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1"/>
        <w:ind w:left="264" w:right="-16" w:firstLine="0"/>
        <w:jc w:val="left"/>
        <w:rPr>
          <w:rFonts w:hint="default" w:ascii="Times New Roman" w:hAnsi="Times New Roman" w:eastAsia="Times New Roman" w:cs="Times New Roman"/>
          <w:sz w:val="19"/>
          <w:szCs w:val="19"/>
        </w:rPr>
      </w:pPr>
      <w:r>
        <w:rPr>
          <w:rFonts w:hint="default" w:ascii="宋体" w:hAnsi="宋体" w:eastAsia="宋体" w:cs="宋体"/>
          <w:color w:val="2F2F31"/>
          <w:spacing w:val="-10"/>
          <w:w w:val="104"/>
          <w:sz w:val="20"/>
          <w:szCs w:val="20"/>
        </w:rPr>
        <w:t>备</w:t>
      </w:r>
      <w:r>
        <w:rPr>
          <w:rFonts w:hint="default" w:ascii="宋体" w:hAnsi="宋体" w:eastAsia="宋体" w:cs="宋体"/>
          <w:color w:val="494949"/>
          <w:spacing w:val="-2"/>
          <w:sz w:val="20"/>
          <w:szCs w:val="20"/>
        </w:rPr>
        <w:t>案</w:t>
      </w:r>
      <w:r>
        <w:rPr>
          <w:rFonts w:hint="default" w:ascii="宋体" w:hAnsi="宋体" w:eastAsia="宋体" w:cs="宋体"/>
          <w:color w:val="2F2F31"/>
          <w:spacing w:val="6"/>
          <w:w w:val="103"/>
          <w:sz w:val="20"/>
          <w:szCs w:val="20"/>
        </w:rPr>
        <w:t>号</w:t>
      </w:r>
      <w:r>
        <w:rPr>
          <w:rFonts w:hint="default" w:ascii="宋体" w:hAnsi="宋体" w:eastAsia="宋体" w:cs="宋体"/>
          <w:color w:val="494949"/>
          <w:spacing w:val="-172"/>
          <w:w w:val="171"/>
          <w:sz w:val="20"/>
          <w:szCs w:val="20"/>
        </w:rPr>
        <w:t>：</w:t>
      </w:r>
      <w:r>
        <w:rPr>
          <w:rFonts w:hint="default" w:ascii="Times New Roman" w:hAnsi="Times New Roman" w:eastAsia="Times New Roman" w:cs="Times New Roman"/>
          <w:color w:val="2F2F31"/>
          <w:spacing w:val="8"/>
          <w:w w:val="131"/>
          <w:sz w:val="19"/>
          <w:szCs w:val="19"/>
        </w:rPr>
        <w:t>J</w:t>
      </w:r>
      <w:r>
        <w:rPr>
          <w:rFonts w:hint="default" w:ascii="Times New Roman" w:hAnsi="Times New Roman" w:eastAsia="Times New Roman" w:cs="Times New Roman"/>
          <w:color w:val="494949"/>
          <w:spacing w:val="-3"/>
          <w:sz w:val="19"/>
          <w:szCs w:val="19"/>
        </w:rPr>
        <w:t>2</w:t>
      </w:r>
      <w:r>
        <w:rPr>
          <w:rFonts w:hint="default" w:ascii="Times New Roman" w:hAnsi="Times New Roman" w:eastAsia="Times New Roman" w:cs="Times New Roman"/>
          <w:color w:val="2F2F31"/>
          <w:w w:val="110"/>
          <w:sz w:val="19"/>
          <w:szCs w:val="19"/>
        </w:rPr>
        <w:t>7</w:t>
      </w:r>
      <w:r>
        <w:rPr>
          <w:rFonts w:hint="default" w:ascii="Times New Roman" w:hAnsi="Times New Roman" w:eastAsia="Times New Roman" w:cs="Times New Roman"/>
          <w:color w:val="2F2F31"/>
          <w:spacing w:val="-18"/>
          <w:w w:val="110"/>
          <w:sz w:val="19"/>
          <w:szCs w:val="19"/>
        </w:rPr>
        <w:t>5</w:t>
      </w:r>
      <w:r>
        <w:rPr>
          <w:rFonts w:hint="default" w:ascii="Times New Roman" w:hAnsi="Times New Roman" w:eastAsia="Times New Roman" w:cs="Times New Roman"/>
          <w:color w:val="494949"/>
          <w:spacing w:val="-22"/>
          <w:w w:val="120"/>
          <w:sz w:val="19"/>
          <w:szCs w:val="19"/>
        </w:rPr>
        <w:t>0</w:t>
      </w:r>
      <w:r>
        <w:rPr>
          <w:rFonts w:hint="default" w:ascii="宋体" w:hAnsi="宋体" w:eastAsia="宋体" w:cs="宋体"/>
          <w:color w:val="2F2F31"/>
          <w:spacing w:val="-27"/>
          <w:w w:val="83"/>
          <w:sz w:val="28"/>
          <w:szCs w:val="28"/>
        </w:rPr>
        <w:t>一</w:t>
      </w:r>
      <w:r>
        <w:rPr>
          <w:rFonts w:hint="default" w:ascii="Times New Roman" w:hAnsi="Times New Roman" w:eastAsia="Times New Roman" w:cs="Times New Roman"/>
          <w:color w:val="2F2F31"/>
          <w:w w:val="104"/>
          <w:sz w:val="19"/>
          <w:szCs w:val="19"/>
        </w:rPr>
        <w:t>2019</w:t>
      </w:r>
    </w:p>
    <w:p>
      <w:pPr>
        <w:spacing w:before="0" w:line="240" w:lineRule="auto"/>
        <w:ind w:right="0"/>
        <w:rPr>
          <w:rFonts w:hint="default" w:ascii="Times New Roman" w:hAnsi="Times New Roman" w:eastAsia="Times New Roman" w:cs="Times New Roman"/>
          <w:sz w:val="32"/>
          <w:szCs w:val="32"/>
        </w:rPr>
      </w:pPr>
      <w:r>
        <w:br w:type="column"/>
      </w:r>
    </w:p>
    <w:p>
      <w:pPr>
        <w:spacing w:before="10" w:line="240" w:lineRule="auto"/>
        <w:ind w:right="0"/>
        <w:rPr>
          <w:rFonts w:hint="default" w:ascii="Times New Roman" w:hAnsi="Times New Roman" w:eastAsia="Times New Roman" w:cs="Times New Roman"/>
          <w:sz w:val="40"/>
          <w:szCs w:val="40"/>
        </w:rPr>
      </w:pPr>
    </w:p>
    <w:p>
      <w:pPr>
        <w:pStyle w:val="2"/>
        <w:spacing w:line="240" w:lineRule="auto"/>
        <w:ind w:right="0"/>
        <w:jc w:val="left"/>
      </w:pPr>
      <w:r>
        <w:rPr>
          <w:color w:val="2F2F31"/>
          <w:w w:val="105"/>
        </w:rPr>
        <w:t>中华人民共和国化工行业标准</w:t>
      </w:r>
    </w:p>
    <w:p>
      <w:pPr>
        <w:spacing w:before="6" w:line="240" w:lineRule="auto"/>
        <w:ind w:right="0"/>
        <w:rPr>
          <w:rFonts w:hint="default" w:ascii="宋体" w:hAnsi="宋体" w:eastAsia="宋体" w:cs="宋体"/>
          <w:sz w:val="22"/>
          <w:szCs w:val="22"/>
        </w:rPr>
      </w:pPr>
      <w:r>
        <w:br w:type="column"/>
      </w:r>
    </w:p>
    <w:p>
      <w:pPr>
        <w:spacing w:line="240" w:lineRule="auto"/>
        <w:ind w:left="328" w:right="0" w:firstLine="0"/>
        <w:rPr>
          <w:rFonts w:hint="default" w:ascii="宋体" w:hAnsi="宋体" w:eastAsia="宋体" w:cs="宋体"/>
          <w:sz w:val="20"/>
          <w:szCs w:val="20"/>
        </w:rPr>
      </w:pPr>
      <w:r>
        <w:rPr>
          <w:rFonts w:hint="default" w:ascii="宋体" w:hAnsi="宋体" w:eastAsia="宋体" w:cs="宋体"/>
          <w:sz w:val="20"/>
          <w:szCs w:val="20"/>
        </w:rPr>
        <w:drawing>
          <wp:inline distT="0" distB="0" distL="0" distR="0">
            <wp:extent cx="1324610" cy="68453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57" cstate="print"/>
                    <a:stretch>
                      <a:fillRect/>
                    </a:stretch>
                  </pic:blipFill>
                  <pic:spPr>
                    <a:xfrm>
                      <a:off x="0" y="0"/>
                      <a:ext cx="1325117" cy="684942"/>
                    </a:xfrm>
                    <a:prstGeom prst="rect">
                      <a:avLst/>
                    </a:prstGeom>
                  </pic:spPr>
                </pic:pic>
              </a:graphicData>
            </a:graphic>
          </wp:inline>
        </w:drawing>
      </w:r>
    </w:p>
    <w:p>
      <w:pPr>
        <w:spacing w:before="0" w:line="240" w:lineRule="auto"/>
        <w:ind w:right="0"/>
        <w:rPr>
          <w:rFonts w:hint="default" w:ascii="宋体" w:hAnsi="宋体" w:eastAsia="宋体" w:cs="宋体"/>
          <w:sz w:val="26"/>
          <w:szCs w:val="26"/>
        </w:rPr>
      </w:pPr>
    </w:p>
    <w:p>
      <w:pPr>
        <w:spacing w:before="12" w:line="240" w:lineRule="auto"/>
        <w:ind w:right="0"/>
        <w:rPr>
          <w:rFonts w:hint="default" w:ascii="宋体" w:hAnsi="宋体" w:eastAsia="宋体" w:cs="宋体"/>
          <w:sz w:val="27"/>
          <w:szCs w:val="27"/>
        </w:rPr>
      </w:pPr>
    </w:p>
    <w:p>
      <w:pPr>
        <w:spacing w:before="0"/>
        <w:ind w:left="36" w:right="0" w:firstLine="0"/>
        <w:jc w:val="left"/>
        <w:rPr>
          <w:rFonts w:hint="default" w:ascii="Times New Roman" w:hAnsi="Times New Roman" w:eastAsia="Times New Roman" w:cs="Times New Roman"/>
          <w:sz w:val="27"/>
          <w:szCs w:val="27"/>
        </w:rPr>
      </w:pPr>
      <w:r>
        <w:rPr>
          <w:rFonts w:ascii="Times New Roman"/>
          <w:color w:val="2F2F31"/>
          <w:w w:val="100"/>
          <w:sz w:val="27"/>
        </w:rPr>
        <w:t>HG/T</w:t>
      </w:r>
      <w:r>
        <w:rPr>
          <w:rFonts w:ascii="Times New Roman"/>
          <w:color w:val="2F2F31"/>
          <w:spacing w:val="-2"/>
          <w:sz w:val="27"/>
        </w:rPr>
        <w:t xml:space="preserve"> </w:t>
      </w:r>
      <w:r>
        <w:rPr>
          <w:rFonts w:ascii="Times New Roman"/>
          <w:color w:val="2F2F31"/>
          <w:w w:val="105"/>
          <w:sz w:val="27"/>
        </w:rPr>
        <w:t>2027</w:t>
      </w:r>
      <w:r>
        <w:rPr>
          <w:rFonts w:ascii="Times New Roman"/>
          <w:color w:val="2F2F31"/>
          <w:spacing w:val="-11"/>
          <w:w w:val="105"/>
          <w:sz w:val="27"/>
        </w:rPr>
        <w:t>7</w:t>
      </w:r>
      <w:r>
        <w:rPr>
          <w:rFonts w:ascii="Times New Roman"/>
          <w:color w:val="2F2F31"/>
          <w:spacing w:val="-96"/>
          <w:w w:val="392"/>
          <w:sz w:val="27"/>
        </w:rPr>
        <w:t>-</w:t>
      </w:r>
      <w:r>
        <w:rPr>
          <w:rFonts w:ascii="Times New Roman"/>
          <w:color w:val="2F2F31"/>
          <w:w w:val="109"/>
          <w:sz w:val="27"/>
        </w:rPr>
        <w:t>2</w:t>
      </w:r>
      <w:r>
        <w:rPr>
          <w:rFonts w:ascii="Times New Roman"/>
          <w:color w:val="2F2F31"/>
          <w:spacing w:val="10"/>
          <w:w w:val="109"/>
          <w:sz w:val="27"/>
        </w:rPr>
        <w:t>0</w:t>
      </w:r>
      <w:r>
        <w:rPr>
          <w:rFonts w:ascii="Times New Roman"/>
          <w:color w:val="2F2F31"/>
          <w:w w:val="114"/>
          <w:sz w:val="27"/>
        </w:rPr>
        <w:t>19</w:t>
      </w:r>
    </w:p>
    <w:p>
      <w:pPr>
        <w:spacing w:after="0"/>
        <w:jc w:val="left"/>
        <w:rPr>
          <w:rFonts w:hint="default" w:ascii="Times New Roman" w:hAnsi="Times New Roman" w:eastAsia="Times New Roman" w:cs="Times New Roman"/>
          <w:sz w:val="27"/>
          <w:szCs w:val="27"/>
        </w:rPr>
        <w:sectPr>
          <w:type w:val="continuous"/>
          <w:pgSz w:w="11900" w:h="16840"/>
          <w:pgMar w:top="1600" w:right="1360" w:bottom="280" w:left="700" w:header="720" w:footer="720" w:gutter="0"/>
          <w:cols w:equalWidth="0" w:num="3">
            <w:col w:w="2128" w:space="40"/>
            <w:col w:w="4808" w:space="40"/>
            <w:col w:w="2824"/>
          </w:cols>
        </w:sect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7" w:line="240" w:lineRule="auto"/>
        <w:ind w:right="0"/>
        <w:rPr>
          <w:rFonts w:hint="default" w:ascii="Times New Roman" w:hAnsi="Times New Roman" w:eastAsia="Times New Roman" w:cs="Times New Roman"/>
          <w:sz w:val="11"/>
          <w:szCs w:val="11"/>
        </w:rPr>
      </w:pPr>
    </w:p>
    <w:p>
      <w:pPr>
        <w:spacing w:line="20" w:lineRule="exact"/>
        <w:ind w:left="108" w:right="0" w:firstLine="0"/>
        <w:rPr>
          <w:rFonts w:hint="default" w:ascii="Times New Roman" w:hAnsi="Times New Roman" w:eastAsia="Times New Roman" w:cs="Times New Roman"/>
          <w:sz w:val="2"/>
          <w:szCs w:val="2"/>
        </w:rPr>
      </w:pPr>
      <w:r>
        <w:rPr>
          <w:rFonts w:hint="default" w:ascii="Times New Roman" w:hAnsi="Times New Roman" w:eastAsia="Times New Roman" w:cs="Times New Roman"/>
          <w:sz w:val="2"/>
          <w:szCs w:val="2"/>
        </w:rPr>
        <w:pict>
          <v:group id="_x0000_s1026" o:spid="_x0000_s1026" o:spt="203" style="height:0.75pt;width:481.25pt;" coordsize="9625,15">
            <o:lock v:ext="edit"/>
            <v:group id="_x0000_s1027" o:spid="_x0000_s1027" o:spt="203" style="position:absolute;left:8;top:8;height:2;width:9610;" coordorigin="8,8" coordsize="9610,2">
              <o:lock v:ext="edit"/>
              <v:shape id="_x0000_s1028" o:spid="_x0000_s1028" style="position:absolute;left:8;top:8;height:2;width:9610;" filled="f" stroked="t" coordorigin="8,8" coordsize="9610,0" path="m8,8l9617,8e">
                <v:path arrowok="t"/>
                <v:fill on="f" focussize="0,0"/>
                <v:stroke weight="0.709212598425197pt" color="#3F3F3F"/>
                <v:imagedata o:title=""/>
                <o:lock v:ext="edit"/>
              </v:shape>
            </v:group>
            <w10:wrap type="none"/>
            <w10:anchorlock/>
          </v:group>
        </w:pict>
      </w: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1" w:line="240" w:lineRule="auto"/>
        <w:ind w:right="0"/>
        <w:rPr>
          <w:rFonts w:hint="default" w:ascii="Times New Roman" w:hAnsi="Times New Roman" w:eastAsia="Times New Roman" w:cs="Times New Roman"/>
          <w:sz w:val="19"/>
          <w:szCs w:val="19"/>
        </w:rPr>
      </w:pPr>
    </w:p>
    <w:p>
      <w:pPr>
        <w:spacing w:before="0" w:line="680" w:lineRule="exact"/>
        <w:ind w:left="1191" w:right="1126" w:firstLine="0"/>
        <w:jc w:val="center"/>
        <w:rPr>
          <w:rFonts w:hint="default" w:ascii="宋体" w:hAnsi="宋体" w:eastAsia="宋体" w:cs="宋体"/>
          <w:sz w:val="58"/>
          <w:szCs w:val="58"/>
        </w:rPr>
      </w:pPr>
      <w:r>
        <w:rPr>
          <w:rFonts w:hint="default" w:ascii="宋体" w:hAnsi="宋体" w:eastAsia="宋体" w:cs="宋体"/>
          <w:color w:val="2F2F31"/>
          <w:spacing w:val="-10"/>
          <w:w w:val="105"/>
          <w:sz w:val="58"/>
          <w:szCs w:val="58"/>
        </w:rPr>
        <w:t>化工储罐施工及验收规范</w:t>
      </w:r>
    </w:p>
    <w:p>
      <w:pPr>
        <w:pStyle w:val="5"/>
        <w:spacing w:before="260" w:line="240" w:lineRule="auto"/>
        <w:ind w:right="1205"/>
        <w:jc w:val="center"/>
      </w:pPr>
      <w:r>
        <w:rPr>
          <w:color w:val="2F2F31"/>
          <w:w w:val="105"/>
        </w:rPr>
        <w:t>Code for construction and acceptance of chemical storage</w:t>
      </w:r>
      <w:r>
        <w:rPr>
          <w:color w:val="2F2F31"/>
          <w:spacing w:val="24"/>
          <w:w w:val="105"/>
        </w:rPr>
        <w:t xml:space="preserve"> </w:t>
      </w:r>
      <w:r>
        <w:rPr>
          <w:color w:val="2F2F31"/>
          <w:w w:val="105"/>
        </w:rPr>
        <w:t>tank</w:t>
      </w: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4" w:line="240" w:lineRule="auto"/>
        <w:ind w:right="0"/>
        <w:rPr>
          <w:rFonts w:hint="default" w:ascii="Times New Roman" w:hAnsi="Times New Roman" w:eastAsia="Times New Roman" w:cs="Times New Roman"/>
          <w:sz w:val="23"/>
          <w:szCs w:val="23"/>
        </w:rPr>
      </w:pPr>
    </w:p>
    <w:p>
      <w:pPr>
        <w:spacing w:before="0" w:line="240" w:lineRule="auto"/>
        <w:ind w:right="0"/>
        <w:rPr>
          <w:rFonts w:hint="default" w:ascii="Times New Roman" w:hAnsi="Times New Roman" w:eastAsia="Times New Roman" w:cs="Times New Roman"/>
          <w:sz w:val="32"/>
          <w:szCs w:val="32"/>
        </w:rPr>
      </w:pPr>
    </w:p>
    <w:p>
      <w:pPr>
        <w:spacing w:before="0" w:line="240" w:lineRule="auto"/>
        <w:ind w:right="0"/>
        <w:rPr>
          <w:rFonts w:hint="default" w:ascii="Times New Roman" w:hAnsi="Times New Roman" w:eastAsia="Times New Roman" w:cs="Times New Roman"/>
          <w:sz w:val="32"/>
          <w:szCs w:val="32"/>
        </w:rPr>
      </w:pPr>
    </w:p>
    <w:p>
      <w:pPr>
        <w:spacing w:before="0" w:line="240" w:lineRule="auto"/>
        <w:ind w:right="0"/>
        <w:rPr>
          <w:rFonts w:hint="default" w:ascii="Times New Roman" w:hAnsi="Times New Roman" w:eastAsia="Times New Roman" w:cs="Times New Roman"/>
          <w:sz w:val="33"/>
          <w:szCs w:val="33"/>
        </w:rPr>
      </w:pPr>
    </w:p>
    <w:p>
      <w:pPr>
        <w:tabs>
          <w:tab w:val="left" w:pos="7202"/>
        </w:tabs>
        <w:spacing w:before="0"/>
        <w:ind w:left="11" w:right="0" w:firstLine="0"/>
        <w:jc w:val="center"/>
        <w:rPr>
          <w:rFonts w:hint="default" w:ascii="宋体" w:hAnsi="宋体" w:eastAsia="宋体" w:cs="宋体"/>
          <w:sz w:val="28"/>
          <w:szCs w:val="28"/>
        </w:rPr>
      </w:pPr>
      <w:r>
        <w:pict>
          <v:shape id="_x0000_s1029" o:spid="_x0000_s1029" o:spt="202" type="#_x0000_t202" style="position:absolute;left:0pt;margin-left:86.5pt;margin-top:-50.75pt;height:70pt;width:56.7pt;mso-position-horizontal-relative:page;z-index:-411648;mso-width-relative:page;mso-height-relative:page;" filled="f" stroked="f" coordsize="21600,21600">
            <v:path/>
            <v:fill on="f" focussize="0,0"/>
            <v:stroke on="f" joinstyle="miter"/>
            <v:imagedata o:title=""/>
            <o:lock v:ext="edit"/>
            <v:textbox inset="0mm,0mm,0mm,0mm">
              <w:txbxContent>
                <w:p>
                  <w:pPr>
                    <w:spacing w:before="0" w:line="1400" w:lineRule="exact"/>
                    <w:ind w:left="0" w:right="0" w:firstLine="0"/>
                    <w:jc w:val="left"/>
                    <w:rPr>
                      <w:rFonts w:hint="default" w:ascii="宋体" w:hAnsi="宋体" w:eastAsia="宋体" w:cs="宋体"/>
                      <w:sz w:val="140"/>
                      <w:szCs w:val="140"/>
                    </w:rPr>
                  </w:pPr>
                  <w:r>
                    <w:rPr>
                      <w:rFonts w:hint="default" w:ascii="宋体" w:hAnsi="宋体" w:eastAsia="宋体" w:cs="宋体"/>
                      <w:color w:val="2F2F31"/>
                      <w:w w:val="80"/>
                      <w:sz w:val="140"/>
                      <w:szCs w:val="140"/>
                    </w:rPr>
                    <w:t>晶</w:t>
                  </w:r>
                </w:p>
              </w:txbxContent>
            </v:textbox>
          </v:shape>
        </w:pict>
      </w:r>
      <w:r>
        <w:rPr>
          <w:rFonts w:hint="default" w:ascii="Times New Roman" w:hAnsi="Times New Roman" w:eastAsia="Times New Roman" w:cs="Times New Roman"/>
          <w:color w:val="2F2F31"/>
          <w:spacing w:val="-8"/>
          <w:w w:val="115"/>
          <w:position w:val="1"/>
          <w:sz w:val="30"/>
          <w:szCs w:val="30"/>
        </w:rPr>
        <w:t>2019-08-02</w:t>
      </w:r>
      <w:r>
        <w:rPr>
          <w:rFonts w:hint="default" w:ascii="Times New Roman" w:hAnsi="Times New Roman" w:eastAsia="Times New Roman" w:cs="Times New Roman"/>
          <w:color w:val="2F2F31"/>
          <w:spacing w:val="-20"/>
          <w:w w:val="115"/>
          <w:position w:val="1"/>
          <w:sz w:val="30"/>
          <w:szCs w:val="30"/>
        </w:rPr>
        <w:t xml:space="preserve"> </w:t>
      </w:r>
      <w:r>
        <w:rPr>
          <w:rFonts w:hint="default" w:ascii="宋体" w:hAnsi="宋体" w:eastAsia="宋体" w:cs="宋体"/>
          <w:color w:val="2F2F31"/>
          <w:w w:val="115"/>
          <w:position w:val="1"/>
          <w:sz w:val="31"/>
          <w:szCs w:val="31"/>
        </w:rPr>
        <w:t>发布</w:t>
      </w:r>
      <w:r>
        <w:rPr>
          <w:rFonts w:hint="default" w:ascii="宋体" w:hAnsi="宋体" w:eastAsia="宋体" w:cs="宋体"/>
          <w:color w:val="2F2F31"/>
          <w:w w:val="115"/>
          <w:position w:val="1"/>
          <w:sz w:val="31"/>
          <w:szCs w:val="31"/>
        </w:rPr>
        <w:tab/>
      </w:r>
      <w:r>
        <w:rPr>
          <w:rFonts w:hint="default" w:ascii="Times New Roman" w:hAnsi="Times New Roman" w:eastAsia="Times New Roman" w:cs="Times New Roman"/>
          <w:color w:val="2F2F31"/>
          <w:spacing w:val="-1"/>
          <w:w w:val="115"/>
          <w:sz w:val="30"/>
          <w:szCs w:val="30"/>
        </w:rPr>
        <w:t>2020-01-01</w:t>
      </w:r>
      <w:r>
        <w:rPr>
          <w:rFonts w:hint="default" w:ascii="Times New Roman" w:hAnsi="Times New Roman" w:eastAsia="Times New Roman" w:cs="Times New Roman"/>
          <w:color w:val="2F2F31"/>
          <w:spacing w:val="10"/>
          <w:w w:val="115"/>
          <w:sz w:val="30"/>
          <w:szCs w:val="30"/>
        </w:rPr>
        <w:t xml:space="preserve"> </w:t>
      </w:r>
      <w:r>
        <w:rPr>
          <w:rFonts w:hint="default" w:ascii="宋体" w:hAnsi="宋体" w:eastAsia="宋体" w:cs="宋体"/>
          <w:color w:val="2F2F31"/>
          <w:w w:val="115"/>
          <w:sz w:val="28"/>
          <w:szCs w:val="28"/>
        </w:rPr>
        <w:t>实施</w:t>
      </w:r>
    </w:p>
    <w:p>
      <w:pPr>
        <w:spacing w:before="9" w:line="240" w:lineRule="auto"/>
        <w:ind w:right="0"/>
        <w:rPr>
          <w:rFonts w:hint="default" w:ascii="宋体" w:hAnsi="宋体" w:eastAsia="宋体" w:cs="宋体"/>
          <w:sz w:val="13"/>
          <w:szCs w:val="13"/>
        </w:rPr>
      </w:pPr>
    </w:p>
    <w:p>
      <w:pPr>
        <w:spacing w:line="20" w:lineRule="exact"/>
        <w:ind w:left="115" w:right="0" w:firstLine="0"/>
        <w:rPr>
          <w:rFonts w:hint="default" w:ascii="宋体" w:hAnsi="宋体" w:eastAsia="宋体" w:cs="宋体"/>
          <w:sz w:val="2"/>
          <w:szCs w:val="2"/>
        </w:rPr>
      </w:pPr>
      <w:r>
        <w:rPr>
          <w:rFonts w:hint="default" w:ascii="宋体" w:hAnsi="宋体" w:eastAsia="宋体" w:cs="宋体"/>
          <w:sz w:val="2"/>
          <w:szCs w:val="2"/>
        </w:rPr>
        <w:pict>
          <v:group id="_x0000_s1030" o:spid="_x0000_s1030" o:spt="203" style="height:0.75pt;width:480.9pt;" coordsize="9618,15">
            <o:lock v:ext="edit"/>
            <v:group id="_x0000_s1031" o:spid="_x0000_s1031" o:spt="203" style="position:absolute;left:8;top:8;height:2;width:9603;" coordorigin="8,8" coordsize="9603,2">
              <o:lock v:ext="edit"/>
              <v:shape id="_x0000_s1032" o:spid="_x0000_s1032" style="position:absolute;left:8;top:8;height:2;width:9603;" filled="f" stroked="t" coordorigin="8,8" coordsize="9603,0" path="m8,8l9610,8e">
                <v:path arrowok="t"/>
                <v:fill on="f" focussize="0,0"/>
                <v:stroke weight="0.709212598425197pt" color="#545454"/>
                <v:imagedata o:title=""/>
                <o:lock v:ext="edit"/>
              </v:shape>
            </v:group>
            <w10:wrap type="none"/>
            <w10:anchorlock/>
          </v:group>
        </w:pict>
      </w:r>
    </w:p>
    <w:p>
      <w:pPr>
        <w:spacing w:before="1" w:line="240" w:lineRule="auto"/>
        <w:ind w:right="0"/>
        <w:rPr>
          <w:rFonts w:hint="default" w:ascii="宋体" w:hAnsi="宋体" w:eastAsia="宋体" w:cs="宋体"/>
          <w:sz w:val="35"/>
          <w:szCs w:val="35"/>
        </w:rPr>
      </w:pPr>
    </w:p>
    <w:p>
      <w:pPr>
        <w:tabs>
          <w:tab w:val="left" w:pos="7297"/>
        </w:tabs>
        <w:spacing w:before="0"/>
        <w:ind w:left="49" w:right="0" w:firstLine="0"/>
        <w:jc w:val="center"/>
        <w:rPr>
          <w:rFonts w:hint="default" w:ascii="宋体" w:hAnsi="宋体" w:eastAsia="宋体" w:cs="宋体"/>
          <w:sz w:val="31"/>
          <w:szCs w:val="31"/>
        </w:rPr>
      </w:pPr>
      <w:r>
        <w:rPr>
          <w:rFonts w:hint="default" w:ascii="宋体" w:hAnsi="宋体" w:eastAsia="宋体" w:cs="宋体"/>
          <w:color w:val="2F2F31"/>
          <w:spacing w:val="-5"/>
          <w:w w:val="140"/>
          <w:sz w:val="31"/>
          <w:szCs w:val="31"/>
        </w:rPr>
        <w:t xml:space="preserve">中华人民共和国  </w:t>
      </w:r>
      <w:r>
        <w:rPr>
          <w:rFonts w:hint="default" w:ascii="宋体" w:hAnsi="宋体" w:eastAsia="宋体" w:cs="宋体"/>
          <w:color w:val="2F2F31"/>
          <w:spacing w:val="152"/>
          <w:w w:val="140"/>
          <w:sz w:val="31"/>
          <w:szCs w:val="31"/>
        </w:rPr>
        <w:t xml:space="preserve"> </w:t>
      </w:r>
      <w:r>
        <w:rPr>
          <w:rFonts w:hint="default" w:ascii="宋体" w:hAnsi="宋体" w:eastAsia="宋体" w:cs="宋体"/>
          <w:color w:val="2F2F31"/>
          <w:w w:val="140"/>
          <w:sz w:val="31"/>
          <w:szCs w:val="31"/>
        </w:rPr>
        <w:t>工业和信息化部</w:t>
      </w:r>
      <w:r>
        <w:rPr>
          <w:rFonts w:hint="default" w:ascii="宋体" w:hAnsi="宋体" w:eastAsia="宋体" w:cs="宋体"/>
          <w:color w:val="2F2F31"/>
          <w:w w:val="140"/>
          <w:sz w:val="31"/>
          <w:szCs w:val="31"/>
        </w:rPr>
        <w:tab/>
      </w:r>
      <w:r>
        <w:rPr>
          <w:rFonts w:hint="default" w:ascii="宋体" w:hAnsi="宋体" w:eastAsia="宋体" w:cs="宋体"/>
          <w:color w:val="2F2F31"/>
          <w:w w:val="105"/>
          <w:sz w:val="31"/>
          <w:szCs w:val="31"/>
        </w:rPr>
        <w:t>发</w:t>
      </w:r>
      <w:r>
        <w:rPr>
          <w:rFonts w:hint="default" w:ascii="宋体" w:hAnsi="宋体" w:eastAsia="宋体" w:cs="宋体"/>
          <w:color w:val="2F2F31"/>
          <w:spacing w:val="-91"/>
          <w:w w:val="105"/>
          <w:sz w:val="31"/>
          <w:szCs w:val="31"/>
        </w:rPr>
        <w:t xml:space="preserve"> </w:t>
      </w:r>
      <w:r>
        <w:rPr>
          <w:rFonts w:hint="default" w:ascii="宋体" w:hAnsi="宋体" w:eastAsia="宋体" w:cs="宋体"/>
          <w:color w:val="2F2F31"/>
          <w:w w:val="105"/>
          <w:sz w:val="31"/>
          <w:szCs w:val="31"/>
        </w:rPr>
        <w:t>布</w:t>
      </w:r>
    </w:p>
    <w:p>
      <w:pPr>
        <w:spacing w:after="0"/>
        <w:jc w:val="center"/>
        <w:rPr>
          <w:rFonts w:hint="default" w:ascii="宋体" w:hAnsi="宋体" w:eastAsia="宋体" w:cs="宋体"/>
          <w:sz w:val="31"/>
          <w:szCs w:val="31"/>
        </w:rPr>
        <w:sectPr>
          <w:type w:val="continuous"/>
          <w:pgSz w:w="11900" w:h="16840"/>
          <w:pgMar w:top="1600" w:right="1360" w:bottom="280" w:left="700" w:header="720" w:footer="720"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12" w:line="240" w:lineRule="auto"/>
        <w:ind w:right="0"/>
        <w:rPr>
          <w:rFonts w:hint="default" w:ascii="宋体" w:hAnsi="宋体" w:eastAsia="宋体" w:cs="宋体"/>
          <w:sz w:val="13"/>
          <w:szCs w:val="13"/>
        </w:rPr>
      </w:pPr>
    </w:p>
    <w:p>
      <w:pPr>
        <w:spacing w:before="0" w:line="850" w:lineRule="exact"/>
        <w:ind w:left="0" w:right="258" w:firstLine="0"/>
        <w:jc w:val="center"/>
        <w:rPr>
          <w:rFonts w:hint="default" w:ascii="宋体" w:hAnsi="宋体" w:eastAsia="宋体" w:cs="宋体"/>
          <w:sz w:val="75"/>
          <w:szCs w:val="75"/>
        </w:rPr>
      </w:pPr>
      <w:r>
        <w:rPr>
          <w:rFonts w:hint="default" w:ascii="宋体" w:hAnsi="宋体" w:eastAsia="宋体" w:cs="宋体"/>
          <w:color w:val="030303"/>
          <w:spacing w:val="-65"/>
          <w:w w:val="85"/>
          <w:sz w:val="75"/>
          <w:szCs w:val="75"/>
        </w:rPr>
        <w:t>中华人民共和国王业和信息化部</w:t>
      </w:r>
    </w:p>
    <w:p>
      <w:pPr>
        <w:spacing w:before="267" w:line="510" w:lineRule="exact"/>
        <w:ind w:left="3262" w:right="961" w:firstLine="0"/>
        <w:jc w:val="center"/>
        <w:rPr>
          <w:rFonts w:hint="default" w:ascii="宋体" w:hAnsi="宋体" w:eastAsia="宋体" w:cs="宋体"/>
          <w:sz w:val="47"/>
          <w:szCs w:val="47"/>
        </w:rPr>
      </w:pPr>
      <w:r>
        <w:pict>
          <v:shape id="_x0000_s1033" o:spid="_x0000_s1033" o:spt="202" type="#_x0000_t202" style="position:absolute;left:0pt;margin-left:211.3pt;margin-top:21.05pt;height:44pt;width:46.2pt;mso-position-horizontal-relative:page;z-index:2048;mso-width-relative:page;mso-height-relative:page;" filled="f" stroked="f" coordsize="21600,21600">
            <v:path/>
            <v:fill on="f" focussize="0,0"/>
            <v:stroke on="f" joinstyle="miter"/>
            <v:imagedata o:title=""/>
            <o:lock v:ext="edit"/>
            <v:textbox inset="0mm,0mm,0mm,0mm">
              <w:txbxContent>
                <w:p>
                  <w:pPr>
                    <w:spacing w:before="0" w:line="880" w:lineRule="exact"/>
                    <w:ind w:left="0" w:right="0" w:firstLine="0"/>
                    <w:jc w:val="left"/>
                    <w:rPr>
                      <w:rFonts w:hint="default" w:ascii="宋体" w:hAnsi="宋体" w:eastAsia="宋体" w:cs="宋体"/>
                      <w:sz w:val="88"/>
                      <w:szCs w:val="88"/>
                    </w:rPr>
                  </w:pPr>
                  <w:r>
                    <w:rPr>
                      <w:rFonts w:hint="default" w:ascii="宋体" w:hAnsi="宋体" w:eastAsia="宋体" w:cs="宋体"/>
                      <w:color w:val="030303"/>
                      <w:sz w:val="88"/>
                      <w:szCs w:val="88"/>
                    </w:rPr>
                    <w:t>公</w:t>
                  </w:r>
                </w:p>
              </w:txbxContent>
            </v:textbox>
          </v:shape>
        </w:pict>
      </w:r>
      <w:r>
        <w:rPr>
          <w:rFonts w:hint="default" w:ascii="宋体" w:hAnsi="宋体" w:eastAsia="宋体" w:cs="宋体"/>
          <w:color w:val="030303"/>
          <w:spacing w:val="-24"/>
          <w:sz w:val="47"/>
          <w:szCs w:val="47"/>
        </w:rPr>
        <w:t>主七</w:t>
      </w:r>
    </w:p>
    <w:p>
      <w:pPr>
        <w:spacing w:before="0" w:line="549" w:lineRule="exact"/>
        <w:ind w:left="5702" w:right="315" w:firstLine="0"/>
        <w:jc w:val="left"/>
        <w:rPr>
          <w:rFonts w:hint="default" w:ascii="宋体" w:hAnsi="宋体" w:eastAsia="宋体" w:cs="宋体"/>
          <w:sz w:val="50"/>
          <w:szCs w:val="50"/>
        </w:rPr>
      </w:pPr>
      <w:r>
        <w:rPr>
          <w:rFonts w:hint="default" w:ascii="宋体" w:hAnsi="宋体" w:eastAsia="宋体" w:cs="宋体"/>
          <w:color w:val="030303"/>
          <w:w w:val="175"/>
          <w:sz w:val="50"/>
          <w:szCs w:val="50"/>
        </w:rPr>
        <w:t>口</w:t>
      </w:r>
    </w:p>
    <w:p>
      <w:pPr>
        <w:tabs>
          <w:tab w:val="left" w:pos="4844"/>
        </w:tabs>
        <w:spacing w:before="394" w:line="384" w:lineRule="auto"/>
        <w:ind w:left="710" w:right="381" w:firstLine="2801"/>
        <w:jc w:val="left"/>
        <w:rPr>
          <w:rFonts w:hint="default" w:ascii="宋体" w:hAnsi="宋体" w:eastAsia="宋体" w:cs="宋体"/>
          <w:sz w:val="27"/>
          <w:szCs w:val="27"/>
        </w:rPr>
      </w:pPr>
      <w:r>
        <w:rPr>
          <w:rFonts w:hint="default" w:ascii="Times New Roman" w:hAnsi="Times New Roman" w:eastAsia="Times New Roman" w:cs="Times New Roman"/>
          <w:color w:val="1A1A1A"/>
          <w:sz w:val="28"/>
          <w:szCs w:val="28"/>
        </w:rPr>
        <w:t xml:space="preserve">2019 </w:t>
      </w:r>
      <w:r>
        <w:rPr>
          <w:rFonts w:hint="default" w:ascii="Times New Roman" w:hAnsi="Times New Roman" w:eastAsia="Times New Roman" w:cs="Times New Roman"/>
          <w:color w:val="1A1A1A"/>
          <w:spacing w:val="11"/>
          <w:sz w:val="28"/>
          <w:szCs w:val="28"/>
        </w:rPr>
        <w:t xml:space="preserve"> </w:t>
      </w:r>
      <w:r>
        <w:rPr>
          <w:rFonts w:hint="default" w:ascii="宋体" w:hAnsi="宋体" w:eastAsia="宋体" w:cs="宋体"/>
          <w:color w:val="3D3D3D"/>
          <w:sz w:val="27"/>
          <w:szCs w:val="27"/>
        </w:rPr>
        <w:t>年</w:t>
      </w:r>
      <w:r>
        <w:rPr>
          <w:rFonts w:hint="default" w:ascii="宋体" w:hAnsi="宋体" w:eastAsia="宋体" w:cs="宋体"/>
          <w:color w:val="3D3D3D"/>
          <w:sz w:val="27"/>
          <w:szCs w:val="27"/>
        </w:rPr>
        <w:tab/>
      </w:r>
      <w:r>
        <w:rPr>
          <w:rFonts w:hint="default" w:ascii="宋体" w:hAnsi="宋体" w:eastAsia="宋体" w:cs="宋体"/>
          <w:color w:val="3D3D3D"/>
          <w:sz w:val="27"/>
          <w:szCs w:val="27"/>
        </w:rPr>
        <w:t>第</w:t>
      </w:r>
      <w:r>
        <w:rPr>
          <w:rFonts w:hint="default" w:ascii="宋体" w:hAnsi="宋体" w:eastAsia="宋体" w:cs="宋体"/>
          <w:color w:val="3D3D3D"/>
          <w:spacing w:val="-28"/>
          <w:sz w:val="27"/>
          <w:szCs w:val="27"/>
        </w:rPr>
        <w:t xml:space="preserve"> </w:t>
      </w:r>
      <w:r>
        <w:rPr>
          <w:rFonts w:hint="default" w:ascii="Times New Roman" w:hAnsi="Times New Roman" w:eastAsia="Times New Roman" w:cs="Times New Roman"/>
          <w:color w:val="1A1A1A"/>
          <w:sz w:val="28"/>
          <w:szCs w:val="28"/>
        </w:rPr>
        <w:t>29</w:t>
      </w:r>
      <w:r>
        <w:rPr>
          <w:rFonts w:hint="default" w:ascii="Times New Roman" w:hAnsi="Times New Roman" w:eastAsia="Times New Roman" w:cs="Times New Roman"/>
          <w:color w:val="1A1A1A"/>
          <w:spacing w:val="47"/>
          <w:sz w:val="28"/>
          <w:szCs w:val="28"/>
        </w:rPr>
        <w:t xml:space="preserve"> </w:t>
      </w:r>
      <w:r>
        <w:rPr>
          <w:rFonts w:hint="default" w:ascii="宋体" w:hAnsi="宋体" w:eastAsia="宋体" w:cs="宋体"/>
          <w:color w:val="3D3D3D"/>
          <w:sz w:val="27"/>
          <w:szCs w:val="27"/>
        </w:rPr>
        <w:t>号</w:t>
      </w:r>
      <w:r>
        <w:rPr>
          <w:rFonts w:hint="default" w:ascii="宋体" w:hAnsi="宋体" w:eastAsia="宋体" w:cs="宋体"/>
          <w:color w:val="3D3D3D"/>
          <w:w w:val="106"/>
          <w:sz w:val="27"/>
          <w:szCs w:val="27"/>
        </w:rPr>
        <w:t xml:space="preserve"> </w:t>
      </w:r>
      <w:r>
        <w:rPr>
          <w:rFonts w:hint="default" w:ascii="宋体" w:hAnsi="宋体" w:eastAsia="宋体" w:cs="宋体"/>
          <w:color w:val="3D3D3D"/>
          <w:sz w:val="27"/>
          <w:szCs w:val="27"/>
        </w:rPr>
        <w:t xml:space="preserve">工业和信息化部批准《铜铃合金粉》 等 </w:t>
      </w:r>
      <w:r>
        <w:rPr>
          <w:rFonts w:hint="default" w:ascii="Times New Roman" w:hAnsi="Times New Roman" w:eastAsia="Times New Roman" w:cs="Times New Roman"/>
          <w:color w:val="1A1A1A"/>
          <w:sz w:val="28"/>
          <w:szCs w:val="28"/>
        </w:rPr>
        <w:t xml:space="preserve">436  </w:t>
      </w:r>
      <w:r>
        <w:rPr>
          <w:rFonts w:hint="default" w:ascii="宋体" w:hAnsi="宋体" w:eastAsia="宋体" w:cs="宋体"/>
          <w:color w:val="4D4D4D"/>
          <w:sz w:val="27"/>
          <w:szCs w:val="27"/>
        </w:rPr>
        <w:t xml:space="preserve">项行业标准 </w:t>
      </w:r>
      <w:r>
        <w:rPr>
          <w:rFonts w:hint="default" w:ascii="宋体" w:hAnsi="宋体" w:eastAsia="宋体" w:cs="宋体"/>
          <w:color w:val="676767"/>
          <w:w w:val="80"/>
          <w:sz w:val="27"/>
          <w:szCs w:val="27"/>
        </w:rPr>
        <w:t xml:space="preserve">（ </w:t>
      </w:r>
      <w:r>
        <w:rPr>
          <w:rFonts w:hint="default" w:ascii="宋体" w:hAnsi="宋体" w:eastAsia="宋体" w:cs="宋体"/>
          <w:color w:val="4D4D4D"/>
          <w:sz w:val="27"/>
          <w:szCs w:val="27"/>
        </w:rPr>
        <w:t>标准编号</w:t>
      </w:r>
      <w:r>
        <w:rPr>
          <w:rFonts w:hint="default" w:ascii="宋体" w:hAnsi="宋体" w:eastAsia="宋体" w:cs="宋体"/>
          <w:color w:val="4D4D4D"/>
          <w:spacing w:val="-91"/>
          <w:sz w:val="27"/>
          <w:szCs w:val="27"/>
        </w:rPr>
        <w:t xml:space="preserve"> </w:t>
      </w:r>
      <w:r>
        <w:rPr>
          <w:rFonts w:hint="default" w:ascii="宋体" w:hAnsi="宋体" w:eastAsia="宋体" w:cs="宋体"/>
          <w:color w:val="4D4D4D"/>
          <w:sz w:val="27"/>
          <w:szCs w:val="27"/>
        </w:rPr>
        <w:t>、</w:t>
      </w:r>
    </w:p>
    <w:p>
      <w:pPr>
        <w:tabs>
          <w:tab w:val="left" w:pos="5206"/>
        </w:tabs>
        <w:spacing w:before="0" w:line="310" w:lineRule="exact"/>
        <w:ind w:left="107" w:right="315" w:firstLine="0"/>
        <w:jc w:val="left"/>
        <w:rPr>
          <w:rFonts w:hint="default" w:ascii="宋体" w:hAnsi="宋体" w:eastAsia="宋体" w:cs="宋体"/>
          <w:sz w:val="27"/>
          <w:szCs w:val="27"/>
        </w:rPr>
      </w:pPr>
      <w:r>
        <w:rPr>
          <w:rFonts w:hint="default" w:ascii="宋体" w:hAnsi="宋体" w:eastAsia="宋体" w:cs="宋体"/>
          <w:color w:val="3D3D3D"/>
          <w:w w:val="105"/>
          <w:sz w:val="27"/>
          <w:szCs w:val="27"/>
        </w:rPr>
        <w:t>名称</w:t>
      </w:r>
      <w:r>
        <w:rPr>
          <w:rFonts w:hint="default" w:ascii="宋体" w:hAnsi="宋体" w:eastAsia="宋体" w:cs="宋体"/>
          <w:color w:val="3D3D3D"/>
          <w:spacing w:val="-124"/>
          <w:w w:val="105"/>
          <w:sz w:val="27"/>
          <w:szCs w:val="27"/>
        </w:rPr>
        <w:t xml:space="preserve"> </w:t>
      </w:r>
      <w:r>
        <w:rPr>
          <w:rFonts w:hint="default" w:ascii="宋体" w:hAnsi="宋体" w:eastAsia="宋体" w:cs="宋体"/>
          <w:color w:val="3D3D3D"/>
          <w:w w:val="105"/>
          <w:sz w:val="27"/>
          <w:szCs w:val="27"/>
        </w:rPr>
        <w:t>、主要内容及实施日期见附件），</w:t>
      </w:r>
      <w:r>
        <w:rPr>
          <w:rFonts w:hint="default" w:ascii="宋体" w:hAnsi="宋体" w:eastAsia="宋体" w:cs="宋体"/>
          <w:color w:val="3D3D3D"/>
          <w:w w:val="105"/>
          <w:sz w:val="27"/>
          <w:szCs w:val="27"/>
        </w:rPr>
        <w:tab/>
      </w:r>
      <w:r>
        <w:rPr>
          <w:rFonts w:hint="default" w:ascii="宋体" w:hAnsi="宋体" w:eastAsia="宋体" w:cs="宋体"/>
          <w:color w:val="3D3D3D"/>
          <w:w w:val="105"/>
          <w:sz w:val="27"/>
          <w:szCs w:val="27"/>
        </w:rPr>
        <w:t>其</w:t>
      </w:r>
      <w:r>
        <w:rPr>
          <w:rFonts w:hint="default" w:ascii="宋体" w:hAnsi="宋体" w:eastAsia="宋体" w:cs="宋体"/>
          <w:color w:val="3D3D3D"/>
          <w:spacing w:val="-63"/>
          <w:w w:val="105"/>
          <w:sz w:val="27"/>
          <w:szCs w:val="27"/>
        </w:rPr>
        <w:t xml:space="preserve"> </w:t>
      </w:r>
      <w:r>
        <w:rPr>
          <w:rFonts w:hint="default" w:ascii="宋体" w:hAnsi="宋体" w:eastAsia="宋体" w:cs="宋体"/>
          <w:color w:val="3D3D3D"/>
          <w:w w:val="105"/>
          <w:sz w:val="27"/>
          <w:szCs w:val="27"/>
        </w:rPr>
        <w:t>中化工行业标准</w:t>
      </w:r>
      <w:r>
        <w:rPr>
          <w:rFonts w:hint="default" w:ascii="宋体" w:hAnsi="宋体" w:eastAsia="宋体" w:cs="宋体"/>
          <w:color w:val="3D3D3D"/>
          <w:spacing w:val="-29"/>
          <w:w w:val="105"/>
          <w:sz w:val="27"/>
          <w:szCs w:val="27"/>
        </w:rPr>
        <w:t xml:space="preserve"> </w:t>
      </w:r>
      <w:r>
        <w:rPr>
          <w:rFonts w:hint="default" w:ascii="Times New Roman" w:hAnsi="Times New Roman" w:eastAsia="Times New Roman" w:cs="Times New Roman"/>
          <w:color w:val="1A1A1A"/>
          <w:w w:val="105"/>
          <w:sz w:val="28"/>
          <w:szCs w:val="28"/>
        </w:rPr>
        <w:t>29</w:t>
      </w:r>
      <w:r>
        <w:rPr>
          <w:rFonts w:hint="default" w:ascii="Times New Roman" w:hAnsi="Times New Roman" w:eastAsia="Times New Roman" w:cs="Times New Roman"/>
          <w:color w:val="1A1A1A"/>
          <w:spacing w:val="57"/>
          <w:w w:val="105"/>
          <w:sz w:val="28"/>
          <w:szCs w:val="28"/>
        </w:rPr>
        <w:t xml:space="preserve"> </w:t>
      </w:r>
      <w:r>
        <w:rPr>
          <w:rFonts w:hint="default" w:ascii="宋体" w:hAnsi="宋体" w:eastAsia="宋体" w:cs="宋体"/>
          <w:color w:val="4D4D4D"/>
          <w:w w:val="105"/>
          <w:sz w:val="27"/>
          <w:szCs w:val="27"/>
        </w:rPr>
        <w:t>项</w:t>
      </w:r>
      <w:r>
        <w:rPr>
          <w:rFonts w:hint="default" w:ascii="宋体" w:hAnsi="宋体" w:eastAsia="宋体" w:cs="宋体"/>
          <w:color w:val="4D4D4D"/>
          <w:spacing w:val="-101"/>
          <w:w w:val="105"/>
          <w:sz w:val="27"/>
          <w:szCs w:val="27"/>
        </w:rPr>
        <w:t xml:space="preserve"> </w:t>
      </w:r>
      <w:r>
        <w:rPr>
          <w:rFonts w:hint="default" w:ascii="宋体" w:hAnsi="宋体" w:eastAsia="宋体" w:cs="宋体"/>
          <w:color w:val="4D4D4D"/>
          <w:spacing w:val="-11"/>
          <w:w w:val="105"/>
          <w:sz w:val="27"/>
          <w:szCs w:val="27"/>
        </w:rPr>
        <w:t>、石化</w:t>
      </w:r>
    </w:p>
    <w:p>
      <w:pPr>
        <w:spacing w:before="127"/>
        <w:ind w:left="107" w:right="315" w:firstLine="0"/>
        <w:jc w:val="left"/>
        <w:rPr>
          <w:rFonts w:hint="default" w:ascii="宋体" w:hAnsi="宋体" w:eastAsia="宋体" w:cs="宋体"/>
          <w:sz w:val="27"/>
          <w:szCs w:val="27"/>
        </w:rPr>
      </w:pPr>
      <w:r>
        <w:rPr>
          <w:rFonts w:hint="default" w:ascii="宋体" w:hAnsi="宋体" w:eastAsia="宋体" w:cs="宋体"/>
          <w:color w:val="4D4D4D"/>
          <w:w w:val="110"/>
          <w:sz w:val="27"/>
          <w:szCs w:val="27"/>
        </w:rPr>
        <w:t>行业标准</w:t>
      </w:r>
      <w:r>
        <w:rPr>
          <w:rFonts w:hint="default" w:ascii="宋体" w:hAnsi="宋体" w:eastAsia="宋体" w:cs="宋体"/>
          <w:color w:val="4D4D4D"/>
          <w:spacing w:val="-47"/>
          <w:w w:val="110"/>
          <w:sz w:val="27"/>
          <w:szCs w:val="27"/>
        </w:rPr>
        <w:t xml:space="preserve"> </w:t>
      </w:r>
      <w:r>
        <w:rPr>
          <w:rFonts w:hint="default" w:ascii="Times New Roman" w:hAnsi="Times New Roman" w:eastAsia="Times New Roman" w:cs="Times New Roman"/>
          <w:color w:val="1A1A1A"/>
          <w:w w:val="110"/>
          <w:sz w:val="28"/>
          <w:szCs w:val="28"/>
        </w:rPr>
        <w:t>13</w:t>
      </w:r>
      <w:r>
        <w:rPr>
          <w:rFonts w:hint="default" w:ascii="Times New Roman" w:hAnsi="Times New Roman" w:eastAsia="Times New Roman" w:cs="Times New Roman"/>
          <w:color w:val="1A1A1A"/>
          <w:spacing w:val="-36"/>
          <w:w w:val="110"/>
          <w:sz w:val="28"/>
          <w:szCs w:val="28"/>
        </w:rPr>
        <w:t xml:space="preserve"> </w:t>
      </w:r>
      <w:r>
        <w:rPr>
          <w:rFonts w:hint="default" w:ascii="宋体" w:hAnsi="宋体" w:eastAsia="宋体" w:cs="宋体"/>
          <w:color w:val="3D3D3D"/>
          <w:w w:val="110"/>
          <w:sz w:val="27"/>
          <w:szCs w:val="27"/>
        </w:rPr>
        <w:t>项</w:t>
      </w:r>
      <w:r>
        <w:rPr>
          <w:rFonts w:hint="default" w:ascii="宋体" w:hAnsi="宋体" w:eastAsia="宋体" w:cs="宋体"/>
          <w:color w:val="3D3D3D"/>
          <w:spacing w:val="-127"/>
          <w:w w:val="110"/>
          <w:sz w:val="27"/>
          <w:szCs w:val="27"/>
        </w:rPr>
        <w:t xml:space="preserve"> </w:t>
      </w:r>
      <w:r>
        <w:rPr>
          <w:rFonts w:hint="default" w:ascii="宋体" w:hAnsi="宋体" w:eastAsia="宋体" w:cs="宋体"/>
          <w:color w:val="3D3D3D"/>
          <w:spacing w:val="-5"/>
          <w:w w:val="110"/>
          <w:sz w:val="27"/>
          <w:szCs w:val="27"/>
        </w:rPr>
        <w:t>、冶金行业标准</w:t>
      </w:r>
      <w:r>
        <w:rPr>
          <w:rFonts w:hint="default" w:ascii="宋体" w:hAnsi="宋体" w:eastAsia="宋体" w:cs="宋体"/>
          <w:color w:val="3D3D3D"/>
          <w:spacing w:val="-67"/>
          <w:w w:val="110"/>
          <w:sz w:val="27"/>
          <w:szCs w:val="27"/>
        </w:rPr>
        <w:t xml:space="preserve"> </w:t>
      </w:r>
      <w:r>
        <w:rPr>
          <w:rFonts w:hint="default" w:ascii="Times New Roman" w:hAnsi="Times New Roman" w:eastAsia="Times New Roman" w:cs="Times New Roman"/>
          <w:color w:val="1A1A1A"/>
          <w:w w:val="110"/>
          <w:sz w:val="28"/>
          <w:szCs w:val="28"/>
        </w:rPr>
        <w:t>48</w:t>
      </w:r>
      <w:r>
        <w:rPr>
          <w:rFonts w:hint="default" w:ascii="Times New Roman" w:hAnsi="Times New Roman" w:eastAsia="Times New Roman" w:cs="Times New Roman"/>
          <w:color w:val="1A1A1A"/>
          <w:spacing w:val="-4"/>
          <w:w w:val="110"/>
          <w:sz w:val="28"/>
          <w:szCs w:val="28"/>
        </w:rPr>
        <w:t xml:space="preserve"> </w:t>
      </w:r>
      <w:r>
        <w:rPr>
          <w:rFonts w:hint="default" w:ascii="宋体" w:hAnsi="宋体" w:eastAsia="宋体" w:cs="宋体"/>
          <w:color w:val="4D4D4D"/>
          <w:w w:val="110"/>
          <w:sz w:val="27"/>
          <w:szCs w:val="27"/>
        </w:rPr>
        <w:t>项</w:t>
      </w:r>
      <w:r>
        <w:rPr>
          <w:rFonts w:hint="default" w:ascii="宋体" w:hAnsi="宋体" w:eastAsia="宋体" w:cs="宋体"/>
          <w:color w:val="4D4D4D"/>
          <w:spacing w:val="-127"/>
          <w:w w:val="110"/>
          <w:sz w:val="27"/>
          <w:szCs w:val="27"/>
        </w:rPr>
        <w:t xml:space="preserve"> </w:t>
      </w:r>
      <w:r>
        <w:rPr>
          <w:rFonts w:hint="default" w:ascii="宋体" w:hAnsi="宋体" w:eastAsia="宋体" w:cs="宋体"/>
          <w:color w:val="4D4D4D"/>
          <w:spacing w:val="-4"/>
          <w:w w:val="110"/>
          <w:sz w:val="27"/>
          <w:szCs w:val="27"/>
        </w:rPr>
        <w:t>、有色金属行业标准</w:t>
      </w:r>
      <w:r>
        <w:rPr>
          <w:rFonts w:hint="default" w:ascii="宋体" w:hAnsi="宋体" w:eastAsia="宋体" w:cs="宋体"/>
          <w:color w:val="4D4D4D"/>
          <w:spacing w:val="-38"/>
          <w:w w:val="110"/>
          <w:sz w:val="27"/>
          <w:szCs w:val="27"/>
        </w:rPr>
        <w:t xml:space="preserve"> </w:t>
      </w:r>
      <w:r>
        <w:rPr>
          <w:rFonts w:hint="default" w:ascii="Times New Roman" w:hAnsi="Times New Roman" w:eastAsia="Times New Roman" w:cs="Times New Roman"/>
          <w:color w:val="1A1A1A"/>
          <w:w w:val="110"/>
          <w:sz w:val="28"/>
          <w:szCs w:val="28"/>
        </w:rPr>
        <w:t>115</w:t>
      </w:r>
      <w:r>
        <w:rPr>
          <w:rFonts w:hint="default" w:ascii="Times New Roman" w:hAnsi="Times New Roman" w:eastAsia="Times New Roman" w:cs="Times New Roman"/>
          <w:color w:val="1A1A1A"/>
          <w:spacing w:val="-23"/>
          <w:w w:val="110"/>
          <w:sz w:val="28"/>
          <w:szCs w:val="28"/>
        </w:rPr>
        <w:t xml:space="preserve"> </w:t>
      </w:r>
      <w:r>
        <w:rPr>
          <w:rFonts w:hint="default" w:ascii="宋体" w:hAnsi="宋体" w:eastAsia="宋体" w:cs="宋体"/>
          <w:color w:val="4D4D4D"/>
          <w:w w:val="110"/>
          <w:sz w:val="27"/>
          <w:szCs w:val="27"/>
        </w:rPr>
        <w:t>项</w:t>
      </w:r>
      <w:r>
        <w:rPr>
          <w:rFonts w:hint="default" w:ascii="宋体" w:hAnsi="宋体" w:eastAsia="宋体" w:cs="宋体"/>
          <w:color w:val="4D4D4D"/>
          <w:spacing w:val="-127"/>
          <w:w w:val="110"/>
          <w:sz w:val="27"/>
          <w:szCs w:val="27"/>
        </w:rPr>
        <w:t xml:space="preserve"> </w:t>
      </w:r>
      <w:r>
        <w:rPr>
          <w:rFonts w:hint="default" w:ascii="宋体" w:hAnsi="宋体" w:eastAsia="宋体" w:cs="宋体"/>
          <w:color w:val="4D4D4D"/>
          <w:spacing w:val="-19"/>
          <w:w w:val="110"/>
          <w:sz w:val="27"/>
          <w:szCs w:val="27"/>
        </w:rPr>
        <w:t>、建材</w:t>
      </w:r>
    </w:p>
    <w:p>
      <w:pPr>
        <w:spacing w:before="127"/>
        <w:ind w:left="107" w:right="315" w:firstLine="0"/>
        <w:jc w:val="left"/>
        <w:rPr>
          <w:rFonts w:hint="default" w:ascii="宋体" w:hAnsi="宋体" w:eastAsia="宋体" w:cs="宋体"/>
          <w:sz w:val="27"/>
          <w:szCs w:val="27"/>
        </w:rPr>
      </w:pPr>
      <w:r>
        <w:rPr>
          <w:rFonts w:hint="default" w:ascii="宋体" w:hAnsi="宋体" w:eastAsia="宋体" w:cs="宋体"/>
          <w:color w:val="4D4D4D"/>
          <w:w w:val="105"/>
          <w:sz w:val="27"/>
          <w:szCs w:val="27"/>
        </w:rPr>
        <w:t xml:space="preserve">行业标准 </w:t>
      </w:r>
      <w:r>
        <w:rPr>
          <w:rFonts w:hint="default" w:ascii="Times New Roman" w:hAnsi="Times New Roman" w:eastAsia="Times New Roman" w:cs="Times New Roman"/>
          <w:color w:val="1A1A1A"/>
          <w:w w:val="105"/>
          <w:sz w:val="28"/>
          <w:szCs w:val="28"/>
        </w:rPr>
        <w:t xml:space="preserve">12 </w:t>
      </w:r>
      <w:r>
        <w:rPr>
          <w:rFonts w:hint="default" w:ascii="宋体" w:hAnsi="宋体" w:eastAsia="宋体" w:cs="宋体"/>
          <w:color w:val="3D3D3D"/>
          <w:w w:val="105"/>
          <w:sz w:val="27"/>
          <w:szCs w:val="27"/>
        </w:rPr>
        <w:t xml:space="preserve">项、稀土行业标准 </w:t>
      </w:r>
      <w:r>
        <w:rPr>
          <w:rFonts w:hint="default" w:ascii="Times New Roman" w:hAnsi="Times New Roman" w:eastAsia="Times New Roman" w:cs="Times New Roman"/>
          <w:color w:val="1A1A1A"/>
          <w:w w:val="105"/>
          <w:sz w:val="28"/>
          <w:szCs w:val="28"/>
        </w:rPr>
        <w:t xml:space="preserve">11 </w:t>
      </w:r>
      <w:r>
        <w:rPr>
          <w:rFonts w:hint="default" w:ascii="宋体" w:hAnsi="宋体" w:eastAsia="宋体" w:cs="宋体"/>
          <w:color w:val="4D4D4D"/>
          <w:w w:val="105"/>
          <w:sz w:val="27"/>
          <w:szCs w:val="27"/>
        </w:rPr>
        <w:t xml:space="preserve">项、机械行业标准 </w:t>
      </w:r>
      <w:r>
        <w:rPr>
          <w:rFonts w:hint="default" w:ascii="Times New Roman" w:hAnsi="Times New Roman" w:eastAsia="Times New Roman" w:cs="Times New Roman"/>
          <w:color w:val="1A1A1A"/>
          <w:w w:val="105"/>
          <w:sz w:val="28"/>
          <w:szCs w:val="28"/>
        </w:rPr>
        <w:t xml:space="preserve">78  </w:t>
      </w:r>
      <w:r>
        <w:rPr>
          <w:rFonts w:hint="default" w:ascii="Times New Roman" w:hAnsi="Times New Roman" w:eastAsia="Times New Roman" w:cs="Times New Roman"/>
          <w:color w:val="1A1A1A"/>
          <w:spacing w:val="61"/>
          <w:w w:val="105"/>
          <w:sz w:val="28"/>
          <w:szCs w:val="28"/>
        </w:rPr>
        <w:t xml:space="preserve"> </w:t>
      </w:r>
      <w:r>
        <w:rPr>
          <w:rFonts w:hint="default" w:ascii="宋体" w:hAnsi="宋体" w:eastAsia="宋体" w:cs="宋体"/>
          <w:color w:val="4D4D4D"/>
          <w:w w:val="105"/>
          <w:sz w:val="27"/>
          <w:szCs w:val="27"/>
        </w:rPr>
        <w:t>项、制药装备</w:t>
      </w:r>
    </w:p>
    <w:p>
      <w:pPr>
        <w:spacing w:before="113"/>
        <w:ind w:left="107" w:right="315" w:firstLine="0"/>
        <w:jc w:val="left"/>
        <w:rPr>
          <w:rFonts w:hint="default" w:ascii="宋体" w:hAnsi="宋体" w:eastAsia="宋体" w:cs="宋体"/>
          <w:sz w:val="27"/>
          <w:szCs w:val="27"/>
        </w:rPr>
      </w:pPr>
      <w:r>
        <w:rPr>
          <w:rFonts w:hint="default" w:ascii="宋体" w:hAnsi="宋体" w:eastAsia="宋体" w:cs="宋体"/>
          <w:color w:val="4D4D4D"/>
          <w:w w:val="110"/>
          <w:sz w:val="27"/>
          <w:szCs w:val="27"/>
        </w:rPr>
        <w:t>行业标准</w:t>
      </w:r>
      <w:r>
        <w:rPr>
          <w:rFonts w:hint="default" w:ascii="宋体" w:hAnsi="宋体" w:eastAsia="宋体" w:cs="宋体"/>
          <w:color w:val="4D4D4D"/>
          <w:spacing w:val="-66"/>
          <w:w w:val="110"/>
          <w:sz w:val="27"/>
          <w:szCs w:val="27"/>
        </w:rPr>
        <w:t xml:space="preserve"> </w:t>
      </w:r>
      <w:r>
        <w:rPr>
          <w:rFonts w:hint="default" w:ascii="Times New Roman" w:hAnsi="Times New Roman" w:eastAsia="Times New Roman" w:cs="Times New Roman"/>
          <w:color w:val="1A1A1A"/>
          <w:w w:val="110"/>
          <w:sz w:val="30"/>
          <w:szCs w:val="30"/>
        </w:rPr>
        <w:t>7</w:t>
      </w:r>
      <w:r>
        <w:rPr>
          <w:rFonts w:hint="default" w:ascii="Times New Roman" w:hAnsi="Times New Roman" w:eastAsia="Times New Roman" w:cs="Times New Roman"/>
          <w:color w:val="1A1A1A"/>
          <w:spacing w:val="-17"/>
          <w:w w:val="110"/>
          <w:sz w:val="30"/>
          <w:szCs w:val="30"/>
        </w:rPr>
        <w:t xml:space="preserve"> </w:t>
      </w:r>
      <w:r>
        <w:rPr>
          <w:rFonts w:hint="default" w:ascii="宋体" w:hAnsi="宋体" w:eastAsia="宋体" w:cs="宋体"/>
          <w:color w:val="3D3D3D"/>
          <w:spacing w:val="2"/>
          <w:w w:val="110"/>
          <w:sz w:val="27"/>
          <w:szCs w:val="27"/>
        </w:rPr>
        <w:t>项、汽车行业标准</w:t>
      </w:r>
      <w:r>
        <w:rPr>
          <w:rFonts w:hint="default" w:ascii="宋体" w:hAnsi="宋体" w:eastAsia="宋体" w:cs="宋体"/>
          <w:color w:val="3D3D3D"/>
          <w:spacing w:val="-38"/>
          <w:w w:val="110"/>
          <w:sz w:val="27"/>
          <w:szCs w:val="27"/>
        </w:rPr>
        <w:t xml:space="preserve"> </w:t>
      </w:r>
      <w:r>
        <w:rPr>
          <w:rFonts w:hint="default" w:ascii="Times New Roman" w:hAnsi="Times New Roman" w:eastAsia="Times New Roman" w:cs="Times New Roman"/>
          <w:color w:val="1A1A1A"/>
          <w:w w:val="110"/>
          <w:sz w:val="28"/>
          <w:szCs w:val="28"/>
        </w:rPr>
        <w:t>13</w:t>
      </w:r>
      <w:r>
        <w:rPr>
          <w:rFonts w:hint="default" w:ascii="Times New Roman" w:hAnsi="Times New Roman" w:eastAsia="Times New Roman" w:cs="Times New Roman"/>
          <w:color w:val="1A1A1A"/>
          <w:spacing w:val="-29"/>
          <w:w w:val="110"/>
          <w:sz w:val="28"/>
          <w:szCs w:val="28"/>
        </w:rPr>
        <w:t xml:space="preserve"> </w:t>
      </w:r>
      <w:r>
        <w:rPr>
          <w:rFonts w:hint="default" w:ascii="宋体" w:hAnsi="宋体" w:eastAsia="宋体" w:cs="宋体"/>
          <w:color w:val="4D4D4D"/>
          <w:w w:val="110"/>
          <w:sz w:val="27"/>
          <w:szCs w:val="27"/>
        </w:rPr>
        <w:t>项、船舶行业标准</w:t>
      </w:r>
      <w:r>
        <w:rPr>
          <w:rFonts w:hint="default" w:ascii="宋体" w:hAnsi="宋体" w:eastAsia="宋体" w:cs="宋体"/>
          <w:color w:val="4D4D4D"/>
          <w:spacing w:val="-57"/>
          <w:w w:val="110"/>
          <w:sz w:val="27"/>
          <w:szCs w:val="27"/>
        </w:rPr>
        <w:t xml:space="preserve"> </w:t>
      </w:r>
      <w:r>
        <w:rPr>
          <w:rFonts w:hint="default" w:ascii="Times New Roman" w:hAnsi="Times New Roman" w:eastAsia="Times New Roman" w:cs="Times New Roman"/>
          <w:color w:val="1A1A1A"/>
          <w:w w:val="110"/>
          <w:sz w:val="30"/>
          <w:szCs w:val="30"/>
        </w:rPr>
        <w:t>7</w:t>
      </w:r>
      <w:r>
        <w:rPr>
          <w:rFonts w:hint="default" w:ascii="Times New Roman" w:hAnsi="Times New Roman" w:eastAsia="Times New Roman" w:cs="Times New Roman"/>
          <w:color w:val="1A1A1A"/>
          <w:spacing w:val="-19"/>
          <w:w w:val="110"/>
          <w:sz w:val="30"/>
          <w:szCs w:val="30"/>
        </w:rPr>
        <w:t xml:space="preserve"> </w:t>
      </w:r>
      <w:r>
        <w:rPr>
          <w:rFonts w:hint="default" w:ascii="宋体" w:hAnsi="宋体" w:eastAsia="宋体" w:cs="宋体"/>
          <w:color w:val="4D4D4D"/>
          <w:spacing w:val="-3"/>
          <w:w w:val="110"/>
          <w:sz w:val="27"/>
          <w:szCs w:val="27"/>
        </w:rPr>
        <w:t>项、轻工行业标</w:t>
      </w:r>
    </w:p>
    <w:p>
      <w:pPr>
        <w:spacing w:before="123" w:line="331" w:lineRule="auto"/>
        <w:ind w:left="759" w:right="315" w:hanging="653"/>
        <w:jc w:val="left"/>
        <w:rPr>
          <w:rFonts w:hint="default" w:ascii="宋体" w:hAnsi="宋体" w:eastAsia="宋体" w:cs="宋体"/>
          <w:sz w:val="27"/>
          <w:szCs w:val="27"/>
        </w:rPr>
      </w:pPr>
      <w:r>
        <w:rPr>
          <w:rFonts w:hint="default" w:ascii="宋体" w:hAnsi="宋体" w:eastAsia="宋体" w:cs="宋体"/>
          <w:color w:val="3D3D3D"/>
          <w:w w:val="115"/>
          <w:sz w:val="27"/>
          <w:szCs w:val="27"/>
        </w:rPr>
        <w:t>准</w:t>
      </w:r>
      <w:r>
        <w:rPr>
          <w:rFonts w:hint="default" w:ascii="宋体" w:hAnsi="宋体" w:eastAsia="宋体" w:cs="宋体"/>
          <w:color w:val="3D3D3D"/>
          <w:spacing w:val="-106"/>
          <w:w w:val="115"/>
          <w:sz w:val="27"/>
          <w:szCs w:val="27"/>
        </w:rPr>
        <w:t xml:space="preserve"> </w:t>
      </w:r>
      <w:r>
        <w:rPr>
          <w:rFonts w:hint="default" w:ascii="Times New Roman" w:hAnsi="Times New Roman" w:eastAsia="Times New Roman" w:cs="Times New Roman"/>
          <w:color w:val="1A1A1A"/>
          <w:w w:val="115"/>
          <w:sz w:val="28"/>
          <w:szCs w:val="28"/>
        </w:rPr>
        <w:t>48</w:t>
      </w:r>
      <w:r>
        <w:rPr>
          <w:rFonts w:hint="default" w:ascii="Times New Roman" w:hAnsi="Times New Roman" w:eastAsia="Times New Roman" w:cs="Times New Roman"/>
          <w:color w:val="1A1A1A"/>
          <w:spacing w:val="-10"/>
          <w:w w:val="115"/>
          <w:sz w:val="28"/>
          <w:szCs w:val="28"/>
        </w:rPr>
        <w:t xml:space="preserve"> </w:t>
      </w:r>
      <w:r>
        <w:rPr>
          <w:rFonts w:hint="default" w:ascii="宋体" w:hAnsi="宋体" w:eastAsia="宋体" w:cs="宋体"/>
          <w:color w:val="3D3D3D"/>
          <w:w w:val="115"/>
          <w:sz w:val="27"/>
          <w:szCs w:val="27"/>
        </w:rPr>
        <w:t>项</w:t>
      </w:r>
      <w:r>
        <w:rPr>
          <w:rFonts w:hint="default" w:ascii="宋体" w:hAnsi="宋体" w:eastAsia="宋体" w:cs="宋体"/>
          <w:color w:val="1A1A1A"/>
          <w:w w:val="115"/>
          <w:sz w:val="27"/>
          <w:szCs w:val="27"/>
        </w:rPr>
        <w:t>、</w:t>
      </w:r>
      <w:r>
        <w:rPr>
          <w:rFonts w:hint="default" w:ascii="宋体" w:hAnsi="宋体" w:eastAsia="宋体" w:cs="宋体"/>
          <w:color w:val="3D3D3D"/>
          <w:w w:val="115"/>
          <w:sz w:val="27"/>
          <w:szCs w:val="27"/>
        </w:rPr>
        <w:t>包装行业标准</w:t>
      </w:r>
      <w:r>
        <w:rPr>
          <w:rFonts w:hint="default" w:ascii="宋体" w:hAnsi="宋体" w:eastAsia="宋体" w:cs="宋体"/>
          <w:color w:val="3D3D3D"/>
          <w:spacing w:val="-53"/>
          <w:w w:val="115"/>
          <w:sz w:val="27"/>
          <w:szCs w:val="27"/>
        </w:rPr>
        <w:t xml:space="preserve"> </w:t>
      </w:r>
      <w:r>
        <w:rPr>
          <w:rFonts w:hint="default" w:ascii="Times New Roman" w:hAnsi="Times New Roman" w:eastAsia="Times New Roman" w:cs="Times New Roman"/>
          <w:color w:val="1A1A1A"/>
          <w:w w:val="115"/>
          <w:sz w:val="28"/>
          <w:szCs w:val="28"/>
        </w:rPr>
        <w:t>1</w:t>
      </w:r>
      <w:r>
        <w:rPr>
          <w:rFonts w:hint="default" w:ascii="Times New Roman" w:hAnsi="Times New Roman" w:eastAsia="Times New Roman" w:cs="Times New Roman"/>
          <w:color w:val="1A1A1A"/>
          <w:spacing w:val="-50"/>
          <w:w w:val="115"/>
          <w:sz w:val="28"/>
          <w:szCs w:val="28"/>
        </w:rPr>
        <w:t xml:space="preserve"> </w:t>
      </w:r>
      <w:r>
        <w:rPr>
          <w:rFonts w:hint="default" w:ascii="宋体" w:hAnsi="宋体" w:eastAsia="宋体" w:cs="宋体"/>
          <w:color w:val="3D3D3D"/>
          <w:w w:val="115"/>
          <w:sz w:val="27"/>
          <w:szCs w:val="27"/>
        </w:rPr>
        <w:t>项</w:t>
      </w:r>
      <w:r>
        <w:rPr>
          <w:rFonts w:hint="default" w:ascii="宋体" w:hAnsi="宋体" w:eastAsia="宋体" w:cs="宋体"/>
          <w:color w:val="3D3D3D"/>
          <w:spacing w:val="-134"/>
          <w:w w:val="115"/>
          <w:sz w:val="27"/>
          <w:szCs w:val="27"/>
        </w:rPr>
        <w:t xml:space="preserve"> </w:t>
      </w:r>
      <w:r>
        <w:rPr>
          <w:rFonts w:hint="default" w:ascii="宋体" w:hAnsi="宋体" w:eastAsia="宋体" w:cs="宋体"/>
          <w:color w:val="3D3D3D"/>
          <w:spacing w:val="-3"/>
          <w:w w:val="115"/>
          <w:sz w:val="27"/>
          <w:szCs w:val="27"/>
        </w:rPr>
        <w:t>、通信行业标准</w:t>
      </w:r>
      <w:r>
        <w:rPr>
          <w:rFonts w:hint="default" w:ascii="宋体" w:hAnsi="宋体" w:eastAsia="宋体" w:cs="宋体"/>
          <w:color w:val="3D3D3D"/>
          <w:spacing w:val="-72"/>
          <w:w w:val="115"/>
          <w:sz w:val="27"/>
          <w:szCs w:val="27"/>
        </w:rPr>
        <w:t xml:space="preserve"> </w:t>
      </w:r>
      <w:r>
        <w:rPr>
          <w:rFonts w:hint="default" w:ascii="Times New Roman" w:hAnsi="Times New Roman" w:eastAsia="Times New Roman" w:cs="Times New Roman"/>
          <w:color w:val="1A1A1A"/>
          <w:w w:val="115"/>
          <w:sz w:val="28"/>
          <w:szCs w:val="28"/>
        </w:rPr>
        <w:t>54</w:t>
      </w:r>
      <w:r>
        <w:rPr>
          <w:rFonts w:hint="default" w:ascii="Times New Roman" w:hAnsi="Times New Roman" w:eastAsia="Times New Roman" w:cs="Times New Roman"/>
          <w:color w:val="1A1A1A"/>
          <w:spacing w:val="-18"/>
          <w:w w:val="115"/>
          <w:sz w:val="28"/>
          <w:szCs w:val="28"/>
        </w:rPr>
        <w:t xml:space="preserve"> </w:t>
      </w:r>
      <w:r>
        <w:rPr>
          <w:rFonts w:hint="default" w:ascii="宋体" w:hAnsi="宋体" w:eastAsia="宋体" w:cs="宋体"/>
          <w:color w:val="4D4D4D"/>
          <w:w w:val="115"/>
          <w:sz w:val="27"/>
          <w:szCs w:val="27"/>
        </w:rPr>
        <w:t>项</w:t>
      </w:r>
      <w:r>
        <w:rPr>
          <w:rFonts w:hint="default" w:ascii="宋体" w:hAnsi="宋体" w:eastAsia="宋体" w:cs="宋体"/>
          <w:color w:val="4D4D4D"/>
          <w:spacing w:val="-134"/>
          <w:w w:val="115"/>
          <w:sz w:val="27"/>
          <w:szCs w:val="27"/>
        </w:rPr>
        <w:t xml:space="preserve"> </w:t>
      </w:r>
      <w:r>
        <w:rPr>
          <w:rFonts w:hint="default" w:ascii="宋体" w:hAnsi="宋体" w:eastAsia="宋体" w:cs="宋体"/>
          <w:color w:val="1A1A1A"/>
          <w:spacing w:val="-27"/>
          <w:w w:val="115"/>
          <w:sz w:val="27"/>
          <w:szCs w:val="27"/>
        </w:rPr>
        <w:t>，</w:t>
      </w:r>
      <w:r>
        <w:rPr>
          <w:rFonts w:hint="default" w:ascii="宋体" w:hAnsi="宋体" w:eastAsia="宋体" w:cs="宋体"/>
          <w:color w:val="4D4D4D"/>
          <w:spacing w:val="-27"/>
          <w:w w:val="115"/>
          <w:sz w:val="27"/>
          <w:szCs w:val="27"/>
        </w:rPr>
        <w:t>现予</w:t>
      </w:r>
      <w:r>
        <w:rPr>
          <w:rFonts w:hint="default" w:ascii="宋体" w:hAnsi="宋体" w:eastAsia="宋体" w:cs="宋体"/>
          <w:color w:val="4D4D4D"/>
          <w:spacing w:val="-132"/>
          <w:w w:val="115"/>
          <w:sz w:val="27"/>
          <w:szCs w:val="27"/>
        </w:rPr>
        <w:t xml:space="preserve"> </w:t>
      </w:r>
      <w:r>
        <w:rPr>
          <w:rFonts w:hint="default" w:ascii="宋体" w:hAnsi="宋体" w:eastAsia="宋体" w:cs="宋体"/>
          <w:color w:val="676767"/>
          <w:w w:val="115"/>
          <w:sz w:val="27"/>
          <w:szCs w:val="27"/>
        </w:rPr>
        <w:t>公</w:t>
      </w:r>
      <w:r>
        <w:rPr>
          <w:rFonts w:hint="default" w:ascii="宋体" w:hAnsi="宋体" w:eastAsia="宋体" w:cs="宋体"/>
          <w:color w:val="3D3D3D"/>
          <w:w w:val="115"/>
          <w:sz w:val="27"/>
          <w:szCs w:val="27"/>
        </w:rPr>
        <w:t>布</w:t>
      </w:r>
      <w:r>
        <w:rPr>
          <w:rFonts w:hint="default" w:ascii="宋体" w:hAnsi="宋体" w:eastAsia="宋体" w:cs="宋体"/>
          <w:color w:val="3D3D3D"/>
          <w:spacing w:val="-128"/>
          <w:w w:val="115"/>
          <w:sz w:val="27"/>
          <w:szCs w:val="27"/>
        </w:rPr>
        <w:t xml:space="preserve"> </w:t>
      </w:r>
      <w:r>
        <w:rPr>
          <w:rFonts w:hint="default" w:ascii="宋体" w:hAnsi="宋体" w:eastAsia="宋体" w:cs="宋体"/>
          <w:color w:val="3D3D3D"/>
          <w:w w:val="125"/>
          <w:sz w:val="27"/>
          <w:szCs w:val="27"/>
        </w:rPr>
        <w:t xml:space="preserve">。 </w:t>
      </w:r>
      <w:r>
        <w:rPr>
          <w:rFonts w:hint="default" w:ascii="宋体" w:hAnsi="宋体" w:eastAsia="宋体" w:cs="宋体"/>
          <w:color w:val="4D4D4D"/>
          <w:w w:val="109"/>
          <w:sz w:val="27"/>
          <w:szCs w:val="27"/>
        </w:rPr>
        <w:t>以上化工行业标准由化工出版社出版</w:t>
      </w:r>
      <w:r>
        <w:rPr>
          <w:rFonts w:hint="default" w:ascii="宋体" w:hAnsi="宋体" w:eastAsia="宋体" w:cs="宋体"/>
          <w:color w:val="4D4D4D"/>
          <w:spacing w:val="-82"/>
          <w:sz w:val="27"/>
          <w:szCs w:val="27"/>
        </w:rPr>
        <w:t xml:space="preserve"> </w:t>
      </w:r>
      <w:r>
        <w:rPr>
          <w:rFonts w:hint="default" w:ascii="宋体" w:hAnsi="宋体" w:eastAsia="宋体" w:cs="宋体"/>
          <w:color w:val="1A1A1A"/>
          <w:spacing w:val="-311"/>
          <w:w w:val="166"/>
          <w:sz w:val="27"/>
          <w:szCs w:val="27"/>
        </w:rPr>
        <w:t>，</w:t>
      </w:r>
      <w:r>
        <w:rPr>
          <w:rFonts w:hint="default" w:ascii="宋体" w:hAnsi="宋体" w:eastAsia="宋体" w:cs="宋体"/>
          <w:color w:val="4D4D4D"/>
          <w:w w:val="103"/>
          <w:sz w:val="27"/>
          <w:szCs w:val="27"/>
        </w:rPr>
        <w:t>化工行业标准（</w:t>
      </w:r>
      <w:r>
        <w:rPr>
          <w:rFonts w:hint="default" w:ascii="宋体" w:hAnsi="宋体" w:eastAsia="宋体" w:cs="宋体"/>
          <w:color w:val="4D4D4D"/>
          <w:spacing w:val="-89"/>
          <w:sz w:val="27"/>
          <w:szCs w:val="27"/>
        </w:rPr>
        <w:t xml:space="preserve"> </w:t>
      </w:r>
      <w:r>
        <w:rPr>
          <w:rFonts w:hint="default" w:ascii="宋体" w:hAnsi="宋体" w:eastAsia="宋体" w:cs="宋体"/>
          <w:color w:val="4D4D4D"/>
          <w:w w:val="101"/>
          <w:sz w:val="27"/>
          <w:szCs w:val="27"/>
        </w:rPr>
        <w:t>工程建设类）</w:t>
      </w:r>
    </w:p>
    <w:p>
      <w:pPr>
        <w:spacing w:before="168" w:line="422" w:lineRule="auto"/>
        <w:ind w:left="107" w:right="119" w:firstLine="14"/>
        <w:jc w:val="left"/>
        <w:rPr>
          <w:rFonts w:hint="default" w:ascii="宋体" w:hAnsi="宋体" w:eastAsia="宋体" w:cs="宋体"/>
          <w:sz w:val="27"/>
          <w:szCs w:val="27"/>
        </w:rPr>
      </w:pPr>
      <w:r>
        <w:rPr>
          <w:rFonts w:hint="default" w:ascii="宋体" w:hAnsi="宋体" w:eastAsia="宋体" w:cs="宋体"/>
          <w:color w:val="4D4D4D"/>
          <w:w w:val="109"/>
          <w:sz w:val="27"/>
          <w:szCs w:val="27"/>
        </w:rPr>
        <w:t xml:space="preserve">及汽车行业标准由北京科学技术出版社出版 </w:t>
      </w:r>
      <w:r>
        <w:rPr>
          <w:rFonts w:hint="default" w:ascii="宋体" w:hAnsi="宋体" w:eastAsia="宋体" w:cs="宋体"/>
          <w:color w:val="1A1A1A"/>
          <w:spacing w:val="-11"/>
          <w:w w:val="112"/>
          <w:sz w:val="27"/>
          <w:szCs w:val="27"/>
        </w:rPr>
        <w:t>，</w:t>
      </w:r>
      <w:r>
        <w:rPr>
          <w:rFonts w:hint="default" w:ascii="宋体" w:hAnsi="宋体" w:eastAsia="宋体" w:cs="宋体"/>
          <w:color w:val="3D3D3D"/>
          <w:spacing w:val="-11"/>
          <w:w w:val="112"/>
          <w:sz w:val="27"/>
          <w:szCs w:val="27"/>
        </w:rPr>
        <w:t>石化行业标准由中国石化</w:t>
      </w:r>
      <w:r>
        <w:rPr>
          <w:rFonts w:hint="default" w:ascii="宋体" w:hAnsi="宋体" w:eastAsia="宋体" w:cs="宋体"/>
          <w:color w:val="3D3D3D"/>
          <w:w w:val="112"/>
          <w:sz w:val="27"/>
          <w:szCs w:val="27"/>
        </w:rPr>
        <w:t xml:space="preserve"> </w:t>
      </w:r>
      <w:r>
        <w:rPr>
          <w:rFonts w:hint="default" w:ascii="宋体" w:hAnsi="宋体" w:eastAsia="宋体" w:cs="宋体"/>
          <w:color w:val="3D3D3D"/>
          <w:spacing w:val="-7"/>
          <w:w w:val="110"/>
          <w:sz w:val="27"/>
          <w:szCs w:val="27"/>
        </w:rPr>
        <w:t>出版社出版</w:t>
      </w:r>
      <w:r>
        <w:rPr>
          <w:rFonts w:hint="default" w:ascii="宋体" w:hAnsi="宋体" w:eastAsia="宋体" w:cs="宋体"/>
          <w:color w:val="1A1A1A"/>
          <w:spacing w:val="-7"/>
          <w:w w:val="110"/>
          <w:sz w:val="27"/>
          <w:szCs w:val="27"/>
        </w:rPr>
        <w:t>，</w:t>
      </w:r>
      <w:r>
        <w:rPr>
          <w:rFonts w:hint="default" w:ascii="宋体" w:hAnsi="宋体" w:eastAsia="宋体" w:cs="宋体"/>
          <w:color w:val="3D3D3D"/>
          <w:spacing w:val="-7"/>
          <w:w w:val="110"/>
          <w:sz w:val="27"/>
          <w:szCs w:val="27"/>
        </w:rPr>
        <w:t xml:space="preserve">冶金 </w:t>
      </w:r>
      <w:r>
        <w:rPr>
          <w:rFonts w:hint="default" w:ascii="宋体" w:hAnsi="宋体" w:eastAsia="宋体" w:cs="宋体"/>
          <w:color w:val="3D3D3D"/>
          <w:w w:val="110"/>
          <w:sz w:val="27"/>
          <w:szCs w:val="27"/>
        </w:rPr>
        <w:t xml:space="preserve">、有色金属及稀土行业标准由冶金工业出版社出版 </w:t>
      </w:r>
      <w:r>
        <w:rPr>
          <w:rFonts w:hint="default" w:ascii="宋体" w:hAnsi="宋体" w:eastAsia="宋体" w:cs="宋体"/>
          <w:color w:val="3D3D3D"/>
          <w:w w:val="120"/>
          <w:sz w:val="27"/>
          <w:szCs w:val="27"/>
        </w:rPr>
        <w:t xml:space="preserve">， </w:t>
      </w:r>
      <w:r>
        <w:rPr>
          <w:rFonts w:hint="default" w:ascii="宋体" w:hAnsi="宋体" w:eastAsia="宋体" w:cs="宋体"/>
          <w:color w:val="3D3D3D"/>
          <w:w w:val="108"/>
          <w:sz w:val="27"/>
          <w:szCs w:val="27"/>
        </w:rPr>
        <w:t xml:space="preserve">有色金属行业标准 </w:t>
      </w:r>
      <w:r>
        <w:rPr>
          <w:rFonts w:hint="default" w:ascii="宋体" w:hAnsi="宋体" w:eastAsia="宋体" w:cs="宋体"/>
          <w:color w:val="3D3D3D"/>
          <w:w w:val="46"/>
          <w:sz w:val="27"/>
          <w:szCs w:val="27"/>
        </w:rPr>
        <w:t xml:space="preserve">（ </w:t>
      </w:r>
      <w:r>
        <w:rPr>
          <w:rFonts w:hint="default" w:ascii="宋体" w:hAnsi="宋体" w:eastAsia="宋体" w:cs="宋体"/>
          <w:color w:val="3D3D3D"/>
          <w:w w:val="101"/>
          <w:sz w:val="27"/>
          <w:szCs w:val="27"/>
        </w:rPr>
        <w:t xml:space="preserve">工程建设类〉 </w:t>
      </w:r>
      <w:r>
        <w:rPr>
          <w:rFonts w:hint="default" w:ascii="宋体" w:hAnsi="宋体" w:eastAsia="宋体" w:cs="宋体"/>
          <w:color w:val="3D3D3D"/>
          <w:spacing w:val="-4"/>
          <w:w w:val="111"/>
          <w:sz w:val="27"/>
          <w:szCs w:val="27"/>
        </w:rPr>
        <w:t>由中国计划出版社出版</w:t>
      </w:r>
      <w:r>
        <w:rPr>
          <w:rFonts w:hint="default" w:ascii="宋体" w:hAnsi="宋体" w:eastAsia="宋体" w:cs="宋体"/>
          <w:color w:val="1A1A1A"/>
          <w:spacing w:val="-4"/>
          <w:w w:val="111"/>
          <w:sz w:val="27"/>
          <w:szCs w:val="27"/>
        </w:rPr>
        <w:t>，</w:t>
      </w:r>
      <w:r>
        <w:rPr>
          <w:rFonts w:hint="default" w:ascii="宋体" w:hAnsi="宋体" w:eastAsia="宋体" w:cs="宋体"/>
          <w:color w:val="4D4D4D"/>
          <w:spacing w:val="-4"/>
          <w:w w:val="111"/>
          <w:sz w:val="27"/>
          <w:szCs w:val="27"/>
        </w:rPr>
        <w:t>建材行业标</w:t>
      </w:r>
      <w:r>
        <w:rPr>
          <w:rFonts w:hint="default" w:ascii="宋体" w:hAnsi="宋体" w:eastAsia="宋体" w:cs="宋体"/>
          <w:color w:val="4D4D4D"/>
          <w:w w:val="111"/>
          <w:sz w:val="27"/>
          <w:szCs w:val="27"/>
        </w:rPr>
        <w:t xml:space="preserve"> </w:t>
      </w:r>
      <w:r>
        <w:rPr>
          <w:rFonts w:hint="default" w:ascii="宋体" w:hAnsi="宋体" w:eastAsia="宋体" w:cs="宋体"/>
          <w:color w:val="3D3D3D"/>
          <w:w w:val="105"/>
          <w:sz w:val="27"/>
          <w:szCs w:val="27"/>
        </w:rPr>
        <w:t>准</w:t>
      </w:r>
      <w:r>
        <w:rPr>
          <w:rFonts w:hint="default" w:ascii="宋体" w:hAnsi="宋体" w:eastAsia="宋体" w:cs="宋体"/>
          <w:color w:val="3D3D3D"/>
          <w:spacing w:val="-109"/>
          <w:w w:val="105"/>
          <w:sz w:val="27"/>
          <w:szCs w:val="27"/>
        </w:rPr>
        <w:t xml:space="preserve"> </w:t>
      </w:r>
      <w:r>
        <w:rPr>
          <w:rFonts w:hint="default" w:ascii="宋体" w:hAnsi="宋体" w:eastAsia="宋体" w:cs="宋体"/>
          <w:color w:val="1A1A1A"/>
          <w:spacing w:val="-8"/>
          <w:w w:val="106"/>
          <w:sz w:val="27"/>
          <w:szCs w:val="27"/>
        </w:rPr>
        <w:t>由建</w:t>
      </w:r>
      <w:r>
        <w:rPr>
          <w:rFonts w:hint="default" w:ascii="宋体" w:hAnsi="宋体" w:eastAsia="宋体" w:cs="宋体"/>
          <w:color w:val="3D3D3D"/>
          <w:spacing w:val="-8"/>
          <w:w w:val="106"/>
          <w:sz w:val="27"/>
          <w:szCs w:val="27"/>
        </w:rPr>
        <w:t>材</w:t>
      </w:r>
      <w:r>
        <w:rPr>
          <w:rFonts w:hint="default" w:ascii="宋体" w:hAnsi="宋体" w:eastAsia="宋体" w:cs="宋体"/>
          <w:color w:val="3D3D3D"/>
          <w:spacing w:val="-118"/>
          <w:w w:val="106"/>
          <w:sz w:val="27"/>
          <w:szCs w:val="27"/>
        </w:rPr>
        <w:t xml:space="preserve"> </w:t>
      </w:r>
      <w:r>
        <w:rPr>
          <w:rFonts w:hint="default" w:ascii="宋体" w:hAnsi="宋体" w:eastAsia="宋体" w:cs="宋体"/>
          <w:color w:val="3D3D3D"/>
          <w:w w:val="108"/>
          <w:sz w:val="27"/>
          <w:szCs w:val="27"/>
        </w:rPr>
        <w:t>工业出版社出版</w:t>
      </w:r>
      <w:r>
        <w:rPr>
          <w:rFonts w:hint="default" w:ascii="宋体" w:hAnsi="宋体" w:eastAsia="宋体" w:cs="宋体"/>
          <w:color w:val="3D3D3D"/>
          <w:spacing w:val="-101"/>
          <w:w w:val="108"/>
          <w:sz w:val="27"/>
          <w:szCs w:val="27"/>
        </w:rPr>
        <w:t xml:space="preserve"> </w:t>
      </w:r>
      <w:r>
        <w:rPr>
          <w:rFonts w:hint="default" w:ascii="宋体" w:hAnsi="宋体" w:eastAsia="宋体" w:cs="宋体"/>
          <w:color w:val="1A1A1A"/>
          <w:spacing w:val="-7"/>
          <w:w w:val="111"/>
          <w:sz w:val="27"/>
          <w:szCs w:val="27"/>
        </w:rPr>
        <w:t>，</w:t>
      </w:r>
      <w:r>
        <w:rPr>
          <w:rFonts w:hint="default" w:ascii="宋体" w:hAnsi="宋体" w:eastAsia="宋体" w:cs="宋体"/>
          <w:color w:val="3D3D3D"/>
          <w:spacing w:val="-7"/>
          <w:w w:val="111"/>
          <w:sz w:val="27"/>
          <w:szCs w:val="27"/>
        </w:rPr>
        <w:t>机械行业标准由机械工业出版社出版</w:t>
      </w:r>
      <w:r>
        <w:rPr>
          <w:rFonts w:hint="default" w:ascii="宋体" w:hAnsi="宋体" w:eastAsia="宋体" w:cs="宋体"/>
          <w:color w:val="3D3D3D"/>
          <w:spacing w:val="-60"/>
          <w:w w:val="111"/>
          <w:sz w:val="27"/>
          <w:szCs w:val="27"/>
        </w:rPr>
        <w:t xml:space="preserve"> </w:t>
      </w:r>
      <w:r>
        <w:rPr>
          <w:rFonts w:hint="default" w:ascii="宋体" w:hAnsi="宋体" w:eastAsia="宋体" w:cs="宋体"/>
          <w:color w:val="1A1A1A"/>
          <w:spacing w:val="-39"/>
          <w:w w:val="125"/>
          <w:sz w:val="27"/>
          <w:szCs w:val="27"/>
        </w:rPr>
        <w:t>，</w:t>
      </w:r>
      <w:r>
        <w:rPr>
          <w:rFonts w:hint="default" w:ascii="宋体" w:hAnsi="宋体" w:eastAsia="宋体" w:cs="宋体"/>
          <w:color w:val="4D4D4D"/>
          <w:spacing w:val="-39"/>
          <w:w w:val="125"/>
          <w:sz w:val="27"/>
          <w:szCs w:val="27"/>
        </w:rPr>
        <w:t>制药</w:t>
      </w:r>
      <w:r>
        <w:rPr>
          <w:rFonts w:hint="default" w:ascii="宋体" w:hAnsi="宋体" w:eastAsia="宋体" w:cs="宋体"/>
          <w:color w:val="4D4D4D"/>
          <w:w w:val="125"/>
          <w:sz w:val="27"/>
          <w:szCs w:val="27"/>
        </w:rPr>
        <w:t xml:space="preserve"> </w:t>
      </w:r>
      <w:r>
        <w:rPr>
          <w:rFonts w:hint="default" w:ascii="宋体" w:hAnsi="宋体" w:eastAsia="宋体" w:cs="宋体"/>
          <w:color w:val="3D3D3D"/>
          <w:w w:val="110"/>
          <w:sz w:val="27"/>
          <w:szCs w:val="27"/>
        </w:rPr>
        <w:t>装备</w:t>
      </w:r>
      <w:r>
        <w:rPr>
          <w:rFonts w:hint="default" w:ascii="宋体" w:hAnsi="宋体" w:eastAsia="宋体" w:cs="宋体"/>
          <w:color w:val="3D3D3D"/>
          <w:spacing w:val="-119"/>
          <w:w w:val="110"/>
          <w:sz w:val="27"/>
          <w:szCs w:val="27"/>
        </w:rPr>
        <w:t xml:space="preserve"> </w:t>
      </w:r>
      <w:r>
        <w:rPr>
          <w:rFonts w:hint="default" w:ascii="宋体" w:hAnsi="宋体" w:eastAsia="宋体" w:cs="宋体"/>
          <w:color w:val="1A1A1A"/>
          <w:spacing w:val="-8"/>
          <w:w w:val="110"/>
          <w:sz w:val="27"/>
          <w:szCs w:val="27"/>
        </w:rPr>
        <w:t>、</w:t>
      </w:r>
      <w:r>
        <w:rPr>
          <w:rFonts w:hint="default" w:ascii="宋体" w:hAnsi="宋体" w:eastAsia="宋体" w:cs="宋体"/>
          <w:color w:val="3D3D3D"/>
          <w:spacing w:val="-8"/>
          <w:w w:val="110"/>
          <w:sz w:val="27"/>
          <w:szCs w:val="27"/>
        </w:rPr>
        <w:t>包装行业标准由</w:t>
      </w:r>
      <w:r>
        <w:rPr>
          <w:rFonts w:hint="default" w:ascii="宋体" w:hAnsi="宋体" w:eastAsia="宋体" w:cs="宋体"/>
          <w:color w:val="3D3D3D"/>
          <w:spacing w:val="-80"/>
          <w:w w:val="110"/>
          <w:sz w:val="27"/>
          <w:szCs w:val="27"/>
        </w:rPr>
        <w:t xml:space="preserve"> </w:t>
      </w:r>
      <w:r>
        <w:rPr>
          <w:rFonts w:hint="default" w:ascii="宋体" w:hAnsi="宋体" w:eastAsia="宋体" w:cs="宋体"/>
          <w:color w:val="3D3D3D"/>
          <w:w w:val="110"/>
          <w:sz w:val="27"/>
          <w:szCs w:val="27"/>
        </w:rPr>
        <w:t>中</w:t>
      </w:r>
      <w:r>
        <w:rPr>
          <w:rFonts w:hint="default" w:ascii="宋体" w:hAnsi="宋体" w:eastAsia="宋体" w:cs="宋体"/>
          <w:color w:val="3D3D3D"/>
          <w:spacing w:val="-122"/>
          <w:w w:val="110"/>
          <w:sz w:val="27"/>
          <w:szCs w:val="27"/>
        </w:rPr>
        <w:t xml:space="preserve"> </w:t>
      </w:r>
      <w:r>
        <w:rPr>
          <w:rFonts w:hint="default" w:ascii="宋体" w:hAnsi="宋体" w:eastAsia="宋体" w:cs="宋体"/>
          <w:color w:val="3D3D3D"/>
          <w:w w:val="110"/>
          <w:sz w:val="27"/>
          <w:szCs w:val="27"/>
        </w:rPr>
        <w:t>国标准出版社出版</w:t>
      </w:r>
      <w:r>
        <w:rPr>
          <w:rFonts w:hint="default" w:ascii="宋体" w:hAnsi="宋体" w:eastAsia="宋体" w:cs="宋体"/>
          <w:color w:val="3D3D3D"/>
          <w:spacing w:val="-115"/>
          <w:w w:val="110"/>
          <w:sz w:val="27"/>
          <w:szCs w:val="27"/>
        </w:rPr>
        <w:t xml:space="preserve"> </w:t>
      </w:r>
      <w:r>
        <w:rPr>
          <w:rFonts w:hint="default" w:ascii="宋体" w:hAnsi="宋体" w:eastAsia="宋体" w:cs="宋体"/>
          <w:color w:val="1A1A1A"/>
          <w:spacing w:val="-12"/>
          <w:w w:val="110"/>
          <w:sz w:val="27"/>
          <w:szCs w:val="27"/>
        </w:rPr>
        <w:t>，</w:t>
      </w:r>
      <w:r>
        <w:rPr>
          <w:rFonts w:hint="default" w:ascii="宋体" w:hAnsi="宋体" w:eastAsia="宋体" w:cs="宋体"/>
          <w:color w:val="4D4D4D"/>
          <w:spacing w:val="-12"/>
          <w:w w:val="110"/>
          <w:sz w:val="27"/>
          <w:szCs w:val="27"/>
        </w:rPr>
        <w:t>船舶行业标准由中</w:t>
      </w:r>
      <w:r>
        <w:rPr>
          <w:rFonts w:hint="default" w:ascii="宋体" w:hAnsi="宋体" w:eastAsia="宋体" w:cs="宋体"/>
          <w:color w:val="4D4D4D"/>
          <w:spacing w:val="-70"/>
          <w:w w:val="110"/>
          <w:sz w:val="27"/>
          <w:szCs w:val="27"/>
        </w:rPr>
        <w:t xml:space="preserve"> </w:t>
      </w:r>
      <w:r>
        <w:rPr>
          <w:rFonts w:hint="default" w:ascii="宋体" w:hAnsi="宋体" w:eastAsia="宋体" w:cs="宋体"/>
          <w:color w:val="4D4D4D"/>
          <w:w w:val="110"/>
          <w:sz w:val="27"/>
          <w:szCs w:val="27"/>
        </w:rPr>
        <w:t xml:space="preserve">国船舶 </w:t>
      </w:r>
      <w:r>
        <w:rPr>
          <w:rFonts w:hint="default" w:ascii="宋体" w:hAnsi="宋体" w:eastAsia="宋体" w:cs="宋体"/>
          <w:color w:val="3D3D3D"/>
          <w:w w:val="104"/>
          <w:sz w:val="27"/>
          <w:szCs w:val="27"/>
        </w:rPr>
        <w:t xml:space="preserve">工业综 </w:t>
      </w:r>
      <w:r>
        <w:rPr>
          <w:rFonts w:hint="default" w:ascii="宋体" w:hAnsi="宋体" w:eastAsia="宋体" w:cs="宋体"/>
          <w:color w:val="3D3D3D"/>
          <w:w w:val="109"/>
          <w:sz w:val="27"/>
          <w:szCs w:val="27"/>
        </w:rPr>
        <w:t xml:space="preserve">合技术经济研究院组织出版 </w:t>
      </w:r>
      <w:r>
        <w:rPr>
          <w:rFonts w:hint="default" w:ascii="宋体" w:hAnsi="宋体" w:eastAsia="宋体" w:cs="宋体"/>
          <w:color w:val="1A1A1A"/>
          <w:spacing w:val="-8"/>
          <w:w w:val="111"/>
          <w:sz w:val="27"/>
          <w:szCs w:val="27"/>
        </w:rPr>
        <w:t>，</w:t>
      </w:r>
      <w:r>
        <w:rPr>
          <w:rFonts w:hint="default" w:ascii="宋体" w:hAnsi="宋体" w:eastAsia="宋体" w:cs="宋体"/>
          <w:color w:val="3D3D3D"/>
          <w:spacing w:val="-8"/>
          <w:w w:val="111"/>
          <w:sz w:val="27"/>
          <w:szCs w:val="27"/>
        </w:rPr>
        <w:t>轻工行业标准由中国轻工业出版社</w:t>
      </w:r>
      <w:r>
        <w:rPr>
          <w:rFonts w:hint="default" w:ascii="宋体" w:hAnsi="宋体" w:eastAsia="宋体" w:cs="宋体"/>
          <w:color w:val="3D3D3D"/>
          <w:w w:val="111"/>
          <w:sz w:val="27"/>
          <w:szCs w:val="27"/>
        </w:rPr>
        <w:t xml:space="preserve"> </w:t>
      </w:r>
      <w:r>
        <w:rPr>
          <w:rFonts w:hint="default" w:ascii="宋体" w:hAnsi="宋体" w:eastAsia="宋体" w:cs="宋体"/>
          <w:color w:val="3D3D3D"/>
          <w:spacing w:val="-5"/>
          <w:w w:val="110"/>
          <w:sz w:val="27"/>
          <w:szCs w:val="27"/>
        </w:rPr>
        <w:t>出版</w:t>
      </w:r>
      <w:r>
        <w:rPr>
          <w:rFonts w:hint="default" w:ascii="宋体" w:hAnsi="宋体" w:eastAsia="宋体" w:cs="宋体"/>
          <w:color w:val="1A1A1A"/>
          <w:spacing w:val="-5"/>
          <w:w w:val="110"/>
          <w:sz w:val="27"/>
          <w:szCs w:val="27"/>
        </w:rPr>
        <w:t>，</w:t>
      </w:r>
      <w:r>
        <w:rPr>
          <w:rFonts w:hint="default" w:ascii="宋体" w:hAnsi="宋体" w:eastAsia="宋体" w:cs="宋体"/>
          <w:color w:val="3D3D3D"/>
          <w:spacing w:val="-5"/>
          <w:w w:val="110"/>
          <w:sz w:val="27"/>
          <w:szCs w:val="27"/>
        </w:rPr>
        <w:t>通信行业标准由人民邮电出版社出版</w:t>
      </w:r>
      <w:r>
        <w:rPr>
          <w:rFonts w:hint="default" w:ascii="宋体" w:hAnsi="宋体" w:eastAsia="宋体" w:cs="宋体"/>
          <w:color w:val="3D3D3D"/>
          <w:spacing w:val="44"/>
          <w:w w:val="110"/>
          <w:sz w:val="27"/>
          <w:szCs w:val="27"/>
        </w:rPr>
        <w:t xml:space="preserve"> </w:t>
      </w:r>
      <w:r>
        <w:rPr>
          <w:rFonts w:hint="default" w:ascii="宋体" w:hAnsi="宋体" w:eastAsia="宋体" w:cs="宋体"/>
          <w:color w:val="3D3D3D"/>
          <w:w w:val="120"/>
          <w:sz w:val="27"/>
          <w:szCs w:val="27"/>
        </w:rPr>
        <w:t>。</w:t>
      </w:r>
    </w:p>
    <w:p>
      <w:pPr>
        <w:spacing w:before="37"/>
        <w:ind w:left="0" w:right="294" w:firstLine="0"/>
        <w:jc w:val="center"/>
        <w:rPr>
          <w:rFonts w:hint="default" w:ascii="宋体" w:hAnsi="宋体" w:eastAsia="宋体" w:cs="宋体"/>
          <w:sz w:val="27"/>
          <w:szCs w:val="27"/>
        </w:rPr>
      </w:pPr>
      <w:r>
        <w:rPr>
          <w:rFonts w:hint="default" w:ascii="宋体" w:hAnsi="宋体" w:eastAsia="宋体" w:cs="宋体"/>
          <w:color w:val="3D3D3D"/>
          <w:spacing w:val="-18"/>
          <w:w w:val="110"/>
          <w:sz w:val="27"/>
          <w:szCs w:val="27"/>
        </w:rPr>
        <w:t>附件</w:t>
      </w:r>
      <w:r>
        <w:rPr>
          <w:rFonts w:hint="default" w:ascii="宋体" w:hAnsi="宋体" w:eastAsia="宋体" w:cs="宋体"/>
          <w:color w:val="1A1A1A"/>
          <w:spacing w:val="-18"/>
          <w:w w:val="110"/>
          <w:sz w:val="27"/>
          <w:szCs w:val="27"/>
        </w:rPr>
        <w:t>：</w:t>
      </w:r>
      <w:r>
        <w:rPr>
          <w:rFonts w:hint="default" w:ascii="Times New Roman" w:hAnsi="Times New Roman" w:eastAsia="Times New Roman" w:cs="Times New Roman"/>
          <w:color w:val="1A1A1A"/>
          <w:spacing w:val="-18"/>
          <w:w w:val="110"/>
          <w:sz w:val="28"/>
          <w:szCs w:val="28"/>
        </w:rPr>
        <w:t xml:space="preserve">2 </w:t>
      </w:r>
      <w:r>
        <w:rPr>
          <w:rFonts w:hint="default" w:ascii="宋体" w:hAnsi="宋体" w:eastAsia="宋体" w:cs="宋体"/>
          <w:color w:val="3D3D3D"/>
          <w:w w:val="110"/>
          <w:sz w:val="27"/>
          <w:szCs w:val="27"/>
        </w:rPr>
        <w:t>项化工行业工程建设标准编号</w:t>
      </w:r>
      <w:r>
        <w:rPr>
          <w:rFonts w:hint="default" w:ascii="宋体" w:hAnsi="宋体" w:eastAsia="宋体" w:cs="宋体"/>
          <w:color w:val="3D3D3D"/>
          <w:spacing w:val="-54"/>
          <w:w w:val="110"/>
          <w:sz w:val="27"/>
          <w:szCs w:val="27"/>
        </w:rPr>
        <w:t xml:space="preserve"> </w:t>
      </w:r>
      <w:r>
        <w:rPr>
          <w:rFonts w:hint="default" w:ascii="宋体" w:hAnsi="宋体" w:eastAsia="宋体" w:cs="宋体"/>
          <w:color w:val="3D3D3D"/>
          <w:w w:val="110"/>
          <w:sz w:val="27"/>
          <w:szCs w:val="27"/>
        </w:rPr>
        <w:t>、标准名称和实施日期</w:t>
      </w:r>
    </w:p>
    <w:p>
      <w:pPr>
        <w:spacing w:before="0" w:line="240" w:lineRule="auto"/>
        <w:ind w:right="0"/>
        <w:rPr>
          <w:rFonts w:hint="default" w:ascii="宋体" w:hAnsi="宋体" w:eastAsia="宋体" w:cs="宋体"/>
          <w:sz w:val="28"/>
          <w:szCs w:val="28"/>
        </w:rPr>
      </w:pPr>
    </w:p>
    <w:p>
      <w:pPr>
        <w:spacing w:before="6" w:line="240" w:lineRule="auto"/>
        <w:ind w:right="0"/>
        <w:rPr>
          <w:rFonts w:hint="default" w:ascii="宋体" w:hAnsi="宋体" w:eastAsia="宋体" w:cs="宋体"/>
          <w:sz w:val="24"/>
          <w:szCs w:val="24"/>
        </w:rPr>
      </w:pPr>
    </w:p>
    <w:p>
      <w:pPr>
        <w:spacing w:before="0"/>
        <w:ind w:left="3811" w:right="961" w:firstLine="0"/>
        <w:jc w:val="center"/>
        <w:rPr>
          <w:rFonts w:hint="default" w:ascii="宋体" w:hAnsi="宋体" w:eastAsia="宋体" w:cs="宋体"/>
          <w:sz w:val="29"/>
          <w:szCs w:val="29"/>
        </w:rPr>
      </w:pPr>
      <w:r>
        <w:rPr>
          <w:rFonts w:hint="default" w:ascii="宋体" w:hAnsi="宋体" w:eastAsia="宋体" w:cs="宋体"/>
          <w:color w:val="1A1A1A"/>
          <w:spacing w:val="-25"/>
          <w:w w:val="115"/>
          <w:sz w:val="29"/>
          <w:szCs w:val="29"/>
        </w:rPr>
        <w:t>中华人民共和国</w:t>
      </w:r>
      <w:r>
        <w:rPr>
          <w:rFonts w:hint="default" w:ascii="宋体" w:hAnsi="宋体" w:eastAsia="宋体" w:cs="宋体"/>
          <w:color w:val="3D3D3D"/>
          <w:spacing w:val="-25"/>
          <w:w w:val="115"/>
          <w:sz w:val="29"/>
          <w:szCs w:val="29"/>
        </w:rPr>
        <w:t>工</w:t>
      </w:r>
      <w:r>
        <w:rPr>
          <w:rFonts w:hint="default" w:ascii="宋体" w:hAnsi="宋体" w:eastAsia="宋体" w:cs="宋体"/>
          <w:color w:val="1A1A1A"/>
          <w:spacing w:val="-25"/>
          <w:w w:val="115"/>
          <w:sz w:val="29"/>
          <w:szCs w:val="29"/>
        </w:rPr>
        <w:t>业和</w:t>
      </w:r>
      <w:r>
        <w:rPr>
          <w:rFonts w:hint="default" w:ascii="宋体" w:hAnsi="宋体" w:eastAsia="宋体" w:cs="宋体"/>
          <w:color w:val="3D3D3D"/>
          <w:spacing w:val="-25"/>
          <w:w w:val="115"/>
          <w:sz w:val="29"/>
          <w:szCs w:val="29"/>
        </w:rPr>
        <w:t>信</w:t>
      </w:r>
      <w:r>
        <w:rPr>
          <w:rFonts w:hint="default" w:ascii="宋体" w:hAnsi="宋体" w:eastAsia="宋体" w:cs="宋体"/>
          <w:color w:val="1A1A1A"/>
          <w:spacing w:val="-25"/>
          <w:w w:val="115"/>
          <w:sz w:val="29"/>
          <w:szCs w:val="29"/>
        </w:rPr>
        <w:t>息化部</w:t>
      </w:r>
    </w:p>
    <w:p>
      <w:pPr>
        <w:spacing w:before="90"/>
        <w:ind w:left="3943" w:right="961" w:firstLine="0"/>
        <w:jc w:val="center"/>
        <w:rPr>
          <w:rFonts w:hint="default" w:ascii="宋体" w:hAnsi="宋体" w:eastAsia="宋体" w:cs="宋体"/>
          <w:sz w:val="27"/>
          <w:szCs w:val="27"/>
        </w:rPr>
      </w:pPr>
      <w:r>
        <w:rPr>
          <w:rFonts w:hint="default" w:ascii="宋体" w:hAnsi="宋体" w:eastAsia="宋体" w:cs="宋体"/>
          <w:color w:val="4D4D4D"/>
          <w:w w:val="110"/>
          <w:sz w:val="27"/>
          <w:szCs w:val="27"/>
        </w:rPr>
        <w:t>二</w:t>
      </w:r>
      <w:r>
        <w:rPr>
          <w:rFonts w:hint="default" w:ascii="宋体" w:hAnsi="宋体" w:eastAsia="宋体" w:cs="宋体"/>
          <w:color w:val="4D4D4D"/>
          <w:spacing w:val="-119"/>
          <w:w w:val="110"/>
          <w:sz w:val="27"/>
          <w:szCs w:val="27"/>
        </w:rPr>
        <w:t xml:space="preserve"> </w:t>
      </w:r>
      <w:r>
        <w:rPr>
          <w:rFonts w:hint="default" w:ascii="Arial" w:hAnsi="Arial" w:eastAsia="Arial" w:cs="Arial"/>
          <w:color w:val="4D4D4D"/>
          <w:spacing w:val="6"/>
          <w:w w:val="110"/>
          <w:sz w:val="32"/>
          <w:szCs w:val="32"/>
        </w:rPr>
        <w:t>0</w:t>
      </w:r>
      <w:r>
        <w:rPr>
          <w:rFonts w:hint="default" w:ascii="宋体" w:hAnsi="宋体" w:eastAsia="宋体" w:cs="宋体"/>
          <w:color w:val="4D4D4D"/>
          <w:spacing w:val="6"/>
          <w:w w:val="110"/>
          <w:sz w:val="27"/>
          <w:szCs w:val="27"/>
        </w:rPr>
        <w:t>一九年</w:t>
      </w:r>
      <w:r>
        <w:rPr>
          <w:rFonts w:hint="default" w:ascii="宋体" w:hAnsi="宋体" w:eastAsia="宋体" w:cs="宋体"/>
          <w:color w:val="676767"/>
          <w:spacing w:val="6"/>
          <w:w w:val="110"/>
          <w:sz w:val="27"/>
          <w:szCs w:val="27"/>
        </w:rPr>
        <w:t>八</w:t>
      </w:r>
      <w:r>
        <w:rPr>
          <w:rFonts w:hint="default" w:ascii="宋体" w:hAnsi="宋体" w:eastAsia="宋体" w:cs="宋体"/>
          <w:color w:val="4D4D4D"/>
          <w:spacing w:val="6"/>
          <w:w w:val="110"/>
          <w:sz w:val="27"/>
          <w:szCs w:val="27"/>
        </w:rPr>
        <w:t>月</w:t>
      </w:r>
      <w:r>
        <w:rPr>
          <w:rFonts w:hint="default" w:ascii="宋体" w:hAnsi="宋体" w:eastAsia="宋体" w:cs="宋体"/>
          <w:color w:val="4D4D4D"/>
          <w:spacing w:val="-115"/>
          <w:w w:val="110"/>
          <w:sz w:val="27"/>
          <w:szCs w:val="27"/>
        </w:rPr>
        <w:t xml:space="preserve"> </w:t>
      </w:r>
      <w:r>
        <w:rPr>
          <w:rFonts w:hint="default" w:ascii="宋体" w:hAnsi="宋体" w:eastAsia="宋体" w:cs="宋体"/>
          <w:color w:val="4D4D4D"/>
          <w:w w:val="110"/>
          <w:sz w:val="27"/>
          <w:szCs w:val="27"/>
        </w:rPr>
        <w:t>二</w:t>
      </w:r>
      <w:r>
        <w:rPr>
          <w:rFonts w:hint="default" w:ascii="宋体" w:hAnsi="宋体" w:eastAsia="宋体" w:cs="宋体"/>
          <w:color w:val="4D4D4D"/>
          <w:spacing w:val="-65"/>
          <w:w w:val="110"/>
          <w:sz w:val="27"/>
          <w:szCs w:val="27"/>
        </w:rPr>
        <w:t xml:space="preserve"> </w:t>
      </w:r>
      <w:r>
        <w:rPr>
          <w:rFonts w:hint="default" w:ascii="宋体" w:hAnsi="宋体" w:eastAsia="宋体" w:cs="宋体"/>
          <w:color w:val="4D4D4D"/>
          <w:w w:val="110"/>
          <w:sz w:val="27"/>
          <w:szCs w:val="27"/>
        </w:rPr>
        <w:t>日</w:t>
      </w:r>
    </w:p>
    <w:p>
      <w:pPr>
        <w:spacing w:after="0"/>
        <w:jc w:val="center"/>
        <w:rPr>
          <w:rFonts w:hint="default" w:ascii="宋体" w:hAnsi="宋体" w:eastAsia="宋体" w:cs="宋体"/>
          <w:sz w:val="27"/>
          <w:szCs w:val="27"/>
        </w:rPr>
        <w:sectPr>
          <w:pgSz w:w="11900" w:h="16840"/>
          <w:pgMar w:top="1600" w:right="940" w:bottom="280" w:left="1240" w:header="720" w:footer="720"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169"/>
        <w:ind w:left="116" w:right="0" w:firstLine="0"/>
        <w:jc w:val="left"/>
        <w:rPr>
          <w:rFonts w:hint="default" w:ascii="宋体" w:hAnsi="宋体" w:eastAsia="宋体" w:cs="宋体"/>
          <w:sz w:val="29"/>
          <w:szCs w:val="29"/>
        </w:rPr>
      </w:pPr>
      <w:r>
        <w:rPr>
          <w:rFonts w:hint="default" w:ascii="宋体" w:hAnsi="宋体" w:eastAsia="宋体" w:cs="宋体"/>
          <w:color w:val="0C0C0C"/>
          <w:spacing w:val="-22"/>
          <w:w w:val="125"/>
          <w:sz w:val="29"/>
          <w:szCs w:val="29"/>
        </w:rPr>
        <w:t>附件</w:t>
      </w:r>
      <w:r>
        <w:rPr>
          <w:rFonts w:hint="default" w:ascii="宋体" w:hAnsi="宋体" w:eastAsia="宋体" w:cs="宋体"/>
          <w:color w:val="0C0C0C"/>
          <w:spacing w:val="-137"/>
          <w:w w:val="125"/>
          <w:sz w:val="29"/>
          <w:szCs w:val="29"/>
        </w:rPr>
        <w:t xml:space="preserve"> </w:t>
      </w:r>
      <w:r>
        <w:rPr>
          <w:rFonts w:hint="default" w:ascii="宋体" w:hAnsi="宋体" w:eastAsia="宋体" w:cs="宋体"/>
          <w:color w:val="0C0C0C"/>
          <w:w w:val="125"/>
          <w:sz w:val="29"/>
          <w:szCs w:val="29"/>
        </w:rPr>
        <w:t>：</w:t>
      </w:r>
    </w:p>
    <w:p>
      <w:pPr>
        <w:spacing w:before="121"/>
        <w:ind w:left="1584" w:right="0" w:firstLine="0"/>
        <w:jc w:val="left"/>
        <w:rPr>
          <w:rFonts w:hint="default" w:ascii="宋体" w:hAnsi="宋体" w:eastAsia="宋体" w:cs="宋体"/>
          <w:sz w:val="25"/>
          <w:szCs w:val="25"/>
        </w:rPr>
      </w:pPr>
      <w:r>
        <w:rPr>
          <w:rFonts w:hint="default" w:ascii="Times New Roman" w:hAnsi="Times New Roman" w:eastAsia="Times New Roman" w:cs="Times New Roman"/>
          <w:color w:val="0C0C0C"/>
          <w:w w:val="95"/>
          <w:sz w:val="25"/>
          <w:szCs w:val="25"/>
        </w:rPr>
        <w:t>2</w:t>
      </w:r>
      <w:r>
        <w:rPr>
          <w:rFonts w:hint="default" w:ascii="Times New Roman" w:hAnsi="Times New Roman" w:eastAsia="Times New Roman" w:cs="Times New Roman"/>
          <w:color w:val="0C0C0C"/>
          <w:spacing w:val="10"/>
          <w:sz w:val="25"/>
          <w:szCs w:val="25"/>
        </w:rPr>
        <w:t xml:space="preserve"> </w:t>
      </w:r>
      <w:r>
        <w:rPr>
          <w:rFonts w:hint="default" w:ascii="Arial" w:hAnsi="Arial" w:eastAsia="Arial" w:cs="Arial"/>
          <w:color w:val="0C0C0C"/>
          <w:spacing w:val="-44"/>
          <w:w w:val="114"/>
          <w:sz w:val="28"/>
          <w:szCs w:val="28"/>
        </w:rPr>
        <w:t>r</w:t>
      </w:r>
      <w:r>
        <w:rPr>
          <w:rFonts w:hint="default" w:ascii="宋体" w:hAnsi="宋体" w:eastAsia="宋体" w:cs="宋体"/>
          <w:color w:val="0C0C0C"/>
          <w:w w:val="97"/>
          <w:sz w:val="25"/>
          <w:szCs w:val="25"/>
        </w:rPr>
        <w:t>页化</w:t>
      </w:r>
      <w:r>
        <w:rPr>
          <w:rFonts w:hint="default" w:ascii="宋体" w:hAnsi="宋体" w:eastAsia="宋体" w:cs="宋体"/>
          <w:color w:val="0C0C0C"/>
          <w:spacing w:val="-5"/>
          <w:w w:val="97"/>
          <w:sz w:val="25"/>
          <w:szCs w:val="25"/>
        </w:rPr>
        <w:t>工</w:t>
      </w:r>
      <w:r>
        <w:rPr>
          <w:rFonts w:hint="default" w:ascii="宋体" w:hAnsi="宋体" w:eastAsia="宋体" w:cs="宋体"/>
          <w:color w:val="0C0C0C"/>
          <w:w w:val="105"/>
          <w:sz w:val="25"/>
          <w:szCs w:val="25"/>
        </w:rPr>
        <w:t>行业工程建设标准编</w:t>
      </w:r>
      <w:r>
        <w:rPr>
          <w:rFonts w:hint="default" w:ascii="宋体" w:hAnsi="宋体" w:eastAsia="宋体" w:cs="宋体"/>
          <w:color w:val="0C0C0C"/>
          <w:spacing w:val="-98"/>
          <w:sz w:val="25"/>
          <w:szCs w:val="25"/>
        </w:rPr>
        <w:t xml:space="preserve"> </w:t>
      </w:r>
      <w:r>
        <w:rPr>
          <w:rFonts w:hint="default" w:ascii="宋体" w:hAnsi="宋体" w:eastAsia="宋体" w:cs="宋体"/>
          <w:color w:val="0C0C0C"/>
          <w:spacing w:val="6"/>
          <w:w w:val="111"/>
          <w:sz w:val="25"/>
          <w:szCs w:val="25"/>
        </w:rPr>
        <w:t>号</w:t>
      </w:r>
      <w:r>
        <w:rPr>
          <w:rFonts w:hint="default" w:ascii="宋体" w:hAnsi="宋体" w:eastAsia="宋体" w:cs="宋体"/>
          <w:color w:val="313131"/>
          <w:spacing w:val="-132"/>
          <w:w w:val="149"/>
          <w:sz w:val="25"/>
          <w:szCs w:val="25"/>
        </w:rPr>
        <w:t>、</w:t>
      </w:r>
      <w:r>
        <w:rPr>
          <w:rFonts w:hint="default" w:ascii="宋体" w:hAnsi="宋体" w:eastAsia="宋体" w:cs="宋体"/>
          <w:color w:val="0C0C0C"/>
          <w:w w:val="105"/>
          <w:sz w:val="25"/>
          <w:szCs w:val="25"/>
        </w:rPr>
        <w:t>标准名称和实施</w:t>
      </w:r>
      <w:r>
        <w:rPr>
          <w:rFonts w:hint="default" w:ascii="宋体" w:hAnsi="宋体" w:eastAsia="宋体" w:cs="宋体"/>
          <w:color w:val="0C0C0C"/>
          <w:spacing w:val="13"/>
          <w:w w:val="105"/>
          <w:sz w:val="25"/>
          <w:szCs w:val="25"/>
        </w:rPr>
        <w:t>日</w:t>
      </w:r>
      <w:r>
        <w:rPr>
          <w:rFonts w:hint="default" w:ascii="宋体" w:hAnsi="宋体" w:eastAsia="宋体" w:cs="宋体"/>
          <w:color w:val="0C0C0C"/>
          <w:w w:val="110"/>
          <w:sz w:val="25"/>
          <w:szCs w:val="25"/>
        </w:rPr>
        <w:t>期</w:t>
      </w:r>
    </w:p>
    <w:p>
      <w:pPr>
        <w:spacing w:before="10" w:line="240" w:lineRule="auto"/>
        <w:ind w:right="0"/>
        <w:rPr>
          <w:rFonts w:hint="default" w:ascii="宋体" w:hAnsi="宋体" w:eastAsia="宋体" w:cs="宋体"/>
          <w:sz w:val="11"/>
          <w:szCs w:val="11"/>
        </w:rPr>
      </w:pPr>
    </w:p>
    <w:tbl>
      <w:tblPr>
        <w:tblStyle w:val="7"/>
        <w:tblW w:w="0" w:type="auto"/>
        <w:tblInd w:w="102" w:type="dxa"/>
        <w:tblLayout w:type="fixed"/>
        <w:tblCellMar>
          <w:top w:w="0" w:type="dxa"/>
          <w:left w:w="0" w:type="dxa"/>
          <w:bottom w:w="0" w:type="dxa"/>
          <w:right w:w="0" w:type="dxa"/>
        </w:tblCellMar>
      </w:tblPr>
      <w:tblGrid>
        <w:gridCol w:w="479"/>
        <w:gridCol w:w="1954"/>
        <w:gridCol w:w="3588"/>
        <w:gridCol w:w="2046"/>
        <w:gridCol w:w="1156"/>
      </w:tblGrid>
      <w:tr>
        <w:tblPrEx>
          <w:tblCellMar>
            <w:top w:w="0" w:type="dxa"/>
            <w:left w:w="0" w:type="dxa"/>
            <w:bottom w:w="0" w:type="dxa"/>
            <w:right w:w="0" w:type="dxa"/>
          </w:tblCellMar>
        </w:tblPrEx>
        <w:trPr>
          <w:trHeight w:val="419" w:hRule="exact"/>
        </w:trPr>
        <w:tc>
          <w:tcPr>
            <w:tcW w:w="479" w:type="dxa"/>
            <w:tcBorders>
              <w:top w:val="single" w:color="2F2F2F" w:sz="8" w:space="0"/>
              <w:left w:val="single" w:color="232323" w:sz="8" w:space="0"/>
              <w:bottom w:val="single" w:color="2B2B2B" w:sz="8" w:space="0"/>
              <w:right w:val="single" w:color="484848" w:sz="2" w:space="0"/>
            </w:tcBorders>
          </w:tcPr>
          <w:p>
            <w:pPr>
              <w:pStyle w:val="11"/>
              <w:spacing w:before="43" w:line="240" w:lineRule="auto"/>
              <w:ind w:left="2" w:right="0"/>
              <w:jc w:val="center"/>
              <w:rPr>
                <w:rFonts w:hint="default" w:ascii="宋体" w:hAnsi="宋体" w:eastAsia="宋体" w:cs="宋体"/>
                <w:sz w:val="20"/>
                <w:szCs w:val="20"/>
              </w:rPr>
            </w:pPr>
            <w:r>
              <w:rPr>
                <w:rFonts w:hint="default" w:ascii="宋体" w:hAnsi="宋体" w:eastAsia="宋体" w:cs="宋体"/>
                <w:color w:val="212121"/>
                <w:w w:val="105"/>
                <w:sz w:val="20"/>
                <w:szCs w:val="20"/>
              </w:rPr>
              <w:t>序号</w:t>
            </w:r>
          </w:p>
        </w:tc>
        <w:tc>
          <w:tcPr>
            <w:tcW w:w="1954" w:type="dxa"/>
            <w:tcBorders>
              <w:top w:val="single" w:color="2F2F2F" w:sz="8" w:space="0"/>
              <w:left w:val="single" w:color="484848" w:sz="2" w:space="0"/>
              <w:bottom w:val="single" w:color="2B2B2B" w:sz="8" w:space="0"/>
              <w:right w:val="single" w:color="747474" w:sz="8" w:space="0"/>
            </w:tcBorders>
          </w:tcPr>
          <w:p>
            <w:pPr>
              <w:pStyle w:val="11"/>
              <w:spacing w:before="36" w:line="240" w:lineRule="auto"/>
              <w:ind w:left="5" w:right="0"/>
              <w:jc w:val="center"/>
              <w:rPr>
                <w:rFonts w:hint="default" w:ascii="宋体" w:hAnsi="宋体" w:eastAsia="宋体" w:cs="宋体"/>
                <w:sz w:val="20"/>
                <w:szCs w:val="20"/>
              </w:rPr>
            </w:pPr>
            <w:r>
              <w:rPr>
                <w:rFonts w:hint="default" w:ascii="宋体" w:hAnsi="宋体" w:eastAsia="宋体" w:cs="宋体"/>
                <w:color w:val="212121"/>
                <w:w w:val="110"/>
                <w:sz w:val="20"/>
                <w:szCs w:val="20"/>
              </w:rPr>
              <w:t>标准编号</w:t>
            </w:r>
          </w:p>
        </w:tc>
        <w:tc>
          <w:tcPr>
            <w:tcW w:w="3588" w:type="dxa"/>
            <w:tcBorders>
              <w:top w:val="single" w:color="2F2F2F" w:sz="8" w:space="0"/>
              <w:left w:val="single" w:color="747474" w:sz="8" w:space="0"/>
              <w:bottom w:val="single" w:color="2B2B2B" w:sz="8" w:space="0"/>
              <w:right w:val="single" w:color="606060" w:sz="6" w:space="0"/>
            </w:tcBorders>
          </w:tcPr>
          <w:p>
            <w:pPr>
              <w:pStyle w:val="11"/>
              <w:spacing w:before="36" w:line="240" w:lineRule="auto"/>
              <w:ind w:right="24"/>
              <w:jc w:val="center"/>
              <w:rPr>
                <w:rFonts w:hint="default" w:ascii="宋体" w:hAnsi="宋体" w:eastAsia="宋体" w:cs="宋体"/>
                <w:sz w:val="20"/>
                <w:szCs w:val="20"/>
              </w:rPr>
            </w:pPr>
            <w:r>
              <w:rPr>
                <w:rFonts w:hint="default" w:ascii="宋体" w:hAnsi="宋体" w:eastAsia="宋体" w:cs="宋体"/>
                <w:color w:val="212121"/>
                <w:w w:val="110"/>
                <w:sz w:val="20"/>
                <w:szCs w:val="20"/>
              </w:rPr>
              <w:t>标准名称</w:t>
            </w:r>
          </w:p>
        </w:tc>
        <w:tc>
          <w:tcPr>
            <w:tcW w:w="2046" w:type="dxa"/>
            <w:tcBorders>
              <w:top w:val="single" w:color="2F2F2F" w:sz="8" w:space="0"/>
              <w:left w:val="single" w:color="606060" w:sz="6" w:space="0"/>
              <w:bottom w:val="single" w:color="2B2B2B" w:sz="8" w:space="0"/>
              <w:right w:val="single" w:color="4B4B4B" w:sz="6" w:space="0"/>
            </w:tcBorders>
          </w:tcPr>
          <w:p>
            <w:pPr>
              <w:pStyle w:val="11"/>
              <w:spacing w:before="36" w:line="240" w:lineRule="auto"/>
              <w:ind w:left="265" w:right="0"/>
              <w:jc w:val="left"/>
              <w:rPr>
                <w:rFonts w:hint="default" w:ascii="宋体" w:hAnsi="宋体" w:eastAsia="宋体" w:cs="宋体"/>
                <w:sz w:val="20"/>
                <w:szCs w:val="20"/>
              </w:rPr>
            </w:pPr>
            <w:r>
              <w:rPr>
                <w:rFonts w:hint="default" w:ascii="宋体" w:hAnsi="宋体" w:eastAsia="宋体" w:cs="宋体"/>
                <w:color w:val="212121"/>
                <w:w w:val="105"/>
                <w:sz w:val="20"/>
                <w:szCs w:val="20"/>
              </w:rPr>
              <w:t>被代替标准编号</w:t>
            </w:r>
          </w:p>
        </w:tc>
        <w:tc>
          <w:tcPr>
            <w:tcW w:w="1156" w:type="dxa"/>
            <w:tcBorders>
              <w:top w:val="single" w:color="2F2F2F" w:sz="8" w:space="0"/>
              <w:left w:val="single" w:color="4B4B4B" w:sz="6" w:space="0"/>
              <w:bottom w:val="single" w:color="2B2B2B" w:sz="8" w:space="0"/>
              <w:right w:val="single" w:color="383838" w:sz="8" w:space="0"/>
            </w:tcBorders>
          </w:tcPr>
          <w:p>
            <w:pPr>
              <w:pStyle w:val="11"/>
              <w:spacing w:before="36" w:line="240" w:lineRule="auto"/>
              <w:ind w:right="1"/>
              <w:jc w:val="center"/>
              <w:rPr>
                <w:rFonts w:hint="default" w:ascii="宋体" w:hAnsi="宋体" w:eastAsia="宋体" w:cs="宋体"/>
                <w:sz w:val="20"/>
                <w:szCs w:val="20"/>
              </w:rPr>
            </w:pPr>
            <w:r>
              <w:rPr>
                <w:rFonts w:hint="default" w:ascii="宋体" w:hAnsi="宋体" w:eastAsia="宋体" w:cs="宋体"/>
                <w:color w:val="212121"/>
                <w:spacing w:val="-4"/>
                <w:w w:val="110"/>
                <w:sz w:val="20"/>
                <w:szCs w:val="20"/>
              </w:rPr>
              <w:t>实施日期</w:t>
            </w:r>
          </w:p>
        </w:tc>
      </w:tr>
      <w:tr>
        <w:tblPrEx>
          <w:tblCellMar>
            <w:top w:w="0" w:type="dxa"/>
            <w:left w:w="0" w:type="dxa"/>
            <w:bottom w:w="0" w:type="dxa"/>
            <w:right w:w="0" w:type="dxa"/>
          </w:tblCellMar>
        </w:tblPrEx>
        <w:trPr>
          <w:trHeight w:val="514" w:hRule="exact"/>
        </w:trPr>
        <w:tc>
          <w:tcPr>
            <w:tcW w:w="479" w:type="dxa"/>
            <w:tcBorders>
              <w:top w:val="single" w:color="2B2B2B" w:sz="8" w:space="0"/>
              <w:left w:val="single" w:color="232323" w:sz="8" w:space="0"/>
              <w:bottom w:val="single" w:color="545454" w:sz="6" w:space="0"/>
              <w:right w:val="single" w:color="484848" w:sz="2" w:space="0"/>
            </w:tcBorders>
          </w:tcPr>
          <w:p>
            <w:pPr>
              <w:pStyle w:val="11"/>
              <w:spacing w:before="168" w:line="240" w:lineRule="auto"/>
              <w:ind w:left="21" w:right="0"/>
              <w:jc w:val="center"/>
              <w:rPr>
                <w:rFonts w:hint="default" w:ascii="Times New Roman" w:hAnsi="Times New Roman" w:eastAsia="Times New Roman" w:cs="Times New Roman"/>
                <w:sz w:val="20"/>
                <w:szCs w:val="20"/>
              </w:rPr>
            </w:pPr>
            <w:r>
              <w:rPr>
                <w:rFonts w:ascii="Times New Roman"/>
                <w:color w:val="313131"/>
                <w:spacing w:val="-4"/>
                <w:w w:val="95"/>
                <w:sz w:val="20"/>
              </w:rPr>
              <w:t>1</w:t>
            </w:r>
            <w:r>
              <w:rPr>
                <w:rFonts w:ascii="Times New Roman"/>
                <w:color w:val="646464"/>
                <w:spacing w:val="-4"/>
                <w:w w:val="95"/>
                <w:sz w:val="20"/>
              </w:rPr>
              <w:t>39</w:t>
            </w:r>
          </w:p>
        </w:tc>
        <w:tc>
          <w:tcPr>
            <w:tcW w:w="1954" w:type="dxa"/>
            <w:tcBorders>
              <w:top w:val="single" w:color="2B2B2B" w:sz="8" w:space="0"/>
              <w:left w:val="single" w:color="484848" w:sz="2" w:space="0"/>
              <w:bottom w:val="single" w:color="545454" w:sz="6" w:space="0"/>
              <w:right w:val="single" w:color="747474" w:sz="8" w:space="0"/>
            </w:tcBorders>
          </w:tcPr>
          <w:p>
            <w:pPr>
              <w:pStyle w:val="11"/>
              <w:spacing w:before="161" w:line="240" w:lineRule="auto"/>
              <w:ind w:left="27" w:right="0"/>
              <w:jc w:val="center"/>
              <w:rPr>
                <w:rFonts w:hint="default" w:ascii="Times New Roman" w:hAnsi="Times New Roman" w:eastAsia="Times New Roman" w:cs="Times New Roman"/>
                <w:sz w:val="20"/>
                <w:szCs w:val="20"/>
              </w:rPr>
            </w:pPr>
            <w:r>
              <w:rPr>
                <w:rFonts w:ascii="Times New Roman"/>
                <w:color w:val="212121"/>
                <w:w w:val="92"/>
                <w:sz w:val="20"/>
              </w:rPr>
              <w:t>H</w:t>
            </w:r>
            <w:r>
              <w:rPr>
                <w:rFonts w:ascii="Times New Roman"/>
                <w:color w:val="212121"/>
                <w:spacing w:val="8"/>
                <w:w w:val="92"/>
                <w:sz w:val="20"/>
              </w:rPr>
              <w:t>G</w:t>
            </w:r>
            <w:r>
              <w:rPr>
                <w:rFonts w:ascii="Times New Roman"/>
                <w:color w:val="4D4D4D"/>
                <w:w w:val="123"/>
                <w:sz w:val="20"/>
              </w:rPr>
              <w:t>ff</w:t>
            </w:r>
            <w:r>
              <w:rPr>
                <w:rFonts w:ascii="Times New Roman"/>
                <w:color w:val="4D4D4D"/>
                <w:sz w:val="20"/>
              </w:rPr>
              <w:t xml:space="preserve"> </w:t>
            </w:r>
            <w:r>
              <w:rPr>
                <w:rFonts w:ascii="Times New Roman"/>
                <w:color w:val="4D4D4D"/>
                <w:spacing w:val="-25"/>
                <w:sz w:val="20"/>
              </w:rPr>
              <w:t xml:space="preserve"> </w:t>
            </w:r>
            <w:r>
              <w:rPr>
                <w:rFonts w:ascii="Times New Roman"/>
                <w:color w:val="4D4D4D"/>
                <w:spacing w:val="-4"/>
                <w:w w:val="103"/>
                <w:sz w:val="20"/>
              </w:rPr>
              <w:t>2</w:t>
            </w:r>
            <w:r>
              <w:rPr>
                <w:rFonts w:ascii="Times New Roman"/>
                <w:color w:val="313131"/>
                <w:w w:val="102"/>
                <w:sz w:val="20"/>
              </w:rPr>
              <w:t>0</w:t>
            </w:r>
            <w:r>
              <w:rPr>
                <w:rFonts w:ascii="Times New Roman"/>
                <w:color w:val="313131"/>
                <w:spacing w:val="-6"/>
                <w:w w:val="102"/>
                <w:sz w:val="20"/>
              </w:rPr>
              <w:t>2</w:t>
            </w:r>
            <w:r>
              <w:rPr>
                <w:rFonts w:ascii="Times New Roman"/>
                <w:color w:val="4D4D4D"/>
                <w:w w:val="106"/>
                <w:sz w:val="20"/>
              </w:rPr>
              <w:t>7</w:t>
            </w:r>
            <w:r>
              <w:rPr>
                <w:rFonts w:ascii="Times New Roman"/>
                <w:color w:val="4D4D4D"/>
                <w:spacing w:val="-50"/>
                <w:w w:val="106"/>
                <w:sz w:val="20"/>
              </w:rPr>
              <w:t>7</w:t>
            </w:r>
            <w:r>
              <w:rPr>
                <w:rFonts w:ascii="Times New Roman"/>
                <w:color w:val="858585"/>
                <w:spacing w:val="-112"/>
                <w:w w:val="431"/>
                <w:sz w:val="20"/>
              </w:rPr>
              <w:t>-</w:t>
            </w:r>
            <w:r>
              <w:rPr>
                <w:rFonts w:ascii="Times New Roman"/>
                <w:color w:val="4D4D4D"/>
                <w:spacing w:val="-6"/>
                <w:w w:val="112"/>
                <w:sz w:val="20"/>
              </w:rPr>
              <w:t>2</w:t>
            </w:r>
            <w:r>
              <w:rPr>
                <w:rFonts w:ascii="Times New Roman"/>
                <w:color w:val="313131"/>
                <w:w w:val="105"/>
                <w:sz w:val="20"/>
              </w:rPr>
              <w:t>019</w:t>
            </w:r>
          </w:p>
        </w:tc>
        <w:tc>
          <w:tcPr>
            <w:tcW w:w="3588" w:type="dxa"/>
            <w:tcBorders>
              <w:top w:val="single" w:color="2B2B2B" w:sz="8" w:space="0"/>
              <w:left w:val="single" w:color="747474" w:sz="8" w:space="0"/>
              <w:bottom w:val="single" w:color="2F2F2F" w:sz="2" w:space="0"/>
              <w:right w:val="single" w:color="606060" w:sz="6" w:space="0"/>
            </w:tcBorders>
          </w:tcPr>
          <w:p>
            <w:pPr>
              <w:pStyle w:val="11"/>
              <w:spacing w:before="121" w:line="240" w:lineRule="auto"/>
              <w:ind w:left="92" w:right="0"/>
              <w:jc w:val="left"/>
              <w:rPr>
                <w:rFonts w:hint="default" w:ascii="宋体" w:hAnsi="宋体" w:eastAsia="宋体" w:cs="宋体"/>
                <w:sz w:val="20"/>
                <w:szCs w:val="20"/>
              </w:rPr>
            </w:pPr>
            <w:r>
              <w:rPr>
                <w:rFonts w:hint="default" w:ascii="宋体" w:hAnsi="宋体" w:eastAsia="宋体" w:cs="宋体"/>
                <w:color w:val="4D4D4D"/>
                <w:spacing w:val="-3"/>
                <w:w w:val="105"/>
                <w:sz w:val="20"/>
                <w:szCs w:val="20"/>
              </w:rPr>
              <w:t>化工储罐施工及验收规范</w:t>
            </w:r>
          </w:p>
        </w:tc>
        <w:tc>
          <w:tcPr>
            <w:tcW w:w="2046" w:type="dxa"/>
            <w:tcBorders>
              <w:top w:val="single" w:color="2B2B2B" w:sz="8" w:space="0"/>
              <w:left w:val="single" w:color="606060" w:sz="6" w:space="0"/>
              <w:bottom w:val="single" w:color="4B4B4B" w:sz="6" w:space="0"/>
              <w:right w:val="single" w:color="4B4B4B" w:sz="6" w:space="0"/>
            </w:tcBorders>
          </w:tcPr>
          <w:p/>
        </w:tc>
        <w:tc>
          <w:tcPr>
            <w:tcW w:w="1156" w:type="dxa"/>
            <w:tcBorders>
              <w:top w:val="single" w:color="2B2B2B" w:sz="8" w:space="0"/>
              <w:left w:val="single" w:color="4B4B4B" w:sz="6" w:space="0"/>
              <w:bottom w:val="single" w:color="4B4B4B" w:sz="6" w:space="0"/>
              <w:right w:val="single" w:color="383838" w:sz="8" w:space="0"/>
            </w:tcBorders>
          </w:tcPr>
          <w:p>
            <w:pPr>
              <w:pStyle w:val="11"/>
              <w:spacing w:before="153" w:line="240" w:lineRule="auto"/>
              <w:ind w:right="9"/>
              <w:jc w:val="center"/>
              <w:rPr>
                <w:rFonts w:hint="default" w:ascii="Times New Roman" w:hAnsi="Times New Roman" w:eastAsia="Times New Roman" w:cs="Times New Roman"/>
                <w:sz w:val="20"/>
                <w:szCs w:val="20"/>
              </w:rPr>
            </w:pPr>
            <w:r>
              <w:rPr>
                <w:rFonts w:ascii="Times New Roman"/>
                <w:color w:val="313131"/>
                <w:w w:val="105"/>
                <w:sz w:val="20"/>
              </w:rPr>
              <w:t>2020-01</w:t>
            </w:r>
            <w:r>
              <w:rPr>
                <w:rFonts w:ascii="Times New Roman"/>
                <w:color w:val="4D4D4D"/>
                <w:w w:val="105"/>
                <w:sz w:val="20"/>
              </w:rPr>
              <w:t>-</w:t>
            </w:r>
            <w:r>
              <w:rPr>
                <w:rFonts w:ascii="Times New Roman"/>
                <w:color w:val="313131"/>
                <w:w w:val="105"/>
                <w:sz w:val="20"/>
              </w:rPr>
              <w:t>01</w:t>
            </w:r>
          </w:p>
        </w:tc>
      </w:tr>
      <w:tr>
        <w:tblPrEx>
          <w:tblCellMar>
            <w:top w:w="0" w:type="dxa"/>
            <w:left w:w="0" w:type="dxa"/>
            <w:bottom w:w="0" w:type="dxa"/>
            <w:right w:w="0" w:type="dxa"/>
          </w:tblCellMar>
        </w:tblPrEx>
        <w:trPr>
          <w:trHeight w:val="851" w:hRule="exact"/>
        </w:trPr>
        <w:tc>
          <w:tcPr>
            <w:tcW w:w="479" w:type="dxa"/>
            <w:tcBorders>
              <w:top w:val="single" w:color="545454" w:sz="6" w:space="0"/>
              <w:left w:val="single" w:color="3B3B3B" w:sz="8" w:space="0"/>
              <w:bottom w:val="single" w:color="383838" w:sz="8" w:space="0"/>
              <w:right w:val="single" w:color="6B6B6B" w:sz="6" w:space="0"/>
            </w:tcBorders>
          </w:tcPr>
          <w:p>
            <w:pPr>
              <w:pStyle w:val="11"/>
              <w:spacing w:before="10" w:line="240" w:lineRule="auto"/>
              <w:ind w:right="0"/>
              <w:jc w:val="left"/>
              <w:rPr>
                <w:rFonts w:hint="default" w:ascii="宋体" w:hAnsi="宋体" w:eastAsia="宋体" w:cs="宋体"/>
                <w:sz w:val="24"/>
                <w:szCs w:val="24"/>
              </w:rPr>
            </w:pPr>
          </w:p>
          <w:p>
            <w:pPr>
              <w:pStyle w:val="11"/>
              <w:spacing w:line="240" w:lineRule="auto"/>
              <w:ind w:left="22" w:right="0"/>
              <w:jc w:val="center"/>
              <w:rPr>
                <w:rFonts w:hint="default" w:ascii="Times New Roman" w:hAnsi="Times New Roman" w:eastAsia="Times New Roman" w:cs="Times New Roman"/>
                <w:sz w:val="20"/>
                <w:szCs w:val="20"/>
              </w:rPr>
            </w:pPr>
            <w:r>
              <w:rPr>
                <w:rFonts w:ascii="Times New Roman"/>
                <w:color w:val="0C0C0C"/>
                <w:w w:val="90"/>
                <w:sz w:val="20"/>
              </w:rPr>
              <w:t>1</w:t>
            </w:r>
            <w:r>
              <w:rPr>
                <w:rFonts w:ascii="Times New Roman"/>
                <w:color w:val="4D4D4D"/>
                <w:w w:val="90"/>
                <w:sz w:val="20"/>
              </w:rPr>
              <w:t>4</w:t>
            </w:r>
            <w:r>
              <w:rPr>
                <w:rFonts w:ascii="Times New Roman"/>
                <w:color w:val="313131"/>
                <w:w w:val="90"/>
                <w:sz w:val="20"/>
              </w:rPr>
              <w:t>4</w:t>
            </w:r>
          </w:p>
        </w:tc>
        <w:tc>
          <w:tcPr>
            <w:tcW w:w="1954" w:type="dxa"/>
            <w:tcBorders>
              <w:top w:val="single" w:color="545454" w:sz="6" w:space="0"/>
              <w:left w:val="single" w:color="6B6B6B" w:sz="6" w:space="0"/>
              <w:bottom w:val="single" w:color="383838" w:sz="8" w:space="0"/>
              <w:right w:val="single" w:color="747474" w:sz="8" w:space="0"/>
            </w:tcBorders>
          </w:tcPr>
          <w:p>
            <w:pPr>
              <w:pStyle w:val="11"/>
              <w:spacing w:before="11" w:line="240" w:lineRule="auto"/>
              <w:ind w:right="0"/>
              <w:jc w:val="left"/>
              <w:rPr>
                <w:rFonts w:hint="default" w:ascii="宋体" w:hAnsi="宋体" w:eastAsia="宋体" w:cs="宋体"/>
                <w:sz w:val="25"/>
                <w:szCs w:val="25"/>
              </w:rPr>
            </w:pPr>
          </w:p>
          <w:p>
            <w:pPr>
              <w:pStyle w:val="11"/>
              <w:spacing w:line="240" w:lineRule="auto"/>
              <w:ind w:left="2" w:right="0"/>
              <w:jc w:val="center"/>
              <w:rPr>
                <w:rFonts w:hint="default" w:ascii="Times New Roman" w:hAnsi="Times New Roman" w:eastAsia="Times New Roman" w:cs="Times New Roman"/>
                <w:sz w:val="20"/>
                <w:szCs w:val="20"/>
              </w:rPr>
            </w:pPr>
            <w:r>
              <w:rPr>
                <w:rFonts w:ascii="Times New Roman" w:hAnsi="Times New Roman"/>
                <w:color w:val="313131"/>
                <w:w w:val="110"/>
                <w:sz w:val="20"/>
              </w:rPr>
              <w:t>HG</w:t>
            </w:r>
            <w:r>
              <w:rPr>
                <w:rFonts w:ascii="Times New Roman" w:hAnsi="Times New Roman"/>
                <w:color w:val="4D4D4D"/>
                <w:w w:val="110"/>
                <w:sz w:val="20"/>
              </w:rPr>
              <w:t>ff 2</w:t>
            </w:r>
            <w:r>
              <w:rPr>
                <w:rFonts w:ascii="Times New Roman" w:hAnsi="Times New Roman"/>
                <w:color w:val="313131"/>
                <w:w w:val="110"/>
                <w:sz w:val="20"/>
              </w:rPr>
              <w:t>0</w:t>
            </w:r>
            <w:r>
              <w:rPr>
                <w:rFonts w:ascii="Times New Roman" w:hAnsi="Times New Roman"/>
                <w:color w:val="4D4D4D"/>
                <w:w w:val="110"/>
                <w:sz w:val="20"/>
              </w:rPr>
              <w:t>7</w:t>
            </w:r>
            <w:r>
              <w:rPr>
                <w:rFonts w:ascii="Times New Roman" w:hAnsi="Times New Roman"/>
                <w:color w:val="212121"/>
                <w:w w:val="110"/>
                <w:sz w:val="20"/>
              </w:rPr>
              <w:t xml:space="preserve">1 </w:t>
            </w:r>
            <w:r>
              <w:rPr>
                <w:rFonts w:ascii="Times New Roman" w:hAnsi="Times New Roman"/>
                <w:color w:val="212121"/>
                <w:w w:val="250"/>
                <w:sz w:val="20"/>
              </w:rPr>
              <w:t>ι</w:t>
            </w:r>
            <w:r>
              <w:rPr>
                <w:rFonts w:ascii="Times New Roman" w:hAnsi="Times New Roman"/>
                <w:color w:val="212121"/>
                <w:spacing w:val="-72"/>
                <w:w w:val="250"/>
                <w:sz w:val="20"/>
              </w:rPr>
              <w:t xml:space="preserve"> </w:t>
            </w:r>
            <w:r>
              <w:rPr>
                <w:rFonts w:ascii="Times New Roman" w:hAnsi="Times New Roman"/>
                <w:color w:val="646464"/>
                <w:spacing w:val="2"/>
                <w:w w:val="110"/>
                <w:sz w:val="20"/>
              </w:rPr>
              <w:t>2</w:t>
            </w:r>
            <w:r>
              <w:rPr>
                <w:rFonts w:ascii="Times New Roman" w:hAnsi="Times New Roman"/>
                <w:color w:val="313131"/>
                <w:spacing w:val="2"/>
                <w:w w:val="110"/>
                <w:sz w:val="20"/>
              </w:rPr>
              <w:t>01</w:t>
            </w:r>
            <w:r>
              <w:rPr>
                <w:rFonts w:ascii="Times New Roman" w:hAnsi="Times New Roman"/>
                <w:color w:val="4D4D4D"/>
                <w:spacing w:val="2"/>
                <w:w w:val="110"/>
                <w:sz w:val="20"/>
              </w:rPr>
              <w:t>9</w:t>
            </w:r>
          </w:p>
        </w:tc>
        <w:tc>
          <w:tcPr>
            <w:tcW w:w="3588" w:type="dxa"/>
            <w:tcBorders>
              <w:top w:val="single" w:color="2F2F2F" w:sz="2" w:space="0"/>
              <w:left w:val="single" w:color="747474" w:sz="8" w:space="0"/>
              <w:bottom w:val="single" w:color="383838" w:sz="8" w:space="0"/>
              <w:right w:val="single" w:color="606060" w:sz="6" w:space="0"/>
            </w:tcBorders>
          </w:tcPr>
          <w:p>
            <w:pPr>
              <w:pStyle w:val="11"/>
              <w:spacing w:before="117" w:line="312" w:lineRule="auto"/>
              <w:ind w:left="92" w:right="89" w:hanging="8"/>
              <w:jc w:val="left"/>
              <w:rPr>
                <w:rFonts w:hint="default" w:ascii="宋体" w:hAnsi="宋体" w:eastAsia="宋体" w:cs="宋体"/>
                <w:sz w:val="20"/>
                <w:szCs w:val="20"/>
              </w:rPr>
            </w:pPr>
            <w:r>
              <w:rPr>
                <w:rFonts w:hint="default" w:ascii="宋体" w:hAnsi="宋体" w:eastAsia="宋体" w:cs="宋体"/>
                <w:color w:val="313131"/>
                <w:spacing w:val="-6"/>
                <w:w w:val="105"/>
                <w:sz w:val="20"/>
                <w:szCs w:val="20"/>
              </w:rPr>
              <w:t>化</w:t>
            </w:r>
            <w:r>
              <w:rPr>
                <w:rFonts w:hint="default" w:ascii="宋体" w:hAnsi="宋体" w:eastAsia="宋体" w:cs="宋体"/>
                <w:color w:val="858585"/>
                <w:spacing w:val="-6"/>
                <w:w w:val="105"/>
                <w:sz w:val="20"/>
                <w:szCs w:val="20"/>
              </w:rPr>
              <w:t>工</w:t>
            </w:r>
            <w:r>
              <w:rPr>
                <w:rFonts w:hint="default" w:ascii="宋体" w:hAnsi="宋体" w:eastAsia="宋体" w:cs="宋体"/>
                <w:color w:val="646464"/>
                <w:spacing w:val="-6"/>
                <w:w w:val="105"/>
                <w:sz w:val="20"/>
                <w:szCs w:val="20"/>
              </w:rPr>
              <w:t>实验室</w:t>
            </w:r>
            <w:r>
              <w:rPr>
                <w:rFonts w:hint="default" w:ascii="宋体" w:hAnsi="宋体" w:eastAsia="宋体" w:cs="宋体"/>
                <w:color w:val="313131"/>
                <w:spacing w:val="-6"/>
                <w:w w:val="105"/>
                <w:sz w:val="20"/>
                <w:szCs w:val="20"/>
              </w:rPr>
              <w:t>化</w:t>
            </w:r>
            <w:r>
              <w:rPr>
                <w:rFonts w:hint="default" w:ascii="宋体" w:hAnsi="宋体" w:eastAsia="宋体" w:cs="宋体"/>
                <w:color w:val="646464"/>
                <w:spacing w:val="-6"/>
                <w:w w:val="105"/>
                <w:sz w:val="20"/>
                <w:szCs w:val="20"/>
              </w:rPr>
              <w:t xml:space="preserve">验室供暖通风与空气调 </w:t>
            </w:r>
            <w:r>
              <w:rPr>
                <w:rFonts w:hint="default" w:ascii="宋体" w:hAnsi="宋体" w:eastAsia="宋体" w:cs="宋体"/>
                <w:color w:val="4D4D4D"/>
                <w:spacing w:val="-7"/>
                <w:w w:val="110"/>
                <w:sz w:val="20"/>
                <w:szCs w:val="20"/>
              </w:rPr>
              <w:t>节设计规范</w:t>
            </w:r>
          </w:p>
        </w:tc>
        <w:tc>
          <w:tcPr>
            <w:tcW w:w="2046" w:type="dxa"/>
            <w:tcBorders>
              <w:top w:val="single" w:color="4B4B4B" w:sz="6" w:space="0"/>
              <w:left w:val="single" w:color="606060" w:sz="6" w:space="0"/>
              <w:bottom w:val="single" w:color="383838" w:sz="8" w:space="0"/>
              <w:right w:val="single" w:color="4B4B4B" w:sz="6" w:space="0"/>
            </w:tcBorders>
          </w:tcPr>
          <w:p/>
        </w:tc>
        <w:tc>
          <w:tcPr>
            <w:tcW w:w="1156" w:type="dxa"/>
            <w:tcBorders>
              <w:top w:val="single" w:color="4B4B4B" w:sz="6" w:space="0"/>
              <w:left w:val="single" w:color="4B4B4B" w:sz="6" w:space="0"/>
              <w:bottom w:val="single" w:color="383838" w:sz="8" w:space="0"/>
              <w:right w:val="single" w:color="383838" w:sz="8" w:space="0"/>
            </w:tcBorders>
          </w:tcPr>
          <w:p>
            <w:pPr>
              <w:pStyle w:val="11"/>
              <w:spacing w:before="10" w:line="240" w:lineRule="auto"/>
              <w:ind w:right="0"/>
              <w:jc w:val="left"/>
              <w:rPr>
                <w:rFonts w:hint="default" w:ascii="宋体" w:hAnsi="宋体" w:eastAsia="宋体" w:cs="宋体"/>
                <w:sz w:val="24"/>
                <w:szCs w:val="24"/>
              </w:rPr>
            </w:pPr>
          </w:p>
          <w:p>
            <w:pPr>
              <w:pStyle w:val="11"/>
              <w:spacing w:line="240" w:lineRule="auto"/>
              <w:ind w:right="14"/>
              <w:jc w:val="center"/>
              <w:rPr>
                <w:rFonts w:hint="default" w:ascii="Times New Roman" w:hAnsi="Times New Roman" w:eastAsia="Times New Roman" w:cs="Times New Roman"/>
                <w:sz w:val="20"/>
                <w:szCs w:val="20"/>
              </w:rPr>
            </w:pPr>
            <w:r>
              <w:rPr>
                <w:rFonts w:ascii="Times New Roman"/>
                <w:color w:val="313131"/>
                <w:w w:val="105"/>
                <w:sz w:val="20"/>
              </w:rPr>
              <w:t>2020</w:t>
            </w:r>
            <w:r>
              <w:rPr>
                <w:rFonts w:ascii="Times New Roman"/>
                <w:color w:val="0C0C0C"/>
                <w:w w:val="105"/>
                <w:sz w:val="20"/>
              </w:rPr>
              <w:t>-</w:t>
            </w:r>
            <w:r>
              <w:rPr>
                <w:rFonts w:ascii="Times New Roman"/>
                <w:color w:val="313131"/>
                <w:w w:val="105"/>
                <w:sz w:val="20"/>
              </w:rPr>
              <w:t>01-01</w:t>
            </w:r>
          </w:p>
        </w:tc>
      </w:tr>
    </w:tbl>
    <w:p>
      <w:pPr>
        <w:spacing w:after="0" w:line="240" w:lineRule="auto"/>
        <w:jc w:val="center"/>
        <w:rPr>
          <w:rFonts w:hint="default" w:ascii="Times New Roman" w:hAnsi="Times New Roman" w:eastAsia="Times New Roman" w:cs="Times New Roman"/>
          <w:sz w:val="20"/>
          <w:szCs w:val="20"/>
        </w:rPr>
        <w:sectPr>
          <w:pgSz w:w="11900" w:h="16840"/>
          <w:pgMar w:top="1600" w:right="940" w:bottom="280" w:left="1500" w:header="720" w:footer="720" w:gutter="0"/>
        </w:sectPr>
      </w:pPr>
    </w:p>
    <w:p>
      <w:pPr>
        <w:spacing w:before="5" w:line="240" w:lineRule="auto"/>
        <w:ind w:right="0"/>
        <w:rPr>
          <w:rFonts w:hint="default" w:ascii="Times New Roman" w:hAnsi="Times New Roman" w:eastAsia="Times New Roman" w:cs="Times New Roman"/>
          <w:sz w:val="17"/>
          <w:szCs w:val="17"/>
        </w:rPr>
      </w:pPr>
      <w:r>
        <w:pict>
          <v:shape id="_x0000_s1034" o:spid="_x0000_s1034" o:spt="75" type="#_x0000_t75" style="position:absolute;left:0pt;margin-left:0pt;margin-top:0pt;height:837.5pt;width:592.2pt;mso-position-horizontal-relative:page;mso-position-vertical-relative:page;z-index:-411648;mso-width-relative:page;mso-height-relative:page;" filled="f" stroked="f" coordsize="21600,21600">
            <v:path/>
            <v:fill on="f" focussize="0,0"/>
            <v:stroke on="f"/>
            <v:imagedata r:id="rId58" o:title=""/>
            <o:lock v:ext="edit" aspectratio="t"/>
          </v:shape>
        </w:pict>
      </w:r>
      <w:r>
        <w:pict>
          <v:shape id="_x0000_s1035" o:spid="_x0000_s1035" o:spt="136" type="#_x0000_t136" style="position:absolute;left:0pt;margin-left:107.3pt;margin-top:399.25pt;height:29pt;width:405.55pt;mso-position-horizontal-relative:page;mso-position-vertical-relative:page;rotation:20643840f;z-index:2048;mso-width-relative:page;mso-height-relative:page;" fillcolor="#000000" filled="t" stroked="f" coordsize="21600,21600">
            <v:path/>
            <v:fill on="t" opacity="16191f" focussize="0,0"/>
            <v:stroke on="f"/>
            <v:imagedata o:title=""/>
            <o:lock v:ext="edit"/>
            <v:textpath on="t" fitpath="t" trim="t" xscale="f" string="库七七 www.kqqw.com 提供下载" style="font-family:&amp;quot;font-size:29pt;v-text-align:center;"/>
          </v:shape>
        </w:pict>
      </w:r>
    </w:p>
    <w:p>
      <w:pPr>
        <w:spacing w:after="0" w:line="240" w:lineRule="auto"/>
        <w:rPr>
          <w:rFonts w:hint="default" w:ascii="Times New Roman" w:hAnsi="Times New Roman" w:eastAsia="Times New Roman" w:cs="Times New Roman"/>
          <w:sz w:val="17"/>
          <w:szCs w:val="17"/>
        </w:rPr>
        <w:sectPr>
          <w:pgSz w:w="11900" w:h="16840"/>
          <w:pgMar w:top="0" w:right="0" w:bottom="0" w:left="0" w:header="720" w:footer="720" w:gutter="0"/>
        </w:sectPr>
      </w:pPr>
    </w:p>
    <w:p>
      <w:pPr>
        <w:spacing w:before="5" w:line="240" w:lineRule="auto"/>
        <w:ind w:right="0"/>
        <w:rPr>
          <w:rFonts w:hint="default" w:ascii="Times New Roman" w:hAnsi="Times New Roman" w:eastAsia="Times New Roman" w:cs="Times New Roman"/>
          <w:sz w:val="17"/>
          <w:szCs w:val="17"/>
        </w:rPr>
      </w:pPr>
      <w:r>
        <w:pict>
          <v:shape id="_x0000_s1036" o:spid="_x0000_s1036" o:spt="75" type="#_x0000_t75" style="position:absolute;left:0pt;margin-left:0pt;margin-top:0pt;height:837.5pt;width:592.2pt;mso-position-horizontal-relative:page;mso-position-vertical-relative:page;z-index:-411648;mso-width-relative:page;mso-height-relative:page;" filled="f" stroked="f" coordsize="21600,21600">
            <v:path/>
            <v:fill on="f" focussize="0,0"/>
            <v:stroke on="f"/>
            <v:imagedata r:id="rId59" o:title=""/>
            <o:lock v:ext="edit" aspectratio="t"/>
          </v:shape>
        </w:pict>
      </w:r>
      <w:r>
        <w:pict>
          <v:shape id="_x0000_s1037" o:spid="_x0000_s1037" o:spt="136" type="#_x0000_t136" style="position:absolute;left:0pt;margin-left:107.3pt;margin-top:399.25pt;height:29pt;width:405.55pt;mso-position-horizontal-relative:page;mso-position-vertical-relative:page;rotation:20643840f;z-index:2048;mso-width-relative:page;mso-height-relative:page;" fillcolor="#000000" filled="t" stroked="f" coordsize="21600,21600">
            <v:path/>
            <v:fill on="t" opacity="16191f" focussize="0,0"/>
            <v:stroke on="f"/>
            <v:imagedata o:title=""/>
            <o:lock v:ext="edit"/>
            <v:textpath on="t" fitpath="t" trim="t" xscale="f" string="库七七 www.kqqw.com 提供下载" style="font-family:&amp;quot;font-size:29pt;v-text-align:center;"/>
          </v:shape>
        </w:pict>
      </w:r>
    </w:p>
    <w:p>
      <w:pPr>
        <w:spacing w:after="0" w:line="240" w:lineRule="auto"/>
        <w:rPr>
          <w:rFonts w:hint="default" w:ascii="Times New Roman" w:hAnsi="Times New Roman" w:eastAsia="Times New Roman" w:cs="Times New Roman"/>
          <w:sz w:val="17"/>
          <w:szCs w:val="17"/>
        </w:rPr>
        <w:sectPr>
          <w:pgSz w:w="11900" w:h="16840"/>
          <w:pgMar w:top="0" w:right="0" w:bottom="0" w:left="0" w:header="720" w:footer="720" w:gutter="0"/>
        </w:sectPr>
      </w:pPr>
    </w:p>
    <w:p>
      <w:pPr>
        <w:spacing w:before="5" w:line="240" w:lineRule="auto"/>
        <w:ind w:right="0"/>
        <w:rPr>
          <w:rFonts w:hint="default" w:ascii="Times New Roman" w:hAnsi="Times New Roman" w:eastAsia="Times New Roman" w:cs="Times New Roman"/>
          <w:sz w:val="17"/>
          <w:szCs w:val="17"/>
        </w:rPr>
      </w:pPr>
      <w:r>
        <w:pict>
          <v:shape id="_x0000_s1038" o:spid="_x0000_s1038" o:spt="75" type="#_x0000_t75" style="position:absolute;left:0pt;margin-left:0pt;margin-top:0pt;height:837.5pt;width:592.2pt;mso-position-horizontal-relative:page;mso-position-vertical-relative:page;z-index:-411648;mso-width-relative:page;mso-height-relative:page;" filled="f" stroked="f" coordsize="21600,21600">
            <v:path/>
            <v:fill on="f" focussize="0,0"/>
            <v:stroke on="f"/>
            <v:imagedata r:id="rId60" o:title=""/>
            <o:lock v:ext="edit" aspectratio="t"/>
          </v:shape>
        </w:pict>
      </w:r>
      <w:r>
        <w:pict>
          <v:shape id="_x0000_s1039" o:spid="_x0000_s1039" o:spt="136" type="#_x0000_t136" style="position:absolute;left:0pt;margin-left:107.3pt;margin-top:399.25pt;height:29pt;width:405.55pt;mso-position-horizontal-relative:page;mso-position-vertical-relative:page;rotation:20643840f;z-index:2048;mso-width-relative:page;mso-height-relative:page;" fillcolor="#000000" filled="t" stroked="f" coordsize="21600,21600">
            <v:path/>
            <v:fill on="t" opacity="16191f" focussize="0,0"/>
            <v:stroke on="f"/>
            <v:imagedata o:title=""/>
            <o:lock v:ext="edit"/>
            <v:textpath on="t" fitpath="t" trim="t" xscale="f" string="库七七 www.kqqw.com 提供下载" style="font-family:&amp;quot;font-size:29pt;v-text-align:center;"/>
          </v:shape>
        </w:pict>
      </w:r>
    </w:p>
    <w:p>
      <w:pPr>
        <w:spacing w:after="0" w:line="240" w:lineRule="auto"/>
        <w:rPr>
          <w:rFonts w:hint="default" w:ascii="Times New Roman" w:hAnsi="Times New Roman" w:eastAsia="Times New Roman" w:cs="Times New Roman"/>
          <w:sz w:val="17"/>
          <w:szCs w:val="17"/>
        </w:rPr>
        <w:sectPr>
          <w:pgSz w:w="11900" w:h="16840"/>
          <w:pgMar w:top="0" w:right="0" w:bottom="0" w:left="0" w:header="720" w:footer="720" w:gutter="0"/>
        </w:sectPr>
      </w:pPr>
    </w:p>
    <w:p>
      <w:pPr>
        <w:spacing w:before="5" w:line="240" w:lineRule="auto"/>
        <w:ind w:right="0"/>
        <w:rPr>
          <w:rFonts w:hint="default" w:ascii="Times New Roman" w:hAnsi="Times New Roman" w:eastAsia="Times New Roman" w:cs="Times New Roman"/>
          <w:sz w:val="17"/>
          <w:szCs w:val="17"/>
        </w:rPr>
      </w:pPr>
      <w:r>
        <w:pict>
          <v:shape id="_x0000_s1040" o:spid="_x0000_s1040" o:spt="75" type="#_x0000_t75" style="position:absolute;left:0pt;margin-left:0pt;margin-top:0pt;height:837.5pt;width:592.2pt;mso-position-horizontal-relative:page;mso-position-vertical-relative:page;z-index:-411648;mso-width-relative:page;mso-height-relative:page;" filled="f" stroked="f" coordsize="21600,21600">
            <v:path/>
            <v:fill on="f" focussize="0,0"/>
            <v:stroke on="f"/>
            <v:imagedata r:id="rId61" o:title=""/>
            <o:lock v:ext="edit" aspectratio="t"/>
          </v:shape>
        </w:pict>
      </w:r>
      <w:r>
        <w:pict>
          <v:shape id="_x0000_s1041" o:spid="_x0000_s1041" o:spt="136" type="#_x0000_t136" style="position:absolute;left:0pt;margin-left:107.3pt;margin-top:399.25pt;height:29pt;width:405.55pt;mso-position-horizontal-relative:page;mso-position-vertical-relative:page;rotation:20643840f;z-index:2048;mso-width-relative:page;mso-height-relative:page;" fillcolor="#000000" filled="t" stroked="f" coordsize="21600,21600">
            <v:path/>
            <v:fill on="t" opacity="16191f" focussize="0,0"/>
            <v:stroke on="f"/>
            <v:imagedata o:title=""/>
            <o:lock v:ext="edit"/>
            <v:textpath on="t" fitpath="t" trim="t" xscale="f" string="库七七 www.kqqw.com 提供下载" style="font-family:&amp;quot;font-size:29pt;v-text-align:center;"/>
          </v:shape>
        </w:pict>
      </w:r>
    </w:p>
    <w:p>
      <w:pPr>
        <w:spacing w:after="0" w:line="240" w:lineRule="auto"/>
        <w:rPr>
          <w:rFonts w:hint="default" w:ascii="Times New Roman" w:hAnsi="Times New Roman" w:eastAsia="Times New Roman" w:cs="Times New Roman"/>
          <w:sz w:val="17"/>
          <w:szCs w:val="17"/>
        </w:rPr>
        <w:sectPr>
          <w:pgSz w:w="11900" w:h="16840"/>
          <w:pgMar w:top="0" w:right="0" w:bottom="0" w:left="0" w:header="720" w:footer="720" w:gutter="0"/>
        </w:sectPr>
      </w:pPr>
    </w:p>
    <w:p>
      <w:pPr>
        <w:spacing w:before="5" w:line="240" w:lineRule="auto"/>
        <w:ind w:right="0"/>
        <w:rPr>
          <w:rFonts w:hint="default" w:ascii="Times New Roman" w:hAnsi="Times New Roman" w:eastAsia="Times New Roman" w:cs="Times New Roman"/>
          <w:sz w:val="17"/>
          <w:szCs w:val="17"/>
        </w:rPr>
      </w:pPr>
      <w:r>
        <w:pict>
          <v:shape id="_x0000_s1042" o:spid="_x0000_s1042" o:spt="75" type="#_x0000_t75" style="position:absolute;left:0pt;margin-left:0pt;margin-top:0pt;height:837.5pt;width:592.2pt;mso-position-horizontal-relative:page;mso-position-vertical-relative:page;z-index:-411648;mso-width-relative:page;mso-height-relative:page;" filled="f" stroked="f" coordsize="21600,21600">
            <v:path/>
            <v:fill on="f" focussize="0,0"/>
            <v:stroke on="f"/>
            <v:imagedata r:id="rId62" o:title=""/>
            <o:lock v:ext="edit" aspectratio="t"/>
          </v:shape>
        </w:pict>
      </w:r>
      <w:r>
        <w:pict>
          <v:shape id="_x0000_s1043" o:spid="_x0000_s1043" o:spt="136" type="#_x0000_t136" style="position:absolute;left:0pt;margin-left:107.3pt;margin-top:399.25pt;height:29pt;width:405.55pt;mso-position-horizontal-relative:page;mso-position-vertical-relative:page;rotation:20643840f;z-index:2048;mso-width-relative:page;mso-height-relative:page;" fillcolor="#000000" filled="t" stroked="f" coordsize="21600,21600">
            <v:path/>
            <v:fill on="t" opacity="16191f" focussize="0,0"/>
            <v:stroke on="f"/>
            <v:imagedata o:title=""/>
            <o:lock v:ext="edit"/>
            <v:textpath on="t" fitpath="t" trim="t" xscale="f" string="库七七 www.kqqw.com 提供下载" style="font-family:&amp;quot;font-size:29pt;v-text-align:center;"/>
          </v:shape>
        </w:pict>
      </w:r>
    </w:p>
    <w:p>
      <w:pPr>
        <w:spacing w:after="0" w:line="240" w:lineRule="auto"/>
        <w:rPr>
          <w:rFonts w:hint="default" w:ascii="Times New Roman" w:hAnsi="Times New Roman" w:eastAsia="Times New Roman" w:cs="Times New Roman"/>
          <w:sz w:val="17"/>
          <w:szCs w:val="17"/>
        </w:rPr>
        <w:sectPr>
          <w:pgSz w:w="11900" w:h="16840"/>
          <w:pgMar w:top="0" w:right="0" w:bottom="0" w:left="0" w:header="720" w:footer="720" w:gutter="0"/>
        </w:sectPr>
      </w:pPr>
    </w:p>
    <w:p>
      <w:pPr>
        <w:spacing w:before="5" w:line="240" w:lineRule="auto"/>
        <w:ind w:right="0"/>
        <w:rPr>
          <w:rFonts w:hint="default" w:ascii="Times New Roman" w:hAnsi="Times New Roman" w:eastAsia="Times New Roman" w:cs="Times New Roman"/>
          <w:sz w:val="17"/>
          <w:szCs w:val="17"/>
        </w:rPr>
      </w:pPr>
      <w:r>
        <w:pict>
          <v:shape id="_x0000_s1044" o:spid="_x0000_s1044" o:spt="75" type="#_x0000_t75" style="position:absolute;left:0pt;margin-left:0pt;margin-top:0pt;height:837.5pt;width:592.2pt;mso-position-horizontal-relative:page;mso-position-vertical-relative:page;z-index:-411648;mso-width-relative:page;mso-height-relative:page;" filled="f" stroked="f" coordsize="21600,21600">
            <v:path/>
            <v:fill on="f" focussize="0,0"/>
            <v:stroke on="f"/>
            <v:imagedata r:id="rId63" o:title=""/>
            <o:lock v:ext="edit" aspectratio="t"/>
          </v:shape>
        </w:pict>
      </w:r>
      <w:r>
        <w:pict>
          <v:shape id="_x0000_s1045" o:spid="_x0000_s1045" o:spt="136" type="#_x0000_t136" style="position:absolute;left:0pt;margin-left:107.3pt;margin-top:399.25pt;height:29pt;width:405.55pt;mso-position-horizontal-relative:page;mso-position-vertical-relative:page;rotation:20643840f;z-index:2048;mso-width-relative:page;mso-height-relative:page;" fillcolor="#000000" filled="t" stroked="f" coordsize="21600,21600">
            <v:path/>
            <v:fill on="t" opacity="16191f" focussize="0,0"/>
            <v:stroke on="f"/>
            <v:imagedata o:title=""/>
            <o:lock v:ext="edit"/>
            <v:textpath on="t" fitpath="t" trim="t" xscale="f" string="库七七 www.kqqw.com 提供下载" style="font-family:&amp;quot;font-size:29pt;v-text-align:center;"/>
          </v:shape>
        </w:pict>
      </w:r>
    </w:p>
    <w:p>
      <w:pPr>
        <w:spacing w:after="0" w:line="240" w:lineRule="auto"/>
        <w:rPr>
          <w:rFonts w:hint="default" w:ascii="Times New Roman" w:hAnsi="Times New Roman" w:eastAsia="Times New Roman" w:cs="Times New Roman"/>
          <w:sz w:val="17"/>
          <w:szCs w:val="17"/>
        </w:rPr>
        <w:sectPr>
          <w:pgSz w:w="11900" w:h="16840"/>
          <w:pgMar w:top="0" w:right="0" w:bottom="0" w:left="0" w:header="720" w:footer="720" w:gutter="0"/>
        </w:sect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5" w:line="240" w:lineRule="auto"/>
        <w:ind w:right="0"/>
        <w:rPr>
          <w:rFonts w:hint="default" w:ascii="Times New Roman" w:hAnsi="Times New Roman" w:eastAsia="Times New Roman" w:cs="Times New Roman"/>
          <w:sz w:val="16"/>
          <w:szCs w:val="16"/>
        </w:rPr>
      </w:pPr>
    </w:p>
    <w:p>
      <w:pPr>
        <w:tabs>
          <w:tab w:val="left" w:pos="487"/>
          <w:tab w:val="left" w:pos="1463"/>
        </w:tabs>
        <w:spacing w:before="0" w:line="451" w:lineRule="exact"/>
        <w:ind w:left="0" w:right="116" w:firstLine="0"/>
        <w:jc w:val="center"/>
        <w:rPr>
          <w:rFonts w:hint="default" w:ascii="宋体" w:hAnsi="宋体" w:eastAsia="宋体" w:cs="宋体"/>
          <w:sz w:val="33"/>
          <w:szCs w:val="33"/>
        </w:rPr>
      </w:pPr>
      <w:r>
        <w:rPr>
          <w:rFonts w:hint="default" w:ascii="Times New Roman" w:hAnsi="Times New Roman" w:eastAsia="Times New Roman" w:cs="Times New Roman"/>
          <w:color w:val="363636"/>
          <w:sz w:val="31"/>
          <w:szCs w:val="31"/>
        </w:rPr>
        <w:t>2</w:t>
      </w:r>
      <w:r>
        <w:rPr>
          <w:rFonts w:hint="default" w:ascii="Times New Roman" w:hAnsi="Times New Roman" w:eastAsia="Times New Roman" w:cs="Times New Roman"/>
          <w:color w:val="363636"/>
          <w:sz w:val="31"/>
          <w:szCs w:val="31"/>
        </w:rPr>
        <w:tab/>
      </w:r>
      <w:r>
        <w:rPr>
          <w:rFonts w:hint="default" w:ascii="宋体" w:hAnsi="宋体" w:eastAsia="宋体" w:cs="宋体"/>
          <w:color w:val="363636"/>
          <w:sz w:val="33"/>
          <w:szCs w:val="33"/>
        </w:rPr>
        <w:t>术</w:t>
      </w:r>
      <w:r>
        <w:rPr>
          <w:rFonts w:hint="default" w:ascii="宋体" w:hAnsi="宋体" w:eastAsia="宋体" w:cs="宋体"/>
          <w:color w:val="363636"/>
          <w:sz w:val="33"/>
          <w:szCs w:val="33"/>
        </w:rPr>
        <w:tab/>
      </w:r>
      <w:r>
        <w:rPr>
          <w:rFonts w:hint="default" w:ascii="宋体" w:hAnsi="宋体" w:eastAsia="宋体" w:cs="宋体"/>
          <w:color w:val="363636"/>
          <w:sz w:val="33"/>
          <w:szCs w:val="33"/>
        </w:rPr>
        <w:t>语</w:t>
      </w:r>
    </w:p>
    <w:p>
      <w:pPr>
        <w:spacing w:before="2" w:line="240" w:lineRule="auto"/>
        <w:ind w:right="0"/>
        <w:rPr>
          <w:rFonts w:hint="default" w:ascii="宋体" w:hAnsi="宋体" w:eastAsia="宋体" w:cs="宋体"/>
          <w:sz w:val="46"/>
          <w:szCs w:val="46"/>
        </w:rPr>
      </w:pPr>
    </w:p>
    <w:p>
      <w:pPr>
        <w:spacing w:before="0"/>
        <w:ind w:left="161" w:right="251" w:firstLine="0"/>
        <w:jc w:val="left"/>
        <w:rPr>
          <w:rFonts w:hint="default" w:ascii="Times New Roman" w:hAnsi="Times New Roman" w:eastAsia="Times New Roman" w:cs="Times New Roman"/>
          <w:sz w:val="20"/>
          <w:szCs w:val="20"/>
        </w:rPr>
      </w:pPr>
      <w:r>
        <w:rPr>
          <w:rFonts w:ascii="Times New Roman"/>
          <w:color w:val="4B4B4B"/>
          <w:spacing w:val="4"/>
          <w:w w:val="105"/>
          <w:sz w:val="20"/>
        </w:rPr>
        <w:t>2</w:t>
      </w:r>
      <w:r>
        <w:rPr>
          <w:rFonts w:ascii="Times New Roman"/>
          <w:color w:val="676767"/>
          <w:spacing w:val="4"/>
          <w:w w:val="105"/>
          <w:sz w:val="20"/>
        </w:rPr>
        <w:t xml:space="preserve">. </w:t>
      </w:r>
      <w:r>
        <w:rPr>
          <w:rFonts w:ascii="Times New Roman"/>
          <w:color w:val="4B4B4B"/>
          <w:spacing w:val="2"/>
          <w:w w:val="105"/>
          <w:sz w:val="20"/>
        </w:rPr>
        <w:t>0</w:t>
      </w:r>
      <w:r>
        <w:rPr>
          <w:rFonts w:ascii="Times New Roman"/>
          <w:color w:val="676767"/>
          <w:spacing w:val="2"/>
          <w:w w:val="105"/>
          <w:sz w:val="20"/>
        </w:rPr>
        <w:t>.</w:t>
      </w:r>
      <w:r>
        <w:rPr>
          <w:rFonts w:ascii="Times New Roman"/>
          <w:color w:val="676767"/>
          <w:spacing w:val="-13"/>
          <w:w w:val="105"/>
          <w:sz w:val="20"/>
        </w:rPr>
        <w:t xml:space="preserve"> </w:t>
      </w:r>
      <w:r>
        <w:rPr>
          <w:rFonts w:ascii="Times New Roman"/>
          <w:color w:val="4B4B4B"/>
          <w:w w:val="105"/>
          <w:sz w:val="20"/>
        </w:rPr>
        <w:t>1</w:t>
      </w:r>
    </w:p>
    <w:p>
      <w:pPr>
        <w:tabs>
          <w:tab w:val="left" w:pos="1448"/>
        </w:tabs>
        <w:spacing w:before="105"/>
        <w:ind w:left="585" w:right="251" w:firstLine="0"/>
        <w:jc w:val="left"/>
        <w:rPr>
          <w:rFonts w:hint="default" w:ascii="Times New Roman" w:hAnsi="Times New Roman" w:eastAsia="Times New Roman" w:cs="Times New Roman"/>
          <w:sz w:val="20"/>
          <w:szCs w:val="20"/>
        </w:rPr>
      </w:pPr>
      <w:r>
        <w:rPr>
          <w:rFonts w:hint="default" w:ascii="宋体" w:hAnsi="宋体" w:eastAsia="宋体" w:cs="宋体"/>
          <w:color w:val="363636"/>
          <w:spacing w:val="-11"/>
          <w:w w:val="110"/>
          <w:sz w:val="20"/>
          <w:szCs w:val="20"/>
        </w:rPr>
        <w:t>固定顶</w:t>
      </w:r>
      <w:r>
        <w:rPr>
          <w:rFonts w:hint="default" w:ascii="宋体" w:hAnsi="宋体" w:eastAsia="宋体" w:cs="宋体"/>
          <w:color w:val="363636"/>
          <w:spacing w:val="-11"/>
          <w:w w:val="110"/>
          <w:sz w:val="20"/>
          <w:szCs w:val="20"/>
        </w:rPr>
        <w:tab/>
      </w:r>
      <w:r>
        <w:rPr>
          <w:rFonts w:hint="default" w:ascii="Times New Roman" w:hAnsi="Times New Roman" w:eastAsia="Times New Roman" w:cs="Times New Roman"/>
          <w:color w:val="363636"/>
          <w:w w:val="110"/>
          <w:sz w:val="20"/>
          <w:szCs w:val="20"/>
        </w:rPr>
        <w:t>fixed</w:t>
      </w:r>
      <w:r>
        <w:rPr>
          <w:rFonts w:hint="default" w:ascii="Times New Roman" w:hAnsi="Times New Roman" w:eastAsia="Times New Roman" w:cs="Times New Roman"/>
          <w:color w:val="363636"/>
          <w:spacing w:val="-11"/>
          <w:w w:val="110"/>
          <w:sz w:val="20"/>
          <w:szCs w:val="20"/>
        </w:rPr>
        <w:t xml:space="preserve"> </w:t>
      </w:r>
      <w:r>
        <w:rPr>
          <w:rFonts w:hint="default" w:ascii="Times New Roman" w:hAnsi="Times New Roman" w:eastAsia="Times New Roman" w:cs="Times New Roman"/>
          <w:color w:val="363636"/>
          <w:w w:val="110"/>
          <w:sz w:val="20"/>
          <w:szCs w:val="20"/>
        </w:rPr>
        <w:t>roofs</w:t>
      </w:r>
    </w:p>
    <w:p>
      <w:pPr>
        <w:spacing w:before="112" w:line="343" w:lineRule="auto"/>
        <w:ind w:left="154" w:right="251" w:firstLine="424"/>
        <w:jc w:val="left"/>
        <w:rPr>
          <w:rFonts w:hint="default" w:ascii="宋体" w:hAnsi="宋体" w:eastAsia="宋体" w:cs="宋体"/>
          <w:sz w:val="20"/>
          <w:szCs w:val="20"/>
        </w:rPr>
      </w:pPr>
      <w:r>
        <w:rPr>
          <w:rFonts w:hint="default" w:ascii="宋体" w:hAnsi="宋体" w:eastAsia="宋体" w:cs="宋体"/>
          <w:color w:val="676767"/>
          <w:spacing w:val="-2"/>
          <w:w w:val="110"/>
          <w:sz w:val="20"/>
          <w:szCs w:val="20"/>
        </w:rPr>
        <w:t>罐顶</w:t>
      </w:r>
      <w:r>
        <w:rPr>
          <w:rFonts w:hint="default" w:ascii="宋体" w:hAnsi="宋体" w:eastAsia="宋体" w:cs="宋体"/>
          <w:color w:val="4B4B4B"/>
          <w:spacing w:val="-2"/>
          <w:w w:val="110"/>
          <w:sz w:val="20"/>
          <w:szCs w:val="20"/>
        </w:rPr>
        <w:t>周</w:t>
      </w:r>
      <w:r>
        <w:rPr>
          <w:rFonts w:hint="default" w:ascii="宋体" w:hAnsi="宋体" w:eastAsia="宋体" w:cs="宋体"/>
          <w:color w:val="676767"/>
          <w:spacing w:val="-2"/>
          <w:w w:val="110"/>
          <w:sz w:val="20"/>
          <w:szCs w:val="20"/>
        </w:rPr>
        <w:t>边与罐壁顶端</w:t>
      </w:r>
      <w:r>
        <w:rPr>
          <w:rFonts w:hint="default" w:ascii="宋体" w:hAnsi="宋体" w:eastAsia="宋体" w:cs="宋体"/>
          <w:color w:val="4B4B4B"/>
          <w:spacing w:val="-2"/>
          <w:w w:val="110"/>
          <w:sz w:val="20"/>
          <w:szCs w:val="20"/>
        </w:rPr>
        <w:t>同</w:t>
      </w:r>
      <w:r>
        <w:rPr>
          <w:rFonts w:hint="default" w:ascii="宋体" w:hAnsi="宋体" w:eastAsia="宋体" w:cs="宋体"/>
          <w:color w:val="676767"/>
          <w:spacing w:val="-2"/>
          <w:w w:val="110"/>
          <w:sz w:val="20"/>
          <w:szCs w:val="20"/>
        </w:rPr>
        <w:t>定连接的罐顶</w:t>
      </w:r>
      <w:r>
        <w:rPr>
          <w:rFonts w:hint="default" w:ascii="宋体" w:hAnsi="宋体" w:eastAsia="宋体" w:cs="宋体"/>
          <w:color w:val="676767"/>
          <w:spacing w:val="-67"/>
          <w:w w:val="110"/>
          <w:sz w:val="20"/>
          <w:szCs w:val="20"/>
        </w:rPr>
        <w:t xml:space="preserve"> </w:t>
      </w:r>
      <w:r>
        <w:rPr>
          <w:rFonts w:hint="default" w:ascii="宋体" w:hAnsi="宋体" w:eastAsia="宋体" w:cs="宋体"/>
          <w:color w:val="4B4B4B"/>
          <w:spacing w:val="-8"/>
          <w:w w:val="110"/>
          <w:sz w:val="20"/>
          <w:szCs w:val="20"/>
        </w:rPr>
        <w:t>，</w:t>
      </w:r>
      <w:r>
        <w:rPr>
          <w:rFonts w:hint="default" w:ascii="宋体" w:hAnsi="宋体" w:eastAsia="宋体" w:cs="宋体"/>
          <w:color w:val="676767"/>
          <w:spacing w:val="-8"/>
          <w:w w:val="110"/>
          <w:sz w:val="20"/>
          <w:szCs w:val="20"/>
        </w:rPr>
        <w:t>主要</w:t>
      </w:r>
      <w:r>
        <w:rPr>
          <w:rFonts w:hint="default" w:ascii="宋体" w:hAnsi="宋体" w:eastAsia="宋体" w:cs="宋体"/>
          <w:color w:val="4B4B4B"/>
          <w:spacing w:val="-8"/>
          <w:w w:val="110"/>
          <w:sz w:val="20"/>
          <w:szCs w:val="20"/>
        </w:rPr>
        <w:t>包</w:t>
      </w:r>
      <w:r>
        <w:rPr>
          <w:rFonts w:hint="default" w:ascii="宋体" w:hAnsi="宋体" w:eastAsia="宋体" w:cs="宋体"/>
          <w:color w:val="676767"/>
          <w:spacing w:val="-8"/>
          <w:w w:val="110"/>
          <w:sz w:val="20"/>
          <w:szCs w:val="20"/>
        </w:rPr>
        <w:t>括自支撑式锥顶</w:t>
      </w:r>
      <w:r>
        <w:rPr>
          <w:rFonts w:hint="default" w:ascii="宋体" w:hAnsi="宋体" w:eastAsia="宋体" w:cs="宋体"/>
          <w:color w:val="676767"/>
          <w:spacing w:val="-46"/>
          <w:w w:val="110"/>
          <w:sz w:val="20"/>
          <w:szCs w:val="20"/>
        </w:rPr>
        <w:t xml:space="preserve"> </w:t>
      </w:r>
      <w:r>
        <w:rPr>
          <w:rFonts w:hint="default" w:ascii="宋体" w:hAnsi="宋体" w:eastAsia="宋体" w:cs="宋体"/>
          <w:color w:val="676767"/>
          <w:spacing w:val="-9"/>
          <w:w w:val="110"/>
          <w:sz w:val="20"/>
          <w:szCs w:val="20"/>
        </w:rPr>
        <w:t>、柱支撑式锥顶、自支撑式拱</w:t>
      </w:r>
      <w:r>
        <w:rPr>
          <w:rFonts w:hint="default" w:ascii="宋体" w:hAnsi="宋体" w:eastAsia="宋体" w:cs="宋体"/>
          <w:color w:val="676767"/>
          <w:w w:val="110"/>
          <w:sz w:val="20"/>
          <w:szCs w:val="20"/>
        </w:rPr>
        <w:t xml:space="preserve"> 顶和平顶等形式</w:t>
      </w:r>
      <w:r>
        <w:rPr>
          <w:rFonts w:hint="default" w:ascii="宋体" w:hAnsi="宋体" w:eastAsia="宋体" w:cs="宋体"/>
          <w:color w:val="676767"/>
          <w:spacing w:val="-19"/>
          <w:w w:val="110"/>
          <w:sz w:val="20"/>
          <w:szCs w:val="20"/>
        </w:rPr>
        <w:t xml:space="preserve"> </w:t>
      </w:r>
      <w:r>
        <w:rPr>
          <w:rFonts w:hint="default" w:ascii="宋体" w:hAnsi="宋体" w:eastAsia="宋体" w:cs="宋体"/>
          <w:color w:val="B6B6B6"/>
          <w:w w:val="110"/>
          <w:sz w:val="20"/>
          <w:szCs w:val="20"/>
        </w:rPr>
        <w:t>。</w:t>
      </w:r>
    </w:p>
    <w:p>
      <w:pPr>
        <w:spacing w:before="74"/>
        <w:ind w:left="154" w:right="251" w:firstLine="0"/>
        <w:jc w:val="left"/>
        <w:rPr>
          <w:rFonts w:hint="default" w:ascii="Times New Roman" w:hAnsi="Times New Roman" w:eastAsia="Times New Roman" w:cs="Times New Roman"/>
          <w:sz w:val="20"/>
          <w:szCs w:val="20"/>
        </w:rPr>
      </w:pPr>
      <w:r>
        <w:rPr>
          <w:rFonts w:ascii="Times New Roman"/>
          <w:color w:val="4B4B4B"/>
          <w:spacing w:val="8"/>
          <w:w w:val="110"/>
          <w:sz w:val="20"/>
        </w:rPr>
        <w:t>2</w:t>
      </w:r>
      <w:r>
        <w:rPr>
          <w:rFonts w:ascii="Times New Roman"/>
          <w:color w:val="898989"/>
          <w:spacing w:val="8"/>
          <w:w w:val="110"/>
          <w:sz w:val="20"/>
        </w:rPr>
        <w:t>.</w:t>
      </w:r>
      <w:r>
        <w:rPr>
          <w:rFonts w:ascii="Times New Roman"/>
          <w:color w:val="898989"/>
          <w:spacing w:val="-20"/>
          <w:w w:val="110"/>
          <w:sz w:val="20"/>
        </w:rPr>
        <w:t xml:space="preserve"> </w:t>
      </w:r>
      <w:r>
        <w:rPr>
          <w:rFonts w:ascii="Times New Roman"/>
          <w:color w:val="4B4B4B"/>
          <w:spacing w:val="3"/>
          <w:w w:val="115"/>
          <w:sz w:val="20"/>
        </w:rPr>
        <w:t>0</w:t>
      </w:r>
      <w:r>
        <w:rPr>
          <w:rFonts w:ascii="Times New Roman"/>
          <w:color w:val="898989"/>
          <w:spacing w:val="3"/>
          <w:w w:val="115"/>
          <w:sz w:val="20"/>
        </w:rPr>
        <w:t>.</w:t>
      </w:r>
      <w:r>
        <w:rPr>
          <w:rFonts w:ascii="Times New Roman"/>
          <w:color w:val="898989"/>
          <w:spacing w:val="-38"/>
          <w:w w:val="115"/>
          <w:sz w:val="20"/>
        </w:rPr>
        <w:t xml:space="preserve"> </w:t>
      </w:r>
      <w:r>
        <w:rPr>
          <w:rFonts w:ascii="Times New Roman"/>
          <w:color w:val="4B4B4B"/>
          <w:w w:val="110"/>
          <w:sz w:val="20"/>
        </w:rPr>
        <w:t>2</w:t>
      </w:r>
    </w:p>
    <w:p>
      <w:pPr>
        <w:tabs>
          <w:tab w:val="left" w:pos="1229"/>
        </w:tabs>
        <w:spacing w:before="98"/>
        <w:ind w:left="585" w:right="251" w:firstLine="0"/>
        <w:jc w:val="left"/>
        <w:rPr>
          <w:rFonts w:hint="default" w:ascii="Times New Roman" w:hAnsi="Times New Roman" w:eastAsia="Times New Roman" w:cs="Times New Roman"/>
          <w:sz w:val="20"/>
          <w:szCs w:val="20"/>
        </w:rPr>
      </w:pPr>
      <w:r>
        <w:rPr>
          <w:rFonts w:hint="default" w:ascii="Arial" w:hAnsi="Arial" w:eastAsia="Arial" w:cs="Arial"/>
          <w:color w:val="676767"/>
          <w:spacing w:val="-28"/>
          <w:w w:val="165"/>
          <w:sz w:val="19"/>
          <w:szCs w:val="19"/>
        </w:rPr>
        <w:t>j</w:t>
      </w:r>
      <w:r>
        <w:rPr>
          <w:rFonts w:hint="default" w:ascii="宋体" w:hAnsi="宋体" w:eastAsia="宋体" w:cs="宋体"/>
          <w:color w:val="4B4B4B"/>
          <w:w w:val="93"/>
          <w:sz w:val="20"/>
          <w:szCs w:val="20"/>
        </w:rPr>
        <w:t>孚顶</w:t>
      </w:r>
      <w:r>
        <w:rPr>
          <w:rFonts w:hint="default" w:ascii="宋体" w:hAnsi="宋体" w:eastAsia="宋体" w:cs="宋体"/>
          <w:color w:val="4B4B4B"/>
          <w:sz w:val="20"/>
          <w:szCs w:val="20"/>
        </w:rPr>
        <w:tab/>
      </w:r>
      <w:r>
        <w:rPr>
          <w:rFonts w:hint="default" w:ascii="宋体" w:hAnsi="宋体" w:eastAsia="宋体" w:cs="宋体"/>
          <w:color w:val="363636"/>
          <w:spacing w:val="-27"/>
          <w:w w:val="49"/>
          <w:sz w:val="17"/>
          <w:szCs w:val="17"/>
        </w:rPr>
        <w:t>『</w:t>
      </w:r>
      <w:r>
        <w:rPr>
          <w:rFonts w:hint="default" w:ascii="Times New Roman" w:hAnsi="Times New Roman" w:eastAsia="Times New Roman" w:cs="Times New Roman"/>
          <w:color w:val="363636"/>
          <w:w w:val="114"/>
          <w:sz w:val="20"/>
          <w:szCs w:val="20"/>
        </w:rPr>
        <w:t>loating</w:t>
      </w:r>
      <w:r>
        <w:rPr>
          <w:rFonts w:hint="default" w:ascii="Times New Roman" w:hAnsi="Times New Roman" w:eastAsia="Times New Roman" w:cs="Times New Roman"/>
          <w:color w:val="363636"/>
          <w:spacing w:val="19"/>
          <w:sz w:val="20"/>
          <w:szCs w:val="20"/>
        </w:rPr>
        <w:t xml:space="preserve"> </w:t>
      </w:r>
      <w:r>
        <w:rPr>
          <w:rFonts w:hint="default" w:ascii="Times New Roman" w:hAnsi="Times New Roman" w:eastAsia="Times New Roman" w:cs="Times New Roman"/>
          <w:color w:val="363636"/>
          <w:w w:val="106"/>
          <w:sz w:val="20"/>
          <w:szCs w:val="20"/>
        </w:rPr>
        <w:t>roofs</w:t>
      </w:r>
    </w:p>
    <w:p>
      <w:pPr>
        <w:spacing w:before="112" w:line="343" w:lineRule="auto"/>
        <w:ind w:left="154" w:right="94" w:firstLine="431"/>
        <w:jc w:val="left"/>
        <w:rPr>
          <w:rFonts w:hint="default" w:ascii="宋体" w:hAnsi="宋体" w:eastAsia="宋体" w:cs="宋体"/>
          <w:sz w:val="20"/>
          <w:szCs w:val="20"/>
        </w:rPr>
      </w:pPr>
      <w:r>
        <w:rPr>
          <w:rFonts w:hint="default" w:ascii="宋体" w:hAnsi="宋体" w:eastAsia="宋体" w:cs="宋体"/>
          <w:color w:val="676767"/>
          <w:w w:val="105"/>
          <w:sz w:val="20"/>
          <w:szCs w:val="20"/>
        </w:rPr>
        <w:t>随液面变化而上下升降</w:t>
      </w:r>
      <w:r>
        <w:rPr>
          <w:rFonts w:hint="default" w:ascii="宋体" w:hAnsi="宋体" w:eastAsia="宋体" w:cs="宋体"/>
          <w:color w:val="676767"/>
          <w:spacing w:val="-92"/>
          <w:w w:val="105"/>
          <w:sz w:val="20"/>
          <w:szCs w:val="20"/>
        </w:rPr>
        <w:t xml:space="preserve"> </w:t>
      </w:r>
      <w:r>
        <w:rPr>
          <w:rFonts w:hint="default" w:ascii="宋体" w:hAnsi="宋体" w:eastAsia="宋体" w:cs="宋体"/>
          <w:color w:val="676767"/>
          <w:spacing w:val="-9"/>
          <w:w w:val="114"/>
          <w:sz w:val="20"/>
          <w:szCs w:val="20"/>
        </w:rPr>
        <w:t>的罐顶，有外浮顶和</w:t>
      </w:r>
      <w:r>
        <w:rPr>
          <w:rFonts w:hint="default" w:ascii="宋体" w:hAnsi="宋体" w:eastAsia="宋体" w:cs="宋体"/>
          <w:color w:val="4B4B4B"/>
          <w:spacing w:val="-9"/>
          <w:w w:val="114"/>
          <w:sz w:val="20"/>
          <w:szCs w:val="20"/>
        </w:rPr>
        <w:t>内</w:t>
      </w:r>
      <w:r>
        <w:rPr>
          <w:rFonts w:hint="default" w:ascii="宋体" w:hAnsi="宋体" w:eastAsia="宋体" w:cs="宋体"/>
          <w:color w:val="676767"/>
          <w:spacing w:val="-9"/>
          <w:w w:val="114"/>
          <w:sz w:val="20"/>
          <w:szCs w:val="20"/>
        </w:rPr>
        <w:t>浮顶之分</w:t>
      </w:r>
      <w:r>
        <w:rPr>
          <w:rFonts w:hint="default" w:ascii="宋体" w:hAnsi="宋体" w:eastAsia="宋体" w:cs="宋体"/>
          <w:color w:val="676767"/>
          <w:spacing w:val="-102"/>
          <w:w w:val="114"/>
          <w:sz w:val="20"/>
          <w:szCs w:val="20"/>
        </w:rPr>
        <w:t xml:space="preserve"> </w:t>
      </w:r>
      <w:r>
        <w:rPr>
          <w:rFonts w:hint="default" w:ascii="宋体" w:hAnsi="宋体" w:eastAsia="宋体" w:cs="宋体"/>
          <w:color w:val="363636"/>
          <w:spacing w:val="-10"/>
          <w:w w:val="111"/>
          <w:sz w:val="20"/>
          <w:szCs w:val="20"/>
        </w:rPr>
        <w:t>，</w:t>
      </w:r>
      <w:r>
        <w:rPr>
          <w:rFonts w:hint="default" w:ascii="宋体" w:hAnsi="宋体" w:eastAsia="宋体" w:cs="宋体"/>
          <w:color w:val="676767"/>
          <w:spacing w:val="-10"/>
          <w:w w:val="111"/>
          <w:sz w:val="20"/>
          <w:szCs w:val="20"/>
        </w:rPr>
        <w:t>主要包括单盘式浮顶</w:t>
      </w:r>
      <w:r>
        <w:rPr>
          <w:rFonts w:hint="default" w:ascii="宋体" w:hAnsi="宋体" w:eastAsia="宋体" w:cs="宋体"/>
          <w:color w:val="676767"/>
          <w:spacing w:val="-85"/>
          <w:w w:val="111"/>
          <w:sz w:val="20"/>
          <w:szCs w:val="20"/>
        </w:rPr>
        <w:t xml:space="preserve"> </w:t>
      </w:r>
      <w:r>
        <w:rPr>
          <w:rFonts w:hint="default" w:ascii="宋体" w:hAnsi="宋体" w:eastAsia="宋体" w:cs="宋体"/>
          <w:color w:val="676767"/>
          <w:spacing w:val="-10"/>
          <w:w w:val="106"/>
          <w:sz w:val="20"/>
          <w:szCs w:val="20"/>
        </w:rPr>
        <w:t>、双盘式浮</w:t>
      </w:r>
      <w:r>
        <w:rPr>
          <w:rFonts w:hint="default" w:ascii="宋体" w:hAnsi="宋体" w:eastAsia="宋体" w:cs="宋体"/>
          <w:color w:val="676767"/>
          <w:spacing w:val="-63"/>
          <w:w w:val="106"/>
          <w:sz w:val="20"/>
          <w:szCs w:val="20"/>
        </w:rPr>
        <w:t xml:space="preserve"> </w:t>
      </w:r>
      <w:r>
        <w:rPr>
          <w:rFonts w:hint="default" w:ascii="宋体" w:hAnsi="宋体" w:eastAsia="宋体" w:cs="宋体"/>
          <w:color w:val="676767"/>
          <w:w w:val="69"/>
          <w:sz w:val="20"/>
          <w:szCs w:val="20"/>
        </w:rPr>
        <w:t>页</w:t>
      </w:r>
      <w:r>
        <w:rPr>
          <w:rFonts w:hint="default" w:ascii="宋体" w:hAnsi="宋体" w:eastAsia="宋体" w:cs="宋体"/>
          <w:color w:val="676767"/>
          <w:spacing w:val="-58"/>
          <w:w w:val="69"/>
          <w:sz w:val="20"/>
          <w:szCs w:val="20"/>
        </w:rPr>
        <w:t xml:space="preserve"> </w:t>
      </w:r>
      <w:r>
        <w:rPr>
          <w:rFonts w:hint="default" w:ascii="宋体" w:hAnsi="宋体" w:eastAsia="宋体" w:cs="宋体"/>
          <w:color w:val="898989"/>
          <w:w w:val="128"/>
          <w:sz w:val="20"/>
          <w:szCs w:val="20"/>
        </w:rPr>
        <w:t xml:space="preserve">、 </w:t>
      </w:r>
      <w:r>
        <w:rPr>
          <w:rFonts w:hint="default" w:ascii="宋体" w:hAnsi="宋体" w:eastAsia="宋体" w:cs="宋体"/>
          <w:color w:val="676767"/>
          <w:w w:val="110"/>
          <w:sz w:val="20"/>
          <w:szCs w:val="20"/>
        </w:rPr>
        <w:t>敞</w:t>
      </w:r>
      <w:r>
        <w:rPr>
          <w:rFonts w:hint="default" w:ascii="Arial" w:hAnsi="Arial" w:eastAsia="Arial" w:cs="Arial"/>
          <w:color w:val="676767"/>
          <w:w w:val="110"/>
          <w:sz w:val="20"/>
          <w:szCs w:val="20"/>
        </w:rPr>
        <w:t>U</w:t>
      </w:r>
      <w:r>
        <w:rPr>
          <w:rFonts w:hint="default" w:ascii="宋体" w:hAnsi="宋体" w:eastAsia="宋体" w:cs="宋体"/>
          <w:color w:val="676767"/>
          <w:w w:val="110"/>
          <w:sz w:val="20"/>
          <w:szCs w:val="20"/>
        </w:rPr>
        <w:t>隔舱式浮顶和浮筒式浮顶等形式</w:t>
      </w:r>
      <w:r>
        <w:rPr>
          <w:rFonts w:hint="default" w:ascii="宋体" w:hAnsi="宋体" w:eastAsia="宋体" w:cs="宋体"/>
          <w:color w:val="676767"/>
          <w:spacing w:val="-17"/>
          <w:w w:val="110"/>
          <w:sz w:val="20"/>
          <w:szCs w:val="20"/>
        </w:rPr>
        <w:t xml:space="preserve"> </w:t>
      </w:r>
      <w:r>
        <w:rPr>
          <w:rFonts w:hint="default" w:ascii="宋体" w:hAnsi="宋体" w:eastAsia="宋体" w:cs="宋体"/>
          <w:color w:val="A7A7A7"/>
          <w:w w:val="110"/>
          <w:sz w:val="20"/>
          <w:szCs w:val="20"/>
        </w:rPr>
        <w:t>。</w:t>
      </w:r>
    </w:p>
    <w:p>
      <w:pPr>
        <w:pStyle w:val="6"/>
        <w:spacing w:before="41" w:line="240" w:lineRule="auto"/>
        <w:ind w:left="154" w:right="251"/>
        <w:jc w:val="left"/>
        <w:rPr>
          <w:rFonts w:hint="default" w:ascii="Times New Roman" w:hAnsi="Times New Roman" w:eastAsia="Times New Roman" w:cs="Times New Roman"/>
        </w:rPr>
      </w:pPr>
      <w:r>
        <w:rPr>
          <w:rFonts w:ascii="Times New Roman"/>
          <w:color w:val="4B4B4B"/>
          <w:spacing w:val="5"/>
          <w:w w:val="115"/>
        </w:rPr>
        <w:t>2</w:t>
      </w:r>
      <w:r>
        <w:rPr>
          <w:rFonts w:ascii="Times New Roman"/>
          <w:color w:val="898989"/>
          <w:spacing w:val="5"/>
          <w:w w:val="115"/>
        </w:rPr>
        <w:t>.</w:t>
      </w:r>
      <w:r>
        <w:rPr>
          <w:rFonts w:ascii="Times New Roman"/>
          <w:color w:val="898989"/>
          <w:spacing w:val="-41"/>
          <w:w w:val="115"/>
        </w:rPr>
        <w:t xml:space="preserve"> </w:t>
      </w:r>
      <w:r>
        <w:rPr>
          <w:rFonts w:ascii="Times New Roman"/>
          <w:color w:val="4B4B4B"/>
          <w:spacing w:val="2"/>
          <w:w w:val="115"/>
        </w:rPr>
        <w:t>0</w:t>
      </w:r>
      <w:r>
        <w:rPr>
          <w:rFonts w:ascii="Times New Roman"/>
          <w:color w:val="797979"/>
          <w:spacing w:val="2"/>
          <w:w w:val="115"/>
        </w:rPr>
        <w:t>.</w:t>
      </w:r>
      <w:r>
        <w:rPr>
          <w:rFonts w:ascii="Times New Roman"/>
          <w:color w:val="797979"/>
          <w:spacing w:val="-36"/>
          <w:w w:val="115"/>
        </w:rPr>
        <w:t xml:space="preserve"> </w:t>
      </w:r>
      <w:r>
        <w:rPr>
          <w:rFonts w:ascii="Times New Roman"/>
          <w:color w:val="4B4B4B"/>
          <w:w w:val="115"/>
        </w:rPr>
        <w:t>3</w:t>
      </w:r>
    </w:p>
    <w:p>
      <w:pPr>
        <w:tabs>
          <w:tab w:val="left" w:pos="1858"/>
        </w:tabs>
        <w:spacing w:before="103"/>
        <w:ind w:left="571" w:right="251" w:firstLine="0"/>
        <w:jc w:val="left"/>
        <w:rPr>
          <w:rFonts w:hint="default" w:ascii="Times New Roman" w:hAnsi="Times New Roman" w:eastAsia="Times New Roman" w:cs="Times New Roman"/>
          <w:sz w:val="20"/>
          <w:szCs w:val="20"/>
        </w:rPr>
      </w:pPr>
      <w:r>
        <w:rPr>
          <w:rFonts w:hint="default" w:ascii="宋体" w:hAnsi="宋体" w:eastAsia="宋体" w:cs="宋体"/>
          <w:color w:val="4B4B4B"/>
          <w:w w:val="105"/>
          <w:sz w:val="20"/>
          <w:szCs w:val="20"/>
        </w:rPr>
        <w:t>罐底边缘板</w:t>
      </w:r>
      <w:r>
        <w:rPr>
          <w:rFonts w:hint="default" w:ascii="宋体" w:hAnsi="宋体" w:eastAsia="宋体" w:cs="宋体"/>
          <w:color w:val="4B4B4B"/>
          <w:w w:val="105"/>
          <w:sz w:val="20"/>
          <w:szCs w:val="20"/>
        </w:rPr>
        <w:tab/>
      </w:r>
      <w:r>
        <w:rPr>
          <w:rFonts w:hint="default" w:ascii="Times New Roman" w:hAnsi="Times New Roman" w:eastAsia="Times New Roman" w:cs="Times New Roman"/>
          <w:color w:val="363636"/>
          <w:w w:val="115"/>
          <w:sz w:val="20"/>
          <w:szCs w:val="20"/>
        </w:rPr>
        <w:t>annular</w:t>
      </w:r>
      <w:r>
        <w:rPr>
          <w:rFonts w:hint="default" w:ascii="Times New Roman" w:hAnsi="Times New Roman" w:eastAsia="Times New Roman" w:cs="Times New Roman"/>
          <w:color w:val="676767"/>
          <w:w w:val="115"/>
          <w:sz w:val="20"/>
          <w:szCs w:val="20"/>
        </w:rPr>
        <w:t>/</w:t>
      </w:r>
      <w:r>
        <w:rPr>
          <w:rFonts w:hint="default" w:ascii="Times New Roman" w:hAnsi="Times New Roman" w:eastAsia="Times New Roman" w:cs="Times New Roman"/>
          <w:color w:val="4B4B4B"/>
          <w:w w:val="115"/>
          <w:sz w:val="20"/>
          <w:szCs w:val="20"/>
        </w:rPr>
        <w:t xml:space="preserve">sketch </w:t>
      </w:r>
      <w:r>
        <w:rPr>
          <w:rFonts w:hint="default" w:ascii="Times New Roman" w:hAnsi="Times New Roman" w:eastAsia="Times New Roman" w:cs="Times New Roman"/>
          <w:color w:val="363636"/>
          <w:w w:val="115"/>
          <w:sz w:val="20"/>
          <w:szCs w:val="20"/>
        </w:rPr>
        <w:t>bottom</w:t>
      </w:r>
      <w:r>
        <w:rPr>
          <w:rFonts w:hint="default" w:ascii="Times New Roman" w:hAnsi="Times New Roman" w:eastAsia="Times New Roman" w:cs="Times New Roman"/>
          <w:color w:val="363636"/>
          <w:spacing w:val="31"/>
          <w:w w:val="115"/>
          <w:sz w:val="20"/>
          <w:szCs w:val="20"/>
        </w:rPr>
        <w:t xml:space="preserve"> </w:t>
      </w:r>
      <w:r>
        <w:rPr>
          <w:rFonts w:hint="default" w:ascii="Times New Roman" w:hAnsi="Times New Roman" w:eastAsia="Times New Roman" w:cs="Times New Roman"/>
          <w:color w:val="363636"/>
          <w:w w:val="115"/>
          <w:sz w:val="20"/>
          <w:szCs w:val="20"/>
        </w:rPr>
        <w:t>plates</w:t>
      </w:r>
    </w:p>
    <w:p>
      <w:pPr>
        <w:spacing w:before="98"/>
        <w:ind w:left="571" w:right="251" w:firstLine="0"/>
        <w:jc w:val="left"/>
        <w:rPr>
          <w:rFonts w:hint="default" w:ascii="宋体" w:hAnsi="宋体" w:eastAsia="宋体" w:cs="宋体"/>
          <w:sz w:val="20"/>
          <w:szCs w:val="20"/>
        </w:rPr>
      </w:pPr>
      <w:r>
        <w:rPr>
          <w:rFonts w:hint="default" w:ascii="宋体" w:hAnsi="宋体" w:eastAsia="宋体" w:cs="宋体"/>
          <w:color w:val="797979"/>
          <w:w w:val="105"/>
          <w:sz w:val="20"/>
          <w:szCs w:val="20"/>
        </w:rPr>
        <w:t>位于罐坐饭下部</w:t>
      </w:r>
      <w:r>
        <w:rPr>
          <w:rFonts w:hint="default" w:ascii="宋体" w:hAnsi="宋体" w:eastAsia="宋体" w:cs="宋体"/>
          <w:color w:val="797979"/>
          <w:spacing w:val="16"/>
          <w:w w:val="105"/>
          <w:sz w:val="20"/>
          <w:szCs w:val="20"/>
        </w:rPr>
        <w:t>的</w:t>
      </w:r>
      <w:r>
        <w:rPr>
          <w:rFonts w:hint="default" w:ascii="宋体" w:hAnsi="宋体" w:eastAsia="宋体" w:cs="宋体"/>
          <w:color w:val="797979"/>
          <w:spacing w:val="-13"/>
          <w:w w:val="116"/>
          <w:sz w:val="20"/>
          <w:szCs w:val="20"/>
        </w:rPr>
        <w:t>最</w:t>
      </w:r>
      <w:r>
        <w:rPr>
          <w:rFonts w:hint="default" w:ascii="宋体" w:hAnsi="宋体" w:eastAsia="宋体" w:cs="宋体"/>
          <w:color w:val="4B4B4B"/>
          <w:spacing w:val="-18"/>
          <w:w w:val="115"/>
          <w:sz w:val="20"/>
          <w:szCs w:val="20"/>
        </w:rPr>
        <w:t>外</w:t>
      </w:r>
      <w:r>
        <w:rPr>
          <w:rFonts w:hint="default" w:ascii="宋体" w:hAnsi="宋体" w:eastAsia="宋体" w:cs="宋体"/>
          <w:color w:val="676767"/>
          <w:w w:val="106"/>
          <w:sz w:val="20"/>
          <w:szCs w:val="20"/>
        </w:rPr>
        <w:t>侧罐底板</w:t>
      </w:r>
      <w:r>
        <w:rPr>
          <w:rFonts w:hint="default" w:ascii="宋体" w:hAnsi="宋体" w:eastAsia="宋体" w:cs="宋体"/>
          <w:color w:val="676767"/>
          <w:spacing w:val="-58"/>
          <w:sz w:val="20"/>
          <w:szCs w:val="20"/>
        </w:rPr>
        <w:t xml:space="preserve"> </w:t>
      </w:r>
      <w:r>
        <w:rPr>
          <w:rFonts w:hint="default" w:ascii="宋体" w:hAnsi="宋体" w:eastAsia="宋体" w:cs="宋体"/>
          <w:color w:val="4B4B4B"/>
          <w:spacing w:val="-129"/>
          <w:w w:val="156"/>
          <w:sz w:val="20"/>
          <w:szCs w:val="20"/>
        </w:rPr>
        <w:t>，</w:t>
      </w:r>
      <w:r>
        <w:rPr>
          <w:rFonts w:hint="default" w:ascii="宋体" w:hAnsi="宋体" w:eastAsia="宋体" w:cs="宋体"/>
          <w:color w:val="676767"/>
          <w:w w:val="106"/>
          <w:sz w:val="20"/>
          <w:szCs w:val="20"/>
        </w:rPr>
        <w:t>包括环形边缘板</w:t>
      </w:r>
      <w:r>
        <w:rPr>
          <w:rFonts w:hint="default" w:ascii="宋体" w:hAnsi="宋体" w:eastAsia="宋体" w:cs="宋体"/>
          <w:color w:val="676767"/>
          <w:spacing w:val="-71"/>
          <w:sz w:val="20"/>
          <w:szCs w:val="20"/>
        </w:rPr>
        <w:t xml:space="preserve"> </w:t>
      </w:r>
      <w:r>
        <w:rPr>
          <w:rFonts w:hint="default" w:ascii="宋体" w:hAnsi="宋体" w:eastAsia="宋体" w:cs="宋体"/>
          <w:color w:val="4B4B4B"/>
          <w:spacing w:val="-10"/>
          <w:w w:val="111"/>
          <w:sz w:val="20"/>
          <w:szCs w:val="20"/>
        </w:rPr>
        <w:t>和</w:t>
      </w:r>
      <w:r>
        <w:rPr>
          <w:rFonts w:hint="default" w:ascii="宋体" w:hAnsi="宋体" w:eastAsia="宋体" w:cs="宋体"/>
          <w:color w:val="676767"/>
          <w:w w:val="106"/>
          <w:sz w:val="20"/>
          <w:szCs w:val="20"/>
        </w:rPr>
        <w:t>非环形边缘板</w:t>
      </w:r>
      <w:r>
        <w:rPr>
          <w:rFonts w:hint="default" w:ascii="宋体" w:hAnsi="宋体" w:eastAsia="宋体" w:cs="宋体"/>
          <w:color w:val="676767"/>
          <w:spacing w:val="-71"/>
          <w:sz w:val="20"/>
          <w:szCs w:val="20"/>
        </w:rPr>
        <w:t xml:space="preserve"> </w:t>
      </w:r>
      <w:r>
        <w:rPr>
          <w:rFonts w:hint="default" w:ascii="宋体" w:hAnsi="宋体" w:eastAsia="宋体" w:cs="宋体"/>
          <w:color w:val="B6B6B6"/>
          <w:w w:val="193"/>
          <w:sz w:val="20"/>
          <w:szCs w:val="20"/>
        </w:rPr>
        <w:t>。</w:t>
      </w:r>
    </w:p>
    <w:p>
      <w:pPr>
        <w:pStyle w:val="6"/>
        <w:spacing w:before="144" w:line="240" w:lineRule="auto"/>
        <w:ind w:left="154" w:right="251"/>
        <w:jc w:val="left"/>
        <w:rPr>
          <w:rFonts w:hint="default" w:ascii="Times New Roman" w:hAnsi="Times New Roman" w:eastAsia="Times New Roman" w:cs="Times New Roman"/>
        </w:rPr>
      </w:pPr>
      <w:r>
        <w:rPr>
          <w:rFonts w:ascii="Times New Roman"/>
          <w:color w:val="4B4B4B"/>
          <w:spacing w:val="7"/>
          <w:w w:val="110"/>
        </w:rPr>
        <w:t>2</w:t>
      </w:r>
      <w:r>
        <w:rPr>
          <w:rFonts w:ascii="Times New Roman"/>
          <w:color w:val="797979"/>
          <w:spacing w:val="7"/>
          <w:w w:val="110"/>
        </w:rPr>
        <w:t>.</w:t>
      </w:r>
      <w:r>
        <w:rPr>
          <w:rFonts w:ascii="Times New Roman"/>
          <w:color w:val="4B4B4B"/>
          <w:spacing w:val="7"/>
          <w:w w:val="110"/>
        </w:rPr>
        <w:t>0</w:t>
      </w:r>
      <w:r>
        <w:rPr>
          <w:rFonts w:ascii="Times New Roman"/>
          <w:color w:val="797979"/>
          <w:spacing w:val="7"/>
          <w:w w:val="110"/>
        </w:rPr>
        <w:t>.</w:t>
      </w:r>
      <w:r>
        <w:rPr>
          <w:rFonts w:ascii="Times New Roman"/>
          <w:color w:val="797979"/>
          <w:spacing w:val="-17"/>
          <w:w w:val="110"/>
        </w:rPr>
        <w:t xml:space="preserve"> </w:t>
      </w:r>
      <w:r>
        <w:rPr>
          <w:rFonts w:ascii="Times New Roman"/>
          <w:color w:val="4B4B4B"/>
          <w:w w:val="110"/>
        </w:rPr>
        <w:t>4</w:t>
      </w:r>
    </w:p>
    <w:p>
      <w:pPr>
        <w:tabs>
          <w:tab w:val="left" w:pos="1858"/>
        </w:tabs>
        <w:spacing w:before="103"/>
        <w:ind w:left="571" w:right="251" w:firstLine="0"/>
        <w:jc w:val="left"/>
        <w:rPr>
          <w:rFonts w:hint="default" w:ascii="Times New Roman" w:hAnsi="Times New Roman" w:eastAsia="Times New Roman" w:cs="Times New Roman"/>
          <w:sz w:val="20"/>
          <w:szCs w:val="20"/>
        </w:rPr>
      </w:pPr>
      <w:r>
        <w:rPr>
          <w:rFonts w:hint="default" w:ascii="宋体" w:hAnsi="宋体" w:eastAsia="宋体" w:cs="宋体"/>
          <w:color w:val="4B4B4B"/>
          <w:w w:val="105"/>
          <w:sz w:val="20"/>
          <w:szCs w:val="20"/>
        </w:rPr>
        <w:t>罐底中幅板</w:t>
      </w:r>
      <w:r>
        <w:rPr>
          <w:rFonts w:hint="default" w:ascii="宋体" w:hAnsi="宋体" w:eastAsia="宋体" w:cs="宋体"/>
          <w:color w:val="4B4B4B"/>
          <w:w w:val="105"/>
          <w:sz w:val="20"/>
          <w:szCs w:val="20"/>
        </w:rPr>
        <w:tab/>
      </w:r>
      <w:r>
        <w:rPr>
          <w:rFonts w:hint="default" w:ascii="Times New Roman" w:hAnsi="Times New Roman" w:eastAsia="Times New Roman" w:cs="Times New Roman"/>
          <w:color w:val="363636"/>
          <w:w w:val="110"/>
          <w:sz w:val="20"/>
          <w:szCs w:val="20"/>
        </w:rPr>
        <w:t>bottom</w:t>
      </w:r>
      <w:r>
        <w:rPr>
          <w:rFonts w:hint="default" w:ascii="Times New Roman" w:hAnsi="Times New Roman" w:eastAsia="Times New Roman" w:cs="Times New Roman"/>
          <w:color w:val="363636"/>
          <w:spacing w:val="40"/>
          <w:w w:val="110"/>
          <w:sz w:val="20"/>
          <w:szCs w:val="20"/>
        </w:rPr>
        <w:t xml:space="preserve"> </w:t>
      </w:r>
      <w:r>
        <w:rPr>
          <w:rFonts w:hint="default" w:ascii="Times New Roman" w:hAnsi="Times New Roman" w:eastAsia="Times New Roman" w:cs="Times New Roman"/>
          <w:color w:val="363636"/>
          <w:w w:val="110"/>
          <w:sz w:val="20"/>
          <w:szCs w:val="20"/>
        </w:rPr>
        <w:t>plates</w:t>
      </w:r>
    </w:p>
    <w:p>
      <w:pPr>
        <w:spacing w:before="112"/>
        <w:ind w:left="571" w:right="251" w:firstLine="0"/>
        <w:jc w:val="left"/>
        <w:rPr>
          <w:rFonts w:hint="default" w:ascii="宋体" w:hAnsi="宋体" w:eastAsia="宋体" w:cs="宋体"/>
          <w:sz w:val="20"/>
          <w:szCs w:val="20"/>
        </w:rPr>
      </w:pPr>
      <w:r>
        <w:rPr>
          <w:rFonts w:hint="default" w:ascii="宋体" w:hAnsi="宋体" w:eastAsia="宋体" w:cs="宋体"/>
          <w:color w:val="797979"/>
          <w:w w:val="115"/>
          <w:sz w:val="20"/>
          <w:szCs w:val="20"/>
        </w:rPr>
        <w:t>除边缘板以外的罐底部分</w:t>
      </w:r>
      <w:r>
        <w:rPr>
          <w:rFonts w:hint="default" w:ascii="宋体" w:hAnsi="宋体" w:eastAsia="宋体" w:cs="宋体"/>
          <w:color w:val="B6B6B6"/>
          <w:w w:val="115"/>
          <w:sz w:val="20"/>
          <w:szCs w:val="20"/>
        </w:rPr>
        <w:t>。</w:t>
      </w:r>
    </w:p>
    <w:p>
      <w:pPr>
        <w:pStyle w:val="6"/>
        <w:spacing w:before="144" w:line="240" w:lineRule="auto"/>
        <w:ind w:left="147" w:right="251"/>
        <w:jc w:val="left"/>
        <w:rPr>
          <w:rFonts w:hint="default" w:ascii="Times New Roman" w:hAnsi="Times New Roman" w:eastAsia="Times New Roman" w:cs="Times New Roman"/>
        </w:rPr>
      </w:pPr>
      <w:r>
        <w:rPr>
          <w:rFonts w:ascii="Times New Roman"/>
          <w:color w:val="4B4B4B"/>
          <w:spacing w:val="5"/>
          <w:w w:val="110"/>
        </w:rPr>
        <w:t>2</w:t>
      </w:r>
      <w:r>
        <w:rPr>
          <w:rFonts w:ascii="Times New Roman"/>
          <w:color w:val="797979"/>
          <w:spacing w:val="5"/>
          <w:w w:val="110"/>
        </w:rPr>
        <w:t>.</w:t>
      </w:r>
      <w:r>
        <w:rPr>
          <w:rFonts w:ascii="Times New Roman"/>
          <w:color w:val="797979"/>
          <w:spacing w:val="-29"/>
          <w:w w:val="110"/>
        </w:rPr>
        <w:t xml:space="preserve"> </w:t>
      </w:r>
      <w:r>
        <w:rPr>
          <w:rFonts w:ascii="Times New Roman"/>
          <w:color w:val="4B4B4B"/>
          <w:w w:val="110"/>
        </w:rPr>
        <w:t>0</w:t>
      </w:r>
      <w:r>
        <w:rPr>
          <w:rFonts w:ascii="Times New Roman"/>
          <w:color w:val="797979"/>
          <w:w w:val="110"/>
        </w:rPr>
        <w:t>.</w:t>
      </w:r>
      <w:r>
        <w:rPr>
          <w:rFonts w:ascii="Times New Roman"/>
          <w:color w:val="797979"/>
          <w:spacing w:val="-21"/>
          <w:w w:val="110"/>
        </w:rPr>
        <w:t xml:space="preserve"> </w:t>
      </w:r>
      <w:r>
        <w:rPr>
          <w:rFonts w:ascii="Times New Roman"/>
          <w:color w:val="4B4B4B"/>
          <w:w w:val="110"/>
        </w:rPr>
        <w:t>5</w:t>
      </w:r>
    </w:p>
    <w:p>
      <w:pPr>
        <w:spacing w:before="103"/>
        <w:ind w:left="571" w:right="251" w:firstLine="0"/>
        <w:jc w:val="left"/>
        <w:rPr>
          <w:rFonts w:hint="default" w:ascii="Times New Roman" w:hAnsi="Times New Roman" w:eastAsia="Times New Roman" w:cs="Times New Roman"/>
          <w:sz w:val="20"/>
          <w:szCs w:val="20"/>
        </w:rPr>
      </w:pPr>
      <w:r>
        <w:rPr>
          <w:rFonts w:hint="default" w:ascii="宋体" w:hAnsi="宋体" w:eastAsia="宋体" w:cs="宋体"/>
          <w:color w:val="4B4B4B"/>
          <w:w w:val="115"/>
          <w:sz w:val="20"/>
          <w:szCs w:val="20"/>
        </w:rPr>
        <w:t xml:space="preserve">抗风圈 </w:t>
      </w:r>
      <w:r>
        <w:rPr>
          <w:rFonts w:hint="default" w:ascii="Times New Roman" w:hAnsi="Times New Roman" w:eastAsia="Times New Roman" w:cs="Times New Roman"/>
          <w:color w:val="4B4B4B"/>
          <w:w w:val="115"/>
          <w:sz w:val="20"/>
          <w:szCs w:val="20"/>
        </w:rPr>
        <w:t>wind</w:t>
      </w:r>
      <w:r>
        <w:rPr>
          <w:rFonts w:hint="default" w:ascii="Times New Roman" w:hAnsi="Times New Roman" w:eastAsia="Times New Roman" w:cs="Times New Roman"/>
          <w:color w:val="4B4B4B"/>
          <w:spacing w:val="52"/>
          <w:w w:val="115"/>
          <w:sz w:val="20"/>
          <w:szCs w:val="20"/>
        </w:rPr>
        <w:t xml:space="preserve"> </w:t>
      </w:r>
      <w:r>
        <w:rPr>
          <w:rFonts w:hint="default" w:ascii="Times New Roman" w:hAnsi="Times New Roman" w:eastAsia="Times New Roman" w:cs="Times New Roman"/>
          <w:color w:val="4B4B4B"/>
          <w:w w:val="115"/>
          <w:sz w:val="20"/>
          <w:szCs w:val="20"/>
        </w:rPr>
        <w:t>girder</w:t>
      </w:r>
    </w:p>
    <w:p>
      <w:pPr>
        <w:spacing w:before="112"/>
        <w:ind w:left="557" w:right="251" w:firstLine="0"/>
        <w:jc w:val="left"/>
        <w:rPr>
          <w:rFonts w:hint="default" w:ascii="宋体" w:hAnsi="宋体" w:eastAsia="宋体" w:cs="宋体"/>
          <w:sz w:val="20"/>
          <w:szCs w:val="20"/>
        </w:rPr>
      </w:pPr>
      <w:r>
        <w:rPr>
          <w:rFonts w:hint="default" w:ascii="宋体" w:hAnsi="宋体" w:eastAsia="宋体" w:cs="宋体"/>
          <w:color w:val="676767"/>
          <w:w w:val="106"/>
          <w:sz w:val="20"/>
          <w:szCs w:val="20"/>
        </w:rPr>
        <w:t>设置在罐壁上</w:t>
      </w:r>
      <w:r>
        <w:rPr>
          <w:rFonts w:hint="default" w:ascii="宋体" w:hAnsi="宋体" w:eastAsia="宋体" w:cs="宋体"/>
          <w:color w:val="676767"/>
          <w:spacing w:val="-57"/>
          <w:sz w:val="20"/>
          <w:szCs w:val="20"/>
        </w:rPr>
        <w:t xml:space="preserve"> </w:t>
      </w:r>
      <w:r>
        <w:rPr>
          <w:rFonts w:hint="default" w:ascii="宋体" w:hAnsi="宋体" w:eastAsia="宋体" w:cs="宋体"/>
          <w:color w:val="676767"/>
          <w:w w:val="114"/>
          <w:sz w:val="20"/>
          <w:szCs w:val="20"/>
        </w:rPr>
        <w:t>，以增加罐壁抗</w:t>
      </w:r>
      <w:r>
        <w:rPr>
          <w:rFonts w:hint="default" w:ascii="宋体" w:hAnsi="宋体" w:eastAsia="宋体" w:cs="宋体"/>
          <w:color w:val="676767"/>
          <w:spacing w:val="-142"/>
          <w:w w:val="114"/>
          <w:sz w:val="20"/>
          <w:szCs w:val="20"/>
        </w:rPr>
        <w:t>风</w:t>
      </w:r>
      <w:r>
        <w:rPr>
          <w:rFonts w:hint="default" w:ascii="宋体" w:hAnsi="宋体" w:eastAsia="宋体" w:cs="宋体"/>
          <w:color w:val="676767"/>
          <w:w w:val="109"/>
          <w:sz w:val="20"/>
          <w:szCs w:val="20"/>
        </w:rPr>
        <w:t>能力</w:t>
      </w:r>
      <w:r>
        <w:rPr>
          <w:rFonts w:hint="default" w:ascii="宋体" w:hAnsi="宋体" w:eastAsia="宋体" w:cs="宋体"/>
          <w:color w:val="676767"/>
          <w:spacing w:val="-11"/>
          <w:w w:val="109"/>
          <w:sz w:val="20"/>
          <w:szCs w:val="20"/>
        </w:rPr>
        <w:t>的</w:t>
      </w:r>
      <w:r>
        <w:rPr>
          <w:rFonts w:hint="default" w:ascii="宋体" w:hAnsi="宋体" w:eastAsia="宋体" w:cs="宋体"/>
          <w:color w:val="4B4B4B"/>
          <w:spacing w:val="-9"/>
          <w:w w:val="114"/>
          <w:sz w:val="20"/>
          <w:szCs w:val="20"/>
        </w:rPr>
        <w:t>构</w:t>
      </w:r>
      <w:r>
        <w:rPr>
          <w:rFonts w:hint="default" w:ascii="宋体" w:hAnsi="宋体" w:eastAsia="宋体" w:cs="宋体"/>
          <w:color w:val="676767"/>
          <w:spacing w:val="1"/>
          <w:w w:val="109"/>
          <w:sz w:val="20"/>
          <w:szCs w:val="20"/>
        </w:rPr>
        <w:t>件</w:t>
      </w:r>
      <w:r>
        <w:rPr>
          <w:rFonts w:hint="default" w:ascii="宋体" w:hAnsi="宋体" w:eastAsia="宋体" w:cs="宋体"/>
          <w:color w:val="A7A7A7"/>
          <w:w w:val="193"/>
          <w:sz w:val="20"/>
          <w:szCs w:val="20"/>
        </w:rPr>
        <w:t>。</w:t>
      </w:r>
    </w:p>
    <w:p>
      <w:pPr>
        <w:pStyle w:val="6"/>
        <w:spacing w:before="144" w:line="240" w:lineRule="auto"/>
        <w:ind w:left="140" w:right="251"/>
        <w:jc w:val="left"/>
        <w:rPr>
          <w:rFonts w:hint="default" w:ascii="Times New Roman" w:hAnsi="Times New Roman" w:eastAsia="Times New Roman" w:cs="Times New Roman"/>
        </w:rPr>
      </w:pPr>
      <w:r>
        <w:rPr>
          <w:rFonts w:ascii="Times New Roman"/>
          <w:color w:val="4B4B4B"/>
          <w:spacing w:val="3"/>
          <w:w w:val="120"/>
        </w:rPr>
        <w:t>2</w:t>
      </w:r>
      <w:r>
        <w:rPr>
          <w:rFonts w:ascii="Times New Roman"/>
          <w:color w:val="797979"/>
          <w:spacing w:val="3"/>
          <w:w w:val="120"/>
        </w:rPr>
        <w:t>.</w:t>
      </w:r>
      <w:r>
        <w:rPr>
          <w:rFonts w:ascii="Times New Roman"/>
          <w:color w:val="797979"/>
          <w:spacing w:val="-45"/>
          <w:w w:val="120"/>
        </w:rPr>
        <w:t xml:space="preserve"> </w:t>
      </w:r>
      <w:r>
        <w:rPr>
          <w:rFonts w:ascii="Times New Roman"/>
          <w:color w:val="4B4B4B"/>
          <w:w w:val="120"/>
        </w:rPr>
        <w:t>0</w:t>
      </w:r>
      <w:r>
        <w:rPr>
          <w:rFonts w:ascii="Times New Roman"/>
          <w:color w:val="797979"/>
          <w:w w:val="120"/>
        </w:rPr>
        <w:t>.</w:t>
      </w:r>
      <w:r>
        <w:rPr>
          <w:rFonts w:ascii="Times New Roman"/>
          <w:color w:val="797979"/>
          <w:spacing w:val="-47"/>
          <w:w w:val="120"/>
        </w:rPr>
        <w:t xml:space="preserve"> </w:t>
      </w:r>
      <w:r>
        <w:rPr>
          <w:rFonts w:ascii="Times New Roman"/>
          <w:color w:val="4B4B4B"/>
          <w:w w:val="120"/>
        </w:rPr>
        <w:t>6</w:t>
      </w:r>
    </w:p>
    <w:p>
      <w:pPr>
        <w:spacing w:before="103"/>
        <w:ind w:left="571" w:right="251" w:firstLine="0"/>
        <w:jc w:val="left"/>
        <w:rPr>
          <w:rFonts w:hint="default" w:ascii="Times New Roman" w:hAnsi="Times New Roman" w:eastAsia="Times New Roman" w:cs="Times New Roman"/>
          <w:sz w:val="20"/>
          <w:szCs w:val="20"/>
        </w:rPr>
      </w:pPr>
      <w:r>
        <w:rPr>
          <w:rFonts w:hint="default" w:ascii="宋体" w:hAnsi="宋体" w:eastAsia="宋体" w:cs="宋体"/>
          <w:color w:val="4B4B4B"/>
          <w:w w:val="115"/>
          <w:sz w:val="20"/>
          <w:szCs w:val="20"/>
        </w:rPr>
        <w:t>加强</w:t>
      </w:r>
      <w:r>
        <w:rPr>
          <w:rFonts w:hint="default" w:ascii="宋体" w:hAnsi="宋体" w:eastAsia="宋体" w:cs="宋体"/>
          <w:color w:val="676767"/>
          <w:w w:val="115"/>
          <w:sz w:val="20"/>
          <w:szCs w:val="20"/>
        </w:rPr>
        <w:t xml:space="preserve">圈 </w:t>
      </w:r>
      <w:r>
        <w:rPr>
          <w:rFonts w:hint="default" w:ascii="Times New Roman" w:hAnsi="Times New Roman" w:eastAsia="Times New Roman" w:cs="Times New Roman"/>
          <w:color w:val="4B4B4B"/>
          <w:w w:val="115"/>
          <w:sz w:val="20"/>
          <w:szCs w:val="20"/>
        </w:rPr>
        <w:t>stiffening</w:t>
      </w:r>
      <w:r>
        <w:rPr>
          <w:rFonts w:hint="default" w:ascii="Times New Roman" w:hAnsi="Times New Roman" w:eastAsia="Times New Roman" w:cs="Times New Roman"/>
          <w:color w:val="4B4B4B"/>
          <w:spacing w:val="32"/>
          <w:w w:val="115"/>
          <w:sz w:val="20"/>
          <w:szCs w:val="20"/>
        </w:rPr>
        <w:t xml:space="preserve"> </w:t>
      </w:r>
      <w:r>
        <w:rPr>
          <w:rFonts w:hint="default" w:ascii="Times New Roman" w:hAnsi="Times New Roman" w:eastAsia="Times New Roman" w:cs="Times New Roman"/>
          <w:color w:val="363636"/>
          <w:w w:val="115"/>
          <w:sz w:val="20"/>
          <w:szCs w:val="20"/>
        </w:rPr>
        <w:t>ring</w:t>
      </w:r>
    </w:p>
    <w:p>
      <w:pPr>
        <w:spacing w:before="105"/>
        <w:ind w:left="585" w:right="251" w:firstLine="0"/>
        <w:jc w:val="left"/>
        <w:rPr>
          <w:rFonts w:hint="default" w:ascii="宋体" w:hAnsi="宋体" w:eastAsia="宋体" w:cs="宋体"/>
          <w:sz w:val="20"/>
          <w:szCs w:val="20"/>
        </w:rPr>
      </w:pPr>
      <w:r>
        <w:rPr>
          <w:rFonts w:hint="default" w:ascii="宋体" w:hAnsi="宋体" w:eastAsia="宋体" w:cs="宋体"/>
          <w:color w:val="676767"/>
          <w:w w:val="102"/>
          <w:sz w:val="20"/>
          <w:szCs w:val="20"/>
        </w:rPr>
        <w:t>设置在罐</w:t>
      </w:r>
      <w:r>
        <w:rPr>
          <w:rFonts w:hint="default" w:ascii="宋体" w:hAnsi="宋体" w:eastAsia="宋体" w:cs="宋体"/>
          <w:color w:val="676767"/>
          <w:spacing w:val="12"/>
          <w:w w:val="102"/>
          <w:sz w:val="20"/>
          <w:szCs w:val="20"/>
        </w:rPr>
        <w:t>壁</w:t>
      </w:r>
      <w:r>
        <w:rPr>
          <w:rFonts w:hint="default" w:ascii="宋体" w:hAnsi="宋体" w:eastAsia="宋体" w:cs="宋体"/>
          <w:color w:val="898989"/>
          <w:spacing w:val="25"/>
          <w:w w:val="111"/>
          <w:sz w:val="20"/>
          <w:szCs w:val="20"/>
        </w:rPr>
        <w:t>上</w:t>
      </w:r>
      <w:r>
        <w:rPr>
          <w:rFonts w:hint="default" w:ascii="宋体" w:hAnsi="宋体" w:eastAsia="宋体" w:cs="宋体"/>
          <w:color w:val="676767"/>
          <w:w w:val="114"/>
          <w:sz w:val="20"/>
          <w:szCs w:val="20"/>
        </w:rPr>
        <w:t>，增强储罐罐壁</w:t>
      </w:r>
      <w:r>
        <w:rPr>
          <w:rFonts w:hint="default" w:ascii="宋体" w:hAnsi="宋体" w:eastAsia="宋体" w:cs="宋体"/>
          <w:color w:val="676767"/>
          <w:spacing w:val="-142"/>
          <w:w w:val="114"/>
          <w:sz w:val="20"/>
          <w:szCs w:val="20"/>
        </w:rPr>
        <w:t>稳</w:t>
      </w:r>
      <w:r>
        <w:rPr>
          <w:rFonts w:hint="default" w:ascii="宋体" w:hAnsi="宋体" w:eastAsia="宋体" w:cs="宋体"/>
          <w:color w:val="676767"/>
          <w:w w:val="110"/>
          <w:sz w:val="20"/>
          <w:szCs w:val="20"/>
        </w:rPr>
        <w:t>定性</w:t>
      </w:r>
      <w:r>
        <w:rPr>
          <w:rFonts w:hint="default" w:ascii="宋体" w:hAnsi="宋体" w:eastAsia="宋体" w:cs="宋体"/>
          <w:color w:val="676767"/>
          <w:spacing w:val="-74"/>
          <w:sz w:val="20"/>
          <w:szCs w:val="20"/>
        </w:rPr>
        <w:t xml:space="preserve"> </w:t>
      </w:r>
      <w:r>
        <w:rPr>
          <w:rFonts w:hint="default" w:ascii="宋体" w:hAnsi="宋体" w:eastAsia="宋体" w:cs="宋体"/>
          <w:color w:val="4B4B4B"/>
          <w:spacing w:val="-122"/>
          <w:w w:val="156"/>
          <w:sz w:val="20"/>
          <w:szCs w:val="20"/>
        </w:rPr>
        <w:t>，</w:t>
      </w:r>
      <w:r>
        <w:rPr>
          <w:rFonts w:hint="default" w:ascii="宋体" w:hAnsi="宋体" w:eastAsia="宋体" w:cs="宋体"/>
          <w:color w:val="676767"/>
          <w:spacing w:val="-18"/>
          <w:w w:val="115"/>
          <w:sz w:val="20"/>
          <w:szCs w:val="20"/>
        </w:rPr>
        <w:t>防</w:t>
      </w:r>
      <w:r>
        <w:rPr>
          <w:rFonts w:hint="default" w:ascii="宋体" w:hAnsi="宋体" w:eastAsia="宋体" w:cs="宋体"/>
          <w:color w:val="4B4B4B"/>
          <w:spacing w:val="-17"/>
          <w:w w:val="111"/>
          <w:sz w:val="20"/>
          <w:szCs w:val="20"/>
        </w:rPr>
        <w:t>止</w:t>
      </w:r>
      <w:r>
        <w:rPr>
          <w:rFonts w:hint="default" w:ascii="宋体" w:hAnsi="宋体" w:eastAsia="宋体" w:cs="宋体"/>
          <w:color w:val="676767"/>
          <w:w w:val="108"/>
          <w:sz w:val="20"/>
          <w:szCs w:val="20"/>
        </w:rPr>
        <w:t>罐壁失</w:t>
      </w:r>
      <w:r>
        <w:rPr>
          <w:rFonts w:hint="default" w:ascii="宋体" w:hAnsi="宋体" w:eastAsia="宋体" w:cs="宋体"/>
          <w:color w:val="676767"/>
          <w:spacing w:val="12"/>
          <w:w w:val="108"/>
          <w:sz w:val="20"/>
          <w:szCs w:val="20"/>
        </w:rPr>
        <w:t>稳</w:t>
      </w:r>
      <w:r>
        <w:rPr>
          <w:rFonts w:hint="default" w:ascii="宋体" w:hAnsi="宋体" w:eastAsia="宋体" w:cs="宋体"/>
          <w:color w:val="4B4B4B"/>
          <w:w w:val="111"/>
          <w:sz w:val="20"/>
          <w:szCs w:val="20"/>
        </w:rPr>
        <w:t>的</w:t>
      </w:r>
      <w:r>
        <w:rPr>
          <w:rFonts w:hint="default" w:ascii="宋体" w:hAnsi="宋体" w:eastAsia="宋体" w:cs="宋体"/>
          <w:color w:val="4B4B4B"/>
          <w:spacing w:val="-27"/>
          <w:w w:val="111"/>
          <w:sz w:val="20"/>
          <w:szCs w:val="20"/>
        </w:rPr>
        <w:t>构</w:t>
      </w:r>
      <w:r>
        <w:rPr>
          <w:rFonts w:hint="default" w:ascii="宋体" w:hAnsi="宋体" w:eastAsia="宋体" w:cs="宋体"/>
          <w:color w:val="676767"/>
          <w:spacing w:val="7"/>
          <w:w w:val="113"/>
          <w:sz w:val="20"/>
          <w:szCs w:val="20"/>
        </w:rPr>
        <w:t>件</w:t>
      </w:r>
      <w:r>
        <w:rPr>
          <w:rFonts w:hint="default" w:ascii="宋体" w:hAnsi="宋体" w:eastAsia="宋体" w:cs="宋体"/>
          <w:color w:val="A7A7A7"/>
          <w:w w:val="176"/>
          <w:sz w:val="20"/>
          <w:szCs w:val="20"/>
        </w:rPr>
        <w:t>。</w:t>
      </w:r>
    </w:p>
    <w:p>
      <w:pPr>
        <w:pStyle w:val="6"/>
        <w:spacing w:before="144" w:line="240" w:lineRule="auto"/>
        <w:ind w:left="140" w:right="251"/>
        <w:jc w:val="left"/>
        <w:rPr>
          <w:rFonts w:hint="default" w:ascii="Times New Roman" w:hAnsi="Times New Roman" w:eastAsia="Times New Roman" w:cs="Times New Roman"/>
          <w:sz w:val="20"/>
          <w:szCs w:val="20"/>
        </w:rPr>
      </w:pPr>
      <w:r>
        <w:rPr>
          <w:rFonts w:ascii="Times New Roman"/>
          <w:color w:val="4B4B4B"/>
          <w:spacing w:val="3"/>
          <w:w w:val="110"/>
        </w:rPr>
        <w:t>2</w:t>
      </w:r>
      <w:r>
        <w:rPr>
          <w:rFonts w:ascii="Times New Roman"/>
          <w:color w:val="797979"/>
          <w:spacing w:val="3"/>
          <w:w w:val="110"/>
        </w:rPr>
        <w:t>.</w:t>
      </w:r>
      <w:r>
        <w:rPr>
          <w:rFonts w:ascii="Times New Roman"/>
          <w:color w:val="797979"/>
          <w:spacing w:val="-15"/>
          <w:w w:val="110"/>
        </w:rPr>
        <w:t xml:space="preserve"> </w:t>
      </w:r>
      <w:r>
        <w:rPr>
          <w:rFonts w:ascii="Times New Roman"/>
          <w:color w:val="4B4B4B"/>
          <w:spacing w:val="4"/>
          <w:w w:val="110"/>
        </w:rPr>
        <w:t>0</w:t>
      </w:r>
      <w:r>
        <w:rPr>
          <w:rFonts w:ascii="Times New Roman"/>
          <w:color w:val="797979"/>
          <w:spacing w:val="4"/>
          <w:w w:val="110"/>
        </w:rPr>
        <w:t>.</w:t>
      </w:r>
      <w:r>
        <w:rPr>
          <w:rFonts w:ascii="Times New Roman"/>
          <w:color w:val="797979"/>
          <w:spacing w:val="-34"/>
          <w:w w:val="110"/>
        </w:rPr>
        <w:t xml:space="preserve"> </w:t>
      </w:r>
      <w:r>
        <w:rPr>
          <w:rFonts w:ascii="Times New Roman"/>
          <w:color w:val="676767"/>
          <w:w w:val="110"/>
          <w:sz w:val="20"/>
        </w:rPr>
        <w:t>7</w:t>
      </w:r>
    </w:p>
    <w:p>
      <w:pPr>
        <w:tabs>
          <w:tab w:val="left" w:pos="1844"/>
        </w:tabs>
        <w:spacing w:before="103"/>
        <w:ind w:left="585" w:right="251" w:firstLine="0"/>
        <w:jc w:val="left"/>
        <w:rPr>
          <w:rFonts w:hint="default" w:ascii="Times New Roman" w:hAnsi="Times New Roman" w:eastAsia="Times New Roman" w:cs="Times New Roman"/>
          <w:sz w:val="20"/>
          <w:szCs w:val="20"/>
        </w:rPr>
      </w:pPr>
      <w:r>
        <w:rPr>
          <w:rFonts w:hint="default" w:ascii="宋体" w:hAnsi="宋体" w:eastAsia="宋体" w:cs="宋体"/>
          <w:color w:val="4B4B4B"/>
          <w:spacing w:val="-11"/>
          <w:w w:val="105"/>
          <w:sz w:val="20"/>
          <w:szCs w:val="20"/>
        </w:rPr>
        <w:t>自动通气阀</w:t>
      </w:r>
      <w:r>
        <w:rPr>
          <w:rFonts w:hint="default" w:ascii="宋体" w:hAnsi="宋体" w:eastAsia="宋体" w:cs="宋体"/>
          <w:color w:val="4B4B4B"/>
          <w:spacing w:val="-11"/>
          <w:w w:val="105"/>
          <w:sz w:val="20"/>
          <w:szCs w:val="20"/>
        </w:rPr>
        <w:tab/>
      </w:r>
      <w:r>
        <w:rPr>
          <w:rFonts w:hint="default" w:ascii="Times New Roman" w:hAnsi="Times New Roman" w:eastAsia="Times New Roman" w:cs="Times New Roman"/>
          <w:color w:val="363636"/>
          <w:w w:val="115"/>
          <w:sz w:val="20"/>
          <w:szCs w:val="20"/>
        </w:rPr>
        <w:t>automatic breather</w:t>
      </w:r>
      <w:r>
        <w:rPr>
          <w:rFonts w:hint="default" w:ascii="Times New Roman" w:hAnsi="Times New Roman" w:eastAsia="Times New Roman" w:cs="Times New Roman"/>
          <w:color w:val="363636"/>
          <w:spacing w:val="40"/>
          <w:w w:val="115"/>
          <w:sz w:val="20"/>
          <w:szCs w:val="20"/>
        </w:rPr>
        <w:t xml:space="preserve"> </w:t>
      </w:r>
      <w:r>
        <w:rPr>
          <w:rFonts w:hint="default" w:ascii="Times New Roman" w:hAnsi="Times New Roman" w:eastAsia="Times New Roman" w:cs="Times New Roman"/>
          <w:color w:val="4B4B4B"/>
          <w:w w:val="115"/>
          <w:sz w:val="20"/>
          <w:szCs w:val="20"/>
        </w:rPr>
        <w:t>vent</w:t>
      </w:r>
    </w:p>
    <w:p>
      <w:pPr>
        <w:spacing w:before="105"/>
        <w:ind w:left="571" w:right="251" w:firstLine="0"/>
        <w:jc w:val="left"/>
        <w:rPr>
          <w:rFonts w:hint="default" w:ascii="宋体" w:hAnsi="宋体" w:eastAsia="宋体" w:cs="宋体"/>
          <w:sz w:val="20"/>
          <w:szCs w:val="20"/>
        </w:rPr>
      </w:pPr>
      <w:r>
        <w:rPr>
          <w:rFonts w:hint="default" w:ascii="宋体" w:hAnsi="宋体" w:eastAsia="宋体" w:cs="宋体"/>
          <w:color w:val="797979"/>
          <w:w w:val="104"/>
          <w:sz w:val="20"/>
          <w:szCs w:val="20"/>
        </w:rPr>
        <w:t>浮顶浮起或</w:t>
      </w:r>
      <w:r>
        <w:rPr>
          <w:rFonts w:hint="default" w:ascii="宋体" w:hAnsi="宋体" w:eastAsia="宋体" w:cs="宋体"/>
          <w:color w:val="797979"/>
          <w:spacing w:val="17"/>
          <w:w w:val="104"/>
          <w:sz w:val="20"/>
          <w:szCs w:val="20"/>
        </w:rPr>
        <w:t>回</w:t>
      </w:r>
      <w:r>
        <w:rPr>
          <w:rFonts w:hint="default" w:ascii="宋体" w:hAnsi="宋体" w:eastAsia="宋体" w:cs="宋体"/>
          <w:color w:val="797979"/>
          <w:w w:val="106"/>
          <w:sz w:val="20"/>
          <w:szCs w:val="20"/>
        </w:rPr>
        <w:t>复支撑状态时</w:t>
      </w:r>
      <w:r>
        <w:rPr>
          <w:rFonts w:hint="default" w:ascii="宋体" w:hAnsi="宋体" w:eastAsia="宋体" w:cs="宋体"/>
          <w:color w:val="797979"/>
          <w:spacing w:val="-57"/>
          <w:sz w:val="20"/>
          <w:szCs w:val="20"/>
        </w:rPr>
        <w:t xml:space="preserve"> </w:t>
      </w:r>
      <w:r>
        <w:rPr>
          <w:rFonts w:hint="default" w:ascii="宋体" w:hAnsi="宋体" w:eastAsia="宋体" w:cs="宋体"/>
          <w:color w:val="797979"/>
          <w:w w:val="125"/>
          <w:sz w:val="20"/>
          <w:szCs w:val="20"/>
        </w:rPr>
        <w:t>，可自</w:t>
      </w:r>
      <w:r>
        <w:rPr>
          <w:rFonts w:hint="default" w:ascii="宋体" w:hAnsi="宋体" w:eastAsia="宋体" w:cs="宋体"/>
          <w:color w:val="797979"/>
          <w:spacing w:val="-180"/>
          <w:w w:val="125"/>
          <w:sz w:val="20"/>
          <w:szCs w:val="20"/>
        </w:rPr>
        <w:t>行</w:t>
      </w:r>
      <w:r>
        <w:rPr>
          <w:rFonts w:hint="default" w:ascii="宋体" w:hAnsi="宋体" w:eastAsia="宋体" w:cs="宋体"/>
          <w:color w:val="797979"/>
          <w:spacing w:val="-3"/>
          <w:w w:val="118"/>
          <w:sz w:val="20"/>
          <w:szCs w:val="20"/>
        </w:rPr>
        <w:t>启</w:t>
      </w:r>
      <w:r>
        <w:rPr>
          <w:rFonts w:hint="default" w:ascii="宋体" w:hAnsi="宋体" w:eastAsia="宋体" w:cs="宋体"/>
          <w:color w:val="797979"/>
          <w:spacing w:val="-30"/>
          <w:w w:val="121"/>
          <w:sz w:val="20"/>
          <w:szCs w:val="20"/>
        </w:rPr>
        <w:t>闭</w:t>
      </w:r>
      <w:r>
        <w:rPr>
          <w:rFonts w:hint="default" w:ascii="宋体" w:hAnsi="宋体" w:eastAsia="宋体" w:cs="宋体"/>
          <w:color w:val="797979"/>
          <w:spacing w:val="-39"/>
          <w:w w:val="122"/>
          <w:sz w:val="20"/>
          <w:szCs w:val="20"/>
        </w:rPr>
        <w:t>的</w:t>
      </w:r>
      <w:r>
        <w:rPr>
          <w:rFonts w:hint="default" w:ascii="宋体" w:hAnsi="宋体" w:eastAsia="宋体" w:cs="宋体"/>
          <w:color w:val="797979"/>
          <w:w w:val="107"/>
          <w:sz w:val="20"/>
          <w:szCs w:val="20"/>
        </w:rPr>
        <w:t>通气装置</w:t>
      </w:r>
      <w:r>
        <w:rPr>
          <w:rFonts w:hint="default" w:ascii="宋体" w:hAnsi="宋体" w:eastAsia="宋体" w:cs="宋体"/>
          <w:color w:val="797979"/>
          <w:spacing w:val="-80"/>
          <w:sz w:val="20"/>
          <w:szCs w:val="20"/>
        </w:rPr>
        <w:t xml:space="preserve"> </w:t>
      </w:r>
      <w:r>
        <w:rPr>
          <w:rFonts w:hint="default" w:ascii="宋体" w:hAnsi="宋体" w:eastAsia="宋体" w:cs="宋体"/>
          <w:color w:val="A7A7A7"/>
          <w:w w:val="176"/>
          <w:sz w:val="20"/>
          <w:szCs w:val="20"/>
        </w:rPr>
        <w:t>。</w:t>
      </w:r>
    </w:p>
    <w:p>
      <w:pPr>
        <w:pStyle w:val="6"/>
        <w:spacing w:before="130" w:line="149" w:lineRule="exact"/>
        <w:ind w:left="140" w:right="251"/>
        <w:jc w:val="left"/>
        <w:rPr>
          <w:rFonts w:hint="default" w:ascii="Times New Roman" w:hAnsi="Times New Roman" w:eastAsia="Times New Roman" w:cs="Times New Roman"/>
        </w:rPr>
      </w:pPr>
      <w:r>
        <w:rPr>
          <w:rFonts w:ascii="Times New Roman"/>
          <w:color w:val="4B4B4B"/>
          <w:spacing w:val="5"/>
          <w:w w:val="115"/>
        </w:rPr>
        <w:t>2</w:t>
      </w:r>
      <w:r>
        <w:rPr>
          <w:rFonts w:ascii="Times New Roman"/>
          <w:color w:val="676767"/>
          <w:spacing w:val="5"/>
          <w:w w:val="115"/>
        </w:rPr>
        <w:t>.</w:t>
      </w:r>
      <w:r>
        <w:rPr>
          <w:rFonts w:ascii="Times New Roman"/>
          <w:color w:val="676767"/>
          <w:spacing w:val="-38"/>
          <w:w w:val="115"/>
        </w:rPr>
        <w:t xml:space="preserve"> </w:t>
      </w:r>
      <w:r>
        <w:rPr>
          <w:rFonts w:ascii="Times New Roman"/>
          <w:color w:val="4B4B4B"/>
          <w:spacing w:val="2"/>
          <w:w w:val="115"/>
        </w:rPr>
        <w:t>0</w:t>
      </w:r>
      <w:r>
        <w:rPr>
          <w:rFonts w:ascii="Times New Roman"/>
          <w:color w:val="676767"/>
          <w:spacing w:val="2"/>
          <w:w w:val="115"/>
        </w:rPr>
        <w:t>.</w:t>
      </w:r>
      <w:r>
        <w:rPr>
          <w:rFonts w:ascii="Times New Roman"/>
          <w:color w:val="676767"/>
          <w:spacing w:val="-32"/>
          <w:w w:val="115"/>
        </w:rPr>
        <w:t xml:space="preserve"> </w:t>
      </w:r>
      <w:r>
        <w:rPr>
          <w:rFonts w:ascii="Times New Roman"/>
          <w:color w:val="4B4B4B"/>
          <w:w w:val="115"/>
        </w:rPr>
        <w:t>8</w:t>
      </w:r>
    </w:p>
    <w:p>
      <w:pPr>
        <w:tabs>
          <w:tab w:val="left" w:pos="1844"/>
        </w:tabs>
        <w:spacing w:before="0" w:line="509" w:lineRule="exact"/>
        <w:ind w:left="571" w:right="251" w:firstLine="0"/>
        <w:jc w:val="left"/>
        <w:rPr>
          <w:rFonts w:hint="default" w:ascii="Times New Roman" w:hAnsi="Times New Roman" w:eastAsia="Times New Roman" w:cs="Times New Roman"/>
          <w:sz w:val="20"/>
          <w:szCs w:val="20"/>
        </w:rPr>
      </w:pPr>
      <w:r>
        <w:rPr>
          <w:rFonts w:hint="default" w:ascii="宋体" w:hAnsi="宋体" w:eastAsia="宋体" w:cs="宋体"/>
          <w:color w:val="4B4B4B"/>
          <w:w w:val="104"/>
          <w:sz w:val="20"/>
          <w:szCs w:val="20"/>
        </w:rPr>
        <w:t>浮顶排水管</w:t>
      </w:r>
      <w:r>
        <w:rPr>
          <w:rFonts w:hint="default" w:ascii="宋体" w:hAnsi="宋体" w:eastAsia="宋体" w:cs="宋体"/>
          <w:color w:val="4B4B4B"/>
          <w:sz w:val="20"/>
          <w:szCs w:val="20"/>
        </w:rPr>
        <w:tab/>
      </w:r>
      <w:r>
        <w:rPr>
          <w:rFonts w:hint="default" w:ascii="Times New Roman" w:hAnsi="Times New Roman" w:eastAsia="Times New Roman" w:cs="Times New Roman"/>
          <w:color w:val="363636"/>
          <w:w w:val="109"/>
          <w:sz w:val="20"/>
          <w:szCs w:val="20"/>
        </w:rPr>
        <w:t>flo</w:t>
      </w:r>
      <w:r>
        <w:rPr>
          <w:rFonts w:hint="default" w:ascii="Times New Roman" w:hAnsi="Times New Roman" w:eastAsia="Times New Roman" w:cs="Times New Roman"/>
          <w:color w:val="363636"/>
          <w:spacing w:val="4"/>
          <w:w w:val="109"/>
          <w:sz w:val="20"/>
          <w:szCs w:val="20"/>
        </w:rPr>
        <w:t>a</w:t>
      </w:r>
      <w:r>
        <w:rPr>
          <w:rFonts w:hint="default" w:ascii="宋体" w:hAnsi="宋体" w:eastAsia="宋体" w:cs="宋体"/>
          <w:color w:val="363636"/>
          <w:spacing w:val="-15"/>
          <w:w w:val="34"/>
          <w:sz w:val="46"/>
          <w:szCs w:val="46"/>
        </w:rPr>
        <w:t>“</w:t>
      </w:r>
      <w:r>
        <w:rPr>
          <w:rFonts w:hint="default" w:ascii="Times New Roman" w:hAnsi="Times New Roman" w:eastAsia="Times New Roman" w:cs="Times New Roman"/>
          <w:color w:val="363636"/>
          <w:w w:val="107"/>
          <w:sz w:val="20"/>
          <w:szCs w:val="20"/>
        </w:rPr>
        <w:t>ng</w:t>
      </w:r>
      <w:r>
        <w:rPr>
          <w:rFonts w:hint="default" w:ascii="Times New Roman" w:hAnsi="Times New Roman" w:eastAsia="Times New Roman" w:cs="Times New Roman"/>
          <w:color w:val="363636"/>
          <w:spacing w:val="18"/>
          <w:sz w:val="20"/>
          <w:szCs w:val="20"/>
        </w:rPr>
        <w:t xml:space="preserve"> </w:t>
      </w:r>
      <w:r>
        <w:rPr>
          <w:rFonts w:hint="default" w:ascii="Times New Roman" w:hAnsi="Times New Roman" w:eastAsia="Times New Roman" w:cs="Times New Roman"/>
          <w:color w:val="363636"/>
          <w:w w:val="107"/>
          <w:sz w:val="20"/>
          <w:szCs w:val="20"/>
        </w:rPr>
        <w:t>roof</w:t>
      </w:r>
      <w:r>
        <w:rPr>
          <w:rFonts w:hint="default" w:ascii="Times New Roman" w:hAnsi="Times New Roman" w:eastAsia="Times New Roman" w:cs="Times New Roman"/>
          <w:color w:val="363636"/>
          <w:spacing w:val="14"/>
          <w:sz w:val="20"/>
          <w:szCs w:val="20"/>
        </w:rPr>
        <w:t xml:space="preserve"> </w:t>
      </w:r>
      <w:r>
        <w:rPr>
          <w:rFonts w:hint="default" w:ascii="Times New Roman" w:hAnsi="Times New Roman" w:eastAsia="Times New Roman" w:cs="Times New Roman"/>
          <w:color w:val="363636"/>
          <w:w w:val="121"/>
          <w:sz w:val="20"/>
          <w:szCs w:val="20"/>
        </w:rPr>
        <w:t>drains</w:t>
      </w:r>
    </w:p>
    <w:p>
      <w:pPr>
        <w:spacing w:before="77"/>
        <w:ind w:left="557" w:right="251" w:firstLine="0"/>
        <w:jc w:val="left"/>
        <w:rPr>
          <w:rFonts w:hint="default" w:ascii="宋体" w:hAnsi="宋体" w:eastAsia="宋体" w:cs="宋体"/>
          <w:sz w:val="20"/>
          <w:szCs w:val="20"/>
        </w:rPr>
      </w:pPr>
      <w:r>
        <w:rPr>
          <w:rFonts w:hint="default" w:ascii="宋体" w:hAnsi="宋体" w:eastAsia="宋体" w:cs="宋体"/>
          <w:color w:val="797979"/>
          <w:w w:val="105"/>
          <w:sz w:val="20"/>
          <w:szCs w:val="20"/>
        </w:rPr>
        <w:t>在正常情况下</w:t>
      </w:r>
      <w:r>
        <w:rPr>
          <w:rFonts w:hint="default" w:ascii="宋体" w:hAnsi="宋体" w:eastAsia="宋体" w:cs="宋体"/>
          <w:color w:val="797979"/>
          <w:spacing w:val="-59"/>
          <w:sz w:val="20"/>
          <w:szCs w:val="20"/>
        </w:rPr>
        <w:t xml:space="preserve"> </w:t>
      </w:r>
      <w:r>
        <w:rPr>
          <w:rFonts w:hint="default" w:ascii="宋体" w:hAnsi="宋体" w:eastAsia="宋体" w:cs="宋体"/>
          <w:color w:val="797979"/>
          <w:w w:val="117"/>
          <w:sz w:val="20"/>
          <w:szCs w:val="20"/>
        </w:rPr>
        <w:t>，将浮顶上</w:t>
      </w:r>
      <w:r>
        <w:rPr>
          <w:rFonts w:hint="default" w:ascii="宋体" w:hAnsi="宋体" w:eastAsia="宋体" w:cs="宋体"/>
          <w:color w:val="797979"/>
          <w:spacing w:val="-139"/>
          <w:w w:val="117"/>
          <w:sz w:val="20"/>
          <w:szCs w:val="20"/>
        </w:rPr>
        <w:t>的</w:t>
      </w:r>
      <w:r>
        <w:rPr>
          <w:rFonts w:hint="default" w:ascii="宋体" w:hAnsi="宋体" w:eastAsia="宋体" w:cs="宋体"/>
          <w:color w:val="797979"/>
          <w:spacing w:val="-37"/>
          <w:w w:val="121"/>
          <w:sz w:val="20"/>
          <w:szCs w:val="20"/>
        </w:rPr>
        <w:t>降</w:t>
      </w:r>
      <w:r>
        <w:rPr>
          <w:rFonts w:hint="default" w:ascii="宋体" w:hAnsi="宋体" w:eastAsia="宋体" w:cs="宋体"/>
          <w:color w:val="797979"/>
          <w:w w:val="111"/>
          <w:sz w:val="20"/>
          <w:szCs w:val="20"/>
        </w:rPr>
        <w:t>水</w:t>
      </w:r>
      <w:r>
        <w:rPr>
          <w:rFonts w:hint="default" w:ascii="宋体" w:hAnsi="宋体" w:eastAsia="宋体" w:cs="宋体"/>
          <w:color w:val="797979"/>
          <w:spacing w:val="8"/>
          <w:w w:val="111"/>
          <w:sz w:val="20"/>
          <w:szCs w:val="20"/>
        </w:rPr>
        <w:t>排</w:t>
      </w:r>
      <w:r>
        <w:rPr>
          <w:rFonts w:hint="default" w:ascii="宋体" w:hAnsi="宋体" w:eastAsia="宋体" w:cs="宋体"/>
          <w:color w:val="4B4B4B"/>
          <w:spacing w:val="-32"/>
          <w:w w:val="111"/>
          <w:sz w:val="20"/>
          <w:szCs w:val="20"/>
        </w:rPr>
        <w:t>出</w:t>
      </w:r>
      <w:r>
        <w:rPr>
          <w:rFonts w:hint="default" w:ascii="宋体" w:hAnsi="宋体" w:eastAsia="宋体" w:cs="宋体"/>
          <w:color w:val="676767"/>
          <w:w w:val="107"/>
          <w:sz w:val="20"/>
          <w:szCs w:val="20"/>
        </w:rPr>
        <w:t>罐外的装置</w:t>
      </w:r>
      <w:r>
        <w:rPr>
          <w:rFonts w:hint="default" w:ascii="宋体" w:hAnsi="宋体" w:eastAsia="宋体" w:cs="宋体"/>
          <w:color w:val="676767"/>
          <w:spacing w:val="-75"/>
          <w:sz w:val="20"/>
          <w:szCs w:val="20"/>
        </w:rPr>
        <w:t xml:space="preserve"> </w:t>
      </w:r>
      <w:r>
        <w:rPr>
          <w:rFonts w:hint="default" w:ascii="宋体" w:hAnsi="宋体" w:eastAsia="宋体" w:cs="宋体"/>
          <w:color w:val="A7A7A7"/>
          <w:w w:val="176"/>
          <w:sz w:val="20"/>
          <w:szCs w:val="20"/>
        </w:rPr>
        <w:t>。</w:t>
      </w:r>
    </w:p>
    <w:p>
      <w:pPr>
        <w:spacing w:before="146"/>
        <w:ind w:left="133" w:right="251" w:firstLine="0"/>
        <w:jc w:val="left"/>
        <w:rPr>
          <w:rFonts w:hint="default" w:ascii="Times New Roman" w:hAnsi="Times New Roman" w:eastAsia="Times New Roman" w:cs="Times New Roman"/>
          <w:sz w:val="20"/>
          <w:szCs w:val="20"/>
        </w:rPr>
      </w:pPr>
      <w:r>
        <w:rPr>
          <w:rFonts w:ascii="Times New Roman"/>
          <w:color w:val="4B4B4B"/>
          <w:spacing w:val="6"/>
          <w:w w:val="120"/>
          <w:sz w:val="20"/>
        </w:rPr>
        <w:t>2</w:t>
      </w:r>
      <w:r>
        <w:rPr>
          <w:rFonts w:ascii="Times New Roman"/>
          <w:color w:val="797979"/>
          <w:spacing w:val="6"/>
          <w:w w:val="120"/>
          <w:sz w:val="20"/>
        </w:rPr>
        <w:t>.</w:t>
      </w:r>
      <w:r>
        <w:rPr>
          <w:rFonts w:ascii="Times New Roman"/>
          <w:color w:val="4B4B4B"/>
          <w:spacing w:val="6"/>
          <w:w w:val="120"/>
          <w:sz w:val="20"/>
        </w:rPr>
        <w:t>0</w:t>
      </w:r>
      <w:r>
        <w:rPr>
          <w:rFonts w:ascii="Times New Roman"/>
          <w:color w:val="797979"/>
          <w:spacing w:val="6"/>
          <w:w w:val="120"/>
          <w:sz w:val="20"/>
        </w:rPr>
        <w:t>.</w:t>
      </w:r>
      <w:r>
        <w:rPr>
          <w:rFonts w:ascii="Times New Roman"/>
          <w:color w:val="797979"/>
          <w:spacing w:val="-24"/>
          <w:w w:val="120"/>
          <w:sz w:val="20"/>
        </w:rPr>
        <w:t xml:space="preserve"> </w:t>
      </w:r>
      <w:r>
        <w:rPr>
          <w:rFonts w:ascii="Times New Roman"/>
          <w:color w:val="4B4B4B"/>
          <w:w w:val="120"/>
          <w:sz w:val="20"/>
        </w:rPr>
        <w:t>9</w:t>
      </w:r>
    </w:p>
    <w:p>
      <w:pPr>
        <w:tabs>
          <w:tab w:val="left" w:pos="1632"/>
        </w:tabs>
        <w:spacing w:before="98"/>
        <w:ind w:left="557" w:right="251" w:firstLine="0"/>
        <w:jc w:val="left"/>
        <w:rPr>
          <w:rFonts w:hint="default" w:ascii="Times New Roman" w:hAnsi="Times New Roman" w:eastAsia="Times New Roman" w:cs="Times New Roman"/>
          <w:sz w:val="20"/>
          <w:szCs w:val="20"/>
        </w:rPr>
      </w:pPr>
      <w:r>
        <w:rPr>
          <w:rFonts w:hint="default" w:ascii="宋体" w:hAnsi="宋体" w:eastAsia="宋体" w:cs="宋体"/>
          <w:color w:val="4B4B4B"/>
          <w:w w:val="109"/>
          <w:sz w:val="20"/>
          <w:szCs w:val="20"/>
        </w:rPr>
        <w:t>转</w:t>
      </w:r>
      <w:r>
        <w:rPr>
          <w:rFonts w:hint="default" w:ascii="宋体" w:hAnsi="宋体" w:eastAsia="宋体" w:cs="宋体"/>
          <w:color w:val="4B4B4B"/>
          <w:spacing w:val="-12"/>
          <w:w w:val="109"/>
          <w:sz w:val="20"/>
          <w:szCs w:val="20"/>
        </w:rPr>
        <w:t>动</w:t>
      </w:r>
      <w:r>
        <w:rPr>
          <w:rFonts w:hint="default" w:ascii="Arial" w:hAnsi="Arial" w:eastAsia="Arial" w:cs="Arial"/>
          <w:color w:val="676767"/>
          <w:spacing w:val="-37"/>
          <w:w w:val="202"/>
          <w:sz w:val="19"/>
          <w:szCs w:val="19"/>
        </w:rPr>
        <w:t>j</w:t>
      </w:r>
      <w:r>
        <w:rPr>
          <w:rFonts w:hint="default" w:ascii="宋体" w:hAnsi="宋体" w:eastAsia="宋体" w:cs="宋体"/>
          <w:color w:val="4B4B4B"/>
          <w:w w:val="93"/>
          <w:sz w:val="20"/>
          <w:szCs w:val="20"/>
        </w:rPr>
        <w:t>孚梯</w:t>
      </w:r>
      <w:r>
        <w:rPr>
          <w:rFonts w:hint="default" w:ascii="宋体" w:hAnsi="宋体" w:eastAsia="宋体" w:cs="宋体"/>
          <w:color w:val="4B4B4B"/>
          <w:sz w:val="20"/>
          <w:szCs w:val="20"/>
        </w:rPr>
        <w:tab/>
      </w:r>
      <w:r>
        <w:rPr>
          <w:rFonts w:hint="default" w:ascii="Times New Roman" w:hAnsi="Times New Roman" w:eastAsia="Times New Roman" w:cs="Times New Roman"/>
          <w:color w:val="363636"/>
          <w:w w:val="111"/>
          <w:sz w:val="20"/>
          <w:szCs w:val="20"/>
        </w:rPr>
        <w:t>rolling</w:t>
      </w:r>
      <w:r>
        <w:rPr>
          <w:rFonts w:hint="default" w:ascii="Times New Roman" w:hAnsi="Times New Roman" w:eastAsia="Times New Roman" w:cs="Times New Roman"/>
          <w:color w:val="363636"/>
          <w:spacing w:val="17"/>
          <w:sz w:val="20"/>
          <w:szCs w:val="20"/>
        </w:rPr>
        <w:t xml:space="preserve"> </w:t>
      </w:r>
      <w:r>
        <w:rPr>
          <w:rFonts w:hint="default" w:ascii="Times New Roman" w:hAnsi="Times New Roman" w:eastAsia="Times New Roman" w:cs="Times New Roman"/>
          <w:color w:val="363636"/>
          <w:w w:val="116"/>
          <w:sz w:val="20"/>
          <w:szCs w:val="20"/>
        </w:rPr>
        <w:t>ladder</w:t>
      </w:r>
    </w:p>
    <w:p>
      <w:pPr>
        <w:spacing w:before="105"/>
        <w:ind w:left="557" w:right="251" w:firstLine="0"/>
        <w:jc w:val="left"/>
        <w:rPr>
          <w:rFonts w:hint="default" w:ascii="宋体" w:hAnsi="宋体" w:eastAsia="宋体" w:cs="宋体"/>
          <w:sz w:val="20"/>
          <w:szCs w:val="20"/>
        </w:rPr>
      </w:pPr>
      <w:r>
        <w:rPr>
          <w:rFonts w:hint="default" w:ascii="宋体" w:hAnsi="宋体" w:eastAsia="宋体" w:cs="宋体"/>
          <w:color w:val="797979"/>
          <w:w w:val="105"/>
          <w:sz w:val="20"/>
          <w:szCs w:val="20"/>
        </w:rPr>
        <w:t>连结罐壁顶部平台和浮顶</w:t>
      </w:r>
      <w:r>
        <w:rPr>
          <w:rFonts w:hint="default" w:ascii="宋体" w:hAnsi="宋体" w:eastAsia="宋体" w:cs="宋体"/>
          <w:color w:val="797979"/>
          <w:spacing w:val="-42"/>
          <w:sz w:val="20"/>
          <w:szCs w:val="20"/>
        </w:rPr>
        <w:t xml:space="preserve"> </w:t>
      </w:r>
      <w:r>
        <w:rPr>
          <w:rFonts w:hint="default" w:ascii="宋体" w:hAnsi="宋体" w:eastAsia="宋体" w:cs="宋体"/>
          <w:color w:val="797979"/>
          <w:w w:val="126"/>
          <w:sz w:val="20"/>
          <w:szCs w:val="20"/>
        </w:rPr>
        <w:t>，可升</w:t>
      </w:r>
      <w:r>
        <w:rPr>
          <w:rFonts w:hint="default" w:ascii="宋体" w:hAnsi="宋体" w:eastAsia="宋体" w:cs="宋体"/>
          <w:color w:val="797979"/>
          <w:spacing w:val="-167"/>
          <w:w w:val="126"/>
          <w:sz w:val="20"/>
          <w:szCs w:val="20"/>
        </w:rPr>
        <w:t>降</w:t>
      </w:r>
      <w:r>
        <w:rPr>
          <w:rFonts w:hint="default" w:ascii="宋体" w:hAnsi="宋体" w:eastAsia="宋体" w:cs="宋体"/>
          <w:color w:val="797979"/>
          <w:w w:val="107"/>
          <w:sz w:val="20"/>
          <w:szCs w:val="20"/>
        </w:rPr>
        <w:t>的人行通</w:t>
      </w:r>
      <w:r>
        <w:rPr>
          <w:rFonts w:hint="default" w:ascii="宋体" w:hAnsi="宋体" w:eastAsia="宋体" w:cs="宋体"/>
          <w:color w:val="797979"/>
          <w:spacing w:val="11"/>
          <w:w w:val="107"/>
          <w:sz w:val="20"/>
          <w:szCs w:val="20"/>
        </w:rPr>
        <w:t>道</w:t>
      </w:r>
      <w:r>
        <w:rPr>
          <w:rFonts w:hint="default" w:ascii="宋体" w:hAnsi="宋体" w:eastAsia="宋体" w:cs="宋体"/>
          <w:color w:val="A7A7A7"/>
          <w:w w:val="176"/>
          <w:sz w:val="20"/>
          <w:szCs w:val="20"/>
        </w:rPr>
        <w:t>。</w:t>
      </w:r>
    </w:p>
    <w:p>
      <w:pPr>
        <w:spacing w:after="0"/>
        <w:jc w:val="left"/>
        <w:rPr>
          <w:rFonts w:hint="default" w:ascii="宋体" w:hAnsi="宋体" w:eastAsia="宋体" w:cs="宋体"/>
          <w:sz w:val="20"/>
          <w:szCs w:val="20"/>
        </w:rPr>
        <w:sectPr>
          <w:footerReference r:id="rId3" w:type="default"/>
          <w:footerReference r:id="rId4" w:type="even"/>
          <w:pgSz w:w="11900" w:h="16840"/>
          <w:pgMar w:top="1600" w:right="1000" w:bottom="1380" w:left="1380" w:header="0" w:footer="1193" w:gutter="0"/>
          <w:pgNumType w:start="2"/>
        </w:sectPr>
      </w:pPr>
    </w:p>
    <w:p>
      <w:pPr>
        <w:spacing w:before="3" w:line="240" w:lineRule="auto"/>
        <w:ind w:right="0"/>
        <w:rPr>
          <w:rFonts w:hint="default" w:ascii="宋体" w:hAnsi="宋体" w:eastAsia="宋体" w:cs="宋体"/>
          <w:sz w:val="24"/>
          <w:szCs w:val="24"/>
        </w:rPr>
      </w:pPr>
    </w:p>
    <w:p>
      <w:pPr>
        <w:spacing w:before="74"/>
        <w:ind w:left="119" w:right="105" w:firstLine="0"/>
        <w:jc w:val="left"/>
        <w:rPr>
          <w:rFonts w:hint="default" w:ascii="Times New Roman" w:hAnsi="Times New Roman" w:eastAsia="Times New Roman" w:cs="Times New Roman"/>
          <w:sz w:val="20"/>
          <w:szCs w:val="20"/>
        </w:rPr>
      </w:pPr>
      <w:r>
        <w:rPr>
          <w:rFonts w:ascii="Times New Roman"/>
          <w:color w:val="3B3B3B"/>
          <w:spacing w:val="8"/>
          <w:w w:val="115"/>
          <w:sz w:val="20"/>
        </w:rPr>
        <w:t>2</w:t>
      </w:r>
      <w:r>
        <w:rPr>
          <w:rFonts w:ascii="Times New Roman"/>
          <w:color w:val="757575"/>
          <w:spacing w:val="8"/>
          <w:w w:val="115"/>
          <w:sz w:val="20"/>
        </w:rPr>
        <w:t>.</w:t>
      </w:r>
      <w:r>
        <w:rPr>
          <w:rFonts w:ascii="Times New Roman"/>
          <w:color w:val="757575"/>
          <w:spacing w:val="-22"/>
          <w:w w:val="115"/>
          <w:sz w:val="20"/>
        </w:rPr>
        <w:t xml:space="preserve"> </w:t>
      </w:r>
      <w:r>
        <w:rPr>
          <w:rFonts w:ascii="Times New Roman"/>
          <w:color w:val="3B3B3B"/>
          <w:spacing w:val="3"/>
          <w:w w:val="115"/>
          <w:sz w:val="20"/>
        </w:rPr>
        <w:t>0</w:t>
      </w:r>
      <w:r>
        <w:rPr>
          <w:rFonts w:ascii="Times New Roman"/>
          <w:color w:val="5D5D5D"/>
          <w:spacing w:val="3"/>
          <w:w w:val="115"/>
          <w:sz w:val="20"/>
        </w:rPr>
        <w:t>.</w:t>
      </w:r>
      <w:r>
        <w:rPr>
          <w:rFonts w:ascii="Times New Roman"/>
          <w:color w:val="5D5D5D"/>
          <w:spacing w:val="-31"/>
          <w:w w:val="115"/>
          <w:sz w:val="20"/>
        </w:rPr>
        <w:t xml:space="preserve"> </w:t>
      </w:r>
      <w:r>
        <w:rPr>
          <w:rFonts w:ascii="Times New Roman"/>
          <w:color w:val="3B3B3B"/>
          <w:w w:val="115"/>
          <w:sz w:val="20"/>
        </w:rPr>
        <w:t>10</w:t>
      </w:r>
    </w:p>
    <w:p>
      <w:pPr>
        <w:pStyle w:val="6"/>
        <w:tabs>
          <w:tab w:val="left" w:pos="1409"/>
        </w:tabs>
        <w:spacing w:before="99" w:line="240" w:lineRule="auto"/>
        <w:ind w:left="551" w:right="105"/>
        <w:jc w:val="left"/>
        <w:rPr>
          <w:rFonts w:hint="default" w:ascii="Times New Roman" w:hAnsi="Times New Roman" w:eastAsia="Times New Roman" w:cs="Times New Roman"/>
        </w:rPr>
      </w:pPr>
      <w:r>
        <w:rPr>
          <w:color w:val="3B3B3B"/>
          <w:w w:val="105"/>
          <w:sz w:val="20"/>
          <w:szCs w:val="20"/>
        </w:rPr>
        <w:t>防腐蚀</w:t>
      </w:r>
      <w:r>
        <w:rPr>
          <w:color w:val="3B3B3B"/>
          <w:w w:val="105"/>
          <w:sz w:val="20"/>
          <w:szCs w:val="20"/>
        </w:rPr>
        <w:tab/>
      </w:r>
      <w:r>
        <w:rPr>
          <w:rFonts w:hint="default" w:ascii="Times New Roman" w:hAnsi="Times New Roman" w:eastAsia="Times New Roman" w:cs="Times New Roman"/>
          <w:color w:val="3B3B3B"/>
          <w:w w:val="105"/>
        </w:rPr>
        <w:t xml:space="preserve">corrosion </w:t>
      </w:r>
      <w:r>
        <w:rPr>
          <w:rFonts w:hint="default" w:ascii="Times New Roman" w:hAnsi="Times New Roman" w:eastAsia="Times New Roman" w:cs="Times New Roman"/>
          <w:color w:val="3B3B3B"/>
          <w:spacing w:val="2"/>
          <w:w w:val="105"/>
        </w:rPr>
        <w:t xml:space="preserve"> </w:t>
      </w:r>
      <w:r>
        <w:rPr>
          <w:rFonts w:hint="default" w:ascii="Times New Roman" w:hAnsi="Times New Roman" w:eastAsia="Times New Roman" w:cs="Times New Roman"/>
          <w:color w:val="3B3B3B"/>
          <w:w w:val="105"/>
        </w:rPr>
        <w:t>protective</w:t>
      </w:r>
    </w:p>
    <w:p>
      <w:pPr>
        <w:spacing w:before="104"/>
        <w:ind w:left="544" w:right="105" w:firstLine="0"/>
        <w:jc w:val="left"/>
        <w:rPr>
          <w:rFonts w:hint="default" w:ascii="宋体" w:hAnsi="宋体" w:eastAsia="宋体" w:cs="宋体"/>
          <w:sz w:val="20"/>
          <w:szCs w:val="20"/>
        </w:rPr>
      </w:pPr>
      <w:r>
        <w:rPr>
          <w:rFonts w:hint="default" w:ascii="宋体" w:hAnsi="宋体" w:eastAsia="宋体" w:cs="宋体"/>
          <w:color w:val="5D5D5D"/>
          <w:w w:val="107"/>
          <w:sz w:val="20"/>
          <w:szCs w:val="20"/>
        </w:rPr>
        <w:t>通</w:t>
      </w:r>
      <w:r>
        <w:rPr>
          <w:rFonts w:hint="default" w:ascii="宋体" w:hAnsi="宋体" w:eastAsia="宋体" w:cs="宋体"/>
          <w:color w:val="5D5D5D"/>
          <w:spacing w:val="4"/>
          <w:w w:val="107"/>
          <w:sz w:val="20"/>
          <w:szCs w:val="20"/>
        </w:rPr>
        <w:t>过</w:t>
      </w:r>
      <w:r>
        <w:rPr>
          <w:rFonts w:hint="default" w:ascii="宋体" w:hAnsi="宋体" w:eastAsia="宋体" w:cs="宋体"/>
          <w:color w:val="757575"/>
          <w:spacing w:val="-7"/>
          <w:w w:val="106"/>
          <w:sz w:val="20"/>
          <w:szCs w:val="20"/>
        </w:rPr>
        <w:t>采</w:t>
      </w:r>
      <w:r>
        <w:rPr>
          <w:rFonts w:hint="default" w:ascii="宋体" w:hAnsi="宋体" w:eastAsia="宋体" w:cs="宋体"/>
          <w:color w:val="5D5D5D"/>
          <w:spacing w:val="-12"/>
          <w:w w:val="112"/>
          <w:sz w:val="20"/>
          <w:szCs w:val="20"/>
        </w:rPr>
        <w:t>取</w:t>
      </w:r>
      <w:r>
        <w:rPr>
          <w:rFonts w:hint="default" w:ascii="宋体" w:hAnsi="宋体" w:eastAsia="宋体" w:cs="宋体"/>
          <w:color w:val="757575"/>
          <w:w w:val="107"/>
          <w:sz w:val="20"/>
          <w:szCs w:val="20"/>
        </w:rPr>
        <w:t>涂</w:t>
      </w:r>
      <w:r>
        <w:rPr>
          <w:rFonts w:hint="default" w:ascii="宋体" w:hAnsi="宋体" w:eastAsia="宋体" w:cs="宋体"/>
          <w:color w:val="757575"/>
          <w:spacing w:val="-3"/>
          <w:w w:val="107"/>
          <w:sz w:val="20"/>
          <w:szCs w:val="20"/>
        </w:rPr>
        <w:t>层</w:t>
      </w:r>
      <w:r>
        <w:rPr>
          <w:rFonts w:hint="default" w:ascii="宋体" w:hAnsi="宋体" w:eastAsia="宋体" w:cs="宋体"/>
          <w:color w:val="5D5D5D"/>
          <w:w w:val="108"/>
          <w:sz w:val="20"/>
          <w:szCs w:val="20"/>
        </w:rPr>
        <w:t>保护和</w:t>
      </w:r>
      <w:r>
        <w:rPr>
          <w:rFonts w:hint="default" w:ascii="宋体" w:hAnsi="宋体" w:eastAsia="宋体" w:cs="宋体"/>
          <w:color w:val="5D5D5D"/>
          <w:spacing w:val="-13"/>
          <w:w w:val="108"/>
          <w:sz w:val="20"/>
          <w:szCs w:val="20"/>
        </w:rPr>
        <w:t>阴</w:t>
      </w:r>
      <w:r>
        <w:rPr>
          <w:rFonts w:hint="default" w:ascii="宋体" w:hAnsi="宋体" w:eastAsia="宋体" w:cs="宋体"/>
          <w:color w:val="5D5D5D"/>
          <w:w w:val="108"/>
          <w:sz w:val="20"/>
          <w:szCs w:val="20"/>
        </w:rPr>
        <w:t>极保护等手段</w:t>
      </w:r>
      <w:r>
        <w:rPr>
          <w:rFonts w:hint="default" w:ascii="宋体" w:hAnsi="宋体" w:eastAsia="宋体" w:cs="宋体"/>
          <w:color w:val="5D5D5D"/>
          <w:spacing w:val="-63"/>
          <w:sz w:val="20"/>
          <w:szCs w:val="20"/>
        </w:rPr>
        <w:t xml:space="preserve"> </w:t>
      </w:r>
      <w:r>
        <w:rPr>
          <w:rFonts w:hint="default" w:ascii="宋体" w:hAnsi="宋体" w:eastAsia="宋体" w:cs="宋体"/>
          <w:color w:val="3B3B3B"/>
          <w:spacing w:val="-123"/>
          <w:w w:val="157"/>
          <w:sz w:val="20"/>
          <w:szCs w:val="20"/>
        </w:rPr>
        <w:t>，</w:t>
      </w:r>
      <w:r>
        <w:rPr>
          <w:rFonts w:hint="default" w:ascii="宋体" w:hAnsi="宋体" w:eastAsia="宋体" w:cs="宋体"/>
          <w:color w:val="5D5D5D"/>
          <w:w w:val="107"/>
          <w:sz w:val="20"/>
          <w:szCs w:val="20"/>
        </w:rPr>
        <w:t>提高储罐的耐</w:t>
      </w:r>
      <w:r>
        <w:rPr>
          <w:rFonts w:hint="default" w:ascii="宋体" w:hAnsi="宋体" w:eastAsia="宋体" w:cs="宋体"/>
          <w:color w:val="5D5D5D"/>
          <w:spacing w:val="5"/>
          <w:w w:val="107"/>
          <w:sz w:val="20"/>
          <w:szCs w:val="20"/>
        </w:rPr>
        <w:t>腐</w:t>
      </w:r>
      <w:r>
        <w:rPr>
          <w:rFonts w:hint="default" w:ascii="宋体" w:hAnsi="宋体" w:eastAsia="宋体" w:cs="宋体"/>
          <w:color w:val="5D5D5D"/>
          <w:w w:val="111"/>
          <w:sz w:val="20"/>
          <w:szCs w:val="20"/>
        </w:rPr>
        <w:t>蚀</w:t>
      </w:r>
      <w:r>
        <w:rPr>
          <w:rFonts w:hint="default" w:ascii="宋体" w:hAnsi="宋体" w:eastAsia="宋体" w:cs="宋体"/>
          <w:color w:val="5D5D5D"/>
          <w:spacing w:val="-12"/>
          <w:w w:val="111"/>
          <w:sz w:val="20"/>
          <w:szCs w:val="20"/>
        </w:rPr>
        <w:t>能</w:t>
      </w:r>
      <w:r>
        <w:rPr>
          <w:rFonts w:hint="default" w:ascii="宋体" w:hAnsi="宋体" w:eastAsia="宋体" w:cs="宋体"/>
          <w:color w:val="5D5D5D"/>
          <w:spacing w:val="20"/>
          <w:w w:val="114"/>
          <w:sz w:val="20"/>
          <w:szCs w:val="20"/>
        </w:rPr>
        <w:t>力</w:t>
      </w:r>
      <w:r>
        <w:rPr>
          <w:rFonts w:hint="default" w:ascii="宋体" w:hAnsi="宋体" w:eastAsia="宋体" w:cs="宋体"/>
          <w:color w:val="5D5D5D"/>
          <w:spacing w:val="-65"/>
          <w:w w:val="161"/>
          <w:sz w:val="20"/>
          <w:szCs w:val="20"/>
        </w:rPr>
        <w:t>，</w:t>
      </w:r>
      <w:r>
        <w:rPr>
          <w:rFonts w:hint="default" w:ascii="宋体" w:hAnsi="宋体" w:eastAsia="宋体" w:cs="宋体"/>
          <w:color w:val="5D5D5D"/>
          <w:spacing w:val="-304"/>
          <w:w w:val="161"/>
          <w:sz w:val="20"/>
          <w:szCs w:val="20"/>
        </w:rPr>
        <w:t>以</w:t>
      </w:r>
      <w:r>
        <w:rPr>
          <w:rFonts w:hint="default" w:ascii="宋体" w:hAnsi="宋体" w:eastAsia="宋体" w:cs="宋体"/>
          <w:color w:val="5D5D5D"/>
          <w:w w:val="107"/>
          <w:sz w:val="20"/>
          <w:szCs w:val="20"/>
        </w:rPr>
        <w:t>延民储罐的使</w:t>
      </w:r>
      <w:r>
        <w:rPr>
          <w:rFonts w:hint="default" w:ascii="宋体" w:hAnsi="宋体" w:eastAsia="宋体" w:cs="宋体"/>
          <w:color w:val="5D5D5D"/>
          <w:spacing w:val="12"/>
          <w:w w:val="107"/>
          <w:sz w:val="20"/>
          <w:szCs w:val="20"/>
        </w:rPr>
        <w:t>用</w:t>
      </w:r>
      <w:r>
        <w:rPr>
          <w:rFonts w:hint="default" w:ascii="宋体" w:hAnsi="宋体" w:eastAsia="宋体" w:cs="宋体"/>
          <w:color w:val="757575"/>
          <w:spacing w:val="-11"/>
          <w:w w:val="108"/>
          <w:sz w:val="20"/>
          <w:szCs w:val="20"/>
        </w:rPr>
        <w:t>寿</w:t>
      </w:r>
      <w:r>
        <w:rPr>
          <w:rFonts w:hint="default" w:ascii="宋体" w:hAnsi="宋体" w:eastAsia="宋体" w:cs="宋体"/>
          <w:color w:val="5D5D5D"/>
          <w:w w:val="113"/>
          <w:sz w:val="20"/>
          <w:szCs w:val="20"/>
        </w:rPr>
        <w:t>命</w:t>
      </w:r>
      <w:r>
        <w:rPr>
          <w:rFonts w:hint="default" w:ascii="宋体" w:hAnsi="宋体" w:eastAsia="宋体" w:cs="宋体"/>
          <w:color w:val="C3C3C3"/>
          <w:w w:val="209"/>
          <w:sz w:val="20"/>
          <w:szCs w:val="20"/>
        </w:rPr>
        <w:t>。</w:t>
      </w:r>
    </w:p>
    <w:p>
      <w:pPr>
        <w:spacing w:before="154"/>
        <w:ind w:left="119" w:right="105" w:firstLine="0"/>
        <w:jc w:val="left"/>
        <w:rPr>
          <w:rFonts w:hint="default" w:ascii="Times New Roman" w:hAnsi="Times New Roman" w:eastAsia="Times New Roman" w:cs="Times New Roman"/>
          <w:sz w:val="20"/>
          <w:szCs w:val="20"/>
        </w:rPr>
      </w:pPr>
      <w:r>
        <w:rPr>
          <w:rFonts w:ascii="Times New Roman"/>
          <w:color w:val="3B3B3B"/>
          <w:spacing w:val="8"/>
          <w:w w:val="115"/>
          <w:sz w:val="20"/>
        </w:rPr>
        <w:t>2</w:t>
      </w:r>
      <w:r>
        <w:rPr>
          <w:rFonts w:ascii="Times New Roman"/>
          <w:color w:val="757575"/>
          <w:spacing w:val="8"/>
          <w:w w:val="115"/>
          <w:sz w:val="20"/>
        </w:rPr>
        <w:t>.</w:t>
      </w:r>
      <w:r>
        <w:rPr>
          <w:rFonts w:ascii="Times New Roman"/>
          <w:color w:val="757575"/>
          <w:spacing w:val="-39"/>
          <w:w w:val="115"/>
          <w:sz w:val="20"/>
        </w:rPr>
        <w:t xml:space="preserve"> </w:t>
      </w:r>
      <w:r>
        <w:rPr>
          <w:rFonts w:ascii="Times New Roman"/>
          <w:color w:val="3B3B3B"/>
          <w:w w:val="115"/>
          <w:sz w:val="20"/>
        </w:rPr>
        <w:t>0</w:t>
      </w:r>
      <w:r>
        <w:rPr>
          <w:rFonts w:ascii="Times New Roman"/>
          <w:color w:val="5D5D5D"/>
          <w:w w:val="115"/>
          <w:sz w:val="20"/>
        </w:rPr>
        <w:t>.</w:t>
      </w:r>
      <w:r>
        <w:rPr>
          <w:rFonts w:ascii="Times New Roman"/>
          <w:color w:val="5D5D5D"/>
          <w:spacing w:val="-24"/>
          <w:w w:val="115"/>
          <w:sz w:val="20"/>
        </w:rPr>
        <w:t xml:space="preserve"> </w:t>
      </w:r>
      <w:r>
        <w:rPr>
          <w:rFonts w:ascii="Times New Roman"/>
          <w:color w:val="3B3B3B"/>
          <w:w w:val="115"/>
          <w:sz w:val="20"/>
        </w:rPr>
        <w:t>11</w:t>
      </w:r>
    </w:p>
    <w:p>
      <w:pPr>
        <w:tabs>
          <w:tab w:val="left" w:pos="1204"/>
        </w:tabs>
        <w:spacing w:before="113"/>
        <w:ind w:left="544" w:right="105" w:firstLine="0"/>
        <w:jc w:val="left"/>
        <w:rPr>
          <w:rFonts w:hint="default" w:ascii="Times New Roman" w:hAnsi="Times New Roman" w:eastAsia="Times New Roman" w:cs="Times New Roman"/>
          <w:sz w:val="21"/>
          <w:szCs w:val="21"/>
        </w:rPr>
      </w:pPr>
      <w:r>
        <w:rPr>
          <w:rFonts w:hint="default" w:ascii="宋体" w:hAnsi="宋体" w:eastAsia="宋体" w:cs="宋体"/>
          <w:color w:val="3B3B3B"/>
          <w:w w:val="105"/>
          <w:sz w:val="20"/>
          <w:szCs w:val="20"/>
        </w:rPr>
        <w:t>绝热</w:t>
      </w:r>
      <w:r>
        <w:rPr>
          <w:rFonts w:hint="default" w:ascii="宋体" w:hAnsi="宋体" w:eastAsia="宋体" w:cs="宋体"/>
          <w:color w:val="3B3B3B"/>
          <w:w w:val="105"/>
          <w:sz w:val="20"/>
          <w:szCs w:val="20"/>
        </w:rPr>
        <w:tab/>
      </w:r>
      <w:r>
        <w:rPr>
          <w:rFonts w:hint="default" w:ascii="Times New Roman" w:hAnsi="Times New Roman" w:eastAsia="Times New Roman" w:cs="Times New Roman"/>
          <w:color w:val="3B3B3B"/>
          <w:w w:val="105"/>
          <w:sz w:val="21"/>
          <w:szCs w:val="21"/>
        </w:rPr>
        <w:t>insulation</w:t>
      </w:r>
    </w:p>
    <w:p>
      <w:pPr>
        <w:spacing w:before="104"/>
        <w:ind w:left="544" w:right="105" w:firstLine="0"/>
        <w:jc w:val="left"/>
        <w:rPr>
          <w:rFonts w:hint="default" w:ascii="宋体" w:hAnsi="宋体" w:eastAsia="宋体" w:cs="宋体"/>
          <w:sz w:val="20"/>
          <w:szCs w:val="20"/>
        </w:rPr>
      </w:pPr>
      <w:r>
        <w:rPr>
          <w:rFonts w:hint="default" w:ascii="宋体" w:hAnsi="宋体" w:eastAsia="宋体" w:cs="宋体"/>
          <w:color w:val="5D5D5D"/>
          <w:w w:val="115"/>
          <w:sz w:val="20"/>
          <w:szCs w:val="20"/>
        </w:rPr>
        <w:t>保温与保冷的统称</w:t>
      </w:r>
      <w:r>
        <w:rPr>
          <w:rFonts w:hint="default" w:ascii="宋体" w:hAnsi="宋体" w:eastAsia="宋体" w:cs="宋体"/>
          <w:color w:val="A8A8A8"/>
          <w:w w:val="115"/>
          <w:sz w:val="20"/>
          <w:szCs w:val="20"/>
        </w:rPr>
        <w:t>。</w:t>
      </w:r>
    </w:p>
    <w:p>
      <w:pPr>
        <w:spacing w:after="0"/>
        <w:jc w:val="left"/>
        <w:rPr>
          <w:rFonts w:hint="default" w:ascii="宋体" w:hAnsi="宋体" w:eastAsia="宋体" w:cs="宋体"/>
          <w:sz w:val="20"/>
          <w:szCs w:val="20"/>
        </w:rPr>
        <w:sectPr>
          <w:pgSz w:w="11900" w:h="16840"/>
          <w:pgMar w:top="1600" w:right="1140" w:bottom="1360" w:left="1200" w:header="0" w:footer="1172"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5" w:line="240" w:lineRule="auto"/>
        <w:ind w:right="0"/>
        <w:rPr>
          <w:rFonts w:hint="default" w:ascii="宋体" w:hAnsi="宋体" w:eastAsia="宋体" w:cs="宋体"/>
          <w:sz w:val="25"/>
          <w:szCs w:val="25"/>
        </w:rPr>
      </w:pPr>
    </w:p>
    <w:p>
      <w:pPr>
        <w:tabs>
          <w:tab w:val="left" w:pos="489"/>
        </w:tabs>
        <w:spacing w:before="1"/>
        <w:ind w:left="0" w:right="247" w:firstLine="0"/>
        <w:jc w:val="center"/>
        <w:rPr>
          <w:rFonts w:hint="default" w:ascii="宋体" w:hAnsi="宋体" w:eastAsia="宋体" w:cs="宋体"/>
          <w:sz w:val="32"/>
          <w:szCs w:val="32"/>
        </w:rPr>
      </w:pPr>
      <w:r>
        <w:rPr>
          <w:rFonts w:hint="default" w:ascii="Times New Roman" w:hAnsi="Times New Roman" w:eastAsia="Times New Roman" w:cs="Times New Roman"/>
          <w:color w:val="2D2D2D"/>
          <w:w w:val="110"/>
          <w:sz w:val="31"/>
          <w:szCs w:val="31"/>
        </w:rPr>
        <w:t>3</w:t>
      </w:r>
      <w:r>
        <w:rPr>
          <w:rFonts w:hint="default" w:ascii="Times New Roman" w:hAnsi="Times New Roman" w:eastAsia="Times New Roman" w:cs="Times New Roman"/>
          <w:color w:val="2D2D2D"/>
          <w:w w:val="110"/>
          <w:sz w:val="31"/>
          <w:szCs w:val="31"/>
        </w:rPr>
        <w:tab/>
      </w:r>
      <w:r>
        <w:rPr>
          <w:rFonts w:hint="default" w:ascii="宋体" w:hAnsi="宋体" w:eastAsia="宋体" w:cs="宋体"/>
          <w:color w:val="545454"/>
          <w:w w:val="110"/>
          <w:sz w:val="32"/>
          <w:szCs w:val="32"/>
        </w:rPr>
        <w:t>基 本 规</w:t>
      </w:r>
      <w:r>
        <w:rPr>
          <w:rFonts w:hint="default" w:ascii="宋体" w:hAnsi="宋体" w:eastAsia="宋体" w:cs="宋体"/>
          <w:color w:val="545454"/>
          <w:spacing w:val="-121"/>
          <w:w w:val="110"/>
          <w:sz w:val="32"/>
          <w:szCs w:val="32"/>
        </w:rPr>
        <w:t xml:space="preserve"> </w:t>
      </w:r>
      <w:r>
        <w:rPr>
          <w:rFonts w:hint="default" w:ascii="宋体" w:hAnsi="宋体" w:eastAsia="宋体" w:cs="宋体"/>
          <w:color w:val="545454"/>
          <w:w w:val="110"/>
          <w:sz w:val="32"/>
          <w:szCs w:val="32"/>
        </w:rPr>
        <w:t>定</w:t>
      </w:r>
    </w:p>
    <w:p>
      <w:pPr>
        <w:spacing w:before="9" w:line="240" w:lineRule="auto"/>
        <w:ind w:right="0"/>
        <w:rPr>
          <w:rFonts w:hint="default" w:ascii="宋体" w:hAnsi="宋体" w:eastAsia="宋体" w:cs="宋体"/>
          <w:sz w:val="41"/>
          <w:szCs w:val="41"/>
        </w:rPr>
      </w:pPr>
    </w:p>
    <w:p>
      <w:pPr>
        <w:spacing w:before="0" w:line="321" w:lineRule="auto"/>
        <w:ind w:left="130" w:right="278" w:firstLine="7"/>
        <w:jc w:val="both"/>
        <w:rPr>
          <w:rFonts w:hint="default" w:ascii="宋体" w:hAnsi="宋体" w:eastAsia="宋体" w:cs="宋体"/>
          <w:sz w:val="21"/>
          <w:szCs w:val="21"/>
        </w:rPr>
      </w:pPr>
      <w:r>
        <w:rPr>
          <w:rFonts w:hint="default" w:ascii="Times New Roman" w:hAnsi="Times New Roman" w:eastAsia="Times New Roman" w:cs="Times New Roman"/>
          <w:color w:val="424242"/>
          <w:spacing w:val="1"/>
          <w:w w:val="131"/>
          <w:sz w:val="20"/>
          <w:szCs w:val="20"/>
        </w:rPr>
        <w:t>3</w:t>
      </w:r>
      <w:r>
        <w:rPr>
          <w:rFonts w:hint="default" w:ascii="Times New Roman" w:hAnsi="Times New Roman" w:eastAsia="Times New Roman" w:cs="Times New Roman"/>
          <w:color w:val="757575"/>
          <w:spacing w:val="1"/>
          <w:w w:val="131"/>
          <w:sz w:val="20"/>
          <w:szCs w:val="20"/>
        </w:rPr>
        <w:t>.</w:t>
      </w:r>
      <w:r>
        <w:rPr>
          <w:rFonts w:hint="default" w:ascii="Times New Roman" w:hAnsi="Times New Roman" w:eastAsia="Times New Roman" w:cs="Times New Roman"/>
          <w:color w:val="424242"/>
          <w:spacing w:val="1"/>
          <w:w w:val="131"/>
          <w:sz w:val="20"/>
          <w:szCs w:val="20"/>
        </w:rPr>
        <w:t>0</w:t>
      </w:r>
      <w:r>
        <w:rPr>
          <w:rFonts w:hint="default" w:ascii="Times New Roman" w:hAnsi="Times New Roman" w:eastAsia="Times New Roman" w:cs="Times New Roman"/>
          <w:color w:val="646464"/>
          <w:spacing w:val="1"/>
          <w:w w:val="131"/>
          <w:sz w:val="20"/>
          <w:szCs w:val="20"/>
        </w:rPr>
        <w:t>.</w:t>
      </w:r>
      <w:r>
        <w:rPr>
          <w:rFonts w:hint="default" w:ascii="Times New Roman" w:hAnsi="Times New Roman" w:eastAsia="Times New Roman" w:cs="Times New Roman"/>
          <w:color w:val="646464"/>
          <w:spacing w:val="-25"/>
          <w:w w:val="131"/>
          <w:sz w:val="20"/>
          <w:szCs w:val="20"/>
        </w:rPr>
        <w:t xml:space="preserve"> </w:t>
      </w:r>
      <w:r>
        <w:rPr>
          <w:rFonts w:hint="default" w:ascii="Times New Roman" w:hAnsi="Times New Roman" w:eastAsia="Times New Roman" w:cs="Times New Roman"/>
          <w:color w:val="424242"/>
          <w:w w:val="93"/>
          <w:sz w:val="20"/>
          <w:szCs w:val="20"/>
        </w:rPr>
        <w:t>1</w:t>
      </w:r>
      <w:r>
        <w:rPr>
          <w:rFonts w:hint="default" w:ascii="Times New Roman" w:hAnsi="Times New Roman" w:eastAsia="Times New Roman" w:cs="Times New Roman"/>
          <w:color w:val="424242"/>
          <w:spacing w:val="3"/>
          <w:w w:val="93"/>
          <w:sz w:val="20"/>
          <w:szCs w:val="20"/>
        </w:rPr>
        <w:t xml:space="preserve"> </w:t>
      </w:r>
      <w:r>
        <w:rPr>
          <w:rFonts w:hint="default" w:ascii="宋体" w:hAnsi="宋体" w:eastAsia="宋体" w:cs="宋体"/>
          <w:color w:val="646464"/>
          <w:w w:val="101"/>
          <w:sz w:val="21"/>
          <w:szCs w:val="21"/>
        </w:rPr>
        <w:t>从事储罐焊接的焊</w:t>
      </w:r>
      <w:r>
        <w:rPr>
          <w:rFonts w:hint="default" w:ascii="宋体" w:hAnsi="宋体" w:eastAsia="宋体" w:cs="宋体"/>
          <w:color w:val="646464"/>
          <w:spacing w:val="-84"/>
          <w:w w:val="101"/>
          <w:sz w:val="21"/>
          <w:szCs w:val="21"/>
        </w:rPr>
        <w:t xml:space="preserve"> </w:t>
      </w:r>
      <w:r>
        <w:rPr>
          <w:rFonts w:hint="default" w:ascii="Arial" w:hAnsi="Arial" w:eastAsia="Arial" w:cs="Arial"/>
          <w:color w:val="646464"/>
          <w:w w:val="340"/>
          <w:sz w:val="22"/>
          <w:szCs w:val="22"/>
        </w:rPr>
        <w:t>t</w:t>
      </w:r>
      <w:r>
        <w:rPr>
          <w:rFonts w:hint="default" w:ascii="Arial" w:hAnsi="Arial" w:eastAsia="Arial" w:cs="Arial"/>
          <w:color w:val="646464"/>
          <w:spacing w:val="-187"/>
          <w:w w:val="340"/>
          <w:sz w:val="22"/>
          <w:szCs w:val="22"/>
        </w:rPr>
        <w:t xml:space="preserve"> </w:t>
      </w:r>
      <w:r>
        <w:rPr>
          <w:rFonts w:hint="default" w:ascii="宋体" w:hAnsi="宋体" w:eastAsia="宋体" w:cs="宋体"/>
          <w:color w:val="646464"/>
          <w:spacing w:val="-61"/>
          <w:w w:val="131"/>
          <w:sz w:val="21"/>
          <w:szCs w:val="21"/>
        </w:rPr>
        <w:t>，必须按</w:t>
      </w:r>
      <w:r>
        <w:rPr>
          <w:rFonts w:hint="default" w:ascii="宋体" w:hAnsi="宋体" w:eastAsia="宋体" w:cs="宋体"/>
          <w:color w:val="646464"/>
          <w:spacing w:val="-83"/>
          <w:w w:val="131"/>
          <w:sz w:val="21"/>
          <w:szCs w:val="21"/>
        </w:rPr>
        <w:t xml:space="preserve"> </w:t>
      </w:r>
      <w:r>
        <w:rPr>
          <w:rFonts w:hint="default" w:ascii="宋体" w:hAnsi="宋体" w:eastAsia="宋体" w:cs="宋体"/>
          <w:color w:val="858585"/>
          <w:w w:val="98"/>
          <w:sz w:val="21"/>
          <w:szCs w:val="21"/>
        </w:rPr>
        <w:t>《</w:t>
      </w:r>
      <w:r>
        <w:rPr>
          <w:rFonts w:hint="default" w:ascii="宋体" w:hAnsi="宋体" w:eastAsia="宋体" w:cs="宋体"/>
          <w:color w:val="646464"/>
          <w:w w:val="98"/>
          <w:sz w:val="21"/>
          <w:szCs w:val="21"/>
        </w:rPr>
        <w:t>特种设备焊接操作人员考核细则</w:t>
      </w:r>
      <w:r>
        <w:rPr>
          <w:rFonts w:hint="default" w:ascii="宋体" w:hAnsi="宋体" w:eastAsia="宋体" w:cs="宋体"/>
          <w:color w:val="646464"/>
          <w:spacing w:val="-35"/>
          <w:w w:val="98"/>
          <w:sz w:val="21"/>
          <w:szCs w:val="21"/>
        </w:rPr>
        <w:t xml:space="preserve"> </w:t>
      </w:r>
      <w:r>
        <w:rPr>
          <w:rFonts w:hint="default" w:ascii="宋体" w:hAnsi="宋体" w:eastAsia="宋体" w:cs="宋体"/>
          <w:color w:val="858585"/>
          <w:w w:val="60"/>
          <w:sz w:val="21"/>
          <w:szCs w:val="21"/>
        </w:rPr>
        <w:t>》</w:t>
      </w:r>
      <w:r>
        <w:rPr>
          <w:rFonts w:hint="default" w:ascii="宋体" w:hAnsi="宋体" w:eastAsia="宋体" w:cs="宋体"/>
          <w:color w:val="858585"/>
          <w:spacing w:val="-1"/>
          <w:w w:val="60"/>
          <w:sz w:val="21"/>
          <w:szCs w:val="21"/>
        </w:rPr>
        <w:t xml:space="preserve"> </w:t>
      </w:r>
      <w:r>
        <w:rPr>
          <w:rFonts w:hint="default" w:ascii="Times New Roman" w:hAnsi="Times New Roman" w:eastAsia="Times New Roman" w:cs="Times New Roman"/>
          <w:color w:val="424242"/>
          <w:w w:val="103"/>
          <w:sz w:val="20"/>
          <w:szCs w:val="20"/>
        </w:rPr>
        <w:t>TSG</w:t>
      </w:r>
      <w:r>
        <w:rPr>
          <w:rFonts w:hint="default" w:ascii="Times New Roman" w:hAnsi="Times New Roman" w:eastAsia="Times New Roman" w:cs="Times New Roman"/>
          <w:color w:val="424242"/>
          <w:spacing w:val="37"/>
          <w:w w:val="103"/>
          <w:sz w:val="20"/>
          <w:szCs w:val="20"/>
        </w:rPr>
        <w:t xml:space="preserve"> </w:t>
      </w:r>
      <w:r>
        <w:rPr>
          <w:rFonts w:hint="default" w:ascii="Times New Roman" w:hAnsi="Times New Roman" w:eastAsia="Times New Roman" w:cs="Times New Roman"/>
          <w:color w:val="424242"/>
          <w:w w:val="111"/>
          <w:sz w:val="20"/>
          <w:szCs w:val="20"/>
        </w:rPr>
        <w:t>26002</w:t>
      </w:r>
      <w:r>
        <w:rPr>
          <w:rFonts w:hint="default" w:ascii="Times New Roman" w:hAnsi="Times New Roman" w:eastAsia="Times New Roman" w:cs="Times New Roman"/>
          <w:color w:val="424242"/>
          <w:spacing w:val="34"/>
          <w:w w:val="111"/>
          <w:sz w:val="20"/>
          <w:szCs w:val="20"/>
        </w:rPr>
        <w:t xml:space="preserve"> </w:t>
      </w:r>
      <w:r>
        <w:rPr>
          <w:rFonts w:hint="default" w:ascii="宋体" w:hAnsi="宋体" w:eastAsia="宋体" w:cs="宋体"/>
          <w:color w:val="424242"/>
          <w:spacing w:val="-9"/>
          <w:w w:val="105"/>
          <w:sz w:val="21"/>
          <w:szCs w:val="21"/>
        </w:rPr>
        <w:t>的</w:t>
      </w:r>
      <w:r>
        <w:rPr>
          <w:rFonts w:hint="default" w:ascii="宋体" w:hAnsi="宋体" w:eastAsia="宋体" w:cs="宋体"/>
          <w:color w:val="646464"/>
          <w:spacing w:val="-9"/>
          <w:w w:val="105"/>
          <w:sz w:val="21"/>
          <w:szCs w:val="21"/>
        </w:rPr>
        <w:t>规定考核</w:t>
      </w:r>
      <w:r>
        <w:rPr>
          <w:rFonts w:hint="default" w:ascii="宋体" w:hAnsi="宋体" w:eastAsia="宋体" w:cs="宋体"/>
          <w:color w:val="646464"/>
          <w:w w:val="105"/>
          <w:sz w:val="21"/>
          <w:szCs w:val="21"/>
        </w:rPr>
        <w:t xml:space="preserve"> </w:t>
      </w:r>
      <w:r>
        <w:rPr>
          <w:rFonts w:hint="default" w:ascii="宋体" w:hAnsi="宋体" w:eastAsia="宋体" w:cs="宋体"/>
          <w:color w:val="646464"/>
          <w:sz w:val="21"/>
          <w:szCs w:val="21"/>
        </w:rPr>
        <w:t>合格</w:t>
      </w:r>
      <w:r>
        <w:rPr>
          <w:rFonts w:hint="default" w:ascii="宋体" w:hAnsi="宋体" w:eastAsia="宋体" w:cs="宋体"/>
          <w:color w:val="646464"/>
          <w:spacing w:val="-65"/>
          <w:sz w:val="21"/>
          <w:szCs w:val="21"/>
        </w:rPr>
        <w:t xml:space="preserve"> </w:t>
      </w:r>
      <w:r>
        <w:rPr>
          <w:rFonts w:hint="default" w:ascii="宋体" w:hAnsi="宋体" w:eastAsia="宋体" w:cs="宋体"/>
          <w:color w:val="646464"/>
          <w:w w:val="106"/>
          <w:sz w:val="21"/>
          <w:szCs w:val="21"/>
        </w:rPr>
        <w:t>，并应取得相应项</w:t>
      </w:r>
      <w:r>
        <w:rPr>
          <w:rFonts w:hint="default" w:ascii="宋体" w:hAnsi="宋体" w:eastAsia="宋体" w:cs="宋体"/>
          <w:color w:val="646464"/>
          <w:spacing w:val="-103"/>
          <w:w w:val="106"/>
          <w:sz w:val="21"/>
          <w:szCs w:val="21"/>
        </w:rPr>
        <w:t>目</w:t>
      </w:r>
      <w:r>
        <w:rPr>
          <w:rFonts w:hint="default" w:ascii="宋体" w:hAnsi="宋体" w:eastAsia="宋体" w:cs="宋体"/>
          <w:color w:val="646464"/>
          <w:w w:val="102"/>
          <w:sz w:val="21"/>
          <w:szCs w:val="21"/>
        </w:rPr>
        <w:t>的资格</w:t>
      </w:r>
      <w:r>
        <w:rPr>
          <w:rFonts w:hint="default" w:ascii="宋体" w:hAnsi="宋体" w:eastAsia="宋体" w:cs="宋体"/>
          <w:color w:val="646464"/>
          <w:spacing w:val="15"/>
          <w:w w:val="102"/>
          <w:sz w:val="21"/>
          <w:szCs w:val="21"/>
        </w:rPr>
        <w:t>后</w:t>
      </w:r>
      <w:r>
        <w:rPr>
          <w:rFonts w:hint="default" w:ascii="宋体" w:hAnsi="宋体" w:eastAsia="宋体" w:cs="宋体"/>
          <w:color w:val="646464"/>
          <w:w w:val="110"/>
          <w:sz w:val="21"/>
          <w:szCs w:val="21"/>
        </w:rPr>
        <w:t>，方可在有效</w:t>
      </w:r>
      <w:r>
        <w:rPr>
          <w:rFonts w:hint="default" w:ascii="宋体" w:hAnsi="宋体" w:eastAsia="宋体" w:cs="宋体"/>
          <w:color w:val="646464"/>
          <w:spacing w:val="-135"/>
          <w:w w:val="110"/>
          <w:sz w:val="21"/>
          <w:szCs w:val="21"/>
        </w:rPr>
        <w:t>期</w:t>
      </w:r>
      <w:r>
        <w:rPr>
          <w:rFonts w:hint="default" w:ascii="宋体" w:hAnsi="宋体" w:eastAsia="宋体" w:cs="宋体"/>
          <w:color w:val="424242"/>
          <w:spacing w:val="-13"/>
          <w:w w:val="114"/>
          <w:sz w:val="21"/>
          <w:szCs w:val="21"/>
        </w:rPr>
        <w:t>间</w:t>
      </w:r>
      <w:r>
        <w:rPr>
          <w:rFonts w:hint="default" w:ascii="宋体" w:hAnsi="宋体" w:eastAsia="宋体" w:cs="宋体"/>
          <w:color w:val="424242"/>
          <w:spacing w:val="-50"/>
          <w:w w:val="118"/>
          <w:sz w:val="21"/>
          <w:szCs w:val="21"/>
        </w:rPr>
        <w:t>内</w:t>
      </w:r>
      <w:r>
        <w:rPr>
          <w:rFonts w:hint="default" w:ascii="宋体" w:hAnsi="宋体" w:eastAsia="宋体" w:cs="宋体"/>
          <w:color w:val="424242"/>
          <w:w w:val="102"/>
          <w:sz w:val="21"/>
          <w:szCs w:val="21"/>
        </w:rPr>
        <w:t>担</w:t>
      </w:r>
      <w:r>
        <w:rPr>
          <w:rFonts w:hint="default" w:ascii="宋体" w:hAnsi="宋体" w:eastAsia="宋体" w:cs="宋体"/>
          <w:color w:val="424242"/>
          <w:spacing w:val="-3"/>
          <w:w w:val="102"/>
          <w:sz w:val="21"/>
          <w:szCs w:val="21"/>
        </w:rPr>
        <w:t>任</w:t>
      </w:r>
      <w:r>
        <w:rPr>
          <w:rFonts w:hint="default" w:ascii="宋体" w:hAnsi="宋体" w:eastAsia="宋体" w:cs="宋体"/>
          <w:color w:val="646464"/>
          <w:w w:val="104"/>
          <w:sz w:val="21"/>
          <w:szCs w:val="21"/>
        </w:rPr>
        <w:t>合格项</w:t>
      </w:r>
      <w:r>
        <w:rPr>
          <w:rFonts w:hint="default" w:ascii="宋体" w:hAnsi="宋体" w:eastAsia="宋体" w:cs="宋体"/>
          <w:color w:val="646464"/>
          <w:spacing w:val="-2"/>
          <w:w w:val="104"/>
          <w:sz w:val="21"/>
          <w:szCs w:val="21"/>
        </w:rPr>
        <w:t>目</w:t>
      </w:r>
      <w:r>
        <w:rPr>
          <w:rFonts w:hint="default" w:ascii="宋体" w:hAnsi="宋体" w:eastAsia="宋体" w:cs="宋体"/>
          <w:color w:val="646464"/>
          <w:w w:val="104"/>
          <w:sz w:val="21"/>
          <w:szCs w:val="21"/>
        </w:rPr>
        <w:t>范</w:t>
      </w:r>
      <w:r>
        <w:rPr>
          <w:rFonts w:hint="default" w:ascii="宋体" w:hAnsi="宋体" w:eastAsia="宋体" w:cs="宋体"/>
          <w:color w:val="646464"/>
          <w:spacing w:val="10"/>
          <w:w w:val="104"/>
          <w:sz w:val="21"/>
          <w:szCs w:val="21"/>
        </w:rPr>
        <w:t>围</w:t>
      </w:r>
      <w:r>
        <w:rPr>
          <w:rFonts w:hint="default" w:ascii="宋体" w:hAnsi="宋体" w:eastAsia="宋体" w:cs="宋体"/>
          <w:color w:val="646464"/>
          <w:spacing w:val="-43"/>
          <w:w w:val="118"/>
          <w:sz w:val="21"/>
          <w:szCs w:val="21"/>
        </w:rPr>
        <w:t>内</w:t>
      </w:r>
      <w:r>
        <w:rPr>
          <w:rFonts w:hint="default" w:ascii="宋体" w:hAnsi="宋体" w:eastAsia="宋体" w:cs="宋体"/>
          <w:color w:val="646464"/>
          <w:w w:val="103"/>
          <w:sz w:val="21"/>
          <w:szCs w:val="21"/>
        </w:rPr>
        <w:t>的焊接</w:t>
      </w:r>
      <w:r>
        <w:rPr>
          <w:rFonts w:hint="default" w:ascii="宋体" w:hAnsi="宋体" w:eastAsia="宋体" w:cs="宋体"/>
          <w:color w:val="646464"/>
          <w:spacing w:val="-29"/>
          <w:w w:val="103"/>
          <w:sz w:val="21"/>
          <w:szCs w:val="21"/>
        </w:rPr>
        <w:t>工</w:t>
      </w:r>
      <w:r>
        <w:rPr>
          <w:rFonts w:hint="default" w:ascii="宋体" w:hAnsi="宋体" w:eastAsia="宋体" w:cs="宋体"/>
          <w:color w:val="646464"/>
          <w:spacing w:val="-2"/>
          <w:w w:val="112"/>
          <w:sz w:val="21"/>
          <w:szCs w:val="21"/>
        </w:rPr>
        <w:t>作</w:t>
      </w:r>
      <w:r>
        <w:rPr>
          <w:rFonts w:hint="default" w:ascii="宋体" w:hAnsi="宋体" w:eastAsia="宋体" w:cs="宋体"/>
          <w:color w:val="A7A7A7"/>
          <w:spacing w:val="-155"/>
          <w:w w:val="168"/>
          <w:sz w:val="21"/>
          <w:szCs w:val="21"/>
        </w:rPr>
        <w:t>。</w:t>
      </w:r>
      <w:r>
        <w:rPr>
          <w:rFonts w:hint="default" w:ascii="宋体" w:hAnsi="宋体" w:eastAsia="宋体" w:cs="宋体"/>
          <w:color w:val="646464"/>
          <w:w w:val="102"/>
          <w:sz w:val="21"/>
          <w:szCs w:val="21"/>
        </w:rPr>
        <w:t xml:space="preserve">焊工登记 </w:t>
      </w:r>
      <w:r>
        <w:rPr>
          <w:rFonts w:hint="default" w:ascii="宋体" w:hAnsi="宋体" w:eastAsia="宋体" w:cs="宋体"/>
          <w:color w:val="646464"/>
          <w:w w:val="110"/>
          <w:sz w:val="21"/>
          <w:szCs w:val="21"/>
        </w:rPr>
        <w:t>表的格式宜符合表</w:t>
      </w:r>
      <w:r>
        <w:rPr>
          <w:rFonts w:hint="default" w:ascii="宋体" w:hAnsi="宋体" w:eastAsia="宋体" w:cs="宋体"/>
          <w:color w:val="646464"/>
          <w:spacing w:val="-70"/>
          <w:w w:val="110"/>
          <w:sz w:val="21"/>
          <w:szCs w:val="21"/>
        </w:rPr>
        <w:t xml:space="preserve"> </w:t>
      </w:r>
      <w:r>
        <w:rPr>
          <w:rFonts w:hint="default" w:ascii="Times New Roman" w:hAnsi="Times New Roman" w:eastAsia="Times New Roman" w:cs="Times New Roman"/>
          <w:color w:val="424242"/>
          <w:w w:val="110"/>
          <w:sz w:val="20"/>
          <w:szCs w:val="20"/>
        </w:rPr>
        <w:t>A</w:t>
      </w:r>
      <w:r>
        <w:rPr>
          <w:rFonts w:hint="default" w:ascii="Times New Roman" w:hAnsi="Times New Roman" w:eastAsia="Times New Roman" w:cs="Times New Roman"/>
          <w:color w:val="646464"/>
          <w:w w:val="110"/>
          <w:sz w:val="20"/>
          <w:szCs w:val="20"/>
        </w:rPr>
        <w:t>.</w:t>
      </w:r>
      <w:r>
        <w:rPr>
          <w:rFonts w:hint="default" w:ascii="Times New Roman" w:hAnsi="Times New Roman" w:eastAsia="Times New Roman" w:cs="Times New Roman"/>
          <w:color w:val="424242"/>
          <w:w w:val="110"/>
          <w:sz w:val="20"/>
          <w:szCs w:val="20"/>
        </w:rPr>
        <w:t>0</w:t>
      </w:r>
      <w:r>
        <w:rPr>
          <w:rFonts w:hint="default" w:ascii="Times New Roman" w:hAnsi="Times New Roman" w:eastAsia="Times New Roman" w:cs="Times New Roman"/>
          <w:color w:val="646464"/>
          <w:w w:val="110"/>
          <w:sz w:val="20"/>
          <w:szCs w:val="20"/>
        </w:rPr>
        <w:t>.</w:t>
      </w:r>
      <w:r>
        <w:rPr>
          <w:rFonts w:hint="default" w:ascii="Times New Roman" w:hAnsi="Times New Roman" w:eastAsia="Times New Roman" w:cs="Times New Roman"/>
          <w:color w:val="424242"/>
          <w:w w:val="110"/>
          <w:sz w:val="20"/>
          <w:szCs w:val="20"/>
        </w:rPr>
        <w:t xml:space="preserve">1 </w:t>
      </w:r>
      <w:r>
        <w:rPr>
          <w:rFonts w:hint="default" w:ascii="宋体" w:hAnsi="宋体" w:eastAsia="宋体" w:cs="宋体"/>
          <w:color w:val="424242"/>
          <w:spacing w:val="-7"/>
          <w:w w:val="110"/>
          <w:sz w:val="21"/>
          <w:szCs w:val="21"/>
        </w:rPr>
        <w:t>的规</w:t>
      </w:r>
      <w:r>
        <w:rPr>
          <w:rFonts w:hint="default" w:ascii="宋体" w:hAnsi="宋体" w:eastAsia="宋体" w:cs="宋体"/>
          <w:color w:val="646464"/>
          <w:spacing w:val="-7"/>
          <w:w w:val="110"/>
          <w:sz w:val="21"/>
          <w:szCs w:val="21"/>
        </w:rPr>
        <w:t>定</w:t>
      </w:r>
      <w:r>
        <w:rPr>
          <w:rFonts w:hint="default" w:ascii="宋体" w:hAnsi="宋体" w:eastAsia="宋体" w:cs="宋体"/>
          <w:color w:val="A7A7A7"/>
          <w:spacing w:val="-7"/>
          <w:w w:val="110"/>
          <w:sz w:val="21"/>
          <w:szCs w:val="21"/>
        </w:rPr>
        <w:t>。</w:t>
      </w:r>
    </w:p>
    <w:p>
      <w:pPr>
        <w:spacing w:before="18" w:line="312" w:lineRule="auto"/>
        <w:ind w:left="130" w:right="290" w:firstLine="7"/>
        <w:jc w:val="both"/>
        <w:rPr>
          <w:rFonts w:hint="default" w:ascii="宋体" w:hAnsi="宋体" w:eastAsia="宋体" w:cs="宋体"/>
          <w:sz w:val="21"/>
          <w:szCs w:val="21"/>
        </w:rPr>
      </w:pPr>
      <w:r>
        <w:rPr>
          <w:rFonts w:hint="default" w:ascii="Times New Roman" w:hAnsi="Times New Roman" w:eastAsia="Times New Roman" w:cs="Times New Roman"/>
          <w:color w:val="545454"/>
          <w:spacing w:val="-7"/>
          <w:w w:val="120"/>
          <w:sz w:val="20"/>
          <w:szCs w:val="20"/>
        </w:rPr>
        <w:t>3</w:t>
      </w:r>
      <w:r>
        <w:rPr>
          <w:rFonts w:hint="default" w:ascii="Times New Roman" w:hAnsi="Times New Roman" w:eastAsia="Times New Roman" w:cs="Times New Roman"/>
          <w:color w:val="757575"/>
          <w:w w:val="129"/>
          <w:sz w:val="20"/>
          <w:szCs w:val="20"/>
        </w:rPr>
        <w:t>.</w:t>
      </w:r>
      <w:r>
        <w:rPr>
          <w:rFonts w:hint="default" w:ascii="Times New Roman" w:hAnsi="Times New Roman" w:eastAsia="Times New Roman" w:cs="Times New Roman"/>
          <w:color w:val="757575"/>
          <w:spacing w:val="-16"/>
          <w:sz w:val="20"/>
          <w:szCs w:val="20"/>
        </w:rPr>
        <w:t xml:space="preserve"> </w:t>
      </w:r>
      <w:r>
        <w:rPr>
          <w:rFonts w:hint="default" w:ascii="Times New Roman" w:hAnsi="Times New Roman" w:eastAsia="Times New Roman" w:cs="Times New Roman"/>
          <w:color w:val="424242"/>
          <w:spacing w:val="7"/>
          <w:w w:val="106"/>
          <w:sz w:val="20"/>
          <w:szCs w:val="20"/>
        </w:rPr>
        <w:t>0</w:t>
      </w:r>
      <w:r>
        <w:rPr>
          <w:rFonts w:hint="default" w:ascii="Times New Roman" w:hAnsi="Times New Roman" w:eastAsia="Times New Roman" w:cs="Times New Roman"/>
          <w:color w:val="646464"/>
          <w:w w:val="129"/>
          <w:sz w:val="20"/>
          <w:szCs w:val="20"/>
        </w:rPr>
        <w:t>.</w:t>
      </w:r>
      <w:r>
        <w:rPr>
          <w:rFonts w:hint="default" w:ascii="Times New Roman" w:hAnsi="Times New Roman" w:eastAsia="Times New Roman" w:cs="Times New Roman"/>
          <w:color w:val="646464"/>
          <w:spacing w:val="-16"/>
          <w:sz w:val="20"/>
          <w:szCs w:val="20"/>
        </w:rPr>
        <w:t xml:space="preserve"> </w:t>
      </w:r>
      <w:r>
        <w:rPr>
          <w:rFonts w:hint="default" w:ascii="Times New Roman" w:hAnsi="Times New Roman" w:eastAsia="Times New Roman" w:cs="Times New Roman"/>
          <w:color w:val="424242"/>
          <w:w w:val="103"/>
          <w:sz w:val="20"/>
          <w:szCs w:val="20"/>
        </w:rPr>
        <w:t>2</w:t>
      </w:r>
      <w:r>
        <w:rPr>
          <w:rFonts w:hint="default" w:ascii="Times New Roman" w:hAnsi="Times New Roman" w:eastAsia="Times New Roman" w:cs="Times New Roman"/>
          <w:color w:val="424242"/>
          <w:sz w:val="20"/>
          <w:szCs w:val="20"/>
        </w:rPr>
        <w:t xml:space="preserve">   </w:t>
      </w:r>
      <w:r>
        <w:rPr>
          <w:rFonts w:hint="default" w:ascii="Times New Roman" w:hAnsi="Times New Roman" w:eastAsia="Times New Roman" w:cs="Times New Roman"/>
          <w:color w:val="424242"/>
          <w:spacing w:val="23"/>
          <w:sz w:val="20"/>
          <w:szCs w:val="20"/>
        </w:rPr>
        <w:t xml:space="preserve"> </w:t>
      </w:r>
      <w:r>
        <w:rPr>
          <w:rFonts w:hint="default" w:ascii="宋体" w:hAnsi="宋体" w:eastAsia="宋体" w:cs="宋体"/>
          <w:color w:val="646464"/>
          <w:sz w:val="21"/>
          <w:szCs w:val="21"/>
        </w:rPr>
        <w:t>从事储罐无损检测的人员</w:t>
      </w:r>
      <w:r>
        <w:rPr>
          <w:rFonts w:hint="default" w:ascii="宋体" w:hAnsi="宋体" w:eastAsia="宋体" w:cs="宋体"/>
          <w:color w:val="646464"/>
          <w:spacing w:val="-33"/>
          <w:sz w:val="21"/>
          <w:szCs w:val="21"/>
        </w:rPr>
        <w:t xml:space="preserve"> </w:t>
      </w:r>
      <w:r>
        <w:rPr>
          <w:rFonts w:hint="default" w:ascii="宋体" w:hAnsi="宋体" w:eastAsia="宋体" w:cs="宋体"/>
          <w:color w:val="424242"/>
          <w:spacing w:val="-129"/>
          <w:w w:val="149"/>
          <w:sz w:val="21"/>
          <w:szCs w:val="21"/>
        </w:rPr>
        <w:t>，</w:t>
      </w:r>
      <w:r>
        <w:rPr>
          <w:rFonts w:hint="default" w:ascii="宋体" w:hAnsi="宋体" w:eastAsia="宋体" w:cs="宋体"/>
          <w:color w:val="646464"/>
          <w:w w:val="103"/>
          <w:sz w:val="21"/>
          <w:szCs w:val="21"/>
        </w:rPr>
        <w:t>应按</w:t>
      </w:r>
      <w:r>
        <w:rPr>
          <w:rFonts w:hint="default" w:ascii="宋体" w:hAnsi="宋体" w:eastAsia="宋体" w:cs="宋体"/>
          <w:color w:val="646464"/>
          <w:spacing w:val="-27"/>
          <w:sz w:val="21"/>
          <w:szCs w:val="21"/>
        </w:rPr>
        <w:t xml:space="preserve"> </w:t>
      </w:r>
      <w:r>
        <w:rPr>
          <w:rFonts w:hint="default" w:ascii="宋体" w:hAnsi="宋体" w:eastAsia="宋体" w:cs="宋体"/>
          <w:color w:val="858585"/>
          <w:w w:val="60"/>
          <w:sz w:val="21"/>
          <w:szCs w:val="21"/>
        </w:rPr>
        <w:t>《</w:t>
      </w:r>
      <w:r>
        <w:rPr>
          <w:rFonts w:hint="default" w:ascii="宋体" w:hAnsi="宋体" w:eastAsia="宋体" w:cs="宋体"/>
          <w:color w:val="858585"/>
          <w:spacing w:val="-90"/>
          <w:sz w:val="21"/>
          <w:szCs w:val="21"/>
        </w:rPr>
        <w:t xml:space="preserve"> </w:t>
      </w:r>
      <w:r>
        <w:rPr>
          <w:rFonts w:hint="default" w:ascii="宋体" w:hAnsi="宋体" w:eastAsia="宋体" w:cs="宋体"/>
          <w:color w:val="646464"/>
          <w:w w:val="104"/>
          <w:sz w:val="21"/>
          <w:szCs w:val="21"/>
        </w:rPr>
        <w:t>特</w:t>
      </w:r>
      <w:r>
        <w:rPr>
          <w:rFonts w:hint="default" w:ascii="宋体" w:hAnsi="宋体" w:eastAsia="宋体" w:cs="宋体"/>
          <w:color w:val="646464"/>
          <w:spacing w:val="-12"/>
          <w:w w:val="104"/>
          <w:sz w:val="21"/>
          <w:szCs w:val="21"/>
        </w:rPr>
        <w:t>种</w:t>
      </w:r>
      <w:r>
        <w:rPr>
          <w:rFonts w:hint="default" w:ascii="宋体" w:hAnsi="宋体" w:eastAsia="宋体" w:cs="宋体"/>
          <w:color w:val="646464"/>
          <w:spacing w:val="-21"/>
          <w:w w:val="111"/>
          <w:sz w:val="21"/>
          <w:szCs w:val="21"/>
        </w:rPr>
        <w:t>设</w:t>
      </w:r>
      <w:r>
        <w:rPr>
          <w:rFonts w:hint="default" w:ascii="宋体" w:hAnsi="宋体" w:eastAsia="宋体" w:cs="宋体"/>
          <w:color w:val="646464"/>
          <w:w w:val="102"/>
          <w:sz w:val="21"/>
          <w:szCs w:val="21"/>
        </w:rPr>
        <w:t>备元损检测人员考核规则</w:t>
      </w:r>
      <w:r>
        <w:rPr>
          <w:rFonts w:hint="default" w:ascii="宋体" w:hAnsi="宋体" w:eastAsia="宋体" w:cs="宋体"/>
          <w:color w:val="646464"/>
          <w:spacing w:val="-58"/>
          <w:sz w:val="21"/>
          <w:szCs w:val="21"/>
        </w:rPr>
        <w:t xml:space="preserve"> </w:t>
      </w:r>
      <w:r>
        <w:rPr>
          <w:rFonts w:hint="default" w:ascii="宋体" w:hAnsi="宋体" w:eastAsia="宋体" w:cs="宋体"/>
          <w:color w:val="858585"/>
          <w:w w:val="60"/>
          <w:sz w:val="21"/>
          <w:szCs w:val="21"/>
        </w:rPr>
        <w:t>》</w:t>
      </w:r>
      <w:r>
        <w:rPr>
          <w:rFonts w:hint="default" w:ascii="宋体" w:hAnsi="宋体" w:eastAsia="宋体" w:cs="宋体"/>
          <w:color w:val="858585"/>
          <w:spacing w:val="-40"/>
          <w:sz w:val="21"/>
          <w:szCs w:val="21"/>
        </w:rPr>
        <w:t xml:space="preserve"> </w:t>
      </w:r>
      <w:r>
        <w:rPr>
          <w:rFonts w:hint="default" w:ascii="Times New Roman" w:hAnsi="Times New Roman" w:eastAsia="Times New Roman" w:cs="Times New Roman"/>
          <w:color w:val="424242"/>
          <w:w w:val="103"/>
          <w:sz w:val="20"/>
          <w:szCs w:val="20"/>
        </w:rPr>
        <w:t>TSG</w:t>
      </w:r>
      <w:r>
        <w:rPr>
          <w:rFonts w:hint="default" w:ascii="Times New Roman" w:hAnsi="Times New Roman" w:eastAsia="Times New Roman" w:cs="Times New Roman"/>
          <w:color w:val="424242"/>
          <w:sz w:val="20"/>
          <w:szCs w:val="20"/>
        </w:rPr>
        <w:t xml:space="preserve"> </w:t>
      </w:r>
      <w:r>
        <w:rPr>
          <w:rFonts w:hint="default" w:ascii="Times New Roman" w:hAnsi="Times New Roman" w:eastAsia="Times New Roman" w:cs="Times New Roman"/>
          <w:color w:val="424242"/>
          <w:spacing w:val="10"/>
          <w:sz w:val="20"/>
          <w:szCs w:val="20"/>
        </w:rPr>
        <w:t xml:space="preserve"> </w:t>
      </w:r>
      <w:r>
        <w:rPr>
          <w:rFonts w:hint="default" w:ascii="Times New Roman" w:hAnsi="Times New Roman" w:eastAsia="Times New Roman" w:cs="Times New Roman"/>
          <w:color w:val="424242"/>
          <w:w w:val="111"/>
          <w:sz w:val="20"/>
          <w:szCs w:val="20"/>
        </w:rPr>
        <w:t>28001</w:t>
      </w:r>
      <w:r>
        <w:rPr>
          <w:rFonts w:hint="default" w:ascii="Times New Roman" w:hAnsi="Times New Roman" w:eastAsia="Times New Roman" w:cs="Times New Roman"/>
          <w:color w:val="424242"/>
          <w:sz w:val="20"/>
          <w:szCs w:val="20"/>
        </w:rPr>
        <w:t xml:space="preserve"> </w:t>
      </w:r>
      <w:r>
        <w:rPr>
          <w:rFonts w:hint="default" w:ascii="Times New Roman" w:hAnsi="Times New Roman" w:eastAsia="Times New Roman" w:cs="Times New Roman"/>
          <w:color w:val="424242"/>
          <w:spacing w:val="-17"/>
          <w:sz w:val="20"/>
          <w:szCs w:val="20"/>
        </w:rPr>
        <w:t xml:space="preserve"> </w:t>
      </w:r>
      <w:r>
        <w:rPr>
          <w:rFonts w:hint="default" w:ascii="宋体" w:hAnsi="宋体" w:eastAsia="宋体" w:cs="宋体"/>
          <w:color w:val="424242"/>
          <w:spacing w:val="-12"/>
          <w:w w:val="110"/>
          <w:sz w:val="21"/>
          <w:szCs w:val="21"/>
        </w:rPr>
        <w:t>取</w:t>
      </w:r>
      <w:r>
        <w:rPr>
          <w:rFonts w:hint="default" w:ascii="宋体" w:hAnsi="宋体" w:eastAsia="宋体" w:cs="宋体"/>
          <w:color w:val="646464"/>
          <w:w w:val="102"/>
          <w:sz w:val="21"/>
          <w:szCs w:val="21"/>
        </w:rPr>
        <w:t xml:space="preserve">得与其 </w:t>
      </w:r>
      <w:r>
        <w:rPr>
          <w:rFonts w:hint="default" w:ascii="宋体" w:hAnsi="宋体" w:eastAsia="宋体" w:cs="宋体"/>
          <w:color w:val="858585"/>
          <w:spacing w:val="-13"/>
          <w:w w:val="104"/>
          <w:sz w:val="21"/>
          <w:szCs w:val="21"/>
        </w:rPr>
        <w:t>工</w:t>
      </w:r>
      <w:r>
        <w:rPr>
          <w:rFonts w:hint="default" w:ascii="宋体" w:hAnsi="宋体" w:eastAsia="宋体" w:cs="宋体"/>
          <w:color w:val="646464"/>
          <w:w w:val="101"/>
          <w:sz w:val="21"/>
          <w:szCs w:val="21"/>
        </w:rPr>
        <w:t>作相适应的资格证书</w:t>
      </w:r>
      <w:r>
        <w:rPr>
          <w:rFonts w:hint="default" w:ascii="宋体" w:hAnsi="宋体" w:eastAsia="宋体" w:cs="宋体"/>
          <w:color w:val="646464"/>
          <w:spacing w:val="-57"/>
          <w:sz w:val="21"/>
          <w:szCs w:val="21"/>
        </w:rPr>
        <w:t xml:space="preserve"> </w:t>
      </w:r>
      <w:r>
        <w:rPr>
          <w:rFonts w:hint="default" w:ascii="宋体" w:hAnsi="宋体" w:eastAsia="宋体" w:cs="宋体"/>
          <w:color w:val="646464"/>
          <w:w w:val="106"/>
          <w:sz w:val="21"/>
          <w:szCs w:val="21"/>
        </w:rPr>
        <w:t>，方可从事相应的无损检</w:t>
      </w:r>
      <w:r>
        <w:rPr>
          <w:rFonts w:hint="default" w:ascii="宋体" w:hAnsi="宋体" w:eastAsia="宋体" w:cs="宋体"/>
          <w:color w:val="646464"/>
          <w:spacing w:val="-119"/>
          <w:w w:val="106"/>
          <w:sz w:val="21"/>
          <w:szCs w:val="21"/>
        </w:rPr>
        <w:t>测</w:t>
      </w:r>
      <w:r>
        <w:rPr>
          <w:rFonts w:hint="default" w:ascii="宋体" w:hAnsi="宋体" w:eastAsia="宋体" w:cs="宋体"/>
          <w:color w:val="858585"/>
          <w:spacing w:val="-21"/>
          <w:w w:val="111"/>
          <w:sz w:val="21"/>
          <w:szCs w:val="21"/>
        </w:rPr>
        <w:t>工</w:t>
      </w:r>
      <w:r>
        <w:rPr>
          <w:rFonts w:hint="default" w:ascii="宋体" w:hAnsi="宋体" w:eastAsia="宋体" w:cs="宋体"/>
          <w:color w:val="545454"/>
          <w:spacing w:val="-2"/>
          <w:w w:val="112"/>
          <w:sz w:val="21"/>
          <w:szCs w:val="21"/>
        </w:rPr>
        <w:t>作</w:t>
      </w:r>
      <w:r>
        <w:rPr>
          <w:rFonts w:hint="default" w:ascii="宋体" w:hAnsi="宋体" w:eastAsia="宋体" w:cs="宋体"/>
          <w:color w:val="A7A7A7"/>
          <w:w w:val="184"/>
          <w:sz w:val="21"/>
          <w:szCs w:val="21"/>
        </w:rPr>
        <w:t>。</w:t>
      </w:r>
    </w:p>
    <w:p>
      <w:pPr>
        <w:spacing w:before="45"/>
        <w:ind w:left="130" w:right="0" w:firstLine="0"/>
        <w:jc w:val="both"/>
        <w:rPr>
          <w:rFonts w:hint="default" w:ascii="宋体" w:hAnsi="宋体" w:eastAsia="宋体" w:cs="宋体"/>
          <w:sz w:val="21"/>
          <w:szCs w:val="21"/>
        </w:rPr>
      </w:pPr>
      <w:r>
        <w:rPr>
          <w:rFonts w:hint="default" w:ascii="Times New Roman" w:hAnsi="Times New Roman" w:eastAsia="Times New Roman" w:cs="Times New Roman"/>
          <w:color w:val="424242"/>
          <w:spacing w:val="-7"/>
          <w:w w:val="110"/>
          <w:sz w:val="20"/>
          <w:szCs w:val="20"/>
        </w:rPr>
        <w:t>3</w:t>
      </w:r>
      <w:r>
        <w:rPr>
          <w:rFonts w:hint="default" w:ascii="Times New Roman" w:hAnsi="Times New Roman" w:eastAsia="Times New Roman" w:cs="Times New Roman"/>
          <w:color w:val="646464"/>
          <w:spacing w:val="-7"/>
          <w:w w:val="110"/>
          <w:sz w:val="20"/>
          <w:szCs w:val="20"/>
        </w:rPr>
        <w:t>.</w:t>
      </w:r>
      <w:r>
        <w:rPr>
          <w:rFonts w:hint="default" w:ascii="Times New Roman" w:hAnsi="Times New Roman" w:eastAsia="Times New Roman" w:cs="Times New Roman"/>
          <w:color w:val="646464"/>
          <w:spacing w:val="-35"/>
          <w:w w:val="110"/>
          <w:sz w:val="20"/>
          <w:szCs w:val="20"/>
        </w:rPr>
        <w:t xml:space="preserve"> </w:t>
      </w:r>
      <w:r>
        <w:rPr>
          <w:rFonts w:hint="default" w:ascii="Times New Roman" w:hAnsi="Times New Roman" w:eastAsia="Times New Roman" w:cs="Times New Roman"/>
          <w:color w:val="424242"/>
          <w:spacing w:val="3"/>
          <w:w w:val="110"/>
          <w:sz w:val="20"/>
          <w:szCs w:val="20"/>
        </w:rPr>
        <w:t>0</w:t>
      </w:r>
      <w:r>
        <w:rPr>
          <w:rFonts w:hint="default" w:ascii="Times New Roman" w:hAnsi="Times New Roman" w:eastAsia="Times New Roman" w:cs="Times New Roman"/>
          <w:color w:val="757575"/>
          <w:spacing w:val="3"/>
          <w:w w:val="110"/>
          <w:sz w:val="20"/>
          <w:szCs w:val="20"/>
        </w:rPr>
        <w:t>.</w:t>
      </w:r>
      <w:r>
        <w:rPr>
          <w:rFonts w:hint="default" w:ascii="Times New Roman" w:hAnsi="Times New Roman" w:eastAsia="Times New Roman" w:cs="Times New Roman"/>
          <w:color w:val="757575"/>
          <w:spacing w:val="-40"/>
          <w:w w:val="110"/>
          <w:sz w:val="20"/>
          <w:szCs w:val="20"/>
        </w:rPr>
        <w:t xml:space="preserve"> </w:t>
      </w:r>
      <w:r>
        <w:rPr>
          <w:rFonts w:hint="default" w:ascii="Times New Roman" w:hAnsi="Times New Roman" w:eastAsia="Times New Roman" w:cs="Times New Roman"/>
          <w:color w:val="424242"/>
          <w:w w:val="110"/>
          <w:sz w:val="20"/>
          <w:szCs w:val="20"/>
        </w:rPr>
        <w:t xml:space="preserve">3 </w:t>
      </w:r>
      <w:r>
        <w:rPr>
          <w:rFonts w:hint="default" w:ascii="Times New Roman" w:hAnsi="Times New Roman" w:eastAsia="Times New Roman" w:cs="Times New Roman"/>
          <w:color w:val="424242"/>
          <w:spacing w:val="6"/>
          <w:w w:val="110"/>
          <w:sz w:val="20"/>
          <w:szCs w:val="20"/>
        </w:rPr>
        <w:t xml:space="preserve"> </w:t>
      </w:r>
      <w:r>
        <w:rPr>
          <w:rFonts w:hint="default" w:ascii="宋体" w:hAnsi="宋体" w:eastAsia="宋体" w:cs="宋体"/>
          <w:color w:val="646464"/>
          <w:w w:val="110"/>
          <w:sz w:val="21"/>
          <w:szCs w:val="21"/>
        </w:rPr>
        <w:t>储罐施工前应具备下列技术条件</w:t>
      </w:r>
      <w:r>
        <w:rPr>
          <w:rFonts w:hint="default" w:ascii="宋体" w:hAnsi="宋体" w:eastAsia="宋体" w:cs="宋体"/>
          <w:color w:val="646464"/>
          <w:spacing w:val="-90"/>
          <w:w w:val="110"/>
          <w:sz w:val="21"/>
          <w:szCs w:val="21"/>
        </w:rPr>
        <w:t xml:space="preserve"> </w:t>
      </w:r>
      <w:r>
        <w:rPr>
          <w:rFonts w:hint="default" w:ascii="宋体" w:hAnsi="宋体" w:eastAsia="宋体" w:cs="宋体"/>
          <w:color w:val="646464"/>
          <w:w w:val="110"/>
          <w:sz w:val="21"/>
          <w:szCs w:val="21"/>
        </w:rPr>
        <w:t>：</w:t>
      </w:r>
    </w:p>
    <w:p>
      <w:pPr>
        <w:pStyle w:val="6"/>
        <w:tabs>
          <w:tab w:val="left" w:pos="875"/>
        </w:tabs>
        <w:spacing w:line="240" w:lineRule="auto"/>
        <w:ind w:left="570" w:right="418"/>
        <w:jc w:val="left"/>
      </w:pPr>
      <w:r>
        <w:rPr>
          <w:rFonts w:hint="default" w:ascii="Times New Roman" w:hAnsi="Times New Roman" w:eastAsia="Times New Roman" w:cs="Times New Roman"/>
          <w:color w:val="424242"/>
          <w:w w:val="88"/>
        </w:rPr>
        <w:t>1</w:t>
      </w:r>
      <w:r>
        <w:rPr>
          <w:rFonts w:hint="default" w:ascii="Times New Roman" w:hAnsi="Times New Roman" w:eastAsia="Times New Roman" w:cs="Times New Roman"/>
          <w:color w:val="424242"/>
        </w:rPr>
        <w:tab/>
      </w:r>
      <w:r>
        <w:rPr>
          <w:color w:val="646464"/>
          <w:w w:val="101"/>
        </w:rPr>
        <w:t>设计文件及有</w:t>
      </w:r>
      <w:r>
        <w:rPr>
          <w:color w:val="646464"/>
          <w:spacing w:val="11"/>
          <w:w w:val="101"/>
        </w:rPr>
        <w:t>关</w:t>
      </w:r>
      <w:r>
        <w:rPr>
          <w:color w:val="646464"/>
          <w:w w:val="103"/>
        </w:rPr>
        <w:t>技术文件齐全</w:t>
      </w:r>
      <w:r>
        <w:rPr>
          <w:color w:val="646464"/>
          <w:spacing w:val="-77"/>
        </w:rPr>
        <w:t xml:space="preserve"> </w:t>
      </w:r>
      <w:r>
        <w:rPr>
          <w:color w:val="646464"/>
          <w:spacing w:val="-175"/>
          <w:w w:val="171"/>
        </w:rPr>
        <w:t>，</w:t>
      </w:r>
      <w:r>
        <w:rPr>
          <w:color w:val="646464"/>
          <w:w w:val="103"/>
        </w:rPr>
        <w:t>施工图</w:t>
      </w:r>
      <w:r>
        <w:rPr>
          <w:color w:val="646464"/>
          <w:spacing w:val="14"/>
          <w:w w:val="103"/>
        </w:rPr>
        <w:t>纸</w:t>
      </w:r>
      <w:r>
        <w:rPr>
          <w:color w:val="646464"/>
          <w:w w:val="105"/>
        </w:rPr>
        <w:t>已经</w:t>
      </w:r>
      <w:r>
        <w:rPr>
          <w:color w:val="646464"/>
          <w:spacing w:val="-24"/>
          <w:w w:val="105"/>
        </w:rPr>
        <w:t>会</w:t>
      </w:r>
      <w:r>
        <w:rPr>
          <w:color w:val="646464"/>
          <w:spacing w:val="-11"/>
          <w:w w:val="113"/>
        </w:rPr>
        <w:t>审</w:t>
      </w:r>
      <w:r>
        <w:rPr>
          <w:color w:val="A7A7A7"/>
          <w:w w:val="184"/>
        </w:rPr>
        <w:t>。</w:t>
      </w:r>
    </w:p>
    <w:p>
      <w:pPr>
        <w:pStyle w:val="6"/>
        <w:tabs>
          <w:tab w:val="left" w:pos="875"/>
        </w:tabs>
        <w:spacing w:before="85" w:line="240" w:lineRule="auto"/>
        <w:ind w:left="563" w:right="418"/>
        <w:jc w:val="left"/>
      </w:pPr>
      <w:r>
        <w:rPr>
          <w:rFonts w:hint="default" w:ascii="Times New Roman" w:hAnsi="Times New Roman" w:eastAsia="Times New Roman" w:cs="Times New Roman"/>
          <w:color w:val="424242"/>
          <w:w w:val="90"/>
        </w:rPr>
        <w:t>2</w:t>
      </w:r>
      <w:r>
        <w:rPr>
          <w:rFonts w:hint="default" w:ascii="Times New Roman" w:hAnsi="Times New Roman" w:eastAsia="Times New Roman" w:cs="Times New Roman"/>
          <w:color w:val="424242"/>
          <w:w w:val="90"/>
        </w:rPr>
        <w:tab/>
      </w:r>
      <w:r>
        <w:rPr>
          <w:color w:val="646464"/>
          <w:w w:val="105"/>
        </w:rPr>
        <w:t>施工组织设计或施</w:t>
      </w:r>
      <w:r>
        <w:rPr>
          <w:color w:val="858585"/>
          <w:w w:val="105"/>
        </w:rPr>
        <w:t>工</w:t>
      </w:r>
      <w:r>
        <w:rPr>
          <w:color w:val="646464"/>
          <w:w w:val="105"/>
        </w:rPr>
        <w:t xml:space="preserve">方案已批准 </w:t>
      </w:r>
      <w:r>
        <w:rPr>
          <w:color w:val="424242"/>
          <w:spacing w:val="-10"/>
          <w:w w:val="105"/>
        </w:rPr>
        <w:t>，技</w:t>
      </w:r>
      <w:r>
        <w:rPr>
          <w:color w:val="646464"/>
          <w:spacing w:val="-10"/>
          <w:w w:val="105"/>
        </w:rPr>
        <w:t>术和安全交底已完成</w:t>
      </w:r>
      <w:r>
        <w:rPr>
          <w:color w:val="646464"/>
          <w:spacing w:val="-97"/>
          <w:w w:val="105"/>
        </w:rPr>
        <w:t xml:space="preserve"> </w:t>
      </w:r>
      <w:r>
        <w:rPr>
          <w:color w:val="A7A7A7"/>
          <w:w w:val="105"/>
        </w:rPr>
        <w:t>。</w:t>
      </w:r>
    </w:p>
    <w:p>
      <w:pPr>
        <w:pStyle w:val="6"/>
        <w:tabs>
          <w:tab w:val="left" w:pos="882"/>
        </w:tabs>
        <w:spacing w:before="92" w:line="240" w:lineRule="auto"/>
        <w:ind w:left="556" w:right="418"/>
        <w:jc w:val="left"/>
      </w:pPr>
      <w:r>
        <w:rPr>
          <w:rFonts w:hint="default" w:ascii="Times New Roman" w:hAnsi="Times New Roman" w:eastAsia="Times New Roman" w:cs="Times New Roman"/>
          <w:color w:val="424242"/>
          <w:w w:val="110"/>
          <w:sz w:val="20"/>
          <w:szCs w:val="20"/>
        </w:rPr>
        <w:t>3</w:t>
      </w:r>
      <w:r>
        <w:rPr>
          <w:rFonts w:hint="default" w:ascii="Times New Roman" w:hAnsi="Times New Roman" w:eastAsia="Times New Roman" w:cs="Times New Roman"/>
          <w:color w:val="424242"/>
          <w:w w:val="110"/>
          <w:sz w:val="20"/>
          <w:szCs w:val="20"/>
        </w:rPr>
        <w:tab/>
      </w:r>
      <w:r>
        <w:rPr>
          <w:color w:val="646464"/>
          <w:w w:val="110"/>
        </w:rPr>
        <w:t>开工报告已批复</w:t>
      </w:r>
      <w:r>
        <w:rPr>
          <w:color w:val="646464"/>
          <w:spacing w:val="-96"/>
          <w:w w:val="110"/>
        </w:rPr>
        <w:t xml:space="preserve"> </w:t>
      </w:r>
      <w:r>
        <w:rPr>
          <w:color w:val="A7A7A7"/>
          <w:w w:val="120"/>
        </w:rPr>
        <w:t>。</w:t>
      </w:r>
    </w:p>
    <w:p>
      <w:pPr>
        <w:pStyle w:val="6"/>
        <w:tabs>
          <w:tab w:val="left" w:pos="889"/>
        </w:tabs>
        <w:spacing w:line="307" w:lineRule="auto"/>
        <w:ind w:left="123" w:right="418" w:firstLine="425"/>
        <w:jc w:val="left"/>
      </w:pPr>
      <w:r>
        <w:rPr>
          <w:rFonts w:hint="default" w:ascii="Arial" w:hAnsi="Arial" w:eastAsia="Arial" w:cs="Arial"/>
          <w:color w:val="424242"/>
          <w:w w:val="97"/>
          <w:sz w:val="20"/>
          <w:szCs w:val="20"/>
        </w:rPr>
        <w:t>4</w:t>
      </w:r>
      <w:r>
        <w:rPr>
          <w:rFonts w:hint="default" w:ascii="Arial" w:hAnsi="Arial" w:eastAsia="Arial" w:cs="Arial"/>
          <w:color w:val="424242"/>
          <w:sz w:val="20"/>
          <w:szCs w:val="20"/>
        </w:rPr>
        <w:tab/>
      </w:r>
      <w:r>
        <w:rPr>
          <w:color w:val="646464"/>
          <w:w w:val="104"/>
        </w:rPr>
        <w:t>已按</w:t>
      </w:r>
      <w:r>
        <w:rPr>
          <w:color w:val="646464"/>
          <w:spacing w:val="-17"/>
          <w:w w:val="104"/>
        </w:rPr>
        <w:t>施</w:t>
      </w:r>
      <w:r>
        <w:rPr>
          <w:color w:val="858585"/>
          <w:spacing w:val="-19"/>
        </w:rPr>
        <w:t>工</w:t>
      </w:r>
      <w:r>
        <w:rPr>
          <w:color w:val="646464"/>
          <w:w w:val="103"/>
        </w:rPr>
        <w:t>平面布</w:t>
      </w:r>
      <w:r>
        <w:rPr>
          <w:color w:val="646464"/>
          <w:spacing w:val="14"/>
          <w:w w:val="103"/>
        </w:rPr>
        <w:t>置</w:t>
      </w:r>
      <w:r>
        <w:rPr>
          <w:color w:val="646464"/>
          <w:w w:val="102"/>
        </w:rPr>
        <w:t>罔完成现场布</w:t>
      </w:r>
      <w:r>
        <w:rPr>
          <w:color w:val="646464"/>
          <w:spacing w:val="25"/>
          <w:w w:val="102"/>
        </w:rPr>
        <w:t>置</w:t>
      </w:r>
      <w:r>
        <w:rPr>
          <w:color w:val="646464"/>
          <w:w w:val="148"/>
        </w:rPr>
        <w:t>，</w:t>
      </w:r>
      <w:r>
        <w:rPr>
          <w:color w:val="646464"/>
          <w:spacing w:val="-189"/>
          <w:w w:val="148"/>
        </w:rPr>
        <w:t>水</w:t>
      </w:r>
      <w:r>
        <w:rPr>
          <w:color w:val="858585"/>
          <w:spacing w:val="-65"/>
          <w:w w:val="122"/>
        </w:rPr>
        <w:t>、</w:t>
      </w:r>
      <w:r>
        <w:rPr>
          <w:color w:val="545454"/>
          <w:spacing w:val="-5"/>
          <w:w w:val="110"/>
        </w:rPr>
        <w:t>电</w:t>
      </w:r>
      <w:r>
        <w:rPr>
          <w:color w:val="858585"/>
          <w:spacing w:val="-72"/>
          <w:w w:val="122"/>
        </w:rPr>
        <w:t>、</w:t>
      </w:r>
      <w:r>
        <w:rPr>
          <w:color w:val="858585"/>
          <w:spacing w:val="-15"/>
          <w:w w:val="108"/>
        </w:rPr>
        <w:t>气</w:t>
      </w:r>
      <w:r>
        <w:rPr>
          <w:color w:val="646464"/>
          <w:w w:val="101"/>
        </w:rPr>
        <w:t>应满足现场施工要求</w:t>
      </w:r>
      <w:r>
        <w:rPr>
          <w:color w:val="646464"/>
          <w:spacing w:val="-43"/>
        </w:rPr>
        <w:t xml:space="preserve"> </w:t>
      </w:r>
      <w:r>
        <w:rPr>
          <w:color w:val="646464"/>
          <w:spacing w:val="-13"/>
          <w:w w:val="145"/>
        </w:rPr>
        <w:t>，</w:t>
      </w:r>
      <w:r>
        <w:rPr>
          <w:color w:val="646464"/>
          <w:spacing w:val="-232"/>
          <w:w w:val="145"/>
        </w:rPr>
        <w:t>道</w:t>
      </w:r>
      <w:r>
        <w:rPr>
          <w:color w:val="424242"/>
          <w:spacing w:val="19"/>
          <w:w w:val="109"/>
        </w:rPr>
        <w:t>路</w:t>
      </w:r>
      <w:r>
        <w:rPr>
          <w:color w:val="757575"/>
          <w:spacing w:val="-79"/>
          <w:w w:val="122"/>
        </w:rPr>
        <w:t>、</w:t>
      </w:r>
      <w:r>
        <w:rPr>
          <w:color w:val="757575"/>
          <w:spacing w:val="-12"/>
          <w:w w:val="107"/>
        </w:rPr>
        <w:t>场</w:t>
      </w:r>
      <w:r>
        <w:rPr>
          <w:color w:val="545454"/>
          <w:w w:val="101"/>
        </w:rPr>
        <w:t xml:space="preserve">地应满足 </w:t>
      </w:r>
      <w:r>
        <w:rPr>
          <w:color w:val="646464"/>
          <w:w w:val="105"/>
        </w:rPr>
        <w:t>车辆运输和吊装作业要求</w:t>
      </w:r>
      <w:r>
        <w:rPr>
          <w:color w:val="646464"/>
          <w:spacing w:val="-43"/>
          <w:w w:val="105"/>
        </w:rPr>
        <w:t xml:space="preserve"> </w:t>
      </w:r>
      <w:r>
        <w:rPr>
          <w:color w:val="A7A7A7"/>
          <w:w w:val="105"/>
        </w:rPr>
        <w:t>。</w:t>
      </w:r>
    </w:p>
    <w:p>
      <w:pPr>
        <w:pStyle w:val="6"/>
        <w:tabs>
          <w:tab w:val="left" w:pos="875"/>
        </w:tabs>
        <w:spacing w:before="49" w:line="240" w:lineRule="auto"/>
        <w:ind w:left="548" w:right="418"/>
        <w:jc w:val="left"/>
      </w:pPr>
      <w:r>
        <w:rPr>
          <w:rFonts w:hint="default" w:ascii="Times New Roman" w:hAnsi="Times New Roman" w:eastAsia="Times New Roman" w:cs="Times New Roman"/>
          <w:color w:val="424242"/>
          <w:w w:val="110"/>
          <w:sz w:val="20"/>
          <w:szCs w:val="20"/>
        </w:rPr>
        <w:t>5</w:t>
      </w:r>
      <w:r>
        <w:rPr>
          <w:rFonts w:hint="default" w:ascii="Times New Roman" w:hAnsi="Times New Roman" w:eastAsia="Times New Roman" w:cs="Times New Roman"/>
          <w:color w:val="424242"/>
          <w:w w:val="110"/>
          <w:sz w:val="20"/>
          <w:szCs w:val="20"/>
        </w:rPr>
        <w:tab/>
      </w:r>
      <w:r>
        <w:rPr>
          <w:color w:val="545454"/>
          <w:w w:val="105"/>
        </w:rPr>
        <w:t>材料</w:t>
      </w:r>
      <w:r>
        <w:rPr>
          <w:color w:val="545454"/>
          <w:spacing w:val="23"/>
          <w:w w:val="105"/>
        </w:rPr>
        <w:t xml:space="preserve"> </w:t>
      </w:r>
      <w:r>
        <w:rPr>
          <w:color w:val="757575"/>
          <w:spacing w:val="-4"/>
          <w:w w:val="105"/>
        </w:rPr>
        <w:t>、配件</w:t>
      </w:r>
      <w:r>
        <w:rPr>
          <w:color w:val="545454"/>
          <w:spacing w:val="-4"/>
          <w:w w:val="105"/>
        </w:rPr>
        <w:t>的储存及堆放</w:t>
      </w:r>
      <w:r>
        <w:rPr>
          <w:color w:val="757575"/>
          <w:spacing w:val="-4"/>
          <w:w w:val="105"/>
        </w:rPr>
        <w:t>应满</w:t>
      </w:r>
      <w:r>
        <w:rPr>
          <w:color w:val="545454"/>
          <w:spacing w:val="-4"/>
          <w:w w:val="105"/>
        </w:rPr>
        <w:t>足施</w:t>
      </w:r>
      <w:r>
        <w:rPr>
          <w:color w:val="757575"/>
          <w:spacing w:val="-4"/>
          <w:w w:val="105"/>
        </w:rPr>
        <w:t>工技术文</w:t>
      </w:r>
      <w:r>
        <w:rPr>
          <w:color w:val="545454"/>
          <w:spacing w:val="-4"/>
          <w:w w:val="105"/>
        </w:rPr>
        <w:t>件的要求</w:t>
      </w:r>
      <w:r>
        <w:rPr>
          <w:color w:val="A7A7A7"/>
          <w:spacing w:val="-4"/>
          <w:w w:val="105"/>
        </w:rPr>
        <w:t>。</w:t>
      </w:r>
    </w:p>
    <w:p>
      <w:pPr>
        <w:pStyle w:val="6"/>
        <w:tabs>
          <w:tab w:val="left" w:pos="875"/>
        </w:tabs>
        <w:spacing w:before="87" w:line="240" w:lineRule="auto"/>
        <w:ind w:left="548" w:right="418"/>
        <w:jc w:val="left"/>
      </w:pPr>
      <w:r>
        <w:rPr>
          <w:rFonts w:hint="default" w:ascii="Times New Roman" w:hAnsi="Times New Roman" w:eastAsia="Times New Roman" w:cs="Times New Roman"/>
          <w:color w:val="424242"/>
          <w:w w:val="117"/>
          <w:sz w:val="20"/>
          <w:szCs w:val="20"/>
        </w:rPr>
        <w:t>6</w:t>
      </w:r>
      <w:r>
        <w:rPr>
          <w:rFonts w:hint="default" w:ascii="Times New Roman" w:hAnsi="Times New Roman" w:eastAsia="Times New Roman" w:cs="Times New Roman"/>
          <w:color w:val="424242"/>
          <w:sz w:val="20"/>
          <w:szCs w:val="20"/>
        </w:rPr>
        <w:tab/>
      </w:r>
      <w:r>
        <w:rPr>
          <w:color w:val="646464"/>
          <w:w w:val="101"/>
        </w:rPr>
        <w:t>配备满足现场施工要求的施工</w:t>
      </w:r>
      <w:r>
        <w:rPr>
          <w:color w:val="646464"/>
          <w:spacing w:val="-76"/>
        </w:rPr>
        <w:t xml:space="preserve"> </w:t>
      </w:r>
      <w:r>
        <w:rPr>
          <w:color w:val="424242"/>
          <w:spacing w:val="-12"/>
          <w:w w:val="107"/>
        </w:rPr>
        <w:t>机</w:t>
      </w:r>
      <w:r>
        <w:rPr>
          <w:color w:val="646464"/>
          <w:spacing w:val="13"/>
          <w:w w:val="112"/>
        </w:rPr>
        <w:t>具</w:t>
      </w:r>
      <w:r>
        <w:rPr>
          <w:color w:val="858585"/>
          <w:spacing w:val="-72"/>
          <w:w w:val="122"/>
        </w:rPr>
        <w:t>、</w:t>
      </w:r>
      <w:r>
        <w:rPr>
          <w:color w:val="858585"/>
          <w:spacing w:val="-12"/>
          <w:w w:val="107"/>
        </w:rPr>
        <w:t>工</w:t>
      </w:r>
      <w:r>
        <w:rPr>
          <w:color w:val="646464"/>
          <w:w w:val="103"/>
        </w:rPr>
        <w:t>装设施</w:t>
      </w:r>
      <w:r>
        <w:rPr>
          <w:color w:val="646464"/>
          <w:spacing w:val="-74"/>
        </w:rPr>
        <w:t xml:space="preserve"> </w:t>
      </w:r>
      <w:r>
        <w:rPr>
          <w:color w:val="646464"/>
          <w:spacing w:val="-72"/>
          <w:w w:val="122"/>
        </w:rPr>
        <w:t>、</w:t>
      </w:r>
      <w:r>
        <w:rPr>
          <w:color w:val="646464"/>
          <w:w w:val="103"/>
        </w:rPr>
        <w:t>计量</w:t>
      </w:r>
      <w:r>
        <w:rPr>
          <w:color w:val="646464"/>
          <w:spacing w:val="-4"/>
          <w:w w:val="103"/>
        </w:rPr>
        <w:t>器</w:t>
      </w:r>
      <w:r>
        <w:rPr>
          <w:color w:val="646464"/>
          <w:spacing w:val="-3"/>
          <w:w w:val="116"/>
        </w:rPr>
        <w:t>具</w:t>
      </w:r>
      <w:r>
        <w:rPr>
          <w:color w:val="858585"/>
          <w:spacing w:val="-95"/>
          <w:w w:val="136"/>
        </w:rPr>
        <w:t>、</w:t>
      </w:r>
      <w:r>
        <w:rPr>
          <w:color w:val="646464"/>
          <w:w w:val="103"/>
        </w:rPr>
        <w:t>样板</w:t>
      </w:r>
      <w:r>
        <w:rPr>
          <w:color w:val="646464"/>
          <w:spacing w:val="17"/>
          <w:w w:val="103"/>
        </w:rPr>
        <w:t>等</w:t>
      </w:r>
      <w:r>
        <w:rPr>
          <w:color w:val="A7A7A7"/>
          <w:w w:val="168"/>
        </w:rPr>
        <w:t>。</w:t>
      </w:r>
    </w:p>
    <w:p>
      <w:pPr>
        <w:pStyle w:val="6"/>
        <w:tabs>
          <w:tab w:val="left" w:pos="875"/>
        </w:tabs>
        <w:spacing w:before="87" w:line="240" w:lineRule="auto"/>
        <w:ind w:left="548" w:right="418"/>
        <w:jc w:val="left"/>
      </w:pPr>
      <w:r>
        <w:rPr>
          <w:rFonts w:hint="default" w:ascii="Times New Roman" w:hAnsi="Times New Roman" w:eastAsia="Times New Roman" w:cs="Times New Roman"/>
          <w:color w:val="424242"/>
          <w:w w:val="115"/>
          <w:sz w:val="20"/>
          <w:szCs w:val="20"/>
        </w:rPr>
        <w:t>7</w:t>
      </w:r>
      <w:r>
        <w:rPr>
          <w:rFonts w:hint="default" w:ascii="Times New Roman" w:hAnsi="Times New Roman" w:eastAsia="Times New Roman" w:cs="Times New Roman"/>
          <w:color w:val="424242"/>
          <w:w w:val="115"/>
          <w:sz w:val="20"/>
          <w:szCs w:val="20"/>
        </w:rPr>
        <w:tab/>
      </w:r>
      <w:r>
        <w:rPr>
          <w:color w:val="646464"/>
          <w:w w:val="105"/>
        </w:rPr>
        <w:t>按技术文件要求已配置安全防护和环境保护设施</w:t>
      </w:r>
      <w:r>
        <w:rPr>
          <w:color w:val="646464"/>
          <w:spacing w:val="-85"/>
          <w:w w:val="105"/>
        </w:rPr>
        <w:t xml:space="preserve"> </w:t>
      </w:r>
      <w:r>
        <w:rPr>
          <w:color w:val="A7A7A7"/>
          <w:w w:val="105"/>
        </w:rPr>
        <w:t>。</w:t>
      </w:r>
    </w:p>
    <w:p>
      <w:pPr>
        <w:spacing w:before="94"/>
        <w:ind w:left="123" w:right="0" w:firstLine="0"/>
        <w:jc w:val="both"/>
        <w:rPr>
          <w:rFonts w:hint="default" w:ascii="宋体" w:hAnsi="宋体" w:eastAsia="宋体" w:cs="宋体"/>
          <w:sz w:val="21"/>
          <w:szCs w:val="21"/>
        </w:rPr>
      </w:pPr>
      <w:r>
        <w:rPr>
          <w:rFonts w:hint="default" w:ascii="Times New Roman" w:hAnsi="Times New Roman" w:eastAsia="Times New Roman" w:cs="Times New Roman"/>
          <w:color w:val="424242"/>
          <w:spacing w:val="-7"/>
          <w:w w:val="120"/>
          <w:sz w:val="20"/>
          <w:szCs w:val="20"/>
        </w:rPr>
        <w:t>3</w:t>
      </w:r>
      <w:r>
        <w:rPr>
          <w:rFonts w:hint="default" w:ascii="Times New Roman" w:hAnsi="Times New Roman" w:eastAsia="Times New Roman" w:cs="Times New Roman"/>
          <w:color w:val="646464"/>
          <w:w w:val="129"/>
          <w:sz w:val="20"/>
          <w:szCs w:val="20"/>
        </w:rPr>
        <w:t>.</w:t>
      </w:r>
      <w:r>
        <w:rPr>
          <w:rFonts w:hint="default" w:ascii="Times New Roman" w:hAnsi="Times New Roman" w:eastAsia="Times New Roman" w:cs="Times New Roman"/>
          <w:color w:val="646464"/>
          <w:spacing w:val="-16"/>
          <w:sz w:val="20"/>
          <w:szCs w:val="20"/>
        </w:rPr>
        <w:t xml:space="preserve"> </w:t>
      </w:r>
      <w:r>
        <w:rPr>
          <w:rFonts w:hint="default" w:ascii="Times New Roman" w:hAnsi="Times New Roman" w:eastAsia="Times New Roman" w:cs="Times New Roman"/>
          <w:color w:val="424242"/>
          <w:spacing w:val="7"/>
          <w:w w:val="106"/>
          <w:sz w:val="20"/>
          <w:szCs w:val="20"/>
        </w:rPr>
        <w:t>0</w:t>
      </w:r>
      <w:r>
        <w:rPr>
          <w:rFonts w:hint="default" w:ascii="Times New Roman" w:hAnsi="Times New Roman" w:eastAsia="Times New Roman" w:cs="Times New Roman"/>
          <w:color w:val="757575"/>
          <w:w w:val="129"/>
          <w:sz w:val="20"/>
          <w:szCs w:val="20"/>
        </w:rPr>
        <w:t>.</w:t>
      </w:r>
      <w:r>
        <w:rPr>
          <w:rFonts w:hint="default" w:ascii="Times New Roman" w:hAnsi="Times New Roman" w:eastAsia="Times New Roman" w:cs="Times New Roman"/>
          <w:color w:val="757575"/>
          <w:spacing w:val="-16"/>
          <w:sz w:val="20"/>
          <w:szCs w:val="20"/>
        </w:rPr>
        <w:t xml:space="preserve"> </w:t>
      </w:r>
      <w:r>
        <w:rPr>
          <w:rFonts w:hint="default" w:ascii="Times New Roman" w:hAnsi="Times New Roman" w:eastAsia="Times New Roman" w:cs="Times New Roman"/>
          <w:color w:val="424242"/>
          <w:w w:val="109"/>
          <w:sz w:val="20"/>
          <w:szCs w:val="20"/>
        </w:rPr>
        <w:t>4</w:t>
      </w:r>
      <w:r>
        <w:rPr>
          <w:rFonts w:hint="default" w:ascii="Times New Roman" w:hAnsi="Times New Roman" w:eastAsia="Times New Roman" w:cs="Times New Roman"/>
          <w:color w:val="424242"/>
          <w:sz w:val="20"/>
          <w:szCs w:val="20"/>
        </w:rPr>
        <w:t xml:space="preserve">   </w:t>
      </w:r>
      <w:r>
        <w:rPr>
          <w:rFonts w:hint="default" w:ascii="Times New Roman" w:hAnsi="Times New Roman" w:eastAsia="Times New Roman" w:cs="Times New Roman"/>
          <w:color w:val="424242"/>
          <w:spacing w:val="17"/>
          <w:sz w:val="20"/>
          <w:szCs w:val="20"/>
        </w:rPr>
        <w:t xml:space="preserve"> </w:t>
      </w:r>
      <w:r>
        <w:rPr>
          <w:rFonts w:hint="default" w:ascii="宋体" w:hAnsi="宋体" w:eastAsia="宋体" w:cs="宋体"/>
          <w:color w:val="545454"/>
          <w:sz w:val="21"/>
          <w:szCs w:val="21"/>
        </w:rPr>
        <w:t>储</w:t>
      </w:r>
      <w:r>
        <w:rPr>
          <w:rFonts w:hint="default" w:ascii="宋体" w:hAnsi="宋体" w:eastAsia="宋体" w:cs="宋体"/>
          <w:color w:val="545454"/>
          <w:spacing w:val="-2"/>
          <w:sz w:val="21"/>
          <w:szCs w:val="21"/>
        </w:rPr>
        <w:t>罐</w:t>
      </w:r>
      <w:r>
        <w:rPr>
          <w:rFonts w:hint="default" w:ascii="宋体" w:hAnsi="宋体" w:eastAsia="宋体" w:cs="宋体"/>
          <w:color w:val="545454"/>
          <w:sz w:val="21"/>
          <w:szCs w:val="21"/>
        </w:rPr>
        <w:t>的预</w:t>
      </w:r>
      <w:r>
        <w:rPr>
          <w:rFonts w:hint="default" w:ascii="宋体" w:hAnsi="宋体" w:eastAsia="宋体" w:cs="宋体"/>
          <w:color w:val="545454"/>
          <w:spacing w:val="1"/>
          <w:sz w:val="21"/>
          <w:szCs w:val="21"/>
        </w:rPr>
        <w:t>制</w:t>
      </w:r>
      <w:r>
        <w:rPr>
          <w:rFonts w:hint="default" w:ascii="宋体" w:hAnsi="宋体" w:eastAsia="宋体" w:cs="宋体"/>
          <w:color w:val="757575"/>
          <w:spacing w:val="-72"/>
          <w:w w:val="122"/>
          <w:sz w:val="21"/>
          <w:szCs w:val="21"/>
        </w:rPr>
        <w:t>、</w:t>
      </w:r>
      <w:r>
        <w:rPr>
          <w:rFonts w:hint="default" w:ascii="宋体" w:hAnsi="宋体" w:eastAsia="宋体" w:cs="宋体"/>
          <w:color w:val="757575"/>
          <w:sz w:val="21"/>
          <w:szCs w:val="21"/>
        </w:rPr>
        <w:t>安</w:t>
      </w:r>
      <w:r>
        <w:rPr>
          <w:rFonts w:hint="default" w:ascii="宋体" w:hAnsi="宋体" w:eastAsia="宋体" w:cs="宋体"/>
          <w:color w:val="757575"/>
          <w:spacing w:val="-9"/>
          <w:sz w:val="21"/>
          <w:szCs w:val="21"/>
        </w:rPr>
        <w:t>装</w:t>
      </w:r>
      <w:r>
        <w:rPr>
          <w:rFonts w:hint="default" w:ascii="宋体" w:hAnsi="宋体" w:eastAsia="宋体" w:cs="宋体"/>
          <w:color w:val="545454"/>
          <w:w w:val="102"/>
          <w:sz w:val="21"/>
          <w:szCs w:val="21"/>
        </w:rPr>
        <w:t>和</w:t>
      </w:r>
      <w:r>
        <w:rPr>
          <w:rFonts w:hint="default" w:ascii="宋体" w:hAnsi="宋体" w:eastAsia="宋体" w:cs="宋体"/>
          <w:color w:val="545454"/>
          <w:spacing w:val="-10"/>
          <w:w w:val="102"/>
          <w:sz w:val="21"/>
          <w:szCs w:val="21"/>
        </w:rPr>
        <w:t>验</w:t>
      </w:r>
      <w:r>
        <w:rPr>
          <w:rFonts w:hint="default" w:ascii="宋体" w:hAnsi="宋体" w:eastAsia="宋体" w:cs="宋体"/>
          <w:color w:val="545454"/>
          <w:w w:val="101"/>
          <w:sz w:val="21"/>
          <w:szCs w:val="21"/>
        </w:rPr>
        <w:t>收应采</w:t>
      </w:r>
      <w:r>
        <w:rPr>
          <w:rFonts w:hint="default" w:ascii="宋体" w:hAnsi="宋体" w:eastAsia="宋体" w:cs="宋体"/>
          <w:color w:val="545454"/>
          <w:spacing w:val="-5"/>
          <w:w w:val="101"/>
          <w:sz w:val="21"/>
          <w:szCs w:val="21"/>
        </w:rPr>
        <w:t>用</w:t>
      </w:r>
      <w:r>
        <w:rPr>
          <w:rFonts w:hint="default" w:ascii="宋体" w:hAnsi="宋体" w:eastAsia="宋体" w:cs="宋体"/>
          <w:color w:val="545454"/>
          <w:spacing w:val="-44"/>
          <w:w w:val="112"/>
          <w:sz w:val="21"/>
          <w:szCs w:val="21"/>
        </w:rPr>
        <w:t>同</w:t>
      </w:r>
      <w:r>
        <w:rPr>
          <w:rFonts w:hint="default" w:ascii="宋体" w:hAnsi="宋体" w:eastAsia="宋体" w:cs="宋体"/>
          <w:color w:val="858585"/>
          <w:spacing w:val="-22"/>
          <w:w w:val="108"/>
          <w:sz w:val="21"/>
          <w:szCs w:val="21"/>
        </w:rPr>
        <w:t>一</w:t>
      </w:r>
      <w:r>
        <w:rPr>
          <w:rFonts w:hint="default" w:ascii="宋体" w:hAnsi="宋体" w:eastAsia="宋体" w:cs="宋体"/>
          <w:color w:val="545454"/>
          <w:sz w:val="21"/>
          <w:szCs w:val="21"/>
        </w:rPr>
        <w:t>精度</w:t>
      </w:r>
      <w:r>
        <w:rPr>
          <w:rFonts w:hint="default" w:ascii="宋体" w:hAnsi="宋体" w:eastAsia="宋体" w:cs="宋体"/>
          <w:color w:val="545454"/>
          <w:spacing w:val="-6"/>
          <w:sz w:val="21"/>
          <w:szCs w:val="21"/>
        </w:rPr>
        <w:t>等</w:t>
      </w:r>
      <w:r>
        <w:rPr>
          <w:rFonts w:hint="default" w:ascii="宋体" w:hAnsi="宋体" w:eastAsia="宋体" w:cs="宋体"/>
          <w:color w:val="545454"/>
          <w:spacing w:val="-10"/>
          <w:w w:val="109"/>
          <w:sz w:val="21"/>
          <w:szCs w:val="21"/>
        </w:rPr>
        <w:t>级</w:t>
      </w:r>
      <w:r>
        <w:rPr>
          <w:rFonts w:hint="default" w:ascii="宋体" w:hAnsi="宋体" w:eastAsia="宋体" w:cs="宋体"/>
          <w:color w:val="545454"/>
          <w:spacing w:val="-37"/>
          <w:w w:val="112"/>
          <w:sz w:val="21"/>
          <w:szCs w:val="21"/>
        </w:rPr>
        <w:t>的</w:t>
      </w:r>
      <w:r>
        <w:rPr>
          <w:rFonts w:hint="default" w:ascii="宋体" w:hAnsi="宋体" w:eastAsia="宋体" w:cs="宋体"/>
          <w:color w:val="545454"/>
          <w:w w:val="101"/>
          <w:sz w:val="21"/>
          <w:szCs w:val="21"/>
        </w:rPr>
        <w:t>合格</w:t>
      </w:r>
      <w:r>
        <w:rPr>
          <w:rFonts w:hint="default" w:ascii="宋体" w:hAnsi="宋体" w:eastAsia="宋体" w:cs="宋体"/>
          <w:color w:val="545454"/>
          <w:spacing w:val="-13"/>
          <w:w w:val="101"/>
          <w:sz w:val="21"/>
          <w:szCs w:val="21"/>
        </w:rPr>
        <w:t>计</w:t>
      </w:r>
      <w:r>
        <w:rPr>
          <w:rFonts w:hint="default" w:ascii="宋体" w:hAnsi="宋体" w:eastAsia="宋体" w:cs="宋体"/>
          <w:color w:val="545454"/>
          <w:w w:val="102"/>
          <w:sz w:val="21"/>
          <w:szCs w:val="21"/>
        </w:rPr>
        <w:t>量</w:t>
      </w:r>
      <w:r>
        <w:rPr>
          <w:rFonts w:hint="default" w:ascii="宋体" w:hAnsi="宋体" w:eastAsia="宋体" w:cs="宋体"/>
          <w:color w:val="545454"/>
          <w:spacing w:val="-18"/>
          <w:w w:val="102"/>
          <w:sz w:val="21"/>
          <w:szCs w:val="21"/>
        </w:rPr>
        <w:t>器</w:t>
      </w:r>
      <w:r>
        <w:rPr>
          <w:rFonts w:hint="default" w:ascii="宋体" w:hAnsi="宋体" w:eastAsia="宋体" w:cs="宋体"/>
          <w:color w:val="545454"/>
          <w:spacing w:val="-17"/>
          <w:w w:val="116"/>
          <w:sz w:val="21"/>
          <w:szCs w:val="21"/>
        </w:rPr>
        <w:t>具</w:t>
      </w:r>
      <w:r>
        <w:rPr>
          <w:rFonts w:hint="default" w:ascii="宋体" w:hAnsi="宋体" w:eastAsia="宋体" w:cs="宋体"/>
          <w:color w:val="A7A7A7"/>
          <w:spacing w:val="-162"/>
          <w:w w:val="168"/>
          <w:sz w:val="21"/>
          <w:szCs w:val="21"/>
        </w:rPr>
        <w:t>。</w:t>
      </w:r>
      <w:r>
        <w:rPr>
          <w:rFonts w:hint="default" w:ascii="宋体" w:hAnsi="宋体" w:eastAsia="宋体" w:cs="宋体"/>
          <w:color w:val="545454"/>
          <w:spacing w:val="-22"/>
          <w:w w:val="108"/>
          <w:sz w:val="21"/>
          <w:szCs w:val="21"/>
        </w:rPr>
        <w:t>计</w:t>
      </w:r>
      <w:r>
        <w:rPr>
          <w:rFonts w:hint="default" w:ascii="宋体" w:hAnsi="宋体" w:eastAsia="宋体" w:cs="宋体"/>
          <w:color w:val="545454"/>
          <w:w w:val="104"/>
          <w:sz w:val="21"/>
          <w:szCs w:val="21"/>
        </w:rPr>
        <w:t>量</w:t>
      </w:r>
      <w:r>
        <w:rPr>
          <w:rFonts w:hint="default" w:ascii="宋体" w:hAnsi="宋体" w:eastAsia="宋体" w:cs="宋体"/>
          <w:color w:val="545454"/>
          <w:spacing w:val="-19"/>
          <w:w w:val="104"/>
          <w:sz w:val="21"/>
          <w:szCs w:val="21"/>
        </w:rPr>
        <w:t>器</w:t>
      </w:r>
      <w:r>
        <w:rPr>
          <w:rFonts w:hint="default" w:ascii="宋体" w:hAnsi="宋体" w:eastAsia="宋体" w:cs="宋体"/>
          <w:color w:val="545454"/>
          <w:spacing w:val="-30"/>
          <w:w w:val="112"/>
          <w:sz w:val="21"/>
          <w:szCs w:val="21"/>
        </w:rPr>
        <w:t>具</w:t>
      </w:r>
      <w:r>
        <w:rPr>
          <w:rFonts w:hint="default" w:ascii="宋体" w:hAnsi="宋体" w:eastAsia="宋体" w:cs="宋体"/>
          <w:color w:val="545454"/>
          <w:w w:val="99"/>
          <w:sz w:val="21"/>
          <w:szCs w:val="21"/>
        </w:rPr>
        <w:t>应在</w:t>
      </w:r>
      <w:r>
        <w:rPr>
          <w:rFonts w:hint="default" w:ascii="宋体" w:hAnsi="宋体" w:eastAsia="宋体" w:cs="宋体"/>
          <w:color w:val="545454"/>
          <w:spacing w:val="-7"/>
          <w:w w:val="99"/>
          <w:sz w:val="21"/>
          <w:szCs w:val="21"/>
        </w:rPr>
        <w:t>检</w:t>
      </w:r>
      <w:r>
        <w:rPr>
          <w:rFonts w:hint="default" w:ascii="宋体" w:hAnsi="宋体" w:eastAsia="宋体" w:cs="宋体"/>
          <w:color w:val="545454"/>
          <w:spacing w:val="-26"/>
          <w:w w:val="110"/>
          <w:sz w:val="21"/>
          <w:szCs w:val="21"/>
        </w:rPr>
        <w:t>定</w:t>
      </w:r>
      <w:r>
        <w:rPr>
          <w:rFonts w:hint="default" w:ascii="宋体" w:hAnsi="宋体" w:eastAsia="宋体" w:cs="宋体"/>
          <w:color w:val="545454"/>
          <w:w w:val="102"/>
          <w:sz w:val="21"/>
          <w:szCs w:val="21"/>
        </w:rPr>
        <w:t>有</w:t>
      </w:r>
      <w:r>
        <w:rPr>
          <w:rFonts w:hint="default" w:ascii="宋体" w:hAnsi="宋体" w:eastAsia="宋体" w:cs="宋体"/>
          <w:color w:val="545454"/>
          <w:spacing w:val="-18"/>
          <w:w w:val="102"/>
          <w:sz w:val="21"/>
          <w:szCs w:val="21"/>
        </w:rPr>
        <w:t>效</w:t>
      </w:r>
      <w:r>
        <w:rPr>
          <w:rFonts w:hint="default" w:ascii="宋体" w:hAnsi="宋体" w:eastAsia="宋体" w:cs="宋体"/>
          <w:color w:val="545454"/>
          <w:spacing w:val="-2"/>
          <w:w w:val="109"/>
          <w:sz w:val="21"/>
          <w:szCs w:val="21"/>
        </w:rPr>
        <w:t>期</w:t>
      </w:r>
      <w:r>
        <w:rPr>
          <w:rFonts w:hint="default" w:ascii="宋体" w:hAnsi="宋体" w:eastAsia="宋体" w:cs="宋体"/>
          <w:color w:val="545454"/>
          <w:spacing w:val="-43"/>
          <w:w w:val="118"/>
          <w:sz w:val="21"/>
          <w:szCs w:val="21"/>
        </w:rPr>
        <w:t>内</w:t>
      </w:r>
      <w:r>
        <w:rPr>
          <w:rFonts w:hint="default" w:ascii="宋体" w:hAnsi="宋体" w:eastAsia="宋体" w:cs="宋体"/>
          <w:color w:val="A7A7A7"/>
          <w:w w:val="168"/>
          <w:sz w:val="21"/>
          <w:szCs w:val="21"/>
        </w:rPr>
        <w:t>。</w:t>
      </w:r>
    </w:p>
    <w:p>
      <w:pPr>
        <w:spacing w:after="0"/>
        <w:jc w:val="both"/>
        <w:rPr>
          <w:rFonts w:hint="default" w:ascii="宋体" w:hAnsi="宋体" w:eastAsia="宋体" w:cs="宋体"/>
          <w:sz w:val="21"/>
          <w:szCs w:val="21"/>
        </w:rPr>
        <w:sectPr>
          <w:pgSz w:w="11900" w:h="16840"/>
          <w:pgMar w:top="1600" w:right="880" w:bottom="1460" w:left="1380" w:header="0" w:footer="1193"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2" w:line="240" w:lineRule="auto"/>
        <w:ind w:right="0"/>
        <w:rPr>
          <w:rFonts w:hint="default" w:ascii="宋体" w:hAnsi="宋体" w:eastAsia="宋体" w:cs="宋体"/>
          <w:sz w:val="28"/>
          <w:szCs w:val="28"/>
        </w:rPr>
      </w:pPr>
    </w:p>
    <w:p>
      <w:pPr>
        <w:tabs>
          <w:tab w:val="left" w:pos="503"/>
          <w:tab w:val="left" w:pos="1496"/>
        </w:tabs>
        <w:spacing w:before="4"/>
        <w:ind w:left="0" w:right="402" w:firstLine="0"/>
        <w:jc w:val="center"/>
        <w:rPr>
          <w:rFonts w:hint="default" w:ascii="宋体" w:hAnsi="宋体" w:eastAsia="宋体" w:cs="宋体"/>
          <w:sz w:val="31"/>
          <w:szCs w:val="31"/>
        </w:rPr>
      </w:pPr>
      <w:r>
        <w:rPr>
          <w:rFonts w:hint="default" w:ascii="Arial" w:hAnsi="Arial" w:eastAsia="Arial" w:cs="Arial"/>
          <w:color w:val="3F3F41"/>
          <w:w w:val="105"/>
          <w:sz w:val="30"/>
          <w:szCs w:val="30"/>
        </w:rPr>
        <w:t>4</w:t>
      </w:r>
      <w:r>
        <w:rPr>
          <w:rFonts w:hint="default" w:ascii="Arial" w:hAnsi="Arial" w:eastAsia="Arial" w:cs="Arial"/>
          <w:color w:val="3F3F41"/>
          <w:w w:val="105"/>
          <w:sz w:val="30"/>
          <w:szCs w:val="30"/>
        </w:rPr>
        <w:tab/>
      </w:r>
      <w:r>
        <w:rPr>
          <w:rFonts w:hint="default" w:ascii="宋体" w:hAnsi="宋体" w:eastAsia="宋体" w:cs="宋体"/>
          <w:color w:val="3F3F41"/>
          <w:sz w:val="31"/>
          <w:szCs w:val="31"/>
        </w:rPr>
        <w:t>材</w:t>
      </w:r>
      <w:r>
        <w:rPr>
          <w:rFonts w:hint="default" w:ascii="宋体" w:hAnsi="宋体" w:eastAsia="宋体" w:cs="宋体"/>
          <w:color w:val="3F3F41"/>
          <w:sz w:val="31"/>
          <w:szCs w:val="31"/>
        </w:rPr>
        <w:tab/>
      </w:r>
      <w:r>
        <w:rPr>
          <w:rFonts w:hint="default" w:ascii="宋体" w:hAnsi="宋体" w:eastAsia="宋体" w:cs="宋体"/>
          <w:color w:val="3F3F41"/>
          <w:w w:val="105"/>
          <w:sz w:val="31"/>
          <w:szCs w:val="31"/>
        </w:rPr>
        <w:t>料</w:t>
      </w:r>
    </w:p>
    <w:p>
      <w:pPr>
        <w:spacing w:before="13" w:line="240" w:lineRule="auto"/>
        <w:ind w:right="0"/>
        <w:rPr>
          <w:rFonts w:hint="default" w:ascii="宋体" w:hAnsi="宋体" w:eastAsia="宋体" w:cs="宋体"/>
          <w:sz w:val="41"/>
          <w:szCs w:val="41"/>
        </w:rPr>
      </w:pPr>
    </w:p>
    <w:p>
      <w:pPr>
        <w:pStyle w:val="6"/>
        <w:tabs>
          <w:tab w:val="left" w:pos="874"/>
        </w:tabs>
        <w:spacing w:before="0" w:line="312" w:lineRule="auto"/>
        <w:ind w:left="115" w:right="406"/>
        <w:jc w:val="left"/>
      </w:pPr>
      <w:r>
        <w:rPr>
          <w:rFonts w:hint="default" w:ascii="Times New Roman" w:hAnsi="Times New Roman" w:eastAsia="Times New Roman" w:cs="Times New Roman"/>
          <w:color w:val="3F3F41"/>
          <w:spacing w:val="4"/>
          <w:w w:val="116"/>
          <w:sz w:val="20"/>
          <w:szCs w:val="20"/>
        </w:rPr>
        <w:t>4</w:t>
      </w:r>
      <w:r>
        <w:rPr>
          <w:rFonts w:hint="default" w:ascii="Times New Roman" w:hAnsi="Times New Roman" w:eastAsia="Times New Roman" w:cs="Times New Roman"/>
          <w:color w:val="676767"/>
          <w:w w:val="129"/>
          <w:sz w:val="20"/>
          <w:szCs w:val="20"/>
        </w:rPr>
        <w:t>.</w:t>
      </w:r>
      <w:r>
        <w:rPr>
          <w:rFonts w:hint="default" w:ascii="Times New Roman" w:hAnsi="Times New Roman" w:eastAsia="Times New Roman" w:cs="Times New Roman"/>
          <w:color w:val="676767"/>
          <w:spacing w:val="-23"/>
          <w:sz w:val="20"/>
          <w:szCs w:val="20"/>
        </w:rPr>
        <w:t xml:space="preserve"> </w:t>
      </w:r>
      <w:r>
        <w:rPr>
          <w:rFonts w:hint="default" w:ascii="Times New Roman" w:hAnsi="Times New Roman" w:eastAsia="Times New Roman" w:cs="Times New Roman"/>
          <w:color w:val="3F3F41"/>
          <w:spacing w:val="6"/>
          <w:w w:val="114"/>
          <w:sz w:val="20"/>
          <w:szCs w:val="20"/>
        </w:rPr>
        <w:t>0</w:t>
      </w:r>
      <w:r>
        <w:rPr>
          <w:rFonts w:hint="default" w:ascii="Times New Roman" w:hAnsi="Times New Roman" w:eastAsia="Times New Roman" w:cs="Times New Roman"/>
          <w:color w:val="676767"/>
          <w:w w:val="129"/>
          <w:sz w:val="20"/>
          <w:szCs w:val="20"/>
        </w:rPr>
        <w:t>.</w:t>
      </w:r>
      <w:r>
        <w:rPr>
          <w:rFonts w:hint="default" w:ascii="Times New Roman" w:hAnsi="Times New Roman" w:eastAsia="Times New Roman" w:cs="Times New Roman"/>
          <w:color w:val="676767"/>
          <w:spacing w:val="-2"/>
          <w:sz w:val="20"/>
          <w:szCs w:val="20"/>
        </w:rPr>
        <w:t xml:space="preserve"> </w:t>
      </w:r>
      <w:r>
        <w:rPr>
          <w:rFonts w:hint="default" w:ascii="Times New Roman" w:hAnsi="Times New Roman" w:eastAsia="Times New Roman" w:cs="Times New Roman"/>
          <w:color w:val="3F3F41"/>
          <w:w w:val="93"/>
          <w:sz w:val="20"/>
          <w:szCs w:val="20"/>
        </w:rPr>
        <w:t>1</w:t>
      </w:r>
      <w:r>
        <w:rPr>
          <w:rFonts w:hint="default" w:ascii="Times New Roman" w:hAnsi="Times New Roman" w:eastAsia="Times New Roman" w:cs="Times New Roman"/>
          <w:color w:val="3F3F41"/>
          <w:sz w:val="20"/>
          <w:szCs w:val="20"/>
        </w:rPr>
        <w:tab/>
      </w:r>
      <w:r>
        <w:rPr>
          <w:color w:val="565656"/>
          <w:w w:val="102"/>
        </w:rPr>
        <w:t>储罐建造使</w:t>
      </w:r>
      <w:r>
        <w:rPr>
          <w:color w:val="565656"/>
          <w:spacing w:val="19"/>
          <w:w w:val="102"/>
        </w:rPr>
        <w:t>用</w:t>
      </w:r>
      <w:r>
        <w:rPr>
          <w:color w:val="565656"/>
          <w:w w:val="104"/>
        </w:rPr>
        <w:t>的材料</w:t>
      </w:r>
      <w:r>
        <w:rPr>
          <w:color w:val="565656"/>
          <w:spacing w:val="-9"/>
          <w:w w:val="104"/>
        </w:rPr>
        <w:t>和</w:t>
      </w:r>
      <w:r>
        <w:rPr>
          <w:color w:val="565656"/>
          <w:spacing w:val="-36"/>
          <w:w w:val="115"/>
        </w:rPr>
        <w:t>附</w:t>
      </w:r>
      <w:r>
        <w:rPr>
          <w:color w:val="565656"/>
          <w:w w:val="104"/>
        </w:rPr>
        <w:t>件应具有</w:t>
      </w:r>
      <w:r>
        <w:rPr>
          <w:color w:val="565656"/>
          <w:spacing w:val="7"/>
          <w:w w:val="104"/>
        </w:rPr>
        <w:t>质</w:t>
      </w:r>
      <w:r>
        <w:rPr>
          <w:color w:val="565656"/>
          <w:w w:val="102"/>
        </w:rPr>
        <w:t>量合格证明文件</w:t>
      </w:r>
      <w:r>
        <w:rPr>
          <w:color w:val="565656"/>
          <w:spacing w:val="-52"/>
        </w:rPr>
        <w:t xml:space="preserve"> </w:t>
      </w:r>
      <w:r>
        <w:rPr>
          <w:color w:val="565656"/>
          <w:spacing w:val="-24"/>
          <w:w w:val="150"/>
        </w:rPr>
        <w:t>，</w:t>
      </w:r>
      <w:r>
        <w:rPr>
          <w:color w:val="565656"/>
          <w:spacing w:val="-250"/>
          <w:w w:val="150"/>
        </w:rPr>
        <w:t>并</w:t>
      </w:r>
      <w:r>
        <w:rPr>
          <w:color w:val="777779"/>
          <w:w w:val="102"/>
        </w:rPr>
        <w:t>应符合设计文件</w:t>
      </w:r>
      <w:r>
        <w:rPr>
          <w:color w:val="777779"/>
          <w:spacing w:val="-80"/>
        </w:rPr>
        <w:t xml:space="preserve"> </w:t>
      </w:r>
      <w:r>
        <w:rPr>
          <w:color w:val="565656"/>
          <w:w w:val="102"/>
        </w:rPr>
        <w:t xml:space="preserve">和国家现行有关 </w:t>
      </w:r>
      <w:r>
        <w:rPr>
          <w:color w:val="676767"/>
          <w:spacing w:val="-8"/>
          <w:w w:val="110"/>
        </w:rPr>
        <w:t>标准的规定</w:t>
      </w:r>
      <w:r>
        <w:rPr>
          <w:color w:val="A0A0A0"/>
          <w:spacing w:val="-8"/>
          <w:w w:val="110"/>
        </w:rPr>
        <w:t>。</w:t>
      </w:r>
    </w:p>
    <w:p>
      <w:pPr>
        <w:pStyle w:val="6"/>
        <w:tabs>
          <w:tab w:val="left" w:pos="874"/>
        </w:tabs>
        <w:spacing w:before="52" w:line="307" w:lineRule="auto"/>
        <w:ind w:left="115" w:right="101"/>
        <w:jc w:val="left"/>
      </w:pPr>
      <w:r>
        <w:rPr>
          <w:rFonts w:hint="default" w:ascii="Times New Roman" w:hAnsi="Times New Roman" w:eastAsia="Times New Roman" w:cs="Times New Roman"/>
          <w:color w:val="3F3F41"/>
          <w:spacing w:val="1"/>
          <w:w w:val="105"/>
        </w:rPr>
        <w:t>4</w:t>
      </w:r>
      <w:r>
        <w:rPr>
          <w:rFonts w:hint="default" w:ascii="Times New Roman" w:hAnsi="Times New Roman" w:eastAsia="Times New Roman" w:cs="Times New Roman"/>
          <w:color w:val="676767"/>
          <w:spacing w:val="1"/>
          <w:w w:val="105"/>
        </w:rPr>
        <w:t>.</w:t>
      </w:r>
      <w:r>
        <w:rPr>
          <w:rFonts w:hint="default" w:ascii="Times New Roman" w:hAnsi="Times New Roman" w:eastAsia="Times New Roman" w:cs="Times New Roman"/>
          <w:color w:val="676767"/>
          <w:spacing w:val="-23"/>
          <w:w w:val="105"/>
        </w:rPr>
        <w:t xml:space="preserve"> </w:t>
      </w:r>
      <w:r>
        <w:rPr>
          <w:rFonts w:hint="default" w:ascii="Times New Roman" w:hAnsi="Times New Roman" w:eastAsia="Times New Roman" w:cs="Times New Roman"/>
          <w:color w:val="3F3F41"/>
          <w:w w:val="105"/>
        </w:rPr>
        <w:t>0.</w:t>
      </w:r>
      <w:r>
        <w:rPr>
          <w:rFonts w:hint="default" w:ascii="Times New Roman" w:hAnsi="Times New Roman" w:eastAsia="Times New Roman" w:cs="Times New Roman"/>
          <w:color w:val="3F3F41"/>
          <w:spacing w:val="4"/>
          <w:w w:val="105"/>
        </w:rPr>
        <w:t xml:space="preserve"> </w:t>
      </w:r>
      <w:r>
        <w:rPr>
          <w:rFonts w:hint="default" w:ascii="Times New Roman" w:hAnsi="Times New Roman" w:eastAsia="Times New Roman" w:cs="Times New Roman"/>
          <w:color w:val="3F3F41"/>
          <w:w w:val="105"/>
        </w:rPr>
        <w:t>2</w:t>
      </w:r>
      <w:r>
        <w:rPr>
          <w:rFonts w:hint="default" w:ascii="Times New Roman" w:hAnsi="Times New Roman" w:eastAsia="Times New Roman" w:cs="Times New Roman"/>
          <w:color w:val="3F3F41"/>
          <w:w w:val="105"/>
        </w:rPr>
        <w:tab/>
      </w:r>
      <w:r>
        <w:rPr>
          <w:color w:val="565656"/>
          <w:spacing w:val="-1"/>
          <w:w w:val="105"/>
        </w:rPr>
        <w:t>钢材质量合格证明文件应有钢</w:t>
      </w:r>
      <w:r>
        <w:rPr>
          <w:color w:val="777779"/>
          <w:spacing w:val="-1"/>
          <w:w w:val="105"/>
        </w:rPr>
        <w:t>号、</w:t>
      </w:r>
      <w:r>
        <w:rPr>
          <w:color w:val="565656"/>
          <w:spacing w:val="-1"/>
          <w:w w:val="105"/>
        </w:rPr>
        <w:t>规格</w:t>
      </w:r>
      <w:r>
        <w:rPr>
          <w:color w:val="565656"/>
          <w:spacing w:val="-55"/>
          <w:w w:val="105"/>
        </w:rPr>
        <w:t xml:space="preserve"> </w:t>
      </w:r>
      <w:r>
        <w:rPr>
          <w:color w:val="777779"/>
          <w:spacing w:val="-9"/>
          <w:w w:val="105"/>
        </w:rPr>
        <w:t>、</w:t>
      </w:r>
      <w:r>
        <w:rPr>
          <w:color w:val="565656"/>
          <w:spacing w:val="-9"/>
          <w:w w:val="105"/>
        </w:rPr>
        <w:t>化</w:t>
      </w:r>
      <w:r>
        <w:rPr>
          <w:color w:val="777779"/>
          <w:spacing w:val="-9"/>
          <w:w w:val="105"/>
        </w:rPr>
        <w:t>学</w:t>
      </w:r>
      <w:r>
        <w:rPr>
          <w:color w:val="565656"/>
          <w:spacing w:val="-9"/>
          <w:w w:val="105"/>
        </w:rPr>
        <w:t>成分、力</w:t>
      </w:r>
      <w:r>
        <w:rPr>
          <w:color w:val="777779"/>
          <w:spacing w:val="-9"/>
          <w:w w:val="105"/>
        </w:rPr>
        <w:t>学性</w:t>
      </w:r>
      <w:r>
        <w:rPr>
          <w:color w:val="565656"/>
          <w:spacing w:val="-9"/>
          <w:w w:val="105"/>
        </w:rPr>
        <w:t>能</w:t>
      </w:r>
      <w:r>
        <w:rPr>
          <w:color w:val="898989"/>
          <w:spacing w:val="-9"/>
          <w:w w:val="105"/>
        </w:rPr>
        <w:t>、</w:t>
      </w:r>
      <w:r>
        <w:rPr>
          <w:color w:val="676767"/>
          <w:spacing w:val="-9"/>
          <w:w w:val="105"/>
        </w:rPr>
        <w:t>供货状态及材料的制造标</w:t>
      </w:r>
      <w:r>
        <w:rPr>
          <w:color w:val="676767"/>
          <w:w w:val="102"/>
        </w:rPr>
        <w:t xml:space="preserve"> </w:t>
      </w:r>
      <w:r>
        <w:rPr>
          <w:color w:val="565656"/>
          <w:spacing w:val="-9"/>
          <w:w w:val="106"/>
        </w:rPr>
        <w:t>准等内容</w:t>
      </w:r>
      <w:r>
        <w:rPr>
          <w:color w:val="565656"/>
          <w:spacing w:val="-68"/>
          <w:w w:val="106"/>
        </w:rPr>
        <w:t xml:space="preserve"> </w:t>
      </w:r>
      <w:r>
        <w:rPr>
          <w:color w:val="565656"/>
          <w:spacing w:val="-11"/>
          <w:w w:val="104"/>
        </w:rPr>
        <w:t>，低温钢材和低温焊接材料质</w:t>
      </w:r>
      <w:r>
        <w:rPr>
          <w:color w:val="565656"/>
          <w:spacing w:val="-41"/>
          <w:w w:val="104"/>
        </w:rPr>
        <w:t xml:space="preserve"> </w:t>
      </w:r>
      <w:r>
        <w:rPr>
          <w:color w:val="565656"/>
          <w:w w:val="102"/>
        </w:rPr>
        <w:t>量合格证明文件还应有低温冲击韧性值</w:t>
      </w:r>
      <w:r>
        <w:rPr>
          <w:color w:val="565656"/>
          <w:spacing w:val="-7"/>
          <w:w w:val="102"/>
        </w:rPr>
        <w:t xml:space="preserve"> </w:t>
      </w:r>
      <w:r>
        <w:rPr>
          <w:color w:val="565656"/>
          <w:spacing w:val="-11"/>
          <w:w w:val="95"/>
        </w:rPr>
        <w:t>、扩散</w:t>
      </w:r>
      <w:r>
        <w:rPr>
          <w:color w:val="777779"/>
          <w:spacing w:val="-11"/>
          <w:w w:val="95"/>
        </w:rPr>
        <w:t>氢含</w:t>
      </w:r>
      <w:r>
        <w:rPr>
          <w:rFonts w:hint="default" w:ascii="Arial" w:hAnsi="Arial" w:eastAsia="Arial" w:cs="Arial"/>
          <w:color w:val="777779"/>
          <w:spacing w:val="-11"/>
          <w:w w:val="95"/>
          <w:sz w:val="25"/>
          <w:szCs w:val="25"/>
        </w:rPr>
        <w:t>:L1:</w:t>
      </w:r>
      <w:r>
        <w:rPr>
          <w:color w:val="777779"/>
          <w:spacing w:val="-11"/>
          <w:w w:val="95"/>
        </w:rPr>
        <w:t>等</w:t>
      </w:r>
      <w:r>
        <w:rPr>
          <w:color w:val="565656"/>
          <w:spacing w:val="-11"/>
          <w:w w:val="95"/>
        </w:rPr>
        <w:t>内容</w:t>
      </w:r>
      <w:r>
        <w:rPr>
          <w:color w:val="B1B1B1"/>
          <w:spacing w:val="-11"/>
          <w:w w:val="95"/>
        </w:rPr>
        <w:t>。</w:t>
      </w:r>
      <w:r>
        <w:rPr>
          <w:color w:val="B1B1B1"/>
          <w:w w:val="95"/>
        </w:rPr>
        <w:t xml:space="preserve"> </w:t>
      </w:r>
      <w:r>
        <w:rPr>
          <w:rFonts w:hint="default" w:ascii="Times New Roman" w:hAnsi="Times New Roman" w:eastAsia="Times New Roman" w:cs="Times New Roman"/>
          <w:color w:val="3F3F41"/>
          <w:w w:val="105"/>
        </w:rPr>
        <w:t>4.</w:t>
      </w:r>
      <w:r>
        <w:rPr>
          <w:rFonts w:hint="default" w:ascii="Times New Roman" w:hAnsi="Times New Roman" w:eastAsia="Times New Roman" w:cs="Times New Roman"/>
          <w:color w:val="3F3F41"/>
          <w:spacing w:val="11"/>
          <w:w w:val="105"/>
        </w:rPr>
        <w:t xml:space="preserve"> </w:t>
      </w:r>
      <w:r>
        <w:rPr>
          <w:rFonts w:hint="default" w:ascii="Times New Roman" w:hAnsi="Times New Roman" w:eastAsia="Times New Roman" w:cs="Times New Roman"/>
          <w:color w:val="3F3F41"/>
          <w:w w:val="105"/>
        </w:rPr>
        <w:t>0</w:t>
      </w:r>
      <w:r>
        <w:rPr>
          <w:rFonts w:hint="default" w:ascii="Times New Roman" w:hAnsi="Times New Roman" w:eastAsia="Times New Roman" w:cs="Times New Roman"/>
          <w:color w:val="676767"/>
          <w:w w:val="105"/>
        </w:rPr>
        <w:t>.</w:t>
      </w:r>
      <w:r>
        <w:rPr>
          <w:rFonts w:hint="default" w:ascii="Times New Roman" w:hAnsi="Times New Roman" w:eastAsia="Times New Roman" w:cs="Times New Roman"/>
          <w:color w:val="676767"/>
          <w:spacing w:val="-12"/>
          <w:w w:val="105"/>
        </w:rPr>
        <w:t xml:space="preserve"> </w:t>
      </w:r>
      <w:r>
        <w:rPr>
          <w:rFonts w:hint="default" w:ascii="Times New Roman" w:hAnsi="Times New Roman" w:eastAsia="Times New Roman" w:cs="Times New Roman"/>
          <w:color w:val="3F3F41"/>
          <w:w w:val="105"/>
        </w:rPr>
        <w:t>3</w:t>
      </w:r>
      <w:r>
        <w:rPr>
          <w:rFonts w:hint="default" w:ascii="Times New Roman" w:hAnsi="Times New Roman" w:eastAsia="Times New Roman" w:cs="Times New Roman"/>
          <w:color w:val="3F3F41"/>
          <w:w w:val="105"/>
        </w:rPr>
        <w:tab/>
      </w:r>
      <w:r>
        <w:rPr>
          <w:color w:val="565656"/>
          <w:spacing w:val="-3"/>
          <w:w w:val="105"/>
        </w:rPr>
        <w:t>附件质量合格证明文件应有名称</w:t>
      </w:r>
      <w:r>
        <w:rPr>
          <w:color w:val="565656"/>
          <w:spacing w:val="-43"/>
          <w:w w:val="105"/>
        </w:rPr>
        <w:t xml:space="preserve"> </w:t>
      </w:r>
      <w:r>
        <w:rPr>
          <w:color w:val="777779"/>
          <w:spacing w:val="-15"/>
          <w:w w:val="105"/>
        </w:rPr>
        <w:t>、规</w:t>
      </w:r>
      <w:r>
        <w:rPr>
          <w:color w:val="565656"/>
          <w:spacing w:val="-15"/>
          <w:w w:val="105"/>
        </w:rPr>
        <w:t>格型号</w:t>
      </w:r>
      <w:r>
        <w:rPr>
          <w:color w:val="565656"/>
          <w:spacing w:val="-28"/>
          <w:w w:val="105"/>
        </w:rPr>
        <w:t xml:space="preserve"> </w:t>
      </w:r>
      <w:r>
        <w:rPr>
          <w:color w:val="565656"/>
          <w:spacing w:val="-16"/>
          <w:w w:val="105"/>
        </w:rPr>
        <w:t>、材质</w:t>
      </w:r>
      <w:r>
        <w:rPr>
          <w:color w:val="777779"/>
          <w:spacing w:val="-16"/>
          <w:w w:val="105"/>
        </w:rPr>
        <w:t>、数量</w:t>
      </w:r>
      <w:r>
        <w:rPr>
          <w:color w:val="777779"/>
          <w:spacing w:val="-30"/>
          <w:w w:val="105"/>
        </w:rPr>
        <w:t xml:space="preserve"> </w:t>
      </w:r>
      <w:r>
        <w:rPr>
          <w:color w:val="777779"/>
          <w:spacing w:val="-10"/>
          <w:w w:val="105"/>
        </w:rPr>
        <w:t>、</w:t>
      </w:r>
      <w:r>
        <w:rPr>
          <w:color w:val="565656"/>
          <w:spacing w:val="-10"/>
          <w:w w:val="105"/>
        </w:rPr>
        <w:t>制作标准</w:t>
      </w:r>
      <w:r>
        <w:rPr>
          <w:color w:val="565656"/>
          <w:spacing w:val="-51"/>
          <w:w w:val="105"/>
        </w:rPr>
        <w:t xml:space="preserve"> </w:t>
      </w:r>
      <w:r>
        <w:rPr>
          <w:color w:val="777779"/>
          <w:spacing w:val="-11"/>
          <w:w w:val="105"/>
        </w:rPr>
        <w:t>、检验</w:t>
      </w:r>
      <w:r>
        <w:rPr>
          <w:color w:val="565656"/>
          <w:spacing w:val="-11"/>
          <w:w w:val="105"/>
        </w:rPr>
        <w:t>状态</w:t>
      </w:r>
      <w:r>
        <w:rPr>
          <w:color w:val="777779"/>
          <w:spacing w:val="-11"/>
          <w:w w:val="105"/>
        </w:rPr>
        <w:t>等</w:t>
      </w:r>
      <w:r>
        <w:rPr>
          <w:color w:val="565656"/>
          <w:spacing w:val="-11"/>
          <w:w w:val="105"/>
        </w:rPr>
        <w:t>内容</w:t>
      </w:r>
      <w:r>
        <w:rPr>
          <w:color w:val="B1B1B1"/>
          <w:spacing w:val="-11"/>
          <w:w w:val="105"/>
        </w:rPr>
        <w:t>。</w:t>
      </w:r>
    </w:p>
    <w:p>
      <w:pPr>
        <w:pStyle w:val="6"/>
        <w:spacing w:before="34" w:line="240" w:lineRule="auto"/>
        <w:ind w:left="115" w:right="0"/>
        <w:jc w:val="both"/>
      </w:pPr>
      <w:r>
        <w:rPr>
          <w:rFonts w:hint="default" w:ascii="Times New Roman" w:hAnsi="Times New Roman" w:eastAsia="Times New Roman" w:cs="Times New Roman"/>
          <w:color w:val="3F3F41"/>
          <w:spacing w:val="4"/>
          <w:w w:val="111"/>
        </w:rPr>
        <w:t>4</w:t>
      </w:r>
      <w:r>
        <w:rPr>
          <w:rFonts w:hint="default" w:ascii="Times New Roman" w:hAnsi="Times New Roman" w:eastAsia="Times New Roman" w:cs="Times New Roman"/>
          <w:color w:val="676767"/>
          <w:w w:val="123"/>
        </w:rPr>
        <w:t>.</w:t>
      </w:r>
      <w:r>
        <w:rPr>
          <w:rFonts w:hint="default" w:ascii="Times New Roman" w:hAnsi="Times New Roman" w:eastAsia="Times New Roman" w:cs="Times New Roman"/>
          <w:color w:val="676767"/>
          <w:spacing w:val="-18"/>
        </w:rPr>
        <w:t xml:space="preserve"> </w:t>
      </w:r>
      <w:r>
        <w:rPr>
          <w:rFonts w:hint="default" w:ascii="Times New Roman" w:hAnsi="Times New Roman" w:eastAsia="Times New Roman" w:cs="Times New Roman"/>
          <w:color w:val="3F3F41"/>
          <w:w w:val="103"/>
        </w:rPr>
        <w:t>0.</w:t>
      </w:r>
      <w:r>
        <w:rPr>
          <w:rFonts w:hint="default" w:ascii="Times New Roman" w:hAnsi="Times New Roman" w:eastAsia="Times New Roman" w:cs="Times New Roman"/>
          <w:color w:val="3F3F41"/>
          <w:spacing w:val="-2"/>
        </w:rPr>
        <w:t xml:space="preserve"> </w:t>
      </w:r>
      <w:r>
        <w:rPr>
          <w:rFonts w:hint="default" w:ascii="Times New Roman" w:hAnsi="Times New Roman" w:eastAsia="Times New Roman" w:cs="Times New Roman"/>
          <w:color w:val="3F3F41"/>
          <w:w w:val="111"/>
        </w:rPr>
        <w:t>4</w:t>
      </w:r>
      <w:r>
        <w:rPr>
          <w:rFonts w:hint="default" w:ascii="Times New Roman" w:hAnsi="Times New Roman" w:eastAsia="Times New Roman" w:cs="Times New Roman"/>
          <w:color w:val="3F3F41"/>
        </w:rPr>
        <w:t xml:space="preserve">   </w:t>
      </w:r>
      <w:r>
        <w:rPr>
          <w:rFonts w:hint="default" w:ascii="Times New Roman" w:hAnsi="Times New Roman" w:eastAsia="Times New Roman" w:cs="Times New Roman"/>
          <w:color w:val="3F3F41"/>
          <w:spacing w:val="-1"/>
        </w:rPr>
        <w:t xml:space="preserve"> </w:t>
      </w:r>
      <w:r>
        <w:rPr>
          <w:color w:val="565656"/>
          <w:w w:val="102"/>
        </w:rPr>
        <w:t>钢材</w:t>
      </w:r>
      <w:r>
        <w:rPr>
          <w:color w:val="565656"/>
          <w:spacing w:val="9"/>
          <w:w w:val="102"/>
        </w:rPr>
        <w:t>和</w:t>
      </w:r>
      <w:r>
        <w:rPr>
          <w:color w:val="565656"/>
          <w:spacing w:val="-42"/>
          <w:w w:val="111"/>
        </w:rPr>
        <w:t>附</w:t>
      </w:r>
      <w:r>
        <w:rPr>
          <w:color w:val="565656"/>
          <w:w w:val="102"/>
        </w:rPr>
        <w:t>件上的产</w:t>
      </w:r>
      <w:r>
        <w:rPr>
          <w:color w:val="565656"/>
          <w:spacing w:val="-1"/>
          <w:w w:val="102"/>
        </w:rPr>
        <w:t>品</w:t>
      </w:r>
      <w:r>
        <w:rPr>
          <w:color w:val="565656"/>
          <w:w w:val="109"/>
        </w:rPr>
        <w:t>标</w:t>
      </w:r>
      <w:r>
        <w:rPr>
          <w:color w:val="565656"/>
          <w:spacing w:val="-11"/>
          <w:w w:val="109"/>
        </w:rPr>
        <w:t>识</w:t>
      </w:r>
      <w:r>
        <w:rPr>
          <w:color w:val="777779"/>
          <w:w w:val="102"/>
        </w:rPr>
        <w:t>应</w:t>
      </w:r>
      <w:r>
        <w:rPr>
          <w:color w:val="777779"/>
          <w:spacing w:val="4"/>
          <w:w w:val="102"/>
        </w:rPr>
        <w:t>清</w:t>
      </w:r>
      <w:r>
        <w:rPr>
          <w:color w:val="565656"/>
          <w:spacing w:val="16"/>
          <w:w w:val="107"/>
        </w:rPr>
        <w:t>晰</w:t>
      </w:r>
      <w:r>
        <w:rPr>
          <w:color w:val="565656"/>
          <w:spacing w:val="-22"/>
          <w:w w:val="148"/>
        </w:rPr>
        <w:t>，</w:t>
      </w:r>
      <w:r>
        <w:rPr>
          <w:color w:val="565656"/>
          <w:spacing w:val="-246"/>
          <w:w w:val="148"/>
        </w:rPr>
        <w:t>并</w:t>
      </w:r>
      <w:r>
        <w:rPr>
          <w:color w:val="777779"/>
          <w:w w:val="105"/>
        </w:rPr>
        <w:t>应与</w:t>
      </w:r>
      <w:r>
        <w:rPr>
          <w:color w:val="777779"/>
          <w:spacing w:val="-10"/>
          <w:w w:val="105"/>
        </w:rPr>
        <w:t>质</w:t>
      </w:r>
      <w:r>
        <w:rPr>
          <w:color w:val="565656"/>
          <w:w w:val="103"/>
        </w:rPr>
        <w:t>桂合格</w:t>
      </w:r>
      <w:r>
        <w:rPr>
          <w:color w:val="565656"/>
          <w:spacing w:val="14"/>
          <w:w w:val="103"/>
        </w:rPr>
        <w:t>证</w:t>
      </w:r>
      <w:r>
        <w:rPr>
          <w:color w:val="565656"/>
          <w:w w:val="104"/>
        </w:rPr>
        <w:t>明文件</w:t>
      </w:r>
      <w:r>
        <w:rPr>
          <w:color w:val="565656"/>
          <w:spacing w:val="-23"/>
          <w:w w:val="104"/>
        </w:rPr>
        <w:t>内</w:t>
      </w:r>
      <w:r>
        <w:rPr>
          <w:color w:val="565656"/>
          <w:spacing w:val="-4"/>
          <w:w w:val="103"/>
        </w:rPr>
        <w:t>容</w:t>
      </w:r>
      <w:r>
        <w:rPr>
          <w:color w:val="898989"/>
          <w:spacing w:val="-7"/>
          <w:w w:val="108"/>
        </w:rPr>
        <w:t>一</w:t>
      </w:r>
      <w:r>
        <w:rPr>
          <w:color w:val="676767"/>
          <w:spacing w:val="8"/>
          <w:w w:val="104"/>
        </w:rPr>
        <w:t>致</w:t>
      </w:r>
      <w:r>
        <w:rPr>
          <w:color w:val="B1B1B1"/>
          <w:w w:val="184"/>
        </w:rPr>
        <w:t>。</w:t>
      </w:r>
    </w:p>
    <w:p>
      <w:pPr>
        <w:pStyle w:val="6"/>
        <w:spacing w:before="78" w:line="316" w:lineRule="auto"/>
        <w:ind w:left="115" w:right="153"/>
        <w:jc w:val="both"/>
      </w:pPr>
      <w:r>
        <w:rPr>
          <w:rFonts w:hint="default" w:ascii="Times New Roman" w:hAnsi="Times New Roman" w:eastAsia="Times New Roman" w:cs="Times New Roman"/>
          <w:color w:val="3F3F41"/>
          <w:w w:val="105"/>
        </w:rPr>
        <w:t>4.</w:t>
      </w:r>
      <w:r>
        <w:rPr>
          <w:rFonts w:hint="default" w:ascii="Times New Roman" w:hAnsi="Times New Roman" w:eastAsia="Times New Roman" w:cs="Times New Roman"/>
          <w:color w:val="3F3F41"/>
          <w:spacing w:val="-16"/>
          <w:w w:val="105"/>
        </w:rPr>
        <w:t xml:space="preserve"> </w:t>
      </w:r>
      <w:r>
        <w:rPr>
          <w:rFonts w:hint="default" w:ascii="Times New Roman" w:hAnsi="Times New Roman" w:eastAsia="Times New Roman" w:cs="Times New Roman"/>
          <w:color w:val="3F3F41"/>
          <w:w w:val="103"/>
        </w:rPr>
        <w:t>0.</w:t>
      </w:r>
      <w:r>
        <w:rPr>
          <w:rFonts w:hint="default" w:ascii="Times New Roman" w:hAnsi="Times New Roman" w:eastAsia="Times New Roman" w:cs="Times New Roman"/>
          <w:color w:val="3F3F41"/>
          <w:spacing w:val="-17"/>
          <w:w w:val="103"/>
        </w:rPr>
        <w:t xml:space="preserve"> </w:t>
      </w:r>
      <w:r>
        <w:rPr>
          <w:rFonts w:hint="default" w:ascii="Times New Roman" w:hAnsi="Times New Roman" w:eastAsia="Times New Roman" w:cs="Times New Roman"/>
          <w:color w:val="3F3F41"/>
          <w:w w:val="112"/>
        </w:rPr>
        <w:t>5</w:t>
      </w:r>
      <w:r>
        <w:rPr>
          <w:rFonts w:hint="default" w:ascii="Times New Roman" w:hAnsi="Times New Roman" w:eastAsia="Times New Roman" w:cs="Times New Roman"/>
          <w:color w:val="3F3F41"/>
          <w:spacing w:val="37"/>
          <w:w w:val="112"/>
        </w:rPr>
        <w:t xml:space="preserve"> </w:t>
      </w:r>
      <w:r>
        <w:rPr>
          <w:color w:val="565656"/>
          <w:w w:val="102"/>
        </w:rPr>
        <w:t>焊条</w:t>
      </w:r>
      <w:r>
        <w:rPr>
          <w:color w:val="565656"/>
          <w:spacing w:val="-89"/>
          <w:w w:val="102"/>
        </w:rPr>
        <w:t xml:space="preserve"> </w:t>
      </w:r>
      <w:r>
        <w:rPr>
          <w:color w:val="777779"/>
          <w:spacing w:val="-22"/>
          <w:w w:val="108"/>
        </w:rPr>
        <w:t>、焊丝</w:t>
      </w:r>
      <w:r>
        <w:rPr>
          <w:color w:val="777779"/>
          <w:spacing w:val="-92"/>
          <w:w w:val="108"/>
        </w:rPr>
        <w:t xml:space="preserve"> </w:t>
      </w:r>
      <w:r>
        <w:rPr>
          <w:color w:val="777779"/>
          <w:spacing w:val="-6"/>
          <w:w w:val="105"/>
        </w:rPr>
        <w:t>、</w:t>
      </w:r>
      <w:r>
        <w:rPr>
          <w:color w:val="565656"/>
          <w:spacing w:val="-6"/>
          <w:w w:val="105"/>
        </w:rPr>
        <w:t>焊剂和保护</w:t>
      </w:r>
      <w:r>
        <w:rPr>
          <w:color w:val="777779"/>
          <w:spacing w:val="-6"/>
          <w:w w:val="105"/>
        </w:rPr>
        <w:t>气</w:t>
      </w:r>
      <w:r>
        <w:rPr>
          <w:color w:val="565656"/>
          <w:spacing w:val="-6"/>
          <w:w w:val="105"/>
        </w:rPr>
        <w:t>体</w:t>
      </w:r>
      <w:r>
        <w:rPr>
          <w:color w:val="777779"/>
          <w:spacing w:val="-6"/>
          <w:w w:val="105"/>
        </w:rPr>
        <w:t>应具有质量合</w:t>
      </w:r>
      <w:r>
        <w:rPr>
          <w:color w:val="565656"/>
          <w:spacing w:val="-6"/>
          <w:w w:val="105"/>
        </w:rPr>
        <w:t>格证明文件</w:t>
      </w:r>
      <w:r>
        <w:rPr>
          <w:color w:val="B1B1B1"/>
          <w:spacing w:val="-6"/>
          <w:w w:val="105"/>
        </w:rPr>
        <w:t>。</w:t>
      </w:r>
      <w:r>
        <w:rPr>
          <w:color w:val="676767"/>
          <w:spacing w:val="-6"/>
          <w:w w:val="105"/>
        </w:rPr>
        <w:t>当合同文件和设计文件无要求时</w:t>
      </w:r>
      <w:r>
        <w:rPr>
          <w:color w:val="676767"/>
          <w:spacing w:val="-83"/>
          <w:w w:val="105"/>
        </w:rPr>
        <w:t xml:space="preserve"> </w:t>
      </w:r>
      <w:r>
        <w:rPr>
          <w:color w:val="676767"/>
          <w:w w:val="149"/>
        </w:rPr>
        <w:t xml:space="preserve">， </w:t>
      </w:r>
      <w:r>
        <w:rPr>
          <w:color w:val="676767"/>
        </w:rPr>
        <w:t>焊接材料的质量应符合现行行业标准</w:t>
      </w:r>
      <w:r>
        <w:rPr>
          <w:color w:val="676767"/>
          <w:spacing w:val="36"/>
        </w:rPr>
        <w:t xml:space="preserve"> </w:t>
      </w:r>
      <w:r>
        <w:rPr>
          <w:color w:val="898989"/>
        </w:rPr>
        <w:t>《</w:t>
      </w:r>
      <w:r>
        <w:rPr>
          <w:color w:val="676767"/>
        </w:rPr>
        <w:t>承压设备用焊接材料订货技术条件</w:t>
      </w:r>
      <w:r>
        <w:rPr>
          <w:color w:val="676767"/>
          <w:spacing w:val="-45"/>
        </w:rPr>
        <w:t xml:space="preserve"> </w:t>
      </w:r>
      <w:r>
        <w:rPr>
          <w:color w:val="898989"/>
        </w:rPr>
        <w:t>》</w:t>
      </w:r>
      <w:r>
        <w:rPr>
          <w:color w:val="898989"/>
          <w:spacing w:val="-43"/>
        </w:rPr>
        <w:t xml:space="preserve"> </w:t>
      </w:r>
      <w:r>
        <w:rPr>
          <w:rFonts w:hint="default" w:ascii="Times New Roman" w:hAnsi="Times New Roman" w:eastAsia="Times New Roman" w:cs="Times New Roman"/>
          <w:color w:val="565656"/>
        </w:rPr>
        <w:t>NB</w:t>
      </w:r>
      <w:r>
        <w:rPr>
          <w:rFonts w:hint="default" w:ascii="Times New Roman" w:hAnsi="Times New Roman" w:eastAsia="Times New Roman" w:cs="Times New Roman"/>
          <w:color w:val="898989"/>
        </w:rPr>
        <w:t>/</w:t>
      </w:r>
      <w:r>
        <w:rPr>
          <w:rFonts w:hint="default" w:ascii="Times New Roman" w:hAnsi="Times New Roman" w:eastAsia="Times New Roman" w:cs="Times New Roman"/>
          <w:color w:val="565656"/>
        </w:rPr>
        <w:t>T</w:t>
      </w:r>
      <w:r>
        <w:rPr>
          <w:rFonts w:hint="default" w:ascii="Times New Roman" w:hAnsi="Times New Roman" w:eastAsia="Times New Roman" w:cs="Times New Roman"/>
          <w:color w:val="565656"/>
          <w:spacing w:val="2"/>
        </w:rPr>
        <w:t xml:space="preserve"> </w:t>
      </w:r>
      <w:r>
        <w:rPr>
          <w:rFonts w:hint="default" w:ascii="Times New Roman" w:hAnsi="Times New Roman" w:eastAsia="Times New Roman" w:cs="Times New Roman"/>
          <w:color w:val="565656"/>
        </w:rPr>
        <w:t>47018</w:t>
      </w:r>
      <w:r>
        <w:rPr>
          <w:rFonts w:hint="default" w:ascii="Times New Roman" w:hAnsi="Times New Roman" w:eastAsia="Times New Roman" w:cs="Times New Roman"/>
          <w:color w:val="565656"/>
          <w:spacing w:val="7"/>
        </w:rPr>
        <w:t xml:space="preserve"> </w:t>
      </w:r>
      <w:r>
        <w:rPr>
          <w:color w:val="565656"/>
          <w:spacing w:val="-10"/>
        </w:rPr>
        <w:t>的规定</w:t>
      </w:r>
      <w:r>
        <w:rPr>
          <w:color w:val="565656"/>
          <w:spacing w:val="-67"/>
        </w:rPr>
        <w:t xml:space="preserve"> </w:t>
      </w:r>
      <w:r>
        <w:rPr>
          <w:color w:val="565656"/>
        </w:rPr>
        <w:t xml:space="preserve">，详 细技术参数还应按焊接材料的制造标准执  </w:t>
      </w:r>
      <w:r>
        <w:rPr>
          <w:color w:val="565656"/>
          <w:spacing w:val="-3"/>
        </w:rPr>
        <w:t>行且应分别符合下列规定</w:t>
      </w:r>
      <w:r>
        <w:rPr>
          <w:color w:val="565656"/>
          <w:spacing w:val="17"/>
        </w:rPr>
        <w:t xml:space="preserve"> </w:t>
      </w:r>
      <w:r>
        <w:rPr>
          <w:color w:val="565656"/>
        </w:rPr>
        <w:t>：</w:t>
      </w:r>
    </w:p>
    <w:p>
      <w:pPr>
        <w:pStyle w:val="6"/>
        <w:tabs>
          <w:tab w:val="left" w:pos="881"/>
        </w:tabs>
        <w:spacing w:before="34" w:line="240" w:lineRule="auto"/>
        <w:ind w:left="562" w:right="406"/>
        <w:jc w:val="left"/>
        <w:rPr>
          <w:sz w:val="18"/>
          <w:szCs w:val="18"/>
        </w:rPr>
      </w:pPr>
      <w:r>
        <w:rPr>
          <w:rFonts w:hint="default" w:ascii="Times New Roman" w:hAnsi="Times New Roman" w:eastAsia="Times New Roman" w:cs="Times New Roman"/>
          <w:color w:val="3F3F41"/>
          <w:w w:val="88"/>
        </w:rPr>
        <w:t>1</w:t>
      </w:r>
      <w:r>
        <w:rPr>
          <w:rFonts w:hint="default" w:ascii="Times New Roman" w:hAnsi="Times New Roman" w:eastAsia="Times New Roman" w:cs="Times New Roman"/>
          <w:color w:val="3F3F41"/>
        </w:rPr>
        <w:tab/>
      </w:r>
      <w:r>
        <w:rPr>
          <w:color w:val="676767"/>
          <w:w w:val="102"/>
        </w:rPr>
        <w:t>焊条应符合现行国家标准</w:t>
      </w:r>
      <w:r>
        <w:rPr>
          <w:color w:val="676767"/>
          <w:spacing w:val="-1"/>
        </w:rPr>
        <w:t xml:space="preserve"> </w:t>
      </w:r>
      <w:r>
        <w:rPr>
          <w:color w:val="898989"/>
          <w:w w:val="60"/>
        </w:rPr>
        <w:t>《</w:t>
      </w:r>
      <w:r>
        <w:rPr>
          <w:color w:val="898989"/>
          <w:spacing w:val="-90"/>
        </w:rPr>
        <w:t xml:space="preserve"> </w:t>
      </w:r>
      <w:r>
        <w:rPr>
          <w:color w:val="676767"/>
          <w:w w:val="102"/>
        </w:rPr>
        <w:t>非合金钢及细晶粒钢焊条</w:t>
      </w:r>
      <w:r>
        <w:rPr>
          <w:color w:val="676767"/>
          <w:spacing w:val="-36"/>
        </w:rPr>
        <w:t xml:space="preserve"> </w:t>
      </w:r>
      <w:r>
        <w:rPr>
          <w:color w:val="898989"/>
          <w:w w:val="60"/>
        </w:rPr>
        <w:t>》</w:t>
      </w:r>
      <w:r>
        <w:rPr>
          <w:color w:val="898989"/>
          <w:spacing w:val="-33"/>
        </w:rPr>
        <w:t xml:space="preserve"> </w:t>
      </w:r>
      <w:r>
        <w:rPr>
          <w:rFonts w:hint="default" w:ascii="Times New Roman" w:hAnsi="Times New Roman" w:eastAsia="Times New Roman" w:cs="Times New Roman"/>
          <w:color w:val="565656"/>
          <w:w w:val="101"/>
        </w:rPr>
        <w:t>G</w:t>
      </w:r>
      <w:r>
        <w:rPr>
          <w:rFonts w:hint="default" w:ascii="Times New Roman" w:hAnsi="Times New Roman" w:eastAsia="Times New Roman" w:cs="Times New Roman"/>
          <w:color w:val="565656"/>
          <w:spacing w:val="-7"/>
          <w:w w:val="101"/>
        </w:rPr>
        <w:t>B</w:t>
      </w:r>
      <w:r>
        <w:rPr>
          <w:rFonts w:hint="default" w:ascii="Times New Roman" w:hAnsi="Times New Roman" w:eastAsia="Times New Roman" w:cs="Times New Roman"/>
          <w:color w:val="898989"/>
          <w:spacing w:val="1"/>
          <w:w w:val="106"/>
        </w:rPr>
        <w:t>/</w:t>
      </w:r>
      <w:r>
        <w:rPr>
          <w:rFonts w:hint="default" w:ascii="Times New Roman" w:hAnsi="Times New Roman" w:eastAsia="Times New Roman" w:cs="Times New Roman"/>
          <w:color w:val="565656"/>
          <w:w w:val="106"/>
        </w:rPr>
        <w:t>T</w:t>
      </w:r>
      <w:r>
        <w:rPr>
          <w:rFonts w:hint="default" w:ascii="Times New Roman" w:hAnsi="Times New Roman" w:eastAsia="Times New Roman" w:cs="Times New Roman"/>
          <w:color w:val="565656"/>
        </w:rPr>
        <w:t xml:space="preserve"> </w:t>
      </w:r>
      <w:r>
        <w:rPr>
          <w:rFonts w:hint="default" w:ascii="Times New Roman" w:hAnsi="Times New Roman" w:eastAsia="Times New Roman" w:cs="Times New Roman"/>
          <w:color w:val="565656"/>
          <w:spacing w:val="6"/>
        </w:rPr>
        <w:t xml:space="preserve"> </w:t>
      </w:r>
      <w:r>
        <w:rPr>
          <w:rFonts w:hint="default" w:ascii="Times New Roman" w:hAnsi="Times New Roman" w:eastAsia="Times New Roman" w:cs="Times New Roman"/>
          <w:color w:val="3F3F41"/>
          <w:w w:val="96"/>
        </w:rPr>
        <w:t>51</w:t>
      </w:r>
      <w:r>
        <w:rPr>
          <w:rFonts w:hint="default" w:ascii="Times New Roman" w:hAnsi="Times New Roman" w:eastAsia="Times New Roman" w:cs="Times New Roman"/>
          <w:color w:val="3F3F41"/>
          <w:spacing w:val="-21"/>
        </w:rPr>
        <w:t xml:space="preserve"> </w:t>
      </w:r>
      <w:r>
        <w:rPr>
          <w:rFonts w:hint="default" w:ascii="Times New Roman" w:hAnsi="Times New Roman" w:eastAsia="Times New Roman" w:cs="Times New Roman"/>
          <w:color w:val="3F3F41"/>
          <w:spacing w:val="20"/>
          <w:w w:val="62"/>
        </w:rPr>
        <w:t>1</w:t>
      </w:r>
      <w:r>
        <w:rPr>
          <w:rFonts w:hint="default" w:ascii="Times New Roman" w:hAnsi="Times New Roman" w:eastAsia="Times New Roman" w:cs="Times New Roman"/>
          <w:color w:val="3F3F41"/>
          <w:spacing w:val="12"/>
          <w:w w:val="103"/>
        </w:rPr>
        <w:t>7</w:t>
      </w:r>
      <w:r>
        <w:rPr>
          <w:color w:val="676767"/>
          <w:spacing w:val="-94"/>
          <w:w w:val="122"/>
        </w:rPr>
        <w:t>、</w:t>
      </w:r>
      <w:r>
        <w:rPr>
          <w:color w:val="898989"/>
          <w:w w:val="60"/>
        </w:rPr>
        <w:t>《</w:t>
      </w:r>
      <w:r>
        <w:rPr>
          <w:color w:val="898989"/>
          <w:spacing w:val="-90"/>
        </w:rPr>
        <w:t xml:space="preserve"> </w:t>
      </w:r>
      <w:r>
        <w:rPr>
          <w:color w:val="676767"/>
          <w:w w:val="102"/>
        </w:rPr>
        <w:t>热强钢焊条</w:t>
      </w:r>
      <w:r>
        <w:rPr>
          <w:color w:val="676767"/>
          <w:spacing w:val="-63"/>
        </w:rPr>
        <w:t xml:space="preserve"> </w:t>
      </w:r>
      <w:r>
        <w:rPr>
          <w:color w:val="898989"/>
          <w:w w:val="60"/>
        </w:rPr>
        <w:t>》</w:t>
      </w:r>
      <w:r>
        <w:rPr>
          <w:color w:val="898989"/>
          <w:spacing w:val="-40"/>
        </w:rPr>
        <w:t xml:space="preserve"> </w:t>
      </w:r>
      <w:r>
        <w:rPr>
          <w:rFonts w:hint="default" w:ascii="Times New Roman" w:hAnsi="Times New Roman" w:eastAsia="Times New Roman" w:cs="Times New Roman"/>
          <w:color w:val="565656"/>
          <w:w w:val="101"/>
        </w:rPr>
        <w:t>G</w:t>
      </w:r>
      <w:r>
        <w:rPr>
          <w:rFonts w:hint="default" w:ascii="Times New Roman" w:hAnsi="Times New Roman" w:eastAsia="Times New Roman" w:cs="Times New Roman"/>
          <w:color w:val="565656"/>
          <w:spacing w:val="-14"/>
          <w:w w:val="101"/>
        </w:rPr>
        <w:t>B</w:t>
      </w:r>
      <w:r>
        <w:rPr>
          <w:color w:val="565656"/>
          <w:w w:val="121"/>
          <w:sz w:val="18"/>
          <w:szCs w:val="18"/>
        </w:rPr>
        <w:t>汀</w:t>
      </w:r>
    </w:p>
    <w:p>
      <w:pPr>
        <w:pStyle w:val="6"/>
        <w:spacing w:before="85" w:line="240" w:lineRule="auto"/>
        <w:ind w:left="129" w:right="0"/>
        <w:jc w:val="both"/>
        <w:rPr>
          <w:rFonts w:hint="default" w:ascii="Times New Roman" w:hAnsi="Times New Roman" w:eastAsia="Times New Roman" w:cs="Times New Roman"/>
        </w:rPr>
      </w:pPr>
      <w:r>
        <w:rPr>
          <w:rFonts w:hint="default" w:ascii="Times New Roman" w:hAnsi="Times New Roman" w:eastAsia="Times New Roman" w:cs="Times New Roman"/>
          <w:color w:val="3F3F41"/>
        </w:rPr>
        <w:t>5118</w:t>
      </w:r>
      <w:r>
        <w:rPr>
          <w:rFonts w:hint="default" w:ascii="Times New Roman" w:hAnsi="Times New Roman" w:eastAsia="Times New Roman" w:cs="Times New Roman"/>
          <w:color w:val="3F3F41"/>
          <w:spacing w:val="-33"/>
        </w:rPr>
        <w:t xml:space="preserve"> </w:t>
      </w:r>
      <w:r>
        <w:rPr>
          <w:color w:val="777779"/>
          <w:w w:val="96"/>
        </w:rPr>
        <w:t>、</w:t>
      </w:r>
      <w:r>
        <w:rPr>
          <w:color w:val="777779"/>
          <w:spacing w:val="-113"/>
          <w:w w:val="96"/>
        </w:rPr>
        <w:t>《</w:t>
      </w:r>
      <w:r>
        <w:rPr>
          <w:color w:val="565656"/>
          <w:w w:val="101"/>
        </w:rPr>
        <w:t>不锈钢焊条</w:t>
      </w:r>
      <w:r>
        <w:rPr>
          <w:color w:val="565656"/>
          <w:spacing w:val="-67"/>
        </w:rPr>
        <w:t xml:space="preserve"> </w:t>
      </w:r>
      <w:r>
        <w:rPr>
          <w:color w:val="898989"/>
          <w:w w:val="56"/>
        </w:rPr>
        <w:t>》</w:t>
      </w:r>
      <w:r>
        <w:rPr>
          <w:color w:val="898989"/>
          <w:spacing w:val="-39"/>
        </w:rPr>
        <w:t xml:space="preserve"> </w:t>
      </w:r>
      <w:r>
        <w:rPr>
          <w:rFonts w:hint="default" w:ascii="Times New Roman" w:hAnsi="Times New Roman" w:eastAsia="Times New Roman" w:cs="Times New Roman"/>
          <w:color w:val="565656"/>
          <w:w w:val="101"/>
        </w:rPr>
        <w:t>G</w:t>
      </w:r>
      <w:r>
        <w:rPr>
          <w:rFonts w:hint="default" w:ascii="Times New Roman" w:hAnsi="Times New Roman" w:eastAsia="Times New Roman" w:cs="Times New Roman"/>
          <w:color w:val="565656"/>
          <w:spacing w:val="-7"/>
          <w:w w:val="101"/>
        </w:rPr>
        <w:t>B</w:t>
      </w:r>
      <w:r>
        <w:rPr>
          <w:rFonts w:hint="default" w:ascii="Times New Roman" w:hAnsi="Times New Roman" w:eastAsia="Times New Roman" w:cs="Times New Roman"/>
          <w:color w:val="898989"/>
          <w:spacing w:val="1"/>
          <w:w w:val="106"/>
        </w:rPr>
        <w:t>/</w:t>
      </w:r>
      <w:r>
        <w:rPr>
          <w:rFonts w:hint="default" w:ascii="Times New Roman" w:hAnsi="Times New Roman" w:eastAsia="Times New Roman" w:cs="Times New Roman"/>
          <w:color w:val="3F3F41"/>
          <w:w w:val="106"/>
        </w:rPr>
        <w:t>T</w:t>
      </w:r>
      <w:r>
        <w:rPr>
          <w:rFonts w:hint="default" w:ascii="Times New Roman" w:hAnsi="Times New Roman" w:eastAsia="Times New Roman" w:cs="Times New Roman"/>
          <w:color w:val="3F3F41"/>
          <w:spacing w:val="23"/>
        </w:rPr>
        <w:t xml:space="preserve"> </w:t>
      </w:r>
      <w:r>
        <w:rPr>
          <w:rFonts w:hint="default" w:ascii="Times New Roman" w:hAnsi="Times New Roman" w:eastAsia="Times New Roman" w:cs="Times New Roman"/>
          <w:color w:val="3F3F41"/>
          <w:w w:val="103"/>
        </w:rPr>
        <w:t>983</w:t>
      </w:r>
      <w:r>
        <w:rPr>
          <w:rFonts w:hint="default" w:ascii="Times New Roman" w:hAnsi="Times New Roman" w:eastAsia="Times New Roman" w:cs="Times New Roman"/>
          <w:color w:val="3F3F41"/>
          <w:spacing w:val="-23"/>
        </w:rPr>
        <w:t xml:space="preserve"> </w:t>
      </w:r>
      <w:r>
        <w:rPr>
          <w:color w:val="777779"/>
          <w:spacing w:val="-73"/>
          <w:w w:val="109"/>
        </w:rPr>
        <w:t>、</w:t>
      </w:r>
      <w:r>
        <w:rPr>
          <w:color w:val="777779"/>
          <w:spacing w:val="1"/>
          <w:w w:val="60"/>
        </w:rPr>
        <w:t>《</w:t>
      </w:r>
      <w:r>
        <w:rPr>
          <w:color w:val="565656"/>
          <w:w w:val="102"/>
        </w:rPr>
        <w:t>镇及镇合金焊条</w:t>
      </w:r>
      <w:r>
        <w:rPr>
          <w:color w:val="565656"/>
          <w:spacing w:val="-59"/>
        </w:rPr>
        <w:t xml:space="preserve"> </w:t>
      </w:r>
      <w:r>
        <w:rPr>
          <w:color w:val="898989"/>
          <w:w w:val="64"/>
        </w:rPr>
        <w:t>》</w:t>
      </w:r>
      <w:r>
        <w:rPr>
          <w:color w:val="898989"/>
          <w:spacing w:val="-48"/>
        </w:rPr>
        <w:t xml:space="preserve"> </w:t>
      </w:r>
      <w:r>
        <w:rPr>
          <w:rFonts w:hint="default" w:ascii="Times New Roman" w:hAnsi="Times New Roman" w:eastAsia="Times New Roman" w:cs="Times New Roman"/>
          <w:color w:val="565656"/>
          <w:w w:val="104"/>
        </w:rPr>
        <w:t>G</w:t>
      </w:r>
      <w:r>
        <w:rPr>
          <w:rFonts w:hint="default" w:ascii="Times New Roman" w:hAnsi="Times New Roman" w:eastAsia="Times New Roman" w:cs="Times New Roman"/>
          <w:color w:val="565656"/>
          <w:spacing w:val="-9"/>
          <w:w w:val="104"/>
        </w:rPr>
        <w:t>B</w:t>
      </w:r>
      <w:r>
        <w:rPr>
          <w:rFonts w:hint="default" w:ascii="Times New Roman" w:hAnsi="Times New Roman" w:eastAsia="Times New Roman" w:cs="Times New Roman"/>
          <w:color w:val="898989"/>
          <w:spacing w:val="1"/>
          <w:w w:val="106"/>
        </w:rPr>
        <w:t>/</w:t>
      </w:r>
      <w:r>
        <w:rPr>
          <w:rFonts w:hint="default" w:ascii="Times New Roman" w:hAnsi="Times New Roman" w:eastAsia="Times New Roman" w:cs="Times New Roman"/>
          <w:color w:val="3F3F41"/>
          <w:w w:val="106"/>
        </w:rPr>
        <w:t>T</w:t>
      </w:r>
      <w:r>
        <w:rPr>
          <w:rFonts w:hint="default" w:ascii="Times New Roman" w:hAnsi="Times New Roman" w:eastAsia="Times New Roman" w:cs="Times New Roman"/>
          <w:color w:val="3F3F41"/>
        </w:rPr>
        <w:t xml:space="preserve"> </w:t>
      </w:r>
      <w:r>
        <w:rPr>
          <w:rFonts w:hint="default" w:ascii="Times New Roman" w:hAnsi="Times New Roman" w:eastAsia="Times New Roman" w:cs="Times New Roman"/>
          <w:color w:val="3F3F41"/>
          <w:spacing w:val="-1"/>
        </w:rPr>
        <w:t xml:space="preserve"> </w:t>
      </w:r>
      <w:r>
        <w:rPr>
          <w:rFonts w:hint="default" w:ascii="Times New Roman" w:hAnsi="Times New Roman" w:eastAsia="Times New Roman" w:cs="Times New Roman"/>
          <w:color w:val="3F3F41"/>
        </w:rPr>
        <w:t>1381</w:t>
      </w:r>
      <w:r>
        <w:rPr>
          <w:rFonts w:hint="default" w:ascii="Times New Roman" w:hAnsi="Times New Roman" w:eastAsia="Times New Roman" w:cs="Times New Roman"/>
          <w:color w:val="3F3F41"/>
          <w:spacing w:val="13"/>
        </w:rPr>
        <w:t>4</w:t>
      </w:r>
      <w:r>
        <w:rPr>
          <w:color w:val="898989"/>
          <w:w w:val="96"/>
        </w:rPr>
        <w:t>、</w:t>
      </w:r>
      <w:r>
        <w:rPr>
          <w:color w:val="898989"/>
          <w:spacing w:val="-113"/>
          <w:w w:val="96"/>
        </w:rPr>
        <w:t>《</w:t>
      </w:r>
      <w:r>
        <w:rPr>
          <w:color w:val="565656"/>
          <w:w w:val="101"/>
        </w:rPr>
        <w:t>钥及铝合金焊条</w:t>
      </w:r>
      <w:r>
        <w:rPr>
          <w:color w:val="565656"/>
          <w:spacing w:val="-51"/>
        </w:rPr>
        <w:t xml:space="preserve"> </w:t>
      </w:r>
      <w:r>
        <w:rPr>
          <w:color w:val="898989"/>
          <w:w w:val="56"/>
        </w:rPr>
        <w:t>》</w:t>
      </w:r>
      <w:r>
        <w:rPr>
          <w:color w:val="898989"/>
          <w:spacing w:val="-39"/>
        </w:rPr>
        <w:t xml:space="preserve"> </w:t>
      </w:r>
      <w:r>
        <w:rPr>
          <w:rFonts w:hint="default" w:ascii="Times New Roman" w:hAnsi="Times New Roman" w:eastAsia="Times New Roman" w:cs="Times New Roman"/>
          <w:color w:val="565656"/>
          <w:w w:val="101"/>
        </w:rPr>
        <w:t>GB</w:t>
      </w:r>
      <w:r>
        <w:rPr>
          <w:rFonts w:hint="default" w:ascii="Times New Roman" w:hAnsi="Times New Roman" w:eastAsia="Times New Roman" w:cs="Times New Roman"/>
          <w:color w:val="898989"/>
          <w:spacing w:val="1"/>
          <w:w w:val="106"/>
        </w:rPr>
        <w:t>/</w:t>
      </w:r>
      <w:r>
        <w:rPr>
          <w:rFonts w:hint="default" w:ascii="Times New Roman" w:hAnsi="Times New Roman" w:eastAsia="Times New Roman" w:cs="Times New Roman"/>
          <w:color w:val="3F3F41"/>
          <w:w w:val="106"/>
        </w:rPr>
        <w:t>T</w:t>
      </w:r>
      <w:r>
        <w:rPr>
          <w:rFonts w:hint="default" w:ascii="Times New Roman" w:hAnsi="Times New Roman" w:eastAsia="Times New Roman" w:cs="Times New Roman"/>
          <w:color w:val="3F3F41"/>
          <w:spacing w:val="23"/>
        </w:rPr>
        <w:t xml:space="preserve"> </w:t>
      </w:r>
      <w:r>
        <w:rPr>
          <w:rFonts w:hint="default" w:ascii="Times New Roman" w:hAnsi="Times New Roman" w:eastAsia="Times New Roman" w:cs="Times New Roman"/>
          <w:color w:val="565656"/>
          <w:w w:val="102"/>
        </w:rPr>
        <w:t>3669</w:t>
      </w:r>
    </w:p>
    <w:p>
      <w:pPr>
        <w:pStyle w:val="6"/>
        <w:spacing w:before="92" w:line="240" w:lineRule="auto"/>
        <w:ind w:left="129" w:right="0"/>
        <w:jc w:val="both"/>
      </w:pPr>
      <w:r>
        <w:rPr>
          <w:color w:val="565656"/>
          <w:spacing w:val="-5"/>
          <w:w w:val="120"/>
        </w:rPr>
        <w:t>的有关规定</w:t>
      </w:r>
      <w:r>
        <w:rPr>
          <w:color w:val="A0A0A0"/>
          <w:spacing w:val="-5"/>
          <w:w w:val="120"/>
        </w:rPr>
        <w:t>。</w:t>
      </w:r>
    </w:p>
    <w:p>
      <w:pPr>
        <w:pStyle w:val="6"/>
        <w:tabs>
          <w:tab w:val="left" w:pos="874"/>
        </w:tabs>
        <w:spacing w:before="101" w:line="316" w:lineRule="auto"/>
        <w:ind w:left="129" w:right="495" w:firstLine="418"/>
        <w:jc w:val="left"/>
      </w:pPr>
      <w:r>
        <w:rPr>
          <w:rFonts w:hint="default" w:ascii="Times New Roman" w:hAnsi="Times New Roman" w:eastAsia="Times New Roman" w:cs="Times New Roman"/>
          <w:color w:val="3F3F41"/>
          <w:w w:val="98"/>
        </w:rPr>
        <w:t>2</w:t>
      </w:r>
      <w:r>
        <w:rPr>
          <w:rFonts w:hint="default" w:ascii="Times New Roman" w:hAnsi="Times New Roman" w:eastAsia="Times New Roman" w:cs="Times New Roman"/>
          <w:color w:val="3F3F41"/>
        </w:rPr>
        <w:tab/>
      </w:r>
      <w:r>
        <w:rPr>
          <w:color w:val="676767"/>
          <w:w w:val="101"/>
        </w:rPr>
        <w:t>药芯焊丝应符合现行国家标准</w:t>
      </w:r>
      <w:r>
        <w:rPr>
          <w:color w:val="676767"/>
          <w:spacing w:val="16"/>
        </w:rPr>
        <w:t xml:space="preserve"> </w:t>
      </w:r>
      <w:r>
        <w:rPr>
          <w:color w:val="898989"/>
          <w:spacing w:val="8"/>
          <w:w w:val="60"/>
        </w:rPr>
        <w:t>《</w:t>
      </w:r>
      <w:r>
        <w:rPr>
          <w:color w:val="565656"/>
          <w:w w:val="103"/>
        </w:rPr>
        <w:t>非合金钢及细</w:t>
      </w:r>
      <w:r>
        <w:rPr>
          <w:color w:val="565656"/>
          <w:spacing w:val="10"/>
          <w:w w:val="103"/>
        </w:rPr>
        <w:t>品</w:t>
      </w:r>
      <w:r>
        <w:rPr>
          <w:color w:val="565656"/>
          <w:w w:val="101"/>
        </w:rPr>
        <w:t>粒钢药芯焊丝</w:t>
      </w:r>
      <w:r>
        <w:rPr>
          <w:color w:val="565656"/>
          <w:spacing w:val="-52"/>
        </w:rPr>
        <w:t xml:space="preserve"> </w:t>
      </w:r>
      <w:r>
        <w:rPr>
          <w:color w:val="898989"/>
          <w:w w:val="60"/>
        </w:rPr>
        <w:t>》</w:t>
      </w:r>
      <w:r>
        <w:rPr>
          <w:color w:val="898989"/>
          <w:spacing w:val="-33"/>
        </w:rPr>
        <w:t xml:space="preserve"> </w:t>
      </w:r>
      <w:r>
        <w:rPr>
          <w:rFonts w:hint="default" w:ascii="Times New Roman" w:hAnsi="Times New Roman" w:eastAsia="Times New Roman" w:cs="Times New Roman"/>
          <w:color w:val="565656"/>
          <w:w w:val="98"/>
        </w:rPr>
        <w:t>G</w:t>
      </w:r>
      <w:r>
        <w:rPr>
          <w:rFonts w:hint="default" w:ascii="Times New Roman" w:hAnsi="Times New Roman" w:eastAsia="Times New Roman" w:cs="Times New Roman"/>
          <w:color w:val="565656"/>
          <w:spacing w:val="2"/>
          <w:w w:val="98"/>
        </w:rPr>
        <w:t>B</w:t>
      </w:r>
      <w:r>
        <w:rPr>
          <w:rFonts w:hint="default" w:ascii="Times New Roman" w:hAnsi="Times New Roman" w:eastAsia="Times New Roman" w:cs="Times New Roman"/>
          <w:color w:val="898989"/>
          <w:spacing w:val="1"/>
          <w:w w:val="106"/>
        </w:rPr>
        <w:t>/</w:t>
      </w:r>
      <w:r>
        <w:rPr>
          <w:rFonts w:hint="default" w:ascii="Times New Roman" w:hAnsi="Times New Roman" w:eastAsia="Times New Roman" w:cs="Times New Roman"/>
          <w:color w:val="3F3F41"/>
          <w:w w:val="100"/>
        </w:rPr>
        <w:t>T</w:t>
      </w:r>
      <w:r>
        <w:rPr>
          <w:rFonts w:hint="default" w:ascii="Times New Roman" w:hAnsi="Times New Roman" w:eastAsia="Times New Roman" w:cs="Times New Roman"/>
          <w:color w:val="3F3F41"/>
        </w:rPr>
        <w:t xml:space="preserve">  </w:t>
      </w:r>
      <w:r>
        <w:rPr>
          <w:rFonts w:hint="default" w:ascii="Times New Roman" w:hAnsi="Times New Roman" w:eastAsia="Times New Roman" w:cs="Times New Roman"/>
          <w:color w:val="3F3F41"/>
          <w:spacing w:val="-25"/>
        </w:rPr>
        <w:t xml:space="preserve"> </w:t>
      </w:r>
      <w:r>
        <w:rPr>
          <w:rFonts w:hint="default" w:ascii="Times New Roman" w:hAnsi="Times New Roman" w:eastAsia="Times New Roman" w:cs="Times New Roman"/>
          <w:color w:val="3F3F41"/>
          <w:w w:val="99"/>
        </w:rPr>
        <w:t>1004</w:t>
      </w:r>
      <w:r>
        <w:rPr>
          <w:rFonts w:hint="default" w:ascii="Times New Roman" w:hAnsi="Times New Roman" w:eastAsia="Times New Roman" w:cs="Times New Roman"/>
          <w:color w:val="3F3F41"/>
          <w:spacing w:val="12"/>
          <w:w w:val="99"/>
        </w:rPr>
        <w:t>5</w:t>
      </w:r>
      <w:r>
        <w:rPr>
          <w:color w:val="777779"/>
          <w:w w:val="101"/>
        </w:rPr>
        <w:t>、《热</w:t>
      </w:r>
      <w:r>
        <w:rPr>
          <w:color w:val="777779"/>
          <w:spacing w:val="-126"/>
          <w:w w:val="101"/>
        </w:rPr>
        <w:t>强</w:t>
      </w:r>
      <w:r>
        <w:rPr>
          <w:color w:val="565656"/>
          <w:w w:val="103"/>
        </w:rPr>
        <w:t xml:space="preserve">钢药 </w:t>
      </w:r>
      <w:r>
        <w:rPr>
          <w:color w:val="565656"/>
          <w:w w:val="101"/>
        </w:rPr>
        <w:t>芯焊</w:t>
      </w:r>
      <w:r>
        <w:rPr>
          <w:color w:val="565656"/>
          <w:spacing w:val="23"/>
          <w:w w:val="101"/>
        </w:rPr>
        <w:t>丝</w:t>
      </w:r>
      <w:r>
        <w:rPr>
          <w:color w:val="898989"/>
          <w:w w:val="60"/>
        </w:rPr>
        <w:t>》</w:t>
      </w:r>
      <w:r>
        <w:rPr>
          <w:color w:val="898989"/>
          <w:spacing w:val="-40"/>
        </w:rPr>
        <w:t xml:space="preserve"> </w:t>
      </w:r>
      <w:r>
        <w:rPr>
          <w:rFonts w:hint="default" w:ascii="Times New Roman" w:hAnsi="Times New Roman" w:eastAsia="Times New Roman" w:cs="Times New Roman"/>
          <w:color w:val="3F3F41"/>
          <w:w w:val="101"/>
        </w:rPr>
        <w:t>G</w:t>
      </w:r>
      <w:r>
        <w:rPr>
          <w:rFonts w:hint="default" w:ascii="Times New Roman" w:hAnsi="Times New Roman" w:eastAsia="Times New Roman" w:cs="Times New Roman"/>
          <w:color w:val="3F3F41"/>
          <w:spacing w:val="-7"/>
          <w:w w:val="101"/>
        </w:rPr>
        <w:t>B</w:t>
      </w:r>
      <w:r>
        <w:rPr>
          <w:rFonts w:hint="default" w:ascii="Times New Roman" w:hAnsi="Times New Roman" w:eastAsia="Times New Roman" w:cs="Times New Roman"/>
          <w:color w:val="898989"/>
          <w:spacing w:val="1"/>
          <w:w w:val="106"/>
        </w:rPr>
        <w:t>/</w:t>
      </w:r>
      <w:r>
        <w:rPr>
          <w:rFonts w:hint="default" w:ascii="Times New Roman" w:hAnsi="Times New Roman" w:eastAsia="Times New Roman" w:cs="Times New Roman"/>
          <w:color w:val="565656"/>
          <w:w w:val="106"/>
        </w:rPr>
        <w:t>T</w:t>
      </w:r>
      <w:r>
        <w:rPr>
          <w:rFonts w:hint="default" w:ascii="Times New Roman" w:hAnsi="Times New Roman" w:eastAsia="Times New Roman" w:cs="Times New Roman"/>
          <w:color w:val="565656"/>
          <w:spacing w:val="16"/>
        </w:rPr>
        <w:t xml:space="preserve"> </w:t>
      </w:r>
      <w:r>
        <w:rPr>
          <w:rFonts w:hint="default" w:ascii="Times New Roman" w:hAnsi="Times New Roman" w:eastAsia="Times New Roman" w:cs="Times New Roman"/>
          <w:color w:val="3F3F41"/>
          <w:w w:val="99"/>
        </w:rPr>
        <w:t>1749</w:t>
      </w:r>
      <w:r>
        <w:rPr>
          <w:rFonts w:hint="default" w:ascii="Times New Roman" w:hAnsi="Times New Roman" w:eastAsia="Times New Roman" w:cs="Times New Roman"/>
          <w:color w:val="3F3F41"/>
          <w:spacing w:val="12"/>
          <w:w w:val="99"/>
        </w:rPr>
        <w:t>3</w:t>
      </w:r>
      <w:r>
        <w:rPr>
          <w:color w:val="676767"/>
          <w:spacing w:val="-101"/>
          <w:w w:val="122"/>
        </w:rPr>
        <w:t>、</w:t>
      </w:r>
      <w:r>
        <w:rPr>
          <w:color w:val="898989"/>
          <w:spacing w:val="8"/>
          <w:w w:val="60"/>
        </w:rPr>
        <w:t>《</w:t>
      </w:r>
      <w:r>
        <w:rPr>
          <w:color w:val="676767"/>
          <w:w w:val="102"/>
        </w:rPr>
        <w:t>不锈钢药芯焊丝</w:t>
      </w:r>
      <w:r>
        <w:rPr>
          <w:color w:val="676767"/>
          <w:spacing w:val="-59"/>
        </w:rPr>
        <w:t xml:space="preserve"> </w:t>
      </w:r>
      <w:r>
        <w:rPr>
          <w:color w:val="898989"/>
          <w:w w:val="56"/>
        </w:rPr>
        <w:t>》</w:t>
      </w:r>
      <w:r>
        <w:rPr>
          <w:color w:val="898989"/>
          <w:spacing w:val="-32"/>
        </w:rPr>
        <w:t xml:space="preserve"> </w:t>
      </w:r>
      <w:r>
        <w:rPr>
          <w:rFonts w:hint="default" w:ascii="Times New Roman" w:hAnsi="Times New Roman" w:eastAsia="Times New Roman" w:cs="Times New Roman"/>
          <w:color w:val="565656"/>
          <w:w w:val="101"/>
        </w:rPr>
        <w:t>G</w:t>
      </w:r>
      <w:r>
        <w:rPr>
          <w:rFonts w:hint="default" w:ascii="Times New Roman" w:hAnsi="Times New Roman" w:eastAsia="Times New Roman" w:cs="Times New Roman"/>
          <w:color w:val="565656"/>
          <w:spacing w:val="-7"/>
          <w:w w:val="101"/>
        </w:rPr>
        <w:t>B</w:t>
      </w:r>
      <w:r>
        <w:rPr>
          <w:rFonts w:hint="default" w:ascii="Times New Roman" w:hAnsi="Times New Roman" w:eastAsia="Times New Roman" w:cs="Times New Roman"/>
          <w:color w:val="898989"/>
          <w:spacing w:val="1"/>
          <w:w w:val="106"/>
        </w:rPr>
        <w:t>/</w:t>
      </w:r>
      <w:r>
        <w:rPr>
          <w:rFonts w:hint="default" w:ascii="Times New Roman" w:hAnsi="Times New Roman" w:eastAsia="Times New Roman" w:cs="Times New Roman"/>
          <w:color w:val="565656"/>
          <w:w w:val="106"/>
        </w:rPr>
        <w:t>T</w:t>
      </w:r>
      <w:r>
        <w:rPr>
          <w:rFonts w:hint="default" w:ascii="Times New Roman" w:hAnsi="Times New Roman" w:eastAsia="Times New Roman" w:cs="Times New Roman"/>
          <w:color w:val="565656"/>
          <w:spacing w:val="23"/>
        </w:rPr>
        <w:t xml:space="preserve"> </w:t>
      </w:r>
      <w:r>
        <w:rPr>
          <w:rFonts w:hint="default" w:ascii="Times New Roman" w:hAnsi="Times New Roman" w:eastAsia="Times New Roman" w:cs="Times New Roman"/>
          <w:color w:val="3F3F41"/>
          <w:w w:val="101"/>
        </w:rPr>
        <w:t>17853</w:t>
      </w:r>
      <w:r>
        <w:rPr>
          <w:rFonts w:hint="default" w:ascii="Times New Roman" w:hAnsi="Times New Roman" w:eastAsia="Times New Roman" w:cs="Times New Roman"/>
          <w:color w:val="3F3F41"/>
          <w:spacing w:val="-9"/>
        </w:rPr>
        <w:t xml:space="preserve"> </w:t>
      </w:r>
      <w:r>
        <w:rPr>
          <w:color w:val="3F3F41"/>
          <w:spacing w:val="-37"/>
          <w:w w:val="112"/>
        </w:rPr>
        <w:t>的</w:t>
      </w:r>
      <w:r>
        <w:rPr>
          <w:color w:val="676767"/>
          <w:w w:val="103"/>
        </w:rPr>
        <w:t>有关规定</w:t>
      </w:r>
      <w:r>
        <w:rPr>
          <w:color w:val="676767"/>
          <w:spacing w:val="-84"/>
        </w:rPr>
        <w:t xml:space="preserve"> </w:t>
      </w:r>
      <w:r>
        <w:rPr>
          <w:color w:val="B1B1B1"/>
          <w:w w:val="184"/>
        </w:rPr>
        <w:t>。</w:t>
      </w:r>
    </w:p>
    <w:p>
      <w:pPr>
        <w:pStyle w:val="6"/>
        <w:spacing w:before="11" w:line="240" w:lineRule="auto"/>
        <w:ind w:left="555" w:right="200"/>
        <w:jc w:val="left"/>
      </w:pPr>
      <w:r>
        <w:rPr>
          <w:rFonts w:hint="default" w:ascii="Times New Roman" w:hAnsi="Times New Roman" w:eastAsia="Times New Roman" w:cs="Times New Roman"/>
          <w:color w:val="3F3F41"/>
          <w:w w:val="114"/>
        </w:rPr>
        <w:t>3</w:t>
      </w:r>
      <w:r>
        <w:rPr>
          <w:rFonts w:hint="default" w:ascii="Times New Roman" w:hAnsi="Times New Roman" w:eastAsia="Times New Roman" w:cs="Times New Roman"/>
          <w:color w:val="3F3F41"/>
        </w:rPr>
        <w:t xml:space="preserve">   </w:t>
      </w:r>
      <w:r>
        <w:rPr>
          <w:rFonts w:hint="default" w:ascii="Times New Roman" w:hAnsi="Times New Roman" w:eastAsia="Times New Roman" w:cs="Times New Roman"/>
          <w:color w:val="3F3F41"/>
          <w:spacing w:val="-11"/>
        </w:rPr>
        <w:t xml:space="preserve"> </w:t>
      </w:r>
      <w:r>
        <w:rPr>
          <w:color w:val="777779"/>
          <w:spacing w:val="-16"/>
          <w:w w:val="112"/>
        </w:rPr>
        <w:t>气</w:t>
      </w:r>
      <w:r>
        <w:rPr>
          <w:color w:val="565656"/>
          <w:w w:val="101"/>
        </w:rPr>
        <w:t>体保护焊焊丝应符合现行同家标准</w:t>
      </w:r>
      <w:r>
        <w:rPr>
          <w:color w:val="565656"/>
          <w:spacing w:val="-67"/>
        </w:rPr>
        <w:t xml:space="preserve"> </w:t>
      </w:r>
      <w:r>
        <w:rPr>
          <w:color w:val="898989"/>
          <w:spacing w:val="8"/>
          <w:w w:val="60"/>
        </w:rPr>
        <w:t>《</w:t>
      </w:r>
      <w:r>
        <w:rPr>
          <w:color w:val="676767"/>
          <w:spacing w:val="-23"/>
          <w:w w:val="112"/>
        </w:rPr>
        <w:t>气</w:t>
      </w:r>
      <w:r>
        <w:rPr>
          <w:color w:val="676767"/>
          <w:w w:val="104"/>
        </w:rPr>
        <w:t>体保</w:t>
      </w:r>
      <w:r>
        <w:rPr>
          <w:color w:val="676767"/>
          <w:spacing w:val="11"/>
          <w:w w:val="104"/>
        </w:rPr>
        <w:t>护</w:t>
      </w:r>
      <w:r>
        <w:rPr>
          <w:color w:val="676767"/>
          <w:w w:val="105"/>
        </w:rPr>
        <w:t>电弧焊</w:t>
      </w:r>
      <w:r>
        <w:rPr>
          <w:color w:val="676767"/>
          <w:spacing w:val="-31"/>
          <w:w w:val="105"/>
        </w:rPr>
        <w:t>用</w:t>
      </w:r>
      <w:r>
        <w:rPr>
          <w:color w:val="676767"/>
          <w:w w:val="105"/>
        </w:rPr>
        <w:t>碳钢</w:t>
      </w:r>
      <w:r>
        <w:rPr>
          <w:color w:val="676767"/>
          <w:spacing w:val="-78"/>
        </w:rPr>
        <w:t xml:space="preserve"> </w:t>
      </w:r>
      <w:r>
        <w:rPr>
          <w:color w:val="676767"/>
          <w:spacing w:val="-150"/>
          <w:w w:val="122"/>
        </w:rPr>
        <w:t>、</w:t>
      </w:r>
      <w:r>
        <w:rPr>
          <w:color w:val="676767"/>
          <w:spacing w:val="-20"/>
          <w:w w:val="107"/>
        </w:rPr>
        <w:t>低</w:t>
      </w:r>
      <w:r>
        <w:rPr>
          <w:color w:val="676767"/>
          <w:w w:val="102"/>
        </w:rPr>
        <w:t>合金钢焊丝</w:t>
      </w:r>
      <w:r>
        <w:rPr>
          <w:color w:val="676767"/>
          <w:spacing w:val="-70"/>
        </w:rPr>
        <w:t xml:space="preserve"> </w:t>
      </w:r>
      <w:r>
        <w:rPr>
          <w:color w:val="898989"/>
          <w:spacing w:val="-5"/>
          <w:w w:val="56"/>
        </w:rPr>
        <w:t>》</w:t>
      </w:r>
      <w:r>
        <w:rPr>
          <w:rFonts w:hint="default" w:ascii="Times New Roman" w:hAnsi="Times New Roman" w:eastAsia="Times New Roman" w:cs="Times New Roman"/>
          <w:color w:val="565656"/>
          <w:w w:val="101"/>
        </w:rPr>
        <w:t>G</w:t>
      </w:r>
      <w:r>
        <w:rPr>
          <w:rFonts w:hint="default" w:ascii="Times New Roman" w:hAnsi="Times New Roman" w:eastAsia="Times New Roman" w:cs="Times New Roman"/>
          <w:color w:val="565656"/>
          <w:spacing w:val="-7"/>
          <w:w w:val="101"/>
        </w:rPr>
        <w:t>B</w:t>
      </w:r>
      <w:r>
        <w:rPr>
          <w:rFonts w:hint="default" w:ascii="Times New Roman" w:hAnsi="Times New Roman" w:eastAsia="Times New Roman" w:cs="Times New Roman"/>
          <w:color w:val="898989"/>
          <w:spacing w:val="-6"/>
          <w:w w:val="118"/>
        </w:rPr>
        <w:t>/</w:t>
      </w:r>
      <w:r>
        <w:rPr>
          <w:rFonts w:hint="default" w:ascii="Times New Roman" w:hAnsi="Times New Roman" w:eastAsia="Times New Roman" w:cs="Times New Roman"/>
          <w:color w:val="3F3F41"/>
          <w:w w:val="112"/>
        </w:rPr>
        <w:t>T</w:t>
      </w:r>
      <w:r>
        <w:rPr>
          <w:rFonts w:hint="default" w:ascii="Times New Roman" w:hAnsi="Times New Roman" w:eastAsia="Times New Roman" w:cs="Times New Roman"/>
          <w:color w:val="3F3F41"/>
          <w:spacing w:val="-6"/>
        </w:rPr>
        <w:t xml:space="preserve"> </w:t>
      </w:r>
      <w:r>
        <w:rPr>
          <w:rFonts w:hint="default" w:ascii="Times New Roman" w:hAnsi="Times New Roman" w:eastAsia="Times New Roman" w:cs="Times New Roman"/>
          <w:color w:val="565656"/>
          <w:w w:val="99"/>
        </w:rPr>
        <w:t>8110</w:t>
      </w:r>
      <w:r>
        <w:rPr>
          <w:rFonts w:hint="default" w:ascii="Times New Roman" w:hAnsi="Times New Roman" w:eastAsia="Times New Roman" w:cs="Times New Roman"/>
          <w:color w:val="565656"/>
          <w:spacing w:val="-29"/>
        </w:rPr>
        <w:t xml:space="preserve"> </w:t>
      </w:r>
      <w:r>
        <w:rPr>
          <w:color w:val="777779"/>
          <w:w w:val="109"/>
        </w:rPr>
        <w:t>、</w:t>
      </w:r>
    </w:p>
    <w:p>
      <w:pPr>
        <w:pStyle w:val="6"/>
        <w:spacing w:before="85" w:line="240" w:lineRule="auto"/>
        <w:ind w:left="200" w:right="0"/>
        <w:jc w:val="both"/>
        <w:rPr>
          <w:rFonts w:hint="default" w:ascii="Times New Roman" w:hAnsi="Times New Roman" w:eastAsia="Times New Roman" w:cs="Times New Roman"/>
        </w:rPr>
      </w:pPr>
      <w:r>
        <w:rPr>
          <w:color w:val="898989"/>
          <w:w w:val="60"/>
        </w:rPr>
        <w:t>《</w:t>
      </w:r>
      <w:r>
        <w:rPr>
          <w:color w:val="898989"/>
          <w:spacing w:val="-90"/>
        </w:rPr>
        <w:t xml:space="preserve"> </w:t>
      </w:r>
      <w:r>
        <w:rPr>
          <w:color w:val="676767"/>
        </w:rPr>
        <w:t>不锈钢焊丝和</w:t>
      </w:r>
      <w:r>
        <w:rPr>
          <w:color w:val="676767"/>
          <w:spacing w:val="12"/>
        </w:rPr>
        <w:t>焊</w:t>
      </w:r>
      <w:r>
        <w:rPr>
          <w:color w:val="676767"/>
          <w:spacing w:val="10"/>
          <w:w w:val="113"/>
        </w:rPr>
        <w:t>带</w:t>
      </w:r>
      <w:r>
        <w:rPr>
          <w:color w:val="898989"/>
          <w:spacing w:val="-6"/>
          <w:w w:val="60"/>
        </w:rPr>
        <w:t>》</w:t>
      </w:r>
      <w:r>
        <w:rPr>
          <w:rFonts w:hint="default" w:ascii="Times New Roman" w:hAnsi="Times New Roman" w:eastAsia="Times New Roman" w:cs="Times New Roman"/>
          <w:color w:val="565656"/>
          <w:w w:val="101"/>
        </w:rPr>
        <w:t>G</w:t>
      </w:r>
      <w:r>
        <w:rPr>
          <w:rFonts w:hint="default" w:ascii="Times New Roman" w:hAnsi="Times New Roman" w:eastAsia="Times New Roman" w:cs="Times New Roman"/>
          <w:color w:val="565656"/>
          <w:spacing w:val="-7"/>
          <w:w w:val="101"/>
        </w:rPr>
        <w:t>B</w:t>
      </w:r>
      <w:r>
        <w:rPr>
          <w:rFonts w:hint="default" w:ascii="Times New Roman" w:hAnsi="Times New Roman" w:eastAsia="Times New Roman" w:cs="Times New Roman"/>
          <w:color w:val="898989"/>
          <w:spacing w:val="1"/>
          <w:w w:val="106"/>
        </w:rPr>
        <w:t>/</w:t>
      </w:r>
      <w:r>
        <w:rPr>
          <w:rFonts w:hint="default" w:ascii="Times New Roman" w:hAnsi="Times New Roman" w:eastAsia="Times New Roman" w:cs="Times New Roman"/>
          <w:color w:val="3F3F41"/>
          <w:w w:val="106"/>
        </w:rPr>
        <w:t>T</w:t>
      </w:r>
      <w:r>
        <w:rPr>
          <w:rFonts w:hint="default" w:ascii="Times New Roman" w:hAnsi="Times New Roman" w:eastAsia="Times New Roman" w:cs="Times New Roman"/>
          <w:color w:val="3F3F41"/>
          <w:spacing w:val="-6"/>
        </w:rPr>
        <w:t xml:space="preserve"> </w:t>
      </w:r>
      <w:r>
        <w:rPr>
          <w:rFonts w:hint="default" w:ascii="Times New Roman" w:hAnsi="Times New Roman" w:eastAsia="Times New Roman" w:cs="Times New Roman"/>
          <w:color w:val="3F3F41"/>
          <w:w w:val="102"/>
        </w:rPr>
        <w:t>29713</w:t>
      </w:r>
      <w:r>
        <w:rPr>
          <w:rFonts w:hint="default" w:ascii="Times New Roman" w:hAnsi="Times New Roman" w:eastAsia="Times New Roman" w:cs="Times New Roman"/>
          <w:color w:val="3F3F41"/>
          <w:spacing w:val="-28"/>
        </w:rPr>
        <w:t xml:space="preserve"> </w:t>
      </w:r>
      <w:r>
        <w:rPr>
          <w:color w:val="777779"/>
          <w:spacing w:val="-164"/>
          <w:w w:val="122"/>
        </w:rPr>
        <w:t>、</w:t>
      </w:r>
      <w:r>
        <w:rPr>
          <w:color w:val="777779"/>
          <w:spacing w:val="1"/>
          <w:w w:val="60"/>
        </w:rPr>
        <w:t>《</w:t>
      </w:r>
      <w:r>
        <w:rPr>
          <w:color w:val="565656"/>
          <w:w w:val="103"/>
        </w:rPr>
        <w:t>锦及镇</w:t>
      </w:r>
      <w:r>
        <w:rPr>
          <w:color w:val="565656"/>
          <w:spacing w:val="7"/>
          <w:w w:val="103"/>
        </w:rPr>
        <w:t>合</w:t>
      </w:r>
      <w:r>
        <w:rPr>
          <w:color w:val="777779"/>
          <w:w w:val="95"/>
        </w:rPr>
        <w:t>金焊丝</w:t>
      </w:r>
      <w:r>
        <w:rPr>
          <w:color w:val="777779"/>
          <w:spacing w:val="3"/>
          <w:w w:val="95"/>
        </w:rPr>
        <w:t>》</w:t>
      </w:r>
      <w:r>
        <w:rPr>
          <w:rFonts w:hint="default" w:ascii="Times New Roman" w:hAnsi="Times New Roman" w:eastAsia="Times New Roman" w:cs="Times New Roman"/>
          <w:color w:val="565656"/>
          <w:w w:val="101"/>
        </w:rPr>
        <w:t>G</w:t>
      </w:r>
      <w:r>
        <w:rPr>
          <w:rFonts w:hint="default" w:ascii="Times New Roman" w:hAnsi="Times New Roman" w:eastAsia="Times New Roman" w:cs="Times New Roman"/>
          <w:color w:val="565656"/>
          <w:spacing w:val="-7"/>
          <w:w w:val="101"/>
        </w:rPr>
        <w:t>B</w:t>
      </w:r>
      <w:r>
        <w:rPr>
          <w:rFonts w:hint="default" w:ascii="Times New Roman" w:hAnsi="Times New Roman" w:eastAsia="Times New Roman" w:cs="Times New Roman"/>
          <w:color w:val="898989"/>
          <w:spacing w:val="1"/>
          <w:w w:val="106"/>
        </w:rPr>
        <w:t>/</w:t>
      </w:r>
      <w:r>
        <w:rPr>
          <w:rFonts w:hint="default" w:ascii="Times New Roman" w:hAnsi="Times New Roman" w:eastAsia="Times New Roman" w:cs="Times New Roman"/>
          <w:color w:val="565656"/>
          <w:w w:val="106"/>
        </w:rPr>
        <w:t>T</w:t>
      </w:r>
      <w:r>
        <w:rPr>
          <w:rFonts w:hint="default" w:ascii="Times New Roman" w:hAnsi="Times New Roman" w:eastAsia="Times New Roman" w:cs="Times New Roman"/>
          <w:color w:val="565656"/>
          <w:spacing w:val="23"/>
        </w:rPr>
        <w:t xml:space="preserve"> </w:t>
      </w:r>
      <w:r>
        <w:rPr>
          <w:rFonts w:hint="default" w:ascii="Times New Roman" w:hAnsi="Times New Roman" w:eastAsia="Times New Roman" w:cs="Times New Roman"/>
          <w:color w:val="3F3F41"/>
        </w:rPr>
        <w:t>1562</w:t>
      </w:r>
      <w:r>
        <w:rPr>
          <w:rFonts w:hint="default" w:ascii="Times New Roman" w:hAnsi="Times New Roman" w:eastAsia="Times New Roman" w:cs="Times New Roman"/>
          <w:color w:val="3F3F41"/>
          <w:spacing w:val="13"/>
        </w:rPr>
        <w:t>0</w:t>
      </w:r>
      <w:r>
        <w:rPr>
          <w:color w:val="777779"/>
          <w:spacing w:val="-172"/>
          <w:w w:val="122"/>
        </w:rPr>
        <w:t>、</w:t>
      </w:r>
      <w:r>
        <w:rPr>
          <w:color w:val="777779"/>
          <w:w w:val="60"/>
        </w:rPr>
        <w:t>《</w:t>
      </w:r>
      <w:r>
        <w:rPr>
          <w:color w:val="777779"/>
          <w:spacing w:val="-90"/>
        </w:rPr>
        <w:t xml:space="preserve"> </w:t>
      </w:r>
      <w:r>
        <w:rPr>
          <w:color w:val="565656"/>
          <w:w w:val="101"/>
        </w:rPr>
        <w:t>相及铝合金</w:t>
      </w:r>
      <w:r>
        <w:rPr>
          <w:color w:val="565656"/>
          <w:spacing w:val="11"/>
          <w:w w:val="101"/>
        </w:rPr>
        <w:t>焊</w:t>
      </w:r>
      <w:r>
        <w:rPr>
          <w:color w:val="777779"/>
          <w:w w:val="87"/>
        </w:rPr>
        <w:t>丝</w:t>
      </w:r>
      <w:r>
        <w:rPr>
          <w:color w:val="777779"/>
          <w:spacing w:val="3"/>
          <w:w w:val="87"/>
        </w:rPr>
        <w:t>》</w:t>
      </w:r>
      <w:r>
        <w:rPr>
          <w:rFonts w:hint="default" w:ascii="Times New Roman" w:hAnsi="Times New Roman" w:eastAsia="Times New Roman" w:cs="Times New Roman"/>
          <w:color w:val="3F3F41"/>
          <w:w w:val="101"/>
        </w:rPr>
        <w:t>G</w:t>
      </w:r>
      <w:r>
        <w:rPr>
          <w:rFonts w:hint="default" w:ascii="Times New Roman" w:hAnsi="Times New Roman" w:eastAsia="Times New Roman" w:cs="Times New Roman"/>
          <w:color w:val="3F3F41"/>
          <w:spacing w:val="-7"/>
          <w:w w:val="101"/>
        </w:rPr>
        <w:t>B</w:t>
      </w:r>
      <w:r>
        <w:rPr>
          <w:rFonts w:hint="default" w:ascii="Times New Roman" w:hAnsi="Times New Roman" w:eastAsia="Times New Roman" w:cs="Times New Roman"/>
          <w:color w:val="898989"/>
          <w:spacing w:val="1"/>
          <w:w w:val="106"/>
        </w:rPr>
        <w:t>/</w:t>
      </w:r>
      <w:r>
        <w:rPr>
          <w:rFonts w:hint="default" w:ascii="Times New Roman" w:hAnsi="Times New Roman" w:eastAsia="Times New Roman" w:cs="Times New Roman"/>
          <w:color w:val="3F3F41"/>
          <w:w w:val="106"/>
        </w:rPr>
        <w:t>T</w:t>
      </w:r>
      <w:r>
        <w:rPr>
          <w:rFonts w:hint="default" w:ascii="Times New Roman" w:hAnsi="Times New Roman" w:eastAsia="Times New Roman" w:cs="Times New Roman"/>
          <w:color w:val="3F3F41"/>
          <w:spacing w:val="23"/>
        </w:rPr>
        <w:t xml:space="preserve"> </w:t>
      </w:r>
      <w:r>
        <w:rPr>
          <w:rFonts w:hint="default" w:ascii="Times New Roman" w:hAnsi="Times New Roman" w:eastAsia="Times New Roman" w:cs="Times New Roman"/>
          <w:color w:val="3F3F41"/>
        </w:rPr>
        <w:t>10858</w:t>
      </w:r>
    </w:p>
    <w:p>
      <w:pPr>
        <w:pStyle w:val="6"/>
        <w:spacing w:before="99" w:line="240" w:lineRule="auto"/>
        <w:ind w:left="137" w:right="0"/>
        <w:jc w:val="both"/>
      </w:pPr>
      <w:r>
        <w:rPr>
          <w:color w:val="565656"/>
          <w:spacing w:val="-4"/>
          <w:w w:val="115"/>
        </w:rPr>
        <w:t>的有关规定</w:t>
      </w:r>
      <w:r>
        <w:rPr>
          <w:color w:val="A0A0A0"/>
          <w:spacing w:val="-4"/>
          <w:w w:val="115"/>
        </w:rPr>
        <w:t>。</w:t>
      </w:r>
    </w:p>
    <w:p>
      <w:pPr>
        <w:pStyle w:val="6"/>
        <w:tabs>
          <w:tab w:val="left" w:pos="874"/>
        </w:tabs>
        <w:spacing w:before="101" w:line="314" w:lineRule="auto"/>
        <w:ind w:left="129" w:right="200" w:firstLine="418"/>
        <w:jc w:val="left"/>
      </w:pPr>
      <w:r>
        <w:rPr>
          <w:rFonts w:hint="default" w:ascii="Times New Roman" w:hAnsi="Times New Roman" w:eastAsia="Times New Roman" w:cs="Times New Roman"/>
          <w:color w:val="3F3F41"/>
        </w:rPr>
        <w:t>4</w:t>
      </w:r>
      <w:r>
        <w:rPr>
          <w:rFonts w:hint="default" w:ascii="Times New Roman" w:hAnsi="Times New Roman" w:eastAsia="Times New Roman" w:cs="Times New Roman"/>
          <w:color w:val="3F3F41"/>
        </w:rPr>
        <w:tab/>
      </w:r>
      <w:r>
        <w:rPr>
          <w:color w:val="565656"/>
        </w:rPr>
        <w:t xml:space="preserve">埋弧焊用焊丝和焊剂应符合现行国家标准 </w:t>
      </w:r>
      <w:r>
        <w:rPr>
          <w:color w:val="898989"/>
          <w:w w:val="95"/>
        </w:rPr>
        <w:t>《</w:t>
      </w:r>
      <w:r>
        <w:rPr>
          <w:color w:val="898989"/>
          <w:spacing w:val="-61"/>
          <w:w w:val="95"/>
        </w:rPr>
        <w:t xml:space="preserve"> </w:t>
      </w:r>
      <w:r>
        <w:rPr>
          <w:color w:val="565656"/>
        </w:rPr>
        <w:t>埋弧焊用非合</w:t>
      </w:r>
      <w:r>
        <w:rPr>
          <w:color w:val="777779"/>
        </w:rPr>
        <w:t>金</w:t>
      </w:r>
      <w:r>
        <w:rPr>
          <w:color w:val="565656"/>
        </w:rPr>
        <w:t>钢及细品粒钢实心焊丝</w:t>
      </w:r>
      <w:r>
        <w:rPr>
          <w:color w:val="565656"/>
          <w:spacing w:val="-2"/>
        </w:rPr>
        <w:t xml:space="preserve"> </w:t>
      </w:r>
      <w:r>
        <w:rPr>
          <w:color w:val="565656"/>
          <w:spacing w:val="-19"/>
        </w:rPr>
        <w:t>、药芯</w:t>
      </w:r>
      <w:r>
        <w:rPr>
          <w:color w:val="565656"/>
          <w:w w:val="103"/>
        </w:rPr>
        <w:t xml:space="preserve"> </w:t>
      </w:r>
      <w:r>
        <w:rPr>
          <w:color w:val="565656"/>
          <w:w w:val="101"/>
        </w:rPr>
        <w:t xml:space="preserve">焊丝和焊丝 </w:t>
      </w:r>
      <w:r>
        <w:rPr>
          <w:color w:val="565656"/>
        </w:rPr>
        <w:t xml:space="preserve">焊剂组合分类要求 </w:t>
      </w:r>
      <w:r>
        <w:rPr>
          <w:color w:val="898989"/>
          <w:w w:val="56"/>
        </w:rPr>
        <w:t xml:space="preserve">》 </w:t>
      </w:r>
      <w:r>
        <w:rPr>
          <w:rFonts w:hint="default" w:ascii="Times New Roman" w:hAnsi="Times New Roman" w:eastAsia="Times New Roman" w:cs="Times New Roman"/>
          <w:color w:val="565656"/>
          <w:spacing w:val="-2"/>
          <w:w w:val="104"/>
        </w:rPr>
        <w:t>GB</w:t>
      </w:r>
      <w:r>
        <w:rPr>
          <w:rFonts w:hint="default" w:ascii="Times New Roman" w:hAnsi="Times New Roman" w:eastAsia="Times New Roman" w:cs="Times New Roman"/>
          <w:color w:val="898989"/>
          <w:spacing w:val="-2"/>
          <w:w w:val="104"/>
        </w:rPr>
        <w:t>/</w:t>
      </w:r>
      <w:r>
        <w:rPr>
          <w:rFonts w:hint="default" w:ascii="Times New Roman" w:hAnsi="Times New Roman" w:eastAsia="Times New Roman" w:cs="Times New Roman"/>
          <w:color w:val="3F3F41"/>
          <w:spacing w:val="-2"/>
          <w:w w:val="104"/>
        </w:rPr>
        <w:t>T</w:t>
      </w:r>
      <w:r>
        <w:rPr>
          <w:rFonts w:hint="default" w:ascii="Times New Roman" w:hAnsi="Times New Roman" w:eastAsia="Times New Roman" w:cs="Times New Roman"/>
          <w:color w:val="3F3F41"/>
          <w:w w:val="104"/>
        </w:rPr>
        <w:t xml:space="preserve"> </w:t>
      </w:r>
      <w:r>
        <w:rPr>
          <w:rFonts w:hint="default" w:ascii="Times New Roman" w:hAnsi="Times New Roman" w:eastAsia="Times New Roman" w:cs="Times New Roman"/>
          <w:color w:val="3F3F41"/>
          <w:w w:val="103"/>
        </w:rPr>
        <w:t xml:space="preserve">5293 </w:t>
      </w:r>
      <w:r>
        <w:rPr>
          <w:color w:val="777779"/>
          <w:spacing w:val="-12"/>
          <w:w w:val="103"/>
        </w:rPr>
        <w:t>、《埋弧</w:t>
      </w:r>
      <w:r>
        <w:rPr>
          <w:color w:val="565656"/>
          <w:spacing w:val="-12"/>
          <w:w w:val="103"/>
        </w:rPr>
        <w:t>焊用热强钢实心焊丝</w:t>
      </w:r>
      <w:r>
        <w:rPr>
          <w:color w:val="565656"/>
          <w:w w:val="103"/>
        </w:rPr>
        <w:t xml:space="preserve"> </w:t>
      </w:r>
      <w:r>
        <w:rPr>
          <w:color w:val="777779"/>
          <w:spacing w:val="-9"/>
          <w:w w:val="105"/>
        </w:rPr>
        <w:t>、药</w:t>
      </w:r>
      <w:r>
        <w:rPr>
          <w:color w:val="565656"/>
          <w:spacing w:val="-9"/>
          <w:w w:val="105"/>
        </w:rPr>
        <w:t>芯焊丝和焊</w:t>
      </w:r>
      <w:r>
        <w:rPr>
          <w:color w:val="777779"/>
          <w:spacing w:val="-9"/>
          <w:w w:val="105"/>
        </w:rPr>
        <w:t>丝</w:t>
      </w:r>
      <w:r>
        <w:rPr>
          <w:color w:val="777779"/>
          <w:w w:val="105"/>
        </w:rPr>
        <w:t xml:space="preserve"> </w:t>
      </w:r>
      <w:r>
        <w:rPr>
          <w:color w:val="777779"/>
        </w:rPr>
        <w:t>焊</w:t>
      </w:r>
      <w:r>
        <w:rPr>
          <w:color w:val="565656"/>
        </w:rPr>
        <w:t>剂 组合分类要求</w:t>
      </w:r>
      <w:r>
        <w:rPr>
          <w:color w:val="565656"/>
          <w:spacing w:val="-60"/>
        </w:rPr>
        <w:t xml:space="preserve"> </w:t>
      </w:r>
      <w:r>
        <w:rPr>
          <w:color w:val="898989"/>
          <w:w w:val="60"/>
        </w:rPr>
        <w:t>》</w:t>
      </w:r>
      <w:r>
        <w:rPr>
          <w:color w:val="898989"/>
          <w:spacing w:val="-25"/>
          <w:w w:val="60"/>
        </w:rPr>
        <w:t xml:space="preserve"> </w:t>
      </w:r>
      <w:r>
        <w:rPr>
          <w:rFonts w:hint="default" w:ascii="Times New Roman" w:hAnsi="Times New Roman" w:eastAsia="Times New Roman" w:cs="Times New Roman"/>
          <w:color w:val="3F3F41"/>
          <w:w w:val="101"/>
        </w:rPr>
        <w:t>GB/T</w:t>
      </w:r>
      <w:r>
        <w:rPr>
          <w:rFonts w:hint="default" w:ascii="Times New Roman" w:hAnsi="Times New Roman" w:eastAsia="Times New Roman" w:cs="Times New Roman"/>
          <w:color w:val="3F3F41"/>
          <w:spacing w:val="14"/>
          <w:w w:val="101"/>
        </w:rPr>
        <w:t xml:space="preserve"> </w:t>
      </w:r>
      <w:r>
        <w:rPr>
          <w:rFonts w:hint="default" w:ascii="Times New Roman" w:hAnsi="Times New Roman" w:eastAsia="Times New Roman" w:cs="Times New Roman"/>
          <w:color w:val="3F3F41"/>
          <w:spacing w:val="-8"/>
          <w:w w:val="100"/>
        </w:rPr>
        <w:t>12470</w:t>
      </w:r>
      <w:r>
        <w:rPr>
          <w:color w:val="777779"/>
          <w:spacing w:val="-8"/>
          <w:w w:val="100"/>
        </w:rPr>
        <w:t>、《</w:t>
      </w:r>
      <w:r>
        <w:rPr>
          <w:color w:val="565656"/>
          <w:spacing w:val="-8"/>
          <w:w w:val="100"/>
        </w:rPr>
        <w:t>埋弧焊用不锈钢焊丝</w:t>
      </w:r>
      <w:r>
        <w:rPr>
          <w:color w:val="565656"/>
          <w:spacing w:val="18"/>
          <w:w w:val="100"/>
        </w:rPr>
        <w:t xml:space="preserve"> </w:t>
      </w:r>
      <w:r>
        <w:rPr>
          <w:color w:val="676767"/>
          <w:w w:val="101"/>
        </w:rPr>
        <w:t>焊剂组合分类要求</w:t>
      </w:r>
      <w:r>
        <w:rPr>
          <w:color w:val="676767"/>
          <w:spacing w:val="-43"/>
          <w:w w:val="101"/>
        </w:rPr>
        <w:t xml:space="preserve"> </w:t>
      </w:r>
      <w:r>
        <w:rPr>
          <w:color w:val="898989"/>
          <w:w w:val="56"/>
        </w:rPr>
        <w:t>》</w:t>
      </w:r>
      <w:r>
        <w:rPr>
          <w:color w:val="898989"/>
          <w:spacing w:val="-13"/>
          <w:w w:val="56"/>
        </w:rPr>
        <w:t xml:space="preserve"> </w:t>
      </w:r>
      <w:r>
        <w:rPr>
          <w:rFonts w:hint="default" w:ascii="Times New Roman" w:hAnsi="Times New Roman" w:eastAsia="Times New Roman" w:cs="Times New Roman"/>
          <w:color w:val="3F3F41"/>
          <w:spacing w:val="-3"/>
          <w:w w:val="110"/>
        </w:rPr>
        <w:t>GB</w:t>
      </w:r>
      <w:r>
        <w:rPr>
          <w:color w:val="3F3F41"/>
          <w:spacing w:val="-3"/>
          <w:w w:val="110"/>
          <w:sz w:val="17"/>
          <w:szCs w:val="17"/>
        </w:rPr>
        <w:t>厅</w:t>
      </w:r>
      <w:r>
        <w:rPr>
          <w:color w:val="3F3F41"/>
          <w:spacing w:val="-36"/>
          <w:w w:val="110"/>
          <w:sz w:val="17"/>
          <w:szCs w:val="17"/>
        </w:rPr>
        <w:t xml:space="preserve"> </w:t>
      </w:r>
      <w:r>
        <w:rPr>
          <w:rFonts w:hint="default" w:ascii="Times New Roman" w:hAnsi="Times New Roman" w:eastAsia="Times New Roman" w:cs="Times New Roman"/>
          <w:color w:val="3F3F41"/>
          <w:w w:val="99"/>
        </w:rPr>
        <w:t>17854</w:t>
      </w:r>
      <w:r>
        <w:rPr>
          <w:rFonts w:hint="default" w:ascii="Times New Roman" w:hAnsi="Times New Roman" w:eastAsia="Times New Roman" w:cs="Times New Roman"/>
          <w:color w:val="3F3F41"/>
          <w:spacing w:val="-3"/>
          <w:w w:val="99"/>
        </w:rPr>
        <w:t xml:space="preserve"> </w:t>
      </w:r>
      <w:r>
        <w:rPr>
          <w:color w:val="3F3F41"/>
          <w:spacing w:val="-4"/>
          <w:w w:val="118"/>
        </w:rPr>
        <w:t>的</w:t>
      </w:r>
      <w:r>
        <w:rPr>
          <w:color w:val="676767"/>
          <w:spacing w:val="-4"/>
          <w:w w:val="118"/>
        </w:rPr>
        <w:t>有关规定</w:t>
      </w:r>
      <w:r>
        <w:rPr>
          <w:color w:val="A0A0A0"/>
          <w:spacing w:val="-4"/>
          <w:w w:val="118"/>
        </w:rPr>
        <w:t>。</w:t>
      </w:r>
    </w:p>
    <w:p>
      <w:pPr>
        <w:pStyle w:val="6"/>
        <w:spacing w:before="13" w:line="321" w:lineRule="auto"/>
        <w:ind w:left="129" w:right="406" w:firstLine="425"/>
        <w:jc w:val="left"/>
      </w:pPr>
      <w:r>
        <w:rPr>
          <w:rFonts w:hint="default" w:ascii="Times New Roman" w:hAnsi="Times New Roman" w:eastAsia="Times New Roman" w:cs="Times New Roman"/>
          <w:color w:val="3F3F41"/>
          <w:w w:val="120"/>
        </w:rPr>
        <w:t>5</w:t>
      </w:r>
      <w:r>
        <w:rPr>
          <w:rFonts w:hint="default" w:ascii="Times New Roman" w:hAnsi="Times New Roman" w:eastAsia="Times New Roman" w:cs="Times New Roman"/>
          <w:color w:val="3F3F41"/>
          <w:spacing w:val="5"/>
          <w:w w:val="120"/>
        </w:rPr>
        <w:t xml:space="preserve"> </w:t>
      </w:r>
      <w:r>
        <w:rPr>
          <w:color w:val="565656"/>
          <w:w w:val="101"/>
        </w:rPr>
        <w:t>保护气体应符合国家现行</w:t>
      </w:r>
      <w:r>
        <w:rPr>
          <w:color w:val="565656"/>
          <w:spacing w:val="-78"/>
          <w:w w:val="101"/>
        </w:rPr>
        <w:t xml:space="preserve"> </w:t>
      </w:r>
      <w:r>
        <w:rPr>
          <w:color w:val="565656"/>
          <w:w w:val="106"/>
        </w:rPr>
        <w:t>标准</w:t>
      </w:r>
      <w:r>
        <w:rPr>
          <w:color w:val="565656"/>
          <w:spacing w:val="-39"/>
          <w:w w:val="106"/>
        </w:rPr>
        <w:t xml:space="preserve"> </w:t>
      </w:r>
      <w:r>
        <w:rPr>
          <w:color w:val="898989"/>
          <w:w w:val="97"/>
        </w:rPr>
        <w:t>《</w:t>
      </w:r>
      <w:r>
        <w:rPr>
          <w:color w:val="676767"/>
          <w:w w:val="97"/>
        </w:rPr>
        <w:t>焊接用</w:t>
      </w:r>
      <w:r>
        <w:rPr>
          <w:color w:val="898989"/>
          <w:w w:val="97"/>
        </w:rPr>
        <w:t>二</w:t>
      </w:r>
      <w:r>
        <w:rPr>
          <w:color w:val="676767"/>
          <w:w w:val="97"/>
        </w:rPr>
        <w:t>氧化碳</w:t>
      </w:r>
      <w:r>
        <w:rPr>
          <w:color w:val="676767"/>
          <w:spacing w:val="-73"/>
          <w:w w:val="97"/>
        </w:rPr>
        <w:t xml:space="preserve"> </w:t>
      </w:r>
      <w:r>
        <w:rPr>
          <w:color w:val="898989"/>
          <w:w w:val="64"/>
        </w:rPr>
        <w:t>》</w:t>
      </w:r>
      <w:r>
        <w:rPr>
          <w:color w:val="898989"/>
          <w:spacing w:val="-3"/>
          <w:w w:val="64"/>
        </w:rPr>
        <w:t xml:space="preserve"> </w:t>
      </w:r>
      <w:r>
        <w:rPr>
          <w:rFonts w:hint="default" w:ascii="Times New Roman" w:hAnsi="Times New Roman" w:eastAsia="Times New Roman" w:cs="Times New Roman"/>
          <w:color w:val="3F3F41"/>
          <w:spacing w:val="1"/>
          <w:w w:val="104"/>
        </w:rPr>
        <w:t>HG</w:t>
      </w:r>
      <w:r>
        <w:rPr>
          <w:rFonts w:hint="default" w:ascii="Times New Roman" w:hAnsi="Times New Roman" w:eastAsia="Times New Roman" w:cs="Times New Roman"/>
          <w:color w:val="898989"/>
          <w:spacing w:val="1"/>
          <w:w w:val="104"/>
        </w:rPr>
        <w:t>/</w:t>
      </w:r>
      <w:r>
        <w:rPr>
          <w:rFonts w:hint="default" w:ascii="Times New Roman" w:hAnsi="Times New Roman" w:eastAsia="Times New Roman" w:cs="Times New Roman"/>
          <w:color w:val="3F3F41"/>
          <w:spacing w:val="1"/>
          <w:w w:val="104"/>
        </w:rPr>
        <w:t>T</w:t>
      </w:r>
      <w:r>
        <w:rPr>
          <w:rFonts w:hint="default" w:ascii="Times New Roman" w:hAnsi="Times New Roman" w:eastAsia="Times New Roman" w:cs="Times New Roman"/>
          <w:color w:val="3F3F41"/>
          <w:spacing w:val="-8"/>
          <w:w w:val="104"/>
        </w:rPr>
        <w:t xml:space="preserve"> </w:t>
      </w:r>
      <w:r>
        <w:rPr>
          <w:rFonts w:hint="default" w:ascii="Times New Roman" w:hAnsi="Times New Roman" w:eastAsia="Times New Roman" w:cs="Times New Roman"/>
          <w:color w:val="565656"/>
          <w:w w:val="101"/>
        </w:rPr>
        <w:t>2537</w:t>
      </w:r>
      <w:r>
        <w:rPr>
          <w:rFonts w:hint="default" w:ascii="Times New Roman" w:hAnsi="Times New Roman" w:eastAsia="Times New Roman" w:cs="Times New Roman"/>
          <w:color w:val="565656"/>
          <w:spacing w:val="-24"/>
          <w:w w:val="101"/>
        </w:rPr>
        <w:t xml:space="preserve"> </w:t>
      </w:r>
      <w:r>
        <w:rPr>
          <w:color w:val="777779"/>
          <w:spacing w:val="-28"/>
          <w:w w:val="91"/>
        </w:rPr>
        <w:t>、《氢》</w:t>
      </w:r>
      <w:r>
        <w:rPr>
          <w:color w:val="777779"/>
          <w:spacing w:val="-24"/>
          <w:w w:val="91"/>
        </w:rPr>
        <w:t xml:space="preserve"> </w:t>
      </w:r>
      <w:r>
        <w:rPr>
          <w:rFonts w:hint="default" w:ascii="Times New Roman" w:hAnsi="Times New Roman" w:eastAsia="Times New Roman" w:cs="Times New Roman"/>
          <w:color w:val="565656"/>
          <w:spacing w:val="-2"/>
          <w:w w:val="101"/>
        </w:rPr>
        <w:t>GB</w:t>
      </w:r>
      <w:r>
        <w:rPr>
          <w:rFonts w:hint="default" w:ascii="Times New Roman" w:hAnsi="Times New Roman" w:eastAsia="Times New Roman" w:cs="Times New Roman"/>
          <w:color w:val="898989"/>
          <w:spacing w:val="-2"/>
          <w:w w:val="101"/>
        </w:rPr>
        <w:t>/</w:t>
      </w:r>
      <w:r>
        <w:rPr>
          <w:rFonts w:hint="default" w:ascii="Times New Roman" w:hAnsi="Times New Roman" w:eastAsia="Times New Roman" w:cs="Times New Roman"/>
          <w:color w:val="565656"/>
          <w:spacing w:val="-2"/>
          <w:w w:val="101"/>
        </w:rPr>
        <w:t>T</w:t>
      </w:r>
      <w:r>
        <w:rPr>
          <w:rFonts w:hint="default" w:ascii="Times New Roman" w:hAnsi="Times New Roman" w:eastAsia="Times New Roman" w:cs="Times New Roman"/>
          <w:color w:val="565656"/>
          <w:spacing w:val="-7"/>
          <w:w w:val="101"/>
        </w:rPr>
        <w:t xml:space="preserve"> </w:t>
      </w:r>
      <w:r>
        <w:rPr>
          <w:rFonts w:hint="default" w:ascii="Times New Roman" w:hAnsi="Times New Roman" w:eastAsia="Times New Roman" w:cs="Times New Roman"/>
          <w:color w:val="3F3F41"/>
          <w:w w:val="101"/>
        </w:rPr>
        <w:t>4842</w:t>
      </w:r>
      <w:r>
        <w:rPr>
          <w:rFonts w:hint="default" w:ascii="Times New Roman" w:hAnsi="Times New Roman" w:eastAsia="Times New Roman" w:cs="Times New Roman"/>
          <w:color w:val="3F3F41"/>
          <w:spacing w:val="-17"/>
          <w:w w:val="101"/>
        </w:rPr>
        <w:t xml:space="preserve"> </w:t>
      </w:r>
      <w:r>
        <w:rPr>
          <w:color w:val="777779"/>
          <w:spacing w:val="-17"/>
          <w:w w:val="103"/>
        </w:rPr>
        <w:t>、《纯氮、</w:t>
      </w:r>
      <w:r>
        <w:rPr>
          <w:color w:val="777779"/>
          <w:w w:val="103"/>
        </w:rPr>
        <w:t xml:space="preserve"> </w:t>
      </w:r>
      <w:r>
        <w:rPr>
          <w:color w:val="565656"/>
        </w:rPr>
        <w:t>高纯氮和超纯氮</w:t>
      </w:r>
      <w:r>
        <w:rPr>
          <w:color w:val="565656"/>
          <w:spacing w:val="-62"/>
        </w:rPr>
        <w:t xml:space="preserve"> </w:t>
      </w:r>
      <w:r>
        <w:rPr>
          <w:color w:val="898989"/>
        </w:rPr>
        <w:t>》</w:t>
      </w:r>
      <w:r>
        <w:rPr>
          <w:color w:val="898989"/>
          <w:spacing w:val="-17"/>
        </w:rPr>
        <w:t xml:space="preserve"> </w:t>
      </w:r>
      <w:r>
        <w:rPr>
          <w:rFonts w:hint="default" w:ascii="Times New Roman" w:hAnsi="Times New Roman" w:eastAsia="Times New Roman" w:cs="Times New Roman"/>
          <w:color w:val="3F3F41"/>
          <w:spacing w:val="-5"/>
        </w:rPr>
        <w:t>GB</w:t>
      </w:r>
      <w:r>
        <w:rPr>
          <w:color w:val="3F3F41"/>
          <w:spacing w:val="-5"/>
          <w:sz w:val="18"/>
          <w:szCs w:val="18"/>
        </w:rPr>
        <w:t>厅</w:t>
      </w:r>
      <w:r>
        <w:rPr>
          <w:color w:val="3F3F41"/>
          <w:spacing w:val="-30"/>
          <w:sz w:val="18"/>
          <w:szCs w:val="18"/>
        </w:rPr>
        <w:t xml:space="preserve"> </w:t>
      </w:r>
      <w:r>
        <w:rPr>
          <w:rFonts w:hint="default" w:ascii="Times New Roman" w:hAnsi="Times New Roman" w:eastAsia="Times New Roman" w:cs="Times New Roman"/>
          <w:color w:val="3F3F41"/>
        </w:rPr>
        <w:t>8979</w:t>
      </w:r>
      <w:r>
        <w:rPr>
          <w:rFonts w:hint="default" w:ascii="Times New Roman" w:hAnsi="Times New Roman" w:eastAsia="Times New Roman" w:cs="Times New Roman"/>
          <w:color w:val="3F3F41"/>
          <w:spacing w:val="25"/>
        </w:rPr>
        <w:t xml:space="preserve"> </w:t>
      </w:r>
      <w:r>
        <w:rPr>
          <w:color w:val="3F3F41"/>
          <w:spacing w:val="-6"/>
        </w:rPr>
        <w:t>的</w:t>
      </w:r>
      <w:r>
        <w:rPr>
          <w:color w:val="676767"/>
          <w:spacing w:val="-6"/>
        </w:rPr>
        <w:t>有关规定</w:t>
      </w:r>
      <w:r>
        <w:rPr>
          <w:color w:val="676767"/>
          <w:spacing w:val="-75"/>
        </w:rPr>
        <w:t xml:space="preserve"> </w:t>
      </w:r>
      <w:r>
        <w:rPr>
          <w:color w:val="B1B1B1"/>
          <w:w w:val="140"/>
        </w:rPr>
        <w:t>。</w:t>
      </w:r>
    </w:p>
    <w:p>
      <w:pPr>
        <w:pStyle w:val="6"/>
        <w:spacing w:before="0" w:line="314" w:lineRule="auto"/>
        <w:ind w:left="129" w:right="223"/>
        <w:jc w:val="both"/>
      </w:pPr>
      <w:r>
        <w:rPr>
          <w:rFonts w:hint="default" w:ascii="Times New Roman" w:hAnsi="Times New Roman" w:eastAsia="Times New Roman" w:cs="Times New Roman"/>
          <w:color w:val="3F3F41"/>
          <w:spacing w:val="4"/>
          <w:w w:val="111"/>
        </w:rPr>
        <w:t>4</w:t>
      </w:r>
      <w:r>
        <w:rPr>
          <w:rFonts w:hint="default" w:ascii="Times New Roman" w:hAnsi="Times New Roman" w:eastAsia="Times New Roman" w:cs="Times New Roman"/>
          <w:color w:val="676767"/>
          <w:w w:val="123"/>
        </w:rPr>
        <w:t>.</w:t>
      </w:r>
      <w:r>
        <w:rPr>
          <w:rFonts w:hint="default" w:ascii="Times New Roman" w:hAnsi="Times New Roman" w:eastAsia="Times New Roman" w:cs="Times New Roman"/>
          <w:color w:val="676767"/>
          <w:spacing w:val="-18"/>
        </w:rPr>
        <w:t xml:space="preserve"> </w:t>
      </w:r>
      <w:r>
        <w:rPr>
          <w:rFonts w:hint="default" w:ascii="Times New Roman" w:hAnsi="Times New Roman" w:eastAsia="Times New Roman" w:cs="Times New Roman"/>
          <w:color w:val="3F3F41"/>
          <w:spacing w:val="7"/>
          <w:w w:val="101"/>
        </w:rPr>
        <w:t>0</w:t>
      </w:r>
      <w:r>
        <w:rPr>
          <w:rFonts w:hint="default" w:ascii="Times New Roman" w:hAnsi="Times New Roman" w:eastAsia="Times New Roman" w:cs="Times New Roman"/>
          <w:color w:val="676767"/>
          <w:w w:val="123"/>
        </w:rPr>
        <w:t>.</w:t>
      </w:r>
      <w:r>
        <w:rPr>
          <w:rFonts w:hint="default" w:ascii="Times New Roman" w:hAnsi="Times New Roman" w:eastAsia="Times New Roman" w:cs="Times New Roman"/>
          <w:color w:val="676767"/>
          <w:spacing w:val="-18"/>
        </w:rPr>
        <w:t xml:space="preserve"> </w:t>
      </w:r>
      <w:r>
        <w:rPr>
          <w:rFonts w:hint="default" w:ascii="Times New Roman" w:hAnsi="Times New Roman" w:eastAsia="Times New Roman" w:cs="Times New Roman"/>
          <w:color w:val="3F3F41"/>
          <w:w w:val="111"/>
        </w:rPr>
        <w:t>6</w:t>
      </w:r>
      <w:r>
        <w:rPr>
          <w:rFonts w:hint="default" w:ascii="Times New Roman" w:hAnsi="Times New Roman" w:eastAsia="Times New Roman" w:cs="Times New Roman"/>
          <w:color w:val="3F3F41"/>
        </w:rPr>
        <w:t xml:space="preserve">   </w:t>
      </w:r>
      <w:r>
        <w:rPr>
          <w:rFonts w:hint="default" w:ascii="Times New Roman" w:hAnsi="Times New Roman" w:eastAsia="Times New Roman" w:cs="Times New Roman"/>
          <w:color w:val="3F3F41"/>
          <w:spacing w:val="-1"/>
        </w:rPr>
        <w:t xml:space="preserve"> </w:t>
      </w:r>
      <w:r>
        <w:rPr>
          <w:color w:val="565656"/>
          <w:w w:val="102"/>
        </w:rPr>
        <w:t>储罐建造</w:t>
      </w:r>
      <w:r>
        <w:rPr>
          <w:color w:val="565656"/>
          <w:spacing w:val="14"/>
          <w:w w:val="102"/>
        </w:rPr>
        <w:t>用</w:t>
      </w:r>
      <w:r>
        <w:rPr>
          <w:color w:val="565656"/>
          <w:w w:val="103"/>
        </w:rPr>
        <w:t>的铜板应逐张进行外观</w:t>
      </w:r>
      <w:r>
        <w:rPr>
          <w:color w:val="565656"/>
          <w:w w:val="104"/>
        </w:rPr>
        <w:t>检</w:t>
      </w:r>
      <w:r>
        <w:rPr>
          <w:color w:val="565656"/>
          <w:spacing w:val="17"/>
          <w:w w:val="104"/>
        </w:rPr>
        <w:t>查</w:t>
      </w:r>
      <w:r>
        <w:rPr>
          <w:color w:val="B1B1B1"/>
          <w:spacing w:val="-167"/>
          <w:w w:val="184"/>
        </w:rPr>
        <w:t>。</w:t>
      </w:r>
      <w:r>
        <w:rPr>
          <w:color w:val="676767"/>
          <w:w w:val="103"/>
        </w:rPr>
        <w:t>当设计文件有要求时</w:t>
      </w:r>
      <w:r>
        <w:rPr>
          <w:color w:val="676767"/>
          <w:spacing w:val="-66"/>
        </w:rPr>
        <w:t xml:space="preserve"> </w:t>
      </w:r>
      <w:r>
        <w:rPr>
          <w:color w:val="676767"/>
          <w:w w:val="108"/>
        </w:rPr>
        <w:t>，按设计文件要求执</w:t>
      </w:r>
      <w:r>
        <w:rPr>
          <w:color w:val="676767"/>
          <w:spacing w:val="-105"/>
          <w:w w:val="108"/>
        </w:rPr>
        <w:t>行</w:t>
      </w:r>
      <w:r>
        <w:rPr>
          <w:color w:val="676767"/>
          <w:spacing w:val="-162"/>
          <w:w w:val="168"/>
        </w:rPr>
        <w:t>；</w:t>
      </w:r>
      <w:r>
        <w:rPr>
          <w:color w:val="676767"/>
          <w:w w:val="106"/>
        </w:rPr>
        <w:t xml:space="preserve">无 </w:t>
      </w:r>
      <w:r>
        <w:rPr>
          <w:color w:val="676767"/>
          <w:w w:val="101"/>
        </w:rPr>
        <w:t>要求时应符合</w:t>
      </w:r>
      <w:r>
        <w:rPr>
          <w:color w:val="676767"/>
          <w:spacing w:val="18"/>
          <w:w w:val="101"/>
        </w:rPr>
        <w:t>国</w:t>
      </w:r>
      <w:r>
        <w:rPr>
          <w:color w:val="676767"/>
          <w:w w:val="102"/>
        </w:rPr>
        <w:t>家现行标准</w:t>
      </w:r>
      <w:r>
        <w:rPr>
          <w:color w:val="676767"/>
          <w:spacing w:val="-21"/>
        </w:rPr>
        <w:t xml:space="preserve"> </w:t>
      </w:r>
      <w:r>
        <w:rPr>
          <w:color w:val="898989"/>
          <w:w w:val="60"/>
        </w:rPr>
        <w:t>《</w:t>
      </w:r>
      <w:r>
        <w:rPr>
          <w:color w:val="898989"/>
          <w:spacing w:val="-90"/>
        </w:rPr>
        <w:t xml:space="preserve"> </w:t>
      </w:r>
      <w:r>
        <w:rPr>
          <w:color w:val="676767"/>
          <w:w w:val="101"/>
        </w:rPr>
        <w:t>冷轧钢板和钢带的尺寸</w:t>
      </w:r>
      <w:r>
        <w:rPr>
          <w:color w:val="676767"/>
          <w:spacing w:val="-28"/>
        </w:rPr>
        <w:t xml:space="preserve"> </w:t>
      </w:r>
      <w:r>
        <w:rPr>
          <w:color w:val="676767"/>
          <w:spacing w:val="-45"/>
          <w:w w:val="109"/>
        </w:rPr>
        <w:t>、</w:t>
      </w:r>
      <w:r>
        <w:rPr>
          <w:color w:val="676767"/>
          <w:w w:val="103"/>
        </w:rPr>
        <w:t>外形</w:t>
      </w:r>
      <w:r>
        <w:rPr>
          <w:color w:val="676767"/>
          <w:spacing w:val="-70"/>
        </w:rPr>
        <w:t xml:space="preserve"> </w:t>
      </w:r>
      <w:r>
        <w:rPr>
          <w:color w:val="676767"/>
          <w:spacing w:val="-45"/>
          <w:w w:val="109"/>
        </w:rPr>
        <w:t>、</w:t>
      </w:r>
      <w:r>
        <w:rPr>
          <w:color w:val="676767"/>
          <w:w w:val="102"/>
        </w:rPr>
        <w:t>重盘及允许偏差</w:t>
      </w:r>
      <w:r>
        <w:rPr>
          <w:color w:val="676767"/>
          <w:spacing w:val="-59"/>
        </w:rPr>
        <w:t xml:space="preserve"> </w:t>
      </w:r>
      <w:r>
        <w:rPr>
          <w:color w:val="898989"/>
          <w:w w:val="60"/>
        </w:rPr>
        <w:t>》</w:t>
      </w:r>
      <w:r>
        <w:rPr>
          <w:color w:val="898989"/>
          <w:spacing w:val="-47"/>
        </w:rPr>
        <w:t xml:space="preserve"> </w:t>
      </w:r>
      <w:r>
        <w:rPr>
          <w:rFonts w:hint="default" w:ascii="Times New Roman" w:hAnsi="Times New Roman" w:eastAsia="Times New Roman" w:cs="Times New Roman"/>
          <w:color w:val="565656"/>
          <w:w w:val="101"/>
        </w:rPr>
        <w:t>G</w:t>
      </w:r>
      <w:r>
        <w:rPr>
          <w:rFonts w:hint="default" w:ascii="Times New Roman" w:hAnsi="Times New Roman" w:eastAsia="Times New Roman" w:cs="Times New Roman"/>
          <w:color w:val="565656"/>
          <w:spacing w:val="-7"/>
          <w:w w:val="101"/>
        </w:rPr>
        <w:t>B</w:t>
      </w:r>
      <w:r>
        <w:rPr>
          <w:rFonts w:hint="default" w:ascii="Times New Roman" w:hAnsi="Times New Roman" w:eastAsia="Times New Roman" w:cs="Times New Roman"/>
          <w:color w:val="898989"/>
          <w:spacing w:val="1"/>
          <w:w w:val="106"/>
        </w:rPr>
        <w:t>/</w:t>
      </w:r>
      <w:r>
        <w:rPr>
          <w:rFonts w:hint="default" w:ascii="Times New Roman" w:hAnsi="Times New Roman" w:eastAsia="Times New Roman" w:cs="Times New Roman"/>
          <w:color w:val="3F3F41"/>
          <w:w w:val="106"/>
        </w:rPr>
        <w:t>T</w:t>
      </w:r>
      <w:r>
        <w:rPr>
          <w:rFonts w:hint="default" w:ascii="Times New Roman" w:hAnsi="Times New Roman" w:eastAsia="Times New Roman" w:cs="Times New Roman"/>
          <w:color w:val="3F3F41"/>
        </w:rPr>
        <w:t xml:space="preserve"> </w:t>
      </w:r>
      <w:r>
        <w:rPr>
          <w:rFonts w:hint="default" w:ascii="Times New Roman" w:hAnsi="Times New Roman" w:eastAsia="Times New Roman" w:cs="Times New Roman"/>
          <w:color w:val="3F3F41"/>
          <w:spacing w:val="-1"/>
        </w:rPr>
        <w:t xml:space="preserve"> </w:t>
      </w:r>
      <w:r>
        <w:rPr>
          <w:rFonts w:hint="default" w:ascii="Times New Roman" w:hAnsi="Times New Roman" w:eastAsia="Times New Roman" w:cs="Times New Roman"/>
          <w:color w:val="565656"/>
          <w:w w:val="101"/>
        </w:rPr>
        <w:t>708</w:t>
      </w:r>
      <w:r>
        <w:rPr>
          <w:rFonts w:hint="default" w:ascii="Times New Roman" w:hAnsi="Times New Roman" w:eastAsia="Times New Roman" w:cs="Times New Roman"/>
          <w:color w:val="565656"/>
          <w:spacing w:val="-24"/>
        </w:rPr>
        <w:t xml:space="preserve"> </w:t>
      </w:r>
      <w:r>
        <w:rPr>
          <w:color w:val="898989"/>
          <w:w w:val="93"/>
        </w:rPr>
        <w:t>、</w:t>
      </w:r>
      <w:r>
        <w:rPr>
          <w:color w:val="898989"/>
          <w:spacing w:val="-100"/>
          <w:w w:val="93"/>
        </w:rPr>
        <w:t>《</w:t>
      </w:r>
      <w:r>
        <w:rPr>
          <w:color w:val="565656"/>
          <w:w w:val="105"/>
        </w:rPr>
        <w:t xml:space="preserve">热轧 </w:t>
      </w:r>
      <w:r>
        <w:rPr>
          <w:color w:val="565656"/>
          <w:w w:val="102"/>
        </w:rPr>
        <w:t>钢板和</w:t>
      </w:r>
      <w:r>
        <w:rPr>
          <w:color w:val="565656"/>
          <w:spacing w:val="1"/>
          <w:w w:val="102"/>
        </w:rPr>
        <w:t>钢</w:t>
      </w:r>
      <w:r>
        <w:rPr>
          <w:color w:val="565656"/>
          <w:w w:val="101"/>
        </w:rPr>
        <w:t>带的尺寸</w:t>
      </w:r>
      <w:r>
        <w:rPr>
          <w:color w:val="565656"/>
          <w:spacing w:val="-74"/>
        </w:rPr>
        <w:t xml:space="preserve"> </w:t>
      </w:r>
      <w:r>
        <w:rPr>
          <w:color w:val="565656"/>
          <w:w w:val="124"/>
        </w:rPr>
        <w:t>、</w:t>
      </w:r>
      <w:r>
        <w:rPr>
          <w:color w:val="565656"/>
          <w:spacing w:val="-167"/>
          <w:w w:val="124"/>
        </w:rPr>
        <w:t>外</w:t>
      </w:r>
      <w:r>
        <w:rPr>
          <w:color w:val="565656"/>
          <w:w w:val="107"/>
        </w:rPr>
        <w:t>形</w:t>
      </w:r>
      <w:r>
        <w:rPr>
          <w:color w:val="565656"/>
          <w:spacing w:val="-82"/>
        </w:rPr>
        <w:t xml:space="preserve"> </w:t>
      </w:r>
      <w:r>
        <w:rPr>
          <w:color w:val="565656"/>
          <w:spacing w:val="-95"/>
          <w:w w:val="109"/>
        </w:rPr>
        <w:t>、</w:t>
      </w:r>
      <w:r>
        <w:rPr>
          <w:color w:val="565656"/>
          <w:w w:val="103"/>
        </w:rPr>
        <w:t>重量及</w:t>
      </w:r>
      <w:r>
        <w:rPr>
          <w:color w:val="565656"/>
          <w:spacing w:val="-8"/>
          <w:w w:val="103"/>
        </w:rPr>
        <w:t>允</w:t>
      </w:r>
      <w:r>
        <w:rPr>
          <w:color w:val="565656"/>
          <w:w w:val="105"/>
        </w:rPr>
        <w:t>许</w:t>
      </w:r>
      <w:r>
        <w:rPr>
          <w:color w:val="565656"/>
          <w:spacing w:val="-2"/>
          <w:w w:val="105"/>
        </w:rPr>
        <w:t>偏</w:t>
      </w:r>
      <w:r>
        <w:rPr>
          <w:color w:val="777779"/>
          <w:w w:val="87"/>
        </w:rPr>
        <w:t>差》</w:t>
      </w:r>
      <w:r>
        <w:rPr>
          <w:color w:val="777779"/>
          <w:spacing w:val="-81"/>
        </w:rPr>
        <w:t xml:space="preserve"> </w:t>
      </w:r>
      <w:r>
        <w:rPr>
          <w:rFonts w:hint="default" w:ascii="Times New Roman" w:hAnsi="Times New Roman" w:eastAsia="Times New Roman" w:cs="Times New Roman"/>
          <w:color w:val="565656"/>
          <w:w w:val="101"/>
        </w:rPr>
        <w:t>G</w:t>
      </w:r>
      <w:r>
        <w:rPr>
          <w:rFonts w:hint="default" w:ascii="Times New Roman" w:hAnsi="Times New Roman" w:eastAsia="Times New Roman" w:cs="Times New Roman"/>
          <w:color w:val="565656"/>
          <w:spacing w:val="-14"/>
          <w:w w:val="101"/>
        </w:rPr>
        <w:t>B</w:t>
      </w:r>
      <w:r>
        <w:rPr>
          <w:rFonts w:hint="default" w:ascii="Times New Roman" w:hAnsi="Times New Roman" w:eastAsia="Times New Roman" w:cs="Times New Roman"/>
          <w:color w:val="898989"/>
          <w:spacing w:val="-6"/>
          <w:w w:val="118"/>
        </w:rPr>
        <w:t>/</w:t>
      </w:r>
      <w:r>
        <w:rPr>
          <w:rFonts w:hint="default" w:ascii="Times New Roman" w:hAnsi="Times New Roman" w:eastAsia="Times New Roman" w:cs="Times New Roman"/>
          <w:color w:val="3F3F41"/>
          <w:w w:val="112"/>
        </w:rPr>
        <w:t>T</w:t>
      </w:r>
      <w:r>
        <w:rPr>
          <w:rFonts w:hint="default" w:ascii="Times New Roman" w:hAnsi="Times New Roman" w:eastAsia="Times New Roman" w:cs="Times New Roman"/>
          <w:color w:val="3F3F41"/>
          <w:spacing w:val="-6"/>
        </w:rPr>
        <w:t xml:space="preserve"> </w:t>
      </w:r>
      <w:r>
        <w:rPr>
          <w:rFonts w:hint="default" w:ascii="Times New Roman" w:hAnsi="Times New Roman" w:eastAsia="Times New Roman" w:cs="Times New Roman"/>
          <w:color w:val="565656"/>
          <w:w w:val="103"/>
        </w:rPr>
        <w:t>709</w:t>
      </w:r>
      <w:r>
        <w:rPr>
          <w:rFonts w:hint="default" w:ascii="Times New Roman" w:hAnsi="Times New Roman" w:eastAsia="Times New Roman" w:cs="Times New Roman"/>
          <w:color w:val="565656"/>
          <w:spacing w:val="-30"/>
        </w:rPr>
        <w:t xml:space="preserve"> </w:t>
      </w:r>
      <w:r>
        <w:rPr>
          <w:color w:val="777779"/>
          <w:spacing w:val="-150"/>
          <w:w w:val="122"/>
        </w:rPr>
        <w:t>、</w:t>
      </w:r>
      <w:r>
        <w:rPr>
          <w:color w:val="777779"/>
          <w:w w:val="60"/>
        </w:rPr>
        <w:t>《</w:t>
      </w:r>
      <w:r>
        <w:rPr>
          <w:color w:val="777779"/>
          <w:spacing w:val="-90"/>
        </w:rPr>
        <w:t xml:space="preserve"> </w:t>
      </w:r>
      <w:r>
        <w:rPr>
          <w:color w:val="565656"/>
          <w:w w:val="103"/>
        </w:rPr>
        <w:t>低温</w:t>
      </w:r>
      <w:r>
        <w:rPr>
          <w:color w:val="777779"/>
          <w:spacing w:val="-17"/>
          <w:w w:val="109"/>
        </w:rPr>
        <w:t>压</w:t>
      </w:r>
      <w:r>
        <w:rPr>
          <w:color w:val="777779"/>
          <w:w w:val="103"/>
        </w:rPr>
        <w:t>力容</w:t>
      </w:r>
      <w:r>
        <w:rPr>
          <w:color w:val="777779"/>
          <w:spacing w:val="-4"/>
          <w:w w:val="103"/>
        </w:rPr>
        <w:t>器</w:t>
      </w:r>
      <w:r>
        <w:rPr>
          <w:color w:val="565656"/>
          <w:spacing w:val="-31"/>
          <w:w w:val="116"/>
        </w:rPr>
        <w:t>用</w:t>
      </w:r>
      <w:r>
        <w:rPr>
          <w:color w:val="565656"/>
          <w:w w:val="106"/>
        </w:rPr>
        <w:t>锦</w:t>
      </w:r>
      <w:r>
        <w:rPr>
          <w:color w:val="565656"/>
          <w:spacing w:val="-6"/>
          <w:w w:val="106"/>
        </w:rPr>
        <w:t>合</w:t>
      </w:r>
      <w:r>
        <w:rPr>
          <w:color w:val="777779"/>
          <w:w w:val="102"/>
        </w:rPr>
        <w:t>金</w:t>
      </w:r>
      <w:r>
        <w:rPr>
          <w:color w:val="777779"/>
          <w:spacing w:val="-10"/>
          <w:w w:val="102"/>
        </w:rPr>
        <w:t>钢</w:t>
      </w:r>
      <w:r>
        <w:rPr>
          <w:color w:val="565656"/>
          <w:spacing w:val="19"/>
          <w:w w:val="109"/>
        </w:rPr>
        <w:t>板</w:t>
      </w:r>
      <w:r>
        <w:rPr>
          <w:color w:val="898989"/>
          <w:w w:val="60"/>
        </w:rPr>
        <w:t>》</w:t>
      </w:r>
      <w:r>
        <w:rPr>
          <w:color w:val="898989"/>
          <w:spacing w:val="-83"/>
        </w:rPr>
        <w:t xml:space="preserve"> </w:t>
      </w:r>
      <w:r>
        <w:rPr>
          <w:rFonts w:hint="default" w:ascii="Times New Roman" w:hAnsi="Times New Roman" w:eastAsia="Times New Roman" w:cs="Times New Roman"/>
          <w:color w:val="565656"/>
          <w:w w:val="101"/>
        </w:rPr>
        <w:t>GB/T</w:t>
      </w:r>
      <w:r>
        <w:rPr>
          <w:rFonts w:hint="default" w:ascii="Times New Roman" w:hAnsi="Times New Roman" w:eastAsia="Times New Roman" w:cs="Times New Roman"/>
          <w:color w:val="565656"/>
          <w:spacing w:val="-8"/>
        </w:rPr>
        <w:t xml:space="preserve"> </w:t>
      </w:r>
      <w:r>
        <w:rPr>
          <w:rFonts w:hint="default" w:ascii="Times New Roman" w:hAnsi="Times New Roman" w:eastAsia="Times New Roman" w:cs="Times New Roman"/>
          <w:color w:val="565656"/>
          <w:w w:val="102"/>
        </w:rPr>
        <w:t>24510</w:t>
      </w:r>
      <w:r>
        <w:rPr>
          <w:rFonts w:hint="default" w:ascii="Times New Roman" w:hAnsi="Times New Roman" w:eastAsia="Times New Roman" w:cs="Times New Roman"/>
          <w:color w:val="565656"/>
          <w:spacing w:val="-21"/>
        </w:rPr>
        <w:t xml:space="preserve"> </w:t>
      </w:r>
      <w:r>
        <w:rPr>
          <w:color w:val="777779"/>
          <w:w w:val="109"/>
        </w:rPr>
        <w:t>、</w:t>
      </w:r>
    </w:p>
    <w:p>
      <w:pPr>
        <w:pStyle w:val="6"/>
        <w:spacing w:before="6" w:line="240" w:lineRule="auto"/>
        <w:ind w:left="207" w:right="0"/>
        <w:jc w:val="both"/>
      </w:pPr>
      <w:r>
        <w:rPr>
          <w:color w:val="898989"/>
          <w:spacing w:val="8"/>
          <w:w w:val="60"/>
        </w:rPr>
        <w:t>《</w:t>
      </w:r>
      <w:r>
        <w:rPr>
          <w:color w:val="676767"/>
        </w:rPr>
        <w:t>不锈钢复合铜板和钢带</w:t>
      </w:r>
      <w:r>
        <w:rPr>
          <w:color w:val="676767"/>
          <w:spacing w:val="-42"/>
        </w:rPr>
        <w:t xml:space="preserve"> </w:t>
      </w:r>
      <w:r>
        <w:rPr>
          <w:color w:val="898989"/>
          <w:w w:val="64"/>
        </w:rPr>
        <w:t>》</w:t>
      </w:r>
      <w:r>
        <w:rPr>
          <w:color w:val="898989"/>
          <w:spacing w:val="-41"/>
        </w:rPr>
        <w:t xml:space="preserve"> </w:t>
      </w:r>
      <w:r>
        <w:rPr>
          <w:rFonts w:hint="default" w:ascii="Times New Roman" w:hAnsi="Times New Roman" w:eastAsia="Times New Roman" w:cs="Times New Roman"/>
          <w:color w:val="3F3F41"/>
          <w:w w:val="101"/>
        </w:rPr>
        <w:t>G</w:t>
      </w:r>
      <w:r>
        <w:rPr>
          <w:rFonts w:hint="default" w:ascii="Times New Roman" w:hAnsi="Times New Roman" w:eastAsia="Times New Roman" w:cs="Times New Roman"/>
          <w:color w:val="3F3F41"/>
          <w:spacing w:val="-7"/>
          <w:w w:val="101"/>
        </w:rPr>
        <w:t>B</w:t>
      </w:r>
      <w:r>
        <w:rPr>
          <w:rFonts w:hint="default" w:ascii="Times New Roman" w:hAnsi="Times New Roman" w:eastAsia="Times New Roman" w:cs="Times New Roman"/>
          <w:color w:val="898989"/>
          <w:spacing w:val="1"/>
          <w:w w:val="106"/>
        </w:rPr>
        <w:t>/</w:t>
      </w:r>
      <w:r>
        <w:rPr>
          <w:rFonts w:hint="default" w:ascii="Times New Roman" w:hAnsi="Times New Roman" w:eastAsia="Times New Roman" w:cs="Times New Roman"/>
          <w:color w:val="3F3F41"/>
          <w:w w:val="106"/>
        </w:rPr>
        <w:t>T</w:t>
      </w:r>
      <w:r>
        <w:rPr>
          <w:rFonts w:hint="default" w:ascii="Times New Roman" w:hAnsi="Times New Roman" w:eastAsia="Times New Roman" w:cs="Times New Roman"/>
          <w:color w:val="3F3F41"/>
          <w:spacing w:val="1"/>
        </w:rPr>
        <w:t xml:space="preserve"> </w:t>
      </w:r>
      <w:r>
        <w:rPr>
          <w:rFonts w:hint="default" w:ascii="Times New Roman" w:hAnsi="Times New Roman" w:eastAsia="Times New Roman" w:cs="Times New Roman"/>
          <w:color w:val="565656"/>
          <w:w w:val="97"/>
        </w:rPr>
        <w:t>8</w:t>
      </w:r>
      <w:r>
        <w:rPr>
          <w:rFonts w:hint="default" w:ascii="Times New Roman" w:hAnsi="Times New Roman" w:eastAsia="Times New Roman" w:cs="Times New Roman"/>
          <w:color w:val="565656"/>
          <w:spacing w:val="9"/>
          <w:w w:val="97"/>
        </w:rPr>
        <w:t>1</w:t>
      </w:r>
      <w:r>
        <w:rPr>
          <w:rFonts w:hint="default" w:ascii="Times New Roman" w:hAnsi="Times New Roman" w:eastAsia="Times New Roman" w:cs="Times New Roman"/>
          <w:color w:val="565656"/>
          <w:w w:val="104"/>
        </w:rPr>
        <w:t>65</w:t>
      </w:r>
      <w:r>
        <w:rPr>
          <w:rFonts w:hint="default" w:ascii="Times New Roman" w:hAnsi="Times New Roman" w:eastAsia="Times New Roman" w:cs="Times New Roman"/>
          <w:color w:val="565656"/>
          <w:spacing w:val="-30"/>
        </w:rPr>
        <w:t xml:space="preserve"> </w:t>
      </w:r>
      <w:r>
        <w:rPr>
          <w:color w:val="898989"/>
          <w:w w:val="96"/>
        </w:rPr>
        <w:t>、</w:t>
      </w:r>
      <w:r>
        <w:rPr>
          <w:color w:val="898989"/>
          <w:spacing w:val="-113"/>
          <w:w w:val="96"/>
        </w:rPr>
        <w:t>《</w:t>
      </w:r>
      <w:r>
        <w:rPr>
          <w:color w:val="676767"/>
          <w:w w:val="103"/>
        </w:rPr>
        <w:t>压力容器</w:t>
      </w:r>
      <w:r>
        <w:rPr>
          <w:color w:val="676767"/>
          <w:spacing w:val="3"/>
          <w:w w:val="103"/>
        </w:rPr>
        <w:t>用</w:t>
      </w:r>
      <w:r>
        <w:rPr>
          <w:color w:val="676767"/>
          <w:w w:val="103"/>
        </w:rPr>
        <w:t>复合板</w:t>
      </w:r>
      <w:r>
        <w:rPr>
          <w:color w:val="676767"/>
          <w:spacing w:val="-81"/>
        </w:rPr>
        <w:t xml:space="preserve"> </w:t>
      </w:r>
      <w:r>
        <w:rPr>
          <w:color w:val="898989"/>
          <w:w w:val="60"/>
        </w:rPr>
        <w:t>》</w:t>
      </w:r>
      <w:r>
        <w:rPr>
          <w:color w:val="898989"/>
          <w:spacing w:val="-40"/>
        </w:rPr>
        <w:t xml:space="preserve"> </w:t>
      </w:r>
      <w:r>
        <w:rPr>
          <w:rFonts w:hint="default" w:ascii="Times New Roman" w:hAnsi="Times New Roman" w:eastAsia="Times New Roman" w:cs="Times New Roman"/>
          <w:color w:val="3F3F41"/>
          <w:w w:val="97"/>
        </w:rPr>
        <w:t>N</w:t>
      </w:r>
      <w:r>
        <w:rPr>
          <w:rFonts w:hint="default" w:ascii="Times New Roman" w:hAnsi="Times New Roman" w:eastAsia="Times New Roman" w:cs="Times New Roman"/>
          <w:color w:val="3F3F41"/>
          <w:spacing w:val="5"/>
          <w:w w:val="97"/>
        </w:rPr>
        <w:t>B</w:t>
      </w:r>
      <w:r>
        <w:rPr>
          <w:rFonts w:hint="default" w:ascii="Times New Roman" w:hAnsi="Times New Roman" w:eastAsia="Times New Roman" w:cs="Times New Roman"/>
          <w:color w:val="898989"/>
          <w:spacing w:val="1"/>
          <w:w w:val="118"/>
        </w:rPr>
        <w:t>/</w:t>
      </w:r>
      <w:r>
        <w:rPr>
          <w:rFonts w:hint="default" w:ascii="Times New Roman" w:hAnsi="Times New Roman" w:eastAsia="Times New Roman" w:cs="Times New Roman"/>
          <w:color w:val="3F3F41"/>
          <w:w w:val="106"/>
        </w:rPr>
        <w:t>T</w:t>
      </w:r>
      <w:r>
        <w:rPr>
          <w:rFonts w:hint="default" w:ascii="Times New Roman" w:hAnsi="Times New Roman" w:eastAsia="Times New Roman" w:cs="Times New Roman"/>
          <w:color w:val="3F3F41"/>
          <w:spacing w:val="-13"/>
        </w:rPr>
        <w:t xml:space="preserve"> </w:t>
      </w:r>
      <w:r>
        <w:rPr>
          <w:rFonts w:hint="default" w:ascii="Times New Roman" w:hAnsi="Times New Roman" w:eastAsia="Times New Roman" w:cs="Times New Roman"/>
          <w:color w:val="3F3F41"/>
          <w:w w:val="103"/>
        </w:rPr>
        <w:t>47002</w:t>
      </w:r>
      <w:r>
        <w:rPr>
          <w:rFonts w:hint="default" w:ascii="Times New Roman" w:hAnsi="Times New Roman" w:eastAsia="Times New Roman" w:cs="Times New Roman"/>
          <w:color w:val="3F3F41"/>
          <w:spacing w:val="16"/>
        </w:rPr>
        <w:t xml:space="preserve"> </w:t>
      </w:r>
      <w:r>
        <w:rPr>
          <w:color w:val="676767"/>
          <w:w w:val="101"/>
        </w:rPr>
        <w:t>的有关规</w:t>
      </w:r>
      <w:r>
        <w:rPr>
          <w:color w:val="676767"/>
          <w:spacing w:val="10"/>
          <w:w w:val="101"/>
        </w:rPr>
        <w:t>定</w:t>
      </w:r>
      <w:r>
        <w:rPr>
          <w:color w:val="B1B1B1"/>
          <w:w w:val="168"/>
        </w:rPr>
        <w:t>。</w:t>
      </w:r>
    </w:p>
    <w:p>
      <w:pPr>
        <w:pStyle w:val="6"/>
        <w:tabs>
          <w:tab w:val="left" w:pos="895"/>
        </w:tabs>
        <w:spacing w:before="85" w:line="316" w:lineRule="auto"/>
        <w:ind w:left="137" w:right="150" w:hanging="8"/>
        <w:jc w:val="left"/>
      </w:pPr>
      <w:r>
        <w:rPr>
          <w:rFonts w:hint="default" w:ascii="Times New Roman" w:hAnsi="Times New Roman" w:eastAsia="Times New Roman" w:cs="Times New Roman"/>
          <w:color w:val="3F3F41"/>
          <w:w w:val="110"/>
        </w:rPr>
        <w:t>4.</w:t>
      </w:r>
      <w:r>
        <w:rPr>
          <w:rFonts w:hint="default" w:ascii="Times New Roman" w:hAnsi="Times New Roman" w:eastAsia="Times New Roman" w:cs="Times New Roman"/>
          <w:color w:val="3F3F41"/>
          <w:spacing w:val="-5"/>
          <w:w w:val="110"/>
        </w:rPr>
        <w:t xml:space="preserve"> </w:t>
      </w:r>
      <w:r>
        <w:rPr>
          <w:rFonts w:hint="default" w:ascii="Times New Roman" w:hAnsi="Times New Roman" w:eastAsia="Times New Roman" w:cs="Times New Roman"/>
          <w:color w:val="3F3F41"/>
          <w:w w:val="98"/>
        </w:rPr>
        <w:t>0.</w:t>
      </w:r>
      <w:r>
        <w:rPr>
          <w:rFonts w:hint="default" w:ascii="Times New Roman" w:hAnsi="Times New Roman" w:eastAsia="Times New Roman" w:cs="Times New Roman"/>
          <w:color w:val="3F3F41"/>
          <w:spacing w:val="6"/>
          <w:w w:val="98"/>
        </w:rPr>
        <w:t xml:space="preserve"> </w:t>
      </w:r>
      <w:r>
        <w:rPr>
          <w:rFonts w:hint="default" w:ascii="Times New Roman" w:hAnsi="Times New Roman" w:eastAsia="Times New Roman" w:cs="Times New Roman"/>
          <w:color w:val="3F3F41"/>
          <w:w w:val="103"/>
        </w:rPr>
        <w:t>7</w:t>
      </w:r>
      <w:r>
        <w:rPr>
          <w:rFonts w:hint="default" w:ascii="Times New Roman" w:hAnsi="Times New Roman" w:eastAsia="Times New Roman" w:cs="Times New Roman"/>
          <w:color w:val="3F3F41"/>
          <w:w w:val="103"/>
        </w:rPr>
        <w:tab/>
      </w:r>
      <w:r>
        <w:rPr>
          <w:color w:val="565656"/>
          <w:w w:val="101"/>
        </w:rPr>
        <w:t>钢板表面局部减薄盘</w:t>
      </w:r>
      <w:r>
        <w:rPr>
          <w:color w:val="565656"/>
          <w:spacing w:val="-47"/>
          <w:w w:val="101"/>
        </w:rPr>
        <w:t xml:space="preserve"> </w:t>
      </w:r>
      <w:r>
        <w:rPr>
          <w:color w:val="777779"/>
          <w:spacing w:val="-6"/>
          <w:w w:val="104"/>
        </w:rPr>
        <w:t>、</w:t>
      </w:r>
      <w:r>
        <w:rPr>
          <w:color w:val="565656"/>
          <w:spacing w:val="-6"/>
          <w:w w:val="104"/>
        </w:rPr>
        <w:t>划痕深度与钢板实际</w:t>
      </w:r>
      <w:r>
        <w:rPr>
          <w:color w:val="565656"/>
          <w:spacing w:val="-82"/>
          <w:w w:val="104"/>
        </w:rPr>
        <w:t xml:space="preserve"> </w:t>
      </w:r>
      <w:r>
        <w:rPr>
          <w:color w:val="565656"/>
          <w:spacing w:val="-6"/>
          <w:w w:val="106"/>
        </w:rPr>
        <w:t>厚度负偏</w:t>
      </w:r>
      <w:r>
        <w:rPr>
          <w:color w:val="777779"/>
          <w:spacing w:val="-6"/>
          <w:w w:val="106"/>
        </w:rPr>
        <w:t>差</w:t>
      </w:r>
      <w:r>
        <w:rPr>
          <w:color w:val="565656"/>
          <w:spacing w:val="-6"/>
          <w:w w:val="106"/>
        </w:rPr>
        <w:t>之和，应符合设计文件的要求</w:t>
      </w:r>
      <w:r>
        <w:rPr>
          <w:color w:val="565656"/>
          <w:spacing w:val="-90"/>
          <w:w w:val="106"/>
        </w:rPr>
        <w:t xml:space="preserve"> </w:t>
      </w:r>
      <w:r>
        <w:rPr>
          <w:color w:val="565656"/>
          <w:w w:val="148"/>
        </w:rPr>
        <w:t xml:space="preserve">，且 </w:t>
      </w:r>
      <w:r>
        <w:rPr>
          <w:color w:val="565656"/>
          <w:w w:val="105"/>
        </w:rPr>
        <w:t>不应大于相应钢板标准的</w:t>
      </w:r>
      <w:r>
        <w:rPr>
          <w:color w:val="565656"/>
          <w:spacing w:val="-48"/>
          <w:w w:val="105"/>
        </w:rPr>
        <w:t xml:space="preserve"> </w:t>
      </w:r>
      <w:r>
        <w:rPr>
          <w:color w:val="565656"/>
          <w:spacing w:val="-3"/>
          <w:w w:val="105"/>
        </w:rPr>
        <w:t>允许负偏</w:t>
      </w:r>
      <w:r>
        <w:rPr>
          <w:color w:val="777779"/>
          <w:spacing w:val="-3"/>
          <w:w w:val="105"/>
        </w:rPr>
        <w:t>差</w:t>
      </w:r>
      <w:r>
        <w:rPr>
          <w:color w:val="565656"/>
          <w:spacing w:val="-3"/>
          <w:w w:val="105"/>
        </w:rPr>
        <w:t>值</w:t>
      </w:r>
      <w:r>
        <w:rPr>
          <w:color w:val="A0A0A0"/>
          <w:spacing w:val="-3"/>
          <w:w w:val="105"/>
        </w:rPr>
        <w:t>。</w:t>
      </w:r>
    </w:p>
    <w:p>
      <w:pPr>
        <w:pStyle w:val="6"/>
        <w:spacing w:before="34" w:line="240" w:lineRule="auto"/>
        <w:ind w:left="137" w:right="0"/>
        <w:jc w:val="both"/>
      </w:pPr>
      <w:r>
        <w:rPr>
          <w:rFonts w:hint="default" w:ascii="Times New Roman" w:hAnsi="Times New Roman" w:eastAsia="Times New Roman" w:cs="Times New Roman"/>
          <w:color w:val="3F3F41"/>
          <w:w w:val="110"/>
        </w:rPr>
        <w:t>4</w:t>
      </w:r>
      <w:r>
        <w:rPr>
          <w:rFonts w:hint="default" w:ascii="Times New Roman" w:hAnsi="Times New Roman" w:eastAsia="Times New Roman" w:cs="Times New Roman"/>
          <w:color w:val="676767"/>
          <w:w w:val="110"/>
        </w:rPr>
        <w:t>.</w:t>
      </w:r>
      <w:r>
        <w:rPr>
          <w:rFonts w:hint="default" w:ascii="Times New Roman" w:hAnsi="Times New Roman" w:eastAsia="Times New Roman" w:cs="Times New Roman"/>
          <w:color w:val="676767"/>
          <w:spacing w:val="-45"/>
          <w:w w:val="110"/>
        </w:rPr>
        <w:t xml:space="preserve"> </w:t>
      </w:r>
      <w:r>
        <w:rPr>
          <w:rFonts w:hint="default" w:ascii="Times New Roman" w:hAnsi="Times New Roman" w:eastAsia="Times New Roman" w:cs="Times New Roman"/>
          <w:color w:val="3F3F41"/>
          <w:spacing w:val="3"/>
          <w:w w:val="110"/>
        </w:rPr>
        <w:t>0</w:t>
      </w:r>
      <w:r>
        <w:rPr>
          <w:rFonts w:hint="default" w:ascii="Times New Roman" w:hAnsi="Times New Roman" w:eastAsia="Times New Roman" w:cs="Times New Roman"/>
          <w:color w:val="676767"/>
          <w:spacing w:val="3"/>
          <w:w w:val="110"/>
        </w:rPr>
        <w:t>.</w:t>
      </w:r>
      <w:r>
        <w:rPr>
          <w:rFonts w:hint="default" w:ascii="Times New Roman" w:hAnsi="Times New Roman" w:eastAsia="Times New Roman" w:cs="Times New Roman"/>
          <w:color w:val="676767"/>
          <w:spacing w:val="-45"/>
          <w:w w:val="110"/>
        </w:rPr>
        <w:t xml:space="preserve"> </w:t>
      </w:r>
      <w:r>
        <w:rPr>
          <w:rFonts w:hint="default" w:ascii="Times New Roman" w:hAnsi="Times New Roman" w:eastAsia="Times New Roman" w:cs="Times New Roman"/>
          <w:color w:val="3F3F41"/>
          <w:w w:val="110"/>
        </w:rPr>
        <w:t>8</w:t>
      </w:r>
      <w:r>
        <w:rPr>
          <w:rFonts w:hint="default" w:ascii="Times New Roman" w:hAnsi="Times New Roman" w:eastAsia="Times New Roman" w:cs="Times New Roman"/>
          <w:color w:val="3F3F41"/>
          <w:spacing w:val="21"/>
          <w:w w:val="110"/>
        </w:rPr>
        <w:t xml:space="preserve"> </w:t>
      </w:r>
      <w:r>
        <w:rPr>
          <w:color w:val="565656"/>
          <w:w w:val="110"/>
        </w:rPr>
        <w:t>低温钢板表面不得有目</w:t>
      </w:r>
      <w:r>
        <w:rPr>
          <w:color w:val="565656"/>
          <w:spacing w:val="-105"/>
          <w:w w:val="110"/>
        </w:rPr>
        <w:t xml:space="preserve"> </w:t>
      </w:r>
      <w:r>
        <w:rPr>
          <w:color w:val="565656"/>
          <w:w w:val="110"/>
        </w:rPr>
        <w:t>视可见的裂纹</w:t>
      </w:r>
      <w:r>
        <w:rPr>
          <w:color w:val="565656"/>
          <w:spacing w:val="-95"/>
          <w:w w:val="110"/>
        </w:rPr>
        <w:t xml:space="preserve"> </w:t>
      </w:r>
      <w:r>
        <w:rPr>
          <w:color w:val="777779"/>
          <w:spacing w:val="-22"/>
          <w:w w:val="110"/>
        </w:rPr>
        <w:t>、结疤</w:t>
      </w:r>
      <w:r>
        <w:rPr>
          <w:color w:val="777779"/>
          <w:spacing w:val="-105"/>
          <w:w w:val="110"/>
        </w:rPr>
        <w:t xml:space="preserve"> </w:t>
      </w:r>
      <w:r>
        <w:rPr>
          <w:color w:val="777779"/>
          <w:spacing w:val="-20"/>
          <w:w w:val="110"/>
        </w:rPr>
        <w:t>、</w:t>
      </w:r>
      <w:r>
        <w:rPr>
          <w:color w:val="565656"/>
          <w:spacing w:val="-20"/>
          <w:w w:val="110"/>
        </w:rPr>
        <w:t>折叠</w:t>
      </w:r>
      <w:r>
        <w:rPr>
          <w:color w:val="565656"/>
          <w:spacing w:val="-105"/>
          <w:w w:val="110"/>
        </w:rPr>
        <w:t xml:space="preserve"> </w:t>
      </w:r>
      <w:r>
        <w:rPr>
          <w:color w:val="777779"/>
          <w:spacing w:val="-6"/>
          <w:w w:val="110"/>
        </w:rPr>
        <w:t>、夹杂</w:t>
      </w:r>
      <w:r>
        <w:rPr>
          <w:color w:val="565656"/>
          <w:spacing w:val="-6"/>
          <w:w w:val="110"/>
        </w:rPr>
        <w:t>和机械划伤</w:t>
      </w:r>
      <w:r>
        <w:rPr>
          <w:color w:val="B1B1B1"/>
          <w:spacing w:val="-6"/>
          <w:w w:val="110"/>
        </w:rPr>
        <w:t>。</w:t>
      </w:r>
    </w:p>
    <w:p>
      <w:pPr>
        <w:pStyle w:val="6"/>
        <w:tabs>
          <w:tab w:val="left" w:pos="895"/>
        </w:tabs>
        <w:spacing w:before="85" w:line="309" w:lineRule="auto"/>
        <w:ind w:left="144" w:right="184" w:hanging="8"/>
        <w:jc w:val="left"/>
      </w:pPr>
      <w:r>
        <w:rPr>
          <w:rFonts w:hint="default" w:ascii="Times New Roman" w:hAnsi="Times New Roman" w:eastAsia="Times New Roman" w:cs="Times New Roman"/>
          <w:color w:val="3F3F41"/>
          <w:spacing w:val="4"/>
          <w:w w:val="111"/>
        </w:rPr>
        <w:t>4</w:t>
      </w:r>
      <w:r>
        <w:rPr>
          <w:rFonts w:hint="default" w:ascii="Times New Roman" w:hAnsi="Times New Roman" w:eastAsia="Times New Roman" w:cs="Times New Roman"/>
          <w:color w:val="676767"/>
          <w:w w:val="123"/>
        </w:rPr>
        <w:t>.</w:t>
      </w:r>
      <w:r>
        <w:rPr>
          <w:rFonts w:hint="default" w:ascii="Times New Roman" w:hAnsi="Times New Roman" w:eastAsia="Times New Roman" w:cs="Times New Roman"/>
          <w:color w:val="676767"/>
          <w:spacing w:val="-18"/>
        </w:rPr>
        <w:t xml:space="preserve"> </w:t>
      </w:r>
      <w:r>
        <w:rPr>
          <w:rFonts w:hint="default" w:ascii="Times New Roman" w:hAnsi="Times New Roman" w:eastAsia="Times New Roman" w:cs="Times New Roman"/>
          <w:color w:val="3F3F41"/>
          <w:spacing w:val="7"/>
          <w:w w:val="101"/>
        </w:rPr>
        <w:t>0</w:t>
      </w:r>
      <w:r>
        <w:rPr>
          <w:rFonts w:hint="default" w:ascii="Times New Roman" w:hAnsi="Times New Roman" w:eastAsia="Times New Roman" w:cs="Times New Roman"/>
          <w:color w:val="676767"/>
          <w:w w:val="123"/>
        </w:rPr>
        <w:t>.</w:t>
      </w:r>
      <w:r>
        <w:rPr>
          <w:rFonts w:hint="default" w:ascii="Times New Roman" w:hAnsi="Times New Roman" w:eastAsia="Times New Roman" w:cs="Times New Roman"/>
          <w:color w:val="676767"/>
          <w:spacing w:val="-25"/>
        </w:rPr>
        <w:t xml:space="preserve"> </w:t>
      </w:r>
      <w:r>
        <w:rPr>
          <w:rFonts w:hint="default" w:ascii="Times New Roman" w:hAnsi="Times New Roman" w:eastAsia="Times New Roman" w:cs="Times New Roman"/>
          <w:color w:val="3F3F41"/>
          <w:w w:val="111"/>
        </w:rPr>
        <w:t>9</w:t>
      </w:r>
      <w:r>
        <w:rPr>
          <w:rFonts w:hint="default" w:ascii="Times New Roman" w:hAnsi="Times New Roman" w:eastAsia="Times New Roman" w:cs="Times New Roman"/>
          <w:color w:val="3F3F41"/>
        </w:rPr>
        <w:tab/>
      </w:r>
      <w:r>
        <w:rPr>
          <w:color w:val="676767"/>
          <w:w w:val="102"/>
        </w:rPr>
        <w:t>验收合格后的钢材应做好标记</w:t>
      </w:r>
      <w:r>
        <w:rPr>
          <w:color w:val="676767"/>
          <w:spacing w:val="-46"/>
        </w:rPr>
        <w:t xml:space="preserve"> </w:t>
      </w:r>
      <w:r>
        <w:rPr>
          <w:color w:val="676767"/>
          <w:w w:val="114"/>
        </w:rPr>
        <w:t>，并应按品</w:t>
      </w:r>
      <w:r>
        <w:rPr>
          <w:color w:val="676767"/>
          <w:spacing w:val="-118"/>
          <w:w w:val="114"/>
        </w:rPr>
        <w:t>种</w:t>
      </w:r>
      <w:r>
        <w:rPr>
          <w:color w:val="676767"/>
          <w:spacing w:val="-45"/>
          <w:w w:val="109"/>
        </w:rPr>
        <w:t>、</w:t>
      </w:r>
      <w:r>
        <w:rPr>
          <w:color w:val="676767"/>
          <w:w w:val="108"/>
        </w:rPr>
        <w:t>材</w:t>
      </w:r>
      <w:r>
        <w:rPr>
          <w:color w:val="676767"/>
          <w:spacing w:val="14"/>
          <w:w w:val="108"/>
        </w:rPr>
        <w:t>质</w:t>
      </w:r>
      <w:r>
        <w:rPr>
          <w:color w:val="676767"/>
          <w:spacing w:val="-72"/>
          <w:w w:val="122"/>
        </w:rPr>
        <w:t>、</w:t>
      </w:r>
      <w:r>
        <w:rPr>
          <w:color w:val="676767"/>
          <w:w w:val="102"/>
        </w:rPr>
        <w:t>规格分类存放</w:t>
      </w:r>
      <w:r>
        <w:rPr>
          <w:color w:val="676767"/>
          <w:spacing w:val="-72"/>
        </w:rPr>
        <w:t xml:space="preserve"> </w:t>
      </w:r>
      <w:r>
        <w:rPr>
          <w:color w:val="B1B1B1"/>
          <w:spacing w:val="-181"/>
          <w:w w:val="184"/>
        </w:rPr>
        <w:t>。</w:t>
      </w:r>
      <w:r>
        <w:rPr>
          <w:color w:val="676767"/>
          <w:w w:val="102"/>
        </w:rPr>
        <w:t>存放过程中</w:t>
      </w:r>
      <w:r>
        <w:rPr>
          <w:color w:val="676767"/>
          <w:spacing w:val="-63"/>
        </w:rPr>
        <w:t xml:space="preserve"> </w:t>
      </w:r>
      <w:r>
        <w:rPr>
          <w:color w:val="676767"/>
          <w:w w:val="120"/>
        </w:rPr>
        <w:t xml:space="preserve">，防止机 </w:t>
      </w:r>
      <w:r>
        <w:rPr>
          <w:color w:val="565656"/>
          <w:w w:val="101"/>
        </w:rPr>
        <w:t>械损</w:t>
      </w:r>
      <w:r>
        <w:rPr>
          <w:color w:val="565656"/>
          <w:spacing w:val="16"/>
          <w:w w:val="101"/>
        </w:rPr>
        <w:t>伤</w:t>
      </w:r>
      <w:r>
        <w:rPr>
          <w:color w:val="A0A0A0"/>
          <w:spacing w:val="-155"/>
          <w:w w:val="168"/>
        </w:rPr>
        <w:t>。</w:t>
      </w:r>
      <w:r>
        <w:rPr>
          <w:color w:val="565656"/>
          <w:spacing w:val="-22"/>
          <w:w w:val="108"/>
        </w:rPr>
        <w:t>不</w:t>
      </w:r>
      <w:r>
        <w:rPr>
          <w:color w:val="565656"/>
          <w:w w:val="101"/>
        </w:rPr>
        <w:t>锈钢的储存不</w:t>
      </w:r>
      <w:r>
        <w:rPr>
          <w:color w:val="565656"/>
          <w:spacing w:val="18"/>
          <w:w w:val="101"/>
        </w:rPr>
        <w:t>宜</w:t>
      </w:r>
      <w:r>
        <w:rPr>
          <w:color w:val="777779"/>
          <w:w w:val="105"/>
        </w:rPr>
        <w:t>与</w:t>
      </w:r>
      <w:r>
        <w:rPr>
          <w:color w:val="777779"/>
          <w:spacing w:val="-16"/>
          <w:w w:val="105"/>
        </w:rPr>
        <w:t>其</w:t>
      </w:r>
      <w:r>
        <w:rPr>
          <w:color w:val="565656"/>
          <w:w w:val="102"/>
        </w:rPr>
        <w:t>他类型钢材接触</w:t>
      </w:r>
      <w:r>
        <w:rPr>
          <w:color w:val="565656"/>
          <w:spacing w:val="-59"/>
        </w:rPr>
        <w:t xml:space="preserve"> </w:t>
      </w:r>
      <w:r>
        <w:rPr>
          <w:color w:val="565656"/>
          <w:spacing w:val="-94"/>
          <w:w w:val="149"/>
        </w:rPr>
        <w:t>，</w:t>
      </w:r>
      <w:r>
        <w:rPr>
          <w:color w:val="565656"/>
        </w:rPr>
        <w:t>且不宜与石油</w:t>
      </w:r>
      <w:r>
        <w:rPr>
          <w:color w:val="565656"/>
          <w:spacing w:val="-75"/>
        </w:rPr>
        <w:t xml:space="preserve"> </w:t>
      </w:r>
      <w:r>
        <w:rPr>
          <w:color w:val="898989"/>
          <w:spacing w:val="-65"/>
          <w:w w:val="122"/>
        </w:rPr>
        <w:t>、</w:t>
      </w:r>
      <w:r>
        <w:rPr>
          <w:color w:val="565656"/>
          <w:spacing w:val="-21"/>
          <w:w w:val="111"/>
        </w:rPr>
        <w:t>油</w:t>
      </w:r>
      <w:r>
        <w:rPr>
          <w:color w:val="565656"/>
          <w:w w:val="101"/>
        </w:rPr>
        <w:t>脂等含有氧化物的材料接触</w:t>
      </w:r>
      <w:r>
        <w:rPr>
          <w:color w:val="565656"/>
          <w:spacing w:val="-41"/>
        </w:rPr>
        <w:t xml:space="preserve"> </w:t>
      </w:r>
      <w:r>
        <w:rPr>
          <w:color w:val="565656"/>
          <w:w w:val="168"/>
        </w:rPr>
        <w:t>；</w:t>
      </w:r>
    </w:p>
    <w:p>
      <w:pPr>
        <w:spacing w:after="0" w:line="309" w:lineRule="auto"/>
        <w:jc w:val="left"/>
        <w:sectPr>
          <w:pgSz w:w="11900" w:h="16840"/>
          <w:pgMar w:top="1600" w:right="900" w:bottom="1440" w:left="1260" w:header="0" w:footer="1172" w:gutter="0"/>
        </w:sectPr>
      </w:pPr>
    </w:p>
    <w:p>
      <w:pPr>
        <w:spacing w:before="7" w:line="240" w:lineRule="auto"/>
        <w:ind w:right="0"/>
        <w:rPr>
          <w:rFonts w:hint="default" w:ascii="宋体" w:hAnsi="宋体" w:eastAsia="宋体" w:cs="宋体"/>
          <w:sz w:val="20"/>
          <w:szCs w:val="20"/>
        </w:rPr>
      </w:pPr>
    </w:p>
    <w:p>
      <w:pPr>
        <w:pStyle w:val="6"/>
        <w:spacing w:before="35" w:line="240" w:lineRule="auto"/>
        <w:ind w:left="118" w:right="0"/>
        <w:jc w:val="both"/>
      </w:pPr>
      <w:r>
        <w:rPr>
          <w:color w:val="5B5B5B"/>
          <w:w w:val="102"/>
        </w:rPr>
        <w:t>低温合金</w:t>
      </w:r>
      <w:r>
        <w:rPr>
          <w:color w:val="5B5B5B"/>
          <w:spacing w:val="-1"/>
          <w:w w:val="102"/>
        </w:rPr>
        <w:t>制</w:t>
      </w:r>
      <w:r>
        <w:rPr>
          <w:color w:val="5B5B5B"/>
          <w:w w:val="101"/>
        </w:rPr>
        <w:t>应采取防磁化措施</w:t>
      </w:r>
      <w:r>
        <w:rPr>
          <w:color w:val="5B5B5B"/>
          <w:spacing w:val="-58"/>
        </w:rPr>
        <w:t xml:space="preserve"> </w:t>
      </w:r>
      <w:r>
        <w:rPr>
          <w:color w:val="3F3F3F"/>
          <w:spacing w:val="-169"/>
          <w:w w:val="168"/>
        </w:rPr>
        <w:t>；</w:t>
      </w:r>
      <w:r>
        <w:rPr>
          <w:color w:val="6D6D6D"/>
          <w:w w:val="104"/>
        </w:rPr>
        <w:t>室外</w:t>
      </w:r>
      <w:r>
        <w:rPr>
          <w:color w:val="6D6D6D"/>
          <w:spacing w:val="-17"/>
          <w:w w:val="104"/>
        </w:rPr>
        <w:t>储</w:t>
      </w:r>
      <w:r>
        <w:rPr>
          <w:color w:val="6D6D6D"/>
          <w:w w:val="108"/>
        </w:rPr>
        <w:t>存</w:t>
      </w:r>
      <w:r>
        <w:rPr>
          <w:color w:val="6D6D6D"/>
          <w:spacing w:val="14"/>
          <w:w w:val="108"/>
        </w:rPr>
        <w:t>时</w:t>
      </w:r>
      <w:r>
        <w:rPr>
          <w:color w:val="3F3F3F"/>
          <w:spacing w:val="-175"/>
          <w:w w:val="171"/>
        </w:rPr>
        <w:t>，</w:t>
      </w:r>
      <w:r>
        <w:rPr>
          <w:color w:val="6D6D6D"/>
          <w:w w:val="102"/>
        </w:rPr>
        <w:t>应采取防护措施</w:t>
      </w:r>
      <w:r>
        <w:rPr>
          <w:color w:val="6D6D6D"/>
          <w:spacing w:val="-59"/>
        </w:rPr>
        <w:t xml:space="preserve"> </w:t>
      </w:r>
      <w:r>
        <w:rPr>
          <w:color w:val="3F3F3F"/>
          <w:spacing w:val="-169"/>
          <w:w w:val="168"/>
        </w:rPr>
        <w:t>；</w:t>
      </w:r>
      <w:r>
        <w:rPr>
          <w:color w:val="5B5B5B"/>
          <w:w w:val="101"/>
        </w:rPr>
        <w:t>施</w:t>
      </w:r>
      <w:r>
        <w:rPr>
          <w:color w:val="5B5B5B"/>
          <w:spacing w:val="8"/>
          <w:w w:val="101"/>
        </w:rPr>
        <w:t>丁</w:t>
      </w:r>
      <w:r>
        <w:rPr>
          <w:color w:val="5B5B5B"/>
          <w:w w:val="102"/>
        </w:rPr>
        <w:t>过程中做好材</w:t>
      </w:r>
      <w:r>
        <w:rPr>
          <w:color w:val="5B5B5B"/>
          <w:spacing w:val="-4"/>
          <w:w w:val="102"/>
        </w:rPr>
        <w:t>质</w:t>
      </w:r>
      <w:r>
        <w:rPr>
          <w:color w:val="5B5B5B"/>
          <w:w w:val="102"/>
        </w:rPr>
        <w:t>标记移</w:t>
      </w:r>
      <w:r>
        <w:rPr>
          <w:color w:val="5B5B5B"/>
          <w:spacing w:val="15"/>
          <w:w w:val="102"/>
        </w:rPr>
        <w:t>植</w:t>
      </w:r>
      <w:r>
        <w:rPr>
          <w:color w:val="B1B1B1"/>
          <w:w w:val="184"/>
        </w:rPr>
        <w:t>。</w:t>
      </w:r>
    </w:p>
    <w:p>
      <w:pPr>
        <w:pStyle w:val="6"/>
        <w:spacing w:before="101" w:line="240" w:lineRule="auto"/>
        <w:ind w:left="125" w:right="0"/>
        <w:jc w:val="both"/>
      </w:pPr>
      <w:r>
        <w:rPr>
          <w:rFonts w:hint="default" w:ascii="Times New Roman" w:hAnsi="Times New Roman" w:eastAsia="Times New Roman" w:cs="Times New Roman"/>
          <w:color w:val="3F3F3F"/>
          <w:w w:val="110"/>
        </w:rPr>
        <w:t>4</w:t>
      </w:r>
      <w:r>
        <w:rPr>
          <w:rFonts w:hint="default" w:ascii="Times New Roman" w:hAnsi="Times New Roman" w:eastAsia="Times New Roman" w:cs="Times New Roman"/>
          <w:color w:val="6D6D6D"/>
          <w:w w:val="110"/>
        </w:rPr>
        <w:t>.</w:t>
      </w:r>
      <w:r>
        <w:rPr>
          <w:rFonts w:hint="default" w:ascii="Times New Roman" w:hAnsi="Times New Roman" w:eastAsia="Times New Roman" w:cs="Times New Roman"/>
          <w:color w:val="6D6D6D"/>
          <w:spacing w:val="-42"/>
          <w:w w:val="110"/>
        </w:rPr>
        <w:t xml:space="preserve"> </w:t>
      </w:r>
      <w:r>
        <w:rPr>
          <w:rFonts w:hint="default" w:ascii="Times New Roman" w:hAnsi="Times New Roman" w:eastAsia="Times New Roman" w:cs="Times New Roman"/>
          <w:color w:val="3F3F3F"/>
          <w:spacing w:val="3"/>
          <w:w w:val="110"/>
        </w:rPr>
        <w:t>0</w:t>
      </w:r>
      <w:r>
        <w:rPr>
          <w:rFonts w:hint="default" w:ascii="Times New Roman" w:hAnsi="Times New Roman" w:eastAsia="Times New Roman" w:cs="Times New Roman"/>
          <w:color w:val="6D6D6D"/>
          <w:spacing w:val="3"/>
          <w:w w:val="110"/>
        </w:rPr>
        <w:t>.</w:t>
      </w:r>
      <w:r>
        <w:rPr>
          <w:rFonts w:hint="default" w:ascii="Times New Roman" w:hAnsi="Times New Roman" w:eastAsia="Times New Roman" w:cs="Times New Roman"/>
          <w:color w:val="6D6D6D"/>
          <w:spacing w:val="-38"/>
          <w:w w:val="110"/>
        </w:rPr>
        <w:t xml:space="preserve"> </w:t>
      </w:r>
      <w:r>
        <w:rPr>
          <w:rFonts w:hint="default" w:ascii="Times New Roman" w:hAnsi="Times New Roman" w:eastAsia="Times New Roman" w:cs="Times New Roman"/>
          <w:color w:val="3F3F3F"/>
          <w:w w:val="110"/>
        </w:rPr>
        <w:t>10</w:t>
      </w:r>
      <w:r>
        <w:rPr>
          <w:rFonts w:hint="default" w:ascii="Times New Roman" w:hAnsi="Times New Roman" w:eastAsia="Times New Roman" w:cs="Times New Roman"/>
          <w:color w:val="3F3F3F"/>
          <w:spacing w:val="32"/>
          <w:w w:val="110"/>
        </w:rPr>
        <w:t xml:space="preserve"> </w:t>
      </w:r>
      <w:r>
        <w:rPr>
          <w:color w:val="5B5B5B"/>
          <w:w w:val="110"/>
        </w:rPr>
        <w:t>材料复验应符合设计文件的要求</w:t>
      </w:r>
      <w:r>
        <w:rPr>
          <w:color w:val="5B5B5B"/>
          <w:spacing w:val="-93"/>
          <w:w w:val="110"/>
        </w:rPr>
        <w:t xml:space="preserve"> </w:t>
      </w:r>
      <w:r>
        <w:rPr>
          <w:color w:val="B1B1B1"/>
          <w:w w:val="110"/>
        </w:rPr>
        <w:t>。</w:t>
      </w:r>
    </w:p>
    <w:p>
      <w:pPr>
        <w:pStyle w:val="6"/>
        <w:spacing w:before="92" w:line="240" w:lineRule="auto"/>
        <w:ind w:left="125" w:right="0"/>
        <w:jc w:val="both"/>
      </w:pPr>
      <w:r>
        <w:rPr>
          <w:rFonts w:hint="default" w:ascii="Times New Roman" w:hAnsi="Times New Roman" w:eastAsia="Times New Roman" w:cs="Times New Roman"/>
          <w:color w:val="3F3F3F"/>
          <w:w w:val="110"/>
        </w:rPr>
        <w:t>4</w:t>
      </w:r>
      <w:r>
        <w:rPr>
          <w:rFonts w:hint="default" w:ascii="Times New Roman" w:hAnsi="Times New Roman" w:eastAsia="Times New Roman" w:cs="Times New Roman"/>
          <w:color w:val="6D6D6D"/>
          <w:w w:val="110"/>
        </w:rPr>
        <w:t xml:space="preserve">. </w:t>
      </w:r>
      <w:r>
        <w:rPr>
          <w:rFonts w:hint="default" w:ascii="Times New Roman" w:hAnsi="Times New Roman" w:eastAsia="Times New Roman" w:cs="Times New Roman"/>
          <w:color w:val="3F3F3F"/>
          <w:spacing w:val="3"/>
          <w:w w:val="110"/>
        </w:rPr>
        <w:t>0</w:t>
      </w:r>
      <w:r>
        <w:rPr>
          <w:rFonts w:hint="default" w:ascii="Times New Roman" w:hAnsi="Times New Roman" w:eastAsia="Times New Roman" w:cs="Times New Roman"/>
          <w:color w:val="6D6D6D"/>
          <w:spacing w:val="3"/>
          <w:w w:val="110"/>
        </w:rPr>
        <w:t xml:space="preserve">. </w:t>
      </w:r>
      <w:r>
        <w:rPr>
          <w:rFonts w:hint="default" w:ascii="Times New Roman" w:hAnsi="Times New Roman" w:eastAsia="Times New Roman" w:cs="Times New Roman"/>
          <w:color w:val="3F3F3F"/>
          <w:w w:val="110"/>
        </w:rPr>
        <w:t>11</w:t>
      </w:r>
      <w:r>
        <w:rPr>
          <w:rFonts w:hint="default" w:ascii="Times New Roman" w:hAnsi="Times New Roman" w:eastAsia="Times New Roman" w:cs="Times New Roman"/>
          <w:color w:val="3F3F3F"/>
          <w:spacing w:val="25"/>
          <w:w w:val="110"/>
        </w:rPr>
        <w:t xml:space="preserve"> </w:t>
      </w:r>
      <w:r>
        <w:rPr>
          <w:color w:val="5B5B5B"/>
          <w:spacing w:val="-5"/>
          <w:w w:val="110"/>
        </w:rPr>
        <w:t>防腐蚀涂料的使用应符合下列规定：</w:t>
      </w:r>
    </w:p>
    <w:p>
      <w:pPr>
        <w:pStyle w:val="6"/>
        <w:tabs>
          <w:tab w:val="left" w:pos="891"/>
        </w:tabs>
        <w:spacing w:before="92" w:line="240" w:lineRule="auto"/>
        <w:ind w:left="565" w:right="293"/>
        <w:jc w:val="left"/>
      </w:pPr>
      <w:r>
        <w:rPr>
          <w:rFonts w:hint="default" w:ascii="Arial" w:hAnsi="Arial" w:eastAsia="Arial" w:cs="Arial"/>
          <w:color w:val="3F3F3F"/>
          <w:w w:val="110"/>
          <w:sz w:val="17"/>
          <w:szCs w:val="17"/>
        </w:rPr>
        <w:t>1</w:t>
      </w:r>
      <w:r>
        <w:rPr>
          <w:rFonts w:hint="default" w:ascii="Arial" w:hAnsi="Arial" w:eastAsia="Arial" w:cs="Arial"/>
          <w:color w:val="3F3F3F"/>
          <w:w w:val="110"/>
          <w:sz w:val="17"/>
          <w:szCs w:val="17"/>
        </w:rPr>
        <w:tab/>
      </w:r>
      <w:r>
        <w:rPr>
          <w:color w:val="5B5B5B"/>
          <w:spacing w:val="-3"/>
          <w:w w:val="105"/>
        </w:rPr>
        <w:t>防腐蚀涂料的性能指标应符合设计文件的</w:t>
      </w:r>
      <w:r>
        <w:rPr>
          <w:color w:val="5B5B5B"/>
          <w:spacing w:val="-54"/>
          <w:w w:val="105"/>
        </w:rPr>
        <w:t xml:space="preserve"> </w:t>
      </w:r>
      <w:r>
        <w:rPr>
          <w:color w:val="5B5B5B"/>
          <w:spacing w:val="5"/>
          <w:w w:val="105"/>
        </w:rPr>
        <w:t>要求</w:t>
      </w:r>
      <w:r>
        <w:rPr>
          <w:color w:val="B1B1B1"/>
          <w:spacing w:val="5"/>
          <w:w w:val="105"/>
        </w:rPr>
        <w:t>。</w:t>
      </w:r>
    </w:p>
    <w:p>
      <w:pPr>
        <w:pStyle w:val="6"/>
        <w:tabs>
          <w:tab w:val="left" w:pos="891"/>
        </w:tabs>
        <w:spacing w:line="240" w:lineRule="auto"/>
        <w:ind w:left="558" w:right="293"/>
        <w:jc w:val="left"/>
      </w:pPr>
      <w:r>
        <w:rPr>
          <w:rFonts w:hint="default" w:ascii="Times New Roman" w:hAnsi="Times New Roman" w:eastAsia="Times New Roman" w:cs="Times New Roman"/>
          <w:color w:val="3F3F3F"/>
          <w:w w:val="98"/>
        </w:rPr>
        <w:t>2</w:t>
      </w:r>
      <w:r>
        <w:rPr>
          <w:rFonts w:hint="default" w:ascii="Times New Roman" w:hAnsi="Times New Roman" w:eastAsia="Times New Roman" w:cs="Times New Roman"/>
          <w:color w:val="3F3F3F"/>
        </w:rPr>
        <w:tab/>
      </w:r>
      <w:r>
        <w:rPr>
          <w:color w:val="5B5B5B"/>
          <w:spacing w:val="-32"/>
          <w:w w:val="106"/>
        </w:rPr>
        <w:t>防</w:t>
      </w:r>
      <w:r>
        <w:rPr>
          <w:color w:val="5B5B5B"/>
          <w:w w:val="102"/>
        </w:rPr>
        <w:t>腐蚀涂料</w:t>
      </w:r>
      <w:r>
        <w:rPr>
          <w:color w:val="5B5B5B"/>
          <w:spacing w:val="-1"/>
          <w:w w:val="102"/>
        </w:rPr>
        <w:t>的</w:t>
      </w:r>
      <w:r>
        <w:rPr>
          <w:color w:val="5B5B5B"/>
          <w:w w:val="103"/>
        </w:rPr>
        <w:t>储存</w:t>
      </w:r>
      <w:r>
        <w:rPr>
          <w:color w:val="5B5B5B"/>
          <w:spacing w:val="-70"/>
        </w:rPr>
        <w:t xml:space="preserve"> </w:t>
      </w:r>
      <w:r>
        <w:rPr>
          <w:color w:val="5B5B5B"/>
          <w:spacing w:val="-59"/>
          <w:w w:val="109"/>
        </w:rPr>
        <w:t>、</w:t>
      </w:r>
      <w:r>
        <w:rPr>
          <w:color w:val="5B5B5B"/>
          <w:w w:val="102"/>
        </w:rPr>
        <w:t>保管和运输</w:t>
      </w:r>
      <w:r>
        <w:rPr>
          <w:color w:val="5B5B5B"/>
          <w:spacing w:val="-63"/>
        </w:rPr>
        <w:t xml:space="preserve"> </w:t>
      </w:r>
      <w:r>
        <w:rPr>
          <w:color w:val="5B5B5B"/>
          <w:w w:val="106"/>
        </w:rPr>
        <w:t>，应按材料相关要求和有关</w:t>
      </w:r>
      <w:r>
        <w:rPr>
          <w:color w:val="5B5B5B"/>
          <w:spacing w:val="-114"/>
          <w:w w:val="106"/>
        </w:rPr>
        <w:t>规</w:t>
      </w:r>
      <w:r>
        <w:rPr>
          <w:color w:val="5B5B5B"/>
          <w:w w:val="107"/>
        </w:rPr>
        <w:t>定</w:t>
      </w:r>
      <w:r>
        <w:rPr>
          <w:color w:val="5B5B5B"/>
          <w:spacing w:val="-24"/>
          <w:w w:val="107"/>
        </w:rPr>
        <w:t>执</w:t>
      </w:r>
      <w:r>
        <w:rPr>
          <w:color w:val="5B5B5B"/>
          <w:w w:val="111"/>
        </w:rPr>
        <w:t>行</w:t>
      </w:r>
      <w:r>
        <w:rPr>
          <w:color w:val="B1B1B1"/>
          <w:w w:val="184"/>
        </w:rPr>
        <w:t>。</w:t>
      </w:r>
    </w:p>
    <w:p>
      <w:pPr>
        <w:pStyle w:val="6"/>
        <w:spacing w:before="85" w:line="240" w:lineRule="auto"/>
        <w:ind w:left="558" w:right="293"/>
        <w:jc w:val="left"/>
      </w:pPr>
      <w:r>
        <w:rPr>
          <w:rFonts w:hint="default" w:ascii="Times New Roman" w:hAnsi="Times New Roman" w:eastAsia="Times New Roman" w:cs="Times New Roman"/>
          <w:color w:val="5B5B5B"/>
          <w:w w:val="114"/>
        </w:rPr>
        <w:t>3</w:t>
      </w:r>
      <w:r>
        <w:rPr>
          <w:rFonts w:hint="default" w:ascii="Times New Roman" w:hAnsi="Times New Roman" w:eastAsia="Times New Roman" w:cs="Times New Roman"/>
          <w:color w:val="5B5B5B"/>
        </w:rPr>
        <w:t xml:space="preserve">   </w:t>
      </w:r>
      <w:r>
        <w:rPr>
          <w:rFonts w:hint="default" w:ascii="Times New Roman" w:hAnsi="Times New Roman" w:eastAsia="Times New Roman" w:cs="Times New Roman"/>
          <w:color w:val="5B5B5B"/>
          <w:spacing w:val="-11"/>
        </w:rPr>
        <w:t xml:space="preserve"> </w:t>
      </w:r>
      <w:r>
        <w:rPr>
          <w:rFonts w:hint="default" w:ascii="Arial" w:hAnsi="Arial" w:eastAsia="Arial" w:cs="Arial"/>
          <w:i/>
          <w:color w:val="6D6D6D"/>
          <w:w w:val="88"/>
          <w:sz w:val="19"/>
          <w:szCs w:val="19"/>
        </w:rPr>
        <w:t>'J.</w:t>
      </w:r>
      <w:r>
        <w:rPr>
          <w:rFonts w:hint="default" w:ascii="Arial" w:hAnsi="Arial" w:eastAsia="Arial" w:cs="Arial"/>
          <w:i/>
          <w:color w:val="6D6D6D"/>
          <w:spacing w:val="-15"/>
          <w:w w:val="88"/>
          <w:sz w:val="19"/>
          <w:szCs w:val="19"/>
        </w:rPr>
        <w:t>}</w:t>
      </w:r>
      <w:r>
        <w:rPr>
          <w:color w:val="6D6D6D"/>
          <w:w w:val="101"/>
        </w:rPr>
        <w:t>要现场调制</w:t>
      </w:r>
      <w:r>
        <w:rPr>
          <w:color w:val="6D6D6D"/>
          <w:spacing w:val="25"/>
          <w:w w:val="101"/>
        </w:rPr>
        <w:t>的</w:t>
      </w:r>
      <w:r>
        <w:rPr>
          <w:color w:val="6D6D6D"/>
          <w:w w:val="105"/>
        </w:rPr>
        <w:t>防</w:t>
      </w:r>
      <w:r>
        <w:rPr>
          <w:color w:val="6D6D6D"/>
          <w:spacing w:val="-30"/>
          <w:w w:val="105"/>
        </w:rPr>
        <w:t>腐</w:t>
      </w:r>
      <w:r>
        <w:rPr>
          <w:color w:val="6D6D6D"/>
          <w:w w:val="102"/>
        </w:rPr>
        <w:t>蚀涂料应按产</w:t>
      </w:r>
      <w:r>
        <w:rPr>
          <w:color w:val="6D6D6D"/>
          <w:spacing w:val="18"/>
          <w:w w:val="102"/>
        </w:rPr>
        <w:t>品</w:t>
      </w:r>
      <w:r>
        <w:rPr>
          <w:color w:val="6D6D6D"/>
          <w:w w:val="106"/>
        </w:rPr>
        <w:t>说</w:t>
      </w:r>
      <w:r>
        <w:rPr>
          <w:color w:val="6D6D6D"/>
          <w:spacing w:val="-6"/>
          <w:w w:val="106"/>
        </w:rPr>
        <w:t>明</w:t>
      </w:r>
      <w:r>
        <w:rPr>
          <w:color w:val="6D6D6D"/>
          <w:w w:val="102"/>
        </w:rPr>
        <w:t>书进行配</w:t>
      </w:r>
      <w:r>
        <w:rPr>
          <w:color w:val="6D6D6D"/>
          <w:spacing w:val="14"/>
          <w:w w:val="102"/>
        </w:rPr>
        <w:t>制</w:t>
      </w:r>
      <w:r>
        <w:rPr>
          <w:color w:val="B1B1B1"/>
          <w:w w:val="184"/>
        </w:rPr>
        <w:t>。</w:t>
      </w:r>
    </w:p>
    <w:p>
      <w:pPr>
        <w:pStyle w:val="6"/>
        <w:tabs>
          <w:tab w:val="left" w:pos="877"/>
        </w:tabs>
        <w:spacing w:before="92" w:line="314" w:lineRule="auto"/>
        <w:ind w:left="118" w:right="107" w:firstLine="432"/>
        <w:jc w:val="left"/>
      </w:pPr>
      <w:r>
        <w:rPr>
          <w:rFonts w:hint="default" w:ascii="Times New Roman" w:hAnsi="Times New Roman" w:eastAsia="Times New Roman" w:cs="Times New Roman"/>
          <w:color w:val="3F3F3F"/>
          <w:w w:val="105"/>
        </w:rPr>
        <w:t>4</w:t>
      </w:r>
      <w:r>
        <w:rPr>
          <w:rFonts w:hint="default" w:ascii="Times New Roman" w:hAnsi="Times New Roman" w:eastAsia="Times New Roman" w:cs="Times New Roman"/>
          <w:color w:val="3F3F3F"/>
          <w:w w:val="105"/>
        </w:rPr>
        <w:tab/>
      </w:r>
      <w:r>
        <w:rPr>
          <w:color w:val="5B5B5B"/>
          <w:spacing w:val="-5"/>
          <w:w w:val="105"/>
        </w:rPr>
        <w:t>用于储罐内防腐蚀的衬里材料</w:t>
      </w:r>
      <w:r>
        <w:rPr>
          <w:color w:val="5B5B5B"/>
          <w:spacing w:val="-83"/>
          <w:w w:val="105"/>
        </w:rPr>
        <w:t xml:space="preserve"> </w:t>
      </w:r>
      <w:r>
        <w:rPr>
          <w:color w:val="5B5B5B"/>
          <w:spacing w:val="-7"/>
          <w:w w:val="105"/>
        </w:rPr>
        <w:t>、涂料及金属热喷涂的封闭涂料所配套的施」</w:t>
      </w:r>
      <w:r>
        <w:rPr>
          <w:rFonts w:hint="default" w:ascii="Times New Roman" w:hAnsi="Times New Roman" w:eastAsia="Times New Roman" w:cs="Times New Roman"/>
          <w:color w:val="5B5B5B"/>
          <w:spacing w:val="-7"/>
          <w:w w:val="105"/>
          <w:sz w:val="22"/>
          <w:szCs w:val="22"/>
        </w:rPr>
        <w:t>J</w:t>
      </w:r>
      <w:r>
        <w:rPr>
          <w:color w:val="5B5B5B"/>
          <w:spacing w:val="-7"/>
          <w:w w:val="105"/>
        </w:rPr>
        <w:t>辅料</w:t>
      </w:r>
      <w:r>
        <w:rPr>
          <w:color w:val="5B5B5B"/>
          <w:spacing w:val="-95"/>
          <w:w w:val="105"/>
        </w:rPr>
        <w:t xml:space="preserve"> </w:t>
      </w:r>
      <w:r>
        <w:rPr>
          <w:color w:val="5B5B5B"/>
          <w:w w:val="105"/>
        </w:rPr>
        <w:t>，不应含</w:t>
      </w:r>
      <w:r>
        <w:rPr>
          <w:color w:val="5B5B5B"/>
          <w:w w:val="116"/>
        </w:rPr>
        <w:t xml:space="preserve"> </w:t>
      </w:r>
      <w:r>
        <w:rPr>
          <w:color w:val="5B5B5B"/>
          <w:w w:val="105"/>
        </w:rPr>
        <w:t>有或产生对储存介质有污染的物质</w:t>
      </w:r>
      <w:r>
        <w:rPr>
          <w:color w:val="B1B1B1"/>
          <w:w w:val="105"/>
        </w:rPr>
        <w:t>。</w:t>
      </w:r>
    </w:p>
    <w:p>
      <w:pPr>
        <w:pStyle w:val="6"/>
        <w:spacing w:before="36" w:line="314" w:lineRule="auto"/>
        <w:ind w:left="118" w:right="137"/>
        <w:jc w:val="both"/>
      </w:pPr>
      <w:r>
        <w:rPr>
          <w:rFonts w:hint="default" w:ascii="Times New Roman" w:hAnsi="Times New Roman" w:eastAsia="Times New Roman" w:cs="Times New Roman"/>
          <w:color w:val="3F3F3F"/>
          <w:spacing w:val="3"/>
          <w:w w:val="131"/>
        </w:rPr>
        <w:t>4</w:t>
      </w:r>
      <w:r>
        <w:rPr>
          <w:rFonts w:hint="default" w:ascii="Times New Roman" w:hAnsi="Times New Roman" w:eastAsia="Times New Roman" w:cs="Times New Roman"/>
          <w:color w:val="5B5B5B"/>
          <w:spacing w:val="3"/>
          <w:w w:val="131"/>
        </w:rPr>
        <w:t>.</w:t>
      </w:r>
      <w:r>
        <w:rPr>
          <w:rFonts w:hint="default" w:ascii="Times New Roman" w:hAnsi="Times New Roman" w:eastAsia="Times New Roman" w:cs="Times New Roman"/>
          <w:color w:val="3F3F3F"/>
          <w:spacing w:val="3"/>
          <w:w w:val="131"/>
        </w:rPr>
        <w:t>0</w:t>
      </w:r>
      <w:r>
        <w:rPr>
          <w:rFonts w:hint="default" w:ascii="Times New Roman" w:hAnsi="Times New Roman" w:eastAsia="Times New Roman" w:cs="Times New Roman"/>
          <w:color w:val="5B5B5B"/>
          <w:spacing w:val="3"/>
          <w:w w:val="131"/>
        </w:rPr>
        <w:t>.</w:t>
      </w:r>
      <w:r>
        <w:rPr>
          <w:rFonts w:hint="default" w:ascii="Times New Roman" w:hAnsi="Times New Roman" w:eastAsia="Times New Roman" w:cs="Times New Roman"/>
          <w:color w:val="5B5B5B"/>
          <w:spacing w:val="-48"/>
          <w:w w:val="131"/>
        </w:rPr>
        <w:t xml:space="preserve"> </w:t>
      </w:r>
      <w:r>
        <w:rPr>
          <w:rFonts w:hint="default" w:ascii="Times New Roman" w:hAnsi="Times New Roman" w:eastAsia="Times New Roman" w:cs="Times New Roman"/>
          <w:color w:val="3F3F3F"/>
          <w:spacing w:val="3"/>
          <w:w w:val="89"/>
        </w:rPr>
        <w:t>12</w:t>
      </w:r>
      <w:r>
        <w:rPr>
          <w:rFonts w:hint="default" w:ascii="Times New Roman" w:hAnsi="Times New Roman" w:eastAsia="Times New Roman" w:cs="Times New Roman"/>
          <w:color w:val="3F3F3F"/>
          <w:spacing w:val="5"/>
          <w:w w:val="89"/>
        </w:rPr>
        <w:t xml:space="preserve"> </w:t>
      </w:r>
      <w:r>
        <w:rPr>
          <w:color w:val="6D6D6D"/>
          <w:w w:val="101"/>
        </w:rPr>
        <w:t>绝热材料及其制品</w:t>
      </w:r>
      <w:r>
        <w:rPr>
          <w:color w:val="6D6D6D"/>
          <w:spacing w:val="-89"/>
          <w:w w:val="101"/>
        </w:rPr>
        <w:t xml:space="preserve"> </w:t>
      </w:r>
      <w:r>
        <w:rPr>
          <w:color w:val="6D6D6D"/>
          <w:spacing w:val="-5"/>
          <w:w w:val="104"/>
        </w:rPr>
        <w:t>的技术参数和性能</w:t>
      </w:r>
      <w:r>
        <w:rPr>
          <w:color w:val="6D6D6D"/>
          <w:spacing w:val="-97"/>
          <w:w w:val="104"/>
        </w:rPr>
        <w:t xml:space="preserve"> </w:t>
      </w:r>
      <w:r>
        <w:rPr>
          <w:color w:val="6D6D6D"/>
          <w:spacing w:val="-12"/>
          <w:w w:val="108"/>
        </w:rPr>
        <w:t>，应符合设计文件的规定</w:t>
      </w:r>
      <w:r>
        <w:rPr>
          <w:color w:val="B1B1B1"/>
          <w:spacing w:val="-12"/>
          <w:w w:val="108"/>
        </w:rPr>
        <w:t>。</w:t>
      </w:r>
      <w:r>
        <w:rPr>
          <w:color w:val="6D6D6D"/>
          <w:spacing w:val="-12"/>
          <w:w w:val="108"/>
        </w:rPr>
        <w:t>当设计文件元规定时</w:t>
      </w:r>
      <w:r>
        <w:rPr>
          <w:color w:val="6D6D6D"/>
          <w:spacing w:val="-93"/>
          <w:w w:val="108"/>
        </w:rPr>
        <w:t xml:space="preserve"> </w:t>
      </w:r>
      <w:r>
        <w:rPr>
          <w:color w:val="3F3F3F"/>
          <w:spacing w:val="-44"/>
          <w:w w:val="129"/>
        </w:rPr>
        <w:t>，</w:t>
      </w:r>
      <w:r>
        <w:rPr>
          <w:color w:val="6D6D6D"/>
          <w:spacing w:val="-44"/>
          <w:w w:val="129"/>
        </w:rPr>
        <w:t>除</w:t>
      </w:r>
      <w:r>
        <w:rPr>
          <w:color w:val="6D6D6D"/>
          <w:w w:val="129"/>
        </w:rPr>
        <w:t xml:space="preserve"> </w:t>
      </w:r>
      <w:r>
        <w:rPr>
          <w:color w:val="6D6D6D"/>
        </w:rPr>
        <w:t>应符合现行国家标准</w:t>
      </w:r>
      <w:r>
        <w:rPr>
          <w:color w:val="6D6D6D"/>
          <w:spacing w:val="-3"/>
        </w:rPr>
        <w:t xml:space="preserve"> </w:t>
      </w:r>
      <w:r>
        <w:rPr>
          <w:color w:val="898989"/>
          <w:w w:val="95"/>
        </w:rPr>
        <w:t>《</w:t>
      </w:r>
      <w:r>
        <w:rPr>
          <w:color w:val="898989"/>
          <w:spacing w:val="-85"/>
          <w:w w:val="95"/>
        </w:rPr>
        <w:t xml:space="preserve"> </w:t>
      </w:r>
      <w:r>
        <w:rPr>
          <w:color w:val="6D6D6D"/>
        </w:rPr>
        <w:t>工业设备及管渥绝热</w:t>
      </w:r>
      <w:r>
        <w:rPr>
          <w:color w:val="898989"/>
        </w:rPr>
        <w:t>工</w:t>
      </w:r>
      <w:r>
        <w:rPr>
          <w:color w:val="6D6D6D"/>
        </w:rPr>
        <w:t>程施工规范</w:t>
      </w:r>
      <w:r>
        <w:rPr>
          <w:color w:val="6D6D6D"/>
          <w:spacing w:val="-78"/>
        </w:rPr>
        <w:t xml:space="preserve"> </w:t>
      </w:r>
      <w:r>
        <w:rPr>
          <w:color w:val="898989"/>
          <w:w w:val="95"/>
        </w:rPr>
        <w:t>》</w:t>
      </w:r>
      <w:r>
        <w:rPr>
          <w:color w:val="898989"/>
          <w:spacing w:val="-43"/>
          <w:w w:val="95"/>
        </w:rPr>
        <w:t xml:space="preserve"> </w:t>
      </w:r>
      <w:r>
        <w:rPr>
          <w:rFonts w:hint="default" w:ascii="Arial" w:hAnsi="Arial" w:eastAsia="Arial" w:cs="Arial"/>
          <w:color w:val="5B5B5B"/>
          <w:sz w:val="20"/>
          <w:szCs w:val="20"/>
        </w:rPr>
        <w:t>G</w:t>
      </w:r>
      <w:r>
        <w:rPr>
          <w:rFonts w:hint="default" w:ascii="Arial" w:hAnsi="Arial" w:eastAsia="Arial" w:cs="Arial"/>
          <w:color w:val="3F3F3F"/>
          <w:sz w:val="20"/>
          <w:szCs w:val="20"/>
        </w:rPr>
        <w:t>B</w:t>
      </w:r>
      <w:r>
        <w:rPr>
          <w:rFonts w:hint="default" w:ascii="Arial" w:hAnsi="Arial" w:eastAsia="Arial" w:cs="Arial"/>
          <w:color w:val="3F3F3F"/>
          <w:spacing w:val="34"/>
          <w:sz w:val="20"/>
          <w:szCs w:val="20"/>
        </w:rPr>
        <w:t xml:space="preserve"> </w:t>
      </w:r>
      <w:r>
        <w:rPr>
          <w:rFonts w:hint="default" w:ascii="Times New Roman" w:hAnsi="Times New Roman" w:eastAsia="Times New Roman" w:cs="Times New Roman"/>
          <w:color w:val="3F3F3F"/>
          <w:spacing w:val="3"/>
        </w:rPr>
        <w:t>5</w:t>
      </w:r>
      <w:r>
        <w:rPr>
          <w:rFonts w:hint="default" w:ascii="Times New Roman" w:hAnsi="Times New Roman" w:eastAsia="Times New Roman" w:cs="Times New Roman"/>
          <w:color w:val="5B5B5B"/>
          <w:spacing w:val="3"/>
        </w:rPr>
        <w:t>0</w:t>
      </w:r>
      <w:r>
        <w:rPr>
          <w:rFonts w:hint="default" w:ascii="Times New Roman" w:hAnsi="Times New Roman" w:eastAsia="Times New Roman" w:cs="Times New Roman"/>
          <w:color w:val="3F3F3F"/>
          <w:spacing w:val="3"/>
        </w:rPr>
        <w:t>1</w:t>
      </w:r>
      <w:r>
        <w:rPr>
          <w:rFonts w:hint="default" w:ascii="Times New Roman" w:hAnsi="Times New Roman" w:eastAsia="Times New Roman" w:cs="Times New Roman"/>
          <w:color w:val="5B5B5B"/>
          <w:spacing w:val="3"/>
        </w:rPr>
        <w:t>26</w:t>
      </w:r>
      <w:r>
        <w:rPr>
          <w:rFonts w:hint="default" w:ascii="Times New Roman" w:hAnsi="Times New Roman" w:eastAsia="Times New Roman" w:cs="Times New Roman"/>
          <w:color w:val="5B5B5B"/>
          <w:spacing w:val="-30"/>
        </w:rPr>
        <w:t xml:space="preserve"> </w:t>
      </w:r>
      <w:r>
        <w:rPr>
          <w:color w:val="5B5B5B"/>
          <w:spacing w:val="-9"/>
        </w:rPr>
        <w:t>、</w:t>
      </w:r>
      <w:r>
        <w:rPr>
          <w:color w:val="898989"/>
          <w:spacing w:val="-9"/>
        </w:rPr>
        <w:t>《工</w:t>
      </w:r>
      <w:r>
        <w:rPr>
          <w:color w:val="5B5B5B"/>
          <w:spacing w:val="-9"/>
        </w:rPr>
        <w:t>业设备及管道绝热</w:t>
      </w:r>
      <w:r>
        <w:rPr>
          <w:color w:val="5B5B5B"/>
          <w:spacing w:val="-89"/>
        </w:rPr>
        <w:t xml:space="preserve"> </w:t>
      </w:r>
      <w:r>
        <w:rPr>
          <w:color w:val="898989"/>
          <w:spacing w:val="-6"/>
        </w:rPr>
        <w:t>工</w:t>
      </w:r>
      <w:r>
        <w:rPr>
          <w:color w:val="5B5B5B"/>
          <w:spacing w:val="-6"/>
        </w:rPr>
        <w:t xml:space="preserve">程 </w:t>
      </w:r>
      <w:r>
        <w:rPr>
          <w:color w:val="6D6D6D"/>
        </w:rPr>
        <w:t>施工质盘验收规范</w:t>
      </w:r>
      <w:r>
        <w:rPr>
          <w:color w:val="6D6D6D"/>
          <w:spacing w:val="-59"/>
        </w:rPr>
        <w:t xml:space="preserve"> </w:t>
      </w:r>
      <w:r>
        <w:rPr>
          <w:color w:val="898989"/>
          <w:w w:val="60"/>
        </w:rPr>
        <w:t>》</w:t>
      </w:r>
      <w:r>
        <w:rPr>
          <w:color w:val="898989"/>
          <w:spacing w:val="-11"/>
          <w:w w:val="60"/>
        </w:rPr>
        <w:t xml:space="preserve"> </w:t>
      </w:r>
      <w:r>
        <w:rPr>
          <w:rFonts w:hint="default" w:ascii="Arial" w:hAnsi="Arial" w:eastAsia="Arial" w:cs="Arial"/>
          <w:color w:val="5B5B5B"/>
          <w:spacing w:val="-4"/>
          <w:w w:val="107"/>
          <w:sz w:val="20"/>
          <w:szCs w:val="20"/>
        </w:rPr>
        <w:t>G</w:t>
      </w:r>
      <w:r>
        <w:rPr>
          <w:rFonts w:hint="default" w:ascii="Arial" w:hAnsi="Arial" w:eastAsia="Arial" w:cs="Arial"/>
          <w:color w:val="3F3F3F"/>
          <w:spacing w:val="-4"/>
          <w:w w:val="107"/>
          <w:sz w:val="20"/>
          <w:szCs w:val="20"/>
        </w:rPr>
        <w:t>B</w:t>
      </w:r>
      <w:r>
        <w:rPr>
          <w:rFonts w:hint="default" w:ascii="Arial" w:hAnsi="Arial" w:eastAsia="Arial" w:cs="Arial"/>
          <w:color w:val="3F3F3F"/>
          <w:spacing w:val="-2"/>
          <w:w w:val="107"/>
          <w:sz w:val="20"/>
          <w:szCs w:val="20"/>
        </w:rPr>
        <w:t xml:space="preserve"> </w:t>
      </w:r>
      <w:r>
        <w:rPr>
          <w:rFonts w:hint="default" w:ascii="Times New Roman" w:hAnsi="Times New Roman" w:eastAsia="Times New Roman" w:cs="Times New Roman"/>
          <w:color w:val="5B5B5B"/>
          <w:spacing w:val="2"/>
          <w:w w:val="102"/>
        </w:rPr>
        <w:t>50</w:t>
      </w:r>
      <w:r>
        <w:rPr>
          <w:rFonts w:hint="default" w:ascii="Times New Roman" w:hAnsi="Times New Roman" w:eastAsia="Times New Roman" w:cs="Times New Roman"/>
          <w:color w:val="3F3F3F"/>
          <w:spacing w:val="2"/>
          <w:w w:val="102"/>
        </w:rPr>
        <w:t>1</w:t>
      </w:r>
      <w:r>
        <w:rPr>
          <w:rFonts w:hint="default" w:ascii="Times New Roman" w:hAnsi="Times New Roman" w:eastAsia="Times New Roman" w:cs="Times New Roman"/>
          <w:color w:val="5B5B5B"/>
          <w:spacing w:val="2"/>
          <w:w w:val="102"/>
        </w:rPr>
        <w:t>85</w:t>
      </w:r>
      <w:r>
        <w:rPr>
          <w:rFonts w:hint="default" w:ascii="Times New Roman" w:hAnsi="Times New Roman" w:eastAsia="Times New Roman" w:cs="Times New Roman"/>
          <w:color w:val="5B5B5B"/>
          <w:spacing w:val="-33"/>
          <w:w w:val="102"/>
        </w:rPr>
        <w:t xml:space="preserve"> </w:t>
      </w:r>
      <w:r>
        <w:rPr>
          <w:color w:val="5B5B5B"/>
          <w:spacing w:val="-37"/>
          <w:w w:val="82"/>
        </w:rPr>
        <w:t>、</w:t>
      </w:r>
      <w:r>
        <w:rPr>
          <w:color w:val="898989"/>
          <w:spacing w:val="-37"/>
          <w:w w:val="82"/>
        </w:rPr>
        <w:t>《</w:t>
      </w:r>
      <w:r>
        <w:rPr>
          <w:color w:val="898989"/>
          <w:spacing w:val="-73"/>
          <w:w w:val="82"/>
        </w:rPr>
        <w:t xml:space="preserve"> </w:t>
      </w:r>
      <w:r>
        <w:rPr>
          <w:color w:val="5B5B5B"/>
          <w:w w:val="101"/>
        </w:rPr>
        <w:t>设备及管道绝热技术通</w:t>
      </w:r>
      <w:r>
        <w:rPr>
          <w:color w:val="5B5B5B"/>
          <w:spacing w:val="-79"/>
          <w:w w:val="101"/>
        </w:rPr>
        <w:t xml:space="preserve"> </w:t>
      </w:r>
      <w:r>
        <w:rPr>
          <w:color w:val="5B5B5B"/>
          <w:spacing w:val="-36"/>
          <w:w w:val="125"/>
        </w:rPr>
        <w:t>贝</w:t>
      </w:r>
      <w:r>
        <w:rPr>
          <w:rFonts w:hint="default" w:ascii="Arial" w:hAnsi="Arial" w:eastAsia="Arial" w:cs="Arial"/>
          <w:color w:val="5B5B5B"/>
          <w:spacing w:val="-36"/>
          <w:w w:val="125"/>
          <w:sz w:val="19"/>
          <w:szCs w:val="19"/>
        </w:rPr>
        <w:t>l</w:t>
      </w:r>
      <w:r>
        <w:rPr>
          <w:rFonts w:hint="default" w:ascii="Arial" w:hAnsi="Arial" w:eastAsia="Arial" w:cs="Arial"/>
          <w:color w:val="3F3F3F"/>
          <w:spacing w:val="-36"/>
          <w:w w:val="125"/>
          <w:sz w:val="19"/>
          <w:szCs w:val="19"/>
        </w:rPr>
        <w:t xml:space="preserve">j </w:t>
      </w:r>
      <w:r>
        <w:rPr>
          <w:color w:val="898989"/>
          <w:w w:val="64"/>
        </w:rPr>
        <w:t>》</w:t>
      </w:r>
      <w:r>
        <w:rPr>
          <w:color w:val="898989"/>
          <w:spacing w:val="-16"/>
          <w:w w:val="64"/>
        </w:rPr>
        <w:t xml:space="preserve"> </w:t>
      </w:r>
      <w:r>
        <w:rPr>
          <w:rFonts w:hint="default" w:ascii="Arial" w:hAnsi="Arial" w:eastAsia="Arial" w:cs="Arial"/>
          <w:color w:val="5B5B5B"/>
          <w:spacing w:val="-5"/>
          <w:w w:val="109"/>
          <w:sz w:val="20"/>
          <w:szCs w:val="20"/>
        </w:rPr>
        <w:t>G</w:t>
      </w:r>
      <w:r>
        <w:rPr>
          <w:rFonts w:hint="default" w:ascii="Arial" w:hAnsi="Arial" w:eastAsia="Arial" w:cs="Arial"/>
          <w:color w:val="3F3F3F"/>
          <w:spacing w:val="-5"/>
          <w:w w:val="109"/>
          <w:sz w:val="20"/>
          <w:szCs w:val="20"/>
        </w:rPr>
        <w:t>B</w:t>
      </w:r>
      <w:r>
        <w:rPr>
          <w:rFonts w:hint="default" w:ascii="Arial" w:hAnsi="Arial" w:eastAsia="Arial" w:cs="Arial"/>
          <w:color w:val="898989"/>
          <w:spacing w:val="-5"/>
          <w:w w:val="109"/>
          <w:sz w:val="20"/>
          <w:szCs w:val="20"/>
        </w:rPr>
        <w:t>/</w:t>
      </w:r>
      <w:r>
        <w:rPr>
          <w:rFonts w:hint="default" w:ascii="Arial" w:hAnsi="Arial" w:eastAsia="Arial" w:cs="Arial"/>
          <w:color w:val="3F3F3F"/>
          <w:spacing w:val="-5"/>
          <w:w w:val="109"/>
          <w:sz w:val="20"/>
          <w:szCs w:val="20"/>
        </w:rPr>
        <w:t>T</w:t>
      </w:r>
      <w:r>
        <w:rPr>
          <w:rFonts w:hint="default" w:ascii="Arial" w:hAnsi="Arial" w:eastAsia="Arial" w:cs="Arial"/>
          <w:color w:val="3F3F3F"/>
          <w:spacing w:val="3"/>
          <w:w w:val="109"/>
          <w:sz w:val="20"/>
          <w:szCs w:val="20"/>
        </w:rPr>
        <w:t xml:space="preserve"> </w:t>
      </w:r>
      <w:r>
        <w:rPr>
          <w:rFonts w:hint="default" w:ascii="Times New Roman" w:hAnsi="Times New Roman" w:eastAsia="Times New Roman" w:cs="Times New Roman"/>
          <w:color w:val="3F3F3F"/>
          <w:spacing w:val="-1"/>
          <w:w w:val="103"/>
        </w:rPr>
        <w:t>4</w:t>
      </w:r>
      <w:r>
        <w:rPr>
          <w:rFonts w:hint="default" w:ascii="Times New Roman" w:hAnsi="Times New Roman" w:eastAsia="Times New Roman" w:cs="Times New Roman"/>
          <w:color w:val="5B5B5B"/>
          <w:spacing w:val="-1"/>
          <w:w w:val="103"/>
        </w:rPr>
        <w:t>272</w:t>
      </w:r>
      <w:r>
        <w:rPr>
          <w:rFonts w:hint="default" w:ascii="Times New Roman" w:hAnsi="Times New Roman" w:eastAsia="Times New Roman" w:cs="Times New Roman"/>
          <w:color w:val="5B5B5B"/>
          <w:spacing w:val="-33"/>
          <w:w w:val="103"/>
        </w:rPr>
        <w:t xml:space="preserve"> </w:t>
      </w:r>
      <w:r>
        <w:rPr>
          <w:color w:val="5B5B5B"/>
          <w:spacing w:val="-45"/>
          <w:w w:val="91"/>
        </w:rPr>
        <w:t>、</w:t>
      </w:r>
      <w:r>
        <w:rPr>
          <w:color w:val="898989"/>
          <w:spacing w:val="-45"/>
          <w:w w:val="91"/>
        </w:rPr>
        <w:t>《</w:t>
      </w:r>
      <w:r>
        <w:rPr>
          <w:color w:val="898989"/>
          <w:spacing w:val="-84"/>
          <w:w w:val="91"/>
        </w:rPr>
        <w:t xml:space="preserve"> </w:t>
      </w:r>
      <w:r>
        <w:rPr>
          <w:color w:val="6D6D6D"/>
          <w:w w:val="101"/>
        </w:rPr>
        <w:t xml:space="preserve">石油化工绝热工程施工 </w:t>
      </w:r>
      <w:r>
        <w:rPr>
          <w:color w:val="6D6D6D"/>
          <w:spacing w:val="1"/>
          <w:w w:val="97"/>
        </w:rPr>
        <w:t>质虽验收规范</w:t>
      </w:r>
      <w:r>
        <w:rPr>
          <w:color w:val="898989"/>
          <w:spacing w:val="1"/>
          <w:w w:val="97"/>
        </w:rPr>
        <w:t>》</w:t>
      </w:r>
      <w:r>
        <w:rPr>
          <w:color w:val="898989"/>
          <w:spacing w:val="-41"/>
          <w:w w:val="97"/>
        </w:rPr>
        <w:t xml:space="preserve"> </w:t>
      </w:r>
      <w:r>
        <w:rPr>
          <w:rFonts w:hint="default" w:ascii="Arial" w:hAnsi="Arial" w:eastAsia="Arial" w:cs="Arial"/>
          <w:color w:val="5B5B5B"/>
          <w:w w:val="101"/>
          <w:sz w:val="20"/>
          <w:szCs w:val="20"/>
        </w:rPr>
        <w:t>G</w:t>
      </w:r>
      <w:r>
        <w:rPr>
          <w:rFonts w:hint="default" w:ascii="Arial" w:hAnsi="Arial" w:eastAsia="Arial" w:cs="Arial"/>
          <w:color w:val="3F3F3F"/>
          <w:w w:val="101"/>
          <w:sz w:val="20"/>
          <w:szCs w:val="20"/>
        </w:rPr>
        <w:t>B</w:t>
      </w:r>
      <w:r>
        <w:rPr>
          <w:rFonts w:hint="default" w:ascii="Arial" w:hAnsi="Arial" w:eastAsia="Arial" w:cs="Arial"/>
          <w:color w:val="3F3F3F"/>
          <w:spacing w:val="-6"/>
          <w:w w:val="101"/>
          <w:sz w:val="20"/>
          <w:szCs w:val="20"/>
        </w:rPr>
        <w:t xml:space="preserve"> </w:t>
      </w:r>
      <w:r>
        <w:rPr>
          <w:rFonts w:hint="default" w:ascii="Times New Roman" w:hAnsi="Times New Roman" w:eastAsia="Times New Roman" w:cs="Times New Roman"/>
          <w:color w:val="3F3F3F"/>
          <w:spacing w:val="-4"/>
          <w:w w:val="106"/>
        </w:rPr>
        <w:t>5</w:t>
      </w:r>
      <w:r>
        <w:rPr>
          <w:rFonts w:hint="default" w:ascii="Times New Roman" w:hAnsi="Times New Roman" w:eastAsia="Times New Roman" w:cs="Times New Roman"/>
          <w:color w:val="5B5B5B"/>
          <w:spacing w:val="-4"/>
          <w:w w:val="106"/>
        </w:rPr>
        <w:t>06</w:t>
      </w:r>
      <w:r>
        <w:rPr>
          <w:rFonts w:hint="default" w:ascii="Times New Roman" w:hAnsi="Times New Roman" w:eastAsia="Times New Roman" w:cs="Times New Roman"/>
          <w:color w:val="3F3F3F"/>
          <w:spacing w:val="-4"/>
          <w:w w:val="106"/>
        </w:rPr>
        <w:t>4</w:t>
      </w:r>
      <w:r>
        <w:rPr>
          <w:rFonts w:hint="default" w:ascii="Times New Roman" w:hAnsi="Times New Roman" w:eastAsia="Times New Roman" w:cs="Times New Roman"/>
          <w:color w:val="5B5B5B"/>
          <w:spacing w:val="-4"/>
          <w:w w:val="106"/>
        </w:rPr>
        <w:t>5</w:t>
      </w:r>
      <w:r>
        <w:rPr>
          <w:rFonts w:hint="default" w:ascii="Times New Roman" w:hAnsi="Times New Roman" w:eastAsia="Times New Roman" w:cs="Times New Roman"/>
          <w:color w:val="5B5B5B"/>
          <w:spacing w:val="-13"/>
          <w:w w:val="106"/>
        </w:rPr>
        <w:t xml:space="preserve"> </w:t>
      </w:r>
      <w:r>
        <w:rPr>
          <w:color w:val="5B5B5B"/>
          <w:spacing w:val="-6"/>
          <w:w w:val="104"/>
        </w:rPr>
        <w:t>的有关规定外</w:t>
      </w:r>
      <w:r>
        <w:rPr>
          <w:color w:val="5B5B5B"/>
          <w:spacing w:val="-70"/>
          <w:w w:val="104"/>
        </w:rPr>
        <w:t xml:space="preserve"> </w:t>
      </w:r>
      <w:r>
        <w:rPr>
          <w:color w:val="5B5B5B"/>
          <w:spacing w:val="-19"/>
          <w:w w:val="111"/>
        </w:rPr>
        <w:t>，尚应符合下列规定</w:t>
      </w:r>
      <w:r>
        <w:rPr>
          <w:color w:val="5B5B5B"/>
          <w:spacing w:val="-95"/>
          <w:w w:val="111"/>
        </w:rPr>
        <w:t xml:space="preserve"> </w:t>
      </w:r>
      <w:r>
        <w:rPr>
          <w:color w:val="5B5B5B"/>
          <w:w w:val="139"/>
        </w:rPr>
        <w:t>：</w:t>
      </w:r>
    </w:p>
    <w:p>
      <w:pPr>
        <w:pStyle w:val="6"/>
        <w:tabs>
          <w:tab w:val="left" w:pos="877"/>
        </w:tabs>
        <w:spacing w:before="13" w:line="326" w:lineRule="auto"/>
        <w:ind w:left="118" w:right="293" w:firstLine="439"/>
        <w:jc w:val="left"/>
      </w:pPr>
      <w:r>
        <w:rPr>
          <w:rFonts w:hint="default" w:ascii="Arial" w:hAnsi="Arial" w:eastAsia="Arial" w:cs="Arial"/>
          <w:color w:val="3F3F3F"/>
          <w:w w:val="123"/>
          <w:sz w:val="17"/>
          <w:szCs w:val="17"/>
        </w:rPr>
        <w:t>1</w:t>
      </w:r>
      <w:r>
        <w:rPr>
          <w:rFonts w:hint="default" w:ascii="Arial" w:hAnsi="Arial" w:eastAsia="Arial" w:cs="Arial"/>
          <w:color w:val="3F3F3F"/>
          <w:w w:val="123"/>
          <w:sz w:val="17"/>
          <w:szCs w:val="17"/>
        </w:rPr>
        <w:tab/>
      </w:r>
      <w:r>
        <w:rPr>
          <w:color w:val="5B5B5B"/>
        </w:rPr>
        <w:t>绝热材料及其制品应具有产品</w:t>
      </w:r>
      <w:r>
        <w:rPr>
          <w:color w:val="5B5B5B"/>
          <w:spacing w:val="-77"/>
        </w:rPr>
        <w:t xml:space="preserve"> </w:t>
      </w:r>
      <w:r>
        <w:rPr>
          <w:color w:val="5B5B5B"/>
          <w:spacing w:val="-4"/>
          <w:w w:val="104"/>
        </w:rPr>
        <w:t>质盐检验报告和</w:t>
      </w:r>
      <w:r>
        <w:rPr>
          <w:color w:val="5B5B5B"/>
          <w:spacing w:val="-99"/>
          <w:w w:val="104"/>
        </w:rPr>
        <w:t xml:space="preserve"> </w:t>
      </w:r>
      <w:r>
        <w:rPr>
          <w:color w:val="5B5B5B"/>
          <w:spacing w:val="-10"/>
          <w:w w:val="106"/>
        </w:rPr>
        <w:t>出厂合格证，其规棉、性能等技术指标应符</w:t>
      </w:r>
      <w:r>
        <w:rPr>
          <w:color w:val="5B5B5B"/>
          <w:w w:val="101"/>
        </w:rPr>
        <w:t xml:space="preserve"> </w:t>
      </w:r>
      <w:r>
        <w:rPr>
          <w:color w:val="6D6D6D"/>
          <w:w w:val="105"/>
        </w:rPr>
        <w:t xml:space="preserve">合设计文件和同家现行有关 </w:t>
      </w:r>
      <w:r>
        <w:rPr>
          <w:color w:val="6D6D6D"/>
          <w:spacing w:val="-7"/>
          <w:w w:val="105"/>
        </w:rPr>
        <w:t>标准的规定</w:t>
      </w:r>
      <w:r>
        <w:rPr>
          <w:color w:val="B1B1B1"/>
          <w:spacing w:val="-7"/>
          <w:w w:val="105"/>
        </w:rPr>
        <w:t>。</w:t>
      </w:r>
    </w:p>
    <w:p>
      <w:pPr>
        <w:pStyle w:val="6"/>
        <w:spacing w:before="25" w:line="324" w:lineRule="auto"/>
        <w:ind w:left="118" w:right="268" w:firstLine="432"/>
        <w:jc w:val="both"/>
      </w:pPr>
      <w:r>
        <w:rPr>
          <w:rFonts w:hint="default" w:ascii="Times New Roman" w:hAnsi="Times New Roman" w:eastAsia="Times New Roman" w:cs="Times New Roman"/>
          <w:color w:val="3F3F3F"/>
          <w:w w:val="109"/>
          <w:sz w:val="19"/>
          <w:szCs w:val="19"/>
        </w:rPr>
        <w:t>2</w:t>
      </w:r>
      <w:r>
        <w:rPr>
          <w:rFonts w:hint="default" w:ascii="Times New Roman" w:hAnsi="Times New Roman" w:eastAsia="Times New Roman" w:cs="Times New Roman"/>
          <w:color w:val="3F3F3F"/>
          <w:spacing w:val="13"/>
          <w:w w:val="109"/>
          <w:sz w:val="19"/>
          <w:szCs w:val="19"/>
        </w:rPr>
        <w:t xml:space="preserve"> </w:t>
      </w:r>
      <w:r>
        <w:rPr>
          <w:color w:val="5B5B5B"/>
          <w:w w:val="101"/>
        </w:rPr>
        <w:t>绝热材料及其制品到达现场后应对产品</w:t>
      </w:r>
      <w:r>
        <w:rPr>
          <w:color w:val="5B5B5B"/>
          <w:spacing w:val="-60"/>
          <w:w w:val="101"/>
        </w:rPr>
        <w:t xml:space="preserve"> </w:t>
      </w:r>
      <w:r>
        <w:rPr>
          <w:color w:val="5B5B5B"/>
          <w:spacing w:val="-8"/>
          <w:w w:val="105"/>
        </w:rPr>
        <w:t>的外观、几何尺寸进行枪查</w:t>
      </w:r>
      <w:r>
        <w:rPr>
          <w:color w:val="5B5B5B"/>
          <w:spacing w:val="-81"/>
          <w:w w:val="105"/>
        </w:rPr>
        <w:t xml:space="preserve"> </w:t>
      </w:r>
      <w:r>
        <w:rPr>
          <w:color w:val="5B5B5B"/>
          <w:spacing w:val="-12"/>
          <w:w w:val="108"/>
        </w:rPr>
        <w:t>；当对产品的内在质量</w:t>
      </w:r>
      <w:r>
        <w:rPr>
          <w:color w:val="5B5B5B"/>
          <w:w w:val="108"/>
        </w:rPr>
        <w:t xml:space="preserve"> </w:t>
      </w:r>
      <w:r>
        <w:rPr>
          <w:color w:val="5B5B5B"/>
          <w:w w:val="102"/>
        </w:rPr>
        <w:t>有疑义时</w:t>
      </w:r>
      <w:r>
        <w:rPr>
          <w:color w:val="5B5B5B"/>
          <w:spacing w:val="-85"/>
          <w:w w:val="102"/>
        </w:rPr>
        <w:t xml:space="preserve"> </w:t>
      </w:r>
      <w:r>
        <w:rPr>
          <w:color w:val="5B5B5B"/>
          <w:spacing w:val="-9"/>
          <w:w w:val="107"/>
        </w:rPr>
        <w:t>，应对绝热层</w:t>
      </w:r>
      <w:r>
        <w:rPr>
          <w:color w:val="898989"/>
          <w:spacing w:val="-9"/>
          <w:w w:val="107"/>
        </w:rPr>
        <w:t>、</w:t>
      </w:r>
      <w:r>
        <w:rPr>
          <w:color w:val="5B5B5B"/>
          <w:spacing w:val="-9"/>
          <w:w w:val="107"/>
        </w:rPr>
        <w:t>防潮层、保护层材料及其制品进行检查</w:t>
      </w:r>
      <w:r>
        <w:rPr>
          <w:color w:val="5B5B5B"/>
          <w:spacing w:val="-63"/>
          <w:w w:val="107"/>
        </w:rPr>
        <w:t xml:space="preserve"> </w:t>
      </w:r>
      <w:r>
        <w:rPr>
          <w:color w:val="5B5B5B"/>
          <w:spacing w:val="-10"/>
          <w:w w:val="106"/>
        </w:rPr>
        <w:t>，经具有资质的检测机构检验合</w:t>
      </w:r>
      <w:r>
        <w:rPr>
          <w:color w:val="5B5B5B"/>
          <w:w w:val="106"/>
        </w:rPr>
        <w:t xml:space="preserve"> </w:t>
      </w:r>
      <w:r>
        <w:rPr>
          <w:color w:val="5B5B5B"/>
          <w:w w:val="105"/>
        </w:rPr>
        <w:t>格后方可使用</w:t>
      </w:r>
      <w:r>
        <w:rPr>
          <w:color w:val="B1B1B1"/>
          <w:w w:val="105"/>
        </w:rPr>
        <w:t>。</w:t>
      </w:r>
    </w:p>
    <w:p>
      <w:pPr>
        <w:pStyle w:val="6"/>
        <w:spacing w:before="27" w:line="326" w:lineRule="auto"/>
        <w:ind w:left="111" w:right="300" w:firstLine="439"/>
        <w:jc w:val="both"/>
      </w:pPr>
      <w:r>
        <w:rPr>
          <w:rFonts w:hint="default" w:ascii="Times New Roman" w:hAnsi="Times New Roman" w:eastAsia="Times New Roman" w:cs="Times New Roman"/>
          <w:color w:val="3F3F3F"/>
          <w:w w:val="120"/>
          <w:sz w:val="20"/>
          <w:szCs w:val="20"/>
        </w:rPr>
        <w:t>3</w:t>
      </w:r>
      <w:r>
        <w:rPr>
          <w:rFonts w:hint="default" w:ascii="Times New Roman" w:hAnsi="Times New Roman" w:eastAsia="Times New Roman" w:cs="Times New Roman"/>
          <w:color w:val="3F3F3F"/>
          <w:spacing w:val="31"/>
          <w:w w:val="120"/>
          <w:sz w:val="20"/>
          <w:szCs w:val="20"/>
        </w:rPr>
        <w:t xml:space="preserve"> </w:t>
      </w:r>
      <w:r>
        <w:rPr>
          <w:color w:val="5B5B5B"/>
          <w:w w:val="101"/>
        </w:rPr>
        <w:t>绝热材料及其制品</w:t>
      </w:r>
      <w:r>
        <w:rPr>
          <w:color w:val="5B5B5B"/>
          <w:spacing w:val="-79"/>
          <w:w w:val="101"/>
        </w:rPr>
        <w:t xml:space="preserve"> </w:t>
      </w:r>
      <w:r>
        <w:rPr>
          <w:color w:val="5B5B5B"/>
          <w:spacing w:val="-5"/>
          <w:w w:val="94"/>
        </w:rPr>
        <w:t>的</w:t>
      </w:r>
      <w:r>
        <w:rPr>
          <w:color w:val="3F3F3F"/>
          <w:spacing w:val="-5"/>
          <w:w w:val="94"/>
        </w:rPr>
        <w:t>化</w:t>
      </w:r>
      <w:r>
        <w:rPr>
          <w:color w:val="6D6D6D"/>
          <w:spacing w:val="-5"/>
          <w:w w:val="94"/>
        </w:rPr>
        <w:t>学性能</w:t>
      </w:r>
      <w:r>
        <w:rPr>
          <w:rFonts w:hint="default" w:ascii="Arial" w:hAnsi="Arial" w:eastAsia="Arial" w:cs="Arial"/>
          <w:i/>
          <w:color w:val="6D6D6D"/>
          <w:spacing w:val="-5"/>
          <w:w w:val="94"/>
          <w:sz w:val="20"/>
          <w:szCs w:val="20"/>
        </w:rPr>
        <w:t>Jk_</w:t>
      </w:r>
      <w:r>
        <w:rPr>
          <w:color w:val="6D6D6D"/>
          <w:spacing w:val="-5"/>
          <w:w w:val="94"/>
        </w:rPr>
        <w:t>稳定</w:t>
      </w:r>
      <w:r>
        <w:rPr>
          <w:color w:val="6D6D6D"/>
          <w:spacing w:val="-74"/>
          <w:w w:val="94"/>
        </w:rPr>
        <w:t xml:space="preserve"> </w:t>
      </w:r>
      <w:r>
        <w:rPr>
          <w:color w:val="6D6D6D"/>
          <w:spacing w:val="-10"/>
          <w:w w:val="106"/>
        </w:rPr>
        <w:t>，不得对金属有腐蚀作用</w:t>
      </w:r>
      <w:r>
        <w:rPr>
          <w:color w:val="B1B1B1"/>
          <w:spacing w:val="-10"/>
          <w:w w:val="106"/>
        </w:rPr>
        <w:t>。</w:t>
      </w:r>
      <w:r>
        <w:rPr>
          <w:color w:val="6D6D6D"/>
          <w:spacing w:val="-10"/>
          <w:w w:val="106"/>
        </w:rPr>
        <w:t>当用于奥氏体不锈钢化工</w:t>
      </w:r>
      <w:r>
        <w:rPr>
          <w:color w:val="6D6D6D"/>
          <w:w w:val="106"/>
        </w:rPr>
        <w:t xml:space="preserve"> </w:t>
      </w:r>
      <w:r>
        <w:rPr>
          <w:color w:val="5B5B5B"/>
        </w:rPr>
        <w:t>储罐上时</w:t>
      </w:r>
      <w:r>
        <w:rPr>
          <w:color w:val="5B5B5B"/>
          <w:spacing w:val="-51"/>
        </w:rPr>
        <w:t xml:space="preserve"> </w:t>
      </w:r>
      <w:r>
        <w:rPr>
          <w:color w:val="3F3F3F"/>
          <w:spacing w:val="-17"/>
        </w:rPr>
        <w:t>，</w:t>
      </w:r>
      <w:r>
        <w:rPr>
          <w:color w:val="5B5B5B"/>
          <w:spacing w:val="-17"/>
        </w:rPr>
        <w:t>其氧化物</w:t>
      </w:r>
      <w:r>
        <w:rPr>
          <w:color w:val="5B5B5B"/>
          <w:spacing w:val="-32"/>
        </w:rPr>
        <w:t xml:space="preserve"> </w:t>
      </w:r>
      <w:r>
        <w:rPr>
          <w:color w:val="5B5B5B"/>
          <w:spacing w:val="-14"/>
        </w:rPr>
        <w:t>、氟化物</w:t>
      </w:r>
      <w:r>
        <w:rPr>
          <w:color w:val="5B5B5B"/>
          <w:spacing w:val="-45"/>
        </w:rPr>
        <w:t xml:space="preserve"> </w:t>
      </w:r>
      <w:r>
        <w:rPr>
          <w:color w:val="5B5B5B"/>
          <w:spacing w:val="-17"/>
        </w:rPr>
        <w:t>、硅酸盐</w:t>
      </w:r>
      <w:r>
        <w:rPr>
          <w:color w:val="5B5B5B"/>
          <w:spacing w:val="-43"/>
        </w:rPr>
        <w:t xml:space="preserve"> </w:t>
      </w:r>
      <w:r>
        <w:rPr>
          <w:color w:val="898989"/>
          <w:spacing w:val="-4"/>
        </w:rPr>
        <w:t>、</w:t>
      </w:r>
      <w:r>
        <w:rPr>
          <w:color w:val="5B5B5B"/>
          <w:spacing w:val="-4"/>
        </w:rPr>
        <w:t>倒离子的含量应符合现行同家标准</w:t>
      </w:r>
      <w:r>
        <w:rPr>
          <w:color w:val="5B5B5B"/>
          <w:spacing w:val="53"/>
        </w:rPr>
        <w:t xml:space="preserve"> </w:t>
      </w:r>
      <w:r>
        <w:rPr>
          <w:color w:val="898989"/>
          <w:w w:val="95"/>
        </w:rPr>
        <w:t>《</w:t>
      </w:r>
      <w:r>
        <w:rPr>
          <w:color w:val="898989"/>
          <w:spacing w:val="-71"/>
          <w:w w:val="95"/>
        </w:rPr>
        <w:t xml:space="preserve"> </w:t>
      </w:r>
      <w:r>
        <w:rPr>
          <w:color w:val="5B5B5B"/>
        </w:rPr>
        <w:t xml:space="preserve">覆盖奥氏体不锈钢 </w:t>
      </w:r>
      <w:r>
        <w:rPr>
          <w:color w:val="5B5B5B"/>
          <w:spacing w:val="-3"/>
        </w:rPr>
        <w:t xml:space="preserve">用绝热材料规范 </w:t>
      </w:r>
      <w:r>
        <w:rPr>
          <w:color w:val="898989"/>
          <w:w w:val="95"/>
        </w:rPr>
        <w:t xml:space="preserve">》 </w:t>
      </w:r>
      <w:r>
        <w:rPr>
          <w:rFonts w:hint="default" w:ascii="Arial" w:hAnsi="Arial" w:eastAsia="Arial" w:cs="Arial"/>
          <w:color w:val="5B5B5B"/>
          <w:spacing w:val="-7"/>
          <w:sz w:val="20"/>
          <w:szCs w:val="20"/>
        </w:rPr>
        <w:t>G</w:t>
      </w:r>
      <w:r>
        <w:rPr>
          <w:rFonts w:hint="default" w:ascii="Arial" w:hAnsi="Arial" w:eastAsia="Arial" w:cs="Arial"/>
          <w:color w:val="3F3F3F"/>
          <w:spacing w:val="-7"/>
          <w:sz w:val="20"/>
          <w:szCs w:val="20"/>
        </w:rPr>
        <w:t>B</w:t>
      </w:r>
      <w:r>
        <w:rPr>
          <w:rFonts w:hint="default" w:ascii="Arial" w:hAnsi="Arial" w:eastAsia="Arial" w:cs="Arial"/>
          <w:color w:val="898989"/>
          <w:spacing w:val="-7"/>
          <w:sz w:val="20"/>
          <w:szCs w:val="20"/>
        </w:rPr>
        <w:t>/</w:t>
      </w:r>
      <w:r>
        <w:rPr>
          <w:rFonts w:hint="default" w:ascii="Arial" w:hAnsi="Arial" w:eastAsia="Arial" w:cs="Arial"/>
          <w:color w:val="3F3F3F"/>
          <w:spacing w:val="-7"/>
          <w:sz w:val="20"/>
          <w:szCs w:val="20"/>
        </w:rPr>
        <w:t xml:space="preserve">T   </w:t>
      </w:r>
      <w:r>
        <w:rPr>
          <w:rFonts w:hint="default" w:ascii="Times New Roman" w:hAnsi="Times New Roman" w:eastAsia="Times New Roman" w:cs="Times New Roman"/>
          <w:color w:val="3F3F3F"/>
          <w:spacing w:val="3"/>
        </w:rPr>
        <w:t>1</w:t>
      </w:r>
      <w:r>
        <w:rPr>
          <w:rFonts w:hint="default" w:ascii="Times New Roman" w:hAnsi="Times New Roman" w:eastAsia="Times New Roman" w:cs="Times New Roman"/>
          <w:color w:val="5B5B5B"/>
          <w:spacing w:val="3"/>
        </w:rPr>
        <w:t>7393</w:t>
      </w:r>
      <w:r>
        <w:rPr>
          <w:rFonts w:hint="default" w:ascii="Times New Roman" w:hAnsi="Times New Roman" w:eastAsia="Times New Roman" w:cs="Times New Roman"/>
          <w:color w:val="5B5B5B"/>
          <w:spacing w:val="46"/>
        </w:rPr>
        <w:t xml:space="preserve"> </w:t>
      </w:r>
      <w:r>
        <w:rPr>
          <w:color w:val="5B5B5B"/>
          <w:spacing w:val="-4"/>
        </w:rPr>
        <w:t>的有关规定</w:t>
      </w:r>
      <w:r>
        <w:rPr>
          <w:color w:val="B1B1B1"/>
          <w:spacing w:val="-4"/>
        </w:rPr>
        <w:t>。</w:t>
      </w:r>
    </w:p>
    <w:p>
      <w:pPr>
        <w:pStyle w:val="6"/>
        <w:tabs>
          <w:tab w:val="left" w:pos="862"/>
        </w:tabs>
        <w:spacing w:before="8" w:line="309" w:lineRule="auto"/>
        <w:ind w:left="118" w:right="319" w:firstLine="418"/>
        <w:jc w:val="left"/>
      </w:pPr>
      <w:r>
        <w:rPr>
          <w:rFonts w:hint="default" w:ascii="Times New Roman" w:hAnsi="Times New Roman" w:eastAsia="Times New Roman" w:cs="Times New Roman"/>
          <w:color w:val="3F3F3F"/>
          <w:w w:val="118"/>
        </w:rPr>
        <w:t>4</w:t>
      </w:r>
      <w:r>
        <w:rPr>
          <w:rFonts w:hint="default" w:ascii="Times New Roman" w:hAnsi="Times New Roman" w:eastAsia="Times New Roman" w:cs="Times New Roman"/>
          <w:color w:val="3F3F3F"/>
        </w:rPr>
        <w:tab/>
      </w:r>
      <w:r>
        <w:rPr>
          <w:color w:val="5B5B5B"/>
          <w:spacing w:val="-24"/>
          <w:w w:val="116"/>
        </w:rPr>
        <w:t>用</w:t>
      </w:r>
      <w:r>
        <w:rPr>
          <w:color w:val="5B5B5B"/>
          <w:w w:val="101"/>
        </w:rPr>
        <w:t>于填充结构的散装绝热材料</w:t>
      </w:r>
      <w:r>
        <w:rPr>
          <w:color w:val="5B5B5B"/>
          <w:spacing w:val="-48"/>
        </w:rPr>
        <w:t xml:space="preserve"> </w:t>
      </w:r>
      <w:r>
        <w:rPr>
          <w:color w:val="5B5B5B"/>
          <w:w w:val="106"/>
        </w:rPr>
        <w:t>，不得混有杂物及尘</w:t>
      </w:r>
      <w:r>
        <w:rPr>
          <w:color w:val="5B5B5B"/>
          <w:spacing w:val="-139"/>
          <w:w w:val="106"/>
        </w:rPr>
        <w:t>土</w:t>
      </w:r>
      <w:r>
        <w:rPr>
          <w:color w:val="B1B1B1"/>
          <w:spacing w:val="-260"/>
          <w:w w:val="199"/>
        </w:rPr>
        <w:t>。</w:t>
      </w:r>
      <w:r>
        <w:rPr>
          <w:color w:val="6D6D6D"/>
          <w:w w:val="101"/>
        </w:rPr>
        <w:t xml:space="preserve">纤维类绝热材料的渣球含量应符合 </w:t>
      </w:r>
      <w:r>
        <w:rPr>
          <w:color w:val="5B5B5B"/>
          <w:w w:val="105"/>
        </w:rPr>
        <w:t>现行国家产品标准及设计文件的规定</w:t>
      </w:r>
      <w:r>
        <w:rPr>
          <w:color w:val="B1B1B1"/>
          <w:w w:val="105"/>
        </w:rPr>
        <w:t>。</w:t>
      </w:r>
    </w:p>
    <w:p>
      <w:pPr>
        <w:pStyle w:val="6"/>
        <w:spacing w:before="40" w:line="240" w:lineRule="auto"/>
        <w:ind w:left="111" w:right="0"/>
        <w:jc w:val="both"/>
      </w:pPr>
      <w:r>
        <w:rPr>
          <w:rFonts w:hint="default" w:ascii="Times New Roman" w:hAnsi="Times New Roman" w:eastAsia="Times New Roman" w:cs="Times New Roman"/>
          <w:color w:val="3F3F3F"/>
          <w:w w:val="105"/>
        </w:rPr>
        <w:t>4</w:t>
      </w:r>
      <w:r>
        <w:rPr>
          <w:rFonts w:hint="default" w:ascii="Times New Roman" w:hAnsi="Times New Roman" w:eastAsia="Times New Roman" w:cs="Times New Roman"/>
          <w:color w:val="6D6D6D"/>
          <w:w w:val="105"/>
        </w:rPr>
        <w:t xml:space="preserve">. </w:t>
      </w:r>
      <w:r>
        <w:rPr>
          <w:rFonts w:hint="default" w:ascii="Times New Roman" w:hAnsi="Times New Roman" w:eastAsia="Times New Roman" w:cs="Times New Roman"/>
          <w:color w:val="3F3F3F"/>
          <w:spacing w:val="3"/>
          <w:w w:val="105"/>
        </w:rPr>
        <w:t>0</w:t>
      </w:r>
      <w:r>
        <w:rPr>
          <w:rFonts w:hint="default" w:ascii="Times New Roman" w:hAnsi="Times New Roman" w:eastAsia="Times New Roman" w:cs="Times New Roman"/>
          <w:color w:val="6D6D6D"/>
          <w:spacing w:val="3"/>
          <w:w w:val="105"/>
        </w:rPr>
        <w:t xml:space="preserve">. </w:t>
      </w:r>
      <w:r>
        <w:rPr>
          <w:rFonts w:hint="default" w:ascii="Times New Roman" w:hAnsi="Times New Roman" w:eastAsia="Times New Roman" w:cs="Times New Roman"/>
          <w:color w:val="3F3F3F"/>
          <w:w w:val="105"/>
        </w:rPr>
        <w:t xml:space="preserve">13   </w:t>
      </w:r>
      <w:r>
        <w:rPr>
          <w:color w:val="5B5B5B"/>
          <w:w w:val="105"/>
        </w:rPr>
        <w:t>绝热材料及其制品的运输和保管应符合下列规定</w:t>
      </w:r>
      <w:r>
        <w:rPr>
          <w:color w:val="5B5B5B"/>
          <w:spacing w:val="-57"/>
          <w:w w:val="105"/>
        </w:rPr>
        <w:t xml:space="preserve"> </w:t>
      </w:r>
      <w:r>
        <w:rPr>
          <w:color w:val="5B5B5B"/>
          <w:w w:val="105"/>
        </w:rPr>
        <w:t>：</w:t>
      </w:r>
    </w:p>
    <w:p>
      <w:pPr>
        <w:pStyle w:val="6"/>
        <w:spacing w:before="92" w:line="321" w:lineRule="auto"/>
        <w:ind w:left="118" w:right="0" w:firstLine="432"/>
        <w:jc w:val="left"/>
      </w:pPr>
      <w:r>
        <w:rPr>
          <w:rFonts w:hint="default" w:ascii="Arial" w:hAnsi="Arial" w:eastAsia="Arial" w:cs="Arial"/>
          <w:color w:val="3F3F3F"/>
          <w:w w:val="110"/>
          <w:sz w:val="19"/>
          <w:szCs w:val="19"/>
        </w:rPr>
        <w:t>1</w:t>
      </w:r>
      <w:r>
        <w:rPr>
          <w:rFonts w:hint="default" w:ascii="Arial" w:hAnsi="Arial" w:eastAsia="Arial" w:cs="Arial"/>
          <w:color w:val="3F3F3F"/>
          <w:spacing w:val="9"/>
          <w:w w:val="110"/>
          <w:sz w:val="19"/>
          <w:szCs w:val="19"/>
        </w:rPr>
        <w:t xml:space="preserve"> </w:t>
      </w:r>
      <w:r>
        <w:rPr>
          <w:color w:val="6D6D6D"/>
          <w:spacing w:val="-7"/>
          <w:w w:val="106"/>
        </w:rPr>
        <w:t>硬质绝热制品在装卸时应保持完好；矿纤类绝热制品在装卸</w:t>
      </w:r>
      <w:r>
        <w:rPr>
          <w:color w:val="6D6D6D"/>
          <w:spacing w:val="-105"/>
          <w:w w:val="106"/>
        </w:rPr>
        <w:t xml:space="preserve"> </w:t>
      </w:r>
      <w:r>
        <w:rPr>
          <w:color w:val="6D6D6D"/>
          <w:w w:val="103"/>
        </w:rPr>
        <w:t>时不得挤压</w:t>
      </w:r>
      <w:r>
        <w:rPr>
          <w:color w:val="6D6D6D"/>
          <w:spacing w:val="-100"/>
          <w:w w:val="103"/>
        </w:rPr>
        <w:t xml:space="preserve"> </w:t>
      </w:r>
      <w:r>
        <w:rPr>
          <w:color w:val="6D6D6D"/>
          <w:spacing w:val="-21"/>
          <w:w w:val="112"/>
        </w:rPr>
        <w:t>、抛掷</w:t>
      </w:r>
      <w:r>
        <w:rPr>
          <w:color w:val="B1B1B1"/>
          <w:spacing w:val="-21"/>
          <w:w w:val="112"/>
        </w:rPr>
        <w:t>。</w:t>
      </w:r>
      <w:r>
        <w:rPr>
          <w:color w:val="6D6D6D"/>
          <w:spacing w:val="-21"/>
          <w:w w:val="112"/>
        </w:rPr>
        <w:t>在运输过</w:t>
      </w:r>
      <w:r>
        <w:rPr>
          <w:color w:val="6D6D6D"/>
          <w:w w:val="112"/>
        </w:rPr>
        <w:t xml:space="preserve"> </w:t>
      </w:r>
      <w:r>
        <w:rPr>
          <w:color w:val="5B5B5B"/>
          <w:w w:val="110"/>
        </w:rPr>
        <w:t>程中应采取防雨水的措施</w:t>
      </w:r>
      <w:r>
        <w:rPr>
          <w:color w:val="B1B1B1"/>
          <w:w w:val="110"/>
        </w:rPr>
        <w:t>。</w:t>
      </w:r>
    </w:p>
    <w:p>
      <w:pPr>
        <w:pStyle w:val="6"/>
        <w:tabs>
          <w:tab w:val="left" w:pos="862"/>
        </w:tabs>
        <w:spacing w:before="22" w:line="316" w:lineRule="auto"/>
        <w:ind w:left="104" w:right="137" w:firstLine="439"/>
        <w:jc w:val="left"/>
      </w:pPr>
      <w:r>
        <w:rPr>
          <w:rFonts w:hint="default" w:ascii="Times New Roman" w:hAnsi="Times New Roman" w:eastAsia="Times New Roman" w:cs="Times New Roman"/>
          <w:color w:val="3F3F3F"/>
          <w:w w:val="98"/>
        </w:rPr>
        <w:t>2</w:t>
      </w:r>
      <w:r>
        <w:rPr>
          <w:rFonts w:hint="default" w:ascii="Times New Roman" w:hAnsi="Times New Roman" w:eastAsia="Times New Roman" w:cs="Times New Roman"/>
          <w:color w:val="3F3F3F"/>
        </w:rPr>
        <w:tab/>
      </w:r>
      <w:r>
        <w:rPr>
          <w:color w:val="6D6D6D"/>
          <w:w w:val="101"/>
        </w:rPr>
        <w:t>绝热材料应存放在仓库或棚库</w:t>
      </w:r>
      <w:r>
        <w:rPr>
          <w:color w:val="6D6D6D"/>
          <w:spacing w:val="-54"/>
        </w:rPr>
        <w:t xml:space="preserve"> </w:t>
      </w:r>
      <w:r>
        <w:rPr>
          <w:color w:val="6D6D6D"/>
          <w:spacing w:val="-28"/>
          <w:w w:val="118"/>
        </w:rPr>
        <w:t>内</w:t>
      </w:r>
      <w:r>
        <w:rPr>
          <w:color w:val="6D6D6D"/>
          <w:w w:val="113"/>
        </w:rPr>
        <w:t>，且应按材</w:t>
      </w:r>
      <w:r>
        <w:rPr>
          <w:color w:val="6D6D6D"/>
          <w:spacing w:val="-169"/>
          <w:w w:val="113"/>
        </w:rPr>
        <w:t>质</w:t>
      </w:r>
      <w:r>
        <w:rPr>
          <w:color w:val="6D6D6D"/>
          <w:w w:val="103"/>
        </w:rPr>
        <w:t>分类存</w:t>
      </w:r>
      <w:r>
        <w:rPr>
          <w:color w:val="6D6D6D"/>
          <w:spacing w:val="7"/>
          <w:w w:val="103"/>
        </w:rPr>
        <w:t>放</w:t>
      </w:r>
      <w:r>
        <w:rPr>
          <w:color w:val="B1B1B1"/>
          <w:spacing w:val="-202"/>
          <w:w w:val="184"/>
        </w:rPr>
        <w:t>。</w:t>
      </w:r>
      <w:r>
        <w:rPr>
          <w:color w:val="5B5B5B"/>
          <w:w w:val="102"/>
        </w:rPr>
        <w:t>在保管过程</w:t>
      </w:r>
      <w:r>
        <w:rPr>
          <w:color w:val="5B5B5B"/>
          <w:spacing w:val="12"/>
          <w:w w:val="102"/>
        </w:rPr>
        <w:t>中</w:t>
      </w:r>
      <w:r>
        <w:rPr>
          <w:color w:val="5B5B5B"/>
          <w:w w:val="101"/>
        </w:rPr>
        <w:t xml:space="preserve">应根据材料品种的 </w:t>
      </w:r>
      <w:r>
        <w:rPr>
          <w:color w:val="6D6D6D"/>
          <w:spacing w:val="-16"/>
          <w:w w:val="112"/>
        </w:rPr>
        <w:t>不同，分别设置防潮</w:t>
      </w:r>
      <w:r>
        <w:rPr>
          <w:color w:val="6D6D6D"/>
          <w:spacing w:val="-94"/>
          <w:w w:val="112"/>
        </w:rPr>
        <w:t xml:space="preserve"> </w:t>
      </w:r>
      <w:r>
        <w:rPr>
          <w:color w:val="898989"/>
          <w:spacing w:val="-12"/>
          <w:w w:val="104"/>
        </w:rPr>
        <w:t>、</w:t>
      </w:r>
      <w:r>
        <w:rPr>
          <w:color w:val="5B5B5B"/>
          <w:spacing w:val="-12"/>
          <w:w w:val="104"/>
        </w:rPr>
        <w:t>防水</w:t>
      </w:r>
      <w:r>
        <w:rPr>
          <w:color w:val="5B5B5B"/>
          <w:spacing w:val="-92"/>
          <w:w w:val="104"/>
        </w:rPr>
        <w:t xml:space="preserve"> </w:t>
      </w:r>
      <w:r>
        <w:rPr>
          <w:color w:val="898989"/>
          <w:spacing w:val="-4"/>
          <w:w w:val="103"/>
        </w:rPr>
        <w:t>、</w:t>
      </w:r>
      <w:r>
        <w:rPr>
          <w:color w:val="5B5B5B"/>
          <w:spacing w:val="-4"/>
          <w:w w:val="103"/>
        </w:rPr>
        <w:t>防冻</w:t>
      </w:r>
      <w:r>
        <w:rPr>
          <w:color w:val="898989"/>
          <w:spacing w:val="-4"/>
          <w:w w:val="103"/>
        </w:rPr>
        <w:t>、</w:t>
      </w:r>
      <w:r>
        <w:rPr>
          <w:color w:val="5B5B5B"/>
          <w:spacing w:val="-4"/>
          <w:w w:val="103"/>
        </w:rPr>
        <w:t>防成型制品挤压变形及防火等设施</w:t>
      </w:r>
      <w:r>
        <w:rPr>
          <w:color w:val="5B5B5B"/>
          <w:spacing w:val="-78"/>
          <w:w w:val="103"/>
        </w:rPr>
        <w:t xml:space="preserve"> </w:t>
      </w:r>
      <w:r>
        <w:rPr>
          <w:color w:val="B1B1B1"/>
          <w:spacing w:val="-12"/>
          <w:w w:val="111"/>
        </w:rPr>
        <w:t>。</w:t>
      </w:r>
      <w:r>
        <w:rPr>
          <w:color w:val="5B5B5B"/>
          <w:spacing w:val="-12"/>
          <w:w w:val="111"/>
        </w:rPr>
        <w:t>软质及半硬质材料堆放</w:t>
      </w:r>
      <w:r>
        <w:rPr>
          <w:color w:val="5B5B5B"/>
          <w:w w:val="111"/>
        </w:rPr>
        <w:t xml:space="preserve"> </w:t>
      </w:r>
      <w:r>
        <w:rPr>
          <w:color w:val="5B5B5B"/>
          <w:w w:val="101"/>
        </w:rPr>
        <w:t>高度不应超过</w:t>
      </w:r>
      <w:r>
        <w:rPr>
          <w:color w:val="5B5B5B"/>
          <w:spacing w:val="-60"/>
          <w:w w:val="101"/>
        </w:rPr>
        <w:t xml:space="preserve"> </w:t>
      </w:r>
      <w:r>
        <w:rPr>
          <w:rFonts w:hint="default" w:ascii="Times New Roman" w:hAnsi="Times New Roman" w:eastAsia="Times New Roman" w:cs="Times New Roman"/>
          <w:color w:val="5B5B5B"/>
          <w:spacing w:val="-15"/>
          <w:w w:val="116"/>
          <w:sz w:val="19"/>
          <w:szCs w:val="19"/>
        </w:rPr>
        <w:t>2</w:t>
      </w:r>
      <w:r>
        <w:rPr>
          <w:rFonts w:hint="default" w:ascii="Times New Roman" w:hAnsi="Times New Roman" w:eastAsia="Times New Roman" w:cs="Times New Roman"/>
          <w:color w:val="3F3F3F"/>
          <w:spacing w:val="-15"/>
          <w:w w:val="116"/>
          <w:sz w:val="19"/>
          <w:szCs w:val="19"/>
        </w:rPr>
        <w:t>m</w:t>
      </w:r>
      <w:r>
        <w:rPr>
          <w:color w:val="B1B1B1"/>
          <w:spacing w:val="-15"/>
          <w:w w:val="116"/>
        </w:rPr>
        <w:t>。</w:t>
      </w:r>
      <w:r>
        <w:rPr>
          <w:color w:val="6D6D6D"/>
          <w:spacing w:val="-15"/>
          <w:w w:val="116"/>
        </w:rPr>
        <w:t>对有毒</w:t>
      </w:r>
      <w:r>
        <w:rPr>
          <w:color w:val="6D6D6D"/>
          <w:spacing w:val="-97"/>
          <w:w w:val="116"/>
        </w:rPr>
        <w:t xml:space="preserve"> </w:t>
      </w:r>
      <w:r>
        <w:rPr>
          <w:color w:val="6D6D6D"/>
          <w:spacing w:val="-5"/>
          <w:w w:val="103"/>
        </w:rPr>
        <w:t>、易燃易爆及沸点低的陪剂材料应梓放在通风</w:t>
      </w:r>
      <w:r>
        <w:rPr>
          <w:color w:val="6D6D6D"/>
          <w:spacing w:val="-80"/>
          <w:w w:val="103"/>
        </w:rPr>
        <w:t xml:space="preserve"> </w:t>
      </w:r>
      <w:r>
        <w:rPr>
          <w:color w:val="6D6D6D"/>
          <w:spacing w:val="-1"/>
          <w:w w:val="106"/>
        </w:rPr>
        <w:t>良好的室内，并应采取防</w:t>
      </w:r>
      <w:r>
        <w:rPr>
          <w:color w:val="6D6D6D"/>
          <w:w w:val="106"/>
        </w:rPr>
        <w:t xml:space="preserve"> </w:t>
      </w:r>
      <w:r>
        <w:rPr>
          <w:color w:val="5B5B5B"/>
          <w:w w:val="110"/>
        </w:rPr>
        <w:t>火</w:t>
      </w:r>
      <w:r>
        <w:rPr>
          <w:color w:val="5B5B5B"/>
          <w:spacing w:val="-54"/>
          <w:w w:val="110"/>
        </w:rPr>
        <w:t xml:space="preserve"> </w:t>
      </w:r>
      <w:r>
        <w:rPr>
          <w:color w:val="898989"/>
          <w:spacing w:val="-5"/>
          <w:w w:val="110"/>
        </w:rPr>
        <w:t>、</w:t>
      </w:r>
      <w:r>
        <w:rPr>
          <w:color w:val="5B5B5B"/>
          <w:spacing w:val="-5"/>
          <w:w w:val="110"/>
        </w:rPr>
        <w:t>防毒措施</w:t>
      </w:r>
      <w:r>
        <w:rPr>
          <w:color w:val="B1B1B1"/>
          <w:spacing w:val="-5"/>
          <w:w w:val="110"/>
        </w:rPr>
        <w:t>。</w:t>
      </w:r>
    </w:p>
    <w:p>
      <w:pPr>
        <w:spacing w:after="0" w:line="316" w:lineRule="auto"/>
        <w:jc w:val="left"/>
        <w:sectPr>
          <w:pgSz w:w="11900" w:h="16840"/>
          <w:pgMar w:top="1600" w:right="1100" w:bottom="1460" w:left="1300" w:header="0" w:footer="1193"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tabs>
          <w:tab w:val="left" w:pos="496"/>
          <w:tab w:val="left" w:pos="1489"/>
        </w:tabs>
        <w:spacing w:before="149"/>
        <w:ind w:left="0" w:right="242" w:firstLine="0"/>
        <w:jc w:val="center"/>
        <w:rPr>
          <w:rFonts w:hint="default" w:ascii="宋体" w:hAnsi="宋体" w:eastAsia="宋体" w:cs="宋体"/>
          <w:sz w:val="32"/>
          <w:szCs w:val="32"/>
        </w:rPr>
      </w:pPr>
      <w:r>
        <w:rPr>
          <w:rFonts w:hint="default" w:ascii="Arial" w:hAnsi="Arial" w:eastAsia="Arial" w:cs="Arial"/>
          <w:color w:val="3A3A3A"/>
          <w:w w:val="105"/>
          <w:sz w:val="29"/>
          <w:szCs w:val="29"/>
        </w:rPr>
        <w:t>5</w:t>
      </w:r>
      <w:r>
        <w:rPr>
          <w:rFonts w:hint="default" w:ascii="Arial" w:hAnsi="Arial" w:eastAsia="Arial" w:cs="Arial"/>
          <w:color w:val="3A3A3A"/>
          <w:w w:val="105"/>
          <w:sz w:val="29"/>
          <w:szCs w:val="29"/>
        </w:rPr>
        <w:tab/>
      </w:r>
      <w:r>
        <w:rPr>
          <w:rFonts w:hint="default" w:ascii="宋体" w:hAnsi="宋体" w:eastAsia="宋体" w:cs="宋体"/>
          <w:color w:val="3A3A3A"/>
          <w:sz w:val="32"/>
          <w:szCs w:val="32"/>
        </w:rPr>
        <w:t>预</w:t>
      </w:r>
      <w:r>
        <w:rPr>
          <w:rFonts w:hint="default" w:ascii="宋体" w:hAnsi="宋体" w:eastAsia="宋体" w:cs="宋体"/>
          <w:color w:val="3A3A3A"/>
          <w:sz w:val="32"/>
          <w:szCs w:val="32"/>
        </w:rPr>
        <w:tab/>
      </w:r>
      <w:r>
        <w:rPr>
          <w:rFonts w:hint="default" w:ascii="宋体" w:hAnsi="宋体" w:eastAsia="宋体" w:cs="宋体"/>
          <w:color w:val="3A3A3A"/>
          <w:w w:val="105"/>
          <w:sz w:val="32"/>
          <w:szCs w:val="32"/>
        </w:rPr>
        <w:t>制</w:t>
      </w:r>
    </w:p>
    <w:p>
      <w:pPr>
        <w:spacing w:before="13" w:line="240" w:lineRule="auto"/>
        <w:ind w:right="0"/>
        <w:rPr>
          <w:rFonts w:hint="default" w:ascii="宋体" w:hAnsi="宋体" w:eastAsia="宋体" w:cs="宋体"/>
          <w:sz w:val="39"/>
          <w:szCs w:val="39"/>
        </w:rPr>
      </w:pPr>
    </w:p>
    <w:p>
      <w:pPr>
        <w:tabs>
          <w:tab w:val="left" w:pos="553"/>
        </w:tabs>
        <w:spacing w:before="0"/>
        <w:ind w:left="0" w:right="124" w:firstLine="0"/>
        <w:jc w:val="center"/>
        <w:rPr>
          <w:rFonts w:hint="default" w:ascii="宋体" w:hAnsi="宋体" w:eastAsia="宋体" w:cs="宋体"/>
          <w:sz w:val="21"/>
          <w:szCs w:val="21"/>
        </w:rPr>
      </w:pPr>
      <w:r>
        <w:rPr>
          <w:rFonts w:hint="default" w:ascii="Times New Roman" w:hAnsi="Times New Roman" w:eastAsia="Times New Roman" w:cs="Times New Roman"/>
          <w:color w:val="3A3A3A"/>
          <w:spacing w:val="-3"/>
          <w:w w:val="115"/>
          <w:sz w:val="19"/>
          <w:szCs w:val="19"/>
        </w:rPr>
        <w:t>5</w:t>
      </w:r>
      <w:r>
        <w:rPr>
          <w:rFonts w:hint="default" w:ascii="Times New Roman" w:hAnsi="Times New Roman" w:eastAsia="Times New Roman" w:cs="Times New Roman"/>
          <w:color w:val="5E5E5E"/>
          <w:spacing w:val="-3"/>
          <w:w w:val="115"/>
          <w:sz w:val="19"/>
          <w:szCs w:val="19"/>
        </w:rPr>
        <w:t>.</w:t>
      </w:r>
      <w:r>
        <w:rPr>
          <w:rFonts w:hint="default" w:ascii="Times New Roman" w:hAnsi="Times New Roman" w:eastAsia="Times New Roman" w:cs="Times New Roman"/>
          <w:color w:val="5E5E5E"/>
          <w:spacing w:val="11"/>
          <w:w w:val="115"/>
          <w:sz w:val="19"/>
          <w:szCs w:val="19"/>
        </w:rPr>
        <w:t xml:space="preserve"> </w:t>
      </w:r>
      <w:r>
        <w:rPr>
          <w:rFonts w:hint="default" w:ascii="Times New Roman" w:hAnsi="Times New Roman" w:eastAsia="Times New Roman" w:cs="Times New Roman"/>
          <w:color w:val="3A3A3A"/>
          <w:w w:val="115"/>
          <w:sz w:val="19"/>
          <w:szCs w:val="19"/>
        </w:rPr>
        <w:t>1</w:t>
      </w:r>
      <w:r>
        <w:rPr>
          <w:rFonts w:hint="default" w:ascii="Times New Roman" w:hAnsi="Times New Roman" w:eastAsia="Times New Roman" w:cs="Times New Roman"/>
          <w:color w:val="3A3A3A"/>
          <w:w w:val="115"/>
          <w:sz w:val="19"/>
          <w:szCs w:val="19"/>
        </w:rPr>
        <w:tab/>
      </w:r>
      <w:r>
        <w:rPr>
          <w:rFonts w:hint="default" w:ascii="宋体" w:hAnsi="宋体" w:eastAsia="宋体" w:cs="宋体"/>
          <w:color w:val="3A3A3A"/>
          <w:w w:val="115"/>
          <w:sz w:val="21"/>
          <w:szCs w:val="21"/>
        </w:rPr>
        <w:t>一</w:t>
      </w:r>
      <w:r>
        <w:rPr>
          <w:rFonts w:hint="default" w:ascii="宋体" w:hAnsi="宋体" w:eastAsia="宋体" w:cs="宋体"/>
          <w:color w:val="3A3A3A"/>
          <w:spacing w:val="-46"/>
          <w:w w:val="115"/>
          <w:sz w:val="21"/>
          <w:szCs w:val="21"/>
        </w:rPr>
        <w:t xml:space="preserve"> </w:t>
      </w:r>
      <w:r>
        <w:rPr>
          <w:rFonts w:hint="default" w:ascii="宋体" w:hAnsi="宋体" w:eastAsia="宋体" w:cs="宋体"/>
          <w:color w:val="3A3A3A"/>
          <w:w w:val="115"/>
          <w:sz w:val="21"/>
          <w:szCs w:val="21"/>
        </w:rPr>
        <w:t>般</w:t>
      </w:r>
      <w:r>
        <w:rPr>
          <w:rFonts w:hint="default" w:ascii="宋体" w:hAnsi="宋体" w:eastAsia="宋体" w:cs="宋体"/>
          <w:color w:val="3A3A3A"/>
          <w:spacing w:val="-34"/>
          <w:w w:val="115"/>
          <w:sz w:val="21"/>
          <w:szCs w:val="21"/>
        </w:rPr>
        <w:t xml:space="preserve"> </w:t>
      </w:r>
      <w:r>
        <w:rPr>
          <w:rFonts w:hint="default" w:ascii="宋体" w:hAnsi="宋体" w:eastAsia="宋体" w:cs="宋体"/>
          <w:color w:val="3A3A3A"/>
          <w:w w:val="115"/>
          <w:sz w:val="21"/>
          <w:szCs w:val="21"/>
        </w:rPr>
        <w:t>规</w:t>
      </w:r>
      <w:r>
        <w:rPr>
          <w:rFonts w:hint="default" w:ascii="宋体" w:hAnsi="宋体" w:eastAsia="宋体" w:cs="宋体"/>
          <w:color w:val="3A3A3A"/>
          <w:spacing w:val="-41"/>
          <w:w w:val="115"/>
          <w:sz w:val="21"/>
          <w:szCs w:val="21"/>
        </w:rPr>
        <w:t xml:space="preserve"> </w:t>
      </w:r>
      <w:r>
        <w:rPr>
          <w:rFonts w:hint="default" w:ascii="宋体" w:hAnsi="宋体" w:eastAsia="宋体" w:cs="宋体"/>
          <w:color w:val="3A3A3A"/>
          <w:w w:val="115"/>
          <w:sz w:val="21"/>
          <w:szCs w:val="21"/>
        </w:rPr>
        <w:t>定</w:t>
      </w:r>
    </w:p>
    <w:p>
      <w:pPr>
        <w:spacing w:before="9" w:line="240" w:lineRule="auto"/>
        <w:ind w:right="0"/>
        <w:rPr>
          <w:rFonts w:hint="default" w:ascii="宋体" w:hAnsi="宋体" w:eastAsia="宋体" w:cs="宋体"/>
          <w:sz w:val="23"/>
          <w:szCs w:val="23"/>
        </w:rPr>
      </w:pPr>
    </w:p>
    <w:p>
      <w:pPr>
        <w:spacing w:before="0"/>
        <w:ind w:left="104" w:right="0" w:firstLine="0"/>
        <w:jc w:val="both"/>
        <w:rPr>
          <w:rFonts w:hint="default" w:ascii="宋体" w:hAnsi="宋体" w:eastAsia="宋体" w:cs="宋体"/>
          <w:sz w:val="21"/>
          <w:szCs w:val="21"/>
        </w:rPr>
      </w:pPr>
      <w:r>
        <w:rPr>
          <w:rFonts w:hint="default" w:ascii="Times New Roman" w:hAnsi="Times New Roman" w:eastAsia="Times New Roman" w:cs="Times New Roman"/>
          <w:color w:val="3A3A3A"/>
          <w:spacing w:val="-3"/>
          <w:w w:val="110"/>
          <w:sz w:val="19"/>
          <w:szCs w:val="19"/>
        </w:rPr>
        <w:t>5</w:t>
      </w:r>
      <w:r>
        <w:rPr>
          <w:rFonts w:hint="default" w:ascii="Times New Roman" w:hAnsi="Times New Roman" w:eastAsia="Times New Roman" w:cs="Times New Roman"/>
          <w:color w:val="5E5E5E"/>
          <w:spacing w:val="-3"/>
          <w:w w:val="110"/>
          <w:sz w:val="19"/>
          <w:szCs w:val="19"/>
        </w:rPr>
        <w:t xml:space="preserve">. </w:t>
      </w:r>
      <w:r>
        <w:rPr>
          <w:rFonts w:hint="default" w:ascii="Times New Roman" w:hAnsi="Times New Roman" w:eastAsia="Times New Roman" w:cs="Times New Roman"/>
          <w:color w:val="3A3A3A"/>
          <w:spacing w:val="3"/>
          <w:w w:val="110"/>
          <w:sz w:val="19"/>
          <w:szCs w:val="19"/>
        </w:rPr>
        <w:t>1</w:t>
      </w:r>
      <w:r>
        <w:rPr>
          <w:rFonts w:hint="default" w:ascii="Times New Roman" w:hAnsi="Times New Roman" w:eastAsia="Times New Roman" w:cs="Times New Roman"/>
          <w:color w:val="5E5E5E"/>
          <w:spacing w:val="3"/>
          <w:w w:val="110"/>
          <w:sz w:val="19"/>
          <w:szCs w:val="19"/>
        </w:rPr>
        <w:t>.</w:t>
      </w:r>
      <w:r>
        <w:rPr>
          <w:rFonts w:hint="default" w:ascii="Times New Roman" w:hAnsi="Times New Roman" w:eastAsia="Times New Roman" w:cs="Times New Roman"/>
          <w:color w:val="5E5E5E"/>
          <w:spacing w:val="-32"/>
          <w:w w:val="110"/>
          <w:sz w:val="19"/>
          <w:szCs w:val="19"/>
        </w:rPr>
        <w:t xml:space="preserve"> </w:t>
      </w:r>
      <w:r>
        <w:rPr>
          <w:rFonts w:hint="default" w:ascii="Times New Roman" w:hAnsi="Times New Roman" w:eastAsia="Times New Roman" w:cs="Times New Roman"/>
          <w:color w:val="3A3A3A"/>
          <w:w w:val="110"/>
          <w:sz w:val="19"/>
          <w:szCs w:val="19"/>
        </w:rPr>
        <w:t xml:space="preserve">1 </w:t>
      </w:r>
      <w:r>
        <w:rPr>
          <w:rFonts w:hint="default" w:ascii="宋体" w:hAnsi="宋体" w:eastAsia="宋体" w:cs="宋体"/>
          <w:color w:val="5E5E5E"/>
          <w:w w:val="110"/>
          <w:sz w:val="21"/>
          <w:szCs w:val="21"/>
        </w:rPr>
        <w:t>储罐预制和安装检验用样板应符合下列规定：</w:t>
      </w:r>
    </w:p>
    <w:p>
      <w:pPr>
        <w:tabs>
          <w:tab w:val="left" w:pos="877"/>
        </w:tabs>
        <w:spacing w:before="89" w:line="319" w:lineRule="auto"/>
        <w:ind w:left="104" w:right="105" w:firstLine="439"/>
        <w:jc w:val="left"/>
        <w:rPr>
          <w:rFonts w:hint="default" w:ascii="宋体" w:hAnsi="宋体" w:eastAsia="宋体" w:cs="宋体"/>
          <w:sz w:val="21"/>
          <w:szCs w:val="21"/>
        </w:rPr>
      </w:pPr>
      <w:r>
        <w:rPr>
          <w:rFonts w:hint="default" w:ascii="Times New Roman" w:hAnsi="Times New Roman" w:eastAsia="Times New Roman" w:cs="Times New Roman"/>
          <w:color w:val="3A3A3A"/>
          <w:w w:val="106"/>
          <w:sz w:val="20"/>
          <w:szCs w:val="20"/>
        </w:rPr>
        <w:t>1</w:t>
      </w:r>
      <w:r>
        <w:rPr>
          <w:rFonts w:hint="default" w:ascii="Times New Roman" w:hAnsi="Times New Roman" w:eastAsia="Times New Roman" w:cs="Times New Roman"/>
          <w:color w:val="3A3A3A"/>
          <w:sz w:val="20"/>
          <w:szCs w:val="20"/>
        </w:rPr>
        <w:tab/>
      </w:r>
      <w:r>
        <w:rPr>
          <w:rFonts w:hint="default" w:ascii="宋体" w:hAnsi="宋体" w:eastAsia="宋体" w:cs="宋体"/>
          <w:color w:val="707070"/>
          <w:spacing w:val="-11"/>
          <w:w w:val="103"/>
          <w:sz w:val="21"/>
          <w:szCs w:val="21"/>
        </w:rPr>
        <w:t>当</w:t>
      </w:r>
      <w:r>
        <w:rPr>
          <w:rFonts w:hint="default" w:ascii="宋体" w:hAnsi="宋体" w:eastAsia="宋体" w:cs="宋体"/>
          <w:color w:val="707070"/>
          <w:spacing w:val="-45"/>
          <w:w w:val="119"/>
          <w:sz w:val="21"/>
          <w:szCs w:val="21"/>
        </w:rPr>
        <w:t>曲</w:t>
      </w:r>
      <w:r>
        <w:rPr>
          <w:rFonts w:hint="default" w:ascii="宋体" w:hAnsi="宋体" w:eastAsia="宋体" w:cs="宋体"/>
          <w:color w:val="707070"/>
          <w:spacing w:val="-26"/>
          <w:w w:val="110"/>
          <w:sz w:val="21"/>
          <w:szCs w:val="21"/>
        </w:rPr>
        <w:t>率</w:t>
      </w:r>
      <w:r>
        <w:rPr>
          <w:rFonts w:hint="default" w:ascii="宋体" w:hAnsi="宋体" w:eastAsia="宋体" w:cs="宋体"/>
          <w:color w:val="707070"/>
          <w:w w:val="101"/>
          <w:sz w:val="21"/>
          <w:szCs w:val="21"/>
        </w:rPr>
        <w:t>半径小于或等于</w:t>
      </w:r>
      <w:r>
        <w:rPr>
          <w:rFonts w:hint="default" w:ascii="宋体" w:hAnsi="宋体" w:eastAsia="宋体" w:cs="宋体"/>
          <w:color w:val="707070"/>
          <w:spacing w:val="-2"/>
          <w:sz w:val="21"/>
          <w:szCs w:val="21"/>
        </w:rPr>
        <w:t xml:space="preserve"> </w:t>
      </w:r>
      <w:r>
        <w:rPr>
          <w:rFonts w:hint="default" w:ascii="Times New Roman" w:hAnsi="Times New Roman" w:eastAsia="Times New Roman" w:cs="Times New Roman"/>
          <w:color w:val="3A3A3A"/>
          <w:w w:val="103"/>
          <w:sz w:val="20"/>
          <w:szCs w:val="20"/>
        </w:rPr>
        <w:t>12.5m</w:t>
      </w:r>
      <w:r>
        <w:rPr>
          <w:rFonts w:hint="default" w:ascii="Times New Roman" w:hAnsi="Times New Roman" w:eastAsia="Times New Roman" w:cs="Times New Roman"/>
          <w:color w:val="3A3A3A"/>
          <w:spacing w:val="-2"/>
          <w:sz w:val="20"/>
          <w:szCs w:val="20"/>
        </w:rPr>
        <w:t xml:space="preserve"> </w:t>
      </w:r>
      <w:r>
        <w:rPr>
          <w:rFonts w:hint="default" w:ascii="宋体" w:hAnsi="宋体" w:eastAsia="宋体" w:cs="宋体"/>
          <w:color w:val="5E5E5E"/>
          <w:spacing w:val="11"/>
          <w:w w:val="109"/>
          <w:sz w:val="21"/>
          <w:szCs w:val="21"/>
        </w:rPr>
        <w:t>时</w:t>
      </w:r>
      <w:r>
        <w:rPr>
          <w:rFonts w:hint="default" w:ascii="宋体" w:hAnsi="宋体" w:eastAsia="宋体" w:cs="宋体"/>
          <w:color w:val="5E5E5E"/>
          <w:spacing w:val="-211"/>
          <w:w w:val="171"/>
          <w:sz w:val="21"/>
          <w:szCs w:val="21"/>
        </w:rPr>
        <w:t>，</w:t>
      </w:r>
      <w:r>
        <w:rPr>
          <w:rFonts w:hint="default" w:ascii="宋体" w:hAnsi="宋体" w:eastAsia="宋体" w:cs="宋体"/>
          <w:color w:val="5E5E5E"/>
          <w:w w:val="101"/>
          <w:sz w:val="21"/>
          <w:szCs w:val="21"/>
        </w:rPr>
        <w:t>弧形样</w:t>
      </w:r>
      <w:r>
        <w:rPr>
          <w:rFonts w:hint="default" w:ascii="宋体" w:hAnsi="宋体" w:eastAsia="宋体" w:cs="宋体"/>
          <w:color w:val="5E5E5E"/>
          <w:spacing w:val="2"/>
          <w:w w:val="101"/>
          <w:sz w:val="21"/>
          <w:szCs w:val="21"/>
        </w:rPr>
        <w:t>板</w:t>
      </w:r>
      <w:r>
        <w:rPr>
          <w:rFonts w:hint="default" w:ascii="宋体" w:hAnsi="宋体" w:eastAsia="宋体" w:cs="宋体"/>
          <w:color w:val="5E5E5E"/>
          <w:spacing w:val="-38"/>
          <w:w w:val="116"/>
          <w:sz w:val="21"/>
          <w:szCs w:val="21"/>
        </w:rPr>
        <w:t>的</w:t>
      </w:r>
      <w:r>
        <w:rPr>
          <w:rFonts w:hint="default" w:ascii="宋体" w:hAnsi="宋体" w:eastAsia="宋体" w:cs="宋体"/>
          <w:color w:val="5E5E5E"/>
          <w:sz w:val="21"/>
          <w:szCs w:val="21"/>
        </w:rPr>
        <w:t>弦长不应</w:t>
      </w:r>
      <w:r>
        <w:rPr>
          <w:rFonts w:hint="default" w:ascii="宋体" w:hAnsi="宋体" w:eastAsia="宋体" w:cs="宋体"/>
          <w:color w:val="5E5E5E"/>
          <w:spacing w:val="-15"/>
          <w:sz w:val="21"/>
          <w:szCs w:val="21"/>
        </w:rPr>
        <w:t>小</w:t>
      </w:r>
      <w:r>
        <w:rPr>
          <w:rFonts w:hint="default" w:ascii="宋体" w:hAnsi="宋体" w:eastAsia="宋体" w:cs="宋体"/>
          <w:color w:val="5E5E5E"/>
          <w:w w:val="108"/>
          <w:sz w:val="21"/>
          <w:szCs w:val="21"/>
        </w:rPr>
        <w:t>于</w:t>
      </w:r>
      <w:r>
        <w:rPr>
          <w:rFonts w:hint="default" w:ascii="宋体" w:hAnsi="宋体" w:eastAsia="宋体" w:cs="宋体"/>
          <w:color w:val="5E5E5E"/>
          <w:spacing w:val="-42"/>
          <w:sz w:val="21"/>
          <w:szCs w:val="21"/>
        </w:rPr>
        <w:t xml:space="preserve"> </w:t>
      </w:r>
      <w:r>
        <w:rPr>
          <w:rFonts w:hint="default" w:ascii="Times New Roman" w:hAnsi="Times New Roman" w:eastAsia="Times New Roman" w:cs="Times New Roman"/>
          <w:color w:val="3A3A3A"/>
          <w:w w:val="84"/>
          <w:sz w:val="20"/>
          <w:szCs w:val="20"/>
        </w:rPr>
        <w:t>I</w:t>
      </w:r>
      <w:r>
        <w:rPr>
          <w:rFonts w:hint="default" w:ascii="Times New Roman" w:hAnsi="Times New Roman" w:eastAsia="Times New Roman" w:cs="Times New Roman"/>
          <w:color w:val="3A3A3A"/>
          <w:spacing w:val="-22"/>
          <w:sz w:val="20"/>
          <w:szCs w:val="20"/>
        </w:rPr>
        <w:t xml:space="preserve"> </w:t>
      </w:r>
      <w:r>
        <w:rPr>
          <w:rFonts w:hint="default" w:ascii="Times New Roman" w:hAnsi="Times New Roman" w:eastAsia="Times New Roman" w:cs="Times New Roman"/>
          <w:color w:val="5E5E5E"/>
          <w:spacing w:val="-32"/>
          <w:w w:val="162"/>
          <w:sz w:val="20"/>
          <w:szCs w:val="20"/>
        </w:rPr>
        <w:t>.</w:t>
      </w:r>
      <w:r>
        <w:rPr>
          <w:rFonts w:hint="default" w:ascii="Times New Roman" w:hAnsi="Times New Roman" w:eastAsia="Times New Roman" w:cs="Times New Roman"/>
          <w:color w:val="5E5E5E"/>
          <w:w w:val="101"/>
          <w:sz w:val="20"/>
          <w:szCs w:val="20"/>
        </w:rPr>
        <w:t>S</w:t>
      </w:r>
      <w:r>
        <w:rPr>
          <w:rFonts w:hint="default" w:ascii="Times New Roman" w:hAnsi="Times New Roman" w:eastAsia="Times New Roman" w:cs="Times New Roman"/>
          <w:color w:val="5E5E5E"/>
          <w:spacing w:val="-33"/>
          <w:w w:val="101"/>
          <w:sz w:val="20"/>
          <w:szCs w:val="20"/>
        </w:rPr>
        <w:t>m</w:t>
      </w:r>
      <w:r>
        <w:rPr>
          <w:rFonts w:hint="default" w:ascii="宋体" w:hAnsi="宋体" w:eastAsia="宋体" w:cs="宋体"/>
          <w:color w:val="5E5E5E"/>
          <w:spacing w:val="-278"/>
          <w:w w:val="192"/>
          <w:sz w:val="21"/>
          <w:szCs w:val="21"/>
        </w:rPr>
        <w:t>；</w:t>
      </w:r>
      <w:r>
        <w:rPr>
          <w:rFonts w:hint="default" w:ascii="宋体" w:hAnsi="宋体" w:eastAsia="宋体" w:cs="宋体"/>
          <w:color w:val="5E5E5E"/>
          <w:sz w:val="21"/>
          <w:szCs w:val="21"/>
        </w:rPr>
        <w:t>陶</w:t>
      </w:r>
      <w:r>
        <w:rPr>
          <w:rFonts w:hint="default" w:ascii="宋体" w:hAnsi="宋体" w:eastAsia="宋体" w:cs="宋体"/>
          <w:color w:val="5E5E5E"/>
          <w:spacing w:val="-23"/>
          <w:sz w:val="21"/>
          <w:szCs w:val="21"/>
        </w:rPr>
        <w:t>率</w:t>
      </w:r>
      <w:r>
        <w:rPr>
          <w:rFonts w:hint="default" w:ascii="宋体" w:hAnsi="宋体" w:eastAsia="宋体" w:cs="宋体"/>
          <w:color w:val="5E5E5E"/>
          <w:w w:val="99"/>
          <w:sz w:val="21"/>
          <w:szCs w:val="21"/>
        </w:rPr>
        <w:t>半径大于</w:t>
      </w:r>
      <w:r>
        <w:rPr>
          <w:rFonts w:hint="default" w:ascii="宋体" w:hAnsi="宋体" w:eastAsia="宋体" w:cs="宋体"/>
          <w:color w:val="5E5E5E"/>
          <w:spacing w:val="-22"/>
          <w:sz w:val="21"/>
          <w:szCs w:val="21"/>
        </w:rPr>
        <w:t xml:space="preserve"> </w:t>
      </w:r>
      <w:r>
        <w:rPr>
          <w:rFonts w:hint="default" w:ascii="Times New Roman" w:hAnsi="Times New Roman" w:eastAsia="Times New Roman" w:cs="Times New Roman"/>
          <w:color w:val="5E5E5E"/>
          <w:w w:val="107"/>
          <w:sz w:val="20"/>
          <w:szCs w:val="20"/>
        </w:rPr>
        <w:t>12.</w:t>
      </w:r>
      <w:r>
        <w:rPr>
          <w:rFonts w:hint="default" w:ascii="Times New Roman" w:hAnsi="Times New Roman" w:eastAsia="Times New Roman" w:cs="Times New Roman"/>
          <w:color w:val="5E5E5E"/>
          <w:spacing w:val="-20"/>
          <w:w w:val="107"/>
          <w:sz w:val="20"/>
          <w:szCs w:val="20"/>
        </w:rPr>
        <w:t>5</w:t>
      </w:r>
      <w:r>
        <w:rPr>
          <w:rFonts w:hint="default" w:ascii="Times New Roman" w:hAnsi="Times New Roman" w:eastAsia="Times New Roman" w:cs="Times New Roman"/>
          <w:color w:val="3A3A3A"/>
          <w:w w:val="99"/>
          <w:sz w:val="20"/>
          <w:szCs w:val="20"/>
        </w:rPr>
        <w:t>m</w:t>
      </w:r>
      <w:r>
        <w:rPr>
          <w:rFonts w:hint="default" w:ascii="Times New Roman" w:hAnsi="Times New Roman" w:eastAsia="Times New Roman" w:cs="Times New Roman"/>
          <w:color w:val="3A3A3A"/>
          <w:spacing w:val="14"/>
          <w:sz w:val="20"/>
          <w:szCs w:val="20"/>
        </w:rPr>
        <w:t xml:space="preserve"> </w:t>
      </w:r>
      <w:r>
        <w:rPr>
          <w:rFonts w:hint="default" w:ascii="宋体" w:hAnsi="宋体" w:eastAsia="宋体" w:cs="宋体"/>
          <w:color w:val="5E5E5E"/>
          <w:spacing w:val="5"/>
          <w:w w:val="109"/>
          <w:sz w:val="21"/>
          <w:szCs w:val="21"/>
        </w:rPr>
        <w:t>时</w:t>
      </w:r>
      <w:r>
        <w:rPr>
          <w:rFonts w:hint="default" w:ascii="宋体" w:hAnsi="宋体" w:eastAsia="宋体" w:cs="宋体"/>
          <w:color w:val="5E5E5E"/>
          <w:w w:val="149"/>
          <w:sz w:val="21"/>
          <w:szCs w:val="21"/>
        </w:rPr>
        <w:t xml:space="preserve">， </w:t>
      </w:r>
      <w:r>
        <w:rPr>
          <w:rFonts w:hint="default" w:ascii="宋体" w:hAnsi="宋体" w:eastAsia="宋体" w:cs="宋体"/>
          <w:color w:val="5E5E5E"/>
          <w:w w:val="105"/>
          <w:sz w:val="21"/>
          <w:szCs w:val="21"/>
        </w:rPr>
        <w:t>弧形样板的弦长不应小于</w:t>
      </w:r>
      <w:r>
        <w:rPr>
          <w:rFonts w:hint="default" w:ascii="宋体" w:hAnsi="宋体" w:eastAsia="宋体" w:cs="宋体"/>
          <w:color w:val="5E5E5E"/>
          <w:spacing w:val="4"/>
          <w:w w:val="105"/>
          <w:sz w:val="21"/>
          <w:szCs w:val="21"/>
        </w:rPr>
        <w:t xml:space="preserve"> </w:t>
      </w:r>
      <w:r>
        <w:rPr>
          <w:rFonts w:hint="default" w:ascii="Times New Roman" w:hAnsi="Times New Roman" w:eastAsia="Times New Roman" w:cs="Times New Roman"/>
          <w:color w:val="5E5E5E"/>
          <w:spacing w:val="3"/>
          <w:w w:val="105"/>
          <w:sz w:val="20"/>
          <w:szCs w:val="20"/>
        </w:rPr>
        <w:t>2m</w:t>
      </w:r>
      <w:r>
        <w:rPr>
          <w:rFonts w:hint="default" w:ascii="宋体" w:hAnsi="宋体" w:eastAsia="宋体" w:cs="宋体"/>
          <w:color w:val="B3B3B3"/>
          <w:spacing w:val="3"/>
          <w:w w:val="105"/>
          <w:sz w:val="21"/>
          <w:szCs w:val="21"/>
        </w:rPr>
        <w:t>。</w:t>
      </w:r>
    </w:p>
    <w:p>
      <w:pPr>
        <w:tabs>
          <w:tab w:val="left" w:pos="856"/>
        </w:tabs>
        <w:spacing w:before="20"/>
        <w:ind w:left="537" w:right="105" w:firstLine="0"/>
        <w:jc w:val="left"/>
        <w:rPr>
          <w:rFonts w:hint="default" w:ascii="宋体" w:hAnsi="宋体" w:eastAsia="宋体" w:cs="宋体"/>
          <w:sz w:val="21"/>
          <w:szCs w:val="21"/>
        </w:rPr>
      </w:pPr>
      <w:r>
        <w:rPr>
          <w:rFonts w:hint="default" w:ascii="Times New Roman" w:hAnsi="Times New Roman" w:eastAsia="Times New Roman" w:cs="Times New Roman"/>
          <w:color w:val="3A3A3A"/>
          <w:sz w:val="20"/>
          <w:szCs w:val="20"/>
        </w:rPr>
        <w:t>2</w:t>
      </w:r>
      <w:r>
        <w:rPr>
          <w:rFonts w:hint="default" w:ascii="Times New Roman" w:hAnsi="Times New Roman" w:eastAsia="Times New Roman" w:cs="Times New Roman"/>
          <w:color w:val="3A3A3A"/>
          <w:sz w:val="20"/>
          <w:szCs w:val="20"/>
        </w:rPr>
        <w:tab/>
      </w:r>
      <w:r>
        <w:rPr>
          <w:rFonts w:hint="default" w:ascii="宋体" w:hAnsi="宋体" w:eastAsia="宋体" w:cs="宋体"/>
          <w:color w:val="5E5E5E"/>
          <w:w w:val="105"/>
          <w:sz w:val="21"/>
          <w:szCs w:val="21"/>
        </w:rPr>
        <w:t xml:space="preserve">直线样板的长度不应小于 </w:t>
      </w:r>
      <w:r>
        <w:rPr>
          <w:rFonts w:hint="default" w:ascii="Times New Roman" w:hAnsi="Times New Roman" w:eastAsia="Times New Roman" w:cs="Times New Roman"/>
          <w:color w:val="3A3A3A"/>
          <w:w w:val="105"/>
          <w:sz w:val="20"/>
          <w:szCs w:val="20"/>
        </w:rPr>
        <w:t>I</w:t>
      </w:r>
      <w:r>
        <w:rPr>
          <w:rFonts w:hint="default" w:ascii="Times New Roman" w:hAnsi="Times New Roman" w:eastAsia="Times New Roman" w:cs="Times New Roman"/>
          <w:color w:val="3A3A3A"/>
          <w:spacing w:val="-4"/>
          <w:w w:val="105"/>
          <w:sz w:val="20"/>
          <w:szCs w:val="20"/>
        </w:rPr>
        <w:t xml:space="preserve"> </w:t>
      </w:r>
      <w:r>
        <w:rPr>
          <w:rFonts w:hint="default" w:ascii="Times New Roman" w:hAnsi="Times New Roman" w:eastAsia="Times New Roman" w:cs="Times New Roman"/>
          <w:color w:val="3A3A3A"/>
          <w:spacing w:val="7"/>
          <w:w w:val="105"/>
          <w:sz w:val="20"/>
          <w:szCs w:val="20"/>
        </w:rPr>
        <w:t>m</w:t>
      </w:r>
      <w:r>
        <w:rPr>
          <w:rFonts w:hint="default" w:ascii="宋体" w:hAnsi="宋体" w:eastAsia="宋体" w:cs="宋体"/>
          <w:color w:val="B3B3B3"/>
          <w:spacing w:val="7"/>
          <w:w w:val="105"/>
          <w:sz w:val="21"/>
          <w:szCs w:val="21"/>
        </w:rPr>
        <w:t>。</w:t>
      </w:r>
    </w:p>
    <w:p>
      <w:pPr>
        <w:spacing w:before="94"/>
        <w:ind w:left="537" w:right="105" w:firstLine="0"/>
        <w:jc w:val="left"/>
        <w:rPr>
          <w:rFonts w:hint="default" w:ascii="宋体" w:hAnsi="宋体" w:eastAsia="宋体" w:cs="宋体"/>
          <w:sz w:val="21"/>
          <w:szCs w:val="21"/>
        </w:rPr>
      </w:pPr>
      <w:r>
        <w:rPr>
          <w:rFonts w:hint="default" w:ascii="Times New Roman" w:hAnsi="Times New Roman" w:eastAsia="Times New Roman" w:cs="Times New Roman"/>
          <w:color w:val="3A3A3A"/>
          <w:w w:val="120"/>
          <w:sz w:val="20"/>
          <w:szCs w:val="20"/>
        </w:rPr>
        <w:t>3</w:t>
      </w:r>
      <w:r>
        <w:rPr>
          <w:rFonts w:hint="default" w:ascii="Times New Roman" w:hAnsi="Times New Roman" w:eastAsia="Times New Roman" w:cs="Times New Roman"/>
          <w:color w:val="3A3A3A"/>
          <w:sz w:val="20"/>
          <w:szCs w:val="20"/>
        </w:rPr>
        <w:t xml:space="preserve">   </w:t>
      </w:r>
      <w:r>
        <w:rPr>
          <w:rFonts w:hint="default" w:ascii="Times New Roman" w:hAnsi="Times New Roman" w:eastAsia="Times New Roman" w:cs="Times New Roman"/>
          <w:color w:val="3A3A3A"/>
          <w:spacing w:val="-1"/>
          <w:sz w:val="20"/>
          <w:szCs w:val="20"/>
        </w:rPr>
        <w:t xml:space="preserve"> </w:t>
      </w:r>
      <w:r>
        <w:rPr>
          <w:rFonts w:hint="default" w:ascii="宋体" w:hAnsi="宋体" w:eastAsia="宋体" w:cs="宋体"/>
          <w:color w:val="5E5E5E"/>
          <w:w w:val="101"/>
          <w:sz w:val="21"/>
          <w:szCs w:val="21"/>
        </w:rPr>
        <w:t>测量焊缝棱角度的弧形样板</w:t>
      </w:r>
      <w:r>
        <w:rPr>
          <w:rFonts w:hint="default" w:ascii="宋体" w:hAnsi="宋体" w:eastAsia="宋体" w:cs="宋体"/>
          <w:color w:val="5E5E5E"/>
          <w:spacing w:val="-48"/>
          <w:sz w:val="21"/>
          <w:szCs w:val="21"/>
        </w:rPr>
        <w:t xml:space="preserve"> </w:t>
      </w:r>
      <w:r>
        <w:rPr>
          <w:rFonts w:hint="default" w:ascii="宋体" w:hAnsi="宋体" w:eastAsia="宋体" w:cs="宋体"/>
          <w:color w:val="5E5E5E"/>
          <w:spacing w:val="-168"/>
          <w:w w:val="171"/>
          <w:sz w:val="21"/>
          <w:szCs w:val="21"/>
        </w:rPr>
        <w:t>，</w:t>
      </w:r>
      <w:r>
        <w:rPr>
          <w:rFonts w:hint="default" w:ascii="宋体" w:hAnsi="宋体" w:eastAsia="宋体" w:cs="宋体"/>
          <w:color w:val="5E5E5E"/>
          <w:w w:val="103"/>
          <w:sz w:val="21"/>
          <w:szCs w:val="21"/>
        </w:rPr>
        <w:t>其弦长不应小</w:t>
      </w:r>
      <w:r>
        <w:rPr>
          <w:rFonts w:hint="default" w:ascii="宋体" w:hAnsi="宋体" w:eastAsia="宋体" w:cs="宋体"/>
          <w:color w:val="5E5E5E"/>
          <w:w w:val="108"/>
          <w:sz w:val="21"/>
          <w:szCs w:val="21"/>
        </w:rPr>
        <w:t>于</w:t>
      </w:r>
      <w:r>
        <w:rPr>
          <w:rFonts w:hint="default" w:ascii="宋体" w:hAnsi="宋体" w:eastAsia="宋体" w:cs="宋体"/>
          <w:color w:val="5E5E5E"/>
          <w:spacing w:val="-34"/>
          <w:sz w:val="21"/>
          <w:szCs w:val="21"/>
        </w:rPr>
        <w:t xml:space="preserve"> </w:t>
      </w:r>
      <w:r>
        <w:rPr>
          <w:rFonts w:hint="default" w:ascii="Times New Roman" w:hAnsi="Times New Roman" w:eastAsia="Times New Roman" w:cs="Times New Roman"/>
          <w:color w:val="3A3A3A"/>
          <w:w w:val="72"/>
          <w:sz w:val="20"/>
          <w:szCs w:val="20"/>
        </w:rPr>
        <w:t>I</w:t>
      </w:r>
      <w:r>
        <w:rPr>
          <w:rFonts w:hint="default" w:ascii="Times New Roman" w:hAnsi="Times New Roman" w:eastAsia="Times New Roman" w:cs="Times New Roman"/>
          <w:color w:val="3A3A3A"/>
          <w:spacing w:val="-14"/>
          <w:sz w:val="20"/>
          <w:szCs w:val="20"/>
        </w:rPr>
        <w:t xml:space="preserve"> </w:t>
      </w:r>
      <w:r>
        <w:rPr>
          <w:rFonts w:hint="default" w:ascii="Times New Roman" w:hAnsi="Times New Roman" w:eastAsia="Times New Roman" w:cs="Times New Roman"/>
          <w:color w:val="3A3A3A"/>
          <w:spacing w:val="14"/>
          <w:w w:val="99"/>
          <w:sz w:val="20"/>
          <w:szCs w:val="20"/>
        </w:rPr>
        <w:t>m</w:t>
      </w:r>
      <w:r>
        <w:rPr>
          <w:rFonts w:hint="default" w:ascii="宋体" w:hAnsi="宋体" w:eastAsia="宋体" w:cs="宋体"/>
          <w:color w:val="B3B3B3"/>
          <w:w w:val="184"/>
          <w:sz w:val="21"/>
          <w:szCs w:val="21"/>
        </w:rPr>
        <w:t>。</w:t>
      </w:r>
    </w:p>
    <w:p>
      <w:pPr>
        <w:pStyle w:val="6"/>
        <w:tabs>
          <w:tab w:val="left" w:pos="856"/>
        </w:tabs>
        <w:spacing w:before="87" w:line="240" w:lineRule="auto"/>
        <w:ind w:left="530" w:right="105"/>
        <w:jc w:val="left"/>
      </w:pPr>
      <w:r>
        <w:rPr>
          <w:rFonts w:hint="default" w:ascii="Times New Roman" w:hAnsi="Times New Roman" w:eastAsia="Times New Roman" w:cs="Times New Roman"/>
          <w:color w:val="3A3A3A"/>
          <w:w w:val="118"/>
        </w:rPr>
        <w:t>4</w:t>
      </w:r>
      <w:r>
        <w:rPr>
          <w:rFonts w:hint="default" w:ascii="Times New Roman" w:hAnsi="Times New Roman" w:eastAsia="Times New Roman" w:cs="Times New Roman"/>
          <w:color w:val="3A3A3A"/>
        </w:rPr>
        <w:tab/>
      </w:r>
      <w:r>
        <w:rPr>
          <w:color w:val="5E5E5E"/>
          <w:w w:val="101"/>
        </w:rPr>
        <w:t>样板制作后应进行校验</w:t>
      </w:r>
      <w:r>
        <w:rPr>
          <w:color w:val="5E5E5E"/>
          <w:spacing w:val="-49"/>
        </w:rPr>
        <w:t xml:space="preserve"> </w:t>
      </w:r>
      <w:r>
        <w:rPr>
          <w:color w:val="5E5E5E"/>
          <w:w w:val="121"/>
        </w:rPr>
        <w:t>，样板</w:t>
      </w:r>
      <w:r>
        <w:rPr>
          <w:color w:val="5E5E5E"/>
          <w:spacing w:val="-187"/>
          <w:w w:val="121"/>
        </w:rPr>
        <w:t>周</w:t>
      </w:r>
      <w:r>
        <w:rPr>
          <w:color w:val="5E5E5E"/>
          <w:w w:val="102"/>
        </w:rPr>
        <w:t>边应光滑</w:t>
      </w:r>
      <w:r>
        <w:rPr>
          <w:color w:val="5E5E5E"/>
          <w:spacing w:val="-62"/>
        </w:rPr>
        <w:t xml:space="preserve"> </w:t>
      </w:r>
      <w:r>
        <w:rPr>
          <w:color w:val="878787"/>
          <w:spacing w:val="-45"/>
          <w:w w:val="109"/>
        </w:rPr>
        <w:t>、</w:t>
      </w:r>
      <w:r>
        <w:rPr>
          <w:color w:val="5E5E5E"/>
          <w:w w:val="102"/>
        </w:rPr>
        <w:t>整齐</w:t>
      </w:r>
      <w:r>
        <w:rPr>
          <w:color w:val="5E5E5E"/>
          <w:spacing w:val="-73"/>
        </w:rPr>
        <w:t xml:space="preserve"> </w:t>
      </w:r>
      <w:r>
        <w:rPr>
          <w:color w:val="5E5E5E"/>
          <w:w w:val="111"/>
        </w:rPr>
        <w:t>，并应做好标</w:t>
      </w:r>
      <w:r>
        <w:rPr>
          <w:color w:val="5E5E5E"/>
          <w:spacing w:val="-143"/>
          <w:w w:val="111"/>
        </w:rPr>
        <w:t>识</w:t>
      </w:r>
      <w:r>
        <w:rPr>
          <w:color w:val="B3B3B3"/>
          <w:w w:val="184"/>
        </w:rPr>
        <w:t>。</w:t>
      </w:r>
    </w:p>
    <w:p>
      <w:pPr>
        <w:pStyle w:val="6"/>
        <w:spacing w:before="92" w:line="321" w:lineRule="auto"/>
        <w:ind w:left="104" w:right="147"/>
        <w:jc w:val="both"/>
      </w:pPr>
      <w:r>
        <w:rPr>
          <w:rFonts w:hint="default" w:ascii="Arial" w:hAnsi="Arial" w:eastAsia="Arial" w:cs="Arial"/>
          <w:color w:val="3A3A3A"/>
          <w:spacing w:val="6"/>
          <w:w w:val="107"/>
          <w:sz w:val="19"/>
          <w:szCs w:val="19"/>
        </w:rPr>
        <w:t>5</w:t>
      </w:r>
      <w:r>
        <w:rPr>
          <w:rFonts w:hint="default" w:ascii="Arial" w:hAnsi="Arial" w:eastAsia="Arial" w:cs="Arial"/>
          <w:color w:val="5E5E5E"/>
          <w:spacing w:val="16"/>
          <w:w w:val="184"/>
          <w:sz w:val="19"/>
          <w:szCs w:val="19"/>
        </w:rPr>
        <w:t>.</w:t>
      </w:r>
      <w:r>
        <w:rPr>
          <w:rFonts w:hint="default" w:ascii="Arial" w:hAnsi="Arial" w:eastAsia="Arial" w:cs="Arial"/>
          <w:color w:val="3A3A3A"/>
          <w:spacing w:val="3"/>
          <w:w w:val="96"/>
          <w:sz w:val="19"/>
          <w:szCs w:val="19"/>
        </w:rPr>
        <w:t>1</w:t>
      </w:r>
      <w:r>
        <w:rPr>
          <w:rFonts w:hint="default" w:ascii="Arial" w:hAnsi="Arial" w:eastAsia="Arial" w:cs="Arial"/>
          <w:color w:val="707070"/>
          <w:w w:val="109"/>
          <w:sz w:val="19"/>
          <w:szCs w:val="19"/>
        </w:rPr>
        <w:t>.</w:t>
      </w:r>
      <w:r>
        <w:rPr>
          <w:rFonts w:hint="default" w:ascii="Arial" w:hAnsi="Arial" w:eastAsia="Arial" w:cs="Arial"/>
          <w:color w:val="707070"/>
          <w:spacing w:val="-19"/>
          <w:sz w:val="19"/>
          <w:szCs w:val="19"/>
        </w:rPr>
        <w:t xml:space="preserve"> </w:t>
      </w:r>
      <w:r>
        <w:rPr>
          <w:rFonts w:hint="default" w:ascii="Arial" w:hAnsi="Arial" w:eastAsia="Arial" w:cs="Arial"/>
          <w:color w:val="3A3A3A"/>
          <w:w w:val="99"/>
          <w:sz w:val="19"/>
          <w:szCs w:val="19"/>
        </w:rPr>
        <w:t>2</w:t>
      </w:r>
      <w:r>
        <w:rPr>
          <w:rFonts w:hint="default" w:ascii="Arial" w:hAnsi="Arial" w:eastAsia="Arial" w:cs="Arial"/>
          <w:color w:val="3A3A3A"/>
          <w:sz w:val="19"/>
          <w:szCs w:val="19"/>
        </w:rPr>
        <w:t xml:space="preserve">   </w:t>
      </w:r>
      <w:r>
        <w:rPr>
          <w:rFonts w:hint="default" w:ascii="Arial" w:hAnsi="Arial" w:eastAsia="Arial" w:cs="Arial"/>
          <w:color w:val="3A3A3A"/>
          <w:spacing w:val="2"/>
          <w:sz w:val="19"/>
          <w:szCs w:val="19"/>
        </w:rPr>
        <w:t xml:space="preserve"> </w:t>
      </w:r>
      <w:r>
        <w:rPr>
          <w:color w:val="5E5E5E"/>
          <w:w w:val="102"/>
        </w:rPr>
        <w:t>储罐的预制方法不应损伤母材和降低母材性能</w:t>
      </w:r>
      <w:r>
        <w:rPr>
          <w:color w:val="5E5E5E"/>
          <w:spacing w:val="-21"/>
        </w:rPr>
        <w:t xml:space="preserve"> </w:t>
      </w:r>
      <w:r>
        <w:rPr>
          <w:color w:val="B3B3B3"/>
          <w:spacing w:val="-148"/>
          <w:w w:val="168"/>
        </w:rPr>
        <w:t>。</w:t>
      </w:r>
      <w:r>
        <w:rPr>
          <w:color w:val="707070"/>
          <w:w w:val="102"/>
        </w:rPr>
        <w:t>不锈钢及低温钢储罐的表面不应有划痕</w:t>
      </w:r>
      <w:r>
        <w:rPr>
          <w:color w:val="707070"/>
          <w:spacing w:val="-24"/>
        </w:rPr>
        <w:t xml:space="preserve"> </w:t>
      </w:r>
      <w:r>
        <w:rPr>
          <w:color w:val="707070"/>
          <w:w w:val="122"/>
        </w:rPr>
        <w:t xml:space="preserve">、 </w:t>
      </w:r>
      <w:r>
        <w:rPr>
          <w:color w:val="5E5E5E"/>
          <w:w w:val="102"/>
        </w:rPr>
        <w:t>撞伤</w:t>
      </w:r>
      <w:r>
        <w:rPr>
          <w:color w:val="5E5E5E"/>
          <w:spacing w:val="-73"/>
        </w:rPr>
        <w:t xml:space="preserve"> </w:t>
      </w:r>
      <w:r>
        <w:rPr>
          <w:color w:val="5E5E5E"/>
          <w:spacing w:val="-58"/>
          <w:w w:val="122"/>
        </w:rPr>
        <w:t>、</w:t>
      </w:r>
      <w:r>
        <w:rPr>
          <w:color w:val="5E5E5E"/>
          <w:w w:val="102"/>
        </w:rPr>
        <w:t>电弧擦</w:t>
      </w:r>
      <w:r>
        <w:rPr>
          <w:color w:val="5E5E5E"/>
          <w:spacing w:val="15"/>
          <w:w w:val="102"/>
        </w:rPr>
        <w:t>伤</w:t>
      </w:r>
      <w:r>
        <w:rPr>
          <w:color w:val="5E5E5E"/>
          <w:spacing w:val="-86"/>
          <w:w w:val="122"/>
        </w:rPr>
        <w:t>、</w:t>
      </w:r>
      <w:r>
        <w:rPr>
          <w:color w:val="5E5E5E"/>
          <w:spacing w:val="-21"/>
          <w:w w:val="111"/>
        </w:rPr>
        <w:t>腐</w:t>
      </w:r>
      <w:r>
        <w:rPr>
          <w:color w:val="5E5E5E"/>
          <w:w w:val="102"/>
        </w:rPr>
        <w:t>蚀等缺陷</w:t>
      </w:r>
      <w:r>
        <w:rPr>
          <w:color w:val="5E5E5E"/>
          <w:spacing w:val="-76"/>
        </w:rPr>
        <w:t xml:space="preserve"> </w:t>
      </w:r>
      <w:r>
        <w:rPr>
          <w:color w:val="B3B3B3"/>
          <w:w w:val="168"/>
        </w:rPr>
        <w:t>。</w:t>
      </w:r>
    </w:p>
    <w:p>
      <w:pPr>
        <w:spacing w:before="23"/>
        <w:ind w:left="111" w:right="0" w:firstLine="0"/>
        <w:jc w:val="both"/>
        <w:rPr>
          <w:rFonts w:hint="default" w:ascii="宋体" w:hAnsi="宋体" w:eastAsia="宋体" w:cs="宋体"/>
          <w:sz w:val="21"/>
          <w:szCs w:val="21"/>
        </w:rPr>
      </w:pPr>
      <w:r>
        <w:rPr>
          <w:rFonts w:hint="default" w:ascii="Times New Roman" w:hAnsi="Times New Roman" w:eastAsia="Times New Roman" w:cs="Times New Roman"/>
          <w:color w:val="3A3A3A"/>
          <w:spacing w:val="-13"/>
          <w:w w:val="133"/>
          <w:sz w:val="19"/>
          <w:szCs w:val="19"/>
        </w:rPr>
        <w:t>5</w:t>
      </w:r>
      <w:r>
        <w:rPr>
          <w:rFonts w:hint="default" w:ascii="Times New Roman" w:hAnsi="Times New Roman" w:eastAsia="Times New Roman" w:cs="Times New Roman"/>
          <w:color w:val="5E5E5E"/>
          <w:w w:val="171"/>
          <w:sz w:val="19"/>
          <w:szCs w:val="19"/>
        </w:rPr>
        <w:t>.</w:t>
      </w:r>
      <w:r>
        <w:rPr>
          <w:rFonts w:hint="default" w:ascii="Times New Roman" w:hAnsi="Times New Roman" w:eastAsia="Times New Roman" w:cs="Times New Roman"/>
          <w:color w:val="5E5E5E"/>
          <w:spacing w:val="-16"/>
          <w:sz w:val="19"/>
          <w:szCs w:val="19"/>
        </w:rPr>
        <w:t xml:space="preserve"> </w:t>
      </w:r>
      <w:r>
        <w:rPr>
          <w:rFonts w:hint="default" w:ascii="Times New Roman" w:hAnsi="Times New Roman" w:eastAsia="Times New Roman" w:cs="Times New Roman"/>
          <w:color w:val="3A3A3A"/>
          <w:spacing w:val="13"/>
          <w:w w:val="98"/>
          <w:sz w:val="19"/>
          <w:szCs w:val="19"/>
        </w:rPr>
        <w:t>1</w:t>
      </w:r>
      <w:r>
        <w:rPr>
          <w:rFonts w:hint="default" w:ascii="Times New Roman" w:hAnsi="Times New Roman" w:eastAsia="Times New Roman" w:cs="Times New Roman"/>
          <w:color w:val="707070"/>
          <w:w w:val="136"/>
          <w:sz w:val="19"/>
          <w:szCs w:val="19"/>
        </w:rPr>
        <w:t>.</w:t>
      </w:r>
      <w:r>
        <w:rPr>
          <w:rFonts w:hint="default" w:ascii="Times New Roman" w:hAnsi="Times New Roman" w:eastAsia="Times New Roman" w:cs="Times New Roman"/>
          <w:color w:val="707070"/>
          <w:spacing w:val="-13"/>
          <w:sz w:val="19"/>
          <w:szCs w:val="19"/>
        </w:rPr>
        <w:t xml:space="preserve"> </w:t>
      </w:r>
      <w:r>
        <w:rPr>
          <w:rFonts w:hint="default" w:ascii="Times New Roman" w:hAnsi="Times New Roman" w:eastAsia="Times New Roman" w:cs="Times New Roman"/>
          <w:color w:val="3A3A3A"/>
          <w:w w:val="127"/>
          <w:sz w:val="19"/>
          <w:szCs w:val="19"/>
        </w:rPr>
        <w:t>3</w:t>
      </w:r>
      <w:r>
        <w:rPr>
          <w:rFonts w:hint="default" w:ascii="Times New Roman" w:hAnsi="Times New Roman" w:eastAsia="Times New Roman" w:cs="Times New Roman"/>
          <w:color w:val="3A3A3A"/>
          <w:sz w:val="19"/>
          <w:szCs w:val="19"/>
        </w:rPr>
        <w:t xml:space="preserve">   </w:t>
      </w:r>
      <w:r>
        <w:rPr>
          <w:rFonts w:hint="default" w:ascii="Times New Roman" w:hAnsi="Times New Roman" w:eastAsia="Times New Roman" w:cs="Times New Roman"/>
          <w:color w:val="3A3A3A"/>
          <w:spacing w:val="1"/>
          <w:sz w:val="19"/>
          <w:szCs w:val="19"/>
        </w:rPr>
        <w:t xml:space="preserve"> </w:t>
      </w:r>
      <w:r>
        <w:rPr>
          <w:rFonts w:hint="default" w:ascii="宋体" w:hAnsi="宋体" w:eastAsia="宋体" w:cs="宋体"/>
          <w:color w:val="5E5E5E"/>
          <w:w w:val="103"/>
          <w:sz w:val="21"/>
          <w:szCs w:val="21"/>
        </w:rPr>
        <w:t>储罐构</w:t>
      </w:r>
      <w:r>
        <w:rPr>
          <w:rFonts w:hint="default" w:ascii="宋体" w:hAnsi="宋体" w:eastAsia="宋体" w:cs="宋体"/>
          <w:color w:val="5E5E5E"/>
          <w:spacing w:val="14"/>
          <w:w w:val="103"/>
          <w:sz w:val="21"/>
          <w:szCs w:val="21"/>
        </w:rPr>
        <w:t>件</w:t>
      </w:r>
      <w:r>
        <w:rPr>
          <w:rFonts w:hint="default" w:ascii="宋体" w:hAnsi="宋体" w:eastAsia="宋体" w:cs="宋体"/>
          <w:color w:val="5E5E5E"/>
          <w:w w:val="101"/>
          <w:sz w:val="21"/>
          <w:szCs w:val="21"/>
        </w:rPr>
        <w:t>的切割和焊缝坡</w:t>
      </w:r>
      <w:r>
        <w:rPr>
          <w:rFonts w:hint="default" w:ascii="宋体" w:hAnsi="宋体" w:eastAsia="宋体" w:cs="宋体"/>
          <w:color w:val="5E5E5E"/>
          <w:spacing w:val="12"/>
          <w:w w:val="101"/>
          <w:sz w:val="21"/>
          <w:szCs w:val="21"/>
        </w:rPr>
        <w:t>口</w:t>
      </w:r>
      <w:r>
        <w:rPr>
          <w:rFonts w:hint="default" w:ascii="Times New Roman" w:hAnsi="Times New Roman" w:eastAsia="Times New Roman" w:cs="Times New Roman"/>
          <w:color w:val="5E5E5E"/>
          <w:w w:val="63"/>
          <w:sz w:val="27"/>
          <w:szCs w:val="27"/>
        </w:rPr>
        <w:t>irn</w:t>
      </w:r>
      <w:r>
        <w:rPr>
          <w:rFonts w:hint="default" w:ascii="Times New Roman" w:hAnsi="Times New Roman" w:eastAsia="Times New Roman" w:cs="Times New Roman"/>
          <w:color w:val="5E5E5E"/>
          <w:spacing w:val="-33"/>
          <w:sz w:val="27"/>
          <w:szCs w:val="27"/>
        </w:rPr>
        <w:t xml:space="preserve"> </w:t>
      </w:r>
      <w:r>
        <w:rPr>
          <w:rFonts w:hint="default" w:ascii="Times New Roman" w:hAnsi="Times New Roman" w:eastAsia="Times New Roman" w:cs="Times New Roman"/>
          <w:color w:val="5E5E5E"/>
          <w:spacing w:val="10"/>
          <w:w w:val="250"/>
          <w:sz w:val="27"/>
          <w:szCs w:val="27"/>
        </w:rPr>
        <w:t>t</w:t>
      </w:r>
      <w:r>
        <w:rPr>
          <w:rFonts w:hint="default" w:ascii="宋体" w:hAnsi="宋体" w:eastAsia="宋体" w:cs="宋体"/>
          <w:color w:val="5E5E5E"/>
          <w:w w:val="102"/>
          <w:sz w:val="21"/>
          <w:szCs w:val="21"/>
        </w:rPr>
        <w:t>应符合下列</w:t>
      </w:r>
      <w:r>
        <w:rPr>
          <w:rFonts w:hint="default" w:ascii="宋体" w:hAnsi="宋体" w:eastAsia="宋体" w:cs="宋体"/>
          <w:color w:val="5E5E5E"/>
          <w:spacing w:val="5"/>
          <w:w w:val="102"/>
          <w:sz w:val="21"/>
          <w:szCs w:val="21"/>
        </w:rPr>
        <w:t>规</w:t>
      </w:r>
      <w:r>
        <w:rPr>
          <w:rFonts w:hint="default" w:ascii="宋体" w:hAnsi="宋体" w:eastAsia="宋体" w:cs="宋体"/>
          <w:color w:val="5E5E5E"/>
          <w:spacing w:val="24"/>
          <w:w w:val="110"/>
          <w:sz w:val="21"/>
          <w:szCs w:val="21"/>
        </w:rPr>
        <w:t>定</w:t>
      </w:r>
      <w:r>
        <w:rPr>
          <w:rFonts w:hint="default" w:ascii="宋体" w:hAnsi="宋体" w:eastAsia="宋体" w:cs="宋体"/>
          <w:color w:val="5E5E5E"/>
          <w:w w:val="139"/>
          <w:sz w:val="21"/>
          <w:szCs w:val="21"/>
        </w:rPr>
        <w:t>：</w:t>
      </w:r>
    </w:p>
    <w:p>
      <w:pPr>
        <w:pStyle w:val="6"/>
        <w:tabs>
          <w:tab w:val="left" w:pos="856"/>
        </w:tabs>
        <w:spacing w:before="49" w:line="297" w:lineRule="auto"/>
        <w:ind w:left="104" w:right="178" w:firstLine="446"/>
        <w:jc w:val="left"/>
      </w:pPr>
      <w:r>
        <w:rPr>
          <w:rFonts w:hint="default" w:ascii="Arial" w:hAnsi="Arial" w:eastAsia="Arial" w:cs="Arial"/>
          <w:color w:val="3A3A3A"/>
          <w:w w:val="96"/>
          <w:sz w:val="19"/>
          <w:szCs w:val="19"/>
        </w:rPr>
        <w:t>1</w:t>
      </w:r>
      <w:r>
        <w:rPr>
          <w:rFonts w:hint="default" w:ascii="Arial" w:hAnsi="Arial" w:eastAsia="Arial" w:cs="Arial"/>
          <w:color w:val="3A3A3A"/>
          <w:sz w:val="19"/>
          <w:szCs w:val="19"/>
        </w:rPr>
        <w:tab/>
      </w:r>
      <w:r>
        <w:rPr>
          <w:color w:val="5E5E5E"/>
          <w:w w:val="101"/>
        </w:rPr>
        <w:t>碳索结构钢和低合金结构钢可采用</w:t>
      </w:r>
      <w:r>
        <w:rPr>
          <w:color w:val="5E5E5E"/>
          <w:spacing w:val="-60"/>
        </w:rPr>
        <w:t xml:space="preserve"> </w:t>
      </w:r>
      <w:r>
        <w:rPr>
          <w:color w:val="5E5E5E"/>
          <w:w w:val="103"/>
        </w:rPr>
        <w:t>机械</w:t>
      </w:r>
      <w:r>
        <w:rPr>
          <w:color w:val="5E5E5E"/>
          <w:spacing w:val="17"/>
          <w:w w:val="103"/>
        </w:rPr>
        <w:t>加</w:t>
      </w:r>
      <w:r>
        <w:rPr>
          <w:rFonts w:hint="default" w:ascii="Times New Roman" w:hAnsi="Times New Roman" w:eastAsia="Times New Roman" w:cs="Times New Roman"/>
          <w:color w:val="878787"/>
          <w:w w:val="250"/>
          <w:sz w:val="28"/>
          <w:szCs w:val="28"/>
        </w:rPr>
        <w:t>t</w:t>
      </w:r>
      <w:r>
        <w:rPr>
          <w:rFonts w:hint="default" w:ascii="Times New Roman" w:hAnsi="Times New Roman" w:eastAsia="Times New Roman" w:cs="Times New Roman"/>
          <w:color w:val="878787"/>
          <w:spacing w:val="-31"/>
          <w:sz w:val="28"/>
          <w:szCs w:val="28"/>
        </w:rPr>
        <w:t xml:space="preserve"> </w:t>
      </w:r>
      <w:r>
        <w:rPr>
          <w:color w:val="878787"/>
          <w:spacing w:val="-66"/>
          <w:w w:val="109"/>
        </w:rPr>
        <w:t>、</w:t>
      </w:r>
      <w:r>
        <w:rPr>
          <w:color w:val="878787"/>
          <w:spacing w:val="10"/>
          <w:w w:val="110"/>
        </w:rPr>
        <w:t>等</w:t>
      </w:r>
      <w:r>
        <w:rPr>
          <w:color w:val="5E5E5E"/>
          <w:w w:val="99"/>
        </w:rPr>
        <w:t>离子切</w:t>
      </w:r>
      <w:r>
        <w:rPr>
          <w:color w:val="5E5E5E"/>
          <w:w w:val="103"/>
        </w:rPr>
        <w:t>削和火焰切割</w:t>
      </w:r>
      <w:r>
        <w:rPr>
          <w:color w:val="5E5E5E"/>
          <w:spacing w:val="10"/>
          <w:w w:val="103"/>
        </w:rPr>
        <w:t>加</w:t>
      </w:r>
      <w:r>
        <w:rPr>
          <w:rFonts w:hint="default" w:ascii="Times New Roman" w:hAnsi="Times New Roman" w:eastAsia="Times New Roman" w:cs="Times New Roman"/>
          <w:color w:val="878787"/>
          <w:spacing w:val="24"/>
          <w:w w:val="260"/>
          <w:sz w:val="28"/>
          <w:szCs w:val="28"/>
        </w:rPr>
        <w:t>t</w:t>
      </w:r>
      <w:r>
        <w:rPr>
          <w:color w:val="5E5E5E"/>
          <w:w w:val="110"/>
        </w:rPr>
        <w:t xml:space="preserve">，不锈钢应采用 </w:t>
      </w:r>
      <w:r>
        <w:rPr>
          <w:color w:val="4B4B4B"/>
          <w:w w:val="105"/>
        </w:rPr>
        <w:t>机械或等离子切割加</w:t>
      </w:r>
      <w:r>
        <w:rPr>
          <w:color w:val="4B4B4B"/>
          <w:spacing w:val="-1"/>
          <w:w w:val="105"/>
        </w:rPr>
        <w:t xml:space="preserve"> </w:t>
      </w:r>
      <w:r>
        <w:rPr>
          <w:color w:val="707070"/>
          <w:w w:val="105"/>
        </w:rPr>
        <w:t>工</w:t>
      </w:r>
      <w:r>
        <w:rPr>
          <w:color w:val="B3B3B3"/>
          <w:w w:val="105"/>
        </w:rPr>
        <w:t>。</w:t>
      </w:r>
    </w:p>
    <w:p>
      <w:pPr>
        <w:pStyle w:val="6"/>
        <w:tabs>
          <w:tab w:val="left" w:pos="863"/>
        </w:tabs>
        <w:spacing w:before="58" w:line="309" w:lineRule="auto"/>
        <w:ind w:left="140" w:right="362" w:firstLine="397"/>
        <w:jc w:val="left"/>
      </w:pPr>
      <w:r>
        <w:rPr>
          <w:rFonts w:hint="default" w:ascii="Times New Roman" w:hAnsi="Times New Roman" w:eastAsia="Times New Roman" w:cs="Times New Roman"/>
          <w:color w:val="3A3A3A"/>
          <w:w w:val="98"/>
        </w:rPr>
        <w:t>2</w:t>
      </w:r>
      <w:r>
        <w:rPr>
          <w:rFonts w:hint="default" w:ascii="Times New Roman" w:hAnsi="Times New Roman" w:eastAsia="Times New Roman" w:cs="Times New Roman"/>
          <w:color w:val="3A3A3A"/>
        </w:rPr>
        <w:tab/>
      </w:r>
      <w:r>
        <w:rPr>
          <w:color w:val="5E5E5E"/>
          <w:w w:val="102"/>
        </w:rPr>
        <w:t>焊缝坡</w:t>
      </w:r>
      <w:r>
        <w:rPr>
          <w:color w:val="5E5E5E"/>
          <w:spacing w:val="15"/>
          <w:w w:val="102"/>
        </w:rPr>
        <w:t>口</w:t>
      </w:r>
      <w:r>
        <w:rPr>
          <w:color w:val="5E5E5E"/>
          <w:spacing w:val="-36"/>
          <w:w w:val="108"/>
        </w:rPr>
        <w:t>的</w:t>
      </w:r>
      <w:r>
        <w:rPr>
          <w:color w:val="5E5E5E"/>
          <w:w w:val="101"/>
        </w:rPr>
        <w:t>加工应平整</w:t>
      </w:r>
      <w:r>
        <w:rPr>
          <w:color w:val="5E5E5E"/>
          <w:spacing w:val="-53"/>
        </w:rPr>
        <w:t xml:space="preserve"> </w:t>
      </w:r>
      <w:r>
        <w:rPr>
          <w:color w:val="5E5E5E"/>
          <w:spacing w:val="-92"/>
          <w:w w:val="128"/>
        </w:rPr>
        <w:t>，</w:t>
      </w:r>
      <w:r>
        <w:rPr>
          <w:color w:val="5E5E5E"/>
          <w:w w:val="101"/>
        </w:rPr>
        <w:t>不得有夹渣</w:t>
      </w:r>
      <w:r>
        <w:rPr>
          <w:color w:val="5E5E5E"/>
          <w:spacing w:val="-53"/>
        </w:rPr>
        <w:t xml:space="preserve"> </w:t>
      </w:r>
      <w:r>
        <w:rPr>
          <w:color w:val="5E5E5E"/>
          <w:spacing w:val="-52"/>
          <w:w w:val="109"/>
        </w:rPr>
        <w:t>、</w:t>
      </w:r>
      <w:r>
        <w:rPr>
          <w:color w:val="5E5E5E"/>
          <w:w w:val="103"/>
        </w:rPr>
        <w:t>分层</w:t>
      </w:r>
      <w:r>
        <w:rPr>
          <w:color w:val="5E5E5E"/>
          <w:spacing w:val="-77"/>
        </w:rPr>
        <w:t xml:space="preserve"> </w:t>
      </w:r>
      <w:r>
        <w:rPr>
          <w:color w:val="878787"/>
          <w:spacing w:val="-79"/>
          <w:w w:val="122"/>
        </w:rPr>
        <w:t>、</w:t>
      </w:r>
      <w:r>
        <w:rPr>
          <w:color w:val="5E5E5E"/>
          <w:w w:val="102"/>
        </w:rPr>
        <w:t>裂纹等缺</w:t>
      </w:r>
      <w:r>
        <w:rPr>
          <w:color w:val="5E5E5E"/>
          <w:spacing w:val="18"/>
          <w:w w:val="102"/>
        </w:rPr>
        <w:t>陷</w:t>
      </w:r>
      <w:r>
        <w:rPr>
          <w:color w:val="5E5E5E"/>
          <w:spacing w:val="-236"/>
          <w:w w:val="192"/>
        </w:rPr>
        <w:t>；</w:t>
      </w:r>
      <w:r>
        <w:rPr>
          <w:color w:val="5E5E5E"/>
          <w:w w:val="101"/>
        </w:rPr>
        <w:t xml:space="preserve">并应去除火焰或等离手切割坡 </w:t>
      </w:r>
      <w:r>
        <w:rPr>
          <w:color w:val="5E5E5E"/>
          <w:w w:val="105"/>
        </w:rPr>
        <w:t>口产生的表面硬化层</w:t>
      </w:r>
      <w:r>
        <w:rPr>
          <w:color w:val="B3B3B3"/>
          <w:w w:val="105"/>
        </w:rPr>
        <w:t>。</w:t>
      </w:r>
    </w:p>
    <w:p>
      <w:pPr>
        <w:spacing w:before="40" w:line="321" w:lineRule="auto"/>
        <w:ind w:left="111" w:right="105" w:firstLine="432"/>
        <w:jc w:val="left"/>
        <w:rPr>
          <w:rFonts w:hint="default" w:ascii="宋体" w:hAnsi="宋体" w:eastAsia="宋体" w:cs="宋体"/>
          <w:sz w:val="21"/>
          <w:szCs w:val="21"/>
        </w:rPr>
      </w:pPr>
      <w:r>
        <w:rPr>
          <w:rFonts w:hint="default" w:ascii="Times New Roman" w:hAnsi="Times New Roman" w:eastAsia="Times New Roman" w:cs="Times New Roman"/>
          <w:color w:val="3A3A3A"/>
          <w:w w:val="127"/>
          <w:sz w:val="19"/>
          <w:szCs w:val="19"/>
        </w:rPr>
        <w:t>3</w:t>
      </w:r>
      <w:r>
        <w:rPr>
          <w:rFonts w:hint="default" w:ascii="Times New Roman" w:hAnsi="Times New Roman" w:eastAsia="Times New Roman" w:cs="Times New Roman"/>
          <w:color w:val="3A3A3A"/>
          <w:sz w:val="19"/>
          <w:szCs w:val="19"/>
        </w:rPr>
        <w:t xml:space="preserve">   </w:t>
      </w:r>
      <w:r>
        <w:rPr>
          <w:rFonts w:hint="default" w:ascii="Times New Roman" w:hAnsi="Times New Roman" w:eastAsia="Times New Roman" w:cs="Times New Roman"/>
          <w:color w:val="3A3A3A"/>
          <w:spacing w:val="1"/>
          <w:sz w:val="19"/>
          <w:szCs w:val="19"/>
        </w:rPr>
        <w:t xml:space="preserve"> </w:t>
      </w:r>
      <w:r>
        <w:rPr>
          <w:rFonts w:hint="default" w:ascii="宋体" w:hAnsi="宋体" w:eastAsia="宋体" w:cs="宋体"/>
          <w:color w:val="5E5E5E"/>
          <w:spacing w:val="-16"/>
          <w:w w:val="112"/>
          <w:sz w:val="21"/>
          <w:szCs w:val="21"/>
        </w:rPr>
        <w:t>对</w:t>
      </w:r>
      <w:r>
        <w:rPr>
          <w:rFonts w:hint="default" w:ascii="宋体" w:hAnsi="宋体" w:eastAsia="宋体" w:cs="宋体"/>
          <w:color w:val="5E5E5E"/>
          <w:spacing w:val="-22"/>
          <w:w w:val="105"/>
          <w:sz w:val="21"/>
          <w:szCs w:val="21"/>
        </w:rPr>
        <w:t>于</w:t>
      </w:r>
      <w:r>
        <w:rPr>
          <w:rFonts w:hint="default" w:ascii="宋体" w:hAnsi="宋体" w:eastAsia="宋体" w:cs="宋体"/>
          <w:color w:val="5E5E5E"/>
          <w:w w:val="104"/>
          <w:sz w:val="21"/>
          <w:szCs w:val="21"/>
        </w:rPr>
        <w:t>最</w:t>
      </w:r>
      <w:r>
        <w:rPr>
          <w:rFonts w:hint="default" w:ascii="宋体" w:hAnsi="宋体" w:eastAsia="宋体" w:cs="宋体"/>
          <w:color w:val="5E5E5E"/>
          <w:spacing w:val="-19"/>
          <w:w w:val="104"/>
          <w:sz w:val="21"/>
          <w:szCs w:val="21"/>
        </w:rPr>
        <w:t>低</w:t>
      </w:r>
      <w:r>
        <w:rPr>
          <w:rFonts w:hint="default" w:ascii="宋体" w:hAnsi="宋体" w:eastAsia="宋体" w:cs="宋体"/>
          <w:color w:val="5E5E5E"/>
          <w:spacing w:val="-25"/>
          <w:w w:val="103"/>
          <w:sz w:val="21"/>
          <w:szCs w:val="21"/>
        </w:rPr>
        <w:t>屈</w:t>
      </w:r>
      <w:r>
        <w:rPr>
          <w:rFonts w:hint="default" w:ascii="宋体" w:hAnsi="宋体" w:eastAsia="宋体" w:cs="宋体"/>
          <w:color w:val="5E5E5E"/>
          <w:w w:val="99"/>
          <w:sz w:val="21"/>
          <w:szCs w:val="21"/>
        </w:rPr>
        <w:t>服强度大于</w:t>
      </w:r>
      <w:r>
        <w:rPr>
          <w:rFonts w:hint="default" w:ascii="宋体" w:hAnsi="宋体" w:eastAsia="宋体" w:cs="宋体"/>
          <w:color w:val="5E5E5E"/>
          <w:spacing w:val="4"/>
          <w:sz w:val="21"/>
          <w:szCs w:val="21"/>
        </w:rPr>
        <w:t xml:space="preserve"> </w:t>
      </w:r>
      <w:r>
        <w:rPr>
          <w:rFonts w:hint="default" w:ascii="Times New Roman" w:hAnsi="Times New Roman" w:eastAsia="Times New Roman" w:cs="Times New Roman"/>
          <w:color w:val="5E5E5E"/>
          <w:w w:val="111"/>
          <w:sz w:val="19"/>
          <w:szCs w:val="19"/>
        </w:rPr>
        <w:t>39</w:t>
      </w:r>
      <w:r>
        <w:rPr>
          <w:rFonts w:hint="default" w:ascii="Times New Roman" w:hAnsi="Times New Roman" w:eastAsia="Times New Roman" w:cs="Times New Roman"/>
          <w:color w:val="5E5E5E"/>
          <w:spacing w:val="2"/>
          <w:w w:val="111"/>
          <w:sz w:val="19"/>
          <w:szCs w:val="19"/>
        </w:rPr>
        <w:t>0</w:t>
      </w:r>
      <w:r>
        <w:rPr>
          <w:rFonts w:hint="default" w:ascii="Times New Roman" w:hAnsi="Times New Roman" w:eastAsia="Times New Roman" w:cs="Times New Roman"/>
          <w:color w:val="3A3A3A"/>
          <w:w w:val="103"/>
          <w:sz w:val="19"/>
          <w:szCs w:val="19"/>
        </w:rPr>
        <w:t>MPa</w:t>
      </w:r>
      <w:r>
        <w:rPr>
          <w:rFonts w:hint="default" w:ascii="Times New Roman" w:hAnsi="Times New Roman" w:eastAsia="Times New Roman" w:cs="Times New Roman"/>
          <w:color w:val="3A3A3A"/>
          <w:sz w:val="19"/>
          <w:szCs w:val="19"/>
        </w:rPr>
        <w:t xml:space="preserve"> </w:t>
      </w:r>
      <w:r>
        <w:rPr>
          <w:rFonts w:hint="default" w:ascii="Times New Roman" w:hAnsi="Times New Roman" w:eastAsia="Times New Roman" w:cs="Times New Roman"/>
          <w:color w:val="3A3A3A"/>
          <w:spacing w:val="21"/>
          <w:sz w:val="19"/>
          <w:szCs w:val="19"/>
        </w:rPr>
        <w:t xml:space="preserve"> </w:t>
      </w:r>
      <w:r>
        <w:rPr>
          <w:rFonts w:hint="default" w:ascii="宋体" w:hAnsi="宋体" w:eastAsia="宋体" w:cs="宋体"/>
          <w:color w:val="5E5E5E"/>
          <w:spacing w:val="-44"/>
          <w:w w:val="112"/>
          <w:sz w:val="21"/>
          <w:szCs w:val="21"/>
        </w:rPr>
        <w:t>的</w:t>
      </w:r>
      <w:r>
        <w:rPr>
          <w:rFonts w:hint="default" w:ascii="宋体" w:hAnsi="宋体" w:eastAsia="宋体" w:cs="宋体"/>
          <w:color w:val="5E5E5E"/>
          <w:sz w:val="21"/>
          <w:szCs w:val="21"/>
        </w:rPr>
        <w:t>罐壁板采</w:t>
      </w:r>
      <w:r>
        <w:rPr>
          <w:rFonts w:hint="default" w:ascii="宋体" w:hAnsi="宋体" w:eastAsia="宋体" w:cs="宋体"/>
          <w:color w:val="5E5E5E"/>
          <w:spacing w:val="-8"/>
          <w:sz w:val="21"/>
          <w:szCs w:val="21"/>
        </w:rPr>
        <w:t>用</w:t>
      </w:r>
      <w:r>
        <w:rPr>
          <w:rFonts w:hint="default" w:ascii="宋体" w:hAnsi="宋体" w:eastAsia="宋体" w:cs="宋体"/>
          <w:color w:val="5E5E5E"/>
          <w:sz w:val="21"/>
          <w:szCs w:val="21"/>
        </w:rPr>
        <w:t>火焰切</w:t>
      </w:r>
      <w:r>
        <w:rPr>
          <w:rFonts w:hint="default" w:ascii="宋体" w:hAnsi="宋体" w:eastAsia="宋体" w:cs="宋体"/>
          <w:color w:val="5E5E5E"/>
          <w:spacing w:val="-11"/>
          <w:sz w:val="21"/>
          <w:szCs w:val="21"/>
        </w:rPr>
        <w:t>割</w:t>
      </w:r>
      <w:r>
        <w:rPr>
          <w:rFonts w:hint="default" w:ascii="宋体" w:hAnsi="宋体" w:eastAsia="宋体" w:cs="宋体"/>
          <w:color w:val="5E5E5E"/>
          <w:spacing w:val="12"/>
          <w:w w:val="109"/>
          <w:sz w:val="21"/>
          <w:szCs w:val="21"/>
        </w:rPr>
        <w:t>坡</w:t>
      </w:r>
      <w:r>
        <w:rPr>
          <w:rFonts w:hint="default" w:ascii="宋体" w:hAnsi="宋体" w:eastAsia="宋体" w:cs="宋体"/>
          <w:color w:val="5E5E5E"/>
          <w:spacing w:val="-49"/>
          <w:w w:val="111"/>
          <w:sz w:val="21"/>
          <w:szCs w:val="21"/>
        </w:rPr>
        <w:t>口</w:t>
      </w:r>
      <w:r>
        <w:rPr>
          <w:rFonts w:hint="default" w:ascii="宋体" w:hAnsi="宋体" w:eastAsia="宋体" w:cs="宋体"/>
          <w:color w:val="5E5E5E"/>
          <w:spacing w:val="-2"/>
          <w:w w:val="112"/>
          <w:sz w:val="21"/>
          <w:szCs w:val="21"/>
        </w:rPr>
        <w:t>时</w:t>
      </w:r>
      <w:r>
        <w:rPr>
          <w:rFonts w:hint="default" w:ascii="宋体" w:hAnsi="宋体" w:eastAsia="宋体" w:cs="宋体"/>
          <w:color w:val="878787"/>
          <w:spacing w:val="-16"/>
          <w:w w:val="147"/>
          <w:sz w:val="21"/>
          <w:szCs w:val="21"/>
        </w:rPr>
        <w:t>，</w:t>
      </w:r>
      <w:r>
        <w:rPr>
          <w:rFonts w:hint="default" w:ascii="宋体" w:hAnsi="宋体" w:eastAsia="宋体" w:cs="宋体"/>
          <w:color w:val="878787"/>
          <w:spacing w:val="-236"/>
          <w:w w:val="147"/>
          <w:sz w:val="21"/>
          <w:szCs w:val="21"/>
        </w:rPr>
        <w:t>去</w:t>
      </w:r>
      <w:r>
        <w:rPr>
          <w:rFonts w:hint="default" w:ascii="宋体" w:hAnsi="宋体" w:eastAsia="宋体" w:cs="宋体"/>
          <w:color w:val="5E5E5E"/>
          <w:spacing w:val="-31"/>
          <w:w w:val="109"/>
          <w:sz w:val="21"/>
          <w:szCs w:val="21"/>
        </w:rPr>
        <w:t>除</w:t>
      </w:r>
      <w:r>
        <w:rPr>
          <w:rFonts w:hint="default" w:ascii="宋体" w:hAnsi="宋体" w:eastAsia="宋体" w:cs="宋体"/>
          <w:color w:val="5E5E5E"/>
          <w:w w:val="102"/>
          <w:sz w:val="21"/>
          <w:szCs w:val="21"/>
        </w:rPr>
        <w:t>硬</w:t>
      </w:r>
      <w:r>
        <w:rPr>
          <w:rFonts w:hint="default" w:ascii="宋体" w:hAnsi="宋体" w:eastAsia="宋体" w:cs="宋体"/>
          <w:color w:val="5E5E5E"/>
          <w:spacing w:val="-18"/>
          <w:w w:val="102"/>
          <w:sz w:val="21"/>
          <w:szCs w:val="21"/>
        </w:rPr>
        <w:t>化</w:t>
      </w:r>
      <w:r>
        <w:rPr>
          <w:rFonts w:hint="default" w:ascii="宋体" w:hAnsi="宋体" w:eastAsia="宋体" w:cs="宋体"/>
          <w:color w:val="5E5E5E"/>
          <w:w w:val="98"/>
          <w:sz w:val="21"/>
          <w:szCs w:val="21"/>
        </w:rPr>
        <w:t>层后应对坡</w:t>
      </w:r>
      <w:r>
        <w:rPr>
          <w:rFonts w:hint="default" w:ascii="宋体" w:hAnsi="宋体" w:eastAsia="宋体" w:cs="宋体"/>
          <w:color w:val="5E5E5E"/>
          <w:spacing w:val="6"/>
          <w:w w:val="98"/>
          <w:sz w:val="21"/>
          <w:szCs w:val="21"/>
        </w:rPr>
        <w:t>口</w:t>
      </w:r>
      <w:r>
        <w:rPr>
          <w:rFonts w:hint="default" w:ascii="宋体" w:hAnsi="宋体" w:eastAsia="宋体" w:cs="宋体"/>
          <w:color w:val="5E5E5E"/>
          <w:sz w:val="21"/>
          <w:szCs w:val="21"/>
        </w:rPr>
        <w:t xml:space="preserve">表面 </w:t>
      </w:r>
      <w:r>
        <w:rPr>
          <w:rFonts w:hint="default" w:ascii="宋体" w:hAnsi="宋体" w:eastAsia="宋体" w:cs="宋体"/>
          <w:color w:val="5E5E5E"/>
          <w:spacing w:val="-18"/>
          <w:w w:val="103"/>
          <w:sz w:val="21"/>
          <w:szCs w:val="21"/>
        </w:rPr>
        <w:t>进</w:t>
      </w:r>
      <w:r>
        <w:rPr>
          <w:rFonts w:hint="default" w:ascii="宋体" w:hAnsi="宋体" w:eastAsia="宋体" w:cs="宋体"/>
          <w:color w:val="5E5E5E"/>
          <w:spacing w:val="-28"/>
          <w:w w:val="111"/>
          <w:sz w:val="21"/>
          <w:szCs w:val="21"/>
        </w:rPr>
        <w:t>行</w:t>
      </w:r>
      <w:r>
        <w:rPr>
          <w:rFonts w:hint="default" w:ascii="宋体" w:hAnsi="宋体" w:eastAsia="宋体" w:cs="宋体"/>
          <w:color w:val="5E5E5E"/>
          <w:w w:val="97"/>
          <w:sz w:val="21"/>
          <w:szCs w:val="21"/>
        </w:rPr>
        <w:t>磁粉或渗透检测</w:t>
      </w:r>
      <w:r>
        <w:rPr>
          <w:rFonts w:hint="default" w:ascii="宋体" w:hAnsi="宋体" w:eastAsia="宋体" w:cs="宋体"/>
          <w:color w:val="5E5E5E"/>
          <w:spacing w:val="-63"/>
          <w:sz w:val="21"/>
          <w:szCs w:val="21"/>
        </w:rPr>
        <w:t xml:space="preserve"> </w:t>
      </w:r>
      <w:r>
        <w:rPr>
          <w:rFonts w:hint="default" w:ascii="宋体" w:hAnsi="宋体" w:eastAsia="宋体" w:cs="宋体"/>
          <w:color w:val="5E5E5E"/>
          <w:spacing w:val="-175"/>
          <w:w w:val="171"/>
          <w:sz w:val="21"/>
          <w:szCs w:val="21"/>
        </w:rPr>
        <w:t>，</w:t>
      </w:r>
      <w:r>
        <w:rPr>
          <w:rFonts w:hint="default" w:ascii="宋体" w:hAnsi="宋体" w:eastAsia="宋体" w:cs="宋体"/>
          <w:color w:val="5E5E5E"/>
          <w:w w:val="98"/>
          <w:sz w:val="21"/>
          <w:szCs w:val="21"/>
        </w:rPr>
        <w:t>检测方法和</w:t>
      </w:r>
      <w:r>
        <w:rPr>
          <w:rFonts w:hint="default" w:ascii="宋体" w:hAnsi="宋体" w:eastAsia="宋体" w:cs="宋体"/>
          <w:color w:val="5E5E5E"/>
          <w:spacing w:val="6"/>
          <w:w w:val="98"/>
          <w:sz w:val="21"/>
          <w:szCs w:val="21"/>
        </w:rPr>
        <w:t>合</w:t>
      </w:r>
      <w:r>
        <w:rPr>
          <w:rFonts w:hint="default" w:ascii="宋体" w:hAnsi="宋体" w:eastAsia="宋体" w:cs="宋体"/>
          <w:color w:val="5E5E5E"/>
          <w:sz w:val="21"/>
          <w:szCs w:val="21"/>
        </w:rPr>
        <w:t>格标准应</w:t>
      </w:r>
      <w:r>
        <w:rPr>
          <w:rFonts w:hint="default" w:ascii="宋体" w:hAnsi="宋体" w:eastAsia="宋体" w:cs="宋体"/>
          <w:color w:val="5E5E5E"/>
          <w:spacing w:val="-8"/>
          <w:sz w:val="21"/>
          <w:szCs w:val="21"/>
        </w:rPr>
        <w:t>符</w:t>
      </w:r>
      <w:r>
        <w:rPr>
          <w:rFonts w:hint="default" w:ascii="宋体" w:hAnsi="宋体" w:eastAsia="宋体" w:cs="宋体"/>
          <w:color w:val="5E5E5E"/>
          <w:spacing w:val="-24"/>
          <w:w w:val="109"/>
          <w:sz w:val="21"/>
          <w:szCs w:val="21"/>
        </w:rPr>
        <w:t>合本</w:t>
      </w:r>
      <w:r>
        <w:rPr>
          <w:rFonts w:hint="default" w:ascii="宋体" w:hAnsi="宋体" w:eastAsia="宋体" w:cs="宋体"/>
          <w:color w:val="5E5E5E"/>
          <w:w w:val="104"/>
          <w:sz w:val="21"/>
          <w:szCs w:val="21"/>
        </w:rPr>
        <w:t>标</w:t>
      </w:r>
      <w:r>
        <w:rPr>
          <w:rFonts w:hint="default" w:ascii="宋体" w:hAnsi="宋体" w:eastAsia="宋体" w:cs="宋体"/>
          <w:color w:val="5E5E5E"/>
          <w:spacing w:val="-19"/>
          <w:w w:val="104"/>
          <w:sz w:val="21"/>
          <w:szCs w:val="21"/>
        </w:rPr>
        <w:t>准</w:t>
      </w:r>
      <w:r>
        <w:rPr>
          <w:rFonts w:hint="default" w:ascii="宋体" w:hAnsi="宋体" w:eastAsia="宋体" w:cs="宋体"/>
          <w:color w:val="5E5E5E"/>
          <w:w w:val="107"/>
          <w:sz w:val="21"/>
          <w:szCs w:val="21"/>
        </w:rPr>
        <w:t>第</w:t>
      </w:r>
      <w:r>
        <w:rPr>
          <w:rFonts w:hint="default" w:ascii="宋体" w:hAnsi="宋体" w:eastAsia="宋体" w:cs="宋体"/>
          <w:color w:val="5E5E5E"/>
          <w:spacing w:val="-54"/>
          <w:sz w:val="21"/>
          <w:szCs w:val="21"/>
        </w:rPr>
        <w:t xml:space="preserve"> </w:t>
      </w:r>
      <w:r>
        <w:rPr>
          <w:rFonts w:hint="default" w:ascii="Times New Roman" w:hAnsi="Times New Roman" w:eastAsia="Times New Roman" w:cs="Times New Roman"/>
          <w:color w:val="5E5E5E"/>
          <w:w w:val="107"/>
          <w:sz w:val="20"/>
          <w:szCs w:val="20"/>
        </w:rPr>
        <w:t>8.2</w:t>
      </w:r>
      <w:r>
        <w:rPr>
          <w:rFonts w:hint="default" w:ascii="Times New Roman" w:hAnsi="Times New Roman" w:eastAsia="Times New Roman" w:cs="Times New Roman"/>
          <w:color w:val="5E5E5E"/>
          <w:spacing w:val="-9"/>
          <w:w w:val="107"/>
          <w:sz w:val="20"/>
          <w:szCs w:val="20"/>
        </w:rPr>
        <w:t>.</w:t>
      </w:r>
      <w:r>
        <w:rPr>
          <w:rFonts w:hint="default" w:ascii="Times New Roman" w:hAnsi="Times New Roman" w:eastAsia="Times New Roman" w:cs="Times New Roman"/>
          <w:color w:val="5E5E5E"/>
          <w:w w:val="109"/>
          <w:sz w:val="20"/>
          <w:szCs w:val="20"/>
        </w:rPr>
        <w:t>8</w:t>
      </w:r>
      <w:r>
        <w:rPr>
          <w:rFonts w:hint="default" w:ascii="Times New Roman" w:hAnsi="Times New Roman" w:eastAsia="Times New Roman" w:cs="Times New Roman"/>
          <w:color w:val="5E5E5E"/>
          <w:spacing w:val="-11"/>
          <w:sz w:val="20"/>
          <w:szCs w:val="20"/>
        </w:rPr>
        <w:t xml:space="preserve"> </w:t>
      </w:r>
      <w:r>
        <w:rPr>
          <w:rFonts w:hint="default" w:ascii="宋体" w:hAnsi="宋体" w:eastAsia="宋体" w:cs="宋体"/>
          <w:color w:val="5E5E5E"/>
          <w:spacing w:val="-25"/>
          <w:w w:val="106"/>
          <w:sz w:val="21"/>
          <w:szCs w:val="21"/>
        </w:rPr>
        <w:t>条</w:t>
      </w:r>
      <w:r>
        <w:rPr>
          <w:rFonts w:hint="default" w:ascii="宋体" w:hAnsi="宋体" w:eastAsia="宋体" w:cs="宋体"/>
          <w:color w:val="5E5E5E"/>
          <w:w w:val="107"/>
          <w:sz w:val="21"/>
          <w:szCs w:val="21"/>
        </w:rPr>
        <w:t>第</w:t>
      </w:r>
      <w:r>
        <w:rPr>
          <w:rFonts w:hint="default" w:ascii="宋体" w:hAnsi="宋体" w:eastAsia="宋体" w:cs="宋体"/>
          <w:color w:val="5E5E5E"/>
          <w:spacing w:val="-68"/>
          <w:sz w:val="21"/>
          <w:szCs w:val="21"/>
        </w:rPr>
        <w:t xml:space="preserve"> </w:t>
      </w:r>
      <w:r>
        <w:rPr>
          <w:rFonts w:hint="default" w:ascii="Times New Roman" w:hAnsi="Times New Roman" w:eastAsia="Times New Roman" w:cs="Times New Roman"/>
          <w:color w:val="5E5E5E"/>
          <w:w w:val="124"/>
          <w:sz w:val="20"/>
          <w:szCs w:val="20"/>
        </w:rPr>
        <w:t>4</w:t>
      </w:r>
      <w:r>
        <w:rPr>
          <w:rFonts w:hint="default" w:ascii="Times New Roman" w:hAnsi="Times New Roman" w:eastAsia="Times New Roman" w:cs="Times New Roman"/>
          <w:color w:val="5E5E5E"/>
          <w:spacing w:val="-18"/>
          <w:sz w:val="20"/>
          <w:szCs w:val="20"/>
        </w:rPr>
        <w:t xml:space="preserve"> </w:t>
      </w:r>
      <w:r>
        <w:rPr>
          <w:rFonts w:hint="default" w:ascii="宋体" w:hAnsi="宋体" w:eastAsia="宋体" w:cs="宋体"/>
          <w:color w:val="5E5E5E"/>
          <w:spacing w:val="12"/>
          <w:w w:val="109"/>
          <w:sz w:val="21"/>
          <w:szCs w:val="21"/>
        </w:rPr>
        <w:t>款</w:t>
      </w:r>
      <w:r>
        <w:rPr>
          <w:rFonts w:hint="default" w:ascii="宋体" w:hAnsi="宋体" w:eastAsia="宋体" w:cs="宋体"/>
          <w:color w:val="5E5E5E"/>
          <w:spacing w:val="-86"/>
          <w:w w:val="122"/>
          <w:sz w:val="21"/>
          <w:szCs w:val="21"/>
        </w:rPr>
        <w:t>、</w:t>
      </w:r>
      <w:r>
        <w:rPr>
          <w:rFonts w:hint="default" w:ascii="宋体" w:hAnsi="宋体" w:eastAsia="宋体" w:cs="宋体"/>
          <w:color w:val="5E5E5E"/>
          <w:w w:val="111"/>
          <w:sz w:val="21"/>
          <w:szCs w:val="21"/>
        </w:rPr>
        <w:t>第</w:t>
      </w:r>
      <w:r>
        <w:rPr>
          <w:rFonts w:hint="default" w:ascii="宋体" w:hAnsi="宋体" w:eastAsia="宋体" w:cs="宋体"/>
          <w:color w:val="5E5E5E"/>
          <w:spacing w:val="-69"/>
          <w:sz w:val="21"/>
          <w:szCs w:val="21"/>
        </w:rPr>
        <w:t xml:space="preserve"> </w:t>
      </w:r>
      <w:r>
        <w:rPr>
          <w:rFonts w:hint="default" w:ascii="Times New Roman" w:hAnsi="Times New Roman" w:eastAsia="Times New Roman" w:cs="Times New Roman"/>
          <w:color w:val="5E5E5E"/>
          <w:w w:val="127"/>
          <w:sz w:val="20"/>
          <w:szCs w:val="20"/>
        </w:rPr>
        <w:t>5</w:t>
      </w:r>
      <w:r>
        <w:rPr>
          <w:rFonts w:hint="default" w:ascii="Times New Roman" w:hAnsi="Times New Roman" w:eastAsia="Times New Roman" w:cs="Times New Roman"/>
          <w:color w:val="5E5E5E"/>
          <w:spacing w:val="-21"/>
          <w:sz w:val="20"/>
          <w:szCs w:val="20"/>
        </w:rPr>
        <w:t xml:space="preserve"> </w:t>
      </w:r>
      <w:r>
        <w:rPr>
          <w:rFonts w:hint="default" w:ascii="宋体" w:hAnsi="宋体" w:eastAsia="宋体" w:cs="宋体"/>
          <w:color w:val="5E5E5E"/>
          <w:sz w:val="21"/>
          <w:szCs w:val="21"/>
        </w:rPr>
        <w:t>款的</w:t>
      </w:r>
      <w:r>
        <w:rPr>
          <w:rFonts w:hint="default" w:ascii="宋体" w:hAnsi="宋体" w:eastAsia="宋体" w:cs="宋体"/>
          <w:color w:val="5E5E5E"/>
          <w:spacing w:val="-13"/>
          <w:sz w:val="21"/>
          <w:szCs w:val="21"/>
        </w:rPr>
        <w:t>规</w:t>
      </w:r>
      <w:r>
        <w:rPr>
          <w:rFonts w:hint="default" w:ascii="宋体" w:hAnsi="宋体" w:eastAsia="宋体" w:cs="宋体"/>
          <w:color w:val="5E5E5E"/>
          <w:spacing w:val="-5"/>
          <w:w w:val="107"/>
          <w:sz w:val="21"/>
          <w:szCs w:val="21"/>
        </w:rPr>
        <w:t>定</w:t>
      </w:r>
      <w:r>
        <w:rPr>
          <w:rFonts w:hint="default" w:ascii="宋体" w:hAnsi="宋体" w:eastAsia="宋体" w:cs="宋体"/>
          <w:color w:val="B3B3B3"/>
          <w:w w:val="168"/>
          <w:sz w:val="21"/>
          <w:szCs w:val="21"/>
        </w:rPr>
        <w:t>。</w:t>
      </w:r>
    </w:p>
    <w:p>
      <w:pPr>
        <w:pStyle w:val="6"/>
        <w:tabs>
          <w:tab w:val="left" w:pos="877"/>
        </w:tabs>
        <w:spacing w:before="18" w:line="240" w:lineRule="auto"/>
        <w:ind w:left="537" w:right="105"/>
        <w:jc w:val="left"/>
      </w:pPr>
      <w:r>
        <w:rPr>
          <w:rFonts w:hint="default" w:ascii="Times New Roman" w:hAnsi="Times New Roman" w:eastAsia="Times New Roman" w:cs="Times New Roman"/>
          <w:color w:val="3A3A3A"/>
          <w:w w:val="111"/>
        </w:rPr>
        <w:t>4</w:t>
      </w:r>
      <w:r>
        <w:rPr>
          <w:rFonts w:hint="default" w:ascii="Times New Roman" w:hAnsi="Times New Roman" w:eastAsia="Times New Roman" w:cs="Times New Roman"/>
          <w:color w:val="3A3A3A"/>
        </w:rPr>
        <w:tab/>
      </w:r>
      <w:r>
        <w:rPr>
          <w:color w:val="707070"/>
          <w:w w:val="101"/>
        </w:rPr>
        <w:t>当工作环境温度低于下列温度时</w:t>
      </w:r>
      <w:r>
        <w:rPr>
          <w:color w:val="707070"/>
          <w:spacing w:val="-54"/>
        </w:rPr>
        <w:t xml:space="preserve"> </w:t>
      </w:r>
      <w:r>
        <w:rPr>
          <w:color w:val="707070"/>
          <w:spacing w:val="-168"/>
          <w:w w:val="171"/>
        </w:rPr>
        <w:t>，</w:t>
      </w:r>
      <w:r>
        <w:rPr>
          <w:color w:val="707070"/>
          <w:w w:val="103"/>
        </w:rPr>
        <w:t>钢材不得采用</w:t>
      </w:r>
      <w:r>
        <w:rPr>
          <w:color w:val="707070"/>
          <w:w w:val="102"/>
        </w:rPr>
        <w:t>剪切加工</w:t>
      </w:r>
      <w:r>
        <w:rPr>
          <w:color w:val="707070"/>
          <w:spacing w:val="-69"/>
        </w:rPr>
        <w:t xml:space="preserve"> </w:t>
      </w:r>
      <w:r>
        <w:rPr>
          <w:color w:val="4B4B4B"/>
          <w:w w:val="162"/>
        </w:rPr>
        <w:t>：</w:t>
      </w:r>
    </w:p>
    <w:p>
      <w:pPr>
        <w:spacing w:before="85"/>
        <w:ind w:left="0" w:right="5293" w:firstLine="0"/>
        <w:jc w:val="center"/>
        <w:rPr>
          <w:rFonts w:hint="default" w:ascii="宋体" w:hAnsi="宋体" w:eastAsia="宋体" w:cs="宋体"/>
          <w:sz w:val="21"/>
          <w:szCs w:val="21"/>
        </w:rPr>
      </w:pPr>
      <w:r>
        <w:rPr>
          <w:rFonts w:hint="default" w:ascii="Times New Roman" w:hAnsi="Times New Roman" w:eastAsia="Times New Roman" w:cs="Times New Roman"/>
          <w:color w:val="3A3A3A"/>
          <w:w w:val="80"/>
          <w:sz w:val="20"/>
          <w:szCs w:val="20"/>
        </w:rPr>
        <w:t xml:space="preserve">1   </w:t>
      </w:r>
      <w:r>
        <w:rPr>
          <w:rFonts w:hint="default" w:ascii="宋体" w:hAnsi="宋体" w:eastAsia="宋体" w:cs="宋体"/>
          <w:color w:val="707070"/>
          <w:w w:val="80"/>
          <w:sz w:val="21"/>
          <w:szCs w:val="21"/>
        </w:rPr>
        <w:t xml:space="preserve">）  </w:t>
      </w:r>
      <w:r>
        <w:rPr>
          <w:rFonts w:hint="default" w:ascii="宋体" w:hAnsi="宋体" w:eastAsia="宋体" w:cs="宋体"/>
          <w:color w:val="707070"/>
          <w:spacing w:val="21"/>
          <w:w w:val="80"/>
          <w:sz w:val="21"/>
          <w:szCs w:val="21"/>
        </w:rPr>
        <w:t xml:space="preserve"> </w:t>
      </w:r>
      <w:r>
        <w:rPr>
          <w:rFonts w:hint="default" w:ascii="宋体" w:hAnsi="宋体" w:eastAsia="宋体" w:cs="宋体"/>
          <w:color w:val="707070"/>
          <w:spacing w:val="-3"/>
          <w:sz w:val="21"/>
          <w:szCs w:val="21"/>
        </w:rPr>
        <w:t>碳素结</w:t>
      </w:r>
      <w:r>
        <w:rPr>
          <w:rFonts w:hint="default" w:ascii="宋体" w:hAnsi="宋体" w:eastAsia="宋体" w:cs="宋体"/>
          <w:color w:val="4B4B4B"/>
          <w:spacing w:val="-3"/>
          <w:sz w:val="21"/>
          <w:szCs w:val="21"/>
        </w:rPr>
        <w:t>构钢：</w:t>
      </w:r>
      <w:r>
        <w:rPr>
          <w:rFonts w:hint="default" w:ascii="Times New Roman" w:hAnsi="Times New Roman" w:eastAsia="Times New Roman" w:cs="Times New Roman"/>
          <w:color w:val="4B4B4B"/>
          <w:spacing w:val="-3"/>
          <w:sz w:val="20"/>
          <w:szCs w:val="20"/>
        </w:rPr>
        <w:t>16</w:t>
      </w:r>
      <w:r>
        <w:rPr>
          <w:rFonts w:hint="default" w:ascii="宋体" w:hAnsi="宋体" w:eastAsia="宋体" w:cs="宋体"/>
          <w:color w:val="4B4B4B"/>
          <w:spacing w:val="-3"/>
          <w:sz w:val="21"/>
          <w:szCs w:val="21"/>
        </w:rPr>
        <w:t>℃；</w:t>
      </w:r>
    </w:p>
    <w:p>
      <w:pPr>
        <w:spacing w:before="94"/>
        <w:ind w:left="0" w:right="5096" w:firstLine="0"/>
        <w:jc w:val="center"/>
        <w:rPr>
          <w:rFonts w:hint="default" w:ascii="宋体" w:hAnsi="宋体" w:eastAsia="宋体" w:cs="宋体"/>
          <w:sz w:val="21"/>
          <w:szCs w:val="21"/>
        </w:rPr>
      </w:pPr>
      <w:r>
        <w:rPr>
          <w:rFonts w:hint="default" w:ascii="Times New Roman" w:hAnsi="Times New Roman" w:eastAsia="Times New Roman" w:cs="Times New Roman"/>
          <w:color w:val="4B4B4B"/>
          <w:w w:val="115"/>
          <w:sz w:val="20"/>
          <w:szCs w:val="20"/>
        </w:rPr>
        <w:t>2</w:t>
      </w:r>
      <w:r>
        <w:rPr>
          <w:rFonts w:hint="default" w:ascii="Times New Roman" w:hAnsi="Times New Roman" w:eastAsia="Times New Roman" w:cs="Times New Roman"/>
          <w:color w:val="4B4B4B"/>
          <w:spacing w:val="-34"/>
          <w:w w:val="115"/>
          <w:sz w:val="20"/>
          <w:szCs w:val="20"/>
        </w:rPr>
        <w:t xml:space="preserve"> </w:t>
      </w:r>
      <w:r>
        <w:rPr>
          <w:rFonts w:hint="default" w:ascii="宋体" w:hAnsi="宋体" w:eastAsia="宋体" w:cs="宋体"/>
          <w:color w:val="707070"/>
          <w:w w:val="75"/>
          <w:sz w:val="21"/>
          <w:szCs w:val="21"/>
        </w:rPr>
        <w:t>）</w:t>
      </w:r>
      <w:r>
        <w:rPr>
          <w:rFonts w:hint="default" w:ascii="宋体" w:hAnsi="宋体" w:eastAsia="宋体" w:cs="宋体"/>
          <w:color w:val="707070"/>
          <w:spacing w:val="-37"/>
          <w:w w:val="75"/>
          <w:sz w:val="21"/>
          <w:szCs w:val="21"/>
        </w:rPr>
        <w:t xml:space="preserve"> </w:t>
      </w:r>
      <w:r>
        <w:rPr>
          <w:rFonts w:hint="default" w:ascii="宋体" w:hAnsi="宋体" w:eastAsia="宋体" w:cs="宋体"/>
          <w:color w:val="707070"/>
          <w:w w:val="115"/>
          <w:sz w:val="21"/>
          <w:szCs w:val="21"/>
        </w:rPr>
        <w:t>低合金结构钢</w:t>
      </w:r>
      <w:r>
        <w:rPr>
          <w:rFonts w:hint="default" w:ascii="宋体" w:hAnsi="宋体" w:eastAsia="宋体" w:cs="宋体"/>
          <w:color w:val="707070"/>
          <w:spacing w:val="-109"/>
          <w:w w:val="115"/>
          <w:sz w:val="21"/>
          <w:szCs w:val="21"/>
        </w:rPr>
        <w:t xml:space="preserve"> </w:t>
      </w:r>
      <w:r>
        <w:rPr>
          <w:rFonts w:hint="default" w:ascii="宋体" w:hAnsi="宋体" w:eastAsia="宋体" w:cs="宋体"/>
          <w:color w:val="707070"/>
          <w:w w:val="115"/>
          <w:sz w:val="21"/>
          <w:szCs w:val="21"/>
        </w:rPr>
        <w:t>：</w:t>
      </w:r>
      <w:r>
        <w:rPr>
          <w:rFonts w:hint="default" w:ascii="宋体" w:hAnsi="宋体" w:eastAsia="宋体" w:cs="宋体"/>
          <w:color w:val="707070"/>
          <w:spacing w:val="-102"/>
          <w:w w:val="115"/>
          <w:sz w:val="21"/>
          <w:szCs w:val="21"/>
        </w:rPr>
        <w:t xml:space="preserve"> </w:t>
      </w:r>
      <w:r>
        <w:rPr>
          <w:rFonts w:hint="default" w:ascii="Times New Roman" w:hAnsi="Times New Roman" w:eastAsia="Times New Roman" w:cs="Times New Roman"/>
          <w:color w:val="3A3A3A"/>
          <w:spacing w:val="-7"/>
          <w:w w:val="115"/>
          <w:sz w:val="20"/>
          <w:szCs w:val="20"/>
        </w:rPr>
        <w:t>12</w:t>
      </w:r>
      <w:r>
        <w:rPr>
          <w:rFonts w:hint="default" w:ascii="宋体" w:hAnsi="宋体" w:eastAsia="宋体" w:cs="宋体"/>
          <w:color w:val="707070"/>
          <w:spacing w:val="-7"/>
          <w:w w:val="115"/>
          <w:sz w:val="21"/>
          <w:szCs w:val="21"/>
        </w:rPr>
        <w:t>℃</w:t>
      </w:r>
      <w:r>
        <w:rPr>
          <w:rFonts w:hint="default" w:ascii="宋体" w:hAnsi="宋体" w:eastAsia="宋体" w:cs="宋体"/>
          <w:color w:val="B3B3B3"/>
          <w:spacing w:val="-7"/>
          <w:w w:val="115"/>
          <w:sz w:val="21"/>
          <w:szCs w:val="21"/>
        </w:rPr>
        <w:t>。</w:t>
      </w:r>
    </w:p>
    <w:p>
      <w:pPr>
        <w:pStyle w:val="6"/>
        <w:spacing w:before="87" w:line="316" w:lineRule="auto"/>
        <w:ind w:left="111" w:right="194" w:firstLine="7"/>
        <w:jc w:val="both"/>
      </w:pPr>
      <w:r>
        <w:rPr>
          <w:rFonts w:hint="default" w:ascii="Times New Roman" w:hAnsi="Times New Roman" w:eastAsia="Times New Roman" w:cs="Times New Roman"/>
          <w:color w:val="3A3A3A"/>
          <w:spacing w:val="-5"/>
          <w:w w:val="112"/>
        </w:rPr>
        <w:t>5</w:t>
      </w:r>
      <w:r>
        <w:rPr>
          <w:rFonts w:hint="default" w:ascii="Times New Roman" w:hAnsi="Times New Roman" w:eastAsia="Times New Roman" w:cs="Times New Roman"/>
          <w:color w:val="5E5E5E"/>
          <w:w w:val="123"/>
        </w:rPr>
        <w:t>.</w:t>
      </w:r>
      <w:r>
        <w:rPr>
          <w:rFonts w:hint="default" w:ascii="Times New Roman" w:hAnsi="Times New Roman" w:eastAsia="Times New Roman" w:cs="Times New Roman"/>
          <w:color w:val="5E5E5E"/>
          <w:spacing w:val="-11"/>
        </w:rPr>
        <w:t xml:space="preserve"> </w:t>
      </w:r>
      <w:r>
        <w:rPr>
          <w:rFonts w:hint="default" w:ascii="Times New Roman" w:hAnsi="Times New Roman" w:eastAsia="Times New Roman" w:cs="Times New Roman"/>
          <w:color w:val="3A3A3A"/>
          <w:w w:val="106"/>
          <w:sz w:val="20"/>
          <w:szCs w:val="20"/>
        </w:rPr>
        <w:t>1</w:t>
      </w:r>
      <w:r>
        <w:rPr>
          <w:rFonts w:hint="default" w:ascii="Times New Roman" w:hAnsi="Times New Roman" w:eastAsia="Times New Roman" w:cs="Times New Roman"/>
          <w:color w:val="5E5E5E"/>
          <w:spacing w:val="11"/>
          <w:w w:val="162"/>
          <w:sz w:val="20"/>
          <w:szCs w:val="20"/>
        </w:rPr>
        <w:t>.</w:t>
      </w:r>
      <w:r>
        <w:rPr>
          <w:rFonts w:hint="default" w:ascii="Times New Roman" w:hAnsi="Times New Roman" w:eastAsia="Times New Roman" w:cs="Times New Roman"/>
          <w:color w:val="3A3A3A"/>
          <w:w w:val="116"/>
          <w:sz w:val="20"/>
          <w:szCs w:val="20"/>
        </w:rPr>
        <w:t>4</w:t>
      </w:r>
      <w:r>
        <w:rPr>
          <w:rFonts w:hint="default" w:ascii="Times New Roman" w:hAnsi="Times New Roman" w:eastAsia="Times New Roman" w:cs="Times New Roman"/>
          <w:color w:val="3A3A3A"/>
          <w:sz w:val="20"/>
          <w:szCs w:val="20"/>
        </w:rPr>
        <w:t xml:space="preserve">    </w:t>
      </w:r>
      <w:r>
        <w:rPr>
          <w:rFonts w:hint="default" w:ascii="Times New Roman" w:hAnsi="Times New Roman" w:eastAsia="Times New Roman" w:cs="Times New Roman"/>
          <w:color w:val="3A3A3A"/>
          <w:spacing w:val="-12"/>
          <w:sz w:val="20"/>
          <w:szCs w:val="20"/>
        </w:rPr>
        <w:t xml:space="preserve"> </w:t>
      </w:r>
      <w:r>
        <w:rPr>
          <w:color w:val="707070"/>
          <w:w w:val="101"/>
        </w:rPr>
        <w:t>当设计文件对焊接接头</w:t>
      </w:r>
      <w:r>
        <w:rPr>
          <w:color w:val="707070"/>
          <w:spacing w:val="21"/>
          <w:w w:val="101"/>
        </w:rPr>
        <w:t>的</w:t>
      </w:r>
      <w:r>
        <w:rPr>
          <w:color w:val="707070"/>
          <w:w w:val="102"/>
        </w:rPr>
        <w:t>坡口型式和尺寸元要求</w:t>
      </w:r>
      <w:r>
        <w:rPr>
          <w:color w:val="707070"/>
          <w:spacing w:val="-49"/>
        </w:rPr>
        <w:t xml:space="preserve"> </w:t>
      </w:r>
      <w:r>
        <w:rPr>
          <w:color w:val="4B4B4B"/>
          <w:spacing w:val="12"/>
          <w:w w:val="109"/>
        </w:rPr>
        <w:t>时</w:t>
      </w:r>
      <w:r>
        <w:rPr>
          <w:color w:val="707070"/>
          <w:w w:val="112"/>
        </w:rPr>
        <w:t>，应按同家现</w:t>
      </w:r>
      <w:r>
        <w:rPr>
          <w:color w:val="707070"/>
          <w:spacing w:val="-158"/>
          <w:w w:val="112"/>
        </w:rPr>
        <w:t>行</w:t>
      </w:r>
      <w:r>
        <w:rPr>
          <w:color w:val="707070"/>
          <w:w w:val="106"/>
        </w:rPr>
        <w:t>标准</w:t>
      </w:r>
      <w:r>
        <w:rPr>
          <w:color w:val="707070"/>
          <w:spacing w:val="-33"/>
        </w:rPr>
        <w:t xml:space="preserve"> </w:t>
      </w:r>
      <w:r>
        <w:rPr>
          <w:color w:val="707070"/>
          <w:w w:val="91"/>
        </w:rPr>
        <w:t>｛气焊</w:t>
      </w:r>
      <w:r>
        <w:rPr>
          <w:color w:val="707070"/>
          <w:spacing w:val="-76"/>
        </w:rPr>
        <w:t xml:space="preserve"> </w:t>
      </w:r>
      <w:r>
        <w:rPr>
          <w:color w:val="707070"/>
          <w:spacing w:val="-72"/>
          <w:w w:val="122"/>
        </w:rPr>
        <w:t>、</w:t>
      </w:r>
      <w:r>
        <w:rPr>
          <w:color w:val="707070"/>
          <w:w w:val="104"/>
        </w:rPr>
        <w:t>焊</w:t>
      </w:r>
      <w:r>
        <w:rPr>
          <w:color w:val="707070"/>
          <w:spacing w:val="10"/>
          <w:w w:val="104"/>
        </w:rPr>
        <w:t>条</w:t>
      </w:r>
      <w:r>
        <w:rPr>
          <w:color w:val="707070"/>
          <w:w w:val="104"/>
        </w:rPr>
        <w:t xml:space="preserve">电弧 </w:t>
      </w:r>
      <w:r>
        <w:rPr>
          <w:color w:val="5E5E5E"/>
          <w:spacing w:val="13"/>
          <w:w w:val="105"/>
        </w:rPr>
        <w:t>焊</w:t>
      </w:r>
      <w:r>
        <w:rPr>
          <w:color w:val="5E5E5E"/>
          <w:w w:val="104"/>
        </w:rPr>
        <w:t>、气体保护焊和高能束焊的推</w:t>
      </w:r>
      <w:r>
        <w:rPr>
          <w:color w:val="5E5E5E"/>
          <w:spacing w:val="-94"/>
          <w:w w:val="104"/>
        </w:rPr>
        <w:t>荐</w:t>
      </w:r>
      <w:r>
        <w:rPr>
          <w:color w:val="5E5E5E"/>
          <w:w w:val="102"/>
        </w:rPr>
        <w:t>坡口</w:t>
      </w:r>
      <w:r>
        <w:rPr>
          <w:color w:val="5E5E5E"/>
          <w:spacing w:val="-73"/>
        </w:rPr>
        <w:t xml:space="preserve"> </w:t>
      </w:r>
      <w:r>
        <w:rPr>
          <w:color w:val="878787"/>
          <w:w w:val="60"/>
        </w:rPr>
        <w:t>》</w:t>
      </w:r>
      <w:r>
        <w:rPr>
          <w:color w:val="878787"/>
          <w:spacing w:val="-40"/>
        </w:rPr>
        <w:t xml:space="preserve"> </w:t>
      </w:r>
      <w:r>
        <w:rPr>
          <w:rFonts w:hint="default" w:ascii="Times New Roman" w:hAnsi="Times New Roman" w:eastAsia="Times New Roman" w:cs="Times New Roman"/>
          <w:color w:val="4B4B4B"/>
          <w:w w:val="106"/>
          <w:sz w:val="20"/>
          <w:szCs w:val="20"/>
        </w:rPr>
        <w:t>G</w:t>
      </w:r>
      <w:r>
        <w:rPr>
          <w:rFonts w:hint="default" w:ascii="Times New Roman" w:hAnsi="Times New Roman" w:eastAsia="Times New Roman" w:cs="Times New Roman"/>
          <w:color w:val="4B4B4B"/>
          <w:spacing w:val="-7"/>
          <w:w w:val="106"/>
          <w:sz w:val="20"/>
          <w:szCs w:val="20"/>
        </w:rPr>
        <w:t>B</w:t>
      </w:r>
      <w:r>
        <w:rPr>
          <w:rFonts w:hint="default" w:ascii="Times New Roman" w:hAnsi="Times New Roman" w:eastAsia="Times New Roman" w:cs="Times New Roman"/>
          <w:color w:val="878787"/>
          <w:spacing w:val="1"/>
          <w:w w:val="111"/>
          <w:sz w:val="20"/>
          <w:szCs w:val="20"/>
        </w:rPr>
        <w:t>/</w:t>
      </w:r>
      <w:r>
        <w:rPr>
          <w:rFonts w:hint="default" w:ascii="Times New Roman" w:hAnsi="Times New Roman" w:eastAsia="Times New Roman" w:cs="Times New Roman"/>
          <w:color w:val="4B4B4B"/>
          <w:w w:val="112"/>
          <w:sz w:val="20"/>
          <w:szCs w:val="20"/>
        </w:rPr>
        <w:t>T</w:t>
      </w:r>
      <w:r>
        <w:rPr>
          <w:rFonts w:hint="default" w:ascii="Times New Roman" w:hAnsi="Times New Roman" w:eastAsia="Times New Roman" w:cs="Times New Roman"/>
          <w:color w:val="4B4B4B"/>
          <w:spacing w:val="-4"/>
          <w:sz w:val="20"/>
          <w:szCs w:val="20"/>
        </w:rPr>
        <w:t xml:space="preserve"> </w:t>
      </w:r>
      <w:r>
        <w:rPr>
          <w:rFonts w:hint="default" w:ascii="Times New Roman" w:hAnsi="Times New Roman" w:eastAsia="Times New Roman" w:cs="Times New Roman"/>
          <w:color w:val="4B4B4B"/>
          <w:w w:val="107"/>
          <w:sz w:val="20"/>
          <w:szCs w:val="20"/>
        </w:rPr>
        <w:t>985.1</w:t>
      </w:r>
      <w:r>
        <w:rPr>
          <w:rFonts w:hint="default" w:ascii="Times New Roman" w:hAnsi="Times New Roman" w:eastAsia="Times New Roman" w:cs="Times New Roman"/>
          <w:color w:val="4B4B4B"/>
          <w:spacing w:val="7"/>
          <w:sz w:val="20"/>
          <w:szCs w:val="20"/>
        </w:rPr>
        <w:t xml:space="preserve"> </w:t>
      </w:r>
      <w:r>
        <w:rPr>
          <w:color w:val="4B4B4B"/>
          <w:w w:val="106"/>
        </w:rPr>
        <w:t>和</w:t>
      </w:r>
      <w:r>
        <w:rPr>
          <w:color w:val="4B4B4B"/>
          <w:spacing w:val="-44"/>
        </w:rPr>
        <w:t xml:space="preserve"> </w:t>
      </w:r>
      <w:r>
        <w:rPr>
          <w:color w:val="878787"/>
          <w:w w:val="60"/>
        </w:rPr>
        <w:t>《</w:t>
      </w:r>
      <w:r>
        <w:rPr>
          <w:color w:val="878787"/>
          <w:spacing w:val="-90"/>
        </w:rPr>
        <w:t xml:space="preserve"> </w:t>
      </w:r>
      <w:r>
        <w:rPr>
          <w:color w:val="5E5E5E"/>
          <w:w w:val="101"/>
        </w:rPr>
        <w:t>埋弧焊的推荐坡口</w:t>
      </w:r>
      <w:r>
        <w:rPr>
          <w:color w:val="5E5E5E"/>
          <w:spacing w:val="-44"/>
        </w:rPr>
        <w:t xml:space="preserve"> </w:t>
      </w:r>
      <w:r>
        <w:rPr>
          <w:color w:val="878787"/>
          <w:w w:val="60"/>
        </w:rPr>
        <w:t>》</w:t>
      </w:r>
      <w:r>
        <w:rPr>
          <w:color w:val="878787"/>
          <w:spacing w:val="-47"/>
        </w:rPr>
        <w:t xml:space="preserve"> </w:t>
      </w:r>
      <w:r>
        <w:rPr>
          <w:rFonts w:hint="default" w:ascii="Times New Roman" w:hAnsi="Times New Roman" w:eastAsia="Times New Roman" w:cs="Times New Roman"/>
          <w:color w:val="4B4B4B"/>
          <w:w w:val="104"/>
          <w:sz w:val="20"/>
          <w:szCs w:val="20"/>
        </w:rPr>
        <w:t>GB/T</w:t>
      </w:r>
      <w:r>
        <w:rPr>
          <w:rFonts w:hint="default" w:ascii="Times New Roman" w:hAnsi="Times New Roman" w:eastAsia="Times New Roman" w:cs="Times New Roman"/>
          <w:color w:val="4B4B4B"/>
          <w:spacing w:val="4"/>
          <w:sz w:val="20"/>
          <w:szCs w:val="20"/>
        </w:rPr>
        <w:t xml:space="preserve"> </w:t>
      </w:r>
      <w:r>
        <w:rPr>
          <w:rFonts w:hint="default" w:ascii="Times New Roman" w:hAnsi="Times New Roman" w:eastAsia="Times New Roman" w:cs="Times New Roman"/>
          <w:color w:val="4B4B4B"/>
          <w:w w:val="108"/>
          <w:sz w:val="20"/>
          <w:szCs w:val="20"/>
        </w:rPr>
        <w:t>985.2</w:t>
      </w:r>
      <w:r>
        <w:rPr>
          <w:rFonts w:hint="default" w:ascii="Times New Roman" w:hAnsi="Times New Roman" w:eastAsia="Times New Roman" w:cs="Times New Roman"/>
          <w:color w:val="4B4B4B"/>
          <w:spacing w:val="10"/>
          <w:sz w:val="20"/>
          <w:szCs w:val="20"/>
        </w:rPr>
        <w:t xml:space="preserve"> </w:t>
      </w:r>
      <w:r>
        <w:rPr>
          <w:color w:val="4B4B4B"/>
          <w:spacing w:val="-37"/>
          <w:w w:val="112"/>
        </w:rPr>
        <w:t>的</w:t>
      </w:r>
      <w:r>
        <w:rPr>
          <w:color w:val="4B4B4B"/>
          <w:spacing w:val="-18"/>
          <w:w w:val="113"/>
        </w:rPr>
        <w:t>规</w:t>
      </w:r>
      <w:r>
        <w:rPr>
          <w:color w:val="707070"/>
          <w:w w:val="101"/>
        </w:rPr>
        <w:t xml:space="preserve">定选 </w:t>
      </w:r>
      <w:r>
        <w:rPr>
          <w:color w:val="4B4B4B"/>
          <w:spacing w:val="-20"/>
          <w:w w:val="116"/>
        </w:rPr>
        <w:t>用</w:t>
      </w:r>
      <w:r>
        <w:rPr>
          <w:color w:val="4B4B4B"/>
          <w:spacing w:val="-236"/>
          <w:w w:val="192"/>
        </w:rPr>
        <w:t>；</w:t>
      </w:r>
      <w:r>
        <w:rPr>
          <w:color w:val="4B4B4B"/>
          <w:w w:val="102"/>
        </w:rPr>
        <w:t>罐壁纵</w:t>
      </w:r>
      <w:r>
        <w:rPr>
          <w:color w:val="4B4B4B"/>
          <w:spacing w:val="1"/>
          <w:w w:val="102"/>
        </w:rPr>
        <w:t>缝</w:t>
      </w:r>
      <w:r>
        <w:rPr>
          <w:color w:val="707070"/>
          <w:w w:val="101"/>
        </w:rPr>
        <w:t>气电立焊和环缝埋弧焊</w:t>
      </w:r>
      <w:r>
        <w:rPr>
          <w:color w:val="707070"/>
          <w:spacing w:val="-71"/>
        </w:rPr>
        <w:t xml:space="preserve"> </w:t>
      </w:r>
      <w:r>
        <w:rPr>
          <w:color w:val="707070"/>
          <w:w w:val="103"/>
        </w:rPr>
        <w:t>的对接接头</w:t>
      </w:r>
      <w:r>
        <w:rPr>
          <w:color w:val="707070"/>
          <w:spacing w:val="-15"/>
          <w:w w:val="103"/>
        </w:rPr>
        <w:t>型</w:t>
      </w:r>
      <w:r>
        <w:rPr>
          <w:color w:val="707070"/>
          <w:spacing w:val="23"/>
          <w:w w:val="107"/>
        </w:rPr>
        <w:t>式</w:t>
      </w:r>
      <w:r>
        <w:rPr>
          <w:color w:val="707070"/>
          <w:w w:val="109"/>
        </w:rPr>
        <w:t>，尚应符合下列</w:t>
      </w:r>
      <w:r>
        <w:rPr>
          <w:color w:val="707070"/>
          <w:spacing w:val="-137"/>
          <w:w w:val="109"/>
        </w:rPr>
        <w:t>规</w:t>
      </w:r>
      <w:r>
        <w:rPr>
          <w:color w:val="707070"/>
          <w:spacing w:val="17"/>
          <w:w w:val="110"/>
        </w:rPr>
        <w:t>定</w:t>
      </w:r>
      <w:r>
        <w:rPr>
          <w:color w:val="4B4B4B"/>
          <w:w w:val="139"/>
        </w:rPr>
        <w:t>：</w:t>
      </w:r>
    </w:p>
    <w:p>
      <w:pPr>
        <w:spacing w:before="34" w:line="312" w:lineRule="auto"/>
        <w:ind w:left="119" w:right="207" w:firstLine="439"/>
        <w:jc w:val="both"/>
        <w:rPr>
          <w:rFonts w:hint="default" w:ascii="宋体" w:hAnsi="宋体" w:eastAsia="宋体" w:cs="宋体"/>
          <w:sz w:val="21"/>
          <w:szCs w:val="21"/>
        </w:rPr>
      </w:pPr>
      <w:r>
        <w:rPr>
          <w:rFonts w:hint="default" w:ascii="Times New Roman" w:hAnsi="Times New Roman" w:eastAsia="Times New Roman" w:cs="Times New Roman"/>
          <w:color w:val="3A3A3A"/>
          <w:w w:val="106"/>
          <w:sz w:val="20"/>
          <w:szCs w:val="20"/>
        </w:rPr>
        <w:t>1</w:t>
      </w:r>
      <w:r>
        <w:rPr>
          <w:rFonts w:hint="default" w:ascii="Times New Roman" w:hAnsi="Times New Roman" w:eastAsia="Times New Roman" w:cs="Times New Roman"/>
          <w:color w:val="3A3A3A"/>
          <w:sz w:val="20"/>
          <w:szCs w:val="20"/>
        </w:rPr>
        <w:t xml:space="preserve">   </w:t>
      </w:r>
      <w:r>
        <w:rPr>
          <w:rFonts w:hint="default" w:ascii="Times New Roman" w:hAnsi="Times New Roman" w:eastAsia="Times New Roman" w:cs="Times New Roman"/>
          <w:color w:val="3A3A3A"/>
          <w:spacing w:val="6"/>
          <w:sz w:val="20"/>
          <w:szCs w:val="20"/>
        </w:rPr>
        <w:t xml:space="preserve"> </w:t>
      </w:r>
      <w:r>
        <w:rPr>
          <w:rFonts w:hint="default" w:ascii="宋体" w:hAnsi="宋体" w:eastAsia="宋体" w:cs="宋体"/>
          <w:color w:val="5E5E5E"/>
          <w:sz w:val="21"/>
          <w:szCs w:val="21"/>
        </w:rPr>
        <w:t>纵缝气电立焊的对接接头</w:t>
      </w:r>
      <w:r>
        <w:rPr>
          <w:rFonts w:hint="default" w:ascii="宋体" w:hAnsi="宋体" w:eastAsia="宋体" w:cs="宋体"/>
          <w:color w:val="5E5E5E"/>
          <w:spacing w:val="-26"/>
          <w:sz w:val="21"/>
          <w:szCs w:val="21"/>
        </w:rPr>
        <w:t xml:space="preserve"> </w:t>
      </w:r>
      <w:r>
        <w:rPr>
          <w:rFonts w:hint="default" w:ascii="宋体" w:hAnsi="宋体" w:eastAsia="宋体" w:cs="宋体"/>
          <w:color w:val="5E5E5E"/>
          <w:spacing w:val="-85"/>
          <w:w w:val="128"/>
          <w:sz w:val="21"/>
          <w:szCs w:val="21"/>
        </w:rPr>
        <w:t>，</w:t>
      </w:r>
      <w:r>
        <w:rPr>
          <w:rFonts w:hint="default" w:ascii="宋体" w:hAnsi="宋体" w:eastAsia="宋体" w:cs="宋体"/>
          <w:color w:val="5E5E5E"/>
          <w:w w:val="101"/>
          <w:sz w:val="21"/>
          <w:szCs w:val="21"/>
        </w:rPr>
        <w:t>当罐壁厚度小于或等于</w:t>
      </w:r>
      <w:r>
        <w:rPr>
          <w:rFonts w:hint="default" w:ascii="宋体" w:hAnsi="宋体" w:eastAsia="宋体" w:cs="宋体"/>
          <w:color w:val="5E5E5E"/>
          <w:spacing w:val="-21"/>
          <w:sz w:val="21"/>
          <w:szCs w:val="21"/>
        </w:rPr>
        <w:t xml:space="preserve"> </w:t>
      </w:r>
      <w:r>
        <w:rPr>
          <w:rFonts w:hint="default" w:ascii="Times New Roman" w:hAnsi="Times New Roman" w:eastAsia="Times New Roman" w:cs="Times New Roman"/>
          <w:color w:val="5E5E5E"/>
          <w:spacing w:val="-13"/>
          <w:w w:val="112"/>
          <w:sz w:val="20"/>
          <w:szCs w:val="20"/>
        </w:rPr>
        <w:t>2</w:t>
      </w:r>
      <w:r>
        <w:rPr>
          <w:rFonts w:hint="default" w:ascii="Times New Roman" w:hAnsi="Times New Roman" w:eastAsia="Times New Roman" w:cs="Times New Roman"/>
          <w:color w:val="3A3A3A"/>
          <w:w w:val="105"/>
          <w:sz w:val="20"/>
          <w:szCs w:val="20"/>
        </w:rPr>
        <w:t>4mm</w:t>
      </w:r>
      <w:r>
        <w:rPr>
          <w:rFonts w:hint="default" w:ascii="Times New Roman" w:hAnsi="Times New Roman" w:eastAsia="Times New Roman" w:cs="Times New Roman"/>
          <w:color w:val="3A3A3A"/>
          <w:spacing w:val="10"/>
          <w:sz w:val="20"/>
          <w:szCs w:val="20"/>
        </w:rPr>
        <w:t xml:space="preserve"> </w:t>
      </w:r>
      <w:r>
        <w:rPr>
          <w:rFonts w:hint="default" w:ascii="宋体" w:hAnsi="宋体" w:eastAsia="宋体" w:cs="宋体"/>
          <w:color w:val="5E5E5E"/>
          <w:spacing w:val="5"/>
          <w:w w:val="112"/>
          <w:sz w:val="21"/>
          <w:szCs w:val="21"/>
        </w:rPr>
        <w:t>时</w:t>
      </w:r>
      <w:r>
        <w:rPr>
          <w:rFonts w:hint="default" w:ascii="宋体" w:hAnsi="宋体" w:eastAsia="宋体" w:cs="宋体"/>
          <w:color w:val="5E5E5E"/>
          <w:spacing w:val="-59"/>
          <w:w w:val="152"/>
          <w:sz w:val="21"/>
          <w:szCs w:val="21"/>
        </w:rPr>
        <w:t>，</w:t>
      </w:r>
      <w:r>
        <w:rPr>
          <w:rFonts w:hint="default" w:ascii="宋体" w:hAnsi="宋体" w:eastAsia="宋体" w:cs="宋体"/>
          <w:color w:val="5E5E5E"/>
          <w:spacing w:val="-307"/>
          <w:w w:val="152"/>
          <w:sz w:val="21"/>
          <w:szCs w:val="21"/>
        </w:rPr>
        <w:t>宦</w:t>
      </w:r>
      <w:r>
        <w:rPr>
          <w:rFonts w:hint="default" w:ascii="宋体" w:hAnsi="宋体" w:eastAsia="宋体" w:cs="宋体"/>
          <w:color w:val="5E5E5E"/>
          <w:w w:val="106"/>
          <w:sz w:val="21"/>
          <w:szCs w:val="21"/>
        </w:rPr>
        <w:t>采</w:t>
      </w:r>
      <w:r>
        <w:rPr>
          <w:rFonts w:hint="default" w:ascii="宋体" w:hAnsi="宋体" w:eastAsia="宋体" w:cs="宋体"/>
          <w:color w:val="5E5E5E"/>
          <w:spacing w:val="-13"/>
          <w:w w:val="106"/>
          <w:sz w:val="21"/>
          <w:szCs w:val="21"/>
        </w:rPr>
        <w:t>用</w:t>
      </w:r>
      <w:r>
        <w:rPr>
          <w:rFonts w:hint="default" w:ascii="宋体" w:hAnsi="宋体" w:eastAsia="宋体" w:cs="宋体"/>
          <w:color w:val="5E5E5E"/>
          <w:w w:val="102"/>
          <w:sz w:val="21"/>
          <w:szCs w:val="21"/>
        </w:rPr>
        <w:t>单面坡口</w:t>
      </w:r>
      <w:r>
        <w:rPr>
          <w:rFonts w:hint="default" w:ascii="宋体" w:hAnsi="宋体" w:eastAsia="宋体" w:cs="宋体"/>
          <w:color w:val="5E5E5E"/>
          <w:spacing w:val="-76"/>
          <w:sz w:val="21"/>
          <w:szCs w:val="21"/>
        </w:rPr>
        <w:t xml:space="preserve"> </w:t>
      </w:r>
      <w:r>
        <w:rPr>
          <w:rFonts w:hint="default" w:ascii="宋体" w:hAnsi="宋体" w:eastAsia="宋体" w:cs="宋体"/>
          <w:color w:val="5E5E5E"/>
          <w:spacing w:val="-162"/>
          <w:w w:val="168"/>
          <w:sz w:val="21"/>
          <w:szCs w:val="21"/>
        </w:rPr>
        <w:t>；</w:t>
      </w:r>
      <w:r>
        <w:rPr>
          <w:rFonts w:hint="default" w:ascii="宋体" w:hAnsi="宋体" w:eastAsia="宋体" w:cs="宋体"/>
          <w:color w:val="5E5E5E"/>
          <w:w w:val="102"/>
          <w:sz w:val="21"/>
          <w:szCs w:val="21"/>
        </w:rPr>
        <w:t xml:space="preserve">当罐壁厚 </w:t>
      </w:r>
      <w:r>
        <w:rPr>
          <w:rFonts w:hint="default" w:ascii="宋体" w:hAnsi="宋体" w:eastAsia="宋体" w:cs="宋体"/>
          <w:color w:val="5E5E5E"/>
          <w:w w:val="101"/>
          <w:sz w:val="21"/>
          <w:szCs w:val="21"/>
        </w:rPr>
        <w:t>度大于</w:t>
      </w:r>
      <w:r>
        <w:rPr>
          <w:rFonts w:hint="default" w:ascii="宋体" w:hAnsi="宋体" w:eastAsia="宋体" w:cs="宋体"/>
          <w:color w:val="5E5E5E"/>
          <w:spacing w:val="-26"/>
          <w:sz w:val="21"/>
          <w:szCs w:val="21"/>
        </w:rPr>
        <w:t xml:space="preserve"> </w:t>
      </w:r>
      <w:r>
        <w:rPr>
          <w:rFonts w:hint="default" w:ascii="Times New Roman" w:hAnsi="Times New Roman" w:eastAsia="Times New Roman" w:cs="Times New Roman"/>
          <w:color w:val="5E5E5E"/>
          <w:spacing w:val="-6"/>
          <w:w w:val="112"/>
          <w:sz w:val="20"/>
          <w:szCs w:val="20"/>
        </w:rPr>
        <w:t>2</w:t>
      </w:r>
      <w:r>
        <w:rPr>
          <w:rFonts w:hint="default" w:ascii="Times New Roman" w:hAnsi="Times New Roman" w:eastAsia="Times New Roman" w:cs="Times New Roman"/>
          <w:color w:val="3A3A3A"/>
          <w:w w:val="103"/>
          <w:sz w:val="20"/>
          <w:szCs w:val="20"/>
        </w:rPr>
        <w:t>4mm</w:t>
      </w:r>
      <w:r>
        <w:rPr>
          <w:rFonts w:hint="default" w:ascii="Times New Roman" w:hAnsi="Times New Roman" w:eastAsia="Times New Roman" w:cs="Times New Roman"/>
          <w:color w:val="3A3A3A"/>
          <w:sz w:val="20"/>
          <w:szCs w:val="20"/>
        </w:rPr>
        <w:t xml:space="preserve"> </w:t>
      </w:r>
      <w:r>
        <w:rPr>
          <w:rFonts w:hint="default" w:ascii="Times New Roman" w:hAnsi="Times New Roman" w:eastAsia="Times New Roman" w:cs="Times New Roman"/>
          <w:color w:val="3A3A3A"/>
          <w:spacing w:val="-17"/>
          <w:sz w:val="20"/>
          <w:szCs w:val="20"/>
        </w:rPr>
        <w:t xml:space="preserve"> </w:t>
      </w:r>
      <w:r>
        <w:rPr>
          <w:rFonts w:hint="default" w:ascii="宋体" w:hAnsi="宋体" w:eastAsia="宋体" w:cs="宋体"/>
          <w:color w:val="5E5E5E"/>
          <w:spacing w:val="12"/>
          <w:w w:val="109"/>
          <w:sz w:val="21"/>
          <w:szCs w:val="21"/>
        </w:rPr>
        <w:t>时</w:t>
      </w:r>
      <w:r>
        <w:rPr>
          <w:rFonts w:hint="default" w:ascii="宋体" w:hAnsi="宋体" w:eastAsia="宋体" w:cs="宋体"/>
          <w:color w:val="5E5E5E"/>
          <w:w w:val="108"/>
          <w:sz w:val="21"/>
          <w:szCs w:val="21"/>
        </w:rPr>
        <w:t>，宜采用双面坡</w:t>
      </w:r>
      <w:r>
        <w:rPr>
          <w:rFonts w:hint="default" w:ascii="宋体" w:hAnsi="宋体" w:eastAsia="宋体" w:cs="宋体"/>
          <w:color w:val="5E5E5E"/>
          <w:spacing w:val="-99"/>
          <w:w w:val="108"/>
          <w:sz w:val="21"/>
          <w:szCs w:val="21"/>
        </w:rPr>
        <w:t>口</w:t>
      </w:r>
      <w:r>
        <w:rPr>
          <w:rFonts w:hint="default" w:ascii="宋体" w:hAnsi="宋体" w:eastAsia="宋体" w:cs="宋体"/>
          <w:color w:val="5E5E5E"/>
          <w:w w:val="110"/>
          <w:sz w:val="21"/>
          <w:szCs w:val="21"/>
        </w:rPr>
        <w:t>；接头间隙宜</w:t>
      </w:r>
      <w:r>
        <w:rPr>
          <w:rFonts w:hint="default" w:ascii="宋体" w:hAnsi="宋体" w:eastAsia="宋体" w:cs="宋体"/>
          <w:color w:val="5E5E5E"/>
          <w:spacing w:val="-57"/>
          <w:w w:val="110"/>
          <w:sz w:val="21"/>
          <w:szCs w:val="21"/>
        </w:rPr>
        <w:t>为</w:t>
      </w:r>
      <w:r>
        <w:rPr>
          <w:rFonts w:hint="default" w:ascii="Times New Roman" w:hAnsi="Times New Roman" w:eastAsia="Times New Roman" w:cs="Times New Roman"/>
          <w:color w:val="5E5E5E"/>
          <w:spacing w:val="-3"/>
          <w:w w:val="116"/>
          <w:sz w:val="20"/>
          <w:szCs w:val="20"/>
        </w:rPr>
        <w:t>4</w:t>
      </w:r>
      <w:r>
        <w:rPr>
          <w:rFonts w:hint="default" w:ascii="Times New Roman" w:hAnsi="Times New Roman" w:eastAsia="Times New Roman" w:cs="Times New Roman"/>
          <w:color w:val="3A3A3A"/>
          <w:w w:val="103"/>
          <w:sz w:val="20"/>
          <w:szCs w:val="20"/>
        </w:rPr>
        <w:t>mm</w:t>
      </w:r>
      <w:r>
        <w:rPr>
          <w:rFonts w:hint="default" w:ascii="Times New Roman" w:hAnsi="Times New Roman" w:eastAsia="Times New Roman" w:cs="Times New Roman"/>
          <w:color w:val="3A3A3A"/>
          <w:sz w:val="20"/>
          <w:szCs w:val="20"/>
        </w:rPr>
        <w:t xml:space="preserve">   </w:t>
      </w:r>
      <w:r>
        <w:rPr>
          <w:rFonts w:hint="default" w:ascii="Times New Roman" w:hAnsi="Times New Roman" w:eastAsia="Times New Roman" w:cs="Times New Roman"/>
          <w:color w:val="3A3A3A"/>
          <w:spacing w:val="22"/>
          <w:sz w:val="20"/>
          <w:szCs w:val="20"/>
        </w:rPr>
        <w:t xml:space="preserve"> </w:t>
      </w:r>
      <w:r>
        <w:rPr>
          <w:rFonts w:hint="default" w:ascii="Times New Roman" w:hAnsi="Times New Roman" w:eastAsia="Times New Roman" w:cs="Times New Roman"/>
          <w:color w:val="5E5E5E"/>
          <w:spacing w:val="-4"/>
          <w:w w:val="117"/>
          <w:sz w:val="20"/>
          <w:szCs w:val="20"/>
        </w:rPr>
        <w:t>6</w:t>
      </w:r>
      <w:r>
        <w:rPr>
          <w:rFonts w:hint="default" w:ascii="Times New Roman" w:hAnsi="Times New Roman" w:eastAsia="Times New Roman" w:cs="Times New Roman"/>
          <w:color w:val="3A3A3A"/>
          <w:w w:val="101"/>
          <w:sz w:val="20"/>
          <w:szCs w:val="20"/>
        </w:rPr>
        <w:t>mm</w:t>
      </w:r>
      <w:r>
        <w:rPr>
          <w:rFonts w:hint="default" w:ascii="Times New Roman" w:hAnsi="Times New Roman" w:eastAsia="Times New Roman" w:cs="Times New Roman"/>
          <w:color w:val="3A3A3A"/>
          <w:sz w:val="20"/>
          <w:szCs w:val="20"/>
        </w:rPr>
        <w:t xml:space="preserve"> </w:t>
      </w:r>
      <w:r>
        <w:rPr>
          <w:rFonts w:hint="default" w:ascii="Times New Roman" w:hAnsi="Times New Roman" w:eastAsia="Times New Roman" w:cs="Times New Roman"/>
          <w:color w:val="3A3A3A"/>
          <w:spacing w:val="-20"/>
          <w:sz w:val="20"/>
          <w:szCs w:val="20"/>
        </w:rPr>
        <w:t xml:space="preserve"> </w:t>
      </w:r>
      <w:r>
        <w:rPr>
          <w:rFonts w:hint="default" w:ascii="宋体" w:hAnsi="宋体" w:eastAsia="宋体" w:cs="宋体"/>
          <w:color w:val="5E5E5E"/>
          <w:spacing w:val="5"/>
          <w:w w:val="112"/>
          <w:sz w:val="21"/>
          <w:szCs w:val="21"/>
        </w:rPr>
        <w:t>时</w:t>
      </w:r>
      <w:r>
        <w:rPr>
          <w:rFonts w:hint="default" w:ascii="宋体" w:hAnsi="宋体" w:eastAsia="宋体" w:cs="宋体"/>
          <w:color w:val="5E5E5E"/>
          <w:spacing w:val="-168"/>
          <w:w w:val="171"/>
          <w:sz w:val="21"/>
          <w:szCs w:val="21"/>
        </w:rPr>
        <w:t>，</w:t>
      </w:r>
      <w:r>
        <w:rPr>
          <w:rFonts w:hint="default" w:ascii="宋体" w:hAnsi="宋体" w:eastAsia="宋体" w:cs="宋体"/>
          <w:color w:val="5E5E5E"/>
          <w:w w:val="102"/>
          <w:sz w:val="21"/>
          <w:szCs w:val="21"/>
        </w:rPr>
        <w:t>钝边不宜大于</w:t>
      </w:r>
      <w:r>
        <w:rPr>
          <w:rFonts w:hint="default" w:ascii="宋体" w:hAnsi="宋体" w:eastAsia="宋体" w:cs="宋体"/>
          <w:color w:val="5E5E5E"/>
          <w:spacing w:val="-22"/>
          <w:sz w:val="21"/>
          <w:szCs w:val="21"/>
        </w:rPr>
        <w:t xml:space="preserve"> </w:t>
      </w:r>
      <w:r>
        <w:rPr>
          <w:rFonts w:hint="default" w:ascii="Times New Roman" w:hAnsi="Times New Roman" w:eastAsia="Times New Roman" w:cs="Times New Roman"/>
          <w:color w:val="5E5E5E"/>
          <w:spacing w:val="10"/>
          <w:w w:val="103"/>
          <w:sz w:val="20"/>
          <w:szCs w:val="20"/>
        </w:rPr>
        <w:t>2</w:t>
      </w:r>
      <w:r>
        <w:rPr>
          <w:rFonts w:hint="default" w:ascii="Times New Roman" w:hAnsi="Times New Roman" w:eastAsia="Times New Roman" w:cs="Times New Roman"/>
          <w:color w:val="3A3A3A"/>
          <w:w w:val="101"/>
          <w:sz w:val="20"/>
          <w:szCs w:val="20"/>
        </w:rPr>
        <w:t>mm</w:t>
      </w:r>
      <w:r>
        <w:rPr>
          <w:rFonts w:hint="default" w:ascii="Times New Roman" w:hAnsi="Times New Roman" w:eastAsia="Times New Roman" w:cs="Times New Roman"/>
          <w:color w:val="3A3A3A"/>
          <w:spacing w:val="-20"/>
          <w:sz w:val="20"/>
          <w:szCs w:val="20"/>
        </w:rPr>
        <w:t xml:space="preserve"> </w:t>
      </w:r>
      <w:r>
        <w:rPr>
          <w:rFonts w:hint="default" w:ascii="宋体" w:hAnsi="宋体" w:eastAsia="宋体" w:cs="宋体"/>
          <w:color w:val="3A3A3A"/>
          <w:spacing w:val="-129"/>
          <w:w w:val="149"/>
          <w:sz w:val="21"/>
          <w:szCs w:val="21"/>
        </w:rPr>
        <w:t>，</w:t>
      </w:r>
      <w:r>
        <w:rPr>
          <w:rFonts w:hint="default" w:ascii="宋体" w:hAnsi="宋体" w:eastAsia="宋体" w:cs="宋体"/>
          <w:color w:val="5E5E5E"/>
          <w:w w:val="102"/>
          <w:sz w:val="21"/>
          <w:szCs w:val="21"/>
        </w:rPr>
        <w:t>坡</w:t>
      </w:r>
      <w:r>
        <w:rPr>
          <w:rFonts w:hint="default" w:ascii="宋体" w:hAnsi="宋体" w:eastAsia="宋体" w:cs="宋体"/>
          <w:color w:val="5E5E5E"/>
          <w:spacing w:val="4"/>
          <w:w w:val="102"/>
          <w:sz w:val="21"/>
          <w:szCs w:val="21"/>
        </w:rPr>
        <w:t>口</w:t>
      </w:r>
      <w:r>
        <w:rPr>
          <w:rFonts w:hint="default" w:ascii="宋体" w:hAnsi="宋体" w:eastAsia="宋体" w:cs="宋体"/>
          <w:color w:val="5E5E5E"/>
          <w:w w:val="116"/>
          <w:sz w:val="21"/>
          <w:szCs w:val="21"/>
        </w:rPr>
        <w:t xml:space="preserve">宽 </w:t>
      </w:r>
      <w:r>
        <w:rPr>
          <w:rFonts w:hint="default" w:ascii="宋体" w:hAnsi="宋体" w:eastAsia="宋体" w:cs="宋体"/>
          <w:color w:val="5E5E5E"/>
          <w:w w:val="101"/>
          <w:sz w:val="21"/>
          <w:szCs w:val="21"/>
        </w:rPr>
        <w:t>度宜为</w:t>
      </w:r>
      <w:r>
        <w:rPr>
          <w:rFonts w:hint="default" w:ascii="宋体" w:hAnsi="宋体" w:eastAsia="宋体" w:cs="宋体"/>
          <w:color w:val="5E5E5E"/>
          <w:spacing w:val="-18"/>
          <w:sz w:val="21"/>
          <w:szCs w:val="21"/>
        </w:rPr>
        <w:t xml:space="preserve"> </w:t>
      </w:r>
      <w:r>
        <w:rPr>
          <w:rFonts w:hint="default" w:ascii="Times New Roman" w:hAnsi="Times New Roman" w:eastAsia="Times New Roman" w:cs="Times New Roman"/>
          <w:color w:val="5E5E5E"/>
          <w:w w:val="103"/>
          <w:sz w:val="20"/>
          <w:szCs w:val="20"/>
        </w:rPr>
        <w:t>1</w:t>
      </w:r>
      <w:r>
        <w:rPr>
          <w:rFonts w:hint="default" w:ascii="Times New Roman" w:hAnsi="Times New Roman" w:eastAsia="Times New Roman" w:cs="Times New Roman"/>
          <w:color w:val="5E5E5E"/>
          <w:spacing w:val="-15"/>
          <w:w w:val="103"/>
          <w:sz w:val="20"/>
          <w:szCs w:val="20"/>
        </w:rPr>
        <w:t>6</w:t>
      </w:r>
      <w:r>
        <w:rPr>
          <w:rFonts w:hint="default" w:ascii="Times New Roman" w:hAnsi="Times New Roman" w:eastAsia="Times New Roman" w:cs="Times New Roman"/>
          <w:color w:val="3A3A3A"/>
          <w:w w:val="101"/>
          <w:sz w:val="20"/>
          <w:szCs w:val="20"/>
        </w:rPr>
        <w:t>mm</w:t>
      </w:r>
      <w:r>
        <w:rPr>
          <w:rFonts w:hint="default" w:ascii="Times New Roman" w:hAnsi="Times New Roman" w:eastAsia="Times New Roman" w:cs="Times New Roman"/>
          <w:color w:val="3A3A3A"/>
          <w:sz w:val="20"/>
          <w:szCs w:val="20"/>
        </w:rPr>
        <w:t xml:space="preserve">     </w:t>
      </w:r>
      <w:r>
        <w:rPr>
          <w:rFonts w:hint="default" w:ascii="Times New Roman" w:hAnsi="Times New Roman" w:eastAsia="Times New Roman" w:cs="Times New Roman"/>
          <w:color w:val="3A3A3A"/>
          <w:spacing w:val="-1"/>
          <w:w w:val="79"/>
          <w:sz w:val="20"/>
          <w:szCs w:val="20"/>
        </w:rPr>
        <w:t>1</w:t>
      </w:r>
      <w:r>
        <w:rPr>
          <w:rFonts w:hint="default" w:ascii="Times New Roman" w:hAnsi="Times New Roman" w:eastAsia="Times New Roman" w:cs="Times New Roman"/>
          <w:color w:val="5E5E5E"/>
          <w:w w:val="102"/>
          <w:sz w:val="20"/>
          <w:szCs w:val="20"/>
        </w:rPr>
        <w:t>8mm</w:t>
      </w:r>
      <w:r>
        <w:rPr>
          <w:rFonts w:hint="default" w:ascii="Times New Roman" w:hAnsi="Times New Roman" w:eastAsia="Times New Roman" w:cs="Times New Roman"/>
          <w:color w:val="5E5E5E"/>
          <w:sz w:val="20"/>
          <w:szCs w:val="20"/>
        </w:rPr>
        <w:t xml:space="preserve"> </w:t>
      </w:r>
      <w:r>
        <w:rPr>
          <w:rFonts w:hint="default" w:ascii="Times New Roman" w:hAnsi="Times New Roman" w:eastAsia="Times New Roman" w:cs="Times New Roman"/>
          <w:color w:val="5E5E5E"/>
          <w:spacing w:val="-6"/>
          <w:sz w:val="20"/>
          <w:szCs w:val="20"/>
        </w:rPr>
        <w:t xml:space="preserve"> </w:t>
      </w:r>
      <w:r>
        <w:rPr>
          <w:rFonts w:hint="default" w:ascii="宋体" w:hAnsi="宋体" w:eastAsia="宋体" w:cs="宋体"/>
          <w:color w:val="707070"/>
          <w:w w:val="37"/>
          <w:sz w:val="21"/>
          <w:szCs w:val="21"/>
        </w:rPr>
        <w:t>（</w:t>
      </w:r>
      <w:r>
        <w:rPr>
          <w:rFonts w:hint="default" w:ascii="宋体" w:hAnsi="宋体" w:eastAsia="宋体" w:cs="宋体"/>
          <w:color w:val="707070"/>
          <w:spacing w:val="-48"/>
          <w:sz w:val="21"/>
          <w:szCs w:val="21"/>
        </w:rPr>
        <w:t xml:space="preserve"> </w:t>
      </w:r>
      <w:r>
        <w:rPr>
          <w:rFonts w:hint="default" w:ascii="宋体" w:hAnsi="宋体" w:eastAsia="宋体" w:cs="宋体"/>
          <w:color w:val="707070"/>
          <w:w w:val="111"/>
          <w:sz w:val="21"/>
          <w:szCs w:val="21"/>
        </w:rPr>
        <w:t>图</w:t>
      </w:r>
      <w:r>
        <w:rPr>
          <w:rFonts w:hint="default" w:ascii="宋体" w:hAnsi="宋体" w:eastAsia="宋体" w:cs="宋体"/>
          <w:color w:val="707070"/>
          <w:spacing w:val="-76"/>
          <w:sz w:val="21"/>
          <w:szCs w:val="21"/>
        </w:rPr>
        <w:t xml:space="preserve"> </w:t>
      </w:r>
      <w:r>
        <w:rPr>
          <w:rFonts w:hint="default" w:ascii="Times New Roman" w:hAnsi="Times New Roman" w:eastAsia="Times New Roman" w:cs="Times New Roman"/>
          <w:color w:val="4B4B4B"/>
          <w:w w:val="105"/>
          <w:sz w:val="20"/>
          <w:szCs w:val="20"/>
        </w:rPr>
        <w:t>5.1.4-1</w:t>
      </w:r>
      <w:r>
        <w:rPr>
          <w:rFonts w:hint="default" w:ascii="Times New Roman" w:hAnsi="Times New Roman" w:eastAsia="Times New Roman" w:cs="Times New Roman"/>
          <w:color w:val="4B4B4B"/>
          <w:spacing w:val="16"/>
          <w:sz w:val="20"/>
          <w:szCs w:val="20"/>
        </w:rPr>
        <w:t xml:space="preserve"> </w:t>
      </w:r>
      <w:r>
        <w:rPr>
          <w:rFonts w:hint="default" w:ascii="宋体" w:hAnsi="宋体" w:eastAsia="宋体" w:cs="宋体"/>
          <w:color w:val="707070"/>
          <w:spacing w:val="-2"/>
          <w:w w:val="38"/>
          <w:sz w:val="21"/>
          <w:szCs w:val="21"/>
        </w:rPr>
        <w:t>）</w:t>
      </w:r>
      <w:r>
        <w:rPr>
          <w:rFonts w:hint="default" w:ascii="宋体" w:hAnsi="宋体" w:eastAsia="宋体" w:cs="宋体"/>
          <w:color w:val="4B4B4B"/>
          <w:spacing w:val="-40"/>
          <w:w w:val="154"/>
          <w:sz w:val="21"/>
          <w:szCs w:val="21"/>
        </w:rPr>
        <w:t>；</w:t>
      </w:r>
      <w:r>
        <w:rPr>
          <w:rFonts w:hint="default" w:ascii="宋体" w:hAnsi="宋体" w:eastAsia="宋体" w:cs="宋体"/>
          <w:color w:val="4B4B4B"/>
          <w:spacing w:val="-275"/>
          <w:w w:val="154"/>
          <w:sz w:val="21"/>
          <w:szCs w:val="21"/>
        </w:rPr>
        <w:t>双</w:t>
      </w:r>
      <w:r>
        <w:rPr>
          <w:rFonts w:hint="default" w:ascii="宋体" w:hAnsi="宋体" w:eastAsia="宋体" w:cs="宋体"/>
          <w:color w:val="707070"/>
          <w:w w:val="101"/>
          <w:sz w:val="21"/>
          <w:szCs w:val="21"/>
        </w:rPr>
        <w:t>面坡口可采用不对称坡门</w:t>
      </w:r>
      <w:r>
        <w:rPr>
          <w:rFonts w:hint="default" w:ascii="宋体" w:hAnsi="宋体" w:eastAsia="宋体" w:cs="宋体"/>
          <w:color w:val="707070"/>
          <w:spacing w:val="-34"/>
          <w:sz w:val="21"/>
          <w:szCs w:val="21"/>
        </w:rPr>
        <w:t xml:space="preserve"> </w:t>
      </w:r>
      <w:r>
        <w:rPr>
          <w:rFonts w:hint="default" w:ascii="宋体" w:hAnsi="宋体" w:eastAsia="宋体" w:cs="宋体"/>
          <w:color w:val="4B4B4B"/>
          <w:w w:val="115"/>
          <w:sz w:val="21"/>
          <w:szCs w:val="21"/>
        </w:rPr>
        <w:t>，两侧深</w:t>
      </w:r>
      <w:r>
        <w:rPr>
          <w:rFonts w:hint="default" w:ascii="宋体" w:hAnsi="宋体" w:eastAsia="宋体" w:cs="宋体"/>
          <w:color w:val="4B4B4B"/>
          <w:spacing w:val="-158"/>
          <w:w w:val="115"/>
          <w:sz w:val="21"/>
          <w:szCs w:val="21"/>
        </w:rPr>
        <w:t>度</w:t>
      </w:r>
      <w:r>
        <w:rPr>
          <w:rFonts w:hint="default" w:ascii="宋体" w:hAnsi="宋体" w:eastAsia="宋体" w:cs="宋体"/>
          <w:color w:val="707070"/>
          <w:w w:val="101"/>
          <w:sz w:val="21"/>
          <w:szCs w:val="21"/>
        </w:rPr>
        <w:t>差宜为</w:t>
      </w:r>
      <w:r>
        <w:rPr>
          <w:rFonts w:hint="default" w:ascii="宋体" w:hAnsi="宋体" w:eastAsia="宋体" w:cs="宋体"/>
          <w:color w:val="707070"/>
          <w:spacing w:val="-47"/>
          <w:sz w:val="21"/>
          <w:szCs w:val="21"/>
        </w:rPr>
        <w:t xml:space="preserve"> </w:t>
      </w:r>
      <w:r>
        <w:rPr>
          <w:rFonts w:hint="default" w:ascii="Times New Roman" w:hAnsi="Times New Roman" w:eastAsia="Times New Roman" w:cs="Times New Roman"/>
          <w:color w:val="4B4B4B"/>
          <w:w w:val="104"/>
          <w:sz w:val="20"/>
          <w:szCs w:val="20"/>
        </w:rPr>
        <w:t>0mm</w:t>
      </w:r>
      <w:r>
        <w:rPr>
          <w:rFonts w:hint="default" w:ascii="Times New Roman" w:hAnsi="Times New Roman" w:eastAsia="Times New Roman" w:cs="Times New Roman"/>
          <w:color w:val="4B4B4B"/>
          <w:sz w:val="20"/>
          <w:szCs w:val="20"/>
        </w:rPr>
        <w:t xml:space="preserve">   </w:t>
      </w:r>
      <w:r>
        <w:rPr>
          <w:rFonts w:hint="default" w:ascii="Times New Roman" w:hAnsi="Times New Roman" w:eastAsia="Times New Roman" w:cs="Times New Roman"/>
          <w:color w:val="4B4B4B"/>
          <w:spacing w:val="14"/>
          <w:sz w:val="20"/>
          <w:szCs w:val="20"/>
        </w:rPr>
        <w:t xml:space="preserve"> </w:t>
      </w:r>
      <w:r>
        <w:rPr>
          <w:rFonts w:hint="default" w:ascii="Times New Roman" w:hAnsi="Times New Roman" w:eastAsia="Times New Roman" w:cs="Times New Roman"/>
          <w:color w:val="4B4B4B"/>
          <w:w w:val="105"/>
          <w:sz w:val="20"/>
          <w:szCs w:val="20"/>
        </w:rPr>
        <w:t>4m</w:t>
      </w:r>
      <w:r>
        <w:rPr>
          <w:rFonts w:hint="default" w:ascii="Times New Roman" w:hAnsi="Times New Roman" w:eastAsia="Times New Roman" w:cs="Times New Roman"/>
          <w:color w:val="4B4B4B"/>
          <w:spacing w:val="18"/>
          <w:w w:val="105"/>
          <w:sz w:val="20"/>
          <w:szCs w:val="20"/>
        </w:rPr>
        <w:t>m</w:t>
      </w:r>
      <w:r>
        <w:rPr>
          <w:rFonts w:hint="default" w:ascii="宋体" w:hAnsi="宋体" w:eastAsia="宋体" w:cs="宋体"/>
          <w:color w:val="B3B3B3"/>
          <w:w w:val="168"/>
          <w:sz w:val="21"/>
          <w:szCs w:val="21"/>
        </w:rPr>
        <w:t>。</w:t>
      </w:r>
    </w:p>
    <w:p>
      <w:pPr>
        <w:spacing w:after="0" w:line="312" w:lineRule="auto"/>
        <w:jc w:val="both"/>
        <w:rPr>
          <w:rFonts w:hint="default" w:ascii="宋体" w:hAnsi="宋体" w:eastAsia="宋体" w:cs="宋体"/>
          <w:sz w:val="21"/>
          <w:szCs w:val="21"/>
        </w:rPr>
        <w:sectPr>
          <w:pgSz w:w="11900" w:h="16840"/>
          <w:pgMar w:top="1600" w:right="1140" w:bottom="1440" w:left="1200" w:header="0" w:footer="1172" w:gutter="0"/>
        </w:sectPr>
      </w:pPr>
    </w:p>
    <w:p>
      <w:pPr>
        <w:spacing w:before="0" w:line="240" w:lineRule="auto"/>
        <w:ind w:right="0"/>
        <w:rPr>
          <w:rFonts w:hint="default" w:ascii="宋体" w:hAnsi="宋体" w:eastAsia="宋体" w:cs="宋体"/>
          <w:sz w:val="20"/>
          <w:szCs w:val="20"/>
        </w:rPr>
      </w:pPr>
    </w:p>
    <w:p>
      <w:pPr>
        <w:spacing w:before="5" w:after="0" w:line="240" w:lineRule="auto"/>
        <w:ind w:right="0"/>
        <w:rPr>
          <w:rFonts w:hint="default" w:ascii="宋体" w:hAnsi="宋体" w:eastAsia="宋体" w:cs="宋体"/>
          <w:sz w:val="20"/>
          <w:szCs w:val="20"/>
        </w:rPr>
      </w:pPr>
    </w:p>
    <w:p>
      <w:pPr>
        <w:tabs>
          <w:tab w:val="left" w:pos="4857"/>
        </w:tabs>
        <w:spacing w:line="240" w:lineRule="auto"/>
        <w:ind w:left="1445" w:right="0" w:firstLine="0"/>
        <w:rPr>
          <w:rFonts w:hint="default" w:ascii="宋体" w:hAnsi="宋体" w:eastAsia="宋体" w:cs="宋体"/>
          <w:sz w:val="20"/>
          <w:szCs w:val="20"/>
        </w:rPr>
      </w:pPr>
      <w:r>
        <w:rPr>
          <w:rFonts w:ascii="宋体"/>
          <w:position w:val="6"/>
          <w:sz w:val="20"/>
        </w:rPr>
        <w:drawing>
          <wp:inline distT="0" distB="0" distL="0" distR="0">
            <wp:extent cx="1468120" cy="1011555"/>
            <wp:effectExtent l="0" t="0" r="0" b="0"/>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jpeg"/>
                    <pic:cNvPicPr>
                      <a:picLocks noChangeAspect="1"/>
                    </pic:cNvPicPr>
                  </pic:nvPicPr>
                  <pic:blipFill>
                    <a:blip r:embed="rId64" cstate="print"/>
                    <a:stretch>
                      <a:fillRect/>
                    </a:stretch>
                  </pic:blipFill>
                  <pic:spPr>
                    <a:xfrm>
                      <a:off x="0" y="0"/>
                      <a:ext cx="1468374" cy="1011745"/>
                    </a:xfrm>
                    <a:prstGeom prst="rect">
                      <a:avLst/>
                    </a:prstGeom>
                  </pic:spPr>
                </pic:pic>
              </a:graphicData>
            </a:graphic>
          </wp:inline>
        </w:drawing>
      </w:r>
      <w:r>
        <w:rPr>
          <w:rFonts w:ascii="宋体"/>
          <w:position w:val="6"/>
          <w:sz w:val="20"/>
        </w:rPr>
        <w:tab/>
      </w:r>
      <w:r>
        <w:rPr>
          <w:rFonts w:ascii="宋体"/>
          <w:sz w:val="20"/>
        </w:rPr>
        <w:drawing>
          <wp:inline distT="0" distB="0" distL="0" distR="0">
            <wp:extent cx="2175510" cy="1069340"/>
            <wp:effectExtent l="0" t="0" r="0" b="0"/>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jpeg"/>
                    <pic:cNvPicPr>
                      <a:picLocks noChangeAspect="1"/>
                    </pic:cNvPicPr>
                  </pic:nvPicPr>
                  <pic:blipFill>
                    <a:blip r:embed="rId65" cstate="print"/>
                    <a:stretch>
                      <a:fillRect/>
                    </a:stretch>
                  </pic:blipFill>
                  <pic:spPr>
                    <a:xfrm>
                      <a:off x="0" y="0"/>
                      <a:ext cx="2175700" cy="1069943"/>
                    </a:xfrm>
                    <a:prstGeom prst="rect">
                      <a:avLst/>
                    </a:prstGeom>
                  </pic:spPr>
                </pic:pic>
              </a:graphicData>
            </a:graphic>
          </wp:inline>
        </w:drawing>
      </w:r>
    </w:p>
    <w:p>
      <w:pPr>
        <w:spacing w:before="10" w:line="240" w:lineRule="auto"/>
        <w:ind w:right="0"/>
        <w:rPr>
          <w:rFonts w:hint="default" w:ascii="宋体" w:hAnsi="宋体" w:eastAsia="宋体" w:cs="宋体"/>
          <w:sz w:val="4"/>
          <w:szCs w:val="4"/>
        </w:rPr>
      </w:pPr>
    </w:p>
    <w:p>
      <w:pPr>
        <w:spacing w:before="47"/>
        <w:ind w:left="137" w:right="62" w:firstLine="0"/>
        <w:jc w:val="center"/>
        <w:rPr>
          <w:rFonts w:hint="default" w:ascii="宋体" w:hAnsi="宋体" w:eastAsia="宋体" w:cs="宋体"/>
          <w:sz w:val="17"/>
          <w:szCs w:val="17"/>
        </w:rPr>
      </w:pPr>
      <w:r>
        <w:rPr>
          <w:rFonts w:hint="default" w:ascii="Times New Roman" w:hAnsi="Times New Roman" w:eastAsia="Times New Roman" w:cs="Times New Roman"/>
          <w:color w:val="6B6B6B"/>
          <w:spacing w:val="-13"/>
          <w:w w:val="116"/>
          <w:sz w:val="18"/>
          <w:szCs w:val="18"/>
        </w:rPr>
        <w:t>b</w:t>
      </w:r>
      <w:r>
        <w:rPr>
          <w:rFonts w:hint="default" w:ascii="宋体" w:hAnsi="宋体" w:eastAsia="宋体" w:cs="宋体"/>
          <w:color w:val="B3B3B3"/>
          <w:spacing w:val="-27"/>
          <w:w w:val="124"/>
          <w:sz w:val="17"/>
          <w:szCs w:val="17"/>
        </w:rPr>
        <w:t>一</w:t>
      </w:r>
      <w:r>
        <w:rPr>
          <w:rFonts w:hint="default" w:ascii="宋体" w:hAnsi="宋体" w:eastAsia="宋体" w:cs="宋体"/>
          <w:color w:val="6B6B6B"/>
          <w:w w:val="109"/>
          <w:sz w:val="17"/>
          <w:szCs w:val="17"/>
        </w:rPr>
        <w:t>接头间隙</w:t>
      </w:r>
      <w:r>
        <w:rPr>
          <w:rFonts w:hint="default" w:ascii="宋体" w:hAnsi="宋体" w:eastAsia="宋体" w:cs="宋体"/>
          <w:color w:val="6B6B6B"/>
          <w:spacing w:val="-54"/>
          <w:sz w:val="17"/>
          <w:szCs w:val="17"/>
        </w:rPr>
        <w:t xml:space="preserve"> </w:t>
      </w:r>
      <w:r>
        <w:rPr>
          <w:rFonts w:hint="default" w:ascii="宋体" w:hAnsi="宋体" w:eastAsia="宋体" w:cs="宋体"/>
          <w:color w:val="6B6B6B"/>
          <w:spacing w:val="-147"/>
          <w:w w:val="178"/>
          <w:sz w:val="17"/>
          <w:szCs w:val="17"/>
        </w:rPr>
        <w:t>；</w:t>
      </w:r>
      <w:r>
        <w:rPr>
          <w:rFonts w:hint="default" w:ascii="Times New Roman" w:hAnsi="Times New Roman" w:eastAsia="Times New Roman" w:cs="Times New Roman"/>
          <w:color w:val="6B6B6B"/>
          <w:spacing w:val="-42"/>
          <w:w w:val="147"/>
          <w:sz w:val="18"/>
          <w:szCs w:val="18"/>
        </w:rPr>
        <w:t>F</w:t>
      </w:r>
      <w:r>
        <w:rPr>
          <w:rFonts w:hint="default" w:ascii="宋体" w:hAnsi="宋体" w:eastAsia="宋体" w:cs="宋体"/>
          <w:color w:val="979797"/>
          <w:spacing w:val="-21"/>
          <w:w w:val="129"/>
          <w:sz w:val="17"/>
          <w:szCs w:val="17"/>
        </w:rPr>
        <w:t>一</w:t>
      </w:r>
      <w:r>
        <w:rPr>
          <w:rFonts w:hint="default" w:ascii="宋体" w:hAnsi="宋体" w:eastAsia="宋体" w:cs="宋体"/>
          <w:color w:val="6B6B6B"/>
          <w:w w:val="104"/>
          <w:sz w:val="17"/>
          <w:szCs w:val="17"/>
        </w:rPr>
        <w:t>钝边</w:t>
      </w:r>
      <w:r>
        <w:rPr>
          <w:rFonts w:hint="default" w:ascii="宋体" w:hAnsi="宋体" w:eastAsia="宋体" w:cs="宋体"/>
          <w:color w:val="6B6B6B"/>
          <w:spacing w:val="-56"/>
          <w:sz w:val="17"/>
          <w:szCs w:val="17"/>
        </w:rPr>
        <w:t xml:space="preserve"> </w:t>
      </w:r>
      <w:r>
        <w:rPr>
          <w:rFonts w:hint="default" w:ascii="宋体" w:hAnsi="宋体" w:eastAsia="宋体" w:cs="宋体"/>
          <w:color w:val="6B6B6B"/>
          <w:spacing w:val="-170"/>
          <w:w w:val="208"/>
          <w:sz w:val="17"/>
          <w:szCs w:val="17"/>
        </w:rPr>
        <w:t>；</w:t>
      </w:r>
      <w:r>
        <w:rPr>
          <w:rFonts w:hint="default" w:ascii="Times New Roman" w:hAnsi="Times New Roman" w:eastAsia="Times New Roman" w:cs="Times New Roman"/>
          <w:color w:val="6B6B6B"/>
          <w:spacing w:val="-36"/>
          <w:w w:val="95"/>
          <w:sz w:val="18"/>
          <w:szCs w:val="18"/>
        </w:rPr>
        <w:t>W</w:t>
      </w:r>
      <w:r>
        <w:rPr>
          <w:rFonts w:hint="default" w:ascii="宋体" w:hAnsi="宋体" w:eastAsia="宋体" w:cs="宋体"/>
          <w:color w:val="979797"/>
          <w:spacing w:val="-28"/>
          <w:w w:val="129"/>
          <w:sz w:val="17"/>
          <w:szCs w:val="17"/>
        </w:rPr>
        <w:t>一</w:t>
      </w:r>
      <w:r>
        <w:rPr>
          <w:rFonts w:hint="default" w:ascii="宋体" w:hAnsi="宋体" w:eastAsia="宋体" w:cs="宋体"/>
          <w:color w:val="6B6B6B"/>
          <w:spacing w:val="-21"/>
          <w:w w:val="62"/>
          <w:sz w:val="17"/>
          <w:szCs w:val="17"/>
        </w:rPr>
        <w:t>坦</w:t>
      </w:r>
      <w:r>
        <w:rPr>
          <w:rFonts w:hint="default" w:ascii="宋体" w:hAnsi="宋体" w:eastAsia="宋体" w:cs="宋体"/>
          <w:color w:val="6B6B6B"/>
          <w:w w:val="94"/>
          <w:sz w:val="17"/>
          <w:szCs w:val="17"/>
        </w:rPr>
        <w:t>克门</w:t>
      </w:r>
      <w:r>
        <w:rPr>
          <w:rFonts w:hint="default" w:ascii="宋体" w:hAnsi="宋体" w:eastAsia="宋体" w:cs="宋体"/>
          <w:color w:val="6B6B6B"/>
          <w:spacing w:val="-12"/>
          <w:w w:val="94"/>
          <w:sz w:val="17"/>
          <w:szCs w:val="17"/>
        </w:rPr>
        <w:t>宽</w:t>
      </w:r>
      <w:r>
        <w:rPr>
          <w:rFonts w:hint="default" w:ascii="宋体" w:hAnsi="宋体" w:eastAsia="宋体" w:cs="宋体"/>
          <w:color w:val="6B6B6B"/>
          <w:w w:val="118"/>
          <w:sz w:val="17"/>
          <w:szCs w:val="17"/>
        </w:rPr>
        <w:t>度</w:t>
      </w:r>
    </w:p>
    <w:p>
      <w:pPr>
        <w:spacing w:before="91"/>
        <w:ind w:left="17" w:right="62" w:firstLine="0"/>
        <w:jc w:val="center"/>
        <w:rPr>
          <w:rFonts w:hint="default" w:ascii="宋体" w:hAnsi="宋体" w:eastAsia="宋体" w:cs="宋体"/>
          <w:sz w:val="20"/>
          <w:szCs w:val="20"/>
        </w:rPr>
      </w:pPr>
      <w:r>
        <w:rPr>
          <w:rFonts w:hint="default" w:ascii="宋体" w:hAnsi="宋体" w:eastAsia="宋体" w:cs="宋体"/>
          <w:color w:val="464648"/>
          <w:w w:val="110"/>
          <w:sz w:val="21"/>
          <w:szCs w:val="21"/>
        </w:rPr>
        <w:t>图</w:t>
      </w:r>
      <w:r>
        <w:rPr>
          <w:rFonts w:hint="default" w:ascii="宋体" w:hAnsi="宋体" w:eastAsia="宋体" w:cs="宋体"/>
          <w:color w:val="464648"/>
          <w:spacing w:val="-79"/>
          <w:w w:val="110"/>
          <w:sz w:val="21"/>
          <w:szCs w:val="21"/>
        </w:rPr>
        <w:t xml:space="preserve"> </w:t>
      </w:r>
      <w:r>
        <w:rPr>
          <w:rFonts w:hint="default" w:ascii="Arial" w:hAnsi="Arial" w:eastAsia="Arial" w:cs="Arial"/>
          <w:color w:val="464648"/>
          <w:w w:val="110"/>
          <w:sz w:val="18"/>
          <w:szCs w:val="18"/>
        </w:rPr>
        <w:t xml:space="preserve">5.1.4-1  </w:t>
      </w:r>
      <w:r>
        <w:rPr>
          <w:rFonts w:hint="default" w:ascii="宋体" w:hAnsi="宋体" w:eastAsia="宋体" w:cs="宋体"/>
          <w:color w:val="464648"/>
          <w:spacing w:val="-7"/>
          <w:w w:val="110"/>
          <w:sz w:val="20"/>
          <w:szCs w:val="20"/>
        </w:rPr>
        <w:t>纵缝气电立焊对接接头</w:t>
      </w:r>
    </w:p>
    <w:p>
      <w:pPr>
        <w:spacing w:before="9" w:line="240" w:lineRule="auto"/>
        <w:ind w:right="0"/>
        <w:rPr>
          <w:rFonts w:hint="default" w:ascii="宋体" w:hAnsi="宋体" w:eastAsia="宋体" w:cs="宋体"/>
          <w:sz w:val="17"/>
          <w:szCs w:val="17"/>
        </w:rPr>
      </w:pPr>
    </w:p>
    <w:p>
      <w:pPr>
        <w:tabs>
          <w:tab w:val="left" w:pos="1018"/>
          <w:tab w:val="left" w:pos="3164"/>
        </w:tabs>
        <w:spacing w:before="0" w:line="333" w:lineRule="auto"/>
        <w:ind w:left="253" w:right="141" w:firstLine="439"/>
        <w:jc w:val="left"/>
        <w:rPr>
          <w:rFonts w:hint="default" w:ascii="宋体" w:hAnsi="宋体" w:eastAsia="宋体" w:cs="宋体"/>
          <w:sz w:val="20"/>
          <w:szCs w:val="20"/>
        </w:rPr>
      </w:pPr>
      <w:r>
        <w:rPr>
          <w:rFonts w:hint="default" w:ascii="Arial" w:hAnsi="Arial" w:eastAsia="Arial" w:cs="Arial"/>
          <w:color w:val="464648"/>
          <w:w w:val="105"/>
          <w:sz w:val="18"/>
          <w:szCs w:val="18"/>
        </w:rPr>
        <w:t>2</w:t>
      </w:r>
      <w:r>
        <w:rPr>
          <w:rFonts w:hint="default" w:ascii="Arial" w:hAnsi="Arial" w:eastAsia="Arial" w:cs="Arial"/>
          <w:color w:val="464648"/>
          <w:w w:val="105"/>
          <w:sz w:val="18"/>
          <w:szCs w:val="18"/>
        </w:rPr>
        <w:tab/>
      </w:r>
      <w:r>
        <w:rPr>
          <w:rFonts w:hint="default" w:ascii="宋体" w:hAnsi="宋体" w:eastAsia="宋体" w:cs="宋体"/>
          <w:color w:val="6B6B6B"/>
          <w:w w:val="105"/>
          <w:sz w:val="20"/>
          <w:szCs w:val="20"/>
        </w:rPr>
        <w:t>环缝埋弧焊的对接按头</w:t>
      </w:r>
      <w:r>
        <w:rPr>
          <w:rFonts w:hint="default" w:ascii="宋体" w:hAnsi="宋体" w:eastAsia="宋体" w:cs="宋体"/>
          <w:color w:val="6B6B6B"/>
          <w:spacing w:val="-84"/>
          <w:w w:val="105"/>
          <w:sz w:val="20"/>
          <w:szCs w:val="20"/>
        </w:rPr>
        <w:t xml:space="preserve"> </w:t>
      </w:r>
      <w:r>
        <w:rPr>
          <w:rFonts w:hint="default" w:ascii="宋体" w:hAnsi="宋体" w:eastAsia="宋体" w:cs="宋体"/>
          <w:color w:val="6B6B6B"/>
          <w:spacing w:val="-2"/>
          <w:w w:val="109"/>
          <w:sz w:val="20"/>
          <w:szCs w:val="20"/>
        </w:rPr>
        <w:t>，当罐壁厚度小于或等于</w:t>
      </w:r>
      <w:r>
        <w:rPr>
          <w:rFonts w:hint="default" w:ascii="Arial" w:hAnsi="Arial" w:eastAsia="Arial" w:cs="Arial"/>
          <w:color w:val="464648"/>
          <w:spacing w:val="-2"/>
          <w:w w:val="109"/>
          <w:sz w:val="18"/>
          <w:szCs w:val="18"/>
        </w:rPr>
        <w:t>12mm</w:t>
      </w:r>
      <w:r>
        <w:rPr>
          <w:rFonts w:hint="default" w:ascii="Arial" w:hAnsi="Arial" w:eastAsia="Arial" w:cs="Arial"/>
          <w:color w:val="464648"/>
          <w:w w:val="109"/>
          <w:sz w:val="18"/>
          <w:szCs w:val="18"/>
        </w:rPr>
        <w:t xml:space="preserve"> </w:t>
      </w:r>
      <w:r>
        <w:rPr>
          <w:rFonts w:hint="default" w:ascii="宋体" w:hAnsi="宋体" w:eastAsia="宋体" w:cs="宋体"/>
          <w:color w:val="464648"/>
          <w:spacing w:val="-19"/>
          <w:w w:val="119"/>
          <w:sz w:val="20"/>
          <w:szCs w:val="20"/>
        </w:rPr>
        <w:t>时，</w:t>
      </w:r>
      <w:r>
        <w:rPr>
          <w:rFonts w:hint="default" w:ascii="宋体" w:hAnsi="宋体" w:eastAsia="宋体" w:cs="宋体"/>
          <w:color w:val="6B6B6B"/>
          <w:spacing w:val="-19"/>
          <w:w w:val="119"/>
          <w:sz w:val="20"/>
          <w:szCs w:val="20"/>
        </w:rPr>
        <w:t>宜采用单丽坡</w:t>
      </w:r>
      <w:r>
        <w:rPr>
          <w:rFonts w:hint="default" w:ascii="宋体" w:hAnsi="宋体" w:eastAsia="宋体" w:cs="宋体"/>
          <w:color w:val="6B6B6B"/>
          <w:spacing w:val="-99"/>
          <w:w w:val="119"/>
          <w:sz w:val="20"/>
          <w:szCs w:val="20"/>
        </w:rPr>
        <w:t xml:space="preserve"> </w:t>
      </w:r>
      <w:r>
        <w:rPr>
          <w:rFonts w:hint="default" w:ascii="宋体" w:hAnsi="宋体" w:eastAsia="宋体" w:cs="宋体"/>
          <w:color w:val="464648"/>
          <w:spacing w:val="-6"/>
          <w:w w:val="107"/>
          <w:sz w:val="20"/>
          <w:szCs w:val="20"/>
        </w:rPr>
        <w:t>门</w:t>
      </w:r>
      <w:r>
        <w:rPr>
          <w:rFonts w:hint="default" w:ascii="宋体" w:hAnsi="宋体" w:eastAsia="宋体" w:cs="宋体"/>
          <w:color w:val="6B6B6B"/>
          <w:spacing w:val="-6"/>
          <w:w w:val="107"/>
          <w:sz w:val="20"/>
          <w:szCs w:val="20"/>
        </w:rPr>
        <w:t>且在钝边直角</w:t>
      </w:r>
      <w:r>
        <w:rPr>
          <w:rFonts w:hint="default" w:ascii="宋体" w:hAnsi="宋体" w:eastAsia="宋体" w:cs="宋体"/>
          <w:color w:val="6B6B6B"/>
          <w:w w:val="107"/>
          <w:sz w:val="20"/>
          <w:szCs w:val="20"/>
        </w:rPr>
        <w:t xml:space="preserve"> </w:t>
      </w:r>
      <w:r>
        <w:rPr>
          <w:rFonts w:hint="default" w:ascii="宋体" w:hAnsi="宋体" w:eastAsia="宋体" w:cs="宋体"/>
          <w:color w:val="464648"/>
          <w:spacing w:val="-2"/>
          <w:w w:val="107"/>
          <w:sz w:val="20"/>
          <w:szCs w:val="20"/>
        </w:rPr>
        <w:t>处</w:t>
      </w:r>
      <w:r>
        <w:rPr>
          <w:rFonts w:hint="default" w:ascii="宋体" w:hAnsi="宋体" w:eastAsia="宋体" w:cs="宋体"/>
          <w:color w:val="6B6B6B"/>
          <w:spacing w:val="-2"/>
          <w:w w:val="107"/>
          <w:sz w:val="20"/>
          <w:szCs w:val="20"/>
        </w:rPr>
        <w:t>进行倒角处理</w:t>
      </w:r>
      <w:r>
        <w:rPr>
          <w:rFonts w:hint="default" w:ascii="宋体" w:hAnsi="宋体" w:eastAsia="宋体" w:cs="宋体"/>
          <w:color w:val="6B6B6B"/>
          <w:spacing w:val="-81"/>
          <w:w w:val="107"/>
          <w:sz w:val="20"/>
          <w:szCs w:val="20"/>
        </w:rPr>
        <w:t xml:space="preserve"> </w:t>
      </w:r>
      <w:r>
        <w:rPr>
          <w:rFonts w:hint="default" w:ascii="宋体" w:hAnsi="宋体" w:eastAsia="宋体" w:cs="宋体"/>
          <w:color w:val="464648"/>
          <w:spacing w:val="-10"/>
          <w:w w:val="112"/>
          <w:sz w:val="20"/>
          <w:szCs w:val="20"/>
        </w:rPr>
        <w:t>；</w:t>
      </w:r>
      <w:r>
        <w:rPr>
          <w:rFonts w:hint="default" w:ascii="宋体" w:hAnsi="宋体" w:eastAsia="宋体" w:cs="宋体"/>
          <w:color w:val="6B6B6B"/>
          <w:spacing w:val="-10"/>
          <w:w w:val="112"/>
          <w:sz w:val="20"/>
          <w:szCs w:val="20"/>
        </w:rPr>
        <w:t>当罐哇厚度大于</w:t>
      </w:r>
      <w:r>
        <w:rPr>
          <w:rFonts w:hint="default" w:ascii="宋体" w:hAnsi="宋体" w:eastAsia="宋体" w:cs="宋体"/>
          <w:color w:val="6B6B6B"/>
          <w:spacing w:val="-31"/>
          <w:w w:val="112"/>
          <w:sz w:val="20"/>
          <w:szCs w:val="20"/>
        </w:rPr>
        <w:t xml:space="preserve"> </w:t>
      </w:r>
      <w:r>
        <w:rPr>
          <w:rFonts w:hint="default" w:ascii="Arial" w:hAnsi="Arial" w:eastAsia="Arial" w:cs="Arial"/>
          <w:color w:val="464648"/>
          <w:w w:val="104"/>
          <w:sz w:val="18"/>
          <w:szCs w:val="18"/>
        </w:rPr>
        <w:t>12mm</w:t>
      </w:r>
      <w:r>
        <w:rPr>
          <w:rFonts w:hint="default" w:ascii="Arial" w:hAnsi="Arial" w:eastAsia="Arial" w:cs="Arial"/>
          <w:color w:val="464648"/>
          <w:spacing w:val="1"/>
          <w:w w:val="104"/>
          <w:sz w:val="18"/>
          <w:szCs w:val="18"/>
        </w:rPr>
        <w:t xml:space="preserve"> </w:t>
      </w:r>
      <w:r>
        <w:rPr>
          <w:rFonts w:hint="default" w:ascii="宋体" w:hAnsi="宋体" w:eastAsia="宋体" w:cs="宋体"/>
          <w:color w:val="464648"/>
          <w:spacing w:val="-3"/>
          <w:w w:val="108"/>
          <w:sz w:val="20"/>
          <w:szCs w:val="20"/>
        </w:rPr>
        <w:t>时</w:t>
      </w:r>
      <w:r>
        <w:rPr>
          <w:rFonts w:hint="default" w:ascii="宋体" w:hAnsi="宋体" w:eastAsia="宋体" w:cs="宋体"/>
          <w:color w:val="6B6B6B"/>
          <w:spacing w:val="-3"/>
          <w:w w:val="108"/>
          <w:sz w:val="20"/>
          <w:szCs w:val="20"/>
        </w:rPr>
        <w:t>宵采用双丽坡口</w:t>
      </w:r>
      <w:r>
        <w:rPr>
          <w:rFonts w:hint="default" w:ascii="宋体" w:hAnsi="宋体" w:eastAsia="宋体" w:cs="宋体"/>
          <w:color w:val="6B6B6B"/>
          <w:spacing w:val="-91"/>
          <w:w w:val="108"/>
          <w:sz w:val="20"/>
          <w:szCs w:val="20"/>
        </w:rPr>
        <w:t xml:space="preserve"> </w:t>
      </w:r>
      <w:r>
        <w:rPr>
          <w:rFonts w:hint="default" w:ascii="宋体" w:hAnsi="宋体" w:eastAsia="宋体" w:cs="宋体"/>
          <w:color w:val="B3B3B3"/>
          <w:spacing w:val="-12"/>
          <w:w w:val="118"/>
          <w:sz w:val="20"/>
          <w:szCs w:val="20"/>
        </w:rPr>
        <w:t>。</w:t>
      </w:r>
      <w:r>
        <w:rPr>
          <w:rFonts w:hint="default" w:ascii="宋体" w:hAnsi="宋体" w:eastAsia="宋体" w:cs="宋体"/>
          <w:color w:val="5B5B5B"/>
          <w:spacing w:val="-12"/>
          <w:w w:val="118"/>
          <w:sz w:val="20"/>
          <w:szCs w:val="20"/>
        </w:rPr>
        <w:t>坡口的角度宜为</w:t>
      </w:r>
      <w:r>
        <w:rPr>
          <w:rFonts w:hint="default" w:ascii="宋体" w:hAnsi="宋体" w:eastAsia="宋体" w:cs="宋体"/>
          <w:color w:val="5B5B5B"/>
          <w:spacing w:val="-65"/>
          <w:w w:val="118"/>
          <w:sz w:val="20"/>
          <w:szCs w:val="20"/>
        </w:rPr>
        <w:t xml:space="preserve"> </w:t>
      </w:r>
      <w:r>
        <w:rPr>
          <w:rFonts w:hint="default" w:ascii="Arial" w:hAnsi="Arial" w:eastAsia="Arial" w:cs="Arial"/>
          <w:color w:val="5B5B5B"/>
          <w:spacing w:val="-1"/>
          <w:w w:val="105"/>
          <w:sz w:val="18"/>
          <w:szCs w:val="18"/>
        </w:rPr>
        <w:t>45</w:t>
      </w:r>
      <w:r>
        <w:rPr>
          <w:rFonts w:hint="default" w:ascii="Arial" w:hAnsi="Arial" w:eastAsia="Arial" w:cs="Arial"/>
          <w:color w:val="5B5B5B"/>
          <w:spacing w:val="1"/>
          <w:w w:val="105"/>
          <w:sz w:val="18"/>
          <w:szCs w:val="18"/>
        </w:rPr>
        <w:t xml:space="preserve"> </w:t>
      </w:r>
      <w:r>
        <w:rPr>
          <w:rFonts w:hint="default" w:ascii="宋体" w:hAnsi="宋体" w:eastAsia="宋体" w:cs="宋体"/>
          <w:color w:val="5B5B5B"/>
          <w:spacing w:val="-6"/>
          <w:w w:val="98"/>
          <w:sz w:val="20"/>
          <w:szCs w:val="20"/>
        </w:rPr>
        <w:t>土</w:t>
      </w:r>
      <w:r>
        <w:rPr>
          <w:rFonts w:hint="default" w:ascii="Arial" w:hAnsi="Arial" w:eastAsia="Arial" w:cs="Arial"/>
          <w:color w:val="5B5B5B"/>
          <w:spacing w:val="-6"/>
          <w:w w:val="98"/>
          <w:sz w:val="18"/>
          <w:szCs w:val="18"/>
        </w:rPr>
        <w:t>2.5</w:t>
      </w:r>
      <w:r>
        <w:rPr>
          <w:rFonts w:hint="default" w:ascii="Arial" w:hAnsi="Arial" w:eastAsia="Arial" w:cs="Arial"/>
          <w:color w:val="5B5B5B"/>
          <w:spacing w:val="29"/>
          <w:w w:val="98"/>
          <w:sz w:val="18"/>
          <w:szCs w:val="18"/>
        </w:rPr>
        <w:t xml:space="preserve"> </w:t>
      </w:r>
      <w:r>
        <w:rPr>
          <w:rFonts w:hint="default" w:ascii="宋体" w:hAnsi="宋体" w:eastAsia="宋体" w:cs="宋体"/>
          <w:color w:val="5B5B5B"/>
          <w:spacing w:val="-25"/>
          <w:w w:val="126"/>
          <w:sz w:val="20"/>
          <w:szCs w:val="20"/>
        </w:rPr>
        <w:t>，钝边不</w:t>
      </w:r>
      <w:r>
        <w:rPr>
          <w:rFonts w:hint="default" w:ascii="宋体" w:hAnsi="宋体" w:eastAsia="宋体" w:cs="宋体"/>
          <w:color w:val="5B5B5B"/>
          <w:w w:val="126"/>
          <w:sz w:val="20"/>
          <w:szCs w:val="20"/>
        </w:rPr>
        <w:t xml:space="preserve"> </w:t>
      </w:r>
      <w:r>
        <w:rPr>
          <w:rFonts w:hint="default" w:ascii="宋体" w:hAnsi="宋体" w:eastAsia="宋体" w:cs="宋体"/>
          <w:color w:val="6B6B6B"/>
          <w:w w:val="107"/>
          <w:sz w:val="20"/>
          <w:szCs w:val="20"/>
        </w:rPr>
        <w:t>宜大于</w:t>
      </w:r>
      <w:r>
        <w:rPr>
          <w:rFonts w:hint="default" w:ascii="宋体" w:hAnsi="宋体" w:eastAsia="宋体" w:cs="宋体"/>
          <w:color w:val="6B6B6B"/>
          <w:spacing w:val="-40"/>
          <w:sz w:val="20"/>
          <w:szCs w:val="20"/>
        </w:rPr>
        <w:t xml:space="preserve"> </w:t>
      </w:r>
      <w:r>
        <w:rPr>
          <w:rFonts w:hint="default" w:ascii="Arial" w:hAnsi="Arial" w:eastAsia="Arial" w:cs="Arial"/>
          <w:color w:val="6B6B6B"/>
          <w:spacing w:val="-8"/>
          <w:w w:val="113"/>
          <w:sz w:val="18"/>
          <w:szCs w:val="18"/>
        </w:rPr>
        <w:t>2</w:t>
      </w:r>
      <w:r>
        <w:rPr>
          <w:rFonts w:hint="default" w:ascii="Arial" w:hAnsi="Arial" w:eastAsia="Arial" w:cs="Arial"/>
          <w:color w:val="464648"/>
          <w:w w:val="112"/>
          <w:sz w:val="18"/>
          <w:szCs w:val="18"/>
        </w:rPr>
        <w:t>m</w:t>
      </w:r>
      <w:r>
        <w:rPr>
          <w:rFonts w:hint="default" w:ascii="Arial" w:hAnsi="Arial" w:eastAsia="Arial" w:cs="Arial"/>
          <w:color w:val="464648"/>
          <w:spacing w:val="15"/>
          <w:w w:val="112"/>
          <w:sz w:val="18"/>
          <w:szCs w:val="18"/>
        </w:rPr>
        <w:t>m</w:t>
      </w:r>
      <w:r>
        <w:rPr>
          <w:rFonts w:hint="default" w:ascii="宋体" w:hAnsi="宋体" w:eastAsia="宋体" w:cs="宋体"/>
          <w:color w:val="464648"/>
          <w:spacing w:val="-12"/>
          <w:w w:val="153"/>
          <w:sz w:val="20"/>
          <w:szCs w:val="20"/>
        </w:rPr>
        <w:t>，</w:t>
      </w:r>
      <w:r>
        <w:rPr>
          <w:rFonts w:hint="default" w:ascii="宋体" w:hAnsi="宋体" w:eastAsia="宋体" w:cs="宋体"/>
          <w:color w:val="464648"/>
          <w:spacing w:val="-220"/>
          <w:w w:val="153"/>
          <w:sz w:val="20"/>
          <w:szCs w:val="20"/>
        </w:rPr>
        <w:t>间</w:t>
      </w:r>
      <w:r>
        <w:rPr>
          <w:rFonts w:hint="default" w:ascii="宋体" w:hAnsi="宋体" w:eastAsia="宋体" w:cs="宋体"/>
          <w:color w:val="6B6B6B"/>
          <w:w w:val="106"/>
          <w:sz w:val="20"/>
          <w:szCs w:val="20"/>
        </w:rPr>
        <w:t>隙宜为</w:t>
      </w:r>
      <w:r>
        <w:rPr>
          <w:rFonts w:hint="default" w:ascii="宋体" w:hAnsi="宋体" w:eastAsia="宋体" w:cs="宋体"/>
          <w:color w:val="6B6B6B"/>
          <w:spacing w:val="-49"/>
          <w:sz w:val="20"/>
          <w:szCs w:val="20"/>
        </w:rPr>
        <w:t xml:space="preserve"> </w:t>
      </w:r>
      <w:r>
        <w:rPr>
          <w:rFonts w:hint="default" w:ascii="Arial" w:hAnsi="Arial" w:eastAsia="Arial" w:cs="Arial"/>
          <w:color w:val="464648"/>
          <w:w w:val="111"/>
          <w:sz w:val="18"/>
          <w:szCs w:val="18"/>
        </w:rPr>
        <w:t>0mm</w:t>
      </w:r>
      <w:r>
        <w:rPr>
          <w:rFonts w:hint="default" w:ascii="Arial" w:hAnsi="Arial" w:eastAsia="Arial" w:cs="Arial"/>
          <w:color w:val="464648"/>
          <w:sz w:val="18"/>
          <w:szCs w:val="18"/>
        </w:rPr>
        <w:tab/>
      </w:r>
      <w:r>
        <w:rPr>
          <w:rFonts w:hint="default" w:ascii="Arial" w:hAnsi="Arial" w:eastAsia="Arial" w:cs="Arial"/>
          <w:color w:val="464648"/>
          <w:spacing w:val="-84"/>
          <w:w w:val="287"/>
          <w:sz w:val="18"/>
          <w:szCs w:val="18"/>
        </w:rPr>
        <w:t>I</w:t>
      </w:r>
      <w:r>
        <w:rPr>
          <w:rFonts w:hint="default" w:ascii="Arial" w:hAnsi="Arial" w:eastAsia="Arial" w:cs="Arial"/>
          <w:color w:val="464648"/>
          <w:w w:val="112"/>
          <w:sz w:val="18"/>
          <w:szCs w:val="18"/>
        </w:rPr>
        <w:t>m</w:t>
      </w:r>
      <w:r>
        <w:rPr>
          <w:rFonts w:hint="default" w:ascii="Arial" w:hAnsi="Arial" w:eastAsia="Arial" w:cs="Arial"/>
          <w:color w:val="464648"/>
          <w:spacing w:val="1"/>
          <w:w w:val="112"/>
          <w:sz w:val="18"/>
          <w:szCs w:val="18"/>
        </w:rPr>
        <w:t>m</w:t>
      </w:r>
      <w:r>
        <w:rPr>
          <w:rFonts w:hint="default" w:ascii="宋体" w:hAnsi="宋体" w:eastAsia="宋体" w:cs="宋体"/>
          <w:color w:val="464648"/>
          <w:w w:val="30"/>
          <w:sz w:val="20"/>
          <w:szCs w:val="20"/>
        </w:rPr>
        <w:t>［</w:t>
      </w:r>
      <w:r>
        <w:rPr>
          <w:rFonts w:hint="default" w:ascii="宋体" w:hAnsi="宋体" w:eastAsia="宋体" w:cs="宋体"/>
          <w:color w:val="464648"/>
          <w:spacing w:val="-82"/>
          <w:sz w:val="20"/>
          <w:szCs w:val="20"/>
        </w:rPr>
        <w:t xml:space="preserve"> </w:t>
      </w:r>
      <w:r>
        <w:rPr>
          <w:rFonts w:hint="default" w:ascii="宋体" w:hAnsi="宋体" w:eastAsia="宋体" w:cs="宋体"/>
          <w:color w:val="6B6B6B"/>
          <w:w w:val="116"/>
          <w:sz w:val="20"/>
          <w:szCs w:val="20"/>
        </w:rPr>
        <w:t>罔</w:t>
      </w:r>
      <w:r>
        <w:rPr>
          <w:rFonts w:hint="default" w:ascii="宋体" w:hAnsi="宋体" w:eastAsia="宋体" w:cs="宋体"/>
          <w:color w:val="6B6B6B"/>
          <w:spacing w:val="-70"/>
          <w:sz w:val="20"/>
          <w:szCs w:val="20"/>
        </w:rPr>
        <w:t xml:space="preserve"> </w:t>
      </w:r>
      <w:r>
        <w:rPr>
          <w:rFonts w:hint="default" w:ascii="Arial" w:hAnsi="Arial" w:eastAsia="Arial" w:cs="Arial"/>
          <w:color w:val="6B6B6B"/>
          <w:w w:val="109"/>
          <w:sz w:val="18"/>
          <w:szCs w:val="18"/>
        </w:rPr>
        <w:t>5.</w:t>
      </w:r>
      <w:r>
        <w:rPr>
          <w:rFonts w:hint="default" w:ascii="Arial" w:hAnsi="Arial" w:eastAsia="Arial" w:cs="Arial"/>
          <w:color w:val="6B6B6B"/>
          <w:spacing w:val="-24"/>
          <w:sz w:val="18"/>
          <w:szCs w:val="18"/>
        </w:rPr>
        <w:t xml:space="preserve"> </w:t>
      </w:r>
      <w:r>
        <w:rPr>
          <w:rFonts w:hint="default" w:ascii="Arial" w:hAnsi="Arial" w:eastAsia="Arial" w:cs="Arial"/>
          <w:color w:val="464648"/>
          <w:w w:val="105"/>
          <w:sz w:val="18"/>
          <w:szCs w:val="18"/>
        </w:rPr>
        <w:t>1.4-2</w:t>
      </w:r>
      <w:r>
        <w:rPr>
          <w:rFonts w:hint="default" w:ascii="Arial" w:hAnsi="Arial" w:eastAsia="Arial" w:cs="Arial"/>
          <w:color w:val="464648"/>
          <w:sz w:val="18"/>
          <w:szCs w:val="18"/>
        </w:rPr>
        <w:t xml:space="preserve"> </w:t>
      </w:r>
      <w:r>
        <w:rPr>
          <w:rFonts w:hint="default" w:ascii="Arial" w:hAnsi="Arial" w:eastAsia="Arial" w:cs="Arial"/>
          <w:color w:val="464648"/>
          <w:spacing w:val="-25"/>
          <w:sz w:val="18"/>
          <w:szCs w:val="18"/>
        </w:rPr>
        <w:t xml:space="preserve"> </w:t>
      </w:r>
      <w:r>
        <w:rPr>
          <w:rFonts w:hint="default" w:ascii="Arial" w:hAnsi="Arial" w:eastAsia="Arial" w:cs="Arial"/>
          <w:color w:val="6B6B6B"/>
          <w:w w:val="131"/>
          <w:sz w:val="18"/>
          <w:szCs w:val="18"/>
        </w:rPr>
        <w:t>(</w:t>
      </w:r>
      <w:r>
        <w:rPr>
          <w:rFonts w:hint="default" w:ascii="Arial" w:hAnsi="Arial" w:eastAsia="Arial" w:cs="Arial"/>
          <w:color w:val="6B6B6B"/>
          <w:spacing w:val="-2"/>
          <w:sz w:val="18"/>
          <w:szCs w:val="18"/>
        </w:rPr>
        <w:t xml:space="preserve"> </w:t>
      </w:r>
      <w:r>
        <w:rPr>
          <w:rFonts w:hint="default" w:ascii="Arial" w:hAnsi="Arial" w:eastAsia="Arial" w:cs="Arial"/>
          <w:color w:val="6B6B6B"/>
          <w:w w:val="96"/>
          <w:sz w:val="18"/>
          <w:szCs w:val="18"/>
        </w:rPr>
        <w:t>a</w:t>
      </w:r>
      <w:r>
        <w:rPr>
          <w:rFonts w:hint="default" w:ascii="Arial" w:hAnsi="Arial" w:eastAsia="Arial" w:cs="Arial"/>
          <w:color w:val="6B6B6B"/>
          <w:spacing w:val="8"/>
          <w:sz w:val="18"/>
          <w:szCs w:val="18"/>
        </w:rPr>
        <w:t xml:space="preserve"> </w:t>
      </w:r>
      <w:r>
        <w:rPr>
          <w:rFonts w:hint="default" w:ascii="宋体" w:hAnsi="宋体" w:eastAsia="宋体" w:cs="宋体"/>
          <w:color w:val="6B6B6B"/>
          <w:spacing w:val="8"/>
          <w:w w:val="31"/>
          <w:sz w:val="20"/>
          <w:szCs w:val="20"/>
        </w:rPr>
        <w:t>）</w:t>
      </w:r>
      <w:r>
        <w:rPr>
          <w:rFonts w:hint="default" w:ascii="宋体" w:hAnsi="宋体" w:eastAsia="宋体" w:cs="宋体"/>
          <w:color w:val="6B6B6B"/>
          <w:w w:val="92"/>
          <w:sz w:val="20"/>
          <w:szCs w:val="20"/>
        </w:rPr>
        <w:t>、</w:t>
      </w:r>
      <w:r>
        <w:rPr>
          <w:rFonts w:hint="default" w:ascii="宋体" w:hAnsi="宋体" w:eastAsia="宋体" w:cs="宋体"/>
          <w:color w:val="6B6B6B"/>
          <w:spacing w:val="-71"/>
          <w:w w:val="92"/>
          <w:sz w:val="20"/>
          <w:szCs w:val="20"/>
        </w:rPr>
        <w:t>（</w:t>
      </w:r>
      <w:r>
        <w:rPr>
          <w:rFonts w:hint="default" w:ascii="Times New Roman" w:hAnsi="Times New Roman" w:eastAsia="Times New Roman" w:cs="Times New Roman"/>
          <w:color w:val="464648"/>
          <w:w w:val="104"/>
          <w:sz w:val="20"/>
          <w:szCs w:val="20"/>
        </w:rPr>
        <w:t>b</w:t>
      </w:r>
      <w:r>
        <w:rPr>
          <w:rFonts w:hint="default" w:ascii="Times New Roman" w:hAnsi="Times New Roman" w:eastAsia="Times New Roman" w:cs="Times New Roman"/>
          <w:color w:val="464648"/>
          <w:spacing w:val="9"/>
          <w:sz w:val="20"/>
          <w:szCs w:val="20"/>
        </w:rPr>
        <w:t xml:space="preserve"> </w:t>
      </w:r>
      <w:r>
        <w:rPr>
          <w:rFonts w:hint="default" w:ascii="Times New Roman" w:hAnsi="Times New Roman" w:eastAsia="Times New Roman" w:cs="Times New Roman"/>
          <w:color w:val="6B6B6B"/>
          <w:w w:val="115"/>
          <w:sz w:val="20"/>
          <w:szCs w:val="20"/>
        </w:rPr>
        <w:t>)</w:t>
      </w:r>
      <w:r>
        <w:rPr>
          <w:rFonts w:hint="default" w:ascii="Times New Roman" w:hAnsi="Times New Roman" w:eastAsia="Times New Roman" w:cs="Times New Roman"/>
          <w:color w:val="6B6B6B"/>
          <w:sz w:val="20"/>
          <w:szCs w:val="20"/>
        </w:rPr>
        <w:t xml:space="preserve"> </w:t>
      </w:r>
      <w:r>
        <w:rPr>
          <w:rFonts w:hint="default" w:ascii="Times New Roman" w:hAnsi="Times New Roman" w:eastAsia="Times New Roman" w:cs="Times New Roman"/>
          <w:color w:val="6B6B6B"/>
          <w:spacing w:val="-15"/>
          <w:sz w:val="20"/>
          <w:szCs w:val="20"/>
        </w:rPr>
        <w:t xml:space="preserve"> </w:t>
      </w:r>
      <w:r>
        <w:rPr>
          <w:rFonts w:hint="default" w:ascii="宋体" w:hAnsi="宋体" w:eastAsia="宋体" w:cs="宋体"/>
          <w:color w:val="5B5B5B"/>
          <w:w w:val="30"/>
          <w:sz w:val="20"/>
          <w:szCs w:val="20"/>
        </w:rPr>
        <w:t>］</w:t>
      </w:r>
      <w:r>
        <w:rPr>
          <w:rFonts w:hint="default" w:ascii="宋体" w:hAnsi="宋体" w:eastAsia="宋体" w:cs="宋体"/>
          <w:color w:val="5B5B5B"/>
          <w:spacing w:val="-61"/>
          <w:sz w:val="20"/>
          <w:szCs w:val="20"/>
        </w:rPr>
        <w:t xml:space="preserve"> </w:t>
      </w:r>
      <w:r>
        <w:rPr>
          <w:rFonts w:hint="default" w:ascii="宋体" w:hAnsi="宋体" w:eastAsia="宋体" w:cs="宋体"/>
          <w:color w:val="5B5B5B"/>
          <w:spacing w:val="-161"/>
          <w:w w:val="176"/>
          <w:sz w:val="20"/>
          <w:szCs w:val="20"/>
        </w:rPr>
        <w:t>；</w:t>
      </w:r>
      <w:r>
        <w:rPr>
          <w:rFonts w:hint="default" w:ascii="宋体" w:hAnsi="宋体" w:eastAsia="宋体" w:cs="宋体"/>
          <w:color w:val="5B5B5B"/>
          <w:w w:val="107"/>
          <w:sz w:val="20"/>
          <w:szCs w:val="20"/>
        </w:rPr>
        <w:t>双面破</w:t>
      </w:r>
      <w:r>
        <w:rPr>
          <w:rFonts w:hint="default" w:ascii="宋体" w:hAnsi="宋体" w:eastAsia="宋体" w:cs="宋体"/>
          <w:color w:val="5B5B5B"/>
          <w:spacing w:val="2"/>
          <w:w w:val="107"/>
          <w:sz w:val="20"/>
          <w:szCs w:val="20"/>
        </w:rPr>
        <w:t>口</w:t>
      </w:r>
      <w:r>
        <w:rPr>
          <w:rFonts w:hint="default" w:ascii="宋体" w:hAnsi="宋体" w:eastAsia="宋体" w:cs="宋体"/>
          <w:color w:val="5B5B5B"/>
          <w:w w:val="109"/>
          <w:sz w:val="20"/>
          <w:szCs w:val="20"/>
        </w:rPr>
        <w:t>可采</w:t>
      </w:r>
      <w:r>
        <w:rPr>
          <w:rFonts w:hint="default" w:ascii="宋体" w:hAnsi="宋体" w:eastAsia="宋体" w:cs="宋体"/>
          <w:color w:val="5B5B5B"/>
          <w:spacing w:val="-9"/>
          <w:w w:val="109"/>
          <w:sz w:val="20"/>
          <w:szCs w:val="20"/>
        </w:rPr>
        <w:t>用</w:t>
      </w:r>
      <w:r>
        <w:rPr>
          <w:rFonts w:hint="default" w:ascii="宋体" w:hAnsi="宋体" w:eastAsia="宋体" w:cs="宋体"/>
          <w:color w:val="5B5B5B"/>
          <w:w w:val="106"/>
          <w:sz w:val="20"/>
          <w:szCs w:val="20"/>
        </w:rPr>
        <w:t>不对称坡口</w:t>
      </w:r>
      <w:r>
        <w:rPr>
          <w:rFonts w:hint="default" w:ascii="宋体" w:hAnsi="宋体" w:eastAsia="宋体" w:cs="宋体"/>
          <w:color w:val="5B5B5B"/>
          <w:spacing w:val="-61"/>
          <w:sz w:val="20"/>
          <w:szCs w:val="20"/>
        </w:rPr>
        <w:t xml:space="preserve"> </w:t>
      </w:r>
      <w:r>
        <w:rPr>
          <w:rFonts w:hint="default" w:ascii="宋体" w:hAnsi="宋体" w:eastAsia="宋体" w:cs="宋体"/>
          <w:color w:val="5B5B5B"/>
          <w:w w:val="125"/>
          <w:sz w:val="20"/>
          <w:szCs w:val="20"/>
        </w:rPr>
        <w:t xml:space="preserve">，两侧深 </w:t>
      </w:r>
      <w:r>
        <w:rPr>
          <w:rFonts w:hint="default" w:ascii="宋体" w:hAnsi="宋体" w:eastAsia="宋体" w:cs="宋体"/>
          <w:color w:val="6B6B6B"/>
          <w:w w:val="115"/>
          <w:sz w:val="20"/>
          <w:szCs w:val="20"/>
        </w:rPr>
        <w:t xml:space="preserve">度差宜为 </w:t>
      </w:r>
      <w:r>
        <w:rPr>
          <w:rFonts w:hint="default" w:ascii="Arial" w:hAnsi="Arial" w:eastAsia="Arial" w:cs="Arial"/>
          <w:color w:val="464648"/>
          <w:w w:val="115"/>
          <w:sz w:val="18"/>
          <w:szCs w:val="18"/>
        </w:rPr>
        <w:t xml:space="preserve">0mm  </w:t>
      </w:r>
      <w:r>
        <w:rPr>
          <w:rFonts w:hint="default" w:ascii="Arial" w:hAnsi="Arial" w:eastAsia="Arial" w:cs="Arial"/>
          <w:color w:val="464648"/>
          <w:spacing w:val="26"/>
          <w:w w:val="115"/>
          <w:sz w:val="18"/>
          <w:szCs w:val="18"/>
        </w:rPr>
        <w:t xml:space="preserve"> </w:t>
      </w:r>
      <w:r>
        <w:rPr>
          <w:rFonts w:hint="default" w:ascii="Arial" w:hAnsi="Arial" w:eastAsia="Arial" w:cs="Arial"/>
          <w:color w:val="464648"/>
          <w:w w:val="115"/>
          <w:sz w:val="18"/>
          <w:szCs w:val="18"/>
        </w:rPr>
        <w:t>4mm</w:t>
      </w:r>
      <w:r>
        <w:rPr>
          <w:rFonts w:hint="default" w:ascii="宋体" w:hAnsi="宋体" w:eastAsia="宋体" w:cs="宋体"/>
          <w:color w:val="B3B3B3"/>
          <w:w w:val="115"/>
          <w:sz w:val="20"/>
          <w:szCs w:val="20"/>
        </w:rPr>
        <w:t>。</w:t>
      </w:r>
    </w:p>
    <w:p>
      <w:pPr>
        <w:tabs>
          <w:tab w:val="left" w:pos="1026"/>
        </w:tabs>
        <w:spacing w:before="29"/>
        <w:ind w:left="692" w:right="141" w:firstLine="0"/>
        <w:jc w:val="left"/>
        <w:rPr>
          <w:rFonts w:hint="default" w:ascii="宋体" w:hAnsi="宋体" w:eastAsia="宋体" w:cs="宋体"/>
          <w:sz w:val="20"/>
          <w:szCs w:val="20"/>
        </w:rPr>
      </w:pPr>
      <w:r>
        <w:rPr>
          <w:rFonts w:hint="default" w:ascii="Times New Roman" w:hAnsi="Times New Roman" w:eastAsia="Times New Roman" w:cs="Times New Roman"/>
          <w:color w:val="464648"/>
          <w:w w:val="111"/>
          <w:sz w:val="20"/>
          <w:szCs w:val="20"/>
        </w:rPr>
        <w:t>3</w:t>
      </w:r>
      <w:r>
        <w:rPr>
          <w:rFonts w:hint="default" w:ascii="Times New Roman" w:hAnsi="Times New Roman" w:eastAsia="Times New Roman" w:cs="Times New Roman"/>
          <w:color w:val="464648"/>
          <w:sz w:val="20"/>
          <w:szCs w:val="20"/>
        </w:rPr>
        <w:tab/>
      </w:r>
      <w:r>
        <w:rPr>
          <w:rFonts w:hint="default" w:ascii="宋体" w:hAnsi="宋体" w:eastAsia="宋体" w:cs="宋体"/>
          <w:color w:val="6B6B6B"/>
          <w:w w:val="109"/>
          <w:sz w:val="20"/>
          <w:szCs w:val="20"/>
        </w:rPr>
        <w:t>不等厚壁板的预制应符合设计文件的要求</w:t>
      </w:r>
      <w:r>
        <w:rPr>
          <w:rFonts w:hint="default" w:ascii="宋体" w:hAnsi="宋体" w:eastAsia="宋体" w:cs="宋体"/>
          <w:color w:val="6B6B6B"/>
          <w:spacing w:val="-25"/>
          <w:sz w:val="20"/>
          <w:szCs w:val="20"/>
        </w:rPr>
        <w:t xml:space="preserve"> </w:t>
      </w:r>
      <w:r>
        <w:rPr>
          <w:rFonts w:hint="default" w:ascii="宋体" w:hAnsi="宋体" w:eastAsia="宋体" w:cs="宋体"/>
          <w:color w:val="B3B3B3"/>
          <w:spacing w:val="-160"/>
          <w:w w:val="193"/>
          <w:sz w:val="20"/>
          <w:szCs w:val="20"/>
        </w:rPr>
        <w:t>。</w:t>
      </w:r>
      <w:r>
        <w:rPr>
          <w:rFonts w:hint="default" w:ascii="宋体" w:hAnsi="宋体" w:eastAsia="宋体" w:cs="宋体"/>
          <w:color w:val="828282"/>
          <w:spacing w:val="-28"/>
          <w:w w:val="113"/>
          <w:sz w:val="20"/>
          <w:szCs w:val="20"/>
        </w:rPr>
        <w:t>当</w:t>
      </w:r>
      <w:r>
        <w:rPr>
          <w:rFonts w:hint="default" w:ascii="宋体" w:hAnsi="宋体" w:eastAsia="宋体" w:cs="宋体"/>
          <w:color w:val="828282"/>
          <w:w w:val="110"/>
          <w:sz w:val="20"/>
          <w:szCs w:val="20"/>
        </w:rPr>
        <w:t>设计无要求</w:t>
      </w:r>
      <w:r>
        <w:rPr>
          <w:rFonts w:hint="default" w:ascii="宋体" w:hAnsi="宋体" w:eastAsia="宋体" w:cs="宋体"/>
          <w:color w:val="828282"/>
          <w:spacing w:val="-73"/>
          <w:sz w:val="20"/>
          <w:szCs w:val="20"/>
        </w:rPr>
        <w:t xml:space="preserve"> </w:t>
      </w:r>
      <w:r>
        <w:rPr>
          <w:rFonts w:hint="default" w:ascii="宋体" w:hAnsi="宋体" w:eastAsia="宋体" w:cs="宋体"/>
          <w:color w:val="5B5B5B"/>
          <w:spacing w:val="20"/>
          <w:w w:val="114"/>
          <w:sz w:val="20"/>
          <w:szCs w:val="20"/>
        </w:rPr>
        <w:t>时</w:t>
      </w:r>
      <w:r>
        <w:rPr>
          <w:rFonts w:hint="default" w:ascii="宋体" w:hAnsi="宋体" w:eastAsia="宋体" w:cs="宋体"/>
          <w:color w:val="5B5B5B"/>
          <w:w w:val="123"/>
          <w:sz w:val="20"/>
          <w:szCs w:val="20"/>
        </w:rPr>
        <w:t>，薄板厚</w:t>
      </w:r>
      <w:r>
        <w:rPr>
          <w:rFonts w:hint="default" w:ascii="宋体" w:hAnsi="宋体" w:eastAsia="宋体" w:cs="宋体"/>
          <w:color w:val="5B5B5B"/>
          <w:spacing w:val="-53"/>
          <w:w w:val="123"/>
          <w:sz w:val="20"/>
          <w:szCs w:val="20"/>
        </w:rPr>
        <w:t>度</w:t>
      </w:r>
      <w:r>
        <w:rPr>
          <w:rFonts w:hint="default" w:ascii="宋体" w:hAnsi="宋体" w:eastAsia="宋体" w:cs="宋体"/>
          <w:color w:val="5B5B5B"/>
          <w:w w:val="106"/>
          <w:sz w:val="20"/>
          <w:szCs w:val="20"/>
        </w:rPr>
        <w:t>出</w:t>
      </w:r>
      <w:r>
        <w:rPr>
          <w:rFonts w:hint="default" w:ascii="宋体" w:hAnsi="宋体" w:eastAsia="宋体" w:cs="宋体"/>
          <w:color w:val="5B5B5B"/>
          <w:spacing w:val="-57"/>
          <w:sz w:val="20"/>
          <w:szCs w:val="20"/>
        </w:rPr>
        <w:t xml:space="preserve"> </w:t>
      </w:r>
      <w:r>
        <w:rPr>
          <w:rFonts w:hint="default" w:ascii="宋体" w:hAnsi="宋体" w:eastAsia="宋体" w:cs="宋体"/>
          <w:color w:val="5B5B5B"/>
          <w:w w:val="110"/>
          <w:sz w:val="20"/>
          <w:szCs w:val="20"/>
        </w:rPr>
        <w:t>小于或等于</w:t>
      </w:r>
    </w:p>
    <w:p>
      <w:pPr>
        <w:spacing w:before="99" w:line="326" w:lineRule="auto"/>
        <w:ind w:left="260" w:right="104" w:firstLine="28"/>
        <w:jc w:val="left"/>
        <w:rPr>
          <w:rFonts w:hint="default" w:ascii="宋体" w:hAnsi="宋体" w:eastAsia="宋体" w:cs="宋体"/>
          <w:sz w:val="20"/>
          <w:szCs w:val="20"/>
        </w:rPr>
      </w:pPr>
      <w:r>
        <w:pict>
          <v:shape id="_x0000_s1046" o:spid="_x0000_s1046" o:spt="75" type="#_x0000_t75" style="position:absolute;left:0pt;margin-left:114.9pt;margin-top:67.7pt;height:147.15pt;width:58.15pt;mso-position-horizontal-relative:page;z-index:-411648;mso-width-relative:page;mso-height-relative:page;" filled="f" stroked="f" coordsize="21600,21600">
            <v:path/>
            <v:fill on="f" focussize="0,0"/>
            <v:stroke on="f"/>
            <v:imagedata r:id="rId66" o:title=""/>
            <o:lock v:ext="edit" aspectratio="t"/>
          </v:shape>
        </w:pict>
      </w:r>
      <w:r>
        <w:pict>
          <v:shape id="_x0000_s1047" o:spid="_x0000_s1047" o:spt="75" type="#_x0000_t75" style="position:absolute;left:0pt;margin-left:258.2pt;margin-top:67.7pt;height:146.45pt;width:93.25pt;mso-position-horizontal-relative:page;z-index:2048;mso-width-relative:page;mso-height-relative:page;" filled="f" stroked="f" coordsize="21600,21600">
            <v:path/>
            <v:fill on="f" focussize="0,0"/>
            <v:stroke on="f"/>
            <v:imagedata r:id="rId67" o:title=""/>
            <o:lock v:ext="edit" aspectratio="t"/>
          </v:shape>
        </w:pict>
      </w:r>
      <w:r>
        <w:pict>
          <v:shape id="_x0000_s1048" o:spid="_x0000_s1048" o:spt="75" type="#_x0000_t75" style="position:absolute;left:0pt;margin-left:416.35pt;margin-top:70.5pt;height:143.6pt;width:84.75pt;mso-position-horizontal-relative:page;z-index:2048;mso-width-relative:page;mso-height-relative:page;" filled="f" stroked="f" coordsize="21600,21600">
            <v:path/>
            <v:fill on="f" focussize="0,0"/>
            <v:stroke on="f"/>
            <v:imagedata r:id="rId68" o:title=""/>
            <o:lock v:ext="edit" aspectratio="t"/>
          </v:shape>
        </w:pict>
      </w:r>
      <w:r>
        <w:rPr>
          <w:rFonts w:hint="default" w:ascii="Arial" w:hAnsi="Arial" w:eastAsia="Arial" w:cs="Arial"/>
          <w:color w:val="343434"/>
          <w:spacing w:val="-6"/>
          <w:w w:val="108"/>
          <w:sz w:val="18"/>
          <w:szCs w:val="18"/>
        </w:rPr>
        <w:t>10mm</w:t>
      </w:r>
      <w:r>
        <w:rPr>
          <w:rFonts w:hint="default" w:ascii="宋体" w:hAnsi="宋体" w:eastAsia="宋体" w:cs="宋体"/>
          <w:color w:val="5B5B5B"/>
          <w:spacing w:val="-6"/>
          <w:w w:val="108"/>
          <w:sz w:val="20"/>
          <w:szCs w:val="20"/>
        </w:rPr>
        <w:t>，且两板厚度</w:t>
      </w:r>
      <w:r>
        <w:rPr>
          <w:rFonts w:hint="default" w:ascii="宋体" w:hAnsi="宋体" w:eastAsia="宋体" w:cs="宋体"/>
          <w:color w:val="5B5B5B"/>
          <w:w w:val="108"/>
          <w:sz w:val="20"/>
          <w:szCs w:val="20"/>
        </w:rPr>
        <w:t xml:space="preserve"> </w:t>
      </w:r>
      <w:r>
        <w:rPr>
          <w:rFonts w:hint="default" w:ascii="宋体" w:hAnsi="宋体" w:eastAsia="宋体" w:cs="宋体"/>
          <w:color w:val="828282"/>
          <w:w w:val="107"/>
          <w:sz w:val="20"/>
          <w:szCs w:val="20"/>
        </w:rPr>
        <w:t xml:space="preserve">差大于 </w:t>
      </w:r>
      <w:r>
        <w:rPr>
          <w:rFonts w:hint="default" w:ascii="Arial" w:hAnsi="Arial" w:eastAsia="Arial" w:cs="Arial"/>
          <w:color w:val="464648"/>
          <w:w w:val="109"/>
          <w:sz w:val="18"/>
          <w:szCs w:val="18"/>
        </w:rPr>
        <w:t xml:space="preserve">3mm </w:t>
      </w:r>
      <w:r>
        <w:rPr>
          <w:rFonts w:hint="default" w:ascii="宋体" w:hAnsi="宋体" w:eastAsia="宋体" w:cs="宋体"/>
          <w:color w:val="6B6B6B"/>
          <w:w w:val="107"/>
          <w:sz w:val="20"/>
          <w:szCs w:val="20"/>
        </w:rPr>
        <w:t xml:space="preserve">或当薄板厚度大于 </w:t>
      </w:r>
      <w:r>
        <w:rPr>
          <w:rFonts w:hint="default" w:ascii="Arial" w:hAnsi="Arial" w:eastAsia="Arial" w:cs="Arial"/>
          <w:color w:val="343434"/>
          <w:spacing w:val="-6"/>
          <w:w w:val="110"/>
          <w:sz w:val="18"/>
          <w:szCs w:val="18"/>
        </w:rPr>
        <w:t>10mm</w:t>
      </w:r>
      <w:r>
        <w:rPr>
          <w:rFonts w:hint="default" w:ascii="宋体" w:hAnsi="宋体" w:eastAsia="宋体" w:cs="宋体"/>
          <w:color w:val="5B5B5B"/>
          <w:spacing w:val="-6"/>
          <w:w w:val="110"/>
          <w:sz w:val="20"/>
          <w:szCs w:val="20"/>
        </w:rPr>
        <w:t>，且两板厚度差大于碑板厚度</w:t>
      </w:r>
      <w:r>
        <w:rPr>
          <w:rFonts w:hint="default" w:ascii="宋体" w:hAnsi="宋体" w:eastAsia="宋体" w:cs="宋体"/>
          <w:color w:val="5B5B5B"/>
          <w:w w:val="110"/>
          <w:sz w:val="20"/>
          <w:szCs w:val="20"/>
        </w:rPr>
        <w:t xml:space="preserve"> </w:t>
      </w:r>
      <w:r>
        <w:rPr>
          <w:rFonts w:hint="default" w:ascii="Arial" w:hAnsi="Arial" w:eastAsia="Arial" w:cs="Arial"/>
          <w:color w:val="5B5B5B"/>
          <w:spacing w:val="-2"/>
          <w:w w:val="107"/>
          <w:sz w:val="18"/>
          <w:szCs w:val="18"/>
        </w:rPr>
        <w:t>30%</w:t>
      </w:r>
      <w:r>
        <w:rPr>
          <w:rFonts w:hint="default" w:ascii="宋体" w:hAnsi="宋体" w:eastAsia="宋体" w:cs="宋体"/>
          <w:color w:val="5B5B5B"/>
          <w:spacing w:val="-2"/>
          <w:w w:val="107"/>
          <w:sz w:val="20"/>
          <w:szCs w:val="20"/>
        </w:rPr>
        <w:t>或大</w:t>
      </w:r>
      <w:r>
        <w:rPr>
          <w:rFonts w:hint="default" w:ascii="宋体" w:hAnsi="宋体" w:eastAsia="宋体" w:cs="宋体"/>
          <w:color w:val="5B5B5B"/>
          <w:w w:val="107"/>
          <w:sz w:val="20"/>
          <w:szCs w:val="20"/>
        </w:rPr>
        <w:t xml:space="preserve"> </w:t>
      </w:r>
      <w:r>
        <w:rPr>
          <w:rFonts w:hint="default" w:ascii="宋体" w:hAnsi="宋体" w:eastAsia="宋体" w:cs="宋体"/>
          <w:color w:val="6B6B6B"/>
          <w:w w:val="110"/>
          <w:sz w:val="20"/>
          <w:szCs w:val="20"/>
        </w:rPr>
        <w:t>于</w:t>
      </w:r>
      <w:r>
        <w:rPr>
          <w:rFonts w:hint="default" w:ascii="宋体" w:hAnsi="宋体" w:eastAsia="宋体" w:cs="宋体"/>
          <w:color w:val="6B6B6B"/>
          <w:spacing w:val="-69"/>
          <w:w w:val="110"/>
          <w:sz w:val="20"/>
          <w:szCs w:val="20"/>
        </w:rPr>
        <w:t xml:space="preserve"> </w:t>
      </w:r>
      <w:r>
        <w:rPr>
          <w:rFonts w:hint="default" w:ascii="Arial" w:hAnsi="Arial" w:eastAsia="Arial" w:cs="Arial"/>
          <w:color w:val="6B6B6B"/>
          <w:spacing w:val="2"/>
          <w:w w:val="106"/>
          <w:sz w:val="18"/>
          <w:szCs w:val="18"/>
        </w:rPr>
        <w:t>5</w:t>
      </w:r>
      <w:r>
        <w:rPr>
          <w:rFonts w:hint="default" w:ascii="Arial" w:hAnsi="Arial" w:eastAsia="Arial" w:cs="Arial"/>
          <w:color w:val="464648"/>
          <w:spacing w:val="2"/>
          <w:w w:val="106"/>
          <w:sz w:val="18"/>
          <w:szCs w:val="18"/>
        </w:rPr>
        <w:t>mm</w:t>
      </w:r>
      <w:r>
        <w:rPr>
          <w:rFonts w:hint="default" w:ascii="Arial" w:hAnsi="Arial" w:eastAsia="Arial" w:cs="Arial"/>
          <w:color w:val="464648"/>
          <w:spacing w:val="-18"/>
          <w:w w:val="106"/>
          <w:sz w:val="18"/>
          <w:szCs w:val="18"/>
        </w:rPr>
        <w:t xml:space="preserve"> </w:t>
      </w:r>
      <w:r>
        <w:rPr>
          <w:rFonts w:hint="default" w:ascii="宋体" w:hAnsi="宋体" w:eastAsia="宋体" w:cs="宋体"/>
          <w:color w:val="464648"/>
          <w:spacing w:val="-8"/>
          <w:w w:val="112"/>
          <w:sz w:val="20"/>
          <w:szCs w:val="20"/>
        </w:rPr>
        <w:t>时，</w:t>
      </w:r>
      <w:r>
        <w:rPr>
          <w:rFonts w:hint="default" w:ascii="宋体" w:hAnsi="宋体" w:eastAsia="宋体" w:cs="宋体"/>
          <w:color w:val="6B6B6B"/>
          <w:spacing w:val="-8"/>
          <w:w w:val="112"/>
          <w:sz w:val="20"/>
          <w:szCs w:val="20"/>
        </w:rPr>
        <w:t>应对厚板边缘进行削边处理</w:t>
      </w:r>
      <w:r>
        <w:rPr>
          <w:rFonts w:hint="default" w:ascii="宋体" w:hAnsi="宋体" w:eastAsia="宋体" w:cs="宋体"/>
          <w:color w:val="6B6B6B"/>
          <w:spacing w:val="-77"/>
          <w:w w:val="112"/>
          <w:sz w:val="20"/>
          <w:szCs w:val="20"/>
        </w:rPr>
        <w:t xml:space="preserve"> </w:t>
      </w:r>
      <w:r>
        <w:rPr>
          <w:rFonts w:hint="default" w:ascii="宋体" w:hAnsi="宋体" w:eastAsia="宋体" w:cs="宋体"/>
          <w:color w:val="464648"/>
          <w:spacing w:val="2"/>
          <w:w w:val="76"/>
          <w:sz w:val="20"/>
          <w:szCs w:val="20"/>
        </w:rPr>
        <w:t>［</w:t>
      </w:r>
      <w:r>
        <w:rPr>
          <w:rFonts w:hint="default" w:ascii="宋体" w:hAnsi="宋体" w:eastAsia="宋体" w:cs="宋体"/>
          <w:color w:val="6B6B6B"/>
          <w:spacing w:val="2"/>
          <w:w w:val="76"/>
          <w:sz w:val="20"/>
          <w:szCs w:val="20"/>
        </w:rPr>
        <w:t>阁</w:t>
      </w:r>
      <w:r>
        <w:rPr>
          <w:rFonts w:hint="default" w:ascii="宋体" w:hAnsi="宋体" w:eastAsia="宋体" w:cs="宋体"/>
          <w:color w:val="6B6B6B"/>
          <w:spacing w:val="-44"/>
          <w:w w:val="76"/>
          <w:sz w:val="20"/>
          <w:szCs w:val="20"/>
        </w:rPr>
        <w:t xml:space="preserve"> </w:t>
      </w:r>
      <w:r>
        <w:rPr>
          <w:rFonts w:hint="default" w:ascii="Arial" w:hAnsi="Arial" w:eastAsia="Arial" w:cs="Arial"/>
          <w:color w:val="464648"/>
          <w:w w:val="109"/>
          <w:sz w:val="18"/>
          <w:szCs w:val="18"/>
        </w:rPr>
        <w:t>5.</w:t>
      </w:r>
      <w:r>
        <w:rPr>
          <w:rFonts w:hint="default" w:ascii="Arial" w:hAnsi="Arial" w:eastAsia="Arial" w:cs="Arial"/>
          <w:color w:val="464648"/>
          <w:spacing w:val="-39"/>
          <w:w w:val="109"/>
          <w:sz w:val="18"/>
          <w:szCs w:val="18"/>
        </w:rPr>
        <w:t xml:space="preserve"> </w:t>
      </w:r>
      <w:r>
        <w:rPr>
          <w:rFonts w:hint="default" w:ascii="Times New Roman" w:hAnsi="Times New Roman" w:eastAsia="Times New Roman" w:cs="Times New Roman"/>
          <w:color w:val="464648"/>
          <w:spacing w:val="-1"/>
          <w:w w:val="104"/>
          <w:sz w:val="22"/>
          <w:szCs w:val="22"/>
        </w:rPr>
        <w:t>J.</w:t>
      </w:r>
      <w:r>
        <w:rPr>
          <w:rFonts w:hint="default" w:ascii="Arial" w:hAnsi="Arial" w:eastAsia="Arial" w:cs="Arial"/>
          <w:color w:val="464648"/>
          <w:spacing w:val="-1"/>
          <w:w w:val="104"/>
          <w:sz w:val="18"/>
          <w:szCs w:val="18"/>
        </w:rPr>
        <w:t>4-2</w:t>
      </w:r>
      <w:r>
        <w:rPr>
          <w:rFonts w:hint="default" w:ascii="Arial" w:hAnsi="Arial" w:eastAsia="Arial" w:cs="Arial"/>
          <w:color w:val="464648"/>
          <w:spacing w:val="25"/>
          <w:w w:val="104"/>
          <w:sz w:val="18"/>
          <w:szCs w:val="18"/>
        </w:rPr>
        <w:t xml:space="preserve"> </w:t>
      </w:r>
      <w:r>
        <w:rPr>
          <w:rFonts w:hint="default" w:ascii="Arial" w:hAnsi="Arial" w:eastAsia="Arial" w:cs="Arial"/>
          <w:color w:val="828282"/>
          <w:w w:val="147"/>
          <w:sz w:val="18"/>
          <w:szCs w:val="18"/>
        </w:rPr>
        <w:t>(</w:t>
      </w:r>
      <w:r>
        <w:rPr>
          <w:rFonts w:hint="default" w:ascii="Arial" w:hAnsi="Arial" w:eastAsia="Arial" w:cs="Arial"/>
          <w:color w:val="828282"/>
          <w:spacing w:val="-43"/>
          <w:w w:val="147"/>
          <w:sz w:val="18"/>
          <w:szCs w:val="18"/>
        </w:rPr>
        <w:t xml:space="preserve"> </w:t>
      </w:r>
      <w:r>
        <w:rPr>
          <w:rFonts w:hint="default" w:ascii="Arial" w:hAnsi="Arial" w:eastAsia="Arial" w:cs="Arial"/>
          <w:color w:val="464648"/>
          <w:w w:val="101"/>
          <w:sz w:val="14"/>
          <w:szCs w:val="14"/>
        </w:rPr>
        <w:t>C</w:t>
      </w:r>
      <w:r>
        <w:rPr>
          <w:rFonts w:hint="default" w:ascii="Arial" w:hAnsi="Arial" w:eastAsia="Arial" w:cs="Arial"/>
          <w:color w:val="464648"/>
          <w:spacing w:val="4"/>
          <w:w w:val="101"/>
          <w:sz w:val="14"/>
          <w:szCs w:val="14"/>
        </w:rPr>
        <w:t xml:space="preserve"> </w:t>
      </w:r>
      <w:r>
        <w:rPr>
          <w:rFonts w:hint="default" w:ascii="Arial" w:hAnsi="Arial" w:eastAsia="Arial" w:cs="Arial"/>
          <w:color w:val="828282"/>
          <w:w w:val="169"/>
          <w:sz w:val="14"/>
          <w:szCs w:val="14"/>
        </w:rPr>
        <w:t>)</w:t>
      </w:r>
      <w:r>
        <w:rPr>
          <w:rFonts w:hint="default" w:ascii="Arial" w:hAnsi="Arial" w:eastAsia="Arial" w:cs="Arial"/>
          <w:color w:val="828282"/>
          <w:spacing w:val="4"/>
          <w:w w:val="169"/>
          <w:sz w:val="14"/>
          <w:szCs w:val="14"/>
        </w:rPr>
        <w:t xml:space="preserve"> </w:t>
      </w:r>
      <w:r>
        <w:rPr>
          <w:rFonts w:hint="default" w:ascii="宋体" w:hAnsi="宋体" w:eastAsia="宋体" w:cs="宋体"/>
          <w:color w:val="464648"/>
          <w:w w:val="26"/>
          <w:sz w:val="20"/>
          <w:szCs w:val="20"/>
        </w:rPr>
        <w:t>］</w:t>
      </w:r>
      <w:r>
        <w:rPr>
          <w:rFonts w:hint="default" w:ascii="宋体" w:hAnsi="宋体" w:eastAsia="宋体" w:cs="宋体"/>
          <w:color w:val="464648"/>
          <w:spacing w:val="7"/>
          <w:w w:val="26"/>
          <w:sz w:val="20"/>
          <w:szCs w:val="20"/>
        </w:rPr>
        <w:t xml:space="preserve"> </w:t>
      </w:r>
      <w:r>
        <w:rPr>
          <w:rFonts w:hint="default" w:ascii="宋体" w:hAnsi="宋体" w:eastAsia="宋体" w:cs="宋体"/>
          <w:color w:val="6B6B6B"/>
          <w:spacing w:val="-9"/>
          <w:w w:val="111"/>
          <w:sz w:val="20"/>
          <w:szCs w:val="20"/>
        </w:rPr>
        <w:t>，削边后的端部厚度不应小于薄板厚度</w:t>
      </w:r>
      <w:r>
        <w:rPr>
          <w:rFonts w:hint="default" w:ascii="宋体" w:hAnsi="宋体" w:eastAsia="宋体" w:cs="宋体"/>
          <w:color w:val="6B6B6B"/>
          <w:spacing w:val="-92"/>
          <w:w w:val="111"/>
          <w:sz w:val="20"/>
          <w:szCs w:val="20"/>
        </w:rPr>
        <w:t xml:space="preserve"> </w:t>
      </w:r>
      <w:r>
        <w:rPr>
          <w:rFonts w:hint="default" w:ascii="宋体" w:hAnsi="宋体" w:eastAsia="宋体" w:cs="宋体"/>
          <w:color w:val="464648"/>
          <w:w w:val="157"/>
          <w:sz w:val="20"/>
          <w:szCs w:val="20"/>
        </w:rPr>
        <w:t xml:space="preserve">， </w:t>
      </w:r>
      <w:r>
        <w:rPr>
          <w:rFonts w:hint="default" w:ascii="宋体" w:hAnsi="宋体" w:eastAsia="宋体" w:cs="宋体"/>
          <w:color w:val="5B5B5B"/>
          <w:sz w:val="20"/>
          <w:szCs w:val="20"/>
        </w:rPr>
        <w:t>削边坡比不宜大</w:t>
      </w:r>
      <w:r>
        <w:rPr>
          <w:rFonts w:hint="default" w:ascii="宋体" w:hAnsi="宋体" w:eastAsia="宋体" w:cs="宋体"/>
          <w:color w:val="828282"/>
          <w:sz w:val="20"/>
          <w:szCs w:val="20"/>
        </w:rPr>
        <w:t xml:space="preserve">于  </w:t>
      </w:r>
      <w:r>
        <w:rPr>
          <w:rFonts w:hint="default" w:ascii="Arial" w:hAnsi="Arial" w:eastAsia="Arial" w:cs="Arial"/>
          <w:color w:val="343434"/>
          <w:w w:val="215"/>
          <w:sz w:val="18"/>
          <w:szCs w:val="18"/>
        </w:rPr>
        <w:t xml:space="preserve">I </w:t>
      </w:r>
      <w:r>
        <w:rPr>
          <w:rFonts w:hint="default" w:ascii="Arial" w:hAnsi="Arial" w:eastAsia="Arial" w:cs="Arial"/>
          <w:color w:val="464648"/>
          <w:w w:val="165"/>
          <w:sz w:val="18"/>
          <w:szCs w:val="18"/>
        </w:rPr>
        <w:t>:</w:t>
      </w:r>
      <w:r>
        <w:rPr>
          <w:rFonts w:hint="default" w:ascii="Arial" w:hAnsi="Arial" w:eastAsia="Arial" w:cs="Arial"/>
          <w:color w:val="464648"/>
          <w:spacing w:val="-26"/>
          <w:w w:val="165"/>
          <w:sz w:val="18"/>
          <w:szCs w:val="18"/>
        </w:rPr>
        <w:t xml:space="preserve"> </w:t>
      </w:r>
      <w:r>
        <w:rPr>
          <w:rFonts w:hint="default" w:ascii="Arial" w:hAnsi="Arial" w:eastAsia="Arial" w:cs="Arial"/>
          <w:color w:val="464648"/>
          <w:w w:val="140"/>
          <w:sz w:val="18"/>
          <w:szCs w:val="18"/>
        </w:rPr>
        <w:t>4</w:t>
      </w:r>
      <w:r>
        <w:rPr>
          <w:rFonts w:hint="default" w:ascii="宋体" w:hAnsi="宋体" w:eastAsia="宋体" w:cs="宋体"/>
          <w:color w:val="B3B3B3"/>
          <w:w w:val="140"/>
          <w:sz w:val="20"/>
          <w:szCs w:val="20"/>
        </w:rPr>
        <w:t>。</w:t>
      </w: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136"/>
        <w:ind w:left="364" w:right="5172" w:firstLine="0"/>
        <w:jc w:val="center"/>
        <w:rPr>
          <w:rFonts w:hint="default" w:ascii="宋体" w:hAnsi="宋体" w:eastAsia="宋体" w:cs="宋体"/>
          <w:sz w:val="76"/>
          <w:szCs w:val="76"/>
        </w:rPr>
      </w:pPr>
      <w:r>
        <w:rPr>
          <w:rFonts w:hint="default" w:ascii="宋体" w:hAnsi="宋体" w:eastAsia="宋体" w:cs="宋体"/>
          <w:color w:val="464648"/>
          <w:w w:val="85"/>
          <w:sz w:val="76"/>
          <w:szCs w:val="76"/>
        </w:rPr>
        <w:t>主</w:t>
      </w:r>
    </w:p>
    <w:p>
      <w:pPr>
        <w:spacing w:before="6" w:line="240" w:lineRule="auto"/>
        <w:ind w:right="0"/>
        <w:rPr>
          <w:rFonts w:hint="default" w:ascii="宋体" w:hAnsi="宋体" w:eastAsia="宋体" w:cs="宋体"/>
          <w:sz w:val="99"/>
          <w:szCs w:val="99"/>
        </w:rPr>
      </w:pPr>
    </w:p>
    <w:p>
      <w:pPr>
        <w:tabs>
          <w:tab w:val="left" w:pos="3279"/>
          <w:tab w:val="left" w:pos="6215"/>
        </w:tabs>
        <w:spacing w:before="0"/>
        <w:ind w:left="364" w:right="0" w:firstLine="0"/>
        <w:jc w:val="center"/>
        <w:rPr>
          <w:rFonts w:hint="default" w:ascii="宋体" w:hAnsi="宋体" w:eastAsia="宋体" w:cs="宋体"/>
          <w:sz w:val="17"/>
          <w:szCs w:val="17"/>
        </w:rPr>
      </w:pPr>
      <w:r>
        <w:rPr>
          <w:rFonts w:hint="default" w:ascii="Times New Roman" w:hAnsi="Times New Roman" w:eastAsia="Times New Roman" w:cs="Times New Roman"/>
          <w:color w:val="828282"/>
          <w:sz w:val="18"/>
          <w:szCs w:val="18"/>
        </w:rPr>
        <w:t xml:space="preserve">( </w:t>
      </w:r>
      <w:r>
        <w:rPr>
          <w:rFonts w:hint="default" w:ascii="Times New Roman" w:hAnsi="Times New Roman" w:eastAsia="Times New Roman" w:cs="Times New Roman"/>
          <w:color w:val="6B6B6B"/>
          <w:sz w:val="18"/>
          <w:szCs w:val="18"/>
        </w:rPr>
        <w:t>a</w:t>
      </w:r>
      <w:r>
        <w:rPr>
          <w:rFonts w:hint="default" w:ascii="Times New Roman" w:hAnsi="Times New Roman" w:eastAsia="Times New Roman" w:cs="Times New Roman"/>
          <w:color w:val="6B6B6B"/>
          <w:spacing w:val="8"/>
          <w:sz w:val="18"/>
          <w:szCs w:val="18"/>
        </w:rPr>
        <w:t xml:space="preserve"> </w:t>
      </w:r>
      <w:r>
        <w:rPr>
          <w:rFonts w:hint="default" w:ascii="宋体" w:hAnsi="宋体" w:eastAsia="宋体" w:cs="宋体"/>
          <w:color w:val="6B6B6B"/>
          <w:w w:val="75"/>
          <w:sz w:val="17"/>
          <w:szCs w:val="17"/>
        </w:rPr>
        <w:t>）</w:t>
      </w:r>
      <w:r>
        <w:rPr>
          <w:rFonts w:hint="default" w:ascii="宋体" w:hAnsi="宋体" w:eastAsia="宋体" w:cs="宋体"/>
          <w:color w:val="6B6B6B"/>
          <w:spacing w:val="5"/>
          <w:w w:val="75"/>
          <w:sz w:val="17"/>
          <w:szCs w:val="17"/>
        </w:rPr>
        <w:t xml:space="preserve"> </w:t>
      </w:r>
      <w:r>
        <w:rPr>
          <w:rFonts w:hint="default" w:ascii="宋体" w:hAnsi="宋体" w:eastAsia="宋体" w:cs="宋体"/>
          <w:color w:val="6B6B6B"/>
          <w:sz w:val="17"/>
          <w:szCs w:val="17"/>
        </w:rPr>
        <w:t>环缝双而坡口</w:t>
      </w:r>
      <w:r>
        <w:rPr>
          <w:rFonts w:hint="default" w:ascii="宋体" w:hAnsi="宋体" w:eastAsia="宋体" w:cs="宋体"/>
          <w:color w:val="6B6B6B"/>
          <w:sz w:val="17"/>
          <w:szCs w:val="17"/>
        </w:rPr>
        <w:tab/>
      </w:r>
      <w:r>
        <w:rPr>
          <w:rFonts w:hint="default" w:ascii="Times New Roman" w:hAnsi="Times New Roman" w:eastAsia="Times New Roman" w:cs="Times New Roman"/>
          <w:color w:val="828282"/>
          <w:position w:val="1"/>
          <w:sz w:val="18"/>
          <w:szCs w:val="18"/>
        </w:rPr>
        <w:t xml:space="preserve">( </w:t>
      </w:r>
      <w:r>
        <w:rPr>
          <w:rFonts w:hint="default" w:ascii="Times New Roman" w:hAnsi="Times New Roman" w:eastAsia="Times New Roman" w:cs="Times New Roman"/>
          <w:color w:val="464648"/>
          <w:position w:val="1"/>
          <w:sz w:val="18"/>
          <w:szCs w:val="18"/>
        </w:rPr>
        <w:t xml:space="preserve">b </w:t>
      </w:r>
      <w:r>
        <w:rPr>
          <w:rFonts w:hint="default" w:ascii="宋体" w:hAnsi="宋体" w:eastAsia="宋体" w:cs="宋体"/>
          <w:color w:val="828282"/>
          <w:w w:val="75"/>
          <w:position w:val="1"/>
          <w:sz w:val="17"/>
          <w:szCs w:val="17"/>
        </w:rPr>
        <w:t>）</w:t>
      </w:r>
      <w:r>
        <w:rPr>
          <w:rFonts w:hint="default" w:ascii="宋体" w:hAnsi="宋体" w:eastAsia="宋体" w:cs="宋体"/>
          <w:color w:val="828282"/>
          <w:spacing w:val="17"/>
          <w:w w:val="75"/>
          <w:position w:val="1"/>
          <w:sz w:val="17"/>
          <w:szCs w:val="17"/>
        </w:rPr>
        <w:t xml:space="preserve"> </w:t>
      </w:r>
      <w:r>
        <w:rPr>
          <w:rFonts w:hint="default" w:ascii="宋体" w:hAnsi="宋体" w:eastAsia="宋体" w:cs="宋体"/>
          <w:color w:val="828282"/>
          <w:position w:val="1"/>
          <w:sz w:val="17"/>
          <w:szCs w:val="17"/>
        </w:rPr>
        <w:t>环缝单丽城</w:t>
      </w:r>
      <w:r>
        <w:rPr>
          <w:rFonts w:hint="default" w:ascii="宋体" w:hAnsi="宋体" w:eastAsia="宋体" w:cs="宋体"/>
          <w:color w:val="828282"/>
          <w:spacing w:val="-46"/>
          <w:position w:val="1"/>
          <w:sz w:val="17"/>
          <w:szCs w:val="17"/>
        </w:rPr>
        <w:t xml:space="preserve"> </w:t>
      </w:r>
      <w:r>
        <w:rPr>
          <w:rFonts w:hint="default" w:ascii="宋体" w:hAnsi="宋体" w:eastAsia="宋体" w:cs="宋体"/>
          <w:color w:val="464648"/>
          <w:position w:val="1"/>
          <w:sz w:val="17"/>
          <w:szCs w:val="17"/>
        </w:rPr>
        <w:t>门</w:t>
      </w:r>
      <w:r>
        <w:rPr>
          <w:rFonts w:hint="default" w:ascii="宋体" w:hAnsi="宋体" w:eastAsia="宋体" w:cs="宋体"/>
          <w:color w:val="464648"/>
          <w:position w:val="1"/>
          <w:sz w:val="17"/>
          <w:szCs w:val="17"/>
        </w:rPr>
        <w:tab/>
      </w:r>
      <w:r>
        <w:rPr>
          <w:rFonts w:hint="default" w:ascii="Times New Roman" w:hAnsi="Times New Roman" w:eastAsia="Times New Roman" w:cs="Times New Roman"/>
          <w:color w:val="828282"/>
          <w:w w:val="130"/>
          <w:sz w:val="13"/>
          <w:szCs w:val="13"/>
        </w:rPr>
        <w:t xml:space="preserve">(  </w:t>
      </w:r>
      <w:r>
        <w:rPr>
          <w:rFonts w:hint="default" w:ascii="Times New Roman" w:hAnsi="Times New Roman" w:eastAsia="Times New Roman" w:cs="Times New Roman"/>
          <w:color w:val="5B5B5B"/>
          <w:sz w:val="13"/>
          <w:szCs w:val="13"/>
        </w:rPr>
        <w:t>C</w:t>
      </w:r>
      <w:r>
        <w:rPr>
          <w:rFonts w:hint="default" w:ascii="Times New Roman" w:hAnsi="Times New Roman" w:eastAsia="Times New Roman" w:cs="Times New Roman"/>
          <w:color w:val="5B5B5B"/>
          <w:spacing w:val="32"/>
          <w:sz w:val="13"/>
          <w:szCs w:val="13"/>
        </w:rPr>
        <w:t xml:space="preserve"> </w:t>
      </w:r>
      <w:r>
        <w:rPr>
          <w:rFonts w:hint="default" w:ascii="宋体" w:hAnsi="宋体" w:eastAsia="宋体" w:cs="宋体"/>
          <w:color w:val="5B5B5B"/>
          <w:w w:val="75"/>
          <w:sz w:val="17"/>
          <w:szCs w:val="17"/>
        </w:rPr>
        <w:t>）</w:t>
      </w:r>
      <w:r>
        <w:rPr>
          <w:rFonts w:hint="default" w:ascii="宋体" w:hAnsi="宋体" w:eastAsia="宋体" w:cs="宋体"/>
          <w:color w:val="5B5B5B"/>
          <w:spacing w:val="53"/>
          <w:w w:val="75"/>
          <w:sz w:val="17"/>
          <w:szCs w:val="17"/>
        </w:rPr>
        <w:t xml:space="preserve"> </w:t>
      </w:r>
      <w:r>
        <w:rPr>
          <w:rFonts w:hint="default" w:ascii="宋体" w:hAnsi="宋体" w:eastAsia="宋体" w:cs="宋体"/>
          <w:color w:val="5B5B5B"/>
          <w:sz w:val="17"/>
          <w:szCs w:val="17"/>
        </w:rPr>
        <w:t>不等壁厚削边</w:t>
      </w:r>
      <w:r>
        <w:rPr>
          <w:rFonts w:hint="default" w:ascii="宋体" w:hAnsi="宋体" w:eastAsia="宋体" w:cs="宋体"/>
          <w:color w:val="828282"/>
          <w:sz w:val="17"/>
          <w:szCs w:val="17"/>
        </w:rPr>
        <w:t>示意图</w:t>
      </w:r>
    </w:p>
    <w:p>
      <w:pPr>
        <w:spacing w:before="5"/>
        <w:ind w:left="364" w:right="57" w:firstLine="0"/>
        <w:jc w:val="center"/>
        <w:rPr>
          <w:rFonts w:hint="default" w:ascii="宋体" w:hAnsi="宋体" w:eastAsia="宋体" w:cs="宋体"/>
          <w:sz w:val="17"/>
          <w:szCs w:val="17"/>
        </w:rPr>
      </w:pPr>
      <w:r>
        <w:rPr>
          <w:rFonts w:hint="default" w:ascii="Times New Roman" w:hAnsi="Times New Roman" w:eastAsia="Times New Roman" w:cs="Times New Roman"/>
          <w:i/>
          <w:color w:val="6B6B6B"/>
          <w:spacing w:val="2"/>
          <w:w w:val="74"/>
          <w:sz w:val="28"/>
          <w:szCs w:val="28"/>
        </w:rPr>
        <w:t>o</w:t>
      </w:r>
      <w:r>
        <w:rPr>
          <w:rFonts w:hint="default" w:ascii="宋体" w:hAnsi="宋体" w:eastAsia="宋体" w:cs="宋体"/>
          <w:color w:val="6B6B6B"/>
          <w:spacing w:val="-142"/>
          <w:w w:val="61"/>
          <w:sz w:val="29"/>
          <w:szCs w:val="29"/>
        </w:rPr>
        <w:t>，</w:t>
      </w:r>
      <w:r>
        <w:rPr>
          <w:rFonts w:hint="default" w:ascii="宋体" w:hAnsi="宋体" w:eastAsia="宋体" w:cs="宋体"/>
          <w:color w:val="979797"/>
          <w:spacing w:val="-20"/>
          <w:w w:val="124"/>
          <w:sz w:val="17"/>
          <w:szCs w:val="17"/>
        </w:rPr>
        <w:t>一</w:t>
      </w:r>
      <w:r>
        <w:rPr>
          <w:rFonts w:hint="default" w:ascii="宋体" w:hAnsi="宋体" w:eastAsia="宋体" w:cs="宋体"/>
          <w:color w:val="6B6B6B"/>
          <w:w w:val="110"/>
          <w:sz w:val="17"/>
          <w:szCs w:val="17"/>
        </w:rPr>
        <w:t>薄</w:t>
      </w:r>
      <w:r>
        <w:rPr>
          <w:rFonts w:hint="default" w:ascii="宋体" w:hAnsi="宋体" w:eastAsia="宋体" w:cs="宋体"/>
          <w:color w:val="6B6B6B"/>
          <w:spacing w:val="-6"/>
          <w:w w:val="110"/>
          <w:sz w:val="17"/>
          <w:szCs w:val="17"/>
        </w:rPr>
        <w:t>饭</w:t>
      </w:r>
      <w:r>
        <w:rPr>
          <w:rFonts w:hint="default" w:ascii="Arial" w:hAnsi="Arial" w:eastAsia="Arial" w:cs="Arial"/>
          <w:color w:val="6B6B6B"/>
          <w:spacing w:val="-20"/>
          <w:w w:val="175"/>
          <w:sz w:val="16"/>
          <w:szCs w:val="16"/>
        </w:rPr>
        <w:t>j</w:t>
      </w:r>
      <w:r>
        <w:rPr>
          <w:rFonts w:hint="default" w:ascii="宋体" w:hAnsi="宋体" w:eastAsia="宋体" w:cs="宋体"/>
          <w:color w:val="6B6B6B"/>
          <w:w w:val="97"/>
          <w:sz w:val="17"/>
          <w:szCs w:val="17"/>
        </w:rPr>
        <w:t>孚度</w:t>
      </w:r>
      <w:r>
        <w:rPr>
          <w:rFonts w:hint="default" w:ascii="宋体" w:hAnsi="宋体" w:eastAsia="宋体" w:cs="宋体"/>
          <w:color w:val="6B6B6B"/>
          <w:spacing w:val="-61"/>
          <w:sz w:val="17"/>
          <w:szCs w:val="17"/>
        </w:rPr>
        <w:t xml:space="preserve"> </w:t>
      </w:r>
      <w:r>
        <w:rPr>
          <w:rFonts w:hint="default" w:ascii="Times New Roman" w:hAnsi="Times New Roman" w:eastAsia="Times New Roman" w:cs="Times New Roman"/>
          <w:color w:val="6B6B6B"/>
          <w:w w:val="136"/>
          <w:sz w:val="16"/>
          <w:szCs w:val="16"/>
        </w:rPr>
        <w:t>i</w:t>
      </w:r>
      <w:r>
        <w:rPr>
          <w:rFonts w:hint="default" w:ascii="Times New Roman" w:hAnsi="Times New Roman" w:eastAsia="Times New Roman" w:cs="Times New Roman"/>
          <w:color w:val="6B6B6B"/>
          <w:sz w:val="16"/>
          <w:szCs w:val="16"/>
        </w:rPr>
        <w:t xml:space="preserve">  </w:t>
      </w:r>
      <w:r>
        <w:rPr>
          <w:rFonts w:hint="default" w:ascii="Times New Roman" w:hAnsi="Times New Roman" w:eastAsia="Times New Roman" w:cs="Times New Roman"/>
          <w:color w:val="6B6B6B"/>
          <w:spacing w:val="-18"/>
          <w:sz w:val="16"/>
          <w:szCs w:val="16"/>
        </w:rPr>
        <w:t xml:space="preserve"> </w:t>
      </w:r>
      <w:r>
        <w:rPr>
          <w:rFonts w:hint="default" w:ascii="Times New Roman" w:hAnsi="Times New Roman" w:eastAsia="Times New Roman" w:cs="Times New Roman"/>
          <w:color w:val="6B6B6B"/>
          <w:spacing w:val="-16"/>
          <w:w w:val="128"/>
          <w:sz w:val="16"/>
          <w:szCs w:val="16"/>
        </w:rPr>
        <w:t>α</w:t>
      </w:r>
      <w:r>
        <w:rPr>
          <w:rFonts w:hint="default" w:ascii="宋体" w:hAnsi="宋体" w:eastAsia="宋体" w:cs="宋体"/>
          <w:color w:val="979797"/>
          <w:spacing w:val="-27"/>
          <w:w w:val="124"/>
          <w:sz w:val="17"/>
          <w:szCs w:val="17"/>
        </w:rPr>
        <w:t>一</w:t>
      </w:r>
      <w:r>
        <w:rPr>
          <w:rFonts w:hint="default" w:ascii="宋体" w:hAnsi="宋体" w:eastAsia="宋体" w:cs="宋体"/>
          <w:color w:val="6B6B6B"/>
          <w:w w:val="109"/>
          <w:sz w:val="17"/>
          <w:szCs w:val="17"/>
        </w:rPr>
        <w:t>坡口角</w:t>
      </w:r>
      <w:r>
        <w:rPr>
          <w:rFonts w:hint="default" w:ascii="宋体" w:hAnsi="宋体" w:eastAsia="宋体" w:cs="宋体"/>
          <w:color w:val="6B6B6B"/>
          <w:spacing w:val="-18"/>
          <w:w w:val="109"/>
          <w:sz w:val="17"/>
          <w:szCs w:val="17"/>
        </w:rPr>
        <w:t>度</w:t>
      </w:r>
      <w:r>
        <w:rPr>
          <w:rFonts w:hint="default" w:ascii="宋体" w:hAnsi="宋体" w:eastAsia="宋体" w:cs="宋体"/>
          <w:color w:val="6B6B6B"/>
          <w:spacing w:val="-234"/>
          <w:w w:val="208"/>
          <w:sz w:val="17"/>
          <w:szCs w:val="17"/>
        </w:rPr>
        <w:t>；</w:t>
      </w:r>
      <w:r>
        <w:rPr>
          <w:rFonts w:hint="default" w:ascii="Arial" w:hAnsi="Arial" w:eastAsia="Arial" w:cs="Arial"/>
          <w:color w:val="6B6B6B"/>
          <w:spacing w:val="-62"/>
          <w:w w:val="152"/>
          <w:sz w:val="18"/>
          <w:szCs w:val="18"/>
        </w:rPr>
        <w:t>F</w:t>
      </w:r>
      <w:r>
        <w:rPr>
          <w:rFonts w:hint="default" w:ascii="宋体" w:hAnsi="宋体" w:eastAsia="宋体" w:cs="宋体"/>
          <w:color w:val="979797"/>
          <w:spacing w:val="-37"/>
          <w:w w:val="134"/>
          <w:sz w:val="17"/>
          <w:szCs w:val="17"/>
        </w:rPr>
        <w:t>一</w:t>
      </w:r>
      <w:r>
        <w:rPr>
          <w:rFonts w:hint="default" w:ascii="宋体" w:hAnsi="宋体" w:eastAsia="宋体" w:cs="宋体"/>
          <w:color w:val="6B6B6B"/>
          <w:w w:val="108"/>
          <w:sz w:val="17"/>
          <w:szCs w:val="17"/>
        </w:rPr>
        <w:t>钝</w:t>
      </w:r>
      <w:r>
        <w:rPr>
          <w:rFonts w:hint="default" w:ascii="宋体" w:hAnsi="宋体" w:eastAsia="宋体" w:cs="宋体"/>
          <w:color w:val="6B6B6B"/>
          <w:spacing w:val="-13"/>
          <w:w w:val="108"/>
          <w:sz w:val="17"/>
          <w:szCs w:val="17"/>
        </w:rPr>
        <w:t>边</w:t>
      </w:r>
      <w:r>
        <w:rPr>
          <w:rFonts w:hint="default" w:ascii="宋体" w:hAnsi="宋体" w:eastAsia="宋体" w:cs="宋体"/>
          <w:color w:val="464648"/>
          <w:spacing w:val="-234"/>
          <w:w w:val="208"/>
          <w:sz w:val="17"/>
          <w:szCs w:val="17"/>
        </w:rPr>
        <w:t>；</w:t>
      </w:r>
      <w:r>
        <w:rPr>
          <w:rFonts w:hint="default" w:ascii="Times New Roman" w:hAnsi="Times New Roman" w:eastAsia="Times New Roman" w:cs="Times New Roman"/>
          <w:i/>
          <w:color w:val="6B6B6B"/>
          <w:w w:val="200"/>
          <w:sz w:val="18"/>
          <w:szCs w:val="18"/>
        </w:rPr>
        <w:t>b</w:t>
      </w:r>
      <w:r>
        <w:rPr>
          <w:rFonts w:hint="default" w:ascii="Times New Roman" w:hAnsi="Times New Roman" w:eastAsia="Times New Roman" w:cs="Times New Roman"/>
          <w:i/>
          <w:color w:val="6B6B6B"/>
          <w:spacing w:val="-31"/>
          <w:w w:val="200"/>
          <w:sz w:val="18"/>
          <w:szCs w:val="18"/>
        </w:rPr>
        <w:t>-</w:t>
      </w:r>
      <w:r>
        <w:rPr>
          <w:rFonts w:hint="default" w:ascii="宋体" w:hAnsi="宋体" w:eastAsia="宋体" w:cs="宋体"/>
          <w:color w:val="6B6B6B"/>
          <w:w w:val="112"/>
          <w:sz w:val="17"/>
          <w:szCs w:val="17"/>
        </w:rPr>
        <w:t>披口</w:t>
      </w:r>
      <w:r>
        <w:rPr>
          <w:rFonts w:hint="default" w:ascii="宋体" w:hAnsi="宋体" w:eastAsia="宋体" w:cs="宋体"/>
          <w:color w:val="6B6B6B"/>
          <w:spacing w:val="-4"/>
          <w:w w:val="112"/>
          <w:sz w:val="17"/>
          <w:szCs w:val="17"/>
        </w:rPr>
        <w:t>间</w:t>
      </w:r>
      <w:r>
        <w:rPr>
          <w:rFonts w:hint="default" w:ascii="宋体" w:hAnsi="宋体" w:eastAsia="宋体" w:cs="宋体"/>
          <w:color w:val="6B6B6B"/>
          <w:w w:val="125"/>
          <w:sz w:val="17"/>
          <w:szCs w:val="17"/>
        </w:rPr>
        <w:t>隙</w:t>
      </w:r>
    </w:p>
    <w:p>
      <w:pPr>
        <w:tabs>
          <w:tab w:val="left" w:pos="1042"/>
        </w:tabs>
        <w:spacing w:before="63"/>
        <w:ind w:left="0" w:right="62" w:firstLine="0"/>
        <w:jc w:val="center"/>
        <w:rPr>
          <w:rFonts w:hint="default" w:ascii="宋体" w:hAnsi="宋体" w:eastAsia="宋体" w:cs="宋体"/>
          <w:sz w:val="20"/>
          <w:szCs w:val="20"/>
        </w:rPr>
      </w:pPr>
      <w:r>
        <w:rPr>
          <w:rFonts w:hint="default" w:ascii="宋体" w:hAnsi="宋体" w:eastAsia="宋体" w:cs="宋体"/>
          <w:color w:val="464648"/>
          <w:spacing w:val="15"/>
          <w:w w:val="111"/>
          <w:sz w:val="21"/>
          <w:szCs w:val="21"/>
        </w:rPr>
        <w:t>图</w:t>
      </w:r>
      <w:r>
        <w:rPr>
          <w:rFonts w:hint="default" w:ascii="Arial" w:hAnsi="Arial" w:eastAsia="Arial" w:cs="Arial"/>
          <w:color w:val="464648"/>
          <w:w w:val="114"/>
          <w:sz w:val="18"/>
          <w:szCs w:val="18"/>
        </w:rPr>
        <w:t>5</w:t>
      </w:r>
      <w:r>
        <w:rPr>
          <w:rFonts w:hint="default" w:ascii="Arial" w:hAnsi="Arial" w:eastAsia="Arial" w:cs="Arial"/>
          <w:color w:val="464648"/>
          <w:spacing w:val="-3"/>
          <w:w w:val="114"/>
          <w:sz w:val="18"/>
          <w:szCs w:val="18"/>
        </w:rPr>
        <w:t>.</w:t>
      </w:r>
      <w:r>
        <w:rPr>
          <w:rFonts w:hint="default" w:ascii="Arial" w:hAnsi="Arial" w:eastAsia="Arial" w:cs="Arial"/>
          <w:color w:val="464648"/>
          <w:spacing w:val="-81"/>
          <w:w w:val="131"/>
          <w:sz w:val="18"/>
          <w:szCs w:val="18"/>
        </w:rPr>
        <w:t>1</w:t>
      </w:r>
      <w:r>
        <w:rPr>
          <w:rFonts w:hint="default" w:ascii="Arial" w:hAnsi="Arial" w:eastAsia="Arial" w:cs="Arial"/>
          <w:color w:val="464648"/>
          <w:spacing w:val="-108"/>
          <w:w w:val="233"/>
          <w:sz w:val="18"/>
          <w:szCs w:val="18"/>
        </w:rPr>
        <w:t>.</w:t>
      </w:r>
      <w:r>
        <w:rPr>
          <w:rFonts w:hint="default" w:ascii="Arial" w:hAnsi="Arial" w:eastAsia="Arial" w:cs="Arial"/>
          <w:color w:val="464648"/>
          <w:w w:val="105"/>
          <w:sz w:val="18"/>
          <w:szCs w:val="18"/>
        </w:rPr>
        <w:t>4-2</w:t>
      </w:r>
      <w:r>
        <w:rPr>
          <w:rFonts w:hint="default" w:ascii="Arial" w:hAnsi="Arial" w:eastAsia="Arial" w:cs="Arial"/>
          <w:color w:val="464648"/>
          <w:sz w:val="18"/>
          <w:szCs w:val="18"/>
        </w:rPr>
        <w:tab/>
      </w:r>
      <w:r>
        <w:rPr>
          <w:rFonts w:hint="default" w:ascii="宋体" w:hAnsi="宋体" w:eastAsia="宋体" w:cs="宋体"/>
          <w:color w:val="464648"/>
          <w:w w:val="104"/>
          <w:sz w:val="20"/>
          <w:szCs w:val="20"/>
        </w:rPr>
        <w:t>环缝埋弧</w:t>
      </w:r>
      <w:r>
        <w:rPr>
          <w:rFonts w:hint="default" w:ascii="宋体" w:hAnsi="宋体" w:eastAsia="宋体" w:cs="宋体"/>
          <w:color w:val="464648"/>
          <w:spacing w:val="-5"/>
          <w:w w:val="104"/>
          <w:sz w:val="20"/>
          <w:szCs w:val="20"/>
        </w:rPr>
        <w:t>焊</w:t>
      </w:r>
      <w:r>
        <w:rPr>
          <w:rFonts w:hint="default" w:ascii="宋体" w:hAnsi="宋体" w:eastAsia="宋体" w:cs="宋体"/>
          <w:color w:val="464648"/>
          <w:spacing w:val="-21"/>
          <w:w w:val="113"/>
          <w:sz w:val="20"/>
          <w:szCs w:val="20"/>
        </w:rPr>
        <w:t>对</w:t>
      </w:r>
      <w:r>
        <w:rPr>
          <w:rFonts w:hint="default" w:ascii="宋体" w:hAnsi="宋体" w:eastAsia="宋体" w:cs="宋体"/>
          <w:color w:val="464648"/>
          <w:w w:val="107"/>
          <w:sz w:val="20"/>
          <w:szCs w:val="20"/>
        </w:rPr>
        <w:t>接接头</w:t>
      </w:r>
    </w:p>
    <w:p>
      <w:pPr>
        <w:spacing w:before="2" w:line="240" w:lineRule="auto"/>
        <w:ind w:right="0"/>
        <w:rPr>
          <w:rFonts w:hint="default" w:ascii="宋体" w:hAnsi="宋体" w:eastAsia="宋体" w:cs="宋体"/>
          <w:sz w:val="17"/>
          <w:szCs w:val="17"/>
        </w:rPr>
      </w:pPr>
    </w:p>
    <w:p>
      <w:pPr>
        <w:tabs>
          <w:tab w:val="left" w:pos="1026"/>
        </w:tabs>
        <w:spacing w:before="0" w:line="331" w:lineRule="auto"/>
        <w:ind w:left="238" w:right="206" w:firstLine="7"/>
        <w:jc w:val="left"/>
        <w:rPr>
          <w:rFonts w:hint="default" w:ascii="宋体" w:hAnsi="宋体" w:eastAsia="宋体" w:cs="宋体"/>
          <w:sz w:val="20"/>
          <w:szCs w:val="20"/>
        </w:rPr>
      </w:pPr>
      <w:r>
        <w:rPr>
          <w:rFonts w:hint="default" w:ascii="Arial" w:hAnsi="Arial" w:eastAsia="Arial" w:cs="Arial"/>
          <w:color w:val="464648"/>
          <w:spacing w:val="2"/>
          <w:w w:val="134"/>
          <w:sz w:val="18"/>
          <w:szCs w:val="18"/>
        </w:rPr>
        <w:t>5</w:t>
      </w:r>
      <w:r>
        <w:rPr>
          <w:rFonts w:hint="default" w:ascii="Arial" w:hAnsi="Arial" w:eastAsia="Arial" w:cs="Arial"/>
          <w:color w:val="6B6B6B"/>
          <w:spacing w:val="2"/>
          <w:w w:val="134"/>
          <w:sz w:val="18"/>
          <w:szCs w:val="18"/>
        </w:rPr>
        <w:t>.</w:t>
      </w:r>
      <w:r>
        <w:rPr>
          <w:rFonts w:hint="default" w:ascii="Arial" w:hAnsi="Arial" w:eastAsia="Arial" w:cs="Arial"/>
          <w:color w:val="6B6B6B"/>
          <w:spacing w:val="-52"/>
          <w:w w:val="134"/>
          <w:sz w:val="18"/>
          <w:szCs w:val="18"/>
        </w:rPr>
        <w:t xml:space="preserve"> </w:t>
      </w:r>
      <w:r>
        <w:rPr>
          <w:rFonts w:hint="default" w:ascii="Arial" w:hAnsi="Arial" w:eastAsia="Arial" w:cs="Arial"/>
          <w:color w:val="464648"/>
          <w:spacing w:val="2"/>
          <w:w w:val="123"/>
          <w:sz w:val="18"/>
          <w:szCs w:val="18"/>
        </w:rPr>
        <w:t>1</w:t>
      </w:r>
      <w:r>
        <w:rPr>
          <w:rFonts w:hint="default" w:ascii="Arial" w:hAnsi="Arial" w:eastAsia="Arial" w:cs="Arial"/>
          <w:color w:val="6B6B6B"/>
          <w:spacing w:val="2"/>
          <w:w w:val="123"/>
          <w:sz w:val="18"/>
          <w:szCs w:val="18"/>
        </w:rPr>
        <w:t>.</w:t>
      </w:r>
      <w:r>
        <w:rPr>
          <w:rFonts w:hint="default" w:ascii="Arial" w:hAnsi="Arial" w:eastAsia="Arial" w:cs="Arial"/>
          <w:color w:val="464648"/>
          <w:spacing w:val="2"/>
          <w:w w:val="123"/>
          <w:sz w:val="18"/>
          <w:szCs w:val="18"/>
        </w:rPr>
        <w:t>5</w:t>
      </w:r>
      <w:r>
        <w:rPr>
          <w:rFonts w:hint="default" w:ascii="Arial" w:hAnsi="Arial" w:eastAsia="Arial" w:cs="Arial"/>
          <w:color w:val="464648"/>
          <w:spacing w:val="2"/>
          <w:w w:val="123"/>
          <w:sz w:val="18"/>
          <w:szCs w:val="18"/>
        </w:rPr>
        <w:tab/>
      </w:r>
      <w:r>
        <w:rPr>
          <w:rFonts w:hint="default" w:ascii="宋体" w:hAnsi="宋体" w:eastAsia="宋体" w:cs="宋体"/>
          <w:color w:val="6B6B6B"/>
          <w:spacing w:val="-2"/>
          <w:w w:val="107"/>
          <w:sz w:val="20"/>
          <w:szCs w:val="20"/>
        </w:rPr>
        <w:t>当碳索结构钢在作业环境温度低于</w:t>
      </w:r>
      <w:r>
        <w:rPr>
          <w:rFonts w:hint="default" w:ascii="宋体" w:hAnsi="宋体" w:eastAsia="宋体" w:cs="宋体"/>
          <w:color w:val="6B6B6B"/>
          <w:spacing w:val="77"/>
          <w:w w:val="107"/>
          <w:sz w:val="20"/>
          <w:szCs w:val="20"/>
        </w:rPr>
        <w:t xml:space="preserve"> </w:t>
      </w:r>
      <w:r>
        <w:rPr>
          <w:rFonts w:hint="default" w:ascii="Arial" w:hAnsi="Arial" w:eastAsia="Arial" w:cs="Arial"/>
          <w:color w:val="343434"/>
          <w:spacing w:val="-3"/>
          <w:w w:val="107"/>
          <w:sz w:val="18"/>
          <w:szCs w:val="18"/>
        </w:rPr>
        <w:t>1</w:t>
      </w:r>
      <w:r>
        <w:rPr>
          <w:rFonts w:hint="default" w:ascii="Arial" w:hAnsi="Arial" w:eastAsia="Arial" w:cs="Arial"/>
          <w:color w:val="5B5B5B"/>
          <w:spacing w:val="-3"/>
          <w:w w:val="107"/>
          <w:sz w:val="18"/>
          <w:szCs w:val="18"/>
        </w:rPr>
        <w:t>6</w:t>
      </w:r>
      <w:r>
        <w:rPr>
          <w:rFonts w:hint="default" w:ascii="宋体" w:hAnsi="宋体" w:eastAsia="宋体" w:cs="宋体"/>
          <w:color w:val="5B5B5B"/>
          <w:spacing w:val="-3"/>
          <w:w w:val="107"/>
          <w:sz w:val="20"/>
          <w:szCs w:val="20"/>
        </w:rPr>
        <w:t>℃或低合</w:t>
      </w:r>
      <w:r>
        <w:rPr>
          <w:rFonts w:hint="default" w:ascii="宋体" w:hAnsi="宋体" w:eastAsia="宋体" w:cs="宋体"/>
          <w:color w:val="828282"/>
          <w:spacing w:val="-3"/>
          <w:w w:val="107"/>
          <w:sz w:val="20"/>
          <w:szCs w:val="20"/>
        </w:rPr>
        <w:t>金结</w:t>
      </w:r>
      <w:r>
        <w:rPr>
          <w:rFonts w:hint="default" w:ascii="宋体" w:hAnsi="宋体" w:eastAsia="宋体" w:cs="宋体"/>
          <w:color w:val="5B5B5B"/>
          <w:spacing w:val="-3"/>
          <w:w w:val="107"/>
          <w:sz w:val="20"/>
          <w:szCs w:val="20"/>
        </w:rPr>
        <w:t>构钢在作业环境温度低于</w:t>
      </w:r>
      <w:r>
        <w:rPr>
          <w:rFonts w:hint="default" w:ascii="宋体" w:hAnsi="宋体" w:eastAsia="宋体" w:cs="宋体"/>
          <w:color w:val="5B5B5B"/>
          <w:spacing w:val="77"/>
          <w:w w:val="107"/>
          <w:sz w:val="20"/>
          <w:szCs w:val="20"/>
        </w:rPr>
        <w:t xml:space="preserve"> </w:t>
      </w:r>
      <w:r>
        <w:rPr>
          <w:rFonts w:hint="default" w:ascii="Arial" w:hAnsi="Arial" w:eastAsia="Arial" w:cs="Arial"/>
          <w:color w:val="343434"/>
          <w:spacing w:val="-16"/>
          <w:w w:val="115"/>
          <w:sz w:val="18"/>
          <w:szCs w:val="18"/>
        </w:rPr>
        <w:t>12</w:t>
      </w:r>
      <w:r>
        <w:rPr>
          <w:rFonts w:hint="default" w:ascii="宋体" w:hAnsi="宋体" w:eastAsia="宋体" w:cs="宋体"/>
          <w:color w:val="6B6B6B"/>
          <w:spacing w:val="-16"/>
          <w:w w:val="115"/>
          <w:sz w:val="20"/>
          <w:szCs w:val="20"/>
        </w:rPr>
        <w:t>℃</w:t>
      </w:r>
      <w:r>
        <w:rPr>
          <w:rFonts w:hint="default" w:ascii="宋体" w:hAnsi="宋体" w:eastAsia="宋体" w:cs="宋体"/>
          <w:color w:val="464648"/>
          <w:spacing w:val="-16"/>
          <w:w w:val="115"/>
          <w:sz w:val="20"/>
          <w:szCs w:val="20"/>
        </w:rPr>
        <w:t>时，</w:t>
      </w:r>
      <w:r>
        <w:rPr>
          <w:rFonts w:hint="default" w:ascii="宋体" w:hAnsi="宋体" w:eastAsia="宋体" w:cs="宋体"/>
          <w:color w:val="6B6B6B"/>
          <w:spacing w:val="-16"/>
          <w:w w:val="115"/>
          <w:sz w:val="20"/>
          <w:szCs w:val="20"/>
        </w:rPr>
        <w:t>不</w:t>
      </w:r>
      <w:r>
        <w:rPr>
          <w:rFonts w:hint="default" w:ascii="宋体" w:hAnsi="宋体" w:eastAsia="宋体" w:cs="宋体"/>
          <w:color w:val="6B6B6B"/>
          <w:w w:val="113"/>
          <w:sz w:val="20"/>
          <w:szCs w:val="20"/>
        </w:rPr>
        <w:t xml:space="preserve"> </w:t>
      </w:r>
      <w:r>
        <w:rPr>
          <w:rFonts w:hint="default" w:ascii="宋体" w:hAnsi="宋体" w:eastAsia="宋体" w:cs="宋体"/>
          <w:color w:val="6B6B6B"/>
          <w:w w:val="110"/>
          <w:sz w:val="20"/>
          <w:szCs w:val="20"/>
        </w:rPr>
        <w:t>得进行冷矫正和冷弯</w:t>
      </w:r>
      <w:r>
        <w:rPr>
          <w:rFonts w:hint="default" w:ascii="宋体" w:hAnsi="宋体" w:eastAsia="宋体" w:cs="宋体"/>
          <w:color w:val="6B6B6B"/>
          <w:spacing w:val="-5"/>
          <w:w w:val="110"/>
          <w:sz w:val="20"/>
          <w:szCs w:val="20"/>
        </w:rPr>
        <w:t xml:space="preserve"> </w:t>
      </w:r>
      <w:r>
        <w:rPr>
          <w:rFonts w:hint="default" w:ascii="宋体" w:hAnsi="宋体" w:eastAsia="宋体" w:cs="宋体"/>
          <w:color w:val="464648"/>
          <w:spacing w:val="-8"/>
          <w:w w:val="110"/>
          <w:sz w:val="20"/>
          <w:szCs w:val="20"/>
        </w:rPr>
        <w:t>曲</w:t>
      </w:r>
      <w:r>
        <w:rPr>
          <w:rFonts w:hint="default" w:ascii="宋体" w:hAnsi="宋体" w:eastAsia="宋体" w:cs="宋体"/>
          <w:color w:val="B3B3B3"/>
          <w:spacing w:val="-8"/>
          <w:w w:val="110"/>
          <w:sz w:val="20"/>
          <w:szCs w:val="20"/>
        </w:rPr>
        <w:t>。</w:t>
      </w:r>
    </w:p>
    <w:p>
      <w:pPr>
        <w:tabs>
          <w:tab w:val="left" w:pos="997"/>
        </w:tabs>
        <w:spacing w:before="38"/>
        <w:ind w:left="246" w:right="141" w:firstLine="0"/>
        <w:jc w:val="left"/>
        <w:rPr>
          <w:rFonts w:hint="default" w:ascii="宋体" w:hAnsi="宋体" w:eastAsia="宋体" w:cs="宋体"/>
          <w:sz w:val="20"/>
          <w:szCs w:val="20"/>
        </w:rPr>
      </w:pPr>
      <w:r>
        <w:rPr>
          <w:rFonts w:hint="default" w:ascii="Arial" w:hAnsi="Arial" w:eastAsia="Arial" w:cs="Arial"/>
          <w:color w:val="464648"/>
          <w:spacing w:val="6"/>
          <w:w w:val="113"/>
          <w:sz w:val="18"/>
          <w:szCs w:val="18"/>
        </w:rPr>
        <w:t>5</w:t>
      </w:r>
      <w:r>
        <w:rPr>
          <w:rFonts w:hint="default" w:ascii="Arial" w:hAnsi="Arial" w:eastAsia="Arial" w:cs="Arial"/>
          <w:color w:val="6B6B6B"/>
          <w:w w:val="155"/>
          <w:sz w:val="18"/>
          <w:szCs w:val="18"/>
        </w:rPr>
        <w:t>.</w:t>
      </w:r>
      <w:r>
        <w:rPr>
          <w:rFonts w:hint="default" w:ascii="Arial" w:hAnsi="Arial" w:eastAsia="Arial" w:cs="Arial"/>
          <w:color w:val="6B6B6B"/>
          <w:spacing w:val="-22"/>
          <w:sz w:val="18"/>
          <w:szCs w:val="18"/>
        </w:rPr>
        <w:t xml:space="preserve"> </w:t>
      </w:r>
      <w:r>
        <w:rPr>
          <w:rFonts w:hint="default" w:ascii="Arial" w:hAnsi="Arial" w:eastAsia="Arial" w:cs="Arial"/>
          <w:color w:val="464648"/>
          <w:spacing w:val="-11"/>
          <w:w w:val="116"/>
          <w:sz w:val="18"/>
          <w:szCs w:val="18"/>
        </w:rPr>
        <w:t>1</w:t>
      </w:r>
      <w:r>
        <w:rPr>
          <w:rFonts w:hint="default" w:ascii="Arial" w:hAnsi="Arial" w:eastAsia="Arial" w:cs="Arial"/>
          <w:color w:val="6B6B6B"/>
          <w:w w:val="155"/>
          <w:sz w:val="18"/>
          <w:szCs w:val="18"/>
        </w:rPr>
        <w:t>.</w:t>
      </w:r>
      <w:r>
        <w:rPr>
          <w:rFonts w:hint="default" w:ascii="Arial" w:hAnsi="Arial" w:eastAsia="Arial" w:cs="Arial"/>
          <w:color w:val="6B6B6B"/>
          <w:spacing w:val="-29"/>
          <w:sz w:val="18"/>
          <w:szCs w:val="18"/>
        </w:rPr>
        <w:t xml:space="preserve"> </w:t>
      </w:r>
      <w:r>
        <w:rPr>
          <w:rFonts w:hint="default" w:ascii="Arial" w:hAnsi="Arial" w:eastAsia="Arial" w:cs="Arial"/>
          <w:color w:val="464648"/>
          <w:w w:val="114"/>
          <w:sz w:val="18"/>
          <w:szCs w:val="18"/>
        </w:rPr>
        <w:t>6</w:t>
      </w:r>
      <w:r>
        <w:rPr>
          <w:rFonts w:hint="default" w:ascii="Arial" w:hAnsi="Arial" w:eastAsia="Arial" w:cs="Arial"/>
          <w:color w:val="464648"/>
          <w:sz w:val="18"/>
          <w:szCs w:val="18"/>
        </w:rPr>
        <w:tab/>
      </w:r>
      <w:r>
        <w:rPr>
          <w:rFonts w:hint="default" w:ascii="宋体" w:hAnsi="宋体" w:eastAsia="宋体" w:cs="宋体"/>
          <w:color w:val="5B5B5B"/>
          <w:w w:val="106"/>
          <w:sz w:val="20"/>
          <w:szCs w:val="20"/>
        </w:rPr>
        <w:t>储罐的构件在保管</w:t>
      </w:r>
      <w:r>
        <w:rPr>
          <w:rFonts w:hint="default" w:ascii="宋体" w:hAnsi="宋体" w:eastAsia="宋体" w:cs="宋体"/>
          <w:color w:val="5B5B5B"/>
          <w:spacing w:val="-52"/>
          <w:sz w:val="20"/>
          <w:szCs w:val="20"/>
        </w:rPr>
        <w:t xml:space="preserve"> </w:t>
      </w:r>
      <w:r>
        <w:rPr>
          <w:rFonts w:hint="default" w:ascii="宋体" w:hAnsi="宋体" w:eastAsia="宋体" w:cs="宋体"/>
          <w:color w:val="5B5B5B"/>
          <w:spacing w:val="-44"/>
          <w:w w:val="114"/>
          <w:sz w:val="20"/>
          <w:szCs w:val="20"/>
        </w:rPr>
        <w:t>、</w:t>
      </w:r>
      <w:r>
        <w:rPr>
          <w:rFonts w:hint="default" w:ascii="宋体" w:hAnsi="宋体" w:eastAsia="宋体" w:cs="宋体"/>
          <w:color w:val="5B5B5B"/>
          <w:w w:val="107"/>
          <w:sz w:val="20"/>
          <w:szCs w:val="20"/>
        </w:rPr>
        <w:t>运输及现场堆放时</w:t>
      </w:r>
      <w:r>
        <w:rPr>
          <w:rFonts w:hint="default" w:ascii="宋体" w:hAnsi="宋体" w:eastAsia="宋体" w:cs="宋体"/>
          <w:color w:val="5B5B5B"/>
          <w:spacing w:val="-61"/>
          <w:sz w:val="20"/>
          <w:szCs w:val="20"/>
        </w:rPr>
        <w:t xml:space="preserve"> </w:t>
      </w:r>
      <w:r>
        <w:rPr>
          <w:rFonts w:hint="default" w:ascii="宋体" w:hAnsi="宋体" w:eastAsia="宋体" w:cs="宋体"/>
          <w:color w:val="5B5B5B"/>
          <w:w w:val="114"/>
          <w:sz w:val="20"/>
          <w:szCs w:val="20"/>
        </w:rPr>
        <w:t>，应采取防止变</w:t>
      </w:r>
      <w:r>
        <w:rPr>
          <w:rFonts w:hint="default" w:ascii="宋体" w:hAnsi="宋体" w:eastAsia="宋体" w:cs="宋体"/>
          <w:color w:val="5B5B5B"/>
          <w:spacing w:val="-101"/>
          <w:w w:val="114"/>
          <w:sz w:val="20"/>
          <w:szCs w:val="20"/>
        </w:rPr>
        <w:t>形</w:t>
      </w:r>
      <w:r>
        <w:rPr>
          <w:rFonts w:hint="default" w:ascii="宋体" w:hAnsi="宋体" w:eastAsia="宋体" w:cs="宋体"/>
          <w:color w:val="828282"/>
          <w:spacing w:val="-74"/>
          <w:w w:val="129"/>
          <w:sz w:val="20"/>
          <w:szCs w:val="20"/>
        </w:rPr>
        <w:t>、</w:t>
      </w:r>
      <w:r>
        <w:rPr>
          <w:rFonts w:hint="default" w:ascii="宋体" w:hAnsi="宋体" w:eastAsia="宋体" w:cs="宋体"/>
          <w:color w:val="828282"/>
          <w:spacing w:val="-11"/>
          <w:w w:val="115"/>
          <w:sz w:val="20"/>
          <w:szCs w:val="20"/>
        </w:rPr>
        <w:t>损</w:t>
      </w:r>
      <w:r>
        <w:rPr>
          <w:rFonts w:hint="default" w:ascii="宋体" w:hAnsi="宋体" w:eastAsia="宋体" w:cs="宋体"/>
          <w:color w:val="5B5B5B"/>
          <w:w w:val="106"/>
          <w:sz w:val="20"/>
          <w:szCs w:val="20"/>
        </w:rPr>
        <w:t>伤和锈蚀</w:t>
      </w:r>
      <w:r>
        <w:rPr>
          <w:rFonts w:hint="default" w:ascii="宋体" w:hAnsi="宋体" w:eastAsia="宋体" w:cs="宋体"/>
          <w:color w:val="5B5B5B"/>
          <w:spacing w:val="3"/>
          <w:w w:val="106"/>
          <w:sz w:val="20"/>
          <w:szCs w:val="20"/>
        </w:rPr>
        <w:t>的</w:t>
      </w:r>
      <w:r>
        <w:rPr>
          <w:rFonts w:hint="default" w:ascii="宋体" w:hAnsi="宋体" w:eastAsia="宋体" w:cs="宋体"/>
          <w:color w:val="5B5B5B"/>
          <w:w w:val="109"/>
          <w:sz w:val="20"/>
          <w:szCs w:val="20"/>
        </w:rPr>
        <w:t>措</w:t>
      </w:r>
      <w:r>
        <w:rPr>
          <w:rFonts w:hint="default" w:ascii="宋体" w:hAnsi="宋体" w:eastAsia="宋体" w:cs="宋体"/>
          <w:color w:val="5B5B5B"/>
          <w:spacing w:val="10"/>
          <w:w w:val="109"/>
          <w:sz w:val="20"/>
          <w:szCs w:val="20"/>
        </w:rPr>
        <w:t>施</w:t>
      </w:r>
      <w:r>
        <w:rPr>
          <w:rFonts w:hint="default" w:ascii="宋体" w:hAnsi="宋体" w:eastAsia="宋体" w:cs="宋体"/>
          <w:color w:val="B3B3B3"/>
          <w:w w:val="177"/>
          <w:sz w:val="20"/>
          <w:szCs w:val="20"/>
        </w:rPr>
        <w:t>。</w:t>
      </w:r>
    </w:p>
    <w:p>
      <w:pPr>
        <w:tabs>
          <w:tab w:val="left" w:pos="997"/>
        </w:tabs>
        <w:spacing w:before="104"/>
        <w:ind w:left="246" w:right="141" w:firstLine="0"/>
        <w:jc w:val="left"/>
        <w:rPr>
          <w:rFonts w:hint="default" w:ascii="宋体" w:hAnsi="宋体" w:eastAsia="宋体" w:cs="宋体"/>
          <w:sz w:val="20"/>
          <w:szCs w:val="20"/>
        </w:rPr>
      </w:pPr>
      <w:r>
        <w:rPr>
          <w:rFonts w:hint="default" w:ascii="Times New Roman" w:hAnsi="Times New Roman" w:eastAsia="Times New Roman" w:cs="Times New Roman"/>
          <w:color w:val="464648"/>
          <w:w w:val="115"/>
          <w:sz w:val="20"/>
          <w:szCs w:val="20"/>
        </w:rPr>
        <w:t>5</w:t>
      </w:r>
      <w:r>
        <w:rPr>
          <w:rFonts w:hint="default" w:ascii="Times New Roman" w:hAnsi="Times New Roman" w:eastAsia="Times New Roman" w:cs="Times New Roman"/>
          <w:color w:val="6B6B6B"/>
          <w:w w:val="115"/>
          <w:sz w:val="20"/>
          <w:szCs w:val="20"/>
        </w:rPr>
        <w:t>.</w:t>
      </w:r>
      <w:r>
        <w:rPr>
          <w:rFonts w:hint="default" w:ascii="Times New Roman" w:hAnsi="Times New Roman" w:eastAsia="Times New Roman" w:cs="Times New Roman"/>
          <w:color w:val="6B6B6B"/>
          <w:spacing w:val="-10"/>
          <w:w w:val="115"/>
          <w:sz w:val="20"/>
          <w:szCs w:val="20"/>
        </w:rPr>
        <w:t xml:space="preserve"> </w:t>
      </w:r>
      <w:r>
        <w:rPr>
          <w:rFonts w:hint="default" w:ascii="Times New Roman" w:hAnsi="Times New Roman" w:eastAsia="Times New Roman" w:cs="Times New Roman"/>
          <w:color w:val="464648"/>
          <w:w w:val="115"/>
          <w:sz w:val="20"/>
          <w:szCs w:val="20"/>
        </w:rPr>
        <w:t>1</w:t>
      </w:r>
      <w:r>
        <w:rPr>
          <w:rFonts w:hint="default" w:ascii="Times New Roman" w:hAnsi="Times New Roman" w:eastAsia="Times New Roman" w:cs="Times New Roman"/>
          <w:color w:val="6B6B6B"/>
          <w:w w:val="115"/>
          <w:sz w:val="20"/>
          <w:szCs w:val="20"/>
        </w:rPr>
        <w:t>.</w:t>
      </w:r>
      <w:r>
        <w:rPr>
          <w:rFonts w:hint="default" w:ascii="Times New Roman" w:hAnsi="Times New Roman" w:eastAsia="Times New Roman" w:cs="Times New Roman"/>
          <w:color w:val="6B6B6B"/>
          <w:spacing w:val="-26"/>
          <w:w w:val="115"/>
          <w:sz w:val="20"/>
          <w:szCs w:val="20"/>
        </w:rPr>
        <w:t xml:space="preserve"> </w:t>
      </w:r>
      <w:r>
        <w:rPr>
          <w:rFonts w:hint="default" w:ascii="Times New Roman" w:hAnsi="Times New Roman" w:eastAsia="Times New Roman" w:cs="Times New Roman"/>
          <w:color w:val="464648"/>
          <w:w w:val="115"/>
          <w:sz w:val="20"/>
          <w:szCs w:val="20"/>
        </w:rPr>
        <w:t>7</w:t>
      </w:r>
      <w:r>
        <w:rPr>
          <w:rFonts w:hint="default" w:ascii="Times New Roman" w:hAnsi="Times New Roman" w:eastAsia="Times New Roman" w:cs="Times New Roman"/>
          <w:color w:val="464648"/>
          <w:w w:val="115"/>
          <w:sz w:val="20"/>
          <w:szCs w:val="20"/>
        </w:rPr>
        <w:tab/>
      </w:r>
      <w:r>
        <w:rPr>
          <w:rFonts w:hint="default" w:ascii="宋体" w:hAnsi="宋体" w:eastAsia="宋体" w:cs="宋体"/>
          <w:color w:val="6B6B6B"/>
          <w:w w:val="115"/>
          <w:sz w:val="20"/>
          <w:szCs w:val="20"/>
        </w:rPr>
        <w:t>不锈钢储罐的预制应符合下列规定：</w:t>
      </w:r>
    </w:p>
    <w:p>
      <w:pPr>
        <w:tabs>
          <w:tab w:val="left" w:pos="997"/>
        </w:tabs>
        <w:spacing w:before="99"/>
        <w:ind w:left="685" w:right="141" w:firstLine="0"/>
        <w:jc w:val="left"/>
        <w:rPr>
          <w:rFonts w:hint="default" w:ascii="宋体" w:hAnsi="宋体" w:eastAsia="宋体" w:cs="宋体"/>
          <w:sz w:val="20"/>
          <w:szCs w:val="20"/>
        </w:rPr>
      </w:pPr>
      <w:r>
        <w:rPr>
          <w:rFonts w:hint="default" w:ascii="Arial" w:hAnsi="Arial" w:eastAsia="Arial" w:cs="Arial"/>
          <w:color w:val="464648"/>
          <w:w w:val="95"/>
          <w:sz w:val="19"/>
          <w:szCs w:val="19"/>
        </w:rPr>
        <w:t>1</w:t>
      </w:r>
      <w:r>
        <w:rPr>
          <w:rFonts w:hint="default" w:ascii="Arial" w:hAnsi="Arial" w:eastAsia="Arial" w:cs="Arial"/>
          <w:color w:val="464648"/>
          <w:w w:val="95"/>
          <w:sz w:val="19"/>
          <w:szCs w:val="19"/>
        </w:rPr>
        <w:tab/>
      </w:r>
      <w:r>
        <w:rPr>
          <w:rFonts w:hint="default" w:ascii="宋体" w:hAnsi="宋体" w:eastAsia="宋体" w:cs="宋体"/>
          <w:color w:val="6B6B6B"/>
          <w:w w:val="110"/>
          <w:sz w:val="20"/>
          <w:szCs w:val="20"/>
        </w:rPr>
        <w:t>不锈钢材料不应与碳索钢或存放过氧化物的材料接触</w:t>
      </w:r>
      <w:r>
        <w:rPr>
          <w:rFonts w:hint="default" w:ascii="宋体" w:hAnsi="宋体" w:eastAsia="宋体" w:cs="宋体"/>
          <w:color w:val="6B6B6B"/>
          <w:spacing w:val="-79"/>
          <w:w w:val="110"/>
          <w:sz w:val="20"/>
          <w:szCs w:val="20"/>
        </w:rPr>
        <w:t xml:space="preserve"> </w:t>
      </w:r>
      <w:r>
        <w:rPr>
          <w:rFonts w:hint="default" w:ascii="宋体" w:hAnsi="宋体" w:eastAsia="宋体" w:cs="宋体"/>
          <w:color w:val="B3B3B3"/>
          <w:w w:val="110"/>
          <w:sz w:val="20"/>
          <w:szCs w:val="20"/>
        </w:rPr>
        <w:t>。</w:t>
      </w:r>
    </w:p>
    <w:p>
      <w:pPr>
        <w:tabs>
          <w:tab w:val="left" w:pos="997"/>
        </w:tabs>
        <w:spacing w:before="102"/>
        <w:ind w:left="671" w:right="141" w:firstLine="0"/>
        <w:jc w:val="left"/>
        <w:rPr>
          <w:rFonts w:hint="default" w:ascii="宋体" w:hAnsi="宋体" w:eastAsia="宋体" w:cs="宋体"/>
          <w:sz w:val="20"/>
          <w:szCs w:val="20"/>
        </w:rPr>
      </w:pPr>
      <w:r>
        <w:rPr>
          <w:rFonts w:hint="default" w:ascii="Arial" w:hAnsi="Arial" w:eastAsia="Arial" w:cs="Arial"/>
          <w:color w:val="464648"/>
          <w:w w:val="95"/>
          <w:sz w:val="19"/>
          <w:szCs w:val="19"/>
        </w:rPr>
        <w:t>2</w:t>
      </w:r>
      <w:r>
        <w:rPr>
          <w:rFonts w:hint="default" w:ascii="Arial" w:hAnsi="Arial" w:eastAsia="Arial" w:cs="Arial"/>
          <w:color w:val="464648"/>
          <w:w w:val="95"/>
          <w:sz w:val="19"/>
          <w:szCs w:val="19"/>
        </w:rPr>
        <w:tab/>
      </w:r>
      <w:r>
        <w:rPr>
          <w:rFonts w:hint="default" w:ascii="宋体" w:hAnsi="宋体" w:eastAsia="宋体" w:cs="宋体"/>
          <w:color w:val="6B6B6B"/>
          <w:w w:val="110"/>
          <w:sz w:val="20"/>
          <w:szCs w:val="20"/>
        </w:rPr>
        <w:t>不锈钢板不应做硬印标记或刻间</w:t>
      </w:r>
      <w:r>
        <w:rPr>
          <w:rFonts w:hint="default" w:ascii="宋体" w:hAnsi="宋体" w:eastAsia="宋体" w:cs="宋体"/>
          <w:color w:val="6B6B6B"/>
          <w:spacing w:val="-51"/>
          <w:w w:val="110"/>
          <w:sz w:val="20"/>
          <w:szCs w:val="20"/>
        </w:rPr>
        <w:t xml:space="preserve"> </w:t>
      </w:r>
      <w:r>
        <w:rPr>
          <w:rFonts w:hint="default" w:ascii="宋体" w:hAnsi="宋体" w:eastAsia="宋体" w:cs="宋体"/>
          <w:color w:val="6B6B6B"/>
          <w:w w:val="110"/>
          <w:sz w:val="20"/>
          <w:szCs w:val="20"/>
        </w:rPr>
        <w:t>标识</w:t>
      </w:r>
      <w:r>
        <w:rPr>
          <w:rFonts w:hint="default" w:ascii="宋体" w:hAnsi="宋体" w:eastAsia="宋体" w:cs="宋体"/>
          <w:color w:val="B3B3B3"/>
          <w:w w:val="110"/>
          <w:sz w:val="20"/>
          <w:szCs w:val="20"/>
        </w:rPr>
        <w:t>。</w:t>
      </w:r>
    </w:p>
    <w:p>
      <w:pPr>
        <w:tabs>
          <w:tab w:val="left" w:pos="997"/>
        </w:tabs>
        <w:spacing w:before="102"/>
        <w:ind w:left="671" w:right="141" w:firstLine="0"/>
        <w:jc w:val="left"/>
        <w:rPr>
          <w:rFonts w:hint="default" w:ascii="宋体" w:hAnsi="宋体" w:eastAsia="宋体" w:cs="宋体"/>
          <w:sz w:val="20"/>
          <w:szCs w:val="20"/>
        </w:rPr>
      </w:pPr>
      <w:r>
        <w:rPr>
          <w:rFonts w:hint="default" w:ascii="Times New Roman" w:hAnsi="Times New Roman" w:eastAsia="Times New Roman" w:cs="Times New Roman"/>
          <w:color w:val="464648"/>
          <w:w w:val="115"/>
          <w:sz w:val="20"/>
          <w:szCs w:val="20"/>
        </w:rPr>
        <w:t>3</w:t>
      </w:r>
      <w:r>
        <w:rPr>
          <w:rFonts w:hint="default" w:ascii="Times New Roman" w:hAnsi="Times New Roman" w:eastAsia="Times New Roman" w:cs="Times New Roman"/>
          <w:color w:val="464648"/>
          <w:w w:val="115"/>
          <w:sz w:val="20"/>
          <w:szCs w:val="20"/>
        </w:rPr>
        <w:tab/>
      </w:r>
      <w:r>
        <w:rPr>
          <w:rFonts w:hint="default" w:ascii="宋体" w:hAnsi="宋体" w:eastAsia="宋体" w:cs="宋体"/>
          <w:color w:val="6B6B6B"/>
          <w:w w:val="115"/>
          <w:sz w:val="20"/>
          <w:szCs w:val="20"/>
        </w:rPr>
        <w:t>不锈钢的构件不应采用热械成型</w:t>
      </w:r>
      <w:r>
        <w:rPr>
          <w:rFonts w:hint="default" w:ascii="宋体" w:hAnsi="宋体" w:eastAsia="宋体" w:cs="宋体"/>
          <w:color w:val="B3B3B3"/>
          <w:w w:val="115"/>
          <w:sz w:val="20"/>
          <w:szCs w:val="20"/>
        </w:rPr>
        <w:t>。</w:t>
      </w:r>
    </w:p>
    <w:p>
      <w:pPr>
        <w:spacing w:after="0"/>
        <w:jc w:val="left"/>
        <w:rPr>
          <w:rFonts w:hint="default" w:ascii="宋体" w:hAnsi="宋体" w:eastAsia="宋体" w:cs="宋体"/>
          <w:sz w:val="20"/>
          <w:szCs w:val="20"/>
        </w:rPr>
        <w:sectPr>
          <w:pgSz w:w="11900" w:h="16840"/>
          <w:pgMar w:top="1600" w:right="920" w:bottom="1460" w:left="1300" w:header="0" w:footer="1193" w:gutter="0"/>
        </w:sectPr>
      </w:pPr>
    </w:p>
    <w:p>
      <w:pPr>
        <w:spacing w:before="0" w:line="240" w:lineRule="auto"/>
        <w:ind w:right="0"/>
        <w:rPr>
          <w:rFonts w:hint="default" w:ascii="宋体" w:hAnsi="宋体" w:eastAsia="宋体" w:cs="宋体"/>
          <w:sz w:val="20"/>
          <w:szCs w:val="20"/>
        </w:rPr>
      </w:pPr>
    </w:p>
    <w:p>
      <w:pPr>
        <w:tabs>
          <w:tab w:val="left" w:pos="857"/>
        </w:tabs>
        <w:spacing w:before="174"/>
        <w:ind w:left="524" w:right="988" w:firstLine="0"/>
        <w:jc w:val="left"/>
        <w:rPr>
          <w:rFonts w:hint="default" w:ascii="宋体" w:hAnsi="宋体" w:eastAsia="宋体" w:cs="宋体"/>
          <w:sz w:val="20"/>
          <w:szCs w:val="20"/>
        </w:rPr>
      </w:pPr>
      <w:r>
        <w:rPr>
          <w:rFonts w:hint="default" w:ascii="Times New Roman" w:hAnsi="Times New Roman" w:eastAsia="Times New Roman" w:cs="Times New Roman"/>
          <w:color w:val="3D3D3D"/>
          <w:w w:val="118"/>
          <w:sz w:val="21"/>
          <w:szCs w:val="21"/>
        </w:rPr>
        <w:t>4</w:t>
      </w:r>
      <w:r>
        <w:rPr>
          <w:rFonts w:hint="default" w:ascii="Times New Roman" w:hAnsi="Times New Roman" w:eastAsia="Times New Roman" w:cs="Times New Roman"/>
          <w:color w:val="3D3D3D"/>
          <w:sz w:val="21"/>
          <w:szCs w:val="21"/>
        </w:rPr>
        <w:tab/>
      </w:r>
      <w:r>
        <w:rPr>
          <w:rFonts w:hint="default" w:ascii="宋体" w:hAnsi="宋体" w:eastAsia="宋体" w:cs="宋体"/>
          <w:color w:val="595959"/>
          <w:w w:val="106"/>
          <w:sz w:val="20"/>
          <w:szCs w:val="20"/>
        </w:rPr>
        <w:t>不锈钢材</w:t>
      </w:r>
      <w:r>
        <w:rPr>
          <w:rFonts w:hint="default" w:ascii="宋体" w:hAnsi="宋体" w:eastAsia="宋体" w:cs="宋体"/>
          <w:color w:val="595959"/>
          <w:spacing w:val="3"/>
          <w:w w:val="106"/>
          <w:sz w:val="20"/>
          <w:szCs w:val="20"/>
        </w:rPr>
        <w:t>料</w:t>
      </w:r>
      <w:r>
        <w:rPr>
          <w:rFonts w:hint="default" w:ascii="宋体" w:hAnsi="宋体" w:eastAsia="宋体" w:cs="宋体"/>
          <w:color w:val="3D3D3D"/>
          <w:spacing w:val="-16"/>
          <w:w w:val="114"/>
          <w:sz w:val="20"/>
          <w:szCs w:val="20"/>
        </w:rPr>
        <w:t>化</w:t>
      </w:r>
      <w:r>
        <w:rPr>
          <w:rFonts w:hint="default" w:ascii="宋体" w:hAnsi="宋体" w:eastAsia="宋体" w:cs="宋体"/>
          <w:color w:val="595959"/>
          <w:w w:val="108"/>
          <w:sz w:val="20"/>
          <w:szCs w:val="20"/>
        </w:rPr>
        <w:t>学清洗后</w:t>
      </w:r>
      <w:r>
        <w:rPr>
          <w:rFonts w:hint="default" w:ascii="宋体" w:hAnsi="宋体" w:eastAsia="宋体" w:cs="宋体"/>
          <w:color w:val="595959"/>
          <w:spacing w:val="-78"/>
          <w:sz w:val="20"/>
          <w:szCs w:val="20"/>
        </w:rPr>
        <w:t xml:space="preserve"> </w:t>
      </w:r>
      <w:r>
        <w:rPr>
          <w:rFonts w:hint="default" w:ascii="宋体" w:hAnsi="宋体" w:eastAsia="宋体" w:cs="宋体"/>
          <w:color w:val="595959"/>
          <w:spacing w:val="-169"/>
          <w:w w:val="180"/>
          <w:sz w:val="20"/>
          <w:szCs w:val="20"/>
        </w:rPr>
        <w:t>，</w:t>
      </w:r>
      <w:r>
        <w:rPr>
          <w:rFonts w:hint="default" w:ascii="宋体" w:hAnsi="宋体" w:eastAsia="宋体" w:cs="宋体"/>
          <w:color w:val="595959"/>
          <w:w w:val="114"/>
          <w:sz w:val="20"/>
          <w:szCs w:val="20"/>
        </w:rPr>
        <w:t>应</w:t>
      </w:r>
      <w:r>
        <w:rPr>
          <w:rFonts w:hint="default" w:ascii="宋体" w:hAnsi="宋体" w:eastAsia="宋体" w:cs="宋体"/>
          <w:color w:val="595959"/>
          <w:spacing w:val="-17"/>
          <w:w w:val="114"/>
          <w:sz w:val="20"/>
          <w:szCs w:val="20"/>
        </w:rPr>
        <w:t>用</w:t>
      </w:r>
      <w:r>
        <w:rPr>
          <w:rFonts w:hint="default" w:ascii="宋体" w:hAnsi="宋体" w:eastAsia="宋体" w:cs="宋体"/>
          <w:color w:val="595959"/>
          <w:w w:val="106"/>
          <w:sz w:val="20"/>
          <w:szCs w:val="20"/>
        </w:rPr>
        <w:t>洁净水漂洗干净并将其干燥</w:t>
      </w:r>
      <w:r>
        <w:rPr>
          <w:rFonts w:hint="default" w:ascii="宋体" w:hAnsi="宋体" w:eastAsia="宋体" w:cs="宋体"/>
          <w:color w:val="595959"/>
          <w:spacing w:val="-42"/>
          <w:sz w:val="20"/>
          <w:szCs w:val="20"/>
        </w:rPr>
        <w:t xml:space="preserve"> </w:t>
      </w:r>
      <w:r>
        <w:rPr>
          <w:rFonts w:hint="default" w:ascii="宋体" w:hAnsi="宋体" w:eastAsia="宋体" w:cs="宋体"/>
          <w:color w:val="A5A5A5"/>
          <w:w w:val="177"/>
          <w:sz w:val="20"/>
          <w:szCs w:val="20"/>
        </w:rPr>
        <w:t>。</w:t>
      </w:r>
    </w:p>
    <w:p>
      <w:pPr>
        <w:spacing w:before="90"/>
        <w:ind w:left="106" w:right="988" w:firstLine="0"/>
        <w:jc w:val="left"/>
        <w:rPr>
          <w:rFonts w:hint="default" w:ascii="宋体" w:hAnsi="宋体" w:eastAsia="宋体" w:cs="宋体"/>
          <w:sz w:val="20"/>
          <w:szCs w:val="20"/>
        </w:rPr>
      </w:pPr>
      <w:r>
        <w:rPr>
          <w:rFonts w:hint="default" w:ascii="Times New Roman" w:hAnsi="Times New Roman" w:eastAsia="Times New Roman" w:cs="Times New Roman"/>
          <w:color w:val="3D3D3D"/>
          <w:spacing w:val="-14"/>
          <w:w w:val="127"/>
          <w:sz w:val="20"/>
          <w:szCs w:val="20"/>
        </w:rPr>
        <w:t>5</w:t>
      </w:r>
      <w:r>
        <w:rPr>
          <w:rFonts w:hint="default" w:ascii="Times New Roman" w:hAnsi="Times New Roman" w:eastAsia="Times New Roman" w:cs="Times New Roman"/>
          <w:color w:val="595959"/>
          <w:w w:val="162"/>
          <w:sz w:val="20"/>
          <w:szCs w:val="20"/>
        </w:rPr>
        <w:t>.</w:t>
      </w:r>
      <w:r>
        <w:rPr>
          <w:rFonts w:hint="default" w:ascii="Times New Roman" w:hAnsi="Times New Roman" w:eastAsia="Times New Roman" w:cs="Times New Roman"/>
          <w:color w:val="595959"/>
          <w:spacing w:val="-18"/>
          <w:sz w:val="20"/>
          <w:szCs w:val="20"/>
        </w:rPr>
        <w:t xml:space="preserve"> </w:t>
      </w:r>
      <w:r>
        <w:rPr>
          <w:rFonts w:hint="default" w:ascii="Times New Roman" w:hAnsi="Times New Roman" w:eastAsia="Times New Roman" w:cs="Times New Roman"/>
          <w:color w:val="3D3D3D"/>
          <w:w w:val="106"/>
          <w:sz w:val="20"/>
          <w:szCs w:val="20"/>
        </w:rPr>
        <w:t>1</w:t>
      </w:r>
      <w:r>
        <w:rPr>
          <w:rFonts w:hint="default" w:ascii="Times New Roman" w:hAnsi="Times New Roman" w:eastAsia="Times New Roman" w:cs="Times New Roman"/>
          <w:color w:val="595959"/>
          <w:w w:val="129"/>
          <w:sz w:val="20"/>
          <w:szCs w:val="20"/>
        </w:rPr>
        <w:t>.</w:t>
      </w:r>
      <w:r>
        <w:rPr>
          <w:rFonts w:hint="default" w:ascii="Times New Roman" w:hAnsi="Times New Roman" w:eastAsia="Times New Roman" w:cs="Times New Roman"/>
          <w:color w:val="595959"/>
          <w:spacing w:val="-16"/>
          <w:sz w:val="20"/>
          <w:szCs w:val="20"/>
        </w:rPr>
        <w:t xml:space="preserve"> </w:t>
      </w:r>
      <w:r>
        <w:rPr>
          <w:rFonts w:hint="default" w:ascii="Times New Roman" w:hAnsi="Times New Roman" w:eastAsia="Times New Roman" w:cs="Times New Roman"/>
          <w:color w:val="3D3D3D"/>
          <w:w w:val="118"/>
          <w:sz w:val="20"/>
          <w:szCs w:val="20"/>
        </w:rPr>
        <w:t>8</w:t>
      </w:r>
      <w:r>
        <w:rPr>
          <w:rFonts w:hint="default" w:ascii="Times New Roman" w:hAnsi="Times New Roman" w:eastAsia="Times New Roman" w:cs="Times New Roman"/>
          <w:color w:val="3D3D3D"/>
          <w:sz w:val="20"/>
          <w:szCs w:val="20"/>
        </w:rPr>
        <w:t xml:space="preserve">   </w:t>
      </w:r>
      <w:r>
        <w:rPr>
          <w:rFonts w:hint="default" w:ascii="Times New Roman" w:hAnsi="Times New Roman" w:eastAsia="Times New Roman" w:cs="Times New Roman"/>
          <w:color w:val="3D3D3D"/>
          <w:spacing w:val="-6"/>
          <w:sz w:val="20"/>
          <w:szCs w:val="20"/>
        </w:rPr>
        <w:t xml:space="preserve"> </w:t>
      </w:r>
      <w:r>
        <w:rPr>
          <w:rFonts w:hint="default" w:ascii="宋体" w:hAnsi="宋体" w:eastAsia="宋体" w:cs="宋体"/>
          <w:color w:val="3D3D3D"/>
          <w:spacing w:val="-15"/>
          <w:w w:val="117"/>
          <w:sz w:val="20"/>
          <w:szCs w:val="20"/>
        </w:rPr>
        <w:t>储</w:t>
      </w:r>
      <w:r>
        <w:rPr>
          <w:rFonts w:hint="default" w:ascii="宋体" w:hAnsi="宋体" w:eastAsia="宋体" w:cs="宋体"/>
          <w:color w:val="595959"/>
          <w:spacing w:val="4"/>
          <w:w w:val="111"/>
          <w:sz w:val="20"/>
          <w:szCs w:val="20"/>
        </w:rPr>
        <w:t>罐</w:t>
      </w:r>
      <w:r>
        <w:rPr>
          <w:rFonts w:hint="default" w:ascii="宋体" w:hAnsi="宋体" w:eastAsia="宋体" w:cs="宋体"/>
          <w:color w:val="3D3D3D"/>
          <w:spacing w:val="-38"/>
          <w:w w:val="118"/>
          <w:sz w:val="20"/>
          <w:szCs w:val="20"/>
        </w:rPr>
        <w:t>的</w:t>
      </w:r>
      <w:r>
        <w:rPr>
          <w:rFonts w:hint="default" w:ascii="宋体" w:hAnsi="宋体" w:eastAsia="宋体" w:cs="宋体"/>
          <w:color w:val="595959"/>
          <w:w w:val="107"/>
          <w:sz w:val="20"/>
          <w:szCs w:val="20"/>
        </w:rPr>
        <w:t>所有</w:t>
      </w:r>
      <w:r>
        <w:rPr>
          <w:rFonts w:hint="default" w:ascii="宋体" w:hAnsi="宋体" w:eastAsia="宋体" w:cs="宋体"/>
          <w:color w:val="595959"/>
          <w:spacing w:val="-4"/>
          <w:w w:val="107"/>
          <w:sz w:val="20"/>
          <w:szCs w:val="20"/>
        </w:rPr>
        <w:t>预</w:t>
      </w:r>
      <w:r>
        <w:rPr>
          <w:rFonts w:hint="default" w:ascii="宋体" w:hAnsi="宋体" w:eastAsia="宋体" w:cs="宋体"/>
          <w:color w:val="3D3D3D"/>
          <w:spacing w:val="-5"/>
          <w:w w:val="112"/>
          <w:sz w:val="20"/>
          <w:szCs w:val="20"/>
        </w:rPr>
        <w:t>制</w:t>
      </w:r>
      <w:r>
        <w:rPr>
          <w:rFonts w:hint="default" w:ascii="宋体" w:hAnsi="宋体" w:eastAsia="宋体" w:cs="宋体"/>
          <w:color w:val="595959"/>
          <w:w w:val="107"/>
          <w:sz w:val="20"/>
          <w:szCs w:val="20"/>
        </w:rPr>
        <w:t>构件完成后应进行标识</w:t>
      </w:r>
      <w:r>
        <w:rPr>
          <w:rFonts w:hint="default" w:ascii="宋体" w:hAnsi="宋体" w:eastAsia="宋体" w:cs="宋体"/>
          <w:color w:val="595959"/>
          <w:spacing w:val="-56"/>
          <w:sz w:val="20"/>
          <w:szCs w:val="20"/>
        </w:rPr>
        <w:t xml:space="preserve"> </w:t>
      </w:r>
      <w:r>
        <w:rPr>
          <w:rFonts w:hint="default" w:ascii="宋体" w:hAnsi="宋体" w:eastAsia="宋体" w:cs="宋体"/>
          <w:color w:val="595959"/>
          <w:w w:val="137"/>
          <w:sz w:val="20"/>
          <w:szCs w:val="20"/>
        </w:rPr>
        <w:t>，</w:t>
      </w:r>
      <w:r>
        <w:rPr>
          <w:rFonts w:hint="default" w:ascii="宋体" w:hAnsi="宋体" w:eastAsia="宋体" w:cs="宋体"/>
          <w:color w:val="595959"/>
          <w:spacing w:val="-7"/>
          <w:w w:val="137"/>
          <w:sz w:val="20"/>
          <w:szCs w:val="20"/>
        </w:rPr>
        <w:t>标</w:t>
      </w:r>
      <w:r>
        <w:rPr>
          <w:rFonts w:hint="default" w:ascii="宋体" w:hAnsi="宋体" w:eastAsia="宋体" w:cs="宋体"/>
          <w:color w:val="595959"/>
          <w:spacing w:val="-212"/>
          <w:w w:val="137"/>
          <w:sz w:val="20"/>
          <w:szCs w:val="20"/>
        </w:rPr>
        <w:t>识</w:t>
      </w:r>
      <w:r>
        <w:rPr>
          <w:rFonts w:hint="default" w:ascii="宋体" w:hAnsi="宋体" w:eastAsia="宋体" w:cs="宋体"/>
          <w:color w:val="595959"/>
          <w:w w:val="109"/>
          <w:sz w:val="20"/>
          <w:szCs w:val="20"/>
        </w:rPr>
        <w:t>应清</w:t>
      </w:r>
      <w:r>
        <w:rPr>
          <w:rFonts w:hint="default" w:ascii="宋体" w:hAnsi="宋体" w:eastAsia="宋体" w:cs="宋体"/>
          <w:color w:val="595959"/>
          <w:spacing w:val="5"/>
          <w:w w:val="109"/>
          <w:sz w:val="20"/>
          <w:szCs w:val="20"/>
        </w:rPr>
        <w:t>晰</w:t>
      </w:r>
      <w:r>
        <w:rPr>
          <w:rFonts w:hint="default" w:ascii="宋体" w:hAnsi="宋体" w:eastAsia="宋体" w:cs="宋体"/>
          <w:color w:val="595959"/>
          <w:spacing w:val="-35"/>
          <w:w w:val="120"/>
          <w:sz w:val="20"/>
          <w:szCs w:val="20"/>
        </w:rPr>
        <w:t>明</w:t>
      </w:r>
      <w:r>
        <w:rPr>
          <w:rFonts w:hint="default" w:ascii="宋体" w:hAnsi="宋体" w:eastAsia="宋体" w:cs="宋体"/>
          <w:color w:val="595959"/>
          <w:spacing w:val="-6"/>
          <w:w w:val="116"/>
          <w:sz w:val="20"/>
          <w:szCs w:val="20"/>
        </w:rPr>
        <w:t>显</w:t>
      </w:r>
      <w:r>
        <w:rPr>
          <w:rFonts w:hint="default" w:ascii="宋体" w:hAnsi="宋体" w:eastAsia="宋体" w:cs="宋体"/>
          <w:color w:val="A5A5A5"/>
          <w:w w:val="193"/>
          <w:sz w:val="20"/>
          <w:szCs w:val="20"/>
        </w:rPr>
        <w:t>。</w:t>
      </w:r>
    </w:p>
    <w:p>
      <w:pPr>
        <w:spacing w:before="9" w:line="240" w:lineRule="auto"/>
        <w:ind w:right="0"/>
        <w:rPr>
          <w:rFonts w:hint="default" w:ascii="宋体" w:hAnsi="宋体" w:eastAsia="宋体" w:cs="宋体"/>
          <w:sz w:val="21"/>
          <w:szCs w:val="21"/>
        </w:rPr>
      </w:pPr>
    </w:p>
    <w:p>
      <w:pPr>
        <w:tabs>
          <w:tab w:val="left" w:pos="553"/>
        </w:tabs>
        <w:spacing w:before="0"/>
        <w:ind w:left="0" w:right="761" w:firstLine="0"/>
        <w:jc w:val="center"/>
        <w:rPr>
          <w:rFonts w:hint="default" w:ascii="宋体" w:hAnsi="宋体" w:eastAsia="宋体" w:cs="宋体"/>
          <w:sz w:val="20"/>
          <w:szCs w:val="20"/>
        </w:rPr>
      </w:pPr>
      <w:r>
        <w:rPr>
          <w:rFonts w:hint="default" w:ascii="Times New Roman" w:hAnsi="Times New Roman" w:eastAsia="Times New Roman" w:cs="Times New Roman"/>
          <w:color w:val="3D3D3D"/>
          <w:spacing w:val="-3"/>
          <w:w w:val="125"/>
          <w:sz w:val="20"/>
          <w:szCs w:val="20"/>
        </w:rPr>
        <w:t>5</w:t>
      </w:r>
      <w:r>
        <w:rPr>
          <w:rFonts w:hint="default" w:ascii="Times New Roman" w:hAnsi="Times New Roman" w:eastAsia="Times New Roman" w:cs="Times New Roman"/>
          <w:color w:val="595959"/>
          <w:spacing w:val="-3"/>
          <w:w w:val="125"/>
          <w:sz w:val="20"/>
          <w:szCs w:val="20"/>
        </w:rPr>
        <w:t>.</w:t>
      </w:r>
      <w:r>
        <w:rPr>
          <w:rFonts w:hint="default" w:ascii="Times New Roman" w:hAnsi="Times New Roman" w:eastAsia="Times New Roman" w:cs="Times New Roman"/>
          <w:color w:val="595959"/>
          <w:spacing w:val="-38"/>
          <w:w w:val="125"/>
          <w:sz w:val="20"/>
          <w:szCs w:val="20"/>
        </w:rPr>
        <w:t xml:space="preserve"> </w:t>
      </w:r>
      <w:r>
        <w:rPr>
          <w:rFonts w:hint="default" w:ascii="Times New Roman" w:hAnsi="Times New Roman" w:eastAsia="Times New Roman" w:cs="Times New Roman"/>
          <w:color w:val="3D3D3D"/>
          <w:w w:val="115"/>
          <w:sz w:val="20"/>
          <w:szCs w:val="20"/>
        </w:rPr>
        <w:t>2</w:t>
      </w:r>
      <w:r>
        <w:rPr>
          <w:rFonts w:hint="default" w:ascii="Times New Roman" w:hAnsi="Times New Roman" w:eastAsia="Times New Roman" w:cs="Times New Roman"/>
          <w:color w:val="3D3D3D"/>
          <w:w w:val="115"/>
          <w:sz w:val="20"/>
          <w:szCs w:val="20"/>
        </w:rPr>
        <w:tab/>
      </w:r>
      <w:r>
        <w:rPr>
          <w:rFonts w:hint="default" w:ascii="宋体" w:hAnsi="宋体" w:eastAsia="宋体" w:cs="宋体"/>
          <w:color w:val="3D3D3D"/>
          <w:w w:val="125"/>
          <w:sz w:val="20"/>
          <w:szCs w:val="20"/>
        </w:rPr>
        <w:t>底</w:t>
      </w:r>
      <w:r>
        <w:rPr>
          <w:rFonts w:hint="default" w:ascii="宋体" w:hAnsi="宋体" w:eastAsia="宋体" w:cs="宋体"/>
          <w:color w:val="3D3D3D"/>
          <w:spacing w:val="-56"/>
          <w:w w:val="125"/>
          <w:sz w:val="20"/>
          <w:szCs w:val="20"/>
        </w:rPr>
        <w:t xml:space="preserve"> </w:t>
      </w:r>
      <w:r>
        <w:rPr>
          <w:rFonts w:hint="default" w:ascii="宋体" w:hAnsi="宋体" w:eastAsia="宋体" w:cs="宋体"/>
          <w:color w:val="3D3D3D"/>
          <w:w w:val="125"/>
          <w:sz w:val="20"/>
          <w:szCs w:val="20"/>
        </w:rPr>
        <w:t>板</w:t>
      </w:r>
      <w:r>
        <w:rPr>
          <w:rFonts w:hint="default" w:ascii="宋体" w:hAnsi="宋体" w:eastAsia="宋体" w:cs="宋体"/>
          <w:color w:val="3D3D3D"/>
          <w:spacing w:val="-55"/>
          <w:w w:val="125"/>
          <w:sz w:val="20"/>
          <w:szCs w:val="20"/>
        </w:rPr>
        <w:t xml:space="preserve"> </w:t>
      </w:r>
      <w:r>
        <w:rPr>
          <w:rFonts w:hint="default" w:ascii="宋体" w:hAnsi="宋体" w:eastAsia="宋体" w:cs="宋体"/>
          <w:color w:val="3D3D3D"/>
          <w:w w:val="125"/>
          <w:sz w:val="20"/>
          <w:szCs w:val="20"/>
        </w:rPr>
        <w:t>预</w:t>
      </w:r>
      <w:r>
        <w:rPr>
          <w:rFonts w:hint="default" w:ascii="宋体" w:hAnsi="宋体" w:eastAsia="宋体" w:cs="宋体"/>
          <w:color w:val="3D3D3D"/>
          <w:spacing w:val="-55"/>
          <w:w w:val="125"/>
          <w:sz w:val="20"/>
          <w:szCs w:val="20"/>
        </w:rPr>
        <w:t xml:space="preserve"> </w:t>
      </w:r>
      <w:r>
        <w:rPr>
          <w:rFonts w:hint="default" w:ascii="宋体" w:hAnsi="宋体" w:eastAsia="宋体" w:cs="宋体"/>
          <w:color w:val="3D3D3D"/>
          <w:w w:val="125"/>
          <w:sz w:val="20"/>
          <w:szCs w:val="20"/>
        </w:rPr>
        <w:t>制</w:t>
      </w:r>
    </w:p>
    <w:p>
      <w:pPr>
        <w:spacing w:before="5" w:line="240" w:lineRule="auto"/>
        <w:ind w:right="0"/>
        <w:rPr>
          <w:rFonts w:hint="default" w:ascii="宋体" w:hAnsi="宋体" w:eastAsia="宋体" w:cs="宋体"/>
          <w:sz w:val="24"/>
          <w:szCs w:val="24"/>
        </w:rPr>
      </w:pPr>
    </w:p>
    <w:p>
      <w:pPr>
        <w:spacing w:before="0"/>
        <w:ind w:left="113" w:right="988" w:firstLine="0"/>
        <w:jc w:val="left"/>
        <w:rPr>
          <w:rFonts w:hint="default" w:ascii="宋体" w:hAnsi="宋体" w:eastAsia="宋体" w:cs="宋体"/>
          <w:sz w:val="20"/>
          <w:szCs w:val="20"/>
        </w:rPr>
      </w:pPr>
      <w:r>
        <w:rPr>
          <w:rFonts w:hint="default" w:ascii="Times New Roman" w:hAnsi="Times New Roman" w:eastAsia="Times New Roman" w:cs="Times New Roman"/>
          <w:color w:val="3D3D3D"/>
          <w:spacing w:val="-4"/>
          <w:w w:val="117"/>
          <w:sz w:val="20"/>
          <w:szCs w:val="20"/>
        </w:rPr>
        <w:t>5</w:t>
      </w:r>
      <w:r>
        <w:rPr>
          <w:rFonts w:hint="default" w:ascii="Times New Roman" w:hAnsi="Times New Roman" w:eastAsia="Times New Roman" w:cs="Times New Roman"/>
          <w:color w:val="6E6E6E"/>
          <w:w w:val="129"/>
          <w:sz w:val="20"/>
          <w:szCs w:val="20"/>
        </w:rPr>
        <w:t>.</w:t>
      </w:r>
      <w:r>
        <w:rPr>
          <w:rFonts w:hint="default" w:ascii="Times New Roman" w:hAnsi="Times New Roman" w:eastAsia="Times New Roman" w:cs="Times New Roman"/>
          <w:color w:val="6E6E6E"/>
          <w:spacing w:val="-16"/>
          <w:sz w:val="20"/>
          <w:szCs w:val="20"/>
        </w:rPr>
        <w:t xml:space="preserve"> </w:t>
      </w:r>
      <w:r>
        <w:rPr>
          <w:rFonts w:hint="default" w:ascii="Times New Roman" w:hAnsi="Times New Roman" w:eastAsia="Times New Roman" w:cs="Times New Roman"/>
          <w:color w:val="3D3D3D"/>
          <w:spacing w:val="10"/>
          <w:w w:val="103"/>
          <w:sz w:val="20"/>
          <w:szCs w:val="20"/>
        </w:rPr>
        <w:t>2</w:t>
      </w:r>
      <w:r>
        <w:rPr>
          <w:rFonts w:hint="default" w:ascii="Times New Roman" w:hAnsi="Times New Roman" w:eastAsia="Times New Roman" w:cs="Times New Roman"/>
          <w:color w:val="595959"/>
          <w:w w:val="129"/>
          <w:sz w:val="20"/>
          <w:szCs w:val="20"/>
        </w:rPr>
        <w:t>.</w:t>
      </w:r>
      <w:r>
        <w:rPr>
          <w:rFonts w:hint="default" w:ascii="Times New Roman" w:hAnsi="Times New Roman" w:eastAsia="Times New Roman" w:cs="Times New Roman"/>
          <w:color w:val="595959"/>
          <w:spacing w:val="-9"/>
          <w:sz w:val="20"/>
          <w:szCs w:val="20"/>
        </w:rPr>
        <w:t xml:space="preserve"> </w:t>
      </w:r>
      <w:r>
        <w:rPr>
          <w:rFonts w:hint="default" w:ascii="Times New Roman" w:hAnsi="Times New Roman" w:eastAsia="Times New Roman" w:cs="Times New Roman"/>
          <w:color w:val="3D3D3D"/>
          <w:w w:val="106"/>
          <w:sz w:val="20"/>
          <w:szCs w:val="20"/>
        </w:rPr>
        <w:t>1</w:t>
      </w:r>
      <w:r>
        <w:rPr>
          <w:rFonts w:hint="default" w:ascii="Times New Roman" w:hAnsi="Times New Roman" w:eastAsia="Times New Roman" w:cs="Times New Roman"/>
          <w:color w:val="3D3D3D"/>
          <w:sz w:val="20"/>
          <w:szCs w:val="20"/>
        </w:rPr>
        <w:t xml:space="preserve">   </w:t>
      </w:r>
      <w:r>
        <w:rPr>
          <w:rFonts w:hint="default" w:ascii="Times New Roman" w:hAnsi="Times New Roman" w:eastAsia="Times New Roman" w:cs="Times New Roman"/>
          <w:color w:val="3D3D3D"/>
          <w:spacing w:val="-2"/>
          <w:sz w:val="20"/>
          <w:szCs w:val="20"/>
        </w:rPr>
        <w:t xml:space="preserve"> </w:t>
      </w:r>
      <w:r>
        <w:rPr>
          <w:rFonts w:hint="default" w:ascii="宋体" w:hAnsi="宋体" w:eastAsia="宋体" w:cs="宋体"/>
          <w:color w:val="595959"/>
          <w:w w:val="106"/>
          <w:sz w:val="20"/>
          <w:szCs w:val="20"/>
        </w:rPr>
        <w:t>储罐底板预制前应绘制排版</w:t>
      </w:r>
      <w:r>
        <w:rPr>
          <w:rFonts w:hint="default" w:ascii="宋体" w:hAnsi="宋体" w:eastAsia="宋体" w:cs="宋体"/>
          <w:color w:val="595959"/>
          <w:spacing w:val="-49"/>
          <w:sz w:val="20"/>
          <w:szCs w:val="20"/>
        </w:rPr>
        <w:t xml:space="preserve"> </w:t>
      </w:r>
      <w:r>
        <w:rPr>
          <w:rFonts w:hint="default" w:ascii="宋体" w:hAnsi="宋体" w:eastAsia="宋体" w:cs="宋体"/>
          <w:color w:val="595959"/>
          <w:spacing w:val="-8"/>
          <w:w w:val="117"/>
          <w:sz w:val="20"/>
          <w:szCs w:val="20"/>
        </w:rPr>
        <w:t>图</w:t>
      </w:r>
      <w:r>
        <w:rPr>
          <w:rFonts w:hint="default" w:ascii="宋体" w:hAnsi="宋体" w:eastAsia="宋体" w:cs="宋体"/>
          <w:color w:val="595959"/>
          <w:w w:val="116"/>
          <w:sz w:val="20"/>
          <w:szCs w:val="20"/>
        </w:rPr>
        <w:t>，并应符合下列</w:t>
      </w:r>
      <w:r>
        <w:rPr>
          <w:rFonts w:hint="default" w:ascii="宋体" w:hAnsi="宋体" w:eastAsia="宋体" w:cs="宋体"/>
          <w:color w:val="595959"/>
          <w:spacing w:val="-162"/>
          <w:w w:val="116"/>
          <w:sz w:val="20"/>
          <w:szCs w:val="20"/>
        </w:rPr>
        <w:t>规</w:t>
      </w:r>
      <w:r>
        <w:rPr>
          <w:rFonts w:hint="default" w:ascii="宋体" w:hAnsi="宋体" w:eastAsia="宋体" w:cs="宋体"/>
          <w:color w:val="595959"/>
          <w:spacing w:val="15"/>
          <w:w w:val="120"/>
          <w:sz w:val="20"/>
          <w:szCs w:val="20"/>
        </w:rPr>
        <w:t>定</w:t>
      </w:r>
      <w:r>
        <w:rPr>
          <w:rFonts w:hint="default" w:ascii="宋体" w:hAnsi="宋体" w:eastAsia="宋体" w:cs="宋体"/>
          <w:color w:val="3D3D3D"/>
          <w:w w:val="171"/>
          <w:sz w:val="20"/>
          <w:szCs w:val="20"/>
        </w:rPr>
        <w:t>：</w:t>
      </w:r>
    </w:p>
    <w:p>
      <w:pPr>
        <w:tabs>
          <w:tab w:val="left" w:pos="857"/>
          <w:tab w:val="left" w:pos="4800"/>
        </w:tabs>
        <w:spacing w:before="106"/>
        <w:ind w:left="545" w:right="988" w:firstLine="0"/>
        <w:jc w:val="left"/>
        <w:rPr>
          <w:rFonts w:hint="default" w:ascii="宋体" w:hAnsi="宋体" w:eastAsia="宋体" w:cs="宋体"/>
          <w:sz w:val="20"/>
          <w:szCs w:val="20"/>
        </w:rPr>
      </w:pPr>
      <w:r>
        <w:rPr>
          <w:rFonts w:hint="default" w:ascii="Times New Roman" w:hAnsi="Times New Roman" w:eastAsia="Times New Roman" w:cs="Times New Roman"/>
          <w:color w:val="3D3D3D"/>
          <w:w w:val="105"/>
          <w:sz w:val="20"/>
          <w:szCs w:val="20"/>
        </w:rPr>
        <w:t>1</w:t>
      </w:r>
      <w:r>
        <w:rPr>
          <w:rFonts w:hint="default" w:ascii="Times New Roman" w:hAnsi="Times New Roman" w:eastAsia="Times New Roman" w:cs="Times New Roman"/>
          <w:color w:val="3D3D3D"/>
          <w:w w:val="105"/>
          <w:sz w:val="20"/>
          <w:szCs w:val="20"/>
        </w:rPr>
        <w:tab/>
      </w:r>
      <w:r>
        <w:rPr>
          <w:rFonts w:hint="default" w:ascii="宋体" w:hAnsi="宋体" w:eastAsia="宋体" w:cs="宋体"/>
          <w:color w:val="595959"/>
          <w:w w:val="105"/>
          <w:sz w:val="20"/>
          <w:szCs w:val="20"/>
        </w:rPr>
        <w:t>底板的排版直径宜按设计直径放大</w:t>
      </w:r>
      <w:r>
        <w:rPr>
          <w:rFonts w:hint="default" w:ascii="宋体" w:hAnsi="宋体" w:eastAsia="宋体" w:cs="宋体"/>
          <w:color w:val="595959"/>
          <w:spacing w:val="39"/>
          <w:w w:val="105"/>
          <w:sz w:val="20"/>
          <w:szCs w:val="20"/>
        </w:rPr>
        <w:t xml:space="preserve"> </w:t>
      </w:r>
      <w:r>
        <w:rPr>
          <w:rFonts w:hint="default" w:ascii="Times New Roman" w:hAnsi="Times New Roman" w:eastAsia="Times New Roman" w:cs="Times New Roman"/>
          <w:color w:val="3D3D3D"/>
          <w:w w:val="105"/>
          <w:sz w:val="20"/>
          <w:szCs w:val="20"/>
        </w:rPr>
        <w:t>0.1</w:t>
      </w:r>
      <w:r>
        <w:rPr>
          <w:rFonts w:hint="default" w:ascii="Times New Roman" w:hAnsi="Times New Roman" w:eastAsia="Times New Roman" w:cs="Times New Roman"/>
          <w:color w:val="6E6E6E"/>
          <w:w w:val="105"/>
          <w:sz w:val="20"/>
          <w:szCs w:val="20"/>
        </w:rPr>
        <w:t>%</w:t>
      </w:r>
      <w:r>
        <w:rPr>
          <w:rFonts w:hint="default" w:ascii="Times New Roman" w:hAnsi="Times New Roman" w:eastAsia="Times New Roman" w:cs="Times New Roman"/>
          <w:color w:val="6E6E6E"/>
          <w:w w:val="105"/>
          <w:sz w:val="20"/>
          <w:szCs w:val="20"/>
        </w:rPr>
        <w:tab/>
      </w:r>
      <w:r>
        <w:rPr>
          <w:rFonts w:hint="default" w:ascii="Times New Roman" w:hAnsi="Times New Roman" w:eastAsia="Times New Roman" w:cs="Times New Roman"/>
          <w:color w:val="3D3D3D"/>
          <w:w w:val="110"/>
          <w:sz w:val="20"/>
          <w:szCs w:val="20"/>
        </w:rPr>
        <w:t>0.15</w:t>
      </w:r>
      <w:r>
        <w:rPr>
          <w:rFonts w:hint="default" w:ascii="Times New Roman" w:hAnsi="Times New Roman" w:eastAsia="Times New Roman" w:cs="Times New Roman"/>
          <w:color w:val="6E6E6E"/>
          <w:w w:val="110"/>
          <w:sz w:val="20"/>
          <w:szCs w:val="20"/>
        </w:rPr>
        <w:t>%</w:t>
      </w:r>
      <w:r>
        <w:rPr>
          <w:rFonts w:hint="default" w:ascii="宋体" w:hAnsi="宋体" w:eastAsia="宋体" w:cs="宋体"/>
          <w:color w:val="A5A5A5"/>
          <w:w w:val="110"/>
          <w:sz w:val="20"/>
          <w:szCs w:val="20"/>
        </w:rPr>
        <w:t>。</w:t>
      </w:r>
    </w:p>
    <w:p>
      <w:pPr>
        <w:tabs>
          <w:tab w:val="left" w:pos="857"/>
        </w:tabs>
        <w:spacing w:before="99" w:line="331" w:lineRule="auto"/>
        <w:ind w:left="106" w:right="988" w:firstLine="432"/>
        <w:jc w:val="left"/>
        <w:rPr>
          <w:rFonts w:hint="default" w:ascii="宋体" w:hAnsi="宋体" w:eastAsia="宋体" w:cs="宋体"/>
          <w:sz w:val="20"/>
          <w:szCs w:val="20"/>
        </w:rPr>
      </w:pPr>
      <w:r>
        <w:pict>
          <v:shape id="_x0000_s1049" o:spid="_x0000_s1049" o:spt="75" type="#_x0000_t75" style="position:absolute;left:0pt;margin-left:317.4pt;margin-top:73pt;height:125.1pt;width:178pt;mso-position-horizontal-relative:page;z-index:2048;mso-width-relative:page;mso-height-relative:page;" filled="f" stroked="f" coordsize="21600,21600">
            <v:path/>
            <v:fill on="f" focussize="0,0"/>
            <v:stroke on="f"/>
            <v:imagedata r:id="rId69" o:title=""/>
            <o:lock v:ext="edit" aspectratio="t"/>
          </v:shape>
        </w:pict>
      </w:r>
      <w:r>
        <w:pict>
          <v:shape id="_x0000_s1050" o:spid="_x0000_s1050" o:spt="202" type="#_x0000_t202" style="position:absolute;left:0pt;margin-left:449.45pt;margin-top:50.75pt;height:22.3pt;width:6.2pt;mso-position-horizontal-relative:page;z-index:2048;mso-width-relative:page;mso-height-relative:page;" filled="f" stroked="f" coordsize="21600,21600">
            <v:path/>
            <v:fill on="f" focussize="0,0"/>
            <v:stroke on="f" joinstyle="miter"/>
            <v:imagedata o:title=""/>
            <o:lock v:ext="edit"/>
            <v:textbox inset="0mm,0mm,0mm,0mm" style="layout-flow:vertical-ideographic;">
              <w:txbxContent>
                <w:p>
                  <w:pPr>
                    <w:spacing w:before="0" w:line="108" w:lineRule="auto"/>
                    <w:ind w:left="20" w:right="0" w:firstLine="0"/>
                    <w:jc w:val="left"/>
                    <w:rPr>
                      <w:rFonts w:hint="default" w:ascii="宋体" w:hAnsi="宋体" w:eastAsia="宋体" w:cs="宋体"/>
                      <w:sz w:val="7"/>
                      <w:szCs w:val="7"/>
                    </w:rPr>
                  </w:pPr>
                  <w:r>
                    <w:rPr>
                      <w:rFonts w:hint="default" w:ascii="宋体" w:hAnsi="宋体" w:eastAsia="宋体" w:cs="宋体"/>
                      <w:color w:val="595959"/>
                      <w:spacing w:val="-39"/>
                      <w:position w:val="1"/>
                      <w:sz w:val="12"/>
                      <w:szCs w:val="12"/>
                    </w:rPr>
                    <w:t>0</w:t>
                  </w:r>
                  <w:r>
                    <w:rPr>
                      <w:rFonts w:hint="default" w:ascii="宋体" w:hAnsi="宋体" w:eastAsia="宋体" w:cs="宋体"/>
                      <w:color w:val="3D3D3D"/>
                      <w:spacing w:val="-13"/>
                      <w:position w:val="1"/>
                      <w:sz w:val="12"/>
                      <w:szCs w:val="12"/>
                    </w:rPr>
                    <w:t>0</w:t>
                  </w:r>
                  <w:r>
                    <w:rPr>
                      <w:rFonts w:hint="default" w:ascii="宋体" w:hAnsi="宋体" w:eastAsia="宋体" w:cs="宋体"/>
                      <w:color w:val="3D3D3D"/>
                      <w:spacing w:val="-4"/>
                      <w:sz w:val="8"/>
                      <w:szCs w:val="8"/>
                    </w:rPr>
                    <w:t>卜</w:t>
                  </w:r>
                  <w:r>
                    <w:rPr>
                      <w:rFonts w:hint="default" w:ascii="宋体" w:hAnsi="宋体" w:eastAsia="宋体" w:cs="宋体"/>
                      <w:color w:val="6E6E6E"/>
                      <w:spacing w:val="-20"/>
                      <w:position w:val="1"/>
                      <w:sz w:val="9"/>
                      <w:szCs w:val="9"/>
                    </w:rPr>
                    <w:t>A</w:t>
                  </w:r>
                  <w:r>
                    <w:rPr>
                      <w:rFonts w:hint="default" w:ascii="宋体" w:hAnsi="宋体" w:eastAsia="宋体" w:cs="宋体"/>
                      <w:color w:val="6E6E6E"/>
                      <w:position w:val="1"/>
                      <w:sz w:val="7"/>
                      <w:szCs w:val="7"/>
                    </w:rPr>
                    <w:t>川</w:t>
                  </w:r>
                </w:p>
              </w:txbxContent>
            </v:textbox>
          </v:shape>
        </w:pict>
      </w:r>
      <w:r>
        <w:rPr>
          <w:rFonts w:hint="default" w:ascii="Times New Roman" w:hAnsi="Times New Roman" w:eastAsia="Times New Roman" w:cs="Times New Roman"/>
          <w:color w:val="3D3D3D"/>
          <w:w w:val="103"/>
          <w:sz w:val="20"/>
          <w:szCs w:val="20"/>
        </w:rPr>
        <w:t>2</w:t>
      </w:r>
      <w:r>
        <w:rPr>
          <w:rFonts w:hint="default" w:ascii="Times New Roman" w:hAnsi="Times New Roman" w:eastAsia="Times New Roman" w:cs="Times New Roman"/>
          <w:color w:val="3D3D3D"/>
          <w:w w:val="103"/>
          <w:sz w:val="20"/>
          <w:szCs w:val="20"/>
        </w:rPr>
        <w:tab/>
      </w:r>
      <w:r>
        <w:rPr>
          <w:rFonts w:hint="default" w:ascii="宋体" w:hAnsi="宋体" w:eastAsia="宋体" w:cs="宋体"/>
          <w:color w:val="595959"/>
          <w:w w:val="107"/>
          <w:sz w:val="20"/>
          <w:szCs w:val="20"/>
        </w:rPr>
        <w:t>罐底环形边缘板沿罐底半径方向的最小尺寸不应小于</w:t>
      </w:r>
      <w:r>
        <w:rPr>
          <w:rFonts w:hint="default" w:ascii="宋体" w:hAnsi="宋体" w:eastAsia="宋体" w:cs="宋体"/>
          <w:color w:val="595959"/>
          <w:spacing w:val="-32"/>
          <w:w w:val="107"/>
          <w:sz w:val="20"/>
          <w:szCs w:val="20"/>
        </w:rPr>
        <w:t xml:space="preserve"> </w:t>
      </w:r>
      <w:r>
        <w:rPr>
          <w:rFonts w:hint="default" w:ascii="Times New Roman" w:hAnsi="Times New Roman" w:eastAsia="Times New Roman" w:cs="Times New Roman"/>
          <w:color w:val="595959"/>
          <w:spacing w:val="2"/>
          <w:w w:val="94"/>
          <w:sz w:val="20"/>
          <w:szCs w:val="20"/>
        </w:rPr>
        <w:t>7</w:t>
      </w:r>
      <w:r>
        <w:rPr>
          <w:rFonts w:hint="default" w:ascii="Times New Roman" w:hAnsi="Times New Roman" w:eastAsia="Times New Roman" w:cs="Times New Roman"/>
          <w:color w:val="3D3D3D"/>
          <w:spacing w:val="2"/>
          <w:w w:val="94"/>
          <w:sz w:val="20"/>
          <w:szCs w:val="20"/>
        </w:rPr>
        <w:t>00mm</w:t>
      </w:r>
      <w:r>
        <w:rPr>
          <w:rFonts w:hint="default" w:ascii="宋体" w:hAnsi="宋体" w:eastAsia="宋体" w:cs="宋体"/>
          <w:color w:val="595959"/>
          <w:spacing w:val="2"/>
          <w:w w:val="94"/>
          <w:sz w:val="20"/>
          <w:szCs w:val="20"/>
        </w:rPr>
        <w:t>［图</w:t>
      </w:r>
      <w:r>
        <w:rPr>
          <w:rFonts w:hint="default" w:ascii="宋体" w:hAnsi="宋体" w:eastAsia="宋体" w:cs="宋体"/>
          <w:color w:val="595959"/>
          <w:spacing w:val="-24"/>
          <w:w w:val="94"/>
          <w:sz w:val="20"/>
          <w:szCs w:val="20"/>
        </w:rPr>
        <w:t xml:space="preserve"> </w:t>
      </w:r>
      <w:r>
        <w:rPr>
          <w:rFonts w:hint="default" w:ascii="Times New Roman" w:hAnsi="Times New Roman" w:eastAsia="Times New Roman" w:cs="Times New Roman"/>
          <w:color w:val="3D3D3D"/>
          <w:spacing w:val="2"/>
          <w:w w:val="106"/>
          <w:sz w:val="20"/>
          <w:szCs w:val="20"/>
        </w:rPr>
        <w:t>5</w:t>
      </w:r>
      <w:r>
        <w:rPr>
          <w:rFonts w:hint="default" w:ascii="Times New Roman" w:hAnsi="Times New Roman" w:eastAsia="Times New Roman" w:cs="Times New Roman"/>
          <w:color w:val="595959"/>
          <w:spacing w:val="2"/>
          <w:w w:val="106"/>
          <w:sz w:val="20"/>
          <w:szCs w:val="20"/>
        </w:rPr>
        <w:t>.2.</w:t>
      </w:r>
      <w:r>
        <w:rPr>
          <w:rFonts w:hint="default" w:ascii="Times New Roman" w:hAnsi="Times New Roman" w:eastAsia="Times New Roman" w:cs="Times New Roman"/>
          <w:color w:val="3D3D3D"/>
          <w:spacing w:val="2"/>
          <w:w w:val="106"/>
          <w:sz w:val="20"/>
          <w:szCs w:val="20"/>
        </w:rPr>
        <w:t>1-1</w:t>
      </w:r>
      <w:r>
        <w:rPr>
          <w:rFonts w:hint="default" w:ascii="Times New Roman" w:hAnsi="Times New Roman" w:eastAsia="Times New Roman" w:cs="Times New Roman"/>
          <w:color w:val="3D3D3D"/>
          <w:spacing w:val="5"/>
          <w:w w:val="106"/>
          <w:sz w:val="20"/>
          <w:szCs w:val="20"/>
        </w:rPr>
        <w:t xml:space="preserve"> </w:t>
      </w:r>
      <w:r>
        <w:rPr>
          <w:rFonts w:hint="default" w:ascii="Times New Roman" w:hAnsi="Times New Roman" w:eastAsia="Times New Roman" w:cs="Times New Roman"/>
          <w:color w:val="6E6E6E"/>
          <w:w w:val="115"/>
          <w:sz w:val="20"/>
          <w:szCs w:val="20"/>
        </w:rPr>
        <w:t>(</w:t>
      </w:r>
      <w:r>
        <w:rPr>
          <w:rFonts w:hint="default" w:ascii="Times New Roman" w:hAnsi="Times New Roman" w:eastAsia="Times New Roman" w:cs="Times New Roman"/>
          <w:color w:val="6E6E6E"/>
          <w:spacing w:val="-28"/>
          <w:w w:val="115"/>
          <w:sz w:val="20"/>
          <w:szCs w:val="20"/>
        </w:rPr>
        <w:t xml:space="preserve"> </w:t>
      </w:r>
      <w:r>
        <w:rPr>
          <w:rFonts w:hint="default" w:ascii="Times New Roman" w:hAnsi="Times New Roman" w:eastAsia="Times New Roman" w:cs="Times New Roman"/>
          <w:color w:val="6E6E6E"/>
          <w:w w:val="102"/>
          <w:sz w:val="20"/>
          <w:szCs w:val="20"/>
        </w:rPr>
        <w:t>a</w:t>
      </w:r>
      <w:r>
        <w:rPr>
          <w:rFonts w:hint="default" w:ascii="Times New Roman" w:hAnsi="Times New Roman" w:eastAsia="Times New Roman" w:cs="Times New Roman"/>
          <w:color w:val="6E6E6E"/>
          <w:spacing w:val="-11"/>
          <w:w w:val="102"/>
          <w:sz w:val="20"/>
          <w:szCs w:val="20"/>
        </w:rPr>
        <w:t xml:space="preserve"> </w:t>
      </w:r>
      <w:r>
        <w:rPr>
          <w:rFonts w:hint="default" w:ascii="宋体" w:hAnsi="宋体" w:eastAsia="宋体" w:cs="宋体"/>
          <w:color w:val="8A8A8C"/>
          <w:w w:val="35"/>
          <w:sz w:val="20"/>
          <w:szCs w:val="20"/>
        </w:rPr>
        <w:t>）</w:t>
      </w:r>
      <w:r>
        <w:rPr>
          <w:rFonts w:hint="default" w:ascii="宋体" w:hAnsi="宋体" w:eastAsia="宋体" w:cs="宋体"/>
          <w:color w:val="8A8A8C"/>
          <w:spacing w:val="31"/>
          <w:w w:val="35"/>
          <w:sz w:val="20"/>
          <w:szCs w:val="20"/>
        </w:rPr>
        <w:t xml:space="preserve"> </w:t>
      </w:r>
      <w:r>
        <w:rPr>
          <w:rFonts w:hint="default" w:ascii="宋体" w:hAnsi="宋体" w:eastAsia="宋体" w:cs="宋体"/>
          <w:color w:val="3D3D3D"/>
          <w:spacing w:val="-26"/>
          <w:w w:val="110"/>
          <w:sz w:val="20"/>
          <w:szCs w:val="20"/>
        </w:rPr>
        <w:t>］</w:t>
      </w:r>
      <w:r>
        <w:rPr>
          <w:rFonts w:hint="default" w:ascii="宋体" w:hAnsi="宋体" w:eastAsia="宋体" w:cs="宋体"/>
          <w:color w:val="595959"/>
          <w:spacing w:val="-26"/>
          <w:w w:val="110"/>
          <w:sz w:val="20"/>
          <w:szCs w:val="20"/>
        </w:rPr>
        <w:t>；边缘板最</w:t>
      </w:r>
      <w:r>
        <w:rPr>
          <w:rFonts w:hint="default" w:ascii="宋体" w:hAnsi="宋体" w:eastAsia="宋体" w:cs="宋体"/>
          <w:color w:val="595959"/>
          <w:w w:val="107"/>
          <w:sz w:val="20"/>
          <w:szCs w:val="20"/>
        </w:rPr>
        <w:t xml:space="preserve"> </w:t>
      </w:r>
      <w:r>
        <w:rPr>
          <w:rFonts w:hint="default" w:ascii="宋体" w:hAnsi="宋体" w:eastAsia="宋体" w:cs="宋体"/>
          <w:color w:val="3D3D3D"/>
          <w:spacing w:val="-4"/>
          <w:w w:val="105"/>
          <w:sz w:val="20"/>
          <w:szCs w:val="20"/>
        </w:rPr>
        <w:t>小</w:t>
      </w:r>
      <w:r>
        <w:rPr>
          <w:rFonts w:hint="default" w:ascii="宋体" w:hAnsi="宋体" w:eastAsia="宋体" w:cs="宋体"/>
          <w:color w:val="595959"/>
          <w:spacing w:val="-4"/>
          <w:w w:val="105"/>
          <w:sz w:val="20"/>
          <w:szCs w:val="20"/>
        </w:rPr>
        <w:t>直角边尺寸不应小于</w:t>
      </w:r>
      <w:r>
        <w:rPr>
          <w:rFonts w:hint="default" w:ascii="宋体" w:hAnsi="宋体" w:eastAsia="宋体" w:cs="宋体"/>
          <w:color w:val="595959"/>
          <w:spacing w:val="-69"/>
          <w:w w:val="105"/>
          <w:sz w:val="20"/>
          <w:szCs w:val="20"/>
        </w:rPr>
        <w:t xml:space="preserve"> </w:t>
      </w:r>
      <w:r>
        <w:rPr>
          <w:rFonts w:hint="default" w:ascii="Times New Roman" w:hAnsi="Times New Roman" w:eastAsia="Times New Roman" w:cs="Times New Roman"/>
          <w:color w:val="3D3D3D"/>
          <w:spacing w:val="2"/>
          <w:w w:val="105"/>
          <w:sz w:val="20"/>
          <w:szCs w:val="20"/>
        </w:rPr>
        <w:t>700mm</w:t>
      </w:r>
      <w:r>
        <w:rPr>
          <w:rFonts w:hint="default" w:ascii="宋体" w:hAnsi="宋体" w:eastAsia="宋体" w:cs="宋体"/>
          <w:color w:val="595959"/>
          <w:spacing w:val="2"/>
          <w:w w:val="105"/>
          <w:sz w:val="20"/>
          <w:szCs w:val="20"/>
        </w:rPr>
        <w:t>［图</w:t>
      </w:r>
      <w:r>
        <w:rPr>
          <w:rFonts w:hint="default" w:ascii="宋体" w:hAnsi="宋体" w:eastAsia="宋体" w:cs="宋体"/>
          <w:color w:val="595959"/>
          <w:spacing w:val="-57"/>
          <w:w w:val="105"/>
          <w:sz w:val="20"/>
          <w:szCs w:val="20"/>
        </w:rPr>
        <w:t xml:space="preserve"> </w:t>
      </w:r>
      <w:r>
        <w:rPr>
          <w:rFonts w:hint="default" w:ascii="Times New Roman" w:hAnsi="Times New Roman" w:eastAsia="Times New Roman" w:cs="Times New Roman"/>
          <w:color w:val="3D3D3D"/>
          <w:w w:val="105"/>
          <w:sz w:val="20"/>
          <w:szCs w:val="20"/>
        </w:rPr>
        <w:t>5</w:t>
      </w:r>
      <w:r>
        <w:rPr>
          <w:rFonts w:hint="default" w:ascii="Times New Roman" w:hAnsi="Times New Roman" w:eastAsia="Times New Roman" w:cs="Times New Roman"/>
          <w:color w:val="6E6E6E"/>
          <w:w w:val="105"/>
          <w:sz w:val="20"/>
          <w:szCs w:val="20"/>
        </w:rPr>
        <w:t>.</w:t>
      </w:r>
      <w:r>
        <w:rPr>
          <w:rFonts w:hint="default" w:ascii="Times New Roman" w:hAnsi="Times New Roman" w:eastAsia="Times New Roman" w:cs="Times New Roman"/>
          <w:color w:val="3D3D3D"/>
          <w:w w:val="105"/>
          <w:sz w:val="20"/>
          <w:szCs w:val="20"/>
        </w:rPr>
        <w:t>2</w:t>
      </w:r>
      <w:r>
        <w:rPr>
          <w:rFonts w:hint="default" w:ascii="Times New Roman" w:hAnsi="Times New Roman" w:eastAsia="Times New Roman" w:cs="Times New Roman"/>
          <w:color w:val="6E6E6E"/>
          <w:w w:val="105"/>
          <w:sz w:val="20"/>
          <w:szCs w:val="20"/>
        </w:rPr>
        <w:t>.</w:t>
      </w:r>
      <w:r>
        <w:rPr>
          <w:rFonts w:hint="default" w:ascii="Times New Roman" w:hAnsi="Times New Roman" w:eastAsia="Times New Roman" w:cs="Times New Roman"/>
          <w:color w:val="3D3D3D"/>
          <w:w w:val="105"/>
          <w:sz w:val="20"/>
          <w:szCs w:val="20"/>
        </w:rPr>
        <w:t>1-1</w:t>
      </w:r>
      <w:r>
        <w:rPr>
          <w:rFonts w:hint="default" w:ascii="Times New Roman" w:hAnsi="Times New Roman" w:eastAsia="Times New Roman" w:cs="Times New Roman"/>
          <w:color w:val="3D3D3D"/>
          <w:spacing w:val="2"/>
          <w:w w:val="105"/>
          <w:sz w:val="20"/>
          <w:szCs w:val="20"/>
        </w:rPr>
        <w:t xml:space="preserve"> </w:t>
      </w:r>
      <w:r>
        <w:rPr>
          <w:rFonts w:hint="default" w:ascii="Times New Roman" w:hAnsi="Times New Roman" w:eastAsia="Times New Roman" w:cs="Times New Roman"/>
          <w:color w:val="6E6E6E"/>
          <w:w w:val="105"/>
          <w:sz w:val="20"/>
          <w:szCs w:val="20"/>
        </w:rPr>
        <w:t>(</w:t>
      </w:r>
      <w:r>
        <w:rPr>
          <w:rFonts w:hint="default" w:ascii="Times New Roman" w:hAnsi="Times New Roman" w:eastAsia="Times New Roman" w:cs="Times New Roman"/>
          <w:color w:val="6E6E6E"/>
          <w:spacing w:val="-22"/>
          <w:w w:val="105"/>
          <w:sz w:val="20"/>
          <w:szCs w:val="20"/>
        </w:rPr>
        <w:t xml:space="preserve"> </w:t>
      </w:r>
      <w:r>
        <w:rPr>
          <w:rFonts w:hint="default" w:ascii="Times New Roman" w:hAnsi="Times New Roman" w:eastAsia="Times New Roman" w:cs="Times New Roman"/>
          <w:color w:val="3D3D3D"/>
          <w:w w:val="105"/>
          <w:sz w:val="20"/>
          <w:szCs w:val="20"/>
        </w:rPr>
        <w:t>b</w:t>
      </w:r>
      <w:r>
        <w:rPr>
          <w:rFonts w:hint="default" w:ascii="Times New Roman" w:hAnsi="Times New Roman" w:eastAsia="Times New Roman" w:cs="Times New Roman"/>
          <w:color w:val="3D3D3D"/>
          <w:spacing w:val="-9"/>
          <w:w w:val="105"/>
          <w:sz w:val="20"/>
          <w:szCs w:val="20"/>
        </w:rPr>
        <w:t xml:space="preserve"> </w:t>
      </w:r>
      <w:r>
        <w:rPr>
          <w:rFonts w:hint="default" w:ascii="宋体" w:hAnsi="宋体" w:eastAsia="宋体" w:cs="宋体"/>
          <w:color w:val="6E6E6E"/>
          <w:w w:val="70"/>
          <w:sz w:val="20"/>
          <w:szCs w:val="20"/>
        </w:rPr>
        <w:t>）</w:t>
      </w:r>
      <w:r>
        <w:rPr>
          <w:rFonts w:hint="default" w:ascii="宋体" w:hAnsi="宋体" w:eastAsia="宋体" w:cs="宋体"/>
          <w:color w:val="6E6E6E"/>
          <w:spacing w:val="-1"/>
          <w:w w:val="70"/>
          <w:sz w:val="20"/>
          <w:szCs w:val="20"/>
        </w:rPr>
        <w:t xml:space="preserve"> </w:t>
      </w:r>
      <w:r>
        <w:rPr>
          <w:rFonts w:hint="default" w:ascii="宋体" w:hAnsi="宋体" w:eastAsia="宋体" w:cs="宋体"/>
          <w:color w:val="3D3D3D"/>
          <w:w w:val="70"/>
          <w:sz w:val="20"/>
          <w:szCs w:val="20"/>
        </w:rPr>
        <w:t>］</w:t>
      </w:r>
      <w:r>
        <w:rPr>
          <w:rFonts w:hint="default" w:ascii="宋体" w:hAnsi="宋体" w:eastAsia="宋体" w:cs="宋体"/>
          <w:color w:val="3D3D3D"/>
          <w:spacing w:val="-52"/>
          <w:w w:val="70"/>
          <w:sz w:val="20"/>
          <w:szCs w:val="20"/>
        </w:rPr>
        <w:t xml:space="preserve"> </w:t>
      </w:r>
      <w:r>
        <w:rPr>
          <w:rFonts w:hint="default" w:ascii="宋体" w:hAnsi="宋体" w:eastAsia="宋体" w:cs="宋体"/>
          <w:color w:val="A5A5A5"/>
          <w:w w:val="145"/>
          <w:sz w:val="20"/>
          <w:szCs w:val="20"/>
        </w:rPr>
        <w:t>。</w:t>
      </w:r>
    </w:p>
    <w:p>
      <w:pPr>
        <w:spacing w:before="3" w:after="0" w:line="240" w:lineRule="auto"/>
        <w:ind w:right="0"/>
        <w:rPr>
          <w:rFonts w:hint="default" w:ascii="宋体" w:hAnsi="宋体" w:eastAsia="宋体" w:cs="宋体"/>
          <w:sz w:val="22"/>
          <w:szCs w:val="22"/>
        </w:rPr>
      </w:pPr>
    </w:p>
    <w:p>
      <w:pPr>
        <w:spacing w:line="240" w:lineRule="auto"/>
        <w:ind w:left="617" w:right="0" w:firstLine="0"/>
        <w:rPr>
          <w:rFonts w:hint="default" w:ascii="宋体" w:hAnsi="宋体" w:eastAsia="宋体" w:cs="宋体"/>
          <w:sz w:val="20"/>
          <w:szCs w:val="20"/>
        </w:rPr>
      </w:pPr>
      <w:r>
        <w:rPr>
          <w:rFonts w:hint="default" w:ascii="宋体" w:hAnsi="宋体" w:eastAsia="宋体" w:cs="宋体"/>
          <w:sz w:val="20"/>
          <w:szCs w:val="20"/>
        </w:rPr>
        <w:drawing>
          <wp:inline distT="0" distB="0" distL="0" distR="0">
            <wp:extent cx="2103755" cy="1906905"/>
            <wp:effectExtent l="0" t="0" r="0" b="0"/>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4.jpeg"/>
                    <pic:cNvPicPr>
                      <a:picLocks noChangeAspect="1"/>
                    </pic:cNvPicPr>
                  </pic:nvPicPr>
                  <pic:blipFill>
                    <a:blip r:embed="rId70" cstate="print"/>
                    <a:stretch>
                      <a:fillRect/>
                    </a:stretch>
                  </pic:blipFill>
                  <pic:spPr>
                    <a:xfrm>
                      <a:off x="0" y="0"/>
                      <a:ext cx="2104072" cy="1907095"/>
                    </a:xfrm>
                    <a:prstGeom prst="rect">
                      <a:avLst/>
                    </a:prstGeom>
                  </pic:spPr>
                </pic:pic>
              </a:graphicData>
            </a:graphic>
          </wp:inline>
        </w:drawing>
      </w:r>
    </w:p>
    <w:p>
      <w:pPr>
        <w:spacing w:before="5" w:line="240" w:lineRule="auto"/>
        <w:ind w:right="0"/>
        <w:rPr>
          <w:rFonts w:hint="default" w:ascii="宋体" w:hAnsi="宋体" w:eastAsia="宋体" w:cs="宋体"/>
          <w:sz w:val="20"/>
          <w:szCs w:val="20"/>
        </w:rPr>
      </w:pPr>
    </w:p>
    <w:p>
      <w:pPr>
        <w:tabs>
          <w:tab w:val="left" w:pos="5907"/>
        </w:tabs>
        <w:spacing w:before="0"/>
        <w:ind w:left="1524" w:right="988" w:firstLine="0"/>
        <w:jc w:val="left"/>
        <w:rPr>
          <w:rFonts w:hint="default" w:ascii="宋体" w:hAnsi="宋体" w:eastAsia="宋体" w:cs="宋体"/>
          <w:sz w:val="18"/>
          <w:szCs w:val="18"/>
        </w:rPr>
      </w:pPr>
      <w:r>
        <w:rPr>
          <w:rFonts w:hint="default" w:ascii="Arial" w:hAnsi="Arial" w:eastAsia="Arial" w:cs="Arial"/>
          <w:color w:val="6E6E6E"/>
          <w:w w:val="105"/>
          <w:sz w:val="16"/>
          <w:szCs w:val="16"/>
        </w:rPr>
        <w:t>(</w:t>
      </w:r>
      <w:r>
        <w:rPr>
          <w:rFonts w:hint="default" w:ascii="Arial" w:hAnsi="Arial" w:eastAsia="Arial" w:cs="Arial"/>
          <w:color w:val="6E6E6E"/>
          <w:spacing w:val="-23"/>
          <w:w w:val="105"/>
          <w:sz w:val="16"/>
          <w:szCs w:val="16"/>
        </w:rPr>
        <w:t xml:space="preserve"> </w:t>
      </w:r>
      <w:r>
        <w:rPr>
          <w:rFonts w:hint="default" w:ascii="Arial" w:hAnsi="Arial" w:eastAsia="Arial" w:cs="Arial"/>
          <w:color w:val="6E6E6E"/>
          <w:w w:val="105"/>
          <w:sz w:val="16"/>
          <w:szCs w:val="16"/>
        </w:rPr>
        <w:t>a</w:t>
      </w:r>
      <w:r>
        <w:rPr>
          <w:rFonts w:hint="default" w:ascii="Arial" w:hAnsi="Arial" w:eastAsia="Arial" w:cs="Arial"/>
          <w:color w:val="6E6E6E"/>
          <w:spacing w:val="-28"/>
          <w:w w:val="105"/>
          <w:sz w:val="16"/>
          <w:szCs w:val="16"/>
        </w:rPr>
        <w:t xml:space="preserve"> </w:t>
      </w:r>
      <w:r>
        <w:rPr>
          <w:rFonts w:hint="default" w:ascii="宋体" w:hAnsi="宋体" w:eastAsia="宋体" w:cs="宋体"/>
          <w:color w:val="6E6E6E"/>
          <w:w w:val="75"/>
          <w:sz w:val="18"/>
          <w:szCs w:val="18"/>
        </w:rPr>
        <w:t>）</w:t>
      </w:r>
      <w:r>
        <w:rPr>
          <w:rFonts w:hint="default" w:ascii="宋体" w:hAnsi="宋体" w:eastAsia="宋体" w:cs="宋体"/>
          <w:color w:val="6E6E6E"/>
          <w:spacing w:val="37"/>
          <w:w w:val="75"/>
          <w:sz w:val="18"/>
          <w:szCs w:val="18"/>
        </w:rPr>
        <w:t xml:space="preserve"> </w:t>
      </w:r>
      <w:r>
        <w:rPr>
          <w:rFonts w:hint="default" w:ascii="宋体" w:hAnsi="宋体" w:eastAsia="宋体" w:cs="宋体"/>
          <w:color w:val="6E6E6E"/>
          <w:w w:val="105"/>
          <w:sz w:val="18"/>
          <w:szCs w:val="18"/>
        </w:rPr>
        <w:t>环形边缘板</w:t>
      </w:r>
      <w:r>
        <w:rPr>
          <w:rFonts w:hint="default" w:ascii="宋体" w:hAnsi="宋体" w:eastAsia="宋体" w:cs="宋体"/>
          <w:color w:val="6E6E6E"/>
          <w:w w:val="105"/>
          <w:sz w:val="18"/>
          <w:szCs w:val="18"/>
        </w:rPr>
        <w:tab/>
      </w:r>
      <w:r>
        <w:rPr>
          <w:rFonts w:hint="default" w:ascii="Times New Roman" w:hAnsi="Times New Roman" w:eastAsia="Times New Roman" w:cs="Times New Roman"/>
          <w:color w:val="8A8A8C"/>
          <w:w w:val="105"/>
          <w:position w:val="1"/>
          <w:sz w:val="18"/>
          <w:szCs w:val="18"/>
        </w:rPr>
        <w:t xml:space="preserve">( </w:t>
      </w:r>
      <w:r>
        <w:rPr>
          <w:rFonts w:hint="default" w:ascii="Times New Roman" w:hAnsi="Times New Roman" w:eastAsia="Times New Roman" w:cs="Times New Roman"/>
          <w:color w:val="595959"/>
          <w:w w:val="105"/>
          <w:position w:val="1"/>
          <w:sz w:val="18"/>
          <w:szCs w:val="18"/>
        </w:rPr>
        <w:t xml:space="preserve">b </w:t>
      </w:r>
      <w:r>
        <w:rPr>
          <w:rFonts w:hint="default" w:ascii="宋体" w:hAnsi="宋体" w:eastAsia="宋体" w:cs="宋体"/>
          <w:color w:val="8A8A8C"/>
          <w:w w:val="75"/>
          <w:position w:val="1"/>
          <w:sz w:val="18"/>
          <w:szCs w:val="18"/>
        </w:rPr>
        <w:t>）</w:t>
      </w:r>
      <w:r>
        <w:rPr>
          <w:rFonts w:hint="default" w:ascii="宋体" w:hAnsi="宋体" w:eastAsia="宋体" w:cs="宋体"/>
          <w:color w:val="8A8A8C"/>
          <w:spacing w:val="-7"/>
          <w:w w:val="75"/>
          <w:position w:val="1"/>
          <w:sz w:val="18"/>
          <w:szCs w:val="18"/>
        </w:rPr>
        <w:t xml:space="preserve"> </w:t>
      </w:r>
      <w:r>
        <w:rPr>
          <w:rFonts w:hint="default" w:ascii="宋体" w:hAnsi="宋体" w:eastAsia="宋体" w:cs="宋体"/>
          <w:color w:val="595959"/>
          <w:w w:val="105"/>
          <w:position w:val="1"/>
          <w:sz w:val="18"/>
          <w:szCs w:val="18"/>
        </w:rPr>
        <w:t>非环形边缘板</w:t>
      </w:r>
    </w:p>
    <w:p>
      <w:pPr>
        <w:spacing w:before="139"/>
        <w:ind w:left="0" w:right="468" w:firstLine="0"/>
        <w:jc w:val="center"/>
        <w:rPr>
          <w:rFonts w:hint="default" w:ascii="宋体" w:hAnsi="宋体" w:eastAsia="宋体" w:cs="宋体"/>
          <w:sz w:val="18"/>
          <w:szCs w:val="18"/>
        </w:rPr>
      </w:pPr>
      <w:r>
        <w:rPr>
          <w:rFonts w:hint="default" w:ascii="Times New Roman" w:hAnsi="Times New Roman" w:eastAsia="Times New Roman" w:cs="Times New Roman"/>
          <w:color w:val="3D3D3D"/>
          <w:spacing w:val="4"/>
          <w:w w:val="112"/>
          <w:sz w:val="19"/>
          <w:szCs w:val="19"/>
        </w:rPr>
        <w:t>l</w:t>
      </w:r>
      <w:r>
        <w:rPr>
          <w:rFonts w:hint="default" w:ascii="宋体" w:hAnsi="宋体" w:eastAsia="宋体" w:cs="宋体"/>
          <w:color w:val="8A8A8C"/>
          <w:spacing w:val="-29"/>
          <w:w w:val="126"/>
          <w:sz w:val="18"/>
          <w:szCs w:val="18"/>
        </w:rPr>
        <w:t>一</w:t>
      </w:r>
      <w:r>
        <w:rPr>
          <w:rFonts w:hint="default" w:ascii="宋体" w:hAnsi="宋体" w:eastAsia="宋体" w:cs="宋体"/>
          <w:color w:val="595959"/>
          <w:spacing w:val="-36"/>
          <w:w w:val="118"/>
          <w:sz w:val="18"/>
          <w:szCs w:val="18"/>
        </w:rPr>
        <w:t>中</w:t>
      </w:r>
      <w:r>
        <w:rPr>
          <w:rFonts w:hint="default" w:ascii="宋体" w:hAnsi="宋体" w:eastAsia="宋体" w:cs="宋体"/>
          <w:color w:val="595959"/>
          <w:w w:val="105"/>
          <w:sz w:val="18"/>
          <w:szCs w:val="18"/>
        </w:rPr>
        <w:t>幅板</w:t>
      </w:r>
      <w:r>
        <w:rPr>
          <w:rFonts w:hint="default" w:ascii="宋体" w:hAnsi="宋体" w:eastAsia="宋体" w:cs="宋体"/>
          <w:color w:val="595959"/>
          <w:spacing w:val="-71"/>
          <w:sz w:val="18"/>
          <w:szCs w:val="18"/>
        </w:rPr>
        <w:t xml:space="preserve"> </w:t>
      </w:r>
      <w:r>
        <w:rPr>
          <w:rFonts w:hint="default" w:ascii="宋体" w:hAnsi="宋体" w:eastAsia="宋体" w:cs="宋体"/>
          <w:color w:val="3D3D3D"/>
          <w:spacing w:val="-140"/>
          <w:w w:val="168"/>
          <w:sz w:val="18"/>
          <w:szCs w:val="18"/>
        </w:rPr>
        <w:t>；</w:t>
      </w:r>
      <w:r>
        <w:rPr>
          <w:rFonts w:hint="default" w:ascii="Times New Roman" w:hAnsi="Times New Roman" w:eastAsia="Times New Roman" w:cs="Times New Roman"/>
          <w:color w:val="595959"/>
          <w:spacing w:val="-19"/>
          <w:w w:val="109"/>
          <w:sz w:val="19"/>
          <w:szCs w:val="19"/>
        </w:rPr>
        <w:t>2</w:t>
      </w:r>
      <w:r>
        <w:rPr>
          <w:rFonts w:hint="default" w:ascii="宋体" w:hAnsi="宋体" w:eastAsia="宋体" w:cs="宋体"/>
          <w:color w:val="8A8A8C"/>
          <w:spacing w:val="-36"/>
          <w:w w:val="126"/>
          <w:sz w:val="18"/>
          <w:szCs w:val="18"/>
        </w:rPr>
        <w:t>一</w:t>
      </w:r>
      <w:r>
        <w:rPr>
          <w:rFonts w:hint="default" w:ascii="宋体" w:hAnsi="宋体" w:eastAsia="宋体" w:cs="宋体"/>
          <w:color w:val="595959"/>
          <w:w w:val="102"/>
          <w:sz w:val="18"/>
          <w:szCs w:val="18"/>
        </w:rPr>
        <w:t>环形边缘饭</w:t>
      </w:r>
      <w:r>
        <w:rPr>
          <w:rFonts w:hint="default" w:ascii="宋体" w:hAnsi="宋体" w:eastAsia="宋体" w:cs="宋体"/>
          <w:color w:val="595959"/>
          <w:spacing w:val="-70"/>
          <w:sz w:val="18"/>
          <w:szCs w:val="18"/>
        </w:rPr>
        <w:t xml:space="preserve"> </w:t>
      </w:r>
      <w:r>
        <w:rPr>
          <w:rFonts w:hint="default" w:ascii="宋体" w:hAnsi="宋体" w:eastAsia="宋体" w:cs="宋体"/>
          <w:color w:val="3D3D3D"/>
          <w:spacing w:val="-209"/>
          <w:w w:val="196"/>
          <w:sz w:val="18"/>
          <w:szCs w:val="18"/>
        </w:rPr>
        <w:t>；</w:t>
      </w:r>
      <w:r>
        <w:rPr>
          <w:rFonts w:hint="default" w:ascii="Times New Roman" w:hAnsi="Times New Roman" w:eastAsia="Times New Roman" w:cs="Times New Roman"/>
          <w:color w:val="595959"/>
          <w:spacing w:val="-34"/>
          <w:w w:val="117"/>
          <w:sz w:val="19"/>
          <w:szCs w:val="19"/>
        </w:rPr>
        <w:t>3</w:t>
      </w:r>
      <w:r>
        <w:rPr>
          <w:rFonts w:hint="default" w:ascii="宋体" w:hAnsi="宋体" w:eastAsia="宋体" w:cs="宋体"/>
          <w:color w:val="8A8A8C"/>
          <w:spacing w:val="-36"/>
          <w:w w:val="126"/>
          <w:sz w:val="18"/>
          <w:szCs w:val="18"/>
        </w:rPr>
        <w:t>一</w:t>
      </w:r>
      <w:r>
        <w:rPr>
          <w:rFonts w:hint="default" w:ascii="宋体" w:hAnsi="宋体" w:eastAsia="宋体" w:cs="宋体"/>
          <w:color w:val="6E6E6E"/>
          <w:w w:val="105"/>
          <w:sz w:val="18"/>
          <w:szCs w:val="18"/>
        </w:rPr>
        <w:t>边缘板</w:t>
      </w:r>
    </w:p>
    <w:p>
      <w:pPr>
        <w:spacing w:before="101"/>
        <w:ind w:left="0" w:right="858" w:firstLine="0"/>
        <w:jc w:val="center"/>
        <w:rPr>
          <w:rFonts w:hint="default" w:ascii="宋体" w:hAnsi="宋体" w:eastAsia="宋体" w:cs="宋体"/>
          <w:sz w:val="20"/>
          <w:szCs w:val="20"/>
        </w:rPr>
      </w:pPr>
      <w:r>
        <w:rPr>
          <w:rFonts w:hint="default" w:ascii="宋体" w:hAnsi="宋体" w:eastAsia="宋体" w:cs="宋体"/>
          <w:color w:val="3D3D3D"/>
          <w:spacing w:val="-10"/>
          <w:w w:val="110"/>
          <w:sz w:val="20"/>
          <w:szCs w:val="20"/>
        </w:rPr>
        <w:t>图</w:t>
      </w:r>
      <w:r>
        <w:rPr>
          <w:rFonts w:hint="default" w:ascii="Times New Roman" w:hAnsi="Times New Roman" w:eastAsia="Times New Roman" w:cs="Times New Roman"/>
          <w:color w:val="3D3D3D"/>
          <w:spacing w:val="-10"/>
          <w:w w:val="110"/>
          <w:sz w:val="20"/>
          <w:szCs w:val="20"/>
        </w:rPr>
        <w:t xml:space="preserve">5.2.1-1  </w:t>
      </w:r>
      <w:r>
        <w:rPr>
          <w:rFonts w:hint="default" w:ascii="Times New Roman" w:hAnsi="Times New Roman" w:eastAsia="Times New Roman" w:cs="Times New Roman"/>
          <w:color w:val="3D3D3D"/>
          <w:spacing w:val="23"/>
          <w:w w:val="110"/>
          <w:sz w:val="20"/>
          <w:szCs w:val="20"/>
        </w:rPr>
        <w:t xml:space="preserve"> </w:t>
      </w:r>
      <w:r>
        <w:rPr>
          <w:rFonts w:hint="default" w:ascii="宋体" w:hAnsi="宋体" w:eastAsia="宋体" w:cs="宋体"/>
          <w:color w:val="3D3D3D"/>
          <w:w w:val="110"/>
          <w:sz w:val="20"/>
          <w:szCs w:val="20"/>
        </w:rPr>
        <w:t>罐底边缘板最小尺寸</w:t>
      </w:r>
    </w:p>
    <w:p>
      <w:pPr>
        <w:spacing w:before="110"/>
        <w:ind w:left="552" w:right="0" w:firstLine="0"/>
        <w:jc w:val="left"/>
        <w:rPr>
          <w:rFonts w:hint="default" w:ascii="宋体" w:hAnsi="宋体" w:eastAsia="宋体" w:cs="宋体"/>
          <w:sz w:val="30"/>
          <w:szCs w:val="30"/>
        </w:rPr>
      </w:pPr>
      <w:r>
        <w:rPr>
          <w:rFonts w:hint="default" w:ascii="Times New Roman" w:hAnsi="Times New Roman" w:eastAsia="Times New Roman" w:cs="Times New Roman"/>
          <w:color w:val="3D3D3D"/>
          <w:w w:val="120"/>
          <w:sz w:val="20"/>
          <w:szCs w:val="20"/>
        </w:rPr>
        <w:t>3</w:t>
      </w:r>
      <w:r>
        <w:rPr>
          <w:rFonts w:hint="default" w:ascii="Times New Roman" w:hAnsi="Times New Roman" w:eastAsia="Times New Roman" w:cs="Times New Roman"/>
          <w:color w:val="3D3D3D"/>
          <w:sz w:val="20"/>
          <w:szCs w:val="20"/>
        </w:rPr>
        <w:t xml:space="preserve">   </w:t>
      </w:r>
      <w:r>
        <w:rPr>
          <w:rFonts w:hint="default" w:ascii="Times New Roman" w:hAnsi="Times New Roman" w:eastAsia="Times New Roman" w:cs="Times New Roman"/>
          <w:color w:val="3D3D3D"/>
          <w:spacing w:val="-1"/>
          <w:sz w:val="20"/>
          <w:szCs w:val="20"/>
        </w:rPr>
        <w:t xml:space="preserve"> </w:t>
      </w:r>
      <w:r>
        <w:rPr>
          <w:rFonts w:hint="default" w:ascii="宋体" w:hAnsi="宋体" w:eastAsia="宋体" w:cs="宋体"/>
          <w:color w:val="595959"/>
          <w:w w:val="108"/>
          <w:sz w:val="20"/>
          <w:szCs w:val="20"/>
        </w:rPr>
        <w:t>罐底</w:t>
      </w:r>
      <w:r>
        <w:rPr>
          <w:rFonts w:hint="default" w:ascii="宋体" w:hAnsi="宋体" w:eastAsia="宋体" w:cs="宋体"/>
          <w:color w:val="595959"/>
          <w:spacing w:val="-10"/>
          <w:w w:val="108"/>
          <w:sz w:val="20"/>
          <w:szCs w:val="20"/>
        </w:rPr>
        <w:t>环</w:t>
      </w:r>
      <w:r>
        <w:rPr>
          <w:rFonts w:hint="default" w:ascii="宋体" w:hAnsi="宋体" w:eastAsia="宋体" w:cs="宋体"/>
          <w:color w:val="595959"/>
          <w:w w:val="107"/>
          <w:sz w:val="20"/>
          <w:szCs w:val="20"/>
        </w:rPr>
        <w:t>形边缘板的对接接头</w:t>
      </w:r>
      <w:r>
        <w:rPr>
          <w:rFonts w:hint="default" w:ascii="宋体" w:hAnsi="宋体" w:eastAsia="宋体" w:cs="宋体"/>
          <w:color w:val="595959"/>
          <w:spacing w:val="8"/>
          <w:w w:val="107"/>
          <w:sz w:val="20"/>
          <w:szCs w:val="20"/>
        </w:rPr>
        <w:t>宜</w:t>
      </w:r>
      <w:r>
        <w:rPr>
          <w:rFonts w:hint="default" w:ascii="宋体" w:hAnsi="宋体" w:eastAsia="宋体" w:cs="宋体"/>
          <w:color w:val="595959"/>
          <w:w w:val="111"/>
          <w:sz w:val="20"/>
          <w:szCs w:val="20"/>
        </w:rPr>
        <w:t>采</w:t>
      </w:r>
      <w:r>
        <w:rPr>
          <w:rFonts w:hint="default" w:ascii="宋体" w:hAnsi="宋体" w:eastAsia="宋体" w:cs="宋体"/>
          <w:color w:val="595959"/>
          <w:spacing w:val="-12"/>
          <w:w w:val="111"/>
          <w:sz w:val="20"/>
          <w:szCs w:val="20"/>
        </w:rPr>
        <w:t>用</w:t>
      </w:r>
      <w:r>
        <w:rPr>
          <w:rFonts w:hint="default" w:ascii="宋体" w:hAnsi="宋体" w:eastAsia="宋体" w:cs="宋体"/>
          <w:color w:val="595959"/>
          <w:w w:val="109"/>
          <w:sz w:val="20"/>
          <w:szCs w:val="20"/>
        </w:rPr>
        <w:t>不等</w:t>
      </w:r>
      <w:r>
        <w:rPr>
          <w:rFonts w:hint="default" w:ascii="宋体" w:hAnsi="宋体" w:eastAsia="宋体" w:cs="宋体"/>
          <w:color w:val="595959"/>
          <w:spacing w:val="-2"/>
          <w:w w:val="109"/>
          <w:sz w:val="20"/>
          <w:szCs w:val="20"/>
        </w:rPr>
        <w:t>间</w:t>
      </w:r>
      <w:r>
        <w:rPr>
          <w:rFonts w:hint="default" w:ascii="宋体" w:hAnsi="宋体" w:eastAsia="宋体" w:cs="宋体"/>
          <w:color w:val="595959"/>
          <w:spacing w:val="-12"/>
          <w:w w:val="123"/>
          <w:sz w:val="20"/>
          <w:szCs w:val="20"/>
        </w:rPr>
        <w:t>隙</w:t>
      </w:r>
      <w:r>
        <w:rPr>
          <w:rFonts w:hint="default" w:ascii="宋体" w:hAnsi="宋体" w:eastAsia="宋体" w:cs="宋体"/>
          <w:color w:val="595959"/>
          <w:spacing w:val="-197"/>
          <w:w w:val="180"/>
          <w:sz w:val="20"/>
          <w:szCs w:val="20"/>
        </w:rPr>
        <w:t>，</w:t>
      </w:r>
      <w:r>
        <w:rPr>
          <w:rFonts w:hint="default" w:ascii="宋体" w:hAnsi="宋体" w:eastAsia="宋体" w:cs="宋体"/>
          <w:color w:val="595959"/>
          <w:w w:val="109"/>
          <w:sz w:val="20"/>
          <w:szCs w:val="20"/>
        </w:rPr>
        <w:t>当采</w:t>
      </w:r>
      <w:r>
        <w:rPr>
          <w:rFonts w:hint="default" w:ascii="宋体" w:hAnsi="宋体" w:eastAsia="宋体" w:cs="宋体"/>
          <w:color w:val="595959"/>
          <w:spacing w:val="-23"/>
          <w:w w:val="109"/>
          <w:sz w:val="20"/>
          <w:szCs w:val="20"/>
        </w:rPr>
        <w:t>用</w:t>
      </w:r>
      <w:r>
        <w:rPr>
          <w:rFonts w:hint="default" w:ascii="宋体" w:hAnsi="宋体" w:eastAsia="宋体" w:cs="宋体"/>
          <w:color w:val="595959"/>
          <w:w w:val="108"/>
          <w:sz w:val="20"/>
          <w:szCs w:val="20"/>
        </w:rPr>
        <w:t>焊条</w:t>
      </w:r>
      <w:r>
        <w:rPr>
          <w:rFonts w:hint="default" w:ascii="宋体" w:hAnsi="宋体" w:eastAsia="宋体" w:cs="宋体"/>
          <w:color w:val="595959"/>
          <w:spacing w:val="-3"/>
          <w:w w:val="108"/>
          <w:sz w:val="20"/>
          <w:szCs w:val="20"/>
        </w:rPr>
        <w:t>电</w:t>
      </w:r>
      <w:r>
        <w:rPr>
          <w:rFonts w:hint="default" w:ascii="宋体" w:hAnsi="宋体" w:eastAsia="宋体" w:cs="宋体"/>
          <w:color w:val="595959"/>
          <w:w w:val="110"/>
          <w:sz w:val="20"/>
          <w:szCs w:val="20"/>
        </w:rPr>
        <w:t>弧焊</w:t>
      </w:r>
      <w:r>
        <w:rPr>
          <w:rFonts w:hint="default" w:ascii="宋体" w:hAnsi="宋体" w:eastAsia="宋体" w:cs="宋体"/>
          <w:color w:val="595959"/>
          <w:spacing w:val="-56"/>
          <w:w w:val="110"/>
          <w:sz w:val="20"/>
          <w:szCs w:val="20"/>
        </w:rPr>
        <w:t>时</w:t>
      </w:r>
      <w:r>
        <w:rPr>
          <w:rFonts w:hint="default" w:ascii="宋体" w:hAnsi="宋体" w:eastAsia="宋体" w:cs="宋体"/>
          <w:color w:val="595959"/>
          <w:spacing w:val="-317"/>
          <w:w w:val="191"/>
          <w:sz w:val="20"/>
          <w:szCs w:val="20"/>
        </w:rPr>
        <w:t>．</w:t>
      </w:r>
      <w:r>
        <w:rPr>
          <w:rFonts w:hint="default" w:ascii="宋体" w:hAnsi="宋体" w:eastAsia="宋体" w:cs="宋体"/>
          <w:color w:val="595959"/>
          <w:spacing w:val="-26"/>
          <w:w w:val="119"/>
          <w:sz w:val="20"/>
          <w:szCs w:val="20"/>
        </w:rPr>
        <w:t>外</w:t>
      </w:r>
      <w:r>
        <w:rPr>
          <w:rFonts w:hint="default" w:ascii="宋体" w:hAnsi="宋体" w:eastAsia="宋体" w:cs="宋体"/>
          <w:color w:val="595959"/>
          <w:w w:val="108"/>
          <w:sz w:val="20"/>
          <w:szCs w:val="20"/>
        </w:rPr>
        <w:t>侧间</w:t>
      </w:r>
      <w:r>
        <w:rPr>
          <w:rFonts w:hint="default" w:ascii="宋体" w:hAnsi="宋体" w:eastAsia="宋体" w:cs="宋体"/>
          <w:color w:val="595959"/>
          <w:spacing w:val="-34"/>
          <w:w w:val="123"/>
          <w:sz w:val="20"/>
          <w:szCs w:val="20"/>
        </w:rPr>
        <w:t>隙</w:t>
      </w:r>
      <w:r>
        <w:rPr>
          <w:rFonts w:hint="default" w:ascii="宋体" w:hAnsi="宋体" w:eastAsia="宋体" w:cs="宋体"/>
          <w:color w:val="595959"/>
          <w:w w:val="107"/>
          <w:sz w:val="20"/>
          <w:szCs w:val="20"/>
        </w:rPr>
        <w:t>宜为</w:t>
      </w:r>
      <w:r>
        <w:rPr>
          <w:rFonts w:hint="default" w:ascii="宋体" w:hAnsi="宋体" w:eastAsia="宋体" w:cs="宋体"/>
          <w:color w:val="595959"/>
          <w:spacing w:val="-46"/>
          <w:sz w:val="20"/>
          <w:szCs w:val="20"/>
        </w:rPr>
        <w:t xml:space="preserve"> </w:t>
      </w:r>
      <w:r>
        <w:rPr>
          <w:rFonts w:hint="default" w:ascii="Times New Roman" w:hAnsi="Times New Roman" w:eastAsia="Times New Roman" w:cs="Times New Roman"/>
          <w:color w:val="595959"/>
          <w:spacing w:val="-4"/>
          <w:w w:val="117"/>
          <w:sz w:val="20"/>
          <w:szCs w:val="20"/>
        </w:rPr>
        <w:t>6</w:t>
      </w:r>
      <w:r>
        <w:rPr>
          <w:rFonts w:hint="default" w:ascii="Times New Roman" w:hAnsi="Times New Roman" w:eastAsia="Times New Roman" w:cs="Times New Roman"/>
          <w:color w:val="3D3D3D"/>
          <w:w w:val="98"/>
          <w:sz w:val="20"/>
          <w:szCs w:val="20"/>
        </w:rPr>
        <w:t>m</w:t>
      </w:r>
      <w:r>
        <w:rPr>
          <w:rFonts w:hint="default" w:ascii="Times New Roman" w:hAnsi="Times New Roman" w:eastAsia="Times New Roman" w:cs="Times New Roman"/>
          <w:color w:val="3D3D3D"/>
          <w:spacing w:val="18"/>
          <w:w w:val="98"/>
          <w:sz w:val="20"/>
          <w:szCs w:val="20"/>
        </w:rPr>
        <w:t>m</w:t>
      </w:r>
      <w:r>
        <w:rPr>
          <w:rFonts w:hint="default" w:ascii="宋体" w:hAnsi="宋体" w:eastAsia="宋体" w:cs="宋体"/>
          <w:color w:val="8A8A8C"/>
          <w:w w:val="355"/>
          <w:sz w:val="30"/>
          <w:szCs w:val="30"/>
        </w:rPr>
        <w:t>～</w:t>
      </w:r>
    </w:p>
    <w:p>
      <w:pPr>
        <w:tabs>
          <w:tab w:val="left" w:pos="1254"/>
          <w:tab w:val="left" w:pos="2800"/>
          <w:tab w:val="left" w:pos="7722"/>
        </w:tabs>
        <w:spacing w:before="99" w:line="312" w:lineRule="auto"/>
        <w:ind w:left="127" w:right="988" w:firstLine="0"/>
        <w:jc w:val="left"/>
        <w:rPr>
          <w:rFonts w:hint="default" w:ascii="宋体" w:hAnsi="宋体" w:eastAsia="宋体" w:cs="宋体"/>
          <w:sz w:val="20"/>
          <w:szCs w:val="20"/>
        </w:rPr>
      </w:pPr>
      <w:r>
        <w:rPr>
          <w:rFonts w:hint="default" w:ascii="Times New Roman" w:hAnsi="Times New Roman" w:eastAsia="Times New Roman" w:cs="Times New Roman"/>
          <w:color w:val="3D3D3D"/>
          <w:w w:val="103"/>
          <w:sz w:val="20"/>
          <w:szCs w:val="20"/>
        </w:rPr>
        <w:t>7mm</w:t>
      </w:r>
      <w:r>
        <w:rPr>
          <w:rFonts w:hint="default" w:ascii="Times New Roman" w:hAnsi="Times New Roman" w:eastAsia="Times New Roman" w:cs="Times New Roman"/>
          <w:color w:val="3D3D3D"/>
          <w:spacing w:val="-24"/>
          <w:sz w:val="20"/>
          <w:szCs w:val="20"/>
        </w:rPr>
        <w:t xml:space="preserve"> </w:t>
      </w:r>
      <w:r>
        <w:rPr>
          <w:rFonts w:hint="default" w:ascii="宋体" w:hAnsi="宋体" w:eastAsia="宋体" w:cs="宋体"/>
          <w:color w:val="3D3D3D"/>
          <w:w w:val="165"/>
          <w:sz w:val="20"/>
          <w:szCs w:val="20"/>
        </w:rPr>
        <w:t>，</w:t>
      </w:r>
      <w:r>
        <w:rPr>
          <w:rFonts w:hint="default" w:ascii="宋体" w:hAnsi="宋体" w:eastAsia="宋体" w:cs="宋体"/>
          <w:color w:val="3D3D3D"/>
          <w:spacing w:val="-33"/>
          <w:sz w:val="20"/>
          <w:szCs w:val="20"/>
        </w:rPr>
        <w:t xml:space="preserve"> </w:t>
      </w:r>
      <w:r>
        <w:rPr>
          <w:rFonts w:hint="default" w:ascii="宋体" w:hAnsi="宋体" w:eastAsia="宋体" w:cs="宋体"/>
          <w:color w:val="595959"/>
          <w:w w:val="110"/>
          <w:sz w:val="20"/>
          <w:szCs w:val="20"/>
        </w:rPr>
        <w:t>侧</w:t>
      </w:r>
      <w:r>
        <w:rPr>
          <w:rFonts w:hint="default" w:ascii="宋体" w:hAnsi="宋体" w:eastAsia="宋体" w:cs="宋体"/>
          <w:color w:val="595959"/>
          <w:spacing w:val="-1"/>
          <w:w w:val="110"/>
          <w:sz w:val="20"/>
          <w:szCs w:val="20"/>
        </w:rPr>
        <w:t>间</w:t>
      </w:r>
      <w:r>
        <w:rPr>
          <w:rFonts w:hint="default" w:ascii="宋体" w:hAnsi="宋体" w:eastAsia="宋体" w:cs="宋体"/>
          <w:color w:val="595959"/>
          <w:spacing w:val="-31"/>
          <w:w w:val="118"/>
          <w:sz w:val="20"/>
          <w:szCs w:val="20"/>
        </w:rPr>
        <w:t>隙</w:t>
      </w:r>
      <w:r>
        <w:rPr>
          <w:rFonts w:hint="default" w:ascii="宋体" w:hAnsi="宋体" w:eastAsia="宋体" w:cs="宋体"/>
          <w:color w:val="595959"/>
          <w:w w:val="107"/>
          <w:sz w:val="20"/>
          <w:szCs w:val="20"/>
        </w:rPr>
        <w:t>宜为</w:t>
      </w:r>
      <w:r>
        <w:rPr>
          <w:rFonts w:hint="default" w:ascii="宋体" w:hAnsi="宋体" w:eastAsia="宋体" w:cs="宋体"/>
          <w:color w:val="595959"/>
          <w:spacing w:val="-25"/>
          <w:sz w:val="20"/>
          <w:szCs w:val="20"/>
        </w:rPr>
        <w:t xml:space="preserve"> </w:t>
      </w:r>
      <w:r>
        <w:rPr>
          <w:rFonts w:hint="default" w:ascii="Times New Roman" w:hAnsi="Times New Roman" w:eastAsia="Times New Roman" w:cs="Times New Roman"/>
          <w:color w:val="3D3D3D"/>
          <w:w w:val="104"/>
          <w:sz w:val="20"/>
          <w:szCs w:val="20"/>
        </w:rPr>
        <w:t>8mm</w:t>
      </w:r>
      <w:r>
        <w:rPr>
          <w:rFonts w:hint="default" w:ascii="Times New Roman" w:hAnsi="Times New Roman" w:eastAsia="Times New Roman" w:cs="Times New Roman"/>
          <w:color w:val="3D3D3D"/>
          <w:sz w:val="20"/>
          <w:szCs w:val="20"/>
        </w:rPr>
        <w:tab/>
      </w:r>
      <w:r>
        <w:rPr>
          <w:rFonts w:hint="default" w:ascii="Times New Roman" w:hAnsi="Times New Roman" w:eastAsia="Times New Roman" w:cs="Times New Roman"/>
          <w:color w:val="3D3D3D"/>
          <w:spacing w:val="-8"/>
          <w:w w:val="93"/>
          <w:sz w:val="20"/>
          <w:szCs w:val="20"/>
        </w:rPr>
        <w:t>1</w:t>
      </w:r>
      <w:r>
        <w:rPr>
          <w:rFonts w:hint="default" w:ascii="Times New Roman" w:hAnsi="Times New Roman" w:eastAsia="Times New Roman" w:cs="Times New Roman"/>
          <w:color w:val="595959"/>
          <w:spacing w:val="-6"/>
          <w:w w:val="112"/>
          <w:sz w:val="20"/>
          <w:szCs w:val="20"/>
        </w:rPr>
        <w:t>2</w:t>
      </w:r>
      <w:r>
        <w:rPr>
          <w:rFonts w:hint="default" w:ascii="Times New Roman" w:hAnsi="Times New Roman" w:eastAsia="Times New Roman" w:cs="Times New Roman"/>
          <w:color w:val="3D3D3D"/>
          <w:w w:val="103"/>
          <w:sz w:val="20"/>
          <w:szCs w:val="20"/>
        </w:rPr>
        <w:t>mm</w:t>
      </w:r>
      <w:r>
        <w:rPr>
          <w:rFonts w:hint="default" w:ascii="Times New Roman" w:hAnsi="Times New Roman" w:eastAsia="Times New Roman" w:cs="Times New Roman"/>
          <w:color w:val="3D3D3D"/>
          <w:spacing w:val="-19"/>
          <w:sz w:val="20"/>
          <w:szCs w:val="20"/>
        </w:rPr>
        <w:t xml:space="preserve"> </w:t>
      </w:r>
      <w:r>
        <w:rPr>
          <w:rFonts w:hint="default" w:ascii="宋体" w:hAnsi="宋体" w:eastAsia="宋体" w:cs="宋体"/>
          <w:color w:val="595959"/>
          <w:spacing w:val="-147"/>
          <w:w w:val="176"/>
          <w:sz w:val="20"/>
          <w:szCs w:val="20"/>
        </w:rPr>
        <w:t>；</w:t>
      </w:r>
      <w:r>
        <w:rPr>
          <w:rFonts w:hint="default" w:ascii="宋体" w:hAnsi="宋体" w:eastAsia="宋体" w:cs="宋体"/>
          <w:color w:val="595959"/>
          <w:w w:val="109"/>
          <w:sz w:val="20"/>
          <w:szCs w:val="20"/>
        </w:rPr>
        <w:t>当</w:t>
      </w:r>
      <w:r>
        <w:rPr>
          <w:rFonts w:hint="default" w:ascii="宋体" w:hAnsi="宋体" w:eastAsia="宋体" w:cs="宋体"/>
          <w:color w:val="595959"/>
          <w:spacing w:val="-18"/>
          <w:w w:val="109"/>
          <w:sz w:val="20"/>
          <w:szCs w:val="20"/>
        </w:rPr>
        <w:t>采</w:t>
      </w:r>
      <w:r>
        <w:rPr>
          <w:rFonts w:hint="default" w:ascii="宋体" w:hAnsi="宋体" w:eastAsia="宋体" w:cs="宋体"/>
          <w:color w:val="3D3D3D"/>
          <w:spacing w:val="-15"/>
          <w:w w:val="117"/>
          <w:sz w:val="20"/>
          <w:szCs w:val="20"/>
        </w:rPr>
        <w:t>用</w:t>
      </w:r>
      <w:r>
        <w:rPr>
          <w:rFonts w:hint="default" w:ascii="宋体" w:hAnsi="宋体" w:eastAsia="宋体" w:cs="宋体"/>
          <w:color w:val="6E6E6E"/>
          <w:spacing w:val="-16"/>
          <w:w w:val="114"/>
          <w:sz w:val="20"/>
          <w:szCs w:val="20"/>
        </w:rPr>
        <w:t>气</w:t>
      </w:r>
      <w:r>
        <w:rPr>
          <w:rFonts w:hint="default" w:ascii="宋体" w:hAnsi="宋体" w:eastAsia="宋体" w:cs="宋体"/>
          <w:color w:val="3D3D3D"/>
          <w:spacing w:val="-23"/>
          <w:w w:val="114"/>
          <w:sz w:val="20"/>
          <w:szCs w:val="20"/>
        </w:rPr>
        <w:t>体</w:t>
      </w:r>
      <w:r>
        <w:rPr>
          <w:rFonts w:hint="default" w:ascii="宋体" w:hAnsi="宋体" w:eastAsia="宋体" w:cs="宋体"/>
          <w:color w:val="595959"/>
          <w:w w:val="109"/>
          <w:sz w:val="20"/>
          <w:szCs w:val="20"/>
        </w:rPr>
        <w:t>保护焊</w:t>
      </w:r>
      <w:r>
        <w:rPr>
          <w:rFonts w:hint="default" w:ascii="宋体" w:hAnsi="宋体" w:eastAsia="宋体" w:cs="宋体"/>
          <w:color w:val="595959"/>
          <w:spacing w:val="-12"/>
          <w:w w:val="109"/>
          <w:sz w:val="20"/>
          <w:szCs w:val="20"/>
        </w:rPr>
        <w:t>时</w:t>
      </w:r>
      <w:r>
        <w:rPr>
          <w:rFonts w:hint="default" w:ascii="宋体" w:hAnsi="宋体" w:eastAsia="宋体" w:cs="宋体"/>
          <w:color w:val="595959"/>
          <w:spacing w:val="-48"/>
          <w:w w:val="126"/>
          <w:sz w:val="20"/>
          <w:szCs w:val="20"/>
        </w:rPr>
        <w:t>，</w:t>
      </w:r>
      <w:r>
        <w:rPr>
          <w:rFonts w:hint="default" w:ascii="宋体" w:hAnsi="宋体" w:eastAsia="宋体" w:cs="宋体"/>
          <w:color w:val="595959"/>
          <w:w w:val="126"/>
          <w:sz w:val="20"/>
          <w:szCs w:val="20"/>
        </w:rPr>
        <w:t>外侧</w:t>
      </w:r>
      <w:r>
        <w:rPr>
          <w:rFonts w:hint="default" w:ascii="宋体" w:hAnsi="宋体" w:eastAsia="宋体" w:cs="宋体"/>
          <w:color w:val="595959"/>
          <w:spacing w:val="-172"/>
          <w:w w:val="126"/>
          <w:sz w:val="20"/>
          <w:szCs w:val="20"/>
        </w:rPr>
        <w:t>间</w:t>
      </w:r>
      <w:r>
        <w:rPr>
          <w:rFonts w:hint="default" w:ascii="宋体" w:hAnsi="宋体" w:eastAsia="宋体" w:cs="宋体"/>
          <w:color w:val="595959"/>
          <w:spacing w:val="-34"/>
          <w:w w:val="123"/>
          <w:sz w:val="20"/>
          <w:szCs w:val="20"/>
        </w:rPr>
        <w:t>隙</w:t>
      </w:r>
      <w:r>
        <w:rPr>
          <w:rFonts w:hint="default" w:ascii="宋体" w:hAnsi="宋体" w:eastAsia="宋体" w:cs="宋体"/>
          <w:color w:val="595959"/>
          <w:w w:val="107"/>
          <w:sz w:val="20"/>
          <w:szCs w:val="20"/>
        </w:rPr>
        <w:t>宜为</w:t>
      </w:r>
      <w:r>
        <w:rPr>
          <w:rFonts w:hint="default" w:ascii="宋体" w:hAnsi="宋体" w:eastAsia="宋体" w:cs="宋体"/>
          <w:color w:val="595959"/>
          <w:spacing w:val="-18"/>
          <w:sz w:val="20"/>
          <w:szCs w:val="20"/>
        </w:rPr>
        <w:t xml:space="preserve"> </w:t>
      </w:r>
      <w:r>
        <w:rPr>
          <w:rFonts w:hint="default" w:ascii="Times New Roman" w:hAnsi="Times New Roman" w:eastAsia="Times New Roman" w:cs="Times New Roman"/>
          <w:color w:val="595959"/>
          <w:spacing w:val="-7"/>
          <w:w w:val="120"/>
          <w:sz w:val="20"/>
          <w:szCs w:val="20"/>
        </w:rPr>
        <w:t>3</w:t>
      </w:r>
      <w:r>
        <w:rPr>
          <w:rFonts w:hint="default" w:ascii="Times New Roman" w:hAnsi="Times New Roman" w:eastAsia="Times New Roman" w:cs="Times New Roman"/>
          <w:color w:val="3D3D3D"/>
          <w:w w:val="101"/>
          <w:sz w:val="20"/>
          <w:szCs w:val="20"/>
        </w:rPr>
        <w:t>mm</w:t>
      </w:r>
      <w:r>
        <w:rPr>
          <w:rFonts w:hint="default" w:ascii="Times New Roman" w:hAnsi="Times New Roman" w:eastAsia="Times New Roman" w:cs="Times New Roman"/>
          <w:color w:val="3D3D3D"/>
          <w:sz w:val="20"/>
          <w:szCs w:val="20"/>
        </w:rPr>
        <w:tab/>
      </w:r>
      <w:r>
        <w:rPr>
          <w:rFonts w:hint="default" w:ascii="Times New Roman" w:hAnsi="Times New Roman" w:eastAsia="Times New Roman" w:cs="Times New Roman"/>
          <w:color w:val="3D3D3D"/>
          <w:w w:val="105"/>
          <w:sz w:val="20"/>
          <w:szCs w:val="20"/>
        </w:rPr>
        <w:t>5mm</w:t>
      </w:r>
      <w:r>
        <w:rPr>
          <w:rFonts w:hint="default" w:ascii="Times New Roman" w:hAnsi="Times New Roman" w:eastAsia="Times New Roman" w:cs="Times New Roman"/>
          <w:color w:val="3D3D3D"/>
          <w:spacing w:val="-25"/>
          <w:sz w:val="20"/>
          <w:szCs w:val="20"/>
        </w:rPr>
        <w:t xml:space="preserve"> </w:t>
      </w:r>
      <w:r>
        <w:rPr>
          <w:rFonts w:hint="default" w:ascii="宋体" w:hAnsi="宋体" w:eastAsia="宋体" w:cs="宋体"/>
          <w:color w:val="595959"/>
          <w:spacing w:val="-93"/>
          <w:w w:val="165"/>
          <w:sz w:val="20"/>
          <w:szCs w:val="20"/>
        </w:rPr>
        <w:t>，</w:t>
      </w:r>
      <w:r>
        <w:rPr>
          <w:rFonts w:hint="default" w:ascii="宋体" w:hAnsi="宋体" w:eastAsia="宋体" w:cs="宋体"/>
          <w:color w:val="595959"/>
          <w:spacing w:val="-348"/>
          <w:w w:val="165"/>
          <w:sz w:val="20"/>
          <w:szCs w:val="20"/>
        </w:rPr>
        <w:t>内</w:t>
      </w:r>
      <w:r>
        <w:rPr>
          <w:rFonts w:hint="default" w:ascii="宋体" w:hAnsi="宋体" w:eastAsia="宋体" w:cs="宋体"/>
          <w:color w:val="595959"/>
          <w:w w:val="108"/>
          <w:sz w:val="20"/>
          <w:szCs w:val="20"/>
        </w:rPr>
        <w:t xml:space="preserve">侧间隙 </w:t>
      </w:r>
      <w:r>
        <w:rPr>
          <w:rFonts w:hint="default" w:ascii="宋体" w:hAnsi="宋体" w:eastAsia="宋体" w:cs="宋体"/>
          <w:color w:val="595959"/>
          <w:w w:val="105"/>
          <w:sz w:val="20"/>
          <w:szCs w:val="20"/>
        </w:rPr>
        <w:t>宜为</w:t>
      </w:r>
      <w:r>
        <w:rPr>
          <w:rFonts w:hint="default" w:ascii="宋体" w:hAnsi="宋体" w:eastAsia="宋体" w:cs="宋体"/>
          <w:color w:val="595959"/>
          <w:spacing w:val="-45"/>
          <w:sz w:val="20"/>
          <w:szCs w:val="20"/>
        </w:rPr>
        <w:t xml:space="preserve"> </w:t>
      </w:r>
      <w:r>
        <w:rPr>
          <w:rFonts w:hint="default" w:ascii="Times New Roman" w:hAnsi="Times New Roman" w:eastAsia="Times New Roman" w:cs="Times New Roman"/>
          <w:color w:val="3D3D3D"/>
          <w:w w:val="105"/>
          <w:sz w:val="20"/>
          <w:szCs w:val="20"/>
        </w:rPr>
        <w:t>6mm</w:t>
      </w:r>
      <w:r>
        <w:rPr>
          <w:rFonts w:hint="default" w:ascii="Times New Roman" w:hAnsi="Times New Roman" w:eastAsia="Times New Roman" w:cs="Times New Roman"/>
          <w:color w:val="3D3D3D"/>
          <w:sz w:val="20"/>
          <w:szCs w:val="20"/>
        </w:rPr>
        <w:tab/>
      </w:r>
      <w:r>
        <w:rPr>
          <w:rFonts w:hint="default" w:ascii="Times New Roman" w:hAnsi="Times New Roman" w:eastAsia="Times New Roman" w:cs="Times New Roman"/>
          <w:color w:val="6E6E6E"/>
          <w:spacing w:val="-12"/>
          <w:w w:val="118"/>
          <w:sz w:val="20"/>
          <w:szCs w:val="20"/>
        </w:rPr>
        <w:t>8</w:t>
      </w:r>
      <w:r>
        <w:rPr>
          <w:rFonts w:hint="default" w:ascii="Times New Roman" w:hAnsi="Times New Roman" w:eastAsia="Times New Roman" w:cs="Times New Roman"/>
          <w:color w:val="3D3D3D"/>
          <w:w w:val="101"/>
          <w:sz w:val="20"/>
          <w:szCs w:val="20"/>
        </w:rPr>
        <w:t>mm</w:t>
      </w:r>
      <w:r>
        <w:rPr>
          <w:rFonts w:hint="default" w:ascii="Times New Roman" w:hAnsi="Times New Roman" w:eastAsia="Times New Roman" w:cs="Times New Roman"/>
          <w:color w:val="3D3D3D"/>
          <w:sz w:val="20"/>
          <w:szCs w:val="20"/>
        </w:rPr>
        <w:t xml:space="preserve"> </w:t>
      </w:r>
      <w:r>
        <w:rPr>
          <w:rFonts w:hint="default" w:ascii="Times New Roman" w:hAnsi="Times New Roman" w:eastAsia="Times New Roman" w:cs="Times New Roman"/>
          <w:color w:val="3D3D3D"/>
          <w:spacing w:val="-13"/>
          <w:sz w:val="20"/>
          <w:szCs w:val="20"/>
        </w:rPr>
        <w:t xml:space="preserve"> </w:t>
      </w:r>
      <w:r>
        <w:rPr>
          <w:rFonts w:hint="default" w:ascii="宋体" w:hAnsi="宋体" w:eastAsia="宋体" w:cs="宋体"/>
          <w:color w:val="6E6E6E"/>
          <w:w w:val="36"/>
          <w:sz w:val="22"/>
          <w:szCs w:val="22"/>
        </w:rPr>
        <w:t>（</w:t>
      </w:r>
      <w:r>
        <w:rPr>
          <w:rFonts w:hint="default" w:ascii="宋体" w:hAnsi="宋体" w:eastAsia="宋体" w:cs="宋体"/>
          <w:color w:val="6E6E6E"/>
          <w:spacing w:val="-48"/>
          <w:sz w:val="22"/>
          <w:szCs w:val="22"/>
        </w:rPr>
        <w:t xml:space="preserve"> </w:t>
      </w:r>
      <w:r>
        <w:rPr>
          <w:rFonts w:hint="default" w:ascii="宋体" w:hAnsi="宋体" w:eastAsia="宋体" w:cs="宋体"/>
          <w:color w:val="6E6E6E"/>
          <w:w w:val="106"/>
          <w:sz w:val="22"/>
          <w:szCs w:val="22"/>
        </w:rPr>
        <w:t>图</w:t>
      </w:r>
      <w:r>
        <w:rPr>
          <w:rFonts w:hint="default" w:ascii="宋体" w:hAnsi="宋体" w:eastAsia="宋体" w:cs="宋体"/>
          <w:color w:val="6E6E6E"/>
          <w:spacing w:val="-88"/>
          <w:sz w:val="22"/>
          <w:szCs w:val="22"/>
        </w:rPr>
        <w:t xml:space="preserve"> </w:t>
      </w:r>
      <w:r>
        <w:rPr>
          <w:rFonts w:hint="default" w:ascii="Times New Roman" w:hAnsi="Times New Roman" w:eastAsia="Times New Roman" w:cs="Times New Roman"/>
          <w:color w:val="3D3D3D"/>
          <w:spacing w:val="-4"/>
          <w:w w:val="117"/>
          <w:sz w:val="20"/>
          <w:szCs w:val="20"/>
        </w:rPr>
        <w:t>5</w:t>
      </w:r>
      <w:r>
        <w:rPr>
          <w:rFonts w:hint="default" w:ascii="Times New Roman" w:hAnsi="Times New Roman" w:eastAsia="Times New Roman" w:cs="Times New Roman"/>
          <w:color w:val="6E6E6E"/>
          <w:spacing w:val="-32"/>
          <w:w w:val="162"/>
          <w:sz w:val="20"/>
          <w:szCs w:val="20"/>
        </w:rPr>
        <w:t>.</w:t>
      </w:r>
      <w:r>
        <w:rPr>
          <w:rFonts w:hint="default" w:ascii="Times New Roman" w:hAnsi="Times New Roman" w:eastAsia="Times New Roman" w:cs="Times New Roman"/>
          <w:color w:val="3D3D3D"/>
          <w:spacing w:val="1"/>
          <w:w w:val="112"/>
          <w:sz w:val="20"/>
          <w:szCs w:val="20"/>
        </w:rPr>
        <w:t>2</w:t>
      </w:r>
      <w:r>
        <w:rPr>
          <w:rFonts w:hint="default" w:ascii="Times New Roman" w:hAnsi="Times New Roman" w:eastAsia="Times New Roman" w:cs="Times New Roman"/>
          <w:color w:val="595959"/>
          <w:spacing w:val="-20"/>
          <w:w w:val="195"/>
          <w:sz w:val="20"/>
          <w:szCs w:val="20"/>
        </w:rPr>
        <w:t>.</w:t>
      </w:r>
      <w:r>
        <w:rPr>
          <w:rFonts w:hint="default" w:ascii="Times New Roman" w:hAnsi="Times New Roman" w:eastAsia="Times New Roman" w:cs="Times New Roman"/>
          <w:color w:val="3D3D3D"/>
          <w:w w:val="103"/>
          <w:sz w:val="20"/>
          <w:szCs w:val="20"/>
        </w:rPr>
        <w:t>1-2</w:t>
      </w:r>
      <w:r>
        <w:rPr>
          <w:rFonts w:hint="default" w:ascii="Times New Roman" w:hAnsi="Times New Roman" w:eastAsia="Times New Roman" w:cs="Times New Roman"/>
          <w:color w:val="3D3D3D"/>
          <w:spacing w:val="-16"/>
          <w:sz w:val="20"/>
          <w:szCs w:val="20"/>
        </w:rPr>
        <w:t xml:space="preserve"> </w:t>
      </w:r>
      <w:r>
        <w:rPr>
          <w:rFonts w:hint="default" w:ascii="宋体" w:hAnsi="宋体" w:eastAsia="宋体" w:cs="宋体"/>
          <w:color w:val="6E6E6E"/>
          <w:spacing w:val="-17"/>
          <w:w w:val="40"/>
          <w:sz w:val="20"/>
          <w:szCs w:val="20"/>
        </w:rPr>
        <w:t>）</w:t>
      </w:r>
      <w:r>
        <w:rPr>
          <w:rFonts w:hint="default" w:ascii="宋体" w:hAnsi="宋体" w:eastAsia="宋体" w:cs="宋体"/>
          <w:color w:val="A5A5A5"/>
          <w:w w:val="193"/>
          <w:sz w:val="20"/>
          <w:szCs w:val="20"/>
        </w:rPr>
        <w:t>。</w:t>
      </w:r>
    </w:p>
    <w:p>
      <w:pPr>
        <w:spacing w:before="3" w:line="240" w:lineRule="auto"/>
        <w:ind w:right="0"/>
        <w:rPr>
          <w:rFonts w:hint="default" w:ascii="宋体" w:hAnsi="宋体" w:eastAsia="宋体" w:cs="宋体"/>
          <w:sz w:val="15"/>
          <w:szCs w:val="15"/>
        </w:rPr>
      </w:pPr>
    </w:p>
    <w:p>
      <w:pPr>
        <w:spacing w:before="0"/>
        <w:ind w:left="0" w:right="444" w:firstLine="0"/>
        <w:jc w:val="center"/>
        <w:rPr>
          <w:rFonts w:hint="default" w:ascii="宋体" w:hAnsi="宋体" w:eastAsia="宋体" w:cs="宋体"/>
          <w:sz w:val="34"/>
          <w:szCs w:val="34"/>
        </w:rPr>
      </w:pPr>
      <w:r>
        <w:rPr>
          <w:rFonts w:hint="default" w:ascii="宋体" w:hAnsi="宋体" w:eastAsia="宋体" w:cs="宋体"/>
          <w:color w:val="3D3D3D"/>
          <w:spacing w:val="-34"/>
          <w:w w:val="120"/>
          <w:sz w:val="34"/>
          <w:szCs w:val="34"/>
        </w:rPr>
        <w:t>「「</w:t>
      </w:r>
    </w:p>
    <w:p>
      <w:pPr>
        <w:spacing w:line="240" w:lineRule="auto"/>
        <w:ind w:left="3327" w:right="0" w:firstLine="0"/>
        <w:rPr>
          <w:rFonts w:hint="default" w:ascii="宋体" w:hAnsi="宋体" w:eastAsia="宋体" w:cs="宋体"/>
          <w:sz w:val="20"/>
          <w:szCs w:val="20"/>
        </w:rPr>
      </w:pPr>
      <w:r>
        <w:rPr>
          <w:rFonts w:hint="default" w:ascii="宋体" w:hAnsi="宋体" w:eastAsia="宋体" w:cs="宋体"/>
          <w:sz w:val="20"/>
          <w:szCs w:val="20"/>
        </w:rPr>
        <w:drawing>
          <wp:inline distT="0" distB="0" distL="0" distR="0">
            <wp:extent cx="1870710" cy="720725"/>
            <wp:effectExtent l="0" t="0" r="0" b="0"/>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5.jpeg"/>
                    <pic:cNvPicPr>
                      <a:picLocks noChangeAspect="1"/>
                    </pic:cNvPicPr>
                  </pic:nvPicPr>
                  <pic:blipFill>
                    <a:blip r:embed="rId71" cstate="print"/>
                    <a:stretch>
                      <a:fillRect/>
                    </a:stretch>
                  </pic:blipFill>
                  <pic:spPr>
                    <a:xfrm>
                      <a:off x="0" y="0"/>
                      <a:ext cx="1871281" cy="720756"/>
                    </a:xfrm>
                    <a:prstGeom prst="rect">
                      <a:avLst/>
                    </a:prstGeom>
                  </pic:spPr>
                </pic:pic>
              </a:graphicData>
            </a:graphic>
          </wp:inline>
        </w:drawing>
      </w:r>
    </w:p>
    <w:p>
      <w:pPr>
        <w:spacing w:before="171"/>
        <w:ind w:left="0" w:right="440" w:firstLine="0"/>
        <w:jc w:val="center"/>
        <w:rPr>
          <w:rFonts w:hint="default" w:ascii="宋体" w:hAnsi="宋体" w:eastAsia="宋体" w:cs="宋体"/>
          <w:sz w:val="18"/>
          <w:szCs w:val="18"/>
        </w:rPr>
      </w:pPr>
      <w:r>
        <w:rPr>
          <w:rFonts w:hint="default" w:ascii="Times New Roman" w:hAnsi="Times New Roman" w:eastAsia="Times New Roman" w:cs="Times New Roman"/>
          <w:i/>
          <w:color w:val="6E6E6E"/>
          <w:spacing w:val="6"/>
          <w:w w:val="115"/>
          <w:sz w:val="18"/>
          <w:szCs w:val="18"/>
        </w:rPr>
        <w:t>e</w:t>
      </w:r>
      <w:r>
        <w:rPr>
          <w:rFonts w:hint="default" w:ascii="宋体" w:hAnsi="宋体" w:eastAsia="宋体" w:cs="宋体"/>
          <w:color w:val="6E6E6E"/>
          <w:spacing w:val="-178"/>
          <w:w w:val="76"/>
          <w:sz w:val="29"/>
          <w:szCs w:val="29"/>
        </w:rPr>
        <w:t>，</w:t>
      </w:r>
      <w:r>
        <w:rPr>
          <w:rFonts w:hint="default" w:ascii="宋体" w:hAnsi="宋体" w:eastAsia="宋体" w:cs="宋体"/>
          <w:color w:val="8A8A8C"/>
          <w:spacing w:val="-36"/>
          <w:w w:val="122"/>
          <w:sz w:val="18"/>
          <w:szCs w:val="18"/>
        </w:rPr>
        <w:t>一</w:t>
      </w:r>
      <w:r>
        <w:rPr>
          <w:rFonts w:hint="default" w:ascii="宋体" w:hAnsi="宋体" w:eastAsia="宋体" w:cs="宋体"/>
          <w:color w:val="595959"/>
          <w:w w:val="107"/>
          <w:sz w:val="18"/>
          <w:szCs w:val="18"/>
        </w:rPr>
        <w:t>外</w:t>
      </w:r>
      <w:r>
        <w:rPr>
          <w:rFonts w:hint="default" w:ascii="宋体" w:hAnsi="宋体" w:eastAsia="宋体" w:cs="宋体"/>
          <w:color w:val="595959"/>
          <w:spacing w:val="-3"/>
          <w:w w:val="107"/>
          <w:sz w:val="18"/>
          <w:szCs w:val="18"/>
        </w:rPr>
        <w:t>侧</w:t>
      </w:r>
      <w:r>
        <w:rPr>
          <w:rFonts w:hint="default" w:ascii="宋体" w:hAnsi="宋体" w:eastAsia="宋体" w:cs="宋体"/>
          <w:color w:val="595959"/>
          <w:w w:val="109"/>
          <w:sz w:val="18"/>
          <w:szCs w:val="18"/>
        </w:rPr>
        <w:t>间</w:t>
      </w:r>
      <w:r>
        <w:rPr>
          <w:rFonts w:hint="default" w:ascii="宋体" w:hAnsi="宋体" w:eastAsia="宋体" w:cs="宋体"/>
          <w:color w:val="595959"/>
          <w:spacing w:val="-3"/>
          <w:w w:val="109"/>
          <w:sz w:val="18"/>
          <w:szCs w:val="18"/>
        </w:rPr>
        <w:t>隙</w:t>
      </w:r>
      <w:r>
        <w:rPr>
          <w:rFonts w:hint="default" w:ascii="宋体" w:hAnsi="宋体" w:eastAsia="宋体" w:cs="宋体"/>
          <w:color w:val="595959"/>
          <w:spacing w:val="-140"/>
          <w:w w:val="168"/>
          <w:sz w:val="18"/>
          <w:szCs w:val="18"/>
        </w:rPr>
        <w:t>；</w:t>
      </w:r>
      <w:r>
        <w:rPr>
          <w:rFonts w:hint="default" w:ascii="Times New Roman" w:hAnsi="Times New Roman" w:eastAsia="Times New Roman" w:cs="Times New Roman"/>
          <w:i/>
          <w:color w:val="595959"/>
          <w:w w:val="95"/>
          <w:sz w:val="18"/>
          <w:szCs w:val="18"/>
        </w:rPr>
        <w:t>e</w:t>
      </w:r>
      <w:r>
        <w:rPr>
          <w:rFonts w:hint="default" w:ascii="Times New Roman" w:hAnsi="Times New Roman" w:eastAsia="Times New Roman" w:cs="Times New Roman"/>
          <w:i/>
          <w:color w:val="595959"/>
          <w:spacing w:val="-2"/>
          <w:w w:val="95"/>
          <w:sz w:val="18"/>
          <w:szCs w:val="18"/>
        </w:rPr>
        <w:t>z</w:t>
      </w:r>
      <w:r>
        <w:rPr>
          <w:rFonts w:hint="default" w:ascii="宋体" w:hAnsi="宋体" w:eastAsia="宋体" w:cs="宋体"/>
          <w:color w:val="8A8A8C"/>
          <w:spacing w:val="-13"/>
          <w:w w:val="117"/>
          <w:sz w:val="18"/>
          <w:szCs w:val="18"/>
        </w:rPr>
        <w:t>一</w:t>
      </w:r>
      <w:r>
        <w:rPr>
          <w:rFonts w:hint="default" w:ascii="宋体" w:hAnsi="宋体" w:eastAsia="宋体" w:cs="宋体"/>
          <w:color w:val="595959"/>
          <w:spacing w:val="-48"/>
          <w:w w:val="121"/>
          <w:sz w:val="18"/>
          <w:szCs w:val="18"/>
        </w:rPr>
        <w:t>内</w:t>
      </w:r>
      <w:r>
        <w:rPr>
          <w:rFonts w:hint="default" w:ascii="宋体" w:hAnsi="宋体" w:eastAsia="宋体" w:cs="宋体"/>
          <w:color w:val="595959"/>
          <w:spacing w:val="-4"/>
          <w:w w:val="112"/>
          <w:sz w:val="18"/>
          <w:szCs w:val="18"/>
        </w:rPr>
        <w:t>侧</w:t>
      </w:r>
      <w:r>
        <w:rPr>
          <w:rFonts w:hint="default" w:ascii="宋体" w:hAnsi="宋体" w:eastAsia="宋体" w:cs="宋体"/>
          <w:color w:val="595959"/>
          <w:spacing w:val="-27"/>
          <w:w w:val="113"/>
          <w:sz w:val="18"/>
          <w:szCs w:val="18"/>
        </w:rPr>
        <w:t>间</w:t>
      </w:r>
      <w:r>
        <w:rPr>
          <w:rFonts w:hint="default" w:ascii="宋体" w:hAnsi="宋体" w:eastAsia="宋体" w:cs="宋体"/>
          <w:color w:val="595959"/>
          <w:w w:val="122"/>
          <w:sz w:val="18"/>
          <w:szCs w:val="18"/>
        </w:rPr>
        <w:t>隙</w:t>
      </w:r>
    </w:p>
    <w:p>
      <w:pPr>
        <w:spacing w:before="94"/>
        <w:ind w:left="0" w:right="814" w:firstLine="0"/>
        <w:jc w:val="center"/>
        <w:rPr>
          <w:rFonts w:hint="default" w:ascii="宋体" w:hAnsi="宋体" w:eastAsia="宋体" w:cs="宋体"/>
          <w:sz w:val="20"/>
          <w:szCs w:val="20"/>
        </w:rPr>
      </w:pPr>
      <w:r>
        <w:rPr>
          <w:rFonts w:hint="default" w:ascii="宋体" w:hAnsi="宋体" w:eastAsia="宋体" w:cs="宋体"/>
          <w:color w:val="3D3D3D"/>
          <w:spacing w:val="-11"/>
          <w:w w:val="115"/>
          <w:sz w:val="20"/>
          <w:szCs w:val="20"/>
        </w:rPr>
        <w:t>图</w:t>
      </w:r>
      <w:r>
        <w:rPr>
          <w:rFonts w:hint="default" w:ascii="Times New Roman" w:hAnsi="Times New Roman" w:eastAsia="Times New Roman" w:cs="Times New Roman"/>
          <w:color w:val="3D3D3D"/>
          <w:spacing w:val="-11"/>
          <w:w w:val="115"/>
          <w:sz w:val="20"/>
          <w:szCs w:val="20"/>
        </w:rPr>
        <w:t xml:space="preserve">5.2.1-2  </w:t>
      </w:r>
      <w:r>
        <w:rPr>
          <w:rFonts w:hint="default" w:ascii="Times New Roman" w:hAnsi="Times New Roman" w:eastAsia="Times New Roman" w:cs="Times New Roman"/>
          <w:color w:val="3D3D3D"/>
          <w:spacing w:val="18"/>
          <w:w w:val="115"/>
          <w:sz w:val="20"/>
          <w:szCs w:val="20"/>
        </w:rPr>
        <w:t xml:space="preserve"> </w:t>
      </w:r>
      <w:r>
        <w:rPr>
          <w:rFonts w:hint="default" w:ascii="宋体" w:hAnsi="宋体" w:eastAsia="宋体" w:cs="宋体"/>
          <w:color w:val="3D3D3D"/>
          <w:spacing w:val="-13"/>
          <w:w w:val="115"/>
          <w:sz w:val="20"/>
          <w:szCs w:val="20"/>
        </w:rPr>
        <w:t>罐底环形边缘板对攘攘头</w:t>
      </w:r>
    </w:p>
    <w:p>
      <w:pPr>
        <w:spacing w:before="10" w:line="240" w:lineRule="auto"/>
        <w:ind w:right="0"/>
        <w:rPr>
          <w:rFonts w:hint="default" w:ascii="宋体" w:hAnsi="宋体" w:eastAsia="宋体" w:cs="宋体"/>
          <w:sz w:val="16"/>
          <w:szCs w:val="16"/>
        </w:rPr>
      </w:pPr>
    </w:p>
    <w:p>
      <w:pPr>
        <w:tabs>
          <w:tab w:val="left" w:pos="886"/>
        </w:tabs>
        <w:spacing w:before="0" w:line="326" w:lineRule="auto"/>
        <w:ind w:left="134" w:right="980" w:firstLine="425"/>
        <w:jc w:val="left"/>
        <w:rPr>
          <w:rFonts w:hint="default" w:ascii="宋体" w:hAnsi="宋体" w:eastAsia="宋体" w:cs="宋体"/>
          <w:sz w:val="20"/>
          <w:szCs w:val="20"/>
        </w:rPr>
      </w:pPr>
      <w:r>
        <w:rPr>
          <w:rFonts w:hint="default" w:ascii="Times New Roman" w:hAnsi="Times New Roman" w:eastAsia="Times New Roman" w:cs="Times New Roman"/>
          <w:color w:val="3D3D3D"/>
          <w:w w:val="116"/>
          <w:sz w:val="20"/>
          <w:szCs w:val="20"/>
        </w:rPr>
        <w:t>4</w:t>
      </w:r>
      <w:r>
        <w:rPr>
          <w:rFonts w:hint="default" w:ascii="Times New Roman" w:hAnsi="Times New Roman" w:eastAsia="Times New Roman" w:cs="Times New Roman"/>
          <w:color w:val="3D3D3D"/>
          <w:w w:val="116"/>
          <w:sz w:val="20"/>
          <w:szCs w:val="20"/>
        </w:rPr>
        <w:tab/>
      </w:r>
      <w:r>
        <w:rPr>
          <w:rFonts w:hint="default" w:ascii="宋体" w:hAnsi="宋体" w:eastAsia="宋体" w:cs="宋体"/>
          <w:color w:val="595959"/>
          <w:w w:val="107"/>
          <w:sz w:val="20"/>
          <w:szCs w:val="20"/>
        </w:rPr>
        <w:t>罐底中幅板的宽度不应小于</w:t>
      </w:r>
      <w:r>
        <w:rPr>
          <w:rFonts w:hint="default" w:ascii="宋体" w:hAnsi="宋体" w:eastAsia="宋体" w:cs="宋体"/>
          <w:color w:val="595959"/>
          <w:spacing w:val="-68"/>
          <w:w w:val="107"/>
          <w:sz w:val="20"/>
          <w:szCs w:val="20"/>
        </w:rPr>
        <w:t xml:space="preserve"> </w:t>
      </w:r>
      <w:r>
        <w:rPr>
          <w:rFonts w:hint="default" w:ascii="Times New Roman" w:hAnsi="Times New Roman" w:eastAsia="Times New Roman" w:cs="Times New Roman"/>
          <w:color w:val="3D3D3D"/>
          <w:w w:val="122"/>
          <w:sz w:val="20"/>
          <w:szCs w:val="20"/>
        </w:rPr>
        <w:t>l</w:t>
      </w:r>
      <w:r>
        <w:rPr>
          <w:rFonts w:hint="default" w:ascii="Times New Roman" w:hAnsi="Times New Roman" w:eastAsia="Times New Roman" w:cs="Times New Roman"/>
          <w:color w:val="3D3D3D"/>
          <w:spacing w:val="-23"/>
          <w:w w:val="122"/>
          <w:sz w:val="20"/>
          <w:szCs w:val="20"/>
        </w:rPr>
        <w:t xml:space="preserve"> </w:t>
      </w:r>
      <w:r>
        <w:rPr>
          <w:rFonts w:hint="default" w:ascii="Times New Roman" w:hAnsi="Times New Roman" w:eastAsia="Times New Roman" w:cs="Times New Roman"/>
          <w:color w:val="3D3D3D"/>
          <w:w w:val="104"/>
          <w:sz w:val="20"/>
          <w:szCs w:val="20"/>
        </w:rPr>
        <w:t>000mm</w:t>
      </w:r>
      <w:r>
        <w:rPr>
          <w:rFonts w:hint="default" w:ascii="Times New Roman" w:hAnsi="Times New Roman" w:eastAsia="Times New Roman" w:cs="Times New Roman"/>
          <w:color w:val="3D3D3D"/>
          <w:spacing w:val="-30"/>
          <w:w w:val="104"/>
          <w:sz w:val="20"/>
          <w:szCs w:val="20"/>
        </w:rPr>
        <w:t xml:space="preserve"> </w:t>
      </w:r>
      <w:r>
        <w:rPr>
          <w:rFonts w:hint="default" w:ascii="宋体" w:hAnsi="宋体" w:eastAsia="宋体" w:cs="宋体"/>
          <w:color w:val="3D3D3D"/>
          <w:spacing w:val="-17"/>
          <w:w w:val="118"/>
          <w:sz w:val="20"/>
          <w:szCs w:val="20"/>
        </w:rPr>
        <w:t>，</w:t>
      </w:r>
      <w:r>
        <w:rPr>
          <w:rFonts w:hint="default" w:ascii="宋体" w:hAnsi="宋体" w:eastAsia="宋体" w:cs="宋体"/>
          <w:color w:val="595959"/>
          <w:spacing w:val="-17"/>
          <w:w w:val="118"/>
          <w:sz w:val="20"/>
          <w:szCs w:val="20"/>
        </w:rPr>
        <w:t>长度不应</w:t>
      </w:r>
      <w:r>
        <w:rPr>
          <w:rFonts w:hint="default" w:ascii="宋体" w:hAnsi="宋体" w:eastAsia="宋体" w:cs="宋体"/>
          <w:color w:val="3D3D3D"/>
          <w:spacing w:val="-17"/>
          <w:w w:val="118"/>
          <w:sz w:val="20"/>
          <w:szCs w:val="20"/>
        </w:rPr>
        <w:t>小</w:t>
      </w:r>
      <w:r>
        <w:rPr>
          <w:rFonts w:hint="default" w:ascii="宋体" w:hAnsi="宋体" w:eastAsia="宋体" w:cs="宋体"/>
          <w:color w:val="595959"/>
          <w:spacing w:val="-17"/>
          <w:w w:val="118"/>
          <w:sz w:val="20"/>
          <w:szCs w:val="20"/>
        </w:rPr>
        <w:t>于</w:t>
      </w:r>
      <w:r>
        <w:rPr>
          <w:rFonts w:hint="default" w:ascii="宋体" w:hAnsi="宋体" w:eastAsia="宋体" w:cs="宋体"/>
          <w:color w:val="595959"/>
          <w:spacing w:val="-90"/>
          <w:w w:val="118"/>
          <w:sz w:val="20"/>
          <w:szCs w:val="20"/>
        </w:rPr>
        <w:t xml:space="preserve"> </w:t>
      </w:r>
      <w:r>
        <w:rPr>
          <w:rFonts w:hint="default" w:ascii="Times New Roman" w:hAnsi="Times New Roman" w:eastAsia="Times New Roman" w:cs="Times New Roman"/>
          <w:color w:val="595959"/>
          <w:w w:val="103"/>
          <w:sz w:val="20"/>
          <w:szCs w:val="20"/>
        </w:rPr>
        <w:t>2</w:t>
      </w:r>
      <w:r>
        <w:rPr>
          <w:rFonts w:hint="default" w:ascii="Times New Roman" w:hAnsi="Times New Roman" w:eastAsia="Times New Roman" w:cs="Times New Roman"/>
          <w:color w:val="595959"/>
          <w:spacing w:val="-21"/>
          <w:w w:val="103"/>
          <w:sz w:val="20"/>
          <w:szCs w:val="20"/>
        </w:rPr>
        <w:t xml:space="preserve"> </w:t>
      </w:r>
      <w:r>
        <w:rPr>
          <w:rFonts w:hint="default" w:ascii="Times New Roman" w:hAnsi="Times New Roman" w:eastAsia="Times New Roman" w:cs="Times New Roman"/>
          <w:color w:val="3D3D3D"/>
          <w:w w:val="104"/>
          <w:sz w:val="20"/>
          <w:szCs w:val="20"/>
        </w:rPr>
        <w:t>000mm</w:t>
      </w:r>
      <w:r>
        <w:rPr>
          <w:rFonts w:hint="default" w:ascii="Times New Roman" w:hAnsi="Times New Roman" w:eastAsia="Times New Roman" w:cs="Times New Roman"/>
          <w:color w:val="3D3D3D"/>
          <w:spacing w:val="-30"/>
          <w:w w:val="104"/>
          <w:sz w:val="20"/>
          <w:szCs w:val="20"/>
        </w:rPr>
        <w:t xml:space="preserve"> </w:t>
      </w:r>
      <w:r>
        <w:rPr>
          <w:rFonts w:hint="default" w:ascii="宋体" w:hAnsi="宋体" w:eastAsia="宋体" w:cs="宋体"/>
          <w:color w:val="3D3D3D"/>
          <w:spacing w:val="-9"/>
          <w:w w:val="111"/>
          <w:sz w:val="20"/>
          <w:szCs w:val="20"/>
        </w:rPr>
        <w:t>；</w:t>
      </w:r>
      <w:r>
        <w:rPr>
          <w:rFonts w:hint="default" w:ascii="宋体" w:hAnsi="宋体" w:eastAsia="宋体" w:cs="宋体"/>
          <w:color w:val="6E6E6E"/>
          <w:spacing w:val="-9"/>
          <w:w w:val="111"/>
          <w:sz w:val="20"/>
          <w:szCs w:val="20"/>
        </w:rPr>
        <w:t>与罐底环形边缘板连接的</w:t>
      </w:r>
      <w:r>
        <w:rPr>
          <w:rFonts w:hint="default" w:ascii="宋体" w:hAnsi="宋体" w:eastAsia="宋体" w:cs="宋体"/>
          <w:color w:val="6E6E6E"/>
          <w:w w:val="106"/>
          <w:sz w:val="20"/>
          <w:szCs w:val="20"/>
        </w:rPr>
        <w:t xml:space="preserve"> </w:t>
      </w:r>
      <w:r>
        <w:rPr>
          <w:rFonts w:hint="default" w:ascii="宋体" w:hAnsi="宋体" w:eastAsia="宋体" w:cs="宋体"/>
          <w:color w:val="595959"/>
          <w:spacing w:val="-5"/>
          <w:w w:val="110"/>
          <w:sz w:val="20"/>
          <w:szCs w:val="20"/>
        </w:rPr>
        <w:t>不规</w:t>
      </w:r>
      <w:r>
        <w:rPr>
          <w:rFonts w:hint="default" w:ascii="宋体" w:hAnsi="宋体" w:eastAsia="宋体" w:cs="宋体"/>
          <w:color w:val="3D3D3D"/>
          <w:spacing w:val="-5"/>
          <w:w w:val="110"/>
          <w:sz w:val="20"/>
          <w:szCs w:val="20"/>
        </w:rPr>
        <w:t>则</w:t>
      </w:r>
      <w:r>
        <w:rPr>
          <w:rFonts w:hint="default" w:ascii="宋体" w:hAnsi="宋体" w:eastAsia="宋体" w:cs="宋体"/>
          <w:color w:val="595959"/>
          <w:spacing w:val="-5"/>
          <w:w w:val="110"/>
          <w:sz w:val="20"/>
          <w:szCs w:val="20"/>
        </w:rPr>
        <w:t>中幅握最小直边尺寸不应小于</w:t>
      </w:r>
      <w:r>
        <w:rPr>
          <w:rFonts w:hint="default" w:ascii="宋体" w:hAnsi="宋体" w:eastAsia="宋体" w:cs="宋体"/>
          <w:color w:val="595959"/>
          <w:spacing w:val="69"/>
          <w:w w:val="110"/>
          <w:sz w:val="20"/>
          <w:szCs w:val="20"/>
        </w:rPr>
        <w:t xml:space="preserve"> </w:t>
      </w:r>
      <w:r>
        <w:rPr>
          <w:rFonts w:hint="default" w:ascii="Times New Roman" w:hAnsi="Times New Roman" w:eastAsia="Times New Roman" w:cs="Times New Roman"/>
          <w:color w:val="595959"/>
          <w:spacing w:val="2"/>
          <w:w w:val="110"/>
          <w:sz w:val="20"/>
          <w:szCs w:val="20"/>
        </w:rPr>
        <w:t>7</w:t>
      </w:r>
      <w:r>
        <w:rPr>
          <w:rFonts w:hint="default" w:ascii="Times New Roman" w:hAnsi="Times New Roman" w:eastAsia="Times New Roman" w:cs="Times New Roman"/>
          <w:color w:val="3D3D3D"/>
          <w:spacing w:val="2"/>
          <w:w w:val="110"/>
          <w:sz w:val="20"/>
          <w:szCs w:val="20"/>
        </w:rPr>
        <w:t>00mm</w:t>
      </w:r>
      <w:r>
        <w:rPr>
          <w:rFonts w:hint="default" w:ascii="宋体" w:hAnsi="宋体" w:eastAsia="宋体" w:cs="宋体"/>
          <w:color w:val="A5A5A5"/>
          <w:spacing w:val="2"/>
          <w:w w:val="110"/>
          <w:sz w:val="20"/>
          <w:szCs w:val="20"/>
        </w:rPr>
        <w:t>。</w:t>
      </w:r>
    </w:p>
    <w:p>
      <w:pPr>
        <w:spacing w:before="19"/>
        <w:ind w:left="560" w:right="988" w:firstLine="0"/>
        <w:jc w:val="left"/>
        <w:rPr>
          <w:rFonts w:hint="default" w:ascii="宋体" w:hAnsi="宋体" w:eastAsia="宋体" w:cs="宋体"/>
          <w:sz w:val="20"/>
          <w:szCs w:val="20"/>
        </w:rPr>
      </w:pPr>
      <w:r>
        <w:rPr>
          <w:rFonts w:hint="default" w:ascii="Times New Roman" w:hAnsi="Times New Roman" w:eastAsia="Times New Roman" w:cs="Times New Roman"/>
          <w:color w:val="3D3D3D"/>
          <w:w w:val="115"/>
          <w:sz w:val="20"/>
          <w:szCs w:val="20"/>
        </w:rPr>
        <w:t xml:space="preserve">5 </w:t>
      </w:r>
      <w:r>
        <w:rPr>
          <w:rFonts w:hint="default" w:ascii="宋体" w:hAnsi="宋体" w:eastAsia="宋体" w:cs="宋体"/>
          <w:color w:val="595959"/>
          <w:w w:val="115"/>
          <w:sz w:val="20"/>
          <w:szCs w:val="20"/>
        </w:rPr>
        <w:t>底板任意相邻焊缝之间的距离不应</w:t>
      </w:r>
      <w:r>
        <w:rPr>
          <w:rFonts w:hint="default" w:ascii="宋体" w:hAnsi="宋体" w:eastAsia="宋体" w:cs="宋体"/>
          <w:color w:val="3D3D3D"/>
          <w:w w:val="115"/>
          <w:sz w:val="20"/>
          <w:szCs w:val="20"/>
        </w:rPr>
        <w:t>小</w:t>
      </w:r>
      <w:r>
        <w:rPr>
          <w:rFonts w:hint="default" w:ascii="宋体" w:hAnsi="宋体" w:eastAsia="宋体" w:cs="宋体"/>
          <w:color w:val="6E6E6E"/>
          <w:w w:val="115"/>
          <w:sz w:val="20"/>
          <w:szCs w:val="20"/>
        </w:rPr>
        <w:t>于</w:t>
      </w:r>
      <w:r>
        <w:rPr>
          <w:rFonts w:hint="default" w:ascii="宋体" w:hAnsi="宋体" w:eastAsia="宋体" w:cs="宋体"/>
          <w:color w:val="6E6E6E"/>
          <w:spacing w:val="-55"/>
          <w:w w:val="115"/>
          <w:sz w:val="20"/>
          <w:szCs w:val="20"/>
        </w:rPr>
        <w:t xml:space="preserve"> </w:t>
      </w:r>
      <w:r>
        <w:rPr>
          <w:rFonts w:hint="default" w:ascii="Times New Roman" w:hAnsi="Times New Roman" w:eastAsia="Times New Roman" w:cs="Times New Roman"/>
          <w:color w:val="6E6E6E"/>
          <w:w w:val="115"/>
          <w:sz w:val="20"/>
          <w:szCs w:val="20"/>
        </w:rPr>
        <w:t>3</w:t>
      </w:r>
      <w:r>
        <w:rPr>
          <w:rFonts w:hint="default" w:ascii="Times New Roman" w:hAnsi="Times New Roman" w:eastAsia="Times New Roman" w:cs="Times New Roman"/>
          <w:color w:val="3D3D3D"/>
          <w:w w:val="115"/>
          <w:sz w:val="20"/>
          <w:szCs w:val="20"/>
        </w:rPr>
        <w:t>00mm</w:t>
      </w:r>
      <w:r>
        <w:rPr>
          <w:rFonts w:hint="default" w:ascii="宋体" w:hAnsi="宋体" w:eastAsia="宋体" w:cs="宋体"/>
          <w:color w:val="A5A5A5"/>
          <w:w w:val="115"/>
          <w:sz w:val="20"/>
          <w:szCs w:val="20"/>
        </w:rPr>
        <w:t>。</w:t>
      </w:r>
    </w:p>
    <w:p>
      <w:pPr>
        <w:tabs>
          <w:tab w:val="left" w:pos="886"/>
        </w:tabs>
        <w:spacing w:before="99"/>
        <w:ind w:left="148" w:right="988" w:firstLine="0"/>
        <w:jc w:val="left"/>
        <w:rPr>
          <w:rFonts w:hint="default" w:ascii="宋体" w:hAnsi="宋体" w:eastAsia="宋体" w:cs="宋体"/>
          <w:sz w:val="20"/>
          <w:szCs w:val="20"/>
        </w:rPr>
      </w:pPr>
      <w:r>
        <w:rPr>
          <w:rFonts w:hint="default" w:ascii="Times New Roman" w:hAnsi="Times New Roman" w:eastAsia="Times New Roman" w:cs="Times New Roman"/>
          <w:color w:val="3D3D3D"/>
          <w:spacing w:val="-2"/>
          <w:w w:val="120"/>
          <w:sz w:val="20"/>
          <w:szCs w:val="20"/>
        </w:rPr>
        <w:t>5</w:t>
      </w:r>
      <w:r>
        <w:rPr>
          <w:rFonts w:hint="default" w:ascii="Times New Roman" w:hAnsi="Times New Roman" w:eastAsia="Times New Roman" w:cs="Times New Roman"/>
          <w:color w:val="595959"/>
          <w:spacing w:val="-2"/>
          <w:w w:val="120"/>
          <w:sz w:val="20"/>
          <w:szCs w:val="20"/>
        </w:rPr>
        <w:t>.</w:t>
      </w:r>
      <w:r>
        <w:rPr>
          <w:rFonts w:hint="default" w:ascii="Times New Roman" w:hAnsi="Times New Roman" w:eastAsia="Times New Roman" w:cs="Times New Roman"/>
          <w:color w:val="595959"/>
          <w:spacing w:val="-38"/>
          <w:w w:val="120"/>
          <w:sz w:val="20"/>
          <w:szCs w:val="20"/>
        </w:rPr>
        <w:t xml:space="preserve"> </w:t>
      </w:r>
      <w:r>
        <w:rPr>
          <w:rFonts w:hint="default" w:ascii="Times New Roman" w:hAnsi="Times New Roman" w:eastAsia="Times New Roman" w:cs="Times New Roman"/>
          <w:color w:val="3D3D3D"/>
          <w:spacing w:val="7"/>
          <w:w w:val="120"/>
          <w:sz w:val="20"/>
          <w:szCs w:val="20"/>
        </w:rPr>
        <w:t>2</w:t>
      </w:r>
      <w:r>
        <w:rPr>
          <w:rFonts w:hint="default" w:ascii="Times New Roman" w:hAnsi="Times New Roman" w:eastAsia="Times New Roman" w:cs="Times New Roman"/>
          <w:color w:val="595959"/>
          <w:spacing w:val="7"/>
          <w:w w:val="120"/>
          <w:sz w:val="20"/>
          <w:szCs w:val="20"/>
        </w:rPr>
        <w:t>.</w:t>
      </w:r>
      <w:r>
        <w:rPr>
          <w:rFonts w:hint="default" w:ascii="Times New Roman" w:hAnsi="Times New Roman" w:eastAsia="Times New Roman" w:cs="Times New Roman"/>
          <w:color w:val="3D3D3D"/>
          <w:spacing w:val="7"/>
          <w:w w:val="120"/>
          <w:sz w:val="20"/>
          <w:szCs w:val="20"/>
        </w:rPr>
        <w:t>2</w:t>
      </w:r>
      <w:r>
        <w:rPr>
          <w:rFonts w:hint="default" w:ascii="Times New Roman" w:hAnsi="Times New Roman" w:eastAsia="Times New Roman" w:cs="Times New Roman"/>
          <w:color w:val="3D3D3D"/>
          <w:spacing w:val="7"/>
          <w:w w:val="120"/>
          <w:sz w:val="20"/>
          <w:szCs w:val="20"/>
        </w:rPr>
        <w:tab/>
      </w:r>
      <w:r>
        <w:rPr>
          <w:rFonts w:hint="default" w:ascii="宋体" w:hAnsi="宋体" w:eastAsia="宋体" w:cs="宋体"/>
          <w:color w:val="595959"/>
          <w:spacing w:val="-2"/>
          <w:w w:val="110"/>
          <w:sz w:val="20"/>
          <w:szCs w:val="20"/>
        </w:rPr>
        <w:t>储罐底板的尺寸允许偏差应符合下列规</w:t>
      </w:r>
      <w:r>
        <w:rPr>
          <w:rFonts w:hint="default" w:ascii="宋体" w:hAnsi="宋体" w:eastAsia="宋体" w:cs="宋体"/>
          <w:color w:val="595959"/>
          <w:spacing w:val="-35"/>
          <w:w w:val="110"/>
          <w:sz w:val="20"/>
          <w:szCs w:val="20"/>
        </w:rPr>
        <w:t xml:space="preserve"> </w:t>
      </w:r>
      <w:r>
        <w:rPr>
          <w:rFonts w:hint="default" w:ascii="宋体" w:hAnsi="宋体" w:eastAsia="宋体" w:cs="宋体"/>
          <w:color w:val="595959"/>
          <w:spacing w:val="10"/>
          <w:w w:val="110"/>
          <w:sz w:val="20"/>
          <w:szCs w:val="20"/>
        </w:rPr>
        <w:t>定：</w:t>
      </w:r>
    </w:p>
    <w:p>
      <w:pPr>
        <w:spacing w:after="0"/>
        <w:jc w:val="left"/>
        <w:rPr>
          <w:rFonts w:hint="default" w:ascii="宋体" w:hAnsi="宋体" w:eastAsia="宋体" w:cs="宋体"/>
          <w:sz w:val="20"/>
          <w:szCs w:val="20"/>
        </w:rPr>
        <w:sectPr>
          <w:pgSz w:w="11900" w:h="16840"/>
          <w:pgMar w:top="1600" w:right="480" w:bottom="1360" w:left="1220" w:header="0" w:footer="1172" w:gutter="0"/>
        </w:sectPr>
      </w:pPr>
    </w:p>
    <w:p>
      <w:pPr>
        <w:spacing w:before="8" w:line="240" w:lineRule="auto"/>
        <w:ind w:right="0"/>
        <w:rPr>
          <w:rFonts w:hint="default" w:ascii="宋体" w:hAnsi="宋体" w:eastAsia="宋体" w:cs="宋体"/>
          <w:sz w:val="26"/>
          <w:szCs w:val="26"/>
        </w:rPr>
      </w:pPr>
    </w:p>
    <w:p>
      <w:pPr>
        <w:tabs>
          <w:tab w:val="left" w:pos="900"/>
        </w:tabs>
        <w:spacing w:before="38"/>
        <w:ind w:left="559" w:right="0" w:firstLine="0"/>
        <w:jc w:val="left"/>
        <w:rPr>
          <w:rFonts w:hint="default" w:ascii="宋体" w:hAnsi="宋体" w:eastAsia="宋体" w:cs="宋体"/>
          <w:sz w:val="20"/>
          <w:szCs w:val="20"/>
        </w:rPr>
      </w:pPr>
      <w:r>
        <w:rPr>
          <w:rFonts w:hint="default" w:ascii="Times New Roman" w:hAnsi="Times New Roman" w:eastAsia="Times New Roman" w:cs="Times New Roman"/>
          <w:color w:val="424242"/>
          <w:w w:val="105"/>
          <w:sz w:val="20"/>
          <w:szCs w:val="20"/>
        </w:rPr>
        <w:t>1</w:t>
      </w:r>
      <w:r>
        <w:rPr>
          <w:rFonts w:hint="default" w:ascii="Times New Roman" w:hAnsi="Times New Roman" w:eastAsia="Times New Roman" w:cs="Times New Roman"/>
          <w:color w:val="424242"/>
          <w:w w:val="105"/>
          <w:sz w:val="20"/>
          <w:szCs w:val="20"/>
        </w:rPr>
        <w:tab/>
      </w:r>
      <w:r>
        <w:rPr>
          <w:rFonts w:hint="default" w:ascii="宋体" w:hAnsi="宋体" w:eastAsia="宋体" w:cs="宋体"/>
          <w:color w:val="6E6E6E"/>
          <w:spacing w:val="-3"/>
          <w:w w:val="110"/>
          <w:sz w:val="20"/>
          <w:szCs w:val="20"/>
        </w:rPr>
        <w:t>当罐底中顺板采</w:t>
      </w:r>
      <w:r>
        <w:rPr>
          <w:rFonts w:hint="default" w:ascii="宋体" w:hAnsi="宋体" w:eastAsia="宋体" w:cs="宋体"/>
          <w:color w:val="424242"/>
          <w:spacing w:val="-3"/>
          <w:w w:val="110"/>
          <w:sz w:val="20"/>
          <w:szCs w:val="20"/>
        </w:rPr>
        <w:t>用</w:t>
      </w:r>
      <w:r>
        <w:rPr>
          <w:rFonts w:hint="default" w:ascii="宋体" w:hAnsi="宋体" w:eastAsia="宋体" w:cs="宋体"/>
          <w:color w:val="5D5D5D"/>
          <w:spacing w:val="-3"/>
          <w:w w:val="110"/>
          <w:sz w:val="20"/>
          <w:szCs w:val="20"/>
        </w:rPr>
        <w:t xml:space="preserve">对接撞头时 </w:t>
      </w:r>
      <w:r>
        <w:rPr>
          <w:rFonts w:hint="default" w:ascii="宋体" w:hAnsi="宋体" w:eastAsia="宋体" w:cs="宋体"/>
          <w:color w:val="424242"/>
          <w:spacing w:val="-8"/>
          <w:w w:val="110"/>
          <w:sz w:val="20"/>
          <w:szCs w:val="20"/>
        </w:rPr>
        <w:t>，</w:t>
      </w:r>
      <w:r>
        <w:rPr>
          <w:rFonts w:hint="default" w:ascii="宋体" w:hAnsi="宋体" w:eastAsia="宋体" w:cs="宋体"/>
          <w:color w:val="5D5D5D"/>
          <w:spacing w:val="-8"/>
          <w:w w:val="110"/>
          <w:sz w:val="20"/>
          <w:szCs w:val="20"/>
        </w:rPr>
        <w:t>中幅板的尺</w:t>
      </w:r>
      <w:r>
        <w:rPr>
          <w:rFonts w:hint="default" w:ascii="宋体" w:hAnsi="宋体" w:eastAsia="宋体" w:cs="宋体"/>
          <w:color w:val="424242"/>
          <w:spacing w:val="-8"/>
          <w:w w:val="110"/>
          <w:sz w:val="20"/>
          <w:szCs w:val="20"/>
        </w:rPr>
        <w:t>寸</w:t>
      </w:r>
      <w:r>
        <w:rPr>
          <w:rFonts w:hint="default" w:ascii="宋体" w:hAnsi="宋体" w:eastAsia="宋体" w:cs="宋体"/>
          <w:color w:val="5D5D5D"/>
          <w:spacing w:val="-8"/>
          <w:w w:val="110"/>
          <w:sz w:val="20"/>
          <w:szCs w:val="20"/>
        </w:rPr>
        <w:t xml:space="preserve">允许偏差应符合本标准第 </w:t>
      </w:r>
      <w:r>
        <w:rPr>
          <w:rFonts w:hint="default" w:ascii="Times New Roman" w:hAnsi="Times New Roman" w:eastAsia="Times New Roman" w:cs="Times New Roman"/>
          <w:color w:val="424242"/>
          <w:spacing w:val="-9"/>
          <w:w w:val="110"/>
          <w:sz w:val="20"/>
          <w:szCs w:val="20"/>
        </w:rPr>
        <w:t>5</w:t>
      </w:r>
      <w:r>
        <w:rPr>
          <w:rFonts w:hint="default" w:ascii="Times New Roman" w:hAnsi="Times New Roman" w:eastAsia="Times New Roman" w:cs="Times New Roman"/>
          <w:color w:val="5D5D5D"/>
          <w:spacing w:val="-9"/>
          <w:w w:val="110"/>
          <w:sz w:val="20"/>
          <w:szCs w:val="20"/>
        </w:rPr>
        <w:t>.</w:t>
      </w:r>
      <w:r>
        <w:rPr>
          <w:rFonts w:hint="default" w:ascii="Times New Roman" w:hAnsi="Times New Roman" w:eastAsia="Times New Roman" w:cs="Times New Roman"/>
          <w:color w:val="424242"/>
          <w:spacing w:val="-9"/>
          <w:w w:val="110"/>
          <w:sz w:val="20"/>
          <w:szCs w:val="20"/>
        </w:rPr>
        <w:t>3</w:t>
      </w:r>
      <w:r>
        <w:rPr>
          <w:rFonts w:hint="default" w:ascii="Times New Roman" w:hAnsi="Times New Roman" w:eastAsia="Times New Roman" w:cs="Times New Roman"/>
          <w:color w:val="5D5D5D"/>
          <w:spacing w:val="-9"/>
          <w:w w:val="110"/>
          <w:sz w:val="20"/>
          <w:szCs w:val="20"/>
        </w:rPr>
        <w:t>.</w:t>
      </w:r>
      <w:r>
        <w:rPr>
          <w:rFonts w:hint="default" w:ascii="Times New Roman" w:hAnsi="Times New Roman" w:eastAsia="Times New Roman" w:cs="Times New Roman"/>
          <w:color w:val="424242"/>
          <w:spacing w:val="-9"/>
          <w:w w:val="110"/>
          <w:sz w:val="20"/>
          <w:szCs w:val="20"/>
        </w:rPr>
        <w:t xml:space="preserve">2 </w:t>
      </w:r>
      <w:r>
        <w:rPr>
          <w:rFonts w:hint="default" w:ascii="Times New Roman" w:hAnsi="Times New Roman" w:eastAsia="Times New Roman" w:cs="Times New Roman"/>
          <w:color w:val="424242"/>
          <w:spacing w:val="-7"/>
          <w:w w:val="110"/>
          <w:sz w:val="20"/>
          <w:szCs w:val="20"/>
        </w:rPr>
        <w:t xml:space="preserve"> </w:t>
      </w:r>
      <w:r>
        <w:rPr>
          <w:rFonts w:hint="default" w:ascii="宋体" w:hAnsi="宋体" w:eastAsia="宋体" w:cs="宋体"/>
          <w:color w:val="5D5D5D"/>
          <w:spacing w:val="-3"/>
          <w:w w:val="110"/>
          <w:sz w:val="20"/>
          <w:szCs w:val="20"/>
        </w:rPr>
        <w:t>条的规定</w:t>
      </w:r>
      <w:r>
        <w:rPr>
          <w:rFonts w:hint="default" w:ascii="宋体" w:hAnsi="宋体" w:eastAsia="宋体" w:cs="宋体"/>
          <w:color w:val="A3A3A3"/>
          <w:spacing w:val="-3"/>
          <w:w w:val="110"/>
          <w:sz w:val="20"/>
          <w:szCs w:val="20"/>
        </w:rPr>
        <w:t>。</w:t>
      </w:r>
    </w:p>
    <w:p>
      <w:pPr>
        <w:tabs>
          <w:tab w:val="left" w:pos="871"/>
        </w:tabs>
        <w:spacing w:before="99"/>
        <w:ind w:left="559" w:right="293" w:firstLine="0"/>
        <w:jc w:val="left"/>
        <w:rPr>
          <w:rFonts w:hint="default" w:ascii="宋体" w:hAnsi="宋体" w:eastAsia="宋体" w:cs="宋体"/>
          <w:sz w:val="20"/>
          <w:szCs w:val="20"/>
        </w:rPr>
      </w:pPr>
      <w:r>
        <w:rPr>
          <w:rFonts w:hint="default" w:ascii="Times New Roman" w:hAnsi="Times New Roman" w:eastAsia="Times New Roman" w:cs="Times New Roman"/>
          <w:color w:val="424242"/>
          <w:w w:val="95"/>
          <w:sz w:val="20"/>
          <w:szCs w:val="20"/>
        </w:rPr>
        <w:t>2</w:t>
      </w:r>
      <w:r>
        <w:rPr>
          <w:rFonts w:hint="default" w:ascii="Times New Roman" w:hAnsi="Times New Roman" w:eastAsia="Times New Roman" w:cs="Times New Roman"/>
          <w:color w:val="424242"/>
          <w:w w:val="95"/>
          <w:sz w:val="20"/>
          <w:szCs w:val="20"/>
        </w:rPr>
        <w:tab/>
      </w:r>
      <w:r>
        <w:rPr>
          <w:rFonts w:hint="default" w:ascii="宋体" w:hAnsi="宋体" w:eastAsia="宋体" w:cs="宋体"/>
          <w:color w:val="6E6E6E"/>
          <w:w w:val="110"/>
          <w:sz w:val="20"/>
          <w:szCs w:val="20"/>
        </w:rPr>
        <w:t>罐底环形边缘般的尺寸</w:t>
      </w:r>
      <w:r>
        <w:rPr>
          <w:rFonts w:hint="default" w:ascii="宋体" w:hAnsi="宋体" w:eastAsia="宋体" w:cs="宋体"/>
          <w:color w:val="6E6E6E"/>
          <w:spacing w:val="-3"/>
          <w:w w:val="110"/>
          <w:sz w:val="20"/>
          <w:szCs w:val="20"/>
        </w:rPr>
        <w:t xml:space="preserve"> </w:t>
      </w:r>
      <w:r>
        <w:rPr>
          <w:rFonts w:hint="default" w:ascii="宋体" w:hAnsi="宋体" w:eastAsia="宋体" w:cs="宋体"/>
          <w:color w:val="6E6E6E"/>
          <w:w w:val="80"/>
          <w:sz w:val="20"/>
          <w:szCs w:val="20"/>
        </w:rPr>
        <w:t>（</w:t>
      </w:r>
      <w:r>
        <w:rPr>
          <w:rFonts w:hint="default" w:ascii="宋体" w:hAnsi="宋体" w:eastAsia="宋体" w:cs="宋体"/>
          <w:color w:val="6E6E6E"/>
          <w:spacing w:val="-32"/>
          <w:w w:val="80"/>
          <w:sz w:val="20"/>
          <w:szCs w:val="20"/>
        </w:rPr>
        <w:t xml:space="preserve"> </w:t>
      </w:r>
      <w:r>
        <w:rPr>
          <w:rFonts w:hint="default" w:ascii="宋体" w:hAnsi="宋体" w:eastAsia="宋体" w:cs="宋体"/>
          <w:color w:val="6E6E6E"/>
          <w:w w:val="110"/>
          <w:sz w:val="20"/>
          <w:szCs w:val="20"/>
        </w:rPr>
        <w:t>阁</w:t>
      </w:r>
      <w:r>
        <w:rPr>
          <w:rFonts w:hint="default" w:ascii="宋体" w:hAnsi="宋体" w:eastAsia="宋体" w:cs="宋体"/>
          <w:color w:val="6E6E6E"/>
          <w:spacing w:val="-81"/>
          <w:w w:val="110"/>
          <w:sz w:val="20"/>
          <w:szCs w:val="20"/>
        </w:rPr>
        <w:t xml:space="preserve"> </w:t>
      </w:r>
      <w:r>
        <w:rPr>
          <w:rFonts w:hint="default" w:ascii="Times New Roman" w:hAnsi="Times New Roman" w:eastAsia="Times New Roman" w:cs="Times New Roman"/>
          <w:color w:val="424242"/>
          <w:w w:val="110"/>
          <w:sz w:val="20"/>
          <w:szCs w:val="20"/>
        </w:rPr>
        <w:t>5</w:t>
      </w:r>
      <w:r>
        <w:rPr>
          <w:rFonts w:hint="default" w:ascii="Times New Roman" w:hAnsi="Times New Roman" w:eastAsia="Times New Roman" w:cs="Times New Roman"/>
          <w:color w:val="5D5D5D"/>
          <w:w w:val="110"/>
          <w:sz w:val="20"/>
          <w:szCs w:val="20"/>
        </w:rPr>
        <w:t>.2.2</w:t>
      </w:r>
      <w:r>
        <w:rPr>
          <w:rFonts w:hint="default" w:ascii="Times New Roman" w:hAnsi="Times New Roman" w:eastAsia="Times New Roman" w:cs="Times New Roman"/>
          <w:color w:val="5D5D5D"/>
          <w:spacing w:val="-15"/>
          <w:w w:val="110"/>
          <w:sz w:val="20"/>
          <w:szCs w:val="20"/>
        </w:rPr>
        <w:t xml:space="preserve"> </w:t>
      </w:r>
      <w:r>
        <w:rPr>
          <w:rFonts w:hint="default" w:ascii="宋体" w:hAnsi="宋体" w:eastAsia="宋体" w:cs="宋体"/>
          <w:color w:val="5D5D5D"/>
          <w:w w:val="80"/>
          <w:sz w:val="20"/>
          <w:szCs w:val="20"/>
        </w:rPr>
        <w:t>）</w:t>
      </w:r>
      <w:r>
        <w:rPr>
          <w:rFonts w:hint="default" w:ascii="宋体" w:hAnsi="宋体" w:eastAsia="宋体" w:cs="宋体"/>
          <w:color w:val="5D5D5D"/>
          <w:spacing w:val="-11"/>
          <w:w w:val="80"/>
          <w:sz w:val="20"/>
          <w:szCs w:val="20"/>
        </w:rPr>
        <w:t xml:space="preserve"> </w:t>
      </w:r>
      <w:r>
        <w:rPr>
          <w:rFonts w:hint="default" w:ascii="宋体" w:hAnsi="宋体" w:eastAsia="宋体" w:cs="宋体"/>
          <w:color w:val="5D5D5D"/>
          <w:spacing w:val="-4"/>
          <w:w w:val="110"/>
          <w:sz w:val="20"/>
          <w:szCs w:val="20"/>
        </w:rPr>
        <w:t>允许偏差应符合表</w:t>
      </w:r>
      <w:r>
        <w:rPr>
          <w:rFonts w:hint="default" w:ascii="宋体" w:hAnsi="宋体" w:eastAsia="宋体" w:cs="宋体"/>
          <w:color w:val="5D5D5D"/>
          <w:spacing w:val="-35"/>
          <w:w w:val="110"/>
          <w:sz w:val="20"/>
          <w:szCs w:val="20"/>
        </w:rPr>
        <w:t xml:space="preserve"> </w:t>
      </w:r>
      <w:r>
        <w:rPr>
          <w:rFonts w:hint="default" w:ascii="Times New Roman" w:hAnsi="Times New Roman" w:eastAsia="Times New Roman" w:cs="Times New Roman"/>
          <w:color w:val="424242"/>
          <w:spacing w:val="-9"/>
          <w:w w:val="110"/>
          <w:sz w:val="20"/>
          <w:szCs w:val="20"/>
        </w:rPr>
        <w:t>5</w:t>
      </w:r>
      <w:r>
        <w:rPr>
          <w:rFonts w:hint="default" w:ascii="Times New Roman" w:hAnsi="Times New Roman" w:eastAsia="Times New Roman" w:cs="Times New Roman"/>
          <w:color w:val="5D5D5D"/>
          <w:spacing w:val="-9"/>
          <w:w w:val="110"/>
          <w:sz w:val="20"/>
          <w:szCs w:val="20"/>
        </w:rPr>
        <w:t>.</w:t>
      </w:r>
      <w:r>
        <w:rPr>
          <w:rFonts w:hint="default" w:ascii="Times New Roman" w:hAnsi="Times New Roman" w:eastAsia="Times New Roman" w:cs="Times New Roman"/>
          <w:color w:val="424242"/>
          <w:spacing w:val="-9"/>
          <w:w w:val="110"/>
          <w:sz w:val="20"/>
          <w:szCs w:val="20"/>
        </w:rPr>
        <w:t>2</w:t>
      </w:r>
      <w:r>
        <w:rPr>
          <w:rFonts w:hint="default" w:ascii="Times New Roman" w:hAnsi="Times New Roman" w:eastAsia="Times New Roman" w:cs="Times New Roman"/>
          <w:color w:val="5D5D5D"/>
          <w:spacing w:val="-9"/>
          <w:w w:val="110"/>
          <w:sz w:val="20"/>
          <w:szCs w:val="20"/>
        </w:rPr>
        <w:t>.2</w:t>
      </w:r>
      <w:r>
        <w:rPr>
          <w:rFonts w:hint="default" w:ascii="Times New Roman" w:hAnsi="Times New Roman" w:eastAsia="Times New Roman" w:cs="Times New Roman"/>
          <w:color w:val="5D5D5D"/>
          <w:spacing w:val="6"/>
          <w:w w:val="110"/>
          <w:sz w:val="20"/>
          <w:szCs w:val="20"/>
        </w:rPr>
        <w:t xml:space="preserve"> </w:t>
      </w:r>
      <w:r>
        <w:rPr>
          <w:rFonts w:hint="default" w:ascii="宋体" w:hAnsi="宋体" w:eastAsia="宋体" w:cs="宋体"/>
          <w:color w:val="5D5D5D"/>
          <w:spacing w:val="-8"/>
          <w:w w:val="110"/>
          <w:sz w:val="20"/>
          <w:szCs w:val="20"/>
        </w:rPr>
        <w:t>的规定</w:t>
      </w:r>
      <w:r>
        <w:rPr>
          <w:rFonts w:hint="default" w:ascii="宋体" w:hAnsi="宋体" w:eastAsia="宋体" w:cs="宋体"/>
          <w:color w:val="A3A3A3"/>
          <w:spacing w:val="-8"/>
          <w:w w:val="110"/>
          <w:sz w:val="20"/>
          <w:szCs w:val="20"/>
        </w:rPr>
        <w:t>。</w:t>
      </w:r>
    </w:p>
    <w:p>
      <w:pPr>
        <w:spacing w:before="5" w:line="240" w:lineRule="auto"/>
        <w:ind w:right="0"/>
        <w:rPr>
          <w:rFonts w:hint="default" w:ascii="宋体" w:hAnsi="宋体" w:eastAsia="宋体" w:cs="宋体"/>
          <w:sz w:val="25"/>
          <w:szCs w:val="25"/>
        </w:rPr>
      </w:pPr>
    </w:p>
    <w:p>
      <w:pPr>
        <w:spacing w:before="0"/>
        <w:ind w:left="101" w:right="47" w:firstLine="0"/>
        <w:jc w:val="center"/>
        <w:rPr>
          <w:rFonts w:hint="default" w:ascii="Arial" w:hAnsi="Arial" w:eastAsia="Arial" w:cs="Arial"/>
          <w:sz w:val="140"/>
          <w:szCs w:val="140"/>
        </w:rPr>
      </w:pPr>
      <w:r>
        <w:pict>
          <v:group id="_x0000_s1051" o:spid="_x0000_s1051" o:spt="203" style="position:absolute;left:0pt;margin-left:385.05pt;margin-top:68.1pt;height:7.1pt;width:5.7pt;mso-position-horizontal-relative:page;z-index:-411648;mso-width-relative:page;mso-height-relative:page;" coordorigin="7702,1363" coordsize="114,142">
            <o:lock v:ext="edit"/>
            <v:shape id="_x0000_s1052" o:spid="_x0000_s1052" style="position:absolute;left:7702;top:1363;height:142;width:114;" fillcolor="#000000" filled="t" stroked="f" coordorigin="7702,1363" coordsize="114,142" path="m7702,1363l7815,1363,7815,1505,7702,1505,7702,1363xe">
              <v:path arrowok="t"/>
              <v:fill on="t" focussize="0,0"/>
              <v:stroke on="f"/>
              <v:imagedata o:title=""/>
              <o:lock v:ext="edit"/>
            </v:shape>
          </v:group>
        </w:pict>
      </w:r>
      <w:r>
        <w:rPr>
          <w:rFonts w:hint="default" w:ascii="宋体" w:hAnsi="宋体" w:eastAsia="宋体" w:cs="宋体"/>
          <w:color w:val="424242"/>
          <w:spacing w:val="-78"/>
          <w:w w:val="57"/>
          <w:sz w:val="102"/>
          <w:szCs w:val="102"/>
        </w:rPr>
        <w:t>飞</w:t>
      </w:r>
      <w:r>
        <w:rPr>
          <w:rFonts w:hint="default" w:ascii="宋体" w:hAnsi="宋体" w:eastAsia="宋体" w:cs="宋体"/>
          <w:color w:val="5D5D5D"/>
          <w:spacing w:val="-39"/>
          <w:w w:val="74"/>
          <w:sz w:val="102"/>
          <w:szCs w:val="102"/>
        </w:rPr>
        <w:t>工</w:t>
      </w:r>
      <w:r>
        <w:rPr>
          <w:rFonts w:hint="default" w:ascii="宋体" w:hAnsi="宋体" w:eastAsia="宋体" w:cs="宋体"/>
          <w:color w:val="5D5D5D"/>
          <w:spacing w:val="-261"/>
          <w:w w:val="102"/>
          <w:sz w:val="102"/>
          <w:szCs w:val="102"/>
        </w:rPr>
        <w:t>＞</w:t>
      </w:r>
      <w:r>
        <w:rPr>
          <w:rFonts w:hint="default" w:ascii="宋体" w:hAnsi="宋体" w:eastAsia="宋体" w:cs="宋体"/>
          <w:color w:val="424242"/>
          <w:spacing w:val="-77"/>
          <w:w w:val="11"/>
          <w:sz w:val="102"/>
          <w:szCs w:val="102"/>
        </w:rPr>
        <w:t>｜</w:t>
      </w:r>
      <w:r>
        <w:rPr>
          <w:rFonts w:hint="default" w:ascii="宋体" w:hAnsi="宋体" w:eastAsia="宋体" w:cs="宋体"/>
          <w:color w:val="5D5D5D"/>
          <w:spacing w:val="-191"/>
          <w:w w:val="84"/>
          <w:sz w:val="102"/>
          <w:szCs w:val="102"/>
        </w:rPr>
        <w:t>＜</w:t>
      </w:r>
      <w:r>
        <w:rPr>
          <w:rFonts w:hint="default" w:ascii="宋体" w:hAnsi="宋体" w:eastAsia="宋体" w:cs="宋体"/>
          <w:color w:val="5D5D5D"/>
          <w:spacing w:val="-67"/>
          <w:w w:val="90"/>
          <w:sz w:val="102"/>
          <w:szCs w:val="102"/>
        </w:rPr>
        <w:t>三</w:t>
      </w:r>
      <w:r>
        <w:rPr>
          <w:rFonts w:hint="default" w:ascii="Arial" w:hAnsi="Arial" w:eastAsia="Arial" w:cs="Arial"/>
          <w:color w:val="424242"/>
          <w:w w:val="85"/>
          <w:sz w:val="140"/>
          <w:szCs w:val="140"/>
        </w:rPr>
        <w:t>7</w:t>
      </w:r>
    </w:p>
    <w:p>
      <w:pPr>
        <w:tabs>
          <w:tab w:val="left" w:pos="3758"/>
        </w:tabs>
        <w:spacing w:before="179"/>
        <w:ind w:left="2893" w:right="293" w:firstLine="0"/>
        <w:jc w:val="left"/>
        <w:rPr>
          <w:rFonts w:hint="default" w:ascii="宋体" w:hAnsi="宋体" w:eastAsia="宋体" w:cs="宋体"/>
          <w:sz w:val="20"/>
          <w:szCs w:val="20"/>
        </w:rPr>
      </w:pPr>
      <w:r>
        <w:rPr>
          <w:rFonts w:hint="default" w:ascii="宋体" w:hAnsi="宋体" w:eastAsia="宋体" w:cs="宋体"/>
          <w:color w:val="424242"/>
          <w:spacing w:val="-7"/>
          <w:w w:val="115"/>
          <w:sz w:val="20"/>
          <w:szCs w:val="20"/>
        </w:rPr>
        <w:t>图</w:t>
      </w:r>
      <w:r>
        <w:rPr>
          <w:rFonts w:hint="default" w:ascii="Times New Roman" w:hAnsi="Times New Roman" w:eastAsia="Times New Roman" w:cs="Times New Roman"/>
          <w:color w:val="424242"/>
          <w:spacing w:val="-7"/>
          <w:w w:val="115"/>
          <w:sz w:val="20"/>
          <w:szCs w:val="20"/>
        </w:rPr>
        <w:t>5.2.2</w:t>
      </w:r>
      <w:r>
        <w:rPr>
          <w:rFonts w:hint="default" w:ascii="Times New Roman" w:hAnsi="Times New Roman" w:eastAsia="Times New Roman" w:cs="Times New Roman"/>
          <w:color w:val="424242"/>
          <w:spacing w:val="-7"/>
          <w:w w:val="115"/>
          <w:sz w:val="20"/>
          <w:szCs w:val="20"/>
        </w:rPr>
        <w:tab/>
      </w:r>
      <w:r>
        <w:rPr>
          <w:rFonts w:hint="default" w:ascii="宋体" w:hAnsi="宋体" w:eastAsia="宋体" w:cs="宋体"/>
          <w:color w:val="424242"/>
          <w:spacing w:val="-1"/>
          <w:w w:val="115"/>
          <w:sz w:val="20"/>
          <w:szCs w:val="20"/>
        </w:rPr>
        <w:t>罐底环形边缘板尺寸测</w:t>
      </w:r>
      <w:r>
        <w:rPr>
          <w:rFonts w:hint="default" w:ascii="宋体" w:hAnsi="宋体" w:eastAsia="宋体" w:cs="宋体"/>
          <w:color w:val="5D5D5D"/>
          <w:spacing w:val="-1"/>
          <w:w w:val="115"/>
          <w:sz w:val="20"/>
          <w:szCs w:val="20"/>
        </w:rPr>
        <w:t>量</w:t>
      </w:r>
      <w:r>
        <w:rPr>
          <w:rFonts w:hint="default" w:ascii="宋体" w:hAnsi="宋体" w:eastAsia="宋体" w:cs="宋体"/>
          <w:color w:val="424242"/>
          <w:spacing w:val="-1"/>
          <w:w w:val="115"/>
          <w:sz w:val="20"/>
          <w:szCs w:val="20"/>
        </w:rPr>
        <w:t>部位</w:t>
      </w:r>
    </w:p>
    <w:p>
      <w:pPr>
        <w:spacing w:before="0" w:line="240" w:lineRule="auto"/>
        <w:ind w:right="0"/>
        <w:rPr>
          <w:rFonts w:hint="default" w:ascii="宋体" w:hAnsi="宋体" w:eastAsia="宋体" w:cs="宋体"/>
          <w:sz w:val="26"/>
          <w:szCs w:val="26"/>
        </w:rPr>
      </w:pPr>
    </w:p>
    <w:p>
      <w:pPr>
        <w:tabs>
          <w:tab w:val="left" w:pos="3814"/>
          <w:tab w:val="left" w:pos="8679"/>
        </w:tabs>
        <w:spacing w:before="0"/>
        <w:ind w:left="2935" w:right="293" w:firstLine="0"/>
        <w:jc w:val="left"/>
        <w:rPr>
          <w:rFonts w:hint="default" w:ascii="Times New Roman" w:hAnsi="Times New Roman" w:eastAsia="Times New Roman" w:cs="Times New Roman"/>
          <w:sz w:val="21"/>
          <w:szCs w:val="21"/>
        </w:rPr>
      </w:pPr>
      <w:r>
        <w:rPr>
          <w:rFonts w:hint="default" w:ascii="宋体" w:hAnsi="宋体" w:eastAsia="宋体" w:cs="宋体"/>
          <w:color w:val="424242"/>
          <w:w w:val="110"/>
          <w:sz w:val="20"/>
          <w:szCs w:val="20"/>
        </w:rPr>
        <w:t>表</w:t>
      </w:r>
      <w:r>
        <w:rPr>
          <w:rFonts w:hint="default" w:ascii="宋体" w:hAnsi="宋体" w:eastAsia="宋体" w:cs="宋体"/>
          <w:color w:val="424242"/>
          <w:spacing w:val="-39"/>
          <w:w w:val="110"/>
          <w:sz w:val="20"/>
          <w:szCs w:val="20"/>
        </w:rPr>
        <w:t xml:space="preserve"> </w:t>
      </w:r>
      <w:r>
        <w:rPr>
          <w:rFonts w:hint="default" w:ascii="Times New Roman" w:hAnsi="Times New Roman" w:eastAsia="Times New Roman" w:cs="Times New Roman"/>
          <w:color w:val="424242"/>
          <w:spacing w:val="-11"/>
          <w:w w:val="110"/>
          <w:sz w:val="20"/>
          <w:szCs w:val="20"/>
        </w:rPr>
        <w:t>5.2.2</w:t>
      </w:r>
      <w:r>
        <w:rPr>
          <w:rFonts w:hint="default" w:ascii="Times New Roman" w:hAnsi="Times New Roman" w:eastAsia="Times New Roman" w:cs="Times New Roman"/>
          <w:color w:val="424242"/>
          <w:spacing w:val="-11"/>
          <w:w w:val="110"/>
          <w:sz w:val="20"/>
          <w:szCs w:val="20"/>
        </w:rPr>
        <w:tab/>
      </w:r>
      <w:r>
        <w:rPr>
          <w:rFonts w:hint="default" w:ascii="宋体" w:hAnsi="宋体" w:eastAsia="宋体" w:cs="宋体"/>
          <w:color w:val="424242"/>
          <w:spacing w:val="-5"/>
          <w:w w:val="105"/>
          <w:sz w:val="20"/>
          <w:szCs w:val="20"/>
        </w:rPr>
        <w:t>罐底环形边缘板尺寸允许偏差</w:t>
      </w:r>
      <w:r>
        <w:rPr>
          <w:rFonts w:hint="default" w:ascii="宋体" w:hAnsi="宋体" w:eastAsia="宋体" w:cs="宋体"/>
          <w:color w:val="424242"/>
          <w:spacing w:val="-5"/>
          <w:w w:val="105"/>
          <w:sz w:val="20"/>
          <w:szCs w:val="20"/>
        </w:rPr>
        <w:tab/>
      </w:r>
      <w:r>
        <w:rPr>
          <w:rFonts w:hint="default" w:ascii="Times New Roman" w:hAnsi="Times New Roman" w:eastAsia="Times New Roman" w:cs="Times New Roman"/>
          <w:color w:val="424242"/>
          <w:w w:val="110"/>
          <w:sz w:val="21"/>
          <w:szCs w:val="21"/>
        </w:rPr>
        <w:t>mm</w:t>
      </w:r>
    </w:p>
    <w:p>
      <w:pPr>
        <w:spacing w:before="5" w:line="240" w:lineRule="auto"/>
        <w:ind w:right="0"/>
        <w:rPr>
          <w:rFonts w:hint="default" w:ascii="Times New Roman" w:hAnsi="Times New Roman" w:eastAsia="Times New Roman" w:cs="Times New Roman"/>
          <w:sz w:val="11"/>
          <w:szCs w:val="11"/>
        </w:rPr>
      </w:pPr>
    </w:p>
    <w:tbl>
      <w:tblPr>
        <w:tblStyle w:val="7"/>
        <w:tblW w:w="0" w:type="auto"/>
        <w:tblInd w:w="113" w:type="dxa"/>
        <w:tblLayout w:type="fixed"/>
        <w:tblCellMar>
          <w:top w:w="0" w:type="dxa"/>
          <w:left w:w="0" w:type="dxa"/>
          <w:bottom w:w="0" w:type="dxa"/>
          <w:right w:w="0" w:type="dxa"/>
        </w:tblCellMar>
      </w:tblPr>
      <w:tblGrid>
        <w:gridCol w:w="4603"/>
        <w:gridCol w:w="4617"/>
      </w:tblGrid>
      <w:tr>
        <w:tblPrEx>
          <w:tblCellMar>
            <w:top w:w="0" w:type="dxa"/>
            <w:left w:w="0" w:type="dxa"/>
            <w:bottom w:w="0" w:type="dxa"/>
            <w:right w:w="0" w:type="dxa"/>
          </w:tblCellMar>
        </w:tblPrEx>
        <w:trPr>
          <w:trHeight w:val="415" w:hRule="exact"/>
        </w:trPr>
        <w:tc>
          <w:tcPr>
            <w:tcW w:w="4603" w:type="dxa"/>
            <w:tcBorders>
              <w:top w:val="single" w:color="4B4B4B" w:sz="8" w:space="0"/>
              <w:left w:val="single" w:color="4B4B4B" w:sz="8" w:space="0"/>
              <w:bottom w:val="single" w:color="4B4B4B" w:sz="8" w:space="0"/>
              <w:right w:val="single" w:color="707070" w:sz="6" w:space="0"/>
            </w:tcBorders>
          </w:tcPr>
          <w:p>
            <w:pPr>
              <w:pStyle w:val="11"/>
              <w:spacing w:before="31" w:line="240" w:lineRule="auto"/>
              <w:ind w:right="32"/>
              <w:jc w:val="center"/>
              <w:rPr>
                <w:rFonts w:hint="default" w:ascii="宋体" w:hAnsi="宋体" w:eastAsia="宋体" w:cs="宋体"/>
                <w:sz w:val="18"/>
                <w:szCs w:val="18"/>
              </w:rPr>
            </w:pPr>
            <w:r>
              <w:rPr>
                <w:rFonts w:hint="default" w:ascii="宋体" w:hAnsi="宋体" w:eastAsia="宋体" w:cs="宋体"/>
                <w:color w:val="6E6E6E"/>
                <w:w w:val="105"/>
                <w:sz w:val="18"/>
                <w:szCs w:val="18"/>
              </w:rPr>
              <w:t>测 扯 部</w:t>
            </w:r>
            <w:r>
              <w:rPr>
                <w:rFonts w:hint="default" w:ascii="宋体" w:hAnsi="宋体" w:eastAsia="宋体" w:cs="宋体"/>
                <w:color w:val="6E6E6E"/>
                <w:spacing w:val="-9"/>
                <w:w w:val="105"/>
                <w:sz w:val="18"/>
                <w:szCs w:val="18"/>
              </w:rPr>
              <w:t xml:space="preserve"> </w:t>
            </w:r>
            <w:r>
              <w:rPr>
                <w:rFonts w:hint="default" w:ascii="宋体" w:hAnsi="宋体" w:eastAsia="宋体" w:cs="宋体"/>
                <w:color w:val="6E6E6E"/>
                <w:w w:val="105"/>
                <w:sz w:val="18"/>
                <w:szCs w:val="18"/>
              </w:rPr>
              <w:t>位</w:t>
            </w:r>
          </w:p>
        </w:tc>
        <w:tc>
          <w:tcPr>
            <w:tcW w:w="4617" w:type="dxa"/>
            <w:tcBorders>
              <w:top w:val="single" w:color="4B4B4B" w:sz="8" w:space="0"/>
              <w:left w:val="single" w:color="707070" w:sz="6" w:space="0"/>
              <w:bottom w:val="single" w:color="4B4B4B" w:sz="8" w:space="0"/>
              <w:right w:val="single" w:color="444444" w:sz="8" w:space="0"/>
            </w:tcBorders>
          </w:tcPr>
          <w:p>
            <w:pPr>
              <w:pStyle w:val="11"/>
              <w:spacing w:before="31" w:line="240" w:lineRule="auto"/>
              <w:ind w:right="0"/>
              <w:jc w:val="center"/>
              <w:rPr>
                <w:rFonts w:hint="default" w:ascii="宋体" w:hAnsi="宋体" w:eastAsia="宋体" w:cs="宋体"/>
                <w:sz w:val="18"/>
                <w:szCs w:val="18"/>
              </w:rPr>
            </w:pPr>
            <w:r>
              <w:rPr>
                <w:rFonts w:hint="default" w:ascii="宋体" w:hAnsi="宋体" w:eastAsia="宋体" w:cs="宋体"/>
                <w:color w:val="5D5D5D"/>
                <w:w w:val="110"/>
                <w:sz w:val="18"/>
                <w:szCs w:val="18"/>
              </w:rPr>
              <w:t>允 许 偏</w:t>
            </w:r>
            <w:r>
              <w:rPr>
                <w:rFonts w:hint="default" w:ascii="宋体" w:hAnsi="宋体" w:eastAsia="宋体" w:cs="宋体"/>
                <w:color w:val="5D5D5D"/>
                <w:spacing w:val="-63"/>
                <w:w w:val="110"/>
                <w:sz w:val="18"/>
                <w:szCs w:val="18"/>
              </w:rPr>
              <w:t xml:space="preserve"> </w:t>
            </w:r>
            <w:r>
              <w:rPr>
                <w:rFonts w:hint="default" w:ascii="宋体" w:hAnsi="宋体" w:eastAsia="宋体" w:cs="宋体"/>
                <w:color w:val="5D5D5D"/>
                <w:w w:val="110"/>
                <w:sz w:val="18"/>
                <w:szCs w:val="18"/>
              </w:rPr>
              <w:t>差</w:t>
            </w:r>
          </w:p>
        </w:tc>
      </w:tr>
      <w:tr>
        <w:tblPrEx>
          <w:tblCellMar>
            <w:top w:w="0" w:type="dxa"/>
            <w:left w:w="0" w:type="dxa"/>
            <w:bottom w:w="0" w:type="dxa"/>
            <w:right w:w="0" w:type="dxa"/>
          </w:tblCellMar>
        </w:tblPrEx>
        <w:trPr>
          <w:trHeight w:val="408" w:hRule="exact"/>
        </w:trPr>
        <w:tc>
          <w:tcPr>
            <w:tcW w:w="4603" w:type="dxa"/>
            <w:tcBorders>
              <w:top w:val="single" w:color="4B4B4B" w:sz="8" w:space="0"/>
              <w:left w:val="single" w:color="4B4B4B" w:sz="8" w:space="0"/>
              <w:bottom w:val="single" w:color="7C7C7C" w:sz="6" w:space="0"/>
              <w:right w:val="single" w:color="707070" w:sz="6" w:space="0"/>
            </w:tcBorders>
          </w:tcPr>
          <w:p>
            <w:pPr>
              <w:pStyle w:val="11"/>
              <w:spacing w:before="18" w:line="240" w:lineRule="auto"/>
              <w:ind w:right="11"/>
              <w:jc w:val="center"/>
              <w:rPr>
                <w:rFonts w:hint="default" w:ascii="Times New Roman" w:hAnsi="Times New Roman" w:eastAsia="Times New Roman" w:cs="Times New Roman"/>
                <w:sz w:val="18"/>
                <w:szCs w:val="18"/>
              </w:rPr>
            </w:pPr>
            <w:r>
              <w:rPr>
                <w:rFonts w:hint="default" w:ascii="Arial" w:hAnsi="Arial" w:eastAsia="Arial" w:cs="Arial"/>
                <w:color w:val="BCBCBC"/>
                <w:spacing w:val="-14"/>
                <w:w w:val="105"/>
                <w:sz w:val="21"/>
                <w:szCs w:val="21"/>
              </w:rPr>
              <w:t>·</w:t>
            </w:r>
            <w:r>
              <w:rPr>
                <w:rFonts w:hint="default" w:ascii="Arial" w:hAnsi="Arial" w:eastAsia="Arial" w:cs="Arial"/>
                <w:color w:val="7E7E7E"/>
                <w:spacing w:val="-14"/>
                <w:w w:val="105"/>
                <w:sz w:val="21"/>
                <w:szCs w:val="21"/>
              </w:rPr>
              <w:t>I*</w:t>
            </w:r>
            <w:r>
              <w:rPr>
                <w:rFonts w:hint="default" w:ascii="宋体" w:hAnsi="宋体" w:eastAsia="宋体" w:cs="宋体"/>
                <w:color w:val="7E7E7E"/>
                <w:spacing w:val="-14"/>
                <w:w w:val="105"/>
                <w:sz w:val="17"/>
                <w:szCs w:val="17"/>
              </w:rPr>
              <w:t>度</w:t>
            </w:r>
            <w:r>
              <w:rPr>
                <w:rFonts w:hint="default" w:ascii="宋体" w:hAnsi="宋体" w:eastAsia="宋体" w:cs="宋体"/>
                <w:color w:val="7E7E7E"/>
                <w:spacing w:val="-64"/>
                <w:w w:val="105"/>
                <w:sz w:val="17"/>
                <w:szCs w:val="17"/>
              </w:rPr>
              <w:t xml:space="preserve"> </w:t>
            </w:r>
            <w:r>
              <w:rPr>
                <w:rFonts w:hint="default" w:ascii="Times New Roman" w:hAnsi="Times New Roman" w:eastAsia="Times New Roman" w:cs="Times New Roman"/>
                <w:i/>
                <w:color w:val="5D5D5D"/>
                <w:w w:val="105"/>
                <w:sz w:val="18"/>
                <w:szCs w:val="18"/>
              </w:rPr>
              <w:t xml:space="preserve">AB </w:t>
            </w:r>
            <w:r>
              <w:rPr>
                <w:rFonts w:hint="default" w:ascii="宋体" w:hAnsi="宋体" w:eastAsia="宋体" w:cs="宋体"/>
                <w:color w:val="8E9090"/>
                <w:spacing w:val="-13"/>
                <w:w w:val="105"/>
                <w:sz w:val="20"/>
                <w:szCs w:val="20"/>
              </w:rPr>
              <w:t>、</w:t>
            </w:r>
            <w:r>
              <w:rPr>
                <w:rFonts w:hint="default" w:ascii="Times New Roman" w:hAnsi="Times New Roman" w:eastAsia="Times New Roman" w:cs="Times New Roman"/>
                <w:i/>
                <w:color w:val="6E6E6E"/>
                <w:spacing w:val="-13"/>
                <w:w w:val="105"/>
                <w:sz w:val="18"/>
                <w:szCs w:val="18"/>
              </w:rPr>
              <w:t>CD</w:t>
            </w:r>
          </w:p>
        </w:tc>
        <w:tc>
          <w:tcPr>
            <w:tcW w:w="4617" w:type="dxa"/>
            <w:tcBorders>
              <w:top w:val="single" w:color="4B4B4B" w:sz="8" w:space="0"/>
              <w:left w:val="single" w:color="707070" w:sz="6" w:space="0"/>
              <w:bottom w:val="single" w:color="7C7C7C" w:sz="6" w:space="0"/>
              <w:right w:val="single" w:color="444444" w:sz="8" w:space="0"/>
            </w:tcBorders>
          </w:tcPr>
          <w:p>
            <w:pPr>
              <w:pStyle w:val="11"/>
              <w:spacing w:before="85" w:line="240" w:lineRule="auto"/>
              <w:ind w:left="3" w:right="0"/>
              <w:jc w:val="center"/>
              <w:rPr>
                <w:rFonts w:hint="default" w:ascii="Arial" w:hAnsi="Arial" w:eastAsia="Arial" w:cs="Arial"/>
                <w:sz w:val="17"/>
                <w:szCs w:val="17"/>
              </w:rPr>
            </w:pPr>
            <w:r>
              <w:rPr>
                <w:rFonts w:hint="default" w:ascii="宋体" w:hAnsi="宋体" w:eastAsia="宋体" w:cs="宋体"/>
                <w:color w:val="7E7E7E"/>
                <w:spacing w:val="-9"/>
                <w:w w:val="115"/>
                <w:sz w:val="11"/>
                <w:szCs w:val="11"/>
              </w:rPr>
              <w:t>士</w:t>
            </w:r>
            <w:r>
              <w:rPr>
                <w:rFonts w:hint="default" w:ascii="Arial" w:hAnsi="Arial" w:eastAsia="Arial" w:cs="Arial"/>
                <w:color w:val="5D5D5D"/>
                <w:spacing w:val="-9"/>
                <w:w w:val="115"/>
                <w:sz w:val="17"/>
                <w:szCs w:val="17"/>
              </w:rPr>
              <w:t>2</w:t>
            </w:r>
          </w:p>
        </w:tc>
      </w:tr>
      <w:tr>
        <w:tblPrEx>
          <w:tblCellMar>
            <w:top w:w="0" w:type="dxa"/>
            <w:left w:w="0" w:type="dxa"/>
            <w:bottom w:w="0" w:type="dxa"/>
            <w:right w:w="0" w:type="dxa"/>
          </w:tblCellMar>
        </w:tblPrEx>
        <w:trPr>
          <w:trHeight w:val="411" w:hRule="exact"/>
        </w:trPr>
        <w:tc>
          <w:tcPr>
            <w:tcW w:w="4603" w:type="dxa"/>
            <w:tcBorders>
              <w:top w:val="single" w:color="7C7C7C" w:sz="6" w:space="0"/>
              <w:left w:val="single" w:color="4B4B4B" w:sz="8" w:space="0"/>
              <w:bottom w:val="single" w:color="676767" w:sz="6" w:space="0"/>
              <w:right w:val="single" w:color="707070" w:sz="6" w:space="0"/>
            </w:tcBorders>
          </w:tcPr>
          <w:p>
            <w:pPr>
              <w:pStyle w:val="11"/>
              <w:spacing w:before="18" w:line="240" w:lineRule="auto"/>
              <w:ind w:right="41"/>
              <w:jc w:val="center"/>
              <w:rPr>
                <w:rFonts w:hint="default" w:ascii="Times New Roman" w:hAnsi="Times New Roman" w:eastAsia="Times New Roman" w:cs="Times New Roman"/>
                <w:sz w:val="18"/>
                <w:szCs w:val="18"/>
              </w:rPr>
            </w:pPr>
            <w:r>
              <w:rPr>
                <w:rFonts w:hint="default" w:ascii="宋体" w:hAnsi="宋体" w:eastAsia="宋体" w:cs="宋体"/>
                <w:color w:val="6E6E6E"/>
                <w:spacing w:val="-15"/>
                <w:sz w:val="18"/>
                <w:szCs w:val="18"/>
              </w:rPr>
              <w:t>宽</w:t>
            </w:r>
            <w:r>
              <w:rPr>
                <w:rFonts w:hint="default" w:ascii="Arial" w:hAnsi="Arial" w:eastAsia="Arial" w:cs="Arial"/>
                <w:color w:val="6E6E6E"/>
                <w:spacing w:val="-15"/>
                <w:sz w:val="16"/>
                <w:szCs w:val="16"/>
              </w:rPr>
              <w:t>j</w:t>
            </w:r>
            <w:r>
              <w:rPr>
                <w:rFonts w:hint="default" w:ascii="宋体" w:hAnsi="宋体" w:eastAsia="宋体" w:cs="宋体"/>
                <w:color w:val="6E6E6E"/>
                <w:spacing w:val="-15"/>
                <w:sz w:val="20"/>
                <w:szCs w:val="20"/>
              </w:rPr>
              <w:t>芷</w:t>
            </w:r>
            <w:r>
              <w:rPr>
                <w:rFonts w:hint="default" w:ascii="宋体" w:hAnsi="宋体" w:eastAsia="宋体" w:cs="宋体"/>
                <w:color w:val="6E6E6E"/>
                <w:spacing w:val="-84"/>
                <w:sz w:val="20"/>
                <w:szCs w:val="20"/>
              </w:rPr>
              <w:t xml:space="preserve"> </w:t>
            </w:r>
            <w:r>
              <w:rPr>
                <w:rFonts w:hint="default" w:ascii="Times New Roman" w:hAnsi="Times New Roman" w:eastAsia="Times New Roman" w:cs="Times New Roman"/>
                <w:i/>
                <w:color w:val="6E6E6E"/>
                <w:sz w:val="18"/>
                <w:szCs w:val="18"/>
              </w:rPr>
              <w:t xml:space="preserve">AC </w:t>
            </w:r>
            <w:r>
              <w:rPr>
                <w:rFonts w:hint="default" w:ascii="宋体" w:hAnsi="宋体" w:eastAsia="宋体" w:cs="宋体"/>
                <w:color w:val="6E6E6E"/>
                <w:spacing w:val="-13"/>
                <w:sz w:val="20"/>
                <w:szCs w:val="20"/>
              </w:rPr>
              <w:t>、</w:t>
            </w:r>
            <w:r>
              <w:rPr>
                <w:rFonts w:hint="default" w:ascii="Times New Roman" w:hAnsi="Times New Roman" w:eastAsia="Times New Roman" w:cs="Times New Roman"/>
                <w:i/>
                <w:color w:val="6E6E6E"/>
                <w:spacing w:val="-13"/>
                <w:sz w:val="18"/>
                <w:szCs w:val="18"/>
              </w:rPr>
              <w:t xml:space="preserve">BD </w:t>
            </w:r>
            <w:r>
              <w:rPr>
                <w:rFonts w:hint="default" w:ascii="宋体" w:hAnsi="宋体" w:eastAsia="宋体" w:cs="宋体"/>
                <w:color w:val="8E9090"/>
                <w:spacing w:val="-13"/>
                <w:sz w:val="20"/>
                <w:szCs w:val="20"/>
              </w:rPr>
              <w:t>、</w:t>
            </w:r>
            <w:r>
              <w:rPr>
                <w:rFonts w:hint="default" w:ascii="Times New Roman" w:hAnsi="Times New Roman" w:eastAsia="Times New Roman" w:cs="Times New Roman"/>
                <w:i/>
                <w:color w:val="5D5D5D"/>
                <w:spacing w:val="-13"/>
                <w:sz w:val="18"/>
                <w:szCs w:val="18"/>
              </w:rPr>
              <w:t>EF</w:t>
            </w:r>
          </w:p>
        </w:tc>
        <w:tc>
          <w:tcPr>
            <w:tcW w:w="4617" w:type="dxa"/>
            <w:tcBorders>
              <w:top w:val="single" w:color="7C7C7C" w:sz="6" w:space="0"/>
              <w:left w:val="single" w:color="707070" w:sz="6" w:space="0"/>
              <w:bottom w:val="single" w:color="676767" w:sz="6" w:space="0"/>
              <w:right w:val="single" w:color="444444" w:sz="8" w:space="0"/>
            </w:tcBorders>
          </w:tcPr>
          <w:p>
            <w:pPr>
              <w:pStyle w:val="11"/>
              <w:spacing w:before="85" w:line="240" w:lineRule="auto"/>
              <w:ind w:left="10" w:right="0"/>
              <w:jc w:val="center"/>
              <w:rPr>
                <w:rFonts w:hint="default" w:ascii="Arial" w:hAnsi="Arial" w:eastAsia="Arial" w:cs="Arial"/>
                <w:sz w:val="17"/>
                <w:szCs w:val="17"/>
              </w:rPr>
            </w:pPr>
            <w:r>
              <w:rPr>
                <w:rFonts w:hint="default" w:ascii="宋体" w:hAnsi="宋体" w:eastAsia="宋体" w:cs="宋体"/>
                <w:color w:val="7E7E7E"/>
                <w:spacing w:val="-12"/>
                <w:w w:val="115"/>
                <w:sz w:val="11"/>
                <w:szCs w:val="11"/>
              </w:rPr>
              <w:t>士</w:t>
            </w:r>
            <w:r>
              <w:rPr>
                <w:rFonts w:hint="default" w:ascii="Arial" w:hAnsi="Arial" w:eastAsia="Arial" w:cs="Arial"/>
                <w:color w:val="5D5D5D"/>
                <w:spacing w:val="-12"/>
                <w:w w:val="115"/>
                <w:sz w:val="17"/>
                <w:szCs w:val="17"/>
              </w:rPr>
              <w:t>2</w:t>
            </w:r>
          </w:p>
        </w:tc>
      </w:tr>
      <w:tr>
        <w:tblPrEx>
          <w:tblCellMar>
            <w:top w:w="0" w:type="dxa"/>
            <w:left w:w="0" w:type="dxa"/>
            <w:bottom w:w="0" w:type="dxa"/>
            <w:right w:w="0" w:type="dxa"/>
          </w:tblCellMar>
        </w:tblPrEx>
        <w:trPr>
          <w:trHeight w:val="401" w:hRule="exact"/>
        </w:trPr>
        <w:tc>
          <w:tcPr>
            <w:tcW w:w="4603" w:type="dxa"/>
            <w:tcBorders>
              <w:top w:val="single" w:color="676767" w:sz="6" w:space="0"/>
              <w:left w:val="single" w:color="4B4B4B" w:sz="8" w:space="0"/>
              <w:bottom w:val="single" w:color="4B4B4B" w:sz="8" w:space="0"/>
              <w:right w:val="single" w:color="707070" w:sz="6" w:space="0"/>
            </w:tcBorders>
          </w:tcPr>
          <w:p>
            <w:pPr>
              <w:pStyle w:val="11"/>
              <w:spacing w:before="34" w:line="240" w:lineRule="auto"/>
              <w:ind w:right="51"/>
              <w:jc w:val="center"/>
              <w:rPr>
                <w:rFonts w:hint="default" w:ascii="Times New Roman" w:hAnsi="Times New Roman" w:eastAsia="Times New Roman" w:cs="Times New Roman"/>
                <w:sz w:val="18"/>
                <w:szCs w:val="18"/>
              </w:rPr>
            </w:pPr>
            <w:r>
              <w:rPr>
                <w:rFonts w:hint="default" w:ascii="宋体" w:hAnsi="宋体" w:eastAsia="宋体" w:cs="宋体"/>
                <w:color w:val="6E6E6E"/>
                <w:sz w:val="18"/>
                <w:szCs w:val="18"/>
              </w:rPr>
              <w:t>对角线之差</w:t>
            </w:r>
            <w:r>
              <w:rPr>
                <w:rFonts w:hint="default" w:ascii="Times New Roman" w:hAnsi="Times New Roman" w:eastAsia="Times New Roman" w:cs="Times New Roman"/>
                <w:i/>
                <w:color w:val="6E6E6E"/>
                <w:sz w:val="18"/>
                <w:szCs w:val="18"/>
              </w:rPr>
              <w:t>IAD</w:t>
            </w:r>
            <w:r>
              <w:rPr>
                <w:rFonts w:hint="default" w:ascii="Times New Roman" w:hAnsi="Times New Roman" w:eastAsia="Times New Roman" w:cs="Times New Roman"/>
                <w:i/>
                <w:color w:val="A3A3A3"/>
                <w:sz w:val="18"/>
                <w:szCs w:val="18"/>
              </w:rPr>
              <w:t>-</w:t>
            </w:r>
            <w:r>
              <w:rPr>
                <w:rFonts w:hint="default" w:ascii="Times New Roman" w:hAnsi="Times New Roman" w:eastAsia="Times New Roman" w:cs="Times New Roman"/>
                <w:i/>
                <w:color w:val="5D5D5D"/>
                <w:sz w:val="18"/>
                <w:szCs w:val="18"/>
              </w:rPr>
              <w:t>BCI</w:t>
            </w:r>
          </w:p>
        </w:tc>
        <w:tc>
          <w:tcPr>
            <w:tcW w:w="4617" w:type="dxa"/>
            <w:tcBorders>
              <w:top w:val="single" w:color="676767" w:sz="6" w:space="0"/>
              <w:left w:val="single" w:color="707070" w:sz="6" w:space="0"/>
              <w:bottom w:val="single" w:color="4B4B4B" w:sz="8" w:space="0"/>
              <w:right w:val="single" w:color="444444" w:sz="8" w:space="0"/>
            </w:tcBorders>
          </w:tcPr>
          <w:p>
            <w:pPr>
              <w:pStyle w:val="11"/>
              <w:spacing w:before="69" w:line="240" w:lineRule="auto"/>
              <w:ind w:left="209" w:right="0"/>
              <w:jc w:val="center"/>
              <w:rPr>
                <w:rFonts w:hint="default" w:ascii="Times New Roman" w:hAnsi="Times New Roman" w:eastAsia="Times New Roman" w:cs="Times New Roman"/>
                <w:sz w:val="18"/>
                <w:szCs w:val="18"/>
              </w:rPr>
            </w:pPr>
            <w:r>
              <w:rPr>
                <w:rFonts w:ascii="Times New Roman"/>
                <w:color w:val="6E6E6E"/>
                <w:w w:val="105"/>
                <w:sz w:val="18"/>
              </w:rPr>
              <w:t>3</w:t>
            </w:r>
          </w:p>
        </w:tc>
      </w:tr>
    </w:tbl>
    <w:p>
      <w:pPr>
        <w:spacing w:before="1" w:line="240" w:lineRule="auto"/>
        <w:ind w:right="0"/>
        <w:rPr>
          <w:rFonts w:hint="default" w:ascii="Times New Roman" w:hAnsi="Times New Roman" w:eastAsia="Times New Roman" w:cs="Times New Roman"/>
          <w:sz w:val="13"/>
          <w:szCs w:val="13"/>
        </w:rPr>
      </w:pPr>
    </w:p>
    <w:p>
      <w:pPr>
        <w:spacing w:before="38" w:line="336" w:lineRule="auto"/>
        <w:ind w:left="113" w:right="150" w:firstLine="7"/>
        <w:jc w:val="both"/>
        <w:rPr>
          <w:rFonts w:hint="default" w:ascii="宋体" w:hAnsi="宋体" w:eastAsia="宋体" w:cs="宋体"/>
          <w:sz w:val="20"/>
          <w:szCs w:val="20"/>
        </w:rPr>
      </w:pPr>
      <w:r>
        <w:rPr>
          <w:rFonts w:hint="default" w:ascii="Times New Roman" w:hAnsi="Times New Roman" w:eastAsia="Times New Roman" w:cs="Times New Roman"/>
          <w:color w:val="424242"/>
          <w:spacing w:val="1"/>
          <w:w w:val="123"/>
          <w:sz w:val="20"/>
          <w:szCs w:val="20"/>
        </w:rPr>
        <w:t>5</w:t>
      </w:r>
      <w:r>
        <w:rPr>
          <w:rFonts w:hint="default" w:ascii="Times New Roman" w:hAnsi="Times New Roman" w:eastAsia="Times New Roman" w:cs="Times New Roman"/>
          <w:color w:val="6E6E6E"/>
          <w:spacing w:val="1"/>
          <w:w w:val="123"/>
          <w:sz w:val="20"/>
          <w:szCs w:val="20"/>
        </w:rPr>
        <w:t>.</w:t>
      </w:r>
      <w:r>
        <w:rPr>
          <w:rFonts w:hint="default" w:ascii="Times New Roman" w:hAnsi="Times New Roman" w:eastAsia="Times New Roman" w:cs="Times New Roman"/>
          <w:color w:val="6E6E6E"/>
          <w:spacing w:val="-35"/>
          <w:w w:val="123"/>
          <w:sz w:val="20"/>
          <w:szCs w:val="20"/>
        </w:rPr>
        <w:t xml:space="preserve"> </w:t>
      </w:r>
      <w:r>
        <w:rPr>
          <w:rFonts w:hint="default" w:ascii="Times New Roman" w:hAnsi="Times New Roman" w:eastAsia="Times New Roman" w:cs="Times New Roman"/>
          <w:color w:val="424242"/>
          <w:spacing w:val="4"/>
          <w:w w:val="116"/>
          <w:sz w:val="20"/>
          <w:szCs w:val="20"/>
        </w:rPr>
        <w:t>2</w:t>
      </w:r>
      <w:r>
        <w:rPr>
          <w:rFonts w:hint="default" w:ascii="Times New Roman" w:hAnsi="Times New Roman" w:eastAsia="Times New Roman" w:cs="Times New Roman"/>
          <w:color w:val="6E6E6E"/>
          <w:spacing w:val="4"/>
          <w:w w:val="116"/>
          <w:sz w:val="20"/>
          <w:szCs w:val="20"/>
        </w:rPr>
        <w:t>.</w:t>
      </w:r>
      <w:r>
        <w:rPr>
          <w:rFonts w:hint="default" w:ascii="Times New Roman" w:hAnsi="Times New Roman" w:eastAsia="Times New Roman" w:cs="Times New Roman"/>
          <w:color w:val="6E6E6E"/>
          <w:spacing w:val="-32"/>
          <w:w w:val="116"/>
          <w:sz w:val="20"/>
          <w:szCs w:val="20"/>
        </w:rPr>
        <w:t xml:space="preserve"> </w:t>
      </w:r>
      <w:r>
        <w:rPr>
          <w:rFonts w:hint="default" w:ascii="Times New Roman" w:hAnsi="Times New Roman" w:eastAsia="Times New Roman" w:cs="Times New Roman"/>
          <w:color w:val="424242"/>
          <w:w w:val="120"/>
          <w:sz w:val="20"/>
          <w:szCs w:val="20"/>
        </w:rPr>
        <w:t>3</w:t>
      </w:r>
      <w:r>
        <w:rPr>
          <w:rFonts w:hint="default" w:ascii="Times New Roman" w:hAnsi="Times New Roman" w:eastAsia="Times New Roman" w:cs="Times New Roman"/>
          <w:color w:val="424242"/>
          <w:spacing w:val="36"/>
          <w:w w:val="120"/>
          <w:sz w:val="20"/>
          <w:szCs w:val="20"/>
        </w:rPr>
        <w:t xml:space="preserve"> </w:t>
      </w:r>
      <w:r>
        <w:rPr>
          <w:rFonts w:hint="default" w:ascii="宋体" w:hAnsi="宋体" w:eastAsia="宋体" w:cs="宋体"/>
          <w:color w:val="6E6E6E"/>
          <w:w w:val="106"/>
          <w:sz w:val="20"/>
          <w:szCs w:val="20"/>
        </w:rPr>
        <w:t>厚度大于或等于</w:t>
      </w:r>
      <w:r>
        <w:rPr>
          <w:rFonts w:hint="default" w:ascii="宋体" w:hAnsi="宋体" w:eastAsia="宋体" w:cs="宋体"/>
          <w:color w:val="6E6E6E"/>
          <w:spacing w:val="-30"/>
          <w:w w:val="106"/>
          <w:sz w:val="20"/>
          <w:szCs w:val="20"/>
        </w:rPr>
        <w:t xml:space="preserve"> </w:t>
      </w:r>
      <w:r>
        <w:rPr>
          <w:rFonts w:hint="default" w:ascii="Times New Roman" w:hAnsi="Times New Roman" w:eastAsia="Times New Roman" w:cs="Times New Roman"/>
          <w:color w:val="424242"/>
          <w:w w:val="102"/>
          <w:sz w:val="20"/>
          <w:szCs w:val="20"/>
        </w:rPr>
        <w:t>12mm</w:t>
      </w:r>
      <w:r>
        <w:rPr>
          <w:rFonts w:hint="default" w:ascii="Times New Roman" w:hAnsi="Times New Roman" w:eastAsia="Times New Roman" w:cs="Times New Roman"/>
          <w:color w:val="424242"/>
          <w:spacing w:val="-9"/>
          <w:w w:val="102"/>
          <w:sz w:val="20"/>
          <w:szCs w:val="20"/>
        </w:rPr>
        <w:t xml:space="preserve"> </w:t>
      </w:r>
      <w:r>
        <w:rPr>
          <w:rFonts w:hint="default" w:ascii="宋体" w:hAnsi="宋体" w:eastAsia="宋体" w:cs="宋体"/>
          <w:color w:val="5D5D5D"/>
          <w:spacing w:val="-15"/>
          <w:w w:val="109"/>
          <w:sz w:val="20"/>
          <w:szCs w:val="20"/>
        </w:rPr>
        <w:t>的罐底环形边缘板，应在坡口两侧（</w:t>
      </w:r>
      <w:r>
        <w:rPr>
          <w:rFonts w:hint="default" w:ascii="宋体" w:hAnsi="宋体" w:eastAsia="宋体" w:cs="宋体"/>
          <w:color w:val="5D5D5D"/>
          <w:spacing w:val="-68"/>
          <w:w w:val="109"/>
          <w:sz w:val="20"/>
          <w:szCs w:val="20"/>
        </w:rPr>
        <w:t xml:space="preserve"> </w:t>
      </w:r>
      <w:r>
        <w:rPr>
          <w:rFonts w:hint="default" w:ascii="宋体" w:hAnsi="宋体" w:eastAsia="宋体" w:cs="宋体"/>
          <w:color w:val="5D5D5D"/>
          <w:w w:val="117"/>
          <w:sz w:val="20"/>
          <w:szCs w:val="20"/>
        </w:rPr>
        <w:t>图</w:t>
      </w:r>
      <w:r>
        <w:rPr>
          <w:rFonts w:hint="default" w:ascii="宋体" w:hAnsi="宋体" w:eastAsia="宋体" w:cs="宋体"/>
          <w:color w:val="5D5D5D"/>
          <w:spacing w:val="-90"/>
          <w:w w:val="117"/>
          <w:sz w:val="20"/>
          <w:szCs w:val="20"/>
        </w:rPr>
        <w:t xml:space="preserve"> </w:t>
      </w:r>
      <w:r>
        <w:rPr>
          <w:rFonts w:hint="default" w:ascii="Times New Roman" w:hAnsi="Times New Roman" w:eastAsia="Times New Roman" w:cs="Times New Roman"/>
          <w:color w:val="424242"/>
          <w:spacing w:val="-6"/>
          <w:w w:val="120"/>
          <w:sz w:val="20"/>
          <w:szCs w:val="20"/>
        </w:rPr>
        <w:t>5</w:t>
      </w:r>
      <w:r>
        <w:rPr>
          <w:rFonts w:hint="default" w:ascii="Times New Roman" w:hAnsi="Times New Roman" w:eastAsia="Times New Roman" w:cs="Times New Roman"/>
          <w:color w:val="5D5D5D"/>
          <w:spacing w:val="-6"/>
          <w:w w:val="120"/>
          <w:sz w:val="20"/>
          <w:szCs w:val="20"/>
        </w:rPr>
        <w:t>.2.2</w:t>
      </w:r>
      <w:r>
        <w:rPr>
          <w:rFonts w:hint="default" w:ascii="Times New Roman" w:hAnsi="Times New Roman" w:eastAsia="Times New Roman" w:cs="Times New Roman"/>
          <w:color w:val="5D5D5D"/>
          <w:spacing w:val="-10"/>
          <w:w w:val="120"/>
          <w:sz w:val="20"/>
          <w:szCs w:val="20"/>
        </w:rPr>
        <w:t xml:space="preserve"> </w:t>
      </w:r>
      <w:r>
        <w:rPr>
          <w:rFonts w:hint="default" w:ascii="宋体" w:hAnsi="宋体" w:eastAsia="宋体" w:cs="宋体"/>
          <w:color w:val="5D5D5D"/>
          <w:spacing w:val="5"/>
          <w:w w:val="102"/>
          <w:sz w:val="20"/>
          <w:szCs w:val="20"/>
        </w:rPr>
        <w:t>中</w:t>
      </w:r>
      <w:r>
        <w:rPr>
          <w:rFonts w:hint="default" w:ascii="Arial" w:hAnsi="Arial" w:eastAsia="Arial" w:cs="Arial"/>
          <w:i/>
          <w:color w:val="5D5D5D"/>
          <w:spacing w:val="5"/>
          <w:w w:val="102"/>
          <w:sz w:val="20"/>
          <w:szCs w:val="20"/>
        </w:rPr>
        <w:t>AC</w:t>
      </w:r>
      <w:r>
        <w:rPr>
          <w:rFonts w:hint="default" w:ascii="Arial" w:hAnsi="Arial" w:eastAsia="Arial" w:cs="Arial"/>
          <w:i/>
          <w:color w:val="5D5D5D"/>
          <w:spacing w:val="-33"/>
          <w:w w:val="102"/>
          <w:sz w:val="20"/>
          <w:szCs w:val="20"/>
        </w:rPr>
        <w:t xml:space="preserve"> </w:t>
      </w:r>
      <w:r>
        <w:rPr>
          <w:rFonts w:hint="default" w:ascii="宋体" w:hAnsi="宋体" w:eastAsia="宋体" w:cs="宋体"/>
          <w:color w:val="5D5D5D"/>
          <w:spacing w:val="-34"/>
          <w:w w:val="110"/>
          <w:sz w:val="20"/>
          <w:szCs w:val="20"/>
        </w:rPr>
        <w:t>、</w:t>
      </w:r>
      <w:r>
        <w:rPr>
          <w:rFonts w:hint="default" w:ascii="Arial" w:hAnsi="Arial" w:eastAsia="Arial" w:cs="Arial"/>
          <w:i/>
          <w:color w:val="424242"/>
          <w:spacing w:val="-34"/>
          <w:w w:val="110"/>
          <w:sz w:val="20"/>
          <w:szCs w:val="20"/>
        </w:rPr>
        <w:t>BD</w:t>
      </w:r>
      <w:r>
        <w:rPr>
          <w:rFonts w:hint="default" w:ascii="Arial" w:hAnsi="Arial" w:eastAsia="Arial" w:cs="Arial"/>
          <w:i/>
          <w:color w:val="424242"/>
          <w:spacing w:val="-40"/>
          <w:w w:val="110"/>
          <w:sz w:val="20"/>
          <w:szCs w:val="20"/>
        </w:rPr>
        <w:t xml:space="preserve"> </w:t>
      </w:r>
      <w:r>
        <w:rPr>
          <w:rFonts w:hint="default" w:ascii="宋体" w:hAnsi="宋体" w:eastAsia="宋体" w:cs="宋体"/>
          <w:color w:val="6E6E6E"/>
          <w:spacing w:val="-42"/>
          <w:w w:val="115"/>
          <w:sz w:val="20"/>
          <w:szCs w:val="20"/>
        </w:rPr>
        <w:t>、</w:t>
      </w:r>
      <w:r>
        <w:rPr>
          <w:rFonts w:hint="default" w:ascii="Arial" w:hAnsi="Arial" w:eastAsia="Arial" w:cs="Arial"/>
          <w:i/>
          <w:color w:val="6E6E6E"/>
          <w:spacing w:val="-42"/>
          <w:w w:val="115"/>
          <w:sz w:val="20"/>
          <w:szCs w:val="20"/>
        </w:rPr>
        <w:t>C</w:t>
      </w:r>
      <w:r>
        <w:rPr>
          <w:rFonts w:hint="default" w:ascii="Arial" w:hAnsi="Arial" w:eastAsia="Arial" w:cs="Arial"/>
          <w:i/>
          <w:color w:val="424242"/>
          <w:spacing w:val="-42"/>
          <w:w w:val="115"/>
          <w:sz w:val="20"/>
          <w:szCs w:val="20"/>
        </w:rPr>
        <w:t>D</w:t>
      </w:r>
      <w:r>
        <w:rPr>
          <w:rFonts w:hint="default" w:ascii="Arial" w:hAnsi="Arial" w:eastAsia="Arial" w:cs="Arial"/>
          <w:i/>
          <w:color w:val="424242"/>
          <w:spacing w:val="-22"/>
          <w:w w:val="115"/>
          <w:sz w:val="20"/>
          <w:szCs w:val="20"/>
        </w:rPr>
        <w:t xml:space="preserve"> </w:t>
      </w:r>
      <w:r>
        <w:rPr>
          <w:rFonts w:hint="default" w:ascii="Arial" w:hAnsi="Arial" w:eastAsia="Arial" w:cs="Arial"/>
          <w:i/>
          <w:color w:val="6E6E6E"/>
          <w:w w:val="83"/>
          <w:sz w:val="20"/>
          <w:szCs w:val="20"/>
        </w:rPr>
        <w:t>)</w:t>
      </w:r>
      <w:r>
        <w:rPr>
          <w:rFonts w:hint="default" w:ascii="Arial" w:hAnsi="Arial" w:eastAsia="Arial" w:cs="Arial"/>
          <w:i/>
          <w:color w:val="6E6E6E"/>
          <w:spacing w:val="9"/>
          <w:w w:val="83"/>
          <w:sz w:val="20"/>
          <w:szCs w:val="20"/>
        </w:rPr>
        <w:t xml:space="preserve"> </w:t>
      </w:r>
      <w:r>
        <w:rPr>
          <w:rFonts w:hint="default" w:ascii="Times New Roman" w:hAnsi="Times New Roman" w:eastAsia="Times New Roman" w:cs="Times New Roman"/>
          <w:color w:val="424242"/>
          <w:w w:val="101"/>
          <w:sz w:val="20"/>
          <w:szCs w:val="20"/>
        </w:rPr>
        <w:t xml:space="preserve">100mm </w:t>
      </w:r>
      <w:r>
        <w:rPr>
          <w:rFonts w:hint="default" w:ascii="宋体" w:hAnsi="宋体" w:eastAsia="宋体" w:cs="宋体"/>
          <w:color w:val="6E6E6E"/>
          <w:spacing w:val="-5"/>
          <w:w w:val="108"/>
          <w:sz w:val="20"/>
          <w:szCs w:val="20"/>
        </w:rPr>
        <w:t>范用内按现行行业标准</w:t>
      </w:r>
      <w:r>
        <w:rPr>
          <w:rFonts w:hint="default" w:ascii="宋体" w:hAnsi="宋体" w:eastAsia="宋体" w:cs="宋体"/>
          <w:color w:val="6E6E6E"/>
          <w:spacing w:val="-88"/>
          <w:w w:val="108"/>
          <w:sz w:val="20"/>
          <w:szCs w:val="20"/>
        </w:rPr>
        <w:t xml:space="preserve"> </w:t>
      </w:r>
      <w:r>
        <w:rPr>
          <w:rFonts w:hint="default" w:ascii="宋体" w:hAnsi="宋体" w:eastAsia="宋体" w:cs="宋体"/>
          <w:color w:val="8E9090"/>
          <w:w w:val="67"/>
          <w:sz w:val="20"/>
          <w:szCs w:val="20"/>
        </w:rPr>
        <w:t>《</w:t>
      </w:r>
      <w:r>
        <w:rPr>
          <w:rFonts w:hint="default" w:ascii="宋体" w:hAnsi="宋体" w:eastAsia="宋体" w:cs="宋体"/>
          <w:color w:val="8E9090"/>
          <w:spacing w:val="-62"/>
          <w:w w:val="67"/>
          <w:sz w:val="20"/>
          <w:szCs w:val="20"/>
        </w:rPr>
        <w:t xml:space="preserve"> </w:t>
      </w:r>
      <w:r>
        <w:rPr>
          <w:rFonts w:hint="default" w:ascii="Arial" w:hAnsi="Arial" w:eastAsia="Arial" w:cs="Arial"/>
          <w:i/>
          <w:color w:val="8E9090"/>
          <w:spacing w:val="-3"/>
          <w:w w:val="88"/>
          <w:sz w:val="24"/>
          <w:szCs w:val="24"/>
        </w:rPr>
        <w:t>i</w:t>
      </w:r>
      <w:r>
        <w:rPr>
          <w:rFonts w:hint="default" w:ascii="Arial" w:hAnsi="Arial" w:eastAsia="Arial" w:cs="Arial"/>
          <w:i/>
          <w:color w:val="6E6E6E"/>
          <w:spacing w:val="-3"/>
          <w:w w:val="88"/>
          <w:sz w:val="24"/>
          <w:szCs w:val="24"/>
        </w:rPr>
        <w:t>JUF-_</w:t>
      </w:r>
      <w:r>
        <w:rPr>
          <w:rFonts w:hint="default" w:ascii="宋体" w:hAnsi="宋体" w:eastAsia="宋体" w:cs="宋体"/>
          <w:color w:val="6E6E6E"/>
          <w:spacing w:val="-3"/>
          <w:w w:val="88"/>
          <w:sz w:val="20"/>
          <w:szCs w:val="20"/>
        </w:rPr>
        <w:t>设备无损检测》</w:t>
      </w:r>
      <w:r>
        <w:rPr>
          <w:rFonts w:hint="default" w:ascii="宋体" w:hAnsi="宋体" w:eastAsia="宋体" w:cs="宋体"/>
          <w:color w:val="6E6E6E"/>
          <w:spacing w:val="-66"/>
          <w:w w:val="88"/>
          <w:sz w:val="20"/>
          <w:szCs w:val="20"/>
        </w:rPr>
        <w:t xml:space="preserve"> </w:t>
      </w:r>
      <w:r>
        <w:rPr>
          <w:rFonts w:hint="default" w:ascii="Times New Roman" w:hAnsi="Times New Roman" w:eastAsia="Times New Roman" w:cs="Times New Roman"/>
          <w:color w:val="424242"/>
          <w:spacing w:val="1"/>
          <w:w w:val="107"/>
          <w:sz w:val="20"/>
          <w:szCs w:val="20"/>
        </w:rPr>
        <w:t>NB</w:t>
      </w:r>
      <w:r>
        <w:rPr>
          <w:rFonts w:hint="default" w:ascii="Times New Roman" w:hAnsi="Times New Roman" w:eastAsia="Times New Roman" w:cs="Times New Roman"/>
          <w:color w:val="7E7E7E"/>
          <w:spacing w:val="1"/>
          <w:w w:val="107"/>
          <w:sz w:val="20"/>
          <w:szCs w:val="20"/>
        </w:rPr>
        <w:t>/</w:t>
      </w:r>
      <w:r>
        <w:rPr>
          <w:rFonts w:hint="default" w:ascii="Times New Roman" w:hAnsi="Times New Roman" w:eastAsia="Times New Roman" w:cs="Times New Roman"/>
          <w:color w:val="424242"/>
          <w:spacing w:val="1"/>
          <w:w w:val="107"/>
          <w:sz w:val="20"/>
          <w:szCs w:val="20"/>
        </w:rPr>
        <w:t>T</w:t>
      </w:r>
      <w:r>
        <w:rPr>
          <w:rFonts w:hint="default" w:ascii="Times New Roman" w:hAnsi="Times New Roman" w:eastAsia="Times New Roman" w:cs="Times New Roman"/>
          <w:color w:val="424242"/>
          <w:spacing w:val="-39"/>
          <w:w w:val="107"/>
          <w:sz w:val="20"/>
          <w:szCs w:val="20"/>
        </w:rPr>
        <w:t xml:space="preserve"> </w:t>
      </w:r>
      <w:r>
        <w:rPr>
          <w:rFonts w:hint="default" w:ascii="Times New Roman" w:hAnsi="Times New Roman" w:eastAsia="Times New Roman" w:cs="Times New Roman"/>
          <w:color w:val="424242"/>
          <w:spacing w:val="1"/>
          <w:w w:val="108"/>
          <w:sz w:val="20"/>
          <w:szCs w:val="20"/>
        </w:rPr>
        <w:t>4</w:t>
      </w:r>
      <w:r>
        <w:rPr>
          <w:rFonts w:hint="default" w:ascii="Times New Roman" w:hAnsi="Times New Roman" w:eastAsia="Times New Roman" w:cs="Times New Roman"/>
          <w:color w:val="5D5D5D"/>
          <w:spacing w:val="1"/>
          <w:w w:val="108"/>
          <w:sz w:val="20"/>
          <w:szCs w:val="20"/>
        </w:rPr>
        <w:t>70</w:t>
      </w:r>
      <w:r>
        <w:rPr>
          <w:rFonts w:hint="default" w:ascii="Times New Roman" w:hAnsi="Times New Roman" w:eastAsia="Times New Roman" w:cs="Times New Roman"/>
          <w:color w:val="5D5D5D"/>
          <w:spacing w:val="-46"/>
          <w:w w:val="108"/>
          <w:sz w:val="20"/>
          <w:szCs w:val="20"/>
        </w:rPr>
        <w:t xml:space="preserve"> </w:t>
      </w:r>
      <w:r>
        <w:rPr>
          <w:rFonts w:hint="default" w:ascii="Times New Roman" w:hAnsi="Times New Roman" w:eastAsia="Times New Roman" w:cs="Times New Roman"/>
          <w:color w:val="424242"/>
          <w:spacing w:val="-10"/>
          <w:w w:val="108"/>
          <w:sz w:val="20"/>
          <w:szCs w:val="20"/>
        </w:rPr>
        <w:t>1</w:t>
      </w:r>
      <w:r>
        <w:rPr>
          <w:rFonts w:hint="default" w:ascii="Times New Roman" w:hAnsi="Times New Roman" w:eastAsia="Times New Roman" w:cs="Times New Roman"/>
          <w:color w:val="5D5D5D"/>
          <w:spacing w:val="-10"/>
          <w:w w:val="108"/>
          <w:sz w:val="20"/>
          <w:szCs w:val="20"/>
        </w:rPr>
        <w:t>3</w:t>
      </w:r>
      <w:r>
        <w:rPr>
          <w:rFonts w:hint="default" w:ascii="Times New Roman" w:hAnsi="Times New Roman" w:eastAsia="Times New Roman" w:cs="Times New Roman"/>
          <w:color w:val="5D5D5D"/>
          <w:spacing w:val="-32"/>
          <w:w w:val="108"/>
          <w:sz w:val="20"/>
          <w:szCs w:val="20"/>
        </w:rPr>
        <w:t xml:space="preserve"> </w:t>
      </w:r>
      <w:r>
        <w:rPr>
          <w:rFonts w:hint="default" w:ascii="宋体" w:hAnsi="宋体" w:eastAsia="宋体" w:cs="宋体"/>
          <w:color w:val="5D5D5D"/>
          <w:spacing w:val="-5"/>
          <w:w w:val="109"/>
          <w:sz w:val="20"/>
          <w:szCs w:val="20"/>
        </w:rPr>
        <w:t>的规定进行超声检查</w:t>
      </w:r>
      <w:r>
        <w:rPr>
          <w:rFonts w:hint="default" w:ascii="宋体" w:hAnsi="宋体" w:eastAsia="宋体" w:cs="宋体"/>
          <w:color w:val="5D5D5D"/>
          <w:spacing w:val="-99"/>
          <w:w w:val="109"/>
          <w:sz w:val="20"/>
          <w:szCs w:val="20"/>
        </w:rPr>
        <w:t xml:space="preserve"> </w:t>
      </w:r>
      <w:r>
        <w:rPr>
          <w:rFonts w:hint="default" w:ascii="宋体" w:hAnsi="宋体" w:eastAsia="宋体" w:cs="宋体"/>
          <w:color w:val="5D5D5D"/>
          <w:spacing w:val="-16"/>
          <w:w w:val="114"/>
          <w:sz w:val="20"/>
          <w:szCs w:val="20"/>
        </w:rPr>
        <w:t>，低温材料达到</w:t>
      </w:r>
      <w:r>
        <w:rPr>
          <w:rFonts w:hint="default" w:ascii="宋体" w:hAnsi="宋体" w:eastAsia="宋体" w:cs="宋体"/>
          <w:color w:val="5D5D5D"/>
          <w:spacing w:val="-94"/>
          <w:w w:val="114"/>
          <w:sz w:val="20"/>
          <w:szCs w:val="20"/>
        </w:rPr>
        <w:t xml:space="preserve"> </w:t>
      </w:r>
      <w:r>
        <w:rPr>
          <w:rFonts w:hint="default" w:ascii="Arial" w:hAnsi="Arial" w:eastAsia="Arial" w:cs="Arial"/>
          <w:color w:val="424242"/>
          <w:spacing w:val="-16"/>
          <w:w w:val="219"/>
          <w:sz w:val="25"/>
          <w:szCs w:val="25"/>
        </w:rPr>
        <w:t>I</w:t>
      </w:r>
      <w:r>
        <w:rPr>
          <w:rFonts w:hint="default" w:ascii="宋体" w:hAnsi="宋体" w:eastAsia="宋体" w:cs="宋体"/>
          <w:color w:val="5D5D5D"/>
          <w:spacing w:val="-16"/>
          <w:w w:val="219"/>
          <w:sz w:val="20"/>
          <w:szCs w:val="20"/>
        </w:rPr>
        <w:t>级</w:t>
      </w:r>
      <w:r>
        <w:rPr>
          <w:rFonts w:hint="default" w:ascii="宋体" w:hAnsi="宋体" w:eastAsia="宋体" w:cs="宋体"/>
          <w:color w:val="5D5D5D"/>
          <w:w w:val="219"/>
          <w:sz w:val="20"/>
          <w:szCs w:val="20"/>
        </w:rPr>
        <w:t xml:space="preserve"> </w:t>
      </w:r>
      <w:r>
        <w:rPr>
          <w:rFonts w:hint="default" w:ascii="宋体" w:hAnsi="宋体" w:eastAsia="宋体" w:cs="宋体"/>
          <w:color w:val="6E6E6E"/>
          <w:w w:val="106"/>
          <w:sz w:val="20"/>
          <w:szCs w:val="20"/>
        </w:rPr>
        <w:t>标准为合格</w:t>
      </w:r>
      <w:r>
        <w:rPr>
          <w:rFonts w:hint="default" w:ascii="宋体" w:hAnsi="宋体" w:eastAsia="宋体" w:cs="宋体"/>
          <w:color w:val="6E6E6E"/>
          <w:spacing w:val="-61"/>
          <w:sz w:val="20"/>
          <w:szCs w:val="20"/>
        </w:rPr>
        <w:t xml:space="preserve"> </w:t>
      </w:r>
      <w:r>
        <w:rPr>
          <w:rFonts w:hint="default" w:ascii="宋体" w:hAnsi="宋体" w:eastAsia="宋体" w:cs="宋体"/>
          <w:color w:val="6E6E6E"/>
          <w:w w:val="114"/>
          <w:sz w:val="20"/>
          <w:szCs w:val="20"/>
        </w:rPr>
        <w:t>，其他材料达</w:t>
      </w:r>
      <w:r>
        <w:rPr>
          <w:rFonts w:hint="default" w:ascii="宋体" w:hAnsi="宋体" w:eastAsia="宋体" w:cs="宋体"/>
          <w:color w:val="6E6E6E"/>
          <w:spacing w:val="-79"/>
          <w:w w:val="114"/>
          <w:sz w:val="20"/>
          <w:szCs w:val="20"/>
        </w:rPr>
        <w:t>到</w:t>
      </w:r>
      <w:r>
        <w:rPr>
          <w:rFonts w:hint="default" w:ascii="宋体" w:hAnsi="宋体" w:eastAsia="宋体" w:cs="宋体"/>
          <w:color w:val="424242"/>
          <w:spacing w:val="-31"/>
          <w:w w:val="97"/>
          <w:sz w:val="20"/>
          <w:szCs w:val="20"/>
        </w:rPr>
        <w:t>日</w:t>
      </w:r>
      <w:r>
        <w:rPr>
          <w:rFonts w:hint="default" w:ascii="宋体" w:hAnsi="宋体" w:eastAsia="宋体" w:cs="宋体"/>
          <w:color w:val="5D5D5D"/>
          <w:w w:val="107"/>
          <w:sz w:val="20"/>
          <w:szCs w:val="20"/>
        </w:rPr>
        <w:t>级标准为合格</w:t>
      </w:r>
      <w:r>
        <w:rPr>
          <w:rFonts w:hint="default" w:ascii="宋体" w:hAnsi="宋体" w:eastAsia="宋体" w:cs="宋体"/>
          <w:color w:val="5D5D5D"/>
          <w:spacing w:val="-65"/>
          <w:sz w:val="20"/>
          <w:szCs w:val="20"/>
        </w:rPr>
        <w:t xml:space="preserve"> </w:t>
      </w:r>
      <w:r>
        <w:rPr>
          <w:rFonts w:hint="default" w:ascii="宋体" w:hAnsi="宋体" w:eastAsia="宋体" w:cs="宋体"/>
          <w:color w:val="5D5D5D"/>
          <w:spacing w:val="-161"/>
          <w:w w:val="176"/>
          <w:sz w:val="20"/>
          <w:szCs w:val="20"/>
        </w:rPr>
        <w:t>；</w:t>
      </w:r>
      <w:r>
        <w:rPr>
          <w:rFonts w:hint="default" w:ascii="宋体" w:hAnsi="宋体" w:eastAsia="宋体" w:cs="宋体"/>
          <w:color w:val="5D5D5D"/>
          <w:w w:val="110"/>
          <w:sz w:val="20"/>
          <w:szCs w:val="20"/>
        </w:rPr>
        <w:t>当采</w:t>
      </w:r>
      <w:r>
        <w:rPr>
          <w:rFonts w:hint="default" w:ascii="宋体" w:hAnsi="宋体" w:eastAsia="宋体" w:cs="宋体"/>
          <w:color w:val="5D5D5D"/>
          <w:spacing w:val="-22"/>
          <w:w w:val="110"/>
          <w:sz w:val="20"/>
          <w:szCs w:val="20"/>
        </w:rPr>
        <w:t>用</w:t>
      </w:r>
      <w:r>
        <w:rPr>
          <w:rFonts w:hint="default" w:ascii="宋体" w:hAnsi="宋体" w:eastAsia="宋体" w:cs="宋体"/>
          <w:color w:val="5D5D5D"/>
          <w:w w:val="107"/>
          <w:sz w:val="20"/>
          <w:szCs w:val="20"/>
        </w:rPr>
        <w:t>火焰切割坡</w:t>
      </w:r>
      <w:r>
        <w:rPr>
          <w:rFonts w:hint="default" w:ascii="宋体" w:hAnsi="宋体" w:eastAsia="宋体" w:cs="宋体"/>
          <w:color w:val="5D5D5D"/>
          <w:spacing w:val="13"/>
          <w:w w:val="107"/>
          <w:sz w:val="20"/>
          <w:szCs w:val="20"/>
        </w:rPr>
        <w:t>口</w:t>
      </w:r>
      <w:r>
        <w:rPr>
          <w:rFonts w:hint="default" w:ascii="宋体" w:hAnsi="宋体" w:eastAsia="宋体" w:cs="宋体"/>
          <w:color w:val="5D5D5D"/>
          <w:spacing w:val="5"/>
          <w:w w:val="118"/>
          <w:sz w:val="20"/>
          <w:szCs w:val="20"/>
        </w:rPr>
        <w:t>时</w:t>
      </w:r>
      <w:r>
        <w:rPr>
          <w:rFonts w:hint="default" w:ascii="宋体" w:hAnsi="宋体" w:eastAsia="宋体" w:cs="宋体"/>
          <w:color w:val="5D5D5D"/>
          <w:w w:val="120"/>
          <w:sz w:val="20"/>
          <w:szCs w:val="20"/>
        </w:rPr>
        <w:t>，应去除</w:t>
      </w:r>
      <w:r>
        <w:rPr>
          <w:rFonts w:hint="default" w:ascii="宋体" w:hAnsi="宋体" w:eastAsia="宋体" w:cs="宋体"/>
          <w:color w:val="5D5D5D"/>
          <w:spacing w:val="-172"/>
          <w:w w:val="120"/>
          <w:sz w:val="20"/>
          <w:szCs w:val="20"/>
        </w:rPr>
        <w:t>氧</w:t>
      </w:r>
      <w:r>
        <w:rPr>
          <w:rFonts w:hint="default" w:ascii="宋体" w:hAnsi="宋体" w:eastAsia="宋体" w:cs="宋体"/>
          <w:color w:val="424242"/>
          <w:spacing w:val="-9"/>
          <w:w w:val="114"/>
          <w:sz w:val="20"/>
          <w:szCs w:val="20"/>
        </w:rPr>
        <w:t>化</w:t>
      </w:r>
      <w:r>
        <w:rPr>
          <w:rFonts w:hint="default" w:ascii="宋体" w:hAnsi="宋体" w:eastAsia="宋体" w:cs="宋体"/>
          <w:color w:val="6E6E6E"/>
          <w:w w:val="111"/>
          <w:sz w:val="20"/>
          <w:szCs w:val="20"/>
        </w:rPr>
        <w:t>层</w:t>
      </w:r>
      <w:r>
        <w:rPr>
          <w:rFonts w:hint="default" w:ascii="宋体" w:hAnsi="宋体" w:eastAsia="宋体" w:cs="宋体"/>
          <w:color w:val="6E6E6E"/>
          <w:spacing w:val="16"/>
          <w:w w:val="111"/>
          <w:sz w:val="20"/>
          <w:szCs w:val="20"/>
        </w:rPr>
        <w:t>后</w:t>
      </w:r>
      <w:r>
        <w:rPr>
          <w:rFonts w:hint="default" w:ascii="宋体" w:hAnsi="宋体" w:eastAsia="宋体" w:cs="宋体"/>
          <w:color w:val="6E6E6E"/>
          <w:spacing w:val="-183"/>
          <w:w w:val="180"/>
          <w:sz w:val="20"/>
          <w:szCs w:val="20"/>
        </w:rPr>
        <w:t>，</w:t>
      </w:r>
      <w:r>
        <w:rPr>
          <w:rFonts w:hint="default" w:ascii="宋体" w:hAnsi="宋体" w:eastAsia="宋体" w:cs="宋体"/>
          <w:color w:val="6E6E6E"/>
          <w:w w:val="107"/>
          <w:sz w:val="20"/>
          <w:szCs w:val="20"/>
        </w:rPr>
        <w:t xml:space="preserve">再对坡口 </w:t>
      </w:r>
      <w:r>
        <w:rPr>
          <w:rFonts w:hint="default" w:ascii="宋体" w:hAnsi="宋体" w:eastAsia="宋体" w:cs="宋体"/>
          <w:color w:val="7E7E7E"/>
          <w:spacing w:val="-1"/>
          <w:w w:val="105"/>
          <w:sz w:val="20"/>
          <w:szCs w:val="20"/>
        </w:rPr>
        <w:t>表面</w:t>
      </w:r>
      <w:r>
        <w:rPr>
          <w:rFonts w:hint="default" w:ascii="宋体" w:hAnsi="宋体" w:eastAsia="宋体" w:cs="宋体"/>
          <w:color w:val="5D5D5D"/>
          <w:spacing w:val="-1"/>
          <w:w w:val="105"/>
          <w:sz w:val="20"/>
          <w:szCs w:val="20"/>
        </w:rPr>
        <w:t>进行磁粉或渗透检测</w:t>
      </w:r>
      <w:r>
        <w:rPr>
          <w:rFonts w:hint="default" w:ascii="宋体" w:hAnsi="宋体" w:eastAsia="宋体" w:cs="宋体"/>
          <w:color w:val="5D5D5D"/>
          <w:spacing w:val="-68"/>
          <w:w w:val="105"/>
          <w:sz w:val="20"/>
          <w:szCs w:val="20"/>
        </w:rPr>
        <w:t xml:space="preserve"> </w:t>
      </w:r>
      <w:r>
        <w:rPr>
          <w:rFonts w:hint="default" w:ascii="宋体" w:hAnsi="宋体" w:eastAsia="宋体" w:cs="宋体"/>
          <w:color w:val="5D5D5D"/>
          <w:spacing w:val="-7"/>
          <w:w w:val="108"/>
          <w:sz w:val="20"/>
          <w:szCs w:val="20"/>
        </w:rPr>
        <w:t>，且表面不得有任何裂纹</w:t>
      </w:r>
      <w:r>
        <w:rPr>
          <w:rFonts w:hint="default" w:ascii="宋体" w:hAnsi="宋体" w:eastAsia="宋体" w:cs="宋体"/>
          <w:color w:val="5D5D5D"/>
          <w:spacing w:val="-82"/>
          <w:w w:val="108"/>
          <w:sz w:val="20"/>
          <w:szCs w:val="20"/>
        </w:rPr>
        <w:t xml:space="preserve"> </w:t>
      </w:r>
      <w:r>
        <w:rPr>
          <w:rFonts w:hint="default" w:ascii="宋体" w:hAnsi="宋体" w:eastAsia="宋体" w:cs="宋体"/>
          <w:color w:val="424242"/>
          <w:spacing w:val="-3"/>
          <w:w w:val="107"/>
          <w:sz w:val="20"/>
          <w:szCs w:val="20"/>
        </w:rPr>
        <w:t>和</w:t>
      </w:r>
      <w:r>
        <w:rPr>
          <w:rFonts w:hint="default" w:ascii="宋体" w:hAnsi="宋体" w:eastAsia="宋体" w:cs="宋体"/>
          <w:color w:val="6E6E6E"/>
          <w:spacing w:val="-3"/>
          <w:w w:val="107"/>
          <w:sz w:val="20"/>
          <w:szCs w:val="20"/>
        </w:rPr>
        <w:t>夹层等缺陷</w:t>
      </w:r>
      <w:r>
        <w:rPr>
          <w:rFonts w:hint="default" w:ascii="宋体" w:hAnsi="宋体" w:eastAsia="宋体" w:cs="宋体"/>
          <w:color w:val="6E6E6E"/>
          <w:spacing w:val="-94"/>
          <w:w w:val="107"/>
          <w:sz w:val="20"/>
          <w:szCs w:val="20"/>
        </w:rPr>
        <w:t xml:space="preserve"> </w:t>
      </w:r>
      <w:r>
        <w:rPr>
          <w:rFonts w:hint="default" w:ascii="宋体" w:hAnsi="宋体" w:eastAsia="宋体" w:cs="宋体"/>
          <w:color w:val="A3A3A3"/>
          <w:spacing w:val="-7"/>
          <w:w w:val="111"/>
          <w:sz w:val="20"/>
          <w:szCs w:val="20"/>
        </w:rPr>
        <w:t>。</w:t>
      </w:r>
      <w:r>
        <w:rPr>
          <w:rFonts w:hint="default" w:ascii="宋体" w:hAnsi="宋体" w:eastAsia="宋体" w:cs="宋体"/>
          <w:color w:val="5D5D5D"/>
          <w:spacing w:val="-7"/>
          <w:w w:val="111"/>
          <w:sz w:val="20"/>
          <w:szCs w:val="20"/>
        </w:rPr>
        <w:t>检测方法</w:t>
      </w:r>
      <w:r>
        <w:rPr>
          <w:rFonts w:hint="default" w:ascii="宋体" w:hAnsi="宋体" w:eastAsia="宋体" w:cs="宋体"/>
          <w:color w:val="424242"/>
          <w:spacing w:val="-7"/>
          <w:w w:val="111"/>
          <w:sz w:val="20"/>
          <w:szCs w:val="20"/>
        </w:rPr>
        <w:t>和</w:t>
      </w:r>
      <w:r>
        <w:rPr>
          <w:rFonts w:hint="default" w:ascii="宋体" w:hAnsi="宋体" w:eastAsia="宋体" w:cs="宋体"/>
          <w:color w:val="5D5D5D"/>
          <w:spacing w:val="-7"/>
          <w:w w:val="111"/>
          <w:sz w:val="20"/>
          <w:szCs w:val="20"/>
        </w:rPr>
        <w:t>合格标准应符合本标</w:t>
      </w:r>
      <w:r>
        <w:rPr>
          <w:rFonts w:hint="default" w:ascii="宋体" w:hAnsi="宋体" w:eastAsia="宋体" w:cs="宋体"/>
          <w:color w:val="5D5D5D"/>
          <w:w w:val="111"/>
          <w:sz w:val="20"/>
          <w:szCs w:val="20"/>
        </w:rPr>
        <w:t xml:space="preserve"> </w:t>
      </w:r>
      <w:r>
        <w:rPr>
          <w:rFonts w:hint="default" w:ascii="宋体" w:hAnsi="宋体" w:eastAsia="宋体" w:cs="宋体"/>
          <w:color w:val="5D5D5D"/>
          <w:w w:val="115"/>
          <w:sz w:val="20"/>
          <w:szCs w:val="20"/>
        </w:rPr>
        <w:t>准第</w:t>
      </w:r>
      <w:r>
        <w:rPr>
          <w:rFonts w:hint="default" w:ascii="宋体" w:hAnsi="宋体" w:eastAsia="宋体" w:cs="宋体"/>
          <w:color w:val="5D5D5D"/>
          <w:spacing w:val="-62"/>
          <w:w w:val="115"/>
          <w:sz w:val="20"/>
          <w:szCs w:val="20"/>
        </w:rPr>
        <w:t xml:space="preserve"> </w:t>
      </w:r>
      <w:r>
        <w:rPr>
          <w:rFonts w:hint="default" w:ascii="Times New Roman" w:hAnsi="Times New Roman" w:eastAsia="Times New Roman" w:cs="Times New Roman"/>
          <w:color w:val="5D5D5D"/>
          <w:w w:val="115"/>
          <w:sz w:val="21"/>
          <w:szCs w:val="21"/>
        </w:rPr>
        <w:t>8.2.8</w:t>
      </w:r>
      <w:r>
        <w:rPr>
          <w:rFonts w:hint="default" w:ascii="Times New Roman" w:hAnsi="Times New Roman" w:eastAsia="Times New Roman" w:cs="Times New Roman"/>
          <w:color w:val="5D5D5D"/>
          <w:spacing w:val="-15"/>
          <w:w w:val="115"/>
          <w:sz w:val="21"/>
          <w:szCs w:val="21"/>
        </w:rPr>
        <w:t xml:space="preserve"> </w:t>
      </w:r>
      <w:r>
        <w:rPr>
          <w:rFonts w:hint="default" w:ascii="宋体" w:hAnsi="宋体" w:eastAsia="宋体" w:cs="宋体"/>
          <w:color w:val="5D5D5D"/>
          <w:w w:val="115"/>
          <w:sz w:val="20"/>
          <w:szCs w:val="20"/>
        </w:rPr>
        <w:t>条第</w:t>
      </w:r>
      <w:r>
        <w:rPr>
          <w:rFonts w:hint="default" w:ascii="宋体" w:hAnsi="宋体" w:eastAsia="宋体" w:cs="宋体"/>
          <w:color w:val="5D5D5D"/>
          <w:spacing w:val="-81"/>
          <w:w w:val="115"/>
          <w:sz w:val="20"/>
          <w:szCs w:val="20"/>
        </w:rPr>
        <w:t xml:space="preserve"> </w:t>
      </w:r>
      <w:r>
        <w:rPr>
          <w:rFonts w:hint="default" w:ascii="Times New Roman" w:hAnsi="Times New Roman" w:eastAsia="Times New Roman" w:cs="Times New Roman"/>
          <w:color w:val="424242"/>
          <w:w w:val="115"/>
          <w:sz w:val="21"/>
          <w:szCs w:val="21"/>
        </w:rPr>
        <w:t>4</w:t>
      </w:r>
      <w:r>
        <w:rPr>
          <w:rFonts w:hint="default" w:ascii="Times New Roman" w:hAnsi="Times New Roman" w:eastAsia="Times New Roman" w:cs="Times New Roman"/>
          <w:color w:val="424242"/>
          <w:spacing w:val="-28"/>
          <w:w w:val="115"/>
          <w:sz w:val="21"/>
          <w:szCs w:val="21"/>
        </w:rPr>
        <w:t xml:space="preserve"> </w:t>
      </w:r>
      <w:r>
        <w:rPr>
          <w:rFonts w:hint="default" w:ascii="宋体" w:hAnsi="宋体" w:eastAsia="宋体" w:cs="宋体"/>
          <w:color w:val="6E6E6E"/>
          <w:w w:val="115"/>
          <w:sz w:val="20"/>
          <w:szCs w:val="20"/>
        </w:rPr>
        <w:t>款</w:t>
      </w:r>
      <w:r>
        <w:rPr>
          <w:rFonts w:hint="default" w:ascii="宋体" w:hAnsi="宋体" w:eastAsia="宋体" w:cs="宋体"/>
          <w:color w:val="6E6E6E"/>
          <w:spacing w:val="-85"/>
          <w:w w:val="115"/>
          <w:sz w:val="20"/>
          <w:szCs w:val="20"/>
        </w:rPr>
        <w:t xml:space="preserve"> </w:t>
      </w:r>
      <w:r>
        <w:rPr>
          <w:rFonts w:hint="default" w:ascii="宋体" w:hAnsi="宋体" w:eastAsia="宋体" w:cs="宋体"/>
          <w:color w:val="6E6E6E"/>
          <w:spacing w:val="-12"/>
          <w:w w:val="115"/>
          <w:sz w:val="20"/>
          <w:szCs w:val="20"/>
        </w:rPr>
        <w:t>、第</w:t>
      </w:r>
      <w:r>
        <w:rPr>
          <w:rFonts w:hint="default" w:ascii="宋体" w:hAnsi="宋体" w:eastAsia="宋体" w:cs="宋体"/>
          <w:color w:val="6E6E6E"/>
          <w:spacing w:val="-72"/>
          <w:w w:val="115"/>
          <w:sz w:val="20"/>
          <w:szCs w:val="20"/>
        </w:rPr>
        <w:t xml:space="preserve"> </w:t>
      </w:r>
      <w:r>
        <w:rPr>
          <w:rFonts w:hint="default" w:ascii="Times New Roman" w:hAnsi="Times New Roman" w:eastAsia="Times New Roman" w:cs="Times New Roman"/>
          <w:color w:val="424242"/>
          <w:w w:val="115"/>
          <w:sz w:val="21"/>
          <w:szCs w:val="21"/>
        </w:rPr>
        <w:t>5</w:t>
      </w:r>
      <w:r>
        <w:rPr>
          <w:rFonts w:hint="default" w:ascii="Times New Roman" w:hAnsi="Times New Roman" w:eastAsia="Times New Roman" w:cs="Times New Roman"/>
          <w:color w:val="424242"/>
          <w:spacing w:val="-30"/>
          <w:w w:val="115"/>
          <w:sz w:val="21"/>
          <w:szCs w:val="21"/>
        </w:rPr>
        <w:t xml:space="preserve"> </w:t>
      </w:r>
      <w:r>
        <w:rPr>
          <w:rFonts w:hint="default" w:ascii="宋体" w:hAnsi="宋体" w:eastAsia="宋体" w:cs="宋体"/>
          <w:color w:val="6E6E6E"/>
          <w:spacing w:val="-5"/>
          <w:w w:val="115"/>
          <w:sz w:val="20"/>
          <w:szCs w:val="20"/>
        </w:rPr>
        <w:t>款的规定</w:t>
      </w:r>
      <w:r>
        <w:rPr>
          <w:rFonts w:hint="default" w:ascii="宋体" w:hAnsi="宋体" w:eastAsia="宋体" w:cs="宋体"/>
          <w:color w:val="BCBCBC"/>
          <w:spacing w:val="-5"/>
          <w:w w:val="115"/>
          <w:sz w:val="20"/>
          <w:szCs w:val="20"/>
        </w:rPr>
        <w:t>。</w:t>
      </w:r>
    </w:p>
    <w:p>
      <w:pPr>
        <w:spacing w:before="5" w:line="240" w:lineRule="auto"/>
        <w:ind w:right="0"/>
        <w:rPr>
          <w:rFonts w:hint="default" w:ascii="宋体" w:hAnsi="宋体" w:eastAsia="宋体" w:cs="宋体"/>
          <w:sz w:val="14"/>
          <w:szCs w:val="14"/>
        </w:rPr>
      </w:pPr>
    </w:p>
    <w:p>
      <w:pPr>
        <w:tabs>
          <w:tab w:val="left" w:pos="553"/>
        </w:tabs>
        <w:spacing w:before="0"/>
        <w:ind w:left="0" w:right="47" w:firstLine="0"/>
        <w:jc w:val="center"/>
        <w:rPr>
          <w:rFonts w:hint="default" w:ascii="宋体" w:hAnsi="宋体" w:eastAsia="宋体" w:cs="宋体"/>
          <w:sz w:val="20"/>
          <w:szCs w:val="20"/>
        </w:rPr>
      </w:pPr>
      <w:r>
        <w:rPr>
          <w:rFonts w:hint="default" w:ascii="Times New Roman" w:hAnsi="Times New Roman" w:eastAsia="Times New Roman" w:cs="Times New Roman"/>
          <w:color w:val="424242"/>
          <w:spacing w:val="-6"/>
          <w:w w:val="120"/>
          <w:sz w:val="20"/>
          <w:szCs w:val="20"/>
        </w:rPr>
        <w:t>5</w:t>
      </w:r>
      <w:r>
        <w:rPr>
          <w:rFonts w:hint="default" w:ascii="Times New Roman" w:hAnsi="Times New Roman" w:eastAsia="Times New Roman" w:cs="Times New Roman"/>
          <w:color w:val="5D5D5D"/>
          <w:spacing w:val="-6"/>
          <w:w w:val="120"/>
          <w:sz w:val="20"/>
          <w:szCs w:val="20"/>
        </w:rPr>
        <w:t>.</w:t>
      </w:r>
      <w:r>
        <w:rPr>
          <w:rFonts w:hint="default" w:ascii="Times New Roman" w:hAnsi="Times New Roman" w:eastAsia="Times New Roman" w:cs="Times New Roman"/>
          <w:color w:val="5D5D5D"/>
          <w:spacing w:val="-3"/>
          <w:w w:val="120"/>
          <w:sz w:val="20"/>
          <w:szCs w:val="20"/>
        </w:rPr>
        <w:t xml:space="preserve"> </w:t>
      </w:r>
      <w:r>
        <w:rPr>
          <w:rFonts w:hint="default" w:ascii="Times New Roman" w:hAnsi="Times New Roman" w:eastAsia="Times New Roman" w:cs="Times New Roman"/>
          <w:color w:val="424242"/>
          <w:w w:val="120"/>
          <w:sz w:val="20"/>
          <w:szCs w:val="20"/>
        </w:rPr>
        <w:t>3</w:t>
      </w:r>
      <w:r>
        <w:rPr>
          <w:rFonts w:hint="default" w:ascii="Times New Roman" w:hAnsi="Times New Roman" w:eastAsia="Times New Roman" w:cs="Times New Roman"/>
          <w:color w:val="424242"/>
          <w:w w:val="120"/>
          <w:sz w:val="20"/>
          <w:szCs w:val="20"/>
        </w:rPr>
        <w:tab/>
      </w:r>
      <w:r>
        <w:rPr>
          <w:rFonts w:hint="default" w:ascii="宋体" w:hAnsi="宋体" w:eastAsia="宋体" w:cs="宋体"/>
          <w:color w:val="424242"/>
          <w:w w:val="120"/>
          <w:sz w:val="20"/>
          <w:szCs w:val="20"/>
        </w:rPr>
        <w:t>壁</w:t>
      </w:r>
      <w:r>
        <w:rPr>
          <w:rFonts w:hint="default" w:ascii="宋体" w:hAnsi="宋体" w:eastAsia="宋体" w:cs="宋体"/>
          <w:color w:val="424242"/>
          <w:spacing w:val="-36"/>
          <w:w w:val="120"/>
          <w:sz w:val="20"/>
          <w:szCs w:val="20"/>
        </w:rPr>
        <w:t xml:space="preserve"> </w:t>
      </w:r>
      <w:r>
        <w:rPr>
          <w:rFonts w:hint="default" w:ascii="宋体" w:hAnsi="宋体" w:eastAsia="宋体" w:cs="宋体"/>
          <w:color w:val="424242"/>
          <w:w w:val="120"/>
          <w:sz w:val="20"/>
          <w:szCs w:val="20"/>
        </w:rPr>
        <w:t>板</w:t>
      </w:r>
      <w:r>
        <w:rPr>
          <w:rFonts w:hint="default" w:ascii="宋体" w:hAnsi="宋体" w:eastAsia="宋体" w:cs="宋体"/>
          <w:color w:val="424242"/>
          <w:spacing w:val="-38"/>
          <w:w w:val="120"/>
          <w:sz w:val="20"/>
          <w:szCs w:val="20"/>
        </w:rPr>
        <w:t xml:space="preserve"> </w:t>
      </w:r>
      <w:r>
        <w:rPr>
          <w:rFonts w:hint="default" w:ascii="宋体" w:hAnsi="宋体" w:eastAsia="宋体" w:cs="宋体"/>
          <w:color w:val="424242"/>
          <w:w w:val="120"/>
          <w:sz w:val="20"/>
          <w:szCs w:val="20"/>
        </w:rPr>
        <w:t>预</w:t>
      </w:r>
      <w:r>
        <w:rPr>
          <w:rFonts w:hint="default" w:ascii="宋体" w:hAnsi="宋体" w:eastAsia="宋体" w:cs="宋体"/>
          <w:color w:val="424242"/>
          <w:spacing w:val="-38"/>
          <w:w w:val="120"/>
          <w:sz w:val="20"/>
          <w:szCs w:val="20"/>
        </w:rPr>
        <w:t xml:space="preserve"> </w:t>
      </w:r>
      <w:r>
        <w:rPr>
          <w:rFonts w:hint="default" w:ascii="宋体" w:hAnsi="宋体" w:eastAsia="宋体" w:cs="宋体"/>
          <w:color w:val="424242"/>
          <w:w w:val="120"/>
          <w:sz w:val="20"/>
          <w:szCs w:val="20"/>
        </w:rPr>
        <w:t>制</w:t>
      </w:r>
    </w:p>
    <w:p>
      <w:pPr>
        <w:spacing w:before="5" w:line="240" w:lineRule="auto"/>
        <w:ind w:right="0"/>
        <w:rPr>
          <w:rFonts w:hint="default" w:ascii="宋体" w:hAnsi="宋体" w:eastAsia="宋体" w:cs="宋体"/>
          <w:sz w:val="24"/>
          <w:szCs w:val="24"/>
        </w:rPr>
      </w:pPr>
    </w:p>
    <w:p>
      <w:pPr>
        <w:spacing w:before="0"/>
        <w:ind w:left="120" w:right="0" w:firstLine="0"/>
        <w:jc w:val="both"/>
        <w:rPr>
          <w:rFonts w:hint="default" w:ascii="宋体" w:hAnsi="宋体" w:eastAsia="宋体" w:cs="宋体"/>
          <w:sz w:val="20"/>
          <w:szCs w:val="20"/>
        </w:rPr>
      </w:pPr>
      <w:r>
        <w:rPr>
          <w:rFonts w:hint="default" w:ascii="Arial" w:hAnsi="Arial" w:eastAsia="Arial" w:cs="Arial"/>
          <w:color w:val="424242"/>
          <w:spacing w:val="7"/>
          <w:w w:val="105"/>
          <w:sz w:val="18"/>
          <w:szCs w:val="18"/>
        </w:rPr>
        <w:t>5</w:t>
      </w:r>
      <w:r>
        <w:rPr>
          <w:rFonts w:hint="default" w:ascii="Arial" w:hAnsi="Arial" w:eastAsia="Arial" w:cs="Arial"/>
          <w:color w:val="6E6E6E"/>
          <w:w w:val="155"/>
          <w:sz w:val="18"/>
          <w:szCs w:val="18"/>
        </w:rPr>
        <w:t>.</w:t>
      </w:r>
      <w:r>
        <w:rPr>
          <w:rFonts w:hint="default" w:ascii="Arial" w:hAnsi="Arial" w:eastAsia="Arial" w:cs="Arial"/>
          <w:color w:val="6E6E6E"/>
          <w:spacing w:val="-22"/>
          <w:sz w:val="18"/>
          <w:szCs w:val="18"/>
        </w:rPr>
        <w:t xml:space="preserve"> </w:t>
      </w:r>
      <w:r>
        <w:rPr>
          <w:rFonts w:hint="default" w:ascii="Arial" w:hAnsi="Arial" w:eastAsia="Arial" w:cs="Arial"/>
          <w:color w:val="424242"/>
          <w:spacing w:val="14"/>
          <w:w w:val="98"/>
          <w:sz w:val="18"/>
          <w:szCs w:val="18"/>
        </w:rPr>
        <w:t>3</w:t>
      </w:r>
      <w:r>
        <w:rPr>
          <w:rFonts w:hint="default" w:ascii="Arial" w:hAnsi="Arial" w:eastAsia="Arial" w:cs="Arial"/>
          <w:color w:val="5D5D5D"/>
          <w:w w:val="115"/>
          <w:sz w:val="18"/>
          <w:szCs w:val="18"/>
        </w:rPr>
        <w:t>.</w:t>
      </w:r>
      <w:r>
        <w:rPr>
          <w:rFonts w:hint="default" w:ascii="Arial" w:hAnsi="Arial" w:eastAsia="Arial" w:cs="Arial"/>
          <w:color w:val="5D5D5D"/>
          <w:spacing w:val="-2"/>
          <w:sz w:val="18"/>
          <w:szCs w:val="18"/>
        </w:rPr>
        <w:t xml:space="preserve"> </w:t>
      </w:r>
      <w:r>
        <w:rPr>
          <w:rFonts w:hint="default" w:ascii="Arial" w:hAnsi="Arial" w:eastAsia="Arial" w:cs="Arial"/>
          <w:color w:val="424242"/>
          <w:w w:val="101"/>
          <w:sz w:val="18"/>
          <w:szCs w:val="18"/>
        </w:rPr>
        <w:t>1</w:t>
      </w:r>
      <w:r>
        <w:rPr>
          <w:rFonts w:hint="default" w:ascii="Arial" w:hAnsi="Arial" w:eastAsia="Arial" w:cs="Arial"/>
          <w:color w:val="424242"/>
          <w:sz w:val="18"/>
          <w:szCs w:val="18"/>
        </w:rPr>
        <w:t xml:space="preserve">   </w:t>
      </w:r>
      <w:r>
        <w:rPr>
          <w:rFonts w:hint="default" w:ascii="Arial" w:hAnsi="Arial" w:eastAsia="Arial" w:cs="Arial"/>
          <w:color w:val="424242"/>
          <w:spacing w:val="9"/>
          <w:sz w:val="18"/>
          <w:szCs w:val="18"/>
        </w:rPr>
        <w:t xml:space="preserve"> </w:t>
      </w:r>
      <w:r>
        <w:rPr>
          <w:rFonts w:hint="default" w:ascii="宋体" w:hAnsi="宋体" w:eastAsia="宋体" w:cs="宋体"/>
          <w:color w:val="5D5D5D"/>
          <w:w w:val="105"/>
          <w:sz w:val="20"/>
          <w:szCs w:val="20"/>
        </w:rPr>
        <w:t>储罐壁板预制前应绘制排版阁</w:t>
      </w:r>
      <w:r>
        <w:rPr>
          <w:rFonts w:hint="default" w:ascii="宋体" w:hAnsi="宋体" w:eastAsia="宋体" w:cs="宋体"/>
          <w:color w:val="5D5D5D"/>
          <w:spacing w:val="-15"/>
          <w:sz w:val="20"/>
          <w:szCs w:val="20"/>
        </w:rPr>
        <w:t xml:space="preserve"> </w:t>
      </w:r>
      <w:r>
        <w:rPr>
          <w:rFonts w:hint="default" w:ascii="宋体" w:hAnsi="宋体" w:eastAsia="宋体" w:cs="宋体"/>
          <w:color w:val="5D5D5D"/>
          <w:w w:val="113"/>
          <w:sz w:val="20"/>
          <w:szCs w:val="20"/>
        </w:rPr>
        <w:t>，并应符合下列规</w:t>
      </w:r>
      <w:r>
        <w:rPr>
          <w:rFonts w:hint="default" w:ascii="宋体" w:hAnsi="宋体" w:eastAsia="宋体" w:cs="宋体"/>
          <w:color w:val="5D5D5D"/>
          <w:spacing w:val="-98"/>
          <w:w w:val="113"/>
          <w:sz w:val="20"/>
          <w:szCs w:val="20"/>
        </w:rPr>
        <w:t>定</w:t>
      </w:r>
      <w:r>
        <w:rPr>
          <w:rFonts w:hint="default" w:ascii="宋体" w:hAnsi="宋体" w:eastAsia="宋体" w:cs="宋体"/>
          <w:color w:val="5D5D5D"/>
          <w:w w:val="171"/>
          <w:sz w:val="20"/>
          <w:szCs w:val="20"/>
        </w:rPr>
        <w:t>：</w:t>
      </w:r>
    </w:p>
    <w:p>
      <w:pPr>
        <w:tabs>
          <w:tab w:val="left" w:pos="878"/>
        </w:tabs>
        <w:spacing w:before="30" w:line="384" w:lineRule="exact"/>
        <w:ind w:left="127" w:right="111" w:firstLine="432"/>
        <w:jc w:val="left"/>
        <w:rPr>
          <w:rFonts w:hint="default" w:ascii="宋体" w:hAnsi="宋体" w:eastAsia="宋体" w:cs="宋体"/>
          <w:sz w:val="30"/>
          <w:szCs w:val="30"/>
        </w:rPr>
      </w:pPr>
      <w:r>
        <w:rPr>
          <w:rFonts w:hint="default" w:ascii="Times New Roman" w:hAnsi="Times New Roman" w:eastAsia="Times New Roman" w:cs="Times New Roman"/>
          <w:color w:val="424242"/>
          <w:w w:val="93"/>
          <w:sz w:val="20"/>
          <w:szCs w:val="20"/>
        </w:rPr>
        <w:t>1</w:t>
      </w:r>
      <w:r>
        <w:rPr>
          <w:rFonts w:hint="default" w:ascii="Times New Roman" w:hAnsi="Times New Roman" w:eastAsia="Times New Roman" w:cs="Times New Roman"/>
          <w:color w:val="424242"/>
          <w:w w:val="93"/>
          <w:sz w:val="20"/>
          <w:szCs w:val="20"/>
        </w:rPr>
        <w:tab/>
      </w:r>
      <w:r>
        <w:rPr>
          <w:rFonts w:hint="default" w:ascii="宋体" w:hAnsi="宋体" w:eastAsia="宋体" w:cs="宋体"/>
          <w:color w:val="5D5D5D"/>
          <w:w w:val="106"/>
          <w:sz w:val="20"/>
          <w:szCs w:val="20"/>
        </w:rPr>
        <w:t>各罔壁板的纵焊缝宜</w:t>
      </w:r>
      <w:r>
        <w:rPr>
          <w:rFonts w:hint="default" w:ascii="宋体" w:hAnsi="宋体" w:eastAsia="宋体" w:cs="宋体"/>
          <w:color w:val="5D5D5D"/>
          <w:spacing w:val="-87"/>
          <w:w w:val="106"/>
          <w:sz w:val="20"/>
          <w:szCs w:val="20"/>
        </w:rPr>
        <w:t xml:space="preserve"> </w:t>
      </w:r>
      <w:r>
        <w:rPr>
          <w:rFonts w:hint="default" w:ascii="宋体" w:hAnsi="宋体" w:eastAsia="宋体" w:cs="宋体"/>
          <w:color w:val="5D5D5D"/>
          <w:spacing w:val="-3"/>
          <w:w w:val="108"/>
          <w:sz w:val="20"/>
          <w:szCs w:val="20"/>
        </w:rPr>
        <w:t>向间</w:t>
      </w:r>
      <w:r>
        <w:rPr>
          <w:rFonts w:hint="default" w:ascii="宋体" w:hAnsi="宋体" w:eastAsia="宋体" w:cs="宋体"/>
          <w:color w:val="A3A3A3"/>
          <w:spacing w:val="-3"/>
          <w:w w:val="108"/>
          <w:sz w:val="20"/>
          <w:szCs w:val="20"/>
        </w:rPr>
        <w:t>一</w:t>
      </w:r>
      <w:r>
        <w:rPr>
          <w:rFonts w:hint="default" w:ascii="宋体" w:hAnsi="宋体" w:eastAsia="宋体" w:cs="宋体"/>
          <w:color w:val="6E6E6E"/>
          <w:spacing w:val="-3"/>
          <w:w w:val="108"/>
          <w:sz w:val="20"/>
          <w:szCs w:val="20"/>
        </w:rPr>
        <w:t>方向逐圈错开</w:t>
      </w:r>
      <w:r>
        <w:rPr>
          <w:rFonts w:hint="default" w:ascii="宋体" w:hAnsi="宋体" w:eastAsia="宋体" w:cs="宋体"/>
          <w:color w:val="6E6E6E"/>
          <w:spacing w:val="-85"/>
          <w:w w:val="108"/>
          <w:sz w:val="20"/>
          <w:szCs w:val="20"/>
        </w:rPr>
        <w:t xml:space="preserve"> </w:t>
      </w:r>
      <w:r>
        <w:rPr>
          <w:rFonts w:hint="default" w:ascii="宋体" w:hAnsi="宋体" w:eastAsia="宋体" w:cs="宋体"/>
          <w:color w:val="6E6E6E"/>
          <w:spacing w:val="-10"/>
          <w:w w:val="112"/>
          <w:sz w:val="20"/>
          <w:szCs w:val="20"/>
        </w:rPr>
        <w:t>，</w:t>
      </w:r>
      <w:r>
        <w:rPr>
          <w:rFonts w:hint="default" w:ascii="宋体" w:hAnsi="宋体" w:eastAsia="宋体" w:cs="宋体"/>
          <w:color w:val="424242"/>
          <w:spacing w:val="-10"/>
          <w:w w:val="112"/>
          <w:sz w:val="20"/>
          <w:szCs w:val="20"/>
        </w:rPr>
        <w:t>相</w:t>
      </w:r>
      <w:r>
        <w:rPr>
          <w:rFonts w:hint="default" w:ascii="宋体" w:hAnsi="宋体" w:eastAsia="宋体" w:cs="宋体"/>
          <w:color w:val="5D5D5D"/>
          <w:spacing w:val="-10"/>
          <w:w w:val="112"/>
          <w:sz w:val="20"/>
          <w:szCs w:val="20"/>
        </w:rPr>
        <w:t>邻圈板纵缝间距宜为板长</w:t>
      </w:r>
      <w:r>
        <w:rPr>
          <w:rFonts w:hint="default" w:ascii="宋体" w:hAnsi="宋体" w:eastAsia="宋体" w:cs="宋体"/>
          <w:color w:val="5D5D5D"/>
          <w:spacing w:val="-89"/>
          <w:w w:val="112"/>
          <w:sz w:val="20"/>
          <w:szCs w:val="20"/>
        </w:rPr>
        <w:t xml:space="preserve"> </w:t>
      </w:r>
      <w:r>
        <w:rPr>
          <w:rFonts w:hint="default" w:ascii="宋体" w:hAnsi="宋体" w:eastAsia="宋体" w:cs="宋体"/>
          <w:color w:val="424242"/>
          <w:w w:val="122"/>
          <w:sz w:val="20"/>
          <w:szCs w:val="20"/>
        </w:rPr>
        <w:t>的</w:t>
      </w:r>
      <w:r>
        <w:rPr>
          <w:rFonts w:hint="default" w:ascii="宋体" w:hAnsi="宋体" w:eastAsia="宋体" w:cs="宋体"/>
          <w:color w:val="424242"/>
          <w:spacing w:val="-52"/>
          <w:w w:val="122"/>
          <w:sz w:val="20"/>
          <w:szCs w:val="20"/>
        </w:rPr>
        <w:t xml:space="preserve"> </w:t>
      </w:r>
      <w:r>
        <w:rPr>
          <w:rFonts w:hint="default" w:ascii="Times New Roman" w:hAnsi="Times New Roman" w:eastAsia="Times New Roman" w:cs="Times New Roman"/>
          <w:color w:val="5D5D5D"/>
          <w:w w:val="123"/>
          <w:sz w:val="20"/>
          <w:szCs w:val="20"/>
        </w:rPr>
        <w:t>l/</w:t>
      </w:r>
      <w:r>
        <w:rPr>
          <w:rFonts w:hint="default" w:ascii="Times New Roman" w:hAnsi="Times New Roman" w:eastAsia="Times New Roman" w:cs="Times New Roman"/>
          <w:color w:val="424242"/>
          <w:w w:val="123"/>
          <w:sz w:val="20"/>
          <w:szCs w:val="20"/>
        </w:rPr>
        <w:t>3</w:t>
      </w:r>
      <w:r>
        <w:rPr>
          <w:rFonts w:hint="default" w:ascii="宋体" w:hAnsi="宋体" w:eastAsia="宋体" w:cs="宋体"/>
          <w:color w:val="6E6E6E"/>
          <w:w w:val="123"/>
          <w:sz w:val="20"/>
          <w:szCs w:val="20"/>
        </w:rPr>
        <w:t>，且不应小</w:t>
      </w:r>
      <w:r>
        <w:rPr>
          <w:rFonts w:hint="default" w:ascii="宋体" w:hAnsi="宋体" w:eastAsia="宋体" w:cs="宋体"/>
          <w:color w:val="6E6E6E"/>
          <w:w w:val="121"/>
          <w:sz w:val="20"/>
          <w:szCs w:val="20"/>
        </w:rPr>
        <w:t xml:space="preserve"> </w:t>
      </w:r>
      <w:r>
        <w:rPr>
          <w:rFonts w:hint="default" w:ascii="宋体" w:hAnsi="宋体" w:eastAsia="宋体" w:cs="宋体"/>
          <w:color w:val="7E7E7E"/>
          <w:w w:val="110"/>
          <w:sz w:val="20"/>
          <w:szCs w:val="20"/>
        </w:rPr>
        <w:t>于</w:t>
      </w:r>
      <w:r>
        <w:rPr>
          <w:rFonts w:hint="default" w:ascii="宋体" w:hAnsi="宋体" w:eastAsia="宋体" w:cs="宋体"/>
          <w:color w:val="7E7E7E"/>
          <w:spacing w:val="-8"/>
          <w:w w:val="110"/>
          <w:sz w:val="20"/>
          <w:szCs w:val="20"/>
        </w:rPr>
        <w:t xml:space="preserve"> </w:t>
      </w:r>
      <w:r>
        <w:rPr>
          <w:rFonts w:hint="default" w:ascii="Times New Roman" w:hAnsi="Times New Roman" w:eastAsia="Times New Roman" w:cs="Times New Roman"/>
          <w:color w:val="424242"/>
          <w:w w:val="110"/>
          <w:sz w:val="20"/>
          <w:szCs w:val="20"/>
        </w:rPr>
        <w:t>300mm</w:t>
      </w:r>
      <w:r>
        <w:rPr>
          <w:rFonts w:hint="default" w:ascii="宋体" w:hAnsi="宋体" w:eastAsia="宋体" w:cs="宋体"/>
          <w:color w:val="BCBCBC"/>
          <w:w w:val="110"/>
          <w:sz w:val="30"/>
          <w:szCs w:val="30"/>
        </w:rPr>
        <w:t>。</w:t>
      </w:r>
    </w:p>
    <w:p>
      <w:pPr>
        <w:tabs>
          <w:tab w:val="left" w:pos="871"/>
        </w:tabs>
        <w:spacing w:before="65"/>
        <w:ind w:left="545" w:right="293" w:firstLine="0"/>
        <w:jc w:val="left"/>
        <w:rPr>
          <w:rFonts w:hint="default" w:ascii="宋体" w:hAnsi="宋体" w:eastAsia="宋体" w:cs="宋体"/>
          <w:sz w:val="20"/>
          <w:szCs w:val="20"/>
        </w:rPr>
      </w:pPr>
      <w:r>
        <w:rPr>
          <w:rFonts w:hint="default" w:ascii="Times New Roman" w:hAnsi="Times New Roman" w:eastAsia="Times New Roman" w:cs="Times New Roman"/>
          <w:color w:val="424242"/>
          <w:sz w:val="20"/>
          <w:szCs w:val="20"/>
        </w:rPr>
        <w:t>2</w:t>
      </w:r>
      <w:r>
        <w:rPr>
          <w:rFonts w:hint="default" w:ascii="Times New Roman" w:hAnsi="Times New Roman" w:eastAsia="Times New Roman" w:cs="Times New Roman"/>
          <w:color w:val="424242"/>
          <w:sz w:val="20"/>
          <w:szCs w:val="20"/>
        </w:rPr>
        <w:tab/>
      </w:r>
      <w:r>
        <w:rPr>
          <w:rFonts w:hint="default" w:ascii="宋体" w:hAnsi="宋体" w:eastAsia="宋体" w:cs="宋体"/>
          <w:color w:val="6E6E6E"/>
          <w:w w:val="105"/>
          <w:sz w:val="20"/>
          <w:szCs w:val="20"/>
        </w:rPr>
        <w:t>底罔壁额的纵焊缝与罐底边缘板的对接焊缝之间  的距离不应小于</w:t>
      </w:r>
      <w:r>
        <w:rPr>
          <w:rFonts w:hint="default" w:ascii="宋体" w:hAnsi="宋体" w:eastAsia="宋体" w:cs="宋体"/>
          <w:color w:val="6E6E6E"/>
          <w:spacing w:val="55"/>
          <w:w w:val="105"/>
          <w:sz w:val="20"/>
          <w:szCs w:val="20"/>
        </w:rPr>
        <w:t xml:space="preserve"> </w:t>
      </w:r>
      <w:r>
        <w:rPr>
          <w:rFonts w:hint="default" w:ascii="Times New Roman" w:hAnsi="Times New Roman" w:eastAsia="Times New Roman" w:cs="Times New Roman"/>
          <w:color w:val="424242"/>
          <w:spacing w:val="2"/>
          <w:w w:val="105"/>
          <w:sz w:val="20"/>
          <w:szCs w:val="20"/>
        </w:rPr>
        <w:t>300mm</w:t>
      </w:r>
      <w:r>
        <w:rPr>
          <w:rFonts w:hint="default" w:ascii="宋体" w:hAnsi="宋体" w:eastAsia="宋体" w:cs="宋体"/>
          <w:color w:val="A3A3A3"/>
          <w:spacing w:val="2"/>
          <w:w w:val="105"/>
          <w:sz w:val="20"/>
          <w:szCs w:val="20"/>
        </w:rPr>
        <w:t>。</w:t>
      </w:r>
    </w:p>
    <w:p>
      <w:pPr>
        <w:tabs>
          <w:tab w:val="left" w:pos="871"/>
        </w:tabs>
        <w:spacing w:before="106"/>
        <w:ind w:left="552" w:right="293" w:firstLine="0"/>
        <w:jc w:val="left"/>
        <w:rPr>
          <w:rFonts w:hint="default" w:ascii="宋体" w:hAnsi="宋体" w:eastAsia="宋体" w:cs="宋体"/>
          <w:sz w:val="20"/>
          <w:szCs w:val="20"/>
        </w:rPr>
      </w:pPr>
      <w:r>
        <w:rPr>
          <w:rFonts w:hint="default" w:ascii="Times New Roman" w:hAnsi="Times New Roman" w:eastAsia="Times New Roman" w:cs="Times New Roman"/>
          <w:color w:val="424242"/>
          <w:w w:val="110"/>
          <w:sz w:val="20"/>
          <w:szCs w:val="20"/>
        </w:rPr>
        <w:t>3</w:t>
      </w:r>
      <w:r>
        <w:rPr>
          <w:rFonts w:hint="default" w:ascii="Times New Roman" w:hAnsi="Times New Roman" w:eastAsia="Times New Roman" w:cs="Times New Roman"/>
          <w:color w:val="424242"/>
          <w:w w:val="110"/>
          <w:sz w:val="20"/>
          <w:szCs w:val="20"/>
        </w:rPr>
        <w:tab/>
      </w:r>
      <w:r>
        <w:rPr>
          <w:rFonts w:hint="default" w:ascii="宋体" w:hAnsi="宋体" w:eastAsia="宋体" w:cs="宋体"/>
          <w:color w:val="6E6E6E"/>
          <w:w w:val="105"/>
          <w:sz w:val="20"/>
          <w:szCs w:val="20"/>
        </w:rPr>
        <w:t xml:space="preserve">开孔与罐壁纵  </w:t>
      </w:r>
      <w:r>
        <w:rPr>
          <w:rFonts w:hint="default" w:ascii="宋体" w:hAnsi="宋体" w:eastAsia="宋体" w:cs="宋体"/>
          <w:color w:val="6E6E6E"/>
          <w:spacing w:val="-3"/>
          <w:w w:val="105"/>
          <w:sz w:val="20"/>
          <w:szCs w:val="20"/>
        </w:rPr>
        <w:t>、环焊缝中心和罐壁最下端角焊缝边缘的</w:t>
      </w:r>
      <w:r>
        <w:rPr>
          <w:rFonts w:hint="default" w:ascii="宋体" w:hAnsi="宋体" w:eastAsia="宋体" w:cs="宋体"/>
          <w:color w:val="6E6E6E"/>
          <w:spacing w:val="52"/>
          <w:w w:val="105"/>
          <w:sz w:val="20"/>
          <w:szCs w:val="20"/>
        </w:rPr>
        <w:t xml:space="preserve"> </w:t>
      </w:r>
      <w:r>
        <w:rPr>
          <w:rFonts w:hint="default" w:ascii="宋体" w:hAnsi="宋体" w:eastAsia="宋体" w:cs="宋体"/>
          <w:color w:val="6E6E6E"/>
          <w:w w:val="105"/>
          <w:sz w:val="20"/>
          <w:szCs w:val="20"/>
        </w:rPr>
        <w:t>距离应符合下列规定：</w:t>
      </w:r>
    </w:p>
    <w:p>
      <w:pPr>
        <w:spacing w:before="85" w:line="326" w:lineRule="auto"/>
        <w:ind w:left="857" w:right="277" w:firstLine="28"/>
        <w:jc w:val="both"/>
        <w:rPr>
          <w:rFonts w:hint="default" w:ascii="Times New Roman" w:hAnsi="Times New Roman" w:eastAsia="Times New Roman" w:cs="Times New Roman"/>
          <w:sz w:val="20"/>
          <w:szCs w:val="20"/>
        </w:rPr>
      </w:pPr>
      <w:r>
        <w:rPr>
          <w:rFonts w:hint="default" w:ascii="Times New Roman" w:hAnsi="Times New Roman" w:eastAsia="Times New Roman" w:cs="Times New Roman"/>
          <w:color w:val="424242"/>
          <w:w w:val="72"/>
          <w:sz w:val="20"/>
          <w:szCs w:val="20"/>
        </w:rPr>
        <w:t xml:space="preserve">I </w:t>
      </w:r>
      <w:r>
        <w:rPr>
          <w:rFonts w:hint="default" w:ascii="宋体" w:hAnsi="宋体" w:eastAsia="宋体" w:cs="宋体"/>
          <w:color w:val="7E7E7E"/>
          <w:w w:val="40"/>
          <w:sz w:val="20"/>
          <w:szCs w:val="20"/>
        </w:rPr>
        <w:t xml:space="preserve">） </w:t>
      </w:r>
      <w:r>
        <w:rPr>
          <w:rFonts w:hint="default" w:ascii="宋体" w:hAnsi="宋体" w:eastAsia="宋体" w:cs="宋体"/>
          <w:color w:val="7E7E7E"/>
          <w:spacing w:val="-1"/>
          <w:w w:val="106"/>
          <w:sz w:val="20"/>
          <w:szCs w:val="20"/>
        </w:rPr>
        <w:t>当</w:t>
      </w:r>
      <w:r>
        <w:rPr>
          <w:rFonts w:hint="default" w:ascii="宋体" w:hAnsi="宋体" w:eastAsia="宋体" w:cs="宋体"/>
          <w:color w:val="5D5D5D"/>
          <w:spacing w:val="-1"/>
          <w:w w:val="106"/>
          <w:sz w:val="20"/>
          <w:szCs w:val="20"/>
        </w:rPr>
        <w:t>罐壁厚度大</w:t>
      </w:r>
      <w:r>
        <w:rPr>
          <w:rFonts w:hint="default" w:ascii="宋体" w:hAnsi="宋体" w:eastAsia="宋体" w:cs="宋体"/>
          <w:color w:val="7E7E7E"/>
          <w:spacing w:val="-1"/>
          <w:w w:val="106"/>
          <w:sz w:val="20"/>
          <w:szCs w:val="20"/>
        </w:rPr>
        <w:t>于</w:t>
      </w:r>
      <w:r>
        <w:rPr>
          <w:rFonts w:hint="default" w:ascii="宋体" w:hAnsi="宋体" w:eastAsia="宋体" w:cs="宋体"/>
          <w:color w:val="7E7E7E"/>
          <w:w w:val="106"/>
          <w:sz w:val="20"/>
          <w:szCs w:val="20"/>
        </w:rPr>
        <w:t xml:space="preserve"> </w:t>
      </w:r>
      <w:r>
        <w:rPr>
          <w:rFonts w:hint="default" w:ascii="Times New Roman" w:hAnsi="Times New Roman" w:eastAsia="Times New Roman" w:cs="Times New Roman"/>
          <w:color w:val="424242"/>
          <w:spacing w:val="-4"/>
          <w:w w:val="107"/>
          <w:sz w:val="20"/>
          <w:szCs w:val="20"/>
        </w:rPr>
        <w:t>12mm</w:t>
      </w:r>
      <w:r>
        <w:rPr>
          <w:rFonts w:hint="default" w:ascii="宋体" w:hAnsi="宋体" w:eastAsia="宋体" w:cs="宋体"/>
          <w:color w:val="5D5D5D"/>
          <w:spacing w:val="-4"/>
          <w:w w:val="107"/>
          <w:sz w:val="20"/>
          <w:szCs w:val="20"/>
        </w:rPr>
        <w:t>，且接管与罐壁板焊接后不进行消除应力热处理时</w:t>
      </w:r>
      <w:r>
        <w:rPr>
          <w:rFonts w:hint="default" w:ascii="宋体" w:hAnsi="宋体" w:eastAsia="宋体" w:cs="宋体"/>
          <w:color w:val="5D5D5D"/>
          <w:spacing w:val="-86"/>
          <w:w w:val="107"/>
          <w:sz w:val="20"/>
          <w:szCs w:val="20"/>
        </w:rPr>
        <w:t xml:space="preserve"> </w:t>
      </w:r>
      <w:r>
        <w:rPr>
          <w:rFonts w:hint="default" w:ascii="宋体" w:hAnsi="宋体" w:eastAsia="宋体" w:cs="宋体"/>
          <w:color w:val="5D5D5D"/>
          <w:spacing w:val="-20"/>
          <w:w w:val="116"/>
          <w:sz w:val="20"/>
          <w:szCs w:val="20"/>
        </w:rPr>
        <w:t>，开</w:t>
      </w:r>
      <w:r>
        <w:rPr>
          <w:rFonts w:hint="default" w:ascii="宋体" w:hAnsi="宋体" w:eastAsia="宋体" w:cs="宋体"/>
          <w:color w:val="424242"/>
          <w:spacing w:val="-20"/>
          <w:w w:val="116"/>
          <w:sz w:val="20"/>
          <w:szCs w:val="20"/>
        </w:rPr>
        <w:t>孔</w:t>
      </w:r>
      <w:r>
        <w:rPr>
          <w:rFonts w:hint="default" w:ascii="宋体" w:hAnsi="宋体" w:eastAsia="宋体" w:cs="宋体"/>
          <w:color w:val="5D5D5D"/>
          <w:spacing w:val="-20"/>
          <w:w w:val="116"/>
          <w:sz w:val="20"/>
          <w:szCs w:val="20"/>
        </w:rPr>
        <w:t>接管或</w:t>
      </w:r>
      <w:r>
        <w:rPr>
          <w:rFonts w:hint="default" w:ascii="宋体" w:hAnsi="宋体" w:eastAsia="宋体" w:cs="宋体"/>
          <w:color w:val="5D5D5D"/>
          <w:w w:val="116"/>
          <w:sz w:val="20"/>
          <w:szCs w:val="20"/>
        </w:rPr>
        <w:t xml:space="preserve"> </w:t>
      </w:r>
      <w:r>
        <w:rPr>
          <w:rFonts w:hint="default" w:ascii="宋体" w:hAnsi="宋体" w:eastAsia="宋体" w:cs="宋体"/>
          <w:color w:val="5D5D5D"/>
          <w:spacing w:val="-3"/>
          <w:w w:val="107"/>
          <w:sz w:val="20"/>
          <w:szCs w:val="20"/>
        </w:rPr>
        <w:t>补强板外缘</w:t>
      </w:r>
      <w:r>
        <w:rPr>
          <w:rFonts w:hint="default" w:ascii="宋体" w:hAnsi="宋体" w:eastAsia="宋体" w:cs="宋体"/>
          <w:color w:val="5D5D5D"/>
          <w:spacing w:val="-79"/>
          <w:w w:val="107"/>
          <w:sz w:val="20"/>
          <w:szCs w:val="20"/>
        </w:rPr>
        <w:t xml:space="preserve"> </w:t>
      </w:r>
      <w:r>
        <w:rPr>
          <w:rFonts w:hint="default" w:ascii="宋体" w:hAnsi="宋体" w:eastAsia="宋体" w:cs="宋体"/>
          <w:color w:val="5D5D5D"/>
          <w:w w:val="101"/>
          <w:sz w:val="20"/>
          <w:szCs w:val="20"/>
        </w:rPr>
        <w:t>勺罐壁纵</w:t>
      </w:r>
      <w:r>
        <w:rPr>
          <w:rFonts w:hint="default" w:ascii="宋体" w:hAnsi="宋体" w:eastAsia="宋体" w:cs="宋体"/>
          <w:color w:val="5D5D5D"/>
          <w:spacing w:val="-80"/>
          <w:w w:val="101"/>
          <w:sz w:val="20"/>
          <w:szCs w:val="20"/>
        </w:rPr>
        <w:t xml:space="preserve"> </w:t>
      </w:r>
      <w:r>
        <w:rPr>
          <w:rFonts w:hint="default" w:ascii="宋体" w:hAnsi="宋体" w:eastAsia="宋体" w:cs="宋体"/>
          <w:color w:val="7E7E7E"/>
          <w:spacing w:val="-8"/>
          <w:w w:val="108"/>
          <w:sz w:val="20"/>
          <w:szCs w:val="20"/>
        </w:rPr>
        <w:t>、</w:t>
      </w:r>
      <w:r>
        <w:rPr>
          <w:rFonts w:hint="default" w:ascii="宋体" w:hAnsi="宋体" w:eastAsia="宋体" w:cs="宋体"/>
          <w:color w:val="5D5D5D"/>
          <w:spacing w:val="-8"/>
          <w:w w:val="108"/>
          <w:sz w:val="20"/>
          <w:szCs w:val="20"/>
        </w:rPr>
        <w:t>环焊缝之间的距离应大于较大焊脚尺寸的</w:t>
      </w:r>
      <w:r>
        <w:rPr>
          <w:rFonts w:hint="default" w:ascii="宋体" w:hAnsi="宋体" w:eastAsia="宋体" w:cs="宋体"/>
          <w:color w:val="5D5D5D"/>
          <w:spacing w:val="-63"/>
          <w:w w:val="108"/>
          <w:sz w:val="20"/>
          <w:szCs w:val="20"/>
        </w:rPr>
        <w:t xml:space="preserve"> </w:t>
      </w:r>
      <w:r>
        <w:rPr>
          <w:rFonts w:hint="default" w:ascii="Times New Roman" w:hAnsi="Times New Roman" w:eastAsia="Times New Roman" w:cs="Times New Roman"/>
          <w:color w:val="5D5D5D"/>
          <w:spacing w:val="-21"/>
          <w:w w:val="117"/>
          <w:sz w:val="20"/>
          <w:szCs w:val="20"/>
        </w:rPr>
        <w:t>8</w:t>
      </w:r>
      <w:r>
        <w:rPr>
          <w:rFonts w:hint="default" w:ascii="宋体" w:hAnsi="宋体" w:eastAsia="宋体" w:cs="宋体"/>
          <w:color w:val="5D5D5D"/>
          <w:spacing w:val="-21"/>
          <w:w w:val="117"/>
          <w:sz w:val="20"/>
          <w:szCs w:val="20"/>
        </w:rPr>
        <w:t>倍，且不应小于</w:t>
      </w:r>
      <w:r>
        <w:rPr>
          <w:rFonts w:hint="default" w:ascii="宋体" w:hAnsi="宋体" w:eastAsia="宋体" w:cs="宋体"/>
          <w:color w:val="5D5D5D"/>
          <w:spacing w:val="-74"/>
          <w:w w:val="117"/>
          <w:sz w:val="20"/>
          <w:szCs w:val="20"/>
        </w:rPr>
        <w:t xml:space="preserve"> </w:t>
      </w:r>
      <w:r>
        <w:rPr>
          <w:rFonts w:hint="default" w:ascii="Times New Roman" w:hAnsi="Times New Roman" w:eastAsia="Times New Roman" w:cs="Times New Roman"/>
          <w:color w:val="424242"/>
          <w:spacing w:val="-3"/>
          <w:w w:val="108"/>
          <w:sz w:val="20"/>
          <w:szCs w:val="20"/>
        </w:rPr>
        <w:t>2</w:t>
      </w:r>
      <w:r>
        <w:rPr>
          <w:rFonts w:hint="default" w:ascii="Times New Roman" w:hAnsi="Times New Roman" w:eastAsia="Times New Roman" w:cs="Times New Roman"/>
          <w:color w:val="5D5D5D"/>
          <w:spacing w:val="-3"/>
          <w:w w:val="108"/>
          <w:sz w:val="20"/>
          <w:szCs w:val="20"/>
        </w:rPr>
        <w:t>5</w:t>
      </w:r>
      <w:r>
        <w:rPr>
          <w:rFonts w:hint="default" w:ascii="Times New Roman" w:hAnsi="Times New Roman" w:eastAsia="Times New Roman" w:cs="Times New Roman"/>
          <w:color w:val="424242"/>
          <w:spacing w:val="-3"/>
          <w:w w:val="108"/>
          <w:sz w:val="20"/>
          <w:szCs w:val="20"/>
        </w:rPr>
        <w:t>0mm</w:t>
      </w:r>
      <w:r>
        <w:rPr>
          <w:rFonts w:hint="default" w:ascii="Times New Roman" w:hAnsi="Times New Roman" w:eastAsia="Times New Roman" w:cs="Times New Roman"/>
          <w:color w:val="424242"/>
          <w:spacing w:val="-28"/>
          <w:w w:val="108"/>
          <w:sz w:val="20"/>
          <w:szCs w:val="20"/>
        </w:rPr>
        <w:t xml:space="preserve"> </w:t>
      </w:r>
      <w:r>
        <w:rPr>
          <w:rFonts w:hint="default" w:ascii="Times New Roman" w:hAnsi="Times New Roman" w:eastAsia="Times New Roman" w:cs="Times New Roman"/>
          <w:color w:val="5D5D5D"/>
          <w:w w:val="143"/>
          <w:sz w:val="20"/>
          <w:szCs w:val="20"/>
        </w:rPr>
        <w:t xml:space="preserve">; </w:t>
      </w:r>
      <w:r>
        <w:rPr>
          <w:rFonts w:hint="default" w:ascii="Times New Roman" w:hAnsi="Times New Roman" w:eastAsia="Times New Roman" w:cs="Times New Roman"/>
          <w:color w:val="5D5D5D"/>
          <w:w w:val="105"/>
          <w:sz w:val="20"/>
          <w:szCs w:val="20"/>
        </w:rPr>
        <w:t xml:space="preserve">2 </w:t>
      </w:r>
      <w:r>
        <w:rPr>
          <w:rFonts w:hint="default" w:ascii="宋体" w:hAnsi="宋体" w:eastAsia="宋体" w:cs="宋体"/>
          <w:color w:val="7E7E7E"/>
          <w:w w:val="75"/>
          <w:sz w:val="20"/>
          <w:szCs w:val="20"/>
        </w:rPr>
        <w:t xml:space="preserve">） </w:t>
      </w:r>
      <w:r>
        <w:rPr>
          <w:rFonts w:hint="default" w:ascii="宋体" w:hAnsi="宋体" w:eastAsia="宋体" w:cs="宋体"/>
          <w:color w:val="7E7E7E"/>
          <w:spacing w:val="-4"/>
          <w:w w:val="105"/>
          <w:sz w:val="20"/>
          <w:szCs w:val="20"/>
        </w:rPr>
        <w:t>当</w:t>
      </w:r>
      <w:r>
        <w:rPr>
          <w:rFonts w:hint="default" w:ascii="宋体" w:hAnsi="宋体" w:eastAsia="宋体" w:cs="宋体"/>
          <w:color w:val="5D5D5D"/>
          <w:spacing w:val="-4"/>
          <w:w w:val="105"/>
          <w:sz w:val="20"/>
          <w:szCs w:val="20"/>
        </w:rPr>
        <w:t xml:space="preserve">任意厚度罐璧 </w:t>
      </w:r>
      <w:r>
        <w:rPr>
          <w:rFonts w:hint="default" w:ascii="宋体" w:hAnsi="宋体" w:eastAsia="宋体" w:cs="宋体"/>
          <w:color w:val="7E7E7E"/>
          <w:w w:val="105"/>
          <w:sz w:val="20"/>
          <w:szCs w:val="20"/>
        </w:rPr>
        <w:t>与</w:t>
      </w:r>
      <w:r>
        <w:rPr>
          <w:rFonts w:hint="default" w:ascii="宋体" w:hAnsi="宋体" w:eastAsia="宋体" w:cs="宋体"/>
          <w:color w:val="5D5D5D"/>
          <w:w w:val="105"/>
          <w:sz w:val="20"/>
          <w:szCs w:val="20"/>
        </w:rPr>
        <w:t xml:space="preserve">接管进行焊后热处理或厚度不大于 </w:t>
      </w:r>
      <w:r>
        <w:rPr>
          <w:rFonts w:hint="default" w:ascii="Times New Roman" w:hAnsi="Times New Roman" w:eastAsia="Times New Roman" w:cs="Times New Roman"/>
          <w:color w:val="2D2D2D"/>
          <w:w w:val="105"/>
          <w:sz w:val="20"/>
          <w:szCs w:val="20"/>
        </w:rPr>
        <w:t xml:space="preserve">12mm </w:t>
      </w:r>
      <w:r>
        <w:rPr>
          <w:rFonts w:hint="default" w:ascii="宋体" w:hAnsi="宋体" w:eastAsia="宋体" w:cs="宋体"/>
          <w:color w:val="5D5D5D"/>
          <w:spacing w:val="-3"/>
          <w:w w:val="105"/>
          <w:sz w:val="20"/>
          <w:szCs w:val="20"/>
        </w:rPr>
        <w:t xml:space="preserve">的罐壁与接管焊后不进行 </w:t>
      </w:r>
      <w:r>
        <w:rPr>
          <w:rFonts w:hint="default" w:ascii="宋体" w:hAnsi="宋体" w:eastAsia="宋体" w:cs="宋体"/>
          <w:color w:val="5D5D5D"/>
          <w:w w:val="106"/>
          <w:sz w:val="20"/>
          <w:szCs w:val="20"/>
        </w:rPr>
        <w:t>热处理</w:t>
      </w:r>
      <w:r>
        <w:rPr>
          <w:rFonts w:hint="default" w:ascii="宋体" w:hAnsi="宋体" w:eastAsia="宋体" w:cs="宋体"/>
          <w:color w:val="5D5D5D"/>
          <w:spacing w:val="4"/>
          <w:w w:val="106"/>
          <w:sz w:val="20"/>
          <w:szCs w:val="20"/>
        </w:rPr>
        <w:t>时</w:t>
      </w:r>
      <w:r>
        <w:rPr>
          <w:rFonts w:hint="default" w:ascii="宋体" w:hAnsi="宋体" w:eastAsia="宋体" w:cs="宋体"/>
          <w:color w:val="5D5D5D"/>
          <w:spacing w:val="-231"/>
          <w:w w:val="180"/>
          <w:sz w:val="20"/>
          <w:szCs w:val="20"/>
        </w:rPr>
        <w:t>，</w:t>
      </w:r>
      <w:r>
        <w:rPr>
          <w:rFonts w:hint="default" w:ascii="宋体" w:hAnsi="宋体" w:eastAsia="宋体" w:cs="宋体"/>
          <w:color w:val="5D5D5D"/>
          <w:w w:val="107"/>
          <w:sz w:val="20"/>
          <w:szCs w:val="20"/>
        </w:rPr>
        <w:t>开孔接管或</w:t>
      </w:r>
      <w:r>
        <w:rPr>
          <w:rFonts w:hint="default" w:ascii="宋体" w:hAnsi="宋体" w:eastAsia="宋体" w:cs="宋体"/>
          <w:color w:val="5D5D5D"/>
          <w:spacing w:val="6"/>
          <w:w w:val="107"/>
          <w:sz w:val="20"/>
          <w:szCs w:val="20"/>
        </w:rPr>
        <w:t>补</w:t>
      </w:r>
      <w:r>
        <w:rPr>
          <w:rFonts w:hint="default" w:ascii="宋体" w:hAnsi="宋体" w:eastAsia="宋体" w:cs="宋体"/>
          <w:color w:val="5D5D5D"/>
          <w:w w:val="109"/>
          <w:sz w:val="20"/>
          <w:szCs w:val="20"/>
        </w:rPr>
        <w:t>强板</w:t>
      </w:r>
      <w:r>
        <w:rPr>
          <w:rFonts w:hint="default" w:ascii="宋体" w:hAnsi="宋体" w:eastAsia="宋体" w:cs="宋体"/>
          <w:color w:val="5D5D5D"/>
          <w:spacing w:val="-16"/>
          <w:w w:val="109"/>
          <w:sz w:val="20"/>
          <w:szCs w:val="20"/>
        </w:rPr>
        <w:t>外</w:t>
      </w:r>
      <w:r>
        <w:rPr>
          <w:rFonts w:hint="default" w:ascii="宋体" w:hAnsi="宋体" w:eastAsia="宋体" w:cs="宋体"/>
          <w:color w:val="5D5D5D"/>
          <w:w w:val="111"/>
          <w:sz w:val="20"/>
          <w:szCs w:val="20"/>
        </w:rPr>
        <w:t>缘</w:t>
      </w:r>
      <w:r>
        <w:rPr>
          <w:rFonts w:hint="default" w:ascii="宋体" w:hAnsi="宋体" w:eastAsia="宋体" w:cs="宋体"/>
          <w:color w:val="5D5D5D"/>
          <w:spacing w:val="-12"/>
          <w:w w:val="111"/>
          <w:sz w:val="20"/>
          <w:szCs w:val="20"/>
        </w:rPr>
        <w:t>与</w:t>
      </w:r>
      <w:r>
        <w:rPr>
          <w:rFonts w:hint="default" w:ascii="宋体" w:hAnsi="宋体" w:eastAsia="宋体" w:cs="宋体"/>
          <w:color w:val="5D5D5D"/>
          <w:w w:val="108"/>
          <w:sz w:val="20"/>
          <w:szCs w:val="20"/>
        </w:rPr>
        <w:t>罐壁纵焊缝</w:t>
      </w:r>
      <w:r>
        <w:rPr>
          <w:rFonts w:hint="default" w:ascii="宋体" w:hAnsi="宋体" w:eastAsia="宋体" w:cs="宋体"/>
          <w:color w:val="5D5D5D"/>
          <w:spacing w:val="8"/>
          <w:w w:val="108"/>
          <w:sz w:val="20"/>
          <w:szCs w:val="20"/>
        </w:rPr>
        <w:t>之</w:t>
      </w:r>
      <w:r>
        <w:rPr>
          <w:rFonts w:hint="default" w:ascii="宋体" w:hAnsi="宋体" w:eastAsia="宋体" w:cs="宋体"/>
          <w:color w:val="5D5D5D"/>
          <w:w w:val="111"/>
          <w:sz w:val="20"/>
          <w:szCs w:val="20"/>
        </w:rPr>
        <w:t>间的</w:t>
      </w:r>
      <w:r>
        <w:rPr>
          <w:rFonts w:hint="default" w:ascii="宋体" w:hAnsi="宋体" w:eastAsia="宋体" w:cs="宋体"/>
          <w:color w:val="5D5D5D"/>
          <w:spacing w:val="-28"/>
          <w:w w:val="111"/>
          <w:sz w:val="20"/>
          <w:szCs w:val="20"/>
        </w:rPr>
        <w:t>距</w:t>
      </w:r>
      <w:r>
        <w:rPr>
          <w:rFonts w:hint="default" w:ascii="宋体" w:hAnsi="宋体" w:eastAsia="宋体" w:cs="宋体"/>
          <w:color w:val="5D5D5D"/>
          <w:w w:val="108"/>
          <w:sz w:val="20"/>
          <w:szCs w:val="20"/>
        </w:rPr>
        <w:t>离不应小于</w:t>
      </w:r>
      <w:r>
        <w:rPr>
          <w:rFonts w:hint="default" w:ascii="宋体" w:hAnsi="宋体" w:eastAsia="宋体" w:cs="宋体"/>
          <w:color w:val="5D5D5D"/>
          <w:spacing w:val="-17"/>
          <w:sz w:val="20"/>
          <w:szCs w:val="20"/>
        </w:rPr>
        <w:t xml:space="preserve"> </w:t>
      </w:r>
      <w:r>
        <w:rPr>
          <w:rFonts w:hint="default" w:ascii="Times New Roman" w:hAnsi="Times New Roman" w:eastAsia="Times New Roman" w:cs="Times New Roman"/>
          <w:color w:val="2D2D2D"/>
          <w:spacing w:val="-8"/>
          <w:w w:val="93"/>
          <w:sz w:val="20"/>
          <w:szCs w:val="20"/>
        </w:rPr>
        <w:t>1</w:t>
      </w:r>
      <w:r>
        <w:rPr>
          <w:rFonts w:hint="default" w:ascii="Times New Roman" w:hAnsi="Times New Roman" w:eastAsia="Times New Roman" w:cs="Times New Roman"/>
          <w:color w:val="5D5D5D"/>
          <w:spacing w:val="-9"/>
          <w:w w:val="108"/>
          <w:sz w:val="20"/>
          <w:szCs w:val="20"/>
        </w:rPr>
        <w:t>5</w:t>
      </w:r>
      <w:r>
        <w:rPr>
          <w:rFonts w:hint="default" w:ascii="Times New Roman" w:hAnsi="Times New Roman" w:eastAsia="Times New Roman" w:cs="Times New Roman"/>
          <w:color w:val="424242"/>
          <w:w w:val="103"/>
          <w:sz w:val="20"/>
          <w:szCs w:val="20"/>
        </w:rPr>
        <w:t>0mm</w:t>
      </w:r>
      <w:r>
        <w:rPr>
          <w:rFonts w:hint="default" w:ascii="Times New Roman" w:hAnsi="Times New Roman" w:eastAsia="Times New Roman" w:cs="Times New Roman"/>
          <w:color w:val="424242"/>
          <w:spacing w:val="-22"/>
          <w:sz w:val="20"/>
          <w:szCs w:val="20"/>
        </w:rPr>
        <w:t xml:space="preserve"> </w:t>
      </w:r>
      <w:r>
        <w:rPr>
          <w:rFonts w:hint="default" w:ascii="宋体" w:hAnsi="宋体" w:eastAsia="宋体" w:cs="宋体"/>
          <w:color w:val="5D5D5D"/>
          <w:spacing w:val="-209"/>
          <w:w w:val="176"/>
          <w:sz w:val="20"/>
          <w:szCs w:val="20"/>
        </w:rPr>
        <w:t>；</w:t>
      </w:r>
      <w:r>
        <w:rPr>
          <w:rFonts w:hint="default" w:ascii="宋体" w:hAnsi="宋体" w:eastAsia="宋体" w:cs="宋体"/>
          <w:color w:val="5D5D5D"/>
          <w:w w:val="107"/>
          <w:sz w:val="20"/>
          <w:szCs w:val="20"/>
        </w:rPr>
        <w:t xml:space="preserve">与罐壁环焊 </w:t>
      </w:r>
      <w:r>
        <w:rPr>
          <w:rFonts w:hint="default" w:ascii="宋体" w:hAnsi="宋体" w:eastAsia="宋体" w:cs="宋体"/>
          <w:color w:val="6E6E6E"/>
          <w:w w:val="105"/>
          <w:sz w:val="20"/>
          <w:szCs w:val="20"/>
        </w:rPr>
        <w:t xml:space="preserve">缝之间的距离不应小于壁饭厚度的 </w:t>
      </w:r>
      <w:r>
        <w:rPr>
          <w:rFonts w:hint="default" w:ascii="Times New Roman" w:hAnsi="Times New Roman" w:eastAsia="Times New Roman" w:cs="Times New Roman"/>
          <w:color w:val="6E6E6E"/>
          <w:w w:val="110"/>
          <w:sz w:val="20"/>
          <w:szCs w:val="20"/>
        </w:rPr>
        <w:t>2.</w:t>
      </w:r>
      <w:r>
        <w:rPr>
          <w:rFonts w:hint="default" w:ascii="Times New Roman" w:hAnsi="Times New Roman" w:eastAsia="Times New Roman" w:cs="Times New Roman"/>
          <w:color w:val="424242"/>
          <w:w w:val="110"/>
          <w:sz w:val="20"/>
          <w:szCs w:val="20"/>
        </w:rPr>
        <w:t xml:space="preserve">5 </w:t>
      </w:r>
      <w:r>
        <w:rPr>
          <w:rFonts w:hint="default" w:ascii="宋体" w:hAnsi="宋体" w:eastAsia="宋体" w:cs="宋体"/>
          <w:color w:val="5D5D5D"/>
          <w:spacing w:val="-5"/>
          <w:w w:val="112"/>
          <w:sz w:val="20"/>
          <w:szCs w:val="20"/>
        </w:rPr>
        <w:t>倍，且不应小于</w:t>
      </w:r>
      <w:r>
        <w:rPr>
          <w:rFonts w:hint="default" w:ascii="Times New Roman" w:hAnsi="Times New Roman" w:eastAsia="Times New Roman" w:cs="Times New Roman"/>
          <w:color w:val="5D5D5D"/>
          <w:spacing w:val="-5"/>
          <w:w w:val="112"/>
          <w:sz w:val="20"/>
          <w:szCs w:val="20"/>
        </w:rPr>
        <w:t>7</w:t>
      </w:r>
      <w:r>
        <w:rPr>
          <w:rFonts w:hint="default" w:ascii="Times New Roman" w:hAnsi="Times New Roman" w:eastAsia="Times New Roman" w:cs="Times New Roman"/>
          <w:color w:val="424242"/>
          <w:spacing w:val="-5"/>
          <w:w w:val="112"/>
          <w:sz w:val="20"/>
          <w:szCs w:val="20"/>
        </w:rPr>
        <w:t>5mm</w:t>
      </w:r>
      <w:r>
        <w:rPr>
          <w:rFonts w:hint="default" w:ascii="Times New Roman" w:hAnsi="Times New Roman" w:eastAsia="Times New Roman" w:cs="Times New Roman"/>
          <w:color w:val="424242"/>
          <w:spacing w:val="-11"/>
          <w:w w:val="112"/>
          <w:sz w:val="20"/>
          <w:szCs w:val="20"/>
        </w:rPr>
        <w:t xml:space="preserve"> </w:t>
      </w:r>
      <w:r>
        <w:rPr>
          <w:rFonts w:hint="default" w:ascii="Times New Roman" w:hAnsi="Times New Roman" w:eastAsia="Times New Roman" w:cs="Times New Roman"/>
          <w:color w:val="5D5D5D"/>
          <w:w w:val="143"/>
          <w:sz w:val="20"/>
          <w:szCs w:val="20"/>
        </w:rPr>
        <w:t>;</w:t>
      </w:r>
    </w:p>
    <w:p>
      <w:pPr>
        <w:spacing w:before="12" w:line="324" w:lineRule="auto"/>
        <w:ind w:left="857" w:right="289" w:firstLine="0"/>
        <w:jc w:val="both"/>
        <w:rPr>
          <w:rFonts w:hint="default" w:ascii="宋体" w:hAnsi="宋体" w:eastAsia="宋体" w:cs="宋体"/>
          <w:sz w:val="20"/>
          <w:szCs w:val="20"/>
        </w:rPr>
      </w:pPr>
      <w:r>
        <w:rPr>
          <w:rFonts w:hint="default" w:ascii="Times New Roman" w:hAnsi="Times New Roman" w:eastAsia="Times New Roman" w:cs="Times New Roman"/>
          <w:color w:val="5D5D5D"/>
          <w:w w:val="111"/>
          <w:sz w:val="20"/>
          <w:szCs w:val="20"/>
        </w:rPr>
        <w:t>3</w:t>
      </w:r>
      <w:r>
        <w:rPr>
          <w:rFonts w:hint="default" w:ascii="Times New Roman" w:hAnsi="Times New Roman" w:eastAsia="Times New Roman" w:cs="Times New Roman"/>
          <w:color w:val="5D5D5D"/>
          <w:spacing w:val="2"/>
          <w:sz w:val="20"/>
          <w:szCs w:val="20"/>
        </w:rPr>
        <w:t xml:space="preserve"> </w:t>
      </w:r>
      <w:r>
        <w:rPr>
          <w:rFonts w:hint="default" w:ascii="宋体" w:hAnsi="宋体" w:eastAsia="宋体" w:cs="宋体"/>
          <w:color w:val="7E7E7E"/>
          <w:w w:val="35"/>
          <w:sz w:val="20"/>
          <w:szCs w:val="20"/>
        </w:rPr>
        <w:t>）</w:t>
      </w:r>
      <w:r>
        <w:rPr>
          <w:rFonts w:hint="default" w:ascii="宋体" w:hAnsi="宋体" w:eastAsia="宋体" w:cs="宋体"/>
          <w:color w:val="7E7E7E"/>
          <w:spacing w:val="-50"/>
          <w:sz w:val="20"/>
          <w:szCs w:val="20"/>
        </w:rPr>
        <w:t xml:space="preserve"> </w:t>
      </w:r>
      <w:r>
        <w:rPr>
          <w:rFonts w:hint="default" w:ascii="宋体" w:hAnsi="宋体" w:eastAsia="宋体" w:cs="宋体"/>
          <w:color w:val="7E7E7E"/>
          <w:spacing w:val="-35"/>
          <w:w w:val="113"/>
          <w:sz w:val="20"/>
          <w:szCs w:val="20"/>
        </w:rPr>
        <w:t>当</w:t>
      </w:r>
      <w:r>
        <w:rPr>
          <w:rFonts w:hint="default" w:ascii="宋体" w:hAnsi="宋体" w:eastAsia="宋体" w:cs="宋体"/>
          <w:color w:val="7E7E7E"/>
          <w:spacing w:val="-18"/>
          <w:w w:val="115"/>
          <w:sz w:val="20"/>
          <w:szCs w:val="20"/>
        </w:rPr>
        <w:t>罐</w:t>
      </w:r>
      <w:r>
        <w:rPr>
          <w:rFonts w:hint="default" w:ascii="宋体" w:hAnsi="宋体" w:eastAsia="宋体" w:cs="宋体"/>
          <w:color w:val="7E7E7E"/>
          <w:spacing w:val="-15"/>
          <w:w w:val="117"/>
          <w:sz w:val="20"/>
          <w:szCs w:val="20"/>
        </w:rPr>
        <w:t>嘻</w:t>
      </w:r>
      <w:r>
        <w:rPr>
          <w:rFonts w:hint="default" w:ascii="宋体" w:hAnsi="宋体" w:eastAsia="宋体" w:cs="宋体"/>
          <w:color w:val="5D5D5D"/>
          <w:w w:val="107"/>
          <w:sz w:val="20"/>
          <w:szCs w:val="20"/>
        </w:rPr>
        <w:t>钢板的最</w:t>
      </w:r>
      <w:r>
        <w:rPr>
          <w:rFonts w:hint="default" w:ascii="宋体" w:hAnsi="宋体" w:eastAsia="宋体" w:cs="宋体"/>
          <w:color w:val="5D5D5D"/>
          <w:spacing w:val="-7"/>
          <w:w w:val="107"/>
          <w:sz w:val="20"/>
          <w:szCs w:val="20"/>
        </w:rPr>
        <w:t>低</w:t>
      </w:r>
      <w:r>
        <w:rPr>
          <w:rFonts w:hint="default" w:ascii="宋体" w:hAnsi="宋体" w:eastAsia="宋体" w:cs="宋体"/>
          <w:color w:val="5D5D5D"/>
          <w:w w:val="111"/>
          <w:sz w:val="20"/>
          <w:szCs w:val="20"/>
        </w:rPr>
        <w:t>标</w:t>
      </w:r>
      <w:r>
        <w:rPr>
          <w:rFonts w:hint="default" w:ascii="宋体" w:hAnsi="宋体" w:eastAsia="宋体" w:cs="宋体"/>
          <w:color w:val="5D5D5D"/>
          <w:spacing w:val="-12"/>
          <w:w w:val="111"/>
          <w:sz w:val="20"/>
          <w:szCs w:val="20"/>
        </w:rPr>
        <w:t>准</w:t>
      </w:r>
      <w:r>
        <w:rPr>
          <w:rFonts w:hint="default" w:ascii="宋体" w:hAnsi="宋体" w:eastAsia="宋体" w:cs="宋体"/>
          <w:color w:val="5D5D5D"/>
          <w:w w:val="108"/>
          <w:sz w:val="20"/>
          <w:szCs w:val="20"/>
        </w:rPr>
        <w:t>屈服强度大于</w:t>
      </w:r>
      <w:r>
        <w:rPr>
          <w:rFonts w:hint="default" w:ascii="宋体" w:hAnsi="宋体" w:eastAsia="宋体" w:cs="宋体"/>
          <w:color w:val="5D5D5D"/>
          <w:spacing w:val="-35"/>
          <w:sz w:val="20"/>
          <w:szCs w:val="20"/>
        </w:rPr>
        <w:t xml:space="preserve"> </w:t>
      </w:r>
      <w:r>
        <w:rPr>
          <w:rFonts w:hint="default" w:ascii="Times New Roman" w:hAnsi="Times New Roman" w:eastAsia="Times New Roman" w:cs="Times New Roman"/>
          <w:color w:val="5D5D5D"/>
          <w:w w:val="105"/>
          <w:sz w:val="20"/>
          <w:szCs w:val="20"/>
        </w:rPr>
        <w:t>39</w:t>
      </w:r>
      <w:r>
        <w:rPr>
          <w:rFonts w:hint="default" w:ascii="Times New Roman" w:hAnsi="Times New Roman" w:eastAsia="Times New Roman" w:cs="Times New Roman"/>
          <w:color w:val="5D5D5D"/>
          <w:spacing w:val="4"/>
          <w:w w:val="105"/>
          <w:sz w:val="20"/>
          <w:szCs w:val="20"/>
        </w:rPr>
        <w:t>0</w:t>
      </w:r>
      <w:r>
        <w:rPr>
          <w:rFonts w:hint="default" w:ascii="Times New Roman" w:hAnsi="Times New Roman" w:eastAsia="Times New Roman" w:cs="Times New Roman"/>
          <w:color w:val="424242"/>
          <w:w w:val="104"/>
          <w:sz w:val="20"/>
          <w:szCs w:val="20"/>
        </w:rPr>
        <w:t>M</w:t>
      </w:r>
      <w:r>
        <w:rPr>
          <w:rFonts w:hint="default" w:ascii="Times New Roman" w:hAnsi="Times New Roman" w:eastAsia="Times New Roman" w:cs="Times New Roman"/>
          <w:color w:val="424242"/>
          <w:spacing w:val="1"/>
          <w:w w:val="104"/>
          <w:sz w:val="20"/>
          <w:szCs w:val="20"/>
        </w:rPr>
        <w:t>P</w:t>
      </w:r>
      <w:r>
        <w:rPr>
          <w:rFonts w:hint="default" w:ascii="Times New Roman" w:hAnsi="Times New Roman" w:eastAsia="Times New Roman" w:cs="Times New Roman"/>
          <w:color w:val="5D5D5D"/>
          <w:w w:val="110"/>
          <w:sz w:val="20"/>
          <w:szCs w:val="20"/>
        </w:rPr>
        <w:t>a</w:t>
      </w:r>
      <w:r>
        <w:rPr>
          <w:rFonts w:hint="default" w:ascii="Times New Roman" w:hAnsi="Times New Roman" w:eastAsia="Times New Roman" w:cs="Times New Roman"/>
          <w:color w:val="5D5D5D"/>
          <w:sz w:val="20"/>
          <w:szCs w:val="20"/>
        </w:rPr>
        <w:t xml:space="preserve"> </w:t>
      </w:r>
      <w:r>
        <w:rPr>
          <w:rFonts w:hint="default" w:ascii="宋体" w:hAnsi="宋体" w:eastAsia="宋体" w:cs="宋体"/>
          <w:color w:val="5D5D5D"/>
          <w:spacing w:val="13"/>
          <w:w w:val="114"/>
          <w:sz w:val="20"/>
          <w:szCs w:val="20"/>
        </w:rPr>
        <w:t>时</w:t>
      </w:r>
      <w:r>
        <w:rPr>
          <w:rFonts w:hint="default" w:ascii="宋体" w:hAnsi="宋体" w:eastAsia="宋体" w:cs="宋体"/>
          <w:color w:val="5D5D5D"/>
          <w:spacing w:val="-166"/>
          <w:w w:val="157"/>
          <w:sz w:val="20"/>
          <w:szCs w:val="20"/>
        </w:rPr>
        <w:t>，</w:t>
      </w:r>
      <w:r>
        <w:rPr>
          <w:rFonts w:hint="default" w:ascii="宋体" w:hAnsi="宋体" w:eastAsia="宋体" w:cs="宋体"/>
          <w:color w:val="5D5D5D"/>
          <w:w w:val="106"/>
          <w:sz w:val="20"/>
          <w:szCs w:val="20"/>
        </w:rPr>
        <w:t>开孔角焊</w:t>
      </w:r>
      <w:r>
        <w:rPr>
          <w:rFonts w:hint="default" w:ascii="宋体" w:hAnsi="宋体" w:eastAsia="宋体" w:cs="宋体"/>
          <w:color w:val="5D5D5D"/>
          <w:spacing w:val="3"/>
          <w:w w:val="106"/>
          <w:sz w:val="20"/>
          <w:szCs w:val="20"/>
        </w:rPr>
        <w:t>缝</w:t>
      </w:r>
      <w:r>
        <w:rPr>
          <w:rFonts w:hint="default" w:ascii="宋体" w:hAnsi="宋体" w:eastAsia="宋体" w:cs="宋体"/>
          <w:color w:val="5D5D5D"/>
          <w:w w:val="110"/>
          <w:sz w:val="20"/>
          <w:szCs w:val="20"/>
        </w:rPr>
        <w:t>外缘</w:t>
      </w:r>
      <w:r>
        <w:rPr>
          <w:rFonts w:hint="default" w:ascii="宋体" w:hAnsi="宋体" w:eastAsia="宋体" w:cs="宋体"/>
          <w:color w:val="5D5D5D"/>
          <w:spacing w:val="-22"/>
          <w:w w:val="110"/>
          <w:sz w:val="20"/>
          <w:szCs w:val="20"/>
        </w:rPr>
        <w:t>或</w:t>
      </w:r>
      <w:r>
        <w:rPr>
          <w:rFonts w:hint="default" w:ascii="宋体" w:hAnsi="宋体" w:eastAsia="宋体" w:cs="宋体"/>
          <w:color w:val="5D5D5D"/>
          <w:spacing w:val="-18"/>
          <w:w w:val="122"/>
          <w:sz w:val="20"/>
          <w:szCs w:val="20"/>
        </w:rPr>
        <w:t>补</w:t>
      </w:r>
      <w:r>
        <w:rPr>
          <w:rFonts w:hint="default" w:ascii="宋体" w:hAnsi="宋体" w:eastAsia="宋体" w:cs="宋体"/>
          <w:color w:val="5D5D5D"/>
          <w:w w:val="105"/>
          <w:sz w:val="20"/>
          <w:szCs w:val="20"/>
        </w:rPr>
        <w:t xml:space="preserve">强板角焊缝外缘 </w:t>
      </w:r>
      <w:r>
        <w:rPr>
          <w:rFonts w:hint="default" w:ascii="宋体" w:hAnsi="宋体" w:eastAsia="宋体" w:cs="宋体"/>
          <w:color w:val="6E6E6E"/>
          <w:w w:val="106"/>
          <w:sz w:val="20"/>
          <w:szCs w:val="20"/>
        </w:rPr>
        <w:t>到罐壁最下端角焊缝边缘的距离不得小于壁板厚度的</w:t>
      </w:r>
      <w:r>
        <w:rPr>
          <w:rFonts w:hint="default" w:ascii="宋体" w:hAnsi="宋体" w:eastAsia="宋体" w:cs="宋体"/>
          <w:color w:val="6E6E6E"/>
          <w:spacing w:val="44"/>
          <w:sz w:val="20"/>
          <w:szCs w:val="20"/>
        </w:rPr>
        <w:t xml:space="preserve"> </w:t>
      </w:r>
      <w:r>
        <w:rPr>
          <w:rFonts w:hint="default" w:ascii="Times New Roman" w:hAnsi="Times New Roman" w:eastAsia="Times New Roman" w:cs="Times New Roman"/>
          <w:color w:val="424242"/>
          <w:w w:val="108"/>
          <w:sz w:val="20"/>
          <w:szCs w:val="20"/>
        </w:rPr>
        <w:t>2.5</w:t>
      </w:r>
      <w:r>
        <w:rPr>
          <w:rFonts w:hint="default" w:ascii="Times New Roman" w:hAnsi="Times New Roman" w:eastAsia="Times New Roman" w:cs="Times New Roman"/>
          <w:color w:val="424242"/>
          <w:spacing w:val="20"/>
          <w:sz w:val="20"/>
          <w:szCs w:val="20"/>
        </w:rPr>
        <w:t xml:space="preserve"> </w:t>
      </w:r>
      <w:r>
        <w:rPr>
          <w:rFonts w:hint="default" w:ascii="宋体" w:hAnsi="宋体" w:eastAsia="宋体" w:cs="宋体"/>
          <w:color w:val="5D5D5D"/>
          <w:spacing w:val="14"/>
          <w:w w:val="117"/>
          <w:sz w:val="20"/>
          <w:szCs w:val="20"/>
        </w:rPr>
        <w:t>倍</w:t>
      </w:r>
      <w:r>
        <w:rPr>
          <w:rFonts w:hint="default" w:ascii="宋体" w:hAnsi="宋体" w:eastAsia="宋体" w:cs="宋体"/>
          <w:color w:val="5D5D5D"/>
          <w:w w:val="122"/>
          <w:sz w:val="20"/>
          <w:szCs w:val="20"/>
        </w:rPr>
        <w:t>，且不得</w:t>
      </w:r>
      <w:r>
        <w:rPr>
          <w:rFonts w:hint="default" w:ascii="宋体" w:hAnsi="宋体" w:eastAsia="宋体" w:cs="宋体"/>
          <w:color w:val="5D5D5D"/>
          <w:spacing w:val="-171"/>
          <w:w w:val="122"/>
          <w:sz w:val="20"/>
          <w:szCs w:val="20"/>
        </w:rPr>
        <w:t>小</w:t>
      </w:r>
      <w:r>
        <w:rPr>
          <w:rFonts w:hint="default" w:ascii="宋体" w:hAnsi="宋体" w:eastAsia="宋体" w:cs="宋体"/>
          <w:color w:val="5D5D5D"/>
          <w:w w:val="110"/>
          <w:sz w:val="20"/>
          <w:szCs w:val="20"/>
        </w:rPr>
        <w:t>于</w:t>
      </w:r>
      <w:r>
        <w:rPr>
          <w:rFonts w:hint="default" w:ascii="宋体" w:hAnsi="宋体" w:eastAsia="宋体" w:cs="宋体"/>
          <w:color w:val="5D5D5D"/>
          <w:spacing w:val="-23"/>
          <w:sz w:val="20"/>
          <w:szCs w:val="20"/>
        </w:rPr>
        <w:t xml:space="preserve"> </w:t>
      </w:r>
      <w:r>
        <w:rPr>
          <w:rFonts w:hint="default" w:ascii="Times New Roman" w:hAnsi="Times New Roman" w:eastAsia="Times New Roman" w:cs="Times New Roman"/>
          <w:color w:val="5D5D5D"/>
          <w:spacing w:val="-2"/>
          <w:w w:val="108"/>
          <w:sz w:val="20"/>
          <w:szCs w:val="20"/>
        </w:rPr>
        <w:t>7</w:t>
      </w:r>
      <w:r>
        <w:rPr>
          <w:rFonts w:hint="default" w:ascii="Times New Roman" w:hAnsi="Times New Roman" w:eastAsia="Times New Roman" w:cs="Times New Roman"/>
          <w:color w:val="424242"/>
          <w:w w:val="103"/>
          <w:sz w:val="20"/>
          <w:szCs w:val="20"/>
        </w:rPr>
        <w:t>5mm</w:t>
      </w:r>
      <w:r>
        <w:rPr>
          <w:rFonts w:hint="default" w:ascii="Times New Roman" w:hAnsi="Times New Roman" w:eastAsia="Times New Roman" w:cs="Times New Roman"/>
          <w:color w:val="424242"/>
          <w:spacing w:val="-17"/>
          <w:sz w:val="20"/>
          <w:szCs w:val="20"/>
        </w:rPr>
        <w:t xml:space="preserve"> </w:t>
      </w:r>
      <w:r>
        <w:rPr>
          <w:rFonts w:hint="default" w:ascii="宋体" w:hAnsi="宋体" w:eastAsia="宋体" w:cs="宋体"/>
          <w:color w:val="424242"/>
          <w:spacing w:val="-168"/>
          <w:w w:val="176"/>
          <w:sz w:val="20"/>
          <w:szCs w:val="20"/>
        </w:rPr>
        <w:t>；</w:t>
      </w:r>
      <w:r>
        <w:rPr>
          <w:rFonts w:hint="default" w:ascii="宋体" w:hAnsi="宋体" w:eastAsia="宋体" w:cs="宋体"/>
          <w:color w:val="5D5D5D"/>
          <w:w w:val="107"/>
          <w:sz w:val="20"/>
          <w:szCs w:val="20"/>
        </w:rPr>
        <w:t xml:space="preserve">罐壁钢 </w:t>
      </w:r>
      <w:r>
        <w:rPr>
          <w:rFonts w:hint="default" w:ascii="宋体" w:hAnsi="宋体" w:eastAsia="宋体" w:cs="宋体"/>
          <w:color w:val="5D5D5D"/>
          <w:w w:val="105"/>
          <w:sz w:val="20"/>
          <w:szCs w:val="20"/>
        </w:rPr>
        <w:t>板的最低标</w:t>
      </w:r>
      <w:r>
        <w:rPr>
          <w:rFonts w:hint="default" w:ascii="宋体" w:hAnsi="宋体" w:eastAsia="宋体" w:cs="宋体"/>
          <w:color w:val="5D5D5D"/>
          <w:spacing w:val="16"/>
          <w:w w:val="105"/>
          <w:sz w:val="20"/>
          <w:szCs w:val="20"/>
        </w:rPr>
        <w:t>准</w:t>
      </w:r>
      <w:r>
        <w:rPr>
          <w:rFonts w:hint="default" w:ascii="Times New Roman" w:hAnsi="Times New Roman" w:eastAsia="Times New Roman" w:cs="Times New Roman"/>
          <w:color w:val="7E7E7E"/>
          <w:w w:val="63"/>
          <w:sz w:val="25"/>
          <w:szCs w:val="25"/>
        </w:rPr>
        <w:t>J</w:t>
      </w:r>
      <w:r>
        <w:rPr>
          <w:rFonts w:hint="default" w:ascii="Times New Roman" w:hAnsi="Times New Roman" w:eastAsia="Times New Roman" w:cs="Times New Roman"/>
          <w:color w:val="7E7E7E"/>
          <w:spacing w:val="-8"/>
          <w:w w:val="63"/>
          <w:sz w:val="25"/>
          <w:szCs w:val="25"/>
        </w:rPr>
        <w:t>t</w:t>
      </w:r>
      <w:r>
        <w:rPr>
          <w:rFonts w:hint="default" w:ascii="Times New Roman" w:hAnsi="Times New Roman" w:eastAsia="Times New Roman" w:cs="Times New Roman"/>
          <w:color w:val="5D5D5D"/>
          <w:w w:val="62"/>
          <w:sz w:val="25"/>
          <w:szCs w:val="25"/>
        </w:rPr>
        <w:t>ti</w:t>
      </w:r>
      <w:r>
        <w:rPr>
          <w:rFonts w:hint="default" w:ascii="Times New Roman" w:hAnsi="Times New Roman" w:eastAsia="Times New Roman" w:cs="Times New Roman"/>
          <w:color w:val="5D5D5D"/>
          <w:spacing w:val="-30"/>
          <w:sz w:val="25"/>
          <w:szCs w:val="25"/>
        </w:rPr>
        <w:t xml:space="preserve"> </w:t>
      </w:r>
      <w:r>
        <w:rPr>
          <w:rFonts w:hint="default" w:ascii="Arial" w:hAnsi="Arial" w:eastAsia="Arial" w:cs="Arial"/>
          <w:i/>
          <w:color w:val="5D5D5D"/>
          <w:w w:val="52"/>
          <w:sz w:val="26"/>
          <w:szCs w:val="26"/>
        </w:rPr>
        <w:t>nbi</w:t>
      </w:r>
      <w:r>
        <w:rPr>
          <w:rFonts w:hint="default" w:ascii="Arial" w:hAnsi="Arial" w:eastAsia="Arial" w:cs="Arial"/>
          <w:i/>
          <w:color w:val="5D5D5D"/>
          <w:spacing w:val="-44"/>
          <w:sz w:val="26"/>
          <w:szCs w:val="26"/>
        </w:rPr>
        <w:t xml:space="preserve"> </w:t>
      </w:r>
      <w:r>
        <w:rPr>
          <w:rFonts w:hint="default" w:ascii="宋体" w:hAnsi="宋体" w:eastAsia="宋体" w:cs="宋体"/>
          <w:color w:val="5D5D5D"/>
          <w:w w:val="107"/>
          <w:sz w:val="20"/>
          <w:szCs w:val="20"/>
        </w:rPr>
        <w:t>强度小于或等于</w:t>
      </w:r>
      <w:r>
        <w:rPr>
          <w:rFonts w:hint="default" w:ascii="宋体" w:hAnsi="宋体" w:eastAsia="宋体" w:cs="宋体"/>
          <w:color w:val="5D5D5D"/>
          <w:spacing w:val="-31"/>
          <w:sz w:val="20"/>
          <w:szCs w:val="20"/>
        </w:rPr>
        <w:t xml:space="preserve"> </w:t>
      </w:r>
      <w:r>
        <w:rPr>
          <w:rFonts w:hint="default" w:ascii="Times New Roman" w:hAnsi="Times New Roman" w:eastAsia="Times New Roman" w:cs="Times New Roman"/>
          <w:color w:val="5D5D5D"/>
          <w:w w:val="106"/>
          <w:sz w:val="20"/>
          <w:szCs w:val="20"/>
        </w:rPr>
        <w:t>39</w:t>
      </w:r>
      <w:r>
        <w:rPr>
          <w:rFonts w:hint="default" w:ascii="Times New Roman" w:hAnsi="Times New Roman" w:eastAsia="Times New Roman" w:cs="Times New Roman"/>
          <w:color w:val="424242"/>
          <w:w w:val="103"/>
          <w:sz w:val="20"/>
          <w:szCs w:val="20"/>
        </w:rPr>
        <w:t>0MPa</w:t>
      </w:r>
      <w:r>
        <w:rPr>
          <w:rFonts w:hint="default" w:ascii="Times New Roman" w:hAnsi="Times New Roman" w:eastAsia="Times New Roman" w:cs="Times New Roman"/>
          <w:color w:val="424242"/>
          <w:spacing w:val="13"/>
          <w:sz w:val="20"/>
          <w:szCs w:val="20"/>
        </w:rPr>
        <w:t xml:space="preserve"> </w:t>
      </w:r>
      <w:r>
        <w:rPr>
          <w:rFonts w:hint="default" w:ascii="宋体" w:hAnsi="宋体" w:eastAsia="宋体" w:cs="宋体"/>
          <w:color w:val="5D5D5D"/>
          <w:spacing w:val="13"/>
          <w:w w:val="114"/>
          <w:sz w:val="20"/>
          <w:szCs w:val="20"/>
        </w:rPr>
        <w:t>时</w:t>
      </w:r>
      <w:r>
        <w:rPr>
          <w:rFonts w:hint="default" w:ascii="宋体" w:hAnsi="宋体" w:eastAsia="宋体" w:cs="宋体"/>
          <w:color w:val="5D5D5D"/>
          <w:w w:val="110"/>
          <w:sz w:val="20"/>
          <w:szCs w:val="20"/>
        </w:rPr>
        <w:t>，开孔应符合设计文件的要</w:t>
      </w:r>
      <w:r>
        <w:rPr>
          <w:rFonts w:hint="default" w:ascii="宋体" w:hAnsi="宋体" w:eastAsia="宋体" w:cs="宋体"/>
          <w:color w:val="5D5D5D"/>
          <w:spacing w:val="-81"/>
          <w:w w:val="110"/>
          <w:sz w:val="20"/>
          <w:szCs w:val="20"/>
        </w:rPr>
        <w:t>求</w:t>
      </w:r>
      <w:r>
        <w:rPr>
          <w:rFonts w:hint="default" w:ascii="宋体" w:hAnsi="宋体" w:eastAsia="宋体" w:cs="宋体"/>
          <w:color w:val="A3A3A3"/>
          <w:w w:val="177"/>
          <w:sz w:val="20"/>
          <w:szCs w:val="20"/>
        </w:rPr>
        <w:t>。</w:t>
      </w:r>
    </w:p>
    <w:p>
      <w:pPr>
        <w:spacing w:after="0" w:line="324" w:lineRule="auto"/>
        <w:jc w:val="both"/>
        <w:rPr>
          <w:rFonts w:hint="default" w:ascii="宋体" w:hAnsi="宋体" w:eastAsia="宋体" w:cs="宋体"/>
          <w:sz w:val="20"/>
          <w:szCs w:val="20"/>
        </w:rPr>
        <w:sectPr>
          <w:pgSz w:w="11900" w:h="16840"/>
          <w:pgMar w:top="1600" w:right="960" w:bottom="1380" w:left="1440" w:header="0" w:footer="1193" w:gutter="0"/>
        </w:sectPr>
      </w:pPr>
    </w:p>
    <w:p>
      <w:pPr>
        <w:spacing w:before="3" w:line="240" w:lineRule="auto"/>
        <w:ind w:right="0"/>
        <w:rPr>
          <w:rFonts w:hint="default" w:ascii="宋体" w:hAnsi="宋体" w:eastAsia="宋体" w:cs="宋体"/>
          <w:sz w:val="23"/>
          <w:szCs w:val="23"/>
        </w:rPr>
      </w:pPr>
    </w:p>
    <w:p>
      <w:pPr>
        <w:pStyle w:val="6"/>
        <w:tabs>
          <w:tab w:val="left" w:pos="864"/>
        </w:tabs>
        <w:spacing w:before="35" w:line="316" w:lineRule="auto"/>
        <w:ind w:right="296" w:firstLine="418"/>
        <w:jc w:val="left"/>
      </w:pPr>
      <w:r>
        <w:rPr>
          <w:rFonts w:hint="default" w:ascii="Times New Roman" w:hAnsi="Times New Roman" w:eastAsia="Times New Roman" w:cs="Times New Roman"/>
          <w:color w:val="464648"/>
          <w:w w:val="111"/>
        </w:rPr>
        <w:t>4</w:t>
      </w:r>
      <w:r>
        <w:rPr>
          <w:rFonts w:hint="default" w:ascii="Times New Roman" w:hAnsi="Times New Roman" w:eastAsia="Times New Roman" w:cs="Times New Roman"/>
          <w:color w:val="464648"/>
          <w:w w:val="111"/>
        </w:rPr>
        <w:tab/>
      </w:r>
      <w:r>
        <w:rPr>
          <w:color w:val="5B5B5B"/>
          <w:w w:val="101"/>
        </w:rPr>
        <w:t>罐壁上连接件的垫板周边焊缝与罐壁纵焊缝或接管</w:t>
      </w:r>
      <w:r>
        <w:rPr>
          <w:color w:val="5B5B5B"/>
          <w:spacing w:val="-17"/>
          <w:w w:val="101"/>
        </w:rPr>
        <w:t xml:space="preserve"> </w:t>
      </w:r>
      <w:r>
        <w:rPr>
          <w:color w:val="808080"/>
          <w:spacing w:val="-8"/>
          <w:w w:val="104"/>
        </w:rPr>
        <w:t>、</w:t>
      </w:r>
      <w:r>
        <w:rPr>
          <w:color w:val="464648"/>
          <w:spacing w:val="-8"/>
          <w:w w:val="104"/>
        </w:rPr>
        <w:t>补强恒的边</w:t>
      </w:r>
      <w:r>
        <w:rPr>
          <w:color w:val="6B6B6B"/>
          <w:spacing w:val="-8"/>
          <w:w w:val="104"/>
        </w:rPr>
        <w:t>缘角焊缝之</w:t>
      </w:r>
      <w:r>
        <w:rPr>
          <w:color w:val="464648"/>
          <w:spacing w:val="-8"/>
          <w:w w:val="104"/>
        </w:rPr>
        <w:t>间的</w:t>
      </w:r>
      <w:r>
        <w:rPr>
          <w:color w:val="6B6B6B"/>
          <w:spacing w:val="-8"/>
          <w:w w:val="104"/>
        </w:rPr>
        <w:t>距离不应</w:t>
      </w:r>
      <w:r>
        <w:rPr>
          <w:color w:val="6B6B6B"/>
          <w:w w:val="103"/>
        </w:rPr>
        <w:t xml:space="preserve"> </w:t>
      </w:r>
      <w:r>
        <w:rPr>
          <w:color w:val="5B5B5B"/>
          <w:spacing w:val="-15"/>
          <w:w w:val="85"/>
        </w:rPr>
        <w:t>小丁·</w:t>
      </w:r>
      <w:r>
        <w:rPr>
          <w:color w:val="5B5B5B"/>
          <w:spacing w:val="-61"/>
          <w:w w:val="85"/>
        </w:rPr>
        <w:t xml:space="preserve"> </w:t>
      </w:r>
      <w:r>
        <w:rPr>
          <w:rFonts w:hint="default" w:ascii="Times New Roman" w:hAnsi="Times New Roman" w:eastAsia="Times New Roman" w:cs="Times New Roman"/>
          <w:color w:val="312F31"/>
          <w:spacing w:val="-2"/>
          <w:w w:val="101"/>
          <w:sz w:val="20"/>
          <w:szCs w:val="20"/>
        </w:rPr>
        <w:t>1</w:t>
      </w:r>
      <w:r>
        <w:rPr>
          <w:rFonts w:hint="default" w:ascii="Times New Roman" w:hAnsi="Times New Roman" w:eastAsia="Times New Roman" w:cs="Times New Roman"/>
          <w:color w:val="5B5B5B"/>
          <w:spacing w:val="-2"/>
          <w:w w:val="101"/>
          <w:sz w:val="20"/>
          <w:szCs w:val="20"/>
        </w:rPr>
        <w:t>50mm</w:t>
      </w:r>
      <w:r>
        <w:rPr>
          <w:rFonts w:hint="default" w:ascii="Times New Roman" w:hAnsi="Times New Roman" w:eastAsia="Times New Roman" w:cs="Times New Roman"/>
          <w:color w:val="5B5B5B"/>
          <w:spacing w:val="-35"/>
          <w:w w:val="101"/>
          <w:sz w:val="20"/>
          <w:szCs w:val="20"/>
        </w:rPr>
        <w:t xml:space="preserve"> </w:t>
      </w:r>
      <w:r>
        <w:rPr>
          <w:color w:val="5B5B5B"/>
          <w:spacing w:val="-13"/>
          <w:w w:val="111"/>
        </w:rPr>
        <w:t>；与罐壁环焊缝之间</w:t>
      </w:r>
      <w:r>
        <w:rPr>
          <w:color w:val="5B5B5B"/>
          <w:spacing w:val="-100"/>
          <w:w w:val="111"/>
        </w:rPr>
        <w:t xml:space="preserve"> </w:t>
      </w:r>
      <w:r>
        <w:rPr>
          <w:color w:val="5B5B5B"/>
          <w:spacing w:val="-5"/>
          <w:w w:val="103"/>
        </w:rPr>
        <w:t>的距离不应小于</w:t>
      </w:r>
      <w:r>
        <w:rPr>
          <w:color w:val="5B5B5B"/>
          <w:spacing w:val="-40"/>
          <w:w w:val="103"/>
        </w:rPr>
        <w:t xml:space="preserve"> </w:t>
      </w:r>
      <w:r>
        <w:rPr>
          <w:rFonts w:hint="default" w:ascii="Times New Roman" w:hAnsi="Times New Roman" w:eastAsia="Times New Roman" w:cs="Times New Roman"/>
          <w:color w:val="5B5B5B"/>
          <w:w w:val="104"/>
          <w:sz w:val="20"/>
          <w:szCs w:val="20"/>
        </w:rPr>
        <w:t>75mm</w:t>
      </w:r>
      <w:r>
        <w:rPr>
          <w:rFonts w:hint="default" w:ascii="Times New Roman" w:hAnsi="Times New Roman" w:eastAsia="Times New Roman" w:cs="Times New Roman"/>
          <w:color w:val="5B5B5B"/>
          <w:spacing w:val="-28"/>
          <w:w w:val="104"/>
          <w:sz w:val="20"/>
          <w:szCs w:val="20"/>
        </w:rPr>
        <w:t xml:space="preserve"> </w:t>
      </w:r>
      <w:r>
        <w:rPr>
          <w:color w:val="5B5B5B"/>
          <w:spacing w:val="-6"/>
          <w:w w:val="104"/>
        </w:rPr>
        <w:t>；当不可滥免与罐壁焊缝交叉时</w:t>
      </w:r>
      <w:r>
        <w:rPr>
          <w:color w:val="5B5B5B"/>
          <w:spacing w:val="-72"/>
          <w:w w:val="104"/>
        </w:rPr>
        <w:t xml:space="preserve"> </w:t>
      </w:r>
      <w:r>
        <w:rPr>
          <w:color w:val="5B5B5B"/>
          <w:w w:val="90"/>
        </w:rPr>
        <w:t xml:space="preserve">，被枪迁益 </w:t>
      </w:r>
      <w:r>
        <w:rPr>
          <w:color w:val="464648"/>
          <w:w w:val="105"/>
        </w:rPr>
        <w:t>的焊缝</w:t>
      </w:r>
      <w:r>
        <w:rPr>
          <w:color w:val="6B6B6B"/>
          <w:w w:val="105"/>
        </w:rPr>
        <w:t>应磨平并经</w:t>
      </w:r>
      <w:r>
        <w:rPr>
          <w:color w:val="464648"/>
          <w:w w:val="105"/>
        </w:rPr>
        <w:t>射</w:t>
      </w:r>
      <w:r>
        <w:rPr>
          <w:color w:val="6B6B6B"/>
          <w:w w:val="105"/>
        </w:rPr>
        <w:t>线或超声检测合格</w:t>
      </w:r>
      <w:r>
        <w:rPr>
          <w:color w:val="6B6B6B"/>
          <w:spacing w:val="-82"/>
          <w:w w:val="105"/>
        </w:rPr>
        <w:t xml:space="preserve"> </w:t>
      </w:r>
      <w:r>
        <w:rPr>
          <w:color w:val="464648"/>
          <w:spacing w:val="-4"/>
          <w:w w:val="105"/>
        </w:rPr>
        <w:t>，</w:t>
      </w:r>
      <w:r>
        <w:rPr>
          <w:color w:val="6B6B6B"/>
          <w:spacing w:val="-4"/>
          <w:w w:val="105"/>
        </w:rPr>
        <w:t>垫板角焊缝在罐壁对接焊缝两侧边缘应至少阴阳</w:t>
      </w:r>
      <w:r>
        <w:rPr>
          <w:color w:val="6B6B6B"/>
          <w:spacing w:val="-25"/>
          <w:w w:val="105"/>
        </w:rPr>
        <w:t xml:space="preserve"> </w:t>
      </w:r>
      <w:r>
        <w:rPr>
          <w:rFonts w:hint="default" w:ascii="Times New Roman" w:hAnsi="Times New Roman" w:eastAsia="Times New Roman" w:cs="Times New Roman"/>
          <w:color w:val="6B6B6B"/>
          <w:w w:val="105"/>
          <w:sz w:val="20"/>
          <w:szCs w:val="20"/>
        </w:rPr>
        <w:t>2</w:t>
      </w:r>
      <w:r>
        <w:rPr>
          <w:rFonts w:hint="default" w:ascii="Times New Roman" w:hAnsi="Times New Roman" w:eastAsia="Times New Roman" w:cs="Times New Roman"/>
          <w:color w:val="464648"/>
          <w:w w:val="105"/>
          <w:sz w:val="20"/>
          <w:szCs w:val="20"/>
        </w:rPr>
        <w:t xml:space="preserve">0mm </w:t>
      </w:r>
      <w:r>
        <w:rPr>
          <w:color w:val="5B5B5B"/>
          <w:spacing w:val="3"/>
          <w:w w:val="105"/>
        </w:rPr>
        <w:t>不焊接</w:t>
      </w:r>
      <w:r>
        <w:rPr>
          <w:color w:val="A5A5A5"/>
          <w:spacing w:val="3"/>
          <w:w w:val="105"/>
        </w:rPr>
        <w:t>。</w:t>
      </w:r>
    </w:p>
    <w:p>
      <w:pPr>
        <w:pStyle w:val="6"/>
        <w:tabs>
          <w:tab w:val="left" w:pos="871"/>
        </w:tabs>
        <w:spacing w:before="34" w:line="240" w:lineRule="auto"/>
        <w:ind w:left="545" w:right="418"/>
        <w:jc w:val="left"/>
      </w:pPr>
      <w:r>
        <w:rPr>
          <w:rFonts w:hint="default" w:ascii="Arial" w:hAnsi="Arial" w:eastAsia="Arial" w:cs="Arial"/>
          <w:color w:val="464648"/>
          <w:w w:val="105"/>
          <w:sz w:val="18"/>
          <w:szCs w:val="18"/>
        </w:rPr>
        <w:t>5</w:t>
      </w:r>
      <w:r>
        <w:rPr>
          <w:rFonts w:hint="default" w:ascii="Arial" w:hAnsi="Arial" w:eastAsia="Arial" w:cs="Arial"/>
          <w:color w:val="464648"/>
          <w:w w:val="105"/>
          <w:sz w:val="18"/>
          <w:szCs w:val="18"/>
        </w:rPr>
        <w:tab/>
      </w:r>
      <w:r>
        <w:rPr>
          <w:color w:val="5B5B5B"/>
          <w:spacing w:val="-3"/>
        </w:rPr>
        <w:t>两开孔之间的距离应符合下列规定</w:t>
      </w:r>
      <w:r>
        <w:rPr>
          <w:color w:val="5B5B5B"/>
          <w:spacing w:val="67"/>
        </w:rPr>
        <w:t xml:space="preserve"> </w:t>
      </w:r>
      <w:r>
        <w:rPr>
          <w:color w:val="5B5B5B"/>
        </w:rPr>
        <w:t>：</w:t>
      </w:r>
    </w:p>
    <w:p>
      <w:pPr>
        <w:pStyle w:val="6"/>
        <w:spacing w:before="92" w:line="319" w:lineRule="auto"/>
        <w:ind w:left="872" w:right="417" w:firstLine="14"/>
        <w:jc w:val="left"/>
        <w:rPr>
          <w:rFonts w:hint="default" w:ascii="Times New Roman" w:hAnsi="Times New Roman" w:eastAsia="Times New Roman" w:cs="Times New Roman"/>
          <w:sz w:val="20"/>
          <w:szCs w:val="20"/>
        </w:rPr>
      </w:pPr>
      <w:r>
        <w:rPr>
          <w:rFonts w:hint="default" w:ascii="Arial" w:hAnsi="Arial" w:eastAsia="Arial" w:cs="Arial"/>
          <w:color w:val="464648"/>
          <w:w w:val="184"/>
          <w:sz w:val="20"/>
          <w:szCs w:val="20"/>
        </w:rPr>
        <w:t>I</w:t>
      </w:r>
      <w:r>
        <w:rPr>
          <w:rFonts w:hint="default" w:ascii="Arial" w:hAnsi="Arial" w:eastAsia="Arial" w:cs="Arial"/>
          <w:color w:val="464648"/>
          <w:spacing w:val="-24"/>
          <w:sz w:val="20"/>
          <w:szCs w:val="20"/>
        </w:rPr>
        <w:t xml:space="preserve"> </w:t>
      </w:r>
      <w:r>
        <w:rPr>
          <w:color w:val="6B6B6B"/>
          <w:w w:val="38"/>
        </w:rPr>
        <w:t>）</w:t>
      </w:r>
      <w:r>
        <w:rPr>
          <w:color w:val="6B6B6B"/>
          <w:spacing w:val="-8"/>
        </w:rPr>
        <w:t xml:space="preserve"> </w:t>
      </w:r>
      <w:r>
        <w:rPr>
          <w:color w:val="6B6B6B"/>
          <w:w w:val="101"/>
        </w:rPr>
        <w:t>当两</w:t>
      </w:r>
      <w:r>
        <w:rPr>
          <w:color w:val="6B6B6B"/>
          <w:spacing w:val="-13"/>
          <w:w w:val="101"/>
        </w:rPr>
        <w:t>开</w:t>
      </w:r>
      <w:r>
        <w:rPr>
          <w:color w:val="464648"/>
          <w:spacing w:val="-1"/>
          <w:w w:val="105"/>
        </w:rPr>
        <w:t>孔</w:t>
      </w:r>
      <w:r>
        <w:rPr>
          <w:color w:val="6B6B6B"/>
          <w:w w:val="107"/>
        </w:rPr>
        <w:t>至</w:t>
      </w:r>
      <w:r>
        <w:rPr>
          <w:color w:val="6B6B6B"/>
          <w:spacing w:val="-17"/>
          <w:w w:val="107"/>
        </w:rPr>
        <w:t>少</w:t>
      </w:r>
      <w:r>
        <w:rPr>
          <w:color w:val="6B6B6B"/>
          <w:spacing w:val="-3"/>
          <w:w w:val="106"/>
        </w:rPr>
        <w:t>有</w:t>
      </w:r>
      <w:r>
        <w:rPr>
          <w:color w:val="959595"/>
          <w:spacing w:val="-15"/>
          <w:w w:val="108"/>
        </w:rPr>
        <w:t>一</w:t>
      </w:r>
      <w:r>
        <w:rPr>
          <w:color w:val="5B5B5B"/>
          <w:w w:val="107"/>
        </w:rPr>
        <w:t>个</w:t>
      </w:r>
      <w:r>
        <w:rPr>
          <w:color w:val="5B5B5B"/>
          <w:spacing w:val="-10"/>
          <w:w w:val="107"/>
        </w:rPr>
        <w:t>补</w:t>
      </w:r>
      <w:r>
        <w:rPr>
          <w:color w:val="5B5B5B"/>
          <w:w w:val="105"/>
        </w:rPr>
        <w:t>强板</w:t>
      </w:r>
      <w:r>
        <w:rPr>
          <w:color w:val="5B5B5B"/>
          <w:spacing w:val="19"/>
          <w:w w:val="105"/>
        </w:rPr>
        <w:t>时</w:t>
      </w:r>
      <w:r>
        <w:rPr>
          <w:color w:val="5B5B5B"/>
          <w:spacing w:val="-168"/>
          <w:w w:val="171"/>
        </w:rPr>
        <w:t>，</w:t>
      </w:r>
      <w:r>
        <w:rPr>
          <w:color w:val="5B5B5B"/>
          <w:w w:val="102"/>
        </w:rPr>
        <w:t>其最近角焊缝边缘之间的距离不应小</w:t>
      </w:r>
      <w:r>
        <w:rPr>
          <w:color w:val="5B5B5B"/>
          <w:spacing w:val="-44"/>
        </w:rPr>
        <w:t xml:space="preserve"> </w:t>
      </w:r>
      <w:r>
        <w:rPr>
          <w:color w:val="5B5B5B"/>
          <w:w w:val="102"/>
        </w:rPr>
        <w:t xml:space="preserve">于较大焊脚尺寸 </w:t>
      </w:r>
      <w:r>
        <w:rPr>
          <w:color w:val="5B5B5B"/>
          <w:w w:val="108"/>
        </w:rPr>
        <w:t>的</w:t>
      </w:r>
      <w:r>
        <w:rPr>
          <w:color w:val="5B5B5B"/>
          <w:spacing w:val="-84"/>
        </w:rPr>
        <w:t xml:space="preserve"> </w:t>
      </w:r>
      <w:r>
        <w:rPr>
          <w:rFonts w:hint="default" w:ascii="Times New Roman" w:hAnsi="Times New Roman" w:eastAsia="Times New Roman" w:cs="Times New Roman"/>
          <w:color w:val="5B5B5B"/>
          <w:spacing w:val="19"/>
          <w:w w:val="137"/>
          <w:sz w:val="20"/>
          <w:szCs w:val="20"/>
        </w:rPr>
        <w:t>8</w:t>
      </w:r>
      <w:r>
        <w:rPr>
          <w:color w:val="5B5B5B"/>
          <w:spacing w:val="4"/>
          <w:w w:val="116"/>
        </w:rPr>
        <w:t>俏</w:t>
      </w:r>
      <w:r>
        <w:rPr>
          <w:color w:val="5B5B5B"/>
          <w:spacing w:val="-32"/>
          <w:w w:val="148"/>
        </w:rPr>
        <w:t>，</w:t>
      </w:r>
      <w:r>
        <w:rPr>
          <w:color w:val="5B5B5B"/>
          <w:spacing w:val="-264"/>
          <w:w w:val="148"/>
        </w:rPr>
        <w:t>且</w:t>
      </w:r>
      <w:r>
        <w:rPr>
          <w:color w:val="5B5B5B"/>
          <w:w w:val="103"/>
        </w:rPr>
        <w:t>不应小于</w:t>
      </w:r>
      <w:r>
        <w:rPr>
          <w:color w:val="5B5B5B"/>
          <w:spacing w:val="-20"/>
        </w:rPr>
        <w:t xml:space="preserve"> </w:t>
      </w:r>
      <w:r>
        <w:rPr>
          <w:rFonts w:hint="default" w:ascii="Times New Roman" w:hAnsi="Times New Roman" w:eastAsia="Times New Roman" w:cs="Times New Roman"/>
          <w:color w:val="5B5B5B"/>
          <w:w w:val="107"/>
          <w:sz w:val="20"/>
          <w:szCs w:val="20"/>
        </w:rPr>
        <w:t>150mm;</w:t>
      </w:r>
    </w:p>
    <w:p>
      <w:pPr>
        <w:pStyle w:val="6"/>
        <w:spacing w:before="20" w:line="240" w:lineRule="auto"/>
        <w:ind w:left="857" w:right="418"/>
        <w:jc w:val="left"/>
      </w:pPr>
      <w:r>
        <w:rPr>
          <w:rFonts w:hint="default" w:ascii="Times New Roman" w:hAnsi="Times New Roman" w:eastAsia="Times New Roman" w:cs="Times New Roman"/>
          <w:color w:val="464648"/>
          <w:w w:val="103"/>
          <w:sz w:val="20"/>
          <w:szCs w:val="20"/>
        </w:rPr>
        <w:t>2</w:t>
      </w:r>
      <w:r>
        <w:rPr>
          <w:rFonts w:hint="default" w:ascii="Times New Roman" w:hAnsi="Times New Roman" w:eastAsia="Times New Roman" w:cs="Times New Roman"/>
          <w:color w:val="464648"/>
          <w:spacing w:val="10"/>
          <w:sz w:val="20"/>
          <w:szCs w:val="20"/>
        </w:rPr>
        <w:t xml:space="preserve"> </w:t>
      </w:r>
      <w:r>
        <w:rPr>
          <w:color w:val="6B6B6B"/>
          <w:w w:val="38"/>
        </w:rPr>
        <w:t>）</w:t>
      </w:r>
      <w:r>
        <w:rPr>
          <w:color w:val="6B6B6B"/>
          <w:spacing w:val="-8"/>
        </w:rPr>
        <w:t xml:space="preserve"> </w:t>
      </w:r>
      <w:r>
        <w:rPr>
          <w:color w:val="6B6B6B"/>
          <w:w w:val="99"/>
        </w:rPr>
        <w:t>当两</w:t>
      </w:r>
      <w:r>
        <w:rPr>
          <w:color w:val="6B6B6B"/>
          <w:spacing w:val="-7"/>
          <w:w w:val="99"/>
        </w:rPr>
        <w:t>开</w:t>
      </w:r>
      <w:r>
        <w:rPr>
          <w:color w:val="464648"/>
          <w:w w:val="101"/>
        </w:rPr>
        <w:t>孔均无补强板时</w:t>
      </w:r>
      <w:r>
        <w:rPr>
          <w:color w:val="464648"/>
          <w:spacing w:val="-58"/>
        </w:rPr>
        <w:t xml:space="preserve"> </w:t>
      </w:r>
      <w:r>
        <w:rPr>
          <w:color w:val="464648"/>
          <w:w w:val="114"/>
        </w:rPr>
        <w:t>，角焊缝</w:t>
      </w:r>
      <w:r>
        <w:rPr>
          <w:color w:val="464648"/>
          <w:spacing w:val="-141"/>
          <w:w w:val="114"/>
        </w:rPr>
        <w:t>边</w:t>
      </w:r>
      <w:r>
        <w:rPr>
          <w:color w:val="6B6B6B"/>
          <w:w w:val="103"/>
        </w:rPr>
        <w:t>缘之</w:t>
      </w:r>
      <w:r>
        <w:rPr>
          <w:color w:val="6B6B6B"/>
          <w:spacing w:val="10"/>
          <w:w w:val="103"/>
        </w:rPr>
        <w:t>间</w:t>
      </w:r>
      <w:r>
        <w:rPr>
          <w:color w:val="6B6B6B"/>
          <w:spacing w:val="-37"/>
          <w:w w:val="112"/>
        </w:rPr>
        <w:t>的</w:t>
      </w:r>
      <w:r>
        <w:rPr>
          <w:color w:val="6B6B6B"/>
          <w:w w:val="103"/>
        </w:rPr>
        <w:t>距离不得</w:t>
      </w:r>
      <w:r>
        <w:rPr>
          <w:color w:val="6B6B6B"/>
          <w:spacing w:val="3"/>
          <w:w w:val="103"/>
        </w:rPr>
        <w:t>小</w:t>
      </w:r>
      <w:r>
        <w:rPr>
          <w:color w:val="6B6B6B"/>
          <w:w w:val="105"/>
        </w:rPr>
        <w:t>于</w:t>
      </w:r>
      <w:r>
        <w:rPr>
          <w:color w:val="6B6B6B"/>
          <w:spacing w:val="-49"/>
        </w:rPr>
        <w:t xml:space="preserve"> </w:t>
      </w:r>
      <w:r>
        <w:rPr>
          <w:rFonts w:hint="default" w:ascii="Times New Roman" w:hAnsi="Times New Roman" w:eastAsia="Times New Roman" w:cs="Times New Roman"/>
          <w:color w:val="6B6B6B"/>
          <w:w w:val="105"/>
          <w:sz w:val="20"/>
          <w:szCs w:val="20"/>
        </w:rPr>
        <w:t>7</w:t>
      </w:r>
      <w:r>
        <w:rPr>
          <w:rFonts w:hint="default" w:ascii="Times New Roman" w:hAnsi="Times New Roman" w:eastAsia="Times New Roman" w:cs="Times New Roman"/>
          <w:color w:val="6B6B6B"/>
          <w:spacing w:val="2"/>
          <w:w w:val="105"/>
          <w:sz w:val="20"/>
          <w:szCs w:val="20"/>
        </w:rPr>
        <w:t>5</w:t>
      </w:r>
      <w:r>
        <w:rPr>
          <w:rFonts w:hint="default" w:ascii="Times New Roman" w:hAnsi="Times New Roman" w:eastAsia="Times New Roman" w:cs="Times New Roman"/>
          <w:color w:val="464648"/>
          <w:w w:val="101"/>
          <w:sz w:val="20"/>
          <w:szCs w:val="20"/>
        </w:rPr>
        <w:t>m</w:t>
      </w:r>
      <w:r>
        <w:rPr>
          <w:rFonts w:hint="default" w:ascii="Times New Roman" w:hAnsi="Times New Roman" w:eastAsia="Times New Roman" w:cs="Times New Roman"/>
          <w:color w:val="464648"/>
          <w:spacing w:val="23"/>
          <w:w w:val="101"/>
          <w:sz w:val="20"/>
          <w:szCs w:val="20"/>
        </w:rPr>
        <w:t>m</w:t>
      </w:r>
      <w:r>
        <w:rPr>
          <w:color w:val="BABABA"/>
          <w:w w:val="168"/>
        </w:rPr>
        <w:t>。</w:t>
      </w:r>
    </w:p>
    <w:p>
      <w:pPr>
        <w:tabs>
          <w:tab w:val="left" w:pos="871"/>
        </w:tabs>
        <w:spacing w:before="94"/>
        <w:ind w:left="545" w:right="418" w:firstLine="0"/>
        <w:jc w:val="left"/>
        <w:rPr>
          <w:rFonts w:hint="default" w:ascii="宋体" w:hAnsi="宋体" w:eastAsia="宋体" w:cs="宋体"/>
          <w:sz w:val="21"/>
          <w:szCs w:val="21"/>
        </w:rPr>
      </w:pPr>
      <w:r>
        <w:rPr>
          <w:rFonts w:hint="default" w:ascii="Arial" w:hAnsi="Arial" w:eastAsia="Arial" w:cs="Arial"/>
          <w:color w:val="312F31"/>
          <w:w w:val="110"/>
          <w:sz w:val="19"/>
          <w:szCs w:val="19"/>
        </w:rPr>
        <w:t>6</w:t>
      </w:r>
      <w:r>
        <w:rPr>
          <w:rFonts w:hint="default" w:ascii="Arial" w:hAnsi="Arial" w:eastAsia="Arial" w:cs="Arial"/>
          <w:color w:val="312F31"/>
          <w:w w:val="110"/>
          <w:sz w:val="19"/>
          <w:szCs w:val="19"/>
        </w:rPr>
        <w:tab/>
      </w:r>
      <w:r>
        <w:rPr>
          <w:rFonts w:hint="default" w:ascii="宋体" w:hAnsi="宋体" w:eastAsia="宋体" w:cs="宋体"/>
          <w:color w:val="5B5B5B"/>
          <w:w w:val="105"/>
          <w:sz w:val="21"/>
          <w:szCs w:val="21"/>
        </w:rPr>
        <w:t xml:space="preserve">抗风圈 </w:t>
      </w:r>
      <w:r>
        <w:rPr>
          <w:rFonts w:hint="default" w:ascii="宋体" w:hAnsi="宋体" w:eastAsia="宋体" w:cs="宋体"/>
          <w:color w:val="5B5B5B"/>
          <w:spacing w:val="-4"/>
          <w:w w:val="105"/>
          <w:sz w:val="21"/>
          <w:szCs w:val="21"/>
        </w:rPr>
        <w:t>、加强圈与罐壁环焊缝之间的距离不应小于</w:t>
      </w:r>
      <w:r>
        <w:rPr>
          <w:rFonts w:hint="default" w:ascii="宋体" w:hAnsi="宋体" w:eastAsia="宋体" w:cs="宋体"/>
          <w:color w:val="5B5B5B"/>
          <w:spacing w:val="-19"/>
          <w:w w:val="105"/>
          <w:sz w:val="21"/>
          <w:szCs w:val="21"/>
        </w:rPr>
        <w:t xml:space="preserve"> </w:t>
      </w:r>
      <w:r>
        <w:rPr>
          <w:rFonts w:hint="default" w:ascii="Times New Roman" w:hAnsi="Times New Roman" w:eastAsia="Times New Roman" w:cs="Times New Roman"/>
          <w:color w:val="5B5B5B"/>
          <w:w w:val="105"/>
          <w:sz w:val="20"/>
          <w:szCs w:val="20"/>
        </w:rPr>
        <w:t>150mm</w:t>
      </w:r>
      <w:r>
        <w:rPr>
          <w:rFonts w:hint="default" w:ascii="宋体" w:hAnsi="宋体" w:eastAsia="宋体" w:cs="宋体"/>
          <w:color w:val="BABABA"/>
          <w:w w:val="105"/>
          <w:sz w:val="21"/>
          <w:szCs w:val="21"/>
        </w:rPr>
        <w:t>。</w:t>
      </w:r>
    </w:p>
    <w:p>
      <w:pPr>
        <w:tabs>
          <w:tab w:val="left" w:pos="871"/>
        </w:tabs>
        <w:spacing w:before="94"/>
        <w:ind w:left="545" w:right="418" w:firstLine="0"/>
        <w:jc w:val="left"/>
        <w:rPr>
          <w:rFonts w:hint="default" w:ascii="宋体" w:hAnsi="宋体" w:eastAsia="宋体" w:cs="宋体"/>
          <w:sz w:val="21"/>
          <w:szCs w:val="21"/>
        </w:rPr>
      </w:pPr>
      <w:r>
        <w:rPr>
          <w:rFonts w:hint="default" w:ascii="Times New Roman" w:hAnsi="Times New Roman" w:eastAsia="Times New Roman" w:cs="Times New Roman"/>
          <w:color w:val="464648"/>
          <w:w w:val="110"/>
          <w:sz w:val="20"/>
          <w:szCs w:val="20"/>
        </w:rPr>
        <w:t>7</w:t>
      </w:r>
      <w:r>
        <w:rPr>
          <w:rFonts w:hint="default" w:ascii="Times New Roman" w:hAnsi="Times New Roman" w:eastAsia="Times New Roman" w:cs="Times New Roman"/>
          <w:color w:val="464648"/>
          <w:w w:val="110"/>
          <w:sz w:val="20"/>
          <w:szCs w:val="20"/>
        </w:rPr>
        <w:tab/>
      </w:r>
      <w:r>
        <w:rPr>
          <w:rFonts w:hint="default" w:ascii="宋体" w:hAnsi="宋体" w:eastAsia="宋体" w:cs="宋体"/>
          <w:color w:val="5B5B5B"/>
          <w:w w:val="105"/>
          <w:sz w:val="21"/>
          <w:szCs w:val="21"/>
        </w:rPr>
        <w:t>包边角钢对接接头与壁板纵向焊缝之间的距</w:t>
      </w:r>
      <w:r>
        <w:rPr>
          <w:rFonts w:hint="default" w:ascii="宋体" w:hAnsi="宋体" w:eastAsia="宋体" w:cs="宋体"/>
          <w:color w:val="5B5B5B"/>
          <w:spacing w:val="-68"/>
          <w:w w:val="105"/>
          <w:sz w:val="21"/>
          <w:szCs w:val="21"/>
        </w:rPr>
        <w:t xml:space="preserve"> </w:t>
      </w:r>
      <w:r>
        <w:rPr>
          <w:rFonts w:hint="default" w:ascii="宋体" w:hAnsi="宋体" w:eastAsia="宋体" w:cs="宋体"/>
          <w:color w:val="5B5B5B"/>
          <w:w w:val="105"/>
          <w:sz w:val="21"/>
          <w:szCs w:val="21"/>
        </w:rPr>
        <w:t>离不应小于</w:t>
      </w:r>
      <w:r>
        <w:rPr>
          <w:rFonts w:hint="default" w:ascii="宋体" w:hAnsi="宋体" w:eastAsia="宋体" w:cs="宋体"/>
          <w:color w:val="5B5B5B"/>
          <w:spacing w:val="-55"/>
          <w:w w:val="105"/>
          <w:sz w:val="21"/>
          <w:szCs w:val="21"/>
        </w:rPr>
        <w:t xml:space="preserve"> </w:t>
      </w:r>
      <w:r>
        <w:rPr>
          <w:rFonts w:hint="default" w:ascii="Times New Roman" w:hAnsi="Times New Roman" w:eastAsia="Times New Roman" w:cs="Times New Roman"/>
          <w:color w:val="5B5B5B"/>
          <w:spacing w:val="3"/>
          <w:w w:val="105"/>
          <w:sz w:val="20"/>
          <w:szCs w:val="20"/>
        </w:rPr>
        <w:t>300mm</w:t>
      </w:r>
      <w:r>
        <w:rPr>
          <w:rFonts w:hint="default" w:ascii="宋体" w:hAnsi="宋体" w:eastAsia="宋体" w:cs="宋体"/>
          <w:color w:val="BABABA"/>
          <w:spacing w:val="3"/>
          <w:w w:val="105"/>
          <w:sz w:val="21"/>
          <w:szCs w:val="21"/>
        </w:rPr>
        <w:t>。</w:t>
      </w:r>
    </w:p>
    <w:p>
      <w:pPr>
        <w:spacing w:before="87"/>
        <w:ind w:left="545" w:right="150" w:firstLine="0"/>
        <w:jc w:val="left"/>
        <w:rPr>
          <w:rFonts w:hint="default" w:ascii="宋体" w:hAnsi="宋体" w:eastAsia="宋体" w:cs="宋体"/>
          <w:sz w:val="21"/>
          <w:szCs w:val="21"/>
        </w:rPr>
      </w:pPr>
      <w:r>
        <w:rPr>
          <w:rFonts w:hint="default" w:ascii="Times New Roman" w:hAnsi="Times New Roman" w:eastAsia="Times New Roman" w:cs="Times New Roman"/>
          <w:color w:val="312F31"/>
          <w:w w:val="128"/>
          <w:sz w:val="20"/>
          <w:szCs w:val="20"/>
        </w:rPr>
        <w:t>8</w:t>
      </w:r>
      <w:r>
        <w:rPr>
          <w:rFonts w:hint="default" w:ascii="Times New Roman" w:hAnsi="Times New Roman" w:eastAsia="Times New Roman" w:cs="Times New Roman"/>
          <w:color w:val="312F31"/>
          <w:sz w:val="20"/>
          <w:szCs w:val="20"/>
        </w:rPr>
        <w:t xml:space="preserve">   </w:t>
      </w:r>
      <w:r>
        <w:rPr>
          <w:rFonts w:hint="default" w:ascii="Times New Roman" w:hAnsi="Times New Roman" w:eastAsia="Times New Roman" w:cs="Times New Roman"/>
          <w:color w:val="312F31"/>
          <w:spacing w:val="-2"/>
          <w:sz w:val="20"/>
          <w:szCs w:val="20"/>
        </w:rPr>
        <w:t xml:space="preserve"> </w:t>
      </w:r>
      <w:r>
        <w:rPr>
          <w:rFonts w:hint="default" w:ascii="宋体" w:hAnsi="宋体" w:eastAsia="宋体" w:cs="宋体"/>
          <w:color w:val="6B6B6B"/>
          <w:w w:val="102"/>
          <w:sz w:val="21"/>
          <w:szCs w:val="21"/>
        </w:rPr>
        <w:t>当设计文件无要</w:t>
      </w:r>
      <w:r>
        <w:rPr>
          <w:rFonts w:hint="default" w:ascii="宋体" w:hAnsi="宋体" w:eastAsia="宋体" w:cs="宋体"/>
          <w:color w:val="6B6B6B"/>
          <w:spacing w:val="16"/>
          <w:w w:val="102"/>
          <w:sz w:val="21"/>
          <w:szCs w:val="21"/>
        </w:rPr>
        <w:t>求</w:t>
      </w:r>
      <w:r>
        <w:rPr>
          <w:rFonts w:hint="default" w:ascii="宋体" w:hAnsi="宋体" w:eastAsia="宋体" w:cs="宋体"/>
          <w:color w:val="464648"/>
          <w:spacing w:val="5"/>
          <w:w w:val="112"/>
          <w:sz w:val="21"/>
          <w:szCs w:val="21"/>
        </w:rPr>
        <w:t>时</w:t>
      </w:r>
      <w:r>
        <w:rPr>
          <w:rFonts w:hint="default" w:ascii="宋体" w:hAnsi="宋体" w:eastAsia="宋体" w:cs="宋体"/>
          <w:color w:val="464648"/>
          <w:spacing w:val="-196"/>
          <w:w w:val="171"/>
          <w:sz w:val="21"/>
          <w:szCs w:val="21"/>
        </w:rPr>
        <w:t>，</w:t>
      </w:r>
      <w:r>
        <w:rPr>
          <w:rFonts w:hint="default" w:ascii="宋体" w:hAnsi="宋体" w:eastAsia="宋体" w:cs="宋体"/>
          <w:color w:val="6B6B6B"/>
          <w:w w:val="105"/>
          <w:sz w:val="21"/>
          <w:szCs w:val="21"/>
        </w:rPr>
        <w:t>直</w:t>
      </w:r>
      <w:r>
        <w:rPr>
          <w:rFonts w:hint="default" w:ascii="宋体" w:hAnsi="宋体" w:eastAsia="宋体" w:cs="宋体"/>
          <w:color w:val="6B6B6B"/>
          <w:spacing w:val="-9"/>
          <w:w w:val="105"/>
          <w:sz w:val="21"/>
          <w:szCs w:val="21"/>
        </w:rPr>
        <w:t>径</w:t>
      </w:r>
      <w:r>
        <w:rPr>
          <w:rFonts w:hint="default" w:ascii="宋体" w:hAnsi="宋体" w:eastAsia="宋体" w:cs="宋体"/>
          <w:color w:val="464648"/>
          <w:w w:val="108"/>
          <w:sz w:val="21"/>
          <w:szCs w:val="21"/>
        </w:rPr>
        <w:t>小于</w:t>
      </w:r>
      <w:r>
        <w:rPr>
          <w:rFonts w:hint="default" w:ascii="宋体" w:hAnsi="宋体" w:eastAsia="宋体" w:cs="宋体"/>
          <w:color w:val="464648"/>
          <w:spacing w:val="-56"/>
          <w:sz w:val="21"/>
          <w:szCs w:val="21"/>
        </w:rPr>
        <w:t xml:space="preserve"> </w:t>
      </w:r>
      <w:r>
        <w:rPr>
          <w:rFonts w:hint="default" w:ascii="Times New Roman" w:hAnsi="Times New Roman" w:eastAsia="Times New Roman" w:cs="Times New Roman"/>
          <w:color w:val="464648"/>
          <w:w w:val="104"/>
          <w:sz w:val="20"/>
          <w:szCs w:val="20"/>
        </w:rPr>
        <w:t>25m</w:t>
      </w:r>
      <w:r>
        <w:rPr>
          <w:rFonts w:hint="default" w:ascii="Times New Roman" w:hAnsi="Times New Roman" w:eastAsia="Times New Roman" w:cs="Times New Roman"/>
          <w:color w:val="464648"/>
          <w:spacing w:val="23"/>
          <w:sz w:val="20"/>
          <w:szCs w:val="20"/>
        </w:rPr>
        <w:t xml:space="preserve"> </w:t>
      </w:r>
      <w:r>
        <w:rPr>
          <w:rFonts w:hint="default" w:ascii="宋体" w:hAnsi="宋体" w:eastAsia="宋体" w:cs="宋体"/>
          <w:color w:val="464648"/>
          <w:spacing w:val="-38"/>
          <w:w w:val="116"/>
          <w:sz w:val="21"/>
          <w:szCs w:val="21"/>
        </w:rPr>
        <w:t>的</w:t>
      </w:r>
      <w:r>
        <w:rPr>
          <w:rFonts w:hint="default" w:ascii="宋体" w:hAnsi="宋体" w:eastAsia="宋体" w:cs="宋体"/>
          <w:color w:val="464648"/>
          <w:w w:val="106"/>
          <w:sz w:val="21"/>
          <w:szCs w:val="21"/>
        </w:rPr>
        <w:t>储罐</w:t>
      </w:r>
      <w:r>
        <w:rPr>
          <w:rFonts w:hint="default" w:ascii="宋体" w:hAnsi="宋体" w:eastAsia="宋体" w:cs="宋体"/>
          <w:color w:val="464648"/>
          <w:spacing w:val="-2"/>
          <w:w w:val="106"/>
          <w:sz w:val="21"/>
          <w:szCs w:val="21"/>
        </w:rPr>
        <w:t>的</w:t>
      </w:r>
      <w:r>
        <w:rPr>
          <w:rFonts w:hint="default" w:ascii="宋体" w:hAnsi="宋体" w:eastAsia="宋体" w:cs="宋体"/>
          <w:color w:val="6B6B6B"/>
          <w:w w:val="105"/>
          <w:sz w:val="21"/>
          <w:szCs w:val="21"/>
        </w:rPr>
        <w:t>壁板</w:t>
      </w:r>
      <w:r>
        <w:rPr>
          <w:rFonts w:hint="default" w:ascii="宋体" w:hAnsi="宋体" w:eastAsia="宋体" w:cs="宋体"/>
          <w:color w:val="6B6B6B"/>
          <w:spacing w:val="-10"/>
          <w:w w:val="105"/>
          <w:sz w:val="21"/>
          <w:szCs w:val="21"/>
        </w:rPr>
        <w:t>宽</w:t>
      </w:r>
      <w:r>
        <w:rPr>
          <w:rFonts w:hint="default" w:ascii="宋体" w:hAnsi="宋体" w:eastAsia="宋体" w:cs="宋体"/>
          <w:color w:val="6B6B6B"/>
          <w:w w:val="106"/>
          <w:sz w:val="21"/>
          <w:szCs w:val="21"/>
        </w:rPr>
        <w:t>度不</w:t>
      </w:r>
      <w:r>
        <w:rPr>
          <w:rFonts w:hint="default" w:ascii="宋体" w:hAnsi="宋体" w:eastAsia="宋体" w:cs="宋体"/>
          <w:color w:val="6B6B6B"/>
          <w:spacing w:val="-2"/>
          <w:w w:val="106"/>
          <w:sz w:val="21"/>
          <w:szCs w:val="21"/>
        </w:rPr>
        <w:t>宜</w:t>
      </w:r>
      <w:r>
        <w:rPr>
          <w:rFonts w:hint="default" w:ascii="宋体" w:hAnsi="宋体" w:eastAsia="宋体" w:cs="宋体"/>
          <w:color w:val="6B6B6B"/>
          <w:w w:val="106"/>
          <w:sz w:val="21"/>
          <w:szCs w:val="21"/>
        </w:rPr>
        <w:t>小于</w:t>
      </w:r>
      <w:r>
        <w:rPr>
          <w:rFonts w:hint="default" w:ascii="宋体" w:hAnsi="宋体" w:eastAsia="宋体" w:cs="宋体"/>
          <w:color w:val="6B6B6B"/>
          <w:spacing w:val="-47"/>
          <w:sz w:val="21"/>
          <w:szCs w:val="21"/>
        </w:rPr>
        <w:t xml:space="preserve"> </w:t>
      </w:r>
      <w:r>
        <w:rPr>
          <w:rFonts w:hint="default" w:ascii="Times New Roman" w:hAnsi="Times New Roman" w:eastAsia="Times New Roman" w:cs="Times New Roman"/>
          <w:color w:val="464648"/>
          <w:w w:val="105"/>
          <w:sz w:val="20"/>
          <w:szCs w:val="20"/>
        </w:rPr>
        <w:t>500mm</w:t>
      </w:r>
      <w:r>
        <w:rPr>
          <w:rFonts w:hint="default" w:ascii="Times New Roman" w:hAnsi="Times New Roman" w:eastAsia="Times New Roman" w:cs="Times New Roman"/>
          <w:color w:val="464648"/>
          <w:spacing w:val="-17"/>
          <w:sz w:val="20"/>
          <w:szCs w:val="20"/>
        </w:rPr>
        <w:t xml:space="preserve"> </w:t>
      </w:r>
      <w:r>
        <w:rPr>
          <w:rFonts w:hint="default" w:ascii="宋体" w:hAnsi="宋体" w:eastAsia="宋体" w:cs="宋体"/>
          <w:color w:val="464648"/>
          <w:spacing w:val="-113"/>
          <w:w w:val="128"/>
          <w:sz w:val="21"/>
          <w:szCs w:val="21"/>
        </w:rPr>
        <w:t>，</w:t>
      </w:r>
      <w:r>
        <w:rPr>
          <w:rFonts w:hint="default" w:ascii="宋体" w:hAnsi="宋体" w:eastAsia="宋体" w:cs="宋体"/>
          <w:color w:val="6B6B6B"/>
          <w:w w:val="103"/>
          <w:sz w:val="21"/>
          <w:szCs w:val="21"/>
        </w:rPr>
        <w:t>长度不宜小于</w:t>
      </w:r>
    </w:p>
    <w:p>
      <w:pPr>
        <w:spacing w:before="87"/>
        <w:ind w:left="22" w:right="0" w:firstLine="0"/>
        <w:jc w:val="center"/>
        <w:rPr>
          <w:rFonts w:hint="default" w:ascii="宋体" w:hAnsi="宋体" w:eastAsia="宋体" w:cs="宋体"/>
          <w:sz w:val="21"/>
          <w:szCs w:val="21"/>
        </w:rPr>
      </w:pPr>
      <w:r>
        <w:rPr>
          <w:rFonts w:hint="default" w:ascii="Times New Roman" w:hAnsi="Times New Roman" w:eastAsia="Times New Roman" w:cs="Times New Roman"/>
          <w:color w:val="312F31"/>
          <w:w w:val="93"/>
          <w:sz w:val="20"/>
          <w:szCs w:val="20"/>
        </w:rPr>
        <w:t>1</w:t>
      </w:r>
      <w:r>
        <w:rPr>
          <w:rFonts w:hint="default" w:ascii="Times New Roman" w:hAnsi="Times New Roman" w:eastAsia="Times New Roman" w:cs="Times New Roman"/>
          <w:color w:val="312F31"/>
          <w:spacing w:val="5"/>
          <w:sz w:val="20"/>
          <w:szCs w:val="20"/>
        </w:rPr>
        <w:t xml:space="preserve"> </w:t>
      </w:r>
      <w:r>
        <w:rPr>
          <w:rFonts w:hint="default" w:ascii="Times New Roman" w:hAnsi="Times New Roman" w:eastAsia="Times New Roman" w:cs="Times New Roman"/>
          <w:color w:val="464648"/>
          <w:w w:val="104"/>
          <w:sz w:val="20"/>
          <w:szCs w:val="20"/>
        </w:rPr>
        <w:t>000mm</w:t>
      </w:r>
      <w:r>
        <w:rPr>
          <w:rFonts w:hint="default" w:ascii="Times New Roman" w:hAnsi="Times New Roman" w:eastAsia="Times New Roman" w:cs="Times New Roman"/>
          <w:color w:val="464648"/>
          <w:spacing w:val="-11"/>
          <w:sz w:val="20"/>
          <w:szCs w:val="20"/>
        </w:rPr>
        <w:t xml:space="preserve"> </w:t>
      </w:r>
      <w:r>
        <w:rPr>
          <w:rFonts w:hint="default" w:ascii="宋体" w:hAnsi="宋体" w:eastAsia="宋体" w:cs="宋体"/>
          <w:color w:val="464648"/>
          <w:spacing w:val="-169"/>
          <w:w w:val="168"/>
          <w:sz w:val="21"/>
          <w:szCs w:val="21"/>
        </w:rPr>
        <w:t>；</w:t>
      </w:r>
      <w:r>
        <w:rPr>
          <w:rFonts w:hint="default" w:ascii="宋体" w:hAnsi="宋体" w:eastAsia="宋体" w:cs="宋体"/>
          <w:color w:val="6B6B6B"/>
          <w:w w:val="103"/>
          <w:sz w:val="21"/>
          <w:szCs w:val="21"/>
        </w:rPr>
        <w:t>直径大于或等于</w:t>
      </w:r>
      <w:r>
        <w:rPr>
          <w:rFonts w:hint="default" w:ascii="宋体" w:hAnsi="宋体" w:eastAsia="宋体" w:cs="宋体"/>
          <w:color w:val="6B6B6B"/>
          <w:spacing w:val="-31"/>
          <w:sz w:val="21"/>
          <w:szCs w:val="21"/>
        </w:rPr>
        <w:t xml:space="preserve"> </w:t>
      </w:r>
      <w:r>
        <w:rPr>
          <w:rFonts w:hint="default" w:ascii="Times New Roman" w:hAnsi="Times New Roman" w:eastAsia="Times New Roman" w:cs="Times New Roman"/>
          <w:color w:val="6B6B6B"/>
          <w:spacing w:val="1"/>
          <w:w w:val="112"/>
          <w:sz w:val="20"/>
          <w:szCs w:val="20"/>
        </w:rPr>
        <w:t>2</w:t>
      </w:r>
      <w:r>
        <w:rPr>
          <w:rFonts w:hint="default" w:ascii="Times New Roman" w:hAnsi="Times New Roman" w:eastAsia="Times New Roman" w:cs="Times New Roman"/>
          <w:color w:val="464648"/>
          <w:w w:val="104"/>
          <w:sz w:val="20"/>
          <w:szCs w:val="20"/>
        </w:rPr>
        <w:t>5m</w:t>
      </w:r>
      <w:r>
        <w:rPr>
          <w:rFonts w:hint="default" w:ascii="Times New Roman" w:hAnsi="Times New Roman" w:eastAsia="Times New Roman" w:cs="Times New Roman"/>
          <w:color w:val="464648"/>
          <w:spacing w:val="15"/>
          <w:sz w:val="20"/>
          <w:szCs w:val="20"/>
        </w:rPr>
        <w:t xml:space="preserve"> </w:t>
      </w:r>
      <w:r>
        <w:rPr>
          <w:rFonts w:hint="default" w:ascii="宋体" w:hAnsi="宋体" w:eastAsia="宋体" w:cs="宋体"/>
          <w:color w:val="464648"/>
          <w:w w:val="105"/>
          <w:sz w:val="21"/>
          <w:szCs w:val="21"/>
        </w:rPr>
        <w:t>的储罐</w:t>
      </w:r>
      <w:r>
        <w:rPr>
          <w:rFonts w:hint="default" w:ascii="宋体" w:hAnsi="宋体" w:eastAsia="宋体" w:cs="宋体"/>
          <w:color w:val="464648"/>
          <w:spacing w:val="-10"/>
          <w:w w:val="105"/>
          <w:sz w:val="21"/>
          <w:szCs w:val="21"/>
        </w:rPr>
        <w:t>的</w:t>
      </w:r>
      <w:r>
        <w:rPr>
          <w:rFonts w:hint="default" w:ascii="宋体" w:hAnsi="宋体" w:eastAsia="宋体" w:cs="宋体"/>
          <w:color w:val="6B6B6B"/>
          <w:w w:val="104"/>
          <w:sz w:val="21"/>
          <w:szCs w:val="21"/>
        </w:rPr>
        <w:t>壁板宽度不</w:t>
      </w:r>
      <w:r>
        <w:rPr>
          <w:rFonts w:hint="default" w:ascii="宋体" w:hAnsi="宋体" w:eastAsia="宋体" w:cs="宋体"/>
          <w:color w:val="6B6B6B"/>
          <w:spacing w:val="8"/>
          <w:w w:val="104"/>
          <w:sz w:val="21"/>
          <w:szCs w:val="21"/>
        </w:rPr>
        <w:t>宜</w:t>
      </w:r>
      <w:r>
        <w:rPr>
          <w:rFonts w:hint="default" w:ascii="宋体" w:hAnsi="宋体" w:eastAsia="宋体" w:cs="宋体"/>
          <w:color w:val="6B6B6B"/>
          <w:w w:val="106"/>
          <w:sz w:val="21"/>
          <w:szCs w:val="21"/>
        </w:rPr>
        <w:t>小于</w:t>
      </w:r>
      <w:r>
        <w:rPr>
          <w:rFonts w:hint="default" w:ascii="宋体" w:hAnsi="宋体" w:eastAsia="宋体" w:cs="宋体"/>
          <w:color w:val="6B6B6B"/>
          <w:spacing w:val="-26"/>
          <w:sz w:val="21"/>
          <w:szCs w:val="21"/>
        </w:rPr>
        <w:t xml:space="preserve"> </w:t>
      </w:r>
      <w:r>
        <w:rPr>
          <w:rFonts w:hint="default" w:ascii="Arial" w:hAnsi="Arial" w:eastAsia="Arial" w:cs="Arial"/>
          <w:color w:val="312F31"/>
          <w:spacing w:val="-1"/>
          <w:w w:val="319"/>
          <w:sz w:val="20"/>
          <w:szCs w:val="20"/>
        </w:rPr>
        <w:t>l</w:t>
      </w:r>
      <w:r>
        <w:rPr>
          <w:rFonts w:hint="default" w:ascii="Times New Roman" w:hAnsi="Times New Roman" w:eastAsia="Times New Roman" w:cs="Times New Roman"/>
          <w:color w:val="464648"/>
          <w:w w:val="105"/>
          <w:sz w:val="20"/>
          <w:szCs w:val="20"/>
        </w:rPr>
        <w:t>000mm</w:t>
      </w:r>
      <w:r>
        <w:rPr>
          <w:rFonts w:hint="default" w:ascii="Times New Roman" w:hAnsi="Times New Roman" w:eastAsia="Times New Roman" w:cs="Times New Roman"/>
          <w:color w:val="464648"/>
          <w:spacing w:val="-3"/>
          <w:sz w:val="20"/>
          <w:szCs w:val="20"/>
        </w:rPr>
        <w:t xml:space="preserve"> </w:t>
      </w:r>
      <w:r>
        <w:rPr>
          <w:rFonts w:hint="default" w:ascii="宋体" w:hAnsi="宋体" w:eastAsia="宋体" w:cs="宋体"/>
          <w:color w:val="464648"/>
          <w:spacing w:val="-122"/>
          <w:w w:val="149"/>
          <w:sz w:val="21"/>
          <w:szCs w:val="21"/>
        </w:rPr>
        <w:t>，</w:t>
      </w:r>
      <w:r>
        <w:rPr>
          <w:rFonts w:hint="default" w:ascii="宋体" w:hAnsi="宋体" w:eastAsia="宋体" w:cs="宋体"/>
          <w:color w:val="6B6B6B"/>
          <w:w w:val="103"/>
          <w:sz w:val="21"/>
          <w:szCs w:val="21"/>
        </w:rPr>
        <w:t>长度不宜</w:t>
      </w:r>
      <w:r>
        <w:rPr>
          <w:rFonts w:hint="default" w:ascii="宋体" w:hAnsi="宋体" w:eastAsia="宋体" w:cs="宋体"/>
          <w:color w:val="6B6B6B"/>
          <w:w w:val="106"/>
          <w:sz w:val="21"/>
          <w:szCs w:val="21"/>
        </w:rPr>
        <w:t>小于</w:t>
      </w:r>
      <w:r>
        <w:rPr>
          <w:rFonts w:hint="default" w:ascii="宋体" w:hAnsi="宋体" w:eastAsia="宋体" w:cs="宋体"/>
          <w:color w:val="6B6B6B"/>
          <w:spacing w:val="-47"/>
          <w:sz w:val="21"/>
          <w:szCs w:val="21"/>
        </w:rPr>
        <w:t xml:space="preserve"> </w:t>
      </w:r>
      <w:r>
        <w:rPr>
          <w:rFonts w:hint="default" w:ascii="Times New Roman" w:hAnsi="Times New Roman" w:eastAsia="Times New Roman" w:cs="Times New Roman"/>
          <w:color w:val="6B6B6B"/>
          <w:w w:val="103"/>
          <w:sz w:val="20"/>
          <w:szCs w:val="20"/>
        </w:rPr>
        <w:t>2</w:t>
      </w:r>
      <w:r>
        <w:rPr>
          <w:rFonts w:hint="default" w:ascii="Times New Roman" w:hAnsi="Times New Roman" w:eastAsia="Times New Roman" w:cs="Times New Roman"/>
          <w:color w:val="6B6B6B"/>
          <w:spacing w:val="10"/>
          <w:sz w:val="20"/>
          <w:szCs w:val="20"/>
        </w:rPr>
        <w:t xml:space="preserve"> </w:t>
      </w:r>
      <w:r>
        <w:rPr>
          <w:rFonts w:hint="default" w:ascii="Times New Roman" w:hAnsi="Times New Roman" w:eastAsia="Times New Roman" w:cs="Times New Roman"/>
          <w:color w:val="464648"/>
          <w:w w:val="105"/>
          <w:sz w:val="20"/>
          <w:szCs w:val="20"/>
        </w:rPr>
        <w:t>000m</w:t>
      </w:r>
      <w:r>
        <w:rPr>
          <w:rFonts w:hint="default" w:ascii="Times New Roman" w:hAnsi="Times New Roman" w:eastAsia="Times New Roman" w:cs="Times New Roman"/>
          <w:color w:val="464648"/>
          <w:spacing w:val="19"/>
          <w:w w:val="105"/>
          <w:sz w:val="20"/>
          <w:szCs w:val="20"/>
        </w:rPr>
        <w:t>m</w:t>
      </w:r>
      <w:r>
        <w:rPr>
          <w:rFonts w:hint="default" w:ascii="宋体" w:hAnsi="宋体" w:eastAsia="宋体" w:cs="宋体"/>
          <w:color w:val="BABABA"/>
          <w:w w:val="184"/>
          <w:sz w:val="21"/>
          <w:szCs w:val="21"/>
        </w:rPr>
        <w:t>。</w:t>
      </w:r>
    </w:p>
    <w:p>
      <w:pPr>
        <w:tabs>
          <w:tab w:val="left" w:pos="871"/>
        </w:tabs>
        <w:spacing w:before="101"/>
        <w:ind w:left="120" w:right="418" w:firstLine="0"/>
        <w:jc w:val="left"/>
        <w:rPr>
          <w:rFonts w:hint="default" w:ascii="宋体" w:hAnsi="宋体" w:eastAsia="宋体" w:cs="宋体"/>
          <w:sz w:val="21"/>
          <w:szCs w:val="21"/>
        </w:rPr>
      </w:pPr>
      <w:r>
        <w:rPr>
          <w:rFonts w:hint="default" w:ascii="Times New Roman" w:hAnsi="Times New Roman" w:eastAsia="Times New Roman" w:cs="Times New Roman"/>
          <w:color w:val="464648"/>
          <w:w w:val="115"/>
          <w:sz w:val="20"/>
          <w:szCs w:val="20"/>
        </w:rPr>
        <w:t>5</w:t>
      </w:r>
      <w:r>
        <w:rPr>
          <w:rFonts w:hint="default" w:ascii="Times New Roman" w:hAnsi="Times New Roman" w:eastAsia="Times New Roman" w:cs="Times New Roman"/>
          <w:color w:val="6B6B6B"/>
          <w:w w:val="115"/>
          <w:sz w:val="20"/>
          <w:szCs w:val="20"/>
        </w:rPr>
        <w:t>.</w:t>
      </w:r>
      <w:r>
        <w:rPr>
          <w:rFonts w:hint="default" w:ascii="Times New Roman" w:hAnsi="Times New Roman" w:eastAsia="Times New Roman" w:cs="Times New Roman"/>
          <w:color w:val="464648"/>
          <w:w w:val="115"/>
          <w:sz w:val="20"/>
          <w:szCs w:val="20"/>
        </w:rPr>
        <w:t>3</w:t>
      </w:r>
      <w:r>
        <w:rPr>
          <w:rFonts w:hint="default" w:ascii="Times New Roman" w:hAnsi="Times New Roman" w:eastAsia="Times New Roman" w:cs="Times New Roman"/>
          <w:color w:val="6B6B6B"/>
          <w:w w:val="115"/>
          <w:sz w:val="20"/>
          <w:szCs w:val="20"/>
        </w:rPr>
        <w:t>.</w:t>
      </w:r>
      <w:r>
        <w:rPr>
          <w:rFonts w:hint="default" w:ascii="Times New Roman" w:hAnsi="Times New Roman" w:eastAsia="Times New Roman" w:cs="Times New Roman"/>
          <w:color w:val="6B6B6B"/>
          <w:spacing w:val="16"/>
          <w:w w:val="115"/>
          <w:sz w:val="20"/>
          <w:szCs w:val="20"/>
        </w:rPr>
        <w:t xml:space="preserve"> </w:t>
      </w:r>
      <w:r>
        <w:rPr>
          <w:rFonts w:hint="default" w:ascii="Times New Roman" w:hAnsi="Times New Roman" w:eastAsia="Times New Roman" w:cs="Times New Roman"/>
          <w:color w:val="464648"/>
          <w:w w:val="115"/>
          <w:sz w:val="20"/>
          <w:szCs w:val="20"/>
        </w:rPr>
        <w:t>2</w:t>
      </w:r>
      <w:r>
        <w:rPr>
          <w:rFonts w:hint="default" w:ascii="Times New Roman" w:hAnsi="Times New Roman" w:eastAsia="Times New Roman" w:cs="Times New Roman"/>
          <w:color w:val="464648"/>
          <w:w w:val="115"/>
          <w:sz w:val="20"/>
          <w:szCs w:val="20"/>
        </w:rPr>
        <w:tab/>
      </w:r>
      <w:r>
        <w:rPr>
          <w:rFonts w:hint="default" w:ascii="宋体" w:hAnsi="宋体" w:eastAsia="宋体" w:cs="宋体"/>
          <w:color w:val="5B5B5B"/>
          <w:w w:val="110"/>
          <w:sz w:val="21"/>
          <w:szCs w:val="21"/>
        </w:rPr>
        <w:t>储罐壁极的加</w:t>
      </w:r>
      <w:r>
        <w:rPr>
          <w:rFonts w:hint="default" w:ascii="宋体" w:hAnsi="宋体" w:eastAsia="宋体" w:cs="宋体"/>
          <w:color w:val="808080"/>
          <w:w w:val="110"/>
          <w:sz w:val="21"/>
          <w:szCs w:val="21"/>
        </w:rPr>
        <w:t>工尺</w:t>
      </w:r>
      <w:r>
        <w:rPr>
          <w:rFonts w:hint="default" w:ascii="宋体" w:hAnsi="宋体" w:eastAsia="宋体" w:cs="宋体"/>
          <w:color w:val="464648"/>
          <w:w w:val="110"/>
          <w:sz w:val="21"/>
          <w:szCs w:val="21"/>
        </w:rPr>
        <w:t>寸</w:t>
      </w:r>
      <w:r>
        <w:rPr>
          <w:rFonts w:hint="default" w:ascii="宋体" w:hAnsi="宋体" w:eastAsia="宋体" w:cs="宋体"/>
          <w:color w:val="464648"/>
          <w:spacing w:val="-78"/>
          <w:w w:val="110"/>
          <w:sz w:val="21"/>
          <w:szCs w:val="21"/>
        </w:rPr>
        <w:t xml:space="preserve"> </w:t>
      </w:r>
      <w:r>
        <w:rPr>
          <w:rFonts w:hint="default" w:ascii="宋体" w:hAnsi="宋体" w:eastAsia="宋体" w:cs="宋体"/>
          <w:color w:val="6B6B6B"/>
          <w:w w:val="75"/>
          <w:sz w:val="21"/>
          <w:szCs w:val="21"/>
        </w:rPr>
        <w:t>（</w:t>
      </w:r>
      <w:r>
        <w:rPr>
          <w:rFonts w:hint="default" w:ascii="宋体" w:hAnsi="宋体" w:eastAsia="宋体" w:cs="宋体"/>
          <w:color w:val="6B6B6B"/>
          <w:spacing w:val="-55"/>
          <w:w w:val="75"/>
          <w:sz w:val="21"/>
          <w:szCs w:val="21"/>
        </w:rPr>
        <w:t xml:space="preserve"> </w:t>
      </w:r>
      <w:r>
        <w:rPr>
          <w:rFonts w:hint="default" w:ascii="宋体" w:hAnsi="宋体" w:eastAsia="宋体" w:cs="宋体"/>
          <w:color w:val="6B6B6B"/>
          <w:w w:val="110"/>
          <w:sz w:val="21"/>
          <w:szCs w:val="21"/>
        </w:rPr>
        <w:t>图</w:t>
      </w:r>
      <w:r>
        <w:rPr>
          <w:rFonts w:hint="default" w:ascii="宋体" w:hAnsi="宋体" w:eastAsia="宋体" w:cs="宋体"/>
          <w:color w:val="6B6B6B"/>
          <w:spacing w:val="-101"/>
          <w:w w:val="110"/>
          <w:sz w:val="21"/>
          <w:szCs w:val="21"/>
        </w:rPr>
        <w:t xml:space="preserve"> </w:t>
      </w:r>
      <w:r>
        <w:rPr>
          <w:rFonts w:hint="default" w:ascii="Times New Roman" w:hAnsi="Times New Roman" w:eastAsia="Times New Roman" w:cs="Times New Roman"/>
          <w:color w:val="464648"/>
          <w:spacing w:val="-6"/>
          <w:w w:val="110"/>
          <w:sz w:val="20"/>
          <w:szCs w:val="20"/>
        </w:rPr>
        <w:t>5</w:t>
      </w:r>
      <w:r>
        <w:rPr>
          <w:rFonts w:hint="default" w:ascii="Times New Roman" w:hAnsi="Times New Roman" w:eastAsia="Times New Roman" w:cs="Times New Roman"/>
          <w:color w:val="6B6B6B"/>
          <w:spacing w:val="-6"/>
          <w:w w:val="110"/>
          <w:sz w:val="20"/>
          <w:szCs w:val="20"/>
        </w:rPr>
        <w:t>.</w:t>
      </w:r>
      <w:r>
        <w:rPr>
          <w:rFonts w:hint="default" w:ascii="Times New Roman" w:hAnsi="Times New Roman" w:eastAsia="Times New Roman" w:cs="Times New Roman"/>
          <w:color w:val="464648"/>
          <w:spacing w:val="-6"/>
          <w:w w:val="110"/>
          <w:sz w:val="20"/>
          <w:szCs w:val="20"/>
        </w:rPr>
        <w:t>3.2</w:t>
      </w:r>
      <w:r>
        <w:rPr>
          <w:rFonts w:hint="default" w:ascii="Times New Roman" w:hAnsi="Times New Roman" w:eastAsia="Times New Roman" w:cs="Times New Roman"/>
          <w:color w:val="464648"/>
          <w:spacing w:val="-28"/>
          <w:w w:val="110"/>
          <w:sz w:val="20"/>
          <w:szCs w:val="20"/>
        </w:rPr>
        <w:t xml:space="preserve"> </w:t>
      </w:r>
      <w:r>
        <w:rPr>
          <w:rFonts w:hint="default" w:ascii="宋体" w:hAnsi="宋体" w:eastAsia="宋体" w:cs="宋体"/>
          <w:color w:val="6B6B6B"/>
          <w:w w:val="75"/>
          <w:sz w:val="21"/>
          <w:szCs w:val="21"/>
        </w:rPr>
        <w:t>）</w:t>
      </w:r>
      <w:r>
        <w:rPr>
          <w:rFonts w:hint="default" w:ascii="宋体" w:hAnsi="宋体" w:eastAsia="宋体" w:cs="宋体"/>
          <w:color w:val="6B6B6B"/>
          <w:spacing w:val="-38"/>
          <w:w w:val="75"/>
          <w:sz w:val="21"/>
          <w:szCs w:val="21"/>
        </w:rPr>
        <w:t xml:space="preserve"> </w:t>
      </w:r>
      <w:r>
        <w:rPr>
          <w:rFonts w:hint="default" w:ascii="宋体" w:hAnsi="宋体" w:eastAsia="宋体" w:cs="宋体"/>
          <w:color w:val="6B6B6B"/>
          <w:spacing w:val="-4"/>
          <w:w w:val="110"/>
          <w:sz w:val="21"/>
          <w:szCs w:val="21"/>
        </w:rPr>
        <w:t>允许偏差应符合表</w:t>
      </w:r>
      <w:r>
        <w:rPr>
          <w:rFonts w:hint="default" w:ascii="宋体" w:hAnsi="宋体" w:eastAsia="宋体" w:cs="宋体"/>
          <w:color w:val="6B6B6B"/>
          <w:spacing w:val="-72"/>
          <w:w w:val="110"/>
          <w:sz w:val="21"/>
          <w:szCs w:val="21"/>
        </w:rPr>
        <w:t xml:space="preserve"> </w:t>
      </w:r>
      <w:r>
        <w:rPr>
          <w:rFonts w:hint="default" w:ascii="Times New Roman" w:hAnsi="Times New Roman" w:eastAsia="Times New Roman" w:cs="Times New Roman"/>
          <w:color w:val="464648"/>
          <w:spacing w:val="-7"/>
          <w:w w:val="110"/>
          <w:sz w:val="20"/>
          <w:szCs w:val="20"/>
        </w:rPr>
        <w:t>5</w:t>
      </w:r>
      <w:r>
        <w:rPr>
          <w:rFonts w:hint="default" w:ascii="Times New Roman" w:hAnsi="Times New Roman" w:eastAsia="Times New Roman" w:cs="Times New Roman"/>
          <w:color w:val="6B6B6B"/>
          <w:spacing w:val="-7"/>
          <w:w w:val="110"/>
          <w:sz w:val="20"/>
          <w:szCs w:val="20"/>
        </w:rPr>
        <w:t>.</w:t>
      </w:r>
      <w:r>
        <w:rPr>
          <w:rFonts w:hint="default" w:ascii="Times New Roman" w:hAnsi="Times New Roman" w:eastAsia="Times New Roman" w:cs="Times New Roman"/>
          <w:color w:val="464648"/>
          <w:spacing w:val="-7"/>
          <w:w w:val="110"/>
          <w:sz w:val="20"/>
          <w:szCs w:val="20"/>
        </w:rPr>
        <w:t>3</w:t>
      </w:r>
      <w:r>
        <w:rPr>
          <w:rFonts w:hint="default" w:ascii="Times New Roman" w:hAnsi="Times New Roman" w:eastAsia="Times New Roman" w:cs="Times New Roman"/>
          <w:color w:val="6B6B6B"/>
          <w:spacing w:val="-7"/>
          <w:w w:val="110"/>
          <w:sz w:val="20"/>
          <w:szCs w:val="20"/>
        </w:rPr>
        <w:t>.</w:t>
      </w:r>
      <w:r>
        <w:rPr>
          <w:rFonts w:hint="default" w:ascii="Times New Roman" w:hAnsi="Times New Roman" w:eastAsia="Times New Roman" w:cs="Times New Roman"/>
          <w:color w:val="464648"/>
          <w:spacing w:val="-7"/>
          <w:w w:val="110"/>
          <w:sz w:val="20"/>
          <w:szCs w:val="20"/>
        </w:rPr>
        <w:t>2</w:t>
      </w:r>
      <w:r>
        <w:rPr>
          <w:rFonts w:hint="default" w:ascii="Times New Roman" w:hAnsi="Times New Roman" w:eastAsia="Times New Roman" w:cs="Times New Roman"/>
          <w:color w:val="464648"/>
          <w:spacing w:val="-19"/>
          <w:w w:val="110"/>
          <w:sz w:val="20"/>
          <w:szCs w:val="20"/>
        </w:rPr>
        <w:t xml:space="preserve"> </w:t>
      </w:r>
      <w:r>
        <w:rPr>
          <w:rFonts w:hint="default" w:ascii="宋体" w:hAnsi="宋体" w:eastAsia="宋体" w:cs="宋体"/>
          <w:color w:val="464648"/>
          <w:spacing w:val="-7"/>
          <w:w w:val="110"/>
          <w:sz w:val="21"/>
          <w:szCs w:val="21"/>
        </w:rPr>
        <w:t>的规</w:t>
      </w:r>
      <w:r>
        <w:rPr>
          <w:rFonts w:hint="default" w:ascii="宋体" w:hAnsi="宋体" w:eastAsia="宋体" w:cs="宋体"/>
          <w:color w:val="6B6B6B"/>
          <w:spacing w:val="-7"/>
          <w:w w:val="110"/>
          <w:sz w:val="21"/>
          <w:szCs w:val="21"/>
        </w:rPr>
        <w:t>定</w:t>
      </w:r>
      <w:r>
        <w:rPr>
          <w:rFonts w:hint="default" w:ascii="宋体" w:hAnsi="宋体" w:eastAsia="宋体" w:cs="宋体"/>
          <w:color w:val="BABABA"/>
          <w:spacing w:val="-7"/>
          <w:w w:val="110"/>
          <w:sz w:val="21"/>
          <w:szCs w:val="21"/>
        </w:rPr>
        <w:t>。</w:t>
      </w:r>
    </w:p>
    <w:p>
      <w:pPr>
        <w:tabs>
          <w:tab w:val="left" w:pos="1865"/>
          <w:tab w:val="left" w:pos="3751"/>
        </w:tabs>
        <w:spacing w:before="147"/>
        <w:ind w:left="0" w:right="216" w:firstLine="0"/>
        <w:jc w:val="center"/>
        <w:rPr>
          <w:rFonts w:hint="default" w:ascii="Arial" w:hAnsi="Arial" w:eastAsia="Arial" w:cs="Arial"/>
          <w:sz w:val="16"/>
          <w:szCs w:val="16"/>
        </w:rPr>
      </w:pPr>
      <w:r>
        <w:pict>
          <v:shape id="_x0000_s1053" o:spid="_x0000_s1053" o:spt="75" type="#_x0000_t75" style="position:absolute;left:0pt;margin-left:208.15pt;margin-top:18pt;height:86.85pt;width:178.75pt;mso-position-horizontal-relative:page;z-index:-411648;mso-width-relative:page;mso-height-relative:page;" filled="f" stroked="f" coordsize="21600,21600">
            <v:path/>
            <v:fill on="f" focussize="0,0"/>
            <v:stroke on="f"/>
            <v:imagedata r:id="rId72" o:title=""/>
            <o:lock v:ext="edit" aspectratio="t"/>
          </v:shape>
        </w:pict>
      </w:r>
      <w:r>
        <w:rPr>
          <w:rFonts w:ascii="Arial"/>
          <w:i/>
          <w:color w:val="464648"/>
          <w:w w:val="85"/>
          <w:position w:val="1"/>
          <w:sz w:val="16"/>
        </w:rPr>
        <w:t>A</w:t>
      </w:r>
      <w:r>
        <w:rPr>
          <w:rFonts w:ascii="Arial"/>
          <w:i/>
          <w:color w:val="464648"/>
          <w:w w:val="85"/>
          <w:position w:val="1"/>
          <w:sz w:val="16"/>
        </w:rPr>
        <w:tab/>
      </w:r>
      <w:r>
        <w:rPr>
          <w:rFonts w:ascii="Times New Roman"/>
          <w:i/>
          <w:color w:val="6B6B6B"/>
          <w:w w:val="90"/>
          <w:position w:val="6"/>
          <w:sz w:val="18"/>
        </w:rPr>
        <w:t>E</w:t>
      </w:r>
      <w:r>
        <w:rPr>
          <w:rFonts w:ascii="Times New Roman"/>
          <w:i/>
          <w:color w:val="6B6B6B"/>
          <w:w w:val="90"/>
          <w:position w:val="6"/>
          <w:sz w:val="18"/>
        </w:rPr>
        <w:tab/>
      </w:r>
      <w:r>
        <w:rPr>
          <w:rFonts w:ascii="Arial"/>
          <w:i/>
          <w:color w:val="464648"/>
          <w:sz w:val="16"/>
        </w:rPr>
        <w:t>B</w:t>
      </w:r>
    </w:p>
    <w:p>
      <w:pPr>
        <w:spacing w:before="0" w:line="240" w:lineRule="auto"/>
        <w:ind w:right="0"/>
        <w:rPr>
          <w:rFonts w:hint="default" w:ascii="Arial" w:hAnsi="Arial" w:eastAsia="Arial" w:cs="Arial"/>
          <w:i/>
          <w:sz w:val="24"/>
          <w:szCs w:val="24"/>
        </w:rPr>
      </w:pPr>
    </w:p>
    <w:p>
      <w:pPr>
        <w:spacing w:before="0" w:line="240" w:lineRule="auto"/>
        <w:ind w:right="0"/>
        <w:rPr>
          <w:rFonts w:hint="default" w:ascii="Arial" w:hAnsi="Arial" w:eastAsia="Arial" w:cs="Arial"/>
          <w:i/>
          <w:sz w:val="24"/>
          <w:szCs w:val="24"/>
        </w:rPr>
      </w:pPr>
    </w:p>
    <w:p>
      <w:pPr>
        <w:spacing w:before="0" w:line="240" w:lineRule="auto"/>
        <w:ind w:right="0"/>
        <w:rPr>
          <w:rFonts w:hint="default" w:ascii="Arial" w:hAnsi="Arial" w:eastAsia="Arial" w:cs="Arial"/>
          <w:i/>
          <w:sz w:val="24"/>
          <w:szCs w:val="24"/>
        </w:rPr>
      </w:pPr>
    </w:p>
    <w:p>
      <w:pPr>
        <w:spacing w:before="0" w:line="240" w:lineRule="auto"/>
        <w:ind w:right="0"/>
        <w:rPr>
          <w:rFonts w:hint="default" w:ascii="Arial" w:hAnsi="Arial" w:eastAsia="Arial" w:cs="Arial"/>
          <w:i/>
          <w:sz w:val="24"/>
          <w:szCs w:val="24"/>
        </w:rPr>
      </w:pPr>
    </w:p>
    <w:p>
      <w:pPr>
        <w:spacing w:before="0" w:line="240" w:lineRule="auto"/>
        <w:ind w:right="0"/>
        <w:rPr>
          <w:rFonts w:hint="default" w:ascii="Arial" w:hAnsi="Arial" w:eastAsia="Arial" w:cs="Arial"/>
          <w:i/>
          <w:sz w:val="24"/>
          <w:szCs w:val="24"/>
        </w:rPr>
      </w:pPr>
    </w:p>
    <w:p>
      <w:pPr>
        <w:spacing w:before="11" w:line="240" w:lineRule="auto"/>
        <w:ind w:right="0"/>
        <w:rPr>
          <w:rFonts w:hint="default" w:ascii="Arial" w:hAnsi="Arial" w:eastAsia="Arial" w:cs="Arial"/>
          <w:i/>
          <w:sz w:val="22"/>
          <w:szCs w:val="22"/>
        </w:rPr>
      </w:pPr>
    </w:p>
    <w:p>
      <w:pPr>
        <w:tabs>
          <w:tab w:val="left" w:pos="1872"/>
          <w:tab w:val="left" w:pos="3758"/>
        </w:tabs>
        <w:spacing w:before="0"/>
        <w:ind w:left="0" w:right="157" w:firstLine="0"/>
        <w:jc w:val="center"/>
        <w:rPr>
          <w:rFonts w:hint="default" w:ascii="Arial" w:hAnsi="Arial" w:eastAsia="Arial" w:cs="Arial"/>
          <w:sz w:val="15"/>
          <w:szCs w:val="15"/>
        </w:rPr>
      </w:pPr>
      <w:r>
        <w:rPr>
          <w:rFonts w:ascii="Times New Roman"/>
          <w:i/>
          <w:color w:val="5B5B5B"/>
          <w:w w:val="105"/>
          <w:position w:val="1"/>
          <w:sz w:val="16"/>
        </w:rPr>
        <w:t>C</w:t>
      </w:r>
      <w:r>
        <w:rPr>
          <w:rFonts w:ascii="Times New Roman"/>
          <w:i/>
          <w:color w:val="5B5B5B"/>
          <w:w w:val="105"/>
          <w:position w:val="1"/>
          <w:sz w:val="16"/>
        </w:rPr>
        <w:tab/>
      </w:r>
      <w:r>
        <w:rPr>
          <w:rFonts w:ascii="Times New Roman"/>
          <w:i/>
          <w:color w:val="5B5B5B"/>
          <w:w w:val="85"/>
          <w:sz w:val="18"/>
        </w:rPr>
        <w:t>F</w:t>
      </w:r>
      <w:r>
        <w:rPr>
          <w:rFonts w:ascii="Times New Roman"/>
          <w:i/>
          <w:color w:val="5B5B5B"/>
          <w:w w:val="85"/>
          <w:sz w:val="18"/>
        </w:rPr>
        <w:tab/>
      </w:r>
      <w:r>
        <w:rPr>
          <w:rFonts w:ascii="Arial"/>
          <w:i/>
          <w:color w:val="464648"/>
          <w:w w:val="105"/>
          <w:position w:val="4"/>
          <w:sz w:val="15"/>
        </w:rPr>
        <w:t>D</w:t>
      </w:r>
    </w:p>
    <w:p>
      <w:pPr>
        <w:tabs>
          <w:tab w:val="left" w:pos="872"/>
        </w:tabs>
        <w:spacing w:before="91"/>
        <w:ind w:left="0" w:right="271" w:firstLine="0"/>
        <w:jc w:val="center"/>
        <w:rPr>
          <w:rFonts w:hint="default" w:ascii="宋体" w:hAnsi="宋体" w:eastAsia="宋体" w:cs="宋体"/>
          <w:sz w:val="21"/>
          <w:szCs w:val="21"/>
        </w:rPr>
      </w:pPr>
      <w:r>
        <w:rPr>
          <w:rFonts w:hint="default" w:ascii="宋体" w:hAnsi="宋体" w:eastAsia="宋体" w:cs="宋体"/>
          <w:color w:val="312F31"/>
          <w:spacing w:val="-18"/>
          <w:w w:val="115"/>
          <w:sz w:val="21"/>
          <w:szCs w:val="21"/>
        </w:rPr>
        <w:t>图</w:t>
      </w:r>
      <w:r>
        <w:rPr>
          <w:rFonts w:hint="default" w:ascii="Times New Roman" w:hAnsi="Times New Roman" w:eastAsia="Times New Roman" w:cs="Times New Roman"/>
          <w:color w:val="312F31"/>
          <w:spacing w:val="-18"/>
          <w:w w:val="115"/>
          <w:sz w:val="20"/>
          <w:szCs w:val="20"/>
        </w:rPr>
        <w:t>5</w:t>
      </w:r>
      <w:r>
        <w:rPr>
          <w:rFonts w:hint="default" w:ascii="Times New Roman" w:hAnsi="Times New Roman" w:eastAsia="Times New Roman" w:cs="Times New Roman"/>
          <w:color w:val="5B5B5B"/>
          <w:spacing w:val="-18"/>
          <w:w w:val="115"/>
          <w:sz w:val="20"/>
          <w:szCs w:val="20"/>
        </w:rPr>
        <w:t>.</w:t>
      </w:r>
      <w:r>
        <w:rPr>
          <w:rFonts w:hint="default" w:ascii="Times New Roman" w:hAnsi="Times New Roman" w:eastAsia="Times New Roman" w:cs="Times New Roman"/>
          <w:color w:val="312F31"/>
          <w:spacing w:val="-18"/>
          <w:w w:val="115"/>
          <w:sz w:val="20"/>
          <w:szCs w:val="20"/>
        </w:rPr>
        <w:t>3.2</w:t>
      </w:r>
      <w:r>
        <w:rPr>
          <w:rFonts w:hint="default" w:ascii="Times New Roman" w:hAnsi="Times New Roman" w:eastAsia="Times New Roman" w:cs="Times New Roman"/>
          <w:color w:val="312F31"/>
          <w:spacing w:val="-18"/>
          <w:w w:val="115"/>
          <w:sz w:val="20"/>
          <w:szCs w:val="20"/>
        </w:rPr>
        <w:tab/>
      </w:r>
      <w:r>
        <w:rPr>
          <w:rFonts w:hint="default" w:ascii="宋体" w:hAnsi="宋体" w:eastAsia="宋体" w:cs="宋体"/>
          <w:color w:val="464648"/>
          <w:spacing w:val="-7"/>
          <w:w w:val="120"/>
          <w:sz w:val="21"/>
          <w:szCs w:val="21"/>
        </w:rPr>
        <w:t>壁板尺寸测量部位</w:t>
      </w:r>
    </w:p>
    <w:p>
      <w:pPr>
        <w:spacing w:before="1" w:line="240" w:lineRule="auto"/>
        <w:ind w:right="0"/>
        <w:rPr>
          <w:rFonts w:hint="default" w:ascii="宋体" w:hAnsi="宋体" w:eastAsia="宋体" w:cs="宋体"/>
          <w:sz w:val="25"/>
          <w:szCs w:val="25"/>
        </w:rPr>
      </w:pPr>
    </w:p>
    <w:p>
      <w:pPr>
        <w:tabs>
          <w:tab w:val="left" w:pos="4176"/>
          <w:tab w:val="left" w:pos="8644"/>
        </w:tabs>
        <w:spacing w:before="0"/>
        <w:ind w:left="3297" w:right="418" w:firstLine="0"/>
        <w:jc w:val="left"/>
        <w:rPr>
          <w:rFonts w:hint="default" w:ascii="Arial" w:hAnsi="Arial" w:eastAsia="Arial" w:cs="Arial"/>
          <w:sz w:val="14"/>
          <w:szCs w:val="14"/>
        </w:rPr>
      </w:pPr>
      <w:r>
        <w:rPr>
          <w:rFonts w:hint="default" w:ascii="宋体" w:hAnsi="宋体" w:eastAsia="宋体" w:cs="宋体"/>
          <w:color w:val="464648"/>
          <w:w w:val="105"/>
          <w:sz w:val="21"/>
          <w:szCs w:val="21"/>
        </w:rPr>
        <w:t>表</w:t>
      </w:r>
      <w:r>
        <w:rPr>
          <w:rFonts w:hint="default" w:ascii="宋体" w:hAnsi="宋体" w:eastAsia="宋体" w:cs="宋体"/>
          <w:color w:val="464648"/>
          <w:spacing w:val="-64"/>
          <w:sz w:val="21"/>
          <w:szCs w:val="21"/>
        </w:rPr>
        <w:t xml:space="preserve"> </w:t>
      </w:r>
      <w:r>
        <w:rPr>
          <w:rFonts w:hint="default" w:ascii="Times New Roman" w:hAnsi="Times New Roman" w:eastAsia="Times New Roman" w:cs="Times New Roman"/>
          <w:color w:val="464648"/>
          <w:spacing w:val="-51"/>
          <w:w w:val="117"/>
          <w:sz w:val="20"/>
          <w:szCs w:val="20"/>
        </w:rPr>
        <w:t>5</w:t>
      </w:r>
      <w:r>
        <w:rPr>
          <w:rFonts w:hint="default" w:ascii="Times New Roman" w:hAnsi="Times New Roman" w:eastAsia="Times New Roman" w:cs="Times New Roman"/>
          <w:color w:val="464648"/>
          <w:spacing w:val="-98"/>
          <w:w w:val="228"/>
          <w:sz w:val="20"/>
          <w:szCs w:val="20"/>
        </w:rPr>
        <w:t>.</w:t>
      </w:r>
      <w:r>
        <w:rPr>
          <w:rFonts w:hint="default" w:ascii="Times New Roman" w:hAnsi="Times New Roman" w:eastAsia="Times New Roman" w:cs="Times New Roman"/>
          <w:color w:val="464648"/>
          <w:spacing w:val="-17"/>
          <w:w w:val="130"/>
          <w:sz w:val="20"/>
          <w:szCs w:val="20"/>
        </w:rPr>
        <w:t>3</w:t>
      </w:r>
      <w:r>
        <w:rPr>
          <w:rFonts w:hint="default" w:ascii="Times New Roman" w:hAnsi="Times New Roman" w:eastAsia="Times New Roman" w:cs="Times New Roman"/>
          <w:color w:val="464648"/>
          <w:spacing w:val="-48"/>
          <w:w w:val="195"/>
          <w:sz w:val="20"/>
          <w:szCs w:val="20"/>
        </w:rPr>
        <w:t>.</w:t>
      </w:r>
      <w:r>
        <w:rPr>
          <w:rFonts w:hint="default" w:ascii="Times New Roman" w:hAnsi="Times New Roman" w:eastAsia="Times New Roman" w:cs="Times New Roman"/>
          <w:color w:val="464648"/>
          <w:w w:val="103"/>
          <w:sz w:val="20"/>
          <w:szCs w:val="20"/>
        </w:rPr>
        <w:t>2</w:t>
      </w:r>
      <w:r>
        <w:rPr>
          <w:rFonts w:hint="default" w:ascii="Times New Roman" w:hAnsi="Times New Roman" w:eastAsia="Times New Roman" w:cs="Times New Roman"/>
          <w:color w:val="464648"/>
          <w:sz w:val="20"/>
          <w:szCs w:val="20"/>
        </w:rPr>
        <w:tab/>
      </w:r>
      <w:r>
        <w:rPr>
          <w:rFonts w:hint="default" w:ascii="宋体" w:hAnsi="宋体" w:eastAsia="宋体" w:cs="宋体"/>
          <w:color w:val="464648"/>
          <w:w w:val="99"/>
          <w:sz w:val="21"/>
          <w:szCs w:val="21"/>
        </w:rPr>
        <w:t>壁板尺寸</w:t>
      </w:r>
      <w:r>
        <w:rPr>
          <w:rFonts w:hint="default" w:ascii="宋体" w:hAnsi="宋体" w:eastAsia="宋体" w:cs="宋体"/>
          <w:color w:val="464648"/>
          <w:spacing w:val="3"/>
          <w:w w:val="99"/>
          <w:sz w:val="21"/>
          <w:szCs w:val="21"/>
        </w:rPr>
        <w:t>允</w:t>
      </w:r>
      <w:r>
        <w:rPr>
          <w:rFonts w:hint="default" w:ascii="宋体" w:hAnsi="宋体" w:eastAsia="宋体" w:cs="宋体"/>
          <w:color w:val="464648"/>
          <w:spacing w:val="-22"/>
          <w:w w:val="108"/>
          <w:sz w:val="21"/>
          <w:szCs w:val="21"/>
        </w:rPr>
        <w:t>许</w:t>
      </w:r>
      <w:r>
        <w:rPr>
          <w:rFonts w:hint="default" w:ascii="宋体" w:hAnsi="宋体" w:eastAsia="宋体" w:cs="宋体"/>
          <w:color w:val="464648"/>
          <w:spacing w:val="-19"/>
          <w:w w:val="110"/>
          <w:sz w:val="21"/>
          <w:szCs w:val="21"/>
        </w:rPr>
        <w:t>偏</w:t>
      </w:r>
      <w:r>
        <w:rPr>
          <w:rFonts w:hint="default" w:ascii="宋体" w:hAnsi="宋体" w:eastAsia="宋体" w:cs="宋体"/>
          <w:color w:val="464648"/>
          <w:w w:val="107"/>
          <w:sz w:val="21"/>
          <w:szCs w:val="21"/>
        </w:rPr>
        <w:t>差</w:t>
      </w:r>
      <w:r>
        <w:rPr>
          <w:rFonts w:hint="default" w:ascii="宋体" w:hAnsi="宋体" w:eastAsia="宋体" w:cs="宋体"/>
          <w:color w:val="464648"/>
          <w:sz w:val="21"/>
          <w:szCs w:val="21"/>
        </w:rPr>
        <w:tab/>
      </w:r>
      <w:r>
        <w:rPr>
          <w:rFonts w:hint="default" w:ascii="Times New Roman" w:hAnsi="Times New Roman" w:eastAsia="Times New Roman" w:cs="Times New Roman"/>
          <w:color w:val="464648"/>
          <w:spacing w:val="1"/>
          <w:w w:val="94"/>
          <w:position w:val="1"/>
          <w:sz w:val="21"/>
          <w:szCs w:val="21"/>
        </w:rPr>
        <w:t>m</w:t>
      </w:r>
      <w:r>
        <w:rPr>
          <w:rFonts w:hint="default" w:ascii="宋体" w:hAnsi="宋体" w:eastAsia="宋体" w:cs="宋体"/>
          <w:color w:val="464648"/>
          <w:spacing w:val="-71"/>
          <w:w w:val="121"/>
          <w:position w:val="1"/>
          <w:sz w:val="14"/>
          <w:szCs w:val="14"/>
        </w:rPr>
        <w:t>口</w:t>
      </w:r>
      <w:r>
        <w:rPr>
          <w:rFonts w:hint="default" w:ascii="Arial" w:hAnsi="Arial" w:eastAsia="Arial" w:cs="Arial"/>
          <w:color w:val="464648"/>
          <w:w w:val="170"/>
          <w:position w:val="1"/>
          <w:sz w:val="14"/>
          <w:szCs w:val="14"/>
        </w:rPr>
        <w:t>1</w:t>
      </w:r>
    </w:p>
    <w:p>
      <w:pPr>
        <w:spacing w:before="8" w:line="240" w:lineRule="auto"/>
        <w:ind w:right="0"/>
        <w:rPr>
          <w:rFonts w:hint="default" w:ascii="Arial" w:hAnsi="Arial" w:eastAsia="Arial" w:cs="Arial"/>
          <w:sz w:val="10"/>
          <w:szCs w:val="10"/>
        </w:rPr>
      </w:pPr>
    </w:p>
    <w:tbl>
      <w:tblPr>
        <w:tblStyle w:val="7"/>
        <w:tblW w:w="0" w:type="auto"/>
        <w:tblInd w:w="116" w:type="dxa"/>
        <w:tblLayout w:type="fixed"/>
        <w:tblCellMar>
          <w:top w:w="0" w:type="dxa"/>
          <w:left w:w="0" w:type="dxa"/>
          <w:bottom w:w="0" w:type="dxa"/>
          <w:right w:w="0" w:type="dxa"/>
        </w:tblCellMar>
      </w:tblPr>
      <w:tblGrid>
        <w:gridCol w:w="4461"/>
        <w:gridCol w:w="4773"/>
      </w:tblGrid>
      <w:tr>
        <w:tblPrEx>
          <w:tblCellMar>
            <w:top w:w="0" w:type="dxa"/>
            <w:left w:w="0" w:type="dxa"/>
            <w:bottom w:w="0" w:type="dxa"/>
            <w:right w:w="0" w:type="dxa"/>
          </w:tblCellMar>
        </w:tblPrEx>
        <w:trPr>
          <w:trHeight w:val="419" w:hRule="exact"/>
        </w:trPr>
        <w:tc>
          <w:tcPr>
            <w:tcW w:w="4461" w:type="dxa"/>
            <w:tcBorders>
              <w:top w:val="single" w:color="48484B" w:sz="8" w:space="0"/>
              <w:left w:val="single" w:color="484848" w:sz="8" w:space="0"/>
              <w:bottom w:val="single" w:color="444444" w:sz="8" w:space="0"/>
              <w:right w:val="single" w:color="646464" w:sz="6" w:space="0"/>
            </w:tcBorders>
          </w:tcPr>
          <w:p>
            <w:pPr>
              <w:pStyle w:val="11"/>
              <w:spacing w:before="34" w:line="240" w:lineRule="auto"/>
              <w:ind w:left="1223" w:right="0"/>
              <w:jc w:val="left"/>
              <w:rPr>
                <w:rFonts w:hint="default" w:ascii="Times New Roman" w:hAnsi="Times New Roman" w:eastAsia="Times New Roman" w:cs="Times New Roman"/>
                <w:sz w:val="20"/>
                <w:szCs w:val="20"/>
              </w:rPr>
            </w:pPr>
            <w:r>
              <w:rPr>
                <w:rFonts w:hint="default" w:ascii="宋体" w:hAnsi="宋体" w:eastAsia="宋体" w:cs="宋体"/>
                <w:color w:val="5B5B5B"/>
                <w:sz w:val="18"/>
                <w:szCs w:val="18"/>
              </w:rPr>
              <w:t xml:space="preserve">板长 </w:t>
            </w:r>
            <w:r>
              <w:rPr>
                <w:rFonts w:hint="default" w:ascii="Arial" w:hAnsi="Arial" w:eastAsia="Arial" w:cs="Arial"/>
                <w:i/>
                <w:color w:val="5B5B5B"/>
                <w:sz w:val="16"/>
                <w:szCs w:val="16"/>
              </w:rPr>
              <w:t xml:space="preserve">AB </w:t>
            </w:r>
            <w:r>
              <w:rPr>
                <w:rFonts w:hint="default" w:ascii="Arial" w:hAnsi="Arial" w:eastAsia="Arial" w:cs="Arial"/>
                <w:color w:val="6B6B6B"/>
                <w:sz w:val="16"/>
                <w:szCs w:val="16"/>
              </w:rPr>
              <w:t xml:space="preserve">( </w:t>
            </w:r>
            <w:r>
              <w:rPr>
                <w:rFonts w:hint="default" w:ascii="Arial" w:hAnsi="Arial" w:eastAsia="Arial" w:cs="Arial"/>
                <w:i/>
                <w:color w:val="5B5B5B"/>
                <w:sz w:val="16"/>
                <w:szCs w:val="16"/>
              </w:rPr>
              <w:t xml:space="preserve">CD </w:t>
            </w:r>
            <w:r>
              <w:rPr>
                <w:rFonts w:hint="default" w:ascii="Arial" w:hAnsi="Arial" w:eastAsia="Arial" w:cs="Arial"/>
                <w:i/>
                <w:color w:val="808080"/>
                <w:sz w:val="16"/>
                <w:szCs w:val="16"/>
              </w:rPr>
              <w:t>)</w:t>
            </w:r>
            <w:r>
              <w:rPr>
                <w:rFonts w:hint="default" w:ascii="Arial" w:hAnsi="Arial" w:eastAsia="Arial" w:cs="Arial"/>
                <w:i/>
                <w:color w:val="808080"/>
                <w:spacing w:val="5"/>
                <w:sz w:val="16"/>
                <w:szCs w:val="16"/>
              </w:rPr>
              <w:t xml:space="preserve"> </w:t>
            </w:r>
            <w:r>
              <w:rPr>
                <w:rFonts w:hint="default" w:ascii="Times New Roman" w:hAnsi="Times New Roman" w:eastAsia="Times New Roman" w:cs="Times New Roman"/>
                <w:color w:val="6B6B6B"/>
                <w:w w:val="95"/>
                <w:sz w:val="17"/>
                <w:szCs w:val="17"/>
              </w:rPr>
              <w:t xml:space="preserve">;a,: </w:t>
            </w:r>
            <w:r>
              <w:rPr>
                <w:rFonts w:hint="default" w:ascii="Times New Roman" w:hAnsi="Times New Roman" w:eastAsia="Times New Roman" w:cs="Times New Roman"/>
                <w:color w:val="464648"/>
                <w:sz w:val="18"/>
                <w:szCs w:val="18"/>
              </w:rPr>
              <w:t xml:space="preserve">IO </w:t>
            </w:r>
            <w:r>
              <w:rPr>
                <w:rFonts w:hint="default" w:ascii="Times New Roman" w:hAnsi="Times New Roman" w:eastAsia="Times New Roman" w:cs="Times New Roman"/>
                <w:color w:val="464648"/>
                <w:sz w:val="20"/>
                <w:szCs w:val="20"/>
              </w:rPr>
              <w:t>000</w:t>
            </w:r>
          </w:p>
        </w:tc>
        <w:tc>
          <w:tcPr>
            <w:tcW w:w="4773" w:type="dxa"/>
            <w:tcBorders>
              <w:top w:val="single" w:color="48484B" w:sz="8" w:space="0"/>
              <w:left w:val="single" w:color="646464" w:sz="6" w:space="0"/>
              <w:bottom w:val="single" w:color="444444" w:sz="8" w:space="0"/>
              <w:right w:val="single" w:color="4F4F4F" w:sz="8" w:space="0"/>
            </w:tcBorders>
          </w:tcPr>
          <w:p>
            <w:pPr>
              <w:pStyle w:val="11"/>
              <w:spacing w:line="288" w:lineRule="exact"/>
              <w:ind w:left="1432" w:right="0"/>
              <w:jc w:val="left"/>
              <w:rPr>
                <w:rFonts w:hint="default" w:ascii="Times New Roman" w:hAnsi="Times New Roman" w:eastAsia="Times New Roman" w:cs="Times New Roman"/>
                <w:sz w:val="20"/>
                <w:szCs w:val="20"/>
              </w:rPr>
            </w:pPr>
            <w:r>
              <w:rPr>
                <w:rFonts w:hint="default" w:ascii="宋体" w:hAnsi="宋体" w:eastAsia="宋体" w:cs="宋体"/>
                <w:color w:val="6B6B6B"/>
                <w:spacing w:val="-16"/>
                <w:w w:val="105"/>
                <w:sz w:val="22"/>
                <w:szCs w:val="22"/>
              </w:rPr>
              <w:t>饭＊</w:t>
            </w:r>
            <w:r>
              <w:rPr>
                <w:rFonts w:hint="default" w:ascii="Arial" w:hAnsi="Arial" w:eastAsia="Arial" w:cs="Arial"/>
                <w:i/>
                <w:color w:val="6B6B6B"/>
                <w:spacing w:val="-16"/>
                <w:w w:val="105"/>
                <w:sz w:val="16"/>
                <w:szCs w:val="16"/>
              </w:rPr>
              <w:t>A</w:t>
            </w:r>
            <w:r>
              <w:rPr>
                <w:rFonts w:hint="default" w:ascii="Arial" w:hAnsi="Arial" w:eastAsia="Arial" w:cs="Arial"/>
                <w:i/>
                <w:color w:val="6B6B6B"/>
                <w:spacing w:val="-31"/>
                <w:w w:val="105"/>
                <w:sz w:val="16"/>
                <w:szCs w:val="16"/>
              </w:rPr>
              <w:t xml:space="preserve"> </w:t>
            </w:r>
            <w:r>
              <w:rPr>
                <w:rFonts w:hint="default" w:ascii="Arial" w:hAnsi="Arial" w:eastAsia="Arial" w:cs="Arial"/>
                <w:i/>
                <w:color w:val="464648"/>
                <w:w w:val="120"/>
                <w:sz w:val="16"/>
                <w:szCs w:val="16"/>
              </w:rPr>
              <w:t>8</w:t>
            </w:r>
            <w:r>
              <w:rPr>
                <w:rFonts w:hint="default" w:ascii="Arial" w:hAnsi="Arial" w:eastAsia="Arial" w:cs="Arial"/>
                <w:i/>
                <w:color w:val="464648"/>
                <w:spacing w:val="9"/>
                <w:w w:val="120"/>
                <w:sz w:val="16"/>
                <w:szCs w:val="16"/>
              </w:rPr>
              <w:t xml:space="preserve"> </w:t>
            </w:r>
            <w:r>
              <w:rPr>
                <w:rFonts w:hint="default" w:ascii="Arial" w:hAnsi="Arial" w:eastAsia="Arial" w:cs="Arial"/>
                <w:color w:val="808080"/>
                <w:w w:val="120"/>
                <w:sz w:val="16"/>
                <w:szCs w:val="16"/>
              </w:rPr>
              <w:t>(</w:t>
            </w:r>
            <w:r>
              <w:rPr>
                <w:rFonts w:hint="default" w:ascii="Arial" w:hAnsi="Arial" w:eastAsia="Arial" w:cs="Arial"/>
                <w:color w:val="808080"/>
                <w:spacing w:val="-15"/>
                <w:w w:val="120"/>
                <w:sz w:val="16"/>
                <w:szCs w:val="16"/>
              </w:rPr>
              <w:t xml:space="preserve"> </w:t>
            </w:r>
            <w:r>
              <w:rPr>
                <w:rFonts w:hint="default" w:ascii="Arial" w:hAnsi="Arial" w:eastAsia="Arial" w:cs="Arial"/>
                <w:i/>
                <w:color w:val="6B6B6B"/>
                <w:w w:val="105"/>
                <w:sz w:val="16"/>
                <w:szCs w:val="16"/>
              </w:rPr>
              <w:t>CD</w:t>
            </w:r>
            <w:r>
              <w:rPr>
                <w:rFonts w:hint="default" w:ascii="Arial" w:hAnsi="Arial" w:eastAsia="Arial" w:cs="Arial"/>
                <w:i/>
                <w:color w:val="6B6B6B"/>
                <w:spacing w:val="-17"/>
                <w:w w:val="105"/>
                <w:sz w:val="16"/>
                <w:szCs w:val="16"/>
              </w:rPr>
              <w:t xml:space="preserve"> </w:t>
            </w:r>
            <w:r>
              <w:rPr>
                <w:rFonts w:hint="default" w:ascii="Arial" w:hAnsi="Arial" w:eastAsia="Arial" w:cs="Arial"/>
                <w:color w:val="808080"/>
                <w:w w:val="120"/>
                <w:sz w:val="16"/>
                <w:szCs w:val="16"/>
              </w:rPr>
              <w:t xml:space="preserve">) </w:t>
            </w:r>
            <w:r>
              <w:rPr>
                <w:rFonts w:hint="default" w:ascii="Times New Roman" w:hAnsi="Times New Roman" w:eastAsia="Times New Roman" w:cs="Times New Roman"/>
                <w:color w:val="959595"/>
                <w:w w:val="105"/>
                <w:sz w:val="18"/>
                <w:szCs w:val="18"/>
              </w:rPr>
              <w:t>&lt;</w:t>
            </w:r>
            <w:r>
              <w:rPr>
                <w:rFonts w:hint="default" w:ascii="Times New Roman" w:hAnsi="Times New Roman" w:eastAsia="Times New Roman" w:cs="Times New Roman"/>
                <w:color w:val="959595"/>
                <w:spacing w:val="-28"/>
                <w:w w:val="105"/>
                <w:sz w:val="18"/>
                <w:szCs w:val="18"/>
              </w:rPr>
              <w:t xml:space="preserve"> </w:t>
            </w:r>
            <w:r>
              <w:rPr>
                <w:rFonts w:hint="default" w:ascii="Times New Roman" w:hAnsi="Times New Roman" w:eastAsia="Times New Roman" w:cs="Times New Roman"/>
                <w:color w:val="464648"/>
                <w:w w:val="105"/>
                <w:sz w:val="18"/>
                <w:szCs w:val="18"/>
              </w:rPr>
              <w:t>IO</w:t>
            </w:r>
            <w:r>
              <w:rPr>
                <w:rFonts w:hint="default" w:ascii="Times New Roman" w:hAnsi="Times New Roman" w:eastAsia="Times New Roman" w:cs="Times New Roman"/>
                <w:color w:val="464648"/>
                <w:spacing w:val="-3"/>
                <w:w w:val="105"/>
                <w:sz w:val="18"/>
                <w:szCs w:val="18"/>
              </w:rPr>
              <w:t xml:space="preserve"> </w:t>
            </w:r>
            <w:r>
              <w:rPr>
                <w:rFonts w:hint="default" w:ascii="Times New Roman" w:hAnsi="Times New Roman" w:eastAsia="Times New Roman" w:cs="Times New Roman"/>
                <w:color w:val="5B5B5B"/>
                <w:w w:val="105"/>
                <w:sz w:val="20"/>
                <w:szCs w:val="20"/>
              </w:rPr>
              <w:t>000</w:t>
            </w:r>
          </w:p>
        </w:tc>
      </w:tr>
      <w:tr>
        <w:tblPrEx>
          <w:tblCellMar>
            <w:top w:w="0" w:type="dxa"/>
            <w:left w:w="0" w:type="dxa"/>
            <w:bottom w:w="0" w:type="dxa"/>
            <w:right w:w="0" w:type="dxa"/>
          </w:tblCellMar>
        </w:tblPrEx>
        <w:trPr>
          <w:trHeight w:val="415" w:hRule="exact"/>
        </w:trPr>
        <w:tc>
          <w:tcPr>
            <w:tcW w:w="4461" w:type="dxa"/>
            <w:tcBorders>
              <w:top w:val="single" w:color="444444" w:sz="8" w:space="0"/>
              <w:left w:val="single" w:color="484848" w:sz="8" w:space="0"/>
              <w:bottom w:val="single" w:color="838383" w:sz="8" w:space="0"/>
              <w:right w:val="single" w:color="646464" w:sz="6" w:space="0"/>
            </w:tcBorders>
          </w:tcPr>
          <w:p>
            <w:pPr>
              <w:pStyle w:val="11"/>
              <w:spacing w:before="72" w:line="240" w:lineRule="auto"/>
              <w:ind w:right="29"/>
              <w:jc w:val="center"/>
              <w:rPr>
                <w:rFonts w:hint="default" w:ascii="Times New Roman" w:hAnsi="Times New Roman" w:eastAsia="Times New Roman" w:cs="Times New Roman"/>
                <w:sz w:val="20"/>
                <w:szCs w:val="20"/>
              </w:rPr>
            </w:pPr>
            <w:r>
              <w:rPr>
                <w:rFonts w:hint="default" w:ascii="宋体" w:hAnsi="宋体" w:eastAsia="宋体" w:cs="宋体"/>
                <w:color w:val="6B6B6B"/>
                <w:w w:val="90"/>
                <w:sz w:val="13"/>
                <w:szCs w:val="13"/>
              </w:rPr>
              <w:t>土</w:t>
            </w:r>
            <w:r>
              <w:rPr>
                <w:rFonts w:hint="default" w:ascii="宋体" w:hAnsi="宋体" w:eastAsia="宋体" w:cs="宋体"/>
                <w:color w:val="6B6B6B"/>
                <w:spacing w:val="-39"/>
                <w:w w:val="90"/>
                <w:sz w:val="13"/>
                <w:szCs w:val="13"/>
              </w:rPr>
              <w:t xml:space="preserve"> </w:t>
            </w:r>
            <w:r>
              <w:rPr>
                <w:rFonts w:hint="default" w:ascii="Times New Roman" w:hAnsi="Times New Roman" w:eastAsia="Times New Roman" w:cs="Times New Roman"/>
                <w:color w:val="464648"/>
                <w:w w:val="90"/>
                <w:sz w:val="20"/>
                <w:szCs w:val="20"/>
              </w:rPr>
              <w:t>1.5</w:t>
            </w:r>
          </w:p>
        </w:tc>
        <w:tc>
          <w:tcPr>
            <w:tcW w:w="4773" w:type="dxa"/>
            <w:tcBorders>
              <w:top w:val="single" w:color="444444" w:sz="8" w:space="0"/>
              <w:left w:val="single" w:color="646464" w:sz="6" w:space="0"/>
              <w:bottom w:val="single" w:color="838383" w:sz="8" w:space="0"/>
              <w:right w:val="single" w:color="4F4F4F" w:sz="8" w:space="0"/>
            </w:tcBorders>
          </w:tcPr>
          <w:p>
            <w:pPr>
              <w:pStyle w:val="11"/>
              <w:spacing w:before="101" w:line="240" w:lineRule="auto"/>
              <w:ind w:left="46" w:right="0"/>
              <w:jc w:val="center"/>
              <w:rPr>
                <w:rFonts w:hint="default" w:ascii="Arial" w:hAnsi="Arial" w:eastAsia="Arial" w:cs="Arial"/>
                <w:sz w:val="16"/>
                <w:szCs w:val="16"/>
              </w:rPr>
            </w:pPr>
            <w:r>
              <w:rPr>
                <w:rFonts w:hint="default" w:ascii="宋体" w:hAnsi="宋体" w:eastAsia="宋体" w:cs="宋体"/>
                <w:color w:val="808080"/>
                <w:spacing w:val="2"/>
                <w:w w:val="104"/>
                <w:sz w:val="12"/>
                <w:szCs w:val="12"/>
              </w:rPr>
              <w:t>士</w:t>
            </w:r>
            <w:r>
              <w:rPr>
                <w:rFonts w:hint="default" w:ascii="Arial" w:hAnsi="Arial" w:eastAsia="Arial" w:cs="Arial"/>
                <w:color w:val="464648"/>
                <w:w w:val="299"/>
                <w:sz w:val="16"/>
                <w:szCs w:val="16"/>
              </w:rPr>
              <w:t>l</w:t>
            </w:r>
          </w:p>
        </w:tc>
      </w:tr>
      <w:tr>
        <w:tblPrEx>
          <w:tblCellMar>
            <w:top w:w="0" w:type="dxa"/>
            <w:left w:w="0" w:type="dxa"/>
            <w:bottom w:w="0" w:type="dxa"/>
            <w:right w:w="0" w:type="dxa"/>
          </w:tblCellMar>
        </w:tblPrEx>
        <w:trPr>
          <w:trHeight w:val="404" w:hRule="exact"/>
        </w:trPr>
        <w:tc>
          <w:tcPr>
            <w:tcW w:w="4461" w:type="dxa"/>
            <w:tcBorders>
              <w:top w:val="single" w:color="838383" w:sz="8" w:space="0"/>
              <w:left w:val="single" w:color="484848" w:sz="8" w:space="0"/>
              <w:bottom w:val="single" w:color="747474" w:sz="6" w:space="0"/>
              <w:right w:val="single" w:color="646464" w:sz="6" w:space="0"/>
            </w:tcBorders>
          </w:tcPr>
          <w:p>
            <w:pPr>
              <w:pStyle w:val="11"/>
              <w:spacing w:before="61" w:line="240" w:lineRule="auto"/>
              <w:ind w:right="40"/>
              <w:jc w:val="center"/>
              <w:rPr>
                <w:rFonts w:hint="default" w:ascii="Times New Roman" w:hAnsi="Times New Roman" w:eastAsia="Times New Roman" w:cs="Times New Roman"/>
                <w:sz w:val="20"/>
                <w:szCs w:val="20"/>
              </w:rPr>
            </w:pPr>
            <w:r>
              <w:rPr>
                <w:rFonts w:hint="default" w:ascii="宋体" w:hAnsi="宋体" w:eastAsia="宋体" w:cs="宋体"/>
                <w:color w:val="6B6B6B"/>
                <w:spacing w:val="-9"/>
                <w:sz w:val="13"/>
                <w:szCs w:val="13"/>
              </w:rPr>
              <w:t>土</w:t>
            </w:r>
            <w:r>
              <w:rPr>
                <w:rFonts w:hint="default" w:ascii="Times New Roman" w:hAnsi="Times New Roman" w:eastAsia="Times New Roman" w:cs="Times New Roman"/>
                <w:color w:val="6B6B6B"/>
                <w:spacing w:val="-9"/>
                <w:sz w:val="20"/>
                <w:szCs w:val="20"/>
              </w:rPr>
              <w:t>2</w:t>
            </w:r>
          </w:p>
        </w:tc>
        <w:tc>
          <w:tcPr>
            <w:tcW w:w="4773" w:type="dxa"/>
            <w:tcBorders>
              <w:top w:val="single" w:color="838383" w:sz="8" w:space="0"/>
              <w:left w:val="single" w:color="646464" w:sz="6" w:space="0"/>
              <w:bottom w:val="single" w:color="747474" w:sz="6" w:space="0"/>
              <w:right w:val="single" w:color="4F4F4F" w:sz="8" w:space="0"/>
            </w:tcBorders>
          </w:tcPr>
          <w:p>
            <w:pPr>
              <w:pStyle w:val="11"/>
              <w:spacing w:before="61" w:line="240" w:lineRule="auto"/>
              <w:ind w:left="32" w:right="0"/>
              <w:jc w:val="center"/>
              <w:rPr>
                <w:rFonts w:hint="default" w:ascii="Times New Roman" w:hAnsi="Times New Roman" w:eastAsia="Times New Roman" w:cs="Times New Roman"/>
                <w:sz w:val="20"/>
                <w:szCs w:val="20"/>
              </w:rPr>
            </w:pPr>
            <w:r>
              <w:rPr>
                <w:rFonts w:hint="default" w:ascii="宋体" w:hAnsi="宋体" w:eastAsia="宋体" w:cs="宋体"/>
                <w:color w:val="808080"/>
                <w:w w:val="90"/>
                <w:sz w:val="13"/>
                <w:szCs w:val="13"/>
              </w:rPr>
              <w:t>土</w:t>
            </w:r>
            <w:r>
              <w:rPr>
                <w:rFonts w:hint="default" w:ascii="宋体" w:hAnsi="宋体" w:eastAsia="宋体" w:cs="宋体"/>
                <w:color w:val="808080"/>
                <w:spacing w:val="-39"/>
                <w:w w:val="90"/>
                <w:sz w:val="13"/>
                <w:szCs w:val="13"/>
              </w:rPr>
              <w:t xml:space="preserve"> </w:t>
            </w:r>
            <w:r>
              <w:rPr>
                <w:rFonts w:hint="default" w:ascii="Times New Roman" w:hAnsi="Times New Roman" w:eastAsia="Times New Roman" w:cs="Times New Roman"/>
                <w:color w:val="464648"/>
                <w:w w:val="90"/>
                <w:sz w:val="20"/>
                <w:szCs w:val="20"/>
              </w:rPr>
              <w:t>1.5</w:t>
            </w:r>
          </w:p>
        </w:tc>
      </w:tr>
      <w:tr>
        <w:tblPrEx>
          <w:tblCellMar>
            <w:top w:w="0" w:type="dxa"/>
            <w:left w:w="0" w:type="dxa"/>
            <w:bottom w:w="0" w:type="dxa"/>
            <w:right w:w="0" w:type="dxa"/>
          </w:tblCellMar>
        </w:tblPrEx>
        <w:trPr>
          <w:trHeight w:val="411" w:hRule="exact"/>
        </w:trPr>
        <w:tc>
          <w:tcPr>
            <w:tcW w:w="4461" w:type="dxa"/>
            <w:tcBorders>
              <w:top w:val="single" w:color="747474" w:sz="6" w:space="0"/>
              <w:left w:val="single" w:color="484848" w:sz="8" w:space="0"/>
              <w:bottom w:val="single" w:color="7C7C7C" w:sz="6" w:space="0"/>
              <w:right w:val="single" w:color="646464" w:sz="6" w:space="0"/>
            </w:tcBorders>
          </w:tcPr>
          <w:p>
            <w:pPr>
              <w:pStyle w:val="11"/>
              <w:spacing w:before="65" w:line="240" w:lineRule="auto"/>
              <w:ind w:left="161" w:right="0"/>
              <w:jc w:val="center"/>
              <w:rPr>
                <w:rFonts w:hint="default" w:ascii="Times New Roman" w:hAnsi="Times New Roman" w:eastAsia="Times New Roman" w:cs="Times New Roman"/>
                <w:sz w:val="20"/>
                <w:szCs w:val="20"/>
              </w:rPr>
            </w:pPr>
            <w:r>
              <w:rPr>
                <w:rFonts w:ascii="Times New Roman"/>
                <w:color w:val="464648"/>
                <w:sz w:val="20"/>
              </w:rPr>
              <w:t>3</w:t>
            </w:r>
          </w:p>
        </w:tc>
        <w:tc>
          <w:tcPr>
            <w:tcW w:w="4773" w:type="dxa"/>
            <w:tcBorders>
              <w:top w:val="single" w:color="747474" w:sz="6" w:space="0"/>
              <w:left w:val="single" w:color="646464" w:sz="6" w:space="0"/>
              <w:bottom w:val="single" w:color="7C7C7C" w:sz="6" w:space="0"/>
              <w:right w:val="single" w:color="4F4F4F" w:sz="8" w:space="0"/>
            </w:tcBorders>
          </w:tcPr>
          <w:p>
            <w:pPr>
              <w:pStyle w:val="11"/>
              <w:spacing w:before="58" w:line="240" w:lineRule="auto"/>
              <w:ind w:left="204" w:right="0"/>
              <w:jc w:val="center"/>
              <w:rPr>
                <w:rFonts w:hint="default" w:ascii="Times New Roman" w:hAnsi="Times New Roman" w:eastAsia="Times New Roman" w:cs="Times New Roman"/>
                <w:sz w:val="20"/>
                <w:szCs w:val="20"/>
              </w:rPr>
            </w:pPr>
            <w:r>
              <w:rPr>
                <w:rFonts w:ascii="Times New Roman"/>
                <w:color w:val="6B6B6B"/>
                <w:sz w:val="20"/>
              </w:rPr>
              <w:t>2</w:t>
            </w:r>
          </w:p>
        </w:tc>
      </w:tr>
      <w:tr>
        <w:tblPrEx>
          <w:tblCellMar>
            <w:top w:w="0" w:type="dxa"/>
            <w:left w:w="0" w:type="dxa"/>
            <w:bottom w:w="0" w:type="dxa"/>
            <w:right w:w="0" w:type="dxa"/>
          </w:tblCellMar>
        </w:tblPrEx>
        <w:trPr>
          <w:trHeight w:val="404" w:hRule="exact"/>
        </w:trPr>
        <w:tc>
          <w:tcPr>
            <w:tcW w:w="4461" w:type="dxa"/>
            <w:tcBorders>
              <w:top w:val="single" w:color="7C7C7C" w:sz="6" w:space="0"/>
              <w:left w:val="single" w:color="484848" w:sz="8" w:space="0"/>
              <w:bottom w:val="single" w:color="777777" w:sz="8" w:space="0"/>
              <w:right w:val="single" w:color="646464" w:sz="6" w:space="0"/>
            </w:tcBorders>
          </w:tcPr>
          <w:p>
            <w:pPr>
              <w:pStyle w:val="11"/>
              <w:spacing w:before="76" w:line="240" w:lineRule="auto"/>
              <w:ind w:left="151" w:right="0"/>
              <w:jc w:val="center"/>
              <w:rPr>
                <w:rFonts w:hint="default" w:ascii="Times New Roman" w:hAnsi="Times New Roman" w:eastAsia="Times New Roman" w:cs="Times New Roman"/>
                <w:sz w:val="18"/>
                <w:szCs w:val="18"/>
              </w:rPr>
            </w:pPr>
            <w:r>
              <w:rPr>
                <w:rFonts w:ascii="Times New Roman"/>
                <w:color w:val="464648"/>
                <w:w w:val="90"/>
                <w:sz w:val="18"/>
              </w:rPr>
              <w:t>I</w:t>
            </w:r>
          </w:p>
        </w:tc>
        <w:tc>
          <w:tcPr>
            <w:tcW w:w="4773" w:type="dxa"/>
            <w:tcBorders>
              <w:top w:val="single" w:color="7C7C7C" w:sz="6" w:space="0"/>
              <w:left w:val="single" w:color="646464" w:sz="6" w:space="0"/>
              <w:bottom w:val="single" w:color="777777" w:sz="8" w:space="0"/>
              <w:right w:val="single" w:color="4F4F4F" w:sz="8" w:space="0"/>
            </w:tcBorders>
          </w:tcPr>
          <w:p>
            <w:pPr>
              <w:pStyle w:val="11"/>
              <w:spacing w:before="85" w:line="240" w:lineRule="auto"/>
              <w:ind w:left="74" w:right="0"/>
              <w:jc w:val="center"/>
              <w:rPr>
                <w:rFonts w:hint="default" w:ascii="Arial" w:hAnsi="Arial" w:eastAsia="Arial" w:cs="Arial"/>
                <w:sz w:val="16"/>
                <w:szCs w:val="16"/>
              </w:rPr>
            </w:pPr>
            <w:r>
              <w:rPr>
                <w:rFonts w:hint="default" w:ascii="宋体" w:hAnsi="宋体" w:eastAsia="宋体" w:cs="宋体"/>
                <w:color w:val="6B6B6B"/>
                <w:w w:val="135"/>
                <w:sz w:val="13"/>
                <w:szCs w:val="13"/>
              </w:rPr>
              <w:t>运</w:t>
            </w:r>
            <w:r>
              <w:rPr>
                <w:rFonts w:hint="default" w:ascii="宋体" w:hAnsi="宋体" w:eastAsia="宋体" w:cs="宋体"/>
                <w:color w:val="6B6B6B"/>
                <w:spacing w:val="-73"/>
                <w:w w:val="135"/>
                <w:sz w:val="13"/>
                <w:szCs w:val="13"/>
              </w:rPr>
              <w:t xml:space="preserve"> </w:t>
            </w:r>
            <w:r>
              <w:rPr>
                <w:rFonts w:hint="default" w:ascii="Arial" w:hAnsi="Arial" w:eastAsia="Arial" w:cs="Arial"/>
                <w:color w:val="464648"/>
                <w:w w:val="280"/>
                <w:sz w:val="16"/>
                <w:szCs w:val="16"/>
              </w:rPr>
              <w:t>l</w:t>
            </w:r>
          </w:p>
        </w:tc>
      </w:tr>
      <w:tr>
        <w:tblPrEx>
          <w:tblCellMar>
            <w:top w:w="0" w:type="dxa"/>
            <w:left w:w="0" w:type="dxa"/>
            <w:bottom w:w="0" w:type="dxa"/>
            <w:right w:w="0" w:type="dxa"/>
          </w:tblCellMar>
        </w:tblPrEx>
        <w:trPr>
          <w:trHeight w:val="408" w:hRule="exact"/>
        </w:trPr>
        <w:tc>
          <w:tcPr>
            <w:tcW w:w="4461" w:type="dxa"/>
            <w:tcBorders>
              <w:top w:val="single" w:color="777777" w:sz="8" w:space="0"/>
              <w:left w:val="single" w:color="484848" w:sz="8" w:space="0"/>
              <w:bottom w:val="single" w:color="4B4B4B" w:sz="8" w:space="0"/>
              <w:right w:val="single" w:color="646464" w:sz="6" w:space="0"/>
            </w:tcBorders>
          </w:tcPr>
          <w:p>
            <w:pPr>
              <w:pStyle w:val="11"/>
              <w:spacing w:before="47" w:line="240" w:lineRule="auto"/>
              <w:ind w:right="12"/>
              <w:jc w:val="center"/>
              <w:rPr>
                <w:rFonts w:hint="default" w:ascii="Times New Roman" w:hAnsi="Times New Roman" w:eastAsia="Times New Roman" w:cs="Times New Roman"/>
                <w:sz w:val="20"/>
                <w:szCs w:val="20"/>
              </w:rPr>
            </w:pPr>
            <w:r>
              <w:rPr>
                <w:rFonts w:hint="default" w:ascii="宋体" w:hAnsi="宋体" w:eastAsia="宋体" w:cs="宋体"/>
                <w:color w:val="6B6B6B"/>
                <w:w w:val="110"/>
                <w:sz w:val="13"/>
                <w:szCs w:val="13"/>
              </w:rPr>
              <w:t>运</w:t>
            </w:r>
            <w:r>
              <w:rPr>
                <w:rFonts w:hint="default" w:ascii="宋体" w:hAnsi="宋体" w:eastAsia="宋体" w:cs="宋体"/>
                <w:color w:val="6B6B6B"/>
                <w:spacing w:val="-60"/>
                <w:w w:val="110"/>
                <w:sz w:val="13"/>
                <w:szCs w:val="13"/>
              </w:rPr>
              <w:t xml:space="preserve"> </w:t>
            </w:r>
            <w:r>
              <w:rPr>
                <w:rFonts w:hint="default" w:ascii="Times New Roman" w:hAnsi="Times New Roman" w:eastAsia="Times New Roman" w:cs="Times New Roman"/>
                <w:color w:val="464648"/>
                <w:w w:val="110"/>
                <w:sz w:val="20"/>
                <w:szCs w:val="20"/>
              </w:rPr>
              <w:t>2</w:t>
            </w:r>
          </w:p>
        </w:tc>
        <w:tc>
          <w:tcPr>
            <w:tcW w:w="4773" w:type="dxa"/>
            <w:tcBorders>
              <w:top w:val="single" w:color="777777" w:sz="8" w:space="0"/>
              <w:left w:val="single" w:color="646464" w:sz="6" w:space="0"/>
              <w:bottom w:val="single" w:color="4B4B4B" w:sz="8" w:space="0"/>
              <w:right w:val="single" w:color="4F4F4F" w:sz="8" w:space="0"/>
            </w:tcBorders>
          </w:tcPr>
          <w:p>
            <w:pPr>
              <w:pStyle w:val="11"/>
              <w:spacing w:before="47" w:line="240" w:lineRule="auto"/>
              <w:ind w:left="211" w:right="0"/>
              <w:jc w:val="center"/>
              <w:rPr>
                <w:rFonts w:hint="default" w:ascii="Times New Roman" w:hAnsi="Times New Roman" w:eastAsia="Times New Roman" w:cs="Times New Roman"/>
                <w:sz w:val="20"/>
                <w:szCs w:val="20"/>
              </w:rPr>
            </w:pPr>
            <w:r>
              <w:rPr>
                <w:rFonts w:ascii="Times New Roman"/>
                <w:color w:val="6B6B6B"/>
                <w:w w:val="95"/>
                <w:sz w:val="20"/>
              </w:rPr>
              <w:t>2</w:t>
            </w:r>
          </w:p>
        </w:tc>
      </w:tr>
    </w:tbl>
    <w:p>
      <w:pPr>
        <w:spacing w:before="8" w:line="240" w:lineRule="auto"/>
        <w:ind w:right="0"/>
        <w:rPr>
          <w:rFonts w:hint="default" w:ascii="Arial" w:hAnsi="Arial" w:eastAsia="Arial" w:cs="Arial"/>
          <w:sz w:val="11"/>
          <w:szCs w:val="11"/>
        </w:rPr>
      </w:pPr>
    </w:p>
    <w:p>
      <w:pPr>
        <w:pStyle w:val="6"/>
        <w:tabs>
          <w:tab w:val="left" w:pos="886"/>
        </w:tabs>
        <w:spacing w:before="35" w:line="312" w:lineRule="auto"/>
        <w:ind w:left="141" w:right="277" w:hanging="8"/>
        <w:jc w:val="left"/>
      </w:pPr>
      <w:r>
        <w:rPr>
          <w:rFonts w:hint="default" w:ascii="Times New Roman" w:hAnsi="Times New Roman" w:eastAsia="Times New Roman" w:cs="Times New Roman"/>
          <w:color w:val="464648"/>
          <w:spacing w:val="-4"/>
          <w:w w:val="117"/>
          <w:sz w:val="20"/>
          <w:szCs w:val="20"/>
        </w:rPr>
        <w:t>5</w:t>
      </w:r>
      <w:r>
        <w:rPr>
          <w:rFonts w:hint="default" w:ascii="Times New Roman" w:hAnsi="Times New Roman" w:eastAsia="Times New Roman" w:cs="Times New Roman"/>
          <w:color w:val="6B6B6B"/>
          <w:spacing w:val="18"/>
          <w:w w:val="162"/>
          <w:sz w:val="20"/>
          <w:szCs w:val="20"/>
        </w:rPr>
        <w:t>.</w:t>
      </w:r>
      <w:r>
        <w:rPr>
          <w:rFonts w:hint="default" w:ascii="Times New Roman" w:hAnsi="Times New Roman" w:eastAsia="Times New Roman" w:cs="Times New Roman"/>
          <w:color w:val="312F31"/>
          <w:spacing w:val="-17"/>
          <w:w w:val="130"/>
          <w:sz w:val="20"/>
          <w:szCs w:val="20"/>
        </w:rPr>
        <w:t>3</w:t>
      </w:r>
      <w:r>
        <w:rPr>
          <w:rFonts w:hint="default" w:ascii="Times New Roman" w:hAnsi="Times New Roman" w:eastAsia="Times New Roman" w:cs="Times New Roman"/>
          <w:color w:val="808080"/>
          <w:w w:val="129"/>
          <w:sz w:val="20"/>
          <w:szCs w:val="20"/>
        </w:rPr>
        <w:t>.</w:t>
      </w:r>
      <w:r>
        <w:rPr>
          <w:rFonts w:hint="default" w:ascii="Times New Roman" w:hAnsi="Times New Roman" w:eastAsia="Times New Roman" w:cs="Times New Roman"/>
          <w:color w:val="808080"/>
          <w:spacing w:val="-16"/>
          <w:sz w:val="20"/>
          <w:szCs w:val="20"/>
        </w:rPr>
        <w:t xml:space="preserve"> </w:t>
      </w:r>
      <w:r>
        <w:rPr>
          <w:rFonts w:hint="default" w:ascii="Times New Roman" w:hAnsi="Times New Roman" w:eastAsia="Times New Roman" w:cs="Times New Roman"/>
          <w:color w:val="464648"/>
          <w:w w:val="120"/>
          <w:sz w:val="20"/>
          <w:szCs w:val="20"/>
        </w:rPr>
        <w:t>3</w:t>
      </w:r>
      <w:r>
        <w:rPr>
          <w:rFonts w:hint="default" w:ascii="Times New Roman" w:hAnsi="Times New Roman" w:eastAsia="Times New Roman" w:cs="Times New Roman"/>
          <w:color w:val="464648"/>
          <w:sz w:val="20"/>
          <w:szCs w:val="20"/>
        </w:rPr>
        <w:tab/>
      </w:r>
      <w:r>
        <w:rPr>
          <w:color w:val="6B6B6B"/>
          <w:w w:val="101"/>
        </w:rPr>
        <w:t>壁板滚制后应采</w:t>
      </w:r>
      <w:r>
        <w:rPr>
          <w:color w:val="6B6B6B"/>
          <w:spacing w:val="5"/>
          <w:w w:val="101"/>
        </w:rPr>
        <w:t>用</w:t>
      </w:r>
      <w:r>
        <w:rPr>
          <w:color w:val="6B6B6B"/>
          <w:w w:val="102"/>
        </w:rPr>
        <w:t>样板检查</w:t>
      </w:r>
      <w:r>
        <w:rPr>
          <w:color w:val="6B6B6B"/>
          <w:spacing w:val="-83"/>
        </w:rPr>
        <w:t xml:space="preserve"> </w:t>
      </w:r>
      <w:r>
        <w:rPr>
          <w:color w:val="A5A5A5"/>
          <w:spacing w:val="-181"/>
          <w:w w:val="184"/>
        </w:rPr>
        <w:t>。</w:t>
      </w:r>
      <w:r>
        <w:rPr>
          <w:color w:val="6B6B6B"/>
          <w:w w:val="103"/>
        </w:rPr>
        <w:t>垂直方向采用</w:t>
      </w:r>
      <w:r>
        <w:rPr>
          <w:color w:val="6B6B6B"/>
          <w:w w:val="106"/>
        </w:rPr>
        <w:t>直</w:t>
      </w:r>
      <w:r>
        <w:rPr>
          <w:color w:val="6B6B6B"/>
          <w:spacing w:val="-20"/>
          <w:w w:val="106"/>
        </w:rPr>
        <w:t>线</w:t>
      </w:r>
      <w:r>
        <w:rPr>
          <w:color w:val="6B6B6B"/>
          <w:w w:val="102"/>
        </w:rPr>
        <w:t>样板检查</w:t>
      </w:r>
      <w:r>
        <w:rPr>
          <w:color w:val="6B6B6B"/>
          <w:spacing w:val="-55"/>
        </w:rPr>
        <w:t xml:space="preserve"> </w:t>
      </w:r>
      <w:r>
        <w:rPr>
          <w:color w:val="6B6B6B"/>
          <w:spacing w:val="-11"/>
          <w:w w:val="148"/>
        </w:rPr>
        <w:t>，</w:t>
      </w:r>
      <w:r>
        <w:rPr>
          <w:color w:val="6B6B6B"/>
          <w:spacing w:val="-229"/>
          <w:w w:val="148"/>
        </w:rPr>
        <w:t>其</w:t>
      </w:r>
      <w:r>
        <w:rPr>
          <w:color w:val="464648"/>
          <w:spacing w:val="-27"/>
          <w:w w:val="114"/>
        </w:rPr>
        <w:t>间</w:t>
      </w:r>
      <w:r>
        <w:rPr>
          <w:color w:val="464648"/>
          <w:spacing w:val="-33"/>
          <w:w w:val="117"/>
        </w:rPr>
        <w:t>隙</w:t>
      </w:r>
      <w:r>
        <w:rPr>
          <w:color w:val="6B6B6B"/>
          <w:w w:val="101"/>
        </w:rPr>
        <w:t>不应大于</w:t>
      </w:r>
      <w:r>
        <w:rPr>
          <w:color w:val="6B6B6B"/>
          <w:spacing w:val="-18"/>
        </w:rPr>
        <w:t xml:space="preserve"> </w:t>
      </w:r>
      <w:r>
        <w:rPr>
          <w:rFonts w:hint="default" w:ascii="Times New Roman" w:hAnsi="Times New Roman" w:eastAsia="Times New Roman" w:cs="Times New Roman"/>
          <w:color w:val="464648"/>
          <w:w w:val="102"/>
          <w:sz w:val="20"/>
          <w:szCs w:val="20"/>
        </w:rPr>
        <w:t>2mm</w:t>
      </w:r>
      <w:r>
        <w:rPr>
          <w:rFonts w:hint="default" w:ascii="Times New Roman" w:hAnsi="Times New Roman" w:eastAsia="Times New Roman" w:cs="Times New Roman"/>
          <w:color w:val="464648"/>
          <w:spacing w:val="-20"/>
          <w:sz w:val="20"/>
          <w:szCs w:val="20"/>
        </w:rPr>
        <w:t xml:space="preserve"> </w:t>
      </w:r>
      <w:r>
        <w:rPr>
          <w:color w:val="464648"/>
          <w:spacing w:val="-169"/>
          <w:w w:val="168"/>
        </w:rPr>
        <w:t>；</w:t>
      </w:r>
      <w:r>
        <w:rPr>
          <w:color w:val="464648"/>
          <w:spacing w:val="-5"/>
          <w:w w:val="107"/>
        </w:rPr>
        <w:t>水</w:t>
      </w:r>
      <w:r>
        <w:rPr>
          <w:color w:val="6B6B6B"/>
          <w:w w:val="103"/>
        </w:rPr>
        <w:t xml:space="preserve">平方 </w:t>
      </w:r>
      <w:r>
        <w:rPr>
          <w:color w:val="5B5B5B"/>
          <w:w w:val="105"/>
        </w:rPr>
        <w:t>向采</w:t>
      </w:r>
      <w:r>
        <w:rPr>
          <w:color w:val="5B5B5B"/>
          <w:spacing w:val="-31"/>
          <w:w w:val="105"/>
        </w:rPr>
        <w:t>用</w:t>
      </w:r>
      <w:r>
        <w:rPr>
          <w:color w:val="5B5B5B"/>
        </w:rPr>
        <w:t>弧形样板检查</w:t>
      </w:r>
      <w:r>
        <w:rPr>
          <w:color w:val="5B5B5B"/>
          <w:spacing w:val="-61"/>
        </w:rPr>
        <w:t xml:space="preserve"> </w:t>
      </w:r>
      <w:r>
        <w:rPr>
          <w:color w:val="5B5B5B"/>
          <w:w w:val="121"/>
        </w:rPr>
        <w:t>，其间</w:t>
      </w:r>
      <w:r>
        <w:rPr>
          <w:color w:val="5B5B5B"/>
          <w:spacing w:val="-180"/>
          <w:w w:val="121"/>
        </w:rPr>
        <w:t>隙</w:t>
      </w:r>
      <w:r>
        <w:rPr>
          <w:color w:val="5B5B5B"/>
          <w:w w:val="102"/>
        </w:rPr>
        <w:t>不应大于</w:t>
      </w:r>
      <w:r>
        <w:rPr>
          <w:color w:val="5B5B5B"/>
          <w:spacing w:val="-47"/>
        </w:rPr>
        <w:t xml:space="preserve"> </w:t>
      </w:r>
      <w:r>
        <w:rPr>
          <w:rFonts w:hint="default" w:ascii="Times New Roman" w:hAnsi="Times New Roman" w:eastAsia="Times New Roman" w:cs="Times New Roman"/>
          <w:color w:val="5B5B5B"/>
          <w:w w:val="103"/>
          <w:sz w:val="20"/>
          <w:szCs w:val="20"/>
        </w:rPr>
        <w:t>4mm</w:t>
      </w:r>
      <w:r>
        <w:rPr>
          <w:rFonts w:hint="default" w:ascii="Times New Roman" w:hAnsi="Times New Roman" w:eastAsia="Times New Roman" w:cs="Times New Roman"/>
          <w:color w:val="5B5B5B"/>
          <w:spacing w:val="-24"/>
          <w:sz w:val="20"/>
          <w:szCs w:val="20"/>
        </w:rPr>
        <w:t xml:space="preserve"> </w:t>
      </w:r>
      <w:r>
        <w:rPr>
          <w:color w:val="A5A5A5"/>
          <w:w w:val="168"/>
        </w:rPr>
        <w:t>。</w:t>
      </w:r>
    </w:p>
    <w:p>
      <w:pPr>
        <w:pStyle w:val="6"/>
        <w:tabs>
          <w:tab w:val="left" w:pos="900"/>
        </w:tabs>
        <w:spacing w:before="20" w:line="316" w:lineRule="auto"/>
        <w:ind w:left="127" w:right="150" w:firstLine="7"/>
        <w:jc w:val="left"/>
      </w:pPr>
      <w:r>
        <w:rPr>
          <w:rFonts w:hint="default" w:ascii="Times New Roman" w:hAnsi="Times New Roman" w:eastAsia="Times New Roman" w:cs="Times New Roman"/>
          <w:color w:val="312F31"/>
          <w:spacing w:val="-2"/>
          <w:w w:val="131"/>
        </w:rPr>
        <w:t>5</w:t>
      </w:r>
      <w:r>
        <w:rPr>
          <w:rFonts w:hint="default" w:ascii="Times New Roman" w:hAnsi="Times New Roman" w:eastAsia="Times New Roman" w:cs="Times New Roman"/>
          <w:color w:val="5B5B5B"/>
          <w:spacing w:val="-2"/>
          <w:w w:val="131"/>
        </w:rPr>
        <w:t>.</w:t>
      </w:r>
      <w:r>
        <w:rPr>
          <w:rFonts w:hint="default" w:ascii="Times New Roman" w:hAnsi="Times New Roman" w:eastAsia="Times New Roman" w:cs="Times New Roman"/>
          <w:color w:val="464648"/>
          <w:spacing w:val="-2"/>
          <w:w w:val="131"/>
          <w:sz w:val="20"/>
          <w:szCs w:val="20"/>
        </w:rPr>
        <w:t>3.</w:t>
      </w:r>
      <w:r>
        <w:rPr>
          <w:rFonts w:hint="default" w:ascii="Times New Roman" w:hAnsi="Times New Roman" w:eastAsia="Times New Roman" w:cs="Times New Roman"/>
          <w:color w:val="464648"/>
          <w:spacing w:val="-39"/>
          <w:w w:val="131"/>
          <w:sz w:val="20"/>
          <w:szCs w:val="20"/>
        </w:rPr>
        <w:t xml:space="preserve"> </w:t>
      </w:r>
      <w:r>
        <w:rPr>
          <w:rFonts w:hint="default" w:ascii="Times New Roman" w:hAnsi="Times New Roman" w:eastAsia="Times New Roman" w:cs="Times New Roman"/>
          <w:color w:val="464648"/>
          <w:w w:val="116"/>
          <w:sz w:val="20"/>
          <w:szCs w:val="20"/>
        </w:rPr>
        <w:t>4</w:t>
      </w:r>
      <w:r>
        <w:rPr>
          <w:rFonts w:hint="default" w:ascii="Times New Roman" w:hAnsi="Times New Roman" w:eastAsia="Times New Roman" w:cs="Times New Roman"/>
          <w:color w:val="464648"/>
          <w:w w:val="116"/>
          <w:sz w:val="20"/>
          <w:szCs w:val="20"/>
        </w:rPr>
        <w:tab/>
      </w:r>
      <w:r>
        <w:rPr>
          <w:color w:val="6B6B6B"/>
          <w:spacing w:val="-4"/>
          <w:w w:val="103"/>
        </w:rPr>
        <w:t>当有</w:t>
      </w:r>
      <w:r>
        <w:rPr>
          <w:color w:val="464648"/>
          <w:spacing w:val="-4"/>
          <w:w w:val="103"/>
        </w:rPr>
        <w:t>下列情况时</w:t>
      </w:r>
      <w:r>
        <w:rPr>
          <w:color w:val="464648"/>
          <w:spacing w:val="-95"/>
          <w:w w:val="103"/>
        </w:rPr>
        <w:t xml:space="preserve"> </w:t>
      </w:r>
      <w:r>
        <w:rPr>
          <w:color w:val="464648"/>
          <w:spacing w:val="-10"/>
          <w:w w:val="109"/>
        </w:rPr>
        <w:t>，开孔接</w:t>
      </w:r>
      <w:r>
        <w:rPr>
          <w:color w:val="6B6B6B"/>
          <w:spacing w:val="-10"/>
          <w:w w:val="109"/>
        </w:rPr>
        <w:t>管与罐壁板</w:t>
      </w:r>
      <w:r>
        <w:rPr>
          <w:color w:val="6B6B6B"/>
          <w:spacing w:val="-92"/>
          <w:w w:val="109"/>
        </w:rPr>
        <w:t xml:space="preserve"> </w:t>
      </w:r>
      <w:r>
        <w:rPr>
          <w:color w:val="6B6B6B"/>
          <w:spacing w:val="-4"/>
          <w:w w:val="103"/>
        </w:rPr>
        <w:t>、补强板焊接完并经检验合格后</w:t>
      </w:r>
      <w:r>
        <w:rPr>
          <w:color w:val="6B6B6B"/>
          <w:spacing w:val="-64"/>
          <w:w w:val="103"/>
        </w:rPr>
        <w:t xml:space="preserve"> </w:t>
      </w:r>
      <w:r>
        <w:rPr>
          <w:color w:val="6B6B6B"/>
          <w:w w:val="108"/>
        </w:rPr>
        <w:t xml:space="preserve">，均应进行整体消除 </w:t>
      </w:r>
      <w:r>
        <w:rPr>
          <w:color w:val="6B6B6B"/>
          <w:w w:val="110"/>
        </w:rPr>
        <w:t>应力热处理</w:t>
      </w:r>
      <w:r>
        <w:rPr>
          <w:color w:val="6B6B6B"/>
          <w:spacing w:val="-63"/>
          <w:w w:val="110"/>
        </w:rPr>
        <w:t xml:space="preserve"> </w:t>
      </w:r>
      <w:r>
        <w:rPr>
          <w:color w:val="464648"/>
          <w:w w:val="110"/>
        </w:rPr>
        <w:t>：</w:t>
      </w:r>
    </w:p>
    <w:p>
      <w:pPr>
        <w:tabs>
          <w:tab w:val="left" w:pos="886"/>
        </w:tabs>
        <w:spacing w:before="27" w:line="276" w:lineRule="exact"/>
        <w:ind w:left="574" w:right="150" w:firstLine="0"/>
        <w:jc w:val="left"/>
        <w:rPr>
          <w:rFonts w:hint="default" w:ascii="宋体" w:hAnsi="宋体" w:eastAsia="宋体" w:cs="宋体"/>
          <w:sz w:val="21"/>
          <w:szCs w:val="21"/>
        </w:rPr>
      </w:pPr>
      <w:r>
        <w:rPr>
          <w:rFonts w:hint="default" w:ascii="Times New Roman" w:hAnsi="Times New Roman" w:eastAsia="Times New Roman" w:cs="Times New Roman"/>
          <w:color w:val="312F31"/>
          <w:w w:val="90"/>
          <w:sz w:val="20"/>
          <w:szCs w:val="20"/>
        </w:rPr>
        <w:t>1</w:t>
      </w:r>
      <w:r>
        <w:rPr>
          <w:rFonts w:hint="default" w:ascii="Times New Roman" w:hAnsi="Times New Roman" w:eastAsia="Times New Roman" w:cs="Times New Roman"/>
          <w:color w:val="312F31"/>
          <w:w w:val="90"/>
          <w:sz w:val="20"/>
          <w:szCs w:val="20"/>
        </w:rPr>
        <w:tab/>
      </w:r>
      <w:r>
        <w:rPr>
          <w:rFonts w:hint="default" w:ascii="宋体" w:hAnsi="宋体" w:eastAsia="宋体" w:cs="宋体"/>
          <w:color w:val="6B6B6B"/>
          <w:sz w:val="21"/>
          <w:szCs w:val="21"/>
        </w:rPr>
        <w:t xml:space="preserve">罐壁铜板的最低标准屈服强度小于或等于 </w:t>
      </w:r>
      <w:r>
        <w:rPr>
          <w:rFonts w:hint="default" w:ascii="Times New Roman" w:hAnsi="Times New Roman" w:eastAsia="Times New Roman" w:cs="Times New Roman"/>
          <w:color w:val="6B6B6B"/>
          <w:sz w:val="20"/>
          <w:szCs w:val="20"/>
        </w:rPr>
        <w:t>39</w:t>
      </w:r>
      <w:r>
        <w:rPr>
          <w:rFonts w:hint="default" w:ascii="Times New Roman" w:hAnsi="Times New Roman" w:eastAsia="Times New Roman" w:cs="Times New Roman"/>
          <w:color w:val="464648"/>
          <w:sz w:val="20"/>
          <w:szCs w:val="20"/>
        </w:rPr>
        <w:t xml:space="preserve">0MPa </w:t>
      </w:r>
      <w:r>
        <w:rPr>
          <w:rFonts w:hint="default" w:ascii="宋体" w:hAnsi="宋体" w:eastAsia="宋体" w:cs="宋体"/>
          <w:color w:val="808080"/>
          <w:spacing w:val="-13"/>
          <w:sz w:val="21"/>
          <w:szCs w:val="21"/>
        </w:rPr>
        <w:t xml:space="preserve">、极厚大于 </w:t>
      </w:r>
      <w:r>
        <w:rPr>
          <w:rFonts w:hint="default" w:ascii="Times New Roman" w:hAnsi="Times New Roman" w:eastAsia="Times New Roman" w:cs="Times New Roman"/>
          <w:color w:val="5B5B5B"/>
          <w:sz w:val="20"/>
          <w:szCs w:val="20"/>
        </w:rPr>
        <w:t xml:space="preserve">32mm    </w:t>
      </w:r>
      <w:r>
        <w:rPr>
          <w:rFonts w:hint="default" w:ascii="Times New Roman" w:hAnsi="Times New Roman" w:eastAsia="Times New Roman" w:cs="Times New Roman"/>
          <w:color w:val="5B5B5B"/>
          <w:spacing w:val="48"/>
          <w:sz w:val="20"/>
          <w:szCs w:val="20"/>
        </w:rPr>
        <w:t xml:space="preserve"> </w:t>
      </w:r>
      <w:r>
        <w:rPr>
          <w:rFonts w:hint="default" w:ascii="Arial" w:hAnsi="Arial" w:eastAsia="Arial" w:cs="Arial"/>
          <w:color w:val="6B6B6B"/>
          <w:sz w:val="25"/>
          <w:szCs w:val="25"/>
        </w:rPr>
        <w:t>R</w:t>
      </w:r>
      <w:r>
        <w:rPr>
          <w:rFonts w:hint="default" w:ascii="宋体" w:hAnsi="宋体" w:eastAsia="宋体" w:cs="宋体"/>
          <w:color w:val="6B6B6B"/>
          <w:sz w:val="21"/>
          <w:szCs w:val="21"/>
        </w:rPr>
        <w:t>接管公称直径大于</w:t>
      </w:r>
    </w:p>
    <w:p>
      <w:pPr>
        <w:spacing w:before="0" w:line="397" w:lineRule="exact"/>
        <w:ind w:left="141" w:right="418" w:firstLine="0"/>
        <w:jc w:val="left"/>
        <w:rPr>
          <w:rFonts w:hint="default" w:ascii="宋体" w:hAnsi="宋体" w:eastAsia="宋体" w:cs="宋体"/>
          <w:sz w:val="32"/>
          <w:szCs w:val="32"/>
        </w:rPr>
      </w:pPr>
      <w:r>
        <w:rPr>
          <w:rFonts w:hint="default" w:ascii="Times New Roman" w:hAnsi="Times New Roman" w:eastAsia="Times New Roman" w:cs="Times New Roman"/>
          <w:color w:val="464648"/>
          <w:spacing w:val="3"/>
          <w:w w:val="105"/>
          <w:sz w:val="20"/>
          <w:szCs w:val="20"/>
        </w:rPr>
        <w:t>300mm</w:t>
      </w:r>
      <w:r>
        <w:rPr>
          <w:rFonts w:hint="default" w:ascii="宋体" w:hAnsi="宋体" w:eastAsia="宋体" w:cs="宋体"/>
          <w:color w:val="A5A5A5"/>
          <w:spacing w:val="3"/>
          <w:w w:val="105"/>
          <w:sz w:val="32"/>
          <w:szCs w:val="32"/>
        </w:rPr>
        <w:t>。</w:t>
      </w:r>
    </w:p>
    <w:p>
      <w:pPr>
        <w:spacing w:before="9" w:line="240" w:lineRule="auto"/>
        <w:ind w:right="0"/>
        <w:rPr>
          <w:rFonts w:hint="default" w:ascii="宋体" w:hAnsi="宋体" w:eastAsia="宋体" w:cs="宋体"/>
          <w:sz w:val="28"/>
          <w:szCs w:val="28"/>
        </w:rPr>
      </w:pPr>
    </w:p>
    <w:p>
      <w:pPr>
        <w:spacing w:before="0"/>
        <w:ind w:left="0" w:right="283" w:firstLine="0"/>
        <w:jc w:val="right"/>
        <w:rPr>
          <w:rFonts w:hint="default" w:ascii="Times New Roman" w:hAnsi="Times New Roman" w:eastAsia="Times New Roman" w:cs="Times New Roman"/>
          <w:sz w:val="18"/>
          <w:szCs w:val="18"/>
        </w:rPr>
      </w:pPr>
      <w:r>
        <w:rPr>
          <w:rFonts w:ascii="Times New Roman"/>
          <w:color w:val="464648"/>
          <w:w w:val="90"/>
          <w:sz w:val="18"/>
        </w:rPr>
        <w:t>I</w:t>
      </w:r>
      <w:r>
        <w:rPr>
          <w:rFonts w:ascii="Times New Roman"/>
          <w:color w:val="464648"/>
          <w:spacing w:val="-8"/>
          <w:w w:val="90"/>
          <w:sz w:val="18"/>
        </w:rPr>
        <w:t xml:space="preserve"> </w:t>
      </w:r>
      <w:r>
        <w:rPr>
          <w:rFonts w:ascii="Times New Roman"/>
          <w:color w:val="6B6B6B"/>
          <w:w w:val="90"/>
          <w:sz w:val="18"/>
        </w:rPr>
        <w:t>I</w:t>
      </w:r>
    </w:p>
    <w:p>
      <w:pPr>
        <w:spacing w:after="0"/>
        <w:jc w:val="right"/>
        <w:rPr>
          <w:rFonts w:hint="default" w:ascii="Times New Roman" w:hAnsi="Times New Roman" w:eastAsia="Times New Roman" w:cs="Times New Roman"/>
          <w:sz w:val="18"/>
          <w:szCs w:val="18"/>
        </w:rPr>
        <w:sectPr>
          <w:footerReference r:id="rId5" w:type="default"/>
          <w:pgSz w:w="11900" w:h="16840"/>
          <w:pgMar w:top="1600" w:right="1040" w:bottom="280" w:left="1220" w:header="0" w:footer="0" w:gutter="0"/>
        </w:sectPr>
      </w:pPr>
    </w:p>
    <w:p>
      <w:pPr>
        <w:spacing w:before="11" w:line="240" w:lineRule="auto"/>
        <w:ind w:right="0"/>
        <w:rPr>
          <w:rFonts w:hint="default" w:ascii="Times New Roman" w:hAnsi="Times New Roman" w:eastAsia="Times New Roman" w:cs="Times New Roman"/>
          <w:sz w:val="23"/>
          <w:szCs w:val="23"/>
        </w:rPr>
      </w:pPr>
    </w:p>
    <w:p>
      <w:pPr>
        <w:tabs>
          <w:tab w:val="left" w:pos="888"/>
        </w:tabs>
        <w:spacing w:before="35"/>
        <w:ind w:left="568" w:right="0" w:firstLine="0"/>
        <w:jc w:val="left"/>
        <w:rPr>
          <w:rFonts w:hint="default" w:ascii="宋体" w:hAnsi="宋体" w:eastAsia="宋体" w:cs="宋体"/>
          <w:sz w:val="21"/>
          <w:szCs w:val="21"/>
        </w:rPr>
      </w:pPr>
      <w:r>
        <w:rPr>
          <w:rFonts w:hint="default" w:ascii="Times New Roman" w:hAnsi="Times New Roman" w:eastAsia="Times New Roman" w:cs="Times New Roman"/>
          <w:color w:val="464646"/>
          <w:sz w:val="20"/>
          <w:szCs w:val="20"/>
        </w:rPr>
        <w:t>2</w:t>
      </w:r>
      <w:r>
        <w:rPr>
          <w:rFonts w:hint="default" w:ascii="Times New Roman" w:hAnsi="Times New Roman" w:eastAsia="Times New Roman" w:cs="Times New Roman"/>
          <w:color w:val="464646"/>
          <w:sz w:val="20"/>
          <w:szCs w:val="20"/>
        </w:rPr>
        <w:tab/>
      </w:r>
      <w:r>
        <w:rPr>
          <w:rFonts w:hint="default" w:ascii="宋体" w:hAnsi="宋体" w:eastAsia="宋体" w:cs="宋体"/>
          <w:color w:val="5B5B5B"/>
          <w:sz w:val="21"/>
          <w:szCs w:val="21"/>
        </w:rPr>
        <w:t xml:space="preserve">罐壁钢板的最低标准屈服强度大于  </w:t>
      </w:r>
      <w:r>
        <w:rPr>
          <w:rFonts w:hint="default" w:ascii="Times New Roman" w:hAnsi="Times New Roman" w:eastAsia="Times New Roman" w:cs="Times New Roman"/>
          <w:color w:val="5B5B5B"/>
          <w:sz w:val="20"/>
          <w:szCs w:val="20"/>
        </w:rPr>
        <w:t>390M</w:t>
      </w:r>
      <w:r>
        <w:rPr>
          <w:rFonts w:hint="default" w:ascii="Times New Roman" w:hAnsi="Times New Roman" w:eastAsia="Times New Roman" w:cs="Times New Roman"/>
          <w:color w:val="343434"/>
          <w:sz w:val="20"/>
          <w:szCs w:val="20"/>
        </w:rPr>
        <w:t xml:space="preserve">Pa </w:t>
      </w:r>
      <w:r>
        <w:rPr>
          <w:rFonts w:hint="default" w:ascii="宋体" w:hAnsi="宋体" w:eastAsia="宋体" w:cs="宋体"/>
          <w:color w:val="6E6E6E"/>
          <w:spacing w:val="-16"/>
          <w:sz w:val="21"/>
          <w:szCs w:val="21"/>
        </w:rPr>
        <w:t xml:space="preserve">、板厚大于  </w:t>
      </w:r>
      <w:r>
        <w:rPr>
          <w:rFonts w:hint="default" w:ascii="Times New Roman" w:hAnsi="Times New Roman" w:eastAsia="Times New Roman" w:cs="Times New Roman"/>
          <w:color w:val="343434"/>
          <w:sz w:val="20"/>
          <w:szCs w:val="20"/>
        </w:rPr>
        <w:t xml:space="preserve">12mm </w:t>
      </w:r>
      <w:r>
        <w:rPr>
          <w:rFonts w:hint="default" w:ascii="宋体" w:hAnsi="宋体" w:eastAsia="宋体" w:cs="宋体"/>
          <w:color w:val="5B5B5B"/>
          <w:sz w:val="21"/>
          <w:szCs w:val="21"/>
        </w:rPr>
        <w:t xml:space="preserve">且接管公称直径大于 </w:t>
      </w:r>
      <w:r>
        <w:rPr>
          <w:rFonts w:hint="default" w:ascii="宋体" w:hAnsi="宋体" w:eastAsia="宋体" w:cs="宋体"/>
          <w:color w:val="5B5B5B"/>
          <w:spacing w:val="2"/>
          <w:sz w:val="21"/>
          <w:szCs w:val="21"/>
        </w:rPr>
        <w:t xml:space="preserve"> </w:t>
      </w:r>
      <w:r>
        <w:rPr>
          <w:rFonts w:hint="default" w:ascii="Times New Roman" w:hAnsi="Times New Roman" w:eastAsia="Times New Roman" w:cs="Times New Roman"/>
          <w:color w:val="5B5B5B"/>
          <w:spacing w:val="2"/>
          <w:sz w:val="20"/>
          <w:szCs w:val="20"/>
        </w:rPr>
        <w:t>50mm</w:t>
      </w:r>
      <w:r>
        <w:rPr>
          <w:rFonts w:hint="default" w:ascii="宋体" w:hAnsi="宋体" w:eastAsia="宋体" w:cs="宋体"/>
          <w:color w:val="9E9E9E"/>
          <w:spacing w:val="2"/>
          <w:sz w:val="21"/>
          <w:szCs w:val="21"/>
        </w:rPr>
        <w:t>。</w:t>
      </w:r>
    </w:p>
    <w:p>
      <w:pPr>
        <w:tabs>
          <w:tab w:val="left" w:pos="888"/>
        </w:tabs>
        <w:spacing w:before="80"/>
        <w:ind w:left="568" w:right="418" w:firstLine="0"/>
        <w:jc w:val="left"/>
        <w:rPr>
          <w:rFonts w:hint="default" w:ascii="宋体" w:hAnsi="宋体" w:eastAsia="宋体" w:cs="宋体"/>
          <w:sz w:val="21"/>
          <w:szCs w:val="21"/>
        </w:rPr>
      </w:pPr>
      <w:r>
        <w:rPr>
          <w:rFonts w:hint="default" w:ascii="Times New Roman" w:hAnsi="Times New Roman" w:eastAsia="Times New Roman" w:cs="Times New Roman"/>
          <w:color w:val="464646"/>
          <w:w w:val="110"/>
          <w:sz w:val="20"/>
          <w:szCs w:val="20"/>
        </w:rPr>
        <w:t>3</w:t>
      </w:r>
      <w:r>
        <w:rPr>
          <w:rFonts w:hint="default" w:ascii="Times New Roman" w:hAnsi="Times New Roman" w:eastAsia="Times New Roman" w:cs="Times New Roman"/>
          <w:color w:val="464646"/>
          <w:w w:val="110"/>
          <w:sz w:val="20"/>
          <w:szCs w:val="20"/>
        </w:rPr>
        <w:tab/>
      </w:r>
      <w:r>
        <w:rPr>
          <w:rFonts w:hint="default" w:ascii="宋体" w:hAnsi="宋体" w:eastAsia="宋体" w:cs="宋体"/>
          <w:color w:val="5B5B5B"/>
          <w:spacing w:val="3"/>
          <w:w w:val="110"/>
          <w:sz w:val="21"/>
          <w:szCs w:val="21"/>
        </w:rPr>
        <w:t>齐平型清扫孔</w:t>
      </w:r>
      <w:r>
        <w:rPr>
          <w:rFonts w:hint="default" w:ascii="宋体" w:hAnsi="宋体" w:eastAsia="宋体" w:cs="宋体"/>
          <w:color w:val="9E9E9E"/>
          <w:spacing w:val="3"/>
          <w:w w:val="110"/>
          <w:sz w:val="21"/>
          <w:szCs w:val="21"/>
        </w:rPr>
        <w:t>。</w:t>
      </w:r>
    </w:p>
    <w:p>
      <w:pPr>
        <w:spacing w:before="10" w:line="240" w:lineRule="auto"/>
        <w:ind w:right="0"/>
        <w:rPr>
          <w:rFonts w:hint="default" w:ascii="宋体" w:hAnsi="宋体" w:eastAsia="宋体" w:cs="宋体"/>
          <w:sz w:val="20"/>
          <w:szCs w:val="20"/>
        </w:rPr>
      </w:pPr>
    </w:p>
    <w:p>
      <w:pPr>
        <w:tabs>
          <w:tab w:val="left" w:pos="553"/>
        </w:tabs>
        <w:spacing w:before="0"/>
        <w:ind w:left="0" w:right="162" w:firstLine="0"/>
        <w:jc w:val="center"/>
        <w:rPr>
          <w:rFonts w:hint="default" w:ascii="宋体" w:hAnsi="宋体" w:eastAsia="宋体" w:cs="宋体"/>
          <w:sz w:val="21"/>
          <w:szCs w:val="21"/>
        </w:rPr>
      </w:pPr>
      <w:r>
        <w:rPr>
          <w:rFonts w:hint="default" w:ascii="Times New Roman" w:hAnsi="Times New Roman" w:eastAsia="Times New Roman" w:cs="Times New Roman"/>
          <w:color w:val="343434"/>
          <w:w w:val="105"/>
          <w:sz w:val="20"/>
          <w:szCs w:val="20"/>
        </w:rPr>
        <w:t>5.</w:t>
      </w:r>
      <w:r>
        <w:rPr>
          <w:rFonts w:hint="default" w:ascii="Times New Roman" w:hAnsi="Times New Roman" w:eastAsia="Times New Roman" w:cs="Times New Roman"/>
          <w:color w:val="343434"/>
          <w:spacing w:val="13"/>
          <w:w w:val="105"/>
          <w:sz w:val="20"/>
          <w:szCs w:val="20"/>
        </w:rPr>
        <w:t xml:space="preserve"> </w:t>
      </w:r>
      <w:r>
        <w:rPr>
          <w:rFonts w:hint="default" w:ascii="Times New Roman" w:hAnsi="Times New Roman" w:eastAsia="Times New Roman" w:cs="Times New Roman"/>
          <w:color w:val="343434"/>
          <w:w w:val="105"/>
          <w:sz w:val="20"/>
          <w:szCs w:val="20"/>
        </w:rPr>
        <w:t>4</w:t>
      </w:r>
      <w:r>
        <w:rPr>
          <w:rFonts w:hint="default" w:ascii="Times New Roman" w:hAnsi="Times New Roman" w:eastAsia="Times New Roman" w:cs="Times New Roman"/>
          <w:color w:val="343434"/>
          <w:w w:val="105"/>
          <w:sz w:val="20"/>
          <w:szCs w:val="20"/>
        </w:rPr>
        <w:tab/>
      </w:r>
      <w:r>
        <w:rPr>
          <w:rFonts w:hint="default" w:ascii="宋体" w:hAnsi="宋体" w:eastAsia="宋体" w:cs="宋体"/>
          <w:color w:val="343434"/>
          <w:w w:val="105"/>
          <w:sz w:val="21"/>
          <w:szCs w:val="21"/>
        </w:rPr>
        <w:t>顶 板 预</w:t>
      </w:r>
      <w:r>
        <w:rPr>
          <w:rFonts w:hint="default" w:ascii="宋体" w:hAnsi="宋体" w:eastAsia="宋体" w:cs="宋体"/>
          <w:color w:val="343434"/>
          <w:spacing w:val="-11"/>
          <w:w w:val="105"/>
          <w:sz w:val="21"/>
          <w:szCs w:val="21"/>
        </w:rPr>
        <w:t xml:space="preserve"> </w:t>
      </w:r>
      <w:r>
        <w:rPr>
          <w:rFonts w:hint="default" w:ascii="宋体" w:hAnsi="宋体" w:eastAsia="宋体" w:cs="宋体"/>
          <w:color w:val="343434"/>
          <w:w w:val="105"/>
          <w:sz w:val="21"/>
          <w:szCs w:val="21"/>
        </w:rPr>
        <w:t>制</w:t>
      </w:r>
    </w:p>
    <w:p>
      <w:pPr>
        <w:spacing w:before="6" w:line="240" w:lineRule="auto"/>
        <w:ind w:right="0"/>
        <w:rPr>
          <w:rFonts w:hint="default" w:ascii="宋体" w:hAnsi="宋体" w:eastAsia="宋体" w:cs="宋体"/>
          <w:sz w:val="23"/>
          <w:szCs w:val="23"/>
        </w:rPr>
      </w:pPr>
    </w:p>
    <w:p>
      <w:pPr>
        <w:tabs>
          <w:tab w:val="left" w:pos="895"/>
        </w:tabs>
        <w:spacing w:before="0"/>
        <w:ind w:left="129" w:right="418" w:firstLine="0"/>
        <w:jc w:val="left"/>
        <w:rPr>
          <w:rFonts w:hint="default" w:ascii="宋体" w:hAnsi="宋体" w:eastAsia="宋体" w:cs="宋体"/>
          <w:sz w:val="21"/>
          <w:szCs w:val="21"/>
        </w:rPr>
      </w:pPr>
      <w:r>
        <w:rPr>
          <w:rFonts w:hint="default" w:ascii="Arial" w:hAnsi="Arial" w:eastAsia="Arial" w:cs="Arial"/>
          <w:color w:val="343434"/>
          <w:spacing w:val="6"/>
          <w:w w:val="115"/>
          <w:sz w:val="19"/>
          <w:szCs w:val="19"/>
        </w:rPr>
        <w:t>5</w:t>
      </w:r>
      <w:r>
        <w:rPr>
          <w:rFonts w:hint="default" w:ascii="Arial" w:hAnsi="Arial" w:eastAsia="Arial" w:cs="Arial"/>
          <w:color w:val="6E6E6E"/>
          <w:spacing w:val="6"/>
          <w:w w:val="115"/>
          <w:sz w:val="19"/>
          <w:szCs w:val="19"/>
        </w:rPr>
        <w:t>.</w:t>
      </w:r>
      <w:r>
        <w:rPr>
          <w:rFonts w:hint="default" w:ascii="Arial" w:hAnsi="Arial" w:eastAsia="Arial" w:cs="Arial"/>
          <w:color w:val="343434"/>
          <w:spacing w:val="6"/>
          <w:w w:val="115"/>
          <w:sz w:val="19"/>
          <w:szCs w:val="19"/>
        </w:rPr>
        <w:t>4</w:t>
      </w:r>
      <w:r>
        <w:rPr>
          <w:rFonts w:hint="default" w:ascii="Arial" w:hAnsi="Arial" w:eastAsia="Arial" w:cs="Arial"/>
          <w:color w:val="5B5B5B"/>
          <w:spacing w:val="6"/>
          <w:w w:val="115"/>
          <w:sz w:val="19"/>
          <w:szCs w:val="19"/>
        </w:rPr>
        <w:t>.</w:t>
      </w:r>
      <w:r>
        <w:rPr>
          <w:rFonts w:hint="default" w:ascii="Arial" w:hAnsi="Arial" w:eastAsia="Arial" w:cs="Arial"/>
          <w:color w:val="5B5B5B"/>
          <w:spacing w:val="-16"/>
          <w:w w:val="115"/>
          <w:sz w:val="19"/>
          <w:szCs w:val="19"/>
        </w:rPr>
        <w:t xml:space="preserve"> </w:t>
      </w:r>
      <w:r>
        <w:rPr>
          <w:rFonts w:hint="default" w:ascii="Arial" w:hAnsi="Arial" w:eastAsia="Arial" w:cs="Arial"/>
          <w:color w:val="343434"/>
          <w:w w:val="115"/>
          <w:sz w:val="19"/>
          <w:szCs w:val="19"/>
        </w:rPr>
        <w:t>1</w:t>
      </w:r>
      <w:r>
        <w:rPr>
          <w:rFonts w:hint="default" w:ascii="Arial" w:hAnsi="Arial" w:eastAsia="Arial" w:cs="Arial"/>
          <w:color w:val="343434"/>
          <w:w w:val="115"/>
          <w:sz w:val="19"/>
          <w:szCs w:val="19"/>
        </w:rPr>
        <w:tab/>
      </w:r>
      <w:r>
        <w:rPr>
          <w:rFonts w:hint="default" w:ascii="宋体" w:hAnsi="宋体" w:eastAsia="宋体" w:cs="宋体"/>
          <w:color w:val="6E6E6E"/>
          <w:w w:val="105"/>
          <w:sz w:val="21"/>
          <w:szCs w:val="21"/>
        </w:rPr>
        <w:t>浮顶预制应符合下</w:t>
      </w:r>
      <w:r>
        <w:rPr>
          <w:rFonts w:hint="default" w:ascii="宋体" w:hAnsi="宋体" w:eastAsia="宋体" w:cs="宋体"/>
          <w:color w:val="6E6E6E"/>
          <w:spacing w:val="-49"/>
          <w:w w:val="105"/>
          <w:sz w:val="21"/>
          <w:szCs w:val="21"/>
        </w:rPr>
        <w:t xml:space="preserve"> </w:t>
      </w:r>
      <w:r>
        <w:rPr>
          <w:rFonts w:hint="default" w:ascii="宋体" w:hAnsi="宋体" w:eastAsia="宋体" w:cs="宋体"/>
          <w:color w:val="464646"/>
          <w:w w:val="105"/>
          <w:sz w:val="21"/>
          <w:szCs w:val="21"/>
        </w:rPr>
        <w:t>列规</w:t>
      </w:r>
      <w:r>
        <w:rPr>
          <w:rFonts w:hint="default" w:ascii="宋体" w:hAnsi="宋体" w:eastAsia="宋体" w:cs="宋体"/>
          <w:color w:val="6E6E6E"/>
          <w:w w:val="105"/>
          <w:sz w:val="21"/>
          <w:szCs w:val="21"/>
        </w:rPr>
        <w:t>定：</w:t>
      </w:r>
    </w:p>
    <w:p>
      <w:pPr>
        <w:tabs>
          <w:tab w:val="left" w:pos="895"/>
        </w:tabs>
        <w:spacing w:before="97"/>
        <w:ind w:left="568" w:right="418" w:firstLine="0"/>
        <w:jc w:val="left"/>
        <w:rPr>
          <w:rFonts w:hint="default" w:ascii="宋体" w:hAnsi="宋体" w:eastAsia="宋体" w:cs="宋体"/>
          <w:sz w:val="21"/>
          <w:szCs w:val="21"/>
        </w:rPr>
      </w:pPr>
      <w:r>
        <w:rPr>
          <w:rFonts w:hint="default" w:ascii="Times New Roman" w:hAnsi="Times New Roman" w:eastAsia="Times New Roman" w:cs="Times New Roman"/>
          <w:color w:val="5B5B5B"/>
          <w:w w:val="105"/>
          <w:sz w:val="20"/>
          <w:szCs w:val="20"/>
        </w:rPr>
        <w:t>1</w:t>
      </w:r>
      <w:r>
        <w:rPr>
          <w:rFonts w:hint="default" w:ascii="Times New Roman" w:hAnsi="Times New Roman" w:eastAsia="Times New Roman" w:cs="Times New Roman"/>
          <w:color w:val="5B5B5B"/>
          <w:w w:val="105"/>
          <w:sz w:val="20"/>
          <w:szCs w:val="20"/>
        </w:rPr>
        <w:tab/>
      </w:r>
      <w:r>
        <w:rPr>
          <w:rFonts w:hint="default" w:ascii="宋体" w:hAnsi="宋体" w:eastAsia="宋体" w:cs="宋体"/>
          <w:color w:val="5B5B5B"/>
          <w:w w:val="105"/>
          <w:sz w:val="21"/>
          <w:szCs w:val="21"/>
        </w:rPr>
        <w:t xml:space="preserve">浮顶预制前应绘制排版图 </w:t>
      </w:r>
      <w:r>
        <w:rPr>
          <w:rFonts w:hint="default" w:ascii="宋体" w:hAnsi="宋体" w:eastAsia="宋体" w:cs="宋体"/>
          <w:color w:val="5B5B5B"/>
          <w:spacing w:val="-5"/>
          <w:w w:val="105"/>
          <w:sz w:val="21"/>
          <w:szCs w:val="21"/>
        </w:rPr>
        <w:t>，并应符合本标准第</w:t>
      </w:r>
      <w:r>
        <w:rPr>
          <w:rFonts w:hint="default" w:ascii="Times New Roman" w:hAnsi="Times New Roman" w:eastAsia="Times New Roman" w:cs="Times New Roman"/>
          <w:color w:val="5B5B5B"/>
          <w:spacing w:val="-5"/>
          <w:w w:val="105"/>
          <w:sz w:val="20"/>
          <w:szCs w:val="20"/>
        </w:rPr>
        <w:t xml:space="preserve">5.2.1  </w:t>
      </w:r>
      <w:r>
        <w:rPr>
          <w:rFonts w:hint="default" w:ascii="Times New Roman" w:hAnsi="Times New Roman" w:eastAsia="Times New Roman" w:cs="Times New Roman"/>
          <w:color w:val="5B5B5B"/>
          <w:spacing w:val="29"/>
          <w:w w:val="105"/>
          <w:sz w:val="20"/>
          <w:szCs w:val="20"/>
        </w:rPr>
        <w:t xml:space="preserve"> </w:t>
      </w:r>
      <w:r>
        <w:rPr>
          <w:rFonts w:hint="default" w:ascii="宋体" w:hAnsi="宋体" w:eastAsia="宋体" w:cs="宋体"/>
          <w:color w:val="5B5B5B"/>
          <w:spacing w:val="-7"/>
          <w:w w:val="105"/>
          <w:sz w:val="21"/>
          <w:szCs w:val="21"/>
        </w:rPr>
        <w:t>条的有关规定</w:t>
      </w:r>
      <w:r>
        <w:rPr>
          <w:rFonts w:hint="default" w:ascii="宋体" w:hAnsi="宋体" w:eastAsia="宋体" w:cs="宋体"/>
          <w:color w:val="9E9E9E"/>
          <w:spacing w:val="-7"/>
          <w:w w:val="105"/>
          <w:sz w:val="21"/>
          <w:szCs w:val="21"/>
        </w:rPr>
        <w:t>。</w:t>
      </w:r>
    </w:p>
    <w:p>
      <w:pPr>
        <w:pStyle w:val="6"/>
        <w:spacing w:line="314" w:lineRule="auto"/>
        <w:ind w:left="122" w:right="392" w:firstLine="432"/>
        <w:jc w:val="both"/>
      </w:pPr>
      <w:r>
        <w:rPr>
          <w:rFonts w:hint="default" w:ascii="Times New Roman" w:hAnsi="Times New Roman" w:eastAsia="Times New Roman" w:cs="Times New Roman"/>
          <w:color w:val="464646"/>
          <w:w w:val="98"/>
        </w:rPr>
        <w:t>2</w:t>
      </w:r>
      <w:r>
        <w:rPr>
          <w:rFonts w:hint="default" w:ascii="Times New Roman" w:hAnsi="Times New Roman" w:eastAsia="Times New Roman" w:cs="Times New Roman"/>
          <w:color w:val="464646"/>
        </w:rPr>
        <w:t xml:space="preserve">   </w:t>
      </w:r>
      <w:r>
        <w:rPr>
          <w:rFonts w:hint="default" w:ascii="Times New Roman" w:hAnsi="Times New Roman" w:eastAsia="Times New Roman" w:cs="Times New Roman"/>
          <w:color w:val="464646"/>
          <w:spacing w:val="20"/>
        </w:rPr>
        <w:t xml:space="preserve"> </w:t>
      </w:r>
      <w:r>
        <w:rPr>
          <w:color w:val="5B5B5B"/>
        </w:rPr>
        <w:t>浮舱外边缘环饭</w:t>
      </w:r>
      <w:r>
        <w:rPr>
          <w:color w:val="5B5B5B"/>
          <w:spacing w:val="-58"/>
        </w:rPr>
        <w:t xml:space="preserve"> </w:t>
      </w:r>
      <w:r>
        <w:rPr>
          <w:color w:val="5B5B5B"/>
          <w:spacing w:val="-52"/>
          <w:w w:val="109"/>
        </w:rPr>
        <w:t>、</w:t>
      </w:r>
      <w:r>
        <w:rPr>
          <w:color w:val="5B5B5B"/>
          <w:w w:val="104"/>
        </w:rPr>
        <w:t>环艇</w:t>
      </w:r>
      <w:r>
        <w:rPr>
          <w:color w:val="5B5B5B"/>
          <w:spacing w:val="-81"/>
        </w:rPr>
        <w:t xml:space="preserve"> </w:t>
      </w:r>
      <w:r>
        <w:rPr>
          <w:color w:val="5B5B5B"/>
          <w:spacing w:val="-79"/>
          <w:w w:val="122"/>
        </w:rPr>
        <w:t>、</w:t>
      </w:r>
      <w:r>
        <w:rPr>
          <w:color w:val="5B5B5B"/>
          <w:w w:val="103"/>
        </w:rPr>
        <w:t>顶饭</w:t>
      </w:r>
      <w:r>
        <w:rPr>
          <w:color w:val="5B5B5B"/>
          <w:spacing w:val="-77"/>
        </w:rPr>
        <w:t xml:space="preserve"> </w:t>
      </w:r>
      <w:r>
        <w:rPr>
          <w:color w:val="5B5B5B"/>
          <w:spacing w:val="-79"/>
          <w:w w:val="122"/>
        </w:rPr>
        <w:t>、</w:t>
      </w:r>
      <w:r>
        <w:rPr>
          <w:color w:val="5B5B5B"/>
          <w:w w:val="104"/>
        </w:rPr>
        <w:t>底板</w:t>
      </w:r>
      <w:r>
        <w:rPr>
          <w:color w:val="5B5B5B"/>
          <w:spacing w:val="-81"/>
        </w:rPr>
        <w:t xml:space="preserve"> </w:t>
      </w:r>
      <w:r>
        <w:rPr>
          <w:color w:val="858585"/>
          <w:spacing w:val="-65"/>
          <w:w w:val="122"/>
        </w:rPr>
        <w:t>、</w:t>
      </w:r>
      <w:r>
        <w:rPr>
          <w:color w:val="5B5B5B"/>
          <w:w w:val="103"/>
        </w:rPr>
        <w:t>隔舱板的预制</w:t>
      </w:r>
      <w:r>
        <w:rPr>
          <w:color w:val="5B5B5B"/>
          <w:spacing w:val="-84"/>
        </w:rPr>
        <w:t xml:space="preserve"> </w:t>
      </w:r>
      <w:r>
        <w:rPr>
          <w:color w:val="5B5B5B"/>
          <w:w w:val="111"/>
        </w:rPr>
        <w:t>，拼接时应采</w:t>
      </w:r>
      <w:r>
        <w:rPr>
          <w:color w:val="5B5B5B"/>
          <w:spacing w:val="-157"/>
          <w:w w:val="111"/>
        </w:rPr>
        <w:t>用</w:t>
      </w:r>
      <w:r>
        <w:rPr>
          <w:color w:val="5B5B5B"/>
        </w:rPr>
        <w:t>全焊透对接焊缝</w:t>
      </w:r>
      <w:r>
        <w:rPr>
          <w:color w:val="5B5B5B"/>
          <w:spacing w:val="-51"/>
        </w:rPr>
        <w:t xml:space="preserve"> </w:t>
      </w:r>
      <w:r>
        <w:rPr>
          <w:color w:val="5B5B5B"/>
          <w:spacing w:val="-182"/>
          <w:w w:val="171"/>
        </w:rPr>
        <w:t>，</w:t>
      </w:r>
      <w:r>
        <w:rPr>
          <w:color w:val="5B5B5B"/>
          <w:w w:val="113"/>
        </w:rPr>
        <w:t xml:space="preserve">其 </w:t>
      </w:r>
      <w:r>
        <w:rPr>
          <w:color w:val="6E6E6E"/>
          <w:w w:val="102"/>
        </w:rPr>
        <w:t>尺寸</w:t>
      </w:r>
      <w:r>
        <w:rPr>
          <w:color w:val="6E6E6E"/>
          <w:spacing w:val="-12"/>
          <w:w w:val="102"/>
        </w:rPr>
        <w:t>允</w:t>
      </w:r>
      <w:r>
        <w:rPr>
          <w:color w:val="6E6E6E"/>
        </w:rPr>
        <w:t>许偏差应符合本标准第</w:t>
      </w:r>
      <w:r>
        <w:rPr>
          <w:color w:val="6E6E6E"/>
          <w:spacing w:val="21"/>
        </w:rPr>
        <w:t xml:space="preserve"> </w:t>
      </w:r>
      <w:r>
        <w:rPr>
          <w:rFonts w:hint="default" w:ascii="Times New Roman" w:hAnsi="Times New Roman" w:eastAsia="Times New Roman" w:cs="Times New Roman"/>
          <w:color w:val="464646"/>
          <w:w w:val="110"/>
          <w:sz w:val="20"/>
          <w:szCs w:val="20"/>
        </w:rPr>
        <w:t>5</w:t>
      </w:r>
      <w:r>
        <w:rPr>
          <w:rFonts w:hint="default" w:ascii="Times New Roman" w:hAnsi="Times New Roman" w:eastAsia="Times New Roman" w:cs="Times New Roman"/>
          <w:color w:val="464646"/>
          <w:spacing w:val="-9"/>
          <w:w w:val="110"/>
          <w:sz w:val="20"/>
          <w:szCs w:val="20"/>
        </w:rPr>
        <w:t>.</w:t>
      </w:r>
      <w:r>
        <w:rPr>
          <w:rFonts w:hint="default" w:ascii="Times New Roman" w:hAnsi="Times New Roman" w:eastAsia="Times New Roman" w:cs="Times New Roman"/>
          <w:color w:val="464646"/>
          <w:w w:val="111"/>
          <w:sz w:val="20"/>
          <w:szCs w:val="20"/>
        </w:rPr>
        <w:t>2</w:t>
      </w:r>
      <w:r>
        <w:rPr>
          <w:rFonts w:hint="default" w:ascii="Times New Roman" w:hAnsi="Times New Roman" w:eastAsia="Times New Roman" w:cs="Times New Roman"/>
          <w:color w:val="464646"/>
          <w:spacing w:val="-4"/>
          <w:w w:val="111"/>
          <w:sz w:val="20"/>
          <w:szCs w:val="20"/>
        </w:rPr>
        <w:t>.</w:t>
      </w:r>
      <w:r>
        <w:rPr>
          <w:rFonts w:hint="default" w:ascii="Times New Roman" w:hAnsi="Times New Roman" w:eastAsia="Times New Roman" w:cs="Times New Roman"/>
          <w:color w:val="464646"/>
          <w:w w:val="103"/>
          <w:sz w:val="20"/>
          <w:szCs w:val="20"/>
        </w:rPr>
        <w:t>2</w:t>
      </w:r>
      <w:r>
        <w:rPr>
          <w:rFonts w:hint="default" w:ascii="Times New Roman" w:hAnsi="Times New Roman" w:eastAsia="Times New Roman" w:cs="Times New Roman"/>
          <w:color w:val="464646"/>
          <w:spacing w:val="24"/>
          <w:sz w:val="20"/>
          <w:szCs w:val="20"/>
        </w:rPr>
        <w:t xml:space="preserve"> </w:t>
      </w:r>
      <w:r>
        <w:rPr>
          <w:color w:val="464646"/>
          <w:spacing w:val="18"/>
          <w:w w:val="106"/>
        </w:rPr>
        <w:t>条</w:t>
      </w:r>
      <w:r>
        <w:rPr>
          <w:color w:val="858585"/>
          <w:spacing w:val="-102"/>
          <w:w w:val="136"/>
        </w:rPr>
        <w:t>、</w:t>
      </w:r>
      <w:r>
        <w:rPr>
          <w:color w:val="5B5B5B"/>
          <w:w w:val="107"/>
        </w:rPr>
        <w:t>第</w:t>
      </w:r>
      <w:r>
        <w:rPr>
          <w:color w:val="5B5B5B"/>
          <w:spacing w:val="-25"/>
        </w:rPr>
        <w:t xml:space="preserve"> </w:t>
      </w:r>
      <w:r>
        <w:rPr>
          <w:rFonts w:hint="default" w:ascii="Times New Roman" w:hAnsi="Times New Roman" w:eastAsia="Times New Roman" w:cs="Times New Roman"/>
          <w:color w:val="5B5B5B"/>
          <w:w w:val="108"/>
          <w:sz w:val="20"/>
          <w:szCs w:val="20"/>
        </w:rPr>
        <w:t>5.3</w:t>
      </w:r>
      <w:r>
        <w:rPr>
          <w:rFonts w:hint="default" w:ascii="Times New Roman" w:hAnsi="Times New Roman" w:eastAsia="Times New Roman" w:cs="Times New Roman"/>
          <w:color w:val="5B5B5B"/>
          <w:spacing w:val="-5"/>
          <w:w w:val="108"/>
          <w:sz w:val="20"/>
          <w:szCs w:val="20"/>
        </w:rPr>
        <w:t>.</w:t>
      </w:r>
      <w:r>
        <w:rPr>
          <w:rFonts w:hint="default" w:ascii="Times New Roman" w:hAnsi="Times New Roman" w:eastAsia="Times New Roman" w:cs="Times New Roman"/>
          <w:color w:val="5B5B5B"/>
          <w:w w:val="112"/>
          <w:sz w:val="20"/>
          <w:szCs w:val="20"/>
        </w:rPr>
        <w:t>2</w:t>
      </w:r>
      <w:r>
        <w:rPr>
          <w:rFonts w:hint="default" w:ascii="Times New Roman" w:hAnsi="Times New Roman" w:eastAsia="Times New Roman" w:cs="Times New Roman"/>
          <w:color w:val="5B5B5B"/>
          <w:spacing w:val="15"/>
          <w:sz w:val="20"/>
          <w:szCs w:val="20"/>
        </w:rPr>
        <w:t xml:space="preserve"> </w:t>
      </w:r>
      <w:r>
        <w:rPr>
          <w:color w:val="5B5B5B"/>
          <w:w w:val="103"/>
        </w:rPr>
        <w:t>条的有</w:t>
      </w:r>
      <w:r>
        <w:rPr>
          <w:color w:val="5B5B5B"/>
          <w:spacing w:val="-8"/>
          <w:w w:val="103"/>
        </w:rPr>
        <w:t>关</w:t>
      </w:r>
      <w:r>
        <w:rPr>
          <w:color w:val="5B5B5B"/>
          <w:spacing w:val="-18"/>
          <w:w w:val="113"/>
        </w:rPr>
        <w:t>规</w:t>
      </w:r>
      <w:r>
        <w:rPr>
          <w:color w:val="5B5B5B"/>
          <w:spacing w:val="-13"/>
          <w:w w:val="114"/>
        </w:rPr>
        <w:t>定</w:t>
      </w:r>
      <w:r>
        <w:rPr>
          <w:color w:val="9E9E9E"/>
          <w:spacing w:val="-174"/>
          <w:w w:val="184"/>
        </w:rPr>
        <w:t>。</w:t>
      </w:r>
      <w:r>
        <w:rPr>
          <w:color w:val="5B5B5B"/>
          <w:w w:val="101"/>
        </w:rPr>
        <w:t>浮舱底板及顶板预制后</w:t>
      </w:r>
      <w:r>
        <w:rPr>
          <w:color w:val="5B5B5B"/>
          <w:spacing w:val="-56"/>
        </w:rPr>
        <w:t xml:space="preserve"> </w:t>
      </w:r>
      <w:r>
        <w:rPr>
          <w:color w:val="5B5B5B"/>
          <w:spacing w:val="-175"/>
          <w:w w:val="171"/>
        </w:rPr>
        <w:t>，</w:t>
      </w:r>
      <w:r>
        <w:rPr>
          <w:color w:val="5B5B5B"/>
          <w:w w:val="103"/>
        </w:rPr>
        <w:t>其平面 度应采</w:t>
      </w:r>
      <w:r>
        <w:rPr>
          <w:color w:val="5B5B5B"/>
          <w:spacing w:val="-8"/>
          <w:w w:val="103"/>
        </w:rPr>
        <w:t>用</w:t>
      </w:r>
      <w:r>
        <w:rPr>
          <w:color w:val="5B5B5B"/>
        </w:rPr>
        <w:t>直线样板检查</w:t>
      </w:r>
      <w:r>
        <w:rPr>
          <w:color w:val="5B5B5B"/>
          <w:spacing w:val="-61"/>
        </w:rPr>
        <w:t xml:space="preserve"> </w:t>
      </w:r>
      <w:r>
        <w:rPr>
          <w:color w:val="5B5B5B"/>
          <w:spacing w:val="-37"/>
          <w:w w:val="152"/>
        </w:rPr>
        <w:t>，</w:t>
      </w:r>
      <w:r>
        <w:rPr>
          <w:color w:val="5B5B5B"/>
          <w:spacing w:val="-271"/>
          <w:w w:val="152"/>
        </w:rPr>
        <w:t>间</w:t>
      </w:r>
      <w:r>
        <w:rPr>
          <w:color w:val="5B5B5B"/>
          <w:spacing w:val="-33"/>
          <w:w w:val="117"/>
        </w:rPr>
        <w:t>隙</w:t>
      </w:r>
      <w:r>
        <w:rPr>
          <w:color w:val="5B5B5B"/>
          <w:w w:val="102"/>
        </w:rPr>
        <w:t>不应大于</w:t>
      </w:r>
      <w:r>
        <w:rPr>
          <w:color w:val="5B5B5B"/>
          <w:spacing w:val="-47"/>
        </w:rPr>
        <w:t xml:space="preserve"> </w:t>
      </w:r>
      <w:r>
        <w:rPr>
          <w:rFonts w:hint="default" w:ascii="Times New Roman" w:hAnsi="Times New Roman" w:eastAsia="Times New Roman" w:cs="Times New Roman"/>
          <w:color w:val="5B5B5B"/>
          <w:spacing w:val="4"/>
          <w:w w:val="116"/>
          <w:sz w:val="20"/>
          <w:szCs w:val="20"/>
        </w:rPr>
        <w:t>4</w:t>
      </w:r>
      <w:r>
        <w:rPr>
          <w:rFonts w:hint="default" w:ascii="Times New Roman" w:hAnsi="Times New Roman" w:eastAsia="Times New Roman" w:cs="Times New Roman"/>
          <w:color w:val="343434"/>
          <w:w w:val="98"/>
          <w:sz w:val="20"/>
          <w:szCs w:val="20"/>
        </w:rPr>
        <w:t>mm</w:t>
      </w:r>
      <w:r>
        <w:rPr>
          <w:rFonts w:hint="default" w:ascii="Times New Roman" w:hAnsi="Times New Roman" w:eastAsia="Times New Roman" w:cs="Times New Roman"/>
          <w:color w:val="343434"/>
          <w:spacing w:val="-25"/>
          <w:sz w:val="20"/>
          <w:szCs w:val="20"/>
        </w:rPr>
        <w:t xml:space="preserve"> </w:t>
      </w:r>
      <w:r>
        <w:rPr>
          <w:color w:val="9E9E9E"/>
          <w:w w:val="168"/>
        </w:rPr>
        <w:t>。</w:t>
      </w:r>
    </w:p>
    <w:p>
      <w:pPr>
        <w:pStyle w:val="6"/>
        <w:spacing w:before="25" w:line="240" w:lineRule="auto"/>
        <w:ind w:left="554" w:right="418"/>
        <w:jc w:val="left"/>
      </w:pPr>
      <w:r>
        <w:rPr>
          <w:rFonts w:hint="default" w:ascii="Times New Roman" w:hAnsi="Times New Roman" w:eastAsia="Times New Roman" w:cs="Times New Roman"/>
          <w:color w:val="464646"/>
          <w:w w:val="120"/>
          <w:sz w:val="20"/>
          <w:szCs w:val="20"/>
        </w:rPr>
        <w:t>3</w:t>
      </w:r>
      <w:r>
        <w:rPr>
          <w:rFonts w:hint="default" w:ascii="Times New Roman" w:hAnsi="Times New Roman" w:eastAsia="Times New Roman" w:cs="Times New Roman"/>
          <w:color w:val="464646"/>
          <w:sz w:val="20"/>
          <w:szCs w:val="20"/>
        </w:rPr>
        <w:t xml:space="preserve">   </w:t>
      </w:r>
      <w:r>
        <w:rPr>
          <w:rFonts w:hint="default" w:ascii="Times New Roman" w:hAnsi="Times New Roman" w:eastAsia="Times New Roman" w:cs="Times New Roman"/>
          <w:color w:val="464646"/>
          <w:spacing w:val="-1"/>
          <w:sz w:val="20"/>
          <w:szCs w:val="20"/>
        </w:rPr>
        <w:t xml:space="preserve"> </w:t>
      </w:r>
      <w:r>
        <w:rPr>
          <w:color w:val="5B5B5B"/>
          <w:w w:val="101"/>
        </w:rPr>
        <w:t>单盘式浮顶的浮舱进行分段预制</w:t>
      </w:r>
      <w:r>
        <w:rPr>
          <w:color w:val="5B5B5B"/>
          <w:spacing w:val="-68"/>
        </w:rPr>
        <w:t xml:space="preserve"> </w:t>
      </w:r>
      <w:r>
        <w:rPr>
          <w:color w:val="5B5B5B"/>
          <w:spacing w:val="13"/>
          <w:w w:val="112"/>
        </w:rPr>
        <w:t>时</w:t>
      </w:r>
      <w:r>
        <w:rPr>
          <w:color w:val="5B5B5B"/>
          <w:spacing w:val="-92"/>
          <w:w w:val="128"/>
        </w:rPr>
        <w:t>，</w:t>
      </w:r>
      <w:r>
        <w:rPr>
          <w:color w:val="5B5B5B"/>
          <w:w w:val="102"/>
        </w:rPr>
        <w:t>应符合下列</w:t>
      </w:r>
      <w:r>
        <w:rPr>
          <w:color w:val="5B5B5B"/>
          <w:spacing w:val="12"/>
          <w:w w:val="102"/>
        </w:rPr>
        <w:t>规</w:t>
      </w:r>
      <w:r>
        <w:rPr>
          <w:color w:val="5B5B5B"/>
          <w:spacing w:val="17"/>
          <w:w w:val="110"/>
        </w:rPr>
        <w:t>定</w:t>
      </w:r>
      <w:r>
        <w:rPr>
          <w:color w:val="5B5B5B"/>
          <w:w w:val="162"/>
        </w:rPr>
        <w:t>：</w:t>
      </w:r>
    </w:p>
    <w:p>
      <w:pPr>
        <w:pStyle w:val="6"/>
        <w:spacing w:line="240" w:lineRule="auto"/>
        <w:ind w:left="895" w:right="418"/>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343434"/>
          <w:w w:val="72"/>
          <w:sz w:val="20"/>
          <w:szCs w:val="20"/>
        </w:rPr>
        <w:t>I</w:t>
      </w:r>
      <w:r>
        <w:rPr>
          <w:rFonts w:hint="default" w:ascii="Times New Roman" w:hAnsi="Times New Roman" w:eastAsia="Times New Roman" w:cs="Times New Roman"/>
          <w:color w:val="343434"/>
          <w:sz w:val="20"/>
          <w:szCs w:val="20"/>
        </w:rPr>
        <w:t xml:space="preserve"> </w:t>
      </w:r>
      <w:r>
        <w:rPr>
          <w:rFonts w:hint="default" w:ascii="Times New Roman" w:hAnsi="Times New Roman" w:eastAsia="Times New Roman" w:cs="Times New Roman"/>
          <w:color w:val="343434"/>
          <w:spacing w:val="-21"/>
          <w:sz w:val="20"/>
          <w:szCs w:val="20"/>
        </w:rPr>
        <w:t xml:space="preserve"> </w:t>
      </w:r>
      <w:r>
        <w:rPr>
          <w:color w:val="6E6E6E"/>
          <w:w w:val="38"/>
        </w:rPr>
        <w:t>）</w:t>
      </w:r>
      <w:r>
        <w:rPr>
          <w:color w:val="6E6E6E"/>
          <w:spacing w:val="-22"/>
        </w:rPr>
        <w:t xml:space="preserve"> </w:t>
      </w:r>
      <w:r>
        <w:rPr>
          <w:color w:val="6E6E6E"/>
        </w:rPr>
        <w:t>浮舱底板</w:t>
      </w:r>
      <w:r>
        <w:rPr>
          <w:color w:val="6E6E6E"/>
          <w:spacing w:val="-66"/>
        </w:rPr>
        <w:t xml:space="preserve"> </w:t>
      </w:r>
      <w:r>
        <w:rPr>
          <w:color w:val="6E6E6E"/>
          <w:spacing w:val="-52"/>
          <w:w w:val="109"/>
        </w:rPr>
        <w:t>、</w:t>
      </w:r>
      <w:r>
        <w:rPr>
          <w:color w:val="6E6E6E"/>
          <w:w w:val="104"/>
        </w:rPr>
        <w:t>顶</w:t>
      </w:r>
      <w:r>
        <w:rPr>
          <w:color w:val="6E6E6E"/>
          <w:spacing w:val="10"/>
          <w:w w:val="104"/>
        </w:rPr>
        <w:t>板</w:t>
      </w:r>
      <w:r>
        <w:rPr>
          <w:color w:val="464646"/>
          <w:w w:val="103"/>
        </w:rPr>
        <w:t>的平面度采</w:t>
      </w:r>
      <w:r>
        <w:rPr>
          <w:color w:val="464646"/>
          <w:spacing w:val="-15"/>
          <w:w w:val="103"/>
        </w:rPr>
        <w:t>用</w:t>
      </w:r>
      <w:r>
        <w:rPr>
          <w:color w:val="6E6E6E"/>
          <w:w w:val="101"/>
        </w:rPr>
        <w:t>直线样板检查</w:t>
      </w:r>
      <w:r>
        <w:rPr>
          <w:color w:val="6E6E6E"/>
          <w:spacing w:val="-59"/>
        </w:rPr>
        <w:t xml:space="preserve"> </w:t>
      </w:r>
      <w:r>
        <w:rPr>
          <w:color w:val="343434"/>
          <w:spacing w:val="-175"/>
          <w:w w:val="171"/>
        </w:rPr>
        <w:t>，</w:t>
      </w:r>
      <w:r>
        <w:rPr>
          <w:color w:val="5B5B5B"/>
          <w:spacing w:val="-2"/>
          <w:w w:val="109"/>
        </w:rPr>
        <w:t>且</w:t>
      </w:r>
      <w:r>
        <w:rPr>
          <w:color w:val="5B5B5B"/>
          <w:w w:val="108"/>
        </w:rPr>
        <w:t>间</w:t>
      </w:r>
      <w:r>
        <w:rPr>
          <w:color w:val="5B5B5B"/>
          <w:spacing w:val="-29"/>
          <w:w w:val="108"/>
        </w:rPr>
        <w:t>隙</w:t>
      </w:r>
      <w:r>
        <w:rPr>
          <w:color w:val="5B5B5B"/>
          <w:w w:val="103"/>
        </w:rPr>
        <w:t>不应大于</w:t>
      </w:r>
      <w:r>
        <w:rPr>
          <w:color w:val="5B5B5B"/>
          <w:spacing w:val="-49"/>
        </w:rPr>
        <w:t xml:space="preserve"> </w:t>
      </w:r>
      <w:r>
        <w:rPr>
          <w:rFonts w:hint="default" w:ascii="Times New Roman" w:hAnsi="Times New Roman" w:eastAsia="Times New Roman" w:cs="Times New Roman"/>
          <w:color w:val="5B5B5B"/>
          <w:spacing w:val="-11"/>
          <w:w w:val="117"/>
          <w:sz w:val="20"/>
          <w:szCs w:val="20"/>
        </w:rPr>
        <w:t>5</w:t>
      </w:r>
      <w:r>
        <w:rPr>
          <w:rFonts w:hint="default" w:ascii="Times New Roman" w:hAnsi="Times New Roman" w:eastAsia="Times New Roman" w:cs="Times New Roman"/>
          <w:color w:val="343434"/>
          <w:w w:val="103"/>
          <w:sz w:val="20"/>
          <w:szCs w:val="20"/>
        </w:rPr>
        <w:t>mm</w:t>
      </w:r>
      <w:r>
        <w:rPr>
          <w:rFonts w:hint="default" w:ascii="Times New Roman" w:hAnsi="Times New Roman" w:eastAsia="Times New Roman" w:cs="Times New Roman"/>
          <w:color w:val="343434"/>
          <w:spacing w:val="-12"/>
          <w:sz w:val="20"/>
          <w:szCs w:val="20"/>
        </w:rPr>
        <w:t xml:space="preserve"> </w:t>
      </w:r>
      <w:r>
        <w:rPr>
          <w:rFonts w:hint="default" w:ascii="Times New Roman" w:hAnsi="Times New Roman" w:eastAsia="Times New Roman" w:cs="Times New Roman"/>
          <w:color w:val="5B5B5B"/>
          <w:w w:val="143"/>
          <w:sz w:val="20"/>
          <w:szCs w:val="20"/>
        </w:rPr>
        <w:t>;</w:t>
      </w:r>
    </w:p>
    <w:p>
      <w:pPr>
        <w:pStyle w:val="6"/>
        <w:spacing w:before="87" w:line="240" w:lineRule="auto"/>
        <w:ind w:left="866" w:right="418"/>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5B5B5B"/>
          <w:w w:val="103"/>
          <w:sz w:val="20"/>
          <w:szCs w:val="20"/>
        </w:rPr>
        <w:t>2</w:t>
      </w:r>
      <w:r>
        <w:rPr>
          <w:rFonts w:hint="default" w:ascii="Times New Roman" w:hAnsi="Times New Roman" w:eastAsia="Times New Roman" w:cs="Times New Roman"/>
          <w:color w:val="5B5B5B"/>
          <w:spacing w:val="3"/>
          <w:sz w:val="20"/>
          <w:szCs w:val="20"/>
        </w:rPr>
        <w:t xml:space="preserve"> </w:t>
      </w:r>
      <w:r>
        <w:rPr>
          <w:color w:val="5B5B5B"/>
          <w:w w:val="38"/>
        </w:rPr>
        <w:t>）</w:t>
      </w:r>
      <w:r>
        <w:rPr>
          <w:color w:val="5B5B5B"/>
          <w:spacing w:val="-22"/>
        </w:rPr>
        <w:t xml:space="preserve"> </w:t>
      </w:r>
      <w:r>
        <w:rPr>
          <w:color w:val="5B5B5B"/>
          <w:w w:val="101"/>
        </w:rPr>
        <w:t>浮舱内</w:t>
      </w:r>
      <w:r>
        <w:rPr>
          <w:color w:val="5B5B5B"/>
          <w:spacing w:val="-82"/>
        </w:rPr>
        <w:t xml:space="preserve"> </w:t>
      </w:r>
      <w:r>
        <w:rPr>
          <w:color w:val="5B5B5B"/>
          <w:spacing w:val="-72"/>
          <w:w w:val="122"/>
        </w:rPr>
        <w:t>、</w:t>
      </w:r>
      <w:r>
        <w:rPr>
          <w:color w:val="5B5B5B"/>
          <w:w w:val="102"/>
        </w:rPr>
        <w:t>外边缘板边缘弧度采</w:t>
      </w:r>
      <w:r>
        <w:rPr>
          <w:color w:val="5B5B5B"/>
          <w:spacing w:val="13"/>
          <w:w w:val="102"/>
        </w:rPr>
        <w:t>用</w:t>
      </w:r>
      <w:r>
        <w:rPr>
          <w:color w:val="5B5B5B"/>
          <w:w w:val="102"/>
        </w:rPr>
        <w:t>弧形样板检查</w:t>
      </w:r>
      <w:r>
        <w:rPr>
          <w:color w:val="5B5B5B"/>
          <w:spacing w:val="-72"/>
        </w:rPr>
        <w:t xml:space="preserve"> </w:t>
      </w:r>
      <w:r>
        <w:rPr>
          <w:color w:val="5B5B5B"/>
          <w:spacing w:val="-175"/>
          <w:w w:val="171"/>
        </w:rPr>
        <w:t>，</w:t>
      </w:r>
      <w:r>
        <w:rPr>
          <w:color w:val="5B5B5B"/>
          <w:w w:val="103"/>
        </w:rPr>
        <w:t>且弧度间</w:t>
      </w:r>
      <w:r>
        <w:rPr>
          <w:color w:val="5B5B5B"/>
          <w:spacing w:val="-4"/>
          <w:w w:val="103"/>
        </w:rPr>
        <w:t>隙</w:t>
      </w:r>
      <w:r>
        <w:rPr>
          <w:color w:val="5B5B5B"/>
          <w:w w:val="103"/>
        </w:rPr>
        <w:t>不应大于</w:t>
      </w:r>
      <w:r>
        <w:rPr>
          <w:color w:val="5B5B5B"/>
          <w:spacing w:val="-27"/>
        </w:rPr>
        <w:t xml:space="preserve"> </w:t>
      </w:r>
      <w:r>
        <w:rPr>
          <w:rFonts w:hint="default" w:ascii="Times New Roman" w:hAnsi="Times New Roman" w:eastAsia="Times New Roman" w:cs="Times New Roman"/>
          <w:color w:val="343434"/>
          <w:w w:val="109"/>
          <w:sz w:val="20"/>
          <w:szCs w:val="20"/>
        </w:rPr>
        <w:t>10mm;</w:t>
      </w:r>
    </w:p>
    <w:p>
      <w:pPr>
        <w:spacing w:before="94"/>
        <w:ind w:left="866" w:right="418" w:firstLine="0"/>
        <w:jc w:val="left"/>
        <w:rPr>
          <w:rFonts w:hint="default" w:ascii="宋体" w:hAnsi="宋体" w:eastAsia="宋体" w:cs="宋体"/>
          <w:sz w:val="21"/>
          <w:szCs w:val="21"/>
        </w:rPr>
      </w:pPr>
      <w:r>
        <w:rPr>
          <w:rFonts w:hint="default" w:ascii="Times New Roman" w:hAnsi="Times New Roman" w:eastAsia="Times New Roman" w:cs="Times New Roman"/>
          <w:color w:val="5B5B5B"/>
          <w:sz w:val="20"/>
          <w:szCs w:val="20"/>
        </w:rPr>
        <w:t xml:space="preserve">3 </w:t>
      </w:r>
      <w:r>
        <w:rPr>
          <w:rFonts w:hint="default" w:ascii="宋体" w:hAnsi="宋体" w:eastAsia="宋体" w:cs="宋体"/>
          <w:color w:val="858585"/>
          <w:w w:val="80"/>
          <w:sz w:val="21"/>
          <w:szCs w:val="21"/>
        </w:rPr>
        <w:t xml:space="preserve">） </w:t>
      </w:r>
      <w:r>
        <w:rPr>
          <w:rFonts w:hint="default" w:ascii="宋体" w:hAnsi="宋体" w:eastAsia="宋体" w:cs="宋体"/>
          <w:color w:val="5B5B5B"/>
          <w:sz w:val="21"/>
          <w:szCs w:val="21"/>
        </w:rPr>
        <w:t xml:space="preserve">分段预制浮舱的几何尺寸 </w:t>
      </w:r>
      <w:r>
        <w:rPr>
          <w:rFonts w:hint="default" w:ascii="宋体" w:hAnsi="宋体" w:eastAsia="宋体" w:cs="宋体"/>
          <w:color w:val="5B5B5B"/>
          <w:w w:val="80"/>
          <w:sz w:val="21"/>
          <w:szCs w:val="21"/>
        </w:rPr>
        <w:t xml:space="preserve">（ </w:t>
      </w:r>
      <w:r>
        <w:rPr>
          <w:rFonts w:hint="default" w:ascii="宋体" w:hAnsi="宋体" w:eastAsia="宋体" w:cs="宋体"/>
          <w:color w:val="5B5B5B"/>
          <w:sz w:val="21"/>
          <w:szCs w:val="21"/>
        </w:rPr>
        <w:t xml:space="preserve">图 </w:t>
      </w:r>
      <w:r>
        <w:rPr>
          <w:rFonts w:hint="default" w:ascii="Times New Roman" w:hAnsi="Times New Roman" w:eastAsia="Times New Roman" w:cs="Times New Roman"/>
          <w:color w:val="5B5B5B"/>
          <w:spacing w:val="2"/>
          <w:sz w:val="20"/>
          <w:szCs w:val="20"/>
        </w:rPr>
        <w:t>5.4.</w:t>
      </w:r>
      <w:r>
        <w:rPr>
          <w:rFonts w:hint="default" w:ascii="Times New Roman" w:hAnsi="Times New Roman" w:eastAsia="Times New Roman" w:cs="Times New Roman"/>
          <w:color w:val="343434"/>
          <w:spacing w:val="2"/>
          <w:sz w:val="20"/>
          <w:szCs w:val="20"/>
        </w:rPr>
        <w:t xml:space="preserve">1 </w:t>
      </w:r>
      <w:r>
        <w:rPr>
          <w:rFonts w:hint="default" w:ascii="宋体" w:hAnsi="宋体" w:eastAsia="宋体" w:cs="宋体"/>
          <w:color w:val="6E6E6E"/>
          <w:w w:val="80"/>
          <w:sz w:val="21"/>
          <w:szCs w:val="21"/>
        </w:rPr>
        <w:t xml:space="preserve">） </w:t>
      </w:r>
      <w:r>
        <w:rPr>
          <w:rFonts w:hint="default" w:ascii="宋体" w:hAnsi="宋体" w:eastAsia="宋体" w:cs="宋体"/>
          <w:color w:val="6E6E6E"/>
          <w:spacing w:val="-8"/>
          <w:sz w:val="21"/>
          <w:szCs w:val="21"/>
        </w:rPr>
        <w:t xml:space="preserve">允许偏差应符合表 </w:t>
      </w:r>
      <w:r>
        <w:rPr>
          <w:rFonts w:hint="default" w:ascii="Times New Roman" w:hAnsi="Times New Roman" w:eastAsia="Times New Roman" w:cs="Times New Roman"/>
          <w:color w:val="464646"/>
          <w:sz w:val="20"/>
          <w:szCs w:val="20"/>
        </w:rPr>
        <w:t>5.4.1</w:t>
      </w:r>
      <w:r>
        <w:rPr>
          <w:rFonts w:hint="default" w:ascii="Times New Roman" w:hAnsi="Times New Roman" w:eastAsia="Times New Roman" w:cs="Times New Roman"/>
          <w:color w:val="464646"/>
          <w:spacing w:val="18"/>
          <w:sz w:val="20"/>
          <w:szCs w:val="20"/>
        </w:rPr>
        <w:t xml:space="preserve"> </w:t>
      </w:r>
      <w:r>
        <w:rPr>
          <w:rFonts w:hint="default" w:ascii="宋体" w:hAnsi="宋体" w:eastAsia="宋体" w:cs="宋体"/>
          <w:color w:val="464646"/>
          <w:spacing w:val="-9"/>
          <w:sz w:val="21"/>
          <w:szCs w:val="21"/>
        </w:rPr>
        <w:t>的规定</w:t>
      </w:r>
      <w:r>
        <w:rPr>
          <w:rFonts w:hint="default" w:ascii="宋体" w:hAnsi="宋体" w:eastAsia="宋体" w:cs="宋体"/>
          <w:color w:val="9E9E9E"/>
          <w:spacing w:val="-9"/>
          <w:sz w:val="21"/>
          <w:szCs w:val="21"/>
        </w:rPr>
        <w:t>。</w:t>
      </w:r>
    </w:p>
    <w:p>
      <w:pPr>
        <w:spacing w:before="0" w:line="240" w:lineRule="auto"/>
        <w:ind w:right="0"/>
        <w:rPr>
          <w:rFonts w:hint="default" w:ascii="宋体" w:hAnsi="宋体" w:eastAsia="宋体" w:cs="宋体"/>
          <w:sz w:val="20"/>
          <w:szCs w:val="20"/>
        </w:rPr>
      </w:pPr>
    </w:p>
    <w:p>
      <w:pPr>
        <w:spacing w:before="2" w:after="0" w:line="240" w:lineRule="auto"/>
        <w:ind w:right="0"/>
        <w:rPr>
          <w:rFonts w:hint="default" w:ascii="宋体" w:hAnsi="宋体" w:eastAsia="宋体" w:cs="宋体"/>
          <w:sz w:val="15"/>
          <w:szCs w:val="15"/>
        </w:rPr>
      </w:pPr>
    </w:p>
    <w:p>
      <w:pPr>
        <w:spacing w:line="240" w:lineRule="auto"/>
        <w:ind w:left="2782" w:right="0" w:firstLine="0"/>
        <w:rPr>
          <w:rFonts w:hint="default" w:ascii="宋体" w:hAnsi="宋体" w:eastAsia="宋体" w:cs="宋体"/>
          <w:sz w:val="20"/>
          <w:szCs w:val="20"/>
        </w:rPr>
      </w:pPr>
      <w:r>
        <w:rPr>
          <w:rFonts w:hint="default" w:ascii="宋体" w:hAnsi="宋体" w:eastAsia="宋体" w:cs="宋体"/>
          <w:sz w:val="20"/>
          <w:szCs w:val="20"/>
        </w:rPr>
        <w:pict>
          <v:group id="_x0000_s1054" o:spid="_x0000_s1054" o:spt="203" style="height:119.8pt;width:207.85pt;" coordsize="4157,2396">
            <o:lock v:ext="edit"/>
            <v:shape id="_x0000_s1055" o:spid="_x0000_s1055" o:spt="75" type="#_x0000_t75" style="position:absolute;left:0;top:0;height:2291;width:4157;" filled="f" stroked="f" coordsize="21600,21600">
              <v:path/>
              <v:fill on="f" focussize="0,0"/>
              <v:stroke on="f"/>
              <v:imagedata r:id="rId73" o:title=""/>
              <o:lock v:ext="edit" aspectratio="t"/>
            </v:shape>
            <v:shape id="_x0000_s1056" o:spid="_x0000_s1056" o:spt="202" type="#_x0000_t202" style="position:absolute;left:722;top:2115;height:280;width:139;" filled="f" stroked="f" coordsize="21600,21600">
              <v:path/>
              <v:fill on="f" focussize="0,0"/>
              <v:stroke on="f" joinstyle="miter"/>
              <v:imagedata o:title=""/>
              <o:lock v:ext="edit"/>
              <v:textbox inset="0mm,0mm,0mm,0mm">
                <w:txbxContent>
                  <w:p>
                    <w:pPr>
                      <w:spacing w:before="0" w:line="280" w:lineRule="exact"/>
                      <w:ind w:left="0" w:right="0" w:firstLine="0"/>
                      <w:jc w:val="left"/>
                      <w:rPr>
                        <w:rFonts w:hint="default" w:ascii="Times New Roman" w:hAnsi="Times New Roman" w:eastAsia="Times New Roman" w:cs="Times New Roman"/>
                        <w:sz w:val="28"/>
                        <w:szCs w:val="28"/>
                      </w:rPr>
                    </w:pPr>
                    <w:r>
                      <w:rPr>
                        <w:rFonts w:ascii="Times New Roman" w:hAnsi="Times New Roman"/>
                        <w:color w:val="5B5B5B"/>
                        <w:w w:val="90"/>
                        <w:sz w:val="28"/>
                      </w:rPr>
                      <w:t>σ</w:t>
                    </w:r>
                  </w:p>
                </w:txbxContent>
              </v:textbox>
            </v:shape>
            <w10:wrap type="none"/>
            <w10:anchorlock/>
          </v:group>
        </w:pict>
      </w:r>
    </w:p>
    <w:p>
      <w:pPr>
        <w:spacing w:before="2" w:line="240" w:lineRule="auto"/>
        <w:ind w:right="0"/>
        <w:rPr>
          <w:rFonts w:hint="default" w:ascii="宋体" w:hAnsi="宋体" w:eastAsia="宋体" w:cs="宋体"/>
          <w:sz w:val="6"/>
          <w:szCs w:val="6"/>
        </w:rPr>
      </w:pPr>
    </w:p>
    <w:p>
      <w:pPr>
        <w:spacing w:before="35"/>
        <w:ind w:left="2980" w:right="418" w:firstLine="0"/>
        <w:jc w:val="left"/>
        <w:rPr>
          <w:rFonts w:hint="default" w:ascii="宋体" w:hAnsi="宋体" w:eastAsia="宋体" w:cs="宋体"/>
          <w:sz w:val="21"/>
          <w:szCs w:val="21"/>
        </w:rPr>
      </w:pPr>
      <w:r>
        <w:rPr>
          <w:rFonts w:hint="default" w:ascii="宋体" w:hAnsi="宋体" w:eastAsia="宋体" w:cs="宋体"/>
          <w:color w:val="343434"/>
          <w:spacing w:val="-14"/>
          <w:w w:val="105"/>
          <w:sz w:val="21"/>
          <w:szCs w:val="21"/>
        </w:rPr>
        <w:t>图</w:t>
      </w:r>
      <w:r>
        <w:rPr>
          <w:rFonts w:hint="default" w:ascii="Times New Roman" w:hAnsi="Times New Roman" w:eastAsia="Times New Roman" w:cs="Times New Roman"/>
          <w:color w:val="343434"/>
          <w:spacing w:val="-14"/>
          <w:w w:val="105"/>
          <w:sz w:val="20"/>
          <w:szCs w:val="20"/>
        </w:rPr>
        <w:t>5.4.1</w:t>
      </w:r>
      <w:r>
        <w:rPr>
          <w:rFonts w:hint="default" w:ascii="Times New Roman" w:hAnsi="Times New Roman" w:eastAsia="Times New Roman" w:cs="Times New Roman"/>
          <w:color w:val="343434"/>
          <w:w w:val="105"/>
          <w:sz w:val="20"/>
          <w:szCs w:val="20"/>
        </w:rPr>
        <w:t xml:space="preserve">  </w:t>
      </w:r>
      <w:r>
        <w:rPr>
          <w:rFonts w:hint="default" w:ascii="Times New Roman" w:hAnsi="Times New Roman" w:eastAsia="Times New Roman" w:cs="Times New Roman"/>
          <w:color w:val="343434"/>
          <w:spacing w:val="37"/>
          <w:w w:val="105"/>
          <w:sz w:val="20"/>
          <w:szCs w:val="20"/>
        </w:rPr>
        <w:t xml:space="preserve"> </w:t>
      </w:r>
      <w:r>
        <w:rPr>
          <w:rFonts w:hint="default" w:ascii="宋体" w:hAnsi="宋体" w:eastAsia="宋体" w:cs="宋体"/>
          <w:color w:val="343434"/>
          <w:spacing w:val="-5"/>
          <w:w w:val="105"/>
          <w:sz w:val="21"/>
          <w:szCs w:val="21"/>
        </w:rPr>
        <w:t>分段预制浮舱尺寸测量部位</w:t>
      </w:r>
    </w:p>
    <w:p>
      <w:pPr>
        <w:spacing w:before="9" w:line="240" w:lineRule="auto"/>
        <w:ind w:right="0"/>
        <w:rPr>
          <w:rFonts w:hint="default" w:ascii="宋体" w:hAnsi="宋体" w:eastAsia="宋体" w:cs="宋体"/>
          <w:sz w:val="25"/>
          <w:szCs w:val="25"/>
        </w:rPr>
      </w:pPr>
    </w:p>
    <w:p>
      <w:pPr>
        <w:tabs>
          <w:tab w:val="left" w:pos="8603"/>
        </w:tabs>
        <w:spacing w:before="0"/>
        <w:ind w:left="2717" w:right="418" w:firstLine="0"/>
        <w:jc w:val="left"/>
        <w:rPr>
          <w:rFonts w:hint="default" w:ascii="Times New Roman" w:hAnsi="Times New Roman" w:eastAsia="Times New Roman" w:cs="Times New Roman"/>
          <w:sz w:val="22"/>
          <w:szCs w:val="22"/>
        </w:rPr>
      </w:pPr>
      <w:r>
        <w:rPr>
          <w:rFonts w:hint="default" w:ascii="宋体" w:hAnsi="宋体" w:eastAsia="宋体" w:cs="宋体"/>
          <w:color w:val="343434"/>
          <w:w w:val="110"/>
          <w:sz w:val="21"/>
          <w:szCs w:val="21"/>
        </w:rPr>
        <w:t>表</w:t>
      </w:r>
      <w:r>
        <w:rPr>
          <w:rFonts w:hint="default" w:ascii="宋体" w:hAnsi="宋体" w:eastAsia="宋体" w:cs="宋体"/>
          <w:color w:val="343434"/>
          <w:spacing w:val="-99"/>
          <w:w w:val="110"/>
          <w:sz w:val="21"/>
          <w:szCs w:val="21"/>
        </w:rPr>
        <w:t xml:space="preserve"> </w:t>
      </w:r>
      <w:r>
        <w:rPr>
          <w:rFonts w:hint="default" w:ascii="Times New Roman" w:hAnsi="Times New Roman" w:eastAsia="Times New Roman" w:cs="Times New Roman"/>
          <w:color w:val="343434"/>
          <w:spacing w:val="-12"/>
          <w:w w:val="110"/>
          <w:sz w:val="20"/>
          <w:szCs w:val="20"/>
        </w:rPr>
        <w:t>5.4.1</w:t>
      </w:r>
      <w:r>
        <w:rPr>
          <w:rFonts w:hint="default" w:ascii="Times New Roman" w:hAnsi="Times New Roman" w:eastAsia="Times New Roman" w:cs="Times New Roman"/>
          <w:color w:val="343434"/>
          <w:spacing w:val="22"/>
          <w:w w:val="110"/>
          <w:sz w:val="20"/>
          <w:szCs w:val="20"/>
        </w:rPr>
        <w:t xml:space="preserve"> </w:t>
      </w:r>
      <w:r>
        <w:rPr>
          <w:rFonts w:hint="default" w:ascii="宋体" w:hAnsi="宋体" w:eastAsia="宋体" w:cs="宋体"/>
          <w:color w:val="343434"/>
          <w:spacing w:val="-12"/>
          <w:w w:val="110"/>
          <w:sz w:val="21"/>
          <w:szCs w:val="21"/>
        </w:rPr>
        <w:t>分段预制浮舱几何尺寸的允许偏差</w:t>
      </w:r>
      <w:r>
        <w:rPr>
          <w:rFonts w:hint="default" w:ascii="宋体" w:hAnsi="宋体" w:eastAsia="宋体" w:cs="宋体"/>
          <w:color w:val="343434"/>
          <w:spacing w:val="-12"/>
          <w:w w:val="110"/>
          <w:sz w:val="21"/>
          <w:szCs w:val="21"/>
        </w:rPr>
        <w:tab/>
      </w:r>
      <w:r>
        <w:rPr>
          <w:rFonts w:hint="default" w:ascii="Times New Roman" w:hAnsi="Times New Roman" w:eastAsia="Times New Roman" w:cs="Times New Roman"/>
          <w:color w:val="464646"/>
          <w:w w:val="110"/>
          <w:sz w:val="22"/>
          <w:szCs w:val="22"/>
        </w:rPr>
        <w:t>mm</w:t>
      </w:r>
    </w:p>
    <w:p>
      <w:pPr>
        <w:spacing w:before="1" w:line="240" w:lineRule="auto"/>
        <w:ind w:right="0"/>
        <w:rPr>
          <w:rFonts w:hint="default" w:ascii="Times New Roman" w:hAnsi="Times New Roman" w:eastAsia="Times New Roman" w:cs="Times New Roman"/>
          <w:sz w:val="10"/>
          <w:szCs w:val="10"/>
        </w:rPr>
      </w:pPr>
    </w:p>
    <w:tbl>
      <w:tblPr>
        <w:tblStyle w:val="7"/>
        <w:tblW w:w="0" w:type="auto"/>
        <w:tblInd w:w="100" w:type="dxa"/>
        <w:tblLayout w:type="fixed"/>
        <w:tblCellMar>
          <w:top w:w="0" w:type="dxa"/>
          <w:left w:w="0" w:type="dxa"/>
          <w:bottom w:w="0" w:type="dxa"/>
          <w:right w:w="0" w:type="dxa"/>
        </w:tblCellMar>
      </w:tblPr>
      <w:tblGrid>
        <w:gridCol w:w="2323"/>
        <w:gridCol w:w="580"/>
        <w:gridCol w:w="580"/>
        <w:gridCol w:w="2364"/>
        <w:gridCol w:w="3376"/>
      </w:tblGrid>
      <w:tr>
        <w:tblPrEx>
          <w:tblCellMar>
            <w:top w:w="0" w:type="dxa"/>
            <w:left w:w="0" w:type="dxa"/>
            <w:bottom w:w="0" w:type="dxa"/>
            <w:right w:w="0" w:type="dxa"/>
          </w:tblCellMar>
        </w:tblPrEx>
        <w:trPr>
          <w:trHeight w:val="419" w:hRule="exact"/>
        </w:trPr>
        <w:tc>
          <w:tcPr>
            <w:tcW w:w="2323" w:type="dxa"/>
            <w:tcBorders>
              <w:top w:val="single" w:color="545454" w:sz="10" w:space="0"/>
              <w:left w:val="single" w:color="444444" w:sz="8" w:space="0"/>
              <w:bottom w:val="single" w:color="575757" w:sz="10" w:space="0"/>
              <w:right w:val="nil"/>
            </w:tcBorders>
          </w:tcPr>
          <w:p>
            <w:pPr>
              <w:pStyle w:val="11"/>
              <w:spacing w:before="40" w:line="240" w:lineRule="auto"/>
              <w:ind w:right="195"/>
              <w:jc w:val="right"/>
              <w:rPr>
                <w:rFonts w:hint="default" w:ascii="Times New Roman" w:hAnsi="Times New Roman" w:eastAsia="Times New Roman" w:cs="Times New Roman"/>
                <w:sz w:val="23"/>
                <w:szCs w:val="23"/>
              </w:rPr>
            </w:pPr>
            <w:r>
              <w:rPr>
                <w:rFonts w:ascii="Times New Roman"/>
                <w:color w:val="6E6E6E"/>
                <w:w w:val="45"/>
                <w:sz w:val="23"/>
              </w:rPr>
              <w:t>J</w:t>
            </w:r>
          </w:p>
        </w:tc>
        <w:tc>
          <w:tcPr>
            <w:tcW w:w="580" w:type="dxa"/>
            <w:tcBorders>
              <w:top w:val="single" w:color="545454" w:sz="10" w:space="0"/>
              <w:left w:val="nil"/>
              <w:bottom w:val="single" w:color="575757" w:sz="10" w:space="0"/>
              <w:right w:val="nil"/>
            </w:tcBorders>
          </w:tcPr>
          <w:p>
            <w:pPr>
              <w:pStyle w:val="11"/>
              <w:spacing w:before="49" w:line="240" w:lineRule="auto"/>
              <w:ind w:left="197" w:right="0"/>
              <w:jc w:val="left"/>
              <w:rPr>
                <w:rFonts w:hint="default" w:ascii="宋体" w:hAnsi="宋体" w:eastAsia="宋体" w:cs="宋体"/>
                <w:sz w:val="17"/>
                <w:szCs w:val="17"/>
              </w:rPr>
            </w:pPr>
            <w:r>
              <w:rPr>
                <w:rFonts w:hint="default" w:ascii="宋体" w:hAnsi="宋体" w:eastAsia="宋体" w:cs="宋体"/>
                <w:color w:val="5B5B5B"/>
                <w:w w:val="110"/>
                <w:sz w:val="17"/>
                <w:szCs w:val="17"/>
              </w:rPr>
              <w:t>盐</w:t>
            </w:r>
          </w:p>
        </w:tc>
        <w:tc>
          <w:tcPr>
            <w:tcW w:w="580" w:type="dxa"/>
            <w:tcBorders>
              <w:top w:val="single" w:color="545454" w:sz="10" w:space="0"/>
              <w:left w:val="nil"/>
              <w:bottom w:val="single" w:color="575757" w:sz="10" w:space="0"/>
              <w:right w:val="nil"/>
            </w:tcBorders>
          </w:tcPr>
          <w:p>
            <w:pPr>
              <w:pStyle w:val="11"/>
              <w:spacing w:before="31" w:line="240" w:lineRule="auto"/>
              <w:ind w:left="192" w:right="0"/>
              <w:jc w:val="left"/>
              <w:rPr>
                <w:rFonts w:hint="default" w:ascii="宋体" w:hAnsi="宋体" w:eastAsia="宋体" w:cs="宋体"/>
                <w:sz w:val="18"/>
                <w:szCs w:val="18"/>
              </w:rPr>
            </w:pPr>
            <w:r>
              <w:rPr>
                <w:rFonts w:hint="default" w:ascii="宋体" w:hAnsi="宋体" w:eastAsia="宋体" w:cs="宋体"/>
                <w:color w:val="5B5B5B"/>
                <w:w w:val="110"/>
                <w:sz w:val="18"/>
                <w:szCs w:val="18"/>
              </w:rPr>
              <w:t>部</w:t>
            </w:r>
          </w:p>
        </w:tc>
        <w:tc>
          <w:tcPr>
            <w:tcW w:w="2364" w:type="dxa"/>
            <w:tcBorders>
              <w:top w:val="single" w:color="545454" w:sz="10" w:space="0"/>
              <w:left w:val="nil"/>
              <w:bottom w:val="single" w:color="575757" w:sz="10" w:space="0"/>
              <w:right w:val="single" w:color="606060" w:sz="6" w:space="0"/>
            </w:tcBorders>
          </w:tcPr>
          <w:p>
            <w:pPr>
              <w:pStyle w:val="11"/>
              <w:spacing w:before="42" w:line="240" w:lineRule="auto"/>
              <w:ind w:left="193" w:right="0"/>
              <w:jc w:val="left"/>
              <w:rPr>
                <w:rFonts w:hint="default" w:ascii="宋体" w:hAnsi="宋体" w:eastAsia="宋体" w:cs="宋体"/>
                <w:sz w:val="17"/>
                <w:szCs w:val="17"/>
              </w:rPr>
            </w:pPr>
            <w:r>
              <w:rPr>
                <w:rFonts w:hint="default" w:ascii="宋体" w:hAnsi="宋体" w:eastAsia="宋体" w:cs="宋体"/>
                <w:color w:val="6E6E6E"/>
                <w:w w:val="105"/>
                <w:sz w:val="17"/>
                <w:szCs w:val="17"/>
              </w:rPr>
              <w:t>位</w:t>
            </w:r>
          </w:p>
        </w:tc>
        <w:tc>
          <w:tcPr>
            <w:tcW w:w="3376" w:type="dxa"/>
            <w:tcBorders>
              <w:top w:val="single" w:color="545454" w:sz="10" w:space="0"/>
              <w:left w:val="single" w:color="606060" w:sz="6" w:space="0"/>
              <w:bottom w:val="single" w:color="575757" w:sz="10" w:space="0"/>
              <w:right w:val="single" w:color="3F3F3F" w:sz="8" w:space="0"/>
            </w:tcBorders>
          </w:tcPr>
          <w:p>
            <w:pPr>
              <w:pStyle w:val="11"/>
              <w:spacing w:before="31" w:line="240" w:lineRule="auto"/>
              <w:ind w:right="0"/>
              <w:jc w:val="center"/>
              <w:rPr>
                <w:rFonts w:hint="default" w:ascii="宋体" w:hAnsi="宋体" w:eastAsia="宋体" w:cs="宋体"/>
                <w:sz w:val="18"/>
                <w:szCs w:val="18"/>
              </w:rPr>
            </w:pPr>
            <w:r>
              <w:rPr>
                <w:rFonts w:hint="default" w:ascii="宋体" w:hAnsi="宋体" w:eastAsia="宋体" w:cs="宋体"/>
                <w:color w:val="5B5B5B"/>
                <w:w w:val="110"/>
                <w:sz w:val="18"/>
                <w:szCs w:val="18"/>
              </w:rPr>
              <w:t>允 许 偏</w:t>
            </w:r>
            <w:r>
              <w:rPr>
                <w:rFonts w:hint="default" w:ascii="宋体" w:hAnsi="宋体" w:eastAsia="宋体" w:cs="宋体"/>
                <w:color w:val="5B5B5B"/>
                <w:spacing w:val="-59"/>
                <w:w w:val="110"/>
                <w:sz w:val="18"/>
                <w:szCs w:val="18"/>
              </w:rPr>
              <w:t xml:space="preserve"> </w:t>
            </w:r>
            <w:r>
              <w:rPr>
                <w:rFonts w:hint="default" w:ascii="宋体" w:hAnsi="宋体" w:eastAsia="宋体" w:cs="宋体"/>
                <w:color w:val="5B5B5B"/>
                <w:w w:val="110"/>
                <w:sz w:val="18"/>
                <w:szCs w:val="18"/>
              </w:rPr>
              <w:t>差</w:t>
            </w:r>
          </w:p>
        </w:tc>
      </w:tr>
      <w:tr>
        <w:tblPrEx>
          <w:tblCellMar>
            <w:top w:w="0" w:type="dxa"/>
            <w:left w:w="0" w:type="dxa"/>
            <w:bottom w:w="0" w:type="dxa"/>
            <w:right w:w="0" w:type="dxa"/>
          </w:tblCellMar>
        </w:tblPrEx>
        <w:trPr>
          <w:trHeight w:val="411" w:hRule="exact"/>
        </w:trPr>
        <w:tc>
          <w:tcPr>
            <w:tcW w:w="5847" w:type="dxa"/>
            <w:gridSpan w:val="4"/>
            <w:tcBorders>
              <w:top w:val="single" w:color="575757" w:sz="10" w:space="0"/>
              <w:left w:val="single" w:color="444444" w:sz="8" w:space="0"/>
              <w:bottom w:val="single" w:color="676767" w:sz="6" w:space="0"/>
              <w:right w:val="single" w:color="606060" w:sz="6" w:space="0"/>
            </w:tcBorders>
          </w:tcPr>
          <w:p>
            <w:pPr>
              <w:pStyle w:val="11"/>
              <w:spacing w:line="277" w:lineRule="exact"/>
              <w:ind w:left="1921" w:right="0"/>
              <w:jc w:val="left"/>
              <w:rPr>
                <w:rFonts w:hint="default" w:ascii="Arial" w:hAnsi="Arial" w:eastAsia="Arial" w:cs="Arial"/>
                <w:sz w:val="17"/>
                <w:szCs w:val="17"/>
              </w:rPr>
            </w:pPr>
            <w:r>
              <w:rPr>
                <w:rFonts w:hint="default" w:ascii="宋体" w:hAnsi="宋体" w:eastAsia="宋体" w:cs="宋体"/>
                <w:color w:val="6E6E6E"/>
                <w:w w:val="105"/>
                <w:sz w:val="18"/>
                <w:szCs w:val="18"/>
              </w:rPr>
              <w:t>高度</w:t>
            </w:r>
            <w:r>
              <w:rPr>
                <w:rFonts w:hint="default" w:ascii="宋体" w:hAnsi="宋体" w:eastAsia="宋体" w:cs="宋体"/>
                <w:color w:val="6E6E6E"/>
                <w:spacing w:val="-76"/>
                <w:w w:val="105"/>
                <w:sz w:val="18"/>
                <w:szCs w:val="18"/>
              </w:rPr>
              <w:t xml:space="preserve"> </w:t>
            </w:r>
            <w:r>
              <w:rPr>
                <w:rFonts w:hint="default" w:ascii="Arial" w:hAnsi="Arial" w:eastAsia="Arial" w:cs="Arial"/>
                <w:i/>
                <w:color w:val="6E6E6E"/>
                <w:w w:val="105"/>
                <w:sz w:val="17"/>
                <w:szCs w:val="17"/>
              </w:rPr>
              <w:t xml:space="preserve">AE </w:t>
            </w:r>
            <w:r>
              <w:rPr>
                <w:rFonts w:hint="default" w:ascii="宋体" w:hAnsi="宋体" w:eastAsia="宋体" w:cs="宋体"/>
                <w:color w:val="6E6E6E"/>
                <w:spacing w:val="-21"/>
                <w:w w:val="105"/>
                <w:sz w:val="21"/>
                <w:szCs w:val="21"/>
              </w:rPr>
              <w:t>、</w:t>
            </w:r>
            <w:r>
              <w:rPr>
                <w:rFonts w:hint="default" w:ascii="Arial" w:hAnsi="Arial" w:eastAsia="Arial" w:cs="Arial"/>
                <w:i/>
                <w:color w:val="464646"/>
                <w:spacing w:val="-21"/>
                <w:w w:val="105"/>
                <w:sz w:val="17"/>
                <w:szCs w:val="17"/>
              </w:rPr>
              <w:t xml:space="preserve">BF </w:t>
            </w:r>
            <w:r>
              <w:rPr>
                <w:rFonts w:hint="default" w:ascii="宋体" w:hAnsi="宋体" w:eastAsia="宋体" w:cs="宋体"/>
                <w:color w:val="858585"/>
                <w:spacing w:val="-19"/>
                <w:w w:val="105"/>
                <w:sz w:val="21"/>
                <w:szCs w:val="21"/>
              </w:rPr>
              <w:t>、</w:t>
            </w:r>
            <w:r>
              <w:rPr>
                <w:rFonts w:hint="default" w:ascii="Arial" w:hAnsi="Arial" w:eastAsia="Arial" w:cs="Arial"/>
                <w:i/>
                <w:color w:val="5B5B5B"/>
                <w:spacing w:val="-19"/>
                <w:w w:val="105"/>
                <w:sz w:val="17"/>
                <w:szCs w:val="17"/>
              </w:rPr>
              <w:t>CG</w:t>
            </w:r>
            <w:r>
              <w:rPr>
                <w:rFonts w:hint="default" w:ascii="宋体" w:hAnsi="宋体" w:eastAsia="宋体" w:cs="宋体"/>
                <w:color w:val="5B5B5B"/>
                <w:spacing w:val="-19"/>
                <w:w w:val="105"/>
                <w:sz w:val="21"/>
                <w:szCs w:val="21"/>
              </w:rPr>
              <w:t>、</w:t>
            </w:r>
            <w:r>
              <w:rPr>
                <w:rFonts w:hint="default" w:ascii="Arial" w:hAnsi="Arial" w:eastAsia="Arial" w:cs="Arial"/>
                <w:i/>
                <w:color w:val="5B5B5B"/>
                <w:spacing w:val="-19"/>
                <w:w w:val="105"/>
                <w:sz w:val="17"/>
                <w:szCs w:val="17"/>
              </w:rPr>
              <w:t>DH</w:t>
            </w:r>
          </w:p>
        </w:tc>
        <w:tc>
          <w:tcPr>
            <w:tcW w:w="3376" w:type="dxa"/>
            <w:tcBorders>
              <w:top w:val="single" w:color="575757" w:sz="10" w:space="0"/>
              <w:left w:val="single" w:color="606060" w:sz="6" w:space="0"/>
              <w:bottom w:val="single" w:color="676767" w:sz="6" w:space="0"/>
              <w:right w:val="single" w:color="3F3F3F" w:sz="8" w:space="0"/>
            </w:tcBorders>
          </w:tcPr>
          <w:p>
            <w:pPr>
              <w:pStyle w:val="11"/>
              <w:spacing w:before="89" w:line="240" w:lineRule="auto"/>
              <w:ind w:left="35" w:right="0"/>
              <w:jc w:val="center"/>
              <w:rPr>
                <w:rFonts w:hint="default" w:ascii="Arial" w:hAnsi="Arial" w:eastAsia="Arial" w:cs="Arial"/>
                <w:sz w:val="17"/>
                <w:szCs w:val="17"/>
              </w:rPr>
            </w:pPr>
            <w:r>
              <w:rPr>
                <w:rFonts w:hint="default" w:ascii="宋体" w:hAnsi="宋体" w:eastAsia="宋体" w:cs="宋体"/>
                <w:color w:val="6E6E6E"/>
                <w:spacing w:val="6"/>
                <w:w w:val="88"/>
                <w:sz w:val="13"/>
                <w:szCs w:val="13"/>
              </w:rPr>
              <w:t>土</w:t>
            </w:r>
            <w:r>
              <w:rPr>
                <w:rFonts w:hint="default" w:ascii="Arial" w:hAnsi="Arial" w:eastAsia="Arial" w:cs="Arial"/>
                <w:color w:val="464646"/>
                <w:w w:val="329"/>
                <w:sz w:val="17"/>
                <w:szCs w:val="17"/>
              </w:rPr>
              <w:t>l</w:t>
            </w:r>
          </w:p>
        </w:tc>
      </w:tr>
      <w:tr>
        <w:tblPrEx>
          <w:tblCellMar>
            <w:top w:w="0" w:type="dxa"/>
            <w:left w:w="0" w:type="dxa"/>
            <w:bottom w:w="0" w:type="dxa"/>
            <w:right w:w="0" w:type="dxa"/>
          </w:tblCellMar>
        </w:tblPrEx>
        <w:trPr>
          <w:trHeight w:val="404" w:hRule="exact"/>
        </w:trPr>
        <w:tc>
          <w:tcPr>
            <w:tcW w:w="5847" w:type="dxa"/>
            <w:gridSpan w:val="4"/>
            <w:tcBorders>
              <w:top w:val="single" w:color="676767" w:sz="6" w:space="0"/>
              <w:left w:val="single" w:color="444444" w:sz="8" w:space="0"/>
              <w:bottom w:val="single" w:color="5B5B5B" w:sz="6" w:space="0"/>
              <w:right w:val="single" w:color="606060" w:sz="6" w:space="0"/>
            </w:tcBorders>
          </w:tcPr>
          <w:p>
            <w:pPr>
              <w:pStyle w:val="11"/>
              <w:spacing w:before="3" w:line="240" w:lineRule="auto"/>
              <w:ind w:left="1928" w:right="0"/>
              <w:jc w:val="left"/>
              <w:rPr>
                <w:rFonts w:hint="default" w:ascii="Arial" w:hAnsi="Arial" w:eastAsia="Arial" w:cs="Arial"/>
                <w:sz w:val="17"/>
                <w:szCs w:val="17"/>
              </w:rPr>
            </w:pPr>
            <w:r>
              <w:rPr>
                <w:rFonts w:hint="default" w:ascii="宋体" w:hAnsi="宋体" w:eastAsia="宋体" w:cs="宋体"/>
                <w:color w:val="6E6E6E"/>
                <w:w w:val="105"/>
                <w:sz w:val="17"/>
                <w:szCs w:val="17"/>
              </w:rPr>
              <w:t>弦长</w:t>
            </w:r>
            <w:r>
              <w:rPr>
                <w:rFonts w:hint="default" w:ascii="宋体" w:hAnsi="宋体" w:eastAsia="宋体" w:cs="宋体"/>
                <w:color w:val="6E6E6E"/>
                <w:spacing w:val="-62"/>
                <w:w w:val="105"/>
                <w:sz w:val="17"/>
                <w:szCs w:val="17"/>
              </w:rPr>
              <w:t xml:space="preserve"> </w:t>
            </w:r>
            <w:r>
              <w:rPr>
                <w:rFonts w:hint="default" w:ascii="Arial" w:hAnsi="Arial" w:eastAsia="Arial" w:cs="Arial"/>
                <w:i/>
                <w:color w:val="6E6E6E"/>
                <w:spacing w:val="5"/>
                <w:w w:val="105"/>
                <w:sz w:val="17"/>
                <w:szCs w:val="17"/>
              </w:rPr>
              <w:t>A</w:t>
            </w:r>
            <w:r>
              <w:rPr>
                <w:rFonts w:hint="default" w:ascii="Arial" w:hAnsi="Arial" w:eastAsia="Arial" w:cs="Arial"/>
                <w:i/>
                <w:color w:val="464646"/>
                <w:spacing w:val="5"/>
                <w:w w:val="105"/>
                <w:sz w:val="17"/>
                <w:szCs w:val="17"/>
              </w:rPr>
              <w:t xml:space="preserve">B </w:t>
            </w:r>
            <w:r>
              <w:rPr>
                <w:rFonts w:hint="default" w:ascii="宋体" w:hAnsi="宋体" w:eastAsia="宋体" w:cs="宋体"/>
                <w:color w:val="858585"/>
                <w:spacing w:val="-23"/>
                <w:w w:val="105"/>
                <w:sz w:val="21"/>
                <w:szCs w:val="21"/>
              </w:rPr>
              <w:t>、</w:t>
            </w:r>
            <w:r>
              <w:rPr>
                <w:rFonts w:hint="default" w:ascii="Arial" w:hAnsi="Arial" w:eastAsia="Arial" w:cs="Arial"/>
                <w:i/>
                <w:color w:val="5B5B5B"/>
                <w:spacing w:val="-23"/>
                <w:w w:val="105"/>
                <w:sz w:val="17"/>
                <w:szCs w:val="17"/>
              </w:rPr>
              <w:t xml:space="preserve">EF </w:t>
            </w:r>
            <w:r>
              <w:rPr>
                <w:rFonts w:hint="default" w:ascii="宋体" w:hAnsi="宋体" w:eastAsia="宋体" w:cs="宋体"/>
                <w:color w:val="5B5B5B"/>
                <w:spacing w:val="-18"/>
                <w:w w:val="105"/>
                <w:sz w:val="21"/>
                <w:szCs w:val="21"/>
              </w:rPr>
              <w:t>、</w:t>
            </w:r>
            <w:r>
              <w:rPr>
                <w:rFonts w:hint="default" w:ascii="Arial" w:hAnsi="Arial" w:eastAsia="Arial" w:cs="Arial"/>
                <w:i/>
                <w:color w:val="5B5B5B"/>
                <w:spacing w:val="-18"/>
                <w:w w:val="105"/>
                <w:sz w:val="17"/>
                <w:szCs w:val="17"/>
              </w:rPr>
              <w:t>CD</w:t>
            </w:r>
            <w:r>
              <w:rPr>
                <w:rFonts w:hint="default" w:ascii="宋体" w:hAnsi="宋体" w:eastAsia="宋体" w:cs="宋体"/>
                <w:color w:val="858585"/>
                <w:spacing w:val="-18"/>
                <w:w w:val="105"/>
                <w:sz w:val="21"/>
                <w:szCs w:val="21"/>
              </w:rPr>
              <w:t>、</w:t>
            </w:r>
            <w:r>
              <w:rPr>
                <w:rFonts w:hint="default" w:ascii="Arial" w:hAnsi="Arial" w:eastAsia="Arial" w:cs="Arial"/>
                <w:i/>
                <w:color w:val="5B5B5B"/>
                <w:spacing w:val="-18"/>
                <w:w w:val="105"/>
                <w:sz w:val="17"/>
                <w:szCs w:val="17"/>
              </w:rPr>
              <w:t>GH</w:t>
            </w:r>
          </w:p>
        </w:tc>
        <w:tc>
          <w:tcPr>
            <w:tcW w:w="3376" w:type="dxa"/>
            <w:tcBorders>
              <w:top w:val="single" w:color="676767" w:sz="6" w:space="0"/>
              <w:left w:val="single" w:color="606060" w:sz="6" w:space="0"/>
              <w:bottom w:val="single" w:color="5B5B5B" w:sz="6" w:space="0"/>
              <w:right w:val="single" w:color="4F5454" w:sz="10" w:space="0"/>
            </w:tcBorders>
          </w:tcPr>
          <w:p>
            <w:pPr>
              <w:pStyle w:val="11"/>
              <w:spacing w:before="96" w:line="240" w:lineRule="auto"/>
              <w:ind w:right="2"/>
              <w:jc w:val="center"/>
              <w:rPr>
                <w:rFonts w:hint="default" w:ascii="Arial" w:hAnsi="Arial" w:eastAsia="Arial" w:cs="Arial"/>
                <w:sz w:val="16"/>
                <w:szCs w:val="16"/>
              </w:rPr>
            </w:pPr>
            <w:r>
              <w:rPr>
                <w:rFonts w:hint="default" w:ascii="宋体" w:hAnsi="宋体" w:eastAsia="宋体" w:cs="宋体"/>
                <w:color w:val="6E6E6E"/>
                <w:spacing w:val="-14"/>
                <w:w w:val="105"/>
                <w:sz w:val="13"/>
                <w:szCs w:val="13"/>
              </w:rPr>
              <w:t>土</w:t>
            </w:r>
            <w:r>
              <w:rPr>
                <w:rFonts w:hint="default" w:ascii="Arial" w:hAnsi="Arial" w:eastAsia="Arial" w:cs="Arial"/>
                <w:color w:val="464646"/>
                <w:spacing w:val="-14"/>
                <w:w w:val="105"/>
                <w:sz w:val="16"/>
                <w:szCs w:val="16"/>
              </w:rPr>
              <w:t>4</w:t>
            </w:r>
          </w:p>
        </w:tc>
      </w:tr>
      <w:tr>
        <w:tblPrEx>
          <w:tblCellMar>
            <w:top w:w="0" w:type="dxa"/>
            <w:left w:w="0" w:type="dxa"/>
            <w:bottom w:w="0" w:type="dxa"/>
            <w:right w:w="0" w:type="dxa"/>
          </w:tblCellMar>
        </w:tblPrEx>
        <w:trPr>
          <w:trHeight w:val="397" w:hRule="exact"/>
        </w:trPr>
        <w:tc>
          <w:tcPr>
            <w:tcW w:w="5847" w:type="dxa"/>
            <w:gridSpan w:val="4"/>
            <w:tcBorders>
              <w:top w:val="single" w:color="5B5B5B" w:sz="6" w:space="0"/>
              <w:left w:val="single" w:color="444444" w:sz="8" w:space="0"/>
              <w:bottom w:val="single" w:color="4F4F4F" w:sz="10" w:space="0"/>
              <w:right w:val="single" w:color="606060" w:sz="6" w:space="0"/>
            </w:tcBorders>
          </w:tcPr>
          <w:p>
            <w:pPr>
              <w:pStyle w:val="11"/>
              <w:spacing w:line="277" w:lineRule="exact"/>
              <w:ind w:left="1248" w:right="0"/>
              <w:jc w:val="left"/>
              <w:rPr>
                <w:rFonts w:hint="default" w:ascii="Arial" w:hAnsi="Arial" w:eastAsia="Arial" w:cs="Arial"/>
                <w:sz w:val="17"/>
                <w:szCs w:val="17"/>
              </w:rPr>
            </w:pPr>
            <w:r>
              <w:rPr>
                <w:rFonts w:hint="default" w:ascii="宋体" w:hAnsi="宋体" w:eastAsia="宋体" w:cs="宋体"/>
                <w:color w:val="6E6E6E"/>
                <w:w w:val="101"/>
                <w:sz w:val="18"/>
                <w:szCs w:val="18"/>
              </w:rPr>
              <w:t>对角线之差</w:t>
            </w:r>
            <w:r>
              <w:rPr>
                <w:rFonts w:hint="default" w:ascii="宋体" w:hAnsi="宋体" w:eastAsia="宋体" w:cs="宋体"/>
                <w:color w:val="6E6E6E"/>
                <w:spacing w:val="-70"/>
                <w:sz w:val="18"/>
                <w:szCs w:val="18"/>
              </w:rPr>
              <w:t xml:space="preserve"> </w:t>
            </w:r>
            <w:r>
              <w:rPr>
                <w:rFonts w:hint="default" w:ascii="Arial" w:hAnsi="Arial" w:eastAsia="Arial" w:cs="Arial"/>
                <w:i/>
                <w:color w:val="6E6E6E"/>
                <w:w w:val="115"/>
                <w:sz w:val="17"/>
                <w:szCs w:val="17"/>
              </w:rPr>
              <w:t>IAD-B</w:t>
            </w:r>
            <w:r>
              <w:rPr>
                <w:rFonts w:hint="default" w:ascii="Arial" w:hAnsi="Arial" w:eastAsia="Arial" w:cs="Arial"/>
                <w:i/>
                <w:color w:val="6E6E6E"/>
                <w:spacing w:val="10"/>
                <w:w w:val="115"/>
                <w:sz w:val="17"/>
                <w:szCs w:val="17"/>
              </w:rPr>
              <w:t>q</w:t>
            </w:r>
            <w:r>
              <w:rPr>
                <w:rFonts w:hint="default" w:ascii="宋体" w:hAnsi="宋体" w:eastAsia="宋体" w:cs="宋体"/>
                <w:color w:val="6E6E6E"/>
                <w:spacing w:val="1"/>
                <w:w w:val="112"/>
                <w:sz w:val="17"/>
                <w:szCs w:val="17"/>
              </w:rPr>
              <w:t>和</w:t>
            </w:r>
            <w:r>
              <w:rPr>
                <w:rFonts w:hint="default" w:ascii="Arial" w:hAnsi="Arial" w:eastAsia="Arial" w:cs="Arial"/>
                <w:i/>
                <w:color w:val="9E9E9E"/>
                <w:w w:val="48"/>
                <w:sz w:val="17"/>
                <w:szCs w:val="17"/>
              </w:rPr>
              <w:t>I</w:t>
            </w:r>
            <w:r>
              <w:rPr>
                <w:rFonts w:hint="default" w:ascii="Arial" w:hAnsi="Arial" w:eastAsia="Arial" w:cs="Arial"/>
                <w:i/>
                <w:color w:val="9E9E9E"/>
                <w:spacing w:val="-28"/>
                <w:sz w:val="17"/>
                <w:szCs w:val="17"/>
              </w:rPr>
              <w:t xml:space="preserve"> </w:t>
            </w:r>
            <w:r>
              <w:rPr>
                <w:rFonts w:hint="default" w:ascii="Arial" w:hAnsi="Arial" w:eastAsia="Arial" w:cs="Arial"/>
                <w:i/>
                <w:color w:val="5B5B5B"/>
                <w:w w:val="109"/>
                <w:sz w:val="17"/>
                <w:szCs w:val="17"/>
              </w:rPr>
              <w:t>CH-D</w:t>
            </w:r>
            <w:r>
              <w:rPr>
                <w:rFonts w:hint="default" w:ascii="Arial" w:hAnsi="Arial" w:eastAsia="Arial" w:cs="Arial"/>
                <w:i/>
                <w:color w:val="5B5B5B"/>
                <w:spacing w:val="-3"/>
                <w:w w:val="109"/>
                <w:sz w:val="17"/>
                <w:szCs w:val="17"/>
              </w:rPr>
              <w:t>G</w:t>
            </w:r>
            <w:r>
              <w:rPr>
                <w:rFonts w:hint="default" w:ascii="Arial" w:hAnsi="Arial" w:eastAsia="Arial" w:cs="Arial"/>
                <w:i/>
                <w:color w:val="858585"/>
                <w:w w:val="48"/>
                <w:sz w:val="17"/>
                <w:szCs w:val="17"/>
              </w:rPr>
              <w:t>I</w:t>
            </w:r>
            <w:r>
              <w:rPr>
                <w:rFonts w:hint="default" w:ascii="Arial" w:hAnsi="Arial" w:eastAsia="Arial" w:cs="Arial"/>
                <w:i/>
                <w:color w:val="858585"/>
                <w:spacing w:val="-14"/>
                <w:sz w:val="17"/>
                <w:szCs w:val="17"/>
              </w:rPr>
              <w:t xml:space="preserve"> </w:t>
            </w:r>
            <w:r>
              <w:rPr>
                <w:rFonts w:hint="default" w:ascii="宋体" w:hAnsi="宋体" w:eastAsia="宋体" w:cs="宋体"/>
                <w:color w:val="858585"/>
                <w:spacing w:val="-59"/>
                <w:w w:val="109"/>
                <w:sz w:val="21"/>
                <w:szCs w:val="21"/>
              </w:rPr>
              <w:t>、</w:t>
            </w:r>
            <w:r>
              <w:rPr>
                <w:rFonts w:hint="default" w:ascii="Arial" w:hAnsi="Arial" w:eastAsia="Arial" w:cs="Arial"/>
                <w:i/>
                <w:color w:val="858585"/>
                <w:w w:val="48"/>
                <w:sz w:val="17"/>
                <w:szCs w:val="17"/>
              </w:rPr>
              <w:t>I</w:t>
            </w:r>
            <w:r>
              <w:rPr>
                <w:rFonts w:hint="default" w:ascii="Arial" w:hAnsi="Arial" w:eastAsia="Arial" w:cs="Arial"/>
                <w:i/>
                <w:color w:val="858585"/>
                <w:spacing w:val="-35"/>
                <w:sz w:val="17"/>
                <w:szCs w:val="17"/>
              </w:rPr>
              <w:t xml:space="preserve"> </w:t>
            </w:r>
            <w:r>
              <w:rPr>
                <w:rFonts w:hint="default" w:ascii="Arial" w:hAnsi="Arial" w:eastAsia="Arial" w:cs="Arial"/>
                <w:i/>
                <w:color w:val="5B5B5B"/>
                <w:w w:val="103"/>
                <w:sz w:val="17"/>
                <w:szCs w:val="17"/>
              </w:rPr>
              <w:t>E</w:t>
            </w:r>
            <w:r>
              <w:rPr>
                <w:rFonts w:hint="default" w:ascii="Arial" w:hAnsi="Arial" w:eastAsia="Arial" w:cs="Arial"/>
                <w:i/>
                <w:color w:val="5B5B5B"/>
                <w:spacing w:val="-5"/>
                <w:w w:val="103"/>
                <w:sz w:val="17"/>
                <w:szCs w:val="17"/>
              </w:rPr>
              <w:t>H</w:t>
            </w:r>
            <w:r>
              <w:rPr>
                <w:rFonts w:hint="default" w:ascii="Arial" w:hAnsi="Arial" w:eastAsia="Arial" w:cs="Arial"/>
                <w:i/>
                <w:color w:val="9E9E9E"/>
                <w:spacing w:val="-21"/>
                <w:w w:val="185"/>
                <w:sz w:val="17"/>
                <w:szCs w:val="17"/>
              </w:rPr>
              <w:t>-</w:t>
            </w:r>
            <w:r>
              <w:rPr>
                <w:rFonts w:hint="default" w:ascii="Arial" w:hAnsi="Arial" w:eastAsia="Arial" w:cs="Arial"/>
                <w:i/>
                <w:color w:val="5B5B5B"/>
                <w:w w:val="98"/>
                <w:sz w:val="17"/>
                <w:szCs w:val="17"/>
              </w:rPr>
              <w:t>FGI</w:t>
            </w:r>
          </w:p>
        </w:tc>
        <w:tc>
          <w:tcPr>
            <w:tcW w:w="3376" w:type="dxa"/>
            <w:tcBorders>
              <w:top w:val="single" w:color="5B5B5B" w:sz="6" w:space="0"/>
              <w:left w:val="single" w:color="606060" w:sz="6" w:space="0"/>
              <w:bottom w:val="single" w:color="4F4F4F" w:sz="10" w:space="0"/>
              <w:right w:val="single" w:color="4F5454" w:sz="10" w:space="0"/>
            </w:tcBorders>
          </w:tcPr>
          <w:p>
            <w:pPr>
              <w:pStyle w:val="11"/>
              <w:spacing w:before="73" w:line="240" w:lineRule="auto"/>
              <w:ind w:left="30" w:right="0"/>
              <w:jc w:val="center"/>
              <w:rPr>
                <w:rFonts w:hint="default" w:ascii="Times New Roman" w:hAnsi="Times New Roman" w:eastAsia="Times New Roman" w:cs="Times New Roman"/>
                <w:sz w:val="18"/>
                <w:szCs w:val="18"/>
              </w:rPr>
            </w:pPr>
            <w:r>
              <w:rPr>
                <w:rFonts w:hint="default" w:ascii="宋体" w:hAnsi="宋体" w:eastAsia="宋体" w:cs="宋体"/>
                <w:color w:val="6E6E6E"/>
                <w:w w:val="115"/>
                <w:sz w:val="13"/>
                <w:szCs w:val="13"/>
              </w:rPr>
              <w:t>运</w:t>
            </w:r>
            <w:r>
              <w:rPr>
                <w:rFonts w:hint="default" w:ascii="宋体" w:hAnsi="宋体" w:eastAsia="宋体" w:cs="宋体"/>
                <w:color w:val="6E6E6E"/>
                <w:spacing w:val="-63"/>
                <w:w w:val="115"/>
                <w:sz w:val="13"/>
                <w:szCs w:val="13"/>
              </w:rPr>
              <w:t xml:space="preserve"> </w:t>
            </w:r>
            <w:r>
              <w:rPr>
                <w:rFonts w:hint="default" w:ascii="Times New Roman" w:hAnsi="Times New Roman" w:eastAsia="Times New Roman" w:cs="Times New Roman"/>
                <w:color w:val="6E6E6E"/>
                <w:w w:val="115"/>
                <w:sz w:val="18"/>
                <w:szCs w:val="18"/>
              </w:rPr>
              <w:t>6</w:t>
            </w:r>
          </w:p>
        </w:tc>
      </w:tr>
    </w:tbl>
    <w:p>
      <w:pPr>
        <w:spacing w:before="0" w:line="240" w:lineRule="auto"/>
        <w:ind w:right="0"/>
        <w:rPr>
          <w:rFonts w:hint="default" w:ascii="Times New Roman" w:hAnsi="Times New Roman" w:eastAsia="Times New Roman" w:cs="Times New Roman"/>
          <w:sz w:val="12"/>
          <w:szCs w:val="12"/>
        </w:rPr>
      </w:pPr>
    </w:p>
    <w:p>
      <w:pPr>
        <w:pStyle w:val="6"/>
        <w:tabs>
          <w:tab w:val="left" w:pos="866"/>
        </w:tabs>
        <w:spacing w:before="35" w:line="240" w:lineRule="auto"/>
        <w:ind w:left="533" w:right="150"/>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343434"/>
          <w:w w:val="105"/>
          <w:sz w:val="20"/>
          <w:szCs w:val="20"/>
        </w:rPr>
        <w:t>4</w:t>
      </w:r>
      <w:r>
        <w:rPr>
          <w:rFonts w:hint="default" w:ascii="Times New Roman" w:hAnsi="Times New Roman" w:eastAsia="Times New Roman" w:cs="Times New Roman"/>
          <w:color w:val="343434"/>
          <w:w w:val="105"/>
          <w:sz w:val="20"/>
          <w:szCs w:val="20"/>
        </w:rPr>
        <w:tab/>
      </w:r>
      <w:r>
        <w:rPr>
          <w:color w:val="6E6E6E"/>
        </w:rPr>
        <w:t xml:space="preserve">双盘式浮顶的精架 </w:t>
      </w:r>
      <w:r>
        <w:rPr>
          <w:color w:val="6E6E6E"/>
          <w:spacing w:val="-4"/>
        </w:rPr>
        <w:t xml:space="preserve">、橡子等构件的预制应符合国家现行标准  </w:t>
      </w:r>
      <w:r>
        <w:rPr>
          <w:color w:val="6E6E6E"/>
        </w:rPr>
        <w:t>《钢结构工程施工规范》</w:t>
      </w:r>
      <w:r>
        <w:rPr>
          <w:color w:val="6E6E6E"/>
          <w:spacing w:val="-38"/>
        </w:rPr>
        <w:t xml:space="preserve"> </w:t>
      </w:r>
      <w:r>
        <w:rPr>
          <w:rFonts w:hint="default" w:ascii="Times New Roman" w:hAnsi="Times New Roman" w:eastAsia="Times New Roman" w:cs="Times New Roman"/>
          <w:color w:val="6E6E6E"/>
          <w:sz w:val="20"/>
          <w:szCs w:val="20"/>
        </w:rPr>
        <w:t>G</w:t>
      </w:r>
      <w:r>
        <w:rPr>
          <w:rFonts w:hint="default" w:ascii="Times New Roman" w:hAnsi="Times New Roman" w:eastAsia="Times New Roman" w:cs="Times New Roman"/>
          <w:color w:val="464646"/>
          <w:sz w:val="20"/>
          <w:szCs w:val="20"/>
        </w:rPr>
        <w:t>B</w:t>
      </w:r>
    </w:p>
    <w:p>
      <w:pPr>
        <w:spacing w:before="87"/>
        <w:ind w:left="115" w:right="418" w:firstLine="0"/>
        <w:jc w:val="left"/>
        <w:rPr>
          <w:rFonts w:hint="default" w:ascii="宋体" w:hAnsi="宋体" w:eastAsia="宋体" w:cs="宋体"/>
          <w:sz w:val="21"/>
          <w:szCs w:val="21"/>
        </w:rPr>
      </w:pPr>
      <w:r>
        <w:rPr>
          <w:rFonts w:hint="default" w:ascii="Times New Roman" w:hAnsi="Times New Roman" w:eastAsia="Times New Roman" w:cs="Times New Roman"/>
          <w:color w:val="464646"/>
          <w:w w:val="105"/>
          <w:sz w:val="20"/>
          <w:szCs w:val="20"/>
        </w:rPr>
        <w:t>50755</w:t>
      </w:r>
      <w:r>
        <w:rPr>
          <w:rFonts w:hint="default" w:ascii="Times New Roman" w:hAnsi="Times New Roman" w:eastAsia="Times New Roman" w:cs="Times New Roman"/>
          <w:color w:val="464646"/>
          <w:spacing w:val="6"/>
          <w:sz w:val="20"/>
          <w:szCs w:val="20"/>
        </w:rPr>
        <w:t xml:space="preserve"> </w:t>
      </w:r>
      <w:r>
        <w:rPr>
          <w:rFonts w:hint="default" w:ascii="宋体" w:hAnsi="宋体" w:eastAsia="宋体" w:cs="宋体"/>
          <w:color w:val="464646"/>
          <w:w w:val="106"/>
          <w:sz w:val="21"/>
          <w:szCs w:val="21"/>
        </w:rPr>
        <w:t>和</w:t>
      </w:r>
      <w:r>
        <w:rPr>
          <w:rFonts w:hint="default" w:ascii="宋体" w:hAnsi="宋体" w:eastAsia="宋体" w:cs="宋体"/>
          <w:color w:val="464646"/>
          <w:spacing w:val="-44"/>
          <w:sz w:val="21"/>
          <w:szCs w:val="21"/>
        </w:rPr>
        <w:t xml:space="preserve"> </w:t>
      </w:r>
      <w:r>
        <w:rPr>
          <w:rFonts w:hint="default" w:ascii="宋体" w:hAnsi="宋体" w:eastAsia="宋体" w:cs="宋体"/>
          <w:color w:val="858585"/>
          <w:w w:val="64"/>
          <w:sz w:val="21"/>
          <w:szCs w:val="21"/>
        </w:rPr>
        <w:t>《</w:t>
      </w:r>
      <w:r>
        <w:rPr>
          <w:rFonts w:hint="default" w:ascii="宋体" w:hAnsi="宋体" w:eastAsia="宋体" w:cs="宋体"/>
          <w:color w:val="5B5B5B"/>
          <w:w w:val="102"/>
          <w:sz w:val="21"/>
          <w:szCs w:val="21"/>
        </w:rPr>
        <w:t>钢结</w:t>
      </w:r>
      <w:r>
        <w:rPr>
          <w:rFonts w:hint="default" w:ascii="宋体" w:hAnsi="宋体" w:eastAsia="宋体" w:cs="宋体"/>
          <w:color w:val="5B5B5B"/>
          <w:spacing w:val="9"/>
          <w:w w:val="102"/>
          <w:sz w:val="21"/>
          <w:szCs w:val="21"/>
        </w:rPr>
        <w:t>构</w:t>
      </w:r>
      <w:r>
        <w:rPr>
          <w:rFonts w:hint="default" w:ascii="Arial" w:hAnsi="Arial" w:eastAsia="Arial" w:cs="Arial"/>
          <w:color w:val="5B5B5B"/>
          <w:spacing w:val="-18"/>
          <w:w w:val="353"/>
          <w:sz w:val="22"/>
          <w:szCs w:val="22"/>
        </w:rPr>
        <w:t>t</w:t>
      </w:r>
      <w:r>
        <w:rPr>
          <w:rFonts w:hint="default" w:ascii="宋体" w:hAnsi="宋体" w:eastAsia="宋体" w:cs="宋体"/>
          <w:color w:val="5B5B5B"/>
          <w:w w:val="104"/>
          <w:sz w:val="21"/>
          <w:szCs w:val="21"/>
        </w:rPr>
        <w:t>程施工</w:t>
      </w:r>
      <w:r>
        <w:rPr>
          <w:rFonts w:hint="default" w:ascii="宋体" w:hAnsi="宋体" w:eastAsia="宋体" w:cs="宋体"/>
          <w:color w:val="5B5B5B"/>
          <w:spacing w:val="-9"/>
          <w:w w:val="104"/>
          <w:sz w:val="21"/>
          <w:szCs w:val="21"/>
        </w:rPr>
        <w:t>质</w:t>
      </w:r>
      <w:r>
        <w:rPr>
          <w:rFonts w:hint="default" w:ascii="宋体" w:hAnsi="宋体" w:eastAsia="宋体" w:cs="宋体"/>
          <w:color w:val="5B5B5B"/>
          <w:w w:val="102"/>
          <w:sz w:val="21"/>
          <w:szCs w:val="21"/>
        </w:rPr>
        <w:t>盘验收规范</w:t>
      </w:r>
      <w:r>
        <w:rPr>
          <w:rFonts w:hint="default" w:ascii="宋体" w:hAnsi="宋体" w:eastAsia="宋体" w:cs="宋体"/>
          <w:color w:val="5B5B5B"/>
          <w:spacing w:val="-70"/>
          <w:sz w:val="21"/>
          <w:szCs w:val="21"/>
        </w:rPr>
        <w:t xml:space="preserve"> </w:t>
      </w:r>
      <w:r>
        <w:rPr>
          <w:rFonts w:hint="default" w:ascii="宋体" w:hAnsi="宋体" w:eastAsia="宋体" w:cs="宋体"/>
          <w:color w:val="858585"/>
          <w:w w:val="60"/>
          <w:sz w:val="21"/>
          <w:szCs w:val="21"/>
        </w:rPr>
        <w:t>》</w:t>
      </w:r>
      <w:r>
        <w:rPr>
          <w:rFonts w:hint="default" w:ascii="宋体" w:hAnsi="宋体" w:eastAsia="宋体" w:cs="宋体"/>
          <w:color w:val="858585"/>
          <w:spacing w:val="-40"/>
          <w:sz w:val="21"/>
          <w:szCs w:val="21"/>
        </w:rPr>
        <w:t xml:space="preserve"> </w:t>
      </w:r>
      <w:r>
        <w:rPr>
          <w:rFonts w:hint="default" w:ascii="Times New Roman" w:hAnsi="Times New Roman" w:eastAsia="Times New Roman" w:cs="Times New Roman"/>
          <w:color w:val="464646"/>
          <w:w w:val="106"/>
          <w:sz w:val="20"/>
          <w:szCs w:val="20"/>
        </w:rPr>
        <w:t>GB</w:t>
      </w:r>
      <w:r>
        <w:rPr>
          <w:rFonts w:hint="default" w:ascii="Times New Roman" w:hAnsi="Times New Roman" w:eastAsia="Times New Roman" w:cs="Times New Roman"/>
          <w:color w:val="464646"/>
          <w:spacing w:val="7"/>
          <w:sz w:val="20"/>
          <w:szCs w:val="20"/>
        </w:rPr>
        <w:t xml:space="preserve"> </w:t>
      </w:r>
      <w:r>
        <w:rPr>
          <w:rFonts w:hint="default" w:ascii="Times New Roman" w:hAnsi="Times New Roman" w:eastAsia="Times New Roman" w:cs="Times New Roman"/>
          <w:color w:val="464646"/>
          <w:w w:val="108"/>
          <w:sz w:val="20"/>
          <w:szCs w:val="20"/>
        </w:rPr>
        <w:t>50205</w:t>
      </w:r>
      <w:r>
        <w:rPr>
          <w:rFonts w:hint="default" w:ascii="Times New Roman" w:hAnsi="Times New Roman" w:eastAsia="Times New Roman" w:cs="Times New Roman"/>
          <w:color w:val="464646"/>
          <w:spacing w:val="5"/>
          <w:sz w:val="20"/>
          <w:szCs w:val="20"/>
        </w:rPr>
        <w:t xml:space="preserve"> </w:t>
      </w:r>
      <w:r>
        <w:rPr>
          <w:rFonts w:hint="default" w:ascii="宋体" w:hAnsi="宋体" w:eastAsia="宋体" w:cs="宋体"/>
          <w:color w:val="464646"/>
          <w:spacing w:val="-38"/>
          <w:w w:val="116"/>
          <w:sz w:val="21"/>
          <w:szCs w:val="21"/>
        </w:rPr>
        <w:t>的</w:t>
      </w:r>
      <w:r>
        <w:rPr>
          <w:rFonts w:hint="default" w:ascii="宋体" w:hAnsi="宋体" w:eastAsia="宋体" w:cs="宋体"/>
          <w:color w:val="464646"/>
          <w:w w:val="103"/>
          <w:sz w:val="21"/>
          <w:szCs w:val="21"/>
        </w:rPr>
        <w:t>有关</w:t>
      </w:r>
      <w:r>
        <w:rPr>
          <w:rFonts w:hint="default" w:ascii="宋体" w:hAnsi="宋体" w:eastAsia="宋体" w:cs="宋体"/>
          <w:color w:val="464646"/>
          <w:spacing w:val="-4"/>
          <w:w w:val="103"/>
          <w:sz w:val="21"/>
          <w:szCs w:val="21"/>
        </w:rPr>
        <w:t>规</w:t>
      </w:r>
      <w:r>
        <w:rPr>
          <w:rFonts w:hint="default" w:ascii="宋体" w:hAnsi="宋体" w:eastAsia="宋体" w:cs="宋体"/>
          <w:color w:val="464646"/>
          <w:spacing w:val="3"/>
          <w:w w:val="110"/>
          <w:sz w:val="21"/>
          <w:szCs w:val="21"/>
        </w:rPr>
        <w:t>定</w:t>
      </w:r>
      <w:r>
        <w:rPr>
          <w:rFonts w:hint="default" w:ascii="宋体" w:hAnsi="宋体" w:eastAsia="宋体" w:cs="宋体"/>
          <w:color w:val="9E9E9E"/>
          <w:w w:val="168"/>
          <w:sz w:val="21"/>
          <w:szCs w:val="21"/>
        </w:rPr>
        <w:t>。</w:t>
      </w:r>
    </w:p>
    <w:p>
      <w:pPr>
        <w:tabs>
          <w:tab w:val="left" w:pos="880"/>
        </w:tabs>
        <w:spacing w:before="84"/>
        <w:ind w:left="107" w:right="418" w:firstLine="0"/>
        <w:jc w:val="left"/>
        <w:rPr>
          <w:rFonts w:hint="default" w:ascii="宋体" w:hAnsi="宋体" w:eastAsia="宋体" w:cs="宋体"/>
          <w:sz w:val="21"/>
          <w:szCs w:val="21"/>
        </w:rPr>
      </w:pPr>
      <w:r>
        <w:rPr>
          <w:rFonts w:hint="default" w:ascii="Times New Roman" w:hAnsi="Times New Roman" w:eastAsia="Times New Roman" w:cs="Times New Roman"/>
          <w:color w:val="343434"/>
          <w:w w:val="120"/>
          <w:sz w:val="20"/>
          <w:szCs w:val="20"/>
        </w:rPr>
        <w:t>5</w:t>
      </w:r>
      <w:r>
        <w:rPr>
          <w:rFonts w:hint="default" w:ascii="Times New Roman" w:hAnsi="Times New Roman" w:eastAsia="Times New Roman" w:cs="Times New Roman"/>
          <w:color w:val="5B5B5B"/>
          <w:w w:val="120"/>
          <w:sz w:val="20"/>
          <w:szCs w:val="20"/>
        </w:rPr>
        <w:t>.</w:t>
      </w:r>
      <w:r>
        <w:rPr>
          <w:rFonts w:hint="default" w:ascii="Times New Roman" w:hAnsi="Times New Roman" w:eastAsia="Times New Roman" w:cs="Times New Roman"/>
          <w:color w:val="5B5B5B"/>
          <w:spacing w:val="-20"/>
          <w:w w:val="120"/>
          <w:sz w:val="20"/>
          <w:szCs w:val="20"/>
        </w:rPr>
        <w:t xml:space="preserve"> </w:t>
      </w:r>
      <w:r>
        <w:rPr>
          <w:rFonts w:hint="default" w:ascii="Times New Roman" w:hAnsi="Times New Roman" w:eastAsia="Times New Roman" w:cs="Times New Roman"/>
          <w:color w:val="343434"/>
          <w:spacing w:val="2"/>
          <w:w w:val="120"/>
          <w:sz w:val="20"/>
          <w:szCs w:val="20"/>
        </w:rPr>
        <w:t>4</w:t>
      </w:r>
      <w:r>
        <w:rPr>
          <w:rFonts w:hint="default" w:ascii="Times New Roman" w:hAnsi="Times New Roman" w:eastAsia="Times New Roman" w:cs="Times New Roman"/>
          <w:color w:val="5B5B5B"/>
          <w:spacing w:val="2"/>
          <w:w w:val="120"/>
          <w:sz w:val="20"/>
          <w:szCs w:val="20"/>
        </w:rPr>
        <w:t>.</w:t>
      </w:r>
      <w:r>
        <w:rPr>
          <w:rFonts w:hint="default" w:ascii="Times New Roman" w:hAnsi="Times New Roman" w:eastAsia="Times New Roman" w:cs="Times New Roman"/>
          <w:color w:val="464646"/>
          <w:spacing w:val="2"/>
          <w:w w:val="120"/>
          <w:sz w:val="20"/>
          <w:szCs w:val="20"/>
        </w:rPr>
        <w:t>2</w:t>
      </w:r>
      <w:r>
        <w:rPr>
          <w:rFonts w:hint="default" w:ascii="Times New Roman" w:hAnsi="Times New Roman" w:eastAsia="Times New Roman" w:cs="Times New Roman"/>
          <w:color w:val="464646"/>
          <w:spacing w:val="2"/>
          <w:w w:val="120"/>
          <w:sz w:val="20"/>
          <w:szCs w:val="20"/>
        </w:rPr>
        <w:tab/>
      </w:r>
      <w:r>
        <w:rPr>
          <w:rFonts w:hint="default" w:ascii="宋体" w:hAnsi="宋体" w:eastAsia="宋体" w:cs="宋体"/>
          <w:color w:val="5B5B5B"/>
          <w:spacing w:val="-3"/>
          <w:w w:val="105"/>
          <w:sz w:val="21"/>
          <w:szCs w:val="21"/>
        </w:rPr>
        <w:t>罔定顶顶板预制应符合下列规</w:t>
      </w:r>
      <w:r>
        <w:rPr>
          <w:rFonts w:hint="default" w:ascii="宋体" w:hAnsi="宋体" w:eastAsia="宋体" w:cs="宋体"/>
          <w:color w:val="5B5B5B"/>
          <w:spacing w:val="11"/>
          <w:w w:val="105"/>
          <w:sz w:val="21"/>
          <w:szCs w:val="21"/>
        </w:rPr>
        <w:t xml:space="preserve"> </w:t>
      </w:r>
      <w:r>
        <w:rPr>
          <w:rFonts w:hint="default" w:ascii="宋体" w:hAnsi="宋体" w:eastAsia="宋体" w:cs="宋体"/>
          <w:color w:val="5B5B5B"/>
          <w:spacing w:val="3"/>
          <w:w w:val="105"/>
          <w:sz w:val="21"/>
          <w:szCs w:val="21"/>
        </w:rPr>
        <w:t>定：</w:t>
      </w:r>
    </w:p>
    <w:p>
      <w:pPr>
        <w:pStyle w:val="6"/>
        <w:tabs>
          <w:tab w:val="left" w:pos="873"/>
        </w:tabs>
        <w:spacing w:before="87" w:line="240" w:lineRule="auto"/>
        <w:ind w:left="540" w:right="418"/>
        <w:jc w:val="left"/>
      </w:pPr>
      <w:r>
        <w:rPr>
          <w:rFonts w:hint="default" w:ascii="Arial" w:hAnsi="Arial" w:eastAsia="Arial" w:cs="Arial"/>
          <w:color w:val="343434"/>
          <w:w w:val="123"/>
          <w:sz w:val="17"/>
          <w:szCs w:val="17"/>
        </w:rPr>
        <w:t>1</w:t>
      </w:r>
      <w:r>
        <w:rPr>
          <w:rFonts w:hint="default" w:ascii="Arial" w:hAnsi="Arial" w:eastAsia="Arial" w:cs="Arial"/>
          <w:color w:val="343434"/>
          <w:sz w:val="17"/>
          <w:szCs w:val="17"/>
        </w:rPr>
        <w:tab/>
      </w:r>
      <w:r>
        <w:rPr>
          <w:color w:val="5B5B5B"/>
          <w:w w:val="101"/>
        </w:rPr>
        <w:t>固定顶顶板预制前应绘制排</w:t>
      </w:r>
      <w:r>
        <w:rPr>
          <w:color w:val="5B5B5B"/>
          <w:spacing w:val="22"/>
          <w:w w:val="101"/>
        </w:rPr>
        <w:t>版</w:t>
      </w:r>
      <w:r>
        <w:rPr>
          <w:color w:val="5B5B5B"/>
          <w:spacing w:val="-8"/>
          <w:w w:val="115"/>
        </w:rPr>
        <w:t>图</w:t>
      </w:r>
      <w:r>
        <w:rPr>
          <w:color w:val="5B5B5B"/>
          <w:spacing w:val="-168"/>
          <w:w w:val="171"/>
        </w:rPr>
        <w:t>，</w:t>
      </w:r>
      <w:r>
        <w:rPr>
          <w:color w:val="5B5B5B"/>
          <w:w w:val="102"/>
        </w:rPr>
        <w:t>并应符合</w:t>
      </w:r>
      <w:r>
        <w:rPr>
          <w:color w:val="5B5B5B"/>
          <w:spacing w:val="-1"/>
          <w:w w:val="102"/>
        </w:rPr>
        <w:t>下</w:t>
      </w:r>
      <w:r>
        <w:rPr>
          <w:color w:val="5B5B5B"/>
          <w:w w:val="107"/>
        </w:rPr>
        <w:t>列</w:t>
      </w:r>
      <w:r>
        <w:rPr>
          <w:color w:val="5B5B5B"/>
          <w:spacing w:val="-17"/>
          <w:w w:val="107"/>
        </w:rPr>
        <w:t>规</w:t>
      </w:r>
      <w:r>
        <w:rPr>
          <w:color w:val="5B5B5B"/>
          <w:spacing w:val="15"/>
          <w:w w:val="114"/>
        </w:rPr>
        <w:t>定</w:t>
      </w:r>
      <w:r>
        <w:rPr>
          <w:color w:val="5B5B5B"/>
          <w:w w:val="139"/>
        </w:rPr>
        <w:t>：</w:t>
      </w:r>
    </w:p>
    <w:p>
      <w:pPr>
        <w:spacing w:before="87" w:line="319" w:lineRule="auto"/>
        <w:ind w:left="845" w:right="4456" w:firstLine="28"/>
        <w:jc w:val="left"/>
        <w:rPr>
          <w:rFonts w:hint="default" w:ascii="宋体" w:hAnsi="宋体" w:eastAsia="宋体" w:cs="宋体"/>
          <w:sz w:val="21"/>
          <w:szCs w:val="21"/>
        </w:rPr>
      </w:pPr>
      <w:r>
        <w:rPr>
          <w:rFonts w:hint="default" w:ascii="Times New Roman" w:hAnsi="Times New Roman" w:eastAsia="Times New Roman" w:cs="Times New Roman"/>
          <w:color w:val="343434"/>
          <w:sz w:val="20"/>
          <w:szCs w:val="20"/>
        </w:rPr>
        <w:t xml:space="preserve">I </w:t>
      </w:r>
      <w:r>
        <w:rPr>
          <w:rFonts w:hint="default" w:ascii="宋体" w:hAnsi="宋体" w:eastAsia="宋体" w:cs="宋体"/>
          <w:color w:val="6E6E6E"/>
          <w:w w:val="80"/>
          <w:sz w:val="21"/>
          <w:szCs w:val="21"/>
        </w:rPr>
        <w:t xml:space="preserve">） </w:t>
      </w:r>
      <w:r>
        <w:rPr>
          <w:rFonts w:hint="default" w:ascii="宋体" w:hAnsi="宋体" w:eastAsia="宋体" w:cs="宋体"/>
          <w:color w:val="6E6E6E"/>
          <w:sz w:val="21"/>
          <w:szCs w:val="21"/>
        </w:rPr>
        <w:t>顶板任意相邻焊缝的间距不应</w:t>
      </w:r>
      <w:r>
        <w:rPr>
          <w:rFonts w:hint="default" w:ascii="宋体" w:hAnsi="宋体" w:eastAsia="宋体" w:cs="宋体"/>
          <w:color w:val="464646"/>
          <w:sz w:val="21"/>
          <w:szCs w:val="21"/>
        </w:rPr>
        <w:t xml:space="preserve">小于 </w:t>
      </w:r>
      <w:r>
        <w:rPr>
          <w:rFonts w:hint="default" w:ascii="Times New Roman" w:hAnsi="Times New Roman" w:eastAsia="Times New Roman" w:cs="Times New Roman"/>
          <w:color w:val="464646"/>
          <w:sz w:val="20"/>
          <w:szCs w:val="20"/>
        </w:rPr>
        <w:t xml:space="preserve">200mm; </w:t>
      </w:r>
      <w:r>
        <w:rPr>
          <w:rFonts w:hint="default" w:ascii="Times New Roman" w:hAnsi="Times New Roman" w:eastAsia="Times New Roman" w:cs="Times New Roman"/>
          <w:color w:val="5B5B5B"/>
          <w:sz w:val="20"/>
          <w:szCs w:val="20"/>
        </w:rPr>
        <w:t xml:space="preserve">2  </w:t>
      </w:r>
      <w:r>
        <w:rPr>
          <w:rFonts w:hint="default" w:ascii="宋体" w:hAnsi="宋体" w:eastAsia="宋体" w:cs="宋体"/>
          <w:color w:val="5B5B5B"/>
          <w:w w:val="80"/>
          <w:sz w:val="21"/>
          <w:szCs w:val="21"/>
        </w:rPr>
        <w:t xml:space="preserve">） </w:t>
      </w:r>
      <w:r>
        <w:rPr>
          <w:rFonts w:hint="default" w:ascii="宋体" w:hAnsi="宋体" w:eastAsia="宋体" w:cs="宋体"/>
          <w:color w:val="5B5B5B"/>
          <w:spacing w:val="32"/>
          <w:w w:val="80"/>
          <w:sz w:val="21"/>
          <w:szCs w:val="21"/>
        </w:rPr>
        <w:t xml:space="preserve"> </w:t>
      </w:r>
      <w:r>
        <w:rPr>
          <w:rFonts w:hint="default" w:ascii="宋体" w:hAnsi="宋体" w:eastAsia="宋体" w:cs="宋体"/>
          <w:color w:val="5B5B5B"/>
          <w:sz w:val="21"/>
          <w:szCs w:val="21"/>
        </w:rPr>
        <w:t>单块顶板本身的拼接宜采用对接</w:t>
      </w:r>
      <w:r>
        <w:rPr>
          <w:rFonts w:hint="default" w:ascii="宋体" w:hAnsi="宋体" w:eastAsia="宋体" w:cs="宋体"/>
          <w:color w:val="9E9E9E"/>
          <w:sz w:val="21"/>
          <w:szCs w:val="21"/>
        </w:rPr>
        <w:t>。</w:t>
      </w:r>
    </w:p>
    <w:p>
      <w:pPr>
        <w:pStyle w:val="6"/>
        <w:tabs>
          <w:tab w:val="left" w:pos="873"/>
        </w:tabs>
        <w:spacing w:before="13" w:line="240" w:lineRule="auto"/>
        <w:ind w:left="533" w:right="418"/>
        <w:jc w:val="left"/>
      </w:pPr>
      <w:r>
        <w:rPr>
          <w:rFonts w:hint="default" w:ascii="Times New Roman" w:hAnsi="Times New Roman" w:eastAsia="Times New Roman" w:cs="Times New Roman"/>
          <w:color w:val="343434"/>
          <w:w w:val="95"/>
        </w:rPr>
        <w:t>2</w:t>
      </w:r>
      <w:r>
        <w:rPr>
          <w:rFonts w:hint="default" w:ascii="Times New Roman" w:hAnsi="Times New Roman" w:eastAsia="Times New Roman" w:cs="Times New Roman"/>
          <w:color w:val="343434"/>
          <w:w w:val="95"/>
        </w:rPr>
        <w:tab/>
      </w:r>
      <w:r>
        <w:rPr>
          <w:color w:val="5B5B5B"/>
          <w:w w:val="105"/>
        </w:rPr>
        <w:t>罔定顶顶板的预制应符合下列规定</w:t>
      </w:r>
      <w:r>
        <w:rPr>
          <w:color w:val="5B5B5B"/>
          <w:spacing w:val="-74"/>
          <w:w w:val="105"/>
        </w:rPr>
        <w:t xml:space="preserve"> </w:t>
      </w:r>
      <w:r>
        <w:rPr>
          <w:color w:val="5B5B5B"/>
          <w:w w:val="105"/>
        </w:rPr>
        <w:t>：</w:t>
      </w:r>
    </w:p>
    <w:p>
      <w:pPr>
        <w:spacing w:after="0" w:line="240" w:lineRule="auto"/>
        <w:jc w:val="left"/>
        <w:sectPr>
          <w:footerReference r:id="rId6" w:type="default"/>
          <w:footerReference r:id="rId7" w:type="even"/>
          <w:pgSz w:w="11900" w:h="16840"/>
          <w:pgMar w:top="1600" w:right="900" w:bottom="1380" w:left="1360" w:header="0" w:footer="1193" w:gutter="0"/>
          <w:pgNumType w:start="12"/>
        </w:sectPr>
      </w:pPr>
    </w:p>
    <w:p>
      <w:pPr>
        <w:spacing w:before="7" w:line="240" w:lineRule="auto"/>
        <w:ind w:right="0"/>
        <w:rPr>
          <w:rFonts w:hint="default" w:ascii="宋体" w:hAnsi="宋体" w:eastAsia="宋体" w:cs="宋体"/>
          <w:sz w:val="20"/>
          <w:szCs w:val="20"/>
        </w:rPr>
      </w:pPr>
    </w:p>
    <w:p>
      <w:pPr>
        <w:pStyle w:val="6"/>
        <w:spacing w:before="35" w:line="240" w:lineRule="auto"/>
        <w:ind w:left="886" w:right="251"/>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3D3D3D"/>
          <w:w w:val="84"/>
          <w:sz w:val="20"/>
          <w:szCs w:val="20"/>
        </w:rPr>
        <w:t>I</w:t>
      </w:r>
      <w:r>
        <w:rPr>
          <w:rFonts w:hint="default" w:ascii="Times New Roman" w:hAnsi="Times New Roman" w:eastAsia="Times New Roman" w:cs="Times New Roman"/>
          <w:color w:val="3D3D3D"/>
          <w:sz w:val="20"/>
          <w:szCs w:val="20"/>
        </w:rPr>
        <w:t xml:space="preserve"> </w:t>
      </w:r>
      <w:r>
        <w:rPr>
          <w:rFonts w:hint="default" w:ascii="Times New Roman" w:hAnsi="Times New Roman" w:eastAsia="Times New Roman" w:cs="Times New Roman"/>
          <w:color w:val="3D3D3D"/>
          <w:spacing w:val="-22"/>
          <w:sz w:val="20"/>
          <w:szCs w:val="20"/>
        </w:rPr>
        <w:t xml:space="preserve"> </w:t>
      </w:r>
      <w:r>
        <w:rPr>
          <w:color w:val="6B6B6B"/>
          <w:w w:val="38"/>
        </w:rPr>
        <w:t>）</w:t>
      </w:r>
      <w:r>
        <w:rPr>
          <w:color w:val="6B6B6B"/>
          <w:spacing w:val="-29"/>
        </w:rPr>
        <w:t xml:space="preserve"> </w:t>
      </w:r>
      <w:r>
        <w:rPr>
          <w:color w:val="6B6B6B"/>
          <w:spacing w:val="-17"/>
          <w:w w:val="109"/>
        </w:rPr>
        <w:t>加</w:t>
      </w:r>
      <w:r>
        <w:rPr>
          <w:color w:val="6B6B6B"/>
          <w:w w:val="101"/>
        </w:rPr>
        <w:t>强筋加工成型后</w:t>
      </w:r>
      <w:r>
        <w:rPr>
          <w:color w:val="6B6B6B"/>
          <w:spacing w:val="-65"/>
        </w:rPr>
        <w:t xml:space="preserve"> </w:t>
      </w:r>
      <w:r>
        <w:rPr>
          <w:color w:val="6B6B6B"/>
          <w:spacing w:val="-168"/>
          <w:w w:val="171"/>
        </w:rPr>
        <w:t>，</w:t>
      </w:r>
      <w:r>
        <w:rPr>
          <w:color w:val="6B6B6B"/>
          <w:w w:val="104"/>
        </w:rPr>
        <w:t>应采</w:t>
      </w:r>
      <w:r>
        <w:rPr>
          <w:color w:val="6B6B6B"/>
          <w:spacing w:val="-3"/>
          <w:w w:val="104"/>
        </w:rPr>
        <w:t>用</w:t>
      </w:r>
      <w:r>
        <w:rPr>
          <w:color w:val="6B6B6B"/>
          <w:w w:val="101"/>
        </w:rPr>
        <w:t>弧形样板检查</w:t>
      </w:r>
      <w:r>
        <w:rPr>
          <w:color w:val="6B6B6B"/>
          <w:spacing w:val="-59"/>
        </w:rPr>
        <w:t xml:space="preserve"> </w:t>
      </w:r>
      <w:r>
        <w:rPr>
          <w:color w:val="6B6B6B"/>
          <w:w w:val="113"/>
        </w:rPr>
        <w:t>，其呱度间</w:t>
      </w:r>
      <w:r>
        <w:rPr>
          <w:color w:val="6B6B6B"/>
          <w:spacing w:val="-155"/>
          <w:w w:val="113"/>
        </w:rPr>
        <w:t>隙</w:t>
      </w:r>
      <w:r>
        <w:rPr>
          <w:color w:val="6B6B6B"/>
          <w:w w:val="102"/>
        </w:rPr>
        <w:t>不应大于</w:t>
      </w:r>
      <w:r>
        <w:rPr>
          <w:color w:val="6B6B6B"/>
          <w:spacing w:val="-40"/>
        </w:rPr>
        <w:t xml:space="preserve"> </w:t>
      </w:r>
      <w:r>
        <w:rPr>
          <w:rFonts w:hint="default" w:ascii="Times New Roman" w:hAnsi="Times New Roman" w:eastAsia="Times New Roman" w:cs="Times New Roman"/>
          <w:color w:val="6B6B6B"/>
          <w:w w:val="107"/>
          <w:sz w:val="20"/>
          <w:szCs w:val="20"/>
        </w:rPr>
        <w:t>2mm;</w:t>
      </w:r>
    </w:p>
    <w:p>
      <w:pPr>
        <w:pStyle w:val="6"/>
        <w:spacing w:before="87" w:line="240" w:lineRule="auto"/>
        <w:ind w:left="857" w:right="251"/>
        <w:jc w:val="left"/>
      </w:pPr>
      <w:r>
        <w:rPr>
          <w:rFonts w:hint="default" w:ascii="Times New Roman" w:hAnsi="Times New Roman" w:eastAsia="Times New Roman" w:cs="Times New Roman"/>
          <w:color w:val="595959"/>
          <w:w w:val="109"/>
          <w:sz w:val="19"/>
          <w:szCs w:val="19"/>
        </w:rPr>
        <w:t>2</w:t>
      </w:r>
      <w:r>
        <w:rPr>
          <w:rFonts w:hint="default" w:ascii="Times New Roman" w:hAnsi="Times New Roman" w:eastAsia="Times New Roman" w:cs="Times New Roman"/>
          <w:color w:val="595959"/>
          <w:spacing w:val="12"/>
          <w:sz w:val="19"/>
          <w:szCs w:val="19"/>
        </w:rPr>
        <w:t xml:space="preserve"> </w:t>
      </w:r>
      <w:r>
        <w:rPr>
          <w:color w:val="7C7C7C"/>
          <w:w w:val="38"/>
        </w:rPr>
        <w:t>）</w:t>
      </w:r>
      <w:r>
        <w:rPr>
          <w:color w:val="7C7C7C"/>
          <w:spacing w:val="-22"/>
        </w:rPr>
        <w:t xml:space="preserve"> </w:t>
      </w:r>
      <w:r>
        <w:rPr>
          <w:color w:val="7C7C7C"/>
        </w:rPr>
        <w:t>每</w:t>
      </w:r>
      <w:r>
        <w:rPr>
          <w:color w:val="7C7C7C"/>
          <w:spacing w:val="19"/>
        </w:rPr>
        <w:t>块</w:t>
      </w:r>
      <w:r>
        <w:rPr>
          <w:color w:val="595959"/>
        </w:rPr>
        <w:t>顶板应在胎</w:t>
      </w:r>
      <w:r>
        <w:rPr>
          <w:color w:val="595959"/>
          <w:spacing w:val="2"/>
        </w:rPr>
        <w:t>具</w:t>
      </w:r>
      <w:r>
        <w:rPr>
          <w:color w:val="595959"/>
          <w:w w:val="106"/>
        </w:rPr>
        <w:t>上</w:t>
      </w:r>
      <w:r>
        <w:rPr>
          <w:color w:val="595959"/>
          <w:spacing w:val="-66"/>
        </w:rPr>
        <w:t xml:space="preserve"> </w:t>
      </w:r>
      <w:r>
        <w:rPr>
          <w:color w:val="595959"/>
          <w:w w:val="99"/>
        </w:rPr>
        <w:t>与加强筋</w:t>
      </w:r>
      <w:r>
        <w:rPr>
          <w:color w:val="595959"/>
          <w:spacing w:val="-12"/>
          <w:w w:val="99"/>
        </w:rPr>
        <w:t>拼</w:t>
      </w:r>
      <w:r>
        <w:rPr>
          <w:color w:val="595959"/>
          <w:w w:val="103"/>
        </w:rPr>
        <w:t>装成型</w:t>
      </w:r>
      <w:r>
        <w:rPr>
          <w:color w:val="595959"/>
          <w:spacing w:val="-66"/>
        </w:rPr>
        <w:t xml:space="preserve"> </w:t>
      </w:r>
      <w:r>
        <w:rPr>
          <w:color w:val="595959"/>
          <w:w w:val="119"/>
        </w:rPr>
        <w:t>，焊接</w:t>
      </w:r>
      <w:r>
        <w:rPr>
          <w:color w:val="595959"/>
          <w:spacing w:val="-170"/>
          <w:w w:val="119"/>
        </w:rPr>
        <w:t>时</w:t>
      </w:r>
      <w:r>
        <w:rPr>
          <w:color w:val="7C7C7C"/>
          <w:w w:val="101"/>
        </w:rPr>
        <w:t>应采取防变形</w:t>
      </w:r>
      <w:r>
        <w:rPr>
          <w:color w:val="7C7C7C"/>
          <w:spacing w:val="-80"/>
        </w:rPr>
        <w:t xml:space="preserve"> </w:t>
      </w:r>
      <w:r>
        <w:rPr>
          <w:color w:val="595959"/>
          <w:w w:val="104"/>
        </w:rPr>
        <w:t>措</w:t>
      </w:r>
      <w:r>
        <w:rPr>
          <w:color w:val="595959"/>
          <w:spacing w:val="17"/>
          <w:w w:val="104"/>
        </w:rPr>
        <w:t>施</w:t>
      </w:r>
      <w:r>
        <w:rPr>
          <w:color w:val="595959"/>
          <w:w w:val="168"/>
        </w:rPr>
        <w:t>；</w:t>
      </w:r>
    </w:p>
    <w:p>
      <w:pPr>
        <w:pStyle w:val="6"/>
        <w:spacing w:before="96" w:line="240" w:lineRule="auto"/>
        <w:ind w:left="864" w:right="251"/>
        <w:jc w:val="left"/>
      </w:pPr>
      <w:r>
        <w:rPr>
          <w:rFonts w:hint="default" w:ascii="Times New Roman" w:hAnsi="Times New Roman" w:eastAsia="Times New Roman" w:cs="Times New Roman"/>
          <w:color w:val="595959"/>
          <w:w w:val="111"/>
          <w:sz w:val="20"/>
          <w:szCs w:val="20"/>
        </w:rPr>
        <w:t>3</w:t>
      </w:r>
      <w:r>
        <w:rPr>
          <w:rFonts w:hint="default" w:ascii="Times New Roman" w:hAnsi="Times New Roman" w:eastAsia="Times New Roman" w:cs="Times New Roman"/>
          <w:color w:val="595959"/>
          <w:spacing w:val="-5"/>
          <w:sz w:val="20"/>
          <w:szCs w:val="20"/>
        </w:rPr>
        <w:t xml:space="preserve"> </w:t>
      </w:r>
      <w:r>
        <w:rPr>
          <w:color w:val="595959"/>
          <w:w w:val="38"/>
        </w:rPr>
        <w:t>）</w:t>
      </w:r>
      <w:r>
        <w:rPr>
          <w:color w:val="595959"/>
          <w:spacing w:val="-29"/>
        </w:rPr>
        <w:t xml:space="preserve"> </w:t>
      </w:r>
      <w:r>
        <w:rPr>
          <w:color w:val="595959"/>
          <w:w w:val="101"/>
        </w:rPr>
        <w:t>顶板拼装成型脱胎后</w:t>
      </w:r>
      <w:r>
        <w:rPr>
          <w:color w:val="595959"/>
          <w:spacing w:val="-57"/>
        </w:rPr>
        <w:t xml:space="preserve"> </w:t>
      </w:r>
      <w:r>
        <w:rPr>
          <w:color w:val="595959"/>
          <w:w w:val="122"/>
        </w:rPr>
        <w:t>，应采</w:t>
      </w:r>
      <w:r>
        <w:rPr>
          <w:color w:val="595959"/>
          <w:spacing w:val="-188"/>
          <w:w w:val="122"/>
        </w:rPr>
        <w:t>用</w:t>
      </w:r>
      <w:r>
        <w:rPr>
          <w:color w:val="595959"/>
          <w:w w:val="101"/>
        </w:rPr>
        <w:t>弧形样板检查</w:t>
      </w:r>
      <w:r>
        <w:rPr>
          <w:color w:val="595959"/>
          <w:spacing w:val="-59"/>
        </w:rPr>
        <w:t xml:space="preserve"> </w:t>
      </w:r>
      <w:r>
        <w:rPr>
          <w:color w:val="595959"/>
          <w:spacing w:val="-168"/>
          <w:w w:val="171"/>
        </w:rPr>
        <w:t>，</w:t>
      </w:r>
      <w:r>
        <w:rPr>
          <w:color w:val="7C7C7C"/>
          <w:spacing w:val="-8"/>
          <w:w w:val="105"/>
        </w:rPr>
        <w:t>其</w:t>
      </w:r>
      <w:r>
        <w:rPr>
          <w:color w:val="595959"/>
          <w:w w:val="104"/>
        </w:rPr>
        <w:t>弧度间</w:t>
      </w:r>
      <w:r>
        <w:rPr>
          <w:color w:val="595959"/>
          <w:spacing w:val="-9"/>
          <w:w w:val="104"/>
        </w:rPr>
        <w:t>隙</w:t>
      </w:r>
      <w:r>
        <w:rPr>
          <w:color w:val="595959"/>
          <w:w w:val="103"/>
        </w:rPr>
        <w:t>不应大于</w:t>
      </w:r>
      <w:r>
        <w:rPr>
          <w:color w:val="595959"/>
          <w:spacing w:val="-20"/>
        </w:rPr>
        <w:t xml:space="preserve"> </w:t>
      </w:r>
      <w:r>
        <w:rPr>
          <w:rFonts w:hint="default" w:ascii="Times New Roman" w:hAnsi="Times New Roman" w:eastAsia="Times New Roman" w:cs="Times New Roman"/>
          <w:color w:val="595959"/>
          <w:w w:val="72"/>
          <w:sz w:val="20"/>
          <w:szCs w:val="20"/>
        </w:rPr>
        <w:t>I</w:t>
      </w:r>
      <w:r>
        <w:rPr>
          <w:rFonts w:hint="default" w:ascii="Times New Roman" w:hAnsi="Times New Roman" w:eastAsia="Times New Roman" w:cs="Times New Roman"/>
          <w:color w:val="595959"/>
          <w:spacing w:val="-14"/>
          <w:sz w:val="20"/>
          <w:szCs w:val="20"/>
        </w:rPr>
        <w:t xml:space="preserve"> </w:t>
      </w:r>
      <w:r>
        <w:rPr>
          <w:rFonts w:hint="default" w:ascii="Times New Roman" w:hAnsi="Times New Roman" w:eastAsia="Times New Roman" w:cs="Times New Roman"/>
          <w:color w:val="595959"/>
          <w:w w:val="101"/>
          <w:sz w:val="20"/>
          <w:szCs w:val="20"/>
        </w:rPr>
        <w:t>0m</w:t>
      </w:r>
      <w:r>
        <w:rPr>
          <w:rFonts w:hint="default" w:ascii="Times New Roman" w:hAnsi="Times New Roman" w:eastAsia="Times New Roman" w:cs="Times New Roman"/>
          <w:color w:val="595959"/>
          <w:spacing w:val="13"/>
          <w:w w:val="101"/>
          <w:sz w:val="20"/>
          <w:szCs w:val="20"/>
        </w:rPr>
        <w:t>m</w:t>
      </w:r>
      <w:r>
        <w:rPr>
          <w:color w:val="B3B3B5"/>
          <w:w w:val="168"/>
        </w:rPr>
        <w:t>。</w:t>
      </w:r>
    </w:p>
    <w:p>
      <w:pPr>
        <w:tabs>
          <w:tab w:val="left" w:pos="886"/>
        </w:tabs>
        <w:spacing w:before="87"/>
        <w:ind w:left="113" w:right="251" w:firstLine="0"/>
        <w:jc w:val="left"/>
        <w:rPr>
          <w:rFonts w:hint="default" w:ascii="宋体" w:hAnsi="宋体" w:eastAsia="宋体" w:cs="宋体"/>
          <w:sz w:val="21"/>
          <w:szCs w:val="21"/>
        </w:rPr>
      </w:pPr>
      <w:r>
        <w:rPr>
          <w:rFonts w:hint="default" w:ascii="Times New Roman" w:hAnsi="Times New Roman" w:eastAsia="Times New Roman" w:cs="Times New Roman"/>
          <w:color w:val="3D3D3D"/>
          <w:w w:val="120"/>
          <w:sz w:val="20"/>
          <w:szCs w:val="20"/>
        </w:rPr>
        <w:t>5</w:t>
      </w:r>
      <w:r>
        <w:rPr>
          <w:rFonts w:hint="default" w:ascii="Times New Roman" w:hAnsi="Times New Roman" w:eastAsia="Times New Roman" w:cs="Times New Roman"/>
          <w:color w:val="6B6B6B"/>
          <w:w w:val="120"/>
          <w:sz w:val="20"/>
          <w:szCs w:val="20"/>
        </w:rPr>
        <w:t>.</w:t>
      </w:r>
      <w:r>
        <w:rPr>
          <w:rFonts w:hint="default" w:ascii="Times New Roman" w:hAnsi="Times New Roman" w:eastAsia="Times New Roman" w:cs="Times New Roman"/>
          <w:color w:val="3D3D3D"/>
          <w:w w:val="120"/>
          <w:sz w:val="20"/>
          <w:szCs w:val="20"/>
        </w:rPr>
        <w:t>4</w:t>
      </w:r>
      <w:r>
        <w:rPr>
          <w:rFonts w:hint="default" w:ascii="Times New Roman" w:hAnsi="Times New Roman" w:eastAsia="Times New Roman" w:cs="Times New Roman"/>
          <w:color w:val="6B6B6B"/>
          <w:w w:val="120"/>
          <w:sz w:val="20"/>
          <w:szCs w:val="20"/>
        </w:rPr>
        <w:t>.</w:t>
      </w:r>
      <w:r>
        <w:rPr>
          <w:rFonts w:hint="default" w:ascii="Times New Roman" w:hAnsi="Times New Roman" w:eastAsia="Times New Roman" w:cs="Times New Roman"/>
          <w:color w:val="6B6B6B"/>
          <w:spacing w:val="10"/>
          <w:w w:val="120"/>
          <w:sz w:val="20"/>
          <w:szCs w:val="20"/>
        </w:rPr>
        <w:t xml:space="preserve"> </w:t>
      </w:r>
      <w:r>
        <w:rPr>
          <w:rFonts w:hint="default" w:ascii="Times New Roman" w:hAnsi="Times New Roman" w:eastAsia="Times New Roman" w:cs="Times New Roman"/>
          <w:color w:val="3D3D3D"/>
          <w:w w:val="120"/>
          <w:sz w:val="20"/>
          <w:szCs w:val="20"/>
        </w:rPr>
        <w:t>3</w:t>
      </w:r>
      <w:r>
        <w:rPr>
          <w:rFonts w:hint="default" w:ascii="Times New Roman" w:hAnsi="Times New Roman" w:eastAsia="Times New Roman" w:cs="Times New Roman"/>
          <w:color w:val="3D3D3D"/>
          <w:w w:val="120"/>
          <w:sz w:val="20"/>
          <w:szCs w:val="20"/>
        </w:rPr>
        <w:tab/>
      </w:r>
      <w:r>
        <w:rPr>
          <w:rFonts w:hint="default" w:ascii="宋体" w:hAnsi="宋体" w:eastAsia="宋体" w:cs="宋体"/>
          <w:color w:val="595959"/>
          <w:spacing w:val="-3"/>
          <w:w w:val="105"/>
          <w:sz w:val="21"/>
          <w:szCs w:val="21"/>
        </w:rPr>
        <w:t>网壳结构预制应符合下列规</w:t>
      </w:r>
      <w:r>
        <w:rPr>
          <w:rFonts w:hint="default" w:ascii="宋体" w:hAnsi="宋体" w:eastAsia="宋体" w:cs="宋体"/>
          <w:color w:val="595959"/>
          <w:spacing w:val="-35"/>
          <w:w w:val="105"/>
          <w:sz w:val="21"/>
          <w:szCs w:val="21"/>
        </w:rPr>
        <w:t xml:space="preserve"> </w:t>
      </w:r>
      <w:r>
        <w:rPr>
          <w:rFonts w:hint="default" w:ascii="宋体" w:hAnsi="宋体" w:eastAsia="宋体" w:cs="宋体"/>
          <w:color w:val="595959"/>
          <w:spacing w:val="7"/>
          <w:w w:val="105"/>
          <w:sz w:val="21"/>
          <w:szCs w:val="21"/>
        </w:rPr>
        <w:t>定：</w:t>
      </w:r>
    </w:p>
    <w:p>
      <w:pPr>
        <w:pStyle w:val="6"/>
        <w:tabs>
          <w:tab w:val="left" w:pos="886"/>
        </w:tabs>
        <w:spacing w:line="240" w:lineRule="auto"/>
        <w:ind w:left="560" w:right="251"/>
        <w:jc w:val="left"/>
      </w:pPr>
      <w:r>
        <w:rPr>
          <w:rFonts w:hint="default" w:ascii="Arial" w:hAnsi="Arial" w:eastAsia="Arial" w:cs="Arial"/>
          <w:color w:val="3D3D3D"/>
          <w:w w:val="96"/>
          <w:sz w:val="19"/>
          <w:szCs w:val="19"/>
        </w:rPr>
        <w:t>1</w:t>
      </w:r>
      <w:r>
        <w:rPr>
          <w:rFonts w:hint="default" w:ascii="Arial" w:hAnsi="Arial" w:eastAsia="Arial" w:cs="Arial"/>
          <w:color w:val="3D3D3D"/>
          <w:sz w:val="19"/>
          <w:szCs w:val="19"/>
        </w:rPr>
        <w:tab/>
      </w:r>
      <w:r>
        <w:rPr>
          <w:color w:val="595959"/>
          <w:spacing w:val="-33"/>
          <w:w w:val="110"/>
        </w:rPr>
        <w:t>网</w:t>
      </w:r>
      <w:r>
        <w:rPr>
          <w:color w:val="595959"/>
          <w:w w:val="101"/>
        </w:rPr>
        <w:t>壳结构所有部件应为预制件</w:t>
      </w:r>
      <w:r>
        <w:rPr>
          <w:color w:val="595959"/>
          <w:spacing w:val="-62"/>
        </w:rPr>
        <w:t xml:space="preserve"> </w:t>
      </w:r>
      <w:r>
        <w:rPr>
          <w:color w:val="B3B3B5"/>
          <w:spacing w:val="-148"/>
          <w:w w:val="168"/>
        </w:rPr>
        <w:t>。</w:t>
      </w:r>
      <w:r>
        <w:rPr>
          <w:color w:val="6B6B6B"/>
          <w:w w:val="101"/>
        </w:rPr>
        <w:t>预制件应符合设计文件的要求</w:t>
      </w:r>
      <w:r>
        <w:rPr>
          <w:color w:val="6B6B6B"/>
          <w:spacing w:val="-47"/>
        </w:rPr>
        <w:t xml:space="preserve"> </w:t>
      </w:r>
      <w:r>
        <w:rPr>
          <w:color w:val="B3B3B5"/>
          <w:w w:val="184"/>
        </w:rPr>
        <w:t>。</w:t>
      </w:r>
    </w:p>
    <w:p>
      <w:pPr>
        <w:pStyle w:val="6"/>
        <w:spacing w:before="90" w:line="316" w:lineRule="auto"/>
        <w:ind w:right="285" w:firstLine="432"/>
        <w:jc w:val="both"/>
      </w:pPr>
      <w:r>
        <w:rPr>
          <w:rFonts w:hint="default" w:ascii="Times New Roman" w:hAnsi="Times New Roman" w:eastAsia="Times New Roman" w:cs="Times New Roman"/>
          <w:color w:val="3D3D3D"/>
          <w:w w:val="94"/>
          <w:sz w:val="22"/>
          <w:szCs w:val="22"/>
        </w:rPr>
        <w:t>2</w:t>
      </w:r>
      <w:r>
        <w:rPr>
          <w:rFonts w:hint="default" w:ascii="Times New Roman" w:hAnsi="Times New Roman" w:eastAsia="Times New Roman" w:cs="Times New Roman"/>
          <w:color w:val="3D3D3D"/>
          <w:sz w:val="22"/>
          <w:szCs w:val="22"/>
        </w:rPr>
        <w:t xml:space="preserve">   </w:t>
      </w:r>
      <w:r>
        <w:rPr>
          <w:rFonts w:hint="default" w:ascii="Times New Roman" w:hAnsi="Times New Roman" w:eastAsia="Times New Roman" w:cs="Times New Roman"/>
          <w:color w:val="3D3D3D"/>
          <w:spacing w:val="17"/>
          <w:sz w:val="22"/>
          <w:szCs w:val="22"/>
        </w:rPr>
        <w:t xml:space="preserve"> </w:t>
      </w:r>
      <w:r>
        <w:rPr>
          <w:color w:val="595959"/>
          <w:spacing w:val="-33"/>
          <w:w w:val="110"/>
        </w:rPr>
        <w:t>网</w:t>
      </w:r>
      <w:r>
        <w:rPr>
          <w:color w:val="595959"/>
          <w:w w:val="101"/>
        </w:rPr>
        <w:t>壳结构构</w:t>
      </w:r>
      <w:r>
        <w:rPr>
          <w:color w:val="595959"/>
          <w:spacing w:val="17"/>
          <w:w w:val="101"/>
        </w:rPr>
        <w:t>件</w:t>
      </w:r>
      <w:r>
        <w:rPr>
          <w:color w:val="7C7C7C"/>
          <w:spacing w:val="2"/>
          <w:w w:val="107"/>
        </w:rPr>
        <w:t>当</w:t>
      </w:r>
      <w:r>
        <w:rPr>
          <w:color w:val="595959"/>
        </w:rPr>
        <w:t>设计文件无要求时</w:t>
      </w:r>
      <w:r>
        <w:rPr>
          <w:color w:val="595959"/>
          <w:spacing w:val="-55"/>
        </w:rPr>
        <w:t xml:space="preserve"> </w:t>
      </w:r>
      <w:r>
        <w:rPr>
          <w:color w:val="595959"/>
          <w:w w:val="111"/>
        </w:rPr>
        <w:t>，呱形构件</w:t>
      </w:r>
      <w:r>
        <w:rPr>
          <w:color w:val="595959"/>
          <w:spacing w:val="-59"/>
          <w:w w:val="111"/>
        </w:rPr>
        <w:t>加</w:t>
      </w:r>
      <w:r>
        <w:rPr>
          <w:rFonts w:hint="default" w:ascii="Times New Roman" w:hAnsi="Times New Roman" w:eastAsia="Times New Roman" w:cs="Times New Roman"/>
          <w:color w:val="3D3D3D"/>
          <w:spacing w:val="-14"/>
          <w:w w:val="76"/>
          <w:sz w:val="22"/>
          <w:szCs w:val="22"/>
        </w:rPr>
        <w:t>I</w:t>
      </w:r>
      <w:r>
        <w:rPr>
          <w:color w:val="919191"/>
          <w:spacing w:val="8"/>
          <w:w w:val="40"/>
        </w:rPr>
        <w:t>丁</w:t>
      </w:r>
      <w:r>
        <w:rPr>
          <w:color w:val="595959"/>
          <w:w w:val="102"/>
        </w:rPr>
        <w:t>成型后</w:t>
      </w:r>
      <w:r>
        <w:rPr>
          <w:color w:val="595959"/>
          <w:spacing w:val="-74"/>
        </w:rPr>
        <w:t xml:space="preserve"> </w:t>
      </w:r>
      <w:r>
        <w:rPr>
          <w:color w:val="595959"/>
          <w:w w:val="120"/>
        </w:rPr>
        <w:t>，应采</w:t>
      </w:r>
      <w:r>
        <w:rPr>
          <w:color w:val="595959"/>
          <w:spacing w:val="-179"/>
          <w:w w:val="120"/>
        </w:rPr>
        <w:t>用</w:t>
      </w:r>
      <w:r>
        <w:rPr>
          <w:color w:val="595959"/>
        </w:rPr>
        <w:t>弧形样板检查弧度</w:t>
      </w:r>
      <w:r>
        <w:rPr>
          <w:color w:val="595959"/>
          <w:spacing w:val="-48"/>
        </w:rPr>
        <w:t xml:space="preserve"> </w:t>
      </w:r>
      <w:r>
        <w:rPr>
          <w:color w:val="3D3D3D"/>
          <w:spacing w:val="-175"/>
          <w:w w:val="171"/>
        </w:rPr>
        <w:t>，</w:t>
      </w:r>
      <w:r>
        <w:rPr>
          <w:color w:val="6B6B6B"/>
          <w:w w:val="101"/>
        </w:rPr>
        <w:t xml:space="preserve">其 </w:t>
      </w:r>
      <w:r>
        <w:rPr>
          <w:color w:val="595959"/>
          <w:spacing w:val="-26"/>
          <w:w w:val="110"/>
        </w:rPr>
        <w:t>间</w:t>
      </w:r>
      <w:r>
        <w:rPr>
          <w:color w:val="595959"/>
          <w:w w:val="102"/>
        </w:rPr>
        <w:t>隙不应大于</w:t>
      </w:r>
      <w:r>
        <w:rPr>
          <w:color w:val="595959"/>
          <w:spacing w:val="-21"/>
        </w:rPr>
        <w:t xml:space="preserve"> </w:t>
      </w:r>
      <w:r>
        <w:rPr>
          <w:rFonts w:hint="default" w:ascii="Times New Roman" w:hAnsi="Times New Roman" w:eastAsia="Times New Roman" w:cs="Times New Roman"/>
          <w:color w:val="595959"/>
          <w:spacing w:val="-6"/>
          <w:w w:val="112"/>
          <w:sz w:val="20"/>
          <w:szCs w:val="20"/>
        </w:rPr>
        <w:t>2</w:t>
      </w:r>
      <w:r>
        <w:rPr>
          <w:rFonts w:hint="default" w:ascii="Times New Roman" w:hAnsi="Times New Roman" w:eastAsia="Times New Roman" w:cs="Times New Roman"/>
          <w:color w:val="3D3D3D"/>
          <w:w w:val="101"/>
          <w:sz w:val="20"/>
          <w:szCs w:val="20"/>
        </w:rPr>
        <w:t>mm</w:t>
      </w:r>
      <w:r>
        <w:rPr>
          <w:rFonts w:hint="default" w:ascii="Times New Roman" w:hAnsi="Times New Roman" w:eastAsia="Times New Roman" w:cs="Times New Roman"/>
          <w:color w:val="3D3D3D"/>
          <w:spacing w:val="-20"/>
          <w:sz w:val="20"/>
          <w:szCs w:val="20"/>
        </w:rPr>
        <w:t xml:space="preserve"> </w:t>
      </w:r>
      <w:r>
        <w:rPr>
          <w:color w:val="3D3D3D"/>
          <w:spacing w:val="-169"/>
          <w:w w:val="168"/>
        </w:rPr>
        <w:t>；</w:t>
      </w:r>
      <w:r>
        <w:rPr>
          <w:color w:val="595959"/>
          <w:w w:val="111"/>
        </w:rPr>
        <w:t>翘</w:t>
      </w:r>
      <w:r>
        <w:rPr>
          <w:color w:val="595959"/>
          <w:w w:val="102"/>
        </w:rPr>
        <w:t>曲变形盘</w:t>
      </w:r>
      <w:r>
        <w:rPr>
          <w:color w:val="595959"/>
          <w:spacing w:val="-8"/>
          <w:w w:val="102"/>
        </w:rPr>
        <w:t>不</w:t>
      </w:r>
      <w:r>
        <w:rPr>
          <w:color w:val="7C7C7C"/>
          <w:spacing w:val="-8"/>
          <w:w w:val="105"/>
        </w:rPr>
        <w:t>应</w:t>
      </w:r>
      <w:r>
        <w:rPr>
          <w:color w:val="595959"/>
          <w:w w:val="101"/>
        </w:rPr>
        <w:t>越过构件氏度的</w:t>
      </w:r>
      <w:r>
        <w:rPr>
          <w:color w:val="595959"/>
          <w:spacing w:val="20"/>
        </w:rPr>
        <w:t xml:space="preserve"> </w:t>
      </w:r>
      <w:r>
        <w:rPr>
          <w:rFonts w:hint="default" w:ascii="Times New Roman" w:hAnsi="Times New Roman" w:eastAsia="Times New Roman" w:cs="Times New Roman"/>
          <w:color w:val="3D3D3D"/>
          <w:spacing w:val="-1"/>
          <w:w w:val="114"/>
          <w:sz w:val="20"/>
          <w:szCs w:val="20"/>
        </w:rPr>
        <w:t>0</w:t>
      </w:r>
      <w:r>
        <w:rPr>
          <w:rFonts w:hint="default" w:ascii="Times New Roman" w:hAnsi="Times New Roman" w:eastAsia="Times New Roman" w:cs="Times New Roman"/>
          <w:color w:val="6B6B6B"/>
          <w:spacing w:val="-3"/>
          <w:w w:val="162"/>
          <w:sz w:val="20"/>
          <w:szCs w:val="20"/>
        </w:rPr>
        <w:t>.</w:t>
      </w:r>
      <w:r>
        <w:rPr>
          <w:rFonts w:hint="default" w:ascii="Times New Roman" w:hAnsi="Times New Roman" w:eastAsia="Times New Roman" w:cs="Times New Roman"/>
          <w:color w:val="3D3D3D"/>
          <w:spacing w:val="6"/>
          <w:w w:val="79"/>
          <w:sz w:val="20"/>
          <w:szCs w:val="20"/>
        </w:rPr>
        <w:t>1</w:t>
      </w:r>
      <w:r>
        <w:rPr>
          <w:rFonts w:hint="default" w:ascii="Times New Roman" w:hAnsi="Times New Roman" w:eastAsia="Times New Roman" w:cs="Times New Roman"/>
          <w:color w:val="6B6B6B"/>
          <w:spacing w:val="23"/>
          <w:w w:val="104"/>
          <w:sz w:val="20"/>
          <w:szCs w:val="20"/>
        </w:rPr>
        <w:t>%</w:t>
      </w:r>
      <w:r>
        <w:rPr>
          <w:color w:val="6B6B6B"/>
          <w:w w:val="112"/>
        </w:rPr>
        <w:t>，且不应大</w:t>
      </w:r>
      <w:r>
        <w:rPr>
          <w:color w:val="6B6B6B"/>
          <w:spacing w:val="-50"/>
          <w:w w:val="112"/>
        </w:rPr>
        <w:t>于</w:t>
      </w:r>
      <w:r>
        <w:rPr>
          <w:rFonts w:hint="default" w:ascii="Times New Roman" w:hAnsi="Times New Roman" w:eastAsia="Times New Roman" w:cs="Times New Roman"/>
          <w:color w:val="6B6B6B"/>
          <w:spacing w:val="-2"/>
          <w:w w:val="108"/>
          <w:sz w:val="20"/>
          <w:szCs w:val="20"/>
        </w:rPr>
        <w:t>6</w:t>
      </w:r>
      <w:r>
        <w:rPr>
          <w:rFonts w:hint="default" w:ascii="Times New Roman" w:hAnsi="Times New Roman" w:eastAsia="Times New Roman" w:cs="Times New Roman"/>
          <w:color w:val="3D3D3D"/>
          <w:w w:val="101"/>
          <w:sz w:val="20"/>
          <w:szCs w:val="20"/>
        </w:rPr>
        <w:t>m</w:t>
      </w:r>
      <w:r>
        <w:rPr>
          <w:rFonts w:hint="default" w:ascii="Times New Roman" w:hAnsi="Times New Roman" w:eastAsia="Times New Roman" w:cs="Times New Roman"/>
          <w:color w:val="3D3D3D"/>
          <w:spacing w:val="16"/>
          <w:w w:val="101"/>
          <w:sz w:val="20"/>
          <w:szCs w:val="20"/>
        </w:rPr>
        <w:t>m</w:t>
      </w:r>
      <w:r>
        <w:rPr>
          <w:color w:val="B3B3B5"/>
          <w:spacing w:val="-188"/>
          <w:w w:val="184"/>
        </w:rPr>
        <w:t>。</w:t>
      </w:r>
      <w:r>
        <w:rPr>
          <w:color w:val="595959"/>
          <w:w w:val="102"/>
        </w:rPr>
        <w:t>热械成型</w:t>
      </w:r>
      <w:r>
        <w:rPr>
          <w:color w:val="595959"/>
          <w:spacing w:val="-1"/>
          <w:w w:val="102"/>
        </w:rPr>
        <w:t>的</w:t>
      </w:r>
      <w:r>
        <w:rPr>
          <w:color w:val="595959"/>
          <w:w w:val="104"/>
        </w:rPr>
        <w:t xml:space="preserve">构件 </w:t>
      </w:r>
      <w:r>
        <w:rPr>
          <w:color w:val="6B6B6B"/>
          <w:w w:val="101"/>
        </w:rPr>
        <w:t>不应有过烧</w:t>
      </w:r>
      <w:r>
        <w:rPr>
          <w:color w:val="6B6B6B"/>
          <w:spacing w:val="11"/>
          <w:w w:val="101"/>
        </w:rPr>
        <w:t>现</w:t>
      </w:r>
      <w:r>
        <w:rPr>
          <w:color w:val="6B6B6B"/>
          <w:spacing w:val="12"/>
          <w:w w:val="109"/>
        </w:rPr>
        <w:t>象</w:t>
      </w:r>
      <w:r>
        <w:rPr>
          <w:color w:val="6B6B6B"/>
          <w:spacing w:val="-175"/>
          <w:w w:val="171"/>
        </w:rPr>
        <w:t>，</w:t>
      </w:r>
      <w:r>
        <w:rPr>
          <w:color w:val="6B6B6B"/>
          <w:spacing w:val="-24"/>
          <w:w w:val="109"/>
        </w:rPr>
        <w:t>其</w:t>
      </w:r>
      <w:r>
        <w:rPr>
          <w:color w:val="6B6B6B"/>
          <w:w w:val="102"/>
        </w:rPr>
        <w:t>他构件几何尺寸</w:t>
      </w:r>
      <w:r>
        <w:rPr>
          <w:color w:val="6B6B6B"/>
          <w:spacing w:val="16"/>
          <w:w w:val="102"/>
        </w:rPr>
        <w:t>允</w:t>
      </w:r>
      <w:r>
        <w:rPr>
          <w:color w:val="6B6B6B"/>
          <w:w w:val="101"/>
        </w:rPr>
        <w:t>许偏差应符合本标准第</w:t>
      </w:r>
      <w:r>
        <w:rPr>
          <w:color w:val="6B6B6B"/>
        </w:rPr>
        <w:t xml:space="preserve"> </w:t>
      </w:r>
      <w:r>
        <w:rPr>
          <w:rFonts w:hint="default" w:ascii="Times New Roman" w:hAnsi="Times New Roman" w:eastAsia="Times New Roman" w:cs="Times New Roman"/>
          <w:color w:val="6B6B6B"/>
          <w:w w:val="107"/>
          <w:sz w:val="20"/>
          <w:szCs w:val="20"/>
        </w:rPr>
        <w:t>5.</w:t>
      </w:r>
      <w:r>
        <w:rPr>
          <w:rFonts w:hint="default" w:ascii="Times New Roman" w:hAnsi="Times New Roman" w:eastAsia="Times New Roman" w:cs="Times New Roman"/>
          <w:color w:val="6B6B6B"/>
          <w:spacing w:val="2"/>
          <w:w w:val="107"/>
          <w:sz w:val="20"/>
          <w:szCs w:val="20"/>
        </w:rPr>
        <w:t>4</w:t>
      </w:r>
      <w:r>
        <w:rPr>
          <w:rFonts w:hint="default" w:ascii="Times New Roman" w:hAnsi="Times New Roman" w:eastAsia="Times New Roman" w:cs="Times New Roman"/>
          <w:color w:val="3D3D3D"/>
          <w:w w:val="106"/>
          <w:sz w:val="20"/>
          <w:szCs w:val="20"/>
        </w:rPr>
        <w:t>.1</w:t>
      </w:r>
      <w:r>
        <w:rPr>
          <w:rFonts w:hint="default" w:ascii="Times New Roman" w:hAnsi="Times New Roman" w:eastAsia="Times New Roman" w:cs="Times New Roman"/>
          <w:color w:val="3D3D3D"/>
          <w:spacing w:val="3"/>
          <w:sz w:val="20"/>
          <w:szCs w:val="20"/>
        </w:rPr>
        <w:t xml:space="preserve"> </w:t>
      </w:r>
      <w:r>
        <w:rPr>
          <w:color w:val="6B6B6B"/>
          <w:w w:val="102"/>
        </w:rPr>
        <w:t>条第</w:t>
      </w:r>
      <w:r>
        <w:rPr>
          <w:color w:val="6B6B6B"/>
          <w:spacing w:val="-59"/>
        </w:rPr>
        <w:t xml:space="preserve"> </w:t>
      </w:r>
      <w:r>
        <w:rPr>
          <w:rFonts w:hint="default" w:ascii="Times New Roman" w:hAnsi="Times New Roman" w:eastAsia="Times New Roman" w:cs="Times New Roman"/>
          <w:color w:val="6B6B6B"/>
          <w:w w:val="124"/>
          <w:sz w:val="20"/>
          <w:szCs w:val="20"/>
        </w:rPr>
        <w:t>4</w:t>
      </w:r>
      <w:r>
        <w:rPr>
          <w:rFonts w:hint="default" w:ascii="Times New Roman" w:hAnsi="Times New Roman" w:eastAsia="Times New Roman" w:cs="Times New Roman"/>
          <w:color w:val="6B6B6B"/>
          <w:spacing w:val="-4"/>
          <w:sz w:val="20"/>
          <w:szCs w:val="20"/>
        </w:rPr>
        <w:t xml:space="preserve"> </w:t>
      </w:r>
      <w:r>
        <w:rPr>
          <w:color w:val="6B6B6B"/>
          <w:w w:val="102"/>
        </w:rPr>
        <w:t>款的</w:t>
      </w:r>
      <w:r>
        <w:rPr>
          <w:color w:val="6B6B6B"/>
          <w:spacing w:val="-5"/>
          <w:w w:val="102"/>
        </w:rPr>
        <w:t>规</w:t>
      </w:r>
      <w:r>
        <w:rPr>
          <w:color w:val="6B6B6B"/>
          <w:spacing w:val="2"/>
          <w:w w:val="107"/>
        </w:rPr>
        <w:t>定</w:t>
      </w:r>
      <w:r>
        <w:rPr>
          <w:color w:val="B3B3B5"/>
          <w:w w:val="168"/>
        </w:rPr>
        <w:t>。</w:t>
      </w:r>
    </w:p>
    <w:p>
      <w:pPr>
        <w:pStyle w:val="6"/>
        <w:tabs>
          <w:tab w:val="left" w:pos="871"/>
        </w:tabs>
        <w:spacing w:before="23" w:line="240" w:lineRule="auto"/>
        <w:ind w:left="545" w:right="251"/>
        <w:jc w:val="left"/>
      </w:pPr>
      <w:r>
        <w:rPr>
          <w:rFonts w:hint="default" w:ascii="Times New Roman" w:hAnsi="Times New Roman" w:eastAsia="Times New Roman" w:cs="Times New Roman"/>
          <w:color w:val="3D3D3D"/>
          <w:w w:val="120"/>
          <w:sz w:val="20"/>
          <w:szCs w:val="20"/>
        </w:rPr>
        <w:t>3</w:t>
      </w:r>
      <w:r>
        <w:rPr>
          <w:rFonts w:hint="default" w:ascii="Times New Roman" w:hAnsi="Times New Roman" w:eastAsia="Times New Roman" w:cs="Times New Roman"/>
          <w:color w:val="3D3D3D"/>
          <w:sz w:val="20"/>
          <w:szCs w:val="20"/>
        </w:rPr>
        <w:tab/>
      </w:r>
      <w:r>
        <w:rPr>
          <w:color w:val="6B6B6B"/>
          <w:w w:val="101"/>
        </w:rPr>
        <w:t>蒙皮材料应与网完结构构件所用</w:t>
      </w:r>
      <w:r>
        <w:rPr>
          <w:color w:val="6B6B6B"/>
          <w:spacing w:val="-61"/>
        </w:rPr>
        <w:t xml:space="preserve"> </w:t>
      </w:r>
      <w:r>
        <w:rPr>
          <w:color w:val="6B6B6B"/>
          <w:w w:val="105"/>
        </w:rPr>
        <w:t>的材</w:t>
      </w:r>
      <w:r>
        <w:rPr>
          <w:color w:val="6B6B6B"/>
          <w:spacing w:val="-31"/>
          <w:w w:val="105"/>
        </w:rPr>
        <w:t>质</w:t>
      </w:r>
      <w:r>
        <w:rPr>
          <w:color w:val="A5A5A5"/>
          <w:spacing w:val="-9"/>
          <w:w w:val="112"/>
        </w:rPr>
        <w:t>一</w:t>
      </w:r>
      <w:r>
        <w:rPr>
          <w:color w:val="6B6B6B"/>
          <w:w w:val="101"/>
        </w:rPr>
        <w:t>致</w:t>
      </w:r>
      <w:r>
        <w:rPr>
          <w:color w:val="6B6B6B"/>
          <w:spacing w:val="-76"/>
        </w:rPr>
        <w:t xml:space="preserve"> </w:t>
      </w:r>
      <w:r>
        <w:rPr>
          <w:color w:val="6B6B6B"/>
          <w:w w:val="131"/>
        </w:rPr>
        <w:t>，所</w:t>
      </w:r>
      <w:r>
        <w:rPr>
          <w:color w:val="6B6B6B"/>
          <w:spacing w:val="-209"/>
          <w:w w:val="131"/>
        </w:rPr>
        <w:t>用</w:t>
      </w:r>
      <w:r>
        <w:rPr>
          <w:color w:val="6B6B6B"/>
          <w:w w:val="102"/>
        </w:rPr>
        <w:t>板材应平整</w:t>
      </w:r>
      <w:r>
        <w:rPr>
          <w:color w:val="6B6B6B"/>
          <w:spacing w:val="-84"/>
        </w:rPr>
        <w:t xml:space="preserve"> </w:t>
      </w:r>
      <w:r>
        <w:rPr>
          <w:color w:val="B3B3B5"/>
          <w:w w:val="184"/>
        </w:rPr>
        <w:t>。</w:t>
      </w:r>
    </w:p>
    <w:p>
      <w:pPr>
        <w:spacing w:before="4" w:line="240" w:lineRule="auto"/>
        <w:ind w:right="0"/>
        <w:rPr>
          <w:rFonts w:hint="default" w:ascii="宋体" w:hAnsi="宋体" w:eastAsia="宋体" w:cs="宋体"/>
          <w:sz w:val="21"/>
          <w:szCs w:val="21"/>
        </w:rPr>
      </w:pPr>
    </w:p>
    <w:p>
      <w:pPr>
        <w:tabs>
          <w:tab w:val="left" w:pos="545"/>
        </w:tabs>
        <w:spacing w:before="0"/>
        <w:ind w:left="0" w:right="53" w:firstLine="0"/>
        <w:jc w:val="center"/>
        <w:rPr>
          <w:rFonts w:hint="default" w:ascii="宋体" w:hAnsi="宋体" w:eastAsia="宋体" w:cs="宋体"/>
          <w:sz w:val="21"/>
          <w:szCs w:val="21"/>
        </w:rPr>
      </w:pPr>
      <w:r>
        <w:rPr>
          <w:rFonts w:hint="default" w:ascii="Times New Roman" w:hAnsi="Times New Roman" w:eastAsia="Times New Roman" w:cs="Times New Roman"/>
          <w:color w:val="3D3D3D"/>
          <w:spacing w:val="-3"/>
          <w:w w:val="115"/>
          <w:sz w:val="20"/>
          <w:szCs w:val="20"/>
        </w:rPr>
        <w:t>5</w:t>
      </w:r>
      <w:r>
        <w:rPr>
          <w:rFonts w:hint="default" w:ascii="Times New Roman" w:hAnsi="Times New Roman" w:eastAsia="Times New Roman" w:cs="Times New Roman"/>
          <w:color w:val="6B6B6B"/>
          <w:spacing w:val="-3"/>
          <w:w w:val="115"/>
          <w:sz w:val="20"/>
          <w:szCs w:val="20"/>
        </w:rPr>
        <w:t>.</w:t>
      </w:r>
      <w:r>
        <w:rPr>
          <w:rFonts w:hint="default" w:ascii="Times New Roman" w:hAnsi="Times New Roman" w:eastAsia="Times New Roman" w:cs="Times New Roman"/>
          <w:color w:val="6B6B6B"/>
          <w:spacing w:val="-4"/>
          <w:w w:val="115"/>
          <w:sz w:val="20"/>
          <w:szCs w:val="20"/>
        </w:rPr>
        <w:t xml:space="preserve"> </w:t>
      </w:r>
      <w:r>
        <w:rPr>
          <w:rFonts w:hint="default" w:ascii="Times New Roman" w:hAnsi="Times New Roman" w:eastAsia="Times New Roman" w:cs="Times New Roman"/>
          <w:color w:val="3D3D3D"/>
          <w:w w:val="115"/>
          <w:sz w:val="20"/>
          <w:szCs w:val="20"/>
        </w:rPr>
        <w:t>5</w:t>
      </w:r>
      <w:r>
        <w:rPr>
          <w:rFonts w:hint="default" w:ascii="Times New Roman" w:hAnsi="Times New Roman" w:eastAsia="Times New Roman" w:cs="Times New Roman"/>
          <w:color w:val="3D3D3D"/>
          <w:w w:val="115"/>
          <w:sz w:val="20"/>
          <w:szCs w:val="20"/>
        </w:rPr>
        <w:tab/>
      </w:r>
      <w:r>
        <w:rPr>
          <w:rFonts w:hint="default" w:ascii="宋体" w:hAnsi="宋体" w:eastAsia="宋体" w:cs="宋体"/>
          <w:color w:val="3D3D3D"/>
          <w:w w:val="105"/>
          <w:sz w:val="21"/>
          <w:szCs w:val="21"/>
        </w:rPr>
        <w:t>构件</w:t>
      </w:r>
      <w:r>
        <w:rPr>
          <w:rFonts w:hint="default" w:ascii="宋体" w:hAnsi="宋体" w:eastAsia="宋体" w:cs="宋体"/>
          <w:color w:val="3D3D3D"/>
          <w:spacing w:val="-67"/>
          <w:w w:val="105"/>
          <w:sz w:val="21"/>
          <w:szCs w:val="21"/>
        </w:rPr>
        <w:t xml:space="preserve"> </w:t>
      </w:r>
      <w:r>
        <w:rPr>
          <w:rFonts w:hint="default" w:ascii="宋体" w:hAnsi="宋体" w:eastAsia="宋体" w:cs="宋体"/>
          <w:color w:val="7C7C7C"/>
          <w:spacing w:val="-12"/>
          <w:w w:val="105"/>
          <w:sz w:val="21"/>
          <w:szCs w:val="21"/>
        </w:rPr>
        <w:t>、</w:t>
      </w:r>
      <w:r>
        <w:rPr>
          <w:rFonts w:hint="default" w:ascii="宋体" w:hAnsi="宋体" w:eastAsia="宋体" w:cs="宋体"/>
          <w:color w:val="3D3D3D"/>
          <w:spacing w:val="-12"/>
          <w:w w:val="105"/>
          <w:sz w:val="21"/>
          <w:szCs w:val="21"/>
        </w:rPr>
        <w:t>附件</w:t>
      </w:r>
      <w:r>
        <w:rPr>
          <w:rFonts w:hint="default" w:ascii="宋体" w:hAnsi="宋体" w:eastAsia="宋体" w:cs="宋体"/>
          <w:color w:val="595959"/>
          <w:spacing w:val="-12"/>
          <w:w w:val="105"/>
          <w:sz w:val="21"/>
          <w:szCs w:val="21"/>
        </w:rPr>
        <w:t>预</w:t>
      </w:r>
      <w:r>
        <w:rPr>
          <w:rFonts w:hint="default" w:ascii="宋体" w:hAnsi="宋体" w:eastAsia="宋体" w:cs="宋体"/>
          <w:color w:val="3D3D3D"/>
          <w:spacing w:val="-12"/>
          <w:w w:val="105"/>
          <w:sz w:val="21"/>
          <w:szCs w:val="21"/>
        </w:rPr>
        <w:t>制</w:t>
      </w:r>
    </w:p>
    <w:p>
      <w:pPr>
        <w:spacing w:before="5" w:line="240" w:lineRule="auto"/>
        <w:ind w:right="0"/>
        <w:rPr>
          <w:rFonts w:hint="default" w:ascii="宋体" w:hAnsi="宋体" w:eastAsia="宋体" w:cs="宋体"/>
          <w:sz w:val="22"/>
          <w:szCs w:val="22"/>
        </w:rPr>
      </w:pPr>
    </w:p>
    <w:p>
      <w:pPr>
        <w:pStyle w:val="6"/>
        <w:tabs>
          <w:tab w:val="left" w:pos="871"/>
        </w:tabs>
        <w:spacing w:before="0" w:line="240" w:lineRule="auto"/>
        <w:ind w:right="94"/>
        <w:jc w:val="left"/>
      </w:pPr>
      <w:r>
        <w:rPr>
          <w:rFonts w:hint="default" w:ascii="Times New Roman" w:hAnsi="Times New Roman" w:eastAsia="Times New Roman" w:cs="Times New Roman"/>
          <w:color w:val="3D3D3D"/>
          <w:spacing w:val="-7"/>
          <w:w w:val="127"/>
          <w:sz w:val="20"/>
          <w:szCs w:val="20"/>
        </w:rPr>
        <w:t>5</w:t>
      </w:r>
      <w:r>
        <w:rPr>
          <w:rFonts w:hint="default" w:ascii="Times New Roman" w:hAnsi="Times New Roman" w:eastAsia="Times New Roman" w:cs="Times New Roman"/>
          <w:color w:val="595959"/>
          <w:spacing w:val="18"/>
          <w:w w:val="162"/>
          <w:sz w:val="20"/>
          <w:szCs w:val="20"/>
        </w:rPr>
        <w:t>.</w:t>
      </w:r>
      <w:r>
        <w:rPr>
          <w:rFonts w:hint="default" w:ascii="Times New Roman" w:hAnsi="Times New Roman" w:eastAsia="Times New Roman" w:cs="Times New Roman"/>
          <w:color w:val="3D3D3D"/>
          <w:spacing w:val="-14"/>
          <w:w w:val="127"/>
          <w:sz w:val="20"/>
          <w:szCs w:val="20"/>
        </w:rPr>
        <w:t>5</w:t>
      </w:r>
      <w:r>
        <w:rPr>
          <w:rFonts w:hint="default" w:ascii="Times New Roman" w:hAnsi="Times New Roman" w:eastAsia="Times New Roman" w:cs="Times New Roman"/>
          <w:color w:val="6B6B6B"/>
          <w:w w:val="129"/>
          <w:sz w:val="20"/>
          <w:szCs w:val="20"/>
        </w:rPr>
        <w:t>.</w:t>
      </w:r>
      <w:r>
        <w:rPr>
          <w:rFonts w:hint="default" w:ascii="Times New Roman" w:hAnsi="Times New Roman" w:eastAsia="Times New Roman" w:cs="Times New Roman"/>
          <w:color w:val="6B6B6B"/>
          <w:spacing w:val="-2"/>
          <w:sz w:val="20"/>
          <w:szCs w:val="20"/>
        </w:rPr>
        <w:t xml:space="preserve"> </w:t>
      </w:r>
      <w:r>
        <w:rPr>
          <w:rFonts w:hint="default" w:ascii="Times New Roman" w:hAnsi="Times New Roman" w:eastAsia="Times New Roman" w:cs="Times New Roman"/>
          <w:color w:val="3D3D3D"/>
          <w:w w:val="93"/>
          <w:sz w:val="20"/>
          <w:szCs w:val="20"/>
        </w:rPr>
        <w:t>1</w:t>
      </w:r>
      <w:r>
        <w:rPr>
          <w:rFonts w:hint="default" w:ascii="Times New Roman" w:hAnsi="Times New Roman" w:eastAsia="Times New Roman" w:cs="Times New Roman"/>
          <w:color w:val="3D3D3D"/>
          <w:sz w:val="20"/>
          <w:szCs w:val="20"/>
        </w:rPr>
        <w:tab/>
      </w:r>
      <w:r>
        <w:rPr>
          <w:color w:val="595959"/>
          <w:w w:val="106"/>
        </w:rPr>
        <w:t>抗</w:t>
      </w:r>
      <w:r>
        <w:rPr>
          <w:color w:val="595959"/>
          <w:spacing w:val="-6"/>
          <w:w w:val="106"/>
        </w:rPr>
        <w:t>风</w:t>
      </w:r>
      <w:r>
        <w:rPr>
          <w:color w:val="595959"/>
          <w:spacing w:val="8"/>
          <w:w w:val="114"/>
        </w:rPr>
        <w:t>圈</w:t>
      </w:r>
      <w:r>
        <w:rPr>
          <w:color w:val="595959"/>
          <w:spacing w:val="-52"/>
          <w:w w:val="109"/>
        </w:rPr>
        <w:t>、</w:t>
      </w:r>
      <w:r>
        <w:rPr>
          <w:color w:val="595959"/>
          <w:w w:val="102"/>
        </w:rPr>
        <w:t>加强阳</w:t>
      </w:r>
      <w:r>
        <w:rPr>
          <w:color w:val="595959"/>
          <w:spacing w:val="-67"/>
        </w:rPr>
        <w:t xml:space="preserve"> </w:t>
      </w:r>
      <w:r>
        <w:rPr>
          <w:color w:val="7C7C7C"/>
          <w:spacing w:val="-45"/>
          <w:w w:val="109"/>
        </w:rPr>
        <w:t>、</w:t>
      </w:r>
      <w:r>
        <w:rPr>
          <w:color w:val="595959"/>
          <w:w w:val="103"/>
        </w:rPr>
        <w:t>包边角制</w:t>
      </w:r>
      <w:r>
        <w:rPr>
          <w:color w:val="595959"/>
          <w:spacing w:val="-63"/>
        </w:rPr>
        <w:t xml:space="preserve"> </w:t>
      </w:r>
      <w:r>
        <w:rPr>
          <w:color w:val="595959"/>
          <w:spacing w:val="-52"/>
          <w:w w:val="109"/>
        </w:rPr>
        <w:t>、</w:t>
      </w:r>
      <w:r>
        <w:rPr>
          <w:color w:val="595959"/>
          <w:w w:val="104"/>
        </w:rPr>
        <w:t>抗拉环</w:t>
      </w:r>
      <w:r>
        <w:rPr>
          <w:color w:val="595959"/>
          <w:spacing w:val="-66"/>
        </w:rPr>
        <w:t xml:space="preserve"> </w:t>
      </w:r>
      <w:r>
        <w:rPr>
          <w:color w:val="7C7C7C"/>
          <w:spacing w:val="-45"/>
          <w:w w:val="109"/>
        </w:rPr>
        <w:t>、</w:t>
      </w:r>
      <w:r>
        <w:rPr>
          <w:color w:val="7C7C7C"/>
          <w:w w:val="102"/>
        </w:rPr>
        <w:t>抗压环等弧形</w:t>
      </w:r>
      <w:r>
        <w:rPr>
          <w:color w:val="7C7C7C"/>
          <w:spacing w:val="-86"/>
        </w:rPr>
        <w:t xml:space="preserve"> </w:t>
      </w:r>
      <w:r>
        <w:rPr>
          <w:color w:val="595959"/>
          <w:w w:val="106"/>
        </w:rPr>
        <w:t>构件加</w:t>
      </w:r>
      <w:r>
        <w:rPr>
          <w:color w:val="595959"/>
          <w:spacing w:val="-19"/>
          <w:w w:val="106"/>
        </w:rPr>
        <w:t>℃</w:t>
      </w:r>
      <w:r>
        <w:rPr>
          <w:color w:val="595959"/>
          <w:w w:val="105"/>
        </w:rPr>
        <w:t>成型</w:t>
      </w:r>
      <w:r>
        <w:rPr>
          <w:color w:val="595959"/>
          <w:spacing w:val="26"/>
          <w:w w:val="105"/>
        </w:rPr>
        <w:t>后</w:t>
      </w:r>
      <w:r>
        <w:rPr>
          <w:color w:val="595959"/>
          <w:w w:val="109"/>
        </w:rPr>
        <w:t>，几何尺寸允许</w:t>
      </w:r>
      <w:r>
        <w:rPr>
          <w:color w:val="595959"/>
          <w:spacing w:val="-130"/>
          <w:w w:val="109"/>
        </w:rPr>
        <w:t>偏</w:t>
      </w:r>
      <w:r>
        <w:rPr>
          <w:color w:val="7C7C7C"/>
          <w:w w:val="104"/>
        </w:rPr>
        <w:t>差</w:t>
      </w:r>
    </w:p>
    <w:p>
      <w:pPr>
        <w:spacing w:before="94"/>
        <w:ind w:left="113" w:right="251" w:firstLine="0"/>
        <w:jc w:val="left"/>
        <w:rPr>
          <w:rFonts w:hint="default" w:ascii="宋体" w:hAnsi="宋体" w:eastAsia="宋体" w:cs="宋体"/>
          <w:sz w:val="21"/>
          <w:szCs w:val="21"/>
        </w:rPr>
      </w:pPr>
      <w:r>
        <w:rPr>
          <w:rFonts w:hint="default" w:ascii="宋体" w:hAnsi="宋体" w:eastAsia="宋体" w:cs="宋体"/>
          <w:color w:val="6B6B6B"/>
          <w:w w:val="110"/>
          <w:sz w:val="21"/>
          <w:szCs w:val="21"/>
        </w:rPr>
        <w:t>应符合本标准第</w:t>
      </w:r>
      <w:r>
        <w:rPr>
          <w:rFonts w:hint="default" w:ascii="宋体" w:hAnsi="宋体" w:eastAsia="宋体" w:cs="宋体"/>
          <w:color w:val="6B6B6B"/>
          <w:spacing w:val="-75"/>
          <w:w w:val="110"/>
          <w:sz w:val="21"/>
          <w:szCs w:val="21"/>
        </w:rPr>
        <w:t xml:space="preserve"> </w:t>
      </w:r>
      <w:r>
        <w:rPr>
          <w:rFonts w:hint="default" w:ascii="Times New Roman" w:hAnsi="Times New Roman" w:eastAsia="Times New Roman" w:cs="Times New Roman"/>
          <w:color w:val="6B6B6B"/>
          <w:w w:val="110"/>
          <w:sz w:val="20"/>
          <w:szCs w:val="20"/>
        </w:rPr>
        <w:t>5</w:t>
      </w:r>
      <w:r>
        <w:rPr>
          <w:rFonts w:hint="default" w:ascii="Times New Roman" w:hAnsi="Times New Roman" w:eastAsia="Times New Roman" w:cs="Times New Roman"/>
          <w:color w:val="3D3D3D"/>
          <w:w w:val="110"/>
          <w:sz w:val="20"/>
          <w:szCs w:val="20"/>
        </w:rPr>
        <w:t>.4</w:t>
      </w:r>
      <w:r>
        <w:rPr>
          <w:rFonts w:hint="default" w:ascii="Times New Roman" w:hAnsi="Times New Roman" w:eastAsia="Times New Roman" w:cs="Times New Roman"/>
          <w:color w:val="6B6B6B"/>
          <w:w w:val="110"/>
          <w:sz w:val="20"/>
          <w:szCs w:val="20"/>
        </w:rPr>
        <w:t>.3</w:t>
      </w:r>
      <w:r>
        <w:rPr>
          <w:rFonts w:hint="default" w:ascii="Times New Roman" w:hAnsi="Times New Roman" w:eastAsia="Times New Roman" w:cs="Times New Roman"/>
          <w:color w:val="6B6B6B"/>
          <w:spacing w:val="-23"/>
          <w:w w:val="110"/>
          <w:sz w:val="20"/>
          <w:szCs w:val="20"/>
        </w:rPr>
        <w:t xml:space="preserve"> </w:t>
      </w:r>
      <w:r>
        <w:rPr>
          <w:rFonts w:hint="default" w:ascii="宋体" w:hAnsi="宋体" w:eastAsia="宋体" w:cs="宋体"/>
          <w:color w:val="6B6B6B"/>
          <w:w w:val="110"/>
          <w:sz w:val="21"/>
          <w:szCs w:val="21"/>
        </w:rPr>
        <w:t>条第</w:t>
      </w:r>
      <w:r>
        <w:rPr>
          <w:rFonts w:hint="default" w:ascii="宋体" w:hAnsi="宋体" w:eastAsia="宋体" w:cs="宋体"/>
          <w:color w:val="6B6B6B"/>
          <w:spacing w:val="-79"/>
          <w:w w:val="110"/>
          <w:sz w:val="21"/>
          <w:szCs w:val="21"/>
        </w:rPr>
        <w:t xml:space="preserve"> </w:t>
      </w:r>
      <w:r>
        <w:rPr>
          <w:rFonts w:hint="default" w:ascii="Times New Roman" w:hAnsi="Times New Roman" w:eastAsia="Times New Roman" w:cs="Times New Roman"/>
          <w:color w:val="6B6B6B"/>
          <w:w w:val="110"/>
          <w:sz w:val="20"/>
          <w:szCs w:val="20"/>
        </w:rPr>
        <w:t>2</w:t>
      </w:r>
      <w:r>
        <w:rPr>
          <w:rFonts w:hint="default" w:ascii="Times New Roman" w:hAnsi="Times New Roman" w:eastAsia="Times New Roman" w:cs="Times New Roman"/>
          <w:color w:val="6B6B6B"/>
          <w:spacing w:val="-14"/>
          <w:w w:val="110"/>
          <w:sz w:val="20"/>
          <w:szCs w:val="20"/>
        </w:rPr>
        <w:t xml:space="preserve"> </w:t>
      </w:r>
      <w:r>
        <w:rPr>
          <w:rFonts w:hint="default" w:ascii="宋体" w:hAnsi="宋体" w:eastAsia="宋体" w:cs="宋体"/>
          <w:color w:val="6B6B6B"/>
          <w:w w:val="110"/>
          <w:sz w:val="21"/>
          <w:szCs w:val="21"/>
        </w:rPr>
        <w:t>款的规定</w:t>
      </w:r>
      <w:r>
        <w:rPr>
          <w:rFonts w:hint="default" w:ascii="宋体" w:hAnsi="宋体" w:eastAsia="宋体" w:cs="宋体"/>
          <w:color w:val="B3B3B5"/>
          <w:w w:val="110"/>
          <w:sz w:val="21"/>
          <w:szCs w:val="21"/>
        </w:rPr>
        <w:t>。</w:t>
      </w:r>
    </w:p>
    <w:p>
      <w:pPr>
        <w:tabs>
          <w:tab w:val="left" w:pos="871"/>
        </w:tabs>
        <w:spacing w:before="87"/>
        <w:ind w:left="113" w:right="251" w:firstLine="0"/>
        <w:jc w:val="left"/>
        <w:rPr>
          <w:rFonts w:hint="default" w:ascii="宋体" w:hAnsi="宋体" w:eastAsia="宋体" w:cs="宋体"/>
          <w:sz w:val="21"/>
          <w:szCs w:val="21"/>
        </w:rPr>
      </w:pPr>
      <w:r>
        <w:rPr>
          <w:rFonts w:hint="default" w:ascii="Times New Roman" w:hAnsi="Times New Roman" w:eastAsia="Times New Roman" w:cs="Times New Roman"/>
          <w:color w:val="3D3D3D"/>
          <w:w w:val="115"/>
          <w:sz w:val="20"/>
          <w:szCs w:val="20"/>
        </w:rPr>
        <w:t>5</w:t>
      </w:r>
      <w:r>
        <w:rPr>
          <w:rFonts w:hint="default" w:ascii="Times New Roman" w:hAnsi="Times New Roman" w:eastAsia="Times New Roman" w:cs="Times New Roman"/>
          <w:color w:val="6B6B6B"/>
          <w:w w:val="115"/>
          <w:sz w:val="20"/>
          <w:szCs w:val="20"/>
        </w:rPr>
        <w:t>.</w:t>
      </w:r>
      <w:r>
        <w:rPr>
          <w:rFonts w:hint="default" w:ascii="Times New Roman" w:hAnsi="Times New Roman" w:eastAsia="Times New Roman" w:cs="Times New Roman"/>
          <w:color w:val="3D3D3D"/>
          <w:w w:val="115"/>
          <w:sz w:val="20"/>
          <w:szCs w:val="20"/>
        </w:rPr>
        <w:t>5</w:t>
      </w:r>
      <w:r>
        <w:rPr>
          <w:rFonts w:hint="default" w:ascii="Times New Roman" w:hAnsi="Times New Roman" w:eastAsia="Times New Roman" w:cs="Times New Roman"/>
          <w:color w:val="6B6B6B"/>
          <w:w w:val="115"/>
          <w:sz w:val="20"/>
          <w:szCs w:val="20"/>
        </w:rPr>
        <w:t>.</w:t>
      </w:r>
      <w:r>
        <w:rPr>
          <w:rFonts w:hint="default" w:ascii="Times New Roman" w:hAnsi="Times New Roman" w:eastAsia="Times New Roman" w:cs="Times New Roman"/>
          <w:color w:val="6B6B6B"/>
          <w:spacing w:val="16"/>
          <w:w w:val="115"/>
          <w:sz w:val="20"/>
          <w:szCs w:val="20"/>
        </w:rPr>
        <w:t xml:space="preserve"> </w:t>
      </w:r>
      <w:r>
        <w:rPr>
          <w:rFonts w:hint="default" w:ascii="Times New Roman" w:hAnsi="Times New Roman" w:eastAsia="Times New Roman" w:cs="Times New Roman"/>
          <w:color w:val="3D3D3D"/>
          <w:w w:val="115"/>
          <w:sz w:val="20"/>
          <w:szCs w:val="20"/>
        </w:rPr>
        <w:t>2</w:t>
      </w:r>
      <w:r>
        <w:rPr>
          <w:rFonts w:hint="default" w:ascii="Times New Roman" w:hAnsi="Times New Roman" w:eastAsia="Times New Roman" w:cs="Times New Roman"/>
          <w:color w:val="3D3D3D"/>
          <w:w w:val="115"/>
          <w:sz w:val="20"/>
          <w:szCs w:val="20"/>
        </w:rPr>
        <w:tab/>
      </w:r>
      <w:r>
        <w:rPr>
          <w:rFonts w:hint="default" w:ascii="宋体" w:hAnsi="宋体" w:eastAsia="宋体" w:cs="宋体"/>
          <w:color w:val="595959"/>
          <w:w w:val="105"/>
          <w:sz w:val="21"/>
          <w:szCs w:val="21"/>
        </w:rPr>
        <w:t>罐体开孔的补强板预制应符合下列规定</w:t>
      </w:r>
      <w:r>
        <w:rPr>
          <w:rFonts w:hint="default" w:ascii="宋体" w:hAnsi="宋体" w:eastAsia="宋体" w:cs="宋体"/>
          <w:color w:val="595959"/>
          <w:spacing w:val="-60"/>
          <w:w w:val="105"/>
          <w:sz w:val="21"/>
          <w:szCs w:val="21"/>
        </w:rPr>
        <w:t xml:space="preserve"> </w:t>
      </w:r>
      <w:r>
        <w:rPr>
          <w:rFonts w:hint="default" w:ascii="宋体" w:hAnsi="宋体" w:eastAsia="宋体" w:cs="宋体"/>
          <w:color w:val="595959"/>
          <w:w w:val="105"/>
          <w:sz w:val="21"/>
          <w:szCs w:val="21"/>
        </w:rPr>
        <w:t>：</w:t>
      </w:r>
    </w:p>
    <w:p>
      <w:pPr>
        <w:pStyle w:val="6"/>
        <w:tabs>
          <w:tab w:val="left" w:pos="871"/>
        </w:tabs>
        <w:spacing w:before="87" w:line="240" w:lineRule="auto"/>
        <w:ind w:left="560" w:right="251"/>
        <w:jc w:val="left"/>
      </w:pPr>
      <w:r>
        <w:rPr>
          <w:rFonts w:hint="default" w:ascii="Arial" w:hAnsi="Arial" w:eastAsia="Arial" w:cs="Arial"/>
          <w:color w:val="3D3D3D"/>
          <w:w w:val="105"/>
          <w:sz w:val="17"/>
          <w:szCs w:val="17"/>
        </w:rPr>
        <w:t>1</w:t>
      </w:r>
      <w:r>
        <w:rPr>
          <w:rFonts w:hint="default" w:ascii="Arial" w:hAnsi="Arial" w:eastAsia="Arial" w:cs="Arial"/>
          <w:color w:val="3D3D3D"/>
          <w:w w:val="105"/>
          <w:sz w:val="17"/>
          <w:szCs w:val="17"/>
        </w:rPr>
        <w:tab/>
      </w:r>
      <w:r>
        <w:rPr>
          <w:color w:val="595959"/>
          <w:w w:val="110"/>
        </w:rPr>
        <w:t>补强板的材质应与开孔处罐体板的材质相同</w:t>
      </w:r>
      <w:r>
        <w:rPr>
          <w:color w:val="B3B3B5"/>
          <w:w w:val="110"/>
        </w:rPr>
        <w:t>。</w:t>
      </w:r>
    </w:p>
    <w:p>
      <w:pPr>
        <w:pStyle w:val="6"/>
        <w:tabs>
          <w:tab w:val="left" w:pos="871"/>
        </w:tabs>
        <w:spacing w:before="101" w:line="309" w:lineRule="auto"/>
        <w:ind w:right="284" w:firstLine="432"/>
        <w:jc w:val="left"/>
      </w:pPr>
      <w:r>
        <w:rPr>
          <w:rFonts w:hint="default" w:ascii="Arial" w:hAnsi="Arial" w:eastAsia="Arial" w:cs="Arial"/>
          <w:color w:val="3D3D3D"/>
          <w:w w:val="99"/>
          <w:sz w:val="19"/>
          <w:szCs w:val="19"/>
        </w:rPr>
        <w:t>2</w:t>
      </w:r>
      <w:r>
        <w:rPr>
          <w:rFonts w:hint="default" w:ascii="Arial" w:hAnsi="Arial" w:eastAsia="Arial" w:cs="Arial"/>
          <w:color w:val="3D3D3D"/>
          <w:sz w:val="19"/>
          <w:szCs w:val="19"/>
        </w:rPr>
        <w:tab/>
      </w:r>
      <w:r>
        <w:rPr>
          <w:color w:val="595959"/>
        </w:rPr>
        <w:t>补强板的切割表面应光滑</w:t>
      </w:r>
      <w:r>
        <w:rPr>
          <w:color w:val="595959"/>
          <w:spacing w:val="-26"/>
        </w:rPr>
        <w:t xml:space="preserve"> </w:t>
      </w:r>
      <w:r>
        <w:rPr>
          <w:color w:val="919191"/>
          <w:spacing w:val="-79"/>
          <w:w w:val="122"/>
        </w:rPr>
        <w:t>、</w:t>
      </w:r>
      <w:r>
        <w:rPr>
          <w:color w:val="6B6B6B"/>
          <w:w w:val="102"/>
        </w:rPr>
        <w:t>平整</w:t>
      </w:r>
      <w:r>
        <w:rPr>
          <w:color w:val="6B6B6B"/>
          <w:spacing w:val="-73"/>
        </w:rPr>
        <w:t xml:space="preserve"> </w:t>
      </w:r>
      <w:r>
        <w:rPr>
          <w:color w:val="6B6B6B"/>
          <w:w w:val="115"/>
        </w:rPr>
        <w:t>，并将棱</w:t>
      </w:r>
      <w:r>
        <w:rPr>
          <w:color w:val="6B6B6B"/>
          <w:spacing w:val="-173"/>
          <w:w w:val="115"/>
        </w:rPr>
        <w:t>角</w:t>
      </w:r>
      <w:r>
        <w:rPr>
          <w:color w:val="6B6B6B"/>
          <w:spacing w:val="-2"/>
          <w:w w:val="112"/>
        </w:rPr>
        <w:t>倒</w:t>
      </w:r>
      <w:r>
        <w:rPr>
          <w:color w:val="6B6B6B"/>
          <w:spacing w:val="-10"/>
          <w:w w:val="116"/>
        </w:rPr>
        <w:t>困</w:t>
      </w:r>
      <w:r>
        <w:rPr>
          <w:color w:val="6B6B6B"/>
          <w:spacing w:val="-205"/>
          <w:w w:val="192"/>
        </w:rPr>
        <w:t>；</w:t>
      </w:r>
      <w:r>
        <w:rPr>
          <w:color w:val="6B6B6B"/>
          <w:spacing w:val="-59"/>
          <w:w w:val="91"/>
        </w:rPr>
        <w:t>由</w:t>
      </w:r>
      <w:r>
        <w:rPr>
          <w:rFonts w:hint="default" w:ascii="Arial" w:hAnsi="Arial" w:eastAsia="Arial" w:cs="Arial"/>
          <w:color w:val="3D3D3D"/>
          <w:spacing w:val="-52"/>
          <w:w w:val="217"/>
          <w:sz w:val="22"/>
          <w:szCs w:val="22"/>
        </w:rPr>
        <w:t>l</w:t>
      </w:r>
      <w:r>
        <w:rPr>
          <w:color w:val="6B6B6B"/>
          <w:spacing w:val="-20"/>
          <w:w w:val="114"/>
        </w:rPr>
        <w:t>率</w:t>
      </w:r>
      <w:r>
        <w:rPr>
          <w:color w:val="6B6B6B"/>
          <w:w w:val="104"/>
        </w:rPr>
        <w:t>应与</w:t>
      </w:r>
      <w:r>
        <w:rPr>
          <w:color w:val="6B6B6B"/>
          <w:spacing w:val="-10"/>
          <w:w w:val="104"/>
        </w:rPr>
        <w:t>该</w:t>
      </w:r>
      <w:r>
        <w:rPr>
          <w:color w:val="6B6B6B"/>
          <w:w w:val="103"/>
        </w:rPr>
        <w:t>处罐体的</w:t>
      </w:r>
      <w:r>
        <w:rPr>
          <w:color w:val="6B6B6B"/>
          <w:spacing w:val="-4"/>
          <w:w w:val="103"/>
        </w:rPr>
        <w:t>曲</w:t>
      </w:r>
      <w:r>
        <w:rPr>
          <w:color w:val="6B6B6B"/>
          <w:spacing w:val="-19"/>
          <w:w w:val="110"/>
        </w:rPr>
        <w:t>率</w:t>
      </w:r>
      <w:r>
        <w:rPr>
          <w:color w:val="919191"/>
          <w:spacing w:val="-7"/>
          <w:w w:val="108"/>
        </w:rPr>
        <w:t>一</w:t>
      </w:r>
      <w:r>
        <w:rPr>
          <w:color w:val="6B6B6B"/>
          <w:w w:val="101"/>
        </w:rPr>
        <w:t>致</w:t>
      </w:r>
      <w:r>
        <w:rPr>
          <w:color w:val="6B6B6B"/>
          <w:spacing w:val="-76"/>
        </w:rPr>
        <w:t xml:space="preserve"> </w:t>
      </w:r>
      <w:r>
        <w:rPr>
          <w:color w:val="6B6B6B"/>
          <w:spacing w:val="-45"/>
          <w:w w:val="150"/>
        </w:rPr>
        <w:t>，</w:t>
      </w:r>
      <w:r>
        <w:rPr>
          <w:color w:val="6B6B6B"/>
          <w:spacing w:val="-285"/>
          <w:w w:val="150"/>
        </w:rPr>
        <w:t>允</w:t>
      </w:r>
      <w:r>
        <w:rPr>
          <w:color w:val="6B6B6B"/>
          <w:w w:val="103"/>
        </w:rPr>
        <w:t xml:space="preserve">许偏 </w:t>
      </w:r>
      <w:r>
        <w:rPr>
          <w:color w:val="6B6B6B"/>
          <w:w w:val="105"/>
        </w:rPr>
        <w:t xml:space="preserve">差应符合本标准第 </w:t>
      </w:r>
      <w:r>
        <w:rPr>
          <w:rFonts w:hint="default" w:ascii="Times New Roman" w:hAnsi="Times New Roman" w:eastAsia="Times New Roman" w:cs="Times New Roman"/>
          <w:color w:val="6B6B6B"/>
          <w:w w:val="105"/>
          <w:sz w:val="20"/>
          <w:szCs w:val="20"/>
        </w:rPr>
        <w:t>5.3.3</w:t>
      </w:r>
      <w:r>
        <w:rPr>
          <w:rFonts w:hint="default" w:ascii="Times New Roman" w:hAnsi="Times New Roman" w:eastAsia="Times New Roman" w:cs="Times New Roman"/>
          <w:color w:val="6B6B6B"/>
          <w:spacing w:val="-3"/>
          <w:w w:val="105"/>
          <w:sz w:val="20"/>
          <w:szCs w:val="20"/>
        </w:rPr>
        <w:t xml:space="preserve"> </w:t>
      </w:r>
      <w:r>
        <w:rPr>
          <w:color w:val="6B6B6B"/>
          <w:w w:val="105"/>
        </w:rPr>
        <w:t>条的规定</w:t>
      </w:r>
      <w:r>
        <w:rPr>
          <w:color w:val="B3B3B5"/>
          <w:w w:val="105"/>
        </w:rPr>
        <w:t>。</w:t>
      </w:r>
    </w:p>
    <w:p>
      <w:pPr>
        <w:pStyle w:val="6"/>
        <w:tabs>
          <w:tab w:val="left" w:pos="871"/>
        </w:tabs>
        <w:spacing w:before="29" w:line="240" w:lineRule="auto"/>
        <w:ind w:left="545" w:right="251"/>
        <w:jc w:val="left"/>
      </w:pPr>
      <w:r>
        <w:rPr>
          <w:rFonts w:hint="default" w:ascii="Times New Roman" w:hAnsi="Times New Roman" w:eastAsia="Times New Roman" w:cs="Times New Roman"/>
          <w:color w:val="3D3D3D"/>
          <w:w w:val="115"/>
          <w:sz w:val="20"/>
          <w:szCs w:val="20"/>
        </w:rPr>
        <w:t>3</w:t>
      </w:r>
      <w:r>
        <w:rPr>
          <w:rFonts w:hint="default" w:ascii="Times New Roman" w:hAnsi="Times New Roman" w:eastAsia="Times New Roman" w:cs="Times New Roman"/>
          <w:color w:val="3D3D3D"/>
          <w:w w:val="115"/>
          <w:sz w:val="20"/>
          <w:szCs w:val="20"/>
        </w:rPr>
        <w:tab/>
      </w:r>
      <w:r>
        <w:rPr>
          <w:color w:val="595959"/>
          <w:spacing w:val="-2"/>
          <w:w w:val="105"/>
        </w:rPr>
        <w:t>拼接补强板的对接焊缝应采用全焊透型式缝</w:t>
      </w:r>
      <w:r>
        <w:rPr>
          <w:color w:val="595959"/>
          <w:spacing w:val="1"/>
          <w:w w:val="105"/>
        </w:rPr>
        <w:t xml:space="preserve"> </w:t>
      </w:r>
      <w:r>
        <w:rPr>
          <w:color w:val="B3B3B5"/>
          <w:w w:val="105"/>
        </w:rPr>
        <w:t>。</w:t>
      </w:r>
    </w:p>
    <w:p>
      <w:pPr>
        <w:tabs>
          <w:tab w:val="left" w:pos="871"/>
          <w:tab w:val="left" w:pos="6290"/>
        </w:tabs>
        <w:spacing w:before="87" w:line="319" w:lineRule="auto"/>
        <w:ind w:left="113" w:right="102" w:firstLine="432"/>
        <w:jc w:val="left"/>
        <w:rPr>
          <w:rFonts w:hint="default" w:ascii="宋体" w:hAnsi="宋体" w:eastAsia="宋体" w:cs="宋体"/>
          <w:sz w:val="21"/>
          <w:szCs w:val="21"/>
        </w:rPr>
      </w:pPr>
      <w:r>
        <w:rPr>
          <w:rFonts w:hint="default" w:ascii="Times New Roman" w:hAnsi="Times New Roman" w:eastAsia="Times New Roman" w:cs="Times New Roman"/>
          <w:color w:val="3D3D3D"/>
          <w:w w:val="116"/>
          <w:sz w:val="20"/>
          <w:szCs w:val="20"/>
        </w:rPr>
        <w:t>4</w:t>
      </w:r>
      <w:r>
        <w:rPr>
          <w:rFonts w:hint="default" w:ascii="Times New Roman" w:hAnsi="Times New Roman" w:eastAsia="Times New Roman" w:cs="Times New Roman"/>
          <w:color w:val="3D3D3D"/>
          <w:sz w:val="20"/>
          <w:szCs w:val="20"/>
        </w:rPr>
        <w:tab/>
      </w:r>
      <w:r>
        <w:rPr>
          <w:rFonts w:hint="default" w:ascii="宋体" w:hAnsi="宋体" w:eastAsia="宋体" w:cs="宋体"/>
          <w:color w:val="6B6B6B"/>
          <w:sz w:val="21"/>
          <w:szCs w:val="21"/>
        </w:rPr>
        <w:t>整块钢板制造的补强板应有</w:t>
      </w:r>
      <w:r>
        <w:rPr>
          <w:rFonts w:hint="default" w:ascii="宋体" w:hAnsi="宋体" w:eastAsia="宋体" w:cs="宋体"/>
          <w:color w:val="6B6B6B"/>
          <w:spacing w:val="27"/>
          <w:sz w:val="21"/>
          <w:szCs w:val="21"/>
        </w:rPr>
        <w:t xml:space="preserve"> </w:t>
      </w:r>
      <w:r>
        <w:rPr>
          <w:rFonts w:hint="default" w:ascii="Times New Roman" w:hAnsi="Times New Roman" w:eastAsia="Times New Roman" w:cs="Times New Roman"/>
          <w:color w:val="3D3D3D"/>
          <w:w w:val="122"/>
          <w:sz w:val="20"/>
          <w:szCs w:val="20"/>
        </w:rPr>
        <w:t>l</w:t>
      </w:r>
      <w:r>
        <w:rPr>
          <w:rFonts w:hint="default" w:ascii="Times New Roman" w:hAnsi="Times New Roman" w:eastAsia="Times New Roman" w:cs="Times New Roman"/>
          <w:color w:val="3D3D3D"/>
          <w:spacing w:val="16"/>
          <w:sz w:val="20"/>
          <w:szCs w:val="20"/>
        </w:rPr>
        <w:t xml:space="preserve"> </w:t>
      </w:r>
      <w:r>
        <w:rPr>
          <w:rFonts w:hint="default" w:ascii="宋体" w:hAnsi="宋体" w:eastAsia="宋体" w:cs="宋体"/>
          <w:color w:val="595959"/>
          <w:w w:val="107"/>
          <w:sz w:val="21"/>
          <w:szCs w:val="21"/>
        </w:rPr>
        <w:t>个</w:t>
      </w:r>
      <w:r>
        <w:rPr>
          <w:rFonts w:hint="default" w:ascii="宋体" w:hAnsi="宋体" w:eastAsia="宋体" w:cs="宋体"/>
          <w:color w:val="595959"/>
          <w:spacing w:val="-17"/>
          <w:w w:val="107"/>
          <w:sz w:val="21"/>
          <w:szCs w:val="21"/>
        </w:rPr>
        <w:t>信</w:t>
      </w:r>
      <w:r>
        <w:rPr>
          <w:rFonts w:hint="default" w:ascii="宋体" w:hAnsi="宋体" w:eastAsia="宋体" w:cs="宋体"/>
          <w:color w:val="595959"/>
          <w:w w:val="105"/>
          <w:sz w:val="21"/>
          <w:szCs w:val="21"/>
        </w:rPr>
        <w:t>号</w:t>
      </w:r>
      <w:r>
        <w:rPr>
          <w:rFonts w:hint="default" w:ascii="宋体" w:hAnsi="宋体" w:eastAsia="宋体" w:cs="宋体"/>
          <w:color w:val="595959"/>
          <w:spacing w:val="19"/>
          <w:w w:val="105"/>
          <w:sz w:val="21"/>
          <w:szCs w:val="21"/>
        </w:rPr>
        <w:t>孔</w:t>
      </w:r>
      <w:r>
        <w:rPr>
          <w:rFonts w:hint="default" w:ascii="宋体" w:hAnsi="宋体" w:eastAsia="宋体" w:cs="宋体"/>
          <w:color w:val="595959"/>
          <w:w w:val="111"/>
          <w:sz w:val="21"/>
          <w:szCs w:val="21"/>
        </w:rPr>
        <w:t>；拼接的补强</w:t>
      </w:r>
      <w:r>
        <w:rPr>
          <w:rFonts w:hint="default" w:ascii="宋体" w:hAnsi="宋体" w:eastAsia="宋体" w:cs="宋体"/>
          <w:color w:val="595959"/>
          <w:spacing w:val="-122"/>
          <w:w w:val="111"/>
          <w:sz w:val="21"/>
          <w:szCs w:val="21"/>
        </w:rPr>
        <w:t>饭</w:t>
      </w:r>
      <w:r>
        <w:rPr>
          <w:rFonts w:hint="default" w:ascii="宋体" w:hAnsi="宋体" w:eastAsia="宋体" w:cs="宋体"/>
          <w:color w:val="595959"/>
          <w:spacing w:val="-24"/>
          <w:w w:val="150"/>
          <w:sz w:val="21"/>
          <w:szCs w:val="21"/>
        </w:rPr>
        <w:t>，</w:t>
      </w:r>
      <w:r>
        <w:rPr>
          <w:rFonts w:hint="default" w:ascii="宋体" w:hAnsi="宋体" w:eastAsia="宋体" w:cs="宋体"/>
          <w:color w:val="595959"/>
          <w:spacing w:val="-250"/>
          <w:w w:val="150"/>
          <w:sz w:val="21"/>
          <w:szCs w:val="21"/>
        </w:rPr>
        <w:t>每</w:t>
      </w:r>
      <w:r>
        <w:rPr>
          <w:rFonts w:hint="default" w:ascii="宋体" w:hAnsi="宋体" w:eastAsia="宋体" w:cs="宋体"/>
          <w:color w:val="919191"/>
          <w:spacing w:val="-7"/>
          <w:w w:val="108"/>
          <w:sz w:val="21"/>
          <w:szCs w:val="21"/>
        </w:rPr>
        <w:t>一</w:t>
      </w:r>
      <w:r>
        <w:rPr>
          <w:rFonts w:hint="default" w:ascii="宋体" w:hAnsi="宋体" w:eastAsia="宋体" w:cs="宋体"/>
          <w:color w:val="595959"/>
          <w:w w:val="102"/>
          <w:sz w:val="21"/>
          <w:szCs w:val="21"/>
        </w:rPr>
        <w:t>拼接</w:t>
      </w:r>
      <w:r>
        <w:rPr>
          <w:rFonts w:hint="default" w:ascii="宋体" w:hAnsi="宋体" w:eastAsia="宋体" w:cs="宋体"/>
          <w:color w:val="595959"/>
          <w:spacing w:val="2"/>
          <w:w w:val="102"/>
          <w:sz w:val="21"/>
          <w:szCs w:val="21"/>
        </w:rPr>
        <w:t>段</w:t>
      </w:r>
      <w:r>
        <w:rPr>
          <w:rFonts w:hint="default" w:ascii="宋体" w:hAnsi="宋体" w:eastAsia="宋体" w:cs="宋体"/>
          <w:color w:val="7C7C7C"/>
          <w:w w:val="102"/>
          <w:sz w:val="21"/>
          <w:szCs w:val="21"/>
        </w:rPr>
        <w:t>上应有</w:t>
      </w:r>
      <w:r>
        <w:rPr>
          <w:rFonts w:hint="default" w:ascii="宋体" w:hAnsi="宋体" w:eastAsia="宋体" w:cs="宋体"/>
          <w:color w:val="7C7C7C"/>
          <w:spacing w:val="-32"/>
          <w:sz w:val="21"/>
          <w:szCs w:val="21"/>
        </w:rPr>
        <w:t xml:space="preserve"> </w:t>
      </w:r>
      <w:r>
        <w:rPr>
          <w:rFonts w:hint="default" w:ascii="Times New Roman" w:hAnsi="Times New Roman" w:eastAsia="Times New Roman" w:cs="Times New Roman"/>
          <w:color w:val="595959"/>
          <w:w w:val="122"/>
          <w:sz w:val="20"/>
          <w:szCs w:val="20"/>
        </w:rPr>
        <w:t>l</w:t>
      </w:r>
      <w:r>
        <w:rPr>
          <w:rFonts w:hint="default" w:ascii="Times New Roman" w:hAnsi="Times New Roman" w:eastAsia="Times New Roman" w:cs="Times New Roman"/>
          <w:color w:val="595959"/>
          <w:spacing w:val="16"/>
          <w:sz w:val="20"/>
          <w:szCs w:val="20"/>
        </w:rPr>
        <w:t xml:space="preserve"> </w:t>
      </w:r>
      <w:r>
        <w:rPr>
          <w:rFonts w:hint="default" w:ascii="宋体" w:hAnsi="宋体" w:eastAsia="宋体" w:cs="宋体"/>
          <w:color w:val="595959"/>
          <w:w w:val="102"/>
          <w:sz w:val="21"/>
          <w:szCs w:val="21"/>
        </w:rPr>
        <w:t>个信号</w:t>
      </w:r>
      <w:r>
        <w:rPr>
          <w:rFonts w:hint="default" w:ascii="宋体" w:hAnsi="宋体" w:eastAsia="宋体" w:cs="宋体"/>
          <w:color w:val="595959"/>
          <w:spacing w:val="22"/>
          <w:w w:val="102"/>
          <w:sz w:val="21"/>
          <w:szCs w:val="21"/>
        </w:rPr>
        <w:t>孔</w:t>
      </w:r>
      <w:r>
        <w:rPr>
          <w:rFonts w:hint="default" w:ascii="宋体" w:hAnsi="宋体" w:eastAsia="宋体" w:cs="宋体"/>
          <w:color w:val="B3B3B5"/>
          <w:w w:val="168"/>
          <w:sz w:val="21"/>
          <w:szCs w:val="21"/>
        </w:rPr>
        <w:t xml:space="preserve">。 </w:t>
      </w:r>
      <w:r>
        <w:rPr>
          <w:rFonts w:hint="default" w:ascii="宋体" w:hAnsi="宋体" w:eastAsia="宋体" w:cs="宋体"/>
          <w:color w:val="595959"/>
          <w:spacing w:val="-16"/>
          <w:w w:val="112"/>
          <w:sz w:val="21"/>
          <w:szCs w:val="21"/>
        </w:rPr>
        <w:t>信</w:t>
      </w:r>
      <w:r>
        <w:rPr>
          <w:rFonts w:hint="default" w:ascii="宋体" w:hAnsi="宋体" w:eastAsia="宋体" w:cs="宋体"/>
          <w:color w:val="595959"/>
          <w:sz w:val="21"/>
          <w:szCs w:val="21"/>
        </w:rPr>
        <w:t>号孔应位于距开孔补</w:t>
      </w:r>
      <w:r>
        <w:rPr>
          <w:rFonts w:hint="default" w:ascii="宋体" w:hAnsi="宋体" w:eastAsia="宋体" w:cs="宋体"/>
          <w:color w:val="595959"/>
          <w:spacing w:val="-81"/>
          <w:sz w:val="21"/>
          <w:szCs w:val="21"/>
        </w:rPr>
        <w:t xml:space="preserve"> </w:t>
      </w:r>
      <w:r>
        <w:rPr>
          <w:rFonts w:hint="default" w:ascii="宋体" w:hAnsi="宋体" w:eastAsia="宋体" w:cs="宋体"/>
          <w:color w:val="595959"/>
          <w:spacing w:val="-23"/>
          <w:w w:val="112"/>
          <w:sz w:val="21"/>
          <w:szCs w:val="21"/>
        </w:rPr>
        <w:t>强</w:t>
      </w:r>
      <w:r>
        <w:rPr>
          <w:rFonts w:hint="default" w:ascii="宋体" w:hAnsi="宋体" w:eastAsia="宋体" w:cs="宋体"/>
          <w:color w:val="595959"/>
          <w:w w:val="103"/>
          <w:sz w:val="21"/>
          <w:szCs w:val="21"/>
        </w:rPr>
        <w:t>板下边缘</w:t>
      </w:r>
      <w:r>
        <w:rPr>
          <w:rFonts w:hint="default" w:ascii="宋体" w:hAnsi="宋体" w:eastAsia="宋体" w:cs="宋体"/>
          <w:color w:val="595959"/>
          <w:spacing w:val="-13"/>
          <w:sz w:val="21"/>
          <w:szCs w:val="21"/>
        </w:rPr>
        <w:t xml:space="preserve"> </w:t>
      </w:r>
      <w:r>
        <w:rPr>
          <w:rFonts w:hint="default" w:ascii="Times New Roman" w:hAnsi="Times New Roman" w:eastAsia="Times New Roman" w:cs="Times New Roman"/>
          <w:color w:val="3D3D3D"/>
          <w:w w:val="102"/>
          <w:sz w:val="20"/>
          <w:szCs w:val="20"/>
        </w:rPr>
        <w:t>15</w:t>
      </w:r>
      <w:r>
        <w:rPr>
          <w:rFonts w:hint="default" w:ascii="Times New Roman" w:hAnsi="Times New Roman" w:eastAsia="Times New Roman" w:cs="Times New Roman"/>
          <w:color w:val="3D3D3D"/>
          <w:spacing w:val="-5"/>
          <w:w w:val="102"/>
          <w:sz w:val="20"/>
          <w:szCs w:val="20"/>
        </w:rPr>
        <w:t>m</w:t>
      </w:r>
      <w:r>
        <w:rPr>
          <w:rFonts w:hint="default" w:ascii="Times New Roman" w:hAnsi="Times New Roman" w:eastAsia="Times New Roman" w:cs="Times New Roman"/>
          <w:color w:val="595959"/>
          <w:w w:val="95"/>
          <w:sz w:val="20"/>
          <w:szCs w:val="20"/>
        </w:rPr>
        <w:t>m</w:t>
      </w:r>
      <w:r>
        <w:rPr>
          <w:rFonts w:hint="default" w:ascii="Times New Roman" w:hAnsi="Times New Roman" w:eastAsia="Times New Roman" w:cs="Times New Roman"/>
          <w:color w:val="595959"/>
          <w:spacing w:val="6"/>
          <w:sz w:val="20"/>
          <w:szCs w:val="20"/>
        </w:rPr>
        <w:t xml:space="preserve"> </w:t>
      </w:r>
      <w:r>
        <w:rPr>
          <w:rFonts w:hint="default" w:ascii="宋体" w:hAnsi="宋体" w:eastAsia="宋体" w:cs="宋体"/>
          <w:color w:val="595959"/>
          <w:w w:val="103"/>
          <w:sz w:val="21"/>
          <w:szCs w:val="21"/>
        </w:rPr>
        <w:t>处</w:t>
      </w:r>
      <w:r>
        <w:rPr>
          <w:rFonts w:hint="default" w:ascii="宋体" w:hAnsi="宋体" w:eastAsia="宋体" w:cs="宋体"/>
          <w:color w:val="595959"/>
          <w:spacing w:val="-74"/>
          <w:sz w:val="21"/>
          <w:szCs w:val="21"/>
        </w:rPr>
        <w:t xml:space="preserve"> </w:t>
      </w:r>
      <w:r>
        <w:rPr>
          <w:rFonts w:hint="default" w:ascii="宋体" w:hAnsi="宋体" w:eastAsia="宋体" w:cs="宋体"/>
          <w:color w:val="595959"/>
          <w:w w:val="115"/>
          <w:sz w:val="21"/>
          <w:szCs w:val="21"/>
        </w:rPr>
        <w:t>，螺纹尺</w:t>
      </w:r>
      <w:r>
        <w:rPr>
          <w:rFonts w:hint="default" w:ascii="宋体" w:hAnsi="宋体" w:eastAsia="宋体" w:cs="宋体"/>
          <w:color w:val="595959"/>
          <w:spacing w:val="-158"/>
          <w:w w:val="115"/>
          <w:sz w:val="21"/>
          <w:szCs w:val="21"/>
        </w:rPr>
        <w:t>寸</w:t>
      </w:r>
      <w:r>
        <w:rPr>
          <w:rFonts w:hint="default" w:ascii="宋体" w:hAnsi="宋体" w:eastAsia="宋体" w:cs="宋体"/>
          <w:color w:val="7C7C7C"/>
          <w:spacing w:val="-18"/>
          <w:w w:val="113"/>
          <w:sz w:val="21"/>
          <w:szCs w:val="21"/>
        </w:rPr>
        <w:t>宜</w:t>
      </w:r>
      <w:r>
        <w:rPr>
          <w:rFonts w:hint="default" w:ascii="宋体" w:hAnsi="宋体" w:eastAsia="宋体" w:cs="宋体"/>
          <w:color w:val="595959"/>
          <w:w w:val="103"/>
          <w:sz w:val="21"/>
          <w:szCs w:val="21"/>
        </w:rPr>
        <w:t>为</w:t>
      </w:r>
      <w:r>
        <w:rPr>
          <w:rFonts w:hint="default" w:ascii="宋体" w:hAnsi="宋体" w:eastAsia="宋体" w:cs="宋体"/>
          <w:color w:val="595959"/>
          <w:spacing w:val="-45"/>
          <w:sz w:val="21"/>
          <w:szCs w:val="21"/>
        </w:rPr>
        <w:t xml:space="preserve"> </w:t>
      </w:r>
      <w:r>
        <w:rPr>
          <w:rFonts w:hint="default" w:ascii="Times New Roman" w:hAnsi="Times New Roman" w:eastAsia="Times New Roman" w:cs="Times New Roman"/>
          <w:color w:val="3D3D3D"/>
          <w:spacing w:val="10"/>
          <w:w w:val="97"/>
          <w:sz w:val="20"/>
          <w:szCs w:val="20"/>
        </w:rPr>
        <w:t>M</w:t>
      </w:r>
      <w:r>
        <w:rPr>
          <w:rFonts w:hint="default" w:ascii="Times New Roman" w:hAnsi="Times New Roman" w:eastAsia="Times New Roman" w:cs="Times New Roman"/>
          <w:color w:val="595959"/>
          <w:w w:val="117"/>
          <w:sz w:val="20"/>
          <w:szCs w:val="20"/>
        </w:rPr>
        <w:t>6</w:t>
      </w:r>
      <w:r>
        <w:rPr>
          <w:rFonts w:hint="default" w:ascii="Times New Roman" w:hAnsi="Times New Roman" w:eastAsia="Times New Roman" w:cs="Times New Roman"/>
          <w:color w:val="595959"/>
          <w:sz w:val="20"/>
          <w:szCs w:val="20"/>
        </w:rPr>
        <w:tab/>
      </w:r>
      <w:r>
        <w:rPr>
          <w:rFonts w:hint="default" w:ascii="Times New Roman" w:hAnsi="Times New Roman" w:eastAsia="Times New Roman" w:cs="Times New Roman"/>
          <w:color w:val="595959"/>
          <w:w w:val="97"/>
          <w:sz w:val="20"/>
          <w:szCs w:val="20"/>
        </w:rPr>
        <w:t>M</w:t>
      </w:r>
      <w:r>
        <w:rPr>
          <w:rFonts w:hint="default" w:ascii="Times New Roman" w:hAnsi="Times New Roman" w:eastAsia="Times New Roman" w:cs="Times New Roman"/>
          <w:color w:val="595959"/>
          <w:spacing w:val="-12"/>
          <w:sz w:val="20"/>
          <w:szCs w:val="20"/>
        </w:rPr>
        <w:t xml:space="preserve"> </w:t>
      </w:r>
      <w:r>
        <w:rPr>
          <w:rFonts w:hint="default" w:ascii="Times New Roman" w:hAnsi="Times New Roman" w:eastAsia="Times New Roman" w:cs="Times New Roman"/>
          <w:color w:val="595959"/>
          <w:w w:val="72"/>
          <w:sz w:val="20"/>
          <w:szCs w:val="20"/>
        </w:rPr>
        <w:t>I</w:t>
      </w:r>
      <w:r>
        <w:rPr>
          <w:rFonts w:hint="default" w:ascii="Times New Roman" w:hAnsi="Times New Roman" w:eastAsia="Times New Roman" w:cs="Times New Roman"/>
          <w:color w:val="595959"/>
          <w:spacing w:val="-21"/>
          <w:sz w:val="20"/>
          <w:szCs w:val="20"/>
        </w:rPr>
        <w:t xml:space="preserve"> </w:t>
      </w:r>
      <w:r>
        <w:rPr>
          <w:rFonts w:hint="default" w:ascii="Times New Roman" w:hAnsi="Times New Roman" w:eastAsia="Times New Roman" w:cs="Times New Roman"/>
          <w:color w:val="595959"/>
          <w:spacing w:val="12"/>
          <w:w w:val="74"/>
          <w:sz w:val="20"/>
          <w:szCs w:val="20"/>
        </w:rPr>
        <w:t>O</w:t>
      </w:r>
      <w:r>
        <w:rPr>
          <w:rFonts w:hint="default" w:ascii="宋体" w:hAnsi="宋体" w:eastAsia="宋体" w:cs="宋体"/>
          <w:color w:val="B3B3B5"/>
          <w:w w:val="184"/>
          <w:sz w:val="21"/>
          <w:szCs w:val="21"/>
        </w:rPr>
        <w:t>。</w:t>
      </w:r>
    </w:p>
    <w:p>
      <w:pPr>
        <w:spacing w:before="13"/>
        <w:ind w:left="120" w:right="251" w:firstLine="0"/>
        <w:jc w:val="left"/>
        <w:rPr>
          <w:rFonts w:hint="default" w:ascii="宋体" w:hAnsi="宋体" w:eastAsia="宋体" w:cs="宋体"/>
          <w:sz w:val="21"/>
          <w:szCs w:val="21"/>
        </w:rPr>
      </w:pPr>
      <w:r>
        <w:rPr>
          <w:rFonts w:hint="default" w:ascii="Times New Roman" w:hAnsi="Times New Roman" w:eastAsia="Times New Roman" w:cs="Times New Roman"/>
          <w:color w:val="3D3D3D"/>
          <w:spacing w:val="-3"/>
          <w:w w:val="110"/>
          <w:sz w:val="20"/>
          <w:szCs w:val="20"/>
        </w:rPr>
        <w:t>5</w:t>
      </w:r>
      <w:r>
        <w:rPr>
          <w:rFonts w:hint="default" w:ascii="Times New Roman" w:hAnsi="Times New Roman" w:eastAsia="Times New Roman" w:cs="Times New Roman"/>
          <w:color w:val="595959"/>
          <w:spacing w:val="-3"/>
          <w:w w:val="110"/>
          <w:sz w:val="20"/>
          <w:szCs w:val="20"/>
        </w:rPr>
        <w:t>.</w:t>
      </w:r>
      <w:r>
        <w:rPr>
          <w:rFonts w:hint="default" w:ascii="Times New Roman" w:hAnsi="Times New Roman" w:eastAsia="Times New Roman" w:cs="Times New Roman"/>
          <w:color w:val="595959"/>
          <w:spacing w:val="-40"/>
          <w:w w:val="110"/>
          <w:sz w:val="20"/>
          <w:szCs w:val="20"/>
        </w:rPr>
        <w:t xml:space="preserve"> </w:t>
      </w:r>
      <w:r>
        <w:rPr>
          <w:rFonts w:hint="default" w:ascii="Times New Roman" w:hAnsi="Times New Roman" w:eastAsia="Times New Roman" w:cs="Times New Roman"/>
          <w:color w:val="3D3D3D"/>
          <w:spacing w:val="-3"/>
          <w:w w:val="110"/>
          <w:sz w:val="20"/>
          <w:szCs w:val="20"/>
        </w:rPr>
        <w:t>5</w:t>
      </w:r>
      <w:r>
        <w:rPr>
          <w:rFonts w:hint="default" w:ascii="Times New Roman" w:hAnsi="Times New Roman" w:eastAsia="Times New Roman" w:cs="Times New Roman"/>
          <w:color w:val="595959"/>
          <w:spacing w:val="-3"/>
          <w:w w:val="110"/>
          <w:sz w:val="20"/>
          <w:szCs w:val="20"/>
        </w:rPr>
        <w:t>.</w:t>
      </w:r>
      <w:r>
        <w:rPr>
          <w:rFonts w:hint="default" w:ascii="Times New Roman" w:hAnsi="Times New Roman" w:eastAsia="Times New Roman" w:cs="Times New Roman"/>
          <w:color w:val="595959"/>
          <w:spacing w:val="-36"/>
          <w:w w:val="110"/>
          <w:sz w:val="20"/>
          <w:szCs w:val="20"/>
        </w:rPr>
        <w:t xml:space="preserve"> </w:t>
      </w:r>
      <w:r>
        <w:rPr>
          <w:rFonts w:hint="default" w:ascii="Times New Roman" w:hAnsi="Times New Roman" w:eastAsia="Times New Roman" w:cs="Times New Roman"/>
          <w:color w:val="3D3D3D"/>
          <w:w w:val="110"/>
          <w:sz w:val="20"/>
          <w:szCs w:val="20"/>
        </w:rPr>
        <w:t xml:space="preserve">3 </w:t>
      </w:r>
      <w:r>
        <w:rPr>
          <w:rFonts w:hint="default" w:ascii="Times New Roman" w:hAnsi="Times New Roman" w:eastAsia="Times New Roman" w:cs="Times New Roman"/>
          <w:color w:val="3D3D3D"/>
          <w:spacing w:val="6"/>
          <w:w w:val="110"/>
          <w:sz w:val="20"/>
          <w:szCs w:val="20"/>
        </w:rPr>
        <w:t xml:space="preserve"> </w:t>
      </w:r>
      <w:r>
        <w:rPr>
          <w:rFonts w:hint="default" w:ascii="宋体" w:hAnsi="宋体" w:eastAsia="宋体" w:cs="宋体"/>
          <w:color w:val="595959"/>
          <w:w w:val="110"/>
          <w:sz w:val="21"/>
          <w:szCs w:val="21"/>
        </w:rPr>
        <w:t>罐体接管的预制应符合下列规</w:t>
      </w:r>
      <w:r>
        <w:rPr>
          <w:rFonts w:hint="default" w:ascii="宋体" w:hAnsi="宋体" w:eastAsia="宋体" w:cs="宋体"/>
          <w:color w:val="595959"/>
          <w:spacing w:val="-99"/>
          <w:w w:val="110"/>
          <w:sz w:val="21"/>
          <w:szCs w:val="21"/>
        </w:rPr>
        <w:t xml:space="preserve"> </w:t>
      </w:r>
      <w:r>
        <w:rPr>
          <w:rFonts w:hint="default" w:ascii="宋体" w:hAnsi="宋体" w:eastAsia="宋体" w:cs="宋体"/>
          <w:color w:val="595959"/>
          <w:spacing w:val="10"/>
          <w:w w:val="110"/>
          <w:sz w:val="21"/>
          <w:szCs w:val="21"/>
        </w:rPr>
        <w:t>定</w:t>
      </w:r>
      <w:r>
        <w:rPr>
          <w:rFonts w:hint="default" w:ascii="宋体" w:hAnsi="宋体" w:eastAsia="宋体" w:cs="宋体"/>
          <w:color w:val="3D3D3D"/>
          <w:spacing w:val="10"/>
          <w:w w:val="110"/>
          <w:sz w:val="21"/>
          <w:szCs w:val="21"/>
        </w:rPr>
        <w:t>：</w:t>
      </w:r>
    </w:p>
    <w:p>
      <w:pPr>
        <w:pStyle w:val="6"/>
        <w:spacing w:line="240" w:lineRule="auto"/>
        <w:ind w:left="560" w:right="251"/>
        <w:jc w:val="left"/>
      </w:pPr>
      <w:r>
        <w:rPr>
          <w:rFonts w:hint="default" w:ascii="Arial" w:hAnsi="Arial" w:eastAsia="Arial" w:cs="Arial"/>
          <w:color w:val="3D3D3D"/>
          <w:w w:val="123"/>
          <w:sz w:val="17"/>
          <w:szCs w:val="17"/>
        </w:rPr>
        <w:t>1</w:t>
      </w:r>
      <w:r>
        <w:rPr>
          <w:rFonts w:hint="default" w:ascii="Arial" w:hAnsi="Arial" w:eastAsia="Arial" w:cs="Arial"/>
          <w:color w:val="3D3D3D"/>
          <w:sz w:val="17"/>
          <w:szCs w:val="17"/>
        </w:rPr>
        <w:t xml:space="preserve">   </w:t>
      </w:r>
      <w:r>
        <w:rPr>
          <w:rFonts w:hint="default" w:ascii="Arial" w:hAnsi="Arial" w:eastAsia="Arial" w:cs="Arial"/>
          <w:color w:val="3D3D3D"/>
          <w:spacing w:val="5"/>
          <w:sz w:val="17"/>
          <w:szCs w:val="17"/>
        </w:rPr>
        <w:t xml:space="preserve"> </w:t>
      </w:r>
      <w:r>
        <w:rPr>
          <w:color w:val="595959"/>
          <w:w w:val="101"/>
        </w:rPr>
        <w:t>切口表面应平整</w:t>
      </w:r>
      <w:r>
        <w:rPr>
          <w:color w:val="595959"/>
          <w:spacing w:val="-65"/>
        </w:rPr>
        <w:t xml:space="preserve"> </w:t>
      </w:r>
      <w:r>
        <w:rPr>
          <w:color w:val="595959"/>
          <w:w w:val="112"/>
        </w:rPr>
        <w:t>，并应无裂</w:t>
      </w:r>
      <w:r>
        <w:rPr>
          <w:color w:val="595959"/>
          <w:spacing w:val="-107"/>
          <w:w w:val="112"/>
        </w:rPr>
        <w:t>纹</w:t>
      </w:r>
      <w:r>
        <w:rPr>
          <w:color w:val="7C7C7C"/>
          <w:spacing w:val="-52"/>
          <w:w w:val="109"/>
        </w:rPr>
        <w:t>、</w:t>
      </w:r>
      <w:r>
        <w:rPr>
          <w:color w:val="7C7C7C"/>
          <w:w w:val="102"/>
        </w:rPr>
        <w:t>重皮</w:t>
      </w:r>
      <w:r>
        <w:rPr>
          <w:color w:val="7C7C7C"/>
          <w:spacing w:val="-66"/>
        </w:rPr>
        <w:t xml:space="preserve"> </w:t>
      </w:r>
      <w:r>
        <w:rPr>
          <w:color w:val="7C7C7C"/>
          <w:spacing w:val="-38"/>
          <w:w w:val="109"/>
        </w:rPr>
        <w:t>、</w:t>
      </w:r>
      <w:r>
        <w:rPr>
          <w:color w:val="7C7C7C"/>
          <w:spacing w:val="-9"/>
          <w:w w:val="102"/>
        </w:rPr>
        <w:t>毛</w:t>
      </w:r>
      <w:r>
        <w:rPr>
          <w:color w:val="595959"/>
          <w:spacing w:val="19"/>
          <w:w w:val="109"/>
        </w:rPr>
        <w:t>刺</w:t>
      </w:r>
      <w:r>
        <w:rPr>
          <w:color w:val="595959"/>
          <w:spacing w:val="-79"/>
          <w:w w:val="122"/>
        </w:rPr>
        <w:t>、</w:t>
      </w:r>
      <w:r>
        <w:rPr>
          <w:color w:val="595959"/>
          <w:w w:val="106"/>
        </w:rPr>
        <w:t>熔泊</w:t>
      </w:r>
      <w:r>
        <w:rPr>
          <w:color w:val="595959"/>
          <w:spacing w:val="-76"/>
        </w:rPr>
        <w:t xml:space="preserve"> </w:t>
      </w:r>
      <w:r>
        <w:rPr>
          <w:color w:val="595959"/>
          <w:spacing w:val="-45"/>
          <w:w w:val="109"/>
        </w:rPr>
        <w:t>、</w:t>
      </w:r>
      <w:r>
        <w:rPr>
          <w:color w:val="595959"/>
          <w:w w:val="101"/>
        </w:rPr>
        <w:t>氧化物等缺陷</w:t>
      </w:r>
      <w:r>
        <w:rPr>
          <w:color w:val="595959"/>
          <w:spacing w:val="-73"/>
        </w:rPr>
        <w:t xml:space="preserve"> </w:t>
      </w:r>
      <w:r>
        <w:rPr>
          <w:color w:val="A5A5A5"/>
          <w:w w:val="168"/>
        </w:rPr>
        <w:t>。</w:t>
      </w:r>
    </w:p>
    <w:p>
      <w:pPr>
        <w:tabs>
          <w:tab w:val="left" w:pos="871"/>
        </w:tabs>
        <w:spacing w:before="101"/>
        <w:ind w:left="552" w:right="251" w:firstLine="0"/>
        <w:jc w:val="left"/>
        <w:rPr>
          <w:rFonts w:hint="default" w:ascii="宋体" w:hAnsi="宋体" w:eastAsia="宋体" w:cs="宋体"/>
          <w:sz w:val="21"/>
          <w:szCs w:val="21"/>
        </w:rPr>
      </w:pPr>
      <w:r>
        <w:rPr>
          <w:rFonts w:hint="default" w:ascii="Times New Roman" w:hAnsi="Times New Roman" w:eastAsia="Times New Roman" w:cs="Times New Roman"/>
          <w:color w:val="3D3D3D"/>
          <w:w w:val="103"/>
          <w:sz w:val="20"/>
          <w:szCs w:val="20"/>
        </w:rPr>
        <w:t>2</w:t>
      </w:r>
      <w:r>
        <w:rPr>
          <w:rFonts w:hint="default" w:ascii="Times New Roman" w:hAnsi="Times New Roman" w:eastAsia="Times New Roman" w:cs="Times New Roman"/>
          <w:color w:val="3D3D3D"/>
          <w:sz w:val="20"/>
          <w:szCs w:val="20"/>
        </w:rPr>
        <w:tab/>
      </w:r>
      <w:r>
        <w:rPr>
          <w:rFonts w:hint="default" w:ascii="宋体" w:hAnsi="宋体" w:eastAsia="宋体" w:cs="宋体"/>
          <w:color w:val="595959"/>
          <w:w w:val="101"/>
          <w:sz w:val="21"/>
          <w:szCs w:val="21"/>
        </w:rPr>
        <w:t>切口端面倾斜偏差不应大于管子外径的</w:t>
      </w:r>
      <w:r>
        <w:rPr>
          <w:rFonts w:hint="default" w:ascii="宋体" w:hAnsi="宋体" w:eastAsia="宋体" w:cs="宋体"/>
          <w:color w:val="595959"/>
          <w:spacing w:val="33"/>
          <w:sz w:val="21"/>
          <w:szCs w:val="21"/>
        </w:rPr>
        <w:t xml:space="preserve"> </w:t>
      </w:r>
      <w:r>
        <w:rPr>
          <w:rFonts w:hint="default" w:ascii="Times New Roman" w:hAnsi="Times New Roman" w:eastAsia="Times New Roman" w:cs="Times New Roman"/>
          <w:color w:val="3D3D3D"/>
          <w:spacing w:val="6"/>
          <w:w w:val="79"/>
          <w:sz w:val="20"/>
          <w:szCs w:val="20"/>
        </w:rPr>
        <w:t>1</w:t>
      </w:r>
      <w:r>
        <w:rPr>
          <w:rFonts w:hint="default" w:ascii="Times New Roman" w:hAnsi="Times New Roman" w:eastAsia="Times New Roman" w:cs="Times New Roman"/>
          <w:color w:val="6B6B6B"/>
          <w:spacing w:val="23"/>
          <w:w w:val="104"/>
          <w:sz w:val="20"/>
          <w:szCs w:val="20"/>
        </w:rPr>
        <w:t>%</w:t>
      </w:r>
      <w:r>
        <w:rPr>
          <w:rFonts w:hint="default" w:ascii="宋体" w:hAnsi="宋体" w:eastAsia="宋体" w:cs="宋体"/>
          <w:color w:val="6B6B6B"/>
          <w:w w:val="113"/>
          <w:sz w:val="21"/>
          <w:szCs w:val="21"/>
        </w:rPr>
        <w:t>，且不应大</w:t>
      </w:r>
      <w:r>
        <w:rPr>
          <w:rFonts w:hint="default" w:ascii="宋体" w:hAnsi="宋体" w:eastAsia="宋体" w:cs="宋体"/>
          <w:color w:val="6B6B6B"/>
          <w:spacing w:val="-98"/>
          <w:w w:val="113"/>
          <w:sz w:val="21"/>
          <w:szCs w:val="21"/>
        </w:rPr>
        <w:t>于</w:t>
      </w:r>
      <w:r>
        <w:rPr>
          <w:rFonts w:hint="default" w:ascii="Times New Roman" w:hAnsi="Times New Roman" w:eastAsia="Times New Roman" w:cs="Times New Roman"/>
          <w:color w:val="6B6B6B"/>
          <w:spacing w:val="-5"/>
          <w:w w:val="111"/>
          <w:sz w:val="20"/>
          <w:szCs w:val="20"/>
        </w:rPr>
        <w:t>3</w:t>
      </w:r>
      <w:r>
        <w:rPr>
          <w:rFonts w:hint="default" w:ascii="Times New Roman" w:hAnsi="Times New Roman" w:eastAsia="Times New Roman" w:cs="Times New Roman"/>
          <w:color w:val="3D3D3D"/>
          <w:w w:val="103"/>
          <w:sz w:val="20"/>
          <w:szCs w:val="20"/>
        </w:rPr>
        <w:t>m</w:t>
      </w:r>
      <w:r>
        <w:rPr>
          <w:rFonts w:hint="default" w:ascii="Times New Roman" w:hAnsi="Times New Roman" w:eastAsia="Times New Roman" w:cs="Times New Roman"/>
          <w:color w:val="3D3D3D"/>
          <w:spacing w:val="17"/>
          <w:w w:val="103"/>
          <w:sz w:val="20"/>
          <w:szCs w:val="20"/>
        </w:rPr>
        <w:t>m</w:t>
      </w:r>
      <w:r>
        <w:rPr>
          <w:rFonts w:hint="default" w:ascii="宋体" w:hAnsi="宋体" w:eastAsia="宋体" w:cs="宋体"/>
          <w:color w:val="B3B3B5"/>
          <w:w w:val="168"/>
          <w:sz w:val="21"/>
          <w:szCs w:val="21"/>
        </w:rPr>
        <w:t>。</w:t>
      </w:r>
    </w:p>
    <w:p>
      <w:pPr>
        <w:spacing w:before="87"/>
        <w:ind w:left="552" w:right="251" w:firstLine="0"/>
        <w:jc w:val="left"/>
        <w:rPr>
          <w:rFonts w:hint="default" w:ascii="宋体" w:hAnsi="宋体" w:eastAsia="宋体" w:cs="宋体"/>
          <w:sz w:val="21"/>
          <w:szCs w:val="21"/>
        </w:rPr>
      </w:pPr>
      <w:r>
        <w:rPr>
          <w:rFonts w:hint="default" w:ascii="Times New Roman" w:hAnsi="Times New Roman" w:eastAsia="Times New Roman" w:cs="Times New Roman"/>
          <w:color w:val="3D3D3D"/>
          <w:w w:val="120"/>
          <w:sz w:val="20"/>
          <w:szCs w:val="20"/>
        </w:rPr>
        <w:t>3</w:t>
      </w:r>
      <w:r>
        <w:rPr>
          <w:rFonts w:hint="default" w:ascii="Times New Roman" w:hAnsi="Times New Roman" w:eastAsia="Times New Roman" w:cs="Times New Roman"/>
          <w:color w:val="3D3D3D"/>
          <w:sz w:val="20"/>
          <w:szCs w:val="20"/>
        </w:rPr>
        <w:t xml:space="preserve">   </w:t>
      </w:r>
      <w:r>
        <w:rPr>
          <w:rFonts w:hint="default" w:ascii="Times New Roman" w:hAnsi="Times New Roman" w:eastAsia="Times New Roman" w:cs="Times New Roman"/>
          <w:color w:val="3D3D3D"/>
          <w:spacing w:val="-1"/>
          <w:sz w:val="20"/>
          <w:szCs w:val="20"/>
        </w:rPr>
        <w:t xml:space="preserve"> </w:t>
      </w:r>
      <w:r>
        <w:rPr>
          <w:rFonts w:hint="default" w:ascii="宋体" w:hAnsi="宋体" w:eastAsia="宋体" w:cs="宋体"/>
          <w:color w:val="6B6B6B"/>
          <w:spacing w:val="-7"/>
          <w:w w:val="108"/>
          <w:sz w:val="21"/>
          <w:szCs w:val="21"/>
        </w:rPr>
        <w:t>法</w:t>
      </w:r>
      <w:r>
        <w:rPr>
          <w:rFonts w:hint="default" w:ascii="宋体" w:hAnsi="宋体" w:eastAsia="宋体" w:cs="宋体"/>
          <w:color w:val="919191"/>
          <w:spacing w:val="7"/>
          <w:w w:val="101"/>
          <w:sz w:val="21"/>
          <w:szCs w:val="21"/>
        </w:rPr>
        <w:t>兰</w:t>
      </w:r>
      <w:r>
        <w:rPr>
          <w:rFonts w:hint="default" w:ascii="宋体" w:hAnsi="宋体" w:eastAsia="宋体" w:cs="宋体"/>
          <w:color w:val="595959"/>
          <w:sz w:val="21"/>
          <w:szCs w:val="21"/>
        </w:rPr>
        <w:t>密封面与接管垂直度不应大</w:t>
      </w:r>
      <w:r>
        <w:rPr>
          <w:rFonts w:hint="default" w:ascii="宋体" w:hAnsi="宋体" w:eastAsia="宋体" w:cs="宋体"/>
          <w:color w:val="595959"/>
          <w:spacing w:val="-51"/>
          <w:sz w:val="21"/>
          <w:szCs w:val="21"/>
        </w:rPr>
        <w:t xml:space="preserve"> </w:t>
      </w:r>
      <w:r>
        <w:rPr>
          <w:rFonts w:hint="default" w:ascii="宋体" w:hAnsi="宋体" w:eastAsia="宋体" w:cs="宋体"/>
          <w:color w:val="7C7C7C"/>
          <w:w w:val="105"/>
          <w:sz w:val="21"/>
          <w:szCs w:val="21"/>
        </w:rPr>
        <w:t>于</w:t>
      </w:r>
      <w:r>
        <w:rPr>
          <w:rFonts w:hint="default" w:ascii="宋体" w:hAnsi="宋体" w:eastAsia="宋体" w:cs="宋体"/>
          <w:color w:val="7C7C7C"/>
          <w:spacing w:val="-56"/>
          <w:sz w:val="21"/>
          <w:szCs w:val="21"/>
        </w:rPr>
        <w:t xml:space="preserve"> </w:t>
      </w:r>
      <w:r>
        <w:rPr>
          <w:rFonts w:hint="default" w:ascii="Times New Roman" w:hAnsi="Times New Roman" w:eastAsia="Times New Roman" w:cs="Times New Roman"/>
          <w:color w:val="595959"/>
          <w:w w:val="109"/>
          <w:sz w:val="20"/>
          <w:szCs w:val="20"/>
        </w:rPr>
        <w:t>0.</w:t>
      </w:r>
      <w:r>
        <w:rPr>
          <w:rFonts w:hint="default" w:ascii="Times New Roman" w:hAnsi="Times New Roman" w:eastAsia="Times New Roman" w:cs="Times New Roman"/>
          <w:color w:val="595959"/>
          <w:spacing w:val="4"/>
          <w:w w:val="109"/>
          <w:sz w:val="20"/>
          <w:szCs w:val="20"/>
        </w:rPr>
        <w:t>5</w:t>
      </w:r>
      <w:r>
        <w:rPr>
          <w:rFonts w:hint="default" w:ascii="Times New Roman" w:hAnsi="Times New Roman" w:eastAsia="Times New Roman" w:cs="Times New Roman"/>
          <w:color w:val="3D3D3D"/>
          <w:w w:val="101"/>
          <w:sz w:val="20"/>
          <w:szCs w:val="20"/>
        </w:rPr>
        <w:t>mm</w:t>
      </w:r>
      <w:r>
        <w:rPr>
          <w:rFonts w:hint="default" w:ascii="Times New Roman" w:hAnsi="Times New Roman" w:eastAsia="Times New Roman" w:cs="Times New Roman"/>
          <w:color w:val="3D3D3D"/>
          <w:spacing w:val="-13"/>
          <w:sz w:val="20"/>
          <w:szCs w:val="20"/>
        </w:rPr>
        <w:t xml:space="preserve"> </w:t>
      </w:r>
      <w:r>
        <w:rPr>
          <w:rFonts w:hint="default" w:ascii="宋体" w:hAnsi="宋体" w:eastAsia="宋体" w:cs="宋体"/>
          <w:color w:val="595959"/>
          <w:w w:val="107"/>
          <w:sz w:val="21"/>
          <w:szCs w:val="21"/>
        </w:rPr>
        <w:t>，密封面应完好无损</w:t>
      </w:r>
      <w:r>
        <w:rPr>
          <w:rFonts w:hint="default" w:ascii="宋体" w:hAnsi="宋体" w:eastAsia="宋体" w:cs="宋体"/>
          <w:color w:val="595959"/>
          <w:spacing w:val="-106"/>
          <w:w w:val="107"/>
          <w:sz w:val="21"/>
          <w:szCs w:val="21"/>
        </w:rPr>
        <w:t>伤</w:t>
      </w:r>
      <w:r>
        <w:rPr>
          <w:rFonts w:hint="default" w:ascii="宋体" w:hAnsi="宋体" w:eastAsia="宋体" w:cs="宋体"/>
          <w:color w:val="B3B3B5"/>
          <w:w w:val="184"/>
          <w:sz w:val="21"/>
          <w:szCs w:val="21"/>
        </w:rPr>
        <w:t>。</w:t>
      </w:r>
    </w:p>
    <w:p>
      <w:pPr>
        <w:tabs>
          <w:tab w:val="left" w:pos="886"/>
        </w:tabs>
        <w:spacing w:before="94"/>
        <w:ind w:left="127" w:right="251" w:firstLine="0"/>
        <w:jc w:val="left"/>
        <w:rPr>
          <w:rFonts w:hint="default" w:ascii="宋体" w:hAnsi="宋体" w:eastAsia="宋体" w:cs="宋体"/>
          <w:sz w:val="21"/>
          <w:szCs w:val="21"/>
        </w:rPr>
      </w:pPr>
      <w:r>
        <w:rPr>
          <w:rFonts w:hint="default" w:ascii="Times New Roman" w:hAnsi="Times New Roman" w:eastAsia="Times New Roman" w:cs="Times New Roman"/>
          <w:color w:val="3D3D3D"/>
          <w:w w:val="115"/>
          <w:sz w:val="20"/>
          <w:szCs w:val="20"/>
        </w:rPr>
        <w:t>5</w:t>
      </w:r>
      <w:r>
        <w:rPr>
          <w:rFonts w:hint="default" w:ascii="Times New Roman" w:hAnsi="Times New Roman" w:eastAsia="Times New Roman" w:cs="Times New Roman"/>
          <w:color w:val="595959"/>
          <w:w w:val="115"/>
          <w:sz w:val="20"/>
          <w:szCs w:val="20"/>
        </w:rPr>
        <w:t>.</w:t>
      </w:r>
      <w:r>
        <w:rPr>
          <w:rFonts w:hint="default" w:ascii="Times New Roman" w:hAnsi="Times New Roman" w:eastAsia="Times New Roman" w:cs="Times New Roman"/>
          <w:color w:val="595959"/>
          <w:spacing w:val="-19"/>
          <w:w w:val="115"/>
          <w:sz w:val="20"/>
          <w:szCs w:val="20"/>
        </w:rPr>
        <w:t xml:space="preserve"> </w:t>
      </w:r>
      <w:r>
        <w:rPr>
          <w:rFonts w:hint="default" w:ascii="Times New Roman" w:hAnsi="Times New Roman" w:eastAsia="Times New Roman" w:cs="Times New Roman"/>
          <w:color w:val="3D3D3D"/>
          <w:spacing w:val="-3"/>
          <w:w w:val="115"/>
          <w:sz w:val="20"/>
          <w:szCs w:val="20"/>
        </w:rPr>
        <w:t>5</w:t>
      </w:r>
      <w:r>
        <w:rPr>
          <w:rFonts w:hint="default" w:ascii="Times New Roman" w:hAnsi="Times New Roman" w:eastAsia="Times New Roman" w:cs="Times New Roman"/>
          <w:color w:val="595959"/>
          <w:spacing w:val="-3"/>
          <w:w w:val="115"/>
          <w:sz w:val="20"/>
          <w:szCs w:val="20"/>
        </w:rPr>
        <w:t>.</w:t>
      </w:r>
      <w:r>
        <w:rPr>
          <w:rFonts w:hint="default" w:ascii="Times New Roman" w:hAnsi="Times New Roman" w:eastAsia="Times New Roman" w:cs="Times New Roman"/>
          <w:color w:val="595959"/>
          <w:spacing w:val="-19"/>
          <w:w w:val="115"/>
          <w:sz w:val="20"/>
          <w:szCs w:val="20"/>
        </w:rPr>
        <w:t xml:space="preserve"> </w:t>
      </w:r>
      <w:r>
        <w:rPr>
          <w:rFonts w:hint="default" w:ascii="Times New Roman" w:hAnsi="Times New Roman" w:eastAsia="Times New Roman" w:cs="Times New Roman"/>
          <w:color w:val="3D3D3D"/>
          <w:w w:val="115"/>
          <w:sz w:val="20"/>
          <w:szCs w:val="20"/>
        </w:rPr>
        <w:t>4</w:t>
      </w:r>
      <w:r>
        <w:rPr>
          <w:rFonts w:hint="default" w:ascii="Times New Roman" w:hAnsi="Times New Roman" w:eastAsia="Times New Roman" w:cs="Times New Roman"/>
          <w:color w:val="3D3D3D"/>
          <w:w w:val="115"/>
          <w:sz w:val="20"/>
          <w:szCs w:val="20"/>
        </w:rPr>
        <w:tab/>
      </w:r>
      <w:r>
        <w:rPr>
          <w:rFonts w:hint="default" w:ascii="宋体" w:hAnsi="宋体" w:eastAsia="宋体" w:cs="宋体"/>
          <w:color w:val="6B6B6B"/>
          <w:w w:val="105"/>
          <w:sz w:val="21"/>
          <w:szCs w:val="21"/>
        </w:rPr>
        <w:t>浮顶支柱</w:t>
      </w:r>
      <w:r>
        <w:rPr>
          <w:rFonts w:hint="default" w:ascii="宋体" w:hAnsi="宋体" w:eastAsia="宋体" w:cs="宋体"/>
          <w:color w:val="6B6B6B"/>
          <w:spacing w:val="-59"/>
          <w:w w:val="105"/>
          <w:sz w:val="21"/>
          <w:szCs w:val="21"/>
        </w:rPr>
        <w:t xml:space="preserve"> </w:t>
      </w:r>
      <w:r>
        <w:rPr>
          <w:rFonts w:hint="default" w:ascii="宋体" w:hAnsi="宋体" w:eastAsia="宋体" w:cs="宋体"/>
          <w:color w:val="6B6B6B"/>
          <w:spacing w:val="-5"/>
          <w:w w:val="105"/>
          <w:sz w:val="21"/>
          <w:szCs w:val="21"/>
        </w:rPr>
        <w:t>、导向管和盘油管的预制应符合下列规定</w:t>
      </w:r>
      <w:r>
        <w:rPr>
          <w:rFonts w:hint="default" w:ascii="宋体" w:hAnsi="宋体" w:eastAsia="宋体" w:cs="宋体"/>
          <w:color w:val="6B6B6B"/>
          <w:spacing w:val="-54"/>
          <w:w w:val="105"/>
          <w:sz w:val="21"/>
          <w:szCs w:val="21"/>
        </w:rPr>
        <w:t xml:space="preserve"> </w:t>
      </w:r>
      <w:r>
        <w:rPr>
          <w:rFonts w:hint="default" w:ascii="宋体" w:hAnsi="宋体" w:eastAsia="宋体" w:cs="宋体"/>
          <w:color w:val="6B6B6B"/>
          <w:w w:val="105"/>
          <w:sz w:val="21"/>
          <w:szCs w:val="21"/>
        </w:rPr>
        <w:t>：</w:t>
      </w:r>
    </w:p>
    <w:p>
      <w:pPr>
        <w:tabs>
          <w:tab w:val="left" w:pos="886"/>
          <w:tab w:val="left" w:pos="3183"/>
        </w:tabs>
        <w:spacing w:before="80" w:line="324" w:lineRule="auto"/>
        <w:ind w:left="127" w:right="274" w:firstLine="432"/>
        <w:jc w:val="left"/>
        <w:rPr>
          <w:rFonts w:hint="default" w:ascii="宋体" w:hAnsi="宋体" w:eastAsia="宋体" w:cs="宋体"/>
          <w:sz w:val="21"/>
          <w:szCs w:val="21"/>
        </w:rPr>
      </w:pPr>
      <w:r>
        <w:rPr>
          <w:rFonts w:hint="default" w:ascii="Times New Roman" w:hAnsi="Times New Roman" w:eastAsia="Times New Roman" w:cs="Times New Roman"/>
          <w:color w:val="3D3D3D"/>
          <w:w w:val="106"/>
          <w:sz w:val="20"/>
          <w:szCs w:val="20"/>
        </w:rPr>
        <w:t>1</w:t>
      </w:r>
      <w:r>
        <w:rPr>
          <w:rFonts w:hint="default" w:ascii="Times New Roman" w:hAnsi="Times New Roman" w:eastAsia="Times New Roman" w:cs="Times New Roman"/>
          <w:color w:val="3D3D3D"/>
          <w:sz w:val="20"/>
          <w:szCs w:val="20"/>
        </w:rPr>
        <w:tab/>
      </w:r>
      <w:r>
        <w:rPr>
          <w:rFonts w:hint="default" w:ascii="宋体" w:hAnsi="宋体" w:eastAsia="宋体" w:cs="宋体"/>
          <w:color w:val="6B6B6B"/>
          <w:w w:val="97"/>
          <w:sz w:val="21"/>
          <w:szCs w:val="21"/>
        </w:rPr>
        <w:t>浮顶支柱套管长度允许偏差为土</w:t>
      </w:r>
      <w:r>
        <w:rPr>
          <w:rFonts w:hint="default" w:ascii="宋体" w:hAnsi="宋体" w:eastAsia="宋体" w:cs="宋体"/>
          <w:color w:val="6B6B6B"/>
          <w:spacing w:val="-50"/>
          <w:sz w:val="21"/>
          <w:szCs w:val="21"/>
        </w:rPr>
        <w:t xml:space="preserve"> </w:t>
      </w:r>
      <w:r>
        <w:rPr>
          <w:rFonts w:hint="default" w:ascii="Times New Roman" w:hAnsi="Times New Roman" w:eastAsia="Times New Roman" w:cs="Times New Roman"/>
          <w:color w:val="6B6B6B"/>
          <w:spacing w:val="-5"/>
          <w:w w:val="111"/>
          <w:sz w:val="20"/>
          <w:szCs w:val="20"/>
        </w:rPr>
        <w:t>3</w:t>
      </w:r>
      <w:r>
        <w:rPr>
          <w:rFonts w:hint="default" w:ascii="Times New Roman" w:hAnsi="Times New Roman" w:eastAsia="Times New Roman" w:cs="Times New Roman"/>
          <w:color w:val="3D3D3D"/>
          <w:spacing w:val="13"/>
          <w:w w:val="95"/>
          <w:sz w:val="20"/>
          <w:szCs w:val="20"/>
        </w:rPr>
        <w:t>m</w:t>
      </w:r>
      <w:r>
        <w:rPr>
          <w:rFonts w:hint="default" w:ascii="Times New Roman" w:hAnsi="Times New Roman" w:eastAsia="Times New Roman" w:cs="Times New Roman"/>
          <w:color w:val="595959"/>
          <w:w w:val="95"/>
          <w:sz w:val="20"/>
          <w:szCs w:val="20"/>
        </w:rPr>
        <w:t>m</w:t>
      </w:r>
      <w:r>
        <w:rPr>
          <w:rFonts w:hint="default" w:ascii="Times New Roman" w:hAnsi="Times New Roman" w:eastAsia="Times New Roman" w:cs="Times New Roman"/>
          <w:color w:val="595959"/>
          <w:spacing w:val="-8"/>
          <w:sz w:val="20"/>
          <w:szCs w:val="20"/>
        </w:rPr>
        <w:t xml:space="preserve"> </w:t>
      </w:r>
      <w:r>
        <w:rPr>
          <w:rFonts w:hint="default" w:ascii="宋体" w:hAnsi="宋体" w:eastAsia="宋体" w:cs="宋体"/>
          <w:color w:val="595959"/>
          <w:w w:val="112"/>
          <w:sz w:val="21"/>
          <w:szCs w:val="21"/>
        </w:rPr>
        <w:t>，支柱销</w:t>
      </w:r>
      <w:r>
        <w:rPr>
          <w:rFonts w:hint="default" w:ascii="宋体" w:hAnsi="宋体" w:eastAsia="宋体" w:cs="宋体"/>
          <w:color w:val="595959"/>
          <w:spacing w:val="-162"/>
          <w:w w:val="112"/>
          <w:sz w:val="21"/>
          <w:szCs w:val="21"/>
        </w:rPr>
        <w:t>轴</w:t>
      </w:r>
      <w:r>
        <w:rPr>
          <w:rFonts w:hint="default" w:ascii="宋体" w:hAnsi="宋体" w:eastAsia="宋体" w:cs="宋体"/>
          <w:color w:val="595959"/>
          <w:w w:val="102"/>
          <w:sz w:val="21"/>
          <w:szCs w:val="21"/>
        </w:rPr>
        <w:t>处至支柱盖极距离</w:t>
      </w:r>
      <w:r>
        <w:rPr>
          <w:rFonts w:hint="default" w:ascii="宋体" w:hAnsi="宋体" w:eastAsia="宋体" w:cs="宋体"/>
          <w:color w:val="595959"/>
          <w:spacing w:val="15"/>
          <w:w w:val="102"/>
          <w:sz w:val="21"/>
          <w:szCs w:val="21"/>
        </w:rPr>
        <w:t>的</w:t>
      </w:r>
      <w:r>
        <w:rPr>
          <w:rFonts w:hint="default" w:ascii="宋体" w:hAnsi="宋体" w:eastAsia="宋体" w:cs="宋体"/>
          <w:color w:val="595959"/>
          <w:w w:val="103"/>
          <w:sz w:val="21"/>
          <w:szCs w:val="21"/>
        </w:rPr>
        <w:t>允许</w:t>
      </w:r>
      <w:r>
        <w:rPr>
          <w:rFonts w:hint="default" w:ascii="宋体" w:hAnsi="宋体" w:eastAsia="宋体" w:cs="宋体"/>
          <w:color w:val="595959"/>
          <w:spacing w:val="-4"/>
          <w:w w:val="103"/>
          <w:sz w:val="21"/>
          <w:szCs w:val="21"/>
        </w:rPr>
        <w:t>偏</w:t>
      </w:r>
      <w:r>
        <w:rPr>
          <w:rFonts w:hint="default" w:ascii="宋体" w:hAnsi="宋体" w:eastAsia="宋体" w:cs="宋体"/>
          <w:color w:val="7C7C7C"/>
          <w:w w:val="89"/>
          <w:sz w:val="21"/>
          <w:szCs w:val="21"/>
        </w:rPr>
        <w:t>差为</w:t>
      </w:r>
      <w:r>
        <w:rPr>
          <w:rFonts w:hint="default" w:ascii="宋体" w:hAnsi="宋体" w:eastAsia="宋体" w:cs="宋体"/>
          <w:color w:val="7C7C7C"/>
          <w:spacing w:val="-8"/>
          <w:w w:val="89"/>
          <w:sz w:val="21"/>
          <w:szCs w:val="21"/>
        </w:rPr>
        <w:t>土</w:t>
      </w:r>
      <w:r>
        <w:rPr>
          <w:rFonts w:hint="default" w:ascii="Times New Roman" w:hAnsi="Times New Roman" w:eastAsia="Times New Roman" w:cs="Times New Roman"/>
          <w:color w:val="595959"/>
          <w:spacing w:val="-5"/>
          <w:w w:val="111"/>
          <w:sz w:val="20"/>
          <w:szCs w:val="20"/>
        </w:rPr>
        <w:t>3</w:t>
      </w:r>
      <w:r>
        <w:rPr>
          <w:rFonts w:hint="default" w:ascii="Times New Roman" w:hAnsi="Times New Roman" w:eastAsia="Times New Roman" w:cs="Times New Roman"/>
          <w:color w:val="3D3D3D"/>
          <w:w w:val="101"/>
          <w:sz w:val="20"/>
          <w:szCs w:val="20"/>
        </w:rPr>
        <w:t>mm</w:t>
      </w:r>
      <w:r>
        <w:rPr>
          <w:rFonts w:hint="default" w:ascii="Times New Roman" w:hAnsi="Times New Roman" w:eastAsia="Times New Roman" w:cs="Times New Roman"/>
          <w:color w:val="3D3D3D"/>
          <w:spacing w:val="-13"/>
          <w:sz w:val="20"/>
          <w:szCs w:val="20"/>
        </w:rPr>
        <w:t xml:space="preserve"> </w:t>
      </w:r>
      <w:r>
        <w:rPr>
          <w:rFonts w:hint="default" w:ascii="宋体" w:hAnsi="宋体" w:eastAsia="宋体" w:cs="宋体"/>
          <w:color w:val="3D3D3D"/>
          <w:spacing w:val="-204"/>
          <w:w w:val="168"/>
          <w:sz w:val="21"/>
          <w:szCs w:val="21"/>
        </w:rPr>
        <w:t>；</w:t>
      </w:r>
      <w:r>
        <w:rPr>
          <w:rFonts w:hint="default" w:ascii="宋体" w:hAnsi="宋体" w:eastAsia="宋体" w:cs="宋体"/>
          <w:color w:val="6B6B6B"/>
          <w:w w:val="106"/>
          <w:sz w:val="21"/>
          <w:szCs w:val="21"/>
        </w:rPr>
        <w:t xml:space="preserve">预 </w:t>
      </w:r>
      <w:r>
        <w:rPr>
          <w:rFonts w:hint="default" w:ascii="宋体" w:hAnsi="宋体" w:eastAsia="宋体" w:cs="宋体"/>
          <w:color w:val="595959"/>
          <w:w w:val="105"/>
          <w:sz w:val="21"/>
          <w:szCs w:val="21"/>
        </w:rPr>
        <w:t>制浮顶支柱时</w:t>
      </w:r>
      <w:r>
        <w:rPr>
          <w:rFonts w:hint="default" w:ascii="宋体" w:hAnsi="宋体" w:eastAsia="宋体" w:cs="宋体"/>
          <w:color w:val="595959"/>
          <w:spacing w:val="-54"/>
          <w:w w:val="105"/>
          <w:sz w:val="21"/>
          <w:szCs w:val="21"/>
        </w:rPr>
        <w:t xml:space="preserve"> </w:t>
      </w:r>
      <w:r>
        <w:rPr>
          <w:rFonts w:hint="default" w:ascii="宋体" w:hAnsi="宋体" w:eastAsia="宋体" w:cs="宋体"/>
          <w:color w:val="595959"/>
          <w:spacing w:val="-9"/>
          <w:w w:val="105"/>
          <w:sz w:val="21"/>
          <w:szCs w:val="21"/>
        </w:rPr>
        <w:t>，宜预留</w:t>
      </w:r>
      <w:r>
        <w:rPr>
          <w:rFonts w:hint="default" w:ascii="Times New Roman" w:hAnsi="Times New Roman" w:eastAsia="Times New Roman" w:cs="Times New Roman"/>
          <w:color w:val="595959"/>
          <w:spacing w:val="-9"/>
          <w:w w:val="105"/>
          <w:sz w:val="20"/>
          <w:szCs w:val="20"/>
        </w:rPr>
        <w:t>100</w:t>
      </w:r>
      <w:r>
        <w:rPr>
          <w:rFonts w:hint="default" w:ascii="Times New Roman" w:hAnsi="Times New Roman" w:eastAsia="Times New Roman" w:cs="Times New Roman"/>
          <w:color w:val="3D3D3D"/>
          <w:spacing w:val="-9"/>
          <w:w w:val="105"/>
          <w:sz w:val="20"/>
          <w:szCs w:val="20"/>
        </w:rPr>
        <w:t>mm</w:t>
      </w:r>
      <w:r>
        <w:rPr>
          <w:rFonts w:hint="default" w:ascii="Times New Roman" w:hAnsi="Times New Roman" w:eastAsia="Times New Roman" w:cs="Times New Roman"/>
          <w:color w:val="3D3D3D"/>
          <w:spacing w:val="-9"/>
          <w:w w:val="105"/>
          <w:sz w:val="20"/>
          <w:szCs w:val="20"/>
        </w:rPr>
        <w:tab/>
      </w:r>
      <w:r>
        <w:rPr>
          <w:rFonts w:hint="default" w:ascii="Times New Roman" w:hAnsi="Times New Roman" w:eastAsia="Times New Roman" w:cs="Times New Roman"/>
          <w:color w:val="595959"/>
          <w:spacing w:val="2"/>
          <w:w w:val="110"/>
          <w:sz w:val="20"/>
          <w:szCs w:val="20"/>
        </w:rPr>
        <w:t>200</w:t>
      </w:r>
      <w:r>
        <w:rPr>
          <w:rFonts w:hint="default" w:ascii="Times New Roman" w:hAnsi="Times New Roman" w:eastAsia="Times New Roman" w:cs="Times New Roman"/>
          <w:color w:val="3D3D3D"/>
          <w:spacing w:val="2"/>
          <w:w w:val="110"/>
          <w:sz w:val="20"/>
          <w:szCs w:val="20"/>
        </w:rPr>
        <w:t>m</w:t>
      </w:r>
      <w:r>
        <w:rPr>
          <w:rFonts w:hint="default" w:ascii="Times New Roman" w:hAnsi="Times New Roman" w:eastAsia="Times New Roman" w:cs="Times New Roman"/>
          <w:color w:val="595959"/>
          <w:spacing w:val="2"/>
          <w:w w:val="110"/>
          <w:sz w:val="20"/>
          <w:szCs w:val="20"/>
        </w:rPr>
        <w:t>m</w:t>
      </w:r>
      <w:r>
        <w:rPr>
          <w:rFonts w:hint="default" w:ascii="Times New Roman" w:hAnsi="Times New Roman" w:eastAsia="Times New Roman" w:cs="Times New Roman"/>
          <w:color w:val="595959"/>
          <w:spacing w:val="46"/>
          <w:w w:val="110"/>
          <w:sz w:val="20"/>
          <w:szCs w:val="20"/>
        </w:rPr>
        <w:t xml:space="preserve"> </w:t>
      </w:r>
      <w:r>
        <w:rPr>
          <w:rFonts w:hint="default" w:ascii="宋体" w:hAnsi="宋体" w:eastAsia="宋体" w:cs="宋体"/>
          <w:color w:val="595959"/>
          <w:w w:val="110"/>
          <w:sz w:val="21"/>
          <w:szCs w:val="21"/>
        </w:rPr>
        <w:t>的调整址</w:t>
      </w:r>
      <w:r>
        <w:rPr>
          <w:rFonts w:hint="default" w:ascii="宋体" w:hAnsi="宋体" w:eastAsia="宋体" w:cs="宋体"/>
          <w:color w:val="B3B3B5"/>
          <w:w w:val="110"/>
          <w:sz w:val="21"/>
          <w:szCs w:val="21"/>
        </w:rPr>
        <w:t>。</w:t>
      </w:r>
    </w:p>
    <w:p>
      <w:pPr>
        <w:tabs>
          <w:tab w:val="left" w:pos="879"/>
        </w:tabs>
        <w:spacing w:before="2" w:line="319" w:lineRule="auto"/>
        <w:ind w:left="127" w:right="135" w:firstLine="432"/>
        <w:jc w:val="left"/>
        <w:rPr>
          <w:rFonts w:hint="default" w:ascii="宋体" w:hAnsi="宋体" w:eastAsia="宋体" w:cs="宋体"/>
          <w:sz w:val="21"/>
          <w:szCs w:val="21"/>
        </w:rPr>
      </w:pPr>
      <w:r>
        <w:rPr>
          <w:rFonts w:hint="default" w:ascii="Times New Roman" w:hAnsi="Times New Roman" w:eastAsia="Times New Roman" w:cs="Times New Roman"/>
          <w:color w:val="3D3D3D"/>
          <w:w w:val="95"/>
          <w:sz w:val="20"/>
          <w:szCs w:val="20"/>
        </w:rPr>
        <w:t>2</w:t>
      </w:r>
      <w:r>
        <w:rPr>
          <w:rFonts w:hint="default" w:ascii="Times New Roman" w:hAnsi="Times New Roman" w:eastAsia="Times New Roman" w:cs="Times New Roman"/>
          <w:color w:val="3D3D3D"/>
          <w:w w:val="95"/>
          <w:sz w:val="20"/>
          <w:szCs w:val="20"/>
        </w:rPr>
        <w:tab/>
      </w:r>
      <w:r>
        <w:rPr>
          <w:rFonts w:hint="default" w:ascii="宋体" w:hAnsi="宋体" w:eastAsia="宋体" w:cs="宋体"/>
          <w:color w:val="595959"/>
          <w:spacing w:val="-5"/>
          <w:w w:val="105"/>
          <w:sz w:val="21"/>
          <w:szCs w:val="21"/>
        </w:rPr>
        <w:t>导向管</w:t>
      </w:r>
      <w:r>
        <w:rPr>
          <w:rFonts w:hint="default" w:ascii="宋体" w:hAnsi="宋体" w:eastAsia="宋体" w:cs="宋体"/>
          <w:color w:val="7C7C7C"/>
          <w:spacing w:val="-5"/>
          <w:w w:val="105"/>
          <w:sz w:val="21"/>
          <w:szCs w:val="21"/>
        </w:rPr>
        <w:t>、盐</w:t>
      </w:r>
      <w:r>
        <w:rPr>
          <w:rFonts w:hint="default" w:ascii="宋体" w:hAnsi="宋体" w:eastAsia="宋体" w:cs="宋体"/>
          <w:color w:val="595959"/>
          <w:spacing w:val="-5"/>
          <w:w w:val="105"/>
          <w:sz w:val="21"/>
          <w:szCs w:val="21"/>
        </w:rPr>
        <w:t>油管的长度允许偏</w:t>
      </w:r>
      <w:r>
        <w:rPr>
          <w:rFonts w:hint="default" w:ascii="宋体" w:hAnsi="宋体" w:eastAsia="宋体" w:cs="宋体"/>
          <w:color w:val="595959"/>
          <w:spacing w:val="-96"/>
          <w:w w:val="105"/>
          <w:sz w:val="21"/>
          <w:szCs w:val="21"/>
        </w:rPr>
        <w:t xml:space="preserve"> </w:t>
      </w:r>
      <w:r>
        <w:rPr>
          <w:rFonts w:hint="default" w:ascii="宋体" w:hAnsi="宋体" w:eastAsia="宋体" w:cs="宋体"/>
          <w:color w:val="7C7C7C"/>
          <w:w w:val="105"/>
          <w:sz w:val="21"/>
          <w:szCs w:val="21"/>
        </w:rPr>
        <w:t>差为土</w:t>
      </w:r>
      <w:r>
        <w:rPr>
          <w:rFonts w:hint="default" w:ascii="Times New Roman" w:hAnsi="Times New Roman" w:eastAsia="Times New Roman" w:cs="Times New Roman"/>
          <w:color w:val="595959"/>
          <w:w w:val="105"/>
          <w:sz w:val="20"/>
          <w:szCs w:val="20"/>
        </w:rPr>
        <w:t>3mm</w:t>
      </w:r>
      <w:r>
        <w:rPr>
          <w:rFonts w:hint="default" w:ascii="Times New Roman" w:hAnsi="Times New Roman" w:eastAsia="Times New Roman" w:cs="Times New Roman"/>
          <w:color w:val="595959"/>
          <w:spacing w:val="-27"/>
          <w:w w:val="105"/>
          <w:sz w:val="20"/>
          <w:szCs w:val="20"/>
        </w:rPr>
        <w:t xml:space="preserve"> </w:t>
      </w:r>
      <w:r>
        <w:rPr>
          <w:rFonts w:hint="default" w:ascii="宋体" w:hAnsi="宋体" w:eastAsia="宋体" w:cs="宋体"/>
          <w:color w:val="595959"/>
          <w:spacing w:val="-7"/>
          <w:w w:val="105"/>
          <w:sz w:val="21"/>
          <w:szCs w:val="21"/>
        </w:rPr>
        <w:t>；</w:t>
      </w:r>
      <w:r>
        <w:rPr>
          <w:rFonts w:hint="default" w:ascii="宋体" w:hAnsi="宋体" w:eastAsia="宋体" w:cs="宋体"/>
          <w:color w:val="7C7C7C"/>
          <w:spacing w:val="-7"/>
          <w:w w:val="105"/>
          <w:sz w:val="21"/>
          <w:szCs w:val="21"/>
        </w:rPr>
        <w:t>直线度不应大于长度的</w:t>
      </w:r>
      <w:r>
        <w:rPr>
          <w:rFonts w:hint="default" w:ascii="宋体" w:hAnsi="宋体" w:eastAsia="宋体" w:cs="宋体"/>
          <w:color w:val="7C7C7C"/>
          <w:spacing w:val="-16"/>
          <w:w w:val="105"/>
          <w:sz w:val="21"/>
          <w:szCs w:val="21"/>
        </w:rPr>
        <w:t xml:space="preserve"> </w:t>
      </w:r>
      <w:r>
        <w:rPr>
          <w:rFonts w:hint="default" w:ascii="Arial" w:hAnsi="Arial" w:eastAsia="Arial" w:cs="Arial"/>
          <w:i/>
          <w:color w:val="595959"/>
          <w:w w:val="105"/>
          <w:sz w:val="19"/>
          <w:szCs w:val="19"/>
        </w:rPr>
        <w:t>I</w:t>
      </w:r>
      <w:r>
        <w:rPr>
          <w:rFonts w:hint="default" w:ascii="Arial" w:hAnsi="Arial" w:eastAsia="Arial" w:cs="Arial"/>
          <w:i/>
          <w:color w:val="595959"/>
          <w:spacing w:val="-37"/>
          <w:w w:val="105"/>
          <w:sz w:val="19"/>
          <w:szCs w:val="19"/>
        </w:rPr>
        <w:t xml:space="preserve"> </w:t>
      </w:r>
      <w:r>
        <w:rPr>
          <w:rFonts w:hint="default" w:ascii="Arial" w:hAnsi="Arial" w:eastAsia="Arial" w:cs="Arial"/>
          <w:i/>
          <w:color w:val="595959"/>
          <w:w w:val="105"/>
          <w:sz w:val="19"/>
          <w:szCs w:val="19"/>
        </w:rPr>
        <w:t>ll</w:t>
      </w:r>
      <w:r>
        <w:rPr>
          <w:rFonts w:hint="default" w:ascii="Arial" w:hAnsi="Arial" w:eastAsia="Arial" w:cs="Arial"/>
          <w:i/>
          <w:color w:val="595959"/>
          <w:spacing w:val="21"/>
          <w:w w:val="105"/>
          <w:sz w:val="19"/>
          <w:szCs w:val="19"/>
        </w:rPr>
        <w:t xml:space="preserve"> </w:t>
      </w:r>
      <w:r>
        <w:rPr>
          <w:rFonts w:hint="default" w:ascii="Times New Roman" w:hAnsi="Times New Roman" w:eastAsia="Times New Roman" w:cs="Times New Roman"/>
          <w:color w:val="595959"/>
          <w:w w:val="105"/>
          <w:sz w:val="20"/>
          <w:szCs w:val="20"/>
        </w:rPr>
        <w:t>000</w:t>
      </w:r>
      <w:r>
        <w:rPr>
          <w:rFonts w:hint="default" w:ascii="Times New Roman" w:hAnsi="Times New Roman" w:eastAsia="Times New Roman" w:cs="Times New Roman"/>
          <w:color w:val="595959"/>
          <w:spacing w:val="-33"/>
          <w:w w:val="105"/>
          <w:sz w:val="20"/>
          <w:szCs w:val="20"/>
        </w:rPr>
        <w:t xml:space="preserve"> </w:t>
      </w:r>
      <w:r>
        <w:rPr>
          <w:rFonts w:hint="default" w:ascii="宋体" w:hAnsi="宋体" w:eastAsia="宋体" w:cs="宋体"/>
          <w:color w:val="595959"/>
          <w:w w:val="105"/>
          <w:sz w:val="21"/>
          <w:szCs w:val="21"/>
        </w:rPr>
        <w:t>，且全民不应大</w:t>
      </w:r>
      <w:r>
        <w:rPr>
          <w:rFonts w:hint="default" w:ascii="宋体" w:hAnsi="宋体" w:eastAsia="宋体" w:cs="宋体"/>
          <w:color w:val="595959"/>
          <w:w w:val="110"/>
          <w:sz w:val="21"/>
          <w:szCs w:val="21"/>
        </w:rPr>
        <w:t xml:space="preserve"> </w:t>
      </w:r>
      <w:r>
        <w:rPr>
          <w:rFonts w:hint="default" w:ascii="宋体" w:hAnsi="宋体" w:eastAsia="宋体" w:cs="宋体"/>
          <w:color w:val="6B6B6B"/>
          <w:w w:val="110"/>
          <w:sz w:val="21"/>
          <w:szCs w:val="21"/>
        </w:rPr>
        <w:t>于</w:t>
      </w:r>
      <w:r>
        <w:rPr>
          <w:rFonts w:hint="default" w:ascii="宋体" w:hAnsi="宋体" w:eastAsia="宋体" w:cs="宋体"/>
          <w:color w:val="6B6B6B"/>
          <w:spacing w:val="-86"/>
          <w:w w:val="110"/>
          <w:sz w:val="21"/>
          <w:szCs w:val="21"/>
        </w:rPr>
        <w:t xml:space="preserve"> </w:t>
      </w:r>
      <w:r>
        <w:rPr>
          <w:rFonts w:hint="default" w:ascii="Times New Roman" w:hAnsi="Times New Roman" w:eastAsia="Times New Roman" w:cs="Times New Roman"/>
          <w:color w:val="6B6B6B"/>
          <w:w w:val="110"/>
          <w:sz w:val="20"/>
          <w:szCs w:val="20"/>
        </w:rPr>
        <w:t>I</w:t>
      </w:r>
      <w:r>
        <w:rPr>
          <w:rFonts w:hint="default" w:ascii="Times New Roman" w:hAnsi="Times New Roman" w:eastAsia="Times New Roman" w:cs="Times New Roman"/>
          <w:color w:val="6B6B6B"/>
          <w:spacing w:val="-43"/>
          <w:w w:val="110"/>
          <w:sz w:val="20"/>
          <w:szCs w:val="20"/>
        </w:rPr>
        <w:t xml:space="preserve"> </w:t>
      </w:r>
      <w:r>
        <w:rPr>
          <w:rFonts w:hint="default" w:ascii="Times New Roman" w:hAnsi="Times New Roman" w:eastAsia="Times New Roman" w:cs="Times New Roman"/>
          <w:color w:val="595959"/>
          <w:spacing w:val="-3"/>
          <w:w w:val="110"/>
          <w:sz w:val="20"/>
          <w:szCs w:val="20"/>
        </w:rPr>
        <w:t>0</w:t>
      </w:r>
      <w:r>
        <w:rPr>
          <w:rFonts w:hint="default" w:ascii="Times New Roman" w:hAnsi="Times New Roman" w:eastAsia="Times New Roman" w:cs="Times New Roman"/>
          <w:color w:val="3D3D3D"/>
          <w:spacing w:val="-3"/>
          <w:w w:val="110"/>
          <w:sz w:val="20"/>
          <w:szCs w:val="20"/>
        </w:rPr>
        <w:t>mm</w:t>
      </w:r>
      <w:r>
        <w:rPr>
          <w:rFonts w:hint="default" w:ascii="Times New Roman" w:hAnsi="Times New Roman" w:eastAsia="Times New Roman" w:cs="Times New Roman"/>
          <w:color w:val="3D3D3D"/>
          <w:spacing w:val="-43"/>
          <w:w w:val="110"/>
          <w:sz w:val="20"/>
          <w:szCs w:val="20"/>
        </w:rPr>
        <w:t xml:space="preserve"> </w:t>
      </w:r>
      <w:r>
        <w:rPr>
          <w:rFonts w:hint="default" w:ascii="宋体" w:hAnsi="宋体" w:eastAsia="宋体" w:cs="宋体"/>
          <w:color w:val="595959"/>
          <w:spacing w:val="-5"/>
          <w:w w:val="110"/>
          <w:sz w:val="21"/>
          <w:szCs w:val="21"/>
        </w:rPr>
        <w:t>，管口平面度不应大于</w:t>
      </w:r>
      <w:r>
        <w:rPr>
          <w:rFonts w:hint="default" w:ascii="Times New Roman" w:hAnsi="Times New Roman" w:eastAsia="Times New Roman" w:cs="Times New Roman"/>
          <w:color w:val="595959"/>
          <w:spacing w:val="-5"/>
          <w:w w:val="110"/>
          <w:sz w:val="20"/>
          <w:szCs w:val="20"/>
        </w:rPr>
        <w:t>2</w:t>
      </w:r>
      <w:r>
        <w:rPr>
          <w:rFonts w:hint="default" w:ascii="Times New Roman" w:hAnsi="Times New Roman" w:eastAsia="Times New Roman" w:cs="Times New Roman"/>
          <w:color w:val="3D3D3D"/>
          <w:spacing w:val="-5"/>
          <w:w w:val="110"/>
          <w:sz w:val="20"/>
          <w:szCs w:val="20"/>
        </w:rPr>
        <w:t>mm</w:t>
      </w:r>
      <w:r>
        <w:rPr>
          <w:rFonts w:hint="default" w:ascii="Times New Roman" w:hAnsi="Times New Roman" w:eastAsia="Times New Roman" w:cs="Times New Roman"/>
          <w:color w:val="3D3D3D"/>
          <w:spacing w:val="-46"/>
          <w:w w:val="110"/>
          <w:sz w:val="20"/>
          <w:szCs w:val="20"/>
        </w:rPr>
        <w:t xml:space="preserve"> </w:t>
      </w:r>
      <w:r>
        <w:rPr>
          <w:rFonts w:hint="default" w:ascii="宋体" w:hAnsi="宋体" w:eastAsia="宋体" w:cs="宋体"/>
          <w:color w:val="B3B3B5"/>
          <w:w w:val="140"/>
          <w:sz w:val="21"/>
          <w:szCs w:val="21"/>
        </w:rPr>
        <w:t>。</w:t>
      </w:r>
    </w:p>
    <w:p>
      <w:pPr>
        <w:pStyle w:val="6"/>
        <w:tabs>
          <w:tab w:val="left" w:pos="886"/>
        </w:tabs>
        <w:spacing w:before="13" w:line="240" w:lineRule="auto"/>
        <w:ind w:left="560" w:right="251"/>
        <w:jc w:val="left"/>
      </w:pPr>
      <w:r>
        <w:rPr>
          <w:rFonts w:hint="default" w:ascii="Times New Roman" w:hAnsi="Times New Roman" w:eastAsia="Times New Roman" w:cs="Times New Roman"/>
          <w:color w:val="3D3D3D"/>
          <w:w w:val="115"/>
          <w:sz w:val="20"/>
          <w:szCs w:val="20"/>
        </w:rPr>
        <w:t>3</w:t>
      </w:r>
      <w:r>
        <w:rPr>
          <w:rFonts w:hint="default" w:ascii="Times New Roman" w:hAnsi="Times New Roman" w:eastAsia="Times New Roman" w:cs="Times New Roman"/>
          <w:color w:val="3D3D3D"/>
          <w:w w:val="115"/>
          <w:sz w:val="20"/>
          <w:szCs w:val="20"/>
        </w:rPr>
        <w:tab/>
      </w:r>
      <w:r>
        <w:rPr>
          <w:color w:val="6B6B6B"/>
          <w:w w:val="115"/>
        </w:rPr>
        <w:t>管子接口应采用全焊透型式</w:t>
      </w:r>
      <w:r>
        <w:rPr>
          <w:color w:val="B3B3B5"/>
          <w:w w:val="115"/>
        </w:rPr>
        <w:t>。</w:t>
      </w:r>
    </w:p>
    <w:p>
      <w:pPr>
        <w:tabs>
          <w:tab w:val="left" w:pos="886"/>
        </w:tabs>
        <w:spacing w:before="80"/>
        <w:ind w:left="127" w:right="251" w:firstLine="0"/>
        <w:jc w:val="left"/>
        <w:rPr>
          <w:rFonts w:hint="default" w:ascii="宋体" w:hAnsi="宋体" w:eastAsia="宋体" w:cs="宋体"/>
          <w:sz w:val="21"/>
          <w:szCs w:val="21"/>
        </w:rPr>
      </w:pPr>
      <w:r>
        <w:rPr>
          <w:rFonts w:hint="default" w:ascii="Times New Roman" w:hAnsi="Times New Roman" w:eastAsia="Times New Roman" w:cs="Times New Roman"/>
          <w:color w:val="3D3D3D"/>
          <w:w w:val="115"/>
          <w:sz w:val="20"/>
          <w:szCs w:val="20"/>
        </w:rPr>
        <w:t>5</w:t>
      </w:r>
      <w:r>
        <w:rPr>
          <w:rFonts w:hint="default" w:ascii="Times New Roman" w:hAnsi="Times New Roman" w:eastAsia="Times New Roman" w:cs="Times New Roman"/>
          <w:color w:val="6B6B6B"/>
          <w:w w:val="115"/>
          <w:sz w:val="20"/>
          <w:szCs w:val="20"/>
        </w:rPr>
        <w:t>.</w:t>
      </w:r>
      <w:r>
        <w:rPr>
          <w:rFonts w:hint="default" w:ascii="Times New Roman" w:hAnsi="Times New Roman" w:eastAsia="Times New Roman" w:cs="Times New Roman"/>
          <w:color w:val="6B6B6B"/>
          <w:spacing w:val="6"/>
          <w:w w:val="115"/>
          <w:sz w:val="20"/>
          <w:szCs w:val="20"/>
        </w:rPr>
        <w:t xml:space="preserve"> </w:t>
      </w:r>
      <w:r>
        <w:rPr>
          <w:rFonts w:hint="default" w:ascii="Times New Roman" w:hAnsi="Times New Roman" w:eastAsia="Times New Roman" w:cs="Times New Roman"/>
          <w:color w:val="3D3D3D"/>
          <w:spacing w:val="-6"/>
          <w:w w:val="115"/>
          <w:sz w:val="20"/>
          <w:szCs w:val="20"/>
        </w:rPr>
        <w:t>5</w:t>
      </w:r>
      <w:r>
        <w:rPr>
          <w:rFonts w:hint="default" w:ascii="Times New Roman" w:hAnsi="Times New Roman" w:eastAsia="Times New Roman" w:cs="Times New Roman"/>
          <w:color w:val="6B6B6B"/>
          <w:spacing w:val="-6"/>
          <w:w w:val="115"/>
          <w:sz w:val="20"/>
          <w:szCs w:val="20"/>
        </w:rPr>
        <w:t>.</w:t>
      </w:r>
      <w:r>
        <w:rPr>
          <w:rFonts w:hint="default" w:ascii="Times New Roman" w:hAnsi="Times New Roman" w:eastAsia="Times New Roman" w:cs="Times New Roman"/>
          <w:color w:val="6B6B6B"/>
          <w:spacing w:val="-22"/>
          <w:w w:val="115"/>
          <w:sz w:val="20"/>
          <w:szCs w:val="20"/>
        </w:rPr>
        <w:t xml:space="preserve"> </w:t>
      </w:r>
      <w:r>
        <w:rPr>
          <w:rFonts w:hint="default" w:ascii="Times New Roman" w:hAnsi="Times New Roman" w:eastAsia="Times New Roman" w:cs="Times New Roman"/>
          <w:color w:val="3D3D3D"/>
          <w:w w:val="115"/>
          <w:sz w:val="20"/>
          <w:szCs w:val="20"/>
        </w:rPr>
        <w:t>5</w:t>
      </w:r>
      <w:r>
        <w:rPr>
          <w:rFonts w:hint="default" w:ascii="Times New Roman" w:hAnsi="Times New Roman" w:eastAsia="Times New Roman" w:cs="Times New Roman"/>
          <w:color w:val="3D3D3D"/>
          <w:w w:val="115"/>
          <w:sz w:val="20"/>
          <w:szCs w:val="20"/>
        </w:rPr>
        <w:tab/>
      </w:r>
      <w:r>
        <w:rPr>
          <w:rFonts w:hint="default" w:ascii="宋体" w:hAnsi="宋体" w:eastAsia="宋体" w:cs="宋体"/>
          <w:color w:val="595959"/>
          <w:sz w:val="21"/>
          <w:szCs w:val="21"/>
        </w:rPr>
        <w:t xml:space="preserve">盘梯 </w:t>
      </w:r>
      <w:r>
        <w:rPr>
          <w:rFonts w:hint="default" w:ascii="宋体" w:hAnsi="宋体" w:eastAsia="宋体" w:cs="宋体"/>
          <w:color w:val="7C7C7C"/>
          <w:sz w:val="21"/>
          <w:szCs w:val="21"/>
        </w:rPr>
        <w:t>、</w:t>
      </w:r>
      <w:r>
        <w:rPr>
          <w:rFonts w:hint="default" w:ascii="宋体" w:hAnsi="宋体" w:eastAsia="宋体" w:cs="宋体"/>
          <w:color w:val="595959"/>
          <w:sz w:val="21"/>
          <w:szCs w:val="21"/>
        </w:rPr>
        <w:t>旋转扶梯的预制应符合下列规定</w:t>
      </w:r>
      <w:r>
        <w:rPr>
          <w:rFonts w:hint="default" w:ascii="宋体" w:hAnsi="宋体" w:eastAsia="宋体" w:cs="宋体"/>
          <w:color w:val="595959"/>
          <w:spacing w:val="-20"/>
          <w:sz w:val="21"/>
          <w:szCs w:val="21"/>
        </w:rPr>
        <w:t xml:space="preserve"> </w:t>
      </w:r>
      <w:r>
        <w:rPr>
          <w:rFonts w:hint="default" w:ascii="宋体" w:hAnsi="宋体" w:eastAsia="宋体" w:cs="宋体"/>
          <w:color w:val="3D3D3D"/>
          <w:sz w:val="21"/>
          <w:szCs w:val="21"/>
        </w:rPr>
        <w:t>：</w:t>
      </w:r>
    </w:p>
    <w:p>
      <w:pPr>
        <w:pStyle w:val="6"/>
        <w:tabs>
          <w:tab w:val="left" w:pos="886"/>
        </w:tabs>
        <w:spacing w:before="87" w:line="240" w:lineRule="auto"/>
        <w:ind w:left="567" w:right="251"/>
        <w:jc w:val="left"/>
      </w:pPr>
      <w:r>
        <w:rPr>
          <w:rFonts w:hint="default" w:ascii="Arial" w:hAnsi="Arial" w:eastAsia="Arial" w:cs="Arial"/>
          <w:color w:val="3D3D3D"/>
          <w:w w:val="110"/>
          <w:sz w:val="19"/>
          <w:szCs w:val="19"/>
        </w:rPr>
        <w:t>1</w:t>
      </w:r>
      <w:r>
        <w:rPr>
          <w:rFonts w:hint="default" w:ascii="Arial" w:hAnsi="Arial" w:eastAsia="Arial" w:cs="Arial"/>
          <w:color w:val="3D3D3D"/>
          <w:w w:val="110"/>
          <w:sz w:val="19"/>
          <w:szCs w:val="19"/>
        </w:rPr>
        <w:tab/>
      </w:r>
      <w:r>
        <w:rPr>
          <w:color w:val="595959"/>
          <w:w w:val="105"/>
        </w:rPr>
        <w:t>构件长度方向拼接接头应为全焊透型</w:t>
      </w:r>
      <w:r>
        <w:rPr>
          <w:color w:val="595959"/>
          <w:spacing w:val="-69"/>
          <w:w w:val="105"/>
        </w:rPr>
        <w:t xml:space="preserve"> </w:t>
      </w:r>
      <w:r>
        <w:rPr>
          <w:color w:val="7C7C7C"/>
          <w:spacing w:val="4"/>
          <w:w w:val="105"/>
        </w:rPr>
        <w:t>式</w:t>
      </w:r>
      <w:r>
        <w:rPr>
          <w:color w:val="B3B3B5"/>
          <w:spacing w:val="4"/>
          <w:w w:val="105"/>
        </w:rPr>
        <w:t>。</w:t>
      </w:r>
    </w:p>
    <w:p>
      <w:pPr>
        <w:pStyle w:val="6"/>
        <w:tabs>
          <w:tab w:val="left" w:pos="886"/>
        </w:tabs>
        <w:spacing w:before="97" w:line="240" w:lineRule="auto"/>
        <w:ind w:left="560" w:right="251"/>
        <w:jc w:val="left"/>
      </w:pPr>
      <w:r>
        <w:rPr>
          <w:rFonts w:hint="default" w:ascii="Times New Roman" w:hAnsi="Times New Roman" w:eastAsia="Times New Roman" w:cs="Times New Roman"/>
          <w:color w:val="3D3D3D"/>
          <w:w w:val="98"/>
        </w:rPr>
        <w:t>2</w:t>
      </w:r>
      <w:r>
        <w:rPr>
          <w:rFonts w:hint="default" w:ascii="Times New Roman" w:hAnsi="Times New Roman" w:eastAsia="Times New Roman" w:cs="Times New Roman"/>
          <w:color w:val="3D3D3D"/>
        </w:rPr>
        <w:tab/>
      </w:r>
      <w:r>
        <w:rPr>
          <w:color w:val="595959"/>
        </w:rPr>
        <w:t>盘梯各踏步轴应</w:t>
      </w:r>
      <w:r>
        <w:rPr>
          <w:color w:val="595959"/>
          <w:spacing w:val="22"/>
        </w:rPr>
        <w:t>向</w:t>
      </w:r>
      <w:r>
        <w:rPr>
          <w:color w:val="595959"/>
          <w:spacing w:val="2"/>
          <w:w w:val="112"/>
        </w:rPr>
        <w:t>心</w:t>
      </w:r>
      <w:r>
        <w:rPr>
          <w:color w:val="595959"/>
          <w:spacing w:val="-216"/>
          <w:w w:val="192"/>
        </w:rPr>
        <w:t>；</w:t>
      </w:r>
      <w:r>
        <w:rPr>
          <w:color w:val="595959"/>
          <w:w w:val="102"/>
        </w:rPr>
        <w:t>旋转扶梯各踏步应平行</w:t>
      </w:r>
      <w:r>
        <w:rPr>
          <w:color w:val="595959"/>
          <w:spacing w:val="-56"/>
        </w:rPr>
        <w:t xml:space="preserve"> </w:t>
      </w:r>
      <w:r>
        <w:rPr>
          <w:color w:val="595959"/>
          <w:w w:val="115"/>
        </w:rPr>
        <w:t>，各踏步</w:t>
      </w:r>
      <w:r>
        <w:rPr>
          <w:color w:val="595959"/>
          <w:spacing w:val="-151"/>
          <w:w w:val="115"/>
        </w:rPr>
        <w:t>轴</w:t>
      </w:r>
      <w:r>
        <w:rPr>
          <w:color w:val="7C7C7C"/>
          <w:w w:val="102"/>
        </w:rPr>
        <w:t>与</w:t>
      </w:r>
      <w:r>
        <w:rPr>
          <w:color w:val="7C7C7C"/>
          <w:spacing w:val="4"/>
          <w:w w:val="102"/>
        </w:rPr>
        <w:t>民</w:t>
      </w:r>
      <w:r>
        <w:rPr>
          <w:color w:val="595959"/>
          <w:spacing w:val="-43"/>
          <w:w w:val="91"/>
        </w:rPr>
        <w:t>制</w:t>
      </w:r>
      <w:r>
        <w:rPr>
          <w:rFonts w:hint="default" w:ascii="Times New Roman" w:hAnsi="Times New Roman" w:eastAsia="Times New Roman" w:cs="Times New Roman"/>
          <w:color w:val="595959"/>
          <w:spacing w:val="-3"/>
          <w:w w:val="101"/>
        </w:rPr>
        <w:t>l</w:t>
      </w:r>
      <w:r>
        <w:rPr>
          <w:color w:val="595959"/>
          <w:w w:val="103"/>
        </w:rPr>
        <w:t>应垂</w:t>
      </w:r>
      <w:r>
        <w:rPr>
          <w:color w:val="595959"/>
          <w:spacing w:val="10"/>
          <w:w w:val="103"/>
        </w:rPr>
        <w:t>直</w:t>
      </w:r>
      <w:r>
        <w:rPr>
          <w:color w:val="B3B3B5"/>
          <w:w w:val="184"/>
        </w:rPr>
        <w:t>。</w:t>
      </w:r>
    </w:p>
    <w:p>
      <w:pPr>
        <w:pStyle w:val="6"/>
        <w:tabs>
          <w:tab w:val="left" w:pos="886"/>
        </w:tabs>
        <w:spacing w:before="78" w:line="240" w:lineRule="auto"/>
        <w:ind w:left="560" w:right="251"/>
        <w:jc w:val="left"/>
      </w:pPr>
      <w:r>
        <w:rPr>
          <w:rFonts w:hint="default" w:ascii="Times New Roman" w:hAnsi="Times New Roman" w:eastAsia="Times New Roman" w:cs="Times New Roman"/>
          <w:color w:val="3D3D3D"/>
          <w:w w:val="120"/>
          <w:sz w:val="20"/>
          <w:szCs w:val="20"/>
        </w:rPr>
        <w:t>3</w:t>
      </w:r>
      <w:r>
        <w:rPr>
          <w:rFonts w:hint="default" w:ascii="Times New Roman" w:hAnsi="Times New Roman" w:eastAsia="Times New Roman" w:cs="Times New Roman"/>
          <w:color w:val="3D3D3D"/>
          <w:w w:val="120"/>
          <w:sz w:val="20"/>
          <w:szCs w:val="20"/>
        </w:rPr>
        <w:tab/>
      </w:r>
      <w:r>
        <w:rPr>
          <w:color w:val="595959"/>
          <w:w w:val="105"/>
        </w:rPr>
        <w:t>各级踏步应保持水平或前端稍高</w:t>
      </w:r>
      <w:r>
        <w:rPr>
          <w:color w:val="595959"/>
          <w:spacing w:val="-51"/>
          <w:w w:val="105"/>
        </w:rPr>
        <w:t xml:space="preserve"> </w:t>
      </w:r>
      <w:r>
        <w:rPr>
          <w:color w:val="B3B3B5"/>
          <w:w w:val="105"/>
        </w:rPr>
        <w:t>。</w:t>
      </w:r>
    </w:p>
    <w:p>
      <w:pPr>
        <w:pStyle w:val="6"/>
        <w:tabs>
          <w:tab w:val="left" w:pos="886"/>
        </w:tabs>
        <w:spacing w:line="240" w:lineRule="auto"/>
        <w:ind w:left="552" w:right="251"/>
        <w:jc w:val="left"/>
      </w:pPr>
      <w:r>
        <w:rPr>
          <w:rFonts w:hint="default" w:ascii="Times New Roman" w:hAnsi="Times New Roman" w:eastAsia="Times New Roman" w:cs="Times New Roman"/>
          <w:color w:val="3D3D3D"/>
          <w:w w:val="110"/>
          <w:sz w:val="20"/>
          <w:szCs w:val="20"/>
        </w:rPr>
        <w:t>4</w:t>
      </w:r>
      <w:r>
        <w:rPr>
          <w:rFonts w:hint="default" w:ascii="Times New Roman" w:hAnsi="Times New Roman" w:eastAsia="Times New Roman" w:cs="Times New Roman"/>
          <w:color w:val="3D3D3D"/>
          <w:w w:val="110"/>
          <w:sz w:val="20"/>
          <w:szCs w:val="20"/>
        </w:rPr>
        <w:tab/>
      </w:r>
      <w:r>
        <w:rPr>
          <w:color w:val="595959"/>
          <w:w w:val="105"/>
        </w:rPr>
        <w:t>旋转扶梯各部旋转机构转动应</w:t>
      </w:r>
      <w:r>
        <w:rPr>
          <w:color w:val="595959"/>
          <w:spacing w:val="-74"/>
          <w:w w:val="105"/>
        </w:rPr>
        <w:t xml:space="preserve"> </w:t>
      </w:r>
      <w:r>
        <w:rPr>
          <w:color w:val="7C7C7C"/>
          <w:spacing w:val="7"/>
          <w:w w:val="105"/>
        </w:rPr>
        <w:t>灵活</w:t>
      </w:r>
      <w:r>
        <w:rPr>
          <w:color w:val="B3B3B5"/>
          <w:spacing w:val="7"/>
          <w:w w:val="105"/>
        </w:rPr>
        <w:t>。</w:t>
      </w:r>
    </w:p>
    <w:p>
      <w:pPr>
        <w:spacing w:after="0" w:line="240" w:lineRule="auto"/>
        <w:jc w:val="left"/>
        <w:sectPr>
          <w:pgSz w:w="11900" w:h="16840"/>
          <w:pgMar w:top="1600" w:right="1160" w:bottom="1360" w:left="1220" w:header="0" w:footer="1179" w:gutter="0"/>
        </w:sectPr>
      </w:pPr>
    </w:p>
    <w:p>
      <w:pPr>
        <w:spacing w:before="4" w:line="240" w:lineRule="auto"/>
        <w:ind w:right="0"/>
        <w:rPr>
          <w:rFonts w:hint="default" w:ascii="宋体" w:hAnsi="宋体" w:eastAsia="宋体" w:cs="宋体"/>
          <w:sz w:val="20"/>
          <w:szCs w:val="20"/>
        </w:rPr>
      </w:pPr>
    </w:p>
    <w:p>
      <w:pPr>
        <w:tabs>
          <w:tab w:val="left" w:pos="903"/>
        </w:tabs>
        <w:spacing w:before="35"/>
        <w:ind w:left="133" w:right="0" w:firstLine="0"/>
        <w:jc w:val="left"/>
        <w:rPr>
          <w:rFonts w:hint="default" w:ascii="宋体" w:hAnsi="宋体" w:eastAsia="宋体" w:cs="宋体"/>
          <w:sz w:val="21"/>
          <w:szCs w:val="21"/>
        </w:rPr>
      </w:pPr>
      <w:r>
        <w:rPr>
          <w:rFonts w:hint="default" w:ascii="Arial" w:hAnsi="Arial" w:eastAsia="Arial" w:cs="Arial"/>
          <w:color w:val="464646"/>
          <w:spacing w:val="3"/>
          <w:w w:val="105"/>
          <w:sz w:val="20"/>
          <w:szCs w:val="20"/>
        </w:rPr>
        <w:t>5</w:t>
      </w:r>
      <w:r>
        <w:rPr>
          <w:rFonts w:hint="default" w:ascii="Arial" w:hAnsi="Arial" w:eastAsia="Arial" w:cs="Arial"/>
          <w:color w:val="808080"/>
          <w:spacing w:val="3"/>
          <w:w w:val="105"/>
          <w:sz w:val="20"/>
          <w:szCs w:val="20"/>
        </w:rPr>
        <w:t>.</w:t>
      </w:r>
      <w:r>
        <w:rPr>
          <w:rFonts w:hint="default" w:ascii="Arial" w:hAnsi="Arial" w:eastAsia="Arial" w:cs="Arial"/>
          <w:color w:val="464646"/>
          <w:spacing w:val="3"/>
          <w:w w:val="105"/>
          <w:sz w:val="20"/>
          <w:szCs w:val="20"/>
        </w:rPr>
        <w:t>5</w:t>
      </w:r>
      <w:r>
        <w:rPr>
          <w:rFonts w:hint="default" w:ascii="Arial" w:hAnsi="Arial" w:eastAsia="Arial" w:cs="Arial"/>
          <w:color w:val="808080"/>
          <w:spacing w:val="3"/>
          <w:w w:val="105"/>
          <w:sz w:val="20"/>
          <w:szCs w:val="20"/>
        </w:rPr>
        <w:t>.</w:t>
      </w:r>
      <w:r>
        <w:rPr>
          <w:rFonts w:hint="default" w:ascii="Arial" w:hAnsi="Arial" w:eastAsia="Arial" w:cs="Arial"/>
          <w:color w:val="808080"/>
          <w:spacing w:val="7"/>
          <w:w w:val="105"/>
          <w:sz w:val="20"/>
          <w:szCs w:val="20"/>
        </w:rPr>
        <w:t xml:space="preserve"> </w:t>
      </w:r>
      <w:r>
        <w:rPr>
          <w:rFonts w:hint="default" w:ascii="Arial" w:hAnsi="Arial" w:eastAsia="Arial" w:cs="Arial"/>
          <w:color w:val="464646"/>
          <w:w w:val="105"/>
          <w:sz w:val="20"/>
          <w:szCs w:val="20"/>
        </w:rPr>
        <w:t>6</w:t>
      </w:r>
      <w:r>
        <w:rPr>
          <w:rFonts w:hint="default" w:ascii="Arial" w:hAnsi="Arial" w:eastAsia="Arial" w:cs="Arial"/>
          <w:color w:val="464646"/>
          <w:w w:val="105"/>
          <w:sz w:val="20"/>
          <w:szCs w:val="20"/>
        </w:rPr>
        <w:tab/>
      </w:r>
      <w:r>
        <w:rPr>
          <w:rFonts w:hint="default" w:ascii="Arial" w:hAnsi="Arial" w:eastAsia="Arial" w:cs="Arial"/>
          <w:color w:val="606062"/>
          <w:spacing w:val="-11"/>
          <w:sz w:val="20"/>
          <w:szCs w:val="20"/>
        </w:rPr>
        <w:t xml:space="preserve">11\ </w:t>
      </w:r>
      <w:r>
        <w:rPr>
          <w:rFonts w:hint="default" w:ascii="宋体" w:hAnsi="宋体" w:eastAsia="宋体" w:cs="宋体"/>
          <w:color w:val="606062"/>
          <w:sz w:val="21"/>
          <w:szCs w:val="21"/>
        </w:rPr>
        <w:t>厂的预制件应符合下列规</w:t>
      </w:r>
      <w:r>
        <w:rPr>
          <w:rFonts w:hint="default" w:ascii="宋体" w:hAnsi="宋体" w:eastAsia="宋体" w:cs="宋体"/>
          <w:color w:val="606062"/>
          <w:spacing w:val="-24"/>
          <w:sz w:val="21"/>
          <w:szCs w:val="21"/>
        </w:rPr>
        <w:t xml:space="preserve"> </w:t>
      </w:r>
      <w:r>
        <w:rPr>
          <w:rFonts w:hint="default" w:ascii="宋体" w:hAnsi="宋体" w:eastAsia="宋体" w:cs="宋体"/>
          <w:color w:val="606062"/>
          <w:spacing w:val="11"/>
          <w:sz w:val="21"/>
          <w:szCs w:val="21"/>
        </w:rPr>
        <w:t>定：</w:t>
      </w:r>
    </w:p>
    <w:p>
      <w:pPr>
        <w:pStyle w:val="6"/>
        <w:tabs>
          <w:tab w:val="left" w:pos="896"/>
        </w:tabs>
        <w:spacing w:before="88" w:line="240" w:lineRule="auto"/>
        <w:ind w:left="571" w:right="0"/>
        <w:jc w:val="left"/>
      </w:pPr>
      <w:r>
        <w:rPr>
          <w:rFonts w:hint="default" w:ascii="Arial" w:hAnsi="Arial" w:eastAsia="Arial" w:cs="Arial"/>
          <w:color w:val="464646"/>
          <w:w w:val="107"/>
          <w:sz w:val="17"/>
          <w:szCs w:val="17"/>
        </w:rPr>
        <w:t>1</w:t>
      </w:r>
      <w:r>
        <w:rPr>
          <w:rFonts w:hint="default" w:ascii="Arial" w:hAnsi="Arial" w:eastAsia="Arial" w:cs="Arial"/>
          <w:color w:val="464646"/>
          <w:sz w:val="17"/>
          <w:szCs w:val="17"/>
        </w:rPr>
        <w:tab/>
      </w:r>
      <w:r>
        <w:rPr>
          <w:color w:val="707070"/>
          <w:w w:val="99"/>
        </w:rPr>
        <w:t>预制件应按储罐位号</w:t>
      </w:r>
      <w:r>
        <w:rPr>
          <w:color w:val="707070"/>
          <w:spacing w:val="-39"/>
        </w:rPr>
        <w:t xml:space="preserve"> </w:t>
      </w:r>
      <w:r>
        <w:rPr>
          <w:color w:val="707070"/>
          <w:spacing w:val="-51"/>
          <w:w w:val="108"/>
        </w:rPr>
        <w:t>、</w:t>
      </w:r>
      <w:r>
        <w:rPr>
          <w:color w:val="707070"/>
          <w:w w:val="101"/>
        </w:rPr>
        <w:t>排版阁进行编号</w:t>
      </w:r>
      <w:r>
        <w:rPr>
          <w:color w:val="707070"/>
          <w:spacing w:val="-49"/>
        </w:rPr>
        <w:t xml:space="preserve"> </w:t>
      </w:r>
      <w:r>
        <w:rPr>
          <w:color w:val="707070"/>
          <w:w w:val="119"/>
        </w:rPr>
        <w:t>，并有</w:t>
      </w:r>
      <w:r>
        <w:rPr>
          <w:color w:val="707070"/>
          <w:spacing w:val="-173"/>
          <w:w w:val="119"/>
        </w:rPr>
        <w:t>明</w:t>
      </w:r>
      <w:r>
        <w:rPr>
          <w:color w:val="707070"/>
          <w:w w:val="103"/>
        </w:rPr>
        <w:t>显的标</w:t>
      </w:r>
      <w:r>
        <w:rPr>
          <w:color w:val="707070"/>
          <w:spacing w:val="4"/>
          <w:w w:val="103"/>
        </w:rPr>
        <w:t>识</w:t>
      </w:r>
      <w:r>
        <w:rPr>
          <w:color w:val="B6B6B6"/>
          <w:w w:val="183"/>
        </w:rPr>
        <w:t>。</w:t>
      </w:r>
    </w:p>
    <w:p>
      <w:pPr>
        <w:pStyle w:val="6"/>
        <w:tabs>
          <w:tab w:val="left" w:pos="882"/>
        </w:tabs>
        <w:spacing w:line="240" w:lineRule="auto"/>
        <w:ind w:left="557" w:right="0"/>
        <w:jc w:val="left"/>
      </w:pPr>
      <w:r>
        <w:rPr>
          <w:rFonts w:hint="default" w:ascii="Arial" w:hAnsi="Arial" w:eastAsia="Arial" w:cs="Arial"/>
          <w:color w:val="464646"/>
          <w:w w:val="99"/>
          <w:sz w:val="19"/>
          <w:szCs w:val="19"/>
        </w:rPr>
        <w:t>2</w:t>
      </w:r>
      <w:r>
        <w:rPr>
          <w:rFonts w:hint="default" w:ascii="Arial" w:hAnsi="Arial" w:eastAsia="Arial" w:cs="Arial"/>
          <w:color w:val="464646"/>
          <w:sz w:val="19"/>
          <w:szCs w:val="19"/>
        </w:rPr>
        <w:tab/>
      </w:r>
      <w:r>
        <w:rPr>
          <w:color w:val="707070"/>
          <w:w w:val="99"/>
        </w:rPr>
        <w:t>顶制件在包装</w:t>
      </w:r>
      <w:r>
        <w:rPr>
          <w:color w:val="707070"/>
          <w:spacing w:val="-45"/>
        </w:rPr>
        <w:t xml:space="preserve"> </w:t>
      </w:r>
      <w:r>
        <w:rPr>
          <w:color w:val="707070"/>
          <w:spacing w:val="-43"/>
          <w:w w:val="108"/>
        </w:rPr>
        <w:t>、</w:t>
      </w:r>
      <w:r>
        <w:rPr>
          <w:color w:val="707070"/>
          <w:w w:val="101"/>
        </w:rPr>
        <w:t>运输和存放过程中</w:t>
      </w:r>
      <w:r>
        <w:rPr>
          <w:color w:val="707070"/>
          <w:spacing w:val="-56"/>
        </w:rPr>
        <w:t xml:space="preserve"> </w:t>
      </w:r>
      <w:r>
        <w:rPr>
          <w:color w:val="707070"/>
          <w:w w:val="107"/>
        </w:rPr>
        <w:t>，应采取防止构件变</w:t>
      </w:r>
      <w:r>
        <w:rPr>
          <w:color w:val="707070"/>
          <w:spacing w:val="-98"/>
          <w:w w:val="107"/>
        </w:rPr>
        <w:t>形</w:t>
      </w:r>
      <w:r>
        <w:rPr>
          <w:color w:val="707070"/>
          <w:spacing w:val="-73"/>
          <w:w w:val="122"/>
        </w:rPr>
        <w:t>、</w:t>
      </w:r>
      <w:r>
        <w:rPr>
          <w:color w:val="707070"/>
          <w:w w:val="103"/>
        </w:rPr>
        <w:t>损伤</w:t>
      </w:r>
      <w:r>
        <w:rPr>
          <w:color w:val="707070"/>
          <w:spacing w:val="-6"/>
          <w:w w:val="103"/>
        </w:rPr>
        <w:t>的</w:t>
      </w:r>
      <w:r>
        <w:rPr>
          <w:color w:val="707070"/>
          <w:w w:val="104"/>
        </w:rPr>
        <w:t>措</w:t>
      </w:r>
      <w:r>
        <w:rPr>
          <w:color w:val="707070"/>
          <w:spacing w:val="1"/>
          <w:w w:val="104"/>
        </w:rPr>
        <w:t>施</w:t>
      </w:r>
      <w:r>
        <w:rPr>
          <w:color w:val="B6B6B6"/>
          <w:w w:val="183"/>
        </w:rPr>
        <w:t>。</w:t>
      </w:r>
    </w:p>
    <w:p>
      <w:pPr>
        <w:tabs>
          <w:tab w:val="left" w:pos="882"/>
        </w:tabs>
        <w:spacing w:before="90"/>
        <w:ind w:left="564" w:right="0" w:firstLine="0"/>
        <w:jc w:val="left"/>
        <w:rPr>
          <w:rFonts w:hint="default" w:ascii="宋体" w:hAnsi="宋体" w:eastAsia="宋体" w:cs="宋体"/>
          <w:sz w:val="21"/>
          <w:szCs w:val="21"/>
        </w:rPr>
      </w:pPr>
      <w:r>
        <w:rPr>
          <w:rFonts w:hint="default" w:ascii="Arial" w:hAnsi="Arial" w:eastAsia="Arial" w:cs="Arial"/>
          <w:color w:val="464646"/>
          <w:w w:val="75"/>
          <w:sz w:val="22"/>
          <w:szCs w:val="22"/>
        </w:rPr>
        <w:t>3</w:t>
      </w:r>
      <w:r>
        <w:rPr>
          <w:rFonts w:hint="default" w:ascii="Arial" w:hAnsi="Arial" w:eastAsia="Arial" w:cs="Arial"/>
          <w:color w:val="464646"/>
          <w:w w:val="75"/>
          <w:sz w:val="22"/>
          <w:szCs w:val="22"/>
        </w:rPr>
        <w:tab/>
      </w:r>
      <w:r>
        <w:rPr>
          <w:rFonts w:hint="default" w:ascii="宋体" w:hAnsi="宋体" w:eastAsia="宋体" w:cs="宋体"/>
          <w:color w:val="707070"/>
          <w:w w:val="105"/>
          <w:sz w:val="21"/>
          <w:szCs w:val="21"/>
        </w:rPr>
        <w:t>预制件</w:t>
      </w:r>
      <w:r>
        <w:rPr>
          <w:rFonts w:hint="default" w:ascii="宋体" w:hAnsi="宋体" w:eastAsia="宋体" w:cs="宋体"/>
          <w:color w:val="707070"/>
          <w:spacing w:val="-92"/>
          <w:w w:val="105"/>
          <w:sz w:val="21"/>
          <w:szCs w:val="21"/>
        </w:rPr>
        <w:t xml:space="preserve"> </w:t>
      </w:r>
      <w:r>
        <w:rPr>
          <w:rFonts w:hint="default" w:ascii="Arial" w:hAnsi="Arial" w:eastAsia="Arial" w:cs="Arial"/>
          <w:color w:val="707070"/>
          <w:spacing w:val="-7"/>
          <w:w w:val="105"/>
          <w:sz w:val="22"/>
          <w:szCs w:val="22"/>
        </w:rPr>
        <w:t>H1</w:t>
      </w:r>
      <w:r>
        <w:rPr>
          <w:rFonts w:hint="default" w:ascii="宋体" w:hAnsi="宋体" w:eastAsia="宋体" w:cs="宋体"/>
          <w:color w:val="707070"/>
          <w:spacing w:val="-7"/>
          <w:w w:val="105"/>
          <w:sz w:val="21"/>
          <w:szCs w:val="21"/>
        </w:rPr>
        <w:t>厂应提供下列资料</w:t>
      </w:r>
      <w:r>
        <w:rPr>
          <w:rFonts w:hint="default" w:ascii="宋体" w:hAnsi="宋体" w:eastAsia="宋体" w:cs="宋体"/>
          <w:color w:val="707070"/>
          <w:spacing w:val="-75"/>
          <w:w w:val="105"/>
          <w:sz w:val="21"/>
          <w:szCs w:val="21"/>
        </w:rPr>
        <w:t xml:space="preserve"> </w:t>
      </w:r>
      <w:r>
        <w:rPr>
          <w:rFonts w:hint="default" w:ascii="宋体" w:hAnsi="宋体" w:eastAsia="宋体" w:cs="宋体"/>
          <w:color w:val="464646"/>
          <w:w w:val="105"/>
          <w:sz w:val="21"/>
          <w:szCs w:val="21"/>
        </w:rPr>
        <w:t>：</w:t>
      </w:r>
    </w:p>
    <w:p>
      <w:pPr>
        <w:pStyle w:val="6"/>
        <w:spacing w:before="90" w:line="240" w:lineRule="auto"/>
        <w:ind w:left="896" w:right="0"/>
        <w:jc w:val="left"/>
      </w:pPr>
      <w:r>
        <w:rPr>
          <w:rFonts w:hint="default" w:ascii="Arial" w:hAnsi="Arial" w:eastAsia="Arial" w:cs="Arial"/>
          <w:color w:val="464646"/>
          <w:spacing w:val="11"/>
          <w:w w:val="232"/>
          <w:sz w:val="19"/>
          <w:szCs w:val="19"/>
        </w:rPr>
        <w:t>I</w:t>
      </w:r>
      <w:r>
        <w:rPr>
          <w:color w:val="707070"/>
          <w:w w:val="38"/>
        </w:rPr>
        <w:t>）</w:t>
      </w:r>
      <w:r>
        <w:rPr>
          <w:color w:val="707070"/>
          <w:spacing w:val="-30"/>
        </w:rPr>
        <w:t xml:space="preserve"> </w:t>
      </w:r>
      <w:r>
        <w:rPr>
          <w:color w:val="707070"/>
          <w:w w:val="101"/>
        </w:rPr>
        <w:t>排</w:t>
      </w:r>
      <w:r>
        <w:rPr>
          <w:color w:val="707070"/>
          <w:spacing w:val="7"/>
          <w:w w:val="101"/>
        </w:rPr>
        <w:t>版</w:t>
      </w:r>
      <w:r>
        <w:rPr>
          <w:color w:val="707070"/>
          <w:spacing w:val="-7"/>
          <w:w w:val="111"/>
        </w:rPr>
        <w:t>图</w:t>
      </w:r>
      <w:r>
        <w:rPr>
          <w:color w:val="707070"/>
          <w:w w:val="191"/>
        </w:rPr>
        <w:t>；</w:t>
      </w:r>
    </w:p>
    <w:p>
      <w:pPr>
        <w:pStyle w:val="6"/>
        <w:spacing w:before="97" w:line="240" w:lineRule="auto"/>
        <w:ind w:left="868" w:right="0"/>
        <w:jc w:val="left"/>
      </w:pPr>
      <w:r>
        <w:rPr>
          <w:rFonts w:hint="default" w:ascii="Times New Roman" w:hAnsi="Times New Roman" w:eastAsia="Times New Roman" w:cs="Times New Roman"/>
          <w:color w:val="606062"/>
          <w:w w:val="105"/>
        </w:rPr>
        <w:t>2</w:t>
      </w:r>
      <w:r>
        <w:rPr>
          <w:rFonts w:hint="default" w:ascii="Times New Roman" w:hAnsi="Times New Roman" w:eastAsia="Times New Roman" w:cs="Times New Roman"/>
          <w:color w:val="606062"/>
          <w:spacing w:val="-25"/>
          <w:w w:val="105"/>
        </w:rPr>
        <w:t xml:space="preserve"> </w:t>
      </w:r>
      <w:r>
        <w:rPr>
          <w:color w:val="808080"/>
          <w:w w:val="70"/>
        </w:rPr>
        <w:t>）</w:t>
      </w:r>
      <w:r>
        <w:rPr>
          <w:color w:val="808080"/>
          <w:spacing w:val="-26"/>
          <w:w w:val="70"/>
        </w:rPr>
        <w:t xml:space="preserve"> </w:t>
      </w:r>
      <w:r>
        <w:rPr>
          <w:color w:val="808080"/>
          <w:w w:val="105"/>
        </w:rPr>
        <w:t>预</w:t>
      </w:r>
      <w:r>
        <w:rPr>
          <w:color w:val="606062"/>
          <w:w w:val="105"/>
        </w:rPr>
        <w:t>制件清单</w:t>
      </w:r>
      <w:r>
        <w:rPr>
          <w:color w:val="606062"/>
          <w:spacing w:val="-96"/>
          <w:w w:val="105"/>
        </w:rPr>
        <w:t xml:space="preserve"> </w:t>
      </w:r>
      <w:r>
        <w:rPr>
          <w:color w:val="606062"/>
          <w:w w:val="165"/>
        </w:rPr>
        <w:t>；</w:t>
      </w:r>
    </w:p>
    <w:p>
      <w:pPr>
        <w:pStyle w:val="6"/>
        <w:spacing w:before="84" w:line="240" w:lineRule="auto"/>
        <w:ind w:left="868" w:right="0"/>
        <w:jc w:val="left"/>
      </w:pPr>
      <w:r>
        <w:rPr>
          <w:rFonts w:hint="default" w:ascii="Times New Roman" w:hAnsi="Times New Roman" w:eastAsia="Times New Roman" w:cs="Times New Roman"/>
          <w:color w:val="606062"/>
        </w:rPr>
        <w:t xml:space="preserve">3 </w:t>
      </w:r>
      <w:r>
        <w:rPr>
          <w:color w:val="606062"/>
          <w:w w:val="75"/>
        </w:rPr>
        <w:t xml:space="preserve">）  </w:t>
      </w:r>
      <w:r>
        <w:rPr>
          <w:color w:val="606062"/>
        </w:rPr>
        <w:t>材料</w:t>
      </w:r>
      <w:r>
        <w:rPr>
          <w:color w:val="606062"/>
          <w:spacing w:val="-42"/>
        </w:rPr>
        <w:t xml:space="preserve"> </w:t>
      </w:r>
      <w:r>
        <w:rPr>
          <w:color w:val="808080"/>
          <w:spacing w:val="-4"/>
        </w:rPr>
        <w:t>、</w:t>
      </w:r>
      <w:r>
        <w:rPr>
          <w:color w:val="606062"/>
          <w:spacing w:val="-4"/>
        </w:rPr>
        <w:t>构件及附件质盘证明文件；</w:t>
      </w:r>
    </w:p>
    <w:p>
      <w:pPr>
        <w:pStyle w:val="6"/>
        <w:spacing w:before="92" w:line="240" w:lineRule="auto"/>
        <w:ind w:left="868" w:right="0"/>
        <w:jc w:val="left"/>
      </w:pPr>
      <w:r>
        <w:rPr>
          <w:rFonts w:hint="default" w:ascii="Times New Roman" w:hAnsi="Times New Roman" w:eastAsia="Times New Roman" w:cs="Times New Roman"/>
          <w:color w:val="464646"/>
          <w:w w:val="105"/>
          <w:sz w:val="20"/>
          <w:szCs w:val="20"/>
        </w:rPr>
        <w:t>4</w:t>
      </w:r>
      <w:r>
        <w:rPr>
          <w:rFonts w:hint="default" w:ascii="Times New Roman" w:hAnsi="Times New Roman" w:eastAsia="Times New Roman" w:cs="Times New Roman"/>
          <w:color w:val="464646"/>
          <w:spacing w:val="-11"/>
          <w:w w:val="105"/>
          <w:sz w:val="20"/>
          <w:szCs w:val="20"/>
        </w:rPr>
        <w:t xml:space="preserve"> </w:t>
      </w:r>
      <w:r>
        <w:rPr>
          <w:color w:val="808080"/>
          <w:w w:val="70"/>
        </w:rPr>
        <w:t>）</w:t>
      </w:r>
      <w:r>
        <w:rPr>
          <w:color w:val="808080"/>
          <w:spacing w:val="-12"/>
          <w:w w:val="70"/>
        </w:rPr>
        <w:t xml:space="preserve"> </w:t>
      </w:r>
      <w:r>
        <w:rPr>
          <w:color w:val="808080"/>
          <w:spacing w:val="-3"/>
          <w:w w:val="105"/>
        </w:rPr>
        <w:t>质址</w:t>
      </w:r>
      <w:r>
        <w:rPr>
          <w:color w:val="606062"/>
          <w:spacing w:val="-3"/>
          <w:w w:val="105"/>
        </w:rPr>
        <w:t>记</w:t>
      </w:r>
      <w:r>
        <w:rPr>
          <w:color w:val="808080"/>
          <w:spacing w:val="-3"/>
          <w:w w:val="105"/>
        </w:rPr>
        <w:t>录</w:t>
      </w:r>
      <w:r>
        <w:rPr>
          <w:color w:val="808080"/>
          <w:spacing w:val="-95"/>
          <w:w w:val="105"/>
        </w:rPr>
        <w:t xml:space="preserve"> </w:t>
      </w:r>
      <w:r>
        <w:rPr>
          <w:color w:val="606062"/>
          <w:w w:val="140"/>
        </w:rPr>
        <w:t>；</w:t>
      </w:r>
    </w:p>
    <w:p>
      <w:pPr>
        <w:pStyle w:val="6"/>
        <w:spacing w:before="87" w:line="240" w:lineRule="auto"/>
        <w:ind w:left="868" w:right="0"/>
        <w:jc w:val="left"/>
      </w:pPr>
      <w:r>
        <w:rPr>
          <w:rFonts w:hint="default" w:ascii="Times New Roman" w:hAnsi="Times New Roman" w:eastAsia="Times New Roman" w:cs="Times New Roman"/>
          <w:color w:val="606062"/>
          <w:sz w:val="20"/>
          <w:szCs w:val="20"/>
        </w:rPr>
        <w:t>5</w:t>
      </w:r>
      <w:r>
        <w:rPr>
          <w:rFonts w:hint="default" w:ascii="Times New Roman" w:hAnsi="Times New Roman" w:eastAsia="Times New Roman" w:cs="Times New Roman"/>
          <w:color w:val="606062"/>
          <w:spacing w:val="50"/>
          <w:sz w:val="20"/>
          <w:szCs w:val="20"/>
        </w:rPr>
        <w:t xml:space="preserve"> </w:t>
      </w:r>
      <w:r>
        <w:rPr>
          <w:color w:val="808080"/>
          <w:w w:val="70"/>
        </w:rPr>
        <w:t>）</w:t>
      </w:r>
      <w:r>
        <w:rPr>
          <w:color w:val="808080"/>
          <w:spacing w:val="66"/>
          <w:w w:val="70"/>
        </w:rPr>
        <w:t xml:space="preserve"> </w:t>
      </w:r>
      <w:r>
        <w:rPr>
          <w:color w:val="808080"/>
        </w:rPr>
        <w:t>设</w:t>
      </w:r>
      <w:r>
        <w:rPr>
          <w:color w:val="606062"/>
        </w:rPr>
        <w:t>计变更文件</w:t>
      </w:r>
      <w:r>
        <w:rPr>
          <w:color w:val="B6B6B6"/>
        </w:rPr>
        <w:t>。</w:t>
      </w:r>
    </w:p>
    <w:p>
      <w:pPr>
        <w:spacing w:after="0" w:line="240" w:lineRule="auto"/>
        <w:jc w:val="left"/>
        <w:sectPr>
          <w:pgSz w:w="11900" w:h="16840"/>
          <w:pgMar w:top="1600" w:right="1680" w:bottom="1380" w:left="1380" w:header="0" w:footer="1193"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tabs>
          <w:tab w:val="left" w:pos="496"/>
          <w:tab w:val="left" w:pos="1489"/>
        </w:tabs>
        <w:spacing w:before="135"/>
        <w:ind w:left="0" w:right="311" w:firstLine="0"/>
        <w:jc w:val="center"/>
        <w:rPr>
          <w:rFonts w:hint="default" w:ascii="宋体" w:hAnsi="宋体" w:eastAsia="宋体" w:cs="宋体"/>
          <w:sz w:val="32"/>
          <w:szCs w:val="32"/>
        </w:rPr>
      </w:pPr>
      <w:r>
        <w:rPr>
          <w:rFonts w:hint="default" w:ascii="Times New Roman" w:hAnsi="Times New Roman" w:eastAsia="Times New Roman" w:cs="Times New Roman"/>
          <w:color w:val="3B3B3B"/>
          <w:w w:val="110"/>
          <w:sz w:val="32"/>
          <w:szCs w:val="32"/>
        </w:rPr>
        <w:t>6</w:t>
      </w:r>
      <w:r>
        <w:rPr>
          <w:rFonts w:hint="default" w:ascii="Times New Roman" w:hAnsi="Times New Roman" w:eastAsia="Times New Roman" w:cs="Times New Roman"/>
          <w:color w:val="3B3B3B"/>
          <w:w w:val="110"/>
          <w:sz w:val="32"/>
          <w:szCs w:val="32"/>
        </w:rPr>
        <w:tab/>
      </w:r>
      <w:r>
        <w:rPr>
          <w:rFonts w:hint="default" w:ascii="宋体" w:hAnsi="宋体" w:eastAsia="宋体" w:cs="宋体"/>
          <w:color w:val="565656"/>
          <w:w w:val="105"/>
          <w:sz w:val="32"/>
          <w:szCs w:val="32"/>
        </w:rPr>
        <w:t>组</w:t>
      </w:r>
      <w:r>
        <w:rPr>
          <w:rFonts w:hint="default" w:ascii="宋体" w:hAnsi="宋体" w:eastAsia="宋体" w:cs="宋体"/>
          <w:color w:val="565656"/>
          <w:w w:val="105"/>
          <w:sz w:val="32"/>
          <w:szCs w:val="32"/>
        </w:rPr>
        <w:tab/>
      </w:r>
      <w:r>
        <w:rPr>
          <w:rFonts w:hint="default" w:ascii="宋体" w:hAnsi="宋体" w:eastAsia="宋体" w:cs="宋体"/>
          <w:color w:val="565656"/>
          <w:w w:val="110"/>
          <w:sz w:val="32"/>
          <w:szCs w:val="32"/>
        </w:rPr>
        <w:t>装</w:t>
      </w:r>
    </w:p>
    <w:p>
      <w:pPr>
        <w:spacing w:before="11" w:line="240" w:lineRule="auto"/>
        <w:ind w:right="0"/>
        <w:rPr>
          <w:rFonts w:hint="default" w:ascii="宋体" w:hAnsi="宋体" w:eastAsia="宋体" w:cs="宋体"/>
          <w:sz w:val="38"/>
          <w:szCs w:val="38"/>
        </w:rPr>
      </w:pPr>
    </w:p>
    <w:p>
      <w:pPr>
        <w:tabs>
          <w:tab w:val="left" w:pos="545"/>
        </w:tabs>
        <w:spacing w:before="0"/>
        <w:ind w:left="0" w:right="186" w:firstLine="0"/>
        <w:jc w:val="center"/>
        <w:rPr>
          <w:rFonts w:hint="default" w:ascii="宋体" w:hAnsi="宋体" w:eastAsia="宋体" w:cs="宋体"/>
          <w:sz w:val="21"/>
          <w:szCs w:val="21"/>
        </w:rPr>
      </w:pPr>
      <w:r>
        <w:rPr>
          <w:rFonts w:hint="default" w:ascii="Times New Roman" w:hAnsi="Times New Roman" w:eastAsia="Times New Roman" w:cs="Times New Roman"/>
          <w:color w:val="3B3B3B"/>
          <w:spacing w:val="-5"/>
          <w:w w:val="125"/>
          <w:sz w:val="20"/>
          <w:szCs w:val="20"/>
        </w:rPr>
        <w:t>6</w:t>
      </w:r>
      <w:r>
        <w:rPr>
          <w:rFonts w:hint="default" w:ascii="Times New Roman" w:hAnsi="Times New Roman" w:eastAsia="Times New Roman" w:cs="Times New Roman"/>
          <w:color w:val="696969"/>
          <w:spacing w:val="-5"/>
          <w:w w:val="125"/>
          <w:sz w:val="20"/>
          <w:szCs w:val="20"/>
        </w:rPr>
        <w:t>.</w:t>
      </w:r>
      <w:r>
        <w:rPr>
          <w:rFonts w:hint="default" w:ascii="Times New Roman" w:hAnsi="Times New Roman" w:eastAsia="Times New Roman" w:cs="Times New Roman"/>
          <w:color w:val="696969"/>
          <w:spacing w:val="-23"/>
          <w:w w:val="125"/>
          <w:sz w:val="20"/>
          <w:szCs w:val="20"/>
        </w:rPr>
        <w:t xml:space="preserve"> </w:t>
      </w:r>
      <w:r>
        <w:rPr>
          <w:rFonts w:hint="default" w:ascii="Times New Roman" w:hAnsi="Times New Roman" w:eastAsia="Times New Roman" w:cs="Times New Roman"/>
          <w:color w:val="3B3B3B"/>
          <w:w w:val="115"/>
          <w:sz w:val="20"/>
          <w:szCs w:val="20"/>
        </w:rPr>
        <w:t>1</w:t>
      </w:r>
      <w:r>
        <w:rPr>
          <w:rFonts w:hint="default" w:ascii="Times New Roman" w:hAnsi="Times New Roman" w:eastAsia="Times New Roman" w:cs="Times New Roman"/>
          <w:color w:val="3B3B3B"/>
          <w:w w:val="115"/>
          <w:sz w:val="20"/>
          <w:szCs w:val="20"/>
        </w:rPr>
        <w:tab/>
      </w:r>
      <w:r>
        <w:rPr>
          <w:rFonts w:hint="default" w:ascii="宋体" w:hAnsi="宋体" w:eastAsia="宋体" w:cs="宋体"/>
          <w:color w:val="3B3B3B"/>
          <w:w w:val="115"/>
          <w:sz w:val="21"/>
          <w:szCs w:val="21"/>
        </w:rPr>
        <w:t>一</w:t>
      </w:r>
      <w:r>
        <w:rPr>
          <w:rFonts w:hint="default" w:ascii="宋体" w:hAnsi="宋体" w:eastAsia="宋体" w:cs="宋体"/>
          <w:color w:val="3B3B3B"/>
          <w:spacing w:val="-40"/>
          <w:w w:val="115"/>
          <w:sz w:val="21"/>
          <w:szCs w:val="21"/>
        </w:rPr>
        <w:t xml:space="preserve"> </w:t>
      </w:r>
      <w:r>
        <w:rPr>
          <w:rFonts w:hint="default" w:ascii="宋体" w:hAnsi="宋体" w:eastAsia="宋体" w:cs="宋体"/>
          <w:color w:val="3B3B3B"/>
          <w:w w:val="115"/>
          <w:sz w:val="21"/>
          <w:szCs w:val="21"/>
        </w:rPr>
        <w:t>般</w:t>
      </w:r>
      <w:r>
        <w:rPr>
          <w:rFonts w:hint="default" w:ascii="宋体" w:hAnsi="宋体" w:eastAsia="宋体" w:cs="宋体"/>
          <w:color w:val="3B3B3B"/>
          <w:spacing w:val="-40"/>
          <w:w w:val="115"/>
          <w:sz w:val="21"/>
          <w:szCs w:val="21"/>
        </w:rPr>
        <w:t xml:space="preserve"> </w:t>
      </w:r>
      <w:r>
        <w:rPr>
          <w:rFonts w:hint="default" w:ascii="宋体" w:hAnsi="宋体" w:eastAsia="宋体" w:cs="宋体"/>
          <w:color w:val="3B3B3B"/>
          <w:w w:val="115"/>
          <w:sz w:val="21"/>
          <w:szCs w:val="21"/>
        </w:rPr>
        <w:t>规</w:t>
      </w:r>
      <w:r>
        <w:rPr>
          <w:rFonts w:hint="default" w:ascii="宋体" w:hAnsi="宋体" w:eastAsia="宋体" w:cs="宋体"/>
          <w:color w:val="3B3B3B"/>
          <w:spacing w:val="-41"/>
          <w:w w:val="115"/>
          <w:sz w:val="21"/>
          <w:szCs w:val="21"/>
        </w:rPr>
        <w:t xml:space="preserve"> </w:t>
      </w:r>
      <w:r>
        <w:rPr>
          <w:rFonts w:hint="default" w:ascii="宋体" w:hAnsi="宋体" w:eastAsia="宋体" w:cs="宋体"/>
          <w:color w:val="3B3B3B"/>
          <w:w w:val="115"/>
          <w:sz w:val="21"/>
          <w:szCs w:val="21"/>
        </w:rPr>
        <w:t>定</w:t>
      </w:r>
    </w:p>
    <w:p>
      <w:pPr>
        <w:spacing w:before="2" w:line="240" w:lineRule="auto"/>
        <w:ind w:right="0"/>
        <w:rPr>
          <w:rFonts w:hint="default" w:ascii="宋体" w:hAnsi="宋体" w:eastAsia="宋体" w:cs="宋体"/>
          <w:sz w:val="22"/>
          <w:szCs w:val="22"/>
        </w:rPr>
      </w:pPr>
    </w:p>
    <w:p>
      <w:pPr>
        <w:tabs>
          <w:tab w:val="left" w:pos="871"/>
        </w:tabs>
        <w:spacing w:before="0"/>
        <w:ind w:left="120" w:right="0" w:firstLine="0"/>
        <w:jc w:val="left"/>
        <w:rPr>
          <w:rFonts w:hint="default" w:ascii="宋体" w:hAnsi="宋体" w:eastAsia="宋体" w:cs="宋体"/>
          <w:sz w:val="21"/>
          <w:szCs w:val="21"/>
        </w:rPr>
      </w:pPr>
      <w:r>
        <w:rPr>
          <w:rFonts w:hint="default" w:ascii="Times New Roman" w:hAnsi="Times New Roman" w:eastAsia="Times New Roman" w:cs="Times New Roman"/>
          <w:color w:val="3B3B3B"/>
          <w:spacing w:val="-4"/>
          <w:w w:val="117"/>
          <w:sz w:val="20"/>
          <w:szCs w:val="20"/>
        </w:rPr>
        <w:t>6</w:t>
      </w:r>
      <w:r>
        <w:rPr>
          <w:rFonts w:hint="default" w:ascii="Times New Roman" w:hAnsi="Times New Roman" w:eastAsia="Times New Roman" w:cs="Times New Roman"/>
          <w:color w:val="696969"/>
          <w:w w:val="162"/>
          <w:sz w:val="20"/>
          <w:szCs w:val="20"/>
        </w:rPr>
        <w:t>.</w:t>
      </w:r>
      <w:r>
        <w:rPr>
          <w:rFonts w:hint="default" w:ascii="Times New Roman" w:hAnsi="Times New Roman" w:eastAsia="Times New Roman" w:cs="Times New Roman"/>
          <w:color w:val="696969"/>
          <w:spacing w:val="-18"/>
          <w:sz w:val="20"/>
          <w:szCs w:val="20"/>
        </w:rPr>
        <w:t xml:space="preserve"> </w:t>
      </w:r>
      <w:r>
        <w:rPr>
          <w:rFonts w:hint="default" w:ascii="Times New Roman" w:hAnsi="Times New Roman" w:eastAsia="Times New Roman" w:cs="Times New Roman"/>
          <w:color w:val="3B3B3B"/>
          <w:w w:val="106"/>
          <w:sz w:val="20"/>
          <w:szCs w:val="20"/>
        </w:rPr>
        <w:t>1</w:t>
      </w:r>
      <w:r>
        <w:rPr>
          <w:rFonts w:hint="default" w:ascii="Times New Roman" w:hAnsi="Times New Roman" w:eastAsia="Times New Roman" w:cs="Times New Roman"/>
          <w:color w:val="565656"/>
          <w:w w:val="96"/>
          <w:sz w:val="20"/>
          <w:szCs w:val="20"/>
        </w:rPr>
        <w:t>.</w:t>
      </w:r>
      <w:r>
        <w:rPr>
          <w:rFonts w:hint="default" w:ascii="Times New Roman" w:hAnsi="Times New Roman" w:eastAsia="Times New Roman" w:cs="Times New Roman"/>
          <w:color w:val="565656"/>
          <w:spacing w:val="8"/>
          <w:sz w:val="20"/>
          <w:szCs w:val="20"/>
        </w:rPr>
        <w:t xml:space="preserve"> </w:t>
      </w:r>
      <w:r>
        <w:rPr>
          <w:rFonts w:hint="default" w:ascii="Times New Roman" w:hAnsi="Times New Roman" w:eastAsia="Times New Roman" w:cs="Times New Roman"/>
          <w:color w:val="3B3B3B"/>
          <w:w w:val="106"/>
          <w:sz w:val="20"/>
          <w:szCs w:val="20"/>
        </w:rPr>
        <w:t>1</w:t>
      </w:r>
      <w:r>
        <w:rPr>
          <w:rFonts w:hint="default" w:ascii="Times New Roman" w:hAnsi="Times New Roman" w:eastAsia="Times New Roman" w:cs="Times New Roman"/>
          <w:color w:val="3B3B3B"/>
          <w:sz w:val="20"/>
          <w:szCs w:val="20"/>
        </w:rPr>
        <w:tab/>
      </w:r>
      <w:r>
        <w:rPr>
          <w:rFonts w:hint="default" w:ascii="宋体" w:hAnsi="宋体" w:eastAsia="宋体" w:cs="宋体"/>
          <w:color w:val="565656"/>
          <w:spacing w:val="-22"/>
          <w:w w:val="108"/>
          <w:sz w:val="21"/>
          <w:szCs w:val="21"/>
        </w:rPr>
        <w:t>储</w:t>
      </w:r>
      <w:r>
        <w:rPr>
          <w:rFonts w:hint="default" w:ascii="宋体" w:hAnsi="宋体" w:eastAsia="宋体" w:cs="宋体"/>
          <w:color w:val="565656"/>
          <w:w w:val="99"/>
          <w:sz w:val="21"/>
          <w:szCs w:val="21"/>
        </w:rPr>
        <w:t>罐组</w:t>
      </w:r>
      <w:r>
        <w:rPr>
          <w:rFonts w:hint="default" w:ascii="宋体" w:hAnsi="宋体" w:eastAsia="宋体" w:cs="宋体"/>
          <w:color w:val="565656"/>
          <w:spacing w:val="-7"/>
          <w:w w:val="99"/>
          <w:sz w:val="21"/>
          <w:szCs w:val="21"/>
        </w:rPr>
        <w:t>装</w:t>
      </w:r>
      <w:r>
        <w:rPr>
          <w:rFonts w:hint="default" w:ascii="宋体" w:hAnsi="宋体" w:eastAsia="宋体" w:cs="宋体"/>
          <w:color w:val="565656"/>
          <w:spacing w:val="2"/>
          <w:w w:val="107"/>
          <w:sz w:val="21"/>
          <w:szCs w:val="21"/>
        </w:rPr>
        <w:t>前</w:t>
      </w:r>
      <w:r>
        <w:rPr>
          <w:rFonts w:hint="default" w:ascii="宋体" w:hAnsi="宋体" w:eastAsia="宋体" w:cs="宋体"/>
          <w:color w:val="565656"/>
          <w:spacing w:val="-182"/>
          <w:w w:val="171"/>
          <w:sz w:val="21"/>
          <w:szCs w:val="21"/>
        </w:rPr>
        <w:t>，</w:t>
      </w:r>
      <w:r>
        <w:rPr>
          <w:rFonts w:hint="default" w:ascii="宋体" w:hAnsi="宋体" w:eastAsia="宋体" w:cs="宋体"/>
          <w:color w:val="565656"/>
          <w:w w:val="101"/>
          <w:sz w:val="21"/>
          <w:szCs w:val="21"/>
        </w:rPr>
        <w:t>应将</w:t>
      </w:r>
      <w:r>
        <w:rPr>
          <w:rFonts w:hint="default" w:ascii="宋体" w:hAnsi="宋体" w:eastAsia="宋体" w:cs="宋体"/>
          <w:color w:val="565656"/>
          <w:spacing w:val="-13"/>
          <w:w w:val="101"/>
          <w:sz w:val="21"/>
          <w:szCs w:val="21"/>
        </w:rPr>
        <w:t>构</w:t>
      </w:r>
      <w:r>
        <w:rPr>
          <w:rFonts w:hint="default" w:ascii="宋体" w:hAnsi="宋体" w:eastAsia="宋体" w:cs="宋体"/>
          <w:color w:val="565656"/>
          <w:w w:val="108"/>
          <w:sz w:val="21"/>
          <w:szCs w:val="21"/>
        </w:rPr>
        <w:t>件</w:t>
      </w:r>
      <w:r>
        <w:rPr>
          <w:rFonts w:hint="default" w:ascii="宋体" w:hAnsi="宋体" w:eastAsia="宋体" w:cs="宋体"/>
          <w:color w:val="565656"/>
          <w:spacing w:val="-44"/>
          <w:w w:val="112"/>
          <w:sz w:val="21"/>
          <w:szCs w:val="21"/>
        </w:rPr>
        <w:t>的</w:t>
      </w:r>
      <w:r>
        <w:rPr>
          <w:rFonts w:hint="default" w:ascii="宋体" w:hAnsi="宋体" w:eastAsia="宋体" w:cs="宋体"/>
          <w:color w:val="565656"/>
          <w:spacing w:val="5"/>
          <w:w w:val="109"/>
          <w:sz w:val="21"/>
          <w:szCs w:val="21"/>
        </w:rPr>
        <w:t>坡</w:t>
      </w:r>
      <w:r>
        <w:rPr>
          <w:rFonts w:hint="default" w:ascii="Arial" w:hAnsi="Arial" w:eastAsia="Arial" w:cs="Arial"/>
          <w:color w:val="565656"/>
          <w:spacing w:val="-18"/>
          <w:w w:val="129"/>
          <w:sz w:val="28"/>
          <w:szCs w:val="28"/>
        </w:rPr>
        <w:t>n</w:t>
      </w:r>
      <w:r>
        <w:rPr>
          <w:rFonts w:hint="default" w:ascii="宋体" w:hAnsi="宋体" w:eastAsia="宋体" w:cs="宋体"/>
          <w:color w:val="565656"/>
          <w:spacing w:val="-24"/>
          <w:w w:val="109"/>
          <w:sz w:val="21"/>
          <w:szCs w:val="21"/>
        </w:rPr>
        <w:t>两</w:t>
      </w:r>
      <w:r>
        <w:rPr>
          <w:rFonts w:hint="default" w:ascii="宋体" w:hAnsi="宋体" w:eastAsia="宋体" w:cs="宋体"/>
          <w:color w:val="565656"/>
          <w:w w:val="107"/>
          <w:sz w:val="21"/>
          <w:szCs w:val="21"/>
        </w:rPr>
        <w:t>侧</w:t>
      </w:r>
      <w:r>
        <w:rPr>
          <w:rFonts w:hint="default" w:ascii="宋体" w:hAnsi="宋体" w:eastAsia="宋体" w:cs="宋体"/>
          <w:color w:val="565656"/>
          <w:spacing w:val="-61"/>
          <w:sz w:val="21"/>
          <w:szCs w:val="21"/>
        </w:rPr>
        <w:t xml:space="preserve"> </w:t>
      </w:r>
      <w:r>
        <w:rPr>
          <w:rFonts w:hint="default" w:ascii="Times New Roman" w:hAnsi="Times New Roman" w:eastAsia="Times New Roman" w:cs="Times New Roman"/>
          <w:color w:val="565656"/>
          <w:w w:val="103"/>
          <w:sz w:val="20"/>
          <w:szCs w:val="20"/>
        </w:rPr>
        <w:t>2</w:t>
      </w:r>
      <w:r>
        <w:rPr>
          <w:rFonts w:hint="default" w:ascii="Times New Roman" w:hAnsi="Times New Roman" w:eastAsia="Times New Roman" w:cs="Times New Roman"/>
          <w:color w:val="565656"/>
          <w:spacing w:val="6"/>
          <w:w w:val="103"/>
          <w:sz w:val="20"/>
          <w:szCs w:val="20"/>
        </w:rPr>
        <w:t>0</w:t>
      </w:r>
      <w:r>
        <w:rPr>
          <w:rFonts w:hint="default" w:ascii="Times New Roman" w:hAnsi="Times New Roman" w:eastAsia="Times New Roman" w:cs="Times New Roman"/>
          <w:color w:val="3B3B3B"/>
          <w:w w:val="98"/>
          <w:sz w:val="20"/>
          <w:szCs w:val="20"/>
        </w:rPr>
        <w:t>mm</w:t>
      </w:r>
      <w:r>
        <w:rPr>
          <w:rFonts w:hint="default" w:ascii="Times New Roman" w:hAnsi="Times New Roman" w:eastAsia="Times New Roman" w:cs="Times New Roman"/>
          <w:color w:val="3B3B3B"/>
          <w:spacing w:val="11"/>
          <w:sz w:val="20"/>
          <w:szCs w:val="20"/>
        </w:rPr>
        <w:t xml:space="preserve"> </w:t>
      </w:r>
      <w:r>
        <w:rPr>
          <w:rFonts w:hint="default" w:ascii="宋体" w:hAnsi="宋体" w:eastAsia="宋体" w:cs="宋体"/>
          <w:color w:val="696969"/>
          <w:spacing w:val="-17"/>
          <w:w w:val="109"/>
          <w:sz w:val="21"/>
          <w:szCs w:val="21"/>
        </w:rPr>
        <w:t>范</w:t>
      </w:r>
      <w:r>
        <w:rPr>
          <w:rFonts w:hint="default" w:ascii="宋体" w:hAnsi="宋体" w:eastAsia="宋体" w:cs="宋体"/>
          <w:color w:val="696969"/>
          <w:spacing w:val="-22"/>
          <w:w w:val="115"/>
          <w:sz w:val="21"/>
          <w:szCs w:val="21"/>
        </w:rPr>
        <w:t>围</w:t>
      </w:r>
      <w:r>
        <w:rPr>
          <w:rFonts w:hint="default" w:ascii="宋体" w:hAnsi="宋体" w:eastAsia="宋体" w:cs="宋体"/>
          <w:color w:val="696969"/>
          <w:spacing w:val="-50"/>
          <w:w w:val="118"/>
          <w:sz w:val="21"/>
          <w:szCs w:val="21"/>
        </w:rPr>
        <w:t>内</w:t>
      </w:r>
      <w:r>
        <w:rPr>
          <w:rFonts w:hint="default" w:ascii="宋体" w:hAnsi="宋体" w:eastAsia="宋体" w:cs="宋体"/>
          <w:color w:val="696969"/>
          <w:spacing w:val="-25"/>
          <w:w w:val="106"/>
          <w:sz w:val="21"/>
          <w:szCs w:val="21"/>
        </w:rPr>
        <w:t>和</w:t>
      </w:r>
      <w:r>
        <w:rPr>
          <w:rFonts w:hint="default" w:ascii="宋体" w:hAnsi="宋体" w:eastAsia="宋体" w:cs="宋体"/>
          <w:color w:val="696969"/>
          <w:sz w:val="21"/>
          <w:szCs w:val="21"/>
        </w:rPr>
        <w:t>搭接</w:t>
      </w:r>
      <w:r>
        <w:rPr>
          <w:rFonts w:hint="default" w:ascii="宋体" w:hAnsi="宋体" w:eastAsia="宋体" w:cs="宋体"/>
          <w:color w:val="696969"/>
          <w:spacing w:val="-13"/>
          <w:sz w:val="21"/>
          <w:szCs w:val="21"/>
        </w:rPr>
        <w:t>部</w:t>
      </w:r>
      <w:r>
        <w:rPr>
          <w:rFonts w:hint="default" w:ascii="宋体" w:hAnsi="宋体" w:eastAsia="宋体" w:cs="宋体"/>
          <w:color w:val="696969"/>
          <w:w w:val="104"/>
          <w:sz w:val="21"/>
          <w:szCs w:val="21"/>
        </w:rPr>
        <w:t>位</w:t>
      </w:r>
      <w:r>
        <w:rPr>
          <w:rFonts w:hint="default" w:ascii="宋体" w:hAnsi="宋体" w:eastAsia="宋体" w:cs="宋体"/>
          <w:color w:val="696969"/>
          <w:spacing w:val="-19"/>
          <w:w w:val="104"/>
          <w:sz w:val="21"/>
          <w:szCs w:val="21"/>
        </w:rPr>
        <w:t>的</w:t>
      </w:r>
      <w:r>
        <w:rPr>
          <w:rFonts w:hint="default" w:ascii="宋体" w:hAnsi="宋体" w:eastAsia="宋体" w:cs="宋体"/>
          <w:color w:val="696969"/>
          <w:w w:val="102"/>
          <w:sz w:val="21"/>
          <w:szCs w:val="21"/>
        </w:rPr>
        <w:t>铁锈</w:t>
      </w:r>
      <w:r>
        <w:rPr>
          <w:rFonts w:hint="default" w:ascii="宋体" w:hAnsi="宋体" w:eastAsia="宋体" w:cs="宋体"/>
          <w:color w:val="696969"/>
          <w:spacing w:val="-73"/>
          <w:sz w:val="21"/>
          <w:szCs w:val="21"/>
        </w:rPr>
        <w:t xml:space="preserve"> </w:t>
      </w:r>
      <w:r>
        <w:rPr>
          <w:rFonts w:hint="default" w:ascii="宋体" w:hAnsi="宋体" w:eastAsia="宋体" w:cs="宋体"/>
          <w:color w:val="828282"/>
          <w:spacing w:val="-52"/>
          <w:w w:val="109"/>
          <w:sz w:val="21"/>
          <w:szCs w:val="21"/>
        </w:rPr>
        <w:t>、</w:t>
      </w:r>
      <w:r>
        <w:rPr>
          <w:rFonts w:hint="default" w:ascii="宋体" w:hAnsi="宋体" w:eastAsia="宋体" w:cs="宋体"/>
          <w:color w:val="565656"/>
          <w:w w:val="101"/>
          <w:sz w:val="21"/>
          <w:szCs w:val="21"/>
        </w:rPr>
        <w:t>水</w:t>
      </w:r>
      <w:r>
        <w:rPr>
          <w:rFonts w:hint="default" w:ascii="宋体" w:hAnsi="宋体" w:eastAsia="宋体" w:cs="宋体"/>
          <w:color w:val="565656"/>
          <w:spacing w:val="15"/>
          <w:w w:val="101"/>
          <w:sz w:val="21"/>
          <w:szCs w:val="21"/>
        </w:rPr>
        <w:t>分</w:t>
      </w:r>
      <w:r>
        <w:rPr>
          <w:rFonts w:hint="default" w:ascii="宋体" w:hAnsi="宋体" w:eastAsia="宋体" w:cs="宋体"/>
          <w:color w:val="828282"/>
          <w:spacing w:val="-79"/>
          <w:w w:val="122"/>
          <w:sz w:val="21"/>
          <w:szCs w:val="21"/>
        </w:rPr>
        <w:t>、</w:t>
      </w:r>
      <w:r>
        <w:rPr>
          <w:rFonts w:hint="default" w:ascii="宋体" w:hAnsi="宋体" w:eastAsia="宋体" w:cs="宋体"/>
          <w:color w:val="696969"/>
          <w:w w:val="101"/>
          <w:sz w:val="21"/>
          <w:szCs w:val="21"/>
        </w:rPr>
        <w:t>污</w:t>
      </w:r>
      <w:r>
        <w:rPr>
          <w:rFonts w:hint="default" w:ascii="宋体" w:hAnsi="宋体" w:eastAsia="宋体" w:cs="宋体"/>
          <w:color w:val="696969"/>
          <w:spacing w:val="-13"/>
          <w:w w:val="101"/>
          <w:sz w:val="21"/>
          <w:szCs w:val="21"/>
        </w:rPr>
        <w:t>物</w:t>
      </w:r>
      <w:r>
        <w:rPr>
          <w:rFonts w:hint="default" w:ascii="宋体" w:hAnsi="宋体" w:eastAsia="宋体" w:cs="宋体"/>
          <w:color w:val="696969"/>
          <w:w w:val="101"/>
          <w:sz w:val="21"/>
          <w:szCs w:val="21"/>
        </w:rPr>
        <w:t>等</w:t>
      </w:r>
      <w:r>
        <w:rPr>
          <w:rFonts w:hint="default" w:ascii="宋体" w:hAnsi="宋体" w:eastAsia="宋体" w:cs="宋体"/>
          <w:color w:val="696969"/>
          <w:spacing w:val="-13"/>
          <w:w w:val="101"/>
          <w:sz w:val="21"/>
          <w:szCs w:val="21"/>
        </w:rPr>
        <w:t>清</w:t>
      </w:r>
      <w:r>
        <w:rPr>
          <w:rFonts w:hint="default" w:ascii="宋体" w:hAnsi="宋体" w:eastAsia="宋体" w:cs="宋体"/>
          <w:color w:val="696969"/>
          <w:sz w:val="21"/>
          <w:szCs w:val="21"/>
        </w:rPr>
        <w:t>理干</w:t>
      </w:r>
      <w:r>
        <w:rPr>
          <w:rFonts w:hint="default" w:ascii="宋体" w:hAnsi="宋体" w:eastAsia="宋体" w:cs="宋体"/>
          <w:color w:val="696969"/>
          <w:spacing w:val="8"/>
          <w:sz w:val="21"/>
          <w:szCs w:val="21"/>
        </w:rPr>
        <w:t>净</w:t>
      </w:r>
      <w:r>
        <w:rPr>
          <w:rFonts w:hint="default" w:ascii="宋体" w:hAnsi="宋体" w:eastAsia="宋体" w:cs="宋体"/>
          <w:color w:val="AFAFAF"/>
          <w:w w:val="168"/>
          <w:sz w:val="21"/>
          <w:szCs w:val="21"/>
        </w:rPr>
        <w:t>。</w:t>
      </w:r>
    </w:p>
    <w:p>
      <w:pPr>
        <w:tabs>
          <w:tab w:val="left" w:pos="893"/>
        </w:tabs>
        <w:spacing w:before="71"/>
        <w:ind w:left="120" w:right="0" w:firstLine="0"/>
        <w:jc w:val="left"/>
        <w:rPr>
          <w:rFonts w:hint="default" w:ascii="宋体" w:hAnsi="宋体" w:eastAsia="宋体" w:cs="宋体"/>
          <w:sz w:val="21"/>
          <w:szCs w:val="21"/>
        </w:rPr>
      </w:pPr>
      <w:r>
        <w:rPr>
          <w:rFonts w:hint="default" w:ascii="Times New Roman" w:hAnsi="Times New Roman" w:eastAsia="Times New Roman" w:cs="Times New Roman"/>
          <w:color w:val="3B3B3B"/>
          <w:w w:val="115"/>
          <w:sz w:val="20"/>
          <w:szCs w:val="20"/>
        </w:rPr>
        <w:t>6</w:t>
      </w:r>
      <w:r>
        <w:rPr>
          <w:rFonts w:hint="default" w:ascii="Times New Roman" w:hAnsi="Times New Roman" w:eastAsia="Times New Roman" w:cs="Times New Roman"/>
          <w:color w:val="696969"/>
          <w:w w:val="115"/>
          <w:sz w:val="20"/>
          <w:szCs w:val="20"/>
        </w:rPr>
        <w:t>.</w:t>
      </w:r>
      <w:r>
        <w:rPr>
          <w:rFonts w:hint="default" w:ascii="Times New Roman" w:hAnsi="Times New Roman" w:eastAsia="Times New Roman" w:cs="Times New Roman"/>
          <w:color w:val="696969"/>
          <w:spacing w:val="-22"/>
          <w:w w:val="115"/>
          <w:sz w:val="20"/>
          <w:szCs w:val="20"/>
        </w:rPr>
        <w:t xml:space="preserve"> </w:t>
      </w:r>
      <w:r>
        <w:rPr>
          <w:rFonts w:hint="default" w:ascii="Times New Roman" w:hAnsi="Times New Roman" w:eastAsia="Times New Roman" w:cs="Times New Roman"/>
          <w:color w:val="3B3B3B"/>
          <w:w w:val="115"/>
          <w:sz w:val="20"/>
          <w:szCs w:val="20"/>
        </w:rPr>
        <w:t>1</w:t>
      </w:r>
      <w:r>
        <w:rPr>
          <w:rFonts w:hint="default" w:ascii="Times New Roman" w:hAnsi="Times New Roman" w:eastAsia="Times New Roman" w:cs="Times New Roman"/>
          <w:color w:val="696969"/>
          <w:w w:val="115"/>
          <w:sz w:val="20"/>
          <w:szCs w:val="20"/>
        </w:rPr>
        <w:t>.</w:t>
      </w:r>
      <w:r>
        <w:rPr>
          <w:rFonts w:hint="default" w:ascii="Times New Roman" w:hAnsi="Times New Roman" w:eastAsia="Times New Roman" w:cs="Times New Roman"/>
          <w:color w:val="696969"/>
          <w:spacing w:val="-20"/>
          <w:w w:val="115"/>
          <w:sz w:val="20"/>
          <w:szCs w:val="20"/>
        </w:rPr>
        <w:t xml:space="preserve"> </w:t>
      </w:r>
      <w:r>
        <w:rPr>
          <w:rFonts w:hint="default" w:ascii="Times New Roman" w:hAnsi="Times New Roman" w:eastAsia="Times New Roman" w:cs="Times New Roman"/>
          <w:color w:val="3B3B3B"/>
          <w:w w:val="115"/>
          <w:sz w:val="20"/>
          <w:szCs w:val="20"/>
        </w:rPr>
        <w:t>2</w:t>
      </w:r>
      <w:r>
        <w:rPr>
          <w:rFonts w:hint="default" w:ascii="Times New Roman" w:hAnsi="Times New Roman" w:eastAsia="Times New Roman" w:cs="Times New Roman"/>
          <w:color w:val="3B3B3B"/>
          <w:w w:val="115"/>
          <w:sz w:val="20"/>
          <w:szCs w:val="20"/>
        </w:rPr>
        <w:tab/>
      </w:r>
      <w:r>
        <w:rPr>
          <w:rFonts w:hint="default" w:ascii="宋体" w:hAnsi="宋体" w:eastAsia="宋体" w:cs="宋体"/>
          <w:color w:val="696969"/>
          <w:w w:val="105"/>
          <w:sz w:val="21"/>
          <w:szCs w:val="21"/>
        </w:rPr>
        <w:t>吊装和组装预制成型的构件时应采取防变形措施</w:t>
      </w:r>
      <w:r>
        <w:rPr>
          <w:rFonts w:hint="default" w:ascii="宋体" w:hAnsi="宋体" w:eastAsia="宋体" w:cs="宋体"/>
          <w:color w:val="696969"/>
          <w:spacing w:val="-93"/>
          <w:w w:val="105"/>
          <w:sz w:val="21"/>
          <w:szCs w:val="21"/>
        </w:rPr>
        <w:t xml:space="preserve"> </w:t>
      </w:r>
      <w:r>
        <w:rPr>
          <w:rFonts w:hint="default" w:ascii="宋体" w:hAnsi="宋体" w:eastAsia="宋体" w:cs="宋体"/>
          <w:color w:val="AFAFAF"/>
          <w:w w:val="105"/>
          <w:sz w:val="21"/>
          <w:szCs w:val="21"/>
        </w:rPr>
        <w:t>。</w:t>
      </w:r>
    </w:p>
    <w:p>
      <w:pPr>
        <w:pStyle w:val="6"/>
        <w:tabs>
          <w:tab w:val="left" w:pos="893"/>
        </w:tabs>
        <w:spacing w:line="240" w:lineRule="auto"/>
        <w:ind w:left="120" w:right="0"/>
        <w:jc w:val="left"/>
      </w:pPr>
      <w:r>
        <w:rPr>
          <w:rFonts w:hint="default" w:ascii="Times New Roman" w:hAnsi="Times New Roman" w:eastAsia="Times New Roman" w:cs="Times New Roman"/>
          <w:color w:val="3B3B3B"/>
          <w:spacing w:val="-4"/>
          <w:w w:val="111"/>
        </w:rPr>
        <w:t>6</w:t>
      </w:r>
      <w:r>
        <w:rPr>
          <w:rFonts w:hint="default" w:ascii="Times New Roman" w:hAnsi="Times New Roman" w:eastAsia="Times New Roman" w:cs="Times New Roman"/>
          <w:color w:val="696969"/>
          <w:w w:val="154"/>
        </w:rPr>
        <w:t>.</w:t>
      </w:r>
      <w:r>
        <w:rPr>
          <w:rFonts w:hint="default" w:ascii="Times New Roman" w:hAnsi="Times New Roman" w:eastAsia="Times New Roman" w:cs="Times New Roman"/>
          <w:color w:val="696969"/>
          <w:spacing w:val="-20"/>
        </w:rPr>
        <w:t xml:space="preserve"> </w:t>
      </w:r>
      <w:r>
        <w:rPr>
          <w:rFonts w:hint="default" w:ascii="Times New Roman" w:hAnsi="Times New Roman" w:eastAsia="Times New Roman" w:cs="Times New Roman"/>
          <w:color w:val="3B3B3B"/>
          <w:w w:val="101"/>
        </w:rPr>
        <w:t>1</w:t>
      </w:r>
      <w:r>
        <w:rPr>
          <w:rFonts w:hint="default" w:ascii="Times New Roman" w:hAnsi="Times New Roman" w:eastAsia="Times New Roman" w:cs="Times New Roman"/>
          <w:color w:val="696969"/>
          <w:w w:val="92"/>
        </w:rPr>
        <w:t>.</w:t>
      </w:r>
      <w:r>
        <w:rPr>
          <w:rFonts w:hint="default" w:ascii="Times New Roman" w:hAnsi="Times New Roman" w:eastAsia="Times New Roman" w:cs="Times New Roman"/>
          <w:color w:val="696969"/>
          <w:spacing w:val="-2"/>
        </w:rPr>
        <w:t xml:space="preserve"> </w:t>
      </w:r>
      <w:r>
        <w:rPr>
          <w:rFonts w:hint="default" w:ascii="Times New Roman" w:hAnsi="Times New Roman" w:eastAsia="Times New Roman" w:cs="Times New Roman"/>
          <w:color w:val="3B3B3B"/>
          <w:w w:val="114"/>
        </w:rPr>
        <w:t>3</w:t>
      </w:r>
      <w:r>
        <w:rPr>
          <w:rFonts w:hint="default" w:ascii="Times New Roman" w:hAnsi="Times New Roman" w:eastAsia="Times New Roman" w:cs="Times New Roman"/>
          <w:color w:val="3B3B3B"/>
        </w:rPr>
        <w:tab/>
      </w:r>
      <w:r>
        <w:rPr>
          <w:color w:val="696969"/>
          <w:w w:val="104"/>
        </w:rPr>
        <w:t>当采</w:t>
      </w:r>
      <w:r>
        <w:rPr>
          <w:color w:val="696969"/>
          <w:spacing w:val="-25"/>
          <w:w w:val="104"/>
        </w:rPr>
        <w:t>用</w:t>
      </w:r>
      <w:r>
        <w:rPr>
          <w:color w:val="696969"/>
          <w:w w:val="101"/>
        </w:rPr>
        <w:t>锤击法进行矫形或拆除组装</w:t>
      </w:r>
      <w:r>
        <w:rPr>
          <w:color w:val="696969"/>
          <w:spacing w:val="-27"/>
        </w:rPr>
        <w:t xml:space="preserve"> </w:t>
      </w:r>
      <w:r>
        <w:rPr>
          <w:rFonts w:hint="default" w:ascii="Times New Roman" w:hAnsi="Times New Roman" w:eastAsia="Times New Roman" w:cs="Times New Roman"/>
          <w:color w:val="828282"/>
          <w:spacing w:val="5"/>
          <w:w w:val="155"/>
        </w:rPr>
        <w:t>T</w:t>
      </w:r>
      <w:r>
        <w:rPr>
          <w:color w:val="696969"/>
          <w:w w:val="104"/>
        </w:rPr>
        <w:t>卡具</w:t>
      </w:r>
      <w:r>
        <w:rPr>
          <w:color w:val="696969"/>
          <w:spacing w:val="25"/>
          <w:w w:val="104"/>
        </w:rPr>
        <w:t>时</w:t>
      </w:r>
      <w:r>
        <w:rPr>
          <w:color w:val="696969"/>
          <w:w w:val="111"/>
        </w:rPr>
        <w:t>，不得损伤母</w:t>
      </w:r>
      <w:r>
        <w:rPr>
          <w:color w:val="696969"/>
          <w:spacing w:val="-100"/>
          <w:w w:val="111"/>
        </w:rPr>
        <w:t>材</w:t>
      </w:r>
      <w:r>
        <w:rPr>
          <w:color w:val="3B3B3B"/>
          <w:spacing w:val="-115"/>
          <w:w w:val="149"/>
        </w:rPr>
        <w:t>，</w:t>
      </w:r>
      <w:r>
        <w:rPr>
          <w:color w:val="696969"/>
          <w:w w:val="102"/>
        </w:rPr>
        <w:t>当母材有损伤时</w:t>
      </w:r>
      <w:r>
        <w:rPr>
          <w:color w:val="696969"/>
          <w:spacing w:val="-66"/>
        </w:rPr>
        <w:t xml:space="preserve"> </w:t>
      </w:r>
      <w:r>
        <w:rPr>
          <w:color w:val="3B3B3B"/>
          <w:spacing w:val="-92"/>
          <w:w w:val="128"/>
        </w:rPr>
        <w:t>，</w:t>
      </w:r>
      <w:r>
        <w:rPr>
          <w:color w:val="696969"/>
          <w:w w:val="102"/>
        </w:rPr>
        <w:t>应按本标</w:t>
      </w:r>
    </w:p>
    <w:p>
      <w:pPr>
        <w:spacing w:before="73"/>
        <w:ind w:left="127" w:right="0" w:firstLine="0"/>
        <w:jc w:val="left"/>
        <w:rPr>
          <w:rFonts w:hint="default" w:ascii="宋体" w:hAnsi="宋体" w:eastAsia="宋体" w:cs="宋体"/>
          <w:sz w:val="21"/>
          <w:szCs w:val="21"/>
        </w:rPr>
      </w:pPr>
      <w:r>
        <w:rPr>
          <w:rFonts w:hint="default" w:ascii="宋体" w:hAnsi="宋体" w:eastAsia="宋体" w:cs="宋体"/>
          <w:color w:val="565656"/>
          <w:sz w:val="22"/>
          <w:szCs w:val="22"/>
        </w:rPr>
        <w:t xml:space="preserve">准第 </w:t>
      </w:r>
      <w:r>
        <w:rPr>
          <w:rFonts w:hint="default" w:ascii="Times New Roman" w:hAnsi="Times New Roman" w:eastAsia="Times New Roman" w:cs="Times New Roman"/>
          <w:color w:val="565656"/>
          <w:sz w:val="20"/>
          <w:szCs w:val="20"/>
        </w:rPr>
        <w:t xml:space="preserve">7.6. </w:t>
      </w:r>
      <w:r>
        <w:rPr>
          <w:rFonts w:hint="default" w:ascii="Times New Roman" w:hAnsi="Times New Roman" w:eastAsia="Times New Roman" w:cs="Times New Roman"/>
          <w:color w:val="3B3B3B"/>
          <w:sz w:val="20"/>
          <w:szCs w:val="20"/>
        </w:rPr>
        <w:t xml:space="preserve">1 </w:t>
      </w:r>
      <w:r>
        <w:rPr>
          <w:rFonts w:hint="default" w:ascii="Times New Roman" w:hAnsi="Times New Roman" w:eastAsia="Times New Roman" w:cs="Times New Roman"/>
          <w:color w:val="3B3B3B"/>
          <w:spacing w:val="48"/>
          <w:sz w:val="20"/>
          <w:szCs w:val="20"/>
        </w:rPr>
        <w:t xml:space="preserve"> </w:t>
      </w:r>
      <w:r>
        <w:rPr>
          <w:rFonts w:hint="default" w:ascii="宋体" w:hAnsi="宋体" w:eastAsia="宋体" w:cs="宋体"/>
          <w:color w:val="696969"/>
          <w:sz w:val="21"/>
          <w:szCs w:val="21"/>
        </w:rPr>
        <w:t>条的要求进行修补</w:t>
      </w:r>
      <w:r>
        <w:rPr>
          <w:rFonts w:hint="default" w:ascii="宋体" w:hAnsi="宋体" w:eastAsia="宋体" w:cs="宋体"/>
          <w:color w:val="AFAFAF"/>
          <w:sz w:val="21"/>
          <w:szCs w:val="21"/>
        </w:rPr>
        <w:t>。</w:t>
      </w:r>
    </w:p>
    <w:p>
      <w:pPr>
        <w:pStyle w:val="6"/>
        <w:tabs>
          <w:tab w:val="left" w:pos="871"/>
        </w:tabs>
        <w:spacing w:line="240" w:lineRule="auto"/>
        <w:ind w:left="120" w:right="0"/>
        <w:jc w:val="left"/>
      </w:pPr>
      <w:r>
        <w:rPr>
          <w:rFonts w:hint="default" w:ascii="Times New Roman" w:hAnsi="Times New Roman" w:eastAsia="Times New Roman" w:cs="Times New Roman"/>
          <w:color w:val="3B3B3B"/>
          <w:spacing w:val="-4"/>
          <w:w w:val="111"/>
        </w:rPr>
        <w:t>6</w:t>
      </w:r>
      <w:r>
        <w:rPr>
          <w:rFonts w:hint="default" w:ascii="Times New Roman" w:hAnsi="Times New Roman" w:eastAsia="Times New Roman" w:cs="Times New Roman"/>
          <w:color w:val="565656"/>
          <w:w w:val="154"/>
        </w:rPr>
        <w:t>.</w:t>
      </w:r>
      <w:r>
        <w:rPr>
          <w:rFonts w:hint="default" w:ascii="Times New Roman" w:hAnsi="Times New Roman" w:eastAsia="Times New Roman" w:cs="Times New Roman"/>
          <w:color w:val="565656"/>
          <w:spacing w:val="-20"/>
        </w:rPr>
        <w:t xml:space="preserve"> </w:t>
      </w:r>
      <w:r>
        <w:rPr>
          <w:rFonts w:hint="default" w:ascii="Times New Roman" w:hAnsi="Times New Roman" w:eastAsia="Times New Roman" w:cs="Times New Roman"/>
          <w:color w:val="3B3B3B"/>
          <w:w w:val="101"/>
        </w:rPr>
        <w:t>1</w:t>
      </w:r>
      <w:r>
        <w:rPr>
          <w:rFonts w:hint="default" w:ascii="Times New Roman" w:hAnsi="Times New Roman" w:eastAsia="Times New Roman" w:cs="Times New Roman"/>
          <w:color w:val="696969"/>
          <w:w w:val="123"/>
        </w:rPr>
        <w:t>.</w:t>
      </w:r>
      <w:r>
        <w:rPr>
          <w:rFonts w:hint="default" w:ascii="Times New Roman" w:hAnsi="Times New Roman" w:eastAsia="Times New Roman" w:cs="Times New Roman"/>
          <w:color w:val="696969"/>
          <w:spacing w:val="-25"/>
        </w:rPr>
        <w:t xml:space="preserve"> </w:t>
      </w:r>
      <w:r>
        <w:rPr>
          <w:rFonts w:hint="default" w:ascii="Times New Roman" w:hAnsi="Times New Roman" w:eastAsia="Times New Roman" w:cs="Times New Roman"/>
          <w:color w:val="3B3B3B"/>
          <w:w w:val="111"/>
        </w:rPr>
        <w:t>4</w:t>
      </w:r>
      <w:r>
        <w:rPr>
          <w:rFonts w:hint="default" w:ascii="Times New Roman" w:hAnsi="Times New Roman" w:eastAsia="Times New Roman" w:cs="Times New Roman"/>
          <w:color w:val="3B3B3B"/>
        </w:rPr>
        <w:tab/>
      </w:r>
      <w:r>
        <w:rPr>
          <w:color w:val="696969"/>
          <w:w w:val="101"/>
        </w:rPr>
        <w:t>组装过程中</w:t>
      </w:r>
      <w:r>
        <w:rPr>
          <w:color w:val="696969"/>
          <w:spacing w:val="-74"/>
        </w:rPr>
        <w:t xml:space="preserve"> </w:t>
      </w:r>
      <w:r>
        <w:rPr>
          <w:color w:val="696969"/>
          <w:spacing w:val="-168"/>
          <w:w w:val="171"/>
        </w:rPr>
        <w:t>，</w:t>
      </w:r>
      <w:r>
        <w:rPr>
          <w:color w:val="696969"/>
          <w:w w:val="101"/>
        </w:rPr>
        <w:t>应采取措施防止大风等恶劣条件对</w:t>
      </w:r>
      <w:r>
        <w:rPr>
          <w:color w:val="696969"/>
          <w:spacing w:val="-60"/>
        </w:rPr>
        <w:t xml:space="preserve"> </w:t>
      </w:r>
      <w:r>
        <w:rPr>
          <w:color w:val="696969"/>
          <w:spacing w:val="-22"/>
          <w:w w:val="115"/>
        </w:rPr>
        <w:t>储</w:t>
      </w:r>
      <w:r>
        <w:rPr>
          <w:color w:val="696969"/>
          <w:w w:val="103"/>
        </w:rPr>
        <w:t>罐造成破</w:t>
      </w:r>
      <w:r>
        <w:rPr>
          <w:color w:val="696969"/>
          <w:spacing w:val="17"/>
          <w:w w:val="103"/>
        </w:rPr>
        <w:t>坏</w:t>
      </w:r>
      <w:r>
        <w:rPr>
          <w:color w:val="AFAFAF"/>
          <w:w w:val="184"/>
        </w:rPr>
        <w:t>。</w:t>
      </w:r>
    </w:p>
    <w:p>
      <w:pPr>
        <w:spacing w:before="92"/>
        <w:ind w:left="127" w:right="0" w:firstLine="0"/>
        <w:jc w:val="left"/>
        <w:rPr>
          <w:rFonts w:hint="default" w:ascii="宋体" w:hAnsi="宋体" w:eastAsia="宋体" w:cs="宋体"/>
          <w:sz w:val="21"/>
          <w:szCs w:val="21"/>
        </w:rPr>
      </w:pPr>
      <w:r>
        <w:rPr>
          <w:rFonts w:hint="default" w:ascii="Times New Roman" w:hAnsi="Times New Roman" w:eastAsia="Times New Roman" w:cs="Times New Roman"/>
          <w:color w:val="3B3B3B"/>
          <w:spacing w:val="5"/>
          <w:w w:val="108"/>
          <w:sz w:val="20"/>
          <w:szCs w:val="20"/>
        </w:rPr>
        <w:t>6</w:t>
      </w:r>
      <w:r>
        <w:rPr>
          <w:rFonts w:hint="default" w:ascii="Times New Roman" w:hAnsi="Times New Roman" w:eastAsia="Times New Roman" w:cs="Times New Roman"/>
          <w:color w:val="565656"/>
          <w:w w:val="129"/>
          <w:sz w:val="20"/>
          <w:szCs w:val="20"/>
        </w:rPr>
        <w:t>.</w:t>
      </w:r>
      <w:r>
        <w:rPr>
          <w:rFonts w:hint="default" w:ascii="Times New Roman" w:hAnsi="Times New Roman" w:eastAsia="Times New Roman" w:cs="Times New Roman"/>
          <w:color w:val="565656"/>
          <w:spacing w:val="-9"/>
          <w:sz w:val="20"/>
          <w:szCs w:val="20"/>
        </w:rPr>
        <w:t xml:space="preserve"> </w:t>
      </w:r>
      <w:r>
        <w:rPr>
          <w:rFonts w:hint="default" w:ascii="Times New Roman" w:hAnsi="Times New Roman" w:eastAsia="Times New Roman" w:cs="Times New Roman"/>
          <w:color w:val="3B3B3B"/>
          <w:w w:val="106"/>
          <w:sz w:val="20"/>
          <w:szCs w:val="20"/>
        </w:rPr>
        <w:t>1</w:t>
      </w:r>
      <w:r>
        <w:rPr>
          <w:rFonts w:hint="default" w:ascii="Times New Roman" w:hAnsi="Times New Roman" w:eastAsia="Times New Roman" w:cs="Times New Roman"/>
          <w:color w:val="696969"/>
          <w:w w:val="129"/>
          <w:sz w:val="20"/>
          <w:szCs w:val="20"/>
        </w:rPr>
        <w:t>.</w:t>
      </w:r>
      <w:r>
        <w:rPr>
          <w:rFonts w:hint="default" w:ascii="Times New Roman" w:hAnsi="Times New Roman" w:eastAsia="Times New Roman" w:cs="Times New Roman"/>
          <w:color w:val="696969"/>
          <w:spacing w:val="-23"/>
          <w:sz w:val="20"/>
          <w:szCs w:val="20"/>
        </w:rPr>
        <w:t xml:space="preserve"> </w:t>
      </w:r>
      <w:r>
        <w:rPr>
          <w:rFonts w:hint="default" w:ascii="Times New Roman" w:hAnsi="Times New Roman" w:eastAsia="Times New Roman" w:cs="Times New Roman"/>
          <w:color w:val="3B3B3B"/>
          <w:w w:val="127"/>
          <w:sz w:val="20"/>
          <w:szCs w:val="20"/>
        </w:rPr>
        <w:t>5</w:t>
      </w:r>
      <w:r>
        <w:rPr>
          <w:rFonts w:hint="default" w:ascii="Times New Roman" w:hAnsi="Times New Roman" w:eastAsia="Times New Roman" w:cs="Times New Roman"/>
          <w:color w:val="3B3B3B"/>
          <w:sz w:val="20"/>
          <w:szCs w:val="20"/>
        </w:rPr>
        <w:t xml:space="preserve">   </w:t>
      </w:r>
      <w:r>
        <w:rPr>
          <w:rFonts w:hint="default" w:ascii="Times New Roman" w:hAnsi="Times New Roman" w:eastAsia="Times New Roman" w:cs="Times New Roman"/>
          <w:color w:val="3B3B3B"/>
          <w:spacing w:val="-1"/>
          <w:sz w:val="20"/>
          <w:szCs w:val="20"/>
        </w:rPr>
        <w:t xml:space="preserve"> </w:t>
      </w:r>
      <w:r>
        <w:rPr>
          <w:rFonts w:hint="default" w:ascii="宋体" w:hAnsi="宋体" w:eastAsia="宋体" w:cs="宋体"/>
          <w:color w:val="696969"/>
          <w:w w:val="103"/>
          <w:sz w:val="21"/>
          <w:szCs w:val="21"/>
        </w:rPr>
        <w:t>不锈钢</w:t>
      </w:r>
      <w:r>
        <w:rPr>
          <w:rFonts w:hint="default" w:ascii="宋体" w:hAnsi="宋体" w:eastAsia="宋体" w:cs="宋体"/>
          <w:color w:val="696969"/>
          <w:spacing w:val="-8"/>
          <w:w w:val="103"/>
          <w:sz w:val="21"/>
          <w:szCs w:val="21"/>
        </w:rPr>
        <w:t>储</w:t>
      </w:r>
      <w:r>
        <w:rPr>
          <w:rFonts w:hint="default" w:ascii="宋体" w:hAnsi="宋体" w:eastAsia="宋体" w:cs="宋体"/>
          <w:color w:val="696969"/>
          <w:w w:val="101"/>
          <w:sz w:val="21"/>
          <w:szCs w:val="21"/>
        </w:rPr>
        <w:t>罐组</w:t>
      </w:r>
      <w:r>
        <w:rPr>
          <w:rFonts w:hint="default" w:ascii="宋体" w:hAnsi="宋体" w:eastAsia="宋体" w:cs="宋体"/>
          <w:color w:val="696969"/>
          <w:spacing w:val="1"/>
          <w:w w:val="101"/>
          <w:sz w:val="21"/>
          <w:szCs w:val="21"/>
        </w:rPr>
        <w:t>装</w:t>
      </w:r>
      <w:r>
        <w:rPr>
          <w:rFonts w:hint="default" w:ascii="宋体" w:hAnsi="宋体" w:eastAsia="宋体" w:cs="宋体"/>
          <w:color w:val="828282"/>
          <w:spacing w:val="-5"/>
          <w:w w:val="107"/>
          <w:sz w:val="21"/>
          <w:szCs w:val="21"/>
        </w:rPr>
        <w:t>工</w:t>
      </w:r>
      <w:r>
        <w:rPr>
          <w:rFonts w:hint="default" w:ascii="宋体" w:hAnsi="宋体" w:eastAsia="宋体" w:cs="宋体"/>
          <w:color w:val="696969"/>
          <w:w w:val="104"/>
          <w:sz w:val="21"/>
          <w:szCs w:val="21"/>
        </w:rPr>
        <w:t>卡具材</w:t>
      </w:r>
      <w:r>
        <w:rPr>
          <w:rFonts w:hint="default" w:ascii="宋体" w:hAnsi="宋体" w:eastAsia="宋体" w:cs="宋体"/>
          <w:color w:val="696969"/>
          <w:spacing w:val="-9"/>
          <w:w w:val="104"/>
          <w:sz w:val="21"/>
          <w:szCs w:val="21"/>
        </w:rPr>
        <w:t>质</w:t>
      </w:r>
      <w:r>
        <w:rPr>
          <w:rFonts w:hint="default" w:ascii="宋体" w:hAnsi="宋体" w:eastAsia="宋体" w:cs="宋体"/>
          <w:color w:val="696969"/>
          <w:w w:val="102"/>
          <w:sz w:val="21"/>
          <w:szCs w:val="21"/>
        </w:rPr>
        <w:t>宜与母材相同</w:t>
      </w:r>
      <w:r>
        <w:rPr>
          <w:rFonts w:hint="default" w:ascii="宋体" w:hAnsi="宋体" w:eastAsia="宋体" w:cs="宋体"/>
          <w:color w:val="696969"/>
          <w:spacing w:val="-72"/>
          <w:sz w:val="21"/>
          <w:szCs w:val="21"/>
        </w:rPr>
        <w:t xml:space="preserve"> </w:t>
      </w:r>
      <w:r>
        <w:rPr>
          <w:rFonts w:hint="default" w:ascii="宋体" w:hAnsi="宋体" w:eastAsia="宋体" w:cs="宋体"/>
          <w:color w:val="696969"/>
          <w:w w:val="108"/>
          <w:sz w:val="21"/>
          <w:szCs w:val="21"/>
        </w:rPr>
        <w:t>，碳索钢</w:t>
      </w:r>
      <w:r>
        <w:rPr>
          <w:rFonts w:hint="default" w:ascii="宋体" w:hAnsi="宋体" w:eastAsia="宋体" w:cs="宋体"/>
          <w:color w:val="696969"/>
          <w:spacing w:val="-177"/>
          <w:w w:val="108"/>
          <w:sz w:val="21"/>
          <w:szCs w:val="21"/>
        </w:rPr>
        <w:t>」</w:t>
      </w:r>
      <w:r>
        <w:rPr>
          <w:rFonts w:hint="default" w:ascii="Times New Roman" w:hAnsi="Times New Roman" w:eastAsia="Times New Roman" w:cs="Times New Roman"/>
          <w:color w:val="959595"/>
          <w:spacing w:val="9"/>
          <w:w w:val="91"/>
          <w:sz w:val="25"/>
          <w:szCs w:val="25"/>
        </w:rPr>
        <w:t>J</w:t>
      </w:r>
      <w:r>
        <w:rPr>
          <w:rFonts w:hint="default" w:ascii="宋体" w:hAnsi="宋体" w:eastAsia="宋体" w:cs="宋体"/>
          <w:color w:val="696969"/>
          <w:w w:val="101"/>
          <w:sz w:val="21"/>
          <w:szCs w:val="21"/>
        </w:rPr>
        <w:t>卡具不应与不锈钢储罐接触和焊接</w:t>
      </w:r>
      <w:r>
        <w:rPr>
          <w:rFonts w:hint="default" w:ascii="宋体" w:hAnsi="宋体" w:eastAsia="宋体" w:cs="宋体"/>
          <w:color w:val="696969"/>
          <w:spacing w:val="-53"/>
          <w:sz w:val="21"/>
          <w:szCs w:val="21"/>
        </w:rPr>
        <w:t xml:space="preserve"> </w:t>
      </w:r>
      <w:r>
        <w:rPr>
          <w:rFonts w:hint="default" w:ascii="宋体" w:hAnsi="宋体" w:eastAsia="宋体" w:cs="宋体"/>
          <w:color w:val="AFAFAF"/>
          <w:w w:val="184"/>
          <w:sz w:val="21"/>
          <w:szCs w:val="21"/>
        </w:rPr>
        <w:t>。</w:t>
      </w:r>
    </w:p>
    <w:p>
      <w:pPr>
        <w:pStyle w:val="6"/>
        <w:tabs>
          <w:tab w:val="left" w:pos="871"/>
        </w:tabs>
        <w:spacing w:before="83" w:line="240" w:lineRule="auto"/>
        <w:ind w:left="120" w:right="0"/>
        <w:jc w:val="left"/>
      </w:pPr>
      <w:r>
        <w:rPr>
          <w:rFonts w:hint="default" w:ascii="Times New Roman" w:hAnsi="Times New Roman" w:eastAsia="Times New Roman" w:cs="Times New Roman"/>
          <w:color w:val="3B3B3B"/>
          <w:spacing w:val="-4"/>
          <w:w w:val="117"/>
          <w:sz w:val="20"/>
          <w:szCs w:val="20"/>
        </w:rPr>
        <w:t>6</w:t>
      </w:r>
      <w:r>
        <w:rPr>
          <w:rFonts w:hint="default" w:ascii="Times New Roman" w:hAnsi="Times New Roman" w:eastAsia="Times New Roman" w:cs="Times New Roman"/>
          <w:color w:val="565656"/>
          <w:w w:val="162"/>
          <w:sz w:val="20"/>
          <w:szCs w:val="20"/>
        </w:rPr>
        <w:t>.</w:t>
      </w:r>
      <w:r>
        <w:rPr>
          <w:rFonts w:hint="default" w:ascii="Times New Roman" w:hAnsi="Times New Roman" w:eastAsia="Times New Roman" w:cs="Times New Roman"/>
          <w:color w:val="565656"/>
          <w:spacing w:val="-18"/>
          <w:sz w:val="20"/>
          <w:szCs w:val="20"/>
        </w:rPr>
        <w:t xml:space="preserve"> </w:t>
      </w:r>
      <w:r>
        <w:rPr>
          <w:rFonts w:hint="default" w:ascii="Times New Roman" w:hAnsi="Times New Roman" w:eastAsia="Times New Roman" w:cs="Times New Roman"/>
          <w:color w:val="3B3B3B"/>
          <w:w w:val="106"/>
          <w:sz w:val="20"/>
          <w:szCs w:val="20"/>
        </w:rPr>
        <w:t>1</w:t>
      </w:r>
      <w:r>
        <w:rPr>
          <w:rFonts w:hint="default" w:ascii="Times New Roman" w:hAnsi="Times New Roman" w:eastAsia="Times New Roman" w:cs="Times New Roman"/>
          <w:color w:val="565656"/>
          <w:w w:val="96"/>
          <w:sz w:val="20"/>
          <w:szCs w:val="20"/>
        </w:rPr>
        <w:t>.</w:t>
      </w:r>
      <w:r>
        <w:rPr>
          <w:rFonts w:hint="default" w:ascii="Times New Roman" w:hAnsi="Times New Roman" w:eastAsia="Times New Roman" w:cs="Times New Roman"/>
          <w:color w:val="565656"/>
          <w:spacing w:val="-6"/>
          <w:sz w:val="20"/>
          <w:szCs w:val="20"/>
        </w:rPr>
        <w:t xml:space="preserve"> </w:t>
      </w:r>
      <w:r>
        <w:rPr>
          <w:rFonts w:hint="default" w:ascii="Times New Roman" w:hAnsi="Times New Roman" w:eastAsia="Times New Roman" w:cs="Times New Roman"/>
          <w:color w:val="3B3B3B"/>
          <w:w w:val="125"/>
          <w:sz w:val="20"/>
          <w:szCs w:val="20"/>
        </w:rPr>
        <w:t>6</w:t>
      </w:r>
      <w:r>
        <w:rPr>
          <w:rFonts w:hint="default" w:ascii="Times New Roman" w:hAnsi="Times New Roman" w:eastAsia="Times New Roman" w:cs="Times New Roman"/>
          <w:color w:val="3B3B3B"/>
          <w:sz w:val="20"/>
          <w:szCs w:val="20"/>
        </w:rPr>
        <w:tab/>
      </w:r>
      <w:r>
        <w:rPr>
          <w:color w:val="565656"/>
          <w:w w:val="101"/>
        </w:rPr>
        <w:t>储罐在组装过程中</w:t>
      </w:r>
      <w:r>
        <w:rPr>
          <w:color w:val="565656"/>
          <w:spacing w:val="-58"/>
        </w:rPr>
        <w:t xml:space="preserve"> </w:t>
      </w:r>
      <w:r>
        <w:rPr>
          <w:color w:val="565656"/>
          <w:w w:val="107"/>
        </w:rPr>
        <w:t>，应采取措施防止划</w:t>
      </w:r>
      <w:r>
        <w:rPr>
          <w:color w:val="565656"/>
          <w:spacing w:val="-92"/>
          <w:w w:val="107"/>
        </w:rPr>
        <w:t>痕</w:t>
      </w:r>
      <w:r>
        <w:rPr>
          <w:color w:val="565656"/>
          <w:spacing w:val="-72"/>
          <w:w w:val="122"/>
        </w:rPr>
        <w:t>、</w:t>
      </w:r>
      <w:r>
        <w:rPr>
          <w:color w:val="565656"/>
          <w:w w:val="106"/>
        </w:rPr>
        <w:t>撞伤</w:t>
      </w:r>
      <w:r>
        <w:rPr>
          <w:color w:val="565656"/>
          <w:spacing w:val="-83"/>
        </w:rPr>
        <w:t xml:space="preserve"> </w:t>
      </w:r>
      <w:r>
        <w:rPr>
          <w:color w:val="565656"/>
          <w:spacing w:val="-58"/>
          <w:w w:val="122"/>
        </w:rPr>
        <w:t>、</w:t>
      </w:r>
      <w:r>
        <w:rPr>
          <w:color w:val="565656"/>
          <w:w w:val="104"/>
        </w:rPr>
        <w:t>电弧擦</w:t>
      </w:r>
      <w:r>
        <w:rPr>
          <w:color w:val="565656"/>
          <w:spacing w:val="12"/>
          <w:w w:val="104"/>
        </w:rPr>
        <w:t>伤</w:t>
      </w:r>
      <w:r>
        <w:rPr>
          <w:color w:val="565656"/>
          <w:spacing w:val="-52"/>
          <w:w w:val="109"/>
        </w:rPr>
        <w:t>、</w:t>
      </w:r>
      <w:r>
        <w:rPr>
          <w:color w:val="565656"/>
          <w:w w:val="101"/>
        </w:rPr>
        <w:t>腐蚀等损伤母材</w:t>
      </w:r>
      <w:r>
        <w:rPr>
          <w:color w:val="565656"/>
          <w:spacing w:val="-73"/>
        </w:rPr>
        <w:t xml:space="preserve"> </w:t>
      </w:r>
      <w:r>
        <w:rPr>
          <w:color w:val="AFAFAF"/>
          <w:w w:val="184"/>
        </w:rPr>
        <w:t>。</w:t>
      </w:r>
    </w:p>
    <w:p>
      <w:pPr>
        <w:spacing w:before="10" w:line="240" w:lineRule="auto"/>
        <w:ind w:right="0"/>
        <w:rPr>
          <w:rFonts w:hint="default" w:ascii="宋体" w:hAnsi="宋体" w:eastAsia="宋体" w:cs="宋体"/>
          <w:sz w:val="20"/>
          <w:szCs w:val="20"/>
        </w:rPr>
      </w:pPr>
    </w:p>
    <w:p>
      <w:pPr>
        <w:pStyle w:val="6"/>
        <w:tabs>
          <w:tab w:val="left" w:pos="545"/>
        </w:tabs>
        <w:spacing w:before="0" w:line="240" w:lineRule="auto"/>
        <w:ind w:left="0" w:right="187"/>
        <w:jc w:val="center"/>
      </w:pPr>
      <w:r>
        <w:rPr>
          <w:rFonts w:hint="default" w:ascii="Times New Roman" w:hAnsi="Times New Roman" w:eastAsia="Times New Roman" w:cs="Times New Roman"/>
          <w:color w:val="3B3B3B"/>
          <w:spacing w:val="-3"/>
          <w:w w:val="105"/>
        </w:rPr>
        <w:t>6</w:t>
      </w:r>
      <w:r>
        <w:rPr>
          <w:rFonts w:hint="default" w:ascii="Times New Roman" w:hAnsi="Times New Roman" w:eastAsia="Times New Roman" w:cs="Times New Roman"/>
          <w:color w:val="696969"/>
          <w:spacing w:val="-3"/>
          <w:w w:val="105"/>
        </w:rPr>
        <w:t xml:space="preserve">. </w:t>
      </w:r>
      <w:r>
        <w:rPr>
          <w:rFonts w:hint="default" w:ascii="Times New Roman" w:hAnsi="Times New Roman" w:eastAsia="Times New Roman" w:cs="Times New Roman"/>
          <w:color w:val="3B3B3B"/>
          <w:w w:val="105"/>
        </w:rPr>
        <w:t>2</w:t>
      </w:r>
      <w:r>
        <w:rPr>
          <w:rFonts w:hint="default" w:ascii="Times New Roman" w:hAnsi="Times New Roman" w:eastAsia="Times New Roman" w:cs="Times New Roman"/>
          <w:color w:val="3B3B3B"/>
          <w:w w:val="105"/>
        </w:rPr>
        <w:tab/>
      </w:r>
      <w:r>
        <w:rPr>
          <w:color w:val="3B3B3B"/>
          <w:w w:val="105"/>
        </w:rPr>
        <w:t>基 础 检</w:t>
      </w:r>
      <w:r>
        <w:rPr>
          <w:color w:val="3B3B3B"/>
          <w:spacing w:val="-6"/>
          <w:w w:val="105"/>
        </w:rPr>
        <w:t xml:space="preserve"> </w:t>
      </w:r>
      <w:r>
        <w:rPr>
          <w:color w:val="3B3B3B"/>
          <w:w w:val="105"/>
        </w:rPr>
        <w:t>查</w:t>
      </w:r>
    </w:p>
    <w:p>
      <w:pPr>
        <w:spacing w:before="10" w:line="240" w:lineRule="auto"/>
        <w:ind w:right="0"/>
        <w:rPr>
          <w:rFonts w:hint="default" w:ascii="宋体" w:hAnsi="宋体" w:eastAsia="宋体" w:cs="宋体"/>
          <w:sz w:val="22"/>
          <w:szCs w:val="22"/>
        </w:rPr>
      </w:pPr>
    </w:p>
    <w:p>
      <w:pPr>
        <w:pStyle w:val="6"/>
        <w:tabs>
          <w:tab w:val="left" w:pos="871"/>
        </w:tabs>
        <w:spacing w:before="0" w:line="240" w:lineRule="auto"/>
        <w:ind w:left="127" w:right="0"/>
        <w:jc w:val="left"/>
      </w:pPr>
      <w:r>
        <w:rPr>
          <w:rFonts w:hint="default" w:ascii="Times New Roman" w:hAnsi="Times New Roman" w:eastAsia="Times New Roman" w:cs="Times New Roman"/>
          <w:color w:val="3B3B3B"/>
          <w:w w:val="110"/>
          <w:sz w:val="20"/>
          <w:szCs w:val="20"/>
        </w:rPr>
        <w:t>6.</w:t>
      </w:r>
      <w:r>
        <w:rPr>
          <w:rFonts w:hint="default" w:ascii="Times New Roman" w:hAnsi="Times New Roman" w:eastAsia="Times New Roman" w:cs="Times New Roman"/>
          <w:color w:val="3B3B3B"/>
          <w:spacing w:val="-3"/>
          <w:sz w:val="20"/>
          <w:szCs w:val="20"/>
        </w:rPr>
        <w:t xml:space="preserve"> </w:t>
      </w:r>
      <w:r>
        <w:rPr>
          <w:rFonts w:hint="default" w:ascii="Times New Roman" w:hAnsi="Times New Roman" w:eastAsia="Times New Roman" w:cs="Times New Roman"/>
          <w:color w:val="3B3B3B"/>
          <w:spacing w:val="10"/>
          <w:w w:val="103"/>
          <w:sz w:val="20"/>
          <w:szCs w:val="20"/>
        </w:rPr>
        <w:t>2</w:t>
      </w:r>
      <w:r>
        <w:rPr>
          <w:rFonts w:hint="default" w:ascii="Times New Roman" w:hAnsi="Times New Roman" w:eastAsia="Times New Roman" w:cs="Times New Roman"/>
          <w:color w:val="565656"/>
          <w:w w:val="129"/>
          <w:sz w:val="20"/>
          <w:szCs w:val="20"/>
        </w:rPr>
        <w:t>.</w:t>
      </w:r>
      <w:r>
        <w:rPr>
          <w:rFonts w:hint="default" w:ascii="Times New Roman" w:hAnsi="Times New Roman" w:eastAsia="Times New Roman" w:cs="Times New Roman"/>
          <w:color w:val="565656"/>
          <w:spacing w:val="-9"/>
          <w:sz w:val="20"/>
          <w:szCs w:val="20"/>
        </w:rPr>
        <w:t xml:space="preserve"> </w:t>
      </w:r>
      <w:r>
        <w:rPr>
          <w:rFonts w:hint="default" w:ascii="Times New Roman" w:hAnsi="Times New Roman" w:eastAsia="Times New Roman" w:cs="Times New Roman"/>
          <w:color w:val="3B3B3B"/>
          <w:w w:val="106"/>
          <w:sz w:val="20"/>
          <w:szCs w:val="20"/>
        </w:rPr>
        <w:t>1</w:t>
      </w:r>
      <w:r>
        <w:rPr>
          <w:rFonts w:hint="default" w:ascii="Times New Roman" w:hAnsi="Times New Roman" w:eastAsia="Times New Roman" w:cs="Times New Roman"/>
          <w:color w:val="3B3B3B"/>
          <w:sz w:val="20"/>
          <w:szCs w:val="20"/>
        </w:rPr>
        <w:tab/>
      </w:r>
      <w:r>
        <w:rPr>
          <w:color w:val="565656"/>
          <w:w w:val="101"/>
        </w:rPr>
        <w:t>储罐安装前</w:t>
      </w:r>
      <w:r>
        <w:rPr>
          <w:color w:val="565656"/>
          <w:spacing w:val="-67"/>
        </w:rPr>
        <w:t xml:space="preserve"> </w:t>
      </w:r>
      <w:r>
        <w:rPr>
          <w:color w:val="565656"/>
          <w:w w:val="105"/>
        </w:rPr>
        <w:t>，应有基础施工记录和验收资</w:t>
      </w:r>
      <w:r>
        <w:rPr>
          <w:color w:val="565656"/>
          <w:spacing w:val="-66"/>
          <w:w w:val="105"/>
        </w:rPr>
        <w:t>料</w:t>
      </w:r>
      <w:r>
        <w:rPr>
          <w:color w:val="565656"/>
          <w:w w:val="108"/>
        </w:rPr>
        <w:t>，井应对基础进行复</w:t>
      </w:r>
      <w:r>
        <w:rPr>
          <w:color w:val="565656"/>
          <w:spacing w:val="-105"/>
          <w:w w:val="108"/>
        </w:rPr>
        <w:t>验</w:t>
      </w:r>
      <w:r>
        <w:rPr>
          <w:color w:val="828282"/>
          <w:spacing w:val="-129"/>
          <w:w w:val="149"/>
        </w:rPr>
        <w:t>，</w:t>
      </w:r>
      <w:r>
        <w:rPr>
          <w:color w:val="696969"/>
          <w:w w:val="101"/>
        </w:rPr>
        <w:t>合格后方可安装</w:t>
      </w:r>
      <w:r>
        <w:rPr>
          <w:color w:val="696969"/>
          <w:spacing w:val="-73"/>
        </w:rPr>
        <w:t xml:space="preserve"> </w:t>
      </w:r>
      <w:r>
        <w:rPr>
          <w:color w:val="AFAFAF"/>
          <w:w w:val="168"/>
        </w:rPr>
        <w:t>。</w:t>
      </w:r>
    </w:p>
    <w:p>
      <w:pPr>
        <w:pStyle w:val="6"/>
        <w:tabs>
          <w:tab w:val="left" w:pos="871"/>
        </w:tabs>
        <w:spacing w:line="309" w:lineRule="auto"/>
        <w:ind w:left="120" w:right="162"/>
        <w:jc w:val="left"/>
      </w:pPr>
      <w:r>
        <w:rPr>
          <w:rFonts w:hint="default" w:ascii="Times New Roman" w:hAnsi="Times New Roman" w:eastAsia="Times New Roman" w:cs="Times New Roman"/>
          <w:color w:val="3B3B3B"/>
          <w:w w:val="110"/>
        </w:rPr>
        <w:t>6</w:t>
      </w:r>
      <w:r>
        <w:rPr>
          <w:rFonts w:hint="default" w:ascii="Times New Roman" w:hAnsi="Times New Roman" w:eastAsia="Times New Roman" w:cs="Times New Roman"/>
          <w:color w:val="565656"/>
          <w:w w:val="110"/>
        </w:rPr>
        <w:t>.</w:t>
      </w:r>
      <w:r>
        <w:rPr>
          <w:rFonts w:hint="default" w:ascii="Times New Roman" w:hAnsi="Times New Roman" w:eastAsia="Times New Roman" w:cs="Times New Roman"/>
          <w:color w:val="565656"/>
          <w:spacing w:val="-32"/>
          <w:w w:val="110"/>
        </w:rPr>
        <w:t xml:space="preserve"> </w:t>
      </w:r>
      <w:r>
        <w:rPr>
          <w:rFonts w:hint="default" w:ascii="Times New Roman" w:hAnsi="Times New Roman" w:eastAsia="Times New Roman" w:cs="Times New Roman"/>
          <w:color w:val="3B3B3B"/>
          <w:spacing w:val="5"/>
          <w:w w:val="110"/>
        </w:rPr>
        <w:t>2</w:t>
      </w:r>
      <w:r>
        <w:rPr>
          <w:rFonts w:hint="default" w:ascii="Times New Roman" w:hAnsi="Times New Roman" w:eastAsia="Times New Roman" w:cs="Times New Roman"/>
          <w:color w:val="696969"/>
          <w:spacing w:val="5"/>
          <w:w w:val="110"/>
        </w:rPr>
        <w:t>.</w:t>
      </w:r>
      <w:r>
        <w:rPr>
          <w:rFonts w:hint="default" w:ascii="Times New Roman" w:hAnsi="Times New Roman" w:eastAsia="Times New Roman" w:cs="Times New Roman"/>
          <w:color w:val="696969"/>
          <w:spacing w:val="-23"/>
          <w:w w:val="110"/>
        </w:rPr>
        <w:t xml:space="preserve"> </w:t>
      </w:r>
      <w:r>
        <w:rPr>
          <w:rFonts w:hint="default" w:ascii="Times New Roman" w:hAnsi="Times New Roman" w:eastAsia="Times New Roman" w:cs="Times New Roman"/>
          <w:color w:val="3B3B3B"/>
          <w:w w:val="110"/>
        </w:rPr>
        <w:t>2</w:t>
      </w:r>
      <w:r>
        <w:rPr>
          <w:rFonts w:hint="default" w:ascii="Times New Roman" w:hAnsi="Times New Roman" w:eastAsia="Times New Roman" w:cs="Times New Roman"/>
          <w:color w:val="3B3B3B"/>
          <w:w w:val="110"/>
        </w:rPr>
        <w:tab/>
      </w:r>
      <w:r>
        <w:rPr>
          <w:color w:val="696969"/>
          <w:w w:val="105"/>
        </w:rPr>
        <w:t>基础施工单位必须在基础</w:t>
      </w:r>
      <w:r>
        <w:rPr>
          <w:color w:val="696969"/>
          <w:spacing w:val="-77"/>
          <w:w w:val="105"/>
        </w:rPr>
        <w:t xml:space="preserve"> </w:t>
      </w:r>
      <w:r>
        <w:rPr>
          <w:color w:val="696969"/>
          <w:w w:val="105"/>
        </w:rPr>
        <w:t>仁标有明思的</w:t>
      </w:r>
      <w:r>
        <w:rPr>
          <w:color w:val="696969"/>
          <w:spacing w:val="-96"/>
          <w:w w:val="105"/>
        </w:rPr>
        <w:t xml:space="preserve"> </w:t>
      </w:r>
      <w:r>
        <w:rPr>
          <w:color w:val="696969"/>
          <w:w w:val="105"/>
        </w:rPr>
        <w:t>中心位置</w:t>
      </w:r>
      <w:r>
        <w:rPr>
          <w:color w:val="696969"/>
          <w:spacing w:val="-101"/>
          <w:w w:val="105"/>
        </w:rPr>
        <w:t xml:space="preserve"> </w:t>
      </w:r>
      <w:r>
        <w:rPr>
          <w:color w:val="696969"/>
          <w:spacing w:val="-18"/>
          <w:w w:val="105"/>
        </w:rPr>
        <w:t>、方位</w:t>
      </w:r>
      <w:r>
        <w:rPr>
          <w:color w:val="696969"/>
          <w:spacing w:val="-94"/>
          <w:w w:val="105"/>
        </w:rPr>
        <w:t xml:space="preserve"> </w:t>
      </w:r>
      <w:r>
        <w:rPr>
          <w:color w:val="696969"/>
          <w:w w:val="105"/>
        </w:rPr>
        <w:t>、标高和沉降观测点，并应提供双</w:t>
      </w:r>
      <w:r>
        <w:rPr>
          <w:color w:val="696969"/>
          <w:w w:val="112"/>
        </w:rPr>
        <w:t xml:space="preserve"> </w:t>
      </w:r>
      <w:r>
        <w:rPr>
          <w:color w:val="696969"/>
          <w:w w:val="105"/>
        </w:rPr>
        <w:t>方验收签字的基础交接单</w:t>
      </w:r>
      <w:r>
        <w:rPr>
          <w:color w:val="696969"/>
          <w:spacing w:val="-9"/>
          <w:w w:val="105"/>
        </w:rPr>
        <w:t xml:space="preserve"> </w:t>
      </w:r>
      <w:r>
        <w:rPr>
          <w:color w:val="AFAFAF"/>
          <w:w w:val="105"/>
        </w:rPr>
        <w:t>。</w:t>
      </w:r>
    </w:p>
    <w:p>
      <w:pPr>
        <w:spacing w:before="47"/>
        <w:ind w:left="127" w:right="0" w:firstLine="0"/>
        <w:jc w:val="left"/>
        <w:rPr>
          <w:rFonts w:hint="default" w:ascii="宋体" w:hAnsi="宋体" w:eastAsia="宋体" w:cs="宋体"/>
          <w:sz w:val="21"/>
          <w:szCs w:val="21"/>
        </w:rPr>
      </w:pPr>
      <w:r>
        <w:rPr>
          <w:rFonts w:hint="default" w:ascii="Times New Roman" w:hAnsi="Times New Roman" w:eastAsia="Times New Roman" w:cs="Times New Roman"/>
          <w:color w:val="3B3B3B"/>
          <w:w w:val="110"/>
          <w:sz w:val="20"/>
          <w:szCs w:val="20"/>
        </w:rPr>
        <w:t>6</w:t>
      </w:r>
      <w:r>
        <w:rPr>
          <w:rFonts w:hint="default" w:ascii="Times New Roman" w:hAnsi="Times New Roman" w:eastAsia="Times New Roman" w:cs="Times New Roman"/>
          <w:color w:val="565656"/>
          <w:w w:val="110"/>
          <w:sz w:val="20"/>
          <w:szCs w:val="20"/>
        </w:rPr>
        <w:t>.</w:t>
      </w:r>
      <w:r>
        <w:rPr>
          <w:rFonts w:hint="default" w:ascii="Times New Roman" w:hAnsi="Times New Roman" w:eastAsia="Times New Roman" w:cs="Times New Roman"/>
          <w:color w:val="565656"/>
          <w:spacing w:val="-36"/>
          <w:w w:val="110"/>
          <w:sz w:val="20"/>
          <w:szCs w:val="20"/>
        </w:rPr>
        <w:t xml:space="preserve"> </w:t>
      </w:r>
      <w:r>
        <w:rPr>
          <w:rFonts w:hint="default" w:ascii="Times New Roman" w:hAnsi="Times New Roman" w:eastAsia="Times New Roman" w:cs="Times New Roman"/>
          <w:color w:val="3B3B3B"/>
          <w:spacing w:val="4"/>
          <w:w w:val="110"/>
          <w:sz w:val="20"/>
          <w:szCs w:val="20"/>
        </w:rPr>
        <w:t>2</w:t>
      </w:r>
      <w:r>
        <w:rPr>
          <w:rFonts w:hint="default" w:ascii="Times New Roman" w:hAnsi="Times New Roman" w:eastAsia="Times New Roman" w:cs="Times New Roman"/>
          <w:color w:val="696969"/>
          <w:spacing w:val="4"/>
          <w:w w:val="110"/>
          <w:sz w:val="20"/>
          <w:szCs w:val="20"/>
        </w:rPr>
        <w:t>.</w:t>
      </w:r>
      <w:r>
        <w:rPr>
          <w:rFonts w:hint="default" w:ascii="Times New Roman" w:hAnsi="Times New Roman" w:eastAsia="Times New Roman" w:cs="Times New Roman"/>
          <w:color w:val="696969"/>
          <w:spacing w:val="-36"/>
          <w:w w:val="110"/>
          <w:sz w:val="20"/>
          <w:szCs w:val="20"/>
        </w:rPr>
        <w:t xml:space="preserve"> </w:t>
      </w:r>
      <w:r>
        <w:rPr>
          <w:rFonts w:hint="default" w:ascii="Times New Roman" w:hAnsi="Times New Roman" w:eastAsia="Times New Roman" w:cs="Times New Roman"/>
          <w:color w:val="3B3B3B"/>
          <w:w w:val="110"/>
          <w:sz w:val="20"/>
          <w:szCs w:val="20"/>
        </w:rPr>
        <w:t xml:space="preserve">3 </w:t>
      </w:r>
      <w:r>
        <w:rPr>
          <w:rFonts w:hint="default" w:ascii="Times New Roman" w:hAnsi="Times New Roman" w:eastAsia="Times New Roman" w:cs="Times New Roman"/>
          <w:color w:val="3B3B3B"/>
          <w:spacing w:val="2"/>
          <w:w w:val="110"/>
          <w:sz w:val="20"/>
          <w:szCs w:val="20"/>
        </w:rPr>
        <w:t xml:space="preserve"> </w:t>
      </w:r>
      <w:r>
        <w:rPr>
          <w:rFonts w:hint="default" w:ascii="宋体" w:hAnsi="宋体" w:eastAsia="宋体" w:cs="宋体"/>
          <w:color w:val="565656"/>
          <w:w w:val="110"/>
          <w:sz w:val="21"/>
          <w:szCs w:val="21"/>
        </w:rPr>
        <w:t>储罐基础几何尺寸应符合下列规定：</w:t>
      </w:r>
    </w:p>
    <w:p>
      <w:pPr>
        <w:tabs>
          <w:tab w:val="left" w:pos="871"/>
        </w:tabs>
        <w:spacing w:before="87"/>
        <w:ind w:left="560" w:right="0" w:firstLine="0"/>
        <w:jc w:val="left"/>
        <w:rPr>
          <w:rFonts w:hint="default" w:ascii="宋体" w:hAnsi="宋体" w:eastAsia="宋体" w:cs="宋体"/>
          <w:sz w:val="21"/>
          <w:szCs w:val="21"/>
        </w:rPr>
      </w:pPr>
      <w:r>
        <w:rPr>
          <w:rFonts w:hint="default" w:ascii="Times New Roman" w:hAnsi="Times New Roman" w:eastAsia="Times New Roman" w:cs="Times New Roman"/>
          <w:color w:val="3B3B3B"/>
          <w:w w:val="105"/>
          <w:sz w:val="20"/>
          <w:szCs w:val="20"/>
        </w:rPr>
        <w:t>1</w:t>
      </w:r>
      <w:r>
        <w:rPr>
          <w:rFonts w:hint="default" w:ascii="Times New Roman" w:hAnsi="Times New Roman" w:eastAsia="Times New Roman" w:cs="Times New Roman"/>
          <w:color w:val="3B3B3B"/>
          <w:w w:val="105"/>
          <w:sz w:val="20"/>
          <w:szCs w:val="20"/>
        </w:rPr>
        <w:tab/>
      </w:r>
      <w:r>
        <w:rPr>
          <w:rFonts w:hint="default" w:ascii="宋体" w:hAnsi="宋体" w:eastAsia="宋体" w:cs="宋体"/>
          <w:color w:val="696969"/>
          <w:spacing w:val="2"/>
          <w:w w:val="105"/>
          <w:sz w:val="21"/>
          <w:szCs w:val="21"/>
        </w:rPr>
        <w:t>基础中心标高允许偏差为土</w:t>
      </w:r>
      <w:r>
        <w:rPr>
          <w:rFonts w:hint="default" w:ascii="Times New Roman" w:hAnsi="Times New Roman" w:eastAsia="Times New Roman" w:cs="Times New Roman"/>
          <w:color w:val="696969"/>
          <w:spacing w:val="2"/>
          <w:w w:val="105"/>
          <w:sz w:val="20"/>
          <w:szCs w:val="20"/>
        </w:rPr>
        <w:t>20</w:t>
      </w:r>
      <w:r>
        <w:rPr>
          <w:rFonts w:hint="default" w:ascii="Times New Roman" w:hAnsi="Times New Roman" w:eastAsia="Times New Roman" w:cs="Times New Roman"/>
          <w:color w:val="3B3B3B"/>
          <w:spacing w:val="2"/>
          <w:w w:val="105"/>
          <w:sz w:val="20"/>
          <w:szCs w:val="20"/>
        </w:rPr>
        <w:t>mm</w:t>
      </w:r>
      <w:r>
        <w:rPr>
          <w:rFonts w:hint="default" w:ascii="宋体" w:hAnsi="宋体" w:eastAsia="宋体" w:cs="宋体"/>
          <w:color w:val="AFAFAF"/>
          <w:spacing w:val="2"/>
          <w:w w:val="105"/>
          <w:sz w:val="21"/>
          <w:szCs w:val="21"/>
        </w:rPr>
        <w:t>。</w:t>
      </w:r>
    </w:p>
    <w:p>
      <w:pPr>
        <w:pStyle w:val="6"/>
        <w:tabs>
          <w:tab w:val="left" w:pos="871"/>
        </w:tabs>
        <w:spacing w:line="240" w:lineRule="auto"/>
        <w:ind w:left="552" w:right="0"/>
        <w:jc w:val="left"/>
      </w:pPr>
      <w:r>
        <w:rPr>
          <w:rFonts w:hint="default" w:ascii="Arial" w:hAnsi="Arial" w:eastAsia="Arial" w:cs="Arial"/>
          <w:color w:val="3B3B3B"/>
          <w:w w:val="95"/>
          <w:sz w:val="19"/>
          <w:szCs w:val="19"/>
        </w:rPr>
        <w:t>2</w:t>
      </w:r>
      <w:r>
        <w:rPr>
          <w:rFonts w:hint="default" w:ascii="Arial" w:hAnsi="Arial" w:eastAsia="Arial" w:cs="Arial"/>
          <w:color w:val="3B3B3B"/>
          <w:w w:val="95"/>
          <w:sz w:val="19"/>
          <w:szCs w:val="19"/>
        </w:rPr>
        <w:tab/>
      </w:r>
      <w:r>
        <w:rPr>
          <w:color w:val="565656"/>
          <w:w w:val="105"/>
        </w:rPr>
        <w:t>基础表面高差应符合下列规定</w:t>
      </w:r>
      <w:r>
        <w:rPr>
          <w:color w:val="565656"/>
          <w:spacing w:val="-84"/>
          <w:w w:val="105"/>
        </w:rPr>
        <w:t xml:space="preserve"> </w:t>
      </w:r>
      <w:r>
        <w:rPr>
          <w:color w:val="3B3B3B"/>
          <w:w w:val="105"/>
        </w:rPr>
        <w:t>：</w:t>
      </w:r>
    </w:p>
    <w:p>
      <w:pPr>
        <w:spacing w:before="97" w:line="312" w:lineRule="auto"/>
        <w:ind w:left="872" w:right="0" w:firstLine="21"/>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3B3B3B"/>
          <w:w w:val="72"/>
          <w:sz w:val="20"/>
          <w:szCs w:val="20"/>
        </w:rPr>
        <w:t>I</w:t>
      </w:r>
      <w:r>
        <w:rPr>
          <w:rFonts w:hint="default" w:ascii="Times New Roman" w:hAnsi="Times New Roman" w:eastAsia="Times New Roman" w:cs="Times New Roman"/>
          <w:color w:val="3B3B3B"/>
          <w:spacing w:val="24"/>
          <w:w w:val="72"/>
          <w:sz w:val="20"/>
          <w:szCs w:val="20"/>
        </w:rPr>
        <w:t xml:space="preserve"> </w:t>
      </w:r>
      <w:r>
        <w:rPr>
          <w:rFonts w:hint="default" w:ascii="宋体" w:hAnsi="宋体" w:eastAsia="宋体" w:cs="宋体"/>
          <w:color w:val="696969"/>
          <w:w w:val="38"/>
          <w:sz w:val="21"/>
          <w:szCs w:val="21"/>
        </w:rPr>
        <w:t>）</w:t>
      </w:r>
      <w:r>
        <w:rPr>
          <w:rFonts w:hint="default" w:ascii="宋体" w:hAnsi="宋体" w:eastAsia="宋体" w:cs="宋体"/>
          <w:color w:val="696969"/>
          <w:spacing w:val="13"/>
          <w:w w:val="38"/>
          <w:sz w:val="21"/>
          <w:szCs w:val="21"/>
        </w:rPr>
        <w:t xml:space="preserve"> </w:t>
      </w:r>
      <w:r>
        <w:rPr>
          <w:rFonts w:hint="default" w:ascii="宋体" w:hAnsi="宋体" w:eastAsia="宋体" w:cs="宋体"/>
          <w:color w:val="696969"/>
          <w:w w:val="101"/>
          <w:sz w:val="21"/>
          <w:szCs w:val="21"/>
        </w:rPr>
        <w:t>有环梁时</w:t>
      </w:r>
      <w:r>
        <w:rPr>
          <w:rFonts w:hint="default" w:ascii="宋体" w:hAnsi="宋体" w:eastAsia="宋体" w:cs="宋体"/>
          <w:color w:val="696969"/>
          <w:spacing w:val="-77"/>
          <w:w w:val="101"/>
          <w:sz w:val="21"/>
          <w:szCs w:val="21"/>
        </w:rPr>
        <w:t xml:space="preserve"> </w:t>
      </w:r>
      <w:r>
        <w:rPr>
          <w:rFonts w:hint="default" w:ascii="宋体" w:hAnsi="宋体" w:eastAsia="宋体" w:cs="宋体"/>
          <w:color w:val="696969"/>
          <w:spacing w:val="-57"/>
          <w:w w:val="120"/>
          <w:sz w:val="21"/>
          <w:szCs w:val="21"/>
        </w:rPr>
        <w:t>，每</w:t>
      </w:r>
      <w:r>
        <w:rPr>
          <w:rFonts w:hint="default" w:ascii="宋体" w:hAnsi="宋体" w:eastAsia="宋体" w:cs="宋体"/>
          <w:color w:val="3B3B3B"/>
          <w:spacing w:val="-57"/>
          <w:w w:val="120"/>
          <w:sz w:val="21"/>
          <w:szCs w:val="21"/>
        </w:rPr>
        <w:t>！</w:t>
      </w:r>
      <w:r>
        <w:rPr>
          <w:rFonts w:hint="default" w:ascii="Times New Roman" w:hAnsi="Times New Roman" w:eastAsia="Times New Roman" w:cs="Times New Roman"/>
          <w:color w:val="565656"/>
          <w:spacing w:val="-57"/>
          <w:w w:val="120"/>
          <w:sz w:val="20"/>
          <w:szCs w:val="20"/>
        </w:rPr>
        <w:t>O</w:t>
      </w:r>
      <w:r>
        <w:rPr>
          <w:rFonts w:hint="default" w:ascii="Times New Roman" w:hAnsi="Times New Roman" w:eastAsia="Times New Roman" w:cs="Times New Roman"/>
          <w:color w:val="3B3B3B"/>
          <w:spacing w:val="-57"/>
          <w:w w:val="120"/>
          <w:sz w:val="20"/>
          <w:szCs w:val="20"/>
        </w:rPr>
        <w:t>m</w:t>
      </w:r>
      <w:r>
        <w:rPr>
          <w:rFonts w:hint="default" w:ascii="Times New Roman" w:hAnsi="Times New Roman" w:eastAsia="Times New Roman" w:cs="Times New Roman"/>
          <w:color w:val="3B3B3B"/>
          <w:spacing w:val="-18"/>
          <w:w w:val="120"/>
          <w:sz w:val="20"/>
          <w:szCs w:val="20"/>
        </w:rPr>
        <w:t xml:space="preserve"> </w:t>
      </w:r>
      <w:r>
        <w:rPr>
          <w:rFonts w:hint="default" w:ascii="宋体" w:hAnsi="宋体" w:eastAsia="宋体" w:cs="宋体"/>
          <w:color w:val="565656"/>
          <w:w w:val="102"/>
          <w:sz w:val="21"/>
          <w:szCs w:val="21"/>
        </w:rPr>
        <w:t>弧长内任意两点的高差不应大于</w:t>
      </w:r>
      <w:r>
        <w:rPr>
          <w:rFonts w:hint="default" w:ascii="宋体" w:hAnsi="宋体" w:eastAsia="宋体" w:cs="宋体"/>
          <w:color w:val="565656"/>
          <w:spacing w:val="-36"/>
          <w:w w:val="102"/>
          <w:sz w:val="21"/>
          <w:szCs w:val="21"/>
        </w:rPr>
        <w:t xml:space="preserve"> </w:t>
      </w:r>
      <w:r>
        <w:rPr>
          <w:rFonts w:hint="default" w:ascii="Times New Roman" w:hAnsi="Times New Roman" w:eastAsia="Times New Roman" w:cs="Times New Roman"/>
          <w:color w:val="565656"/>
          <w:spacing w:val="-4"/>
          <w:w w:val="108"/>
          <w:sz w:val="20"/>
          <w:szCs w:val="20"/>
        </w:rPr>
        <w:t>6</w:t>
      </w:r>
      <w:r>
        <w:rPr>
          <w:rFonts w:hint="default" w:ascii="Times New Roman" w:hAnsi="Times New Roman" w:eastAsia="Times New Roman" w:cs="Times New Roman"/>
          <w:color w:val="3B3B3B"/>
          <w:spacing w:val="-4"/>
          <w:w w:val="108"/>
          <w:sz w:val="20"/>
          <w:szCs w:val="20"/>
        </w:rPr>
        <w:t>mm</w:t>
      </w:r>
      <w:r>
        <w:rPr>
          <w:rFonts w:hint="default" w:ascii="Times New Roman" w:hAnsi="Times New Roman" w:eastAsia="Times New Roman" w:cs="Times New Roman"/>
          <w:color w:val="3B3B3B"/>
          <w:spacing w:val="-31"/>
          <w:w w:val="108"/>
          <w:sz w:val="20"/>
          <w:szCs w:val="20"/>
        </w:rPr>
        <w:t xml:space="preserve"> </w:t>
      </w:r>
      <w:r>
        <w:rPr>
          <w:rFonts w:hint="default" w:ascii="宋体" w:hAnsi="宋体" w:eastAsia="宋体" w:cs="宋体"/>
          <w:color w:val="565656"/>
          <w:spacing w:val="-12"/>
          <w:w w:val="106"/>
          <w:sz w:val="21"/>
          <w:szCs w:val="21"/>
        </w:rPr>
        <w:t>，且整个阴周长度内任意两点</w:t>
      </w:r>
      <w:r>
        <w:rPr>
          <w:rFonts w:hint="default" w:ascii="宋体" w:hAnsi="宋体" w:eastAsia="宋体" w:cs="宋体"/>
          <w:color w:val="565656"/>
          <w:w w:val="106"/>
          <w:sz w:val="21"/>
          <w:szCs w:val="21"/>
        </w:rPr>
        <w:t xml:space="preserve"> </w:t>
      </w:r>
      <w:r>
        <w:rPr>
          <w:rFonts w:hint="default" w:ascii="宋体" w:hAnsi="宋体" w:eastAsia="宋体" w:cs="宋体"/>
          <w:color w:val="565656"/>
          <w:spacing w:val="-4"/>
          <w:sz w:val="21"/>
          <w:szCs w:val="21"/>
        </w:rPr>
        <w:t xml:space="preserve">的高差不应大于 </w:t>
      </w:r>
      <w:r>
        <w:rPr>
          <w:rFonts w:hint="default" w:ascii="Times New Roman" w:hAnsi="Times New Roman" w:eastAsia="Times New Roman" w:cs="Times New Roman"/>
          <w:color w:val="3B3B3B"/>
          <w:spacing w:val="-3"/>
          <w:sz w:val="20"/>
          <w:szCs w:val="20"/>
        </w:rPr>
        <w:t>1</w:t>
      </w:r>
      <w:r>
        <w:rPr>
          <w:rFonts w:hint="default" w:ascii="Times New Roman" w:hAnsi="Times New Roman" w:eastAsia="Times New Roman" w:cs="Times New Roman"/>
          <w:color w:val="565656"/>
          <w:spacing w:val="-3"/>
          <w:sz w:val="20"/>
          <w:szCs w:val="20"/>
        </w:rPr>
        <w:t>2</w:t>
      </w:r>
      <w:r>
        <w:rPr>
          <w:rFonts w:hint="default" w:ascii="Times New Roman" w:hAnsi="Times New Roman" w:eastAsia="Times New Roman" w:cs="Times New Roman"/>
          <w:color w:val="3B3B3B"/>
          <w:spacing w:val="-3"/>
          <w:sz w:val="20"/>
          <w:szCs w:val="20"/>
        </w:rPr>
        <w:t>mm</w:t>
      </w:r>
      <w:r>
        <w:rPr>
          <w:rFonts w:hint="default" w:ascii="Times New Roman" w:hAnsi="Times New Roman" w:eastAsia="Times New Roman" w:cs="Times New Roman"/>
          <w:color w:val="3B3B3B"/>
          <w:spacing w:val="36"/>
          <w:sz w:val="20"/>
          <w:szCs w:val="20"/>
        </w:rPr>
        <w:t xml:space="preserve"> </w:t>
      </w:r>
      <w:r>
        <w:rPr>
          <w:rFonts w:hint="default" w:ascii="Times New Roman" w:hAnsi="Times New Roman" w:eastAsia="Times New Roman" w:cs="Times New Roman"/>
          <w:color w:val="565656"/>
          <w:sz w:val="20"/>
          <w:szCs w:val="20"/>
        </w:rPr>
        <w:t>;</w:t>
      </w:r>
    </w:p>
    <w:p>
      <w:pPr>
        <w:spacing w:before="27" w:line="312" w:lineRule="auto"/>
        <w:ind w:left="872" w:right="406" w:firstLine="0"/>
        <w:jc w:val="left"/>
        <w:rPr>
          <w:rFonts w:hint="default" w:ascii="宋体" w:hAnsi="宋体" w:eastAsia="宋体" w:cs="宋体"/>
          <w:sz w:val="21"/>
          <w:szCs w:val="21"/>
        </w:rPr>
      </w:pPr>
      <w:r>
        <w:rPr>
          <w:rFonts w:hint="default" w:ascii="Times New Roman" w:hAnsi="Times New Roman" w:eastAsia="Times New Roman" w:cs="Times New Roman"/>
          <w:color w:val="565656"/>
          <w:w w:val="95"/>
          <w:sz w:val="20"/>
          <w:szCs w:val="20"/>
        </w:rPr>
        <w:t>2</w:t>
      </w:r>
      <w:r>
        <w:rPr>
          <w:rFonts w:hint="default" w:ascii="Times New Roman" w:hAnsi="Times New Roman" w:eastAsia="Times New Roman" w:cs="Times New Roman"/>
          <w:color w:val="565656"/>
          <w:spacing w:val="3"/>
          <w:sz w:val="20"/>
          <w:szCs w:val="20"/>
        </w:rPr>
        <w:t xml:space="preserve"> </w:t>
      </w:r>
      <w:r>
        <w:rPr>
          <w:rFonts w:hint="default" w:ascii="宋体" w:hAnsi="宋体" w:eastAsia="宋体" w:cs="宋体"/>
          <w:color w:val="565656"/>
          <w:w w:val="38"/>
          <w:sz w:val="21"/>
          <w:szCs w:val="21"/>
        </w:rPr>
        <w:t>）</w:t>
      </w:r>
      <w:r>
        <w:rPr>
          <w:rFonts w:hint="default" w:ascii="宋体" w:hAnsi="宋体" w:eastAsia="宋体" w:cs="宋体"/>
          <w:color w:val="565656"/>
          <w:spacing w:val="-22"/>
          <w:sz w:val="21"/>
          <w:szCs w:val="21"/>
        </w:rPr>
        <w:t xml:space="preserve"> </w:t>
      </w:r>
      <w:r>
        <w:rPr>
          <w:rFonts w:hint="default" w:ascii="宋体" w:hAnsi="宋体" w:eastAsia="宋体" w:cs="宋体"/>
          <w:color w:val="565656"/>
          <w:w w:val="101"/>
          <w:sz w:val="21"/>
          <w:szCs w:val="21"/>
        </w:rPr>
        <w:t>元环梁时</w:t>
      </w:r>
      <w:r>
        <w:rPr>
          <w:rFonts w:hint="default" w:ascii="宋体" w:hAnsi="宋体" w:eastAsia="宋体" w:cs="宋体"/>
          <w:color w:val="565656"/>
          <w:spacing w:val="-75"/>
          <w:sz w:val="21"/>
          <w:szCs w:val="21"/>
        </w:rPr>
        <w:t xml:space="preserve"> </w:t>
      </w:r>
      <w:r>
        <w:rPr>
          <w:rFonts w:hint="default" w:ascii="宋体" w:hAnsi="宋体" w:eastAsia="宋体" w:cs="宋体"/>
          <w:color w:val="565656"/>
          <w:w w:val="148"/>
          <w:sz w:val="21"/>
          <w:szCs w:val="21"/>
        </w:rPr>
        <w:t>，</w:t>
      </w:r>
      <w:r>
        <w:rPr>
          <w:rFonts w:hint="default" w:ascii="宋体" w:hAnsi="宋体" w:eastAsia="宋体" w:cs="宋体"/>
          <w:color w:val="565656"/>
          <w:spacing w:val="-133"/>
          <w:w w:val="148"/>
          <w:sz w:val="21"/>
          <w:szCs w:val="21"/>
        </w:rPr>
        <w:t>每</w:t>
      </w:r>
      <w:r>
        <w:rPr>
          <w:rFonts w:hint="default" w:ascii="Times New Roman" w:hAnsi="Times New Roman" w:eastAsia="Times New Roman" w:cs="Times New Roman"/>
          <w:color w:val="565656"/>
          <w:spacing w:val="-5"/>
          <w:w w:val="111"/>
          <w:sz w:val="20"/>
          <w:szCs w:val="20"/>
        </w:rPr>
        <w:t>3</w:t>
      </w:r>
      <w:r>
        <w:rPr>
          <w:rFonts w:hint="default" w:ascii="Times New Roman" w:hAnsi="Times New Roman" w:eastAsia="Times New Roman" w:cs="Times New Roman"/>
          <w:color w:val="3B3B3B"/>
          <w:w w:val="99"/>
          <w:sz w:val="20"/>
          <w:szCs w:val="20"/>
        </w:rPr>
        <w:t>m</w:t>
      </w:r>
      <w:r>
        <w:rPr>
          <w:rFonts w:hint="default" w:ascii="Times New Roman" w:hAnsi="Times New Roman" w:eastAsia="Times New Roman" w:cs="Times New Roman"/>
          <w:color w:val="3B3B3B"/>
          <w:sz w:val="20"/>
          <w:szCs w:val="20"/>
        </w:rPr>
        <w:t xml:space="preserve"> </w:t>
      </w:r>
      <w:r>
        <w:rPr>
          <w:rFonts w:hint="default" w:ascii="Times New Roman" w:hAnsi="Times New Roman" w:eastAsia="Times New Roman" w:cs="Times New Roman"/>
          <w:color w:val="3B3B3B"/>
          <w:spacing w:val="-15"/>
          <w:sz w:val="20"/>
          <w:szCs w:val="20"/>
        </w:rPr>
        <w:t xml:space="preserve"> </w:t>
      </w:r>
      <w:r>
        <w:rPr>
          <w:rFonts w:hint="default" w:ascii="宋体" w:hAnsi="宋体" w:eastAsia="宋体" w:cs="宋体"/>
          <w:color w:val="696969"/>
          <w:w w:val="104"/>
          <w:sz w:val="21"/>
          <w:szCs w:val="21"/>
        </w:rPr>
        <w:t>弧长</w:t>
      </w:r>
      <w:r>
        <w:rPr>
          <w:rFonts w:hint="default" w:ascii="宋体" w:hAnsi="宋体" w:eastAsia="宋体" w:cs="宋体"/>
          <w:color w:val="696969"/>
          <w:spacing w:val="-10"/>
          <w:w w:val="104"/>
          <w:sz w:val="21"/>
          <w:szCs w:val="21"/>
        </w:rPr>
        <w:t>内</w:t>
      </w:r>
      <w:r>
        <w:rPr>
          <w:rFonts w:hint="default" w:ascii="宋体" w:hAnsi="宋体" w:eastAsia="宋体" w:cs="宋体"/>
          <w:color w:val="696969"/>
          <w:w w:val="102"/>
          <w:sz w:val="21"/>
          <w:szCs w:val="21"/>
        </w:rPr>
        <w:t>任意</w:t>
      </w:r>
      <w:r>
        <w:rPr>
          <w:rFonts w:hint="default" w:ascii="宋体" w:hAnsi="宋体" w:eastAsia="宋体" w:cs="宋体"/>
          <w:color w:val="696969"/>
          <w:spacing w:val="2"/>
          <w:w w:val="102"/>
          <w:sz w:val="21"/>
          <w:szCs w:val="21"/>
        </w:rPr>
        <w:t>两</w:t>
      </w:r>
      <w:r>
        <w:rPr>
          <w:rFonts w:hint="default" w:ascii="宋体" w:hAnsi="宋体" w:eastAsia="宋体" w:cs="宋体"/>
          <w:color w:val="696969"/>
          <w:spacing w:val="-12"/>
          <w:w w:val="117"/>
          <w:sz w:val="21"/>
          <w:szCs w:val="21"/>
        </w:rPr>
        <w:t>点</w:t>
      </w:r>
      <w:r>
        <w:rPr>
          <w:rFonts w:hint="default" w:ascii="宋体" w:hAnsi="宋体" w:eastAsia="宋体" w:cs="宋体"/>
          <w:color w:val="696969"/>
          <w:spacing w:val="-37"/>
          <w:w w:val="112"/>
          <w:sz w:val="21"/>
          <w:szCs w:val="21"/>
        </w:rPr>
        <w:t>的</w:t>
      </w:r>
      <w:r>
        <w:rPr>
          <w:rFonts w:hint="default" w:ascii="宋体" w:hAnsi="宋体" w:eastAsia="宋体" w:cs="宋体"/>
          <w:color w:val="696969"/>
          <w:w w:val="103"/>
          <w:sz w:val="21"/>
          <w:szCs w:val="21"/>
        </w:rPr>
        <w:t>高差不应大于</w:t>
      </w:r>
      <w:r>
        <w:rPr>
          <w:rFonts w:hint="default" w:ascii="宋体" w:hAnsi="宋体" w:eastAsia="宋体" w:cs="宋体"/>
          <w:color w:val="696969"/>
          <w:spacing w:val="-13"/>
          <w:sz w:val="21"/>
          <w:szCs w:val="21"/>
        </w:rPr>
        <w:t xml:space="preserve"> </w:t>
      </w:r>
      <w:r>
        <w:rPr>
          <w:rFonts w:hint="default" w:ascii="Times New Roman" w:hAnsi="Times New Roman" w:eastAsia="Times New Roman" w:cs="Times New Roman"/>
          <w:color w:val="696969"/>
          <w:spacing w:val="-11"/>
          <w:w w:val="117"/>
          <w:sz w:val="20"/>
          <w:szCs w:val="20"/>
        </w:rPr>
        <w:t>6</w:t>
      </w:r>
      <w:r>
        <w:rPr>
          <w:rFonts w:hint="default" w:ascii="Times New Roman" w:hAnsi="Times New Roman" w:eastAsia="Times New Roman" w:cs="Times New Roman"/>
          <w:color w:val="3B3B3B"/>
          <w:w w:val="101"/>
          <w:sz w:val="20"/>
          <w:szCs w:val="20"/>
        </w:rPr>
        <w:t>mm</w:t>
      </w:r>
      <w:r>
        <w:rPr>
          <w:rFonts w:hint="default" w:ascii="Times New Roman" w:hAnsi="Times New Roman" w:eastAsia="Times New Roman" w:cs="Times New Roman"/>
          <w:color w:val="3B3B3B"/>
          <w:spacing w:val="-13"/>
          <w:sz w:val="20"/>
          <w:szCs w:val="20"/>
        </w:rPr>
        <w:t xml:space="preserve"> </w:t>
      </w:r>
      <w:r>
        <w:rPr>
          <w:rFonts w:hint="default" w:ascii="宋体" w:hAnsi="宋体" w:eastAsia="宋体" w:cs="宋体"/>
          <w:color w:val="565656"/>
          <w:w w:val="108"/>
          <w:sz w:val="21"/>
          <w:szCs w:val="21"/>
        </w:rPr>
        <w:t>，且整个圆周长度</w:t>
      </w:r>
      <w:r>
        <w:rPr>
          <w:rFonts w:hint="default" w:ascii="宋体" w:hAnsi="宋体" w:eastAsia="宋体" w:cs="宋体"/>
          <w:color w:val="565656"/>
          <w:spacing w:val="-141"/>
          <w:w w:val="108"/>
          <w:sz w:val="21"/>
          <w:szCs w:val="21"/>
        </w:rPr>
        <w:t>内</w:t>
      </w:r>
      <w:r>
        <w:rPr>
          <w:rFonts w:hint="default" w:ascii="宋体" w:hAnsi="宋体" w:eastAsia="宋体" w:cs="宋体"/>
          <w:color w:val="565656"/>
          <w:w w:val="103"/>
          <w:sz w:val="21"/>
          <w:szCs w:val="21"/>
        </w:rPr>
        <w:t xml:space="preserve">任意两点 </w:t>
      </w:r>
      <w:r>
        <w:rPr>
          <w:rFonts w:hint="default" w:ascii="宋体" w:hAnsi="宋体" w:eastAsia="宋体" w:cs="宋体"/>
          <w:color w:val="565656"/>
          <w:spacing w:val="-30"/>
          <w:w w:val="112"/>
          <w:sz w:val="21"/>
          <w:szCs w:val="21"/>
        </w:rPr>
        <w:t>的</w:t>
      </w:r>
      <w:r>
        <w:rPr>
          <w:rFonts w:hint="default" w:ascii="宋体" w:hAnsi="宋体" w:eastAsia="宋体" w:cs="宋体"/>
          <w:color w:val="565656"/>
          <w:w w:val="101"/>
          <w:sz w:val="21"/>
          <w:szCs w:val="21"/>
        </w:rPr>
        <w:t>高差不应大于</w:t>
      </w:r>
      <w:r>
        <w:rPr>
          <w:rFonts w:hint="default" w:ascii="宋体" w:hAnsi="宋体" w:eastAsia="宋体" w:cs="宋体"/>
          <w:color w:val="565656"/>
          <w:spacing w:val="-16"/>
          <w:sz w:val="21"/>
          <w:szCs w:val="21"/>
        </w:rPr>
        <w:t xml:space="preserve"> </w:t>
      </w:r>
      <w:r>
        <w:rPr>
          <w:rFonts w:hint="default" w:ascii="Times New Roman" w:hAnsi="Times New Roman" w:eastAsia="Times New Roman" w:cs="Times New Roman"/>
          <w:color w:val="3B3B3B"/>
          <w:spacing w:val="-1"/>
          <w:w w:val="79"/>
          <w:sz w:val="20"/>
          <w:szCs w:val="20"/>
        </w:rPr>
        <w:t>1</w:t>
      </w:r>
      <w:r>
        <w:rPr>
          <w:rFonts w:hint="default" w:ascii="Times New Roman" w:hAnsi="Times New Roman" w:eastAsia="Times New Roman" w:cs="Times New Roman"/>
          <w:color w:val="565656"/>
          <w:spacing w:val="8"/>
          <w:w w:val="112"/>
          <w:sz w:val="20"/>
          <w:szCs w:val="20"/>
        </w:rPr>
        <w:t>2</w:t>
      </w:r>
      <w:r>
        <w:rPr>
          <w:rFonts w:hint="default" w:ascii="Times New Roman" w:hAnsi="Times New Roman" w:eastAsia="Times New Roman" w:cs="Times New Roman"/>
          <w:color w:val="3B3B3B"/>
          <w:w w:val="101"/>
          <w:sz w:val="20"/>
          <w:szCs w:val="20"/>
        </w:rPr>
        <w:t>m</w:t>
      </w:r>
      <w:r>
        <w:rPr>
          <w:rFonts w:hint="default" w:ascii="Times New Roman" w:hAnsi="Times New Roman" w:eastAsia="Times New Roman" w:cs="Times New Roman"/>
          <w:color w:val="3B3B3B"/>
          <w:spacing w:val="9"/>
          <w:w w:val="101"/>
          <w:sz w:val="20"/>
          <w:szCs w:val="20"/>
        </w:rPr>
        <w:t>m</w:t>
      </w:r>
      <w:r>
        <w:rPr>
          <w:rFonts w:hint="default" w:ascii="宋体" w:hAnsi="宋体" w:eastAsia="宋体" w:cs="宋体"/>
          <w:color w:val="AFAFAF"/>
          <w:w w:val="168"/>
          <w:sz w:val="21"/>
          <w:szCs w:val="21"/>
        </w:rPr>
        <w:t>。</w:t>
      </w:r>
    </w:p>
    <w:p>
      <w:pPr>
        <w:pStyle w:val="6"/>
        <w:tabs>
          <w:tab w:val="left" w:pos="886"/>
        </w:tabs>
        <w:spacing w:before="27" w:line="312" w:lineRule="auto"/>
        <w:ind w:left="120" w:right="443" w:firstLine="432"/>
        <w:jc w:val="left"/>
      </w:pPr>
      <w:r>
        <w:rPr>
          <w:rFonts w:hint="default" w:ascii="Times New Roman" w:hAnsi="Times New Roman" w:eastAsia="Times New Roman" w:cs="Times New Roman"/>
          <w:color w:val="3B3B3B"/>
          <w:w w:val="120"/>
          <w:sz w:val="20"/>
          <w:szCs w:val="20"/>
        </w:rPr>
        <w:t>3</w:t>
      </w:r>
      <w:r>
        <w:rPr>
          <w:rFonts w:hint="default" w:ascii="Times New Roman" w:hAnsi="Times New Roman" w:eastAsia="Times New Roman" w:cs="Times New Roman"/>
          <w:color w:val="3B3B3B"/>
          <w:sz w:val="20"/>
          <w:szCs w:val="20"/>
        </w:rPr>
        <w:tab/>
      </w:r>
      <w:r>
        <w:rPr>
          <w:color w:val="696969"/>
          <w:w w:val="102"/>
        </w:rPr>
        <w:t>沥青</w:t>
      </w:r>
      <w:r>
        <w:rPr>
          <w:color w:val="696969"/>
          <w:spacing w:val="-12"/>
          <w:w w:val="102"/>
        </w:rPr>
        <w:t>砂</w:t>
      </w:r>
      <w:r>
        <w:rPr>
          <w:color w:val="696969"/>
        </w:rPr>
        <w:t>层表面应平整密实</w:t>
      </w:r>
      <w:r>
        <w:rPr>
          <w:color w:val="696969"/>
          <w:spacing w:val="-41"/>
        </w:rPr>
        <w:t xml:space="preserve"> </w:t>
      </w:r>
      <w:r>
        <w:rPr>
          <w:color w:val="696969"/>
          <w:w w:val="107"/>
        </w:rPr>
        <w:t>，并应无突出的隆</w:t>
      </w:r>
      <w:r>
        <w:rPr>
          <w:color w:val="696969"/>
          <w:spacing w:val="-80"/>
          <w:w w:val="107"/>
        </w:rPr>
        <w:t>起</w:t>
      </w:r>
      <w:r>
        <w:rPr>
          <w:color w:val="828282"/>
          <w:spacing w:val="-45"/>
          <w:w w:val="109"/>
        </w:rPr>
        <w:t>、</w:t>
      </w:r>
      <w:r>
        <w:rPr>
          <w:color w:val="696969"/>
          <w:w w:val="104"/>
        </w:rPr>
        <w:t>凹陷</w:t>
      </w:r>
      <w:r>
        <w:rPr>
          <w:color w:val="696969"/>
          <w:spacing w:val="-25"/>
          <w:w w:val="104"/>
        </w:rPr>
        <w:t>和</w:t>
      </w:r>
      <w:r>
        <w:rPr>
          <w:color w:val="696969"/>
          <w:w w:val="102"/>
        </w:rPr>
        <w:t>贯穿裂</w:t>
      </w:r>
      <w:r>
        <w:rPr>
          <w:color w:val="696969"/>
          <w:spacing w:val="15"/>
          <w:w w:val="102"/>
        </w:rPr>
        <w:t>纹</w:t>
      </w:r>
      <w:r>
        <w:rPr>
          <w:color w:val="AFAFAF"/>
          <w:spacing w:val="-181"/>
          <w:w w:val="184"/>
        </w:rPr>
        <w:t>。</w:t>
      </w:r>
      <w:r>
        <w:rPr>
          <w:color w:val="696969"/>
          <w:w w:val="102"/>
        </w:rPr>
        <w:t>沥青</w:t>
      </w:r>
      <w:r>
        <w:rPr>
          <w:color w:val="696969"/>
          <w:spacing w:val="-12"/>
          <w:w w:val="102"/>
        </w:rPr>
        <w:t>砂</w:t>
      </w:r>
      <w:r>
        <w:rPr>
          <w:color w:val="696969"/>
          <w:w w:val="101"/>
        </w:rPr>
        <w:t xml:space="preserve">表面凹凸度应按 </w:t>
      </w:r>
      <w:r>
        <w:rPr>
          <w:color w:val="696969"/>
          <w:spacing w:val="-3"/>
          <w:w w:val="105"/>
        </w:rPr>
        <w:t>下列方法进行检查</w:t>
      </w:r>
      <w:r>
        <w:rPr>
          <w:color w:val="696969"/>
          <w:spacing w:val="-2"/>
          <w:w w:val="105"/>
        </w:rPr>
        <w:t xml:space="preserve"> </w:t>
      </w:r>
      <w:r>
        <w:rPr>
          <w:color w:val="696969"/>
          <w:w w:val="105"/>
        </w:rPr>
        <w:t>：</w:t>
      </w:r>
    </w:p>
    <w:p>
      <w:pPr>
        <w:spacing w:before="45" w:line="285" w:lineRule="auto"/>
        <w:ind w:left="864" w:right="406" w:firstLine="21"/>
        <w:jc w:val="left"/>
        <w:rPr>
          <w:rFonts w:hint="default" w:ascii="宋体" w:hAnsi="宋体" w:eastAsia="宋体" w:cs="宋体"/>
          <w:sz w:val="21"/>
          <w:szCs w:val="21"/>
        </w:rPr>
      </w:pPr>
      <w:r>
        <w:rPr>
          <w:rFonts w:hint="default" w:ascii="Times New Roman" w:hAnsi="Times New Roman" w:eastAsia="Times New Roman" w:cs="Times New Roman"/>
          <w:color w:val="3B3B3B"/>
          <w:w w:val="84"/>
          <w:sz w:val="20"/>
          <w:szCs w:val="20"/>
        </w:rPr>
        <w:t xml:space="preserve">I </w:t>
      </w:r>
      <w:r>
        <w:rPr>
          <w:rFonts w:hint="default" w:ascii="宋体" w:hAnsi="宋体" w:eastAsia="宋体" w:cs="宋体"/>
          <w:color w:val="696969"/>
          <w:w w:val="34"/>
          <w:sz w:val="21"/>
          <w:szCs w:val="21"/>
        </w:rPr>
        <w:t xml:space="preserve">） </w:t>
      </w:r>
      <w:r>
        <w:rPr>
          <w:rFonts w:hint="default" w:ascii="宋体" w:hAnsi="宋体" w:eastAsia="宋体" w:cs="宋体"/>
          <w:color w:val="696969"/>
          <w:spacing w:val="-4"/>
          <w:w w:val="101"/>
          <w:sz w:val="21"/>
          <w:szCs w:val="21"/>
        </w:rPr>
        <w:t>当储罐直径大于或等于</w:t>
      </w:r>
      <w:r>
        <w:rPr>
          <w:rFonts w:hint="default" w:ascii="宋体" w:hAnsi="宋体" w:eastAsia="宋体" w:cs="宋体"/>
          <w:color w:val="696969"/>
          <w:w w:val="101"/>
          <w:sz w:val="21"/>
          <w:szCs w:val="21"/>
        </w:rPr>
        <w:t xml:space="preserve"> </w:t>
      </w:r>
      <w:r>
        <w:rPr>
          <w:rFonts w:hint="default" w:ascii="Times New Roman" w:hAnsi="Times New Roman" w:eastAsia="Times New Roman" w:cs="Times New Roman"/>
          <w:color w:val="696969"/>
          <w:spacing w:val="1"/>
          <w:w w:val="103"/>
          <w:sz w:val="20"/>
          <w:szCs w:val="20"/>
        </w:rPr>
        <w:t>25</w:t>
      </w:r>
      <w:r>
        <w:rPr>
          <w:rFonts w:hint="default" w:ascii="Times New Roman" w:hAnsi="Times New Roman" w:eastAsia="Times New Roman" w:cs="Times New Roman"/>
          <w:color w:val="3B3B3B"/>
          <w:spacing w:val="1"/>
          <w:w w:val="103"/>
          <w:sz w:val="20"/>
          <w:szCs w:val="20"/>
        </w:rPr>
        <w:t>m</w:t>
      </w:r>
      <w:r>
        <w:rPr>
          <w:rFonts w:hint="default" w:ascii="Times New Roman" w:hAnsi="Times New Roman" w:eastAsia="Times New Roman" w:cs="Times New Roman"/>
          <w:color w:val="3B3B3B"/>
          <w:w w:val="103"/>
          <w:sz w:val="20"/>
          <w:szCs w:val="20"/>
        </w:rPr>
        <w:t xml:space="preserve"> </w:t>
      </w:r>
      <w:r>
        <w:rPr>
          <w:rFonts w:hint="default" w:ascii="宋体" w:hAnsi="宋体" w:eastAsia="宋体" w:cs="宋体"/>
          <w:color w:val="565656"/>
          <w:spacing w:val="-15"/>
          <w:w w:val="110"/>
          <w:sz w:val="21"/>
          <w:szCs w:val="21"/>
        </w:rPr>
        <w:t>时，同</w:t>
      </w:r>
      <w:r>
        <w:rPr>
          <w:rFonts w:hint="default" w:ascii="宋体" w:hAnsi="宋体" w:eastAsia="宋体" w:cs="宋体"/>
          <w:color w:val="828282"/>
          <w:spacing w:val="-15"/>
          <w:w w:val="110"/>
          <w:sz w:val="21"/>
          <w:szCs w:val="21"/>
        </w:rPr>
        <w:t>一</w:t>
      </w:r>
      <w:r>
        <w:rPr>
          <w:rFonts w:hint="default" w:ascii="宋体" w:hAnsi="宋体" w:eastAsia="宋体" w:cs="宋体"/>
          <w:color w:val="696969"/>
          <w:spacing w:val="-15"/>
          <w:w w:val="110"/>
          <w:sz w:val="21"/>
          <w:szCs w:val="21"/>
        </w:rPr>
        <w:t>圆周上的测点，其测量标高与计算标高之差不应</w:t>
      </w:r>
      <w:r>
        <w:rPr>
          <w:rFonts w:hint="default" w:ascii="宋体" w:hAnsi="宋体" w:eastAsia="宋体" w:cs="宋体"/>
          <w:color w:val="696969"/>
          <w:w w:val="110"/>
          <w:sz w:val="21"/>
          <w:szCs w:val="21"/>
        </w:rPr>
        <w:t xml:space="preserve"> </w:t>
      </w:r>
      <w:r>
        <w:rPr>
          <w:rFonts w:hint="default" w:ascii="宋体" w:hAnsi="宋体" w:eastAsia="宋体" w:cs="宋体"/>
          <w:color w:val="696969"/>
          <w:sz w:val="21"/>
          <w:szCs w:val="21"/>
        </w:rPr>
        <w:t xml:space="preserve">大于  </w:t>
      </w:r>
      <w:r>
        <w:rPr>
          <w:rFonts w:hint="default" w:ascii="Times New Roman" w:hAnsi="Times New Roman" w:eastAsia="Times New Roman" w:cs="Times New Roman"/>
          <w:color w:val="3B3B3B"/>
          <w:sz w:val="20"/>
          <w:szCs w:val="20"/>
        </w:rPr>
        <w:t>1</w:t>
      </w:r>
      <w:r>
        <w:rPr>
          <w:rFonts w:hint="default" w:ascii="Times New Roman" w:hAnsi="Times New Roman" w:eastAsia="Times New Roman" w:cs="Times New Roman"/>
          <w:color w:val="565656"/>
          <w:sz w:val="20"/>
          <w:szCs w:val="20"/>
        </w:rPr>
        <w:t>2</w:t>
      </w:r>
      <w:r>
        <w:rPr>
          <w:rFonts w:hint="default" w:ascii="Times New Roman" w:hAnsi="Times New Roman" w:eastAsia="Times New Roman" w:cs="Times New Roman"/>
          <w:color w:val="3B3B3B"/>
          <w:sz w:val="20"/>
          <w:szCs w:val="20"/>
        </w:rPr>
        <w:t xml:space="preserve">mm </w:t>
      </w:r>
      <w:r>
        <w:rPr>
          <w:rFonts w:hint="default" w:ascii="宋体" w:hAnsi="宋体" w:eastAsia="宋体" w:cs="宋体"/>
          <w:color w:val="AFAFAF"/>
          <w:spacing w:val="-17"/>
          <w:sz w:val="21"/>
          <w:szCs w:val="21"/>
        </w:rPr>
        <w:t>。</w:t>
      </w:r>
      <w:r>
        <w:rPr>
          <w:rFonts w:hint="default" w:ascii="宋体" w:hAnsi="宋体" w:eastAsia="宋体" w:cs="宋体"/>
          <w:color w:val="565656"/>
          <w:spacing w:val="-17"/>
          <w:sz w:val="21"/>
          <w:szCs w:val="21"/>
        </w:rPr>
        <w:t xml:space="preserve">同心圆的直径和各阴周  </w:t>
      </w:r>
      <w:r>
        <w:rPr>
          <w:rFonts w:hint="default" w:ascii="Times New Roman" w:hAnsi="Times New Roman" w:eastAsia="Times New Roman" w:cs="Times New Roman"/>
          <w:color w:val="565656"/>
          <w:spacing w:val="-3"/>
          <w:sz w:val="29"/>
          <w:szCs w:val="29"/>
        </w:rPr>
        <w:t>t</w:t>
      </w:r>
      <w:r>
        <w:rPr>
          <w:rFonts w:hint="default" w:ascii="宋体" w:hAnsi="宋体" w:eastAsia="宋体" w:cs="宋体"/>
          <w:color w:val="565656"/>
          <w:spacing w:val="-3"/>
          <w:sz w:val="21"/>
          <w:szCs w:val="21"/>
        </w:rPr>
        <w:t>最少测</w:t>
      </w:r>
      <w:r>
        <w:rPr>
          <w:rFonts w:hint="default" w:ascii="Times New Roman" w:hAnsi="Times New Roman" w:eastAsia="Times New Roman" w:cs="Times New Roman"/>
          <w:color w:val="565656"/>
          <w:spacing w:val="-3"/>
          <w:sz w:val="28"/>
          <w:szCs w:val="28"/>
        </w:rPr>
        <w:t>t</w:t>
      </w:r>
      <w:r>
        <w:rPr>
          <w:rFonts w:hint="default" w:ascii="宋体" w:hAnsi="宋体" w:eastAsia="宋体" w:cs="宋体"/>
          <w:color w:val="565656"/>
          <w:spacing w:val="-3"/>
          <w:sz w:val="21"/>
          <w:szCs w:val="21"/>
        </w:rPr>
        <w:t xml:space="preserve">重点数应符合表  </w:t>
      </w:r>
      <w:r>
        <w:rPr>
          <w:rFonts w:hint="default" w:ascii="Times New Roman" w:hAnsi="Times New Roman" w:eastAsia="Times New Roman" w:cs="Times New Roman"/>
          <w:color w:val="565656"/>
          <w:sz w:val="20"/>
          <w:szCs w:val="20"/>
        </w:rPr>
        <w:t xml:space="preserve">6.2.3  </w:t>
      </w:r>
      <w:r>
        <w:rPr>
          <w:rFonts w:hint="default" w:ascii="Times New Roman" w:hAnsi="Times New Roman" w:eastAsia="Times New Roman" w:cs="Times New Roman"/>
          <w:color w:val="565656"/>
          <w:spacing w:val="36"/>
          <w:sz w:val="20"/>
          <w:szCs w:val="20"/>
        </w:rPr>
        <w:t xml:space="preserve"> </w:t>
      </w:r>
      <w:r>
        <w:rPr>
          <w:rFonts w:hint="default" w:ascii="宋体" w:hAnsi="宋体" w:eastAsia="宋体" w:cs="宋体"/>
          <w:color w:val="565656"/>
          <w:sz w:val="21"/>
          <w:szCs w:val="21"/>
        </w:rPr>
        <w:t>的规定</w:t>
      </w:r>
      <w:r>
        <w:rPr>
          <w:rFonts w:hint="default" w:ascii="宋体" w:hAnsi="宋体" w:eastAsia="宋体" w:cs="宋体"/>
          <w:color w:val="AFAFAF"/>
          <w:sz w:val="21"/>
          <w:szCs w:val="21"/>
        </w:rPr>
        <w:t>。</w:t>
      </w:r>
    </w:p>
    <w:p>
      <w:pPr>
        <w:spacing w:before="127"/>
        <w:ind w:left="0" w:right="295" w:firstLine="0"/>
        <w:jc w:val="center"/>
        <w:rPr>
          <w:rFonts w:hint="default" w:ascii="宋体" w:hAnsi="宋体" w:eastAsia="宋体" w:cs="宋体"/>
          <w:sz w:val="21"/>
          <w:szCs w:val="21"/>
        </w:rPr>
      </w:pPr>
      <w:r>
        <w:rPr>
          <w:rFonts w:hint="default" w:ascii="宋体" w:hAnsi="宋体" w:eastAsia="宋体" w:cs="宋体"/>
          <w:color w:val="3B3B3B"/>
          <w:w w:val="110"/>
          <w:sz w:val="21"/>
          <w:szCs w:val="21"/>
        </w:rPr>
        <w:t>表</w:t>
      </w:r>
      <w:r>
        <w:rPr>
          <w:rFonts w:hint="default" w:ascii="宋体" w:hAnsi="宋体" w:eastAsia="宋体" w:cs="宋体"/>
          <w:color w:val="3B3B3B"/>
          <w:spacing w:val="-73"/>
          <w:w w:val="110"/>
          <w:sz w:val="21"/>
          <w:szCs w:val="21"/>
        </w:rPr>
        <w:t xml:space="preserve"> </w:t>
      </w:r>
      <w:r>
        <w:rPr>
          <w:rFonts w:hint="default" w:ascii="Times New Roman" w:hAnsi="Times New Roman" w:eastAsia="Times New Roman" w:cs="Times New Roman"/>
          <w:color w:val="3B3B3B"/>
          <w:spacing w:val="-9"/>
          <w:w w:val="110"/>
          <w:sz w:val="20"/>
          <w:szCs w:val="20"/>
        </w:rPr>
        <w:t>6</w:t>
      </w:r>
      <w:r>
        <w:rPr>
          <w:rFonts w:hint="default" w:ascii="Times New Roman" w:hAnsi="Times New Roman" w:eastAsia="Times New Roman" w:cs="Times New Roman"/>
          <w:color w:val="565656"/>
          <w:spacing w:val="-9"/>
          <w:w w:val="110"/>
          <w:sz w:val="20"/>
          <w:szCs w:val="20"/>
        </w:rPr>
        <w:t>.</w:t>
      </w:r>
      <w:r>
        <w:rPr>
          <w:rFonts w:hint="default" w:ascii="Times New Roman" w:hAnsi="Times New Roman" w:eastAsia="Times New Roman" w:cs="Times New Roman"/>
          <w:color w:val="3B3B3B"/>
          <w:spacing w:val="-9"/>
          <w:w w:val="110"/>
          <w:sz w:val="20"/>
          <w:szCs w:val="20"/>
        </w:rPr>
        <w:t xml:space="preserve">2.3  </w:t>
      </w:r>
      <w:r>
        <w:rPr>
          <w:rFonts w:hint="default" w:ascii="宋体" w:hAnsi="宋体" w:eastAsia="宋体" w:cs="宋体"/>
          <w:color w:val="3B3B3B"/>
          <w:spacing w:val="-15"/>
          <w:w w:val="110"/>
          <w:sz w:val="21"/>
          <w:szCs w:val="21"/>
        </w:rPr>
        <w:t>同心圆的直径和各</w:t>
      </w:r>
      <w:r>
        <w:rPr>
          <w:rFonts w:hint="default" w:ascii="宋体" w:hAnsi="宋体" w:eastAsia="宋体" w:cs="宋体"/>
          <w:color w:val="565656"/>
          <w:spacing w:val="-15"/>
          <w:w w:val="110"/>
          <w:sz w:val="21"/>
          <w:szCs w:val="21"/>
        </w:rPr>
        <w:t>圆</w:t>
      </w:r>
      <w:r>
        <w:rPr>
          <w:rFonts w:hint="default" w:ascii="宋体" w:hAnsi="宋体" w:eastAsia="宋体" w:cs="宋体"/>
          <w:color w:val="3B3B3B"/>
          <w:spacing w:val="-15"/>
          <w:w w:val="110"/>
          <w:sz w:val="21"/>
          <w:szCs w:val="21"/>
        </w:rPr>
        <w:t>周上</w:t>
      </w:r>
      <w:r>
        <w:rPr>
          <w:rFonts w:hint="default" w:ascii="宋体" w:hAnsi="宋体" w:eastAsia="宋体" w:cs="宋体"/>
          <w:color w:val="565656"/>
          <w:spacing w:val="-15"/>
          <w:w w:val="110"/>
          <w:sz w:val="21"/>
          <w:szCs w:val="21"/>
        </w:rPr>
        <w:t>最少</w:t>
      </w:r>
      <w:r>
        <w:rPr>
          <w:rFonts w:hint="default" w:ascii="宋体" w:hAnsi="宋体" w:eastAsia="宋体" w:cs="宋体"/>
          <w:color w:val="3B3B3B"/>
          <w:spacing w:val="-15"/>
          <w:w w:val="110"/>
          <w:sz w:val="21"/>
          <w:szCs w:val="21"/>
        </w:rPr>
        <w:t>测</w:t>
      </w:r>
      <w:r>
        <w:rPr>
          <w:rFonts w:hint="default" w:ascii="宋体" w:hAnsi="宋体" w:eastAsia="宋体" w:cs="宋体"/>
          <w:color w:val="565656"/>
          <w:spacing w:val="-15"/>
          <w:w w:val="110"/>
          <w:sz w:val="21"/>
          <w:szCs w:val="21"/>
        </w:rPr>
        <w:t>量</w:t>
      </w:r>
      <w:r>
        <w:rPr>
          <w:rFonts w:hint="default" w:ascii="宋体" w:hAnsi="宋体" w:eastAsia="宋体" w:cs="宋体"/>
          <w:color w:val="3B3B3B"/>
          <w:spacing w:val="-15"/>
          <w:w w:val="110"/>
          <w:sz w:val="21"/>
          <w:szCs w:val="21"/>
        </w:rPr>
        <w:t>点数</w:t>
      </w:r>
    </w:p>
    <w:p>
      <w:pPr>
        <w:spacing w:before="9" w:line="240" w:lineRule="auto"/>
        <w:ind w:right="0"/>
        <w:rPr>
          <w:rFonts w:hint="default" w:ascii="宋体" w:hAnsi="宋体" w:eastAsia="宋体" w:cs="宋体"/>
          <w:sz w:val="9"/>
          <w:szCs w:val="9"/>
        </w:rPr>
      </w:pPr>
    </w:p>
    <w:tbl>
      <w:tblPr>
        <w:tblStyle w:val="7"/>
        <w:tblW w:w="0" w:type="auto"/>
        <w:tblInd w:w="116" w:type="dxa"/>
        <w:tblLayout w:type="fixed"/>
        <w:tblCellMar>
          <w:top w:w="0" w:type="dxa"/>
          <w:left w:w="0" w:type="dxa"/>
          <w:bottom w:w="0" w:type="dxa"/>
          <w:right w:w="0" w:type="dxa"/>
        </w:tblCellMar>
      </w:tblPr>
      <w:tblGrid>
        <w:gridCol w:w="1940"/>
        <w:gridCol w:w="738"/>
        <w:gridCol w:w="720"/>
        <w:gridCol w:w="791"/>
        <w:gridCol w:w="706"/>
        <w:gridCol w:w="702"/>
        <w:gridCol w:w="755"/>
        <w:gridCol w:w="723"/>
        <w:gridCol w:w="727"/>
        <w:gridCol w:w="727"/>
        <w:gridCol w:w="702"/>
      </w:tblGrid>
      <w:tr>
        <w:tblPrEx>
          <w:tblCellMar>
            <w:top w:w="0" w:type="dxa"/>
            <w:left w:w="0" w:type="dxa"/>
            <w:bottom w:w="0" w:type="dxa"/>
            <w:right w:w="0" w:type="dxa"/>
          </w:tblCellMar>
        </w:tblPrEx>
        <w:trPr>
          <w:trHeight w:val="326" w:hRule="exact"/>
        </w:trPr>
        <w:tc>
          <w:tcPr>
            <w:tcW w:w="1940" w:type="dxa"/>
            <w:vMerge w:val="restart"/>
            <w:tcBorders>
              <w:top w:val="single" w:color="4B4B4B" w:sz="8" w:space="0"/>
              <w:left w:val="single" w:color="48484B" w:sz="8" w:space="0"/>
              <w:right w:val="single" w:color="777777" w:sz="8" w:space="0"/>
            </w:tcBorders>
          </w:tcPr>
          <w:p>
            <w:pPr>
              <w:pStyle w:val="11"/>
              <w:spacing w:before="144" w:line="240" w:lineRule="auto"/>
              <w:ind w:left="329" w:right="0"/>
              <w:jc w:val="left"/>
              <w:rPr>
                <w:rFonts w:hint="default" w:ascii="Times New Roman" w:hAnsi="Times New Roman" w:eastAsia="Times New Roman" w:cs="Times New Roman"/>
                <w:sz w:val="18"/>
                <w:szCs w:val="18"/>
              </w:rPr>
            </w:pPr>
            <w:r>
              <w:rPr>
                <w:rFonts w:hint="default" w:ascii="宋体" w:hAnsi="宋体" w:eastAsia="宋体" w:cs="宋体"/>
                <w:color w:val="565656"/>
                <w:spacing w:val="-5"/>
                <w:w w:val="105"/>
                <w:sz w:val="18"/>
                <w:szCs w:val="18"/>
              </w:rPr>
              <w:t>储罐直径</w:t>
            </w:r>
            <w:r>
              <w:rPr>
                <w:rFonts w:hint="default" w:ascii="宋体" w:hAnsi="宋体" w:eastAsia="宋体" w:cs="宋体"/>
                <w:color w:val="565656"/>
                <w:spacing w:val="-39"/>
                <w:w w:val="105"/>
                <w:sz w:val="18"/>
                <w:szCs w:val="18"/>
              </w:rPr>
              <w:t xml:space="preserve"> </w:t>
            </w:r>
            <w:r>
              <w:rPr>
                <w:rFonts w:hint="default" w:ascii="Times New Roman" w:hAnsi="Times New Roman" w:eastAsia="Times New Roman" w:cs="Times New Roman"/>
                <w:i/>
                <w:color w:val="565656"/>
                <w:w w:val="105"/>
                <w:sz w:val="18"/>
                <w:szCs w:val="18"/>
              </w:rPr>
              <w:t>D</w:t>
            </w:r>
            <w:r>
              <w:rPr>
                <w:rFonts w:hint="default" w:ascii="Times New Roman" w:hAnsi="Times New Roman" w:eastAsia="Times New Roman" w:cs="Times New Roman"/>
                <w:i/>
                <w:color w:val="959595"/>
                <w:w w:val="105"/>
                <w:sz w:val="18"/>
                <w:szCs w:val="18"/>
              </w:rPr>
              <w:t>l</w:t>
            </w:r>
            <w:r>
              <w:rPr>
                <w:rFonts w:hint="default" w:ascii="Times New Roman" w:hAnsi="Times New Roman" w:eastAsia="Times New Roman" w:cs="Times New Roman"/>
                <w:i/>
                <w:color w:val="565656"/>
                <w:w w:val="105"/>
                <w:sz w:val="18"/>
                <w:szCs w:val="18"/>
              </w:rPr>
              <w:t>mm</w:t>
            </w:r>
          </w:p>
        </w:tc>
        <w:tc>
          <w:tcPr>
            <w:tcW w:w="3656" w:type="dxa"/>
            <w:gridSpan w:val="5"/>
            <w:tcBorders>
              <w:top w:val="single" w:color="4B4B4B" w:sz="8" w:space="0"/>
              <w:left w:val="single" w:color="777777" w:sz="8" w:space="0"/>
              <w:bottom w:val="single" w:color="606060" w:sz="6" w:space="0"/>
              <w:right w:val="single" w:color="606060" w:sz="6" w:space="0"/>
            </w:tcBorders>
          </w:tcPr>
          <w:p>
            <w:pPr>
              <w:pStyle w:val="11"/>
              <w:spacing w:line="238" w:lineRule="exact"/>
              <w:ind w:left="1184" w:right="0"/>
              <w:jc w:val="left"/>
              <w:rPr>
                <w:rFonts w:hint="default" w:ascii="Times New Roman" w:hAnsi="Times New Roman" w:eastAsia="Times New Roman" w:cs="Times New Roman"/>
                <w:sz w:val="18"/>
                <w:szCs w:val="18"/>
              </w:rPr>
            </w:pPr>
            <w:r>
              <w:rPr>
                <w:rFonts w:hint="default" w:ascii="宋体" w:hAnsi="宋体" w:eastAsia="宋体" w:cs="宋体"/>
                <w:color w:val="696969"/>
                <w:spacing w:val="-3"/>
                <w:w w:val="105"/>
                <w:sz w:val="18"/>
                <w:szCs w:val="18"/>
              </w:rPr>
              <w:t>同心圆直径</w:t>
            </w:r>
            <w:r>
              <w:rPr>
                <w:rFonts w:hint="default" w:ascii="Times New Roman" w:hAnsi="Times New Roman" w:eastAsia="Times New Roman" w:cs="Times New Roman"/>
                <w:i/>
                <w:color w:val="959595"/>
                <w:spacing w:val="-3"/>
                <w:w w:val="105"/>
                <w:sz w:val="18"/>
                <w:szCs w:val="18"/>
              </w:rPr>
              <w:t>I</w:t>
            </w:r>
            <w:r>
              <w:rPr>
                <w:rFonts w:hint="default" w:ascii="Times New Roman" w:hAnsi="Times New Roman" w:eastAsia="Times New Roman" w:cs="Times New Roman"/>
                <w:i/>
                <w:color w:val="565656"/>
                <w:spacing w:val="-3"/>
                <w:w w:val="105"/>
                <w:sz w:val="18"/>
                <w:szCs w:val="18"/>
              </w:rPr>
              <w:t>m</w:t>
            </w:r>
            <w:r>
              <w:rPr>
                <w:rFonts w:hint="default" w:ascii="Times New Roman" w:hAnsi="Times New Roman" w:eastAsia="Times New Roman" w:cs="Times New Roman"/>
                <w:i/>
                <w:color w:val="3B3B3B"/>
                <w:spacing w:val="-3"/>
                <w:w w:val="105"/>
                <w:sz w:val="18"/>
                <w:szCs w:val="18"/>
              </w:rPr>
              <w:t>m</w:t>
            </w:r>
          </w:p>
        </w:tc>
        <w:tc>
          <w:tcPr>
            <w:tcW w:w="3635" w:type="dxa"/>
            <w:gridSpan w:val="5"/>
            <w:tcBorders>
              <w:top w:val="single" w:color="4B4B4B" w:sz="8" w:space="0"/>
              <w:left w:val="single" w:color="606060" w:sz="6" w:space="0"/>
              <w:bottom w:val="single" w:color="808080" w:sz="8" w:space="0"/>
              <w:right w:val="single" w:color="444444" w:sz="8" w:space="0"/>
            </w:tcBorders>
          </w:tcPr>
          <w:p>
            <w:pPr>
              <w:pStyle w:val="11"/>
              <w:spacing w:line="224" w:lineRule="exact"/>
              <w:ind w:left="879" w:right="0"/>
              <w:jc w:val="left"/>
              <w:rPr>
                <w:rFonts w:hint="default" w:ascii="宋体" w:hAnsi="宋体" w:eastAsia="宋体" w:cs="宋体"/>
                <w:sz w:val="18"/>
                <w:szCs w:val="18"/>
              </w:rPr>
            </w:pPr>
            <w:r>
              <w:rPr>
                <w:rFonts w:hint="default" w:ascii="宋体" w:hAnsi="宋体" w:eastAsia="宋体" w:cs="宋体"/>
                <w:color w:val="696969"/>
                <w:spacing w:val="-5"/>
                <w:w w:val="105"/>
                <w:sz w:val="18"/>
                <w:szCs w:val="18"/>
              </w:rPr>
              <w:t>各阴间上最</w:t>
            </w:r>
            <w:r>
              <w:rPr>
                <w:rFonts w:hint="default" w:ascii="宋体" w:hAnsi="宋体" w:eastAsia="宋体" w:cs="宋体"/>
                <w:color w:val="828282"/>
                <w:spacing w:val="-5"/>
                <w:w w:val="105"/>
                <w:sz w:val="18"/>
                <w:szCs w:val="18"/>
              </w:rPr>
              <w:t>少</w:t>
            </w:r>
            <w:r>
              <w:rPr>
                <w:rFonts w:hint="default" w:ascii="宋体" w:hAnsi="宋体" w:eastAsia="宋体" w:cs="宋体"/>
                <w:color w:val="696969"/>
                <w:spacing w:val="-5"/>
                <w:w w:val="105"/>
                <w:sz w:val="18"/>
                <w:szCs w:val="18"/>
              </w:rPr>
              <w:t>测量点数</w:t>
            </w:r>
          </w:p>
        </w:tc>
      </w:tr>
      <w:tr>
        <w:tblPrEx>
          <w:tblCellMar>
            <w:top w:w="0" w:type="dxa"/>
            <w:left w:w="0" w:type="dxa"/>
            <w:bottom w:w="0" w:type="dxa"/>
            <w:right w:w="0" w:type="dxa"/>
          </w:tblCellMar>
        </w:tblPrEx>
        <w:trPr>
          <w:trHeight w:val="319" w:hRule="exact"/>
        </w:trPr>
        <w:tc>
          <w:tcPr>
            <w:tcW w:w="1940" w:type="dxa"/>
            <w:vMerge w:val="continue"/>
            <w:tcBorders>
              <w:left w:val="single" w:color="48484B" w:sz="8" w:space="0"/>
              <w:bottom w:val="single" w:color="48484B" w:sz="8" w:space="0"/>
              <w:right w:val="single" w:color="777777" w:sz="8" w:space="0"/>
            </w:tcBorders>
          </w:tcPr>
          <w:p/>
        </w:tc>
        <w:tc>
          <w:tcPr>
            <w:tcW w:w="738" w:type="dxa"/>
            <w:tcBorders>
              <w:top w:val="single" w:color="606060" w:sz="6" w:space="0"/>
              <w:left w:val="single" w:color="777777" w:sz="8" w:space="0"/>
              <w:bottom w:val="single" w:color="48484B" w:sz="8" w:space="0"/>
              <w:right w:val="single" w:color="838787" w:sz="8" w:space="0"/>
            </w:tcBorders>
          </w:tcPr>
          <w:p>
            <w:pPr>
              <w:pStyle w:val="11"/>
              <w:spacing w:line="228" w:lineRule="exact"/>
              <w:ind w:left="234" w:right="0"/>
              <w:jc w:val="left"/>
              <w:rPr>
                <w:rFonts w:hint="default" w:ascii="宋体" w:hAnsi="宋体" w:eastAsia="宋体" w:cs="宋体"/>
                <w:sz w:val="17"/>
                <w:szCs w:val="17"/>
              </w:rPr>
            </w:pPr>
            <w:r>
              <w:rPr>
                <w:rFonts w:hint="default" w:ascii="Arial" w:hAnsi="Arial" w:eastAsia="Arial" w:cs="Arial"/>
                <w:color w:val="565656"/>
                <w:spacing w:val="-17"/>
                <w:w w:val="272"/>
                <w:sz w:val="19"/>
                <w:szCs w:val="19"/>
              </w:rPr>
              <w:t>I</w:t>
            </w:r>
            <w:r>
              <w:rPr>
                <w:rFonts w:hint="default" w:ascii="宋体" w:hAnsi="宋体" w:eastAsia="宋体" w:cs="宋体"/>
                <w:color w:val="696969"/>
                <w:w w:val="120"/>
                <w:sz w:val="17"/>
                <w:szCs w:val="17"/>
              </w:rPr>
              <w:t>罔</w:t>
            </w:r>
          </w:p>
        </w:tc>
        <w:tc>
          <w:tcPr>
            <w:tcW w:w="720" w:type="dxa"/>
            <w:tcBorders>
              <w:top w:val="single" w:color="606060" w:sz="6" w:space="0"/>
              <w:left w:val="single" w:color="838787" w:sz="8" w:space="0"/>
              <w:bottom w:val="single" w:color="48484B" w:sz="8" w:space="0"/>
              <w:right w:val="single" w:color="676767" w:sz="6" w:space="0"/>
            </w:tcBorders>
          </w:tcPr>
          <w:p>
            <w:pPr>
              <w:pStyle w:val="11"/>
              <w:spacing w:line="213" w:lineRule="exact"/>
              <w:ind w:left="56" w:right="0"/>
              <w:jc w:val="center"/>
              <w:rPr>
                <w:rFonts w:hint="default" w:ascii="宋体" w:hAnsi="宋体" w:eastAsia="宋体" w:cs="宋体"/>
                <w:sz w:val="17"/>
                <w:szCs w:val="17"/>
              </w:rPr>
            </w:pPr>
            <w:r>
              <w:rPr>
                <w:rFonts w:hint="default" w:ascii="Arial" w:hAnsi="Arial" w:eastAsia="Arial" w:cs="Arial"/>
                <w:color w:val="3B3B3B"/>
                <w:w w:val="140"/>
                <w:sz w:val="15"/>
                <w:szCs w:val="15"/>
              </w:rPr>
              <w:t>I[</w:t>
            </w:r>
            <w:r>
              <w:rPr>
                <w:rFonts w:hint="default" w:ascii="Arial" w:hAnsi="Arial" w:eastAsia="Arial" w:cs="Arial"/>
                <w:color w:val="3B3B3B"/>
                <w:spacing w:val="-53"/>
                <w:w w:val="140"/>
                <w:sz w:val="15"/>
                <w:szCs w:val="15"/>
              </w:rPr>
              <w:t xml:space="preserve"> </w:t>
            </w:r>
            <w:r>
              <w:rPr>
                <w:rFonts w:hint="default" w:ascii="宋体" w:hAnsi="宋体" w:eastAsia="宋体" w:cs="宋体"/>
                <w:color w:val="696969"/>
                <w:w w:val="140"/>
                <w:sz w:val="17"/>
                <w:szCs w:val="17"/>
              </w:rPr>
              <w:t>罔</w:t>
            </w:r>
          </w:p>
        </w:tc>
        <w:tc>
          <w:tcPr>
            <w:tcW w:w="791" w:type="dxa"/>
            <w:tcBorders>
              <w:top w:val="single" w:color="606060" w:sz="6" w:space="0"/>
              <w:left w:val="single" w:color="676767" w:sz="6" w:space="0"/>
              <w:bottom w:val="single" w:color="48484B" w:sz="8" w:space="0"/>
              <w:right w:val="single" w:color="747474" w:sz="6" w:space="0"/>
            </w:tcBorders>
          </w:tcPr>
          <w:p>
            <w:pPr>
              <w:pStyle w:val="11"/>
              <w:spacing w:line="212" w:lineRule="exact"/>
              <w:ind w:left="198" w:right="0"/>
              <w:jc w:val="left"/>
              <w:rPr>
                <w:rFonts w:hint="default" w:ascii="宋体" w:hAnsi="宋体" w:eastAsia="宋体" w:cs="宋体"/>
                <w:sz w:val="17"/>
                <w:szCs w:val="17"/>
              </w:rPr>
            </w:pPr>
            <w:r>
              <w:rPr>
                <w:rFonts w:hint="default" w:ascii="宋体" w:hAnsi="宋体" w:eastAsia="宋体" w:cs="宋体"/>
                <w:color w:val="565656"/>
                <w:spacing w:val="-10"/>
                <w:w w:val="125"/>
                <w:sz w:val="17"/>
                <w:szCs w:val="17"/>
              </w:rPr>
              <w:t>川罔</w:t>
            </w:r>
          </w:p>
        </w:tc>
        <w:tc>
          <w:tcPr>
            <w:tcW w:w="706" w:type="dxa"/>
            <w:tcBorders>
              <w:top w:val="single" w:color="606060" w:sz="6" w:space="0"/>
              <w:left w:val="single" w:color="747474" w:sz="6" w:space="0"/>
              <w:bottom w:val="single" w:color="48484B" w:sz="8" w:space="0"/>
              <w:right w:val="single" w:color="575757" w:sz="6" w:space="0"/>
            </w:tcBorders>
          </w:tcPr>
          <w:p>
            <w:pPr>
              <w:pStyle w:val="11"/>
              <w:spacing w:line="237" w:lineRule="exact"/>
              <w:ind w:left="31" w:right="0"/>
              <w:jc w:val="center"/>
              <w:rPr>
                <w:rFonts w:hint="default" w:ascii="宋体" w:hAnsi="宋体" w:eastAsia="宋体" w:cs="宋体"/>
                <w:sz w:val="17"/>
                <w:szCs w:val="17"/>
              </w:rPr>
            </w:pPr>
            <w:r>
              <w:rPr>
                <w:rFonts w:hint="default" w:ascii="Arial" w:hAnsi="Arial" w:eastAsia="Arial" w:cs="Arial"/>
                <w:color w:val="696969"/>
                <w:sz w:val="20"/>
                <w:szCs w:val="20"/>
              </w:rPr>
              <w:t>W</w:t>
            </w:r>
            <w:r>
              <w:rPr>
                <w:rFonts w:hint="default" w:ascii="Arial" w:hAnsi="Arial" w:eastAsia="Arial" w:cs="Arial"/>
                <w:color w:val="696969"/>
                <w:spacing w:val="-34"/>
                <w:sz w:val="20"/>
                <w:szCs w:val="20"/>
              </w:rPr>
              <w:t xml:space="preserve"> </w:t>
            </w:r>
            <w:r>
              <w:rPr>
                <w:rFonts w:hint="default" w:ascii="宋体" w:hAnsi="宋体" w:eastAsia="宋体" w:cs="宋体"/>
                <w:color w:val="696969"/>
                <w:w w:val="105"/>
                <w:sz w:val="17"/>
                <w:szCs w:val="17"/>
              </w:rPr>
              <w:t>罔</w:t>
            </w:r>
          </w:p>
        </w:tc>
        <w:tc>
          <w:tcPr>
            <w:tcW w:w="702" w:type="dxa"/>
            <w:tcBorders>
              <w:top w:val="single" w:color="606060" w:sz="6" w:space="0"/>
              <w:left w:val="single" w:color="575757" w:sz="6" w:space="0"/>
              <w:bottom w:val="single" w:color="48484B" w:sz="8" w:space="0"/>
              <w:right w:val="single" w:color="606060" w:sz="6" w:space="0"/>
            </w:tcBorders>
          </w:tcPr>
          <w:p>
            <w:pPr>
              <w:pStyle w:val="11"/>
              <w:spacing w:line="237" w:lineRule="exact"/>
              <w:ind w:left="47" w:right="0"/>
              <w:jc w:val="center"/>
              <w:rPr>
                <w:rFonts w:hint="default" w:ascii="宋体" w:hAnsi="宋体" w:eastAsia="宋体" w:cs="宋体"/>
                <w:sz w:val="18"/>
                <w:szCs w:val="18"/>
              </w:rPr>
            </w:pPr>
            <w:r>
              <w:rPr>
                <w:rFonts w:hint="default" w:ascii="Arial" w:hAnsi="Arial" w:eastAsia="Arial" w:cs="Arial"/>
                <w:color w:val="696969"/>
                <w:w w:val="105"/>
                <w:sz w:val="20"/>
                <w:szCs w:val="20"/>
              </w:rPr>
              <w:t>V</w:t>
            </w:r>
            <w:r>
              <w:rPr>
                <w:rFonts w:hint="default" w:ascii="Arial" w:hAnsi="Arial" w:eastAsia="Arial" w:cs="Arial"/>
                <w:color w:val="696969"/>
                <w:spacing w:val="-22"/>
                <w:w w:val="105"/>
                <w:sz w:val="20"/>
                <w:szCs w:val="20"/>
              </w:rPr>
              <w:t xml:space="preserve"> </w:t>
            </w:r>
            <w:r>
              <w:rPr>
                <w:rFonts w:hint="default" w:ascii="宋体" w:hAnsi="宋体" w:eastAsia="宋体" w:cs="宋体"/>
                <w:color w:val="696969"/>
                <w:w w:val="105"/>
                <w:sz w:val="18"/>
                <w:szCs w:val="18"/>
              </w:rPr>
              <w:t>圈</w:t>
            </w:r>
          </w:p>
        </w:tc>
        <w:tc>
          <w:tcPr>
            <w:tcW w:w="755" w:type="dxa"/>
            <w:tcBorders>
              <w:top w:val="single" w:color="808080" w:sz="8" w:space="0"/>
              <w:left w:val="single" w:color="606060" w:sz="6" w:space="0"/>
              <w:bottom w:val="single" w:color="48484B" w:sz="8" w:space="0"/>
              <w:right w:val="single" w:color="747474" w:sz="6" w:space="0"/>
            </w:tcBorders>
          </w:tcPr>
          <w:p>
            <w:pPr>
              <w:pStyle w:val="11"/>
              <w:spacing w:line="240" w:lineRule="auto"/>
              <w:ind w:left="48" w:right="0"/>
              <w:jc w:val="center"/>
              <w:rPr>
                <w:rFonts w:hint="default" w:ascii="宋体" w:hAnsi="宋体" w:eastAsia="宋体" w:cs="宋体"/>
                <w:sz w:val="17"/>
                <w:szCs w:val="17"/>
              </w:rPr>
            </w:pPr>
            <w:r>
              <w:rPr>
                <w:rFonts w:hint="default" w:ascii="Arial" w:hAnsi="Arial" w:eastAsia="Arial" w:cs="Arial"/>
                <w:color w:val="3B3B3B"/>
                <w:spacing w:val="-54"/>
                <w:w w:val="193"/>
                <w:sz w:val="19"/>
                <w:szCs w:val="19"/>
              </w:rPr>
              <w:t>I</w:t>
            </w:r>
            <w:r>
              <w:rPr>
                <w:rFonts w:hint="default" w:ascii="Arial" w:hAnsi="Arial" w:eastAsia="Arial" w:cs="Arial"/>
                <w:color w:val="565656"/>
                <w:spacing w:val="-150"/>
                <w:w w:val="227"/>
                <w:sz w:val="21"/>
                <w:szCs w:val="21"/>
              </w:rPr>
              <w:t>l</w:t>
            </w:r>
            <w:r>
              <w:rPr>
                <w:rFonts w:hint="default" w:ascii="宋体" w:hAnsi="宋体" w:eastAsia="宋体" w:cs="宋体"/>
                <w:color w:val="565656"/>
                <w:w w:val="85"/>
                <w:sz w:val="17"/>
                <w:szCs w:val="17"/>
              </w:rPr>
              <w:t>翻</w:t>
            </w:r>
          </w:p>
        </w:tc>
        <w:tc>
          <w:tcPr>
            <w:tcW w:w="723" w:type="dxa"/>
            <w:tcBorders>
              <w:top w:val="single" w:color="808080" w:sz="8" w:space="0"/>
              <w:left w:val="single" w:color="747474" w:sz="6" w:space="0"/>
              <w:bottom w:val="single" w:color="48484B" w:sz="8" w:space="0"/>
              <w:right w:val="single" w:color="484848" w:sz="2" w:space="0"/>
            </w:tcBorders>
          </w:tcPr>
          <w:p>
            <w:pPr>
              <w:pStyle w:val="11"/>
              <w:spacing w:line="232" w:lineRule="exact"/>
              <w:ind w:left="44" w:right="0"/>
              <w:jc w:val="center"/>
              <w:rPr>
                <w:rFonts w:hint="default" w:ascii="宋体" w:hAnsi="宋体" w:eastAsia="宋体" w:cs="宋体"/>
                <w:sz w:val="17"/>
                <w:szCs w:val="17"/>
              </w:rPr>
            </w:pPr>
            <w:r>
              <w:rPr>
                <w:rFonts w:hint="default" w:ascii="Arial" w:hAnsi="Arial" w:eastAsia="Arial" w:cs="Arial"/>
                <w:color w:val="3B3B3B"/>
                <w:w w:val="130"/>
                <w:sz w:val="19"/>
                <w:szCs w:val="19"/>
              </w:rPr>
              <w:t>II</w:t>
            </w:r>
            <w:r>
              <w:rPr>
                <w:rFonts w:hint="default" w:ascii="宋体" w:hAnsi="宋体" w:eastAsia="宋体" w:cs="宋体"/>
                <w:color w:val="696969"/>
                <w:w w:val="130"/>
                <w:sz w:val="17"/>
                <w:szCs w:val="17"/>
              </w:rPr>
              <w:t>阁</w:t>
            </w:r>
          </w:p>
        </w:tc>
        <w:tc>
          <w:tcPr>
            <w:tcW w:w="727" w:type="dxa"/>
            <w:tcBorders>
              <w:top w:val="single" w:color="808080" w:sz="8" w:space="0"/>
              <w:left w:val="single" w:color="484848" w:sz="2" w:space="0"/>
              <w:bottom w:val="single" w:color="48484B" w:sz="8" w:space="0"/>
              <w:right w:val="single" w:color="646464" w:sz="6" w:space="0"/>
            </w:tcBorders>
          </w:tcPr>
          <w:p>
            <w:pPr>
              <w:pStyle w:val="11"/>
              <w:spacing w:line="232" w:lineRule="exact"/>
              <w:ind w:left="26" w:right="0"/>
              <w:jc w:val="center"/>
              <w:rPr>
                <w:rFonts w:hint="default" w:ascii="宋体" w:hAnsi="宋体" w:eastAsia="宋体" w:cs="宋体"/>
                <w:sz w:val="17"/>
                <w:szCs w:val="17"/>
              </w:rPr>
            </w:pPr>
            <w:r>
              <w:rPr>
                <w:rFonts w:hint="default" w:ascii="Arial" w:hAnsi="Arial" w:eastAsia="Arial" w:cs="Arial"/>
                <w:color w:val="3B3B3B"/>
                <w:spacing w:val="-3"/>
                <w:w w:val="140"/>
                <w:sz w:val="19"/>
                <w:szCs w:val="19"/>
              </w:rPr>
              <w:t>Ill</w:t>
            </w:r>
            <w:r>
              <w:rPr>
                <w:rFonts w:hint="default" w:ascii="宋体" w:hAnsi="宋体" w:eastAsia="宋体" w:cs="宋体"/>
                <w:color w:val="696969"/>
                <w:spacing w:val="-3"/>
                <w:w w:val="140"/>
                <w:sz w:val="17"/>
                <w:szCs w:val="17"/>
              </w:rPr>
              <w:t>罔</w:t>
            </w:r>
          </w:p>
        </w:tc>
        <w:tc>
          <w:tcPr>
            <w:tcW w:w="727" w:type="dxa"/>
            <w:tcBorders>
              <w:top w:val="single" w:color="808080" w:sz="8" w:space="0"/>
              <w:left w:val="single" w:color="646464" w:sz="6" w:space="0"/>
              <w:bottom w:val="single" w:color="48484B" w:sz="8" w:space="0"/>
              <w:right w:val="single" w:color="8C8C8C" w:sz="8" w:space="0"/>
            </w:tcBorders>
          </w:tcPr>
          <w:p>
            <w:pPr>
              <w:pStyle w:val="11"/>
              <w:spacing w:line="235" w:lineRule="exact"/>
              <w:ind w:left="33" w:right="0"/>
              <w:jc w:val="center"/>
              <w:rPr>
                <w:rFonts w:hint="default" w:ascii="宋体" w:hAnsi="宋体" w:eastAsia="宋体" w:cs="宋体"/>
                <w:sz w:val="17"/>
                <w:szCs w:val="17"/>
              </w:rPr>
            </w:pPr>
            <w:r>
              <w:rPr>
                <w:rFonts w:hint="default" w:ascii="Times New Roman" w:hAnsi="Times New Roman" w:eastAsia="Times New Roman" w:cs="Times New Roman"/>
                <w:color w:val="565656"/>
                <w:w w:val="95"/>
                <w:sz w:val="20"/>
                <w:szCs w:val="20"/>
              </w:rPr>
              <w:t>IV</w:t>
            </w:r>
            <w:r>
              <w:rPr>
                <w:rFonts w:hint="default" w:ascii="Times New Roman" w:hAnsi="Times New Roman" w:eastAsia="Times New Roman" w:cs="Times New Roman"/>
                <w:color w:val="565656"/>
                <w:spacing w:val="-36"/>
                <w:w w:val="95"/>
                <w:sz w:val="20"/>
                <w:szCs w:val="20"/>
              </w:rPr>
              <w:t xml:space="preserve"> </w:t>
            </w:r>
            <w:r>
              <w:rPr>
                <w:rFonts w:hint="default" w:ascii="宋体" w:hAnsi="宋体" w:eastAsia="宋体" w:cs="宋体"/>
                <w:color w:val="565656"/>
                <w:w w:val="95"/>
                <w:sz w:val="17"/>
                <w:szCs w:val="17"/>
              </w:rPr>
              <w:t>罔</w:t>
            </w:r>
          </w:p>
        </w:tc>
        <w:tc>
          <w:tcPr>
            <w:tcW w:w="702" w:type="dxa"/>
            <w:tcBorders>
              <w:top w:val="single" w:color="808080" w:sz="8" w:space="0"/>
              <w:left w:val="single" w:color="8C8C8C" w:sz="8" w:space="0"/>
              <w:bottom w:val="single" w:color="48484B" w:sz="8" w:space="0"/>
              <w:right w:val="single" w:color="444444" w:sz="8" w:space="0"/>
            </w:tcBorders>
          </w:tcPr>
          <w:p>
            <w:pPr>
              <w:pStyle w:val="11"/>
              <w:spacing w:line="240" w:lineRule="auto"/>
              <w:ind w:left="42" w:right="0"/>
              <w:jc w:val="center"/>
              <w:rPr>
                <w:rFonts w:hint="default" w:ascii="宋体" w:hAnsi="宋体" w:eastAsia="宋体" w:cs="宋体"/>
                <w:sz w:val="17"/>
                <w:szCs w:val="17"/>
              </w:rPr>
            </w:pPr>
            <w:r>
              <w:rPr>
                <w:rFonts w:hint="default" w:ascii="Arial" w:hAnsi="Arial" w:eastAsia="Arial" w:cs="Arial"/>
                <w:color w:val="696969"/>
                <w:w w:val="110"/>
                <w:sz w:val="20"/>
                <w:szCs w:val="20"/>
              </w:rPr>
              <w:t>V</w:t>
            </w:r>
            <w:r>
              <w:rPr>
                <w:rFonts w:hint="default" w:ascii="Arial" w:hAnsi="Arial" w:eastAsia="Arial" w:cs="Arial"/>
                <w:color w:val="696969"/>
                <w:spacing w:val="-27"/>
                <w:w w:val="110"/>
                <w:sz w:val="20"/>
                <w:szCs w:val="20"/>
              </w:rPr>
              <w:t xml:space="preserve"> </w:t>
            </w:r>
            <w:r>
              <w:rPr>
                <w:rFonts w:hint="default" w:ascii="宋体" w:hAnsi="宋体" w:eastAsia="宋体" w:cs="宋体"/>
                <w:color w:val="696969"/>
                <w:w w:val="110"/>
                <w:sz w:val="17"/>
                <w:szCs w:val="17"/>
              </w:rPr>
              <w:t>罔</w:t>
            </w:r>
          </w:p>
        </w:tc>
      </w:tr>
      <w:tr>
        <w:tblPrEx>
          <w:tblCellMar>
            <w:top w:w="0" w:type="dxa"/>
            <w:left w:w="0" w:type="dxa"/>
            <w:bottom w:w="0" w:type="dxa"/>
            <w:right w:w="0" w:type="dxa"/>
          </w:tblCellMar>
        </w:tblPrEx>
        <w:trPr>
          <w:trHeight w:val="326" w:hRule="exact"/>
        </w:trPr>
        <w:tc>
          <w:tcPr>
            <w:tcW w:w="1940" w:type="dxa"/>
            <w:tcBorders>
              <w:top w:val="single" w:color="48484B" w:sz="8" w:space="0"/>
              <w:left w:val="single" w:color="48484B" w:sz="8" w:space="0"/>
              <w:bottom w:val="single" w:color="777C7C" w:sz="6" w:space="0"/>
              <w:right w:val="single" w:color="777777" w:sz="8" w:space="0"/>
            </w:tcBorders>
          </w:tcPr>
          <w:p>
            <w:pPr>
              <w:pStyle w:val="11"/>
              <w:spacing w:before="30" w:line="240" w:lineRule="auto"/>
              <w:ind w:left="4" w:right="0"/>
              <w:jc w:val="center"/>
              <w:rPr>
                <w:rFonts w:hint="default" w:ascii="Times New Roman" w:hAnsi="Times New Roman" w:eastAsia="Times New Roman" w:cs="Times New Roman"/>
                <w:sz w:val="17"/>
                <w:szCs w:val="17"/>
              </w:rPr>
            </w:pPr>
            <w:r>
              <w:rPr>
                <w:rFonts w:ascii="Times New Roman"/>
                <w:i/>
                <w:color w:val="565656"/>
                <w:w w:val="85"/>
                <w:sz w:val="18"/>
              </w:rPr>
              <w:t>D':i?:-</w:t>
            </w:r>
            <w:r>
              <w:rPr>
                <w:rFonts w:ascii="Times New Roman"/>
                <w:i/>
                <w:color w:val="565656"/>
                <w:spacing w:val="-18"/>
                <w:w w:val="85"/>
                <w:sz w:val="18"/>
              </w:rPr>
              <w:t xml:space="preserve"> </w:t>
            </w:r>
            <w:r>
              <w:rPr>
                <w:rFonts w:ascii="Times New Roman"/>
                <w:i/>
                <w:color w:val="565656"/>
                <w:w w:val="85"/>
                <w:sz w:val="18"/>
              </w:rPr>
              <w:t>76</w:t>
            </w:r>
            <w:r>
              <w:rPr>
                <w:rFonts w:ascii="Times New Roman"/>
                <w:i/>
                <w:color w:val="565656"/>
                <w:spacing w:val="-21"/>
                <w:w w:val="85"/>
                <w:sz w:val="18"/>
              </w:rPr>
              <w:t xml:space="preserve"> </w:t>
            </w:r>
            <w:r>
              <w:rPr>
                <w:rFonts w:ascii="Times New Roman"/>
                <w:color w:val="565656"/>
                <w:w w:val="85"/>
                <w:sz w:val="17"/>
              </w:rPr>
              <w:t>000</w:t>
            </w:r>
          </w:p>
        </w:tc>
        <w:tc>
          <w:tcPr>
            <w:tcW w:w="738" w:type="dxa"/>
            <w:tcBorders>
              <w:top w:val="single" w:color="48484B" w:sz="8" w:space="0"/>
              <w:left w:val="single" w:color="777777" w:sz="8" w:space="0"/>
              <w:bottom w:val="single" w:color="777C7C" w:sz="6" w:space="0"/>
              <w:right w:val="single" w:color="838787" w:sz="8" w:space="0"/>
            </w:tcBorders>
          </w:tcPr>
          <w:p>
            <w:pPr>
              <w:pStyle w:val="11"/>
              <w:spacing w:before="37" w:line="240" w:lineRule="auto"/>
              <w:ind w:left="219" w:right="0"/>
              <w:jc w:val="left"/>
              <w:rPr>
                <w:rFonts w:hint="default" w:ascii="Times New Roman" w:hAnsi="Times New Roman" w:eastAsia="Times New Roman" w:cs="Times New Roman"/>
                <w:sz w:val="18"/>
                <w:szCs w:val="18"/>
              </w:rPr>
            </w:pPr>
            <w:r>
              <w:rPr>
                <w:rFonts w:ascii="Times New Roman"/>
                <w:i/>
                <w:color w:val="565656"/>
                <w:w w:val="95"/>
                <w:sz w:val="18"/>
              </w:rPr>
              <w:t>D</w:t>
            </w:r>
            <w:r>
              <w:rPr>
                <w:rFonts w:ascii="Times New Roman"/>
                <w:i/>
                <w:color w:val="959595"/>
                <w:w w:val="95"/>
                <w:sz w:val="18"/>
              </w:rPr>
              <w:t>/</w:t>
            </w:r>
            <w:r>
              <w:rPr>
                <w:rFonts w:ascii="Times New Roman"/>
                <w:i/>
                <w:color w:val="959595"/>
                <w:spacing w:val="-26"/>
                <w:w w:val="95"/>
                <w:sz w:val="18"/>
              </w:rPr>
              <w:t xml:space="preserve"> </w:t>
            </w:r>
            <w:r>
              <w:rPr>
                <w:rFonts w:ascii="Times New Roman"/>
                <w:i/>
                <w:color w:val="565656"/>
                <w:w w:val="95"/>
                <w:sz w:val="18"/>
              </w:rPr>
              <w:t>6</w:t>
            </w:r>
          </w:p>
        </w:tc>
        <w:tc>
          <w:tcPr>
            <w:tcW w:w="720" w:type="dxa"/>
            <w:tcBorders>
              <w:top w:val="single" w:color="48484B" w:sz="8" w:space="0"/>
              <w:left w:val="single" w:color="838787" w:sz="8" w:space="0"/>
              <w:bottom w:val="single" w:color="777C7C" w:sz="6" w:space="0"/>
              <w:right w:val="single" w:color="676767" w:sz="6" w:space="0"/>
            </w:tcBorders>
          </w:tcPr>
          <w:p>
            <w:pPr>
              <w:pStyle w:val="11"/>
              <w:spacing w:before="37" w:line="240" w:lineRule="auto"/>
              <w:ind w:right="14"/>
              <w:jc w:val="center"/>
              <w:rPr>
                <w:rFonts w:hint="default" w:ascii="Times New Roman" w:hAnsi="Times New Roman" w:eastAsia="Times New Roman" w:cs="Times New Roman"/>
                <w:sz w:val="18"/>
                <w:szCs w:val="18"/>
              </w:rPr>
            </w:pPr>
            <w:r>
              <w:rPr>
                <w:rFonts w:ascii="Times New Roman"/>
                <w:i/>
                <w:color w:val="565656"/>
                <w:w w:val="95"/>
                <w:sz w:val="18"/>
              </w:rPr>
              <w:t>D</w:t>
            </w:r>
            <w:r>
              <w:rPr>
                <w:rFonts w:ascii="Times New Roman"/>
                <w:i/>
                <w:color w:val="959595"/>
                <w:w w:val="95"/>
                <w:sz w:val="18"/>
              </w:rPr>
              <w:t>/</w:t>
            </w:r>
            <w:r>
              <w:rPr>
                <w:rFonts w:ascii="Times New Roman"/>
                <w:i/>
                <w:color w:val="959595"/>
                <w:spacing w:val="-27"/>
                <w:w w:val="95"/>
                <w:sz w:val="18"/>
              </w:rPr>
              <w:t xml:space="preserve"> </w:t>
            </w:r>
            <w:r>
              <w:rPr>
                <w:rFonts w:ascii="Times New Roman"/>
                <w:i/>
                <w:color w:val="565656"/>
                <w:w w:val="95"/>
                <w:sz w:val="18"/>
              </w:rPr>
              <w:t>3</w:t>
            </w:r>
          </w:p>
        </w:tc>
        <w:tc>
          <w:tcPr>
            <w:tcW w:w="791" w:type="dxa"/>
            <w:tcBorders>
              <w:top w:val="single" w:color="48484B" w:sz="8" w:space="0"/>
              <w:left w:val="single" w:color="676767" w:sz="6" w:space="0"/>
              <w:bottom w:val="single" w:color="777C7C" w:sz="6" w:space="0"/>
              <w:right w:val="single" w:color="747474" w:sz="6" w:space="0"/>
            </w:tcBorders>
          </w:tcPr>
          <w:p>
            <w:pPr>
              <w:pStyle w:val="11"/>
              <w:spacing w:before="47" w:line="240" w:lineRule="auto"/>
              <w:ind w:left="248" w:right="0"/>
              <w:jc w:val="left"/>
              <w:rPr>
                <w:rFonts w:hint="default" w:ascii="Times New Roman" w:hAnsi="Times New Roman" w:eastAsia="Times New Roman" w:cs="Times New Roman"/>
                <w:sz w:val="17"/>
                <w:szCs w:val="17"/>
              </w:rPr>
            </w:pPr>
            <w:r>
              <w:rPr>
                <w:rFonts w:ascii="Times New Roman"/>
                <w:color w:val="565656"/>
                <w:spacing w:val="-3"/>
                <w:w w:val="115"/>
                <w:sz w:val="17"/>
              </w:rPr>
              <w:t>D</w:t>
            </w:r>
            <w:r>
              <w:rPr>
                <w:rFonts w:ascii="Times New Roman"/>
                <w:color w:val="959595"/>
                <w:spacing w:val="-3"/>
                <w:w w:val="115"/>
                <w:sz w:val="17"/>
              </w:rPr>
              <w:t>/</w:t>
            </w:r>
            <w:r>
              <w:rPr>
                <w:rFonts w:ascii="Times New Roman"/>
                <w:color w:val="565656"/>
                <w:spacing w:val="-3"/>
                <w:w w:val="115"/>
                <w:sz w:val="17"/>
              </w:rPr>
              <w:t>2</w:t>
            </w:r>
          </w:p>
        </w:tc>
        <w:tc>
          <w:tcPr>
            <w:tcW w:w="706" w:type="dxa"/>
            <w:tcBorders>
              <w:top w:val="single" w:color="48484B" w:sz="8" w:space="0"/>
              <w:left w:val="single" w:color="747474" w:sz="6" w:space="0"/>
              <w:bottom w:val="single" w:color="777C7C" w:sz="6" w:space="0"/>
              <w:right w:val="single" w:color="575757" w:sz="6" w:space="0"/>
            </w:tcBorders>
          </w:tcPr>
          <w:p>
            <w:pPr>
              <w:pStyle w:val="11"/>
              <w:spacing w:before="47" w:line="240" w:lineRule="auto"/>
              <w:ind w:left="6" w:right="0"/>
              <w:jc w:val="center"/>
              <w:rPr>
                <w:rFonts w:hint="default" w:ascii="Times New Roman" w:hAnsi="Times New Roman" w:eastAsia="Times New Roman" w:cs="Times New Roman"/>
                <w:sz w:val="17"/>
                <w:szCs w:val="17"/>
              </w:rPr>
            </w:pPr>
            <w:r>
              <w:rPr>
                <w:rFonts w:ascii="Times New Roman"/>
                <w:color w:val="565656"/>
                <w:spacing w:val="-4"/>
                <w:w w:val="115"/>
                <w:sz w:val="17"/>
              </w:rPr>
              <w:t>2D</w:t>
            </w:r>
            <w:r>
              <w:rPr>
                <w:rFonts w:ascii="Times New Roman"/>
                <w:color w:val="959595"/>
                <w:spacing w:val="-4"/>
                <w:w w:val="115"/>
                <w:sz w:val="17"/>
              </w:rPr>
              <w:t>/</w:t>
            </w:r>
            <w:r>
              <w:rPr>
                <w:rFonts w:ascii="Times New Roman"/>
                <w:color w:val="565656"/>
                <w:spacing w:val="-4"/>
                <w:w w:val="115"/>
                <w:sz w:val="17"/>
              </w:rPr>
              <w:t>3</w:t>
            </w:r>
          </w:p>
        </w:tc>
        <w:tc>
          <w:tcPr>
            <w:tcW w:w="702" w:type="dxa"/>
            <w:tcBorders>
              <w:top w:val="single" w:color="48484B" w:sz="8" w:space="0"/>
              <w:left w:val="single" w:color="575757" w:sz="6" w:space="0"/>
              <w:bottom w:val="single" w:color="777C7C" w:sz="6" w:space="0"/>
              <w:right w:val="single" w:color="606060" w:sz="6" w:space="0"/>
            </w:tcBorders>
          </w:tcPr>
          <w:p>
            <w:pPr>
              <w:pStyle w:val="11"/>
              <w:spacing w:before="37" w:line="240" w:lineRule="auto"/>
              <w:ind w:left="4" w:right="0"/>
              <w:jc w:val="center"/>
              <w:rPr>
                <w:rFonts w:hint="default" w:ascii="Times New Roman" w:hAnsi="Times New Roman" w:eastAsia="Times New Roman" w:cs="Times New Roman"/>
                <w:sz w:val="18"/>
                <w:szCs w:val="18"/>
              </w:rPr>
            </w:pPr>
            <w:r>
              <w:rPr>
                <w:rFonts w:ascii="Times New Roman"/>
                <w:i/>
                <w:color w:val="565656"/>
                <w:spacing w:val="-3"/>
                <w:sz w:val="18"/>
              </w:rPr>
              <w:t>SD</w:t>
            </w:r>
            <w:r>
              <w:rPr>
                <w:rFonts w:ascii="Times New Roman"/>
                <w:i/>
                <w:color w:val="959595"/>
                <w:spacing w:val="-3"/>
                <w:sz w:val="18"/>
              </w:rPr>
              <w:t>/</w:t>
            </w:r>
            <w:r>
              <w:rPr>
                <w:rFonts w:ascii="Times New Roman"/>
                <w:i/>
                <w:color w:val="959595"/>
                <w:spacing w:val="-32"/>
                <w:sz w:val="18"/>
              </w:rPr>
              <w:t xml:space="preserve"> </w:t>
            </w:r>
            <w:r>
              <w:rPr>
                <w:rFonts w:ascii="Times New Roman"/>
                <w:i/>
                <w:color w:val="565656"/>
                <w:sz w:val="18"/>
              </w:rPr>
              <w:t>6</w:t>
            </w:r>
          </w:p>
        </w:tc>
        <w:tc>
          <w:tcPr>
            <w:tcW w:w="755" w:type="dxa"/>
            <w:tcBorders>
              <w:top w:val="single" w:color="48484B" w:sz="8" w:space="0"/>
              <w:left w:val="single" w:color="606060" w:sz="6" w:space="0"/>
              <w:bottom w:val="single" w:color="777C7C" w:sz="6" w:space="0"/>
              <w:right w:val="single" w:color="606060" w:sz="6" w:space="0"/>
            </w:tcBorders>
          </w:tcPr>
          <w:p>
            <w:pPr>
              <w:pStyle w:val="11"/>
              <w:spacing w:before="44" w:line="240" w:lineRule="auto"/>
              <w:ind w:left="11" w:right="0"/>
              <w:jc w:val="center"/>
              <w:rPr>
                <w:rFonts w:hint="default" w:ascii="Times New Roman" w:hAnsi="Times New Roman" w:eastAsia="Times New Roman" w:cs="Times New Roman"/>
                <w:sz w:val="18"/>
                <w:szCs w:val="18"/>
              </w:rPr>
            </w:pPr>
            <w:r>
              <w:rPr>
                <w:rFonts w:ascii="Times New Roman"/>
                <w:color w:val="696969"/>
                <w:w w:val="110"/>
                <w:sz w:val="18"/>
              </w:rPr>
              <w:t>8</w:t>
            </w:r>
          </w:p>
        </w:tc>
        <w:tc>
          <w:tcPr>
            <w:tcW w:w="723" w:type="dxa"/>
            <w:tcBorders>
              <w:top w:val="single" w:color="48484B" w:sz="8" w:space="0"/>
              <w:left w:val="single" w:color="606060" w:sz="6" w:space="0"/>
              <w:bottom w:val="single" w:color="777C7C" w:sz="6" w:space="0"/>
              <w:right w:val="single" w:color="484848" w:sz="2" w:space="0"/>
            </w:tcBorders>
          </w:tcPr>
          <w:p>
            <w:pPr>
              <w:pStyle w:val="11"/>
              <w:spacing w:before="53" w:line="240" w:lineRule="auto"/>
              <w:ind w:left="16" w:right="0"/>
              <w:jc w:val="center"/>
              <w:rPr>
                <w:rFonts w:hint="default" w:ascii="Arial" w:hAnsi="Arial" w:eastAsia="Arial" w:cs="Arial"/>
                <w:sz w:val="17"/>
                <w:szCs w:val="17"/>
              </w:rPr>
            </w:pPr>
            <w:r>
              <w:rPr>
                <w:rFonts w:ascii="Arial"/>
                <w:color w:val="3B3B3B"/>
                <w:sz w:val="17"/>
              </w:rPr>
              <w:t>1</w:t>
            </w:r>
            <w:r>
              <w:rPr>
                <w:rFonts w:ascii="Arial"/>
                <w:color w:val="696969"/>
                <w:sz w:val="17"/>
              </w:rPr>
              <w:t>6</w:t>
            </w:r>
          </w:p>
        </w:tc>
        <w:tc>
          <w:tcPr>
            <w:tcW w:w="727" w:type="dxa"/>
            <w:tcBorders>
              <w:top w:val="single" w:color="48484B" w:sz="8" w:space="0"/>
              <w:left w:val="single" w:color="484848" w:sz="2" w:space="0"/>
              <w:bottom w:val="single" w:color="777C7C" w:sz="6" w:space="0"/>
              <w:right w:val="single" w:color="646464" w:sz="6" w:space="0"/>
            </w:tcBorders>
          </w:tcPr>
          <w:p>
            <w:pPr>
              <w:pStyle w:val="11"/>
              <w:spacing w:before="54" w:line="240" w:lineRule="auto"/>
              <w:ind w:left="6" w:right="0"/>
              <w:jc w:val="center"/>
              <w:rPr>
                <w:rFonts w:hint="default" w:ascii="Times New Roman" w:hAnsi="Times New Roman" w:eastAsia="Times New Roman" w:cs="Times New Roman"/>
                <w:sz w:val="17"/>
                <w:szCs w:val="17"/>
              </w:rPr>
            </w:pPr>
            <w:r>
              <w:rPr>
                <w:rFonts w:ascii="Times New Roman"/>
                <w:color w:val="565656"/>
                <w:w w:val="110"/>
                <w:sz w:val="17"/>
              </w:rPr>
              <w:t>24</w:t>
            </w:r>
          </w:p>
        </w:tc>
        <w:tc>
          <w:tcPr>
            <w:tcW w:w="727" w:type="dxa"/>
            <w:tcBorders>
              <w:top w:val="single" w:color="48484B" w:sz="8" w:space="0"/>
              <w:left w:val="single" w:color="646464" w:sz="6" w:space="0"/>
              <w:bottom w:val="single" w:color="777C7C" w:sz="6" w:space="0"/>
              <w:right w:val="single" w:color="8C8C8C" w:sz="8" w:space="0"/>
            </w:tcBorders>
          </w:tcPr>
          <w:p>
            <w:pPr>
              <w:pStyle w:val="11"/>
              <w:spacing w:before="54" w:line="240" w:lineRule="auto"/>
              <w:ind w:right="0"/>
              <w:jc w:val="center"/>
              <w:rPr>
                <w:rFonts w:hint="default" w:ascii="Times New Roman" w:hAnsi="Times New Roman" w:eastAsia="Times New Roman" w:cs="Times New Roman"/>
                <w:sz w:val="17"/>
                <w:szCs w:val="17"/>
              </w:rPr>
            </w:pPr>
            <w:r>
              <w:rPr>
                <w:rFonts w:ascii="Times New Roman"/>
                <w:color w:val="696969"/>
                <w:w w:val="105"/>
                <w:sz w:val="17"/>
              </w:rPr>
              <w:t>32</w:t>
            </w:r>
          </w:p>
        </w:tc>
        <w:tc>
          <w:tcPr>
            <w:tcW w:w="702" w:type="dxa"/>
            <w:tcBorders>
              <w:top w:val="single" w:color="48484B" w:sz="8" w:space="0"/>
              <w:left w:val="single" w:color="8C8C8C" w:sz="8" w:space="0"/>
              <w:bottom w:val="single" w:color="777C7C" w:sz="6" w:space="0"/>
              <w:right w:val="single" w:color="444444" w:sz="8" w:space="0"/>
            </w:tcBorders>
          </w:tcPr>
          <w:p>
            <w:pPr>
              <w:pStyle w:val="11"/>
              <w:spacing w:before="54" w:line="240" w:lineRule="auto"/>
              <w:ind w:right="0"/>
              <w:jc w:val="center"/>
              <w:rPr>
                <w:rFonts w:hint="default" w:ascii="Times New Roman" w:hAnsi="Times New Roman" w:eastAsia="Times New Roman" w:cs="Times New Roman"/>
                <w:sz w:val="17"/>
                <w:szCs w:val="17"/>
              </w:rPr>
            </w:pPr>
            <w:r>
              <w:rPr>
                <w:rFonts w:ascii="Times New Roman"/>
                <w:color w:val="3B3B3B"/>
                <w:w w:val="115"/>
                <w:sz w:val="17"/>
              </w:rPr>
              <w:t>4</w:t>
            </w:r>
            <w:r>
              <w:rPr>
                <w:rFonts w:ascii="Times New Roman"/>
                <w:color w:val="565656"/>
                <w:w w:val="115"/>
                <w:sz w:val="17"/>
              </w:rPr>
              <w:t>0</w:t>
            </w:r>
          </w:p>
        </w:tc>
      </w:tr>
      <w:tr>
        <w:tblPrEx>
          <w:tblCellMar>
            <w:top w:w="0" w:type="dxa"/>
            <w:left w:w="0" w:type="dxa"/>
            <w:bottom w:w="0" w:type="dxa"/>
            <w:right w:w="0" w:type="dxa"/>
          </w:tblCellMar>
        </w:tblPrEx>
        <w:trPr>
          <w:trHeight w:val="312" w:hRule="exact"/>
        </w:trPr>
        <w:tc>
          <w:tcPr>
            <w:tcW w:w="1940" w:type="dxa"/>
            <w:tcBorders>
              <w:top w:val="single" w:color="777C7C" w:sz="6" w:space="0"/>
              <w:left w:val="single" w:color="48484B" w:sz="8" w:space="0"/>
              <w:bottom w:val="single" w:color="6B6B6B" w:sz="6" w:space="0"/>
              <w:right w:val="single" w:color="777777" w:sz="8" w:space="0"/>
            </w:tcBorders>
          </w:tcPr>
          <w:p>
            <w:pPr>
              <w:pStyle w:val="11"/>
              <w:spacing w:before="27" w:line="240" w:lineRule="auto"/>
              <w:ind w:right="0"/>
              <w:jc w:val="center"/>
              <w:rPr>
                <w:rFonts w:hint="default" w:ascii="Times New Roman" w:hAnsi="Times New Roman" w:eastAsia="Times New Roman" w:cs="Times New Roman"/>
                <w:sz w:val="17"/>
                <w:szCs w:val="17"/>
              </w:rPr>
            </w:pPr>
            <w:r>
              <w:rPr>
                <w:rFonts w:ascii="Times New Roman"/>
                <w:color w:val="3B3B3B"/>
                <w:spacing w:val="3"/>
                <w:w w:val="95"/>
                <w:sz w:val="17"/>
              </w:rPr>
              <w:t>4</w:t>
            </w:r>
            <w:r>
              <w:rPr>
                <w:rFonts w:ascii="Times New Roman"/>
                <w:color w:val="565656"/>
                <w:spacing w:val="3"/>
                <w:w w:val="95"/>
                <w:sz w:val="17"/>
              </w:rPr>
              <w:t>5</w:t>
            </w:r>
            <w:r>
              <w:rPr>
                <w:rFonts w:ascii="Times New Roman"/>
                <w:color w:val="565656"/>
                <w:spacing w:val="-16"/>
                <w:w w:val="95"/>
                <w:sz w:val="17"/>
              </w:rPr>
              <w:t xml:space="preserve"> </w:t>
            </w:r>
            <w:r>
              <w:rPr>
                <w:rFonts w:ascii="Times New Roman"/>
                <w:i/>
                <w:color w:val="565656"/>
                <w:w w:val="95"/>
                <w:sz w:val="18"/>
              </w:rPr>
              <w:t>OOO:s;</w:t>
            </w:r>
            <w:r>
              <w:rPr>
                <w:rFonts w:ascii="Times New Roman"/>
                <w:i/>
                <w:color w:val="565656"/>
                <w:spacing w:val="-29"/>
                <w:w w:val="95"/>
                <w:sz w:val="18"/>
              </w:rPr>
              <w:t xml:space="preserve"> </w:t>
            </w:r>
            <w:r>
              <w:rPr>
                <w:rFonts w:ascii="Times New Roman"/>
                <w:i/>
                <w:color w:val="565656"/>
                <w:spacing w:val="-4"/>
                <w:w w:val="95"/>
                <w:sz w:val="18"/>
              </w:rPr>
              <w:t>D</w:t>
            </w:r>
            <w:r>
              <w:rPr>
                <w:rFonts w:ascii="Times New Roman"/>
                <w:i/>
                <w:color w:val="959595"/>
                <w:spacing w:val="-4"/>
                <w:w w:val="95"/>
                <w:sz w:val="18"/>
              </w:rPr>
              <w:t>&lt;</w:t>
            </w:r>
            <w:r>
              <w:rPr>
                <w:rFonts w:ascii="Times New Roman"/>
                <w:i/>
                <w:color w:val="696969"/>
                <w:spacing w:val="-4"/>
                <w:w w:val="95"/>
                <w:sz w:val="18"/>
              </w:rPr>
              <w:t>76</w:t>
            </w:r>
            <w:r>
              <w:rPr>
                <w:rFonts w:ascii="Times New Roman"/>
                <w:i/>
                <w:color w:val="696969"/>
                <w:spacing w:val="-13"/>
                <w:w w:val="95"/>
                <w:sz w:val="18"/>
              </w:rPr>
              <w:t xml:space="preserve"> </w:t>
            </w:r>
            <w:r>
              <w:rPr>
                <w:rFonts w:ascii="Times New Roman"/>
                <w:color w:val="565656"/>
                <w:w w:val="95"/>
                <w:sz w:val="17"/>
              </w:rPr>
              <w:t>000</w:t>
            </w:r>
          </w:p>
        </w:tc>
        <w:tc>
          <w:tcPr>
            <w:tcW w:w="738" w:type="dxa"/>
            <w:tcBorders>
              <w:top w:val="single" w:color="777C7C" w:sz="6" w:space="0"/>
              <w:left w:val="single" w:color="777777" w:sz="8" w:space="0"/>
              <w:bottom w:val="single" w:color="6B6B6B" w:sz="6" w:space="0"/>
              <w:right w:val="single" w:color="838787" w:sz="8" w:space="0"/>
            </w:tcBorders>
          </w:tcPr>
          <w:p>
            <w:pPr>
              <w:pStyle w:val="11"/>
              <w:spacing w:before="41" w:line="240" w:lineRule="auto"/>
              <w:ind w:left="219" w:right="0"/>
              <w:jc w:val="left"/>
              <w:rPr>
                <w:rFonts w:hint="default" w:ascii="Times New Roman" w:hAnsi="Times New Roman" w:eastAsia="Times New Roman" w:cs="Times New Roman"/>
                <w:sz w:val="18"/>
                <w:szCs w:val="18"/>
              </w:rPr>
            </w:pPr>
            <w:r>
              <w:rPr>
                <w:rFonts w:ascii="Times New Roman"/>
                <w:i/>
                <w:color w:val="565656"/>
                <w:w w:val="95"/>
                <w:sz w:val="18"/>
              </w:rPr>
              <w:t>D</w:t>
            </w:r>
            <w:r>
              <w:rPr>
                <w:rFonts w:ascii="Times New Roman"/>
                <w:i/>
                <w:color w:val="959595"/>
                <w:w w:val="95"/>
                <w:sz w:val="18"/>
              </w:rPr>
              <w:t>/</w:t>
            </w:r>
            <w:r>
              <w:rPr>
                <w:rFonts w:ascii="Times New Roman"/>
                <w:i/>
                <w:color w:val="959595"/>
                <w:spacing w:val="-31"/>
                <w:w w:val="95"/>
                <w:sz w:val="18"/>
              </w:rPr>
              <w:t xml:space="preserve"> </w:t>
            </w:r>
            <w:r>
              <w:rPr>
                <w:rFonts w:ascii="Times New Roman"/>
                <w:i/>
                <w:color w:val="565656"/>
                <w:w w:val="95"/>
                <w:sz w:val="18"/>
              </w:rPr>
              <w:t>5</w:t>
            </w:r>
          </w:p>
        </w:tc>
        <w:tc>
          <w:tcPr>
            <w:tcW w:w="720" w:type="dxa"/>
            <w:tcBorders>
              <w:top w:val="single" w:color="777C7C" w:sz="6" w:space="0"/>
              <w:left w:val="single" w:color="838787" w:sz="8" w:space="0"/>
              <w:bottom w:val="single" w:color="6B6B6B" w:sz="6" w:space="0"/>
              <w:right w:val="single" w:color="676767" w:sz="6" w:space="0"/>
            </w:tcBorders>
          </w:tcPr>
          <w:p>
            <w:pPr>
              <w:pStyle w:val="11"/>
              <w:spacing w:before="50" w:line="240" w:lineRule="auto"/>
              <w:ind w:right="0"/>
              <w:jc w:val="center"/>
              <w:rPr>
                <w:rFonts w:hint="default" w:ascii="Times New Roman" w:hAnsi="Times New Roman" w:eastAsia="Times New Roman" w:cs="Times New Roman"/>
                <w:sz w:val="17"/>
                <w:szCs w:val="17"/>
              </w:rPr>
            </w:pPr>
            <w:r>
              <w:rPr>
                <w:rFonts w:ascii="Times New Roman"/>
                <w:color w:val="565656"/>
                <w:w w:val="110"/>
                <w:sz w:val="17"/>
              </w:rPr>
              <w:t>2D</w:t>
            </w:r>
            <w:r>
              <w:rPr>
                <w:rFonts w:ascii="Times New Roman"/>
                <w:color w:val="959595"/>
                <w:w w:val="110"/>
                <w:sz w:val="17"/>
              </w:rPr>
              <w:t>/</w:t>
            </w:r>
            <w:r>
              <w:rPr>
                <w:rFonts w:ascii="Times New Roman"/>
                <w:color w:val="565656"/>
                <w:w w:val="110"/>
                <w:sz w:val="17"/>
              </w:rPr>
              <w:t>5</w:t>
            </w:r>
          </w:p>
        </w:tc>
        <w:tc>
          <w:tcPr>
            <w:tcW w:w="791" w:type="dxa"/>
            <w:tcBorders>
              <w:top w:val="single" w:color="777C7C" w:sz="6" w:space="0"/>
              <w:left w:val="single" w:color="676767" w:sz="6" w:space="0"/>
              <w:bottom w:val="single" w:color="6B6B6B" w:sz="6" w:space="0"/>
              <w:right w:val="single" w:color="747474" w:sz="6" w:space="0"/>
            </w:tcBorders>
          </w:tcPr>
          <w:p>
            <w:pPr>
              <w:pStyle w:val="11"/>
              <w:spacing w:before="41" w:line="240" w:lineRule="auto"/>
              <w:ind w:left="198" w:right="0"/>
              <w:jc w:val="left"/>
              <w:rPr>
                <w:rFonts w:hint="default" w:ascii="Times New Roman" w:hAnsi="Times New Roman" w:eastAsia="Times New Roman" w:cs="Times New Roman"/>
                <w:sz w:val="18"/>
                <w:szCs w:val="18"/>
              </w:rPr>
            </w:pPr>
            <w:r>
              <w:rPr>
                <w:rFonts w:ascii="Times New Roman"/>
                <w:i/>
                <w:color w:val="696969"/>
                <w:spacing w:val="-5"/>
                <w:sz w:val="18"/>
              </w:rPr>
              <w:t>3D</w:t>
            </w:r>
            <w:r>
              <w:rPr>
                <w:rFonts w:ascii="Times New Roman"/>
                <w:i/>
                <w:color w:val="959595"/>
                <w:spacing w:val="-5"/>
                <w:sz w:val="18"/>
              </w:rPr>
              <w:t>/</w:t>
            </w:r>
            <w:r>
              <w:rPr>
                <w:rFonts w:ascii="Times New Roman"/>
                <w:i/>
                <w:color w:val="959595"/>
                <w:spacing w:val="-22"/>
                <w:sz w:val="18"/>
              </w:rPr>
              <w:t xml:space="preserve"> </w:t>
            </w:r>
            <w:r>
              <w:rPr>
                <w:rFonts w:ascii="Times New Roman"/>
                <w:i/>
                <w:color w:val="565656"/>
                <w:sz w:val="18"/>
              </w:rPr>
              <w:t>5</w:t>
            </w:r>
          </w:p>
        </w:tc>
        <w:tc>
          <w:tcPr>
            <w:tcW w:w="706" w:type="dxa"/>
            <w:tcBorders>
              <w:top w:val="single" w:color="777C7C" w:sz="6" w:space="0"/>
              <w:left w:val="single" w:color="747474" w:sz="6" w:space="0"/>
              <w:bottom w:val="single" w:color="6B6B6B" w:sz="6" w:space="0"/>
              <w:right w:val="single" w:color="575757" w:sz="6" w:space="0"/>
            </w:tcBorders>
          </w:tcPr>
          <w:p>
            <w:pPr>
              <w:pStyle w:val="11"/>
              <w:spacing w:before="41" w:line="240" w:lineRule="auto"/>
              <w:ind w:right="14"/>
              <w:jc w:val="center"/>
              <w:rPr>
                <w:rFonts w:hint="default" w:ascii="Times New Roman" w:hAnsi="Times New Roman" w:eastAsia="Times New Roman" w:cs="Times New Roman"/>
                <w:sz w:val="18"/>
                <w:szCs w:val="18"/>
              </w:rPr>
            </w:pPr>
            <w:r>
              <w:rPr>
                <w:rFonts w:ascii="Times New Roman"/>
                <w:i/>
                <w:color w:val="565656"/>
                <w:spacing w:val="-3"/>
                <w:sz w:val="18"/>
              </w:rPr>
              <w:t>4D</w:t>
            </w:r>
            <w:r>
              <w:rPr>
                <w:rFonts w:ascii="Times New Roman"/>
                <w:i/>
                <w:color w:val="959595"/>
                <w:spacing w:val="-3"/>
                <w:sz w:val="18"/>
              </w:rPr>
              <w:t>/</w:t>
            </w:r>
            <w:r>
              <w:rPr>
                <w:rFonts w:ascii="Times New Roman"/>
                <w:i/>
                <w:color w:val="959595"/>
                <w:spacing w:val="-28"/>
                <w:sz w:val="18"/>
              </w:rPr>
              <w:t xml:space="preserve"> </w:t>
            </w:r>
            <w:r>
              <w:rPr>
                <w:rFonts w:ascii="Times New Roman"/>
                <w:i/>
                <w:color w:val="565656"/>
                <w:sz w:val="18"/>
              </w:rPr>
              <w:t>5</w:t>
            </w:r>
          </w:p>
        </w:tc>
        <w:tc>
          <w:tcPr>
            <w:tcW w:w="702" w:type="dxa"/>
            <w:tcBorders>
              <w:top w:val="single" w:color="777C7C" w:sz="6" w:space="0"/>
              <w:left w:val="single" w:color="575757" w:sz="6" w:space="0"/>
              <w:bottom w:val="single" w:color="6B6B6B" w:sz="6" w:space="0"/>
              <w:right w:val="single" w:color="606060" w:sz="6" w:space="0"/>
            </w:tcBorders>
          </w:tcPr>
          <w:p/>
        </w:tc>
        <w:tc>
          <w:tcPr>
            <w:tcW w:w="755" w:type="dxa"/>
            <w:tcBorders>
              <w:top w:val="single" w:color="777C7C" w:sz="6" w:space="0"/>
              <w:left w:val="single" w:color="606060" w:sz="6" w:space="0"/>
              <w:bottom w:val="single" w:color="6B6B6B" w:sz="6" w:space="0"/>
              <w:right w:val="single" w:color="747474" w:sz="8" w:space="0"/>
            </w:tcBorders>
          </w:tcPr>
          <w:p>
            <w:pPr>
              <w:pStyle w:val="11"/>
              <w:spacing w:before="41" w:line="240" w:lineRule="auto"/>
              <w:ind w:left="14" w:right="0"/>
              <w:jc w:val="center"/>
              <w:rPr>
                <w:rFonts w:hint="default" w:ascii="Times New Roman" w:hAnsi="Times New Roman" w:eastAsia="Times New Roman" w:cs="Times New Roman"/>
                <w:sz w:val="18"/>
                <w:szCs w:val="18"/>
              </w:rPr>
            </w:pPr>
            <w:r>
              <w:rPr>
                <w:rFonts w:ascii="Times New Roman"/>
                <w:color w:val="696969"/>
                <w:w w:val="110"/>
                <w:sz w:val="18"/>
              </w:rPr>
              <w:t>8</w:t>
            </w:r>
          </w:p>
        </w:tc>
        <w:tc>
          <w:tcPr>
            <w:tcW w:w="723" w:type="dxa"/>
            <w:tcBorders>
              <w:top w:val="single" w:color="777C7C" w:sz="6" w:space="0"/>
              <w:left w:val="single" w:color="747474" w:sz="8" w:space="0"/>
              <w:bottom w:val="single" w:color="6B6B6B" w:sz="6" w:space="0"/>
              <w:right w:val="single" w:color="484848" w:sz="2" w:space="0"/>
            </w:tcBorders>
          </w:tcPr>
          <w:p>
            <w:pPr>
              <w:pStyle w:val="11"/>
              <w:spacing w:before="50" w:line="240" w:lineRule="auto"/>
              <w:ind w:left="13" w:right="0"/>
              <w:jc w:val="center"/>
              <w:rPr>
                <w:rFonts w:hint="default" w:ascii="Arial" w:hAnsi="Arial" w:eastAsia="Arial" w:cs="Arial"/>
                <w:sz w:val="17"/>
                <w:szCs w:val="17"/>
              </w:rPr>
            </w:pPr>
            <w:r>
              <w:rPr>
                <w:rFonts w:ascii="Arial"/>
                <w:color w:val="3B3B3B"/>
                <w:sz w:val="17"/>
              </w:rPr>
              <w:t>1</w:t>
            </w:r>
            <w:r>
              <w:rPr>
                <w:rFonts w:ascii="Arial"/>
                <w:color w:val="565656"/>
                <w:sz w:val="17"/>
              </w:rPr>
              <w:t>6</w:t>
            </w:r>
          </w:p>
        </w:tc>
        <w:tc>
          <w:tcPr>
            <w:tcW w:w="727" w:type="dxa"/>
            <w:tcBorders>
              <w:top w:val="single" w:color="777C7C" w:sz="6" w:space="0"/>
              <w:left w:val="single" w:color="484848" w:sz="2" w:space="0"/>
              <w:bottom w:val="single" w:color="6B6B6B" w:sz="6" w:space="0"/>
              <w:right w:val="single" w:color="646464" w:sz="6" w:space="0"/>
            </w:tcBorders>
          </w:tcPr>
          <w:p>
            <w:pPr>
              <w:pStyle w:val="11"/>
              <w:spacing w:before="50" w:line="240" w:lineRule="auto"/>
              <w:ind w:left="6" w:right="0"/>
              <w:jc w:val="center"/>
              <w:rPr>
                <w:rFonts w:hint="default" w:ascii="Times New Roman" w:hAnsi="Times New Roman" w:eastAsia="Times New Roman" w:cs="Times New Roman"/>
                <w:sz w:val="17"/>
                <w:szCs w:val="17"/>
              </w:rPr>
            </w:pPr>
            <w:r>
              <w:rPr>
                <w:rFonts w:ascii="Times New Roman"/>
                <w:color w:val="696969"/>
                <w:w w:val="110"/>
                <w:sz w:val="17"/>
              </w:rPr>
              <w:t>24</w:t>
            </w:r>
          </w:p>
        </w:tc>
        <w:tc>
          <w:tcPr>
            <w:tcW w:w="727" w:type="dxa"/>
            <w:tcBorders>
              <w:top w:val="single" w:color="777C7C" w:sz="6" w:space="0"/>
              <w:left w:val="single" w:color="646464" w:sz="6" w:space="0"/>
              <w:bottom w:val="single" w:color="6B6B6B" w:sz="6" w:space="0"/>
              <w:right w:val="single" w:color="8C8C8C" w:sz="8" w:space="0"/>
            </w:tcBorders>
          </w:tcPr>
          <w:p>
            <w:pPr>
              <w:pStyle w:val="11"/>
              <w:spacing w:before="50" w:line="240" w:lineRule="auto"/>
              <w:ind w:right="0"/>
              <w:jc w:val="center"/>
              <w:rPr>
                <w:rFonts w:hint="default" w:ascii="Times New Roman" w:hAnsi="Times New Roman" w:eastAsia="Times New Roman" w:cs="Times New Roman"/>
                <w:sz w:val="17"/>
                <w:szCs w:val="17"/>
              </w:rPr>
            </w:pPr>
            <w:r>
              <w:rPr>
                <w:rFonts w:ascii="Times New Roman"/>
                <w:color w:val="696969"/>
                <w:w w:val="105"/>
                <w:sz w:val="17"/>
              </w:rPr>
              <w:t>32</w:t>
            </w:r>
          </w:p>
        </w:tc>
        <w:tc>
          <w:tcPr>
            <w:tcW w:w="702" w:type="dxa"/>
            <w:tcBorders>
              <w:top w:val="single" w:color="777C7C" w:sz="6" w:space="0"/>
              <w:left w:val="single" w:color="8C8C8C" w:sz="8" w:space="0"/>
              <w:bottom w:val="single" w:color="6B6B6B" w:sz="6" w:space="0"/>
              <w:right w:val="single" w:color="444444" w:sz="8" w:space="0"/>
            </w:tcBorders>
          </w:tcPr>
          <w:p/>
        </w:tc>
      </w:tr>
      <w:tr>
        <w:tblPrEx>
          <w:tblCellMar>
            <w:top w:w="0" w:type="dxa"/>
            <w:left w:w="0" w:type="dxa"/>
            <w:bottom w:w="0" w:type="dxa"/>
            <w:right w:w="0" w:type="dxa"/>
          </w:tblCellMar>
        </w:tblPrEx>
        <w:trPr>
          <w:trHeight w:val="330" w:hRule="exact"/>
        </w:trPr>
        <w:tc>
          <w:tcPr>
            <w:tcW w:w="1940" w:type="dxa"/>
            <w:tcBorders>
              <w:top w:val="single" w:color="6B6B6B" w:sz="6" w:space="0"/>
              <w:left w:val="single" w:color="48484B" w:sz="8" w:space="0"/>
              <w:bottom w:val="single" w:color="4F4F4F" w:sz="8" w:space="0"/>
              <w:right w:val="single" w:color="777777" w:sz="8" w:space="0"/>
            </w:tcBorders>
          </w:tcPr>
          <w:p>
            <w:pPr>
              <w:pStyle w:val="11"/>
              <w:spacing w:before="27" w:line="240" w:lineRule="auto"/>
              <w:ind w:right="0"/>
              <w:jc w:val="center"/>
              <w:rPr>
                <w:rFonts w:hint="default" w:ascii="Times New Roman" w:hAnsi="Times New Roman" w:eastAsia="Times New Roman" w:cs="Times New Roman"/>
                <w:sz w:val="17"/>
                <w:szCs w:val="17"/>
              </w:rPr>
            </w:pPr>
            <w:r>
              <w:rPr>
                <w:rFonts w:ascii="Times New Roman"/>
                <w:color w:val="565656"/>
                <w:sz w:val="17"/>
              </w:rPr>
              <w:t xml:space="preserve">25 000::;;; </w:t>
            </w:r>
            <w:r>
              <w:rPr>
                <w:rFonts w:ascii="Times New Roman"/>
                <w:i/>
                <w:color w:val="565656"/>
                <w:spacing w:val="-6"/>
                <w:sz w:val="18"/>
              </w:rPr>
              <w:t>D</w:t>
            </w:r>
            <w:r>
              <w:rPr>
                <w:rFonts w:ascii="Times New Roman"/>
                <w:i/>
                <w:color w:val="828282"/>
                <w:spacing w:val="-6"/>
                <w:sz w:val="18"/>
              </w:rPr>
              <w:t>&lt;</w:t>
            </w:r>
            <w:r>
              <w:rPr>
                <w:rFonts w:ascii="Times New Roman"/>
                <w:i/>
                <w:color w:val="565656"/>
                <w:spacing w:val="-6"/>
                <w:sz w:val="18"/>
              </w:rPr>
              <w:t>45</w:t>
            </w:r>
            <w:r>
              <w:rPr>
                <w:rFonts w:ascii="Times New Roman"/>
                <w:i/>
                <w:color w:val="565656"/>
                <w:spacing w:val="-30"/>
                <w:sz w:val="18"/>
              </w:rPr>
              <w:t xml:space="preserve"> </w:t>
            </w:r>
            <w:r>
              <w:rPr>
                <w:rFonts w:ascii="Times New Roman"/>
                <w:color w:val="565656"/>
                <w:sz w:val="17"/>
              </w:rPr>
              <w:t>000</w:t>
            </w:r>
          </w:p>
        </w:tc>
        <w:tc>
          <w:tcPr>
            <w:tcW w:w="738" w:type="dxa"/>
            <w:tcBorders>
              <w:top w:val="single" w:color="6B6B6B" w:sz="6" w:space="0"/>
              <w:left w:val="single" w:color="777777" w:sz="8" w:space="0"/>
              <w:bottom w:val="single" w:color="4F4F4F" w:sz="8" w:space="0"/>
              <w:right w:val="single" w:color="838787" w:sz="8" w:space="0"/>
            </w:tcBorders>
          </w:tcPr>
          <w:p>
            <w:pPr>
              <w:pStyle w:val="11"/>
              <w:spacing w:before="41" w:line="240" w:lineRule="auto"/>
              <w:ind w:left="212" w:right="0"/>
              <w:jc w:val="left"/>
              <w:rPr>
                <w:rFonts w:hint="default" w:ascii="Times New Roman" w:hAnsi="Times New Roman" w:eastAsia="Times New Roman" w:cs="Times New Roman"/>
                <w:sz w:val="18"/>
                <w:szCs w:val="18"/>
              </w:rPr>
            </w:pPr>
            <w:r>
              <w:rPr>
                <w:rFonts w:ascii="Times New Roman"/>
                <w:i/>
                <w:color w:val="565656"/>
                <w:sz w:val="18"/>
              </w:rPr>
              <w:t>D</w:t>
            </w:r>
            <w:r>
              <w:rPr>
                <w:rFonts w:ascii="Times New Roman"/>
                <w:i/>
                <w:color w:val="959595"/>
                <w:sz w:val="18"/>
              </w:rPr>
              <w:t>/</w:t>
            </w:r>
            <w:r>
              <w:rPr>
                <w:rFonts w:ascii="Times New Roman"/>
                <w:i/>
                <w:color w:val="959595"/>
                <w:spacing w:val="-33"/>
                <w:sz w:val="18"/>
              </w:rPr>
              <w:t xml:space="preserve"> </w:t>
            </w:r>
            <w:r>
              <w:rPr>
                <w:rFonts w:ascii="Times New Roman"/>
                <w:i/>
                <w:color w:val="565656"/>
                <w:sz w:val="18"/>
              </w:rPr>
              <w:t>4</w:t>
            </w:r>
          </w:p>
        </w:tc>
        <w:tc>
          <w:tcPr>
            <w:tcW w:w="720" w:type="dxa"/>
            <w:tcBorders>
              <w:top w:val="single" w:color="6B6B6B" w:sz="6" w:space="0"/>
              <w:left w:val="single" w:color="838787" w:sz="8" w:space="0"/>
              <w:bottom w:val="single" w:color="4F4F4F" w:sz="8" w:space="0"/>
              <w:right w:val="single" w:color="676767" w:sz="6" w:space="0"/>
            </w:tcBorders>
          </w:tcPr>
          <w:p>
            <w:pPr>
              <w:pStyle w:val="11"/>
              <w:spacing w:before="50" w:line="240" w:lineRule="auto"/>
              <w:ind w:left="3" w:right="0"/>
              <w:jc w:val="center"/>
              <w:rPr>
                <w:rFonts w:hint="default" w:ascii="Times New Roman" w:hAnsi="Times New Roman" w:eastAsia="Times New Roman" w:cs="Times New Roman"/>
                <w:sz w:val="17"/>
                <w:szCs w:val="17"/>
              </w:rPr>
            </w:pPr>
            <w:r>
              <w:rPr>
                <w:rFonts w:ascii="Times New Roman"/>
                <w:color w:val="565656"/>
                <w:w w:val="110"/>
                <w:sz w:val="17"/>
              </w:rPr>
              <w:t>D</w:t>
            </w:r>
            <w:r>
              <w:rPr>
                <w:rFonts w:ascii="Times New Roman"/>
                <w:color w:val="959595"/>
                <w:w w:val="110"/>
                <w:sz w:val="17"/>
              </w:rPr>
              <w:t>/</w:t>
            </w:r>
            <w:r>
              <w:rPr>
                <w:rFonts w:ascii="Times New Roman"/>
                <w:color w:val="696969"/>
                <w:w w:val="110"/>
                <w:sz w:val="17"/>
              </w:rPr>
              <w:t>2</w:t>
            </w:r>
          </w:p>
        </w:tc>
        <w:tc>
          <w:tcPr>
            <w:tcW w:w="791" w:type="dxa"/>
            <w:tcBorders>
              <w:top w:val="single" w:color="6B6B6B" w:sz="6" w:space="0"/>
              <w:left w:val="single" w:color="676767" w:sz="6" w:space="0"/>
              <w:bottom w:val="single" w:color="4F4F4F" w:sz="8" w:space="0"/>
              <w:right w:val="single" w:color="747474" w:sz="6" w:space="0"/>
            </w:tcBorders>
          </w:tcPr>
          <w:p>
            <w:pPr>
              <w:pStyle w:val="11"/>
              <w:spacing w:before="41" w:line="240" w:lineRule="auto"/>
              <w:ind w:left="205" w:right="0"/>
              <w:jc w:val="left"/>
              <w:rPr>
                <w:rFonts w:hint="default" w:ascii="Times New Roman" w:hAnsi="Times New Roman" w:eastAsia="Times New Roman" w:cs="Times New Roman"/>
                <w:sz w:val="18"/>
                <w:szCs w:val="18"/>
              </w:rPr>
            </w:pPr>
            <w:r>
              <w:rPr>
                <w:rFonts w:ascii="Times New Roman"/>
                <w:i/>
                <w:color w:val="696969"/>
                <w:spacing w:val="-7"/>
                <w:w w:val="120"/>
                <w:sz w:val="18"/>
              </w:rPr>
              <w:t>30</w:t>
            </w:r>
            <w:r>
              <w:rPr>
                <w:rFonts w:ascii="Times New Roman"/>
                <w:i/>
                <w:color w:val="959595"/>
                <w:spacing w:val="-7"/>
                <w:w w:val="120"/>
                <w:sz w:val="18"/>
              </w:rPr>
              <w:t>!</w:t>
            </w:r>
            <w:r>
              <w:rPr>
                <w:rFonts w:ascii="Times New Roman"/>
                <w:i/>
                <w:color w:val="3B3B3B"/>
                <w:spacing w:val="-7"/>
                <w:w w:val="120"/>
                <w:sz w:val="18"/>
              </w:rPr>
              <w:t>4</w:t>
            </w:r>
          </w:p>
        </w:tc>
        <w:tc>
          <w:tcPr>
            <w:tcW w:w="706" w:type="dxa"/>
            <w:tcBorders>
              <w:top w:val="single" w:color="6B6B6B" w:sz="6" w:space="0"/>
              <w:left w:val="single" w:color="747474" w:sz="6" w:space="0"/>
              <w:bottom w:val="single" w:color="4F4F4F" w:sz="8" w:space="0"/>
              <w:right w:val="single" w:color="575757" w:sz="6" w:space="0"/>
            </w:tcBorders>
          </w:tcPr>
          <w:p/>
        </w:tc>
        <w:tc>
          <w:tcPr>
            <w:tcW w:w="702" w:type="dxa"/>
            <w:tcBorders>
              <w:top w:val="single" w:color="6B6B6B" w:sz="6" w:space="0"/>
              <w:left w:val="single" w:color="575757" w:sz="6" w:space="0"/>
              <w:bottom w:val="single" w:color="4F4F4F" w:sz="8" w:space="0"/>
              <w:right w:val="single" w:color="606060" w:sz="6" w:space="0"/>
            </w:tcBorders>
          </w:tcPr>
          <w:p/>
        </w:tc>
        <w:tc>
          <w:tcPr>
            <w:tcW w:w="755" w:type="dxa"/>
            <w:tcBorders>
              <w:top w:val="single" w:color="6B6B6B" w:sz="6" w:space="0"/>
              <w:left w:val="single" w:color="606060" w:sz="6" w:space="0"/>
              <w:bottom w:val="single" w:color="4F4F4F" w:sz="8" w:space="0"/>
              <w:right w:val="single" w:color="747474" w:sz="8" w:space="0"/>
            </w:tcBorders>
          </w:tcPr>
          <w:p>
            <w:pPr>
              <w:pStyle w:val="11"/>
              <w:spacing w:before="48" w:line="240" w:lineRule="auto"/>
              <w:ind w:left="14" w:right="0"/>
              <w:jc w:val="center"/>
              <w:rPr>
                <w:rFonts w:hint="default" w:ascii="Times New Roman" w:hAnsi="Times New Roman" w:eastAsia="Times New Roman" w:cs="Times New Roman"/>
                <w:sz w:val="18"/>
                <w:szCs w:val="18"/>
              </w:rPr>
            </w:pPr>
            <w:r>
              <w:rPr>
                <w:rFonts w:ascii="Times New Roman"/>
                <w:color w:val="696969"/>
                <w:w w:val="110"/>
                <w:sz w:val="18"/>
              </w:rPr>
              <w:t>8</w:t>
            </w:r>
          </w:p>
        </w:tc>
        <w:tc>
          <w:tcPr>
            <w:tcW w:w="723" w:type="dxa"/>
            <w:tcBorders>
              <w:top w:val="single" w:color="6B6B6B" w:sz="6" w:space="0"/>
              <w:left w:val="single" w:color="747474" w:sz="8" w:space="0"/>
              <w:bottom w:val="single" w:color="4F4F4F" w:sz="8" w:space="0"/>
              <w:right w:val="single" w:color="484848" w:sz="2" w:space="0"/>
            </w:tcBorders>
          </w:tcPr>
          <w:p>
            <w:pPr>
              <w:pStyle w:val="11"/>
              <w:spacing w:before="57" w:line="240" w:lineRule="auto"/>
              <w:ind w:left="13" w:right="0"/>
              <w:jc w:val="center"/>
              <w:rPr>
                <w:rFonts w:hint="default" w:ascii="Arial" w:hAnsi="Arial" w:eastAsia="Arial" w:cs="Arial"/>
                <w:sz w:val="17"/>
                <w:szCs w:val="17"/>
              </w:rPr>
            </w:pPr>
            <w:r>
              <w:rPr>
                <w:rFonts w:ascii="Arial"/>
                <w:color w:val="3B3B3B"/>
                <w:spacing w:val="-10"/>
                <w:sz w:val="17"/>
              </w:rPr>
              <w:t>1</w:t>
            </w:r>
            <w:r>
              <w:rPr>
                <w:rFonts w:ascii="Arial"/>
                <w:color w:val="565656"/>
                <w:spacing w:val="-10"/>
                <w:sz w:val="17"/>
              </w:rPr>
              <w:t>6</w:t>
            </w:r>
          </w:p>
        </w:tc>
        <w:tc>
          <w:tcPr>
            <w:tcW w:w="727" w:type="dxa"/>
            <w:tcBorders>
              <w:top w:val="single" w:color="6B6B6B" w:sz="6" w:space="0"/>
              <w:left w:val="single" w:color="484848" w:sz="2" w:space="0"/>
              <w:bottom w:val="single" w:color="4F4F4F" w:sz="8" w:space="0"/>
              <w:right w:val="single" w:color="646464" w:sz="6" w:space="0"/>
            </w:tcBorders>
          </w:tcPr>
          <w:p>
            <w:pPr>
              <w:pStyle w:val="11"/>
              <w:spacing w:before="57" w:line="240" w:lineRule="auto"/>
              <w:ind w:left="6" w:right="0"/>
              <w:jc w:val="center"/>
              <w:rPr>
                <w:rFonts w:hint="default" w:ascii="Times New Roman" w:hAnsi="Times New Roman" w:eastAsia="Times New Roman" w:cs="Times New Roman"/>
                <w:sz w:val="17"/>
                <w:szCs w:val="17"/>
              </w:rPr>
            </w:pPr>
            <w:r>
              <w:rPr>
                <w:rFonts w:ascii="Times New Roman"/>
                <w:color w:val="696969"/>
                <w:w w:val="110"/>
                <w:sz w:val="17"/>
              </w:rPr>
              <w:t>24</w:t>
            </w:r>
          </w:p>
        </w:tc>
        <w:tc>
          <w:tcPr>
            <w:tcW w:w="727" w:type="dxa"/>
            <w:tcBorders>
              <w:top w:val="single" w:color="6B6B6B" w:sz="6" w:space="0"/>
              <w:left w:val="single" w:color="646464" w:sz="6" w:space="0"/>
              <w:bottom w:val="single" w:color="4F4F4F" w:sz="8" w:space="0"/>
              <w:right w:val="single" w:color="8C8C8C" w:sz="8" w:space="0"/>
            </w:tcBorders>
          </w:tcPr>
          <w:p>
            <w:pPr>
              <w:pStyle w:val="11"/>
              <w:spacing w:before="4" w:line="240" w:lineRule="auto"/>
              <w:ind w:left="10" w:right="0"/>
              <w:jc w:val="center"/>
              <w:rPr>
                <w:rFonts w:hint="default" w:ascii="宋体" w:hAnsi="宋体" w:eastAsia="宋体" w:cs="宋体"/>
                <w:sz w:val="23"/>
                <w:szCs w:val="23"/>
              </w:rPr>
            </w:pPr>
            <w:r>
              <w:rPr>
                <w:rFonts w:hint="default" w:ascii="宋体" w:hAnsi="宋体" w:eastAsia="宋体" w:cs="宋体"/>
                <w:color w:val="959595"/>
                <w:sz w:val="23"/>
                <w:szCs w:val="23"/>
              </w:rPr>
              <w:t>一</w:t>
            </w:r>
          </w:p>
        </w:tc>
        <w:tc>
          <w:tcPr>
            <w:tcW w:w="702" w:type="dxa"/>
            <w:tcBorders>
              <w:top w:val="single" w:color="6B6B6B" w:sz="6" w:space="0"/>
              <w:left w:val="single" w:color="8C8C8C" w:sz="8" w:space="0"/>
              <w:bottom w:val="single" w:color="4F4F4F" w:sz="8" w:space="0"/>
              <w:right w:val="single" w:color="444444" w:sz="8" w:space="0"/>
            </w:tcBorders>
          </w:tcPr>
          <w:p>
            <w:pPr>
              <w:pStyle w:val="11"/>
              <w:spacing w:before="4" w:line="240" w:lineRule="auto"/>
              <w:ind w:left="10" w:right="0"/>
              <w:jc w:val="center"/>
              <w:rPr>
                <w:rFonts w:hint="default" w:ascii="宋体" w:hAnsi="宋体" w:eastAsia="宋体" w:cs="宋体"/>
                <w:sz w:val="23"/>
                <w:szCs w:val="23"/>
              </w:rPr>
            </w:pPr>
            <w:r>
              <w:rPr>
                <w:rFonts w:hint="default" w:ascii="宋体" w:hAnsi="宋体" w:eastAsia="宋体" w:cs="宋体"/>
                <w:color w:val="AFAFAF"/>
                <w:sz w:val="23"/>
                <w:szCs w:val="23"/>
              </w:rPr>
              <w:t>一</w:t>
            </w:r>
          </w:p>
        </w:tc>
      </w:tr>
    </w:tbl>
    <w:p>
      <w:pPr>
        <w:spacing w:after="0" w:line="240" w:lineRule="auto"/>
        <w:jc w:val="center"/>
        <w:rPr>
          <w:rFonts w:hint="default" w:ascii="宋体" w:hAnsi="宋体" w:eastAsia="宋体" w:cs="宋体"/>
          <w:sz w:val="23"/>
          <w:szCs w:val="23"/>
        </w:rPr>
        <w:sectPr>
          <w:pgSz w:w="11900" w:h="16840"/>
          <w:pgMar w:top="1600" w:right="1020" w:bottom="1460" w:left="1220" w:header="0" w:footer="1179" w:gutter="0"/>
        </w:sectPr>
      </w:pPr>
    </w:p>
    <w:p>
      <w:pPr>
        <w:spacing w:before="9" w:line="240" w:lineRule="auto"/>
        <w:ind w:right="0"/>
        <w:rPr>
          <w:rFonts w:hint="default" w:ascii="宋体" w:hAnsi="宋体" w:eastAsia="宋体" w:cs="宋体"/>
          <w:sz w:val="22"/>
          <w:szCs w:val="22"/>
        </w:rPr>
      </w:pPr>
    </w:p>
    <w:p>
      <w:pPr>
        <w:pStyle w:val="6"/>
        <w:spacing w:before="35" w:line="240" w:lineRule="auto"/>
        <w:ind w:left="903" w:right="105"/>
        <w:jc w:val="left"/>
        <w:rPr>
          <w:rFonts w:hint="default" w:ascii="Times New Roman" w:hAnsi="Times New Roman" w:eastAsia="Times New Roman" w:cs="Times New Roman"/>
        </w:rPr>
      </w:pPr>
      <w:r>
        <w:rPr>
          <w:rFonts w:hint="default" w:ascii="Times New Roman" w:hAnsi="Times New Roman" w:eastAsia="Times New Roman" w:cs="Times New Roman"/>
          <w:color w:val="565656"/>
          <w:w w:val="98"/>
        </w:rPr>
        <w:t>2</w:t>
      </w:r>
      <w:r>
        <w:rPr>
          <w:rFonts w:hint="default" w:ascii="Times New Roman" w:hAnsi="Times New Roman" w:eastAsia="Times New Roman" w:cs="Times New Roman"/>
          <w:color w:val="565656"/>
        </w:rPr>
        <w:t xml:space="preserve"> </w:t>
      </w:r>
      <w:r>
        <w:rPr>
          <w:color w:val="8C8C8C"/>
          <w:w w:val="34"/>
        </w:rPr>
        <w:t>）</w:t>
      </w:r>
      <w:r>
        <w:rPr>
          <w:color w:val="8C8C8C"/>
          <w:spacing w:val="-7"/>
        </w:rPr>
        <w:t xml:space="preserve"> </w:t>
      </w:r>
      <w:r>
        <w:rPr>
          <w:color w:val="676767"/>
          <w:spacing w:val="-34"/>
          <w:w w:val="107"/>
        </w:rPr>
        <w:t>当</w:t>
      </w:r>
      <w:r>
        <w:rPr>
          <w:color w:val="676767"/>
          <w:spacing w:val="-22"/>
          <w:w w:val="108"/>
        </w:rPr>
        <w:t>储</w:t>
      </w:r>
      <w:r>
        <w:rPr>
          <w:color w:val="676767"/>
          <w:w w:val="102"/>
        </w:rPr>
        <w:t>罐直径小于</w:t>
      </w:r>
      <w:r>
        <w:rPr>
          <w:color w:val="676767"/>
          <w:spacing w:val="-35"/>
        </w:rPr>
        <w:t xml:space="preserve"> </w:t>
      </w:r>
      <w:r>
        <w:rPr>
          <w:rFonts w:hint="default" w:ascii="Times New Roman" w:hAnsi="Times New Roman" w:eastAsia="Times New Roman" w:cs="Times New Roman"/>
          <w:color w:val="424242"/>
          <w:w w:val="97"/>
        </w:rPr>
        <w:t>25m</w:t>
      </w:r>
      <w:r>
        <w:rPr>
          <w:rFonts w:hint="default" w:ascii="Times New Roman" w:hAnsi="Times New Roman" w:eastAsia="Times New Roman" w:cs="Times New Roman"/>
          <w:color w:val="424242"/>
          <w:spacing w:val="14"/>
        </w:rPr>
        <w:t xml:space="preserve"> </w:t>
      </w:r>
      <w:r>
        <w:rPr>
          <w:color w:val="676767"/>
          <w:spacing w:val="5"/>
          <w:w w:val="112"/>
        </w:rPr>
        <w:t>时</w:t>
      </w:r>
      <w:r>
        <w:rPr>
          <w:color w:val="676767"/>
          <w:w w:val="113"/>
        </w:rPr>
        <w:t>，基础表面</w:t>
      </w:r>
      <w:r>
        <w:rPr>
          <w:color w:val="676767"/>
          <w:spacing w:val="-70"/>
          <w:w w:val="113"/>
        </w:rPr>
        <w:t>每</w:t>
      </w:r>
      <w:r>
        <w:rPr>
          <w:rFonts w:hint="default" w:ascii="Times New Roman" w:hAnsi="Times New Roman" w:eastAsia="Times New Roman" w:cs="Times New Roman"/>
          <w:color w:val="424242"/>
          <w:w w:val="97"/>
        </w:rPr>
        <w:t>100</w:t>
      </w:r>
      <w:r>
        <w:rPr>
          <w:rFonts w:hint="default" w:ascii="Times New Roman" w:hAnsi="Times New Roman" w:eastAsia="Times New Roman" w:cs="Times New Roman"/>
          <w:color w:val="424242"/>
          <w:spacing w:val="-8"/>
          <w:w w:val="97"/>
        </w:rPr>
        <w:t>m</w:t>
      </w:r>
      <w:r>
        <w:rPr>
          <w:rFonts w:hint="default" w:ascii="Times New Roman" w:hAnsi="Times New Roman" w:eastAsia="Times New Roman" w:cs="Times New Roman"/>
          <w:color w:val="676767"/>
          <w:w w:val="68"/>
        </w:rPr>
        <w:t>2</w:t>
      </w:r>
      <w:r>
        <w:rPr>
          <w:rFonts w:hint="default" w:ascii="Times New Roman" w:hAnsi="Times New Roman" w:eastAsia="Times New Roman" w:cs="Times New Roman"/>
          <w:color w:val="676767"/>
          <w:spacing w:val="-11"/>
        </w:rPr>
        <w:t xml:space="preserve"> </w:t>
      </w:r>
      <w:r>
        <w:rPr>
          <w:color w:val="676767"/>
          <w:w w:val="104"/>
        </w:rPr>
        <w:t>范</w:t>
      </w:r>
      <w:r>
        <w:rPr>
          <w:color w:val="676767"/>
          <w:spacing w:val="10"/>
          <w:w w:val="104"/>
        </w:rPr>
        <w:t>围</w:t>
      </w:r>
      <w:r>
        <w:rPr>
          <w:color w:val="676767"/>
          <w:spacing w:val="-46"/>
          <w:w w:val="113"/>
        </w:rPr>
        <w:t>内</w:t>
      </w:r>
      <w:r>
        <w:rPr>
          <w:color w:val="676767"/>
          <w:spacing w:val="-12"/>
          <w:w w:val="110"/>
        </w:rPr>
        <w:t>测</w:t>
      </w:r>
      <w:r>
        <w:rPr>
          <w:color w:val="676767"/>
          <w:w w:val="103"/>
        </w:rPr>
        <w:t>点不应少于</w:t>
      </w:r>
      <w:r>
        <w:rPr>
          <w:color w:val="676767"/>
          <w:spacing w:val="-24"/>
        </w:rPr>
        <w:t xml:space="preserve"> </w:t>
      </w:r>
      <w:r>
        <w:rPr>
          <w:rFonts w:hint="default" w:ascii="Times New Roman" w:hAnsi="Times New Roman" w:eastAsia="Times New Roman" w:cs="Times New Roman"/>
          <w:color w:val="424242"/>
          <w:w w:val="98"/>
        </w:rPr>
        <w:t>10</w:t>
      </w:r>
      <w:r>
        <w:rPr>
          <w:rFonts w:hint="default" w:ascii="Times New Roman" w:hAnsi="Times New Roman" w:eastAsia="Times New Roman" w:cs="Times New Roman"/>
          <w:color w:val="424242"/>
          <w:spacing w:val="-25"/>
        </w:rPr>
        <w:t xml:space="preserve"> </w:t>
      </w:r>
      <w:r>
        <w:rPr>
          <w:color w:val="676767"/>
          <w:spacing w:val="3"/>
          <w:w w:val="113"/>
        </w:rPr>
        <w:t>点</w:t>
      </w:r>
      <w:r>
        <w:rPr>
          <w:color w:val="676767"/>
          <w:w w:val="128"/>
        </w:rPr>
        <w:t>，小</w:t>
      </w:r>
      <w:r>
        <w:rPr>
          <w:color w:val="676767"/>
          <w:spacing w:val="-105"/>
          <w:w w:val="128"/>
        </w:rPr>
        <w:t>于</w:t>
      </w:r>
      <w:r>
        <w:rPr>
          <w:rFonts w:hint="default" w:ascii="Times New Roman" w:hAnsi="Times New Roman" w:eastAsia="Times New Roman" w:cs="Times New Roman"/>
          <w:color w:val="424242"/>
          <w:w w:val="97"/>
        </w:rPr>
        <w:t>100</w:t>
      </w:r>
      <w:r>
        <w:rPr>
          <w:rFonts w:hint="default" w:ascii="Times New Roman" w:hAnsi="Times New Roman" w:eastAsia="Times New Roman" w:cs="Times New Roman"/>
          <w:color w:val="424242"/>
          <w:spacing w:val="-15"/>
          <w:w w:val="97"/>
        </w:rPr>
        <w:t>m</w:t>
      </w:r>
      <w:r>
        <w:rPr>
          <w:rFonts w:hint="default" w:ascii="Times New Roman" w:hAnsi="Times New Roman" w:eastAsia="Times New Roman" w:cs="Times New Roman"/>
          <w:color w:val="676767"/>
          <w:w w:val="68"/>
        </w:rPr>
        <w:t>2</w:t>
      </w:r>
    </w:p>
    <w:p>
      <w:pPr>
        <w:pStyle w:val="6"/>
        <w:tabs>
          <w:tab w:val="left" w:pos="903"/>
        </w:tabs>
        <w:spacing w:before="85" w:line="316" w:lineRule="auto"/>
        <w:ind w:left="577" w:right="2927" w:firstLine="326"/>
        <w:jc w:val="left"/>
      </w:pPr>
      <w:r>
        <w:rPr>
          <w:color w:val="676767"/>
          <w:w w:val="101"/>
        </w:rPr>
        <w:t>的基础应按</w:t>
      </w:r>
      <w:r>
        <w:rPr>
          <w:color w:val="676767"/>
          <w:spacing w:val="-35"/>
          <w:w w:val="101"/>
        </w:rPr>
        <w:t xml:space="preserve"> </w:t>
      </w:r>
      <w:r>
        <w:rPr>
          <w:rFonts w:hint="default" w:ascii="Times New Roman" w:hAnsi="Times New Roman" w:eastAsia="Times New Roman" w:cs="Times New Roman"/>
          <w:color w:val="424242"/>
          <w:spacing w:val="-3"/>
          <w:w w:val="93"/>
        </w:rPr>
        <w:t>100m</w:t>
      </w:r>
      <w:r>
        <w:rPr>
          <w:rFonts w:hint="default" w:ascii="Times New Roman" w:hAnsi="Times New Roman" w:eastAsia="Times New Roman" w:cs="Times New Roman"/>
          <w:color w:val="676767"/>
          <w:spacing w:val="-3"/>
          <w:w w:val="93"/>
        </w:rPr>
        <w:t>2</w:t>
      </w:r>
      <w:r>
        <w:rPr>
          <w:rFonts w:hint="default" w:ascii="Times New Roman" w:hAnsi="Times New Roman" w:eastAsia="Times New Roman" w:cs="Times New Roman"/>
          <w:color w:val="676767"/>
          <w:spacing w:val="-23"/>
          <w:w w:val="93"/>
        </w:rPr>
        <w:t xml:space="preserve"> </w:t>
      </w:r>
      <w:r>
        <w:rPr>
          <w:color w:val="676767"/>
          <w:w w:val="104"/>
        </w:rPr>
        <w:t>计算</w:t>
      </w:r>
      <w:r>
        <w:rPr>
          <w:color w:val="676767"/>
          <w:spacing w:val="-87"/>
          <w:w w:val="104"/>
        </w:rPr>
        <w:t xml:space="preserve"> </w:t>
      </w:r>
      <w:r>
        <w:rPr>
          <w:color w:val="676767"/>
          <w:spacing w:val="-8"/>
          <w:w w:val="108"/>
        </w:rPr>
        <w:t>，基础表面凹凸度不应大于</w:t>
      </w:r>
      <w:r>
        <w:rPr>
          <w:color w:val="676767"/>
          <w:spacing w:val="-68"/>
          <w:w w:val="108"/>
        </w:rPr>
        <w:t xml:space="preserve"> </w:t>
      </w:r>
      <w:r>
        <w:rPr>
          <w:rFonts w:hint="default" w:ascii="Times New Roman" w:hAnsi="Times New Roman" w:eastAsia="Times New Roman" w:cs="Times New Roman"/>
          <w:color w:val="676767"/>
          <w:spacing w:val="4"/>
          <w:w w:val="115"/>
        </w:rPr>
        <w:t>2</w:t>
      </w:r>
      <w:r>
        <w:rPr>
          <w:rFonts w:hint="default" w:ascii="Times New Roman" w:hAnsi="Times New Roman" w:eastAsia="Times New Roman" w:cs="Times New Roman"/>
          <w:color w:val="424242"/>
          <w:spacing w:val="4"/>
          <w:w w:val="115"/>
        </w:rPr>
        <w:t>5mm</w:t>
      </w:r>
      <w:r>
        <w:rPr>
          <w:color w:val="AAAAAA"/>
          <w:spacing w:val="4"/>
          <w:w w:val="115"/>
        </w:rPr>
        <w:t>。</w:t>
      </w:r>
      <w:r>
        <w:rPr>
          <w:color w:val="AAAAAA"/>
          <w:w w:val="115"/>
        </w:rPr>
        <w:t xml:space="preserve"> </w:t>
      </w:r>
      <w:r>
        <w:rPr>
          <w:rFonts w:hint="default" w:ascii="Times New Roman" w:hAnsi="Times New Roman" w:eastAsia="Times New Roman" w:cs="Times New Roman"/>
          <w:color w:val="424242"/>
        </w:rPr>
        <w:t>4</w:t>
      </w:r>
      <w:r>
        <w:rPr>
          <w:rFonts w:hint="default" w:ascii="Times New Roman" w:hAnsi="Times New Roman" w:eastAsia="Times New Roman" w:cs="Times New Roman"/>
          <w:color w:val="424242"/>
        </w:rPr>
        <w:tab/>
      </w:r>
      <w:r>
        <w:rPr>
          <w:color w:val="676767"/>
        </w:rPr>
        <w:t xml:space="preserve">单而倾斜式基础表面尺寸 </w:t>
      </w:r>
      <w:r>
        <w:rPr>
          <w:color w:val="676767"/>
          <w:w w:val="80"/>
        </w:rPr>
        <w:t xml:space="preserve">（ </w:t>
      </w:r>
      <w:r>
        <w:rPr>
          <w:color w:val="676767"/>
        </w:rPr>
        <w:t xml:space="preserve">阁 </w:t>
      </w:r>
      <w:r>
        <w:rPr>
          <w:rFonts w:hint="default" w:ascii="Times New Roman" w:hAnsi="Times New Roman" w:eastAsia="Times New Roman" w:cs="Times New Roman"/>
          <w:color w:val="424242"/>
          <w:spacing w:val="-4"/>
        </w:rPr>
        <w:t>6</w:t>
      </w:r>
      <w:r>
        <w:rPr>
          <w:rFonts w:hint="default" w:ascii="Times New Roman" w:hAnsi="Times New Roman" w:eastAsia="Times New Roman" w:cs="Times New Roman"/>
          <w:color w:val="676767"/>
          <w:spacing w:val="-4"/>
        </w:rPr>
        <w:t xml:space="preserve">.2.3 </w:t>
      </w:r>
      <w:r>
        <w:rPr>
          <w:color w:val="676767"/>
          <w:w w:val="80"/>
        </w:rPr>
        <w:t>）</w:t>
      </w:r>
      <w:r>
        <w:rPr>
          <w:color w:val="676767"/>
          <w:spacing w:val="-34"/>
          <w:w w:val="80"/>
        </w:rPr>
        <w:t xml:space="preserve"> </w:t>
      </w:r>
      <w:r>
        <w:rPr>
          <w:color w:val="676767"/>
        </w:rPr>
        <w:t>应符合下列规定</w:t>
      </w:r>
      <w:r>
        <w:rPr>
          <w:color w:val="424242"/>
        </w:rPr>
        <w:t>：</w:t>
      </w:r>
    </w:p>
    <w:p>
      <w:pPr>
        <w:spacing w:before="80"/>
        <w:ind w:left="0" w:right="1850" w:firstLine="0"/>
        <w:jc w:val="center"/>
        <w:rPr>
          <w:rFonts w:hint="default" w:ascii="Times New Roman" w:hAnsi="Times New Roman" w:eastAsia="Times New Roman" w:cs="Times New Roman"/>
          <w:sz w:val="15"/>
          <w:szCs w:val="15"/>
        </w:rPr>
      </w:pPr>
      <w:r>
        <w:rPr>
          <w:rFonts w:ascii="Times New Roman"/>
          <w:color w:val="565656"/>
          <w:w w:val="115"/>
          <w:sz w:val="15"/>
        </w:rPr>
        <w:t>4</w:t>
      </w:r>
    </w:p>
    <w:p>
      <w:pPr>
        <w:spacing w:before="4" w:after="0" w:line="240" w:lineRule="auto"/>
        <w:ind w:right="0"/>
        <w:rPr>
          <w:rFonts w:hint="default" w:ascii="Times New Roman" w:hAnsi="Times New Roman" w:eastAsia="Times New Roman" w:cs="Times New Roman"/>
          <w:sz w:val="19"/>
          <w:szCs w:val="19"/>
        </w:rPr>
      </w:pPr>
    </w:p>
    <w:p>
      <w:pPr>
        <w:tabs>
          <w:tab w:val="left" w:pos="5642"/>
        </w:tabs>
        <w:spacing w:line="240" w:lineRule="auto"/>
        <w:ind w:left="1535" w:right="0" w:firstLine="0"/>
        <w:rPr>
          <w:rFonts w:hint="default" w:ascii="Times New Roman" w:hAnsi="Times New Roman" w:eastAsia="Times New Roman" w:cs="Times New Roman"/>
          <w:sz w:val="20"/>
          <w:szCs w:val="20"/>
        </w:rPr>
      </w:pPr>
      <w:r>
        <w:rPr>
          <w:rFonts w:ascii="Times New Roman"/>
          <w:sz w:val="20"/>
        </w:rPr>
        <w:drawing>
          <wp:inline distT="0" distB="0" distL="0" distR="0">
            <wp:extent cx="2269490" cy="1624965"/>
            <wp:effectExtent l="0" t="0" r="0" b="0"/>
            <wp:docPr id="1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8.jpeg"/>
                    <pic:cNvPicPr>
                      <a:picLocks noChangeAspect="1"/>
                    </pic:cNvPicPr>
                  </pic:nvPicPr>
                  <pic:blipFill>
                    <a:blip r:embed="rId74" cstate="print"/>
                    <a:stretch>
                      <a:fillRect/>
                    </a:stretch>
                  </pic:blipFill>
                  <pic:spPr>
                    <a:xfrm>
                      <a:off x="0" y="0"/>
                      <a:ext cx="2269712" cy="1625060"/>
                    </a:xfrm>
                    <a:prstGeom prst="rect">
                      <a:avLst/>
                    </a:prstGeom>
                  </pic:spPr>
                </pic:pic>
              </a:graphicData>
            </a:graphic>
          </wp:inline>
        </w:drawing>
      </w:r>
      <w:r>
        <w:rPr>
          <w:rFonts w:ascii="Times New Roman"/>
          <w:sz w:val="20"/>
        </w:rPr>
        <w:tab/>
      </w:r>
      <w:r>
        <w:rPr>
          <w:rFonts w:ascii="Times New Roman"/>
          <w:position w:val="59"/>
          <w:sz w:val="20"/>
        </w:rPr>
        <w:drawing>
          <wp:inline distT="0" distB="0" distL="0" distR="0">
            <wp:extent cx="1517015" cy="1033780"/>
            <wp:effectExtent l="0" t="0" r="0" b="0"/>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9.png"/>
                    <pic:cNvPicPr>
                      <a:picLocks noChangeAspect="1"/>
                    </pic:cNvPicPr>
                  </pic:nvPicPr>
                  <pic:blipFill>
                    <a:blip r:embed="rId75" cstate="print"/>
                    <a:stretch>
                      <a:fillRect/>
                    </a:stretch>
                  </pic:blipFill>
                  <pic:spPr>
                    <a:xfrm>
                      <a:off x="0" y="0"/>
                      <a:ext cx="1517618" cy="1034129"/>
                    </a:xfrm>
                    <a:prstGeom prst="rect">
                      <a:avLst/>
                    </a:prstGeom>
                  </pic:spPr>
                </pic:pic>
              </a:graphicData>
            </a:graphic>
          </wp:inline>
        </w:drawing>
      </w:r>
    </w:p>
    <w:p>
      <w:pPr>
        <w:spacing w:before="0" w:line="240" w:lineRule="auto"/>
        <w:ind w:right="0"/>
        <w:rPr>
          <w:rFonts w:hint="default" w:ascii="Times New Roman" w:hAnsi="Times New Roman" w:eastAsia="Times New Roman" w:cs="Times New Roman"/>
          <w:sz w:val="14"/>
          <w:szCs w:val="14"/>
        </w:rPr>
      </w:pPr>
    </w:p>
    <w:p>
      <w:pPr>
        <w:spacing w:before="0" w:line="240" w:lineRule="auto"/>
        <w:ind w:right="0"/>
        <w:rPr>
          <w:rFonts w:hint="default" w:ascii="Times New Roman" w:hAnsi="Times New Roman" w:eastAsia="Times New Roman" w:cs="Times New Roman"/>
          <w:sz w:val="14"/>
          <w:szCs w:val="14"/>
        </w:rPr>
      </w:pPr>
    </w:p>
    <w:p>
      <w:pPr>
        <w:tabs>
          <w:tab w:val="left" w:pos="3868"/>
        </w:tabs>
        <w:spacing w:before="115"/>
        <w:ind w:left="329" w:right="0" w:firstLine="0"/>
        <w:jc w:val="center"/>
        <w:rPr>
          <w:rFonts w:hint="default" w:ascii="宋体" w:hAnsi="宋体" w:eastAsia="宋体" w:cs="宋体"/>
          <w:sz w:val="18"/>
          <w:szCs w:val="18"/>
        </w:rPr>
      </w:pPr>
      <w:r>
        <w:rPr>
          <w:rFonts w:hint="default" w:ascii="Times New Roman" w:hAnsi="Times New Roman" w:eastAsia="Times New Roman" w:cs="Times New Roman"/>
          <w:color w:val="8C8C8C"/>
          <w:w w:val="105"/>
          <w:sz w:val="16"/>
          <w:szCs w:val="16"/>
        </w:rPr>
        <w:t xml:space="preserve">( </w:t>
      </w:r>
      <w:r>
        <w:rPr>
          <w:rFonts w:hint="default" w:ascii="Times New Roman" w:hAnsi="Times New Roman" w:eastAsia="Times New Roman" w:cs="Times New Roman"/>
          <w:color w:val="565656"/>
          <w:w w:val="105"/>
          <w:sz w:val="16"/>
          <w:szCs w:val="16"/>
        </w:rPr>
        <w:t>a</w:t>
      </w:r>
      <w:r>
        <w:rPr>
          <w:rFonts w:hint="default" w:ascii="Times New Roman" w:hAnsi="Times New Roman" w:eastAsia="Times New Roman" w:cs="Times New Roman"/>
          <w:color w:val="565656"/>
          <w:spacing w:val="-24"/>
          <w:w w:val="105"/>
          <w:sz w:val="16"/>
          <w:szCs w:val="16"/>
        </w:rPr>
        <w:t xml:space="preserve"> </w:t>
      </w:r>
      <w:r>
        <w:rPr>
          <w:rFonts w:hint="default" w:ascii="宋体" w:hAnsi="宋体" w:eastAsia="宋体" w:cs="宋体"/>
          <w:color w:val="7C7C7C"/>
          <w:w w:val="75"/>
          <w:sz w:val="18"/>
          <w:szCs w:val="18"/>
        </w:rPr>
        <w:t>）</w:t>
      </w:r>
      <w:r>
        <w:rPr>
          <w:rFonts w:hint="default" w:ascii="宋体" w:hAnsi="宋体" w:eastAsia="宋体" w:cs="宋体"/>
          <w:color w:val="7C7C7C"/>
          <w:spacing w:val="-24"/>
          <w:w w:val="75"/>
          <w:sz w:val="18"/>
          <w:szCs w:val="18"/>
        </w:rPr>
        <w:t xml:space="preserve"> </w:t>
      </w:r>
      <w:r>
        <w:rPr>
          <w:rFonts w:hint="default" w:ascii="宋体" w:hAnsi="宋体" w:eastAsia="宋体" w:cs="宋体"/>
          <w:color w:val="7C7C7C"/>
          <w:w w:val="105"/>
          <w:sz w:val="18"/>
          <w:szCs w:val="18"/>
        </w:rPr>
        <w:t>平面因</w:t>
      </w:r>
      <w:r>
        <w:rPr>
          <w:rFonts w:hint="default" w:ascii="宋体" w:hAnsi="宋体" w:eastAsia="宋体" w:cs="宋体"/>
          <w:color w:val="7C7C7C"/>
          <w:w w:val="105"/>
          <w:sz w:val="18"/>
          <w:szCs w:val="18"/>
        </w:rPr>
        <w:tab/>
      </w:r>
      <w:r>
        <w:rPr>
          <w:rFonts w:hint="default" w:ascii="宋体" w:hAnsi="宋体" w:eastAsia="宋体" w:cs="宋体"/>
          <w:color w:val="8C8C8C"/>
          <w:spacing w:val="-5"/>
          <w:w w:val="105"/>
          <w:sz w:val="18"/>
          <w:szCs w:val="18"/>
        </w:rPr>
        <w:t>(</w:t>
      </w:r>
      <w:r>
        <w:rPr>
          <w:rFonts w:hint="default" w:ascii="Times New Roman" w:hAnsi="Times New Roman" w:eastAsia="Times New Roman" w:cs="Times New Roman"/>
          <w:color w:val="424242"/>
          <w:spacing w:val="-5"/>
          <w:w w:val="105"/>
          <w:sz w:val="17"/>
          <w:szCs w:val="17"/>
        </w:rPr>
        <w:t xml:space="preserve">b </w:t>
      </w:r>
      <w:r>
        <w:rPr>
          <w:rFonts w:hint="default" w:ascii="宋体" w:hAnsi="宋体" w:eastAsia="宋体" w:cs="宋体"/>
          <w:color w:val="7C7C7C"/>
          <w:w w:val="75"/>
          <w:sz w:val="18"/>
          <w:szCs w:val="18"/>
        </w:rPr>
        <w:t>）</w:t>
      </w:r>
      <w:r>
        <w:rPr>
          <w:rFonts w:hint="default" w:ascii="宋体" w:hAnsi="宋体" w:eastAsia="宋体" w:cs="宋体"/>
          <w:color w:val="7C7C7C"/>
          <w:spacing w:val="-44"/>
          <w:w w:val="75"/>
          <w:sz w:val="18"/>
          <w:szCs w:val="18"/>
        </w:rPr>
        <w:t xml:space="preserve"> </w:t>
      </w:r>
      <w:r>
        <w:rPr>
          <w:rFonts w:hint="default" w:ascii="宋体" w:hAnsi="宋体" w:eastAsia="宋体" w:cs="宋体"/>
          <w:color w:val="7C7C7C"/>
          <w:w w:val="105"/>
          <w:sz w:val="18"/>
          <w:szCs w:val="18"/>
        </w:rPr>
        <w:t>立面阁</w:t>
      </w:r>
    </w:p>
    <w:p>
      <w:pPr>
        <w:spacing w:before="107"/>
        <w:ind w:left="974" w:right="105" w:firstLine="0"/>
        <w:jc w:val="left"/>
        <w:rPr>
          <w:rFonts w:hint="default" w:ascii="宋体" w:hAnsi="宋体" w:eastAsia="宋体" w:cs="宋体"/>
          <w:sz w:val="18"/>
          <w:szCs w:val="18"/>
        </w:rPr>
      </w:pPr>
      <w:r>
        <w:rPr>
          <w:rFonts w:hint="default" w:ascii="Times New Roman" w:hAnsi="Times New Roman" w:eastAsia="Times New Roman" w:cs="Times New Roman"/>
          <w:color w:val="424242"/>
          <w:spacing w:val="-5"/>
          <w:w w:val="129"/>
          <w:sz w:val="19"/>
          <w:szCs w:val="19"/>
        </w:rPr>
        <w:t>l</w:t>
      </w:r>
      <w:r>
        <w:rPr>
          <w:rFonts w:hint="default" w:ascii="宋体" w:hAnsi="宋体" w:eastAsia="宋体" w:cs="宋体"/>
          <w:color w:val="8C8C8C"/>
          <w:spacing w:val="-29"/>
          <w:w w:val="122"/>
          <w:sz w:val="18"/>
          <w:szCs w:val="18"/>
        </w:rPr>
        <w:t>一</w:t>
      </w:r>
      <w:r>
        <w:rPr>
          <w:rFonts w:hint="default" w:ascii="宋体" w:hAnsi="宋体" w:eastAsia="宋体" w:cs="宋体"/>
          <w:color w:val="676767"/>
          <w:w w:val="101"/>
          <w:sz w:val="18"/>
          <w:szCs w:val="18"/>
        </w:rPr>
        <w:t>测盐平行线</w:t>
      </w:r>
      <w:r>
        <w:rPr>
          <w:rFonts w:hint="default" w:ascii="宋体" w:hAnsi="宋体" w:eastAsia="宋体" w:cs="宋体"/>
          <w:color w:val="676767"/>
          <w:spacing w:val="-56"/>
          <w:sz w:val="18"/>
          <w:szCs w:val="18"/>
        </w:rPr>
        <w:t xml:space="preserve"> </w:t>
      </w:r>
      <w:r>
        <w:rPr>
          <w:rFonts w:hint="default" w:ascii="宋体" w:hAnsi="宋体" w:eastAsia="宋体" w:cs="宋体"/>
          <w:color w:val="676767"/>
          <w:spacing w:val="-147"/>
          <w:w w:val="168"/>
          <w:sz w:val="18"/>
          <w:szCs w:val="18"/>
        </w:rPr>
        <w:t>；</w:t>
      </w:r>
      <w:r>
        <w:rPr>
          <w:rFonts w:hint="default" w:ascii="Times New Roman" w:hAnsi="Times New Roman" w:eastAsia="Times New Roman" w:cs="Times New Roman"/>
          <w:color w:val="676767"/>
          <w:spacing w:val="-19"/>
          <w:w w:val="109"/>
          <w:sz w:val="19"/>
          <w:szCs w:val="19"/>
        </w:rPr>
        <w:t>2</w:t>
      </w:r>
      <w:r>
        <w:rPr>
          <w:rFonts w:hint="default" w:ascii="宋体" w:hAnsi="宋体" w:eastAsia="宋体" w:cs="宋体"/>
          <w:color w:val="AAAAAA"/>
          <w:spacing w:val="-29"/>
          <w:w w:val="122"/>
          <w:sz w:val="18"/>
          <w:szCs w:val="18"/>
        </w:rPr>
        <w:t>一</w:t>
      </w:r>
      <w:r>
        <w:rPr>
          <w:rFonts w:hint="default" w:ascii="宋体" w:hAnsi="宋体" w:eastAsia="宋体" w:cs="宋体"/>
          <w:color w:val="676767"/>
          <w:w w:val="104"/>
          <w:sz w:val="18"/>
          <w:szCs w:val="18"/>
        </w:rPr>
        <w:t>最高点</w:t>
      </w:r>
      <w:r>
        <w:rPr>
          <w:rFonts w:hint="default" w:ascii="宋体" w:hAnsi="宋体" w:eastAsia="宋体" w:cs="宋体"/>
          <w:color w:val="676767"/>
          <w:spacing w:val="-209"/>
          <w:w w:val="196"/>
          <w:sz w:val="18"/>
          <w:szCs w:val="18"/>
        </w:rPr>
        <w:t>；</w:t>
      </w:r>
      <w:r>
        <w:rPr>
          <w:rFonts w:hint="default" w:ascii="Times New Roman" w:hAnsi="Times New Roman" w:eastAsia="Times New Roman" w:cs="Times New Roman"/>
          <w:color w:val="676767"/>
          <w:spacing w:val="-29"/>
          <w:w w:val="127"/>
          <w:sz w:val="19"/>
          <w:szCs w:val="19"/>
        </w:rPr>
        <w:t>3</w:t>
      </w:r>
      <w:r>
        <w:rPr>
          <w:rFonts w:hint="default" w:ascii="宋体" w:hAnsi="宋体" w:eastAsia="宋体" w:cs="宋体"/>
          <w:color w:val="8C8C8C"/>
          <w:spacing w:val="-27"/>
          <w:w w:val="117"/>
          <w:sz w:val="18"/>
          <w:szCs w:val="18"/>
        </w:rPr>
        <w:t>一</w:t>
      </w:r>
      <w:r>
        <w:rPr>
          <w:rFonts w:hint="default" w:ascii="宋体" w:hAnsi="宋体" w:eastAsia="宋体" w:cs="宋体"/>
          <w:color w:val="676767"/>
          <w:spacing w:val="-30"/>
          <w:w w:val="60"/>
          <w:sz w:val="18"/>
          <w:szCs w:val="18"/>
        </w:rPr>
        <w:t>首</w:t>
      </w:r>
      <w:r>
        <w:rPr>
          <w:rFonts w:hint="default" w:ascii="Times New Roman" w:hAnsi="Times New Roman" w:eastAsia="Times New Roman" w:cs="Times New Roman"/>
          <w:color w:val="676767"/>
          <w:w w:val="29"/>
          <w:sz w:val="22"/>
          <w:szCs w:val="22"/>
        </w:rPr>
        <w:t>1</w:t>
      </w:r>
      <w:r>
        <w:rPr>
          <w:rFonts w:hint="default" w:ascii="Times New Roman" w:hAnsi="Times New Roman" w:eastAsia="Times New Roman" w:cs="Times New Roman"/>
          <w:color w:val="676767"/>
          <w:spacing w:val="-13"/>
          <w:w w:val="29"/>
          <w:sz w:val="22"/>
          <w:szCs w:val="22"/>
        </w:rPr>
        <w:t>!</w:t>
      </w:r>
      <w:r>
        <w:rPr>
          <w:rFonts w:hint="default" w:ascii="Times New Roman" w:hAnsi="Times New Roman" w:eastAsia="Times New Roman" w:cs="Times New Roman"/>
          <w:color w:val="676767"/>
          <w:w w:val="101"/>
          <w:sz w:val="22"/>
          <w:szCs w:val="22"/>
        </w:rPr>
        <w:t>lii</w:t>
      </w:r>
      <w:r>
        <w:rPr>
          <w:rFonts w:hint="default" w:ascii="Times New Roman" w:hAnsi="Times New Roman" w:eastAsia="Times New Roman" w:cs="Times New Roman"/>
          <w:color w:val="676767"/>
          <w:spacing w:val="6"/>
          <w:w w:val="101"/>
          <w:sz w:val="22"/>
          <w:szCs w:val="22"/>
        </w:rPr>
        <w:t>l</w:t>
      </w:r>
      <w:r>
        <w:rPr>
          <w:rFonts w:hint="default" w:ascii="宋体" w:hAnsi="宋体" w:eastAsia="宋体" w:cs="宋体"/>
          <w:color w:val="676767"/>
          <w:spacing w:val="2"/>
          <w:w w:val="113"/>
          <w:sz w:val="18"/>
          <w:szCs w:val="18"/>
        </w:rPr>
        <w:t>点</w:t>
      </w:r>
      <w:r>
        <w:rPr>
          <w:rFonts w:hint="default" w:ascii="宋体" w:hAnsi="宋体" w:eastAsia="宋体" w:cs="宋体"/>
          <w:color w:val="676767"/>
          <w:spacing w:val="-140"/>
          <w:w w:val="168"/>
          <w:sz w:val="18"/>
          <w:szCs w:val="18"/>
        </w:rPr>
        <w:t>；</w:t>
      </w:r>
      <w:r>
        <w:rPr>
          <w:rFonts w:hint="default" w:ascii="Times New Roman" w:hAnsi="Times New Roman" w:eastAsia="Times New Roman" w:cs="Times New Roman"/>
          <w:color w:val="424242"/>
          <w:w w:val="98"/>
          <w:sz w:val="19"/>
          <w:szCs w:val="19"/>
        </w:rPr>
        <w:t>4</w:t>
      </w:r>
      <w:r>
        <w:rPr>
          <w:rFonts w:hint="default" w:ascii="Times New Roman" w:hAnsi="Times New Roman" w:eastAsia="Times New Roman" w:cs="Times New Roman"/>
          <w:color w:val="424242"/>
          <w:sz w:val="19"/>
          <w:szCs w:val="19"/>
        </w:rPr>
        <w:t xml:space="preserve">    </w:t>
      </w:r>
      <w:r>
        <w:rPr>
          <w:rFonts w:hint="default" w:ascii="宋体" w:hAnsi="宋体" w:eastAsia="宋体" w:cs="宋体"/>
          <w:color w:val="676767"/>
          <w:spacing w:val="-36"/>
          <w:w w:val="118"/>
          <w:sz w:val="18"/>
          <w:szCs w:val="18"/>
        </w:rPr>
        <w:t>中</w:t>
      </w:r>
      <w:r>
        <w:rPr>
          <w:rFonts w:hint="default" w:ascii="宋体" w:hAnsi="宋体" w:eastAsia="宋体" w:cs="宋体"/>
          <w:color w:val="676767"/>
          <w:w w:val="106"/>
          <w:sz w:val="18"/>
          <w:szCs w:val="18"/>
        </w:rPr>
        <w:t>心</w:t>
      </w:r>
      <w:r>
        <w:rPr>
          <w:rFonts w:hint="default" w:ascii="宋体" w:hAnsi="宋体" w:eastAsia="宋体" w:cs="宋体"/>
          <w:color w:val="676767"/>
          <w:spacing w:val="15"/>
          <w:w w:val="106"/>
          <w:sz w:val="18"/>
          <w:szCs w:val="18"/>
        </w:rPr>
        <w:t>线</w:t>
      </w:r>
      <w:r>
        <w:rPr>
          <w:rFonts w:hint="default" w:ascii="宋体" w:hAnsi="宋体" w:eastAsia="宋体" w:cs="宋体"/>
          <w:color w:val="676767"/>
          <w:spacing w:val="-140"/>
          <w:w w:val="168"/>
          <w:sz w:val="18"/>
          <w:szCs w:val="18"/>
        </w:rPr>
        <w:t>；</w:t>
      </w:r>
      <w:r>
        <w:rPr>
          <w:rFonts w:hint="default" w:ascii="Times New Roman" w:hAnsi="Times New Roman" w:eastAsia="Times New Roman" w:cs="Times New Roman"/>
          <w:color w:val="424242"/>
          <w:spacing w:val="-24"/>
          <w:w w:val="114"/>
          <w:sz w:val="19"/>
          <w:szCs w:val="19"/>
        </w:rPr>
        <w:t>5</w:t>
      </w:r>
      <w:r>
        <w:rPr>
          <w:rFonts w:hint="default" w:ascii="宋体" w:hAnsi="宋体" w:eastAsia="宋体" w:cs="宋体"/>
          <w:color w:val="8C8C8C"/>
          <w:spacing w:val="-29"/>
          <w:w w:val="122"/>
          <w:sz w:val="18"/>
          <w:szCs w:val="18"/>
        </w:rPr>
        <w:t>一</w:t>
      </w:r>
      <w:r>
        <w:rPr>
          <w:rFonts w:hint="default" w:ascii="宋体" w:hAnsi="宋体" w:eastAsia="宋体" w:cs="宋体"/>
          <w:color w:val="676767"/>
          <w:w w:val="105"/>
          <w:sz w:val="18"/>
          <w:szCs w:val="18"/>
        </w:rPr>
        <w:t>屉</w:t>
      </w:r>
      <w:r>
        <w:rPr>
          <w:rFonts w:hint="default" w:ascii="宋体" w:hAnsi="宋体" w:eastAsia="宋体" w:cs="宋体"/>
          <w:color w:val="676767"/>
          <w:spacing w:val="-10"/>
          <w:w w:val="105"/>
          <w:sz w:val="18"/>
          <w:szCs w:val="18"/>
        </w:rPr>
        <w:t>低</w:t>
      </w:r>
      <w:r>
        <w:rPr>
          <w:rFonts w:hint="default" w:ascii="宋体" w:hAnsi="宋体" w:eastAsia="宋体" w:cs="宋体"/>
          <w:color w:val="676767"/>
          <w:w w:val="118"/>
          <w:sz w:val="18"/>
          <w:szCs w:val="18"/>
        </w:rPr>
        <w:t>点</w:t>
      </w:r>
      <w:r>
        <w:rPr>
          <w:rFonts w:hint="default" w:ascii="宋体" w:hAnsi="宋体" w:eastAsia="宋体" w:cs="宋体"/>
          <w:color w:val="676767"/>
          <w:spacing w:val="-147"/>
          <w:w w:val="168"/>
          <w:sz w:val="18"/>
          <w:szCs w:val="18"/>
        </w:rPr>
        <w:t>；</w:t>
      </w:r>
      <w:r>
        <w:rPr>
          <w:rFonts w:hint="default" w:ascii="Times New Roman" w:hAnsi="Times New Roman" w:eastAsia="Times New Roman" w:cs="Times New Roman"/>
          <w:color w:val="676767"/>
          <w:spacing w:val="-25"/>
          <w:w w:val="123"/>
          <w:sz w:val="19"/>
          <w:szCs w:val="19"/>
        </w:rPr>
        <w:t>6</w:t>
      </w:r>
      <w:r>
        <w:rPr>
          <w:rFonts w:hint="default" w:ascii="宋体" w:hAnsi="宋体" w:eastAsia="宋体" w:cs="宋体"/>
          <w:color w:val="676767"/>
          <w:spacing w:val="-29"/>
          <w:w w:val="122"/>
          <w:sz w:val="18"/>
          <w:szCs w:val="18"/>
        </w:rPr>
        <w:t>一</w:t>
      </w:r>
      <w:r>
        <w:rPr>
          <w:rFonts w:hint="default" w:ascii="宋体" w:hAnsi="宋体" w:eastAsia="宋体" w:cs="宋体"/>
          <w:color w:val="676767"/>
          <w:w w:val="103"/>
          <w:sz w:val="18"/>
          <w:szCs w:val="18"/>
        </w:rPr>
        <w:t>基础中</w:t>
      </w:r>
      <w:r>
        <w:rPr>
          <w:rFonts w:hint="default" w:ascii="宋体" w:hAnsi="宋体" w:eastAsia="宋体" w:cs="宋体"/>
          <w:color w:val="676767"/>
          <w:spacing w:val="-9"/>
          <w:w w:val="103"/>
          <w:sz w:val="18"/>
          <w:szCs w:val="18"/>
        </w:rPr>
        <w:t>心</w:t>
      </w:r>
      <w:r>
        <w:rPr>
          <w:rFonts w:hint="default" w:ascii="宋体" w:hAnsi="宋体" w:eastAsia="宋体" w:cs="宋体"/>
          <w:color w:val="676767"/>
          <w:spacing w:val="-230"/>
          <w:w w:val="196"/>
          <w:sz w:val="18"/>
          <w:szCs w:val="18"/>
        </w:rPr>
        <w:t>；</w:t>
      </w:r>
      <w:r>
        <w:rPr>
          <w:rFonts w:hint="default" w:ascii="Times New Roman" w:hAnsi="Times New Roman" w:eastAsia="Times New Roman" w:cs="Times New Roman"/>
          <w:color w:val="676767"/>
          <w:spacing w:val="-24"/>
          <w:w w:val="114"/>
          <w:sz w:val="19"/>
          <w:szCs w:val="19"/>
        </w:rPr>
        <w:t>7</w:t>
      </w:r>
      <w:r>
        <w:rPr>
          <w:rFonts w:hint="default" w:ascii="宋体" w:hAnsi="宋体" w:eastAsia="宋体" w:cs="宋体"/>
          <w:color w:val="8C8C8C"/>
          <w:spacing w:val="-29"/>
          <w:w w:val="122"/>
          <w:sz w:val="18"/>
          <w:szCs w:val="18"/>
        </w:rPr>
        <w:t>一</w:t>
      </w:r>
      <w:r>
        <w:rPr>
          <w:rFonts w:hint="default" w:ascii="宋体" w:hAnsi="宋体" w:eastAsia="宋体" w:cs="宋体"/>
          <w:color w:val="676767"/>
          <w:w w:val="102"/>
          <w:sz w:val="18"/>
          <w:szCs w:val="18"/>
        </w:rPr>
        <w:t>测量水平面</w:t>
      </w:r>
    </w:p>
    <w:p>
      <w:pPr>
        <w:pStyle w:val="6"/>
        <w:spacing w:before="69" w:line="240" w:lineRule="auto"/>
        <w:ind w:left="0" w:right="112"/>
        <w:jc w:val="center"/>
      </w:pPr>
      <w:r>
        <w:rPr>
          <w:color w:val="424242"/>
          <w:spacing w:val="-3"/>
          <w:w w:val="105"/>
        </w:rPr>
        <w:t>图</w:t>
      </w:r>
      <w:r>
        <w:rPr>
          <w:rFonts w:hint="default" w:ascii="Times New Roman" w:hAnsi="Times New Roman" w:eastAsia="Times New Roman" w:cs="Times New Roman"/>
          <w:color w:val="424242"/>
          <w:spacing w:val="-3"/>
          <w:w w:val="105"/>
        </w:rPr>
        <w:t>6.2.3</w:t>
      </w:r>
      <w:r>
        <w:rPr>
          <w:rFonts w:hint="default" w:ascii="Times New Roman" w:hAnsi="Times New Roman" w:eastAsia="Times New Roman" w:cs="Times New Roman"/>
          <w:color w:val="424242"/>
          <w:spacing w:val="17"/>
          <w:w w:val="105"/>
        </w:rPr>
        <w:t xml:space="preserve"> </w:t>
      </w:r>
      <w:r>
        <w:rPr>
          <w:color w:val="424242"/>
          <w:w w:val="105"/>
        </w:rPr>
        <w:t>单面倾斜式基础表面尺寸测量示意图</w:t>
      </w:r>
    </w:p>
    <w:p>
      <w:pPr>
        <w:spacing w:before="10" w:line="240" w:lineRule="auto"/>
        <w:ind w:right="0"/>
        <w:rPr>
          <w:rFonts w:hint="default" w:ascii="宋体" w:hAnsi="宋体" w:eastAsia="宋体" w:cs="宋体"/>
          <w:sz w:val="15"/>
          <w:szCs w:val="15"/>
        </w:rPr>
      </w:pPr>
    </w:p>
    <w:p>
      <w:pPr>
        <w:pStyle w:val="6"/>
        <w:spacing w:before="0" w:line="240" w:lineRule="auto"/>
        <w:ind w:left="917" w:right="105"/>
        <w:jc w:val="left"/>
        <w:rPr>
          <w:rFonts w:hint="default" w:ascii="Times New Roman" w:hAnsi="Times New Roman" w:eastAsia="Times New Roman" w:cs="Times New Roman"/>
        </w:rPr>
      </w:pPr>
      <w:r>
        <w:rPr>
          <w:rFonts w:hint="default" w:ascii="Arial" w:hAnsi="Arial" w:eastAsia="Arial" w:cs="Arial"/>
          <w:color w:val="424242"/>
          <w:spacing w:val="11"/>
          <w:w w:val="233"/>
          <w:sz w:val="19"/>
          <w:szCs w:val="19"/>
        </w:rPr>
        <w:t>I</w:t>
      </w:r>
      <w:r>
        <w:rPr>
          <w:color w:val="7C7C7C"/>
          <w:w w:val="38"/>
        </w:rPr>
        <w:t>）</w:t>
      </w:r>
      <w:r>
        <w:rPr>
          <w:color w:val="7C7C7C"/>
          <w:spacing w:val="-22"/>
        </w:rPr>
        <w:t xml:space="preserve"> </w:t>
      </w:r>
      <w:r>
        <w:rPr>
          <w:color w:val="7C7C7C"/>
          <w:spacing w:val="-7"/>
          <w:w w:val="101"/>
        </w:rPr>
        <w:t>基</w:t>
      </w:r>
      <w:r>
        <w:rPr>
          <w:color w:val="565656"/>
          <w:w w:val="101"/>
        </w:rPr>
        <w:t>础中心标高</w:t>
      </w:r>
      <w:r>
        <w:rPr>
          <w:color w:val="565656"/>
          <w:spacing w:val="3"/>
          <w:w w:val="101"/>
        </w:rPr>
        <w:t>允</w:t>
      </w:r>
      <w:r>
        <w:rPr>
          <w:color w:val="565656"/>
          <w:w w:val="94"/>
        </w:rPr>
        <w:t>许偏差为</w:t>
      </w:r>
      <w:r>
        <w:rPr>
          <w:color w:val="565656"/>
          <w:spacing w:val="5"/>
          <w:w w:val="94"/>
        </w:rPr>
        <w:t>土</w:t>
      </w:r>
      <w:r>
        <w:rPr>
          <w:rFonts w:hint="default" w:ascii="Times New Roman" w:hAnsi="Times New Roman" w:eastAsia="Times New Roman" w:cs="Times New Roman"/>
          <w:color w:val="565656"/>
          <w:w w:val="104"/>
        </w:rPr>
        <w:t>20mm;</w:t>
      </w:r>
    </w:p>
    <w:p>
      <w:pPr>
        <w:pStyle w:val="6"/>
        <w:spacing w:before="92" w:line="240" w:lineRule="auto"/>
        <w:ind w:left="889" w:right="105"/>
        <w:jc w:val="left"/>
        <w:rPr>
          <w:rFonts w:hint="default" w:ascii="Times New Roman" w:hAnsi="Times New Roman" w:eastAsia="Times New Roman" w:cs="Times New Roman"/>
        </w:rPr>
      </w:pPr>
      <w:r>
        <w:rPr>
          <w:rFonts w:hint="default" w:ascii="Times New Roman" w:hAnsi="Times New Roman" w:eastAsia="Times New Roman" w:cs="Times New Roman"/>
          <w:color w:val="424242"/>
        </w:rPr>
        <w:t xml:space="preserve">2 </w:t>
      </w:r>
      <w:r>
        <w:rPr>
          <w:color w:val="7C7C7C"/>
          <w:w w:val="75"/>
        </w:rPr>
        <w:t xml:space="preserve">） </w:t>
      </w:r>
      <w:r>
        <w:rPr>
          <w:color w:val="7C7C7C"/>
          <w:spacing w:val="-5"/>
        </w:rPr>
        <w:t>基</w:t>
      </w:r>
      <w:r>
        <w:rPr>
          <w:color w:val="565656"/>
          <w:spacing w:val="-5"/>
        </w:rPr>
        <w:t>础表面倾斜允许偏差应为</w:t>
      </w:r>
      <w:r>
        <w:rPr>
          <w:color w:val="565656"/>
          <w:spacing w:val="39"/>
        </w:rPr>
        <w:t xml:space="preserve"> </w:t>
      </w:r>
      <w:r>
        <w:rPr>
          <w:rFonts w:hint="default" w:ascii="Times New Roman" w:hAnsi="Times New Roman" w:eastAsia="Times New Roman" w:cs="Times New Roman"/>
          <w:color w:val="565656"/>
        </w:rPr>
        <w:t>15mm;</w:t>
      </w:r>
    </w:p>
    <w:p>
      <w:pPr>
        <w:pStyle w:val="6"/>
        <w:spacing w:before="92" w:line="309" w:lineRule="auto"/>
        <w:ind w:left="889" w:right="309"/>
        <w:jc w:val="left"/>
        <w:rPr>
          <w:rFonts w:hint="default" w:ascii="Times New Roman" w:hAnsi="Times New Roman" w:eastAsia="Times New Roman" w:cs="Times New Roman"/>
        </w:rPr>
      </w:pPr>
      <w:r>
        <w:rPr>
          <w:rFonts w:hint="default" w:ascii="Times New Roman" w:hAnsi="Times New Roman" w:eastAsia="Times New Roman" w:cs="Times New Roman"/>
          <w:color w:val="565656"/>
          <w:w w:val="105"/>
        </w:rPr>
        <w:t>3</w:t>
      </w:r>
      <w:r>
        <w:rPr>
          <w:rFonts w:hint="default" w:ascii="Times New Roman" w:hAnsi="Times New Roman" w:eastAsia="Times New Roman" w:cs="Times New Roman"/>
          <w:color w:val="565656"/>
        </w:rPr>
        <w:t xml:space="preserve"> </w:t>
      </w:r>
      <w:r>
        <w:rPr>
          <w:color w:val="7C7C7C"/>
          <w:w w:val="38"/>
        </w:rPr>
        <w:t>）</w:t>
      </w:r>
      <w:r>
        <w:rPr>
          <w:color w:val="7C7C7C"/>
          <w:spacing w:val="-22"/>
        </w:rPr>
        <w:t xml:space="preserve"> </w:t>
      </w:r>
      <w:r>
        <w:rPr>
          <w:color w:val="7C7C7C"/>
          <w:spacing w:val="-11"/>
          <w:w w:val="103"/>
        </w:rPr>
        <w:t>支</w:t>
      </w:r>
      <w:r>
        <w:rPr>
          <w:color w:val="565656"/>
          <w:w w:val="102"/>
        </w:rPr>
        <w:t>撑罐壁的基础表面高差</w:t>
      </w:r>
      <w:r>
        <w:rPr>
          <w:color w:val="565656"/>
          <w:spacing w:val="-49"/>
        </w:rPr>
        <w:t xml:space="preserve"> </w:t>
      </w:r>
      <w:r>
        <w:rPr>
          <w:color w:val="565656"/>
          <w:w w:val="108"/>
        </w:rPr>
        <w:t>，整个圆周长度内任意</w:t>
      </w:r>
      <w:r>
        <w:rPr>
          <w:color w:val="565656"/>
          <w:spacing w:val="-120"/>
          <w:w w:val="108"/>
        </w:rPr>
        <w:t>两</w:t>
      </w:r>
      <w:r>
        <w:rPr>
          <w:color w:val="565656"/>
          <w:spacing w:val="-19"/>
          <w:w w:val="117"/>
        </w:rPr>
        <w:t>点</w:t>
      </w:r>
      <w:r>
        <w:rPr>
          <w:color w:val="565656"/>
          <w:w w:val="104"/>
        </w:rPr>
        <w:t>的测量标高</w:t>
      </w:r>
      <w:r>
        <w:rPr>
          <w:color w:val="565656"/>
          <w:spacing w:val="-13"/>
          <w:w w:val="104"/>
        </w:rPr>
        <w:t>与</w:t>
      </w:r>
      <w:r>
        <w:rPr>
          <w:color w:val="565656"/>
          <w:w w:val="102"/>
        </w:rPr>
        <w:t xml:space="preserve">设计标高之差不应 </w:t>
      </w:r>
      <w:r>
        <w:rPr>
          <w:color w:val="676767"/>
          <w:w w:val="102"/>
        </w:rPr>
        <w:t>大于</w:t>
      </w:r>
      <w:r>
        <w:rPr>
          <w:color w:val="676767"/>
          <w:spacing w:val="-30"/>
        </w:rPr>
        <w:t xml:space="preserve"> </w:t>
      </w:r>
      <w:r>
        <w:rPr>
          <w:rFonts w:hint="default" w:ascii="Times New Roman" w:hAnsi="Times New Roman" w:eastAsia="Times New Roman" w:cs="Times New Roman"/>
          <w:color w:val="424242"/>
          <w:w w:val="96"/>
        </w:rPr>
        <w:t>12mm</w:t>
      </w:r>
      <w:r>
        <w:rPr>
          <w:rFonts w:hint="default" w:ascii="Times New Roman" w:hAnsi="Times New Roman" w:eastAsia="Times New Roman" w:cs="Times New Roman"/>
          <w:color w:val="424242"/>
          <w:spacing w:val="-34"/>
        </w:rPr>
        <w:t xml:space="preserve"> </w:t>
      </w:r>
      <w:r>
        <w:rPr>
          <w:color w:val="424242"/>
          <w:spacing w:val="-129"/>
          <w:w w:val="149"/>
        </w:rPr>
        <w:t>，</w:t>
      </w:r>
      <w:r>
        <w:rPr>
          <w:color w:val="676767"/>
          <w:w w:val="104"/>
        </w:rPr>
        <w:t>且每</w:t>
      </w:r>
      <w:r>
        <w:rPr>
          <w:color w:val="676767"/>
          <w:spacing w:val="-58"/>
        </w:rPr>
        <w:t xml:space="preserve"> </w:t>
      </w:r>
      <w:r>
        <w:rPr>
          <w:color w:val="424242"/>
          <w:spacing w:val="-267"/>
          <w:w w:val="148"/>
        </w:rPr>
        <w:t>！</w:t>
      </w:r>
      <w:r>
        <w:rPr>
          <w:rFonts w:hint="default" w:ascii="Times New Roman" w:hAnsi="Times New Roman" w:eastAsia="Times New Roman" w:cs="Times New Roman"/>
          <w:color w:val="424242"/>
          <w:w w:val="83"/>
        </w:rPr>
        <w:t>Om</w:t>
      </w:r>
      <w:r>
        <w:rPr>
          <w:rFonts w:hint="default" w:ascii="Times New Roman" w:hAnsi="Times New Roman" w:eastAsia="Times New Roman" w:cs="Times New Roman"/>
          <w:color w:val="424242"/>
          <w:spacing w:val="9"/>
        </w:rPr>
        <w:t xml:space="preserve"> </w:t>
      </w:r>
      <w:r>
        <w:rPr>
          <w:color w:val="676767"/>
          <w:w w:val="103"/>
        </w:rPr>
        <w:t>弧长</w:t>
      </w:r>
      <w:r>
        <w:rPr>
          <w:color w:val="676767"/>
          <w:spacing w:val="10"/>
          <w:w w:val="103"/>
        </w:rPr>
        <w:t>范</w:t>
      </w:r>
      <w:r>
        <w:rPr>
          <w:color w:val="424242"/>
          <w:spacing w:val="-20"/>
          <w:w w:val="114"/>
        </w:rPr>
        <w:t>罔</w:t>
      </w:r>
      <w:r>
        <w:rPr>
          <w:color w:val="424242"/>
          <w:spacing w:val="-57"/>
          <w:w w:val="118"/>
        </w:rPr>
        <w:t>内</w:t>
      </w:r>
      <w:r>
        <w:rPr>
          <w:color w:val="424242"/>
          <w:w w:val="108"/>
        </w:rPr>
        <w:t>任</w:t>
      </w:r>
      <w:r>
        <w:rPr>
          <w:color w:val="676767"/>
          <w:w w:val="104"/>
        </w:rPr>
        <w:t>意</w:t>
      </w:r>
      <w:r>
        <w:rPr>
          <w:color w:val="676767"/>
          <w:spacing w:val="-12"/>
          <w:w w:val="104"/>
        </w:rPr>
        <w:t>两</w:t>
      </w:r>
      <w:r>
        <w:rPr>
          <w:color w:val="676767"/>
          <w:spacing w:val="-19"/>
          <w:w w:val="117"/>
        </w:rPr>
        <w:t>点</w:t>
      </w:r>
      <w:r>
        <w:rPr>
          <w:color w:val="676767"/>
          <w:spacing w:val="-38"/>
          <w:w w:val="116"/>
        </w:rPr>
        <w:t>的</w:t>
      </w:r>
      <w:r>
        <w:rPr>
          <w:color w:val="676767"/>
          <w:w w:val="103"/>
        </w:rPr>
        <w:t>测量标高</w:t>
      </w:r>
      <w:r>
        <w:rPr>
          <w:color w:val="676767"/>
          <w:spacing w:val="-4"/>
          <w:w w:val="103"/>
        </w:rPr>
        <w:t>与</w:t>
      </w:r>
      <w:r>
        <w:rPr>
          <w:color w:val="676767"/>
          <w:w w:val="101"/>
        </w:rPr>
        <w:t>设计标高之差不应大于</w:t>
      </w:r>
      <w:r>
        <w:rPr>
          <w:color w:val="676767"/>
          <w:spacing w:val="-14"/>
        </w:rPr>
        <w:t xml:space="preserve"> </w:t>
      </w:r>
      <w:r>
        <w:rPr>
          <w:rFonts w:hint="default" w:ascii="Times New Roman" w:hAnsi="Times New Roman" w:eastAsia="Times New Roman" w:cs="Times New Roman"/>
          <w:color w:val="676767"/>
          <w:spacing w:val="-11"/>
          <w:w w:val="111"/>
        </w:rPr>
        <w:t>6</w:t>
      </w:r>
      <w:r>
        <w:rPr>
          <w:rFonts w:hint="default" w:ascii="Times New Roman" w:hAnsi="Times New Roman" w:eastAsia="Times New Roman" w:cs="Times New Roman"/>
          <w:color w:val="424242"/>
          <w:w w:val="104"/>
        </w:rPr>
        <w:t>mm;</w:t>
      </w:r>
    </w:p>
    <w:p>
      <w:pPr>
        <w:pStyle w:val="6"/>
        <w:spacing w:before="18" w:line="240" w:lineRule="auto"/>
        <w:ind w:left="889" w:right="105"/>
        <w:jc w:val="left"/>
        <w:rPr>
          <w:rFonts w:hint="default" w:ascii="Times New Roman" w:hAnsi="Times New Roman" w:eastAsia="Times New Roman" w:cs="Times New Roman"/>
        </w:rPr>
      </w:pPr>
      <w:r>
        <w:rPr>
          <w:rFonts w:hint="default" w:ascii="Arial" w:hAnsi="Arial" w:eastAsia="Arial" w:cs="Arial"/>
          <w:color w:val="424242"/>
          <w:w w:val="90"/>
          <w:sz w:val="20"/>
          <w:szCs w:val="20"/>
        </w:rPr>
        <w:t>4</w:t>
      </w:r>
      <w:r>
        <w:rPr>
          <w:rFonts w:hint="default" w:ascii="Arial" w:hAnsi="Arial" w:eastAsia="Arial" w:cs="Arial"/>
          <w:color w:val="424242"/>
          <w:spacing w:val="-1"/>
          <w:sz w:val="20"/>
          <w:szCs w:val="20"/>
        </w:rPr>
        <w:t xml:space="preserve"> </w:t>
      </w:r>
      <w:r>
        <w:rPr>
          <w:color w:val="676767"/>
          <w:w w:val="38"/>
        </w:rPr>
        <w:t>）</w:t>
      </w:r>
      <w:r>
        <w:rPr>
          <w:color w:val="676767"/>
          <w:spacing w:val="-29"/>
        </w:rPr>
        <w:t xml:space="preserve"> </w:t>
      </w:r>
      <w:r>
        <w:rPr>
          <w:color w:val="676767"/>
          <w:w w:val="101"/>
        </w:rPr>
        <w:t>基础表面</w:t>
      </w:r>
      <w:r>
        <w:rPr>
          <w:color w:val="676767"/>
          <w:spacing w:val="17"/>
          <w:w w:val="101"/>
        </w:rPr>
        <w:t>凹</w:t>
      </w:r>
      <w:r>
        <w:rPr>
          <w:color w:val="676767"/>
          <w:w w:val="106"/>
        </w:rPr>
        <w:t>凸</w:t>
      </w:r>
      <w:r>
        <w:rPr>
          <w:color w:val="676767"/>
          <w:spacing w:val="1"/>
          <w:w w:val="106"/>
        </w:rPr>
        <w:t>度</w:t>
      </w:r>
      <w:r>
        <w:rPr>
          <w:color w:val="676767"/>
          <w:w w:val="150"/>
        </w:rPr>
        <w:t>，</w:t>
      </w:r>
      <w:r>
        <w:rPr>
          <w:color w:val="676767"/>
          <w:spacing w:val="-141"/>
          <w:w w:val="150"/>
        </w:rPr>
        <w:t>每</w:t>
      </w:r>
      <w:r>
        <w:rPr>
          <w:rFonts w:hint="default" w:ascii="Times New Roman" w:hAnsi="Times New Roman" w:eastAsia="Times New Roman" w:cs="Times New Roman"/>
          <w:color w:val="424242"/>
          <w:w w:val="99"/>
        </w:rPr>
        <w:t>100</w:t>
      </w:r>
      <w:r>
        <w:rPr>
          <w:rFonts w:hint="default" w:ascii="Times New Roman" w:hAnsi="Times New Roman" w:eastAsia="Times New Roman" w:cs="Times New Roman"/>
          <w:color w:val="424242"/>
          <w:spacing w:val="-11"/>
          <w:w w:val="99"/>
        </w:rPr>
        <w:t>m</w:t>
      </w:r>
      <w:r>
        <w:rPr>
          <w:rFonts w:hint="default" w:ascii="Times New Roman" w:hAnsi="Times New Roman" w:eastAsia="Times New Roman" w:cs="Times New Roman"/>
          <w:color w:val="7C7C7C"/>
          <w:w w:val="68"/>
        </w:rPr>
        <w:t>2</w:t>
      </w:r>
      <w:r>
        <w:rPr>
          <w:rFonts w:hint="default" w:ascii="Times New Roman" w:hAnsi="Times New Roman" w:eastAsia="Times New Roman" w:cs="Times New Roman"/>
          <w:color w:val="7C7C7C"/>
          <w:spacing w:val="-11"/>
        </w:rPr>
        <w:t xml:space="preserve"> </w:t>
      </w:r>
      <w:r>
        <w:rPr>
          <w:color w:val="565656"/>
          <w:w w:val="104"/>
        </w:rPr>
        <w:t>范</w:t>
      </w:r>
      <w:r>
        <w:rPr>
          <w:color w:val="565656"/>
          <w:spacing w:val="10"/>
          <w:w w:val="104"/>
        </w:rPr>
        <w:t>围</w:t>
      </w:r>
      <w:r>
        <w:rPr>
          <w:color w:val="565656"/>
          <w:spacing w:val="-46"/>
          <w:w w:val="113"/>
        </w:rPr>
        <w:t>内</w:t>
      </w:r>
      <w:r>
        <w:rPr>
          <w:color w:val="565656"/>
          <w:w w:val="102"/>
        </w:rPr>
        <w:t>测点不应少于</w:t>
      </w:r>
      <w:r>
        <w:rPr>
          <w:color w:val="565656"/>
          <w:spacing w:val="-29"/>
        </w:rPr>
        <w:t xml:space="preserve"> </w:t>
      </w:r>
      <w:r>
        <w:rPr>
          <w:rFonts w:hint="default" w:ascii="Times New Roman" w:hAnsi="Times New Roman" w:eastAsia="Times New Roman" w:cs="Times New Roman"/>
          <w:color w:val="565656"/>
          <w:w w:val="102"/>
        </w:rPr>
        <w:t>20</w:t>
      </w:r>
      <w:r>
        <w:rPr>
          <w:rFonts w:hint="default" w:ascii="Times New Roman" w:hAnsi="Times New Roman" w:eastAsia="Times New Roman" w:cs="Times New Roman"/>
          <w:color w:val="565656"/>
          <w:spacing w:val="2"/>
        </w:rPr>
        <w:t xml:space="preserve"> </w:t>
      </w:r>
      <w:r>
        <w:rPr>
          <w:color w:val="565656"/>
          <w:spacing w:val="3"/>
          <w:w w:val="113"/>
        </w:rPr>
        <w:t>点</w:t>
      </w:r>
      <w:r>
        <w:rPr>
          <w:color w:val="565656"/>
          <w:spacing w:val="-57"/>
          <w:w w:val="155"/>
        </w:rPr>
        <w:t>，</w:t>
      </w:r>
      <w:r>
        <w:rPr>
          <w:color w:val="565656"/>
          <w:spacing w:val="-304"/>
          <w:w w:val="155"/>
        </w:rPr>
        <w:t>小</w:t>
      </w:r>
      <w:r>
        <w:rPr>
          <w:color w:val="565656"/>
          <w:w w:val="108"/>
        </w:rPr>
        <w:t>于</w:t>
      </w:r>
      <w:r>
        <w:rPr>
          <w:color w:val="565656"/>
          <w:spacing w:val="-27"/>
        </w:rPr>
        <w:t xml:space="preserve"> </w:t>
      </w:r>
      <w:r>
        <w:rPr>
          <w:rFonts w:hint="default" w:ascii="Times New Roman" w:hAnsi="Times New Roman" w:eastAsia="Times New Roman" w:cs="Times New Roman"/>
          <w:color w:val="565656"/>
          <w:w w:val="92"/>
        </w:rPr>
        <w:t>100m2</w:t>
      </w:r>
      <w:r>
        <w:rPr>
          <w:rFonts w:hint="default" w:ascii="Times New Roman" w:hAnsi="Times New Roman" w:eastAsia="Times New Roman" w:cs="Times New Roman"/>
          <w:color w:val="565656"/>
          <w:spacing w:val="-28"/>
        </w:rPr>
        <w:t xml:space="preserve"> </w:t>
      </w:r>
      <w:r>
        <w:rPr>
          <w:color w:val="565656"/>
          <w:spacing w:val="-37"/>
          <w:w w:val="112"/>
        </w:rPr>
        <w:t>的</w:t>
      </w:r>
      <w:r>
        <w:rPr>
          <w:color w:val="565656"/>
          <w:w w:val="102"/>
        </w:rPr>
        <w:t>基础应按</w:t>
      </w:r>
      <w:r>
        <w:rPr>
          <w:color w:val="565656"/>
          <w:spacing w:val="-12"/>
        </w:rPr>
        <w:t xml:space="preserve"> </w:t>
      </w:r>
      <w:r>
        <w:rPr>
          <w:rFonts w:hint="default" w:ascii="Times New Roman" w:hAnsi="Times New Roman" w:eastAsia="Times New Roman" w:cs="Times New Roman"/>
          <w:color w:val="565656"/>
          <w:w w:val="91"/>
        </w:rPr>
        <w:t>100m2</w:t>
      </w:r>
    </w:p>
    <w:p>
      <w:pPr>
        <w:pStyle w:val="6"/>
        <w:tabs>
          <w:tab w:val="left" w:pos="903"/>
        </w:tabs>
        <w:spacing w:before="99" w:line="316" w:lineRule="auto"/>
        <w:ind w:left="144" w:right="4672" w:firstLine="737"/>
        <w:jc w:val="left"/>
      </w:pPr>
      <w:r>
        <w:rPr>
          <w:color w:val="565656"/>
          <w:w w:val="102"/>
        </w:rPr>
        <w:t xml:space="preserve">计算 </w:t>
      </w:r>
      <w:r>
        <w:rPr>
          <w:color w:val="565656"/>
          <w:spacing w:val="-14"/>
          <w:w w:val="107"/>
        </w:rPr>
        <w:t>，基础表面凹凸度不应大于</w:t>
      </w:r>
      <w:r>
        <w:rPr>
          <w:color w:val="565656"/>
          <w:spacing w:val="-77"/>
          <w:w w:val="107"/>
        </w:rPr>
        <w:t xml:space="preserve"> </w:t>
      </w:r>
      <w:r>
        <w:rPr>
          <w:rFonts w:hint="default" w:ascii="Times New Roman" w:hAnsi="Times New Roman" w:eastAsia="Times New Roman" w:cs="Times New Roman"/>
          <w:color w:val="565656"/>
          <w:spacing w:val="3"/>
          <w:w w:val="116"/>
        </w:rPr>
        <w:t>20mm</w:t>
      </w:r>
      <w:r>
        <w:rPr>
          <w:color w:val="AAAAAA"/>
          <w:spacing w:val="3"/>
          <w:w w:val="116"/>
        </w:rPr>
        <w:t>。</w:t>
      </w:r>
      <w:r>
        <w:rPr>
          <w:color w:val="AAAAAA"/>
          <w:w w:val="116"/>
        </w:rPr>
        <w:t xml:space="preserve"> </w:t>
      </w:r>
      <w:r>
        <w:rPr>
          <w:rFonts w:hint="default" w:ascii="Times New Roman" w:hAnsi="Times New Roman" w:eastAsia="Times New Roman" w:cs="Times New Roman"/>
          <w:color w:val="424242"/>
          <w:w w:val="110"/>
        </w:rPr>
        <w:t>6</w:t>
      </w:r>
      <w:r>
        <w:rPr>
          <w:rFonts w:hint="default" w:ascii="Times New Roman" w:hAnsi="Times New Roman" w:eastAsia="Times New Roman" w:cs="Times New Roman"/>
          <w:color w:val="676767"/>
          <w:w w:val="110"/>
        </w:rPr>
        <w:t>.</w:t>
      </w:r>
      <w:r>
        <w:rPr>
          <w:rFonts w:hint="default" w:ascii="Times New Roman" w:hAnsi="Times New Roman" w:eastAsia="Times New Roman" w:cs="Times New Roman"/>
          <w:color w:val="676767"/>
          <w:spacing w:val="-31"/>
          <w:w w:val="110"/>
        </w:rPr>
        <w:t xml:space="preserve"> </w:t>
      </w:r>
      <w:r>
        <w:rPr>
          <w:rFonts w:hint="default" w:ascii="Times New Roman" w:hAnsi="Times New Roman" w:eastAsia="Times New Roman" w:cs="Times New Roman"/>
          <w:color w:val="424242"/>
          <w:w w:val="110"/>
        </w:rPr>
        <w:t>2.</w:t>
      </w:r>
      <w:r>
        <w:rPr>
          <w:rFonts w:hint="default" w:ascii="Times New Roman" w:hAnsi="Times New Roman" w:eastAsia="Times New Roman" w:cs="Times New Roman"/>
          <w:color w:val="424242"/>
          <w:spacing w:val="-14"/>
          <w:w w:val="110"/>
        </w:rPr>
        <w:t xml:space="preserve"> </w:t>
      </w:r>
      <w:r>
        <w:rPr>
          <w:rFonts w:hint="default" w:ascii="Times New Roman" w:hAnsi="Times New Roman" w:eastAsia="Times New Roman" w:cs="Times New Roman"/>
          <w:color w:val="424242"/>
          <w:w w:val="110"/>
        </w:rPr>
        <w:t>4</w:t>
      </w:r>
      <w:r>
        <w:rPr>
          <w:rFonts w:hint="default" w:ascii="Times New Roman" w:hAnsi="Times New Roman" w:eastAsia="Times New Roman" w:cs="Times New Roman"/>
          <w:color w:val="424242"/>
          <w:w w:val="110"/>
        </w:rPr>
        <w:tab/>
      </w:r>
      <w:r>
        <w:rPr>
          <w:color w:val="565656"/>
          <w:w w:val="110"/>
        </w:rPr>
        <w:t>锚阴件应符合下列规定：</w:t>
      </w:r>
    </w:p>
    <w:p>
      <w:pPr>
        <w:pStyle w:val="6"/>
        <w:tabs>
          <w:tab w:val="left" w:pos="903"/>
        </w:tabs>
        <w:spacing w:before="11" w:line="240" w:lineRule="auto"/>
        <w:ind w:left="584" w:right="105"/>
        <w:jc w:val="left"/>
      </w:pPr>
      <w:r>
        <w:rPr>
          <w:rFonts w:hint="default" w:ascii="Times New Roman" w:hAnsi="Times New Roman" w:eastAsia="Times New Roman" w:cs="Times New Roman"/>
          <w:color w:val="424242"/>
        </w:rPr>
        <w:t>1</w:t>
      </w:r>
      <w:r>
        <w:rPr>
          <w:rFonts w:hint="default" w:ascii="Times New Roman" w:hAnsi="Times New Roman" w:eastAsia="Times New Roman" w:cs="Times New Roman"/>
          <w:color w:val="424242"/>
        </w:rPr>
        <w:tab/>
      </w:r>
      <w:r>
        <w:rPr>
          <w:color w:val="676767"/>
          <w:w w:val="105"/>
        </w:rPr>
        <w:t>锚闰件圆周半径允许偏差为土</w:t>
      </w:r>
      <w:r>
        <w:rPr>
          <w:rFonts w:hint="default" w:ascii="Times New Roman" w:hAnsi="Times New Roman" w:eastAsia="Times New Roman" w:cs="Times New Roman"/>
          <w:color w:val="676767"/>
          <w:w w:val="105"/>
        </w:rPr>
        <w:t>6</w:t>
      </w:r>
      <w:r>
        <w:rPr>
          <w:rFonts w:hint="default" w:ascii="Times New Roman" w:hAnsi="Times New Roman" w:eastAsia="Times New Roman" w:cs="Times New Roman"/>
          <w:color w:val="424242"/>
          <w:w w:val="105"/>
        </w:rPr>
        <w:t>mm</w:t>
      </w:r>
      <w:r>
        <w:rPr>
          <w:color w:val="AAAAAA"/>
          <w:w w:val="105"/>
        </w:rPr>
        <w:t>。</w:t>
      </w:r>
    </w:p>
    <w:p>
      <w:pPr>
        <w:pStyle w:val="6"/>
        <w:tabs>
          <w:tab w:val="left" w:pos="896"/>
        </w:tabs>
        <w:spacing w:before="92" w:line="240" w:lineRule="auto"/>
        <w:ind w:left="577" w:right="105"/>
        <w:jc w:val="left"/>
      </w:pPr>
      <w:r>
        <w:rPr>
          <w:rFonts w:hint="default" w:ascii="Times New Roman" w:hAnsi="Times New Roman" w:eastAsia="Times New Roman" w:cs="Times New Roman"/>
          <w:color w:val="424242"/>
          <w:w w:val="95"/>
        </w:rPr>
        <w:t>2</w:t>
      </w:r>
      <w:r>
        <w:rPr>
          <w:rFonts w:hint="default" w:ascii="Times New Roman" w:hAnsi="Times New Roman" w:eastAsia="Times New Roman" w:cs="Times New Roman"/>
          <w:color w:val="424242"/>
          <w:w w:val="95"/>
        </w:rPr>
        <w:tab/>
      </w:r>
      <w:r>
        <w:rPr>
          <w:color w:val="676767"/>
          <w:w w:val="105"/>
        </w:rPr>
        <w:t>锚间件的埋人件部分垂直度不超过</w:t>
      </w:r>
      <w:r>
        <w:rPr>
          <w:color w:val="676767"/>
          <w:spacing w:val="9"/>
          <w:w w:val="105"/>
        </w:rPr>
        <w:t xml:space="preserve"> </w:t>
      </w:r>
      <w:r>
        <w:rPr>
          <w:rFonts w:hint="default" w:ascii="Times New Roman" w:hAnsi="Times New Roman" w:eastAsia="Times New Roman" w:cs="Times New Roman"/>
          <w:color w:val="424242"/>
          <w:spacing w:val="2"/>
          <w:w w:val="105"/>
        </w:rPr>
        <w:t>3mm</w:t>
      </w:r>
      <w:r>
        <w:rPr>
          <w:color w:val="AAAAAA"/>
          <w:spacing w:val="2"/>
          <w:w w:val="105"/>
        </w:rPr>
        <w:t>。</w:t>
      </w:r>
    </w:p>
    <w:p>
      <w:pPr>
        <w:pStyle w:val="6"/>
        <w:tabs>
          <w:tab w:val="left" w:pos="903"/>
        </w:tabs>
        <w:spacing w:before="92" w:line="240" w:lineRule="auto"/>
        <w:ind w:left="577" w:right="105"/>
        <w:jc w:val="left"/>
      </w:pPr>
      <w:r>
        <w:rPr>
          <w:rFonts w:hint="default" w:ascii="Times New Roman" w:hAnsi="Times New Roman" w:eastAsia="Times New Roman" w:cs="Times New Roman"/>
          <w:color w:val="424242"/>
          <w:w w:val="110"/>
        </w:rPr>
        <w:t>3</w:t>
      </w:r>
      <w:r>
        <w:rPr>
          <w:rFonts w:hint="default" w:ascii="Times New Roman" w:hAnsi="Times New Roman" w:eastAsia="Times New Roman" w:cs="Times New Roman"/>
          <w:color w:val="424242"/>
          <w:w w:val="110"/>
        </w:rPr>
        <w:tab/>
      </w:r>
      <w:r>
        <w:rPr>
          <w:color w:val="565656"/>
          <w:w w:val="105"/>
        </w:rPr>
        <w:t>锚附件外露高度应为设计标商</w:t>
      </w:r>
      <w:r>
        <w:rPr>
          <w:color w:val="565656"/>
          <w:spacing w:val="-58"/>
          <w:w w:val="105"/>
        </w:rPr>
        <w:t xml:space="preserve"> </w:t>
      </w:r>
      <w:r>
        <w:rPr>
          <w:color w:val="565656"/>
          <w:spacing w:val="-13"/>
          <w:w w:val="105"/>
        </w:rPr>
        <w:t>品</w:t>
      </w:r>
      <w:r>
        <w:rPr>
          <w:rFonts w:hint="default" w:ascii="Times New Roman" w:hAnsi="Times New Roman" w:eastAsia="Times New Roman" w:cs="Times New Roman"/>
          <w:color w:val="565656"/>
          <w:spacing w:val="-13"/>
          <w:w w:val="105"/>
        </w:rPr>
        <w:t xml:space="preserve">mm </w:t>
      </w:r>
      <w:r>
        <w:rPr>
          <w:color w:val="AAAAAA"/>
          <w:w w:val="105"/>
        </w:rPr>
        <w:t>。</w:t>
      </w:r>
    </w:p>
    <w:p>
      <w:pPr>
        <w:pStyle w:val="6"/>
        <w:tabs>
          <w:tab w:val="left" w:pos="903"/>
        </w:tabs>
        <w:spacing w:before="78" w:line="240" w:lineRule="auto"/>
        <w:ind w:left="570" w:right="105"/>
        <w:jc w:val="left"/>
      </w:pPr>
      <w:r>
        <w:rPr>
          <w:rFonts w:hint="default" w:ascii="Times New Roman" w:hAnsi="Times New Roman" w:eastAsia="Times New Roman" w:cs="Times New Roman"/>
          <w:color w:val="424242"/>
          <w:w w:val="103"/>
        </w:rPr>
        <w:t>4</w:t>
      </w:r>
      <w:r>
        <w:rPr>
          <w:rFonts w:hint="default" w:ascii="Times New Roman" w:hAnsi="Times New Roman" w:eastAsia="Times New Roman" w:cs="Times New Roman"/>
          <w:color w:val="424242"/>
        </w:rPr>
        <w:tab/>
      </w:r>
      <w:r>
        <w:rPr>
          <w:color w:val="565656"/>
          <w:w w:val="95"/>
        </w:rPr>
        <w:t>相邻铺</w:t>
      </w:r>
      <w:r>
        <w:rPr>
          <w:color w:val="565656"/>
          <w:spacing w:val="-18"/>
          <w:w w:val="95"/>
        </w:rPr>
        <w:t>险</w:t>
      </w:r>
      <w:r>
        <w:rPr>
          <w:color w:val="565656"/>
          <w:w w:val="79"/>
        </w:rPr>
        <w:t>｜件</w:t>
      </w:r>
      <w:r>
        <w:rPr>
          <w:color w:val="565656"/>
          <w:spacing w:val="-2"/>
          <w:w w:val="79"/>
        </w:rPr>
        <w:t>的</w:t>
      </w:r>
      <w:r>
        <w:rPr>
          <w:color w:val="565656"/>
          <w:w w:val="101"/>
        </w:rPr>
        <w:t>弦长应为理论长</w:t>
      </w:r>
      <w:r>
        <w:rPr>
          <w:color w:val="565656"/>
          <w:spacing w:val="12"/>
          <w:w w:val="101"/>
        </w:rPr>
        <w:t>度</w:t>
      </w:r>
      <w:r>
        <w:rPr>
          <w:color w:val="565656"/>
          <w:spacing w:val="-9"/>
          <w:w w:val="68"/>
        </w:rPr>
        <w:t>土</w:t>
      </w:r>
      <w:r>
        <w:rPr>
          <w:rFonts w:hint="default" w:ascii="Times New Roman" w:hAnsi="Times New Roman" w:eastAsia="Times New Roman" w:cs="Times New Roman"/>
          <w:color w:val="565656"/>
          <w:w w:val="100"/>
        </w:rPr>
        <w:t>6m</w:t>
      </w:r>
      <w:r>
        <w:rPr>
          <w:rFonts w:hint="default" w:ascii="Times New Roman" w:hAnsi="Times New Roman" w:eastAsia="Times New Roman" w:cs="Times New Roman"/>
          <w:color w:val="565656"/>
          <w:spacing w:val="11"/>
          <w:w w:val="100"/>
        </w:rPr>
        <w:t>m</w:t>
      </w:r>
      <w:r>
        <w:rPr>
          <w:color w:val="AAAAAA"/>
          <w:w w:val="168"/>
        </w:rPr>
        <w:t>。</w:t>
      </w:r>
    </w:p>
    <w:p>
      <w:pPr>
        <w:pStyle w:val="6"/>
        <w:tabs>
          <w:tab w:val="left" w:pos="903"/>
        </w:tabs>
        <w:spacing w:before="99" w:line="240" w:lineRule="auto"/>
        <w:ind w:left="570" w:right="105"/>
        <w:jc w:val="left"/>
      </w:pPr>
      <w:r>
        <w:rPr>
          <w:rFonts w:hint="default" w:ascii="Arial" w:hAnsi="Arial" w:eastAsia="Arial" w:cs="Arial"/>
          <w:color w:val="424242"/>
          <w:w w:val="110"/>
          <w:sz w:val="18"/>
          <w:szCs w:val="18"/>
        </w:rPr>
        <w:t>5</w:t>
      </w:r>
      <w:r>
        <w:rPr>
          <w:rFonts w:hint="default" w:ascii="Arial" w:hAnsi="Arial" w:eastAsia="Arial" w:cs="Arial"/>
          <w:color w:val="424242"/>
          <w:w w:val="110"/>
          <w:sz w:val="18"/>
          <w:szCs w:val="18"/>
        </w:rPr>
        <w:tab/>
      </w:r>
      <w:r>
        <w:rPr>
          <w:color w:val="565656"/>
          <w:w w:val="105"/>
        </w:rPr>
        <w:t>锚网件不得与基础钢筋进行焊接</w:t>
      </w:r>
      <w:r>
        <w:rPr>
          <w:color w:val="565656"/>
          <w:spacing w:val="-26"/>
          <w:w w:val="105"/>
        </w:rPr>
        <w:t xml:space="preserve"> </w:t>
      </w:r>
      <w:r>
        <w:rPr>
          <w:color w:val="AAAAAA"/>
          <w:w w:val="105"/>
        </w:rPr>
        <w:t>。</w:t>
      </w:r>
    </w:p>
    <w:p>
      <w:pPr>
        <w:pStyle w:val="6"/>
        <w:tabs>
          <w:tab w:val="left" w:pos="794"/>
        </w:tabs>
        <w:spacing w:before="71" w:line="240" w:lineRule="auto"/>
        <w:ind w:left="36" w:right="0"/>
        <w:jc w:val="center"/>
        <w:rPr>
          <w:sz w:val="20"/>
          <w:szCs w:val="20"/>
        </w:rPr>
      </w:pPr>
      <w:r>
        <w:rPr>
          <w:rFonts w:hint="default" w:ascii="Times New Roman" w:hAnsi="Times New Roman" w:eastAsia="Times New Roman" w:cs="Times New Roman"/>
          <w:color w:val="424242"/>
          <w:w w:val="115"/>
        </w:rPr>
        <w:t>6.</w:t>
      </w:r>
      <w:r>
        <w:rPr>
          <w:rFonts w:hint="default" w:ascii="Times New Roman" w:hAnsi="Times New Roman" w:eastAsia="Times New Roman" w:cs="Times New Roman"/>
          <w:color w:val="424242"/>
          <w:spacing w:val="-26"/>
          <w:w w:val="115"/>
        </w:rPr>
        <w:t xml:space="preserve"> </w:t>
      </w:r>
      <w:r>
        <w:rPr>
          <w:rFonts w:hint="default" w:ascii="Times New Roman" w:hAnsi="Times New Roman" w:eastAsia="Times New Roman" w:cs="Times New Roman"/>
          <w:color w:val="424242"/>
          <w:spacing w:val="5"/>
          <w:w w:val="115"/>
        </w:rPr>
        <w:t>2</w:t>
      </w:r>
      <w:r>
        <w:rPr>
          <w:rFonts w:hint="default" w:ascii="Times New Roman" w:hAnsi="Times New Roman" w:eastAsia="Times New Roman" w:cs="Times New Roman"/>
          <w:color w:val="676767"/>
          <w:spacing w:val="5"/>
          <w:w w:val="115"/>
        </w:rPr>
        <w:t>.</w:t>
      </w:r>
      <w:r>
        <w:rPr>
          <w:rFonts w:hint="default" w:ascii="Times New Roman" w:hAnsi="Times New Roman" w:eastAsia="Times New Roman" w:cs="Times New Roman"/>
          <w:color w:val="676767"/>
          <w:spacing w:val="-39"/>
          <w:w w:val="115"/>
        </w:rPr>
        <w:t xml:space="preserve"> </w:t>
      </w:r>
      <w:r>
        <w:rPr>
          <w:rFonts w:hint="default" w:ascii="Times New Roman" w:hAnsi="Times New Roman" w:eastAsia="Times New Roman" w:cs="Times New Roman"/>
          <w:color w:val="424242"/>
          <w:w w:val="115"/>
        </w:rPr>
        <w:t>5</w:t>
      </w:r>
      <w:r>
        <w:rPr>
          <w:rFonts w:hint="default" w:ascii="Times New Roman" w:hAnsi="Times New Roman" w:eastAsia="Times New Roman" w:cs="Times New Roman"/>
          <w:color w:val="424242"/>
          <w:w w:val="115"/>
        </w:rPr>
        <w:tab/>
      </w:r>
      <w:r>
        <w:rPr>
          <w:color w:val="676767"/>
          <w:w w:val="110"/>
        </w:rPr>
        <w:t>对储罐基础进行复验时</w:t>
      </w:r>
      <w:r>
        <w:rPr>
          <w:color w:val="676767"/>
          <w:spacing w:val="-51"/>
          <w:w w:val="110"/>
        </w:rPr>
        <w:t xml:space="preserve"> </w:t>
      </w:r>
      <w:r>
        <w:rPr>
          <w:color w:val="676767"/>
          <w:spacing w:val="-8"/>
          <w:w w:val="110"/>
        </w:rPr>
        <w:t>，应填写储罐基础复测记录，其格式宜符合本标准表</w:t>
      </w:r>
      <w:r>
        <w:rPr>
          <w:color w:val="676767"/>
          <w:spacing w:val="-33"/>
          <w:w w:val="110"/>
        </w:rPr>
        <w:t xml:space="preserve"> </w:t>
      </w:r>
      <w:r>
        <w:rPr>
          <w:color w:val="424242"/>
          <w:w w:val="110"/>
        </w:rPr>
        <w:t>人</w:t>
      </w:r>
      <w:r>
        <w:rPr>
          <w:rFonts w:hint="default" w:ascii="Times New Roman" w:hAnsi="Times New Roman" w:eastAsia="Times New Roman" w:cs="Times New Roman"/>
          <w:color w:val="424242"/>
          <w:w w:val="110"/>
        </w:rPr>
        <w:t>0</w:t>
      </w:r>
      <w:r>
        <w:rPr>
          <w:rFonts w:hint="default" w:ascii="Times New Roman" w:hAnsi="Times New Roman" w:eastAsia="Times New Roman" w:cs="Times New Roman"/>
          <w:color w:val="676767"/>
          <w:w w:val="110"/>
        </w:rPr>
        <w:t>.2</w:t>
      </w:r>
      <w:r>
        <w:rPr>
          <w:rFonts w:hint="default" w:ascii="Times New Roman" w:hAnsi="Times New Roman" w:eastAsia="Times New Roman" w:cs="Times New Roman"/>
          <w:color w:val="424242"/>
          <w:w w:val="110"/>
        </w:rPr>
        <w:t>-1</w:t>
      </w:r>
      <w:r>
        <w:rPr>
          <w:rFonts w:hint="default" w:ascii="Times New Roman" w:hAnsi="Times New Roman" w:eastAsia="Times New Roman" w:cs="Times New Roman"/>
          <w:color w:val="424242"/>
          <w:spacing w:val="-33"/>
          <w:w w:val="110"/>
        </w:rPr>
        <w:t xml:space="preserve"> </w:t>
      </w:r>
      <w:r>
        <w:rPr>
          <w:color w:val="7C7C7C"/>
          <w:w w:val="110"/>
          <w:sz w:val="20"/>
          <w:szCs w:val="20"/>
        </w:rPr>
        <w:t>、</w:t>
      </w:r>
    </w:p>
    <w:p>
      <w:pPr>
        <w:pStyle w:val="6"/>
        <w:spacing w:before="92" w:line="240" w:lineRule="auto"/>
        <w:ind w:left="144" w:right="105"/>
        <w:jc w:val="left"/>
      </w:pPr>
      <w:r>
        <w:rPr>
          <w:color w:val="676767"/>
          <w:w w:val="110"/>
        </w:rPr>
        <w:t xml:space="preserve">表 </w:t>
      </w:r>
      <w:r>
        <w:rPr>
          <w:rFonts w:hint="default" w:ascii="Times New Roman" w:hAnsi="Times New Roman" w:eastAsia="Times New Roman" w:cs="Times New Roman"/>
          <w:color w:val="424242"/>
          <w:w w:val="110"/>
        </w:rPr>
        <w:t xml:space="preserve">A </w:t>
      </w:r>
      <w:r>
        <w:rPr>
          <w:rFonts w:hint="default" w:ascii="Times New Roman" w:hAnsi="Times New Roman" w:eastAsia="Times New Roman" w:cs="Times New Roman"/>
          <w:color w:val="676767"/>
          <w:w w:val="110"/>
        </w:rPr>
        <w:t>.</w:t>
      </w:r>
      <w:r>
        <w:rPr>
          <w:rFonts w:hint="default" w:ascii="Times New Roman" w:hAnsi="Times New Roman" w:eastAsia="Times New Roman" w:cs="Times New Roman"/>
          <w:color w:val="424242"/>
          <w:w w:val="110"/>
        </w:rPr>
        <w:t>0</w:t>
      </w:r>
      <w:r>
        <w:rPr>
          <w:rFonts w:hint="default" w:ascii="Times New Roman" w:hAnsi="Times New Roman" w:eastAsia="Times New Roman" w:cs="Times New Roman"/>
          <w:color w:val="676767"/>
          <w:w w:val="110"/>
        </w:rPr>
        <w:t>.2-2</w:t>
      </w:r>
      <w:r>
        <w:rPr>
          <w:rFonts w:hint="default" w:ascii="Times New Roman" w:hAnsi="Times New Roman" w:eastAsia="Times New Roman" w:cs="Times New Roman"/>
          <w:color w:val="676767"/>
          <w:spacing w:val="-19"/>
          <w:w w:val="110"/>
        </w:rPr>
        <w:t xml:space="preserve"> </w:t>
      </w:r>
      <w:r>
        <w:rPr>
          <w:color w:val="676767"/>
          <w:w w:val="110"/>
        </w:rPr>
        <w:t>的规定</w:t>
      </w:r>
      <w:r>
        <w:rPr>
          <w:color w:val="AAAAAA"/>
          <w:w w:val="110"/>
        </w:rPr>
        <w:t>。</w:t>
      </w:r>
    </w:p>
    <w:p>
      <w:pPr>
        <w:spacing w:before="1" w:line="240" w:lineRule="auto"/>
        <w:ind w:right="0"/>
        <w:rPr>
          <w:rFonts w:hint="default" w:ascii="宋体" w:hAnsi="宋体" w:eastAsia="宋体" w:cs="宋体"/>
          <w:sz w:val="20"/>
          <w:szCs w:val="20"/>
        </w:rPr>
      </w:pPr>
    </w:p>
    <w:p>
      <w:pPr>
        <w:pStyle w:val="6"/>
        <w:tabs>
          <w:tab w:val="left" w:pos="545"/>
        </w:tabs>
        <w:spacing w:before="0" w:line="240" w:lineRule="auto"/>
        <w:ind w:left="0" w:right="56"/>
        <w:jc w:val="center"/>
      </w:pPr>
      <w:r>
        <w:rPr>
          <w:rFonts w:hint="default" w:ascii="Times New Roman" w:hAnsi="Times New Roman" w:eastAsia="Times New Roman" w:cs="Times New Roman"/>
          <w:color w:val="424242"/>
          <w:spacing w:val="-3"/>
          <w:w w:val="110"/>
        </w:rPr>
        <w:t>6</w:t>
      </w:r>
      <w:r>
        <w:rPr>
          <w:rFonts w:hint="default" w:ascii="Times New Roman" w:hAnsi="Times New Roman" w:eastAsia="Times New Roman" w:cs="Times New Roman"/>
          <w:color w:val="676767"/>
          <w:spacing w:val="-3"/>
          <w:w w:val="110"/>
        </w:rPr>
        <w:t>.</w:t>
      </w:r>
      <w:r>
        <w:rPr>
          <w:rFonts w:hint="default" w:ascii="Times New Roman" w:hAnsi="Times New Roman" w:eastAsia="Times New Roman" w:cs="Times New Roman"/>
          <w:color w:val="676767"/>
          <w:spacing w:val="-2"/>
          <w:w w:val="110"/>
        </w:rPr>
        <w:t xml:space="preserve"> </w:t>
      </w:r>
      <w:r>
        <w:rPr>
          <w:rFonts w:hint="default" w:ascii="Times New Roman" w:hAnsi="Times New Roman" w:eastAsia="Times New Roman" w:cs="Times New Roman"/>
          <w:color w:val="424242"/>
          <w:w w:val="110"/>
        </w:rPr>
        <w:t>3</w:t>
      </w:r>
      <w:r>
        <w:rPr>
          <w:rFonts w:hint="default" w:ascii="Times New Roman" w:hAnsi="Times New Roman" w:eastAsia="Times New Roman" w:cs="Times New Roman"/>
          <w:color w:val="424242"/>
          <w:w w:val="110"/>
        </w:rPr>
        <w:tab/>
      </w:r>
      <w:r>
        <w:rPr>
          <w:color w:val="424242"/>
          <w:w w:val="110"/>
        </w:rPr>
        <w:t>罐 底 组</w:t>
      </w:r>
      <w:r>
        <w:rPr>
          <w:color w:val="424242"/>
          <w:spacing w:val="-67"/>
          <w:w w:val="110"/>
        </w:rPr>
        <w:t xml:space="preserve"> </w:t>
      </w:r>
      <w:r>
        <w:rPr>
          <w:color w:val="424242"/>
          <w:w w:val="110"/>
        </w:rPr>
        <w:t>装</w:t>
      </w:r>
    </w:p>
    <w:p>
      <w:pPr>
        <w:spacing w:before="10" w:line="240" w:lineRule="auto"/>
        <w:ind w:right="0"/>
        <w:rPr>
          <w:rFonts w:hint="default" w:ascii="宋体" w:hAnsi="宋体" w:eastAsia="宋体" w:cs="宋体"/>
          <w:sz w:val="22"/>
          <w:szCs w:val="22"/>
        </w:rPr>
      </w:pPr>
    </w:p>
    <w:p>
      <w:pPr>
        <w:tabs>
          <w:tab w:val="left" w:pos="903"/>
        </w:tabs>
        <w:spacing w:before="0"/>
        <w:ind w:left="144" w:right="105" w:firstLine="0"/>
        <w:jc w:val="left"/>
        <w:rPr>
          <w:rFonts w:hint="default" w:ascii="宋体" w:hAnsi="宋体" w:eastAsia="宋体" w:cs="宋体"/>
          <w:sz w:val="21"/>
          <w:szCs w:val="21"/>
        </w:rPr>
      </w:pPr>
      <w:r>
        <w:rPr>
          <w:rFonts w:hint="default" w:ascii="Times New Roman" w:hAnsi="Times New Roman" w:eastAsia="Times New Roman" w:cs="Times New Roman"/>
          <w:color w:val="424242"/>
          <w:w w:val="110"/>
          <w:sz w:val="20"/>
          <w:szCs w:val="20"/>
        </w:rPr>
        <w:t>6</w:t>
      </w:r>
      <w:r>
        <w:rPr>
          <w:rFonts w:hint="default" w:ascii="Times New Roman" w:hAnsi="Times New Roman" w:eastAsia="Times New Roman" w:cs="Times New Roman"/>
          <w:color w:val="676767"/>
          <w:w w:val="110"/>
          <w:sz w:val="20"/>
          <w:szCs w:val="20"/>
        </w:rPr>
        <w:t>.</w:t>
      </w:r>
      <w:r>
        <w:rPr>
          <w:rFonts w:hint="default" w:ascii="Times New Roman" w:hAnsi="Times New Roman" w:eastAsia="Times New Roman" w:cs="Times New Roman"/>
          <w:color w:val="676767"/>
          <w:spacing w:val="-9"/>
          <w:w w:val="110"/>
          <w:sz w:val="20"/>
          <w:szCs w:val="20"/>
        </w:rPr>
        <w:t xml:space="preserve"> </w:t>
      </w:r>
      <w:r>
        <w:rPr>
          <w:rFonts w:hint="default" w:ascii="Times New Roman" w:hAnsi="Times New Roman" w:eastAsia="Times New Roman" w:cs="Times New Roman"/>
          <w:color w:val="424242"/>
          <w:w w:val="110"/>
          <w:sz w:val="20"/>
          <w:szCs w:val="20"/>
        </w:rPr>
        <w:t>3</w:t>
      </w:r>
      <w:r>
        <w:rPr>
          <w:rFonts w:hint="default" w:ascii="Times New Roman" w:hAnsi="Times New Roman" w:eastAsia="Times New Roman" w:cs="Times New Roman"/>
          <w:color w:val="676767"/>
          <w:w w:val="110"/>
          <w:sz w:val="20"/>
          <w:szCs w:val="20"/>
        </w:rPr>
        <w:t>.</w:t>
      </w:r>
      <w:r>
        <w:rPr>
          <w:rFonts w:hint="default" w:ascii="Times New Roman" w:hAnsi="Times New Roman" w:eastAsia="Times New Roman" w:cs="Times New Roman"/>
          <w:color w:val="676767"/>
          <w:spacing w:val="1"/>
          <w:w w:val="110"/>
          <w:sz w:val="20"/>
          <w:szCs w:val="20"/>
        </w:rPr>
        <w:t xml:space="preserve"> </w:t>
      </w:r>
      <w:r>
        <w:rPr>
          <w:rFonts w:hint="default" w:ascii="Times New Roman" w:hAnsi="Times New Roman" w:eastAsia="Times New Roman" w:cs="Times New Roman"/>
          <w:color w:val="424242"/>
          <w:w w:val="110"/>
          <w:sz w:val="20"/>
          <w:szCs w:val="20"/>
        </w:rPr>
        <w:t>1</w:t>
      </w:r>
      <w:r>
        <w:rPr>
          <w:rFonts w:hint="default" w:ascii="Times New Roman" w:hAnsi="Times New Roman" w:eastAsia="Times New Roman" w:cs="Times New Roman"/>
          <w:color w:val="424242"/>
          <w:w w:val="110"/>
          <w:sz w:val="20"/>
          <w:szCs w:val="20"/>
        </w:rPr>
        <w:tab/>
      </w:r>
      <w:r>
        <w:rPr>
          <w:rFonts w:hint="default" w:ascii="宋体" w:hAnsi="宋体" w:eastAsia="宋体" w:cs="宋体"/>
          <w:color w:val="676767"/>
          <w:w w:val="105"/>
          <w:sz w:val="21"/>
          <w:szCs w:val="21"/>
        </w:rPr>
        <w:t>罐底组装应符合下列规定</w:t>
      </w:r>
      <w:r>
        <w:rPr>
          <w:rFonts w:hint="default" w:ascii="宋体" w:hAnsi="宋体" w:eastAsia="宋体" w:cs="宋体"/>
          <w:color w:val="676767"/>
          <w:spacing w:val="-42"/>
          <w:w w:val="105"/>
          <w:sz w:val="21"/>
          <w:szCs w:val="21"/>
        </w:rPr>
        <w:t xml:space="preserve"> </w:t>
      </w:r>
      <w:r>
        <w:rPr>
          <w:rFonts w:hint="default" w:ascii="宋体" w:hAnsi="宋体" w:eastAsia="宋体" w:cs="宋体"/>
          <w:color w:val="676767"/>
          <w:w w:val="105"/>
          <w:sz w:val="21"/>
          <w:szCs w:val="21"/>
        </w:rPr>
        <w:t>：</w:t>
      </w:r>
    </w:p>
    <w:p>
      <w:pPr>
        <w:pStyle w:val="6"/>
        <w:tabs>
          <w:tab w:val="left" w:pos="896"/>
        </w:tabs>
        <w:spacing w:before="87" w:line="316" w:lineRule="auto"/>
        <w:ind w:left="144" w:right="303" w:firstLine="432"/>
        <w:jc w:val="left"/>
      </w:pPr>
      <w:r>
        <w:rPr>
          <w:rFonts w:hint="default" w:ascii="Times New Roman" w:hAnsi="Times New Roman" w:eastAsia="Times New Roman" w:cs="Times New Roman"/>
          <w:color w:val="424242"/>
          <w:w w:val="101"/>
        </w:rPr>
        <w:t>1</w:t>
      </w:r>
      <w:r>
        <w:rPr>
          <w:rFonts w:hint="default" w:ascii="Times New Roman" w:hAnsi="Times New Roman" w:eastAsia="Times New Roman" w:cs="Times New Roman"/>
          <w:color w:val="424242"/>
          <w:w w:val="101"/>
        </w:rPr>
        <w:tab/>
      </w:r>
      <w:r>
        <w:rPr>
          <w:color w:val="676767"/>
        </w:rPr>
        <w:t>底板铺设前</w:t>
      </w:r>
      <w:r>
        <w:rPr>
          <w:color w:val="676767"/>
          <w:spacing w:val="-80"/>
        </w:rPr>
        <w:t xml:space="preserve"> </w:t>
      </w:r>
      <w:r>
        <w:rPr>
          <w:color w:val="676767"/>
          <w:spacing w:val="-7"/>
          <w:w w:val="104"/>
        </w:rPr>
        <w:t>，其下表丽应按设计文件要求刷防腐蚀涂料</w:t>
      </w:r>
      <w:r>
        <w:rPr>
          <w:color w:val="676767"/>
          <w:spacing w:val="-90"/>
          <w:w w:val="104"/>
        </w:rPr>
        <w:t xml:space="preserve"> </w:t>
      </w:r>
      <w:r>
        <w:rPr>
          <w:color w:val="424242"/>
          <w:spacing w:val="-17"/>
          <w:w w:val="111"/>
        </w:rPr>
        <w:t>；</w:t>
      </w:r>
      <w:r>
        <w:rPr>
          <w:color w:val="676767"/>
          <w:spacing w:val="-17"/>
          <w:w w:val="111"/>
        </w:rPr>
        <w:t>底板焊接位置</w:t>
      </w:r>
      <w:r>
        <w:rPr>
          <w:color w:val="676767"/>
          <w:spacing w:val="-76"/>
          <w:w w:val="111"/>
        </w:rPr>
        <w:t xml:space="preserve"> </w:t>
      </w:r>
      <w:r>
        <w:rPr>
          <w:rFonts w:hint="default" w:ascii="Times New Roman" w:hAnsi="Times New Roman" w:eastAsia="Times New Roman" w:cs="Times New Roman"/>
          <w:color w:val="424242"/>
          <w:w w:val="98"/>
        </w:rPr>
        <w:t>50mm</w:t>
      </w:r>
      <w:r>
        <w:rPr>
          <w:rFonts w:hint="default" w:ascii="Times New Roman" w:hAnsi="Times New Roman" w:eastAsia="Times New Roman" w:cs="Times New Roman"/>
          <w:color w:val="424242"/>
          <w:spacing w:val="-18"/>
          <w:w w:val="98"/>
        </w:rPr>
        <w:t xml:space="preserve"> </w:t>
      </w:r>
      <w:r>
        <w:rPr>
          <w:color w:val="676767"/>
          <w:spacing w:val="-9"/>
          <w:w w:val="107"/>
        </w:rPr>
        <w:t>范围内不得</w:t>
      </w:r>
      <w:r>
        <w:rPr>
          <w:color w:val="676767"/>
          <w:w w:val="104"/>
        </w:rPr>
        <w:t xml:space="preserve"> </w:t>
      </w:r>
      <w:r>
        <w:rPr>
          <w:color w:val="676767"/>
          <w:w w:val="110"/>
        </w:rPr>
        <w:t>涂刷防腐涂料</w:t>
      </w:r>
      <w:r>
        <w:rPr>
          <w:color w:val="676767"/>
          <w:spacing w:val="-57"/>
          <w:w w:val="110"/>
        </w:rPr>
        <w:t xml:space="preserve"> </w:t>
      </w:r>
      <w:r>
        <w:rPr>
          <w:color w:val="AAAAAA"/>
          <w:w w:val="110"/>
        </w:rPr>
        <w:t>。</w:t>
      </w:r>
    </w:p>
    <w:p>
      <w:pPr>
        <w:pStyle w:val="6"/>
        <w:tabs>
          <w:tab w:val="left" w:pos="896"/>
        </w:tabs>
        <w:spacing w:before="27" w:line="240" w:lineRule="auto"/>
        <w:ind w:left="577" w:right="105"/>
        <w:jc w:val="left"/>
      </w:pPr>
      <w:r>
        <w:rPr>
          <w:rFonts w:hint="default" w:ascii="Times New Roman" w:hAnsi="Times New Roman" w:eastAsia="Times New Roman" w:cs="Times New Roman"/>
          <w:color w:val="424242"/>
          <w:w w:val="90"/>
        </w:rPr>
        <w:t>2</w:t>
      </w:r>
      <w:r>
        <w:rPr>
          <w:rFonts w:hint="default" w:ascii="Times New Roman" w:hAnsi="Times New Roman" w:eastAsia="Times New Roman" w:cs="Times New Roman"/>
          <w:color w:val="424242"/>
          <w:w w:val="90"/>
        </w:rPr>
        <w:tab/>
      </w:r>
      <w:r>
        <w:rPr>
          <w:color w:val="565656"/>
          <w:w w:val="105"/>
        </w:rPr>
        <w:t>按排版罔铺设底顿</w:t>
      </w:r>
      <w:r>
        <w:rPr>
          <w:color w:val="565656"/>
          <w:spacing w:val="-46"/>
          <w:w w:val="105"/>
        </w:rPr>
        <w:t xml:space="preserve"> </w:t>
      </w:r>
      <w:r>
        <w:rPr>
          <w:color w:val="565656"/>
          <w:spacing w:val="-5"/>
          <w:w w:val="105"/>
        </w:rPr>
        <w:t>，排版图所</w:t>
      </w:r>
      <w:r>
        <w:rPr>
          <w:color w:val="7C7C7C"/>
          <w:spacing w:val="-5"/>
          <w:w w:val="105"/>
        </w:rPr>
        <w:t>示方位应与基</w:t>
      </w:r>
      <w:r>
        <w:rPr>
          <w:color w:val="565656"/>
          <w:spacing w:val="-5"/>
          <w:w w:val="105"/>
        </w:rPr>
        <w:t>础方位重合</w:t>
      </w:r>
      <w:r>
        <w:rPr>
          <w:color w:val="565656"/>
          <w:spacing w:val="-54"/>
          <w:w w:val="105"/>
        </w:rPr>
        <w:t xml:space="preserve"> </w:t>
      </w:r>
      <w:r>
        <w:rPr>
          <w:color w:val="AAAAAA"/>
          <w:w w:val="105"/>
        </w:rPr>
        <w:t>。</w:t>
      </w:r>
    </w:p>
    <w:p>
      <w:pPr>
        <w:spacing w:after="0" w:line="240" w:lineRule="auto"/>
        <w:jc w:val="left"/>
        <w:sectPr>
          <w:footerReference r:id="rId8" w:type="default"/>
          <w:footerReference r:id="rId9" w:type="even"/>
          <w:pgSz w:w="11900" w:h="16840"/>
          <w:pgMar w:top="1600" w:right="960" w:bottom="1420" w:left="1380" w:header="0" w:footer="1229" w:gutter="0"/>
          <w:pgNumType w:start="16"/>
        </w:sectPr>
      </w:pPr>
    </w:p>
    <w:p>
      <w:pPr>
        <w:spacing w:before="8" w:line="240" w:lineRule="auto"/>
        <w:ind w:right="0"/>
        <w:rPr>
          <w:rFonts w:hint="default" w:ascii="宋体" w:hAnsi="宋体" w:eastAsia="宋体" w:cs="宋体"/>
          <w:sz w:val="27"/>
          <w:szCs w:val="27"/>
        </w:rPr>
      </w:pPr>
    </w:p>
    <w:p>
      <w:pPr>
        <w:pStyle w:val="6"/>
        <w:spacing w:before="35" w:line="240" w:lineRule="auto"/>
        <w:ind w:left="560" w:right="418"/>
        <w:jc w:val="left"/>
      </w:pPr>
      <w:r>
        <w:rPr>
          <w:rFonts w:hint="default" w:ascii="Times New Roman" w:hAnsi="Times New Roman" w:eastAsia="Times New Roman" w:cs="Times New Roman"/>
          <w:color w:val="3B3B3B"/>
          <w:w w:val="105"/>
          <w:sz w:val="20"/>
          <w:szCs w:val="20"/>
        </w:rPr>
        <w:t xml:space="preserve">3   </w:t>
      </w:r>
      <w:r>
        <w:rPr>
          <w:color w:val="676767"/>
          <w:w w:val="105"/>
        </w:rPr>
        <w:t>安装过程中应保持基础及沥青砂</w:t>
      </w:r>
      <w:r>
        <w:rPr>
          <w:color w:val="676767"/>
          <w:spacing w:val="-53"/>
          <w:w w:val="105"/>
        </w:rPr>
        <w:t xml:space="preserve"> </w:t>
      </w:r>
      <w:r>
        <w:rPr>
          <w:color w:val="676767"/>
          <w:spacing w:val="4"/>
          <w:w w:val="105"/>
        </w:rPr>
        <w:t>层完好</w:t>
      </w:r>
      <w:r>
        <w:rPr>
          <w:color w:val="AFAFAF"/>
          <w:spacing w:val="4"/>
          <w:w w:val="105"/>
        </w:rPr>
        <w:t>。</w:t>
      </w:r>
    </w:p>
    <w:p>
      <w:pPr>
        <w:tabs>
          <w:tab w:val="left" w:pos="893"/>
        </w:tabs>
        <w:spacing w:before="80"/>
        <w:ind w:left="127" w:right="418" w:firstLine="0"/>
        <w:jc w:val="left"/>
        <w:rPr>
          <w:rFonts w:hint="default" w:ascii="宋体" w:hAnsi="宋体" w:eastAsia="宋体" w:cs="宋体"/>
          <w:sz w:val="21"/>
          <w:szCs w:val="21"/>
        </w:rPr>
      </w:pPr>
      <w:r>
        <w:rPr>
          <w:rFonts w:hint="default" w:ascii="Times New Roman" w:hAnsi="Times New Roman" w:eastAsia="Times New Roman" w:cs="Times New Roman"/>
          <w:color w:val="3B3B3B"/>
          <w:w w:val="110"/>
          <w:sz w:val="20"/>
          <w:szCs w:val="20"/>
        </w:rPr>
        <w:t>6.</w:t>
      </w:r>
      <w:r>
        <w:rPr>
          <w:rFonts w:hint="default" w:ascii="Times New Roman" w:hAnsi="Times New Roman" w:eastAsia="Times New Roman" w:cs="Times New Roman"/>
          <w:color w:val="3B3B3B"/>
          <w:spacing w:val="-3"/>
          <w:sz w:val="20"/>
          <w:szCs w:val="20"/>
        </w:rPr>
        <w:t xml:space="preserve"> </w:t>
      </w:r>
      <w:r>
        <w:rPr>
          <w:rFonts w:hint="default" w:ascii="Times New Roman" w:hAnsi="Times New Roman" w:eastAsia="Times New Roman" w:cs="Times New Roman"/>
          <w:color w:val="3B3B3B"/>
          <w:spacing w:val="-7"/>
          <w:w w:val="120"/>
          <w:sz w:val="20"/>
          <w:szCs w:val="20"/>
        </w:rPr>
        <w:t>3</w:t>
      </w:r>
      <w:r>
        <w:rPr>
          <w:rFonts w:hint="default" w:ascii="Times New Roman" w:hAnsi="Times New Roman" w:eastAsia="Times New Roman" w:cs="Times New Roman"/>
          <w:color w:val="676767"/>
          <w:w w:val="162"/>
          <w:sz w:val="20"/>
          <w:szCs w:val="20"/>
        </w:rPr>
        <w:t>.</w:t>
      </w:r>
      <w:r>
        <w:rPr>
          <w:rFonts w:hint="default" w:ascii="Times New Roman" w:hAnsi="Times New Roman" w:eastAsia="Times New Roman" w:cs="Times New Roman"/>
          <w:color w:val="676767"/>
          <w:spacing w:val="-25"/>
          <w:sz w:val="20"/>
          <w:szCs w:val="20"/>
        </w:rPr>
        <w:t xml:space="preserve"> </w:t>
      </w:r>
      <w:r>
        <w:rPr>
          <w:rFonts w:hint="default" w:ascii="Times New Roman" w:hAnsi="Times New Roman" w:eastAsia="Times New Roman" w:cs="Times New Roman"/>
          <w:color w:val="3B3B3B"/>
          <w:w w:val="103"/>
          <w:sz w:val="20"/>
          <w:szCs w:val="20"/>
        </w:rPr>
        <w:t>2</w:t>
      </w:r>
      <w:r>
        <w:rPr>
          <w:rFonts w:hint="default" w:ascii="Times New Roman" w:hAnsi="Times New Roman" w:eastAsia="Times New Roman" w:cs="Times New Roman"/>
          <w:color w:val="3B3B3B"/>
          <w:sz w:val="20"/>
          <w:szCs w:val="20"/>
        </w:rPr>
        <w:tab/>
      </w:r>
      <w:r>
        <w:rPr>
          <w:rFonts w:hint="default" w:ascii="宋体" w:hAnsi="宋体" w:eastAsia="宋体" w:cs="宋体"/>
          <w:color w:val="676767"/>
          <w:w w:val="101"/>
          <w:sz w:val="21"/>
          <w:szCs w:val="21"/>
        </w:rPr>
        <w:t>当底极采</w:t>
      </w:r>
      <w:r>
        <w:rPr>
          <w:rFonts w:hint="default" w:ascii="宋体" w:hAnsi="宋体" w:eastAsia="宋体" w:cs="宋体"/>
          <w:color w:val="676767"/>
          <w:spacing w:val="-18"/>
          <w:w w:val="101"/>
          <w:sz w:val="21"/>
          <w:szCs w:val="21"/>
        </w:rPr>
        <w:t>用</w:t>
      </w:r>
      <w:r>
        <w:rPr>
          <w:rFonts w:hint="default" w:ascii="宋体" w:hAnsi="宋体" w:eastAsia="宋体" w:cs="宋体"/>
          <w:color w:val="676767"/>
          <w:w w:val="103"/>
          <w:sz w:val="21"/>
          <w:szCs w:val="21"/>
        </w:rPr>
        <w:t>搭接接头时</w:t>
      </w:r>
      <w:r>
        <w:rPr>
          <w:rFonts w:hint="default" w:ascii="宋体" w:hAnsi="宋体" w:eastAsia="宋体" w:cs="宋体"/>
          <w:color w:val="676767"/>
          <w:spacing w:val="-74"/>
          <w:sz w:val="21"/>
          <w:szCs w:val="21"/>
        </w:rPr>
        <w:t xml:space="preserve"> </w:t>
      </w:r>
      <w:r>
        <w:rPr>
          <w:rFonts w:hint="default" w:ascii="宋体" w:hAnsi="宋体" w:eastAsia="宋体" w:cs="宋体"/>
          <w:color w:val="676767"/>
          <w:w w:val="111"/>
          <w:sz w:val="21"/>
          <w:szCs w:val="21"/>
        </w:rPr>
        <w:t>，应符合下列</w:t>
      </w:r>
      <w:r>
        <w:rPr>
          <w:rFonts w:hint="default" w:ascii="宋体" w:hAnsi="宋体" w:eastAsia="宋体" w:cs="宋体"/>
          <w:color w:val="676767"/>
          <w:spacing w:val="-157"/>
          <w:w w:val="111"/>
          <w:sz w:val="21"/>
          <w:szCs w:val="21"/>
        </w:rPr>
        <w:t>规</w:t>
      </w:r>
      <w:r>
        <w:rPr>
          <w:rFonts w:hint="default" w:ascii="宋体" w:hAnsi="宋体" w:eastAsia="宋体" w:cs="宋体"/>
          <w:color w:val="676767"/>
          <w:spacing w:val="17"/>
          <w:w w:val="110"/>
          <w:sz w:val="21"/>
          <w:szCs w:val="21"/>
        </w:rPr>
        <w:t>定</w:t>
      </w:r>
      <w:r>
        <w:rPr>
          <w:rFonts w:hint="default" w:ascii="宋体" w:hAnsi="宋体" w:eastAsia="宋体" w:cs="宋体"/>
          <w:color w:val="3B3B3B"/>
          <w:w w:val="162"/>
          <w:sz w:val="21"/>
          <w:szCs w:val="21"/>
        </w:rPr>
        <w:t>：</w:t>
      </w:r>
    </w:p>
    <w:p>
      <w:pPr>
        <w:pStyle w:val="6"/>
        <w:tabs>
          <w:tab w:val="left" w:pos="886"/>
        </w:tabs>
        <w:spacing w:line="240" w:lineRule="auto"/>
        <w:ind w:left="560" w:right="418"/>
        <w:jc w:val="left"/>
      </w:pPr>
      <w:r>
        <w:rPr>
          <w:rFonts w:hint="default" w:ascii="Times New Roman" w:hAnsi="Times New Roman" w:eastAsia="Times New Roman" w:cs="Times New Roman"/>
          <w:color w:val="3B3B3B"/>
          <w:w w:val="101"/>
        </w:rPr>
        <w:t>1</w:t>
      </w:r>
      <w:r>
        <w:rPr>
          <w:rFonts w:hint="default" w:ascii="Times New Roman" w:hAnsi="Times New Roman" w:eastAsia="Times New Roman" w:cs="Times New Roman"/>
          <w:color w:val="3B3B3B"/>
        </w:rPr>
        <w:tab/>
      </w:r>
      <w:r>
        <w:rPr>
          <w:color w:val="545454"/>
          <w:w w:val="102"/>
        </w:rPr>
        <w:t>中幅板之间搭接</w:t>
      </w:r>
      <w:r>
        <w:rPr>
          <w:color w:val="545454"/>
          <w:spacing w:val="-12"/>
          <w:w w:val="102"/>
        </w:rPr>
        <w:t>宽</w:t>
      </w:r>
      <w:r>
        <w:rPr>
          <w:color w:val="545454"/>
          <w:w w:val="103"/>
        </w:rPr>
        <w:t>度不应小</w:t>
      </w:r>
      <w:r>
        <w:rPr>
          <w:color w:val="545454"/>
          <w:w w:val="108"/>
        </w:rPr>
        <w:t>于</w:t>
      </w:r>
      <w:r>
        <w:rPr>
          <w:color w:val="545454"/>
          <w:spacing w:val="-63"/>
        </w:rPr>
        <w:t xml:space="preserve"> </w:t>
      </w:r>
      <w:r>
        <w:rPr>
          <w:rFonts w:hint="default" w:ascii="Times New Roman" w:hAnsi="Times New Roman" w:eastAsia="Times New Roman" w:cs="Times New Roman"/>
          <w:color w:val="545454"/>
          <w:w w:val="99"/>
        </w:rPr>
        <w:t>25mm</w:t>
      </w:r>
      <w:r>
        <w:rPr>
          <w:rFonts w:hint="default" w:ascii="Times New Roman" w:hAnsi="Times New Roman" w:eastAsia="Times New Roman" w:cs="Times New Roman"/>
          <w:color w:val="545454"/>
          <w:spacing w:val="-15"/>
        </w:rPr>
        <w:t xml:space="preserve"> </w:t>
      </w:r>
      <w:r>
        <w:rPr>
          <w:color w:val="545454"/>
          <w:w w:val="111"/>
        </w:rPr>
        <w:t>，搭接接头间</w:t>
      </w:r>
      <w:r>
        <w:rPr>
          <w:color w:val="545454"/>
          <w:spacing w:val="-150"/>
          <w:w w:val="111"/>
        </w:rPr>
        <w:t>隙</w:t>
      </w:r>
      <w:r>
        <w:rPr>
          <w:color w:val="545454"/>
          <w:w w:val="103"/>
        </w:rPr>
        <w:t>不应大于</w:t>
      </w:r>
      <w:r>
        <w:rPr>
          <w:color w:val="545454"/>
          <w:spacing w:val="-20"/>
        </w:rPr>
        <w:t xml:space="preserve"> </w:t>
      </w:r>
      <w:r>
        <w:rPr>
          <w:rFonts w:hint="default" w:ascii="Times New Roman" w:hAnsi="Times New Roman" w:eastAsia="Times New Roman" w:cs="Times New Roman"/>
          <w:color w:val="545454"/>
          <w:w w:val="97"/>
        </w:rPr>
        <w:t>1m</w:t>
      </w:r>
      <w:r>
        <w:rPr>
          <w:rFonts w:hint="default" w:ascii="Times New Roman" w:hAnsi="Times New Roman" w:eastAsia="Times New Roman" w:cs="Times New Roman"/>
          <w:color w:val="545454"/>
          <w:spacing w:val="-5"/>
          <w:w w:val="97"/>
        </w:rPr>
        <w:t>m</w:t>
      </w:r>
      <w:r>
        <w:rPr>
          <w:color w:val="AFAFAF"/>
          <w:w w:val="168"/>
        </w:rPr>
        <w:t>。</w:t>
      </w:r>
    </w:p>
    <w:p>
      <w:pPr>
        <w:pStyle w:val="6"/>
        <w:tabs>
          <w:tab w:val="left" w:pos="893"/>
        </w:tabs>
        <w:spacing w:before="92" w:line="240" w:lineRule="auto"/>
        <w:ind w:left="552" w:right="0"/>
        <w:jc w:val="left"/>
      </w:pPr>
      <w:r>
        <w:rPr>
          <w:rFonts w:hint="default" w:ascii="Times New Roman" w:hAnsi="Times New Roman" w:eastAsia="Times New Roman" w:cs="Times New Roman"/>
          <w:color w:val="3B3B3B"/>
          <w:w w:val="103"/>
          <w:sz w:val="20"/>
          <w:szCs w:val="20"/>
        </w:rPr>
        <w:t>2</w:t>
      </w:r>
      <w:r>
        <w:rPr>
          <w:rFonts w:hint="default" w:ascii="Times New Roman" w:hAnsi="Times New Roman" w:eastAsia="Times New Roman" w:cs="Times New Roman"/>
          <w:color w:val="3B3B3B"/>
          <w:sz w:val="20"/>
          <w:szCs w:val="20"/>
        </w:rPr>
        <w:tab/>
      </w:r>
      <w:r>
        <w:rPr>
          <w:rFonts w:hint="default" w:ascii="Times New Roman" w:hAnsi="Times New Roman" w:eastAsia="Times New Roman" w:cs="Times New Roman"/>
          <w:color w:val="545454"/>
          <w:spacing w:val="-18"/>
          <w:w w:val="117"/>
          <w:sz w:val="20"/>
          <w:szCs w:val="20"/>
        </w:rPr>
        <w:t>9</w:t>
      </w:r>
      <w:r>
        <w:rPr>
          <w:rFonts w:hint="default" w:ascii="Times New Roman" w:hAnsi="Times New Roman" w:eastAsia="Times New Roman" w:cs="Times New Roman"/>
          <w:color w:val="545454"/>
          <w:spacing w:val="-34"/>
          <w:w w:val="133"/>
          <w:sz w:val="20"/>
          <w:szCs w:val="20"/>
        </w:rPr>
        <w:t>1</w:t>
      </w:r>
      <w:r>
        <w:rPr>
          <w:color w:val="545454"/>
          <w:spacing w:val="-26"/>
          <w:w w:val="110"/>
        </w:rPr>
        <w:t>幅</w:t>
      </w:r>
      <w:r>
        <w:rPr>
          <w:color w:val="545454"/>
          <w:w w:val="101"/>
        </w:rPr>
        <w:t>板与环形边缘板搭接时</w:t>
      </w:r>
      <w:r>
        <w:rPr>
          <w:color w:val="545454"/>
          <w:spacing w:val="-49"/>
        </w:rPr>
        <w:t xml:space="preserve"> </w:t>
      </w:r>
      <w:r>
        <w:rPr>
          <w:color w:val="545454"/>
          <w:spacing w:val="-204"/>
          <w:w w:val="171"/>
        </w:rPr>
        <w:t>，</w:t>
      </w:r>
      <w:r>
        <w:rPr>
          <w:color w:val="545454"/>
          <w:spacing w:val="-34"/>
          <w:w w:val="114"/>
        </w:rPr>
        <w:t>中</w:t>
      </w:r>
      <w:r>
        <w:rPr>
          <w:color w:val="545454"/>
          <w:spacing w:val="-26"/>
          <w:w w:val="110"/>
        </w:rPr>
        <w:t>幅</w:t>
      </w:r>
      <w:r>
        <w:rPr>
          <w:color w:val="545454"/>
          <w:w w:val="102"/>
        </w:rPr>
        <w:t>板搭接在环形边缘板的上面</w:t>
      </w:r>
      <w:r>
        <w:rPr>
          <w:color w:val="545454"/>
          <w:spacing w:val="-45"/>
        </w:rPr>
        <w:t xml:space="preserve"> </w:t>
      </w:r>
      <w:r>
        <w:rPr>
          <w:color w:val="545454"/>
          <w:spacing w:val="-179"/>
          <w:w w:val="149"/>
        </w:rPr>
        <w:t>，</w:t>
      </w:r>
      <w:r>
        <w:rPr>
          <w:color w:val="545454"/>
          <w:w w:val="104"/>
        </w:rPr>
        <w:t>搭</w:t>
      </w:r>
      <w:r>
        <w:rPr>
          <w:color w:val="545454"/>
          <w:spacing w:val="-5"/>
          <w:w w:val="104"/>
        </w:rPr>
        <w:t>撞</w:t>
      </w:r>
      <w:r>
        <w:rPr>
          <w:color w:val="545454"/>
          <w:spacing w:val="-40"/>
          <w:w w:val="120"/>
        </w:rPr>
        <w:t>宽</w:t>
      </w:r>
      <w:r>
        <w:rPr>
          <w:color w:val="545454"/>
          <w:w w:val="102"/>
        </w:rPr>
        <w:t>度</w:t>
      </w:r>
      <w:r>
        <w:rPr>
          <w:color w:val="545454"/>
          <w:spacing w:val="-3"/>
          <w:w w:val="102"/>
        </w:rPr>
        <w:t>不</w:t>
      </w:r>
      <w:r>
        <w:rPr>
          <w:color w:val="7B7B7B"/>
          <w:spacing w:val="-7"/>
          <w:w w:val="108"/>
        </w:rPr>
        <w:t>应</w:t>
      </w:r>
      <w:r>
        <w:rPr>
          <w:color w:val="545454"/>
          <w:w w:val="104"/>
        </w:rPr>
        <w:t>小于</w:t>
      </w:r>
      <w:r>
        <w:rPr>
          <w:color w:val="545454"/>
          <w:spacing w:val="-53"/>
        </w:rPr>
        <w:t xml:space="preserve"> </w:t>
      </w:r>
      <w:r>
        <w:rPr>
          <w:rFonts w:hint="default" w:ascii="Times New Roman" w:hAnsi="Times New Roman" w:eastAsia="Times New Roman" w:cs="Times New Roman"/>
          <w:color w:val="545454"/>
          <w:w w:val="98"/>
        </w:rPr>
        <w:t>60m</w:t>
      </w:r>
      <w:r>
        <w:rPr>
          <w:rFonts w:hint="default" w:ascii="Times New Roman" w:hAnsi="Times New Roman" w:eastAsia="Times New Roman" w:cs="Times New Roman"/>
          <w:color w:val="545454"/>
          <w:spacing w:val="15"/>
          <w:w w:val="98"/>
        </w:rPr>
        <w:t>m</w:t>
      </w:r>
      <w:r>
        <w:rPr>
          <w:color w:val="AFAFAF"/>
          <w:w w:val="184"/>
        </w:rPr>
        <w:t>。</w:t>
      </w:r>
    </w:p>
    <w:p>
      <w:pPr>
        <w:tabs>
          <w:tab w:val="left" w:pos="850"/>
        </w:tabs>
        <w:spacing w:before="92" w:line="280" w:lineRule="auto"/>
        <w:ind w:left="127" w:right="213" w:firstLine="411"/>
        <w:jc w:val="left"/>
        <w:rPr>
          <w:rFonts w:hint="default" w:ascii="宋体" w:hAnsi="宋体" w:eastAsia="宋体" w:cs="宋体"/>
          <w:sz w:val="21"/>
          <w:szCs w:val="21"/>
        </w:rPr>
      </w:pPr>
      <w:r>
        <w:pict>
          <v:shape id="_x0000_s1057" o:spid="_x0000_s1057" o:spt="75" type="#_x0000_t75" style="position:absolute;left:0pt;margin-left:137.25pt;margin-top:48.4pt;height:90.2pt;width:129pt;mso-position-horizontal-relative:page;z-index:2048;mso-width-relative:page;mso-height-relative:page;" filled="f" stroked="f" coordsize="21600,21600">
            <v:path/>
            <v:fill on="f" focussize="0,0"/>
            <v:stroke on="f"/>
            <v:imagedata r:id="rId76" o:title=""/>
            <o:lock v:ext="edit" aspectratio="t"/>
          </v:shape>
        </w:pict>
      </w:r>
      <w:r>
        <w:rPr>
          <w:rFonts w:hint="default" w:ascii="Times New Roman" w:hAnsi="Times New Roman" w:eastAsia="Times New Roman" w:cs="Times New Roman"/>
          <w:color w:val="3B3B3B"/>
          <w:w w:val="105"/>
          <w:sz w:val="21"/>
          <w:szCs w:val="21"/>
        </w:rPr>
        <w:t>3</w:t>
      </w:r>
      <w:r>
        <w:rPr>
          <w:rFonts w:hint="default" w:ascii="Times New Roman" w:hAnsi="Times New Roman" w:eastAsia="Times New Roman" w:cs="Times New Roman"/>
          <w:color w:val="3B3B3B"/>
          <w:sz w:val="21"/>
          <w:szCs w:val="21"/>
        </w:rPr>
        <w:tab/>
      </w:r>
      <w:r>
        <w:rPr>
          <w:rFonts w:hint="default" w:ascii="宋体" w:hAnsi="宋体" w:eastAsia="宋体" w:cs="宋体"/>
          <w:color w:val="676767"/>
          <w:w w:val="101"/>
          <w:sz w:val="21"/>
          <w:szCs w:val="21"/>
        </w:rPr>
        <w:t>应将搭接接头的</w:t>
      </w:r>
      <w:r>
        <w:rPr>
          <w:rFonts w:hint="default" w:ascii="宋体" w:hAnsi="宋体" w:eastAsia="宋体" w:cs="宋体"/>
          <w:color w:val="676767"/>
          <w:spacing w:val="-73"/>
          <w:sz w:val="21"/>
          <w:szCs w:val="21"/>
        </w:rPr>
        <w:t xml:space="preserve"> </w:t>
      </w:r>
      <w:r>
        <w:rPr>
          <w:rFonts w:hint="default" w:ascii="宋体" w:hAnsi="宋体" w:eastAsia="宋体" w:cs="宋体"/>
          <w:color w:val="8C8C8C"/>
          <w:spacing w:val="-21"/>
          <w:w w:val="101"/>
          <w:sz w:val="21"/>
          <w:szCs w:val="21"/>
        </w:rPr>
        <w:t>气</w:t>
      </w:r>
      <w:r>
        <w:rPr>
          <w:rFonts w:hint="default" w:ascii="宋体" w:hAnsi="宋体" w:eastAsia="宋体" w:cs="宋体"/>
          <w:color w:val="676767"/>
          <w:w w:val="101"/>
          <w:sz w:val="21"/>
          <w:szCs w:val="21"/>
        </w:rPr>
        <w:t>层钢板重叠部分的上层底极切角</w:t>
      </w:r>
      <w:r>
        <w:rPr>
          <w:rFonts w:hint="default" w:ascii="宋体" w:hAnsi="宋体" w:eastAsia="宋体" w:cs="宋体"/>
          <w:color w:val="676767"/>
          <w:spacing w:val="-18"/>
          <w:sz w:val="21"/>
          <w:szCs w:val="21"/>
        </w:rPr>
        <w:t xml:space="preserve"> </w:t>
      </w:r>
      <w:r>
        <w:rPr>
          <w:rFonts w:hint="default" w:ascii="宋体" w:hAnsi="宋体" w:eastAsia="宋体" w:cs="宋体"/>
          <w:color w:val="676767"/>
          <w:spacing w:val="-175"/>
          <w:w w:val="171"/>
          <w:sz w:val="21"/>
          <w:szCs w:val="21"/>
        </w:rPr>
        <w:t>，</w:t>
      </w:r>
      <w:r>
        <w:rPr>
          <w:rFonts w:hint="default" w:ascii="宋体" w:hAnsi="宋体" w:eastAsia="宋体" w:cs="宋体"/>
          <w:color w:val="676767"/>
          <w:w w:val="101"/>
          <w:sz w:val="21"/>
          <w:szCs w:val="21"/>
        </w:rPr>
        <w:t>切角长度应为搭接宽</w:t>
      </w:r>
      <w:r>
        <w:rPr>
          <w:rFonts w:hint="default" w:ascii="宋体" w:hAnsi="宋体" w:eastAsia="宋体" w:cs="宋体"/>
          <w:color w:val="676767"/>
          <w:spacing w:val="-85"/>
          <w:sz w:val="21"/>
          <w:szCs w:val="21"/>
        </w:rPr>
        <w:t xml:space="preserve"> </w:t>
      </w:r>
      <w:r>
        <w:rPr>
          <w:rFonts w:hint="default" w:ascii="宋体" w:hAnsi="宋体" w:eastAsia="宋体" w:cs="宋体"/>
          <w:color w:val="676767"/>
          <w:w w:val="105"/>
          <w:sz w:val="21"/>
          <w:szCs w:val="21"/>
        </w:rPr>
        <w:t>度的</w:t>
      </w:r>
      <w:r>
        <w:rPr>
          <w:rFonts w:hint="default" w:ascii="宋体" w:hAnsi="宋体" w:eastAsia="宋体" w:cs="宋体"/>
          <w:color w:val="676767"/>
          <w:spacing w:val="-57"/>
          <w:sz w:val="21"/>
          <w:szCs w:val="21"/>
        </w:rPr>
        <w:t xml:space="preserve"> </w:t>
      </w:r>
      <w:r>
        <w:rPr>
          <w:rFonts w:hint="default" w:ascii="Times New Roman" w:hAnsi="Times New Roman" w:eastAsia="Times New Roman" w:cs="Times New Roman"/>
          <w:color w:val="676767"/>
          <w:w w:val="114"/>
          <w:sz w:val="21"/>
          <w:szCs w:val="21"/>
        </w:rPr>
        <w:t>2</w:t>
      </w:r>
      <w:r>
        <w:rPr>
          <w:rFonts w:hint="default" w:ascii="Times New Roman" w:hAnsi="Times New Roman" w:eastAsia="Times New Roman" w:cs="Times New Roman"/>
          <w:color w:val="676767"/>
          <w:spacing w:val="-10"/>
          <w:sz w:val="21"/>
          <w:szCs w:val="21"/>
        </w:rPr>
        <w:t xml:space="preserve"> </w:t>
      </w:r>
      <w:r>
        <w:rPr>
          <w:rFonts w:hint="default" w:ascii="宋体" w:hAnsi="宋体" w:eastAsia="宋体" w:cs="宋体"/>
          <w:color w:val="676767"/>
          <w:spacing w:val="21"/>
          <w:w w:val="108"/>
          <w:sz w:val="21"/>
          <w:szCs w:val="21"/>
        </w:rPr>
        <w:t>倍</w:t>
      </w:r>
      <w:r>
        <w:rPr>
          <w:rFonts w:hint="default" w:ascii="宋体" w:hAnsi="宋体" w:eastAsia="宋体" w:cs="宋体"/>
          <w:color w:val="676767"/>
          <w:w w:val="126"/>
          <w:sz w:val="21"/>
          <w:szCs w:val="21"/>
        </w:rPr>
        <w:t xml:space="preserve">，切角 </w:t>
      </w:r>
      <w:r>
        <w:rPr>
          <w:rFonts w:hint="default" w:ascii="宋体" w:hAnsi="宋体" w:eastAsia="宋体" w:cs="宋体"/>
          <w:color w:val="545454"/>
          <w:spacing w:val="-30"/>
          <w:w w:val="112"/>
          <w:sz w:val="21"/>
          <w:szCs w:val="21"/>
        </w:rPr>
        <w:t>宽</w:t>
      </w:r>
      <w:r>
        <w:rPr>
          <w:rFonts w:hint="default" w:ascii="宋体" w:hAnsi="宋体" w:eastAsia="宋体" w:cs="宋体"/>
          <w:color w:val="545454"/>
          <w:w w:val="101"/>
          <w:sz w:val="21"/>
          <w:szCs w:val="21"/>
        </w:rPr>
        <w:t>度应为搭接</w:t>
      </w:r>
      <w:r>
        <w:rPr>
          <w:rFonts w:hint="default" w:ascii="宋体" w:hAnsi="宋体" w:eastAsia="宋体" w:cs="宋体"/>
          <w:color w:val="545454"/>
          <w:spacing w:val="3"/>
          <w:w w:val="101"/>
          <w:sz w:val="21"/>
          <w:szCs w:val="21"/>
        </w:rPr>
        <w:t>宽</w:t>
      </w:r>
      <w:r>
        <w:rPr>
          <w:rFonts w:hint="default" w:ascii="宋体" w:hAnsi="宋体" w:eastAsia="宋体" w:cs="宋体"/>
          <w:color w:val="545454"/>
          <w:w w:val="104"/>
          <w:sz w:val="21"/>
          <w:szCs w:val="21"/>
        </w:rPr>
        <w:t>度的</w:t>
      </w:r>
      <w:r>
        <w:rPr>
          <w:rFonts w:hint="default" w:ascii="宋体" w:hAnsi="宋体" w:eastAsia="宋体" w:cs="宋体"/>
          <w:color w:val="545454"/>
          <w:spacing w:val="-53"/>
          <w:sz w:val="21"/>
          <w:szCs w:val="21"/>
        </w:rPr>
        <w:t xml:space="preserve"> </w:t>
      </w:r>
      <w:r>
        <w:rPr>
          <w:rFonts w:hint="default" w:ascii="Times New Roman" w:hAnsi="Times New Roman" w:eastAsia="Times New Roman" w:cs="Times New Roman"/>
          <w:color w:val="545454"/>
          <w:spacing w:val="-5"/>
          <w:w w:val="122"/>
          <w:sz w:val="17"/>
          <w:szCs w:val="17"/>
        </w:rPr>
        <w:t>2</w:t>
      </w:r>
      <w:r>
        <w:rPr>
          <w:rFonts w:hint="default" w:ascii="Times New Roman" w:hAnsi="Times New Roman" w:eastAsia="Times New Roman" w:cs="Times New Roman"/>
          <w:color w:val="8C8C8C"/>
          <w:spacing w:val="-6"/>
          <w:w w:val="146"/>
          <w:sz w:val="17"/>
          <w:szCs w:val="17"/>
        </w:rPr>
        <w:t>/</w:t>
      </w:r>
      <w:r>
        <w:rPr>
          <w:rFonts w:hint="default" w:ascii="Times New Roman" w:hAnsi="Times New Roman" w:eastAsia="Times New Roman" w:cs="Times New Roman"/>
          <w:color w:val="545454"/>
          <w:w w:val="142"/>
          <w:sz w:val="17"/>
          <w:szCs w:val="17"/>
        </w:rPr>
        <w:t>3</w:t>
      </w:r>
      <w:r>
        <w:rPr>
          <w:rFonts w:hint="default" w:ascii="Times New Roman" w:hAnsi="Times New Roman" w:eastAsia="Times New Roman" w:cs="Times New Roman"/>
          <w:color w:val="545454"/>
          <w:sz w:val="17"/>
          <w:szCs w:val="17"/>
        </w:rPr>
        <w:t xml:space="preserve"> </w:t>
      </w:r>
      <w:r>
        <w:rPr>
          <w:rFonts w:hint="default" w:ascii="Times New Roman" w:hAnsi="Times New Roman" w:eastAsia="Times New Roman" w:cs="Times New Roman"/>
          <w:color w:val="545454"/>
          <w:spacing w:val="-8"/>
          <w:sz w:val="17"/>
          <w:szCs w:val="17"/>
        </w:rPr>
        <w:t xml:space="preserve"> </w:t>
      </w:r>
      <w:r>
        <w:rPr>
          <w:rFonts w:hint="default" w:ascii="宋体" w:hAnsi="宋体" w:eastAsia="宋体" w:cs="宋体"/>
          <w:color w:val="676767"/>
          <w:w w:val="33"/>
          <w:sz w:val="24"/>
          <w:szCs w:val="24"/>
        </w:rPr>
        <w:t>（</w:t>
      </w:r>
      <w:r>
        <w:rPr>
          <w:rFonts w:hint="default" w:ascii="宋体" w:hAnsi="宋体" w:eastAsia="宋体" w:cs="宋体"/>
          <w:color w:val="676767"/>
          <w:spacing w:val="-65"/>
          <w:sz w:val="24"/>
          <w:szCs w:val="24"/>
        </w:rPr>
        <w:t xml:space="preserve"> </w:t>
      </w:r>
      <w:r>
        <w:rPr>
          <w:rFonts w:hint="default" w:ascii="宋体" w:hAnsi="宋体" w:eastAsia="宋体" w:cs="宋体"/>
          <w:color w:val="676767"/>
          <w:w w:val="97"/>
          <w:sz w:val="24"/>
          <w:szCs w:val="24"/>
        </w:rPr>
        <w:t>图</w:t>
      </w:r>
      <w:r>
        <w:rPr>
          <w:rFonts w:hint="default" w:ascii="宋体" w:hAnsi="宋体" w:eastAsia="宋体" w:cs="宋体"/>
          <w:color w:val="676767"/>
          <w:spacing w:val="-91"/>
          <w:sz w:val="24"/>
          <w:szCs w:val="24"/>
        </w:rPr>
        <w:t xml:space="preserve"> </w:t>
      </w:r>
      <w:r>
        <w:rPr>
          <w:rFonts w:hint="default" w:ascii="Times New Roman" w:hAnsi="Times New Roman" w:eastAsia="Times New Roman" w:cs="Times New Roman"/>
          <w:color w:val="676767"/>
          <w:w w:val="129"/>
          <w:sz w:val="17"/>
          <w:szCs w:val="17"/>
        </w:rPr>
        <w:t>6.3.2</w:t>
      </w:r>
      <w:r>
        <w:rPr>
          <w:rFonts w:hint="default" w:ascii="Times New Roman" w:hAnsi="Times New Roman" w:eastAsia="Times New Roman" w:cs="Times New Roman"/>
          <w:color w:val="676767"/>
          <w:spacing w:val="8"/>
          <w:sz w:val="17"/>
          <w:szCs w:val="17"/>
        </w:rPr>
        <w:t xml:space="preserve"> </w:t>
      </w:r>
      <w:r>
        <w:rPr>
          <w:rFonts w:hint="default" w:ascii="宋体" w:hAnsi="宋体" w:eastAsia="宋体" w:cs="宋体"/>
          <w:color w:val="676767"/>
          <w:spacing w:val="-24"/>
          <w:w w:val="38"/>
          <w:sz w:val="21"/>
          <w:szCs w:val="21"/>
        </w:rPr>
        <w:t>）</w:t>
      </w:r>
      <w:r>
        <w:rPr>
          <w:rFonts w:hint="default" w:ascii="宋体" w:hAnsi="宋体" w:eastAsia="宋体" w:cs="宋体"/>
          <w:color w:val="AFAFAF"/>
          <w:w w:val="184"/>
          <w:sz w:val="21"/>
          <w:szCs w:val="21"/>
        </w:rPr>
        <w:t>。</w:t>
      </w:r>
    </w:p>
    <w:p>
      <w:pPr>
        <w:spacing w:before="6" w:after="0" w:line="240" w:lineRule="auto"/>
        <w:ind w:right="0"/>
        <w:rPr>
          <w:rFonts w:hint="default" w:ascii="宋体" w:hAnsi="宋体" w:eastAsia="宋体" w:cs="宋体"/>
          <w:sz w:val="25"/>
          <w:szCs w:val="25"/>
        </w:rPr>
      </w:pPr>
    </w:p>
    <w:p>
      <w:pPr>
        <w:spacing w:line="240" w:lineRule="auto"/>
        <w:ind w:left="5114" w:right="0" w:firstLine="0"/>
        <w:rPr>
          <w:rFonts w:hint="default" w:ascii="宋体" w:hAnsi="宋体" w:eastAsia="宋体" w:cs="宋体"/>
          <w:sz w:val="20"/>
          <w:szCs w:val="20"/>
        </w:rPr>
      </w:pPr>
      <w:r>
        <w:rPr>
          <w:rFonts w:hint="default" w:ascii="宋体" w:hAnsi="宋体" w:eastAsia="宋体" w:cs="宋体"/>
          <w:sz w:val="20"/>
          <w:szCs w:val="20"/>
        </w:rPr>
        <w:drawing>
          <wp:inline distT="0" distB="0" distL="0" distR="0">
            <wp:extent cx="1772285" cy="1190625"/>
            <wp:effectExtent l="0" t="0" r="0" b="0"/>
            <wp:docPr id="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1.jpeg"/>
                    <pic:cNvPicPr>
                      <a:picLocks noChangeAspect="1"/>
                    </pic:cNvPicPr>
                  </pic:nvPicPr>
                  <pic:blipFill>
                    <a:blip r:embed="rId77" cstate="print"/>
                    <a:stretch>
                      <a:fillRect/>
                    </a:stretch>
                  </pic:blipFill>
                  <pic:spPr>
                    <a:xfrm>
                      <a:off x="0" y="0"/>
                      <a:ext cx="1772792" cy="1190815"/>
                    </a:xfrm>
                    <a:prstGeom prst="rect">
                      <a:avLst/>
                    </a:prstGeom>
                  </pic:spPr>
                </pic:pic>
              </a:graphicData>
            </a:graphic>
          </wp:inline>
        </w:drawing>
      </w:r>
    </w:p>
    <w:p>
      <w:pPr>
        <w:tabs>
          <w:tab w:val="left" w:pos="6417"/>
        </w:tabs>
        <w:spacing w:before="174"/>
        <w:ind w:left="2389" w:right="418" w:firstLine="0"/>
        <w:jc w:val="left"/>
        <w:rPr>
          <w:rFonts w:hint="default" w:ascii="宋体" w:hAnsi="宋体" w:eastAsia="宋体" w:cs="宋体"/>
          <w:sz w:val="17"/>
          <w:szCs w:val="17"/>
        </w:rPr>
      </w:pPr>
      <w:r>
        <w:pict>
          <v:group id="_x0000_s1058" o:spid="_x0000_s1058" o:spt="203" style="position:absolute;left:0pt;margin-left:140.05pt;margin-top:0.15pt;height:0.1pt;width:123.4pt;mso-position-horizontal-relative:page;z-index:2048;mso-width-relative:page;mso-height-relative:page;" coordorigin="2801,4" coordsize="2468,2">
            <o:lock v:ext="edit"/>
            <v:shape id="_x0000_s1059" o:spid="_x0000_s1059" style="position:absolute;left:2801;top:4;height:2;width:2468;" filled="f" stroked="t" coordorigin="2801,4" coordsize="2468,0" path="m2801,4l5269,4e">
              <v:path arrowok="t"/>
              <v:fill on="f" focussize="0,0"/>
              <v:stroke weight="1.06377952755906pt" color="#444444"/>
              <v:imagedata o:title=""/>
              <o:lock v:ext="edit"/>
            </v:shape>
          </v:group>
        </w:pict>
      </w:r>
      <w:r>
        <w:rPr>
          <w:rFonts w:hint="default" w:ascii="Times New Roman" w:hAnsi="Times New Roman" w:eastAsia="Times New Roman" w:cs="Times New Roman"/>
          <w:color w:val="676767"/>
          <w:sz w:val="19"/>
          <w:szCs w:val="19"/>
        </w:rPr>
        <w:t xml:space="preserve">( </w:t>
      </w:r>
      <w:r>
        <w:rPr>
          <w:rFonts w:hint="default" w:ascii="Times New Roman" w:hAnsi="Times New Roman" w:eastAsia="Times New Roman" w:cs="Times New Roman"/>
          <w:color w:val="3B3B3B"/>
          <w:sz w:val="19"/>
          <w:szCs w:val="19"/>
        </w:rPr>
        <w:t>a</w:t>
      </w:r>
      <w:r>
        <w:rPr>
          <w:rFonts w:hint="default" w:ascii="Times New Roman" w:hAnsi="Times New Roman" w:eastAsia="Times New Roman" w:cs="Times New Roman"/>
          <w:color w:val="3B3B3B"/>
          <w:spacing w:val="-7"/>
          <w:sz w:val="19"/>
          <w:szCs w:val="19"/>
        </w:rPr>
        <w:t xml:space="preserve"> </w:t>
      </w:r>
      <w:r>
        <w:rPr>
          <w:rFonts w:hint="default" w:ascii="宋体" w:hAnsi="宋体" w:eastAsia="宋体" w:cs="宋体"/>
          <w:color w:val="676767"/>
          <w:w w:val="75"/>
          <w:sz w:val="17"/>
          <w:szCs w:val="17"/>
        </w:rPr>
        <w:t>）</w:t>
      </w:r>
      <w:r>
        <w:rPr>
          <w:rFonts w:hint="default" w:ascii="宋体" w:hAnsi="宋体" w:eastAsia="宋体" w:cs="宋体"/>
          <w:color w:val="676767"/>
          <w:spacing w:val="-4"/>
          <w:w w:val="75"/>
          <w:sz w:val="17"/>
          <w:szCs w:val="17"/>
        </w:rPr>
        <w:t xml:space="preserve"> </w:t>
      </w:r>
      <w:r>
        <w:rPr>
          <w:rFonts w:hint="default" w:ascii="宋体" w:hAnsi="宋体" w:eastAsia="宋体" w:cs="宋体"/>
          <w:color w:val="676767"/>
          <w:sz w:val="17"/>
          <w:szCs w:val="17"/>
        </w:rPr>
        <w:t>平面图</w:t>
      </w:r>
      <w:r>
        <w:rPr>
          <w:rFonts w:hint="default" w:ascii="宋体" w:hAnsi="宋体" w:eastAsia="宋体" w:cs="宋体"/>
          <w:color w:val="676767"/>
          <w:sz w:val="17"/>
          <w:szCs w:val="17"/>
        </w:rPr>
        <w:tab/>
      </w:r>
      <w:r>
        <w:rPr>
          <w:rFonts w:hint="default" w:ascii="Times New Roman" w:hAnsi="Times New Roman" w:eastAsia="Times New Roman" w:cs="Times New Roman"/>
          <w:color w:val="676767"/>
          <w:sz w:val="18"/>
          <w:szCs w:val="18"/>
        </w:rPr>
        <w:t xml:space="preserve">( </w:t>
      </w:r>
      <w:r>
        <w:rPr>
          <w:rFonts w:hint="default" w:ascii="Times New Roman" w:hAnsi="Times New Roman" w:eastAsia="Times New Roman" w:cs="Times New Roman"/>
          <w:color w:val="3B3B3B"/>
          <w:sz w:val="18"/>
          <w:szCs w:val="18"/>
        </w:rPr>
        <w:t xml:space="preserve">b </w:t>
      </w:r>
      <w:r>
        <w:rPr>
          <w:rFonts w:hint="default" w:ascii="宋体" w:hAnsi="宋体" w:eastAsia="宋体" w:cs="宋体"/>
          <w:color w:val="676767"/>
          <w:w w:val="75"/>
          <w:sz w:val="17"/>
          <w:szCs w:val="17"/>
        </w:rPr>
        <w:t>）</w:t>
      </w:r>
      <w:r>
        <w:rPr>
          <w:rFonts w:hint="default" w:ascii="宋体" w:hAnsi="宋体" w:eastAsia="宋体" w:cs="宋体"/>
          <w:color w:val="676767"/>
          <w:spacing w:val="1"/>
          <w:w w:val="75"/>
          <w:sz w:val="17"/>
          <w:szCs w:val="17"/>
        </w:rPr>
        <w:t xml:space="preserve"> </w:t>
      </w:r>
      <w:r>
        <w:rPr>
          <w:rFonts w:hint="default" w:ascii="宋体" w:hAnsi="宋体" w:eastAsia="宋体" w:cs="宋体"/>
          <w:color w:val="676767"/>
          <w:sz w:val="17"/>
          <w:szCs w:val="17"/>
        </w:rPr>
        <w:t>立面图</w:t>
      </w:r>
    </w:p>
    <w:p>
      <w:pPr>
        <w:spacing w:before="150"/>
        <w:ind w:left="125" w:right="71" w:firstLine="0"/>
        <w:jc w:val="center"/>
        <w:rPr>
          <w:rFonts w:hint="default" w:ascii="宋体" w:hAnsi="宋体" w:eastAsia="宋体" w:cs="宋体"/>
          <w:sz w:val="17"/>
          <w:szCs w:val="17"/>
        </w:rPr>
      </w:pPr>
      <w:r>
        <w:rPr>
          <w:rFonts w:hint="default" w:ascii="Arial" w:hAnsi="Arial" w:eastAsia="Arial" w:cs="Arial"/>
          <w:color w:val="545454"/>
          <w:spacing w:val="-4"/>
          <w:w w:val="97"/>
          <w:sz w:val="18"/>
          <w:szCs w:val="18"/>
        </w:rPr>
        <w:t>A</w:t>
      </w:r>
      <w:r>
        <w:rPr>
          <w:rFonts w:hint="default" w:ascii="宋体" w:hAnsi="宋体" w:eastAsia="宋体" w:cs="宋体"/>
          <w:color w:val="8C8C8C"/>
          <w:spacing w:val="-30"/>
          <w:w w:val="134"/>
          <w:sz w:val="17"/>
          <w:szCs w:val="17"/>
        </w:rPr>
        <w:t>一</w:t>
      </w:r>
      <w:r>
        <w:rPr>
          <w:rFonts w:hint="default" w:ascii="宋体" w:hAnsi="宋体" w:eastAsia="宋体" w:cs="宋体"/>
          <w:color w:val="676767"/>
          <w:w w:val="108"/>
          <w:sz w:val="17"/>
          <w:szCs w:val="17"/>
        </w:rPr>
        <w:t>上层底板</w:t>
      </w:r>
      <w:r>
        <w:rPr>
          <w:rFonts w:hint="default" w:ascii="宋体" w:hAnsi="宋体" w:eastAsia="宋体" w:cs="宋体"/>
          <w:color w:val="676767"/>
          <w:spacing w:val="-54"/>
          <w:sz w:val="17"/>
          <w:szCs w:val="17"/>
        </w:rPr>
        <w:t xml:space="preserve"> </w:t>
      </w:r>
      <w:r>
        <w:rPr>
          <w:rFonts w:hint="default" w:ascii="宋体" w:hAnsi="宋体" w:eastAsia="宋体" w:cs="宋体"/>
          <w:color w:val="676767"/>
          <w:spacing w:val="-147"/>
          <w:w w:val="178"/>
          <w:sz w:val="17"/>
          <w:szCs w:val="17"/>
        </w:rPr>
        <w:t>；</w:t>
      </w:r>
      <w:r>
        <w:rPr>
          <w:rFonts w:hint="default" w:ascii="Arial" w:hAnsi="Arial" w:eastAsia="Arial" w:cs="Arial"/>
          <w:color w:val="676767"/>
          <w:spacing w:val="-31"/>
          <w:w w:val="129"/>
          <w:sz w:val="18"/>
          <w:szCs w:val="18"/>
        </w:rPr>
        <w:t>L</w:t>
      </w:r>
      <w:r>
        <w:rPr>
          <w:rFonts w:hint="default" w:ascii="宋体" w:hAnsi="宋体" w:eastAsia="宋体" w:cs="宋体"/>
          <w:color w:val="676767"/>
          <w:spacing w:val="-28"/>
          <w:w w:val="129"/>
          <w:sz w:val="17"/>
          <w:szCs w:val="17"/>
        </w:rPr>
        <w:t>一</w:t>
      </w:r>
      <w:r>
        <w:rPr>
          <w:rFonts w:hint="default" w:ascii="宋体" w:hAnsi="宋体" w:eastAsia="宋体" w:cs="宋体"/>
          <w:color w:val="676767"/>
          <w:w w:val="111"/>
          <w:sz w:val="17"/>
          <w:szCs w:val="17"/>
        </w:rPr>
        <w:t>搭接</w:t>
      </w:r>
      <w:r>
        <w:rPr>
          <w:rFonts w:hint="default" w:ascii="宋体" w:hAnsi="宋体" w:eastAsia="宋体" w:cs="宋体"/>
          <w:color w:val="676767"/>
          <w:spacing w:val="-13"/>
          <w:w w:val="111"/>
          <w:sz w:val="17"/>
          <w:szCs w:val="17"/>
        </w:rPr>
        <w:t>宽</w:t>
      </w:r>
      <w:r>
        <w:rPr>
          <w:rFonts w:hint="default" w:ascii="宋体" w:hAnsi="宋体" w:eastAsia="宋体" w:cs="宋体"/>
          <w:color w:val="676767"/>
          <w:spacing w:val="12"/>
          <w:w w:val="118"/>
          <w:sz w:val="17"/>
          <w:szCs w:val="17"/>
        </w:rPr>
        <w:t>度</w:t>
      </w:r>
      <w:r>
        <w:rPr>
          <w:rFonts w:hint="default" w:ascii="宋体" w:hAnsi="宋体" w:eastAsia="宋体" w:cs="宋体"/>
          <w:color w:val="676767"/>
          <w:w w:val="178"/>
          <w:sz w:val="17"/>
          <w:szCs w:val="17"/>
        </w:rPr>
        <w:t>；</w:t>
      </w:r>
      <w:r>
        <w:rPr>
          <w:rFonts w:hint="default" w:ascii="宋体" w:hAnsi="宋体" w:eastAsia="宋体" w:cs="宋体"/>
          <w:color w:val="676767"/>
          <w:sz w:val="17"/>
          <w:szCs w:val="17"/>
        </w:rPr>
        <w:t xml:space="preserve"> </w:t>
      </w:r>
      <w:r>
        <w:rPr>
          <w:rFonts w:hint="default" w:ascii="宋体" w:hAnsi="宋体" w:eastAsia="宋体" w:cs="宋体"/>
          <w:color w:val="676767"/>
          <w:spacing w:val="-33"/>
          <w:sz w:val="17"/>
          <w:szCs w:val="17"/>
        </w:rPr>
        <w:t xml:space="preserve"> </w:t>
      </w:r>
      <w:r>
        <w:rPr>
          <w:rFonts w:hint="default" w:ascii="Arial" w:hAnsi="Arial" w:eastAsia="Arial" w:cs="Arial"/>
          <w:color w:val="676767"/>
          <w:w w:val="109"/>
          <w:sz w:val="18"/>
          <w:szCs w:val="18"/>
        </w:rPr>
        <w:t>A</w:t>
      </w:r>
      <w:r>
        <w:rPr>
          <w:rFonts w:hint="default" w:ascii="Arial" w:hAnsi="Arial" w:eastAsia="Arial" w:cs="Arial"/>
          <w:color w:val="676767"/>
          <w:spacing w:val="-5"/>
          <w:sz w:val="18"/>
          <w:szCs w:val="18"/>
        </w:rPr>
        <w:t xml:space="preserve"> </w:t>
      </w:r>
      <w:r>
        <w:rPr>
          <w:rFonts w:hint="default" w:ascii="宋体" w:hAnsi="宋体" w:eastAsia="宋体" w:cs="宋体"/>
          <w:color w:val="676767"/>
          <w:w w:val="109"/>
          <w:sz w:val="17"/>
          <w:szCs w:val="17"/>
        </w:rPr>
        <w:t>饭租蓝的焊缝长度</w:t>
      </w:r>
    </w:p>
    <w:p>
      <w:pPr>
        <w:spacing w:before="85"/>
        <w:ind w:left="2474" w:right="418" w:firstLine="0"/>
        <w:jc w:val="left"/>
        <w:rPr>
          <w:rFonts w:hint="default" w:ascii="宋体" w:hAnsi="宋体" w:eastAsia="宋体" w:cs="宋体"/>
          <w:sz w:val="21"/>
          <w:szCs w:val="21"/>
        </w:rPr>
      </w:pPr>
      <w:r>
        <w:rPr>
          <w:rFonts w:hint="default" w:ascii="宋体" w:hAnsi="宋体" w:eastAsia="宋体" w:cs="宋体"/>
          <w:color w:val="3B3B3B"/>
          <w:spacing w:val="-3"/>
          <w:w w:val="105"/>
          <w:sz w:val="21"/>
          <w:szCs w:val="21"/>
        </w:rPr>
        <w:t>图</w:t>
      </w:r>
      <w:r>
        <w:rPr>
          <w:rFonts w:hint="default" w:ascii="Times New Roman" w:hAnsi="Times New Roman" w:eastAsia="Times New Roman" w:cs="Times New Roman"/>
          <w:color w:val="3B3B3B"/>
          <w:spacing w:val="-3"/>
          <w:w w:val="105"/>
          <w:sz w:val="17"/>
          <w:szCs w:val="17"/>
        </w:rPr>
        <w:t xml:space="preserve">6.3.2  </w:t>
      </w:r>
      <w:r>
        <w:rPr>
          <w:rFonts w:hint="default" w:ascii="Times New Roman" w:hAnsi="Times New Roman" w:eastAsia="Times New Roman" w:cs="Times New Roman"/>
          <w:color w:val="3B3B3B"/>
          <w:spacing w:val="19"/>
          <w:w w:val="105"/>
          <w:sz w:val="17"/>
          <w:szCs w:val="17"/>
        </w:rPr>
        <w:t xml:space="preserve"> </w:t>
      </w:r>
      <w:r>
        <w:rPr>
          <w:rFonts w:hint="default" w:ascii="宋体" w:hAnsi="宋体" w:eastAsia="宋体" w:cs="宋体"/>
          <w:color w:val="3B3B3B"/>
          <w:spacing w:val="-3"/>
          <w:w w:val="105"/>
          <w:sz w:val="21"/>
          <w:szCs w:val="21"/>
        </w:rPr>
        <w:t>搭攘攘头三层铜板重叠部分的切角尺寸</w:t>
      </w:r>
    </w:p>
    <w:p>
      <w:pPr>
        <w:spacing w:before="5" w:line="240" w:lineRule="auto"/>
        <w:ind w:right="0"/>
        <w:rPr>
          <w:rFonts w:hint="default" w:ascii="宋体" w:hAnsi="宋体" w:eastAsia="宋体" w:cs="宋体"/>
          <w:sz w:val="16"/>
          <w:szCs w:val="16"/>
        </w:rPr>
      </w:pPr>
    </w:p>
    <w:p>
      <w:pPr>
        <w:spacing w:before="0"/>
        <w:ind w:left="127" w:right="418" w:firstLine="0"/>
        <w:jc w:val="left"/>
        <w:rPr>
          <w:rFonts w:hint="default" w:ascii="宋体" w:hAnsi="宋体" w:eastAsia="宋体" w:cs="宋体"/>
          <w:sz w:val="21"/>
          <w:szCs w:val="21"/>
        </w:rPr>
      </w:pPr>
      <w:r>
        <w:rPr>
          <w:rFonts w:hint="default" w:ascii="Times New Roman" w:hAnsi="Times New Roman" w:eastAsia="Times New Roman" w:cs="Times New Roman"/>
          <w:color w:val="3B3B3B"/>
          <w:w w:val="110"/>
          <w:sz w:val="20"/>
          <w:szCs w:val="20"/>
        </w:rPr>
        <w:t>6</w:t>
      </w:r>
      <w:r>
        <w:rPr>
          <w:rFonts w:hint="default" w:ascii="Times New Roman" w:hAnsi="Times New Roman" w:eastAsia="Times New Roman" w:cs="Times New Roman"/>
          <w:color w:val="676767"/>
          <w:w w:val="110"/>
          <w:sz w:val="20"/>
          <w:szCs w:val="20"/>
        </w:rPr>
        <w:t>.</w:t>
      </w:r>
      <w:r>
        <w:rPr>
          <w:rFonts w:hint="default" w:ascii="Times New Roman" w:hAnsi="Times New Roman" w:eastAsia="Times New Roman" w:cs="Times New Roman"/>
          <w:color w:val="676767"/>
          <w:spacing w:val="-45"/>
          <w:w w:val="110"/>
          <w:sz w:val="20"/>
          <w:szCs w:val="20"/>
        </w:rPr>
        <w:t xml:space="preserve"> </w:t>
      </w:r>
      <w:r>
        <w:rPr>
          <w:rFonts w:hint="default" w:ascii="Times New Roman" w:hAnsi="Times New Roman" w:eastAsia="Times New Roman" w:cs="Times New Roman"/>
          <w:color w:val="3B3B3B"/>
          <w:spacing w:val="-3"/>
          <w:w w:val="110"/>
          <w:sz w:val="20"/>
          <w:szCs w:val="20"/>
        </w:rPr>
        <w:t>3</w:t>
      </w:r>
      <w:r>
        <w:rPr>
          <w:rFonts w:hint="default" w:ascii="Times New Roman" w:hAnsi="Times New Roman" w:eastAsia="Times New Roman" w:cs="Times New Roman"/>
          <w:color w:val="676767"/>
          <w:spacing w:val="-3"/>
          <w:w w:val="110"/>
          <w:sz w:val="20"/>
          <w:szCs w:val="20"/>
        </w:rPr>
        <w:t>.</w:t>
      </w:r>
      <w:r>
        <w:rPr>
          <w:rFonts w:hint="default" w:ascii="Times New Roman" w:hAnsi="Times New Roman" w:eastAsia="Times New Roman" w:cs="Times New Roman"/>
          <w:color w:val="676767"/>
          <w:spacing w:val="-41"/>
          <w:w w:val="110"/>
          <w:sz w:val="20"/>
          <w:szCs w:val="20"/>
        </w:rPr>
        <w:t xml:space="preserve"> </w:t>
      </w:r>
      <w:r>
        <w:rPr>
          <w:rFonts w:hint="default" w:ascii="Times New Roman" w:hAnsi="Times New Roman" w:eastAsia="Times New Roman" w:cs="Times New Roman"/>
          <w:color w:val="3B3B3B"/>
          <w:w w:val="110"/>
          <w:sz w:val="20"/>
          <w:szCs w:val="20"/>
        </w:rPr>
        <w:t>3</w:t>
      </w:r>
      <w:r>
        <w:rPr>
          <w:rFonts w:hint="default" w:ascii="Times New Roman" w:hAnsi="Times New Roman" w:eastAsia="Times New Roman" w:cs="Times New Roman"/>
          <w:color w:val="3B3B3B"/>
          <w:spacing w:val="32"/>
          <w:w w:val="110"/>
          <w:sz w:val="20"/>
          <w:szCs w:val="20"/>
        </w:rPr>
        <w:t xml:space="preserve"> </w:t>
      </w:r>
      <w:r>
        <w:rPr>
          <w:rFonts w:hint="default" w:ascii="宋体" w:hAnsi="宋体" w:eastAsia="宋体" w:cs="宋体"/>
          <w:color w:val="676767"/>
          <w:w w:val="110"/>
          <w:sz w:val="21"/>
          <w:szCs w:val="21"/>
        </w:rPr>
        <w:t>底极采用带垫板的对接接头时应符合下</w:t>
      </w:r>
      <w:r>
        <w:rPr>
          <w:rFonts w:hint="default" w:ascii="宋体" w:hAnsi="宋体" w:eastAsia="宋体" w:cs="宋体"/>
          <w:color w:val="676767"/>
          <w:spacing w:val="-100"/>
          <w:w w:val="110"/>
          <w:sz w:val="21"/>
          <w:szCs w:val="21"/>
        </w:rPr>
        <w:t xml:space="preserve"> </w:t>
      </w:r>
      <w:r>
        <w:rPr>
          <w:rFonts w:hint="default" w:ascii="宋体" w:hAnsi="宋体" w:eastAsia="宋体" w:cs="宋体"/>
          <w:color w:val="676767"/>
          <w:w w:val="110"/>
          <w:sz w:val="21"/>
          <w:szCs w:val="21"/>
        </w:rPr>
        <w:t>列规定</w:t>
      </w:r>
      <w:r>
        <w:rPr>
          <w:rFonts w:hint="default" w:ascii="宋体" w:hAnsi="宋体" w:eastAsia="宋体" w:cs="宋体"/>
          <w:color w:val="3B3B3B"/>
          <w:w w:val="110"/>
          <w:sz w:val="21"/>
          <w:szCs w:val="21"/>
        </w:rPr>
        <w:t>：</w:t>
      </w:r>
    </w:p>
    <w:p>
      <w:pPr>
        <w:pStyle w:val="6"/>
        <w:tabs>
          <w:tab w:val="left" w:pos="871"/>
        </w:tabs>
        <w:spacing w:before="87" w:line="240" w:lineRule="auto"/>
        <w:ind w:left="560" w:right="418"/>
        <w:jc w:val="left"/>
      </w:pPr>
      <w:r>
        <w:rPr>
          <w:rFonts w:hint="default" w:ascii="Arial" w:hAnsi="Arial" w:eastAsia="Arial" w:cs="Arial"/>
          <w:color w:val="3B3B3B"/>
          <w:w w:val="96"/>
          <w:sz w:val="19"/>
          <w:szCs w:val="19"/>
        </w:rPr>
        <w:t>1</w:t>
      </w:r>
      <w:r>
        <w:rPr>
          <w:rFonts w:hint="default" w:ascii="Arial" w:hAnsi="Arial" w:eastAsia="Arial" w:cs="Arial"/>
          <w:color w:val="3B3B3B"/>
          <w:sz w:val="19"/>
          <w:szCs w:val="19"/>
        </w:rPr>
        <w:tab/>
      </w:r>
      <w:r>
        <w:rPr>
          <w:color w:val="676767"/>
          <w:w w:val="101"/>
        </w:rPr>
        <w:t>垫板拼接接头应采</w:t>
      </w:r>
      <w:r>
        <w:rPr>
          <w:color w:val="676767"/>
          <w:spacing w:val="20"/>
          <w:w w:val="101"/>
        </w:rPr>
        <w:t>用</w:t>
      </w:r>
      <w:r>
        <w:rPr>
          <w:color w:val="676767"/>
          <w:w w:val="102"/>
        </w:rPr>
        <w:t>对接熔透焊</w:t>
      </w:r>
      <w:r>
        <w:rPr>
          <w:color w:val="676767"/>
          <w:spacing w:val="-63"/>
        </w:rPr>
        <w:t xml:space="preserve"> </w:t>
      </w:r>
      <w:r>
        <w:rPr>
          <w:color w:val="676767"/>
          <w:spacing w:val="-92"/>
          <w:w w:val="128"/>
        </w:rPr>
        <w:t>，</w:t>
      </w:r>
      <w:r>
        <w:rPr>
          <w:color w:val="676767"/>
          <w:w w:val="102"/>
        </w:rPr>
        <w:t>下方应按设计要求</w:t>
      </w:r>
      <w:r>
        <w:rPr>
          <w:color w:val="676767"/>
          <w:spacing w:val="15"/>
          <w:w w:val="102"/>
        </w:rPr>
        <w:t>加</w:t>
      </w:r>
      <w:r>
        <w:rPr>
          <w:color w:val="676767"/>
          <w:w w:val="104"/>
        </w:rPr>
        <w:t>设垫</w:t>
      </w:r>
      <w:r>
        <w:rPr>
          <w:color w:val="676767"/>
          <w:spacing w:val="11"/>
          <w:w w:val="104"/>
        </w:rPr>
        <w:t>板</w:t>
      </w:r>
      <w:r>
        <w:rPr>
          <w:color w:val="AFAFAF"/>
          <w:w w:val="184"/>
        </w:rPr>
        <w:t>。</w:t>
      </w:r>
    </w:p>
    <w:p>
      <w:pPr>
        <w:pStyle w:val="6"/>
        <w:tabs>
          <w:tab w:val="left" w:pos="871"/>
        </w:tabs>
        <w:spacing w:before="104" w:line="309" w:lineRule="auto"/>
        <w:ind w:left="120" w:right="178" w:firstLine="432"/>
        <w:jc w:val="left"/>
      </w:pPr>
      <w:r>
        <w:rPr>
          <w:rFonts w:hint="default" w:ascii="Arial" w:hAnsi="Arial" w:eastAsia="Arial" w:cs="Arial"/>
          <w:color w:val="3B3B3B"/>
          <w:w w:val="95"/>
          <w:sz w:val="19"/>
          <w:szCs w:val="19"/>
        </w:rPr>
        <w:t>2</w:t>
      </w:r>
      <w:r>
        <w:rPr>
          <w:rFonts w:hint="default" w:ascii="Arial" w:hAnsi="Arial" w:eastAsia="Arial" w:cs="Arial"/>
          <w:color w:val="3B3B3B"/>
          <w:w w:val="95"/>
          <w:sz w:val="19"/>
          <w:szCs w:val="19"/>
        </w:rPr>
        <w:tab/>
      </w:r>
      <w:r>
        <w:rPr>
          <w:color w:val="676767"/>
        </w:rPr>
        <w:t>垫板与对接的两块底板</w:t>
      </w:r>
      <w:r>
        <w:rPr>
          <w:color w:val="676767"/>
          <w:spacing w:val="29"/>
        </w:rPr>
        <w:t xml:space="preserve"> </w:t>
      </w:r>
      <w:r>
        <w:rPr>
          <w:color w:val="676767"/>
          <w:spacing w:val="-4"/>
        </w:rPr>
        <w:t xml:space="preserve">点焊同定前应将污物清理干净  </w:t>
      </w:r>
      <w:r>
        <w:rPr>
          <w:color w:val="676767"/>
          <w:spacing w:val="70"/>
        </w:rPr>
        <w:t xml:space="preserve"> </w:t>
      </w:r>
      <w:r>
        <w:rPr>
          <w:color w:val="676767"/>
          <w:spacing w:val="-4"/>
        </w:rPr>
        <w:t>，将垫板与对接的两块底板贴紧，点</w:t>
      </w:r>
      <w:r>
        <w:rPr>
          <w:color w:val="676767"/>
          <w:w w:val="145"/>
        </w:rPr>
        <w:t xml:space="preserve"> </w:t>
      </w:r>
      <w:r>
        <w:rPr>
          <w:color w:val="545454"/>
          <w:spacing w:val="-5"/>
        </w:rPr>
        <w:t xml:space="preserve">焊固定后的间隙不应大于  </w:t>
      </w:r>
      <w:r>
        <w:rPr>
          <w:rFonts w:hint="default" w:ascii="Times New Roman" w:hAnsi="Times New Roman" w:eastAsia="Times New Roman" w:cs="Times New Roman"/>
          <w:color w:val="545454"/>
        </w:rPr>
        <w:t xml:space="preserve">I </w:t>
      </w:r>
      <w:r>
        <w:rPr>
          <w:rFonts w:hint="default" w:ascii="Times New Roman" w:hAnsi="Times New Roman" w:eastAsia="Times New Roman" w:cs="Times New Roman"/>
          <w:color w:val="545454"/>
          <w:spacing w:val="19"/>
        </w:rPr>
        <w:t xml:space="preserve"> </w:t>
      </w:r>
      <w:r>
        <w:rPr>
          <w:rFonts w:hint="default" w:ascii="Times New Roman" w:hAnsi="Times New Roman" w:eastAsia="Times New Roman" w:cs="Times New Roman"/>
          <w:color w:val="545454"/>
          <w:spacing w:val="7"/>
        </w:rPr>
        <w:t>mm</w:t>
      </w:r>
      <w:r>
        <w:rPr>
          <w:color w:val="AFAFAF"/>
          <w:spacing w:val="7"/>
        </w:rPr>
        <w:t>。</w:t>
      </w:r>
    </w:p>
    <w:p>
      <w:pPr>
        <w:tabs>
          <w:tab w:val="left" w:pos="886"/>
        </w:tabs>
        <w:spacing w:before="25"/>
        <w:ind w:left="552" w:right="418" w:firstLine="0"/>
        <w:jc w:val="left"/>
        <w:rPr>
          <w:rFonts w:hint="default" w:ascii="宋体" w:hAnsi="宋体" w:eastAsia="宋体" w:cs="宋体"/>
          <w:sz w:val="21"/>
          <w:szCs w:val="21"/>
        </w:rPr>
      </w:pPr>
      <w:r>
        <w:rPr>
          <w:rFonts w:hint="default" w:ascii="Times New Roman" w:hAnsi="Times New Roman" w:eastAsia="Times New Roman" w:cs="Times New Roman"/>
          <w:color w:val="3B3B3B"/>
          <w:w w:val="131"/>
          <w:sz w:val="17"/>
          <w:szCs w:val="17"/>
        </w:rPr>
        <w:t>3</w:t>
      </w:r>
      <w:r>
        <w:rPr>
          <w:rFonts w:hint="default" w:ascii="Times New Roman" w:hAnsi="Times New Roman" w:eastAsia="Times New Roman" w:cs="Times New Roman"/>
          <w:color w:val="3B3B3B"/>
          <w:sz w:val="17"/>
          <w:szCs w:val="17"/>
        </w:rPr>
        <w:tab/>
      </w:r>
      <w:r>
        <w:rPr>
          <w:rFonts w:hint="default" w:ascii="宋体" w:hAnsi="宋体" w:eastAsia="宋体" w:cs="宋体"/>
          <w:color w:val="676767"/>
          <w:w w:val="101"/>
          <w:sz w:val="21"/>
          <w:szCs w:val="21"/>
        </w:rPr>
        <w:t>当设计文件对底板对接接头间</w:t>
      </w:r>
      <w:r>
        <w:rPr>
          <w:rFonts w:hint="default" w:ascii="宋体" w:hAnsi="宋体" w:eastAsia="宋体" w:cs="宋体"/>
          <w:color w:val="676767"/>
          <w:spacing w:val="23"/>
          <w:w w:val="101"/>
          <w:sz w:val="21"/>
          <w:szCs w:val="21"/>
        </w:rPr>
        <w:t>隙</w:t>
      </w:r>
      <w:r>
        <w:rPr>
          <w:rFonts w:hint="default" w:ascii="宋体" w:hAnsi="宋体" w:eastAsia="宋体" w:cs="宋体"/>
          <w:color w:val="676767"/>
          <w:w w:val="103"/>
          <w:sz w:val="21"/>
          <w:szCs w:val="21"/>
        </w:rPr>
        <w:t>无要求时</w:t>
      </w:r>
      <w:r>
        <w:rPr>
          <w:rFonts w:hint="default" w:ascii="宋体" w:hAnsi="宋体" w:eastAsia="宋体" w:cs="宋体"/>
          <w:color w:val="676767"/>
          <w:spacing w:val="-77"/>
          <w:sz w:val="21"/>
          <w:szCs w:val="21"/>
        </w:rPr>
        <w:t xml:space="preserve"> </w:t>
      </w:r>
      <w:r>
        <w:rPr>
          <w:rFonts w:hint="default" w:ascii="宋体" w:hAnsi="宋体" w:eastAsia="宋体" w:cs="宋体"/>
          <w:color w:val="3B3B3B"/>
          <w:spacing w:val="-136"/>
          <w:w w:val="149"/>
          <w:sz w:val="21"/>
          <w:szCs w:val="21"/>
        </w:rPr>
        <w:t>，</w:t>
      </w:r>
      <w:r>
        <w:rPr>
          <w:rFonts w:hint="default" w:ascii="宋体" w:hAnsi="宋体" w:eastAsia="宋体" w:cs="宋体"/>
          <w:color w:val="676767"/>
          <w:w w:val="103"/>
          <w:sz w:val="21"/>
          <w:szCs w:val="21"/>
        </w:rPr>
        <w:t>应符合表</w:t>
      </w:r>
      <w:r>
        <w:rPr>
          <w:rFonts w:hint="default" w:ascii="宋体" w:hAnsi="宋体" w:eastAsia="宋体" w:cs="宋体"/>
          <w:color w:val="676767"/>
          <w:spacing w:val="-35"/>
          <w:sz w:val="21"/>
          <w:szCs w:val="21"/>
        </w:rPr>
        <w:t xml:space="preserve"> </w:t>
      </w:r>
      <w:r>
        <w:rPr>
          <w:rFonts w:hint="default" w:ascii="Times New Roman" w:hAnsi="Times New Roman" w:eastAsia="Times New Roman" w:cs="Times New Roman"/>
          <w:color w:val="676767"/>
          <w:w w:val="127"/>
          <w:sz w:val="17"/>
          <w:szCs w:val="17"/>
        </w:rPr>
        <w:t>6.3.3</w:t>
      </w:r>
      <w:r>
        <w:rPr>
          <w:rFonts w:hint="default" w:ascii="Times New Roman" w:hAnsi="Times New Roman" w:eastAsia="Times New Roman" w:cs="Times New Roman"/>
          <w:color w:val="676767"/>
          <w:spacing w:val="15"/>
          <w:sz w:val="17"/>
          <w:szCs w:val="17"/>
        </w:rPr>
        <w:t xml:space="preserve"> </w:t>
      </w:r>
      <w:r>
        <w:rPr>
          <w:rFonts w:hint="default" w:ascii="宋体" w:hAnsi="宋体" w:eastAsia="宋体" w:cs="宋体"/>
          <w:color w:val="676767"/>
          <w:spacing w:val="-38"/>
          <w:w w:val="116"/>
          <w:sz w:val="21"/>
          <w:szCs w:val="21"/>
        </w:rPr>
        <w:t>的</w:t>
      </w:r>
      <w:r>
        <w:rPr>
          <w:rFonts w:hint="default" w:ascii="宋体" w:hAnsi="宋体" w:eastAsia="宋体" w:cs="宋体"/>
          <w:color w:val="676767"/>
          <w:spacing w:val="-25"/>
          <w:w w:val="113"/>
          <w:sz w:val="21"/>
          <w:szCs w:val="21"/>
        </w:rPr>
        <w:t>规</w:t>
      </w:r>
      <w:r>
        <w:rPr>
          <w:rFonts w:hint="default" w:ascii="宋体" w:hAnsi="宋体" w:eastAsia="宋体" w:cs="宋体"/>
          <w:color w:val="676767"/>
          <w:spacing w:val="-6"/>
          <w:w w:val="114"/>
          <w:sz w:val="21"/>
          <w:szCs w:val="21"/>
        </w:rPr>
        <w:t>定</w:t>
      </w:r>
      <w:r>
        <w:rPr>
          <w:rFonts w:hint="default" w:ascii="宋体" w:hAnsi="宋体" w:eastAsia="宋体" w:cs="宋体"/>
          <w:color w:val="AFAFAF"/>
          <w:w w:val="184"/>
          <w:sz w:val="21"/>
          <w:szCs w:val="21"/>
        </w:rPr>
        <w:t>。</w:t>
      </w:r>
    </w:p>
    <w:p>
      <w:pPr>
        <w:spacing w:before="12" w:line="240" w:lineRule="auto"/>
        <w:ind w:right="0"/>
        <w:rPr>
          <w:rFonts w:hint="default" w:ascii="宋体" w:hAnsi="宋体" w:eastAsia="宋体" w:cs="宋体"/>
          <w:sz w:val="16"/>
          <w:szCs w:val="16"/>
        </w:rPr>
      </w:pPr>
    </w:p>
    <w:p>
      <w:pPr>
        <w:tabs>
          <w:tab w:val="left" w:pos="8545"/>
        </w:tabs>
        <w:spacing w:before="0"/>
        <w:ind w:left="3354" w:right="418" w:firstLine="0"/>
        <w:jc w:val="left"/>
        <w:rPr>
          <w:rFonts w:hint="default" w:ascii="Times New Roman" w:hAnsi="Times New Roman" w:eastAsia="Times New Roman" w:cs="Times New Roman"/>
          <w:sz w:val="16"/>
          <w:szCs w:val="16"/>
        </w:rPr>
      </w:pPr>
      <w:r>
        <w:rPr>
          <w:rFonts w:hint="default" w:ascii="宋体" w:hAnsi="宋体" w:eastAsia="宋体" w:cs="宋体"/>
          <w:color w:val="3B3B3B"/>
          <w:w w:val="105"/>
          <w:sz w:val="21"/>
          <w:szCs w:val="21"/>
        </w:rPr>
        <w:t>表</w:t>
      </w:r>
      <w:r>
        <w:rPr>
          <w:rFonts w:hint="default" w:ascii="宋体" w:hAnsi="宋体" w:eastAsia="宋体" w:cs="宋体"/>
          <w:color w:val="3B3B3B"/>
          <w:spacing w:val="-64"/>
          <w:sz w:val="21"/>
          <w:szCs w:val="21"/>
        </w:rPr>
        <w:t xml:space="preserve"> </w:t>
      </w:r>
      <w:r>
        <w:rPr>
          <w:rFonts w:hint="default" w:ascii="Times New Roman" w:hAnsi="Times New Roman" w:eastAsia="Times New Roman" w:cs="Times New Roman"/>
          <w:color w:val="3B3B3B"/>
          <w:spacing w:val="-77"/>
          <w:w w:val="138"/>
          <w:sz w:val="17"/>
          <w:szCs w:val="17"/>
        </w:rPr>
        <w:t>6</w:t>
      </w:r>
      <w:r>
        <w:rPr>
          <w:rFonts w:hint="default" w:ascii="Times New Roman" w:hAnsi="Times New Roman" w:eastAsia="Times New Roman" w:cs="Times New Roman"/>
          <w:color w:val="3B3B3B"/>
          <w:spacing w:val="-123"/>
          <w:w w:val="268"/>
          <w:sz w:val="17"/>
          <w:szCs w:val="17"/>
        </w:rPr>
        <w:t>.</w:t>
      </w:r>
      <w:r>
        <w:rPr>
          <w:rFonts w:hint="default" w:ascii="Times New Roman" w:hAnsi="Times New Roman" w:eastAsia="Times New Roman" w:cs="Times New Roman"/>
          <w:color w:val="3B3B3B"/>
          <w:spacing w:val="-30"/>
          <w:w w:val="153"/>
          <w:sz w:val="17"/>
          <w:szCs w:val="17"/>
        </w:rPr>
        <w:t>3</w:t>
      </w:r>
      <w:r>
        <w:rPr>
          <w:rFonts w:hint="default" w:ascii="Times New Roman" w:hAnsi="Times New Roman" w:eastAsia="Times New Roman" w:cs="Times New Roman"/>
          <w:color w:val="3B3B3B"/>
          <w:spacing w:val="-61"/>
          <w:w w:val="230"/>
          <w:sz w:val="17"/>
          <w:szCs w:val="17"/>
        </w:rPr>
        <w:t>.</w:t>
      </w:r>
      <w:r>
        <w:rPr>
          <w:rFonts w:hint="default" w:ascii="Times New Roman" w:hAnsi="Times New Roman" w:eastAsia="Times New Roman" w:cs="Times New Roman"/>
          <w:color w:val="3B3B3B"/>
          <w:w w:val="142"/>
          <w:sz w:val="17"/>
          <w:szCs w:val="17"/>
        </w:rPr>
        <w:t>3</w:t>
      </w:r>
      <w:r>
        <w:rPr>
          <w:rFonts w:hint="default" w:ascii="Times New Roman" w:hAnsi="Times New Roman" w:eastAsia="Times New Roman" w:cs="Times New Roman"/>
          <w:color w:val="3B3B3B"/>
          <w:sz w:val="17"/>
          <w:szCs w:val="17"/>
        </w:rPr>
        <w:t xml:space="preserve">    </w:t>
      </w:r>
      <w:r>
        <w:rPr>
          <w:rFonts w:hint="default" w:ascii="Times New Roman" w:hAnsi="Times New Roman" w:eastAsia="Times New Roman" w:cs="Times New Roman"/>
          <w:color w:val="3B3B3B"/>
          <w:spacing w:val="-22"/>
          <w:sz w:val="17"/>
          <w:szCs w:val="17"/>
        </w:rPr>
        <w:t xml:space="preserve"> </w:t>
      </w:r>
      <w:r>
        <w:rPr>
          <w:rFonts w:hint="default" w:ascii="宋体" w:hAnsi="宋体" w:eastAsia="宋体" w:cs="宋体"/>
          <w:color w:val="3B3B3B"/>
          <w:w w:val="102"/>
          <w:sz w:val="21"/>
          <w:szCs w:val="21"/>
        </w:rPr>
        <w:t>罐</w:t>
      </w:r>
      <w:r>
        <w:rPr>
          <w:rFonts w:hint="default" w:ascii="宋体" w:hAnsi="宋体" w:eastAsia="宋体" w:cs="宋体"/>
          <w:color w:val="3B3B3B"/>
          <w:spacing w:val="-18"/>
          <w:w w:val="102"/>
          <w:sz w:val="21"/>
          <w:szCs w:val="21"/>
        </w:rPr>
        <w:t>底</w:t>
      </w:r>
      <w:r>
        <w:rPr>
          <w:rFonts w:hint="default" w:ascii="宋体" w:hAnsi="宋体" w:eastAsia="宋体" w:cs="宋体"/>
          <w:color w:val="3B3B3B"/>
          <w:w w:val="104"/>
          <w:sz w:val="21"/>
          <w:szCs w:val="21"/>
        </w:rPr>
        <w:t>板</w:t>
      </w:r>
      <w:r>
        <w:rPr>
          <w:rFonts w:hint="default" w:ascii="宋体" w:hAnsi="宋体" w:eastAsia="宋体" w:cs="宋体"/>
          <w:color w:val="3B3B3B"/>
          <w:spacing w:val="-19"/>
          <w:w w:val="104"/>
          <w:sz w:val="21"/>
          <w:szCs w:val="21"/>
        </w:rPr>
        <w:t>对</w:t>
      </w:r>
      <w:r>
        <w:rPr>
          <w:rFonts w:hint="default" w:ascii="宋体" w:hAnsi="宋体" w:eastAsia="宋体" w:cs="宋体"/>
          <w:color w:val="3B3B3B"/>
          <w:spacing w:val="-20"/>
          <w:w w:val="107"/>
          <w:sz w:val="21"/>
          <w:szCs w:val="21"/>
        </w:rPr>
        <w:t>接</w:t>
      </w:r>
      <w:r>
        <w:rPr>
          <w:rFonts w:hint="default" w:ascii="宋体" w:hAnsi="宋体" w:eastAsia="宋体" w:cs="宋体"/>
          <w:color w:val="3B3B3B"/>
          <w:w w:val="103"/>
          <w:sz w:val="21"/>
          <w:szCs w:val="21"/>
        </w:rPr>
        <w:t>接头</w:t>
      </w:r>
      <w:r>
        <w:rPr>
          <w:rFonts w:hint="default" w:ascii="宋体" w:hAnsi="宋体" w:eastAsia="宋体" w:cs="宋体"/>
          <w:color w:val="3B3B3B"/>
          <w:spacing w:val="-33"/>
          <w:w w:val="110"/>
          <w:sz w:val="21"/>
          <w:szCs w:val="21"/>
        </w:rPr>
        <w:t>间</w:t>
      </w:r>
      <w:r>
        <w:rPr>
          <w:rFonts w:hint="default" w:ascii="宋体" w:hAnsi="宋体" w:eastAsia="宋体" w:cs="宋体"/>
          <w:color w:val="3B3B3B"/>
          <w:w w:val="117"/>
          <w:sz w:val="21"/>
          <w:szCs w:val="21"/>
        </w:rPr>
        <w:t>隙</w:t>
      </w:r>
      <w:r>
        <w:rPr>
          <w:rFonts w:hint="default" w:ascii="宋体" w:hAnsi="宋体" w:eastAsia="宋体" w:cs="宋体"/>
          <w:color w:val="3B3B3B"/>
          <w:sz w:val="21"/>
          <w:szCs w:val="21"/>
        </w:rPr>
        <w:tab/>
      </w:r>
      <w:r>
        <w:rPr>
          <w:rFonts w:hint="default" w:ascii="宋体" w:hAnsi="宋体" w:eastAsia="宋体" w:cs="宋体"/>
          <w:color w:val="3B3B3B"/>
          <w:spacing w:val="-71"/>
          <w:w w:val="113"/>
          <w:sz w:val="15"/>
          <w:szCs w:val="15"/>
        </w:rPr>
        <w:t>口</w:t>
      </w:r>
      <w:r>
        <w:rPr>
          <w:rFonts w:hint="default" w:ascii="Times New Roman" w:hAnsi="Times New Roman" w:eastAsia="Times New Roman" w:cs="Times New Roman"/>
          <w:color w:val="3B3B3B"/>
          <w:spacing w:val="-70"/>
          <w:w w:val="167"/>
          <w:sz w:val="16"/>
          <w:szCs w:val="16"/>
        </w:rPr>
        <w:t>1</w:t>
      </w:r>
      <w:r>
        <w:rPr>
          <w:rFonts w:hint="default" w:ascii="宋体" w:hAnsi="宋体" w:eastAsia="宋体" w:cs="宋体"/>
          <w:color w:val="3B3B3B"/>
          <w:spacing w:val="-31"/>
          <w:w w:val="108"/>
          <w:sz w:val="12"/>
          <w:szCs w:val="12"/>
        </w:rPr>
        <w:t>町</w:t>
      </w:r>
      <w:r>
        <w:rPr>
          <w:rFonts w:hint="default" w:ascii="Times New Roman" w:hAnsi="Times New Roman" w:eastAsia="Times New Roman" w:cs="Times New Roman"/>
          <w:color w:val="3B3B3B"/>
          <w:w w:val="150"/>
          <w:sz w:val="16"/>
          <w:szCs w:val="16"/>
        </w:rPr>
        <w:t>1</w:t>
      </w:r>
    </w:p>
    <w:p>
      <w:pPr>
        <w:spacing w:before="3" w:line="240" w:lineRule="auto"/>
        <w:ind w:right="0"/>
        <w:rPr>
          <w:rFonts w:hint="default" w:ascii="Times New Roman" w:hAnsi="Times New Roman" w:eastAsia="Times New Roman" w:cs="Times New Roman"/>
          <w:sz w:val="11"/>
          <w:szCs w:val="11"/>
        </w:rPr>
      </w:pPr>
    </w:p>
    <w:tbl>
      <w:tblPr>
        <w:tblStyle w:val="7"/>
        <w:tblW w:w="0" w:type="auto"/>
        <w:tblInd w:w="116" w:type="dxa"/>
        <w:tblLayout w:type="fixed"/>
        <w:tblCellMar>
          <w:top w:w="0" w:type="dxa"/>
          <w:left w:w="0" w:type="dxa"/>
          <w:bottom w:w="0" w:type="dxa"/>
          <w:right w:w="0" w:type="dxa"/>
        </w:tblCellMar>
      </w:tblPr>
      <w:tblGrid>
        <w:gridCol w:w="3989"/>
        <w:gridCol w:w="1441"/>
        <w:gridCol w:w="1863"/>
        <w:gridCol w:w="1940"/>
      </w:tblGrid>
      <w:tr>
        <w:tblPrEx>
          <w:tblCellMar>
            <w:top w:w="0" w:type="dxa"/>
            <w:left w:w="0" w:type="dxa"/>
            <w:bottom w:w="0" w:type="dxa"/>
            <w:right w:w="0" w:type="dxa"/>
          </w:tblCellMar>
        </w:tblPrEx>
        <w:trPr>
          <w:trHeight w:val="362" w:hRule="exact"/>
        </w:trPr>
        <w:tc>
          <w:tcPr>
            <w:tcW w:w="5431" w:type="dxa"/>
            <w:gridSpan w:val="2"/>
            <w:tcBorders>
              <w:top w:val="single" w:color="4B4B4B" w:sz="8" w:space="0"/>
              <w:left w:val="single" w:color="4B4B4B" w:sz="8" w:space="0"/>
              <w:bottom w:val="single" w:color="484848" w:sz="8" w:space="0"/>
              <w:right w:val="single" w:color="6B6B6B" w:sz="6" w:space="0"/>
            </w:tcBorders>
          </w:tcPr>
          <w:p>
            <w:pPr>
              <w:pStyle w:val="11"/>
              <w:spacing w:before="17" w:line="240" w:lineRule="auto"/>
              <w:ind w:right="37"/>
              <w:jc w:val="center"/>
              <w:rPr>
                <w:rFonts w:hint="default" w:ascii="宋体" w:hAnsi="宋体" w:eastAsia="宋体" w:cs="宋体"/>
                <w:sz w:val="17"/>
                <w:szCs w:val="17"/>
              </w:rPr>
            </w:pPr>
            <w:r>
              <w:rPr>
                <w:rFonts w:hint="default" w:ascii="宋体" w:hAnsi="宋体" w:eastAsia="宋体" w:cs="宋体"/>
                <w:color w:val="676767"/>
                <w:w w:val="110"/>
                <w:sz w:val="17"/>
                <w:szCs w:val="17"/>
              </w:rPr>
              <w:t>焊 接 方</w:t>
            </w:r>
            <w:r>
              <w:rPr>
                <w:rFonts w:hint="default" w:ascii="宋体" w:hAnsi="宋体" w:eastAsia="宋体" w:cs="宋体"/>
                <w:color w:val="676767"/>
                <w:spacing w:val="-5"/>
                <w:w w:val="110"/>
                <w:sz w:val="17"/>
                <w:szCs w:val="17"/>
              </w:rPr>
              <w:t xml:space="preserve"> </w:t>
            </w:r>
            <w:r>
              <w:rPr>
                <w:rFonts w:hint="default" w:ascii="宋体" w:hAnsi="宋体" w:eastAsia="宋体" w:cs="宋体"/>
                <w:color w:val="676767"/>
                <w:w w:val="110"/>
                <w:sz w:val="17"/>
                <w:szCs w:val="17"/>
              </w:rPr>
              <w:t>法</w:t>
            </w:r>
          </w:p>
        </w:tc>
        <w:tc>
          <w:tcPr>
            <w:tcW w:w="1863" w:type="dxa"/>
            <w:tcBorders>
              <w:top w:val="single" w:color="4B4B4B" w:sz="8" w:space="0"/>
              <w:left w:val="single" w:color="6B6B6B" w:sz="6" w:space="0"/>
              <w:bottom w:val="single" w:color="484848" w:sz="8" w:space="0"/>
              <w:right w:val="single" w:color="777777" w:sz="8" w:space="0"/>
            </w:tcBorders>
          </w:tcPr>
          <w:p>
            <w:pPr>
              <w:pStyle w:val="11"/>
              <w:spacing w:before="25" w:line="240" w:lineRule="auto"/>
              <w:ind w:right="470"/>
              <w:jc w:val="right"/>
              <w:rPr>
                <w:rFonts w:hint="default" w:ascii="Times New Roman" w:hAnsi="Times New Roman" w:eastAsia="Times New Roman" w:cs="Times New Roman"/>
                <w:sz w:val="17"/>
                <w:szCs w:val="17"/>
              </w:rPr>
            </w:pPr>
            <w:r>
              <w:rPr>
                <w:rFonts w:hint="default" w:ascii="宋体" w:hAnsi="宋体" w:eastAsia="宋体" w:cs="宋体"/>
                <w:color w:val="676767"/>
                <w:spacing w:val="-4"/>
                <w:w w:val="115"/>
                <w:sz w:val="17"/>
                <w:szCs w:val="17"/>
              </w:rPr>
              <w:t>铜板厚度</w:t>
            </w:r>
            <w:r>
              <w:rPr>
                <w:rFonts w:hint="default" w:ascii="宋体" w:hAnsi="宋体" w:eastAsia="宋体" w:cs="宋体"/>
                <w:color w:val="676767"/>
                <w:spacing w:val="-74"/>
                <w:w w:val="115"/>
                <w:sz w:val="17"/>
                <w:szCs w:val="17"/>
              </w:rPr>
              <w:t xml:space="preserve"> </w:t>
            </w:r>
            <w:r>
              <w:rPr>
                <w:rFonts w:hint="default" w:ascii="Times New Roman" w:hAnsi="Times New Roman" w:eastAsia="Times New Roman" w:cs="Times New Roman"/>
                <w:color w:val="676767"/>
                <w:w w:val="115"/>
                <w:sz w:val="17"/>
                <w:szCs w:val="17"/>
              </w:rPr>
              <w:t>6</w:t>
            </w:r>
          </w:p>
        </w:tc>
        <w:tc>
          <w:tcPr>
            <w:tcW w:w="1940" w:type="dxa"/>
            <w:tcBorders>
              <w:top w:val="single" w:color="4B4B4B" w:sz="8" w:space="0"/>
              <w:left w:val="single" w:color="777777" w:sz="8" w:space="0"/>
              <w:bottom w:val="single" w:color="484848" w:sz="8" w:space="0"/>
              <w:right w:val="single" w:color="4B4B4B" w:sz="8" w:space="0"/>
            </w:tcBorders>
          </w:tcPr>
          <w:p>
            <w:pPr>
              <w:pStyle w:val="11"/>
              <w:spacing w:before="17" w:line="240" w:lineRule="auto"/>
              <w:ind w:right="34"/>
              <w:jc w:val="center"/>
              <w:rPr>
                <w:rFonts w:hint="default" w:ascii="宋体" w:hAnsi="宋体" w:eastAsia="宋体" w:cs="宋体"/>
                <w:sz w:val="17"/>
                <w:szCs w:val="17"/>
              </w:rPr>
            </w:pPr>
            <w:r>
              <w:rPr>
                <w:rFonts w:hint="default" w:ascii="宋体" w:hAnsi="宋体" w:eastAsia="宋体" w:cs="宋体"/>
                <w:color w:val="676767"/>
                <w:w w:val="110"/>
                <w:sz w:val="17"/>
                <w:szCs w:val="17"/>
              </w:rPr>
              <w:t>对接援头间隙</w:t>
            </w:r>
          </w:p>
        </w:tc>
      </w:tr>
      <w:tr>
        <w:tblPrEx>
          <w:tblCellMar>
            <w:top w:w="0" w:type="dxa"/>
            <w:left w:w="0" w:type="dxa"/>
            <w:bottom w:w="0" w:type="dxa"/>
            <w:right w:w="0" w:type="dxa"/>
          </w:tblCellMar>
        </w:tblPrEx>
        <w:trPr>
          <w:trHeight w:val="426" w:hRule="exact"/>
        </w:trPr>
        <w:tc>
          <w:tcPr>
            <w:tcW w:w="3989" w:type="dxa"/>
            <w:vMerge w:val="restart"/>
            <w:tcBorders>
              <w:top w:val="single" w:color="484848" w:sz="8" w:space="0"/>
              <w:left w:val="single" w:color="4B4B4B" w:sz="8" w:space="0"/>
              <w:right w:val="single" w:color="838080" w:sz="8" w:space="0"/>
            </w:tcBorders>
          </w:tcPr>
          <w:p>
            <w:pPr>
              <w:pStyle w:val="11"/>
              <w:spacing w:before="11" w:line="240" w:lineRule="auto"/>
              <w:ind w:right="0"/>
              <w:jc w:val="left"/>
              <w:rPr>
                <w:rFonts w:hint="default" w:ascii="Times New Roman" w:hAnsi="Times New Roman" w:eastAsia="Times New Roman" w:cs="Times New Roman"/>
                <w:sz w:val="16"/>
                <w:szCs w:val="16"/>
              </w:rPr>
            </w:pPr>
          </w:p>
          <w:p>
            <w:pPr>
              <w:pStyle w:val="11"/>
              <w:spacing w:line="240" w:lineRule="auto"/>
              <w:ind w:right="42"/>
              <w:jc w:val="center"/>
              <w:rPr>
                <w:rFonts w:hint="default" w:ascii="宋体" w:hAnsi="宋体" w:eastAsia="宋体" w:cs="宋体"/>
                <w:sz w:val="17"/>
                <w:szCs w:val="17"/>
              </w:rPr>
            </w:pPr>
            <w:r>
              <w:rPr>
                <w:rFonts w:hint="default" w:ascii="宋体" w:hAnsi="宋体" w:eastAsia="宋体" w:cs="宋体"/>
                <w:color w:val="676767"/>
                <w:w w:val="105"/>
                <w:sz w:val="17"/>
                <w:szCs w:val="17"/>
              </w:rPr>
              <w:t>焊条电弧焊</w:t>
            </w:r>
          </w:p>
        </w:tc>
        <w:tc>
          <w:tcPr>
            <w:tcW w:w="1441" w:type="dxa"/>
            <w:tcBorders>
              <w:top w:val="single" w:color="484848" w:sz="8" w:space="0"/>
              <w:left w:val="single" w:color="838080" w:sz="8" w:space="0"/>
              <w:bottom w:val="single" w:color="878787" w:sz="2" w:space="0"/>
              <w:right w:val="single" w:color="6B6B6B" w:sz="6" w:space="0"/>
            </w:tcBorders>
          </w:tcPr>
          <w:p>
            <w:pPr>
              <w:pStyle w:val="11"/>
              <w:spacing w:before="17" w:line="240" w:lineRule="auto"/>
              <w:ind w:right="20"/>
              <w:jc w:val="center"/>
              <w:rPr>
                <w:rFonts w:hint="default" w:ascii="宋体" w:hAnsi="宋体" w:eastAsia="宋体" w:cs="宋体"/>
                <w:sz w:val="17"/>
                <w:szCs w:val="17"/>
              </w:rPr>
            </w:pPr>
            <w:r>
              <w:rPr>
                <w:rFonts w:hint="default" w:ascii="宋体" w:hAnsi="宋体" w:eastAsia="宋体" w:cs="宋体"/>
                <w:color w:val="676767"/>
                <w:w w:val="110"/>
                <w:sz w:val="17"/>
                <w:szCs w:val="17"/>
              </w:rPr>
              <w:t>不开放口</w:t>
            </w:r>
          </w:p>
        </w:tc>
        <w:tc>
          <w:tcPr>
            <w:tcW w:w="1863" w:type="dxa"/>
            <w:tcBorders>
              <w:top w:val="single" w:color="484848" w:sz="8" w:space="0"/>
              <w:left w:val="single" w:color="6B6B6B" w:sz="6" w:space="0"/>
              <w:bottom w:val="single" w:color="6B6B6B" w:sz="2" w:space="0"/>
              <w:right w:val="single" w:color="777777" w:sz="8" w:space="0"/>
            </w:tcBorders>
          </w:tcPr>
          <w:p>
            <w:pPr>
              <w:pStyle w:val="11"/>
              <w:spacing w:before="43" w:line="240" w:lineRule="auto"/>
              <w:ind w:left="23" w:right="0"/>
              <w:jc w:val="center"/>
              <w:rPr>
                <w:rFonts w:hint="default" w:ascii="Times New Roman" w:hAnsi="Times New Roman" w:eastAsia="Times New Roman" w:cs="Times New Roman"/>
                <w:sz w:val="17"/>
                <w:szCs w:val="17"/>
              </w:rPr>
            </w:pPr>
            <w:r>
              <w:rPr>
                <w:rFonts w:ascii="Times New Roman"/>
                <w:color w:val="7B7B7B"/>
                <w:sz w:val="17"/>
              </w:rPr>
              <w:t>:s;;6</w:t>
            </w:r>
          </w:p>
        </w:tc>
        <w:tc>
          <w:tcPr>
            <w:tcW w:w="1940" w:type="dxa"/>
            <w:tcBorders>
              <w:top w:val="single" w:color="484848" w:sz="8" w:space="0"/>
              <w:left w:val="single" w:color="777777" w:sz="8" w:space="0"/>
              <w:bottom w:val="single" w:color="4B4B4B" w:sz="2" w:space="0"/>
              <w:right w:val="single" w:color="4B4B4B" w:sz="8" w:space="0"/>
            </w:tcBorders>
          </w:tcPr>
          <w:p>
            <w:pPr>
              <w:pStyle w:val="11"/>
              <w:spacing w:before="64" w:line="240" w:lineRule="auto"/>
              <w:ind w:right="35"/>
              <w:jc w:val="center"/>
              <w:rPr>
                <w:rFonts w:hint="default" w:ascii="Times New Roman" w:hAnsi="Times New Roman" w:eastAsia="Times New Roman" w:cs="Times New Roman"/>
                <w:sz w:val="17"/>
                <w:szCs w:val="17"/>
              </w:rPr>
            </w:pPr>
            <w:r>
              <w:rPr>
                <w:rFonts w:hint="default" w:ascii="Arial" w:hAnsi="Arial" w:eastAsia="Arial" w:cs="Arial"/>
                <w:color w:val="545454"/>
                <w:sz w:val="17"/>
                <w:szCs w:val="17"/>
              </w:rPr>
              <w:t>5</w:t>
            </w:r>
            <w:r>
              <w:rPr>
                <w:rFonts w:hint="default" w:ascii="宋体" w:hAnsi="宋体" w:eastAsia="宋体" w:cs="宋体"/>
                <w:color w:val="8C8C8C"/>
                <w:sz w:val="13"/>
                <w:szCs w:val="13"/>
              </w:rPr>
              <w:t>土</w:t>
            </w:r>
            <w:r>
              <w:rPr>
                <w:rFonts w:hint="default" w:ascii="Times New Roman" w:hAnsi="Times New Roman" w:eastAsia="Times New Roman" w:cs="Times New Roman"/>
                <w:color w:val="3B3B3B"/>
                <w:sz w:val="17"/>
                <w:szCs w:val="17"/>
              </w:rPr>
              <w:t>l</w:t>
            </w:r>
          </w:p>
        </w:tc>
      </w:tr>
      <w:tr>
        <w:tblPrEx>
          <w:tblCellMar>
            <w:top w:w="0" w:type="dxa"/>
            <w:left w:w="0" w:type="dxa"/>
            <w:bottom w:w="0" w:type="dxa"/>
            <w:right w:w="0" w:type="dxa"/>
          </w:tblCellMar>
        </w:tblPrEx>
        <w:trPr>
          <w:trHeight w:val="280" w:hRule="exact"/>
        </w:trPr>
        <w:tc>
          <w:tcPr>
            <w:tcW w:w="3989" w:type="dxa"/>
            <w:vMerge w:val="continue"/>
            <w:tcBorders>
              <w:left w:val="single" w:color="4B4B4B" w:sz="8" w:space="0"/>
              <w:bottom w:val="single" w:color="7C7C7C" w:sz="6" w:space="0"/>
              <w:right w:val="single" w:color="838080" w:sz="8" w:space="0"/>
            </w:tcBorders>
          </w:tcPr>
          <w:p/>
        </w:tc>
        <w:tc>
          <w:tcPr>
            <w:tcW w:w="1441" w:type="dxa"/>
            <w:tcBorders>
              <w:top w:val="single" w:color="878787" w:sz="2" w:space="0"/>
              <w:left w:val="single" w:color="838080" w:sz="8" w:space="0"/>
              <w:bottom w:val="single" w:color="7C7C7C" w:sz="6" w:space="0"/>
              <w:right w:val="single" w:color="6B6B6B" w:sz="6" w:space="0"/>
            </w:tcBorders>
          </w:tcPr>
          <w:p>
            <w:pPr>
              <w:pStyle w:val="11"/>
              <w:spacing w:line="169" w:lineRule="exact"/>
              <w:ind w:right="19"/>
              <w:jc w:val="center"/>
              <w:rPr>
                <w:rFonts w:hint="default" w:ascii="宋体" w:hAnsi="宋体" w:eastAsia="宋体" w:cs="宋体"/>
                <w:sz w:val="17"/>
                <w:szCs w:val="17"/>
              </w:rPr>
            </w:pPr>
            <w:r>
              <w:rPr>
                <w:rFonts w:hint="default" w:ascii="宋体" w:hAnsi="宋体" w:eastAsia="宋体" w:cs="宋体"/>
                <w:color w:val="676767"/>
                <w:w w:val="110"/>
                <w:sz w:val="17"/>
                <w:szCs w:val="17"/>
              </w:rPr>
              <w:t>开坡口</w:t>
            </w:r>
          </w:p>
        </w:tc>
        <w:tc>
          <w:tcPr>
            <w:tcW w:w="1863" w:type="dxa"/>
            <w:tcBorders>
              <w:top w:val="single" w:color="6B6B6B" w:sz="2" w:space="0"/>
              <w:left w:val="single" w:color="6B6B6B" w:sz="6" w:space="0"/>
              <w:bottom w:val="single" w:color="7C7C7C" w:sz="6" w:space="0"/>
              <w:right w:val="single" w:color="777777" w:sz="8" w:space="0"/>
            </w:tcBorders>
          </w:tcPr>
          <w:p>
            <w:pPr>
              <w:pStyle w:val="11"/>
              <w:spacing w:before="1" w:line="240" w:lineRule="auto"/>
              <w:ind w:left="2" w:right="0"/>
              <w:jc w:val="center"/>
              <w:rPr>
                <w:rFonts w:hint="default" w:ascii="Times New Roman" w:hAnsi="Times New Roman" w:eastAsia="Times New Roman" w:cs="Times New Roman"/>
                <w:sz w:val="17"/>
                <w:szCs w:val="17"/>
              </w:rPr>
            </w:pPr>
            <w:r>
              <w:rPr>
                <w:rFonts w:ascii="Times New Roman"/>
                <w:color w:val="8C8C8C"/>
                <w:w w:val="115"/>
                <w:sz w:val="17"/>
              </w:rPr>
              <w:t>&gt;</w:t>
            </w:r>
            <w:r>
              <w:rPr>
                <w:rFonts w:ascii="Times New Roman"/>
                <w:color w:val="676767"/>
                <w:w w:val="115"/>
                <w:sz w:val="17"/>
              </w:rPr>
              <w:t>6</w:t>
            </w:r>
          </w:p>
        </w:tc>
        <w:tc>
          <w:tcPr>
            <w:tcW w:w="1940" w:type="dxa"/>
            <w:tcBorders>
              <w:top w:val="single" w:color="4B4B4B" w:sz="2" w:space="0"/>
              <w:left w:val="single" w:color="777777" w:sz="8" w:space="0"/>
              <w:bottom w:val="single" w:color="7C7C7C" w:sz="6" w:space="0"/>
              <w:right w:val="single" w:color="4B4B4B" w:sz="8" w:space="0"/>
            </w:tcBorders>
          </w:tcPr>
          <w:p>
            <w:pPr>
              <w:pStyle w:val="11"/>
              <w:spacing w:line="189" w:lineRule="exact"/>
              <w:ind w:right="35"/>
              <w:jc w:val="center"/>
              <w:rPr>
                <w:rFonts w:hint="default" w:ascii="Times New Roman" w:hAnsi="Times New Roman" w:eastAsia="Times New Roman" w:cs="Times New Roman"/>
                <w:sz w:val="17"/>
                <w:szCs w:val="17"/>
              </w:rPr>
            </w:pPr>
            <w:r>
              <w:rPr>
                <w:rFonts w:hint="default" w:ascii="Times New Roman" w:hAnsi="Times New Roman" w:eastAsia="Times New Roman" w:cs="Times New Roman"/>
                <w:color w:val="676767"/>
                <w:w w:val="105"/>
                <w:sz w:val="17"/>
                <w:szCs w:val="17"/>
              </w:rPr>
              <w:t>7</w:t>
            </w:r>
            <w:r>
              <w:rPr>
                <w:rFonts w:hint="default" w:ascii="宋体" w:hAnsi="宋体" w:eastAsia="宋体" w:cs="宋体"/>
                <w:color w:val="8C8C8C"/>
                <w:w w:val="105"/>
                <w:sz w:val="13"/>
                <w:szCs w:val="13"/>
              </w:rPr>
              <w:t>土</w:t>
            </w:r>
            <w:r>
              <w:rPr>
                <w:rFonts w:hint="default" w:ascii="Times New Roman" w:hAnsi="Times New Roman" w:eastAsia="Times New Roman" w:cs="Times New Roman"/>
                <w:color w:val="545454"/>
                <w:w w:val="105"/>
                <w:sz w:val="17"/>
                <w:szCs w:val="17"/>
              </w:rPr>
              <w:t>l</w:t>
            </w:r>
          </w:p>
        </w:tc>
      </w:tr>
      <w:tr>
        <w:tblPrEx>
          <w:tblCellMar>
            <w:top w:w="0" w:type="dxa"/>
            <w:left w:w="0" w:type="dxa"/>
            <w:bottom w:w="0" w:type="dxa"/>
            <w:right w:w="0" w:type="dxa"/>
          </w:tblCellMar>
        </w:tblPrEx>
        <w:trPr>
          <w:trHeight w:val="245" w:hRule="exact"/>
        </w:trPr>
        <w:tc>
          <w:tcPr>
            <w:tcW w:w="3989" w:type="dxa"/>
            <w:vMerge w:val="restart"/>
            <w:tcBorders>
              <w:top w:val="single" w:color="7C7C7C" w:sz="6" w:space="0"/>
              <w:left w:val="single" w:color="4B4B4B" w:sz="8" w:space="0"/>
              <w:right w:val="single" w:color="838080" w:sz="8" w:space="0"/>
            </w:tcBorders>
          </w:tcPr>
          <w:p>
            <w:pPr>
              <w:pStyle w:val="11"/>
              <w:spacing w:line="240" w:lineRule="auto"/>
              <w:ind w:right="0"/>
              <w:jc w:val="left"/>
              <w:rPr>
                <w:rFonts w:hint="default" w:ascii="Times New Roman" w:hAnsi="Times New Roman" w:eastAsia="Times New Roman" w:cs="Times New Roman"/>
                <w:sz w:val="16"/>
                <w:szCs w:val="16"/>
              </w:rPr>
            </w:pPr>
          </w:p>
          <w:p>
            <w:pPr>
              <w:pStyle w:val="11"/>
              <w:spacing w:line="240" w:lineRule="auto"/>
              <w:ind w:right="0"/>
              <w:jc w:val="left"/>
              <w:rPr>
                <w:rFonts w:hint="default" w:ascii="Times New Roman" w:hAnsi="Times New Roman" w:eastAsia="Times New Roman" w:cs="Times New Roman"/>
                <w:sz w:val="16"/>
                <w:szCs w:val="16"/>
              </w:rPr>
            </w:pPr>
          </w:p>
          <w:p>
            <w:pPr>
              <w:pStyle w:val="11"/>
              <w:spacing w:before="2" w:line="240" w:lineRule="auto"/>
              <w:ind w:right="0"/>
              <w:jc w:val="left"/>
              <w:rPr>
                <w:rFonts w:hint="default" w:ascii="Times New Roman" w:hAnsi="Times New Roman" w:eastAsia="Times New Roman" w:cs="Times New Roman"/>
                <w:sz w:val="15"/>
                <w:szCs w:val="15"/>
              </w:rPr>
            </w:pPr>
          </w:p>
          <w:p>
            <w:pPr>
              <w:pStyle w:val="11"/>
              <w:spacing w:line="240" w:lineRule="auto"/>
              <w:ind w:right="42"/>
              <w:jc w:val="center"/>
              <w:rPr>
                <w:rFonts w:hint="default" w:ascii="宋体" w:hAnsi="宋体" w:eastAsia="宋体" w:cs="宋体"/>
                <w:sz w:val="17"/>
                <w:szCs w:val="17"/>
              </w:rPr>
            </w:pPr>
            <w:r>
              <w:rPr>
                <w:rFonts w:hint="default" w:ascii="宋体" w:hAnsi="宋体" w:eastAsia="宋体" w:cs="宋体"/>
                <w:color w:val="676767"/>
                <w:w w:val="105"/>
                <w:sz w:val="17"/>
                <w:szCs w:val="17"/>
              </w:rPr>
              <w:t>埋弧自动焊</w:t>
            </w:r>
          </w:p>
        </w:tc>
        <w:tc>
          <w:tcPr>
            <w:tcW w:w="1441" w:type="dxa"/>
            <w:vMerge w:val="restart"/>
            <w:tcBorders>
              <w:top w:val="single" w:color="7C7C7C" w:sz="6" w:space="0"/>
              <w:left w:val="single" w:color="838080" w:sz="8" w:space="0"/>
              <w:right w:val="single" w:color="6B6B6B" w:sz="6" w:space="0"/>
            </w:tcBorders>
          </w:tcPr>
          <w:p>
            <w:pPr>
              <w:pStyle w:val="11"/>
              <w:spacing w:before="4" w:line="240" w:lineRule="auto"/>
              <w:ind w:right="0"/>
              <w:jc w:val="left"/>
              <w:rPr>
                <w:rFonts w:hint="default" w:ascii="Times New Roman" w:hAnsi="Times New Roman" w:eastAsia="Times New Roman" w:cs="Times New Roman"/>
                <w:sz w:val="16"/>
                <w:szCs w:val="16"/>
              </w:rPr>
            </w:pPr>
          </w:p>
          <w:p>
            <w:pPr>
              <w:pStyle w:val="11"/>
              <w:spacing w:line="240" w:lineRule="auto"/>
              <w:ind w:left="333" w:right="0"/>
              <w:jc w:val="left"/>
              <w:rPr>
                <w:rFonts w:hint="default" w:ascii="宋体" w:hAnsi="宋体" w:eastAsia="宋体" w:cs="宋体"/>
                <w:sz w:val="17"/>
                <w:szCs w:val="17"/>
              </w:rPr>
            </w:pPr>
            <w:r>
              <w:rPr>
                <w:rFonts w:hint="default" w:ascii="宋体" w:hAnsi="宋体" w:eastAsia="宋体" w:cs="宋体"/>
                <w:color w:val="7B7B7B"/>
                <w:w w:val="105"/>
                <w:sz w:val="17"/>
                <w:szCs w:val="17"/>
              </w:rPr>
              <w:t>不开披门</w:t>
            </w:r>
          </w:p>
        </w:tc>
        <w:tc>
          <w:tcPr>
            <w:tcW w:w="1863" w:type="dxa"/>
            <w:tcBorders>
              <w:top w:val="single" w:color="7C7C7C" w:sz="6" w:space="0"/>
              <w:left w:val="single" w:color="6B6B6B" w:sz="6" w:space="0"/>
              <w:bottom w:val="single" w:color="777777" w:sz="2" w:space="0"/>
              <w:right w:val="single" w:color="777777" w:sz="8" w:space="0"/>
            </w:tcBorders>
          </w:tcPr>
          <w:p>
            <w:pPr>
              <w:pStyle w:val="11"/>
              <w:spacing w:before="36" w:line="240" w:lineRule="auto"/>
              <w:ind w:left="23" w:right="0"/>
              <w:jc w:val="center"/>
              <w:rPr>
                <w:rFonts w:hint="default" w:ascii="Times New Roman" w:hAnsi="Times New Roman" w:eastAsia="Times New Roman" w:cs="Times New Roman"/>
                <w:sz w:val="17"/>
                <w:szCs w:val="17"/>
              </w:rPr>
            </w:pPr>
            <w:r>
              <w:rPr>
                <w:rFonts w:ascii="Times New Roman"/>
                <w:color w:val="676767"/>
                <w:sz w:val="17"/>
              </w:rPr>
              <w:t>:s;;6</w:t>
            </w:r>
          </w:p>
        </w:tc>
        <w:tc>
          <w:tcPr>
            <w:tcW w:w="1940" w:type="dxa"/>
            <w:tcBorders>
              <w:top w:val="single" w:color="7C7C7C" w:sz="6" w:space="0"/>
              <w:left w:val="single" w:color="777777" w:sz="8" w:space="0"/>
              <w:bottom w:val="single" w:color="606060" w:sz="2" w:space="0"/>
              <w:right w:val="single" w:color="4B4B4B" w:sz="8" w:space="0"/>
            </w:tcBorders>
          </w:tcPr>
          <w:p>
            <w:pPr>
              <w:pStyle w:val="11"/>
              <w:spacing w:before="64" w:line="240" w:lineRule="auto"/>
              <w:ind w:right="35"/>
              <w:jc w:val="center"/>
              <w:rPr>
                <w:rFonts w:hint="default" w:ascii="Times New Roman" w:hAnsi="Times New Roman" w:eastAsia="Times New Roman" w:cs="Times New Roman"/>
                <w:sz w:val="17"/>
                <w:szCs w:val="17"/>
              </w:rPr>
            </w:pPr>
            <w:r>
              <w:rPr>
                <w:rFonts w:hint="default" w:ascii="Times New Roman" w:hAnsi="Times New Roman" w:eastAsia="Times New Roman" w:cs="Times New Roman"/>
                <w:color w:val="676767"/>
                <w:spacing w:val="-11"/>
                <w:w w:val="105"/>
                <w:sz w:val="17"/>
                <w:szCs w:val="17"/>
              </w:rPr>
              <w:t>3</w:t>
            </w:r>
            <w:r>
              <w:rPr>
                <w:rFonts w:hint="default" w:ascii="宋体" w:hAnsi="宋体" w:eastAsia="宋体" w:cs="宋体"/>
                <w:color w:val="676767"/>
                <w:spacing w:val="-11"/>
                <w:w w:val="105"/>
                <w:sz w:val="13"/>
                <w:szCs w:val="13"/>
              </w:rPr>
              <w:t>土</w:t>
            </w:r>
            <w:r>
              <w:rPr>
                <w:rFonts w:hint="default" w:ascii="宋体" w:hAnsi="宋体" w:eastAsia="宋体" w:cs="宋体"/>
                <w:color w:val="676767"/>
                <w:spacing w:val="-59"/>
                <w:w w:val="105"/>
                <w:sz w:val="13"/>
                <w:szCs w:val="13"/>
              </w:rPr>
              <w:t xml:space="preserve"> </w:t>
            </w:r>
            <w:r>
              <w:rPr>
                <w:rFonts w:hint="default" w:ascii="Times New Roman" w:hAnsi="Times New Roman" w:eastAsia="Times New Roman" w:cs="Times New Roman"/>
                <w:color w:val="676767"/>
                <w:w w:val="105"/>
                <w:sz w:val="17"/>
                <w:szCs w:val="17"/>
              </w:rPr>
              <w:t>l</w:t>
            </w:r>
          </w:p>
        </w:tc>
      </w:tr>
      <w:tr>
        <w:tblPrEx>
          <w:tblCellMar>
            <w:top w:w="0" w:type="dxa"/>
            <w:left w:w="0" w:type="dxa"/>
            <w:bottom w:w="0" w:type="dxa"/>
            <w:right w:w="0" w:type="dxa"/>
          </w:tblCellMar>
        </w:tblPrEx>
        <w:trPr>
          <w:trHeight w:val="340" w:hRule="exact"/>
        </w:trPr>
        <w:tc>
          <w:tcPr>
            <w:tcW w:w="3989" w:type="dxa"/>
            <w:vMerge w:val="continue"/>
            <w:tcBorders>
              <w:left w:val="single" w:color="4B4B4B" w:sz="8" w:space="0"/>
              <w:right w:val="single" w:color="838080" w:sz="8" w:space="0"/>
            </w:tcBorders>
          </w:tcPr>
          <w:p/>
        </w:tc>
        <w:tc>
          <w:tcPr>
            <w:tcW w:w="1441" w:type="dxa"/>
            <w:vMerge w:val="continue"/>
            <w:tcBorders>
              <w:left w:val="single" w:color="838080" w:sz="8" w:space="0"/>
              <w:bottom w:val="single" w:color="878787" w:sz="2" w:space="0"/>
              <w:right w:val="single" w:color="6B6B6B" w:sz="6" w:space="0"/>
            </w:tcBorders>
          </w:tcPr>
          <w:p/>
        </w:tc>
        <w:tc>
          <w:tcPr>
            <w:tcW w:w="1863" w:type="dxa"/>
            <w:tcBorders>
              <w:top w:val="single" w:color="777777" w:sz="2" w:space="0"/>
              <w:left w:val="single" w:color="6B6B6B" w:sz="6" w:space="0"/>
              <w:bottom w:val="single" w:color="878787" w:sz="2" w:space="0"/>
              <w:right w:val="single" w:color="909090" w:sz="8" w:space="0"/>
            </w:tcBorders>
          </w:tcPr>
          <w:p>
            <w:pPr>
              <w:pStyle w:val="11"/>
              <w:spacing w:before="7" w:line="240" w:lineRule="auto"/>
              <w:ind w:right="0"/>
              <w:jc w:val="left"/>
              <w:rPr>
                <w:rFonts w:hint="default" w:ascii="Times New Roman" w:hAnsi="Times New Roman" w:eastAsia="Times New Roman" w:cs="Times New Roman"/>
                <w:sz w:val="13"/>
                <w:szCs w:val="13"/>
              </w:rPr>
            </w:pPr>
          </w:p>
          <w:p>
            <w:pPr>
              <w:pStyle w:val="11"/>
              <w:spacing w:line="240" w:lineRule="auto"/>
              <w:ind w:right="576"/>
              <w:jc w:val="right"/>
              <w:rPr>
                <w:rFonts w:hint="default" w:ascii="Times New Roman" w:hAnsi="Times New Roman" w:eastAsia="Times New Roman" w:cs="Times New Roman"/>
                <w:sz w:val="17"/>
                <w:szCs w:val="17"/>
              </w:rPr>
            </w:pPr>
            <w:r>
              <w:rPr>
                <w:rFonts w:ascii="Arial"/>
                <w:i/>
                <w:color w:val="676767"/>
                <w:spacing w:val="-4"/>
                <w:w w:val="95"/>
                <w:sz w:val="17"/>
              </w:rPr>
              <w:t>6</w:t>
            </w:r>
            <w:r>
              <w:rPr>
                <w:rFonts w:ascii="Arial"/>
                <w:i/>
                <w:color w:val="8C8C8C"/>
                <w:spacing w:val="-4"/>
                <w:w w:val="95"/>
                <w:sz w:val="17"/>
              </w:rPr>
              <w:t>&lt;</w:t>
            </w:r>
            <w:r>
              <w:rPr>
                <w:rFonts w:ascii="Arial"/>
                <w:i/>
                <w:color w:val="676767"/>
                <w:spacing w:val="-4"/>
                <w:w w:val="95"/>
                <w:sz w:val="17"/>
              </w:rPr>
              <w:t>o:s;;</w:t>
            </w:r>
            <w:r>
              <w:rPr>
                <w:rFonts w:ascii="Arial"/>
                <w:i/>
                <w:color w:val="676767"/>
                <w:spacing w:val="-1"/>
                <w:w w:val="95"/>
                <w:sz w:val="17"/>
              </w:rPr>
              <w:t xml:space="preserve"> </w:t>
            </w:r>
            <w:r>
              <w:rPr>
                <w:rFonts w:ascii="Times New Roman"/>
                <w:color w:val="3B3B3B"/>
                <w:w w:val="95"/>
                <w:sz w:val="17"/>
              </w:rPr>
              <w:t>10</w:t>
            </w:r>
          </w:p>
        </w:tc>
        <w:tc>
          <w:tcPr>
            <w:tcW w:w="1940" w:type="dxa"/>
            <w:tcBorders>
              <w:top w:val="single" w:color="606060" w:sz="2" w:space="0"/>
              <w:left w:val="single" w:color="909090" w:sz="8" w:space="0"/>
              <w:bottom w:val="single" w:color="706B70" w:sz="2" w:space="0"/>
              <w:right w:val="single" w:color="4B4B4B" w:sz="8" w:space="0"/>
            </w:tcBorders>
          </w:tcPr>
          <w:p>
            <w:pPr>
              <w:pStyle w:val="11"/>
              <w:spacing w:before="3" w:line="240" w:lineRule="auto"/>
              <w:ind w:right="0"/>
              <w:jc w:val="left"/>
              <w:rPr>
                <w:rFonts w:hint="default" w:ascii="Times New Roman" w:hAnsi="Times New Roman" w:eastAsia="Times New Roman" w:cs="Times New Roman"/>
                <w:sz w:val="14"/>
                <w:szCs w:val="14"/>
              </w:rPr>
            </w:pPr>
          </w:p>
          <w:p>
            <w:pPr>
              <w:pStyle w:val="11"/>
              <w:spacing w:line="240" w:lineRule="auto"/>
              <w:ind w:right="42"/>
              <w:jc w:val="center"/>
              <w:rPr>
                <w:rFonts w:hint="default" w:ascii="Times New Roman" w:hAnsi="Times New Roman" w:eastAsia="Times New Roman" w:cs="Times New Roman"/>
                <w:sz w:val="17"/>
                <w:szCs w:val="17"/>
              </w:rPr>
            </w:pPr>
            <w:r>
              <w:rPr>
                <w:rFonts w:hint="default" w:ascii="Times New Roman" w:hAnsi="Times New Roman" w:eastAsia="Times New Roman" w:cs="Times New Roman"/>
                <w:color w:val="545454"/>
                <w:w w:val="110"/>
                <w:sz w:val="17"/>
                <w:szCs w:val="17"/>
              </w:rPr>
              <w:t>4</w:t>
            </w:r>
            <w:r>
              <w:rPr>
                <w:rFonts w:hint="default" w:ascii="宋体" w:hAnsi="宋体" w:eastAsia="宋体" w:cs="宋体"/>
                <w:color w:val="8C8C8C"/>
                <w:w w:val="110"/>
                <w:sz w:val="13"/>
                <w:szCs w:val="13"/>
              </w:rPr>
              <w:t>土</w:t>
            </w:r>
            <w:r>
              <w:rPr>
                <w:rFonts w:hint="default" w:ascii="Times New Roman" w:hAnsi="Times New Roman" w:eastAsia="Times New Roman" w:cs="Times New Roman"/>
                <w:color w:val="545454"/>
                <w:w w:val="110"/>
                <w:sz w:val="17"/>
                <w:szCs w:val="17"/>
              </w:rPr>
              <w:t>l</w:t>
            </w:r>
          </w:p>
        </w:tc>
      </w:tr>
      <w:tr>
        <w:tblPrEx>
          <w:tblCellMar>
            <w:top w:w="0" w:type="dxa"/>
            <w:left w:w="0" w:type="dxa"/>
            <w:bottom w:w="0" w:type="dxa"/>
            <w:right w:w="0" w:type="dxa"/>
          </w:tblCellMar>
        </w:tblPrEx>
        <w:trPr>
          <w:trHeight w:val="355" w:hRule="exact"/>
        </w:trPr>
        <w:tc>
          <w:tcPr>
            <w:tcW w:w="3989" w:type="dxa"/>
            <w:vMerge w:val="continue"/>
            <w:tcBorders>
              <w:left w:val="single" w:color="4B4B4B" w:sz="8" w:space="0"/>
              <w:right w:val="single" w:color="838080" w:sz="8" w:space="0"/>
            </w:tcBorders>
          </w:tcPr>
          <w:p/>
        </w:tc>
        <w:tc>
          <w:tcPr>
            <w:tcW w:w="1441" w:type="dxa"/>
            <w:vMerge w:val="restart"/>
            <w:tcBorders>
              <w:top w:val="single" w:color="878787" w:sz="2" w:space="0"/>
              <w:left w:val="single" w:color="838080" w:sz="8" w:space="0"/>
              <w:right w:val="single" w:color="5B5B5B" w:sz="6" w:space="0"/>
            </w:tcBorders>
          </w:tcPr>
          <w:p>
            <w:pPr>
              <w:pStyle w:val="11"/>
              <w:spacing w:line="240" w:lineRule="auto"/>
              <w:ind w:right="0"/>
              <w:jc w:val="left"/>
              <w:rPr>
                <w:rFonts w:hint="default" w:ascii="Times New Roman" w:hAnsi="Times New Roman" w:eastAsia="Times New Roman" w:cs="Times New Roman"/>
                <w:sz w:val="16"/>
                <w:szCs w:val="16"/>
              </w:rPr>
            </w:pPr>
          </w:p>
          <w:p>
            <w:pPr>
              <w:pStyle w:val="11"/>
              <w:spacing w:before="110" w:line="240" w:lineRule="auto"/>
              <w:ind w:left="432" w:right="0"/>
              <w:jc w:val="left"/>
              <w:rPr>
                <w:rFonts w:hint="default" w:ascii="宋体" w:hAnsi="宋体" w:eastAsia="宋体" w:cs="宋体"/>
                <w:sz w:val="17"/>
                <w:szCs w:val="17"/>
              </w:rPr>
            </w:pPr>
            <w:r>
              <w:rPr>
                <w:rFonts w:hint="default" w:ascii="宋体" w:hAnsi="宋体" w:eastAsia="宋体" w:cs="宋体"/>
                <w:color w:val="676767"/>
                <w:w w:val="105"/>
                <w:sz w:val="17"/>
                <w:szCs w:val="17"/>
              </w:rPr>
              <w:t>开放口</w:t>
            </w:r>
          </w:p>
        </w:tc>
        <w:tc>
          <w:tcPr>
            <w:tcW w:w="1863" w:type="dxa"/>
            <w:tcBorders>
              <w:top w:val="single" w:color="878787" w:sz="2" w:space="0"/>
              <w:left w:val="single" w:color="6B6B6B" w:sz="6" w:space="0"/>
              <w:bottom w:val="single" w:color="3F3F3F" w:sz="2" w:space="0"/>
              <w:right w:val="single" w:color="777777" w:sz="8" w:space="0"/>
            </w:tcBorders>
          </w:tcPr>
          <w:p>
            <w:pPr>
              <w:pStyle w:val="11"/>
              <w:spacing w:before="10" w:line="240" w:lineRule="auto"/>
              <w:ind w:right="0"/>
              <w:jc w:val="left"/>
              <w:rPr>
                <w:rFonts w:hint="default" w:ascii="Times New Roman" w:hAnsi="Times New Roman" w:eastAsia="Times New Roman" w:cs="Times New Roman"/>
                <w:sz w:val="12"/>
                <w:szCs w:val="12"/>
              </w:rPr>
            </w:pPr>
          </w:p>
          <w:p>
            <w:pPr>
              <w:pStyle w:val="11"/>
              <w:spacing w:line="240" w:lineRule="auto"/>
              <w:ind w:right="534"/>
              <w:jc w:val="right"/>
              <w:rPr>
                <w:rFonts w:hint="default" w:ascii="Times New Roman" w:hAnsi="Times New Roman" w:eastAsia="Times New Roman" w:cs="Times New Roman"/>
                <w:sz w:val="17"/>
                <w:szCs w:val="17"/>
              </w:rPr>
            </w:pPr>
            <w:r>
              <w:rPr>
                <w:rFonts w:hint="default" w:ascii="Arial" w:hAnsi="Arial" w:eastAsia="Arial" w:cs="Arial"/>
                <w:i/>
                <w:color w:val="3B3B3B"/>
                <w:w w:val="102"/>
                <w:sz w:val="15"/>
                <w:szCs w:val="15"/>
              </w:rPr>
              <w:t>IO</w:t>
            </w:r>
            <w:r>
              <w:rPr>
                <w:rFonts w:hint="default" w:ascii="Arial" w:hAnsi="Arial" w:eastAsia="Arial" w:cs="Arial"/>
                <w:i/>
                <w:color w:val="7B7B7B"/>
                <w:w w:val="121"/>
                <w:sz w:val="15"/>
                <w:szCs w:val="15"/>
              </w:rPr>
              <w:t>&lt;</w:t>
            </w:r>
            <w:r>
              <w:rPr>
                <w:rFonts w:hint="default" w:ascii="Arial" w:hAnsi="Arial" w:eastAsia="Arial" w:cs="Arial"/>
                <w:i/>
                <w:color w:val="7B7B7B"/>
                <w:spacing w:val="4"/>
                <w:w w:val="121"/>
                <w:sz w:val="15"/>
                <w:szCs w:val="15"/>
              </w:rPr>
              <w:t>o</w:t>
            </w:r>
            <w:r>
              <w:rPr>
                <w:rFonts w:hint="default" w:ascii="宋体" w:hAnsi="宋体" w:eastAsia="宋体" w:cs="宋体"/>
                <w:color w:val="7B7B7B"/>
                <w:spacing w:val="-14"/>
                <w:w w:val="88"/>
                <w:sz w:val="8"/>
                <w:szCs w:val="8"/>
              </w:rPr>
              <w:t>军</w:t>
            </w:r>
            <w:r>
              <w:rPr>
                <w:rFonts w:hint="default" w:ascii="宋体" w:hAnsi="宋体" w:eastAsia="宋体" w:cs="宋体"/>
                <w:color w:val="7B7B7B"/>
                <w:w w:val="60"/>
                <w:sz w:val="15"/>
                <w:szCs w:val="15"/>
              </w:rPr>
              <w:t>三</w:t>
            </w:r>
            <w:r>
              <w:rPr>
                <w:rFonts w:hint="default" w:ascii="宋体" w:hAnsi="宋体" w:eastAsia="宋体" w:cs="宋体"/>
                <w:color w:val="7B7B7B"/>
                <w:spacing w:val="-31"/>
                <w:sz w:val="15"/>
                <w:szCs w:val="15"/>
              </w:rPr>
              <w:t xml:space="preserve"> </w:t>
            </w:r>
            <w:r>
              <w:rPr>
                <w:rFonts w:hint="default" w:ascii="Times New Roman" w:hAnsi="Times New Roman" w:eastAsia="Times New Roman" w:cs="Times New Roman"/>
                <w:color w:val="3B3B3B"/>
                <w:spacing w:val="-3"/>
                <w:w w:val="78"/>
                <w:sz w:val="17"/>
                <w:szCs w:val="17"/>
              </w:rPr>
              <w:t>1</w:t>
            </w:r>
            <w:r>
              <w:rPr>
                <w:rFonts w:hint="default" w:ascii="Times New Roman" w:hAnsi="Times New Roman" w:eastAsia="Times New Roman" w:cs="Times New Roman"/>
                <w:color w:val="676767"/>
                <w:w w:val="128"/>
                <w:sz w:val="17"/>
                <w:szCs w:val="17"/>
              </w:rPr>
              <w:t>6</w:t>
            </w:r>
          </w:p>
        </w:tc>
        <w:tc>
          <w:tcPr>
            <w:tcW w:w="1940" w:type="dxa"/>
            <w:tcBorders>
              <w:top w:val="single" w:color="706B70" w:sz="2" w:space="0"/>
              <w:left w:val="single" w:color="777777" w:sz="8" w:space="0"/>
              <w:bottom w:val="single" w:color="646464" w:sz="2" w:space="0"/>
              <w:right w:val="single" w:color="4B4B4B" w:sz="8" w:space="0"/>
            </w:tcBorders>
          </w:tcPr>
          <w:p>
            <w:pPr>
              <w:pStyle w:val="11"/>
              <w:spacing w:before="6" w:line="240" w:lineRule="auto"/>
              <w:ind w:right="0"/>
              <w:jc w:val="left"/>
              <w:rPr>
                <w:rFonts w:hint="default" w:ascii="Times New Roman" w:hAnsi="Times New Roman" w:eastAsia="Times New Roman" w:cs="Times New Roman"/>
                <w:sz w:val="15"/>
                <w:szCs w:val="15"/>
              </w:rPr>
            </w:pPr>
          </w:p>
          <w:p>
            <w:pPr>
              <w:pStyle w:val="11"/>
              <w:spacing w:line="240" w:lineRule="auto"/>
              <w:ind w:right="1"/>
              <w:jc w:val="center"/>
              <w:rPr>
                <w:rFonts w:hint="default" w:ascii="Times New Roman" w:hAnsi="Times New Roman" w:eastAsia="Times New Roman" w:cs="Times New Roman"/>
                <w:sz w:val="17"/>
                <w:szCs w:val="17"/>
              </w:rPr>
            </w:pPr>
            <w:r>
              <w:rPr>
                <w:rFonts w:hint="default" w:ascii="Times New Roman" w:hAnsi="Times New Roman" w:eastAsia="Times New Roman" w:cs="Times New Roman"/>
                <w:color w:val="676767"/>
                <w:w w:val="105"/>
                <w:sz w:val="17"/>
                <w:szCs w:val="17"/>
              </w:rPr>
              <w:t>2</w:t>
            </w:r>
            <w:r>
              <w:rPr>
                <w:rFonts w:hint="default" w:ascii="Times New Roman" w:hAnsi="Times New Roman" w:eastAsia="Times New Roman" w:cs="Times New Roman"/>
                <w:color w:val="8C8C8C"/>
                <w:w w:val="105"/>
                <w:sz w:val="17"/>
                <w:szCs w:val="17"/>
              </w:rPr>
              <w:t>±</w:t>
            </w:r>
            <w:r>
              <w:rPr>
                <w:rFonts w:hint="default" w:ascii="Times New Roman" w:hAnsi="Times New Roman" w:eastAsia="Times New Roman" w:cs="Times New Roman"/>
                <w:color w:val="8C8C8C"/>
                <w:spacing w:val="-37"/>
                <w:w w:val="105"/>
                <w:sz w:val="17"/>
                <w:szCs w:val="17"/>
              </w:rPr>
              <w:t xml:space="preserve"> </w:t>
            </w:r>
            <w:r>
              <w:rPr>
                <w:rFonts w:hint="default" w:ascii="Times New Roman" w:hAnsi="Times New Roman" w:eastAsia="Times New Roman" w:cs="Times New Roman"/>
                <w:color w:val="545454"/>
                <w:w w:val="105"/>
                <w:sz w:val="17"/>
                <w:szCs w:val="17"/>
              </w:rPr>
              <w:t>1</w:t>
            </w:r>
          </w:p>
        </w:tc>
      </w:tr>
      <w:tr>
        <w:tblPrEx>
          <w:tblCellMar>
            <w:top w:w="0" w:type="dxa"/>
            <w:left w:w="0" w:type="dxa"/>
            <w:bottom w:w="0" w:type="dxa"/>
            <w:right w:w="0" w:type="dxa"/>
          </w:tblCellMar>
        </w:tblPrEx>
        <w:trPr>
          <w:trHeight w:val="450" w:hRule="exact"/>
        </w:trPr>
        <w:tc>
          <w:tcPr>
            <w:tcW w:w="3989" w:type="dxa"/>
            <w:vMerge w:val="continue"/>
            <w:tcBorders>
              <w:left w:val="single" w:color="4B4B4B" w:sz="8" w:space="0"/>
              <w:bottom w:val="single" w:color="747474" w:sz="6" w:space="0"/>
              <w:right w:val="single" w:color="838080" w:sz="8" w:space="0"/>
            </w:tcBorders>
          </w:tcPr>
          <w:p/>
        </w:tc>
        <w:tc>
          <w:tcPr>
            <w:tcW w:w="1441" w:type="dxa"/>
            <w:vMerge w:val="continue"/>
            <w:tcBorders>
              <w:left w:val="single" w:color="838080" w:sz="8" w:space="0"/>
              <w:bottom w:val="single" w:color="747474" w:sz="6" w:space="0"/>
              <w:right w:val="single" w:color="5B5B5B" w:sz="6" w:space="0"/>
            </w:tcBorders>
          </w:tcPr>
          <w:p/>
        </w:tc>
        <w:tc>
          <w:tcPr>
            <w:tcW w:w="1863" w:type="dxa"/>
            <w:tcBorders>
              <w:top w:val="single" w:color="3F3F3F" w:sz="2" w:space="0"/>
              <w:left w:val="single" w:color="5B5B5B" w:sz="6" w:space="0"/>
              <w:bottom w:val="single" w:color="747474" w:sz="6" w:space="0"/>
              <w:right w:val="single" w:color="777777" w:sz="8" w:space="0"/>
            </w:tcBorders>
          </w:tcPr>
          <w:p>
            <w:pPr>
              <w:pStyle w:val="11"/>
              <w:spacing w:before="3" w:line="240" w:lineRule="auto"/>
              <w:ind w:right="0"/>
              <w:jc w:val="left"/>
              <w:rPr>
                <w:rFonts w:hint="default" w:ascii="Times New Roman" w:hAnsi="Times New Roman" w:eastAsia="Times New Roman" w:cs="Times New Roman"/>
                <w:sz w:val="14"/>
                <w:szCs w:val="14"/>
              </w:rPr>
            </w:pPr>
          </w:p>
          <w:p>
            <w:pPr>
              <w:pStyle w:val="11"/>
              <w:spacing w:line="240" w:lineRule="auto"/>
              <w:ind w:left="12" w:right="0"/>
              <w:jc w:val="center"/>
              <w:rPr>
                <w:rFonts w:hint="default" w:ascii="Times New Roman" w:hAnsi="Times New Roman" w:eastAsia="Times New Roman" w:cs="Times New Roman"/>
                <w:sz w:val="17"/>
                <w:szCs w:val="17"/>
              </w:rPr>
            </w:pPr>
            <w:r>
              <w:rPr>
                <w:rFonts w:ascii="Times New Roman"/>
                <w:color w:val="8C8C8C"/>
                <w:w w:val="105"/>
                <w:sz w:val="17"/>
              </w:rPr>
              <w:t>&gt;</w:t>
            </w:r>
            <w:r>
              <w:rPr>
                <w:rFonts w:ascii="Times New Roman"/>
                <w:color w:val="8C8C8C"/>
                <w:spacing w:val="-17"/>
                <w:w w:val="105"/>
                <w:sz w:val="17"/>
              </w:rPr>
              <w:t xml:space="preserve"> </w:t>
            </w:r>
            <w:r>
              <w:rPr>
                <w:rFonts w:ascii="Times New Roman"/>
                <w:color w:val="545454"/>
                <w:w w:val="105"/>
                <w:sz w:val="17"/>
              </w:rPr>
              <w:t>16</w:t>
            </w:r>
          </w:p>
        </w:tc>
        <w:tc>
          <w:tcPr>
            <w:tcW w:w="1940" w:type="dxa"/>
            <w:tcBorders>
              <w:top w:val="single" w:color="646464" w:sz="2" w:space="0"/>
              <w:left w:val="single" w:color="777777" w:sz="8" w:space="0"/>
              <w:bottom w:val="single" w:color="747474" w:sz="6" w:space="0"/>
              <w:right w:val="single" w:color="4B4B4B" w:sz="8" w:space="0"/>
            </w:tcBorders>
          </w:tcPr>
          <w:p>
            <w:pPr>
              <w:pStyle w:val="11"/>
              <w:spacing w:before="7" w:line="240" w:lineRule="auto"/>
              <w:ind w:right="0"/>
              <w:jc w:val="left"/>
              <w:rPr>
                <w:rFonts w:hint="default" w:ascii="Times New Roman" w:hAnsi="Times New Roman" w:eastAsia="Times New Roman" w:cs="Times New Roman"/>
                <w:sz w:val="13"/>
                <w:szCs w:val="13"/>
              </w:rPr>
            </w:pPr>
          </w:p>
          <w:p>
            <w:pPr>
              <w:pStyle w:val="11"/>
              <w:spacing w:line="240" w:lineRule="auto"/>
              <w:ind w:right="26"/>
              <w:jc w:val="center"/>
              <w:rPr>
                <w:rFonts w:hint="default" w:ascii="Times New Roman" w:hAnsi="Times New Roman" w:eastAsia="Times New Roman" w:cs="Times New Roman"/>
                <w:sz w:val="17"/>
                <w:szCs w:val="17"/>
              </w:rPr>
            </w:pPr>
            <w:r>
              <w:rPr>
                <w:rFonts w:hint="default" w:ascii="Times New Roman" w:hAnsi="Times New Roman" w:eastAsia="Times New Roman" w:cs="Times New Roman"/>
                <w:color w:val="545454"/>
                <w:spacing w:val="-6"/>
                <w:w w:val="115"/>
                <w:sz w:val="17"/>
                <w:szCs w:val="17"/>
              </w:rPr>
              <w:t>3</w:t>
            </w:r>
            <w:r>
              <w:rPr>
                <w:rFonts w:hint="default" w:ascii="宋体" w:hAnsi="宋体" w:eastAsia="宋体" w:cs="宋体"/>
                <w:color w:val="7B7B7B"/>
                <w:spacing w:val="-6"/>
                <w:w w:val="115"/>
                <w:sz w:val="13"/>
                <w:szCs w:val="13"/>
              </w:rPr>
              <w:t>土</w:t>
            </w:r>
            <w:r>
              <w:rPr>
                <w:rFonts w:hint="default" w:ascii="Times New Roman" w:hAnsi="Times New Roman" w:eastAsia="Times New Roman" w:cs="Times New Roman"/>
                <w:color w:val="3B3B3B"/>
                <w:spacing w:val="-6"/>
                <w:w w:val="115"/>
                <w:sz w:val="17"/>
                <w:szCs w:val="17"/>
              </w:rPr>
              <w:t>l</w:t>
            </w:r>
          </w:p>
        </w:tc>
      </w:tr>
      <w:tr>
        <w:tblPrEx>
          <w:tblCellMar>
            <w:top w:w="0" w:type="dxa"/>
            <w:left w:w="0" w:type="dxa"/>
            <w:bottom w:w="0" w:type="dxa"/>
            <w:right w:w="0" w:type="dxa"/>
          </w:tblCellMar>
        </w:tblPrEx>
        <w:trPr>
          <w:trHeight w:val="342" w:hRule="exact"/>
        </w:trPr>
        <w:tc>
          <w:tcPr>
            <w:tcW w:w="3989" w:type="dxa"/>
            <w:tcBorders>
              <w:top w:val="single" w:color="747474" w:sz="6" w:space="0"/>
              <w:left w:val="single" w:color="4B4B4B" w:sz="8" w:space="0"/>
              <w:bottom w:val="single" w:color="676767" w:sz="6" w:space="0"/>
              <w:right w:val="single" w:color="6B6B6B" w:sz="6" w:space="0"/>
            </w:tcBorders>
          </w:tcPr>
          <w:p>
            <w:pPr>
              <w:pStyle w:val="11"/>
              <w:spacing w:before="17" w:line="240" w:lineRule="auto"/>
              <w:ind w:left="95" w:right="0"/>
              <w:jc w:val="center"/>
              <w:rPr>
                <w:rFonts w:hint="default" w:ascii="宋体" w:hAnsi="宋体" w:eastAsia="宋体" w:cs="宋体"/>
                <w:sz w:val="17"/>
                <w:szCs w:val="17"/>
              </w:rPr>
            </w:pPr>
            <w:r>
              <w:rPr>
                <w:rFonts w:hint="default" w:ascii="宋体" w:hAnsi="宋体" w:eastAsia="宋体" w:cs="宋体"/>
                <w:color w:val="676767"/>
                <w:w w:val="110"/>
                <w:sz w:val="17"/>
                <w:szCs w:val="17"/>
              </w:rPr>
              <w:t>焊条电弧焊打底</w:t>
            </w:r>
            <w:r>
              <w:rPr>
                <w:rFonts w:hint="default" w:ascii="宋体" w:hAnsi="宋体" w:eastAsia="宋体" w:cs="宋体"/>
                <w:color w:val="676767"/>
                <w:spacing w:val="-3"/>
                <w:w w:val="110"/>
                <w:sz w:val="17"/>
                <w:szCs w:val="17"/>
              </w:rPr>
              <w:t xml:space="preserve"> </w:t>
            </w:r>
            <w:r>
              <w:rPr>
                <w:rFonts w:hint="default" w:ascii="宋体" w:hAnsi="宋体" w:eastAsia="宋体" w:cs="宋体"/>
                <w:color w:val="676767"/>
                <w:w w:val="110"/>
                <w:sz w:val="17"/>
                <w:szCs w:val="17"/>
              </w:rPr>
              <w:t>．埋弧向动焊填充</w:t>
            </w:r>
          </w:p>
        </w:tc>
        <w:tc>
          <w:tcPr>
            <w:tcW w:w="1441" w:type="dxa"/>
            <w:tcBorders>
              <w:top w:val="single" w:color="747474" w:sz="6" w:space="0"/>
              <w:left w:val="single" w:color="6B6B6B" w:sz="6" w:space="0"/>
              <w:bottom w:val="single" w:color="7C7C7C" w:sz="6" w:space="0"/>
              <w:right w:val="single" w:color="5B5B5B" w:sz="6" w:space="0"/>
            </w:tcBorders>
          </w:tcPr>
          <w:p>
            <w:pPr>
              <w:pStyle w:val="11"/>
              <w:spacing w:before="10" w:line="240" w:lineRule="auto"/>
              <w:ind w:right="12"/>
              <w:jc w:val="center"/>
              <w:rPr>
                <w:rFonts w:hint="default" w:ascii="宋体" w:hAnsi="宋体" w:eastAsia="宋体" w:cs="宋体"/>
                <w:sz w:val="17"/>
                <w:szCs w:val="17"/>
              </w:rPr>
            </w:pPr>
            <w:r>
              <w:rPr>
                <w:rFonts w:hint="default" w:ascii="宋体" w:hAnsi="宋体" w:eastAsia="宋体" w:cs="宋体"/>
                <w:color w:val="676767"/>
                <w:w w:val="105"/>
                <w:sz w:val="17"/>
                <w:szCs w:val="17"/>
              </w:rPr>
              <w:t>开坡口</w:t>
            </w:r>
          </w:p>
        </w:tc>
        <w:tc>
          <w:tcPr>
            <w:tcW w:w="1863" w:type="dxa"/>
            <w:tcBorders>
              <w:top w:val="single" w:color="747474" w:sz="6" w:space="0"/>
              <w:left w:val="single" w:color="5B5B5B" w:sz="6" w:space="0"/>
              <w:bottom w:val="single" w:color="7C7C7C" w:sz="6" w:space="0"/>
              <w:right w:val="single" w:color="777777" w:sz="8" w:space="0"/>
            </w:tcBorders>
          </w:tcPr>
          <w:p>
            <w:pPr>
              <w:pStyle w:val="11"/>
              <w:spacing w:before="57" w:line="240" w:lineRule="auto"/>
              <w:ind w:left="3" w:right="0"/>
              <w:jc w:val="center"/>
              <w:rPr>
                <w:rFonts w:hint="default" w:ascii="Times New Roman" w:hAnsi="Times New Roman" w:eastAsia="Times New Roman" w:cs="Times New Roman"/>
                <w:sz w:val="17"/>
                <w:szCs w:val="17"/>
              </w:rPr>
            </w:pPr>
            <w:r>
              <w:rPr>
                <w:rFonts w:ascii="Times New Roman"/>
                <w:color w:val="8C8C8C"/>
                <w:sz w:val="17"/>
              </w:rPr>
              <w:t>&gt;</w:t>
            </w:r>
            <w:r>
              <w:rPr>
                <w:rFonts w:ascii="Times New Roman"/>
                <w:color w:val="8C8C8C"/>
                <w:spacing w:val="-21"/>
                <w:sz w:val="17"/>
              </w:rPr>
              <w:t xml:space="preserve"> </w:t>
            </w:r>
            <w:r>
              <w:rPr>
                <w:rFonts w:ascii="Times New Roman"/>
                <w:color w:val="3B3B3B"/>
                <w:w w:val="85"/>
                <w:sz w:val="17"/>
              </w:rPr>
              <w:t>J</w:t>
            </w:r>
            <w:r>
              <w:rPr>
                <w:rFonts w:ascii="Times New Roman"/>
                <w:color w:val="3B3B3B"/>
                <w:spacing w:val="-17"/>
                <w:w w:val="85"/>
                <w:sz w:val="17"/>
              </w:rPr>
              <w:t xml:space="preserve"> </w:t>
            </w:r>
            <w:r>
              <w:rPr>
                <w:rFonts w:ascii="Times New Roman"/>
                <w:color w:val="3B3B3B"/>
                <w:w w:val="85"/>
                <w:sz w:val="17"/>
              </w:rPr>
              <w:t>O</w:t>
            </w:r>
          </w:p>
        </w:tc>
        <w:tc>
          <w:tcPr>
            <w:tcW w:w="1940" w:type="dxa"/>
            <w:tcBorders>
              <w:top w:val="single" w:color="747474" w:sz="6" w:space="0"/>
              <w:left w:val="single" w:color="777777" w:sz="8" w:space="0"/>
              <w:bottom w:val="single" w:color="7C7C7C" w:sz="6" w:space="0"/>
              <w:right w:val="single" w:color="4B4B4B" w:sz="8" w:space="0"/>
            </w:tcBorders>
          </w:tcPr>
          <w:p>
            <w:pPr>
              <w:pStyle w:val="11"/>
              <w:spacing w:before="50" w:line="240" w:lineRule="auto"/>
              <w:ind w:right="26"/>
              <w:jc w:val="center"/>
              <w:rPr>
                <w:rFonts w:hint="default" w:ascii="Times New Roman" w:hAnsi="Times New Roman" w:eastAsia="Times New Roman" w:cs="Times New Roman"/>
                <w:sz w:val="17"/>
                <w:szCs w:val="17"/>
              </w:rPr>
            </w:pPr>
            <w:r>
              <w:rPr>
                <w:rFonts w:hint="default" w:ascii="Times New Roman" w:hAnsi="Times New Roman" w:eastAsia="Times New Roman" w:cs="Times New Roman"/>
                <w:color w:val="676767"/>
                <w:spacing w:val="-7"/>
                <w:w w:val="120"/>
                <w:sz w:val="17"/>
                <w:szCs w:val="17"/>
              </w:rPr>
              <w:t>8</w:t>
            </w:r>
            <w:r>
              <w:rPr>
                <w:rFonts w:hint="default" w:ascii="宋体" w:hAnsi="宋体" w:eastAsia="宋体" w:cs="宋体"/>
                <w:color w:val="8C8C8C"/>
                <w:spacing w:val="-7"/>
                <w:w w:val="120"/>
                <w:sz w:val="13"/>
                <w:szCs w:val="13"/>
              </w:rPr>
              <w:t>土</w:t>
            </w:r>
            <w:r>
              <w:rPr>
                <w:rFonts w:hint="default" w:ascii="Times New Roman" w:hAnsi="Times New Roman" w:eastAsia="Times New Roman" w:cs="Times New Roman"/>
                <w:color w:val="3B3B3B"/>
                <w:spacing w:val="-7"/>
                <w:w w:val="120"/>
                <w:sz w:val="17"/>
                <w:szCs w:val="17"/>
              </w:rPr>
              <w:t>l</w:t>
            </w:r>
          </w:p>
        </w:tc>
      </w:tr>
      <w:tr>
        <w:tblPrEx>
          <w:tblCellMar>
            <w:top w:w="0" w:type="dxa"/>
            <w:left w:w="0" w:type="dxa"/>
            <w:bottom w:w="0" w:type="dxa"/>
            <w:right w:w="0" w:type="dxa"/>
          </w:tblCellMar>
        </w:tblPrEx>
        <w:trPr>
          <w:trHeight w:val="427" w:hRule="exact"/>
        </w:trPr>
        <w:tc>
          <w:tcPr>
            <w:tcW w:w="3989" w:type="dxa"/>
            <w:vMerge w:val="restart"/>
            <w:tcBorders>
              <w:top w:val="single" w:color="676767" w:sz="6" w:space="0"/>
              <w:left w:val="single" w:color="4B4B4B" w:sz="8" w:space="0"/>
              <w:right w:val="single" w:color="6B6B6B" w:sz="6" w:space="0"/>
            </w:tcBorders>
          </w:tcPr>
          <w:p>
            <w:pPr>
              <w:pStyle w:val="11"/>
              <w:spacing w:before="9" w:line="240" w:lineRule="auto"/>
              <w:ind w:right="0"/>
              <w:jc w:val="left"/>
              <w:rPr>
                <w:rFonts w:hint="default" w:ascii="Times New Roman" w:hAnsi="Times New Roman" w:eastAsia="Times New Roman" w:cs="Times New Roman"/>
                <w:sz w:val="16"/>
                <w:szCs w:val="16"/>
              </w:rPr>
            </w:pPr>
          </w:p>
          <w:p>
            <w:pPr>
              <w:pStyle w:val="11"/>
              <w:spacing w:line="240" w:lineRule="auto"/>
              <w:ind w:right="36"/>
              <w:jc w:val="center"/>
              <w:rPr>
                <w:rFonts w:hint="default" w:ascii="宋体" w:hAnsi="宋体" w:eastAsia="宋体" w:cs="宋体"/>
                <w:sz w:val="17"/>
                <w:szCs w:val="17"/>
              </w:rPr>
            </w:pPr>
            <w:r>
              <w:rPr>
                <w:rFonts w:hint="default" w:ascii="宋体" w:hAnsi="宋体" w:eastAsia="宋体" w:cs="宋体"/>
                <w:color w:val="8C8C8C"/>
                <w:spacing w:val="-4"/>
                <w:w w:val="110"/>
                <w:sz w:val="17"/>
                <w:szCs w:val="17"/>
              </w:rPr>
              <w:t>气</w:t>
            </w:r>
            <w:r>
              <w:rPr>
                <w:rFonts w:hint="default" w:ascii="宋体" w:hAnsi="宋体" w:eastAsia="宋体" w:cs="宋体"/>
                <w:color w:val="676767"/>
                <w:spacing w:val="-4"/>
                <w:w w:val="110"/>
                <w:sz w:val="17"/>
                <w:szCs w:val="17"/>
              </w:rPr>
              <w:t>体保护焊</w:t>
            </w:r>
          </w:p>
        </w:tc>
        <w:tc>
          <w:tcPr>
            <w:tcW w:w="1441" w:type="dxa"/>
            <w:vMerge w:val="restart"/>
            <w:tcBorders>
              <w:top w:val="single" w:color="7C7C7C" w:sz="6" w:space="0"/>
              <w:left w:val="single" w:color="6B6B6B" w:sz="6" w:space="0"/>
              <w:right w:val="single" w:color="5B5B5B" w:sz="6" w:space="0"/>
            </w:tcBorders>
          </w:tcPr>
          <w:p>
            <w:pPr>
              <w:pStyle w:val="11"/>
              <w:spacing w:before="2" w:line="240" w:lineRule="auto"/>
              <w:ind w:right="0"/>
              <w:jc w:val="left"/>
              <w:rPr>
                <w:rFonts w:hint="default" w:ascii="Times New Roman" w:hAnsi="Times New Roman" w:eastAsia="Times New Roman" w:cs="Times New Roman"/>
                <w:sz w:val="16"/>
                <w:szCs w:val="16"/>
              </w:rPr>
            </w:pPr>
          </w:p>
          <w:p>
            <w:pPr>
              <w:pStyle w:val="11"/>
              <w:spacing w:line="240" w:lineRule="auto"/>
              <w:ind w:left="336" w:right="0"/>
              <w:jc w:val="left"/>
              <w:rPr>
                <w:rFonts w:hint="default" w:ascii="宋体" w:hAnsi="宋体" w:eastAsia="宋体" w:cs="宋体"/>
                <w:sz w:val="17"/>
                <w:szCs w:val="17"/>
              </w:rPr>
            </w:pPr>
            <w:r>
              <w:rPr>
                <w:rFonts w:hint="default" w:ascii="宋体" w:hAnsi="宋体" w:eastAsia="宋体" w:cs="宋体"/>
                <w:color w:val="676767"/>
                <w:w w:val="105"/>
                <w:sz w:val="17"/>
                <w:szCs w:val="17"/>
              </w:rPr>
              <w:t>不开坡门</w:t>
            </w:r>
          </w:p>
        </w:tc>
        <w:tc>
          <w:tcPr>
            <w:tcW w:w="1863" w:type="dxa"/>
            <w:tcBorders>
              <w:top w:val="single" w:color="7C7C7C" w:sz="6" w:space="0"/>
              <w:left w:val="single" w:color="5B5B5B" w:sz="6" w:space="0"/>
              <w:bottom w:val="single" w:color="676767" w:sz="2" w:space="0"/>
              <w:right w:val="single" w:color="777777" w:sz="8" w:space="0"/>
            </w:tcBorders>
          </w:tcPr>
          <w:p>
            <w:pPr>
              <w:pStyle w:val="11"/>
              <w:spacing w:before="34" w:line="240" w:lineRule="auto"/>
              <w:ind w:left="29" w:right="0"/>
              <w:jc w:val="center"/>
              <w:rPr>
                <w:rFonts w:hint="default" w:ascii="Times New Roman" w:hAnsi="Times New Roman" w:eastAsia="Times New Roman" w:cs="Times New Roman"/>
                <w:sz w:val="17"/>
                <w:szCs w:val="17"/>
              </w:rPr>
            </w:pPr>
            <w:r>
              <w:rPr>
                <w:rFonts w:ascii="Times New Roman"/>
                <w:color w:val="7B7B7B"/>
                <w:w w:val="80"/>
                <w:sz w:val="17"/>
              </w:rPr>
              <w:t>:s;;</w:t>
            </w:r>
            <w:r>
              <w:rPr>
                <w:rFonts w:ascii="Times New Roman"/>
                <w:color w:val="7B7B7B"/>
                <w:spacing w:val="-14"/>
                <w:w w:val="80"/>
                <w:sz w:val="17"/>
              </w:rPr>
              <w:t xml:space="preserve"> </w:t>
            </w:r>
            <w:r>
              <w:rPr>
                <w:rFonts w:ascii="Times New Roman"/>
                <w:color w:val="7B7B7B"/>
                <w:w w:val="80"/>
                <w:sz w:val="17"/>
              </w:rPr>
              <w:t>6</w:t>
            </w:r>
          </w:p>
        </w:tc>
        <w:tc>
          <w:tcPr>
            <w:tcW w:w="1940" w:type="dxa"/>
            <w:tcBorders>
              <w:top w:val="single" w:color="7C7C7C" w:sz="6" w:space="0"/>
              <w:left w:val="single" w:color="777777" w:sz="8" w:space="0"/>
              <w:bottom w:val="single" w:color="676767" w:sz="2" w:space="0"/>
              <w:right w:val="single" w:color="4B4B4B" w:sz="8" w:space="0"/>
            </w:tcBorders>
          </w:tcPr>
          <w:p>
            <w:pPr>
              <w:pStyle w:val="11"/>
              <w:spacing w:before="56" w:line="240" w:lineRule="auto"/>
              <w:ind w:right="35"/>
              <w:jc w:val="center"/>
              <w:rPr>
                <w:rFonts w:hint="default" w:ascii="Times New Roman" w:hAnsi="Times New Roman" w:eastAsia="Times New Roman" w:cs="Times New Roman"/>
                <w:sz w:val="17"/>
                <w:szCs w:val="17"/>
              </w:rPr>
            </w:pPr>
            <w:r>
              <w:rPr>
                <w:rFonts w:hint="default" w:ascii="Times New Roman" w:hAnsi="Times New Roman" w:eastAsia="Times New Roman" w:cs="Times New Roman"/>
                <w:color w:val="676767"/>
                <w:spacing w:val="-6"/>
                <w:w w:val="110"/>
                <w:sz w:val="17"/>
                <w:szCs w:val="17"/>
              </w:rPr>
              <w:t>3</w:t>
            </w:r>
            <w:r>
              <w:rPr>
                <w:rFonts w:hint="default" w:ascii="宋体" w:hAnsi="宋体" w:eastAsia="宋体" w:cs="宋体"/>
                <w:color w:val="676767"/>
                <w:spacing w:val="-6"/>
                <w:w w:val="110"/>
                <w:sz w:val="13"/>
                <w:szCs w:val="13"/>
              </w:rPr>
              <w:t>土</w:t>
            </w:r>
            <w:r>
              <w:rPr>
                <w:rFonts w:hint="default" w:ascii="Times New Roman" w:hAnsi="Times New Roman" w:eastAsia="Times New Roman" w:cs="Times New Roman"/>
                <w:color w:val="3B3B3B"/>
                <w:spacing w:val="-6"/>
                <w:w w:val="110"/>
                <w:sz w:val="17"/>
                <w:szCs w:val="17"/>
              </w:rPr>
              <w:t>l</w:t>
            </w:r>
          </w:p>
        </w:tc>
      </w:tr>
      <w:tr>
        <w:tblPrEx>
          <w:tblCellMar>
            <w:top w:w="0" w:type="dxa"/>
            <w:left w:w="0" w:type="dxa"/>
            <w:bottom w:w="0" w:type="dxa"/>
            <w:right w:w="0" w:type="dxa"/>
          </w:tblCellMar>
        </w:tblPrEx>
        <w:trPr>
          <w:trHeight w:val="266" w:hRule="exact"/>
        </w:trPr>
        <w:tc>
          <w:tcPr>
            <w:tcW w:w="3989" w:type="dxa"/>
            <w:vMerge w:val="continue"/>
            <w:tcBorders>
              <w:left w:val="single" w:color="4B4B4B" w:sz="8" w:space="0"/>
              <w:bottom w:val="single" w:color="838383" w:sz="8" w:space="0"/>
              <w:right w:val="single" w:color="6B6B6B" w:sz="6" w:space="0"/>
            </w:tcBorders>
          </w:tcPr>
          <w:p/>
        </w:tc>
        <w:tc>
          <w:tcPr>
            <w:tcW w:w="1441" w:type="dxa"/>
            <w:vMerge w:val="continue"/>
            <w:tcBorders>
              <w:left w:val="single" w:color="6B6B6B" w:sz="6" w:space="0"/>
              <w:bottom w:val="single" w:color="838383" w:sz="8" w:space="0"/>
              <w:right w:val="single" w:color="5B5B5B" w:sz="6" w:space="0"/>
            </w:tcBorders>
          </w:tcPr>
          <w:p/>
        </w:tc>
        <w:tc>
          <w:tcPr>
            <w:tcW w:w="1863" w:type="dxa"/>
            <w:tcBorders>
              <w:top w:val="single" w:color="676767" w:sz="2" w:space="0"/>
              <w:left w:val="single" w:color="5B5B5B" w:sz="6" w:space="0"/>
              <w:bottom w:val="single" w:color="838383" w:sz="8" w:space="0"/>
              <w:right w:val="single" w:color="777777" w:sz="8" w:space="0"/>
            </w:tcBorders>
          </w:tcPr>
          <w:p>
            <w:pPr>
              <w:pStyle w:val="11"/>
              <w:spacing w:line="168" w:lineRule="exact"/>
              <w:ind w:right="568"/>
              <w:jc w:val="right"/>
              <w:rPr>
                <w:rFonts w:hint="default" w:ascii="Times New Roman" w:hAnsi="Times New Roman" w:eastAsia="Times New Roman" w:cs="Times New Roman"/>
                <w:sz w:val="17"/>
                <w:szCs w:val="17"/>
              </w:rPr>
            </w:pPr>
            <w:r>
              <w:rPr>
                <w:rFonts w:hint="default" w:ascii="Arial" w:hAnsi="Arial" w:eastAsia="Arial" w:cs="Arial"/>
                <w:i/>
                <w:color w:val="676767"/>
                <w:spacing w:val="-8"/>
                <w:sz w:val="17"/>
                <w:szCs w:val="17"/>
              </w:rPr>
              <w:t>6</w:t>
            </w:r>
            <w:r>
              <w:rPr>
                <w:rFonts w:hint="default" w:ascii="Arial" w:hAnsi="Arial" w:eastAsia="Arial" w:cs="Arial"/>
                <w:i/>
                <w:color w:val="8C8C8C"/>
                <w:spacing w:val="-8"/>
                <w:sz w:val="17"/>
                <w:szCs w:val="17"/>
              </w:rPr>
              <w:t>&lt;</w:t>
            </w:r>
            <w:r>
              <w:rPr>
                <w:rFonts w:hint="default" w:ascii="Arial" w:hAnsi="Arial" w:eastAsia="Arial" w:cs="Arial"/>
                <w:i/>
                <w:color w:val="676767"/>
                <w:spacing w:val="-8"/>
                <w:sz w:val="17"/>
                <w:szCs w:val="17"/>
              </w:rPr>
              <w:t>o</w:t>
            </w:r>
            <w:r>
              <w:rPr>
                <w:rFonts w:hint="default" w:ascii="Arial" w:hAnsi="Arial" w:eastAsia="Arial" w:cs="Arial"/>
                <w:i/>
                <w:color w:val="676767"/>
                <w:spacing w:val="-37"/>
                <w:sz w:val="17"/>
                <w:szCs w:val="17"/>
              </w:rPr>
              <w:t xml:space="preserve"> </w:t>
            </w:r>
            <w:r>
              <w:rPr>
                <w:rFonts w:hint="default" w:ascii="宋体" w:hAnsi="宋体" w:eastAsia="宋体" w:cs="宋体"/>
                <w:color w:val="676767"/>
                <w:spacing w:val="-13"/>
                <w:sz w:val="8"/>
                <w:szCs w:val="8"/>
              </w:rPr>
              <w:t>军</w:t>
            </w:r>
            <w:r>
              <w:rPr>
                <w:rFonts w:hint="default" w:ascii="宋体" w:hAnsi="宋体" w:eastAsia="宋体" w:cs="宋体"/>
                <w:color w:val="676767"/>
                <w:spacing w:val="-13"/>
                <w:sz w:val="15"/>
                <w:szCs w:val="15"/>
              </w:rPr>
              <w:t>三</w:t>
            </w:r>
            <w:r>
              <w:rPr>
                <w:rFonts w:hint="default" w:ascii="宋体" w:hAnsi="宋体" w:eastAsia="宋体" w:cs="宋体"/>
                <w:color w:val="676767"/>
                <w:spacing w:val="-49"/>
                <w:sz w:val="15"/>
                <w:szCs w:val="15"/>
              </w:rPr>
              <w:t xml:space="preserve"> </w:t>
            </w:r>
            <w:r>
              <w:rPr>
                <w:rFonts w:hint="default" w:ascii="Times New Roman" w:hAnsi="Times New Roman" w:eastAsia="Times New Roman" w:cs="Times New Roman"/>
                <w:color w:val="676767"/>
                <w:sz w:val="17"/>
                <w:szCs w:val="17"/>
              </w:rPr>
              <w:t>10</w:t>
            </w:r>
          </w:p>
        </w:tc>
        <w:tc>
          <w:tcPr>
            <w:tcW w:w="1940" w:type="dxa"/>
            <w:tcBorders>
              <w:top w:val="single" w:color="676767" w:sz="2" w:space="0"/>
              <w:left w:val="single" w:color="777777" w:sz="8" w:space="0"/>
              <w:bottom w:val="single" w:color="838383" w:sz="8" w:space="0"/>
              <w:right w:val="single" w:color="4B4B4B" w:sz="8" w:space="0"/>
            </w:tcBorders>
          </w:tcPr>
          <w:p>
            <w:pPr>
              <w:pStyle w:val="11"/>
              <w:spacing w:line="182" w:lineRule="exact"/>
              <w:ind w:right="42"/>
              <w:jc w:val="center"/>
              <w:rPr>
                <w:rFonts w:hint="default" w:ascii="Times New Roman" w:hAnsi="Times New Roman" w:eastAsia="Times New Roman" w:cs="Times New Roman"/>
                <w:sz w:val="17"/>
                <w:szCs w:val="17"/>
              </w:rPr>
            </w:pPr>
            <w:r>
              <w:rPr>
                <w:rFonts w:hint="default" w:ascii="Times New Roman" w:hAnsi="Times New Roman" w:eastAsia="Times New Roman" w:cs="Times New Roman"/>
                <w:color w:val="545454"/>
                <w:w w:val="110"/>
                <w:sz w:val="17"/>
                <w:szCs w:val="17"/>
              </w:rPr>
              <w:t>4</w:t>
            </w:r>
            <w:r>
              <w:rPr>
                <w:rFonts w:hint="default" w:ascii="宋体" w:hAnsi="宋体" w:eastAsia="宋体" w:cs="宋体"/>
                <w:color w:val="8C8C8C"/>
                <w:w w:val="110"/>
                <w:sz w:val="13"/>
                <w:szCs w:val="13"/>
              </w:rPr>
              <w:t>土</w:t>
            </w:r>
            <w:r>
              <w:rPr>
                <w:rFonts w:hint="default" w:ascii="Times New Roman" w:hAnsi="Times New Roman" w:eastAsia="Times New Roman" w:cs="Times New Roman"/>
                <w:color w:val="3B3B3B"/>
                <w:w w:val="110"/>
                <w:sz w:val="17"/>
                <w:szCs w:val="17"/>
              </w:rPr>
              <w:t>l</w:t>
            </w:r>
          </w:p>
        </w:tc>
      </w:tr>
      <w:tr>
        <w:tblPrEx>
          <w:tblCellMar>
            <w:top w:w="0" w:type="dxa"/>
            <w:left w:w="0" w:type="dxa"/>
            <w:bottom w:w="0" w:type="dxa"/>
            <w:right w:w="0" w:type="dxa"/>
          </w:tblCellMar>
        </w:tblPrEx>
        <w:trPr>
          <w:trHeight w:val="355" w:hRule="exact"/>
        </w:trPr>
        <w:tc>
          <w:tcPr>
            <w:tcW w:w="3989" w:type="dxa"/>
            <w:tcBorders>
              <w:top w:val="single" w:color="838383" w:sz="8" w:space="0"/>
              <w:left w:val="single" w:color="4B4B4B" w:sz="8" w:space="0"/>
              <w:bottom w:val="single" w:color="484848" w:sz="8" w:space="0"/>
              <w:right w:val="single" w:color="6B6B6B" w:sz="6" w:space="0"/>
            </w:tcBorders>
          </w:tcPr>
          <w:p>
            <w:pPr>
              <w:pStyle w:val="11"/>
              <w:spacing w:before="14" w:line="240" w:lineRule="auto"/>
              <w:ind w:right="28"/>
              <w:jc w:val="center"/>
              <w:rPr>
                <w:rFonts w:hint="default" w:ascii="宋体" w:hAnsi="宋体" w:eastAsia="宋体" w:cs="宋体"/>
                <w:sz w:val="17"/>
                <w:szCs w:val="17"/>
              </w:rPr>
            </w:pPr>
            <w:r>
              <w:rPr>
                <w:rFonts w:hint="default" w:ascii="宋体" w:hAnsi="宋体" w:eastAsia="宋体" w:cs="宋体"/>
                <w:color w:val="7B7B7B"/>
                <w:spacing w:val="-20"/>
                <w:w w:val="120"/>
                <w:sz w:val="17"/>
                <w:szCs w:val="17"/>
              </w:rPr>
              <w:t>气</w:t>
            </w:r>
            <w:r>
              <w:rPr>
                <w:rFonts w:hint="default" w:ascii="宋体" w:hAnsi="宋体" w:eastAsia="宋体" w:cs="宋体"/>
                <w:color w:val="7B7B7B"/>
                <w:w w:val="105"/>
                <w:sz w:val="17"/>
                <w:szCs w:val="17"/>
              </w:rPr>
              <w:t>体保护好</w:t>
            </w:r>
            <w:r>
              <w:rPr>
                <w:rFonts w:hint="default" w:ascii="宋体" w:hAnsi="宋体" w:eastAsia="宋体" w:cs="宋体"/>
                <w:color w:val="7B7B7B"/>
                <w:spacing w:val="-62"/>
                <w:sz w:val="17"/>
                <w:szCs w:val="17"/>
              </w:rPr>
              <w:t xml:space="preserve"> </w:t>
            </w:r>
            <w:r>
              <w:rPr>
                <w:rFonts w:hint="default" w:ascii="宋体" w:hAnsi="宋体" w:eastAsia="宋体" w:cs="宋体"/>
                <w:color w:val="545454"/>
                <w:w w:val="109"/>
                <w:sz w:val="17"/>
                <w:szCs w:val="17"/>
              </w:rPr>
              <w:t>打</w:t>
            </w:r>
            <w:r>
              <w:rPr>
                <w:rFonts w:hint="default" w:ascii="宋体" w:hAnsi="宋体" w:eastAsia="宋体" w:cs="宋体"/>
                <w:color w:val="545454"/>
                <w:spacing w:val="-92"/>
                <w:w w:val="109"/>
                <w:sz w:val="17"/>
                <w:szCs w:val="17"/>
              </w:rPr>
              <w:t>底</w:t>
            </w:r>
            <w:r>
              <w:rPr>
                <w:rFonts w:hint="default" w:ascii="宋体" w:hAnsi="宋体" w:eastAsia="宋体" w:cs="宋体"/>
                <w:color w:val="545454"/>
                <w:spacing w:val="-331"/>
                <w:w w:val="225"/>
                <w:sz w:val="17"/>
                <w:szCs w:val="17"/>
              </w:rPr>
              <w:t>．</w:t>
            </w:r>
            <w:r>
              <w:rPr>
                <w:rFonts w:hint="default" w:ascii="宋体" w:hAnsi="宋体" w:eastAsia="宋体" w:cs="宋体"/>
                <w:color w:val="545454"/>
                <w:w w:val="109"/>
                <w:sz w:val="17"/>
                <w:szCs w:val="17"/>
              </w:rPr>
              <w:t>埋弧焊填充</w:t>
            </w:r>
          </w:p>
        </w:tc>
        <w:tc>
          <w:tcPr>
            <w:tcW w:w="1441" w:type="dxa"/>
            <w:tcBorders>
              <w:top w:val="single" w:color="838383" w:sz="8" w:space="0"/>
              <w:left w:val="single" w:color="6B6B6B" w:sz="6" w:space="0"/>
              <w:bottom w:val="single" w:color="484848" w:sz="8" w:space="0"/>
              <w:right w:val="single" w:color="5B5B5B" w:sz="6" w:space="0"/>
            </w:tcBorders>
          </w:tcPr>
          <w:p>
            <w:pPr>
              <w:pStyle w:val="11"/>
              <w:spacing w:before="14" w:line="240" w:lineRule="auto"/>
              <w:ind w:right="0"/>
              <w:jc w:val="center"/>
              <w:rPr>
                <w:rFonts w:hint="default" w:ascii="Arial" w:hAnsi="Arial" w:eastAsia="Arial" w:cs="Arial"/>
                <w:sz w:val="17"/>
                <w:szCs w:val="17"/>
              </w:rPr>
            </w:pPr>
            <w:r>
              <w:rPr>
                <w:rFonts w:hint="default" w:ascii="宋体" w:hAnsi="宋体" w:eastAsia="宋体" w:cs="宋体"/>
                <w:color w:val="676767"/>
                <w:w w:val="115"/>
                <w:sz w:val="17"/>
                <w:szCs w:val="17"/>
              </w:rPr>
              <w:t>开坡</w:t>
            </w:r>
            <w:r>
              <w:rPr>
                <w:rFonts w:hint="default" w:ascii="宋体" w:hAnsi="宋体" w:eastAsia="宋体" w:cs="宋体"/>
                <w:color w:val="676767"/>
                <w:spacing w:val="-79"/>
                <w:w w:val="115"/>
                <w:sz w:val="17"/>
                <w:szCs w:val="17"/>
              </w:rPr>
              <w:t xml:space="preserve"> </w:t>
            </w:r>
            <w:r>
              <w:rPr>
                <w:rFonts w:hint="default" w:ascii="Arial" w:hAnsi="Arial" w:eastAsia="Arial" w:cs="Arial"/>
                <w:color w:val="676767"/>
                <w:w w:val="115"/>
                <w:sz w:val="17"/>
                <w:szCs w:val="17"/>
              </w:rPr>
              <w:t>U</w:t>
            </w:r>
          </w:p>
        </w:tc>
        <w:tc>
          <w:tcPr>
            <w:tcW w:w="1863" w:type="dxa"/>
            <w:tcBorders>
              <w:top w:val="single" w:color="838383" w:sz="8" w:space="0"/>
              <w:left w:val="single" w:color="5B5B5B" w:sz="6" w:space="0"/>
              <w:bottom w:val="single" w:color="484848" w:sz="8" w:space="0"/>
              <w:right w:val="single" w:color="777777" w:sz="8" w:space="0"/>
            </w:tcBorders>
          </w:tcPr>
          <w:p>
            <w:pPr>
              <w:pStyle w:val="11"/>
              <w:spacing w:before="61" w:line="240" w:lineRule="auto"/>
              <w:ind w:left="18" w:right="0"/>
              <w:jc w:val="center"/>
              <w:rPr>
                <w:rFonts w:hint="default" w:ascii="Times New Roman" w:hAnsi="Times New Roman" w:eastAsia="Times New Roman" w:cs="Times New Roman"/>
                <w:sz w:val="17"/>
                <w:szCs w:val="17"/>
              </w:rPr>
            </w:pPr>
            <w:r>
              <w:rPr>
                <w:rFonts w:ascii="Times New Roman"/>
                <w:color w:val="8C8C8C"/>
                <w:w w:val="105"/>
                <w:sz w:val="17"/>
              </w:rPr>
              <w:t>&gt;</w:t>
            </w:r>
            <w:r>
              <w:rPr>
                <w:rFonts w:ascii="Times New Roman"/>
                <w:color w:val="8C8C8C"/>
                <w:spacing w:val="-10"/>
                <w:w w:val="105"/>
                <w:sz w:val="17"/>
              </w:rPr>
              <w:t xml:space="preserve"> </w:t>
            </w:r>
            <w:r>
              <w:rPr>
                <w:rFonts w:ascii="Times New Roman"/>
                <w:color w:val="545454"/>
                <w:w w:val="105"/>
                <w:sz w:val="17"/>
              </w:rPr>
              <w:t>10</w:t>
            </w:r>
          </w:p>
        </w:tc>
        <w:tc>
          <w:tcPr>
            <w:tcW w:w="1940" w:type="dxa"/>
            <w:tcBorders>
              <w:top w:val="single" w:color="838383" w:sz="8" w:space="0"/>
              <w:left w:val="single" w:color="777777" w:sz="8" w:space="0"/>
              <w:bottom w:val="single" w:color="484848" w:sz="8" w:space="0"/>
              <w:right w:val="single" w:color="4B4B4B" w:sz="8" w:space="0"/>
            </w:tcBorders>
          </w:tcPr>
          <w:p>
            <w:pPr>
              <w:pStyle w:val="11"/>
              <w:spacing w:before="54" w:line="240" w:lineRule="auto"/>
              <w:ind w:right="42"/>
              <w:jc w:val="center"/>
              <w:rPr>
                <w:rFonts w:hint="default" w:ascii="Times New Roman" w:hAnsi="Times New Roman" w:eastAsia="Times New Roman" w:cs="Times New Roman"/>
                <w:sz w:val="17"/>
                <w:szCs w:val="17"/>
              </w:rPr>
            </w:pPr>
            <w:r>
              <w:rPr>
                <w:rFonts w:hint="default" w:ascii="Times New Roman" w:hAnsi="Times New Roman" w:eastAsia="Times New Roman" w:cs="Times New Roman"/>
                <w:color w:val="545454"/>
                <w:spacing w:val="-5"/>
                <w:w w:val="115"/>
                <w:sz w:val="17"/>
                <w:szCs w:val="17"/>
              </w:rPr>
              <w:t>4</w:t>
            </w:r>
            <w:r>
              <w:rPr>
                <w:rFonts w:hint="default" w:ascii="宋体" w:hAnsi="宋体" w:eastAsia="宋体" w:cs="宋体"/>
                <w:color w:val="8C8C8C"/>
                <w:spacing w:val="-5"/>
                <w:w w:val="115"/>
                <w:sz w:val="12"/>
                <w:szCs w:val="12"/>
              </w:rPr>
              <w:t>士</w:t>
            </w:r>
            <w:r>
              <w:rPr>
                <w:rFonts w:hint="default" w:ascii="Times New Roman" w:hAnsi="Times New Roman" w:eastAsia="Times New Roman" w:cs="Times New Roman"/>
                <w:color w:val="3B3B3B"/>
                <w:spacing w:val="-5"/>
                <w:w w:val="115"/>
                <w:sz w:val="17"/>
                <w:szCs w:val="17"/>
              </w:rPr>
              <w:t>l</w:t>
            </w:r>
          </w:p>
        </w:tc>
      </w:tr>
    </w:tbl>
    <w:p>
      <w:pPr>
        <w:spacing w:before="4" w:line="240" w:lineRule="auto"/>
        <w:ind w:right="0"/>
        <w:rPr>
          <w:rFonts w:hint="default" w:ascii="Times New Roman" w:hAnsi="Times New Roman" w:eastAsia="Times New Roman" w:cs="Times New Roman"/>
          <w:sz w:val="11"/>
          <w:szCs w:val="11"/>
        </w:rPr>
      </w:pPr>
    </w:p>
    <w:p>
      <w:pPr>
        <w:pStyle w:val="6"/>
        <w:spacing w:before="35" w:line="314" w:lineRule="auto"/>
        <w:ind w:left="127" w:right="275" w:firstLine="7"/>
        <w:jc w:val="both"/>
      </w:pPr>
      <w:r>
        <w:rPr>
          <w:rFonts w:hint="default" w:ascii="Times New Roman" w:hAnsi="Times New Roman" w:eastAsia="Times New Roman" w:cs="Times New Roman"/>
          <w:color w:val="3B3B3B"/>
          <w:w w:val="104"/>
          <w:sz w:val="20"/>
          <w:szCs w:val="20"/>
        </w:rPr>
        <w:t>6.</w:t>
      </w:r>
      <w:r>
        <w:rPr>
          <w:rFonts w:hint="default" w:ascii="Times New Roman" w:hAnsi="Times New Roman" w:eastAsia="Times New Roman" w:cs="Times New Roman"/>
          <w:color w:val="3B3B3B"/>
          <w:spacing w:val="6"/>
          <w:sz w:val="20"/>
          <w:szCs w:val="20"/>
        </w:rPr>
        <w:t xml:space="preserve"> </w:t>
      </w:r>
      <w:r>
        <w:rPr>
          <w:rFonts w:hint="default" w:ascii="Times New Roman" w:hAnsi="Times New Roman" w:eastAsia="Times New Roman" w:cs="Times New Roman"/>
          <w:color w:val="3B3B3B"/>
          <w:w w:val="109"/>
          <w:sz w:val="20"/>
          <w:szCs w:val="20"/>
        </w:rPr>
        <w:t>3.</w:t>
      </w:r>
      <w:r>
        <w:rPr>
          <w:rFonts w:hint="default" w:ascii="Times New Roman" w:hAnsi="Times New Roman" w:eastAsia="Times New Roman" w:cs="Times New Roman"/>
          <w:color w:val="3B3B3B"/>
          <w:spacing w:val="-8"/>
          <w:sz w:val="20"/>
          <w:szCs w:val="20"/>
        </w:rPr>
        <w:t xml:space="preserve"> </w:t>
      </w:r>
      <w:r>
        <w:rPr>
          <w:rFonts w:hint="default" w:ascii="Times New Roman" w:hAnsi="Times New Roman" w:eastAsia="Times New Roman" w:cs="Times New Roman"/>
          <w:color w:val="3B3B3B"/>
          <w:w w:val="116"/>
          <w:sz w:val="20"/>
          <w:szCs w:val="20"/>
        </w:rPr>
        <w:t>4</w:t>
      </w:r>
      <w:r>
        <w:rPr>
          <w:rFonts w:hint="default" w:ascii="Times New Roman" w:hAnsi="Times New Roman" w:eastAsia="Times New Roman" w:cs="Times New Roman"/>
          <w:color w:val="3B3B3B"/>
          <w:sz w:val="20"/>
          <w:szCs w:val="20"/>
        </w:rPr>
        <w:t xml:space="preserve">   </w:t>
      </w:r>
      <w:r>
        <w:rPr>
          <w:rFonts w:hint="default" w:ascii="Times New Roman" w:hAnsi="Times New Roman" w:eastAsia="Times New Roman" w:cs="Times New Roman"/>
          <w:color w:val="3B3B3B"/>
          <w:spacing w:val="17"/>
          <w:sz w:val="20"/>
          <w:szCs w:val="20"/>
        </w:rPr>
        <w:t xml:space="preserve"> </w:t>
      </w:r>
      <w:r>
        <w:rPr>
          <w:color w:val="676767"/>
          <w:w w:val="102"/>
        </w:rPr>
        <w:t>双层储罐底板的内罐基础施工应在外罐底板真空泄漏试验合格后进行</w:t>
      </w:r>
      <w:r>
        <w:rPr>
          <w:color w:val="676767"/>
          <w:spacing w:val="7"/>
        </w:rPr>
        <w:t xml:space="preserve"> </w:t>
      </w:r>
      <w:r>
        <w:rPr>
          <w:color w:val="AFAFAF"/>
          <w:spacing w:val="-155"/>
          <w:w w:val="168"/>
        </w:rPr>
        <w:t>。</w:t>
      </w:r>
      <w:r>
        <w:rPr>
          <w:color w:val="676767"/>
          <w:w w:val="102"/>
        </w:rPr>
        <w:t xml:space="preserve">外罐底板真空泄漏 </w:t>
      </w:r>
      <w:r>
        <w:rPr>
          <w:color w:val="545454"/>
          <w:w w:val="102"/>
        </w:rPr>
        <w:t>试验应</w:t>
      </w:r>
      <w:r>
        <w:rPr>
          <w:color w:val="545454"/>
          <w:spacing w:val="1"/>
          <w:w w:val="102"/>
        </w:rPr>
        <w:t>填</w:t>
      </w:r>
      <w:r>
        <w:rPr>
          <w:color w:val="7B7B7B"/>
          <w:spacing w:val="-15"/>
          <w:w w:val="108"/>
        </w:rPr>
        <w:t>写</w:t>
      </w:r>
      <w:r>
        <w:rPr>
          <w:color w:val="545454"/>
          <w:w w:val="101"/>
        </w:rPr>
        <w:t>储罐强度及严密性试验相关</w:t>
      </w:r>
      <w:r>
        <w:rPr>
          <w:color w:val="545454"/>
          <w:spacing w:val="-69"/>
        </w:rPr>
        <w:t xml:space="preserve"> </w:t>
      </w:r>
      <w:r>
        <w:rPr>
          <w:color w:val="545454"/>
          <w:spacing w:val="-53"/>
          <w:w w:val="123"/>
        </w:rPr>
        <w:t>内</w:t>
      </w:r>
      <w:r>
        <w:rPr>
          <w:color w:val="545454"/>
          <w:w w:val="107"/>
        </w:rPr>
        <w:t>容</w:t>
      </w:r>
      <w:r>
        <w:rPr>
          <w:color w:val="545454"/>
          <w:spacing w:val="-82"/>
        </w:rPr>
        <w:t xml:space="preserve"> </w:t>
      </w:r>
      <w:r>
        <w:rPr>
          <w:color w:val="545454"/>
          <w:w w:val="119"/>
        </w:rPr>
        <w:t>，其格</w:t>
      </w:r>
      <w:r>
        <w:rPr>
          <w:color w:val="545454"/>
          <w:spacing w:val="-163"/>
          <w:w w:val="119"/>
        </w:rPr>
        <w:t>式</w:t>
      </w:r>
      <w:r>
        <w:rPr>
          <w:color w:val="7B7B7B"/>
          <w:spacing w:val="-24"/>
          <w:w w:val="109"/>
        </w:rPr>
        <w:t>宜</w:t>
      </w:r>
      <w:r>
        <w:rPr>
          <w:color w:val="7B7B7B"/>
          <w:w w:val="103"/>
        </w:rPr>
        <w:t>符合本标准表</w:t>
      </w:r>
      <w:r>
        <w:rPr>
          <w:color w:val="7B7B7B"/>
          <w:spacing w:val="-20"/>
        </w:rPr>
        <w:t xml:space="preserve"> </w:t>
      </w:r>
      <w:r>
        <w:rPr>
          <w:rFonts w:hint="default" w:ascii="Times New Roman" w:hAnsi="Times New Roman" w:eastAsia="Times New Roman" w:cs="Times New Roman"/>
          <w:color w:val="545454"/>
          <w:w w:val="105"/>
          <w:sz w:val="20"/>
          <w:szCs w:val="20"/>
        </w:rPr>
        <w:t>A.0.3</w:t>
      </w:r>
      <w:r>
        <w:rPr>
          <w:rFonts w:hint="default" w:ascii="Times New Roman" w:hAnsi="Times New Roman" w:eastAsia="Times New Roman" w:cs="Times New Roman"/>
          <w:color w:val="545454"/>
          <w:sz w:val="20"/>
          <w:szCs w:val="20"/>
        </w:rPr>
        <w:t xml:space="preserve"> </w:t>
      </w:r>
      <w:r>
        <w:rPr>
          <w:rFonts w:hint="default" w:ascii="Times New Roman" w:hAnsi="Times New Roman" w:eastAsia="Times New Roman" w:cs="Times New Roman"/>
          <w:color w:val="545454"/>
          <w:spacing w:val="-11"/>
          <w:sz w:val="20"/>
          <w:szCs w:val="20"/>
        </w:rPr>
        <w:t xml:space="preserve"> </w:t>
      </w:r>
      <w:r>
        <w:rPr>
          <w:color w:val="545454"/>
          <w:w w:val="107"/>
        </w:rPr>
        <w:t>的</w:t>
      </w:r>
      <w:r>
        <w:rPr>
          <w:color w:val="545454"/>
          <w:spacing w:val="-31"/>
          <w:w w:val="107"/>
        </w:rPr>
        <w:t>规</w:t>
      </w:r>
      <w:r>
        <w:rPr>
          <w:color w:val="545454"/>
          <w:spacing w:val="16"/>
          <w:w w:val="107"/>
        </w:rPr>
        <w:t>定</w:t>
      </w:r>
      <w:r>
        <w:rPr>
          <w:color w:val="545454"/>
          <w:spacing w:val="-62"/>
          <w:w w:val="154"/>
        </w:rPr>
        <w:t>，</w:t>
      </w:r>
      <w:r>
        <w:rPr>
          <w:color w:val="545454"/>
          <w:spacing w:val="-311"/>
          <w:w w:val="154"/>
        </w:rPr>
        <w:t>内</w:t>
      </w:r>
      <w:r>
        <w:rPr>
          <w:color w:val="545454"/>
          <w:w w:val="102"/>
        </w:rPr>
        <w:t>罐基础施</w:t>
      </w:r>
      <w:r>
        <w:rPr>
          <w:color w:val="545454"/>
          <w:spacing w:val="-83"/>
        </w:rPr>
        <w:t xml:space="preserve"> </w:t>
      </w:r>
      <w:r>
        <w:rPr>
          <w:rFonts w:hint="default" w:ascii="Arial" w:hAnsi="Arial" w:eastAsia="Arial" w:cs="Arial"/>
          <w:color w:val="7B7B7B"/>
          <w:w w:val="110"/>
        </w:rPr>
        <w:t xml:space="preserve">T. </w:t>
      </w:r>
      <w:r>
        <w:rPr>
          <w:color w:val="545454"/>
          <w:w w:val="101"/>
        </w:rPr>
        <w:t>前应填隐</w:t>
      </w:r>
      <w:r>
        <w:rPr>
          <w:color w:val="545454"/>
          <w:spacing w:val="3"/>
          <w:w w:val="101"/>
        </w:rPr>
        <w:t>蔽</w:t>
      </w:r>
      <w:r>
        <w:rPr>
          <w:color w:val="7B7B7B"/>
        </w:rPr>
        <w:t>工程记录</w:t>
      </w:r>
      <w:r>
        <w:rPr>
          <w:color w:val="7B7B7B"/>
          <w:spacing w:val="-73"/>
        </w:rPr>
        <w:t xml:space="preserve"> </w:t>
      </w:r>
      <w:r>
        <w:rPr>
          <w:color w:val="7B7B7B"/>
          <w:spacing w:val="-24"/>
          <w:w w:val="150"/>
        </w:rPr>
        <w:t>，</w:t>
      </w:r>
      <w:r>
        <w:rPr>
          <w:color w:val="7B7B7B"/>
          <w:spacing w:val="-250"/>
          <w:w w:val="150"/>
        </w:rPr>
        <w:t>其</w:t>
      </w:r>
      <w:r>
        <w:rPr>
          <w:color w:val="545454"/>
          <w:w w:val="104"/>
        </w:rPr>
        <w:t>格式</w:t>
      </w:r>
      <w:r>
        <w:rPr>
          <w:color w:val="545454"/>
          <w:spacing w:val="-10"/>
          <w:w w:val="104"/>
        </w:rPr>
        <w:t>宜</w:t>
      </w:r>
      <w:r>
        <w:rPr>
          <w:color w:val="545454"/>
          <w:w w:val="102"/>
        </w:rPr>
        <w:t>符合本标准表</w:t>
      </w:r>
      <w:r>
        <w:rPr>
          <w:color w:val="545454"/>
          <w:spacing w:val="-36"/>
        </w:rPr>
        <w:t xml:space="preserve"> </w:t>
      </w:r>
      <w:r>
        <w:rPr>
          <w:rFonts w:hint="default" w:ascii="Times New Roman" w:hAnsi="Times New Roman" w:eastAsia="Times New Roman" w:cs="Times New Roman"/>
          <w:color w:val="545454"/>
          <w:w w:val="106"/>
          <w:sz w:val="20"/>
          <w:szCs w:val="20"/>
        </w:rPr>
        <w:t>A.0.4</w:t>
      </w:r>
      <w:r>
        <w:rPr>
          <w:rFonts w:hint="default" w:ascii="Times New Roman" w:hAnsi="Times New Roman" w:eastAsia="Times New Roman" w:cs="Times New Roman"/>
          <w:color w:val="545454"/>
          <w:spacing w:val="20"/>
          <w:sz w:val="20"/>
          <w:szCs w:val="20"/>
        </w:rPr>
        <w:t xml:space="preserve"> </w:t>
      </w:r>
      <w:r>
        <w:rPr>
          <w:color w:val="545454"/>
          <w:spacing w:val="-37"/>
          <w:w w:val="112"/>
        </w:rPr>
        <w:t>的</w:t>
      </w:r>
      <w:r>
        <w:rPr>
          <w:color w:val="545454"/>
          <w:w w:val="103"/>
        </w:rPr>
        <w:t>规</w:t>
      </w:r>
      <w:r>
        <w:rPr>
          <w:color w:val="545454"/>
          <w:spacing w:val="14"/>
          <w:w w:val="103"/>
        </w:rPr>
        <w:t>定</w:t>
      </w:r>
      <w:r>
        <w:rPr>
          <w:color w:val="AFAFAF"/>
          <w:w w:val="184"/>
        </w:rPr>
        <w:t>。</w:t>
      </w:r>
    </w:p>
    <w:p>
      <w:pPr>
        <w:spacing w:after="0" w:line="314" w:lineRule="auto"/>
        <w:jc w:val="both"/>
        <w:sectPr>
          <w:pgSz w:w="11900" w:h="16840"/>
          <w:pgMar w:top="1600" w:right="1040" w:bottom="1360" w:left="1220" w:header="0" w:footer="1179" w:gutter="0"/>
        </w:sectPr>
      </w:pPr>
    </w:p>
    <w:p>
      <w:pPr>
        <w:spacing w:before="12" w:line="240" w:lineRule="auto"/>
        <w:ind w:right="0"/>
        <w:rPr>
          <w:rFonts w:hint="default" w:ascii="宋体" w:hAnsi="宋体" w:eastAsia="宋体" w:cs="宋体"/>
          <w:sz w:val="23"/>
          <w:szCs w:val="23"/>
        </w:rPr>
      </w:pPr>
    </w:p>
    <w:p>
      <w:pPr>
        <w:tabs>
          <w:tab w:val="left" w:pos="538"/>
        </w:tabs>
        <w:spacing w:before="38"/>
        <w:ind w:left="0" w:right="222" w:firstLine="0"/>
        <w:jc w:val="center"/>
        <w:rPr>
          <w:rFonts w:hint="default" w:ascii="宋体" w:hAnsi="宋体" w:eastAsia="宋体" w:cs="宋体"/>
          <w:sz w:val="20"/>
          <w:szCs w:val="20"/>
        </w:rPr>
      </w:pPr>
      <w:r>
        <w:rPr>
          <w:rFonts w:hint="default" w:ascii="Times New Roman" w:hAnsi="Times New Roman" w:eastAsia="Times New Roman" w:cs="Times New Roman"/>
          <w:color w:val="3B3B3D"/>
          <w:spacing w:val="2"/>
          <w:w w:val="115"/>
          <w:sz w:val="21"/>
          <w:szCs w:val="21"/>
        </w:rPr>
        <w:t>6</w:t>
      </w:r>
      <w:r>
        <w:rPr>
          <w:rFonts w:hint="default" w:ascii="Times New Roman" w:hAnsi="Times New Roman" w:eastAsia="Times New Roman" w:cs="Times New Roman"/>
          <w:color w:val="6D6D6D"/>
          <w:spacing w:val="2"/>
          <w:w w:val="115"/>
          <w:sz w:val="21"/>
          <w:szCs w:val="21"/>
        </w:rPr>
        <w:t>.</w:t>
      </w:r>
      <w:r>
        <w:rPr>
          <w:rFonts w:hint="default" w:ascii="Times New Roman" w:hAnsi="Times New Roman" w:eastAsia="Times New Roman" w:cs="Times New Roman"/>
          <w:color w:val="3B3B3D"/>
          <w:spacing w:val="2"/>
          <w:w w:val="115"/>
          <w:sz w:val="21"/>
          <w:szCs w:val="21"/>
        </w:rPr>
        <w:t>4</w:t>
      </w:r>
      <w:r>
        <w:rPr>
          <w:rFonts w:hint="default" w:ascii="Times New Roman" w:hAnsi="Times New Roman" w:eastAsia="Times New Roman" w:cs="Times New Roman"/>
          <w:color w:val="3B3B3D"/>
          <w:spacing w:val="2"/>
          <w:w w:val="115"/>
          <w:sz w:val="21"/>
          <w:szCs w:val="21"/>
        </w:rPr>
        <w:tab/>
      </w:r>
      <w:r>
        <w:rPr>
          <w:rFonts w:hint="default" w:ascii="宋体" w:hAnsi="宋体" w:eastAsia="宋体" w:cs="宋体"/>
          <w:color w:val="3B3B3D"/>
          <w:w w:val="115"/>
          <w:sz w:val="20"/>
          <w:szCs w:val="20"/>
        </w:rPr>
        <w:t>壁 板 组</w:t>
      </w:r>
      <w:r>
        <w:rPr>
          <w:rFonts w:hint="default" w:ascii="宋体" w:hAnsi="宋体" w:eastAsia="宋体" w:cs="宋体"/>
          <w:color w:val="3B3B3D"/>
          <w:spacing w:val="-59"/>
          <w:w w:val="115"/>
          <w:sz w:val="20"/>
          <w:szCs w:val="20"/>
        </w:rPr>
        <w:t xml:space="preserve"> </w:t>
      </w:r>
      <w:r>
        <w:rPr>
          <w:rFonts w:hint="default" w:ascii="宋体" w:hAnsi="宋体" w:eastAsia="宋体" w:cs="宋体"/>
          <w:color w:val="3B3B3D"/>
          <w:w w:val="115"/>
          <w:sz w:val="20"/>
          <w:szCs w:val="20"/>
        </w:rPr>
        <w:t>装</w:t>
      </w:r>
    </w:p>
    <w:p>
      <w:pPr>
        <w:spacing w:before="9" w:line="240" w:lineRule="auto"/>
        <w:ind w:right="0"/>
        <w:rPr>
          <w:rFonts w:hint="default" w:ascii="宋体" w:hAnsi="宋体" w:eastAsia="宋体" w:cs="宋体"/>
          <w:sz w:val="23"/>
          <w:szCs w:val="23"/>
        </w:rPr>
      </w:pPr>
    </w:p>
    <w:p>
      <w:pPr>
        <w:tabs>
          <w:tab w:val="left" w:pos="906"/>
        </w:tabs>
        <w:spacing w:before="0"/>
        <w:ind w:left="154" w:right="406" w:firstLine="0"/>
        <w:jc w:val="left"/>
        <w:rPr>
          <w:rFonts w:hint="default" w:ascii="宋体" w:hAnsi="宋体" w:eastAsia="宋体" w:cs="宋体"/>
          <w:sz w:val="20"/>
          <w:szCs w:val="20"/>
        </w:rPr>
      </w:pPr>
      <w:r>
        <w:rPr>
          <w:rFonts w:hint="default" w:ascii="Times New Roman" w:hAnsi="Times New Roman" w:eastAsia="Times New Roman" w:cs="Times New Roman"/>
          <w:color w:val="3B3B3D"/>
          <w:spacing w:val="-4"/>
          <w:w w:val="111"/>
          <w:sz w:val="21"/>
          <w:szCs w:val="21"/>
        </w:rPr>
        <w:t>6</w:t>
      </w:r>
      <w:r>
        <w:rPr>
          <w:rFonts w:hint="default" w:ascii="Times New Roman" w:hAnsi="Times New Roman" w:eastAsia="Times New Roman" w:cs="Times New Roman"/>
          <w:color w:val="6D6D6D"/>
          <w:w w:val="123"/>
          <w:sz w:val="21"/>
          <w:szCs w:val="21"/>
        </w:rPr>
        <w:t>.</w:t>
      </w:r>
      <w:r>
        <w:rPr>
          <w:rFonts w:hint="default" w:ascii="Times New Roman" w:hAnsi="Times New Roman" w:eastAsia="Times New Roman" w:cs="Times New Roman"/>
          <w:color w:val="6D6D6D"/>
          <w:spacing w:val="-25"/>
          <w:sz w:val="21"/>
          <w:szCs w:val="21"/>
        </w:rPr>
        <w:t xml:space="preserve"> </w:t>
      </w:r>
      <w:r>
        <w:rPr>
          <w:rFonts w:hint="default" w:ascii="Times New Roman" w:hAnsi="Times New Roman" w:eastAsia="Times New Roman" w:cs="Times New Roman"/>
          <w:color w:val="4B4B4D"/>
          <w:spacing w:val="4"/>
          <w:w w:val="111"/>
          <w:sz w:val="21"/>
          <w:szCs w:val="21"/>
        </w:rPr>
        <w:t>4</w:t>
      </w:r>
      <w:r>
        <w:rPr>
          <w:rFonts w:hint="default" w:ascii="Times New Roman" w:hAnsi="Times New Roman" w:eastAsia="Times New Roman" w:cs="Times New Roman"/>
          <w:color w:val="6D6D6D"/>
          <w:w w:val="154"/>
          <w:sz w:val="21"/>
          <w:szCs w:val="21"/>
        </w:rPr>
        <w:t>.</w:t>
      </w:r>
      <w:r>
        <w:rPr>
          <w:rFonts w:hint="default" w:ascii="Times New Roman" w:hAnsi="Times New Roman" w:eastAsia="Times New Roman" w:cs="Times New Roman"/>
          <w:color w:val="6D6D6D"/>
          <w:spacing w:val="-20"/>
          <w:sz w:val="21"/>
          <w:szCs w:val="21"/>
        </w:rPr>
        <w:t xml:space="preserve"> </w:t>
      </w:r>
      <w:r>
        <w:rPr>
          <w:rFonts w:hint="default" w:ascii="Times New Roman" w:hAnsi="Times New Roman" w:eastAsia="Times New Roman" w:cs="Times New Roman"/>
          <w:color w:val="3B3B3D"/>
          <w:w w:val="88"/>
          <w:sz w:val="21"/>
          <w:szCs w:val="21"/>
        </w:rPr>
        <w:t>1</w:t>
      </w:r>
      <w:r>
        <w:rPr>
          <w:rFonts w:hint="default" w:ascii="Times New Roman" w:hAnsi="Times New Roman" w:eastAsia="Times New Roman" w:cs="Times New Roman"/>
          <w:color w:val="3B3B3D"/>
          <w:sz w:val="21"/>
          <w:szCs w:val="21"/>
        </w:rPr>
        <w:tab/>
      </w:r>
      <w:r>
        <w:rPr>
          <w:rFonts w:hint="default" w:ascii="宋体" w:hAnsi="宋体" w:eastAsia="宋体" w:cs="宋体"/>
          <w:color w:val="6D6D6D"/>
          <w:w w:val="106"/>
          <w:sz w:val="20"/>
          <w:szCs w:val="20"/>
        </w:rPr>
        <w:t>壁板组装前</w:t>
      </w:r>
      <w:r>
        <w:rPr>
          <w:rFonts w:hint="default" w:ascii="宋体" w:hAnsi="宋体" w:eastAsia="宋体" w:cs="宋体"/>
          <w:color w:val="6D6D6D"/>
          <w:spacing w:val="-68"/>
          <w:sz w:val="20"/>
          <w:szCs w:val="20"/>
        </w:rPr>
        <w:t xml:space="preserve"> </w:t>
      </w:r>
      <w:r>
        <w:rPr>
          <w:rFonts w:hint="default" w:ascii="宋体" w:hAnsi="宋体" w:eastAsia="宋体" w:cs="宋体"/>
          <w:color w:val="3B3B3D"/>
          <w:spacing w:val="-123"/>
          <w:w w:val="157"/>
          <w:sz w:val="20"/>
          <w:szCs w:val="20"/>
        </w:rPr>
        <w:t>，</w:t>
      </w:r>
      <w:r>
        <w:rPr>
          <w:rFonts w:hint="default" w:ascii="宋体" w:hAnsi="宋体" w:eastAsia="宋体" w:cs="宋体"/>
          <w:color w:val="5B5B5B"/>
          <w:spacing w:val="-28"/>
          <w:w w:val="33"/>
          <w:sz w:val="17"/>
          <w:szCs w:val="17"/>
        </w:rPr>
        <w:t>｝</w:t>
      </w:r>
      <w:r>
        <w:rPr>
          <w:rFonts w:hint="default" w:ascii="Times New Roman" w:hAnsi="Times New Roman" w:eastAsia="Times New Roman" w:cs="Times New Roman"/>
          <w:i/>
          <w:color w:val="5B5B5B"/>
          <w:w w:val="67"/>
          <w:sz w:val="21"/>
          <w:szCs w:val="21"/>
        </w:rPr>
        <w:t>ff,.</w:t>
      </w:r>
      <w:r>
        <w:rPr>
          <w:rFonts w:hint="default" w:ascii="Times New Roman" w:hAnsi="Times New Roman" w:eastAsia="Times New Roman" w:cs="Times New Roman"/>
          <w:i/>
          <w:color w:val="5B5B5B"/>
          <w:spacing w:val="-26"/>
          <w:sz w:val="21"/>
          <w:szCs w:val="21"/>
        </w:rPr>
        <w:t xml:space="preserve"> </w:t>
      </w:r>
      <w:r>
        <w:rPr>
          <w:rFonts w:hint="default" w:ascii="宋体" w:hAnsi="宋体" w:eastAsia="宋体" w:cs="宋体"/>
          <w:color w:val="5B5B5B"/>
          <w:w w:val="107"/>
          <w:sz w:val="20"/>
          <w:szCs w:val="20"/>
        </w:rPr>
        <w:t>对预制成型的壁板的</w:t>
      </w:r>
      <w:r>
        <w:rPr>
          <w:rFonts w:hint="default" w:ascii="宋体" w:hAnsi="宋体" w:eastAsia="宋体" w:cs="宋体"/>
          <w:color w:val="5B5B5B"/>
          <w:spacing w:val="15"/>
          <w:w w:val="107"/>
          <w:sz w:val="20"/>
          <w:szCs w:val="20"/>
        </w:rPr>
        <w:t>几</w:t>
      </w:r>
      <w:r>
        <w:rPr>
          <w:rFonts w:hint="default" w:ascii="宋体" w:hAnsi="宋体" w:eastAsia="宋体" w:cs="宋体"/>
          <w:color w:val="5B5B5B"/>
          <w:w w:val="107"/>
          <w:sz w:val="20"/>
          <w:szCs w:val="20"/>
        </w:rPr>
        <w:t>何尺寸进行复查</w:t>
      </w:r>
      <w:r>
        <w:rPr>
          <w:rFonts w:hint="default" w:ascii="宋体" w:hAnsi="宋体" w:eastAsia="宋体" w:cs="宋体"/>
          <w:color w:val="5B5B5B"/>
          <w:spacing w:val="-52"/>
          <w:sz w:val="20"/>
          <w:szCs w:val="20"/>
        </w:rPr>
        <w:t xml:space="preserve"> </w:t>
      </w:r>
      <w:r>
        <w:rPr>
          <w:rFonts w:hint="default" w:ascii="宋体" w:hAnsi="宋体" w:eastAsia="宋体" w:cs="宋体"/>
          <w:color w:val="5B5B5B"/>
          <w:w w:val="114"/>
          <w:sz w:val="20"/>
          <w:szCs w:val="20"/>
        </w:rPr>
        <w:t>，合格后方可组</w:t>
      </w:r>
      <w:r>
        <w:rPr>
          <w:rFonts w:hint="default" w:ascii="宋体" w:hAnsi="宋体" w:eastAsia="宋体" w:cs="宋体"/>
          <w:color w:val="5B5B5B"/>
          <w:spacing w:val="-130"/>
          <w:w w:val="114"/>
          <w:sz w:val="20"/>
          <w:szCs w:val="20"/>
        </w:rPr>
        <w:t>装</w:t>
      </w:r>
      <w:r>
        <w:rPr>
          <w:rFonts w:hint="default" w:ascii="宋体" w:hAnsi="宋体" w:eastAsia="宋体" w:cs="宋体"/>
          <w:color w:val="B5B5B5"/>
          <w:w w:val="193"/>
          <w:sz w:val="20"/>
          <w:szCs w:val="20"/>
        </w:rPr>
        <w:t>。</w:t>
      </w:r>
    </w:p>
    <w:p>
      <w:pPr>
        <w:tabs>
          <w:tab w:val="left" w:pos="906"/>
        </w:tabs>
        <w:spacing w:before="97" w:line="336" w:lineRule="auto"/>
        <w:ind w:left="147" w:right="398" w:firstLine="7"/>
        <w:jc w:val="left"/>
        <w:rPr>
          <w:rFonts w:hint="default" w:ascii="宋体" w:hAnsi="宋体" w:eastAsia="宋体" w:cs="宋体"/>
          <w:sz w:val="20"/>
          <w:szCs w:val="20"/>
        </w:rPr>
      </w:pPr>
      <w:r>
        <w:rPr>
          <w:rFonts w:hint="default" w:ascii="Times New Roman" w:hAnsi="Times New Roman" w:eastAsia="Times New Roman" w:cs="Times New Roman"/>
          <w:color w:val="3B3B3D"/>
          <w:spacing w:val="-4"/>
          <w:w w:val="111"/>
          <w:sz w:val="21"/>
          <w:szCs w:val="21"/>
        </w:rPr>
        <w:t>6</w:t>
      </w:r>
      <w:r>
        <w:rPr>
          <w:rFonts w:hint="default" w:ascii="Times New Roman" w:hAnsi="Times New Roman" w:eastAsia="Times New Roman" w:cs="Times New Roman"/>
          <w:color w:val="6D6D6D"/>
          <w:spacing w:val="11"/>
          <w:w w:val="154"/>
          <w:sz w:val="21"/>
          <w:szCs w:val="21"/>
        </w:rPr>
        <w:t>.</w:t>
      </w:r>
      <w:r>
        <w:rPr>
          <w:rFonts w:hint="default" w:ascii="Times New Roman" w:hAnsi="Times New Roman" w:eastAsia="Times New Roman" w:cs="Times New Roman"/>
          <w:color w:val="3B3B3D"/>
          <w:spacing w:val="4"/>
          <w:w w:val="111"/>
          <w:sz w:val="21"/>
          <w:szCs w:val="21"/>
        </w:rPr>
        <w:t>4</w:t>
      </w:r>
      <w:r>
        <w:rPr>
          <w:rFonts w:hint="default" w:ascii="Times New Roman" w:hAnsi="Times New Roman" w:eastAsia="Times New Roman" w:cs="Times New Roman"/>
          <w:color w:val="6D6D6D"/>
          <w:spacing w:val="18"/>
          <w:w w:val="154"/>
          <w:sz w:val="21"/>
          <w:szCs w:val="21"/>
        </w:rPr>
        <w:t>.</w:t>
      </w:r>
      <w:r>
        <w:rPr>
          <w:rFonts w:hint="default" w:ascii="Times New Roman" w:hAnsi="Times New Roman" w:eastAsia="Times New Roman" w:cs="Times New Roman"/>
          <w:color w:val="3B3B3D"/>
          <w:w w:val="106"/>
          <w:sz w:val="21"/>
          <w:szCs w:val="21"/>
        </w:rPr>
        <w:t>2</w:t>
      </w:r>
      <w:r>
        <w:rPr>
          <w:rFonts w:hint="default" w:ascii="Times New Roman" w:hAnsi="Times New Roman" w:eastAsia="Times New Roman" w:cs="Times New Roman"/>
          <w:color w:val="3B3B3D"/>
          <w:sz w:val="21"/>
          <w:szCs w:val="21"/>
        </w:rPr>
        <w:tab/>
      </w:r>
      <w:r>
        <w:rPr>
          <w:rFonts w:hint="default" w:ascii="宋体" w:hAnsi="宋体" w:eastAsia="宋体" w:cs="宋体"/>
          <w:color w:val="5B5B5B"/>
          <w:w w:val="106"/>
          <w:sz w:val="20"/>
          <w:szCs w:val="20"/>
        </w:rPr>
        <w:t>相邻两壁艇上门水平的</w:t>
      </w:r>
      <w:r>
        <w:rPr>
          <w:rFonts w:hint="default" w:ascii="宋体" w:hAnsi="宋体" w:eastAsia="宋体" w:cs="宋体"/>
          <w:color w:val="5B5B5B"/>
          <w:spacing w:val="15"/>
          <w:w w:val="106"/>
          <w:sz w:val="20"/>
          <w:szCs w:val="20"/>
        </w:rPr>
        <w:t>允</w:t>
      </w:r>
      <w:r>
        <w:rPr>
          <w:rFonts w:hint="default" w:ascii="宋体" w:hAnsi="宋体" w:eastAsia="宋体" w:cs="宋体"/>
          <w:color w:val="5B5B5B"/>
          <w:w w:val="107"/>
          <w:sz w:val="20"/>
          <w:szCs w:val="20"/>
        </w:rPr>
        <w:t>许偏差不应大于</w:t>
      </w:r>
      <w:r>
        <w:rPr>
          <w:rFonts w:hint="default" w:ascii="宋体" w:hAnsi="宋体" w:eastAsia="宋体" w:cs="宋体"/>
          <w:color w:val="5B5B5B"/>
          <w:spacing w:val="-3"/>
          <w:sz w:val="20"/>
          <w:szCs w:val="20"/>
        </w:rPr>
        <w:t xml:space="preserve"> </w:t>
      </w:r>
      <w:r>
        <w:rPr>
          <w:rFonts w:hint="default" w:ascii="Times New Roman" w:hAnsi="Times New Roman" w:eastAsia="Times New Roman" w:cs="Times New Roman"/>
          <w:color w:val="5B5B5B"/>
          <w:spacing w:val="3"/>
          <w:w w:val="98"/>
          <w:sz w:val="21"/>
          <w:szCs w:val="21"/>
        </w:rPr>
        <w:t>2</w:t>
      </w:r>
      <w:r>
        <w:rPr>
          <w:rFonts w:hint="default" w:ascii="Times New Roman" w:hAnsi="Times New Roman" w:eastAsia="Times New Roman" w:cs="Times New Roman"/>
          <w:color w:val="3B3B3D"/>
          <w:w w:val="96"/>
          <w:sz w:val="21"/>
          <w:szCs w:val="21"/>
        </w:rPr>
        <w:t>mm</w:t>
      </w:r>
      <w:r>
        <w:rPr>
          <w:rFonts w:hint="default" w:ascii="Times New Roman" w:hAnsi="Times New Roman" w:eastAsia="Times New Roman" w:cs="Times New Roman"/>
          <w:color w:val="3B3B3D"/>
          <w:spacing w:val="-15"/>
          <w:sz w:val="21"/>
          <w:szCs w:val="21"/>
        </w:rPr>
        <w:t xml:space="preserve"> </w:t>
      </w:r>
      <w:r>
        <w:rPr>
          <w:rFonts w:hint="default" w:ascii="宋体" w:hAnsi="宋体" w:eastAsia="宋体" w:cs="宋体"/>
          <w:color w:val="6D6D6D"/>
          <w:w w:val="113"/>
          <w:sz w:val="20"/>
          <w:szCs w:val="20"/>
        </w:rPr>
        <w:t>，在整个圆周上任意</w:t>
      </w:r>
      <w:r>
        <w:rPr>
          <w:rFonts w:hint="default" w:ascii="宋体" w:hAnsi="宋体" w:eastAsia="宋体" w:cs="宋体"/>
          <w:color w:val="6D6D6D"/>
          <w:spacing w:val="-133"/>
          <w:w w:val="113"/>
          <w:sz w:val="20"/>
          <w:szCs w:val="20"/>
        </w:rPr>
        <w:t>两</w:t>
      </w:r>
      <w:r>
        <w:rPr>
          <w:rFonts w:hint="default" w:ascii="宋体" w:hAnsi="宋体" w:eastAsia="宋体" w:cs="宋体"/>
          <w:color w:val="6D6D6D"/>
          <w:spacing w:val="-33"/>
          <w:w w:val="119"/>
          <w:sz w:val="20"/>
          <w:szCs w:val="20"/>
        </w:rPr>
        <w:t>点</w:t>
      </w:r>
      <w:r>
        <w:rPr>
          <w:rFonts w:hint="default" w:ascii="宋体" w:hAnsi="宋体" w:eastAsia="宋体" w:cs="宋体"/>
          <w:color w:val="6D6D6D"/>
          <w:w w:val="106"/>
          <w:sz w:val="20"/>
          <w:szCs w:val="20"/>
        </w:rPr>
        <w:t xml:space="preserve">水平的允许偏差不 </w:t>
      </w:r>
      <w:r>
        <w:rPr>
          <w:rFonts w:hint="default" w:ascii="宋体" w:hAnsi="宋体" w:eastAsia="宋体" w:cs="宋体"/>
          <w:color w:val="6D6D6D"/>
          <w:w w:val="107"/>
          <w:sz w:val="20"/>
          <w:szCs w:val="20"/>
        </w:rPr>
        <w:t>应大于</w:t>
      </w:r>
      <w:r>
        <w:rPr>
          <w:rFonts w:hint="default" w:ascii="宋体" w:hAnsi="宋体" w:eastAsia="宋体" w:cs="宋体"/>
          <w:color w:val="6D6D6D"/>
          <w:spacing w:val="-40"/>
          <w:sz w:val="20"/>
          <w:szCs w:val="20"/>
        </w:rPr>
        <w:t xml:space="preserve"> </w:t>
      </w:r>
      <w:r>
        <w:rPr>
          <w:rFonts w:hint="default" w:ascii="Times New Roman" w:hAnsi="Times New Roman" w:eastAsia="Times New Roman" w:cs="Times New Roman"/>
          <w:color w:val="6D6D6D"/>
          <w:spacing w:val="5"/>
          <w:w w:val="103"/>
          <w:sz w:val="21"/>
          <w:szCs w:val="21"/>
        </w:rPr>
        <w:t>6</w:t>
      </w:r>
      <w:r>
        <w:rPr>
          <w:rFonts w:hint="default" w:ascii="Times New Roman" w:hAnsi="Times New Roman" w:eastAsia="Times New Roman" w:cs="Times New Roman"/>
          <w:color w:val="3B3B3D"/>
          <w:w w:val="93"/>
          <w:sz w:val="21"/>
          <w:szCs w:val="21"/>
        </w:rPr>
        <w:t>m</w:t>
      </w:r>
      <w:r>
        <w:rPr>
          <w:rFonts w:hint="default" w:ascii="Times New Roman" w:hAnsi="Times New Roman" w:eastAsia="Times New Roman" w:cs="Times New Roman"/>
          <w:color w:val="3B3B3D"/>
          <w:spacing w:val="19"/>
          <w:w w:val="93"/>
          <w:sz w:val="21"/>
          <w:szCs w:val="21"/>
        </w:rPr>
        <w:t>m</w:t>
      </w:r>
      <w:r>
        <w:rPr>
          <w:rFonts w:hint="default" w:ascii="宋体" w:hAnsi="宋体" w:eastAsia="宋体" w:cs="宋体"/>
          <w:color w:val="B5B5B5"/>
          <w:w w:val="193"/>
          <w:sz w:val="20"/>
          <w:szCs w:val="20"/>
        </w:rPr>
        <w:t>。</w:t>
      </w:r>
    </w:p>
    <w:p>
      <w:pPr>
        <w:tabs>
          <w:tab w:val="left" w:pos="941"/>
        </w:tabs>
        <w:spacing w:before="4"/>
        <w:ind w:left="154" w:right="150" w:firstLine="0"/>
        <w:jc w:val="left"/>
        <w:rPr>
          <w:rFonts w:hint="default" w:ascii="宋体" w:hAnsi="宋体" w:eastAsia="宋体" w:cs="宋体"/>
          <w:sz w:val="20"/>
          <w:szCs w:val="20"/>
        </w:rPr>
      </w:pPr>
      <w:r>
        <w:rPr>
          <w:rFonts w:hint="default" w:ascii="Times New Roman" w:hAnsi="Times New Roman" w:eastAsia="Times New Roman" w:cs="Times New Roman"/>
          <w:color w:val="3B3B3D"/>
          <w:spacing w:val="-4"/>
          <w:w w:val="111"/>
          <w:sz w:val="21"/>
          <w:szCs w:val="21"/>
        </w:rPr>
        <w:t>6</w:t>
      </w:r>
      <w:r>
        <w:rPr>
          <w:rFonts w:hint="default" w:ascii="Times New Roman" w:hAnsi="Times New Roman" w:eastAsia="Times New Roman" w:cs="Times New Roman"/>
          <w:color w:val="6D6D6D"/>
          <w:spacing w:val="11"/>
          <w:w w:val="154"/>
          <w:sz w:val="21"/>
          <w:szCs w:val="21"/>
        </w:rPr>
        <w:t>.</w:t>
      </w:r>
      <w:r>
        <w:rPr>
          <w:rFonts w:hint="default" w:ascii="Times New Roman" w:hAnsi="Times New Roman" w:eastAsia="Times New Roman" w:cs="Times New Roman"/>
          <w:color w:val="3B3B3D"/>
          <w:spacing w:val="4"/>
          <w:w w:val="111"/>
          <w:sz w:val="21"/>
          <w:szCs w:val="21"/>
        </w:rPr>
        <w:t>4</w:t>
      </w:r>
      <w:r>
        <w:rPr>
          <w:rFonts w:hint="default" w:ascii="Times New Roman" w:hAnsi="Times New Roman" w:eastAsia="Times New Roman" w:cs="Times New Roman"/>
          <w:color w:val="6D6D6D"/>
          <w:w w:val="154"/>
          <w:sz w:val="21"/>
          <w:szCs w:val="21"/>
        </w:rPr>
        <w:t>.</w:t>
      </w:r>
      <w:r>
        <w:rPr>
          <w:rFonts w:hint="default" w:ascii="Times New Roman" w:hAnsi="Times New Roman" w:eastAsia="Times New Roman" w:cs="Times New Roman"/>
          <w:color w:val="6D6D6D"/>
          <w:spacing w:val="-27"/>
          <w:sz w:val="21"/>
          <w:szCs w:val="21"/>
        </w:rPr>
        <w:t xml:space="preserve"> </w:t>
      </w:r>
      <w:r>
        <w:rPr>
          <w:rFonts w:hint="default" w:ascii="Times New Roman" w:hAnsi="Times New Roman" w:eastAsia="Times New Roman" w:cs="Times New Roman"/>
          <w:color w:val="4B4B4D"/>
          <w:w w:val="114"/>
          <w:sz w:val="21"/>
          <w:szCs w:val="21"/>
        </w:rPr>
        <w:t>3</w:t>
      </w:r>
      <w:r>
        <w:rPr>
          <w:rFonts w:hint="default" w:ascii="Times New Roman" w:hAnsi="Times New Roman" w:eastAsia="Times New Roman" w:cs="Times New Roman"/>
          <w:color w:val="4B4B4D"/>
          <w:sz w:val="21"/>
          <w:szCs w:val="21"/>
        </w:rPr>
        <w:tab/>
      </w:r>
      <w:r>
        <w:rPr>
          <w:rFonts w:hint="default" w:ascii="宋体" w:hAnsi="宋体" w:eastAsia="宋体" w:cs="宋体"/>
          <w:color w:val="6D6D6D"/>
          <w:sz w:val="20"/>
          <w:szCs w:val="20"/>
        </w:rPr>
        <w:t>芮</w:t>
      </w:r>
      <w:r>
        <w:rPr>
          <w:rFonts w:hint="default" w:ascii="宋体" w:hAnsi="宋体" w:eastAsia="宋体" w:cs="宋体"/>
          <w:color w:val="6D6D6D"/>
          <w:spacing w:val="-3"/>
          <w:sz w:val="20"/>
          <w:szCs w:val="20"/>
        </w:rPr>
        <w:t>罔</w:t>
      </w:r>
      <w:r>
        <w:rPr>
          <w:rFonts w:hint="default" w:ascii="宋体" w:hAnsi="宋体" w:eastAsia="宋体" w:cs="宋体"/>
          <w:color w:val="6D6D6D"/>
          <w:w w:val="106"/>
          <w:sz w:val="20"/>
          <w:szCs w:val="20"/>
        </w:rPr>
        <w:t>安装的壁板垂直度不应大于</w:t>
      </w:r>
      <w:r>
        <w:rPr>
          <w:rFonts w:hint="default" w:ascii="宋体" w:hAnsi="宋体" w:eastAsia="宋体" w:cs="宋体"/>
          <w:color w:val="6D6D6D"/>
          <w:spacing w:val="-42"/>
          <w:sz w:val="20"/>
          <w:szCs w:val="20"/>
        </w:rPr>
        <w:t xml:space="preserve"> </w:t>
      </w:r>
      <w:r>
        <w:rPr>
          <w:rFonts w:hint="default" w:ascii="Times New Roman" w:hAnsi="Times New Roman" w:eastAsia="Times New Roman" w:cs="Times New Roman"/>
          <w:color w:val="4B4B4D"/>
          <w:w w:val="100"/>
          <w:sz w:val="21"/>
          <w:szCs w:val="21"/>
        </w:rPr>
        <w:t>3m</w:t>
      </w:r>
      <w:r>
        <w:rPr>
          <w:rFonts w:hint="default" w:ascii="Times New Roman" w:hAnsi="Times New Roman" w:eastAsia="Times New Roman" w:cs="Times New Roman"/>
          <w:color w:val="4B4B4D"/>
          <w:spacing w:val="-32"/>
          <w:w w:val="100"/>
          <w:sz w:val="21"/>
          <w:szCs w:val="21"/>
        </w:rPr>
        <w:t>m</w:t>
      </w:r>
      <w:r>
        <w:rPr>
          <w:rFonts w:hint="default" w:ascii="宋体" w:hAnsi="宋体" w:eastAsia="宋体" w:cs="宋体"/>
          <w:color w:val="4B4B4D"/>
          <w:spacing w:val="-293"/>
          <w:w w:val="157"/>
          <w:sz w:val="20"/>
          <w:szCs w:val="20"/>
        </w:rPr>
        <w:t>，</w:t>
      </w:r>
      <w:r>
        <w:rPr>
          <w:rFonts w:hint="default" w:ascii="宋体" w:hAnsi="宋体" w:eastAsia="宋体" w:cs="宋体"/>
          <w:color w:val="4B4B4D"/>
          <w:w w:val="108"/>
          <w:sz w:val="20"/>
          <w:szCs w:val="20"/>
        </w:rPr>
        <w:t>其他各</w:t>
      </w:r>
      <w:r>
        <w:rPr>
          <w:rFonts w:hint="default" w:ascii="宋体" w:hAnsi="宋体" w:eastAsia="宋体" w:cs="宋体"/>
          <w:color w:val="4B4B4D"/>
          <w:spacing w:val="1"/>
          <w:w w:val="108"/>
          <w:sz w:val="20"/>
          <w:szCs w:val="20"/>
        </w:rPr>
        <w:t>罔</w:t>
      </w:r>
      <w:r>
        <w:rPr>
          <w:rFonts w:hint="default" w:ascii="宋体" w:hAnsi="宋体" w:eastAsia="宋体" w:cs="宋体"/>
          <w:color w:val="6D6D6D"/>
          <w:w w:val="109"/>
          <w:sz w:val="20"/>
          <w:szCs w:val="20"/>
        </w:rPr>
        <w:t>壁板垂</w:t>
      </w:r>
      <w:r>
        <w:rPr>
          <w:rFonts w:hint="default" w:ascii="宋体" w:hAnsi="宋体" w:eastAsia="宋体" w:cs="宋体"/>
          <w:color w:val="6D6D6D"/>
          <w:spacing w:val="-14"/>
          <w:w w:val="109"/>
          <w:sz w:val="20"/>
          <w:szCs w:val="20"/>
        </w:rPr>
        <w:t>直</w:t>
      </w:r>
      <w:r>
        <w:rPr>
          <w:rFonts w:hint="default" w:ascii="宋体" w:hAnsi="宋体" w:eastAsia="宋体" w:cs="宋体"/>
          <w:color w:val="6D6D6D"/>
          <w:w w:val="108"/>
          <w:sz w:val="20"/>
          <w:szCs w:val="20"/>
        </w:rPr>
        <w:t>度不应大于</w:t>
      </w:r>
      <w:r>
        <w:rPr>
          <w:rFonts w:hint="default" w:ascii="宋体" w:hAnsi="宋体" w:eastAsia="宋体" w:cs="宋体"/>
          <w:color w:val="6D6D6D"/>
          <w:spacing w:val="8"/>
          <w:w w:val="108"/>
          <w:sz w:val="20"/>
          <w:szCs w:val="20"/>
        </w:rPr>
        <w:t>该</w:t>
      </w:r>
      <w:r>
        <w:rPr>
          <w:rFonts w:hint="default" w:ascii="宋体" w:hAnsi="宋体" w:eastAsia="宋体" w:cs="宋体"/>
          <w:color w:val="6D6D6D"/>
          <w:spacing w:val="-42"/>
          <w:w w:val="120"/>
          <w:sz w:val="20"/>
          <w:szCs w:val="20"/>
        </w:rPr>
        <w:t>罔</w:t>
      </w:r>
      <w:r>
        <w:rPr>
          <w:rFonts w:hint="default" w:ascii="宋体" w:hAnsi="宋体" w:eastAsia="宋体" w:cs="宋体"/>
          <w:color w:val="6D6D6D"/>
          <w:w w:val="107"/>
          <w:sz w:val="20"/>
          <w:szCs w:val="20"/>
        </w:rPr>
        <w:t>壁板高度的</w:t>
      </w:r>
      <w:r>
        <w:rPr>
          <w:rFonts w:hint="default" w:ascii="宋体" w:hAnsi="宋体" w:eastAsia="宋体" w:cs="宋体"/>
          <w:color w:val="6D6D6D"/>
          <w:spacing w:val="-57"/>
          <w:sz w:val="20"/>
          <w:szCs w:val="20"/>
        </w:rPr>
        <w:t xml:space="preserve"> </w:t>
      </w:r>
      <w:r>
        <w:rPr>
          <w:rFonts w:hint="default" w:ascii="Times New Roman" w:hAnsi="Times New Roman" w:eastAsia="Times New Roman" w:cs="Times New Roman"/>
          <w:color w:val="4B4B4D"/>
          <w:w w:val="103"/>
          <w:sz w:val="21"/>
          <w:szCs w:val="21"/>
        </w:rPr>
        <w:t>0.</w:t>
      </w:r>
      <w:r>
        <w:rPr>
          <w:rFonts w:hint="default" w:ascii="Times New Roman" w:hAnsi="Times New Roman" w:eastAsia="Times New Roman" w:cs="Times New Roman"/>
          <w:color w:val="4B4B4D"/>
          <w:spacing w:val="-1"/>
          <w:w w:val="103"/>
          <w:sz w:val="21"/>
          <w:szCs w:val="21"/>
        </w:rPr>
        <w:t>3</w:t>
      </w:r>
      <w:r>
        <w:rPr>
          <w:rFonts w:hint="default" w:ascii="Times New Roman" w:hAnsi="Times New Roman" w:eastAsia="Times New Roman" w:cs="Times New Roman"/>
          <w:color w:val="6D6D6D"/>
          <w:spacing w:val="9"/>
          <w:w w:val="99"/>
          <w:sz w:val="21"/>
          <w:szCs w:val="21"/>
        </w:rPr>
        <w:t>%</w:t>
      </w:r>
      <w:r>
        <w:rPr>
          <w:rFonts w:hint="default" w:ascii="宋体" w:hAnsi="宋体" w:eastAsia="宋体" w:cs="宋体"/>
          <w:color w:val="B5B5B5"/>
          <w:w w:val="177"/>
          <w:sz w:val="20"/>
          <w:szCs w:val="20"/>
        </w:rPr>
        <w:t>。</w:t>
      </w:r>
    </w:p>
    <w:p>
      <w:pPr>
        <w:tabs>
          <w:tab w:val="left" w:pos="906"/>
        </w:tabs>
        <w:spacing w:before="97"/>
        <w:ind w:left="154" w:right="406" w:firstLine="0"/>
        <w:jc w:val="left"/>
        <w:rPr>
          <w:rFonts w:hint="default" w:ascii="宋体" w:hAnsi="宋体" w:eastAsia="宋体" w:cs="宋体"/>
          <w:sz w:val="20"/>
          <w:szCs w:val="20"/>
        </w:rPr>
      </w:pPr>
      <w:r>
        <w:rPr>
          <w:rFonts w:hint="default" w:ascii="Times New Roman" w:hAnsi="Times New Roman" w:eastAsia="Times New Roman" w:cs="Times New Roman"/>
          <w:color w:val="3B3B3D"/>
          <w:spacing w:val="-4"/>
          <w:w w:val="111"/>
          <w:sz w:val="21"/>
          <w:szCs w:val="21"/>
        </w:rPr>
        <w:t>6</w:t>
      </w:r>
      <w:r>
        <w:rPr>
          <w:rFonts w:hint="default" w:ascii="Times New Roman" w:hAnsi="Times New Roman" w:eastAsia="Times New Roman" w:cs="Times New Roman"/>
          <w:color w:val="6D6D6D"/>
          <w:spacing w:val="11"/>
          <w:w w:val="154"/>
          <w:sz w:val="21"/>
          <w:szCs w:val="21"/>
        </w:rPr>
        <w:t>.</w:t>
      </w:r>
      <w:r>
        <w:rPr>
          <w:rFonts w:hint="default" w:ascii="Times New Roman" w:hAnsi="Times New Roman" w:eastAsia="Times New Roman" w:cs="Times New Roman"/>
          <w:color w:val="3B3B3D"/>
          <w:spacing w:val="4"/>
          <w:w w:val="111"/>
          <w:sz w:val="21"/>
          <w:szCs w:val="21"/>
        </w:rPr>
        <w:t>4</w:t>
      </w:r>
      <w:r>
        <w:rPr>
          <w:rFonts w:hint="default" w:ascii="Times New Roman" w:hAnsi="Times New Roman" w:eastAsia="Times New Roman" w:cs="Times New Roman"/>
          <w:color w:val="6D6D6D"/>
          <w:spacing w:val="18"/>
          <w:w w:val="154"/>
          <w:sz w:val="21"/>
          <w:szCs w:val="21"/>
        </w:rPr>
        <w:t>.</w:t>
      </w:r>
      <w:r>
        <w:rPr>
          <w:rFonts w:hint="default" w:ascii="Times New Roman" w:hAnsi="Times New Roman" w:eastAsia="Times New Roman" w:cs="Times New Roman"/>
          <w:color w:val="3B3B3D"/>
          <w:w w:val="103"/>
          <w:sz w:val="21"/>
          <w:szCs w:val="21"/>
        </w:rPr>
        <w:t>4</w:t>
      </w:r>
      <w:r>
        <w:rPr>
          <w:rFonts w:hint="default" w:ascii="Times New Roman" w:hAnsi="Times New Roman" w:eastAsia="Times New Roman" w:cs="Times New Roman"/>
          <w:color w:val="3B3B3D"/>
          <w:sz w:val="21"/>
          <w:szCs w:val="21"/>
        </w:rPr>
        <w:tab/>
      </w:r>
      <w:r>
        <w:rPr>
          <w:rFonts w:hint="default" w:ascii="宋体" w:hAnsi="宋体" w:eastAsia="宋体" w:cs="宋体"/>
          <w:color w:val="6D6D6D"/>
          <w:w w:val="105"/>
          <w:sz w:val="20"/>
          <w:szCs w:val="20"/>
        </w:rPr>
        <w:t>每周壁板焊接后</w:t>
      </w:r>
      <w:r>
        <w:rPr>
          <w:rFonts w:hint="default" w:ascii="宋体" w:hAnsi="宋体" w:eastAsia="宋体" w:cs="宋体"/>
          <w:color w:val="6D6D6D"/>
          <w:spacing w:val="-46"/>
          <w:sz w:val="20"/>
          <w:szCs w:val="20"/>
        </w:rPr>
        <w:t xml:space="preserve"> </w:t>
      </w:r>
      <w:r>
        <w:rPr>
          <w:rFonts w:hint="default" w:ascii="宋体" w:hAnsi="宋体" w:eastAsia="宋体" w:cs="宋体"/>
          <w:color w:val="4B4B4D"/>
          <w:spacing w:val="-130"/>
          <w:w w:val="157"/>
          <w:sz w:val="20"/>
          <w:szCs w:val="20"/>
        </w:rPr>
        <w:t>，</w:t>
      </w:r>
      <w:r>
        <w:rPr>
          <w:rFonts w:hint="default" w:ascii="宋体" w:hAnsi="宋体" w:eastAsia="宋体" w:cs="宋体"/>
          <w:color w:val="6D6D6D"/>
          <w:w w:val="107"/>
          <w:sz w:val="20"/>
          <w:szCs w:val="20"/>
        </w:rPr>
        <w:t>壁</w:t>
      </w:r>
      <w:r>
        <w:rPr>
          <w:rFonts w:hint="default" w:ascii="宋体" w:hAnsi="宋体" w:eastAsia="宋体" w:cs="宋体"/>
          <w:color w:val="6D6D6D"/>
          <w:spacing w:val="18"/>
          <w:w w:val="107"/>
          <w:sz w:val="20"/>
          <w:szCs w:val="20"/>
        </w:rPr>
        <w:t>板</w:t>
      </w:r>
      <w:r>
        <w:rPr>
          <w:rFonts w:hint="default" w:ascii="宋体" w:hAnsi="宋体" w:eastAsia="宋体" w:cs="宋体"/>
          <w:color w:val="4B4B4D"/>
          <w:spacing w:val="-43"/>
          <w:w w:val="124"/>
          <w:sz w:val="20"/>
          <w:szCs w:val="20"/>
        </w:rPr>
        <w:t>内</w:t>
      </w:r>
      <w:r>
        <w:rPr>
          <w:rFonts w:hint="default" w:ascii="宋体" w:hAnsi="宋体" w:eastAsia="宋体" w:cs="宋体"/>
          <w:color w:val="6D6D6D"/>
          <w:w w:val="107"/>
          <w:sz w:val="20"/>
          <w:szCs w:val="20"/>
        </w:rPr>
        <w:t>表面任</w:t>
      </w:r>
      <w:r>
        <w:rPr>
          <w:rFonts w:hint="default" w:ascii="宋体" w:hAnsi="宋体" w:eastAsia="宋体" w:cs="宋体"/>
          <w:color w:val="6D6D6D"/>
          <w:spacing w:val="2"/>
          <w:w w:val="107"/>
          <w:sz w:val="20"/>
          <w:szCs w:val="20"/>
        </w:rPr>
        <w:t>意</w:t>
      </w:r>
      <w:r>
        <w:rPr>
          <w:rFonts w:hint="default" w:ascii="宋体" w:hAnsi="宋体" w:eastAsia="宋体" w:cs="宋体"/>
          <w:color w:val="6D6D6D"/>
          <w:spacing w:val="-26"/>
          <w:w w:val="119"/>
          <w:sz w:val="20"/>
          <w:szCs w:val="20"/>
        </w:rPr>
        <w:t>点</w:t>
      </w:r>
      <w:r>
        <w:rPr>
          <w:rFonts w:hint="default" w:ascii="宋体" w:hAnsi="宋体" w:eastAsia="宋体" w:cs="宋体"/>
          <w:color w:val="6D6D6D"/>
          <w:w w:val="107"/>
          <w:sz w:val="20"/>
          <w:szCs w:val="20"/>
        </w:rPr>
        <w:t>半径允许偏差应符合表</w:t>
      </w:r>
      <w:r>
        <w:rPr>
          <w:rFonts w:hint="default" w:ascii="宋体" w:hAnsi="宋体" w:eastAsia="宋体" w:cs="宋体"/>
          <w:color w:val="6D6D6D"/>
          <w:spacing w:val="-21"/>
          <w:sz w:val="20"/>
          <w:szCs w:val="20"/>
        </w:rPr>
        <w:t xml:space="preserve"> </w:t>
      </w:r>
      <w:r>
        <w:rPr>
          <w:rFonts w:hint="default" w:ascii="Times New Roman" w:hAnsi="Times New Roman" w:eastAsia="Times New Roman" w:cs="Times New Roman"/>
          <w:color w:val="6D6D6D"/>
          <w:spacing w:val="4"/>
          <w:w w:val="111"/>
          <w:sz w:val="21"/>
          <w:szCs w:val="21"/>
        </w:rPr>
        <w:t>6</w:t>
      </w:r>
      <w:r>
        <w:rPr>
          <w:rFonts w:hint="default" w:ascii="Times New Roman" w:hAnsi="Times New Roman" w:eastAsia="Times New Roman" w:cs="Times New Roman"/>
          <w:color w:val="4B4B4D"/>
          <w:w w:val="102"/>
          <w:sz w:val="21"/>
          <w:szCs w:val="21"/>
        </w:rPr>
        <w:t>.4.4</w:t>
      </w:r>
      <w:r>
        <w:rPr>
          <w:rFonts w:hint="default" w:ascii="Times New Roman" w:hAnsi="Times New Roman" w:eastAsia="Times New Roman" w:cs="Times New Roman"/>
          <w:color w:val="4B4B4D"/>
          <w:spacing w:val="2"/>
          <w:sz w:val="21"/>
          <w:szCs w:val="21"/>
        </w:rPr>
        <w:t xml:space="preserve"> </w:t>
      </w:r>
      <w:r>
        <w:rPr>
          <w:rFonts w:hint="default" w:ascii="宋体" w:hAnsi="宋体" w:eastAsia="宋体" w:cs="宋体"/>
          <w:color w:val="4B4B4D"/>
          <w:w w:val="112"/>
          <w:sz w:val="20"/>
          <w:szCs w:val="20"/>
        </w:rPr>
        <w:t>的</w:t>
      </w:r>
      <w:r>
        <w:rPr>
          <w:rFonts w:hint="default" w:ascii="宋体" w:hAnsi="宋体" w:eastAsia="宋体" w:cs="宋体"/>
          <w:color w:val="4B4B4D"/>
          <w:spacing w:val="-30"/>
          <w:w w:val="112"/>
          <w:sz w:val="20"/>
          <w:szCs w:val="20"/>
        </w:rPr>
        <w:t>规</w:t>
      </w:r>
      <w:r>
        <w:rPr>
          <w:rFonts w:hint="default" w:ascii="宋体" w:hAnsi="宋体" w:eastAsia="宋体" w:cs="宋体"/>
          <w:color w:val="6D6D6D"/>
          <w:spacing w:val="3"/>
          <w:w w:val="108"/>
          <w:sz w:val="20"/>
          <w:szCs w:val="20"/>
        </w:rPr>
        <w:t>定</w:t>
      </w:r>
      <w:r>
        <w:rPr>
          <w:rFonts w:hint="default" w:ascii="宋体" w:hAnsi="宋体" w:eastAsia="宋体" w:cs="宋体"/>
          <w:color w:val="B5B5B5"/>
          <w:w w:val="193"/>
          <w:sz w:val="20"/>
          <w:szCs w:val="20"/>
        </w:rPr>
        <w:t>。</w:t>
      </w:r>
    </w:p>
    <w:p>
      <w:pPr>
        <w:spacing w:before="8" w:line="240" w:lineRule="auto"/>
        <w:ind w:right="0"/>
        <w:rPr>
          <w:rFonts w:hint="default" w:ascii="宋体" w:hAnsi="宋体" w:eastAsia="宋体" w:cs="宋体"/>
          <w:sz w:val="16"/>
          <w:szCs w:val="16"/>
        </w:rPr>
      </w:pPr>
    </w:p>
    <w:p>
      <w:pPr>
        <w:tabs>
          <w:tab w:val="left" w:pos="3636"/>
          <w:tab w:val="left" w:pos="8678"/>
        </w:tabs>
        <w:spacing w:before="0"/>
        <w:ind w:left="2764" w:right="406" w:firstLine="0"/>
        <w:jc w:val="left"/>
        <w:rPr>
          <w:rFonts w:hint="default" w:ascii="Times New Roman" w:hAnsi="Times New Roman" w:eastAsia="Times New Roman" w:cs="Times New Roman"/>
          <w:sz w:val="16"/>
          <w:szCs w:val="16"/>
        </w:rPr>
      </w:pPr>
      <w:r>
        <w:rPr>
          <w:rFonts w:hint="default" w:ascii="宋体" w:hAnsi="宋体" w:eastAsia="宋体" w:cs="宋体"/>
          <w:color w:val="3B3B3D"/>
          <w:w w:val="106"/>
          <w:sz w:val="20"/>
          <w:szCs w:val="20"/>
        </w:rPr>
        <w:t>表</w:t>
      </w:r>
      <w:r>
        <w:rPr>
          <w:rFonts w:hint="default" w:ascii="宋体" w:hAnsi="宋体" w:eastAsia="宋体" w:cs="宋体"/>
          <w:color w:val="3B3B3D"/>
          <w:spacing w:val="-57"/>
          <w:sz w:val="20"/>
          <w:szCs w:val="20"/>
        </w:rPr>
        <w:t xml:space="preserve"> </w:t>
      </w:r>
      <w:r>
        <w:rPr>
          <w:rFonts w:hint="default" w:ascii="Times New Roman" w:hAnsi="Times New Roman" w:eastAsia="Times New Roman" w:cs="Times New Roman"/>
          <w:color w:val="3B3B3D"/>
          <w:w w:val="110"/>
          <w:sz w:val="21"/>
          <w:szCs w:val="21"/>
        </w:rPr>
        <w:t>6</w:t>
      </w:r>
      <w:r>
        <w:rPr>
          <w:rFonts w:hint="default" w:ascii="Times New Roman" w:hAnsi="Times New Roman" w:eastAsia="Times New Roman" w:cs="Times New Roman"/>
          <w:color w:val="3B3B3D"/>
          <w:spacing w:val="-25"/>
          <w:w w:val="110"/>
          <w:sz w:val="21"/>
          <w:szCs w:val="21"/>
        </w:rPr>
        <w:t>.</w:t>
      </w:r>
      <w:r>
        <w:rPr>
          <w:rFonts w:hint="default" w:ascii="Times New Roman" w:hAnsi="Times New Roman" w:eastAsia="Times New Roman" w:cs="Times New Roman"/>
          <w:color w:val="3B3B3D"/>
          <w:w w:val="110"/>
          <w:sz w:val="21"/>
          <w:szCs w:val="21"/>
        </w:rPr>
        <w:t>4</w:t>
      </w:r>
      <w:r>
        <w:rPr>
          <w:rFonts w:hint="default" w:ascii="Times New Roman" w:hAnsi="Times New Roman" w:eastAsia="Times New Roman" w:cs="Times New Roman"/>
          <w:color w:val="3B3B3D"/>
          <w:spacing w:val="-18"/>
          <w:w w:val="110"/>
          <w:sz w:val="21"/>
          <w:szCs w:val="21"/>
        </w:rPr>
        <w:t>.</w:t>
      </w:r>
      <w:r>
        <w:rPr>
          <w:rFonts w:hint="default" w:ascii="Times New Roman" w:hAnsi="Times New Roman" w:eastAsia="Times New Roman" w:cs="Times New Roman"/>
          <w:color w:val="3B3B3D"/>
          <w:w w:val="103"/>
          <w:sz w:val="21"/>
          <w:szCs w:val="21"/>
        </w:rPr>
        <w:t>4</w:t>
      </w:r>
      <w:r>
        <w:rPr>
          <w:rFonts w:hint="default" w:ascii="Times New Roman" w:hAnsi="Times New Roman" w:eastAsia="Times New Roman" w:cs="Times New Roman"/>
          <w:color w:val="3B3B3D"/>
          <w:sz w:val="21"/>
          <w:szCs w:val="21"/>
        </w:rPr>
        <w:tab/>
      </w:r>
      <w:r>
        <w:rPr>
          <w:rFonts w:hint="default" w:ascii="宋体" w:hAnsi="宋体" w:eastAsia="宋体" w:cs="宋体"/>
          <w:color w:val="3B3B3D"/>
          <w:w w:val="107"/>
          <w:sz w:val="20"/>
          <w:szCs w:val="20"/>
        </w:rPr>
        <w:t>壁</w:t>
      </w:r>
      <w:r>
        <w:rPr>
          <w:rFonts w:hint="default" w:ascii="宋体" w:hAnsi="宋体" w:eastAsia="宋体" w:cs="宋体"/>
          <w:color w:val="3B3B3D"/>
          <w:spacing w:val="4"/>
          <w:w w:val="107"/>
          <w:sz w:val="20"/>
          <w:szCs w:val="20"/>
        </w:rPr>
        <w:t>板</w:t>
      </w:r>
      <w:r>
        <w:rPr>
          <w:rFonts w:hint="default" w:ascii="宋体" w:hAnsi="宋体" w:eastAsia="宋体" w:cs="宋体"/>
          <w:color w:val="3B3B3D"/>
          <w:spacing w:val="-67"/>
          <w:w w:val="129"/>
          <w:sz w:val="20"/>
          <w:szCs w:val="20"/>
        </w:rPr>
        <w:t>内</w:t>
      </w:r>
      <w:r>
        <w:rPr>
          <w:rFonts w:hint="default" w:ascii="宋体" w:hAnsi="宋体" w:eastAsia="宋体" w:cs="宋体"/>
          <w:color w:val="3B3B3D"/>
          <w:w w:val="105"/>
          <w:sz w:val="20"/>
          <w:szCs w:val="20"/>
        </w:rPr>
        <w:t>表面</w:t>
      </w:r>
      <w:r>
        <w:rPr>
          <w:rFonts w:hint="default" w:ascii="宋体" w:hAnsi="宋体" w:eastAsia="宋体" w:cs="宋体"/>
          <w:color w:val="3B3B3D"/>
          <w:spacing w:val="-6"/>
          <w:w w:val="105"/>
          <w:sz w:val="20"/>
          <w:szCs w:val="20"/>
        </w:rPr>
        <w:t>任</w:t>
      </w:r>
      <w:r>
        <w:rPr>
          <w:rFonts w:hint="default" w:ascii="宋体" w:hAnsi="宋体" w:eastAsia="宋体" w:cs="宋体"/>
          <w:color w:val="3B3B3D"/>
          <w:spacing w:val="-22"/>
          <w:w w:val="117"/>
          <w:sz w:val="20"/>
          <w:szCs w:val="20"/>
        </w:rPr>
        <w:t>意</w:t>
      </w:r>
      <w:r>
        <w:rPr>
          <w:rFonts w:hint="default" w:ascii="宋体" w:hAnsi="宋体" w:eastAsia="宋体" w:cs="宋体"/>
          <w:color w:val="3B3B3D"/>
          <w:spacing w:val="-41"/>
          <w:w w:val="123"/>
          <w:sz w:val="20"/>
          <w:szCs w:val="20"/>
        </w:rPr>
        <w:t>点</w:t>
      </w:r>
      <w:r>
        <w:rPr>
          <w:rFonts w:hint="default" w:ascii="宋体" w:hAnsi="宋体" w:eastAsia="宋体" w:cs="宋体"/>
          <w:color w:val="3B3B3D"/>
          <w:w w:val="108"/>
          <w:sz w:val="20"/>
          <w:szCs w:val="20"/>
        </w:rPr>
        <w:t>半</w:t>
      </w:r>
      <w:r>
        <w:rPr>
          <w:rFonts w:hint="default" w:ascii="宋体" w:hAnsi="宋体" w:eastAsia="宋体" w:cs="宋体"/>
          <w:color w:val="3B3B3D"/>
          <w:spacing w:val="-7"/>
          <w:w w:val="108"/>
          <w:sz w:val="20"/>
          <w:szCs w:val="20"/>
        </w:rPr>
        <w:t>径</w:t>
      </w:r>
      <w:r>
        <w:rPr>
          <w:rFonts w:hint="default" w:ascii="宋体" w:hAnsi="宋体" w:eastAsia="宋体" w:cs="宋体"/>
          <w:color w:val="3B3B3D"/>
          <w:w w:val="109"/>
          <w:sz w:val="20"/>
          <w:szCs w:val="20"/>
        </w:rPr>
        <w:t>的</w:t>
      </w:r>
      <w:r>
        <w:rPr>
          <w:rFonts w:hint="default" w:ascii="宋体" w:hAnsi="宋体" w:eastAsia="宋体" w:cs="宋体"/>
          <w:color w:val="3B3B3D"/>
          <w:spacing w:val="-32"/>
          <w:w w:val="109"/>
          <w:sz w:val="20"/>
          <w:szCs w:val="20"/>
        </w:rPr>
        <w:t>允</w:t>
      </w:r>
      <w:r>
        <w:rPr>
          <w:rFonts w:hint="default" w:ascii="宋体" w:hAnsi="宋体" w:eastAsia="宋体" w:cs="宋体"/>
          <w:color w:val="3B3B3D"/>
          <w:w w:val="108"/>
          <w:sz w:val="20"/>
          <w:szCs w:val="20"/>
        </w:rPr>
        <w:t>许</w:t>
      </w:r>
      <w:r>
        <w:rPr>
          <w:rFonts w:hint="default" w:ascii="宋体" w:hAnsi="宋体" w:eastAsia="宋体" w:cs="宋体"/>
          <w:color w:val="3B3B3D"/>
          <w:spacing w:val="-14"/>
          <w:w w:val="108"/>
          <w:sz w:val="20"/>
          <w:szCs w:val="20"/>
        </w:rPr>
        <w:t>偏</w:t>
      </w:r>
      <w:r>
        <w:rPr>
          <w:rFonts w:hint="default" w:ascii="宋体" w:hAnsi="宋体" w:eastAsia="宋体" w:cs="宋体"/>
          <w:color w:val="3B3B3D"/>
          <w:w w:val="113"/>
          <w:sz w:val="20"/>
          <w:szCs w:val="20"/>
        </w:rPr>
        <w:t>差</w:t>
      </w:r>
      <w:r>
        <w:rPr>
          <w:rFonts w:hint="default" w:ascii="宋体" w:hAnsi="宋体" w:eastAsia="宋体" w:cs="宋体"/>
          <w:color w:val="3B3B3D"/>
          <w:sz w:val="20"/>
          <w:szCs w:val="20"/>
        </w:rPr>
        <w:tab/>
      </w:r>
      <w:r>
        <w:rPr>
          <w:rFonts w:hint="default" w:ascii="Times New Roman" w:hAnsi="Times New Roman" w:eastAsia="Times New Roman" w:cs="Times New Roman"/>
          <w:color w:val="4B4B4D"/>
          <w:w w:val="90"/>
          <w:sz w:val="22"/>
          <w:szCs w:val="22"/>
        </w:rPr>
        <w:t>m</w:t>
      </w:r>
      <w:r>
        <w:rPr>
          <w:rFonts w:hint="default" w:ascii="宋体" w:hAnsi="宋体" w:eastAsia="宋体" w:cs="宋体"/>
          <w:color w:val="4B4B4D"/>
          <w:spacing w:val="-71"/>
          <w:w w:val="113"/>
          <w:sz w:val="15"/>
          <w:szCs w:val="15"/>
        </w:rPr>
        <w:t>口</w:t>
      </w:r>
      <w:r>
        <w:rPr>
          <w:rFonts w:hint="default" w:ascii="Times New Roman" w:hAnsi="Times New Roman" w:eastAsia="Times New Roman" w:cs="Times New Roman"/>
          <w:color w:val="4B4B4D"/>
          <w:w w:val="150"/>
          <w:sz w:val="16"/>
          <w:szCs w:val="16"/>
        </w:rPr>
        <w:t>1</w:t>
      </w:r>
    </w:p>
    <w:p>
      <w:pPr>
        <w:spacing w:before="11" w:line="240" w:lineRule="auto"/>
        <w:ind w:right="0"/>
        <w:rPr>
          <w:rFonts w:hint="default" w:ascii="Times New Roman" w:hAnsi="Times New Roman" w:eastAsia="Times New Roman" w:cs="Times New Roman"/>
          <w:sz w:val="10"/>
          <w:szCs w:val="10"/>
        </w:rPr>
      </w:pPr>
    </w:p>
    <w:tbl>
      <w:tblPr>
        <w:tblStyle w:val="7"/>
        <w:tblW w:w="0" w:type="auto"/>
        <w:tblInd w:w="140" w:type="dxa"/>
        <w:tblLayout w:type="fixed"/>
        <w:tblCellMar>
          <w:top w:w="0" w:type="dxa"/>
          <w:left w:w="0" w:type="dxa"/>
          <w:bottom w:w="0" w:type="dxa"/>
          <w:right w:w="0" w:type="dxa"/>
        </w:tblCellMar>
      </w:tblPr>
      <w:tblGrid>
        <w:gridCol w:w="4610"/>
        <w:gridCol w:w="4613"/>
      </w:tblGrid>
      <w:tr>
        <w:tblPrEx>
          <w:tblCellMar>
            <w:top w:w="0" w:type="dxa"/>
            <w:left w:w="0" w:type="dxa"/>
            <w:bottom w:w="0" w:type="dxa"/>
            <w:right w:w="0" w:type="dxa"/>
          </w:tblCellMar>
        </w:tblPrEx>
        <w:trPr>
          <w:trHeight w:val="380" w:hRule="exact"/>
        </w:trPr>
        <w:tc>
          <w:tcPr>
            <w:tcW w:w="4610" w:type="dxa"/>
            <w:tcBorders>
              <w:top w:val="single" w:color="484848" w:sz="8" w:space="0"/>
              <w:left w:val="single" w:color="4B4B4B" w:sz="8" w:space="0"/>
              <w:bottom w:val="single" w:color="4B4B4B" w:sz="8" w:space="0"/>
              <w:right w:val="single" w:color="747474" w:sz="8" w:space="0"/>
            </w:tcBorders>
          </w:tcPr>
          <w:p>
            <w:pPr>
              <w:pStyle w:val="11"/>
              <w:spacing w:before="27" w:line="240" w:lineRule="auto"/>
              <w:ind w:right="24"/>
              <w:jc w:val="center"/>
              <w:rPr>
                <w:rFonts w:hint="default" w:ascii="Times New Roman" w:hAnsi="Times New Roman" w:eastAsia="Times New Roman" w:cs="Times New Roman"/>
                <w:sz w:val="17"/>
                <w:szCs w:val="17"/>
              </w:rPr>
            </w:pPr>
            <w:r>
              <w:rPr>
                <w:rFonts w:hint="default" w:ascii="宋体" w:hAnsi="宋体" w:eastAsia="宋体" w:cs="宋体"/>
                <w:color w:val="5B5B5B"/>
                <w:w w:val="105"/>
                <w:sz w:val="18"/>
                <w:szCs w:val="18"/>
              </w:rPr>
              <w:t>储罐直径</w:t>
            </w:r>
            <w:r>
              <w:rPr>
                <w:rFonts w:hint="default" w:ascii="宋体" w:hAnsi="宋体" w:eastAsia="宋体" w:cs="宋体"/>
                <w:color w:val="5B5B5B"/>
                <w:spacing w:val="-50"/>
                <w:w w:val="105"/>
                <w:sz w:val="18"/>
                <w:szCs w:val="18"/>
              </w:rPr>
              <w:t xml:space="preserve"> </w:t>
            </w:r>
            <w:r>
              <w:rPr>
                <w:rFonts w:hint="default" w:ascii="Times New Roman" w:hAnsi="Times New Roman" w:eastAsia="Times New Roman" w:cs="Times New Roman"/>
                <w:color w:val="5B5B5B"/>
                <w:w w:val="105"/>
                <w:sz w:val="17"/>
                <w:szCs w:val="17"/>
              </w:rPr>
              <w:t>D</w:t>
            </w:r>
          </w:p>
        </w:tc>
        <w:tc>
          <w:tcPr>
            <w:tcW w:w="4613" w:type="dxa"/>
            <w:tcBorders>
              <w:top w:val="single" w:color="484848" w:sz="8" w:space="0"/>
              <w:left w:val="single" w:color="747474" w:sz="8" w:space="0"/>
              <w:bottom w:val="single" w:color="4B4B4B" w:sz="8" w:space="0"/>
              <w:right w:val="single" w:color="4F4F4F" w:sz="8" w:space="0"/>
            </w:tcBorders>
          </w:tcPr>
          <w:p>
            <w:pPr>
              <w:pStyle w:val="11"/>
              <w:spacing w:before="13" w:line="240" w:lineRule="auto"/>
              <w:ind w:left="6" w:right="0"/>
              <w:jc w:val="center"/>
              <w:rPr>
                <w:rFonts w:hint="default" w:ascii="宋体" w:hAnsi="宋体" w:eastAsia="宋体" w:cs="宋体"/>
                <w:sz w:val="18"/>
                <w:szCs w:val="18"/>
              </w:rPr>
            </w:pPr>
            <w:r>
              <w:rPr>
                <w:rFonts w:hint="default" w:ascii="宋体" w:hAnsi="宋体" w:eastAsia="宋体" w:cs="宋体"/>
                <w:color w:val="6D6D6D"/>
                <w:spacing w:val="-7"/>
                <w:w w:val="105"/>
                <w:sz w:val="18"/>
                <w:szCs w:val="18"/>
              </w:rPr>
              <w:t>半径允诈偏</w:t>
            </w:r>
            <w:r>
              <w:rPr>
                <w:rFonts w:hint="default" w:ascii="宋体" w:hAnsi="宋体" w:eastAsia="宋体" w:cs="宋体"/>
                <w:color w:val="878787"/>
                <w:spacing w:val="-7"/>
                <w:w w:val="105"/>
                <w:sz w:val="18"/>
                <w:szCs w:val="18"/>
              </w:rPr>
              <w:t>差</w:t>
            </w:r>
          </w:p>
        </w:tc>
      </w:tr>
      <w:tr>
        <w:tblPrEx>
          <w:tblCellMar>
            <w:top w:w="0" w:type="dxa"/>
            <w:left w:w="0" w:type="dxa"/>
            <w:bottom w:w="0" w:type="dxa"/>
            <w:right w:w="0" w:type="dxa"/>
          </w:tblCellMar>
        </w:tblPrEx>
        <w:trPr>
          <w:trHeight w:val="376" w:hRule="exact"/>
        </w:trPr>
        <w:tc>
          <w:tcPr>
            <w:tcW w:w="4610" w:type="dxa"/>
            <w:tcBorders>
              <w:top w:val="single" w:color="4B4B4B" w:sz="8" w:space="0"/>
              <w:left w:val="single" w:color="4B4B4B" w:sz="8" w:space="0"/>
              <w:bottom w:val="single" w:color="7C7C7C" w:sz="6" w:space="0"/>
              <w:right w:val="single" w:color="747474" w:sz="8" w:space="0"/>
            </w:tcBorders>
          </w:tcPr>
          <w:p>
            <w:pPr>
              <w:pStyle w:val="11"/>
              <w:spacing w:before="68" w:line="240" w:lineRule="auto"/>
              <w:ind w:left="188" w:right="0"/>
              <w:jc w:val="center"/>
              <w:rPr>
                <w:rFonts w:hint="default" w:ascii="Times New Roman" w:hAnsi="Times New Roman" w:eastAsia="Times New Roman" w:cs="Times New Roman"/>
                <w:sz w:val="17"/>
                <w:szCs w:val="17"/>
              </w:rPr>
            </w:pPr>
            <w:r>
              <w:rPr>
                <w:rFonts w:ascii="Times New Roman"/>
                <w:color w:val="3B3B3D"/>
                <w:spacing w:val="2"/>
                <w:sz w:val="17"/>
              </w:rPr>
              <w:t>1</w:t>
            </w:r>
            <w:r>
              <w:rPr>
                <w:rFonts w:ascii="Times New Roman"/>
                <w:color w:val="5B5B5B"/>
                <w:spacing w:val="2"/>
                <w:sz w:val="17"/>
              </w:rPr>
              <w:t>2</w:t>
            </w:r>
            <w:r>
              <w:rPr>
                <w:rFonts w:ascii="Times New Roman"/>
                <w:color w:val="5B5B5B"/>
                <w:spacing w:val="20"/>
                <w:sz w:val="17"/>
              </w:rPr>
              <w:t xml:space="preserve"> </w:t>
            </w:r>
            <w:r>
              <w:rPr>
                <w:rFonts w:ascii="Times New Roman"/>
                <w:color w:val="5B5B5B"/>
                <w:sz w:val="17"/>
              </w:rPr>
              <w:t>500</w:t>
            </w:r>
          </w:p>
        </w:tc>
        <w:tc>
          <w:tcPr>
            <w:tcW w:w="4613" w:type="dxa"/>
            <w:tcBorders>
              <w:top w:val="single" w:color="4B4B4B" w:sz="8" w:space="0"/>
              <w:left w:val="single" w:color="747474" w:sz="8" w:space="0"/>
              <w:bottom w:val="single" w:color="7C7C7C" w:sz="6" w:space="0"/>
              <w:right w:val="single" w:color="4F4F4F" w:sz="8" w:space="0"/>
            </w:tcBorders>
          </w:tcPr>
          <w:p>
            <w:pPr>
              <w:pStyle w:val="11"/>
              <w:spacing w:before="68" w:line="240" w:lineRule="auto"/>
              <w:ind w:left="13" w:right="0"/>
              <w:jc w:val="center"/>
              <w:rPr>
                <w:rFonts w:hint="default" w:ascii="Times New Roman" w:hAnsi="Times New Roman" w:eastAsia="Times New Roman" w:cs="Times New Roman"/>
                <w:sz w:val="17"/>
                <w:szCs w:val="17"/>
              </w:rPr>
            </w:pPr>
            <w:r>
              <w:rPr>
                <w:rFonts w:hint="default" w:ascii="宋体" w:hAnsi="宋体" w:eastAsia="宋体" w:cs="宋体"/>
                <w:color w:val="878787"/>
                <w:spacing w:val="2"/>
                <w:w w:val="105"/>
                <w:sz w:val="12"/>
                <w:szCs w:val="12"/>
              </w:rPr>
              <w:t>士</w:t>
            </w:r>
            <w:r>
              <w:rPr>
                <w:rFonts w:hint="default" w:ascii="Times New Roman" w:hAnsi="Times New Roman" w:eastAsia="Times New Roman" w:cs="Times New Roman"/>
                <w:color w:val="3B3B3D"/>
                <w:spacing w:val="2"/>
                <w:w w:val="105"/>
                <w:sz w:val="17"/>
                <w:szCs w:val="17"/>
              </w:rPr>
              <w:t>1</w:t>
            </w:r>
            <w:r>
              <w:rPr>
                <w:rFonts w:hint="default" w:ascii="Times New Roman" w:hAnsi="Times New Roman" w:eastAsia="Times New Roman" w:cs="Times New Roman"/>
                <w:color w:val="5B5B5B"/>
                <w:spacing w:val="2"/>
                <w:w w:val="105"/>
                <w:sz w:val="17"/>
                <w:szCs w:val="17"/>
              </w:rPr>
              <w:t>3</w:t>
            </w:r>
          </w:p>
        </w:tc>
      </w:tr>
      <w:tr>
        <w:tblPrEx>
          <w:tblCellMar>
            <w:top w:w="0" w:type="dxa"/>
            <w:left w:w="0" w:type="dxa"/>
            <w:bottom w:w="0" w:type="dxa"/>
            <w:right w:w="0" w:type="dxa"/>
          </w:tblCellMar>
        </w:tblPrEx>
        <w:trPr>
          <w:trHeight w:val="369" w:hRule="exact"/>
        </w:trPr>
        <w:tc>
          <w:tcPr>
            <w:tcW w:w="4610" w:type="dxa"/>
            <w:tcBorders>
              <w:top w:val="single" w:color="7C7C7C" w:sz="6" w:space="0"/>
              <w:left w:val="single" w:color="4B4B4B" w:sz="8" w:space="0"/>
              <w:bottom w:val="single" w:color="808080" w:sz="6" w:space="0"/>
              <w:right w:val="single" w:color="747474" w:sz="8" w:space="0"/>
            </w:tcBorders>
          </w:tcPr>
          <w:p>
            <w:pPr>
              <w:pStyle w:val="11"/>
              <w:spacing w:before="53" w:line="240" w:lineRule="auto"/>
              <w:ind w:left="1581" w:right="0"/>
              <w:jc w:val="left"/>
              <w:rPr>
                <w:rFonts w:hint="default" w:ascii="Times New Roman" w:hAnsi="Times New Roman" w:eastAsia="Times New Roman" w:cs="Times New Roman"/>
                <w:sz w:val="17"/>
                <w:szCs w:val="17"/>
              </w:rPr>
            </w:pPr>
            <w:r>
              <w:rPr>
                <w:rFonts w:ascii="Times New Roman"/>
                <w:color w:val="3B3B3D"/>
                <w:sz w:val="17"/>
              </w:rPr>
              <w:t xml:space="preserve">12 </w:t>
            </w:r>
            <w:r>
              <w:rPr>
                <w:rFonts w:ascii="Times New Roman"/>
                <w:i/>
                <w:color w:val="6D6D6D"/>
                <w:spacing w:val="-5"/>
                <w:sz w:val="19"/>
              </w:rPr>
              <w:t>500</w:t>
            </w:r>
            <w:r>
              <w:rPr>
                <w:rFonts w:ascii="Times New Roman"/>
                <w:i/>
                <w:color w:val="878787"/>
                <w:spacing w:val="-5"/>
                <w:sz w:val="19"/>
              </w:rPr>
              <w:t>&lt;</w:t>
            </w:r>
            <w:r>
              <w:rPr>
                <w:rFonts w:ascii="Times New Roman"/>
                <w:i/>
                <w:color w:val="4B4B4D"/>
                <w:spacing w:val="-5"/>
                <w:sz w:val="19"/>
              </w:rPr>
              <w:t xml:space="preserve">D    </w:t>
            </w:r>
            <w:r>
              <w:rPr>
                <w:rFonts w:ascii="Times New Roman"/>
                <w:i/>
                <w:color w:val="4B4B4D"/>
                <w:spacing w:val="4"/>
                <w:sz w:val="19"/>
              </w:rPr>
              <w:t>4</w:t>
            </w:r>
            <w:r>
              <w:rPr>
                <w:rFonts w:ascii="Times New Roman"/>
                <w:i/>
                <w:color w:val="6D6D6D"/>
                <w:spacing w:val="4"/>
                <w:sz w:val="19"/>
              </w:rPr>
              <w:t>5</w:t>
            </w:r>
            <w:r>
              <w:rPr>
                <w:rFonts w:ascii="Times New Roman"/>
                <w:i/>
                <w:color w:val="6D6D6D"/>
                <w:spacing w:val="7"/>
                <w:sz w:val="19"/>
              </w:rPr>
              <w:t xml:space="preserve"> </w:t>
            </w:r>
            <w:r>
              <w:rPr>
                <w:rFonts w:ascii="Times New Roman"/>
                <w:color w:val="4B4B4D"/>
                <w:sz w:val="17"/>
              </w:rPr>
              <w:t>000</w:t>
            </w:r>
          </w:p>
        </w:tc>
        <w:tc>
          <w:tcPr>
            <w:tcW w:w="4613" w:type="dxa"/>
            <w:tcBorders>
              <w:top w:val="single" w:color="7C7C7C" w:sz="6" w:space="0"/>
              <w:left w:val="single" w:color="747474" w:sz="8" w:space="0"/>
              <w:bottom w:val="single" w:color="808080" w:sz="6" w:space="0"/>
              <w:right w:val="single" w:color="4F4F4F" w:sz="8" w:space="0"/>
            </w:tcBorders>
          </w:tcPr>
          <w:p>
            <w:pPr>
              <w:pStyle w:val="11"/>
              <w:spacing w:before="72" w:line="240" w:lineRule="auto"/>
              <w:ind w:left="3" w:right="0"/>
              <w:jc w:val="center"/>
              <w:rPr>
                <w:rFonts w:hint="default" w:ascii="Times New Roman" w:hAnsi="Times New Roman" w:eastAsia="Times New Roman" w:cs="Times New Roman"/>
                <w:sz w:val="17"/>
                <w:szCs w:val="17"/>
              </w:rPr>
            </w:pPr>
            <w:r>
              <w:rPr>
                <w:rFonts w:hint="default" w:ascii="宋体" w:hAnsi="宋体" w:eastAsia="宋体" w:cs="宋体"/>
                <w:color w:val="878787"/>
                <w:w w:val="95"/>
                <w:sz w:val="12"/>
                <w:szCs w:val="12"/>
              </w:rPr>
              <w:t>士</w:t>
            </w:r>
            <w:r>
              <w:rPr>
                <w:rFonts w:hint="default" w:ascii="宋体" w:hAnsi="宋体" w:eastAsia="宋体" w:cs="宋体"/>
                <w:color w:val="878787"/>
                <w:spacing w:val="-40"/>
                <w:w w:val="95"/>
                <w:sz w:val="12"/>
                <w:szCs w:val="12"/>
              </w:rPr>
              <w:t xml:space="preserve"> </w:t>
            </w:r>
            <w:r>
              <w:rPr>
                <w:rFonts w:hint="default" w:ascii="Times New Roman" w:hAnsi="Times New Roman" w:eastAsia="Times New Roman" w:cs="Times New Roman"/>
                <w:color w:val="3B3B3D"/>
                <w:spacing w:val="2"/>
                <w:w w:val="95"/>
                <w:sz w:val="17"/>
                <w:szCs w:val="17"/>
              </w:rPr>
              <w:t>1</w:t>
            </w:r>
            <w:r>
              <w:rPr>
                <w:rFonts w:hint="default" w:ascii="Times New Roman" w:hAnsi="Times New Roman" w:eastAsia="Times New Roman" w:cs="Times New Roman"/>
                <w:color w:val="5B5B5B"/>
                <w:spacing w:val="2"/>
                <w:w w:val="95"/>
                <w:sz w:val="17"/>
                <w:szCs w:val="17"/>
              </w:rPr>
              <w:t>9</w:t>
            </w:r>
          </w:p>
        </w:tc>
      </w:tr>
      <w:tr>
        <w:tblPrEx>
          <w:tblCellMar>
            <w:top w:w="0" w:type="dxa"/>
            <w:left w:w="0" w:type="dxa"/>
            <w:bottom w:w="0" w:type="dxa"/>
            <w:right w:w="0" w:type="dxa"/>
          </w:tblCellMar>
        </w:tblPrEx>
        <w:trPr>
          <w:trHeight w:val="376" w:hRule="exact"/>
        </w:trPr>
        <w:tc>
          <w:tcPr>
            <w:tcW w:w="4610" w:type="dxa"/>
            <w:tcBorders>
              <w:top w:val="single" w:color="808080" w:sz="6" w:space="0"/>
              <w:left w:val="single" w:color="4B4B4B" w:sz="8" w:space="0"/>
              <w:bottom w:val="single" w:color="646464" w:sz="6" w:space="0"/>
              <w:right w:val="single" w:color="747474" w:sz="8" w:space="0"/>
            </w:tcBorders>
          </w:tcPr>
          <w:p>
            <w:pPr>
              <w:pStyle w:val="11"/>
              <w:tabs>
                <w:tab w:val="left" w:pos="2496"/>
              </w:tabs>
              <w:spacing w:before="53" w:line="240" w:lineRule="auto"/>
              <w:ind w:left="1553" w:right="0"/>
              <w:jc w:val="left"/>
              <w:rPr>
                <w:rFonts w:hint="default" w:ascii="Times New Roman" w:hAnsi="Times New Roman" w:eastAsia="Times New Roman" w:cs="Times New Roman"/>
                <w:sz w:val="17"/>
                <w:szCs w:val="17"/>
              </w:rPr>
            </w:pPr>
            <w:r>
              <w:rPr>
                <w:rFonts w:ascii="Times New Roman"/>
                <w:color w:val="4B4B4D"/>
                <w:w w:val="85"/>
                <w:sz w:val="17"/>
              </w:rPr>
              <w:t>45</w:t>
            </w:r>
            <w:r>
              <w:rPr>
                <w:rFonts w:ascii="Times New Roman"/>
                <w:color w:val="4B4B4D"/>
                <w:spacing w:val="-17"/>
                <w:w w:val="85"/>
                <w:sz w:val="17"/>
              </w:rPr>
              <w:t xml:space="preserve"> </w:t>
            </w:r>
            <w:r>
              <w:rPr>
                <w:rFonts w:ascii="Times New Roman"/>
                <w:i/>
                <w:color w:val="5B5B5B"/>
                <w:w w:val="85"/>
                <w:sz w:val="19"/>
              </w:rPr>
              <w:t>OOO</w:t>
            </w:r>
            <w:r>
              <w:rPr>
                <w:rFonts w:ascii="Times New Roman"/>
                <w:i/>
                <w:color w:val="878787"/>
                <w:w w:val="85"/>
                <w:sz w:val="19"/>
              </w:rPr>
              <w:t>&lt;</w:t>
            </w:r>
            <w:r>
              <w:rPr>
                <w:rFonts w:ascii="Times New Roman"/>
                <w:i/>
                <w:color w:val="4B4B4D"/>
                <w:w w:val="85"/>
                <w:sz w:val="19"/>
              </w:rPr>
              <w:t>D</w:t>
            </w:r>
            <w:r>
              <w:rPr>
                <w:rFonts w:ascii="Times New Roman"/>
                <w:i/>
                <w:color w:val="4B4B4D"/>
                <w:w w:val="85"/>
                <w:sz w:val="19"/>
              </w:rPr>
              <w:tab/>
            </w:r>
            <w:r>
              <w:rPr>
                <w:rFonts w:ascii="Times New Roman"/>
                <w:i/>
                <w:color w:val="6D6D6D"/>
                <w:sz w:val="19"/>
              </w:rPr>
              <w:t>76</w:t>
            </w:r>
            <w:r>
              <w:rPr>
                <w:rFonts w:ascii="Times New Roman"/>
                <w:i/>
                <w:color w:val="6D6D6D"/>
                <w:spacing w:val="12"/>
                <w:sz w:val="19"/>
              </w:rPr>
              <w:t xml:space="preserve"> </w:t>
            </w:r>
            <w:r>
              <w:rPr>
                <w:rFonts w:ascii="Times New Roman"/>
                <w:color w:val="5B5B5B"/>
                <w:sz w:val="17"/>
              </w:rPr>
              <w:t>000</w:t>
            </w:r>
          </w:p>
        </w:tc>
        <w:tc>
          <w:tcPr>
            <w:tcW w:w="4613" w:type="dxa"/>
            <w:tcBorders>
              <w:top w:val="single" w:color="808080" w:sz="6" w:space="0"/>
              <w:left w:val="single" w:color="747474" w:sz="8" w:space="0"/>
              <w:bottom w:val="single" w:color="646464" w:sz="6" w:space="0"/>
              <w:right w:val="single" w:color="4F4F4F" w:sz="8" w:space="0"/>
            </w:tcBorders>
          </w:tcPr>
          <w:p>
            <w:pPr>
              <w:pStyle w:val="11"/>
              <w:spacing w:before="74" w:line="240" w:lineRule="auto"/>
              <w:ind w:left="2" w:right="0"/>
              <w:jc w:val="center"/>
              <w:rPr>
                <w:rFonts w:hint="default" w:ascii="Times New Roman" w:hAnsi="Times New Roman" w:eastAsia="Times New Roman" w:cs="Times New Roman"/>
                <w:sz w:val="17"/>
                <w:szCs w:val="17"/>
              </w:rPr>
            </w:pPr>
            <w:r>
              <w:rPr>
                <w:rFonts w:hint="default" w:ascii="宋体" w:hAnsi="宋体" w:eastAsia="宋体" w:cs="宋体"/>
                <w:color w:val="878787"/>
                <w:spacing w:val="-4"/>
                <w:sz w:val="14"/>
                <w:szCs w:val="14"/>
              </w:rPr>
              <w:t>土</w:t>
            </w:r>
            <w:r>
              <w:rPr>
                <w:rFonts w:hint="default" w:ascii="Times New Roman" w:hAnsi="Times New Roman" w:eastAsia="Times New Roman" w:cs="Times New Roman"/>
                <w:color w:val="6D6D6D"/>
                <w:spacing w:val="-4"/>
                <w:sz w:val="17"/>
                <w:szCs w:val="17"/>
              </w:rPr>
              <w:t>25</w:t>
            </w:r>
          </w:p>
        </w:tc>
      </w:tr>
      <w:tr>
        <w:tblPrEx>
          <w:tblCellMar>
            <w:top w:w="0" w:type="dxa"/>
            <w:left w:w="0" w:type="dxa"/>
            <w:bottom w:w="0" w:type="dxa"/>
            <w:right w:w="0" w:type="dxa"/>
          </w:tblCellMar>
        </w:tblPrEx>
        <w:trPr>
          <w:trHeight w:val="376" w:hRule="exact"/>
        </w:trPr>
        <w:tc>
          <w:tcPr>
            <w:tcW w:w="4610" w:type="dxa"/>
            <w:tcBorders>
              <w:top w:val="single" w:color="646464" w:sz="6" w:space="0"/>
              <w:left w:val="single" w:color="4B4B4B" w:sz="8" w:space="0"/>
              <w:bottom w:val="single" w:color="4B4B4B" w:sz="8" w:space="0"/>
              <w:right w:val="single" w:color="747474" w:sz="8" w:space="0"/>
            </w:tcBorders>
          </w:tcPr>
          <w:p>
            <w:pPr>
              <w:pStyle w:val="11"/>
              <w:spacing w:before="79" w:line="240" w:lineRule="auto"/>
              <w:ind w:right="31"/>
              <w:jc w:val="center"/>
              <w:rPr>
                <w:rFonts w:hint="default" w:ascii="Times New Roman" w:hAnsi="Times New Roman" w:eastAsia="Times New Roman" w:cs="Times New Roman"/>
                <w:sz w:val="17"/>
                <w:szCs w:val="17"/>
              </w:rPr>
            </w:pPr>
            <w:r>
              <w:rPr>
                <w:rFonts w:ascii="Times New Roman"/>
                <w:color w:val="878787"/>
                <w:w w:val="110"/>
                <w:sz w:val="17"/>
              </w:rPr>
              <w:t>&gt;</w:t>
            </w:r>
            <w:r>
              <w:rPr>
                <w:rFonts w:ascii="Times New Roman"/>
                <w:color w:val="6D6D6D"/>
                <w:w w:val="110"/>
                <w:sz w:val="17"/>
              </w:rPr>
              <w:t>76</w:t>
            </w:r>
            <w:r>
              <w:rPr>
                <w:rFonts w:ascii="Times New Roman"/>
                <w:color w:val="6D6D6D"/>
                <w:spacing w:val="5"/>
                <w:w w:val="110"/>
                <w:sz w:val="17"/>
              </w:rPr>
              <w:t xml:space="preserve"> </w:t>
            </w:r>
            <w:r>
              <w:rPr>
                <w:rFonts w:ascii="Times New Roman"/>
                <w:color w:val="4B4B4D"/>
                <w:w w:val="110"/>
                <w:sz w:val="17"/>
              </w:rPr>
              <w:t>000</w:t>
            </w:r>
          </w:p>
        </w:tc>
        <w:tc>
          <w:tcPr>
            <w:tcW w:w="4613" w:type="dxa"/>
            <w:tcBorders>
              <w:top w:val="single" w:color="646464" w:sz="6" w:space="0"/>
              <w:left w:val="single" w:color="747474" w:sz="8" w:space="0"/>
              <w:bottom w:val="single" w:color="4B4B4B" w:sz="8" w:space="0"/>
              <w:right w:val="single" w:color="4F4F4F" w:sz="8" w:space="0"/>
            </w:tcBorders>
          </w:tcPr>
          <w:p>
            <w:pPr>
              <w:pStyle w:val="11"/>
              <w:spacing w:before="67" w:line="240" w:lineRule="auto"/>
              <w:ind w:left="1" w:right="0"/>
              <w:jc w:val="center"/>
              <w:rPr>
                <w:rFonts w:hint="default" w:ascii="Times New Roman" w:hAnsi="Times New Roman" w:eastAsia="Times New Roman" w:cs="Times New Roman"/>
                <w:sz w:val="17"/>
                <w:szCs w:val="17"/>
              </w:rPr>
            </w:pPr>
            <w:r>
              <w:rPr>
                <w:rFonts w:hint="default" w:ascii="宋体" w:hAnsi="宋体" w:eastAsia="宋体" w:cs="宋体"/>
                <w:color w:val="6D6D6D"/>
                <w:sz w:val="14"/>
                <w:szCs w:val="14"/>
              </w:rPr>
              <w:t>土</w:t>
            </w:r>
            <w:r>
              <w:rPr>
                <w:rFonts w:hint="default" w:ascii="Times New Roman" w:hAnsi="Times New Roman" w:eastAsia="Times New Roman" w:cs="Times New Roman"/>
                <w:color w:val="6D6D6D"/>
                <w:sz w:val="17"/>
                <w:szCs w:val="17"/>
              </w:rPr>
              <w:t>32</w:t>
            </w:r>
          </w:p>
        </w:tc>
      </w:tr>
    </w:tbl>
    <w:p>
      <w:pPr>
        <w:spacing w:before="8" w:line="240" w:lineRule="auto"/>
        <w:ind w:right="0"/>
        <w:rPr>
          <w:rFonts w:hint="default" w:ascii="Times New Roman" w:hAnsi="Times New Roman" w:eastAsia="Times New Roman" w:cs="Times New Roman"/>
          <w:sz w:val="8"/>
          <w:szCs w:val="8"/>
        </w:rPr>
      </w:pPr>
    </w:p>
    <w:p>
      <w:pPr>
        <w:tabs>
          <w:tab w:val="left" w:pos="906"/>
          <w:tab w:val="left" w:pos="8643"/>
        </w:tabs>
        <w:spacing w:before="64" w:line="386" w:lineRule="auto"/>
        <w:ind w:left="2813" w:right="595" w:hanging="2667"/>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3B3B3D"/>
          <w:spacing w:val="4"/>
          <w:w w:val="111"/>
          <w:sz w:val="21"/>
          <w:szCs w:val="21"/>
        </w:rPr>
        <w:t>6</w:t>
      </w:r>
      <w:r>
        <w:rPr>
          <w:rFonts w:hint="default" w:ascii="Times New Roman" w:hAnsi="Times New Roman" w:eastAsia="Times New Roman" w:cs="Times New Roman"/>
          <w:color w:val="6D6D6D"/>
          <w:w w:val="123"/>
          <w:sz w:val="21"/>
          <w:szCs w:val="21"/>
        </w:rPr>
        <w:t>.</w:t>
      </w:r>
      <w:r>
        <w:rPr>
          <w:rFonts w:hint="default" w:ascii="Times New Roman" w:hAnsi="Times New Roman" w:eastAsia="Times New Roman" w:cs="Times New Roman"/>
          <w:color w:val="6D6D6D"/>
          <w:spacing w:val="-25"/>
          <w:sz w:val="21"/>
          <w:szCs w:val="21"/>
        </w:rPr>
        <w:t xml:space="preserve"> </w:t>
      </w:r>
      <w:r>
        <w:rPr>
          <w:rFonts w:hint="default" w:ascii="Times New Roman" w:hAnsi="Times New Roman" w:eastAsia="Times New Roman" w:cs="Times New Roman"/>
          <w:color w:val="3B3B3D"/>
          <w:spacing w:val="4"/>
          <w:w w:val="111"/>
          <w:sz w:val="21"/>
          <w:szCs w:val="21"/>
        </w:rPr>
        <w:t>4</w:t>
      </w:r>
      <w:r>
        <w:rPr>
          <w:rFonts w:hint="default" w:ascii="Times New Roman" w:hAnsi="Times New Roman" w:eastAsia="Times New Roman" w:cs="Times New Roman"/>
          <w:color w:val="6D6D6D"/>
          <w:w w:val="123"/>
          <w:sz w:val="21"/>
          <w:szCs w:val="21"/>
        </w:rPr>
        <w:t>.</w:t>
      </w:r>
      <w:r>
        <w:rPr>
          <w:rFonts w:hint="default" w:ascii="Times New Roman" w:hAnsi="Times New Roman" w:eastAsia="Times New Roman" w:cs="Times New Roman"/>
          <w:color w:val="6D6D6D"/>
          <w:spacing w:val="-18"/>
          <w:sz w:val="21"/>
          <w:szCs w:val="21"/>
        </w:rPr>
        <w:t xml:space="preserve"> </w:t>
      </w:r>
      <w:r>
        <w:rPr>
          <w:rFonts w:hint="default" w:ascii="Times New Roman" w:hAnsi="Times New Roman" w:eastAsia="Times New Roman" w:cs="Times New Roman"/>
          <w:color w:val="3B3B3D"/>
          <w:w w:val="112"/>
          <w:sz w:val="21"/>
          <w:szCs w:val="21"/>
        </w:rPr>
        <w:t>5</w:t>
      </w:r>
      <w:r>
        <w:rPr>
          <w:rFonts w:hint="default" w:ascii="Times New Roman" w:hAnsi="Times New Roman" w:eastAsia="Times New Roman" w:cs="Times New Roman"/>
          <w:color w:val="3B3B3D"/>
          <w:sz w:val="21"/>
          <w:szCs w:val="21"/>
        </w:rPr>
        <w:tab/>
      </w:r>
      <w:r>
        <w:rPr>
          <w:rFonts w:hint="default" w:ascii="宋体" w:hAnsi="宋体" w:eastAsia="宋体" w:cs="宋体"/>
          <w:color w:val="6D6D6D"/>
          <w:spacing w:val="-7"/>
          <w:w w:val="106"/>
          <w:sz w:val="20"/>
          <w:szCs w:val="20"/>
        </w:rPr>
        <w:t>壁</w:t>
      </w:r>
      <w:r>
        <w:rPr>
          <w:rFonts w:hint="default" w:ascii="Times New Roman" w:hAnsi="Times New Roman" w:eastAsia="Times New Roman" w:cs="Times New Roman"/>
          <w:color w:val="6D6D6D"/>
          <w:spacing w:val="-22"/>
          <w:w w:val="71"/>
          <w:sz w:val="28"/>
          <w:szCs w:val="28"/>
        </w:rPr>
        <w:t>4</w:t>
      </w:r>
      <w:r>
        <w:rPr>
          <w:rFonts w:hint="default" w:ascii="宋体" w:hAnsi="宋体" w:eastAsia="宋体" w:cs="宋体"/>
          <w:color w:val="6D6D6D"/>
          <w:w w:val="102"/>
          <w:sz w:val="20"/>
          <w:szCs w:val="20"/>
        </w:rPr>
        <w:t>反对接接头的组装间隙</w:t>
      </w:r>
      <w:r>
        <w:rPr>
          <w:rFonts w:hint="default" w:ascii="宋体" w:hAnsi="宋体" w:eastAsia="宋体" w:cs="宋体"/>
          <w:color w:val="6D6D6D"/>
          <w:spacing w:val="-41"/>
          <w:sz w:val="20"/>
          <w:szCs w:val="20"/>
        </w:rPr>
        <w:t xml:space="preserve"> </w:t>
      </w:r>
      <w:r>
        <w:rPr>
          <w:rFonts w:hint="default" w:ascii="宋体" w:hAnsi="宋体" w:eastAsia="宋体" w:cs="宋体"/>
          <w:color w:val="6D6D6D"/>
          <w:w w:val="125"/>
          <w:sz w:val="20"/>
          <w:szCs w:val="20"/>
        </w:rPr>
        <w:t>，当</w:t>
      </w:r>
      <w:r>
        <w:rPr>
          <w:rFonts w:hint="default" w:ascii="宋体" w:hAnsi="宋体" w:eastAsia="宋体" w:cs="宋体"/>
          <w:color w:val="6D6D6D"/>
          <w:spacing w:val="-197"/>
          <w:w w:val="125"/>
          <w:sz w:val="20"/>
          <w:szCs w:val="20"/>
        </w:rPr>
        <w:t>陕</w:t>
      </w:r>
      <w:r>
        <w:rPr>
          <w:rFonts w:hint="default" w:ascii="宋体" w:hAnsi="宋体" w:eastAsia="宋体" w:cs="宋体"/>
          <w:color w:val="6D6D6D"/>
          <w:w w:val="24"/>
          <w:sz w:val="20"/>
          <w:szCs w:val="20"/>
        </w:rPr>
        <w:t>｜</w:t>
      </w:r>
      <w:r>
        <w:rPr>
          <w:rFonts w:hint="default" w:ascii="宋体" w:hAnsi="宋体" w:eastAsia="宋体" w:cs="宋体"/>
          <w:color w:val="6D6D6D"/>
          <w:spacing w:val="-85"/>
          <w:sz w:val="20"/>
          <w:szCs w:val="20"/>
        </w:rPr>
        <w:t xml:space="preserve"> </w:t>
      </w:r>
      <w:r>
        <w:rPr>
          <w:rFonts w:hint="default" w:ascii="宋体" w:hAnsi="宋体" w:eastAsia="宋体" w:cs="宋体"/>
          <w:color w:val="6D6D6D"/>
          <w:w w:val="107"/>
          <w:sz w:val="20"/>
          <w:szCs w:val="20"/>
        </w:rPr>
        <w:t>样无要求时</w:t>
      </w:r>
      <w:r>
        <w:rPr>
          <w:rFonts w:hint="default" w:ascii="宋体" w:hAnsi="宋体" w:eastAsia="宋体" w:cs="宋体"/>
          <w:color w:val="6D6D6D"/>
          <w:spacing w:val="-57"/>
          <w:sz w:val="20"/>
          <w:szCs w:val="20"/>
        </w:rPr>
        <w:t xml:space="preserve"> </w:t>
      </w:r>
      <w:r>
        <w:rPr>
          <w:rFonts w:hint="default" w:ascii="宋体" w:hAnsi="宋体" w:eastAsia="宋体" w:cs="宋体"/>
          <w:color w:val="6D6D6D"/>
          <w:spacing w:val="-84"/>
          <w:w w:val="134"/>
          <w:sz w:val="20"/>
          <w:szCs w:val="20"/>
        </w:rPr>
        <w:t>，</w:t>
      </w:r>
      <w:r>
        <w:rPr>
          <w:rFonts w:hint="default" w:ascii="宋体" w:hAnsi="宋体" w:eastAsia="宋体" w:cs="宋体"/>
          <w:color w:val="6D6D6D"/>
          <w:w w:val="108"/>
          <w:sz w:val="20"/>
          <w:szCs w:val="20"/>
        </w:rPr>
        <w:t>可按表</w:t>
      </w:r>
      <w:r>
        <w:rPr>
          <w:rFonts w:hint="default" w:ascii="宋体" w:hAnsi="宋体" w:eastAsia="宋体" w:cs="宋体"/>
          <w:color w:val="6D6D6D"/>
          <w:spacing w:val="-46"/>
          <w:sz w:val="20"/>
          <w:szCs w:val="20"/>
        </w:rPr>
        <w:t xml:space="preserve"> </w:t>
      </w:r>
      <w:r>
        <w:rPr>
          <w:rFonts w:hint="default" w:ascii="Times New Roman" w:hAnsi="Times New Roman" w:eastAsia="Times New Roman" w:cs="Times New Roman"/>
          <w:color w:val="6D6D6D"/>
          <w:spacing w:val="-4"/>
          <w:w w:val="111"/>
          <w:sz w:val="21"/>
          <w:szCs w:val="21"/>
        </w:rPr>
        <w:t>6</w:t>
      </w:r>
      <w:r>
        <w:rPr>
          <w:rFonts w:hint="default" w:ascii="Times New Roman" w:hAnsi="Times New Roman" w:eastAsia="Times New Roman" w:cs="Times New Roman"/>
          <w:color w:val="3B3B3D"/>
          <w:w w:val="108"/>
          <w:sz w:val="21"/>
          <w:szCs w:val="21"/>
        </w:rPr>
        <w:t>.4</w:t>
      </w:r>
      <w:r>
        <w:rPr>
          <w:rFonts w:hint="default" w:ascii="Times New Roman" w:hAnsi="Times New Roman" w:eastAsia="Times New Roman" w:cs="Times New Roman"/>
          <w:color w:val="5B5B5B"/>
          <w:w w:val="103"/>
          <w:sz w:val="21"/>
          <w:szCs w:val="21"/>
        </w:rPr>
        <w:t>.</w:t>
      </w:r>
      <w:r>
        <w:rPr>
          <w:rFonts w:hint="default" w:ascii="Times New Roman" w:hAnsi="Times New Roman" w:eastAsia="Times New Roman" w:cs="Times New Roman"/>
          <w:color w:val="5B5B5B"/>
          <w:spacing w:val="-7"/>
          <w:w w:val="103"/>
          <w:sz w:val="21"/>
          <w:szCs w:val="21"/>
        </w:rPr>
        <w:t>5</w:t>
      </w:r>
      <w:r>
        <w:rPr>
          <w:rFonts w:hint="default" w:ascii="Times New Roman" w:hAnsi="Times New Roman" w:eastAsia="Times New Roman" w:cs="Times New Roman"/>
          <w:color w:val="3B3B3D"/>
          <w:w w:val="98"/>
          <w:sz w:val="21"/>
          <w:szCs w:val="21"/>
        </w:rPr>
        <w:t>-1</w:t>
      </w:r>
      <w:r>
        <w:rPr>
          <w:rFonts w:hint="default" w:ascii="Times New Roman" w:hAnsi="Times New Roman" w:eastAsia="Times New Roman" w:cs="Times New Roman"/>
          <w:color w:val="3B3B3D"/>
          <w:spacing w:val="-20"/>
          <w:sz w:val="21"/>
          <w:szCs w:val="21"/>
        </w:rPr>
        <w:t xml:space="preserve"> </w:t>
      </w:r>
      <w:r>
        <w:rPr>
          <w:rFonts w:hint="default" w:ascii="宋体" w:hAnsi="宋体" w:eastAsia="宋体" w:cs="宋体"/>
          <w:color w:val="878787"/>
          <w:spacing w:val="-74"/>
          <w:w w:val="129"/>
          <w:sz w:val="20"/>
          <w:szCs w:val="20"/>
        </w:rPr>
        <w:t>、</w:t>
      </w:r>
      <w:r>
        <w:rPr>
          <w:rFonts w:hint="default" w:ascii="宋体" w:hAnsi="宋体" w:eastAsia="宋体" w:cs="宋体"/>
          <w:color w:val="6D6D6D"/>
          <w:w w:val="110"/>
          <w:sz w:val="20"/>
          <w:szCs w:val="20"/>
        </w:rPr>
        <w:t>表</w:t>
      </w:r>
      <w:r>
        <w:rPr>
          <w:rFonts w:hint="default" w:ascii="宋体" w:hAnsi="宋体" w:eastAsia="宋体" w:cs="宋体"/>
          <w:color w:val="6D6D6D"/>
          <w:spacing w:val="-44"/>
          <w:sz w:val="20"/>
          <w:szCs w:val="20"/>
        </w:rPr>
        <w:t xml:space="preserve"> </w:t>
      </w:r>
      <w:r>
        <w:rPr>
          <w:rFonts w:hint="default" w:ascii="Times New Roman" w:hAnsi="Times New Roman" w:eastAsia="Times New Roman" w:cs="Times New Roman"/>
          <w:color w:val="6D6D6D"/>
          <w:spacing w:val="-4"/>
          <w:w w:val="111"/>
          <w:sz w:val="21"/>
          <w:szCs w:val="21"/>
        </w:rPr>
        <w:t>6</w:t>
      </w:r>
      <w:r>
        <w:rPr>
          <w:rFonts w:hint="default" w:ascii="Times New Roman" w:hAnsi="Times New Roman" w:eastAsia="Times New Roman" w:cs="Times New Roman"/>
          <w:color w:val="4B4B4D"/>
          <w:w w:val="103"/>
          <w:sz w:val="21"/>
          <w:szCs w:val="21"/>
        </w:rPr>
        <w:t>.4</w:t>
      </w:r>
      <w:r>
        <w:rPr>
          <w:rFonts w:hint="default" w:ascii="Times New Roman" w:hAnsi="Times New Roman" w:eastAsia="Times New Roman" w:cs="Times New Roman"/>
          <w:color w:val="6D6D6D"/>
          <w:spacing w:val="-25"/>
          <w:w w:val="154"/>
          <w:sz w:val="21"/>
          <w:szCs w:val="21"/>
        </w:rPr>
        <w:t>.</w:t>
      </w:r>
      <w:r>
        <w:rPr>
          <w:rFonts w:hint="default" w:ascii="Times New Roman" w:hAnsi="Times New Roman" w:eastAsia="Times New Roman" w:cs="Times New Roman"/>
          <w:color w:val="4B4B4D"/>
          <w:w w:val="98"/>
          <w:sz w:val="21"/>
          <w:szCs w:val="21"/>
        </w:rPr>
        <w:t>5-2</w:t>
      </w:r>
      <w:r>
        <w:rPr>
          <w:rFonts w:hint="default" w:ascii="Times New Roman" w:hAnsi="Times New Roman" w:eastAsia="Times New Roman" w:cs="Times New Roman"/>
          <w:color w:val="4B4B4D"/>
          <w:spacing w:val="3"/>
          <w:sz w:val="21"/>
          <w:szCs w:val="21"/>
        </w:rPr>
        <w:t xml:space="preserve"> </w:t>
      </w:r>
      <w:r>
        <w:rPr>
          <w:rFonts w:hint="default" w:ascii="宋体" w:hAnsi="宋体" w:eastAsia="宋体" w:cs="宋体"/>
          <w:color w:val="4B4B4D"/>
          <w:spacing w:val="-31"/>
          <w:w w:val="118"/>
          <w:sz w:val="20"/>
          <w:szCs w:val="20"/>
        </w:rPr>
        <w:t>的</w:t>
      </w:r>
      <w:r>
        <w:rPr>
          <w:rFonts w:hint="default" w:ascii="宋体" w:hAnsi="宋体" w:eastAsia="宋体" w:cs="宋体"/>
          <w:color w:val="6D6D6D"/>
          <w:spacing w:val="-16"/>
          <w:w w:val="114"/>
          <w:sz w:val="20"/>
          <w:szCs w:val="20"/>
        </w:rPr>
        <w:t>规</w:t>
      </w:r>
      <w:r>
        <w:rPr>
          <w:rFonts w:hint="default" w:ascii="宋体" w:hAnsi="宋体" w:eastAsia="宋体" w:cs="宋体"/>
          <w:color w:val="6D6D6D"/>
          <w:w w:val="112"/>
          <w:sz w:val="20"/>
          <w:szCs w:val="20"/>
        </w:rPr>
        <w:t>定</w:t>
      </w:r>
      <w:r>
        <w:rPr>
          <w:rFonts w:hint="default" w:ascii="宋体" w:hAnsi="宋体" w:eastAsia="宋体" w:cs="宋体"/>
          <w:color w:val="6D6D6D"/>
          <w:spacing w:val="-23"/>
          <w:w w:val="112"/>
          <w:sz w:val="20"/>
          <w:szCs w:val="20"/>
        </w:rPr>
        <w:t>执</w:t>
      </w:r>
      <w:r>
        <w:rPr>
          <w:rFonts w:hint="default" w:ascii="宋体" w:hAnsi="宋体" w:eastAsia="宋体" w:cs="宋体"/>
          <w:color w:val="6D6D6D"/>
          <w:w w:val="117"/>
          <w:sz w:val="20"/>
          <w:szCs w:val="20"/>
        </w:rPr>
        <w:t>行</w:t>
      </w:r>
      <w:r>
        <w:rPr>
          <w:rFonts w:hint="default" w:ascii="宋体" w:hAnsi="宋体" w:eastAsia="宋体" w:cs="宋体"/>
          <w:color w:val="B5B5B5"/>
          <w:w w:val="193"/>
          <w:sz w:val="20"/>
          <w:szCs w:val="20"/>
        </w:rPr>
        <w:t xml:space="preserve">。 </w:t>
      </w:r>
      <w:r>
        <w:rPr>
          <w:rFonts w:hint="default" w:ascii="宋体" w:hAnsi="宋体" w:eastAsia="宋体" w:cs="宋体"/>
          <w:color w:val="3B3B3D"/>
          <w:w w:val="110"/>
          <w:sz w:val="20"/>
          <w:szCs w:val="20"/>
        </w:rPr>
        <w:t>表</w:t>
      </w:r>
      <w:r>
        <w:rPr>
          <w:rFonts w:hint="default" w:ascii="宋体" w:hAnsi="宋体" w:eastAsia="宋体" w:cs="宋体"/>
          <w:color w:val="3B3B3D"/>
          <w:spacing w:val="-58"/>
          <w:sz w:val="20"/>
          <w:szCs w:val="20"/>
        </w:rPr>
        <w:t xml:space="preserve"> </w:t>
      </w:r>
      <w:r>
        <w:rPr>
          <w:rFonts w:hint="default" w:ascii="Times New Roman" w:hAnsi="Times New Roman" w:eastAsia="Times New Roman" w:cs="Times New Roman"/>
          <w:color w:val="3B3B3D"/>
          <w:w w:val="110"/>
          <w:sz w:val="21"/>
          <w:szCs w:val="21"/>
        </w:rPr>
        <w:t>6</w:t>
      </w:r>
      <w:r>
        <w:rPr>
          <w:rFonts w:hint="default" w:ascii="Times New Roman" w:hAnsi="Times New Roman" w:eastAsia="Times New Roman" w:cs="Times New Roman"/>
          <w:color w:val="3B3B3D"/>
          <w:spacing w:val="-18"/>
          <w:w w:val="110"/>
          <w:sz w:val="21"/>
          <w:szCs w:val="21"/>
        </w:rPr>
        <w:t>.</w:t>
      </w:r>
      <w:r>
        <w:rPr>
          <w:rFonts w:hint="default" w:ascii="Times New Roman" w:hAnsi="Times New Roman" w:eastAsia="Times New Roman" w:cs="Times New Roman"/>
          <w:color w:val="3B3B3D"/>
          <w:w w:val="105"/>
          <w:sz w:val="21"/>
          <w:szCs w:val="21"/>
        </w:rPr>
        <w:t>4</w:t>
      </w:r>
      <w:r>
        <w:rPr>
          <w:rFonts w:hint="default" w:ascii="Times New Roman" w:hAnsi="Times New Roman" w:eastAsia="Times New Roman" w:cs="Times New Roman"/>
          <w:color w:val="3B3B3D"/>
          <w:spacing w:val="-10"/>
          <w:w w:val="105"/>
          <w:sz w:val="21"/>
          <w:szCs w:val="21"/>
        </w:rPr>
        <w:t>.</w:t>
      </w:r>
      <w:r>
        <w:rPr>
          <w:rFonts w:hint="default" w:ascii="Times New Roman" w:hAnsi="Times New Roman" w:eastAsia="Times New Roman" w:cs="Times New Roman"/>
          <w:color w:val="3B3B3D"/>
          <w:spacing w:val="-27"/>
          <w:w w:val="120"/>
          <w:sz w:val="21"/>
          <w:szCs w:val="21"/>
        </w:rPr>
        <w:t>5</w:t>
      </w:r>
      <w:r>
        <w:rPr>
          <w:rFonts w:hint="default" w:ascii="Times New Roman" w:hAnsi="Times New Roman" w:eastAsia="Times New Roman" w:cs="Times New Roman"/>
          <w:color w:val="3B3B3D"/>
          <w:spacing w:val="-7"/>
          <w:w w:val="130"/>
          <w:sz w:val="21"/>
          <w:szCs w:val="21"/>
        </w:rPr>
        <w:t>-</w:t>
      </w:r>
      <w:r>
        <w:rPr>
          <w:rFonts w:hint="default" w:ascii="Times New Roman" w:hAnsi="Times New Roman" w:eastAsia="Times New Roman" w:cs="Times New Roman"/>
          <w:color w:val="3B3B3D"/>
          <w:w w:val="127"/>
          <w:sz w:val="21"/>
          <w:szCs w:val="21"/>
        </w:rPr>
        <w:t>1</w:t>
      </w:r>
      <w:r>
        <w:rPr>
          <w:rFonts w:hint="default" w:ascii="Times New Roman" w:hAnsi="Times New Roman" w:eastAsia="Times New Roman" w:cs="Times New Roman"/>
          <w:color w:val="3B3B3D"/>
          <w:sz w:val="21"/>
          <w:szCs w:val="21"/>
        </w:rPr>
        <w:t xml:space="preserve">  </w:t>
      </w:r>
      <w:r>
        <w:rPr>
          <w:rFonts w:hint="default" w:ascii="Times New Roman" w:hAnsi="Times New Roman" w:eastAsia="Times New Roman" w:cs="Times New Roman"/>
          <w:color w:val="3B3B3D"/>
          <w:spacing w:val="7"/>
          <w:sz w:val="21"/>
          <w:szCs w:val="21"/>
        </w:rPr>
        <w:t xml:space="preserve"> </w:t>
      </w:r>
      <w:r>
        <w:rPr>
          <w:rFonts w:hint="default" w:ascii="宋体" w:hAnsi="宋体" w:eastAsia="宋体" w:cs="宋体"/>
          <w:color w:val="3B3B3D"/>
          <w:spacing w:val="-17"/>
          <w:w w:val="111"/>
          <w:sz w:val="20"/>
          <w:szCs w:val="20"/>
        </w:rPr>
        <w:t>罐</w:t>
      </w:r>
      <w:r>
        <w:rPr>
          <w:rFonts w:hint="default" w:ascii="宋体" w:hAnsi="宋体" w:eastAsia="宋体" w:cs="宋体"/>
          <w:color w:val="3B3B3D"/>
          <w:w w:val="109"/>
          <w:sz w:val="20"/>
          <w:szCs w:val="20"/>
        </w:rPr>
        <w:t>璧</w:t>
      </w:r>
      <w:r>
        <w:rPr>
          <w:rFonts w:hint="default" w:ascii="宋体" w:hAnsi="宋体" w:eastAsia="宋体" w:cs="宋体"/>
          <w:color w:val="3B3B3D"/>
          <w:spacing w:val="-4"/>
          <w:w w:val="109"/>
          <w:sz w:val="20"/>
          <w:szCs w:val="20"/>
        </w:rPr>
        <w:t>环</w:t>
      </w:r>
      <w:r>
        <w:rPr>
          <w:rFonts w:hint="default" w:ascii="宋体" w:hAnsi="宋体" w:eastAsia="宋体" w:cs="宋体"/>
          <w:color w:val="3B3B3D"/>
          <w:spacing w:val="-42"/>
          <w:w w:val="120"/>
          <w:sz w:val="20"/>
          <w:szCs w:val="20"/>
        </w:rPr>
        <w:t>向</w:t>
      </w:r>
      <w:r>
        <w:rPr>
          <w:rFonts w:hint="default" w:ascii="宋体" w:hAnsi="宋体" w:eastAsia="宋体" w:cs="宋体"/>
          <w:color w:val="3B3B3D"/>
          <w:w w:val="104"/>
          <w:sz w:val="20"/>
          <w:szCs w:val="20"/>
        </w:rPr>
        <w:t>对接接</w:t>
      </w:r>
      <w:r>
        <w:rPr>
          <w:rFonts w:hint="default" w:ascii="宋体" w:hAnsi="宋体" w:eastAsia="宋体" w:cs="宋体"/>
          <w:color w:val="3B3B3D"/>
          <w:spacing w:val="4"/>
          <w:w w:val="104"/>
          <w:sz w:val="20"/>
          <w:szCs w:val="20"/>
        </w:rPr>
        <w:t>头</w:t>
      </w:r>
      <w:r>
        <w:rPr>
          <w:rFonts w:hint="default" w:ascii="宋体" w:hAnsi="宋体" w:eastAsia="宋体" w:cs="宋体"/>
          <w:color w:val="3B3B3D"/>
          <w:spacing w:val="-38"/>
          <w:w w:val="118"/>
          <w:sz w:val="20"/>
          <w:szCs w:val="20"/>
        </w:rPr>
        <w:t>的</w:t>
      </w:r>
      <w:r>
        <w:rPr>
          <w:rFonts w:hint="default" w:ascii="宋体" w:hAnsi="宋体" w:eastAsia="宋体" w:cs="宋体"/>
          <w:color w:val="3B3B3D"/>
          <w:w w:val="106"/>
          <w:sz w:val="20"/>
          <w:szCs w:val="20"/>
        </w:rPr>
        <w:t>组</w:t>
      </w:r>
      <w:r>
        <w:rPr>
          <w:rFonts w:hint="default" w:ascii="宋体" w:hAnsi="宋体" w:eastAsia="宋体" w:cs="宋体"/>
          <w:color w:val="3B3B3D"/>
          <w:spacing w:val="-6"/>
          <w:w w:val="106"/>
          <w:sz w:val="20"/>
          <w:szCs w:val="20"/>
        </w:rPr>
        <w:t>装</w:t>
      </w:r>
      <w:r>
        <w:rPr>
          <w:rFonts w:hint="default" w:ascii="宋体" w:hAnsi="宋体" w:eastAsia="宋体" w:cs="宋体"/>
          <w:color w:val="3B3B3D"/>
          <w:spacing w:val="-36"/>
          <w:w w:val="124"/>
          <w:sz w:val="20"/>
          <w:szCs w:val="20"/>
        </w:rPr>
        <w:t>间</w:t>
      </w:r>
      <w:r>
        <w:rPr>
          <w:rFonts w:hint="default" w:ascii="宋体" w:hAnsi="宋体" w:eastAsia="宋体" w:cs="宋体"/>
          <w:color w:val="3B3B3D"/>
          <w:w w:val="114"/>
          <w:sz w:val="20"/>
          <w:szCs w:val="20"/>
        </w:rPr>
        <w:t>隙</w:t>
      </w:r>
      <w:r>
        <w:rPr>
          <w:rFonts w:hint="default" w:ascii="宋体" w:hAnsi="宋体" w:eastAsia="宋体" w:cs="宋体"/>
          <w:color w:val="3B3B3D"/>
          <w:sz w:val="20"/>
          <w:szCs w:val="20"/>
        </w:rPr>
        <w:tab/>
      </w:r>
      <w:r>
        <w:rPr>
          <w:rFonts w:hint="default" w:ascii="宋体" w:hAnsi="宋体" w:eastAsia="宋体" w:cs="宋体"/>
          <w:color w:val="3B3B3D"/>
          <w:spacing w:val="-71"/>
          <w:w w:val="121"/>
          <w:sz w:val="14"/>
          <w:szCs w:val="14"/>
        </w:rPr>
        <w:t>口</w:t>
      </w:r>
      <w:r>
        <w:rPr>
          <w:rFonts w:hint="default" w:ascii="Times New Roman" w:hAnsi="Times New Roman" w:eastAsia="Times New Roman" w:cs="Times New Roman"/>
          <w:color w:val="3B3B3D"/>
          <w:w w:val="105"/>
          <w:sz w:val="20"/>
          <w:szCs w:val="20"/>
        </w:rPr>
        <w:t>un</w:t>
      </w:r>
    </w:p>
    <w:p>
      <w:pPr>
        <w:spacing w:line="22" w:lineRule="exact"/>
        <w:ind w:left="129" w:right="0" w:firstLine="0"/>
        <w:rPr>
          <w:rFonts w:hint="default" w:ascii="Times New Roman" w:hAnsi="Times New Roman" w:eastAsia="Times New Roman" w:cs="Times New Roman"/>
          <w:sz w:val="2"/>
          <w:szCs w:val="2"/>
        </w:rPr>
      </w:pPr>
      <w:r>
        <w:rPr>
          <w:rFonts w:hint="default" w:ascii="Times New Roman" w:hAnsi="Times New Roman" w:eastAsia="Times New Roman" w:cs="Times New Roman"/>
          <w:sz w:val="2"/>
          <w:szCs w:val="2"/>
        </w:rPr>
        <w:pict>
          <v:group id="_x0000_s1060" o:spid="_x0000_s1060" o:spt="203" style="height:1.1pt;width:433.35pt;" coordsize="8667,22">
            <o:lock v:ext="edit"/>
            <v:group id="_x0000_s1061" o:spid="_x0000_s1061" o:spt="203" style="position:absolute;left:11;top:11;height:2;width:8645;" coordorigin="11,11" coordsize="8645,2">
              <o:lock v:ext="edit"/>
              <v:shape id="_x0000_s1062" o:spid="_x0000_s1062" style="position:absolute;left:11;top:11;height:2;width:8645;" filled="f" stroked="t" coordorigin="11,11" coordsize="8645,0" path="m11,11l8656,11e">
                <v:path arrowok="t"/>
                <v:fill on="f" focussize="0,0"/>
                <v:stroke weight="1.06377952755906pt" color="#3F3F3F"/>
                <v:imagedata o:title=""/>
                <o:lock v:ext="edit"/>
              </v:shape>
            </v:group>
            <w10:wrap type="none"/>
            <w10:anchorlock/>
          </v:group>
        </w:pict>
      </w:r>
    </w:p>
    <w:p>
      <w:pPr>
        <w:tabs>
          <w:tab w:val="left" w:pos="5749"/>
          <w:tab w:val="left" w:pos="6316"/>
          <w:tab w:val="left" w:pos="6891"/>
        </w:tabs>
        <w:spacing w:before="27" w:line="236" w:lineRule="exact"/>
        <w:ind w:left="2678" w:right="0" w:firstLine="0"/>
        <w:jc w:val="center"/>
        <w:rPr>
          <w:rFonts w:hint="default" w:ascii="宋体" w:hAnsi="宋体" w:eastAsia="宋体" w:cs="宋体"/>
          <w:sz w:val="18"/>
          <w:szCs w:val="18"/>
        </w:rPr>
      </w:pPr>
      <w:r>
        <w:rPr>
          <w:rFonts w:hint="default" w:ascii="宋体" w:hAnsi="宋体" w:eastAsia="宋体" w:cs="宋体"/>
          <w:color w:val="6D6D6D"/>
          <w:w w:val="105"/>
          <w:sz w:val="18"/>
          <w:szCs w:val="18"/>
        </w:rPr>
        <w:t>焊条电弧焊</w:t>
      </w:r>
      <w:r>
        <w:rPr>
          <w:rFonts w:hint="default" w:ascii="宋体" w:hAnsi="宋体" w:eastAsia="宋体" w:cs="宋体"/>
          <w:color w:val="6D6D6D"/>
          <w:w w:val="105"/>
          <w:sz w:val="18"/>
          <w:szCs w:val="18"/>
        </w:rPr>
        <w:tab/>
      </w:r>
      <w:r>
        <w:rPr>
          <w:rFonts w:hint="default" w:ascii="宋体" w:hAnsi="宋体" w:eastAsia="宋体" w:cs="宋体"/>
          <w:color w:val="5B5B5B"/>
          <w:w w:val="105"/>
          <w:sz w:val="18"/>
          <w:szCs w:val="18"/>
        </w:rPr>
        <w:t>埋</w:t>
      </w:r>
      <w:r>
        <w:rPr>
          <w:rFonts w:hint="default" w:ascii="宋体" w:hAnsi="宋体" w:eastAsia="宋体" w:cs="宋体"/>
          <w:color w:val="5B5B5B"/>
          <w:w w:val="105"/>
          <w:sz w:val="18"/>
          <w:szCs w:val="18"/>
        </w:rPr>
        <w:tab/>
      </w:r>
      <w:r>
        <w:rPr>
          <w:rFonts w:hint="default" w:ascii="宋体" w:hAnsi="宋体" w:eastAsia="宋体" w:cs="宋体"/>
          <w:color w:val="6D6D6D"/>
          <w:position w:val="1"/>
          <w:sz w:val="18"/>
          <w:szCs w:val="18"/>
        </w:rPr>
        <w:t>弧</w:t>
      </w:r>
      <w:r>
        <w:rPr>
          <w:rFonts w:hint="default" w:ascii="宋体" w:hAnsi="宋体" w:eastAsia="宋体" w:cs="宋体"/>
          <w:color w:val="6D6D6D"/>
          <w:position w:val="1"/>
          <w:sz w:val="18"/>
          <w:szCs w:val="18"/>
        </w:rPr>
        <w:tab/>
      </w:r>
      <w:r>
        <w:rPr>
          <w:rFonts w:hint="default" w:ascii="宋体" w:hAnsi="宋体" w:eastAsia="宋体" w:cs="宋体"/>
          <w:color w:val="5B5B5B"/>
          <w:w w:val="105"/>
          <w:position w:val="1"/>
          <w:sz w:val="18"/>
          <w:szCs w:val="18"/>
        </w:rPr>
        <w:t>焊</w:t>
      </w:r>
    </w:p>
    <w:p>
      <w:pPr>
        <w:tabs>
          <w:tab w:val="left" w:pos="1232"/>
          <w:tab w:val="left" w:pos="1962"/>
          <w:tab w:val="left" w:pos="2473"/>
          <w:tab w:val="left" w:pos="4524"/>
        </w:tabs>
        <w:spacing w:before="0" w:line="201" w:lineRule="exact"/>
        <w:ind w:left="835" w:right="406" w:firstLine="0"/>
        <w:jc w:val="left"/>
        <w:rPr>
          <w:rFonts w:hint="default" w:ascii="宋体" w:hAnsi="宋体" w:eastAsia="宋体" w:cs="宋体"/>
          <w:sz w:val="17"/>
          <w:szCs w:val="17"/>
        </w:rPr>
      </w:pPr>
      <w:r>
        <w:pict>
          <v:group id="_x0000_s1063" o:spid="_x0000_s1063" o:spt="203" style="position:absolute;left:0pt;margin-left:317.35pt;margin-top:6.6pt;height:0.1pt;width:223.05pt;mso-position-horizontal-relative:page;z-index:2048;mso-width-relative:page;mso-height-relative:page;" coordorigin="6347,133" coordsize="4461,2">
            <o:lock v:ext="edit"/>
            <v:shape id="_x0000_s1064" o:spid="_x0000_s1064" style="position:absolute;left:6347;top:133;height:2;width:4461;" filled="f" stroked="t" coordorigin="6347,133" coordsize="4461,0" path="m6347,133l10808,133e">
              <v:path arrowok="t"/>
              <v:fill on="f" focussize="0,0"/>
              <v:stroke weight="0.709212598425197pt" color="#6B6B6B"/>
              <v:imagedata o:title=""/>
              <o:lock v:ext="edit"/>
            </v:shape>
          </v:group>
        </w:pict>
      </w:r>
      <w:r>
        <w:rPr>
          <w:rFonts w:hint="default" w:ascii="宋体" w:hAnsi="宋体" w:eastAsia="宋体" w:cs="宋体"/>
          <w:color w:val="5B5B5B"/>
          <w:w w:val="110"/>
          <w:sz w:val="17"/>
          <w:szCs w:val="17"/>
        </w:rPr>
        <w:t>披</w:t>
      </w:r>
      <w:r>
        <w:rPr>
          <w:rFonts w:hint="default" w:ascii="宋体" w:hAnsi="宋体" w:eastAsia="宋体" w:cs="宋体"/>
          <w:color w:val="5B5B5B"/>
          <w:w w:val="110"/>
          <w:sz w:val="17"/>
          <w:szCs w:val="17"/>
        </w:rPr>
        <w:tab/>
      </w:r>
      <w:r>
        <w:rPr>
          <w:rFonts w:hint="default" w:ascii="宋体" w:hAnsi="宋体" w:eastAsia="宋体" w:cs="宋体"/>
          <w:color w:val="5B5B5B"/>
          <w:w w:val="110"/>
          <w:sz w:val="17"/>
          <w:szCs w:val="17"/>
        </w:rPr>
        <w:t>门</w:t>
      </w:r>
      <w:r>
        <w:rPr>
          <w:rFonts w:hint="default" w:ascii="宋体" w:hAnsi="宋体" w:eastAsia="宋体" w:cs="宋体"/>
          <w:color w:val="5B5B5B"/>
          <w:w w:val="110"/>
          <w:sz w:val="17"/>
          <w:szCs w:val="17"/>
        </w:rPr>
        <w:tab/>
      </w:r>
      <w:r>
        <w:rPr>
          <w:rFonts w:hint="default" w:ascii="宋体" w:hAnsi="宋体" w:eastAsia="宋体" w:cs="宋体"/>
          <w:color w:val="5B5B5B"/>
          <w:w w:val="110"/>
          <w:sz w:val="17"/>
          <w:szCs w:val="17"/>
        </w:rPr>
        <w:t>式</w:t>
      </w:r>
      <w:r>
        <w:rPr>
          <w:rFonts w:hint="default" w:ascii="宋体" w:hAnsi="宋体" w:eastAsia="宋体" w:cs="宋体"/>
          <w:color w:val="5B5B5B"/>
          <w:sz w:val="17"/>
          <w:szCs w:val="17"/>
        </w:rPr>
        <w:tab/>
      </w:r>
      <w:r>
        <w:rPr>
          <w:rFonts w:hint="default" w:ascii="宋体" w:hAnsi="宋体" w:eastAsia="宋体" w:cs="宋体"/>
          <w:color w:val="5B5B5B"/>
          <w:sz w:val="17"/>
          <w:szCs w:val="17"/>
          <w:u w:val="single" w:color="575454"/>
        </w:rPr>
        <w:t xml:space="preserve"> </w:t>
      </w:r>
      <w:r>
        <w:rPr>
          <w:rFonts w:hint="default" w:ascii="宋体" w:hAnsi="宋体" w:eastAsia="宋体" w:cs="宋体"/>
          <w:color w:val="5B5B5B"/>
          <w:sz w:val="17"/>
          <w:szCs w:val="17"/>
          <w:u w:val="single" w:color="575454"/>
        </w:rPr>
        <w:tab/>
      </w:r>
    </w:p>
    <w:p>
      <w:pPr>
        <w:tabs>
          <w:tab w:val="left" w:pos="4136"/>
          <w:tab w:val="left" w:pos="5760"/>
          <w:tab w:val="left" w:pos="7398"/>
        </w:tabs>
        <w:spacing w:before="0" w:line="211" w:lineRule="exact"/>
        <w:ind w:left="2491" w:right="0" w:firstLine="0"/>
        <w:jc w:val="center"/>
        <w:rPr>
          <w:rFonts w:hint="default" w:ascii="宋体" w:hAnsi="宋体" w:eastAsia="宋体" w:cs="宋体"/>
          <w:sz w:val="17"/>
          <w:szCs w:val="17"/>
        </w:rPr>
      </w:pPr>
      <w:r>
        <w:rPr>
          <w:rFonts w:hint="default" w:ascii="宋体" w:hAnsi="宋体" w:eastAsia="宋体" w:cs="宋体"/>
          <w:color w:val="5B5B5B"/>
          <w:w w:val="110"/>
          <w:sz w:val="17"/>
          <w:szCs w:val="17"/>
        </w:rPr>
        <w:t>板厚</w:t>
      </w:r>
      <w:r>
        <w:rPr>
          <w:rFonts w:hint="default" w:ascii="宋体" w:hAnsi="宋体" w:eastAsia="宋体" w:cs="宋体"/>
          <w:color w:val="5B5B5B"/>
          <w:w w:val="110"/>
          <w:sz w:val="17"/>
          <w:szCs w:val="17"/>
        </w:rPr>
        <w:tab/>
      </w:r>
      <w:r>
        <w:rPr>
          <w:rFonts w:hint="default" w:ascii="宋体" w:hAnsi="宋体" w:eastAsia="宋体" w:cs="宋体"/>
          <w:color w:val="5B5B5B"/>
          <w:w w:val="110"/>
          <w:sz w:val="17"/>
          <w:szCs w:val="17"/>
        </w:rPr>
        <w:t>间隙</w:t>
      </w:r>
      <w:r>
        <w:rPr>
          <w:rFonts w:hint="default" w:ascii="宋体" w:hAnsi="宋体" w:eastAsia="宋体" w:cs="宋体"/>
          <w:color w:val="5B5B5B"/>
          <w:w w:val="110"/>
          <w:sz w:val="17"/>
          <w:szCs w:val="17"/>
        </w:rPr>
        <w:tab/>
      </w:r>
      <w:r>
        <w:rPr>
          <w:rFonts w:hint="default" w:ascii="宋体" w:hAnsi="宋体" w:eastAsia="宋体" w:cs="宋体"/>
          <w:color w:val="5B5B5B"/>
          <w:w w:val="110"/>
          <w:sz w:val="17"/>
          <w:szCs w:val="17"/>
        </w:rPr>
        <w:t>板厚</w:t>
      </w:r>
      <w:r>
        <w:rPr>
          <w:rFonts w:hint="default" w:ascii="宋体" w:hAnsi="宋体" w:eastAsia="宋体" w:cs="宋体"/>
          <w:color w:val="5B5B5B"/>
          <w:w w:val="110"/>
          <w:sz w:val="17"/>
          <w:szCs w:val="17"/>
        </w:rPr>
        <w:tab/>
      </w:r>
      <w:r>
        <w:rPr>
          <w:rFonts w:hint="default" w:ascii="宋体" w:hAnsi="宋体" w:eastAsia="宋体" w:cs="宋体"/>
          <w:color w:val="6D6D6D"/>
          <w:w w:val="110"/>
          <w:sz w:val="17"/>
          <w:szCs w:val="17"/>
        </w:rPr>
        <w:t>间隙</w:t>
      </w:r>
    </w:p>
    <w:p>
      <w:pPr>
        <w:spacing w:before="7" w:line="240" w:lineRule="auto"/>
        <w:ind w:right="0"/>
        <w:rPr>
          <w:rFonts w:hint="default" w:ascii="宋体" w:hAnsi="宋体" w:eastAsia="宋体" w:cs="宋体"/>
          <w:sz w:val="9"/>
          <w:szCs w:val="9"/>
        </w:rPr>
      </w:pPr>
    </w:p>
    <w:p>
      <w:pPr>
        <w:spacing w:line="29" w:lineRule="exact"/>
        <w:ind w:left="125" w:right="0" w:firstLine="0"/>
        <w:rPr>
          <w:rFonts w:hint="default" w:ascii="宋体" w:hAnsi="宋体" w:eastAsia="宋体" w:cs="宋体"/>
          <w:sz w:val="2"/>
          <w:szCs w:val="2"/>
        </w:rPr>
      </w:pPr>
      <w:r>
        <w:rPr>
          <w:rFonts w:hint="default" w:ascii="宋体" w:hAnsi="宋体" w:eastAsia="宋体" w:cs="宋体"/>
          <w:position w:val="0"/>
          <w:sz w:val="2"/>
          <w:szCs w:val="2"/>
        </w:rPr>
        <w:pict>
          <v:group id="_x0000_s1065" o:spid="_x0000_s1065" o:spt="203" style="height:1.45pt;width:443.3pt;" coordsize="8866,29">
            <o:lock v:ext="edit"/>
            <v:group id="_x0000_s1066" o:spid="_x0000_s1066" o:spt="203" style="position:absolute;left:15;top:15;height:2;width:8837;" coordorigin="15,15" coordsize="8837,2">
              <o:lock v:ext="edit"/>
              <v:shape id="_x0000_s1067" o:spid="_x0000_s1067" style="position:absolute;left:15;top:15;height:2;width:8837;" filled="f" stroked="t" coordorigin="15,15" coordsize="8837,0" path="m15,15l8851,15e">
                <v:path arrowok="t"/>
                <v:fill on="f" focussize="0,0"/>
                <v:stroke weight="1.41834645669291pt" color="#4F4F4F"/>
                <v:imagedata o:title=""/>
                <o:lock v:ext="edit"/>
              </v:shape>
            </v:group>
            <w10:wrap type="none"/>
            <w10:anchorlock/>
          </v:group>
        </w:pict>
      </w:r>
    </w:p>
    <w:p>
      <w:pPr>
        <w:spacing w:before="2" w:line="240" w:lineRule="auto"/>
        <w:ind w:right="0"/>
        <w:rPr>
          <w:rFonts w:hint="default" w:ascii="宋体" w:hAnsi="宋体" w:eastAsia="宋体" w:cs="宋体"/>
          <w:sz w:val="19"/>
          <w:szCs w:val="19"/>
        </w:rPr>
      </w:pPr>
    </w:p>
    <w:p>
      <w:pPr>
        <w:spacing w:after="0" w:line="240" w:lineRule="auto"/>
        <w:rPr>
          <w:rFonts w:hint="default" w:ascii="宋体" w:hAnsi="宋体" w:eastAsia="宋体" w:cs="宋体"/>
          <w:sz w:val="19"/>
          <w:szCs w:val="19"/>
        </w:rPr>
        <w:sectPr>
          <w:pgSz w:w="11900" w:h="16840"/>
          <w:pgMar w:top="1600" w:right="740" w:bottom="1420" w:left="1420" w:header="0" w:footer="1229" w:gutter="0"/>
        </w:sectPr>
      </w:pPr>
    </w:p>
    <w:p>
      <w:pPr>
        <w:spacing w:before="0" w:line="690" w:lineRule="exact"/>
        <w:ind w:left="1168" w:right="0" w:firstLine="0"/>
        <w:jc w:val="center"/>
        <w:rPr>
          <w:rFonts w:hint="default" w:ascii="宋体" w:hAnsi="宋体" w:eastAsia="宋体" w:cs="宋体"/>
          <w:sz w:val="59"/>
          <w:szCs w:val="59"/>
        </w:rPr>
      </w:pPr>
      <w:r>
        <w:rPr>
          <w:rFonts w:hint="default" w:ascii="宋体" w:hAnsi="宋体" w:eastAsia="宋体" w:cs="宋体"/>
          <w:color w:val="6D6D6D"/>
          <w:spacing w:val="-5"/>
          <w:w w:val="32"/>
          <w:sz w:val="59"/>
          <w:szCs w:val="59"/>
        </w:rPr>
        <w:t>内</w:t>
      </w:r>
      <w:r>
        <w:rPr>
          <w:rFonts w:hint="default" w:ascii="宋体" w:hAnsi="宋体" w:eastAsia="宋体" w:cs="宋体"/>
          <w:color w:val="4B4B4D"/>
          <w:spacing w:val="-77"/>
          <w:w w:val="102"/>
          <w:sz w:val="59"/>
          <w:szCs w:val="59"/>
        </w:rPr>
        <w:t>网</w:t>
      </w:r>
      <w:r>
        <w:rPr>
          <w:rFonts w:hint="default" w:ascii="宋体" w:hAnsi="宋体" w:eastAsia="宋体" w:cs="宋体"/>
          <w:color w:val="6D6D6D"/>
          <w:w w:val="30"/>
          <w:sz w:val="59"/>
          <w:szCs w:val="59"/>
        </w:rPr>
        <w:t>外</w:t>
      </w:r>
    </w:p>
    <w:p>
      <w:pPr>
        <w:spacing w:line="240" w:lineRule="auto"/>
        <w:ind w:left="1013" w:right="0" w:firstLine="0"/>
        <w:rPr>
          <w:rFonts w:hint="default" w:ascii="宋体" w:hAnsi="宋体" w:eastAsia="宋体" w:cs="宋体"/>
          <w:sz w:val="20"/>
          <w:szCs w:val="20"/>
        </w:rPr>
      </w:pPr>
      <w:r>
        <w:rPr>
          <w:rFonts w:hint="default" w:ascii="宋体" w:hAnsi="宋体" w:eastAsia="宋体" w:cs="宋体"/>
          <w:sz w:val="20"/>
          <w:szCs w:val="20"/>
        </w:rPr>
        <w:drawing>
          <wp:inline distT="0" distB="0" distL="0" distR="0">
            <wp:extent cx="527685" cy="1329055"/>
            <wp:effectExtent l="0" t="0" r="0" b="0"/>
            <wp:docPr id="1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2.jpeg"/>
                    <pic:cNvPicPr>
                      <a:picLocks noChangeAspect="1"/>
                    </pic:cNvPicPr>
                  </pic:nvPicPr>
                  <pic:blipFill>
                    <a:blip r:embed="rId78" cstate="print"/>
                    <a:stretch>
                      <a:fillRect/>
                    </a:stretch>
                  </pic:blipFill>
                  <pic:spPr>
                    <a:xfrm>
                      <a:off x="0" y="0"/>
                      <a:ext cx="528256" cy="1329594"/>
                    </a:xfrm>
                    <a:prstGeom prst="rect">
                      <a:avLst/>
                    </a:prstGeom>
                  </pic:spPr>
                </pic:pic>
              </a:graphicData>
            </a:graphic>
          </wp:inline>
        </w:drawing>
      </w:r>
    </w:p>
    <w:p>
      <w:pPr>
        <w:spacing w:before="92"/>
        <w:ind w:left="0" w:right="436" w:firstLine="0"/>
        <w:jc w:val="right"/>
        <w:rPr>
          <w:rFonts w:hint="default" w:ascii="Arial" w:hAnsi="Arial" w:eastAsia="Arial" w:cs="Arial"/>
          <w:sz w:val="16"/>
          <w:szCs w:val="16"/>
        </w:rPr>
      </w:pPr>
      <w:r>
        <w:rPr>
          <w:rFonts w:ascii="Arial"/>
          <w:color w:val="6D6D6D"/>
          <w:spacing w:val="-10"/>
          <w:w w:val="65"/>
          <w:sz w:val="16"/>
        </w:rPr>
        <w:t>.51</w:t>
      </w:r>
    </w:p>
    <w:p>
      <w:pPr>
        <w:spacing w:before="0" w:line="240" w:lineRule="auto"/>
        <w:ind w:right="0"/>
        <w:rPr>
          <w:rFonts w:hint="default" w:ascii="Arial" w:hAnsi="Arial" w:eastAsia="Arial" w:cs="Arial"/>
          <w:sz w:val="20"/>
          <w:szCs w:val="20"/>
        </w:rPr>
      </w:pPr>
      <w:r>
        <w:br w:type="column"/>
      </w:r>
    </w:p>
    <w:p>
      <w:pPr>
        <w:spacing w:before="0" w:line="240" w:lineRule="auto"/>
        <w:ind w:right="0"/>
        <w:rPr>
          <w:rFonts w:hint="default" w:ascii="Arial" w:hAnsi="Arial" w:eastAsia="Arial" w:cs="Arial"/>
          <w:sz w:val="20"/>
          <w:szCs w:val="20"/>
        </w:rPr>
      </w:pPr>
    </w:p>
    <w:p>
      <w:pPr>
        <w:spacing w:before="0" w:line="240" w:lineRule="auto"/>
        <w:ind w:right="0"/>
        <w:rPr>
          <w:rFonts w:hint="default" w:ascii="Arial" w:hAnsi="Arial" w:eastAsia="Arial" w:cs="Arial"/>
          <w:sz w:val="20"/>
          <w:szCs w:val="20"/>
        </w:rPr>
      </w:pPr>
    </w:p>
    <w:p>
      <w:pPr>
        <w:spacing w:before="0" w:line="240" w:lineRule="auto"/>
        <w:ind w:right="0"/>
        <w:rPr>
          <w:rFonts w:hint="default" w:ascii="Arial" w:hAnsi="Arial" w:eastAsia="Arial" w:cs="Arial"/>
          <w:sz w:val="20"/>
          <w:szCs w:val="20"/>
        </w:rPr>
      </w:pPr>
    </w:p>
    <w:p>
      <w:pPr>
        <w:spacing w:before="2" w:line="240" w:lineRule="auto"/>
        <w:ind w:right="0"/>
        <w:rPr>
          <w:rFonts w:hint="default" w:ascii="Arial" w:hAnsi="Arial" w:eastAsia="Arial" w:cs="Arial"/>
          <w:sz w:val="16"/>
          <w:szCs w:val="16"/>
        </w:rPr>
      </w:pPr>
    </w:p>
    <w:p>
      <w:pPr>
        <w:tabs>
          <w:tab w:val="left" w:pos="2573"/>
        </w:tabs>
        <w:spacing w:before="0"/>
        <w:ind w:left="1013" w:right="0" w:firstLine="0"/>
        <w:jc w:val="left"/>
        <w:rPr>
          <w:rFonts w:hint="default" w:ascii="宋体" w:hAnsi="宋体" w:eastAsia="宋体" w:cs="宋体"/>
          <w:sz w:val="8"/>
          <w:szCs w:val="8"/>
        </w:rPr>
      </w:pPr>
      <w:r>
        <w:pict>
          <v:group id="_x0000_s1068" o:spid="_x0000_s1068" o:spt="203" style="position:absolute;left:0pt;margin-left:295pt;margin-top:-10.75pt;height:25.2pt;width:0.1pt;mso-position-horizontal-relative:page;z-index:-411648;mso-width-relative:page;mso-height-relative:page;" coordorigin="5900,-215" coordsize="2,504">
            <o:lock v:ext="edit"/>
            <v:shape id="_x0000_s1069" o:spid="_x0000_s1069" style="position:absolute;left:5900;top:-215;height:504;width:2;" filled="f" stroked="t" coordorigin="5900,-215" coordsize="0,504" path="m5900,288l5900,-215e">
              <v:path arrowok="t"/>
              <v:fill on="f" focussize="0,0"/>
              <v:stroke weight="0.709212598425197pt" color="#676767"/>
              <v:imagedata o:title=""/>
              <o:lock v:ext="edit"/>
            </v:shape>
          </v:group>
        </w:pict>
      </w:r>
      <w:r>
        <w:rPr>
          <w:rFonts w:hint="default" w:ascii="Times New Roman" w:hAnsi="Times New Roman" w:eastAsia="Times New Roman" w:cs="Times New Roman"/>
          <w:color w:val="3B3B3D"/>
          <w:spacing w:val="-59"/>
          <w:w w:val="157"/>
          <w:sz w:val="21"/>
          <w:szCs w:val="21"/>
        </w:rPr>
        <w:t>8</w:t>
      </w:r>
      <w:r>
        <w:rPr>
          <w:rFonts w:hint="default" w:ascii="宋体" w:hAnsi="宋体" w:eastAsia="宋体" w:cs="宋体"/>
          <w:color w:val="5B5B5B"/>
          <w:w w:val="29"/>
          <w:sz w:val="13"/>
          <w:szCs w:val="13"/>
        </w:rPr>
        <w:t>飞</w:t>
      </w:r>
      <w:r>
        <w:rPr>
          <w:rFonts w:hint="default" w:ascii="宋体" w:hAnsi="宋体" w:eastAsia="宋体" w:cs="宋体"/>
          <w:color w:val="5B5B5B"/>
          <w:spacing w:val="-18"/>
          <w:sz w:val="13"/>
          <w:szCs w:val="13"/>
        </w:rPr>
        <w:t xml:space="preserve"> </w:t>
      </w:r>
      <w:r>
        <w:rPr>
          <w:rFonts w:hint="default" w:ascii="宋体" w:hAnsi="宋体" w:eastAsia="宋体" w:cs="宋体"/>
          <w:color w:val="5B5B5B"/>
          <w:spacing w:val="-22"/>
          <w:w w:val="98"/>
          <w:sz w:val="13"/>
          <w:szCs w:val="13"/>
        </w:rPr>
        <w:t>＜</w:t>
      </w:r>
      <w:r>
        <w:rPr>
          <w:rFonts w:hint="default" w:ascii="Times New Roman" w:hAnsi="Times New Roman" w:eastAsia="Times New Roman" w:cs="Times New Roman"/>
          <w:color w:val="5B5B5B"/>
          <w:w w:val="95"/>
          <w:sz w:val="21"/>
          <w:szCs w:val="21"/>
        </w:rPr>
        <w:t>6</w:t>
      </w:r>
      <w:r>
        <w:rPr>
          <w:rFonts w:hint="default" w:ascii="Times New Roman" w:hAnsi="Times New Roman" w:eastAsia="Times New Roman" w:cs="Times New Roman"/>
          <w:color w:val="5B5B5B"/>
          <w:sz w:val="21"/>
          <w:szCs w:val="21"/>
        </w:rPr>
        <w:tab/>
      </w:r>
      <w:r>
        <w:rPr>
          <w:rFonts w:hint="default" w:ascii="Times New Roman" w:hAnsi="Times New Roman" w:eastAsia="Times New Roman" w:cs="Times New Roman"/>
          <w:color w:val="4B4B4D"/>
          <w:spacing w:val="-5"/>
          <w:w w:val="114"/>
          <w:position w:val="1"/>
          <w:sz w:val="17"/>
          <w:szCs w:val="17"/>
        </w:rPr>
        <w:t>b</w:t>
      </w:r>
      <w:r>
        <w:rPr>
          <w:rFonts w:hint="default" w:ascii="Times New Roman" w:hAnsi="Times New Roman" w:eastAsia="Times New Roman" w:cs="Times New Roman"/>
          <w:color w:val="878787"/>
          <w:w w:val="116"/>
          <w:position w:val="1"/>
          <w:sz w:val="17"/>
          <w:szCs w:val="17"/>
        </w:rPr>
        <w:t>=</w:t>
      </w:r>
      <w:r>
        <w:rPr>
          <w:rFonts w:hint="default" w:ascii="Times New Roman" w:hAnsi="Times New Roman" w:eastAsia="Times New Roman" w:cs="Times New Roman"/>
          <w:color w:val="878787"/>
          <w:spacing w:val="-13"/>
          <w:position w:val="1"/>
          <w:sz w:val="17"/>
          <w:szCs w:val="17"/>
        </w:rPr>
        <w:t xml:space="preserve"> </w:t>
      </w:r>
      <w:r>
        <w:rPr>
          <w:rFonts w:hint="default" w:ascii="Times New Roman" w:hAnsi="Times New Roman" w:eastAsia="Times New Roman" w:cs="Times New Roman"/>
          <w:color w:val="4B4B4D"/>
          <w:spacing w:val="-4"/>
          <w:w w:val="113"/>
          <w:position w:val="1"/>
          <w:sz w:val="17"/>
          <w:szCs w:val="17"/>
        </w:rPr>
        <w:t>2</w:t>
      </w:r>
      <w:r>
        <w:rPr>
          <w:rFonts w:hint="default" w:ascii="宋体" w:hAnsi="宋体" w:eastAsia="宋体" w:cs="宋体"/>
          <w:color w:val="6D6D6D"/>
          <w:w w:val="117"/>
          <w:position w:val="1"/>
          <w:sz w:val="8"/>
          <w:szCs w:val="8"/>
        </w:rPr>
        <w:t>＋</w:t>
      </w:r>
    </w:p>
    <w:p>
      <w:pPr>
        <w:spacing w:after="0"/>
        <w:jc w:val="left"/>
        <w:rPr>
          <w:rFonts w:hint="default" w:ascii="宋体" w:hAnsi="宋体" w:eastAsia="宋体" w:cs="宋体"/>
          <w:sz w:val="8"/>
          <w:szCs w:val="8"/>
        </w:rPr>
        <w:sectPr>
          <w:type w:val="continuous"/>
          <w:pgSz w:w="11900" w:h="16840"/>
          <w:pgMar w:top="1600" w:right="740" w:bottom="280" w:left="1420" w:header="720" w:footer="720" w:gutter="0"/>
          <w:cols w:equalWidth="0" w:num="2">
            <w:col w:w="2055" w:space="419"/>
            <w:col w:w="7266"/>
          </w:cols>
        </w:sectPr>
      </w:pPr>
    </w:p>
    <w:p>
      <w:pPr>
        <w:spacing w:before="0" w:line="240" w:lineRule="auto"/>
        <w:ind w:right="0"/>
        <w:rPr>
          <w:rFonts w:hint="default" w:ascii="宋体" w:hAnsi="宋体" w:eastAsia="宋体" w:cs="宋体"/>
          <w:sz w:val="20"/>
          <w:szCs w:val="20"/>
        </w:rPr>
      </w:pPr>
    </w:p>
    <w:p>
      <w:pPr>
        <w:spacing w:before="9" w:line="240" w:lineRule="auto"/>
        <w:ind w:right="0"/>
        <w:rPr>
          <w:rFonts w:hint="default" w:ascii="宋体" w:hAnsi="宋体" w:eastAsia="宋体" w:cs="宋体"/>
          <w:sz w:val="16"/>
          <w:szCs w:val="16"/>
        </w:rPr>
      </w:pPr>
    </w:p>
    <w:p>
      <w:pPr>
        <w:spacing w:after="0" w:line="240" w:lineRule="auto"/>
        <w:rPr>
          <w:rFonts w:hint="default" w:ascii="宋体" w:hAnsi="宋体" w:eastAsia="宋体" w:cs="宋体"/>
          <w:sz w:val="16"/>
          <w:szCs w:val="16"/>
        </w:rPr>
        <w:sectPr>
          <w:type w:val="continuous"/>
          <w:pgSz w:w="11900" w:h="16840"/>
          <w:pgMar w:top="1600" w:right="740" w:bottom="280" w:left="1420" w:header="720" w:footer="720" w:gutter="0"/>
        </w:sectPr>
      </w:pPr>
    </w:p>
    <w:p>
      <w:pPr>
        <w:spacing w:before="50"/>
        <w:ind w:left="1829" w:right="2067" w:firstLine="0"/>
        <w:jc w:val="center"/>
        <w:rPr>
          <w:rFonts w:hint="default" w:ascii="宋体" w:hAnsi="宋体" w:eastAsia="宋体" w:cs="宋体"/>
          <w:sz w:val="16"/>
          <w:szCs w:val="16"/>
        </w:rPr>
      </w:pPr>
      <w:r>
        <w:pict>
          <v:group id="_x0000_s1070" o:spid="_x0000_s1070" o:spt="203" style="position:absolute;left:0pt;margin-left:119.85pt;margin-top:-23.95pt;height:139.75pt;width:41.5pt;mso-position-horizontal-relative:page;z-index:2048;mso-width-relative:page;mso-height-relative:page;" coordorigin="2398,-479" coordsize="830,2795">
            <o:lock v:ext="edit"/>
            <v:shape id="_x0000_s1071" o:spid="_x0000_s1071" o:spt="75" type="#_x0000_t75" style="position:absolute;left:2398;top:-479;height:2795;width:830;" filled="f" stroked="f" coordsize="21600,21600">
              <v:path/>
              <v:fill on="f" focussize="0,0"/>
              <v:stroke on="f"/>
              <v:imagedata r:id="rId79" o:title=""/>
              <o:lock v:ext="edit" aspectratio="t"/>
            </v:shape>
            <v:shape id="_x0000_s1072" o:spid="_x0000_s1072" o:spt="202" type="#_x0000_t202" style="position:absolute;left:2546;top:92;height:160;width:178;" filled="f" stroked="f" coordsize="21600,21600">
              <v:path/>
              <v:fill on="f" focussize="0,0"/>
              <v:stroke on="f" joinstyle="miter"/>
              <v:imagedata o:title=""/>
              <o:lock v:ext="edit"/>
              <v:textbox inset="0mm,0mm,0mm,0mm">
                <w:txbxContent>
                  <w:p>
                    <w:pPr>
                      <w:spacing w:before="0" w:line="160" w:lineRule="exact"/>
                      <w:ind w:left="0" w:right="0" w:firstLine="0"/>
                      <w:jc w:val="left"/>
                      <w:rPr>
                        <w:rFonts w:hint="default" w:ascii="宋体" w:hAnsi="宋体" w:eastAsia="宋体" w:cs="宋体"/>
                        <w:sz w:val="16"/>
                        <w:szCs w:val="16"/>
                      </w:rPr>
                    </w:pPr>
                    <w:r>
                      <w:rPr>
                        <w:rFonts w:hint="default" w:ascii="宋体" w:hAnsi="宋体" w:eastAsia="宋体" w:cs="宋体"/>
                        <w:color w:val="6D6D6D"/>
                        <w:w w:val="110"/>
                        <w:sz w:val="16"/>
                        <w:szCs w:val="16"/>
                      </w:rPr>
                      <w:t>内</w:t>
                    </w:r>
                  </w:p>
                </w:txbxContent>
              </v:textbox>
            </v:shape>
          </v:group>
        </w:pict>
      </w:r>
      <w:r>
        <w:rPr>
          <w:rFonts w:hint="default" w:ascii="宋体" w:hAnsi="宋体" w:eastAsia="宋体" w:cs="宋体"/>
          <w:color w:val="6D6D6D"/>
          <w:w w:val="105"/>
          <w:sz w:val="16"/>
          <w:szCs w:val="16"/>
        </w:rPr>
        <w:t>外</w:t>
      </w:r>
    </w:p>
    <w:p>
      <w:pPr>
        <w:spacing w:before="2" w:line="240" w:lineRule="auto"/>
        <w:ind w:right="0"/>
        <w:rPr>
          <w:rFonts w:hint="default" w:ascii="宋体" w:hAnsi="宋体" w:eastAsia="宋体" w:cs="宋体"/>
          <w:sz w:val="16"/>
          <w:szCs w:val="16"/>
        </w:rPr>
      </w:pPr>
    </w:p>
    <w:p>
      <w:pPr>
        <w:spacing w:before="0"/>
        <w:ind w:left="0" w:right="0" w:firstLine="0"/>
        <w:jc w:val="right"/>
        <w:rPr>
          <w:rFonts w:hint="default" w:ascii="Times New Roman" w:hAnsi="Times New Roman" w:eastAsia="Times New Roman" w:cs="Times New Roman"/>
          <w:sz w:val="17"/>
          <w:szCs w:val="17"/>
        </w:rPr>
      </w:pPr>
      <w:r>
        <w:rPr>
          <w:rFonts w:hint="default" w:ascii="Times New Roman" w:hAnsi="Times New Roman" w:eastAsia="Times New Roman" w:cs="Times New Roman"/>
          <w:color w:val="4B4B4D"/>
          <w:w w:val="105"/>
          <w:sz w:val="19"/>
          <w:szCs w:val="19"/>
        </w:rPr>
        <w:t>6</w:t>
      </w:r>
      <w:r>
        <w:rPr>
          <w:rFonts w:hint="default" w:ascii="宋体" w:hAnsi="宋体" w:eastAsia="宋体" w:cs="宋体"/>
          <w:color w:val="6D6D6D"/>
          <w:w w:val="105"/>
          <w:sz w:val="14"/>
          <w:szCs w:val="14"/>
        </w:rPr>
        <w:t>运</w:t>
      </w:r>
      <w:r>
        <w:rPr>
          <w:rFonts w:hint="default" w:ascii="宋体" w:hAnsi="宋体" w:eastAsia="宋体" w:cs="宋体"/>
          <w:color w:val="6D6D6D"/>
          <w:spacing w:val="-22"/>
          <w:w w:val="105"/>
          <w:sz w:val="14"/>
          <w:szCs w:val="14"/>
        </w:rPr>
        <w:t xml:space="preserve"> </w:t>
      </w:r>
      <w:r>
        <w:rPr>
          <w:rFonts w:hint="default" w:ascii="宋体" w:hAnsi="宋体" w:eastAsia="宋体" w:cs="宋体"/>
          <w:color w:val="4B4B4D"/>
          <w:w w:val="105"/>
          <w:sz w:val="14"/>
          <w:szCs w:val="14"/>
        </w:rPr>
        <w:t>高</w:t>
      </w:r>
      <w:r>
        <w:rPr>
          <w:rFonts w:hint="default" w:ascii="宋体" w:hAnsi="宋体" w:eastAsia="宋体" w:cs="宋体"/>
          <w:color w:val="4B4B4D"/>
          <w:spacing w:val="-15"/>
          <w:w w:val="105"/>
          <w:sz w:val="14"/>
          <w:szCs w:val="14"/>
        </w:rPr>
        <w:t xml:space="preserve"> </w:t>
      </w:r>
      <w:r>
        <w:rPr>
          <w:rFonts w:hint="default" w:ascii="宋体" w:hAnsi="宋体" w:eastAsia="宋体" w:cs="宋体"/>
          <w:color w:val="6D6D6D"/>
          <w:w w:val="105"/>
          <w:sz w:val="14"/>
          <w:szCs w:val="14"/>
        </w:rPr>
        <w:t>运</w:t>
      </w:r>
      <w:r>
        <w:rPr>
          <w:rFonts w:hint="default" w:ascii="宋体" w:hAnsi="宋体" w:eastAsia="宋体" w:cs="宋体"/>
          <w:color w:val="6D6D6D"/>
          <w:spacing w:val="-31"/>
          <w:w w:val="105"/>
          <w:sz w:val="14"/>
          <w:szCs w:val="14"/>
        </w:rPr>
        <w:t xml:space="preserve"> </w:t>
      </w:r>
      <w:r>
        <w:rPr>
          <w:rFonts w:hint="default" w:ascii="Times New Roman" w:hAnsi="Times New Roman" w:eastAsia="Times New Roman" w:cs="Times New Roman"/>
          <w:color w:val="2B2B2B"/>
          <w:spacing w:val="2"/>
          <w:w w:val="105"/>
          <w:sz w:val="17"/>
          <w:szCs w:val="17"/>
        </w:rPr>
        <w:t>1</w:t>
      </w:r>
      <w:r>
        <w:rPr>
          <w:rFonts w:hint="default" w:ascii="Times New Roman" w:hAnsi="Times New Roman" w:eastAsia="Times New Roman" w:cs="Times New Roman"/>
          <w:color w:val="4B4B4D"/>
          <w:spacing w:val="2"/>
          <w:w w:val="105"/>
          <w:sz w:val="17"/>
          <w:szCs w:val="17"/>
        </w:rPr>
        <w:t>5</w:t>
      </w:r>
    </w:p>
    <w:p>
      <w:pPr>
        <w:spacing w:before="93"/>
        <w:ind w:left="0" w:right="0" w:firstLine="0"/>
        <w:jc w:val="right"/>
        <w:rPr>
          <w:rFonts w:hint="default" w:ascii="Times New Roman" w:hAnsi="Times New Roman" w:eastAsia="Times New Roman" w:cs="Times New Roman"/>
          <w:sz w:val="17"/>
          <w:szCs w:val="17"/>
        </w:rPr>
      </w:pPr>
      <w:r>
        <w:rPr>
          <w:rFonts w:hint="default" w:ascii="Times New Roman" w:hAnsi="Times New Roman" w:eastAsia="Times New Roman" w:cs="Times New Roman"/>
          <w:color w:val="3B3B3D"/>
          <w:spacing w:val="-4"/>
          <w:w w:val="105"/>
          <w:sz w:val="17"/>
          <w:szCs w:val="17"/>
        </w:rPr>
        <w:t>15</w:t>
      </w:r>
      <w:r>
        <w:rPr>
          <w:rFonts w:hint="default" w:ascii="宋体" w:hAnsi="宋体" w:eastAsia="宋体" w:cs="宋体"/>
          <w:color w:val="878787"/>
          <w:spacing w:val="-4"/>
          <w:w w:val="105"/>
          <w:sz w:val="14"/>
          <w:szCs w:val="14"/>
        </w:rPr>
        <w:t>＜</w:t>
      </w:r>
      <w:r>
        <w:rPr>
          <w:rFonts w:hint="default" w:ascii="宋体" w:hAnsi="宋体" w:eastAsia="宋体" w:cs="宋体"/>
          <w:color w:val="4B4B4D"/>
          <w:spacing w:val="-4"/>
          <w:w w:val="105"/>
          <w:sz w:val="14"/>
          <w:szCs w:val="14"/>
        </w:rPr>
        <w:t xml:space="preserve">码 </w:t>
      </w:r>
      <w:r>
        <w:rPr>
          <w:rFonts w:hint="default" w:ascii="宋体" w:hAnsi="宋体" w:eastAsia="宋体" w:cs="宋体"/>
          <w:color w:val="6D6D6D"/>
          <w:w w:val="105"/>
          <w:sz w:val="14"/>
          <w:szCs w:val="14"/>
        </w:rPr>
        <w:t>运</w:t>
      </w:r>
      <w:r>
        <w:rPr>
          <w:rFonts w:hint="default" w:ascii="宋体" w:hAnsi="宋体" w:eastAsia="宋体" w:cs="宋体"/>
          <w:color w:val="6D6D6D"/>
          <w:spacing w:val="-67"/>
          <w:w w:val="105"/>
          <w:sz w:val="14"/>
          <w:szCs w:val="14"/>
        </w:rPr>
        <w:t xml:space="preserve"> </w:t>
      </w:r>
      <w:r>
        <w:rPr>
          <w:rFonts w:hint="default" w:ascii="Times New Roman" w:hAnsi="Times New Roman" w:eastAsia="Times New Roman" w:cs="Times New Roman"/>
          <w:color w:val="4B4B4D"/>
          <w:w w:val="105"/>
          <w:sz w:val="17"/>
          <w:szCs w:val="17"/>
        </w:rPr>
        <w:t>29</w:t>
      </w:r>
    </w:p>
    <w:p>
      <w:pPr>
        <w:spacing w:before="0" w:line="240" w:lineRule="auto"/>
        <w:ind w:right="0"/>
        <w:rPr>
          <w:rFonts w:hint="default" w:ascii="Times New Roman" w:hAnsi="Times New Roman" w:eastAsia="Times New Roman" w:cs="Times New Roman"/>
          <w:sz w:val="16"/>
          <w:szCs w:val="16"/>
        </w:rPr>
      </w:pPr>
      <w:r>
        <w:br w:type="column"/>
      </w:r>
    </w:p>
    <w:p>
      <w:pPr>
        <w:spacing w:before="0" w:line="240" w:lineRule="auto"/>
        <w:ind w:right="0"/>
        <w:rPr>
          <w:rFonts w:hint="default" w:ascii="Times New Roman" w:hAnsi="Times New Roman" w:eastAsia="Times New Roman" w:cs="Times New Roman"/>
          <w:sz w:val="16"/>
          <w:szCs w:val="16"/>
        </w:rPr>
      </w:pPr>
    </w:p>
    <w:p>
      <w:pPr>
        <w:spacing w:before="11" w:line="240" w:lineRule="auto"/>
        <w:ind w:right="0"/>
        <w:rPr>
          <w:rFonts w:hint="default" w:ascii="Times New Roman" w:hAnsi="Times New Roman" w:eastAsia="Times New Roman" w:cs="Times New Roman"/>
          <w:sz w:val="14"/>
          <w:szCs w:val="14"/>
        </w:rPr>
      </w:pPr>
    </w:p>
    <w:p>
      <w:pPr>
        <w:spacing w:before="0"/>
        <w:ind w:left="902" w:right="-19" w:firstLine="0"/>
        <w:jc w:val="left"/>
        <w:rPr>
          <w:rFonts w:hint="default" w:ascii="宋体" w:hAnsi="宋体" w:eastAsia="宋体" w:cs="宋体"/>
          <w:sz w:val="7"/>
          <w:szCs w:val="7"/>
        </w:rPr>
      </w:pPr>
      <w:r>
        <w:rPr>
          <w:rFonts w:hint="default" w:ascii="Times New Roman" w:hAnsi="Times New Roman" w:eastAsia="Times New Roman" w:cs="Times New Roman"/>
          <w:color w:val="5B5B5B"/>
          <w:w w:val="105"/>
          <w:sz w:val="17"/>
          <w:szCs w:val="17"/>
        </w:rPr>
        <w:t>b=</w:t>
      </w:r>
      <w:r>
        <w:rPr>
          <w:rFonts w:hint="default" w:ascii="Times New Roman" w:hAnsi="Times New Roman" w:eastAsia="Times New Roman" w:cs="Times New Roman"/>
          <w:color w:val="5B5B5B"/>
          <w:spacing w:val="-1"/>
          <w:sz w:val="17"/>
          <w:szCs w:val="17"/>
        </w:rPr>
        <w:t xml:space="preserve"> </w:t>
      </w:r>
      <w:r>
        <w:rPr>
          <w:rFonts w:hint="default" w:ascii="Times New Roman" w:hAnsi="Times New Roman" w:eastAsia="Times New Roman" w:cs="Times New Roman"/>
          <w:color w:val="5B5B5B"/>
          <w:spacing w:val="-11"/>
          <w:w w:val="113"/>
          <w:sz w:val="17"/>
          <w:szCs w:val="17"/>
        </w:rPr>
        <w:t>2</w:t>
      </w:r>
      <w:r>
        <w:rPr>
          <w:rFonts w:hint="default" w:ascii="宋体" w:hAnsi="宋体" w:eastAsia="宋体" w:cs="宋体"/>
          <w:color w:val="878787"/>
          <w:w w:val="134"/>
          <w:sz w:val="7"/>
          <w:szCs w:val="7"/>
        </w:rPr>
        <w:t>＋</w:t>
      </w:r>
    </w:p>
    <w:p>
      <w:pPr>
        <w:spacing w:before="57"/>
        <w:ind w:left="902" w:right="-19" w:firstLine="0"/>
        <w:jc w:val="left"/>
        <w:rPr>
          <w:rFonts w:hint="default" w:ascii="Arial" w:hAnsi="Arial" w:eastAsia="Arial" w:cs="Arial"/>
          <w:sz w:val="18"/>
          <w:szCs w:val="18"/>
        </w:rPr>
      </w:pPr>
      <w:r>
        <w:rPr>
          <w:rFonts w:hint="default" w:ascii="Times New Roman" w:hAnsi="Times New Roman" w:eastAsia="Times New Roman" w:cs="Times New Roman"/>
          <w:i/>
          <w:color w:val="5B5B5B"/>
          <w:spacing w:val="-10"/>
          <w:w w:val="125"/>
          <w:sz w:val="18"/>
          <w:szCs w:val="18"/>
        </w:rPr>
        <w:t>b</w:t>
      </w:r>
      <w:r>
        <w:rPr>
          <w:rFonts w:hint="default" w:ascii="Times New Roman" w:hAnsi="Times New Roman" w:eastAsia="Times New Roman" w:cs="Times New Roman"/>
          <w:i/>
          <w:color w:val="878787"/>
          <w:spacing w:val="-10"/>
          <w:w w:val="125"/>
          <w:sz w:val="18"/>
          <w:szCs w:val="18"/>
        </w:rPr>
        <w:t>=</w:t>
      </w:r>
      <w:r>
        <w:rPr>
          <w:rFonts w:hint="default" w:ascii="Times New Roman" w:hAnsi="Times New Roman" w:eastAsia="Times New Roman" w:cs="Times New Roman"/>
          <w:i/>
          <w:color w:val="5B5B5B"/>
          <w:spacing w:val="-10"/>
          <w:w w:val="125"/>
          <w:sz w:val="18"/>
          <w:szCs w:val="18"/>
        </w:rPr>
        <w:t>3</w:t>
      </w:r>
      <w:r>
        <w:rPr>
          <w:rFonts w:hint="default" w:ascii="宋体" w:hAnsi="宋体" w:eastAsia="宋体" w:cs="宋体"/>
          <w:color w:val="5B5B5B"/>
          <w:spacing w:val="-10"/>
          <w:w w:val="125"/>
          <w:sz w:val="11"/>
          <w:szCs w:val="11"/>
        </w:rPr>
        <w:t>士</w:t>
      </w:r>
      <w:r>
        <w:rPr>
          <w:rFonts w:hint="default" w:ascii="宋体" w:hAnsi="宋体" w:eastAsia="宋体" w:cs="宋体"/>
          <w:color w:val="5B5B5B"/>
          <w:spacing w:val="-62"/>
          <w:w w:val="125"/>
          <w:sz w:val="11"/>
          <w:szCs w:val="11"/>
        </w:rPr>
        <w:t xml:space="preserve"> </w:t>
      </w:r>
      <w:r>
        <w:rPr>
          <w:rFonts w:hint="default" w:ascii="Arial" w:hAnsi="Arial" w:eastAsia="Arial" w:cs="Arial"/>
          <w:color w:val="3B3B3D"/>
          <w:w w:val="150"/>
          <w:sz w:val="18"/>
          <w:szCs w:val="18"/>
        </w:rPr>
        <w:t>l</w:t>
      </w:r>
    </w:p>
    <w:p>
      <w:pPr>
        <w:spacing w:before="0" w:line="240" w:lineRule="auto"/>
        <w:ind w:right="0"/>
        <w:rPr>
          <w:rFonts w:hint="default" w:ascii="Arial" w:hAnsi="Arial" w:eastAsia="Arial" w:cs="Arial"/>
          <w:sz w:val="28"/>
          <w:szCs w:val="28"/>
        </w:rPr>
      </w:pPr>
      <w:r>
        <w:br w:type="column"/>
      </w:r>
    </w:p>
    <w:p>
      <w:pPr>
        <w:tabs>
          <w:tab w:val="left" w:pos="2686"/>
        </w:tabs>
        <w:spacing w:before="221"/>
        <w:ind w:left="1034" w:right="0" w:firstLine="0"/>
        <w:jc w:val="left"/>
        <w:rPr>
          <w:rFonts w:hint="default" w:ascii="宋体" w:hAnsi="宋体" w:eastAsia="宋体" w:cs="宋体"/>
          <w:sz w:val="8"/>
          <w:szCs w:val="8"/>
        </w:rPr>
      </w:pPr>
      <w:r>
        <w:rPr>
          <w:rFonts w:hint="default" w:ascii="Times New Roman" w:hAnsi="Times New Roman" w:eastAsia="Times New Roman" w:cs="Times New Roman"/>
          <w:color w:val="4B4B4D"/>
          <w:w w:val="111"/>
          <w:sz w:val="28"/>
          <w:szCs w:val="28"/>
        </w:rPr>
        <w:t>4</w:t>
      </w:r>
      <w:r>
        <w:rPr>
          <w:rFonts w:hint="default" w:ascii="Times New Roman" w:hAnsi="Times New Roman" w:eastAsia="Times New Roman" w:cs="Times New Roman"/>
          <w:color w:val="4B4B4D"/>
          <w:spacing w:val="-20"/>
          <w:sz w:val="28"/>
          <w:szCs w:val="28"/>
        </w:rPr>
        <w:t xml:space="preserve"> </w:t>
      </w:r>
      <w:r>
        <w:rPr>
          <w:rFonts w:hint="default" w:ascii="宋体" w:hAnsi="宋体" w:eastAsia="宋体" w:cs="宋体"/>
          <w:color w:val="4B4B4D"/>
          <w:w w:val="126"/>
          <w:sz w:val="12"/>
          <w:szCs w:val="12"/>
        </w:rPr>
        <w:t>运</w:t>
      </w:r>
      <w:r>
        <w:rPr>
          <w:rFonts w:hint="default" w:ascii="宋体" w:hAnsi="宋体" w:eastAsia="宋体" w:cs="宋体"/>
          <w:color w:val="4B4B4D"/>
          <w:spacing w:val="-13"/>
          <w:sz w:val="12"/>
          <w:szCs w:val="12"/>
        </w:rPr>
        <w:t xml:space="preserve"> </w:t>
      </w:r>
      <w:r>
        <w:rPr>
          <w:rFonts w:hint="default" w:ascii="Times New Roman" w:hAnsi="Times New Roman" w:eastAsia="Times New Roman" w:cs="Times New Roman"/>
          <w:color w:val="4B4B4D"/>
          <w:w w:val="102"/>
          <w:sz w:val="17"/>
          <w:szCs w:val="17"/>
        </w:rPr>
        <w:t>12</w:t>
      </w:r>
      <w:r>
        <w:rPr>
          <w:rFonts w:hint="default" w:ascii="Times New Roman" w:hAnsi="Times New Roman" w:eastAsia="Times New Roman" w:cs="Times New Roman"/>
          <w:color w:val="4B4B4D"/>
          <w:sz w:val="17"/>
          <w:szCs w:val="17"/>
        </w:rPr>
        <w:tab/>
      </w:r>
      <w:r>
        <w:rPr>
          <w:rFonts w:hint="default" w:ascii="Times New Roman" w:hAnsi="Times New Roman" w:eastAsia="Times New Roman" w:cs="Times New Roman"/>
          <w:i/>
          <w:color w:val="5B5B5B"/>
          <w:spacing w:val="-14"/>
          <w:w w:val="117"/>
          <w:position w:val="1"/>
          <w:sz w:val="18"/>
          <w:szCs w:val="18"/>
        </w:rPr>
        <w:t>b</w:t>
      </w:r>
      <w:r>
        <w:rPr>
          <w:rFonts w:hint="default" w:ascii="Times New Roman" w:hAnsi="Times New Roman" w:eastAsia="Times New Roman" w:cs="Times New Roman"/>
          <w:i/>
          <w:color w:val="878787"/>
          <w:spacing w:val="8"/>
          <w:w w:val="109"/>
          <w:position w:val="1"/>
          <w:sz w:val="18"/>
          <w:szCs w:val="18"/>
        </w:rPr>
        <w:t>=</w:t>
      </w:r>
      <w:r>
        <w:rPr>
          <w:rFonts w:hint="default" w:ascii="Times New Roman" w:hAnsi="Times New Roman" w:eastAsia="Times New Roman" w:cs="Times New Roman"/>
          <w:i/>
          <w:color w:val="4B4B4D"/>
          <w:spacing w:val="-6"/>
          <w:w w:val="69"/>
          <w:position w:val="1"/>
          <w:sz w:val="18"/>
          <w:szCs w:val="18"/>
        </w:rPr>
        <w:t>O</w:t>
      </w:r>
      <w:r>
        <w:rPr>
          <w:rFonts w:hint="default" w:ascii="宋体" w:hAnsi="宋体" w:eastAsia="宋体" w:cs="宋体"/>
          <w:color w:val="6D6D6D"/>
          <w:w w:val="117"/>
          <w:position w:val="1"/>
          <w:sz w:val="8"/>
          <w:szCs w:val="8"/>
        </w:rPr>
        <w:t>＋</w:t>
      </w:r>
    </w:p>
    <w:p>
      <w:pPr>
        <w:spacing w:after="0"/>
        <w:jc w:val="left"/>
        <w:rPr>
          <w:rFonts w:hint="default" w:ascii="宋体" w:hAnsi="宋体" w:eastAsia="宋体" w:cs="宋体"/>
          <w:sz w:val="8"/>
          <w:szCs w:val="8"/>
        </w:rPr>
        <w:sectPr>
          <w:type w:val="continuous"/>
          <w:pgSz w:w="11900" w:h="16840"/>
          <w:pgMar w:top="1600" w:right="740" w:bottom="280" w:left="1420" w:header="720" w:footer="720" w:gutter="0"/>
          <w:cols w:equalWidth="0" w:num="3">
            <w:col w:w="4106" w:space="40"/>
            <w:col w:w="1445" w:space="40"/>
            <w:col w:w="4109"/>
          </w:cols>
        </w:sectPr>
      </w:pPr>
    </w:p>
    <w:p>
      <w:pPr>
        <w:spacing w:before="4" w:line="240" w:lineRule="auto"/>
        <w:ind w:right="0"/>
        <w:rPr>
          <w:rFonts w:hint="default" w:ascii="宋体" w:hAnsi="宋体" w:eastAsia="宋体" w:cs="宋体"/>
          <w:sz w:val="25"/>
          <w:szCs w:val="25"/>
        </w:rPr>
      </w:pPr>
    </w:p>
    <w:p>
      <w:pPr>
        <w:tabs>
          <w:tab w:val="left" w:pos="4784"/>
          <w:tab w:val="left" w:pos="8642"/>
        </w:tabs>
        <w:spacing w:before="32"/>
        <w:ind w:left="3642" w:right="418" w:firstLine="0"/>
        <w:jc w:val="left"/>
        <w:rPr>
          <w:rFonts w:hint="default" w:ascii="Arial" w:hAnsi="Arial" w:eastAsia="Arial" w:cs="Arial"/>
          <w:sz w:val="14"/>
          <w:szCs w:val="14"/>
        </w:rPr>
      </w:pPr>
      <w:r>
        <w:pict>
          <v:group id="_x0000_s1073" o:spid="_x0000_s1073" o:spt="203" style="position:absolute;left:0pt;margin-left:200.65pt;margin-top:43.5pt;height:0.1pt;width:327.3pt;mso-position-horizontal-relative:page;z-index:-410624;mso-width-relative:page;mso-height-relative:page;" coordorigin="4014,871" coordsize="6546,2">
            <o:lock v:ext="edit"/>
            <v:shape id="_x0000_s1074" o:spid="_x0000_s1074" style="position:absolute;left:4014;top:871;height:2;width:6546;" filled="f" stroked="t" coordorigin="4014,871" coordsize="6546,0" path="m4014,871l10560,871e">
              <v:path arrowok="t"/>
              <v:fill on="f" focussize="0,0"/>
              <v:stroke weight="0.709212598425197pt" color="#6B6B70"/>
              <v:imagedata o:title=""/>
              <o:lock v:ext="edit"/>
            </v:shape>
          </v:group>
        </w:pict>
      </w:r>
      <w:r>
        <w:rPr>
          <w:rFonts w:hint="default" w:ascii="宋体" w:hAnsi="宋体" w:eastAsia="宋体" w:cs="宋体"/>
          <w:color w:val="424242"/>
          <w:w w:val="110"/>
          <w:position w:val="1"/>
          <w:sz w:val="20"/>
          <w:szCs w:val="20"/>
        </w:rPr>
        <w:t>表</w:t>
      </w:r>
      <w:r>
        <w:rPr>
          <w:rFonts w:hint="default" w:ascii="宋体" w:hAnsi="宋体" w:eastAsia="宋体" w:cs="宋体"/>
          <w:color w:val="424242"/>
          <w:spacing w:val="-58"/>
          <w:position w:val="1"/>
          <w:sz w:val="20"/>
          <w:szCs w:val="20"/>
        </w:rPr>
        <w:t xml:space="preserve"> </w:t>
      </w:r>
      <w:r>
        <w:rPr>
          <w:rFonts w:hint="default" w:ascii="Times New Roman" w:hAnsi="Times New Roman" w:eastAsia="Times New Roman" w:cs="Times New Roman"/>
          <w:color w:val="424242"/>
          <w:w w:val="128"/>
          <w:position w:val="1"/>
          <w:sz w:val="18"/>
          <w:szCs w:val="18"/>
        </w:rPr>
        <w:t>6</w:t>
      </w:r>
      <w:r>
        <w:rPr>
          <w:rFonts w:hint="default" w:ascii="Times New Roman" w:hAnsi="Times New Roman" w:eastAsia="Times New Roman" w:cs="Times New Roman"/>
          <w:color w:val="424242"/>
          <w:spacing w:val="-17"/>
          <w:w w:val="128"/>
          <w:position w:val="1"/>
          <w:sz w:val="18"/>
          <w:szCs w:val="18"/>
        </w:rPr>
        <w:t>.</w:t>
      </w:r>
      <w:r>
        <w:rPr>
          <w:rFonts w:hint="default" w:ascii="Times New Roman" w:hAnsi="Times New Roman" w:eastAsia="Times New Roman" w:cs="Times New Roman"/>
          <w:color w:val="424242"/>
          <w:w w:val="123"/>
          <w:position w:val="1"/>
          <w:sz w:val="18"/>
          <w:szCs w:val="18"/>
        </w:rPr>
        <w:t>4</w:t>
      </w:r>
      <w:r>
        <w:rPr>
          <w:rFonts w:hint="default" w:ascii="Times New Roman" w:hAnsi="Times New Roman" w:eastAsia="Times New Roman" w:cs="Times New Roman"/>
          <w:color w:val="424242"/>
          <w:spacing w:val="-11"/>
          <w:w w:val="123"/>
          <w:position w:val="1"/>
          <w:sz w:val="18"/>
          <w:szCs w:val="18"/>
        </w:rPr>
        <w:t>.</w:t>
      </w:r>
      <w:r>
        <w:rPr>
          <w:rFonts w:hint="default" w:ascii="Times New Roman" w:hAnsi="Times New Roman" w:eastAsia="Times New Roman" w:cs="Times New Roman"/>
          <w:color w:val="424242"/>
          <w:spacing w:val="-28"/>
          <w:w w:val="141"/>
          <w:position w:val="1"/>
          <w:sz w:val="18"/>
          <w:szCs w:val="18"/>
        </w:rPr>
        <w:t>5</w:t>
      </w:r>
      <w:r>
        <w:rPr>
          <w:rFonts w:hint="default" w:ascii="Times New Roman" w:hAnsi="Times New Roman" w:eastAsia="Times New Roman" w:cs="Times New Roman"/>
          <w:color w:val="424242"/>
          <w:w w:val="132"/>
          <w:position w:val="1"/>
          <w:sz w:val="18"/>
          <w:szCs w:val="18"/>
        </w:rPr>
        <w:t>-1</w:t>
      </w:r>
      <w:r>
        <w:rPr>
          <w:rFonts w:hint="default" w:ascii="Times New Roman" w:hAnsi="Times New Roman" w:eastAsia="Times New Roman" w:cs="Times New Roman"/>
          <w:color w:val="424242"/>
          <w:position w:val="1"/>
          <w:sz w:val="18"/>
          <w:szCs w:val="18"/>
        </w:rPr>
        <w:tab/>
      </w:r>
      <w:r>
        <w:rPr>
          <w:rFonts w:hint="default" w:ascii="宋体" w:hAnsi="宋体" w:eastAsia="宋体" w:cs="宋体"/>
          <w:color w:val="666667"/>
          <w:w w:val="40"/>
          <w:sz w:val="22"/>
          <w:szCs w:val="22"/>
        </w:rPr>
        <w:t>（</w:t>
      </w:r>
      <w:r>
        <w:rPr>
          <w:rFonts w:hint="default" w:ascii="宋体" w:hAnsi="宋体" w:eastAsia="宋体" w:cs="宋体"/>
          <w:color w:val="666667"/>
          <w:spacing w:val="-78"/>
          <w:sz w:val="22"/>
          <w:szCs w:val="22"/>
        </w:rPr>
        <w:t xml:space="preserve"> </w:t>
      </w:r>
      <w:r>
        <w:rPr>
          <w:rFonts w:hint="default" w:ascii="宋体" w:hAnsi="宋体" w:eastAsia="宋体" w:cs="宋体"/>
          <w:color w:val="666667"/>
          <w:w w:val="82"/>
          <w:sz w:val="22"/>
          <w:szCs w:val="22"/>
        </w:rPr>
        <w:t>续）</w:t>
      </w:r>
      <w:r>
        <w:rPr>
          <w:rFonts w:hint="default" w:ascii="宋体" w:hAnsi="宋体" w:eastAsia="宋体" w:cs="宋体"/>
          <w:color w:val="666667"/>
          <w:sz w:val="22"/>
          <w:szCs w:val="22"/>
        </w:rPr>
        <w:tab/>
      </w:r>
      <w:r>
        <w:rPr>
          <w:rFonts w:hint="default" w:ascii="宋体" w:hAnsi="宋体" w:eastAsia="宋体" w:cs="宋体"/>
          <w:color w:val="525252"/>
          <w:spacing w:val="-25"/>
          <w:w w:val="119"/>
          <w:position w:val="1"/>
          <w:sz w:val="11"/>
          <w:szCs w:val="11"/>
        </w:rPr>
        <w:t>何</w:t>
      </w:r>
      <w:r>
        <w:rPr>
          <w:rFonts w:hint="default" w:ascii="Arial" w:hAnsi="Arial" w:eastAsia="Arial" w:cs="Arial"/>
          <w:color w:val="525252"/>
          <w:spacing w:val="-77"/>
          <w:w w:val="170"/>
          <w:position w:val="1"/>
          <w:sz w:val="14"/>
          <w:szCs w:val="14"/>
        </w:rPr>
        <w:t>1</w:t>
      </w:r>
      <w:r>
        <w:rPr>
          <w:rFonts w:hint="default" w:ascii="宋体" w:hAnsi="宋体" w:eastAsia="宋体" w:cs="宋体"/>
          <w:color w:val="525252"/>
          <w:spacing w:val="-27"/>
          <w:w w:val="121"/>
          <w:position w:val="1"/>
          <w:sz w:val="11"/>
          <w:szCs w:val="11"/>
        </w:rPr>
        <w:t>盯</w:t>
      </w:r>
      <w:r>
        <w:rPr>
          <w:rFonts w:hint="default" w:ascii="Arial" w:hAnsi="Arial" w:eastAsia="Arial" w:cs="Arial"/>
          <w:color w:val="525252"/>
          <w:w w:val="131"/>
          <w:position w:val="1"/>
          <w:sz w:val="14"/>
          <w:szCs w:val="14"/>
        </w:rPr>
        <w:t>1</w:t>
      </w:r>
    </w:p>
    <w:p>
      <w:pPr>
        <w:spacing w:before="2" w:line="240" w:lineRule="auto"/>
        <w:ind w:right="0"/>
        <w:rPr>
          <w:rFonts w:hint="default" w:ascii="Arial" w:hAnsi="Arial" w:eastAsia="Arial" w:cs="Arial"/>
          <w:sz w:val="11"/>
          <w:szCs w:val="11"/>
        </w:rPr>
      </w:pPr>
    </w:p>
    <w:p>
      <w:pPr>
        <w:spacing w:line="22" w:lineRule="exact"/>
        <w:ind w:left="113" w:right="0" w:firstLine="0"/>
        <w:rPr>
          <w:rFonts w:hint="default" w:ascii="Arial" w:hAnsi="Arial" w:eastAsia="Arial" w:cs="Arial"/>
          <w:sz w:val="2"/>
          <w:szCs w:val="2"/>
        </w:rPr>
      </w:pPr>
      <w:r>
        <w:rPr>
          <w:rFonts w:hint="default" w:ascii="Arial" w:hAnsi="Arial" w:eastAsia="Arial" w:cs="Arial"/>
          <w:sz w:val="2"/>
          <w:szCs w:val="2"/>
        </w:rPr>
        <w:pict>
          <v:group id="_x0000_s1075" o:spid="_x0000_s1075" o:spt="203" style="height:1.1pt;width:463.85pt;" coordsize="9277,22">
            <o:lock v:ext="edit"/>
            <v:group id="_x0000_s1076" o:spid="_x0000_s1076" o:spt="203" style="position:absolute;left:11;top:11;height:2;width:9255;" coordorigin="11,11" coordsize="9255,2">
              <o:lock v:ext="edit"/>
              <v:shape id="_x0000_s1077" o:spid="_x0000_s1077" style="position:absolute;left:11;top:11;height:2;width:9255;" filled="f" stroked="t" coordorigin="11,11" coordsize="9255,0" path="m11,11l9266,11e">
                <v:path arrowok="t"/>
                <v:fill on="f" focussize="0,0"/>
                <v:stroke weight="1.06377952755906pt" color="#383838"/>
                <v:imagedata o:title=""/>
                <o:lock v:ext="edit"/>
              </v:shape>
            </v:group>
            <w10:wrap type="none"/>
            <w10:anchorlock/>
          </v:group>
        </w:pict>
      </w:r>
    </w:p>
    <w:p>
      <w:pPr>
        <w:spacing w:after="0" w:line="22" w:lineRule="exact"/>
        <w:rPr>
          <w:rFonts w:hint="default" w:ascii="Arial" w:hAnsi="Arial" w:eastAsia="Arial" w:cs="Arial"/>
          <w:sz w:val="2"/>
          <w:szCs w:val="2"/>
        </w:rPr>
        <w:sectPr>
          <w:pgSz w:w="11900" w:h="16840"/>
          <w:pgMar w:top="1600" w:right="1080" w:bottom="1360" w:left="1180" w:header="0" w:footer="1179" w:gutter="0"/>
        </w:sectPr>
      </w:pPr>
    </w:p>
    <w:p>
      <w:pPr>
        <w:spacing w:before="10" w:line="240" w:lineRule="auto"/>
        <w:ind w:right="0"/>
        <w:rPr>
          <w:rFonts w:hint="default" w:ascii="Arial" w:hAnsi="Arial" w:eastAsia="Arial" w:cs="Arial"/>
          <w:sz w:val="21"/>
          <w:szCs w:val="21"/>
        </w:rPr>
      </w:pPr>
    </w:p>
    <w:p>
      <w:pPr>
        <w:tabs>
          <w:tab w:val="left" w:pos="1224"/>
        </w:tabs>
        <w:spacing w:before="0"/>
        <w:ind w:left="819" w:right="-18" w:firstLine="0"/>
        <w:jc w:val="left"/>
        <w:rPr>
          <w:rFonts w:hint="default" w:ascii="宋体" w:hAnsi="宋体" w:eastAsia="宋体" w:cs="宋体"/>
          <w:sz w:val="17"/>
          <w:szCs w:val="17"/>
        </w:rPr>
      </w:pPr>
      <w:r>
        <w:rPr>
          <w:rFonts w:hint="default" w:ascii="宋体" w:hAnsi="宋体" w:eastAsia="宋体" w:cs="宋体"/>
          <w:color w:val="666667"/>
          <w:w w:val="110"/>
          <w:sz w:val="17"/>
          <w:szCs w:val="17"/>
        </w:rPr>
        <w:t>坡</w:t>
      </w:r>
      <w:r>
        <w:rPr>
          <w:rFonts w:hint="default" w:ascii="宋体" w:hAnsi="宋体" w:eastAsia="宋体" w:cs="宋体"/>
          <w:color w:val="666667"/>
          <w:w w:val="110"/>
          <w:sz w:val="17"/>
          <w:szCs w:val="17"/>
        </w:rPr>
        <w:tab/>
      </w:r>
      <w:r>
        <w:rPr>
          <w:rFonts w:hint="default" w:ascii="宋体" w:hAnsi="宋体" w:eastAsia="宋体" w:cs="宋体"/>
          <w:color w:val="666667"/>
          <w:w w:val="115"/>
          <w:position w:val="1"/>
          <w:sz w:val="14"/>
          <w:szCs w:val="14"/>
        </w:rPr>
        <w:t xml:space="preserve">门  </w:t>
      </w:r>
      <w:r>
        <w:rPr>
          <w:rFonts w:hint="default" w:ascii="宋体" w:hAnsi="宋体" w:eastAsia="宋体" w:cs="宋体"/>
          <w:color w:val="666667"/>
          <w:w w:val="115"/>
          <w:sz w:val="17"/>
          <w:szCs w:val="17"/>
        </w:rPr>
        <w:t>型</w:t>
      </w:r>
      <w:r>
        <w:rPr>
          <w:rFonts w:hint="default" w:ascii="宋体" w:hAnsi="宋体" w:eastAsia="宋体" w:cs="宋体"/>
          <w:color w:val="666667"/>
          <w:spacing w:val="96"/>
          <w:w w:val="115"/>
          <w:sz w:val="17"/>
          <w:szCs w:val="17"/>
        </w:rPr>
        <w:t xml:space="preserve"> </w:t>
      </w:r>
      <w:r>
        <w:rPr>
          <w:rFonts w:hint="default" w:ascii="宋体" w:hAnsi="宋体" w:eastAsia="宋体" w:cs="宋体"/>
          <w:color w:val="666667"/>
          <w:w w:val="115"/>
          <w:sz w:val="17"/>
          <w:szCs w:val="17"/>
        </w:rPr>
        <w:t>式</w:t>
      </w:r>
    </w:p>
    <w:p>
      <w:pPr>
        <w:spacing w:before="143" w:line="1022" w:lineRule="exact"/>
        <w:ind w:left="1295" w:right="-18" w:firstLine="0"/>
        <w:jc w:val="left"/>
        <w:rPr>
          <w:rFonts w:hint="default" w:ascii="宋体" w:hAnsi="宋体" w:eastAsia="宋体" w:cs="宋体"/>
          <w:sz w:val="81"/>
          <w:szCs w:val="81"/>
        </w:rPr>
      </w:pPr>
      <w:r>
        <w:pict>
          <v:shape id="_x0000_s1078" o:spid="_x0000_s1078" o:spt="75" type="#_x0000_t75" style="position:absolute;left:0pt;margin-left:107.45pt;margin-top:57.6pt;height:111.7pt;width:40.4pt;mso-position-horizontal-relative:page;z-index:-410624;mso-width-relative:page;mso-height-relative:page;" filled="f" stroked="f" coordsize="21600,21600">
            <v:path/>
            <v:fill on="f" focussize="0,0"/>
            <v:stroke on="f"/>
            <v:imagedata r:id="rId80" o:title=""/>
            <o:lock v:ext="edit" aspectratio="t"/>
          </v:shape>
        </w:pict>
      </w:r>
      <w:r>
        <w:pict>
          <v:group id="_x0000_s1079" o:spid="_x0000_s1079" o:spt="203" style="position:absolute;left:0pt;margin-left:65.55pt;margin-top:17.2pt;height:0.1pt;width:442.55pt;mso-position-horizontal-relative:page;z-index:-410624;mso-width-relative:page;mso-height-relative:page;" coordorigin="1312,344" coordsize="8851,2">
            <o:lock v:ext="edit"/>
            <v:shape id="_x0000_s1080" o:spid="_x0000_s1080" style="position:absolute;left:1312;top:344;height:2;width:8851;" filled="f" stroked="t" coordorigin="1312,344" coordsize="8851,0" path="m1312,344l10163,344e">
              <v:path arrowok="t"/>
              <v:fill on="f" focussize="0,0"/>
              <v:stroke weight="1.06377952755906pt" color="#444444"/>
              <v:imagedata o:title=""/>
              <o:lock v:ext="edit"/>
            </v:shape>
          </v:group>
        </w:pict>
      </w:r>
      <w:r>
        <w:rPr>
          <w:rFonts w:hint="default" w:ascii="宋体" w:hAnsi="宋体" w:eastAsia="宋体" w:cs="宋体"/>
          <w:color w:val="525252"/>
          <w:w w:val="85"/>
          <w:sz w:val="81"/>
          <w:szCs w:val="81"/>
        </w:rPr>
        <w:t>同</w:t>
      </w:r>
    </w:p>
    <w:p>
      <w:pPr>
        <w:spacing w:before="0" w:line="158" w:lineRule="exact"/>
        <w:ind w:left="0" w:right="116" w:firstLine="0"/>
        <w:jc w:val="right"/>
        <w:rPr>
          <w:rFonts w:hint="default" w:ascii="宋体" w:hAnsi="宋体" w:eastAsia="宋体" w:cs="宋体"/>
          <w:sz w:val="15"/>
          <w:szCs w:val="15"/>
        </w:rPr>
      </w:pPr>
      <w:r>
        <w:rPr>
          <w:rFonts w:hint="default" w:ascii="宋体" w:hAnsi="宋体" w:eastAsia="宋体" w:cs="宋体"/>
          <w:color w:val="7B7B7B"/>
          <w:w w:val="110"/>
          <w:sz w:val="15"/>
          <w:szCs w:val="15"/>
        </w:rPr>
        <w:t>外</w:t>
      </w:r>
    </w:p>
    <w:p>
      <w:pPr>
        <w:tabs>
          <w:tab w:val="left" w:pos="2465"/>
          <w:tab w:val="left" w:pos="4089"/>
          <w:tab w:val="left" w:pos="4422"/>
          <w:tab w:val="left" w:pos="5003"/>
          <w:tab w:val="left" w:pos="5571"/>
          <w:tab w:val="left" w:pos="5727"/>
        </w:tabs>
        <w:spacing w:before="43" w:line="434" w:lineRule="auto"/>
        <w:ind w:left="819" w:right="881" w:firstLine="538"/>
        <w:jc w:val="left"/>
        <w:rPr>
          <w:rFonts w:hint="default" w:ascii="宋体" w:hAnsi="宋体" w:eastAsia="宋体" w:cs="宋体"/>
          <w:sz w:val="17"/>
          <w:szCs w:val="17"/>
        </w:rPr>
      </w:pPr>
      <w:r>
        <w:rPr>
          <w:w w:val="110"/>
        </w:rPr>
        <w:br w:type="column"/>
      </w:r>
      <w:r>
        <w:rPr>
          <w:rFonts w:hint="default" w:ascii="宋体" w:hAnsi="宋体" w:eastAsia="宋体" w:cs="宋体"/>
          <w:color w:val="666667"/>
          <w:w w:val="110"/>
          <w:position w:val="1"/>
          <w:sz w:val="17"/>
          <w:szCs w:val="17"/>
        </w:rPr>
        <w:t>焊条电弧焊</w:t>
      </w:r>
      <w:r>
        <w:rPr>
          <w:rFonts w:hint="default" w:ascii="宋体" w:hAnsi="宋体" w:eastAsia="宋体" w:cs="宋体"/>
          <w:color w:val="666667"/>
          <w:w w:val="110"/>
          <w:position w:val="1"/>
          <w:sz w:val="17"/>
          <w:szCs w:val="17"/>
        </w:rPr>
        <w:tab/>
      </w:r>
      <w:r>
        <w:rPr>
          <w:rFonts w:hint="default" w:ascii="宋体" w:hAnsi="宋体" w:eastAsia="宋体" w:cs="宋体"/>
          <w:color w:val="666667"/>
          <w:w w:val="110"/>
          <w:position w:val="1"/>
          <w:sz w:val="17"/>
          <w:szCs w:val="17"/>
        </w:rPr>
        <w:tab/>
      </w:r>
      <w:r>
        <w:rPr>
          <w:rFonts w:hint="default" w:ascii="宋体" w:hAnsi="宋体" w:eastAsia="宋体" w:cs="宋体"/>
          <w:color w:val="666667"/>
          <w:w w:val="110"/>
          <w:position w:val="1"/>
          <w:sz w:val="17"/>
          <w:szCs w:val="17"/>
        </w:rPr>
        <w:tab/>
      </w:r>
      <w:r>
        <w:rPr>
          <w:rFonts w:hint="default" w:ascii="宋体" w:hAnsi="宋体" w:eastAsia="宋体" w:cs="宋体"/>
          <w:color w:val="666667"/>
          <w:w w:val="110"/>
          <w:sz w:val="17"/>
          <w:szCs w:val="17"/>
        </w:rPr>
        <w:t>埋</w:t>
      </w:r>
      <w:r>
        <w:rPr>
          <w:rFonts w:hint="default" w:ascii="宋体" w:hAnsi="宋体" w:eastAsia="宋体" w:cs="宋体"/>
          <w:color w:val="666667"/>
          <w:w w:val="110"/>
          <w:sz w:val="17"/>
          <w:szCs w:val="17"/>
        </w:rPr>
        <w:tab/>
      </w:r>
      <w:r>
        <w:rPr>
          <w:rFonts w:hint="default" w:ascii="宋体" w:hAnsi="宋体" w:eastAsia="宋体" w:cs="宋体"/>
          <w:color w:val="666667"/>
          <w:w w:val="105"/>
          <w:position w:val="1"/>
          <w:sz w:val="17"/>
          <w:szCs w:val="17"/>
        </w:rPr>
        <w:t>弧</w:t>
      </w:r>
      <w:r>
        <w:rPr>
          <w:rFonts w:hint="default" w:ascii="宋体" w:hAnsi="宋体" w:eastAsia="宋体" w:cs="宋体"/>
          <w:color w:val="666667"/>
          <w:w w:val="105"/>
          <w:position w:val="1"/>
          <w:sz w:val="17"/>
          <w:szCs w:val="17"/>
        </w:rPr>
        <w:tab/>
      </w:r>
      <w:r>
        <w:rPr>
          <w:rFonts w:hint="default" w:ascii="宋体" w:hAnsi="宋体" w:eastAsia="宋体" w:cs="宋体"/>
          <w:color w:val="666667"/>
          <w:w w:val="110"/>
          <w:position w:val="1"/>
          <w:sz w:val="17"/>
          <w:szCs w:val="17"/>
        </w:rPr>
        <w:t xml:space="preserve">焊 </w:t>
      </w:r>
      <w:r>
        <w:rPr>
          <w:rFonts w:hint="default" w:ascii="宋体" w:hAnsi="宋体" w:eastAsia="宋体" w:cs="宋体"/>
          <w:color w:val="666667"/>
          <w:w w:val="110"/>
          <w:sz w:val="17"/>
          <w:szCs w:val="17"/>
        </w:rPr>
        <w:t>板厚</w:t>
      </w:r>
      <w:r>
        <w:rPr>
          <w:rFonts w:hint="default" w:ascii="宋体" w:hAnsi="宋体" w:eastAsia="宋体" w:cs="宋体"/>
          <w:color w:val="666667"/>
          <w:w w:val="110"/>
          <w:sz w:val="17"/>
          <w:szCs w:val="17"/>
        </w:rPr>
        <w:tab/>
      </w:r>
      <w:r>
        <w:rPr>
          <w:rFonts w:hint="default" w:ascii="宋体" w:hAnsi="宋体" w:eastAsia="宋体" w:cs="宋体"/>
          <w:color w:val="525252"/>
          <w:spacing w:val="-12"/>
          <w:w w:val="110"/>
          <w:sz w:val="17"/>
          <w:szCs w:val="17"/>
        </w:rPr>
        <w:t>间隙</w:t>
      </w:r>
      <w:r>
        <w:rPr>
          <w:rFonts w:hint="default" w:ascii="宋体" w:hAnsi="宋体" w:eastAsia="宋体" w:cs="宋体"/>
          <w:color w:val="525252"/>
          <w:spacing w:val="-12"/>
          <w:w w:val="110"/>
          <w:sz w:val="17"/>
          <w:szCs w:val="17"/>
        </w:rPr>
        <w:tab/>
      </w:r>
      <w:r>
        <w:rPr>
          <w:rFonts w:hint="default" w:ascii="宋体" w:hAnsi="宋体" w:eastAsia="宋体" w:cs="宋体"/>
          <w:color w:val="666667"/>
          <w:w w:val="110"/>
          <w:sz w:val="17"/>
          <w:szCs w:val="17"/>
        </w:rPr>
        <w:t>饭厚</w:t>
      </w:r>
      <w:r>
        <w:rPr>
          <w:rFonts w:hint="default" w:ascii="宋体" w:hAnsi="宋体" w:eastAsia="宋体" w:cs="宋体"/>
          <w:color w:val="666667"/>
          <w:w w:val="110"/>
          <w:sz w:val="17"/>
          <w:szCs w:val="17"/>
        </w:rPr>
        <w:tab/>
      </w:r>
      <w:r>
        <w:rPr>
          <w:rFonts w:hint="default" w:ascii="宋体" w:hAnsi="宋体" w:eastAsia="宋体" w:cs="宋体"/>
          <w:color w:val="666667"/>
          <w:w w:val="110"/>
          <w:sz w:val="17"/>
          <w:szCs w:val="17"/>
        </w:rPr>
        <w:tab/>
      </w:r>
      <w:r>
        <w:rPr>
          <w:rFonts w:hint="default" w:ascii="宋体" w:hAnsi="宋体" w:eastAsia="宋体" w:cs="宋体"/>
          <w:color w:val="666667"/>
          <w:w w:val="110"/>
          <w:sz w:val="17"/>
          <w:szCs w:val="17"/>
        </w:rPr>
        <w:tab/>
      </w:r>
      <w:r>
        <w:rPr>
          <w:rFonts w:hint="default" w:ascii="宋体" w:hAnsi="宋体" w:eastAsia="宋体" w:cs="宋体"/>
          <w:color w:val="525252"/>
          <w:w w:val="110"/>
          <w:sz w:val="17"/>
          <w:szCs w:val="17"/>
        </w:rPr>
        <w:t>间隙</w:t>
      </w:r>
    </w:p>
    <w:p>
      <w:pPr>
        <w:spacing w:after="0" w:line="434" w:lineRule="auto"/>
        <w:jc w:val="left"/>
        <w:rPr>
          <w:rFonts w:hint="default" w:ascii="宋体" w:hAnsi="宋体" w:eastAsia="宋体" w:cs="宋体"/>
          <w:sz w:val="17"/>
          <w:szCs w:val="17"/>
        </w:rPr>
        <w:sectPr>
          <w:type w:val="continuous"/>
          <w:pgSz w:w="11900" w:h="16840"/>
          <w:pgMar w:top="1600" w:right="1080" w:bottom="280" w:left="1180" w:header="720" w:footer="720" w:gutter="0"/>
          <w:cols w:equalWidth="0" w:num="2">
            <w:col w:w="2133" w:space="512"/>
            <w:col w:w="6995"/>
          </w:cols>
        </w:sectPr>
      </w:pPr>
    </w:p>
    <w:p>
      <w:pPr>
        <w:spacing w:before="11" w:line="240" w:lineRule="auto"/>
        <w:ind w:right="0"/>
        <w:rPr>
          <w:rFonts w:hint="default" w:ascii="宋体" w:hAnsi="宋体" w:eastAsia="宋体" w:cs="宋体"/>
          <w:sz w:val="21"/>
          <w:szCs w:val="21"/>
        </w:rPr>
      </w:pPr>
    </w:p>
    <w:p>
      <w:pPr>
        <w:tabs>
          <w:tab w:val="left" w:pos="4132"/>
          <w:tab w:val="left" w:pos="5558"/>
          <w:tab w:val="left" w:pos="7401"/>
        </w:tabs>
        <w:spacing w:before="32"/>
        <w:ind w:left="2281" w:right="0" w:firstLine="0"/>
        <w:jc w:val="center"/>
        <w:rPr>
          <w:rFonts w:hint="default" w:ascii="宋体" w:hAnsi="宋体" w:eastAsia="宋体" w:cs="宋体"/>
          <w:sz w:val="7"/>
          <w:szCs w:val="7"/>
        </w:rPr>
      </w:pPr>
      <w:r>
        <w:pict>
          <v:group id="_x0000_s1081" o:spid="_x0000_s1081" o:spt="203" style="position:absolute;left:0pt;margin-left:282.4pt;margin-top:-23.7pt;height:43.35pt;width:0.6pt;mso-position-horizontal-relative:page;z-index:-410624;mso-width-relative:page;mso-height-relative:page;" coordorigin="5648,-474" coordsize="12,867">
            <o:lock v:ext="edit"/>
            <v:group id="_x0000_s1082" o:spid="_x0000_s1082" o:spt="203" style="position:absolute;left:5652;top:-470;height:419;width:2;" coordorigin="5652,-470" coordsize="2,419">
              <o:lock v:ext="edit"/>
              <v:shape id="_x0000_s1083" o:spid="_x0000_s1083" style="position:absolute;left:5652;top:-470;height:419;width:2;" filled="f" stroked="t" coordorigin="5652,-470" coordsize="0,419" path="m5652,-52l5652,-470e">
                <v:path arrowok="t"/>
                <v:fill on="f" focussize="0,0"/>
                <v:stroke weight="0.354566929133858pt" color="#48484B"/>
                <v:imagedata o:title=""/>
                <o:lock v:ext="edit"/>
              </v:shape>
            </v:group>
            <v:group id="_x0000_s1084" o:spid="_x0000_s1084" o:spt="203" style="position:absolute;left:5656;top:-108;height:497;width:2;" coordorigin="5656,-108" coordsize="2,497">
              <o:lock v:ext="edit"/>
              <v:shape id="_x0000_s1085" o:spid="_x0000_s1085" style="position:absolute;left:5656;top:-108;height:497;width:2;" filled="f" stroked="t" coordorigin="5656,-108" coordsize="0,497" path="m5656,388l5656,-108e">
                <v:path arrowok="t"/>
                <v:fill on="f" focussize="0,0"/>
                <v:stroke weight="0.354566929133858pt" color="#383838"/>
                <v:imagedata o:title=""/>
                <o:lock v:ext="edit"/>
              </v:shape>
            </v:group>
          </v:group>
        </w:pict>
      </w:r>
      <w:r>
        <w:pict>
          <v:group id="_x0000_s1086" o:spid="_x0000_s1086" o:spt="203" style="position:absolute;left:0pt;margin-left:364.85pt;margin-top:-23.5pt;height:64.55pt;width:0.1pt;mso-position-horizontal-relative:page;z-index:-410624;mso-width-relative:page;mso-height-relative:page;" coordorigin="7297,-470" coordsize="2,1291">
            <o:lock v:ext="edit"/>
            <v:shape id="_x0000_s1087" o:spid="_x0000_s1087" style="position:absolute;left:7297;top:-470;height:1291;width:2;" filled="f" stroked="t" coordorigin="7297,-470" coordsize="0,1291" path="m7297,821l7297,-470e">
              <v:path arrowok="t"/>
              <v:fill on="f" focussize="0,0"/>
              <v:stroke weight="0.709212598425197pt" color="#5B5B5B"/>
              <v:imagedata o:title=""/>
              <o:lock v:ext="edit"/>
            </v:shape>
          </v:group>
        </w:pict>
      </w:r>
      <w:r>
        <w:pict>
          <v:group id="_x0000_s1088" o:spid="_x0000_s1088" o:spt="203" style="position:absolute;left:0pt;margin-left:446.2pt;margin-top:-23.7pt;height:43.35pt;width:0.6pt;mso-position-horizontal-relative:page;z-index:-410624;mso-width-relative:page;mso-height-relative:page;" coordorigin="8925,-474" coordsize="12,867">
            <o:lock v:ext="edit"/>
            <v:group id="_x0000_s1089" o:spid="_x0000_s1089" o:spt="203" style="position:absolute;left:8929;top:-470;height:419;width:2;" coordorigin="8929,-470" coordsize="2,419">
              <o:lock v:ext="edit"/>
              <v:shape id="_x0000_s1090" o:spid="_x0000_s1090" style="position:absolute;left:8929;top:-470;height:419;width:2;" filled="f" stroked="t" coordorigin="8929,-470" coordsize="0,419" path="m8929,-52l8929,-470e">
                <v:path arrowok="t"/>
                <v:fill on="f" focussize="0,0"/>
                <v:stroke weight="0.354566929133858pt" color="#545454"/>
                <v:imagedata o:title=""/>
                <o:lock v:ext="edit"/>
              </v:shape>
            </v:group>
            <v:group id="_x0000_s1091" o:spid="_x0000_s1091" o:spt="203" style="position:absolute;left:8932;top:-108;height:497;width:2;" coordorigin="8932,-108" coordsize="2,497">
              <o:lock v:ext="edit"/>
              <v:shape id="_x0000_s1092" o:spid="_x0000_s1092" style="position:absolute;left:8932;top:-108;height:497;width:2;" filled="f" stroked="t" coordorigin="8932,-108" coordsize="0,497" path="m8932,388l8932,-108e">
                <v:path arrowok="t"/>
                <v:fill on="f" focussize="0,0"/>
                <v:stroke weight="0.354566929133858pt" color="#383838"/>
                <v:imagedata o:title=""/>
                <o:lock v:ext="edit"/>
              </v:shape>
            </v:group>
          </v:group>
        </w:pict>
      </w:r>
      <w:r>
        <w:rPr>
          <w:rFonts w:hint="default" w:ascii="Times New Roman" w:hAnsi="Times New Roman" w:eastAsia="Times New Roman" w:cs="Times New Roman"/>
          <w:color w:val="424242"/>
          <w:w w:val="99"/>
          <w:sz w:val="18"/>
          <w:szCs w:val="18"/>
        </w:rPr>
        <w:t>1</w:t>
      </w:r>
      <w:r>
        <w:rPr>
          <w:rFonts w:hint="default" w:ascii="Times New Roman" w:hAnsi="Times New Roman" w:eastAsia="Times New Roman" w:cs="Times New Roman"/>
          <w:color w:val="424242"/>
          <w:spacing w:val="-1"/>
          <w:w w:val="99"/>
          <w:sz w:val="18"/>
          <w:szCs w:val="18"/>
        </w:rPr>
        <w:t>5</w:t>
      </w:r>
      <w:r>
        <w:rPr>
          <w:rFonts w:hint="default" w:ascii="宋体" w:hAnsi="宋体" w:eastAsia="宋体" w:cs="宋体"/>
          <w:color w:val="666667"/>
          <w:w w:val="68"/>
          <w:sz w:val="22"/>
          <w:szCs w:val="22"/>
        </w:rPr>
        <w:t>运</w:t>
      </w:r>
      <w:r>
        <w:rPr>
          <w:rFonts w:hint="default" w:ascii="宋体" w:hAnsi="宋体" w:eastAsia="宋体" w:cs="宋体"/>
          <w:color w:val="666667"/>
          <w:spacing w:val="-62"/>
          <w:sz w:val="22"/>
          <w:szCs w:val="22"/>
        </w:rPr>
        <w:t xml:space="preserve"> </w:t>
      </w:r>
      <w:r>
        <w:rPr>
          <w:rFonts w:hint="default" w:ascii="宋体" w:hAnsi="宋体" w:eastAsia="宋体" w:cs="宋体"/>
          <w:color w:val="666667"/>
          <w:w w:val="69"/>
          <w:sz w:val="22"/>
          <w:szCs w:val="22"/>
        </w:rPr>
        <w:t>码</w:t>
      </w:r>
      <w:r>
        <w:rPr>
          <w:rFonts w:hint="default" w:ascii="宋体" w:hAnsi="宋体" w:eastAsia="宋体" w:cs="宋体"/>
          <w:color w:val="666667"/>
          <w:spacing w:val="-50"/>
          <w:sz w:val="22"/>
          <w:szCs w:val="22"/>
        </w:rPr>
        <w:t xml:space="preserve"> </w:t>
      </w:r>
      <w:r>
        <w:rPr>
          <w:rFonts w:hint="default" w:ascii="宋体" w:hAnsi="宋体" w:eastAsia="宋体" w:cs="宋体"/>
          <w:color w:val="666667"/>
          <w:w w:val="68"/>
          <w:sz w:val="22"/>
          <w:szCs w:val="22"/>
        </w:rPr>
        <w:t>运</w:t>
      </w:r>
      <w:r>
        <w:rPr>
          <w:rFonts w:hint="default" w:ascii="宋体" w:hAnsi="宋体" w:eastAsia="宋体" w:cs="宋体"/>
          <w:color w:val="666667"/>
          <w:spacing w:val="-90"/>
          <w:sz w:val="22"/>
          <w:szCs w:val="22"/>
        </w:rPr>
        <w:t xml:space="preserve"> </w:t>
      </w:r>
      <w:r>
        <w:rPr>
          <w:rFonts w:hint="default" w:ascii="Times New Roman" w:hAnsi="Times New Roman" w:eastAsia="Times New Roman" w:cs="Times New Roman"/>
          <w:color w:val="666667"/>
          <w:w w:val="103"/>
          <w:sz w:val="18"/>
          <w:szCs w:val="18"/>
        </w:rPr>
        <w:t>29</w:t>
      </w:r>
      <w:r>
        <w:rPr>
          <w:rFonts w:hint="default" w:ascii="Times New Roman" w:hAnsi="Times New Roman" w:eastAsia="Times New Roman" w:cs="Times New Roman"/>
          <w:color w:val="666667"/>
          <w:sz w:val="18"/>
          <w:szCs w:val="18"/>
        </w:rPr>
        <w:tab/>
      </w:r>
      <w:r>
        <w:rPr>
          <w:rFonts w:hint="default" w:ascii="Times New Roman" w:hAnsi="Times New Roman" w:eastAsia="Times New Roman" w:cs="Times New Roman"/>
          <w:i/>
          <w:color w:val="525252"/>
          <w:spacing w:val="-13"/>
          <w:w w:val="108"/>
          <w:sz w:val="18"/>
          <w:szCs w:val="18"/>
        </w:rPr>
        <w:t>b</w:t>
      </w:r>
      <w:r>
        <w:rPr>
          <w:rFonts w:hint="default" w:ascii="Times New Roman" w:hAnsi="Times New Roman" w:eastAsia="Times New Roman" w:cs="Times New Roman"/>
          <w:i/>
          <w:color w:val="7B7B7B"/>
          <w:spacing w:val="15"/>
          <w:w w:val="109"/>
          <w:sz w:val="18"/>
          <w:szCs w:val="18"/>
        </w:rPr>
        <w:t>=</w:t>
      </w:r>
      <w:r>
        <w:rPr>
          <w:rFonts w:hint="default" w:ascii="Times New Roman" w:hAnsi="Times New Roman" w:eastAsia="Times New Roman" w:cs="Times New Roman"/>
          <w:color w:val="525252"/>
          <w:spacing w:val="4"/>
          <w:w w:val="97"/>
          <w:sz w:val="18"/>
          <w:szCs w:val="18"/>
        </w:rPr>
        <w:t>2</w:t>
      </w:r>
      <w:r>
        <w:rPr>
          <w:rFonts w:hint="default" w:ascii="宋体" w:hAnsi="宋体" w:eastAsia="宋体" w:cs="宋体"/>
          <w:color w:val="7B7B7B"/>
          <w:w w:val="93"/>
          <w:sz w:val="9"/>
          <w:szCs w:val="9"/>
        </w:rPr>
        <w:t>＋</w:t>
      </w:r>
      <w:r>
        <w:rPr>
          <w:rFonts w:hint="default" w:ascii="宋体" w:hAnsi="宋体" w:eastAsia="宋体" w:cs="宋体"/>
          <w:color w:val="7B7B7B"/>
          <w:sz w:val="9"/>
          <w:szCs w:val="9"/>
        </w:rPr>
        <w:tab/>
      </w:r>
      <w:r>
        <w:rPr>
          <w:rFonts w:hint="default" w:ascii="Times New Roman" w:hAnsi="Times New Roman" w:eastAsia="Times New Roman" w:cs="Times New Roman"/>
          <w:color w:val="424242"/>
          <w:spacing w:val="-2"/>
          <w:w w:val="73"/>
          <w:sz w:val="18"/>
          <w:szCs w:val="18"/>
        </w:rPr>
        <w:t>1</w:t>
      </w:r>
      <w:r>
        <w:rPr>
          <w:rFonts w:hint="default" w:ascii="Times New Roman" w:hAnsi="Times New Roman" w:eastAsia="Times New Roman" w:cs="Times New Roman"/>
          <w:color w:val="666667"/>
          <w:w w:val="106"/>
          <w:sz w:val="18"/>
          <w:szCs w:val="18"/>
        </w:rPr>
        <w:t>2</w:t>
      </w:r>
      <w:r>
        <w:rPr>
          <w:rFonts w:hint="default" w:ascii="Times New Roman" w:hAnsi="Times New Roman" w:eastAsia="Times New Roman" w:cs="Times New Roman"/>
          <w:color w:val="666667"/>
          <w:spacing w:val="-27"/>
          <w:sz w:val="18"/>
          <w:szCs w:val="18"/>
        </w:rPr>
        <w:t xml:space="preserve"> </w:t>
      </w:r>
      <w:r>
        <w:rPr>
          <w:rFonts w:hint="default" w:ascii="宋体" w:hAnsi="宋体" w:eastAsia="宋体" w:cs="宋体"/>
          <w:color w:val="666667"/>
          <w:w w:val="68"/>
          <w:sz w:val="22"/>
          <w:szCs w:val="22"/>
        </w:rPr>
        <w:t>运</w:t>
      </w:r>
      <w:r>
        <w:rPr>
          <w:rFonts w:hint="default" w:ascii="宋体" w:hAnsi="宋体" w:eastAsia="宋体" w:cs="宋体"/>
          <w:color w:val="666667"/>
          <w:spacing w:val="-62"/>
          <w:sz w:val="22"/>
          <w:szCs w:val="22"/>
        </w:rPr>
        <w:t xml:space="preserve"> </w:t>
      </w:r>
      <w:r>
        <w:rPr>
          <w:rFonts w:hint="default" w:ascii="宋体" w:hAnsi="宋体" w:eastAsia="宋体" w:cs="宋体"/>
          <w:color w:val="666667"/>
          <w:w w:val="69"/>
          <w:sz w:val="22"/>
          <w:szCs w:val="22"/>
        </w:rPr>
        <w:t>码</w:t>
      </w:r>
      <w:r>
        <w:rPr>
          <w:rFonts w:hint="default" w:ascii="宋体" w:hAnsi="宋体" w:eastAsia="宋体" w:cs="宋体"/>
          <w:color w:val="666667"/>
          <w:spacing w:val="-50"/>
          <w:sz w:val="22"/>
          <w:szCs w:val="22"/>
        </w:rPr>
        <w:t xml:space="preserve"> </w:t>
      </w:r>
      <w:r>
        <w:rPr>
          <w:rFonts w:hint="default" w:ascii="宋体" w:hAnsi="宋体" w:eastAsia="宋体" w:cs="宋体"/>
          <w:color w:val="666667"/>
          <w:w w:val="64"/>
          <w:sz w:val="22"/>
          <w:szCs w:val="22"/>
        </w:rPr>
        <w:t>运</w:t>
      </w:r>
      <w:r>
        <w:rPr>
          <w:rFonts w:hint="default" w:ascii="宋体" w:hAnsi="宋体" w:eastAsia="宋体" w:cs="宋体"/>
          <w:color w:val="666667"/>
          <w:spacing w:val="-88"/>
          <w:sz w:val="22"/>
          <w:szCs w:val="22"/>
        </w:rPr>
        <w:t xml:space="preserve"> </w:t>
      </w:r>
      <w:r>
        <w:rPr>
          <w:rFonts w:hint="default" w:ascii="Times New Roman" w:hAnsi="Times New Roman" w:eastAsia="Times New Roman" w:cs="Times New Roman"/>
          <w:color w:val="424242"/>
          <w:spacing w:val="6"/>
          <w:w w:val="103"/>
          <w:sz w:val="18"/>
          <w:szCs w:val="18"/>
        </w:rPr>
        <w:t>4</w:t>
      </w:r>
      <w:r>
        <w:rPr>
          <w:rFonts w:hint="default" w:ascii="Times New Roman" w:hAnsi="Times New Roman" w:eastAsia="Times New Roman" w:cs="Times New Roman"/>
          <w:color w:val="666667"/>
          <w:w w:val="110"/>
          <w:sz w:val="18"/>
          <w:szCs w:val="18"/>
        </w:rPr>
        <w:t>5</w:t>
      </w:r>
      <w:r>
        <w:rPr>
          <w:rFonts w:hint="default" w:ascii="Times New Roman" w:hAnsi="Times New Roman" w:eastAsia="Times New Roman" w:cs="Times New Roman"/>
          <w:color w:val="666667"/>
          <w:sz w:val="18"/>
          <w:szCs w:val="18"/>
        </w:rPr>
        <w:tab/>
      </w:r>
      <w:r>
        <w:rPr>
          <w:rFonts w:hint="default" w:ascii="Times New Roman" w:hAnsi="Times New Roman" w:eastAsia="Times New Roman" w:cs="Times New Roman"/>
          <w:i/>
          <w:color w:val="666667"/>
          <w:spacing w:val="-14"/>
          <w:w w:val="117"/>
          <w:sz w:val="18"/>
          <w:szCs w:val="18"/>
        </w:rPr>
        <w:t>b</w:t>
      </w:r>
      <w:r>
        <w:rPr>
          <w:rFonts w:hint="default" w:ascii="Times New Roman" w:hAnsi="Times New Roman" w:eastAsia="Times New Roman" w:cs="Times New Roman"/>
          <w:i/>
          <w:color w:val="919191"/>
          <w:spacing w:val="8"/>
          <w:w w:val="109"/>
          <w:sz w:val="18"/>
          <w:szCs w:val="18"/>
        </w:rPr>
        <w:t>=</w:t>
      </w:r>
      <w:r>
        <w:rPr>
          <w:rFonts w:hint="default" w:ascii="Times New Roman" w:hAnsi="Times New Roman" w:eastAsia="Times New Roman" w:cs="Times New Roman"/>
          <w:i/>
          <w:color w:val="525252"/>
          <w:spacing w:val="1"/>
          <w:w w:val="69"/>
          <w:sz w:val="18"/>
          <w:szCs w:val="18"/>
        </w:rPr>
        <w:t>O</w:t>
      </w:r>
      <w:r>
        <w:rPr>
          <w:rFonts w:hint="default" w:ascii="宋体" w:hAnsi="宋体" w:eastAsia="宋体" w:cs="宋体"/>
          <w:color w:val="7B7B7B"/>
          <w:w w:val="120"/>
          <w:sz w:val="7"/>
          <w:szCs w:val="7"/>
        </w:rPr>
        <w:t>＋</w:t>
      </w:r>
    </w:p>
    <w:p>
      <w:pPr>
        <w:spacing w:before="0" w:line="240" w:lineRule="auto"/>
        <w:ind w:right="0"/>
        <w:rPr>
          <w:rFonts w:hint="default" w:ascii="宋体" w:hAnsi="宋体" w:eastAsia="宋体" w:cs="宋体"/>
          <w:sz w:val="22"/>
          <w:szCs w:val="22"/>
        </w:rPr>
      </w:pPr>
    </w:p>
    <w:p>
      <w:pPr>
        <w:spacing w:before="0" w:line="240" w:lineRule="auto"/>
        <w:ind w:right="0"/>
        <w:rPr>
          <w:rFonts w:hint="default" w:ascii="宋体" w:hAnsi="宋体" w:eastAsia="宋体" w:cs="宋体"/>
          <w:sz w:val="22"/>
          <w:szCs w:val="22"/>
        </w:rPr>
      </w:pPr>
    </w:p>
    <w:p>
      <w:pPr>
        <w:spacing w:before="0" w:line="240" w:lineRule="auto"/>
        <w:ind w:right="0"/>
        <w:rPr>
          <w:rFonts w:hint="default" w:ascii="宋体" w:hAnsi="宋体" w:eastAsia="宋体" w:cs="宋体"/>
          <w:sz w:val="22"/>
          <w:szCs w:val="22"/>
        </w:rPr>
      </w:pPr>
    </w:p>
    <w:p>
      <w:pPr>
        <w:spacing w:before="0" w:line="240" w:lineRule="auto"/>
        <w:ind w:right="0"/>
        <w:rPr>
          <w:rFonts w:hint="default" w:ascii="宋体" w:hAnsi="宋体" w:eastAsia="宋体" w:cs="宋体"/>
          <w:sz w:val="22"/>
          <w:szCs w:val="22"/>
        </w:rPr>
      </w:pPr>
    </w:p>
    <w:p>
      <w:pPr>
        <w:spacing w:before="0" w:line="240" w:lineRule="auto"/>
        <w:ind w:right="0"/>
        <w:rPr>
          <w:rFonts w:hint="default" w:ascii="宋体" w:hAnsi="宋体" w:eastAsia="宋体" w:cs="宋体"/>
          <w:sz w:val="22"/>
          <w:szCs w:val="22"/>
        </w:rPr>
      </w:pPr>
    </w:p>
    <w:p>
      <w:pPr>
        <w:spacing w:before="9" w:line="240" w:lineRule="auto"/>
        <w:ind w:right="0"/>
        <w:rPr>
          <w:rFonts w:hint="default" w:ascii="宋体" w:hAnsi="宋体" w:eastAsia="宋体" w:cs="宋体"/>
          <w:sz w:val="21"/>
          <w:szCs w:val="21"/>
        </w:rPr>
      </w:pPr>
    </w:p>
    <w:p>
      <w:pPr>
        <w:tabs>
          <w:tab w:val="left" w:pos="8081"/>
        </w:tabs>
        <w:spacing w:before="0"/>
        <w:ind w:left="2280" w:right="0" w:firstLine="0"/>
        <w:jc w:val="center"/>
        <w:rPr>
          <w:rFonts w:hint="default" w:ascii="Arial" w:hAnsi="Arial" w:eastAsia="Arial" w:cs="Arial"/>
          <w:sz w:val="14"/>
          <w:szCs w:val="14"/>
        </w:rPr>
      </w:pPr>
      <w:r>
        <w:rPr>
          <w:rFonts w:hint="default" w:ascii="宋体" w:hAnsi="宋体" w:eastAsia="宋体" w:cs="宋体"/>
          <w:color w:val="424242"/>
          <w:w w:val="105"/>
          <w:sz w:val="21"/>
          <w:szCs w:val="21"/>
        </w:rPr>
        <w:t>表</w:t>
      </w:r>
      <w:r>
        <w:rPr>
          <w:rFonts w:hint="default" w:ascii="宋体" w:hAnsi="宋体" w:eastAsia="宋体" w:cs="宋体"/>
          <w:color w:val="424242"/>
          <w:spacing w:val="-71"/>
          <w:sz w:val="21"/>
          <w:szCs w:val="21"/>
        </w:rPr>
        <w:t xml:space="preserve"> </w:t>
      </w:r>
      <w:r>
        <w:rPr>
          <w:rFonts w:hint="default" w:ascii="Times New Roman" w:hAnsi="Times New Roman" w:eastAsia="Times New Roman" w:cs="Times New Roman"/>
          <w:color w:val="424242"/>
          <w:spacing w:val="-26"/>
          <w:w w:val="139"/>
          <w:sz w:val="18"/>
          <w:szCs w:val="18"/>
        </w:rPr>
        <w:t>6</w:t>
      </w:r>
      <w:r>
        <w:rPr>
          <w:rFonts w:hint="default" w:ascii="Times New Roman" w:hAnsi="Times New Roman" w:eastAsia="Times New Roman" w:cs="Times New Roman"/>
          <w:color w:val="424242"/>
          <w:spacing w:val="-55"/>
          <w:w w:val="217"/>
          <w:sz w:val="18"/>
          <w:szCs w:val="18"/>
        </w:rPr>
        <w:t>.</w:t>
      </w:r>
      <w:r>
        <w:rPr>
          <w:rFonts w:hint="default" w:ascii="Times New Roman" w:hAnsi="Times New Roman" w:eastAsia="Times New Roman" w:cs="Times New Roman"/>
          <w:color w:val="424242"/>
          <w:w w:val="123"/>
          <w:sz w:val="18"/>
          <w:szCs w:val="18"/>
        </w:rPr>
        <w:t>4</w:t>
      </w:r>
      <w:r>
        <w:rPr>
          <w:rFonts w:hint="default" w:ascii="Times New Roman" w:hAnsi="Times New Roman" w:eastAsia="Times New Roman" w:cs="Times New Roman"/>
          <w:color w:val="424242"/>
          <w:spacing w:val="-3"/>
          <w:w w:val="123"/>
          <w:sz w:val="18"/>
          <w:szCs w:val="18"/>
        </w:rPr>
        <w:t>.</w:t>
      </w:r>
      <w:r>
        <w:rPr>
          <w:rFonts w:hint="default" w:ascii="Times New Roman" w:hAnsi="Times New Roman" w:eastAsia="Times New Roman" w:cs="Times New Roman"/>
          <w:color w:val="424242"/>
          <w:w w:val="114"/>
          <w:sz w:val="18"/>
          <w:szCs w:val="18"/>
        </w:rPr>
        <w:t>5-2</w:t>
      </w:r>
      <w:r>
        <w:rPr>
          <w:rFonts w:hint="default" w:ascii="Times New Roman" w:hAnsi="Times New Roman" w:eastAsia="Times New Roman" w:cs="Times New Roman"/>
          <w:color w:val="424242"/>
          <w:sz w:val="18"/>
          <w:szCs w:val="18"/>
        </w:rPr>
        <w:t xml:space="preserve">   </w:t>
      </w:r>
      <w:r>
        <w:rPr>
          <w:rFonts w:hint="default" w:ascii="Times New Roman" w:hAnsi="Times New Roman" w:eastAsia="Times New Roman" w:cs="Times New Roman"/>
          <w:color w:val="424242"/>
          <w:spacing w:val="19"/>
          <w:sz w:val="18"/>
          <w:szCs w:val="18"/>
        </w:rPr>
        <w:t xml:space="preserve"> </w:t>
      </w:r>
      <w:r>
        <w:rPr>
          <w:rFonts w:hint="default" w:ascii="宋体" w:hAnsi="宋体" w:eastAsia="宋体" w:cs="宋体"/>
          <w:color w:val="424242"/>
          <w:spacing w:val="-17"/>
          <w:w w:val="109"/>
          <w:sz w:val="21"/>
          <w:szCs w:val="21"/>
        </w:rPr>
        <w:t>罐</w:t>
      </w:r>
      <w:r>
        <w:rPr>
          <w:rFonts w:hint="default" w:ascii="宋体" w:hAnsi="宋体" w:eastAsia="宋体" w:cs="宋体"/>
          <w:color w:val="424242"/>
          <w:w w:val="103"/>
          <w:sz w:val="21"/>
          <w:szCs w:val="21"/>
        </w:rPr>
        <w:t>璧</w:t>
      </w:r>
      <w:r>
        <w:rPr>
          <w:rFonts w:hint="default" w:ascii="宋体" w:hAnsi="宋体" w:eastAsia="宋体" w:cs="宋体"/>
          <w:color w:val="424242"/>
          <w:spacing w:val="-8"/>
          <w:w w:val="103"/>
          <w:sz w:val="21"/>
          <w:szCs w:val="21"/>
        </w:rPr>
        <w:t>纵</w:t>
      </w:r>
      <w:r>
        <w:rPr>
          <w:rFonts w:hint="default" w:ascii="宋体" w:hAnsi="宋体" w:eastAsia="宋体" w:cs="宋体"/>
          <w:color w:val="424242"/>
          <w:spacing w:val="-52"/>
          <w:w w:val="119"/>
          <w:sz w:val="21"/>
          <w:szCs w:val="21"/>
        </w:rPr>
        <w:t>向</w:t>
      </w:r>
      <w:r>
        <w:rPr>
          <w:rFonts w:hint="default" w:ascii="宋体" w:hAnsi="宋体" w:eastAsia="宋体" w:cs="宋体"/>
          <w:color w:val="424242"/>
          <w:spacing w:val="-22"/>
          <w:w w:val="108"/>
          <w:sz w:val="21"/>
          <w:szCs w:val="21"/>
        </w:rPr>
        <w:t>对</w:t>
      </w:r>
      <w:r>
        <w:rPr>
          <w:rFonts w:hint="default" w:ascii="宋体" w:hAnsi="宋体" w:eastAsia="宋体" w:cs="宋体"/>
          <w:color w:val="424242"/>
          <w:spacing w:val="-20"/>
          <w:w w:val="107"/>
          <w:sz w:val="21"/>
          <w:szCs w:val="21"/>
        </w:rPr>
        <w:t>接</w:t>
      </w:r>
      <w:r>
        <w:rPr>
          <w:rFonts w:hint="default" w:ascii="宋体" w:hAnsi="宋体" w:eastAsia="宋体" w:cs="宋体"/>
          <w:color w:val="424242"/>
          <w:spacing w:val="-21"/>
          <w:w w:val="111"/>
          <w:sz w:val="21"/>
          <w:szCs w:val="21"/>
        </w:rPr>
        <w:t>接</w:t>
      </w:r>
      <w:r>
        <w:rPr>
          <w:rFonts w:hint="default" w:ascii="宋体" w:hAnsi="宋体" w:eastAsia="宋体" w:cs="宋体"/>
          <w:color w:val="424242"/>
          <w:spacing w:val="-7"/>
          <w:w w:val="108"/>
          <w:sz w:val="21"/>
          <w:szCs w:val="21"/>
        </w:rPr>
        <w:t>头</w:t>
      </w:r>
      <w:r>
        <w:rPr>
          <w:rFonts w:hint="default" w:ascii="宋体" w:hAnsi="宋体" w:eastAsia="宋体" w:cs="宋体"/>
          <w:color w:val="424242"/>
          <w:spacing w:val="-36"/>
          <w:w w:val="108"/>
          <w:sz w:val="21"/>
          <w:szCs w:val="21"/>
        </w:rPr>
        <w:t>的</w:t>
      </w:r>
      <w:r>
        <w:rPr>
          <w:rFonts w:hint="default" w:ascii="宋体" w:hAnsi="宋体" w:eastAsia="宋体" w:cs="宋体"/>
          <w:color w:val="424242"/>
          <w:w w:val="101"/>
          <w:sz w:val="21"/>
          <w:szCs w:val="21"/>
        </w:rPr>
        <w:t>组装</w:t>
      </w:r>
      <w:r>
        <w:rPr>
          <w:rFonts w:hint="default" w:ascii="宋体" w:hAnsi="宋体" w:eastAsia="宋体" w:cs="宋体"/>
          <w:color w:val="424242"/>
          <w:spacing w:val="1"/>
          <w:w w:val="101"/>
          <w:sz w:val="21"/>
          <w:szCs w:val="21"/>
        </w:rPr>
        <w:t>间</w:t>
      </w:r>
      <w:r>
        <w:rPr>
          <w:rFonts w:hint="default" w:ascii="宋体" w:hAnsi="宋体" w:eastAsia="宋体" w:cs="宋体"/>
          <w:color w:val="424242"/>
          <w:w w:val="109"/>
          <w:sz w:val="21"/>
          <w:szCs w:val="21"/>
        </w:rPr>
        <w:t>隙</w:t>
      </w:r>
      <w:r>
        <w:rPr>
          <w:rFonts w:hint="default" w:ascii="宋体" w:hAnsi="宋体" w:eastAsia="宋体" w:cs="宋体"/>
          <w:color w:val="424242"/>
          <w:sz w:val="21"/>
          <w:szCs w:val="21"/>
        </w:rPr>
        <w:tab/>
      </w:r>
      <w:r>
        <w:rPr>
          <w:rFonts w:hint="default" w:ascii="宋体" w:hAnsi="宋体" w:eastAsia="宋体" w:cs="宋体"/>
          <w:color w:val="525252"/>
          <w:spacing w:val="-64"/>
          <w:w w:val="121"/>
          <w:sz w:val="14"/>
          <w:szCs w:val="14"/>
        </w:rPr>
        <w:t>口</w:t>
      </w:r>
      <w:r>
        <w:rPr>
          <w:rFonts w:hint="default" w:ascii="Arial" w:hAnsi="Arial" w:eastAsia="Arial" w:cs="Arial"/>
          <w:color w:val="525252"/>
          <w:spacing w:val="-62"/>
          <w:w w:val="151"/>
          <w:sz w:val="14"/>
          <w:szCs w:val="14"/>
        </w:rPr>
        <w:t>1</w:t>
      </w:r>
      <w:r>
        <w:rPr>
          <w:rFonts w:hint="default" w:ascii="宋体" w:hAnsi="宋体" w:eastAsia="宋体" w:cs="宋体"/>
          <w:color w:val="525252"/>
          <w:spacing w:val="-71"/>
          <w:w w:val="121"/>
          <w:sz w:val="14"/>
          <w:szCs w:val="14"/>
        </w:rPr>
        <w:t>口</w:t>
      </w:r>
      <w:r>
        <w:rPr>
          <w:rFonts w:hint="default" w:ascii="Arial" w:hAnsi="Arial" w:eastAsia="Arial" w:cs="Arial"/>
          <w:color w:val="525252"/>
          <w:w w:val="151"/>
          <w:sz w:val="14"/>
          <w:szCs w:val="14"/>
        </w:rPr>
        <w:t>1</w:t>
      </w:r>
    </w:p>
    <w:p>
      <w:pPr>
        <w:spacing w:before="8" w:line="240" w:lineRule="auto"/>
        <w:ind w:right="0"/>
        <w:rPr>
          <w:rFonts w:hint="default" w:ascii="Arial" w:hAnsi="Arial" w:eastAsia="Arial" w:cs="Arial"/>
          <w:sz w:val="11"/>
          <w:szCs w:val="11"/>
        </w:rPr>
      </w:pPr>
    </w:p>
    <w:p>
      <w:pPr>
        <w:spacing w:line="22" w:lineRule="exact"/>
        <w:ind w:left="113" w:right="0" w:firstLine="0"/>
        <w:rPr>
          <w:rFonts w:hint="default" w:ascii="Arial" w:hAnsi="Arial" w:eastAsia="Arial" w:cs="Arial"/>
          <w:sz w:val="2"/>
          <w:szCs w:val="2"/>
        </w:rPr>
      </w:pPr>
      <w:r>
        <w:rPr>
          <w:rFonts w:hint="default" w:ascii="Arial" w:hAnsi="Arial" w:eastAsia="Arial" w:cs="Arial"/>
          <w:sz w:val="2"/>
          <w:szCs w:val="2"/>
        </w:rPr>
        <w:pict>
          <v:group id="_x0000_s1093" o:spid="_x0000_s1093" o:spt="203" style="height:1.1pt;width:338pt;" coordsize="6760,22">
            <o:lock v:ext="edit"/>
            <v:group id="_x0000_s1094" o:spid="_x0000_s1094" o:spt="203" style="position:absolute;left:11;top:11;height:2;width:6738;" coordorigin="11,11" coordsize="6738,2">
              <o:lock v:ext="edit"/>
              <v:shape id="_x0000_s1095" o:spid="_x0000_s1095" style="position:absolute;left:11;top:11;height:2;width:6738;" filled="f" stroked="t" coordorigin="11,11" coordsize="6738,0" path="m11,11l6748,11e">
                <v:path arrowok="t"/>
                <v:fill on="f" focussize="0,0"/>
                <v:stroke weight="1.06377952755906pt" color="#48484B"/>
                <v:imagedata o:title=""/>
                <o:lock v:ext="edit"/>
              </v:shape>
            </v:group>
            <w10:wrap type="none"/>
            <w10:anchorlock/>
          </v:group>
        </w:pict>
      </w:r>
    </w:p>
    <w:p>
      <w:pPr>
        <w:tabs>
          <w:tab w:val="left" w:pos="7713"/>
        </w:tabs>
        <w:spacing w:before="0" w:line="285" w:lineRule="exact"/>
        <w:ind w:left="4762" w:right="418" w:firstLine="0"/>
        <w:jc w:val="left"/>
        <w:rPr>
          <w:rFonts w:hint="default" w:ascii="宋体" w:hAnsi="宋体" w:eastAsia="宋体" w:cs="宋体"/>
          <w:sz w:val="17"/>
          <w:szCs w:val="17"/>
        </w:rPr>
      </w:pPr>
      <w:r>
        <w:rPr>
          <w:rFonts w:hint="default" w:ascii="宋体" w:hAnsi="宋体" w:eastAsia="宋体" w:cs="宋体"/>
          <w:color w:val="666667"/>
          <w:w w:val="71"/>
          <w:sz w:val="17"/>
          <w:szCs w:val="17"/>
        </w:rPr>
        <w:t xml:space="preserve"> </w:t>
      </w:r>
      <w:r>
        <w:rPr>
          <w:rFonts w:hint="default" w:ascii="宋体" w:hAnsi="宋体" w:eastAsia="宋体" w:cs="宋体"/>
          <w:color w:val="666667"/>
          <w:spacing w:val="-4"/>
          <w:w w:val="71"/>
          <w:sz w:val="17"/>
          <w:szCs w:val="17"/>
        </w:rPr>
        <w:t>，</w:t>
      </w:r>
      <w:r>
        <w:rPr>
          <w:rFonts w:hint="default" w:ascii="宋体" w:hAnsi="宋体" w:eastAsia="宋体" w:cs="宋体"/>
          <w:color w:val="666667"/>
          <w:w w:val="110"/>
          <w:sz w:val="17"/>
          <w:szCs w:val="17"/>
        </w:rPr>
        <w:t>条电</w:t>
      </w:r>
      <w:r>
        <w:rPr>
          <w:rFonts w:hint="default" w:ascii="宋体" w:hAnsi="宋体" w:eastAsia="宋体" w:cs="宋体"/>
          <w:color w:val="666667"/>
          <w:spacing w:val="6"/>
          <w:w w:val="110"/>
          <w:sz w:val="17"/>
          <w:szCs w:val="17"/>
        </w:rPr>
        <w:t>弧</w:t>
      </w:r>
      <w:r>
        <w:rPr>
          <w:rFonts w:hint="default" w:ascii="Times New Roman" w:hAnsi="Times New Roman" w:eastAsia="Times New Roman" w:cs="Times New Roman"/>
          <w:i/>
          <w:color w:val="666667"/>
          <w:w w:val="69"/>
          <w:sz w:val="35"/>
          <w:szCs w:val="35"/>
        </w:rPr>
        <w:t>w</w:t>
      </w:r>
      <w:r>
        <w:rPr>
          <w:rFonts w:hint="default" w:ascii="Times New Roman" w:hAnsi="Times New Roman" w:eastAsia="Times New Roman" w:cs="Times New Roman"/>
          <w:i/>
          <w:color w:val="666667"/>
          <w:sz w:val="35"/>
          <w:szCs w:val="35"/>
        </w:rPr>
        <w:tab/>
      </w:r>
      <w:r>
        <w:rPr>
          <w:rFonts w:hint="default" w:ascii="宋体" w:hAnsi="宋体" w:eastAsia="宋体" w:cs="宋体"/>
          <w:color w:val="666667"/>
          <w:w w:val="107"/>
          <w:sz w:val="17"/>
          <w:szCs w:val="17"/>
        </w:rPr>
        <w:t>埋弧得</w:t>
      </w:r>
    </w:p>
    <w:p>
      <w:pPr>
        <w:tabs>
          <w:tab w:val="left" w:pos="3826"/>
          <w:tab w:val="left" w:pos="5281"/>
          <w:tab w:val="left" w:pos="6833"/>
          <w:tab w:val="left" w:pos="7714"/>
        </w:tabs>
        <w:spacing w:before="0" w:line="182" w:lineRule="exact"/>
        <w:ind w:left="1607" w:right="418" w:firstLine="0"/>
        <w:jc w:val="left"/>
        <w:rPr>
          <w:rFonts w:hint="default" w:ascii="宋体" w:hAnsi="宋体" w:eastAsia="宋体" w:cs="宋体"/>
          <w:sz w:val="17"/>
          <w:szCs w:val="17"/>
        </w:rPr>
      </w:pPr>
      <w:r>
        <w:pict>
          <v:group id="_x0000_s1096" o:spid="_x0000_s1096" o:spt="203" style="position:absolute;left:0pt;margin-left:319.8pt;margin-top:9.25pt;height:0.1pt;width:80.85pt;mso-position-horizontal-relative:page;z-index:-410624;mso-width-relative:page;mso-height-relative:page;" coordorigin="6397,186" coordsize="1617,2">
            <o:lock v:ext="edit"/>
            <v:shape id="_x0000_s1097" o:spid="_x0000_s1097" style="position:absolute;left:6397;top:186;height:2;width:1617;" filled="f" stroked="t" coordorigin="6397,186" coordsize="1617,0" path="m6397,186l8014,186e">
              <v:path arrowok="t"/>
              <v:fill on="f" focussize="0,0"/>
              <v:stroke weight="0.354566929133858pt" color="#7C7C7C"/>
              <v:imagedata o:title=""/>
              <o:lock v:ext="edit"/>
            </v:shape>
          </v:group>
        </w:pict>
      </w:r>
      <w:r>
        <w:rPr>
          <w:rFonts w:hint="default" w:ascii="宋体" w:hAnsi="宋体" w:eastAsia="宋体" w:cs="宋体"/>
          <w:color w:val="666667"/>
          <w:spacing w:val="15"/>
          <w:w w:val="112"/>
          <w:sz w:val="17"/>
          <w:szCs w:val="17"/>
        </w:rPr>
        <w:t>坡</w:t>
      </w:r>
      <w:r>
        <w:rPr>
          <w:rFonts w:hint="default" w:ascii="Arial" w:hAnsi="Arial" w:eastAsia="Arial" w:cs="Arial"/>
          <w:color w:val="666667"/>
          <w:spacing w:val="-97"/>
          <w:w w:val="294"/>
          <w:sz w:val="20"/>
          <w:szCs w:val="20"/>
        </w:rPr>
        <w:t>n</w:t>
      </w:r>
      <w:r>
        <w:rPr>
          <w:rFonts w:hint="default" w:ascii="Arial" w:hAnsi="Arial" w:eastAsia="Arial" w:cs="Arial"/>
          <w:color w:val="666667"/>
          <w:spacing w:val="-106"/>
          <w:w w:val="279"/>
          <w:sz w:val="20"/>
          <w:szCs w:val="20"/>
        </w:rPr>
        <w:t>l</w:t>
      </w:r>
      <w:r>
        <w:rPr>
          <w:rFonts w:hint="default" w:ascii="宋体" w:hAnsi="宋体" w:eastAsia="宋体" w:cs="宋体"/>
          <w:color w:val="666667"/>
          <w:w w:val="114"/>
          <w:sz w:val="17"/>
          <w:szCs w:val="17"/>
        </w:rPr>
        <w:t>式</w:t>
      </w:r>
      <w:r>
        <w:rPr>
          <w:rFonts w:hint="default" w:ascii="宋体" w:hAnsi="宋体" w:eastAsia="宋体" w:cs="宋体"/>
          <w:color w:val="666667"/>
          <w:sz w:val="17"/>
          <w:szCs w:val="17"/>
        </w:rPr>
        <w:tab/>
      </w:r>
      <w:r>
        <w:rPr>
          <w:rFonts w:hint="default" w:ascii="宋体" w:hAnsi="宋体" w:eastAsia="宋体" w:cs="宋体"/>
          <w:color w:val="666667"/>
          <w:sz w:val="17"/>
          <w:szCs w:val="17"/>
          <w:u w:val="single" w:color="909090"/>
        </w:rPr>
        <w:t xml:space="preserve"> </w:t>
      </w:r>
      <w:r>
        <w:rPr>
          <w:rFonts w:hint="default" w:ascii="宋体" w:hAnsi="宋体" w:eastAsia="宋体" w:cs="宋体"/>
          <w:color w:val="666667"/>
          <w:sz w:val="17"/>
          <w:szCs w:val="17"/>
          <w:u w:val="single" w:color="909090"/>
        </w:rPr>
        <w:tab/>
      </w:r>
      <w:r>
        <w:rPr>
          <w:rFonts w:hint="default" w:ascii="宋体" w:hAnsi="宋体" w:eastAsia="宋体" w:cs="宋体"/>
          <w:color w:val="666667"/>
          <w:sz w:val="17"/>
          <w:szCs w:val="17"/>
        </w:rPr>
        <w:tab/>
      </w:r>
      <w:r>
        <w:rPr>
          <w:rFonts w:hint="default" w:ascii="宋体" w:hAnsi="宋体" w:eastAsia="宋体" w:cs="宋体"/>
          <w:color w:val="666667"/>
          <w:sz w:val="17"/>
          <w:szCs w:val="17"/>
          <w:u w:val="single" w:color="000000"/>
        </w:rPr>
        <w:t xml:space="preserve"> </w:t>
      </w:r>
      <w:r>
        <w:rPr>
          <w:rFonts w:hint="default" w:ascii="宋体" w:hAnsi="宋体" w:eastAsia="宋体" w:cs="宋体"/>
          <w:color w:val="666667"/>
          <w:sz w:val="17"/>
          <w:szCs w:val="17"/>
          <w:u w:val="single" w:color="000000"/>
        </w:rPr>
        <w:tab/>
      </w:r>
    </w:p>
    <w:p>
      <w:pPr>
        <w:tabs>
          <w:tab w:val="left" w:pos="5734"/>
          <w:tab w:val="left" w:pos="7117"/>
          <w:tab w:val="left" w:pos="8500"/>
        </w:tabs>
        <w:spacing w:before="0" w:line="205" w:lineRule="exact"/>
        <w:ind w:left="4344" w:right="418" w:firstLine="0"/>
        <w:jc w:val="left"/>
        <w:rPr>
          <w:rFonts w:hint="default" w:ascii="宋体" w:hAnsi="宋体" w:eastAsia="宋体" w:cs="宋体"/>
          <w:sz w:val="17"/>
          <w:szCs w:val="17"/>
        </w:rPr>
      </w:pPr>
      <w:r>
        <w:pict>
          <v:group id="_x0000_s1098" o:spid="_x0000_s1098" o:spt="203" style="position:absolute;left:0pt;margin-left:65.55pt;margin-top:16.65pt;height:0.1pt;width:76.6pt;mso-position-horizontal-relative:page;z-index:-410624;mso-width-relative:page;mso-height-relative:page;" coordorigin="1312,333" coordsize="1532,2">
            <o:lock v:ext="edit"/>
            <v:shape id="_x0000_s1099" o:spid="_x0000_s1099" style="position:absolute;left:1312;top:333;height:2;width:1532;" filled="f" stroked="t" coordorigin="1312,333" coordsize="1532,0" path="m1312,333l2844,333e">
              <v:path arrowok="t"/>
              <v:fill on="f" focussize="0,0"/>
              <v:stroke weight="1.06377952755906pt" color="#444444"/>
              <v:imagedata o:title=""/>
              <o:lock v:ext="edit"/>
            </v:shape>
          </v:group>
        </w:pict>
      </w:r>
      <w:r>
        <w:pict>
          <v:group id="_x0000_s1100" o:spid="_x0000_s1100" o:spt="203" style="position:absolute;left:0pt;margin-left:169.8pt;margin-top:41.3pt;height:0.1pt;width:66pt;mso-position-horizontal-relative:page;z-index:-410624;mso-width-relative:page;mso-height-relative:page;" coordorigin="3397,826" coordsize="1320,2">
            <o:lock v:ext="edit"/>
            <v:shape id="_x0000_s1101" o:spid="_x0000_s1101" style="position:absolute;left:3397;top:826;height:2;width:1320;" filled="f" stroked="t" coordorigin="3397,826" coordsize="1320,0" path="m3397,826l4716,826e">
              <v:path arrowok="t"/>
              <v:fill on="f" focussize="0,0"/>
              <v:stroke weight="0.709212598425197pt" color="#545454"/>
              <v:imagedata o:title=""/>
              <o:lock v:ext="edit"/>
            </v:shape>
          </v:group>
        </w:pict>
      </w:r>
      <w:r>
        <w:rPr>
          <w:rFonts w:hint="default" w:ascii="宋体" w:hAnsi="宋体" w:eastAsia="宋体" w:cs="宋体"/>
          <w:color w:val="666667"/>
          <w:w w:val="105"/>
          <w:sz w:val="17"/>
          <w:szCs w:val="17"/>
        </w:rPr>
        <w:t>板厚</w:t>
      </w:r>
      <w:r>
        <w:rPr>
          <w:rFonts w:hint="default" w:ascii="宋体" w:hAnsi="宋体" w:eastAsia="宋体" w:cs="宋体"/>
          <w:color w:val="666667"/>
          <w:w w:val="105"/>
          <w:sz w:val="17"/>
          <w:szCs w:val="17"/>
        </w:rPr>
        <w:tab/>
      </w:r>
      <w:r>
        <w:rPr>
          <w:rFonts w:hint="default" w:ascii="宋体" w:hAnsi="宋体" w:eastAsia="宋体" w:cs="宋体"/>
          <w:color w:val="666667"/>
          <w:spacing w:val="-12"/>
          <w:w w:val="115"/>
          <w:sz w:val="17"/>
          <w:szCs w:val="17"/>
        </w:rPr>
        <w:t>间隙</w:t>
      </w:r>
      <w:r>
        <w:rPr>
          <w:rFonts w:hint="default" w:ascii="宋体" w:hAnsi="宋体" w:eastAsia="宋体" w:cs="宋体"/>
          <w:color w:val="666667"/>
          <w:spacing w:val="-12"/>
          <w:w w:val="115"/>
          <w:sz w:val="17"/>
          <w:szCs w:val="17"/>
        </w:rPr>
        <w:tab/>
      </w:r>
      <w:r>
        <w:rPr>
          <w:rFonts w:hint="default" w:ascii="宋体" w:hAnsi="宋体" w:eastAsia="宋体" w:cs="宋体"/>
          <w:color w:val="666667"/>
          <w:w w:val="110"/>
          <w:sz w:val="17"/>
          <w:szCs w:val="17"/>
        </w:rPr>
        <w:t>板厚</w:t>
      </w:r>
      <w:r>
        <w:rPr>
          <w:rFonts w:hint="default" w:ascii="宋体" w:hAnsi="宋体" w:eastAsia="宋体" w:cs="宋体"/>
          <w:color w:val="666667"/>
          <w:w w:val="110"/>
          <w:sz w:val="17"/>
          <w:szCs w:val="17"/>
        </w:rPr>
        <w:tab/>
      </w:r>
      <w:r>
        <w:rPr>
          <w:rFonts w:hint="default" w:ascii="宋体" w:hAnsi="宋体" w:eastAsia="宋体" w:cs="宋体"/>
          <w:color w:val="666667"/>
          <w:w w:val="115"/>
          <w:sz w:val="17"/>
          <w:szCs w:val="17"/>
        </w:rPr>
        <w:t>间隙</w:t>
      </w:r>
    </w:p>
    <w:p>
      <w:pPr>
        <w:spacing w:before="3" w:line="240" w:lineRule="auto"/>
        <w:ind w:right="0"/>
        <w:rPr>
          <w:rFonts w:hint="default" w:ascii="宋体" w:hAnsi="宋体" w:eastAsia="宋体" w:cs="宋体"/>
          <w:sz w:val="9"/>
          <w:szCs w:val="9"/>
        </w:rPr>
      </w:pPr>
    </w:p>
    <w:p>
      <w:pPr>
        <w:spacing w:line="240" w:lineRule="auto"/>
        <w:ind w:left="120" w:right="490" w:firstLine="0"/>
        <w:rPr>
          <w:rFonts w:hint="default" w:ascii="宋体" w:hAnsi="宋体" w:eastAsia="宋体" w:cs="宋体"/>
          <w:sz w:val="20"/>
          <w:szCs w:val="20"/>
        </w:rPr>
      </w:pPr>
      <w:r>
        <w:rPr>
          <w:rFonts w:hint="default" w:ascii="宋体" w:hAnsi="宋体" w:eastAsia="宋体" w:cs="宋体"/>
          <w:sz w:val="20"/>
          <w:szCs w:val="20"/>
        </w:rPr>
        <w:pict>
          <v:group id="_x0000_s1102" o:spid="_x0000_s1102" o:spt="203" style="height:126.15pt;width:445.05pt;" coordsize="8901,2523">
            <o:lock v:ext="edit"/>
            <v:group id="_x0000_s1103" o:spid="_x0000_s1103" o:spt="203" style="position:absolute;left:2096;top:11;height:2;width:6794;" coordorigin="2096,11" coordsize="6794,2">
              <o:lock v:ext="edit"/>
              <v:shape id="_x0000_s1104" o:spid="_x0000_s1104" style="position:absolute;left:2096;top:11;height:2;width:6794;" filled="f" stroked="t" coordorigin="2096,11" coordsize="6794,0" path="m2096,11l8890,11e">
                <v:path arrowok="t"/>
                <v:fill on="f" focussize="0,0"/>
                <v:stroke weight="1.06377952755906pt" color="#4F5454"/>
                <v:imagedata o:title=""/>
                <o:lock v:ext="edit"/>
              </v:shape>
            </v:group>
            <v:group id="_x0000_s1105" o:spid="_x0000_s1105" o:spt="203" style="position:absolute;left:11;top:1057;height:2;width:3724;" coordorigin="11,1057" coordsize="3724,2">
              <o:lock v:ext="edit"/>
              <v:shape id="_x0000_s1106" o:spid="_x0000_s1106" style="position:absolute;left:11;top:1057;height:2;width:3724;" filled="f" stroked="t" coordorigin="11,1057" coordsize="3724,0" path="m11,1057l3734,1057e">
                <v:path arrowok="t"/>
                <v:fill on="f" focussize="0,0"/>
                <v:stroke weight="1.06377952755906pt" color="#838383"/>
                <v:imagedata o:title=""/>
                <o:lock v:ext="edit"/>
              </v:shape>
            </v:group>
            <v:group id="_x0000_s1107" o:spid="_x0000_s1107" o:spt="203" style="position:absolute;left:3720;top:61;height:1448;width:2;" coordorigin="3720,61" coordsize="2,1448">
              <o:lock v:ext="edit"/>
              <v:shape id="_x0000_s1108" o:spid="_x0000_s1108" style="position:absolute;left:3720;top:61;height:1448;width:2;" filled="f" stroked="t" coordorigin="3720,61" coordsize="0,1448" path="m3720,1508l3720,61e">
                <v:path arrowok="t"/>
                <v:fill on="f" focussize="0,0"/>
                <v:stroke weight="0.709212598425197pt" color="#646464"/>
                <v:imagedata o:title=""/>
                <o:lock v:ext="edit"/>
              </v:shape>
            </v:group>
            <v:group id="_x0000_s1109" o:spid="_x0000_s1109" o:spt="203" style="position:absolute;left:3720;top:1469;height:2;width:2780;" coordorigin="3720,1469" coordsize="2780,2">
              <o:lock v:ext="edit"/>
              <v:shape id="_x0000_s1110" o:spid="_x0000_s1110" style="position:absolute;left:3720;top:1469;height:2;width:2780;" filled="f" stroked="t" coordorigin="3720,1469" coordsize="2780,0" path="m3720,1469l6500,1469e">
                <v:path arrowok="t"/>
                <v:fill on="f" focussize="0,0"/>
                <v:stroke weight="0.354566929133858pt" color="#4B4B4B"/>
                <v:imagedata o:title=""/>
                <o:lock v:ext="edit"/>
              </v:shape>
            </v:group>
            <v:group id="_x0000_s1111" o:spid="_x0000_s1111" o:spt="203" style="position:absolute;left:5106;top:1018;height:1072;width:2;" coordorigin="5106,1018" coordsize="2,1072">
              <o:lock v:ext="edit"/>
              <v:shape id="_x0000_s1112" o:spid="_x0000_s1112" style="position:absolute;left:5106;top:1018;height:1072;width:2;" filled="f" stroked="t" coordorigin="5106,1018" coordsize="0,1072" path="m5106,2089l5106,1018e">
                <v:path arrowok="t"/>
                <v:fill on="f" focussize="0,0"/>
                <v:stroke weight="0.709212598425197pt" color="#777777"/>
                <v:imagedata o:title=""/>
                <o:lock v:ext="edit"/>
              </v:shape>
            </v:group>
            <v:group id="_x0000_s1113" o:spid="_x0000_s1113" o:spt="203" style="position:absolute;left:2096;top:1504;height:2;width:986;" coordorigin="2096,1504" coordsize="986,2">
              <o:lock v:ext="edit"/>
              <v:shape id="_x0000_s1114" o:spid="_x0000_s1114" style="position:absolute;left:2096;top:1504;height:2;width:986;" filled="f" stroked="t" coordorigin="2096,1504" coordsize="986,0" path="m2096,1504l3082,1504e">
                <v:path arrowok="t"/>
                <v:fill on="f" focussize="0,0"/>
                <v:stroke weight="0.354566929133858pt" color="#545454"/>
                <v:imagedata o:title=""/>
                <o:lock v:ext="edit"/>
              </v:shape>
            </v:group>
            <v:group id="_x0000_s1115" o:spid="_x0000_s1115" o:spt="203" style="position:absolute;left:3724;top:1444;height:639;width:2;" coordorigin="3724,1444" coordsize="2,639">
              <o:lock v:ext="edit"/>
              <v:shape id="_x0000_s1116" o:spid="_x0000_s1116" style="position:absolute;left:3724;top:1444;height:639;width:2;" filled="f" stroked="t" coordorigin="3724,1444" coordsize="0,639" path="m3724,2082l3724,1444e">
                <v:path arrowok="t"/>
                <v:fill on="f" focussize="0,0"/>
                <v:stroke weight="0.354566929133858pt" color="#3F3F3F"/>
                <v:imagedata o:title=""/>
                <o:lock v:ext="edit"/>
              </v:shape>
            </v:group>
            <v:group id="_x0000_s1117" o:spid="_x0000_s1117" o:spt="203" style="position:absolute;left:5089;top:2054;height:2;width:1624;" coordorigin="5089,2054" coordsize="1624,2">
              <o:lock v:ext="edit"/>
              <v:shape id="_x0000_s1118" o:spid="_x0000_s1118" style="position:absolute;left:5089;top:2054;height:2;width:1624;" filled="f" stroked="t" coordorigin="5089,2054" coordsize="1624,0" path="m5089,2054l6713,2054e">
                <v:path arrowok="t"/>
                <v:fill on="f" focussize="0,0"/>
                <v:stroke weight="0.354566929133858pt" color="#878787"/>
                <v:imagedata o:title=""/>
                <o:lock v:ext="edit"/>
              </v:shape>
            </v:group>
            <v:group id="_x0000_s1119" o:spid="_x0000_s1119" o:spt="203" style="position:absolute;left:3699;top:2054;height:2;width:1412;" coordorigin="3699,2054" coordsize="1412,2">
              <o:lock v:ext="edit"/>
              <v:shape id="_x0000_s1120" o:spid="_x0000_s1120" style="position:absolute;left:3699;top:2054;height:2;width:1412;" filled="f" stroked="t" coordorigin="3699,2054" coordsize="1412,0" path="m3699,2054l5110,2054e">
                <v:path arrowok="t"/>
                <v:fill on="f" focussize="0,0"/>
                <v:stroke weight="0.354566929133858pt" color="#646464"/>
                <v:imagedata o:title=""/>
                <o:lock v:ext="edit"/>
              </v:shape>
            </v:group>
            <v:group id="_x0000_s1121" o:spid="_x0000_s1121" o:spt="203" style="position:absolute;left:3720;top:2026;height:320;width:2;" coordorigin="3720,2026" coordsize="2,320">
              <o:lock v:ext="edit"/>
              <v:shape id="_x0000_s1122" o:spid="_x0000_s1122" style="position:absolute;left:3720;top:2026;height:320;width:2;" filled="f" stroked="t" coordorigin="3720,2026" coordsize="0,320" path="m3720,2345l3720,2026e">
                <v:path arrowok="t"/>
                <v:fill on="f" focussize="0,0"/>
                <v:stroke weight="0.709212598425197pt" color="#545457"/>
                <v:imagedata o:title=""/>
                <o:lock v:ext="edit"/>
              </v:shape>
            </v:group>
            <v:group id="_x0000_s1123" o:spid="_x0000_s1123" o:spt="203" style="position:absolute;left:5110;top:2026;height:490;width:2;" coordorigin="5110,2026" coordsize="2,490">
              <o:lock v:ext="edit"/>
              <v:shape id="_x0000_s1124" o:spid="_x0000_s1124" style="position:absolute;left:5110;top:2026;height:490;width:2;" filled="f" stroked="t" coordorigin="5110,2026" coordsize="0,490" path="m5110,2515l5110,2026e">
                <v:path arrowok="t"/>
                <v:fill on="f" focussize="0,0"/>
                <v:stroke weight="0.709212598425197pt" color="#646464"/>
                <v:imagedata o:title=""/>
                <o:lock v:ext="edit"/>
              </v:shape>
            </v:group>
            <v:group id="_x0000_s1125" o:spid="_x0000_s1125" o:spt="203" style="position:absolute;left:3724;top:2288;height:227;width:2;" coordorigin="3724,2288" coordsize="2,227">
              <o:lock v:ext="edit"/>
              <v:shape id="_x0000_s1126" o:spid="_x0000_s1126" style="position:absolute;left:3724;top:2288;height:227;width:2;" filled="f" stroked="t" coordorigin="3724,2288" coordsize="0,227" path="m3724,2515l3724,2288e">
                <v:path arrowok="t"/>
                <v:fill on="f" focussize="0,0"/>
                <v:stroke weight="0.354566929133858pt" color="#444444"/>
                <v:imagedata o:title=""/>
                <o:lock v:ext="edit"/>
              </v:shape>
            </v:group>
            <v:group id="_x0000_s1127" o:spid="_x0000_s1127" o:spt="203" style="position:absolute;left:1919;top:422;height:43;width:2;" coordorigin="1919,422" coordsize="2,43">
              <o:lock v:ext="edit"/>
              <v:shape id="_x0000_s1128" o:spid="_x0000_s1128" style="position:absolute;left:1919;top:422;height:43;width:2;" filled="f" stroked="t" coordorigin="1919,422" coordsize="0,43" path="m1919,465l1919,422e">
                <v:path arrowok="t"/>
                <v:fill on="f" focussize="0,0"/>
                <v:stroke weight="0.709212598425197pt" color="#000000"/>
                <v:imagedata o:title=""/>
                <o:lock v:ext="edit"/>
              </v:shape>
            </v:group>
            <v:group id="_x0000_s1129" o:spid="_x0000_s1129" o:spt="203" style="position:absolute;left:1756;top:1437;height:43;width:2;" coordorigin="1756,1437" coordsize="2,43">
              <o:lock v:ext="edit"/>
              <v:shape id="_x0000_s1130" o:spid="_x0000_s1130" style="position:absolute;left:1756;top:1437;height:43;width:2;" filled="f" stroked="t" coordorigin="1756,1437" coordsize="0,43" path="m1756,1479l1756,1437e">
                <v:path arrowok="t"/>
                <v:fill on="f" focussize="0,0"/>
                <v:stroke weight="0.709212598425197pt" color="#000000"/>
                <v:imagedata o:title=""/>
                <o:lock v:ext="edit"/>
              </v:shape>
              <v:shape id="_x0000_s1131" o:spid="_x0000_s1131" o:spt="202" type="#_x0000_t202" style="position:absolute;left:280;top:58;height:2287;width:3180;" filled="f" stroked="f" coordsize="21600,21600">
                <v:path/>
                <v:fill on="f" focussize="0,0"/>
                <v:stroke on="f" joinstyle="miter"/>
                <v:imagedata o:title=""/>
                <o:lock v:ext="edit"/>
                <v:textbox inset="0mm,0mm,0mm,0mm">
                  <w:txbxContent>
                    <w:p>
                      <w:pPr>
                        <w:spacing w:before="0" w:line="146" w:lineRule="exact"/>
                        <w:ind w:left="846" w:right="0" w:firstLine="0"/>
                        <w:jc w:val="center"/>
                        <w:rPr>
                          <w:rFonts w:hint="default" w:ascii="Times New Roman" w:hAnsi="Times New Roman" w:eastAsia="Times New Roman" w:cs="Times New Roman"/>
                          <w:sz w:val="18"/>
                          <w:szCs w:val="18"/>
                        </w:rPr>
                      </w:pPr>
                      <w:r>
                        <w:rPr>
                          <w:rFonts w:ascii="Times New Roman"/>
                          <w:i/>
                          <w:color w:val="666667"/>
                          <w:w w:val="110"/>
                          <w:sz w:val="18"/>
                        </w:rPr>
                        <w:t>b</w:t>
                      </w:r>
                    </w:p>
                    <w:p>
                      <w:pPr>
                        <w:spacing w:before="0" w:line="167" w:lineRule="exact"/>
                        <w:ind w:left="219" w:right="0" w:firstLine="0"/>
                        <w:jc w:val="center"/>
                        <w:rPr>
                          <w:rFonts w:hint="default" w:ascii="宋体" w:hAnsi="宋体" w:eastAsia="宋体" w:cs="宋体"/>
                          <w:sz w:val="22"/>
                          <w:szCs w:val="22"/>
                        </w:rPr>
                      </w:pPr>
                      <w:r>
                        <w:rPr>
                          <w:rFonts w:hint="default" w:ascii="宋体" w:hAnsi="宋体" w:eastAsia="宋体" w:cs="宋体"/>
                          <w:color w:val="2F2F31"/>
                          <w:w w:val="45"/>
                          <w:sz w:val="22"/>
                          <w:szCs w:val="22"/>
                        </w:rPr>
                        <w:t>’</w:t>
                      </w:r>
                      <w:r>
                        <w:rPr>
                          <w:rFonts w:hint="default" w:ascii="宋体" w:hAnsi="宋体" w:eastAsia="宋体" w:cs="宋体"/>
                          <w:color w:val="2F2F31"/>
                          <w:spacing w:val="-31"/>
                          <w:w w:val="45"/>
                          <w:sz w:val="22"/>
                          <w:szCs w:val="22"/>
                        </w:rPr>
                        <w:t xml:space="preserve"> </w:t>
                      </w:r>
                      <w:r>
                        <w:rPr>
                          <w:rFonts w:hint="default" w:ascii="宋体" w:hAnsi="宋体" w:eastAsia="宋体" w:cs="宋体"/>
                          <w:color w:val="7B7B7B"/>
                          <w:w w:val="45"/>
                          <w:sz w:val="22"/>
                          <w:szCs w:val="22"/>
                        </w:rPr>
                        <w:t>｜</w:t>
                      </w:r>
                      <w:r>
                        <w:rPr>
                          <w:rFonts w:hint="default" w:ascii="宋体" w:hAnsi="宋体" w:eastAsia="宋体" w:cs="宋体"/>
                          <w:color w:val="7B7B7B"/>
                          <w:spacing w:val="-19"/>
                          <w:w w:val="45"/>
                          <w:sz w:val="22"/>
                          <w:szCs w:val="22"/>
                        </w:rPr>
                        <w:t xml:space="preserve"> </w:t>
                      </w:r>
                      <w:r>
                        <w:rPr>
                          <w:rFonts w:hint="default" w:ascii="宋体" w:hAnsi="宋体" w:eastAsia="宋体" w:cs="宋体"/>
                          <w:color w:val="7B7B7B"/>
                          <w:w w:val="45"/>
                          <w:sz w:val="22"/>
                          <w:szCs w:val="22"/>
                        </w:rPr>
                        <w:t>｜</w:t>
                      </w:r>
                      <w:r>
                        <w:rPr>
                          <w:rFonts w:hint="default" w:ascii="宋体" w:hAnsi="宋体" w:eastAsia="宋体" w:cs="宋体"/>
                          <w:color w:val="7B7B7B"/>
                          <w:spacing w:val="-31"/>
                          <w:w w:val="45"/>
                          <w:sz w:val="22"/>
                          <w:szCs w:val="22"/>
                        </w:rPr>
                        <w:t xml:space="preserve"> </w:t>
                      </w:r>
                      <w:r>
                        <w:rPr>
                          <w:rFonts w:hint="default" w:ascii="宋体" w:hAnsi="宋体" w:eastAsia="宋体" w:cs="宋体"/>
                          <w:color w:val="2F2F31"/>
                          <w:w w:val="120"/>
                          <w:sz w:val="22"/>
                          <w:szCs w:val="22"/>
                        </w:rPr>
                        <w:t>·</w:t>
                      </w:r>
                    </w:p>
                    <w:p>
                      <w:pPr>
                        <w:spacing w:before="0" w:line="585" w:lineRule="exact"/>
                        <w:ind w:left="37" w:right="0" w:firstLine="0"/>
                        <w:jc w:val="center"/>
                        <w:rPr>
                          <w:rFonts w:hint="default" w:ascii="宋体" w:hAnsi="宋体" w:eastAsia="宋体" w:cs="宋体"/>
                          <w:sz w:val="51"/>
                          <w:szCs w:val="51"/>
                        </w:rPr>
                      </w:pPr>
                      <w:r>
                        <w:rPr>
                          <w:rFonts w:hint="default" w:ascii="宋体" w:hAnsi="宋体" w:eastAsia="宋体" w:cs="宋体"/>
                          <w:color w:val="7B7B7B"/>
                          <w:spacing w:val="-66"/>
                          <w:w w:val="35"/>
                          <w:sz w:val="51"/>
                          <w:szCs w:val="51"/>
                        </w:rPr>
                        <w:t>守</w:t>
                      </w:r>
                      <w:r>
                        <w:rPr>
                          <w:rFonts w:hint="default" w:ascii="宋体" w:hAnsi="宋体" w:eastAsia="宋体" w:cs="宋体"/>
                          <w:color w:val="7B7B7B"/>
                          <w:spacing w:val="-44"/>
                          <w:w w:val="85"/>
                          <w:sz w:val="51"/>
                          <w:szCs w:val="51"/>
                        </w:rPr>
                        <w:t>卫</w:t>
                      </w:r>
                      <w:r>
                        <w:rPr>
                          <w:rFonts w:hint="default" w:ascii="宋体" w:hAnsi="宋体" w:eastAsia="宋体" w:cs="宋体"/>
                          <w:color w:val="7B7B7B"/>
                          <w:spacing w:val="-93"/>
                          <w:w w:val="114"/>
                          <w:sz w:val="51"/>
                          <w:szCs w:val="51"/>
                        </w:rPr>
                        <w:t>勿</w:t>
                      </w:r>
                      <w:r>
                        <w:rPr>
                          <w:rFonts w:hint="default" w:ascii="宋体" w:hAnsi="宋体" w:eastAsia="宋体" w:cs="宋体"/>
                          <w:color w:val="525252"/>
                          <w:w w:val="104"/>
                          <w:sz w:val="51"/>
                          <w:szCs w:val="51"/>
                        </w:rPr>
                        <w:t>级</w:t>
                      </w:r>
                      <w:r>
                        <w:rPr>
                          <w:rFonts w:hint="default" w:ascii="宋体" w:hAnsi="宋体" w:eastAsia="宋体" w:cs="宋体"/>
                          <w:color w:val="525252"/>
                          <w:spacing w:val="-54"/>
                          <w:w w:val="104"/>
                          <w:sz w:val="51"/>
                          <w:szCs w:val="51"/>
                        </w:rPr>
                        <w:t>尽</w:t>
                      </w:r>
                      <w:r>
                        <w:rPr>
                          <w:rFonts w:hint="default" w:ascii="宋体" w:hAnsi="宋体" w:eastAsia="宋体" w:cs="宋体"/>
                          <w:color w:val="525252"/>
                          <w:spacing w:val="-52"/>
                          <w:w w:val="74"/>
                          <w:sz w:val="51"/>
                          <w:szCs w:val="51"/>
                          <w:u w:val="thick" w:color="000000"/>
                        </w:rPr>
                        <w:t>心</w:t>
                      </w:r>
                      <w:r>
                        <w:rPr>
                          <w:rFonts w:hint="default" w:ascii="宋体" w:hAnsi="宋体" w:eastAsia="宋体" w:cs="宋体"/>
                          <w:color w:val="525252"/>
                          <w:spacing w:val="-15"/>
                          <w:w w:val="71"/>
                          <w:sz w:val="51"/>
                          <w:szCs w:val="51"/>
                          <w:u w:val="thick" w:color="000000"/>
                        </w:rPr>
                        <w:t>这</w:t>
                      </w:r>
                      <w:r>
                        <w:rPr>
                          <w:rFonts w:hint="default" w:ascii="宋体" w:hAnsi="宋体" w:eastAsia="宋体" w:cs="宋体"/>
                          <w:color w:val="525252"/>
                          <w:w w:val="87"/>
                          <w:sz w:val="51"/>
                          <w:szCs w:val="51"/>
                          <w:u w:val="thick" w:color="000000"/>
                        </w:rPr>
                        <w:t>互</w:t>
                      </w:r>
                    </w:p>
                    <w:p>
                      <w:pPr>
                        <w:spacing w:before="122" w:line="155" w:lineRule="exact"/>
                        <w:ind w:left="733" w:right="0" w:firstLine="0"/>
                        <w:jc w:val="center"/>
                        <w:rPr>
                          <w:rFonts w:hint="default" w:ascii="Times New Roman" w:hAnsi="Times New Roman" w:eastAsia="Times New Roman" w:cs="Times New Roman"/>
                          <w:sz w:val="18"/>
                          <w:szCs w:val="18"/>
                        </w:rPr>
                      </w:pPr>
                      <w:r>
                        <w:rPr>
                          <w:rFonts w:ascii="Times New Roman"/>
                          <w:i/>
                          <w:color w:val="7B7B7B"/>
                          <w:w w:val="110"/>
                          <w:sz w:val="18"/>
                        </w:rPr>
                        <w:t>b</w:t>
                      </w:r>
                    </w:p>
                    <w:p>
                      <w:pPr>
                        <w:spacing w:before="0" w:line="159" w:lineRule="exact"/>
                        <w:ind w:left="81" w:right="0" w:firstLine="0"/>
                        <w:jc w:val="center"/>
                        <w:rPr>
                          <w:rFonts w:hint="default" w:ascii="宋体" w:hAnsi="宋体" w:eastAsia="宋体" w:cs="宋体"/>
                          <w:sz w:val="22"/>
                          <w:szCs w:val="22"/>
                        </w:rPr>
                      </w:pPr>
                      <w:r>
                        <w:rPr>
                          <w:rFonts w:hint="default" w:ascii="宋体" w:hAnsi="宋体" w:eastAsia="宋体" w:cs="宋体"/>
                          <w:color w:val="424242"/>
                          <w:w w:val="45"/>
                          <w:sz w:val="22"/>
                          <w:szCs w:val="22"/>
                        </w:rPr>
                        <w:t>’</w:t>
                      </w:r>
                      <w:r>
                        <w:rPr>
                          <w:rFonts w:hint="default" w:ascii="宋体" w:hAnsi="宋体" w:eastAsia="宋体" w:cs="宋体"/>
                          <w:color w:val="424242"/>
                          <w:spacing w:val="-30"/>
                          <w:w w:val="45"/>
                          <w:sz w:val="22"/>
                          <w:szCs w:val="22"/>
                        </w:rPr>
                        <w:t xml:space="preserve"> </w:t>
                      </w:r>
                      <w:r>
                        <w:rPr>
                          <w:rFonts w:hint="default" w:ascii="宋体" w:hAnsi="宋体" w:eastAsia="宋体" w:cs="宋体"/>
                          <w:color w:val="666667"/>
                          <w:w w:val="45"/>
                          <w:sz w:val="22"/>
                          <w:szCs w:val="22"/>
                        </w:rPr>
                        <w:t>｜</w:t>
                      </w:r>
                      <w:r>
                        <w:rPr>
                          <w:rFonts w:hint="default" w:ascii="宋体" w:hAnsi="宋体" w:eastAsia="宋体" w:cs="宋体"/>
                          <w:color w:val="666667"/>
                          <w:spacing w:val="-18"/>
                          <w:w w:val="45"/>
                          <w:sz w:val="22"/>
                          <w:szCs w:val="22"/>
                        </w:rPr>
                        <w:t xml:space="preserve"> </w:t>
                      </w:r>
                      <w:r>
                        <w:rPr>
                          <w:rFonts w:hint="default" w:ascii="宋体" w:hAnsi="宋体" w:eastAsia="宋体" w:cs="宋体"/>
                          <w:color w:val="666667"/>
                          <w:w w:val="45"/>
                          <w:sz w:val="22"/>
                          <w:szCs w:val="22"/>
                        </w:rPr>
                        <w:t>｜</w:t>
                      </w:r>
                      <w:r>
                        <w:rPr>
                          <w:rFonts w:hint="default" w:ascii="宋体" w:hAnsi="宋体" w:eastAsia="宋体" w:cs="宋体"/>
                          <w:color w:val="666667"/>
                          <w:spacing w:val="-26"/>
                          <w:w w:val="45"/>
                          <w:sz w:val="22"/>
                          <w:szCs w:val="22"/>
                        </w:rPr>
                        <w:t xml:space="preserve"> </w:t>
                      </w:r>
                      <w:r>
                        <w:rPr>
                          <w:rFonts w:hint="default" w:ascii="宋体" w:hAnsi="宋体" w:eastAsia="宋体" w:cs="宋体"/>
                          <w:color w:val="2F2F31"/>
                          <w:sz w:val="22"/>
                          <w:szCs w:val="22"/>
                        </w:rPr>
                        <w:t>·</w:t>
                      </w:r>
                    </w:p>
                    <w:p>
                      <w:pPr>
                        <w:spacing w:before="0" w:line="656" w:lineRule="exact"/>
                        <w:ind w:left="-1" w:right="0" w:firstLine="0"/>
                        <w:jc w:val="center"/>
                        <w:rPr>
                          <w:rFonts w:hint="default" w:ascii="宋体" w:hAnsi="宋体" w:eastAsia="宋体" w:cs="宋体"/>
                          <w:sz w:val="56"/>
                          <w:szCs w:val="56"/>
                        </w:rPr>
                      </w:pPr>
                      <w:r>
                        <w:rPr>
                          <w:rFonts w:hint="default" w:ascii="宋体" w:hAnsi="宋体" w:eastAsia="宋体" w:cs="宋体"/>
                          <w:color w:val="666667"/>
                          <w:spacing w:val="-39"/>
                          <w:w w:val="79"/>
                          <w:sz w:val="56"/>
                          <w:szCs w:val="56"/>
                        </w:rPr>
                        <w:t>王</w:t>
                      </w:r>
                      <w:r>
                        <w:rPr>
                          <w:rFonts w:hint="default" w:ascii="宋体" w:hAnsi="宋体" w:eastAsia="宋体" w:cs="宋体"/>
                          <w:color w:val="666667"/>
                          <w:spacing w:val="-49"/>
                          <w:w w:val="96"/>
                          <w:sz w:val="56"/>
                          <w:szCs w:val="56"/>
                        </w:rPr>
                        <w:t>场</w:t>
                      </w:r>
                      <w:r>
                        <w:rPr>
                          <w:rFonts w:hint="default" w:ascii="宋体" w:hAnsi="宋体" w:eastAsia="宋体" w:cs="宋体"/>
                          <w:color w:val="666667"/>
                          <w:spacing w:val="-91"/>
                          <w:w w:val="68"/>
                          <w:sz w:val="56"/>
                          <w:szCs w:val="56"/>
                        </w:rPr>
                        <w:t>乡</w:t>
                      </w:r>
                      <w:r>
                        <w:rPr>
                          <w:rFonts w:hint="default" w:ascii="宋体" w:hAnsi="宋体" w:eastAsia="宋体" w:cs="宋体"/>
                          <w:color w:val="666667"/>
                          <w:w w:val="69"/>
                          <w:sz w:val="56"/>
                          <w:szCs w:val="56"/>
                        </w:rPr>
                        <w:t>乡</w:t>
                      </w:r>
                      <w:r>
                        <w:rPr>
                          <w:rFonts w:hint="default" w:ascii="宋体" w:hAnsi="宋体" w:eastAsia="宋体" w:cs="宋体"/>
                          <w:color w:val="666667"/>
                          <w:spacing w:val="-114"/>
                          <w:sz w:val="56"/>
                          <w:szCs w:val="56"/>
                        </w:rPr>
                        <w:t xml:space="preserve"> </w:t>
                      </w:r>
                      <w:r>
                        <w:rPr>
                          <w:rFonts w:hint="default" w:ascii="宋体" w:hAnsi="宋体" w:eastAsia="宋体" w:cs="宋体"/>
                          <w:color w:val="666667"/>
                          <w:spacing w:val="3"/>
                          <w:sz w:val="56"/>
                          <w:szCs w:val="56"/>
                          <w:u w:val="thick" w:color="000000"/>
                        </w:rPr>
                        <w:t xml:space="preserve"> </w:t>
                      </w:r>
                      <w:r>
                        <w:rPr>
                          <w:rFonts w:hint="default" w:ascii="宋体" w:hAnsi="宋体" w:eastAsia="宋体" w:cs="宋体"/>
                          <w:color w:val="666667"/>
                          <w:spacing w:val="-63"/>
                          <w:w w:val="148"/>
                          <w:sz w:val="56"/>
                          <w:szCs w:val="56"/>
                          <w:u w:val="thick" w:color="000000"/>
                        </w:rPr>
                        <w:t>仪</w:t>
                      </w:r>
                      <w:r>
                        <w:rPr>
                          <w:rFonts w:hint="default" w:ascii="宋体" w:hAnsi="宋体" w:eastAsia="宋体" w:cs="宋体"/>
                          <w:color w:val="666667"/>
                          <w:w w:val="70"/>
                          <w:sz w:val="56"/>
                          <w:szCs w:val="56"/>
                          <w:u w:val="thick" w:color="000000"/>
                        </w:rPr>
                        <w:t>豆</w:t>
                      </w:r>
                    </w:p>
                    <w:p>
                      <w:pPr>
                        <w:spacing w:before="93" w:line="203" w:lineRule="exact"/>
                        <w:ind w:left="782" w:right="0" w:firstLine="0"/>
                        <w:jc w:val="center"/>
                        <w:rPr>
                          <w:rFonts w:hint="default" w:ascii="Times New Roman" w:hAnsi="Times New Roman" w:eastAsia="Times New Roman" w:cs="Times New Roman"/>
                          <w:sz w:val="18"/>
                          <w:szCs w:val="18"/>
                        </w:rPr>
                      </w:pPr>
                      <w:r>
                        <w:rPr>
                          <w:rFonts w:ascii="Times New Roman"/>
                          <w:i/>
                          <w:color w:val="666667"/>
                          <w:sz w:val="18"/>
                        </w:rPr>
                        <w:t>b</w:t>
                      </w:r>
                    </w:p>
                  </w:txbxContent>
                </v:textbox>
              </v:shape>
              <v:shape id="_x0000_s1132" o:spid="_x0000_s1132" o:spt="202" type="#_x0000_t202" style="position:absolute;left:4231;top:404;height:225;width:398;" filled="f" stroked="f" coordsize="21600,21600">
                <v:path/>
                <v:fill on="f" focussize="0,0"/>
                <v:stroke on="f" joinstyle="miter"/>
                <v:imagedata o:title=""/>
                <o:lock v:ext="edit"/>
                <v:textbox inset="0mm,0mm,0mm,0mm">
                  <w:txbxContent>
                    <w:p>
                      <w:pPr>
                        <w:spacing w:before="0" w:line="224" w:lineRule="exact"/>
                        <w:ind w:left="0" w:right="0" w:firstLine="0"/>
                        <w:jc w:val="left"/>
                        <w:rPr>
                          <w:rFonts w:hint="default" w:ascii="Times New Roman" w:hAnsi="Times New Roman" w:eastAsia="Times New Roman" w:cs="Times New Roman"/>
                          <w:sz w:val="18"/>
                          <w:szCs w:val="18"/>
                        </w:rPr>
                      </w:pPr>
                      <w:r>
                        <w:rPr>
                          <w:rFonts w:hint="default" w:ascii="宋体" w:hAnsi="宋体" w:eastAsia="宋体" w:cs="宋体"/>
                          <w:color w:val="525252"/>
                          <w:spacing w:val="-6"/>
                          <w:w w:val="75"/>
                          <w:sz w:val="22"/>
                          <w:szCs w:val="22"/>
                        </w:rPr>
                        <w:t>司</w:t>
                      </w:r>
                      <w:r>
                        <w:rPr>
                          <w:rFonts w:hint="default" w:ascii="宋体" w:hAnsi="宋体" w:eastAsia="宋体" w:cs="宋体"/>
                          <w:color w:val="919191"/>
                          <w:spacing w:val="-6"/>
                          <w:w w:val="75"/>
                          <w:sz w:val="22"/>
                          <w:szCs w:val="22"/>
                        </w:rPr>
                        <w:t>＜</w:t>
                      </w:r>
                      <w:r>
                        <w:rPr>
                          <w:rFonts w:hint="default" w:ascii="Times New Roman" w:hAnsi="Times New Roman" w:eastAsia="Times New Roman" w:cs="Times New Roman"/>
                          <w:color w:val="666667"/>
                          <w:spacing w:val="-6"/>
                          <w:w w:val="75"/>
                          <w:sz w:val="18"/>
                          <w:szCs w:val="18"/>
                        </w:rPr>
                        <w:t>6</w:t>
                      </w:r>
                    </w:p>
                  </w:txbxContent>
                </v:textbox>
              </v:shape>
              <v:shape id="_x0000_s1133" o:spid="_x0000_s1133" o:spt="202" type="#_x0000_t202" style="position:absolute;left:5564;top:441;height:180;width:392;" filled="f" stroked="f" coordsize="21600,21600">
                <v:path/>
                <v:fill on="f" focussize="0,0"/>
                <v:stroke on="f" joinstyle="miter"/>
                <v:imagedata o:title=""/>
                <o:lock v:ext="edit"/>
                <v:textbox inset="0mm,0mm,0mm,0mm">
                  <w:txbxContent>
                    <w:p>
                      <w:pPr>
                        <w:spacing w:before="0" w:line="180" w:lineRule="exact"/>
                        <w:ind w:left="0" w:right="0" w:firstLine="0"/>
                        <w:jc w:val="left"/>
                        <w:rPr>
                          <w:rFonts w:hint="default" w:ascii="宋体" w:hAnsi="宋体" w:eastAsia="宋体" w:cs="宋体"/>
                          <w:sz w:val="8"/>
                          <w:szCs w:val="8"/>
                        </w:rPr>
                      </w:pPr>
                      <w:r>
                        <w:rPr>
                          <w:rFonts w:hint="default" w:ascii="Times New Roman" w:hAnsi="Times New Roman" w:eastAsia="Times New Roman" w:cs="Times New Roman"/>
                          <w:i/>
                          <w:color w:val="666667"/>
                          <w:spacing w:val="-15"/>
                          <w:w w:val="126"/>
                          <w:sz w:val="18"/>
                          <w:szCs w:val="18"/>
                        </w:rPr>
                        <w:t>b</w:t>
                      </w:r>
                      <w:r>
                        <w:rPr>
                          <w:rFonts w:hint="default" w:ascii="Times New Roman" w:hAnsi="Times New Roman" w:eastAsia="Times New Roman" w:cs="Times New Roman"/>
                          <w:i/>
                          <w:color w:val="666667"/>
                          <w:w w:val="102"/>
                          <w:sz w:val="18"/>
                          <w:szCs w:val="18"/>
                        </w:rPr>
                        <w:t>=</w:t>
                      </w:r>
                      <w:r>
                        <w:rPr>
                          <w:rFonts w:hint="default" w:ascii="Times New Roman" w:hAnsi="Times New Roman" w:eastAsia="Times New Roman" w:cs="Times New Roman"/>
                          <w:i/>
                          <w:color w:val="666667"/>
                          <w:spacing w:val="-22"/>
                          <w:sz w:val="18"/>
                          <w:szCs w:val="18"/>
                        </w:rPr>
                        <w:t xml:space="preserve"> </w:t>
                      </w:r>
                      <w:r>
                        <w:rPr>
                          <w:rFonts w:hint="default" w:ascii="Times New Roman" w:hAnsi="Times New Roman" w:eastAsia="Times New Roman" w:cs="Times New Roman"/>
                          <w:color w:val="525252"/>
                          <w:spacing w:val="-17"/>
                          <w:w w:val="73"/>
                          <w:sz w:val="18"/>
                          <w:szCs w:val="18"/>
                        </w:rPr>
                        <w:t>1</w:t>
                      </w:r>
                      <w:r>
                        <w:rPr>
                          <w:rFonts w:hint="default" w:ascii="宋体" w:hAnsi="宋体" w:eastAsia="宋体" w:cs="宋体"/>
                          <w:color w:val="919191"/>
                          <w:w w:val="117"/>
                          <w:sz w:val="8"/>
                          <w:szCs w:val="8"/>
                        </w:rPr>
                        <w:t>＋</w:t>
                      </w:r>
                    </w:p>
                  </w:txbxContent>
                </v:textbox>
              </v:shape>
              <v:shape id="_x0000_s1134" o:spid="_x0000_s1134" o:spt="202" type="#_x0000_t202" style="position:absolute;left:4018;top:1120;height:225;width:788;" filled="f" stroked="f" coordsize="21600,21600">
                <v:path/>
                <v:fill on="f" focussize="0,0"/>
                <v:stroke on="f" joinstyle="miter"/>
                <v:imagedata o:title=""/>
                <o:lock v:ext="edit"/>
                <v:textbox inset="0mm,0mm,0mm,0mm">
                  <w:txbxContent>
                    <w:p>
                      <w:pPr>
                        <w:spacing w:before="0" w:line="224" w:lineRule="exact"/>
                        <w:ind w:left="0" w:right="0" w:firstLine="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666667"/>
                          <w:w w:val="85"/>
                          <w:sz w:val="18"/>
                          <w:szCs w:val="18"/>
                        </w:rPr>
                        <w:t>6</w:t>
                      </w:r>
                      <w:r>
                        <w:rPr>
                          <w:rFonts w:hint="default" w:ascii="宋体" w:hAnsi="宋体" w:eastAsia="宋体" w:cs="宋体"/>
                          <w:color w:val="666667"/>
                          <w:w w:val="85"/>
                          <w:sz w:val="22"/>
                          <w:szCs w:val="22"/>
                        </w:rPr>
                        <w:t>运</w:t>
                      </w:r>
                      <w:r>
                        <w:rPr>
                          <w:rFonts w:hint="default" w:ascii="宋体" w:hAnsi="宋体" w:eastAsia="宋体" w:cs="宋体"/>
                          <w:color w:val="666667"/>
                          <w:spacing w:val="-67"/>
                          <w:w w:val="85"/>
                          <w:sz w:val="22"/>
                          <w:szCs w:val="22"/>
                        </w:rPr>
                        <w:t xml:space="preserve"> </w:t>
                      </w:r>
                      <w:r>
                        <w:rPr>
                          <w:rFonts w:hint="default" w:ascii="宋体" w:hAnsi="宋体" w:eastAsia="宋体" w:cs="宋体"/>
                          <w:color w:val="666667"/>
                          <w:w w:val="85"/>
                          <w:sz w:val="22"/>
                          <w:szCs w:val="22"/>
                        </w:rPr>
                        <w:t>码</w:t>
                      </w:r>
                      <w:r>
                        <w:rPr>
                          <w:rFonts w:hint="default" w:ascii="宋体" w:hAnsi="宋体" w:eastAsia="宋体" w:cs="宋体"/>
                          <w:color w:val="666667"/>
                          <w:spacing w:val="-67"/>
                          <w:w w:val="85"/>
                          <w:sz w:val="22"/>
                          <w:szCs w:val="22"/>
                        </w:rPr>
                        <w:t xml:space="preserve"> </w:t>
                      </w:r>
                      <w:r>
                        <w:rPr>
                          <w:rFonts w:hint="default" w:ascii="宋体" w:hAnsi="宋体" w:eastAsia="宋体" w:cs="宋体"/>
                          <w:color w:val="666667"/>
                          <w:spacing w:val="9"/>
                          <w:w w:val="85"/>
                          <w:sz w:val="22"/>
                          <w:szCs w:val="22"/>
                        </w:rPr>
                        <w:t>运</w:t>
                      </w:r>
                      <w:r>
                        <w:rPr>
                          <w:rFonts w:hint="default" w:ascii="Times New Roman" w:hAnsi="Times New Roman" w:eastAsia="Times New Roman" w:cs="Times New Roman"/>
                          <w:color w:val="666667"/>
                          <w:spacing w:val="9"/>
                          <w:w w:val="85"/>
                          <w:sz w:val="18"/>
                          <w:szCs w:val="18"/>
                        </w:rPr>
                        <w:t>9</w:t>
                      </w:r>
                    </w:p>
                  </w:txbxContent>
                </v:textbox>
              </v:shape>
              <v:shape id="_x0000_s1135" o:spid="_x0000_s1135" o:spt="202" type="#_x0000_t202" style="position:absolute;left:5550;top:1178;height:180;width:498;" filled="f" stroked="f" coordsize="21600,21600">
                <v:path/>
                <v:fill on="f" focussize="0,0"/>
                <v:stroke on="f" joinstyle="miter"/>
                <v:imagedata o:title=""/>
                <o:lock v:ext="edit"/>
                <v:textbox inset="0mm,0mm,0mm,0mm">
                  <w:txbxContent>
                    <w:p>
                      <w:pPr>
                        <w:spacing w:before="0" w:line="180" w:lineRule="exact"/>
                        <w:ind w:left="0" w:right="0" w:firstLine="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525252"/>
                          <w:sz w:val="18"/>
                          <w:szCs w:val="18"/>
                        </w:rPr>
                        <w:t>b</w:t>
                      </w:r>
                      <w:r>
                        <w:rPr>
                          <w:rFonts w:hint="default" w:ascii="Times New Roman" w:hAnsi="Times New Roman" w:eastAsia="Times New Roman" w:cs="Times New Roman"/>
                          <w:color w:val="7B7B7B"/>
                          <w:sz w:val="18"/>
                          <w:szCs w:val="18"/>
                        </w:rPr>
                        <w:t>=</w:t>
                      </w:r>
                      <w:r>
                        <w:rPr>
                          <w:rFonts w:hint="default" w:ascii="Times New Roman" w:hAnsi="Times New Roman" w:eastAsia="Times New Roman" w:cs="Times New Roman"/>
                          <w:color w:val="525252"/>
                          <w:sz w:val="18"/>
                          <w:szCs w:val="18"/>
                        </w:rPr>
                        <w:t>2</w:t>
                      </w:r>
                      <w:r>
                        <w:rPr>
                          <w:rFonts w:hint="default" w:ascii="宋体" w:hAnsi="宋体" w:eastAsia="宋体" w:cs="宋体"/>
                          <w:color w:val="7B7B7B"/>
                          <w:sz w:val="11"/>
                          <w:szCs w:val="11"/>
                        </w:rPr>
                        <w:t>土</w:t>
                      </w:r>
                      <w:r>
                        <w:rPr>
                          <w:rFonts w:hint="default" w:ascii="宋体" w:hAnsi="宋体" w:eastAsia="宋体" w:cs="宋体"/>
                          <w:color w:val="7B7B7B"/>
                          <w:spacing w:val="-41"/>
                          <w:sz w:val="11"/>
                          <w:szCs w:val="11"/>
                        </w:rPr>
                        <w:t xml:space="preserve"> </w:t>
                      </w:r>
                      <w:r>
                        <w:rPr>
                          <w:rFonts w:hint="default" w:ascii="Times New Roman" w:hAnsi="Times New Roman" w:eastAsia="Times New Roman" w:cs="Times New Roman"/>
                          <w:color w:val="424242"/>
                          <w:sz w:val="18"/>
                          <w:szCs w:val="18"/>
                        </w:rPr>
                        <w:t>1</w:t>
                      </w:r>
                    </w:p>
                  </w:txbxContent>
                </v:textbox>
              </v:shape>
              <v:shape id="_x0000_s1136" o:spid="_x0000_s1136" o:spt="202" type="#_x0000_t202" style="position:absolute;left:4004;top:1645;height:225;width:821;" filled="f" stroked="f" coordsize="21600,21600">
                <v:path/>
                <v:fill on="f" focussize="0,0"/>
                <v:stroke on="f" joinstyle="miter"/>
                <v:imagedata o:title=""/>
                <o:lock v:ext="edit"/>
                <v:textbox inset="0mm,0mm,0mm,0mm">
                  <w:txbxContent>
                    <w:p>
                      <w:pPr>
                        <w:spacing w:before="0" w:line="224" w:lineRule="exact"/>
                        <w:ind w:left="0" w:right="0" w:firstLine="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666667"/>
                          <w:spacing w:val="3"/>
                          <w:w w:val="80"/>
                          <w:sz w:val="18"/>
                          <w:szCs w:val="18"/>
                        </w:rPr>
                        <w:t>9</w:t>
                      </w:r>
                      <w:r>
                        <w:rPr>
                          <w:rFonts w:hint="default" w:ascii="宋体" w:hAnsi="宋体" w:eastAsia="宋体" w:cs="宋体"/>
                          <w:color w:val="666667"/>
                          <w:spacing w:val="3"/>
                          <w:w w:val="80"/>
                          <w:sz w:val="22"/>
                          <w:szCs w:val="22"/>
                        </w:rPr>
                        <w:t>＜码</w:t>
                      </w:r>
                      <w:r>
                        <w:rPr>
                          <w:rFonts w:hint="default" w:ascii="宋体" w:hAnsi="宋体" w:eastAsia="宋体" w:cs="宋体"/>
                          <w:color w:val="666667"/>
                          <w:spacing w:val="-57"/>
                          <w:w w:val="80"/>
                          <w:sz w:val="22"/>
                          <w:szCs w:val="22"/>
                        </w:rPr>
                        <w:t xml:space="preserve"> </w:t>
                      </w:r>
                      <w:r>
                        <w:rPr>
                          <w:rFonts w:hint="default" w:ascii="宋体" w:hAnsi="宋体" w:eastAsia="宋体" w:cs="宋体"/>
                          <w:color w:val="666667"/>
                          <w:w w:val="80"/>
                          <w:sz w:val="22"/>
                          <w:szCs w:val="22"/>
                        </w:rPr>
                        <w:t>运</w:t>
                      </w:r>
                      <w:r>
                        <w:rPr>
                          <w:rFonts w:hint="default" w:ascii="宋体" w:hAnsi="宋体" w:eastAsia="宋体" w:cs="宋体"/>
                          <w:color w:val="666667"/>
                          <w:spacing w:val="-60"/>
                          <w:w w:val="80"/>
                          <w:sz w:val="22"/>
                          <w:szCs w:val="22"/>
                        </w:rPr>
                        <w:t xml:space="preserve"> </w:t>
                      </w:r>
                      <w:r>
                        <w:rPr>
                          <w:rFonts w:hint="default" w:ascii="Times New Roman" w:hAnsi="Times New Roman" w:eastAsia="Times New Roman" w:cs="Times New Roman"/>
                          <w:color w:val="2F2F31"/>
                          <w:spacing w:val="3"/>
                          <w:w w:val="80"/>
                          <w:sz w:val="18"/>
                          <w:szCs w:val="18"/>
                        </w:rPr>
                        <w:t>1</w:t>
                      </w:r>
                      <w:r>
                        <w:rPr>
                          <w:rFonts w:hint="default" w:ascii="Times New Roman" w:hAnsi="Times New Roman" w:eastAsia="Times New Roman" w:cs="Times New Roman"/>
                          <w:color w:val="666667"/>
                          <w:spacing w:val="3"/>
                          <w:w w:val="80"/>
                          <w:sz w:val="18"/>
                          <w:szCs w:val="18"/>
                        </w:rPr>
                        <w:t>5</w:t>
                      </w:r>
                    </w:p>
                  </w:txbxContent>
                </v:textbox>
              </v:shape>
              <v:shape id="_x0000_s1137" o:spid="_x0000_s1137" o:spt="202" type="#_x0000_t202" style="position:absolute;left:5550;top:1696;height:180;width:463;" filled="f" stroked="f" coordsize="21600,21600">
                <v:path/>
                <v:fill on="f" focussize="0,0"/>
                <v:stroke on="f" joinstyle="miter"/>
                <v:imagedata o:title=""/>
                <o:lock v:ext="edit"/>
                <v:textbox inset="0mm,0mm,0mm,0mm">
                  <w:txbxContent>
                    <w:p>
                      <w:pPr>
                        <w:spacing w:before="0" w:line="180" w:lineRule="exact"/>
                        <w:ind w:left="0" w:right="0" w:firstLine="0"/>
                        <w:jc w:val="left"/>
                        <w:rPr>
                          <w:rFonts w:hint="default" w:ascii="宋体" w:hAnsi="宋体" w:eastAsia="宋体" w:cs="宋体"/>
                          <w:sz w:val="8"/>
                          <w:szCs w:val="8"/>
                        </w:rPr>
                      </w:pPr>
                      <w:r>
                        <w:rPr>
                          <w:rFonts w:hint="default" w:ascii="Times New Roman" w:hAnsi="Times New Roman" w:eastAsia="Times New Roman" w:cs="Times New Roman"/>
                          <w:color w:val="666667"/>
                          <w:spacing w:val="-5"/>
                          <w:w w:val="107"/>
                          <w:sz w:val="18"/>
                          <w:szCs w:val="18"/>
                        </w:rPr>
                        <w:t>b</w:t>
                      </w:r>
                      <w:r>
                        <w:rPr>
                          <w:rFonts w:hint="default" w:ascii="Times New Roman" w:hAnsi="Times New Roman" w:eastAsia="Times New Roman" w:cs="Times New Roman"/>
                          <w:color w:val="919191"/>
                          <w:w w:val="109"/>
                          <w:sz w:val="18"/>
                          <w:szCs w:val="18"/>
                        </w:rPr>
                        <w:t>=</w:t>
                      </w:r>
                      <w:r>
                        <w:rPr>
                          <w:rFonts w:hint="default" w:ascii="Times New Roman" w:hAnsi="Times New Roman" w:eastAsia="Times New Roman" w:cs="Times New Roman"/>
                          <w:color w:val="919191"/>
                          <w:spacing w:val="-8"/>
                          <w:sz w:val="18"/>
                          <w:szCs w:val="18"/>
                        </w:rPr>
                        <w:t xml:space="preserve"> </w:t>
                      </w:r>
                      <w:r>
                        <w:rPr>
                          <w:rFonts w:hint="default" w:ascii="Times New Roman" w:hAnsi="Times New Roman" w:eastAsia="Times New Roman" w:cs="Times New Roman"/>
                          <w:color w:val="525252"/>
                          <w:spacing w:val="-3"/>
                          <w:w w:val="97"/>
                          <w:sz w:val="18"/>
                          <w:szCs w:val="18"/>
                        </w:rPr>
                        <w:t>2</w:t>
                      </w:r>
                      <w:r>
                        <w:rPr>
                          <w:rFonts w:hint="default" w:ascii="宋体" w:hAnsi="宋体" w:eastAsia="宋体" w:cs="宋体"/>
                          <w:color w:val="7B7B7B"/>
                          <w:w w:val="170"/>
                          <w:sz w:val="8"/>
                          <w:szCs w:val="8"/>
                        </w:rPr>
                        <w:t>＋</w:t>
                      </w:r>
                    </w:p>
                  </w:txbxContent>
                </v:textbox>
              </v:shape>
              <v:shape id="_x0000_s1138" o:spid="_x0000_s1138" o:spt="202" type="#_x0000_t202" style="position:absolute;left:6713;top:1446;height:407;width:836;" filled="f" stroked="f" coordsize="21600,21600">
                <v:path/>
                <v:fill on="f" focussize="0,0"/>
                <v:stroke on="f" joinstyle="miter"/>
                <v:imagedata o:title=""/>
                <o:lock v:ext="edit"/>
                <v:textbox inset="0mm,0mm,0mm,0mm">
                  <w:txbxContent>
                    <w:p>
                      <w:pPr>
                        <w:spacing w:before="0" w:line="228" w:lineRule="exact"/>
                        <w:ind w:left="135" w:right="0" w:firstLine="0"/>
                        <w:jc w:val="center"/>
                        <w:rPr>
                          <w:rFonts w:hint="default" w:ascii="Times New Roman" w:hAnsi="Times New Roman" w:eastAsia="Times New Roman" w:cs="Times New Roman"/>
                          <w:sz w:val="18"/>
                          <w:szCs w:val="18"/>
                        </w:rPr>
                      </w:pPr>
                      <w:r>
                        <w:rPr>
                          <w:rFonts w:hint="default" w:ascii="宋体" w:hAnsi="宋体" w:eastAsia="宋体" w:cs="宋体"/>
                          <w:color w:val="666667"/>
                          <w:w w:val="85"/>
                          <w:sz w:val="22"/>
                          <w:szCs w:val="22"/>
                        </w:rPr>
                        <w:t>司</w:t>
                      </w:r>
                      <w:r>
                        <w:rPr>
                          <w:rFonts w:hint="default" w:ascii="宋体" w:hAnsi="宋体" w:eastAsia="宋体" w:cs="宋体"/>
                          <w:color w:val="666667"/>
                          <w:spacing w:val="-74"/>
                          <w:w w:val="85"/>
                          <w:sz w:val="22"/>
                          <w:szCs w:val="22"/>
                        </w:rPr>
                        <w:t xml:space="preserve"> </w:t>
                      </w:r>
                      <w:r>
                        <w:rPr>
                          <w:rFonts w:hint="default" w:ascii="宋体" w:hAnsi="宋体" w:eastAsia="宋体" w:cs="宋体"/>
                          <w:color w:val="666667"/>
                          <w:w w:val="85"/>
                          <w:sz w:val="22"/>
                          <w:szCs w:val="22"/>
                        </w:rPr>
                        <w:t>运</w:t>
                      </w:r>
                      <w:r>
                        <w:rPr>
                          <w:rFonts w:hint="default" w:ascii="宋体" w:hAnsi="宋体" w:eastAsia="宋体" w:cs="宋体"/>
                          <w:color w:val="666667"/>
                          <w:spacing w:val="-83"/>
                          <w:w w:val="85"/>
                          <w:sz w:val="22"/>
                          <w:szCs w:val="22"/>
                        </w:rPr>
                        <w:t xml:space="preserve"> </w:t>
                      </w:r>
                      <w:r>
                        <w:rPr>
                          <w:rFonts w:hint="default" w:ascii="Times New Roman" w:hAnsi="Times New Roman" w:eastAsia="Times New Roman" w:cs="Times New Roman"/>
                          <w:color w:val="666667"/>
                          <w:w w:val="85"/>
                          <w:sz w:val="18"/>
                          <w:szCs w:val="18"/>
                        </w:rPr>
                        <w:t>24</w:t>
                      </w:r>
                    </w:p>
                    <w:p>
                      <w:pPr>
                        <w:tabs>
                          <w:tab w:val="left" w:pos="835"/>
                        </w:tabs>
                        <w:spacing w:before="73"/>
                        <w:ind w:left="0" w:right="0" w:firstLine="0"/>
                        <w:jc w:val="center"/>
                        <w:rPr>
                          <w:rFonts w:hint="default" w:ascii="宋体" w:hAnsi="宋体" w:eastAsia="宋体" w:cs="宋体"/>
                          <w:sz w:val="8"/>
                          <w:szCs w:val="8"/>
                        </w:rPr>
                      </w:pPr>
                      <w:r>
                        <w:rPr>
                          <w:rFonts w:ascii="宋体"/>
                          <w:color w:val="7B7B7B"/>
                          <w:sz w:val="8"/>
                          <w:u w:val="single" w:color="000000"/>
                        </w:rPr>
                        <w:t xml:space="preserve"> </w:t>
                      </w:r>
                      <w:r>
                        <w:rPr>
                          <w:rFonts w:ascii="宋体"/>
                          <w:color w:val="7B7B7B"/>
                          <w:sz w:val="8"/>
                          <w:u w:val="single" w:color="000000"/>
                        </w:rPr>
                        <w:tab/>
                      </w:r>
                    </w:p>
                  </w:txbxContent>
                </v:textbox>
              </v:shape>
              <v:shape id="_x0000_s1139" o:spid="_x0000_s1139" o:spt="202" type="#_x0000_t202" style="position:absolute;left:8323;top:2055;height:200;width:518;" filled="f" stroked="f" coordsize="21600,21600">
                <v:path/>
                <v:fill on="f" focussize="0,0"/>
                <v:stroke on="f" joinstyle="miter"/>
                <v:imagedata o:title=""/>
                <o:lock v:ext="edit"/>
                <v:textbox inset="0mm,0mm,0mm,0mm">
                  <w:txbxContent>
                    <w:p>
                      <w:pPr>
                        <w:spacing w:before="0" w:line="200" w:lineRule="exact"/>
                        <w:ind w:left="0" w:right="0" w:firstLine="0"/>
                        <w:jc w:val="left"/>
                        <w:rPr>
                          <w:rFonts w:hint="default" w:ascii="Arial" w:hAnsi="Arial" w:eastAsia="Arial" w:cs="Arial"/>
                          <w:sz w:val="20"/>
                          <w:szCs w:val="20"/>
                        </w:rPr>
                      </w:pPr>
                      <w:r>
                        <w:rPr>
                          <w:rFonts w:hint="default" w:ascii="Times New Roman" w:hAnsi="Times New Roman" w:eastAsia="Times New Roman" w:cs="Times New Roman"/>
                          <w:i/>
                          <w:color w:val="666667"/>
                          <w:spacing w:val="-13"/>
                          <w:w w:val="108"/>
                          <w:sz w:val="18"/>
                          <w:szCs w:val="18"/>
                        </w:rPr>
                        <w:t>b</w:t>
                      </w:r>
                      <w:r>
                        <w:rPr>
                          <w:rFonts w:hint="default" w:ascii="Times New Roman" w:hAnsi="Times New Roman" w:eastAsia="Times New Roman" w:cs="Times New Roman"/>
                          <w:i/>
                          <w:color w:val="919191"/>
                          <w:spacing w:val="-20"/>
                          <w:w w:val="109"/>
                          <w:sz w:val="18"/>
                          <w:szCs w:val="18"/>
                        </w:rPr>
                        <w:t>=</w:t>
                      </w:r>
                      <w:r>
                        <w:rPr>
                          <w:rFonts w:hint="default" w:ascii="Times New Roman" w:hAnsi="Times New Roman" w:eastAsia="Times New Roman" w:cs="Times New Roman"/>
                          <w:i/>
                          <w:color w:val="525252"/>
                          <w:spacing w:val="6"/>
                          <w:w w:val="79"/>
                          <w:sz w:val="18"/>
                          <w:szCs w:val="18"/>
                        </w:rPr>
                        <w:t>S</w:t>
                      </w:r>
                      <w:r>
                        <w:rPr>
                          <w:rFonts w:hint="default" w:ascii="宋体" w:hAnsi="宋体" w:eastAsia="宋体" w:cs="宋体"/>
                          <w:color w:val="7B7B7B"/>
                          <w:spacing w:val="12"/>
                          <w:w w:val="111"/>
                          <w:sz w:val="11"/>
                          <w:szCs w:val="11"/>
                        </w:rPr>
                        <w:t>土</w:t>
                      </w:r>
                      <w:r>
                        <w:rPr>
                          <w:rFonts w:hint="default" w:ascii="Arial" w:hAnsi="Arial" w:eastAsia="Arial" w:cs="Arial"/>
                          <w:color w:val="7B7B7B"/>
                          <w:w w:val="239"/>
                          <w:sz w:val="20"/>
                          <w:szCs w:val="20"/>
                        </w:rPr>
                        <w:t>l</w:t>
                      </w:r>
                    </w:p>
                  </w:txbxContent>
                </v:textbox>
              </v:shape>
            </v:group>
            <w10:wrap type="none"/>
            <w10:anchorlock/>
          </v:group>
        </w:pict>
      </w:r>
    </w:p>
    <w:p>
      <w:pPr>
        <w:tabs>
          <w:tab w:val="left" w:pos="4074"/>
          <w:tab w:val="left" w:pos="5670"/>
          <w:tab w:val="left" w:pos="7081"/>
        </w:tabs>
        <w:spacing w:before="0" w:line="335" w:lineRule="exact"/>
        <w:ind w:left="387" w:right="418" w:firstLine="0"/>
        <w:jc w:val="left"/>
        <w:rPr>
          <w:rFonts w:hint="default" w:ascii="Times New Roman" w:hAnsi="Times New Roman" w:eastAsia="Times New Roman" w:cs="Times New Roman"/>
          <w:sz w:val="18"/>
          <w:szCs w:val="18"/>
        </w:rPr>
      </w:pPr>
      <w:r>
        <w:pict>
          <v:shape id="_x0000_s1140" o:spid="_x0000_s1140" o:spt="75" type="#_x0000_t75" style="position:absolute;left:0pt;margin-left:132.25pt;margin-top:-11.25pt;height:17.35pt;width:43.6pt;mso-position-horizontal-relative:page;z-index:-410624;mso-width-relative:page;mso-height-relative:page;" filled="f" stroked="f" coordsize="21600,21600">
            <v:path/>
            <v:fill on="f" focussize="0,0"/>
            <v:stroke on="f"/>
            <v:imagedata r:id="rId81" o:title=""/>
            <o:lock v:ext="edit" aspectratio="t"/>
          </v:shape>
        </w:pict>
      </w:r>
      <w:r>
        <w:pict>
          <v:group id="_x0000_s1141" o:spid="_x0000_s1141" o:spt="203" style="position:absolute;left:0pt;margin-left:65pt;margin-top:14.6pt;height:24.15pt;width:187.3pt;mso-position-horizontal-relative:page;z-index:-410624;mso-width-relative:page;mso-height-relative:page;" coordorigin="1301,292" coordsize="3746,483">
            <o:lock v:ext="edit"/>
            <v:shape id="_x0000_s1142" o:spid="_x0000_s1142" o:spt="75" type="#_x0000_t75" style="position:absolute;left:2071;top:292;height:482;width:2710;" filled="f" stroked="f" coordsize="21600,21600">
              <v:path/>
              <v:fill on="f" focussize="0,0"/>
              <v:stroke on="f"/>
              <v:imagedata r:id="rId82" o:title=""/>
              <o:lock v:ext="edit" aspectratio="t"/>
            </v:shape>
            <v:group id="_x0000_s1143" o:spid="_x0000_s1143" o:spt="203" style="position:absolute;left:1312;top:725;height:2;width:3724;" coordorigin="1312,725" coordsize="3724,2">
              <o:lock v:ext="edit"/>
              <v:shape id="_x0000_s1144" o:spid="_x0000_s1144" style="position:absolute;left:1312;top:725;height:2;width:3724;" filled="f" stroked="t" coordorigin="1312,725" coordsize="3724,0" path="m1312,725l5035,725e">
                <v:path arrowok="t"/>
                <v:fill on="f" focussize="0,0"/>
                <v:stroke weight="1.06377952755906pt" color="#4B4B4B"/>
                <v:imagedata o:title=""/>
                <o:lock v:ext="edit"/>
              </v:shape>
            </v:group>
          </v:group>
        </w:pict>
      </w:r>
      <w:r>
        <w:rPr>
          <w:rFonts w:hint="default" w:ascii="宋体" w:hAnsi="宋体" w:eastAsia="宋体" w:cs="宋体"/>
          <w:color w:val="666667"/>
          <w:w w:val="304"/>
          <w:position w:val="-10"/>
          <w:sz w:val="18"/>
          <w:szCs w:val="18"/>
        </w:rPr>
        <w:t>王</w:t>
      </w:r>
      <w:r>
        <w:rPr>
          <w:rFonts w:hint="default" w:ascii="宋体" w:hAnsi="宋体" w:eastAsia="宋体" w:cs="宋体"/>
          <w:color w:val="666667"/>
          <w:position w:val="-10"/>
          <w:sz w:val="18"/>
          <w:szCs w:val="18"/>
        </w:rPr>
        <w:t xml:space="preserve"> </w:t>
      </w:r>
      <w:r>
        <w:rPr>
          <w:rFonts w:hint="default" w:ascii="宋体" w:hAnsi="宋体" w:eastAsia="宋体" w:cs="宋体"/>
          <w:color w:val="666667"/>
          <w:spacing w:val="-11"/>
          <w:position w:val="-10"/>
          <w:sz w:val="18"/>
          <w:szCs w:val="18"/>
        </w:rPr>
        <w:t xml:space="preserve"> </w:t>
      </w:r>
      <w:r>
        <w:rPr>
          <w:rFonts w:hint="default" w:ascii="宋体" w:hAnsi="宋体" w:eastAsia="宋体" w:cs="宋体"/>
          <w:color w:val="666667"/>
          <w:spacing w:val="-31"/>
          <w:w w:val="281"/>
          <w:position w:val="-10"/>
          <w:sz w:val="18"/>
          <w:szCs w:val="18"/>
        </w:rPr>
        <w:t>切</w:t>
      </w:r>
      <w:r>
        <w:rPr>
          <w:rFonts w:hint="default" w:ascii="宋体" w:hAnsi="宋体" w:eastAsia="宋体" w:cs="宋体"/>
          <w:color w:val="666667"/>
          <w:w w:val="87"/>
          <w:position w:val="-10"/>
          <w:sz w:val="18"/>
          <w:szCs w:val="18"/>
        </w:rPr>
        <w:t>丸｜</w:t>
      </w:r>
      <w:r>
        <w:rPr>
          <w:rFonts w:hint="default" w:ascii="宋体" w:hAnsi="宋体" w:eastAsia="宋体" w:cs="宋体"/>
          <w:color w:val="666667"/>
          <w:spacing w:val="8"/>
          <w:position w:val="-10"/>
          <w:sz w:val="18"/>
          <w:szCs w:val="18"/>
        </w:rPr>
        <w:t xml:space="preserve"> </w:t>
      </w:r>
      <w:r>
        <w:rPr>
          <w:rFonts w:hint="default" w:ascii="宋体" w:hAnsi="宋体" w:eastAsia="宋体" w:cs="宋体"/>
          <w:color w:val="666667"/>
          <w:w w:val="22"/>
          <w:position w:val="-10"/>
          <w:sz w:val="18"/>
          <w:szCs w:val="18"/>
        </w:rPr>
        <w:t>｜</w:t>
      </w:r>
      <w:r>
        <w:rPr>
          <w:rFonts w:hint="default" w:ascii="宋体" w:hAnsi="宋体" w:eastAsia="宋体" w:cs="宋体"/>
          <w:color w:val="666667"/>
          <w:spacing w:val="-66"/>
          <w:position w:val="-10"/>
          <w:sz w:val="18"/>
          <w:szCs w:val="18"/>
        </w:rPr>
        <w:t xml:space="preserve"> </w:t>
      </w:r>
      <w:r>
        <w:rPr>
          <w:rFonts w:hint="default" w:ascii="宋体" w:hAnsi="宋体" w:eastAsia="宋体" w:cs="宋体"/>
          <w:color w:val="424242"/>
          <w:spacing w:val="-74"/>
          <w:w w:val="348"/>
          <w:position w:val="-10"/>
          <w:sz w:val="18"/>
          <w:szCs w:val="18"/>
        </w:rPr>
        <w:t>时</w:t>
      </w:r>
      <w:r>
        <w:rPr>
          <w:rFonts w:hint="default" w:ascii="宋体" w:hAnsi="宋体" w:eastAsia="宋体" w:cs="宋体"/>
          <w:color w:val="424242"/>
          <w:spacing w:val="-190"/>
          <w:w w:val="373"/>
          <w:position w:val="-10"/>
          <w:sz w:val="18"/>
          <w:szCs w:val="18"/>
        </w:rPr>
        <w:t>巾</w:t>
      </w:r>
      <w:r>
        <w:rPr>
          <w:rFonts w:hint="default" w:ascii="宋体" w:hAnsi="宋体" w:eastAsia="宋体" w:cs="宋体"/>
          <w:color w:val="666667"/>
          <w:w w:val="329"/>
          <w:position w:val="-10"/>
          <w:sz w:val="18"/>
          <w:szCs w:val="18"/>
        </w:rPr>
        <w:t>「</w:t>
      </w:r>
      <w:r>
        <w:rPr>
          <w:rFonts w:hint="default" w:ascii="宋体" w:hAnsi="宋体" w:eastAsia="宋体" w:cs="宋体"/>
          <w:color w:val="666667"/>
          <w:position w:val="-10"/>
          <w:sz w:val="18"/>
          <w:szCs w:val="18"/>
        </w:rPr>
        <w:tab/>
      </w:r>
      <w:r>
        <w:rPr>
          <w:rFonts w:hint="default" w:ascii="Times New Roman" w:hAnsi="Times New Roman" w:eastAsia="Times New Roman" w:cs="Times New Roman"/>
          <w:color w:val="666667"/>
          <w:w w:val="96"/>
          <w:sz w:val="18"/>
          <w:szCs w:val="18"/>
        </w:rPr>
        <w:t>1</w:t>
      </w:r>
      <w:r>
        <w:rPr>
          <w:rFonts w:hint="default" w:ascii="Times New Roman" w:hAnsi="Times New Roman" w:eastAsia="Times New Roman" w:cs="Times New Roman"/>
          <w:color w:val="666667"/>
          <w:spacing w:val="4"/>
          <w:w w:val="96"/>
          <w:sz w:val="18"/>
          <w:szCs w:val="18"/>
        </w:rPr>
        <w:t>2</w:t>
      </w:r>
      <w:r>
        <w:rPr>
          <w:rFonts w:hint="default" w:ascii="宋体" w:hAnsi="宋体" w:eastAsia="宋体" w:cs="宋体"/>
          <w:color w:val="666667"/>
          <w:w w:val="68"/>
          <w:sz w:val="22"/>
          <w:szCs w:val="22"/>
        </w:rPr>
        <w:t>运</w:t>
      </w:r>
      <w:r>
        <w:rPr>
          <w:rFonts w:hint="default" w:ascii="宋体" w:hAnsi="宋体" w:eastAsia="宋体" w:cs="宋体"/>
          <w:color w:val="666667"/>
          <w:spacing w:val="-54"/>
          <w:sz w:val="22"/>
          <w:szCs w:val="22"/>
        </w:rPr>
        <w:t xml:space="preserve"> </w:t>
      </w:r>
      <w:r>
        <w:rPr>
          <w:rFonts w:hint="default" w:ascii="宋体" w:hAnsi="宋体" w:eastAsia="宋体" w:cs="宋体"/>
          <w:color w:val="666667"/>
          <w:w w:val="65"/>
          <w:sz w:val="22"/>
          <w:szCs w:val="22"/>
        </w:rPr>
        <w:t>码</w:t>
      </w:r>
      <w:r>
        <w:rPr>
          <w:rFonts w:hint="default" w:ascii="宋体" w:hAnsi="宋体" w:eastAsia="宋体" w:cs="宋体"/>
          <w:color w:val="666667"/>
          <w:spacing w:val="-48"/>
          <w:sz w:val="22"/>
          <w:szCs w:val="22"/>
        </w:rPr>
        <w:t xml:space="preserve"> </w:t>
      </w:r>
      <w:r>
        <w:rPr>
          <w:rFonts w:hint="default" w:ascii="宋体" w:hAnsi="宋体" w:eastAsia="宋体" w:cs="宋体"/>
          <w:color w:val="666667"/>
          <w:spacing w:val="13"/>
          <w:w w:val="68"/>
          <w:sz w:val="22"/>
          <w:szCs w:val="22"/>
        </w:rPr>
        <w:t>运</w:t>
      </w:r>
      <w:r>
        <w:rPr>
          <w:rFonts w:hint="default" w:ascii="Times New Roman" w:hAnsi="Times New Roman" w:eastAsia="Times New Roman" w:cs="Times New Roman"/>
          <w:color w:val="666667"/>
          <w:w w:val="105"/>
          <w:sz w:val="18"/>
          <w:szCs w:val="18"/>
        </w:rPr>
        <w:t>45</w:t>
      </w:r>
      <w:r>
        <w:rPr>
          <w:rFonts w:hint="default" w:ascii="Times New Roman" w:hAnsi="Times New Roman" w:eastAsia="Times New Roman" w:cs="Times New Roman"/>
          <w:color w:val="666667"/>
          <w:sz w:val="18"/>
          <w:szCs w:val="18"/>
        </w:rPr>
        <w:tab/>
      </w:r>
      <w:r>
        <w:rPr>
          <w:rFonts w:hint="default" w:ascii="Times New Roman" w:hAnsi="Times New Roman" w:eastAsia="Times New Roman" w:cs="Times New Roman"/>
          <w:color w:val="666667"/>
          <w:w w:val="102"/>
          <w:sz w:val="18"/>
          <w:szCs w:val="18"/>
        </w:rPr>
        <w:t>b=</w:t>
      </w:r>
      <w:r>
        <w:rPr>
          <w:rFonts w:hint="default" w:ascii="Times New Roman" w:hAnsi="Times New Roman" w:eastAsia="Times New Roman" w:cs="Times New Roman"/>
          <w:color w:val="666667"/>
          <w:spacing w:val="-1"/>
          <w:sz w:val="18"/>
          <w:szCs w:val="18"/>
        </w:rPr>
        <w:t xml:space="preserve"> </w:t>
      </w:r>
      <w:r>
        <w:rPr>
          <w:rFonts w:hint="default" w:ascii="Times New Roman" w:hAnsi="Times New Roman" w:eastAsia="Times New Roman" w:cs="Times New Roman"/>
          <w:color w:val="666667"/>
          <w:spacing w:val="-3"/>
          <w:w w:val="97"/>
          <w:sz w:val="18"/>
          <w:szCs w:val="18"/>
        </w:rPr>
        <w:t>2</w:t>
      </w:r>
      <w:r>
        <w:rPr>
          <w:rFonts w:hint="default" w:ascii="宋体" w:hAnsi="宋体" w:eastAsia="宋体" w:cs="宋体"/>
          <w:color w:val="666667"/>
          <w:w w:val="117"/>
          <w:sz w:val="8"/>
          <w:szCs w:val="8"/>
        </w:rPr>
        <w:t>＋</w:t>
      </w:r>
      <w:r>
        <w:rPr>
          <w:rFonts w:hint="default" w:ascii="宋体" w:hAnsi="宋体" w:eastAsia="宋体" w:cs="宋体"/>
          <w:color w:val="666667"/>
          <w:sz w:val="8"/>
          <w:szCs w:val="8"/>
        </w:rPr>
        <w:tab/>
      </w:r>
      <w:r>
        <w:rPr>
          <w:rFonts w:hint="default" w:ascii="宋体" w:hAnsi="宋体" w:eastAsia="宋体" w:cs="宋体"/>
          <w:color w:val="666667"/>
          <w:spacing w:val="15"/>
          <w:w w:val="80"/>
          <w:sz w:val="22"/>
          <w:szCs w:val="22"/>
        </w:rPr>
        <w:t>司</w:t>
      </w:r>
      <w:r>
        <w:rPr>
          <w:rFonts w:hint="default" w:ascii="宋体" w:hAnsi="宋体" w:eastAsia="宋体" w:cs="宋体"/>
          <w:color w:val="919191"/>
          <w:spacing w:val="-22"/>
          <w:w w:val="58"/>
          <w:sz w:val="22"/>
          <w:szCs w:val="22"/>
        </w:rPr>
        <w:t>＞</w:t>
      </w:r>
      <w:r>
        <w:rPr>
          <w:rFonts w:hint="default" w:ascii="Times New Roman" w:hAnsi="Times New Roman" w:eastAsia="Times New Roman" w:cs="Times New Roman"/>
          <w:color w:val="666667"/>
          <w:w w:val="102"/>
          <w:sz w:val="18"/>
          <w:szCs w:val="18"/>
        </w:rPr>
        <w:t>24</w:t>
      </w:r>
    </w:p>
    <w:p>
      <w:pPr>
        <w:spacing w:before="0" w:line="240" w:lineRule="auto"/>
        <w:ind w:right="0"/>
        <w:rPr>
          <w:rFonts w:hint="default" w:ascii="Times New Roman" w:hAnsi="Times New Roman" w:eastAsia="Times New Roman" w:cs="Times New Roman"/>
          <w:sz w:val="32"/>
          <w:szCs w:val="32"/>
        </w:rPr>
      </w:pPr>
    </w:p>
    <w:p>
      <w:pPr>
        <w:tabs>
          <w:tab w:val="left" w:pos="897"/>
        </w:tabs>
        <w:spacing w:before="209"/>
        <w:ind w:left="153" w:right="418" w:firstLine="0"/>
        <w:jc w:val="left"/>
        <w:rPr>
          <w:rFonts w:hint="default" w:ascii="宋体" w:hAnsi="宋体" w:eastAsia="宋体" w:cs="宋体"/>
          <w:sz w:val="21"/>
          <w:szCs w:val="21"/>
        </w:rPr>
      </w:pPr>
      <w:r>
        <w:rPr>
          <w:rFonts w:hint="default" w:ascii="Times New Roman" w:hAnsi="Times New Roman" w:eastAsia="Times New Roman" w:cs="Times New Roman"/>
          <w:color w:val="2F2F31"/>
          <w:spacing w:val="4"/>
          <w:w w:val="125"/>
          <w:sz w:val="18"/>
          <w:szCs w:val="18"/>
        </w:rPr>
        <w:t>6</w:t>
      </w:r>
      <w:r>
        <w:rPr>
          <w:rFonts w:hint="default" w:ascii="Times New Roman" w:hAnsi="Times New Roman" w:eastAsia="Times New Roman" w:cs="Times New Roman"/>
          <w:color w:val="7B7B7B"/>
          <w:spacing w:val="4"/>
          <w:w w:val="125"/>
          <w:sz w:val="18"/>
          <w:szCs w:val="18"/>
        </w:rPr>
        <w:t>.</w:t>
      </w:r>
      <w:r>
        <w:rPr>
          <w:rFonts w:hint="default" w:ascii="Times New Roman" w:hAnsi="Times New Roman" w:eastAsia="Times New Roman" w:cs="Times New Roman"/>
          <w:color w:val="424242"/>
          <w:spacing w:val="4"/>
          <w:w w:val="125"/>
          <w:sz w:val="18"/>
          <w:szCs w:val="18"/>
        </w:rPr>
        <w:t>4</w:t>
      </w:r>
      <w:r>
        <w:rPr>
          <w:rFonts w:hint="default" w:ascii="Times New Roman" w:hAnsi="Times New Roman" w:eastAsia="Times New Roman" w:cs="Times New Roman"/>
          <w:color w:val="666667"/>
          <w:spacing w:val="4"/>
          <w:w w:val="125"/>
          <w:sz w:val="18"/>
          <w:szCs w:val="18"/>
        </w:rPr>
        <w:t>.</w:t>
      </w:r>
      <w:r>
        <w:rPr>
          <w:rFonts w:hint="default" w:ascii="Times New Roman" w:hAnsi="Times New Roman" w:eastAsia="Times New Roman" w:cs="Times New Roman"/>
          <w:color w:val="666667"/>
          <w:spacing w:val="18"/>
          <w:w w:val="125"/>
          <w:sz w:val="18"/>
          <w:szCs w:val="18"/>
        </w:rPr>
        <w:t xml:space="preserve"> </w:t>
      </w:r>
      <w:r>
        <w:rPr>
          <w:rFonts w:hint="default" w:ascii="Times New Roman" w:hAnsi="Times New Roman" w:eastAsia="Times New Roman" w:cs="Times New Roman"/>
          <w:color w:val="424242"/>
          <w:w w:val="125"/>
          <w:sz w:val="18"/>
          <w:szCs w:val="18"/>
        </w:rPr>
        <w:t>6</w:t>
      </w:r>
      <w:r>
        <w:rPr>
          <w:rFonts w:hint="default" w:ascii="Times New Roman" w:hAnsi="Times New Roman" w:eastAsia="Times New Roman" w:cs="Times New Roman"/>
          <w:color w:val="424242"/>
          <w:w w:val="125"/>
          <w:sz w:val="18"/>
          <w:szCs w:val="18"/>
        </w:rPr>
        <w:tab/>
      </w:r>
      <w:r>
        <w:rPr>
          <w:rFonts w:hint="default" w:ascii="宋体" w:hAnsi="宋体" w:eastAsia="宋体" w:cs="宋体"/>
          <w:color w:val="666667"/>
          <w:w w:val="125"/>
          <w:sz w:val="21"/>
          <w:szCs w:val="21"/>
        </w:rPr>
        <w:t>壁板组装惜边草应符合下列规定：</w:t>
      </w:r>
    </w:p>
    <w:p>
      <w:pPr>
        <w:pStyle w:val="6"/>
        <w:spacing w:before="99" w:line="309" w:lineRule="auto"/>
        <w:ind w:left="146" w:right="370" w:firstLine="439"/>
        <w:jc w:val="both"/>
      </w:pPr>
      <w:r>
        <w:rPr>
          <w:rFonts w:hint="default" w:ascii="Times New Roman" w:hAnsi="Times New Roman" w:eastAsia="Times New Roman" w:cs="Times New Roman"/>
          <w:color w:val="2F2F31"/>
          <w:w w:val="88"/>
        </w:rPr>
        <w:t>1</w:t>
      </w:r>
      <w:r>
        <w:rPr>
          <w:rFonts w:hint="default" w:ascii="Times New Roman" w:hAnsi="Times New Roman" w:eastAsia="Times New Roman" w:cs="Times New Roman"/>
          <w:color w:val="2F2F31"/>
          <w:spacing w:val="2"/>
          <w:w w:val="88"/>
        </w:rPr>
        <w:t xml:space="preserve"> </w:t>
      </w:r>
      <w:r>
        <w:rPr>
          <w:color w:val="666667"/>
          <w:w w:val="101"/>
        </w:rPr>
        <w:t>纵向焊缝采用焊条</w:t>
      </w:r>
      <w:r>
        <w:rPr>
          <w:color w:val="666667"/>
          <w:spacing w:val="-90"/>
          <w:w w:val="101"/>
        </w:rPr>
        <w:t xml:space="preserve"> </w:t>
      </w:r>
      <w:r>
        <w:rPr>
          <w:color w:val="666667"/>
          <w:spacing w:val="-8"/>
          <w:w w:val="107"/>
        </w:rPr>
        <w:t>电弧焊，当壁板厚度小于或等于</w:t>
      </w:r>
      <w:r>
        <w:rPr>
          <w:color w:val="666667"/>
          <w:spacing w:val="-55"/>
          <w:w w:val="107"/>
        </w:rPr>
        <w:t xml:space="preserve"> </w:t>
      </w:r>
      <w:r>
        <w:rPr>
          <w:rFonts w:hint="default" w:ascii="Times New Roman" w:hAnsi="Times New Roman" w:eastAsia="Times New Roman" w:cs="Times New Roman"/>
          <w:color w:val="424242"/>
          <w:w w:val="97"/>
        </w:rPr>
        <w:t>10mm</w:t>
      </w:r>
      <w:r>
        <w:rPr>
          <w:rFonts w:hint="default" w:ascii="Times New Roman" w:hAnsi="Times New Roman" w:eastAsia="Times New Roman" w:cs="Times New Roman"/>
          <w:color w:val="424242"/>
          <w:spacing w:val="-25"/>
          <w:w w:val="97"/>
        </w:rPr>
        <w:t xml:space="preserve"> </w:t>
      </w:r>
      <w:r>
        <w:rPr>
          <w:color w:val="666667"/>
          <w:spacing w:val="-12"/>
          <w:w w:val="108"/>
        </w:rPr>
        <w:t>时，错边盘不应大于</w:t>
      </w:r>
      <w:r>
        <w:rPr>
          <w:color w:val="666667"/>
          <w:spacing w:val="-52"/>
          <w:w w:val="108"/>
        </w:rPr>
        <w:t xml:space="preserve"> </w:t>
      </w:r>
      <w:r>
        <w:rPr>
          <w:rFonts w:hint="default" w:ascii="Times New Roman" w:hAnsi="Times New Roman" w:eastAsia="Times New Roman" w:cs="Times New Roman"/>
          <w:color w:val="2F2F31"/>
          <w:w w:val="101"/>
        </w:rPr>
        <w:t>l</w:t>
      </w:r>
      <w:r>
        <w:rPr>
          <w:rFonts w:hint="default" w:ascii="Times New Roman" w:hAnsi="Times New Roman" w:eastAsia="Times New Roman" w:cs="Times New Roman"/>
          <w:color w:val="2F2F31"/>
          <w:spacing w:val="-33"/>
          <w:w w:val="101"/>
        </w:rPr>
        <w:t xml:space="preserve"> </w:t>
      </w:r>
      <w:r>
        <w:rPr>
          <w:rFonts w:hint="default" w:ascii="Times New Roman" w:hAnsi="Times New Roman" w:eastAsia="Times New Roman" w:cs="Times New Roman"/>
          <w:color w:val="424242"/>
          <w:w w:val="93"/>
        </w:rPr>
        <w:t>mm</w:t>
      </w:r>
      <w:r>
        <w:rPr>
          <w:rFonts w:hint="default" w:ascii="Times New Roman" w:hAnsi="Times New Roman" w:eastAsia="Times New Roman" w:cs="Times New Roman"/>
          <w:color w:val="424242"/>
          <w:spacing w:val="-28"/>
          <w:w w:val="93"/>
        </w:rPr>
        <w:t xml:space="preserve"> </w:t>
      </w:r>
      <w:r>
        <w:rPr>
          <w:color w:val="424242"/>
          <w:spacing w:val="-35"/>
          <w:w w:val="122"/>
        </w:rPr>
        <w:t>；</w:t>
      </w:r>
      <w:r>
        <w:rPr>
          <w:color w:val="7B7B7B"/>
          <w:spacing w:val="-35"/>
          <w:w w:val="122"/>
        </w:rPr>
        <w:t>当壁</w:t>
      </w:r>
      <w:r>
        <w:rPr>
          <w:color w:val="7B7B7B"/>
          <w:w w:val="122"/>
        </w:rPr>
        <w:t xml:space="preserve"> </w:t>
      </w:r>
      <w:r>
        <w:rPr>
          <w:color w:val="666667"/>
          <w:w w:val="101"/>
        </w:rPr>
        <w:t>板厚度大于</w:t>
      </w:r>
      <w:r>
        <w:rPr>
          <w:color w:val="666667"/>
          <w:spacing w:val="-33"/>
          <w:w w:val="101"/>
        </w:rPr>
        <w:t xml:space="preserve"> </w:t>
      </w:r>
      <w:r>
        <w:rPr>
          <w:rFonts w:hint="default" w:ascii="Times New Roman" w:hAnsi="Times New Roman" w:eastAsia="Times New Roman" w:cs="Times New Roman"/>
          <w:color w:val="424242"/>
          <w:w w:val="94"/>
        </w:rPr>
        <w:t>10mm</w:t>
      </w:r>
      <w:r>
        <w:rPr>
          <w:rFonts w:hint="default" w:ascii="Times New Roman" w:hAnsi="Times New Roman" w:eastAsia="Times New Roman" w:cs="Times New Roman"/>
          <w:color w:val="424242"/>
          <w:spacing w:val="1"/>
          <w:w w:val="94"/>
        </w:rPr>
        <w:t xml:space="preserve"> </w:t>
      </w:r>
      <w:r>
        <w:rPr>
          <w:color w:val="424242"/>
          <w:spacing w:val="-12"/>
          <w:w w:val="109"/>
        </w:rPr>
        <w:t>时</w:t>
      </w:r>
      <w:r>
        <w:rPr>
          <w:color w:val="666667"/>
          <w:spacing w:val="-12"/>
          <w:w w:val="109"/>
        </w:rPr>
        <w:t>，错边盘不应大于板厚的</w:t>
      </w:r>
      <w:r>
        <w:rPr>
          <w:color w:val="666667"/>
          <w:spacing w:val="-72"/>
          <w:w w:val="109"/>
        </w:rPr>
        <w:t xml:space="preserve"> </w:t>
      </w:r>
      <w:r>
        <w:rPr>
          <w:rFonts w:hint="default" w:ascii="Times New Roman" w:hAnsi="Times New Roman" w:eastAsia="Times New Roman" w:cs="Times New Roman"/>
          <w:color w:val="424242"/>
          <w:w w:val="96"/>
        </w:rPr>
        <w:t>1</w:t>
      </w:r>
      <w:r>
        <w:rPr>
          <w:rFonts w:hint="default" w:ascii="Times New Roman" w:hAnsi="Times New Roman" w:eastAsia="Times New Roman" w:cs="Times New Roman"/>
          <w:color w:val="666667"/>
          <w:w w:val="96"/>
        </w:rPr>
        <w:t>/1</w:t>
      </w:r>
      <w:r>
        <w:rPr>
          <w:rFonts w:hint="default" w:ascii="Times New Roman" w:hAnsi="Times New Roman" w:eastAsia="Times New Roman" w:cs="Times New Roman"/>
          <w:color w:val="424242"/>
          <w:w w:val="96"/>
        </w:rPr>
        <w:t>0</w:t>
      </w:r>
      <w:r>
        <w:rPr>
          <w:rFonts w:hint="default" w:ascii="Times New Roman" w:hAnsi="Times New Roman" w:eastAsia="Times New Roman" w:cs="Times New Roman"/>
          <w:color w:val="424242"/>
          <w:spacing w:val="-37"/>
          <w:w w:val="96"/>
        </w:rPr>
        <w:t xml:space="preserve"> </w:t>
      </w:r>
      <w:r>
        <w:rPr>
          <w:color w:val="666667"/>
          <w:spacing w:val="-8"/>
          <w:w w:val="112"/>
        </w:rPr>
        <w:t>，且不应大于</w:t>
      </w:r>
      <w:r>
        <w:rPr>
          <w:rFonts w:hint="default" w:ascii="Times New Roman" w:hAnsi="Times New Roman" w:eastAsia="Times New Roman" w:cs="Times New Roman"/>
          <w:color w:val="2F2F31"/>
          <w:spacing w:val="-8"/>
          <w:w w:val="112"/>
        </w:rPr>
        <w:t>l</w:t>
      </w:r>
      <w:r>
        <w:rPr>
          <w:rFonts w:hint="default" w:ascii="Times New Roman" w:hAnsi="Times New Roman" w:eastAsia="Times New Roman" w:cs="Times New Roman"/>
          <w:color w:val="2F2F31"/>
          <w:spacing w:val="-38"/>
          <w:w w:val="112"/>
        </w:rPr>
        <w:t xml:space="preserve"> </w:t>
      </w:r>
      <w:r>
        <w:rPr>
          <w:rFonts w:hint="default" w:ascii="Times New Roman" w:hAnsi="Times New Roman" w:eastAsia="Times New Roman" w:cs="Times New Roman"/>
          <w:color w:val="666667"/>
          <w:spacing w:val="-4"/>
          <w:w w:val="102"/>
        </w:rPr>
        <w:t>.5</w:t>
      </w:r>
      <w:r>
        <w:rPr>
          <w:rFonts w:hint="default" w:ascii="Times New Roman" w:hAnsi="Times New Roman" w:eastAsia="Times New Roman" w:cs="Times New Roman"/>
          <w:color w:val="424242"/>
          <w:spacing w:val="-4"/>
          <w:w w:val="102"/>
        </w:rPr>
        <w:t>mm</w:t>
      </w:r>
      <w:r>
        <w:rPr>
          <w:rFonts w:hint="default" w:ascii="Times New Roman" w:hAnsi="Times New Roman" w:eastAsia="Times New Roman" w:cs="Times New Roman"/>
          <w:color w:val="424242"/>
          <w:spacing w:val="-32"/>
          <w:w w:val="102"/>
        </w:rPr>
        <w:t xml:space="preserve"> </w:t>
      </w:r>
      <w:r>
        <w:rPr>
          <w:color w:val="424242"/>
          <w:spacing w:val="-15"/>
          <w:w w:val="111"/>
        </w:rPr>
        <w:t>；</w:t>
      </w:r>
      <w:r>
        <w:rPr>
          <w:color w:val="7B7B7B"/>
          <w:spacing w:val="-15"/>
          <w:w w:val="111"/>
        </w:rPr>
        <w:t>采</w:t>
      </w:r>
      <w:r>
        <w:rPr>
          <w:color w:val="525252"/>
          <w:spacing w:val="-15"/>
          <w:w w:val="111"/>
        </w:rPr>
        <w:t>用自动焊时，错边站</w:t>
      </w:r>
      <w:r>
        <w:rPr>
          <w:color w:val="525252"/>
          <w:w w:val="111"/>
        </w:rPr>
        <w:t xml:space="preserve"> </w:t>
      </w:r>
      <w:r>
        <w:rPr>
          <w:color w:val="666667"/>
        </w:rPr>
        <w:t xml:space="preserve">均不应大于 </w:t>
      </w:r>
      <w:r>
        <w:rPr>
          <w:rFonts w:hint="default" w:ascii="Times New Roman" w:hAnsi="Times New Roman" w:eastAsia="Times New Roman" w:cs="Times New Roman"/>
          <w:color w:val="424242"/>
        </w:rPr>
        <w:t xml:space="preserve">I </w:t>
      </w:r>
      <w:r>
        <w:rPr>
          <w:rFonts w:hint="default" w:ascii="Times New Roman" w:hAnsi="Times New Roman" w:eastAsia="Times New Roman" w:cs="Times New Roman"/>
          <w:color w:val="424242"/>
          <w:spacing w:val="27"/>
        </w:rPr>
        <w:t xml:space="preserve"> </w:t>
      </w:r>
      <w:r>
        <w:rPr>
          <w:rFonts w:hint="default" w:ascii="Times New Roman" w:hAnsi="Times New Roman" w:eastAsia="Times New Roman" w:cs="Times New Roman"/>
          <w:color w:val="424242"/>
          <w:spacing w:val="6"/>
        </w:rPr>
        <w:t>mm</w:t>
      </w:r>
      <w:r>
        <w:rPr>
          <w:color w:val="B1B1B3"/>
          <w:spacing w:val="6"/>
        </w:rPr>
        <w:t>。</w:t>
      </w:r>
    </w:p>
    <w:p>
      <w:pPr>
        <w:pStyle w:val="6"/>
        <w:tabs>
          <w:tab w:val="left" w:pos="911"/>
        </w:tabs>
        <w:spacing w:before="25" w:line="240" w:lineRule="auto"/>
        <w:ind w:left="578" w:right="150"/>
        <w:jc w:val="left"/>
      </w:pPr>
      <w:r>
        <w:rPr>
          <w:rFonts w:hint="default" w:ascii="Times New Roman" w:hAnsi="Times New Roman" w:eastAsia="Times New Roman" w:cs="Times New Roman"/>
          <w:color w:val="424242"/>
          <w:w w:val="95"/>
        </w:rPr>
        <w:t>2</w:t>
      </w:r>
      <w:r>
        <w:rPr>
          <w:rFonts w:hint="default" w:ascii="Times New Roman" w:hAnsi="Times New Roman" w:eastAsia="Times New Roman" w:cs="Times New Roman"/>
          <w:color w:val="424242"/>
          <w:w w:val="95"/>
        </w:rPr>
        <w:tab/>
      </w:r>
      <w:r>
        <w:rPr>
          <w:color w:val="666667"/>
          <w:w w:val="105"/>
        </w:rPr>
        <w:t>环向焊缝采用焊条电弧焊时 ，当上罔壁板厚度小于或大于</w:t>
      </w:r>
      <w:r>
        <w:rPr>
          <w:rFonts w:hint="default" w:ascii="Times New Roman" w:hAnsi="Times New Roman" w:eastAsia="Times New Roman" w:cs="Times New Roman"/>
          <w:color w:val="666667"/>
          <w:w w:val="105"/>
        </w:rPr>
        <w:t>8</w:t>
      </w:r>
      <w:r>
        <w:rPr>
          <w:rFonts w:hint="default" w:ascii="Times New Roman" w:hAnsi="Times New Roman" w:eastAsia="Times New Roman" w:cs="Times New Roman"/>
          <w:color w:val="424242"/>
          <w:w w:val="105"/>
        </w:rPr>
        <w:t xml:space="preserve">mm  </w:t>
      </w:r>
      <w:r>
        <w:rPr>
          <w:rFonts w:hint="default" w:ascii="Times New Roman" w:hAnsi="Times New Roman" w:eastAsia="Times New Roman" w:cs="Times New Roman"/>
          <w:color w:val="424242"/>
          <w:spacing w:val="41"/>
          <w:w w:val="105"/>
        </w:rPr>
        <w:t xml:space="preserve"> </w:t>
      </w:r>
      <w:r>
        <w:rPr>
          <w:color w:val="666667"/>
          <w:w w:val="105"/>
        </w:rPr>
        <w:t>时，错边量均不应大于</w:t>
      </w:r>
    </w:p>
    <w:p>
      <w:pPr>
        <w:pStyle w:val="6"/>
        <w:spacing w:before="78" w:line="309" w:lineRule="auto"/>
        <w:ind w:left="153" w:right="323" w:firstLine="28"/>
        <w:jc w:val="left"/>
      </w:pPr>
      <w:r>
        <w:rPr>
          <w:rFonts w:hint="default" w:ascii="Times New Roman" w:hAnsi="Times New Roman" w:eastAsia="Times New Roman" w:cs="Times New Roman"/>
          <w:color w:val="424242"/>
          <w:w w:val="95"/>
        </w:rPr>
        <w:t>1.5mm</w:t>
      </w:r>
      <w:r>
        <w:rPr>
          <w:rFonts w:hint="default" w:ascii="Times New Roman" w:hAnsi="Times New Roman" w:eastAsia="Times New Roman" w:cs="Times New Roman"/>
          <w:color w:val="424242"/>
          <w:spacing w:val="-39"/>
          <w:w w:val="95"/>
        </w:rPr>
        <w:t xml:space="preserve"> </w:t>
      </w:r>
      <w:r>
        <w:rPr>
          <w:color w:val="424242"/>
          <w:spacing w:val="-9"/>
          <w:w w:val="106"/>
        </w:rPr>
        <w:t>；</w:t>
      </w:r>
      <w:r>
        <w:rPr>
          <w:color w:val="666667"/>
          <w:spacing w:val="-9"/>
          <w:w w:val="106"/>
        </w:rPr>
        <w:t>当上圈壁板厚度大于</w:t>
      </w:r>
      <w:r>
        <w:rPr>
          <w:color w:val="666667"/>
          <w:spacing w:val="-68"/>
          <w:w w:val="106"/>
        </w:rPr>
        <w:t xml:space="preserve"> </w:t>
      </w:r>
      <w:r>
        <w:rPr>
          <w:rFonts w:hint="default" w:ascii="Times New Roman" w:hAnsi="Times New Roman" w:eastAsia="Times New Roman" w:cs="Times New Roman"/>
          <w:color w:val="666667"/>
          <w:spacing w:val="-4"/>
          <w:w w:val="102"/>
        </w:rPr>
        <w:t>8</w:t>
      </w:r>
      <w:r>
        <w:rPr>
          <w:rFonts w:hint="default" w:ascii="Times New Roman" w:hAnsi="Times New Roman" w:eastAsia="Times New Roman" w:cs="Times New Roman"/>
          <w:color w:val="424242"/>
          <w:spacing w:val="-4"/>
          <w:w w:val="102"/>
        </w:rPr>
        <w:t>mm</w:t>
      </w:r>
      <w:r>
        <w:rPr>
          <w:rFonts w:hint="default" w:ascii="Times New Roman" w:hAnsi="Times New Roman" w:eastAsia="Times New Roman" w:cs="Times New Roman"/>
          <w:color w:val="424242"/>
          <w:spacing w:val="-11"/>
          <w:w w:val="102"/>
        </w:rPr>
        <w:t xml:space="preserve"> </w:t>
      </w:r>
      <w:r>
        <w:rPr>
          <w:color w:val="424242"/>
          <w:spacing w:val="-5"/>
          <w:w w:val="107"/>
        </w:rPr>
        <w:t>时</w:t>
      </w:r>
      <w:r>
        <w:rPr>
          <w:color w:val="666667"/>
          <w:spacing w:val="-5"/>
          <w:w w:val="107"/>
        </w:rPr>
        <w:t>，错边盘均不应大于板厚的</w:t>
      </w:r>
      <w:r>
        <w:rPr>
          <w:rFonts w:hint="default" w:ascii="Times New Roman" w:hAnsi="Times New Roman" w:eastAsia="Times New Roman" w:cs="Times New Roman"/>
          <w:color w:val="2F2F31"/>
          <w:spacing w:val="-5"/>
          <w:w w:val="107"/>
        </w:rPr>
        <w:t>1</w:t>
      </w:r>
      <w:r>
        <w:rPr>
          <w:rFonts w:hint="default" w:ascii="Times New Roman" w:hAnsi="Times New Roman" w:eastAsia="Times New Roman" w:cs="Times New Roman"/>
          <w:color w:val="919191"/>
          <w:spacing w:val="-5"/>
          <w:w w:val="107"/>
        </w:rPr>
        <w:t>/</w:t>
      </w:r>
      <w:r>
        <w:rPr>
          <w:rFonts w:hint="default" w:ascii="Times New Roman" w:hAnsi="Times New Roman" w:eastAsia="Times New Roman" w:cs="Times New Roman"/>
          <w:color w:val="525252"/>
          <w:spacing w:val="-5"/>
          <w:w w:val="107"/>
        </w:rPr>
        <w:t>5</w:t>
      </w:r>
      <w:r>
        <w:rPr>
          <w:color w:val="525252"/>
          <w:spacing w:val="-5"/>
          <w:w w:val="107"/>
        </w:rPr>
        <w:t>，且不</w:t>
      </w:r>
      <w:r>
        <w:rPr>
          <w:color w:val="7B7B7B"/>
          <w:spacing w:val="-5"/>
          <w:w w:val="107"/>
        </w:rPr>
        <w:t>应大于</w:t>
      </w:r>
      <w:r>
        <w:rPr>
          <w:color w:val="7B7B7B"/>
          <w:spacing w:val="-77"/>
          <w:w w:val="107"/>
        </w:rPr>
        <w:t xml:space="preserve"> </w:t>
      </w:r>
      <w:r>
        <w:rPr>
          <w:rFonts w:hint="default" w:ascii="Times New Roman" w:hAnsi="Times New Roman" w:eastAsia="Times New Roman" w:cs="Times New Roman"/>
          <w:color w:val="7B7B7B"/>
          <w:spacing w:val="-2"/>
          <w:w w:val="99"/>
        </w:rPr>
        <w:t>2</w:t>
      </w:r>
      <w:r>
        <w:rPr>
          <w:rFonts w:hint="default" w:ascii="Times New Roman" w:hAnsi="Times New Roman" w:eastAsia="Times New Roman" w:cs="Times New Roman"/>
          <w:color w:val="424242"/>
          <w:spacing w:val="-2"/>
          <w:w w:val="99"/>
        </w:rPr>
        <w:t>mm</w:t>
      </w:r>
      <w:r>
        <w:rPr>
          <w:rFonts w:hint="default" w:ascii="Times New Roman" w:hAnsi="Times New Roman" w:eastAsia="Times New Roman" w:cs="Times New Roman"/>
          <w:color w:val="424242"/>
          <w:spacing w:val="-32"/>
          <w:w w:val="99"/>
        </w:rPr>
        <w:t xml:space="preserve"> </w:t>
      </w:r>
      <w:r>
        <w:rPr>
          <w:color w:val="424242"/>
          <w:spacing w:val="-34"/>
          <w:w w:val="126"/>
        </w:rPr>
        <w:t>；</w:t>
      </w:r>
      <w:r>
        <w:rPr>
          <w:color w:val="666667"/>
          <w:spacing w:val="-34"/>
          <w:w w:val="126"/>
        </w:rPr>
        <w:t>采用</w:t>
      </w:r>
      <w:r>
        <w:rPr>
          <w:color w:val="666667"/>
          <w:spacing w:val="-121"/>
          <w:w w:val="126"/>
        </w:rPr>
        <w:t xml:space="preserve"> </w:t>
      </w:r>
      <w:r>
        <w:rPr>
          <w:color w:val="666667"/>
          <w:w w:val="105"/>
        </w:rPr>
        <w:t xml:space="preserve">自 </w:t>
      </w:r>
      <w:r>
        <w:rPr>
          <w:color w:val="666667"/>
          <w:spacing w:val="-5"/>
          <w:w w:val="110"/>
        </w:rPr>
        <w:t>动焊</w:t>
      </w:r>
      <w:r>
        <w:rPr>
          <w:color w:val="424242"/>
          <w:spacing w:val="-5"/>
          <w:w w:val="110"/>
        </w:rPr>
        <w:t>时</w:t>
      </w:r>
      <w:r>
        <w:rPr>
          <w:color w:val="666667"/>
          <w:spacing w:val="-5"/>
          <w:w w:val="110"/>
        </w:rPr>
        <w:t>，错边量均不应大于</w:t>
      </w:r>
      <w:r>
        <w:rPr>
          <w:color w:val="666667"/>
          <w:spacing w:val="-69"/>
          <w:w w:val="110"/>
        </w:rPr>
        <w:t xml:space="preserve"> </w:t>
      </w:r>
      <w:r>
        <w:rPr>
          <w:rFonts w:hint="default" w:ascii="Times New Roman" w:hAnsi="Times New Roman" w:eastAsia="Times New Roman" w:cs="Times New Roman"/>
          <w:color w:val="424242"/>
          <w:w w:val="110"/>
        </w:rPr>
        <w:t>l</w:t>
      </w:r>
      <w:r>
        <w:rPr>
          <w:rFonts w:hint="default" w:ascii="Times New Roman" w:hAnsi="Times New Roman" w:eastAsia="Times New Roman" w:cs="Times New Roman"/>
          <w:color w:val="424242"/>
          <w:spacing w:val="-43"/>
          <w:w w:val="110"/>
        </w:rPr>
        <w:t xml:space="preserve"> </w:t>
      </w:r>
      <w:r>
        <w:rPr>
          <w:rFonts w:hint="default" w:ascii="Times New Roman" w:hAnsi="Times New Roman" w:eastAsia="Times New Roman" w:cs="Times New Roman"/>
          <w:color w:val="666667"/>
          <w:w w:val="110"/>
        </w:rPr>
        <w:t>.5</w:t>
      </w:r>
      <w:r>
        <w:rPr>
          <w:rFonts w:hint="default" w:ascii="Times New Roman" w:hAnsi="Times New Roman" w:eastAsia="Times New Roman" w:cs="Times New Roman"/>
          <w:color w:val="424242"/>
          <w:w w:val="110"/>
        </w:rPr>
        <w:t>mm</w:t>
      </w:r>
      <w:r>
        <w:rPr>
          <w:color w:val="B1B1B3"/>
          <w:w w:val="110"/>
        </w:rPr>
        <w:t>。</w:t>
      </w:r>
    </w:p>
    <w:p>
      <w:pPr>
        <w:pStyle w:val="6"/>
        <w:tabs>
          <w:tab w:val="left" w:pos="904"/>
        </w:tabs>
        <w:spacing w:before="18" w:line="316" w:lineRule="auto"/>
        <w:ind w:left="146" w:right="117" w:firstLine="7"/>
        <w:jc w:val="left"/>
      </w:pPr>
      <w:r>
        <w:rPr>
          <w:rFonts w:hint="default" w:ascii="Times New Roman" w:hAnsi="Times New Roman" w:eastAsia="Times New Roman" w:cs="Times New Roman"/>
          <w:color w:val="424242"/>
          <w:spacing w:val="1"/>
          <w:w w:val="132"/>
          <w:sz w:val="18"/>
          <w:szCs w:val="18"/>
        </w:rPr>
        <w:t>6</w:t>
      </w:r>
      <w:r>
        <w:rPr>
          <w:rFonts w:hint="default" w:ascii="Times New Roman" w:hAnsi="Times New Roman" w:eastAsia="Times New Roman" w:cs="Times New Roman"/>
          <w:color w:val="666667"/>
          <w:spacing w:val="1"/>
          <w:w w:val="132"/>
          <w:sz w:val="18"/>
          <w:szCs w:val="18"/>
        </w:rPr>
        <w:t>.</w:t>
      </w:r>
      <w:r>
        <w:rPr>
          <w:rFonts w:hint="default" w:ascii="Times New Roman" w:hAnsi="Times New Roman" w:eastAsia="Times New Roman" w:cs="Times New Roman"/>
          <w:color w:val="666667"/>
          <w:spacing w:val="-35"/>
          <w:w w:val="132"/>
          <w:sz w:val="18"/>
          <w:szCs w:val="18"/>
        </w:rPr>
        <w:t xml:space="preserve"> </w:t>
      </w:r>
      <w:r>
        <w:rPr>
          <w:rFonts w:hint="default" w:ascii="Times New Roman" w:hAnsi="Times New Roman" w:eastAsia="Times New Roman" w:cs="Times New Roman"/>
          <w:color w:val="424242"/>
          <w:spacing w:val="1"/>
          <w:w w:val="137"/>
          <w:sz w:val="18"/>
          <w:szCs w:val="18"/>
        </w:rPr>
        <w:t>4</w:t>
      </w:r>
      <w:r>
        <w:rPr>
          <w:rFonts w:hint="default" w:ascii="Times New Roman" w:hAnsi="Times New Roman" w:eastAsia="Times New Roman" w:cs="Times New Roman"/>
          <w:color w:val="7B7B7B"/>
          <w:spacing w:val="1"/>
          <w:w w:val="137"/>
          <w:sz w:val="18"/>
          <w:szCs w:val="18"/>
        </w:rPr>
        <w:t>.</w:t>
      </w:r>
      <w:r>
        <w:rPr>
          <w:rFonts w:hint="default" w:ascii="Times New Roman" w:hAnsi="Times New Roman" w:eastAsia="Times New Roman" w:cs="Times New Roman"/>
          <w:color w:val="7B7B7B"/>
          <w:spacing w:val="-24"/>
          <w:w w:val="137"/>
          <w:sz w:val="18"/>
          <w:szCs w:val="18"/>
        </w:rPr>
        <w:t xml:space="preserve"> </w:t>
      </w:r>
      <w:r>
        <w:rPr>
          <w:rFonts w:hint="default" w:ascii="Times New Roman" w:hAnsi="Times New Roman" w:eastAsia="Times New Roman" w:cs="Times New Roman"/>
          <w:color w:val="424242"/>
          <w:w w:val="95"/>
        </w:rPr>
        <w:t>7</w:t>
      </w:r>
      <w:r>
        <w:rPr>
          <w:rFonts w:hint="default" w:ascii="Times New Roman" w:hAnsi="Times New Roman" w:eastAsia="Times New Roman" w:cs="Times New Roman"/>
          <w:color w:val="424242"/>
          <w:w w:val="95"/>
        </w:rPr>
        <w:tab/>
      </w:r>
      <w:r>
        <w:rPr>
          <w:color w:val="666667"/>
          <w:w w:val="101"/>
        </w:rPr>
        <w:t>焊接后</w:t>
      </w:r>
      <w:r>
        <w:rPr>
          <w:color w:val="666667"/>
          <w:spacing w:val="-69"/>
          <w:w w:val="101"/>
        </w:rPr>
        <w:t xml:space="preserve"> </w:t>
      </w:r>
      <w:r>
        <w:rPr>
          <w:color w:val="666667"/>
          <w:spacing w:val="-22"/>
          <w:w w:val="111"/>
        </w:rPr>
        <w:t>，采用</w:t>
      </w:r>
      <w:r>
        <w:rPr>
          <w:rFonts w:hint="default" w:ascii="Times New Roman" w:hAnsi="Times New Roman" w:eastAsia="Times New Roman" w:cs="Times New Roman"/>
          <w:color w:val="424242"/>
          <w:spacing w:val="-22"/>
          <w:w w:val="111"/>
        </w:rPr>
        <w:t>I</w:t>
      </w:r>
      <w:r>
        <w:rPr>
          <w:rFonts w:hint="default" w:ascii="Times New Roman" w:hAnsi="Times New Roman" w:eastAsia="Times New Roman" w:cs="Times New Roman"/>
          <w:color w:val="424242"/>
          <w:spacing w:val="-31"/>
          <w:w w:val="111"/>
        </w:rPr>
        <w:t xml:space="preserve"> </w:t>
      </w:r>
      <w:r>
        <w:rPr>
          <w:rFonts w:hint="default" w:ascii="Times New Roman" w:hAnsi="Times New Roman" w:eastAsia="Times New Roman" w:cs="Times New Roman"/>
          <w:color w:val="424242"/>
          <w:w w:val="94"/>
        </w:rPr>
        <w:t>m</w:t>
      </w:r>
      <w:r>
        <w:rPr>
          <w:rFonts w:hint="default" w:ascii="Times New Roman" w:hAnsi="Times New Roman" w:eastAsia="Times New Roman" w:cs="Times New Roman"/>
          <w:color w:val="424242"/>
          <w:spacing w:val="21"/>
          <w:w w:val="94"/>
        </w:rPr>
        <w:t xml:space="preserve"> </w:t>
      </w:r>
      <w:r>
        <w:rPr>
          <w:color w:val="666667"/>
          <w:spacing w:val="1"/>
          <w:w w:val="102"/>
        </w:rPr>
        <w:t>长的弧形样板检查纵焊缝</w:t>
      </w:r>
      <w:r>
        <w:rPr>
          <w:color w:val="666667"/>
          <w:spacing w:val="-70"/>
          <w:w w:val="102"/>
        </w:rPr>
        <w:t xml:space="preserve"> </w:t>
      </w:r>
      <w:r>
        <w:rPr>
          <w:color w:val="666667"/>
          <w:spacing w:val="-25"/>
          <w:w w:val="116"/>
        </w:rPr>
        <w:t>，采用</w:t>
      </w:r>
      <w:r>
        <w:rPr>
          <w:rFonts w:hint="default" w:ascii="Times New Roman" w:hAnsi="Times New Roman" w:eastAsia="Times New Roman" w:cs="Times New Roman"/>
          <w:color w:val="2F2F31"/>
          <w:spacing w:val="-25"/>
          <w:w w:val="116"/>
        </w:rPr>
        <w:t>I</w:t>
      </w:r>
      <w:r>
        <w:rPr>
          <w:rFonts w:hint="default" w:ascii="Times New Roman" w:hAnsi="Times New Roman" w:eastAsia="Times New Roman" w:cs="Times New Roman"/>
          <w:color w:val="2F2F31"/>
          <w:spacing w:val="-18"/>
          <w:w w:val="116"/>
        </w:rPr>
        <w:t xml:space="preserve"> </w:t>
      </w:r>
      <w:r>
        <w:rPr>
          <w:rFonts w:hint="default" w:ascii="Times New Roman" w:hAnsi="Times New Roman" w:eastAsia="Times New Roman" w:cs="Times New Roman"/>
          <w:color w:val="2F2F31"/>
          <w:w w:val="94"/>
        </w:rPr>
        <w:t>m</w:t>
      </w:r>
      <w:r>
        <w:rPr>
          <w:rFonts w:hint="default" w:ascii="Times New Roman" w:hAnsi="Times New Roman" w:eastAsia="Times New Roman" w:cs="Times New Roman"/>
          <w:color w:val="2F2F31"/>
          <w:spacing w:val="12"/>
          <w:w w:val="94"/>
        </w:rPr>
        <w:t xml:space="preserve"> </w:t>
      </w:r>
      <w:r>
        <w:rPr>
          <w:color w:val="666667"/>
          <w:w w:val="101"/>
        </w:rPr>
        <w:t>长的直线样板检查环焊缝</w:t>
      </w:r>
      <w:r>
        <w:rPr>
          <w:color w:val="666667"/>
          <w:spacing w:val="-19"/>
          <w:w w:val="101"/>
        </w:rPr>
        <w:t xml:space="preserve"> </w:t>
      </w:r>
      <w:r>
        <w:rPr>
          <w:color w:val="666667"/>
          <w:w w:val="112"/>
        </w:rPr>
        <w:t xml:space="preserve">，焊接接头 </w:t>
      </w:r>
      <w:r>
        <w:rPr>
          <w:color w:val="666667"/>
          <w:w w:val="110"/>
        </w:rPr>
        <w:t>棱角度应符合表</w:t>
      </w:r>
      <w:r>
        <w:rPr>
          <w:color w:val="666667"/>
          <w:spacing w:val="-86"/>
          <w:w w:val="110"/>
        </w:rPr>
        <w:t xml:space="preserve"> </w:t>
      </w:r>
      <w:r>
        <w:rPr>
          <w:rFonts w:hint="default" w:ascii="Times New Roman" w:hAnsi="Times New Roman" w:eastAsia="Times New Roman" w:cs="Times New Roman"/>
          <w:color w:val="666667"/>
          <w:w w:val="110"/>
          <w:sz w:val="20"/>
          <w:szCs w:val="20"/>
        </w:rPr>
        <w:t>6</w:t>
      </w:r>
      <w:r>
        <w:rPr>
          <w:rFonts w:hint="default" w:ascii="Times New Roman" w:hAnsi="Times New Roman" w:eastAsia="Times New Roman" w:cs="Times New Roman"/>
          <w:color w:val="424242"/>
          <w:w w:val="110"/>
          <w:sz w:val="20"/>
          <w:szCs w:val="20"/>
        </w:rPr>
        <w:t>.4</w:t>
      </w:r>
      <w:r>
        <w:rPr>
          <w:rFonts w:hint="default" w:ascii="Times New Roman" w:hAnsi="Times New Roman" w:eastAsia="Times New Roman" w:cs="Times New Roman"/>
          <w:color w:val="666667"/>
          <w:w w:val="110"/>
          <w:sz w:val="20"/>
          <w:szCs w:val="20"/>
        </w:rPr>
        <w:t>.7</w:t>
      </w:r>
      <w:r>
        <w:rPr>
          <w:rFonts w:hint="default" w:ascii="Times New Roman" w:hAnsi="Times New Roman" w:eastAsia="Times New Roman" w:cs="Times New Roman"/>
          <w:color w:val="666667"/>
          <w:spacing w:val="-37"/>
          <w:w w:val="110"/>
          <w:sz w:val="20"/>
          <w:szCs w:val="20"/>
        </w:rPr>
        <w:t xml:space="preserve"> </w:t>
      </w:r>
      <w:r>
        <w:rPr>
          <w:color w:val="666667"/>
          <w:w w:val="115"/>
        </w:rPr>
        <w:t>的规定</w:t>
      </w:r>
      <w:r>
        <w:rPr>
          <w:color w:val="B1B1B3"/>
          <w:w w:val="115"/>
        </w:rPr>
        <w:t>。</w:t>
      </w:r>
    </w:p>
    <w:p>
      <w:pPr>
        <w:spacing w:after="0" w:line="316" w:lineRule="auto"/>
        <w:jc w:val="left"/>
        <w:sectPr>
          <w:type w:val="continuous"/>
          <w:pgSz w:w="11900" w:h="16840"/>
          <w:pgMar w:top="1600" w:right="1080" w:bottom="280" w:left="1180" w:header="720" w:footer="720" w:gutter="0"/>
        </w:sectPr>
      </w:pPr>
    </w:p>
    <w:p>
      <w:pPr>
        <w:spacing w:before="6" w:line="240" w:lineRule="auto"/>
        <w:ind w:right="0"/>
        <w:rPr>
          <w:rFonts w:hint="default" w:ascii="宋体" w:hAnsi="宋体" w:eastAsia="宋体" w:cs="宋体"/>
          <w:sz w:val="24"/>
          <w:szCs w:val="24"/>
        </w:rPr>
      </w:pPr>
    </w:p>
    <w:p>
      <w:pPr>
        <w:spacing w:before="38"/>
        <w:ind w:left="0" w:right="661" w:firstLine="0"/>
        <w:jc w:val="center"/>
        <w:rPr>
          <w:rFonts w:hint="default" w:ascii="宋体" w:hAnsi="宋体" w:eastAsia="宋体" w:cs="宋体"/>
          <w:sz w:val="20"/>
          <w:szCs w:val="20"/>
        </w:rPr>
      </w:pPr>
      <w:r>
        <w:rPr>
          <w:rFonts w:hint="default" w:ascii="宋体" w:hAnsi="宋体" w:eastAsia="宋体" w:cs="宋体"/>
          <w:color w:val="414141"/>
          <w:w w:val="110"/>
          <w:sz w:val="20"/>
          <w:szCs w:val="20"/>
        </w:rPr>
        <w:t xml:space="preserve">表 </w:t>
      </w:r>
      <w:r>
        <w:rPr>
          <w:rFonts w:hint="default" w:ascii="Times New Roman" w:hAnsi="Times New Roman" w:eastAsia="Times New Roman" w:cs="Times New Roman"/>
          <w:color w:val="414141"/>
          <w:spacing w:val="-7"/>
          <w:w w:val="110"/>
          <w:sz w:val="21"/>
          <w:szCs w:val="21"/>
        </w:rPr>
        <w:t>6.4.7</w:t>
      </w:r>
      <w:r>
        <w:rPr>
          <w:rFonts w:hint="default" w:ascii="Times New Roman" w:hAnsi="Times New Roman" w:eastAsia="Times New Roman" w:cs="Times New Roman"/>
          <w:color w:val="414141"/>
          <w:spacing w:val="29"/>
          <w:w w:val="110"/>
          <w:sz w:val="21"/>
          <w:szCs w:val="21"/>
        </w:rPr>
        <w:t xml:space="preserve"> </w:t>
      </w:r>
      <w:r>
        <w:rPr>
          <w:rFonts w:hint="default" w:ascii="宋体" w:hAnsi="宋体" w:eastAsia="宋体" w:cs="宋体"/>
          <w:color w:val="414141"/>
          <w:spacing w:val="-6"/>
          <w:w w:val="110"/>
          <w:sz w:val="20"/>
          <w:szCs w:val="20"/>
        </w:rPr>
        <w:t>焊接接头棱角度</w:t>
      </w:r>
    </w:p>
    <w:p>
      <w:pPr>
        <w:spacing w:before="7" w:line="240" w:lineRule="auto"/>
        <w:ind w:right="0"/>
        <w:rPr>
          <w:rFonts w:hint="default" w:ascii="宋体" w:hAnsi="宋体" w:eastAsia="宋体" w:cs="宋体"/>
          <w:sz w:val="9"/>
          <w:szCs w:val="9"/>
        </w:rPr>
      </w:pPr>
    </w:p>
    <w:tbl>
      <w:tblPr>
        <w:tblStyle w:val="7"/>
        <w:tblW w:w="0" w:type="auto"/>
        <w:tblInd w:w="129" w:type="dxa"/>
        <w:tblLayout w:type="fixed"/>
        <w:tblCellMar>
          <w:top w:w="0" w:type="dxa"/>
          <w:left w:w="0" w:type="dxa"/>
          <w:bottom w:w="0" w:type="dxa"/>
          <w:right w:w="0" w:type="dxa"/>
        </w:tblCellMar>
      </w:tblPr>
      <w:tblGrid>
        <w:gridCol w:w="4666"/>
        <w:gridCol w:w="4553"/>
      </w:tblGrid>
      <w:tr>
        <w:tblPrEx>
          <w:tblCellMar>
            <w:top w:w="0" w:type="dxa"/>
            <w:left w:w="0" w:type="dxa"/>
            <w:bottom w:w="0" w:type="dxa"/>
            <w:right w:w="0" w:type="dxa"/>
          </w:tblCellMar>
        </w:tblPrEx>
        <w:trPr>
          <w:trHeight w:val="408" w:hRule="exact"/>
        </w:trPr>
        <w:tc>
          <w:tcPr>
            <w:tcW w:w="4666" w:type="dxa"/>
            <w:tcBorders>
              <w:top w:val="single" w:color="4B4B4B" w:sz="8" w:space="0"/>
              <w:left w:val="single" w:color="484848" w:sz="8" w:space="0"/>
              <w:bottom w:val="single" w:color="4B4B4B" w:sz="8" w:space="0"/>
              <w:right w:val="single" w:color="777777" w:sz="8" w:space="0"/>
            </w:tcBorders>
          </w:tcPr>
          <w:p>
            <w:pPr>
              <w:pStyle w:val="11"/>
              <w:spacing w:before="42" w:line="240" w:lineRule="auto"/>
              <w:ind w:right="15"/>
              <w:jc w:val="center"/>
              <w:rPr>
                <w:rFonts w:hint="default" w:ascii="Arial" w:hAnsi="Arial" w:eastAsia="Arial" w:cs="Arial"/>
                <w:sz w:val="17"/>
                <w:szCs w:val="17"/>
              </w:rPr>
            </w:pPr>
            <w:r>
              <w:rPr>
                <w:rFonts w:hint="default" w:ascii="宋体" w:hAnsi="宋体" w:eastAsia="宋体" w:cs="宋体"/>
                <w:color w:val="69696B"/>
                <w:w w:val="110"/>
                <w:sz w:val="17"/>
                <w:szCs w:val="17"/>
              </w:rPr>
              <w:t>板厚</w:t>
            </w:r>
            <w:r>
              <w:rPr>
                <w:rFonts w:hint="default" w:ascii="宋体" w:hAnsi="宋体" w:eastAsia="宋体" w:cs="宋体"/>
                <w:color w:val="69696B"/>
                <w:spacing w:val="-69"/>
                <w:w w:val="110"/>
                <w:sz w:val="17"/>
                <w:szCs w:val="17"/>
              </w:rPr>
              <w:t xml:space="preserve"> </w:t>
            </w:r>
            <w:r>
              <w:rPr>
                <w:rFonts w:hint="default" w:ascii="Arial" w:hAnsi="Arial" w:eastAsia="Arial" w:cs="Arial"/>
                <w:color w:val="69696B"/>
                <w:spacing w:val="-3"/>
                <w:w w:val="110"/>
                <w:sz w:val="17"/>
                <w:szCs w:val="17"/>
              </w:rPr>
              <w:t>a</w:t>
            </w:r>
            <w:r>
              <w:rPr>
                <w:rFonts w:hint="default" w:ascii="Arial" w:hAnsi="Arial" w:eastAsia="Arial" w:cs="Arial"/>
                <w:color w:val="939393"/>
                <w:spacing w:val="-3"/>
                <w:w w:val="110"/>
                <w:sz w:val="17"/>
                <w:szCs w:val="17"/>
              </w:rPr>
              <w:t>/</w:t>
            </w:r>
            <w:r>
              <w:rPr>
                <w:rFonts w:hint="default" w:ascii="Arial" w:hAnsi="Arial" w:eastAsia="Arial" w:cs="Arial"/>
                <w:color w:val="565656"/>
                <w:spacing w:val="-3"/>
                <w:w w:val="110"/>
                <w:sz w:val="17"/>
                <w:szCs w:val="17"/>
              </w:rPr>
              <w:t>mm</w:t>
            </w:r>
          </w:p>
        </w:tc>
        <w:tc>
          <w:tcPr>
            <w:tcW w:w="4553" w:type="dxa"/>
            <w:tcBorders>
              <w:top w:val="single" w:color="4B4B4B" w:sz="8" w:space="0"/>
              <w:left w:val="single" w:color="777777" w:sz="8" w:space="0"/>
              <w:bottom w:val="single" w:color="4B4B4B" w:sz="8" w:space="0"/>
              <w:right w:val="single" w:color="3F3F3F" w:sz="8" w:space="0"/>
            </w:tcBorders>
          </w:tcPr>
          <w:p>
            <w:pPr>
              <w:pStyle w:val="11"/>
              <w:spacing w:before="28" w:line="240" w:lineRule="auto"/>
              <w:ind w:right="61"/>
              <w:jc w:val="center"/>
              <w:rPr>
                <w:rFonts w:hint="default" w:ascii="宋体" w:hAnsi="宋体" w:eastAsia="宋体" w:cs="宋体"/>
                <w:sz w:val="17"/>
                <w:szCs w:val="17"/>
              </w:rPr>
            </w:pPr>
            <w:r>
              <w:rPr>
                <w:rFonts w:hint="default" w:ascii="宋体" w:hAnsi="宋体" w:eastAsia="宋体" w:cs="宋体"/>
                <w:color w:val="69696B"/>
                <w:w w:val="109"/>
                <w:sz w:val="17"/>
                <w:szCs w:val="17"/>
              </w:rPr>
              <w:t>棱角</w:t>
            </w:r>
            <w:r>
              <w:rPr>
                <w:rFonts w:hint="default" w:ascii="宋体" w:hAnsi="宋体" w:eastAsia="宋体" w:cs="宋体"/>
                <w:color w:val="69696B"/>
                <w:spacing w:val="-10"/>
                <w:w w:val="109"/>
                <w:sz w:val="17"/>
                <w:szCs w:val="17"/>
              </w:rPr>
              <w:t>度</w:t>
            </w:r>
            <w:r>
              <w:rPr>
                <w:rFonts w:hint="default" w:ascii="宋体" w:hAnsi="宋体" w:eastAsia="宋体" w:cs="宋体"/>
                <w:color w:val="939393"/>
                <w:spacing w:val="-37"/>
                <w:w w:val="105"/>
                <w:sz w:val="17"/>
                <w:szCs w:val="17"/>
              </w:rPr>
              <w:t>／</w:t>
            </w:r>
            <w:r>
              <w:rPr>
                <w:rFonts w:hint="default" w:ascii="宋体" w:hAnsi="宋体" w:eastAsia="宋体" w:cs="宋体"/>
                <w:color w:val="69696B"/>
                <w:w w:val="41"/>
                <w:sz w:val="17"/>
                <w:szCs w:val="17"/>
              </w:rPr>
              <w:t>（</w:t>
            </w:r>
            <w:r>
              <w:rPr>
                <w:rFonts w:hint="default" w:ascii="宋体" w:hAnsi="宋体" w:eastAsia="宋体" w:cs="宋体"/>
                <w:color w:val="69696B"/>
                <w:sz w:val="17"/>
                <w:szCs w:val="17"/>
              </w:rPr>
              <w:t xml:space="preserve"> </w:t>
            </w:r>
            <w:r>
              <w:rPr>
                <w:rFonts w:hint="default" w:ascii="宋体" w:hAnsi="宋体" w:eastAsia="宋体" w:cs="宋体"/>
                <w:color w:val="69696B"/>
                <w:spacing w:val="-6"/>
                <w:sz w:val="17"/>
                <w:szCs w:val="17"/>
              </w:rPr>
              <w:t xml:space="preserve"> </w:t>
            </w:r>
            <w:r>
              <w:rPr>
                <w:rFonts w:hint="default" w:ascii="宋体" w:hAnsi="宋体" w:eastAsia="宋体" w:cs="宋体"/>
                <w:color w:val="69696B"/>
                <w:w w:val="42"/>
                <w:sz w:val="17"/>
                <w:szCs w:val="17"/>
              </w:rPr>
              <w:t>）</w:t>
            </w:r>
          </w:p>
        </w:tc>
      </w:tr>
      <w:tr>
        <w:tblPrEx>
          <w:tblCellMar>
            <w:top w:w="0" w:type="dxa"/>
            <w:left w:w="0" w:type="dxa"/>
            <w:bottom w:w="0" w:type="dxa"/>
            <w:right w:w="0" w:type="dxa"/>
          </w:tblCellMar>
        </w:tblPrEx>
        <w:trPr>
          <w:trHeight w:val="415" w:hRule="exact"/>
        </w:trPr>
        <w:tc>
          <w:tcPr>
            <w:tcW w:w="4666" w:type="dxa"/>
            <w:tcBorders>
              <w:top w:val="single" w:color="4B4B4B" w:sz="8" w:space="0"/>
              <w:left w:val="single" w:color="484848" w:sz="8" w:space="0"/>
              <w:bottom w:val="single" w:color="606060" w:sz="6" w:space="0"/>
              <w:right w:val="single" w:color="777777" w:sz="8" w:space="0"/>
            </w:tcBorders>
          </w:tcPr>
          <w:p>
            <w:pPr>
              <w:pStyle w:val="11"/>
              <w:spacing w:before="55" w:line="240" w:lineRule="auto"/>
              <w:ind w:left="180" w:right="0"/>
              <w:jc w:val="center"/>
              <w:rPr>
                <w:rFonts w:hint="default" w:ascii="Times New Roman" w:hAnsi="Times New Roman" w:eastAsia="Times New Roman" w:cs="Times New Roman"/>
                <w:sz w:val="21"/>
                <w:szCs w:val="21"/>
              </w:rPr>
            </w:pPr>
            <w:r>
              <w:rPr>
                <w:rFonts w:ascii="Times New Roman"/>
                <w:color w:val="414141"/>
                <w:w w:val="85"/>
                <w:sz w:val="21"/>
              </w:rPr>
              <w:t>1</w:t>
            </w:r>
            <w:r>
              <w:rPr>
                <w:rFonts w:ascii="Times New Roman"/>
                <w:color w:val="69696B"/>
                <w:w w:val="85"/>
                <w:sz w:val="21"/>
              </w:rPr>
              <w:t>2</w:t>
            </w:r>
          </w:p>
        </w:tc>
        <w:tc>
          <w:tcPr>
            <w:tcW w:w="4553" w:type="dxa"/>
            <w:tcBorders>
              <w:top w:val="single" w:color="4B4B4B" w:sz="8" w:space="0"/>
              <w:left w:val="single" w:color="777777" w:sz="8" w:space="0"/>
              <w:bottom w:val="single" w:color="606060" w:sz="6" w:space="0"/>
              <w:right w:val="single" w:color="3F3F3F" w:sz="8" w:space="0"/>
            </w:tcBorders>
          </w:tcPr>
          <w:p>
            <w:pPr>
              <w:pStyle w:val="11"/>
              <w:spacing w:before="55" w:line="240" w:lineRule="auto"/>
              <w:ind w:left="230" w:right="0"/>
              <w:jc w:val="center"/>
              <w:rPr>
                <w:rFonts w:hint="default" w:ascii="Times New Roman" w:hAnsi="Times New Roman" w:eastAsia="Times New Roman" w:cs="Times New Roman"/>
                <w:sz w:val="21"/>
                <w:szCs w:val="21"/>
              </w:rPr>
            </w:pPr>
            <w:r>
              <w:rPr>
                <w:rFonts w:ascii="Times New Roman"/>
                <w:color w:val="414141"/>
                <w:w w:val="95"/>
                <w:sz w:val="21"/>
              </w:rPr>
              <w:t>12</w:t>
            </w:r>
          </w:p>
        </w:tc>
      </w:tr>
      <w:tr>
        <w:tblPrEx>
          <w:tblCellMar>
            <w:top w:w="0" w:type="dxa"/>
            <w:left w:w="0" w:type="dxa"/>
            <w:bottom w:w="0" w:type="dxa"/>
            <w:right w:w="0" w:type="dxa"/>
          </w:tblCellMar>
        </w:tblPrEx>
        <w:trPr>
          <w:trHeight w:val="411" w:hRule="exact"/>
        </w:trPr>
        <w:tc>
          <w:tcPr>
            <w:tcW w:w="4666" w:type="dxa"/>
            <w:tcBorders>
              <w:top w:val="single" w:color="606060" w:sz="6" w:space="0"/>
              <w:left w:val="single" w:color="484848" w:sz="8" w:space="0"/>
              <w:bottom w:val="single" w:color="808080" w:sz="6" w:space="0"/>
              <w:right w:val="single" w:color="777777" w:sz="8" w:space="0"/>
            </w:tcBorders>
          </w:tcPr>
          <w:p>
            <w:pPr>
              <w:pStyle w:val="11"/>
              <w:spacing w:before="74" w:line="240" w:lineRule="auto"/>
              <w:ind w:right="13"/>
              <w:jc w:val="center"/>
              <w:rPr>
                <w:rFonts w:hint="default" w:ascii="Times New Roman" w:hAnsi="Times New Roman" w:eastAsia="Times New Roman" w:cs="Times New Roman"/>
                <w:sz w:val="19"/>
                <w:szCs w:val="19"/>
              </w:rPr>
            </w:pPr>
            <w:r>
              <w:rPr>
                <w:rFonts w:ascii="Times New Roman"/>
                <w:i/>
                <w:color w:val="414141"/>
                <w:w w:val="90"/>
                <w:sz w:val="19"/>
              </w:rPr>
              <w:t xml:space="preserve">1 </w:t>
            </w:r>
            <w:r>
              <w:rPr>
                <w:rFonts w:ascii="Times New Roman"/>
                <w:i/>
                <w:color w:val="69696B"/>
                <w:spacing w:val="-7"/>
                <w:w w:val="95"/>
                <w:sz w:val="19"/>
              </w:rPr>
              <w:t>2</w:t>
            </w:r>
            <w:r>
              <w:rPr>
                <w:rFonts w:ascii="Times New Roman"/>
                <w:i/>
                <w:color w:val="939393"/>
                <w:spacing w:val="-7"/>
                <w:w w:val="95"/>
                <w:sz w:val="19"/>
              </w:rPr>
              <w:t>&lt;</w:t>
            </w:r>
            <w:r>
              <w:rPr>
                <w:rFonts w:ascii="Times New Roman"/>
                <w:i/>
                <w:color w:val="69696B"/>
                <w:spacing w:val="-7"/>
                <w:w w:val="95"/>
                <w:sz w:val="19"/>
              </w:rPr>
              <w:t xml:space="preserve">0  </w:t>
            </w:r>
            <w:r>
              <w:rPr>
                <w:rFonts w:ascii="Times New Roman"/>
                <w:i/>
                <w:color w:val="69696B"/>
                <w:spacing w:val="20"/>
                <w:w w:val="95"/>
                <w:sz w:val="19"/>
              </w:rPr>
              <w:t xml:space="preserve"> </w:t>
            </w:r>
            <w:r>
              <w:rPr>
                <w:rFonts w:ascii="Times New Roman"/>
                <w:i/>
                <w:color w:val="69696B"/>
                <w:w w:val="95"/>
                <w:sz w:val="19"/>
              </w:rPr>
              <w:t>2s</w:t>
            </w:r>
          </w:p>
        </w:tc>
        <w:tc>
          <w:tcPr>
            <w:tcW w:w="4553" w:type="dxa"/>
            <w:tcBorders>
              <w:top w:val="single" w:color="606060" w:sz="6" w:space="0"/>
              <w:left w:val="single" w:color="777777" w:sz="8" w:space="0"/>
              <w:bottom w:val="single" w:color="808080" w:sz="6" w:space="0"/>
              <w:right w:val="single" w:color="3F3F3F" w:sz="8" w:space="0"/>
            </w:tcBorders>
          </w:tcPr>
          <w:p>
            <w:pPr>
              <w:pStyle w:val="11"/>
              <w:spacing w:before="41" w:line="240" w:lineRule="auto"/>
              <w:ind w:left="218" w:right="0"/>
              <w:jc w:val="center"/>
              <w:rPr>
                <w:rFonts w:hint="default" w:ascii="Times New Roman" w:hAnsi="Times New Roman" w:eastAsia="Times New Roman" w:cs="Times New Roman"/>
                <w:sz w:val="21"/>
                <w:szCs w:val="21"/>
              </w:rPr>
            </w:pPr>
            <w:r>
              <w:rPr>
                <w:rFonts w:ascii="Times New Roman"/>
                <w:color w:val="313131"/>
                <w:spacing w:val="-6"/>
                <w:w w:val="95"/>
                <w:sz w:val="21"/>
              </w:rPr>
              <w:t>1</w:t>
            </w:r>
            <w:r>
              <w:rPr>
                <w:rFonts w:ascii="Times New Roman"/>
                <w:color w:val="565656"/>
                <w:spacing w:val="-6"/>
                <w:w w:val="95"/>
                <w:sz w:val="21"/>
              </w:rPr>
              <w:t>0</w:t>
            </w:r>
          </w:p>
        </w:tc>
      </w:tr>
      <w:tr>
        <w:tblPrEx>
          <w:tblCellMar>
            <w:top w:w="0" w:type="dxa"/>
            <w:left w:w="0" w:type="dxa"/>
            <w:bottom w:w="0" w:type="dxa"/>
            <w:right w:w="0" w:type="dxa"/>
          </w:tblCellMar>
        </w:tblPrEx>
        <w:trPr>
          <w:trHeight w:val="408" w:hRule="exact"/>
        </w:trPr>
        <w:tc>
          <w:tcPr>
            <w:tcW w:w="4666" w:type="dxa"/>
            <w:tcBorders>
              <w:top w:val="single" w:color="808080" w:sz="6" w:space="0"/>
              <w:left w:val="single" w:color="484848" w:sz="8" w:space="0"/>
              <w:bottom w:val="single" w:color="484848" w:sz="8" w:space="0"/>
              <w:right w:val="single" w:color="777777" w:sz="8" w:space="0"/>
            </w:tcBorders>
          </w:tcPr>
          <w:p>
            <w:pPr>
              <w:pStyle w:val="11"/>
              <w:spacing w:before="63" w:line="240" w:lineRule="auto"/>
              <w:ind w:right="28"/>
              <w:jc w:val="center"/>
              <w:rPr>
                <w:rFonts w:hint="default" w:ascii="Times New Roman" w:hAnsi="Times New Roman" w:eastAsia="Times New Roman" w:cs="Times New Roman"/>
                <w:sz w:val="21"/>
                <w:szCs w:val="21"/>
              </w:rPr>
            </w:pPr>
            <w:r>
              <w:rPr>
                <w:rFonts w:ascii="Times New Roman"/>
                <w:color w:val="939393"/>
                <w:w w:val="95"/>
                <w:sz w:val="21"/>
              </w:rPr>
              <w:t>&gt;</w:t>
            </w:r>
            <w:r>
              <w:rPr>
                <w:rFonts w:ascii="Times New Roman"/>
                <w:color w:val="69696B"/>
                <w:w w:val="95"/>
                <w:sz w:val="21"/>
              </w:rPr>
              <w:t>25</w:t>
            </w:r>
          </w:p>
        </w:tc>
        <w:tc>
          <w:tcPr>
            <w:tcW w:w="4553" w:type="dxa"/>
            <w:tcBorders>
              <w:top w:val="single" w:color="808080" w:sz="6" w:space="0"/>
              <w:left w:val="single" w:color="777777" w:sz="8" w:space="0"/>
              <w:bottom w:val="single" w:color="484848" w:sz="8" w:space="0"/>
              <w:right w:val="single" w:color="3F3F3F" w:sz="8" w:space="0"/>
            </w:tcBorders>
          </w:tcPr>
          <w:p>
            <w:pPr>
              <w:pStyle w:val="11"/>
              <w:spacing w:before="67" w:line="240" w:lineRule="auto"/>
              <w:ind w:left="206" w:right="0"/>
              <w:jc w:val="center"/>
              <w:rPr>
                <w:rFonts w:hint="default" w:ascii="Times New Roman" w:hAnsi="Times New Roman" w:eastAsia="Times New Roman" w:cs="Times New Roman"/>
                <w:sz w:val="19"/>
                <w:szCs w:val="19"/>
              </w:rPr>
            </w:pPr>
            <w:r>
              <w:rPr>
                <w:rFonts w:ascii="Times New Roman"/>
                <w:color w:val="69696B"/>
                <w:w w:val="105"/>
                <w:sz w:val="19"/>
              </w:rPr>
              <w:t>8</w:t>
            </w:r>
          </w:p>
        </w:tc>
      </w:tr>
    </w:tbl>
    <w:p>
      <w:pPr>
        <w:spacing w:before="6" w:line="240" w:lineRule="auto"/>
        <w:ind w:right="0"/>
        <w:rPr>
          <w:rFonts w:hint="default" w:ascii="宋体" w:hAnsi="宋体" w:eastAsia="宋体" w:cs="宋体"/>
          <w:sz w:val="11"/>
          <w:szCs w:val="11"/>
        </w:rPr>
      </w:pPr>
    </w:p>
    <w:p>
      <w:pPr>
        <w:tabs>
          <w:tab w:val="left" w:pos="895"/>
        </w:tabs>
        <w:spacing w:before="38"/>
        <w:ind w:left="136" w:right="284" w:firstLine="0"/>
        <w:jc w:val="left"/>
        <w:rPr>
          <w:rFonts w:hint="default" w:ascii="宋体" w:hAnsi="宋体" w:eastAsia="宋体" w:cs="宋体"/>
          <w:sz w:val="20"/>
          <w:szCs w:val="20"/>
        </w:rPr>
      </w:pPr>
      <w:r>
        <w:rPr>
          <w:rFonts w:hint="default" w:ascii="Times New Roman" w:hAnsi="Times New Roman" w:eastAsia="Times New Roman" w:cs="Times New Roman"/>
          <w:color w:val="414141"/>
          <w:spacing w:val="3"/>
          <w:w w:val="117"/>
          <w:sz w:val="20"/>
          <w:szCs w:val="20"/>
        </w:rPr>
        <w:t>6</w:t>
      </w:r>
      <w:r>
        <w:rPr>
          <w:rFonts w:hint="default" w:ascii="Times New Roman" w:hAnsi="Times New Roman" w:eastAsia="Times New Roman" w:cs="Times New Roman"/>
          <w:color w:val="69696B"/>
          <w:w w:val="96"/>
          <w:sz w:val="20"/>
          <w:szCs w:val="20"/>
        </w:rPr>
        <w:t>.</w:t>
      </w:r>
      <w:r>
        <w:rPr>
          <w:rFonts w:hint="default" w:ascii="Times New Roman" w:hAnsi="Times New Roman" w:eastAsia="Times New Roman" w:cs="Times New Roman"/>
          <w:color w:val="69696B"/>
          <w:spacing w:val="-6"/>
          <w:sz w:val="20"/>
          <w:szCs w:val="20"/>
        </w:rPr>
        <w:t xml:space="preserve"> </w:t>
      </w:r>
      <w:r>
        <w:rPr>
          <w:rFonts w:hint="default" w:ascii="Times New Roman" w:hAnsi="Times New Roman" w:eastAsia="Times New Roman" w:cs="Times New Roman"/>
          <w:color w:val="414141"/>
          <w:w w:val="110"/>
          <w:sz w:val="20"/>
          <w:szCs w:val="20"/>
        </w:rPr>
        <w:t>4.</w:t>
      </w:r>
      <w:r>
        <w:rPr>
          <w:rFonts w:hint="default" w:ascii="Times New Roman" w:hAnsi="Times New Roman" w:eastAsia="Times New Roman" w:cs="Times New Roman"/>
          <w:color w:val="414141"/>
          <w:spacing w:val="4"/>
          <w:sz w:val="20"/>
          <w:szCs w:val="20"/>
        </w:rPr>
        <w:t xml:space="preserve"> </w:t>
      </w:r>
      <w:r>
        <w:rPr>
          <w:rFonts w:hint="default" w:ascii="Times New Roman" w:hAnsi="Times New Roman" w:eastAsia="Times New Roman" w:cs="Times New Roman"/>
          <w:color w:val="414141"/>
          <w:w w:val="118"/>
          <w:sz w:val="20"/>
          <w:szCs w:val="20"/>
        </w:rPr>
        <w:t>8</w:t>
      </w:r>
      <w:r>
        <w:rPr>
          <w:rFonts w:hint="default" w:ascii="Times New Roman" w:hAnsi="Times New Roman" w:eastAsia="Times New Roman" w:cs="Times New Roman"/>
          <w:color w:val="414141"/>
          <w:sz w:val="20"/>
          <w:szCs w:val="20"/>
        </w:rPr>
        <w:tab/>
      </w:r>
      <w:r>
        <w:rPr>
          <w:rFonts w:hint="default" w:ascii="宋体" w:hAnsi="宋体" w:eastAsia="宋体" w:cs="宋体"/>
          <w:color w:val="69696B"/>
          <w:w w:val="106"/>
          <w:sz w:val="20"/>
          <w:szCs w:val="20"/>
        </w:rPr>
        <w:t>焊接后</w:t>
      </w:r>
      <w:r>
        <w:rPr>
          <w:rFonts w:hint="default" w:ascii="宋体" w:hAnsi="宋体" w:eastAsia="宋体" w:cs="宋体"/>
          <w:color w:val="69696B"/>
          <w:spacing w:val="-70"/>
          <w:sz w:val="20"/>
          <w:szCs w:val="20"/>
        </w:rPr>
        <w:t xml:space="preserve"> </w:t>
      </w:r>
      <w:r>
        <w:rPr>
          <w:rFonts w:hint="default" w:ascii="宋体" w:hAnsi="宋体" w:eastAsia="宋体" w:cs="宋体"/>
          <w:color w:val="69696B"/>
          <w:w w:val="124"/>
          <w:sz w:val="20"/>
          <w:szCs w:val="20"/>
        </w:rPr>
        <w:t>，罐壁</w:t>
      </w:r>
      <w:r>
        <w:rPr>
          <w:rFonts w:hint="default" w:ascii="宋体" w:hAnsi="宋体" w:eastAsia="宋体" w:cs="宋体"/>
          <w:color w:val="69696B"/>
          <w:spacing w:val="-177"/>
          <w:w w:val="124"/>
          <w:sz w:val="20"/>
          <w:szCs w:val="20"/>
        </w:rPr>
        <w:t>的</w:t>
      </w:r>
      <w:r>
        <w:rPr>
          <w:rFonts w:hint="default" w:ascii="宋体" w:hAnsi="宋体" w:eastAsia="宋体" w:cs="宋体"/>
          <w:color w:val="69696B"/>
          <w:w w:val="109"/>
          <w:sz w:val="20"/>
          <w:szCs w:val="20"/>
        </w:rPr>
        <w:t>局部凹</w:t>
      </w:r>
      <w:r>
        <w:rPr>
          <w:rFonts w:hint="default" w:ascii="宋体" w:hAnsi="宋体" w:eastAsia="宋体" w:cs="宋体"/>
          <w:color w:val="69696B"/>
          <w:spacing w:val="-7"/>
          <w:w w:val="109"/>
          <w:sz w:val="20"/>
          <w:szCs w:val="20"/>
        </w:rPr>
        <w:t>凸</w:t>
      </w:r>
      <w:r>
        <w:rPr>
          <w:rFonts w:hint="default" w:ascii="宋体" w:hAnsi="宋体" w:eastAsia="宋体" w:cs="宋体"/>
          <w:color w:val="69696B"/>
          <w:w w:val="107"/>
          <w:sz w:val="20"/>
          <w:szCs w:val="20"/>
        </w:rPr>
        <w:t>变形应平缓</w:t>
      </w:r>
      <w:r>
        <w:rPr>
          <w:rFonts w:hint="default" w:ascii="宋体" w:hAnsi="宋体" w:eastAsia="宋体" w:cs="宋体"/>
          <w:color w:val="69696B"/>
          <w:spacing w:val="-64"/>
          <w:sz w:val="20"/>
          <w:szCs w:val="20"/>
        </w:rPr>
        <w:t xml:space="preserve"> </w:t>
      </w:r>
      <w:r>
        <w:rPr>
          <w:rFonts w:hint="default" w:ascii="宋体" w:hAnsi="宋体" w:eastAsia="宋体" w:cs="宋体"/>
          <w:color w:val="69696B"/>
          <w:w w:val="119"/>
          <w:sz w:val="20"/>
          <w:szCs w:val="20"/>
        </w:rPr>
        <w:t>，罐壁局部</w:t>
      </w:r>
      <w:r>
        <w:rPr>
          <w:rFonts w:hint="default" w:ascii="宋体" w:hAnsi="宋体" w:eastAsia="宋体" w:cs="宋体"/>
          <w:color w:val="69696B"/>
          <w:spacing w:val="-152"/>
          <w:w w:val="119"/>
          <w:sz w:val="20"/>
          <w:szCs w:val="20"/>
        </w:rPr>
        <w:t>凹</w:t>
      </w:r>
      <w:r>
        <w:rPr>
          <w:rFonts w:hint="default" w:ascii="宋体" w:hAnsi="宋体" w:eastAsia="宋体" w:cs="宋体"/>
          <w:color w:val="69696B"/>
          <w:w w:val="107"/>
          <w:sz w:val="20"/>
          <w:szCs w:val="20"/>
        </w:rPr>
        <w:t>凸变形应符合表</w:t>
      </w:r>
      <w:r>
        <w:rPr>
          <w:rFonts w:hint="default" w:ascii="宋体" w:hAnsi="宋体" w:eastAsia="宋体" w:cs="宋体"/>
          <w:color w:val="69696B"/>
          <w:spacing w:val="-38"/>
          <w:sz w:val="20"/>
          <w:szCs w:val="20"/>
        </w:rPr>
        <w:t xml:space="preserve"> </w:t>
      </w:r>
      <w:r>
        <w:rPr>
          <w:rFonts w:hint="default" w:ascii="Times New Roman" w:hAnsi="Times New Roman" w:eastAsia="Times New Roman" w:cs="Times New Roman"/>
          <w:color w:val="69696B"/>
          <w:spacing w:val="3"/>
          <w:w w:val="117"/>
          <w:sz w:val="20"/>
          <w:szCs w:val="20"/>
        </w:rPr>
        <w:t>6</w:t>
      </w:r>
      <w:r>
        <w:rPr>
          <w:rFonts w:hint="default" w:ascii="Times New Roman" w:hAnsi="Times New Roman" w:eastAsia="Times New Roman" w:cs="Times New Roman"/>
          <w:color w:val="414141"/>
          <w:w w:val="108"/>
          <w:sz w:val="20"/>
          <w:szCs w:val="20"/>
        </w:rPr>
        <w:t>.</w:t>
      </w:r>
      <w:r>
        <w:rPr>
          <w:rFonts w:hint="default" w:ascii="Times New Roman" w:hAnsi="Times New Roman" w:eastAsia="Times New Roman" w:cs="Times New Roman"/>
          <w:color w:val="414141"/>
          <w:spacing w:val="1"/>
          <w:w w:val="108"/>
          <w:sz w:val="20"/>
          <w:szCs w:val="20"/>
        </w:rPr>
        <w:t>4</w:t>
      </w:r>
      <w:r>
        <w:rPr>
          <w:rFonts w:hint="default" w:ascii="Times New Roman" w:hAnsi="Times New Roman" w:eastAsia="Times New Roman" w:cs="Times New Roman"/>
          <w:color w:val="69696B"/>
          <w:w w:val="106"/>
          <w:sz w:val="20"/>
          <w:szCs w:val="20"/>
        </w:rPr>
        <w:t>.8</w:t>
      </w:r>
      <w:r>
        <w:rPr>
          <w:rFonts w:hint="default" w:ascii="Times New Roman" w:hAnsi="Times New Roman" w:eastAsia="Times New Roman" w:cs="Times New Roman"/>
          <w:color w:val="69696B"/>
          <w:spacing w:val="-4"/>
          <w:sz w:val="20"/>
          <w:szCs w:val="20"/>
        </w:rPr>
        <w:t xml:space="preserve"> </w:t>
      </w:r>
      <w:r>
        <w:rPr>
          <w:rFonts w:hint="default" w:ascii="宋体" w:hAnsi="宋体" w:eastAsia="宋体" w:cs="宋体"/>
          <w:color w:val="69696B"/>
          <w:w w:val="108"/>
          <w:sz w:val="20"/>
          <w:szCs w:val="20"/>
        </w:rPr>
        <w:t>的规</w:t>
      </w:r>
      <w:r>
        <w:rPr>
          <w:rFonts w:hint="default" w:ascii="宋体" w:hAnsi="宋体" w:eastAsia="宋体" w:cs="宋体"/>
          <w:color w:val="69696B"/>
          <w:spacing w:val="-3"/>
          <w:w w:val="108"/>
          <w:sz w:val="20"/>
          <w:szCs w:val="20"/>
        </w:rPr>
        <w:t>定</w:t>
      </w:r>
      <w:r>
        <w:rPr>
          <w:rFonts w:hint="default" w:ascii="宋体" w:hAnsi="宋体" w:eastAsia="宋体" w:cs="宋体"/>
          <w:color w:val="ACACAC"/>
          <w:w w:val="161"/>
          <w:sz w:val="20"/>
          <w:szCs w:val="20"/>
        </w:rPr>
        <w:t>。</w:t>
      </w:r>
    </w:p>
    <w:p>
      <w:pPr>
        <w:spacing w:before="4" w:line="240" w:lineRule="auto"/>
        <w:ind w:right="0"/>
        <w:rPr>
          <w:rFonts w:hint="default" w:ascii="宋体" w:hAnsi="宋体" w:eastAsia="宋体" w:cs="宋体"/>
          <w:sz w:val="17"/>
          <w:szCs w:val="17"/>
        </w:rPr>
      </w:pPr>
    </w:p>
    <w:p>
      <w:pPr>
        <w:tabs>
          <w:tab w:val="left" w:pos="8660"/>
        </w:tabs>
        <w:spacing w:before="0"/>
        <w:ind w:left="3469" w:right="284" w:firstLine="0"/>
        <w:jc w:val="left"/>
        <w:rPr>
          <w:rFonts w:hint="default" w:ascii="Times New Roman" w:hAnsi="Times New Roman" w:eastAsia="Times New Roman" w:cs="Times New Roman"/>
          <w:sz w:val="21"/>
          <w:szCs w:val="21"/>
        </w:rPr>
      </w:pPr>
      <w:r>
        <w:rPr>
          <w:rFonts w:hint="default" w:ascii="宋体" w:hAnsi="宋体" w:eastAsia="宋体" w:cs="宋体"/>
          <w:color w:val="414141"/>
          <w:w w:val="110"/>
          <w:sz w:val="20"/>
          <w:szCs w:val="20"/>
        </w:rPr>
        <w:t>表</w:t>
      </w:r>
      <w:r>
        <w:rPr>
          <w:rFonts w:hint="default" w:ascii="宋体" w:hAnsi="宋体" w:eastAsia="宋体" w:cs="宋体"/>
          <w:color w:val="414141"/>
          <w:spacing w:val="-65"/>
          <w:w w:val="110"/>
          <w:sz w:val="20"/>
          <w:szCs w:val="20"/>
        </w:rPr>
        <w:t xml:space="preserve"> </w:t>
      </w:r>
      <w:r>
        <w:rPr>
          <w:rFonts w:hint="default" w:ascii="Times New Roman" w:hAnsi="Times New Roman" w:eastAsia="Times New Roman" w:cs="Times New Roman"/>
          <w:color w:val="414141"/>
          <w:spacing w:val="-6"/>
          <w:w w:val="110"/>
          <w:sz w:val="21"/>
          <w:szCs w:val="21"/>
        </w:rPr>
        <w:t xml:space="preserve">6.4.8  </w:t>
      </w:r>
      <w:r>
        <w:rPr>
          <w:rFonts w:hint="default" w:ascii="Times New Roman" w:hAnsi="Times New Roman" w:eastAsia="Times New Roman" w:cs="Times New Roman"/>
          <w:color w:val="414141"/>
          <w:spacing w:val="30"/>
          <w:w w:val="110"/>
          <w:sz w:val="21"/>
          <w:szCs w:val="21"/>
        </w:rPr>
        <w:t xml:space="preserve"> </w:t>
      </w:r>
      <w:r>
        <w:rPr>
          <w:rFonts w:hint="default" w:ascii="宋体" w:hAnsi="宋体" w:eastAsia="宋体" w:cs="宋体"/>
          <w:color w:val="565656"/>
          <w:spacing w:val="-13"/>
          <w:w w:val="110"/>
          <w:sz w:val="20"/>
          <w:szCs w:val="20"/>
        </w:rPr>
        <w:t>罐壁</w:t>
      </w:r>
      <w:r>
        <w:rPr>
          <w:rFonts w:hint="default" w:ascii="宋体" w:hAnsi="宋体" w:eastAsia="宋体" w:cs="宋体"/>
          <w:color w:val="313131"/>
          <w:spacing w:val="-13"/>
          <w:w w:val="110"/>
          <w:sz w:val="20"/>
          <w:szCs w:val="20"/>
        </w:rPr>
        <w:t>局部凹凸变形</w:t>
      </w:r>
      <w:r>
        <w:rPr>
          <w:rFonts w:hint="default" w:ascii="宋体" w:hAnsi="宋体" w:eastAsia="宋体" w:cs="宋体"/>
          <w:color w:val="313131"/>
          <w:spacing w:val="-13"/>
          <w:w w:val="110"/>
          <w:sz w:val="20"/>
          <w:szCs w:val="20"/>
        </w:rPr>
        <w:tab/>
      </w:r>
      <w:r>
        <w:rPr>
          <w:rFonts w:hint="default" w:ascii="Times New Roman" w:hAnsi="Times New Roman" w:eastAsia="Times New Roman" w:cs="Times New Roman"/>
          <w:color w:val="414141"/>
          <w:w w:val="110"/>
          <w:position w:val="1"/>
          <w:sz w:val="21"/>
          <w:szCs w:val="21"/>
        </w:rPr>
        <w:t>mm</w:t>
      </w:r>
    </w:p>
    <w:p>
      <w:pPr>
        <w:spacing w:before="6" w:line="240" w:lineRule="auto"/>
        <w:ind w:right="0"/>
        <w:rPr>
          <w:rFonts w:hint="default" w:ascii="Times New Roman" w:hAnsi="Times New Roman" w:eastAsia="Times New Roman" w:cs="Times New Roman"/>
          <w:sz w:val="10"/>
          <w:szCs w:val="10"/>
        </w:rPr>
      </w:pPr>
    </w:p>
    <w:tbl>
      <w:tblPr>
        <w:tblStyle w:val="7"/>
        <w:tblW w:w="0" w:type="auto"/>
        <w:tblInd w:w="125" w:type="dxa"/>
        <w:tblLayout w:type="fixed"/>
        <w:tblCellMar>
          <w:top w:w="0" w:type="dxa"/>
          <w:left w:w="0" w:type="dxa"/>
          <w:bottom w:w="0" w:type="dxa"/>
          <w:right w:w="0" w:type="dxa"/>
        </w:tblCellMar>
      </w:tblPr>
      <w:tblGrid>
        <w:gridCol w:w="4642"/>
        <w:gridCol w:w="4578"/>
      </w:tblGrid>
      <w:tr>
        <w:tblPrEx>
          <w:tblCellMar>
            <w:top w:w="0" w:type="dxa"/>
            <w:left w:w="0" w:type="dxa"/>
            <w:bottom w:w="0" w:type="dxa"/>
            <w:right w:w="0" w:type="dxa"/>
          </w:tblCellMar>
        </w:tblPrEx>
        <w:trPr>
          <w:trHeight w:val="419" w:hRule="exact"/>
        </w:trPr>
        <w:tc>
          <w:tcPr>
            <w:tcW w:w="4642" w:type="dxa"/>
            <w:tcBorders>
              <w:top w:val="single" w:color="4B4B4B" w:sz="8" w:space="0"/>
              <w:left w:val="single" w:color="4B4B4F" w:sz="8" w:space="0"/>
              <w:bottom w:val="single" w:color="4B4B4B" w:sz="8" w:space="0"/>
              <w:right w:val="single" w:color="747474" w:sz="6" w:space="0"/>
            </w:tcBorders>
          </w:tcPr>
          <w:p>
            <w:pPr>
              <w:pStyle w:val="11"/>
              <w:spacing w:before="53" w:line="240" w:lineRule="auto"/>
              <w:ind w:right="12"/>
              <w:jc w:val="center"/>
              <w:rPr>
                <w:rFonts w:hint="default" w:ascii="Arial" w:hAnsi="Arial" w:eastAsia="Arial" w:cs="Arial"/>
                <w:sz w:val="19"/>
                <w:szCs w:val="19"/>
              </w:rPr>
            </w:pPr>
            <w:r>
              <w:rPr>
                <w:rFonts w:hint="default" w:ascii="宋体" w:hAnsi="宋体" w:eastAsia="宋体" w:cs="宋体"/>
                <w:color w:val="69696B"/>
                <w:w w:val="105"/>
                <w:sz w:val="17"/>
                <w:szCs w:val="17"/>
              </w:rPr>
              <w:t>饭</w:t>
            </w:r>
            <w:r>
              <w:rPr>
                <w:rFonts w:hint="default" w:ascii="宋体" w:hAnsi="宋体" w:eastAsia="宋体" w:cs="宋体"/>
                <w:color w:val="69696B"/>
                <w:spacing w:val="-55"/>
                <w:w w:val="105"/>
                <w:sz w:val="17"/>
                <w:szCs w:val="17"/>
              </w:rPr>
              <w:t xml:space="preserve"> </w:t>
            </w:r>
            <w:r>
              <w:rPr>
                <w:rFonts w:hint="default" w:ascii="宋体" w:hAnsi="宋体" w:eastAsia="宋体" w:cs="宋体"/>
                <w:color w:val="69696B"/>
                <w:w w:val="105"/>
                <w:sz w:val="17"/>
                <w:szCs w:val="17"/>
              </w:rPr>
              <w:t>早</w:t>
            </w:r>
            <w:r>
              <w:rPr>
                <w:rFonts w:hint="default" w:ascii="宋体" w:hAnsi="宋体" w:eastAsia="宋体" w:cs="宋体"/>
                <w:color w:val="69696B"/>
                <w:spacing w:val="-61"/>
                <w:w w:val="105"/>
                <w:sz w:val="17"/>
                <w:szCs w:val="17"/>
              </w:rPr>
              <w:t xml:space="preserve"> </w:t>
            </w:r>
            <w:r>
              <w:rPr>
                <w:rFonts w:hint="default" w:ascii="Arial" w:hAnsi="Arial" w:eastAsia="Arial" w:cs="Arial"/>
                <w:color w:val="69696B"/>
                <w:w w:val="105"/>
                <w:sz w:val="19"/>
                <w:szCs w:val="19"/>
              </w:rPr>
              <w:t>d</w:t>
            </w:r>
          </w:p>
        </w:tc>
        <w:tc>
          <w:tcPr>
            <w:tcW w:w="4578" w:type="dxa"/>
            <w:tcBorders>
              <w:top w:val="single" w:color="4B4B4B" w:sz="8" w:space="0"/>
              <w:left w:val="single" w:color="747474" w:sz="6" w:space="0"/>
              <w:bottom w:val="single" w:color="4B4B4B" w:sz="8" w:space="0"/>
              <w:right w:val="single" w:color="484444" w:sz="8" w:space="0"/>
            </w:tcBorders>
          </w:tcPr>
          <w:p>
            <w:pPr>
              <w:pStyle w:val="11"/>
              <w:spacing w:before="34" w:line="240" w:lineRule="auto"/>
              <w:ind w:left="17" w:right="0"/>
              <w:jc w:val="center"/>
              <w:rPr>
                <w:rFonts w:hint="default" w:ascii="宋体" w:hAnsi="宋体" w:eastAsia="宋体" w:cs="宋体"/>
                <w:sz w:val="18"/>
                <w:szCs w:val="18"/>
              </w:rPr>
            </w:pPr>
            <w:r>
              <w:rPr>
                <w:rFonts w:hint="default" w:ascii="宋体" w:hAnsi="宋体" w:eastAsia="宋体" w:cs="宋体"/>
                <w:color w:val="69696B"/>
                <w:spacing w:val="-6"/>
                <w:w w:val="105"/>
                <w:sz w:val="18"/>
                <w:szCs w:val="18"/>
              </w:rPr>
              <w:t>罐壁局部凹凸变形</w:t>
            </w:r>
          </w:p>
        </w:tc>
      </w:tr>
      <w:tr>
        <w:tblPrEx>
          <w:tblCellMar>
            <w:top w:w="0" w:type="dxa"/>
            <w:left w:w="0" w:type="dxa"/>
            <w:bottom w:w="0" w:type="dxa"/>
            <w:right w:w="0" w:type="dxa"/>
          </w:tblCellMar>
        </w:tblPrEx>
        <w:trPr>
          <w:trHeight w:val="411" w:hRule="exact"/>
        </w:trPr>
        <w:tc>
          <w:tcPr>
            <w:tcW w:w="4642" w:type="dxa"/>
            <w:tcBorders>
              <w:top w:val="single" w:color="4B4B4B" w:sz="8" w:space="0"/>
              <w:left w:val="single" w:color="4B4B4F" w:sz="8" w:space="0"/>
              <w:bottom w:val="single" w:color="6B7070" w:sz="6" w:space="0"/>
              <w:right w:val="single" w:color="747474" w:sz="6" w:space="0"/>
            </w:tcBorders>
          </w:tcPr>
          <w:p>
            <w:pPr>
              <w:pStyle w:val="11"/>
              <w:spacing w:before="48" w:line="240" w:lineRule="auto"/>
              <w:ind w:right="10"/>
              <w:jc w:val="center"/>
              <w:rPr>
                <w:rFonts w:hint="default" w:ascii="Times New Roman" w:hAnsi="Times New Roman" w:eastAsia="Times New Roman" w:cs="Times New Roman"/>
                <w:sz w:val="21"/>
                <w:szCs w:val="21"/>
              </w:rPr>
            </w:pPr>
            <w:r>
              <w:rPr>
                <w:rFonts w:hint="default" w:ascii="宋体" w:hAnsi="宋体" w:eastAsia="宋体" w:cs="宋体"/>
                <w:color w:val="69696B"/>
                <w:w w:val="95"/>
                <w:sz w:val="13"/>
                <w:szCs w:val="13"/>
              </w:rPr>
              <w:t>运</w:t>
            </w:r>
            <w:r>
              <w:rPr>
                <w:rFonts w:hint="default" w:ascii="宋体" w:hAnsi="宋体" w:eastAsia="宋体" w:cs="宋体"/>
                <w:color w:val="69696B"/>
                <w:spacing w:val="-45"/>
                <w:w w:val="95"/>
                <w:sz w:val="13"/>
                <w:szCs w:val="13"/>
              </w:rPr>
              <w:t xml:space="preserve"> </w:t>
            </w:r>
            <w:r>
              <w:rPr>
                <w:rFonts w:hint="default" w:ascii="Times New Roman" w:hAnsi="Times New Roman" w:eastAsia="Times New Roman" w:cs="Times New Roman"/>
                <w:color w:val="414141"/>
                <w:spacing w:val="4"/>
                <w:w w:val="95"/>
                <w:sz w:val="21"/>
                <w:szCs w:val="21"/>
              </w:rPr>
              <w:t>1</w:t>
            </w:r>
            <w:r>
              <w:rPr>
                <w:rFonts w:hint="default" w:ascii="Times New Roman" w:hAnsi="Times New Roman" w:eastAsia="Times New Roman" w:cs="Times New Roman"/>
                <w:color w:val="69696B"/>
                <w:spacing w:val="4"/>
                <w:w w:val="95"/>
                <w:sz w:val="21"/>
                <w:szCs w:val="21"/>
              </w:rPr>
              <w:t>2</w:t>
            </w:r>
          </w:p>
        </w:tc>
        <w:tc>
          <w:tcPr>
            <w:tcW w:w="4578" w:type="dxa"/>
            <w:tcBorders>
              <w:top w:val="single" w:color="4B4B4B" w:sz="8" w:space="0"/>
              <w:left w:val="single" w:color="747474" w:sz="6" w:space="0"/>
              <w:bottom w:val="single" w:color="6B7070" w:sz="6" w:space="0"/>
              <w:right w:val="single" w:color="484444" w:sz="8" w:space="0"/>
            </w:tcBorders>
          </w:tcPr>
          <w:p>
            <w:pPr>
              <w:pStyle w:val="11"/>
              <w:spacing w:before="48" w:line="240" w:lineRule="auto"/>
              <w:ind w:left="224" w:right="0"/>
              <w:jc w:val="center"/>
              <w:rPr>
                <w:rFonts w:hint="default" w:ascii="Times New Roman" w:hAnsi="Times New Roman" w:eastAsia="Times New Roman" w:cs="Times New Roman"/>
                <w:sz w:val="21"/>
                <w:szCs w:val="21"/>
              </w:rPr>
            </w:pPr>
            <w:r>
              <w:rPr>
                <w:rFonts w:ascii="Times New Roman"/>
                <w:color w:val="414141"/>
                <w:sz w:val="21"/>
              </w:rPr>
              <w:t>IS</w:t>
            </w:r>
          </w:p>
        </w:tc>
      </w:tr>
      <w:tr>
        <w:tblPrEx>
          <w:tblCellMar>
            <w:top w:w="0" w:type="dxa"/>
            <w:left w:w="0" w:type="dxa"/>
            <w:bottom w:w="0" w:type="dxa"/>
            <w:right w:w="0" w:type="dxa"/>
          </w:tblCellMar>
        </w:tblPrEx>
        <w:trPr>
          <w:trHeight w:val="411" w:hRule="exact"/>
        </w:trPr>
        <w:tc>
          <w:tcPr>
            <w:tcW w:w="4642" w:type="dxa"/>
            <w:tcBorders>
              <w:top w:val="single" w:color="6B7070" w:sz="6" w:space="0"/>
              <w:left w:val="single" w:color="4B4B4F" w:sz="8" w:space="0"/>
              <w:bottom w:val="single" w:color="777777" w:sz="6" w:space="0"/>
              <w:right w:val="single" w:color="747474" w:sz="6" w:space="0"/>
            </w:tcBorders>
          </w:tcPr>
          <w:p>
            <w:pPr>
              <w:pStyle w:val="11"/>
              <w:spacing w:before="71" w:line="240" w:lineRule="auto"/>
              <w:ind w:right="13"/>
              <w:jc w:val="center"/>
              <w:rPr>
                <w:rFonts w:hint="default" w:ascii="Times New Roman" w:hAnsi="Times New Roman" w:eastAsia="Times New Roman" w:cs="Times New Roman"/>
                <w:sz w:val="19"/>
                <w:szCs w:val="19"/>
              </w:rPr>
            </w:pPr>
            <w:r>
              <w:rPr>
                <w:rFonts w:ascii="Times New Roman"/>
                <w:i/>
                <w:color w:val="313131"/>
                <w:w w:val="90"/>
                <w:sz w:val="19"/>
              </w:rPr>
              <w:t xml:space="preserve">1 </w:t>
            </w:r>
            <w:r>
              <w:rPr>
                <w:rFonts w:ascii="Times New Roman"/>
                <w:i/>
                <w:color w:val="69696B"/>
                <w:spacing w:val="-10"/>
                <w:sz w:val="19"/>
              </w:rPr>
              <w:t>2</w:t>
            </w:r>
            <w:r>
              <w:rPr>
                <w:rFonts w:ascii="Times New Roman"/>
                <w:i/>
                <w:color w:val="939393"/>
                <w:spacing w:val="-10"/>
                <w:sz w:val="19"/>
              </w:rPr>
              <w:t>&lt;</w:t>
            </w:r>
            <w:r>
              <w:rPr>
                <w:rFonts w:ascii="Times New Roman"/>
                <w:i/>
                <w:color w:val="69696B"/>
                <w:spacing w:val="-10"/>
                <w:sz w:val="19"/>
              </w:rPr>
              <w:t xml:space="preserve">0  </w:t>
            </w:r>
            <w:r>
              <w:rPr>
                <w:rFonts w:ascii="Times New Roman"/>
                <w:i/>
                <w:color w:val="69696B"/>
                <w:spacing w:val="4"/>
                <w:sz w:val="19"/>
              </w:rPr>
              <w:t xml:space="preserve"> </w:t>
            </w:r>
            <w:r>
              <w:rPr>
                <w:rFonts w:ascii="Times New Roman"/>
                <w:i/>
                <w:color w:val="69696B"/>
                <w:sz w:val="19"/>
              </w:rPr>
              <w:t>2s</w:t>
            </w:r>
          </w:p>
        </w:tc>
        <w:tc>
          <w:tcPr>
            <w:tcW w:w="4578" w:type="dxa"/>
            <w:tcBorders>
              <w:top w:val="single" w:color="6B7070" w:sz="6" w:space="0"/>
              <w:left w:val="single" w:color="747474" w:sz="6" w:space="0"/>
              <w:bottom w:val="single" w:color="777777" w:sz="6" w:space="0"/>
              <w:right w:val="single" w:color="484444" w:sz="8" w:space="0"/>
            </w:tcBorders>
          </w:tcPr>
          <w:p>
            <w:pPr>
              <w:pStyle w:val="11"/>
              <w:spacing w:before="45" w:line="240" w:lineRule="auto"/>
              <w:ind w:left="236" w:right="0"/>
              <w:jc w:val="center"/>
              <w:rPr>
                <w:rFonts w:hint="default" w:ascii="Times New Roman" w:hAnsi="Times New Roman" w:eastAsia="Times New Roman" w:cs="Times New Roman"/>
                <w:sz w:val="21"/>
                <w:szCs w:val="21"/>
              </w:rPr>
            </w:pPr>
            <w:r>
              <w:rPr>
                <w:rFonts w:ascii="Times New Roman"/>
                <w:color w:val="414141"/>
                <w:w w:val="95"/>
                <w:sz w:val="21"/>
              </w:rPr>
              <w:t>1</w:t>
            </w:r>
            <w:r>
              <w:rPr>
                <w:rFonts w:ascii="Times New Roman"/>
                <w:color w:val="69696B"/>
                <w:w w:val="95"/>
                <w:sz w:val="21"/>
              </w:rPr>
              <w:t>3</w:t>
            </w:r>
          </w:p>
        </w:tc>
      </w:tr>
      <w:tr>
        <w:tblPrEx>
          <w:tblCellMar>
            <w:top w:w="0" w:type="dxa"/>
            <w:left w:w="0" w:type="dxa"/>
            <w:bottom w:w="0" w:type="dxa"/>
            <w:right w:w="0" w:type="dxa"/>
          </w:tblCellMar>
        </w:tblPrEx>
        <w:trPr>
          <w:trHeight w:val="411" w:hRule="exact"/>
        </w:trPr>
        <w:tc>
          <w:tcPr>
            <w:tcW w:w="4642" w:type="dxa"/>
            <w:tcBorders>
              <w:top w:val="single" w:color="777777" w:sz="6" w:space="0"/>
              <w:left w:val="single" w:color="4B4B4F" w:sz="8" w:space="0"/>
              <w:bottom w:val="single" w:color="4B4B4B" w:sz="8" w:space="0"/>
              <w:right w:val="single" w:color="747474" w:sz="6" w:space="0"/>
            </w:tcBorders>
          </w:tcPr>
          <w:p>
            <w:pPr>
              <w:pStyle w:val="11"/>
              <w:spacing w:before="59" w:line="240" w:lineRule="auto"/>
              <w:ind w:right="35"/>
              <w:jc w:val="center"/>
              <w:rPr>
                <w:rFonts w:hint="default" w:ascii="Times New Roman" w:hAnsi="Times New Roman" w:eastAsia="Times New Roman" w:cs="Times New Roman"/>
                <w:sz w:val="21"/>
                <w:szCs w:val="21"/>
              </w:rPr>
            </w:pPr>
            <w:r>
              <w:rPr>
                <w:rFonts w:ascii="Times New Roman"/>
                <w:color w:val="939393"/>
                <w:sz w:val="21"/>
              </w:rPr>
              <w:t>&gt;</w:t>
            </w:r>
            <w:r>
              <w:rPr>
                <w:rFonts w:ascii="Times New Roman"/>
                <w:color w:val="69696B"/>
                <w:sz w:val="21"/>
              </w:rPr>
              <w:t>25</w:t>
            </w:r>
          </w:p>
        </w:tc>
        <w:tc>
          <w:tcPr>
            <w:tcW w:w="4578" w:type="dxa"/>
            <w:tcBorders>
              <w:top w:val="single" w:color="777777" w:sz="6" w:space="0"/>
              <w:left w:val="single" w:color="747474" w:sz="6" w:space="0"/>
              <w:bottom w:val="single" w:color="4B4B4B" w:sz="8" w:space="0"/>
              <w:right w:val="single" w:color="484444" w:sz="8" w:space="0"/>
            </w:tcBorders>
          </w:tcPr>
          <w:p>
            <w:pPr>
              <w:pStyle w:val="11"/>
              <w:spacing w:before="45" w:line="240" w:lineRule="auto"/>
              <w:ind w:left="237" w:right="0"/>
              <w:jc w:val="center"/>
              <w:rPr>
                <w:rFonts w:hint="default" w:ascii="Times New Roman" w:hAnsi="Times New Roman" w:eastAsia="Times New Roman" w:cs="Times New Roman"/>
                <w:sz w:val="21"/>
                <w:szCs w:val="21"/>
              </w:rPr>
            </w:pPr>
            <w:r>
              <w:rPr>
                <w:rFonts w:ascii="Times New Roman"/>
                <w:color w:val="69696B"/>
                <w:w w:val="95"/>
                <w:sz w:val="21"/>
              </w:rPr>
              <w:t>10</w:t>
            </w:r>
          </w:p>
        </w:tc>
      </w:tr>
    </w:tbl>
    <w:p>
      <w:pPr>
        <w:spacing w:before="9" w:line="240" w:lineRule="auto"/>
        <w:ind w:right="0"/>
        <w:rPr>
          <w:rFonts w:hint="default" w:ascii="Times New Roman" w:hAnsi="Times New Roman" w:eastAsia="Times New Roman" w:cs="Times New Roman"/>
          <w:sz w:val="11"/>
          <w:szCs w:val="11"/>
        </w:rPr>
      </w:pPr>
    </w:p>
    <w:p>
      <w:pPr>
        <w:tabs>
          <w:tab w:val="left" w:pos="888"/>
        </w:tabs>
        <w:spacing w:before="52"/>
        <w:ind w:left="136" w:right="284" w:firstLine="0"/>
        <w:jc w:val="left"/>
        <w:rPr>
          <w:rFonts w:hint="default" w:ascii="宋体" w:hAnsi="宋体" w:eastAsia="宋体" w:cs="宋体"/>
          <w:sz w:val="20"/>
          <w:szCs w:val="20"/>
        </w:rPr>
      </w:pPr>
      <w:r>
        <w:rPr>
          <w:rFonts w:hint="default" w:ascii="Times New Roman" w:hAnsi="Times New Roman" w:eastAsia="Times New Roman" w:cs="Times New Roman"/>
          <w:color w:val="414141"/>
          <w:spacing w:val="-4"/>
          <w:w w:val="111"/>
          <w:sz w:val="21"/>
          <w:szCs w:val="21"/>
        </w:rPr>
        <w:t>6</w:t>
      </w:r>
      <w:r>
        <w:rPr>
          <w:rFonts w:hint="default" w:ascii="Times New Roman" w:hAnsi="Times New Roman" w:eastAsia="Times New Roman" w:cs="Times New Roman"/>
          <w:color w:val="69696B"/>
          <w:w w:val="123"/>
          <w:sz w:val="21"/>
          <w:szCs w:val="21"/>
        </w:rPr>
        <w:t>.</w:t>
      </w:r>
      <w:r>
        <w:rPr>
          <w:rFonts w:hint="default" w:ascii="Times New Roman" w:hAnsi="Times New Roman" w:eastAsia="Times New Roman" w:cs="Times New Roman"/>
          <w:color w:val="69696B"/>
          <w:spacing w:val="-25"/>
          <w:sz w:val="21"/>
          <w:szCs w:val="21"/>
        </w:rPr>
        <w:t xml:space="preserve"> </w:t>
      </w:r>
      <w:r>
        <w:rPr>
          <w:rFonts w:hint="default" w:ascii="Times New Roman" w:hAnsi="Times New Roman" w:eastAsia="Times New Roman" w:cs="Times New Roman"/>
          <w:color w:val="414141"/>
          <w:spacing w:val="4"/>
          <w:w w:val="111"/>
          <w:sz w:val="21"/>
          <w:szCs w:val="21"/>
        </w:rPr>
        <w:t>4</w:t>
      </w:r>
      <w:r>
        <w:rPr>
          <w:rFonts w:hint="default" w:ascii="Times New Roman" w:hAnsi="Times New Roman" w:eastAsia="Times New Roman" w:cs="Times New Roman"/>
          <w:color w:val="69696B"/>
          <w:spacing w:val="18"/>
          <w:w w:val="154"/>
          <w:sz w:val="21"/>
          <w:szCs w:val="21"/>
        </w:rPr>
        <w:t>.</w:t>
      </w:r>
      <w:r>
        <w:rPr>
          <w:rFonts w:hint="default" w:ascii="Times New Roman" w:hAnsi="Times New Roman" w:eastAsia="Times New Roman" w:cs="Times New Roman"/>
          <w:color w:val="414141"/>
          <w:w w:val="111"/>
          <w:sz w:val="21"/>
          <w:szCs w:val="21"/>
        </w:rPr>
        <w:t>9</w:t>
      </w:r>
      <w:r>
        <w:rPr>
          <w:rFonts w:hint="default" w:ascii="Times New Roman" w:hAnsi="Times New Roman" w:eastAsia="Times New Roman" w:cs="Times New Roman"/>
          <w:color w:val="414141"/>
          <w:sz w:val="21"/>
          <w:szCs w:val="21"/>
        </w:rPr>
        <w:tab/>
      </w:r>
      <w:r>
        <w:rPr>
          <w:rFonts w:hint="default" w:ascii="宋体" w:hAnsi="宋体" w:eastAsia="宋体" w:cs="宋体"/>
          <w:color w:val="69696B"/>
          <w:w w:val="106"/>
          <w:sz w:val="20"/>
          <w:szCs w:val="20"/>
        </w:rPr>
        <w:t>底圈壁极外表面沿径向至边缘板外缘的距离不应</w:t>
      </w:r>
      <w:r>
        <w:rPr>
          <w:rFonts w:hint="default" w:ascii="宋体" w:hAnsi="宋体" w:eastAsia="宋体" w:cs="宋体"/>
          <w:color w:val="69696B"/>
          <w:spacing w:val="-49"/>
          <w:sz w:val="20"/>
          <w:szCs w:val="20"/>
        </w:rPr>
        <w:t xml:space="preserve"> </w:t>
      </w:r>
      <w:r>
        <w:rPr>
          <w:rFonts w:hint="default" w:ascii="宋体" w:hAnsi="宋体" w:eastAsia="宋体" w:cs="宋体"/>
          <w:color w:val="69696B"/>
          <w:w w:val="111"/>
          <w:sz w:val="20"/>
          <w:szCs w:val="20"/>
        </w:rPr>
        <w:t>小于</w:t>
      </w:r>
      <w:r>
        <w:rPr>
          <w:rFonts w:hint="default" w:ascii="宋体" w:hAnsi="宋体" w:eastAsia="宋体" w:cs="宋体"/>
          <w:color w:val="69696B"/>
          <w:spacing w:val="-41"/>
          <w:sz w:val="20"/>
          <w:szCs w:val="20"/>
        </w:rPr>
        <w:t xml:space="preserve"> </w:t>
      </w:r>
      <w:r>
        <w:rPr>
          <w:rFonts w:hint="default" w:ascii="Times New Roman" w:hAnsi="Times New Roman" w:eastAsia="Times New Roman" w:cs="Times New Roman"/>
          <w:color w:val="69696B"/>
          <w:w w:val="101"/>
          <w:sz w:val="21"/>
          <w:szCs w:val="21"/>
        </w:rPr>
        <w:t>50</w:t>
      </w:r>
      <w:r>
        <w:rPr>
          <w:rFonts w:hint="default" w:ascii="Times New Roman" w:hAnsi="Times New Roman" w:eastAsia="Times New Roman" w:cs="Times New Roman"/>
          <w:color w:val="414141"/>
          <w:w w:val="96"/>
          <w:sz w:val="21"/>
          <w:szCs w:val="21"/>
        </w:rPr>
        <w:t>mm</w:t>
      </w:r>
      <w:r>
        <w:rPr>
          <w:rFonts w:hint="default" w:ascii="Times New Roman" w:hAnsi="Times New Roman" w:eastAsia="Times New Roman" w:cs="Times New Roman"/>
          <w:color w:val="414141"/>
          <w:spacing w:val="-8"/>
          <w:sz w:val="21"/>
          <w:szCs w:val="21"/>
        </w:rPr>
        <w:t xml:space="preserve"> </w:t>
      </w:r>
      <w:r>
        <w:rPr>
          <w:rFonts w:hint="default" w:ascii="Times New Roman" w:hAnsi="Times New Roman" w:eastAsia="Times New Roman" w:cs="Times New Roman"/>
          <w:color w:val="414141"/>
          <w:w w:val="114"/>
          <w:sz w:val="21"/>
          <w:szCs w:val="21"/>
        </w:rPr>
        <w:t>,</w:t>
      </w:r>
      <w:r>
        <w:rPr>
          <w:rFonts w:hint="default" w:ascii="Times New Roman" w:hAnsi="Times New Roman" w:eastAsia="Times New Roman" w:cs="Times New Roman"/>
          <w:color w:val="414141"/>
          <w:sz w:val="21"/>
          <w:szCs w:val="21"/>
        </w:rPr>
        <w:t xml:space="preserve">  </w:t>
      </w:r>
      <w:r>
        <w:rPr>
          <w:rFonts w:hint="default" w:ascii="Times New Roman" w:hAnsi="Times New Roman" w:eastAsia="Times New Roman" w:cs="Times New Roman"/>
          <w:color w:val="414141"/>
          <w:spacing w:val="9"/>
          <w:sz w:val="21"/>
          <w:szCs w:val="21"/>
        </w:rPr>
        <w:t xml:space="preserve"> </w:t>
      </w:r>
      <w:r>
        <w:rPr>
          <w:rFonts w:hint="default" w:ascii="Arial" w:hAnsi="Arial" w:eastAsia="Arial" w:cs="Arial"/>
          <w:color w:val="69696B"/>
          <w:w w:val="74"/>
          <w:sz w:val="23"/>
          <w:szCs w:val="23"/>
        </w:rPr>
        <w:t>F</w:t>
      </w:r>
      <w:r>
        <w:rPr>
          <w:rFonts w:hint="default" w:ascii="Arial" w:hAnsi="Arial" w:eastAsia="Arial" w:cs="Arial"/>
          <w:color w:val="69696B"/>
          <w:spacing w:val="-31"/>
          <w:w w:val="74"/>
          <w:sz w:val="23"/>
          <w:szCs w:val="23"/>
        </w:rPr>
        <w:t>l</w:t>
      </w:r>
      <w:r>
        <w:rPr>
          <w:rFonts w:hint="default" w:ascii="Arial" w:hAnsi="Arial" w:eastAsia="Arial" w:cs="Arial"/>
          <w:color w:val="939393"/>
          <w:spacing w:val="-60"/>
          <w:w w:val="182"/>
          <w:sz w:val="23"/>
          <w:szCs w:val="23"/>
        </w:rPr>
        <w:t>.</w:t>
      </w:r>
      <w:r>
        <w:rPr>
          <w:rFonts w:hint="default" w:ascii="宋体" w:hAnsi="宋体" w:eastAsia="宋体" w:cs="宋体"/>
          <w:color w:val="69696B"/>
          <w:w w:val="107"/>
          <w:sz w:val="20"/>
          <w:szCs w:val="20"/>
        </w:rPr>
        <w:t>不宜大于</w:t>
      </w:r>
      <w:r>
        <w:rPr>
          <w:rFonts w:hint="default" w:ascii="宋体" w:hAnsi="宋体" w:eastAsia="宋体" w:cs="宋体"/>
          <w:color w:val="69696B"/>
          <w:spacing w:val="-13"/>
          <w:sz w:val="20"/>
          <w:szCs w:val="20"/>
        </w:rPr>
        <w:t xml:space="preserve"> </w:t>
      </w:r>
      <w:r>
        <w:rPr>
          <w:rFonts w:hint="default" w:ascii="Times New Roman" w:hAnsi="Times New Roman" w:eastAsia="Times New Roman" w:cs="Times New Roman"/>
          <w:color w:val="313131"/>
          <w:spacing w:val="5"/>
          <w:w w:val="62"/>
          <w:sz w:val="21"/>
          <w:szCs w:val="21"/>
        </w:rPr>
        <w:t>1</w:t>
      </w:r>
      <w:r>
        <w:rPr>
          <w:rFonts w:hint="default" w:ascii="Times New Roman" w:hAnsi="Times New Roman" w:eastAsia="Times New Roman" w:cs="Times New Roman"/>
          <w:color w:val="565656"/>
          <w:w w:val="100"/>
          <w:sz w:val="21"/>
          <w:szCs w:val="21"/>
        </w:rPr>
        <w:t>00m</w:t>
      </w:r>
      <w:r>
        <w:rPr>
          <w:rFonts w:hint="default" w:ascii="Times New Roman" w:hAnsi="Times New Roman" w:eastAsia="Times New Roman" w:cs="Times New Roman"/>
          <w:color w:val="565656"/>
          <w:spacing w:val="11"/>
          <w:w w:val="100"/>
          <w:sz w:val="21"/>
          <w:szCs w:val="21"/>
        </w:rPr>
        <w:t>m</w:t>
      </w:r>
      <w:r>
        <w:rPr>
          <w:rFonts w:hint="default" w:ascii="宋体" w:hAnsi="宋体" w:eastAsia="宋体" w:cs="宋体"/>
          <w:color w:val="ACACAC"/>
          <w:w w:val="193"/>
          <w:sz w:val="20"/>
          <w:szCs w:val="20"/>
        </w:rPr>
        <w:t>。</w:t>
      </w:r>
    </w:p>
    <w:p>
      <w:pPr>
        <w:spacing w:before="86"/>
        <w:ind w:left="136" w:right="284" w:firstLine="0"/>
        <w:jc w:val="left"/>
        <w:rPr>
          <w:rFonts w:hint="default" w:ascii="宋体" w:hAnsi="宋体" w:eastAsia="宋体" w:cs="宋体"/>
          <w:sz w:val="20"/>
          <w:szCs w:val="20"/>
        </w:rPr>
      </w:pPr>
      <w:r>
        <w:rPr>
          <w:rFonts w:hint="default" w:ascii="Times New Roman" w:hAnsi="Times New Roman" w:eastAsia="Times New Roman" w:cs="Times New Roman"/>
          <w:color w:val="414141"/>
          <w:spacing w:val="-4"/>
          <w:w w:val="111"/>
          <w:sz w:val="21"/>
          <w:szCs w:val="21"/>
        </w:rPr>
        <w:t>6</w:t>
      </w:r>
      <w:r>
        <w:rPr>
          <w:rFonts w:hint="default" w:ascii="Times New Roman" w:hAnsi="Times New Roman" w:eastAsia="Times New Roman" w:cs="Times New Roman"/>
          <w:color w:val="69696B"/>
          <w:w w:val="123"/>
          <w:sz w:val="21"/>
          <w:szCs w:val="21"/>
        </w:rPr>
        <w:t>.</w:t>
      </w:r>
      <w:r>
        <w:rPr>
          <w:rFonts w:hint="default" w:ascii="Times New Roman" w:hAnsi="Times New Roman" w:eastAsia="Times New Roman" w:cs="Times New Roman"/>
          <w:color w:val="69696B"/>
          <w:spacing w:val="-25"/>
          <w:sz w:val="21"/>
          <w:szCs w:val="21"/>
        </w:rPr>
        <w:t xml:space="preserve"> </w:t>
      </w:r>
      <w:r>
        <w:rPr>
          <w:rFonts w:hint="default" w:ascii="Times New Roman" w:hAnsi="Times New Roman" w:eastAsia="Times New Roman" w:cs="Times New Roman"/>
          <w:color w:val="414141"/>
          <w:spacing w:val="-4"/>
          <w:w w:val="118"/>
          <w:sz w:val="21"/>
          <w:szCs w:val="21"/>
        </w:rPr>
        <w:t>4</w:t>
      </w:r>
      <w:r>
        <w:rPr>
          <w:rFonts w:hint="default" w:ascii="Times New Roman" w:hAnsi="Times New Roman" w:eastAsia="Times New Roman" w:cs="Times New Roman"/>
          <w:color w:val="69696B"/>
          <w:w w:val="154"/>
          <w:sz w:val="21"/>
          <w:szCs w:val="21"/>
        </w:rPr>
        <w:t>.</w:t>
      </w:r>
      <w:r>
        <w:rPr>
          <w:rFonts w:hint="default" w:ascii="Times New Roman" w:hAnsi="Times New Roman" w:eastAsia="Times New Roman" w:cs="Times New Roman"/>
          <w:color w:val="69696B"/>
          <w:spacing w:val="-20"/>
          <w:sz w:val="21"/>
          <w:szCs w:val="21"/>
        </w:rPr>
        <w:t xml:space="preserve"> </w:t>
      </w:r>
      <w:r>
        <w:rPr>
          <w:rFonts w:hint="default" w:ascii="Times New Roman" w:hAnsi="Times New Roman" w:eastAsia="Times New Roman" w:cs="Times New Roman"/>
          <w:color w:val="313131"/>
          <w:w w:val="106"/>
          <w:sz w:val="21"/>
          <w:szCs w:val="21"/>
        </w:rPr>
        <w:t>10</w:t>
      </w:r>
      <w:r>
        <w:rPr>
          <w:rFonts w:hint="default" w:ascii="Times New Roman" w:hAnsi="Times New Roman" w:eastAsia="Times New Roman" w:cs="Times New Roman"/>
          <w:color w:val="313131"/>
          <w:sz w:val="21"/>
          <w:szCs w:val="21"/>
        </w:rPr>
        <w:t xml:space="preserve">   </w:t>
      </w:r>
      <w:r>
        <w:rPr>
          <w:rFonts w:hint="default" w:ascii="Times New Roman" w:hAnsi="Times New Roman" w:eastAsia="Times New Roman" w:cs="Times New Roman"/>
          <w:color w:val="313131"/>
          <w:spacing w:val="-15"/>
          <w:sz w:val="21"/>
          <w:szCs w:val="21"/>
        </w:rPr>
        <w:t xml:space="preserve"> </w:t>
      </w:r>
      <w:r>
        <w:rPr>
          <w:rFonts w:hint="default" w:ascii="宋体" w:hAnsi="宋体" w:eastAsia="宋体" w:cs="宋体"/>
          <w:color w:val="69696B"/>
          <w:w w:val="105"/>
          <w:sz w:val="20"/>
          <w:szCs w:val="20"/>
        </w:rPr>
        <w:t>对储</w:t>
      </w:r>
      <w:r>
        <w:rPr>
          <w:rFonts w:hint="default" w:ascii="宋体" w:hAnsi="宋体" w:eastAsia="宋体" w:cs="宋体"/>
          <w:color w:val="69696B"/>
          <w:spacing w:val="-13"/>
          <w:w w:val="105"/>
          <w:sz w:val="20"/>
          <w:szCs w:val="20"/>
        </w:rPr>
        <w:t>罐</w:t>
      </w:r>
      <w:r>
        <w:rPr>
          <w:rFonts w:hint="default" w:ascii="宋体" w:hAnsi="宋体" w:eastAsia="宋体" w:cs="宋体"/>
          <w:color w:val="69696B"/>
          <w:w w:val="105"/>
          <w:sz w:val="20"/>
          <w:szCs w:val="20"/>
        </w:rPr>
        <w:t>壁板</w:t>
      </w:r>
      <w:r>
        <w:rPr>
          <w:rFonts w:hint="default" w:ascii="宋体" w:hAnsi="宋体" w:eastAsia="宋体" w:cs="宋体"/>
          <w:color w:val="69696B"/>
          <w:spacing w:val="-13"/>
          <w:w w:val="105"/>
          <w:sz w:val="20"/>
          <w:szCs w:val="20"/>
        </w:rPr>
        <w:t>进</w:t>
      </w:r>
      <w:r>
        <w:rPr>
          <w:rFonts w:hint="default" w:ascii="宋体" w:hAnsi="宋体" w:eastAsia="宋体" w:cs="宋体"/>
          <w:color w:val="69696B"/>
          <w:spacing w:val="-22"/>
          <w:w w:val="117"/>
          <w:sz w:val="20"/>
          <w:szCs w:val="20"/>
        </w:rPr>
        <w:t>行</w:t>
      </w:r>
      <w:r>
        <w:rPr>
          <w:rFonts w:hint="default" w:ascii="宋体" w:hAnsi="宋体" w:eastAsia="宋体" w:cs="宋体"/>
          <w:color w:val="69696B"/>
          <w:w w:val="106"/>
          <w:sz w:val="20"/>
          <w:szCs w:val="20"/>
        </w:rPr>
        <w:t>组装</w:t>
      </w:r>
      <w:r>
        <w:rPr>
          <w:rFonts w:hint="default" w:ascii="宋体" w:hAnsi="宋体" w:eastAsia="宋体" w:cs="宋体"/>
          <w:color w:val="69696B"/>
          <w:spacing w:val="-29"/>
          <w:w w:val="106"/>
          <w:sz w:val="20"/>
          <w:szCs w:val="20"/>
        </w:rPr>
        <w:t>时</w:t>
      </w:r>
      <w:r>
        <w:rPr>
          <w:rFonts w:hint="default" w:ascii="宋体" w:hAnsi="宋体" w:eastAsia="宋体" w:cs="宋体"/>
          <w:color w:val="69696B"/>
          <w:spacing w:val="-275"/>
          <w:w w:val="157"/>
          <w:sz w:val="20"/>
          <w:szCs w:val="20"/>
        </w:rPr>
        <w:t>，</w:t>
      </w:r>
      <w:r>
        <w:rPr>
          <w:rFonts w:hint="default" w:ascii="宋体" w:hAnsi="宋体" w:eastAsia="宋体" w:cs="宋体"/>
          <w:color w:val="69696B"/>
          <w:w w:val="107"/>
          <w:sz w:val="20"/>
          <w:szCs w:val="20"/>
        </w:rPr>
        <w:t>应</w:t>
      </w:r>
      <w:r>
        <w:rPr>
          <w:rFonts w:hint="default" w:ascii="宋体" w:hAnsi="宋体" w:eastAsia="宋体" w:cs="宋体"/>
          <w:color w:val="69696B"/>
          <w:spacing w:val="-10"/>
          <w:w w:val="107"/>
          <w:sz w:val="20"/>
          <w:szCs w:val="20"/>
        </w:rPr>
        <w:t>填</w:t>
      </w:r>
      <w:r>
        <w:rPr>
          <w:rFonts w:hint="default" w:ascii="宋体" w:hAnsi="宋体" w:eastAsia="宋体" w:cs="宋体"/>
          <w:color w:val="69696B"/>
          <w:w w:val="103"/>
          <w:sz w:val="20"/>
          <w:szCs w:val="20"/>
        </w:rPr>
        <w:t>写储罐壁板组装检查记</w:t>
      </w:r>
      <w:r>
        <w:rPr>
          <w:rFonts w:hint="default" w:ascii="宋体" w:hAnsi="宋体" w:eastAsia="宋体" w:cs="宋体"/>
          <w:color w:val="69696B"/>
          <w:spacing w:val="-11"/>
          <w:w w:val="103"/>
          <w:sz w:val="20"/>
          <w:szCs w:val="20"/>
        </w:rPr>
        <w:t>录</w:t>
      </w:r>
      <w:r>
        <w:rPr>
          <w:rFonts w:hint="default" w:ascii="宋体" w:hAnsi="宋体" w:eastAsia="宋体" w:cs="宋体"/>
          <w:color w:val="69696B"/>
          <w:spacing w:val="-293"/>
          <w:w w:val="157"/>
          <w:sz w:val="20"/>
          <w:szCs w:val="20"/>
        </w:rPr>
        <w:t>，</w:t>
      </w:r>
      <w:r>
        <w:rPr>
          <w:rFonts w:hint="default" w:ascii="宋体" w:hAnsi="宋体" w:eastAsia="宋体" w:cs="宋体"/>
          <w:color w:val="69696B"/>
          <w:w w:val="106"/>
          <w:sz w:val="20"/>
          <w:szCs w:val="20"/>
        </w:rPr>
        <w:t>其格式</w:t>
      </w:r>
      <w:r>
        <w:rPr>
          <w:rFonts w:hint="default" w:ascii="宋体" w:hAnsi="宋体" w:eastAsia="宋体" w:cs="宋体"/>
          <w:color w:val="69696B"/>
          <w:spacing w:val="-5"/>
          <w:w w:val="106"/>
          <w:sz w:val="20"/>
          <w:szCs w:val="20"/>
        </w:rPr>
        <w:t>宜</w:t>
      </w:r>
      <w:r>
        <w:rPr>
          <w:rFonts w:hint="default" w:ascii="宋体" w:hAnsi="宋体" w:eastAsia="宋体" w:cs="宋体"/>
          <w:color w:val="69696B"/>
          <w:spacing w:val="-22"/>
          <w:w w:val="110"/>
          <w:sz w:val="20"/>
          <w:szCs w:val="20"/>
        </w:rPr>
        <w:t>符</w:t>
      </w:r>
      <w:r>
        <w:rPr>
          <w:rFonts w:hint="default" w:ascii="宋体" w:hAnsi="宋体" w:eastAsia="宋体" w:cs="宋体"/>
          <w:color w:val="69696B"/>
          <w:w w:val="103"/>
          <w:sz w:val="20"/>
          <w:szCs w:val="20"/>
        </w:rPr>
        <w:t>合本标准表</w:t>
      </w:r>
      <w:r>
        <w:rPr>
          <w:rFonts w:hint="default" w:ascii="宋体" w:hAnsi="宋体" w:eastAsia="宋体" w:cs="宋体"/>
          <w:color w:val="69696B"/>
          <w:spacing w:val="-38"/>
          <w:sz w:val="20"/>
          <w:szCs w:val="20"/>
        </w:rPr>
        <w:t xml:space="preserve"> </w:t>
      </w:r>
      <w:r>
        <w:rPr>
          <w:rFonts w:hint="default" w:ascii="Times New Roman" w:hAnsi="Times New Roman" w:eastAsia="Times New Roman" w:cs="Times New Roman"/>
          <w:color w:val="69696B"/>
          <w:w w:val="99"/>
          <w:sz w:val="21"/>
          <w:szCs w:val="21"/>
        </w:rPr>
        <w:t>A</w:t>
      </w:r>
      <w:r>
        <w:rPr>
          <w:rFonts w:hint="default" w:ascii="Times New Roman" w:hAnsi="Times New Roman" w:eastAsia="Times New Roman" w:cs="Times New Roman"/>
          <w:color w:val="69696B"/>
          <w:spacing w:val="-6"/>
          <w:w w:val="99"/>
          <w:sz w:val="21"/>
          <w:szCs w:val="21"/>
        </w:rPr>
        <w:t>.</w:t>
      </w:r>
      <w:r>
        <w:rPr>
          <w:rFonts w:hint="default" w:ascii="Times New Roman" w:hAnsi="Times New Roman" w:eastAsia="Times New Roman" w:cs="Times New Roman"/>
          <w:color w:val="69696B"/>
          <w:w w:val="108"/>
          <w:sz w:val="21"/>
          <w:szCs w:val="21"/>
        </w:rPr>
        <w:t>0</w:t>
      </w:r>
      <w:r>
        <w:rPr>
          <w:rFonts w:hint="default" w:ascii="Times New Roman" w:hAnsi="Times New Roman" w:eastAsia="Times New Roman" w:cs="Times New Roman"/>
          <w:color w:val="69696B"/>
          <w:spacing w:val="-15"/>
          <w:w w:val="108"/>
          <w:sz w:val="21"/>
          <w:szCs w:val="21"/>
        </w:rPr>
        <w:t>.</w:t>
      </w:r>
      <w:r>
        <w:rPr>
          <w:rFonts w:hint="default" w:ascii="Times New Roman" w:hAnsi="Times New Roman" w:eastAsia="Times New Roman" w:cs="Times New Roman"/>
          <w:color w:val="69696B"/>
          <w:w w:val="112"/>
          <w:sz w:val="21"/>
          <w:szCs w:val="21"/>
        </w:rPr>
        <w:t>5</w:t>
      </w:r>
      <w:r>
        <w:rPr>
          <w:rFonts w:hint="default" w:ascii="Times New Roman" w:hAnsi="Times New Roman" w:eastAsia="Times New Roman" w:cs="Times New Roman"/>
          <w:color w:val="69696B"/>
          <w:spacing w:val="-7"/>
          <w:sz w:val="21"/>
          <w:szCs w:val="21"/>
        </w:rPr>
        <w:t xml:space="preserve"> </w:t>
      </w:r>
      <w:r>
        <w:rPr>
          <w:rFonts w:hint="default" w:ascii="宋体" w:hAnsi="宋体" w:eastAsia="宋体" w:cs="宋体"/>
          <w:color w:val="69696B"/>
          <w:spacing w:val="-45"/>
          <w:w w:val="118"/>
          <w:sz w:val="20"/>
          <w:szCs w:val="20"/>
        </w:rPr>
        <w:t>的</w:t>
      </w:r>
      <w:r>
        <w:rPr>
          <w:rFonts w:hint="default" w:ascii="宋体" w:hAnsi="宋体" w:eastAsia="宋体" w:cs="宋体"/>
          <w:color w:val="69696B"/>
          <w:spacing w:val="-16"/>
          <w:w w:val="114"/>
          <w:sz w:val="20"/>
          <w:szCs w:val="20"/>
        </w:rPr>
        <w:t>规</w:t>
      </w:r>
      <w:r>
        <w:rPr>
          <w:rFonts w:hint="default" w:ascii="宋体" w:hAnsi="宋体" w:eastAsia="宋体" w:cs="宋体"/>
          <w:color w:val="69696B"/>
          <w:spacing w:val="-5"/>
          <w:w w:val="112"/>
          <w:sz w:val="20"/>
          <w:szCs w:val="20"/>
        </w:rPr>
        <w:t>定</w:t>
      </w:r>
      <w:r>
        <w:rPr>
          <w:rFonts w:hint="default" w:ascii="宋体" w:hAnsi="宋体" w:eastAsia="宋体" w:cs="宋体"/>
          <w:color w:val="ACACAC"/>
          <w:w w:val="177"/>
          <w:sz w:val="20"/>
          <w:szCs w:val="20"/>
        </w:rPr>
        <w:t>。</w:t>
      </w:r>
    </w:p>
    <w:p>
      <w:pPr>
        <w:spacing w:before="7" w:line="240" w:lineRule="auto"/>
        <w:ind w:right="0"/>
        <w:rPr>
          <w:rFonts w:hint="default" w:ascii="宋体" w:hAnsi="宋体" w:eastAsia="宋体" w:cs="宋体"/>
          <w:sz w:val="21"/>
          <w:szCs w:val="21"/>
        </w:rPr>
      </w:pPr>
    </w:p>
    <w:p>
      <w:pPr>
        <w:tabs>
          <w:tab w:val="left" w:pos="545"/>
        </w:tabs>
        <w:spacing w:before="0"/>
        <w:ind w:left="0" w:right="679" w:firstLine="0"/>
        <w:jc w:val="center"/>
        <w:rPr>
          <w:rFonts w:hint="default" w:ascii="宋体" w:hAnsi="宋体" w:eastAsia="宋体" w:cs="宋体"/>
          <w:sz w:val="20"/>
          <w:szCs w:val="20"/>
        </w:rPr>
      </w:pPr>
      <w:r>
        <w:rPr>
          <w:rFonts w:hint="default" w:ascii="Times New Roman" w:hAnsi="Times New Roman" w:eastAsia="Times New Roman" w:cs="Times New Roman"/>
          <w:color w:val="313131"/>
          <w:w w:val="110"/>
          <w:sz w:val="20"/>
          <w:szCs w:val="20"/>
        </w:rPr>
        <w:t>6.</w:t>
      </w:r>
      <w:r>
        <w:rPr>
          <w:rFonts w:hint="default" w:ascii="Times New Roman" w:hAnsi="Times New Roman" w:eastAsia="Times New Roman" w:cs="Times New Roman"/>
          <w:color w:val="313131"/>
          <w:spacing w:val="9"/>
          <w:w w:val="110"/>
          <w:sz w:val="20"/>
          <w:szCs w:val="20"/>
        </w:rPr>
        <w:t xml:space="preserve"> </w:t>
      </w:r>
      <w:r>
        <w:rPr>
          <w:rFonts w:hint="default" w:ascii="Times New Roman" w:hAnsi="Times New Roman" w:eastAsia="Times New Roman" w:cs="Times New Roman"/>
          <w:color w:val="414141"/>
          <w:w w:val="110"/>
          <w:sz w:val="20"/>
          <w:szCs w:val="20"/>
        </w:rPr>
        <w:t>5</w:t>
      </w:r>
      <w:r>
        <w:rPr>
          <w:rFonts w:hint="default" w:ascii="Times New Roman" w:hAnsi="Times New Roman" w:eastAsia="Times New Roman" w:cs="Times New Roman"/>
          <w:color w:val="414141"/>
          <w:w w:val="110"/>
          <w:sz w:val="20"/>
          <w:szCs w:val="20"/>
        </w:rPr>
        <w:tab/>
      </w:r>
      <w:r>
        <w:rPr>
          <w:rFonts w:hint="default" w:ascii="宋体" w:hAnsi="宋体" w:eastAsia="宋体" w:cs="宋体"/>
          <w:color w:val="414141"/>
          <w:w w:val="110"/>
          <w:sz w:val="20"/>
          <w:szCs w:val="20"/>
        </w:rPr>
        <w:t>罐 顶 组</w:t>
      </w:r>
      <w:r>
        <w:rPr>
          <w:rFonts w:hint="default" w:ascii="宋体" w:hAnsi="宋体" w:eastAsia="宋体" w:cs="宋体"/>
          <w:color w:val="414141"/>
          <w:spacing w:val="-13"/>
          <w:w w:val="110"/>
          <w:sz w:val="20"/>
          <w:szCs w:val="20"/>
        </w:rPr>
        <w:t xml:space="preserve"> </w:t>
      </w:r>
      <w:r>
        <w:rPr>
          <w:rFonts w:hint="default" w:ascii="宋体" w:hAnsi="宋体" w:eastAsia="宋体" w:cs="宋体"/>
          <w:color w:val="414141"/>
          <w:w w:val="110"/>
          <w:sz w:val="20"/>
          <w:szCs w:val="20"/>
        </w:rPr>
        <w:t>装</w:t>
      </w:r>
    </w:p>
    <w:p>
      <w:pPr>
        <w:spacing w:before="5" w:line="240" w:lineRule="auto"/>
        <w:ind w:right="0"/>
        <w:rPr>
          <w:rFonts w:hint="default" w:ascii="宋体" w:hAnsi="宋体" w:eastAsia="宋体" w:cs="宋体"/>
          <w:sz w:val="24"/>
          <w:szCs w:val="24"/>
        </w:rPr>
      </w:pPr>
    </w:p>
    <w:p>
      <w:pPr>
        <w:tabs>
          <w:tab w:val="left" w:pos="895"/>
        </w:tabs>
        <w:spacing w:before="0"/>
        <w:ind w:left="136" w:right="284" w:firstLine="0"/>
        <w:jc w:val="left"/>
        <w:rPr>
          <w:rFonts w:hint="default" w:ascii="宋体" w:hAnsi="宋体" w:eastAsia="宋体" w:cs="宋体"/>
          <w:sz w:val="20"/>
          <w:szCs w:val="20"/>
        </w:rPr>
      </w:pPr>
      <w:r>
        <w:rPr>
          <w:rFonts w:hint="default" w:ascii="Times New Roman" w:hAnsi="Times New Roman" w:eastAsia="Times New Roman" w:cs="Times New Roman"/>
          <w:color w:val="414141"/>
          <w:w w:val="115"/>
          <w:sz w:val="19"/>
          <w:szCs w:val="19"/>
        </w:rPr>
        <w:t>6</w:t>
      </w:r>
      <w:r>
        <w:rPr>
          <w:rFonts w:hint="default" w:ascii="Times New Roman" w:hAnsi="Times New Roman" w:eastAsia="Times New Roman" w:cs="Times New Roman"/>
          <w:color w:val="69696B"/>
          <w:w w:val="115"/>
          <w:sz w:val="19"/>
          <w:szCs w:val="19"/>
        </w:rPr>
        <w:t>.</w:t>
      </w:r>
      <w:r>
        <w:rPr>
          <w:rFonts w:hint="default" w:ascii="Times New Roman" w:hAnsi="Times New Roman" w:eastAsia="Times New Roman" w:cs="Times New Roman"/>
          <w:color w:val="69696B"/>
          <w:spacing w:val="-13"/>
          <w:w w:val="115"/>
          <w:sz w:val="19"/>
          <w:szCs w:val="19"/>
        </w:rPr>
        <w:t xml:space="preserve"> </w:t>
      </w:r>
      <w:r>
        <w:rPr>
          <w:rFonts w:hint="default" w:ascii="Times New Roman" w:hAnsi="Times New Roman" w:eastAsia="Times New Roman" w:cs="Times New Roman"/>
          <w:color w:val="414141"/>
          <w:spacing w:val="-3"/>
          <w:w w:val="115"/>
          <w:sz w:val="19"/>
          <w:szCs w:val="19"/>
        </w:rPr>
        <w:t>5</w:t>
      </w:r>
      <w:r>
        <w:rPr>
          <w:rFonts w:hint="default" w:ascii="Times New Roman" w:hAnsi="Times New Roman" w:eastAsia="Times New Roman" w:cs="Times New Roman"/>
          <w:color w:val="69696B"/>
          <w:spacing w:val="-3"/>
          <w:w w:val="115"/>
          <w:sz w:val="19"/>
          <w:szCs w:val="19"/>
        </w:rPr>
        <w:t>.</w:t>
      </w:r>
      <w:r>
        <w:rPr>
          <w:rFonts w:hint="default" w:ascii="Times New Roman" w:hAnsi="Times New Roman" w:eastAsia="Times New Roman" w:cs="Times New Roman"/>
          <w:color w:val="69696B"/>
          <w:spacing w:val="9"/>
          <w:w w:val="115"/>
          <w:sz w:val="19"/>
          <w:szCs w:val="19"/>
        </w:rPr>
        <w:t xml:space="preserve"> </w:t>
      </w:r>
      <w:r>
        <w:rPr>
          <w:rFonts w:hint="default" w:ascii="Times New Roman" w:hAnsi="Times New Roman" w:eastAsia="Times New Roman" w:cs="Times New Roman"/>
          <w:color w:val="313131"/>
          <w:w w:val="115"/>
          <w:sz w:val="19"/>
          <w:szCs w:val="19"/>
        </w:rPr>
        <w:t>1</w:t>
      </w:r>
      <w:r>
        <w:rPr>
          <w:rFonts w:hint="default" w:ascii="Times New Roman" w:hAnsi="Times New Roman" w:eastAsia="Times New Roman" w:cs="Times New Roman"/>
          <w:color w:val="313131"/>
          <w:w w:val="115"/>
          <w:sz w:val="19"/>
          <w:szCs w:val="19"/>
        </w:rPr>
        <w:tab/>
      </w:r>
      <w:bookmarkStart w:id="0" w:name="_GoBack"/>
      <w:r>
        <w:rPr>
          <w:rFonts w:hint="default" w:ascii="宋体" w:hAnsi="宋体" w:eastAsia="宋体" w:cs="宋体"/>
          <w:color w:val="69696B"/>
          <w:w w:val="110"/>
          <w:sz w:val="20"/>
          <w:szCs w:val="20"/>
        </w:rPr>
        <w:t>浮顶组装应符合下列规定</w:t>
      </w:r>
      <w:r>
        <w:rPr>
          <w:rFonts w:hint="default" w:ascii="宋体" w:hAnsi="宋体" w:eastAsia="宋体" w:cs="宋体"/>
          <w:color w:val="69696B"/>
          <w:spacing w:val="-33"/>
          <w:w w:val="110"/>
          <w:sz w:val="20"/>
          <w:szCs w:val="20"/>
        </w:rPr>
        <w:t xml:space="preserve"> </w:t>
      </w:r>
      <w:r>
        <w:rPr>
          <w:rFonts w:hint="default" w:ascii="宋体" w:hAnsi="宋体" w:eastAsia="宋体" w:cs="宋体"/>
          <w:color w:val="69696B"/>
          <w:w w:val="110"/>
          <w:sz w:val="20"/>
          <w:szCs w:val="20"/>
        </w:rPr>
        <w:t>：</w:t>
      </w:r>
    </w:p>
    <w:p>
      <w:pPr>
        <w:tabs>
          <w:tab w:val="left" w:pos="888"/>
        </w:tabs>
        <w:spacing w:before="101"/>
        <w:ind w:left="568" w:right="284" w:firstLine="0"/>
        <w:jc w:val="left"/>
        <w:rPr>
          <w:rFonts w:hint="default" w:ascii="宋体" w:hAnsi="宋体" w:eastAsia="宋体" w:cs="宋体"/>
          <w:sz w:val="20"/>
          <w:szCs w:val="20"/>
        </w:rPr>
      </w:pPr>
      <w:r>
        <w:rPr>
          <w:rFonts w:hint="default" w:ascii="Arial" w:hAnsi="Arial" w:eastAsia="Arial" w:cs="Arial"/>
          <w:color w:val="414141"/>
          <w:w w:val="96"/>
          <w:sz w:val="19"/>
          <w:szCs w:val="19"/>
        </w:rPr>
        <w:t>1</w:t>
      </w:r>
      <w:r>
        <w:rPr>
          <w:rFonts w:hint="default" w:ascii="Arial" w:hAnsi="Arial" w:eastAsia="Arial" w:cs="Arial"/>
          <w:color w:val="414141"/>
          <w:sz w:val="19"/>
          <w:szCs w:val="19"/>
        </w:rPr>
        <w:tab/>
      </w:r>
      <w:r>
        <w:rPr>
          <w:rFonts w:hint="default" w:ascii="宋体" w:hAnsi="宋体" w:eastAsia="宋体" w:cs="宋体"/>
          <w:color w:val="69696B"/>
          <w:spacing w:val="-31"/>
          <w:w w:val="118"/>
          <w:sz w:val="20"/>
          <w:szCs w:val="20"/>
        </w:rPr>
        <w:t>隔</w:t>
      </w:r>
      <w:r>
        <w:rPr>
          <w:rFonts w:hint="default" w:ascii="宋体" w:hAnsi="宋体" w:eastAsia="宋体" w:cs="宋体"/>
          <w:color w:val="69696B"/>
          <w:w w:val="111"/>
          <w:sz w:val="20"/>
          <w:szCs w:val="20"/>
        </w:rPr>
        <w:t>棍</w:t>
      </w:r>
      <w:r>
        <w:rPr>
          <w:rFonts w:hint="default" w:ascii="宋体" w:hAnsi="宋体" w:eastAsia="宋体" w:cs="宋体"/>
          <w:color w:val="69696B"/>
          <w:spacing w:val="-74"/>
          <w:sz w:val="20"/>
          <w:szCs w:val="20"/>
        </w:rPr>
        <w:t xml:space="preserve"> </w:t>
      </w:r>
      <w:r>
        <w:rPr>
          <w:rFonts w:hint="default" w:ascii="宋体" w:hAnsi="宋体" w:eastAsia="宋体" w:cs="宋体"/>
          <w:color w:val="69696B"/>
          <w:spacing w:val="-81"/>
          <w:w w:val="129"/>
          <w:sz w:val="20"/>
          <w:szCs w:val="20"/>
        </w:rPr>
        <w:t>、</w:t>
      </w:r>
      <w:r>
        <w:rPr>
          <w:rFonts w:hint="default" w:ascii="宋体" w:hAnsi="宋体" w:eastAsia="宋体" w:cs="宋体"/>
          <w:color w:val="69696B"/>
          <w:spacing w:val="-25"/>
          <w:w w:val="115"/>
          <w:sz w:val="20"/>
          <w:szCs w:val="20"/>
        </w:rPr>
        <w:t>柿</w:t>
      </w:r>
      <w:r>
        <w:rPr>
          <w:rFonts w:hint="default" w:ascii="宋体" w:hAnsi="宋体" w:eastAsia="宋体" w:cs="宋体"/>
          <w:color w:val="69696B"/>
          <w:w w:val="108"/>
          <w:sz w:val="20"/>
          <w:szCs w:val="20"/>
        </w:rPr>
        <w:t>架组</w:t>
      </w:r>
      <w:r>
        <w:rPr>
          <w:rFonts w:hint="default" w:ascii="宋体" w:hAnsi="宋体" w:eastAsia="宋体" w:cs="宋体"/>
          <w:color w:val="69696B"/>
          <w:spacing w:val="4"/>
          <w:w w:val="108"/>
          <w:sz w:val="20"/>
          <w:szCs w:val="20"/>
        </w:rPr>
        <w:t>装</w:t>
      </w:r>
      <w:r>
        <w:rPr>
          <w:rFonts w:hint="default" w:ascii="Arial" w:hAnsi="Arial" w:eastAsia="Arial" w:cs="Arial"/>
          <w:color w:val="69696B"/>
          <w:spacing w:val="-14"/>
          <w:w w:val="197"/>
          <w:sz w:val="16"/>
          <w:szCs w:val="16"/>
        </w:rPr>
        <w:t>j</w:t>
      </w:r>
      <w:r>
        <w:rPr>
          <w:rFonts w:hint="default" w:ascii="宋体" w:hAnsi="宋体" w:eastAsia="宋体" w:cs="宋体"/>
          <w:color w:val="69696B"/>
          <w:sz w:val="20"/>
          <w:szCs w:val="20"/>
        </w:rPr>
        <w:t>也符合</w:t>
      </w:r>
      <w:r>
        <w:rPr>
          <w:rFonts w:hint="default" w:ascii="宋体" w:hAnsi="宋体" w:eastAsia="宋体" w:cs="宋体"/>
          <w:color w:val="69696B"/>
          <w:spacing w:val="1"/>
          <w:sz w:val="20"/>
          <w:szCs w:val="20"/>
        </w:rPr>
        <w:t>下</w:t>
      </w:r>
      <w:r>
        <w:rPr>
          <w:rFonts w:hint="default" w:ascii="宋体" w:hAnsi="宋体" w:eastAsia="宋体" w:cs="宋体"/>
          <w:color w:val="69696B"/>
          <w:w w:val="112"/>
          <w:sz w:val="20"/>
          <w:szCs w:val="20"/>
        </w:rPr>
        <w:t>列</w:t>
      </w:r>
      <w:r>
        <w:rPr>
          <w:rFonts w:hint="default" w:ascii="宋体" w:hAnsi="宋体" w:eastAsia="宋体" w:cs="宋体"/>
          <w:color w:val="69696B"/>
          <w:spacing w:val="-16"/>
          <w:w w:val="112"/>
          <w:sz w:val="20"/>
          <w:szCs w:val="20"/>
        </w:rPr>
        <w:t>规</w:t>
      </w:r>
      <w:r>
        <w:rPr>
          <w:rFonts w:hint="default" w:ascii="宋体" w:hAnsi="宋体" w:eastAsia="宋体" w:cs="宋体"/>
          <w:color w:val="69696B"/>
          <w:spacing w:val="16"/>
          <w:w w:val="116"/>
          <w:sz w:val="20"/>
          <w:szCs w:val="20"/>
        </w:rPr>
        <w:t>定</w:t>
      </w:r>
      <w:r>
        <w:rPr>
          <w:rFonts w:hint="default" w:ascii="宋体" w:hAnsi="宋体" w:eastAsia="宋体" w:cs="宋体"/>
          <w:color w:val="69696B"/>
          <w:w w:val="146"/>
          <w:sz w:val="20"/>
          <w:szCs w:val="20"/>
        </w:rPr>
        <w:t>：</w:t>
      </w:r>
    </w:p>
    <w:p>
      <w:pPr>
        <w:spacing w:before="50" w:line="314" w:lineRule="auto"/>
        <w:ind w:left="881" w:right="284" w:firstLine="28"/>
        <w:jc w:val="left"/>
        <w:rPr>
          <w:rFonts w:hint="default" w:ascii="宋体" w:hAnsi="宋体" w:eastAsia="宋体" w:cs="宋体"/>
          <w:sz w:val="20"/>
          <w:szCs w:val="20"/>
        </w:rPr>
      </w:pPr>
      <w:r>
        <w:rPr>
          <w:rFonts w:hint="default" w:ascii="Times New Roman" w:hAnsi="Times New Roman" w:eastAsia="Times New Roman" w:cs="Times New Roman"/>
          <w:color w:val="414141"/>
          <w:w w:val="56"/>
          <w:sz w:val="21"/>
          <w:szCs w:val="21"/>
        </w:rPr>
        <w:t xml:space="preserve">I </w:t>
      </w:r>
      <w:r>
        <w:rPr>
          <w:rFonts w:hint="default" w:ascii="宋体" w:hAnsi="宋体" w:eastAsia="宋体" w:cs="宋体"/>
          <w:color w:val="69696B"/>
          <w:w w:val="35"/>
          <w:sz w:val="20"/>
          <w:szCs w:val="20"/>
        </w:rPr>
        <w:t xml:space="preserve">） </w:t>
      </w:r>
      <w:r>
        <w:rPr>
          <w:rFonts w:hint="default" w:ascii="宋体" w:hAnsi="宋体" w:eastAsia="宋体" w:cs="宋体"/>
          <w:color w:val="69696B"/>
          <w:w w:val="109"/>
          <w:sz w:val="20"/>
          <w:szCs w:val="20"/>
        </w:rPr>
        <w:t xml:space="preserve">浮顶的组装宜在临时组装支架上迸行 </w:t>
      </w:r>
      <w:r>
        <w:rPr>
          <w:rFonts w:hint="default" w:ascii="宋体" w:hAnsi="宋体" w:eastAsia="宋体" w:cs="宋体"/>
          <w:color w:val="69696B"/>
          <w:spacing w:val="1"/>
          <w:w w:val="125"/>
          <w:sz w:val="20"/>
          <w:szCs w:val="20"/>
        </w:rPr>
        <w:t>，宜将其顶标高比浮顶底板标高抬高</w:t>
      </w:r>
      <w:r>
        <w:rPr>
          <w:rFonts w:hint="default" w:ascii="Times New Roman" w:hAnsi="Times New Roman" w:eastAsia="Times New Roman" w:cs="Times New Roman"/>
          <w:color w:val="414141"/>
          <w:spacing w:val="1"/>
          <w:w w:val="125"/>
          <w:sz w:val="21"/>
          <w:szCs w:val="21"/>
        </w:rPr>
        <w:t>50mm</w:t>
      </w:r>
      <w:r>
        <w:rPr>
          <w:rFonts w:hint="default" w:ascii="宋体" w:hAnsi="宋体" w:eastAsia="宋体" w:cs="宋体"/>
          <w:color w:val="69696B"/>
          <w:spacing w:val="1"/>
          <w:w w:val="125"/>
          <w:sz w:val="25"/>
          <w:szCs w:val="25"/>
        </w:rPr>
        <w:t>～</w:t>
      </w:r>
      <w:r>
        <w:rPr>
          <w:rFonts w:hint="default" w:ascii="宋体" w:hAnsi="宋体" w:eastAsia="宋体" w:cs="宋体"/>
          <w:color w:val="69696B"/>
          <w:w w:val="125"/>
          <w:sz w:val="25"/>
          <w:szCs w:val="25"/>
        </w:rPr>
        <w:t xml:space="preserve"> </w:t>
      </w:r>
      <w:r>
        <w:rPr>
          <w:rFonts w:hint="default" w:ascii="Times New Roman" w:hAnsi="Times New Roman" w:eastAsia="Times New Roman" w:cs="Times New Roman"/>
          <w:color w:val="565656"/>
          <w:w w:val="110"/>
          <w:sz w:val="21"/>
          <w:szCs w:val="21"/>
        </w:rPr>
        <w:t>80mm</w:t>
      </w:r>
      <w:r>
        <w:rPr>
          <w:rFonts w:hint="default" w:ascii="Times New Roman" w:hAnsi="Times New Roman" w:eastAsia="Times New Roman" w:cs="Times New Roman"/>
          <w:color w:val="565656"/>
          <w:spacing w:val="-7"/>
          <w:w w:val="110"/>
          <w:sz w:val="21"/>
          <w:szCs w:val="21"/>
        </w:rPr>
        <w:t xml:space="preserve"> </w:t>
      </w:r>
      <w:r>
        <w:rPr>
          <w:rFonts w:hint="default" w:ascii="宋体" w:hAnsi="宋体" w:eastAsia="宋体" w:cs="宋体"/>
          <w:color w:val="565656"/>
          <w:spacing w:val="-6"/>
          <w:w w:val="110"/>
          <w:sz w:val="20"/>
          <w:szCs w:val="20"/>
        </w:rPr>
        <w:t>，浮顶组装过程应设置临时</w:t>
      </w:r>
      <w:r>
        <w:rPr>
          <w:rFonts w:hint="default" w:ascii="宋体" w:hAnsi="宋体" w:eastAsia="宋体" w:cs="宋体"/>
          <w:color w:val="565656"/>
          <w:spacing w:val="-68"/>
          <w:w w:val="110"/>
          <w:sz w:val="20"/>
          <w:szCs w:val="20"/>
        </w:rPr>
        <w:t xml:space="preserve"> </w:t>
      </w:r>
      <w:r>
        <w:rPr>
          <w:rFonts w:hint="default" w:ascii="宋体" w:hAnsi="宋体" w:eastAsia="宋体" w:cs="宋体"/>
          <w:color w:val="565656"/>
          <w:w w:val="110"/>
          <w:sz w:val="20"/>
          <w:szCs w:val="20"/>
        </w:rPr>
        <w:t>排水措施</w:t>
      </w:r>
      <w:r>
        <w:rPr>
          <w:rFonts w:hint="default" w:ascii="宋体" w:hAnsi="宋体" w:eastAsia="宋体" w:cs="宋体"/>
          <w:color w:val="565656"/>
          <w:spacing w:val="-68"/>
          <w:w w:val="110"/>
          <w:sz w:val="20"/>
          <w:szCs w:val="20"/>
        </w:rPr>
        <w:t xml:space="preserve"> </w:t>
      </w:r>
      <w:r>
        <w:rPr>
          <w:rFonts w:hint="default" w:ascii="宋体" w:hAnsi="宋体" w:eastAsia="宋体" w:cs="宋体"/>
          <w:color w:val="565656"/>
          <w:w w:val="110"/>
          <w:sz w:val="20"/>
          <w:szCs w:val="20"/>
        </w:rPr>
        <w:t>；</w:t>
      </w:r>
    </w:p>
    <w:p>
      <w:pPr>
        <w:spacing w:before="25"/>
        <w:ind w:left="873" w:right="284" w:firstLine="0"/>
        <w:jc w:val="left"/>
        <w:rPr>
          <w:rFonts w:hint="default" w:ascii="Times New Roman" w:hAnsi="Times New Roman" w:eastAsia="Times New Roman" w:cs="Times New Roman"/>
          <w:sz w:val="21"/>
          <w:szCs w:val="21"/>
        </w:rPr>
      </w:pPr>
      <w:r>
        <w:rPr>
          <w:rFonts w:hint="default" w:ascii="Times New Roman" w:hAnsi="Times New Roman" w:eastAsia="Times New Roman" w:cs="Times New Roman"/>
          <w:color w:val="565656"/>
          <w:w w:val="98"/>
          <w:sz w:val="21"/>
          <w:szCs w:val="21"/>
        </w:rPr>
        <w:t>2</w:t>
      </w:r>
      <w:r>
        <w:rPr>
          <w:rFonts w:hint="default" w:ascii="Times New Roman" w:hAnsi="Times New Roman" w:eastAsia="Times New Roman" w:cs="Times New Roman"/>
          <w:color w:val="565656"/>
          <w:sz w:val="21"/>
          <w:szCs w:val="21"/>
        </w:rPr>
        <w:t xml:space="preserve"> </w:t>
      </w:r>
      <w:r>
        <w:rPr>
          <w:rFonts w:hint="default" w:ascii="宋体" w:hAnsi="宋体" w:eastAsia="宋体" w:cs="宋体"/>
          <w:color w:val="565656"/>
          <w:w w:val="40"/>
          <w:sz w:val="20"/>
          <w:szCs w:val="20"/>
        </w:rPr>
        <w:t>）</w:t>
      </w:r>
      <w:r>
        <w:rPr>
          <w:rFonts w:hint="default" w:ascii="宋体" w:hAnsi="宋体" w:eastAsia="宋体" w:cs="宋体"/>
          <w:color w:val="565656"/>
          <w:spacing w:val="-10"/>
          <w:sz w:val="20"/>
          <w:szCs w:val="20"/>
        </w:rPr>
        <w:t xml:space="preserve"> </w:t>
      </w:r>
      <w:r>
        <w:rPr>
          <w:rFonts w:hint="default" w:ascii="宋体" w:hAnsi="宋体" w:eastAsia="宋体" w:cs="宋体"/>
          <w:color w:val="565656"/>
          <w:spacing w:val="-31"/>
          <w:w w:val="118"/>
          <w:sz w:val="20"/>
          <w:szCs w:val="20"/>
        </w:rPr>
        <w:t>隔</w:t>
      </w:r>
      <w:r>
        <w:rPr>
          <w:rFonts w:hint="default" w:ascii="宋体" w:hAnsi="宋体" w:eastAsia="宋体" w:cs="宋体"/>
          <w:color w:val="565656"/>
          <w:w w:val="106"/>
          <w:sz w:val="20"/>
          <w:szCs w:val="20"/>
        </w:rPr>
        <w:t>板与底板间</w:t>
      </w:r>
      <w:r>
        <w:rPr>
          <w:rFonts w:hint="default" w:ascii="宋体" w:hAnsi="宋体" w:eastAsia="宋体" w:cs="宋体"/>
          <w:color w:val="565656"/>
          <w:spacing w:val="11"/>
          <w:w w:val="106"/>
          <w:sz w:val="20"/>
          <w:szCs w:val="20"/>
        </w:rPr>
        <w:t>隙</w:t>
      </w:r>
      <w:r>
        <w:rPr>
          <w:rFonts w:hint="default" w:ascii="宋体" w:hAnsi="宋体" w:eastAsia="宋体" w:cs="宋体"/>
          <w:color w:val="565656"/>
          <w:w w:val="107"/>
          <w:sz w:val="20"/>
          <w:szCs w:val="20"/>
        </w:rPr>
        <w:t>不应大于</w:t>
      </w:r>
      <w:r>
        <w:rPr>
          <w:rFonts w:hint="default" w:ascii="宋体" w:hAnsi="宋体" w:eastAsia="宋体" w:cs="宋体"/>
          <w:color w:val="565656"/>
          <w:spacing w:val="-6"/>
          <w:sz w:val="20"/>
          <w:szCs w:val="20"/>
        </w:rPr>
        <w:t xml:space="preserve"> </w:t>
      </w:r>
      <w:r>
        <w:rPr>
          <w:rFonts w:hint="default" w:ascii="Times New Roman" w:hAnsi="Times New Roman" w:eastAsia="Times New Roman" w:cs="Times New Roman"/>
          <w:color w:val="565656"/>
          <w:w w:val="68"/>
          <w:sz w:val="21"/>
          <w:szCs w:val="21"/>
        </w:rPr>
        <w:t>I</w:t>
      </w:r>
      <w:r>
        <w:rPr>
          <w:rFonts w:hint="default" w:ascii="Times New Roman" w:hAnsi="Times New Roman" w:eastAsia="Times New Roman" w:cs="Times New Roman"/>
          <w:color w:val="565656"/>
          <w:spacing w:val="-23"/>
          <w:sz w:val="21"/>
          <w:szCs w:val="21"/>
        </w:rPr>
        <w:t xml:space="preserve"> </w:t>
      </w:r>
      <w:r>
        <w:rPr>
          <w:rFonts w:hint="default" w:ascii="Times New Roman" w:hAnsi="Times New Roman" w:eastAsia="Times New Roman" w:cs="Times New Roman"/>
          <w:color w:val="565656"/>
          <w:w w:val="96"/>
          <w:sz w:val="21"/>
          <w:szCs w:val="21"/>
        </w:rPr>
        <w:t>m</w:t>
      </w:r>
      <w:r>
        <w:rPr>
          <w:rFonts w:hint="default" w:ascii="Times New Roman" w:hAnsi="Times New Roman" w:eastAsia="Times New Roman" w:cs="Times New Roman"/>
          <w:color w:val="565656"/>
          <w:spacing w:val="-19"/>
          <w:w w:val="96"/>
          <w:sz w:val="21"/>
          <w:szCs w:val="21"/>
        </w:rPr>
        <w:t>m</w:t>
      </w:r>
      <w:r>
        <w:rPr>
          <w:rFonts w:hint="default" w:ascii="宋体" w:hAnsi="宋体" w:eastAsia="宋体" w:cs="宋体"/>
          <w:color w:val="565656"/>
          <w:spacing w:val="-293"/>
          <w:w w:val="157"/>
          <w:sz w:val="20"/>
          <w:szCs w:val="20"/>
        </w:rPr>
        <w:t>，</w:t>
      </w:r>
      <w:r>
        <w:rPr>
          <w:rFonts w:hint="default" w:ascii="宋体" w:hAnsi="宋体" w:eastAsia="宋体" w:cs="宋体"/>
          <w:color w:val="565656"/>
          <w:w w:val="108"/>
          <w:sz w:val="20"/>
          <w:szCs w:val="20"/>
        </w:rPr>
        <w:t>析架与底板</w:t>
      </w:r>
      <w:r>
        <w:rPr>
          <w:rFonts w:hint="default" w:ascii="宋体" w:hAnsi="宋体" w:eastAsia="宋体" w:cs="宋体"/>
          <w:color w:val="565656"/>
          <w:spacing w:val="8"/>
          <w:w w:val="108"/>
          <w:sz w:val="20"/>
          <w:szCs w:val="20"/>
        </w:rPr>
        <w:t>间</w:t>
      </w:r>
      <w:r>
        <w:rPr>
          <w:rFonts w:hint="default" w:ascii="宋体" w:hAnsi="宋体" w:eastAsia="宋体" w:cs="宋体"/>
          <w:color w:val="565656"/>
          <w:spacing w:val="-34"/>
          <w:w w:val="123"/>
          <w:sz w:val="20"/>
          <w:szCs w:val="20"/>
        </w:rPr>
        <w:t>隙</w:t>
      </w:r>
      <w:r>
        <w:rPr>
          <w:rFonts w:hint="default" w:ascii="宋体" w:hAnsi="宋体" w:eastAsia="宋体" w:cs="宋体"/>
          <w:color w:val="565656"/>
          <w:w w:val="107"/>
          <w:sz w:val="20"/>
          <w:szCs w:val="20"/>
        </w:rPr>
        <w:t>不应大于</w:t>
      </w:r>
      <w:r>
        <w:rPr>
          <w:rFonts w:hint="default" w:ascii="宋体" w:hAnsi="宋体" w:eastAsia="宋体" w:cs="宋体"/>
          <w:color w:val="565656"/>
          <w:spacing w:val="-42"/>
          <w:sz w:val="20"/>
          <w:szCs w:val="20"/>
        </w:rPr>
        <w:t xml:space="preserve"> </w:t>
      </w:r>
      <w:r>
        <w:rPr>
          <w:rFonts w:hint="default" w:ascii="Times New Roman" w:hAnsi="Times New Roman" w:eastAsia="Times New Roman" w:cs="Times New Roman"/>
          <w:color w:val="565656"/>
          <w:spacing w:val="2"/>
          <w:w w:val="106"/>
          <w:sz w:val="21"/>
          <w:szCs w:val="21"/>
        </w:rPr>
        <w:t>2</w:t>
      </w:r>
      <w:r>
        <w:rPr>
          <w:rFonts w:hint="default" w:ascii="Times New Roman" w:hAnsi="Times New Roman" w:eastAsia="Times New Roman" w:cs="Times New Roman"/>
          <w:color w:val="313131"/>
          <w:w w:val="96"/>
          <w:sz w:val="21"/>
          <w:szCs w:val="21"/>
        </w:rPr>
        <w:t>m</w:t>
      </w:r>
      <w:r>
        <w:rPr>
          <w:rFonts w:hint="default" w:ascii="Times New Roman" w:hAnsi="Times New Roman" w:eastAsia="Times New Roman" w:cs="Times New Roman"/>
          <w:color w:val="313131"/>
          <w:spacing w:val="-19"/>
          <w:w w:val="96"/>
          <w:sz w:val="21"/>
          <w:szCs w:val="21"/>
        </w:rPr>
        <w:t>m</w:t>
      </w:r>
      <w:r>
        <w:rPr>
          <w:rFonts w:hint="default" w:ascii="宋体" w:hAnsi="宋体" w:eastAsia="宋体" w:cs="宋体"/>
          <w:color w:val="565656"/>
          <w:spacing w:val="-293"/>
          <w:w w:val="157"/>
          <w:sz w:val="20"/>
          <w:szCs w:val="20"/>
        </w:rPr>
        <w:t>，</w:t>
      </w:r>
      <w:r>
        <w:rPr>
          <w:rFonts w:hint="default" w:ascii="宋体" w:hAnsi="宋体" w:eastAsia="宋体" w:cs="宋体"/>
          <w:color w:val="565656"/>
          <w:w w:val="106"/>
          <w:sz w:val="20"/>
          <w:szCs w:val="20"/>
        </w:rPr>
        <w:t>垂直度不应大于</w:t>
      </w:r>
      <w:r>
        <w:rPr>
          <w:rFonts w:hint="default" w:ascii="宋体" w:hAnsi="宋体" w:eastAsia="宋体" w:cs="宋体"/>
          <w:color w:val="565656"/>
          <w:spacing w:val="-24"/>
          <w:sz w:val="20"/>
          <w:szCs w:val="20"/>
        </w:rPr>
        <w:t xml:space="preserve"> </w:t>
      </w:r>
      <w:r>
        <w:rPr>
          <w:rFonts w:hint="default" w:ascii="Times New Roman" w:hAnsi="Times New Roman" w:eastAsia="Times New Roman" w:cs="Times New Roman"/>
          <w:color w:val="565656"/>
          <w:w w:val="105"/>
          <w:sz w:val="21"/>
          <w:szCs w:val="21"/>
        </w:rPr>
        <w:t>3mm;</w:t>
      </w:r>
    </w:p>
    <w:p>
      <w:pPr>
        <w:spacing w:before="104"/>
        <w:ind w:left="873" w:right="284" w:firstLine="0"/>
        <w:jc w:val="left"/>
        <w:rPr>
          <w:rFonts w:hint="default" w:ascii="宋体" w:hAnsi="宋体" w:eastAsia="宋体" w:cs="宋体"/>
          <w:sz w:val="20"/>
          <w:szCs w:val="20"/>
        </w:rPr>
      </w:pPr>
      <w:r>
        <w:rPr>
          <w:rFonts w:hint="default" w:ascii="Times New Roman" w:hAnsi="Times New Roman" w:eastAsia="Times New Roman" w:cs="Times New Roman"/>
          <w:color w:val="565656"/>
          <w:w w:val="111"/>
          <w:sz w:val="20"/>
          <w:szCs w:val="20"/>
        </w:rPr>
        <w:t>3</w:t>
      </w:r>
      <w:r>
        <w:rPr>
          <w:rFonts w:hint="default" w:ascii="Times New Roman" w:hAnsi="Times New Roman" w:eastAsia="Times New Roman" w:cs="Times New Roman"/>
          <w:color w:val="565656"/>
          <w:spacing w:val="-5"/>
          <w:sz w:val="20"/>
          <w:szCs w:val="20"/>
        </w:rPr>
        <w:t xml:space="preserve"> </w:t>
      </w:r>
      <w:r>
        <w:rPr>
          <w:rFonts w:hint="default" w:ascii="宋体" w:hAnsi="宋体" w:eastAsia="宋体" w:cs="宋体"/>
          <w:color w:val="565656"/>
          <w:w w:val="40"/>
          <w:sz w:val="20"/>
          <w:szCs w:val="20"/>
        </w:rPr>
        <w:t>）</w:t>
      </w:r>
      <w:r>
        <w:rPr>
          <w:rFonts w:hint="default" w:ascii="宋体" w:hAnsi="宋体" w:eastAsia="宋体" w:cs="宋体"/>
          <w:color w:val="565656"/>
          <w:spacing w:val="-17"/>
          <w:sz w:val="20"/>
          <w:szCs w:val="20"/>
        </w:rPr>
        <w:t xml:space="preserve"> </w:t>
      </w:r>
      <w:r>
        <w:rPr>
          <w:rFonts w:hint="default" w:ascii="宋体" w:hAnsi="宋体" w:eastAsia="宋体" w:cs="宋体"/>
          <w:color w:val="565656"/>
          <w:spacing w:val="-31"/>
          <w:w w:val="118"/>
          <w:sz w:val="20"/>
          <w:szCs w:val="20"/>
        </w:rPr>
        <w:t>隔</w:t>
      </w:r>
      <w:r>
        <w:rPr>
          <w:rFonts w:hint="default" w:ascii="宋体" w:hAnsi="宋体" w:eastAsia="宋体" w:cs="宋体"/>
          <w:color w:val="565656"/>
          <w:w w:val="111"/>
          <w:sz w:val="20"/>
          <w:szCs w:val="20"/>
        </w:rPr>
        <w:t>板</w:t>
      </w:r>
      <w:r>
        <w:rPr>
          <w:rFonts w:hint="default" w:ascii="宋体" w:hAnsi="宋体" w:eastAsia="宋体" w:cs="宋体"/>
          <w:color w:val="565656"/>
          <w:spacing w:val="-74"/>
          <w:sz w:val="20"/>
          <w:szCs w:val="20"/>
        </w:rPr>
        <w:t xml:space="preserve"> </w:t>
      </w:r>
      <w:r>
        <w:rPr>
          <w:rFonts w:hint="default" w:ascii="宋体" w:hAnsi="宋体" w:eastAsia="宋体" w:cs="宋体"/>
          <w:color w:val="565656"/>
          <w:spacing w:val="-58"/>
          <w:w w:val="114"/>
          <w:sz w:val="20"/>
          <w:szCs w:val="20"/>
        </w:rPr>
        <w:t>、</w:t>
      </w:r>
      <w:r>
        <w:rPr>
          <w:rFonts w:hint="default" w:ascii="宋体" w:hAnsi="宋体" w:eastAsia="宋体" w:cs="宋体"/>
          <w:color w:val="565656"/>
          <w:w w:val="107"/>
          <w:sz w:val="20"/>
          <w:szCs w:val="20"/>
        </w:rPr>
        <w:t>杨架组装后</w:t>
      </w:r>
      <w:r>
        <w:rPr>
          <w:rFonts w:hint="default" w:ascii="宋体" w:hAnsi="宋体" w:eastAsia="宋体" w:cs="宋体"/>
          <w:color w:val="565656"/>
          <w:spacing w:val="6"/>
          <w:w w:val="107"/>
          <w:sz w:val="20"/>
          <w:szCs w:val="20"/>
        </w:rPr>
        <w:t>直</w:t>
      </w:r>
      <w:r>
        <w:rPr>
          <w:rFonts w:hint="default" w:ascii="宋体" w:hAnsi="宋体" w:eastAsia="宋体" w:cs="宋体"/>
          <w:color w:val="565656"/>
          <w:w w:val="108"/>
          <w:sz w:val="20"/>
          <w:szCs w:val="20"/>
        </w:rPr>
        <w:t>先焊周向</w:t>
      </w:r>
      <w:r>
        <w:rPr>
          <w:rFonts w:hint="default" w:ascii="宋体" w:hAnsi="宋体" w:eastAsia="宋体" w:cs="宋体"/>
          <w:color w:val="565656"/>
          <w:spacing w:val="-3"/>
          <w:w w:val="108"/>
          <w:sz w:val="20"/>
          <w:szCs w:val="20"/>
        </w:rPr>
        <w:t>隔</w:t>
      </w:r>
      <w:r>
        <w:rPr>
          <w:rFonts w:hint="default" w:ascii="宋体" w:hAnsi="宋体" w:eastAsia="宋体" w:cs="宋体"/>
          <w:color w:val="565656"/>
          <w:w w:val="111"/>
          <w:sz w:val="20"/>
          <w:szCs w:val="20"/>
        </w:rPr>
        <w:t>板</w:t>
      </w:r>
      <w:r>
        <w:rPr>
          <w:rFonts w:hint="default" w:ascii="宋体" w:hAnsi="宋体" w:eastAsia="宋体" w:cs="宋体"/>
          <w:color w:val="565656"/>
          <w:spacing w:val="-74"/>
          <w:sz w:val="20"/>
          <w:szCs w:val="20"/>
        </w:rPr>
        <w:t xml:space="preserve"> </w:t>
      </w:r>
      <w:r>
        <w:rPr>
          <w:rFonts w:hint="default" w:ascii="宋体" w:hAnsi="宋体" w:eastAsia="宋体" w:cs="宋体"/>
          <w:color w:val="565656"/>
          <w:w w:val="119"/>
          <w:sz w:val="20"/>
          <w:szCs w:val="20"/>
        </w:rPr>
        <w:t>，再焊径向</w:t>
      </w:r>
      <w:r>
        <w:rPr>
          <w:rFonts w:hint="default" w:ascii="宋体" w:hAnsi="宋体" w:eastAsia="宋体" w:cs="宋体"/>
          <w:color w:val="565656"/>
          <w:spacing w:val="-166"/>
          <w:w w:val="119"/>
          <w:sz w:val="20"/>
          <w:szCs w:val="20"/>
        </w:rPr>
        <w:t>隔</w:t>
      </w:r>
      <w:r>
        <w:rPr>
          <w:rFonts w:hint="default" w:ascii="宋体" w:hAnsi="宋体" w:eastAsia="宋体" w:cs="宋体"/>
          <w:color w:val="565656"/>
          <w:w w:val="111"/>
          <w:sz w:val="20"/>
          <w:szCs w:val="20"/>
        </w:rPr>
        <w:t>板</w:t>
      </w:r>
      <w:r>
        <w:rPr>
          <w:rFonts w:hint="default" w:ascii="宋体" w:hAnsi="宋体" w:eastAsia="宋体" w:cs="宋体"/>
          <w:color w:val="565656"/>
          <w:spacing w:val="-74"/>
          <w:sz w:val="20"/>
          <w:szCs w:val="20"/>
        </w:rPr>
        <w:t xml:space="preserve"> </w:t>
      </w:r>
      <w:r>
        <w:rPr>
          <w:rFonts w:hint="default" w:ascii="宋体" w:hAnsi="宋体" w:eastAsia="宋体" w:cs="宋体"/>
          <w:color w:val="565656"/>
          <w:w w:val="119"/>
          <w:sz w:val="20"/>
          <w:szCs w:val="20"/>
        </w:rPr>
        <w:t>，最后焊接</w:t>
      </w:r>
      <w:r>
        <w:rPr>
          <w:rFonts w:hint="default" w:ascii="宋体" w:hAnsi="宋体" w:eastAsia="宋体" w:cs="宋体"/>
          <w:color w:val="565656"/>
          <w:spacing w:val="-166"/>
          <w:w w:val="119"/>
          <w:sz w:val="20"/>
          <w:szCs w:val="20"/>
        </w:rPr>
        <w:t>楠</w:t>
      </w:r>
      <w:r>
        <w:rPr>
          <w:rFonts w:hint="default" w:ascii="宋体" w:hAnsi="宋体" w:eastAsia="宋体" w:cs="宋体"/>
          <w:color w:val="565656"/>
          <w:w w:val="112"/>
          <w:sz w:val="20"/>
          <w:szCs w:val="20"/>
        </w:rPr>
        <w:t>架</w:t>
      </w:r>
      <w:r>
        <w:rPr>
          <w:rFonts w:hint="default" w:ascii="宋体" w:hAnsi="宋体" w:eastAsia="宋体" w:cs="宋体"/>
          <w:color w:val="565656"/>
          <w:spacing w:val="-76"/>
          <w:sz w:val="20"/>
          <w:szCs w:val="20"/>
        </w:rPr>
        <w:t xml:space="preserve"> </w:t>
      </w:r>
      <w:r>
        <w:rPr>
          <w:rFonts w:hint="default" w:ascii="宋体" w:hAnsi="宋体" w:eastAsia="宋体" w:cs="宋体"/>
          <w:color w:val="565656"/>
          <w:w w:val="176"/>
          <w:sz w:val="20"/>
          <w:szCs w:val="20"/>
        </w:rPr>
        <w:t>；</w:t>
      </w:r>
    </w:p>
    <w:p>
      <w:pPr>
        <w:spacing w:before="99"/>
        <w:ind w:left="866" w:right="284" w:firstLine="0"/>
        <w:jc w:val="left"/>
        <w:rPr>
          <w:rFonts w:hint="default" w:ascii="宋体" w:hAnsi="宋体" w:eastAsia="宋体" w:cs="宋体"/>
          <w:sz w:val="20"/>
          <w:szCs w:val="20"/>
        </w:rPr>
      </w:pPr>
      <w:r>
        <w:rPr>
          <w:rFonts w:hint="default" w:ascii="Arial" w:hAnsi="Arial" w:eastAsia="Arial" w:cs="Arial"/>
          <w:color w:val="565656"/>
          <w:w w:val="97"/>
          <w:sz w:val="20"/>
          <w:szCs w:val="20"/>
        </w:rPr>
        <w:t>4</w:t>
      </w:r>
      <w:r>
        <w:rPr>
          <w:rFonts w:hint="default" w:ascii="Arial" w:hAnsi="Arial" w:eastAsia="Arial" w:cs="Arial"/>
          <w:color w:val="565656"/>
          <w:spacing w:val="-2"/>
          <w:sz w:val="20"/>
          <w:szCs w:val="20"/>
        </w:rPr>
        <w:t xml:space="preserve"> </w:t>
      </w:r>
      <w:r>
        <w:rPr>
          <w:rFonts w:hint="default" w:ascii="宋体" w:hAnsi="宋体" w:eastAsia="宋体" w:cs="宋体"/>
          <w:color w:val="565656"/>
          <w:w w:val="40"/>
          <w:sz w:val="20"/>
          <w:szCs w:val="20"/>
        </w:rPr>
        <w:t>）</w:t>
      </w:r>
      <w:r>
        <w:rPr>
          <w:rFonts w:hint="default" w:ascii="宋体" w:hAnsi="宋体" w:eastAsia="宋体" w:cs="宋体"/>
          <w:color w:val="565656"/>
          <w:spacing w:val="-24"/>
          <w:sz w:val="20"/>
          <w:szCs w:val="20"/>
        </w:rPr>
        <w:t xml:space="preserve"> </w:t>
      </w:r>
      <w:r>
        <w:rPr>
          <w:rFonts w:hint="default" w:ascii="宋体" w:hAnsi="宋体" w:eastAsia="宋体" w:cs="宋体"/>
          <w:color w:val="565656"/>
          <w:w w:val="107"/>
          <w:sz w:val="20"/>
          <w:szCs w:val="20"/>
        </w:rPr>
        <w:t>底板与</w:t>
      </w:r>
      <w:r>
        <w:rPr>
          <w:rFonts w:hint="default" w:ascii="宋体" w:hAnsi="宋体" w:eastAsia="宋体" w:cs="宋体"/>
          <w:color w:val="565656"/>
          <w:spacing w:val="9"/>
          <w:w w:val="107"/>
          <w:sz w:val="20"/>
          <w:szCs w:val="20"/>
        </w:rPr>
        <w:t>周</w:t>
      </w:r>
      <w:r>
        <w:rPr>
          <w:rFonts w:hint="default" w:ascii="宋体" w:hAnsi="宋体" w:eastAsia="宋体" w:cs="宋体"/>
          <w:color w:val="565656"/>
          <w:w w:val="111"/>
          <w:sz w:val="20"/>
          <w:szCs w:val="20"/>
        </w:rPr>
        <w:t>向</w:t>
      </w:r>
      <w:r>
        <w:rPr>
          <w:rFonts w:hint="default" w:ascii="宋体" w:hAnsi="宋体" w:eastAsia="宋体" w:cs="宋体"/>
          <w:color w:val="565656"/>
          <w:spacing w:val="-33"/>
          <w:w w:val="111"/>
          <w:sz w:val="20"/>
          <w:szCs w:val="20"/>
        </w:rPr>
        <w:t>隔</w:t>
      </w:r>
      <w:r>
        <w:rPr>
          <w:rFonts w:hint="default" w:ascii="宋体" w:hAnsi="宋体" w:eastAsia="宋体" w:cs="宋体"/>
          <w:color w:val="565656"/>
          <w:w w:val="115"/>
          <w:sz w:val="20"/>
          <w:szCs w:val="20"/>
        </w:rPr>
        <w:t>板</w:t>
      </w:r>
      <w:r>
        <w:rPr>
          <w:rFonts w:hint="default" w:ascii="宋体" w:hAnsi="宋体" w:eastAsia="宋体" w:cs="宋体"/>
          <w:color w:val="565656"/>
          <w:spacing w:val="-75"/>
          <w:sz w:val="20"/>
          <w:szCs w:val="20"/>
        </w:rPr>
        <w:t xml:space="preserve"> </w:t>
      </w:r>
      <w:r>
        <w:rPr>
          <w:rFonts w:hint="default" w:ascii="宋体" w:hAnsi="宋体" w:eastAsia="宋体" w:cs="宋体"/>
          <w:color w:val="565656"/>
          <w:spacing w:val="-51"/>
          <w:w w:val="114"/>
          <w:sz w:val="20"/>
          <w:szCs w:val="20"/>
        </w:rPr>
        <w:t>、</w:t>
      </w:r>
      <w:r>
        <w:rPr>
          <w:rFonts w:hint="default" w:ascii="宋体" w:hAnsi="宋体" w:eastAsia="宋体" w:cs="宋体"/>
          <w:color w:val="565656"/>
          <w:w w:val="109"/>
          <w:sz w:val="20"/>
          <w:szCs w:val="20"/>
        </w:rPr>
        <w:t>径向</w:t>
      </w:r>
      <w:r>
        <w:rPr>
          <w:rFonts w:hint="default" w:ascii="宋体" w:hAnsi="宋体" w:eastAsia="宋体" w:cs="宋体"/>
          <w:color w:val="565656"/>
          <w:spacing w:val="-9"/>
          <w:w w:val="109"/>
          <w:sz w:val="20"/>
          <w:szCs w:val="20"/>
        </w:rPr>
        <w:t>隔</w:t>
      </w:r>
      <w:r>
        <w:rPr>
          <w:rFonts w:hint="default" w:ascii="宋体" w:hAnsi="宋体" w:eastAsia="宋体" w:cs="宋体"/>
          <w:color w:val="565656"/>
          <w:w w:val="108"/>
          <w:sz w:val="20"/>
          <w:szCs w:val="20"/>
        </w:rPr>
        <w:t>板焊接后</w:t>
      </w:r>
      <w:r>
        <w:rPr>
          <w:rFonts w:hint="default" w:ascii="宋体" w:hAnsi="宋体" w:eastAsia="宋体" w:cs="宋体"/>
          <w:color w:val="565656"/>
          <w:spacing w:val="-71"/>
          <w:sz w:val="20"/>
          <w:szCs w:val="20"/>
        </w:rPr>
        <w:t xml:space="preserve"> </w:t>
      </w:r>
      <w:r>
        <w:rPr>
          <w:rFonts w:hint="default" w:ascii="宋体" w:hAnsi="宋体" w:eastAsia="宋体" w:cs="宋体"/>
          <w:color w:val="565656"/>
          <w:w w:val="126"/>
          <w:sz w:val="20"/>
          <w:szCs w:val="20"/>
        </w:rPr>
        <w:t>，应进</w:t>
      </w:r>
      <w:r>
        <w:rPr>
          <w:rFonts w:hint="default" w:ascii="宋体" w:hAnsi="宋体" w:eastAsia="宋体" w:cs="宋体"/>
          <w:color w:val="565656"/>
          <w:spacing w:val="-179"/>
          <w:w w:val="126"/>
          <w:sz w:val="20"/>
          <w:szCs w:val="20"/>
        </w:rPr>
        <w:t>行</w:t>
      </w:r>
      <w:r>
        <w:rPr>
          <w:rFonts w:hint="default" w:ascii="宋体" w:hAnsi="宋体" w:eastAsia="宋体" w:cs="宋体"/>
          <w:color w:val="565656"/>
          <w:w w:val="107"/>
          <w:sz w:val="20"/>
          <w:szCs w:val="20"/>
        </w:rPr>
        <w:t>煤油渗漏试验</w:t>
      </w:r>
      <w:r>
        <w:rPr>
          <w:rFonts w:hint="default" w:ascii="宋体" w:hAnsi="宋体" w:eastAsia="宋体" w:cs="宋体"/>
          <w:color w:val="565656"/>
          <w:spacing w:val="-73"/>
          <w:sz w:val="20"/>
          <w:szCs w:val="20"/>
        </w:rPr>
        <w:t xml:space="preserve"> </w:t>
      </w:r>
      <w:r>
        <w:rPr>
          <w:rFonts w:hint="default" w:ascii="宋体" w:hAnsi="宋体" w:eastAsia="宋体" w:cs="宋体"/>
          <w:color w:val="ACACAC"/>
          <w:w w:val="193"/>
          <w:sz w:val="20"/>
          <w:szCs w:val="20"/>
        </w:rPr>
        <w:t>。</w:t>
      </w:r>
    </w:p>
    <w:p>
      <w:pPr>
        <w:tabs>
          <w:tab w:val="left" w:pos="895"/>
        </w:tabs>
        <w:spacing w:before="79" w:line="296" w:lineRule="exact"/>
        <w:ind w:left="554" w:right="284" w:firstLine="0"/>
        <w:jc w:val="left"/>
        <w:rPr>
          <w:rFonts w:hint="default" w:ascii="宋体" w:hAnsi="宋体" w:eastAsia="宋体" w:cs="宋体"/>
          <w:sz w:val="20"/>
          <w:szCs w:val="20"/>
        </w:rPr>
      </w:pPr>
      <w:r>
        <w:rPr>
          <w:rFonts w:hint="default" w:ascii="Times New Roman" w:hAnsi="Times New Roman" w:eastAsia="Times New Roman" w:cs="Times New Roman"/>
          <w:color w:val="565656"/>
          <w:w w:val="98"/>
          <w:sz w:val="21"/>
          <w:szCs w:val="21"/>
        </w:rPr>
        <w:t>2</w:t>
      </w:r>
      <w:r>
        <w:rPr>
          <w:rFonts w:hint="default" w:ascii="Times New Roman" w:hAnsi="Times New Roman" w:eastAsia="Times New Roman" w:cs="Times New Roman"/>
          <w:color w:val="565656"/>
          <w:sz w:val="21"/>
          <w:szCs w:val="21"/>
        </w:rPr>
        <w:tab/>
      </w:r>
      <w:r>
        <w:rPr>
          <w:rFonts w:hint="default" w:ascii="宋体" w:hAnsi="宋体" w:eastAsia="宋体" w:cs="宋体"/>
          <w:color w:val="69696B"/>
          <w:w w:val="104"/>
          <w:sz w:val="20"/>
          <w:szCs w:val="20"/>
        </w:rPr>
        <w:t>浮顶顶板</w:t>
      </w:r>
      <w:r>
        <w:rPr>
          <w:rFonts w:hint="default" w:ascii="宋体" w:hAnsi="宋体" w:eastAsia="宋体" w:cs="宋体"/>
          <w:color w:val="69696B"/>
          <w:spacing w:val="-60"/>
          <w:sz w:val="20"/>
          <w:szCs w:val="20"/>
        </w:rPr>
        <w:t xml:space="preserve"> </w:t>
      </w:r>
      <w:r>
        <w:rPr>
          <w:rFonts w:hint="default" w:ascii="宋体" w:hAnsi="宋体" w:eastAsia="宋体" w:cs="宋体"/>
          <w:color w:val="69696B"/>
          <w:spacing w:val="-81"/>
          <w:w w:val="129"/>
          <w:sz w:val="20"/>
          <w:szCs w:val="20"/>
        </w:rPr>
        <w:t>、</w:t>
      </w:r>
      <w:r>
        <w:rPr>
          <w:rFonts w:hint="default" w:ascii="宋体" w:hAnsi="宋体" w:eastAsia="宋体" w:cs="宋体"/>
          <w:color w:val="69696B"/>
          <w:w w:val="108"/>
          <w:sz w:val="20"/>
          <w:szCs w:val="20"/>
        </w:rPr>
        <w:t>底板搭接宽度</w:t>
      </w:r>
      <w:r>
        <w:rPr>
          <w:rFonts w:hint="default" w:ascii="宋体" w:hAnsi="宋体" w:eastAsia="宋体" w:cs="宋体"/>
          <w:color w:val="69696B"/>
          <w:spacing w:val="12"/>
          <w:w w:val="108"/>
          <w:sz w:val="20"/>
          <w:szCs w:val="20"/>
        </w:rPr>
        <w:t>允</w:t>
      </w:r>
      <w:r>
        <w:rPr>
          <w:rFonts w:hint="default" w:ascii="宋体" w:hAnsi="宋体" w:eastAsia="宋体" w:cs="宋体"/>
          <w:color w:val="69696B"/>
          <w:w w:val="99"/>
          <w:sz w:val="20"/>
          <w:szCs w:val="20"/>
        </w:rPr>
        <w:t>许偏差为</w:t>
      </w:r>
      <w:r>
        <w:rPr>
          <w:rFonts w:hint="default" w:ascii="宋体" w:hAnsi="宋体" w:eastAsia="宋体" w:cs="宋体"/>
          <w:color w:val="69696B"/>
          <w:spacing w:val="9"/>
          <w:w w:val="99"/>
          <w:sz w:val="20"/>
          <w:szCs w:val="20"/>
        </w:rPr>
        <w:t>土</w:t>
      </w:r>
      <w:r>
        <w:rPr>
          <w:rFonts w:hint="default" w:ascii="Times New Roman" w:hAnsi="Times New Roman" w:eastAsia="Times New Roman" w:cs="Times New Roman"/>
          <w:color w:val="69696B"/>
          <w:spacing w:val="7"/>
          <w:w w:val="94"/>
          <w:sz w:val="21"/>
          <w:szCs w:val="21"/>
        </w:rPr>
        <w:t>5</w:t>
      </w:r>
      <w:r>
        <w:rPr>
          <w:rFonts w:hint="default" w:ascii="Times New Roman" w:hAnsi="Times New Roman" w:eastAsia="Times New Roman" w:cs="Times New Roman"/>
          <w:color w:val="414141"/>
          <w:w w:val="96"/>
          <w:sz w:val="21"/>
          <w:szCs w:val="21"/>
        </w:rPr>
        <w:t>mm</w:t>
      </w:r>
      <w:r>
        <w:rPr>
          <w:rFonts w:hint="default" w:ascii="Times New Roman" w:hAnsi="Times New Roman" w:eastAsia="Times New Roman" w:cs="Times New Roman"/>
          <w:color w:val="414141"/>
          <w:spacing w:val="-22"/>
          <w:sz w:val="21"/>
          <w:szCs w:val="21"/>
        </w:rPr>
        <w:t xml:space="preserve"> </w:t>
      </w:r>
      <w:r>
        <w:rPr>
          <w:rFonts w:hint="default" w:ascii="宋体" w:hAnsi="宋体" w:eastAsia="宋体" w:cs="宋体"/>
          <w:color w:val="69696B"/>
          <w:spacing w:val="-162"/>
          <w:w w:val="180"/>
          <w:sz w:val="20"/>
          <w:szCs w:val="20"/>
        </w:rPr>
        <w:t>，</w:t>
      </w:r>
      <w:r>
        <w:rPr>
          <w:rFonts w:hint="default" w:ascii="宋体" w:hAnsi="宋体" w:eastAsia="宋体" w:cs="宋体"/>
          <w:color w:val="69696B"/>
          <w:spacing w:val="-11"/>
          <w:w w:val="108"/>
          <w:sz w:val="20"/>
          <w:szCs w:val="20"/>
        </w:rPr>
        <w:t>浮</w:t>
      </w:r>
      <w:r>
        <w:rPr>
          <w:rFonts w:hint="default" w:ascii="Times New Roman" w:hAnsi="Times New Roman" w:eastAsia="Times New Roman" w:cs="Times New Roman"/>
          <w:color w:val="69696B"/>
          <w:spacing w:val="-96"/>
          <w:w w:val="124"/>
          <w:sz w:val="28"/>
          <w:szCs w:val="28"/>
        </w:rPr>
        <w:t>1</w:t>
      </w:r>
      <w:r>
        <w:rPr>
          <w:rFonts w:hint="default" w:ascii="宋体" w:hAnsi="宋体" w:eastAsia="宋体" w:cs="宋体"/>
          <w:color w:val="69696B"/>
          <w:w w:val="104"/>
          <w:sz w:val="20"/>
          <w:szCs w:val="20"/>
        </w:rPr>
        <w:t>页外边缘环板与底圈壁板间隙</w:t>
      </w:r>
      <w:r>
        <w:rPr>
          <w:rFonts w:hint="default" w:ascii="宋体" w:hAnsi="宋体" w:eastAsia="宋体" w:cs="宋体"/>
          <w:color w:val="69696B"/>
          <w:spacing w:val="-60"/>
          <w:sz w:val="20"/>
          <w:szCs w:val="20"/>
        </w:rPr>
        <w:t xml:space="preserve"> </w:t>
      </w:r>
      <w:r>
        <w:rPr>
          <w:rFonts w:hint="default" w:ascii="宋体" w:hAnsi="宋体" w:eastAsia="宋体" w:cs="宋体"/>
          <w:color w:val="69696B"/>
          <w:spacing w:val="-30"/>
          <w:w w:val="121"/>
          <w:sz w:val="20"/>
          <w:szCs w:val="20"/>
        </w:rPr>
        <w:t>允</w:t>
      </w:r>
      <w:r>
        <w:rPr>
          <w:rFonts w:hint="default" w:ascii="宋体" w:hAnsi="宋体" w:eastAsia="宋体" w:cs="宋体"/>
          <w:color w:val="69696B"/>
          <w:w w:val="108"/>
          <w:sz w:val="20"/>
          <w:szCs w:val="20"/>
        </w:rPr>
        <w:t>许偏差为</w:t>
      </w:r>
    </w:p>
    <w:p>
      <w:pPr>
        <w:spacing w:before="0" w:line="394" w:lineRule="exact"/>
        <w:ind w:left="115" w:right="284" w:firstLine="0"/>
        <w:jc w:val="left"/>
        <w:rPr>
          <w:rFonts w:hint="default" w:ascii="宋体" w:hAnsi="宋体" w:eastAsia="宋体" w:cs="宋体"/>
          <w:sz w:val="32"/>
          <w:szCs w:val="32"/>
        </w:rPr>
      </w:pPr>
      <w:r>
        <w:rPr>
          <w:rFonts w:hint="default" w:ascii="宋体" w:hAnsi="宋体" w:eastAsia="宋体" w:cs="宋体"/>
          <w:color w:val="69696B"/>
          <w:w w:val="95"/>
          <w:sz w:val="13"/>
          <w:szCs w:val="13"/>
        </w:rPr>
        <w:t>士</w:t>
      </w:r>
      <w:r>
        <w:rPr>
          <w:rFonts w:hint="default" w:ascii="宋体" w:hAnsi="宋体" w:eastAsia="宋体" w:cs="宋体"/>
          <w:color w:val="69696B"/>
          <w:spacing w:val="-10"/>
          <w:w w:val="95"/>
          <w:sz w:val="13"/>
          <w:szCs w:val="13"/>
        </w:rPr>
        <w:t xml:space="preserve"> </w:t>
      </w:r>
      <w:r>
        <w:rPr>
          <w:rFonts w:hint="default" w:ascii="Times New Roman" w:hAnsi="Times New Roman" w:eastAsia="Times New Roman" w:cs="Times New Roman"/>
          <w:color w:val="313131"/>
          <w:spacing w:val="7"/>
          <w:w w:val="95"/>
          <w:sz w:val="21"/>
          <w:szCs w:val="21"/>
        </w:rPr>
        <w:t>1</w:t>
      </w:r>
      <w:r>
        <w:rPr>
          <w:rFonts w:hint="default" w:ascii="Times New Roman" w:hAnsi="Times New Roman" w:eastAsia="Times New Roman" w:cs="Times New Roman"/>
          <w:color w:val="565656"/>
          <w:spacing w:val="7"/>
          <w:w w:val="95"/>
          <w:sz w:val="21"/>
          <w:szCs w:val="21"/>
        </w:rPr>
        <w:t>5mm</w:t>
      </w:r>
      <w:r>
        <w:rPr>
          <w:rFonts w:hint="default" w:ascii="宋体" w:hAnsi="宋体" w:eastAsia="宋体" w:cs="宋体"/>
          <w:color w:val="ACACAC"/>
          <w:spacing w:val="7"/>
          <w:w w:val="95"/>
          <w:sz w:val="32"/>
          <w:szCs w:val="32"/>
        </w:rPr>
        <w:t>。</w:t>
      </w:r>
    </w:p>
    <w:p>
      <w:pPr>
        <w:tabs>
          <w:tab w:val="left" w:pos="880"/>
        </w:tabs>
        <w:spacing w:before="90"/>
        <w:ind w:left="554" w:right="284" w:firstLine="0"/>
        <w:jc w:val="left"/>
        <w:rPr>
          <w:rFonts w:hint="default" w:ascii="宋体" w:hAnsi="宋体" w:eastAsia="宋体" w:cs="宋体"/>
          <w:sz w:val="20"/>
          <w:szCs w:val="20"/>
        </w:rPr>
      </w:pPr>
      <w:r>
        <w:rPr>
          <w:rFonts w:hint="default" w:ascii="Times New Roman" w:hAnsi="Times New Roman" w:eastAsia="Times New Roman" w:cs="Times New Roman"/>
          <w:color w:val="565656"/>
          <w:w w:val="120"/>
          <w:sz w:val="20"/>
          <w:szCs w:val="20"/>
        </w:rPr>
        <w:t>3</w:t>
      </w:r>
      <w:r>
        <w:rPr>
          <w:rFonts w:hint="default" w:ascii="Times New Roman" w:hAnsi="Times New Roman" w:eastAsia="Times New Roman" w:cs="Times New Roman"/>
          <w:color w:val="565656"/>
          <w:w w:val="120"/>
          <w:sz w:val="20"/>
          <w:szCs w:val="20"/>
        </w:rPr>
        <w:tab/>
      </w:r>
      <w:r>
        <w:rPr>
          <w:rFonts w:hint="default" w:ascii="宋体" w:hAnsi="宋体" w:eastAsia="宋体" w:cs="宋体"/>
          <w:color w:val="69696B"/>
          <w:w w:val="110"/>
          <w:sz w:val="20"/>
          <w:szCs w:val="20"/>
        </w:rPr>
        <w:t>浮顶环板</w:t>
      </w:r>
      <w:r>
        <w:rPr>
          <w:rFonts w:hint="default" w:ascii="宋体" w:hAnsi="宋体" w:eastAsia="宋体" w:cs="宋体"/>
          <w:color w:val="69696B"/>
          <w:spacing w:val="-81"/>
          <w:w w:val="110"/>
          <w:sz w:val="20"/>
          <w:szCs w:val="20"/>
        </w:rPr>
        <w:t xml:space="preserve"> </w:t>
      </w:r>
      <w:r>
        <w:rPr>
          <w:rFonts w:hint="default" w:ascii="宋体" w:hAnsi="宋体" w:eastAsia="宋体" w:cs="宋体"/>
          <w:color w:val="69696B"/>
          <w:spacing w:val="-4"/>
          <w:w w:val="110"/>
          <w:sz w:val="20"/>
          <w:szCs w:val="20"/>
        </w:rPr>
        <w:t>、外边缘环饭的组装应符合下列规定</w:t>
      </w:r>
      <w:r>
        <w:rPr>
          <w:rFonts w:hint="default" w:ascii="宋体" w:hAnsi="宋体" w:eastAsia="宋体" w:cs="宋体"/>
          <w:color w:val="69696B"/>
          <w:spacing w:val="-36"/>
          <w:w w:val="110"/>
          <w:sz w:val="20"/>
          <w:szCs w:val="20"/>
        </w:rPr>
        <w:t xml:space="preserve"> </w:t>
      </w:r>
      <w:r>
        <w:rPr>
          <w:rFonts w:hint="default" w:ascii="宋体" w:hAnsi="宋体" w:eastAsia="宋体" w:cs="宋体"/>
          <w:color w:val="69696B"/>
          <w:w w:val="110"/>
          <w:sz w:val="20"/>
          <w:szCs w:val="20"/>
        </w:rPr>
        <w:t>：</w:t>
      </w:r>
    </w:p>
    <w:p>
      <w:pPr>
        <w:spacing w:before="92" w:line="324" w:lineRule="auto"/>
        <w:ind w:left="866" w:right="936" w:firstLine="28"/>
        <w:jc w:val="left"/>
        <w:rPr>
          <w:rFonts w:hint="default" w:ascii="Times New Roman" w:hAnsi="Times New Roman" w:eastAsia="Times New Roman" w:cs="Times New Roman"/>
          <w:sz w:val="21"/>
          <w:szCs w:val="21"/>
        </w:rPr>
      </w:pPr>
      <w:r>
        <w:rPr>
          <w:rFonts w:hint="default" w:ascii="Times New Roman" w:hAnsi="Times New Roman" w:eastAsia="Times New Roman" w:cs="Times New Roman"/>
          <w:color w:val="313131"/>
          <w:w w:val="68"/>
          <w:sz w:val="21"/>
          <w:szCs w:val="21"/>
        </w:rPr>
        <w:t>I</w:t>
      </w:r>
      <w:r>
        <w:rPr>
          <w:rFonts w:hint="default" w:ascii="Times New Roman" w:hAnsi="Times New Roman" w:eastAsia="Times New Roman" w:cs="Times New Roman"/>
          <w:color w:val="313131"/>
          <w:spacing w:val="32"/>
          <w:w w:val="68"/>
          <w:sz w:val="21"/>
          <w:szCs w:val="21"/>
        </w:rPr>
        <w:t xml:space="preserve"> </w:t>
      </w:r>
      <w:r>
        <w:rPr>
          <w:rFonts w:hint="default" w:ascii="宋体" w:hAnsi="宋体" w:eastAsia="宋体" w:cs="宋体"/>
          <w:color w:val="69696B"/>
          <w:w w:val="45"/>
          <w:sz w:val="20"/>
          <w:szCs w:val="20"/>
        </w:rPr>
        <w:t>）</w:t>
      </w:r>
      <w:r>
        <w:rPr>
          <w:rFonts w:hint="default" w:ascii="宋体" w:hAnsi="宋体" w:eastAsia="宋体" w:cs="宋体"/>
          <w:color w:val="69696B"/>
          <w:spacing w:val="-1"/>
          <w:w w:val="45"/>
          <w:sz w:val="20"/>
          <w:szCs w:val="20"/>
        </w:rPr>
        <w:t xml:space="preserve"> </w:t>
      </w:r>
      <w:r>
        <w:rPr>
          <w:rFonts w:hint="default" w:ascii="宋体" w:hAnsi="宋体" w:eastAsia="宋体" w:cs="宋体"/>
          <w:color w:val="69696B"/>
          <w:w w:val="104"/>
          <w:sz w:val="20"/>
          <w:szCs w:val="20"/>
        </w:rPr>
        <w:t>浮顶环板</w:t>
      </w:r>
      <w:r>
        <w:rPr>
          <w:rFonts w:hint="default" w:ascii="宋体" w:hAnsi="宋体" w:eastAsia="宋体" w:cs="宋体"/>
          <w:color w:val="69696B"/>
          <w:spacing w:val="-70"/>
          <w:w w:val="104"/>
          <w:sz w:val="20"/>
          <w:szCs w:val="20"/>
        </w:rPr>
        <w:t xml:space="preserve"> </w:t>
      </w:r>
      <w:r>
        <w:rPr>
          <w:rFonts w:hint="default" w:ascii="宋体" w:hAnsi="宋体" w:eastAsia="宋体" w:cs="宋体"/>
          <w:color w:val="69696B"/>
          <w:spacing w:val="-6"/>
          <w:w w:val="109"/>
          <w:sz w:val="20"/>
          <w:szCs w:val="20"/>
        </w:rPr>
        <w:t>、外边缘环板对接接头的错边量不应大于板厚</w:t>
      </w:r>
      <w:r>
        <w:rPr>
          <w:rFonts w:hint="default" w:ascii="宋体" w:hAnsi="宋体" w:eastAsia="宋体" w:cs="宋体"/>
          <w:color w:val="69696B"/>
          <w:spacing w:val="-83"/>
          <w:w w:val="109"/>
          <w:sz w:val="20"/>
          <w:szCs w:val="20"/>
        </w:rPr>
        <w:t xml:space="preserve"> </w:t>
      </w:r>
      <w:r>
        <w:rPr>
          <w:rFonts w:hint="default" w:ascii="宋体" w:hAnsi="宋体" w:eastAsia="宋体" w:cs="宋体"/>
          <w:color w:val="69696B"/>
          <w:spacing w:val="4"/>
          <w:w w:val="112"/>
          <w:sz w:val="20"/>
          <w:szCs w:val="20"/>
        </w:rPr>
        <w:t>的</w:t>
      </w:r>
      <w:r>
        <w:rPr>
          <w:rFonts w:hint="default" w:ascii="Times New Roman" w:hAnsi="Times New Roman" w:eastAsia="Times New Roman" w:cs="Times New Roman"/>
          <w:color w:val="69696B"/>
          <w:spacing w:val="4"/>
          <w:w w:val="112"/>
          <w:sz w:val="21"/>
          <w:szCs w:val="21"/>
        </w:rPr>
        <w:t>0.</w:t>
      </w:r>
      <w:r>
        <w:rPr>
          <w:rFonts w:hint="default" w:ascii="Times New Roman" w:hAnsi="Times New Roman" w:eastAsia="Times New Roman" w:cs="Times New Roman"/>
          <w:color w:val="69696B"/>
          <w:spacing w:val="-42"/>
          <w:w w:val="112"/>
          <w:sz w:val="21"/>
          <w:szCs w:val="21"/>
        </w:rPr>
        <w:t xml:space="preserve"> </w:t>
      </w:r>
      <w:r>
        <w:rPr>
          <w:rFonts w:hint="default" w:ascii="Times New Roman" w:hAnsi="Times New Roman" w:eastAsia="Times New Roman" w:cs="Times New Roman"/>
          <w:color w:val="313131"/>
          <w:spacing w:val="4"/>
          <w:w w:val="89"/>
          <w:sz w:val="21"/>
          <w:szCs w:val="21"/>
        </w:rPr>
        <w:t>1</w:t>
      </w:r>
      <w:r>
        <w:rPr>
          <w:rFonts w:hint="default" w:ascii="Times New Roman" w:hAnsi="Times New Roman" w:eastAsia="Times New Roman" w:cs="Times New Roman"/>
          <w:color w:val="565656"/>
          <w:spacing w:val="4"/>
          <w:w w:val="89"/>
          <w:sz w:val="21"/>
          <w:szCs w:val="21"/>
        </w:rPr>
        <w:t>5</w:t>
      </w:r>
      <w:r>
        <w:rPr>
          <w:rFonts w:hint="default" w:ascii="Times New Roman" w:hAnsi="Times New Roman" w:eastAsia="Times New Roman" w:cs="Times New Roman"/>
          <w:color w:val="565656"/>
          <w:spacing w:val="-12"/>
          <w:w w:val="89"/>
          <w:sz w:val="21"/>
          <w:szCs w:val="21"/>
        </w:rPr>
        <w:t xml:space="preserve"> </w:t>
      </w:r>
      <w:r>
        <w:rPr>
          <w:rFonts w:hint="default" w:ascii="宋体" w:hAnsi="宋体" w:eastAsia="宋体" w:cs="宋体"/>
          <w:color w:val="565656"/>
          <w:spacing w:val="-13"/>
          <w:w w:val="114"/>
          <w:sz w:val="20"/>
          <w:szCs w:val="20"/>
        </w:rPr>
        <w:t>倍，且不应大于</w:t>
      </w:r>
      <w:r>
        <w:rPr>
          <w:rFonts w:hint="default" w:ascii="宋体" w:hAnsi="宋体" w:eastAsia="宋体" w:cs="宋体"/>
          <w:color w:val="565656"/>
          <w:spacing w:val="-33"/>
          <w:w w:val="114"/>
          <w:sz w:val="20"/>
          <w:szCs w:val="20"/>
        </w:rPr>
        <w:t xml:space="preserve"> </w:t>
      </w:r>
      <w:r>
        <w:rPr>
          <w:rFonts w:hint="default" w:ascii="Times New Roman" w:hAnsi="Times New Roman" w:eastAsia="Times New Roman" w:cs="Times New Roman"/>
          <w:color w:val="565656"/>
          <w:w w:val="102"/>
          <w:sz w:val="21"/>
          <w:szCs w:val="21"/>
        </w:rPr>
        <w:t xml:space="preserve">1.5mm; </w:t>
      </w:r>
      <w:r>
        <w:rPr>
          <w:rFonts w:hint="default" w:ascii="Times New Roman" w:hAnsi="Times New Roman" w:eastAsia="Times New Roman" w:cs="Times New Roman"/>
          <w:color w:val="565656"/>
          <w:sz w:val="21"/>
          <w:szCs w:val="21"/>
        </w:rPr>
        <w:t>2</w:t>
      </w:r>
      <w:r>
        <w:rPr>
          <w:rFonts w:hint="default" w:ascii="Times New Roman" w:hAnsi="Times New Roman" w:eastAsia="Times New Roman" w:cs="Times New Roman"/>
          <w:color w:val="565656"/>
          <w:spacing w:val="52"/>
          <w:sz w:val="21"/>
          <w:szCs w:val="21"/>
        </w:rPr>
        <w:t xml:space="preserve"> </w:t>
      </w:r>
      <w:r>
        <w:rPr>
          <w:rFonts w:hint="default" w:ascii="宋体" w:hAnsi="宋体" w:eastAsia="宋体" w:cs="宋体"/>
          <w:color w:val="69696B"/>
          <w:w w:val="75"/>
          <w:sz w:val="20"/>
          <w:szCs w:val="20"/>
        </w:rPr>
        <w:t xml:space="preserve">）  </w:t>
      </w:r>
      <w:r>
        <w:rPr>
          <w:rFonts w:hint="default" w:ascii="宋体" w:hAnsi="宋体" w:eastAsia="宋体" w:cs="宋体"/>
          <w:color w:val="69696B"/>
          <w:sz w:val="20"/>
          <w:szCs w:val="20"/>
        </w:rPr>
        <w:t>浮顶外边缘环饭垂直度不应大于</w:t>
      </w:r>
      <w:r>
        <w:rPr>
          <w:rFonts w:hint="default" w:ascii="宋体" w:hAnsi="宋体" w:eastAsia="宋体" w:cs="宋体"/>
          <w:color w:val="69696B"/>
          <w:spacing w:val="-9"/>
          <w:sz w:val="20"/>
          <w:szCs w:val="20"/>
        </w:rPr>
        <w:t xml:space="preserve"> </w:t>
      </w:r>
      <w:r>
        <w:rPr>
          <w:rFonts w:hint="default" w:ascii="Times New Roman" w:hAnsi="Times New Roman" w:eastAsia="Times New Roman" w:cs="Times New Roman"/>
          <w:color w:val="69696B"/>
          <w:sz w:val="21"/>
          <w:szCs w:val="21"/>
        </w:rPr>
        <w:t>3</w:t>
      </w:r>
      <w:r>
        <w:rPr>
          <w:rFonts w:hint="default" w:ascii="Times New Roman" w:hAnsi="Times New Roman" w:eastAsia="Times New Roman" w:cs="Times New Roman"/>
          <w:color w:val="414141"/>
          <w:sz w:val="21"/>
          <w:szCs w:val="21"/>
        </w:rPr>
        <w:t>mm;</w:t>
      </w:r>
    </w:p>
    <w:p>
      <w:pPr>
        <w:spacing w:before="15" w:line="333" w:lineRule="auto"/>
        <w:ind w:left="859" w:right="284" w:firstLine="14"/>
        <w:jc w:val="left"/>
        <w:rPr>
          <w:rFonts w:hint="default" w:ascii="宋体" w:hAnsi="宋体" w:eastAsia="宋体" w:cs="宋体"/>
          <w:sz w:val="20"/>
          <w:szCs w:val="20"/>
        </w:rPr>
      </w:pPr>
      <w:r>
        <w:rPr>
          <w:rFonts w:hint="default" w:ascii="Times New Roman" w:hAnsi="Times New Roman" w:eastAsia="Times New Roman" w:cs="Times New Roman"/>
          <w:color w:val="565656"/>
          <w:w w:val="116"/>
          <w:sz w:val="19"/>
          <w:szCs w:val="19"/>
        </w:rPr>
        <w:t>3</w:t>
      </w:r>
      <w:r>
        <w:rPr>
          <w:rFonts w:hint="default" w:ascii="Times New Roman" w:hAnsi="Times New Roman" w:eastAsia="Times New Roman" w:cs="Times New Roman"/>
          <w:color w:val="565656"/>
          <w:spacing w:val="-13"/>
          <w:w w:val="116"/>
          <w:sz w:val="19"/>
          <w:szCs w:val="19"/>
        </w:rPr>
        <w:t xml:space="preserve"> </w:t>
      </w:r>
      <w:r>
        <w:rPr>
          <w:rFonts w:hint="default" w:ascii="宋体" w:hAnsi="宋体" w:eastAsia="宋体" w:cs="宋体"/>
          <w:color w:val="69696B"/>
          <w:w w:val="40"/>
          <w:sz w:val="20"/>
          <w:szCs w:val="20"/>
        </w:rPr>
        <w:t>）</w:t>
      </w:r>
      <w:r>
        <w:rPr>
          <w:rFonts w:hint="default" w:ascii="宋体" w:hAnsi="宋体" w:eastAsia="宋体" w:cs="宋体"/>
          <w:color w:val="69696B"/>
          <w:spacing w:val="14"/>
          <w:w w:val="40"/>
          <w:sz w:val="20"/>
          <w:szCs w:val="20"/>
        </w:rPr>
        <w:t xml:space="preserve"> </w:t>
      </w:r>
      <w:r>
        <w:rPr>
          <w:rFonts w:hint="default" w:ascii="宋体" w:hAnsi="宋体" w:eastAsia="宋体" w:cs="宋体"/>
          <w:color w:val="69696B"/>
          <w:spacing w:val="-2"/>
          <w:w w:val="107"/>
          <w:sz w:val="20"/>
          <w:szCs w:val="20"/>
        </w:rPr>
        <w:t>当采用弧形样极检查浮顶环板</w:t>
      </w:r>
      <w:r>
        <w:rPr>
          <w:rFonts w:hint="default" w:ascii="宋体" w:hAnsi="宋体" w:eastAsia="宋体" w:cs="宋体"/>
          <w:color w:val="69696B"/>
          <w:spacing w:val="-45"/>
          <w:w w:val="107"/>
          <w:sz w:val="20"/>
          <w:szCs w:val="20"/>
        </w:rPr>
        <w:t xml:space="preserve"> </w:t>
      </w:r>
      <w:r>
        <w:rPr>
          <w:rFonts w:hint="default" w:ascii="宋体" w:hAnsi="宋体" w:eastAsia="宋体" w:cs="宋体"/>
          <w:color w:val="69696B"/>
          <w:spacing w:val="-5"/>
          <w:w w:val="101"/>
          <w:sz w:val="20"/>
          <w:szCs w:val="20"/>
        </w:rPr>
        <w:t>、外边缘环般的｜叫凸变形时</w:t>
      </w:r>
      <w:r>
        <w:rPr>
          <w:rFonts w:hint="default" w:ascii="宋体" w:hAnsi="宋体" w:eastAsia="宋体" w:cs="宋体"/>
          <w:color w:val="69696B"/>
          <w:spacing w:val="-47"/>
          <w:w w:val="101"/>
          <w:sz w:val="20"/>
          <w:szCs w:val="20"/>
        </w:rPr>
        <w:t xml:space="preserve"> </w:t>
      </w:r>
      <w:r>
        <w:rPr>
          <w:rFonts w:hint="default" w:ascii="宋体" w:hAnsi="宋体" w:eastAsia="宋体" w:cs="宋体"/>
          <w:color w:val="69696B"/>
          <w:spacing w:val="-8"/>
          <w:w w:val="119"/>
          <w:sz w:val="20"/>
          <w:szCs w:val="20"/>
        </w:rPr>
        <w:t>，弧形样板与浮顶环板、外</w:t>
      </w:r>
      <w:r>
        <w:rPr>
          <w:rFonts w:hint="default" w:ascii="宋体" w:hAnsi="宋体" w:eastAsia="宋体" w:cs="宋体"/>
          <w:color w:val="69696B"/>
          <w:w w:val="119"/>
          <w:sz w:val="20"/>
          <w:szCs w:val="20"/>
        </w:rPr>
        <w:t xml:space="preserve"> </w:t>
      </w:r>
      <w:r>
        <w:rPr>
          <w:rFonts w:hint="default" w:ascii="宋体" w:hAnsi="宋体" w:eastAsia="宋体" w:cs="宋体"/>
          <w:color w:val="69696B"/>
          <w:spacing w:val="-3"/>
          <w:w w:val="110"/>
          <w:sz w:val="20"/>
          <w:szCs w:val="20"/>
        </w:rPr>
        <w:t>边缘环般的局部间隙不应大于</w:t>
      </w:r>
      <w:r>
        <w:rPr>
          <w:rFonts w:hint="default" w:ascii="宋体" w:hAnsi="宋体" w:eastAsia="宋体" w:cs="宋体"/>
          <w:color w:val="69696B"/>
          <w:spacing w:val="3"/>
          <w:w w:val="110"/>
          <w:sz w:val="20"/>
          <w:szCs w:val="20"/>
        </w:rPr>
        <w:t xml:space="preserve"> </w:t>
      </w:r>
      <w:r>
        <w:rPr>
          <w:rFonts w:hint="default" w:ascii="Times New Roman" w:hAnsi="Times New Roman" w:eastAsia="Times New Roman" w:cs="Times New Roman"/>
          <w:color w:val="414141"/>
          <w:spacing w:val="2"/>
          <w:w w:val="110"/>
          <w:sz w:val="21"/>
          <w:szCs w:val="21"/>
        </w:rPr>
        <w:t>10mm</w:t>
      </w:r>
      <w:r>
        <w:rPr>
          <w:rFonts w:hint="default" w:ascii="宋体" w:hAnsi="宋体" w:eastAsia="宋体" w:cs="宋体"/>
          <w:color w:val="ACACAC"/>
          <w:spacing w:val="2"/>
          <w:w w:val="110"/>
          <w:sz w:val="20"/>
          <w:szCs w:val="20"/>
        </w:rPr>
        <w:t>。</w:t>
      </w:r>
    </w:p>
    <w:p>
      <w:pPr>
        <w:tabs>
          <w:tab w:val="left" w:pos="866"/>
        </w:tabs>
        <w:spacing w:before="6"/>
        <w:ind w:left="547" w:right="284" w:firstLine="0"/>
        <w:jc w:val="left"/>
        <w:rPr>
          <w:rFonts w:hint="default" w:ascii="宋体" w:hAnsi="宋体" w:eastAsia="宋体" w:cs="宋体"/>
          <w:sz w:val="20"/>
          <w:szCs w:val="20"/>
        </w:rPr>
      </w:pPr>
      <w:r>
        <w:rPr>
          <w:rFonts w:hint="default" w:ascii="Times New Roman" w:hAnsi="Times New Roman" w:eastAsia="Times New Roman" w:cs="Times New Roman"/>
          <w:color w:val="414141"/>
          <w:w w:val="105"/>
          <w:sz w:val="20"/>
          <w:szCs w:val="20"/>
        </w:rPr>
        <w:t>4</w:t>
      </w:r>
      <w:r>
        <w:rPr>
          <w:rFonts w:hint="default" w:ascii="Times New Roman" w:hAnsi="Times New Roman" w:eastAsia="Times New Roman" w:cs="Times New Roman"/>
          <w:color w:val="414141"/>
          <w:w w:val="105"/>
          <w:sz w:val="20"/>
          <w:szCs w:val="20"/>
        </w:rPr>
        <w:tab/>
      </w:r>
      <w:r>
        <w:rPr>
          <w:rFonts w:hint="default" w:ascii="宋体" w:hAnsi="宋体" w:eastAsia="宋体" w:cs="宋体"/>
          <w:color w:val="565656"/>
          <w:w w:val="110"/>
          <w:sz w:val="20"/>
          <w:szCs w:val="20"/>
        </w:rPr>
        <w:t>单盘式浮顶浮舱和单盘应分别进行组装</w:t>
      </w:r>
      <w:r>
        <w:rPr>
          <w:rFonts w:hint="default" w:ascii="宋体" w:hAnsi="宋体" w:eastAsia="宋体" w:cs="宋体"/>
          <w:color w:val="565656"/>
          <w:spacing w:val="-37"/>
          <w:w w:val="110"/>
          <w:sz w:val="20"/>
          <w:szCs w:val="20"/>
        </w:rPr>
        <w:t xml:space="preserve"> </w:t>
      </w:r>
      <w:r>
        <w:rPr>
          <w:rFonts w:hint="default" w:ascii="宋体" w:hAnsi="宋体" w:eastAsia="宋体" w:cs="宋体"/>
          <w:color w:val="565656"/>
          <w:spacing w:val="-4"/>
          <w:w w:val="110"/>
          <w:sz w:val="20"/>
          <w:szCs w:val="20"/>
        </w:rPr>
        <w:t>，浮舱和单盘的连接应在浮舱焊接结束后进行</w:t>
      </w:r>
      <w:r>
        <w:rPr>
          <w:rFonts w:hint="default" w:ascii="宋体" w:hAnsi="宋体" w:eastAsia="宋体" w:cs="宋体"/>
          <w:color w:val="ACACAC"/>
          <w:spacing w:val="-4"/>
          <w:w w:val="110"/>
          <w:sz w:val="20"/>
          <w:szCs w:val="20"/>
        </w:rPr>
        <w:t>。</w:t>
      </w:r>
    </w:p>
    <w:p>
      <w:pPr>
        <w:tabs>
          <w:tab w:val="left" w:pos="880"/>
        </w:tabs>
        <w:spacing w:before="99" w:line="326" w:lineRule="auto"/>
        <w:ind w:left="115" w:right="941" w:firstLine="432"/>
        <w:jc w:val="left"/>
        <w:rPr>
          <w:rFonts w:hint="default" w:ascii="宋体" w:hAnsi="宋体" w:eastAsia="宋体" w:cs="宋体"/>
          <w:sz w:val="20"/>
          <w:szCs w:val="20"/>
        </w:rPr>
      </w:pPr>
      <w:r>
        <w:rPr>
          <w:rFonts w:hint="default" w:ascii="Times New Roman" w:hAnsi="Times New Roman" w:eastAsia="Times New Roman" w:cs="Times New Roman"/>
          <w:color w:val="414141"/>
          <w:w w:val="127"/>
          <w:sz w:val="20"/>
          <w:szCs w:val="20"/>
        </w:rPr>
        <w:t>5</w:t>
      </w:r>
      <w:r>
        <w:rPr>
          <w:rFonts w:hint="default" w:ascii="Times New Roman" w:hAnsi="Times New Roman" w:eastAsia="Times New Roman" w:cs="Times New Roman"/>
          <w:color w:val="414141"/>
          <w:sz w:val="20"/>
          <w:szCs w:val="20"/>
        </w:rPr>
        <w:tab/>
      </w:r>
      <w:r>
        <w:rPr>
          <w:rFonts w:hint="default" w:ascii="宋体" w:hAnsi="宋体" w:eastAsia="宋体" w:cs="宋体"/>
          <w:color w:val="69696B"/>
          <w:w w:val="107"/>
          <w:sz w:val="20"/>
          <w:szCs w:val="20"/>
        </w:rPr>
        <w:t>双</w:t>
      </w:r>
      <w:r>
        <w:rPr>
          <w:rFonts w:hint="default" w:ascii="宋体" w:hAnsi="宋体" w:eastAsia="宋体" w:cs="宋体"/>
          <w:color w:val="69696B"/>
          <w:spacing w:val="-10"/>
          <w:w w:val="107"/>
          <w:sz w:val="20"/>
          <w:szCs w:val="20"/>
        </w:rPr>
        <w:t>盘</w:t>
      </w:r>
      <w:r>
        <w:rPr>
          <w:rFonts w:hint="default" w:ascii="宋体" w:hAnsi="宋体" w:eastAsia="宋体" w:cs="宋体"/>
          <w:color w:val="69696B"/>
          <w:w w:val="106"/>
          <w:sz w:val="20"/>
          <w:szCs w:val="20"/>
        </w:rPr>
        <w:t>式浮顶组装时被环板</w:t>
      </w:r>
      <w:r>
        <w:rPr>
          <w:rFonts w:hint="default" w:ascii="宋体" w:hAnsi="宋体" w:eastAsia="宋体" w:cs="宋体"/>
          <w:color w:val="69696B"/>
          <w:spacing w:val="-44"/>
          <w:sz w:val="20"/>
          <w:szCs w:val="20"/>
        </w:rPr>
        <w:t xml:space="preserve"> </w:t>
      </w:r>
      <w:r>
        <w:rPr>
          <w:rFonts w:hint="default" w:ascii="宋体" w:hAnsi="宋体" w:eastAsia="宋体" w:cs="宋体"/>
          <w:color w:val="ACACAC"/>
          <w:spacing w:val="-51"/>
          <w:w w:val="114"/>
          <w:sz w:val="20"/>
          <w:szCs w:val="20"/>
        </w:rPr>
        <w:t>、</w:t>
      </w:r>
      <w:r>
        <w:rPr>
          <w:rFonts w:hint="default" w:ascii="宋体" w:hAnsi="宋体" w:eastAsia="宋体" w:cs="宋体"/>
          <w:color w:val="69696B"/>
          <w:spacing w:val="-31"/>
          <w:w w:val="118"/>
          <w:sz w:val="20"/>
          <w:szCs w:val="20"/>
        </w:rPr>
        <w:t>隔</w:t>
      </w:r>
      <w:r>
        <w:rPr>
          <w:rFonts w:hint="default" w:ascii="宋体" w:hAnsi="宋体" w:eastAsia="宋体" w:cs="宋体"/>
          <w:color w:val="69696B"/>
          <w:w w:val="111"/>
          <w:sz w:val="20"/>
          <w:szCs w:val="20"/>
        </w:rPr>
        <w:t>板</w:t>
      </w:r>
      <w:r>
        <w:rPr>
          <w:rFonts w:hint="default" w:ascii="宋体" w:hAnsi="宋体" w:eastAsia="宋体" w:cs="宋体"/>
          <w:color w:val="69696B"/>
          <w:spacing w:val="-74"/>
          <w:sz w:val="20"/>
          <w:szCs w:val="20"/>
        </w:rPr>
        <w:t xml:space="preserve"> </w:t>
      </w:r>
      <w:r>
        <w:rPr>
          <w:rFonts w:hint="default" w:ascii="宋体" w:hAnsi="宋体" w:eastAsia="宋体" w:cs="宋体"/>
          <w:color w:val="939393"/>
          <w:spacing w:val="-88"/>
          <w:w w:val="129"/>
          <w:sz w:val="20"/>
          <w:szCs w:val="20"/>
        </w:rPr>
        <w:t>、</w:t>
      </w:r>
      <w:r>
        <w:rPr>
          <w:rFonts w:hint="default" w:ascii="宋体" w:hAnsi="宋体" w:eastAsia="宋体" w:cs="宋体"/>
          <w:color w:val="565656"/>
          <w:w w:val="108"/>
          <w:sz w:val="20"/>
          <w:szCs w:val="20"/>
        </w:rPr>
        <w:t>街架及</w:t>
      </w:r>
      <w:r>
        <w:rPr>
          <w:rFonts w:hint="default" w:ascii="宋体" w:hAnsi="宋体" w:eastAsia="宋体" w:cs="宋体"/>
          <w:color w:val="565656"/>
          <w:spacing w:val="1"/>
          <w:w w:val="108"/>
          <w:sz w:val="20"/>
          <w:szCs w:val="20"/>
        </w:rPr>
        <w:t>补</w:t>
      </w:r>
      <w:r>
        <w:rPr>
          <w:rFonts w:hint="default" w:ascii="宋体" w:hAnsi="宋体" w:eastAsia="宋体" w:cs="宋体"/>
          <w:color w:val="565656"/>
          <w:w w:val="106"/>
          <w:sz w:val="20"/>
          <w:szCs w:val="20"/>
        </w:rPr>
        <w:t>强板遮盖的焊缝应先进行焊接</w:t>
      </w:r>
      <w:r>
        <w:rPr>
          <w:rFonts w:hint="default" w:ascii="宋体" w:hAnsi="宋体" w:eastAsia="宋体" w:cs="宋体"/>
          <w:color w:val="565656"/>
          <w:spacing w:val="-34"/>
          <w:sz w:val="20"/>
          <w:szCs w:val="20"/>
        </w:rPr>
        <w:t xml:space="preserve"> </w:t>
      </w:r>
      <w:r>
        <w:rPr>
          <w:rFonts w:hint="default" w:ascii="宋体" w:hAnsi="宋体" w:eastAsia="宋体" w:cs="宋体"/>
          <w:color w:val="565656"/>
          <w:spacing w:val="-58"/>
          <w:w w:val="155"/>
          <w:sz w:val="20"/>
          <w:szCs w:val="20"/>
        </w:rPr>
        <w:t>，</w:t>
      </w:r>
      <w:r>
        <w:rPr>
          <w:rFonts w:hint="default" w:ascii="宋体" w:hAnsi="宋体" w:eastAsia="宋体" w:cs="宋体"/>
          <w:color w:val="565656"/>
          <w:spacing w:val="-295"/>
          <w:w w:val="155"/>
          <w:sz w:val="20"/>
          <w:szCs w:val="20"/>
        </w:rPr>
        <w:t>并</w:t>
      </w:r>
      <w:r>
        <w:rPr>
          <w:rFonts w:hint="default" w:ascii="宋体" w:hAnsi="宋体" w:eastAsia="宋体" w:cs="宋体"/>
          <w:color w:val="565656"/>
          <w:w w:val="110"/>
          <w:sz w:val="20"/>
          <w:szCs w:val="20"/>
        </w:rPr>
        <w:t>应采</w:t>
      </w:r>
      <w:r>
        <w:rPr>
          <w:rFonts w:hint="default" w:ascii="宋体" w:hAnsi="宋体" w:eastAsia="宋体" w:cs="宋体"/>
          <w:color w:val="565656"/>
          <w:spacing w:val="-8"/>
          <w:w w:val="110"/>
          <w:sz w:val="20"/>
          <w:szCs w:val="20"/>
        </w:rPr>
        <w:t>用</w:t>
      </w:r>
      <w:r>
        <w:rPr>
          <w:rFonts w:hint="default" w:ascii="宋体" w:hAnsi="宋体" w:eastAsia="宋体" w:cs="宋体"/>
          <w:color w:val="565656"/>
          <w:w w:val="107"/>
          <w:sz w:val="20"/>
          <w:szCs w:val="20"/>
        </w:rPr>
        <w:t xml:space="preserve">真空 </w:t>
      </w:r>
      <w:r>
        <w:rPr>
          <w:rFonts w:hint="default" w:ascii="宋体" w:hAnsi="宋体" w:eastAsia="宋体" w:cs="宋体"/>
          <w:color w:val="69696B"/>
          <w:w w:val="106"/>
          <w:sz w:val="20"/>
          <w:szCs w:val="20"/>
        </w:rPr>
        <w:t>箱法检查合格后</w:t>
      </w:r>
      <w:r>
        <w:rPr>
          <w:rFonts w:hint="default" w:ascii="宋体" w:hAnsi="宋体" w:eastAsia="宋体" w:cs="宋体"/>
          <w:color w:val="69696B"/>
          <w:spacing w:val="-60"/>
          <w:sz w:val="20"/>
          <w:szCs w:val="20"/>
        </w:rPr>
        <w:t xml:space="preserve"> </w:t>
      </w:r>
      <w:r>
        <w:rPr>
          <w:rFonts w:hint="default" w:ascii="宋体" w:hAnsi="宋体" w:eastAsia="宋体" w:cs="宋体"/>
          <w:color w:val="69696B"/>
          <w:w w:val="116"/>
          <w:sz w:val="20"/>
          <w:szCs w:val="20"/>
        </w:rPr>
        <w:t>，方可进行环</w:t>
      </w:r>
      <w:r>
        <w:rPr>
          <w:rFonts w:hint="default" w:ascii="宋体" w:hAnsi="宋体" w:eastAsia="宋体" w:cs="宋体"/>
          <w:color w:val="69696B"/>
          <w:spacing w:val="-114"/>
          <w:w w:val="116"/>
          <w:sz w:val="20"/>
          <w:szCs w:val="20"/>
        </w:rPr>
        <w:t>板</w:t>
      </w:r>
      <w:r>
        <w:rPr>
          <w:rFonts w:hint="default" w:ascii="宋体" w:hAnsi="宋体" w:eastAsia="宋体" w:cs="宋体"/>
          <w:color w:val="69696B"/>
          <w:spacing w:val="-44"/>
          <w:w w:val="114"/>
          <w:sz w:val="20"/>
          <w:szCs w:val="20"/>
        </w:rPr>
        <w:t>、</w:t>
      </w:r>
      <w:r>
        <w:rPr>
          <w:rFonts w:hint="default" w:ascii="宋体" w:hAnsi="宋体" w:eastAsia="宋体" w:cs="宋体"/>
          <w:color w:val="69696B"/>
          <w:spacing w:val="-31"/>
          <w:w w:val="118"/>
          <w:sz w:val="20"/>
          <w:szCs w:val="20"/>
        </w:rPr>
        <w:t>隔</w:t>
      </w:r>
      <w:r>
        <w:rPr>
          <w:rFonts w:hint="default" w:ascii="宋体" w:hAnsi="宋体" w:eastAsia="宋体" w:cs="宋体"/>
          <w:color w:val="69696B"/>
          <w:w w:val="111"/>
          <w:sz w:val="20"/>
          <w:szCs w:val="20"/>
        </w:rPr>
        <w:t>板</w:t>
      </w:r>
      <w:r>
        <w:rPr>
          <w:rFonts w:hint="default" w:ascii="宋体" w:hAnsi="宋体" w:eastAsia="宋体" w:cs="宋体"/>
          <w:color w:val="69696B"/>
          <w:spacing w:val="-74"/>
          <w:sz w:val="20"/>
          <w:szCs w:val="20"/>
        </w:rPr>
        <w:t xml:space="preserve"> </w:t>
      </w:r>
      <w:r>
        <w:rPr>
          <w:rFonts w:hint="default" w:ascii="宋体" w:hAnsi="宋体" w:eastAsia="宋体" w:cs="宋体"/>
          <w:color w:val="69696B"/>
          <w:spacing w:val="-74"/>
          <w:w w:val="129"/>
          <w:sz w:val="20"/>
          <w:szCs w:val="20"/>
        </w:rPr>
        <w:t>、</w:t>
      </w:r>
      <w:r>
        <w:rPr>
          <w:rFonts w:hint="default" w:ascii="宋体" w:hAnsi="宋体" w:eastAsia="宋体" w:cs="宋体"/>
          <w:color w:val="69696B"/>
          <w:spacing w:val="-20"/>
          <w:w w:val="116"/>
          <w:sz w:val="20"/>
          <w:szCs w:val="20"/>
        </w:rPr>
        <w:t>楠</w:t>
      </w:r>
      <w:r>
        <w:rPr>
          <w:rFonts w:hint="default" w:ascii="宋体" w:hAnsi="宋体" w:eastAsia="宋体" w:cs="宋体"/>
          <w:color w:val="69696B"/>
          <w:w w:val="110"/>
          <w:sz w:val="20"/>
          <w:szCs w:val="20"/>
        </w:rPr>
        <w:t>架及</w:t>
      </w:r>
      <w:r>
        <w:rPr>
          <w:rFonts w:hint="default" w:ascii="宋体" w:hAnsi="宋体" w:eastAsia="宋体" w:cs="宋体"/>
          <w:color w:val="69696B"/>
          <w:spacing w:val="-8"/>
          <w:w w:val="110"/>
          <w:sz w:val="20"/>
          <w:szCs w:val="20"/>
        </w:rPr>
        <w:t>补</w:t>
      </w:r>
      <w:r>
        <w:rPr>
          <w:rFonts w:hint="default" w:ascii="宋体" w:hAnsi="宋体" w:eastAsia="宋体" w:cs="宋体"/>
          <w:color w:val="69696B"/>
          <w:w w:val="111"/>
          <w:sz w:val="20"/>
          <w:szCs w:val="20"/>
        </w:rPr>
        <w:t>强</w:t>
      </w:r>
      <w:r>
        <w:rPr>
          <w:rFonts w:hint="default" w:ascii="宋体" w:hAnsi="宋体" w:eastAsia="宋体" w:cs="宋体"/>
          <w:color w:val="69696B"/>
          <w:spacing w:val="-5"/>
          <w:w w:val="111"/>
          <w:sz w:val="20"/>
          <w:szCs w:val="20"/>
        </w:rPr>
        <w:t>板</w:t>
      </w:r>
      <w:r>
        <w:rPr>
          <w:rFonts w:hint="default" w:ascii="宋体" w:hAnsi="宋体" w:eastAsia="宋体" w:cs="宋体"/>
          <w:color w:val="69696B"/>
          <w:spacing w:val="-38"/>
          <w:w w:val="118"/>
          <w:sz w:val="20"/>
          <w:szCs w:val="20"/>
        </w:rPr>
        <w:t>的</w:t>
      </w:r>
      <w:r>
        <w:rPr>
          <w:rFonts w:hint="default" w:ascii="宋体" w:hAnsi="宋体" w:eastAsia="宋体" w:cs="宋体"/>
          <w:color w:val="69696B"/>
          <w:w w:val="110"/>
          <w:sz w:val="20"/>
          <w:szCs w:val="20"/>
        </w:rPr>
        <w:t>组</w:t>
      </w:r>
      <w:r>
        <w:rPr>
          <w:rFonts w:hint="default" w:ascii="宋体" w:hAnsi="宋体" w:eastAsia="宋体" w:cs="宋体"/>
          <w:color w:val="69696B"/>
          <w:spacing w:val="6"/>
          <w:w w:val="110"/>
          <w:sz w:val="20"/>
          <w:szCs w:val="20"/>
        </w:rPr>
        <w:t>装</w:t>
      </w:r>
      <w:r>
        <w:rPr>
          <w:rFonts w:hint="default" w:ascii="宋体" w:hAnsi="宋体" w:eastAsia="宋体" w:cs="宋体"/>
          <w:color w:val="ACACAC"/>
          <w:w w:val="193"/>
          <w:sz w:val="20"/>
          <w:szCs w:val="20"/>
        </w:rPr>
        <w:t>。</w:t>
      </w:r>
    </w:p>
    <w:p>
      <w:pPr>
        <w:tabs>
          <w:tab w:val="left" w:pos="866"/>
        </w:tabs>
        <w:spacing w:before="35"/>
        <w:ind w:left="547" w:right="284" w:firstLine="0"/>
        <w:jc w:val="left"/>
        <w:rPr>
          <w:rFonts w:hint="default" w:ascii="宋体" w:hAnsi="宋体" w:eastAsia="宋体" w:cs="宋体"/>
          <w:sz w:val="20"/>
          <w:szCs w:val="20"/>
        </w:rPr>
      </w:pPr>
      <w:r>
        <w:rPr>
          <w:rFonts w:hint="default" w:ascii="Arial" w:hAnsi="Arial" w:eastAsia="Arial" w:cs="Arial"/>
          <w:color w:val="414141"/>
          <w:w w:val="105"/>
          <w:sz w:val="19"/>
          <w:szCs w:val="19"/>
        </w:rPr>
        <w:t>6</w:t>
      </w:r>
      <w:r>
        <w:rPr>
          <w:rFonts w:hint="default" w:ascii="Arial" w:hAnsi="Arial" w:eastAsia="Arial" w:cs="Arial"/>
          <w:color w:val="414141"/>
          <w:w w:val="105"/>
          <w:sz w:val="19"/>
          <w:szCs w:val="19"/>
        </w:rPr>
        <w:tab/>
      </w:r>
      <w:r>
        <w:rPr>
          <w:rFonts w:hint="default" w:ascii="宋体" w:hAnsi="宋体" w:eastAsia="宋体" w:cs="宋体"/>
          <w:color w:val="69696B"/>
          <w:w w:val="110"/>
          <w:sz w:val="20"/>
          <w:szCs w:val="20"/>
        </w:rPr>
        <w:t>装配式内浮顶组装应符合设计文件的</w:t>
      </w:r>
      <w:r>
        <w:rPr>
          <w:rFonts w:hint="default" w:ascii="宋体" w:hAnsi="宋体" w:eastAsia="宋体" w:cs="宋体"/>
          <w:color w:val="69696B"/>
          <w:spacing w:val="-71"/>
          <w:w w:val="110"/>
          <w:sz w:val="20"/>
          <w:szCs w:val="20"/>
        </w:rPr>
        <w:t xml:space="preserve"> </w:t>
      </w:r>
      <w:r>
        <w:rPr>
          <w:rFonts w:hint="default" w:ascii="宋体" w:hAnsi="宋体" w:eastAsia="宋体" w:cs="宋体"/>
          <w:color w:val="69696B"/>
          <w:spacing w:val="4"/>
          <w:w w:val="110"/>
          <w:sz w:val="20"/>
          <w:szCs w:val="20"/>
        </w:rPr>
        <w:t>要求</w:t>
      </w:r>
      <w:r>
        <w:rPr>
          <w:rFonts w:hint="default" w:ascii="宋体" w:hAnsi="宋体" w:eastAsia="宋体" w:cs="宋体"/>
          <w:color w:val="ACACAC"/>
          <w:spacing w:val="4"/>
          <w:w w:val="110"/>
          <w:sz w:val="20"/>
          <w:szCs w:val="20"/>
        </w:rPr>
        <w:t>。</w:t>
      </w:r>
      <w:bookmarkEnd w:id="0"/>
    </w:p>
    <w:p>
      <w:pPr>
        <w:spacing w:after="0"/>
        <w:jc w:val="left"/>
        <w:rPr>
          <w:rFonts w:hint="default" w:ascii="宋体" w:hAnsi="宋体" w:eastAsia="宋体" w:cs="宋体"/>
          <w:sz w:val="20"/>
          <w:szCs w:val="20"/>
        </w:rPr>
        <w:sectPr>
          <w:footerReference r:id="rId10" w:type="default"/>
          <w:footerReference r:id="rId11" w:type="even"/>
          <w:pgSz w:w="11900" w:h="16840"/>
          <w:pgMar w:top="1600" w:right="380" w:bottom="1420" w:left="1360" w:header="0" w:footer="1223" w:gutter="0"/>
          <w:pgNumType w:start="20"/>
        </w:sectPr>
      </w:pPr>
    </w:p>
    <w:p>
      <w:pPr>
        <w:spacing w:before="13" w:line="240" w:lineRule="auto"/>
        <w:ind w:right="0"/>
        <w:rPr>
          <w:rFonts w:hint="default" w:ascii="宋体" w:hAnsi="宋体" w:eastAsia="宋体" w:cs="宋体"/>
          <w:sz w:val="25"/>
          <w:szCs w:val="25"/>
        </w:rPr>
      </w:pPr>
    </w:p>
    <w:p>
      <w:pPr>
        <w:pStyle w:val="6"/>
        <w:tabs>
          <w:tab w:val="left" w:pos="876"/>
        </w:tabs>
        <w:spacing w:before="35" w:line="240" w:lineRule="auto"/>
        <w:ind w:left="110" w:right="115"/>
        <w:jc w:val="left"/>
      </w:pPr>
      <w:r>
        <w:rPr>
          <w:rFonts w:hint="default" w:ascii="Times New Roman" w:hAnsi="Times New Roman" w:eastAsia="Times New Roman" w:cs="Times New Roman"/>
          <w:color w:val="3F3F3F"/>
          <w:w w:val="115"/>
        </w:rPr>
        <w:t>6</w:t>
      </w:r>
      <w:r>
        <w:rPr>
          <w:rFonts w:hint="default" w:ascii="Times New Roman" w:hAnsi="Times New Roman" w:eastAsia="Times New Roman" w:cs="Times New Roman"/>
          <w:color w:val="6E6E6E"/>
          <w:w w:val="115"/>
        </w:rPr>
        <w:t>.</w:t>
      </w:r>
      <w:r>
        <w:rPr>
          <w:rFonts w:hint="default" w:ascii="Times New Roman" w:hAnsi="Times New Roman" w:eastAsia="Times New Roman" w:cs="Times New Roman"/>
          <w:color w:val="3F3F3F"/>
          <w:w w:val="115"/>
        </w:rPr>
        <w:t>5</w:t>
      </w:r>
      <w:r>
        <w:rPr>
          <w:rFonts w:hint="default" w:ascii="Times New Roman" w:hAnsi="Times New Roman" w:eastAsia="Times New Roman" w:cs="Times New Roman"/>
          <w:color w:val="5B5D5D"/>
          <w:w w:val="115"/>
        </w:rPr>
        <w:t>.</w:t>
      </w:r>
      <w:r>
        <w:rPr>
          <w:rFonts w:hint="default" w:ascii="Times New Roman" w:hAnsi="Times New Roman" w:eastAsia="Times New Roman" w:cs="Times New Roman"/>
          <w:color w:val="5B5D5D"/>
          <w:spacing w:val="-10"/>
          <w:w w:val="115"/>
        </w:rPr>
        <w:t xml:space="preserve"> </w:t>
      </w:r>
      <w:r>
        <w:rPr>
          <w:rFonts w:hint="default" w:ascii="Times New Roman" w:hAnsi="Times New Roman" w:eastAsia="Times New Roman" w:cs="Times New Roman"/>
          <w:color w:val="3F3F3F"/>
          <w:w w:val="115"/>
        </w:rPr>
        <w:t>2</w:t>
      </w:r>
      <w:r>
        <w:rPr>
          <w:rFonts w:hint="default" w:ascii="Times New Roman" w:hAnsi="Times New Roman" w:eastAsia="Times New Roman" w:cs="Times New Roman"/>
          <w:color w:val="3F3F3F"/>
          <w:w w:val="115"/>
        </w:rPr>
        <w:tab/>
      </w:r>
      <w:r>
        <w:rPr>
          <w:color w:val="5B5D5D"/>
          <w:spacing w:val="-3"/>
          <w:w w:val="105"/>
        </w:rPr>
        <w:t>固定顶组装应符合下列规定</w:t>
      </w:r>
      <w:r>
        <w:rPr>
          <w:color w:val="5B5D5D"/>
          <w:spacing w:val="-14"/>
          <w:w w:val="105"/>
        </w:rPr>
        <w:t xml:space="preserve"> </w:t>
      </w:r>
      <w:r>
        <w:rPr>
          <w:color w:val="5B5D5D"/>
          <w:w w:val="105"/>
        </w:rPr>
        <w:t>：</w:t>
      </w:r>
    </w:p>
    <w:p>
      <w:pPr>
        <w:spacing w:before="85"/>
        <w:ind w:left="536" w:right="115" w:firstLine="0"/>
        <w:jc w:val="left"/>
        <w:rPr>
          <w:rFonts w:hint="default" w:ascii="宋体" w:hAnsi="宋体" w:eastAsia="宋体" w:cs="宋体"/>
          <w:sz w:val="21"/>
          <w:szCs w:val="21"/>
        </w:rPr>
      </w:pPr>
      <w:r>
        <w:rPr>
          <w:rFonts w:hint="default" w:ascii="Times New Roman" w:hAnsi="Times New Roman" w:eastAsia="Times New Roman" w:cs="Times New Roman"/>
          <w:color w:val="3F3F3F"/>
          <w:w w:val="106"/>
          <w:sz w:val="20"/>
          <w:szCs w:val="20"/>
        </w:rPr>
        <w:t>1</w:t>
      </w:r>
      <w:r>
        <w:rPr>
          <w:rFonts w:hint="default" w:ascii="Times New Roman" w:hAnsi="Times New Roman" w:eastAsia="Times New Roman" w:cs="Times New Roman"/>
          <w:color w:val="3F3F3F"/>
          <w:sz w:val="20"/>
          <w:szCs w:val="20"/>
        </w:rPr>
        <w:t xml:space="preserve">   </w:t>
      </w:r>
      <w:r>
        <w:rPr>
          <w:rFonts w:hint="default" w:ascii="Times New Roman" w:hAnsi="Times New Roman" w:eastAsia="Times New Roman" w:cs="Times New Roman"/>
          <w:color w:val="3F3F3F"/>
          <w:spacing w:val="-2"/>
          <w:sz w:val="20"/>
          <w:szCs w:val="20"/>
        </w:rPr>
        <w:t xml:space="preserve"> </w:t>
      </w:r>
      <w:r>
        <w:rPr>
          <w:rFonts w:hint="default" w:ascii="宋体" w:hAnsi="宋体" w:eastAsia="宋体" w:cs="宋体"/>
          <w:color w:val="5B5D5D"/>
          <w:spacing w:val="-51"/>
          <w:w w:val="112"/>
          <w:sz w:val="21"/>
          <w:szCs w:val="21"/>
        </w:rPr>
        <w:t>固</w:t>
      </w:r>
      <w:r>
        <w:rPr>
          <w:rFonts w:hint="default" w:ascii="宋体" w:hAnsi="宋体" w:eastAsia="宋体" w:cs="宋体"/>
          <w:color w:val="5B5D5D"/>
          <w:w w:val="104"/>
          <w:sz w:val="21"/>
          <w:szCs w:val="21"/>
        </w:rPr>
        <w:t>定</w:t>
      </w:r>
      <w:r>
        <w:rPr>
          <w:rFonts w:hint="default" w:ascii="宋体" w:hAnsi="宋体" w:eastAsia="宋体" w:cs="宋体"/>
          <w:color w:val="5B5D5D"/>
          <w:spacing w:val="-19"/>
          <w:w w:val="104"/>
          <w:sz w:val="21"/>
          <w:szCs w:val="21"/>
        </w:rPr>
        <w:t>顶</w:t>
      </w:r>
      <w:r>
        <w:rPr>
          <w:rFonts w:hint="default" w:ascii="宋体" w:hAnsi="宋体" w:eastAsia="宋体" w:cs="宋体"/>
          <w:color w:val="5B5D5D"/>
          <w:w w:val="99"/>
          <w:sz w:val="21"/>
          <w:szCs w:val="21"/>
        </w:rPr>
        <w:t>组装前</w:t>
      </w:r>
      <w:r>
        <w:rPr>
          <w:rFonts w:hint="default" w:ascii="宋体" w:hAnsi="宋体" w:eastAsia="宋体" w:cs="宋体"/>
          <w:color w:val="5B5D5D"/>
          <w:spacing w:val="-84"/>
          <w:sz w:val="21"/>
          <w:szCs w:val="21"/>
        </w:rPr>
        <w:t xml:space="preserve"> </w:t>
      </w:r>
      <w:r>
        <w:rPr>
          <w:rFonts w:hint="default" w:ascii="宋体" w:hAnsi="宋体" w:eastAsia="宋体" w:cs="宋体"/>
          <w:color w:val="5B5D5D"/>
          <w:w w:val="125"/>
          <w:sz w:val="21"/>
          <w:szCs w:val="21"/>
        </w:rPr>
        <w:t>，应</w:t>
      </w:r>
      <w:r>
        <w:rPr>
          <w:rFonts w:hint="default" w:ascii="宋体" w:hAnsi="宋体" w:eastAsia="宋体" w:cs="宋体"/>
          <w:color w:val="5B5D5D"/>
          <w:spacing w:val="-199"/>
          <w:w w:val="125"/>
          <w:sz w:val="21"/>
          <w:szCs w:val="21"/>
        </w:rPr>
        <w:t>按</w:t>
      </w:r>
      <w:r>
        <w:rPr>
          <w:rFonts w:hint="default" w:ascii="宋体" w:hAnsi="宋体" w:eastAsia="宋体" w:cs="宋体"/>
          <w:color w:val="5B5D5D"/>
          <w:spacing w:val="-24"/>
          <w:w w:val="109"/>
          <w:sz w:val="21"/>
          <w:szCs w:val="21"/>
        </w:rPr>
        <w:t>本</w:t>
      </w:r>
      <w:r>
        <w:rPr>
          <w:rFonts w:hint="default" w:ascii="宋体" w:hAnsi="宋体" w:eastAsia="宋体" w:cs="宋体"/>
          <w:color w:val="5B5D5D"/>
          <w:w w:val="104"/>
          <w:sz w:val="21"/>
          <w:szCs w:val="21"/>
        </w:rPr>
        <w:t>标</w:t>
      </w:r>
      <w:r>
        <w:rPr>
          <w:rFonts w:hint="default" w:ascii="宋体" w:hAnsi="宋体" w:eastAsia="宋体" w:cs="宋体"/>
          <w:color w:val="5B5D5D"/>
          <w:spacing w:val="-19"/>
          <w:w w:val="104"/>
          <w:sz w:val="21"/>
          <w:szCs w:val="21"/>
        </w:rPr>
        <w:t>准</w:t>
      </w:r>
      <w:r>
        <w:rPr>
          <w:rFonts w:hint="default" w:ascii="宋体" w:hAnsi="宋体" w:eastAsia="宋体" w:cs="宋体"/>
          <w:color w:val="5B5D5D"/>
          <w:w w:val="111"/>
          <w:sz w:val="21"/>
          <w:szCs w:val="21"/>
        </w:rPr>
        <w:t>第</w:t>
      </w:r>
      <w:r>
        <w:rPr>
          <w:rFonts w:hint="default" w:ascii="宋体" w:hAnsi="宋体" w:eastAsia="宋体" w:cs="宋体"/>
          <w:color w:val="5B5D5D"/>
          <w:spacing w:val="-69"/>
          <w:sz w:val="21"/>
          <w:szCs w:val="21"/>
        </w:rPr>
        <w:t xml:space="preserve"> </w:t>
      </w:r>
      <w:r>
        <w:rPr>
          <w:rFonts w:hint="default" w:ascii="Times New Roman" w:hAnsi="Times New Roman" w:eastAsia="Times New Roman" w:cs="Times New Roman"/>
          <w:color w:val="5B5D5D"/>
          <w:w w:val="104"/>
          <w:sz w:val="20"/>
          <w:szCs w:val="20"/>
        </w:rPr>
        <w:t>6.4.2</w:t>
      </w:r>
      <w:r>
        <w:rPr>
          <w:rFonts w:hint="default" w:ascii="Times New Roman" w:hAnsi="Times New Roman" w:eastAsia="Times New Roman" w:cs="Times New Roman"/>
          <w:color w:val="5B5D5D"/>
          <w:spacing w:val="2"/>
          <w:sz w:val="20"/>
          <w:szCs w:val="20"/>
        </w:rPr>
        <w:t xml:space="preserve"> </w:t>
      </w:r>
      <w:r>
        <w:rPr>
          <w:rFonts w:hint="default" w:ascii="宋体" w:hAnsi="宋体" w:eastAsia="宋体" w:cs="宋体"/>
          <w:color w:val="5B5D5D"/>
          <w:w w:val="101"/>
          <w:sz w:val="21"/>
          <w:szCs w:val="21"/>
        </w:rPr>
        <w:t>条</w:t>
      </w:r>
      <w:r>
        <w:rPr>
          <w:rFonts w:hint="default" w:ascii="宋体" w:hAnsi="宋体" w:eastAsia="宋体" w:cs="宋体"/>
          <w:color w:val="5B5D5D"/>
          <w:spacing w:val="-13"/>
          <w:w w:val="101"/>
          <w:sz w:val="21"/>
          <w:szCs w:val="21"/>
        </w:rPr>
        <w:t>的</w:t>
      </w:r>
      <w:r>
        <w:rPr>
          <w:rFonts w:hint="default" w:ascii="宋体" w:hAnsi="宋体" w:eastAsia="宋体" w:cs="宋体"/>
          <w:color w:val="5B5D5D"/>
          <w:spacing w:val="-17"/>
          <w:w w:val="109"/>
          <w:sz w:val="21"/>
          <w:szCs w:val="21"/>
        </w:rPr>
        <w:t>规</w:t>
      </w:r>
      <w:r>
        <w:rPr>
          <w:rFonts w:hint="default" w:ascii="宋体" w:hAnsi="宋体" w:eastAsia="宋体" w:cs="宋体"/>
          <w:color w:val="5B5D5D"/>
          <w:spacing w:val="16"/>
          <w:w w:val="107"/>
          <w:sz w:val="21"/>
          <w:szCs w:val="21"/>
        </w:rPr>
        <w:t>定</w:t>
      </w:r>
      <w:r>
        <w:rPr>
          <w:rFonts w:hint="default" w:ascii="宋体" w:hAnsi="宋体" w:eastAsia="宋体" w:cs="宋体"/>
          <w:color w:val="5B5D5D"/>
          <w:spacing w:val="-99"/>
          <w:w w:val="128"/>
          <w:sz w:val="21"/>
          <w:szCs w:val="21"/>
        </w:rPr>
        <w:t>，</w:t>
      </w:r>
      <w:r>
        <w:rPr>
          <w:rFonts w:hint="default" w:ascii="宋体" w:hAnsi="宋体" w:eastAsia="宋体" w:cs="宋体"/>
          <w:color w:val="5B5D5D"/>
          <w:w w:val="99"/>
          <w:sz w:val="21"/>
          <w:szCs w:val="21"/>
        </w:rPr>
        <w:t>检查包边</w:t>
      </w:r>
      <w:r>
        <w:rPr>
          <w:rFonts w:hint="default" w:ascii="宋体" w:hAnsi="宋体" w:eastAsia="宋体" w:cs="宋体"/>
          <w:color w:val="5B5D5D"/>
          <w:spacing w:val="3"/>
          <w:w w:val="99"/>
          <w:sz w:val="21"/>
          <w:szCs w:val="21"/>
        </w:rPr>
        <w:t>角</w:t>
      </w:r>
      <w:r>
        <w:rPr>
          <w:rFonts w:hint="default" w:ascii="宋体" w:hAnsi="宋体" w:eastAsia="宋体" w:cs="宋体"/>
          <w:color w:val="5B5D5D"/>
          <w:spacing w:val="-20"/>
          <w:w w:val="107"/>
          <w:sz w:val="21"/>
          <w:szCs w:val="21"/>
        </w:rPr>
        <w:t>钢</w:t>
      </w:r>
      <w:r>
        <w:rPr>
          <w:rFonts w:hint="default" w:ascii="宋体" w:hAnsi="宋体" w:eastAsia="宋体" w:cs="宋体"/>
          <w:color w:val="5B5D5D"/>
          <w:w w:val="104"/>
          <w:sz w:val="21"/>
          <w:szCs w:val="21"/>
        </w:rPr>
        <w:t>或</w:t>
      </w:r>
      <w:r>
        <w:rPr>
          <w:rFonts w:hint="default" w:ascii="宋体" w:hAnsi="宋体" w:eastAsia="宋体" w:cs="宋体"/>
          <w:color w:val="5B5D5D"/>
          <w:spacing w:val="-19"/>
          <w:w w:val="104"/>
          <w:sz w:val="21"/>
          <w:szCs w:val="21"/>
        </w:rPr>
        <w:t>抗</w:t>
      </w:r>
      <w:r>
        <w:rPr>
          <w:rFonts w:hint="default" w:ascii="宋体" w:hAnsi="宋体" w:eastAsia="宋体" w:cs="宋体"/>
          <w:color w:val="5B5D5D"/>
          <w:w w:val="102"/>
          <w:sz w:val="21"/>
          <w:szCs w:val="21"/>
        </w:rPr>
        <w:t>拉压</w:t>
      </w:r>
      <w:r>
        <w:rPr>
          <w:rFonts w:hint="default" w:ascii="宋体" w:hAnsi="宋体" w:eastAsia="宋体" w:cs="宋体"/>
          <w:color w:val="5B5D5D"/>
          <w:spacing w:val="-5"/>
          <w:w w:val="102"/>
          <w:sz w:val="21"/>
          <w:szCs w:val="21"/>
        </w:rPr>
        <w:t>环</w:t>
      </w:r>
      <w:r>
        <w:rPr>
          <w:rFonts w:hint="default" w:ascii="宋体" w:hAnsi="宋体" w:eastAsia="宋体" w:cs="宋体"/>
          <w:color w:val="5B5D5D"/>
          <w:spacing w:val="-37"/>
          <w:w w:val="112"/>
          <w:sz w:val="21"/>
          <w:szCs w:val="21"/>
        </w:rPr>
        <w:t>的</w:t>
      </w:r>
      <w:r>
        <w:rPr>
          <w:rFonts w:hint="default" w:ascii="宋体" w:hAnsi="宋体" w:eastAsia="宋体" w:cs="宋体"/>
          <w:color w:val="5B5D5D"/>
          <w:w w:val="99"/>
          <w:sz w:val="21"/>
          <w:szCs w:val="21"/>
        </w:rPr>
        <w:t>上</w:t>
      </w:r>
      <w:r>
        <w:rPr>
          <w:rFonts w:hint="default" w:ascii="宋体" w:hAnsi="宋体" w:eastAsia="宋体" w:cs="宋体"/>
          <w:color w:val="5B5D5D"/>
          <w:spacing w:val="-12"/>
          <w:w w:val="99"/>
          <w:sz w:val="21"/>
          <w:szCs w:val="21"/>
        </w:rPr>
        <w:t>口</w:t>
      </w:r>
      <w:r>
        <w:rPr>
          <w:rFonts w:hint="default" w:ascii="宋体" w:hAnsi="宋体" w:eastAsia="宋体" w:cs="宋体"/>
          <w:color w:val="5B5D5D"/>
          <w:w w:val="101"/>
          <w:sz w:val="21"/>
          <w:szCs w:val="21"/>
        </w:rPr>
        <w:t>水平</w:t>
      </w:r>
      <w:r>
        <w:rPr>
          <w:rFonts w:hint="default" w:ascii="宋体" w:hAnsi="宋体" w:eastAsia="宋体" w:cs="宋体"/>
          <w:color w:val="5B5D5D"/>
          <w:spacing w:val="-13"/>
          <w:w w:val="101"/>
          <w:sz w:val="21"/>
          <w:szCs w:val="21"/>
        </w:rPr>
        <w:t>度</w:t>
      </w:r>
      <w:r>
        <w:rPr>
          <w:rFonts w:hint="default" w:ascii="宋体" w:hAnsi="宋体" w:eastAsia="宋体" w:cs="宋体"/>
          <w:color w:val="5B5D5D"/>
          <w:spacing w:val="-17"/>
          <w:w w:val="106"/>
          <w:sz w:val="21"/>
          <w:szCs w:val="21"/>
        </w:rPr>
        <w:t>偏</w:t>
      </w:r>
      <w:r>
        <w:rPr>
          <w:rFonts w:hint="default" w:ascii="宋体" w:hAnsi="宋体" w:eastAsia="宋体" w:cs="宋体"/>
          <w:color w:val="5B5D5D"/>
          <w:spacing w:val="-5"/>
          <w:w w:val="107"/>
          <w:sz w:val="21"/>
          <w:szCs w:val="21"/>
        </w:rPr>
        <w:t>差</w:t>
      </w:r>
      <w:r>
        <w:rPr>
          <w:rFonts w:hint="default" w:ascii="宋体" w:hAnsi="宋体" w:eastAsia="宋体" w:cs="宋体"/>
          <w:color w:val="AFB1B1"/>
          <w:w w:val="168"/>
          <w:sz w:val="21"/>
          <w:szCs w:val="21"/>
        </w:rPr>
        <w:t>。</w:t>
      </w:r>
    </w:p>
    <w:p>
      <w:pPr>
        <w:pStyle w:val="6"/>
        <w:tabs>
          <w:tab w:val="left" w:pos="841"/>
        </w:tabs>
        <w:spacing w:line="240" w:lineRule="auto"/>
        <w:ind w:left="522" w:right="115"/>
        <w:jc w:val="left"/>
      </w:pPr>
      <w:r>
        <w:rPr>
          <w:rFonts w:hint="default" w:ascii="Times New Roman" w:hAnsi="Times New Roman" w:eastAsia="Times New Roman" w:cs="Times New Roman"/>
          <w:color w:val="3F3F3F"/>
          <w:w w:val="112"/>
          <w:sz w:val="20"/>
          <w:szCs w:val="20"/>
        </w:rPr>
        <w:t>2</w:t>
      </w:r>
      <w:r>
        <w:rPr>
          <w:rFonts w:hint="default" w:ascii="Times New Roman" w:hAnsi="Times New Roman" w:eastAsia="Times New Roman" w:cs="Times New Roman"/>
          <w:color w:val="3F3F3F"/>
          <w:sz w:val="20"/>
          <w:szCs w:val="20"/>
        </w:rPr>
        <w:tab/>
      </w:r>
      <w:r>
        <w:rPr>
          <w:color w:val="5B5D5D"/>
          <w:spacing w:val="-44"/>
          <w:w w:val="112"/>
        </w:rPr>
        <w:t>固</w:t>
      </w:r>
      <w:r>
        <w:rPr>
          <w:color w:val="5B5D5D"/>
          <w:spacing w:val="-26"/>
          <w:w w:val="110"/>
        </w:rPr>
        <w:t>定</w:t>
      </w:r>
      <w:r>
        <w:rPr>
          <w:color w:val="5B5D5D"/>
          <w:spacing w:val="-17"/>
          <w:w w:val="106"/>
        </w:rPr>
        <w:t>顶</w:t>
      </w:r>
      <w:r>
        <w:rPr>
          <w:color w:val="5B5D5D"/>
          <w:w w:val="99"/>
        </w:rPr>
        <w:t>组装前</w:t>
      </w:r>
      <w:r>
        <w:rPr>
          <w:color w:val="5B5D5D"/>
          <w:spacing w:val="-84"/>
        </w:rPr>
        <w:t xml:space="preserve"> </w:t>
      </w:r>
      <w:r>
        <w:rPr>
          <w:color w:val="3F3F3F"/>
          <w:spacing w:val="-136"/>
          <w:w w:val="149"/>
        </w:rPr>
        <w:t>，</w:t>
      </w:r>
      <w:r>
        <w:rPr>
          <w:color w:val="6E6E6E"/>
          <w:w w:val="103"/>
        </w:rPr>
        <w:t>应</w:t>
      </w:r>
      <w:r>
        <w:rPr>
          <w:color w:val="6E6E6E"/>
          <w:spacing w:val="-22"/>
          <w:w w:val="103"/>
        </w:rPr>
        <w:t>按</w:t>
      </w:r>
      <w:r>
        <w:rPr>
          <w:color w:val="6E6E6E"/>
          <w:spacing w:val="-24"/>
          <w:w w:val="109"/>
        </w:rPr>
        <w:t>本</w:t>
      </w:r>
      <w:r>
        <w:rPr>
          <w:color w:val="6E6E6E"/>
          <w:w w:val="104"/>
        </w:rPr>
        <w:t>标</w:t>
      </w:r>
      <w:r>
        <w:rPr>
          <w:color w:val="6E6E6E"/>
          <w:spacing w:val="-19"/>
          <w:w w:val="104"/>
        </w:rPr>
        <w:t>准</w:t>
      </w:r>
      <w:r>
        <w:rPr>
          <w:color w:val="6E6E6E"/>
          <w:w w:val="111"/>
        </w:rPr>
        <w:t>第</w:t>
      </w:r>
      <w:r>
        <w:rPr>
          <w:color w:val="6E6E6E"/>
          <w:spacing w:val="-69"/>
        </w:rPr>
        <w:t xml:space="preserve"> </w:t>
      </w:r>
      <w:r>
        <w:rPr>
          <w:rFonts w:hint="default" w:ascii="Times New Roman" w:hAnsi="Times New Roman" w:eastAsia="Times New Roman" w:cs="Times New Roman"/>
          <w:color w:val="6E6E6E"/>
          <w:w w:val="115"/>
          <w:sz w:val="20"/>
          <w:szCs w:val="20"/>
        </w:rPr>
        <w:t>6</w:t>
      </w:r>
      <w:r>
        <w:rPr>
          <w:rFonts w:hint="default" w:ascii="Times New Roman" w:hAnsi="Times New Roman" w:eastAsia="Times New Roman" w:cs="Times New Roman"/>
          <w:color w:val="6E6E6E"/>
          <w:spacing w:val="-17"/>
          <w:w w:val="115"/>
          <w:sz w:val="20"/>
          <w:szCs w:val="20"/>
        </w:rPr>
        <w:t>.</w:t>
      </w:r>
      <w:r>
        <w:rPr>
          <w:rFonts w:hint="default" w:ascii="Times New Roman" w:hAnsi="Times New Roman" w:eastAsia="Times New Roman" w:cs="Times New Roman"/>
          <w:color w:val="3F3F3F"/>
          <w:w w:val="104"/>
          <w:sz w:val="20"/>
          <w:szCs w:val="20"/>
        </w:rPr>
        <w:t>4.4</w:t>
      </w:r>
      <w:r>
        <w:rPr>
          <w:rFonts w:hint="default" w:ascii="Times New Roman" w:hAnsi="Times New Roman" w:eastAsia="Times New Roman" w:cs="Times New Roman"/>
          <w:color w:val="3F3F3F"/>
          <w:spacing w:val="2"/>
          <w:sz w:val="20"/>
          <w:szCs w:val="20"/>
        </w:rPr>
        <w:t xml:space="preserve"> </w:t>
      </w:r>
      <w:r>
        <w:rPr>
          <w:color w:val="5B5D5D"/>
          <w:spacing w:val="-10"/>
          <w:w w:val="106"/>
        </w:rPr>
        <w:t>条</w:t>
      </w:r>
      <w:r>
        <w:rPr>
          <w:color w:val="5B5D5D"/>
          <w:w w:val="107"/>
        </w:rPr>
        <w:t>的</w:t>
      </w:r>
      <w:r>
        <w:rPr>
          <w:color w:val="5B5D5D"/>
          <w:spacing w:val="-46"/>
          <w:w w:val="107"/>
        </w:rPr>
        <w:t>规</w:t>
      </w:r>
      <w:r>
        <w:rPr>
          <w:color w:val="5B5D5D"/>
          <w:spacing w:val="17"/>
          <w:w w:val="110"/>
        </w:rPr>
        <w:t>定</w:t>
      </w:r>
      <w:r>
        <w:rPr>
          <w:color w:val="5B5D5D"/>
          <w:spacing w:val="-92"/>
          <w:w w:val="128"/>
        </w:rPr>
        <w:t>，</w:t>
      </w:r>
      <w:r>
        <w:rPr>
          <w:color w:val="5B5D5D"/>
          <w:w w:val="98"/>
        </w:rPr>
        <w:t>检查包边角钢或</w:t>
      </w:r>
      <w:r>
        <w:rPr>
          <w:color w:val="5B5D5D"/>
          <w:spacing w:val="13"/>
          <w:w w:val="98"/>
        </w:rPr>
        <w:t>抗</w:t>
      </w:r>
      <w:r>
        <w:rPr>
          <w:color w:val="5B5D5D"/>
          <w:w w:val="104"/>
        </w:rPr>
        <w:t>拉</w:t>
      </w:r>
      <w:r>
        <w:rPr>
          <w:color w:val="5B5D5D"/>
          <w:spacing w:val="-19"/>
          <w:w w:val="104"/>
        </w:rPr>
        <w:t>压</w:t>
      </w:r>
      <w:r>
        <w:rPr>
          <w:color w:val="5B5D5D"/>
          <w:spacing w:val="-10"/>
          <w:w w:val="109"/>
        </w:rPr>
        <w:t>环</w:t>
      </w:r>
      <w:r>
        <w:rPr>
          <w:color w:val="5B5D5D"/>
          <w:spacing w:val="-44"/>
          <w:w w:val="112"/>
        </w:rPr>
        <w:t>的</w:t>
      </w:r>
      <w:r>
        <w:rPr>
          <w:color w:val="5B5D5D"/>
          <w:w w:val="99"/>
        </w:rPr>
        <w:t>半径偏</w:t>
      </w:r>
      <w:r>
        <w:rPr>
          <w:color w:val="5B5D5D"/>
          <w:spacing w:val="12"/>
          <w:w w:val="99"/>
        </w:rPr>
        <w:t>差</w:t>
      </w:r>
      <w:r>
        <w:rPr>
          <w:color w:val="AFB1B1"/>
          <w:w w:val="184"/>
        </w:rPr>
        <w:t>。</w:t>
      </w:r>
    </w:p>
    <w:p>
      <w:pPr>
        <w:spacing w:before="94"/>
        <w:ind w:left="543" w:right="115" w:firstLine="0"/>
        <w:jc w:val="left"/>
        <w:rPr>
          <w:rFonts w:hint="default" w:ascii="宋体" w:hAnsi="宋体" w:eastAsia="宋体" w:cs="宋体"/>
          <w:sz w:val="21"/>
          <w:szCs w:val="21"/>
        </w:rPr>
      </w:pPr>
      <w:r>
        <w:rPr>
          <w:rFonts w:hint="default" w:ascii="Times New Roman" w:hAnsi="Times New Roman" w:eastAsia="Times New Roman" w:cs="Times New Roman"/>
          <w:color w:val="3F3F3F"/>
          <w:w w:val="110"/>
          <w:sz w:val="19"/>
          <w:szCs w:val="19"/>
        </w:rPr>
        <w:t>3</w:t>
      </w:r>
      <w:r>
        <w:rPr>
          <w:rFonts w:hint="default" w:ascii="Times New Roman" w:hAnsi="Times New Roman" w:eastAsia="Times New Roman" w:cs="Times New Roman"/>
          <w:color w:val="3F3F3F"/>
          <w:spacing w:val="47"/>
          <w:w w:val="110"/>
          <w:sz w:val="19"/>
          <w:szCs w:val="19"/>
        </w:rPr>
        <w:t xml:space="preserve"> </w:t>
      </w:r>
      <w:r>
        <w:rPr>
          <w:rFonts w:hint="default" w:ascii="宋体" w:hAnsi="宋体" w:eastAsia="宋体" w:cs="宋体"/>
          <w:color w:val="5B5D5D"/>
          <w:w w:val="110"/>
          <w:sz w:val="21"/>
          <w:szCs w:val="21"/>
        </w:rPr>
        <w:t>罐顶支撑柱的垂直度不应大于柱高的</w:t>
      </w:r>
      <w:r>
        <w:rPr>
          <w:rFonts w:hint="default" w:ascii="宋体" w:hAnsi="宋体" w:eastAsia="宋体" w:cs="宋体"/>
          <w:color w:val="5B5D5D"/>
          <w:spacing w:val="-77"/>
          <w:w w:val="110"/>
          <w:sz w:val="21"/>
          <w:szCs w:val="21"/>
        </w:rPr>
        <w:t xml:space="preserve"> </w:t>
      </w:r>
      <w:r>
        <w:rPr>
          <w:rFonts w:hint="default" w:ascii="Times New Roman" w:hAnsi="Times New Roman" w:eastAsia="Times New Roman" w:cs="Times New Roman"/>
          <w:color w:val="5B5D5D"/>
          <w:w w:val="110"/>
          <w:sz w:val="19"/>
          <w:szCs w:val="19"/>
        </w:rPr>
        <w:t>0</w:t>
      </w:r>
      <w:r>
        <w:rPr>
          <w:rFonts w:hint="default" w:ascii="Times New Roman" w:hAnsi="Times New Roman" w:eastAsia="Times New Roman" w:cs="Times New Roman"/>
          <w:color w:val="3F3F3F"/>
          <w:w w:val="110"/>
          <w:sz w:val="19"/>
          <w:szCs w:val="19"/>
        </w:rPr>
        <w:t>.1</w:t>
      </w:r>
      <w:r>
        <w:rPr>
          <w:rFonts w:hint="default" w:ascii="Times New Roman" w:hAnsi="Times New Roman" w:eastAsia="Times New Roman" w:cs="Times New Roman"/>
          <w:color w:val="6E6E6E"/>
          <w:w w:val="110"/>
          <w:sz w:val="19"/>
          <w:szCs w:val="19"/>
        </w:rPr>
        <w:t>%</w:t>
      </w:r>
      <w:r>
        <w:rPr>
          <w:rFonts w:hint="default" w:ascii="Times New Roman" w:hAnsi="Times New Roman" w:eastAsia="Times New Roman" w:cs="Times New Roman"/>
          <w:color w:val="6E6E6E"/>
          <w:spacing w:val="-41"/>
          <w:w w:val="110"/>
          <w:sz w:val="19"/>
          <w:szCs w:val="19"/>
        </w:rPr>
        <w:t xml:space="preserve"> </w:t>
      </w:r>
      <w:r>
        <w:rPr>
          <w:rFonts w:hint="default" w:ascii="宋体" w:hAnsi="宋体" w:eastAsia="宋体" w:cs="宋体"/>
          <w:color w:val="6E6E6E"/>
          <w:spacing w:val="-10"/>
          <w:w w:val="110"/>
          <w:sz w:val="21"/>
          <w:szCs w:val="21"/>
        </w:rPr>
        <w:t>，且不应大于</w:t>
      </w:r>
      <w:r>
        <w:rPr>
          <w:rFonts w:hint="default" w:ascii="宋体" w:hAnsi="宋体" w:eastAsia="宋体" w:cs="宋体"/>
          <w:color w:val="6E6E6E"/>
          <w:spacing w:val="-67"/>
          <w:w w:val="110"/>
          <w:sz w:val="21"/>
          <w:szCs w:val="21"/>
        </w:rPr>
        <w:t xml:space="preserve"> </w:t>
      </w:r>
      <w:r>
        <w:rPr>
          <w:rFonts w:hint="default" w:ascii="Times New Roman" w:hAnsi="Times New Roman" w:eastAsia="Times New Roman" w:cs="Times New Roman"/>
          <w:color w:val="3F3F3F"/>
          <w:w w:val="110"/>
          <w:sz w:val="19"/>
          <w:szCs w:val="19"/>
        </w:rPr>
        <w:t>10mm</w:t>
      </w:r>
      <w:r>
        <w:rPr>
          <w:rFonts w:hint="default" w:ascii="宋体" w:hAnsi="宋体" w:eastAsia="宋体" w:cs="宋体"/>
          <w:color w:val="AFB1B1"/>
          <w:w w:val="110"/>
          <w:sz w:val="21"/>
          <w:szCs w:val="21"/>
        </w:rPr>
        <w:t>。</w:t>
      </w:r>
    </w:p>
    <w:p>
      <w:pPr>
        <w:tabs>
          <w:tab w:val="left" w:pos="862"/>
          <w:tab w:val="left" w:pos="5585"/>
        </w:tabs>
        <w:spacing w:before="89"/>
        <w:ind w:left="536" w:right="115" w:firstLine="0"/>
        <w:jc w:val="left"/>
        <w:rPr>
          <w:rFonts w:hint="default" w:ascii="宋体" w:hAnsi="宋体" w:eastAsia="宋体" w:cs="宋体"/>
          <w:sz w:val="21"/>
          <w:szCs w:val="21"/>
        </w:rPr>
      </w:pPr>
      <w:r>
        <w:rPr>
          <w:rFonts w:hint="default" w:ascii="Times New Roman" w:hAnsi="Times New Roman" w:eastAsia="Times New Roman" w:cs="Times New Roman"/>
          <w:color w:val="3F3F3F"/>
          <w:w w:val="109"/>
          <w:sz w:val="20"/>
          <w:szCs w:val="20"/>
        </w:rPr>
        <w:t>4</w:t>
      </w:r>
      <w:r>
        <w:rPr>
          <w:rFonts w:hint="default" w:ascii="Times New Roman" w:hAnsi="Times New Roman" w:eastAsia="Times New Roman" w:cs="Times New Roman"/>
          <w:color w:val="3F3F3F"/>
          <w:sz w:val="20"/>
          <w:szCs w:val="20"/>
        </w:rPr>
        <w:tab/>
      </w:r>
      <w:r>
        <w:rPr>
          <w:rFonts w:hint="default" w:ascii="宋体" w:hAnsi="宋体" w:eastAsia="宋体" w:cs="宋体"/>
          <w:color w:val="5B5D5D"/>
          <w:w w:val="101"/>
          <w:sz w:val="21"/>
          <w:szCs w:val="21"/>
        </w:rPr>
        <w:t>顶板安装临时中心支架宜比</w:t>
      </w:r>
      <w:r>
        <w:rPr>
          <w:rFonts w:hint="default" w:ascii="宋体" w:hAnsi="宋体" w:eastAsia="宋体" w:cs="宋体"/>
          <w:color w:val="5B5D5D"/>
          <w:spacing w:val="-83"/>
          <w:sz w:val="21"/>
          <w:szCs w:val="21"/>
        </w:rPr>
        <w:t xml:space="preserve"> </w:t>
      </w:r>
      <w:r>
        <w:rPr>
          <w:rFonts w:hint="default" w:ascii="宋体" w:hAnsi="宋体" w:eastAsia="宋体" w:cs="宋体"/>
          <w:color w:val="5B5D5D"/>
          <w:spacing w:val="-22"/>
          <w:w w:val="115"/>
          <w:sz w:val="21"/>
          <w:szCs w:val="21"/>
        </w:rPr>
        <w:t>设</w:t>
      </w:r>
      <w:r>
        <w:rPr>
          <w:rFonts w:hint="default" w:ascii="宋体" w:hAnsi="宋体" w:eastAsia="宋体" w:cs="宋体"/>
          <w:color w:val="5B5D5D"/>
          <w:w w:val="103"/>
          <w:sz w:val="21"/>
          <w:szCs w:val="21"/>
        </w:rPr>
        <w:t>计标高高出</w:t>
      </w:r>
      <w:r>
        <w:rPr>
          <w:rFonts w:hint="default" w:ascii="宋体" w:hAnsi="宋体" w:eastAsia="宋体" w:cs="宋体"/>
          <w:color w:val="5B5D5D"/>
          <w:spacing w:val="-38"/>
          <w:sz w:val="21"/>
          <w:szCs w:val="21"/>
        </w:rPr>
        <w:t xml:space="preserve"> </w:t>
      </w:r>
      <w:r>
        <w:rPr>
          <w:rFonts w:hint="default" w:ascii="Times New Roman" w:hAnsi="Times New Roman" w:eastAsia="Times New Roman" w:cs="Times New Roman"/>
          <w:color w:val="5B5D5D"/>
          <w:spacing w:val="-2"/>
          <w:w w:val="114"/>
          <w:sz w:val="19"/>
          <w:szCs w:val="19"/>
        </w:rPr>
        <w:t>5</w:t>
      </w:r>
      <w:r>
        <w:rPr>
          <w:rFonts w:hint="default" w:ascii="Times New Roman" w:hAnsi="Times New Roman" w:eastAsia="Times New Roman" w:cs="Times New Roman"/>
          <w:color w:val="3F3F3F"/>
          <w:w w:val="108"/>
          <w:sz w:val="19"/>
          <w:szCs w:val="19"/>
        </w:rPr>
        <w:t>0mm</w:t>
      </w:r>
      <w:r>
        <w:rPr>
          <w:rFonts w:hint="default" w:ascii="Times New Roman" w:hAnsi="Times New Roman" w:eastAsia="Times New Roman" w:cs="Times New Roman"/>
          <w:color w:val="3F3F3F"/>
          <w:sz w:val="19"/>
          <w:szCs w:val="19"/>
        </w:rPr>
        <w:tab/>
      </w:r>
      <w:r>
        <w:rPr>
          <w:rFonts w:hint="default" w:ascii="Times New Roman" w:hAnsi="Times New Roman" w:eastAsia="Times New Roman" w:cs="Times New Roman"/>
          <w:color w:val="3F3F3F"/>
          <w:spacing w:val="12"/>
          <w:w w:val="69"/>
          <w:sz w:val="19"/>
          <w:szCs w:val="19"/>
        </w:rPr>
        <w:t>1</w:t>
      </w:r>
      <w:r>
        <w:rPr>
          <w:rFonts w:hint="default" w:ascii="Times New Roman" w:hAnsi="Times New Roman" w:eastAsia="Times New Roman" w:cs="Times New Roman"/>
          <w:color w:val="3F3F3F"/>
          <w:spacing w:val="-1"/>
          <w:w w:val="120"/>
          <w:sz w:val="19"/>
          <w:szCs w:val="19"/>
        </w:rPr>
        <w:t>0</w:t>
      </w:r>
      <w:r>
        <w:rPr>
          <w:rFonts w:hint="default" w:ascii="Times New Roman" w:hAnsi="Times New Roman" w:eastAsia="Times New Roman" w:cs="Times New Roman"/>
          <w:color w:val="5B5D5D"/>
          <w:spacing w:val="-8"/>
          <w:w w:val="120"/>
          <w:sz w:val="19"/>
          <w:szCs w:val="19"/>
        </w:rPr>
        <w:t>0</w:t>
      </w:r>
      <w:r>
        <w:rPr>
          <w:rFonts w:hint="default" w:ascii="Times New Roman" w:hAnsi="Times New Roman" w:eastAsia="Times New Roman" w:cs="Times New Roman"/>
          <w:color w:val="3F3F3F"/>
          <w:w w:val="106"/>
          <w:sz w:val="19"/>
          <w:szCs w:val="19"/>
        </w:rPr>
        <w:t>m</w:t>
      </w:r>
      <w:r>
        <w:rPr>
          <w:rFonts w:hint="default" w:ascii="Times New Roman" w:hAnsi="Times New Roman" w:eastAsia="Times New Roman" w:cs="Times New Roman"/>
          <w:color w:val="3F3F3F"/>
          <w:spacing w:val="24"/>
          <w:w w:val="106"/>
          <w:sz w:val="19"/>
          <w:szCs w:val="19"/>
        </w:rPr>
        <w:t>m</w:t>
      </w:r>
      <w:r>
        <w:rPr>
          <w:rFonts w:hint="default" w:ascii="宋体" w:hAnsi="宋体" w:eastAsia="宋体" w:cs="宋体"/>
          <w:color w:val="AFB1B1"/>
          <w:w w:val="184"/>
          <w:sz w:val="21"/>
          <w:szCs w:val="21"/>
        </w:rPr>
        <w:t>。</w:t>
      </w:r>
    </w:p>
    <w:p>
      <w:pPr>
        <w:pStyle w:val="6"/>
        <w:tabs>
          <w:tab w:val="left" w:pos="890"/>
        </w:tabs>
        <w:spacing w:before="39" w:line="376" w:lineRule="exact"/>
        <w:ind w:left="110" w:right="388" w:firstLine="425"/>
        <w:jc w:val="left"/>
        <w:rPr>
          <w:sz w:val="34"/>
          <w:szCs w:val="34"/>
        </w:rPr>
      </w:pPr>
      <w:r>
        <w:rPr>
          <w:rFonts w:hint="default" w:ascii="Times New Roman" w:hAnsi="Times New Roman" w:eastAsia="Times New Roman" w:cs="Times New Roman"/>
          <w:color w:val="3F3F3F"/>
          <w:w w:val="133"/>
          <w:sz w:val="19"/>
          <w:szCs w:val="19"/>
        </w:rPr>
        <w:t>5</w:t>
      </w:r>
      <w:r>
        <w:rPr>
          <w:rFonts w:hint="default" w:ascii="Times New Roman" w:hAnsi="Times New Roman" w:eastAsia="Times New Roman" w:cs="Times New Roman"/>
          <w:color w:val="3F3F3F"/>
          <w:sz w:val="19"/>
          <w:szCs w:val="19"/>
        </w:rPr>
        <w:tab/>
      </w:r>
      <w:r>
        <w:rPr>
          <w:color w:val="5B5D5D"/>
        </w:rPr>
        <w:t>顶板应按画好的等分线对称安装</w:t>
      </w:r>
      <w:r>
        <w:rPr>
          <w:color w:val="5B5D5D"/>
          <w:spacing w:val="-31"/>
        </w:rPr>
        <w:t xml:space="preserve"> </w:t>
      </w:r>
      <w:r>
        <w:rPr>
          <w:color w:val="AFB1B1"/>
          <w:spacing w:val="-206"/>
          <w:w w:val="199"/>
        </w:rPr>
        <w:t>。</w:t>
      </w:r>
      <w:r>
        <w:rPr>
          <w:color w:val="5B5D5D"/>
          <w:w w:val="103"/>
        </w:rPr>
        <w:t>顶板搭接宽度</w:t>
      </w:r>
      <w:r>
        <w:rPr>
          <w:color w:val="5B5D5D"/>
          <w:spacing w:val="3"/>
          <w:w w:val="103"/>
        </w:rPr>
        <w:t>允</w:t>
      </w:r>
      <w:r>
        <w:rPr>
          <w:color w:val="5B5D5D"/>
          <w:w w:val="96"/>
        </w:rPr>
        <w:t>许偏差应为</w:t>
      </w:r>
      <w:r>
        <w:rPr>
          <w:color w:val="5B5D5D"/>
          <w:spacing w:val="10"/>
          <w:w w:val="96"/>
        </w:rPr>
        <w:t>土</w:t>
      </w:r>
      <w:r>
        <w:rPr>
          <w:rFonts w:hint="default" w:ascii="Times New Roman" w:hAnsi="Times New Roman" w:eastAsia="Times New Roman" w:cs="Times New Roman"/>
          <w:color w:val="5B5D5D"/>
          <w:spacing w:val="-2"/>
          <w:w w:val="114"/>
          <w:sz w:val="19"/>
          <w:szCs w:val="19"/>
        </w:rPr>
        <w:t>5</w:t>
      </w:r>
      <w:r>
        <w:rPr>
          <w:rFonts w:hint="default" w:ascii="Times New Roman" w:hAnsi="Times New Roman" w:eastAsia="Times New Roman" w:cs="Times New Roman"/>
          <w:color w:val="3F3F3F"/>
          <w:w w:val="106"/>
          <w:sz w:val="19"/>
          <w:szCs w:val="19"/>
        </w:rPr>
        <w:t>mm</w:t>
      </w:r>
      <w:r>
        <w:rPr>
          <w:rFonts w:hint="default" w:ascii="Times New Roman" w:hAnsi="Times New Roman" w:eastAsia="Times New Roman" w:cs="Times New Roman"/>
          <w:color w:val="3F3F3F"/>
          <w:spacing w:val="-2"/>
          <w:sz w:val="19"/>
          <w:szCs w:val="19"/>
        </w:rPr>
        <w:t xml:space="preserve"> </w:t>
      </w:r>
      <w:r>
        <w:rPr>
          <w:color w:val="5B5D5D"/>
          <w:w w:val="111"/>
        </w:rPr>
        <w:t>，搭接接头间</w:t>
      </w:r>
      <w:r>
        <w:rPr>
          <w:color w:val="5B5D5D"/>
          <w:spacing w:val="-150"/>
          <w:w w:val="111"/>
        </w:rPr>
        <w:t>隙</w:t>
      </w:r>
      <w:r>
        <w:rPr>
          <w:color w:val="5B5D5D"/>
          <w:w w:val="101"/>
        </w:rPr>
        <w:t xml:space="preserve">不应 </w:t>
      </w:r>
      <w:r>
        <w:rPr>
          <w:color w:val="6E6E6E"/>
          <w:w w:val="110"/>
        </w:rPr>
        <w:t>大于</w:t>
      </w:r>
      <w:r>
        <w:rPr>
          <w:color w:val="6E6E6E"/>
          <w:spacing w:val="-77"/>
          <w:w w:val="110"/>
        </w:rPr>
        <w:t xml:space="preserve"> </w:t>
      </w:r>
      <w:r>
        <w:rPr>
          <w:rFonts w:hint="default" w:ascii="Times New Roman" w:hAnsi="Times New Roman" w:eastAsia="Times New Roman" w:cs="Times New Roman"/>
          <w:color w:val="3F3F3F"/>
          <w:w w:val="110"/>
          <w:sz w:val="19"/>
          <w:szCs w:val="19"/>
        </w:rPr>
        <w:t>1mm</w:t>
      </w:r>
      <w:r>
        <w:rPr>
          <w:color w:val="AFB1B1"/>
          <w:w w:val="110"/>
          <w:sz w:val="34"/>
          <w:szCs w:val="34"/>
        </w:rPr>
        <w:t>。</w:t>
      </w:r>
    </w:p>
    <w:p>
      <w:pPr>
        <w:pStyle w:val="6"/>
        <w:tabs>
          <w:tab w:val="left" w:pos="876"/>
        </w:tabs>
        <w:spacing w:before="55" w:line="240" w:lineRule="auto"/>
        <w:ind w:left="117" w:right="115"/>
        <w:jc w:val="left"/>
      </w:pPr>
      <w:r>
        <w:rPr>
          <w:rFonts w:hint="default" w:ascii="Times New Roman" w:hAnsi="Times New Roman" w:eastAsia="Times New Roman" w:cs="Times New Roman"/>
          <w:color w:val="3F3F3F"/>
          <w:w w:val="120"/>
        </w:rPr>
        <w:t>6</w:t>
      </w:r>
      <w:r>
        <w:rPr>
          <w:rFonts w:hint="default" w:ascii="Times New Roman" w:hAnsi="Times New Roman" w:eastAsia="Times New Roman" w:cs="Times New Roman"/>
          <w:color w:val="5B5D5D"/>
          <w:w w:val="120"/>
        </w:rPr>
        <w:t>.</w:t>
      </w:r>
      <w:r>
        <w:rPr>
          <w:rFonts w:hint="default" w:ascii="Times New Roman" w:hAnsi="Times New Roman" w:eastAsia="Times New Roman" w:cs="Times New Roman"/>
          <w:color w:val="5B5D5D"/>
          <w:spacing w:val="-41"/>
          <w:w w:val="120"/>
        </w:rPr>
        <w:t xml:space="preserve"> </w:t>
      </w:r>
      <w:r>
        <w:rPr>
          <w:rFonts w:hint="default" w:ascii="Times New Roman" w:hAnsi="Times New Roman" w:eastAsia="Times New Roman" w:cs="Times New Roman"/>
          <w:color w:val="3F3F3F"/>
          <w:spacing w:val="-3"/>
          <w:w w:val="120"/>
        </w:rPr>
        <w:t>5</w:t>
      </w:r>
      <w:r>
        <w:rPr>
          <w:rFonts w:hint="default" w:ascii="Times New Roman" w:hAnsi="Times New Roman" w:eastAsia="Times New Roman" w:cs="Times New Roman"/>
          <w:color w:val="5B5D5D"/>
          <w:spacing w:val="-3"/>
          <w:w w:val="120"/>
        </w:rPr>
        <w:t>.</w:t>
      </w:r>
      <w:r>
        <w:rPr>
          <w:rFonts w:hint="default" w:ascii="Times New Roman" w:hAnsi="Times New Roman" w:eastAsia="Times New Roman" w:cs="Times New Roman"/>
          <w:color w:val="5B5D5D"/>
          <w:spacing w:val="-41"/>
          <w:w w:val="120"/>
        </w:rPr>
        <w:t xml:space="preserve"> </w:t>
      </w:r>
      <w:r>
        <w:rPr>
          <w:rFonts w:hint="default" w:ascii="Times New Roman" w:hAnsi="Times New Roman" w:eastAsia="Times New Roman" w:cs="Times New Roman"/>
          <w:color w:val="3F3F3F"/>
          <w:w w:val="120"/>
        </w:rPr>
        <w:t>3</w:t>
      </w:r>
      <w:r>
        <w:rPr>
          <w:rFonts w:hint="default" w:ascii="Times New Roman" w:hAnsi="Times New Roman" w:eastAsia="Times New Roman" w:cs="Times New Roman"/>
          <w:color w:val="3F3F3F"/>
          <w:w w:val="120"/>
        </w:rPr>
        <w:tab/>
      </w:r>
      <w:r>
        <w:rPr>
          <w:color w:val="5B5D5D"/>
          <w:spacing w:val="-3"/>
          <w:w w:val="105"/>
        </w:rPr>
        <w:t>网亮结构的安装应符合下列规定</w:t>
      </w:r>
      <w:r>
        <w:rPr>
          <w:color w:val="5B5D5D"/>
          <w:spacing w:val="-57"/>
          <w:w w:val="105"/>
        </w:rPr>
        <w:t xml:space="preserve"> </w:t>
      </w:r>
      <w:r>
        <w:rPr>
          <w:color w:val="5B5D5D"/>
          <w:w w:val="105"/>
        </w:rPr>
        <w:t>：</w:t>
      </w:r>
    </w:p>
    <w:p>
      <w:pPr>
        <w:pStyle w:val="6"/>
        <w:tabs>
          <w:tab w:val="left" w:pos="876"/>
        </w:tabs>
        <w:spacing w:before="92" w:line="321" w:lineRule="auto"/>
        <w:ind w:left="110" w:right="380" w:firstLine="439"/>
        <w:jc w:val="left"/>
      </w:pPr>
      <w:r>
        <w:rPr>
          <w:rFonts w:hint="default" w:ascii="Arial" w:hAnsi="Arial" w:eastAsia="Arial" w:cs="Arial"/>
          <w:color w:val="3F3F3F"/>
          <w:w w:val="110"/>
          <w:sz w:val="19"/>
          <w:szCs w:val="19"/>
        </w:rPr>
        <w:t>1</w:t>
      </w:r>
      <w:r>
        <w:rPr>
          <w:rFonts w:hint="default" w:ascii="Arial" w:hAnsi="Arial" w:eastAsia="Arial" w:cs="Arial"/>
          <w:color w:val="3F3F3F"/>
          <w:w w:val="110"/>
          <w:sz w:val="19"/>
          <w:szCs w:val="19"/>
        </w:rPr>
        <w:tab/>
      </w:r>
      <w:r>
        <w:rPr>
          <w:color w:val="5B5D5D"/>
          <w:spacing w:val="-2"/>
          <w:w w:val="101"/>
        </w:rPr>
        <w:t>网壳结构的安装应符合设计文件和产品</w:t>
      </w:r>
      <w:r>
        <w:rPr>
          <w:color w:val="5B5D5D"/>
          <w:spacing w:val="-73"/>
          <w:w w:val="101"/>
        </w:rPr>
        <w:t xml:space="preserve"> </w:t>
      </w:r>
      <w:r>
        <w:rPr>
          <w:color w:val="5B5D5D"/>
          <w:spacing w:val="-3"/>
          <w:w w:val="104"/>
        </w:rPr>
        <w:t>技术文件的要求</w:t>
      </w:r>
      <w:r>
        <w:rPr>
          <w:color w:val="5B5D5D"/>
          <w:spacing w:val="-86"/>
          <w:w w:val="104"/>
        </w:rPr>
        <w:t xml:space="preserve"> </w:t>
      </w:r>
      <w:r>
        <w:rPr>
          <w:color w:val="5B5D5D"/>
          <w:spacing w:val="-9"/>
          <w:w w:val="105"/>
        </w:rPr>
        <w:t>，安装人员应按制造商的指导及提</w:t>
      </w:r>
      <w:r>
        <w:rPr>
          <w:color w:val="5B5D5D"/>
          <w:w w:val="102"/>
        </w:rPr>
        <w:t xml:space="preserve"> </w:t>
      </w:r>
      <w:r>
        <w:rPr>
          <w:color w:val="5B5D5D"/>
          <w:w w:val="105"/>
        </w:rPr>
        <w:t>供的图纸进行安装</w:t>
      </w:r>
      <w:r>
        <w:rPr>
          <w:color w:val="AFB1B1"/>
          <w:w w:val="105"/>
        </w:rPr>
        <w:t>。</w:t>
      </w:r>
    </w:p>
    <w:p>
      <w:pPr>
        <w:pStyle w:val="6"/>
        <w:tabs>
          <w:tab w:val="left" w:pos="862"/>
        </w:tabs>
        <w:spacing w:before="29" w:line="240" w:lineRule="auto"/>
        <w:ind w:left="543" w:right="115"/>
        <w:jc w:val="left"/>
      </w:pPr>
      <w:r>
        <w:rPr>
          <w:rFonts w:hint="default" w:ascii="Arial" w:hAnsi="Arial" w:eastAsia="Arial" w:cs="Arial"/>
          <w:color w:val="3F3F3F"/>
          <w:w w:val="95"/>
          <w:sz w:val="19"/>
          <w:szCs w:val="19"/>
        </w:rPr>
        <w:t>2</w:t>
      </w:r>
      <w:r>
        <w:rPr>
          <w:rFonts w:hint="default" w:ascii="Arial" w:hAnsi="Arial" w:eastAsia="Arial" w:cs="Arial"/>
          <w:color w:val="3F3F3F"/>
          <w:w w:val="95"/>
          <w:sz w:val="19"/>
          <w:szCs w:val="19"/>
        </w:rPr>
        <w:tab/>
      </w:r>
      <w:r>
        <w:rPr>
          <w:color w:val="5B5D5D"/>
          <w:w w:val="105"/>
        </w:rPr>
        <w:t>边环梁组装应符合下列规定</w:t>
      </w:r>
      <w:r>
        <w:rPr>
          <w:color w:val="5B5D5D"/>
          <w:spacing w:val="-76"/>
          <w:w w:val="105"/>
        </w:rPr>
        <w:t xml:space="preserve"> </w:t>
      </w:r>
      <w:r>
        <w:rPr>
          <w:color w:val="5B5D5D"/>
          <w:w w:val="105"/>
        </w:rPr>
        <w:t>：</w:t>
      </w:r>
    </w:p>
    <w:p>
      <w:pPr>
        <w:pStyle w:val="6"/>
        <w:spacing w:before="97" w:line="240" w:lineRule="auto"/>
        <w:ind w:left="876" w:right="115"/>
        <w:jc w:val="left"/>
      </w:pPr>
      <w:r>
        <w:rPr>
          <w:rFonts w:hint="default" w:ascii="Times New Roman" w:hAnsi="Times New Roman" w:eastAsia="Times New Roman" w:cs="Times New Roman"/>
          <w:color w:val="3F3F3F"/>
          <w:w w:val="122"/>
          <w:sz w:val="20"/>
          <w:szCs w:val="20"/>
        </w:rPr>
        <w:t>l</w:t>
      </w:r>
      <w:r>
        <w:rPr>
          <w:rFonts w:hint="default" w:ascii="Times New Roman" w:hAnsi="Times New Roman" w:eastAsia="Times New Roman" w:cs="Times New Roman"/>
          <w:color w:val="3F3F3F"/>
          <w:spacing w:val="16"/>
          <w:sz w:val="20"/>
          <w:szCs w:val="20"/>
        </w:rPr>
        <w:t xml:space="preserve"> </w:t>
      </w:r>
      <w:r>
        <w:rPr>
          <w:color w:val="6E6E6E"/>
          <w:w w:val="42"/>
        </w:rPr>
        <w:t>）</w:t>
      </w:r>
      <w:r>
        <w:rPr>
          <w:color w:val="6E6E6E"/>
          <w:spacing w:val="-31"/>
        </w:rPr>
        <w:t xml:space="preserve"> </w:t>
      </w:r>
      <w:r>
        <w:rPr>
          <w:color w:val="6E6E6E"/>
        </w:rPr>
        <w:t>边环梁组装前</w:t>
      </w:r>
      <w:r>
        <w:rPr>
          <w:color w:val="6E6E6E"/>
          <w:spacing w:val="-61"/>
        </w:rPr>
        <w:t xml:space="preserve"> </w:t>
      </w:r>
      <w:r>
        <w:rPr>
          <w:color w:val="6E6E6E"/>
          <w:spacing w:val="-175"/>
          <w:w w:val="171"/>
        </w:rPr>
        <w:t>，</w:t>
      </w:r>
      <w:r>
        <w:rPr>
          <w:color w:val="6E6E6E"/>
          <w:w w:val="102"/>
        </w:rPr>
        <w:t>应按本标准第</w:t>
      </w:r>
      <w:r>
        <w:rPr>
          <w:color w:val="6E6E6E"/>
          <w:spacing w:val="-29"/>
        </w:rPr>
        <w:t xml:space="preserve"> </w:t>
      </w:r>
      <w:r>
        <w:rPr>
          <w:rFonts w:hint="default" w:ascii="Times New Roman" w:hAnsi="Times New Roman" w:eastAsia="Times New Roman" w:cs="Times New Roman"/>
          <w:color w:val="6E6E6E"/>
          <w:spacing w:val="3"/>
          <w:w w:val="117"/>
          <w:sz w:val="20"/>
          <w:szCs w:val="20"/>
        </w:rPr>
        <w:t>6</w:t>
      </w:r>
      <w:r>
        <w:rPr>
          <w:rFonts w:hint="default" w:ascii="Times New Roman" w:hAnsi="Times New Roman" w:eastAsia="Times New Roman" w:cs="Times New Roman"/>
          <w:color w:val="3F3F3F"/>
          <w:w w:val="108"/>
          <w:sz w:val="20"/>
          <w:szCs w:val="20"/>
        </w:rPr>
        <w:t>.</w:t>
      </w:r>
      <w:r>
        <w:rPr>
          <w:rFonts w:hint="default" w:ascii="Times New Roman" w:hAnsi="Times New Roman" w:eastAsia="Times New Roman" w:cs="Times New Roman"/>
          <w:color w:val="3F3F3F"/>
          <w:spacing w:val="1"/>
          <w:w w:val="108"/>
          <w:sz w:val="20"/>
          <w:szCs w:val="20"/>
        </w:rPr>
        <w:t>4</w:t>
      </w:r>
      <w:r>
        <w:rPr>
          <w:rFonts w:hint="default" w:ascii="Times New Roman" w:hAnsi="Times New Roman" w:eastAsia="Times New Roman" w:cs="Times New Roman"/>
          <w:color w:val="6E6E6E"/>
          <w:w w:val="109"/>
          <w:sz w:val="20"/>
          <w:szCs w:val="20"/>
        </w:rPr>
        <w:t>.2</w:t>
      </w:r>
      <w:r>
        <w:rPr>
          <w:rFonts w:hint="default" w:ascii="Times New Roman" w:hAnsi="Times New Roman" w:eastAsia="Times New Roman" w:cs="Times New Roman"/>
          <w:color w:val="6E6E6E"/>
          <w:spacing w:val="-8"/>
          <w:sz w:val="20"/>
          <w:szCs w:val="20"/>
        </w:rPr>
        <w:t xml:space="preserve"> </w:t>
      </w:r>
      <w:r>
        <w:rPr>
          <w:color w:val="6E6E6E"/>
          <w:w w:val="104"/>
        </w:rPr>
        <w:t>条的</w:t>
      </w:r>
      <w:r>
        <w:rPr>
          <w:color w:val="6E6E6E"/>
          <w:spacing w:val="-10"/>
          <w:w w:val="104"/>
        </w:rPr>
        <w:t>规</w:t>
      </w:r>
      <w:r>
        <w:rPr>
          <w:color w:val="6E6E6E"/>
          <w:spacing w:val="17"/>
          <w:w w:val="110"/>
        </w:rPr>
        <w:t>定</w:t>
      </w:r>
      <w:r>
        <w:rPr>
          <w:color w:val="6E6E6E"/>
          <w:w w:val="105"/>
        </w:rPr>
        <w:t>，检查罐壁的上门水平度偏</w:t>
      </w:r>
      <w:r>
        <w:rPr>
          <w:color w:val="6E6E6E"/>
          <w:spacing w:val="-66"/>
          <w:w w:val="105"/>
        </w:rPr>
        <w:t>差</w:t>
      </w:r>
      <w:r>
        <w:rPr>
          <w:color w:val="6E6E6E"/>
          <w:w w:val="168"/>
        </w:rPr>
        <w:t>；</w:t>
      </w:r>
    </w:p>
    <w:p>
      <w:pPr>
        <w:pStyle w:val="6"/>
        <w:spacing w:before="87" w:line="240" w:lineRule="auto"/>
        <w:ind w:left="855" w:right="115"/>
        <w:jc w:val="left"/>
      </w:pPr>
      <w:r>
        <w:rPr>
          <w:rFonts w:hint="default" w:ascii="Times New Roman" w:hAnsi="Times New Roman" w:eastAsia="Times New Roman" w:cs="Times New Roman"/>
          <w:color w:val="5B5D5D"/>
          <w:w w:val="112"/>
          <w:sz w:val="20"/>
          <w:szCs w:val="20"/>
        </w:rPr>
        <w:t>2</w:t>
      </w:r>
      <w:r>
        <w:rPr>
          <w:rFonts w:hint="default" w:ascii="Times New Roman" w:hAnsi="Times New Roman" w:eastAsia="Times New Roman" w:cs="Times New Roman"/>
          <w:color w:val="5B5D5D"/>
          <w:spacing w:val="-6"/>
          <w:sz w:val="20"/>
          <w:szCs w:val="20"/>
        </w:rPr>
        <w:t xml:space="preserve"> </w:t>
      </w:r>
      <w:r>
        <w:rPr>
          <w:color w:val="5B5D5D"/>
          <w:w w:val="42"/>
        </w:rPr>
        <w:t>）</w:t>
      </w:r>
      <w:r>
        <w:rPr>
          <w:color w:val="5B5D5D"/>
          <w:spacing w:val="-31"/>
        </w:rPr>
        <w:t xml:space="preserve"> </w:t>
      </w:r>
      <w:r>
        <w:rPr>
          <w:color w:val="5B5D5D"/>
        </w:rPr>
        <w:t>边环梁组装前</w:t>
      </w:r>
      <w:r>
        <w:rPr>
          <w:color w:val="5B5D5D"/>
          <w:spacing w:val="-61"/>
        </w:rPr>
        <w:t xml:space="preserve"> </w:t>
      </w:r>
      <w:r>
        <w:rPr>
          <w:color w:val="5B5D5D"/>
          <w:spacing w:val="-168"/>
          <w:w w:val="171"/>
        </w:rPr>
        <w:t>，</w:t>
      </w:r>
      <w:r>
        <w:rPr>
          <w:color w:val="5B5D5D"/>
          <w:w w:val="102"/>
        </w:rPr>
        <w:t>应按本标准第</w:t>
      </w:r>
      <w:r>
        <w:rPr>
          <w:color w:val="5B5D5D"/>
          <w:spacing w:val="-36"/>
        </w:rPr>
        <w:t xml:space="preserve"> </w:t>
      </w:r>
      <w:r>
        <w:rPr>
          <w:rFonts w:hint="default" w:ascii="Times New Roman" w:hAnsi="Times New Roman" w:eastAsia="Times New Roman" w:cs="Times New Roman"/>
          <w:color w:val="5B5D5D"/>
          <w:spacing w:val="-4"/>
          <w:w w:val="117"/>
          <w:sz w:val="20"/>
          <w:szCs w:val="20"/>
        </w:rPr>
        <w:t>6</w:t>
      </w:r>
      <w:r>
        <w:rPr>
          <w:rFonts w:hint="default" w:ascii="Times New Roman" w:hAnsi="Times New Roman" w:eastAsia="Times New Roman" w:cs="Times New Roman"/>
          <w:color w:val="3F3F3F"/>
          <w:w w:val="110"/>
          <w:sz w:val="20"/>
          <w:szCs w:val="20"/>
        </w:rPr>
        <w:t>.4.4</w:t>
      </w:r>
      <w:r>
        <w:rPr>
          <w:rFonts w:hint="default" w:ascii="Times New Roman" w:hAnsi="Times New Roman" w:eastAsia="Times New Roman" w:cs="Times New Roman"/>
          <w:color w:val="3F3F3F"/>
          <w:spacing w:val="-5"/>
          <w:sz w:val="20"/>
          <w:szCs w:val="20"/>
        </w:rPr>
        <w:t xml:space="preserve"> </w:t>
      </w:r>
      <w:r>
        <w:rPr>
          <w:color w:val="6E6E6E"/>
          <w:w w:val="104"/>
        </w:rPr>
        <w:t>条的</w:t>
      </w:r>
      <w:r>
        <w:rPr>
          <w:color w:val="6E6E6E"/>
          <w:spacing w:val="-17"/>
          <w:w w:val="104"/>
        </w:rPr>
        <w:t>规</w:t>
      </w:r>
      <w:r>
        <w:rPr>
          <w:color w:val="6E6E6E"/>
          <w:spacing w:val="15"/>
          <w:w w:val="114"/>
        </w:rPr>
        <w:t>定</w:t>
      </w:r>
      <w:r>
        <w:rPr>
          <w:color w:val="3F3F3F"/>
          <w:spacing w:val="-129"/>
          <w:w w:val="149"/>
        </w:rPr>
        <w:t>，</w:t>
      </w:r>
      <w:r>
        <w:rPr>
          <w:color w:val="6E6E6E"/>
          <w:w w:val="102"/>
        </w:rPr>
        <w:t>检查罐壁的半径偏差</w:t>
      </w:r>
      <w:r>
        <w:rPr>
          <w:color w:val="6E6E6E"/>
          <w:spacing w:val="-62"/>
        </w:rPr>
        <w:t xml:space="preserve"> </w:t>
      </w:r>
      <w:r>
        <w:rPr>
          <w:color w:val="6E6E6E"/>
          <w:w w:val="168"/>
        </w:rPr>
        <w:t>；</w:t>
      </w:r>
    </w:p>
    <w:p>
      <w:pPr>
        <w:spacing w:before="87"/>
        <w:ind w:left="862" w:right="115" w:firstLine="0"/>
        <w:jc w:val="left"/>
        <w:rPr>
          <w:rFonts w:hint="default" w:ascii="Times New Roman" w:hAnsi="Times New Roman" w:eastAsia="Times New Roman" w:cs="Times New Roman"/>
          <w:sz w:val="19"/>
          <w:szCs w:val="19"/>
        </w:rPr>
      </w:pPr>
      <w:r>
        <w:rPr>
          <w:rFonts w:hint="default" w:ascii="Times New Roman" w:hAnsi="Times New Roman" w:eastAsia="Times New Roman" w:cs="Times New Roman"/>
          <w:color w:val="5B5D5D"/>
          <w:sz w:val="19"/>
          <w:szCs w:val="19"/>
        </w:rPr>
        <w:t xml:space="preserve">3 </w:t>
      </w:r>
      <w:r>
        <w:rPr>
          <w:rFonts w:hint="default" w:ascii="宋体" w:hAnsi="宋体" w:eastAsia="宋体" w:cs="宋体"/>
          <w:color w:val="6E6E6E"/>
          <w:w w:val="80"/>
          <w:sz w:val="21"/>
          <w:szCs w:val="21"/>
        </w:rPr>
        <w:t xml:space="preserve">） </w:t>
      </w:r>
      <w:r>
        <w:rPr>
          <w:rFonts w:hint="default" w:ascii="宋体" w:hAnsi="宋体" w:eastAsia="宋体" w:cs="宋体"/>
          <w:color w:val="6E6E6E"/>
          <w:sz w:val="21"/>
          <w:szCs w:val="21"/>
        </w:rPr>
        <w:t>边环梁对接接头与顶圈壁板纵向焊缝之间的 距离不应小于</w:t>
      </w:r>
      <w:r>
        <w:rPr>
          <w:rFonts w:hint="default" w:ascii="宋体" w:hAnsi="宋体" w:eastAsia="宋体" w:cs="宋体"/>
          <w:color w:val="6E6E6E"/>
          <w:spacing w:val="1"/>
          <w:sz w:val="21"/>
          <w:szCs w:val="21"/>
        </w:rPr>
        <w:t xml:space="preserve"> </w:t>
      </w:r>
      <w:r>
        <w:rPr>
          <w:rFonts w:hint="default" w:ascii="Times New Roman" w:hAnsi="Times New Roman" w:eastAsia="Times New Roman" w:cs="Times New Roman"/>
          <w:color w:val="6E6E6E"/>
          <w:sz w:val="19"/>
          <w:szCs w:val="19"/>
        </w:rPr>
        <w:t>2</w:t>
      </w:r>
      <w:r>
        <w:rPr>
          <w:rFonts w:hint="default" w:ascii="Times New Roman" w:hAnsi="Times New Roman" w:eastAsia="Times New Roman" w:cs="Times New Roman"/>
          <w:color w:val="3F3F3F"/>
          <w:sz w:val="19"/>
          <w:szCs w:val="19"/>
        </w:rPr>
        <w:t>0</w:t>
      </w:r>
      <w:r>
        <w:rPr>
          <w:rFonts w:hint="default" w:ascii="Times New Roman" w:hAnsi="Times New Roman" w:eastAsia="Times New Roman" w:cs="Times New Roman"/>
          <w:color w:val="5B5D5D"/>
          <w:sz w:val="19"/>
          <w:szCs w:val="19"/>
        </w:rPr>
        <w:t>0</w:t>
      </w:r>
      <w:r>
        <w:rPr>
          <w:rFonts w:hint="default" w:ascii="Times New Roman" w:hAnsi="Times New Roman" w:eastAsia="Times New Roman" w:cs="Times New Roman"/>
          <w:color w:val="3F3F3F"/>
          <w:sz w:val="19"/>
          <w:szCs w:val="19"/>
        </w:rPr>
        <w:t>m</w:t>
      </w:r>
      <w:r>
        <w:rPr>
          <w:rFonts w:hint="default" w:ascii="Times New Roman" w:hAnsi="Times New Roman" w:eastAsia="Times New Roman" w:cs="Times New Roman"/>
          <w:color w:val="5B5D5D"/>
          <w:sz w:val="19"/>
          <w:szCs w:val="19"/>
        </w:rPr>
        <w:t>m;</w:t>
      </w:r>
    </w:p>
    <w:p>
      <w:pPr>
        <w:pStyle w:val="6"/>
        <w:spacing w:before="96" w:line="240" w:lineRule="auto"/>
        <w:ind w:left="848" w:right="115"/>
        <w:jc w:val="left"/>
      </w:pPr>
      <w:r>
        <w:rPr>
          <w:rFonts w:hint="default" w:ascii="Arial" w:hAnsi="Arial" w:eastAsia="Arial" w:cs="Arial"/>
          <w:color w:val="3F3F3F"/>
          <w:sz w:val="18"/>
          <w:szCs w:val="18"/>
        </w:rPr>
        <w:t xml:space="preserve">4   </w:t>
      </w:r>
      <w:r>
        <w:rPr>
          <w:color w:val="6E6E6E"/>
          <w:w w:val="80"/>
        </w:rPr>
        <w:t>）</w:t>
      </w:r>
      <w:r>
        <w:rPr>
          <w:color w:val="6E6E6E"/>
          <w:spacing w:val="82"/>
          <w:w w:val="80"/>
        </w:rPr>
        <w:t xml:space="preserve"> </w:t>
      </w:r>
      <w:r>
        <w:rPr>
          <w:color w:val="6E6E6E"/>
        </w:rPr>
        <w:t>边环梁对接焊缝应采用全焊透型式</w:t>
      </w:r>
      <w:r>
        <w:rPr>
          <w:color w:val="AFB1B1"/>
        </w:rPr>
        <w:t>。</w:t>
      </w:r>
    </w:p>
    <w:p>
      <w:pPr>
        <w:pStyle w:val="6"/>
        <w:tabs>
          <w:tab w:val="left" w:pos="876"/>
        </w:tabs>
        <w:spacing w:before="92" w:line="316" w:lineRule="auto"/>
        <w:ind w:left="110" w:right="223" w:firstLine="432"/>
        <w:jc w:val="left"/>
      </w:pPr>
      <w:r>
        <w:rPr>
          <w:rFonts w:hint="default" w:ascii="Times New Roman" w:hAnsi="Times New Roman" w:eastAsia="Times New Roman" w:cs="Times New Roman"/>
          <w:color w:val="3F3F3F"/>
          <w:w w:val="114"/>
        </w:rPr>
        <w:t>3</w:t>
      </w:r>
      <w:r>
        <w:rPr>
          <w:rFonts w:hint="default" w:ascii="Times New Roman" w:hAnsi="Times New Roman" w:eastAsia="Times New Roman" w:cs="Times New Roman"/>
          <w:color w:val="3F3F3F"/>
          <w:w w:val="114"/>
        </w:rPr>
        <w:tab/>
      </w:r>
      <w:r>
        <w:rPr>
          <w:color w:val="5B5D5D"/>
          <w:spacing w:val="-1"/>
          <w:w w:val="102"/>
        </w:rPr>
        <w:t>网完结构构件的组装必须精确配合和对准</w:t>
      </w:r>
      <w:r>
        <w:rPr>
          <w:color w:val="5B5D5D"/>
          <w:spacing w:val="-74"/>
          <w:w w:val="102"/>
        </w:rPr>
        <w:t xml:space="preserve"> </w:t>
      </w:r>
      <w:r>
        <w:rPr>
          <w:color w:val="5B5D5D"/>
          <w:spacing w:val="-13"/>
          <w:w w:val="108"/>
        </w:rPr>
        <w:t>，不应在现场进行切割</w:t>
      </w:r>
      <w:r>
        <w:rPr>
          <w:color w:val="898989"/>
          <w:spacing w:val="-13"/>
          <w:w w:val="108"/>
        </w:rPr>
        <w:t>、</w:t>
      </w:r>
      <w:r>
        <w:rPr>
          <w:color w:val="5B5D5D"/>
          <w:spacing w:val="-13"/>
          <w:w w:val="108"/>
        </w:rPr>
        <w:t>修整</w:t>
      </w:r>
      <w:r>
        <w:rPr>
          <w:color w:val="5B5D5D"/>
          <w:spacing w:val="-90"/>
          <w:w w:val="108"/>
        </w:rPr>
        <w:t xml:space="preserve"> </w:t>
      </w:r>
      <w:r>
        <w:rPr>
          <w:color w:val="898989"/>
          <w:spacing w:val="-10"/>
          <w:w w:val="104"/>
        </w:rPr>
        <w:t>、</w:t>
      </w:r>
      <w:r>
        <w:rPr>
          <w:color w:val="5B5D5D"/>
          <w:spacing w:val="-10"/>
          <w:w w:val="104"/>
        </w:rPr>
        <w:t>对孔重新定位</w:t>
      </w:r>
      <w:r>
        <w:rPr>
          <w:color w:val="5B5D5D"/>
          <w:spacing w:val="-68"/>
          <w:w w:val="104"/>
        </w:rPr>
        <w:t xml:space="preserve"> </w:t>
      </w:r>
      <w:r>
        <w:rPr>
          <w:color w:val="5B5D5D"/>
          <w:w w:val="149"/>
        </w:rPr>
        <w:t xml:space="preserve">， </w:t>
      </w:r>
      <w:r>
        <w:rPr>
          <w:color w:val="5B5D5D"/>
          <w:w w:val="110"/>
        </w:rPr>
        <w:t>不得强力组装</w:t>
      </w:r>
      <w:r>
        <w:rPr>
          <w:color w:val="5B5D5D"/>
          <w:spacing w:val="-83"/>
          <w:w w:val="110"/>
        </w:rPr>
        <w:t xml:space="preserve"> </w:t>
      </w:r>
      <w:r>
        <w:rPr>
          <w:color w:val="AFB1B1"/>
          <w:w w:val="110"/>
        </w:rPr>
        <w:t>。</w:t>
      </w:r>
    </w:p>
    <w:p>
      <w:pPr>
        <w:pStyle w:val="6"/>
        <w:tabs>
          <w:tab w:val="left" w:pos="862"/>
        </w:tabs>
        <w:spacing w:before="34" w:line="240" w:lineRule="auto"/>
        <w:ind w:left="536" w:right="115"/>
        <w:jc w:val="left"/>
      </w:pPr>
      <w:r>
        <w:rPr>
          <w:rFonts w:hint="default" w:ascii="Times New Roman" w:hAnsi="Times New Roman" w:eastAsia="Times New Roman" w:cs="Times New Roman"/>
          <w:color w:val="3F3F3F"/>
          <w:w w:val="115"/>
          <w:sz w:val="20"/>
          <w:szCs w:val="20"/>
        </w:rPr>
        <w:t>4</w:t>
      </w:r>
      <w:r>
        <w:rPr>
          <w:rFonts w:hint="default" w:ascii="Times New Roman" w:hAnsi="Times New Roman" w:eastAsia="Times New Roman" w:cs="Times New Roman"/>
          <w:color w:val="3F3F3F"/>
          <w:w w:val="115"/>
          <w:sz w:val="20"/>
          <w:szCs w:val="20"/>
        </w:rPr>
        <w:tab/>
      </w:r>
      <w:r>
        <w:rPr>
          <w:color w:val="6E6E6E"/>
          <w:w w:val="105"/>
        </w:rPr>
        <w:t>蒙皮的安装应符合下列规定</w:t>
      </w:r>
      <w:r>
        <w:rPr>
          <w:color w:val="6E6E6E"/>
          <w:spacing w:val="-76"/>
          <w:w w:val="105"/>
        </w:rPr>
        <w:t xml:space="preserve"> </w:t>
      </w:r>
      <w:r>
        <w:rPr>
          <w:color w:val="6E6E6E"/>
          <w:w w:val="105"/>
        </w:rPr>
        <w:t>：</w:t>
      </w:r>
    </w:p>
    <w:p>
      <w:pPr>
        <w:pStyle w:val="6"/>
        <w:spacing w:line="240" w:lineRule="auto"/>
        <w:ind w:left="876" w:right="115"/>
        <w:jc w:val="left"/>
      </w:pPr>
      <w:r>
        <w:rPr>
          <w:rFonts w:hint="default" w:ascii="Arial" w:hAnsi="Arial" w:eastAsia="Arial" w:cs="Arial"/>
          <w:color w:val="3F3F3F"/>
          <w:spacing w:val="-23"/>
          <w:w w:val="296"/>
          <w:sz w:val="20"/>
          <w:szCs w:val="20"/>
        </w:rPr>
        <w:t>I</w:t>
      </w:r>
      <w:r>
        <w:rPr>
          <w:color w:val="6E6E6E"/>
          <w:w w:val="38"/>
        </w:rPr>
        <w:t>）</w:t>
      </w:r>
      <w:r>
        <w:rPr>
          <w:color w:val="6E6E6E"/>
          <w:spacing w:val="-29"/>
        </w:rPr>
        <w:t xml:space="preserve"> </w:t>
      </w:r>
      <w:r>
        <w:rPr>
          <w:color w:val="6E6E6E"/>
          <w:w w:val="103"/>
        </w:rPr>
        <w:t>蒙皮</w:t>
      </w:r>
      <w:r>
        <w:rPr>
          <w:color w:val="6E6E6E"/>
          <w:spacing w:val="-18"/>
          <w:w w:val="103"/>
        </w:rPr>
        <w:t>的</w:t>
      </w:r>
      <w:r>
        <w:rPr>
          <w:color w:val="6E6E6E"/>
          <w:w w:val="102"/>
        </w:rPr>
        <w:t>铺设应符合设计文件</w:t>
      </w:r>
      <w:r>
        <w:rPr>
          <w:color w:val="6E6E6E"/>
          <w:spacing w:val="-76"/>
        </w:rPr>
        <w:t xml:space="preserve"> </w:t>
      </w:r>
      <w:r>
        <w:rPr>
          <w:color w:val="6E6E6E"/>
          <w:w w:val="107"/>
        </w:rPr>
        <w:t>的</w:t>
      </w:r>
      <w:r>
        <w:rPr>
          <w:color w:val="6E6E6E"/>
          <w:spacing w:val="-31"/>
          <w:w w:val="107"/>
        </w:rPr>
        <w:t>规</w:t>
      </w:r>
      <w:r>
        <w:rPr>
          <w:color w:val="6E6E6E"/>
          <w:spacing w:val="17"/>
          <w:w w:val="110"/>
        </w:rPr>
        <w:t>定</w:t>
      </w:r>
      <w:r>
        <w:rPr>
          <w:color w:val="6E6E6E"/>
          <w:w w:val="168"/>
        </w:rPr>
        <w:t>；</w:t>
      </w:r>
    </w:p>
    <w:p>
      <w:pPr>
        <w:pStyle w:val="6"/>
        <w:spacing w:before="81" w:line="240" w:lineRule="auto"/>
        <w:ind w:left="855" w:right="115"/>
        <w:jc w:val="left"/>
      </w:pPr>
      <w:r>
        <w:rPr>
          <w:rFonts w:hint="default" w:ascii="Times New Roman" w:hAnsi="Times New Roman" w:eastAsia="Times New Roman" w:cs="Times New Roman"/>
          <w:color w:val="5B5D5D"/>
          <w:w w:val="118"/>
          <w:sz w:val="19"/>
          <w:szCs w:val="19"/>
        </w:rPr>
        <w:t>2</w:t>
      </w:r>
      <w:r>
        <w:rPr>
          <w:rFonts w:hint="default" w:ascii="Times New Roman" w:hAnsi="Times New Roman" w:eastAsia="Times New Roman" w:cs="Times New Roman"/>
          <w:color w:val="5B5D5D"/>
          <w:spacing w:val="3"/>
          <w:sz w:val="19"/>
          <w:szCs w:val="19"/>
        </w:rPr>
        <w:t xml:space="preserve"> </w:t>
      </w:r>
      <w:r>
        <w:rPr>
          <w:color w:val="5B5D5D"/>
          <w:w w:val="38"/>
        </w:rPr>
        <w:t>）</w:t>
      </w:r>
      <w:r>
        <w:rPr>
          <w:color w:val="5B5D5D"/>
          <w:spacing w:val="-29"/>
        </w:rPr>
        <w:t xml:space="preserve"> </w:t>
      </w:r>
      <w:r>
        <w:rPr>
          <w:color w:val="5B5D5D"/>
          <w:w w:val="102"/>
        </w:rPr>
        <w:t>蒙皮</w:t>
      </w:r>
      <w:r>
        <w:rPr>
          <w:color w:val="5B5D5D"/>
          <w:spacing w:val="-19"/>
          <w:w w:val="102"/>
        </w:rPr>
        <w:t>周</w:t>
      </w:r>
      <w:r>
        <w:rPr>
          <w:color w:val="5B5D5D"/>
          <w:w w:val="102"/>
        </w:rPr>
        <w:t>边与边环梁</w:t>
      </w:r>
      <w:r>
        <w:rPr>
          <w:color w:val="5B5D5D"/>
          <w:spacing w:val="-84"/>
        </w:rPr>
        <w:t xml:space="preserve"> </w:t>
      </w:r>
      <w:r>
        <w:rPr>
          <w:color w:val="5B5D5D"/>
          <w:spacing w:val="-37"/>
          <w:w w:val="112"/>
        </w:rPr>
        <w:t>的</w:t>
      </w:r>
      <w:r>
        <w:rPr>
          <w:color w:val="5B5D5D"/>
          <w:w w:val="102"/>
        </w:rPr>
        <w:t>搭接接头采用弱连接</w:t>
      </w:r>
      <w:r>
        <w:rPr>
          <w:color w:val="5B5D5D"/>
          <w:spacing w:val="-48"/>
        </w:rPr>
        <w:t xml:space="preserve"> </w:t>
      </w:r>
      <w:r>
        <w:rPr>
          <w:color w:val="5B5D5D"/>
          <w:spacing w:val="-79"/>
          <w:w w:val="155"/>
        </w:rPr>
        <w:t>，</w:t>
      </w:r>
      <w:r>
        <w:rPr>
          <w:color w:val="5B5D5D"/>
          <w:spacing w:val="-340"/>
          <w:w w:val="155"/>
        </w:rPr>
        <w:t>只</w:t>
      </w:r>
      <w:r>
        <w:rPr>
          <w:color w:val="5B5D5D"/>
          <w:w w:val="105"/>
        </w:rPr>
        <w:t>需焊接</w:t>
      </w:r>
      <w:r>
        <w:rPr>
          <w:color w:val="5B5D5D"/>
          <w:spacing w:val="-24"/>
          <w:w w:val="105"/>
        </w:rPr>
        <w:t>外</w:t>
      </w:r>
      <w:r>
        <w:rPr>
          <w:color w:val="5B5D5D"/>
          <w:w w:val="102"/>
        </w:rPr>
        <w:t>侧连续角焊缝</w:t>
      </w:r>
      <w:r>
        <w:rPr>
          <w:color w:val="5B5D5D"/>
          <w:spacing w:val="-50"/>
        </w:rPr>
        <w:t xml:space="preserve"> </w:t>
      </w:r>
      <w:r>
        <w:rPr>
          <w:color w:val="5B5D5D"/>
          <w:spacing w:val="-43"/>
          <w:w w:val="148"/>
        </w:rPr>
        <w:t>，</w:t>
      </w:r>
      <w:r>
        <w:rPr>
          <w:color w:val="5B5D5D"/>
          <w:spacing w:val="-282"/>
          <w:w w:val="148"/>
        </w:rPr>
        <w:t>内</w:t>
      </w:r>
      <w:r>
        <w:rPr>
          <w:color w:val="5B5D5D"/>
          <w:w w:val="101"/>
        </w:rPr>
        <w:t>侧不予焊接</w:t>
      </w:r>
      <w:r>
        <w:rPr>
          <w:color w:val="5B5D5D"/>
          <w:spacing w:val="-60"/>
        </w:rPr>
        <w:t xml:space="preserve"> </w:t>
      </w:r>
      <w:r>
        <w:rPr>
          <w:color w:val="3F3F3F"/>
          <w:w w:val="168"/>
        </w:rPr>
        <w:t>；</w:t>
      </w:r>
    </w:p>
    <w:p>
      <w:pPr>
        <w:pStyle w:val="6"/>
        <w:spacing w:before="103" w:line="240" w:lineRule="auto"/>
        <w:ind w:left="862" w:right="115"/>
        <w:jc w:val="left"/>
      </w:pPr>
      <w:r>
        <w:rPr>
          <w:rFonts w:hint="default" w:ascii="Times New Roman" w:hAnsi="Times New Roman" w:eastAsia="Times New Roman" w:cs="Times New Roman"/>
          <w:color w:val="5B5D5D"/>
          <w:w w:val="105"/>
        </w:rPr>
        <w:t>3</w:t>
      </w:r>
      <w:r>
        <w:rPr>
          <w:rFonts w:hint="default" w:ascii="Times New Roman" w:hAnsi="Times New Roman" w:eastAsia="Times New Roman" w:cs="Times New Roman"/>
          <w:color w:val="5B5D5D"/>
          <w:spacing w:val="-40"/>
          <w:w w:val="105"/>
        </w:rPr>
        <w:t xml:space="preserve"> </w:t>
      </w:r>
      <w:r>
        <w:rPr>
          <w:color w:val="5B5D5D"/>
          <w:w w:val="80"/>
        </w:rPr>
        <w:t>）</w:t>
      </w:r>
      <w:r>
        <w:rPr>
          <w:color w:val="5B5D5D"/>
          <w:spacing w:val="-58"/>
          <w:w w:val="80"/>
        </w:rPr>
        <w:t xml:space="preserve"> </w:t>
      </w:r>
      <w:r>
        <w:rPr>
          <w:color w:val="5B5D5D"/>
          <w:w w:val="105"/>
        </w:rPr>
        <w:t>蒙皮与网壳结构构件之间不允许焊接</w:t>
      </w:r>
      <w:r>
        <w:rPr>
          <w:color w:val="5B5D5D"/>
          <w:spacing w:val="-97"/>
          <w:w w:val="105"/>
        </w:rPr>
        <w:t xml:space="preserve"> </w:t>
      </w:r>
      <w:r>
        <w:rPr>
          <w:color w:val="AFB1B1"/>
          <w:w w:val="125"/>
        </w:rPr>
        <w:t>。</w:t>
      </w:r>
    </w:p>
    <w:p>
      <w:pPr>
        <w:spacing w:before="8" w:line="240" w:lineRule="auto"/>
        <w:ind w:right="0"/>
        <w:rPr>
          <w:rFonts w:hint="default" w:ascii="宋体" w:hAnsi="宋体" w:eastAsia="宋体" w:cs="宋体"/>
          <w:sz w:val="20"/>
          <w:szCs w:val="20"/>
        </w:rPr>
      </w:pPr>
    </w:p>
    <w:p>
      <w:pPr>
        <w:tabs>
          <w:tab w:val="left" w:pos="553"/>
        </w:tabs>
        <w:spacing w:before="0"/>
        <w:ind w:left="0" w:right="162" w:firstLine="0"/>
        <w:jc w:val="center"/>
        <w:rPr>
          <w:rFonts w:hint="default" w:ascii="宋体" w:hAnsi="宋体" w:eastAsia="宋体" w:cs="宋体"/>
          <w:sz w:val="21"/>
          <w:szCs w:val="21"/>
        </w:rPr>
      </w:pPr>
      <w:r>
        <w:rPr>
          <w:rFonts w:hint="default" w:ascii="Arial" w:hAnsi="Arial" w:eastAsia="Arial" w:cs="Arial"/>
          <w:color w:val="3F3F3F"/>
          <w:w w:val="110"/>
          <w:sz w:val="19"/>
          <w:szCs w:val="19"/>
        </w:rPr>
        <w:t>6</w:t>
      </w:r>
      <w:r>
        <w:rPr>
          <w:rFonts w:hint="default" w:ascii="Arial" w:hAnsi="Arial" w:eastAsia="Arial" w:cs="Arial"/>
          <w:color w:val="6E6E6E"/>
          <w:w w:val="110"/>
          <w:sz w:val="19"/>
          <w:szCs w:val="19"/>
        </w:rPr>
        <w:t>.</w:t>
      </w:r>
      <w:r>
        <w:rPr>
          <w:rFonts w:hint="default" w:ascii="Arial" w:hAnsi="Arial" w:eastAsia="Arial" w:cs="Arial"/>
          <w:color w:val="6E6E6E"/>
          <w:spacing w:val="-23"/>
          <w:w w:val="110"/>
          <w:sz w:val="19"/>
          <w:szCs w:val="19"/>
        </w:rPr>
        <w:t xml:space="preserve"> </w:t>
      </w:r>
      <w:r>
        <w:rPr>
          <w:rFonts w:hint="default" w:ascii="Arial" w:hAnsi="Arial" w:eastAsia="Arial" w:cs="Arial"/>
          <w:color w:val="3F3F3F"/>
          <w:w w:val="110"/>
          <w:sz w:val="19"/>
          <w:szCs w:val="19"/>
        </w:rPr>
        <w:t>6</w:t>
      </w:r>
      <w:r>
        <w:rPr>
          <w:rFonts w:hint="default" w:ascii="Arial" w:hAnsi="Arial" w:eastAsia="Arial" w:cs="Arial"/>
          <w:color w:val="3F3F3F"/>
          <w:w w:val="110"/>
          <w:sz w:val="19"/>
          <w:szCs w:val="19"/>
        </w:rPr>
        <w:tab/>
      </w:r>
      <w:r>
        <w:rPr>
          <w:rFonts w:hint="default" w:ascii="宋体" w:hAnsi="宋体" w:eastAsia="宋体" w:cs="宋体"/>
          <w:color w:val="3F3F3F"/>
          <w:w w:val="110"/>
          <w:sz w:val="21"/>
          <w:szCs w:val="21"/>
        </w:rPr>
        <w:t>附 件 安</w:t>
      </w:r>
      <w:r>
        <w:rPr>
          <w:rFonts w:hint="default" w:ascii="宋体" w:hAnsi="宋体" w:eastAsia="宋体" w:cs="宋体"/>
          <w:color w:val="3F3F3F"/>
          <w:spacing w:val="-81"/>
          <w:w w:val="110"/>
          <w:sz w:val="21"/>
          <w:szCs w:val="21"/>
        </w:rPr>
        <w:t xml:space="preserve"> </w:t>
      </w:r>
      <w:r>
        <w:rPr>
          <w:rFonts w:hint="default" w:ascii="宋体" w:hAnsi="宋体" w:eastAsia="宋体" w:cs="宋体"/>
          <w:color w:val="3F3F3F"/>
          <w:w w:val="110"/>
          <w:sz w:val="21"/>
          <w:szCs w:val="21"/>
        </w:rPr>
        <w:t>装</w:t>
      </w:r>
    </w:p>
    <w:p>
      <w:pPr>
        <w:spacing w:before="2" w:line="240" w:lineRule="auto"/>
        <w:ind w:right="0"/>
        <w:rPr>
          <w:rFonts w:hint="default" w:ascii="宋体" w:hAnsi="宋体" w:eastAsia="宋体" w:cs="宋体"/>
          <w:sz w:val="23"/>
          <w:szCs w:val="23"/>
        </w:rPr>
      </w:pPr>
    </w:p>
    <w:p>
      <w:pPr>
        <w:tabs>
          <w:tab w:val="left" w:pos="862"/>
        </w:tabs>
        <w:spacing w:before="0"/>
        <w:ind w:left="124" w:right="115" w:firstLine="0"/>
        <w:jc w:val="left"/>
        <w:rPr>
          <w:rFonts w:hint="default" w:ascii="宋体" w:hAnsi="宋体" w:eastAsia="宋体" w:cs="宋体"/>
          <w:sz w:val="21"/>
          <w:szCs w:val="21"/>
        </w:rPr>
      </w:pPr>
      <w:r>
        <w:rPr>
          <w:rFonts w:hint="default" w:ascii="Times New Roman" w:hAnsi="Times New Roman" w:eastAsia="Times New Roman" w:cs="Times New Roman"/>
          <w:color w:val="3F3F3F"/>
          <w:w w:val="110"/>
          <w:sz w:val="19"/>
          <w:szCs w:val="19"/>
        </w:rPr>
        <w:t>6</w:t>
      </w:r>
      <w:r>
        <w:rPr>
          <w:rFonts w:hint="default" w:ascii="Times New Roman" w:hAnsi="Times New Roman" w:eastAsia="Times New Roman" w:cs="Times New Roman"/>
          <w:color w:val="6E6E6E"/>
          <w:w w:val="110"/>
          <w:sz w:val="19"/>
          <w:szCs w:val="19"/>
        </w:rPr>
        <w:t>.</w:t>
      </w:r>
      <w:r>
        <w:rPr>
          <w:rFonts w:hint="default" w:ascii="Times New Roman" w:hAnsi="Times New Roman" w:eastAsia="Times New Roman" w:cs="Times New Roman"/>
          <w:color w:val="6E6E6E"/>
          <w:spacing w:val="-13"/>
          <w:w w:val="110"/>
          <w:sz w:val="19"/>
          <w:szCs w:val="19"/>
        </w:rPr>
        <w:t xml:space="preserve"> </w:t>
      </w:r>
      <w:r>
        <w:rPr>
          <w:rFonts w:hint="default" w:ascii="Times New Roman" w:hAnsi="Times New Roman" w:eastAsia="Times New Roman" w:cs="Times New Roman"/>
          <w:color w:val="3F3F3F"/>
          <w:w w:val="110"/>
          <w:sz w:val="19"/>
          <w:szCs w:val="19"/>
        </w:rPr>
        <w:t>6</w:t>
      </w:r>
      <w:r>
        <w:rPr>
          <w:rFonts w:hint="default" w:ascii="Times New Roman" w:hAnsi="Times New Roman" w:eastAsia="Times New Roman" w:cs="Times New Roman"/>
          <w:color w:val="6E6E6E"/>
          <w:w w:val="110"/>
          <w:sz w:val="19"/>
          <w:szCs w:val="19"/>
        </w:rPr>
        <w:t>.</w:t>
      </w:r>
      <w:r>
        <w:rPr>
          <w:rFonts w:hint="default" w:ascii="Times New Roman" w:hAnsi="Times New Roman" w:eastAsia="Times New Roman" w:cs="Times New Roman"/>
          <w:color w:val="6E6E6E"/>
          <w:spacing w:val="14"/>
          <w:w w:val="110"/>
          <w:sz w:val="19"/>
          <w:szCs w:val="19"/>
        </w:rPr>
        <w:t xml:space="preserve"> </w:t>
      </w:r>
      <w:r>
        <w:rPr>
          <w:rFonts w:hint="default" w:ascii="Times New Roman" w:hAnsi="Times New Roman" w:eastAsia="Times New Roman" w:cs="Times New Roman"/>
          <w:color w:val="3F3F3F"/>
          <w:w w:val="110"/>
          <w:sz w:val="19"/>
          <w:szCs w:val="19"/>
        </w:rPr>
        <w:t>1</w:t>
      </w:r>
      <w:r>
        <w:rPr>
          <w:rFonts w:hint="default" w:ascii="Times New Roman" w:hAnsi="Times New Roman" w:eastAsia="Times New Roman" w:cs="Times New Roman"/>
          <w:color w:val="3F3F3F"/>
          <w:w w:val="110"/>
          <w:sz w:val="19"/>
          <w:szCs w:val="19"/>
        </w:rPr>
        <w:tab/>
      </w:r>
      <w:r>
        <w:rPr>
          <w:rFonts w:hint="default" w:ascii="宋体" w:hAnsi="宋体" w:eastAsia="宋体" w:cs="宋体"/>
          <w:color w:val="5B5D5D"/>
          <w:w w:val="110"/>
          <w:sz w:val="21"/>
          <w:szCs w:val="21"/>
        </w:rPr>
        <w:t>罐体的开</w:t>
      </w:r>
      <w:r>
        <w:rPr>
          <w:rFonts w:hint="default" w:ascii="宋体" w:hAnsi="宋体" w:eastAsia="宋体" w:cs="宋体"/>
          <w:color w:val="3F3F3F"/>
          <w:w w:val="110"/>
          <w:sz w:val="21"/>
          <w:szCs w:val="21"/>
        </w:rPr>
        <w:t>孔</w:t>
      </w:r>
      <w:r>
        <w:rPr>
          <w:rFonts w:hint="default" w:ascii="宋体" w:hAnsi="宋体" w:eastAsia="宋体" w:cs="宋体"/>
          <w:color w:val="5B5D5D"/>
          <w:w w:val="110"/>
          <w:sz w:val="21"/>
          <w:szCs w:val="21"/>
        </w:rPr>
        <w:t>接管应符合下列规定：</w:t>
      </w:r>
    </w:p>
    <w:p>
      <w:pPr>
        <w:tabs>
          <w:tab w:val="left" w:pos="869"/>
        </w:tabs>
        <w:spacing w:before="89"/>
        <w:ind w:left="550" w:right="115" w:firstLine="0"/>
        <w:jc w:val="left"/>
        <w:rPr>
          <w:rFonts w:hint="default" w:ascii="宋体" w:hAnsi="宋体" w:eastAsia="宋体" w:cs="宋体"/>
          <w:sz w:val="21"/>
          <w:szCs w:val="21"/>
        </w:rPr>
      </w:pPr>
      <w:r>
        <w:rPr>
          <w:rFonts w:hint="default" w:ascii="Times New Roman" w:hAnsi="Times New Roman" w:eastAsia="Times New Roman" w:cs="Times New Roman"/>
          <w:color w:val="3F3F3F"/>
          <w:w w:val="112"/>
          <w:sz w:val="19"/>
          <w:szCs w:val="19"/>
        </w:rPr>
        <w:t>1</w:t>
      </w:r>
      <w:r>
        <w:rPr>
          <w:rFonts w:hint="default" w:ascii="Times New Roman" w:hAnsi="Times New Roman" w:eastAsia="Times New Roman" w:cs="Times New Roman"/>
          <w:color w:val="3F3F3F"/>
          <w:sz w:val="19"/>
          <w:szCs w:val="19"/>
        </w:rPr>
        <w:tab/>
      </w:r>
      <w:r>
        <w:rPr>
          <w:rFonts w:hint="default" w:ascii="宋体" w:hAnsi="宋体" w:eastAsia="宋体" w:cs="宋体"/>
          <w:color w:val="5B5D5D"/>
          <w:w w:val="101"/>
          <w:sz w:val="21"/>
          <w:szCs w:val="21"/>
        </w:rPr>
        <w:t>开孔接管的</w:t>
      </w:r>
      <w:r>
        <w:rPr>
          <w:rFonts w:hint="default" w:ascii="宋体" w:hAnsi="宋体" w:eastAsia="宋体" w:cs="宋体"/>
          <w:color w:val="5B5D5D"/>
          <w:spacing w:val="11"/>
          <w:w w:val="101"/>
          <w:sz w:val="21"/>
          <w:szCs w:val="21"/>
        </w:rPr>
        <w:t>中</w:t>
      </w:r>
      <w:r>
        <w:rPr>
          <w:rFonts w:hint="default" w:ascii="宋体" w:hAnsi="宋体" w:eastAsia="宋体" w:cs="宋体"/>
          <w:color w:val="5B5D5D"/>
          <w:w w:val="102"/>
          <w:sz w:val="21"/>
          <w:szCs w:val="21"/>
        </w:rPr>
        <w:t>心位置偏差不应大于</w:t>
      </w:r>
      <w:r>
        <w:rPr>
          <w:rFonts w:hint="default" w:ascii="宋体" w:hAnsi="宋体" w:eastAsia="宋体" w:cs="宋体"/>
          <w:color w:val="5B5D5D"/>
          <w:spacing w:val="-12"/>
          <w:sz w:val="21"/>
          <w:szCs w:val="21"/>
        </w:rPr>
        <w:t xml:space="preserve"> </w:t>
      </w:r>
      <w:r>
        <w:rPr>
          <w:rFonts w:hint="default" w:ascii="Times New Roman" w:hAnsi="Times New Roman" w:eastAsia="Times New Roman" w:cs="Times New Roman"/>
          <w:color w:val="3F3F3F"/>
          <w:w w:val="109"/>
          <w:sz w:val="19"/>
          <w:szCs w:val="19"/>
        </w:rPr>
        <w:t>10m</w:t>
      </w:r>
      <w:r>
        <w:rPr>
          <w:rFonts w:hint="default" w:ascii="Times New Roman" w:hAnsi="Times New Roman" w:eastAsia="Times New Roman" w:cs="Times New Roman"/>
          <w:color w:val="3F3F3F"/>
          <w:spacing w:val="12"/>
          <w:w w:val="109"/>
          <w:sz w:val="19"/>
          <w:szCs w:val="19"/>
        </w:rPr>
        <w:t>m</w:t>
      </w:r>
      <w:r>
        <w:rPr>
          <w:rFonts w:hint="default" w:ascii="宋体" w:hAnsi="宋体" w:eastAsia="宋体" w:cs="宋体"/>
          <w:color w:val="3F3F3F"/>
          <w:spacing w:val="-169"/>
          <w:w w:val="168"/>
          <w:sz w:val="21"/>
          <w:szCs w:val="21"/>
        </w:rPr>
        <w:t>；</w:t>
      </w:r>
      <w:r>
        <w:rPr>
          <w:rFonts w:hint="default" w:ascii="宋体" w:hAnsi="宋体" w:eastAsia="宋体" w:cs="宋体"/>
          <w:color w:val="5B5D5D"/>
          <w:w w:val="102"/>
          <w:sz w:val="21"/>
          <w:szCs w:val="21"/>
        </w:rPr>
        <w:t>接管外伸长度的</w:t>
      </w:r>
      <w:r>
        <w:rPr>
          <w:rFonts w:hint="default" w:ascii="宋体" w:hAnsi="宋体" w:eastAsia="宋体" w:cs="宋体"/>
          <w:color w:val="5B5D5D"/>
          <w:spacing w:val="16"/>
          <w:w w:val="102"/>
          <w:sz w:val="21"/>
          <w:szCs w:val="21"/>
        </w:rPr>
        <w:t>允</w:t>
      </w:r>
      <w:r>
        <w:rPr>
          <w:rFonts w:hint="default" w:ascii="宋体" w:hAnsi="宋体" w:eastAsia="宋体" w:cs="宋体"/>
          <w:color w:val="5B5D5D"/>
          <w:w w:val="103"/>
          <w:sz w:val="21"/>
          <w:szCs w:val="21"/>
        </w:rPr>
        <w:t>许偏差应</w:t>
      </w:r>
      <w:r>
        <w:rPr>
          <w:rFonts w:hint="default" w:ascii="宋体" w:hAnsi="宋体" w:eastAsia="宋体" w:cs="宋体"/>
          <w:color w:val="5B5D5D"/>
          <w:spacing w:val="3"/>
          <w:w w:val="103"/>
          <w:sz w:val="21"/>
          <w:szCs w:val="21"/>
        </w:rPr>
        <w:t>为</w:t>
      </w:r>
      <w:r>
        <w:rPr>
          <w:rFonts w:hint="default" w:ascii="Times New Roman" w:hAnsi="Times New Roman" w:eastAsia="Times New Roman" w:cs="Times New Roman"/>
          <w:color w:val="5B5D5D"/>
          <w:w w:val="108"/>
          <w:sz w:val="19"/>
          <w:szCs w:val="19"/>
        </w:rPr>
        <w:t>±</w:t>
      </w:r>
      <w:r>
        <w:rPr>
          <w:rFonts w:hint="default" w:ascii="Times New Roman" w:hAnsi="Times New Roman" w:eastAsia="Times New Roman" w:cs="Times New Roman"/>
          <w:color w:val="5B5D5D"/>
          <w:spacing w:val="9"/>
          <w:w w:val="108"/>
          <w:sz w:val="19"/>
          <w:szCs w:val="19"/>
        </w:rPr>
        <w:t>5</w:t>
      </w:r>
      <w:r>
        <w:rPr>
          <w:rFonts w:hint="default" w:ascii="Times New Roman" w:hAnsi="Times New Roman" w:eastAsia="Times New Roman" w:cs="Times New Roman"/>
          <w:color w:val="3F3F3F"/>
          <w:w w:val="106"/>
          <w:sz w:val="19"/>
          <w:szCs w:val="19"/>
        </w:rPr>
        <w:t>m</w:t>
      </w:r>
      <w:r>
        <w:rPr>
          <w:rFonts w:hint="default" w:ascii="Times New Roman" w:hAnsi="Times New Roman" w:eastAsia="Times New Roman" w:cs="Times New Roman"/>
          <w:color w:val="3F3F3F"/>
          <w:spacing w:val="17"/>
          <w:w w:val="106"/>
          <w:sz w:val="19"/>
          <w:szCs w:val="19"/>
        </w:rPr>
        <w:t>m</w:t>
      </w:r>
      <w:r>
        <w:rPr>
          <w:rFonts w:hint="default" w:ascii="宋体" w:hAnsi="宋体" w:eastAsia="宋体" w:cs="宋体"/>
          <w:color w:val="AFB1B1"/>
          <w:w w:val="184"/>
          <w:sz w:val="21"/>
          <w:szCs w:val="21"/>
        </w:rPr>
        <w:t>。</w:t>
      </w:r>
    </w:p>
    <w:p>
      <w:pPr>
        <w:pStyle w:val="6"/>
        <w:tabs>
          <w:tab w:val="left" w:pos="876"/>
        </w:tabs>
        <w:spacing w:before="103" w:line="240" w:lineRule="auto"/>
        <w:ind w:left="550" w:right="115"/>
        <w:jc w:val="left"/>
      </w:pPr>
      <w:r>
        <w:rPr>
          <w:rFonts w:hint="default" w:ascii="Times New Roman" w:hAnsi="Times New Roman" w:eastAsia="Times New Roman" w:cs="Times New Roman"/>
          <w:color w:val="3F3F3F"/>
          <w:w w:val="90"/>
        </w:rPr>
        <w:t>2</w:t>
      </w:r>
      <w:r>
        <w:rPr>
          <w:rFonts w:hint="default" w:ascii="Times New Roman" w:hAnsi="Times New Roman" w:eastAsia="Times New Roman" w:cs="Times New Roman"/>
          <w:color w:val="3F3F3F"/>
          <w:w w:val="90"/>
        </w:rPr>
        <w:tab/>
      </w:r>
      <w:r>
        <w:rPr>
          <w:color w:val="6E6E6E"/>
          <w:spacing w:val="-4"/>
          <w:w w:val="105"/>
        </w:rPr>
        <w:t>开孔补强板的曲率应与罐体曲率</w:t>
      </w:r>
      <w:r>
        <w:rPr>
          <w:color w:val="898989"/>
          <w:spacing w:val="-4"/>
          <w:w w:val="105"/>
        </w:rPr>
        <w:t>一</w:t>
      </w:r>
      <w:r>
        <w:rPr>
          <w:color w:val="5B5D5D"/>
          <w:spacing w:val="-4"/>
          <w:w w:val="105"/>
        </w:rPr>
        <w:t>致</w:t>
      </w:r>
      <w:r>
        <w:rPr>
          <w:color w:val="AFB1B1"/>
          <w:spacing w:val="-4"/>
          <w:w w:val="105"/>
        </w:rPr>
        <w:t>。</w:t>
      </w:r>
    </w:p>
    <w:p>
      <w:pPr>
        <w:pStyle w:val="6"/>
        <w:tabs>
          <w:tab w:val="left" w:pos="862"/>
        </w:tabs>
        <w:spacing w:before="85" w:line="314" w:lineRule="auto"/>
        <w:ind w:left="124" w:right="375" w:firstLine="425"/>
        <w:jc w:val="left"/>
      </w:pPr>
      <w:r>
        <w:rPr>
          <w:rFonts w:hint="default" w:ascii="Times New Roman" w:hAnsi="Times New Roman" w:eastAsia="Times New Roman" w:cs="Times New Roman"/>
          <w:color w:val="3F3F3F"/>
          <w:w w:val="111"/>
          <w:sz w:val="20"/>
          <w:szCs w:val="20"/>
        </w:rPr>
        <w:t>3</w:t>
      </w:r>
      <w:r>
        <w:rPr>
          <w:rFonts w:hint="default" w:ascii="Times New Roman" w:hAnsi="Times New Roman" w:eastAsia="Times New Roman" w:cs="Times New Roman"/>
          <w:color w:val="3F3F3F"/>
          <w:sz w:val="20"/>
          <w:szCs w:val="20"/>
        </w:rPr>
        <w:tab/>
      </w:r>
      <w:r>
        <w:rPr>
          <w:rFonts w:hint="default" w:ascii="Times New Roman" w:hAnsi="Times New Roman" w:eastAsia="Times New Roman" w:cs="Times New Roman"/>
          <w:color w:val="3F3F3F"/>
          <w:w w:val="14"/>
          <w:sz w:val="20"/>
          <w:szCs w:val="20"/>
        </w:rPr>
        <w:t xml:space="preserve"> </w:t>
      </w:r>
      <w:r>
        <w:rPr>
          <w:color w:val="5B5D5D"/>
        </w:rPr>
        <w:t>开孔接管</w:t>
      </w:r>
      <w:r>
        <w:rPr>
          <w:color w:val="5B5D5D"/>
          <w:spacing w:val="20"/>
        </w:rPr>
        <w:t>法</w:t>
      </w:r>
      <w:r>
        <w:rPr>
          <w:color w:val="898989"/>
          <w:spacing w:val="14"/>
          <w:w w:val="98"/>
        </w:rPr>
        <w:t>兰</w:t>
      </w:r>
      <w:r>
        <w:rPr>
          <w:color w:val="5B5D5D"/>
          <w:w w:val="101"/>
        </w:rPr>
        <w:t>的密封面不应有焊瘤和划痕</w:t>
      </w:r>
      <w:r>
        <w:rPr>
          <w:color w:val="5B5D5D"/>
          <w:spacing w:val="-55"/>
        </w:rPr>
        <w:t xml:space="preserve"> </w:t>
      </w:r>
      <w:r>
        <w:rPr>
          <w:color w:val="AFB1B1"/>
          <w:spacing w:val="-148"/>
          <w:w w:val="168"/>
        </w:rPr>
        <w:t>。</w:t>
      </w:r>
      <w:r>
        <w:rPr>
          <w:color w:val="6E6E6E"/>
          <w:w w:val="102"/>
        </w:rPr>
        <w:t>当设计文件无要求时</w:t>
      </w:r>
      <w:r>
        <w:rPr>
          <w:color w:val="6E6E6E"/>
          <w:spacing w:val="-76"/>
        </w:rPr>
        <w:t xml:space="preserve"> </w:t>
      </w:r>
      <w:r>
        <w:rPr>
          <w:color w:val="3F3F3F"/>
          <w:spacing w:val="-143"/>
          <w:w w:val="149"/>
        </w:rPr>
        <w:t>，</w:t>
      </w:r>
      <w:r>
        <w:rPr>
          <w:color w:val="6E6E6E"/>
          <w:spacing w:val="1"/>
          <w:w w:val="104"/>
        </w:rPr>
        <w:t>法</w:t>
      </w:r>
      <w:r>
        <w:rPr>
          <w:color w:val="898989"/>
          <w:spacing w:val="7"/>
          <w:w w:val="101"/>
        </w:rPr>
        <w:t>兰</w:t>
      </w:r>
      <w:r>
        <w:rPr>
          <w:color w:val="5B5D5D"/>
          <w:w w:val="101"/>
        </w:rPr>
        <w:t>的密封面</w:t>
      </w:r>
      <w:r>
        <w:rPr>
          <w:color w:val="5B5D5D"/>
          <w:spacing w:val="3"/>
          <w:w w:val="101"/>
        </w:rPr>
        <w:t>应</w:t>
      </w:r>
      <w:r>
        <w:rPr>
          <w:color w:val="898989"/>
          <w:spacing w:val="-6"/>
          <w:w w:val="104"/>
        </w:rPr>
        <w:t>与</w:t>
      </w:r>
      <w:r>
        <w:rPr>
          <w:color w:val="5B5D5D"/>
          <w:w w:val="104"/>
        </w:rPr>
        <w:t xml:space="preserve">接管 </w:t>
      </w:r>
      <w:r>
        <w:rPr>
          <w:color w:val="5B5D5D"/>
          <w:spacing w:val="-17"/>
          <w:w w:val="109"/>
        </w:rPr>
        <w:t>的轴线垂直，倾斜度不应大于法</w:t>
      </w:r>
      <w:r>
        <w:rPr>
          <w:color w:val="5B5D5D"/>
          <w:spacing w:val="-91"/>
          <w:w w:val="109"/>
        </w:rPr>
        <w:t xml:space="preserve"> </w:t>
      </w:r>
      <w:r>
        <w:rPr>
          <w:color w:val="898989"/>
          <w:spacing w:val="-1"/>
          <w:w w:val="102"/>
        </w:rPr>
        <w:t>兰</w:t>
      </w:r>
      <w:r>
        <w:rPr>
          <w:color w:val="5B5D5D"/>
          <w:spacing w:val="-1"/>
          <w:w w:val="102"/>
        </w:rPr>
        <w:t>外径的</w:t>
      </w:r>
      <w:r>
        <w:rPr>
          <w:color w:val="5B5D5D"/>
          <w:spacing w:val="-43"/>
          <w:w w:val="102"/>
        </w:rPr>
        <w:t xml:space="preserve"> </w:t>
      </w:r>
      <w:r>
        <w:rPr>
          <w:rFonts w:hint="default" w:ascii="Times New Roman" w:hAnsi="Times New Roman" w:eastAsia="Times New Roman" w:cs="Times New Roman"/>
          <w:color w:val="3F3F3F"/>
          <w:spacing w:val="-8"/>
          <w:w w:val="111"/>
          <w:sz w:val="19"/>
          <w:szCs w:val="19"/>
        </w:rPr>
        <w:t>1</w:t>
      </w:r>
      <w:r>
        <w:rPr>
          <w:rFonts w:hint="default" w:ascii="Times New Roman" w:hAnsi="Times New Roman" w:eastAsia="Times New Roman" w:cs="Times New Roman"/>
          <w:color w:val="6E6E6E"/>
          <w:spacing w:val="-8"/>
          <w:w w:val="111"/>
          <w:sz w:val="19"/>
          <w:szCs w:val="19"/>
        </w:rPr>
        <w:t>%</w:t>
      </w:r>
      <w:r>
        <w:rPr>
          <w:color w:val="6E6E6E"/>
          <w:spacing w:val="-8"/>
          <w:w w:val="111"/>
        </w:rPr>
        <w:t>，且不应大于</w:t>
      </w:r>
      <w:r>
        <w:rPr>
          <w:rFonts w:hint="default" w:ascii="Times New Roman" w:hAnsi="Times New Roman" w:eastAsia="Times New Roman" w:cs="Times New Roman"/>
          <w:color w:val="6E6E6E"/>
          <w:spacing w:val="-8"/>
          <w:w w:val="111"/>
          <w:sz w:val="19"/>
          <w:szCs w:val="19"/>
        </w:rPr>
        <w:t>3</w:t>
      </w:r>
      <w:r>
        <w:rPr>
          <w:rFonts w:hint="default" w:ascii="Times New Roman" w:hAnsi="Times New Roman" w:eastAsia="Times New Roman" w:cs="Times New Roman"/>
          <w:color w:val="3F3F3F"/>
          <w:spacing w:val="-8"/>
          <w:w w:val="111"/>
          <w:sz w:val="19"/>
          <w:szCs w:val="19"/>
        </w:rPr>
        <w:t>mm</w:t>
      </w:r>
      <w:r>
        <w:rPr>
          <w:rFonts w:hint="default" w:ascii="Times New Roman" w:hAnsi="Times New Roman" w:eastAsia="Times New Roman" w:cs="Times New Roman"/>
          <w:color w:val="3F3F3F"/>
          <w:spacing w:val="-21"/>
          <w:w w:val="111"/>
          <w:sz w:val="19"/>
          <w:szCs w:val="19"/>
        </w:rPr>
        <w:t xml:space="preserve"> </w:t>
      </w:r>
      <w:r>
        <w:rPr>
          <w:color w:val="6E6E6E"/>
          <w:spacing w:val="-6"/>
          <w:w w:val="112"/>
        </w:rPr>
        <w:t>，法</w:t>
      </w:r>
      <w:r>
        <w:rPr>
          <w:color w:val="9A9C9C"/>
          <w:spacing w:val="-6"/>
          <w:w w:val="112"/>
        </w:rPr>
        <w:t>兰</w:t>
      </w:r>
      <w:r>
        <w:rPr>
          <w:color w:val="5B5D5D"/>
          <w:spacing w:val="-6"/>
          <w:w w:val="112"/>
        </w:rPr>
        <w:t>的螺栓孔应跨中安装</w:t>
      </w:r>
      <w:r>
        <w:rPr>
          <w:color w:val="AFB1B1"/>
          <w:spacing w:val="-6"/>
          <w:w w:val="112"/>
        </w:rPr>
        <w:t>。</w:t>
      </w:r>
      <w:r>
        <w:rPr>
          <w:color w:val="AFB1B1"/>
          <w:w w:val="112"/>
        </w:rPr>
        <w:t xml:space="preserve"> </w:t>
      </w:r>
      <w:r>
        <w:rPr>
          <w:rFonts w:hint="default" w:ascii="Times New Roman" w:hAnsi="Times New Roman" w:eastAsia="Times New Roman" w:cs="Times New Roman"/>
          <w:color w:val="3F3F3F"/>
          <w:w w:val="110"/>
          <w:sz w:val="20"/>
          <w:szCs w:val="20"/>
        </w:rPr>
        <w:t>6</w:t>
      </w:r>
      <w:r>
        <w:rPr>
          <w:rFonts w:hint="default" w:ascii="Times New Roman" w:hAnsi="Times New Roman" w:eastAsia="Times New Roman" w:cs="Times New Roman"/>
          <w:color w:val="6E6E6E"/>
          <w:w w:val="110"/>
          <w:sz w:val="20"/>
          <w:szCs w:val="20"/>
        </w:rPr>
        <w:t>.</w:t>
      </w:r>
      <w:r>
        <w:rPr>
          <w:rFonts w:hint="default" w:ascii="Times New Roman" w:hAnsi="Times New Roman" w:eastAsia="Times New Roman" w:cs="Times New Roman"/>
          <w:color w:val="6E6E6E"/>
          <w:spacing w:val="-7"/>
          <w:w w:val="110"/>
          <w:sz w:val="20"/>
          <w:szCs w:val="20"/>
        </w:rPr>
        <w:t xml:space="preserve"> </w:t>
      </w:r>
      <w:r>
        <w:rPr>
          <w:rFonts w:hint="default" w:ascii="Times New Roman" w:hAnsi="Times New Roman" w:eastAsia="Times New Roman" w:cs="Times New Roman"/>
          <w:color w:val="3F3F3F"/>
          <w:w w:val="110"/>
          <w:sz w:val="20"/>
          <w:szCs w:val="20"/>
        </w:rPr>
        <w:t>6</w:t>
      </w:r>
      <w:r>
        <w:rPr>
          <w:rFonts w:hint="default" w:ascii="Times New Roman" w:hAnsi="Times New Roman" w:eastAsia="Times New Roman" w:cs="Times New Roman"/>
          <w:color w:val="6E6E6E"/>
          <w:w w:val="110"/>
          <w:sz w:val="20"/>
          <w:szCs w:val="20"/>
        </w:rPr>
        <w:t>.</w:t>
      </w:r>
      <w:r>
        <w:rPr>
          <w:rFonts w:hint="default" w:ascii="Times New Roman" w:hAnsi="Times New Roman" w:eastAsia="Times New Roman" w:cs="Times New Roman"/>
          <w:color w:val="6E6E6E"/>
          <w:spacing w:val="-18"/>
          <w:w w:val="110"/>
          <w:sz w:val="20"/>
          <w:szCs w:val="20"/>
        </w:rPr>
        <w:t xml:space="preserve"> </w:t>
      </w:r>
      <w:r>
        <w:rPr>
          <w:rFonts w:hint="default" w:ascii="Times New Roman" w:hAnsi="Times New Roman" w:eastAsia="Times New Roman" w:cs="Times New Roman"/>
          <w:color w:val="3F3F3F"/>
          <w:w w:val="110"/>
          <w:sz w:val="20"/>
          <w:szCs w:val="20"/>
        </w:rPr>
        <w:t>2</w:t>
      </w:r>
      <w:r>
        <w:rPr>
          <w:rFonts w:hint="default" w:ascii="Times New Roman" w:hAnsi="Times New Roman" w:eastAsia="Times New Roman" w:cs="Times New Roman"/>
          <w:color w:val="3F3F3F"/>
          <w:w w:val="110"/>
          <w:sz w:val="20"/>
          <w:szCs w:val="20"/>
        </w:rPr>
        <w:tab/>
      </w:r>
      <w:r>
        <w:rPr>
          <w:color w:val="5B5D5D"/>
          <w:spacing w:val="-3"/>
          <w:w w:val="105"/>
        </w:rPr>
        <w:t>抗风罔、加强阁的安装应符合下列规定</w:t>
      </w:r>
      <w:r>
        <w:rPr>
          <w:color w:val="5B5D5D"/>
          <w:spacing w:val="-45"/>
          <w:w w:val="105"/>
        </w:rPr>
        <w:t xml:space="preserve"> </w:t>
      </w:r>
      <w:r>
        <w:rPr>
          <w:color w:val="5B5D5D"/>
          <w:w w:val="105"/>
        </w:rPr>
        <w:t>：</w:t>
      </w:r>
    </w:p>
    <w:p>
      <w:pPr>
        <w:pStyle w:val="6"/>
        <w:spacing w:before="11" w:line="326" w:lineRule="auto"/>
        <w:ind w:left="124" w:right="374" w:firstLine="432"/>
        <w:jc w:val="left"/>
      </w:pPr>
      <w:r>
        <w:rPr>
          <w:rFonts w:hint="default" w:ascii="Arial" w:hAnsi="Arial" w:eastAsia="Arial" w:cs="Arial"/>
          <w:color w:val="3F3F3F"/>
          <w:w w:val="123"/>
          <w:sz w:val="17"/>
          <w:szCs w:val="17"/>
        </w:rPr>
        <w:t>1</w:t>
      </w:r>
      <w:r>
        <w:rPr>
          <w:rFonts w:hint="default" w:ascii="Arial" w:hAnsi="Arial" w:eastAsia="Arial" w:cs="Arial"/>
          <w:color w:val="3F3F3F"/>
          <w:sz w:val="17"/>
          <w:szCs w:val="17"/>
        </w:rPr>
        <w:t xml:space="preserve">   </w:t>
      </w:r>
      <w:r>
        <w:rPr>
          <w:rFonts w:hint="default" w:ascii="Arial" w:hAnsi="Arial" w:eastAsia="Arial" w:cs="Arial"/>
          <w:color w:val="3F3F3F"/>
          <w:spacing w:val="5"/>
          <w:sz w:val="17"/>
          <w:szCs w:val="17"/>
        </w:rPr>
        <w:t xml:space="preserve"> </w:t>
      </w:r>
      <w:r>
        <w:rPr>
          <w:color w:val="5B5D5D"/>
          <w:w w:val="106"/>
        </w:rPr>
        <w:t>抗</w:t>
      </w:r>
      <w:r>
        <w:rPr>
          <w:color w:val="5B5D5D"/>
          <w:spacing w:val="-6"/>
          <w:w w:val="106"/>
        </w:rPr>
        <w:t>风</w:t>
      </w:r>
      <w:r>
        <w:rPr>
          <w:color w:val="5B5D5D"/>
          <w:spacing w:val="-5"/>
          <w:w w:val="117"/>
        </w:rPr>
        <w:t>圄</w:t>
      </w:r>
      <w:r>
        <w:rPr>
          <w:color w:val="5B5D5D"/>
          <w:spacing w:val="-66"/>
          <w:w w:val="109"/>
        </w:rPr>
        <w:t>、</w:t>
      </w:r>
      <w:r>
        <w:rPr>
          <w:color w:val="5B5D5D"/>
          <w:w w:val="101"/>
        </w:rPr>
        <w:t>加强圈安装前</w:t>
      </w:r>
      <w:r>
        <w:rPr>
          <w:color w:val="5B5D5D"/>
          <w:spacing w:val="-59"/>
        </w:rPr>
        <w:t xml:space="preserve"> </w:t>
      </w:r>
      <w:r>
        <w:rPr>
          <w:color w:val="5B5D5D"/>
          <w:w w:val="104"/>
        </w:rPr>
        <w:t>，应按设计文件画出组装位置线和支撑位置</w:t>
      </w:r>
      <w:r>
        <w:rPr>
          <w:color w:val="5B5D5D"/>
          <w:spacing w:val="-57"/>
          <w:w w:val="104"/>
        </w:rPr>
        <w:t>线</w:t>
      </w:r>
      <w:r>
        <w:rPr>
          <w:color w:val="5B5D5D"/>
          <w:w w:val="125"/>
        </w:rPr>
        <w:t>，抗</w:t>
      </w:r>
      <w:r>
        <w:rPr>
          <w:color w:val="5B5D5D"/>
          <w:spacing w:val="-178"/>
          <w:w w:val="125"/>
        </w:rPr>
        <w:t>风</w:t>
      </w:r>
      <w:r>
        <w:rPr>
          <w:color w:val="5B5D5D"/>
          <w:spacing w:val="-34"/>
          <w:w w:val="114"/>
        </w:rPr>
        <w:t>圈</w:t>
      </w:r>
      <w:r>
        <w:rPr>
          <w:color w:val="5B5D5D"/>
          <w:w w:val="102"/>
        </w:rPr>
        <w:t xml:space="preserve">或加强圈与 </w:t>
      </w:r>
      <w:r>
        <w:rPr>
          <w:color w:val="5B5D5D"/>
        </w:rPr>
        <w:t>环向焊接接头的</w:t>
      </w:r>
      <w:r>
        <w:rPr>
          <w:color w:val="5B5D5D"/>
          <w:spacing w:val="14"/>
        </w:rPr>
        <w:t>距</w:t>
      </w:r>
      <w:r>
        <w:rPr>
          <w:color w:val="5B5D5D"/>
          <w:w w:val="104"/>
        </w:rPr>
        <w:t>离不应</w:t>
      </w:r>
      <w:r>
        <w:rPr>
          <w:color w:val="5B5D5D"/>
          <w:spacing w:val="-9"/>
          <w:w w:val="104"/>
        </w:rPr>
        <w:t>小</w:t>
      </w:r>
      <w:r>
        <w:rPr>
          <w:color w:val="5B5D5D"/>
          <w:w w:val="108"/>
        </w:rPr>
        <w:t>于</w:t>
      </w:r>
      <w:r>
        <w:rPr>
          <w:color w:val="5B5D5D"/>
          <w:spacing w:val="-34"/>
        </w:rPr>
        <w:t xml:space="preserve"> </w:t>
      </w:r>
      <w:r>
        <w:rPr>
          <w:rFonts w:hint="default" w:ascii="Times New Roman" w:hAnsi="Times New Roman" w:eastAsia="Times New Roman" w:cs="Times New Roman"/>
          <w:color w:val="3F3F3F"/>
          <w:spacing w:val="6"/>
          <w:w w:val="83"/>
          <w:sz w:val="19"/>
          <w:szCs w:val="19"/>
        </w:rPr>
        <w:t>1</w:t>
      </w:r>
      <w:r>
        <w:rPr>
          <w:rFonts w:hint="default" w:ascii="Times New Roman" w:hAnsi="Times New Roman" w:eastAsia="Times New Roman" w:cs="Times New Roman"/>
          <w:color w:val="5B5D5D"/>
          <w:spacing w:val="-12"/>
          <w:w w:val="124"/>
          <w:sz w:val="19"/>
          <w:szCs w:val="19"/>
        </w:rPr>
        <w:t>5</w:t>
      </w:r>
      <w:r>
        <w:rPr>
          <w:rFonts w:hint="default" w:ascii="Times New Roman" w:hAnsi="Times New Roman" w:eastAsia="Times New Roman" w:cs="Times New Roman"/>
          <w:color w:val="3F3F3F"/>
          <w:w w:val="108"/>
          <w:sz w:val="19"/>
          <w:szCs w:val="19"/>
        </w:rPr>
        <w:t>0m</w:t>
      </w:r>
      <w:r>
        <w:rPr>
          <w:rFonts w:hint="default" w:ascii="Times New Roman" w:hAnsi="Times New Roman" w:eastAsia="Times New Roman" w:cs="Times New Roman"/>
          <w:color w:val="3F3F3F"/>
          <w:spacing w:val="14"/>
          <w:w w:val="108"/>
          <w:sz w:val="19"/>
          <w:szCs w:val="19"/>
        </w:rPr>
        <w:t>m</w:t>
      </w:r>
      <w:r>
        <w:rPr>
          <w:color w:val="AFB1B1"/>
          <w:w w:val="184"/>
        </w:rPr>
        <w:t>。</w:t>
      </w:r>
    </w:p>
    <w:p>
      <w:pPr>
        <w:pStyle w:val="6"/>
        <w:tabs>
          <w:tab w:val="left" w:pos="876"/>
        </w:tabs>
        <w:spacing w:before="10" w:line="309" w:lineRule="auto"/>
        <w:ind w:left="124" w:right="371" w:firstLine="425"/>
        <w:jc w:val="left"/>
      </w:pPr>
      <w:r>
        <w:rPr>
          <w:rFonts w:hint="default" w:ascii="Times New Roman" w:hAnsi="Times New Roman" w:eastAsia="Times New Roman" w:cs="Times New Roman"/>
          <w:color w:val="3F3F3F"/>
          <w:w w:val="98"/>
        </w:rPr>
        <w:t>2</w:t>
      </w:r>
      <w:r>
        <w:rPr>
          <w:rFonts w:hint="default" w:ascii="Times New Roman" w:hAnsi="Times New Roman" w:eastAsia="Times New Roman" w:cs="Times New Roman"/>
          <w:color w:val="3F3F3F"/>
          <w:w w:val="98"/>
        </w:rPr>
        <w:tab/>
      </w:r>
      <w:r>
        <w:rPr>
          <w:color w:val="5B5D5D"/>
          <w:spacing w:val="-5"/>
          <w:w w:val="103"/>
        </w:rPr>
        <w:t>抗风圈或加强罔的对接接头应采用全焊透理式</w:t>
      </w:r>
      <w:r>
        <w:rPr>
          <w:color w:val="5B5D5D"/>
          <w:spacing w:val="-88"/>
          <w:w w:val="103"/>
        </w:rPr>
        <w:t xml:space="preserve"> </w:t>
      </w:r>
      <w:r>
        <w:rPr>
          <w:color w:val="AFB1B1"/>
          <w:spacing w:val="-17"/>
          <w:w w:val="112"/>
        </w:rPr>
        <w:t>。</w:t>
      </w:r>
      <w:r>
        <w:rPr>
          <w:color w:val="6E6E6E"/>
          <w:spacing w:val="-17"/>
          <w:w w:val="112"/>
        </w:rPr>
        <w:t>先焊对接接头</w:t>
      </w:r>
      <w:r>
        <w:rPr>
          <w:color w:val="6E6E6E"/>
          <w:spacing w:val="-101"/>
          <w:w w:val="112"/>
        </w:rPr>
        <w:t xml:space="preserve"> </w:t>
      </w:r>
      <w:r>
        <w:rPr>
          <w:color w:val="6E6E6E"/>
          <w:spacing w:val="-8"/>
          <w:w w:val="103"/>
        </w:rPr>
        <w:t>，再焊其与壁板连接的</w:t>
      </w:r>
      <w:r>
        <w:rPr>
          <w:color w:val="6E6E6E"/>
          <w:spacing w:val="-103"/>
          <w:w w:val="103"/>
        </w:rPr>
        <w:t xml:space="preserve"> </w:t>
      </w:r>
      <w:r>
        <w:rPr>
          <w:color w:val="6E6E6E"/>
          <w:w w:val="105"/>
        </w:rPr>
        <w:t xml:space="preserve">下侧 </w:t>
      </w:r>
      <w:r>
        <w:rPr>
          <w:color w:val="5B5D5D"/>
          <w:w w:val="105"/>
        </w:rPr>
        <w:t>角接接头</w:t>
      </w:r>
      <w:r>
        <w:rPr>
          <w:color w:val="3F3F3F"/>
          <w:w w:val="105"/>
        </w:rPr>
        <w:t>和</w:t>
      </w:r>
      <w:r>
        <w:rPr>
          <w:color w:val="6E6E6E"/>
          <w:w w:val="105"/>
        </w:rPr>
        <w:t>上侧角接接头</w:t>
      </w:r>
      <w:r>
        <w:rPr>
          <w:color w:val="AFB1B1"/>
          <w:w w:val="105"/>
        </w:rPr>
        <w:t>。</w:t>
      </w:r>
    </w:p>
    <w:p>
      <w:pPr>
        <w:pStyle w:val="6"/>
        <w:spacing w:before="40" w:line="309" w:lineRule="auto"/>
        <w:ind w:left="124" w:right="231" w:firstLine="7"/>
        <w:jc w:val="left"/>
      </w:pPr>
      <w:r>
        <w:rPr>
          <w:rFonts w:hint="default" w:ascii="Times New Roman" w:hAnsi="Times New Roman" w:eastAsia="Times New Roman" w:cs="Times New Roman"/>
          <w:color w:val="3F3F3F"/>
          <w:spacing w:val="-11"/>
          <w:w w:val="111"/>
        </w:rPr>
        <w:t>6</w:t>
      </w:r>
      <w:r>
        <w:rPr>
          <w:rFonts w:hint="default" w:ascii="Times New Roman" w:hAnsi="Times New Roman" w:eastAsia="Times New Roman" w:cs="Times New Roman"/>
          <w:color w:val="6E6E6E"/>
          <w:spacing w:val="18"/>
          <w:w w:val="154"/>
        </w:rPr>
        <w:t>.</w:t>
      </w:r>
      <w:r>
        <w:rPr>
          <w:rFonts w:hint="default" w:ascii="Times New Roman" w:hAnsi="Times New Roman" w:eastAsia="Times New Roman" w:cs="Times New Roman"/>
          <w:color w:val="3F3F3F"/>
          <w:spacing w:val="-12"/>
          <w:w w:val="119"/>
        </w:rPr>
        <w:t>6</w:t>
      </w:r>
      <w:r>
        <w:rPr>
          <w:rFonts w:hint="default" w:ascii="Times New Roman" w:hAnsi="Times New Roman" w:eastAsia="Times New Roman" w:cs="Times New Roman"/>
          <w:color w:val="5B5D5D"/>
          <w:w w:val="154"/>
        </w:rPr>
        <w:t>.</w:t>
      </w:r>
      <w:r>
        <w:rPr>
          <w:rFonts w:hint="default" w:ascii="Times New Roman" w:hAnsi="Times New Roman" w:eastAsia="Times New Roman" w:cs="Times New Roman"/>
          <w:color w:val="5B5D5D"/>
          <w:spacing w:val="-27"/>
        </w:rPr>
        <w:t xml:space="preserve"> </w:t>
      </w:r>
      <w:r>
        <w:rPr>
          <w:rFonts w:hint="default" w:ascii="Times New Roman" w:hAnsi="Times New Roman" w:eastAsia="Times New Roman" w:cs="Times New Roman"/>
          <w:color w:val="3F3F3F"/>
          <w:w w:val="114"/>
        </w:rPr>
        <w:t>3</w:t>
      </w:r>
      <w:r>
        <w:rPr>
          <w:rFonts w:hint="default" w:ascii="Times New Roman" w:hAnsi="Times New Roman" w:eastAsia="Times New Roman" w:cs="Times New Roman"/>
          <w:color w:val="3F3F3F"/>
        </w:rPr>
        <w:t xml:space="preserve">   </w:t>
      </w:r>
      <w:r>
        <w:rPr>
          <w:rFonts w:hint="default" w:ascii="Times New Roman" w:hAnsi="Times New Roman" w:eastAsia="Times New Roman" w:cs="Times New Roman"/>
          <w:color w:val="3F3F3F"/>
          <w:spacing w:val="-11"/>
        </w:rPr>
        <w:t xml:space="preserve"> </w:t>
      </w:r>
      <w:r>
        <w:rPr>
          <w:color w:val="5B5D5D"/>
          <w:w w:val="104"/>
        </w:rPr>
        <w:t>盘梯</w:t>
      </w:r>
      <w:r>
        <w:rPr>
          <w:color w:val="5B5D5D"/>
          <w:spacing w:val="-81"/>
        </w:rPr>
        <w:t xml:space="preserve"> </w:t>
      </w:r>
      <w:r>
        <w:rPr>
          <w:color w:val="898989"/>
          <w:spacing w:val="-65"/>
          <w:w w:val="122"/>
        </w:rPr>
        <w:t>、</w:t>
      </w:r>
      <w:r>
        <w:rPr>
          <w:color w:val="6E6E6E"/>
          <w:w w:val="102"/>
        </w:rPr>
        <w:t>平台栏杆的焊接接头应采用</w:t>
      </w:r>
      <w:r>
        <w:rPr>
          <w:color w:val="6E6E6E"/>
          <w:spacing w:val="-73"/>
        </w:rPr>
        <w:t xml:space="preserve"> </w:t>
      </w:r>
      <w:r>
        <w:rPr>
          <w:color w:val="6E6E6E"/>
          <w:w w:val="102"/>
        </w:rPr>
        <w:t>全熔透焊型式</w:t>
      </w:r>
      <w:r>
        <w:rPr>
          <w:color w:val="6E6E6E"/>
          <w:spacing w:val="-50"/>
        </w:rPr>
        <w:t xml:space="preserve"> </w:t>
      </w:r>
      <w:r>
        <w:rPr>
          <w:color w:val="6E6E6E"/>
          <w:w w:val="121"/>
        </w:rPr>
        <w:t>，立柱</w:t>
      </w:r>
      <w:r>
        <w:rPr>
          <w:color w:val="6E6E6E"/>
          <w:spacing w:val="-180"/>
          <w:w w:val="121"/>
        </w:rPr>
        <w:t>固</w:t>
      </w:r>
      <w:r>
        <w:rPr>
          <w:color w:val="6E6E6E"/>
          <w:w w:val="102"/>
        </w:rPr>
        <w:t>定端应采用等强焊</w:t>
      </w:r>
      <w:r>
        <w:rPr>
          <w:color w:val="6E6E6E"/>
          <w:spacing w:val="-67"/>
        </w:rPr>
        <w:t xml:space="preserve"> </w:t>
      </w:r>
      <w:r>
        <w:rPr>
          <w:color w:val="AFB1B1"/>
          <w:spacing w:val="-181"/>
          <w:w w:val="184"/>
        </w:rPr>
        <w:t>。</w:t>
      </w:r>
      <w:r>
        <w:rPr>
          <w:color w:val="6E6E6E"/>
          <w:w w:val="103"/>
        </w:rPr>
        <w:t>栏杆高度</w:t>
      </w:r>
      <w:r>
        <w:rPr>
          <w:color w:val="6E6E6E"/>
          <w:w w:val="115"/>
        </w:rPr>
        <w:t xml:space="preserve">允 </w:t>
      </w:r>
      <w:r>
        <w:rPr>
          <w:color w:val="5B5D5D"/>
        </w:rPr>
        <w:t>许偏差</w:t>
      </w:r>
      <w:r>
        <w:rPr>
          <w:color w:val="5B5D5D"/>
          <w:spacing w:val="3"/>
        </w:rPr>
        <w:t>为</w:t>
      </w:r>
      <w:r>
        <w:rPr>
          <w:rFonts w:hint="default" w:ascii="Times New Roman" w:hAnsi="Times New Roman" w:eastAsia="Times New Roman" w:cs="Times New Roman"/>
          <w:color w:val="5B5D5D"/>
          <w:spacing w:val="4"/>
          <w:w w:val="124"/>
          <w:sz w:val="19"/>
          <w:szCs w:val="19"/>
        </w:rPr>
        <w:t>±</w:t>
      </w:r>
      <w:r>
        <w:rPr>
          <w:rFonts w:hint="default" w:ascii="Times New Roman" w:hAnsi="Times New Roman" w:eastAsia="Times New Roman" w:cs="Times New Roman"/>
          <w:color w:val="3F3F3F"/>
          <w:w w:val="107"/>
          <w:sz w:val="19"/>
          <w:szCs w:val="19"/>
        </w:rPr>
        <w:t>5m</w:t>
      </w:r>
      <w:r>
        <w:rPr>
          <w:rFonts w:hint="default" w:ascii="Times New Roman" w:hAnsi="Times New Roman" w:eastAsia="Times New Roman" w:cs="Times New Roman"/>
          <w:color w:val="3F3F3F"/>
          <w:spacing w:val="25"/>
          <w:w w:val="107"/>
          <w:sz w:val="19"/>
          <w:szCs w:val="19"/>
        </w:rPr>
        <w:t>m</w:t>
      </w:r>
      <w:r>
        <w:rPr>
          <w:color w:val="5B5D5D"/>
          <w:w w:val="126"/>
        </w:rPr>
        <w:t>，立</w:t>
      </w:r>
      <w:r>
        <w:rPr>
          <w:color w:val="5B5D5D"/>
          <w:spacing w:val="-177"/>
          <w:w w:val="126"/>
        </w:rPr>
        <w:t>柱</w:t>
      </w:r>
      <w:r>
        <w:rPr>
          <w:color w:val="5B5D5D"/>
          <w:w w:val="106"/>
        </w:rPr>
        <w:t>间距</w:t>
      </w:r>
      <w:r>
        <w:rPr>
          <w:color w:val="5B5D5D"/>
          <w:spacing w:val="-30"/>
          <w:w w:val="106"/>
        </w:rPr>
        <w:t>允</w:t>
      </w:r>
      <w:r>
        <w:rPr>
          <w:color w:val="5B5D5D"/>
          <w:w w:val="94"/>
        </w:rPr>
        <w:t>许偏差为土</w:t>
      </w:r>
      <w:r>
        <w:rPr>
          <w:color w:val="5B5D5D"/>
          <w:spacing w:val="-78"/>
        </w:rPr>
        <w:t xml:space="preserve"> </w:t>
      </w:r>
      <w:r>
        <w:rPr>
          <w:rFonts w:hint="default" w:ascii="Times New Roman" w:hAnsi="Times New Roman" w:eastAsia="Times New Roman" w:cs="Times New Roman"/>
          <w:color w:val="3F3F3F"/>
          <w:w w:val="109"/>
          <w:sz w:val="19"/>
          <w:szCs w:val="19"/>
        </w:rPr>
        <w:t>10m</w:t>
      </w:r>
      <w:r>
        <w:rPr>
          <w:rFonts w:hint="default" w:ascii="Times New Roman" w:hAnsi="Times New Roman" w:eastAsia="Times New Roman" w:cs="Times New Roman"/>
          <w:color w:val="3F3F3F"/>
          <w:spacing w:val="-2"/>
          <w:w w:val="109"/>
          <w:sz w:val="19"/>
          <w:szCs w:val="19"/>
        </w:rPr>
        <w:t>m</w:t>
      </w:r>
      <w:r>
        <w:rPr>
          <w:color w:val="AFB1B1"/>
          <w:spacing w:val="-148"/>
          <w:w w:val="168"/>
        </w:rPr>
        <w:t>。</w:t>
      </w:r>
      <w:r>
        <w:rPr>
          <w:color w:val="5B5D5D"/>
          <w:w w:val="102"/>
        </w:rPr>
        <w:t>踏步应水平</w:t>
      </w:r>
      <w:r>
        <w:rPr>
          <w:color w:val="5B5D5D"/>
          <w:spacing w:val="-70"/>
        </w:rPr>
        <w:t xml:space="preserve"> </w:t>
      </w:r>
      <w:r>
        <w:rPr>
          <w:color w:val="5B5D5D"/>
          <w:w w:val="129"/>
        </w:rPr>
        <w:t>，间</w:t>
      </w:r>
      <w:r>
        <w:rPr>
          <w:color w:val="5B5D5D"/>
          <w:spacing w:val="-196"/>
          <w:w w:val="129"/>
        </w:rPr>
        <w:t>距</w:t>
      </w:r>
      <w:r>
        <w:rPr>
          <w:color w:val="5B5D5D"/>
          <w:w w:val="104"/>
        </w:rPr>
        <w:t>允许偏差为</w:t>
      </w:r>
      <w:r>
        <w:rPr>
          <w:color w:val="5B5D5D"/>
          <w:spacing w:val="8"/>
          <w:w w:val="104"/>
        </w:rPr>
        <w:t>到</w:t>
      </w:r>
      <w:r>
        <w:rPr>
          <w:rFonts w:hint="default" w:ascii="Times New Roman" w:hAnsi="Times New Roman" w:eastAsia="Times New Roman" w:cs="Times New Roman"/>
          <w:color w:val="3F3F3F"/>
          <w:w w:val="104"/>
          <w:sz w:val="19"/>
          <w:szCs w:val="19"/>
        </w:rPr>
        <w:t>m</w:t>
      </w:r>
      <w:r>
        <w:rPr>
          <w:rFonts w:hint="default" w:ascii="Times New Roman" w:hAnsi="Times New Roman" w:eastAsia="Times New Roman" w:cs="Times New Roman"/>
          <w:color w:val="3F3F3F"/>
          <w:spacing w:val="16"/>
          <w:w w:val="104"/>
          <w:sz w:val="19"/>
          <w:szCs w:val="19"/>
        </w:rPr>
        <w:t>m</w:t>
      </w:r>
      <w:r>
        <w:rPr>
          <w:color w:val="AFB1B1"/>
          <w:w w:val="184"/>
        </w:rPr>
        <w:t>。</w:t>
      </w:r>
    </w:p>
    <w:p>
      <w:pPr>
        <w:spacing w:after="0" w:line="309" w:lineRule="auto"/>
        <w:jc w:val="left"/>
        <w:sectPr>
          <w:pgSz w:w="11900" w:h="16840"/>
          <w:pgMar w:top="1600" w:right="1100" w:bottom="1360" w:left="1180" w:header="0" w:footer="1178" w:gutter="0"/>
        </w:sectPr>
      </w:pPr>
    </w:p>
    <w:p>
      <w:pPr>
        <w:spacing w:before="10" w:line="240" w:lineRule="auto"/>
        <w:ind w:right="0"/>
        <w:rPr>
          <w:rFonts w:hint="default" w:ascii="宋体" w:hAnsi="宋体" w:eastAsia="宋体" w:cs="宋体"/>
          <w:sz w:val="23"/>
          <w:szCs w:val="23"/>
        </w:rPr>
      </w:pPr>
    </w:p>
    <w:p>
      <w:pPr>
        <w:tabs>
          <w:tab w:val="left" w:pos="917"/>
        </w:tabs>
        <w:spacing w:before="35"/>
        <w:ind w:left="166" w:right="0" w:firstLine="0"/>
        <w:jc w:val="left"/>
        <w:rPr>
          <w:rFonts w:hint="default" w:ascii="宋体" w:hAnsi="宋体" w:eastAsia="宋体" w:cs="宋体"/>
          <w:sz w:val="21"/>
          <w:szCs w:val="21"/>
        </w:rPr>
      </w:pPr>
      <w:r>
        <w:rPr>
          <w:rFonts w:hint="default" w:ascii="Times New Roman" w:hAnsi="Times New Roman" w:eastAsia="Times New Roman" w:cs="Times New Roman"/>
          <w:color w:val="3F3F3F"/>
          <w:spacing w:val="-4"/>
          <w:w w:val="117"/>
          <w:sz w:val="20"/>
          <w:szCs w:val="20"/>
        </w:rPr>
        <w:t>6</w:t>
      </w:r>
      <w:r>
        <w:rPr>
          <w:rFonts w:hint="default" w:ascii="Times New Roman" w:hAnsi="Times New Roman" w:eastAsia="Times New Roman" w:cs="Times New Roman"/>
          <w:color w:val="6E6E70"/>
          <w:w w:val="162"/>
          <w:sz w:val="20"/>
          <w:szCs w:val="20"/>
        </w:rPr>
        <w:t>.</w:t>
      </w:r>
      <w:r>
        <w:rPr>
          <w:rFonts w:hint="default" w:ascii="Times New Roman" w:hAnsi="Times New Roman" w:eastAsia="Times New Roman" w:cs="Times New Roman"/>
          <w:color w:val="6E6E70"/>
          <w:spacing w:val="-25"/>
          <w:sz w:val="20"/>
          <w:szCs w:val="20"/>
        </w:rPr>
        <w:t xml:space="preserve"> </w:t>
      </w:r>
      <w:r>
        <w:rPr>
          <w:rFonts w:hint="default" w:ascii="Times New Roman" w:hAnsi="Times New Roman" w:eastAsia="Times New Roman" w:cs="Times New Roman"/>
          <w:color w:val="3F3F3F"/>
          <w:spacing w:val="5"/>
          <w:w w:val="108"/>
          <w:sz w:val="20"/>
          <w:szCs w:val="20"/>
        </w:rPr>
        <w:t>6</w:t>
      </w:r>
      <w:r>
        <w:rPr>
          <w:rFonts w:hint="default" w:ascii="Times New Roman" w:hAnsi="Times New Roman" w:eastAsia="Times New Roman" w:cs="Times New Roman"/>
          <w:color w:val="6E6E70"/>
          <w:w w:val="96"/>
          <w:sz w:val="20"/>
          <w:szCs w:val="20"/>
        </w:rPr>
        <w:t>.</w:t>
      </w:r>
      <w:r>
        <w:rPr>
          <w:rFonts w:hint="default" w:ascii="Times New Roman" w:hAnsi="Times New Roman" w:eastAsia="Times New Roman" w:cs="Times New Roman"/>
          <w:color w:val="6E6E70"/>
          <w:spacing w:val="-6"/>
          <w:sz w:val="20"/>
          <w:szCs w:val="20"/>
        </w:rPr>
        <w:t xml:space="preserve"> </w:t>
      </w:r>
      <w:r>
        <w:rPr>
          <w:rFonts w:hint="default" w:ascii="Times New Roman" w:hAnsi="Times New Roman" w:eastAsia="Times New Roman" w:cs="Times New Roman"/>
          <w:color w:val="3F3F3F"/>
          <w:w w:val="109"/>
          <w:sz w:val="20"/>
          <w:szCs w:val="20"/>
        </w:rPr>
        <w:t>4</w:t>
      </w:r>
      <w:r>
        <w:rPr>
          <w:rFonts w:hint="default" w:ascii="Times New Roman" w:hAnsi="Times New Roman" w:eastAsia="Times New Roman" w:cs="Times New Roman"/>
          <w:color w:val="3F3F3F"/>
          <w:sz w:val="20"/>
          <w:szCs w:val="20"/>
        </w:rPr>
        <w:tab/>
      </w:r>
      <w:r>
        <w:rPr>
          <w:rFonts w:hint="default" w:ascii="宋体" w:hAnsi="宋体" w:eastAsia="宋体" w:cs="宋体"/>
          <w:color w:val="5D5D5D"/>
          <w:w w:val="101"/>
          <w:sz w:val="21"/>
          <w:szCs w:val="21"/>
        </w:rPr>
        <w:t>转动浮梯中心</w:t>
      </w:r>
      <w:r>
        <w:rPr>
          <w:rFonts w:hint="default" w:ascii="宋体" w:hAnsi="宋体" w:eastAsia="宋体" w:cs="宋体"/>
          <w:color w:val="5D5D5D"/>
          <w:spacing w:val="25"/>
          <w:w w:val="101"/>
          <w:sz w:val="21"/>
          <w:szCs w:val="21"/>
        </w:rPr>
        <w:t>线</w:t>
      </w:r>
      <w:r>
        <w:rPr>
          <w:rFonts w:hint="default" w:ascii="宋体" w:hAnsi="宋体" w:eastAsia="宋体" w:cs="宋体"/>
          <w:color w:val="5D5D5D"/>
          <w:w w:val="101"/>
          <w:sz w:val="21"/>
          <w:szCs w:val="21"/>
        </w:rPr>
        <w:t>的水平投影</w:t>
      </w:r>
      <w:r>
        <w:rPr>
          <w:rFonts w:hint="default" w:ascii="宋体" w:hAnsi="宋体" w:eastAsia="宋体" w:cs="宋体"/>
          <w:color w:val="5D5D5D"/>
          <w:spacing w:val="-74"/>
          <w:sz w:val="21"/>
          <w:szCs w:val="21"/>
        </w:rPr>
        <w:t xml:space="preserve"> </w:t>
      </w:r>
      <w:r>
        <w:rPr>
          <w:rFonts w:hint="default" w:ascii="宋体" w:hAnsi="宋体" w:eastAsia="宋体" w:cs="宋体"/>
          <w:color w:val="5D5D5D"/>
          <w:w w:val="110"/>
          <w:sz w:val="21"/>
          <w:szCs w:val="21"/>
        </w:rPr>
        <w:t>，应与轨边</w:t>
      </w:r>
      <w:r>
        <w:rPr>
          <w:rFonts w:hint="default" w:ascii="宋体" w:hAnsi="宋体" w:eastAsia="宋体" w:cs="宋体"/>
          <w:color w:val="5D5D5D"/>
          <w:spacing w:val="-145"/>
          <w:w w:val="110"/>
          <w:sz w:val="21"/>
          <w:szCs w:val="21"/>
        </w:rPr>
        <w:t>中</w:t>
      </w:r>
      <w:r>
        <w:rPr>
          <w:rFonts w:hint="default" w:ascii="宋体" w:hAnsi="宋体" w:eastAsia="宋体" w:cs="宋体"/>
          <w:color w:val="5D5D5D"/>
          <w:w w:val="102"/>
          <w:sz w:val="21"/>
          <w:szCs w:val="21"/>
        </w:rPr>
        <w:t>心线重合</w:t>
      </w:r>
      <w:r>
        <w:rPr>
          <w:rFonts w:hint="default" w:ascii="宋体" w:hAnsi="宋体" w:eastAsia="宋体" w:cs="宋体"/>
          <w:color w:val="5D5D5D"/>
          <w:spacing w:val="-76"/>
          <w:sz w:val="21"/>
          <w:szCs w:val="21"/>
        </w:rPr>
        <w:t xml:space="preserve"> </w:t>
      </w:r>
      <w:r>
        <w:rPr>
          <w:rFonts w:hint="default" w:ascii="宋体" w:hAnsi="宋体" w:eastAsia="宋体" w:cs="宋体"/>
          <w:color w:val="5D5D5D"/>
          <w:w w:val="107"/>
          <w:sz w:val="21"/>
          <w:szCs w:val="21"/>
        </w:rPr>
        <w:t>，其偏差不应大</w:t>
      </w:r>
      <w:r>
        <w:rPr>
          <w:rFonts w:hint="default" w:ascii="宋体" w:hAnsi="宋体" w:eastAsia="宋体" w:cs="宋体"/>
          <w:color w:val="5D5D5D"/>
          <w:spacing w:val="-46"/>
          <w:w w:val="107"/>
          <w:sz w:val="21"/>
          <w:szCs w:val="21"/>
        </w:rPr>
        <w:t>于</w:t>
      </w:r>
      <w:r>
        <w:rPr>
          <w:rFonts w:hint="default" w:ascii="Times New Roman" w:hAnsi="Times New Roman" w:eastAsia="Times New Roman" w:cs="Times New Roman"/>
          <w:color w:val="3F3F3F"/>
          <w:spacing w:val="-8"/>
          <w:w w:val="93"/>
          <w:sz w:val="20"/>
          <w:szCs w:val="20"/>
        </w:rPr>
        <w:t>1</w:t>
      </w:r>
      <w:r>
        <w:rPr>
          <w:rFonts w:hint="default" w:ascii="Times New Roman" w:hAnsi="Times New Roman" w:eastAsia="Times New Roman" w:cs="Times New Roman"/>
          <w:color w:val="5D5D5D"/>
          <w:spacing w:val="-7"/>
          <w:w w:val="106"/>
          <w:sz w:val="20"/>
          <w:szCs w:val="20"/>
        </w:rPr>
        <w:t>0</w:t>
      </w:r>
      <w:r>
        <w:rPr>
          <w:rFonts w:hint="default" w:ascii="Times New Roman" w:hAnsi="Times New Roman" w:eastAsia="Times New Roman" w:cs="Times New Roman"/>
          <w:color w:val="3F3F3F"/>
          <w:w w:val="101"/>
          <w:sz w:val="20"/>
          <w:szCs w:val="20"/>
        </w:rPr>
        <w:t>mm</w:t>
      </w:r>
      <w:r>
        <w:rPr>
          <w:rFonts w:hint="default" w:ascii="Times New Roman" w:hAnsi="Times New Roman" w:eastAsia="Times New Roman" w:cs="Times New Roman"/>
          <w:color w:val="3F3F3F"/>
          <w:spacing w:val="-13"/>
          <w:sz w:val="20"/>
          <w:szCs w:val="20"/>
        </w:rPr>
        <w:t xml:space="preserve"> </w:t>
      </w:r>
      <w:r>
        <w:rPr>
          <w:rFonts w:hint="default" w:ascii="宋体" w:hAnsi="宋体" w:eastAsia="宋体" w:cs="宋体"/>
          <w:color w:val="3F3F3F"/>
          <w:spacing w:val="-157"/>
          <w:w w:val="149"/>
          <w:sz w:val="21"/>
          <w:szCs w:val="21"/>
        </w:rPr>
        <w:t>，</w:t>
      </w:r>
      <w:r>
        <w:rPr>
          <w:rFonts w:hint="default" w:ascii="宋体" w:hAnsi="宋体" w:eastAsia="宋体" w:cs="宋体"/>
          <w:color w:val="5D5D5D"/>
          <w:w w:val="105"/>
          <w:sz w:val="21"/>
          <w:szCs w:val="21"/>
        </w:rPr>
        <w:t>跻</w:t>
      </w:r>
      <w:r>
        <w:rPr>
          <w:rFonts w:hint="default" w:ascii="宋体" w:hAnsi="宋体" w:eastAsia="宋体" w:cs="宋体"/>
          <w:color w:val="5D5D5D"/>
          <w:spacing w:val="-2"/>
          <w:w w:val="105"/>
          <w:sz w:val="21"/>
          <w:szCs w:val="21"/>
        </w:rPr>
        <w:t>步</w:t>
      </w:r>
      <w:r>
        <w:rPr>
          <w:rFonts w:hint="default" w:ascii="宋体" w:hAnsi="宋体" w:eastAsia="宋体" w:cs="宋体"/>
          <w:color w:val="5D5D5D"/>
          <w:w w:val="102"/>
          <w:sz w:val="21"/>
          <w:szCs w:val="21"/>
        </w:rPr>
        <w:t>的水平允</w:t>
      </w:r>
    </w:p>
    <w:p>
      <w:pPr>
        <w:spacing w:before="110"/>
        <w:ind w:left="158" w:right="293" w:firstLine="0"/>
        <w:jc w:val="left"/>
        <w:rPr>
          <w:rFonts w:hint="default" w:ascii="Times New Roman" w:hAnsi="Times New Roman" w:eastAsia="Times New Roman" w:cs="Times New Roman"/>
          <w:sz w:val="20"/>
          <w:szCs w:val="20"/>
        </w:rPr>
      </w:pPr>
      <w:r>
        <w:rPr>
          <w:rFonts w:hint="default" w:ascii="宋体" w:hAnsi="宋体" w:eastAsia="宋体" w:cs="宋体"/>
          <w:color w:val="5D5D5D"/>
          <w:sz w:val="19"/>
          <w:szCs w:val="19"/>
        </w:rPr>
        <w:t>许偏差为土</w:t>
      </w:r>
      <w:r>
        <w:rPr>
          <w:rFonts w:hint="default" w:ascii="Times New Roman" w:hAnsi="Times New Roman" w:eastAsia="Times New Roman" w:cs="Times New Roman"/>
          <w:color w:val="5D5D5D"/>
          <w:sz w:val="20"/>
          <w:szCs w:val="20"/>
        </w:rPr>
        <w:t>2</w:t>
      </w:r>
      <w:r>
        <w:rPr>
          <w:rFonts w:hint="default" w:ascii="Times New Roman" w:hAnsi="Times New Roman" w:eastAsia="Times New Roman" w:cs="Times New Roman"/>
          <w:color w:val="3F3F3F"/>
          <w:sz w:val="20"/>
          <w:szCs w:val="20"/>
        </w:rPr>
        <w:t>mm</w:t>
      </w:r>
      <w:r>
        <w:rPr>
          <w:rFonts w:hint="default" w:ascii="Times New Roman" w:hAnsi="Times New Roman" w:eastAsia="Times New Roman" w:cs="Times New Roman"/>
          <w:color w:val="3F3F3F"/>
          <w:spacing w:val="-15"/>
          <w:sz w:val="20"/>
          <w:szCs w:val="20"/>
        </w:rPr>
        <w:t xml:space="preserve"> </w:t>
      </w:r>
      <w:r>
        <w:rPr>
          <w:rFonts w:hint="default" w:ascii="Times New Roman" w:hAnsi="Times New Roman" w:eastAsia="Times New Roman" w:cs="Times New Roman"/>
          <w:color w:val="B1B1B1"/>
          <w:sz w:val="20"/>
          <w:szCs w:val="20"/>
        </w:rPr>
        <w:t>o</w:t>
      </w:r>
    </w:p>
    <w:p>
      <w:pPr>
        <w:tabs>
          <w:tab w:val="left" w:pos="924"/>
        </w:tabs>
        <w:spacing w:before="94"/>
        <w:ind w:left="166" w:right="293" w:firstLine="0"/>
        <w:jc w:val="left"/>
        <w:rPr>
          <w:rFonts w:hint="default" w:ascii="宋体" w:hAnsi="宋体" w:eastAsia="宋体" w:cs="宋体"/>
          <w:sz w:val="21"/>
          <w:szCs w:val="21"/>
        </w:rPr>
      </w:pPr>
      <w:r>
        <w:rPr>
          <w:rFonts w:hint="default" w:ascii="Times New Roman" w:hAnsi="Times New Roman" w:eastAsia="Times New Roman" w:cs="Times New Roman"/>
          <w:color w:val="3F3F3F"/>
          <w:w w:val="115"/>
          <w:sz w:val="20"/>
          <w:szCs w:val="20"/>
        </w:rPr>
        <w:t>6</w:t>
      </w:r>
      <w:r>
        <w:rPr>
          <w:rFonts w:hint="default" w:ascii="Times New Roman" w:hAnsi="Times New Roman" w:eastAsia="Times New Roman" w:cs="Times New Roman"/>
          <w:color w:val="6E6E70"/>
          <w:w w:val="115"/>
          <w:sz w:val="20"/>
          <w:szCs w:val="20"/>
        </w:rPr>
        <w:t>.</w:t>
      </w:r>
      <w:r>
        <w:rPr>
          <w:rFonts w:hint="default" w:ascii="Times New Roman" w:hAnsi="Times New Roman" w:eastAsia="Times New Roman" w:cs="Times New Roman"/>
          <w:color w:val="6E6E70"/>
          <w:spacing w:val="-29"/>
          <w:w w:val="115"/>
          <w:sz w:val="20"/>
          <w:szCs w:val="20"/>
        </w:rPr>
        <w:t xml:space="preserve"> </w:t>
      </w:r>
      <w:r>
        <w:rPr>
          <w:rFonts w:hint="default" w:ascii="Times New Roman" w:hAnsi="Times New Roman" w:eastAsia="Times New Roman" w:cs="Times New Roman"/>
          <w:color w:val="3F3F3F"/>
          <w:w w:val="115"/>
          <w:sz w:val="20"/>
          <w:szCs w:val="20"/>
        </w:rPr>
        <w:t>6</w:t>
      </w:r>
      <w:r>
        <w:rPr>
          <w:rFonts w:hint="default" w:ascii="Times New Roman" w:hAnsi="Times New Roman" w:eastAsia="Times New Roman" w:cs="Times New Roman"/>
          <w:color w:val="5D5D5D"/>
          <w:w w:val="115"/>
          <w:sz w:val="20"/>
          <w:szCs w:val="20"/>
        </w:rPr>
        <w:t>.</w:t>
      </w:r>
      <w:r>
        <w:rPr>
          <w:rFonts w:hint="default" w:ascii="Times New Roman" w:hAnsi="Times New Roman" w:eastAsia="Times New Roman" w:cs="Times New Roman"/>
          <w:color w:val="5D5D5D"/>
          <w:spacing w:val="-6"/>
          <w:w w:val="115"/>
          <w:sz w:val="20"/>
          <w:szCs w:val="20"/>
        </w:rPr>
        <w:t xml:space="preserve"> </w:t>
      </w:r>
      <w:r>
        <w:rPr>
          <w:rFonts w:hint="default" w:ascii="Times New Roman" w:hAnsi="Times New Roman" w:eastAsia="Times New Roman" w:cs="Times New Roman"/>
          <w:color w:val="3F3F3F"/>
          <w:w w:val="115"/>
          <w:sz w:val="20"/>
          <w:szCs w:val="20"/>
        </w:rPr>
        <w:t>5</w:t>
      </w:r>
      <w:r>
        <w:rPr>
          <w:rFonts w:hint="default" w:ascii="Times New Roman" w:hAnsi="Times New Roman" w:eastAsia="Times New Roman" w:cs="Times New Roman"/>
          <w:color w:val="3F3F3F"/>
          <w:w w:val="115"/>
          <w:sz w:val="20"/>
          <w:szCs w:val="20"/>
        </w:rPr>
        <w:tab/>
      </w:r>
      <w:r>
        <w:rPr>
          <w:rFonts w:hint="default" w:ascii="宋体" w:hAnsi="宋体" w:eastAsia="宋体" w:cs="宋体"/>
          <w:color w:val="6E6E70"/>
          <w:spacing w:val="2"/>
          <w:w w:val="115"/>
          <w:sz w:val="21"/>
          <w:szCs w:val="21"/>
        </w:rPr>
        <w:t>浮顶人孔和集水坑安装应符合下列规定</w:t>
      </w:r>
      <w:r>
        <w:rPr>
          <w:rFonts w:hint="default" w:ascii="宋体" w:hAnsi="宋体" w:eastAsia="宋体" w:cs="宋体"/>
          <w:color w:val="3F3F3F"/>
          <w:spacing w:val="2"/>
          <w:w w:val="115"/>
          <w:sz w:val="21"/>
          <w:szCs w:val="21"/>
        </w:rPr>
        <w:t>：</w:t>
      </w:r>
    </w:p>
    <w:p>
      <w:pPr>
        <w:pStyle w:val="6"/>
        <w:tabs>
          <w:tab w:val="left" w:pos="917"/>
        </w:tabs>
        <w:spacing w:before="80" w:line="240" w:lineRule="auto"/>
        <w:ind w:left="605" w:right="293"/>
        <w:jc w:val="left"/>
      </w:pPr>
      <w:r>
        <w:rPr>
          <w:rFonts w:hint="default" w:ascii="Times New Roman" w:hAnsi="Times New Roman" w:eastAsia="Times New Roman" w:cs="Times New Roman"/>
          <w:color w:val="3F3F3F"/>
          <w:w w:val="90"/>
          <w:sz w:val="20"/>
          <w:szCs w:val="20"/>
        </w:rPr>
        <w:t>1</w:t>
      </w:r>
      <w:r>
        <w:rPr>
          <w:rFonts w:hint="default" w:ascii="Times New Roman" w:hAnsi="Times New Roman" w:eastAsia="Times New Roman" w:cs="Times New Roman"/>
          <w:color w:val="3F3F3F"/>
          <w:w w:val="90"/>
          <w:sz w:val="20"/>
          <w:szCs w:val="20"/>
        </w:rPr>
        <w:tab/>
      </w:r>
      <w:r>
        <w:rPr>
          <w:color w:val="6E6E70"/>
          <w:w w:val="105"/>
        </w:rPr>
        <w:t>浮顶人孔和集水坑开孔补强</w:t>
      </w:r>
      <w:r>
        <w:rPr>
          <w:color w:val="6E6E70"/>
          <w:spacing w:val="-89"/>
          <w:w w:val="105"/>
        </w:rPr>
        <w:t xml:space="preserve"> </w:t>
      </w:r>
      <w:r>
        <w:rPr>
          <w:color w:val="6E6E70"/>
          <w:w w:val="105"/>
        </w:rPr>
        <w:t>罔外缘与评顶板其他焊接接头的距离不应小</w:t>
      </w:r>
      <w:r>
        <w:rPr>
          <w:color w:val="6E6E70"/>
          <w:spacing w:val="-91"/>
          <w:w w:val="105"/>
        </w:rPr>
        <w:t xml:space="preserve"> </w:t>
      </w:r>
      <w:r>
        <w:rPr>
          <w:color w:val="6E6E70"/>
          <w:w w:val="105"/>
        </w:rPr>
        <w:t>于</w:t>
      </w:r>
      <w:r>
        <w:rPr>
          <w:color w:val="6E6E70"/>
          <w:spacing w:val="-93"/>
          <w:w w:val="105"/>
        </w:rPr>
        <w:t xml:space="preserve"> </w:t>
      </w:r>
      <w:r>
        <w:rPr>
          <w:rFonts w:hint="default" w:ascii="Times New Roman" w:hAnsi="Times New Roman" w:eastAsia="Times New Roman" w:cs="Times New Roman"/>
          <w:color w:val="6E6E70"/>
          <w:w w:val="105"/>
          <w:sz w:val="20"/>
          <w:szCs w:val="20"/>
        </w:rPr>
        <w:t>50</w:t>
      </w:r>
      <w:r>
        <w:rPr>
          <w:rFonts w:hint="default" w:ascii="Times New Roman" w:hAnsi="Times New Roman" w:eastAsia="Times New Roman" w:cs="Times New Roman"/>
          <w:color w:val="3F3F3F"/>
          <w:w w:val="105"/>
          <w:sz w:val="20"/>
          <w:szCs w:val="20"/>
        </w:rPr>
        <w:t>mm</w:t>
      </w:r>
      <w:r>
        <w:rPr>
          <w:color w:val="B1B1B1"/>
          <w:w w:val="105"/>
        </w:rPr>
        <w:t>。</w:t>
      </w:r>
    </w:p>
    <w:p>
      <w:pPr>
        <w:pStyle w:val="6"/>
        <w:tabs>
          <w:tab w:val="left" w:pos="924"/>
        </w:tabs>
        <w:spacing w:line="240" w:lineRule="auto"/>
        <w:ind w:left="591" w:right="293"/>
        <w:jc w:val="left"/>
      </w:pPr>
      <w:r>
        <w:rPr>
          <w:rFonts w:hint="default" w:ascii="Times New Roman" w:hAnsi="Times New Roman" w:eastAsia="Times New Roman" w:cs="Times New Roman"/>
          <w:color w:val="3F3F3F"/>
          <w:w w:val="90"/>
          <w:sz w:val="23"/>
          <w:szCs w:val="23"/>
        </w:rPr>
        <w:t>2</w:t>
      </w:r>
      <w:r>
        <w:rPr>
          <w:rFonts w:hint="default" w:ascii="Times New Roman" w:hAnsi="Times New Roman" w:eastAsia="Times New Roman" w:cs="Times New Roman"/>
          <w:color w:val="3F3F3F"/>
          <w:sz w:val="23"/>
          <w:szCs w:val="23"/>
        </w:rPr>
        <w:tab/>
      </w:r>
      <w:r>
        <w:rPr>
          <w:rFonts w:hint="default" w:ascii="Arial" w:hAnsi="Arial" w:eastAsia="Arial" w:cs="Arial"/>
          <w:color w:val="6E6E70"/>
          <w:spacing w:val="-97"/>
          <w:w w:val="104"/>
          <w:sz w:val="25"/>
          <w:szCs w:val="25"/>
        </w:rPr>
        <w:t>1</w:t>
      </w:r>
      <w:r>
        <w:rPr>
          <w:color w:val="6E6E70"/>
          <w:w w:val="98"/>
        </w:rPr>
        <w:t>孚顶人孔和集水</w:t>
      </w:r>
      <w:r>
        <w:rPr>
          <w:color w:val="6E6E70"/>
          <w:spacing w:val="6"/>
          <w:w w:val="98"/>
        </w:rPr>
        <w:t>坑</w:t>
      </w:r>
      <w:r>
        <w:rPr>
          <w:color w:val="6E6E70"/>
          <w:w w:val="103"/>
        </w:rPr>
        <w:t>与评</w:t>
      </w:r>
      <w:r>
        <w:rPr>
          <w:color w:val="6E6E70"/>
          <w:spacing w:val="3"/>
          <w:w w:val="103"/>
        </w:rPr>
        <w:t>顶</w:t>
      </w:r>
      <w:r>
        <w:rPr>
          <w:rFonts w:hint="default" w:ascii="Times New Roman" w:hAnsi="Times New Roman" w:eastAsia="Times New Roman" w:cs="Times New Roman"/>
          <w:color w:val="6E6E70"/>
          <w:spacing w:val="-22"/>
          <w:w w:val="78"/>
          <w:sz w:val="23"/>
          <w:szCs w:val="23"/>
        </w:rPr>
        <w:t>l</w:t>
      </w:r>
      <w:r>
        <w:rPr>
          <w:color w:val="6E6E70"/>
          <w:spacing w:val="-13"/>
          <w:w w:val="97"/>
        </w:rPr>
        <w:t>司</w:t>
      </w:r>
      <w:r>
        <w:rPr>
          <w:color w:val="6E6E70"/>
          <w:w w:val="101"/>
        </w:rPr>
        <w:t>的角撞接头应进行煤油渗漏试验</w:t>
      </w:r>
      <w:r>
        <w:rPr>
          <w:color w:val="6E6E70"/>
          <w:spacing w:val="-33"/>
        </w:rPr>
        <w:t xml:space="preserve"> </w:t>
      </w:r>
      <w:r>
        <w:rPr>
          <w:color w:val="6E6E70"/>
          <w:w w:val="109"/>
        </w:rPr>
        <w:t>，无渗漏为合</w:t>
      </w:r>
      <w:r>
        <w:rPr>
          <w:color w:val="6E6E70"/>
          <w:spacing w:val="-121"/>
          <w:w w:val="109"/>
        </w:rPr>
        <w:t>格</w:t>
      </w:r>
      <w:r>
        <w:rPr>
          <w:color w:val="B1B1B1"/>
          <w:w w:val="184"/>
        </w:rPr>
        <w:t>。</w:t>
      </w:r>
    </w:p>
    <w:p>
      <w:pPr>
        <w:tabs>
          <w:tab w:val="left" w:pos="917"/>
        </w:tabs>
        <w:spacing w:before="84"/>
        <w:ind w:left="166" w:right="293" w:firstLine="0"/>
        <w:jc w:val="left"/>
        <w:rPr>
          <w:rFonts w:hint="default" w:ascii="宋体" w:hAnsi="宋体" w:eastAsia="宋体" w:cs="宋体"/>
          <w:sz w:val="21"/>
          <w:szCs w:val="21"/>
        </w:rPr>
      </w:pPr>
      <w:r>
        <w:rPr>
          <w:rFonts w:hint="default" w:ascii="Times New Roman" w:hAnsi="Times New Roman" w:eastAsia="Times New Roman" w:cs="Times New Roman"/>
          <w:color w:val="3F3F3F"/>
          <w:spacing w:val="-4"/>
          <w:w w:val="117"/>
          <w:sz w:val="20"/>
          <w:szCs w:val="20"/>
        </w:rPr>
        <w:t>6</w:t>
      </w:r>
      <w:r>
        <w:rPr>
          <w:rFonts w:hint="default" w:ascii="Times New Roman" w:hAnsi="Times New Roman" w:eastAsia="Times New Roman" w:cs="Times New Roman"/>
          <w:color w:val="6E6E70"/>
          <w:w w:val="129"/>
          <w:sz w:val="20"/>
          <w:szCs w:val="20"/>
        </w:rPr>
        <w:t>.</w:t>
      </w:r>
      <w:r>
        <w:rPr>
          <w:rFonts w:hint="default" w:ascii="Times New Roman" w:hAnsi="Times New Roman" w:eastAsia="Times New Roman" w:cs="Times New Roman"/>
          <w:color w:val="6E6E70"/>
          <w:spacing w:val="-16"/>
          <w:sz w:val="20"/>
          <w:szCs w:val="20"/>
        </w:rPr>
        <w:t xml:space="preserve"> </w:t>
      </w:r>
      <w:r>
        <w:rPr>
          <w:rFonts w:hint="default" w:ascii="Times New Roman" w:hAnsi="Times New Roman" w:eastAsia="Times New Roman" w:cs="Times New Roman"/>
          <w:color w:val="3F3F3F"/>
          <w:spacing w:val="-4"/>
          <w:w w:val="117"/>
          <w:sz w:val="20"/>
          <w:szCs w:val="20"/>
        </w:rPr>
        <w:t>6</w:t>
      </w:r>
      <w:r>
        <w:rPr>
          <w:rFonts w:hint="default" w:ascii="Times New Roman" w:hAnsi="Times New Roman" w:eastAsia="Times New Roman" w:cs="Times New Roman"/>
          <w:color w:val="6E6E70"/>
          <w:w w:val="129"/>
          <w:sz w:val="20"/>
          <w:szCs w:val="20"/>
        </w:rPr>
        <w:t>.</w:t>
      </w:r>
      <w:r>
        <w:rPr>
          <w:rFonts w:hint="default" w:ascii="Times New Roman" w:hAnsi="Times New Roman" w:eastAsia="Times New Roman" w:cs="Times New Roman"/>
          <w:color w:val="6E6E70"/>
          <w:spacing w:val="-16"/>
          <w:sz w:val="20"/>
          <w:szCs w:val="20"/>
        </w:rPr>
        <w:t xml:space="preserve"> </w:t>
      </w:r>
      <w:r>
        <w:rPr>
          <w:rFonts w:hint="default" w:ascii="Times New Roman" w:hAnsi="Times New Roman" w:eastAsia="Times New Roman" w:cs="Times New Roman"/>
          <w:color w:val="3F3F3F"/>
          <w:w w:val="117"/>
          <w:sz w:val="20"/>
          <w:szCs w:val="20"/>
        </w:rPr>
        <w:t>6</w:t>
      </w:r>
      <w:r>
        <w:rPr>
          <w:rFonts w:hint="default" w:ascii="Times New Roman" w:hAnsi="Times New Roman" w:eastAsia="Times New Roman" w:cs="Times New Roman"/>
          <w:color w:val="3F3F3F"/>
          <w:sz w:val="20"/>
          <w:szCs w:val="20"/>
        </w:rPr>
        <w:tab/>
      </w:r>
      <w:r>
        <w:rPr>
          <w:rFonts w:hint="default" w:ascii="宋体" w:hAnsi="宋体" w:eastAsia="宋体" w:cs="宋体"/>
          <w:color w:val="5D5D5D"/>
          <w:w w:val="101"/>
          <w:sz w:val="21"/>
          <w:szCs w:val="21"/>
        </w:rPr>
        <w:t>母油</w:t>
      </w:r>
      <w:r>
        <w:rPr>
          <w:rFonts w:hint="default" w:ascii="宋体" w:hAnsi="宋体" w:eastAsia="宋体" w:cs="宋体"/>
          <w:color w:val="5D5D5D"/>
          <w:spacing w:val="-55"/>
          <w:w w:val="101"/>
          <w:sz w:val="21"/>
          <w:szCs w:val="21"/>
        </w:rPr>
        <w:t>管</w:t>
      </w:r>
      <w:r>
        <w:rPr>
          <w:rFonts w:hint="default" w:ascii="宋体" w:hAnsi="宋体" w:eastAsia="宋体" w:cs="宋体"/>
          <w:color w:val="5D5D5D"/>
          <w:w w:val="87"/>
          <w:sz w:val="21"/>
          <w:szCs w:val="21"/>
        </w:rPr>
        <w:t>’和导向</w:t>
      </w:r>
      <w:r>
        <w:rPr>
          <w:rFonts w:hint="default" w:ascii="宋体" w:hAnsi="宋体" w:eastAsia="宋体" w:cs="宋体"/>
          <w:color w:val="5D5D5D"/>
          <w:spacing w:val="8"/>
          <w:w w:val="87"/>
          <w:sz w:val="21"/>
          <w:szCs w:val="21"/>
        </w:rPr>
        <w:t>管</w:t>
      </w:r>
      <w:r>
        <w:rPr>
          <w:rFonts w:hint="default" w:ascii="宋体" w:hAnsi="宋体" w:eastAsia="宋体" w:cs="宋体"/>
          <w:color w:val="5D5D5D"/>
          <w:w w:val="101"/>
          <w:sz w:val="21"/>
          <w:szCs w:val="21"/>
        </w:rPr>
        <w:t>的垂直度和直线度不得大于管高的</w:t>
      </w:r>
      <w:r>
        <w:rPr>
          <w:rFonts w:hint="default" w:ascii="宋体" w:hAnsi="宋体" w:eastAsia="宋体" w:cs="宋体"/>
          <w:color w:val="5D5D5D"/>
          <w:spacing w:val="-3"/>
          <w:sz w:val="21"/>
          <w:szCs w:val="21"/>
        </w:rPr>
        <w:t xml:space="preserve"> </w:t>
      </w:r>
      <w:r>
        <w:rPr>
          <w:rFonts w:hint="default" w:ascii="Times New Roman" w:hAnsi="Times New Roman" w:eastAsia="Times New Roman" w:cs="Times New Roman"/>
          <w:color w:val="5D5D5D"/>
          <w:spacing w:val="6"/>
          <w:w w:val="114"/>
          <w:sz w:val="20"/>
          <w:szCs w:val="20"/>
        </w:rPr>
        <w:t>0</w:t>
      </w:r>
      <w:r>
        <w:rPr>
          <w:rFonts w:hint="default" w:ascii="Times New Roman" w:hAnsi="Times New Roman" w:eastAsia="Times New Roman" w:cs="Times New Roman"/>
          <w:color w:val="3F3F3F"/>
          <w:sz w:val="20"/>
          <w:szCs w:val="20"/>
        </w:rPr>
        <w:t>.</w:t>
      </w:r>
      <w:r>
        <w:rPr>
          <w:rFonts w:hint="default" w:ascii="Times New Roman" w:hAnsi="Times New Roman" w:eastAsia="Times New Roman" w:cs="Times New Roman"/>
          <w:color w:val="3F3F3F"/>
          <w:spacing w:val="6"/>
          <w:sz w:val="20"/>
          <w:szCs w:val="20"/>
        </w:rPr>
        <w:t>1</w:t>
      </w:r>
      <w:r>
        <w:rPr>
          <w:rFonts w:hint="default" w:ascii="Times New Roman" w:hAnsi="Times New Roman" w:eastAsia="Times New Roman" w:cs="Times New Roman"/>
          <w:color w:val="6E6E70"/>
          <w:spacing w:val="16"/>
          <w:w w:val="108"/>
          <w:sz w:val="20"/>
          <w:szCs w:val="20"/>
        </w:rPr>
        <w:t>%</w:t>
      </w:r>
      <w:r>
        <w:rPr>
          <w:rFonts w:hint="default" w:ascii="宋体" w:hAnsi="宋体" w:eastAsia="宋体" w:cs="宋体"/>
          <w:color w:val="6E6E70"/>
          <w:w w:val="113"/>
          <w:sz w:val="21"/>
          <w:szCs w:val="21"/>
        </w:rPr>
        <w:t>，且不应大</w:t>
      </w:r>
      <w:r>
        <w:rPr>
          <w:rFonts w:hint="default" w:ascii="宋体" w:hAnsi="宋体" w:eastAsia="宋体" w:cs="宋体"/>
          <w:color w:val="6E6E70"/>
          <w:spacing w:val="-70"/>
          <w:w w:val="113"/>
          <w:sz w:val="21"/>
          <w:szCs w:val="21"/>
        </w:rPr>
        <w:t>于</w:t>
      </w:r>
      <w:r>
        <w:rPr>
          <w:rFonts w:hint="default" w:ascii="Times New Roman" w:hAnsi="Times New Roman" w:eastAsia="Times New Roman" w:cs="Times New Roman"/>
          <w:color w:val="3F3F3F"/>
          <w:spacing w:val="4"/>
          <w:w w:val="66"/>
          <w:sz w:val="20"/>
          <w:szCs w:val="20"/>
        </w:rPr>
        <w:t>1</w:t>
      </w:r>
      <w:r>
        <w:rPr>
          <w:rFonts w:hint="default" w:ascii="Times New Roman" w:hAnsi="Times New Roman" w:eastAsia="Times New Roman" w:cs="Times New Roman"/>
          <w:color w:val="5D5D5D"/>
          <w:spacing w:val="-8"/>
          <w:w w:val="114"/>
          <w:sz w:val="20"/>
          <w:szCs w:val="20"/>
        </w:rPr>
        <w:t>0</w:t>
      </w:r>
      <w:r>
        <w:rPr>
          <w:rFonts w:hint="default" w:ascii="Times New Roman" w:hAnsi="Times New Roman" w:eastAsia="Times New Roman" w:cs="Times New Roman"/>
          <w:color w:val="3F3F3F"/>
          <w:w w:val="101"/>
          <w:sz w:val="20"/>
          <w:szCs w:val="20"/>
        </w:rPr>
        <w:t>m</w:t>
      </w:r>
      <w:r>
        <w:rPr>
          <w:rFonts w:hint="default" w:ascii="Times New Roman" w:hAnsi="Times New Roman" w:eastAsia="Times New Roman" w:cs="Times New Roman"/>
          <w:color w:val="3F3F3F"/>
          <w:spacing w:val="16"/>
          <w:w w:val="101"/>
          <w:sz w:val="20"/>
          <w:szCs w:val="20"/>
        </w:rPr>
        <w:t>m</w:t>
      </w:r>
      <w:r>
        <w:rPr>
          <w:rFonts w:hint="default" w:ascii="宋体" w:hAnsi="宋体" w:eastAsia="宋体" w:cs="宋体"/>
          <w:color w:val="B1B1B1"/>
          <w:w w:val="184"/>
          <w:sz w:val="21"/>
          <w:szCs w:val="21"/>
        </w:rPr>
        <w:t>。</w:t>
      </w:r>
    </w:p>
    <w:p>
      <w:pPr>
        <w:tabs>
          <w:tab w:val="left" w:pos="924"/>
        </w:tabs>
        <w:spacing w:before="87"/>
        <w:ind w:left="166" w:right="293" w:firstLine="0"/>
        <w:jc w:val="left"/>
        <w:rPr>
          <w:rFonts w:hint="default" w:ascii="宋体" w:hAnsi="宋体" w:eastAsia="宋体" w:cs="宋体"/>
          <w:sz w:val="21"/>
          <w:szCs w:val="21"/>
        </w:rPr>
      </w:pPr>
      <w:r>
        <w:rPr>
          <w:rFonts w:hint="default" w:ascii="Times New Roman" w:hAnsi="Times New Roman" w:eastAsia="Times New Roman" w:cs="Times New Roman"/>
          <w:color w:val="3F3F3F"/>
          <w:w w:val="115"/>
          <w:sz w:val="20"/>
          <w:szCs w:val="20"/>
        </w:rPr>
        <w:t>6</w:t>
      </w:r>
      <w:r>
        <w:rPr>
          <w:rFonts w:hint="default" w:ascii="Times New Roman" w:hAnsi="Times New Roman" w:eastAsia="Times New Roman" w:cs="Times New Roman"/>
          <w:color w:val="5D5D5D"/>
          <w:w w:val="115"/>
          <w:sz w:val="20"/>
          <w:szCs w:val="20"/>
        </w:rPr>
        <w:t>.</w:t>
      </w:r>
      <w:r>
        <w:rPr>
          <w:rFonts w:hint="default" w:ascii="Times New Roman" w:hAnsi="Times New Roman" w:eastAsia="Times New Roman" w:cs="Times New Roman"/>
          <w:color w:val="5D5D5D"/>
          <w:spacing w:val="-23"/>
          <w:w w:val="115"/>
          <w:sz w:val="20"/>
          <w:szCs w:val="20"/>
        </w:rPr>
        <w:t xml:space="preserve"> </w:t>
      </w:r>
      <w:r>
        <w:rPr>
          <w:rFonts w:hint="default" w:ascii="Times New Roman" w:hAnsi="Times New Roman" w:eastAsia="Times New Roman" w:cs="Times New Roman"/>
          <w:color w:val="3F3F3F"/>
          <w:w w:val="115"/>
          <w:sz w:val="20"/>
          <w:szCs w:val="20"/>
        </w:rPr>
        <w:t>6</w:t>
      </w:r>
      <w:r>
        <w:rPr>
          <w:rFonts w:hint="default" w:ascii="Times New Roman" w:hAnsi="Times New Roman" w:eastAsia="Times New Roman" w:cs="Times New Roman"/>
          <w:color w:val="5D5D5D"/>
          <w:w w:val="115"/>
          <w:sz w:val="20"/>
          <w:szCs w:val="20"/>
        </w:rPr>
        <w:t>.</w:t>
      </w:r>
      <w:r>
        <w:rPr>
          <w:rFonts w:hint="default" w:ascii="Times New Roman" w:hAnsi="Times New Roman" w:eastAsia="Times New Roman" w:cs="Times New Roman"/>
          <w:color w:val="5D5D5D"/>
          <w:spacing w:val="-15"/>
          <w:w w:val="115"/>
          <w:sz w:val="20"/>
          <w:szCs w:val="20"/>
        </w:rPr>
        <w:t xml:space="preserve"> </w:t>
      </w:r>
      <w:r>
        <w:rPr>
          <w:rFonts w:hint="default" w:ascii="Times New Roman" w:hAnsi="Times New Roman" w:eastAsia="Times New Roman" w:cs="Times New Roman"/>
          <w:color w:val="5D5D5D"/>
          <w:w w:val="115"/>
          <w:sz w:val="20"/>
          <w:szCs w:val="20"/>
        </w:rPr>
        <w:t>7</w:t>
      </w:r>
      <w:r>
        <w:rPr>
          <w:rFonts w:hint="default" w:ascii="Times New Roman" w:hAnsi="Times New Roman" w:eastAsia="Times New Roman" w:cs="Times New Roman"/>
          <w:color w:val="5D5D5D"/>
          <w:w w:val="115"/>
          <w:sz w:val="20"/>
          <w:szCs w:val="20"/>
        </w:rPr>
        <w:tab/>
      </w:r>
      <w:r>
        <w:rPr>
          <w:rFonts w:hint="default" w:ascii="宋体" w:hAnsi="宋体" w:eastAsia="宋体" w:cs="宋体"/>
          <w:color w:val="6E6E70"/>
          <w:spacing w:val="-4"/>
          <w:w w:val="115"/>
          <w:sz w:val="21"/>
          <w:szCs w:val="21"/>
        </w:rPr>
        <w:t>浮顶支柱和</w:t>
      </w:r>
      <w:r>
        <w:rPr>
          <w:rFonts w:hint="default" w:ascii="Times New Roman" w:hAnsi="Times New Roman" w:eastAsia="Times New Roman" w:cs="Times New Roman"/>
          <w:color w:val="6E6E70"/>
          <w:spacing w:val="-4"/>
          <w:w w:val="115"/>
          <w:sz w:val="20"/>
          <w:szCs w:val="20"/>
        </w:rPr>
        <w:t>Ii</w:t>
      </w:r>
      <w:r>
        <w:rPr>
          <w:rFonts w:hint="default" w:ascii="宋体" w:hAnsi="宋体" w:eastAsia="宋体" w:cs="宋体"/>
          <w:color w:val="6E6E70"/>
          <w:spacing w:val="-4"/>
          <w:w w:val="115"/>
          <w:sz w:val="21"/>
          <w:szCs w:val="21"/>
        </w:rPr>
        <w:t>画气阀安装应符合下列规定</w:t>
      </w:r>
      <w:r>
        <w:rPr>
          <w:rFonts w:hint="default" w:ascii="宋体" w:hAnsi="宋体" w:eastAsia="宋体" w:cs="宋体"/>
          <w:color w:val="3F3F3F"/>
          <w:spacing w:val="-4"/>
          <w:w w:val="115"/>
          <w:sz w:val="21"/>
          <w:szCs w:val="21"/>
        </w:rPr>
        <w:t>：</w:t>
      </w:r>
    </w:p>
    <w:p>
      <w:pPr>
        <w:pStyle w:val="6"/>
        <w:tabs>
          <w:tab w:val="left" w:pos="917"/>
        </w:tabs>
        <w:spacing w:before="101" w:line="240" w:lineRule="auto"/>
        <w:ind w:left="598" w:right="293"/>
        <w:jc w:val="left"/>
      </w:pPr>
      <w:r>
        <w:rPr>
          <w:rFonts w:hint="default" w:ascii="Arial" w:hAnsi="Arial" w:eastAsia="Arial" w:cs="Arial"/>
          <w:color w:val="3F3F3F"/>
          <w:w w:val="110"/>
          <w:sz w:val="19"/>
          <w:szCs w:val="19"/>
        </w:rPr>
        <w:t>1</w:t>
      </w:r>
      <w:r>
        <w:rPr>
          <w:rFonts w:hint="default" w:ascii="Arial" w:hAnsi="Arial" w:eastAsia="Arial" w:cs="Arial"/>
          <w:color w:val="3F3F3F"/>
          <w:w w:val="110"/>
          <w:sz w:val="19"/>
          <w:szCs w:val="19"/>
        </w:rPr>
        <w:tab/>
      </w:r>
      <w:r>
        <w:rPr>
          <w:color w:val="6E6E70"/>
        </w:rPr>
        <w:t>浮顶支柱和通气阀的安装｛茸茸应避开浮顶焊接接头</w:t>
      </w:r>
      <w:r>
        <w:rPr>
          <w:color w:val="6E6E70"/>
          <w:spacing w:val="-50"/>
        </w:rPr>
        <w:t xml:space="preserve"> </w:t>
      </w:r>
      <w:r>
        <w:rPr>
          <w:color w:val="B1B1B1"/>
        </w:rPr>
        <w:t>。</w:t>
      </w:r>
    </w:p>
    <w:p>
      <w:pPr>
        <w:tabs>
          <w:tab w:val="left" w:pos="917"/>
        </w:tabs>
        <w:spacing w:before="90"/>
        <w:ind w:left="591" w:right="293" w:firstLine="0"/>
        <w:jc w:val="left"/>
        <w:rPr>
          <w:rFonts w:hint="default" w:ascii="宋体" w:hAnsi="宋体" w:eastAsia="宋体" w:cs="宋体"/>
          <w:sz w:val="21"/>
          <w:szCs w:val="21"/>
        </w:rPr>
      </w:pPr>
      <w:r>
        <w:rPr>
          <w:rFonts w:hint="default" w:ascii="Times New Roman" w:hAnsi="Times New Roman" w:eastAsia="Times New Roman" w:cs="Times New Roman"/>
          <w:color w:val="3F3F3F"/>
          <w:w w:val="95"/>
          <w:sz w:val="21"/>
          <w:szCs w:val="21"/>
        </w:rPr>
        <w:t>2</w:t>
      </w:r>
      <w:r>
        <w:rPr>
          <w:rFonts w:hint="default" w:ascii="Times New Roman" w:hAnsi="Times New Roman" w:eastAsia="Times New Roman" w:cs="Times New Roman"/>
          <w:color w:val="3F3F3F"/>
          <w:w w:val="95"/>
          <w:sz w:val="21"/>
          <w:szCs w:val="21"/>
        </w:rPr>
        <w:tab/>
      </w:r>
      <w:r>
        <w:rPr>
          <w:rFonts w:hint="default" w:ascii="宋体" w:hAnsi="宋体" w:eastAsia="宋体" w:cs="宋体"/>
          <w:color w:val="6E6E70"/>
          <w:spacing w:val="-3"/>
          <w:w w:val="105"/>
          <w:sz w:val="21"/>
          <w:szCs w:val="21"/>
        </w:rPr>
        <w:t xml:space="preserve">套管的垂直度不应大于 </w:t>
      </w:r>
      <w:r>
        <w:rPr>
          <w:rFonts w:hint="default" w:ascii="Times New Roman" w:hAnsi="Times New Roman" w:eastAsia="Times New Roman" w:cs="Times New Roman"/>
          <w:color w:val="3F3F3F"/>
          <w:sz w:val="20"/>
          <w:szCs w:val="20"/>
        </w:rPr>
        <w:t xml:space="preserve">I </w:t>
      </w:r>
      <w:r>
        <w:rPr>
          <w:rFonts w:hint="default" w:ascii="Times New Roman" w:hAnsi="Times New Roman" w:eastAsia="Times New Roman" w:cs="Times New Roman"/>
          <w:color w:val="3F3F3F"/>
          <w:spacing w:val="12"/>
          <w:sz w:val="20"/>
          <w:szCs w:val="20"/>
        </w:rPr>
        <w:t xml:space="preserve"> </w:t>
      </w:r>
      <w:r>
        <w:rPr>
          <w:rFonts w:hint="default" w:ascii="Times New Roman" w:hAnsi="Times New Roman" w:eastAsia="Times New Roman" w:cs="Times New Roman"/>
          <w:color w:val="3F3F3F"/>
          <w:spacing w:val="5"/>
          <w:w w:val="105"/>
          <w:sz w:val="20"/>
          <w:szCs w:val="20"/>
        </w:rPr>
        <w:t>mm</w:t>
      </w:r>
      <w:r>
        <w:rPr>
          <w:rFonts w:hint="default" w:ascii="宋体" w:hAnsi="宋体" w:eastAsia="宋体" w:cs="宋体"/>
          <w:color w:val="B1B1B1"/>
          <w:spacing w:val="5"/>
          <w:w w:val="105"/>
          <w:sz w:val="21"/>
          <w:szCs w:val="21"/>
        </w:rPr>
        <w:t>。</w:t>
      </w:r>
    </w:p>
    <w:p>
      <w:pPr>
        <w:pStyle w:val="6"/>
        <w:tabs>
          <w:tab w:val="left" w:pos="917"/>
        </w:tabs>
        <w:spacing w:before="92" w:line="240" w:lineRule="auto"/>
        <w:ind w:left="591" w:right="293"/>
        <w:jc w:val="left"/>
      </w:pPr>
      <w:r>
        <w:rPr>
          <w:rFonts w:hint="default" w:ascii="Times New Roman" w:hAnsi="Times New Roman" w:eastAsia="Times New Roman" w:cs="Times New Roman"/>
          <w:color w:val="3F3F3F"/>
          <w:w w:val="120"/>
          <w:sz w:val="20"/>
          <w:szCs w:val="20"/>
        </w:rPr>
        <w:t>3</w:t>
      </w:r>
      <w:r>
        <w:rPr>
          <w:rFonts w:hint="default" w:ascii="Times New Roman" w:hAnsi="Times New Roman" w:eastAsia="Times New Roman" w:cs="Times New Roman"/>
          <w:color w:val="3F3F3F"/>
          <w:w w:val="120"/>
          <w:sz w:val="20"/>
          <w:szCs w:val="20"/>
        </w:rPr>
        <w:tab/>
      </w:r>
      <w:r>
        <w:rPr>
          <w:color w:val="6E6E70"/>
          <w:w w:val="105"/>
        </w:rPr>
        <w:t>浮顶落地后边气削应能顺利开启</w:t>
      </w:r>
      <w:r>
        <w:rPr>
          <w:color w:val="6E6E70"/>
          <w:spacing w:val="-51"/>
          <w:w w:val="105"/>
        </w:rPr>
        <w:t xml:space="preserve"> </w:t>
      </w:r>
      <w:r>
        <w:rPr>
          <w:color w:val="B1B1B1"/>
          <w:w w:val="105"/>
        </w:rPr>
        <w:t>。</w:t>
      </w:r>
    </w:p>
    <w:p>
      <w:pPr>
        <w:tabs>
          <w:tab w:val="left" w:pos="917"/>
          <w:tab w:val="left" w:pos="3988"/>
        </w:tabs>
        <w:spacing w:before="80"/>
        <w:ind w:left="584" w:right="0" w:firstLine="0"/>
        <w:jc w:val="left"/>
        <w:rPr>
          <w:rFonts w:hint="default" w:ascii="宋体" w:hAnsi="宋体" w:eastAsia="宋体" w:cs="宋体"/>
          <w:sz w:val="21"/>
          <w:szCs w:val="21"/>
        </w:rPr>
      </w:pPr>
      <w:r>
        <w:rPr>
          <w:rFonts w:hint="default" w:ascii="Times New Roman" w:hAnsi="Times New Roman" w:eastAsia="Times New Roman" w:cs="Times New Roman"/>
          <w:color w:val="3F3F3F"/>
          <w:w w:val="111"/>
          <w:sz w:val="21"/>
          <w:szCs w:val="21"/>
        </w:rPr>
        <w:t>4</w:t>
      </w:r>
      <w:r>
        <w:rPr>
          <w:rFonts w:hint="default" w:ascii="Times New Roman" w:hAnsi="Times New Roman" w:eastAsia="Times New Roman" w:cs="Times New Roman"/>
          <w:color w:val="3F3F3F"/>
          <w:sz w:val="21"/>
          <w:szCs w:val="21"/>
        </w:rPr>
        <w:tab/>
      </w:r>
      <w:r>
        <w:rPr>
          <w:rFonts w:hint="default" w:ascii="宋体" w:hAnsi="宋体" w:eastAsia="宋体" w:cs="宋体"/>
          <w:color w:val="6E6E70"/>
          <w:w w:val="102"/>
          <w:sz w:val="21"/>
          <w:szCs w:val="21"/>
        </w:rPr>
        <w:t>浮顶</w:t>
      </w:r>
      <w:r>
        <w:rPr>
          <w:rFonts w:hint="default" w:ascii="宋体" w:hAnsi="宋体" w:eastAsia="宋体" w:cs="宋体"/>
          <w:color w:val="6E6E70"/>
          <w:spacing w:val="2"/>
          <w:w w:val="102"/>
          <w:sz w:val="21"/>
          <w:szCs w:val="21"/>
        </w:rPr>
        <w:t>下</w:t>
      </w:r>
      <w:r>
        <w:rPr>
          <w:rFonts w:hint="default" w:ascii="宋体" w:hAnsi="宋体" w:eastAsia="宋体" w:cs="宋体"/>
          <w:color w:val="6E6E70"/>
          <w:w w:val="101"/>
          <w:sz w:val="21"/>
          <w:szCs w:val="21"/>
        </w:rPr>
        <w:t>降接近支撑高度</w:t>
      </w:r>
      <w:r>
        <w:rPr>
          <w:rFonts w:hint="default" w:ascii="宋体" w:hAnsi="宋体" w:eastAsia="宋体" w:cs="宋体"/>
          <w:color w:val="6E6E70"/>
          <w:spacing w:val="-9"/>
          <w:sz w:val="21"/>
          <w:szCs w:val="21"/>
        </w:rPr>
        <w:t xml:space="preserve"> </w:t>
      </w:r>
      <w:r>
        <w:rPr>
          <w:rFonts w:hint="default" w:ascii="Times New Roman" w:hAnsi="Times New Roman" w:eastAsia="Times New Roman" w:cs="Times New Roman"/>
          <w:color w:val="3F3F3F"/>
          <w:spacing w:val="-9"/>
          <w:w w:val="79"/>
          <w:sz w:val="20"/>
          <w:szCs w:val="20"/>
        </w:rPr>
        <w:t>1</w:t>
      </w:r>
      <w:r>
        <w:rPr>
          <w:rFonts w:hint="default" w:ascii="Times New Roman" w:hAnsi="Times New Roman" w:eastAsia="Times New Roman" w:cs="Times New Roman"/>
          <w:color w:val="5D5D5D"/>
          <w:spacing w:val="-9"/>
          <w:w w:val="122"/>
          <w:sz w:val="20"/>
          <w:szCs w:val="20"/>
        </w:rPr>
        <w:t>0</w:t>
      </w:r>
      <w:r>
        <w:rPr>
          <w:rFonts w:hint="default" w:ascii="Times New Roman" w:hAnsi="Times New Roman" w:eastAsia="Times New Roman" w:cs="Times New Roman"/>
          <w:color w:val="3F3F3F"/>
          <w:spacing w:val="-1"/>
          <w:w w:val="114"/>
          <w:sz w:val="20"/>
          <w:szCs w:val="20"/>
        </w:rPr>
        <w:t>0</w:t>
      </w:r>
      <w:r>
        <w:rPr>
          <w:rFonts w:hint="default" w:ascii="Times New Roman" w:hAnsi="Times New Roman" w:eastAsia="Times New Roman" w:cs="Times New Roman"/>
          <w:color w:val="5D5D5D"/>
          <w:spacing w:val="7"/>
          <w:w w:val="99"/>
          <w:sz w:val="20"/>
          <w:szCs w:val="20"/>
        </w:rPr>
        <w:t>m</w:t>
      </w:r>
      <w:r>
        <w:rPr>
          <w:rFonts w:hint="default" w:ascii="Times New Roman" w:hAnsi="Times New Roman" w:eastAsia="Times New Roman" w:cs="Times New Roman"/>
          <w:color w:val="3F3F3F"/>
          <w:w w:val="99"/>
          <w:sz w:val="20"/>
          <w:szCs w:val="20"/>
        </w:rPr>
        <w:t>m</w:t>
      </w:r>
      <w:r>
        <w:rPr>
          <w:rFonts w:hint="default" w:ascii="Times New Roman" w:hAnsi="Times New Roman" w:eastAsia="Times New Roman" w:cs="Times New Roman"/>
          <w:color w:val="3F3F3F"/>
          <w:sz w:val="20"/>
          <w:szCs w:val="20"/>
        </w:rPr>
        <w:tab/>
      </w:r>
      <w:r>
        <w:rPr>
          <w:rFonts w:hint="default" w:ascii="Times New Roman" w:hAnsi="Times New Roman" w:eastAsia="Times New Roman" w:cs="Times New Roman"/>
          <w:color w:val="5D5D5D"/>
          <w:spacing w:val="3"/>
          <w:w w:val="103"/>
          <w:sz w:val="20"/>
          <w:szCs w:val="20"/>
        </w:rPr>
        <w:t>2</w:t>
      </w:r>
      <w:r>
        <w:rPr>
          <w:rFonts w:hint="default" w:ascii="Times New Roman" w:hAnsi="Times New Roman" w:eastAsia="Times New Roman" w:cs="Times New Roman"/>
          <w:color w:val="3F3F3F"/>
          <w:w w:val="104"/>
          <w:sz w:val="20"/>
          <w:szCs w:val="20"/>
        </w:rPr>
        <w:t>00mm</w:t>
      </w:r>
      <w:r>
        <w:rPr>
          <w:rFonts w:hint="default" w:ascii="Times New Roman" w:hAnsi="Times New Roman" w:eastAsia="Times New Roman" w:cs="Times New Roman"/>
          <w:color w:val="3F3F3F"/>
          <w:spacing w:val="9"/>
          <w:sz w:val="20"/>
          <w:szCs w:val="20"/>
        </w:rPr>
        <w:t xml:space="preserve"> </w:t>
      </w:r>
      <w:r>
        <w:rPr>
          <w:rFonts w:hint="default" w:ascii="宋体" w:hAnsi="宋体" w:eastAsia="宋体" w:cs="宋体"/>
          <w:color w:val="5D5D5D"/>
          <w:spacing w:val="5"/>
          <w:w w:val="112"/>
          <w:sz w:val="21"/>
          <w:szCs w:val="21"/>
        </w:rPr>
        <w:t>时</w:t>
      </w:r>
      <w:r>
        <w:rPr>
          <w:rFonts w:hint="default" w:ascii="宋体" w:hAnsi="宋体" w:eastAsia="宋体" w:cs="宋体"/>
          <w:color w:val="5D5D5D"/>
          <w:w w:val="116"/>
          <w:sz w:val="21"/>
          <w:szCs w:val="21"/>
        </w:rPr>
        <w:t>，应根据</w:t>
      </w:r>
      <w:r>
        <w:rPr>
          <w:rFonts w:hint="default" w:ascii="宋体" w:hAnsi="宋体" w:eastAsia="宋体" w:cs="宋体"/>
          <w:color w:val="5D5D5D"/>
          <w:spacing w:val="-155"/>
          <w:w w:val="116"/>
          <w:sz w:val="21"/>
          <w:szCs w:val="21"/>
        </w:rPr>
        <w:t>实</w:t>
      </w:r>
      <w:r>
        <w:rPr>
          <w:rFonts w:hint="default" w:ascii="宋体" w:hAnsi="宋体" w:eastAsia="宋体" w:cs="宋体"/>
          <w:color w:val="5D5D5D"/>
          <w:w w:val="101"/>
          <w:sz w:val="21"/>
          <w:szCs w:val="21"/>
        </w:rPr>
        <w:t>际测量尺寸调整浮顶支柱</w:t>
      </w:r>
      <w:r>
        <w:rPr>
          <w:rFonts w:hint="default" w:ascii="宋体" w:hAnsi="宋体" w:eastAsia="宋体" w:cs="宋体"/>
          <w:color w:val="5D5D5D"/>
          <w:spacing w:val="-77"/>
          <w:sz w:val="21"/>
          <w:szCs w:val="21"/>
        </w:rPr>
        <w:t xml:space="preserve"> </w:t>
      </w:r>
      <w:r>
        <w:rPr>
          <w:rFonts w:hint="default" w:ascii="宋体" w:hAnsi="宋体" w:eastAsia="宋体" w:cs="宋体"/>
          <w:color w:val="5D5D5D"/>
          <w:spacing w:val="-31"/>
          <w:w w:val="116"/>
          <w:sz w:val="21"/>
          <w:szCs w:val="21"/>
        </w:rPr>
        <w:t>的</w:t>
      </w:r>
      <w:r>
        <w:rPr>
          <w:rFonts w:hint="default" w:ascii="宋体" w:hAnsi="宋体" w:eastAsia="宋体" w:cs="宋体"/>
          <w:color w:val="5D5D5D"/>
          <w:w w:val="102"/>
          <w:sz w:val="21"/>
          <w:szCs w:val="21"/>
        </w:rPr>
        <w:t>高</w:t>
      </w:r>
      <w:r>
        <w:rPr>
          <w:rFonts w:hint="default" w:ascii="宋体" w:hAnsi="宋体" w:eastAsia="宋体" w:cs="宋体"/>
          <w:color w:val="5D5D5D"/>
          <w:spacing w:val="4"/>
          <w:w w:val="102"/>
          <w:sz w:val="21"/>
          <w:szCs w:val="21"/>
        </w:rPr>
        <w:t>度</w:t>
      </w:r>
      <w:r>
        <w:rPr>
          <w:rFonts w:hint="default" w:ascii="宋体" w:hAnsi="宋体" w:eastAsia="宋体" w:cs="宋体"/>
          <w:color w:val="B1B1B1"/>
          <w:w w:val="184"/>
          <w:sz w:val="21"/>
          <w:szCs w:val="21"/>
        </w:rPr>
        <w:t>。</w:t>
      </w:r>
    </w:p>
    <w:p>
      <w:pPr>
        <w:tabs>
          <w:tab w:val="left" w:pos="917"/>
        </w:tabs>
        <w:spacing w:before="92"/>
        <w:ind w:left="158" w:right="293" w:firstLine="0"/>
        <w:jc w:val="left"/>
        <w:rPr>
          <w:rFonts w:hint="default" w:ascii="宋体" w:hAnsi="宋体" w:eastAsia="宋体" w:cs="宋体"/>
          <w:sz w:val="21"/>
          <w:szCs w:val="21"/>
        </w:rPr>
      </w:pPr>
      <w:r>
        <w:rPr>
          <w:rFonts w:hint="default" w:ascii="Times New Roman" w:hAnsi="Times New Roman" w:eastAsia="Times New Roman" w:cs="Times New Roman"/>
          <w:color w:val="3F3F3F"/>
          <w:w w:val="110"/>
          <w:sz w:val="20"/>
          <w:szCs w:val="20"/>
        </w:rPr>
        <w:t>6</w:t>
      </w:r>
      <w:r>
        <w:rPr>
          <w:rFonts w:hint="default" w:ascii="Times New Roman" w:hAnsi="Times New Roman" w:eastAsia="Times New Roman" w:cs="Times New Roman"/>
          <w:color w:val="6E6E70"/>
          <w:w w:val="110"/>
          <w:sz w:val="20"/>
          <w:szCs w:val="20"/>
        </w:rPr>
        <w:t>.</w:t>
      </w:r>
      <w:r>
        <w:rPr>
          <w:rFonts w:hint="default" w:ascii="Times New Roman" w:hAnsi="Times New Roman" w:eastAsia="Times New Roman" w:cs="Times New Roman"/>
          <w:color w:val="6E6E70"/>
          <w:spacing w:val="-1"/>
          <w:w w:val="110"/>
          <w:sz w:val="20"/>
          <w:szCs w:val="20"/>
        </w:rPr>
        <w:t xml:space="preserve"> </w:t>
      </w:r>
      <w:r>
        <w:rPr>
          <w:rFonts w:hint="default" w:ascii="Times New Roman" w:hAnsi="Times New Roman" w:eastAsia="Times New Roman" w:cs="Times New Roman"/>
          <w:color w:val="3F3F3F"/>
          <w:spacing w:val="-5"/>
          <w:w w:val="135"/>
          <w:sz w:val="20"/>
          <w:szCs w:val="20"/>
        </w:rPr>
        <w:t>6</w:t>
      </w:r>
      <w:r>
        <w:rPr>
          <w:rFonts w:hint="default" w:ascii="Times New Roman" w:hAnsi="Times New Roman" w:eastAsia="Times New Roman" w:cs="Times New Roman"/>
          <w:color w:val="6E6E70"/>
          <w:spacing w:val="-5"/>
          <w:w w:val="135"/>
          <w:sz w:val="20"/>
          <w:szCs w:val="20"/>
        </w:rPr>
        <w:t>.</w:t>
      </w:r>
      <w:r>
        <w:rPr>
          <w:rFonts w:hint="default" w:ascii="Times New Roman" w:hAnsi="Times New Roman" w:eastAsia="Times New Roman" w:cs="Times New Roman"/>
          <w:color w:val="6E6E70"/>
          <w:spacing w:val="-41"/>
          <w:w w:val="135"/>
          <w:sz w:val="20"/>
          <w:szCs w:val="20"/>
        </w:rPr>
        <w:t xml:space="preserve"> </w:t>
      </w:r>
      <w:r>
        <w:rPr>
          <w:rFonts w:hint="default" w:ascii="Times New Roman" w:hAnsi="Times New Roman" w:eastAsia="Times New Roman" w:cs="Times New Roman"/>
          <w:color w:val="3F3F3F"/>
          <w:w w:val="110"/>
          <w:sz w:val="20"/>
          <w:szCs w:val="20"/>
        </w:rPr>
        <w:t>8</w:t>
      </w:r>
      <w:r>
        <w:rPr>
          <w:rFonts w:hint="default" w:ascii="Times New Roman" w:hAnsi="Times New Roman" w:eastAsia="Times New Roman" w:cs="Times New Roman"/>
          <w:color w:val="3F3F3F"/>
          <w:w w:val="110"/>
          <w:sz w:val="20"/>
          <w:szCs w:val="20"/>
        </w:rPr>
        <w:tab/>
      </w:r>
      <w:r>
        <w:rPr>
          <w:rFonts w:hint="default" w:ascii="宋体" w:hAnsi="宋体" w:eastAsia="宋体" w:cs="宋体"/>
          <w:color w:val="6E6E70"/>
          <w:w w:val="105"/>
          <w:sz w:val="21"/>
          <w:szCs w:val="21"/>
        </w:rPr>
        <w:t>密封装置的安装应符合下列规定</w:t>
      </w:r>
      <w:r>
        <w:rPr>
          <w:rFonts w:hint="default" w:ascii="宋体" w:hAnsi="宋体" w:eastAsia="宋体" w:cs="宋体"/>
          <w:color w:val="6E6E70"/>
          <w:spacing w:val="-50"/>
          <w:w w:val="105"/>
          <w:sz w:val="21"/>
          <w:szCs w:val="21"/>
        </w:rPr>
        <w:t xml:space="preserve"> </w:t>
      </w:r>
      <w:r>
        <w:rPr>
          <w:rFonts w:hint="default" w:ascii="宋体" w:hAnsi="宋体" w:eastAsia="宋体" w:cs="宋体"/>
          <w:color w:val="3F3F3F"/>
          <w:w w:val="105"/>
          <w:sz w:val="21"/>
          <w:szCs w:val="21"/>
        </w:rPr>
        <w:t>：</w:t>
      </w:r>
    </w:p>
    <w:p>
      <w:pPr>
        <w:pStyle w:val="6"/>
        <w:tabs>
          <w:tab w:val="left" w:pos="917"/>
        </w:tabs>
        <w:spacing w:line="321" w:lineRule="auto"/>
        <w:ind w:left="158" w:right="244" w:firstLine="439"/>
        <w:jc w:val="left"/>
      </w:pPr>
      <w:r>
        <w:rPr>
          <w:rFonts w:hint="default" w:ascii="Arial" w:hAnsi="Arial" w:eastAsia="Arial" w:cs="Arial"/>
          <w:color w:val="3F3F3F"/>
          <w:w w:val="123"/>
          <w:sz w:val="17"/>
          <w:szCs w:val="17"/>
        </w:rPr>
        <w:t>1</w:t>
      </w:r>
      <w:r>
        <w:rPr>
          <w:rFonts w:hint="default" w:ascii="Arial" w:hAnsi="Arial" w:eastAsia="Arial" w:cs="Arial"/>
          <w:color w:val="3F3F3F"/>
          <w:sz w:val="17"/>
          <w:szCs w:val="17"/>
        </w:rPr>
        <w:tab/>
      </w:r>
      <w:r>
        <w:rPr>
          <w:color w:val="6E6E70"/>
        </w:rPr>
        <w:t>密封装置应在壁板</w:t>
      </w:r>
      <w:r>
        <w:rPr>
          <w:color w:val="6E6E70"/>
          <w:spacing w:val="24"/>
        </w:rPr>
        <w:t>内</w:t>
      </w:r>
      <w:r>
        <w:rPr>
          <w:color w:val="6E6E70"/>
          <w:w w:val="101"/>
        </w:rPr>
        <w:t>侧焊接接头余高和焊疤打磨合格</w:t>
      </w:r>
      <w:r>
        <w:rPr>
          <w:color w:val="6E6E70"/>
          <w:spacing w:val="-18"/>
        </w:rPr>
        <w:t xml:space="preserve"> </w:t>
      </w:r>
      <w:r>
        <w:rPr>
          <w:color w:val="6E6E70"/>
          <w:spacing w:val="-157"/>
          <w:w w:val="149"/>
        </w:rPr>
        <w:t>，</w:t>
      </w:r>
      <w:r>
        <w:rPr>
          <w:color w:val="6E6E70"/>
          <w:w w:val="102"/>
        </w:rPr>
        <w:t>并清除壁板</w:t>
      </w:r>
      <w:r>
        <w:rPr>
          <w:color w:val="6E6E70"/>
          <w:spacing w:val="-84"/>
        </w:rPr>
        <w:t xml:space="preserve"> </w:t>
      </w:r>
      <w:r>
        <w:rPr>
          <w:color w:val="6E6E70"/>
          <w:spacing w:val="-53"/>
          <w:w w:val="123"/>
        </w:rPr>
        <w:t>内</w:t>
      </w:r>
      <w:r>
        <w:rPr>
          <w:color w:val="6E6E70"/>
          <w:w w:val="102"/>
        </w:rPr>
        <w:t>表面</w:t>
      </w:r>
      <w:r>
        <w:rPr>
          <w:color w:val="6E6E70"/>
          <w:spacing w:val="-5"/>
          <w:w w:val="102"/>
        </w:rPr>
        <w:t>和</w:t>
      </w:r>
      <w:r>
        <w:rPr>
          <w:color w:val="6E6E70"/>
          <w:w w:val="101"/>
        </w:rPr>
        <w:t xml:space="preserve">浮顶外边缘板 </w:t>
      </w:r>
      <w:r>
        <w:rPr>
          <w:color w:val="6E6E70"/>
        </w:rPr>
        <w:t>表而毛刺和焊瘤后</w:t>
      </w:r>
      <w:r>
        <w:rPr>
          <w:color w:val="6E6E70"/>
          <w:spacing w:val="-55"/>
        </w:rPr>
        <w:t xml:space="preserve"> </w:t>
      </w:r>
      <w:r>
        <w:rPr>
          <w:color w:val="6E6E70"/>
          <w:spacing w:val="-175"/>
          <w:w w:val="171"/>
        </w:rPr>
        <w:t>，</w:t>
      </w:r>
      <w:r>
        <w:rPr>
          <w:color w:val="6E6E70"/>
          <w:w w:val="104"/>
        </w:rPr>
        <w:t>罐体</w:t>
      </w:r>
      <w:r>
        <w:rPr>
          <w:color w:val="6E6E70"/>
          <w:spacing w:val="-10"/>
          <w:w w:val="104"/>
        </w:rPr>
        <w:t>充</w:t>
      </w:r>
      <w:r>
        <w:rPr>
          <w:color w:val="6E6E70"/>
          <w:w w:val="103"/>
        </w:rPr>
        <w:t>水试验并</w:t>
      </w:r>
      <w:r>
        <w:rPr>
          <w:color w:val="6E6E70"/>
          <w:spacing w:val="-4"/>
          <w:w w:val="103"/>
        </w:rPr>
        <w:t>内</w:t>
      </w:r>
      <w:r>
        <w:rPr>
          <w:color w:val="6E6E70"/>
          <w:w w:val="102"/>
        </w:rPr>
        <w:t>部防腐蚀完成</w:t>
      </w:r>
      <w:r>
        <w:rPr>
          <w:color w:val="6E6E70"/>
          <w:spacing w:val="11"/>
          <w:w w:val="102"/>
        </w:rPr>
        <w:t>后</w:t>
      </w:r>
      <w:r>
        <w:rPr>
          <w:color w:val="6E6E70"/>
          <w:w w:val="105"/>
        </w:rPr>
        <w:t>安</w:t>
      </w:r>
      <w:r>
        <w:rPr>
          <w:color w:val="6E6E70"/>
          <w:spacing w:val="5"/>
          <w:w w:val="105"/>
        </w:rPr>
        <w:t>装</w:t>
      </w:r>
      <w:r>
        <w:rPr>
          <w:color w:val="B1B1B1"/>
          <w:w w:val="184"/>
        </w:rPr>
        <w:t>。</w:t>
      </w:r>
    </w:p>
    <w:p>
      <w:pPr>
        <w:pStyle w:val="6"/>
        <w:tabs>
          <w:tab w:val="left" w:pos="910"/>
        </w:tabs>
        <w:spacing w:before="29" w:line="240" w:lineRule="auto"/>
        <w:ind w:left="591" w:right="293"/>
        <w:jc w:val="left"/>
      </w:pPr>
      <w:r>
        <w:rPr>
          <w:rFonts w:hint="default" w:ascii="Times New Roman" w:hAnsi="Times New Roman" w:eastAsia="Times New Roman" w:cs="Times New Roman"/>
          <w:color w:val="3F3F3F"/>
          <w:w w:val="110"/>
          <w:sz w:val="17"/>
          <w:szCs w:val="17"/>
        </w:rPr>
        <w:t>2</w:t>
      </w:r>
      <w:r>
        <w:rPr>
          <w:rFonts w:hint="default" w:ascii="Times New Roman" w:hAnsi="Times New Roman" w:eastAsia="Times New Roman" w:cs="Times New Roman"/>
          <w:color w:val="3F3F3F"/>
          <w:w w:val="110"/>
          <w:sz w:val="17"/>
          <w:szCs w:val="17"/>
        </w:rPr>
        <w:tab/>
      </w:r>
      <w:r>
        <w:rPr>
          <w:color w:val="6E6E70"/>
        </w:rPr>
        <w:t xml:space="preserve">密封装置的安装质监应符合设计文件及产品技术文件的 </w:t>
      </w:r>
      <w:r>
        <w:rPr>
          <w:color w:val="6E6E70"/>
          <w:spacing w:val="65"/>
        </w:rPr>
        <w:t xml:space="preserve"> </w:t>
      </w:r>
      <w:r>
        <w:rPr>
          <w:color w:val="6E6E70"/>
          <w:spacing w:val="5"/>
        </w:rPr>
        <w:t>要求</w:t>
      </w:r>
      <w:r>
        <w:rPr>
          <w:color w:val="B1B1B1"/>
          <w:spacing w:val="5"/>
        </w:rPr>
        <w:t>。</w:t>
      </w:r>
    </w:p>
    <w:p>
      <w:pPr>
        <w:pStyle w:val="6"/>
        <w:tabs>
          <w:tab w:val="left" w:pos="917"/>
        </w:tabs>
        <w:spacing w:before="101" w:line="240" w:lineRule="auto"/>
        <w:ind w:left="591" w:right="293"/>
        <w:jc w:val="left"/>
      </w:pPr>
      <w:r>
        <w:rPr>
          <w:rFonts w:hint="default" w:ascii="Times New Roman" w:hAnsi="Times New Roman" w:eastAsia="Times New Roman" w:cs="Times New Roman"/>
          <w:color w:val="3F3F3F"/>
          <w:w w:val="110"/>
        </w:rPr>
        <w:t>3</w:t>
      </w:r>
      <w:r>
        <w:rPr>
          <w:rFonts w:hint="default" w:ascii="Times New Roman" w:hAnsi="Times New Roman" w:eastAsia="Times New Roman" w:cs="Times New Roman"/>
          <w:color w:val="3F3F3F"/>
          <w:w w:val="110"/>
        </w:rPr>
        <w:tab/>
      </w:r>
      <w:r>
        <w:rPr>
          <w:color w:val="5D5D5D"/>
          <w:w w:val="105"/>
        </w:rPr>
        <w:t>密封装由在运输和安装过程中不得损伤橡胶制品</w:t>
      </w:r>
      <w:r>
        <w:rPr>
          <w:color w:val="5D5D5D"/>
          <w:spacing w:val="-52"/>
          <w:w w:val="105"/>
        </w:rPr>
        <w:t xml:space="preserve"> </w:t>
      </w:r>
      <w:r>
        <w:rPr>
          <w:color w:val="B1B1B1"/>
          <w:w w:val="105"/>
        </w:rPr>
        <w:t>。</w:t>
      </w:r>
    </w:p>
    <w:p>
      <w:pPr>
        <w:pStyle w:val="6"/>
        <w:tabs>
          <w:tab w:val="left" w:pos="917"/>
        </w:tabs>
        <w:spacing w:before="85" w:line="240" w:lineRule="auto"/>
        <w:ind w:left="158" w:right="293"/>
        <w:jc w:val="left"/>
      </w:pPr>
      <w:r>
        <w:rPr>
          <w:rFonts w:hint="default" w:ascii="Times New Roman" w:hAnsi="Times New Roman" w:eastAsia="Times New Roman" w:cs="Times New Roman"/>
          <w:color w:val="3F3F3F"/>
          <w:spacing w:val="-4"/>
          <w:w w:val="111"/>
        </w:rPr>
        <w:t>6</w:t>
      </w:r>
      <w:r>
        <w:rPr>
          <w:rFonts w:hint="default" w:ascii="Times New Roman" w:hAnsi="Times New Roman" w:eastAsia="Times New Roman" w:cs="Times New Roman"/>
          <w:color w:val="6E6E70"/>
          <w:w w:val="123"/>
        </w:rPr>
        <w:t>.</w:t>
      </w:r>
      <w:r>
        <w:rPr>
          <w:rFonts w:hint="default" w:ascii="Times New Roman" w:hAnsi="Times New Roman" w:eastAsia="Times New Roman" w:cs="Times New Roman"/>
          <w:color w:val="6E6E70"/>
          <w:spacing w:val="-18"/>
        </w:rPr>
        <w:t xml:space="preserve"> </w:t>
      </w:r>
      <w:r>
        <w:rPr>
          <w:rFonts w:hint="default" w:ascii="Times New Roman" w:hAnsi="Times New Roman" w:eastAsia="Times New Roman" w:cs="Times New Roman"/>
          <w:color w:val="3F3F3F"/>
          <w:spacing w:val="-4"/>
          <w:w w:val="111"/>
        </w:rPr>
        <w:t>6</w:t>
      </w:r>
      <w:r>
        <w:rPr>
          <w:rFonts w:hint="default" w:ascii="Times New Roman" w:hAnsi="Times New Roman" w:eastAsia="Times New Roman" w:cs="Times New Roman"/>
          <w:color w:val="6E6E70"/>
          <w:spacing w:val="18"/>
          <w:w w:val="154"/>
        </w:rPr>
        <w:t>.</w:t>
      </w:r>
      <w:r>
        <w:rPr>
          <w:rFonts w:hint="default" w:ascii="Times New Roman" w:hAnsi="Times New Roman" w:eastAsia="Times New Roman" w:cs="Times New Roman"/>
          <w:color w:val="3F3F3F"/>
          <w:w w:val="103"/>
        </w:rPr>
        <w:t>9</w:t>
      </w:r>
      <w:r>
        <w:rPr>
          <w:rFonts w:hint="default" w:ascii="Times New Roman" w:hAnsi="Times New Roman" w:eastAsia="Times New Roman" w:cs="Times New Roman"/>
          <w:color w:val="3F3F3F"/>
        </w:rPr>
        <w:tab/>
      </w:r>
      <w:r>
        <w:rPr>
          <w:color w:val="5D5D5D"/>
          <w:w w:val="99"/>
        </w:rPr>
        <w:t>刮蜡报应紧贴罐壁</w:t>
      </w:r>
      <w:r>
        <w:rPr>
          <w:color w:val="5D5D5D"/>
          <w:spacing w:val="-38"/>
        </w:rPr>
        <w:t xml:space="preserve"> </w:t>
      </w:r>
      <w:r>
        <w:rPr>
          <w:color w:val="5D5D5D"/>
          <w:w w:val="130"/>
        </w:rPr>
        <w:t>，局</w:t>
      </w:r>
      <w:r>
        <w:rPr>
          <w:color w:val="5D5D5D"/>
          <w:spacing w:val="-188"/>
          <w:w w:val="130"/>
        </w:rPr>
        <w:t>部</w:t>
      </w:r>
      <w:r>
        <w:rPr>
          <w:color w:val="5D5D5D"/>
          <w:w w:val="104"/>
        </w:rPr>
        <w:t>的最</w:t>
      </w:r>
      <w:r>
        <w:rPr>
          <w:color w:val="5D5D5D"/>
          <w:spacing w:val="-10"/>
          <w:w w:val="104"/>
        </w:rPr>
        <w:t>大</w:t>
      </w:r>
      <w:r>
        <w:rPr>
          <w:color w:val="5D5D5D"/>
          <w:spacing w:val="-27"/>
          <w:w w:val="114"/>
        </w:rPr>
        <w:t>间</w:t>
      </w:r>
      <w:r>
        <w:rPr>
          <w:color w:val="5D5D5D"/>
          <w:spacing w:val="-32"/>
          <w:w w:val="113"/>
        </w:rPr>
        <w:t>隙</w:t>
      </w:r>
      <w:r>
        <w:rPr>
          <w:color w:val="5D5D5D"/>
          <w:w w:val="103"/>
        </w:rPr>
        <w:t>不应大于</w:t>
      </w:r>
      <w:r>
        <w:rPr>
          <w:color w:val="5D5D5D"/>
          <w:spacing w:val="-42"/>
        </w:rPr>
        <w:t xml:space="preserve"> </w:t>
      </w:r>
      <w:r>
        <w:rPr>
          <w:rFonts w:hint="default" w:ascii="Times New Roman" w:hAnsi="Times New Roman" w:eastAsia="Times New Roman" w:cs="Times New Roman"/>
          <w:color w:val="5D5D5D"/>
          <w:spacing w:val="-4"/>
          <w:w w:val="117"/>
          <w:sz w:val="20"/>
          <w:szCs w:val="20"/>
        </w:rPr>
        <w:t>5</w:t>
      </w:r>
      <w:r>
        <w:rPr>
          <w:rFonts w:hint="default" w:ascii="Times New Roman" w:hAnsi="Times New Roman" w:eastAsia="Times New Roman" w:cs="Times New Roman"/>
          <w:color w:val="3F3F3F"/>
          <w:w w:val="98"/>
          <w:sz w:val="20"/>
          <w:szCs w:val="20"/>
        </w:rPr>
        <w:t>mm</w:t>
      </w:r>
      <w:r>
        <w:rPr>
          <w:rFonts w:hint="default" w:ascii="Times New Roman" w:hAnsi="Times New Roman" w:eastAsia="Times New Roman" w:cs="Times New Roman"/>
          <w:color w:val="3F3F3F"/>
          <w:spacing w:val="-25"/>
          <w:sz w:val="20"/>
          <w:szCs w:val="20"/>
        </w:rPr>
        <w:t xml:space="preserve"> </w:t>
      </w:r>
      <w:r>
        <w:rPr>
          <w:color w:val="B1B1B1"/>
          <w:w w:val="168"/>
        </w:rPr>
        <w:t>。</w:t>
      </w:r>
    </w:p>
    <w:p>
      <w:pPr>
        <w:tabs>
          <w:tab w:val="left" w:pos="1024"/>
        </w:tabs>
        <w:spacing w:before="92"/>
        <w:ind w:left="158" w:right="293" w:firstLine="0"/>
        <w:jc w:val="left"/>
        <w:rPr>
          <w:rFonts w:hint="default" w:ascii="宋体" w:hAnsi="宋体" w:eastAsia="宋体" w:cs="宋体"/>
          <w:sz w:val="21"/>
          <w:szCs w:val="21"/>
        </w:rPr>
      </w:pPr>
      <w:r>
        <w:rPr>
          <w:rFonts w:hint="default" w:ascii="Times New Roman" w:hAnsi="Times New Roman" w:eastAsia="Times New Roman" w:cs="Times New Roman"/>
          <w:color w:val="3F3F3F"/>
          <w:w w:val="115"/>
          <w:sz w:val="20"/>
          <w:szCs w:val="20"/>
        </w:rPr>
        <w:t>6</w:t>
      </w:r>
      <w:r>
        <w:rPr>
          <w:rFonts w:hint="default" w:ascii="Times New Roman" w:hAnsi="Times New Roman" w:eastAsia="Times New Roman" w:cs="Times New Roman"/>
          <w:color w:val="5D5D5D"/>
          <w:w w:val="115"/>
          <w:sz w:val="20"/>
          <w:szCs w:val="20"/>
        </w:rPr>
        <w:t>.</w:t>
      </w:r>
      <w:r>
        <w:rPr>
          <w:rFonts w:hint="default" w:ascii="Times New Roman" w:hAnsi="Times New Roman" w:eastAsia="Times New Roman" w:cs="Times New Roman"/>
          <w:color w:val="5D5D5D"/>
          <w:spacing w:val="-18"/>
          <w:w w:val="115"/>
          <w:sz w:val="20"/>
          <w:szCs w:val="20"/>
        </w:rPr>
        <w:t xml:space="preserve"> </w:t>
      </w:r>
      <w:r>
        <w:rPr>
          <w:rFonts w:hint="default" w:ascii="Times New Roman" w:hAnsi="Times New Roman" w:eastAsia="Times New Roman" w:cs="Times New Roman"/>
          <w:color w:val="3F3F3F"/>
          <w:w w:val="115"/>
          <w:sz w:val="20"/>
          <w:szCs w:val="20"/>
        </w:rPr>
        <w:t>6</w:t>
      </w:r>
      <w:r>
        <w:rPr>
          <w:rFonts w:hint="default" w:ascii="Times New Roman" w:hAnsi="Times New Roman" w:eastAsia="Times New Roman" w:cs="Times New Roman"/>
          <w:color w:val="5D5D5D"/>
          <w:w w:val="115"/>
          <w:sz w:val="20"/>
          <w:szCs w:val="20"/>
        </w:rPr>
        <w:t>.</w:t>
      </w:r>
      <w:r>
        <w:rPr>
          <w:rFonts w:hint="default" w:ascii="Times New Roman" w:hAnsi="Times New Roman" w:eastAsia="Times New Roman" w:cs="Times New Roman"/>
          <w:color w:val="5D5D5D"/>
          <w:spacing w:val="-14"/>
          <w:w w:val="115"/>
          <w:sz w:val="20"/>
          <w:szCs w:val="20"/>
        </w:rPr>
        <w:t xml:space="preserve"> </w:t>
      </w:r>
      <w:r>
        <w:rPr>
          <w:rFonts w:hint="default" w:ascii="Times New Roman" w:hAnsi="Times New Roman" w:eastAsia="Times New Roman" w:cs="Times New Roman"/>
          <w:color w:val="3F3F3F"/>
          <w:w w:val="115"/>
          <w:sz w:val="20"/>
          <w:szCs w:val="20"/>
        </w:rPr>
        <w:t>10</w:t>
      </w:r>
      <w:r>
        <w:rPr>
          <w:rFonts w:hint="default" w:ascii="Times New Roman" w:hAnsi="Times New Roman" w:eastAsia="Times New Roman" w:cs="Times New Roman"/>
          <w:color w:val="3F3F3F"/>
          <w:w w:val="115"/>
          <w:sz w:val="20"/>
          <w:szCs w:val="20"/>
        </w:rPr>
        <w:tab/>
      </w:r>
      <w:r>
        <w:rPr>
          <w:rFonts w:hint="default" w:ascii="宋体" w:hAnsi="宋体" w:eastAsia="宋体" w:cs="宋体"/>
          <w:color w:val="5D5D5D"/>
          <w:w w:val="105"/>
          <w:sz w:val="21"/>
          <w:szCs w:val="21"/>
        </w:rPr>
        <w:t>加热器的安装应符合下列规定</w:t>
      </w:r>
      <w:r>
        <w:rPr>
          <w:rFonts w:hint="default" w:ascii="宋体" w:hAnsi="宋体" w:eastAsia="宋体" w:cs="宋体"/>
          <w:color w:val="5D5D5D"/>
          <w:spacing w:val="-92"/>
          <w:w w:val="105"/>
          <w:sz w:val="21"/>
          <w:szCs w:val="21"/>
        </w:rPr>
        <w:t xml:space="preserve"> </w:t>
      </w:r>
      <w:r>
        <w:rPr>
          <w:rFonts w:hint="default" w:ascii="宋体" w:hAnsi="宋体" w:eastAsia="宋体" w:cs="宋体"/>
          <w:color w:val="5D5D5D"/>
          <w:w w:val="105"/>
          <w:sz w:val="21"/>
          <w:szCs w:val="21"/>
        </w:rPr>
        <w:t>：</w:t>
      </w:r>
    </w:p>
    <w:p>
      <w:pPr>
        <w:pStyle w:val="6"/>
        <w:tabs>
          <w:tab w:val="left" w:pos="910"/>
        </w:tabs>
        <w:spacing w:line="240" w:lineRule="auto"/>
        <w:ind w:left="598" w:right="293"/>
        <w:jc w:val="left"/>
      </w:pPr>
      <w:r>
        <w:rPr>
          <w:rFonts w:hint="default" w:ascii="Times New Roman" w:hAnsi="Times New Roman" w:eastAsia="Times New Roman" w:cs="Times New Roman"/>
          <w:color w:val="3F3F3F"/>
          <w:w w:val="88"/>
        </w:rPr>
        <w:t>1</w:t>
      </w:r>
      <w:r>
        <w:rPr>
          <w:rFonts w:hint="default" w:ascii="Times New Roman" w:hAnsi="Times New Roman" w:eastAsia="Times New Roman" w:cs="Times New Roman"/>
          <w:color w:val="3F3F3F"/>
        </w:rPr>
        <w:tab/>
      </w:r>
      <w:r>
        <w:rPr>
          <w:color w:val="5D5D5D"/>
        </w:rPr>
        <w:t>加热器底</w:t>
      </w:r>
      <w:r>
        <w:rPr>
          <w:color w:val="5D5D5D"/>
          <w:spacing w:val="-9"/>
        </w:rPr>
        <w:t xml:space="preserve"> </w:t>
      </w:r>
      <w:r>
        <w:rPr>
          <w:color w:val="5D5D5D"/>
          <w:w w:val="42"/>
        </w:rPr>
        <w:t>（</w:t>
      </w:r>
      <w:r>
        <w:rPr>
          <w:color w:val="5D5D5D"/>
          <w:spacing w:val="-66"/>
        </w:rPr>
        <w:t xml:space="preserve"> </w:t>
      </w:r>
      <w:r>
        <w:rPr>
          <w:color w:val="5D5D5D"/>
          <w:w w:val="107"/>
        </w:rPr>
        <w:t>垫</w:t>
      </w:r>
      <w:r>
        <w:rPr>
          <w:color w:val="5D5D5D"/>
          <w:spacing w:val="-68"/>
        </w:rPr>
        <w:t xml:space="preserve"> </w:t>
      </w:r>
      <w:r>
        <w:rPr>
          <w:color w:val="5D5D5D"/>
          <w:w w:val="47"/>
        </w:rPr>
        <w:t>）</w:t>
      </w:r>
      <w:r>
        <w:rPr>
          <w:color w:val="5D5D5D"/>
          <w:spacing w:val="-41"/>
        </w:rPr>
        <w:t xml:space="preserve"> </w:t>
      </w:r>
      <w:r>
        <w:rPr>
          <w:color w:val="5D5D5D"/>
          <w:w w:val="101"/>
        </w:rPr>
        <w:t>板应在罐底板焊接检查合格后进行安装</w:t>
      </w:r>
      <w:r>
        <w:rPr>
          <w:color w:val="5D5D5D"/>
          <w:spacing w:val="-16"/>
        </w:rPr>
        <w:t xml:space="preserve"> </w:t>
      </w:r>
      <w:r>
        <w:rPr>
          <w:color w:val="5D5D5D"/>
          <w:spacing w:val="-168"/>
          <w:w w:val="171"/>
        </w:rPr>
        <w:t>，</w:t>
      </w:r>
      <w:r>
        <w:rPr>
          <w:color w:val="5D5D5D"/>
          <w:spacing w:val="-23"/>
          <w:w w:val="112"/>
        </w:rPr>
        <w:t>充</w:t>
      </w:r>
      <w:r>
        <w:rPr>
          <w:color w:val="5D5D5D"/>
          <w:w w:val="101"/>
        </w:rPr>
        <w:t>水试验后再安装加热器</w:t>
      </w:r>
      <w:r>
        <w:rPr>
          <w:color w:val="5D5D5D"/>
          <w:spacing w:val="-63"/>
        </w:rPr>
        <w:t xml:space="preserve"> </w:t>
      </w:r>
      <w:r>
        <w:rPr>
          <w:color w:val="B1B1B1"/>
          <w:w w:val="184"/>
        </w:rPr>
        <w:t>。</w:t>
      </w:r>
    </w:p>
    <w:p>
      <w:pPr>
        <w:pStyle w:val="6"/>
        <w:tabs>
          <w:tab w:val="left" w:pos="903"/>
        </w:tabs>
        <w:spacing w:before="78" w:line="240" w:lineRule="auto"/>
        <w:ind w:left="591" w:right="293"/>
        <w:jc w:val="left"/>
      </w:pPr>
      <w:r>
        <w:rPr>
          <w:rFonts w:hint="default" w:ascii="Times New Roman" w:hAnsi="Times New Roman" w:eastAsia="Times New Roman" w:cs="Times New Roman"/>
          <w:color w:val="5D5D5D"/>
          <w:w w:val="91"/>
        </w:rPr>
        <w:t>2</w:t>
      </w:r>
      <w:r>
        <w:rPr>
          <w:rFonts w:hint="default" w:ascii="Times New Roman" w:hAnsi="Times New Roman" w:eastAsia="Times New Roman" w:cs="Times New Roman"/>
          <w:color w:val="5D5D5D"/>
        </w:rPr>
        <w:tab/>
      </w:r>
      <w:r>
        <w:rPr>
          <w:color w:val="5D5D5D"/>
          <w:w w:val="101"/>
        </w:rPr>
        <w:t>加热器组焊成整体后</w:t>
      </w:r>
      <w:r>
        <w:rPr>
          <w:color w:val="5D5D5D"/>
          <w:spacing w:val="-57"/>
        </w:rPr>
        <w:t xml:space="preserve"> </w:t>
      </w:r>
      <w:r>
        <w:rPr>
          <w:color w:val="5D5D5D"/>
          <w:w w:val="107"/>
        </w:rPr>
        <w:t>，应按设计文件的要求进</w:t>
      </w:r>
      <w:r>
        <w:rPr>
          <w:color w:val="5D5D5D"/>
          <w:spacing w:val="-137"/>
          <w:w w:val="107"/>
        </w:rPr>
        <w:t>行</w:t>
      </w:r>
      <w:r>
        <w:rPr>
          <w:color w:val="5D5D5D"/>
          <w:w w:val="103"/>
        </w:rPr>
        <w:t>无损检</w:t>
      </w:r>
      <w:r>
        <w:rPr>
          <w:color w:val="5D5D5D"/>
          <w:spacing w:val="14"/>
          <w:w w:val="103"/>
        </w:rPr>
        <w:t>测</w:t>
      </w:r>
      <w:r>
        <w:rPr>
          <w:color w:val="B1B1B1"/>
          <w:w w:val="168"/>
        </w:rPr>
        <w:t>。</w:t>
      </w:r>
    </w:p>
    <w:p>
      <w:pPr>
        <w:pStyle w:val="6"/>
        <w:tabs>
          <w:tab w:val="left" w:pos="903"/>
        </w:tabs>
        <w:spacing w:before="99" w:line="240" w:lineRule="auto"/>
        <w:ind w:left="591" w:right="293"/>
        <w:jc w:val="left"/>
      </w:pPr>
      <w:r>
        <w:rPr>
          <w:rFonts w:hint="default" w:ascii="Times New Roman" w:hAnsi="Times New Roman" w:eastAsia="Times New Roman" w:cs="Times New Roman"/>
          <w:color w:val="3F3F3F"/>
          <w:w w:val="111"/>
          <w:sz w:val="20"/>
          <w:szCs w:val="20"/>
        </w:rPr>
        <w:t>3</w:t>
      </w:r>
      <w:r>
        <w:rPr>
          <w:rFonts w:hint="default" w:ascii="Times New Roman" w:hAnsi="Times New Roman" w:eastAsia="Times New Roman" w:cs="Times New Roman"/>
          <w:color w:val="3F3F3F"/>
          <w:sz w:val="20"/>
          <w:szCs w:val="20"/>
        </w:rPr>
        <w:tab/>
      </w:r>
      <w:r>
        <w:rPr>
          <w:color w:val="5D5D5D"/>
          <w:w w:val="101"/>
        </w:rPr>
        <w:t>加热器安装就位后应网定</w:t>
      </w:r>
      <w:r>
        <w:rPr>
          <w:color w:val="5D5D5D"/>
          <w:spacing w:val="-49"/>
        </w:rPr>
        <w:t xml:space="preserve"> </w:t>
      </w:r>
      <w:r>
        <w:rPr>
          <w:color w:val="5D5D5D"/>
          <w:w w:val="105"/>
        </w:rPr>
        <w:t>，并按设计文件的要求进行压力试</w:t>
      </w:r>
      <w:r>
        <w:rPr>
          <w:color w:val="5D5D5D"/>
          <w:spacing w:val="-89"/>
          <w:w w:val="105"/>
        </w:rPr>
        <w:t>验</w:t>
      </w:r>
      <w:r>
        <w:rPr>
          <w:color w:val="B1B1B1"/>
          <w:w w:val="184"/>
        </w:rPr>
        <w:t>。</w:t>
      </w:r>
    </w:p>
    <w:p>
      <w:pPr>
        <w:spacing w:after="0" w:line="240" w:lineRule="auto"/>
        <w:jc w:val="left"/>
        <w:sectPr>
          <w:pgSz w:w="11900" w:h="16840"/>
          <w:pgMar w:top="1600" w:right="1020" w:bottom="1440" w:left="1380" w:header="0" w:footer="1223"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pStyle w:val="3"/>
        <w:tabs>
          <w:tab w:val="left" w:pos="503"/>
          <w:tab w:val="left" w:pos="1489"/>
        </w:tabs>
        <w:spacing w:before="170" w:line="240" w:lineRule="auto"/>
        <w:ind w:right="419"/>
        <w:jc w:val="center"/>
      </w:pPr>
      <w:r>
        <w:rPr>
          <w:rFonts w:hint="default" w:ascii="Times New Roman" w:hAnsi="Times New Roman" w:eastAsia="Times New Roman" w:cs="Times New Roman"/>
          <w:color w:val="3F3F3F"/>
          <w:w w:val="105"/>
        </w:rPr>
        <w:t>7</w:t>
      </w:r>
      <w:r>
        <w:rPr>
          <w:rFonts w:hint="default" w:ascii="Times New Roman" w:hAnsi="Times New Roman" w:eastAsia="Times New Roman" w:cs="Times New Roman"/>
          <w:color w:val="3F3F3F"/>
          <w:w w:val="105"/>
        </w:rPr>
        <w:tab/>
      </w:r>
      <w:r>
        <w:rPr>
          <w:color w:val="626262"/>
        </w:rPr>
        <w:t>焊</w:t>
      </w:r>
      <w:r>
        <w:rPr>
          <w:color w:val="626262"/>
        </w:rPr>
        <w:tab/>
      </w:r>
      <w:r>
        <w:rPr>
          <w:color w:val="626262"/>
          <w:w w:val="105"/>
        </w:rPr>
        <w:t>接</w:t>
      </w:r>
    </w:p>
    <w:p>
      <w:pPr>
        <w:spacing w:before="10" w:line="240" w:lineRule="auto"/>
        <w:ind w:right="0"/>
        <w:rPr>
          <w:rFonts w:hint="default" w:ascii="宋体" w:hAnsi="宋体" w:eastAsia="宋体" w:cs="宋体"/>
          <w:sz w:val="39"/>
          <w:szCs w:val="39"/>
        </w:rPr>
      </w:pPr>
    </w:p>
    <w:p>
      <w:pPr>
        <w:tabs>
          <w:tab w:val="left" w:pos="538"/>
        </w:tabs>
        <w:spacing w:before="0"/>
        <w:ind w:left="0" w:right="290" w:firstLine="0"/>
        <w:jc w:val="center"/>
        <w:rPr>
          <w:rFonts w:hint="default" w:ascii="宋体" w:hAnsi="宋体" w:eastAsia="宋体" w:cs="宋体"/>
          <w:sz w:val="20"/>
          <w:szCs w:val="20"/>
        </w:rPr>
      </w:pPr>
      <w:r>
        <w:rPr>
          <w:rFonts w:hint="default" w:ascii="Times New Roman" w:hAnsi="Times New Roman" w:eastAsia="Times New Roman" w:cs="Times New Roman"/>
          <w:color w:val="3F3F3F"/>
          <w:w w:val="115"/>
          <w:sz w:val="19"/>
          <w:szCs w:val="19"/>
        </w:rPr>
        <w:t>7</w:t>
      </w:r>
      <w:r>
        <w:rPr>
          <w:rFonts w:hint="default" w:ascii="Times New Roman" w:hAnsi="Times New Roman" w:eastAsia="Times New Roman" w:cs="Times New Roman"/>
          <w:color w:val="626262"/>
          <w:w w:val="115"/>
          <w:sz w:val="19"/>
          <w:szCs w:val="19"/>
        </w:rPr>
        <w:t>.</w:t>
      </w:r>
      <w:r>
        <w:rPr>
          <w:rFonts w:hint="default" w:ascii="Times New Roman" w:hAnsi="Times New Roman" w:eastAsia="Times New Roman" w:cs="Times New Roman"/>
          <w:color w:val="626262"/>
          <w:spacing w:val="-2"/>
          <w:w w:val="115"/>
          <w:sz w:val="19"/>
          <w:szCs w:val="19"/>
        </w:rPr>
        <w:t xml:space="preserve"> </w:t>
      </w:r>
      <w:r>
        <w:rPr>
          <w:rFonts w:hint="default" w:ascii="Times New Roman" w:hAnsi="Times New Roman" w:eastAsia="Times New Roman" w:cs="Times New Roman"/>
          <w:color w:val="3F3F3F"/>
          <w:w w:val="115"/>
          <w:sz w:val="19"/>
          <w:szCs w:val="19"/>
        </w:rPr>
        <w:t>1</w:t>
      </w:r>
      <w:r>
        <w:rPr>
          <w:rFonts w:hint="default" w:ascii="Times New Roman" w:hAnsi="Times New Roman" w:eastAsia="Times New Roman" w:cs="Times New Roman"/>
          <w:color w:val="3F3F3F"/>
          <w:w w:val="115"/>
          <w:sz w:val="19"/>
          <w:szCs w:val="19"/>
        </w:rPr>
        <w:tab/>
      </w:r>
      <w:r>
        <w:rPr>
          <w:rFonts w:hint="default" w:ascii="宋体" w:hAnsi="宋体" w:eastAsia="宋体" w:cs="宋体"/>
          <w:color w:val="3F3F3F"/>
          <w:w w:val="115"/>
          <w:sz w:val="20"/>
          <w:szCs w:val="20"/>
        </w:rPr>
        <w:t>一 般 规</w:t>
      </w:r>
      <w:r>
        <w:rPr>
          <w:rFonts w:hint="default" w:ascii="宋体" w:hAnsi="宋体" w:eastAsia="宋体" w:cs="宋体"/>
          <w:color w:val="3F3F3F"/>
          <w:spacing w:val="-56"/>
          <w:w w:val="115"/>
          <w:sz w:val="20"/>
          <w:szCs w:val="20"/>
        </w:rPr>
        <w:t xml:space="preserve"> </w:t>
      </w:r>
      <w:r>
        <w:rPr>
          <w:rFonts w:hint="default" w:ascii="宋体" w:hAnsi="宋体" w:eastAsia="宋体" w:cs="宋体"/>
          <w:color w:val="3F3F3F"/>
          <w:w w:val="115"/>
          <w:sz w:val="20"/>
          <w:szCs w:val="20"/>
        </w:rPr>
        <w:t>定</w:t>
      </w:r>
    </w:p>
    <w:p>
      <w:pPr>
        <w:spacing w:before="7" w:line="240" w:lineRule="auto"/>
        <w:ind w:right="0"/>
        <w:rPr>
          <w:rFonts w:hint="default" w:ascii="宋体" w:hAnsi="宋体" w:eastAsia="宋体" w:cs="宋体"/>
          <w:sz w:val="24"/>
          <w:szCs w:val="24"/>
        </w:rPr>
      </w:pPr>
    </w:p>
    <w:p>
      <w:pPr>
        <w:tabs>
          <w:tab w:val="left" w:pos="870"/>
        </w:tabs>
        <w:spacing w:before="0"/>
        <w:ind w:left="119" w:right="406" w:firstLine="0"/>
        <w:jc w:val="left"/>
        <w:rPr>
          <w:rFonts w:hint="default" w:ascii="宋体" w:hAnsi="宋体" w:eastAsia="宋体" w:cs="宋体"/>
          <w:sz w:val="20"/>
          <w:szCs w:val="20"/>
        </w:rPr>
      </w:pPr>
      <w:r>
        <w:rPr>
          <w:rFonts w:hint="default" w:ascii="Times New Roman" w:hAnsi="Times New Roman" w:eastAsia="Times New Roman" w:cs="Times New Roman"/>
          <w:color w:val="3F3F3F"/>
          <w:spacing w:val="5"/>
          <w:w w:val="114"/>
          <w:sz w:val="19"/>
          <w:szCs w:val="19"/>
        </w:rPr>
        <w:t>7</w:t>
      </w:r>
      <w:r>
        <w:rPr>
          <w:rFonts w:hint="default" w:ascii="Times New Roman" w:hAnsi="Times New Roman" w:eastAsia="Times New Roman" w:cs="Times New Roman"/>
          <w:color w:val="626262"/>
          <w:w w:val="136"/>
          <w:sz w:val="19"/>
          <w:szCs w:val="19"/>
        </w:rPr>
        <w:t>.</w:t>
      </w:r>
      <w:r>
        <w:rPr>
          <w:rFonts w:hint="default" w:ascii="Times New Roman" w:hAnsi="Times New Roman" w:eastAsia="Times New Roman" w:cs="Times New Roman"/>
          <w:color w:val="626262"/>
          <w:spacing w:val="-6"/>
          <w:sz w:val="19"/>
          <w:szCs w:val="19"/>
        </w:rPr>
        <w:t xml:space="preserve"> </w:t>
      </w:r>
      <w:r>
        <w:rPr>
          <w:rFonts w:hint="default" w:ascii="Times New Roman" w:hAnsi="Times New Roman" w:eastAsia="Times New Roman" w:cs="Times New Roman"/>
          <w:color w:val="3F3F3F"/>
          <w:spacing w:val="-1"/>
          <w:w w:val="112"/>
          <w:sz w:val="19"/>
          <w:szCs w:val="19"/>
        </w:rPr>
        <w:t>1</w:t>
      </w:r>
      <w:r>
        <w:rPr>
          <w:rFonts w:hint="default" w:ascii="Times New Roman" w:hAnsi="Times New Roman" w:eastAsia="Times New Roman" w:cs="Times New Roman"/>
          <w:color w:val="626262"/>
          <w:w w:val="136"/>
          <w:sz w:val="19"/>
          <w:szCs w:val="19"/>
        </w:rPr>
        <w:t>.</w:t>
      </w:r>
      <w:r>
        <w:rPr>
          <w:rFonts w:hint="default" w:ascii="Times New Roman" w:hAnsi="Times New Roman" w:eastAsia="Times New Roman" w:cs="Times New Roman"/>
          <w:color w:val="626262"/>
          <w:spacing w:val="-6"/>
          <w:sz w:val="19"/>
          <w:szCs w:val="19"/>
        </w:rPr>
        <w:t xml:space="preserve"> </w:t>
      </w:r>
      <w:r>
        <w:rPr>
          <w:rFonts w:hint="default" w:ascii="Times New Roman" w:hAnsi="Times New Roman" w:eastAsia="Times New Roman" w:cs="Times New Roman"/>
          <w:color w:val="3F3F3F"/>
          <w:w w:val="112"/>
          <w:sz w:val="19"/>
          <w:szCs w:val="19"/>
        </w:rPr>
        <w:t>1</w:t>
      </w:r>
      <w:r>
        <w:rPr>
          <w:rFonts w:hint="default" w:ascii="Times New Roman" w:hAnsi="Times New Roman" w:eastAsia="Times New Roman" w:cs="Times New Roman"/>
          <w:color w:val="3F3F3F"/>
          <w:sz w:val="19"/>
          <w:szCs w:val="19"/>
        </w:rPr>
        <w:tab/>
      </w:r>
      <w:r>
        <w:rPr>
          <w:rFonts w:hint="default" w:ascii="宋体" w:hAnsi="宋体" w:eastAsia="宋体" w:cs="宋体"/>
          <w:color w:val="626262"/>
          <w:w w:val="107"/>
          <w:sz w:val="20"/>
          <w:szCs w:val="20"/>
        </w:rPr>
        <w:t>焊接前</w:t>
      </w:r>
      <w:r>
        <w:rPr>
          <w:rFonts w:hint="default" w:ascii="宋体" w:hAnsi="宋体" w:eastAsia="宋体" w:cs="宋体"/>
          <w:color w:val="626262"/>
          <w:spacing w:val="-69"/>
          <w:sz w:val="20"/>
          <w:szCs w:val="20"/>
        </w:rPr>
        <w:t xml:space="preserve"> </w:t>
      </w:r>
      <w:r>
        <w:rPr>
          <w:rFonts w:hint="default" w:ascii="宋体" w:hAnsi="宋体" w:eastAsia="宋体" w:cs="宋体"/>
          <w:color w:val="3F3F3F"/>
          <w:spacing w:val="-91"/>
          <w:w w:val="134"/>
          <w:sz w:val="20"/>
          <w:szCs w:val="20"/>
        </w:rPr>
        <w:t>，</w:t>
      </w:r>
      <w:r>
        <w:rPr>
          <w:rFonts w:hint="default" w:ascii="宋体" w:hAnsi="宋体" w:eastAsia="宋体" w:cs="宋体"/>
          <w:color w:val="626262"/>
          <w:w w:val="106"/>
          <w:sz w:val="20"/>
          <w:szCs w:val="20"/>
        </w:rPr>
        <w:t>施</w:t>
      </w:r>
      <w:r>
        <w:rPr>
          <w:rFonts w:hint="default" w:ascii="宋体" w:hAnsi="宋体" w:eastAsia="宋体" w:cs="宋体"/>
          <w:color w:val="626262"/>
          <w:spacing w:val="-22"/>
          <w:sz w:val="20"/>
          <w:szCs w:val="20"/>
        </w:rPr>
        <w:t xml:space="preserve"> </w:t>
      </w:r>
      <w:r>
        <w:rPr>
          <w:rFonts w:hint="default" w:ascii="Times New Roman" w:hAnsi="Times New Roman" w:eastAsia="Times New Roman" w:cs="Times New Roman"/>
          <w:color w:val="3F3F3F"/>
          <w:w w:val="96"/>
          <w:sz w:val="19"/>
          <w:szCs w:val="19"/>
        </w:rPr>
        <w:t>l</w:t>
      </w:r>
      <w:r>
        <w:rPr>
          <w:rFonts w:hint="default" w:ascii="Times New Roman" w:hAnsi="Times New Roman" w:eastAsia="Times New Roman" w:cs="Times New Roman"/>
          <w:color w:val="3F3F3F"/>
          <w:sz w:val="19"/>
          <w:szCs w:val="19"/>
        </w:rPr>
        <w:t xml:space="preserve"> </w:t>
      </w:r>
      <w:r>
        <w:rPr>
          <w:rFonts w:hint="default" w:ascii="Times New Roman" w:hAnsi="Times New Roman" w:eastAsia="Times New Roman" w:cs="Times New Roman"/>
          <w:color w:val="3F3F3F"/>
          <w:spacing w:val="9"/>
          <w:sz w:val="19"/>
          <w:szCs w:val="19"/>
        </w:rPr>
        <w:t xml:space="preserve"> </w:t>
      </w:r>
      <w:r>
        <w:rPr>
          <w:rFonts w:hint="default" w:ascii="宋体" w:hAnsi="宋体" w:eastAsia="宋体" w:cs="宋体"/>
          <w:color w:val="747475"/>
          <w:w w:val="105"/>
          <w:sz w:val="20"/>
          <w:szCs w:val="20"/>
        </w:rPr>
        <w:t>单位应有合格的焊接</w:t>
      </w:r>
      <w:r>
        <w:rPr>
          <w:rFonts w:hint="default" w:ascii="宋体" w:hAnsi="宋体" w:eastAsia="宋体" w:cs="宋体"/>
          <w:color w:val="747475"/>
          <w:spacing w:val="9"/>
          <w:sz w:val="20"/>
          <w:szCs w:val="20"/>
        </w:rPr>
        <w:t xml:space="preserve"> </w:t>
      </w:r>
      <w:r>
        <w:rPr>
          <w:rFonts w:hint="default" w:ascii="宋体" w:hAnsi="宋体" w:eastAsia="宋体" w:cs="宋体"/>
          <w:color w:val="3F3F3F"/>
          <w:spacing w:val="2"/>
          <w:w w:val="20"/>
          <w:sz w:val="20"/>
          <w:szCs w:val="20"/>
        </w:rPr>
        <w:t>｜</w:t>
      </w:r>
      <w:r>
        <w:rPr>
          <w:rFonts w:hint="default" w:ascii="宋体" w:hAnsi="宋体" w:eastAsia="宋体" w:cs="宋体"/>
          <w:color w:val="939393"/>
          <w:spacing w:val="8"/>
          <w:w w:val="42"/>
          <w:sz w:val="20"/>
          <w:szCs w:val="20"/>
        </w:rPr>
        <w:t>丁</w:t>
      </w:r>
      <w:r>
        <w:rPr>
          <w:rFonts w:hint="default" w:ascii="宋体" w:hAnsi="宋体" w:eastAsia="宋体" w:cs="宋体"/>
          <w:color w:val="626262"/>
          <w:w w:val="108"/>
          <w:sz w:val="20"/>
          <w:szCs w:val="20"/>
        </w:rPr>
        <w:t>艺评定报</w:t>
      </w:r>
      <w:r>
        <w:rPr>
          <w:rFonts w:hint="default" w:ascii="宋体" w:hAnsi="宋体" w:eastAsia="宋体" w:cs="宋体"/>
          <w:color w:val="626262"/>
          <w:spacing w:val="26"/>
          <w:w w:val="108"/>
          <w:sz w:val="20"/>
          <w:szCs w:val="20"/>
        </w:rPr>
        <w:t>告</w:t>
      </w:r>
      <w:r>
        <w:rPr>
          <w:rFonts w:hint="default" w:ascii="宋体" w:hAnsi="宋体" w:eastAsia="宋体" w:cs="宋体"/>
          <w:color w:val="626262"/>
          <w:w w:val="134"/>
          <w:sz w:val="20"/>
          <w:szCs w:val="20"/>
        </w:rPr>
        <w:t>，悍</w:t>
      </w:r>
      <w:r>
        <w:rPr>
          <w:rFonts w:hint="default" w:ascii="宋体" w:hAnsi="宋体" w:eastAsia="宋体" w:cs="宋体"/>
          <w:color w:val="626262"/>
          <w:spacing w:val="-102"/>
          <w:w w:val="134"/>
          <w:sz w:val="20"/>
          <w:szCs w:val="20"/>
        </w:rPr>
        <w:t>接</w:t>
      </w:r>
      <w:r>
        <w:rPr>
          <w:rFonts w:hint="default" w:ascii="宋体" w:hAnsi="宋体" w:eastAsia="宋体" w:cs="宋体"/>
          <w:color w:val="3F3F3F"/>
          <w:w w:val="20"/>
          <w:sz w:val="20"/>
          <w:szCs w:val="20"/>
        </w:rPr>
        <w:t>｜</w:t>
      </w:r>
      <w:r>
        <w:rPr>
          <w:rFonts w:hint="default" w:ascii="宋体" w:hAnsi="宋体" w:eastAsia="宋体" w:cs="宋体"/>
          <w:color w:val="3F3F3F"/>
          <w:spacing w:val="-6"/>
          <w:sz w:val="20"/>
          <w:szCs w:val="20"/>
        </w:rPr>
        <w:t xml:space="preserve"> </w:t>
      </w:r>
      <w:r>
        <w:rPr>
          <w:rFonts w:hint="default" w:ascii="宋体" w:hAnsi="宋体" w:eastAsia="宋体" w:cs="宋体"/>
          <w:color w:val="747475"/>
          <w:w w:val="106"/>
          <w:sz w:val="20"/>
          <w:szCs w:val="20"/>
        </w:rPr>
        <w:t>艺评定应符合下列规定</w:t>
      </w:r>
      <w:r>
        <w:rPr>
          <w:rFonts w:hint="default" w:ascii="宋体" w:hAnsi="宋体" w:eastAsia="宋体" w:cs="宋体"/>
          <w:color w:val="747475"/>
          <w:spacing w:val="-43"/>
          <w:sz w:val="20"/>
          <w:szCs w:val="20"/>
        </w:rPr>
        <w:t xml:space="preserve"> </w:t>
      </w:r>
      <w:r>
        <w:rPr>
          <w:rFonts w:hint="default" w:ascii="宋体" w:hAnsi="宋体" w:eastAsia="宋体" w:cs="宋体"/>
          <w:color w:val="747475"/>
          <w:w w:val="146"/>
          <w:sz w:val="20"/>
          <w:szCs w:val="20"/>
        </w:rPr>
        <w:t>：</w:t>
      </w:r>
    </w:p>
    <w:p>
      <w:pPr>
        <w:tabs>
          <w:tab w:val="left" w:pos="863"/>
        </w:tabs>
        <w:spacing w:before="108"/>
        <w:ind w:left="551" w:right="406" w:firstLine="0"/>
        <w:jc w:val="left"/>
        <w:rPr>
          <w:rFonts w:hint="default" w:ascii="宋体" w:hAnsi="宋体" w:eastAsia="宋体" w:cs="宋体"/>
          <w:sz w:val="20"/>
          <w:szCs w:val="20"/>
        </w:rPr>
      </w:pPr>
      <w:r>
        <w:rPr>
          <w:rFonts w:hint="default" w:ascii="Times New Roman" w:hAnsi="Times New Roman" w:eastAsia="Times New Roman" w:cs="Times New Roman"/>
          <w:color w:val="3F3F3F"/>
          <w:sz w:val="19"/>
          <w:szCs w:val="19"/>
        </w:rPr>
        <w:t>1</w:t>
      </w:r>
      <w:r>
        <w:rPr>
          <w:rFonts w:hint="default" w:ascii="Times New Roman" w:hAnsi="Times New Roman" w:eastAsia="Times New Roman" w:cs="Times New Roman"/>
          <w:color w:val="3F3F3F"/>
          <w:sz w:val="19"/>
          <w:szCs w:val="19"/>
        </w:rPr>
        <w:tab/>
      </w:r>
      <w:r>
        <w:rPr>
          <w:rFonts w:hint="default" w:ascii="宋体" w:hAnsi="宋体" w:eastAsia="宋体" w:cs="宋体"/>
          <w:color w:val="626262"/>
          <w:sz w:val="20"/>
          <w:szCs w:val="20"/>
        </w:rPr>
        <w:t xml:space="preserve">焊接℃艺评定应符合现行行业标准  </w:t>
      </w:r>
      <w:r>
        <w:rPr>
          <w:rFonts w:hint="default" w:ascii="宋体" w:hAnsi="宋体" w:eastAsia="宋体" w:cs="宋体"/>
          <w:color w:val="939393"/>
          <w:sz w:val="20"/>
          <w:szCs w:val="20"/>
        </w:rPr>
        <w:t xml:space="preserve">《 </w:t>
      </w:r>
      <w:r>
        <w:rPr>
          <w:rFonts w:hint="default" w:ascii="宋体" w:hAnsi="宋体" w:eastAsia="宋体" w:cs="宋体"/>
          <w:color w:val="747475"/>
          <w:sz w:val="20"/>
          <w:szCs w:val="20"/>
        </w:rPr>
        <w:t xml:space="preserve">承斥设备焊撞  </w:t>
      </w:r>
      <w:r>
        <w:rPr>
          <w:rFonts w:hint="default" w:ascii="Arial" w:hAnsi="Arial" w:eastAsia="Arial" w:cs="Arial"/>
          <w:color w:val="747475"/>
          <w:sz w:val="23"/>
          <w:szCs w:val="23"/>
        </w:rPr>
        <w:t>L</w:t>
      </w:r>
      <w:r>
        <w:rPr>
          <w:rFonts w:hint="default" w:ascii="宋体" w:hAnsi="宋体" w:eastAsia="宋体" w:cs="宋体"/>
          <w:color w:val="747475"/>
          <w:sz w:val="20"/>
          <w:szCs w:val="20"/>
        </w:rPr>
        <w:t xml:space="preserve">艺评定 </w:t>
      </w:r>
      <w:r>
        <w:rPr>
          <w:rFonts w:hint="default" w:ascii="宋体" w:hAnsi="宋体" w:eastAsia="宋体" w:cs="宋体"/>
          <w:color w:val="939393"/>
          <w:sz w:val="20"/>
          <w:szCs w:val="20"/>
        </w:rPr>
        <w:t xml:space="preserve">》 </w:t>
      </w:r>
      <w:r>
        <w:rPr>
          <w:rFonts w:hint="default" w:ascii="Times New Roman" w:hAnsi="Times New Roman" w:eastAsia="Times New Roman" w:cs="Times New Roman"/>
          <w:color w:val="626262"/>
          <w:sz w:val="19"/>
          <w:szCs w:val="19"/>
        </w:rPr>
        <w:t xml:space="preserve">N </w:t>
      </w:r>
      <w:r>
        <w:rPr>
          <w:rFonts w:hint="default" w:ascii="Times New Roman" w:hAnsi="Times New Roman" w:eastAsia="Times New Roman" w:cs="Times New Roman"/>
          <w:color w:val="3F3F3F"/>
          <w:spacing w:val="-4"/>
          <w:sz w:val="19"/>
          <w:szCs w:val="19"/>
        </w:rPr>
        <w:t>B</w:t>
      </w:r>
      <w:r>
        <w:rPr>
          <w:rFonts w:hint="default" w:ascii="Times New Roman" w:hAnsi="Times New Roman" w:eastAsia="Times New Roman" w:cs="Times New Roman"/>
          <w:color w:val="939393"/>
          <w:spacing w:val="-4"/>
          <w:sz w:val="19"/>
          <w:szCs w:val="19"/>
        </w:rPr>
        <w:t>/</w:t>
      </w:r>
      <w:r>
        <w:rPr>
          <w:rFonts w:hint="default" w:ascii="Times New Roman" w:hAnsi="Times New Roman" w:eastAsia="Times New Roman" w:cs="Times New Roman"/>
          <w:color w:val="626262"/>
          <w:spacing w:val="-4"/>
          <w:sz w:val="19"/>
          <w:szCs w:val="19"/>
        </w:rPr>
        <w:t xml:space="preserve">T  </w:t>
      </w:r>
      <w:r>
        <w:rPr>
          <w:rFonts w:hint="default" w:ascii="Times New Roman" w:hAnsi="Times New Roman" w:eastAsia="Times New Roman" w:cs="Times New Roman"/>
          <w:color w:val="626262"/>
          <w:sz w:val="19"/>
          <w:szCs w:val="19"/>
        </w:rPr>
        <w:t xml:space="preserve">470 </w:t>
      </w:r>
      <w:r>
        <w:rPr>
          <w:rFonts w:hint="default" w:ascii="Times New Roman" w:hAnsi="Times New Roman" w:eastAsia="Times New Roman" w:cs="Times New Roman"/>
          <w:color w:val="3F3F3F"/>
          <w:sz w:val="19"/>
          <w:szCs w:val="19"/>
        </w:rPr>
        <w:t>14</w:t>
      </w:r>
      <w:r>
        <w:rPr>
          <w:rFonts w:hint="default" w:ascii="Times New Roman" w:hAnsi="Times New Roman" w:eastAsia="Times New Roman" w:cs="Times New Roman"/>
          <w:color w:val="3F3F3F"/>
          <w:spacing w:val="22"/>
          <w:sz w:val="19"/>
          <w:szCs w:val="19"/>
        </w:rPr>
        <w:t xml:space="preserve"> </w:t>
      </w:r>
      <w:r>
        <w:rPr>
          <w:rFonts w:hint="default" w:ascii="宋体" w:hAnsi="宋体" w:eastAsia="宋体" w:cs="宋体"/>
          <w:color w:val="626262"/>
          <w:sz w:val="20"/>
          <w:szCs w:val="20"/>
        </w:rPr>
        <w:t>的有关规定</w:t>
      </w:r>
      <w:r>
        <w:rPr>
          <w:rFonts w:hint="default" w:ascii="宋体" w:hAnsi="宋体" w:eastAsia="宋体" w:cs="宋体"/>
          <w:color w:val="BABABA"/>
          <w:sz w:val="20"/>
          <w:szCs w:val="20"/>
        </w:rPr>
        <w:t>。</w:t>
      </w:r>
    </w:p>
    <w:p>
      <w:pPr>
        <w:tabs>
          <w:tab w:val="left" w:pos="891"/>
        </w:tabs>
        <w:spacing w:before="93" w:line="333" w:lineRule="auto"/>
        <w:ind w:left="111" w:right="532" w:firstLine="432"/>
        <w:jc w:val="left"/>
        <w:rPr>
          <w:rFonts w:hint="default" w:ascii="宋体" w:hAnsi="宋体" w:eastAsia="宋体" w:cs="宋体"/>
          <w:sz w:val="20"/>
          <w:szCs w:val="20"/>
        </w:rPr>
      </w:pPr>
      <w:r>
        <w:rPr>
          <w:rFonts w:hint="default" w:ascii="Times New Roman" w:hAnsi="Times New Roman" w:eastAsia="Times New Roman" w:cs="Times New Roman"/>
          <w:color w:val="3F3F3F"/>
          <w:sz w:val="19"/>
          <w:szCs w:val="19"/>
        </w:rPr>
        <w:t>2</w:t>
      </w:r>
      <w:r>
        <w:rPr>
          <w:rFonts w:hint="default" w:ascii="Times New Roman" w:hAnsi="Times New Roman" w:eastAsia="Times New Roman" w:cs="Times New Roman"/>
          <w:color w:val="3F3F3F"/>
          <w:sz w:val="19"/>
          <w:szCs w:val="19"/>
        </w:rPr>
        <w:tab/>
      </w:r>
      <w:r>
        <w:rPr>
          <w:rFonts w:hint="default" w:ascii="宋体" w:hAnsi="宋体" w:eastAsia="宋体" w:cs="宋体"/>
          <w:color w:val="626262"/>
          <w:w w:val="105"/>
          <w:sz w:val="20"/>
          <w:szCs w:val="20"/>
        </w:rPr>
        <w:t>当壁板厚度大于</w:t>
      </w:r>
      <w:r>
        <w:rPr>
          <w:rFonts w:hint="default" w:ascii="宋体" w:hAnsi="宋体" w:eastAsia="宋体" w:cs="宋体"/>
          <w:color w:val="626262"/>
          <w:spacing w:val="-46"/>
          <w:sz w:val="20"/>
          <w:szCs w:val="20"/>
        </w:rPr>
        <w:t xml:space="preserve"> </w:t>
      </w:r>
      <w:r>
        <w:rPr>
          <w:rFonts w:hint="default" w:ascii="Times New Roman" w:hAnsi="Times New Roman" w:eastAsia="Times New Roman" w:cs="Times New Roman"/>
          <w:color w:val="626262"/>
          <w:w w:val="118"/>
          <w:sz w:val="19"/>
          <w:szCs w:val="19"/>
        </w:rPr>
        <w:t>3</w:t>
      </w:r>
      <w:r>
        <w:rPr>
          <w:rFonts w:hint="default" w:ascii="Times New Roman" w:hAnsi="Times New Roman" w:eastAsia="Times New Roman" w:cs="Times New Roman"/>
          <w:color w:val="626262"/>
          <w:spacing w:val="-5"/>
          <w:w w:val="118"/>
          <w:sz w:val="19"/>
          <w:szCs w:val="19"/>
        </w:rPr>
        <w:t>8</w:t>
      </w:r>
      <w:r>
        <w:rPr>
          <w:rFonts w:hint="default" w:ascii="Times New Roman" w:hAnsi="Times New Roman" w:eastAsia="Times New Roman" w:cs="Times New Roman"/>
          <w:color w:val="3F3F3F"/>
          <w:w w:val="106"/>
          <w:sz w:val="19"/>
          <w:szCs w:val="19"/>
        </w:rPr>
        <w:t>mm</w:t>
      </w:r>
      <w:r>
        <w:rPr>
          <w:rFonts w:hint="default" w:ascii="Times New Roman" w:hAnsi="Times New Roman" w:eastAsia="Times New Roman" w:cs="Times New Roman"/>
          <w:color w:val="3F3F3F"/>
          <w:spacing w:val="12"/>
          <w:sz w:val="19"/>
          <w:szCs w:val="19"/>
        </w:rPr>
        <w:t xml:space="preserve"> </w:t>
      </w:r>
      <w:r>
        <w:rPr>
          <w:rFonts w:hint="default" w:ascii="宋体" w:hAnsi="宋体" w:eastAsia="宋体" w:cs="宋体"/>
          <w:color w:val="626262"/>
          <w:spacing w:val="5"/>
          <w:w w:val="118"/>
          <w:sz w:val="20"/>
          <w:szCs w:val="20"/>
        </w:rPr>
        <w:t>时</w:t>
      </w:r>
      <w:r>
        <w:rPr>
          <w:rFonts w:hint="default" w:ascii="宋体" w:hAnsi="宋体" w:eastAsia="宋体" w:cs="宋体"/>
          <w:color w:val="626262"/>
          <w:w w:val="126"/>
          <w:sz w:val="20"/>
          <w:szCs w:val="20"/>
        </w:rPr>
        <w:t>，应采</w:t>
      </w:r>
      <w:r>
        <w:rPr>
          <w:rFonts w:hint="default" w:ascii="宋体" w:hAnsi="宋体" w:eastAsia="宋体" w:cs="宋体"/>
          <w:color w:val="626262"/>
          <w:spacing w:val="-179"/>
          <w:w w:val="126"/>
          <w:sz w:val="20"/>
          <w:szCs w:val="20"/>
        </w:rPr>
        <w:t>用</w:t>
      </w:r>
      <w:r>
        <w:rPr>
          <w:rFonts w:hint="default" w:ascii="宋体" w:hAnsi="宋体" w:eastAsia="宋体" w:cs="宋体"/>
          <w:color w:val="626262"/>
          <w:w w:val="109"/>
          <w:sz w:val="20"/>
          <w:szCs w:val="20"/>
        </w:rPr>
        <w:t>多道</w:t>
      </w:r>
      <w:r>
        <w:rPr>
          <w:rFonts w:hint="default" w:ascii="宋体" w:hAnsi="宋体" w:eastAsia="宋体" w:cs="宋体"/>
          <w:color w:val="626262"/>
          <w:spacing w:val="3"/>
          <w:w w:val="109"/>
          <w:sz w:val="20"/>
          <w:szCs w:val="20"/>
        </w:rPr>
        <w:t>焊</w:t>
      </w:r>
      <w:r>
        <w:rPr>
          <w:rFonts w:hint="default" w:ascii="宋体" w:hAnsi="宋体" w:eastAsia="宋体" w:cs="宋体"/>
          <w:color w:val="3F3F3F"/>
          <w:spacing w:val="-214"/>
          <w:w w:val="191"/>
          <w:sz w:val="20"/>
          <w:szCs w:val="20"/>
        </w:rPr>
        <w:t>．</w:t>
      </w:r>
      <w:r>
        <w:rPr>
          <w:rFonts w:hint="default" w:ascii="宋体" w:hAnsi="宋体" w:eastAsia="宋体" w:cs="宋体"/>
          <w:color w:val="626262"/>
          <w:w w:val="107"/>
          <w:sz w:val="20"/>
          <w:szCs w:val="20"/>
        </w:rPr>
        <w:t>且当单道厚度大于</w:t>
      </w:r>
      <w:r>
        <w:rPr>
          <w:rFonts w:hint="default" w:ascii="宋体" w:hAnsi="宋体" w:eastAsia="宋体" w:cs="宋体"/>
          <w:color w:val="626262"/>
          <w:spacing w:val="3"/>
          <w:sz w:val="20"/>
          <w:szCs w:val="20"/>
        </w:rPr>
        <w:t xml:space="preserve"> </w:t>
      </w:r>
      <w:r>
        <w:rPr>
          <w:rFonts w:hint="default" w:ascii="Times New Roman" w:hAnsi="Times New Roman" w:eastAsia="Times New Roman" w:cs="Times New Roman"/>
          <w:color w:val="3F3F3F"/>
          <w:spacing w:val="12"/>
          <w:w w:val="69"/>
          <w:sz w:val="19"/>
          <w:szCs w:val="19"/>
        </w:rPr>
        <w:t>1</w:t>
      </w:r>
      <w:r>
        <w:rPr>
          <w:rFonts w:hint="default" w:ascii="Times New Roman" w:hAnsi="Times New Roman" w:eastAsia="Times New Roman" w:cs="Times New Roman"/>
          <w:color w:val="626262"/>
          <w:w w:val="108"/>
          <w:sz w:val="19"/>
          <w:szCs w:val="19"/>
        </w:rPr>
        <w:t>9mm</w:t>
      </w:r>
      <w:r>
        <w:rPr>
          <w:rFonts w:hint="default" w:ascii="Times New Roman" w:hAnsi="Times New Roman" w:eastAsia="Times New Roman" w:cs="Times New Roman"/>
          <w:color w:val="626262"/>
          <w:spacing w:val="16"/>
          <w:sz w:val="19"/>
          <w:szCs w:val="19"/>
        </w:rPr>
        <w:t xml:space="preserve"> </w:t>
      </w:r>
      <w:r>
        <w:rPr>
          <w:rFonts w:hint="default" w:ascii="宋体" w:hAnsi="宋体" w:eastAsia="宋体" w:cs="宋体"/>
          <w:color w:val="626262"/>
          <w:spacing w:val="-18"/>
          <w:w w:val="118"/>
          <w:sz w:val="20"/>
          <w:szCs w:val="20"/>
        </w:rPr>
        <w:t>时</w:t>
      </w:r>
      <w:r>
        <w:rPr>
          <w:rFonts w:hint="default" w:ascii="宋体" w:hAnsi="宋体" w:eastAsia="宋体" w:cs="宋体"/>
          <w:color w:val="626262"/>
          <w:spacing w:val="-235"/>
          <w:w w:val="191"/>
          <w:sz w:val="20"/>
          <w:szCs w:val="20"/>
        </w:rPr>
        <w:t>．</w:t>
      </w:r>
      <w:r>
        <w:rPr>
          <w:rFonts w:hint="default" w:ascii="宋体" w:hAnsi="宋体" w:eastAsia="宋体" w:cs="宋体"/>
          <w:color w:val="626262"/>
          <w:w w:val="106"/>
          <w:sz w:val="20"/>
          <w:szCs w:val="20"/>
        </w:rPr>
        <w:t xml:space="preserve">应对每种厚度的 </w:t>
      </w:r>
      <w:r>
        <w:rPr>
          <w:rFonts w:hint="default" w:ascii="宋体" w:hAnsi="宋体" w:eastAsia="宋体" w:cs="宋体"/>
          <w:color w:val="626262"/>
          <w:w w:val="115"/>
          <w:sz w:val="20"/>
          <w:szCs w:val="20"/>
        </w:rPr>
        <w:t>对接接头迸行评定</w:t>
      </w:r>
      <w:r>
        <w:rPr>
          <w:rFonts w:hint="default" w:ascii="宋体" w:hAnsi="宋体" w:eastAsia="宋体" w:cs="宋体"/>
          <w:color w:val="626262"/>
          <w:spacing w:val="-83"/>
          <w:w w:val="115"/>
          <w:sz w:val="20"/>
          <w:szCs w:val="20"/>
        </w:rPr>
        <w:t xml:space="preserve"> </w:t>
      </w:r>
      <w:r>
        <w:rPr>
          <w:rFonts w:hint="default" w:ascii="宋体" w:hAnsi="宋体" w:eastAsia="宋体" w:cs="宋体"/>
          <w:color w:val="BABABA"/>
          <w:w w:val="115"/>
          <w:sz w:val="20"/>
          <w:szCs w:val="20"/>
        </w:rPr>
        <w:t>。</w:t>
      </w:r>
    </w:p>
    <w:p>
      <w:pPr>
        <w:tabs>
          <w:tab w:val="left" w:pos="870"/>
        </w:tabs>
        <w:spacing w:before="43"/>
        <w:ind w:left="119" w:right="0" w:firstLine="0"/>
        <w:jc w:val="left"/>
        <w:rPr>
          <w:rFonts w:hint="default" w:ascii="宋体" w:hAnsi="宋体" w:eastAsia="宋体" w:cs="宋体"/>
          <w:sz w:val="20"/>
          <w:szCs w:val="20"/>
        </w:rPr>
      </w:pPr>
      <w:r>
        <w:rPr>
          <w:rFonts w:hint="default" w:ascii="Times New Roman" w:hAnsi="Times New Roman" w:eastAsia="Times New Roman" w:cs="Times New Roman"/>
          <w:color w:val="3F3F3F"/>
          <w:spacing w:val="5"/>
          <w:w w:val="108"/>
          <w:sz w:val="20"/>
          <w:szCs w:val="20"/>
        </w:rPr>
        <w:t>7</w:t>
      </w:r>
      <w:r>
        <w:rPr>
          <w:rFonts w:hint="default" w:ascii="Times New Roman" w:hAnsi="Times New Roman" w:eastAsia="Times New Roman" w:cs="Times New Roman"/>
          <w:color w:val="626262"/>
          <w:w w:val="129"/>
          <w:sz w:val="20"/>
          <w:szCs w:val="20"/>
        </w:rPr>
        <w:t>.</w:t>
      </w:r>
      <w:r>
        <w:rPr>
          <w:rFonts w:hint="default" w:ascii="Times New Roman" w:hAnsi="Times New Roman" w:eastAsia="Times New Roman" w:cs="Times New Roman"/>
          <w:color w:val="626262"/>
          <w:spacing w:val="-9"/>
          <w:sz w:val="20"/>
          <w:szCs w:val="20"/>
        </w:rPr>
        <w:t xml:space="preserve"> </w:t>
      </w:r>
      <w:r>
        <w:rPr>
          <w:rFonts w:hint="default" w:ascii="Times New Roman" w:hAnsi="Times New Roman" w:eastAsia="Times New Roman" w:cs="Times New Roman"/>
          <w:color w:val="3F3F3F"/>
          <w:w w:val="106"/>
          <w:sz w:val="20"/>
          <w:szCs w:val="20"/>
        </w:rPr>
        <w:t>1</w:t>
      </w:r>
      <w:r>
        <w:rPr>
          <w:rFonts w:hint="default" w:ascii="Times New Roman" w:hAnsi="Times New Roman" w:eastAsia="Times New Roman" w:cs="Times New Roman"/>
          <w:color w:val="626262"/>
          <w:w w:val="129"/>
          <w:sz w:val="20"/>
          <w:szCs w:val="20"/>
        </w:rPr>
        <w:t>.</w:t>
      </w:r>
      <w:r>
        <w:rPr>
          <w:rFonts w:hint="default" w:ascii="Times New Roman" w:hAnsi="Times New Roman" w:eastAsia="Times New Roman" w:cs="Times New Roman"/>
          <w:color w:val="626262"/>
          <w:spacing w:val="-16"/>
          <w:sz w:val="20"/>
          <w:szCs w:val="20"/>
        </w:rPr>
        <w:t xml:space="preserve"> </w:t>
      </w:r>
      <w:r>
        <w:rPr>
          <w:rFonts w:hint="default" w:ascii="Times New Roman" w:hAnsi="Times New Roman" w:eastAsia="Times New Roman" w:cs="Times New Roman"/>
          <w:color w:val="3F3F3F"/>
          <w:w w:val="103"/>
          <w:sz w:val="20"/>
          <w:szCs w:val="20"/>
        </w:rPr>
        <w:t>2</w:t>
      </w:r>
      <w:r>
        <w:rPr>
          <w:rFonts w:hint="default" w:ascii="Times New Roman" w:hAnsi="Times New Roman" w:eastAsia="Times New Roman" w:cs="Times New Roman"/>
          <w:color w:val="3F3F3F"/>
          <w:sz w:val="20"/>
          <w:szCs w:val="20"/>
        </w:rPr>
        <w:tab/>
      </w:r>
      <w:r>
        <w:rPr>
          <w:rFonts w:hint="default" w:ascii="宋体" w:hAnsi="宋体" w:eastAsia="宋体" w:cs="宋体"/>
          <w:color w:val="626262"/>
          <w:w w:val="107"/>
          <w:sz w:val="20"/>
          <w:szCs w:val="20"/>
        </w:rPr>
        <w:t>焊接前</w:t>
      </w:r>
      <w:r>
        <w:rPr>
          <w:rFonts w:hint="default" w:ascii="宋体" w:hAnsi="宋体" w:eastAsia="宋体" w:cs="宋体"/>
          <w:color w:val="626262"/>
          <w:spacing w:val="-69"/>
          <w:sz w:val="20"/>
          <w:szCs w:val="20"/>
        </w:rPr>
        <w:t xml:space="preserve"> </w:t>
      </w:r>
      <w:r>
        <w:rPr>
          <w:rFonts w:hint="default" w:ascii="宋体" w:hAnsi="宋体" w:eastAsia="宋体" w:cs="宋体"/>
          <w:color w:val="626262"/>
          <w:spacing w:val="-105"/>
          <w:w w:val="134"/>
          <w:sz w:val="20"/>
          <w:szCs w:val="20"/>
        </w:rPr>
        <w:t>，</w:t>
      </w:r>
      <w:r>
        <w:rPr>
          <w:rFonts w:hint="default" w:ascii="宋体" w:hAnsi="宋体" w:eastAsia="宋体" w:cs="宋体"/>
          <w:color w:val="626262"/>
          <w:w w:val="106"/>
          <w:sz w:val="20"/>
          <w:szCs w:val="20"/>
        </w:rPr>
        <w:t>应根据合格的焊接下艺评定报告编制焊接下艺规程</w:t>
      </w:r>
      <w:r>
        <w:rPr>
          <w:rFonts w:hint="default" w:ascii="宋体" w:hAnsi="宋体" w:eastAsia="宋体" w:cs="宋体"/>
          <w:color w:val="626262"/>
          <w:spacing w:val="8"/>
          <w:sz w:val="20"/>
          <w:szCs w:val="20"/>
        </w:rPr>
        <w:t xml:space="preserve"> </w:t>
      </w:r>
      <w:r>
        <w:rPr>
          <w:rFonts w:hint="default" w:ascii="宋体" w:hAnsi="宋体" w:eastAsia="宋体" w:cs="宋体"/>
          <w:color w:val="626262"/>
          <w:w w:val="110"/>
          <w:sz w:val="20"/>
          <w:szCs w:val="20"/>
        </w:rPr>
        <w:t>，并应经现场技术负责人批</w:t>
      </w:r>
      <w:r>
        <w:rPr>
          <w:rFonts w:hint="default" w:ascii="宋体" w:hAnsi="宋体" w:eastAsia="宋体" w:cs="宋体"/>
          <w:color w:val="626262"/>
          <w:spacing w:val="-102"/>
          <w:w w:val="110"/>
          <w:sz w:val="20"/>
          <w:szCs w:val="20"/>
        </w:rPr>
        <w:t>准</w:t>
      </w:r>
      <w:r>
        <w:rPr>
          <w:rFonts w:hint="default" w:ascii="宋体" w:hAnsi="宋体" w:eastAsia="宋体" w:cs="宋体"/>
          <w:color w:val="BABABA"/>
          <w:w w:val="193"/>
          <w:sz w:val="20"/>
          <w:szCs w:val="20"/>
        </w:rPr>
        <w:t>。</w:t>
      </w:r>
    </w:p>
    <w:p>
      <w:pPr>
        <w:spacing w:before="99"/>
        <w:ind w:left="119" w:right="406" w:firstLine="0"/>
        <w:jc w:val="left"/>
        <w:rPr>
          <w:rFonts w:hint="default" w:ascii="宋体" w:hAnsi="宋体" w:eastAsia="宋体" w:cs="宋体"/>
          <w:sz w:val="20"/>
          <w:szCs w:val="20"/>
        </w:rPr>
      </w:pPr>
      <w:r>
        <w:rPr>
          <w:rFonts w:hint="default" w:ascii="Times New Roman" w:hAnsi="Times New Roman" w:eastAsia="Times New Roman" w:cs="Times New Roman"/>
          <w:color w:val="3F3F3F"/>
          <w:spacing w:val="5"/>
          <w:w w:val="108"/>
          <w:sz w:val="20"/>
          <w:szCs w:val="20"/>
        </w:rPr>
        <w:t>7</w:t>
      </w:r>
      <w:r>
        <w:rPr>
          <w:rFonts w:hint="default" w:ascii="Times New Roman" w:hAnsi="Times New Roman" w:eastAsia="Times New Roman" w:cs="Times New Roman"/>
          <w:color w:val="626262"/>
          <w:w w:val="129"/>
          <w:sz w:val="20"/>
          <w:szCs w:val="20"/>
        </w:rPr>
        <w:t>.</w:t>
      </w:r>
      <w:r>
        <w:rPr>
          <w:rFonts w:hint="default" w:ascii="Times New Roman" w:hAnsi="Times New Roman" w:eastAsia="Times New Roman" w:cs="Times New Roman"/>
          <w:color w:val="626262"/>
          <w:spacing w:val="-9"/>
          <w:sz w:val="20"/>
          <w:szCs w:val="20"/>
        </w:rPr>
        <w:t xml:space="preserve"> </w:t>
      </w:r>
      <w:r>
        <w:rPr>
          <w:rFonts w:hint="default" w:ascii="Times New Roman" w:hAnsi="Times New Roman" w:eastAsia="Times New Roman" w:cs="Times New Roman"/>
          <w:color w:val="3F3F3F"/>
          <w:w w:val="118"/>
          <w:sz w:val="20"/>
          <w:szCs w:val="20"/>
        </w:rPr>
        <w:t>1.</w:t>
      </w:r>
      <w:r>
        <w:rPr>
          <w:rFonts w:hint="default" w:ascii="Times New Roman" w:hAnsi="Times New Roman" w:eastAsia="Times New Roman" w:cs="Times New Roman"/>
          <w:color w:val="3F3F3F"/>
          <w:spacing w:val="-22"/>
          <w:sz w:val="20"/>
          <w:szCs w:val="20"/>
        </w:rPr>
        <w:t xml:space="preserve"> </w:t>
      </w:r>
      <w:r>
        <w:rPr>
          <w:rFonts w:hint="default" w:ascii="Times New Roman" w:hAnsi="Times New Roman" w:eastAsia="Times New Roman" w:cs="Times New Roman"/>
          <w:color w:val="3F3F3F"/>
          <w:w w:val="120"/>
          <w:sz w:val="20"/>
          <w:szCs w:val="20"/>
        </w:rPr>
        <w:t>3</w:t>
      </w:r>
      <w:r>
        <w:rPr>
          <w:rFonts w:hint="default" w:ascii="Times New Roman" w:hAnsi="Times New Roman" w:eastAsia="Times New Roman" w:cs="Times New Roman"/>
          <w:color w:val="3F3F3F"/>
          <w:sz w:val="20"/>
          <w:szCs w:val="20"/>
        </w:rPr>
        <w:t xml:space="preserve">   </w:t>
      </w:r>
      <w:r>
        <w:rPr>
          <w:rFonts w:hint="default" w:ascii="Times New Roman" w:hAnsi="Times New Roman" w:eastAsia="Times New Roman" w:cs="Times New Roman"/>
          <w:color w:val="3F3F3F"/>
          <w:spacing w:val="-1"/>
          <w:sz w:val="20"/>
          <w:szCs w:val="20"/>
        </w:rPr>
        <w:t xml:space="preserve"> </w:t>
      </w:r>
      <w:r>
        <w:rPr>
          <w:rFonts w:hint="default" w:ascii="宋体" w:hAnsi="宋体" w:eastAsia="宋体" w:cs="宋体"/>
          <w:color w:val="626262"/>
          <w:w w:val="106"/>
          <w:sz w:val="20"/>
          <w:szCs w:val="20"/>
        </w:rPr>
        <w:t>设计文件对异种俐</w:t>
      </w:r>
      <w:r>
        <w:rPr>
          <w:rFonts w:hint="default" w:ascii="宋体" w:hAnsi="宋体" w:eastAsia="宋体" w:cs="宋体"/>
          <w:color w:val="626262"/>
          <w:spacing w:val="-73"/>
          <w:sz w:val="20"/>
          <w:szCs w:val="20"/>
        </w:rPr>
        <w:t xml:space="preserve"> </w:t>
      </w:r>
      <w:r>
        <w:rPr>
          <w:rFonts w:hint="default" w:ascii="宋体" w:hAnsi="宋体" w:eastAsia="宋体" w:cs="宋体"/>
          <w:color w:val="626262"/>
          <w:w w:val="107"/>
          <w:sz w:val="20"/>
          <w:szCs w:val="20"/>
        </w:rPr>
        <w:t>的焊接材料和焊</w:t>
      </w:r>
      <w:r>
        <w:rPr>
          <w:rFonts w:hint="default" w:ascii="宋体" w:hAnsi="宋体" w:eastAsia="宋体" w:cs="宋体"/>
          <w:color w:val="626262"/>
          <w:spacing w:val="4"/>
          <w:w w:val="107"/>
          <w:sz w:val="20"/>
          <w:szCs w:val="20"/>
        </w:rPr>
        <w:t>接</w:t>
      </w:r>
      <w:r>
        <w:rPr>
          <w:rFonts w:hint="default" w:ascii="宋体" w:hAnsi="宋体" w:eastAsia="宋体" w:cs="宋体"/>
          <w:color w:val="939393"/>
          <w:spacing w:val="-7"/>
          <w:w w:val="113"/>
          <w:sz w:val="20"/>
          <w:szCs w:val="20"/>
        </w:rPr>
        <w:t>工</w:t>
      </w:r>
      <w:r>
        <w:rPr>
          <w:rFonts w:hint="default" w:ascii="宋体" w:hAnsi="宋体" w:eastAsia="宋体" w:cs="宋体"/>
          <w:color w:val="626262"/>
          <w:w w:val="107"/>
          <w:sz w:val="20"/>
          <w:szCs w:val="20"/>
        </w:rPr>
        <w:t>艺无要求时</w:t>
      </w:r>
      <w:r>
        <w:rPr>
          <w:rFonts w:hint="default" w:ascii="宋体" w:hAnsi="宋体" w:eastAsia="宋体" w:cs="宋体"/>
          <w:color w:val="626262"/>
          <w:spacing w:val="-71"/>
          <w:sz w:val="20"/>
          <w:szCs w:val="20"/>
        </w:rPr>
        <w:t xml:space="preserve"> </w:t>
      </w:r>
      <w:r>
        <w:rPr>
          <w:rFonts w:hint="default" w:ascii="宋体" w:hAnsi="宋体" w:eastAsia="宋体" w:cs="宋体"/>
          <w:color w:val="3F3F3F"/>
          <w:spacing w:val="-191"/>
          <w:w w:val="191"/>
          <w:sz w:val="20"/>
          <w:szCs w:val="20"/>
        </w:rPr>
        <w:t>．</w:t>
      </w:r>
      <w:r>
        <w:rPr>
          <w:rFonts w:hint="default" w:ascii="宋体" w:hAnsi="宋体" w:eastAsia="宋体" w:cs="宋体"/>
          <w:color w:val="747475"/>
          <w:w w:val="107"/>
          <w:sz w:val="20"/>
          <w:szCs w:val="20"/>
        </w:rPr>
        <w:t>应符合下列规定</w:t>
      </w:r>
      <w:r>
        <w:rPr>
          <w:rFonts w:hint="default" w:ascii="宋体" w:hAnsi="宋体" w:eastAsia="宋体" w:cs="宋体"/>
          <w:color w:val="747475"/>
          <w:spacing w:val="-52"/>
          <w:sz w:val="20"/>
          <w:szCs w:val="20"/>
        </w:rPr>
        <w:t xml:space="preserve"> </w:t>
      </w:r>
      <w:r>
        <w:rPr>
          <w:rFonts w:hint="default" w:ascii="宋体" w:hAnsi="宋体" w:eastAsia="宋体" w:cs="宋体"/>
          <w:color w:val="3F3F3F"/>
          <w:w w:val="171"/>
          <w:sz w:val="20"/>
          <w:szCs w:val="20"/>
        </w:rPr>
        <w:t>：</w:t>
      </w:r>
    </w:p>
    <w:p>
      <w:pPr>
        <w:tabs>
          <w:tab w:val="left" w:pos="870"/>
        </w:tabs>
        <w:spacing w:before="106" w:line="333" w:lineRule="auto"/>
        <w:ind w:left="119" w:right="406" w:firstLine="432"/>
        <w:jc w:val="left"/>
        <w:rPr>
          <w:rFonts w:hint="default" w:ascii="宋体" w:hAnsi="宋体" w:eastAsia="宋体" w:cs="宋体"/>
          <w:sz w:val="20"/>
          <w:szCs w:val="20"/>
        </w:rPr>
      </w:pPr>
      <w:r>
        <w:rPr>
          <w:rFonts w:hint="default" w:ascii="Arial" w:hAnsi="Arial" w:eastAsia="Arial" w:cs="Arial"/>
          <w:color w:val="3F3F3F"/>
          <w:w w:val="123"/>
          <w:sz w:val="17"/>
          <w:szCs w:val="17"/>
        </w:rPr>
        <w:t>1</w:t>
      </w:r>
      <w:r>
        <w:rPr>
          <w:rFonts w:hint="default" w:ascii="Arial" w:hAnsi="Arial" w:eastAsia="Arial" w:cs="Arial"/>
          <w:color w:val="3F3F3F"/>
          <w:w w:val="123"/>
          <w:sz w:val="17"/>
          <w:szCs w:val="17"/>
        </w:rPr>
        <w:tab/>
      </w:r>
      <w:r>
        <w:rPr>
          <w:rFonts w:hint="default" w:ascii="宋体" w:hAnsi="宋体" w:eastAsia="宋体" w:cs="宋体"/>
          <w:color w:val="747475"/>
          <w:spacing w:val="-1"/>
          <w:w w:val="106"/>
          <w:sz w:val="20"/>
          <w:szCs w:val="20"/>
        </w:rPr>
        <w:t>不同强度等级制号的碳索钢</w:t>
      </w:r>
      <w:r>
        <w:rPr>
          <w:rFonts w:hint="default" w:ascii="宋体" w:hAnsi="宋体" w:eastAsia="宋体" w:cs="宋体"/>
          <w:color w:val="747475"/>
          <w:spacing w:val="-70"/>
          <w:w w:val="106"/>
          <w:sz w:val="20"/>
          <w:szCs w:val="20"/>
        </w:rPr>
        <w:t xml:space="preserve"> </w:t>
      </w:r>
      <w:r>
        <w:rPr>
          <w:rFonts w:hint="default" w:ascii="宋体" w:hAnsi="宋体" w:eastAsia="宋体" w:cs="宋体"/>
          <w:color w:val="747475"/>
          <w:spacing w:val="-5"/>
          <w:w w:val="106"/>
          <w:sz w:val="20"/>
          <w:szCs w:val="20"/>
        </w:rPr>
        <w:t>、低合金钢钢材之间的焊接</w:t>
      </w:r>
      <w:r>
        <w:rPr>
          <w:rFonts w:hint="default" w:ascii="宋体" w:hAnsi="宋体" w:eastAsia="宋体" w:cs="宋体"/>
          <w:color w:val="747475"/>
          <w:spacing w:val="-61"/>
          <w:w w:val="106"/>
          <w:sz w:val="20"/>
          <w:szCs w:val="20"/>
        </w:rPr>
        <w:t xml:space="preserve"> </w:t>
      </w:r>
      <w:r>
        <w:rPr>
          <w:rFonts w:hint="default" w:ascii="宋体" w:hAnsi="宋体" w:eastAsia="宋体" w:cs="宋体"/>
          <w:color w:val="747475"/>
          <w:spacing w:val="-10"/>
          <w:w w:val="112"/>
          <w:sz w:val="20"/>
          <w:szCs w:val="20"/>
        </w:rPr>
        <w:t>，选用的焊接材料应保证焊缝金属</w:t>
      </w:r>
      <w:r>
        <w:rPr>
          <w:rFonts w:hint="default" w:ascii="宋体" w:hAnsi="宋体" w:eastAsia="宋体" w:cs="宋体"/>
          <w:color w:val="747475"/>
          <w:w w:val="106"/>
          <w:sz w:val="20"/>
          <w:szCs w:val="20"/>
        </w:rPr>
        <w:t xml:space="preserve"> </w:t>
      </w:r>
      <w:r>
        <w:rPr>
          <w:rFonts w:hint="default" w:ascii="宋体" w:hAnsi="宋体" w:eastAsia="宋体" w:cs="宋体"/>
          <w:color w:val="626262"/>
          <w:spacing w:val="-3"/>
          <w:w w:val="105"/>
          <w:sz w:val="20"/>
          <w:szCs w:val="20"/>
        </w:rPr>
        <w:t xml:space="preserve">的抗拉强度高于或等于强度较低一侧 </w:t>
      </w:r>
      <w:r>
        <w:rPr>
          <w:rFonts w:hint="default" w:ascii="Times New Roman" w:hAnsi="Times New Roman" w:eastAsia="Times New Roman" w:cs="Times New Roman"/>
          <w:color w:val="626262"/>
          <w:w w:val="105"/>
          <w:sz w:val="19"/>
          <w:szCs w:val="19"/>
        </w:rPr>
        <w:t>fry:</w:t>
      </w:r>
      <w:r>
        <w:rPr>
          <w:rFonts w:hint="default" w:ascii="宋体" w:hAnsi="宋体" w:eastAsia="宋体" w:cs="宋体"/>
          <w:color w:val="626262"/>
          <w:w w:val="105"/>
          <w:sz w:val="20"/>
          <w:szCs w:val="20"/>
        </w:rPr>
        <w:t xml:space="preserve">材下限值且不屈过强度较高一侧母材标准规定的上限值 ； </w:t>
      </w:r>
      <w:r>
        <w:rPr>
          <w:rFonts w:hint="default" w:ascii="宋体" w:hAnsi="宋体" w:eastAsia="宋体" w:cs="宋体"/>
          <w:color w:val="626262"/>
          <w:w w:val="110"/>
          <w:sz w:val="20"/>
          <w:szCs w:val="20"/>
        </w:rPr>
        <w:t>焊接工艺应与强度较高侧钢材的焊接工艺相同</w:t>
      </w:r>
      <w:r>
        <w:rPr>
          <w:rFonts w:hint="default" w:ascii="宋体" w:hAnsi="宋体" w:eastAsia="宋体" w:cs="宋体"/>
          <w:color w:val="626262"/>
          <w:spacing w:val="-72"/>
          <w:w w:val="110"/>
          <w:sz w:val="20"/>
          <w:szCs w:val="20"/>
        </w:rPr>
        <w:t xml:space="preserve"> </w:t>
      </w:r>
      <w:r>
        <w:rPr>
          <w:rFonts w:hint="default" w:ascii="宋体" w:hAnsi="宋体" w:eastAsia="宋体" w:cs="宋体"/>
          <w:color w:val="BABABA"/>
          <w:w w:val="110"/>
          <w:sz w:val="20"/>
          <w:szCs w:val="20"/>
        </w:rPr>
        <w:t>。</w:t>
      </w:r>
    </w:p>
    <w:p>
      <w:pPr>
        <w:tabs>
          <w:tab w:val="left" w:pos="870"/>
        </w:tabs>
        <w:spacing w:before="24"/>
        <w:ind w:left="544" w:right="406" w:firstLine="0"/>
        <w:jc w:val="left"/>
        <w:rPr>
          <w:rFonts w:hint="default" w:ascii="宋体" w:hAnsi="宋体" w:eastAsia="宋体" w:cs="宋体"/>
          <w:sz w:val="21"/>
          <w:szCs w:val="21"/>
        </w:rPr>
      </w:pPr>
      <w:r>
        <w:rPr>
          <w:rFonts w:hint="default" w:ascii="Times New Roman" w:hAnsi="Times New Roman" w:eastAsia="Times New Roman" w:cs="Times New Roman"/>
          <w:color w:val="3F3F3F"/>
          <w:w w:val="106"/>
          <w:sz w:val="21"/>
          <w:szCs w:val="21"/>
        </w:rPr>
        <w:t>2</w:t>
      </w:r>
      <w:r>
        <w:rPr>
          <w:rFonts w:hint="default" w:ascii="Times New Roman" w:hAnsi="Times New Roman" w:eastAsia="Times New Roman" w:cs="Times New Roman"/>
          <w:color w:val="3F3F3F"/>
          <w:sz w:val="21"/>
          <w:szCs w:val="21"/>
        </w:rPr>
        <w:tab/>
      </w:r>
      <w:r>
        <w:rPr>
          <w:rFonts w:hint="default" w:ascii="宋体" w:hAnsi="宋体" w:eastAsia="宋体" w:cs="宋体"/>
          <w:color w:val="626262"/>
          <w:w w:val="106"/>
          <w:sz w:val="20"/>
          <w:szCs w:val="20"/>
        </w:rPr>
        <w:t>高合金钢与低合金钢</w:t>
      </w:r>
      <w:r>
        <w:rPr>
          <w:rFonts w:hint="default" w:ascii="宋体" w:hAnsi="宋体" w:eastAsia="宋体" w:cs="宋体"/>
          <w:color w:val="626262"/>
          <w:spacing w:val="-51"/>
          <w:sz w:val="20"/>
          <w:szCs w:val="20"/>
        </w:rPr>
        <w:t xml:space="preserve"> </w:t>
      </w:r>
      <w:r>
        <w:rPr>
          <w:rFonts w:hint="default" w:ascii="宋体" w:hAnsi="宋体" w:eastAsia="宋体" w:cs="宋体"/>
          <w:color w:val="626262"/>
          <w:spacing w:val="-58"/>
          <w:w w:val="114"/>
          <w:sz w:val="20"/>
          <w:szCs w:val="20"/>
        </w:rPr>
        <w:t>、</w:t>
      </w:r>
      <w:r>
        <w:rPr>
          <w:rFonts w:hint="default" w:ascii="宋体" w:hAnsi="宋体" w:eastAsia="宋体" w:cs="宋体"/>
          <w:color w:val="626262"/>
          <w:w w:val="107"/>
          <w:sz w:val="20"/>
          <w:szCs w:val="20"/>
        </w:rPr>
        <w:t>奥氏体商合金钢之间</w:t>
      </w:r>
      <w:r>
        <w:rPr>
          <w:rFonts w:hint="default" w:ascii="宋体" w:hAnsi="宋体" w:eastAsia="宋体" w:cs="宋体"/>
          <w:color w:val="626262"/>
          <w:spacing w:val="-76"/>
          <w:sz w:val="20"/>
          <w:szCs w:val="20"/>
        </w:rPr>
        <w:t xml:space="preserve"> </w:t>
      </w:r>
      <w:r>
        <w:rPr>
          <w:rFonts w:hint="default" w:ascii="宋体" w:hAnsi="宋体" w:eastAsia="宋体" w:cs="宋体"/>
          <w:color w:val="626262"/>
          <w:w w:val="109"/>
          <w:sz w:val="20"/>
          <w:szCs w:val="20"/>
        </w:rPr>
        <w:t>的焊</w:t>
      </w:r>
      <w:r>
        <w:rPr>
          <w:rFonts w:hint="default" w:ascii="宋体" w:hAnsi="宋体" w:eastAsia="宋体" w:cs="宋体"/>
          <w:color w:val="626262"/>
          <w:spacing w:val="12"/>
          <w:w w:val="109"/>
          <w:sz w:val="20"/>
          <w:szCs w:val="20"/>
        </w:rPr>
        <w:t>接</w:t>
      </w:r>
      <w:r>
        <w:rPr>
          <w:rFonts w:hint="default" w:ascii="宋体" w:hAnsi="宋体" w:eastAsia="宋体" w:cs="宋体"/>
          <w:color w:val="626262"/>
          <w:w w:val="126"/>
          <w:sz w:val="20"/>
          <w:szCs w:val="20"/>
        </w:rPr>
        <w:t>．应选</w:t>
      </w:r>
      <w:r>
        <w:rPr>
          <w:rFonts w:hint="default" w:ascii="宋体" w:hAnsi="宋体" w:eastAsia="宋体" w:cs="宋体"/>
          <w:color w:val="626262"/>
          <w:spacing w:val="-193"/>
          <w:w w:val="126"/>
          <w:sz w:val="20"/>
          <w:szCs w:val="20"/>
        </w:rPr>
        <w:t>用</w:t>
      </w:r>
      <w:r>
        <w:rPr>
          <w:rFonts w:hint="default" w:ascii="宋体" w:hAnsi="宋体" w:eastAsia="宋体" w:cs="宋体"/>
          <w:color w:val="626262"/>
          <w:w w:val="106"/>
          <w:sz w:val="20"/>
          <w:szCs w:val="20"/>
        </w:rPr>
        <w:t>保证焊缝金属的力学性</w:t>
      </w:r>
      <w:r>
        <w:rPr>
          <w:rFonts w:hint="default" w:ascii="宋体" w:hAnsi="宋体" w:eastAsia="宋体" w:cs="宋体"/>
          <w:color w:val="626262"/>
          <w:spacing w:val="-111"/>
          <w:w w:val="106"/>
          <w:sz w:val="20"/>
          <w:szCs w:val="20"/>
        </w:rPr>
        <w:t>能</w:t>
      </w:r>
      <w:r>
        <w:rPr>
          <w:rFonts w:hint="default" w:ascii="Arial" w:hAnsi="Arial" w:eastAsia="Arial" w:cs="Arial"/>
          <w:color w:val="626262"/>
          <w:spacing w:val="-248"/>
          <w:w w:val="290"/>
          <w:sz w:val="22"/>
          <w:szCs w:val="22"/>
        </w:rPr>
        <w:t>i</w:t>
      </w:r>
      <w:r>
        <w:rPr>
          <w:rFonts w:hint="default" w:ascii="宋体" w:hAnsi="宋体" w:eastAsia="宋体" w:cs="宋体"/>
          <w:color w:val="626262"/>
          <w:w w:val="93"/>
          <w:sz w:val="21"/>
          <w:szCs w:val="21"/>
        </w:rPr>
        <w:t>句子</w:t>
      </w:r>
    </w:p>
    <w:p>
      <w:pPr>
        <w:spacing w:before="95"/>
        <w:ind w:left="119" w:right="406" w:firstLine="0"/>
        <w:jc w:val="left"/>
        <w:rPr>
          <w:rFonts w:hint="default" w:ascii="宋体" w:hAnsi="宋体" w:eastAsia="宋体" w:cs="宋体"/>
          <w:sz w:val="20"/>
          <w:szCs w:val="20"/>
        </w:rPr>
      </w:pPr>
      <w:r>
        <w:rPr>
          <w:rFonts w:hint="default" w:ascii="宋体" w:hAnsi="宋体" w:eastAsia="宋体" w:cs="宋体"/>
          <w:color w:val="626262"/>
          <w:w w:val="110"/>
          <w:sz w:val="20"/>
          <w:szCs w:val="20"/>
        </w:rPr>
        <w:t>或等于母材规定限值的焊接材料</w:t>
      </w:r>
      <w:r>
        <w:rPr>
          <w:rFonts w:hint="default" w:ascii="宋体" w:hAnsi="宋体" w:eastAsia="宋体" w:cs="宋体"/>
          <w:color w:val="626262"/>
          <w:spacing w:val="-25"/>
          <w:w w:val="110"/>
          <w:sz w:val="20"/>
          <w:szCs w:val="20"/>
        </w:rPr>
        <w:t xml:space="preserve"> </w:t>
      </w:r>
      <w:r>
        <w:rPr>
          <w:rFonts w:hint="default" w:ascii="宋体" w:hAnsi="宋体" w:eastAsia="宋体" w:cs="宋体"/>
          <w:color w:val="BABABA"/>
          <w:w w:val="110"/>
          <w:sz w:val="20"/>
          <w:szCs w:val="20"/>
        </w:rPr>
        <w:t>。</w:t>
      </w:r>
    </w:p>
    <w:p>
      <w:pPr>
        <w:tabs>
          <w:tab w:val="left" w:pos="870"/>
        </w:tabs>
        <w:spacing w:before="121" w:line="326" w:lineRule="auto"/>
        <w:ind w:left="111" w:right="387" w:firstLine="432"/>
        <w:jc w:val="left"/>
        <w:rPr>
          <w:rFonts w:hint="default" w:ascii="宋体" w:hAnsi="宋体" w:eastAsia="宋体" w:cs="宋体"/>
          <w:sz w:val="20"/>
          <w:szCs w:val="20"/>
        </w:rPr>
      </w:pPr>
      <w:r>
        <w:rPr>
          <w:rFonts w:hint="default" w:ascii="Times New Roman" w:hAnsi="Times New Roman" w:eastAsia="Times New Roman" w:cs="Times New Roman"/>
          <w:color w:val="3F3F3F"/>
          <w:w w:val="120"/>
          <w:sz w:val="20"/>
          <w:szCs w:val="20"/>
        </w:rPr>
        <w:t>3</w:t>
      </w:r>
      <w:r>
        <w:rPr>
          <w:rFonts w:hint="default" w:ascii="Times New Roman" w:hAnsi="Times New Roman" w:eastAsia="Times New Roman" w:cs="Times New Roman"/>
          <w:color w:val="3F3F3F"/>
          <w:w w:val="120"/>
          <w:sz w:val="20"/>
          <w:szCs w:val="20"/>
        </w:rPr>
        <w:tab/>
      </w:r>
      <w:r>
        <w:rPr>
          <w:rFonts w:hint="default" w:ascii="宋体" w:hAnsi="宋体" w:eastAsia="宋体" w:cs="宋体"/>
          <w:color w:val="626262"/>
          <w:spacing w:val="-2"/>
          <w:w w:val="106"/>
          <w:sz w:val="20"/>
          <w:szCs w:val="20"/>
        </w:rPr>
        <w:t>奥氏体商合金钢与碳萦钢</w:t>
      </w:r>
      <w:r>
        <w:rPr>
          <w:rFonts w:hint="default" w:ascii="宋体" w:hAnsi="宋体" w:eastAsia="宋体" w:cs="宋体"/>
          <w:color w:val="626262"/>
          <w:spacing w:val="-72"/>
          <w:w w:val="106"/>
          <w:sz w:val="20"/>
          <w:szCs w:val="20"/>
        </w:rPr>
        <w:t xml:space="preserve"> </w:t>
      </w:r>
      <w:r>
        <w:rPr>
          <w:rFonts w:hint="default" w:ascii="宋体" w:hAnsi="宋体" w:eastAsia="宋体" w:cs="宋体"/>
          <w:color w:val="626262"/>
          <w:spacing w:val="-9"/>
          <w:w w:val="108"/>
          <w:sz w:val="20"/>
          <w:szCs w:val="20"/>
        </w:rPr>
        <w:t>、低合金钢之间</w:t>
      </w:r>
      <w:r>
        <w:rPr>
          <w:rFonts w:hint="default" w:ascii="宋体" w:hAnsi="宋体" w:eastAsia="宋体" w:cs="宋体"/>
          <w:color w:val="626262"/>
          <w:spacing w:val="-94"/>
          <w:w w:val="108"/>
          <w:sz w:val="20"/>
          <w:szCs w:val="20"/>
        </w:rPr>
        <w:t xml:space="preserve"> </w:t>
      </w:r>
      <w:r>
        <w:rPr>
          <w:rFonts w:hint="default" w:ascii="宋体" w:hAnsi="宋体" w:eastAsia="宋体" w:cs="宋体"/>
          <w:color w:val="626262"/>
          <w:spacing w:val="-14"/>
          <w:w w:val="116"/>
          <w:sz w:val="20"/>
          <w:szCs w:val="20"/>
        </w:rPr>
        <w:t>的焊接，选用的焊接材料巾销</w:t>
      </w:r>
      <w:r>
        <w:rPr>
          <w:rFonts w:hint="default" w:ascii="宋体" w:hAnsi="宋体" w:eastAsia="宋体" w:cs="宋体"/>
          <w:color w:val="626262"/>
          <w:spacing w:val="-102"/>
          <w:w w:val="116"/>
          <w:sz w:val="20"/>
          <w:szCs w:val="20"/>
        </w:rPr>
        <w:t xml:space="preserve"> </w:t>
      </w:r>
      <w:r>
        <w:rPr>
          <w:rFonts w:hint="default" w:ascii="宋体" w:hAnsi="宋体" w:eastAsia="宋体" w:cs="宋体"/>
          <w:color w:val="626262"/>
          <w:w w:val="112"/>
          <w:sz w:val="20"/>
          <w:szCs w:val="20"/>
        </w:rPr>
        <w:t xml:space="preserve">、锦含盐应保证焊 </w:t>
      </w:r>
      <w:r>
        <w:rPr>
          <w:rFonts w:hint="default" w:ascii="宋体" w:hAnsi="宋体" w:eastAsia="宋体" w:cs="宋体"/>
          <w:color w:val="626262"/>
          <w:w w:val="110"/>
          <w:sz w:val="20"/>
          <w:szCs w:val="20"/>
        </w:rPr>
        <w:t>缝金属为奥氏体不锈钢</w:t>
      </w:r>
      <w:r>
        <w:rPr>
          <w:rFonts w:hint="default" w:ascii="宋体" w:hAnsi="宋体" w:eastAsia="宋体" w:cs="宋体"/>
          <w:color w:val="626262"/>
          <w:spacing w:val="-28"/>
          <w:w w:val="110"/>
          <w:sz w:val="20"/>
          <w:szCs w:val="20"/>
        </w:rPr>
        <w:t xml:space="preserve"> </w:t>
      </w:r>
      <w:r>
        <w:rPr>
          <w:rFonts w:hint="default" w:ascii="宋体" w:hAnsi="宋体" w:eastAsia="宋体" w:cs="宋体"/>
          <w:color w:val="BABABA"/>
          <w:w w:val="110"/>
          <w:sz w:val="20"/>
          <w:szCs w:val="20"/>
        </w:rPr>
        <w:t>。</w:t>
      </w:r>
    </w:p>
    <w:p>
      <w:pPr>
        <w:tabs>
          <w:tab w:val="left" w:pos="870"/>
        </w:tabs>
        <w:spacing w:before="49"/>
        <w:ind w:left="537" w:right="406" w:firstLine="0"/>
        <w:jc w:val="left"/>
        <w:rPr>
          <w:rFonts w:hint="default" w:ascii="宋体" w:hAnsi="宋体" w:eastAsia="宋体" w:cs="宋体"/>
          <w:sz w:val="20"/>
          <w:szCs w:val="20"/>
        </w:rPr>
      </w:pPr>
      <w:r>
        <w:rPr>
          <w:rFonts w:hint="default" w:ascii="Times New Roman" w:hAnsi="Times New Roman" w:eastAsia="Times New Roman" w:cs="Times New Roman"/>
          <w:color w:val="3F3F3F"/>
          <w:w w:val="105"/>
          <w:sz w:val="19"/>
          <w:szCs w:val="19"/>
        </w:rPr>
        <w:t>4</w:t>
      </w:r>
      <w:r>
        <w:rPr>
          <w:rFonts w:hint="default" w:ascii="Times New Roman" w:hAnsi="Times New Roman" w:eastAsia="Times New Roman" w:cs="Times New Roman"/>
          <w:color w:val="3F3F3F"/>
          <w:w w:val="105"/>
          <w:sz w:val="19"/>
          <w:szCs w:val="19"/>
        </w:rPr>
        <w:tab/>
      </w:r>
      <w:r>
        <w:rPr>
          <w:rFonts w:hint="default" w:ascii="宋体" w:hAnsi="宋体" w:eastAsia="宋体" w:cs="宋体"/>
          <w:color w:val="626262"/>
          <w:w w:val="105"/>
          <w:sz w:val="20"/>
          <w:szCs w:val="20"/>
        </w:rPr>
        <w:t>复合钢板的焊接应符合现行行业标准</w:t>
      </w:r>
      <w:r>
        <w:rPr>
          <w:rFonts w:hint="default" w:ascii="宋体" w:hAnsi="宋体" w:eastAsia="宋体" w:cs="宋体"/>
          <w:color w:val="626262"/>
          <w:spacing w:val="4"/>
          <w:w w:val="105"/>
          <w:sz w:val="20"/>
          <w:szCs w:val="20"/>
        </w:rPr>
        <w:t xml:space="preserve"> </w:t>
      </w:r>
      <w:r>
        <w:rPr>
          <w:rFonts w:hint="default" w:ascii="宋体" w:hAnsi="宋体" w:eastAsia="宋体" w:cs="宋体"/>
          <w:color w:val="939393"/>
          <w:sz w:val="20"/>
          <w:szCs w:val="20"/>
        </w:rPr>
        <w:t>《</w:t>
      </w:r>
      <w:r>
        <w:rPr>
          <w:rFonts w:hint="default" w:ascii="宋体" w:hAnsi="宋体" w:eastAsia="宋体" w:cs="宋体"/>
          <w:color w:val="939393"/>
          <w:spacing w:val="-84"/>
          <w:sz w:val="20"/>
          <w:szCs w:val="20"/>
        </w:rPr>
        <w:t xml:space="preserve"> </w:t>
      </w:r>
      <w:r>
        <w:rPr>
          <w:rFonts w:hint="default" w:ascii="宋体" w:hAnsi="宋体" w:eastAsia="宋体" w:cs="宋体"/>
          <w:color w:val="747475"/>
          <w:w w:val="105"/>
          <w:sz w:val="20"/>
          <w:szCs w:val="20"/>
        </w:rPr>
        <w:t>压力容器焊接规程</w:t>
      </w:r>
      <w:r>
        <w:rPr>
          <w:rFonts w:hint="default" w:ascii="宋体" w:hAnsi="宋体" w:eastAsia="宋体" w:cs="宋体"/>
          <w:color w:val="747475"/>
          <w:spacing w:val="-45"/>
          <w:w w:val="105"/>
          <w:sz w:val="20"/>
          <w:szCs w:val="20"/>
        </w:rPr>
        <w:t xml:space="preserve"> </w:t>
      </w:r>
      <w:r>
        <w:rPr>
          <w:rFonts w:hint="default" w:ascii="宋体" w:hAnsi="宋体" w:eastAsia="宋体" w:cs="宋体"/>
          <w:color w:val="939393"/>
          <w:sz w:val="20"/>
          <w:szCs w:val="20"/>
        </w:rPr>
        <w:t>》</w:t>
      </w:r>
      <w:r>
        <w:rPr>
          <w:rFonts w:hint="default" w:ascii="宋体" w:hAnsi="宋体" w:eastAsia="宋体" w:cs="宋体"/>
          <w:color w:val="939393"/>
          <w:spacing w:val="-29"/>
          <w:sz w:val="20"/>
          <w:szCs w:val="20"/>
        </w:rPr>
        <w:t xml:space="preserve"> </w:t>
      </w:r>
      <w:r>
        <w:rPr>
          <w:rFonts w:hint="default" w:ascii="Times New Roman" w:hAnsi="Times New Roman" w:eastAsia="Times New Roman" w:cs="Times New Roman"/>
          <w:color w:val="626262"/>
          <w:w w:val="105"/>
          <w:sz w:val="19"/>
          <w:szCs w:val="19"/>
        </w:rPr>
        <w:t>N</w:t>
      </w:r>
      <w:r>
        <w:rPr>
          <w:rFonts w:hint="default" w:ascii="Times New Roman" w:hAnsi="Times New Roman" w:eastAsia="Times New Roman" w:cs="Times New Roman"/>
          <w:color w:val="626262"/>
          <w:spacing w:val="-23"/>
          <w:w w:val="105"/>
          <w:sz w:val="19"/>
          <w:szCs w:val="19"/>
        </w:rPr>
        <w:t xml:space="preserve"> </w:t>
      </w:r>
      <w:r>
        <w:rPr>
          <w:rFonts w:hint="default" w:ascii="Times New Roman" w:hAnsi="Times New Roman" w:eastAsia="Times New Roman" w:cs="Times New Roman"/>
          <w:color w:val="3F3F3F"/>
          <w:w w:val="105"/>
          <w:sz w:val="19"/>
          <w:szCs w:val="19"/>
        </w:rPr>
        <w:t>B</w:t>
      </w:r>
      <w:r>
        <w:rPr>
          <w:rFonts w:hint="default" w:ascii="Times New Roman" w:hAnsi="Times New Roman" w:eastAsia="Times New Roman" w:cs="Times New Roman"/>
          <w:color w:val="626262"/>
          <w:w w:val="105"/>
          <w:sz w:val="19"/>
          <w:szCs w:val="19"/>
        </w:rPr>
        <w:t>/T</w:t>
      </w:r>
      <w:r>
        <w:rPr>
          <w:rFonts w:hint="default" w:ascii="Times New Roman" w:hAnsi="Times New Roman" w:eastAsia="Times New Roman" w:cs="Times New Roman"/>
          <w:color w:val="626262"/>
          <w:spacing w:val="1"/>
          <w:w w:val="105"/>
          <w:sz w:val="19"/>
          <w:szCs w:val="19"/>
        </w:rPr>
        <w:t xml:space="preserve"> </w:t>
      </w:r>
      <w:r>
        <w:rPr>
          <w:rFonts w:hint="default" w:ascii="Times New Roman" w:hAnsi="Times New Roman" w:eastAsia="Times New Roman" w:cs="Times New Roman"/>
          <w:color w:val="626262"/>
          <w:w w:val="105"/>
          <w:sz w:val="19"/>
          <w:szCs w:val="19"/>
        </w:rPr>
        <w:t>470</w:t>
      </w:r>
      <w:r>
        <w:rPr>
          <w:rFonts w:hint="default" w:ascii="Times New Roman" w:hAnsi="Times New Roman" w:eastAsia="Times New Roman" w:cs="Times New Roman"/>
          <w:color w:val="626262"/>
          <w:spacing w:val="-18"/>
          <w:w w:val="105"/>
          <w:sz w:val="19"/>
          <w:szCs w:val="19"/>
        </w:rPr>
        <w:t xml:space="preserve"> </w:t>
      </w:r>
      <w:r>
        <w:rPr>
          <w:rFonts w:hint="default" w:ascii="Times New Roman" w:hAnsi="Times New Roman" w:eastAsia="Times New Roman" w:cs="Times New Roman"/>
          <w:color w:val="3F3F3F"/>
          <w:w w:val="105"/>
          <w:sz w:val="19"/>
          <w:szCs w:val="19"/>
        </w:rPr>
        <w:t>1</w:t>
      </w:r>
      <w:r>
        <w:rPr>
          <w:rFonts w:hint="default" w:ascii="Times New Roman" w:hAnsi="Times New Roman" w:eastAsia="Times New Roman" w:cs="Times New Roman"/>
          <w:color w:val="626262"/>
          <w:w w:val="105"/>
          <w:sz w:val="19"/>
          <w:szCs w:val="19"/>
        </w:rPr>
        <w:t>5</w:t>
      </w:r>
      <w:r>
        <w:rPr>
          <w:rFonts w:hint="default" w:ascii="Times New Roman" w:hAnsi="Times New Roman" w:eastAsia="Times New Roman" w:cs="Times New Roman"/>
          <w:color w:val="626262"/>
          <w:spacing w:val="10"/>
          <w:w w:val="105"/>
          <w:sz w:val="19"/>
          <w:szCs w:val="19"/>
        </w:rPr>
        <w:t xml:space="preserve"> </w:t>
      </w:r>
      <w:r>
        <w:rPr>
          <w:rFonts w:hint="default" w:ascii="宋体" w:hAnsi="宋体" w:eastAsia="宋体" w:cs="宋体"/>
          <w:color w:val="626262"/>
          <w:spacing w:val="-7"/>
          <w:w w:val="105"/>
          <w:sz w:val="20"/>
          <w:szCs w:val="20"/>
        </w:rPr>
        <w:t>的有关规定</w:t>
      </w:r>
      <w:r>
        <w:rPr>
          <w:rFonts w:hint="default" w:ascii="宋体" w:hAnsi="宋体" w:eastAsia="宋体" w:cs="宋体"/>
          <w:color w:val="626262"/>
          <w:spacing w:val="-80"/>
          <w:w w:val="105"/>
          <w:sz w:val="20"/>
          <w:szCs w:val="20"/>
        </w:rPr>
        <w:t xml:space="preserve"> </w:t>
      </w:r>
      <w:r>
        <w:rPr>
          <w:rFonts w:hint="default" w:ascii="宋体" w:hAnsi="宋体" w:eastAsia="宋体" w:cs="宋体"/>
          <w:color w:val="BABABA"/>
          <w:w w:val="150"/>
          <w:sz w:val="20"/>
          <w:szCs w:val="20"/>
        </w:rPr>
        <w:t>。</w:t>
      </w:r>
    </w:p>
    <w:p>
      <w:pPr>
        <w:tabs>
          <w:tab w:val="left" w:pos="891"/>
        </w:tabs>
        <w:spacing w:before="101"/>
        <w:ind w:left="119" w:right="406" w:firstLine="0"/>
        <w:jc w:val="left"/>
        <w:rPr>
          <w:rFonts w:hint="default" w:ascii="宋体" w:hAnsi="宋体" w:eastAsia="宋体" w:cs="宋体"/>
          <w:sz w:val="20"/>
          <w:szCs w:val="20"/>
        </w:rPr>
      </w:pPr>
      <w:r>
        <w:rPr>
          <w:rFonts w:hint="default" w:ascii="Times New Roman" w:hAnsi="Times New Roman" w:eastAsia="Times New Roman" w:cs="Times New Roman"/>
          <w:color w:val="3F3F3F"/>
          <w:w w:val="120"/>
          <w:sz w:val="20"/>
          <w:szCs w:val="20"/>
        </w:rPr>
        <w:t>7</w:t>
      </w:r>
      <w:r>
        <w:rPr>
          <w:rFonts w:hint="default" w:ascii="Times New Roman" w:hAnsi="Times New Roman" w:eastAsia="Times New Roman" w:cs="Times New Roman"/>
          <w:color w:val="747475"/>
          <w:w w:val="120"/>
          <w:sz w:val="20"/>
          <w:szCs w:val="20"/>
        </w:rPr>
        <w:t>.</w:t>
      </w:r>
      <w:r>
        <w:rPr>
          <w:rFonts w:hint="default" w:ascii="Times New Roman" w:hAnsi="Times New Roman" w:eastAsia="Times New Roman" w:cs="Times New Roman"/>
          <w:color w:val="747475"/>
          <w:spacing w:val="-16"/>
          <w:w w:val="120"/>
          <w:sz w:val="20"/>
          <w:szCs w:val="20"/>
        </w:rPr>
        <w:t xml:space="preserve"> </w:t>
      </w:r>
      <w:r>
        <w:rPr>
          <w:rFonts w:hint="default" w:ascii="Times New Roman" w:hAnsi="Times New Roman" w:eastAsia="Times New Roman" w:cs="Times New Roman"/>
          <w:color w:val="3F3F3F"/>
          <w:w w:val="120"/>
          <w:sz w:val="19"/>
          <w:szCs w:val="19"/>
        </w:rPr>
        <w:t>1</w:t>
      </w:r>
      <w:r>
        <w:rPr>
          <w:rFonts w:hint="default" w:ascii="Times New Roman" w:hAnsi="Times New Roman" w:eastAsia="Times New Roman" w:cs="Times New Roman"/>
          <w:color w:val="626262"/>
          <w:w w:val="120"/>
          <w:sz w:val="19"/>
          <w:szCs w:val="19"/>
        </w:rPr>
        <w:t>.</w:t>
      </w:r>
      <w:r>
        <w:rPr>
          <w:rFonts w:hint="default" w:ascii="Times New Roman" w:hAnsi="Times New Roman" w:eastAsia="Times New Roman" w:cs="Times New Roman"/>
          <w:color w:val="626262"/>
          <w:spacing w:val="-27"/>
          <w:w w:val="120"/>
          <w:sz w:val="19"/>
          <w:szCs w:val="19"/>
        </w:rPr>
        <w:t xml:space="preserve"> </w:t>
      </w:r>
      <w:r>
        <w:rPr>
          <w:rFonts w:hint="default" w:ascii="Times New Roman" w:hAnsi="Times New Roman" w:eastAsia="Times New Roman" w:cs="Times New Roman"/>
          <w:color w:val="3F3F3F"/>
          <w:w w:val="120"/>
          <w:sz w:val="19"/>
          <w:szCs w:val="19"/>
        </w:rPr>
        <w:t>4</w:t>
      </w:r>
      <w:r>
        <w:rPr>
          <w:rFonts w:hint="default" w:ascii="Times New Roman" w:hAnsi="Times New Roman" w:eastAsia="Times New Roman" w:cs="Times New Roman"/>
          <w:color w:val="3F3F3F"/>
          <w:w w:val="120"/>
          <w:sz w:val="19"/>
          <w:szCs w:val="19"/>
        </w:rPr>
        <w:tab/>
      </w:r>
      <w:r>
        <w:rPr>
          <w:rFonts w:hint="default" w:ascii="宋体" w:hAnsi="宋体" w:eastAsia="宋体" w:cs="宋体"/>
          <w:color w:val="747475"/>
          <w:spacing w:val="-3"/>
          <w:w w:val="120"/>
          <w:sz w:val="20"/>
          <w:szCs w:val="20"/>
        </w:rPr>
        <w:t>当焊接环境出现下列悄况之</w:t>
      </w:r>
      <w:r>
        <w:rPr>
          <w:rFonts w:hint="default" w:ascii="宋体" w:hAnsi="宋体" w:eastAsia="宋体" w:cs="宋体"/>
          <w:color w:val="939393"/>
          <w:spacing w:val="-3"/>
          <w:w w:val="120"/>
          <w:sz w:val="20"/>
          <w:szCs w:val="20"/>
        </w:rPr>
        <w:t>一</w:t>
      </w:r>
      <w:r>
        <w:rPr>
          <w:rFonts w:hint="default" w:ascii="宋体" w:hAnsi="宋体" w:eastAsia="宋体" w:cs="宋体"/>
          <w:color w:val="626262"/>
          <w:spacing w:val="-3"/>
          <w:w w:val="120"/>
          <w:sz w:val="20"/>
          <w:szCs w:val="20"/>
        </w:rPr>
        <w:t>时，应采取防护措施后再进行焊接作业</w:t>
      </w:r>
      <w:r>
        <w:rPr>
          <w:rFonts w:hint="default" w:ascii="宋体" w:hAnsi="宋体" w:eastAsia="宋体" w:cs="宋体"/>
          <w:color w:val="3F3F3F"/>
          <w:spacing w:val="-3"/>
          <w:w w:val="120"/>
          <w:sz w:val="20"/>
          <w:szCs w:val="20"/>
        </w:rPr>
        <w:t>：</w:t>
      </w:r>
    </w:p>
    <w:p>
      <w:pPr>
        <w:spacing w:before="106"/>
        <w:ind w:left="558" w:right="406" w:firstLine="0"/>
        <w:jc w:val="left"/>
        <w:rPr>
          <w:rFonts w:hint="default" w:ascii="宋体" w:hAnsi="宋体" w:eastAsia="宋体" w:cs="宋体"/>
          <w:sz w:val="20"/>
          <w:szCs w:val="20"/>
        </w:rPr>
      </w:pPr>
      <w:r>
        <w:rPr>
          <w:rFonts w:hint="default" w:ascii="Arial" w:hAnsi="Arial" w:eastAsia="Arial" w:cs="Arial"/>
          <w:color w:val="3F3F3F"/>
          <w:w w:val="115"/>
          <w:sz w:val="19"/>
          <w:szCs w:val="19"/>
        </w:rPr>
        <w:t xml:space="preserve">1    </w:t>
      </w:r>
      <w:r>
        <w:rPr>
          <w:rFonts w:hint="default" w:ascii="宋体" w:hAnsi="宋体" w:eastAsia="宋体" w:cs="宋体"/>
          <w:color w:val="626262"/>
          <w:w w:val="115"/>
          <w:sz w:val="20"/>
          <w:szCs w:val="20"/>
        </w:rPr>
        <w:t>雨天</w:t>
      </w:r>
      <w:r>
        <w:rPr>
          <w:rFonts w:hint="default" w:ascii="宋体" w:hAnsi="宋体" w:eastAsia="宋体" w:cs="宋体"/>
          <w:color w:val="626262"/>
          <w:spacing w:val="-95"/>
          <w:w w:val="115"/>
          <w:sz w:val="20"/>
          <w:szCs w:val="20"/>
        </w:rPr>
        <w:t xml:space="preserve"> </w:t>
      </w:r>
      <w:r>
        <w:rPr>
          <w:rFonts w:hint="default" w:ascii="宋体" w:hAnsi="宋体" w:eastAsia="宋体" w:cs="宋体"/>
          <w:color w:val="626262"/>
          <w:spacing w:val="-5"/>
          <w:w w:val="115"/>
          <w:sz w:val="20"/>
          <w:szCs w:val="20"/>
        </w:rPr>
        <w:t>、雪天或雾天</w:t>
      </w:r>
      <w:r>
        <w:rPr>
          <w:rFonts w:hint="default" w:ascii="宋体" w:hAnsi="宋体" w:eastAsia="宋体" w:cs="宋体"/>
          <w:color w:val="BABABA"/>
          <w:spacing w:val="-5"/>
          <w:w w:val="115"/>
          <w:sz w:val="20"/>
          <w:szCs w:val="20"/>
        </w:rPr>
        <w:t>。</w:t>
      </w:r>
    </w:p>
    <w:p>
      <w:pPr>
        <w:tabs>
          <w:tab w:val="left" w:pos="870"/>
        </w:tabs>
        <w:spacing w:before="102" w:line="333" w:lineRule="auto"/>
        <w:ind w:left="119" w:right="508" w:firstLine="425"/>
        <w:jc w:val="left"/>
        <w:rPr>
          <w:rFonts w:hint="default" w:ascii="宋体" w:hAnsi="宋体" w:eastAsia="宋体" w:cs="宋体"/>
          <w:sz w:val="20"/>
          <w:szCs w:val="20"/>
        </w:rPr>
      </w:pPr>
      <w:r>
        <w:rPr>
          <w:rFonts w:hint="default" w:ascii="Times New Roman" w:hAnsi="Times New Roman" w:eastAsia="Times New Roman" w:cs="Times New Roman"/>
          <w:color w:val="3F3F3F"/>
          <w:w w:val="118"/>
          <w:sz w:val="19"/>
          <w:szCs w:val="19"/>
        </w:rPr>
        <w:t>2</w:t>
      </w:r>
      <w:r>
        <w:rPr>
          <w:rFonts w:hint="default" w:ascii="Times New Roman" w:hAnsi="Times New Roman" w:eastAsia="Times New Roman" w:cs="Times New Roman"/>
          <w:color w:val="3F3F3F"/>
          <w:sz w:val="19"/>
          <w:szCs w:val="19"/>
        </w:rPr>
        <w:tab/>
      </w:r>
      <w:r>
        <w:rPr>
          <w:rFonts w:hint="default" w:ascii="宋体" w:hAnsi="宋体" w:eastAsia="宋体" w:cs="宋体"/>
          <w:color w:val="626262"/>
          <w:w w:val="110"/>
          <w:sz w:val="20"/>
          <w:szCs w:val="20"/>
        </w:rPr>
        <w:t>采</w:t>
      </w:r>
      <w:r>
        <w:rPr>
          <w:rFonts w:hint="default" w:ascii="宋体" w:hAnsi="宋体" w:eastAsia="宋体" w:cs="宋体"/>
          <w:color w:val="626262"/>
          <w:spacing w:val="-15"/>
          <w:w w:val="110"/>
          <w:sz w:val="20"/>
          <w:szCs w:val="20"/>
        </w:rPr>
        <w:t>用</w:t>
      </w:r>
      <w:r>
        <w:rPr>
          <w:rFonts w:hint="default" w:ascii="宋体" w:hAnsi="宋体" w:eastAsia="宋体" w:cs="宋体"/>
          <w:color w:val="626262"/>
          <w:w w:val="106"/>
          <w:sz w:val="20"/>
          <w:szCs w:val="20"/>
        </w:rPr>
        <w:t>气体保护焊时风速超过</w:t>
      </w:r>
      <w:r>
        <w:rPr>
          <w:rFonts w:hint="default" w:ascii="宋体" w:hAnsi="宋体" w:eastAsia="宋体" w:cs="宋体"/>
          <w:color w:val="626262"/>
          <w:spacing w:val="-15"/>
          <w:sz w:val="20"/>
          <w:szCs w:val="20"/>
        </w:rPr>
        <w:t xml:space="preserve"> </w:t>
      </w:r>
      <w:r>
        <w:rPr>
          <w:rFonts w:hint="default" w:ascii="Times New Roman" w:hAnsi="Times New Roman" w:eastAsia="Times New Roman" w:cs="Times New Roman"/>
          <w:color w:val="626262"/>
          <w:w w:val="112"/>
          <w:sz w:val="19"/>
          <w:szCs w:val="19"/>
        </w:rPr>
        <w:t>2m/s</w:t>
      </w:r>
      <w:r>
        <w:rPr>
          <w:rFonts w:hint="default" w:ascii="Times New Roman" w:hAnsi="Times New Roman" w:eastAsia="Times New Roman" w:cs="Times New Roman"/>
          <w:color w:val="626262"/>
          <w:spacing w:val="-24"/>
          <w:sz w:val="19"/>
          <w:szCs w:val="19"/>
        </w:rPr>
        <w:t xml:space="preserve"> </w:t>
      </w:r>
      <w:r>
        <w:rPr>
          <w:rFonts w:hint="default" w:ascii="宋体" w:hAnsi="宋体" w:eastAsia="宋体" w:cs="宋体"/>
          <w:color w:val="626262"/>
          <w:spacing w:val="-209"/>
          <w:w w:val="176"/>
          <w:sz w:val="20"/>
          <w:szCs w:val="20"/>
        </w:rPr>
        <w:t>；</w:t>
      </w:r>
      <w:r>
        <w:rPr>
          <w:rFonts w:hint="default" w:ascii="宋体" w:hAnsi="宋体" w:eastAsia="宋体" w:cs="宋体"/>
          <w:color w:val="626262"/>
          <w:w w:val="111"/>
          <w:sz w:val="20"/>
          <w:szCs w:val="20"/>
        </w:rPr>
        <w:t>采</w:t>
      </w:r>
      <w:r>
        <w:rPr>
          <w:rFonts w:hint="default" w:ascii="宋体" w:hAnsi="宋体" w:eastAsia="宋体" w:cs="宋体"/>
          <w:color w:val="626262"/>
          <w:spacing w:val="-12"/>
          <w:w w:val="111"/>
          <w:sz w:val="20"/>
          <w:szCs w:val="20"/>
        </w:rPr>
        <w:t>用</w:t>
      </w:r>
      <w:r>
        <w:rPr>
          <w:rFonts w:hint="default" w:ascii="宋体" w:hAnsi="宋体" w:eastAsia="宋体" w:cs="宋体"/>
          <w:color w:val="626262"/>
          <w:w w:val="106"/>
          <w:sz w:val="20"/>
          <w:szCs w:val="20"/>
        </w:rPr>
        <w:t>焊条电弧焊和自保护药芯焊丝电弧焊时</w:t>
      </w:r>
      <w:r>
        <w:rPr>
          <w:rFonts w:hint="default" w:ascii="宋体" w:hAnsi="宋体" w:eastAsia="宋体" w:cs="宋体"/>
          <w:color w:val="626262"/>
          <w:spacing w:val="-24"/>
          <w:sz w:val="20"/>
          <w:szCs w:val="20"/>
        </w:rPr>
        <w:t xml:space="preserve"> </w:t>
      </w:r>
      <w:r>
        <w:rPr>
          <w:rFonts w:hint="default" w:ascii="宋体" w:hAnsi="宋体" w:eastAsia="宋体" w:cs="宋体"/>
          <w:color w:val="626262"/>
          <w:spacing w:val="-212"/>
          <w:w w:val="180"/>
          <w:sz w:val="20"/>
          <w:szCs w:val="20"/>
        </w:rPr>
        <w:t>，</w:t>
      </w:r>
      <w:r>
        <w:rPr>
          <w:rFonts w:hint="default" w:ascii="宋体" w:hAnsi="宋体" w:eastAsia="宋体" w:cs="宋体"/>
          <w:color w:val="626262"/>
          <w:w w:val="107"/>
          <w:sz w:val="20"/>
          <w:szCs w:val="20"/>
        </w:rPr>
        <w:t xml:space="preserve">其焊接作 </w:t>
      </w:r>
      <w:r>
        <w:rPr>
          <w:rFonts w:hint="default" w:ascii="宋体" w:hAnsi="宋体" w:eastAsia="宋体" w:cs="宋体"/>
          <w:color w:val="626262"/>
          <w:w w:val="115"/>
          <w:sz w:val="20"/>
          <w:szCs w:val="20"/>
        </w:rPr>
        <w:t>业区最大风速超过</w:t>
      </w:r>
      <w:r>
        <w:rPr>
          <w:rFonts w:hint="default" w:ascii="宋体" w:hAnsi="宋体" w:eastAsia="宋体" w:cs="宋体"/>
          <w:color w:val="626262"/>
          <w:spacing w:val="-41"/>
          <w:w w:val="115"/>
          <w:sz w:val="20"/>
          <w:szCs w:val="20"/>
        </w:rPr>
        <w:t xml:space="preserve"> </w:t>
      </w:r>
      <w:r>
        <w:rPr>
          <w:rFonts w:hint="default" w:ascii="Times New Roman" w:hAnsi="Times New Roman" w:eastAsia="Times New Roman" w:cs="Times New Roman"/>
          <w:color w:val="626262"/>
          <w:w w:val="115"/>
          <w:sz w:val="19"/>
          <w:szCs w:val="19"/>
        </w:rPr>
        <w:t>8m/s</w:t>
      </w:r>
      <w:r>
        <w:rPr>
          <w:rFonts w:hint="default" w:ascii="宋体" w:hAnsi="宋体" w:eastAsia="宋体" w:cs="宋体"/>
          <w:color w:val="BABABA"/>
          <w:w w:val="115"/>
          <w:sz w:val="20"/>
          <w:szCs w:val="20"/>
        </w:rPr>
        <w:t>。</w:t>
      </w:r>
    </w:p>
    <w:p>
      <w:pPr>
        <w:tabs>
          <w:tab w:val="left" w:pos="870"/>
        </w:tabs>
        <w:spacing w:before="25"/>
        <w:ind w:left="551" w:right="406" w:firstLine="0"/>
        <w:jc w:val="left"/>
        <w:rPr>
          <w:rFonts w:hint="default" w:ascii="宋体" w:hAnsi="宋体" w:eastAsia="宋体" w:cs="宋体"/>
          <w:sz w:val="20"/>
          <w:szCs w:val="20"/>
        </w:rPr>
      </w:pPr>
      <w:r>
        <w:rPr>
          <w:rFonts w:hint="default" w:ascii="Arial" w:hAnsi="Arial" w:eastAsia="Arial" w:cs="Arial"/>
          <w:color w:val="3F3F3F"/>
          <w:w w:val="100"/>
          <w:sz w:val="19"/>
          <w:szCs w:val="19"/>
        </w:rPr>
        <w:t>3</w:t>
      </w:r>
      <w:r>
        <w:rPr>
          <w:rFonts w:hint="default" w:ascii="Arial" w:hAnsi="Arial" w:eastAsia="Arial" w:cs="Arial"/>
          <w:color w:val="3F3F3F"/>
          <w:sz w:val="19"/>
          <w:szCs w:val="19"/>
        </w:rPr>
        <w:tab/>
      </w:r>
      <w:r>
        <w:rPr>
          <w:rFonts w:hint="default" w:ascii="宋体" w:hAnsi="宋体" w:eastAsia="宋体" w:cs="宋体"/>
          <w:color w:val="626262"/>
          <w:w w:val="105"/>
          <w:sz w:val="20"/>
          <w:szCs w:val="20"/>
        </w:rPr>
        <w:t>焊接环境温度</w:t>
      </w:r>
      <w:r>
        <w:rPr>
          <w:rFonts w:hint="default" w:ascii="宋体" w:hAnsi="宋体" w:eastAsia="宋体" w:cs="宋体"/>
          <w:color w:val="626262"/>
          <w:spacing w:val="-49"/>
          <w:sz w:val="20"/>
          <w:szCs w:val="20"/>
        </w:rPr>
        <w:t xml:space="preserve"> </w:t>
      </w:r>
      <w:r>
        <w:rPr>
          <w:rFonts w:hint="default" w:ascii="宋体" w:hAnsi="宋体" w:eastAsia="宋体" w:cs="宋体"/>
          <w:color w:val="626262"/>
          <w:w w:val="113"/>
          <w:sz w:val="20"/>
          <w:szCs w:val="20"/>
        </w:rPr>
        <w:t>：碳素钢焊接时低</w:t>
      </w:r>
      <w:r>
        <w:rPr>
          <w:rFonts w:hint="default" w:ascii="宋体" w:hAnsi="宋体" w:eastAsia="宋体" w:cs="宋体"/>
          <w:color w:val="626262"/>
          <w:spacing w:val="-28"/>
          <w:w w:val="113"/>
          <w:sz w:val="20"/>
          <w:szCs w:val="20"/>
        </w:rPr>
        <w:t>于</w:t>
      </w:r>
      <w:r>
        <w:rPr>
          <w:rFonts w:hint="default" w:ascii="Times New Roman" w:hAnsi="Times New Roman" w:eastAsia="Times New Roman" w:cs="Times New Roman"/>
          <w:color w:val="626262"/>
          <w:spacing w:val="1"/>
          <w:w w:val="118"/>
          <w:sz w:val="19"/>
          <w:szCs w:val="19"/>
        </w:rPr>
        <w:t>2</w:t>
      </w:r>
      <w:r>
        <w:rPr>
          <w:rFonts w:hint="default" w:ascii="Times New Roman" w:hAnsi="Times New Roman" w:eastAsia="Times New Roman" w:cs="Times New Roman"/>
          <w:color w:val="3F3F3F"/>
          <w:spacing w:val="6"/>
          <w:w w:val="120"/>
          <w:sz w:val="19"/>
          <w:szCs w:val="19"/>
        </w:rPr>
        <w:t>0</w:t>
      </w:r>
      <w:r>
        <w:rPr>
          <w:rFonts w:hint="default" w:ascii="宋体" w:hAnsi="宋体" w:eastAsia="宋体" w:cs="宋体"/>
          <w:color w:val="747475"/>
          <w:spacing w:val="-8"/>
          <w:w w:val="117"/>
          <w:sz w:val="20"/>
          <w:szCs w:val="20"/>
        </w:rPr>
        <w:t>℃</w:t>
      </w:r>
      <w:r>
        <w:rPr>
          <w:rFonts w:hint="default" w:ascii="宋体" w:hAnsi="宋体" w:eastAsia="宋体" w:cs="宋体"/>
          <w:color w:val="747475"/>
          <w:w w:val="112"/>
          <w:sz w:val="20"/>
          <w:szCs w:val="20"/>
        </w:rPr>
        <w:t>，低合金钢焊接时低于</w:t>
      </w:r>
      <w:r>
        <w:rPr>
          <w:rFonts w:hint="default" w:ascii="宋体" w:hAnsi="宋体" w:eastAsia="宋体" w:cs="宋体"/>
          <w:color w:val="747475"/>
          <w:spacing w:val="-78"/>
          <w:sz w:val="20"/>
          <w:szCs w:val="20"/>
        </w:rPr>
        <w:t xml:space="preserve"> </w:t>
      </w:r>
      <w:r>
        <w:rPr>
          <w:rFonts w:hint="default" w:ascii="Arial" w:hAnsi="Arial" w:eastAsia="Arial" w:cs="Arial"/>
          <w:color w:val="3F3F3F"/>
          <w:w w:val="45"/>
          <w:sz w:val="19"/>
          <w:szCs w:val="19"/>
        </w:rPr>
        <w:t>J</w:t>
      </w:r>
      <w:r>
        <w:rPr>
          <w:rFonts w:hint="default" w:ascii="Arial" w:hAnsi="Arial" w:eastAsia="Arial" w:cs="Arial"/>
          <w:color w:val="3F3F3F"/>
          <w:spacing w:val="-18"/>
          <w:sz w:val="19"/>
          <w:szCs w:val="19"/>
        </w:rPr>
        <w:t xml:space="preserve"> </w:t>
      </w:r>
      <w:r>
        <w:rPr>
          <w:rFonts w:hint="default" w:ascii="Arial" w:hAnsi="Arial" w:eastAsia="Arial" w:cs="Arial"/>
          <w:color w:val="626262"/>
          <w:spacing w:val="4"/>
          <w:w w:val="73"/>
          <w:sz w:val="19"/>
          <w:szCs w:val="19"/>
        </w:rPr>
        <w:t>O</w:t>
      </w:r>
      <w:r>
        <w:rPr>
          <w:rFonts w:hint="default" w:ascii="宋体" w:hAnsi="宋体" w:eastAsia="宋体" w:cs="宋体"/>
          <w:color w:val="626262"/>
          <w:spacing w:val="-8"/>
          <w:w w:val="121"/>
          <w:sz w:val="20"/>
          <w:szCs w:val="20"/>
        </w:rPr>
        <w:t>℃</w:t>
      </w:r>
      <w:r>
        <w:rPr>
          <w:rFonts w:hint="default" w:ascii="宋体" w:hAnsi="宋体" w:eastAsia="宋体" w:cs="宋体"/>
          <w:color w:val="626262"/>
          <w:w w:val="115"/>
          <w:sz w:val="20"/>
          <w:szCs w:val="20"/>
        </w:rPr>
        <w:t>，不锈钢焊接</w:t>
      </w:r>
      <w:r>
        <w:rPr>
          <w:rFonts w:hint="default" w:ascii="宋体" w:hAnsi="宋体" w:eastAsia="宋体" w:cs="宋体"/>
          <w:color w:val="626262"/>
          <w:spacing w:val="-157"/>
          <w:w w:val="115"/>
          <w:sz w:val="20"/>
          <w:szCs w:val="20"/>
        </w:rPr>
        <w:t>时</w:t>
      </w:r>
      <w:r>
        <w:rPr>
          <w:rFonts w:hint="default" w:ascii="宋体" w:hAnsi="宋体" w:eastAsia="宋体" w:cs="宋体"/>
          <w:color w:val="626262"/>
          <w:w w:val="111"/>
          <w:sz w:val="20"/>
          <w:szCs w:val="20"/>
        </w:rPr>
        <w:t>低于</w:t>
      </w:r>
    </w:p>
    <w:p>
      <w:pPr>
        <w:spacing w:before="36"/>
        <w:ind w:left="119" w:right="406" w:firstLine="0"/>
        <w:jc w:val="left"/>
        <w:rPr>
          <w:rFonts w:hint="default" w:ascii="宋体" w:hAnsi="宋体" w:eastAsia="宋体" w:cs="宋体"/>
          <w:sz w:val="20"/>
          <w:szCs w:val="20"/>
        </w:rPr>
      </w:pPr>
      <w:r>
        <w:rPr>
          <w:rFonts w:hint="default" w:ascii="Times New Roman" w:hAnsi="Times New Roman" w:eastAsia="Times New Roman" w:cs="Times New Roman"/>
          <w:color w:val="939393"/>
          <w:spacing w:val="-16"/>
          <w:w w:val="120"/>
          <w:sz w:val="32"/>
          <w:szCs w:val="32"/>
        </w:rPr>
        <w:t>-</w:t>
      </w:r>
      <w:r>
        <w:rPr>
          <w:rFonts w:hint="default" w:ascii="Times New Roman" w:hAnsi="Times New Roman" w:eastAsia="Times New Roman" w:cs="Times New Roman"/>
          <w:color w:val="3F3F3F"/>
          <w:spacing w:val="-11"/>
          <w:w w:val="84"/>
          <w:sz w:val="32"/>
          <w:szCs w:val="32"/>
        </w:rPr>
        <w:t>s</w:t>
      </w:r>
      <w:r>
        <w:rPr>
          <w:rFonts w:hint="default" w:ascii="Times New Roman" w:hAnsi="Times New Roman" w:eastAsia="Times New Roman" w:cs="Times New Roman"/>
          <w:color w:val="747475"/>
          <w:spacing w:val="-149"/>
          <w:w w:val="148"/>
          <w:sz w:val="32"/>
          <w:szCs w:val="32"/>
        </w:rPr>
        <w:t>·</w:t>
      </w:r>
      <w:r>
        <w:rPr>
          <w:rFonts w:hint="default" w:ascii="Times New Roman" w:hAnsi="Times New Roman" w:eastAsia="Times New Roman" w:cs="Times New Roman"/>
          <w:color w:val="747475"/>
          <w:w w:val="103"/>
          <w:sz w:val="32"/>
          <w:szCs w:val="32"/>
        </w:rPr>
        <w:t>c</w:t>
      </w:r>
      <w:r>
        <w:rPr>
          <w:rFonts w:hint="default" w:ascii="Times New Roman" w:hAnsi="Times New Roman" w:eastAsia="Times New Roman" w:cs="Times New Roman"/>
          <w:color w:val="747475"/>
          <w:spacing w:val="-44"/>
          <w:sz w:val="32"/>
          <w:szCs w:val="32"/>
        </w:rPr>
        <w:t xml:space="preserve"> </w:t>
      </w:r>
      <w:r>
        <w:rPr>
          <w:rFonts w:hint="default" w:ascii="宋体" w:hAnsi="宋体" w:eastAsia="宋体" w:cs="宋体"/>
          <w:color w:val="747475"/>
          <w:w w:val="114"/>
          <w:sz w:val="20"/>
          <w:szCs w:val="20"/>
        </w:rPr>
        <w:t>，钢材为最低标</w:t>
      </w:r>
      <w:r>
        <w:rPr>
          <w:rFonts w:hint="default" w:ascii="宋体" w:hAnsi="宋体" w:eastAsia="宋体" w:cs="宋体"/>
          <w:color w:val="747475"/>
          <w:spacing w:val="-151"/>
          <w:w w:val="114"/>
          <w:sz w:val="20"/>
          <w:szCs w:val="20"/>
        </w:rPr>
        <w:t>准</w:t>
      </w:r>
      <w:r>
        <w:rPr>
          <w:rFonts w:hint="default" w:ascii="宋体" w:hAnsi="宋体" w:eastAsia="宋体" w:cs="宋体"/>
          <w:color w:val="747475"/>
          <w:w w:val="108"/>
          <w:sz w:val="20"/>
          <w:szCs w:val="20"/>
        </w:rPr>
        <w:t>屈服强度大于</w:t>
      </w:r>
      <w:r>
        <w:rPr>
          <w:rFonts w:hint="default" w:ascii="宋体" w:hAnsi="宋体" w:eastAsia="宋体" w:cs="宋体"/>
          <w:color w:val="747475"/>
          <w:spacing w:val="-35"/>
          <w:sz w:val="20"/>
          <w:szCs w:val="20"/>
        </w:rPr>
        <w:t xml:space="preserve"> </w:t>
      </w:r>
      <w:r>
        <w:rPr>
          <w:rFonts w:hint="default" w:ascii="Times New Roman" w:hAnsi="Times New Roman" w:eastAsia="Times New Roman" w:cs="Times New Roman"/>
          <w:color w:val="747475"/>
          <w:w w:val="113"/>
          <w:sz w:val="19"/>
          <w:szCs w:val="19"/>
        </w:rPr>
        <w:t>39</w:t>
      </w:r>
      <w:r>
        <w:rPr>
          <w:rFonts w:hint="default" w:ascii="Times New Roman" w:hAnsi="Times New Roman" w:eastAsia="Times New Roman" w:cs="Times New Roman"/>
          <w:color w:val="747475"/>
          <w:spacing w:val="4"/>
          <w:w w:val="113"/>
          <w:sz w:val="19"/>
          <w:szCs w:val="19"/>
        </w:rPr>
        <w:t>0</w:t>
      </w:r>
      <w:r>
        <w:rPr>
          <w:rFonts w:hint="default" w:ascii="Times New Roman" w:hAnsi="Times New Roman" w:eastAsia="Times New Roman" w:cs="Times New Roman"/>
          <w:color w:val="3F3F3F"/>
          <w:w w:val="107"/>
          <w:sz w:val="19"/>
          <w:szCs w:val="19"/>
        </w:rPr>
        <w:t>MPa</w:t>
      </w:r>
      <w:r>
        <w:rPr>
          <w:rFonts w:hint="default" w:ascii="Times New Roman" w:hAnsi="Times New Roman" w:eastAsia="Times New Roman" w:cs="Times New Roman"/>
          <w:color w:val="3F3F3F"/>
          <w:spacing w:val="18"/>
          <w:sz w:val="19"/>
          <w:szCs w:val="19"/>
        </w:rPr>
        <w:t xml:space="preserve"> </w:t>
      </w:r>
      <w:r>
        <w:rPr>
          <w:rFonts w:hint="default" w:ascii="宋体" w:hAnsi="宋体" w:eastAsia="宋体" w:cs="宋体"/>
          <w:color w:val="626262"/>
          <w:w w:val="108"/>
          <w:sz w:val="20"/>
          <w:szCs w:val="20"/>
        </w:rPr>
        <w:t>的低合金钢焊接</w:t>
      </w:r>
      <w:r>
        <w:rPr>
          <w:rFonts w:hint="default" w:ascii="宋体" w:hAnsi="宋体" w:eastAsia="宋体" w:cs="宋体"/>
          <w:color w:val="626262"/>
          <w:spacing w:val="-12"/>
          <w:w w:val="108"/>
          <w:sz w:val="20"/>
          <w:szCs w:val="20"/>
        </w:rPr>
        <w:t>时</w:t>
      </w:r>
      <w:r>
        <w:rPr>
          <w:rFonts w:hint="default" w:ascii="宋体" w:hAnsi="宋体" w:eastAsia="宋体" w:cs="宋体"/>
          <w:color w:val="626262"/>
          <w:w w:val="111"/>
          <w:sz w:val="20"/>
          <w:szCs w:val="20"/>
        </w:rPr>
        <w:t>低于</w:t>
      </w:r>
      <w:r>
        <w:rPr>
          <w:rFonts w:hint="default" w:ascii="宋体" w:hAnsi="宋体" w:eastAsia="宋体" w:cs="宋体"/>
          <w:color w:val="626262"/>
          <w:spacing w:val="-55"/>
          <w:sz w:val="20"/>
          <w:szCs w:val="20"/>
        </w:rPr>
        <w:t xml:space="preserve"> </w:t>
      </w:r>
      <w:r>
        <w:rPr>
          <w:rFonts w:hint="default" w:ascii="Arial" w:hAnsi="Arial" w:eastAsia="Arial" w:cs="Arial"/>
          <w:color w:val="3F3F3F"/>
          <w:spacing w:val="10"/>
          <w:w w:val="71"/>
          <w:sz w:val="21"/>
          <w:szCs w:val="21"/>
        </w:rPr>
        <w:t>O</w:t>
      </w:r>
      <w:r>
        <w:rPr>
          <w:rFonts w:hint="default" w:ascii="宋体" w:hAnsi="宋体" w:eastAsia="宋体" w:cs="宋体"/>
          <w:color w:val="747475"/>
          <w:spacing w:val="-12"/>
          <w:w w:val="112"/>
          <w:sz w:val="20"/>
          <w:szCs w:val="20"/>
        </w:rPr>
        <w:t>℃</w:t>
      </w:r>
      <w:r>
        <w:rPr>
          <w:rFonts w:hint="default" w:ascii="宋体" w:hAnsi="宋体" w:eastAsia="宋体" w:cs="宋体"/>
          <w:color w:val="BABABA"/>
          <w:w w:val="177"/>
          <w:sz w:val="20"/>
          <w:szCs w:val="20"/>
        </w:rPr>
        <w:t>。</w:t>
      </w:r>
    </w:p>
    <w:p>
      <w:pPr>
        <w:tabs>
          <w:tab w:val="left" w:pos="870"/>
          <w:tab w:val="left" w:pos="8295"/>
        </w:tabs>
        <w:spacing w:before="80"/>
        <w:ind w:left="544" w:right="406" w:firstLine="0"/>
        <w:jc w:val="left"/>
        <w:rPr>
          <w:rFonts w:hint="default" w:ascii="宋体" w:hAnsi="宋体" w:eastAsia="宋体" w:cs="宋体"/>
          <w:sz w:val="20"/>
          <w:szCs w:val="20"/>
        </w:rPr>
      </w:pPr>
      <w:r>
        <w:rPr>
          <w:rFonts w:hint="default" w:ascii="Times New Roman" w:hAnsi="Times New Roman" w:eastAsia="Times New Roman" w:cs="Times New Roman"/>
          <w:color w:val="3F3F3F"/>
          <w:sz w:val="21"/>
          <w:szCs w:val="21"/>
        </w:rPr>
        <w:t>4</w:t>
      </w:r>
      <w:r>
        <w:rPr>
          <w:rFonts w:hint="default" w:ascii="Times New Roman" w:hAnsi="Times New Roman" w:eastAsia="Times New Roman" w:cs="Times New Roman"/>
          <w:color w:val="3F3F3F"/>
          <w:sz w:val="21"/>
          <w:szCs w:val="21"/>
        </w:rPr>
        <w:tab/>
      </w:r>
      <w:r>
        <w:rPr>
          <w:rFonts w:hint="default" w:ascii="宋体" w:hAnsi="宋体" w:eastAsia="宋体" w:cs="宋体"/>
          <w:color w:val="626262"/>
          <w:spacing w:val="-3"/>
          <w:sz w:val="20"/>
          <w:szCs w:val="20"/>
        </w:rPr>
        <w:t xml:space="preserve">环境相对温度在   </w:t>
      </w:r>
      <w:r>
        <w:rPr>
          <w:rFonts w:hint="default" w:ascii="Times New Roman" w:hAnsi="Times New Roman" w:eastAsia="Times New Roman" w:cs="Times New Roman"/>
          <w:color w:val="626262"/>
          <w:spacing w:val="-3"/>
          <w:sz w:val="19"/>
          <w:szCs w:val="19"/>
        </w:rPr>
        <w:t>9</w:t>
      </w:r>
      <w:r>
        <w:rPr>
          <w:rFonts w:hint="default" w:ascii="Times New Roman" w:hAnsi="Times New Roman" w:eastAsia="Times New Roman" w:cs="Times New Roman"/>
          <w:color w:val="3F3F3F"/>
          <w:spacing w:val="-3"/>
          <w:sz w:val="19"/>
          <w:szCs w:val="19"/>
        </w:rPr>
        <w:t>0</w:t>
      </w:r>
      <w:r>
        <w:rPr>
          <w:rFonts w:hint="default" w:ascii="Times New Roman" w:hAnsi="Times New Roman" w:eastAsia="Times New Roman" w:cs="Times New Roman"/>
          <w:color w:val="747475"/>
          <w:spacing w:val="-3"/>
          <w:sz w:val="19"/>
          <w:szCs w:val="19"/>
        </w:rPr>
        <w:t>%</w:t>
      </w:r>
      <w:r>
        <w:rPr>
          <w:rFonts w:hint="default" w:ascii="宋体" w:hAnsi="宋体" w:eastAsia="宋体" w:cs="宋体"/>
          <w:color w:val="747475"/>
          <w:spacing w:val="-3"/>
          <w:sz w:val="20"/>
          <w:szCs w:val="20"/>
        </w:rPr>
        <w:t>及以</w:t>
      </w:r>
      <w:r>
        <w:rPr>
          <w:rFonts w:hint="default" w:ascii="宋体" w:hAnsi="宋体" w:eastAsia="宋体" w:cs="宋体"/>
          <w:color w:val="747475"/>
          <w:spacing w:val="56"/>
          <w:sz w:val="20"/>
          <w:szCs w:val="20"/>
        </w:rPr>
        <w:t xml:space="preserve"> </w:t>
      </w:r>
      <w:r>
        <w:rPr>
          <w:rFonts w:hint="default" w:ascii="宋体" w:hAnsi="宋体" w:eastAsia="宋体" w:cs="宋体"/>
          <w:color w:val="747475"/>
          <w:sz w:val="20"/>
          <w:szCs w:val="20"/>
        </w:rPr>
        <w:t>七</w:t>
      </w:r>
      <w:r>
        <w:rPr>
          <w:rFonts w:hint="default" w:ascii="宋体" w:hAnsi="宋体" w:eastAsia="宋体" w:cs="宋体"/>
          <w:color w:val="747475"/>
          <w:spacing w:val="20"/>
          <w:sz w:val="20"/>
          <w:szCs w:val="20"/>
        </w:rPr>
        <w:t xml:space="preserve"> </w:t>
      </w:r>
      <w:r>
        <w:rPr>
          <w:rFonts w:hint="default" w:ascii="宋体" w:hAnsi="宋体" w:eastAsia="宋体" w:cs="宋体"/>
          <w:color w:val="747475"/>
          <w:sz w:val="20"/>
          <w:szCs w:val="20"/>
        </w:rPr>
        <w:t>，环境相对湿度的测挝位置应在焊接位置的</w:t>
      </w:r>
      <w:r>
        <w:rPr>
          <w:rFonts w:hint="default" w:ascii="Times New Roman" w:hAnsi="Times New Roman" w:eastAsia="Times New Roman" w:cs="Times New Roman"/>
          <w:color w:val="747475"/>
          <w:sz w:val="21"/>
          <w:szCs w:val="21"/>
        </w:rPr>
        <w:t>O.S</w:t>
      </w:r>
      <w:r>
        <w:rPr>
          <w:rFonts w:hint="default" w:ascii="Times New Roman" w:hAnsi="Times New Roman" w:eastAsia="Times New Roman" w:cs="Times New Roman"/>
          <w:color w:val="3F3F3F"/>
          <w:sz w:val="21"/>
          <w:szCs w:val="21"/>
        </w:rPr>
        <w:t>m</w:t>
      </w:r>
      <w:r>
        <w:rPr>
          <w:rFonts w:hint="default" w:ascii="Times New Roman" w:hAnsi="Times New Roman" w:eastAsia="Times New Roman" w:cs="Times New Roman"/>
          <w:color w:val="3F3F3F"/>
          <w:sz w:val="21"/>
          <w:szCs w:val="21"/>
        </w:rPr>
        <w:tab/>
      </w:r>
      <w:r>
        <w:rPr>
          <w:rFonts w:hint="default" w:ascii="Times New Roman" w:hAnsi="Times New Roman" w:eastAsia="Times New Roman" w:cs="Times New Roman"/>
          <w:color w:val="3F3F3F"/>
          <w:sz w:val="21"/>
          <w:szCs w:val="21"/>
        </w:rPr>
        <w:t xml:space="preserve">I m </w:t>
      </w:r>
      <w:r>
        <w:rPr>
          <w:rFonts w:hint="default" w:ascii="Times New Roman" w:hAnsi="Times New Roman" w:eastAsia="Times New Roman" w:cs="Times New Roman"/>
          <w:color w:val="3F3F3F"/>
          <w:spacing w:val="10"/>
          <w:sz w:val="21"/>
          <w:szCs w:val="21"/>
        </w:rPr>
        <w:t xml:space="preserve"> </w:t>
      </w:r>
      <w:r>
        <w:rPr>
          <w:rFonts w:hint="default" w:ascii="宋体" w:hAnsi="宋体" w:eastAsia="宋体" w:cs="宋体"/>
          <w:color w:val="747475"/>
          <w:w w:val="125"/>
          <w:sz w:val="20"/>
          <w:szCs w:val="20"/>
        </w:rPr>
        <w:t>处</w:t>
      </w:r>
      <w:r>
        <w:rPr>
          <w:rFonts w:hint="default" w:ascii="宋体" w:hAnsi="宋体" w:eastAsia="宋体" w:cs="宋体"/>
          <w:color w:val="BABABA"/>
          <w:w w:val="125"/>
          <w:sz w:val="20"/>
          <w:szCs w:val="20"/>
        </w:rPr>
        <w:t>。</w:t>
      </w:r>
    </w:p>
    <w:p>
      <w:pPr>
        <w:spacing w:before="97"/>
        <w:ind w:left="126" w:right="406" w:firstLine="0"/>
        <w:jc w:val="left"/>
        <w:rPr>
          <w:rFonts w:hint="default" w:ascii="宋体" w:hAnsi="宋体" w:eastAsia="宋体" w:cs="宋体"/>
          <w:sz w:val="20"/>
          <w:szCs w:val="20"/>
        </w:rPr>
      </w:pPr>
      <w:r>
        <w:rPr>
          <w:rFonts w:hint="default" w:ascii="Times New Roman" w:hAnsi="Times New Roman" w:eastAsia="Times New Roman" w:cs="Times New Roman"/>
          <w:color w:val="3F3F3F"/>
          <w:w w:val="115"/>
          <w:sz w:val="20"/>
          <w:szCs w:val="20"/>
        </w:rPr>
        <w:t>7</w:t>
      </w:r>
      <w:r>
        <w:rPr>
          <w:rFonts w:hint="default" w:ascii="Times New Roman" w:hAnsi="Times New Roman" w:eastAsia="Times New Roman" w:cs="Times New Roman"/>
          <w:color w:val="747475"/>
          <w:w w:val="115"/>
          <w:sz w:val="20"/>
          <w:szCs w:val="20"/>
        </w:rPr>
        <w:t>.</w:t>
      </w:r>
      <w:r>
        <w:rPr>
          <w:rFonts w:hint="default" w:ascii="Times New Roman" w:hAnsi="Times New Roman" w:eastAsia="Times New Roman" w:cs="Times New Roman"/>
          <w:color w:val="747475"/>
          <w:spacing w:val="-46"/>
          <w:w w:val="115"/>
          <w:sz w:val="20"/>
          <w:szCs w:val="20"/>
        </w:rPr>
        <w:t xml:space="preserve"> </w:t>
      </w:r>
      <w:r>
        <w:rPr>
          <w:rFonts w:hint="default" w:ascii="Times New Roman" w:hAnsi="Times New Roman" w:eastAsia="Times New Roman" w:cs="Times New Roman"/>
          <w:color w:val="3F3F3F"/>
          <w:w w:val="115"/>
          <w:sz w:val="19"/>
          <w:szCs w:val="19"/>
        </w:rPr>
        <w:t>1</w:t>
      </w:r>
      <w:r>
        <w:rPr>
          <w:rFonts w:hint="default" w:ascii="Times New Roman" w:hAnsi="Times New Roman" w:eastAsia="Times New Roman" w:cs="Times New Roman"/>
          <w:color w:val="626262"/>
          <w:w w:val="115"/>
          <w:sz w:val="19"/>
          <w:szCs w:val="19"/>
        </w:rPr>
        <w:t>.</w:t>
      </w:r>
      <w:r>
        <w:rPr>
          <w:rFonts w:hint="default" w:ascii="Times New Roman" w:hAnsi="Times New Roman" w:eastAsia="Times New Roman" w:cs="Times New Roman"/>
          <w:color w:val="626262"/>
          <w:spacing w:val="-42"/>
          <w:w w:val="115"/>
          <w:sz w:val="19"/>
          <w:szCs w:val="19"/>
        </w:rPr>
        <w:t xml:space="preserve"> </w:t>
      </w:r>
      <w:r>
        <w:rPr>
          <w:rFonts w:hint="default" w:ascii="Times New Roman" w:hAnsi="Times New Roman" w:eastAsia="Times New Roman" w:cs="Times New Roman"/>
          <w:color w:val="3F3F3F"/>
          <w:w w:val="115"/>
          <w:sz w:val="19"/>
          <w:szCs w:val="19"/>
        </w:rPr>
        <w:t>5</w:t>
      </w:r>
      <w:r>
        <w:rPr>
          <w:rFonts w:hint="default" w:ascii="Times New Roman" w:hAnsi="Times New Roman" w:eastAsia="Times New Roman" w:cs="Times New Roman"/>
          <w:color w:val="3F3F3F"/>
          <w:spacing w:val="42"/>
          <w:w w:val="115"/>
          <w:sz w:val="19"/>
          <w:szCs w:val="19"/>
        </w:rPr>
        <w:t xml:space="preserve"> </w:t>
      </w:r>
      <w:r>
        <w:rPr>
          <w:rFonts w:hint="default" w:ascii="宋体" w:hAnsi="宋体" w:eastAsia="宋体" w:cs="宋体"/>
          <w:color w:val="626262"/>
          <w:w w:val="115"/>
          <w:sz w:val="20"/>
          <w:szCs w:val="20"/>
        </w:rPr>
        <w:t>定位焊及工卡具的焊接应符合下列规定</w:t>
      </w:r>
      <w:r>
        <w:rPr>
          <w:rFonts w:hint="default" w:ascii="宋体" w:hAnsi="宋体" w:eastAsia="宋体" w:cs="宋体"/>
          <w:color w:val="626262"/>
          <w:spacing w:val="-104"/>
          <w:w w:val="115"/>
          <w:sz w:val="20"/>
          <w:szCs w:val="20"/>
        </w:rPr>
        <w:t xml:space="preserve"> </w:t>
      </w:r>
      <w:r>
        <w:rPr>
          <w:rFonts w:hint="default" w:ascii="宋体" w:hAnsi="宋体" w:eastAsia="宋体" w:cs="宋体"/>
          <w:color w:val="3F3F3F"/>
          <w:w w:val="115"/>
          <w:sz w:val="20"/>
          <w:szCs w:val="20"/>
        </w:rPr>
        <w:t>：</w:t>
      </w:r>
    </w:p>
    <w:p>
      <w:pPr>
        <w:tabs>
          <w:tab w:val="left" w:pos="870"/>
        </w:tabs>
        <w:spacing w:before="89"/>
        <w:ind w:left="565" w:right="200" w:firstLine="0"/>
        <w:jc w:val="left"/>
        <w:rPr>
          <w:rFonts w:hint="default" w:ascii="宋体" w:hAnsi="宋体" w:eastAsia="宋体" w:cs="宋体"/>
          <w:sz w:val="20"/>
          <w:szCs w:val="20"/>
        </w:rPr>
      </w:pPr>
      <w:r>
        <w:rPr>
          <w:rFonts w:hint="default" w:ascii="Arial" w:hAnsi="Arial" w:eastAsia="Arial" w:cs="Arial"/>
          <w:color w:val="3F3F3F"/>
          <w:w w:val="96"/>
          <w:sz w:val="19"/>
          <w:szCs w:val="19"/>
        </w:rPr>
        <w:t>1</w:t>
      </w:r>
      <w:r>
        <w:rPr>
          <w:rFonts w:hint="default" w:ascii="Arial" w:hAnsi="Arial" w:eastAsia="Arial" w:cs="Arial"/>
          <w:color w:val="3F3F3F"/>
          <w:sz w:val="19"/>
          <w:szCs w:val="19"/>
        </w:rPr>
        <w:tab/>
      </w:r>
      <w:r>
        <w:rPr>
          <w:rFonts w:hint="default" w:ascii="宋体" w:hAnsi="宋体" w:eastAsia="宋体" w:cs="宋体"/>
          <w:color w:val="626262"/>
          <w:w w:val="106"/>
          <w:sz w:val="20"/>
          <w:szCs w:val="20"/>
        </w:rPr>
        <w:t>焊接应由</w:t>
      </w:r>
      <w:r>
        <w:rPr>
          <w:rFonts w:hint="default" w:ascii="宋体" w:hAnsi="宋体" w:eastAsia="宋体" w:cs="宋体"/>
          <w:color w:val="626262"/>
          <w:spacing w:val="3"/>
          <w:w w:val="106"/>
          <w:sz w:val="20"/>
          <w:szCs w:val="20"/>
        </w:rPr>
        <w:t>具</w:t>
      </w:r>
      <w:r>
        <w:rPr>
          <w:rFonts w:hint="default" w:ascii="宋体" w:hAnsi="宋体" w:eastAsia="宋体" w:cs="宋体"/>
          <w:color w:val="626262"/>
          <w:w w:val="108"/>
          <w:sz w:val="20"/>
          <w:szCs w:val="20"/>
        </w:rPr>
        <w:t>有相应合格项</w:t>
      </w:r>
      <w:r>
        <w:rPr>
          <w:rFonts w:hint="default" w:ascii="宋体" w:hAnsi="宋体" w:eastAsia="宋体" w:cs="宋体"/>
          <w:color w:val="626262"/>
          <w:spacing w:val="12"/>
          <w:w w:val="108"/>
          <w:sz w:val="20"/>
          <w:szCs w:val="20"/>
        </w:rPr>
        <w:t>目</w:t>
      </w:r>
      <w:r>
        <w:rPr>
          <w:rFonts w:hint="default" w:ascii="宋体" w:hAnsi="宋体" w:eastAsia="宋体" w:cs="宋体"/>
          <w:color w:val="626262"/>
          <w:w w:val="110"/>
          <w:sz w:val="20"/>
          <w:szCs w:val="20"/>
        </w:rPr>
        <w:t>的</w:t>
      </w:r>
      <w:r>
        <w:rPr>
          <w:rFonts w:hint="default" w:ascii="宋体" w:hAnsi="宋体" w:eastAsia="宋体" w:cs="宋体"/>
          <w:color w:val="626262"/>
          <w:spacing w:val="-22"/>
          <w:w w:val="110"/>
          <w:sz w:val="20"/>
          <w:szCs w:val="20"/>
        </w:rPr>
        <w:t>焊</w:t>
      </w:r>
      <w:r>
        <w:rPr>
          <w:rFonts w:hint="default" w:ascii="宋体" w:hAnsi="宋体" w:eastAsia="宋体" w:cs="宋体"/>
          <w:color w:val="939393"/>
          <w:spacing w:val="-7"/>
          <w:w w:val="113"/>
          <w:sz w:val="20"/>
          <w:szCs w:val="20"/>
        </w:rPr>
        <w:t>工</w:t>
      </w:r>
      <w:r>
        <w:rPr>
          <w:rFonts w:hint="default" w:ascii="宋体" w:hAnsi="宋体" w:eastAsia="宋体" w:cs="宋体"/>
          <w:color w:val="747475"/>
          <w:w w:val="107"/>
          <w:sz w:val="20"/>
          <w:szCs w:val="20"/>
        </w:rPr>
        <w:t>担任</w:t>
      </w:r>
      <w:r>
        <w:rPr>
          <w:rFonts w:hint="default" w:ascii="宋体" w:hAnsi="宋体" w:eastAsia="宋体" w:cs="宋体"/>
          <w:color w:val="747475"/>
          <w:spacing w:val="-68"/>
          <w:sz w:val="20"/>
          <w:szCs w:val="20"/>
        </w:rPr>
        <w:t xml:space="preserve"> </w:t>
      </w:r>
      <w:r>
        <w:rPr>
          <w:rFonts w:hint="default" w:ascii="宋体" w:hAnsi="宋体" w:eastAsia="宋体" w:cs="宋体"/>
          <w:color w:val="747475"/>
          <w:w w:val="125"/>
          <w:sz w:val="20"/>
          <w:szCs w:val="20"/>
        </w:rPr>
        <w:t>，其焊</w:t>
      </w:r>
      <w:r>
        <w:rPr>
          <w:rFonts w:hint="default" w:ascii="宋体" w:hAnsi="宋体" w:eastAsia="宋体" w:cs="宋体"/>
          <w:color w:val="747475"/>
          <w:spacing w:val="-157"/>
          <w:w w:val="125"/>
          <w:sz w:val="20"/>
          <w:szCs w:val="20"/>
        </w:rPr>
        <w:t>接</w:t>
      </w:r>
      <w:r>
        <w:rPr>
          <w:rFonts w:hint="default" w:ascii="宋体" w:hAnsi="宋体" w:eastAsia="宋体" w:cs="宋体"/>
          <w:color w:val="BABABA"/>
          <w:spacing w:val="-4"/>
          <w:w w:val="37"/>
          <w:sz w:val="20"/>
          <w:szCs w:val="20"/>
        </w:rPr>
        <w:t>’</w:t>
      </w:r>
      <w:r>
        <w:rPr>
          <w:rFonts w:hint="default" w:ascii="宋体" w:hAnsi="宋体" w:eastAsia="宋体" w:cs="宋体"/>
          <w:color w:val="626262"/>
          <w:w w:val="101"/>
          <w:sz w:val="20"/>
          <w:szCs w:val="20"/>
        </w:rPr>
        <w:t>仁艺和焊接</w:t>
      </w:r>
      <w:r>
        <w:rPr>
          <w:rFonts w:hint="default" w:ascii="宋体" w:hAnsi="宋体" w:eastAsia="宋体" w:cs="宋体"/>
          <w:color w:val="626262"/>
          <w:spacing w:val="7"/>
          <w:w w:val="101"/>
          <w:sz w:val="20"/>
          <w:szCs w:val="20"/>
        </w:rPr>
        <w:t>质</w:t>
      </w:r>
      <w:r>
        <w:rPr>
          <w:rFonts w:hint="default" w:ascii="Arial" w:hAnsi="Arial" w:eastAsia="Arial" w:cs="Arial"/>
          <w:color w:val="626262"/>
          <w:w w:val="141"/>
          <w:sz w:val="26"/>
          <w:szCs w:val="26"/>
        </w:rPr>
        <w:t>t</w:t>
      </w:r>
      <w:r>
        <w:rPr>
          <w:rFonts w:hint="default" w:ascii="Arial" w:hAnsi="Arial" w:eastAsia="Arial" w:cs="Arial"/>
          <w:color w:val="626262"/>
          <w:spacing w:val="8"/>
          <w:w w:val="141"/>
          <w:sz w:val="26"/>
          <w:szCs w:val="26"/>
        </w:rPr>
        <w:t>t</w:t>
      </w:r>
      <w:r>
        <w:rPr>
          <w:rFonts w:hint="default" w:ascii="宋体" w:hAnsi="宋体" w:eastAsia="宋体" w:cs="宋体"/>
          <w:color w:val="626262"/>
          <w:w w:val="105"/>
          <w:sz w:val="20"/>
          <w:szCs w:val="20"/>
        </w:rPr>
        <w:t>要求应与正式焊接相同</w:t>
      </w:r>
      <w:r>
        <w:rPr>
          <w:rFonts w:hint="default" w:ascii="宋体" w:hAnsi="宋体" w:eastAsia="宋体" w:cs="宋体"/>
          <w:color w:val="626262"/>
          <w:spacing w:val="-45"/>
          <w:sz w:val="20"/>
          <w:szCs w:val="20"/>
        </w:rPr>
        <w:t xml:space="preserve"> </w:t>
      </w:r>
      <w:r>
        <w:rPr>
          <w:rFonts w:hint="default" w:ascii="宋体" w:hAnsi="宋体" w:eastAsia="宋体" w:cs="宋体"/>
          <w:color w:val="BABABA"/>
          <w:w w:val="177"/>
          <w:sz w:val="20"/>
          <w:szCs w:val="20"/>
        </w:rPr>
        <w:t>。</w:t>
      </w:r>
    </w:p>
    <w:p>
      <w:pPr>
        <w:tabs>
          <w:tab w:val="left" w:pos="870"/>
        </w:tabs>
        <w:spacing w:before="87" w:line="328" w:lineRule="auto"/>
        <w:ind w:left="133" w:right="491" w:firstLine="418"/>
        <w:jc w:val="left"/>
        <w:rPr>
          <w:rFonts w:hint="default" w:ascii="宋体" w:hAnsi="宋体" w:eastAsia="宋体" w:cs="宋体"/>
          <w:sz w:val="20"/>
          <w:szCs w:val="20"/>
        </w:rPr>
      </w:pPr>
      <w:r>
        <w:rPr>
          <w:rFonts w:hint="default" w:ascii="Times New Roman" w:hAnsi="Times New Roman" w:eastAsia="Times New Roman" w:cs="Times New Roman"/>
          <w:color w:val="3F3F3F"/>
          <w:w w:val="109"/>
          <w:sz w:val="19"/>
          <w:szCs w:val="19"/>
        </w:rPr>
        <w:t>2</w:t>
      </w:r>
      <w:r>
        <w:rPr>
          <w:rFonts w:hint="default" w:ascii="Times New Roman" w:hAnsi="Times New Roman" w:eastAsia="Times New Roman" w:cs="Times New Roman"/>
          <w:color w:val="3F3F3F"/>
          <w:w w:val="109"/>
          <w:sz w:val="19"/>
          <w:szCs w:val="19"/>
        </w:rPr>
        <w:tab/>
      </w:r>
      <w:r>
        <w:rPr>
          <w:rFonts w:hint="default" w:ascii="宋体" w:hAnsi="宋体" w:eastAsia="宋体" w:cs="宋体"/>
          <w:color w:val="747475"/>
          <w:w w:val="107"/>
          <w:sz w:val="20"/>
          <w:szCs w:val="20"/>
        </w:rPr>
        <w:t>需要预热时</w:t>
      </w:r>
      <w:r>
        <w:rPr>
          <w:rFonts w:hint="default" w:ascii="宋体" w:hAnsi="宋体" w:eastAsia="宋体" w:cs="宋体"/>
          <w:color w:val="747475"/>
          <w:spacing w:val="-81"/>
          <w:w w:val="107"/>
          <w:sz w:val="20"/>
          <w:szCs w:val="20"/>
        </w:rPr>
        <w:t xml:space="preserve"> </w:t>
      </w:r>
      <w:r>
        <w:rPr>
          <w:rFonts w:hint="default" w:ascii="宋体" w:hAnsi="宋体" w:eastAsia="宋体" w:cs="宋体"/>
          <w:color w:val="747475"/>
          <w:spacing w:val="-9"/>
          <w:w w:val="110"/>
          <w:sz w:val="20"/>
          <w:szCs w:val="20"/>
        </w:rPr>
        <w:t>，应以焊缝为中心</w:t>
      </w:r>
      <w:r>
        <w:rPr>
          <w:rFonts w:hint="default" w:ascii="宋体" w:hAnsi="宋体" w:eastAsia="宋体" w:cs="宋体"/>
          <w:color w:val="747475"/>
          <w:spacing w:val="-67"/>
          <w:w w:val="110"/>
          <w:sz w:val="20"/>
          <w:szCs w:val="20"/>
        </w:rPr>
        <w:t xml:space="preserve"> </w:t>
      </w:r>
      <w:r>
        <w:rPr>
          <w:rFonts w:hint="default" w:ascii="宋体" w:hAnsi="宋体" w:eastAsia="宋体" w:cs="宋体"/>
          <w:color w:val="747475"/>
          <w:spacing w:val="-10"/>
          <w:w w:val="112"/>
          <w:sz w:val="20"/>
          <w:szCs w:val="20"/>
        </w:rPr>
        <w:t>，在焊缝两侧各不小于焊件厚度</w:t>
      </w:r>
      <w:r>
        <w:rPr>
          <w:rFonts w:hint="default" w:ascii="宋体" w:hAnsi="宋体" w:eastAsia="宋体" w:cs="宋体"/>
          <w:color w:val="747475"/>
          <w:spacing w:val="-53"/>
          <w:w w:val="112"/>
          <w:sz w:val="20"/>
          <w:szCs w:val="20"/>
        </w:rPr>
        <w:t xml:space="preserve"> </w:t>
      </w:r>
      <w:r>
        <w:rPr>
          <w:rFonts w:hint="default" w:ascii="Times New Roman" w:hAnsi="Times New Roman" w:eastAsia="Times New Roman" w:cs="Times New Roman"/>
          <w:color w:val="747475"/>
          <w:w w:val="137"/>
          <w:sz w:val="19"/>
          <w:szCs w:val="19"/>
        </w:rPr>
        <w:t>3</w:t>
      </w:r>
      <w:r>
        <w:rPr>
          <w:rFonts w:hint="default" w:ascii="Times New Roman" w:hAnsi="Times New Roman" w:eastAsia="Times New Roman" w:cs="Times New Roman"/>
          <w:color w:val="747475"/>
          <w:spacing w:val="-23"/>
          <w:w w:val="137"/>
          <w:sz w:val="19"/>
          <w:szCs w:val="19"/>
        </w:rPr>
        <w:t xml:space="preserve"> </w:t>
      </w:r>
      <w:r>
        <w:rPr>
          <w:rFonts w:hint="default" w:ascii="宋体" w:hAnsi="宋体" w:eastAsia="宋体" w:cs="宋体"/>
          <w:color w:val="747475"/>
          <w:spacing w:val="-6"/>
          <w:w w:val="110"/>
          <w:sz w:val="20"/>
          <w:szCs w:val="20"/>
        </w:rPr>
        <w:t>俏且不小于</w:t>
      </w:r>
      <w:r>
        <w:rPr>
          <w:rFonts w:hint="default" w:ascii="宋体" w:hAnsi="宋体" w:eastAsia="宋体" w:cs="宋体"/>
          <w:color w:val="747475"/>
          <w:spacing w:val="-12"/>
          <w:w w:val="110"/>
          <w:sz w:val="20"/>
          <w:szCs w:val="20"/>
        </w:rPr>
        <w:t xml:space="preserve"> </w:t>
      </w:r>
      <w:r>
        <w:rPr>
          <w:rFonts w:hint="default" w:ascii="Times New Roman" w:hAnsi="Times New Roman" w:eastAsia="Times New Roman" w:cs="Times New Roman"/>
          <w:color w:val="747475"/>
          <w:spacing w:val="-2"/>
          <w:w w:val="107"/>
          <w:sz w:val="19"/>
          <w:szCs w:val="19"/>
        </w:rPr>
        <w:t>10</w:t>
      </w:r>
      <w:r>
        <w:rPr>
          <w:rFonts w:hint="default" w:ascii="Times New Roman" w:hAnsi="Times New Roman" w:eastAsia="Times New Roman" w:cs="Times New Roman"/>
          <w:color w:val="3F3F3F"/>
          <w:spacing w:val="-2"/>
          <w:w w:val="107"/>
          <w:sz w:val="19"/>
          <w:szCs w:val="19"/>
        </w:rPr>
        <w:t>0</w:t>
      </w:r>
      <w:r>
        <w:rPr>
          <w:rFonts w:hint="default" w:ascii="Times New Roman" w:hAnsi="Times New Roman" w:eastAsia="Times New Roman" w:cs="Times New Roman"/>
          <w:color w:val="626262"/>
          <w:spacing w:val="-2"/>
          <w:w w:val="107"/>
          <w:sz w:val="19"/>
          <w:szCs w:val="19"/>
        </w:rPr>
        <w:t>m</w:t>
      </w:r>
      <w:r>
        <w:rPr>
          <w:rFonts w:hint="default" w:ascii="Times New Roman" w:hAnsi="Times New Roman" w:eastAsia="Times New Roman" w:cs="Times New Roman"/>
          <w:color w:val="3F3F3F"/>
          <w:spacing w:val="-2"/>
          <w:w w:val="107"/>
          <w:sz w:val="19"/>
          <w:szCs w:val="19"/>
        </w:rPr>
        <w:t>m</w:t>
      </w:r>
      <w:r>
        <w:rPr>
          <w:rFonts w:hint="default" w:ascii="Times New Roman" w:hAnsi="Times New Roman" w:eastAsia="Times New Roman" w:cs="Times New Roman"/>
          <w:color w:val="3F3F3F"/>
          <w:spacing w:val="25"/>
          <w:w w:val="107"/>
          <w:sz w:val="19"/>
          <w:szCs w:val="19"/>
        </w:rPr>
        <w:t xml:space="preserve"> </w:t>
      </w:r>
      <w:r>
        <w:rPr>
          <w:rFonts w:hint="default" w:ascii="宋体" w:hAnsi="宋体" w:eastAsia="宋体" w:cs="宋体"/>
          <w:color w:val="626262"/>
          <w:w w:val="110"/>
          <w:sz w:val="20"/>
          <w:szCs w:val="20"/>
        </w:rPr>
        <w:t xml:space="preserve">范围 </w:t>
      </w:r>
      <w:r>
        <w:rPr>
          <w:rFonts w:hint="default" w:ascii="宋体" w:hAnsi="宋体" w:eastAsia="宋体" w:cs="宋体"/>
          <w:color w:val="626262"/>
          <w:spacing w:val="-8"/>
          <w:w w:val="115"/>
          <w:sz w:val="20"/>
          <w:szCs w:val="20"/>
        </w:rPr>
        <w:t>内预热</w:t>
      </w:r>
      <w:r>
        <w:rPr>
          <w:rFonts w:hint="default" w:ascii="宋体" w:hAnsi="宋体" w:eastAsia="宋体" w:cs="宋体"/>
          <w:color w:val="BABABA"/>
          <w:spacing w:val="-8"/>
          <w:w w:val="115"/>
          <w:sz w:val="20"/>
          <w:szCs w:val="20"/>
        </w:rPr>
        <w:t>。</w:t>
      </w:r>
    </w:p>
    <w:p>
      <w:pPr>
        <w:spacing w:before="40"/>
        <w:ind w:left="551" w:right="406" w:firstLine="0"/>
        <w:jc w:val="left"/>
        <w:rPr>
          <w:rFonts w:hint="default" w:ascii="宋体" w:hAnsi="宋体" w:eastAsia="宋体" w:cs="宋体"/>
          <w:sz w:val="20"/>
          <w:szCs w:val="20"/>
        </w:rPr>
      </w:pPr>
      <w:r>
        <w:rPr>
          <w:rFonts w:hint="default" w:ascii="Times New Roman" w:hAnsi="Times New Roman" w:eastAsia="Times New Roman" w:cs="Times New Roman"/>
          <w:color w:val="3F3F3F"/>
          <w:w w:val="120"/>
          <w:sz w:val="20"/>
          <w:szCs w:val="20"/>
        </w:rPr>
        <w:t>3</w:t>
      </w:r>
      <w:r>
        <w:rPr>
          <w:rFonts w:hint="default" w:ascii="Times New Roman" w:hAnsi="Times New Roman" w:eastAsia="Times New Roman" w:cs="Times New Roman"/>
          <w:color w:val="3F3F3F"/>
          <w:sz w:val="20"/>
          <w:szCs w:val="20"/>
        </w:rPr>
        <w:t xml:space="preserve">   </w:t>
      </w:r>
      <w:r>
        <w:rPr>
          <w:rFonts w:hint="default" w:ascii="Times New Roman" w:hAnsi="Times New Roman" w:eastAsia="Times New Roman" w:cs="Times New Roman"/>
          <w:color w:val="3F3F3F"/>
          <w:spacing w:val="-1"/>
          <w:sz w:val="20"/>
          <w:szCs w:val="20"/>
        </w:rPr>
        <w:t xml:space="preserve"> </w:t>
      </w:r>
      <w:r>
        <w:rPr>
          <w:rFonts w:hint="default" w:ascii="宋体" w:hAnsi="宋体" w:eastAsia="宋体" w:cs="宋体"/>
          <w:color w:val="747475"/>
          <w:w w:val="106"/>
          <w:sz w:val="20"/>
          <w:szCs w:val="20"/>
        </w:rPr>
        <w:t>定位焊宜在初焊层的背丽</w:t>
      </w:r>
      <w:r>
        <w:rPr>
          <w:rFonts w:hint="default" w:ascii="宋体" w:hAnsi="宋体" w:eastAsia="宋体" w:cs="宋体"/>
          <w:color w:val="747475"/>
          <w:spacing w:val="-43"/>
          <w:sz w:val="20"/>
          <w:szCs w:val="20"/>
        </w:rPr>
        <w:t xml:space="preserve"> </w:t>
      </w:r>
      <w:r>
        <w:rPr>
          <w:rFonts w:hint="default" w:ascii="宋体" w:hAnsi="宋体" w:eastAsia="宋体" w:cs="宋体"/>
          <w:color w:val="747475"/>
          <w:w w:val="114"/>
          <w:sz w:val="20"/>
          <w:szCs w:val="20"/>
        </w:rPr>
        <w:t>，当出现裂纹时应</w:t>
      </w:r>
      <w:r>
        <w:rPr>
          <w:rFonts w:hint="default" w:ascii="宋体" w:hAnsi="宋体" w:eastAsia="宋体" w:cs="宋体"/>
          <w:color w:val="747475"/>
          <w:spacing w:val="-138"/>
          <w:w w:val="114"/>
          <w:sz w:val="20"/>
          <w:szCs w:val="20"/>
        </w:rPr>
        <w:t>消</w:t>
      </w:r>
      <w:r>
        <w:rPr>
          <w:rFonts w:hint="default" w:ascii="宋体" w:hAnsi="宋体" w:eastAsia="宋体" w:cs="宋体"/>
          <w:color w:val="747475"/>
          <w:spacing w:val="-4"/>
          <w:w w:val="115"/>
          <w:sz w:val="20"/>
          <w:szCs w:val="20"/>
        </w:rPr>
        <w:t>除</w:t>
      </w:r>
      <w:r>
        <w:rPr>
          <w:rFonts w:hint="default" w:ascii="宋体" w:hAnsi="宋体" w:eastAsia="宋体" w:cs="宋体"/>
          <w:color w:val="BABABA"/>
          <w:w w:val="177"/>
          <w:sz w:val="20"/>
          <w:szCs w:val="20"/>
        </w:rPr>
        <w:t>。</w:t>
      </w:r>
    </w:p>
    <w:p>
      <w:pPr>
        <w:tabs>
          <w:tab w:val="left" w:pos="870"/>
        </w:tabs>
        <w:spacing w:before="99"/>
        <w:ind w:left="544" w:right="406" w:firstLine="0"/>
        <w:jc w:val="left"/>
        <w:rPr>
          <w:rFonts w:hint="default" w:ascii="宋体" w:hAnsi="宋体" w:eastAsia="宋体" w:cs="宋体"/>
          <w:sz w:val="20"/>
          <w:szCs w:val="20"/>
        </w:rPr>
      </w:pPr>
      <w:r>
        <w:rPr>
          <w:rFonts w:hint="default" w:ascii="Times New Roman" w:hAnsi="Times New Roman" w:eastAsia="Times New Roman" w:cs="Times New Roman"/>
          <w:color w:val="3F3F3F"/>
          <w:w w:val="123"/>
          <w:sz w:val="19"/>
          <w:szCs w:val="19"/>
        </w:rPr>
        <w:t>4</w:t>
      </w:r>
      <w:r>
        <w:rPr>
          <w:rFonts w:hint="default" w:ascii="Times New Roman" w:hAnsi="Times New Roman" w:eastAsia="Times New Roman" w:cs="Times New Roman"/>
          <w:color w:val="3F3F3F"/>
          <w:sz w:val="19"/>
          <w:szCs w:val="19"/>
        </w:rPr>
        <w:tab/>
      </w:r>
      <w:r>
        <w:rPr>
          <w:rFonts w:hint="default" w:ascii="宋体" w:hAnsi="宋体" w:eastAsia="宋体" w:cs="宋体"/>
          <w:color w:val="626262"/>
          <w:w w:val="106"/>
          <w:sz w:val="20"/>
          <w:szCs w:val="20"/>
        </w:rPr>
        <w:t>普通碳索钢和低合金俐的</w:t>
      </w:r>
      <w:r>
        <w:rPr>
          <w:rFonts w:hint="default" w:ascii="宋体" w:hAnsi="宋体" w:eastAsia="宋体" w:cs="宋体"/>
          <w:color w:val="626262"/>
          <w:spacing w:val="-71"/>
          <w:sz w:val="20"/>
          <w:szCs w:val="20"/>
        </w:rPr>
        <w:t xml:space="preserve"> </w:t>
      </w:r>
      <w:r>
        <w:rPr>
          <w:rFonts w:hint="default" w:ascii="宋体" w:hAnsi="宋体" w:eastAsia="宋体" w:cs="宋体"/>
          <w:color w:val="626262"/>
          <w:w w:val="108"/>
          <w:sz w:val="20"/>
          <w:szCs w:val="20"/>
        </w:rPr>
        <w:t>定位焊缝长度不</w:t>
      </w:r>
      <w:r>
        <w:rPr>
          <w:rFonts w:hint="default" w:ascii="宋体" w:hAnsi="宋体" w:eastAsia="宋体" w:cs="宋体"/>
          <w:color w:val="626262"/>
          <w:spacing w:val="-5"/>
          <w:w w:val="108"/>
          <w:sz w:val="20"/>
          <w:szCs w:val="20"/>
        </w:rPr>
        <w:t>宦</w:t>
      </w:r>
      <w:r>
        <w:rPr>
          <w:rFonts w:hint="default" w:ascii="宋体" w:hAnsi="宋体" w:eastAsia="宋体" w:cs="宋体"/>
          <w:color w:val="626262"/>
          <w:spacing w:val="-27"/>
          <w:w w:val="123"/>
          <w:sz w:val="20"/>
          <w:szCs w:val="20"/>
        </w:rPr>
        <w:t>小</w:t>
      </w:r>
      <w:r>
        <w:rPr>
          <w:rFonts w:hint="default" w:ascii="宋体" w:hAnsi="宋体" w:eastAsia="宋体" w:cs="宋体"/>
          <w:color w:val="626262"/>
          <w:w w:val="114"/>
          <w:sz w:val="20"/>
          <w:szCs w:val="20"/>
        </w:rPr>
        <w:t>于</w:t>
      </w:r>
      <w:r>
        <w:rPr>
          <w:rFonts w:hint="default" w:ascii="宋体" w:hAnsi="宋体" w:eastAsia="宋体" w:cs="宋体"/>
          <w:color w:val="626262"/>
          <w:spacing w:val="-38"/>
          <w:sz w:val="20"/>
          <w:szCs w:val="20"/>
        </w:rPr>
        <w:t xml:space="preserve"> </w:t>
      </w:r>
      <w:r>
        <w:rPr>
          <w:rFonts w:hint="default" w:ascii="Times New Roman" w:hAnsi="Times New Roman" w:eastAsia="Times New Roman" w:cs="Times New Roman"/>
          <w:color w:val="626262"/>
          <w:spacing w:val="9"/>
          <w:w w:val="109"/>
          <w:sz w:val="19"/>
          <w:szCs w:val="19"/>
        </w:rPr>
        <w:t>2</w:t>
      </w:r>
      <w:r>
        <w:rPr>
          <w:rFonts w:hint="default" w:ascii="Times New Roman" w:hAnsi="Times New Roman" w:eastAsia="Times New Roman" w:cs="Times New Roman"/>
          <w:color w:val="3F3F3F"/>
          <w:w w:val="107"/>
          <w:sz w:val="19"/>
          <w:szCs w:val="19"/>
        </w:rPr>
        <w:t>5mm</w:t>
      </w:r>
      <w:r>
        <w:rPr>
          <w:rFonts w:hint="default" w:ascii="Times New Roman" w:hAnsi="Times New Roman" w:eastAsia="Times New Roman" w:cs="Times New Roman"/>
          <w:color w:val="3F3F3F"/>
          <w:spacing w:val="-8"/>
          <w:sz w:val="19"/>
          <w:szCs w:val="19"/>
        </w:rPr>
        <w:t xml:space="preserve"> </w:t>
      </w:r>
      <w:r>
        <w:rPr>
          <w:rFonts w:hint="default" w:ascii="宋体" w:hAnsi="宋体" w:eastAsia="宋体" w:cs="宋体"/>
          <w:color w:val="626262"/>
          <w:spacing w:val="-168"/>
          <w:w w:val="176"/>
          <w:sz w:val="20"/>
          <w:szCs w:val="20"/>
        </w:rPr>
        <w:t>；</w:t>
      </w:r>
      <w:r>
        <w:rPr>
          <w:rFonts w:hint="default" w:ascii="宋体" w:hAnsi="宋体" w:eastAsia="宋体" w:cs="宋体"/>
          <w:color w:val="626262"/>
          <w:w w:val="108"/>
          <w:sz w:val="20"/>
          <w:szCs w:val="20"/>
        </w:rPr>
        <w:t>不锈钢</w:t>
      </w:r>
      <w:r>
        <w:rPr>
          <w:rFonts w:hint="default" w:ascii="宋体" w:hAnsi="宋体" w:eastAsia="宋体" w:cs="宋体"/>
          <w:color w:val="626262"/>
          <w:spacing w:val="-6"/>
          <w:w w:val="108"/>
          <w:sz w:val="20"/>
          <w:szCs w:val="20"/>
        </w:rPr>
        <w:t>的</w:t>
      </w:r>
      <w:r>
        <w:rPr>
          <w:rFonts w:hint="default" w:ascii="宋体" w:hAnsi="宋体" w:eastAsia="宋体" w:cs="宋体"/>
          <w:color w:val="626262"/>
          <w:w w:val="107"/>
          <w:sz w:val="20"/>
          <w:szCs w:val="20"/>
        </w:rPr>
        <w:t>定位焊缝长度不</w:t>
      </w:r>
      <w:r>
        <w:rPr>
          <w:rFonts w:hint="default" w:ascii="宋体" w:hAnsi="宋体" w:eastAsia="宋体" w:cs="宋体"/>
          <w:color w:val="626262"/>
          <w:spacing w:val="4"/>
          <w:w w:val="107"/>
          <w:sz w:val="20"/>
          <w:szCs w:val="20"/>
        </w:rPr>
        <w:t>宜</w:t>
      </w:r>
      <w:r>
        <w:rPr>
          <w:rFonts w:hint="default" w:ascii="宋体" w:hAnsi="宋体" w:eastAsia="宋体" w:cs="宋体"/>
          <w:color w:val="626262"/>
          <w:w w:val="111"/>
          <w:sz w:val="20"/>
          <w:szCs w:val="20"/>
        </w:rPr>
        <w:t>小于</w:t>
      </w:r>
    </w:p>
    <w:p>
      <w:pPr>
        <w:spacing w:before="101" w:line="328" w:lineRule="auto"/>
        <w:ind w:left="133" w:right="440" w:firstLine="0"/>
        <w:jc w:val="left"/>
        <w:rPr>
          <w:rFonts w:hint="default" w:ascii="Times New Roman" w:hAnsi="Times New Roman" w:eastAsia="Times New Roman" w:cs="Times New Roman"/>
          <w:sz w:val="19"/>
          <w:szCs w:val="19"/>
        </w:rPr>
      </w:pPr>
      <w:r>
        <w:rPr>
          <w:rFonts w:hint="default" w:ascii="Times New Roman" w:hAnsi="Times New Roman" w:eastAsia="Times New Roman" w:cs="Times New Roman"/>
          <w:color w:val="626262"/>
          <w:spacing w:val="-2"/>
          <w:w w:val="109"/>
          <w:sz w:val="19"/>
          <w:szCs w:val="19"/>
        </w:rPr>
        <w:t>3</w:t>
      </w:r>
      <w:r>
        <w:rPr>
          <w:rFonts w:hint="default" w:ascii="Times New Roman" w:hAnsi="Times New Roman" w:eastAsia="Times New Roman" w:cs="Times New Roman"/>
          <w:color w:val="3F3F3F"/>
          <w:spacing w:val="-2"/>
          <w:w w:val="109"/>
          <w:sz w:val="19"/>
          <w:szCs w:val="19"/>
        </w:rPr>
        <w:t>0mm</w:t>
      </w:r>
      <w:r>
        <w:rPr>
          <w:rFonts w:hint="default" w:ascii="Times New Roman" w:hAnsi="Times New Roman" w:eastAsia="Times New Roman" w:cs="Times New Roman"/>
          <w:color w:val="3F3F3F"/>
          <w:spacing w:val="-38"/>
          <w:w w:val="109"/>
          <w:sz w:val="19"/>
          <w:szCs w:val="19"/>
        </w:rPr>
        <w:t xml:space="preserve"> </w:t>
      </w:r>
      <w:r>
        <w:rPr>
          <w:rFonts w:hint="default" w:ascii="宋体" w:hAnsi="宋体" w:eastAsia="宋体" w:cs="宋体"/>
          <w:color w:val="3F3F3F"/>
          <w:spacing w:val="-7"/>
          <w:w w:val="111"/>
          <w:sz w:val="20"/>
          <w:szCs w:val="20"/>
        </w:rPr>
        <w:t>；</w:t>
      </w:r>
      <w:r>
        <w:rPr>
          <w:rFonts w:hint="default" w:ascii="宋体" w:hAnsi="宋体" w:eastAsia="宋体" w:cs="宋体"/>
          <w:color w:val="626262"/>
          <w:spacing w:val="-7"/>
          <w:w w:val="111"/>
          <w:sz w:val="20"/>
          <w:szCs w:val="20"/>
        </w:rPr>
        <w:t>钢材的最低标准屈服强度大于</w:t>
      </w:r>
      <w:r>
        <w:rPr>
          <w:rFonts w:hint="default" w:ascii="宋体" w:hAnsi="宋体" w:eastAsia="宋体" w:cs="宋体"/>
          <w:color w:val="626262"/>
          <w:spacing w:val="-76"/>
          <w:w w:val="111"/>
          <w:sz w:val="20"/>
          <w:szCs w:val="20"/>
        </w:rPr>
        <w:t xml:space="preserve"> </w:t>
      </w:r>
      <w:r>
        <w:rPr>
          <w:rFonts w:hint="default" w:ascii="Times New Roman" w:hAnsi="Times New Roman" w:eastAsia="Times New Roman" w:cs="Times New Roman"/>
          <w:color w:val="626262"/>
          <w:spacing w:val="-3"/>
          <w:w w:val="115"/>
          <w:sz w:val="19"/>
          <w:szCs w:val="19"/>
        </w:rPr>
        <w:t>3</w:t>
      </w:r>
      <w:r>
        <w:rPr>
          <w:rFonts w:hint="default" w:ascii="Times New Roman" w:hAnsi="Times New Roman" w:eastAsia="Times New Roman" w:cs="Times New Roman"/>
          <w:color w:val="3F3F3F"/>
          <w:spacing w:val="-3"/>
          <w:w w:val="115"/>
          <w:sz w:val="19"/>
          <w:szCs w:val="19"/>
        </w:rPr>
        <w:t>90MP</w:t>
      </w:r>
      <w:r>
        <w:rPr>
          <w:rFonts w:hint="default" w:ascii="Times New Roman" w:hAnsi="Times New Roman" w:eastAsia="Times New Roman" w:cs="Times New Roman"/>
          <w:color w:val="626262"/>
          <w:spacing w:val="-3"/>
          <w:w w:val="115"/>
          <w:sz w:val="19"/>
          <w:szCs w:val="19"/>
        </w:rPr>
        <w:t>a</w:t>
      </w:r>
      <w:r>
        <w:rPr>
          <w:rFonts w:hint="default" w:ascii="Times New Roman" w:hAnsi="Times New Roman" w:eastAsia="Times New Roman" w:cs="Times New Roman"/>
          <w:color w:val="626262"/>
          <w:spacing w:val="-19"/>
          <w:w w:val="115"/>
          <w:sz w:val="19"/>
          <w:szCs w:val="19"/>
        </w:rPr>
        <w:t xml:space="preserve"> </w:t>
      </w:r>
      <w:r>
        <w:rPr>
          <w:rFonts w:hint="default" w:ascii="宋体" w:hAnsi="宋体" w:eastAsia="宋体" w:cs="宋体"/>
          <w:color w:val="626262"/>
          <w:spacing w:val="-10"/>
          <w:w w:val="113"/>
          <w:sz w:val="20"/>
          <w:szCs w:val="20"/>
        </w:rPr>
        <w:t>时，定位焊缝长度不宜小于</w:t>
      </w:r>
      <w:r>
        <w:rPr>
          <w:rFonts w:hint="default" w:ascii="宋体" w:hAnsi="宋体" w:eastAsia="宋体" w:cs="宋体"/>
          <w:color w:val="626262"/>
          <w:spacing w:val="-82"/>
          <w:w w:val="113"/>
          <w:sz w:val="20"/>
          <w:szCs w:val="20"/>
        </w:rPr>
        <w:t xml:space="preserve"> </w:t>
      </w:r>
      <w:r>
        <w:rPr>
          <w:rFonts w:hint="default" w:ascii="Times New Roman" w:hAnsi="Times New Roman" w:eastAsia="Times New Roman" w:cs="Times New Roman"/>
          <w:color w:val="626262"/>
          <w:spacing w:val="-1"/>
          <w:w w:val="110"/>
          <w:sz w:val="19"/>
          <w:szCs w:val="19"/>
        </w:rPr>
        <w:t>50</w:t>
      </w:r>
      <w:r>
        <w:rPr>
          <w:rFonts w:hint="default" w:ascii="Times New Roman" w:hAnsi="Times New Roman" w:eastAsia="Times New Roman" w:cs="Times New Roman"/>
          <w:color w:val="3F3F3F"/>
          <w:spacing w:val="-1"/>
          <w:w w:val="110"/>
          <w:sz w:val="19"/>
          <w:szCs w:val="19"/>
        </w:rPr>
        <w:t>mm</w:t>
      </w:r>
      <w:r>
        <w:rPr>
          <w:rFonts w:hint="default" w:ascii="Times New Roman" w:hAnsi="Times New Roman" w:eastAsia="Times New Roman" w:cs="Times New Roman"/>
          <w:color w:val="3F3F3F"/>
          <w:spacing w:val="-38"/>
          <w:w w:val="110"/>
          <w:sz w:val="19"/>
          <w:szCs w:val="19"/>
        </w:rPr>
        <w:t xml:space="preserve"> </w:t>
      </w:r>
      <w:r>
        <w:rPr>
          <w:rFonts w:hint="default" w:ascii="宋体" w:hAnsi="宋体" w:eastAsia="宋体" w:cs="宋体"/>
          <w:color w:val="626262"/>
          <w:spacing w:val="-12"/>
          <w:w w:val="120"/>
          <w:sz w:val="20"/>
          <w:szCs w:val="20"/>
        </w:rPr>
        <w:t>；定位焊缝的问</w:t>
      </w:r>
      <w:r>
        <w:rPr>
          <w:rFonts w:hint="default" w:ascii="宋体" w:hAnsi="宋体" w:eastAsia="宋体" w:cs="宋体"/>
          <w:color w:val="626262"/>
          <w:w w:val="120"/>
          <w:sz w:val="20"/>
          <w:szCs w:val="20"/>
        </w:rPr>
        <w:t xml:space="preserve"> </w:t>
      </w:r>
      <w:r>
        <w:rPr>
          <w:rFonts w:hint="default" w:ascii="宋体" w:hAnsi="宋体" w:eastAsia="宋体" w:cs="宋体"/>
          <w:color w:val="626262"/>
          <w:w w:val="105"/>
          <w:sz w:val="20"/>
          <w:szCs w:val="20"/>
        </w:rPr>
        <w:t>距不宜大于</w:t>
      </w:r>
      <w:r>
        <w:rPr>
          <w:rFonts w:hint="default" w:ascii="宋体" w:hAnsi="宋体" w:eastAsia="宋体" w:cs="宋体"/>
          <w:color w:val="626262"/>
          <w:spacing w:val="-71"/>
          <w:w w:val="105"/>
          <w:sz w:val="20"/>
          <w:szCs w:val="20"/>
        </w:rPr>
        <w:t xml:space="preserve"> </w:t>
      </w:r>
      <w:r>
        <w:rPr>
          <w:rFonts w:hint="default" w:ascii="Times New Roman" w:hAnsi="Times New Roman" w:eastAsia="Times New Roman" w:cs="Times New Roman"/>
          <w:color w:val="626262"/>
          <w:w w:val="105"/>
          <w:sz w:val="19"/>
          <w:szCs w:val="19"/>
        </w:rPr>
        <w:t>8</w:t>
      </w:r>
      <w:r>
        <w:rPr>
          <w:rFonts w:hint="default" w:ascii="Times New Roman" w:hAnsi="Times New Roman" w:eastAsia="Times New Roman" w:cs="Times New Roman"/>
          <w:color w:val="3F3F3F"/>
          <w:w w:val="105"/>
          <w:sz w:val="19"/>
          <w:szCs w:val="19"/>
        </w:rPr>
        <w:t xml:space="preserve">00mm </w:t>
      </w:r>
      <w:r>
        <w:rPr>
          <w:rFonts w:hint="default" w:ascii="Times New Roman" w:hAnsi="Times New Roman" w:eastAsia="Times New Roman" w:cs="Times New Roman"/>
          <w:color w:val="BABABA"/>
          <w:w w:val="105"/>
          <w:sz w:val="19"/>
          <w:szCs w:val="19"/>
        </w:rPr>
        <w:t>o</w:t>
      </w:r>
    </w:p>
    <w:p>
      <w:pPr>
        <w:spacing w:after="0" w:line="328" w:lineRule="auto"/>
        <w:jc w:val="left"/>
        <w:rPr>
          <w:rFonts w:hint="default" w:ascii="Times New Roman" w:hAnsi="Times New Roman" w:eastAsia="Times New Roman" w:cs="Times New Roman"/>
          <w:sz w:val="19"/>
          <w:szCs w:val="19"/>
        </w:rPr>
        <w:sectPr>
          <w:pgSz w:w="11900" w:h="16840"/>
          <w:pgMar w:top="1600" w:right="960" w:bottom="1400" w:left="1200" w:header="0" w:footer="1178" w:gutter="0"/>
        </w:sectPr>
      </w:pPr>
    </w:p>
    <w:p>
      <w:pPr>
        <w:spacing w:before="0" w:line="240" w:lineRule="auto"/>
        <w:ind w:right="0"/>
        <w:rPr>
          <w:rFonts w:hint="default" w:ascii="Times New Roman" w:hAnsi="Times New Roman" w:eastAsia="Times New Roman" w:cs="Times New Roman"/>
          <w:sz w:val="20"/>
          <w:szCs w:val="20"/>
        </w:rPr>
      </w:pPr>
    </w:p>
    <w:p>
      <w:pPr>
        <w:pStyle w:val="6"/>
        <w:spacing w:before="180" w:line="240" w:lineRule="auto"/>
        <w:ind w:left="643" w:right="490"/>
        <w:jc w:val="left"/>
      </w:pPr>
      <w:r>
        <w:rPr>
          <w:rFonts w:hint="default" w:ascii="Times New Roman" w:hAnsi="Times New Roman" w:eastAsia="Times New Roman" w:cs="Times New Roman"/>
          <w:color w:val="464646"/>
          <w:w w:val="105"/>
          <w:sz w:val="24"/>
          <w:szCs w:val="24"/>
        </w:rPr>
        <w:t>5</w:t>
      </w:r>
      <w:r>
        <w:rPr>
          <w:rFonts w:hint="default" w:ascii="Times New Roman" w:hAnsi="Times New Roman" w:eastAsia="Times New Roman" w:cs="Times New Roman"/>
          <w:color w:val="464646"/>
          <w:sz w:val="24"/>
          <w:szCs w:val="24"/>
        </w:rPr>
        <w:t xml:space="preserve">  </w:t>
      </w:r>
      <w:r>
        <w:rPr>
          <w:rFonts w:hint="default" w:ascii="Times New Roman" w:hAnsi="Times New Roman" w:eastAsia="Times New Roman" w:cs="Times New Roman"/>
          <w:color w:val="464646"/>
          <w:spacing w:val="13"/>
          <w:sz w:val="24"/>
          <w:szCs w:val="24"/>
        </w:rPr>
        <w:t xml:space="preserve"> </w:t>
      </w:r>
      <w:r>
        <w:rPr>
          <w:color w:val="606062"/>
          <w:spacing w:val="5"/>
          <w:w w:val="112"/>
        </w:rPr>
        <w:t>施</w:t>
      </w:r>
      <w:r>
        <w:rPr>
          <w:rFonts w:hint="default" w:ascii="Times New Roman" w:hAnsi="Times New Roman" w:eastAsia="Times New Roman" w:cs="Times New Roman"/>
          <w:color w:val="606062"/>
          <w:w w:val="136"/>
          <w:sz w:val="24"/>
          <w:szCs w:val="24"/>
        </w:rPr>
        <w:t>T</w:t>
      </w:r>
      <w:r>
        <w:rPr>
          <w:rFonts w:hint="default" w:ascii="Times New Roman" w:hAnsi="Times New Roman" w:eastAsia="Times New Roman" w:cs="Times New Roman"/>
          <w:color w:val="606062"/>
          <w:spacing w:val="3"/>
          <w:w w:val="136"/>
          <w:sz w:val="24"/>
          <w:szCs w:val="24"/>
        </w:rPr>
        <w:t>T</w:t>
      </w:r>
      <w:r>
        <w:rPr>
          <w:color w:val="606062"/>
          <w:w w:val="101"/>
        </w:rPr>
        <w:t>卡具等临时焊缝焊接</w:t>
      </w:r>
      <w:r>
        <w:rPr>
          <w:color w:val="606062"/>
          <w:spacing w:val="-71"/>
        </w:rPr>
        <w:t xml:space="preserve"> </w:t>
      </w:r>
      <w:r>
        <w:rPr>
          <w:color w:val="464646"/>
          <w:spacing w:val="5"/>
          <w:w w:val="109"/>
        </w:rPr>
        <w:t>时</w:t>
      </w:r>
      <w:r>
        <w:rPr>
          <w:color w:val="606062"/>
          <w:w w:val="97"/>
        </w:rPr>
        <w:t>，不应在」非焊接位置</w:t>
      </w:r>
      <w:r>
        <w:rPr>
          <w:color w:val="606062"/>
          <w:spacing w:val="-114"/>
          <w:w w:val="97"/>
        </w:rPr>
        <w:t>引</w:t>
      </w:r>
      <w:r>
        <w:rPr>
          <w:color w:val="606062"/>
          <w:spacing w:val="-3"/>
          <w:w w:val="106"/>
        </w:rPr>
        <w:t>弧</w:t>
      </w:r>
      <w:r>
        <w:rPr>
          <w:color w:val="464646"/>
          <w:spacing w:val="-17"/>
          <w:w w:val="106"/>
        </w:rPr>
        <w:t>和</w:t>
      </w:r>
      <w:r>
        <w:rPr>
          <w:color w:val="606062"/>
          <w:w w:val="103"/>
        </w:rPr>
        <w:t>熄</w:t>
      </w:r>
      <w:r>
        <w:rPr>
          <w:color w:val="606062"/>
          <w:spacing w:val="14"/>
          <w:w w:val="103"/>
        </w:rPr>
        <w:t>弧</w:t>
      </w:r>
      <w:r>
        <w:rPr>
          <w:color w:val="A8A8A8"/>
          <w:w w:val="184"/>
        </w:rPr>
        <w:t>。</w:t>
      </w:r>
    </w:p>
    <w:p>
      <w:pPr>
        <w:spacing w:before="0" w:line="240" w:lineRule="auto"/>
        <w:ind w:right="0"/>
        <w:rPr>
          <w:rFonts w:hint="default" w:ascii="宋体" w:hAnsi="宋体" w:eastAsia="宋体" w:cs="宋体"/>
          <w:sz w:val="19"/>
          <w:szCs w:val="19"/>
        </w:rPr>
      </w:pPr>
    </w:p>
    <w:p>
      <w:pPr>
        <w:tabs>
          <w:tab w:val="left" w:pos="545"/>
        </w:tabs>
        <w:spacing w:before="0"/>
        <w:ind w:left="0" w:right="117" w:firstLine="0"/>
        <w:jc w:val="center"/>
        <w:rPr>
          <w:rFonts w:hint="default" w:ascii="宋体" w:hAnsi="宋体" w:eastAsia="宋体" w:cs="宋体"/>
          <w:sz w:val="21"/>
          <w:szCs w:val="21"/>
        </w:rPr>
      </w:pPr>
      <w:r>
        <w:rPr>
          <w:rFonts w:hint="default" w:ascii="Times New Roman" w:hAnsi="Times New Roman" w:eastAsia="Times New Roman" w:cs="Times New Roman"/>
          <w:color w:val="464646"/>
          <w:w w:val="110"/>
          <w:sz w:val="19"/>
          <w:szCs w:val="19"/>
        </w:rPr>
        <w:t>7</w:t>
      </w:r>
      <w:r>
        <w:rPr>
          <w:rFonts w:hint="default" w:ascii="Times New Roman" w:hAnsi="Times New Roman" w:eastAsia="Times New Roman" w:cs="Times New Roman"/>
          <w:color w:val="606062"/>
          <w:w w:val="110"/>
          <w:sz w:val="19"/>
          <w:szCs w:val="19"/>
        </w:rPr>
        <w:t xml:space="preserve">. </w:t>
      </w:r>
      <w:r>
        <w:rPr>
          <w:rFonts w:hint="default" w:ascii="Times New Roman" w:hAnsi="Times New Roman" w:eastAsia="Times New Roman" w:cs="Times New Roman"/>
          <w:color w:val="464646"/>
          <w:w w:val="110"/>
          <w:sz w:val="19"/>
          <w:szCs w:val="19"/>
        </w:rPr>
        <w:t>2</w:t>
      </w:r>
      <w:r>
        <w:rPr>
          <w:rFonts w:hint="default" w:ascii="Times New Roman" w:hAnsi="Times New Roman" w:eastAsia="Times New Roman" w:cs="Times New Roman"/>
          <w:color w:val="464646"/>
          <w:w w:val="110"/>
          <w:sz w:val="19"/>
          <w:szCs w:val="19"/>
        </w:rPr>
        <w:tab/>
      </w:r>
      <w:r>
        <w:rPr>
          <w:rFonts w:hint="default" w:ascii="宋体" w:hAnsi="宋体" w:eastAsia="宋体" w:cs="宋体"/>
          <w:color w:val="464646"/>
          <w:w w:val="110"/>
          <w:sz w:val="21"/>
          <w:szCs w:val="21"/>
        </w:rPr>
        <w:t>焊 接 材</w:t>
      </w:r>
      <w:r>
        <w:rPr>
          <w:rFonts w:hint="default" w:ascii="宋体" w:hAnsi="宋体" w:eastAsia="宋体" w:cs="宋体"/>
          <w:color w:val="464646"/>
          <w:spacing w:val="-76"/>
          <w:w w:val="110"/>
          <w:sz w:val="21"/>
          <w:szCs w:val="21"/>
        </w:rPr>
        <w:t xml:space="preserve"> </w:t>
      </w:r>
      <w:r>
        <w:rPr>
          <w:rFonts w:hint="default" w:ascii="宋体" w:hAnsi="宋体" w:eastAsia="宋体" w:cs="宋体"/>
          <w:color w:val="464646"/>
          <w:w w:val="110"/>
          <w:sz w:val="21"/>
          <w:szCs w:val="21"/>
        </w:rPr>
        <w:t>料</w:t>
      </w:r>
    </w:p>
    <w:p>
      <w:pPr>
        <w:spacing w:before="9" w:line="240" w:lineRule="auto"/>
        <w:ind w:right="0"/>
        <w:rPr>
          <w:rFonts w:hint="default" w:ascii="宋体" w:hAnsi="宋体" w:eastAsia="宋体" w:cs="宋体"/>
          <w:sz w:val="23"/>
          <w:szCs w:val="23"/>
        </w:rPr>
      </w:pPr>
    </w:p>
    <w:p>
      <w:pPr>
        <w:spacing w:before="0"/>
        <w:ind w:left="225" w:right="490" w:firstLine="0"/>
        <w:jc w:val="left"/>
        <w:rPr>
          <w:rFonts w:hint="default" w:ascii="宋体" w:hAnsi="宋体" w:eastAsia="宋体" w:cs="宋体"/>
          <w:sz w:val="21"/>
          <w:szCs w:val="21"/>
        </w:rPr>
      </w:pPr>
      <w:r>
        <w:rPr>
          <w:rFonts w:hint="default" w:ascii="Times New Roman" w:hAnsi="Times New Roman" w:eastAsia="Times New Roman" w:cs="Times New Roman"/>
          <w:color w:val="464646"/>
          <w:spacing w:val="3"/>
          <w:w w:val="105"/>
          <w:sz w:val="19"/>
          <w:szCs w:val="19"/>
        </w:rPr>
        <w:t>7</w:t>
      </w:r>
      <w:r>
        <w:rPr>
          <w:rFonts w:hint="default" w:ascii="Times New Roman" w:hAnsi="Times New Roman" w:eastAsia="Times New Roman" w:cs="Times New Roman"/>
          <w:color w:val="747474"/>
          <w:spacing w:val="3"/>
          <w:w w:val="105"/>
          <w:sz w:val="19"/>
          <w:szCs w:val="19"/>
        </w:rPr>
        <w:t>.</w:t>
      </w:r>
      <w:r>
        <w:rPr>
          <w:rFonts w:hint="default" w:ascii="Times New Roman" w:hAnsi="Times New Roman" w:eastAsia="Times New Roman" w:cs="Times New Roman"/>
          <w:color w:val="464646"/>
          <w:spacing w:val="3"/>
          <w:w w:val="105"/>
          <w:sz w:val="19"/>
          <w:szCs w:val="19"/>
        </w:rPr>
        <w:t>2</w:t>
      </w:r>
      <w:r>
        <w:rPr>
          <w:rFonts w:hint="default" w:ascii="Times New Roman" w:hAnsi="Times New Roman" w:eastAsia="Times New Roman" w:cs="Times New Roman"/>
          <w:color w:val="747474"/>
          <w:spacing w:val="3"/>
          <w:w w:val="105"/>
          <w:sz w:val="19"/>
          <w:szCs w:val="19"/>
        </w:rPr>
        <w:t xml:space="preserve">. </w:t>
      </w:r>
      <w:r>
        <w:rPr>
          <w:rFonts w:hint="default" w:ascii="Times New Roman" w:hAnsi="Times New Roman" w:eastAsia="Times New Roman" w:cs="Times New Roman"/>
          <w:color w:val="2F2F31"/>
          <w:w w:val="105"/>
          <w:sz w:val="19"/>
          <w:szCs w:val="19"/>
        </w:rPr>
        <w:t xml:space="preserve">1    </w:t>
      </w:r>
      <w:r>
        <w:rPr>
          <w:rFonts w:hint="default" w:ascii="宋体" w:hAnsi="宋体" w:eastAsia="宋体" w:cs="宋体"/>
          <w:color w:val="606062"/>
          <w:w w:val="105"/>
          <w:sz w:val="21"/>
          <w:szCs w:val="21"/>
        </w:rPr>
        <w:t>储罐用焊接材料的选用应符合设计文件和焊接工艺规程的</w:t>
      </w:r>
      <w:r>
        <w:rPr>
          <w:rFonts w:hint="default" w:ascii="宋体" w:hAnsi="宋体" w:eastAsia="宋体" w:cs="宋体"/>
          <w:color w:val="606062"/>
          <w:spacing w:val="-48"/>
          <w:w w:val="105"/>
          <w:sz w:val="21"/>
          <w:szCs w:val="21"/>
        </w:rPr>
        <w:t xml:space="preserve"> </w:t>
      </w:r>
      <w:r>
        <w:rPr>
          <w:rFonts w:hint="default" w:ascii="宋体" w:hAnsi="宋体" w:eastAsia="宋体" w:cs="宋体"/>
          <w:color w:val="606062"/>
          <w:spacing w:val="3"/>
          <w:w w:val="105"/>
          <w:sz w:val="21"/>
          <w:szCs w:val="21"/>
        </w:rPr>
        <w:t>要求</w:t>
      </w:r>
      <w:r>
        <w:rPr>
          <w:rFonts w:hint="default" w:ascii="宋体" w:hAnsi="宋体" w:eastAsia="宋体" w:cs="宋体"/>
          <w:color w:val="A8A8A8"/>
          <w:spacing w:val="3"/>
          <w:w w:val="105"/>
          <w:sz w:val="21"/>
          <w:szCs w:val="21"/>
        </w:rPr>
        <w:t>。</w:t>
      </w:r>
    </w:p>
    <w:p>
      <w:pPr>
        <w:tabs>
          <w:tab w:val="left" w:pos="969"/>
        </w:tabs>
        <w:spacing w:before="96"/>
        <w:ind w:left="218" w:right="490" w:firstLine="0"/>
        <w:jc w:val="left"/>
        <w:rPr>
          <w:rFonts w:hint="default" w:ascii="宋体" w:hAnsi="宋体" w:eastAsia="宋体" w:cs="宋体"/>
          <w:sz w:val="21"/>
          <w:szCs w:val="21"/>
        </w:rPr>
      </w:pPr>
      <w:r>
        <w:rPr>
          <w:rFonts w:hint="default" w:ascii="Times New Roman" w:hAnsi="Times New Roman" w:eastAsia="Times New Roman" w:cs="Times New Roman"/>
          <w:color w:val="464646"/>
          <w:spacing w:val="5"/>
          <w:w w:val="114"/>
          <w:sz w:val="19"/>
          <w:szCs w:val="19"/>
        </w:rPr>
        <w:t>7</w:t>
      </w:r>
      <w:r>
        <w:rPr>
          <w:rFonts w:hint="default" w:ascii="Times New Roman" w:hAnsi="Times New Roman" w:eastAsia="Times New Roman" w:cs="Times New Roman"/>
          <w:color w:val="747474"/>
          <w:spacing w:val="18"/>
          <w:w w:val="171"/>
          <w:sz w:val="19"/>
          <w:szCs w:val="19"/>
        </w:rPr>
        <w:t>.</w:t>
      </w:r>
      <w:r>
        <w:rPr>
          <w:rFonts w:hint="default" w:ascii="Times New Roman" w:hAnsi="Times New Roman" w:eastAsia="Times New Roman" w:cs="Times New Roman"/>
          <w:color w:val="464646"/>
          <w:spacing w:val="8"/>
          <w:w w:val="118"/>
          <w:sz w:val="19"/>
          <w:szCs w:val="19"/>
        </w:rPr>
        <w:t>2</w:t>
      </w:r>
      <w:r>
        <w:rPr>
          <w:rFonts w:hint="default" w:ascii="Times New Roman" w:hAnsi="Times New Roman" w:eastAsia="Times New Roman" w:cs="Times New Roman"/>
          <w:color w:val="747474"/>
          <w:w w:val="102"/>
          <w:sz w:val="19"/>
          <w:szCs w:val="19"/>
        </w:rPr>
        <w:t>.</w:t>
      </w:r>
      <w:r>
        <w:rPr>
          <w:rFonts w:hint="default" w:ascii="Times New Roman" w:hAnsi="Times New Roman" w:eastAsia="Times New Roman" w:cs="Times New Roman"/>
          <w:color w:val="747474"/>
          <w:spacing w:val="-4"/>
          <w:sz w:val="19"/>
          <w:szCs w:val="19"/>
        </w:rPr>
        <w:t xml:space="preserve"> </w:t>
      </w:r>
      <w:r>
        <w:rPr>
          <w:rFonts w:hint="default" w:ascii="Times New Roman" w:hAnsi="Times New Roman" w:eastAsia="Times New Roman" w:cs="Times New Roman"/>
          <w:color w:val="464646"/>
          <w:w w:val="109"/>
          <w:sz w:val="19"/>
          <w:szCs w:val="19"/>
        </w:rPr>
        <w:t>2</w:t>
      </w:r>
      <w:r>
        <w:rPr>
          <w:rFonts w:hint="default" w:ascii="Times New Roman" w:hAnsi="Times New Roman" w:eastAsia="Times New Roman" w:cs="Times New Roman"/>
          <w:color w:val="464646"/>
          <w:sz w:val="19"/>
          <w:szCs w:val="19"/>
        </w:rPr>
        <w:tab/>
      </w:r>
      <w:r>
        <w:rPr>
          <w:rFonts w:hint="default" w:ascii="宋体" w:hAnsi="宋体" w:eastAsia="宋体" w:cs="宋体"/>
          <w:color w:val="606062"/>
          <w:sz w:val="21"/>
          <w:szCs w:val="21"/>
        </w:rPr>
        <w:t>焊接材料的保</w:t>
      </w:r>
      <w:r>
        <w:rPr>
          <w:rFonts w:hint="default" w:ascii="宋体" w:hAnsi="宋体" w:eastAsia="宋体" w:cs="宋体"/>
          <w:color w:val="606062"/>
          <w:spacing w:val="-31"/>
          <w:sz w:val="21"/>
          <w:szCs w:val="21"/>
        </w:rPr>
        <w:t>住</w:t>
      </w:r>
      <w:r>
        <w:rPr>
          <w:rFonts w:hint="default" w:ascii="宋体" w:hAnsi="宋体" w:eastAsia="宋体" w:cs="宋体"/>
          <w:color w:val="606062"/>
          <w:w w:val="23"/>
          <w:sz w:val="21"/>
          <w:szCs w:val="21"/>
        </w:rPr>
        <w:t>’</w:t>
      </w:r>
      <w:r>
        <w:rPr>
          <w:rFonts w:hint="default" w:ascii="宋体" w:hAnsi="宋体" w:eastAsia="宋体" w:cs="宋体"/>
          <w:color w:val="606062"/>
          <w:spacing w:val="-69"/>
          <w:sz w:val="21"/>
          <w:szCs w:val="21"/>
        </w:rPr>
        <w:t xml:space="preserve"> </w:t>
      </w:r>
      <w:r>
        <w:rPr>
          <w:rFonts w:hint="default" w:ascii="宋体" w:hAnsi="宋体" w:eastAsia="宋体" w:cs="宋体"/>
          <w:color w:val="606062"/>
          <w:spacing w:val="-45"/>
          <w:w w:val="109"/>
          <w:sz w:val="21"/>
          <w:szCs w:val="21"/>
        </w:rPr>
        <w:t>、</w:t>
      </w:r>
      <w:r>
        <w:rPr>
          <w:rFonts w:hint="default" w:ascii="宋体" w:hAnsi="宋体" w:eastAsia="宋体" w:cs="宋体"/>
          <w:color w:val="606062"/>
          <w:w w:val="102"/>
          <w:sz w:val="21"/>
          <w:szCs w:val="21"/>
        </w:rPr>
        <w:t>发放应符合下列</w:t>
      </w:r>
      <w:r>
        <w:rPr>
          <w:rFonts w:hint="default" w:ascii="宋体" w:hAnsi="宋体" w:eastAsia="宋体" w:cs="宋体"/>
          <w:color w:val="606062"/>
          <w:spacing w:val="9"/>
          <w:w w:val="102"/>
          <w:sz w:val="21"/>
          <w:szCs w:val="21"/>
        </w:rPr>
        <w:t>规</w:t>
      </w:r>
      <w:r>
        <w:rPr>
          <w:rFonts w:hint="default" w:ascii="宋体" w:hAnsi="宋体" w:eastAsia="宋体" w:cs="宋体"/>
          <w:color w:val="606062"/>
          <w:w w:val="103"/>
          <w:sz w:val="21"/>
          <w:szCs w:val="21"/>
        </w:rPr>
        <w:t>定</w:t>
      </w:r>
      <w:r>
        <w:rPr>
          <w:rFonts w:hint="default" w:ascii="宋体" w:hAnsi="宋体" w:eastAsia="宋体" w:cs="宋体"/>
          <w:color w:val="606062"/>
          <w:spacing w:val="-81"/>
          <w:sz w:val="21"/>
          <w:szCs w:val="21"/>
        </w:rPr>
        <w:t xml:space="preserve"> </w:t>
      </w:r>
      <w:r>
        <w:rPr>
          <w:rFonts w:hint="default" w:ascii="宋体" w:hAnsi="宋体" w:eastAsia="宋体" w:cs="宋体"/>
          <w:color w:val="464646"/>
          <w:w w:val="162"/>
          <w:sz w:val="21"/>
          <w:szCs w:val="21"/>
        </w:rPr>
        <w:t>：</w:t>
      </w:r>
    </w:p>
    <w:p>
      <w:pPr>
        <w:pStyle w:val="6"/>
        <w:tabs>
          <w:tab w:val="left" w:pos="962"/>
        </w:tabs>
        <w:spacing w:before="96" w:line="316" w:lineRule="auto"/>
        <w:ind w:left="211" w:right="442" w:firstLine="446"/>
        <w:jc w:val="left"/>
      </w:pPr>
      <w:r>
        <w:rPr>
          <w:rFonts w:hint="default" w:ascii="Arial" w:hAnsi="Arial" w:eastAsia="Arial" w:cs="Arial"/>
          <w:color w:val="2F2F31"/>
          <w:w w:val="95"/>
          <w:sz w:val="19"/>
          <w:szCs w:val="19"/>
        </w:rPr>
        <w:t>1</w:t>
      </w:r>
      <w:r>
        <w:rPr>
          <w:rFonts w:hint="default" w:ascii="Arial" w:hAnsi="Arial" w:eastAsia="Arial" w:cs="Arial"/>
          <w:color w:val="2F2F31"/>
          <w:w w:val="95"/>
          <w:sz w:val="19"/>
          <w:szCs w:val="19"/>
        </w:rPr>
        <w:tab/>
      </w:r>
      <w:r>
        <w:rPr>
          <w:color w:val="606062"/>
        </w:rPr>
        <w:t xml:space="preserve">焊接材料应有专人负责保管  </w:t>
      </w:r>
      <w:r>
        <w:rPr>
          <w:color w:val="959595"/>
          <w:spacing w:val="-11"/>
        </w:rPr>
        <w:t>、</w:t>
      </w:r>
      <w:r>
        <w:rPr>
          <w:color w:val="606062"/>
          <w:spacing w:val="-11"/>
        </w:rPr>
        <w:t>烘干和发放</w:t>
      </w:r>
      <w:r>
        <w:rPr>
          <w:color w:val="606062"/>
          <w:spacing w:val="-70"/>
        </w:rPr>
        <w:t xml:space="preserve"> </w:t>
      </w:r>
      <w:r>
        <w:rPr>
          <w:color w:val="606062"/>
          <w:spacing w:val="-4"/>
        </w:rPr>
        <w:t>，焊材管理应符合现行行业标准</w:t>
      </w:r>
      <w:r>
        <w:rPr>
          <w:color w:val="959595"/>
          <w:spacing w:val="-4"/>
        </w:rPr>
        <w:t>《</w:t>
      </w:r>
      <w:r>
        <w:rPr>
          <w:color w:val="959595"/>
          <w:spacing w:val="-65"/>
        </w:rPr>
        <w:t xml:space="preserve"> </w:t>
      </w:r>
      <w:r>
        <w:rPr>
          <w:color w:val="606062"/>
        </w:rPr>
        <w:t>焊接材料质量</w:t>
      </w:r>
      <w:r>
        <w:rPr>
          <w:color w:val="606062"/>
          <w:w w:val="104"/>
        </w:rPr>
        <w:t xml:space="preserve"> </w:t>
      </w:r>
      <w:r>
        <w:rPr>
          <w:color w:val="747474"/>
        </w:rPr>
        <w:t xml:space="preserve">管理规程 </w:t>
      </w:r>
      <w:r>
        <w:rPr>
          <w:color w:val="959595"/>
          <w:w w:val="95"/>
        </w:rPr>
        <w:t xml:space="preserve">》  </w:t>
      </w:r>
      <w:r>
        <w:rPr>
          <w:rFonts w:hint="default" w:ascii="Times New Roman" w:hAnsi="Times New Roman" w:eastAsia="Times New Roman" w:cs="Times New Roman"/>
          <w:color w:val="464646"/>
          <w:spacing w:val="-5"/>
          <w:sz w:val="19"/>
          <w:szCs w:val="19"/>
        </w:rPr>
        <w:t>JB</w:t>
      </w:r>
      <w:r>
        <w:rPr>
          <w:rFonts w:hint="default" w:ascii="Times New Roman" w:hAnsi="Times New Roman" w:eastAsia="Times New Roman" w:cs="Times New Roman"/>
          <w:color w:val="959595"/>
          <w:spacing w:val="-5"/>
          <w:sz w:val="19"/>
          <w:szCs w:val="19"/>
        </w:rPr>
        <w:t>/</w:t>
      </w:r>
      <w:r>
        <w:rPr>
          <w:rFonts w:hint="default" w:ascii="Times New Roman" w:hAnsi="Times New Roman" w:eastAsia="Times New Roman" w:cs="Times New Roman"/>
          <w:color w:val="464646"/>
          <w:spacing w:val="-5"/>
          <w:sz w:val="19"/>
          <w:szCs w:val="19"/>
        </w:rPr>
        <w:t xml:space="preserve">T   </w:t>
      </w:r>
      <w:r>
        <w:rPr>
          <w:rFonts w:hint="default" w:ascii="Times New Roman" w:hAnsi="Times New Roman" w:eastAsia="Times New Roman" w:cs="Times New Roman"/>
          <w:color w:val="464646"/>
          <w:sz w:val="19"/>
          <w:szCs w:val="19"/>
        </w:rPr>
        <w:t>3</w:t>
      </w:r>
      <w:r>
        <w:rPr>
          <w:rFonts w:hint="default" w:ascii="Times New Roman" w:hAnsi="Times New Roman" w:eastAsia="Times New Roman" w:cs="Times New Roman"/>
          <w:color w:val="606062"/>
          <w:sz w:val="19"/>
          <w:szCs w:val="19"/>
        </w:rPr>
        <w:t>22</w:t>
      </w:r>
      <w:r>
        <w:rPr>
          <w:rFonts w:hint="default" w:ascii="Times New Roman" w:hAnsi="Times New Roman" w:eastAsia="Times New Roman" w:cs="Times New Roman"/>
          <w:color w:val="464646"/>
          <w:sz w:val="19"/>
          <w:szCs w:val="19"/>
        </w:rPr>
        <w:t>3</w:t>
      </w:r>
      <w:r>
        <w:rPr>
          <w:rFonts w:hint="default" w:ascii="Times New Roman" w:hAnsi="Times New Roman" w:eastAsia="Times New Roman" w:cs="Times New Roman"/>
          <w:color w:val="464646"/>
          <w:spacing w:val="1"/>
          <w:sz w:val="19"/>
          <w:szCs w:val="19"/>
        </w:rPr>
        <w:t xml:space="preserve"> </w:t>
      </w:r>
      <w:r>
        <w:rPr>
          <w:color w:val="606062"/>
          <w:spacing w:val="-5"/>
        </w:rPr>
        <w:t>的有关规定</w:t>
      </w:r>
      <w:r>
        <w:rPr>
          <w:color w:val="B8B8B8"/>
          <w:spacing w:val="-5"/>
        </w:rPr>
        <w:t>。</w:t>
      </w:r>
    </w:p>
    <w:p>
      <w:pPr>
        <w:pStyle w:val="6"/>
        <w:tabs>
          <w:tab w:val="left" w:pos="962"/>
        </w:tabs>
        <w:spacing w:before="25" w:line="240" w:lineRule="auto"/>
        <w:ind w:left="643" w:right="490"/>
        <w:jc w:val="left"/>
      </w:pPr>
      <w:r>
        <w:rPr>
          <w:rFonts w:hint="default" w:ascii="Times New Roman" w:hAnsi="Times New Roman" w:eastAsia="Times New Roman" w:cs="Times New Roman"/>
          <w:color w:val="464646"/>
          <w:w w:val="109"/>
          <w:sz w:val="19"/>
          <w:szCs w:val="19"/>
        </w:rPr>
        <w:t>2</w:t>
      </w:r>
      <w:r>
        <w:rPr>
          <w:rFonts w:hint="default" w:ascii="Times New Roman" w:hAnsi="Times New Roman" w:eastAsia="Times New Roman" w:cs="Times New Roman"/>
          <w:color w:val="464646"/>
          <w:sz w:val="19"/>
          <w:szCs w:val="19"/>
        </w:rPr>
        <w:tab/>
      </w:r>
      <w:r>
        <w:rPr>
          <w:color w:val="606062"/>
          <w:w w:val="107"/>
        </w:rPr>
        <w:t>使</w:t>
      </w:r>
      <w:r>
        <w:rPr>
          <w:color w:val="606062"/>
          <w:spacing w:val="-17"/>
          <w:w w:val="107"/>
        </w:rPr>
        <w:t>用</w:t>
      </w:r>
      <w:r>
        <w:rPr>
          <w:color w:val="606062"/>
        </w:rPr>
        <w:t>焊</w:t>
      </w:r>
      <w:r>
        <w:rPr>
          <w:color w:val="606062"/>
          <w:spacing w:val="12"/>
        </w:rPr>
        <w:t>条</w:t>
      </w:r>
      <w:r>
        <w:rPr>
          <w:color w:val="606062"/>
          <w:w w:val="103"/>
        </w:rPr>
        <w:t>电弧焊</w:t>
      </w:r>
      <w:r>
        <w:rPr>
          <w:color w:val="606062"/>
          <w:spacing w:val="7"/>
          <w:w w:val="103"/>
        </w:rPr>
        <w:t>时</w:t>
      </w:r>
      <w:r>
        <w:rPr>
          <w:color w:val="606062"/>
          <w:spacing w:val="-168"/>
          <w:w w:val="171"/>
        </w:rPr>
        <w:t>，</w:t>
      </w:r>
      <w:r>
        <w:rPr>
          <w:color w:val="606062"/>
          <w:w w:val="102"/>
        </w:rPr>
        <w:t>焊条应存放</w:t>
      </w:r>
      <w:r>
        <w:rPr>
          <w:color w:val="606062"/>
          <w:spacing w:val="-2"/>
          <w:w w:val="102"/>
        </w:rPr>
        <w:t>于</w:t>
      </w:r>
      <w:r>
        <w:rPr>
          <w:color w:val="606062"/>
          <w:w w:val="102"/>
        </w:rPr>
        <w:t>合格的保温桶内</w:t>
      </w:r>
      <w:r>
        <w:rPr>
          <w:color w:val="606062"/>
          <w:spacing w:val="-59"/>
        </w:rPr>
        <w:t xml:space="preserve"> </w:t>
      </w:r>
      <w:r>
        <w:rPr>
          <w:color w:val="464646"/>
          <w:spacing w:val="-78"/>
          <w:w w:val="128"/>
        </w:rPr>
        <w:t>，</w:t>
      </w:r>
      <w:r>
        <w:rPr>
          <w:color w:val="606062"/>
          <w:w w:val="103"/>
        </w:rPr>
        <w:t>每次领</w:t>
      </w:r>
      <w:r>
        <w:rPr>
          <w:color w:val="606062"/>
          <w:spacing w:val="-8"/>
          <w:w w:val="103"/>
        </w:rPr>
        <w:t>用</w:t>
      </w:r>
      <w:r>
        <w:rPr>
          <w:color w:val="606062"/>
          <w:w w:val="101"/>
        </w:rPr>
        <w:t>不宜超过</w:t>
      </w:r>
      <w:r>
        <w:rPr>
          <w:color w:val="606062"/>
          <w:spacing w:val="-46"/>
        </w:rPr>
        <w:t xml:space="preserve"> </w:t>
      </w:r>
      <w:r>
        <w:rPr>
          <w:rFonts w:hint="default" w:ascii="Times New Roman" w:hAnsi="Times New Roman" w:eastAsia="Times New Roman" w:cs="Times New Roman"/>
          <w:color w:val="464646"/>
          <w:w w:val="112"/>
          <w:sz w:val="19"/>
          <w:szCs w:val="19"/>
        </w:rPr>
        <w:t>4h</w:t>
      </w:r>
      <w:r>
        <w:rPr>
          <w:rFonts w:hint="default" w:ascii="Times New Roman" w:hAnsi="Times New Roman" w:eastAsia="Times New Roman" w:cs="Times New Roman"/>
          <w:color w:val="464646"/>
          <w:spacing w:val="16"/>
          <w:sz w:val="19"/>
          <w:szCs w:val="19"/>
        </w:rPr>
        <w:t xml:space="preserve"> </w:t>
      </w:r>
      <w:r>
        <w:rPr>
          <w:color w:val="606062"/>
          <w:spacing w:val="-37"/>
          <w:w w:val="112"/>
        </w:rPr>
        <w:t>的</w:t>
      </w:r>
      <w:r>
        <w:rPr>
          <w:color w:val="606062"/>
          <w:w w:val="102"/>
        </w:rPr>
        <w:t>使用量</w:t>
      </w:r>
      <w:r>
        <w:rPr>
          <w:color w:val="606062"/>
          <w:spacing w:val="-81"/>
        </w:rPr>
        <w:t xml:space="preserve"> </w:t>
      </w:r>
      <w:r>
        <w:rPr>
          <w:color w:val="A8A8A8"/>
          <w:w w:val="168"/>
        </w:rPr>
        <w:t>。</w:t>
      </w:r>
    </w:p>
    <w:p>
      <w:pPr>
        <w:pStyle w:val="6"/>
        <w:spacing w:before="89" w:line="240" w:lineRule="auto"/>
        <w:ind w:left="218" w:right="490"/>
        <w:jc w:val="left"/>
      </w:pPr>
      <w:r>
        <w:rPr>
          <w:rFonts w:hint="default" w:ascii="Times New Roman" w:hAnsi="Times New Roman" w:eastAsia="Times New Roman" w:cs="Times New Roman"/>
          <w:color w:val="464646"/>
          <w:w w:val="105"/>
        </w:rPr>
        <w:t>7</w:t>
      </w:r>
      <w:r>
        <w:rPr>
          <w:rFonts w:hint="default" w:ascii="Times New Roman" w:hAnsi="Times New Roman" w:eastAsia="Times New Roman" w:cs="Times New Roman"/>
          <w:color w:val="747474"/>
          <w:w w:val="105"/>
        </w:rPr>
        <w:t>.</w:t>
      </w:r>
      <w:r>
        <w:rPr>
          <w:rFonts w:hint="default" w:ascii="Times New Roman" w:hAnsi="Times New Roman" w:eastAsia="Times New Roman" w:cs="Times New Roman"/>
          <w:color w:val="747474"/>
          <w:spacing w:val="-15"/>
          <w:w w:val="105"/>
        </w:rPr>
        <w:t xml:space="preserve"> </w:t>
      </w:r>
      <w:r>
        <w:rPr>
          <w:rFonts w:hint="default" w:ascii="Times New Roman" w:hAnsi="Times New Roman" w:eastAsia="Times New Roman" w:cs="Times New Roman"/>
          <w:color w:val="464646"/>
          <w:spacing w:val="5"/>
          <w:w w:val="105"/>
        </w:rPr>
        <w:t>2</w:t>
      </w:r>
      <w:r>
        <w:rPr>
          <w:rFonts w:hint="default" w:ascii="Times New Roman" w:hAnsi="Times New Roman" w:eastAsia="Times New Roman" w:cs="Times New Roman"/>
          <w:color w:val="606062"/>
          <w:spacing w:val="5"/>
          <w:w w:val="105"/>
        </w:rPr>
        <w:t>.</w:t>
      </w:r>
      <w:r>
        <w:rPr>
          <w:rFonts w:hint="default" w:ascii="Times New Roman" w:hAnsi="Times New Roman" w:eastAsia="Times New Roman" w:cs="Times New Roman"/>
          <w:color w:val="606062"/>
          <w:spacing w:val="-15"/>
          <w:w w:val="105"/>
        </w:rPr>
        <w:t xml:space="preserve"> </w:t>
      </w:r>
      <w:r>
        <w:rPr>
          <w:rFonts w:hint="default" w:ascii="Times New Roman" w:hAnsi="Times New Roman" w:eastAsia="Times New Roman" w:cs="Times New Roman"/>
          <w:color w:val="464646"/>
          <w:w w:val="105"/>
        </w:rPr>
        <w:t xml:space="preserve">3   </w:t>
      </w:r>
      <w:r>
        <w:rPr>
          <w:rFonts w:hint="default" w:ascii="Times New Roman" w:hAnsi="Times New Roman" w:eastAsia="Times New Roman" w:cs="Times New Roman"/>
          <w:color w:val="464646"/>
          <w:spacing w:val="11"/>
          <w:w w:val="105"/>
        </w:rPr>
        <w:t xml:space="preserve"> </w:t>
      </w:r>
      <w:r>
        <w:rPr>
          <w:color w:val="747474"/>
          <w:w w:val="105"/>
        </w:rPr>
        <w:t>焊条</w:t>
      </w:r>
      <w:r>
        <w:rPr>
          <w:color w:val="747474"/>
          <w:spacing w:val="-83"/>
          <w:w w:val="105"/>
        </w:rPr>
        <w:t xml:space="preserve"> </w:t>
      </w:r>
      <w:r>
        <w:rPr>
          <w:color w:val="747474"/>
          <w:spacing w:val="-4"/>
          <w:w w:val="105"/>
        </w:rPr>
        <w:t>、焊剂和药芯焊丝的烘干和使用要求应符合下</w:t>
      </w:r>
      <w:r>
        <w:rPr>
          <w:color w:val="747474"/>
          <w:spacing w:val="-70"/>
          <w:w w:val="105"/>
        </w:rPr>
        <w:t xml:space="preserve"> </w:t>
      </w:r>
      <w:r>
        <w:rPr>
          <w:color w:val="747474"/>
          <w:w w:val="105"/>
        </w:rPr>
        <w:t>列规定</w:t>
      </w:r>
      <w:r>
        <w:rPr>
          <w:color w:val="464646"/>
          <w:w w:val="105"/>
        </w:rPr>
        <w:t>：</w:t>
      </w:r>
    </w:p>
    <w:p>
      <w:pPr>
        <w:pStyle w:val="6"/>
        <w:tabs>
          <w:tab w:val="left" w:pos="962"/>
        </w:tabs>
        <w:spacing w:before="92" w:line="321" w:lineRule="auto"/>
        <w:ind w:left="211" w:right="490" w:firstLine="439"/>
        <w:jc w:val="left"/>
      </w:pPr>
      <w:r>
        <w:rPr>
          <w:rFonts w:hint="default" w:ascii="Times New Roman" w:hAnsi="Times New Roman" w:eastAsia="Times New Roman" w:cs="Times New Roman"/>
          <w:color w:val="464646"/>
          <w:w w:val="112"/>
          <w:sz w:val="19"/>
          <w:szCs w:val="19"/>
        </w:rPr>
        <w:t>1</w:t>
      </w:r>
      <w:r>
        <w:rPr>
          <w:rFonts w:hint="default" w:ascii="Times New Roman" w:hAnsi="Times New Roman" w:eastAsia="Times New Roman" w:cs="Times New Roman"/>
          <w:color w:val="464646"/>
          <w:sz w:val="19"/>
          <w:szCs w:val="19"/>
        </w:rPr>
        <w:tab/>
      </w:r>
      <w:r>
        <w:rPr>
          <w:color w:val="747474"/>
          <w:w w:val="104"/>
        </w:rPr>
        <w:t>焊条</w:t>
      </w:r>
      <w:r>
        <w:rPr>
          <w:color w:val="747474"/>
          <w:spacing w:val="-81"/>
        </w:rPr>
        <w:t xml:space="preserve"> </w:t>
      </w:r>
      <w:r>
        <w:rPr>
          <w:color w:val="747474"/>
          <w:spacing w:val="-79"/>
          <w:w w:val="122"/>
        </w:rPr>
        <w:t>、</w:t>
      </w:r>
      <w:r>
        <w:rPr>
          <w:color w:val="747474"/>
          <w:w w:val="103"/>
        </w:rPr>
        <w:t>焊剂</w:t>
      </w:r>
      <w:r>
        <w:rPr>
          <w:color w:val="747474"/>
          <w:spacing w:val="-11"/>
          <w:w w:val="103"/>
        </w:rPr>
        <w:t>和</w:t>
      </w:r>
      <w:r>
        <w:rPr>
          <w:color w:val="747474"/>
          <w:w w:val="102"/>
        </w:rPr>
        <w:t>药芯焊丝应按产</w:t>
      </w:r>
      <w:r>
        <w:rPr>
          <w:color w:val="747474"/>
          <w:spacing w:val="9"/>
          <w:w w:val="102"/>
        </w:rPr>
        <w:t>品</w:t>
      </w:r>
      <w:r>
        <w:rPr>
          <w:color w:val="747474"/>
          <w:spacing w:val="-5"/>
          <w:w w:val="110"/>
        </w:rPr>
        <w:t>说</w:t>
      </w:r>
      <w:r>
        <w:rPr>
          <w:color w:val="747474"/>
          <w:w w:val="102"/>
        </w:rPr>
        <w:t>明书的要求烘干</w:t>
      </w:r>
      <w:r>
        <w:rPr>
          <w:color w:val="747474"/>
          <w:spacing w:val="-80"/>
        </w:rPr>
        <w:t xml:space="preserve"> </w:t>
      </w:r>
      <w:r>
        <w:rPr>
          <w:color w:val="464646"/>
          <w:spacing w:val="-198"/>
          <w:w w:val="192"/>
        </w:rPr>
        <w:t>；</w:t>
      </w:r>
      <w:r>
        <w:rPr>
          <w:color w:val="747474"/>
          <w:w w:val="102"/>
        </w:rPr>
        <w:t>当无要求时</w:t>
      </w:r>
      <w:r>
        <w:rPr>
          <w:color w:val="747474"/>
          <w:spacing w:val="-84"/>
        </w:rPr>
        <w:t xml:space="preserve"> </w:t>
      </w:r>
      <w:r>
        <w:rPr>
          <w:color w:val="747474"/>
          <w:spacing w:val="-55"/>
          <w:w w:val="153"/>
        </w:rPr>
        <w:t>，</w:t>
      </w:r>
      <w:r>
        <w:rPr>
          <w:color w:val="747474"/>
          <w:spacing w:val="-300"/>
          <w:w w:val="153"/>
        </w:rPr>
        <w:t>宜</w:t>
      </w:r>
      <w:r>
        <w:rPr>
          <w:color w:val="747474"/>
          <w:w w:val="103"/>
        </w:rPr>
        <w:t>按表</w:t>
      </w:r>
      <w:r>
        <w:rPr>
          <w:color w:val="747474"/>
          <w:spacing w:val="-6"/>
        </w:rPr>
        <w:t xml:space="preserve"> </w:t>
      </w:r>
      <w:r>
        <w:rPr>
          <w:rFonts w:hint="default" w:ascii="Times New Roman" w:hAnsi="Times New Roman" w:eastAsia="Times New Roman" w:cs="Times New Roman"/>
          <w:color w:val="464646"/>
          <w:spacing w:val="6"/>
          <w:w w:val="105"/>
          <w:sz w:val="19"/>
          <w:szCs w:val="19"/>
        </w:rPr>
        <w:t>7</w:t>
      </w:r>
      <w:r>
        <w:rPr>
          <w:rFonts w:hint="default" w:ascii="Times New Roman" w:hAnsi="Times New Roman" w:eastAsia="Times New Roman" w:cs="Times New Roman"/>
          <w:color w:val="606062"/>
          <w:spacing w:val="-32"/>
          <w:w w:val="171"/>
          <w:sz w:val="19"/>
          <w:szCs w:val="19"/>
        </w:rPr>
        <w:t>.</w:t>
      </w:r>
      <w:r>
        <w:rPr>
          <w:rFonts w:hint="default" w:ascii="Times New Roman" w:hAnsi="Times New Roman" w:eastAsia="Times New Roman" w:cs="Times New Roman"/>
          <w:color w:val="606062"/>
          <w:w w:val="117"/>
          <w:sz w:val="19"/>
          <w:szCs w:val="19"/>
        </w:rPr>
        <w:t>2</w:t>
      </w:r>
      <w:r>
        <w:rPr>
          <w:rFonts w:hint="default" w:ascii="Times New Roman" w:hAnsi="Times New Roman" w:eastAsia="Times New Roman" w:cs="Times New Roman"/>
          <w:color w:val="606062"/>
          <w:spacing w:val="-4"/>
          <w:w w:val="117"/>
          <w:sz w:val="19"/>
          <w:szCs w:val="19"/>
        </w:rPr>
        <w:t>.</w:t>
      </w:r>
      <w:r>
        <w:rPr>
          <w:rFonts w:hint="default" w:ascii="Times New Roman" w:hAnsi="Times New Roman" w:eastAsia="Times New Roman" w:cs="Times New Roman"/>
          <w:color w:val="464646"/>
          <w:w w:val="127"/>
          <w:sz w:val="19"/>
          <w:szCs w:val="19"/>
        </w:rPr>
        <w:t>3</w:t>
      </w:r>
      <w:r>
        <w:rPr>
          <w:rFonts w:hint="default" w:ascii="Times New Roman" w:hAnsi="Times New Roman" w:eastAsia="Times New Roman" w:cs="Times New Roman"/>
          <w:color w:val="464646"/>
          <w:sz w:val="19"/>
          <w:szCs w:val="19"/>
        </w:rPr>
        <w:t xml:space="preserve"> </w:t>
      </w:r>
      <w:r>
        <w:rPr>
          <w:rFonts w:hint="default" w:ascii="Times New Roman" w:hAnsi="Times New Roman" w:eastAsia="Times New Roman" w:cs="Times New Roman"/>
          <w:color w:val="464646"/>
          <w:spacing w:val="-10"/>
          <w:sz w:val="19"/>
          <w:szCs w:val="19"/>
        </w:rPr>
        <w:t xml:space="preserve"> </w:t>
      </w:r>
      <w:r>
        <w:rPr>
          <w:color w:val="606062"/>
          <w:w w:val="105"/>
        </w:rPr>
        <w:t>的</w:t>
      </w:r>
      <w:r>
        <w:rPr>
          <w:color w:val="606062"/>
          <w:spacing w:val="-30"/>
          <w:w w:val="105"/>
        </w:rPr>
        <w:t>规</w:t>
      </w:r>
      <w:r>
        <w:rPr>
          <w:color w:val="606062"/>
          <w:w w:val="103"/>
        </w:rPr>
        <w:t xml:space="preserve">定进 </w:t>
      </w:r>
      <w:r>
        <w:rPr>
          <w:color w:val="606062"/>
          <w:spacing w:val="2"/>
          <w:w w:val="110"/>
        </w:rPr>
        <w:t>行烘干和使用</w:t>
      </w:r>
      <w:r>
        <w:rPr>
          <w:color w:val="B8B8B8"/>
          <w:spacing w:val="2"/>
          <w:w w:val="110"/>
        </w:rPr>
        <w:t>。</w:t>
      </w:r>
    </w:p>
    <w:p>
      <w:pPr>
        <w:pStyle w:val="6"/>
        <w:tabs>
          <w:tab w:val="left" w:pos="962"/>
          <w:tab w:val="left" w:pos="3941"/>
        </w:tabs>
        <w:spacing w:before="29" w:line="321" w:lineRule="auto"/>
        <w:ind w:left="211" w:right="436" w:firstLine="425"/>
        <w:jc w:val="left"/>
      </w:pPr>
      <w:r>
        <w:rPr>
          <w:rFonts w:hint="default" w:ascii="Times New Roman" w:hAnsi="Times New Roman" w:eastAsia="Times New Roman" w:cs="Times New Roman"/>
          <w:color w:val="464646"/>
          <w:w w:val="118"/>
          <w:sz w:val="19"/>
          <w:szCs w:val="19"/>
        </w:rPr>
        <w:t>2</w:t>
      </w:r>
      <w:r>
        <w:rPr>
          <w:rFonts w:hint="default" w:ascii="Times New Roman" w:hAnsi="Times New Roman" w:eastAsia="Times New Roman" w:cs="Times New Roman"/>
          <w:color w:val="464646"/>
          <w:sz w:val="19"/>
          <w:szCs w:val="19"/>
        </w:rPr>
        <w:tab/>
      </w:r>
      <w:r>
        <w:rPr>
          <w:color w:val="606062"/>
          <w:w w:val="101"/>
        </w:rPr>
        <w:t>烘干后的焊条应保存在</w:t>
      </w:r>
      <w:r>
        <w:rPr>
          <w:color w:val="606062"/>
        </w:rPr>
        <w:t xml:space="preserve"> </w:t>
      </w:r>
      <w:r>
        <w:rPr>
          <w:rFonts w:hint="default" w:ascii="Times New Roman" w:hAnsi="Times New Roman" w:eastAsia="Times New Roman" w:cs="Times New Roman"/>
          <w:color w:val="464646"/>
          <w:w w:val="109"/>
          <w:sz w:val="19"/>
          <w:szCs w:val="19"/>
        </w:rPr>
        <w:t>10</w:t>
      </w:r>
      <w:r>
        <w:rPr>
          <w:rFonts w:hint="default" w:ascii="Times New Roman" w:hAnsi="Times New Roman" w:eastAsia="Times New Roman" w:cs="Times New Roman"/>
          <w:color w:val="464646"/>
          <w:spacing w:val="-6"/>
          <w:w w:val="109"/>
          <w:sz w:val="19"/>
          <w:szCs w:val="19"/>
        </w:rPr>
        <w:t>0</w:t>
      </w:r>
      <w:r>
        <w:rPr>
          <w:color w:val="747474"/>
          <w:w w:val="111"/>
        </w:rPr>
        <w:t>℃</w:t>
      </w:r>
      <w:r>
        <w:rPr>
          <w:color w:val="747474"/>
        </w:rPr>
        <w:tab/>
      </w:r>
      <w:r>
        <w:rPr>
          <w:rFonts w:hint="default" w:ascii="Times New Roman" w:hAnsi="Times New Roman" w:eastAsia="Times New Roman" w:cs="Times New Roman"/>
          <w:color w:val="2F2F31"/>
          <w:spacing w:val="6"/>
          <w:w w:val="83"/>
          <w:sz w:val="19"/>
          <w:szCs w:val="19"/>
        </w:rPr>
        <w:t>1</w:t>
      </w:r>
      <w:r>
        <w:rPr>
          <w:rFonts w:hint="default" w:ascii="Times New Roman" w:hAnsi="Times New Roman" w:eastAsia="Times New Roman" w:cs="Times New Roman"/>
          <w:color w:val="606062"/>
          <w:spacing w:val="-2"/>
          <w:w w:val="114"/>
          <w:sz w:val="19"/>
          <w:szCs w:val="19"/>
        </w:rPr>
        <w:t>5</w:t>
      </w:r>
      <w:r>
        <w:rPr>
          <w:rFonts w:hint="default" w:ascii="Times New Roman" w:hAnsi="Times New Roman" w:eastAsia="Times New Roman" w:cs="Times New Roman"/>
          <w:color w:val="464646"/>
          <w:spacing w:val="8"/>
          <w:w w:val="111"/>
          <w:sz w:val="19"/>
          <w:szCs w:val="19"/>
        </w:rPr>
        <w:t>0</w:t>
      </w:r>
      <w:r>
        <w:rPr>
          <w:color w:val="747474"/>
          <w:spacing w:val="-29"/>
          <w:w w:val="115"/>
        </w:rPr>
        <w:t>℃</w:t>
      </w:r>
      <w:r>
        <w:rPr>
          <w:color w:val="747474"/>
          <w:w w:val="103"/>
        </w:rPr>
        <w:t>的恒温箱中随</w:t>
      </w:r>
      <w:r>
        <w:rPr>
          <w:color w:val="747474"/>
          <w:spacing w:val="-4"/>
          <w:w w:val="103"/>
        </w:rPr>
        <w:t>用</w:t>
      </w:r>
      <w:r>
        <w:rPr>
          <w:color w:val="747474"/>
          <w:w w:val="103"/>
        </w:rPr>
        <w:t>随</w:t>
      </w:r>
      <w:r>
        <w:rPr>
          <w:color w:val="747474"/>
          <w:spacing w:val="15"/>
          <w:w w:val="103"/>
        </w:rPr>
        <w:t>取</w:t>
      </w:r>
      <w:r>
        <w:rPr>
          <w:color w:val="747474"/>
          <w:spacing w:val="-219"/>
          <w:w w:val="149"/>
        </w:rPr>
        <w:t>，</w:t>
      </w:r>
      <w:r>
        <w:rPr>
          <w:color w:val="747474"/>
          <w:w w:val="101"/>
        </w:rPr>
        <w:t>焊条表面药皮应无脱</w:t>
      </w:r>
      <w:r>
        <w:rPr>
          <w:color w:val="747474"/>
          <w:spacing w:val="-85"/>
        </w:rPr>
        <w:t xml:space="preserve"> </w:t>
      </w:r>
      <w:r>
        <w:rPr>
          <w:color w:val="747474"/>
          <w:w w:val="104"/>
        </w:rPr>
        <w:t>落</w:t>
      </w:r>
      <w:r>
        <w:rPr>
          <w:color w:val="747474"/>
          <w:spacing w:val="2"/>
          <w:w w:val="104"/>
        </w:rPr>
        <w:t>和</w:t>
      </w:r>
      <w:r>
        <w:rPr>
          <w:color w:val="747474"/>
          <w:spacing w:val="-34"/>
          <w:w w:val="114"/>
        </w:rPr>
        <w:t>明</w:t>
      </w:r>
      <w:r>
        <w:rPr>
          <w:color w:val="747474"/>
          <w:w w:val="107"/>
        </w:rPr>
        <w:t xml:space="preserve">显 </w:t>
      </w:r>
      <w:r>
        <w:rPr>
          <w:color w:val="606062"/>
        </w:rPr>
        <w:t>裂纹</w:t>
      </w:r>
      <w:r>
        <w:rPr>
          <w:color w:val="606062"/>
          <w:spacing w:val="-72"/>
        </w:rPr>
        <w:t xml:space="preserve"> </w:t>
      </w:r>
      <w:r>
        <w:rPr>
          <w:color w:val="606062"/>
          <w:w w:val="113"/>
        </w:rPr>
        <w:t>，退库焊</w:t>
      </w:r>
      <w:r>
        <w:rPr>
          <w:color w:val="606062"/>
          <w:spacing w:val="-159"/>
          <w:w w:val="113"/>
        </w:rPr>
        <w:t>条</w:t>
      </w:r>
      <w:r>
        <w:rPr>
          <w:color w:val="606062"/>
          <w:spacing w:val="-35"/>
          <w:w w:val="121"/>
        </w:rPr>
        <w:t>凶</w:t>
      </w:r>
      <w:r>
        <w:rPr>
          <w:color w:val="959595"/>
          <w:spacing w:val="-19"/>
          <w:w w:val="46"/>
        </w:rPr>
        <w:t>手</w:t>
      </w:r>
      <w:r>
        <w:rPr>
          <w:rFonts w:hint="default" w:ascii="Arial" w:hAnsi="Arial" w:eastAsia="Arial" w:cs="Arial"/>
          <w:color w:val="606062"/>
          <w:spacing w:val="-22"/>
          <w:w w:val="89"/>
          <w:sz w:val="26"/>
          <w:szCs w:val="26"/>
        </w:rPr>
        <w:t>E</w:t>
      </w:r>
      <w:r>
        <w:rPr>
          <w:color w:val="606062"/>
          <w:w w:val="102"/>
        </w:rPr>
        <w:t>新烘下</w:t>
      </w:r>
      <w:r>
        <w:rPr>
          <w:color w:val="606062"/>
          <w:spacing w:val="-74"/>
        </w:rPr>
        <w:t xml:space="preserve"> </w:t>
      </w:r>
      <w:r>
        <w:rPr>
          <w:color w:val="606062"/>
          <w:spacing w:val="-55"/>
          <w:w w:val="153"/>
        </w:rPr>
        <w:t>，</w:t>
      </w:r>
      <w:r>
        <w:rPr>
          <w:color w:val="606062"/>
          <w:spacing w:val="-300"/>
          <w:w w:val="153"/>
        </w:rPr>
        <w:t>允</w:t>
      </w:r>
      <w:r>
        <w:rPr>
          <w:color w:val="606062"/>
          <w:w w:val="105"/>
        </w:rPr>
        <w:t>许使</w:t>
      </w:r>
      <w:r>
        <w:rPr>
          <w:color w:val="606062"/>
          <w:spacing w:val="-10"/>
          <w:w w:val="105"/>
        </w:rPr>
        <w:t>用</w:t>
      </w:r>
      <w:r>
        <w:rPr>
          <w:color w:val="606062"/>
          <w:spacing w:val="-16"/>
          <w:w w:val="112"/>
        </w:rPr>
        <w:t>时</w:t>
      </w:r>
      <w:r>
        <w:rPr>
          <w:color w:val="606062"/>
          <w:w w:val="102"/>
        </w:rPr>
        <w:t>间和重复烘干次数宜符合表</w:t>
      </w:r>
      <w:r>
        <w:rPr>
          <w:color w:val="606062"/>
          <w:spacing w:val="-31"/>
        </w:rPr>
        <w:t xml:space="preserve"> </w:t>
      </w:r>
      <w:r>
        <w:rPr>
          <w:rFonts w:hint="default" w:ascii="Times New Roman" w:hAnsi="Times New Roman" w:eastAsia="Times New Roman" w:cs="Times New Roman"/>
          <w:color w:val="606062"/>
          <w:w w:val="114"/>
          <w:sz w:val="19"/>
          <w:szCs w:val="19"/>
        </w:rPr>
        <w:t>7</w:t>
      </w:r>
      <w:r>
        <w:rPr>
          <w:rFonts w:hint="default" w:ascii="Times New Roman" w:hAnsi="Times New Roman" w:eastAsia="Times New Roman" w:cs="Times New Roman"/>
          <w:color w:val="606062"/>
          <w:spacing w:val="-7"/>
          <w:w w:val="114"/>
          <w:sz w:val="19"/>
          <w:szCs w:val="19"/>
        </w:rPr>
        <w:t>.</w:t>
      </w:r>
      <w:r>
        <w:rPr>
          <w:rFonts w:hint="default" w:ascii="Times New Roman" w:hAnsi="Times New Roman" w:eastAsia="Times New Roman" w:cs="Times New Roman"/>
          <w:color w:val="464646"/>
          <w:spacing w:val="8"/>
          <w:w w:val="118"/>
          <w:sz w:val="19"/>
          <w:szCs w:val="19"/>
        </w:rPr>
        <w:t>2</w:t>
      </w:r>
      <w:r>
        <w:rPr>
          <w:rFonts w:hint="default" w:ascii="Times New Roman" w:hAnsi="Times New Roman" w:eastAsia="Times New Roman" w:cs="Times New Roman"/>
          <w:color w:val="606062"/>
          <w:w w:val="123"/>
          <w:sz w:val="19"/>
          <w:szCs w:val="19"/>
        </w:rPr>
        <w:t>.3</w:t>
      </w:r>
      <w:r>
        <w:rPr>
          <w:rFonts w:hint="default" w:ascii="Times New Roman" w:hAnsi="Times New Roman" w:eastAsia="Times New Roman" w:cs="Times New Roman"/>
          <w:color w:val="606062"/>
          <w:spacing w:val="-11"/>
          <w:sz w:val="19"/>
          <w:szCs w:val="19"/>
        </w:rPr>
        <w:t xml:space="preserve"> </w:t>
      </w:r>
      <w:r>
        <w:rPr>
          <w:color w:val="606062"/>
          <w:spacing w:val="-38"/>
          <w:w w:val="116"/>
        </w:rPr>
        <w:t>的</w:t>
      </w:r>
      <w:r>
        <w:rPr>
          <w:color w:val="606062"/>
          <w:spacing w:val="-15"/>
          <w:w w:val="105"/>
        </w:rPr>
        <w:t>规</w:t>
      </w:r>
      <w:r>
        <w:rPr>
          <w:color w:val="606062"/>
          <w:spacing w:val="3"/>
          <w:w w:val="110"/>
        </w:rPr>
        <w:t>定</w:t>
      </w:r>
      <w:r>
        <w:rPr>
          <w:color w:val="A8A8A8"/>
          <w:w w:val="168"/>
        </w:rPr>
        <w:t>。</w:t>
      </w:r>
    </w:p>
    <w:p>
      <w:pPr>
        <w:spacing w:before="97"/>
        <w:ind w:left="0" w:right="249" w:firstLine="0"/>
        <w:jc w:val="center"/>
        <w:rPr>
          <w:rFonts w:hint="default" w:ascii="宋体" w:hAnsi="宋体" w:eastAsia="宋体" w:cs="宋体"/>
          <w:sz w:val="21"/>
          <w:szCs w:val="21"/>
        </w:rPr>
      </w:pPr>
      <w:r>
        <w:rPr>
          <w:rFonts w:hint="default" w:ascii="宋体" w:hAnsi="宋体" w:eastAsia="宋体" w:cs="宋体"/>
          <w:color w:val="464646"/>
          <w:w w:val="105"/>
          <w:sz w:val="21"/>
          <w:szCs w:val="21"/>
        </w:rPr>
        <w:t xml:space="preserve">表 </w:t>
      </w:r>
      <w:r>
        <w:rPr>
          <w:rFonts w:hint="default" w:ascii="Times New Roman" w:hAnsi="Times New Roman" w:eastAsia="Times New Roman" w:cs="Times New Roman"/>
          <w:color w:val="464646"/>
          <w:spacing w:val="-4"/>
          <w:w w:val="105"/>
          <w:sz w:val="19"/>
          <w:szCs w:val="19"/>
        </w:rPr>
        <w:t xml:space="preserve">7.2.3 </w:t>
      </w:r>
      <w:r>
        <w:rPr>
          <w:rFonts w:hint="default" w:ascii="Times New Roman" w:hAnsi="Times New Roman" w:eastAsia="Times New Roman" w:cs="Times New Roman"/>
          <w:color w:val="464646"/>
          <w:spacing w:val="12"/>
          <w:w w:val="105"/>
          <w:sz w:val="19"/>
          <w:szCs w:val="19"/>
        </w:rPr>
        <w:t xml:space="preserve"> </w:t>
      </w:r>
      <w:r>
        <w:rPr>
          <w:rFonts w:hint="default" w:ascii="宋体" w:hAnsi="宋体" w:eastAsia="宋体" w:cs="宋体"/>
          <w:color w:val="464646"/>
          <w:spacing w:val="-9"/>
          <w:w w:val="105"/>
          <w:sz w:val="21"/>
          <w:szCs w:val="21"/>
        </w:rPr>
        <w:t>焊条</w:t>
      </w:r>
      <w:r>
        <w:rPr>
          <w:rFonts w:hint="default" w:ascii="宋体" w:hAnsi="宋体" w:eastAsia="宋体" w:cs="宋体"/>
          <w:color w:val="747474"/>
          <w:spacing w:val="-9"/>
          <w:w w:val="105"/>
          <w:sz w:val="21"/>
          <w:szCs w:val="21"/>
        </w:rPr>
        <w:t>、</w:t>
      </w:r>
      <w:r>
        <w:rPr>
          <w:rFonts w:hint="default" w:ascii="宋体" w:hAnsi="宋体" w:eastAsia="宋体" w:cs="宋体"/>
          <w:color w:val="464646"/>
          <w:spacing w:val="-9"/>
          <w:w w:val="105"/>
          <w:sz w:val="21"/>
          <w:szCs w:val="21"/>
        </w:rPr>
        <w:t>焊剂和药芯焊丝的烘干和使用要求</w:t>
      </w:r>
    </w:p>
    <w:p>
      <w:pPr>
        <w:spacing w:before="8" w:line="240" w:lineRule="auto"/>
        <w:ind w:right="0"/>
        <w:rPr>
          <w:rFonts w:hint="default" w:ascii="宋体" w:hAnsi="宋体" w:eastAsia="宋体" w:cs="宋体"/>
          <w:sz w:val="9"/>
          <w:szCs w:val="9"/>
        </w:rPr>
      </w:pPr>
    </w:p>
    <w:tbl>
      <w:tblPr>
        <w:tblStyle w:val="7"/>
        <w:tblW w:w="0" w:type="auto"/>
        <w:tblInd w:w="196" w:type="dxa"/>
        <w:tblLayout w:type="fixed"/>
        <w:tblCellMar>
          <w:top w:w="0" w:type="dxa"/>
          <w:left w:w="0" w:type="dxa"/>
          <w:bottom w:w="0" w:type="dxa"/>
          <w:right w:w="0" w:type="dxa"/>
        </w:tblCellMar>
      </w:tblPr>
      <w:tblGrid>
        <w:gridCol w:w="1521"/>
        <w:gridCol w:w="1323"/>
        <w:gridCol w:w="1642"/>
        <w:gridCol w:w="1468"/>
        <w:gridCol w:w="1730"/>
        <w:gridCol w:w="1539"/>
      </w:tblGrid>
      <w:tr>
        <w:tblPrEx>
          <w:tblCellMar>
            <w:top w:w="0" w:type="dxa"/>
            <w:left w:w="0" w:type="dxa"/>
            <w:bottom w:w="0" w:type="dxa"/>
            <w:right w:w="0" w:type="dxa"/>
          </w:tblCellMar>
        </w:tblPrEx>
        <w:trPr>
          <w:trHeight w:val="411" w:hRule="exact"/>
        </w:trPr>
        <w:tc>
          <w:tcPr>
            <w:tcW w:w="2844" w:type="dxa"/>
            <w:gridSpan w:val="2"/>
            <w:tcBorders>
              <w:top w:val="single" w:color="484848" w:sz="8" w:space="0"/>
              <w:left w:val="single" w:color="444444" w:sz="8" w:space="0"/>
              <w:bottom w:val="single" w:color="484848" w:sz="8" w:space="0"/>
              <w:right w:val="single" w:color="676767" w:sz="6" w:space="0"/>
            </w:tcBorders>
          </w:tcPr>
          <w:p>
            <w:pPr>
              <w:pStyle w:val="11"/>
              <w:tabs>
                <w:tab w:val="left" w:pos="638"/>
              </w:tabs>
              <w:spacing w:before="45" w:line="240" w:lineRule="auto"/>
              <w:ind w:right="16"/>
              <w:jc w:val="center"/>
              <w:rPr>
                <w:rFonts w:hint="default" w:ascii="宋体" w:hAnsi="宋体" w:eastAsia="宋体" w:cs="宋体"/>
                <w:sz w:val="18"/>
                <w:szCs w:val="18"/>
              </w:rPr>
            </w:pPr>
            <w:r>
              <w:rPr>
                <w:rFonts w:hint="default" w:ascii="宋体" w:hAnsi="宋体" w:eastAsia="宋体" w:cs="宋体"/>
                <w:color w:val="606062"/>
                <w:spacing w:val="-22"/>
                <w:w w:val="87"/>
                <w:sz w:val="18"/>
                <w:szCs w:val="18"/>
              </w:rPr>
              <w:t>利</w:t>
            </w:r>
            <w:r>
              <w:rPr>
                <w:rFonts w:hint="default" w:ascii="宋体" w:hAnsi="宋体" w:eastAsia="宋体" w:cs="宋体"/>
                <w:color w:val="606062"/>
                <w:w w:val="22"/>
                <w:sz w:val="18"/>
                <w:szCs w:val="18"/>
              </w:rPr>
              <w:t>’</w:t>
            </w:r>
            <w:r>
              <w:rPr>
                <w:rFonts w:hint="default" w:ascii="宋体" w:hAnsi="宋体" w:eastAsia="宋体" w:cs="宋体"/>
                <w:color w:val="606062"/>
                <w:sz w:val="18"/>
                <w:szCs w:val="18"/>
              </w:rPr>
              <w:tab/>
            </w:r>
            <w:r>
              <w:rPr>
                <w:rFonts w:hint="default" w:ascii="宋体" w:hAnsi="宋体" w:eastAsia="宋体" w:cs="宋体"/>
                <w:color w:val="747474"/>
                <w:w w:val="110"/>
                <w:position w:val="1"/>
                <w:sz w:val="18"/>
                <w:szCs w:val="18"/>
              </w:rPr>
              <w:t>类</w:t>
            </w:r>
          </w:p>
        </w:tc>
        <w:tc>
          <w:tcPr>
            <w:tcW w:w="1642" w:type="dxa"/>
            <w:tcBorders>
              <w:top w:val="single" w:color="484848" w:sz="8" w:space="0"/>
              <w:left w:val="single" w:color="676767" w:sz="6" w:space="0"/>
              <w:bottom w:val="single" w:color="484848" w:sz="8" w:space="0"/>
              <w:right w:val="single" w:color="676767" w:sz="6" w:space="0"/>
            </w:tcBorders>
          </w:tcPr>
          <w:p>
            <w:pPr>
              <w:pStyle w:val="11"/>
              <w:spacing w:before="41" w:line="240" w:lineRule="auto"/>
              <w:ind w:left="15" w:right="0"/>
              <w:jc w:val="center"/>
              <w:rPr>
                <w:rFonts w:hint="default" w:ascii="宋体" w:hAnsi="宋体" w:eastAsia="宋体" w:cs="宋体"/>
                <w:sz w:val="18"/>
                <w:szCs w:val="18"/>
              </w:rPr>
            </w:pPr>
            <w:r>
              <w:rPr>
                <w:rFonts w:hint="default" w:ascii="宋体" w:hAnsi="宋体" w:eastAsia="宋体" w:cs="宋体"/>
                <w:color w:val="747474"/>
                <w:w w:val="112"/>
                <w:sz w:val="18"/>
                <w:szCs w:val="18"/>
              </w:rPr>
              <w:t>炽</w:t>
            </w:r>
            <w:r>
              <w:rPr>
                <w:rFonts w:hint="default" w:ascii="宋体" w:hAnsi="宋体" w:eastAsia="宋体" w:cs="宋体"/>
                <w:color w:val="747474"/>
                <w:spacing w:val="-51"/>
                <w:sz w:val="18"/>
                <w:szCs w:val="18"/>
              </w:rPr>
              <w:t xml:space="preserve"> </w:t>
            </w:r>
            <w:r>
              <w:rPr>
                <w:rFonts w:hint="default" w:ascii="Arial" w:hAnsi="Arial" w:eastAsia="Arial" w:cs="Arial"/>
                <w:color w:val="747474"/>
                <w:spacing w:val="32"/>
                <w:w w:val="178"/>
                <w:sz w:val="22"/>
                <w:szCs w:val="22"/>
              </w:rPr>
              <w:t>f</w:t>
            </w:r>
            <w:r>
              <w:rPr>
                <w:rFonts w:hint="default" w:ascii="宋体" w:hAnsi="宋体" w:eastAsia="宋体" w:cs="宋体"/>
                <w:color w:val="747474"/>
                <w:w w:val="102"/>
                <w:sz w:val="18"/>
                <w:szCs w:val="18"/>
              </w:rPr>
              <w:t>温</w:t>
            </w:r>
            <w:r>
              <w:rPr>
                <w:rFonts w:hint="default" w:ascii="宋体" w:hAnsi="宋体" w:eastAsia="宋体" w:cs="宋体"/>
                <w:color w:val="747474"/>
                <w:spacing w:val="-13"/>
                <w:w w:val="102"/>
                <w:sz w:val="18"/>
                <w:szCs w:val="18"/>
              </w:rPr>
              <w:t>度</w:t>
            </w:r>
            <w:r>
              <w:rPr>
                <w:rFonts w:hint="default" w:ascii="宋体" w:hAnsi="宋体" w:eastAsia="宋体" w:cs="宋体"/>
                <w:color w:val="A8A8A8"/>
                <w:spacing w:val="-101"/>
                <w:w w:val="99"/>
                <w:sz w:val="18"/>
                <w:szCs w:val="18"/>
              </w:rPr>
              <w:t>／</w:t>
            </w:r>
            <w:r>
              <w:rPr>
                <w:rFonts w:hint="default" w:ascii="宋体" w:hAnsi="宋体" w:eastAsia="宋体" w:cs="宋体"/>
                <w:color w:val="747474"/>
                <w:w w:val="109"/>
                <w:sz w:val="18"/>
                <w:szCs w:val="18"/>
              </w:rPr>
              <w:t>℃</w:t>
            </w:r>
          </w:p>
        </w:tc>
        <w:tc>
          <w:tcPr>
            <w:tcW w:w="1468" w:type="dxa"/>
            <w:tcBorders>
              <w:top w:val="single" w:color="484848" w:sz="8" w:space="0"/>
              <w:left w:val="single" w:color="676767" w:sz="6" w:space="0"/>
              <w:bottom w:val="single" w:color="484848" w:sz="8" w:space="0"/>
              <w:right w:val="single" w:color="57575B" w:sz="6" w:space="0"/>
            </w:tcBorders>
          </w:tcPr>
          <w:p>
            <w:pPr>
              <w:pStyle w:val="11"/>
              <w:spacing w:before="27" w:line="240" w:lineRule="auto"/>
              <w:ind w:left="11" w:right="0"/>
              <w:jc w:val="center"/>
              <w:rPr>
                <w:rFonts w:hint="default" w:ascii="Arial" w:hAnsi="Arial" w:eastAsia="Arial" w:cs="Arial"/>
                <w:sz w:val="17"/>
                <w:szCs w:val="17"/>
              </w:rPr>
            </w:pPr>
            <w:r>
              <w:rPr>
                <w:rFonts w:hint="default" w:ascii="宋体" w:hAnsi="宋体" w:eastAsia="宋体" w:cs="宋体"/>
                <w:color w:val="747474"/>
                <w:w w:val="104"/>
                <w:sz w:val="18"/>
                <w:szCs w:val="18"/>
              </w:rPr>
              <w:t>恒源</w:t>
            </w:r>
            <w:r>
              <w:rPr>
                <w:rFonts w:hint="default" w:ascii="宋体" w:hAnsi="宋体" w:eastAsia="宋体" w:cs="宋体"/>
                <w:color w:val="747474"/>
                <w:spacing w:val="-2"/>
                <w:w w:val="104"/>
                <w:sz w:val="18"/>
                <w:szCs w:val="18"/>
              </w:rPr>
              <w:t>时</w:t>
            </w:r>
            <w:r>
              <w:rPr>
                <w:rFonts w:hint="default" w:ascii="宋体" w:hAnsi="宋体" w:eastAsia="宋体" w:cs="宋体"/>
                <w:color w:val="747474"/>
                <w:spacing w:val="-36"/>
                <w:w w:val="118"/>
                <w:sz w:val="18"/>
                <w:szCs w:val="18"/>
              </w:rPr>
              <w:t>间</w:t>
            </w:r>
            <w:r>
              <w:rPr>
                <w:rFonts w:hint="default" w:ascii="宋体" w:hAnsi="宋体" w:eastAsia="宋体" w:cs="宋体"/>
                <w:color w:val="959595"/>
                <w:spacing w:val="-97"/>
                <w:w w:val="89"/>
                <w:sz w:val="18"/>
                <w:szCs w:val="18"/>
              </w:rPr>
              <w:t>／</w:t>
            </w:r>
            <w:r>
              <w:rPr>
                <w:rFonts w:hint="default" w:ascii="Arial" w:hAnsi="Arial" w:eastAsia="Arial" w:cs="Arial"/>
                <w:color w:val="464646"/>
                <w:w w:val="116"/>
                <w:sz w:val="17"/>
                <w:szCs w:val="17"/>
              </w:rPr>
              <w:t>h</w:t>
            </w:r>
          </w:p>
        </w:tc>
        <w:tc>
          <w:tcPr>
            <w:tcW w:w="1730" w:type="dxa"/>
            <w:tcBorders>
              <w:top w:val="single" w:color="484848" w:sz="8" w:space="0"/>
              <w:left w:val="single" w:color="57575B" w:sz="6" w:space="0"/>
              <w:bottom w:val="single" w:color="484848" w:sz="8" w:space="0"/>
              <w:right w:val="single" w:color="646464" w:sz="6" w:space="0"/>
            </w:tcBorders>
          </w:tcPr>
          <w:p>
            <w:pPr>
              <w:pStyle w:val="11"/>
              <w:spacing w:before="34" w:line="240" w:lineRule="auto"/>
              <w:ind w:left="11" w:right="0"/>
              <w:jc w:val="center"/>
              <w:rPr>
                <w:rFonts w:hint="default" w:ascii="Arial" w:hAnsi="Arial" w:eastAsia="Arial" w:cs="Arial"/>
                <w:sz w:val="17"/>
                <w:szCs w:val="17"/>
              </w:rPr>
            </w:pPr>
            <w:r>
              <w:rPr>
                <w:rFonts w:hint="default" w:ascii="宋体" w:hAnsi="宋体" w:eastAsia="宋体" w:cs="宋体"/>
                <w:color w:val="606062"/>
                <w:spacing w:val="-27"/>
                <w:w w:val="117"/>
                <w:sz w:val="18"/>
                <w:szCs w:val="18"/>
              </w:rPr>
              <w:t>允</w:t>
            </w:r>
            <w:r>
              <w:rPr>
                <w:rFonts w:hint="default" w:ascii="宋体" w:hAnsi="宋体" w:eastAsia="宋体" w:cs="宋体"/>
                <w:color w:val="606062"/>
                <w:spacing w:val="-21"/>
                <w:w w:val="110"/>
                <w:sz w:val="18"/>
                <w:szCs w:val="18"/>
              </w:rPr>
              <w:t>许</w:t>
            </w:r>
            <w:r>
              <w:rPr>
                <w:rFonts w:hint="default" w:ascii="宋体" w:hAnsi="宋体" w:eastAsia="宋体" w:cs="宋体"/>
                <w:color w:val="606062"/>
                <w:w w:val="110"/>
                <w:sz w:val="18"/>
                <w:szCs w:val="18"/>
              </w:rPr>
              <w:t>使</w:t>
            </w:r>
            <w:r>
              <w:rPr>
                <w:rFonts w:hint="default" w:ascii="宋体" w:hAnsi="宋体" w:eastAsia="宋体" w:cs="宋体"/>
                <w:color w:val="606062"/>
                <w:spacing w:val="-14"/>
                <w:w w:val="110"/>
                <w:sz w:val="18"/>
                <w:szCs w:val="18"/>
              </w:rPr>
              <w:t>用</w:t>
            </w:r>
            <w:r>
              <w:rPr>
                <w:rFonts w:hint="default" w:ascii="宋体" w:hAnsi="宋体" w:eastAsia="宋体" w:cs="宋体"/>
                <w:color w:val="606062"/>
                <w:w w:val="106"/>
                <w:sz w:val="18"/>
                <w:szCs w:val="18"/>
              </w:rPr>
              <w:t>时</w:t>
            </w:r>
            <w:r>
              <w:rPr>
                <w:rFonts w:hint="default" w:ascii="宋体" w:hAnsi="宋体" w:eastAsia="宋体" w:cs="宋体"/>
                <w:color w:val="606062"/>
                <w:spacing w:val="-13"/>
                <w:w w:val="106"/>
                <w:sz w:val="18"/>
                <w:szCs w:val="18"/>
              </w:rPr>
              <w:t>间</w:t>
            </w:r>
            <w:r>
              <w:rPr>
                <w:rFonts w:hint="default" w:ascii="宋体" w:hAnsi="宋体" w:eastAsia="宋体" w:cs="宋体"/>
                <w:color w:val="959595"/>
                <w:spacing w:val="-75"/>
                <w:w w:val="69"/>
                <w:sz w:val="18"/>
                <w:szCs w:val="18"/>
              </w:rPr>
              <w:t>／</w:t>
            </w:r>
            <w:r>
              <w:rPr>
                <w:rFonts w:hint="default" w:ascii="Arial" w:hAnsi="Arial" w:eastAsia="Arial" w:cs="Arial"/>
                <w:color w:val="464646"/>
                <w:w w:val="116"/>
                <w:sz w:val="17"/>
                <w:szCs w:val="17"/>
              </w:rPr>
              <w:t>h</w:t>
            </w:r>
          </w:p>
        </w:tc>
        <w:tc>
          <w:tcPr>
            <w:tcW w:w="1539" w:type="dxa"/>
            <w:tcBorders>
              <w:top w:val="single" w:color="484848" w:sz="8" w:space="0"/>
              <w:left w:val="single" w:color="646464" w:sz="6" w:space="0"/>
              <w:bottom w:val="single" w:color="484848" w:sz="8" w:space="0"/>
              <w:right w:val="single" w:color="484848" w:sz="8" w:space="0"/>
            </w:tcBorders>
          </w:tcPr>
          <w:p>
            <w:pPr>
              <w:pStyle w:val="11"/>
              <w:spacing w:before="46" w:line="240" w:lineRule="auto"/>
              <w:ind w:left="198" w:right="0"/>
              <w:jc w:val="left"/>
              <w:rPr>
                <w:rFonts w:hint="default" w:ascii="宋体" w:hAnsi="宋体" w:eastAsia="宋体" w:cs="宋体"/>
                <w:sz w:val="17"/>
                <w:szCs w:val="17"/>
              </w:rPr>
            </w:pPr>
            <w:r>
              <w:rPr>
                <w:rFonts w:hint="default" w:ascii="宋体" w:hAnsi="宋体" w:eastAsia="宋体" w:cs="宋体"/>
                <w:color w:val="747474"/>
                <w:w w:val="105"/>
                <w:sz w:val="17"/>
                <w:szCs w:val="17"/>
              </w:rPr>
              <w:t>重复烘干次数</w:t>
            </w:r>
          </w:p>
        </w:tc>
      </w:tr>
      <w:tr>
        <w:tblPrEx>
          <w:tblCellMar>
            <w:top w:w="0" w:type="dxa"/>
            <w:left w:w="0" w:type="dxa"/>
            <w:bottom w:w="0" w:type="dxa"/>
            <w:right w:w="0" w:type="dxa"/>
          </w:tblCellMar>
        </w:tblPrEx>
        <w:trPr>
          <w:trHeight w:val="553" w:hRule="exact"/>
        </w:trPr>
        <w:tc>
          <w:tcPr>
            <w:tcW w:w="2844" w:type="dxa"/>
            <w:gridSpan w:val="2"/>
            <w:tcBorders>
              <w:top w:val="single" w:color="484848" w:sz="8" w:space="0"/>
              <w:left w:val="single" w:color="444444" w:sz="8" w:space="0"/>
              <w:bottom w:val="single" w:color="7C7C7C" w:sz="6" w:space="0"/>
              <w:right w:val="single" w:color="676767" w:sz="6" w:space="0"/>
            </w:tcBorders>
          </w:tcPr>
          <w:p>
            <w:pPr>
              <w:pStyle w:val="11"/>
              <w:spacing w:line="219" w:lineRule="exact"/>
              <w:ind w:left="673" w:right="0"/>
              <w:jc w:val="left"/>
              <w:rPr>
                <w:rFonts w:hint="default" w:ascii="宋体" w:hAnsi="宋体" w:eastAsia="宋体" w:cs="宋体"/>
                <w:sz w:val="17"/>
                <w:szCs w:val="17"/>
              </w:rPr>
            </w:pPr>
            <w:r>
              <w:rPr>
                <w:rFonts w:hint="default" w:ascii="宋体" w:hAnsi="宋体" w:eastAsia="宋体" w:cs="宋体"/>
                <w:color w:val="747474"/>
                <w:w w:val="105"/>
                <w:sz w:val="17"/>
                <w:szCs w:val="17"/>
              </w:rPr>
              <w:t>作低氢型药皮焊条</w:t>
            </w:r>
          </w:p>
          <w:p>
            <w:pPr>
              <w:pStyle w:val="11"/>
              <w:spacing w:before="40" w:line="240" w:lineRule="auto"/>
              <w:ind w:left="744" w:right="0"/>
              <w:jc w:val="left"/>
              <w:rPr>
                <w:rFonts w:hint="default" w:ascii="宋体" w:hAnsi="宋体" w:eastAsia="宋体" w:cs="宋体"/>
                <w:sz w:val="17"/>
                <w:szCs w:val="17"/>
              </w:rPr>
            </w:pPr>
            <w:r>
              <w:rPr>
                <w:rFonts w:hint="default" w:ascii="宋体" w:hAnsi="宋体" w:eastAsia="宋体" w:cs="宋体"/>
                <w:color w:val="747474"/>
                <w:w w:val="85"/>
                <w:sz w:val="17"/>
                <w:szCs w:val="17"/>
              </w:rPr>
              <w:t>（</w:t>
            </w:r>
            <w:r>
              <w:rPr>
                <w:rFonts w:hint="default" w:ascii="宋体" w:hAnsi="宋体" w:eastAsia="宋体" w:cs="宋体"/>
                <w:color w:val="747474"/>
                <w:spacing w:val="-5"/>
                <w:w w:val="85"/>
                <w:sz w:val="17"/>
                <w:szCs w:val="17"/>
              </w:rPr>
              <w:t xml:space="preserve"> </w:t>
            </w:r>
            <w:r>
              <w:rPr>
                <w:rFonts w:hint="default" w:ascii="宋体" w:hAnsi="宋体" w:eastAsia="宋体" w:cs="宋体"/>
                <w:color w:val="747474"/>
                <w:w w:val="95"/>
                <w:sz w:val="17"/>
                <w:szCs w:val="17"/>
              </w:rPr>
              <w:t>纤维炭地除外）</w:t>
            </w:r>
          </w:p>
        </w:tc>
        <w:tc>
          <w:tcPr>
            <w:tcW w:w="1642" w:type="dxa"/>
            <w:tcBorders>
              <w:top w:val="single" w:color="484848" w:sz="8" w:space="0"/>
              <w:left w:val="single" w:color="676767" w:sz="6" w:space="0"/>
              <w:bottom w:val="single" w:color="7C7C7C" w:sz="6" w:space="0"/>
              <w:right w:val="single" w:color="676767" w:sz="6" w:space="0"/>
            </w:tcBorders>
          </w:tcPr>
          <w:p>
            <w:pPr>
              <w:pStyle w:val="11"/>
              <w:spacing w:before="159" w:line="240" w:lineRule="auto"/>
              <w:ind w:left="41" w:right="0"/>
              <w:jc w:val="center"/>
              <w:rPr>
                <w:rFonts w:hint="default" w:ascii="Times New Roman" w:hAnsi="Times New Roman" w:eastAsia="Times New Roman" w:cs="Times New Roman"/>
                <w:sz w:val="19"/>
                <w:szCs w:val="19"/>
              </w:rPr>
            </w:pPr>
            <w:r>
              <w:rPr>
                <w:rFonts w:ascii="Times New Roman"/>
                <w:color w:val="606062"/>
                <w:sz w:val="19"/>
              </w:rPr>
              <w:t xml:space="preserve">100  </w:t>
            </w:r>
            <w:r>
              <w:rPr>
                <w:rFonts w:ascii="Times New Roman"/>
                <w:color w:val="606062"/>
                <w:spacing w:val="27"/>
                <w:sz w:val="19"/>
              </w:rPr>
              <w:t xml:space="preserve"> </w:t>
            </w:r>
            <w:r>
              <w:rPr>
                <w:rFonts w:ascii="Times New Roman"/>
                <w:color w:val="606062"/>
                <w:sz w:val="19"/>
              </w:rPr>
              <w:t>150</w:t>
            </w:r>
          </w:p>
        </w:tc>
        <w:tc>
          <w:tcPr>
            <w:tcW w:w="1468" w:type="dxa"/>
            <w:tcBorders>
              <w:top w:val="single" w:color="484848" w:sz="8" w:space="0"/>
              <w:left w:val="single" w:color="676767" w:sz="6" w:space="0"/>
              <w:bottom w:val="single" w:color="7C7C7C" w:sz="6" w:space="0"/>
              <w:right w:val="single" w:color="57575B" w:sz="6" w:space="0"/>
            </w:tcBorders>
          </w:tcPr>
          <w:p>
            <w:pPr>
              <w:pStyle w:val="11"/>
              <w:tabs>
                <w:tab w:val="left" w:pos="907"/>
              </w:tabs>
              <w:spacing w:before="159" w:line="240" w:lineRule="auto"/>
              <w:ind w:left="468" w:right="0"/>
              <w:jc w:val="left"/>
              <w:rPr>
                <w:rFonts w:hint="default" w:ascii="Arial" w:hAnsi="Arial" w:eastAsia="Arial" w:cs="Arial"/>
                <w:sz w:val="17"/>
                <w:szCs w:val="17"/>
              </w:rPr>
            </w:pPr>
            <w:r>
              <w:rPr>
                <w:rFonts w:ascii="Times New Roman"/>
                <w:color w:val="606062"/>
                <w:w w:val="95"/>
                <w:sz w:val="19"/>
              </w:rPr>
              <w:t>0.5</w:t>
            </w:r>
            <w:r>
              <w:rPr>
                <w:rFonts w:ascii="Times New Roman"/>
                <w:color w:val="606062"/>
                <w:w w:val="95"/>
                <w:sz w:val="19"/>
              </w:rPr>
              <w:tab/>
            </w:r>
            <w:r>
              <w:rPr>
                <w:rFonts w:ascii="Arial"/>
                <w:color w:val="464646"/>
                <w:w w:val="260"/>
                <w:sz w:val="17"/>
              </w:rPr>
              <w:t>l</w:t>
            </w:r>
          </w:p>
        </w:tc>
        <w:tc>
          <w:tcPr>
            <w:tcW w:w="1730" w:type="dxa"/>
            <w:tcBorders>
              <w:top w:val="single" w:color="484848" w:sz="8" w:space="0"/>
              <w:left w:val="single" w:color="57575B" w:sz="6" w:space="0"/>
              <w:bottom w:val="single" w:color="7C7C7C" w:sz="6" w:space="0"/>
              <w:right w:val="single" w:color="646464" w:sz="6" w:space="0"/>
            </w:tcBorders>
          </w:tcPr>
          <w:p>
            <w:pPr>
              <w:pStyle w:val="11"/>
              <w:spacing w:before="162" w:line="240" w:lineRule="auto"/>
              <w:ind w:left="14" w:right="0"/>
              <w:jc w:val="center"/>
              <w:rPr>
                <w:rFonts w:hint="default" w:ascii="Times New Roman" w:hAnsi="Times New Roman" w:eastAsia="Times New Roman" w:cs="Times New Roman"/>
                <w:sz w:val="18"/>
                <w:szCs w:val="18"/>
              </w:rPr>
            </w:pPr>
            <w:r>
              <w:rPr>
                <w:rFonts w:ascii="Times New Roman"/>
                <w:color w:val="606062"/>
                <w:w w:val="110"/>
                <w:sz w:val="18"/>
              </w:rPr>
              <w:t>8</w:t>
            </w:r>
          </w:p>
        </w:tc>
        <w:tc>
          <w:tcPr>
            <w:tcW w:w="1539" w:type="dxa"/>
            <w:tcBorders>
              <w:top w:val="single" w:color="484848" w:sz="8" w:space="0"/>
              <w:left w:val="single" w:color="646464" w:sz="6" w:space="0"/>
              <w:bottom w:val="single" w:color="7C7C7C" w:sz="6" w:space="0"/>
              <w:right w:val="single" w:color="484848" w:sz="8" w:space="0"/>
            </w:tcBorders>
          </w:tcPr>
          <w:p>
            <w:pPr>
              <w:pStyle w:val="11"/>
              <w:spacing w:before="138" w:line="240" w:lineRule="auto"/>
              <w:ind w:left="20" w:right="0"/>
              <w:jc w:val="center"/>
              <w:rPr>
                <w:rFonts w:hint="default" w:ascii="Times New Roman" w:hAnsi="Times New Roman" w:eastAsia="Times New Roman" w:cs="Times New Roman"/>
                <w:sz w:val="19"/>
                <w:szCs w:val="19"/>
              </w:rPr>
            </w:pPr>
            <w:r>
              <w:rPr>
                <w:rFonts w:hint="default" w:ascii="宋体" w:hAnsi="宋体" w:eastAsia="宋体" w:cs="宋体"/>
                <w:color w:val="606062"/>
                <w:spacing w:val="5"/>
                <w:w w:val="110"/>
                <w:sz w:val="13"/>
                <w:szCs w:val="13"/>
              </w:rPr>
              <w:t>运</w:t>
            </w:r>
            <w:r>
              <w:rPr>
                <w:rFonts w:hint="default" w:ascii="Times New Roman" w:hAnsi="Times New Roman" w:eastAsia="Times New Roman" w:cs="Times New Roman"/>
                <w:color w:val="606062"/>
                <w:spacing w:val="5"/>
                <w:w w:val="110"/>
                <w:sz w:val="19"/>
                <w:szCs w:val="19"/>
              </w:rPr>
              <w:t>3</w:t>
            </w:r>
          </w:p>
        </w:tc>
      </w:tr>
      <w:tr>
        <w:tblPrEx>
          <w:tblCellMar>
            <w:top w:w="0" w:type="dxa"/>
            <w:left w:w="0" w:type="dxa"/>
            <w:bottom w:w="0" w:type="dxa"/>
            <w:right w:w="0" w:type="dxa"/>
          </w:tblCellMar>
        </w:tblPrEx>
        <w:trPr>
          <w:trHeight w:val="406" w:hRule="exact"/>
        </w:trPr>
        <w:tc>
          <w:tcPr>
            <w:tcW w:w="2844" w:type="dxa"/>
            <w:gridSpan w:val="2"/>
            <w:tcBorders>
              <w:top w:val="single" w:color="7C7C7C" w:sz="6" w:space="0"/>
              <w:left w:val="single" w:color="444444" w:sz="8" w:space="0"/>
              <w:bottom w:val="single" w:color="808080" w:sz="6" w:space="0"/>
              <w:right w:val="single" w:color="676767" w:sz="6" w:space="0"/>
            </w:tcBorders>
          </w:tcPr>
          <w:p>
            <w:pPr>
              <w:pStyle w:val="11"/>
              <w:spacing w:before="49" w:line="240" w:lineRule="auto"/>
              <w:ind w:left="758" w:right="0"/>
              <w:jc w:val="left"/>
              <w:rPr>
                <w:rFonts w:hint="default" w:ascii="宋体" w:hAnsi="宋体" w:eastAsia="宋体" w:cs="宋体"/>
                <w:sz w:val="17"/>
                <w:szCs w:val="17"/>
              </w:rPr>
            </w:pPr>
            <w:r>
              <w:rPr>
                <w:rFonts w:hint="default" w:ascii="宋体" w:hAnsi="宋体" w:eastAsia="宋体" w:cs="宋体"/>
                <w:color w:val="747474"/>
                <w:spacing w:val="-7"/>
                <w:w w:val="105"/>
                <w:sz w:val="17"/>
                <w:szCs w:val="17"/>
              </w:rPr>
              <w:t>低氢咽药皮焊条</w:t>
            </w:r>
          </w:p>
        </w:tc>
        <w:tc>
          <w:tcPr>
            <w:tcW w:w="1642" w:type="dxa"/>
            <w:tcBorders>
              <w:top w:val="single" w:color="7C7C7C" w:sz="6" w:space="0"/>
              <w:left w:val="single" w:color="676767" w:sz="6" w:space="0"/>
              <w:bottom w:val="single" w:color="808080" w:sz="6" w:space="0"/>
              <w:right w:val="single" w:color="676767" w:sz="6" w:space="0"/>
            </w:tcBorders>
          </w:tcPr>
          <w:p>
            <w:pPr>
              <w:pStyle w:val="11"/>
              <w:spacing w:before="78" w:line="240" w:lineRule="auto"/>
              <w:ind w:right="0"/>
              <w:jc w:val="center"/>
              <w:rPr>
                <w:rFonts w:hint="default" w:ascii="Times New Roman" w:hAnsi="Times New Roman" w:eastAsia="Times New Roman" w:cs="Times New Roman"/>
                <w:sz w:val="19"/>
                <w:szCs w:val="19"/>
              </w:rPr>
            </w:pPr>
            <w:r>
              <w:rPr>
                <w:rFonts w:ascii="Times New Roman"/>
                <w:color w:val="606062"/>
                <w:sz w:val="19"/>
              </w:rPr>
              <w:t xml:space="preserve">350  </w:t>
            </w:r>
            <w:r>
              <w:rPr>
                <w:rFonts w:ascii="Times New Roman"/>
                <w:color w:val="606062"/>
                <w:spacing w:val="28"/>
                <w:sz w:val="19"/>
              </w:rPr>
              <w:t xml:space="preserve"> </w:t>
            </w:r>
            <w:r>
              <w:rPr>
                <w:rFonts w:ascii="Times New Roman"/>
                <w:color w:val="606062"/>
                <w:sz w:val="19"/>
              </w:rPr>
              <w:t>400</w:t>
            </w:r>
          </w:p>
        </w:tc>
        <w:tc>
          <w:tcPr>
            <w:tcW w:w="1468" w:type="dxa"/>
            <w:tcBorders>
              <w:top w:val="single" w:color="7C7C7C" w:sz="6" w:space="0"/>
              <w:left w:val="single" w:color="676767" w:sz="6" w:space="0"/>
              <w:bottom w:val="single" w:color="575757" w:sz="6" w:space="0"/>
              <w:right w:val="single" w:color="57575B" w:sz="6" w:space="0"/>
            </w:tcBorders>
          </w:tcPr>
          <w:p>
            <w:pPr>
              <w:pStyle w:val="11"/>
              <w:spacing w:before="78" w:line="240" w:lineRule="auto"/>
              <w:ind w:right="10"/>
              <w:jc w:val="center"/>
              <w:rPr>
                <w:rFonts w:hint="default" w:ascii="Times New Roman" w:hAnsi="Times New Roman" w:eastAsia="Times New Roman" w:cs="Times New Roman"/>
                <w:sz w:val="19"/>
                <w:szCs w:val="19"/>
              </w:rPr>
            </w:pPr>
            <w:r>
              <w:rPr>
                <w:rFonts w:ascii="Arial"/>
                <w:color w:val="464646"/>
                <w:w w:val="310"/>
                <w:sz w:val="17"/>
              </w:rPr>
              <w:t>l</w:t>
            </w:r>
            <w:r>
              <w:rPr>
                <w:rFonts w:ascii="Arial"/>
                <w:color w:val="464646"/>
                <w:spacing w:val="-57"/>
                <w:w w:val="310"/>
                <w:sz w:val="17"/>
              </w:rPr>
              <w:t xml:space="preserve"> </w:t>
            </w:r>
            <w:r>
              <w:rPr>
                <w:rFonts w:ascii="Times New Roman"/>
                <w:color w:val="606062"/>
                <w:w w:val="120"/>
                <w:sz w:val="19"/>
              </w:rPr>
              <w:t>2</w:t>
            </w:r>
          </w:p>
        </w:tc>
        <w:tc>
          <w:tcPr>
            <w:tcW w:w="1730" w:type="dxa"/>
            <w:tcBorders>
              <w:top w:val="single" w:color="7C7C7C" w:sz="6" w:space="0"/>
              <w:left w:val="single" w:color="57575B" w:sz="6" w:space="0"/>
              <w:bottom w:val="single" w:color="575757" w:sz="6" w:space="0"/>
              <w:right w:val="single" w:color="646464" w:sz="6" w:space="0"/>
            </w:tcBorders>
          </w:tcPr>
          <w:p>
            <w:pPr>
              <w:pStyle w:val="11"/>
              <w:spacing w:before="71" w:line="240" w:lineRule="auto"/>
              <w:ind w:left="1" w:right="0"/>
              <w:jc w:val="center"/>
              <w:rPr>
                <w:rFonts w:hint="default" w:ascii="Times New Roman" w:hAnsi="Times New Roman" w:eastAsia="Times New Roman" w:cs="Times New Roman"/>
                <w:sz w:val="19"/>
                <w:szCs w:val="19"/>
              </w:rPr>
            </w:pPr>
            <w:r>
              <w:rPr>
                <w:rFonts w:ascii="Times New Roman"/>
                <w:color w:val="464646"/>
                <w:w w:val="105"/>
                <w:sz w:val="19"/>
              </w:rPr>
              <w:t>4</w:t>
            </w:r>
          </w:p>
        </w:tc>
        <w:tc>
          <w:tcPr>
            <w:tcW w:w="1539" w:type="dxa"/>
            <w:tcBorders>
              <w:top w:val="single" w:color="7C7C7C" w:sz="6" w:space="0"/>
              <w:left w:val="single" w:color="646464" w:sz="6" w:space="0"/>
              <w:bottom w:val="single" w:color="575757" w:sz="6" w:space="0"/>
              <w:right w:val="single" w:color="484848" w:sz="8" w:space="0"/>
            </w:tcBorders>
          </w:tcPr>
          <w:p>
            <w:pPr>
              <w:pStyle w:val="11"/>
              <w:spacing w:before="63" w:line="240" w:lineRule="auto"/>
              <w:ind w:left="176" w:right="0"/>
              <w:jc w:val="center"/>
              <w:rPr>
                <w:rFonts w:hint="default" w:ascii="Times New Roman" w:hAnsi="Times New Roman" w:eastAsia="Times New Roman" w:cs="Times New Roman"/>
                <w:sz w:val="19"/>
                <w:szCs w:val="19"/>
              </w:rPr>
            </w:pPr>
            <w:r>
              <w:rPr>
                <w:rFonts w:ascii="Times New Roman"/>
                <w:color w:val="747474"/>
                <w:sz w:val="19"/>
              </w:rPr>
              <w:t>2</w:t>
            </w:r>
          </w:p>
        </w:tc>
      </w:tr>
      <w:tr>
        <w:tblPrEx>
          <w:tblCellMar>
            <w:top w:w="0" w:type="dxa"/>
            <w:left w:w="0" w:type="dxa"/>
            <w:bottom w:w="0" w:type="dxa"/>
            <w:right w:w="0" w:type="dxa"/>
          </w:tblCellMar>
        </w:tblPrEx>
        <w:trPr>
          <w:trHeight w:val="289" w:hRule="exact"/>
        </w:trPr>
        <w:tc>
          <w:tcPr>
            <w:tcW w:w="1521" w:type="dxa"/>
            <w:vMerge w:val="restart"/>
            <w:tcBorders>
              <w:top w:val="single" w:color="808080" w:sz="6" w:space="0"/>
              <w:left w:val="single" w:color="444444" w:sz="8" w:space="0"/>
              <w:right w:val="single" w:color="747474" w:sz="6" w:space="0"/>
            </w:tcBorders>
          </w:tcPr>
          <w:p>
            <w:pPr>
              <w:pStyle w:val="11"/>
              <w:spacing w:before="11" w:line="240" w:lineRule="auto"/>
              <w:ind w:right="0"/>
              <w:jc w:val="left"/>
              <w:rPr>
                <w:rFonts w:hint="default" w:ascii="宋体" w:hAnsi="宋体" w:eastAsia="宋体" w:cs="宋体"/>
                <w:sz w:val="18"/>
                <w:szCs w:val="18"/>
              </w:rPr>
            </w:pPr>
          </w:p>
          <w:p>
            <w:pPr>
              <w:pStyle w:val="11"/>
              <w:spacing w:line="240" w:lineRule="auto"/>
              <w:ind w:right="9"/>
              <w:jc w:val="center"/>
              <w:rPr>
                <w:rFonts w:hint="default" w:ascii="Arial" w:hAnsi="Arial" w:eastAsia="Arial" w:cs="Arial"/>
                <w:sz w:val="20"/>
                <w:szCs w:val="20"/>
              </w:rPr>
            </w:pPr>
            <w:r>
              <w:rPr>
                <w:rFonts w:hint="default" w:ascii="宋体" w:hAnsi="宋体" w:eastAsia="宋体" w:cs="宋体"/>
                <w:color w:val="606062"/>
                <w:w w:val="108"/>
                <w:sz w:val="17"/>
                <w:szCs w:val="17"/>
              </w:rPr>
              <w:t>焊</w:t>
            </w:r>
            <w:r>
              <w:rPr>
                <w:rFonts w:hint="default" w:ascii="Arial" w:hAnsi="Arial" w:eastAsia="Arial" w:cs="Arial"/>
                <w:color w:val="606062"/>
                <w:w w:val="68"/>
                <w:sz w:val="20"/>
                <w:szCs w:val="20"/>
              </w:rPr>
              <w:t>,,:</w:t>
            </w:r>
            <w:r>
              <w:rPr>
                <w:rFonts w:hint="default" w:ascii="Arial" w:hAnsi="Arial" w:eastAsia="Arial" w:cs="Arial"/>
                <w:color w:val="606062"/>
                <w:spacing w:val="-25"/>
                <w:w w:val="68"/>
                <w:sz w:val="20"/>
                <w:szCs w:val="20"/>
              </w:rPr>
              <w:t>i</w:t>
            </w:r>
            <w:r>
              <w:rPr>
                <w:rFonts w:hint="default" w:ascii="Arial" w:hAnsi="Arial" w:eastAsia="Arial" w:cs="Arial"/>
                <w:color w:val="464646"/>
                <w:w w:val="52"/>
                <w:sz w:val="20"/>
                <w:szCs w:val="20"/>
              </w:rPr>
              <w:t>J</w:t>
            </w:r>
          </w:p>
        </w:tc>
        <w:tc>
          <w:tcPr>
            <w:tcW w:w="1323" w:type="dxa"/>
            <w:tcBorders>
              <w:top w:val="single" w:color="808080" w:sz="6" w:space="0"/>
              <w:left w:val="single" w:color="747474" w:sz="6" w:space="0"/>
              <w:bottom w:val="single" w:color="676767" w:sz="2" w:space="0"/>
              <w:right w:val="single" w:color="676767" w:sz="6" w:space="0"/>
            </w:tcBorders>
          </w:tcPr>
          <w:p>
            <w:pPr>
              <w:pStyle w:val="11"/>
              <w:spacing w:before="55" w:line="240" w:lineRule="auto"/>
              <w:ind w:left="375" w:right="0"/>
              <w:jc w:val="left"/>
              <w:rPr>
                <w:rFonts w:hint="default" w:ascii="Arial" w:hAnsi="Arial" w:eastAsia="Arial" w:cs="Arial"/>
                <w:sz w:val="20"/>
                <w:szCs w:val="20"/>
              </w:rPr>
            </w:pPr>
            <w:r>
              <w:rPr>
                <w:rFonts w:hint="default" w:ascii="宋体" w:hAnsi="宋体" w:eastAsia="宋体" w:cs="宋体"/>
                <w:color w:val="747474"/>
                <w:w w:val="109"/>
                <w:sz w:val="17"/>
                <w:szCs w:val="17"/>
              </w:rPr>
              <w:t>榕</w:t>
            </w:r>
            <w:r>
              <w:rPr>
                <w:rFonts w:hint="default" w:ascii="宋体" w:hAnsi="宋体" w:eastAsia="宋体" w:cs="宋体"/>
                <w:color w:val="747474"/>
                <w:spacing w:val="5"/>
                <w:w w:val="109"/>
                <w:sz w:val="17"/>
                <w:szCs w:val="17"/>
              </w:rPr>
              <w:t>炼</w:t>
            </w:r>
            <w:r>
              <w:rPr>
                <w:rFonts w:hint="default" w:ascii="Arial" w:hAnsi="Arial" w:eastAsia="Arial" w:cs="Arial"/>
                <w:color w:val="747474"/>
                <w:w w:val="65"/>
                <w:sz w:val="20"/>
                <w:szCs w:val="20"/>
              </w:rPr>
              <w:t>J</w:t>
            </w:r>
            <w:r>
              <w:rPr>
                <w:rFonts w:hint="default" w:ascii="Arial" w:hAnsi="Arial" w:eastAsia="Arial" w:cs="Arial"/>
                <w:color w:val="747474"/>
                <w:spacing w:val="-2"/>
                <w:w w:val="64"/>
                <w:sz w:val="20"/>
                <w:szCs w:val="20"/>
              </w:rPr>
              <w:t>t</w:t>
            </w:r>
            <w:r>
              <w:rPr>
                <w:rFonts w:hint="default" w:ascii="Arial" w:hAnsi="Arial" w:eastAsia="Arial" w:cs="Arial"/>
                <w:color w:val="747474"/>
                <w:spacing w:val="-69"/>
                <w:w w:val="70"/>
                <w:sz w:val="20"/>
                <w:szCs w:val="20"/>
              </w:rPr>
              <w:t>J</w:t>
            </w:r>
            <w:r>
              <w:rPr>
                <w:rFonts w:hint="default" w:ascii="Arial" w:hAnsi="Arial" w:eastAsia="Arial" w:cs="Arial"/>
                <w:color w:val="747474"/>
                <w:w w:val="64"/>
                <w:sz w:val="20"/>
                <w:szCs w:val="20"/>
              </w:rPr>
              <w:t>'</w:t>
            </w:r>
          </w:p>
        </w:tc>
        <w:tc>
          <w:tcPr>
            <w:tcW w:w="1642" w:type="dxa"/>
            <w:tcBorders>
              <w:top w:val="single" w:color="808080" w:sz="6" w:space="0"/>
              <w:left w:val="single" w:color="676767" w:sz="6" w:space="0"/>
              <w:bottom w:val="single" w:color="676767" w:sz="2" w:space="0"/>
              <w:right w:val="single" w:color="676767" w:sz="6" w:space="0"/>
            </w:tcBorders>
          </w:tcPr>
          <w:p>
            <w:pPr>
              <w:pStyle w:val="11"/>
              <w:spacing w:before="76" w:line="240" w:lineRule="auto"/>
              <w:ind w:left="26" w:right="0"/>
              <w:jc w:val="center"/>
              <w:rPr>
                <w:rFonts w:hint="default" w:ascii="Times New Roman" w:hAnsi="Times New Roman" w:eastAsia="Times New Roman" w:cs="Times New Roman"/>
                <w:sz w:val="19"/>
                <w:szCs w:val="19"/>
              </w:rPr>
            </w:pPr>
            <w:r>
              <w:rPr>
                <w:rFonts w:ascii="Times New Roman"/>
                <w:color w:val="464646"/>
                <w:spacing w:val="2"/>
                <w:sz w:val="19"/>
              </w:rPr>
              <w:t>1</w:t>
            </w:r>
            <w:r>
              <w:rPr>
                <w:rFonts w:ascii="Times New Roman"/>
                <w:color w:val="606062"/>
                <w:spacing w:val="2"/>
                <w:sz w:val="19"/>
              </w:rPr>
              <w:t xml:space="preserve">50 </w:t>
            </w:r>
            <w:r>
              <w:rPr>
                <w:rFonts w:ascii="Times New Roman"/>
                <w:color w:val="606062"/>
                <w:spacing w:val="50"/>
                <w:sz w:val="19"/>
              </w:rPr>
              <w:t xml:space="preserve"> </w:t>
            </w:r>
            <w:r>
              <w:rPr>
                <w:rFonts w:ascii="Times New Roman"/>
                <w:color w:val="606062"/>
                <w:sz w:val="19"/>
              </w:rPr>
              <w:t>300</w:t>
            </w:r>
          </w:p>
        </w:tc>
        <w:tc>
          <w:tcPr>
            <w:tcW w:w="1468" w:type="dxa"/>
            <w:tcBorders>
              <w:top w:val="single" w:color="575757" w:sz="6" w:space="0"/>
              <w:left w:val="single" w:color="676767" w:sz="6" w:space="0"/>
              <w:bottom w:val="single" w:color="676767" w:sz="2" w:space="0"/>
              <w:right w:val="single" w:color="57575B" w:sz="6" w:space="0"/>
            </w:tcBorders>
          </w:tcPr>
          <w:p>
            <w:pPr>
              <w:pStyle w:val="11"/>
              <w:spacing w:before="83" w:line="240" w:lineRule="auto"/>
              <w:ind w:left="16" w:right="0"/>
              <w:jc w:val="center"/>
              <w:rPr>
                <w:rFonts w:hint="default" w:ascii="Times New Roman" w:hAnsi="Times New Roman" w:eastAsia="Times New Roman" w:cs="Times New Roman"/>
                <w:sz w:val="19"/>
                <w:szCs w:val="19"/>
              </w:rPr>
            </w:pPr>
            <w:r>
              <w:rPr>
                <w:rFonts w:ascii="Arial"/>
                <w:color w:val="464646"/>
                <w:w w:val="265"/>
                <w:sz w:val="17"/>
              </w:rPr>
              <w:t>l</w:t>
            </w:r>
            <w:r>
              <w:rPr>
                <w:rFonts w:ascii="Arial"/>
                <w:color w:val="464646"/>
                <w:spacing w:val="10"/>
                <w:w w:val="265"/>
                <w:sz w:val="17"/>
              </w:rPr>
              <w:t xml:space="preserve"> </w:t>
            </w:r>
            <w:r>
              <w:rPr>
                <w:rFonts w:ascii="Times New Roman"/>
                <w:color w:val="606062"/>
                <w:w w:val="120"/>
                <w:sz w:val="19"/>
              </w:rPr>
              <w:t>2</w:t>
            </w:r>
          </w:p>
        </w:tc>
        <w:tc>
          <w:tcPr>
            <w:tcW w:w="1730" w:type="dxa"/>
            <w:vMerge w:val="restart"/>
            <w:tcBorders>
              <w:top w:val="single" w:color="575757" w:sz="6" w:space="0"/>
              <w:left w:val="single" w:color="57575B" w:sz="6" w:space="0"/>
              <w:right w:val="single" w:color="646464" w:sz="6" w:space="0"/>
            </w:tcBorders>
          </w:tcPr>
          <w:p>
            <w:pPr>
              <w:pStyle w:val="11"/>
              <w:spacing w:line="240" w:lineRule="auto"/>
              <w:ind w:right="0"/>
              <w:jc w:val="left"/>
              <w:rPr>
                <w:rFonts w:hint="default" w:ascii="宋体" w:hAnsi="宋体" w:eastAsia="宋体" w:cs="宋体"/>
                <w:sz w:val="21"/>
                <w:szCs w:val="21"/>
              </w:rPr>
            </w:pPr>
          </w:p>
          <w:p>
            <w:pPr>
              <w:pStyle w:val="11"/>
              <w:spacing w:line="240" w:lineRule="auto"/>
              <w:ind w:left="1" w:right="0"/>
              <w:jc w:val="center"/>
              <w:rPr>
                <w:rFonts w:hint="default" w:ascii="Times New Roman" w:hAnsi="Times New Roman" w:eastAsia="Times New Roman" w:cs="Times New Roman"/>
                <w:sz w:val="19"/>
                <w:szCs w:val="19"/>
              </w:rPr>
            </w:pPr>
            <w:r>
              <w:rPr>
                <w:rFonts w:ascii="Times New Roman"/>
                <w:color w:val="464646"/>
                <w:w w:val="105"/>
                <w:sz w:val="19"/>
              </w:rPr>
              <w:t>4</w:t>
            </w:r>
          </w:p>
        </w:tc>
        <w:tc>
          <w:tcPr>
            <w:tcW w:w="1539" w:type="dxa"/>
            <w:tcBorders>
              <w:top w:val="single" w:color="575757" w:sz="6" w:space="0"/>
              <w:left w:val="single" w:color="646464" w:sz="6" w:space="0"/>
              <w:bottom w:val="single" w:color="4B4B4B" w:sz="2" w:space="0"/>
              <w:right w:val="single" w:color="484848" w:sz="8" w:space="0"/>
            </w:tcBorders>
          </w:tcPr>
          <w:p/>
        </w:tc>
      </w:tr>
      <w:tr>
        <w:tblPrEx>
          <w:tblCellMar>
            <w:top w:w="0" w:type="dxa"/>
            <w:left w:w="0" w:type="dxa"/>
            <w:bottom w:w="0" w:type="dxa"/>
            <w:right w:w="0" w:type="dxa"/>
          </w:tblCellMar>
        </w:tblPrEx>
        <w:trPr>
          <w:trHeight w:val="528" w:hRule="exact"/>
        </w:trPr>
        <w:tc>
          <w:tcPr>
            <w:tcW w:w="1521" w:type="dxa"/>
            <w:vMerge w:val="continue"/>
            <w:tcBorders>
              <w:left w:val="single" w:color="444444" w:sz="8" w:space="0"/>
              <w:bottom w:val="single" w:color="4F4F4F" w:sz="10" w:space="0"/>
              <w:right w:val="single" w:color="747474" w:sz="6" w:space="0"/>
            </w:tcBorders>
          </w:tcPr>
          <w:p/>
        </w:tc>
        <w:tc>
          <w:tcPr>
            <w:tcW w:w="1323" w:type="dxa"/>
            <w:tcBorders>
              <w:top w:val="single" w:color="676767" w:sz="2" w:space="0"/>
              <w:left w:val="single" w:color="747474" w:sz="6" w:space="0"/>
              <w:bottom w:val="single" w:color="4F4F4F" w:sz="10" w:space="0"/>
              <w:right w:val="single" w:color="676767" w:sz="6" w:space="0"/>
            </w:tcBorders>
          </w:tcPr>
          <w:p>
            <w:pPr>
              <w:pStyle w:val="11"/>
              <w:spacing w:before="10" w:line="240" w:lineRule="auto"/>
              <w:ind w:right="0"/>
              <w:jc w:val="left"/>
              <w:rPr>
                <w:rFonts w:hint="default" w:ascii="宋体" w:hAnsi="宋体" w:eastAsia="宋体" w:cs="宋体"/>
                <w:sz w:val="12"/>
                <w:szCs w:val="12"/>
              </w:rPr>
            </w:pPr>
          </w:p>
          <w:p>
            <w:pPr>
              <w:pStyle w:val="11"/>
              <w:spacing w:line="240" w:lineRule="auto"/>
              <w:ind w:left="375" w:right="0"/>
              <w:jc w:val="left"/>
              <w:rPr>
                <w:rFonts w:hint="default" w:ascii="宋体" w:hAnsi="宋体" w:eastAsia="宋体" w:cs="宋体"/>
                <w:sz w:val="17"/>
                <w:szCs w:val="17"/>
              </w:rPr>
            </w:pPr>
            <w:r>
              <w:rPr>
                <w:rFonts w:hint="default" w:ascii="宋体" w:hAnsi="宋体" w:eastAsia="宋体" w:cs="宋体"/>
                <w:color w:val="747474"/>
                <w:w w:val="105"/>
                <w:sz w:val="17"/>
                <w:szCs w:val="17"/>
              </w:rPr>
              <w:t>烧结型</w:t>
            </w:r>
          </w:p>
        </w:tc>
        <w:tc>
          <w:tcPr>
            <w:tcW w:w="1642" w:type="dxa"/>
            <w:tcBorders>
              <w:top w:val="single" w:color="676767" w:sz="2" w:space="0"/>
              <w:left w:val="single" w:color="676767" w:sz="6" w:space="0"/>
              <w:bottom w:val="single" w:color="4F4F4F" w:sz="10" w:space="0"/>
              <w:right w:val="single" w:color="676767" w:sz="6" w:space="0"/>
            </w:tcBorders>
          </w:tcPr>
          <w:p>
            <w:pPr>
              <w:pStyle w:val="11"/>
              <w:spacing w:before="6" w:line="240" w:lineRule="auto"/>
              <w:ind w:right="0"/>
              <w:jc w:val="left"/>
              <w:rPr>
                <w:rFonts w:hint="default" w:ascii="宋体" w:hAnsi="宋体" w:eastAsia="宋体" w:cs="宋体"/>
                <w:sz w:val="15"/>
                <w:szCs w:val="15"/>
              </w:rPr>
            </w:pPr>
          </w:p>
          <w:p>
            <w:pPr>
              <w:pStyle w:val="11"/>
              <w:spacing w:line="240" w:lineRule="auto"/>
              <w:ind w:left="7" w:right="0"/>
              <w:jc w:val="center"/>
              <w:rPr>
                <w:rFonts w:hint="default" w:ascii="Times New Roman" w:hAnsi="Times New Roman" w:eastAsia="Times New Roman" w:cs="Times New Roman"/>
                <w:sz w:val="19"/>
                <w:szCs w:val="19"/>
              </w:rPr>
            </w:pPr>
            <w:r>
              <w:rPr>
                <w:rFonts w:ascii="Times New Roman"/>
                <w:color w:val="606062"/>
                <w:sz w:val="19"/>
              </w:rPr>
              <w:t xml:space="preserve">200  </w:t>
            </w:r>
            <w:r>
              <w:rPr>
                <w:rFonts w:ascii="Times New Roman"/>
                <w:color w:val="606062"/>
                <w:spacing w:val="35"/>
                <w:sz w:val="19"/>
              </w:rPr>
              <w:t xml:space="preserve"> </w:t>
            </w:r>
            <w:r>
              <w:rPr>
                <w:rFonts w:ascii="Times New Roman"/>
                <w:color w:val="464646"/>
                <w:sz w:val="19"/>
              </w:rPr>
              <w:t>4</w:t>
            </w:r>
            <w:r>
              <w:rPr>
                <w:rFonts w:ascii="Times New Roman"/>
                <w:color w:val="606062"/>
                <w:sz w:val="19"/>
              </w:rPr>
              <w:t>00</w:t>
            </w:r>
          </w:p>
        </w:tc>
        <w:tc>
          <w:tcPr>
            <w:tcW w:w="1468" w:type="dxa"/>
            <w:tcBorders>
              <w:top w:val="single" w:color="676767" w:sz="2" w:space="0"/>
              <w:left w:val="single" w:color="676767" w:sz="6" w:space="0"/>
              <w:bottom w:val="single" w:color="4F4F4F" w:sz="10" w:space="0"/>
              <w:right w:val="single" w:color="57575B" w:sz="6" w:space="0"/>
            </w:tcBorders>
          </w:tcPr>
          <w:p>
            <w:pPr>
              <w:pStyle w:val="11"/>
              <w:spacing w:before="6" w:line="240" w:lineRule="auto"/>
              <w:ind w:right="0"/>
              <w:jc w:val="left"/>
              <w:rPr>
                <w:rFonts w:hint="default" w:ascii="宋体" w:hAnsi="宋体" w:eastAsia="宋体" w:cs="宋体"/>
                <w:sz w:val="15"/>
                <w:szCs w:val="15"/>
              </w:rPr>
            </w:pPr>
          </w:p>
          <w:p>
            <w:pPr>
              <w:pStyle w:val="11"/>
              <w:spacing w:line="240" w:lineRule="auto"/>
              <w:ind w:right="61"/>
              <w:jc w:val="center"/>
              <w:rPr>
                <w:rFonts w:hint="default" w:ascii="Times New Roman" w:hAnsi="Times New Roman" w:eastAsia="Times New Roman" w:cs="Times New Roman"/>
                <w:sz w:val="19"/>
                <w:szCs w:val="19"/>
              </w:rPr>
            </w:pPr>
            <w:r>
              <w:rPr>
                <w:rFonts w:ascii="Arial"/>
                <w:color w:val="464646"/>
                <w:w w:val="360"/>
                <w:sz w:val="17"/>
              </w:rPr>
              <w:t>l</w:t>
            </w:r>
            <w:r>
              <w:rPr>
                <w:rFonts w:ascii="Arial"/>
                <w:color w:val="464646"/>
                <w:spacing w:val="-137"/>
                <w:w w:val="360"/>
                <w:sz w:val="17"/>
              </w:rPr>
              <w:t xml:space="preserve"> </w:t>
            </w:r>
            <w:r>
              <w:rPr>
                <w:rFonts w:ascii="Times New Roman"/>
                <w:color w:val="606062"/>
                <w:w w:val="120"/>
                <w:sz w:val="19"/>
              </w:rPr>
              <w:t>2</w:t>
            </w:r>
          </w:p>
        </w:tc>
        <w:tc>
          <w:tcPr>
            <w:tcW w:w="1730" w:type="dxa"/>
            <w:vMerge w:val="continue"/>
            <w:tcBorders>
              <w:left w:val="single" w:color="57575B" w:sz="6" w:space="0"/>
              <w:bottom w:val="single" w:color="4F4F4F" w:sz="10" w:space="0"/>
              <w:right w:val="single" w:color="646464" w:sz="6" w:space="0"/>
            </w:tcBorders>
          </w:tcPr>
          <w:p/>
        </w:tc>
        <w:tc>
          <w:tcPr>
            <w:tcW w:w="1539" w:type="dxa"/>
            <w:tcBorders>
              <w:top w:val="single" w:color="4B4B4B" w:sz="2" w:space="0"/>
              <w:left w:val="single" w:color="646464" w:sz="6" w:space="0"/>
              <w:bottom w:val="single" w:color="4F4F4F" w:sz="10" w:space="0"/>
              <w:right w:val="single" w:color="484848" w:sz="8" w:space="0"/>
            </w:tcBorders>
          </w:tcPr>
          <w:p/>
        </w:tc>
      </w:tr>
    </w:tbl>
    <w:p>
      <w:pPr>
        <w:spacing w:before="11" w:line="240" w:lineRule="auto"/>
        <w:ind w:right="0"/>
        <w:rPr>
          <w:rFonts w:hint="default" w:ascii="宋体" w:hAnsi="宋体" w:eastAsia="宋体" w:cs="宋体"/>
          <w:sz w:val="10"/>
          <w:szCs w:val="10"/>
        </w:rPr>
      </w:pPr>
    </w:p>
    <w:p>
      <w:pPr>
        <w:tabs>
          <w:tab w:val="left" w:pos="955"/>
        </w:tabs>
        <w:spacing w:before="35"/>
        <w:ind w:left="204" w:right="490" w:firstLine="0"/>
        <w:jc w:val="left"/>
        <w:rPr>
          <w:rFonts w:hint="default" w:ascii="宋体" w:hAnsi="宋体" w:eastAsia="宋体" w:cs="宋体"/>
          <w:sz w:val="21"/>
          <w:szCs w:val="21"/>
        </w:rPr>
      </w:pPr>
      <w:r>
        <w:rPr>
          <w:rFonts w:hint="default" w:ascii="Times New Roman" w:hAnsi="Times New Roman" w:eastAsia="Times New Roman" w:cs="Times New Roman"/>
          <w:color w:val="464646"/>
          <w:spacing w:val="3"/>
          <w:w w:val="115"/>
          <w:sz w:val="21"/>
          <w:szCs w:val="21"/>
        </w:rPr>
        <w:t>7</w:t>
      </w:r>
      <w:r>
        <w:rPr>
          <w:rFonts w:hint="default" w:ascii="Times New Roman" w:hAnsi="Times New Roman" w:eastAsia="Times New Roman" w:cs="Times New Roman"/>
          <w:color w:val="606062"/>
          <w:spacing w:val="3"/>
          <w:w w:val="115"/>
          <w:sz w:val="21"/>
          <w:szCs w:val="21"/>
        </w:rPr>
        <w:t>.</w:t>
      </w:r>
      <w:r>
        <w:rPr>
          <w:rFonts w:hint="default" w:ascii="Times New Roman" w:hAnsi="Times New Roman" w:eastAsia="Times New Roman" w:cs="Times New Roman"/>
          <w:color w:val="464646"/>
          <w:spacing w:val="3"/>
          <w:w w:val="115"/>
          <w:sz w:val="19"/>
          <w:szCs w:val="19"/>
        </w:rPr>
        <w:t>2</w:t>
      </w:r>
      <w:r>
        <w:rPr>
          <w:rFonts w:hint="default" w:ascii="Times New Roman" w:hAnsi="Times New Roman" w:eastAsia="Times New Roman" w:cs="Times New Roman"/>
          <w:color w:val="606062"/>
          <w:spacing w:val="3"/>
          <w:w w:val="115"/>
          <w:sz w:val="19"/>
          <w:szCs w:val="19"/>
        </w:rPr>
        <w:t>.</w:t>
      </w:r>
      <w:r>
        <w:rPr>
          <w:rFonts w:hint="default" w:ascii="Times New Roman" w:hAnsi="Times New Roman" w:eastAsia="Times New Roman" w:cs="Times New Roman"/>
          <w:color w:val="606062"/>
          <w:spacing w:val="19"/>
          <w:w w:val="115"/>
          <w:sz w:val="19"/>
          <w:szCs w:val="19"/>
        </w:rPr>
        <w:t xml:space="preserve"> </w:t>
      </w:r>
      <w:r>
        <w:rPr>
          <w:rFonts w:hint="default" w:ascii="Times New Roman" w:hAnsi="Times New Roman" w:eastAsia="Times New Roman" w:cs="Times New Roman"/>
          <w:color w:val="2F2F31"/>
          <w:w w:val="115"/>
          <w:sz w:val="19"/>
          <w:szCs w:val="19"/>
        </w:rPr>
        <w:t>4</w:t>
      </w:r>
      <w:r>
        <w:rPr>
          <w:rFonts w:hint="default" w:ascii="Times New Roman" w:hAnsi="Times New Roman" w:eastAsia="Times New Roman" w:cs="Times New Roman"/>
          <w:color w:val="2F2F31"/>
          <w:w w:val="115"/>
          <w:sz w:val="19"/>
          <w:szCs w:val="19"/>
        </w:rPr>
        <w:tab/>
      </w:r>
      <w:r>
        <w:rPr>
          <w:rFonts w:hint="default" w:ascii="宋体" w:hAnsi="宋体" w:eastAsia="宋体" w:cs="宋体"/>
          <w:color w:val="606062"/>
          <w:w w:val="115"/>
          <w:sz w:val="21"/>
          <w:szCs w:val="21"/>
        </w:rPr>
        <w:t>焊丝使用前应清除表面铁锈</w:t>
      </w:r>
      <w:r>
        <w:rPr>
          <w:rFonts w:hint="default" w:ascii="宋体" w:hAnsi="宋体" w:eastAsia="宋体" w:cs="宋体"/>
          <w:color w:val="464646"/>
          <w:w w:val="115"/>
          <w:sz w:val="21"/>
          <w:szCs w:val="21"/>
        </w:rPr>
        <w:t>和</w:t>
      </w:r>
      <w:r>
        <w:rPr>
          <w:rFonts w:hint="default" w:ascii="宋体" w:hAnsi="宋体" w:eastAsia="宋体" w:cs="宋体"/>
          <w:color w:val="606062"/>
          <w:w w:val="115"/>
          <w:sz w:val="21"/>
          <w:szCs w:val="21"/>
        </w:rPr>
        <w:t>油污等</w:t>
      </w:r>
      <w:r>
        <w:rPr>
          <w:rFonts w:hint="default" w:ascii="宋体" w:hAnsi="宋体" w:eastAsia="宋体" w:cs="宋体"/>
          <w:color w:val="B8B8B8"/>
          <w:w w:val="115"/>
          <w:sz w:val="21"/>
          <w:szCs w:val="21"/>
        </w:rPr>
        <w:t>。</w:t>
      </w:r>
    </w:p>
    <w:p>
      <w:pPr>
        <w:spacing w:before="8" w:line="240" w:lineRule="auto"/>
        <w:ind w:right="0"/>
        <w:rPr>
          <w:rFonts w:hint="default" w:ascii="宋体" w:hAnsi="宋体" w:eastAsia="宋体" w:cs="宋体"/>
          <w:sz w:val="20"/>
          <w:szCs w:val="20"/>
        </w:rPr>
      </w:pPr>
    </w:p>
    <w:p>
      <w:pPr>
        <w:tabs>
          <w:tab w:val="left" w:pos="545"/>
        </w:tabs>
        <w:spacing w:before="0"/>
        <w:ind w:left="0" w:right="131" w:firstLine="0"/>
        <w:jc w:val="center"/>
        <w:rPr>
          <w:rFonts w:hint="default" w:ascii="宋体" w:hAnsi="宋体" w:eastAsia="宋体" w:cs="宋体"/>
          <w:sz w:val="21"/>
          <w:szCs w:val="21"/>
        </w:rPr>
      </w:pPr>
      <w:r>
        <w:rPr>
          <w:rFonts w:hint="default" w:ascii="Arial" w:hAnsi="Arial" w:eastAsia="Arial" w:cs="Arial"/>
          <w:color w:val="464646"/>
          <w:w w:val="105"/>
          <w:sz w:val="19"/>
          <w:szCs w:val="19"/>
        </w:rPr>
        <w:t>7</w:t>
      </w:r>
      <w:r>
        <w:rPr>
          <w:rFonts w:hint="default" w:ascii="Arial" w:hAnsi="Arial" w:eastAsia="Arial" w:cs="Arial"/>
          <w:color w:val="606062"/>
          <w:w w:val="105"/>
          <w:sz w:val="19"/>
          <w:szCs w:val="19"/>
        </w:rPr>
        <w:t>.</w:t>
      </w:r>
      <w:r>
        <w:rPr>
          <w:rFonts w:hint="default" w:ascii="Arial" w:hAnsi="Arial" w:eastAsia="Arial" w:cs="Arial"/>
          <w:color w:val="606062"/>
          <w:spacing w:val="-8"/>
          <w:w w:val="105"/>
          <w:sz w:val="19"/>
          <w:szCs w:val="19"/>
        </w:rPr>
        <w:t xml:space="preserve"> </w:t>
      </w:r>
      <w:r>
        <w:rPr>
          <w:rFonts w:hint="default" w:ascii="Arial" w:hAnsi="Arial" w:eastAsia="Arial" w:cs="Arial"/>
          <w:color w:val="464646"/>
          <w:w w:val="105"/>
          <w:sz w:val="19"/>
          <w:szCs w:val="19"/>
        </w:rPr>
        <w:t>3</w:t>
      </w:r>
      <w:r>
        <w:rPr>
          <w:rFonts w:hint="default" w:ascii="Arial" w:hAnsi="Arial" w:eastAsia="Arial" w:cs="Arial"/>
          <w:color w:val="464646"/>
          <w:w w:val="105"/>
          <w:sz w:val="19"/>
          <w:szCs w:val="19"/>
        </w:rPr>
        <w:tab/>
      </w:r>
      <w:r>
        <w:rPr>
          <w:rFonts w:hint="default" w:ascii="宋体" w:hAnsi="宋体" w:eastAsia="宋体" w:cs="宋体"/>
          <w:color w:val="464646"/>
          <w:w w:val="105"/>
          <w:sz w:val="21"/>
          <w:szCs w:val="21"/>
        </w:rPr>
        <w:t>焊 接 施</w:t>
      </w:r>
      <w:r>
        <w:rPr>
          <w:rFonts w:hint="default" w:ascii="宋体" w:hAnsi="宋体" w:eastAsia="宋体" w:cs="宋体"/>
          <w:color w:val="464646"/>
          <w:spacing w:val="-4"/>
          <w:w w:val="105"/>
          <w:sz w:val="21"/>
          <w:szCs w:val="21"/>
        </w:rPr>
        <w:t xml:space="preserve"> </w:t>
      </w:r>
      <w:r>
        <w:rPr>
          <w:rFonts w:hint="default" w:ascii="宋体" w:hAnsi="宋体" w:eastAsia="宋体" w:cs="宋体"/>
          <w:color w:val="464646"/>
          <w:w w:val="105"/>
          <w:sz w:val="21"/>
          <w:szCs w:val="21"/>
        </w:rPr>
        <w:t>工</w:t>
      </w:r>
    </w:p>
    <w:p>
      <w:pPr>
        <w:spacing w:before="9" w:line="240" w:lineRule="auto"/>
        <w:ind w:right="0"/>
        <w:rPr>
          <w:rFonts w:hint="default" w:ascii="宋体" w:hAnsi="宋体" w:eastAsia="宋体" w:cs="宋体"/>
          <w:sz w:val="23"/>
          <w:szCs w:val="23"/>
        </w:rPr>
      </w:pPr>
    </w:p>
    <w:p>
      <w:pPr>
        <w:tabs>
          <w:tab w:val="left" w:pos="955"/>
        </w:tabs>
        <w:spacing w:before="0" w:line="321" w:lineRule="auto"/>
        <w:ind w:left="204" w:right="342" w:firstLine="7"/>
        <w:jc w:val="left"/>
        <w:rPr>
          <w:rFonts w:hint="default" w:ascii="宋体" w:hAnsi="宋体" w:eastAsia="宋体" w:cs="宋体"/>
          <w:sz w:val="21"/>
          <w:szCs w:val="21"/>
        </w:rPr>
      </w:pPr>
      <w:r>
        <w:rPr>
          <w:rFonts w:hint="default" w:ascii="Times New Roman" w:hAnsi="Times New Roman" w:eastAsia="Times New Roman" w:cs="Times New Roman"/>
          <w:color w:val="464646"/>
          <w:spacing w:val="-2"/>
          <w:w w:val="114"/>
          <w:sz w:val="19"/>
          <w:szCs w:val="19"/>
        </w:rPr>
        <w:t>7</w:t>
      </w:r>
      <w:r>
        <w:rPr>
          <w:rFonts w:hint="default" w:ascii="Times New Roman" w:hAnsi="Times New Roman" w:eastAsia="Times New Roman" w:cs="Times New Roman"/>
          <w:color w:val="747474"/>
          <w:w w:val="171"/>
          <w:sz w:val="19"/>
          <w:szCs w:val="19"/>
        </w:rPr>
        <w:t>.</w:t>
      </w:r>
      <w:r>
        <w:rPr>
          <w:rFonts w:hint="default" w:ascii="Times New Roman" w:hAnsi="Times New Roman" w:eastAsia="Times New Roman" w:cs="Times New Roman"/>
          <w:color w:val="747474"/>
          <w:spacing w:val="-23"/>
          <w:sz w:val="19"/>
          <w:szCs w:val="19"/>
        </w:rPr>
        <w:t xml:space="preserve"> </w:t>
      </w:r>
      <w:r>
        <w:rPr>
          <w:rFonts w:hint="default" w:ascii="Times New Roman" w:hAnsi="Times New Roman" w:eastAsia="Times New Roman" w:cs="Times New Roman"/>
          <w:color w:val="464646"/>
          <w:spacing w:val="-8"/>
          <w:w w:val="127"/>
          <w:sz w:val="19"/>
          <w:szCs w:val="19"/>
        </w:rPr>
        <w:t>3</w:t>
      </w:r>
      <w:r>
        <w:rPr>
          <w:rFonts w:hint="default" w:ascii="Times New Roman" w:hAnsi="Times New Roman" w:eastAsia="Times New Roman" w:cs="Times New Roman"/>
          <w:color w:val="747474"/>
          <w:w w:val="102"/>
          <w:sz w:val="19"/>
          <w:szCs w:val="19"/>
        </w:rPr>
        <w:t>.</w:t>
      </w:r>
      <w:r>
        <w:rPr>
          <w:rFonts w:hint="default" w:ascii="Times New Roman" w:hAnsi="Times New Roman" w:eastAsia="Times New Roman" w:cs="Times New Roman"/>
          <w:color w:val="747474"/>
          <w:spacing w:val="10"/>
          <w:sz w:val="19"/>
          <w:szCs w:val="19"/>
        </w:rPr>
        <w:t xml:space="preserve"> </w:t>
      </w:r>
      <w:r>
        <w:rPr>
          <w:rFonts w:hint="default" w:ascii="Times New Roman" w:hAnsi="Times New Roman" w:eastAsia="Times New Roman" w:cs="Times New Roman"/>
          <w:color w:val="464646"/>
          <w:w w:val="112"/>
          <w:sz w:val="19"/>
          <w:szCs w:val="19"/>
        </w:rPr>
        <w:t>1</w:t>
      </w:r>
      <w:r>
        <w:rPr>
          <w:rFonts w:hint="default" w:ascii="Times New Roman" w:hAnsi="Times New Roman" w:eastAsia="Times New Roman" w:cs="Times New Roman"/>
          <w:color w:val="464646"/>
          <w:sz w:val="19"/>
          <w:szCs w:val="19"/>
        </w:rPr>
        <w:tab/>
      </w:r>
      <w:r>
        <w:rPr>
          <w:rFonts w:hint="default" w:ascii="宋体" w:hAnsi="宋体" w:eastAsia="宋体" w:cs="宋体"/>
          <w:color w:val="606062"/>
          <w:w w:val="101"/>
          <w:sz w:val="21"/>
          <w:szCs w:val="21"/>
        </w:rPr>
        <w:t>焊接前应检查组装</w:t>
      </w:r>
      <w:r>
        <w:rPr>
          <w:rFonts w:hint="default" w:ascii="宋体" w:hAnsi="宋体" w:eastAsia="宋体" w:cs="宋体"/>
          <w:color w:val="606062"/>
          <w:spacing w:val="12"/>
          <w:w w:val="101"/>
          <w:sz w:val="21"/>
          <w:szCs w:val="21"/>
        </w:rPr>
        <w:t>质</w:t>
      </w:r>
      <w:r>
        <w:rPr>
          <w:rFonts w:hint="default" w:ascii="宋体" w:hAnsi="宋体" w:eastAsia="宋体" w:cs="宋体"/>
          <w:color w:val="606062"/>
          <w:w w:val="104"/>
          <w:sz w:val="21"/>
          <w:szCs w:val="21"/>
        </w:rPr>
        <w:t>量</w:t>
      </w:r>
      <w:r>
        <w:rPr>
          <w:rFonts w:hint="default" w:ascii="宋体" w:hAnsi="宋体" w:eastAsia="宋体" w:cs="宋体"/>
          <w:color w:val="606062"/>
          <w:spacing w:val="-76"/>
          <w:sz w:val="21"/>
          <w:szCs w:val="21"/>
        </w:rPr>
        <w:t xml:space="preserve"> </w:t>
      </w:r>
      <w:r>
        <w:rPr>
          <w:rFonts w:hint="default" w:ascii="宋体" w:hAnsi="宋体" w:eastAsia="宋体" w:cs="宋体"/>
          <w:color w:val="606062"/>
          <w:spacing w:val="-85"/>
          <w:w w:val="128"/>
          <w:sz w:val="21"/>
          <w:szCs w:val="21"/>
        </w:rPr>
        <w:t>，</w:t>
      </w:r>
      <w:r>
        <w:rPr>
          <w:rFonts w:hint="default" w:ascii="宋体" w:hAnsi="宋体" w:eastAsia="宋体" w:cs="宋体"/>
          <w:color w:val="606062"/>
          <w:w w:val="101"/>
          <w:sz w:val="21"/>
          <w:szCs w:val="21"/>
        </w:rPr>
        <w:t>并应清除坡口表面及两侧</w:t>
      </w:r>
      <w:r>
        <w:rPr>
          <w:rFonts w:hint="default" w:ascii="宋体" w:hAnsi="宋体" w:eastAsia="宋体" w:cs="宋体"/>
          <w:color w:val="606062"/>
          <w:spacing w:val="29"/>
          <w:sz w:val="21"/>
          <w:szCs w:val="21"/>
        </w:rPr>
        <w:t xml:space="preserve"> </w:t>
      </w:r>
      <w:r>
        <w:rPr>
          <w:rFonts w:hint="default" w:ascii="Times New Roman" w:hAnsi="Times New Roman" w:eastAsia="Times New Roman" w:cs="Times New Roman"/>
          <w:color w:val="606062"/>
          <w:spacing w:val="2"/>
          <w:w w:val="109"/>
          <w:sz w:val="19"/>
          <w:szCs w:val="19"/>
        </w:rPr>
        <w:t>2</w:t>
      </w:r>
      <w:r>
        <w:rPr>
          <w:rFonts w:hint="default" w:ascii="Times New Roman" w:hAnsi="Times New Roman" w:eastAsia="Times New Roman" w:cs="Times New Roman"/>
          <w:color w:val="464646"/>
          <w:w w:val="110"/>
          <w:sz w:val="19"/>
          <w:szCs w:val="19"/>
        </w:rPr>
        <w:t>0mm</w:t>
      </w:r>
      <w:r>
        <w:rPr>
          <w:rFonts w:hint="default" w:ascii="Times New Roman" w:hAnsi="Times New Roman" w:eastAsia="Times New Roman" w:cs="Times New Roman"/>
          <w:color w:val="464646"/>
          <w:sz w:val="19"/>
          <w:szCs w:val="19"/>
        </w:rPr>
        <w:t xml:space="preserve"> </w:t>
      </w:r>
      <w:r>
        <w:rPr>
          <w:rFonts w:hint="default" w:ascii="Times New Roman" w:hAnsi="Times New Roman" w:eastAsia="Times New Roman" w:cs="Times New Roman"/>
          <w:color w:val="464646"/>
          <w:spacing w:val="-4"/>
          <w:sz w:val="19"/>
          <w:szCs w:val="19"/>
        </w:rPr>
        <w:t xml:space="preserve"> </w:t>
      </w:r>
      <w:r>
        <w:rPr>
          <w:rFonts w:hint="default" w:ascii="宋体" w:hAnsi="宋体" w:eastAsia="宋体" w:cs="宋体"/>
          <w:color w:val="606062"/>
          <w:w w:val="104"/>
          <w:sz w:val="21"/>
          <w:szCs w:val="21"/>
        </w:rPr>
        <w:t>范</w:t>
      </w:r>
      <w:r>
        <w:rPr>
          <w:rFonts w:hint="default" w:ascii="宋体" w:hAnsi="宋体" w:eastAsia="宋体" w:cs="宋体"/>
          <w:color w:val="606062"/>
          <w:spacing w:val="10"/>
          <w:w w:val="104"/>
          <w:sz w:val="21"/>
          <w:szCs w:val="21"/>
        </w:rPr>
        <w:t>围</w:t>
      </w:r>
      <w:r>
        <w:rPr>
          <w:rFonts w:hint="default" w:ascii="宋体" w:hAnsi="宋体" w:eastAsia="宋体" w:cs="宋体"/>
          <w:color w:val="464646"/>
          <w:spacing w:val="-46"/>
          <w:w w:val="123"/>
          <w:sz w:val="21"/>
          <w:szCs w:val="21"/>
        </w:rPr>
        <w:t>内</w:t>
      </w:r>
      <w:r>
        <w:rPr>
          <w:rFonts w:hint="default" w:ascii="宋体" w:hAnsi="宋体" w:eastAsia="宋体" w:cs="宋体"/>
          <w:color w:val="606062"/>
          <w:spacing w:val="-37"/>
          <w:w w:val="112"/>
          <w:sz w:val="21"/>
          <w:szCs w:val="21"/>
        </w:rPr>
        <w:t>的</w:t>
      </w:r>
      <w:r>
        <w:rPr>
          <w:rFonts w:hint="default" w:ascii="宋体" w:hAnsi="宋体" w:eastAsia="宋体" w:cs="宋体"/>
          <w:color w:val="606062"/>
          <w:spacing w:val="-21"/>
          <w:w w:val="111"/>
          <w:sz w:val="21"/>
          <w:szCs w:val="21"/>
        </w:rPr>
        <w:t>铁</w:t>
      </w:r>
      <w:r>
        <w:rPr>
          <w:rFonts w:hint="default" w:ascii="宋体" w:hAnsi="宋体" w:eastAsia="宋体" w:cs="宋体"/>
          <w:color w:val="606062"/>
          <w:spacing w:val="18"/>
          <w:w w:val="106"/>
          <w:sz w:val="21"/>
          <w:szCs w:val="21"/>
        </w:rPr>
        <w:t>锈</w:t>
      </w:r>
      <w:r>
        <w:rPr>
          <w:rFonts w:hint="default" w:ascii="宋体" w:hAnsi="宋体" w:eastAsia="宋体" w:cs="宋体"/>
          <w:color w:val="606062"/>
          <w:spacing w:val="-72"/>
          <w:w w:val="122"/>
          <w:sz w:val="21"/>
          <w:szCs w:val="21"/>
        </w:rPr>
        <w:t>、</w:t>
      </w:r>
      <w:r>
        <w:rPr>
          <w:rFonts w:hint="default" w:ascii="宋体" w:hAnsi="宋体" w:eastAsia="宋体" w:cs="宋体"/>
          <w:color w:val="606062"/>
          <w:w w:val="101"/>
          <w:sz w:val="21"/>
          <w:szCs w:val="21"/>
        </w:rPr>
        <w:t>水分和污物</w:t>
      </w:r>
      <w:r>
        <w:rPr>
          <w:rFonts w:hint="default" w:ascii="宋体" w:hAnsi="宋体" w:eastAsia="宋体" w:cs="宋体"/>
          <w:color w:val="606062"/>
          <w:spacing w:val="-74"/>
          <w:sz w:val="21"/>
          <w:szCs w:val="21"/>
        </w:rPr>
        <w:t xml:space="preserve"> </w:t>
      </w:r>
      <w:r>
        <w:rPr>
          <w:rFonts w:hint="default" w:ascii="宋体" w:hAnsi="宋体" w:eastAsia="宋体" w:cs="宋体"/>
          <w:color w:val="A8A8A8"/>
          <w:spacing w:val="-148"/>
          <w:w w:val="168"/>
          <w:sz w:val="21"/>
          <w:szCs w:val="21"/>
        </w:rPr>
        <w:t>。</w:t>
      </w:r>
      <w:r>
        <w:rPr>
          <w:rFonts w:hint="default" w:ascii="宋体" w:hAnsi="宋体" w:eastAsia="宋体" w:cs="宋体"/>
          <w:color w:val="606062"/>
          <w:w w:val="101"/>
          <w:sz w:val="21"/>
          <w:szCs w:val="21"/>
        </w:rPr>
        <w:t xml:space="preserve">焊 </w:t>
      </w:r>
      <w:r>
        <w:rPr>
          <w:rFonts w:hint="default" w:ascii="宋体" w:hAnsi="宋体" w:eastAsia="宋体" w:cs="宋体"/>
          <w:color w:val="606062"/>
          <w:sz w:val="21"/>
          <w:szCs w:val="21"/>
        </w:rPr>
        <w:t>接完成后应填写储罐焊接记录</w:t>
      </w:r>
      <w:r>
        <w:rPr>
          <w:rFonts w:hint="default" w:ascii="宋体" w:hAnsi="宋体" w:eastAsia="宋体" w:cs="宋体"/>
          <w:color w:val="606062"/>
          <w:spacing w:val="-34"/>
          <w:sz w:val="21"/>
          <w:szCs w:val="21"/>
        </w:rPr>
        <w:t xml:space="preserve"> </w:t>
      </w:r>
      <w:r>
        <w:rPr>
          <w:rFonts w:hint="default" w:ascii="宋体" w:hAnsi="宋体" w:eastAsia="宋体" w:cs="宋体"/>
          <w:color w:val="606062"/>
          <w:spacing w:val="-175"/>
          <w:w w:val="171"/>
          <w:sz w:val="21"/>
          <w:szCs w:val="21"/>
        </w:rPr>
        <w:t>，</w:t>
      </w:r>
      <w:r>
        <w:rPr>
          <w:rFonts w:hint="default" w:ascii="宋体" w:hAnsi="宋体" w:eastAsia="宋体" w:cs="宋体"/>
          <w:color w:val="606062"/>
          <w:spacing w:val="-25"/>
          <w:w w:val="113"/>
          <w:sz w:val="21"/>
          <w:szCs w:val="21"/>
        </w:rPr>
        <w:t>其</w:t>
      </w:r>
      <w:r>
        <w:rPr>
          <w:rFonts w:hint="default" w:ascii="宋体" w:hAnsi="宋体" w:eastAsia="宋体" w:cs="宋体"/>
          <w:color w:val="606062"/>
          <w:w w:val="101"/>
          <w:sz w:val="21"/>
          <w:szCs w:val="21"/>
        </w:rPr>
        <w:t>格式应符合本标准表</w:t>
      </w:r>
      <w:r>
        <w:rPr>
          <w:rFonts w:hint="default" w:ascii="宋体" w:hAnsi="宋体" w:eastAsia="宋体" w:cs="宋体"/>
          <w:color w:val="606062"/>
          <w:spacing w:val="-7"/>
          <w:sz w:val="21"/>
          <w:szCs w:val="21"/>
        </w:rPr>
        <w:t xml:space="preserve"> </w:t>
      </w:r>
      <w:r>
        <w:rPr>
          <w:rFonts w:hint="default" w:ascii="Times New Roman" w:hAnsi="Times New Roman" w:eastAsia="Times New Roman" w:cs="Times New Roman"/>
          <w:color w:val="464646"/>
          <w:spacing w:val="13"/>
          <w:w w:val="103"/>
          <w:sz w:val="19"/>
          <w:szCs w:val="19"/>
        </w:rPr>
        <w:t>A</w:t>
      </w:r>
      <w:r>
        <w:rPr>
          <w:rFonts w:hint="default" w:ascii="Times New Roman" w:hAnsi="Times New Roman" w:eastAsia="Times New Roman" w:cs="Times New Roman"/>
          <w:color w:val="606062"/>
          <w:spacing w:val="-25"/>
          <w:w w:val="171"/>
          <w:sz w:val="19"/>
          <w:szCs w:val="19"/>
        </w:rPr>
        <w:t>.</w:t>
      </w:r>
      <w:r>
        <w:rPr>
          <w:rFonts w:hint="default" w:ascii="Times New Roman" w:hAnsi="Times New Roman" w:eastAsia="Times New Roman" w:cs="Times New Roman"/>
          <w:color w:val="464646"/>
          <w:spacing w:val="8"/>
          <w:w w:val="111"/>
          <w:sz w:val="19"/>
          <w:szCs w:val="19"/>
        </w:rPr>
        <w:t>0</w:t>
      </w:r>
      <w:r>
        <w:rPr>
          <w:rFonts w:hint="default" w:ascii="Times New Roman" w:hAnsi="Times New Roman" w:eastAsia="Times New Roman" w:cs="Times New Roman"/>
          <w:color w:val="606062"/>
          <w:spacing w:val="-23"/>
          <w:w w:val="136"/>
          <w:sz w:val="19"/>
          <w:szCs w:val="19"/>
        </w:rPr>
        <w:t>.</w:t>
      </w:r>
      <w:r>
        <w:rPr>
          <w:rFonts w:hint="default" w:ascii="Times New Roman" w:hAnsi="Times New Roman" w:eastAsia="Times New Roman" w:cs="Times New Roman"/>
          <w:color w:val="464646"/>
          <w:w w:val="123"/>
          <w:sz w:val="19"/>
          <w:szCs w:val="19"/>
        </w:rPr>
        <w:t>7</w:t>
      </w:r>
      <w:r>
        <w:rPr>
          <w:rFonts w:hint="default" w:ascii="Times New Roman" w:hAnsi="Times New Roman" w:eastAsia="Times New Roman" w:cs="Times New Roman"/>
          <w:color w:val="464646"/>
          <w:spacing w:val="12"/>
          <w:sz w:val="19"/>
          <w:szCs w:val="19"/>
        </w:rPr>
        <w:t xml:space="preserve"> </w:t>
      </w:r>
      <w:r>
        <w:rPr>
          <w:rFonts w:hint="default" w:ascii="宋体" w:hAnsi="宋体" w:eastAsia="宋体" w:cs="宋体"/>
          <w:color w:val="606062"/>
          <w:w w:val="105"/>
          <w:sz w:val="21"/>
          <w:szCs w:val="21"/>
        </w:rPr>
        <w:t>的</w:t>
      </w:r>
      <w:r>
        <w:rPr>
          <w:rFonts w:hint="default" w:ascii="宋体" w:hAnsi="宋体" w:eastAsia="宋体" w:cs="宋体"/>
          <w:color w:val="606062"/>
          <w:spacing w:val="-30"/>
          <w:w w:val="105"/>
          <w:sz w:val="21"/>
          <w:szCs w:val="21"/>
        </w:rPr>
        <w:t>规</w:t>
      </w:r>
      <w:r>
        <w:rPr>
          <w:rFonts w:hint="default" w:ascii="宋体" w:hAnsi="宋体" w:eastAsia="宋体" w:cs="宋体"/>
          <w:color w:val="606062"/>
          <w:spacing w:val="3"/>
          <w:w w:val="110"/>
          <w:sz w:val="21"/>
          <w:szCs w:val="21"/>
        </w:rPr>
        <w:t>定</w:t>
      </w:r>
      <w:r>
        <w:rPr>
          <w:rFonts w:hint="default" w:ascii="宋体" w:hAnsi="宋体" w:eastAsia="宋体" w:cs="宋体"/>
          <w:color w:val="A8A8A8"/>
          <w:w w:val="184"/>
          <w:sz w:val="21"/>
          <w:szCs w:val="21"/>
        </w:rPr>
        <w:t>。</w:t>
      </w:r>
    </w:p>
    <w:p>
      <w:pPr>
        <w:tabs>
          <w:tab w:val="left" w:pos="955"/>
        </w:tabs>
        <w:spacing w:before="14"/>
        <w:ind w:left="204" w:right="490" w:firstLine="0"/>
        <w:jc w:val="left"/>
        <w:rPr>
          <w:rFonts w:hint="default" w:ascii="宋体" w:hAnsi="宋体" w:eastAsia="宋体" w:cs="宋体"/>
          <w:sz w:val="21"/>
          <w:szCs w:val="21"/>
        </w:rPr>
      </w:pPr>
      <w:r>
        <w:rPr>
          <w:rFonts w:hint="default" w:ascii="Times New Roman" w:hAnsi="Times New Roman" w:eastAsia="Times New Roman" w:cs="Times New Roman"/>
          <w:color w:val="464646"/>
          <w:spacing w:val="-4"/>
          <w:w w:val="123"/>
          <w:sz w:val="19"/>
          <w:szCs w:val="19"/>
        </w:rPr>
        <w:t>7</w:t>
      </w:r>
      <w:r>
        <w:rPr>
          <w:rFonts w:hint="default" w:ascii="Times New Roman" w:hAnsi="Times New Roman" w:eastAsia="Times New Roman" w:cs="Times New Roman"/>
          <w:color w:val="606062"/>
          <w:w w:val="171"/>
          <w:sz w:val="19"/>
          <w:szCs w:val="19"/>
        </w:rPr>
        <w:t>.</w:t>
      </w:r>
      <w:r>
        <w:rPr>
          <w:rFonts w:hint="default" w:ascii="Times New Roman" w:hAnsi="Times New Roman" w:eastAsia="Times New Roman" w:cs="Times New Roman"/>
          <w:color w:val="606062"/>
          <w:spacing w:val="-23"/>
          <w:sz w:val="19"/>
          <w:szCs w:val="19"/>
        </w:rPr>
        <w:t xml:space="preserve"> </w:t>
      </w:r>
      <w:r>
        <w:rPr>
          <w:rFonts w:hint="default" w:ascii="Times New Roman" w:hAnsi="Times New Roman" w:eastAsia="Times New Roman" w:cs="Times New Roman"/>
          <w:color w:val="464646"/>
          <w:spacing w:val="-8"/>
          <w:w w:val="127"/>
          <w:sz w:val="19"/>
          <w:szCs w:val="19"/>
        </w:rPr>
        <w:t>3</w:t>
      </w:r>
      <w:r>
        <w:rPr>
          <w:rFonts w:hint="default" w:ascii="Times New Roman" w:hAnsi="Times New Roman" w:eastAsia="Times New Roman" w:cs="Times New Roman"/>
          <w:color w:val="606062"/>
          <w:w w:val="102"/>
          <w:sz w:val="19"/>
          <w:szCs w:val="19"/>
        </w:rPr>
        <w:t>.</w:t>
      </w:r>
      <w:r>
        <w:rPr>
          <w:rFonts w:hint="default" w:ascii="Times New Roman" w:hAnsi="Times New Roman" w:eastAsia="Times New Roman" w:cs="Times New Roman"/>
          <w:color w:val="606062"/>
          <w:spacing w:val="-4"/>
          <w:sz w:val="19"/>
          <w:szCs w:val="19"/>
        </w:rPr>
        <w:t xml:space="preserve"> </w:t>
      </w:r>
      <w:r>
        <w:rPr>
          <w:rFonts w:hint="default" w:ascii="Times New Roman" w:hAnsi="Times New Roman" w:eastAsia="Times New Roman" w:cs="Times New Roman"/>
          <w:color w:val="464646"/>
          <w:w w:val="109"/>
          <w:sz w:val="19"/>
          <w:szCs w:val="19"/>
        </w:rPr>
        <w:t>2</w:t>
      </w:r>
      <w:r>
        <w:rPr>
          <w:rFonts w:hint="default" w:ascii="Times New Roman" w:hAnsi="Times New Roman" w:eastAsia="Times New Roman" w:cs="Times New Roman"/>
          <w:color w:val="464646"/>
          <w:sz w:val="19"/>
          <w:szCs w:val="19"/>
        </w:rPr>
        <w:tab/>
      </w:r>
      <w:r>
        <w:rPr>
          <w:rFonts w:hint="default" w:ascii="宋体" w:hAnsi="宋体" w:eastAsia="宋体" w:cs="宋体"/>
          <w:color w:val="606062"/>
          <w:sz w:val="21"/>
          <w:szCs w:val="21"/>
        </w:rPr>
        <w:t>极厚大于或等于</w:t>
      </w:r>
      <w:r>
        <w:rPr>
          <w:rFonts w:hint="default" w:ascii="宋体" w:hAnsi="宋体" w:eastAsia="宋体" w:cs="宋体"/>
          <w:color w:val="606062"/>
          <w:spacing w:val="-22"/>
          <w:sz w:val="21"/>
          <w:szCs w:val="21"/>
        </w:rPr>
        <w:t xml:space="preserve"> </w:t>
      </w:r>
      <w:r>
        <w:rPr>
          <w:rFonts w:hint="default" w:ascii="Times New Roman" w:hAnsi="Times New Roman" w:eastAsia="Times New Roman" w:cs="Times New Roman"/>
          <w:color w:val="606062"/>
          <w:spacing w:val="-11"/>
          <w:w w:val="123"/>
          <w:sz w:val="19"/>
          <w:szCs w:val="19"/>
        </w:rPr>
        <w:t>6</w:t>
      </w:r>
      <w:r>
        <w:rPr>
          <w:rFonts w:hint="default" w:ascii="Times New Roman" w:hAnsi="Times New Roman" w:eastAsia="Times New Roman" w:cs="Times New Roman"/>
          <w:color w:val="464646"/>
          <w:w w:val="106"/>
          <w:sz w:val="19"/>
          <w:szCs w:val="19"/>
        </w:rPr>
        <w:t>mm</w:t>
      </w:r>
      <w:r>
        <w:rPr>
          <w:rFonts w:hint="default" w:ascii="Times New Roman" w:hAnsi="Times New Roman" w:eastAsia="Times New Roman" w:cs="Times New Roman"/>
          <w:color w:val="464646"/>
          <w:sz w:val="19"/>
          <w:szCs w:val="19"/>
        </w:rPr>
        <w:t xml:space="preserve"> </w:t>
      </w:r>
      <w:r>
        <w:rPr>
          <w:rFonts w:hint="default" w:ascii="Times New Roman" w:hAnsi="Times New Roman" w:eastAsia="Times New Roman" w:cs="Times New Roman"/>
          <w:color w:val="464646"/>
          <w:spacing w:val="-21"/>
          <w:sz w:val="19"/>
          <w:szCs w:val="19"/>
        </w:rPr>
        <w:t xml:space="preserve"> </w:t>
      </w:r>
      <w:r>
        <w:rPr>
          <w:rFonts w:hint="default" w:ascii="宋体" w:hAnsi="宋体" w:eastAsia="宋体" w:cs="宋体"/>
          <w:color w:val="606062"/>
          <w:spacing w:val="-37"/>
          <w:w w:val="112"/>
          <w:sz w:val="21"/>
          <w:szCs w:val="21"/>
        </w:rPr>
        <w:t>的</w:t>
      </w:r>
      <w:r>
        <w:rPr>
          <w:rFonts w:hint="default" w:ascii="宋体" w:hAnsi="宋体" w:eastAsia="宋体" w:cs="宋体"/>
          <w:color w:val="606062"/>
          <w:w w:val="102"/>
          <w:sz w:val="21"/>
          <w:szCs w:val="21"/>
        </w:rPr>
        <w:t>角接接头和与介</w:t>
      </w:r>
      <w:r>
        <w:rPr>
          <w:rFonts w:hint="default" w:ascii="宋体" w:hAnsi="宋体" w:eastAsia="宋体" w:cs="宋体"/>
          <w:color w:val="606062"/>
          <w:spacing w:val="16"/>
          <w:w w:val="102"/>
          <w:sz w:val="21"/>
          <w:szCs w:val="21"/>
        </w:rPr>
        <w:t>质</w:t>
      </w:r>
      <w:r>
        <w:rPr>
          <w:rFonts w:hint="default" w:ascii="宋体" w:hAnsi="宋体" w:eastAsia="宋体" w:cs="宋体"/>
          <w:color w:val="606062"/>
          <w:w w:val="104"/>
          <w:sz w:val="21"/>
          <w:szCs w:val="21"/>
        </w:rPr>
        <w:t>接</w:t>
      </w:r>
      <w:r>
        <w:rPr>
          <w:rFonts w:hint="default" w:ascii="宋体" w:hAnsi="宋体" w:eastAsia="宋体" w:cs="宋体"/>
          <w:color w:val="606062"/>
          <w:spacing w:val="2"/>
          <w:w w:val="104"/>
          <w:sz w:val="21"/>
          <w:szCs w:val="21"/>
        </w:rPr>
        <w:t>触</w:t>
      </w:r>
      <w:r>
        <w:rPr>
          <w:rFonts w:hint="default" w:ascii="宋体" w:hAnsi="宋体" w:eastAsia="宋体" w:cs="宋体"/>
          <w:color w:val="606062"/>
          <w:spacing w:val="-38"/>
          <w:w w:val="116"/>
          <w:sz w:val="21"/>
          <w:szCs w:val="21"/>
        </w:rPr>
        <w:t>的</w:t>
      </w:r>
      <w:r>
        <w:rPr>
          <w:rFonts w:hint="default" w:ascii="宋体" w:hAnsi="宋体" w:eastAsia="宋体" w:cs="宋体"/>
          <w:color w:val="606062"/>
          <w:w w:val="103"/>
          <w:sz w:val="21"/>
          <w:szCs w:val="21"/>
        </w:rPr>
        <w:t>角接接头</w:t>
      </w:r>
      <w:r>
        <w:rPr>
          <w:rFonts w:hint="default" w:ascii="宋体" w:hAnsi="宋体" w:eastAsia="宋体" w:cs="宋体"/>
          <w:color w:val="606062"/>
          <w:spacing w:val="-77"/>
          <w:sz w:val="21"/>
          <w:szCs w:val="21"/>
        </w:rPr>
        <w:t xml:space="preserve"> </w:t>
      </w:r>
      <w:r>
        <w:rPr>
          <w:rFonts w:hint="default" w:ascii="宋体" w:hAnsi="宋体" w:eastAsia="宋体" w:cs="宋体"/>
          <w:color w:val="606062"/>
          <w:w w:val="112"/>
          <w:sz w:val="21"/>
          <w:szCs w:val="21"/>
        </w:rPr>
        <w:t>，应至少施</w:t>
      </w:r>
      <w:r>
        <w:rPr>
          <w:rFonts w:hint="default" w:ascii="宋体" w:hAnsi="宋体" w:eastAsia="宋体" w:cs="宋体"/>
          <w:color w:val="606062"/>
          <w:spacing w:val="-100"/>
          <w:w w:val="112"/>
          <w:sz w:val="21"/>
          <w:szCs w:val="21"/>
        </w:rPr>
        <w:t>焊</w:t>
      </w:r>
      <w:r>
        <w:rPr>
          <w:rFonts w:hint="default" w:ascii="Times New Roman" w:hAnsi="Times New Roman" w:eastAsia="Times New Roman" w:cs="Times New Roman"/>
          <w:color w:val="464646"/>
          <w:w w:val="126"/>
          <w:sz w:val="19"/>
          <w:szCs w:val="19"/>
        </w:rPr>
        <w:t>2</w:t>
      </w:r>
      <w:r>
        <w:rPr>
          <w:rFonts w:hint="default" w:ascii="Times New Roman" w:hAnsi="Times New Roman" w:eastAsia="Times New Roman" w:cs="Times New Roman"/>
          <w:color w:val="464646"/>
          <w:spacing w:val="-12"/>
          <w:sz w:val="19"/>
          <w:szCs w:val="19"/>
        </w:rPr>
        <w:t xml:space="preserve"> </w:t>
      </w:r>
      <w:r>
        <w:rPr>
          <w:rFonts w:hint="default" w:ascii="宋体" w:hAnsi="宋体" w:eastAsia="宋体" w:cs="宋体"/>
          <w:color w:val="606062"/>
          <w:spacing w:val="17"/>
          <w:w w:val="103"/>
          <w:sz w:val="21"/>
          <w:szCs w:val="21"/>
        </w:rPr>
        <w:t>遍</w:t>
      </w:r>
      <w:r>
        <w:rPr>
          <w:rFonts w:hint="default" w:ascii="宋体" w:hAnsi="宋体" w:eastAsia="宋体" w:cs="宋体"/>
          <w:color w:val="A8A8A8"/>
          <w:w w:val="184"/>
          <w:sz w:val="21"/>
          <w:szCs w:val="21"/>
        </w:rPr>
        <w:t>。</w:t>
      </w:r>
    </w:p>
    <w:p>
      <w:pPr>
        <w:pStyle w:val="6"/>
        <w:tabs>
          <w:tab w:val="left" w:pos="962"/>
        </w:tabs>
        <w:spacing w:before="82" w:line="319" w:lineRule="auto"/>
        <w:ind w:left="196" w:right="103" w:firstLine="7"/>
        <w:jc w:val="left"/>
      </w:pPr>
      <w:r>
        <w:rPr>
          <w:rFonts w:hint="default" w:ascii="Times New Roman" w:hAnsi="Times New Roman" w:eastAsia="Times New Roman" w:cs="Times New Roman"/>
          <w:color w:val="464646"/>
          <w:spacing w:val="-4"/>
          <w:w w:val="123"/>
          <w:sz w:val="19"/>
          <w:szCs w:val="19"/>
        </w:rPr>
        <w:t>7</w:t>
      </w:r>
      <w:r>
        <w:rPr>
          <w:rFonts w:hint="default" w:ascii="Times New Roman" w:hAnsi="Times New Roman" w:eastAsia="Times New Roman" w:cs="Times New Roman"/>
          <w:color w:val="747474"/>
          <w:spacing w:val="18"/>
          <w:w w:val="171"/>
          <w:sz w:val="19"/>
          <w:szCs w:val="19"/>
        </w:rPr>
        <w:t>.</w:t>
      </w:r>
      <w:r>
        <w:rPr>
          <w:rFonts w:hint="default" w:ascii="Times New Roman" w:hAnsi="Times New Roman" w:eastAsia="Times New Roman" w:cs="Times New Roman"/>
          <w:color w:val="464646"/>
          <w:spacing w:val="-17"/>
          <w:w w:val="137"/>
          <w:sz w:val="19"/>
          <w:szCs w:val="19"/>
        </w:rPr>
        <w:t>3</w:t>
      </w:r>
      <w:r>
        <w:rPr>
          <w:rFonts w:hint="default" w:ascii="Times New Roman" w:hAnsi="Times New Roman" w:eastAsia="Times New Roman" w:cs="Times New Roman"/>
          <w:color w:val="747474"/>
          <w:w w:val="136"/>
          <w:sz w:val="19"/>
          <w:szCs w:val="19"/>
        </w:rPr>
        <w:t>.</w:t>
      </w:r>
      <w:r>
        <w:rPr>
          <w:rFonts w:hint="default" w:ascii="Times New Roman" w:hAnsi="Times New Roman" w:eastAsia="Times New Roman" w:cs="Times New Roman"/>
          <w:color w:val="747474"/>
          <w:spacing w:val="-13"/>
          <w:sz w:val="19"/>
          <w:szCs w:val="19"/>
        </w:rPr>
        <w:t xml:space="preserve"> </w:t>
      </w:r>
      <w:r>
        <w:rPr>
          <w:rFonts w:hint="default" w:ascii="Times New Roman" w:hAnsi="Times New Roman" w:eastAsia="Times New Roman" w:cs="Times New Roman"/>
          <w:color w:val="464646"/>
          <w:w w:val="127"/>
          <w:sz w:val="19"/>
          <w:szCs w:val="19"/>
        </w:rPr>
        <w:t>3</w:t>
      </w:r>
      <w:r>
        <w:rPr>
          <w:rFonts w:hint="default" w:ascii="Times New Roman" w:hAnsi="Times New Roman" w:eastAsia="Times New Roman" w:cs="Times New Roman"/>
          <w:color w:val="464646"/>
          <w:sz w:val="19"/>
          <w:szCs w:val="19"/>
        </w:rPr>
        <w:tab/>
      </w:r>
      <w:r>
        <w:rPr>
          <w:color w:val="606062"/>
          <w:w w:val="102"/>
        </w:rPr>
        <w:t>焊战</w:t>
      </w:r>
      <w:r>
        <w:rPr>
          <w:color w:val="606062"/>
          <w:spacing w:val="24"/>
          <w:w w:val="102"/>
        </w:rPr>
        <w:t>时</w:t>
      </w:r>
      <w:r>
        <w:rPr>
          <w:color w:val="606062"/>
          <w:w w:val="114"/>
        </w:rPr>
        <w:t>，始端应采</w:t>
      </w:r>
      <w:r>
        <w:rPr>
          <w:color w:val="606062"/>
          <w:spacing w:val="-167"/>
          <w:w w:val="114"/>
        </w:rPr>
        <w:t>用</w:t>
      </w:r>
      <w:r>
        <w:rPr>
          <w:color w:val="606062"/>
          <w:w w:val="102"/>
        </w:rPr>
        <w:t>后退起弧法</w:t>
      </w:r>
      <w:r>
        <w:rPr>
          <w:color w:val="606062"/>
          <w:spacing w:val="-56"/>
        </w:rPr>
        <w:t xml:space="preserve"> </w:t>
      </w:r>
      <w:r>
        <w:rPr>
          <w:color w:val="464646"/>
          <w:spacing w:val="-129"/>
          <w:w w:val="149"/>
        </w:rPr>
        <w:t>，</w:t>
      </w:r>
      <w:r>
        <w:rPr>
          <w:color w:val="747474"/>
          <w:w w:val="102"/>
        </w:rPr>
        <w:t>终端应将弧坑填满</w:t>
      </w:r>
      <w:r>
        <w:rPr>
          <w:color w:val="747474"/>
          <w:spacing w:val="-72"/>
        </w:rPr>
        <w:t xml:space="preserve"> </w:t>
      </w:r>
      <w:r>
        <w:rPr>
          <w:color w:val="B8B8B8"/>
          <w:spacing w:val="-217"/>
          <w:w w:val="199"/>
        </w:rPr>
        <w:t>。</w:t>
      </w:r>
      <w:r>
        <w:rPr>
          <w:color w:val="606062"/>
          <w:w w:val="103"/>
        </w:rPr>
        <w:t>罐壁对接立缝采</w:t>
      </w:r>
      <w:r>
        <w:rPr>
          <w:color w:val="606062"/>
          <w:spacing w:val="7"/>
          <w:w w:val="103"/>
        </w:rPr>
        <w:t>用</w:t>
      </w:r>
      <w:r>
        <w:rPr>
          <w:color w:val="606062"/>
          <w:spacing w:val="-2"/>
          <w:w w:val="112"/>
        </w:rPr>
        <w:t>气</w:t>
      </w:r>
      <w:r>
        <w:rPr>
          <w:color w:val="606062"/>
          <w:w w:val="105"/>
        </w:rPr>
        <w:t>电立</w:t>
      </w:r>
      <w:r>
        <w:rPr>
          <w:color w:val="606062"/>
          <w:spacing w:val="-24"/>
          <w:w w:val="105"/>
        </w:rPr>
        <w:t>焊</w:t>
      </w:r>
      <w:r>
        <w:rPr>
          <w:color w:val="606062"/>
          <w:spacing w:val="12"/>
          <w:w w:val="109"/>
        </w:rPr>
        <w:t>时</w:t>
      </w:r>
      <w:r>
        <w:rPr>
          <w:color w:val="606062"/>
          <w:w w:val="153"/>
        </w:rPr>
        <w:t xml:space="preserve">，宜 </w:t>
      </w:r>
      <w:r>
        <w:rPr>
          <w:color w:val="606062"/>
        </w:rPr>
        <w:t>设置引孤板和熄弧板</w:t>
      </w:r>
      <w:r>
        <w:rPr>
          <w:color w:val="606062"/>
          <w:spacing w:val="-67"/>
        </w:rPr>
        <w:t xml:space="preserve"> </w:t>
      </w:r>
      <w:r>
        <w:rPr>
          <w:color w:val="B8B8B8"/>
          <w:spacing w:val="-181"/>
          <w:w w:val="184"/>
        </w:rPr>
        <w:t>。</w:t>
      </w:r>
      <w:r>
        <w:rPr>
          <w:color w:val="747474"/>
          <w:spacing w:val="-32"/>
          <w:w w:val="113"/>
        </w:rPr>
        <w:t>多</w:t>
      </w:r>
      <w:r>
        <w:rPr>
          <w:color w:val="747474"/>
          <w:w w:val="105"/>
        </w:rPr>
        <w:t>层焊</w:t>
      </w:r>
      <w:r>
        <w:rPr>
          <w:color w:val="747474"/>
          <w:spacing w:val="-2"/>
          <w:w w:val="105"/>
        </w:rPr>
        <w:t>和</w:t>
      </w:r>
      <w:r>
        <w:rPr>
          <w:color w:val="747474"/>
          <w:spacing w:val="-32"/>
          <w:w w:val="113"/>
        </w:rPr>
        <w:t>多</w:t>
      </w:r>
      <w:r>
        <w:rPr>
          <w:color w:val="747474"/>
          <w:w w:val="105"/>
        </w:rPr>
        <w:t>道</w:t>
      </w:r>
      <w:r>
        <w:rPr>
          <w:color w:val="747474"/>
          <w:spacing w:val="5"/>
          <w:w w:val="105"/>
        </w:rPr>
        <w:t>焊</w:t>
      </w:r>
      <w:r>
        <w:rPr>
          <w:color w:val="747474"/>
          <w:w w:val="102"/>
        </w:rPr>
        <w:t>的接头应铺开至少</w:t>
      </w:r>
      <w:r>
        <w:rPr>
          <w:color w:val="747474"/>
          <w:spacing w:val="-18"/>
        </w:rPr>
        <w:t xml:space="preserve"> </w:t>
      </w:r>
      <w:r>
        <w:rPr>
          <w:rFonts w:hint="default" w:ascii="Times New Roman" w:hAnsi="Times New Roman" w:eastAsia="Times New Roman" w:cs="Times New Roman"/>
          <w:color w:val="747474"/>
          <w:spacing w:val="-9"/>
          <w:w w:val="114"/>
          <w:sz w:val="19"/>
          <w:szCs w:val="19"/>
        </w:rPr>
        <w:t>5</w:t>
      </w:r>
      <w:r>
        <w:rPr>
          <w:rFonts w:hint="default" w:ascii="Times New Roman" w:hAnsi="Times New Roman" w:eastAsia="Times New Roman" w:cs="Times New Roman"/>
          <w:color w:val="464646"/>
          <w:w w:val="110"/>
          <w:sz w:val="19"/>
          <w:szCs w:val="19"/>
        </w:rPr>
        <w:t>0m</w:t>
      </w:r>
      <w:r>
        <w:rPr>
          <w:rFonts w:hint="default" w:ascii="Times New Roman" w:hAnsi="Times New Roman" w:eastAsia="Times New Roman" w:cs="Times New Roman"/>
          <w:color w:val="464646"/>
          <w:spacing w:val="13"/>
          <w:w w:val="110"/>
          <w:sz w:val="19"/>
          <w:szCs w:val="19"/>
        </w:rPr>
        <w:t>m</w:t>
      </w:r>
      <w:r>
        <w:rPr>
          <w:color w:val="A8A8A8"/>
          <w:spacing w:val="-181"/>
          <w:w w:val="184"/>
        </w:rPr>
        <w:t>。</w:t>
      </w:r>
      <w:r>
        <w:rPr>
          <w:color w:val="747474"/>
          <w:w w:val="101"/>
        </w:rPr>
        <w:t>不锈钢材料焊接时层</w:t>
      </w:r>
      <w:r>
        <w:rPr>
          <w:color w:val="747474"/>
          <w:spacing w:val="-71"/>
        </w:rPr>
        <w:t xml:space="preserve"> </w:t>
      </w:r>
      <w:r>
        <w:rPr>
          <w:color w:val="464646"/>
          <w:spacing w:val="-26"/>
          <w:w w:val="110"/>
        </w:rPr>
        <w:t>间</w:t>
      </w:r>
      <w:r>
        <w:rPr>
          <w:color w:val="606062"/>
          <w:spacing w:val="-22"/>
          <w:w w:val="108"/>
        </w:rPr>
        <w:t>温</w:t>
      </w:r>
      <w:r>
        <w:rPr>
          <w:color w:val="606062"/>
          <w:w w:val="104"/>
        </w:rPr>
        <w:t xml:space="preserve">度不宜 </w:t>
      </w:r>
      <w:r>
        <w:rPr>
          <w:color w:val="606062"/>
          <w:w w:val="107"/>
          <w:sz w:val="20"/>
          <w:szCs w:val="20"/>
        </w:rPr>
        <w:t>超过</w:t>
      </w:r>
      <w:r>
        <w:rPr>
          <w:color w:val="606062"/>
          <w:spacing w:val="-11"/>
          <w:sz w:val="20"/>
          <w:szCs w:val="20"/>
        </w:rPr>
        <w:t xml:space="preserve"> </w:t>
      </w:r>
      <w:r>
        <w:rPr>
          <w:rFonts w:hint="default" w:ascii="Times New Roman" w:hAnsi="Times New Roman" w:eastAsia="Times New Roman" w:cs="Times New Roman"/>
          <w:color w:val="464646"/>
          <w:spacing w:val="12"/>
          <w:w w:val="69"/>
          <w:sz w:val="19"/>
          <w:szCs w:val="19"/>
        </w:rPr>
        <w:t>1</w:t>
      </w:r>
      <w:r>
        <w:rPr>
          <w:rFonts w:hint="default" w:ascii="Times New Roman" w:hAnsi="Times New Roman" w:eastAsia="Times New Roman" w:cs="Times New Roman"/>
          <w:color w:val="606062"/>
          <w:spacing w:val="-2"/>
          <w:w w:val="114"/>
          <w:sz w:val="19"/>
          <w:szCs w:val="19"/>
        </w:rPr>
        <w:t>5</w:t>
      </w:r>
      <w:r>
        <w:rPr>
          <w:rFonts w:hint="default" w:ascii="Times New Roman" w:hAnsi="Times New Roman" w:eastAsia="Times New Roman" w:cs="Times New Roman"/>
          <w:color w:val="464646"/>
          <w:spacing w:val="8"/>
          <w:w w:val="111"/>
          <w:sz w:val="19"/>
          <w:szCs w:val="19"/>
        </w:rPr>
        <w:t>0</w:t>
      </w:r>
      <w:r>
        <w:rPr>
          <w:color w:val="747474"/>
          <w:spacing w:val="-21"/>
          <w:w w:val="111"/>
        </w:rPr>
        <w:t>℃</w:t>
      </w:r>
      <w:r>
        <w:rPr>
          <w:color w:val="B8B8B8"/>
          <w:w w:val="168"/>
        </w:rPr>
        <w:t>。</w:t>
      </w:r>
    </w:p>
    <w:p>
      <w:pPr>
        <w:tabs>
          <w:tab w:val="left" w:pos="962"/>
        </w:tabs>
        <w:spacing w:before="9"/>
        <w:ind w:left="204" w:right="490" w:firstLine="0"/>
        <w:jc w:val="left"/>
        <w:rPr>
          <w:rFonts w:hint="default" w:ascii="宋体" w:hAnsi="宋体" w:eastAsia="宋体" w:cs="宋体"/>
          <w:sz w:val="21"/>
          <w:szCs w:val="21"/>
        </w:rPr>
      </w:pPr>
      <w:r>
        <w:rPr>
          <w:rFonts w:hint="default" w:ascii="Times New Roman" w:hAnsi="Times New Roman" w:eastAsia="Times New Roman" w:cs="Times New Roman"/>
          <w:color w:val="464646"/>
          <w:w w:val="135"/>
          <w:sz w:val="19"/>
          <w:szCs w:val="19"/>
        </w:rPr>
        <w:t>7</w:t>
      </w:r>
      <w:r>
        <w:rPr>
          <w:rFonts w:hint="default" w:ascii="Times New Roman" w:hAnsi="Times New Roman" w:eastAsia="Times New Roman" w:cs="Times New Roman"/>
          <w:color w:val="747474"/>
          <w:w w:val="135"/>
          <w:sz w:val="19"/>
          <w:szCs w:val="19"/>
        </w:rPr>
        <w:t>.</w:t>
      </w:r>
      <w:r>
        <w:rPr>
          <w:rFonts w:hint="default" w:ascii="Times New Roman" w:hAnsi="Times New Roman" w:eastAsia="Times New Roman" w:cs="Times New Roman"/>
          <w:color w:val="464646"/>
          <w:w w:val="135"/>
          <w:sz w:val="19"/>
          <w:szCs w:val="19"/>
        </w:rPr>
        <w:t>3</w:t>
      </w:r>
      <w:r>
        <w:rPr>
          <w:rFonts w:hint="default" w:ascii="Times New Roman" w:hAnsi="Times New Roman" w:eastAsia="Times New Roman" w:cs="Times New Roman"/>
          <w:color w:val="606062"/>
          <w:w w:val="135"/>
          <w:sz w:val="19"/>
          <w:szCs w:val="19"/>
        </w:rPr>
        <w:t>.</w:t>
      </w:r>
      <w:r>
        <w:rPr>
          <w:rFonts w:hint="default" w:ascii="Times New Roman" w:hAnsi="Times New Roman" w:eastAsia="Times New Roman" w:cs="Times New Roman"/>
          <w:color w:val="606062"/>
          <w:spacing w:val="-30"/>
          <w:w w:val="135"/>
          <w:sz w:val="19"/>
          <w:szCs w:val="19"/>
        </w:rPr>
        <w:t xml:space="preserve"> </w:t>
      </w:r>
      <w:r>
        <w:rPr>
          <w:rFonts w:hint="default" w:ascii="Times New Roman" w:hAnsi="Times New Roman" w:eastAsia="Times New Roman" w:cs="Times New Roman"/>
          <w:color w:val="464646"/>
          <w:w w:val="120"/>
          <w:sz w:val="19"/>
          <w:szCs w:val="19"/>
        </w:rPr>
        <w:t>4</w:t>
      </w:r>
      <w:r>
        <w:rPr>
          <w:rFonts w:hint="default" w:ascii="Times New Roman" w:hAnsi="Times New Roman" w:eastAsia="Times New Roman" w:cs="Times New Roman"/>
          <w:color w:val="464646"/>
          <w:w w:val="120"/>
          <w:sz w:val="19"/>
          <w:szCs w:val="19"/>
        </w:rPr>
        <w:tab/>
      </w:r>
      <w:r>
        <w:rPr>
          <w:rFonts w:hint="default" w:ascii="宋体" w:hAnsi="宋体" w:eastAsia="宋体" w:cs="宋体"/>
          <w:color w:val="747474"/>
          <w:spacing w:val="-2"/>
          <w:w w:val="105"/>
          <w:sz w:val="21"/>
          <w:szCs w:val="21"/>
        </w:rPr>
        <w:t>当采用碳弧气刨消根时应符合下列规定</w:t>
      </w:r>
      <w:r>
        <w:rPr>
          <w:rFonts w:hint="default" w:ascii="宋体" w:hAnsi="宋体" w:eastAsia="宋体" w:cs="宋体"/>
          <w:color w:val="747474"/>
          <w:spacing w:val="-42"/>
          <w:w w:val="105"/>
          <w:sz w:val="21"/>
          <w:szCs w:val="21"/>
        </w:rPr>
        <w:t xml:space="preserve"> </w:t>
      </w:r>
      <w:r>
        <w:rPr>
          <w:rFonts w:hint="default" w:ascii="宋体" w:hAnsi="宋体" w:eastAsia="宋体" w:cs="宋体"/>
          <w:color w:val="464646"/>
          <w:w w:val="105"/>
          <w:sz w:val="21"/>
          <w:szCs w:val="21"/>
        </w:rPr>
        <w:t>：</w:t>
      </w:r>
    </w:p>
    <w:p>
      <w:pPr>
        <w:pStyle w:val="6"/>
        <w:tabs>
          <w:tab w:val="left" w:pos="955"/>
        </w:tabs>
        <w:spacing w:before="96" w:line="240" w:lineRule="auto"/>
        <w:ind w:left="636" w:right="490"/>
        <w:jc w:val="left"/>
      </w:pPr>
      <w:r>
        <w:rPr>
          <w:rFonts w:hint="default" w:ascii="Times New Roman" w:hAnsi="Times New Roman" w:eastAsia="Times New Roman" w:cs="Times New Roman"/>
          <w:color w:val="464646"/>
          <w:w w:val="96"/>
          <w:sz w:val="22"/>
          <w:szCs w:val="22"/>
        </w:rPr>
        <w:t>1</w:t>
      </w:r>
      <w:r>
        <w:rPr>
          <w:rFonts w:hint="default" w:ascii="Times New Roman" w:hAnsi="Times New Roman" w:eastAsia="Times New Roman" w:cs="Times New Roman"/>
          <w:color w:val="464646"/>
          <w:sz w:val="22"/>
          <w:szCs w:val="22"/>
        </w:rPr>
        <w:tab/>
      </w:r>
      <w:r>
        <w:rPr>
          <w:color w:val="606062"/>
          <w:spacing w:val="-26"/>
          <w:w w:val="110"/>
        </w:rPr>
        <w:t>消</w:t>
      </w:r>
      <w:r>
        <w:rPr>
          <w:color w:val="606062"/>
          <w:w w:val="101"/>
        </w:rPr>
        <w:t>根后的刨槽应磨除渗碳层</w:t>
      </w:r>
      <w:r>
        <w:rPr>
          <w:color w:val="606062"/>
          <w:spacing w:val="-49"/>
        </w:rPr>
        <w:t xml:space="preserve"> </w:t>
      </w:r>
      <w:r>
        <w:rPr>
          <w:color w:val="606062"/>
          <w:w w:val="115"/>
        </w:rPr>
        <w:t>，并修整</w:t>
      </w:r>
      <w:r>
        <w:rPr>
          <w:color w:val="606062"/>
          <w:spacing w:val="-102"/>
          <w:w w:val="115"/>
        </w:rPr>
        <w:t>成</w:t>
      </w:r>
      <w:r>
        <w:rPr>
          <w:rFonts w:hint="default" w:ascii="Times New Roman" w:hAnsi="Times New Roman" w:eastAsia="Times New Roman" w:cs="Times New Roman"/>
          <w:color w:val="606062"/>
          <w:w w:val="88"/>
          <w:sz w:val="22"/>
          <w:szCs w:val="22"/>
        </w:rPr>
        <w:t>U</w:t>
      </w:r>
      <w:r>
        <w:rPr>
          <w:rFonts w:hint="default" w:ascii="Times New Roman" w:hAnsi="Times New Roman" w:eastAsia="Times New Roman" w:cs="Times New Roman"/>
          <w:color w:val="606062"/>
          <w:spacing w:val="16"/>
          <w:sz w:val="22"/>
          <w:szCs w:val="22"/>
        </w:rPr>
        <w:t xml:space="preserve"> </w:t>
      </w:r>
      <w:r>
        <w:rPr>
          <w:color w:val="606062"/>
          <w:w w:val="102"/>
        </w:rPr>
        <w:t>型刨</w:t>
      </w:r>
      <w:r>
        <w:rPr>
          <w:color w:val="606062"/>
          <w:spacing w:val="9"/>
          <w:w w:val="102"/>
        </w:rPr>
        <w:t>糟</w:t>
      </w:r>
      <w:r>
        <w:rPr>
          <w:color w:val="B8B8B8"/>
          <w:w w:val="168"/>
        </w:rPr>
        <w:t>。</w:t>
      </w:r>
    </w:p>
    <w:p>
      <w:pPr>
        <w:tabs>
          <w:tab w:val="left" w:pos="955"/>
        </w:tabs>
        <w:spacing w:before="76" w:line="326" w:lineRule="auto"/>
        <w:ind w:left="196" w:right="490" w:firstLine="432"/>
        <w:jc w:val="left"/>
        <w:rPr>
          <w:rFonts w:hint="default" w:ascii="宋体" w:hAnsi="宋体" w:eastAsia="宋体" w:cs="宋体"/>
          <w:sz w:val="21"/>
          <w:szCs w:val="21"/>
        </w:rPr>
      </w:pPr>
      <w:r>
        <w:rPr>
          <w:rFonts w:hint="default" w:ascii="Times New Roman" w:hAnsi="Times New Roman" w:eastAsia="Times New Roman" w:cs="Times New Roman"/>
          <w:color w:val="464646"/>
          <w:w w:val="109"/>
          <w:sz w:val="19"/>
          <w:szCs w:val="19"/>
        </w:rPr>
        <w:t>2</w:t>
      </w:r>
      <w:r>
        <w:rPr>
          <w:rFonts w:hint="default" w:ascii="Times New Roman" w:hAnsi="Times New Roman" w:eastAsia="Times New Roman" w:cs="Times New Roman"/>
          <w:color w:val="464646"/>
          <w:w w:val="109"/>
          <w:sz w:val="19"/>
          <w:szCs w:val="19"/>
        </w:rPr>
        <w:tab/>
      </w:r>
      <w:r>
        <w:rPr>
          <w:rFonts w:hint="default" w:ascii="宋体" w:hAnsi="宋体" w:eastAsia="宋体" w:cs="宋体"/>
          <w:color w:val="606062"/>
          <w:sz w:val="21"/>
          <w:szCs w:val="21"/>
        </w:rPr>
        <w:t xml:space="preserve">钢板的最低标准屈服强度大于 </w:t>
      </w:r>
      <w:r>
        <w:rPr>
          <w:rFonts w:hint="default" w:ascii="Times New Roman" w:hAnsi="Times New Roman" w:eastAsia="Times New Roman" w:cs="Times New Roman"/>
          <w:color w:val="606062"/>
          <w:spacing w:val="-1"/>
          <w:w w:val="112"/>
          <w:sz w:val="19"/>
          <w:szCs w:val="19"/>
        </w:rPr>
        <w:t>39</w:t>
      </w:r>
      <w:r>
        <w:rPr>
          <w:rFonts w:hint="default" w:ascii="Times New Roman" w:hAnsi="Times New Roman" w:eastAsia="Times New Roman" w:cs="Times New Roman"/>
          <w:color w:val="464646"/>
          <w:spacing w:val="-1"/>
          <w:w w:val="112"/>
          <w:sz w:val="19"/>
          <w:szCs w:val="19"/>
        </w:rPr>
        <w:t>0MP</w:t>
      </w:r>
      <w:r>
        <w:rPr>
          <w:rFonts w:hint="default" w:ascii="Times New Roman" w:hAnsi="Times New Roman" w:eastAsia="Times New Roman" w:cs="Times New Roman"/>
          <w:color w:val="606062"/>
          <w:spacing w:val="-1"/>
          <w:w w:val="112"/>
          <w:sz w:val="19"/>
          <w:szCs w:val="19"/>
        </w:rPr>
        <w:t>a</w:t>
      </w:r>
      <w:r>
        <w:rPr>
          <w:rFonts w:hint="default" w:ascii="Times New Roman" w:hAnsi="Times New Roman" w:eastAsia="Times New Roman" w:cs="Times New Roman"/>
          <w:color w:val="606062"/>
          <w:w w:val="112"/>
          <w:sz w:val="19"/>
          <w:szCs w:val="19"/>
        </w:rPr>
        <w:t xml:space="preserve"> </w:t>
      </w:r>
      <w:r>
        <w:rPr>
          <w:rFonts w:hint="default" w:ascii="宋体" w:hAnsi="宋体" w:eastAsia="宋体" w:cs="宋体"/>
          <w:color w:val="606062"/>
          <w:w w:val="102"/>
          <w:sz w:val="21"/>
          <w:szCs w:val="21"/>
        </w:rPr>
        <w:t>且极厚大于</w:t>
      </w:r>
      <w:r>
        <w:rPr>
          <w:rFonts w:hint="default" w:ascii="宋体" w:hAnsi="宋体" w:eastAsia="宋体" w:cs="宋体"/>
          <w:color w:val="606062"/>
          <w:spacing w:val="-57"/>
          <w:w w:val="102"/>
          <w:sz w:val="21"/>
          <w:szCs w:val="21"/>
        </w:rPr>
        <w:t xml:space="preserve"> </w:t>
      </w:r>
      <w:r>
        <w:rPr>
          <w:rFonts w:hint="default" w:ascii="Times New Roman" w:hAnsi="Times New Roman" w:eastAsia="Times New Roman" w:cs="Times New Roman"/>
          <w:color w:val="606062"/>
          <w:spacing w:val="1"/>
          <w:w w:val="107"/>
          <w:sz w:val="19"/>
          <w:szCs w:val="19"/>
        </w:rPr>
        <w:t>25</w:t>
      </w:r>
      <w:r>
        <w:rPr>
          <w:rFonts w:hint="default" w:ascii="Times New Roman" w:hAnsi="Times New Roman" w:eastAsia="Times New Roman" w:cs="Times New Roman"/>
          <w:color w:val="464646"/>
          <w:spacing w:val="1"/>
          <w:w w:val="107"/>
          <w:sz w:val="19"/>
          <w:szCs w:val="19"/>
        </w:rPr>
        <w:t>mm</w:t>
      </w:r>
      <w:r>
        <w:rPr>
          <w:rFonts w:hint="default" w:ascii="Times New Roman" w:hAnsi="Times New Roman" w:eastAsia="Times New Roman" w:cs="Times New Roman"/>
          <w:color w:val="464646"/>
          <w:spacing w:val="8"/>
          <w:w w:val="107"/>
          <w:sz w:val="19"/>
          <w:szCs w:val="19"/>
        </w:rPr>
        <w:t xml:space="preserve"> </w:t>
      </w:r>
      <w:r>
        <w:rPr>
          <w:rFonts w:hint="default" w:ascii="宋体" w:hAnsi="宋体" w:eastAsia="宋体" w:cs="宋体"/>
          <w:color w:val="464646"/>
          <w:spacing w:val="-12"/>
          <w:w w:val="107"/>
          <w:sz w:val="21"/>
          <w:szCs w:val="21"/>
        </w:rPr>
        <w:t>时</w:t>
      </w:r>
      <w:r>
        <w:rPr>
          <w:rFonts w:hint="default" w:ascii="宋体" w:hAnsi="宋体" w:eastAsia="宋体" w:cs="宋体"/>
          <w:color w:val="606062"/>
          <w:spacing w:val="-12"/>
          <w:w w:val="107"/>
          <w:sz w:val="21"/>
          <w:szCs w:val="21"/>
        </w:rPr>
        <w:t>，采用碳弧气刨清根前应进行</w:t>
      </w:r>
      <w:r>
        <w:rPr>
          <w:rFonts w:hint="default" w:ascii="宋体" w:hAnsi="宋体" w:eastAsia="宋体" w:cs="宋体"/>
          <w:color w:val="606062"/>
          <w:w w:val="101"/>
          <w:sz w:val="21"/>
          <w:szCs w:val="21"/>
        </w:rPr>
        <w:t xml:space="preserve"> </w:t>
      </w:r>
      <w:r>
        <w:rPr>
          <w:rFonts w:hint="default" w:ascii="宋体" w:hAnsi="宋体" w:eastAsia="宋体" w:cs="宋体"/>
          <w:color w:val="606062"/>
          <w:w w:val="110"/>
          <w:sz w:val="21"/>
          <w:szCs w:val="21"/>
        </w:rPr>
        <w:t>预热</w:t>
      </w:r>
      <w:r>
        <w:rPr>
          <w:rFonts w:hint="default" w:ascii="宋体" w:hAnsi="宋体" w:eastAsia="宋体" w:cs="宋体"/>
          <w:color w:val="B8B8B8"/>
          <w:w w:val="110"/>
          <w:sz w:val="21"/>
          <w:szCs w:val="21"/>
        </w:rPr>
        <w:t>。</w:t>
      </w:r>
    </w:p>
    <w:p>
      <w:pPr>
        <w:tabs>
          <w:tab w:val="left" w:pos="962"/>
        </w:tabs>
        <w:spacing w:before="11"/>
        <w:ind w:left="629" w:right="490" w:firstLine="0"/>
        <w:jc w:val="left"/>
        <w:rPr>
          <w:rFonts w:hint="default" w:ascii="宋体" w:hAnsi="宋体" w:eastAsia="宋体" w:cs="宋体"/>
          <w:sz w:val="21"/>
          <w:szCs w:val="21"/>
        </w:rPr>
      </w:pPr>
      <w:r>
        <w:rPr>
          <w:rFonts w:hint="default" w:ascii="Times New Roman" w:hAnsi="Times New Roman" w:eastAsia="Times New Roman" w:cs="Times New Roman"/>
          <w:color w:val="464646"/>
          <w:w w:val="127"/>
          <w:sz w:val="19"/>
          <w:szCs w:val="19"/>
        </w:rPr>
        <w:t>3</w:t>
      </w:r>
      <w:r>
        <w:rPr>
          <w:rFonts w:hint="default" w:ascii="Times New Roman" w:hAnsi="Times New Roman" w:eastAsia="Times New Roman" w:cs="Times New Roman"/>
          <w:color w:val="464646"/>
          <w:sz w:val="19"/>
          <w:szCs w:val="19"/>
        </w:rPr>
        <w:tab/>
      </w:r>
      <w:r>
        <w:rPr>
          <w:rFonts w:hint="default" w:ascii="宋体" w:hAnsi="宋体" w:eastAsia="宋体" w:cs="宋体"/>
          <w:color w:val="747474"/>
          <w:w w:val="101"/>
          <w:sz w:val="21"/>
          <w:szCs w:val="21"/>
        </w:rPr>
        <w:t>当钢板</w:t>
      </w:r>
      <w:r>
        <w:rPr>
          <w:rFonts w:hint="default" w:ascii="宋体" w:hAnsi="宋体" w:eastAsia="宋体" w:cs="宋体"/>
          <w:color w:val="747474"/>
          <w:spacing w:val="-12"/>
          <w:w w:val="101"/>
          <w:sz w:val="21"/>
          <w:szCs w:val="21"/>
        </w:rPr>
        <w:t>的</w:t>
      </w:r>
      <w:r>
        <w:rPr>
          <w:rFonts w:hint="default" w:ascii="宋体" w:hAnsi="宋体" w:eastAsia="宋体" w:cs="宋体"/>
          <w:color w:val="747474"/>
          <w:w w:val="101"/>
          <w:sz w:val="21"/>
          <w:szCs w:val="21"/>
        </w:rPr>
        <w:t>最低标准屈服强度大于</w:t>
      </w:r>
      <w:r>
        <w:rPr>
          <w:rFonts w:hint="default" w:ascii="宋体" w:hAnsi="宋体" w:eastAsia="宋体" w:cs="宋体"/>
          <w:color w:val="747474"/>
          <w:spacing w:val="-14"/>
          <w:sz w:val="21"/>
          <w:szCs w:val="21"/>
        </w:rPr>
        <w:t xml:space="preserve"> </w:t>
      </w:r>
      <w:r>
        <w:rPr>
          <w:rFonts w:hint="default" w:ascii="Times New Roman" w:hAnsi="Times New Roman" w:eastAsia="Times New Roman" w:cs="Times New Roman"/>
          <w:color w:val="747474"/>
          <w:w w:val="116"/>
          <w:sz w:val="19"/>
          <w:szCs w:val="19"/>
        </w:rPr>
        <w:t>3</w:t>
      </w:r>
      <w:r>
        <w:rPr>
          <w:rFonts w:hint="default" w:ascii="Times New Roman" w:hAnsi="Times New Roman" w:eastAsia="Times New Roman" w:cs="Times New Roman"/>
          <w:color w:val="747474"/>
          <w:spacing w:val="-8"/>
          <w:w w:val="116"/>
          <w:sz w:val="19"/>
          <w:szCs w:val="19"/>
        </w:rPr>
        <w:t>9</w:t>
      </w:r>
      <w:r>
        <w:rPr>
          <w:rFonts w:hint="default" w:ascii="Times New Roman" w:hAnsi="Times New Roman" w:eastAsia="Times New Roman" w:cs="Times New Roman"/>
          <w:color w:val="464646"/>
          <w:w w:val="110"/>
          <w:sz w:val="19"/>
          <w:szCs w:val="19"/>
        </w:rPr>
        <w:t>0MPa</w:t>
      </w:r>
      <w:r>
        <w:rPr>
          <w:rFonts w:hint="default" w:ascii="Times New Roman" w:hAnsi="Times New Roman" w:eastAsia="Times New Roman" w:cs="Times New Roman"/>
          <w:color w:val="464646"/>
          <w:spacing w:val="16"/>
          <w:sz w:val="19"/>
          <w:szCs w:val="19"/>
        </w:rPr>
        <w:t xml:space="preserve"> </w:t>
      </w:r>
      <w:r>
        <w:rPr>
          <w:rFonts w:hint="default" w:ascii="宋体" w:hAnsi="宋体" w:eastAsia="宋体" w:cs="宋体"/>
          <w:color w:val="606062"/>
          <w:spacing w:val="5"/>
          <w:w w:val="112"/>
          <w:sz w:val="21"/>
          <w:szCs w:val="21"/>
        </w:rPr>
        <w:t>时</w:t>
      </w:r>
      <w:r>
        <w:rPr>
          <w:rFonts w:hint="default" w:ascii="宋体" w:hAnsi="宋体" w:eastAsia="宋体" w:cs="宋体"/>
          <w:color w:val="606062"/>
          <w:w w:val="107"/>
          <w:sz w:val="21"/>
          <w:szCs w:val="21"/>
        </w:rPr>
        <w:t>，清根后应做渗透检</w:t>
      </w:r>
      <w:r>
        <w:rPr>
          <w:rFonts w:hint="default" w:ascii="宋体" w:hAnsi="宋体" w:eastAsia="宋体" w:cs="宋体"/>
          <w:color w:val="606062"/>
          <w:spacing w:val="-113"/>
          <w:w w:val="107"/>
          <w:sz w:val="21"/>
          <w:szCs w:val="21"/>
        </w:rPr>
        <w:t>测</w:t>
      </w:r>
      <w:r>
        <w:rPr>
          <w:rFonts w:hint="default" w:ascii="宋体" w:hAnsi="宋体" w:eastAsia="宋体" w:cs="宋体"/>
          <w:color w:val="959595"/>
          <w:w w:val="184"/>
          <w:sz w:val="21"/>
          <w:szCs w:val="21"/>
        </w:rPr>
        <w:t>。</w:t>
      </w:r>
    </w:p>
    <w:p>
      <w:pPr>
        <w:spacing w:after="0"/>
        <w:jc w:val="left"/>
        <w:rPr>
          <w:rFonts w:hint="default" w:ascii="宋体" w:hAnsi="宋体" w:eastAsia="宋体" w:cs="宋体"/>
          <w:sz w:val="21"/>
          <w:szCs w:val="21"/>
        </w:rPr>
        <w:sectPr>
          <w:pgSz w:w="11900" w:h="16840"/>
          <w:pgMar w:top="1600" w:right="720" w:bottom="1420" w:left="1420" w:header="0" w:footer="1223" w:gutter="0"/>
        </w:sectPr>
      </w:pPr>
    </w:p>
    <w:p>
      <w:pPr>
        <w:spacing w:before="7" w:line="240" w:lineRule="auto"/>
        <w:ind w:right="0"/>
        <w:rPr>
          <w:rFonts w:hint="default" w:ascii="宋体" w:hAnsi="宋体" w:eastAsia="宋体" w:cs="宋体"/>
          <w:sz w:val="26"/>
          <w:szCs w:val="26"/>
        </w:rPr>
      </w:pPr>
    </w:p>
    <w:p>
      <w:pPr>
        <w:pStyle w:val="6"/>
        <w:tabs>
          <w:tab w:val="left" w:pos="851"/>
        </w:tabs>
        <w:spacing w:before="35" w:line="240" w:lineRule="auto"/>
        <w:ind w:left="107" w:right="0"/>
        <w:jc w:val="left"/>
      </w:pPr>
      <w:r>
        <w:rPr>
          <w:rFonts w:hint="default" w:ascii="Times New Roman" w:hAnsi="Times New Roman" w:eastAsia="Times New Roman" w:cs="Times New Roman"/>
          <w:color w:val="3D3D3D"/>
          <w:w w:val="115"/>
        </w:rPr>
        <w:t>7</w:t>
      </w:r>
      <w:r>
        <w:rPr>
          <w:rFonts w:hint="default" w:ascii="Times New Roman" w:hAnsi="Times New Roman" w:eastAsia="Times New Roman" w:cs="Times New Roman"/>
          <w:color w:val="565656"/>
          <w:w w:val="115"/>
        </w:rPr>
        <w:t>.</w:t>
      </w:r>
      <w:r>
        <w:rPr>
          <w:rFonts w:hint="default" w:ascii="Times New Roman" w:hAnsi="Times New Roman" w:eastAsia="Times New Roman" w:cs="Times New Roman"/>
          <w:color w:val="565656"/>
          <w:spacing w:val="-23"/>
          <w:w w:val="115"/>
        </w:rPr>
        <w:t xml:space="preserve"> </w:t>
      </w:r>
      <w:r>
        <w:rPr>
          <w:rFonts w:hint="default" w:ascii="Times New Roman" w:hAnsi="Times New Roman" w:eastAsia="Times New Roman" w:cs="Times New Roman"/>
          <w:color w:val="3D3D3D"/>
          <w:spacing w:val="-4"/>
          <w:w w:val="115"/>
        </w:rPr>
        <w:t>3</w:t>
      </w:r>
      <w:r>
        <w:rPr>
          <w:rFonts w:hint="default" w:ascii="Times New Roman" w:hAnsi="Times New Roman" w:eastAsia="Times New Roman" w:cs="Times New Roman"/>
          <w:color w:val="696969"/>
          <w:spacing w:val="-4"/>
          <w:w w:val="115"/>
        </w:rPr>
        <w:t>.</w:t>
      </w:r>
      <w:r>
        <w:rPr>
          <w:rFonts w:hint="default" w:ascii="Times New Roman" w:hAnsi="Times New Roman" w:eastAsia="Times New Roman" w:cs="Times New Roman"/>
          <w:color w:val="696969"/>
          <w:spacing w:val="-31"/>
          <w:w w:val="115"/>
        </w:rPr>
        <w:t xml:space="preserve"> </w:t>
      </w:r>
      <w:r>
        <w:rPr>
          <w:rFonts w:hint="default" w:ascii="Times New Roman" w:hAnsi="Times New Roman" w:eastAsia="Times New Roman" w:cs="Times New Roman"/>
          <w:color w:val="3D3D3D"/>
          <w:w w:val="115"/>
        </w:rPr>
        <w:t>5</w:t>
      </w:r>
      <w:r>
        <w:rPr>
          <w:rFonts w:hint="default" w:ascii="Times New Roman" w:hAnsi="Times New Roman" w:eastAsia="Times New Roman" w:cs="Times New Roman"/>
          <w:color w:val="3D3D3D"/>
          <w:w w:val="115"/>
        </w:rPr>
        <w:tab/>
      </w:r>
      <w:r>
        <w:rPr>
          <w:color w:val="565656"/>
          <w:w w:val="115"/>
        </w:rPr>
        <w:t>焊接线能量的确定和控制应符合下列规定</w:t>
      </w:r>
      <w:r>
        <w:rPr>
          <w:color w:val="3D3D3D"/>
          <w:w w:val="115"/>
        </w:rPr>
        <w:t>：</w:t>
      </w:r>
    </w:p>
    <w:p>
      <w:pPr>
        <w:pStyle w:val="6"/>
        <w:spacing w:before="92" w:line="240" w:lineRule="auto"/>
        <w:ind w:left="540" w:right="0"/>
        <w:jc w:val="left"/>
      </w:pPr>
      <w:r>
        <w:rPr>
          <w:rFonts w:hint="default" w:ascii="Arial" w:hAnsi="Arial" w:eastAsia="Arial" w:cs="Arial"/>
          <w:color w:val="3D3D3D"/>
          <w:w w:val="123"/>
          <w:sz w:val="17"/>
          <w:szCs w:val="17"/>
        </w:rPr>
        <w:t>1</w:t>
      </w:r>
      <w:r>
        <w:rPr>
          <w:rFonts w:hint="default" w:ascii="Arial" w:hAnsi="Arial" w:eastAsia="Arial" w:cs="Arial"/>
          <w:color w:val="3D3D3D"/>
          <w:sz w:val="17"/>
          <w:szCs w:val="17"/>
        </w:rPr>
        <w:t xml:space="preserve">   </w:t>
      </w:r>
      <w:r>
        <w:rPr>
          <w:rFonts w:hint="default" w:ascii="Arial" w:hAnsi="Arial" w:eastAsia="Arial" w:cs="Arial"/>
          <w:color w:val="3D3D3D"/>
          <w:spacing w:val="5"/>
          <w:sz w:val="17"/>
          <w:szCs w:val="17"/>
        </w:rPr>
        <w:t xml:space="preserve"> </w:t>
      </w:r>
      <w:r>
        <w:rPr>
          <w:color w:val="565656"/>
          <w:w w:val="101"/>
        </w:rPr>
        <w:t>焊接线能量应根据钢板</w:t>
      </w:r>
      <w:r>
        <w:rPr>
          <w:color w:val="565656"/>
          <w:spacing w:val="-78"/>
        </w:rPr>
        <w:t xml:space="preserve"> </w:t>
      </w:r>
      <w:r>
        <w:rPr>
          <w:color w:val="565656"/>
          <w:spacing w:val="-38"/>
          <w:w w:val="116"/>
        </w:rPr>
        <w:t>的</w:t>
      </w:r>
      <w:r>
        <w:rPr>
          <w:color w:val="565656"/>
          <w:w w:val="108"/>
        </w:rPr>
        <w:t>材</w:t>
      </w:r>
      <w:r>
        <w:rPr>
          <w:color w:val="565656"/>
          <w:spacing w:val="7"/>
          <w:w w:val="108"/>
        </w:rPr>
        <w:t>质</w:t>
      </w:r>
      <w:r>
        <w:rPr>
          <w:color w:val="565656"/>
          <w:w w:val="143"/>
        </w:rPr>
        <w:t>、</w:t>
      </w:r>
      <w:r>
        <w:rPr>
          <w:color w:val="565656"/>
          <w:spacing w:val="-197"/>
          <w:w w:val="143"/>
        </w:rPr>
        <w:t>厚</w:t>
      </w:r>
      <w:r>
        <w:rPr>
          <w:color w:val="565656"/>
          <w:w w:val="106"/>
        </w:rPr>
        <w:t>度</w:t>
      </w:r>
      <w:r>
        <w:rPr>
          <w:color w:val="565656"/>
          <w:spacing w:val="-80"/>
        </w:rPr>
        <w:t xml:space="preserve"> </w:t>
      </w:r>
      <w:r>
        <w:rPr>
          <w:color w:val="565656"/>
          <w:spacing w:val="-72"/>
          <w:w w:val="122"/>
        </w:rPr>
        <w:t>、</w:t>
      </w:r>
      <w:r>
        <w:rPr>
          <w:color w:val="565656"/>
          <w:w w:val="101"/>
        </w:rPr>
        <w:t>焊接位置和预热温度</w:t>
      </w:r>
      <w:r>
        <w:rPr>
          <w:color w:val="565656"/>
          <w:spacing w:val="-36"/>
        </w:rPr>
        <w:t xml:space="preserve"> </w:t>
      </w:r>
      <w:r>
        <w:rPr>
          <w:color w:val="565656"/>
          <w:w w:val="108"/>
        </w:rPr>
        <w:t>，由焊接工艺规程</w:t>
      </w:r>
      <w:r>
        <w:rPr>
          <w:color w:val="565656"/>
          <w:spacing w:val="-148"/>
          <w:w w:val="108"/>
        </w:rPr>
        <w:t>规</w:t>
      </w:r>
      <w:r>
        <w:rPr>
          <w:color w:val="565656"/>
          <w:spacing w:val="3"/>
          <w:w w:val="110"/>
        </w:rPr>
        <w:t>定</w:t>
      </w:r>
      <w:r>
        <w:rPr>
          <w:color w:val="A5A5A5"/>
          <w:w w:val="184"/>
        </w:rPr>
        <w:t>。</w:t>
      </w:r>
    </w:p>
    <w:p>
      <w:pPr>
        <w:pStyle w:val="6"/>
        <w:tabs>
          <w:tab w:val="left" w:pos="851"/>
        </w:tabs>
        <w:spacing w:line="240" w:lineRule="auto"/>
        <w:ind w:left="532" w:right="0"/>
        <w:jc w:val="left"/>
      </w:pPr>
      <w:r>
        <w:pict>
          <v:shape id="_x0000_s1145" o:spid="_x0000_s1145" o:spt="202" type="#_x0000_t202" style="position:absolute;left:0pt;margin-left:509.1pt;margin-top:26.95pt;height:19.3pt;width:12.9pt;mso-position-horizontal-relative:page;z-index:3072;mso-width-relative:page;mso-height-relative:page;" filled="f" stroked="f" coordsize="21600,21600">
            <v:path/>
            <v:fill on="f" focussize="0,0"/>
            <v:stroke on="f" joinstyle="miter"/>
            <v:imagedata o:title=""/>
            <o:lock v:ext="edit"/>
            <v:textbox inset="0mm,0mm,0mm,0mm" style="layout-flow:vertical-ideographic;">
              <w:txbxContent>
                <w:p>
                  <w:pPr>
                    <w:spacing w:before="0" w:line="156" w:lineRule="auto"/>
                    <w:ind w:left="20" w:right="0" w:firstLine="0"/>
                    <w:jc w:val="left"/>
                    <w:rPr>
                      <w:rFonts w:hint="default" w:ascii="宋体" w:hAnsi="宋体" w:eastAsia="宋体" w:cs="宋体"/>
                      <w:sz w:val="16"/>
                      <w:szCs w:val="16"/>
                    </w:rPr>
                  </w:pPr>
                  <w:r>
                    <w:rPr>
                      <w:rFonts w:hint="default" w:ascii="宋体" w:hAnsi="宋体" w:eastAsia="宋体" w:cs="宋体"/>
                      <w:color w:val="696969"/>
                      <w:spacing w:val="-121"/>
                      <w:position w:val="6"/>
                      <w:sz w:val="16"/>
                      <w:szCs w:val="16"/>
                    </w:rPr>
                    <w:t>‘</w:t>
                  </w:r>
                  <w:r>
                    <w:rPr>
                      <w:rFonts w:hint="default" w:ascii="宋体" w:hAnsi="宋体" w:eastAsia="宋体" w:cs="宋体"/>
                      <w:color w:val="A5A5A5"/>
                      <w:spacing w:val="-80"/>
                      <w:sz w:val="16"/>
                      <w:szCs w:val="16"/>
                    </w:rPr>
                    <w:t>、</w:t>
                  </w:r>
                  <w:r>
                    <w:rPr>
                      <w:rFonts w:hint="default" w:ascii="宋体" w:hAnsi="宋体" w:eastAsia="宋体" w:cs="宋体"/>
                      <w:color w:val="696969"/>
                      <w:spacing w:val="-95"/>
                      <w:position w:val="2"/>
                      <w:sz w:val="16"/>
                      <w:szCs w:val="16"/>
                    </w:rPr>
                    <w:t>．</w:t>
                  </w:r>
                  <w:r>
                    <w:rPr>
                      <w:rFonts w:hint="default" w:ascii="宋体" w:hAnsi="宋体" w:eastAsia="宋体" w:cs="宋体"/>
                      <w:emboss/>
                      <w:color w:val="858585"/>
                      <w:sz w:val="16"/>
                      <w:szCs w:val="16"/>
                    </w:rPr>
                    <w:t>，</w:t>
                  </w:r>
                </w:p>
              </w:txbxContent>
            </v:textbox>
          </v:shape>
        </w:pict>
      </w:r>
      <w:r>
        <w:pict>
          <v:shape id="_x0000_s1146" o:spid="_x0000_s1146" o:spt="202" type="#_x0000_t202" style="position:absolute;left:0pt;margin-left:494.95pt;margin-top:27.65pt;height:22.95pt;width:20.65pt;mso-position-horizontal-relative:page;z-index:3072;mso-width-relative:page;mso-height-relative:page;" filled="f" stroked="f" coordsize="21600,21600">
            <v:path/>
            <v:fill on="f" focussize="0,0"/>
            <v:stroke on="f" joinstyle="miter"/>
            <v:imagedata o:title=""/>
            <o:lock v:ext="edit"/>
            <v:textbox inset="0mm,0mm,0mm,0mm" style="layout-flow:vertical-ideographic;">
              <w:txbxContent>
                <w:p>
                  <w:pPr>
                    <w:spacing w:before="0" w:line="132" w:lineRule="auto"/>
                    <w:ind w:left="20" w:right="0" w:firstLine="0"/>
                    <w:jc w:val="left"/>
                    <w:rPr>
                      <w:rFonts w:hint="default" w:ascii="宋体" w:hAnsi="宋体" w:eastAsia="宋体" w:cs="宋体"/>
                      <w:sz w:val="36"/>
                      <w:szCs w:val="36"/>
                    </w:rPr>
                  </w:pPr>
                  <w:r>
                    <w:rPr>
                      <w:rFonts w:hint="default" w:ascii="宋体" w:hAnsi="宋体" w:eastAsia="宋体" w:cs="宋体"/>
                      <w:color w:val="565656"/>
                      <w:spacing w:val="-302"/>
                      <w:sz w:val="36"/>
                      <w:szCs w:val="36"/>
                    </w:rPr>
                    <w:t>，</w:t>
                  </w:r>
                  <w:r>
                    <w:rPr>
                      <w:rFonts w:hint="default" w:ascii="宋体" w:hAnsi="宋体" w:eastAsia="宋体" w:cs="宋体"/>
                      <w:color w:val="3D3D3D"/>
                      <w:position w:val="1"/>
                      <w:sz w:val="36"/>
                      <w:szCs w:val="36"/>
                    </w:rPr>
                    <w:t>、</w:t>
                  </w:r>
                </w:p>
              </w:txbxContent>
            </v:textbox>
          </v:shape>
        </w:pict>
      </w:r>
      <w:r>
        <w:pict>
          <v:shape id="_x0000_s1147" o:spid="_x0000_s1147" o:spt="202" type="#_x0000_t202" style="position:absolute;left:0pt;margin-left:496.9pt;margin-top:28.65pt;height:12.9pt;width:10.75pt;mso-position-horizontal-relative:page;z-index:3072;mso-width-relative:page;mso-height-relative:page;" filled="f" stroked="f" coordsize="21600,21600">
            <v:path/>
            <v:fill on="f" focussize="0,0"/>
            <v:stroke on="f" joinstyle="miter"/>
            <v:imagedata o:title=""/>
            <o:lock v:ext="edit"/>
            <v:textbox inset="0mm,0mm,0mm,0mm" style="layout-flow:vertical-ideographic;">
              <w:txbxContent>
                <w:p>
                  <w:pPr>
                    <w:spacing w:before="0" w:line="156" w:lineRule="auto"/>
                    <w:ind w:left="20" w:right="0" w:firstLine="0"/>
                    <w:jc w:val="left"/>
                    <w:rPr>
                      <w:rFonts w:hint="default" w:ascii="宋体" w:hAnsi="宋体" w:eastAsia="宋体" w:cs="宋体"/>
                      <w:sz w:val="7"/>
                      <w:szCs w:val="7"/>
                    </w:rPr>
                  </w:pPr>
                  <w:r>
                    <w:rPr>
                      <w:rFonts w:hint="default" w:ascii="宋体" w:hAnsi="宋体" w:eastAsia="宋体" w:cs="宋体"/>
                      <w:color w:val="3D3D3D"/>
                      <w:spacing w:val="-144"/>
                      <w:sz w:val="16"/>
                      <w:szCs w:val="16"/>
                    </w:rPr>
                    <w:t>句</w:t>
                  </w:r>
                  <w:r>
                    <w:rPr>
                      <w:rFonts w:hint="default" w:ascii="宋体" w:hAnsi="宋体" w:eastAsia="宋体" w:cs="宋体"/>
                      <w:color w:val="3D3D3D"/>
                      <w:spacing w:val="-29"/>
                      <w:position w:val="1"/>
                      <w:sz w:val="16"/>
                      <w:szCs w:val="16"/>
                    </w:rPr>
                    <w:t>‘</w:t>
                  </w:r>
                  <w:r>
                    <w:rPr>
                      <w:rFonts w:hint="default" w:ascii="宋体" w:hAnsi="宋体" w:eastAsia="宋体" w:cs="宋体"/>
                      <w:color w:val="565656"/>
                      <w:sz w:val="7"/>
                      <w:szCs w:val="7"/>
                    </w:rPr>
                    <w:t>J</w:t>
                  </w:r>
                </w:p>
              </w:txbxContent>
            </v:textbox>
          </v:shape>
        </w:pict>
      </w:r>
      <w:r>
        <w:pict>
          <v:shape id="_x0000_s1148" o:spid="_x0000_s1148" o:spt="202" type="#_x0000_t202" style="position:absolute;left:0pt;margin-left:480.3pt;margin-top:25.95pt;height:15.35pt;width:18.8pt;mso-position-horizontal-relative:page;z-index:3072;mso-width-relative:page;mso-height-relative:page;" filled="f" stroked="f" coordsize="21600,21600">
            <v:path/>
            <v:fill on="f" focussize="0,0"/>
            <v:stroke on="f" joinstyle="miter"/>
            <v:imagedata o:title=""/>
            <o:lock v:ext="edit"/>
            <v:textbox inset="0mm,0mm,0mm,0mm" style="layout-flow:vertical-ideographic;">
              <w:txbxContent>
                <w:p>
                  <w:pPr>
                    <w:spacing w:before="0"/>
                    <w:ind w:left="101" w:right="0" w:firstLine="0"/>
                    <w:jc w:val="center"/>
                    <w:rPr>
                      <w:rFonts w:hint="default" w:ascii="宋体" w:hAnsi="宋体" w:eastAsia="宋体" w:cs="宋体"/>
                      <w:sz w:val="13"/>
                      <w:szCs w:val="13"/>
                    </w:rPr>
                  </w:pPr>
                  <w:r>
                    <w:rPr>
                      <w:rFonts w:hint="default" w:ascii="宋体" w:hAnsi="宋体" w:eastAsia="宋体" w:cs="宋体"/>
                      <w:color w:val="3D3D3D"/>
                      <w:spacing w:val="-26"/>
                      <w:sz w:val="6"/>
                      <w:szCs w:val="6"/>
                    </w:rPr>
                    <w:t>H</w:t>
                  </w:r>
                  <w:r>
                    <w:rPr>
                      <w:rFonts w:hint="default" w:ascii="宋体" w:hAnsi="宋体" w:eastAsia="宋体" w:cs="宋体"/>
                      <w:color w:val="696969"/>
                      <w:position w:val="1"/>
                      <w:sz w:val="13"/>
                      <w:szCs w:val="13"/>
                    </w:rPr>
                    <w:t>／</w:t>
                  </w:r>
                </w:p>
                <w:p>
                  <w:pPr>
                    <w:spacing w:before="0" w:line="132" w:lineRule="auto"/>
                    <w:ind w:left="0" w:right="24" w:firstLine="0"/>
                    <w:jc w:val="center"/>
                    <w:rPr>
                      <w:rFonts w:hint="default" w:ascii="宋体" w:hAnsi="宋体" w:eastAsia="宋体" w:cs="宋体"/>
                      <w:sz w:val="24"/>
                      <w:szCs w:val="24"/>
                    </w:rPr>
                  </w:pPr>
                  <w:r>
                    <w:rPr>
                      <w:rFonts w:hint="default" w:ascii="宋体" w:hAnsi="宋体" w:eastAsia="宋体" w:cs="宋体"/>
                      <w:color w:val="565656"/>
                      <w:sz w:val="24"/>
                      <w:szCs w:val="24"/>
                    </w:rPr>
                    <w:t>（</w:t>
                  </w:r>
                </w:p>
              </w:txbxContent>
            </v:textbox>
          </v:shape>
        </w:pict>
      </w:r>
      <w:r>
        <w:rPr>
          <w:rFonts w:hint="default" w:ascii="Times New Roman" w:hAnsi="Times New Roman" w:eastAsia="Times New Roman" w:cs="Times New Roman"/>
          <w:color w:val="3D3D3D"/>
          <w:w w:val="90"/>
        </w:rPr>
        <w:t>2</w:t>
      </w:r>
      <w:r>
        <w:rPr>
          <w:rFonts w:hint="default" w:ascii="Times New Roman" w:hAnsi="Times New Roman" w:eastAsia="Times New Roman" w:cs="Times New Roman"/>
          <w:color w:val="3D3D3D"/>
          <w:w w:val="90"/>
        </w:rPr>
        <w:tab/>
      </w:r>
      <w:r>
        <w:rPr>
          <w:color w:val="565656"/>
          <w:w w:val="105"/>
        </w:rPr>
        <w:t>焊接线能量可按下式计算</w:t>
      </w:r>
      <w:r>
        <w:rPr>
          <w:color w:val="565656"/>
          <w:spacing w:val="-28"/>
          <w:w w:val="105"/>
        </w:rPr>
        <w:t xml:space="preserve"> </w:t>
      </w:r>
      <w:r>
        <w:rPr>
          <w:color w:val="565656"/>
          <w:w w:val="105"/>
        </w:rPr>
        <w:t>：</w:t>
      </w: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3" w:line="240" w:lineRule="auto"/>
        <w:ind w:right="0"/>
        <w:rPr>
          <w:rFonts w:hint="default" w:ascii="宋体" w:hAnsi="宋体" w:eastAsia="宋体" w:cs="宋体"/>
          <w:sz w:val="14"/>
          <w:szCs w:val="14"/>
        </w:rPr>
      </w:pPr>
    </w:p>
    <w:p>
      <w:pPr>
        <w:pStyle w:val="6"/>
        <w:spacing w:before="0" w:line="240" w:lineRule="auto"/>
        <w:ind w:left="525" w:right="0"/>
        <w:jc w:val="left"/>
      </w:pPr>
      <w:r>
        <w:pict>
          <v:shape id="_x0000_s1149" o:spid="_x0000_s1149" o:spt="202" type="#_x0000_t202" style="position:absolute;left:0pt;margin-left:507.9pt;margin-top:-17.75pt;height:5pt;width:3.5pt;mso-position-horizontal-relative:page;z-index:3072;mso-width-relative:page;mso-height-relative:page;" filled="f" stroked="f" coordsize="21600,21600">
            <v:path/>
            <v:fill on="f" focussize="0,0"/>
            <v:stroke on="f" joinstyle="miter"/>
            <v:imagedata o:title=""/>
            <o:lock v:ext="edit"/>
            <v:textbox inset="0mm,0mm,0mm,0mm" style="layout-flow:vertical-ideographic;">
              <w:txbxContent>
                <w:p>
                  <w:pPr>
                    <w:spacing w:before="0" w:line="132" w:lineRule="auto"/>
                    <w:ind w:left="20" w:right="0" w:firstLine="0"/>
                    <w:jc w:val="left"/>
                    <w:rPr>
                      <w:rFonts w:hint="default" w:ascii="宋体" w:hAnsi="宋体" w:eastAsia="宋体" w:cs="宋体"/>
                      <w:sz w:val="6"/>
                      <w:szCs w:val="6"/>
                    </w:rPr>
                  </w:pPr>
                  <w:r>
                    <w:rPr>
                      <w:rFonts w:ascii="宋体"/>
                      <w:color w:val="565656"/>
                      <w:sz w:val="6"/>
                    </w:rPr>
                    <w:t>d</w:t>
                  </w:r>
                </w:p>
              </w:txbxContent>
            </v:textbox>
          </v:shape>
        </w:pict>
      </w:r>
      <w:r>
        <w:rPr>
          <w:color w:val="565656"/>
          <w:spacing w:val="3"/>
          <w:w w:val="125"/>
        </w:rPr>
        <w:t>式中</w:t>
      </w:r>
      <w:r>
        <w:rPr>
          <w:color w:val="3D3D3D"/>
          <w:spacing w:val="3"/>
          <w:w w:val="125"/>
        </w:rPr>
        <w:t>：</w:t>
      </w:r>
    </w:p>
    <w:p>
      <w:pPr>
        <w:spacing w:before="115"/>
        <w:ind w:left="547" w:right="0" w:firstLine="0"/>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3D3D3D"/>
          <w:w w:val="106"/>
          <w:sz w:val="22"/>
          <w:szCs w:val="22"/>
        </w:rPr>
        <w:t>Q</w:t>
      </w:r>
      <w:r>
        <w:rPr>
          <w:rFonts w:hint="default" w:ascii="宋体" w:hAnsi="宋体" w:eastAsia="宋体" w:cs="宋体"/>
          <w:color w:val="696969"/>
          <w:spacing w:val="-27"/>
          <w:w w:val="104"/>
          <w:sz w:val="21"/>
          <w:szCs w:val="21"/>
        </w:rPr>
        <w:t>一</w:t>
      </w:r>
      <w:r>
        <w:rPr>
          <w:rFonts w:hint="default" w:ascii="宋体" w:hAnsi="宋体" w:eastAsia="宋体" w:cs="宋体"/>
          <w:color w:val="696969"/>
          <w:spacing w:val="-42"/>
          <w:w w:val="131"/>
          <w:sz w:val="21"/>
          <w:szCs w:val="21"/>
        </w:rPr>
        <w:t>一</w:t>
      </w:r>
      <w:r>
        <w:rPr>
          <w:rFonts w:hint="default" w:ascii="宋体" w:hAnsi="宋体" w:eastAsia="宋体" w:cs="宋体"/>
          <w:color w:val="696969"/>
          <w:w w:val="102"/>
          <w:sz w:val="21"/>
          <w:szCs w:val="21"/>
        </w:rPr>
        <w:t>焊接</w:t>
      </w:r>
      <w:r>
        <w:rPr>
          <w:rFonts w:hint="default" w:ascii="宋体" w:hAnsi="宋体" w:eastAsia="宋体" w:cs="宋体"/>
          <w:color w:val="696969"/>
          <w:spacing w:val="-5"/>
          <w:w w:val="102"/>
          <w:sz w:val="21"/>
          <w:szCs w:val="21"/>
        </w:rPr>
        <w:t>线</w:t>
      </w:r>
      <w:r>
        <w:rPr>
          <w:rFonts w:hint="default" w:ascii="宋体" w:hAnsi="宋体" w:eastAsia="宋体" w:cs="宋体"/>
          <w:color w:val="696969"/>
          <w:spacing w:val="-27"/>
          <w:w w:val="114"/>
          <w:sz w:val="21"/>
          <w:szCs w:val="21"/>
        </w:rPr>
        <w:t>能</w:t>
      </w:r>
      <w:r>
        <w:rPr>
          <w:rFonts w:hint="default" w:ascii="宋体" w:hAnsi="宋体" w:eastAsia="宋体" w:cs="宋体"/>
          <w:color w:val="696969"/>
          <w:w w:val="108"/>
          <w:sz w:val="21"/>
          <w:szCs w:val="21"/>
        </w:rPr>
        <w:t>量</w:t>
      </w:r>
      <w:r>
        <w:rPr>
          <w:rFonts w:hint="default" w:ascii="宋体" w:hAnsi="宋体" w:eastAsia="宋体" w:cs="宋体"/>
          <w:color w:val="696969"/>
          <w:spacing w:val="-84"/>
          <w:sz w:val="21"/>
          <w:szCs w:val="21"/>
        </w:rPr>
        <w:t xml:space="preserve"> </w:t>
      </w:r>
      <w:r>
        <w:rPr>
          <w:rFonts w:hint="default" w:ascii="宋体" w:hAnsi="宋体" w:eastAsia="宋体" w:cs="宋体"/>
          <w:color w:val="696969"/>
          <w:spacing w:val="-168"/>
          <w:w w:val="171"/>
          <w:sz w:val="21"/>
          <w:szCs w:val="21"/>
        </w:rPr>
        <w:t>，</w:t>
      </w:r>
      <w:r>
        <w:rPr>
          <w:rFonts w:hint="default" w:ascii="Times New Roman" w:hAnsi="Times New Roman" w:eastAsia="Times New Roman" w:cs="Times New Roman"/>
          <w:color w:val="3D3D3D"/>
          <w:spacing w:val="-5"/>
          <w:w w:val="105"/>
          <w:sz w:val="20"/>
          <w:szCs w:val="20"/>
        </w:rPr>
        <w:t>J</w:t>
      </w:r>
      <w:r>
        <w:rPr>
          <w:rFonts w:hint="default" w:ascii="Times New Roman" w:hAnsi="Times New Roman" w:eastAsia="Times New Roman" w:cs="Times New Roman"/>
          <w:color w:val="858585"/>
          <w:spacing w:val="8"/>
          <w:w w:val="111"/>
          <w:sz w:val="20"/>
          <w:szCs w:val="20"/>
        </w:rPr>
        <w:t>/</w:t>
      </w:r>
      <w:r>
        <w:rPr>
          <w:rFonts w:hint="default" w:ascii="Times New Roman" w:hAnsi="Times New Roman" w:eastAsia="Times New Roman" w:cs="Times New Roman"/>
          <w:color w:val="565656"/>
          <w:spacing w:val="-7"/>
          <w:w w:val="110"/>
          <w:sz w:val="20"/>
          <w:szCs w:val="20"/>
        </w:rPr>
        <w:t>c</w:t>
      </w:r>
      <w:r>
        <w:rPr>
          <w:rFonts w:hint="default" w:ascii="Times New Roman" w:hAnsi="Times New Roman" w:eastAsia="Times New Roman" w:cs="Times New Roman"/>
          <w:color w:val="3D3D3D"/>
          <w:w w:val="104"/>
          <w:sz w:val="20"/>
          <w:szCs w:val="20"/>
        </w:rPr>
        <w:t>m</w:t>
      </w:r>
      <w:r>
        <w:rPr>
          <w:rFonts w:hint="default" w:ascii="Times New Roman" w:hAnsi="Times New Roman" w:eastAsia="Times New Roman" w:cs="Times New Roman"/>
          <w:color w:val="3D3D3D"/>
          <w:spacing w:val="-22"/>
          <w:sz w:val="20"/>
          <w:szCs w:val="20"/>
        </w:rPr>
        <w:t xml:space="preserve"> </w:t>
      </w:r>
      <w:r>
        <w:rPr>
          <w:rFonts w:hint="default" w:ascii="Times New Roman" w:hAnsi="Times New Roman" w:eastAsia="Times New Roman" w:cs="Times New Roman"/>
          <w:color w:val="565656"/>
          <w:w w:val="143"/>
          <w:sz w:val="20"/>
          <w:szCs w:val="20"/>
        </w:rPr>
        <w:t>;</w:t>
      </w:r>
    </w:p>
    <w:p>
      <w:pPr>
        <w:spacing w:before="83"/>
        <w:ind w:left="554" w:right="0" w:firstLine="0"/>
        <w:jc w:val="left"/>
        <w:rPr>
          <w:rFonts w:hint="default" w:ascii="Times New Roman" w:hAnsi="Times New Roman" w:eastAsia="Times New Roman" w:cs="Times New Roman"/>
          <w:sz w:val="20"/>
          <w:szCs w:val="20"/>
        </w:rPr>
      </w:pPr>
      <w:r>
        <w:rPr>
          <w:rFonts w:hint="default" w:ascii="宋体" w:hAnsi="宋体" w:eastAsia="宋体" w:cs="宋体"/>
          <w:color w:val="3D3D3D"/>
          <w:w w:val="93"/>
          <w:sz w:val="21"/>
          <w:szCs w:val="21"/>
        </w:rPr>
        <w:t>／</w:t>
      </w:r>
      <w:r>
        <w:rPr>
          <w:rFonts w:hint="default" w:ascii="宋体" w:hAnsi="宋体" w:eastAsia="宋体" w:cs="宋体"/>
          <w:color w:val="3D3D3D"/>
          <w:spacing w:val="-3"/>
          <w:sz w:val="21"/>
          <w:szCs w:val="21"/>
        </w:rPr>
        <w:t xml:space="preserve"> </w:t>
      </w:r>
      <w:r>
        <w:rPr>
          <w:rFonts w:hint="default" w:ascii="宋体" w:hAnsi="宋体" w:eastAsia="宋体" w:cs="宋体"/>
          <w:color w:val="696969"/>
          <w:spacing w:val="-36"/>
          <w:w w:val="135"/>
          <w:sz w:val="21"/>
          <w:szCs w:val="21"/>
        </w:rPr>
        <w:t>一</w:t>
      </w:r>
      <w:r>
        <w:rPr>
          <w:rFonts w:hint="default" w:ascii="宋体" w:hAnsi="宋体" w:eastAsia="宋体" w:cs="宋体"/>
          <w:color w:val="696969"/>
          <w:sz w:val="21"/>
          <w:szCs w:val="21"/>
        </w:rPr>
        <w:t>焊接电流</w:t>
      </w:r>
      <w:r>
        <w:rPr>
          <w:rFonts w:hint="default" w:ascii="宋体" w:hAnsi="宋体" w:eastAsia="宋体" w:cs="宋体"/>
          <w:color w:val="696969"/>
          <w:spacing w:val="-66"/>
          <w:sz w:val="21"/>
          <w:szCs w:val="21"/>
        </w:rPr>
        <w:t xml:space="preserve"> </w:t>
      </w:r>
      <w:r>
        <w:rPr>
          <w:rFonts w:hint="default" w:ascii="宋体" w:hAnsi="宋体" w:eastAsia="宋体" w:cs="宋体"/>
          <w:color w:val="696969"/>
          <w:spacing w:val="-122"/>
          <w:w w:val="149"/>
          <w:sz w:val="21"/>
          <w:szCs w:val="21"/>
        </w:rPr>
        <w:t>，</w:t>
      </w:r>
      <w:r>
        <w:rPr>
          <w:rFonts w:hint="default" w:ascii="Times New Roman" w:hAnsi="Times New Roman" w:eastAsia="Times New Roman" w:cs="Times New Roman"/>
          <w:color w:val="3D3D3D"/>
          <w:w w:val="98"/>
          <w:sz w:val="20"/>
          <w:szCs w:val="20"/>
        </w:rPr>
        <w:t>A</w:t>
      </w:r>
      <w:r>
        <w:rPr>
          <w:rFonts w:hint="default" w:ascii="Times New Roman" w:hAnsi="Times New Roman" w:eastAsia="Times New Roman" w:cs="Times New Roman"/>
          <w:color w:val="3D3D3D"/>
          <w:spacing w:val="-16"/>
          <w:sz w:val="20"/>
          <w:szCs w:val="20"/>
        </w:rPr>
        <w:t xml:space="preserve"> </w:t>
      </w:r>
      <w:r>
        <w:rPr>
          <w:rFonts w:hint="default" w:ascii="Times New Roman" w:hAnsi="Times New Roman" w:eastAsia="Times New Roman" w:cs="Times New Roman"/>
          <w:color w:val="565656"/>
          <w:w w:val="143"/>
          <w:sz w:val="20"/>
          <w:szCs w:val="20"/>
        </w:rPr>
        <w:t>;</w:t>
      </w:r>
    </w:p>
    <w:p>
      <w:pPr>
        <w:spacing w:before="101"/>
        <w:ind w:left="547" w:right="0" w:firstLine="0"/>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i/>
          <w:color w:val="565656"/>
          <w:w w:val="106"/>
          <w:sz w:val="21"/>
          <w:szCs w:val="21"/>
        </w:rPr>
        <w:t>U</w:t>
      </w:r>
      <w:r>
        <w:rPr>
          <w:rFonts w:hint="default" w:ascii="Times New Roman" w:hAnsi="Times New Roman" w:eastAsia="Times New Roman" w:cs="Times New Roman"/>
          <w:i/>
          <w:color w:val="565656"/>
          <w:sz w:val="21"/>
          <w:szCs w:val="21"/>
        </w:rPr>
        <w:t xml:space="preserve">  </w:t>
      </w:r>
      <w:r>
        <w:rPr>
          <w:rFonts w:hint="default" w:ascii="Times New Roman" w:hAnsi="Times New Roman" w:eastAsia="Times New Roman" w:cs="Times New Roman"/>
          <w:i/>
          <w:color w:val="565656"/>
          <w:spacing w:val="13"/>
          <w:sz w:val="21"/>
          <w:szCs w:val="21"/>
        </w:rPr>
        <w:t xml:space="preserve"> </w:t>
      </w:r>
      <w:r>
        <w:rPr>
          <w:rFonts w:hint="default" w:ascii="宋体" w:hAnsi="宋体" w:eastAsia="宋体" w:cs="宋体"/>
          <w:color w:val="565656"/>
          <w:spacing w:val="-24"/>
          <w:w w:val="153"/>
          <w:sz w:val="21"/>
          <w:szCs w:val="21"/>
        </w:rPr>
        <w:t>一</w:t>
      </w:r>
      <w:r>
        <w:rPr>
          <w:rFonts w:hint="default" w:ascii="宋体" w:hAnsi="宋体" w:eastAsia="宋体" w:cs="宋体"/>
          <w:color w:val="565656"/>
          <w:w w:val="102"/>
          <w:sz w:val="21"/>
          <w:szCs w:val="21"/>
        </w:rPr>
        <w:t>电弧电</w:t>
      </w:r>
      <w:r>
        <w:rPr>
          <w:rFonts w:hint="default" w:ascii="宋体" w:hAnsi="宋体" w:eastAsia="宋体" w:cs="宋体"/>
          <w:color w:val="565656"/>
          <w:spacing w:val="1"/>
          <w:w w:val="102"/>
          <w:sz w:val="21"/>
          <w:szCs w:val="21"/>
        </w:rPr>
        <w:t>压</w:t>
      </w:r>
      <w:r>
        <w:rPr>
          <w:rFonts w:hint="default" w:ascii="宋体" w:hAnsi="宋体" w:eastAsia="宋体" w:cs="宋体"/>
          <w:color w:val="565656"/>
          <w:spacing w:val="-161"/>
          <w:w w:val="171"/>
          <w:sz w:val="21"/>
          <w:szCs w:val="21"/>
        </w:rPr>
        <w:t>，</w:t>
      </w:r>
      <w:r>
        <w:rPr>
          <w:rFonts w:hint="default" w:ascii="Times New Roman" w:hAnsi="Times New Roman" w:eastAsia="Times New Roman" w:cs="Times New Roman"/>
          <w:color w:val="3D3D3D"/>
          <w:w w:val="116"/>
          <w:sz w:val="20"/>
          <w:szCs w:val="20"/>
        </w:rPr>
        <w:t>V;</w:t>
      </w:r>
    </w:p>
    <w:p>
      <w:pPr>
        <w:spacing w:before="78"/>
        <w:ind w:left="554" w:right="0" w:firstLine="0"/>
        <w:jc w:val="left"/>
        <w:rPr>
          <w:rFonts w:hint="default" w:ascii="宋体" w:hAnsi="宋体" w:eastAsia="宋体" w:cs="宋体"/>
          <w:sz w:val="21"/>
          <w:szCs w:val="21"/>
        </w:rPr>
      </w:pPr>
      <w:r>
        <w:rPr>
          <w:rFonts w:hint="default" w:ascii="Arial" w:hAnsi="Arial" w:eastAsia="Arial" w:cs="Arial"/>
          <w:color w:val="565656"/>
          <w:w w:val="105"/>
          <w:sz w:val="20"/>
          <w:szCs w:val="20"/>
        </w:rPr>
        <w:t>Y</w:t>
      </w:r>
      <w:r>
        <w:rPr>
          <w:rFonts w:hint="default" w:ascii="Arial" w:hAnsi="Arial" w:eastAsia="Arial" w:cs="Arial"/>
          <w:color w:val="565656"/>
          <w:spacing w:val="-20"/>
          <w:sz w:val="20"/>
          <w:szCs w:val="20"/>
        </w:rPr>
        <w:t xml:space="preserve"> </w:t>
      </w:r>
      <w:r>
        <w:rPr>
          <w:rFonts w:hint="default" w:ascii="宋体" w:hAnsi="宋体" w:eastAsia="宋体" w:cs="宋体"/>
          <w:color w:val="565656"/>
          <w:spacing w:val="-27"/>
          <w:w w:val="97"/>
          <w:sz w:val="21"/>
          <w:szCs w:val="21"/>
        </w:rPr>
        <w:t>一</w:t>
      </w:r>
      <w:r>
        <w:rPr>
          <w:rFonts w:hint="default" w:ascii="宋体" w:hAnsi="宋体" w:eastAsia="宋体" w:cs="宋体"/>
          <w:color w:val="565656"/>
          <w:spacing w:val="-35"/>
          <w:w w:val="138"/>
          <w:sz w:val="21"/>
          <w:szCs w:val="21"/>
        </w:rPr>
        <w:t>一</w:t>
      </w:r>
      <w:r>
        <w:rPr>
          <w:rFonts w:hint="default" w:ascii="宋体" w:hAnsi="宋体" w:eastAsia="宋体" w:cs="宋体"/>
          <w:color w:val="565656"/>
          <w:sz w:val="21"/>
          <w:szCs w:val="21"/>
        </w:rPr>
        <w:t>焊接速度</w:t>
      </w:r>
      <w:r>
        <w:rPr>
          <w:rFonts w:hint="default" w:ascii="宋体" w:hAnsi="宋体" w:eastAsia="宋体" w:cs="宋体"/>
          <w:color w:val="565656"/>
          <w:spacing w:val="-73"/>
          <w:sz w:val="21"/>
          <w:szCs w:val="21"/>
        </w:rPr>
        <w:t xml:space="preserve"> </w:t>
      </w:r>
      <w:r>
        <w:rPr>
          <w:rFonts w:hint="default" w:ascii="宋体" w:hAnsi="宋体" w:eastAsia="宋体" w:cs="宋体"/>
          <w:color w:val="565656"/>
          <w:spacing w:val="-122"/>
          <w:w w:val="149"/>
          <w:sz w:val="21"/>
          <w:szCs w:val="21"/>
        </w:rPr>
        <w:t>，</w:t>
      </w:r>
      <w:r>
        <w:rPr>
          <w:rFonts w:hint="default" w:ascii="Times New Roman" w:hAnsi="Times New Roman" w:eastAsia="Times New Roman" w:cs="Times New Roman"/>
          <w:color w:val="565656"/>
          <w:w w:val="108"/>
          <w:sz w:val="20"/>
          <w:szCs w:val="20"/>
        </w:rPr>
        <w:t>cm</w:t>
      </w:r>
      <w:r>
        <w:rPr>
          <w:rFonts w:hint="default" w:ascii="Times New Roman" w:hAnsi="Times New Roman" w:eastAsia="Times New Roman" w:cs="Times New Roman"/>
          <w:color w:val="565656"/>
          <w:spacing w:val="-1"/>
          <w:w w:val="108"/>
          <w:sz w:val="20"/>
          <w:szCs w:val="20"/>
        </w:rPr>
        <w:t>/</w:t>
      </w:r>
      <w:r>
        <w:rPr>
          <w:rFonts w:hint="default" w:ascii="Times New Roman" w:hAnsi="Times New Roman" w:eastAsia="Times New Roman" w:cs="Times New Roman"/>
          <w:color w:val="3D3D3D"/>
          <w:w w:val="103"/>
          <w:sz w:val="20"/>
          <w:szCs w:val="20"/>
        </w:rPr>
        <w:t>mi</w:t>
      </w:r>
      <w:r>
        <w:rPr>
          <w:rFonts w:hint="default" w:ascii="Times New Roman" w:hAnsi="Times New Roman" w:eastAsia="Times New Roman" w:cs="Times New Roman"/>
          <w:color w:val="3D3D3D"/>
          <w:spacing w:val="17"/>
          <w:w w:val="103"/>
          <w:sz w:val="20"/>
          <w:szCs w:val="20"/>
        </w:rPr>
        <w:t>n</w:t>
      </w:r>
      <w:r>
        <w:rPr>
          <w:rFonts w:hint="default" w:ascii="宋体" w:hAnsi="宋体" w:eastAsia="宋体" w:cs="宋体"/>
          <w:color w:val="A5A5A5"/>
          <w:w w:val="184"/>
          <w:sz w:val="21"/>
          <w:szCs w:val="21"/>
        </w:rPr>
        <w:t>。</w:t>
      </w:r>
    </w:p>
    <w:p>
      <w:pPr>
        <w:pStyle w:val="6"/>
        <w:spacing w:before="87" w:line="240" w:lineRule="auto"/>
        <w:ind w:left="532" w:right="0"/>
        <w:jc w:val="left"/>
      </w:pPr>
      <w:r>
        <w:rPr>
          <w:rFonts w:hint="default" w:ascii="Times New Roman" w:hAnsi="Times New Roman" w:eastAsia="Times New Roman" w:cs="Times New Roman"/>
          <w:color w:val="3D3D3D"/>
          <w:w w:val="114"/>
        </w:rPr>
        <w:t>3</w:t>
      </w:r>
      <w:r>
        <w:rPr>
          <w:rFonts w:hint="default" w:ascii="Times New Roman" w:hAnsi="Times New Roman" w:eastAsia="Times New Roman" w:cs="Times New Roman"/>
          <w:color w:val="3D3D3D"/>
        </w:rPr>
        <w:t xml:space="preserve">   </w:t>
      </w:r>
      <w:r>
        <w:rPr>
          <w:rFonts w:hint="default" w:ascii="Times New Roman" w:hAnsi="Times New Roman" w:eastAsia="Times New Roman" w:cs="Times New Roman"/>
          <w:color w:val="3D3D3D"/>
          <w:spacing w:val="-11"/>
        </w:rPr>
        <w:t xml:space="preserve"> </w:t>
      </w:r>
      <w:r>
        <w:rPr>
          <w:color w:val="565656"/>
          <w:w w:val="106"/>
        </w:rPr>
        <w:t>采</w:t>
      </w:r>
      <w:r>
        <w:rPr>
          <w:color w:val="565656"/>
          <w:spacing w:val="-13"/>
          <w:w w:val="106"/>
        </w:rPr>
        <w:t>用</w:t>
      </w:r>
      <w:r>
        <w:rPr>
          <w:color w:val="565656"/>
          <w:w w:val="101"/>
        </w:rPr>
        <w:t>手工焊时</w:t>
      </w:r>
      <w:r>
        <w:rPr>
          <w:color w:val="565656"/>
          <w:spacing w:val="-67"/>
        </w:rPr>
        <w:t xml:space="preserve"> </w:t>
      </w:r>
      <w:r>
        <w:rPr>
          <w:color w:val="565656"/>
          <w:w w:val="108"/>
        </w:rPr>
        <w:t>，可通过测量单位</w:t>
      </w:r>
      <w:r>
        <w:rPr>
          <w:color w:val="565656"/>
          <w:spacing w:val="-127"/>
          <w:w w:val="108"/>
        </w:rPr>
        <w:t>时</w:t>
      </w:r>
      <w:r>
        <w:rPr>
          <w:color w:val="565656"/>
          <w:spacing w:val="-20"/>
          <w:w w:val="114"/>
        </w:rPr>
        <w:t>间</w:t>
      </w:r>
      <w:r>
        <w:rPr>
          <w:color w:val="565656"/>
          <w:spacing w:val="-46"/>
          <w:w w:val="123"/>
        </w:rPr>
        <w:t>内</w:t>
      </w:r>
      <w:r>
        <w:rPr>
          <w:color w:val="565656"/>
          <w:w w:val="102"/>
        </w:rPr>
        <w:t>的焊接长度来</w:t>
      </w:r>
      <w:r>
        <w:rPr>
          <w:color w:val="565656"/>
          <w:spacing w:val="-4"/>
          <w:w w:val="102"/>
        </w:rPr>
        <w:t>确</w:t>
      </w:r>
      <w:r>
        <w:rPr>
          <w:color w:val="565656"/>
          <w:w w:val="103"/>
        </w:rPr>
        <w:t>定焊接速</w:t>
      </w:r>
      <w:r>
        <w:rPr>
          <w:color w:val="565656"/>
          <w:spacing w:val="17"/>
          <w:w w:val="103"/>
        </w:rPr>
        <w:t>度</w:t>
      </w:r>
      <w:r>
        <w:rPr>
          <w:color w:val="A5A5A5"/>
          <w:w w:val="168"/>
        </w:rPr>
        <w:t>。</w:t>
      </w:r>
    </w:p>
    <w:p>
      <w:pPr>
        <w:spacing w:before="2" w:line="240" w:lineRule="auto"/>
        <w:ind w:right="0"/>
        <w:rPr>
          <w:rFonts w:hint="default" w:ascii="宋体" w:hAnsi="宋体" w:eastAsia="宋体" w:cs="宋体"/>
          <w:sz w:val="21"/>
          <w:szCs w:val="21"/>
        </w:rPr>
      </w:pPr>
    </w:p>
    <w:p>
      <w:pPr>
        <w:pStyle w:val="6"/>
        <w:tabs>
          <w:tab w:val="left" w:pos="538"/>
        </w:tabs>
        <w:spacing w:before="0" w:line="240" w:lineRule="auto"/>
        <w:ind w:left="0" w:right="161"/>
        <w:jc w:val="center"/>
      </w:pPr>
      <w:r>
        <w:rPr>
          <w:rFonts w:hint="default" w:ascii="Times New Roman" w:hAnsi="Times New Roman" w:eastAsia="Times New Roman" w:cs="Times New Roman"/>
          <w:color w:val="3D3D3D"/>
          <w:spacing w:val="3"/>
          <w:w w:val="110"/>
        </w:rPr>
        <w:t>7</w:t>
      </w:r>
      <w:r>
        <w:rPr>
          <w:rFonts w:hint="default" w:ascii="Times New Roman" w:hAnsi="Times New Roman" w:eastAsia="Times New Roman" w:cs="Times New Roman"/>
          <w:color w:val="696969"/>
          <w:spacing w:val="3"/>
          <w:w w:val="110"/>
        </w:rPr>
        <w:t>.</w:t>
      </w:r>
      <w:r>
        <w:rPr>
          <w:rFonts w:hint="default" w:ascii="Times New Roman" w:hAnsi="Times New Roman" w:eastAsia="Times New Roman" w:cs="Times New Roman"/>
          <w:color w:val="3D3D3D"/>
          <w:spacing w:val="3"/>
          <w:w w:val="110"/>
        </w:rPr>
        <w:t>4</w:t>
      </w:r>
      <w:r>
        <w:rPr>
          <w:rFonts w:hint="default" w:ascii="Times New Roman" w:hAnsi="Times New Roman" w:eastAsia="Times New Roman" w:cs="Times New Roman"/>
          <w:color w:val="3D3D3D"/>
          <w:spacing w:val="3"/>
          <w:w w:val="110"/>
        </w:rPr>
        <w:tab/>
      </w:r>
      <w:r>
        <w:rPr>
          <w:color w:val="3D3D3D"/>
          <w:w w:val="110"/>
        </w:rPr>
        <w:t>焊 接 顺</w:t>
      </w:r>
      <w:r>
        <w:rPr>
          <w:color w:val="3D3D3D"/>
          <w:spacing w:val="-64"/>
          <w:w w:val="110"/>
        </w:rPr>
        <w:t xml:space="preserve"> </w:t>
      </w:r>
      <w:r>
        <w:rPr>
          <w:color w:val="3D3D3D"/>
          <w:w w:val="110"/>
        </w:rPr>
        <w:t>序</w:t>
      </w:r>
    </w:p>
    <w:p>
      <w:pPr>
        <w:spacing w:before="10" w:line="240" w:lineRule="auto"/>
        <w:ind w:right="0"/>
        <w:rPr>
          <w:rFonts w:hint="default" w:ascii="宋体" w:hAnsi="宋体" w:eastAsia="宋体" w:cs="宋体"/>
          <w:sz w:val="22"/>
          <w:szCs w:val="22"/>
        </w:rPr>
      </w:pPr>
    </w:p>
    <w:p>
      <w:pPr>
        <w:pStyle w:val="6"/>
        <w:tabs>
          <w:tab w:val="left" w:pos="859"/>
        </w:tabs>
        <w:spacing w:before="0" w:line="240" w:lineRule="auto"/>
        <w:ind w:left="107" w:right="0"/>
        <w:jc w:val="left"/>
      </w:pPr>
      <w:r>
        <w:rPr>
          <w:rFonts w:hint="default" w:ascii="Times New Roman" w:hAnsi="Times New Roman" w:eastAsia="Times New Roman" w:cs="Times New Roman"/>
          <w:color w:val="3D3D3D"/>
          <w:spacing w:val="-4"/>
          <w:w w:val="111"/>
        </w:rPr>
        <w:t>7</w:t>
      </w:r>
      <w:r>
        <w:rPr>
          <w:rFonts w:hint="default" w:ascii="Times New Roman" w:hAnsi="Times New Roman" w:eastAsia="Times New Roman" w:cs="Times New Roman"/>
          <w:color w:val="565656"/>
          <w:w w:val="123"/>
        </w:rPr>
        <w:t>.</w:t>
      </w:r>
      <w:r>
        <w:rPr>
          <w:rFonts w:hint="default" w:ascii="Times New Roman" w:hAnsi="Times New Roman" w:eastAsia="Times New Roman" w:cs="Times New Roman"/>
          <w:color w:val="565656"/>
          <w:spacing w:val="-25"/>
        </w:rPr>
        <w:t xml:space="preserve"> </w:t>
      </w:r>
      <w:r>
        <w:rPr>
          <w:rFonts w:hint="default" w:ascii="Times New Roman" w:hAnsi="Times New Roman" w:eastAsia="Times New Roman" w:cs="Times New Roman"/>
          <w:color w:val="3D3D3D"/>
          <w:spacing w:val="-4"/>
          <w:w w:val="118"/>
        </w:rPr>
        <w:t>4</w:t>
      </w:r>
      <w:r>
        <w:rPr>
          <w:rFonts w:hint="default" w:ascii="Times New Roman" w:hAnsi="Times New Roman" w:eastAsia="Times New Roman" w:cs="Times New Roman"/>
          <w:color w:val="696969"/>
          <w:w w:val="154"/>
        </w:rPr>
        <w:t>.</w:t>
      </w:r>
      <w:r>
        <w:rPr>
          <w:rFonts w:hint="default" w:ascii="Times New Roman" w:hAnsi="Times New Roman" w:eastAsia="Times New Roman" w:cs="Times New Roman"/>
          <w:color w:val="696969"/>
          <w:spacing w:val="-20"/>
        </w:rPr>
        <w:t xml:space="preserve"> </w:t>
      </w:r>
      <w:r>
        <w:rPr>
          <w:rFonts w:hint="default" w:ascii="Times New Roman" w:hAnsi="Times New Roman" w:eastAsia="Times New Roman" w:cs="Times New Roman"/>
          <w:color w:val="3D3D3D"/>
          <w:w w:val="101"/>
        </w:rPr>
        <w:t>1</w:t>
      </w:r>
      <w:r>
        <w:rPr>
          <w:rFonts w:hint="default" w:ascii="Times New Roman" w:hAnsi="Times New Roman" w:eastAsia="Times New Roman" w:cs="Times New Roman"/>
          <w:color w:val="3D3D3D"/>
        </w:rPr>
        <w:tab/>
      </w:r>
      <w:r>
        <w:rPr>
          <w:color w:val="565656"/>
          <w:w w:val="101"/>
        </w:rPr>
        <w:t>罐底的焊接应采</w:t>
      </w:r>
      <w:r>
        <w:rPr>
          <w:color w:val="565656"/>
          <w:spacing w:val="12"/>
          <w:w w:val="101"/>
        </w:rPr>
        <w:t>用</w:t>
      </w:r>
      <w:r>
        <w:rPr>
          <w:color w:val="565656"/>
          <w:w w:val="103"/>
        </w:rPr>
        <w:t>变形最</w:t>
      </w:r>
      <w:r>
        <w:rPr>
          <w:color w:val="565656"/>
          <w:spacing w:val="7"/>
          <w:w w:val="103"/>
        </w:rPr>
        <w:t>小</w:t>
      </w:r>
      <w:r>
        <w:rPr>
          <w:color w:val="565656"/>
          <w:w w:val="102"/>
        </w:rPr>
        <w:t>的焊接工艺及焊接顺序</w:t>
      </w:r>
      <w:r>
        <w:rPr>
          <w:color w:val="565656"/>
          <w:spacing w:val="-70"/>
        </w:rPr>
        <w:t xml:space="preserve"> </w:t>
      </w:r>
      <w:r>
        <w:rPr>
          <w:color w:val="565656"/>
          <w:w w:val="107"/>
        </w:rPr>
        <w:t>，且焊接顺序应符合</w:t>
      </w:r>
      <w:r>
        <w:rPr>
          <w:color w:val="565656"/>
          <w:spacing w:val="-127"/>
          <w:w w:val="107"/>
        </w:rPr>
        <w:t>下</w:t>
      </w:r>
      <w:r>
        <w:rPr>
          <w:color w:val="565656"/>
          <w:w w:val="107"/>
        </w:rPr>
        <w:t>列</w:t>
      </w:r>
      <w:r>
        <w:rPr>
          <w:color w:val="565656"/>
          <w:spacing w:val="-24"/>
          <w:w w:val="107"/>
        </w:rPr>
        <w:t>规</w:t>
      </w:r>
      <w:r>
        <w:rPr>
          <w:color w:val="565656"/>
          <w:w w:val="110"/>
        </w:rPr>
        <w:t>定</w:t>
      </w:r>
      <w:r>
        <w:rPr>
          <w:color w:val="565656"/>
          <w:spacing w:val="-81"/>
        </w:rPr>
        <w:t xml:space="preserve"> </w:t>
      </w:r>
      <w:r>
        <w:rPr>
          <w:color w:val="565656"/>
          <w:w w:val="162"/>
        </w:rPr>
        <w:t>：</w:t>
      </w:r>
    </w:p>
    <w:p>
      <w:pPr>
        <w:pStyle w:val="6"/>
        <w:tabs>
          <w:tab w:val="left" w:pos="873"/>
        </w:tabs>
        <w:spacing w:before="85" w:line="240" w:lineRule="auto"/>
        <w:ind w:left="540" w:right="0"/>
        <w:jc w:val="left"/>
      </w:pPr>
      <w:r>
        <w:rPr>
          <w:rFonts w:hint="default" w:ascii="Arial" w:hAnsi="Arial" w:eastAsia="Arial" w:cs="Arial"/>
          <w:color w:val="3D3D3D"/>
          <w:w w:val="115"/>
          <w:sz w:val="18"/>
          <w:szCs w:val="18"/>
        </w:rPr>
        <w:t>1</w:t>
      </w:r>
      <w:r>
        <w:rPr>
          <w:rFonts w:hint="default" w:ascii="Arial" w:hAnsi="Arial" w:eastAsia="Arial" w:cs="Arial"/>
          <w:color w:val="3D3D3D"/>
          <w:w w:val="115"/>
          <w:sz w:val="18"/>
          <w:szCs w:val="18"/>
        </w:rPr>
        <w:tab/>
      </w:r>
      <w:r>
        <w:rPr>
          <w:color w:val="565656"/>
          <w:spacing w:val="-4"/>
          <w:w w:val="115"/>
        </w:rPr>
        <w:t>中幅板焊接宜符合下列规定：</w:t>
      </w:r>
    </w:p>
    <w:p>
      <w:pPr>
        <w:pStyle w:val="6"/>
        <w:spacing w:before="92" w:line="240" w:lineRule="auto"/>
        <w:ind w:left="873" w:right="0"/>
        <w:jc w:val="left"/>
      </w:pPr>
      <w:r>
        <w:rPr>
          <w:rFonts w:hint="default" w:ascii="Times New Roman" w:hAnsi="Times New Roman" w:eastAsia="Times New Roman" w:cs="Times New Roman"/>
          <w:color w:val="3D3D3D"/>
          <w:w w:val="88"/>
        </w:rPr>
        <w:t>1</w:t>
      </w:r>
      <w:r>
        <w:rPr>
          <w:rFonts w:hint="default" w:ascii="Times New Roman" w:hAnsi="Times New Roman" w:eastAsia="Times New Roman" w:cs="Times New Roman"/>
          <w:color w:val="3D3D3D"/>
          <w:spacing w:val="-18"/>
        </w:rPr>
        <w:t xml:space="preserve"> </w:t>
      </w:r>
      <w:r>
        <w:rPr>
          <w:color w:val="696969"/>
          <w:w w:val="38"/>
        </w:rPr>
        <w:t>）</w:t>
      </w:r>
      <w:r>
        <w:rPr>
          <w:color w:val="696969"/>
          <w:spacing w:val="-22"/>
        </w:rPr>
        <w:t xml:space="preserve"> </w:t>
      </w:r>
      <w:r>
        <w:rPr>
          <w:color w:val="696969"/>
          <w:w w:val="101"/>
        </w:rPr>
        <w:t>先焊短焊缝</w:t>
      </w:r>
      <w:r>
        <w:rPr>
          <w:color w:val="696969"/>
          <w:spacing w:val="-74"/>
        </w:rPr>
        <w:t xml:space="preserve"> </w:t>
      </w:r>
      <w:r>
        <w:rPr>
          <w:color w:val="696969"/>
          <w:spacing w:val="-175"/>
          <w:w w:val="171"/>
        </w:rPr>
        <w:t>，</w:t>
      </w:r>
      <w:r>
        <w:rPr>
          <w:color w:val="696969"/>
          <w:w w:val="102"/>
        </w:rPr>
        <w:t>后焊长焊缝</w:t>
      </w:r>
      <w:r>
        <w:rPr>
          <w:color w:val="696969"/>
          <w:spacing w:val="-70"/>
        </w:rPr>
        <w:t xml:space="preserve"> </w:t>
      </w:r>
      <w:r>
        <w:rPr>
          <w:color w:val="696969"/>
          <w:w w:val="192"/>
        </w:rPr>
        <w:t>；</w:t>
      </w:r>
    </w:p>
    <w:p>
      <w:pPr>
        <w:pStyle w:val="6"/>
        <w:spacing w:before="92" w:line="240" w:lineRule="auto"/>
        <w:ind w:left="852" w:right="0"/>
        <w:jc w:val="left"/>
      </w:pPr>
      <w:r>
        <w:rPr>
          <w:rFonts w:hint="default" w:ascii="Times New Roman" w:hAnsi="Times New Roman" w:eastAsia="Times New Roman" w:cs="Times New Roman"/>
          <w:color w:val="3D3D3D"/>
          <w:w w:val="105"/>
          <w:sz w:val="20"/>
          <w:szCs w:val="20"/>
        </w:rPr>
        <w:t xml:space="preserve">2 </w:t>
      </w:r>
      <w:r>
        <w:rPr>
          <w:color w:val="696969"/>
          <w:w w:val="75"/>
        </w:rPr>
        <w:t xml:space="preserve">） </w:t>
      </w:r>
      <w:r>
        <w:rPr>
          <w:color w:val="696969"/>
          <w:w w:val="105"/>
        </w:rPr>
        <w:t>初层焊道宜采用分段退焊或跳焊法</w:t>
      </w:r>
      <w:r>
        <w:rPr>
          <w:color w:val="696969"/>
          <w:spacing w:val="-71"/>
          <w:w w:val="105"/>
        </w:rPr>
        <w:t xml:space="preserve"> </w:t>
      </w:r>
      <w:r>
        <w:rPr>
          <w:color w:val="696969"/>
          <w:w w:val="105"/>
        </w:rPr>
        <w:t>；</w:t>
      </w:r>
    </w:p>
    <w:p>
      <w:pPr>
        <w:pStyle w:val="6"/>
        <w:spacing w:before="87" w:line="240" w:lineRule="auto"/>
        <w:ind w:left="852" w:right="0"/>
        <w:jc w:val="left"/>
      </w:pPr>
      <w:r>
        <w:rPr>
          <w:rFonts w:hint="default" w:ascii="Times New Roman" w:hAnsi="Times New Roman" w:eastAsia="Times New Roman" w:cs="Times New Roman"/>
          <w:color w:val="565656"/>
          <w:w w:val="105"/>
          <w:sz w:val="20"/>
          <w:szCs w:val="20"/>
        </w:rPr>
        <w:t xml:space="preserve">3 </w:t>
      </w:r>
      <w:r>
        <w:rPr>
          <w:color w:val="696969"/>
          <w:w w:val="75"/>
        </w:rPr>
        <w:t xml:space="preserve">） </w:t>
      </w:r>
      <w:r>
        <w:rPr>
          <w:color w:val="696969"/>
          <w:w w:val="105"/>
        </w:rPr>
        <w:t>从中心定位板及中心带板向两侧焊接</w:t>
      </w:r>
      <w:r>
        <w:rPr>
          <w:color w:val="696969"/>
          <w:spacing w:val="-71"/>
          <w:w w:val="105"/>
        </w:rPr>
        <w:t xml:space="preserve"> </w:t>
      </w:r>
      <w:r>
        <w:rPr>
          <w:color w:val="696969"/>
          <w:w w:val="105"/>
        </w:rPr>
        <w:t>；</w:t>
      </w:r>
    </w:p>
    <w:p>
      <w:pPr>
        <w:pStyle w:val="6"/>
        <w:spacing w:line="240" w:lineRule="auto"/>
        <w:ind w:left="844" w:right="0"/>
        <w:jc w:val="left"/>
      </w:pPr>
      <w:r>
        <w:rPr>
          <w:rFonts w:hint="default" w:ascii="Times New Roman" w:hAnsi="Times New Roman" w:eastAsia="Times New Roman" w:cs="Times New Roman"/>
          <w:color w:val="3D3D3D"/>
          <w:w w:val="109"/>
          <w:sz w:val="20"/>
          <w:szCs w:val="20"/>
        </w:rPr>
        <w:t>4</w:t>
      </w:r>
      <w:r>
        <w:rPr>
          <w:rFonts w:hint="default" w:ascii="Times New Roman" w:hAnsi="Times New Roman" w:eastAsia="Times New Roman" w:cs="Times New Roman"/>
          <w:color w:val="3D3D3D"/>
          <w:spacing w:val="4"/>
          <w:sz w:val="20"/>
          <w:szCs w:val="20"/>
        </w:rPr>
        <w:t xml:space="preserve"> </w:t>
      </w:r>
      <w:r>
        <w:rPr>
          <w:color w:val="696969"/>
          <w:w w:val="38"/>
        </w:rPr>
        <w:t>）</w:t>
      </w:r>
      <w:r>
        <w:rPr>
          <w:color w:val="696969"/>
          <w:spacing w:val="-22"/>
        </w:rPr>
        <w:t xml:space="preserve"> </w:t>
      </w:r>
      <w:r>
        <w:rPr>
          <w:color w:val="696969"/>
          <w:w w:val="101"/>
        </w:rPr>
        <w:t>长边井列排列</w:t>
      </w:r>
      <w:r>
        <w:rPr>
          <w:color w:val="696969"/>
          <w:spacing w:val="4"/>
          <w:w w:val="101"/>
        </w:rPr>
        <w:t>的</w:t>
      </w:r>
      <w:r>
        <w:rPr>
          <w:color w:val="696969"/>
          <w:w w:val="104"/>
        </w:rPr>
        <w:t>带</w:t>
      </w:r>
      <w:r>
        <w:rPr>
          <w:color w:val="696969"/>
          <w:spacing w:val="24"/>
          <w:w w:val="104"/>
        </w:rPr>
        <w:t>板</w:t>
      </w:r>
      <w:r>
        <w:rPr>
          <w:color w:val="696969"/>
          <w:w w:val="114"/>
        </w:rPr>
        <w:t>，长边直采</w:t>
      </w:r>
      <w:r>
        <w:rPr>
          <w:color w:val="696969"/>
          <w:spacing w:val="-160"/>
          <w:w w:val="114"/>
        </w:rPr>
        <w:t>用</w:t>
      </w:r>
      <w:r>
        <w:rPr>
          <w:color w:val="696969"/>
          <w:spacing w:val="-27"/>
          <w:w w:val="114"/>
        </w:rPr>
        <w:t>间</w:t>
      </w:r>
      <w:r>
        <w:rPr>
          <w:color w:val="696969"/>
          <w:w w:val="105"/>
        </w:rPr>
        <w:t>隔</w:t>
      </w:r>
      <w:r>
        <w:rPr>
          <w:color w:val="696969"/>
          <w:spacing w:val="12"/>
          <w:w w:val="105"/>
        </w:rPr>
        <w:t>焊</w:t>
      </w:r>
      <w:r>
        <w:rPr>
          <w:color w:val="3D3D3D"/>
          <w:w w:val="168"/>
        </w:rPr>
        <w:t>；</w:t>
      </w:r>
    </w:p>
    <w:p>
      <w:pPr>
        <w:pStyle w:val="6"/>
        <w:spacing w:line="240" w:lineRule="auto"/>
        <w:ind w:left="852" w:right="0"/>
        <w:jc w:val="left"/>
      </w:pPr>
      <w:r>
        <w:rPr>
          <w:rFonts w:hint="default" w:ascii="Times New Roman" w:hAnsi="Times New Roman" w:eastAsia="Times New Roman" w:cs="Times New Roman"/>
          <w:color w:val="3D3D3D"/>
          <w:w w:val="103"/>
        </w:rPr>
        <w:t>5</w:t>
      </w:r>
      <w:r>
        <w:rPr>
          <w:rFonts w:hint="default" w:ascii="Times New Roman" w:hAnsi="Times New Roman" w:eastAsia="Times New Roman" w:cs="Times New Roman"/>
          <w:color w:val="3D3D3D"/>
          <w:spacing w:val="-5"/>
        </w:rPr>
        <w:t xml:space="preserve"> </w:t>
      </w:r>
      <w:r>
        <w:rPr>
          <w:color w:val="696969"/>
          <w:w w:val="38"/>
        </w:rPr>
        <w:t>）</w:t>
      </w:r>
      <w:r>
        <w:rPr>
          <w:color w:val="696969"/>
          <w:spacing w:val="-29"/>
        </w:rPr>
        <w:t xml:space="preserve"> </w:t>
      </w:r>
      <w:r>
        <w:rPr>
          <w:color w:val="696969"/>
          <w:w w:val="101"/>
        </w:rPr>
        <w:t>在焊接搭接接头的短缝前</w:t>
      </w:r>
      <w:r>
        <w:rPr>
          <w:color w:val="696969"/>
          <w:spacing w:val="-49"/>
        </w:rPr>
        <w:t xml:space="preserve"> </w:t>
      </w:r>
      <w:r>
        <w:rPr>
          <w:color w:val="3D3D3D"/>
          <w:spacing w:val="-122"/>
          <w:w w:val="149"/>
        </w:rPr>
        <w:t>，</w:t>
      </w:r>
      <w:r>
        <w:rPr>
          <w:color w:val="565656"/>
          <w:w w:val="102"/>
        </w:rPr>
        <w:t>长缝</w:t>
      </w:r>
      <w:r>
        <w:rPr>
          <w:color w:val="565656"/>
          <w:spacing w:val="-5"/>
          <w:w w:val="102"/>
        </w:rPr>
        <w:t>的</w:t>
      </w:r>
      <w:r>
        <w:rPr>
          <w:color w:val="565656"/>
          <w:w w:val="103"/>
        </w:rPr>
        <w:t>定位不宜采</w:t>
      </w:r>
      <w:r>
        <w:rPr>
          <w:color w:val="565656"/>
          <w:spacing w:val="7"/>
          <w:w w:val="103"/>
        </w:rPr>
        <w:t>用</w:t>
      </w:r>
      <w:r>
        <w:rPr>
          <w:color w:val="565656"/>
          <w:w w:val="104"/>
        </w:rPr>
        <w:t>点固</w:t>
      </w:r>
      <w:r>
        <w:rPr>
          <w:color w:val="565656"/>
          <w:spacing w:val="18"/>
          <w:w w:val="104"/>
        </w:rPr>
        <w:t>焊</w:t>
      </w:r>
      <w:r>
        <w:rPr>
          <w:color w:val="565656"/>
          <w:w w:val="168"/>
        </w:rPr>
        <w:t>；</w:t>
      </w:r>
    </w:p>
    <w:p>
      <w:pPr>
        <w:pStyle w:val="6"/>
        <w:spacing w:before="85" w:line="240" w:lineRule="auto"/>
        <w:ind w:left="852" w:right="0"/>
        <w:jc w:val="left"/>
      </w:pPr>
      <w:r>
        <w:rPr>
          <w:rFonts w:hint="default" w:ascii="Times New Roman" w:hAnsi="Times New Roman" w:eastAsia="Times New Roman" w:cs="Times New Roman"/>
          <w:color w:val="565656"/>
          <w:w w:val="105"/>
          <w:sz w:val="20"/>
          <w:szCs w:val="20"/>
        </w:rPr>
        <w:t>6</w:t>
      </w:r>
      <w:r>
        <w:rPr>
          <w:rFonts w:hint="default" w:ascii="Times New Roman" w:hAnsi="Times New Roman" w:eastAsia="Times New Roman" w:cs="Times New Roman"/>
          <w:color w:val="565656"/>
          <w:spacing w:val="-32"/>
          <w:w w:val="105"/>
          <w:sz w:val="20"/>
          <w:szCs w:val="20"/>
        </w:rPr>
        <w:t xml:space="preserve"> </w:t>
      </w:r>
      <w:r>
        <w:rPr>
          <w:color w:val="565656"/>
          <w:w w:val="80"/>
        </w:rPr>
        <w:t>）</w:t>
      </w:r>
      <w:r>
        <w:rPr>
          <w:color w:val="565656"/>
          <w:spacing w:val="-52"/>
          <w:w w:val="80"/>
        </w:rPr>
        <w:t xml:space="preserve"> </w:t>
      </w:r>
      <w:r>
        <w:rPr>
          <w:color w:val="565656"/>
          <w:w w:val="105"/>
        </w:rPr>
        <w:t>焊接时焊工宜均匀分布</w:t>
      </w:r>
      <w:r>
        <w:rPr>
          <w:color w:val="565656"/>
          <w:spacing w:val="-95"/>
          <w:w w:val="105"/>
        </w:rPr>
        <w:t xml:space="preserve"> </w:t>
      </w:r>
      <w:r>
        <w:rPr>
          <w:color w:val="3D3D3D"/>
          <w:w w:val="140"/>
        </w:rPr>
        <w:t>；</w:t>
      </w:r>
    </w:p>
    <w:p>
      <w:pPr>
        <w:pStyle w:val="6"/>
        <w:spacing w:line="240" w:lineRule="auto"/>
        <w:ind w:left="852" w:right="0"/>
        <w:jc w:val="left"/>
      </w:pPr>
      <w:r>
        <w:rPr>
          <w:rFonts w:hint="default" w:ascii="Arial" w:hAnsi="Arial" w:eastAsia="Arial" w:cs="Arial"/>
          <w:color w:val="3D3D3D"/>
          <w:w w:val="102"/>
          <w:sz w:val="19"/>
          <w:szCs w:val="19"/>
        </w:rPr>
        <w:t>7</w:t>
      </w:r>
      <w:r>
        <w:rPr>
          <w:rFonts w:hint="default" w:ascii="Arial" w:hAnsi="Arial" w:eastAsia="Arial" w:cs="Arial"/>
          <w:color w:val="3D3D3D"/>
          <w:spacing w:val="-6"/>
          <w:sz w:val="19"/>
          <w:szCs w:val="19"/>
        </w:rPr>
        <w:t xml:space="preserve"> </w:t>
      </w:r>
      <w:r>
        <w:rPr>
          <w:color w:val="696969"/>
          <w:w w:val="38"/>
        </w:rPr>
        <w:t>）</w:t>
      </w:r>
      <w:r>
        <w:rPr>
          <w:color w:val="696969"/>
          <w:spacing w:val="-51"/>
        </w:rPr>
        <w:t xml:space="preserve"> </w:t>
      </w:r>
      <w:r>
        <w:rPr>
          <w:color w:val="696969"/>
          <w:spacing w:val="-15"/>
          <w:w w:val="108"/>
        </w:rPr>
        <w:t>距</w:t>
      </w:r>
      <w:r>
        <w:rPr>
          <w:color w:val="696969"/>
        </w:rPr>
        <w:t>收</w:t>
      </w:r>
      <w:r>
        <w:rPr>
          <w:color w:val="696969"/>
          <w:spacing w:val="-23"/>
        </w:rPr>
        <w:t>缩</w:t>
      </w:r>
      <w:r>
        <w:rPr>
          <w:color w:val="696969"/>
          <w:w w:val="108"/>
        </w:rPr>
        <w:t>缝</w:t>
      </w:r>
      <w:r>
        <w:rPr>
          <w:color w:val="696969"/>
          <w:spacing w:val="-63"/>
        </w:rPr>
        <w:t xml:space="preserve"> </w:t>
      </w:r>
      <w:r>
        <w:rPr>
          <w:rFonts w:hint="default" w:ascii="Arial" w:hAnsi="Arial" w:eastAsia="Arial" w:cs="Arial"/>
          <w:color w:val="696969"/>
          <w:w w:val="93"/>
          <w:sz w:val="19"/>
          <w:szCs w:val="19"/>
        </w:rPr>
        <w:t>3</w:t>
      </w:r>
      <w:r>
        <w:rPr>
          <w:rFonts w:hint="default" w:ascii="Arial" w:hAnsi="Arial" w:eastAsia="Arial" w:cs="Arial"/>
          <w:color w:val="3D3D3D"/>
          <w:w w:val="100"/>
          <w:sz w:val="19"/>
          <w:szCs w:val="19"/>
        </w:rPr>
        <w:t>00mm</w:t>
      </w:r>
      <w:r>
        <w:rPr>
          <w:rFonts w:hint="default" w:ascii="Arial" w:hAnsi="Arial" w:eastAsia="Arial" w:cs="Arial"/>
          <w:color w:val="3D3D3D"/>
          <w:spacing w:val="-5"/>
          <w:sz w:val="19"/>
          <w:szCs w:val="19"/>
        </w:rPr>
        <w:t xml:space="preserve"> </w:t>
      </w:r>
      <w:r>
        <w:rPr>
          <w:color w:val="565656"/>
          <w:spacing w:val="-10"/>
          <w:w w:val="106"/>
        </w:rPr>
        <w:t>范</w:t>
      </w:r>
      <w:r>
        <w:rPr>
          <w:color w:val="565656"/>
          <w:spacing w:val="-22"/>
          <w:w w:val="115"/>
        </w:rPr>
        <w:t>围</w:t>
      </w:r>
      <w:r>
        <w:rPr>
          <w:color w:val="565656"/>
          <w:spacing w:val="-39"/>
          <w:w w:val="113"/>
        </w:rPr>
        <w:t>内</w:t>
      </w:r>
      <w:r>
        <w:rPr>
          <w:color w:val="565656"/>
          <w:spacing w:val="-23"/>
          <w:w w:val="112"/>
        </w:rPr>
        <w:t>的</w:t>
      </w:r>
      <w:r>
        <w:rPr>
          <w:color w:val="565656"/>
          <w:spacing w:val="-41"/>
          <w:w w:val="114"/>
        </w:rPr>
        <w:t>中</w:t>
      </w:r>
      <w:r>
        <w:rPr>
          <w:color w:val="565656"/>
          <w:spacing w:val="-32"/>
          <w:w w:val="106"/>
        </w:rPr>
        <w:t>幅</w:t>
      </w:r>
      <w:r>
        <w:rPr>
          <w:color w:val="565656"/>
          <w:w w:val="105"/>
        </w:rPr>
        <w:t>板</w:t>
      </w:r>
      <w:r>
        <w:rPr>
          <w:color w:val="565656"/>
          <w:spacing w:val="-9"/>
          <w:w w:val="105"/>
        </w:rPr>
        <w:t>间</w:t>
      </w:r>
      <w:r>
        <w:rPr>
          <w:color w:val="565656"/>
          <w:spacing w:val="-46"/>
          <w:w w:val="116"/>
        </w:rPr>
        <w:t>的</w:t>
      </w:r>
      <w:r>
        <w:rPr>
          <w:color w:val="565656"/>
          <w:w w:val="99"/>
        </w:rPr>
        <w:t>焊接接头</w:t>
      </w:r>
      <w:r>
        <w:rPr>
          <w:color w:val="565656"/>
          <w:spacing w:val="-72"/>
        </w:rPr>
        <w:t xml:space="preserve"> </w:t>
      </w:r>
      <w:r>
        <w:rPr>
          <w:color w:val="565656"/>
          <w:spacing w:val="-157"/>
          <w:w w:val="149"/>
        </w:rPr>
        <w:t>，</w:t>
      </w:r>
      <w:r>
        <w:rPr>
          <w:color w:val="565656"/>
          <w:spacing w:val="-32"/>
          <w:w w:val="113"/>
        </w:rPr>
        <w:t>宜</w:t>
      </w:r>
      <w:r>
        <w:rPr>
          <w:color w:val="565656"/>
          <w:spacing w:val="-2"/>
          <w:w w:val="109"/>
        </w:rPr>
        <w:t>在</w:t>
      </w:r>
      <w:r>
        <w:rPr>
          <w:color w:val="565656"/>
          <w:spacing w:val="-41"/>
          <w:w w:val="114"/>
        </w:rPr>
        <w:t>中</w:t>
      </w:r>
      <w:r>
        <w:rPr>
          <w:color w:val="565656"/>
          <w:w w:val="99"/>
        </w:rPr>
        <w:t>幅板与</w:t>
      </w:r>
      <w:r>
        <w:rPr>
          <w:color w:val="565656"/>
          <w:spacing w:val="-9"/>
          <w:w w:val="99"/>
        </w:rPr>
        <w:t>环</w:t>
      </w:r>
      <w:r>
        <w:rPr>
          <w:color w:val="565656"/>
          <w:w w:val="99"/>
        </w:rPr>
        <w:t>形边缘</w:t>
      </w:r>
      <w:r>
        <w:rPr>
          <w:color w:val="565656"/>
          <w:spacing w:val="-9"/>
          <w:w w:val="99"/>
        </w:rPr>
        <w:t>版</w:t>
      </w:r>
      <w:r>
        <w:rPr>
          <w:color w:val="565656"/>
          <w:w w:val="104"/>
        </w:rPr>
        <w:t>组</w:t>
      </w:r>
      <w:r>
        <w:rPr>
          <w:color w:val="565656"/>
          <w:spacing w:val="-19"/>
          <w:w w:val="104"/>
        </w:rPr>
        <w:t>对</w:t>
      </w:r>
      <w:r>
        <w:rPr>
          <w:color w:val="565656"/>
          <w:w w:val="104"/>
        </w:rPr>
        <w:t>后</w:t>
      </w:r>
      <w:r>
        <w:rPr>
          <w:color w:val="565656"/>
          <w:spacing w:val="-19"/>
          <w:w w:val="104"/>
        </w:rPr>
        <w:t>再</w:t>
      </w:r>
      <w:r>
        <w:rPr>
          <w:color w:val="565656"/>
        </w:rPr>
        <w:t>焊</w:t>
      </w:r>
      <w:r>
        <w:rPr>
          <w:color w:val="565656"/>
          <w:spacing w:val="5"/>
        </w:rPr>
        <w:t>接</w:t>
      </w:r>
      <w:r>
        <w:rPr>
          <w:color w:val="A5A5A5"/>
          <w:w w:val="168"/>
        </w:rPr>
        <w:t>。</w:t>
      </w:r>
    </w:p>
    <w:p>
      <w:pPr>
        <w:pStyle w:val="6"/>
        <w:tabs>
          <w:tab w:val="left" w:pos="859"/>
        </w:tabs>
        <w:spacing w:before="90" w:line="240" w:lineRule="auto"/>
        <w:ind w:left="540" w:right="0"/>
        <w:jc w:val="left"/>
      </w:pPr>
      <w:r>
        <w:rPr>
          <w:rFonts w:hint="default" w:ascii="Arial" w:hAnsi="Arial" w:eastAsia="Arial" w:cs="Arial"/>
          <w:color w:val="3D3D3D"/>
          <w:w w:val="95"/>
          <w:sz w:val="19"/>
          <w:szCs w:val="19"/>
        </w:rPr>
        <w:t>2</w:t>
      </w:r>
      <w:r>
        <w:rPr>
          <w:rFonts w:hint="default" w:ascii="Arial" w:hAnsi="Arial" w:eastAsia="Arial" w:cs="Arial"/>
          <w:color w:val="3D3D3D"/>
          <w:w w:val="95"/>
          <w:sz w:val="19"/>
          <w:szCs w:val="19"/>
        </w:rPr>
        <w:tab/>
      </w:r>
      <w:r>
        <w:rPr>
          <w:color w:val="565656"/>
          <w:spacing w:val="-5"/>
          <w:w w:val="105"/>
        </w:rPr>
        <w:t>罐底环形边缘板的焊接宜符合下列规定</w:t>
      </w:r>
      <w:r>
        <w:rPr>
          <w:color w:val="565656"/>
          <w:spacing w:val="-18"/>
          <w:w w:val="105"/>
        </w:rPr>
        <w:t xml:space="preserve"> </w:t>
      </w:r>
      <w:r>
        <w:rPr>
          <w:color w:val="565656"/>
          <w:w w:val="105"/>
        </w:rPr>
        <w:t>：</w:t>
      </w:r>
    </w:p>
    <w:p>
      <w:pPr>
        <w:pStyle w:val="6"/>
        <w:spacing w:before="97" w:line="321" w:lineRule="auto"/>
        <w:ind w:left="852" w:right="0" w:firstLine="21"/>
        <w:jc w:val="left"/>
      </w:pPr>
      <w:r>
        <w:rPr>
          <w:rFonts w:hint="default" w:ascii="Arial" w:hAnsi="Arial" w:eastAsia="Arial" w:cs="Arial"/>
          <w:color w:val="3D3D3D"/>
          <w:w w:val="96"/>
          <w:sz w:val="19"/>
          <w:szCs w:val="19"/>
        </w:rPr>
        <w:t>1</w:t>
      </w:r>
      <w:r>
        <w:rPr>
          <w:rFonts w:hint="default" w:ascii="Arial" w:hAnsi="Arial" w:eastAsia="Arial" w:cs="Arial"/>
          <w:color w:val="3D3D3D"/>
          <w:spacing w:val="-21"/>
          <w:sz w:val="19"/>
          <w:szCs w:val="19"/>
        </w:rPr>
        <w:t xml:space="preserve"> </w:t>
      </w:r>
      <w:r>
        <w:rPr>
          <w:color w:val="696969"/>
          <w:w w:val="38"/>
        </w:rPr>
        <w:t>）</w:t>
      </w:r>
      <w:r>
        <w:rPr>
          <w:color w:val="696969"/>
          <w:spacing w:val="-36"/>
        </w:rPr>
        <w:t xml:space="preserve"> </w:t>
      </w:r>
      <w:r>
        <w:rPr>
          <w:color w:val="696969"/>
          <w:w w:val="101"/>
        </w:rPr>
        <w:t>环形边缘板宜采用</w:t>
      </w:r>
      <w:r>
        <w:rPr>
          <w:color w:val="696969"/>
          <w:spacing w:val="-86"/>
        </w:rPr>
        <w:t xml:space="preserve"> </w:t>
      </w:r>
      <w:r>
        <w:rPr>
          <w:color w:val="696969"/>
          <w:spacing w:val="-32"/>
          <w:w w:val="113"/>
        </w:rPr>
        <w:t>隔</w:t>
      </w:r>
      <w:r>
        <w:rPr>
          <w:color w:val="696969"/>
          <w:w w:val="102"/>
        </w:rPr>
        <w:t>缝对称施焊</w:t>
      </w:r>
      <w:r>
        <w:rPr>
          <w:color w:val="696969"/>
          <w:spacing w:val="10"/>
          <w:w w:val="102"/>
        </w:rPr>
        <w:t>法</w:t>
      </w:r>
      <w:r>
        <w:rPr>
          <w:color w:val="696969"/>
          <w:spacing w:val="-257"/>
          <w:w w:val="192"/>
        </w:rPr>
        <w:t>；</w:t>
      </w:r>
      <w:r>
        <w:rPr>
          <w:color w:val="696969"/>
          <w:w w:val="102"/>
        </w:rPr>
        <w:t>最外边缘</w:t>
      </w:r>
      <w:r>
        <w:rPr>
          <w:color w:val="696969"/>
          <w:spacing w:val="-40"/>
        </w:rPr>
        <w:t xml:space="preserve"> </w:t>
      </w:r>
      <w:r>
        <w:rPr>
          <w:rFonts w:hint="default" w:ascii="Arial" w:hAnsi="Arial" w:eastAsia="Arial" w:cs="Arial"/>
          <w:color w:val="696969"/>
          <w:w w:val="103"/>
          <w:sz w:val="19"/>
          <w:szCs w:val="19"/>
        </w:rPr>
        <w:t>3</w:t>
      </w:r>
      <w:r>
        <w:rPr>
          <w:rFonts w:hint="default" w:ascii="Arial" w:hAnsi="Arial" w:eastAsia="Arial" w:cs="Arial"/>
          <w:color w:val="696969"/>
          <w:spacing w:val="-7"/>
          <w:w w:val="103"/>
          <w:sz w:val="19"/>
          <w:szCs w:val="19"/>
        </w:rPr>
        <w:t>0</w:t>
      </w:r>
      <w:r>
        <w:rPr>
          <w:rFonts w:hint="default" w:ascii="Arial" w:hAnsi="Arial" w:eastAsia="Arial" w:cs="Arial"/>
          <w:color w:val="3D3D3D"/>
          <w:w w:val="107"/>
          <w:sz w:val="19"/>
          <w:szCs w:val="19"/>
        </w:rPr>
        <w:t>0</w:t>
      </w:r>
      <w:r>
        <w:rPr>
          <w:rFonts w:hint="default" w:ascii="Arial" w:hAnsi="Arial" w:eastAsia="Arial" w:cs="Arial"/>
          <w:color w:val="3D3D3D"/>
          <w:spacing w:val="-9"/>
          <w:w w:val="107"/>
          <w:sz w:val="19"/>
          <w:szCs w:val="19"/>
        </w:rPr>
        <w:t>m</w:t>
      </w:r>
      <w:r>
        <w:rPr>
          <w:rFonts w:hint="default" w:ascii="Arial" w:hAnsi="Arial" w:eastAsia="Arial" w:cs="Arial"/>
          <w:color w:val="3D3D3D"/>
          <w:w w:val="114"/>
          <w:sz w:val="19"/>
          <w:szCs w:val="19"/>
        </w:rPr>
        <w:t>m</w:t>
      </w:r>
      <w:r>
        <w:rPr>
          <w:rFonts w:hint="default" w:ascii="Arial" w:hAnsi="Arial" w:eastAsia="Arial" w:cs="Arial"/>
          <w:color w:val="3D3D3D"/>
          <w:spacing w:val="-15"/>
          <w:sz w:val="19"/>
          <w:szCs w:val="19"/>
        </w:rPr>
        <w:t xml:space="preserve"> </w:t>
      </w:r>
      <w:r>
        <w:rPr>
          <w:color w:val="565656"/>
          <w:w w:val="104"/>
        </w:rPr>
        <w:t>长</w:t>
      </w:r>
      <w:r>
        <w:rPr>
          <w:color w:val="565656"/>
          <w:spacing w:val="-12"/>
          <w:w w:val="104"/>
        </w:rPr>
        <w:t>的</w:t>
      </w:r>
      <w:r>
        <w:rPr>
          <w:color w:val="565656"/>
        </w:rPr>
        <w:t xml:space="preserve">对接焊接接头应从里往外边 </w:t>
      </w:r>
      <w:r>
        <w:rPr>
          <w:color w:val="565656"/>
          <w:w w:val="101"/>
        </w:rPr>
        <w:t>缘施焊</w:t>
      </w:r>
      <w:r>
        <w:rPr>
          <w:color w:val="565656"/>
          <w:spacing w:val="-75"/>
        </w:rPr>
        <w:t xml:space="preserve"> </w:t>
      </w:r>
      <w:r>
        <w:rPr>
          <w:color w:val="3D3D3D"/>
          <w:spacing w:val="-136"/>
          <w:w w:val="149"/>
        </w:rPr>
        <w:t>，</w:t>
      </w:r>
      <w:r>
        <w:rPr>
          <w:color w:val="565656"/>
          <w:w w:val="102"/>
        </w:rPr>
        <w:t>外端宜加收弧板</w:t>
      </w:r>
      <w:r>
        <w:rPr>
          <w:color w:val="565656"/>
          <w:spacing w:val="-73"/>
        </w:rPr>
        <w:t xml:space="preserve"> </w:t>
      </w:r>
      <w:r>
        <w:rPr>
          <w:color w:val="565656"/>
          <w:w w:val="192"/>
        </w:rPr>
        <w:t>；</w:t>
      </w:r>
    </w:p>
    <w:p>
      <w:pPr>
        <w:pStyle w:val="6"/>
        <w:spacing w:before="29" w:line="316" w:lineRule="auto"/>
        <w:ind w:left="844" w:right="129" w:firstLine="7"/>
        <w:jc w:val="left"/>
      </w:pPr>
      <w:r>
        <w:rPr>
          <w:rFonts w:hint="default" w:ascii="Times New Roman" w:hAnsi="Times New Roman" w:eastAsia="Times New Roman" w:cs="Times New Roman"/>
          <w:color w:val="565656"/>
          <w:w w:val="98"/>
        </w:rPr>
        <w:t>2</w:t>
      </w:r>
      <w:r>
        <w:rPr>
          <w:rFonts w:hint="default" w:ascii="Times New Roman" w:hAnsi="Times New Roman" w:eastAsia="Times New Roman" w:cs="Times New Roman"/>
          <w:color w:val="565656"/>
          <w:spacing w:val="-13"/>
          <w:w w:val="98"/>
        </w:rPr>
        <w:t xml:space="preserve"> </w:t>
      </w:r>
      <w:r>
        <w:rPr>
          <w:color w:val="565656"/>
          <w:w w:val="42"/>
        </w:rPr>
        <w:t>）</w:t>
      </w:r>
      <w:r>
        <w:rPr>
          <w:color w:val="565656"/>
          <w:spacing w:val="5"/>
          <w:w w:val="42"/>
        </w:rPr>
        <w:t xml:space="preserve"> </w:t>
      </w:r>
      <w:r>
        <w:rPr>
          <w:color w:val="565656"/>
          <w:w w:val="101"/>
        </w:rPr>
        <w:t>罐底与罐壁连接的角接接头焊完后</w:t>
      </w:r>
      <w:r>
        <w:rPr>
          <w:color w:val="565656"/>
          <w:spacing w:val="-58"/>
          <w:w w:val="101"/>
        </w:rPr>
        <w:t xml:space="preserve"> </w:t>
      </w:r>
      <w:r>
        <w:rPr>
          <w:color w:val="565656"/>
          <w:spacing w:val="-8"/>
          <w:w w:val="106"/>
        </w:rPr>
        <w:t>，应先完成剩余边缘板的对接焊缝</w:t>
      </w:r>
      <w:r>
        <w:rPr>
          <w:color w:val="858585"/>
          <w:spacing w:val="-8"/>
          <w:w w:val="106"/>
        </w:rPr>
        <w:t>、</w:t>
      </w:r>
      <w:r>
        <w:rPr>
          <w:color w:val="565656"/>
          <w:spacing w:val="-8"/>
          <w:w w:val="106"/>
        </w:rPr>
        <w:t>中幅板的焊接</w:t>
      </w:r>
      <w:r>
        <w:rPr>
          <w:color w:val="565656"/>
          <w:spacing w:val="-99"/>
          <w:w w:val="106"/>
        </w:rPr>
        <w:t xml:space="preserve"> </w:t>
      </w:r>
      <w:r>
        <w:rPr>
          <w:color w:val="565656"/>
          <w:w w:val="149"/>
        </w:rPr>
        <w:t xml:space="preserve">， </w:t>
      </w:r>
      <w:r>
        <w:rPr>
          <w:color w:val="565656"/>
        </w:rPr>
        <w:t>再焊接边缘板与中幅板</w:t>
      </w:r>
      <w:r>
        <w:rPr>
          <w:color w:val="3D3D3D"/>
        </w:rPr>
        <w:t>间</w:t>
      </w:r>
      <w:r>
        <w:rPr>
          <w:color w:val="565656"/>
        </w:rPr>
        <w:t>的收缩缝</w:t>
      </w:r>
      <w:r>
        <w:rPr>
          <w:color w:val="3D3D3D"/>
        </w:rPr>
        <w:t>；</w:t>
      </w:r>
    </w:p>
    <w:p>
      <w:pPr>
        <w:pStyle w:val="6"/>
        <w:spacing w:before="27" w:line="240" w:lineRule="auto"/>
        <w:ind w:left="852" w:right="0"/>
        <w:jc w:val="left"/>
      </w:pPr>
      <w:r>
        <w:rPr>
          <w:rFonts w:hint="default" w:ascii="Times New Roman" w:hAnsi="Times New Roman" w:eastAsia="Times New Roman" w:cs="Times New Roman"/>
          <w:color w:val="565656"/>
          <w:w w:val="105"/>
          <w:sz w:val="20"/>
          <w:szCs w:val="20"/>
        </w:rPr>
        <w:t>3</w:t>
      </w:r>
      <w:r>
        <w:rPr>
          <w:rFonts w:hint="default" w:ascii="Times New Roman" w:hAnsi="Times New Roman" w:eastAsia="Times New Roman" w:cs="Times New Roman"/>
          <w:color w:val="565656"/>
          <w:spacing w:val="-39"/>
          <w:w w:val="105"/>
          <w:sz w:val="20"/>
          <w:szCs w:val="20"/>
        </w:rPr>
        <w:t xml:space="preserve"> </w:t>
      </w:r>
      <w:r>
        <w:rPr>
          <w:color w:val="696969"/>
          <w:w w:val="80"/>
        </w:rPr>
        <w:t>）</w:t>
      </w:r>
      <w:r>
        <w:rPr>
          <w:color w:val="696969"/>
          <w:spacing w:val="-59"/>
          <w:w w:val="80"/>
        </w:rPr>
        <w:t xml:space="preserve"> </w:t>
      </w:r>
      <w:r>
        <w:rPr>
          <w:color w:val="696969"/>
          <w:w w:val="105"/>
        </w:rPr>
        <w:t>边缘极与中幅板之间的收缩缝的初层焊道宜采用分段退焊或跳焊法进行</w:t>
      </w:r>
      <w:r>
        <w:rPr>
          <w:color w:val="696969"/>
          <w:spacing w:val="-97"/>
          <w:w w:val="105"/>
        </w:rPr>
        <w:t xml:space="preserve"> </w:t>
      </w:r>
      <w:r>
        <w:rPr>
          <w:color w:val="A5A5A5"/>
          <w:w w:val="105"/>
        </w:rPr>
        <w:t>。</w:t>
      </w:r>
    </w:p>
    <w:p>
      <w:pPr>
        <w:pStyle w:val="6"/>
        <w:tabs>
          <w:tab w:val="left" w:pos="873"/>
        </w:tabs>
        <w:spacing w:before="87" w:line="240" w:lineRule="auto"/>
        <w:ind w:left="540" w:right="0"/>
        <w:jc w:val="left"/>
      </w:pPr>
      <w:r>
        <w:rPr>
          <w:rFonts w:hint="default" w:ascii="Times New Roman" w:hAnsi="Times New Roman" w:eastAsia="Times New Roman" w:cs="Times New Roman"/>
          <w:color w:val="3D3D3D"/>
          <w:w w:val="105"/>
        </w:rPr>
        <w:t>3</w:t>
      </w:r>
      <w:r>
        <w:rPr>
          <w:rFonts w:hint="default" w:ascii="Times New Roman" w:hAnsi="Times New Roman" w:eastAsia="Times New Roman" w:cs="Times New Roman"/>
          <w:color w:val="3D3D3D"/>
          <w:w w:val="105"/>
        </w:rPr>
        <w:tab/>
      </w:r>
      <w:r>
        <w:rPr>
          <w:color w:val="565656"/>
          <w:w w:val="105"/>
        </w:rPr>
        <w:t>非环形边缘板的焊接顺序宣</w:t>
      </w:r>
      <w:r>
        <w:rPr>
          <w:color w:val="565656"/>
          <w:spacing w:val="-95"/>
          <w:w w:val="105"/>
        </w:rPr>
        <w:t xml:space="preserve"> </w:t>
      </w:r>
      <w:r>
        <w:rPr>
          <w:color w:val="565656"/>
          <w:w w:val="105"/>
        </w:rPr>
        <w:t>按中幅板焊接顺序进行</w:t>
      </w:r>
      <w:r>
        <w:rPr>
          <w:color w:val="565656"/>
          <w:spacing w:val="-79"/>
          <w:w w:val="105"/>
        </w:rPr>
        <w:t xml:space="preserve"> </w:t>
      </w:r>
      <w:r>
        <w:rPr>
          <w:color w:val="565656"/>
          <w:w w:val="105"/>
        </w:rPr>
        <w:t>，且边缘板的焊接宜先焊接最外边缘</w:t>
      </w:r>
    </w:p>
    <w:p>
      <w:pPr>
        <w:spacing w:before="85"/>
        <w:ind w:left="121" w:right="0" w:firstLine="0"/>
        <w:jc w:val="left"/>
        <w:rPr>
          <w:rFonts w:hint="default" w:ascii="宋体" w:hAnsi="宋体" w:eastAsia="宋体" w:cs="宋体"/>
          <w:sz w:val="21"/>
          <w:szCs w:val="21"/>
        </w:rPr>
      </w:pPr>
      <w:r>
        <w:rPr>
          <w:rFonts w:hint="default" w:ascii="Arial" w:hAnsi="Arial" w:eastAsia="Arial" w:cs="Arial"/>
          <w:color w:val="565656"/>
          <w:w w:val="110"/>
          <w:sz w:val="19"/>
          <w:szCs w:val="19"/>
        </w:rPr>
        <w:t>3</w:t>
      </w:r>
      <w:r>
        <w:rPr>
          <w:rFonts w:hint="default" w:ascii="Arial" w:hAnsi="Arial" w:eastAsia="Arial" w:cs="Arial"/>
          <w:color w:val="3D3D3D"/>
          <w:w w:val="110"/>
          <w:sz w:val="19"/>
          <w:szCs w:val="19"/>
        </w:rPr>
        <w:t>00mm</w:t>
      </w:r>
      <w:r>
        <w:rPr>
          <w:rFonts w:hint="default" w:ascii="Arial" w:hAnsi="Arial" w:eastAsia="Arial" w:cs="Arial"/>
          <w:color w:val="3D3D3D"/>
          <w:spacing w:val="-10"/>
          <w:w w:val="110"/>
          <w:sz w:val="19"/>
          <w:szCs w:val="19"/>
        </w:rPr>
        <w:t xml:space="preserve"> </w:t>
      </w:r>
      <w:r>
        <w:rPr>
          <w:rFonts w:hint="default" w:ascii="宋体" w:hAnsi="宋体" w:eastAsia="宋体" w:cs="宋体"/>
          <w:color w:val="565656"/>
          <w:w w:val="110"/>
          <w:sz w:val="21"/>
          <w:szCs w:val="21"/>
        </w:rPr>
        <w:t>长的对接接头</w:t>
      </w:r>
      <w:r>
        <w:rPr>
          <w:rFonts w:hint="default" w:ascii="宋体" w:hAnsi="宋体" w:eastAsia="宋体" w:cs="宋体"/>
          <w:color w:val="A5A5A5"/>
          <w:w w:val="110"/>
          <w:sz w:val="21"/>
          <w:szCs w:val="21"/>
        </w:rPr>
        <w:t>。</w:t>
      </w:r>
    </w:p>
    <w:p>
      <w:pPr>
        <w:pStyle w:val="6"/>
        <w:tabs>
          <w:tab w:val="left" w:pos="866"/>
        </w:tabs>
        <w:spacing w:before="90" w:line="321" w:lineRule="auto"/>
        <w:ind w:left="107" w:right="242" w:firstLine="432"/>
        <w:jc w:val="left"/>
      </w:pPr>
      <w:r>
        <w:rPr>
          <w:rFonts w:hint="default" w:ascii="Times New Roman" w:hAnsi="Times New Roman" w:eastAsia="Times New Roman" w:cs="Times New Roman"/>
          <w:color w:val="3D3D3D"/>
          <w:w w:val="111"/>
        </w:rPr>
        <w:t>4</w:t>
      </w:r>
      <w:r>
        <w:rPr>
          <w:rFonts w:hint="default" w:ascii="Times New Roman" w:hAnsi="Times New Roman" w:eastAsia="Times New Roman" w:cs="Times New Roman"/>
          <w:color w:val="3D3D3D"/>
        </w:rPr>
        <w:tab/>
      </w:r>
      <w:r>
        <w:rPr>
          <w:color w:val="565656"/>
          <w:w w:val="103"/>
        </w:rPr>
        <w:t>罐底</w:t>
      </w:r>
      <w:r>
        <w:rPr>
          <w:color w:val="565656"/>
          <w:spacing w:val="-11"/>
          <w:w w:val="103"/>
        </w:rPr>
        <w:t>与</w:t>
      </w:r>
      <w:r>
        <w:rPr>
          <w:color w:val="565656"/>
          <w:w w:val="102"/>
        </w:rPr>
        <w:t>罐壁连接的角焊缝</w:t>
      </w:r>
      <w:r>
        <w:rPr>
          <w:color w:val="565656"/>
          <w:spacing w:val="1"/>
          <w:w w:val="102"/>
        </w:rPr>
        <w:t>宜</w:t>
      </w:r>
      <w:r>
        <w:rPr>
          <w:color w:val="565656"/>
          <w:w w:val="102"/>
        </w:rPr>
        <w:t>在罐体整体焊接完</w:t>
      </w:r>
      <w:r>
        <w:rPr>
          <w:color w:val="565656"/>
          <w:spacing w:val="15"/>
          <w:w w:val="102"/>
        </w:rPr>
        <w:t>成</w:t>
      </w:r>
      <w:r>
        <w:rPr>
          <w:color w:val="565656"/>
          <w:w w:val="104"/>
        </w:rPr>
        <w:t>后进</w:t>
      </w:r>
      <w:r>
        <w:rPr>
          <w:color w:val="565656"/>
          <w:spacing w:val="25"/>
          <w:w w:val="104"/>
        </w:rPr>
        <w:t>行</w:t>
      </w:r>
      <w:r>
        <w:rPr>
          <w:color w:val="565656"/>
          <w:w w:val="116"/>
        </w:rPr>
        <w:t>，大型</w:t>
      </w:r>
      <w:r>
        <w:rPr>
          <w:color w:val="565656"/>
          <w:spacing w:val="-174"/>
          <w:w w:val="116"/>
        </w:rPr>
        <w:t>储</w:t>
      </w:r>
      <w:r>
        <w:rPr>
          <w:color w:val="565656"/>
          <w:w w:val="107"/>
        </w:rPr>
        <w:t>罐</w:t>
      </w:r>
      <w:r>
        <w:rPr>
          <w:color w:val="565656"/>
          <w:spacing w:val="-17"/>
          <w:w w:val="107"/>
        </w:rPr>
        <w:t>宜</w:t>
      </w:r>
      <w:r>
        <w:rPr>
          <w:color w:val="565656"/>
          <w:w w:val="103"/>
        </w:rPr>
        <w:t>在第</w:t>
      </w:r>
      <w:r>
        <w:rPr>
          <w:color w:val="858585"/>
          <w:spacing w:val="-22"/>
          <w:w w:val="108"/>
        </w:rPr>
        <w:t>二</w:t>
      </w:r>
      <w:r>
        <w:rPr>
          <w:color w:val="696969"/>
          <w:w w:val="102"/>
        </w:rPr>
        <w:t>层环缝完</w:t>
      </w:r>
      <w:r>
        <w:rPr>
          <w:color w:val="696969"/>
          <w:spacing w:val="-1"/>
          <w:w w:val="102"/>
        </w:rPr>
        <w:t>成</w:t>
      </w:r>
      <w:r>
        <w:rPr>
          <w:color w:val="696969"/>
          <w:w w:val="109"/>
        </w:rPr>
        <w:t xml:space="preserve">后 </w:t>
      </w:r>
      <w:r>
        <w:rPr>
          <w:color w:val="565656"/>
          <w:w w:val="104"/>
        </w:rPr>
        <w:t>进</w:t>
      </w:r>
      <w:r>
        <w:rPr>
          <w:color w:val="565656"/>
          <w:spacing w:val="10"/>
          <w:w w:val="104"/>
        </w:rPr>
        <w:t>行</w:t>
      </w:r>
      <w:r>
        <w:rPr>
          <w:color w:val="858585"/>
          <w:spacing w:val="-148"/>
          <w:w w:val="168"/>
        </w:rPr>
        <w:t>。</w:t>
      </w:r>
      <w:r>
        <w:rPr>
          <w:color w:val="565656"/>
          <w:w w:val="101"/>
        </w:rPr>
        <w:t>焊接时由数对焊工均匀</w:t>
      </w:r>
      <w:r>
        <w:rPr>
          <w:color w:val="565656"/>
          <w:spacing w:val="-71"/>
        </w:rPr>
        <w:t xml:space="preserve"> </w:t>
      </w:r>
      <w:r>
        <w:rPr>
          <w:color w:val="565656"/>
          <w:w w:val="105"/>
        </w:rPr>
        <w:t>分</w:t>
      </w:r>
      <w:r>
        <w:rPr>
          <w:color w:val="565656"/>
          <w:spacing w:val="27"/>
          <w:w w:val="105"/>
        </w:rPr>
        <w:t>布</w:t>
      </w:r>
      <w:r>
        <w:rPr>
          <w:color w:val="565656"/>
          <w:w w:val="130"/>
        </w:rPr>
        <w:t>，分</w:t>
      </w:r>
      <w:r>
        <w:rPr>
          <w:color w:val="565656"/>
          <w:spacing w:val="-202"/>
          <w:w w:val="130"/>
        </w:rPr>
        <w:t>别</w:t>
      </w:r>
      <w:r>
        <w:rPr>
          <w:color w:val="565656"/>
          <w:w w:val="106"/>
        </w:rPr>
        <w:t>从</w:t>
      </w:r>
      <w:r>
        <w:rPr>
          <w:color w:val="565656"/>
          <w:spacing w:val="8"/>
          <w:w w:val="106"/>
        </w:rPr>
        <w:t>罐</w:t>
      </w:r>
      <w:r>
        <w:rPr>
          <w:color w:val="565656"/>
          <w:spacing w:val="-32"/>
          <w:w w:val="123"/>
        </w:rPr>
        <w:t>内</w:t>
      </w:r>
      <w:r>
        <w:rPr>
          <w:color w:val="565656"/>
          <w:w w:val="119"/>
        </w:rPr>
        <w:t>、外沿</w:t>
      </w:r>
      <w:r>
        <w:rPr>
          <w:color w:val="565656"/>
          <w:spacing w:val="-149"/>
          <w:w w:val="119"/>
        </w:rPr>
        <w:t>同</w:t>
      </w:r>
      <w:r>
        <w:rPr>
          <w:color w:val="858585"/>
          <w:spacing w:val="-7"/>
          <w:w w:val="108"/>
        </w:rPr>
        <w:t>一</w:t>
      </w:r>
      <w:r>
        <w:rPr>
          <w:color w:val="565656"/>
          <w:w w:val="102"/>
        </w:rPr>
        <w:t>方向分段焊接</w:t>
      </w:r>
      <w:r>
        <w:rPr>
          <w:color w:val="565656"/>
          <w:spacing w:val="-57"/>
        </w:rPr>
        <w:t xml:space="preserve"> </w:t>
      </w:r>
      <w:r>
        <w:rPr>
          <w:color w:val="565656"/>
          <w:spacing w:val="-168"/>
          <w:w w:val="171"/>
        </w:rPr>
        <w:t>，</w:t>
      </w:r>
      <w:r>
        <w:rPr>
          <w:color w:val="565656"/>
          <w:w w:val="104"/>
        </w:rPr>
        <w:t>先焊罐</w:t>
      </w:r>
      <w:r>
        <w:rPr>
          <w:color w:val="565656"/>
          <w:spacing w:val="-16"/>
          <w:w w:val="104"/>
        </w:rPr>
        <w:t>内</w:t>
      </w:r>
      <w:r>
        <w:rPr>
          <w:color w:val="565656"/>
          <w:w w:val="103"/>
        </w:rPr>
        <w:t>侧角焊缝</w:t>
      </w:r>
      <w:r>
        <w:rPr>
          <w:color w:val="565656"/>
          <w:spacing w:val="-63"/>
        </w:rPr>
        <w:t xml:space="preserve"> </w:t>
      </w:r>
      <w:r>
        <w:rPr>
          <w:color w:val="565656"/>
          <w:w w:val="149"/>
        </w:rPr>
        <w:t xml:space="preserve">， </w:t>
      </w:r>
      <w:r>
        <w:rPr>
          <w:color w:val="696969"/>
        </w:rPr>
        <w:t>再焊罐外侧角焊缝</w:t>
      </w:r>
      <w:r>
        <w:rPr>
          <w:color w:val="696969"/>
          <w:spacing w:val="-62"/>
        </w:rPr>
        <w:t xml:space="preserve"> </w:t>
      </w:r>
      <w:r>
        <w:rPr>
          <w:color w:val="A5A5A5"/>
          <w:spacing w:val="-162"/>
          <w:w w:val="168"/>
        </w:rPr>
        <w:t>。</w:t>
      </w:r>
      <w:r>
        <w:rPr>
          <w:color w:val="565656"/>
          <w:w w:val="103"/>
        </w:rPr>
        <w:t>初层焊道宜采</w:t>
      </w:r>
      <w:r>
        <w:rPr>
          <w:color w:val="565656"/>
          <w:spacing w:val="-4"/>
          <w:w w:val="103"/>
        </w:rPr>
        <w:t>用</w:t>
      </w:r>
      <w:r>
        <w:rPr>
          <w:color w:val="565656"/>
          <w:spacing w:val="-20"/>
          <w:w w:val="114"/>
        </w:rPr>
        <w:t>分</w:t>
      </w:r>
      <w:r>
        <w:rPr>
          <w:color w:val="565656"/>
          <w:w w:val="101"/>
        </w:rPr>
        <w:t>段退焊或跳焊法</w:t>
      </w:r>
      <w:r>
        <w:rPr>
          <w:color w:val="565656"/>
          <w:spacing w:val="-65"/>
        </w:rPr>
        <w:t xml:space="preserve"> </w:t>
      </w:r>
      <w:r>
        <w:rPr>
          <w:color w:val="A5A5A5"/>
          <w:w w:val="184"/>
        </w:rPr>
        <w:t>。</w:t>
      </w:r>
    </w:p>
    <w:p>
      <w:pPr>
        <w:pStyle w:val="6"/>
        <w:tabs>
          <w:tab w:val="left" w:pos="866"/>
        </w:tabs>
        <w:spacing w:before="22" w:line="240" w:lineRule="auto"/>
        <w:ind w:left="121" w:right="0"/>
        <w:jc w:val="left"/>
      </w:pPr>
      <w:r>
        <w:rPr>
          <w:rFonts w:hint="default" w:ascii="Times New Roman" w:hAnsi="Times New Roman" w:eastAsia="Times New Roman" w:cs="Times New Roman"/>
          <w:color w:val="3D3D3D"/>
          <w:w w:val="110"/>
        </w:rPr>
        <w:t>7</w:t>
      </w:r>
      <w:r>
        <w:rPr>
          <w:rFonts w:hint="default" w:ascii="Times New Roman" w:hAnsi="Times New Roman" w:eastAsia="Times New Roman" w:cs="Times New Roman"/>
          <w:color w:val="858585"/>
          <w:w w:val="110"/>
        </w:rPr>
        <w:t>.</w:t>
      </w:r>
      <w:r>
        <w:rPr>
          <w:rFonts w:hint="default" w:ascii="Times New Roman" w:hAnsi="Times New Roman" w:eastAsia="Times New Roman" w:cs="Times New Roman"/>
          <w:color w:val="858585"/>
          <w:spacing w:val="-29"/>
          <w:w w:val="110"/>
        </w:rPr>
        <w:t xml:space="preserve"> </w:t>
      </w:r>
      <w:r>
        <w:rPr>
          <w:rFonts w:hint="default" w:ascii="Times New Roman" w:hAnsi="Times New Roman" w:eastAsia="Times New Roman" w:cs="Times New Roman"/>
          <w:color w:val="3D3D3D"/>
          <w:w w:val="110"/>
        </w:rPr>
        <w:t>4</w:t>
      </w:r>
      <w:r>
        <w:rPr>
          <w:rFonts w:hint="default" w:ascii="Times New Roman" w:hAnsi="Times New Roman" w:eastAsia="Times New Roman" w:cs="Times New Roman"/>
          <w:color w:val="858585"/>
          <w:w w:val="110"/>
        </w:rPr>
        <w:t>.</w:t>
      </w:r>
      <w:r>
        <w:rPr>
          <w:rFonts w:hint="default" w:ascii="Times New Roman" w:hAnsi="Times New Roman" w:eastAsia="Times New Roman" w:cs="Times New Roman"/>
          <w:color w:val="858585"/>
          <w:spacing w:val="-22"/>
          <w:w w:val="110"/>
        </w:rPr>
        <w:t xml:space="preserve"> </w:t>
      </w:r>
      <w:r>
        <w:rPr>
          <w:rFonts w:hint="default" w:ascii="Times New Roman" w:hAnsi="Times New Roman" w:eastAsia="Times New Roman" w:cs="Times New Roman"/>
          <w:color w:val="3D3D3D"/>
          <w:w w:val="110"/>
        </w:rPr>
        <w:t>2</w:t>
      </w:r>
      <w:r>
        <w:rPr>
          <w:rFonts w:hint="default" w:ascii="Times New Roman" w:hAnsi="Times New Roman" w:eastAsia="Times New Roman" w:cs="Times New Roman"/>
          <w:color w:val="3D3D3D"/>
          <w:w w:val="110"/>
        </w:rPr>
        <w:tab/>
      </w:r>
      <w:r>
        <w:rPr>
          <w:color w:val="565656"/>
          <w:w w:val="110"/>
        </w:rPr>
        <w:t>罐壁的焊接顺序宜符合下列规定</w:t>
      </w:r>
      <w:r>
        <w:rPr>
          <w:color w:val="3D3D3D"/>
          <w:w w:val="110"/>
        </w:rPr>
        <w:t>：</w:t>
      </w:r>
    </w:p>
    <w:p>
      <w:pPr>
        <w:pStyle w:val="6"/>
        <w:spacing w:before="92" w:line="240" w:lineRule="auto"/>
        <w:ind w:left="554" w:right="0"/>
        <w:jc w:val="left"/>
      </w:pPr>
      <w:r>
        <w:rPr>
          <w:rFonts w:hint="default" w:ascii="Arial" w:hAnsi="Arial" w:eastAsia="Arial" w:cs="Arial"/>
          <w:color w:val="3D3D3D"/>
          <w:w w:val="110"/>
          <w:sz w:val="19"/>
          <w:szCs w:val="19"/>
        </w:rPr>
        <w:t>1</w:t>
      </w:r>
      <w:r>
        <w:rPr>
          <w:rFonts w:hint="default" w:ascii="Arial" w:hAnsi="Arial" w:eastAsia="Arial" w:cs="Arial"/>
          <w:color w:val="3D3D3D"/>
          <w:sz w:val="19"/>
          <w:szCs w:val="19"/>
        </w:rPr>
        <w:t xml:space="preserve">   </w:t>
      </w:r>
      <w:r>
        <w:rPr>
          <w:rFonts w:hint="default" w:ascii="Arial" w:hAnsi="Arial" w:eastAsia="Arial" w:cs="Arial"/>
          <w:color w:val="3D3D3D"/>
          <w:spacing w:val="-17"/>
          <w:sz w:val="19"/>
          <w:szCs w:val="19"/>
        </w:rPr>
        <w:t xml:space="preserve"> </w:t>
      </w:r>
      <w:r>
        <w:rPr>
          <w:color w:val="696969"/>
          <w:w w:val="105"/>
        </w:rPr>
        <w:t>宜</w:t>
      </w:r>
      <w:r>
        <w:rPr>
          <w:color w:val="696969"/>
          <w:spacing w:val="-16"/>
          <w:w w:val="105"/>
        </w:rPr>
        <w:t>先</w:t>
      </w:r>
      <w:r>
        <w:rPr>
          <w:color w:val="696969"/>
          <w:w w:val="101"/>
        </w:rPr>
        <w:t>焊接纵向焊缝</w:t>
      </w:r>
      <w:r>
        <w:rPr>
          <w:color w:val="696969"/>
          <w:spacing w:val="-66"/>
        </w:rPr>
        <w:t xml:space="preserve"> </w:t>
      </w:r>
      <w:r>
        <w:rPr>
          <w:color w:val="696969"/>
          <w:w w:val="108"/>
        </w:rPr>
        <w:t>，再焊接环向焊</w:t>
      </w:r>
      <w:r>
        <w:rPr>
          <w:color w:val="696969"/>
          <w:spacing w:val="-113"/>
          <w:w w:val="108"/>
        </w:rPr>
        <w:t>缝</w:t>
      </w:r>
      <w:r>
        <w:rPr>
          <w:color w:val="A5A5A5"/>
          <w:spacing w:val="-181"/>
          <w:w w:val="184"/>
        </w:rPr>
        <w:t>。</w:t>
      </w:r>
      <w:r>
        <w:rPr>
          <w:color w:val="696969"/>
          <w:w w:val="101"/>
        </w:rPr>
        <w:t>当焊接完相邻两</w:t>
      </w:r>
      <w:r>
        <w:rPr>
          <w:color w:val="696969"/>
          <w:spacing w:val="12"/>
          <w:w w:val="101"/>
        </w:rPr>
        <w:t>圈</w:t>
      </w:r>
      <w:r>
        <w:rPr>
          <w:color w:val="696969"/>
          <w:w w:val="103"/>
        </w:rPr>
        <w:t>纵向焊缝后</w:t>
      </w:r>
      <w:r>
        <w:rPr>
          <w:color w:val="696969"/>
          <w:spacing w:val="-74"/>
        </w:rPr>
        <w:t xml:space="preserve"> </w:t>
      </w:r>
      <w:r>
        <w:rPr>
          <w:color w:val="696969"/>
          <w:w w:val="111"/>
        </w:rPr>
        <w:t>，再焊接其</w:t>
      </w:r>
      <w:r>
        <w:rPr>
          <w:color w:val="696969"/>
          <w:spacing w:val="-144"/>
          <w:w w:val="111"/>
        </w:rPr>
        <w:t>间</w:t>
      </w:r>
      <w:r>
        <w:rPr>
          <w:color w:val="696969"/>
          <w:w w:val="103"/>
        </w:rPr>
        <w:t>的环向</w:t>
      </w:r>
    </w:p>
    <w:p>
      <w:pPr>
        <w:spacing w:after="0" w:line="240" w:lineRule="auto"/>
        <w:jc w:val="left"/>
        <w:sectPr>
          <w:pgSz w:w="11900" w:h="16840"/>
          <w:pgMar w:top="1600" w:right="1060" w:bottom="1360" w:left="1240" w:header="0" w:footer="1178" w:gutter="0"/>
        </w:sectPr>
      </w:pPr>
    </w:p>
    <w:p>
      <w:pPr>
        <w:spacing w:before="3" w:line="240" w:lineRule="auto"/>
        <w:ind w:right="0"/>
        <w:rPr>
          <w:rFonts w:hint="default" w:ascii="宋体" w:hAnsi="宋体" w:eastAsia="宋体" w:cs="宋体"/>
          <w:sz w:val="20"/>
          <w:szCs w:val="20"/>
        </w:rPr>
      </w:pPr>
    </w:p>
    <w:p>
      <w:pPr>
        <w:spacing w:before="64"/>
        <w:ind w:left="121" w:right="115" w:firstLine="0"/>
        <w:jc w:val="left"/>
        <w:rPr>
          <w:rFonts w:hint="default" w:ascii="宋体" w:hAnsi="宋体" w:eastAsia="宋体" w:cs="宋体"/>
          <w:sz w:val="20"/>
          <w:szCs w:val="20"/>
        </w:rPr>
      </w:pPr>
      <w:r>
        <w:rPr>
          <w:rFonts w:hint="default" w:ascii="宋体" w:hAnsi="宋体" w:eastAsia="宋体" w:cs="宋体"/>
          <w:color w:val="5D5D5D"/>
          <w:w w:val="107"/>
          <w:sz w:val="20"/>
          <w:szCs w:val="20"/>
        </w:rPr>
        <w:t>焊缝</w:t>
      </w:r>
      <w:r>
        <w:rPr>
          <w:rFonts w:hint="default" w:ascii="宋体" w:hAnsi="宋体" w:eastAsia="宋体" w:cs="宋体"/>
          <w:color w:val="5D5D5D"/>
          <w:spacing w:val="-68"/>
          <w:sz w:val="20"/>
          <w:szCs w:val="20"/>
        </w:rPr>
        <w:t xml:space="preserve"> </w:t>
      </w:r>
      <w:r>
        <w:rPr>
          <w:rFonts w:hint="default" w:ascii="宋体" w:hAnsi="宋体" w:eastAsia="宋体" w:cs="宋体"/>
          <w:color w:val="5D5D5D"/>
          <w:spacing w:val="-175"/>
          <w:w w:val="176"/>
          <w:sz w:val="20"/>
          <w:szCs w:val="20"/>
        </w:rPr>
        <w:t>；</w:t>
      </w:r>
      <w:r>
        <w:rPr>
          <w:rFonts w:hint="default" w:ascii="宋体" w:hAnsi="宋体" w:eastAsia="宋体" w:cs="宋体"/>
          <w:color w:val="5D5D5D"/>
          <w:w w:val="105"/>
          <w:sz w:val="20"/>
          <w:szCs w:val="20"/>
        </w:rPr>
        <w:t>采用不对称坡</w:t>
      </w:r>
      <w:r>
        <w:rPr>
          <w:rFonts w:hint="default" w:ascii="宋体" w:hAnsi="宋体" w:eastAsia="宋体" w:cs="宋体"/>
          <w:color w:val="5D5D5D"/>
          <w:spacing w:val="-49"/>
          <w:sz w:val="20"/>
          <w:szCs w:val="20"/>
        </w:rPr>
        <w:t xml:space="preserve"> </w:t>
      </w:r>
      <w:r>
        <w:rPr>
          <w:rFonts w:hint="default" w:ascii="Arial" w:hAnsi="Arial" w:eastAsia="Arial" w:cs="Arial"/>
          <w:color w:val="5D5D5D"/>
          <w:spacing w:val="-2"/>
          <w:w w:val="123"/>
          <w:sz w:val="28"/>
          <w:szCs w:val="28"/>
        </w:rPr>
        <w:t>n</w:t>
      </w:r>
      <w:r>
        <w:rPr>
          <w:rFonts w:hint="default" w:ascii="宋体" w:hAnsi="宋体" w:eastAsia="宋体" w:cs="宋体"/>
          <w:color w:val="5D5D5D"/>
          <w:spacing w:val="6"/>
          <w:w w:val="114"/>
          <w:sz w:val="20"/>
          <w:szCs w:val="20"/>
        </w:rPr>
        <w:t>时</w:t>
      </w:r>
      <w:r>
        <w:rPr>
          <w:rFonts w:hint="default" w:ascii="宋体" w:hAnsi="宋体" w:eastAsia="宋体" w:cs="宋体"/>
          <w:color w:val="5D5D5D"/>
          <w:w w:val="136"/>
          <w:sz w:val="20"/>
          <w:szCs w:val="20"/>
        </w:rPr>
        <w:t>，宜</w:t>
      </w:r>
      <w:r>
        <w:rPr>
          <w:rFonts w:hint="default" w:ascii="宋体" w:hAnsi="宋体" w:eastAsia="宋体" w:cs="宋体"/>
          <w:color w:val="5D5D5D"/>
          <w:spacing w:val="-199"/>
          <w:w w:val="136"/>
          <w:sz w:val="20"/>
          <w:szCs w:val="20"/>
        </w:rPr>
        <w:t>先</w:t>
      </w:r>
      <w:r>
        <w:rPr>
          <w:rFonts w:hint="default" w:ascii="宋体" w:hAnsi="宋体" w:eastAsia="宋体" w:cs="宋体"/>
          <w:color w:val="5D5D5D"/>
          <w:w w:val="106"/>
          <w:sz w:val="20"/>
          <w:szCs w:val="20"/>
        </w:rPr>
        <w:t>焊接大坡口侧</w:t>
      </w:r>
      <w:r>
        <w:rPr>
          <w:rFonts w:hint="default" w:ascii="宋体" w:hAnsi="宋体" w:eastAsia="宋体" w:cs="宋体"/>
          <w:color w:val="5D5D5D"/>
          <w:spacing w:val="-53"/>
          <w:sz w:val="20"/>
          <w:szCs w:val="20"/>
        </w:rPr>
        <w:t xml:space="preserve"> </w:t>
      </w:r>
      <w:r>
        <w:rPr>
          <w:rFonts w:hint="default" w:ascii="宋体" w:hAnsi="宋体" w:eastAsia="宋体" w:cs="宋体"/>
          <w:color w:val="5D5D5D"/>
          <w:spacing w:val="-169"/>
          <w:w w:val="180"/>
          <w:sz w:val="20"/>
          <w:szCs w:val="20"/>
        </w:rPr>
        <w:t>，</w:t>
      </w:r>
      <w:r>
        <w:rPr>
          <w:rFonts w:hint="default" w:ascii="宋体" w:hAnsi="宋体" w:eastAsia="宋体" w:cs="宋体"/>
          <w:color w:val="5D5D5D"/>
          <w:w w:val="108"/>
          <w:sz w:val="20"/>
          <w:szCs w:val="20"/>
        </w:rPr>
        <w:t>再焊接</w:t>
      </w:r>
      <w:r>
        <w:rPr>
          <w:rFonts w:hint="default" w:ascii="宋体" w:hAnsi="宋体" w:eastAsia="宋体" w:cs="宋体"/>
          <w:color w:val="5D5D5D"/>
          <w:spacing w:val="-6"/>
          <w:w w:val="108"/>
          <w:sz w:val="20"/>
          <w:szCs w:val="20"/>
        </w:rPr>
        <w:t>小</w:t>
      </w:r>
      <w:r>
        <w:rPr>
          <w:rFonts w:hint="default" w:ascii="宋体" w:hAnsi="宋体" w:eastAsia="宋体" w:cs="宋体"/>
          <w:color w:val="5D5D5D"/>
          <w:w w:val="108"/>
          <w:sz w:val="20"/>
          <w:szCs w:val="20"/>
        </w:rPr>
        <w:t>坡口</w:t>
      </w:r>
      <w:r>
        <w:rPr>
          <w:rFonts w:hint="default" w:ascii="宋体" w:hAnsi="宋体" w:eastAsia="宋体" w:cs="宋体"/>
          <w:color w:val="5D5D5D"/>
          <w:spacing w:val="18"/>
          <w:w w:val="108"/>
          <w:sz w:val="20"/>
          <w:szCs w:val="20"/>
        </w:rPr>
        <w:t>侧</w:t>
      </w:r>
      <w:r>
        <w:rPr>
          <w:rFonts w:hint="default" w:ascii="宋体" w:hAnsi="宋体" w:eastAsia="宋体" w:cs="宋体"/>
          <w:color w:val="ACAEAE"/>
          <w:w w:val="193"/>
          <w:sz w:val="20"/>
          <w:szCs w:val="20"/>
        </w:rPr>
        <w:t>。</w:t>
      </w:r>
    </w:p>
    <w:p>
      <w:pPr>
        <w:tabs>
          <w:tab w:val="left" w:pos="844"/>
        </w:tabs>
        <w:spacing w:before="83"/>
        <w:ind w:left="539" w:right="115" w:firstLine="0"/>
        <w:jc w:val="left"/>
        <w:rPr>
          <w:rFonts w:hint="default" w:ascii="宋体" w:hAnsi="宋体" w:eastAsia="宋体" w:cs="宋体"/>
          <w:sz w:val="20"/>
          <w:szCs w:val="20"/>
        </w:rPr>
      </w:pPr>
      <w:r>
        <w:rPr>
          <w:rFonts w:hint="default" w:ascii="Times New Roman" w:hAnsi="Times New Roman" w:eastAsia="Times New Roman" w:cs="Times New Roman"/>
          <w:color w:val="414141"/>
          <w:w w:val="103"/>
          <w:sz w:val="20"/>
          <w:szCs w:val="20"/>
        </w:rPr>
        <w:t>2</w:t>
      </w:r>
      <w:r>
        <w:rPr>
          <w:rFonts w:hint="default" w:ascii="Times New Roman" w:hAnsi="Times New Roman" w:eastAsia="Times New Roman" w:cs="Times New Roman"/>
          <w:color w:val="414141"/>
          <w:sz w:val="20"/>
          <w:szCs w:val="20"/>
        </w:rPr>
        <w:tab/>
      </w:r>
      <w:r>
        <w:rPr>
          <w:rFonts w:hint="default" w:ascii="宋体" w:hAnsi="宋体" w:eastAsia="宋体" w:cs="宋体"/>
          <w:color w:val="6D6D6D"/>
          <w:spacing w:val="-12"/>
          <w:w w:val="112"/>
          <w:sz w:val="20"/>
          <w:szCs w:val="20"/>
        </w:rPr>
        <w:t>纵</w:t>
      </w:r>
      <w:r>
        <w:rPr>
          <w:rFonts w:hint="default" w:ascii="宋体" w:hAnsi="宋体" w:eastAsia="宋体" w:cs="宋体"/>
          <w:color w:val="6D6D6D"/>
          <w:spacing w:val="-49"/>
          <w:w w:val="120"/>
          <w:sz w:val="20"/>
          <w:szCs w:val="20"/>
        </w:rPr>
        <w:t>向</w:t>
      </w:r>
      <w:r>
        <w:rPr>
          <w:rFonts w:hint="default" w:ascii="宋体" w:hAnsi="宋体" w:eastAsia="宋体" w:cs="宋体"/>
          <w:color w:val="6D6D6D"/>
          <w:w w:val="103"/>
          <w:sz w:val="20"/>
          <w:szCs w:val="20"/>
        </w:rPr>
        <w:t>焊缝焊接时</w:t>
      </w:r>
      <w:r>
        <w:rPr>
          <w:rFonts w:hint="default" w:ascii="宋体" w:hAnsi="宋体" w:eastAsia="宋体" w:cs="宋体"/>
          <w:color w:val="6D6D6D"/>
          <w:spacing w:val="-74"/>
          <w:sz w:val="20"/>
          <w:szCs w:val="20"/>
        </w:rPr>
        <w:t xml:space="preserve"> </w:t>
      </w:r>
      <w:r>
        <w:rPr>
          <w:rFonts w:hint="default" w:ascii="宋体" w:hAnsi="宋体" w:eastAsia="宋体" w:cs="宋体"/>
          <w:color w:val="6D6D6D"/>
          <w:w w:val="121"/>
          <w:sz w:val="20"/>
          <w:szCs w:val="20"/>
        </w:rPr>
        <w:t>，宜向</w:t>
      </w:r>
      <w:r>
        <w:rPr>
          <w:rFonts w:hint="default" w:ascii="宋体" w:hAnsi="宋体" w:eastAsia="宋体" w:cs="宋体"/>
          <w:color w:val="6D6D6D"/>
          <w:spacing w:val="-153"/>
          <w:w w:val="121"/>
          <w:sz w:val="20"/>
          <w:szCs w:val="20"/>
        </w:rPr>
        <w:t>下</w:t>
      </w:r>
      <w:r>
        <w:rPr>
          <w:rFonts w:hint="default" w:ascii="宋体" w:hAnsi="宋体" w:eastAsia="宋体" w:cs="宋体"/>
          <w:color w:val="6D6D6D"/>
          <w:spacing w:val="-41"/>
          <w:w w:val="116"/>
          <w:sz w:val="20"/>
          <w:szCs w:val="20"/>
        </w:rPr>
        <w:t>向</w:t>
      </w:r>
      <w:r>
        <w:rPr>
          <w:rFonts w:hint="default" w:ascii="宋体" w:hAnsi="宋体" w:eastAsia="宋体" w:cs="宋体"/>
          <w:color w:val="6D6D6D"/>
          <w:w w:val="106"/>
          <w:sz w:val="20"/>
          <w:szCs w:val="20"/>
        </w:rPr>
        <w:t>上焊</w:t>
      </w:r>
      <w:r>
        <w:rPr>
          <w:rFonts w:hint="default" w:ascii="宋体" w:hAnsi="宋体" w:eastAsia="宋体" w:cs="宋体"/>
          <w:color w:val="6D6D6D"/>
          <w:spacing w:val="2"/>
          <w:w w:val="106"/>
          <w:sz w:val="20"/>
          <w:szCs w:val="20"/>
        </w:rPr>
        <w:t>接</w:t>
      </w:r>
      <w:r>
        <w:rPr>
          <w:rFonts w:hint="default" w:ascii="宋体" w:hAnsi="宋体" w:eastAsia="宋体" w:cs="宋体"/>
          <w:color w:val="ACAEAE"/>
          <w:spacing w:val="-188"/>
          <w:w w:val="193"/>
          <w:sz w:val="20"/>
          <w:szCs w:val="20"/>
        </w:rPr>
        <w:t>。</w:t>
      </w:r>
      <w:r>
        <w:rPr>
          <w:rFonts w:hint="default" w:ascii="宋体" w:hAnsi="宋体" w:eastAsia="宋体" w:cs="宋体"/>
          <w:color w:val="5D5D5D"/>
          <w:spacing w:val="-17"/>
          <w:w w:val="111"/>
          <w:sz w:val="20"/>
          <w:szCs w:val="20"/>
        </w:rPr>
        <w:t>环</w:t>
      </w:r>
      <w:r>
        <w:rPr>
          <w:rFonts w:hint="default" w:ascii="宋体" w:hAnsi="宋体" w:eastAsia="宋体" w:cs="宋体"/>
          <w:color w:val="5D5D5D"/>
          <w:w w:val="108"/>
          <w:sz w:val="20"/>
          <w:szCs w:val="20"/>
        </w:rPr>
        <w:t>形</w:t>
      </w:r>
      <w:r>
        <w:rPr>
          <w:rFonts w:hint="default" w:ascii="宋体" w:hAnsi="宋体" w:eastAsia="宋体" w:cs="宋体"/>
          <w:color w:val="5D5D5D"/>
          <w:spacing w:val="-21"/>
          <w:w w:val="108"/>
          <w:sz w:val="20"/>
          <w:szCs w:val="20"/>
        </w:rPr>
        <w:t>焊</w:t>
      </w:r>
      <w:r>
        <w:rPr>
          <w:rFonts w:hint="default" w:ascii="宋体" w:hAnsi="宋体" w:eastAsia="宋体" w:cs="宋体"/>
          <w:color w:val="5D5D5D"/>
          <w:w w:val="106"/>
          <w:sz w:val="20"/>
          <w:szCs w:val="20"/>
        </w:rPr>
        <w:t>缝焊</w:t>
      </w:r>
      <w:r>
        <w:rPr>
          <w:rFonts w:hint="default" w:ascii="宋体" w:hAnsi="宋体" w:eastAsia="宋体" w:cs="宋体"/>
          <w:color w:val="5D5D5D"/>
          <w:spacing w:val="-5"/>
          <w:w w:val="106"/>
          <w:sz w:val="20"/>
          <w:szCs w:val="20"/>
        </w:rPr>
        <w:t>接</w:t>
      </w:r>
      <w:r>
        <w:rPr>
          <w:rFonts w:hint="default" w:ascii="宋体" w:hAnsi="宋体" w:eastAsia="宋体" w:cs="宋体"/>
          <w:color w:val="5D5D5D"/>
          <w:spacing w:val="-2"/>
          <w:w w:val="118"/>
          <w:sz w:val="20"/>
          <w:szCs w:val="20"/>
        </w:rPr>
        <w:t>时</w:t>
      </w:r>
      <w:r>
        <w:rPr>
          <w:rFonts w:hint="default" w:ascii="宋体" w:hAnsi="宋体" w:eastAsia="宋体" w:cs="宋体"/>
          <w:color w:val="5D5D5D"/>
          <w:spacing w:val="-58"/>
          <w:w w:val="155"/>
          <w:sz w:val="20"/>
          <w:szCs w:val="20"/>
        </w:rPr>
        <w:t>，</w:t>
      </w:r>
      <w:r>
        <w:rPr>
          <w:rFonts w:hint="default" w:ascii="宋体" w:hAnsi="宋体" w:eastAsia="宋体" w:cs="宋体"/>
          <w:color w:val="5D5D5D"/>
          <w:spacing w:val="-295"/>
          <w:w w:val="155"/>
          <w:sz w:val="20"/>
          <w:szCs w:val="20"/>
        </w:rPr>
        <w:t>焊</w:t>
      </w:r>
      <w:r>
        <w:rPr>
          <w:rFonts w:hint="default" w:ascii="宋体" w:hAnsi="宋体" w:eastAsia="宋体" w:cs="宋体"/>
          <w:color w:val="808080"/>
          <w:spacing w:val="-22"/>
          <w:w w:val="117"/>
          <w:sz w:val="20"/>
          <w:szCs w:val="20"/>
        </w:rPr>
        <w:t>工</w:t>
      </w:r>
      <w:r>
        <w:rPr>
          <w:rFonts w:hint="default" w:ascii="宋体" w:hAnsi="宋体" w:eastAsia="宋体" w:cs="宋体"/>
          <w:color w:val="808080"/>
          <w:spacing w:val="-33"/>
          <w:w w:val="119"/>
          <w:sz w:val="20"/>
          <w:szCs w:val="20"/>
        </w:rPr>
        <w:t>宜</w:t>
      </w:r>
      <w:r>
        <w:rPr>
          <w:rFonts w:hint="default" w:ascii="宋体" w:hAnsi="宋体" w:eastAsia="宋体" w:cs="宋体"/>
          <w:color w:val="5D5D5D"/>
          <w:spacing w:val="-21"/>
          <w:w w:val="113"/>
          <w:sz w:val="20"/>
          <w:szCs w:val="20"/>
        </w:rPr>
        <w:t>均</w:t>
      </w:r>
      <w:r>
        <w:rPr>
          <w:rFonts w:hint="default" w:ascii="宋体" w:hAnsi="宋体" w:eastAsia="宋体" w:cs="宋体"/>
          <w:color w:val="5D5D5D"/>
          <w:spacing w:val="-27"/>
          <w:w w:val="116"/>
          <w:sz w:val="20"/>
          <w:szCs w:val="20"/>
        </w:rPr>
        <w:t>匀</w:t>
      </w:r>
      <w:r>
        <w:rPr>
          <w:rFonts w:hint="default" w:ascii="宋体" w:hAnsi="宋体" w:eastAsia="宋体" w:cs="宋体"/>
          <w:color w:val="5D5D5D"/>
          <w:w w:val="108"/>
          <w:sz w:val="20"/>
          <w:szCs w:val="20"/>
        </w:rPr>
        <w:t>分</w:t>
      </w:r>
      <w:r>
        <w:rPr>
          <w:rFonts w:hint="default" w:ascii="宋体" w:hAnsi="宋体" w:eastAsia="宋体" w:cs="宋体"/>
          <w:color w:val="5D5D5D"/>
          <w:spacing w:val="14"/>
          <w:w w:val="108"/>
          <w:sz w:val="20"/>
          <w:szCs w:val="20"/>
        </w:rPr>
        <w:t>布</w:t>
      </w:r>
      <w:r>
        <w:rPr>
          <w:rFonts w:hint="default" w:ascii="宋体" w:hAnsi="宋体" w:eastAsia="宋体" w:cs="宋体"/>
          <w:color w:val="5D5D5D"/>
          <w:spacing w:val="-183"/>
          <w:w w:val="180"/>
          <w:sz w:val="20"/>
          <w:szCs w:val="20"/>
        </w:rPr>
        <w:t>，</w:t>
      </w:r>
      <w:r>
        <w:rPr>
          <w:rFonts w:hint="default" w:ascii="宋体" w:hAnsi="宋体" w:eastAsia="宋体" w:cs="宋体"/>
          <w:color w:val="5D5D5D"/>
          <w:spacing w:val="-28"/>
          <w:w w:val="113"/>
          <w:sz w:val="20"/>
          <w:szCs w:val="20"/>
        </w:rPr>
        <w:t>并</w:t>
      </w:r>
      <w:r>
        <w:rPr>
          <w:rFonts w:hint="default" w:ascii="宋体" w:hAnsi="宋体" w:eastAsia="宋体" w:cs="宋体"/>
          <w:color w:val="5D5D5D"/>
          <w:spacing w:val="-4"/>
          <w:w w:val="115"/>
          <w:sz w:val="20"/>
          <w:szCs w:val="20"/>
        </w:rPr>
        <w:t>沿</w:t>
      </w:r>
      <w:r>
        <w:rPr>
          <w:rFonts w:hint="default" w:ascii="宋体" w:hAnsi="宋体" w:eastAsia="宋体" w:cs="宋体"/>
          <w:color w:val="5D5D5D"/>
          <w:spacing w:val="-50"/>
          <w:w w:val="117"/>
          <w:sz w:val="20"/>
          <w:szCs w:val="20"/>
        </w:rPr>
        <w:t>同</w:t>
      </w:r>
      <w:r>
        <w:rPr>
          <w:rFonts w:hint="default" w:ascii="宋体" w:hAnsi="宋体" w:eastAsia="宋体" w:cs="宋体"/>
          <w:color w:val="5D5D5D"/>
          <w:spacing w:val="-22"/>
          <w:w w:val="117"/>
          <w:sz w:val="20"/>
          <w:szCs w:val="20"/>
        </w:rPr>
        <w:t>一</w:t>
      </w:r>
      <w:r>
        <w:rPr>
          <w:rFonts w:hint="default" w:ascii="宋体" w:hAnsi="宋体" w:eastAsia="宋体" w:cs="宋体"/>
          <w:color w:val="5D5D5D"/>
          <w:spacing w:val="-9"/>
          <w:w w:val="114"/>
          <w:sz w:val="20"/>
          <w:szCs w:val="20"/>
        </w:rPr>
        <w:t>方</w:t>
      </w:r>
      <w:r>
        <w:rPr>
          <w:rFonts w:hint="default" w:ascii="宋体" w:hAnsi="宋体" w:eastAsia="宋体" w:cs="宋体"/>
          <w:color w:val="5D5D5D"/>
          <w:spacing w:val="-49"/>
          <w:w w:val="120"/>
          <w:sz w:val="20"/>
          <w:szCs w:val="20"/>
        </w:rPr>
        <w:t>向</w:t>
      </w:r>
      <w:r>
        <w:rPr>
          <w:rFonts w:hint="default" w:ascii="宋体" w:hAnsi="宋体" w:eastAsia="宋体" w:cs="宋体"/>
          <w:color w:val="5D5D5D"/>
          <w:w w:val="107"/>
          <w:sz w:val="20"/>
          <w:szCs w:val="20"/>
        </w:rPr>
        <w:t>焊</w:t>
      </w:r>
      <w:r>
        <w:rPr>
          <w:rFonts w:hint="default" w:ascii="宋体" w:hAnsi="宋体" w:eastAsia="宋体" w:cs="宋体"/>
          <w:color w:val="5D5D5D"/>
          <w:spacing w:val="-3"/>
          <w:w w:val="107"/>
          <w:sz w:val="20"/>
          <w:szCs w:val="20"/>
        </w:rPr>
        <w:t>接</w:t>
      </w:r>
      <w:r>
        <w:rPr>
          <w:rFonts w:hint="default" w:ascii="宋体" w:hAnsi="宋体" w:eastAsia="宋体" w:cs="宋体"/>
          <w:color w:val="979799"/>
          <w:w w:val="193"/>
          <w:sz w:val="20"/>
          <w:szCs w:val="20"/>
        </w:rPr>
        <w:t>。</w:t>
      </w:r>
    </w:p>
    <w:p>
      <w:pPr>
        <w:spacing w:before="106"/>
        <w:ind w:left="128" w:right="115" w:firstLine="0"/>
        <w:jc w:val="left"/>
        <w:rPr>
          <w:rFonts w:hint="default" w:ascii="宋体" w:hAnsi="宋体" w:eastAsia="宋体" w:cs="宋体"/>
          <w:sz w:val="20"/>
          <w:szCs w:val="20"/>
        </w:rPr>
      </w:pPr>
      <w:r>
        <w:rPr>
          <w:rFonts w:hint="default" w:ascii="Times New Roman" w:hAnsi="Times New Roman" w:eastAsia="Times New Roman" w:cs="Times New Roman"/>
          <w:color w:val="5D5D5D"/>
          <w:w w:val="115"/>
          <w:sz w:val="20"/>
          <w:szCs w:val="20"/>
        </w:rPr>
        <w:t>7.</w:t>
      </w:r>
      <w:r>
        <w:rPr>
          <w:rFonts w:hint="default" w:ascii="Times New Roman" w:hAnsi="Times New Roman" w:eastAsia="Times New Roman" w:cs="Times New Roman"/>
          <w:color w:val="5D5D5D"/>
          <w:spacing w:val="-29"/>
          <w:w w:val="115"/>
          <w:sz w:val="20"/>
          <w:szCs w:val="20"/>
        </w:rPr>
        <w:t xml:space="preserve"> </w:t>
      </w:r>
      <w:r>
        <w:rPr>
          <w:rFonts w:hint="default" w:ascii="Times New Roman" w:hAnsi="Times New Roman" w:eastAsia="Times New Roman" w:cs="Times New Roman"/>
          <w:color w:val="414141"/>
          <w:w w:val="115"/>
          <w:sz w:val="20"/>
          <w:szCs w:val="20"/>
        </w:rPr>
        <w:t>4</w:t>
      </w:r>
      <w:r>
        <w:rPr>
          <w:rFonts w:hint="default" w:ascii="Times New Roman" w:hAnsi="Times New Roman" w:eastAsia="Times New Roman" w:cs="Times New Roman"/>
          <w:color w:val="6D6D6D"/>
          <w:w w:val="115"/>
          <w:sz w:val="20"/>
          <w:szCs w:val="20"/>
        </w:rPr>
        <w:t>.</w:t>
      </w:r>
      <w:r>
        <w:rPr>
          <w:rFonts w:hint="default" w:ascii="Times New Roman" w:hAnsi="Times New Roman" w:eastAsia="Times New Roman" w:cs="Times New Roman"/>
          <w:color w:val="6D6D6D"/>
          <w:spacing w:val="-35"/>
          <w:w w:val="115"/>
          <w:sz w:val="20"/>
          <w:szCs w:val="20"/>
        </w:rPr>
        <w:t xml:space="preserve"> </w:t>
      </w:r>
      <w:r>
        <w:rPr>
          <w:rFonts w:hint="default" w:ascii="Times New Roman" w:hAnsi="Times New Roman" w:eastAsia="Times New Roman" w:cs="Times New Roman"/>
          <w:color w:val="414141"/>
          <w:w w:val="115"/>
          <w:sz w:val="20"/>
          <w:szCs w:val="20"/>
        </w:rPr>
        <w:t xml:space="preserve">3 </w:t>
      </w:r>
      <w:r>
        <w:rPr>
          <w:rFonts w:hint="default" w:ascii="Times New Roman" w:hAnsi="Times New Roman" w:eastAsia="Times New Roman" w:cs="Times New Roman"/>
          <w:color w:val="414141"/>
          <w:spacing w:val="14"/>
          <w:w w:val="115"/>
          <w:sz w:val="20"/>
          <w:szCs w:val="20"/>
        </w:rPr>
        <w:t xml:space="preserve"> </w:t>
      </w:r>
      <w:r>
        <w:rPr>
          <w:rFonts w:hint="default" w:ascii="宋体" w:hAnsi="宋体" w:eastAsia="宋体" w:cs="宋体"/>
          <w:color w:val="6D6D6D"/>
          <w:w w:val="115"/>
          <w:sz w:val="20"/>
          <w:szCs w:val="20"/>
        </w:rPr>
        <w:t>罐顶焊接顺序应符合下列规</w:t>
      </w:r>
      <w:r>
        <w:rPr>
          <w:rFonts w:hint="default" w:ascii="宋体" w:hAnsi="宋体" w:eastAsia="宋体" w:cs="宋体"/>
          <w:color w:val="6D6D6D"/>
          <w:spacing w:val="-89"/>
          <w:w w:val="115"/>
          <w:sz w:val="20"/>
          <w:szCs w:val="20"/>
        </w:rPr>
        <w:t xml:space="preserve"> </w:t>
      </w:r>
      <w:r>
        <w:rPr>
          <w:rFonts w:hint="default" w:ascii="宋体" w:hAnsi="宋体" w:eastAsia="宋体" w:cs="宋体"/>
          <w:color w:val="6D6D6D"/>
          <w:spacing w:val="6"/>
          <w:w w:val="115"/>
          <w:sz w:val="20"/>
          <w:szCs w:val="20"/>
        </w:rPr>
        <w:t>定：</w:t>
      </w:r>
    </w:p>
    <w:p>
      <w:pPr>
        <w:tabs>
          <w:tab w:val="left" w:pos="894"/>
        </w:tabs>
        <w:spacing w:before="106"/>
        <w:ind w:left="568" w:right="115" w:firstLine="0"/>
        <w:jc w:val="left"/>
        <w:rPr>
          <w:rFonts w:hint="default" w:ascii="宋体" w:hAnsi="宋体" w:eastAsia="宋体" w:cs="宋体"/>
          <w:sz w:val="20"/>
          <w:szCs w:val="20"/>
        </w:rPr>
      </w:pPr>
      <w:r>
        <w:rPr>
          <w:rFonts w:hint="default" w:ascii="Arial" w:hAnsi="Arial" w:eastAsia="Arial" w:cs="Arial"/>
          <w:color w:val="414141"/>
          <w:w w:val="95"/>
          <w:sz w:val="19"/>
          <w:szCs w:val="19"/>
        </w:rPr>
        <w:t>1</w:t>
      </w:r>
      <w:r>
        <w:rPr>
          <w:rFonts w:hint="default" w:ascii="Arial" w:hAnsi="Arial" w:eastAsia="Arial" w:cs="Arial"/>
          <w:color w:val="414141"/>
          <w:w w:val="95"/>
          <w:sz w:val="19"/>
          <w:szCs w:val="19"/>
        </w:rPr>
        <w:tab/>
      </w:r>
      <w:r>
        <w:rPr>
          <w:rFonts w:hint="default" w:ascii="宋体" w:hAnsi="宋体" w:eastAsia="宋体" w:cs="宋体"/>
          <w:color w:val="5D5D5D"/>
          <w:spacing w:val="-4"/>
          <w:sz w:val="20"/>
          <w:szCs w:val="20"/>
        </w:rPr>
        <w:t>估｜定顶板的焊接顺序宜符合下列规定</w:t>
      </w:r>
      <w:r>
        <w:rPr>
          <w:rFonts w:hint="default" w:ascii="宋体" w:hAnsi="宋体" w:eastAsia="宋体" w:cs="宋体"/>
          <w:color w:val="5D5D5D"/>
          <w:spacing w:val="53"/>
          <w:sz w:val="20"/>
          <w:szCs w:val="20"/>
        </w:rPr>
        <w:t xml:space="preserve"> </w:t>
      </w:r>
      <w:r>
        <w:rPr>
          <w:rFonts w:hint="default" w:ascii="宋体" w:hAnsi="宋体" w:eastAsia="宋体" w:cs="宋体"/>
          <w:color w:val="5D5D5D"/>
          <w:sz w:val="20"/>
          <w:szCs w:val="20"/>
        </w:rPr>
        <w:t>：</w:t>
      </w:r>
    </w:p>
    <w:p>
      <w:pPr>
        <w:spacing w:before="102" w:line="333" w:lineRule="auto"/>
        <w:ind w:left="880" w:right="361" w:firstLine="14"/>
        <w:jc w:val="left"/>
        <w:rPr>
          <w:rFonts w:hint="default" w:ascii="宋体" w:hAnsi="宋体" w:eastAsia="宋体" w:cs="宋体"/>
          <w:sz w:val="20"/>
          <w:szCs w:val="20"/>
        </w:rPr>
      </w:pPr>
      <w:r>
        <w:rPr>
          <w:rFonts w:hint="default" w:ascii="Arial" w:hAnsi="Arial" w:eastAsia="Arial" w:cs="Arial"/>
          <w:color w:val="414141"/>
          <w:w w:val="184"/>
          <w:sz w:val="20"/>
          <w:szCs w:val="20"/>
        </w:rPr>
        <w:t>I</w:t>
      </w:r>
      <w:r>
        <w:rPr>
          <w:rFonts w:hint="default" w:ascii="Arial" w:hAnsi="Arial" w:eastAsia="Arial" w:cs="Arial"/>
          <w:color w:val="414141"/>
          <w:spacing w:val="-86"/>
          <w:w w:val="184"/>
          <w:sz w:val="20"/>
          <w:szCs w:val="20"/>
        </w:rPr>
        <w:t xml:space="preserve"> </w:t>
      </w:r>
      <w:r>
        <w:rPr>
          <w:rFonts w:hint="default" w:ascii="宋体" w:hAnsi="宋体" w:eastAsia="宋体" w:cs="宋体"/>
          <w:color w:val="6D6D6D"/>
          <w:w w:val="35"/>
          <w:sz w:val="20"/>
          <w:szCs w:val="20"/>
        </w:rPr>
        <w:t>）</w:t>
      </w:r>
      <w:r>
        <w:rPr>
          <w:rFonts w:hint="default" w:ascii="宋体" w:hAnsi="宋体" w:eastAsia="宋体" w:cs="宋体"/>
          <w:color w:val="6D6D6D"/>
          <w:spacing w:val="14"/>
          <w:w w:val="35"/>
          <w:sz w:val="20"/>
          <w:szCs w:val="20"/>
        </w:rPr>
        <w:t xml:space="preserve"> </w:t>
      </w:r>
      <w:r>
        <w:rPr>
          <w:rFonts w:hint="default" w:ascii="宋体" w:hAnsi="宋体" w:eastAsia="宋体" w:cs="宋体"/>
          <w:color w:val="6D6D6D"/>
          <w:spacing w:val="-2"/>
          <w:w w:val="107"/>
          <w:sz w:val="20"/>
          <w:szCs w:val="20"/>
        </w:rPr>
        <w:t>宜先焊内侧焊缝</w:t>
      </w:r>
      <w:r>
        <w:rPr>
          <w:rFonts w:hint="default" w:ascii="宋体" w:hAnsi="宋体" w:eastAsia="宋体" w:cs="宋体"/>
          <w:color w:val="6D6D6D"/>
          <w:spacing w:val="-87"/>
          <w:w w:val="107"/>
          <w:sz w:val="20"/>
          <w:szCs w:val="20"/>
        </w:rPr>
        <w:t xml:space="preserve"> </w:t>
      </w:r>
      <w:r>
        <w:rPr>
          <w:rFonts w:hint="default" w:ascii="宋体" w:hAnsi="宋体" w:eastAsia="宋体" w:cs="宋体"/>
          <w:color w:val="6D6D6D"/>
          <w:spacing w:val="-9"/>
          <w:w w:val="113"/>
          <w:sz w:val="20"/>
          <w:szCs w:val="20"/>
        </w:rPr>
        <w:t>，后焊外侧焊缝</w:t>
      </w:r>
      <w:r>
        <w:rPr>
          <w:rFonts w:hint="default" w:ascii="宋体" w:hAnsi="宋体" w:eastAsia="宋体" w:cs="宋体"/>
          <w:color w:val="ACAEAE"/>
          <w:spacing w:val="-9"/>
          <w:w w:val="113"/>
          <w:sz w:val="20"/>
          <w:szCs w:val="20"/>
        </w:rPr>
        <w:t>。</w:t>
      </w:r>
      <w:r>
        <w:rPr>
          <w:rFonts w:hint="default" w:ascii="宋体" w:hAnsi="宋体" w:eastAsia="宋体" w:cs="宋体"/>
          <w:color w:val="6D6D6D"/>
          <w:spacing w:val="-9"/>
          <w:w w:val="113"/>
          <w:sz w:val="20"/>
          <w:szCs w:val="20"/>
        </w:rPr>
        <w:t>径向的长焊缝宜采用隔缝对称施焊方法</w:t>
      </w:r>
      <w:r>
        <w:rPr>
          <w:rFonts w:hint="default" w:ascii="宋体" w:hAnsi="宋体" w:eastAsia="宋体" w:cs="宋体"/>
          <w:color w:val="6D6D6D"/>
          <w:spacing w:val="-95"/>
          <w:w w:val="113"/>
          <w:sz w:val="20"/>
          <w:szCs w:val="20"/>
        </w:rPr>
        <w:t xml:space="preserve"> </w:t>
      </w:r>
      <w:r>
        <w:rPr>
          <w:rFonts w:hint="default" w:ascii="宋体" w:hAnsi="宋体" w:eastAsia="宋体" w:cs="宋体"/>
          <w:color w:val="6D6D6D"/>
          <w:spacing w:val="-28"/>
          <w:w w:val="124"/>
          <w:sz w:val="20"/>
          <w:szCs w:val="20"/>
        </w:rPr>
        <w:t>，并由中心</w:t>
      </w:r>
      <w:r>
        <w:rPr>
          <w:rFonts w:hint="default" w:ascii="宋体" w:hAnsi="宋体" w:eastAsia="宋体" w:cs="宋体"/>
          <w:color w:val="6D6D6D"/>
          <w:w w:val="124"/>
          <w:sz w:val="20"/>
          <w:szCs w:val="20"/>
        </w:rPr>
        <w:t xml:space="preserve"> </w:t>
      </w:r>
      <w:r>
        <w:rPr>
          <w:rFonts w:hint="default" w:ascii="宋体" w:hAnsi="宋体" w:eastAsia="宋体" w:cs="宋体"/>
          <w:color w:val="5D5D5D"/>
          <w:spacing w:val="2"/>
          <w:w w:val="115"/>
          <w:sz w:val="20"/>
          <w:szCs w:val="20"/>
        </w:rPr>
        <w:t>向外分段退焊；</w:t>
      </w:r>
    </w:p>
    <w:p>
      <w:pPr>
        <w:spacing w:before="36" w:line="333" w:lineRule="auto"/>
        <w:ind w:left="859" w:right="398" w:firstLine="7"/>
        <w:jc w:val="left"/>
        <w:rPr>
          <w:rFonts w:hint="default" w:ascii="宋体" w:hAnsi="宋体" w:eastAsia="宋体" w:cs="宋体"/>
          <w:sz w:val="20"/>
          <w:szCs w:val="20"/>
        </w:rPr>
      </w:pPr>
      <w:r>
        <w:rPr>
          <w:rFonts w:hint="default" w:ascii="Times New Roman" w:hAnsi="Times New Roman" w:eastAsia="Times New Roman" w:cs="Times New Roman"/>
          <w:color w:val="5D5D5D"/>
          <w:w w:val="106"/>
          <w:sz w:val="21"/>
          <w:szCs w:val="21"/>
        </w:rPr>
        <w:t>2</w:t>
      </w:r>
      <w:r>
        <w:rPr>
          <w:rFonts w:hint="default" w:ascii="Times New Roman" w:hAnsi="Times New Roman" w:eastAsia="Times New Roman" w:cs="Times New Roman"/>
          <w:color w:val="5D5D5D"/>
          <w:spacing w:val="-1"/>
          <w:sz w:val="21"/>
          <w:szCs w:val="21"/>
        </w:rPr>
        <w:t xml:space="preserve"> </w:t>
      </w:r>
      <w:r>
        <w:rPr>
          <w:rFonts w:hint="default" w:ascii="宋体" w:hAnsi="宋体" w:eastAsia="宋体" w:cs="宋体"/>
          <w:color w:val="808080"/>
          <w:w w:val="40"/>
          <w:sz w:val="20"/>
          <w:szCs w:val="20"/>
        </w:rPr>
        <w:t>）</w:t>
      </w:r>
      <w:r>
        <w:rPr>
          <w:rFonts w:hint="default" w:ascii="宋体" w:hAnsi="宋体" w:eastAsia="宋体" w:cs="宋体"/>
          <w:color w:val="808080"/>
          <w:spacing w:val="-17"/>
          <w:sz w:val="20"/>
          <w:szCs w:val="20"/>
        </w:rPr>
        <w:t xml:space="preserve"> </w:t>
      </w:r>
      <w:r>
        <w:rPr>
          <w:rFonts w:hint="default" w:ascii="宋体" w:hAnsi="宋体" w:eastAsia="宋体" w:cs="宋体"/>
          <w:color w:val="5D5D5D"/>
          <w:w w:val="105"/>
          <w:sz w:val="20"/>
          <w:szCs w:val="20"/>
        </w:rPr>
        <w:t>顶板</w:t>
      </w:r>
      <w:r>
        <w:rPr>
          <w:rFonts w:hint="default" w:ascii="宋体" w:hAnsi="宋体" w:eastAsia="宋体" w:cs="宋体"/>
          <w:color w:val="5D5D5D"/>
          <w:spacing w:val="-60"/>
          <w:sz w:val="20"/>
          <w:szCs w:val="20"/>
        </w:rPr>
        <w:t xml:space="preserve"> </w:t>
      </w:r>
      <w:r>
        <w:rPr>
          <w:rFonts w:hint="default" w:ascii="宋体" w:hAnsi="宋体" w:eastAsia="宋体" w:cs="宋体"/>
          <w:color w:val="5D5D5D"/>
          <w:w w:val="105"/>
          <w:sz w:val="20"/>
          <w:szCs w:val="20"/>
        </w:rPr>
        <w:t>与包边角钢或抗拉环</w:t>
      </w:r>
      <w:r>
        <w:rPr>
          <w:rFonts w:hint="default" w:ascii="宋体" w:hAnsi="宋体" w:eastAsia="宋体" w:cs="宋体"/>
          <w:color w:val="5D5D5D"/>
          <w:spacing w:val="-47"/>
          <w:sz w:val="20"/>
          <w:szCs w:val="20"/>
        </w:rPr>
        <w:t xml:space="preserve"> </w:t>
      </w:r>
      <w:r>
        <w:rPr>
          <w:rFonts w:hint="default" w:ascii="宋体" w:hAnsi="宋体" w:eastAsia="宋体" w:cs="宋体"/>
          <w:color w:val="808080"/>
          <w:spacing w:val="-67"/>
          <w:w w:val="129"/>
          <w:sz w:val="20"/>
          <w:szCs w:val="20"/>
        </w:rPr>
        <w:t>、</w:t>
      </w:r>
      <w:r>
        <w:rPr>
          <w:rFonts w:hint="default" w:ascii="宋体" w:hAnsi="宋体" w:eastAsia="宋体" w:cs="宋体"/>
          <w:color w:val="5D5D5D"/>
          <w:w w:val="108"/>
          <w:sz w:val="20"/>
          <w:szCs w:val="20"/>
        </w:rPr>
        <w:t>抗压环焊接时</w:t>
      </w:r>
      <w:r>
        <w:rPr>
          <w:rFonts w:hint="default" w:ascii="宋体" w:hAnsi="宋体" w:eastAsia="宋体" w:cs="宋体"/>
          <w:color w:val="5D5D5D"/>
          <w:spacing w:val="-56"/>
          <w:sz w:val="20"/>
          <w:szCs w:val="20"/>
        </w:rPr>
        <w:t xml:space="preserve"> </w:t>
      </w:r>
      <w:r>
        <w:rPr>
          <w:rFonts w:hint="default" w:ascii="宋体" w:hAnsi="宋体" w:eastAsia="宋体" w:cs="宋体"/>
          <w:color w:val="5D5D5D"/>
          <w:spacing w:val="-3"/>
          <w:w w:val="155"/>
          <w:sz w:val="20"/>
          <w:szCs w:val="20"/>
        </w:rPr>
        <w:t>，</w:t>
      </w:r>
      <w:r>
        <w:rPr>
          <w:rFonts w:hint="default" w:ascii="宋体" w:hAnsi="宋体" w:eastAsia="宋体" w:cs="宋体"/>
          <w:color w:val="5D5D5D"/>
          <w:spacing w:val="-205"/>
          <w:w w:val="155"/>
          <w:sz w:val="20"/>
          <w:szCs w:val="20"/>
        </w:rPr>
        <w:t>焊</w:t>
      </w:r>
      <w:r>
        <w:rPr>
          <w:rFonts w:hint="default" w:ascii="Arial" w:hAnsi="Arial" w:eastAsia="Arial" w:cs="Arial"/>
          <w:color w:val="5D5D5D"/>
          <w:spacing w:val="-3"/>
          <w:w w:val="340"/>
          <w:sz w:val="22"/>
          <w:szCs w:val="22"/>
        </w:rPr>
        <w:t>t</w:t>
      </w:r>
      <w:r>
        <w:rPr>
          <w:rFonts w:hint="default" w:ascii="宋体" w:hAnsi="宋体" w:eastAsia="宋体" w:cs="宋体"/>
          <w:color w:val="5D5D5D"/>
          <w:w w:val="108"/>
          <w:sz w:val="20"/>
          <w:szCs w:val="20"/>
        </w:rPr>
        <w:t>宜对称均匀分布</w:t>
      </w:r>
      <w:r>
        <w:rPr>
          <w:rFonts w:hint="default" w:ascii="宋体" w:hAnsi="宋体" w:eastAsia="宋体" w:cs="宋体"/>
          <w:color w:val="5D5D5D"/>
          <w:spacing w:val="-59"/>
          <w:sz w:val="20"/>
          <w:szCs w:val="20"/>
        </w:rPr>
        <w:t xml:space="preserve"> </w:t>
      </w:r>
      <w:r>
        <w:rPr>
          <w:rFonts w:hint="default" w:ascii="宋体" w:hAnsi="宋体" w:eastAsia="宋体" w:cs="宋体"/>
          <w:color w:val="5D5D5D"/>
          <w:w w:val="125"/>
          <w:sz w:val="20"/>
          <w:szCs w:val="20"/>
        </w:rPr>
        <w:t>，并沿</w:t>
      </w:r>
      <w:r>
        <w:rPr>
          <w:rFonts w:hint="default" w:ascii="宋体" w:hAnsi="宋体" w:eastAsia="宋体" w:cs="宋体"/>
          <w:color w:val="5D5D5D"/>
          <w:spacing w:val="-171"/>
          <w:w w:val="125"/>
          <w:sz w:val="20"/>
          <w:szCs w:val="20"/>
        </w:rPr>
        <w:t>同</w:t>
      </w:r>
      <w:r>
        <w:rPr>
          <w:rFonts w:hint="default" w:ascii="宋体" w:hAnsi="宋体" w:eastAsia="宋体" w:cs="宋体"/>
          <w:color w:val="808080"/>
          <w:spacing w:val="-14"/>
          <w:w w:val="113"/>
          <w:sz w:val="20"/>
          <w:szCs w:val="20"/>
        </w:rPr>
        <w:t>一</w:t>
      </w:r>
      <w:r>
        <w:rPr>
          <w:rFonts w:hint="default" w:ascii="宋体" w:hAnsi="宋体" w:eastAsia="宋体" w:cs="宋体"/>
          <w:color w:val="5D5D5D"/>
          <w:w w:val="108"/>
          <w:sz w:val="20"/>
          <w:szCs w:val="20"/>
        </w:rPr>
        <w:t xml:space="preserve">方向分段 </w:t>
      </w:r>
      <w:r>
        <w:rPr>
          <w:rFonts w:hint="default" w:ascii="宋体" w:hAnsi="宋体" w:eastAsia="宋体" w:cs="宋体"/>
          <w:color w:val="5D5D5D"/>
          <w:spacing w:val="7"/>
          <w:w w:val="110"/>
          <w:sz w:val="20"/>
          <w:szCs w:val="20"/>
        </w:rPr>
        <w:t>退焊；</w:t>
      </w:r>
    </w:p>
    <w:p>
      <w:pPr>
        <w:spacing w:before="29"/>
        <w:ind w:left="866" w:right="115" w:firstLine="0"/>
        <w:jc w:val="left"/>
        <w:rPr>
          <w:rFonts w:hint="default" w:ascii="宋体" w:hAnsi="宋体" w:eastAsia="宋体" w:cs="宋体"/>
          <w:sz w:val="20"/>
          <w:szCs w:val="20"/>
        </w:rPr>
      </w:pPr>
      <w:r>
        <w:rPr>
          <w:rFonts w:hint="default" w:ascii="Times New Roman" w:hAnsi="Times New Roman" w:eastAsia="Times New Roman" w:cs="Times New Roman"/>
          <w:color w:val="5D5D5D"/>
          <w:w w:val="120"/>
          <w:sz w:val="20"/>
          <w:szCs w:val="20"/>
        </w:rPr>
        <w:t>3</w:t>
      </w:r>
      <w:r>
        <w:rPr>
          <w:rFonts w:hint="default" w:ascii="Times New Roman" w:hAnsi="Times New Roman" w:eastAsia="Times New Roman" w:cs="Times New Roman"/>
          <w:color w:val="5D5D5D"/>
          <w:spacing w:val="-7"/>
          <w:sz w:val="20"/>
          <w:szCs w:val="20"/>
        </w:rPr>
        <w:t xml:space="preserve"> </w:t>
      </w:r>
      <w:r>
        <w:rPr>
          <w:rFonts w:hint="default" w:ascii="宋体" w:hAnsi="宋体" w:eastAsia="宋体" w:cs="宋体"/>
          <w:color w:val="5D5D5D"/>
          <w:w w:val="35"/>
          <w:sz w:val="20"/>
          <w:szCs w:val="20"/>
        </w:rPr>
        <w:t>）</w:t>
      </w:r>
      <w:r>
        <w:rPr>
          <w:rFonts w:hint="default" w:ascii="宋体" w:hAnsi="宋体" w:eastAsia="宋体" w:cs="宋体"/>
          <w:color w:val="5D5D5D"/>
          <w:spacing w:val="-22"/>
          <w:sz w:val="20"/>
          <w:szCs w:val="20"/>
        </w:rPr>
        <w:t xml:space="preserve"> </w:t>
      </w:r>
      <w:r>
        <w:rPr>
          <w:rFonts w:hint="default" w:ascii="宋体" w:hAnsi="宋体" w:eastAsia="宋体" w:cs="宋体"/>
          <w:color w:val="5D5D5D"/>
          <w:w w:val="106"/>
          <w:sz w:val="20"/>
          <w:szCs w:val="20"/>
        </w:rPr>
        <w:t>环向肋额的角接接头应为双面满焊</w:t>
      </w:r>
      <w:r>
        <w:rPr>
          <w:rFonts w:hint="default" w:ascii="宋体" w:hAnsi="宋体" w:eastAsia="宋体" w:cs="宋体"/>
          <w:color w:val="5D5D5D"/>
          <w:spacing w:val="-32"/>
          <w:sz w:val="20"/>
          <w:szCs w:val="20"/>
        </w:rPr>
        <w:t xml:space="preserve"> </w:t>
      </w:r>
      <w:r>
        <w:rPr>
          <w:rFonts w:hint="default" w:ascii="宋体" w:hAnsi="宋体" w:eastAsia="宋体" w:cs="宋体"/>
          <w:color w:val="5D5D5D"/>
          <w:spacing w:val="-176"/>
          <w:w w:val="180"/>
          <w:sz w:val="20"/>
          <w:szCs w:val="20"/>
        </w:rPr>
        <w:t>，</w:t>
      </w:r>
      <w:r>
        <w:rPr>
          <w:rFonts w:hint="default" w:ascii="宋体" w:hAnsi="宋体" w:eastAsia="宋体" w:cs="宋体"/>
          <w:color w:val="5D5D5D"/>
          <w:w w:val="108"/>
          <w:sz w:val="20"/>
          <w:szCs w:val="20"/>
        </w:rPr>
        <w:t>肋板不应</w:t>
      </w:r>
      <w:r>
        <w:rPr>
          <w:rFonts w:hint="default" w:ascii="宋体" w:hAnsi="宋体" w:eastAsia="宋体" w:cs="宋体"/>
          <w:color w:val="5D5D5D"/>
          <w:spacing w:val="-3"/>
          <w:w w:val="108"/>
          <w:sz w:val="20"/>
          <w:szCs w:val="20"/>
        </w:rPr>
        <w:t>与</w:t>
      </w:r>
      <w:r>
        <w:rPr>
          <w:rFonts w:hint="default" w:ascii="宋体" w:hAnsi="宋体" w:eastAsia="宋体" w:cs="宋体"/>
          <w:color w:val="5D5D5D"/>
          <w:w w:val="107"/>
          <w:sz w:val="20"/>
          <w:szCs w:val="20"/>
        </w:rPr>
        <w:t>包边角钢和壁板焊接</w:t>
      </w:r>
      <w:r>
        <w:rPr>
          <w:rFonts w:hint="default" w:ascii="宋体" w:hAnsi="宋体" w:eastAsia="宋体" w:cs="宋体"/>
          <w:color w:val="5D5D5D"/>
          <w:spacing w:val="-76"/>
          <w:sz w:val="20"/>
          <w:szCs w:val="20"/>
        </w:rPr>
        <w:t xml:space="preserve"> </w:t>
      </w:r>
      <w:r>
        <w:rPr>
          <w:rFonts w:hint="default" w:ascii="宋体" w:hAnsi="宋体" w:eastAsia="宋体" w:cs="宋体"/>
          <w:color w:val="ACAEAE"/>
          <w:w w:val="177"/>
          <w:sz w:val="20"/>
          <w:szCs w:val="20"/>
        </w:rPr>
        <w:t>。</w:t>
      </w:r>
    </w:p>
    <w:p>
      <w:pPr>
        <w:tabs>
          <w:tab w:val="left" w:pos="866"/>
        </w:tabs>
        <w:spacing w:before="106"/>
        <w:ind w:left="554" w:right="115" w:firstLine="0"/>
        <w:jc w:val="left"/>
        <w:rPr>
          <w:rFonts w:hint="default" w:ascii="宋体" w:hAnsi="宋体" w:eastAsia="宋体" w:cs="宋体"/>
          <w:sz w:val="20"/>
          <w:szCs w:val="20"/>
        </w:rPr>
      </w:pPr>
      <w:r>
        <w:rPr>
          <w:rFonts w:hint="default" w:ascii="Times New Roman" w:hAnsi="Times New Roman" w:eastAsia="Times New Roman" w:cs="Times New Roman"/>
          <w:color w:val="414141"/>
          <w:w w:val="90"/>
          <w:sz w:val="21"/>
          <w:szCs w:val="21"/>
        </w:rPr>
        <w:t>2</w:t>
      </w:r>
      <w:r>
        <w:rPr>
          <w:rFonts w:hint="default" w:ascii="Times New Roman" w:hAnsi="Times New Roman" w:eastAsia="Times New Roman" w:cs="Times New Roman"/>
          <w:color w:val="414141"/>
          <w:w w:val="90"/>
          <w:sz w:val="21"/>
          <w:szCs w:val="21"/>
        </w:rPr>
        <w:tab/>
      </w:r>
      <w:r>
        <w:rPr>
          <w:rFonts w:hint="default" w:ascii="宋体" w:hAnsi="宋体" w:eastAsia="宋体" w:cs="宋体"/>
          <w:color w:val="5D5D5D"/>
          <w:w w:val="110"/>
          <w:sz w:val="20"/>
          <w:szCs w:val="20"/>
        </w:rPr>
        <w:t>单</w:t>
      </w:r>
      <w:r>
        <w:rPr>
          <w:rFonts w:hint="default" w:ascii="宋体" w:hAnsi="宋体" w:eastAsia="宋体" w:cs="宋体"/>
          <w:color w:val="808080"/>
          <w:w w:val="110"/>
          <w:sz w:val="20"/>
          <w:szCs w:val="20"/>
        </w:rPr>
        <w:t>浮盘式浮</w:t>
      </w:r>
      <w:r>
        <w:rPr>
          <w:rFonts w:hint="default" w:ascii="宋体" w:hAnsi="宋体" w:eastAsia="宋体" w:cs="宋体"/>
          <w:color w:val="5D5D5D"/>
          <w:w w:val="110"/>
          <w:sz w:val="20"/>
          <w:szCs w:val="20"/>
        </w:rPr>
        <w:t>顶的焊接</w:t>
      </w:r>
      <w:r>
        <w:rPr>
          <w:rFonts w:hint="default" w:ascii="宋体" w:hAnsi="宋体" w:eastAsia="宋体" w:cs="宋体"/>
          <w:color w:val="808080"/>
          <w:w w:val="110"/>
          <w:sz w:val="20"/>
          <w:szCs w:val="20"/>
        </w:rPr>
        <w:t>顺序宜</w:t>
      </w:r>
      <w:r>
        <w:rPr>
          <w:rFonts w:hint="default" w:ascii="宋体" w:hAnsi="宋体" w:eastAsia="宋体" w:cs="宋体"/>
          <w:color w:val="5D5D5D"/>
          <w:w w:val="110"/>
          <w:sz w:val="20"/>
          <w:szCs w:val="20"/>
        </w:rPr>
        <w:t>符合下列规定</w:t>
      </w:r>
      <w:r>
        <w:rPr>
          <w:rFonts w:hint="default" w:ascii="宋体" w:hAnsi="宋体" w:eastAsia="宋体" w:cs="宋体"/>
          <w:color w:val="5D5D5D"/>
          <w:spacing w:val="-50"/>
          <w:w w:val="110"/>
          <w:sz w:val="20"/>
          <w:szCs w:val="20"/>
        </w:rPr>
        <w:t xml:space="preserve"> </w:t>
      </w:r>
      <w:r>
        <w:rPr>
          <w:rFonts w:hint="default" w:ascii="宋体" w:hAnsi="宋体" w:eastAsia="宋体" w:cs="宋体"/>
          <w:color w:val="414141"/>
          <w:w w:val="110"/>
          <w:sz w:val="20"/>
          <w:szCs w:val="20"/>
        </w:rPr>
        <w:t>：</w:t>
      </w:r>
    </w:p>
    <w:p>
      <w:pPr>
        <w:spacing w:before="104"/>
        <w:ind w:left="894" w:right="115" w:firstLine="0"/>
        <w:jc w:val="left"/>
        <w:rPr>
          <w:rFonts w:hint="default" w:ascii="宋体" w:hAnsi="宋体" w:eastAsia="宋体" w:cs="宋体"/>
          <w:sz w:val="20"/>
          <w:szCs w:val="20"/>
        </w:rPr>
      </w:pPr>
      <w:r>
        <w:rPr>
          <w:rFonts w:hint="default" w:ascii="Arial" w:hAnsi="Arial" w:eastAsia="Arial" w:cs="Arial"/>
          <w:color w:val="414141"/>
          <w:w w:val="184"/>
          <w:sz w:val="20"/>
          <w:szCs w:val="20"/>
        </w:rPr>
        <w:t>I</w:t>
      </w:r>
      <w:r>
        <w:rPr>
          <w:rFonts w:hint="default" w:ascii="Arial" w:hAnsi="Arial" w:eastAsia="Arial" w:cs="Arial"/>
          <w:color w:val="414141"/>
          <w:spacing w:val="-24"/>
          <w:sz w:val="20"/>
          <w:szCs w:val="20"/>
        </w:rPr>
        <w:t xml:space="preserve"> </w:t>
      </w:r>
      <w:r>
        <w:rPr>
          <w:rFonts w:hint="default" w:ascii="宋体" w:hAnsi="宋体" w:eastAsia="宋体" w:cs="宋体"/>
          <w:color w:val="808080"/>
          <w:w w:val="35"/>
          <w:sz w:val="20"/>
          <w:szCs w:val="20"/>
        </w:rPr>
        <w:t>）</w:t>
      </w:r>
      <w:r>
        <w:rPr>
          <w:rFonts w:hint="default" w:ascii="宋体" w:hAnsi="宋体" w:eastAsia="宋体" w:cs="宋体"/>
          <w:color w:val="808080"/>
          <w:spacing w:val="-14"/>
          <w:sz w:val="20"/>
          <w:szCs w:val="20"/>
        </w:rPr>
        <w:t xml:space="preserve"> </w:t>
      </w:r>
      <w:r>
        <w:rPr>
          <w:rFonts w:hint="default" w:ascii="宋体" w:hAnsi="宋体" w:eastAsia="宋体" w:cs="宋体"/>
          <w:color w:val="808080"/>
          <w:w w:val="105"/>
          <w:sz w:val="20"/>
          <w:szCs w:val="20"/>
        </w:rPr>
        <w:t>浮</w:t>
      </w:r>
      <w:r>
        <w:rPr>
          <w:rFonts w:hint="default" w:ascii="宋体" w:hAnsi="宋体" w:eastAsia="宋体" w:cs="宋体"/>
          <w:color w:val="808080"/>
          <w:spacing w:val="19"/>
          <w:w w:val="105"/>
          <w:sz w:val="20"/>
          <w:szCs w:val="20"/>
        </w:rPr>
        <w:t>舱</w:t>
      </w:r>
      <w:r>
        <w:rPr>
          <w:rFonts w:hint="default" w:ascii="宋体" w:hAnsi="宋体" w:eastAsia="宋体" w:cs="宋体"/>
          <w:color w:val="5D5D5D"/>
          <w:spacing w:val="-12"/>
          <w:w w:val="119"/>
          <w:sz w:val="20"/>
          <w:szCs w:val="20"/>
        </w:rPr>
        <w:t>内</w:t>
      </w:r>
      <w:r>
        <w:rPr>
          <w:rFonts w:hint="default" w:ascii="宋体" w:hAnsi="宋体" w:eastAsia="宋体" w:cs="宋体"/>
          <w:color w:val="5D5D5D"/>
          <w:spacing w:val="-51"/>
          <w:w w:val="114"/>
          <w:sz w:val="20"/>
          <w:szCs w:val="20"/>
        </w:rPr>
        <w:t>、</w:t>
      </w:r>
      <w:r>
        <w:rPr>
          <w:rFonts w:hint="default" w:ascii="宋体" w:hAnsi="宋体" w:eastAsia="宋体" w:cs="宋体"/>
          <w:color w:val="5D5D5D"/>
          <w:w w:val="108"/>
          <w:sz w:val="20"/>
          <w:szCs w:val="20"/>
        </w:rPr>
        <w:t>外边缘</w:t>
      </w:r>
      <w:r>
        <w:rPr>
          <w:rFonts w:hint="default" w:ascii="宋体" w:hAnsi="宋体" w:eastAsia="宋体" w:cs="宋体"/>
          <w:color w:val="5D5D5D"/>
          <w:spacing w:val="-6"/>
          <w:w w:val="108"/>
          <w:sz w:val="20"/>
          <w:szCs w:val="20"/>
        </w:rPr>
        <w:t>环</w:t>
      </w:r>
      <w:r>
        <w:rPr>
          <w:rFonts w:hint="default" w:ascii="宋体" w:hAnsi="宋体" w:eastAsia="宋体" w:cs="宋体"/>
          <w:color w:val="5D5D5D"/>
          <w:spacing w:val="18"/>
          <w:w w:val="115"/>
          <w:sz w:val="20"/>
          <w:szCs w:val="20"/>
        </w:rPr>
        <w:t>板</w:t>
      </w:r>
      <w:r>
        <w:rPr>
          <w:rFonts w:hint="default" w:ascii="宋体" w:hAnsi="宋体" w:eastAsia="宋体" w:cs="宋体"/>
          <w:color w:val="5D5D5D"/>
          <w:w w:val="136"/>
          <w:sz w:val="20"/>
          <w:szCs w:val="20"/>
        </w:rPr>
        <w:t>，宜</w:t>
      </w:r>
      <w:r>
        <w:rPr>
          <w:rFonts w:hint="default" w:ascii="宋体" w:hAnsi="宋体" w:eastAsia="宋体" w:cs="宋体"/>
          <w:color w:val="5D5D5D"/>
          <w:spacing w:val="-199"/>
          <w:w w:val="136"/>
          <w:sz w:val="20"/>
          <w:szCs w:val="20"/>
        </w:rPr>
        <w:t>先</w:t>
      </w:r>
      <w:r>
        <w:rPr>
          <w:rFonts w:hint="default" w:ascii="宋体" w:hAnsi="宋体" w:eastAsia="宋体" w:cs="宋体"/>
          <w:color w:val="5D5D5D"/>
          <w:spacing w:val="-8"/>
          <w:w w:val="110"/>
          <w:sz w:val="20"/>
          <w:szCs w:val="20"/>
        </w:rPr>
        <w:t>焊</w:t>
      </w:r>
      <w:r>
        <w:rPr>
          <w:rFonts w:hint="default" w:ascii="宋体" w:hAnsi="宋体" w:eastAsia="宋体" w:cs="宋体"/>
          <w:color w:val="808080"/>
          <w:spacing w:val="-8"/>
          <w:w w:val="110"/>
          <w:sz w:val="20"/>
          <w:szCs w:val="20"/>
        </w:rPr>
        <w:t>立</w:t>
      </w:r>
      <w:r>
        <w:rPr>
          <w:rFonts w:hint="default" w:ascii="宋体" w:hAnsi="宋体" w:eastAsia="宋体" w:cs="宋体"/>
          <w:color w:val="5D5D5D"/>
          <w:spacing w:val="20"/>
          <w:w w:val="114"/>
          <w:sz w:val="20"/>
          <w:szCs w:val="20"/>
        </w:rPr>
        <w:t>缝</w:t>
      </w:r>
      <w:r>
        <w:rPr>
          <w:rFonts w:hint="default" w:ascii="宋体" w:hAnsi="宋体" w:eastAsia="宋体" w:cs="宋体"/>
          <w:color w:val="5D5D5D"/>
          <w:spacing w:val="-176"/>
          <w:w w:val="180"/>
          <w:sz w:val="20"/>
          <w:szCs w:val="20"/>
        </w:rPr>
        <w:t>，</w:t>
      </w:r>
      <w:r>
        <w:rPr>
          <w:rFonts w:hint="default" w:ascii="宋体" w:hAnsi="宋体" w:eastAsia="宋体" w:cs="宋体"/>
          <w:color w:val="5D5D5D"/>
          <w:w w:val="107"/>
          <w:sz w:val="20"/>
          <w:szCs w:val="20"/>
        </w:rPr>
        <w:t>后焊角焊缝</w:t>
      </w:r>
      <w:r>
        <w:rPr>
          <w:rFonts w:hint="default" w:ascii="宋体" w:hAnsi="宋体" w:eastAsia="宋体" w:cs="宋体"/>
          <w:color w:val="5D5D5D"/>
          <w:spacing w:val="-64"/>
          <w:sz w:val="20"/>
          <w:szCs w:val="20"/>
        </w:rPr>
        <w:t xml:space="preserve"> </w:t>
      </w:r>
      <w:r>
        <w:rPr>
          <w:rFonts w:hint="default" w:ascii="宋体" w:hAnsi="宋体" w:eastAsia="宋体" w:cs="宋体"/>
          <w:color w:val="5D5D5D"/>
          <w:w w:val="202"/>
          <w:sz w:val="20"/>
          <w:szCs w:val="20"/>
        </w:rPr>
        <w:t>；</w:t>
      </w:r>
    </w:p>
    <w:p>
      <w:pPr>
        <w:spacing w:before="100" w:line="340" w:lineRule="auto"/>
        <w:ind w:left="859" w:right="388" w:firstLine="7"/>
        <w:jc w:val="both"/>
        <w:rPr>
          <w:rFonts w:hint="default" w:ascii="宋体" w:hAnsi="宋体" w:eastAsia="宋体" w:cs="宋体"/>
          <w:sz w:val="20"/>
          <w:szCs w:val="20"/>
        </w:rPr>
      </w:pPr>
      <w:r>
        <w:rPr>
          <w:rFonts w:hint="default" w:ascii="Arial" w:hAnsi="Arial" w:eastAsia="Arial" w:cs="Arial"/>
          <w:color w:val="5D5D5D"/>
          <w:w w:val="99"/>
          <w:sz w:val="19"/>
          <w:szCs w:val="19"/>
        </w:rPr>
        <w:t>2</w:t>
      </w:r>
      <w:r>
        <w:rPr>
          <w:rFonts w:hint="default" w:ascii="Arial" w:hAnsi="Arial" w:eastAsia="Arial" w:cs="Arial"/>
          <w:color w:val="5D5D5D"/>
          <w:spacing w:val="-27"/>
          <w:w w:val="99"/>
          <w:sz w:val="19"/>
          <w:szCs w:val="19"/>
        </w:rPr>
        <w:t xml:space="preserve"> </w:t>
      </w:r>
      <w:r>
        <w:rPr>
          <w:rFonts w:hint="default" w:ascii="宋体" w:hAnsi="宋体" w:eastAsia="宋体" w:cs="宋体"/>
          <w:color w:val="5D5D5D"/>
          <w:w w:val="35"/>
          <w:sz w:val="20"/>
          <w:szCs w:val="20"/>
        </w:rPr>
        <w:t>）</w:t>
      </w:r>
      <w:r>
        <w:rPr>
          <w:rFonts w:hint="default" w:ascii="宋体" w:hAnsi="宋体" w:eastAsia="宋体" w:cs="宋体"/>
          <w:color w:val="5D5D5D"/>
          <w:spacing w:val="1"/>
          <w:w w:val="35"/>
          <w:sz w:val="20"/>
          <w:szCs w:val="20"/>
        </w:rPr>
        <w:t xml:space="preserve"> </w:t>
      </w:r>
      <w:r>
        <w:rPr>
          <w:rFonts w:hint="default" w:ascii="宋体" w:hAnsi="宋体" w:eastAsia="宋体" w:cs="宋体"/>
          <w:color w:val="5D5D5D"/>
          <w:w w:val="107"/>
          <w:sz w:val="20"/>
          <w:szCs w:val="20"/>
        </w:rPr>
        <w:t>单盘板的焊接</w:t>
      </w:r>
      <w:r>
        <w:rPr>
          <w:rFonts w:hint="default" w:ascii="宋体" w:hAnsi="宋体" w:eastAsia="宋体" w:cs="宋体"/>
          <w:color w:val="5D5D5D"/>
          <w:spacing w:val="-85"/>
          <w:w w:val="107"/>
          <w:sz w:val="20"/>
          <w:szCs w:val="20"/>
        </w:rPr>
        <w:t xml:space="preserve"> </w:t>
      </w:r>
      <w:r>
        <w:rPr>
          <w:rFonts w:hint="default" w:ascii="宋体" w:hAnsi="宋体" w:eastAsia="宋体" w:cs="宋体"/>
          <w:color w:val="5D5D5D"/>
          <w:spacing w:val="-14"/>
          <w:w w:val="113"/>
          <w:sz w:val="20"/>
          <w:szCs w:val="20"/>
        </w:rPr>
        <w:t>，宜先焊底部的间断焊缝或定位焊缝</w:t>
      </w:r>
      <w:r>
        <w:rPr>
          <w:rFonts w:hint="default" w:ascii="宋体" w:hAnsi="宋体" w:eastAsia="宋体" w:cs="宋体"/>
          <w:color w:val="5D5D5D"/>
          <w:spacing w:val="-73"/>
          <w:w w:val="113"/>
          <w:sz w:val="20"/>
          <w:szCs w:val="20"/>
        </w:rPr>
        <w:t xml:space="preserve"> </w:t>
      </w:r>
      <w:r>
        <w:rPr>
          <w:rFonts w:hint="default" w:ascii="宋体" w:hAnsi="宋体" w:eastAsia="宋体" w:cs="宋体"/>
          <w:color w:val="5D5D5D"/>
          <w:spacing w:val="-13"/>
          <w:w w:val="116"/>
          <w:sz w:val="20"/>
          <w:szCs w:val="20"/>
        </w:rPr>
        <w:t>，后焊接单盘上表面的焊缝</w:t>
      </w:r>
      <w:r>
        <w:rPr>
          <w:rFonts w:hint="default" w:ascii="宋体" w:hAnsi="宋体" w:eastAsia="宋体" w:cs="宋体"/>
          <w:color w:val="ACAEAE"/>
          <w:spacing w:val="-13"/>
          <w:w w:val="116"/>
          <w:sz w:val="20"/>
          <w:szCs w:val="20"/>
        </w:rPr>
        <w:t>。</w:t>
      </w:r>
      <w:r>
        <w:rPr>
          <w:rFonts w:hint="default" w:ascii="宋体" w:hAnsi="宋体" w:eastAsia="宋体" w:cs="宋体"/>
          <w:color w:val="5D5D5D"/>
          <w:spacing w:val="-13"/>
          <w:w w:val="116"/>
          <w:sz w:val="20"/>
          <w:szCs w:val="20"/>
        </w:rPr>
        <w:t>在支</w:t>
      </w:r>
      <w:r>
        <w:rPr>
          <w:rFonts w:hint="default" w:ascii="宋体" w:hAnsi="宋体" w:eastAsia="宋体" w:cs="宋体"/>
          <w:color w:val="5D5D5D"/>
          <w:w w:val="116"/>
          <w:sz w:val="20"/>
          <w:szCs w:val="20"/>
        </w:rPr>
        <w:t xml:space="preserve"> </w:t>
      </w:r>
      <w:r>
        <w:rPr>
          <w:rFonts w:hint="default" w:ascii="宋体" w:hAnsi="宋体" w:eastAsia="宋体" w:cs="宋体"/>
          <w:color w:val="6D6D6D"/>
          <w:w w:val="106"/>
          <w:sz w:val="20"/>
          <w:szCs w:val="20"/>
        </w:rPr>
        <w:t>架上组装时</w:t>
      </w:r>
      <w:r>
        <w:rPr>
          <w:rFonts w:hint="default" w:ascii="宋体" w:hAnsi="宋体" w:eastAsia="宋体" w:cs="宋体"/>
          <w:color w:val="6D6D6D"/>
          <w:spacing w:val="-68"/>
          <w:sz w:val="20"/>
          <w:szCs w:val="20"/>
        </w:rPr>
        <w:t xml:space="preserve"> </w:t>
      </w:r>
      <w:r>
        <w:rPr>
          <w:rFonts w:hint="default" w:ascii="宋体" w:hAnsi="宋体" w:eastAsia="宋体" w:cs="宋体"/>
          <w:color w:val="6D6D6D"/>
          <w:w w:val="135"/>
          <w:sz w:val="20"/>
          <w:szCs w:val="20"/>
        </w:rPr>
        <w:t>，</w:t>
      </w:r>
      <w:r>
        <w:rPr>
          <w:rFonts w:hint="default" w:ascii="宋体" w:hAnsi="宋体" w:eastAsia="宋体" w:cs="宋体"/>
          <w:color w:val="6D6D6D"/>
          <w:spacing w:val="-1"/>
          <w:w w:val="135"/>
          <w:sz w:val="20"/>
          <w:szCs w:val="20"/>
        </w:rPr>
        <w:t>应</w:t>
      </w:r>
      <w:r>
        <w:rPr>
          <w:rFonts w:hint="default" w:ascii="宋体" w:hAnsi="宋体" w:eastAsia="宋体" w:cs="宋体"/>
          <w:color w:val="6D6D6D"/>
          <w:spacing w:val="-201"/>
          <w:w w:val="135"/>
          <w:sz w:val="20"/>
          <w:szCs w:val="20"/>
        </w:rPr>
        <w:t>先</w:t>
      </w:r>
      <w:r>
        <w:rPr>
          <w:rFonts w:hint="default" w:ascii="宋体" w:hAnsi="宋体" w:eastAsia="宋体" w:cs="宋体"/>
          <w:color w:val="6D6D6D"/>
          <w:w w:val="106"/>
          <w:sz w:val="20"/>
          <w:szCs w:val="20"/>
        </w:rPr>
        <w:t>焊接底部支撑角钢与单盘的焊缝</w:t>
      </w:r>
      <w:r>
        <w:rPr>
          <w:rFonts w:hint="default" w:ascii="宋体" w:hAnsi="宋体" w:eastAsia="宋体" w:cs="宋体"/>
          <w:color w:val="6D6D6D"/>
          <w:spacing w:val="-19"/>
          <w:sz w:val="20"/>
          <w:szCs w:val="20"/>
        </w:rPr>
        <w:t xml:space="preserve"> </w:t>
      </w:r>
      <w:r>
        <w:rPr>
          <w:rFonts w:hint="default" w:ascii="宋体" w:hAnsi="宋体" w:eastAsia="宋体" w:cs="宋体"/>
          <w:color w:val="6D6D6D"/>
          <w:w w:val="112"/>
          <w:sz w:val="20"/>
          <w:szCs w:val="20"/>
        </w:rPr>
        <w:t>，再焊接单盘上表面焊</w:t>
      </w:r>
      <w:r>
        <w:rPr>
          <w:rFonts w:hint="default" w:ascii="宋体" w:hAnsi="宋体" w:eastAsia="宋体" w:cs="宋体"/>
          <w:color w:val="6D6D6D"/>
          <w:spacing w:val="-103"/>
          <w:w w:val="112"/>
          <w:sz w:val="20"/>
          <w:szCs w:val="20"/>
        </w:rPr>
        <w:t>缝</w:t>
      </w:r>
      <w:r>
        <w:rPr>
          <w:rFonts w:hint="default" w:ascii="宋体" w:hAnsi="宋体" w:eastAsia="宋体" w:cs="宋体"/>
          <w:color w:val="6D6D6D"/>
          <w:w w:val="126"/>
          <w:sz w:val="20"/>
          <w:szCs w:val="20"/>
        </w:rPr>
        <w:t>，并采</w:t>
      </w:r>
      <w:r>
        <w:rPr>
          <w:rFonts w:hint="default" w:ascii="宋体" w:hAnsi="宋体" w:eastAsia="宋体" w:cs="宋体"/>
          <w:color w:val="6D6D6D"/>
          <w:spacing w:val="-179"/>
          <w:w w:val="126"/>
          <w:sz w:val="20"/>
          <w:szCs w:val="20"/>
        </w:rPr>
        <w:t>用</w:t>
      </w:r>
      <w:r>
        <w:rPr>
          <w:rFonts w:hint="default" w:ascii="宋体" w:hAnsi="宋体" w:eastAsia="宋体" w:cs="宋体"/>
          <w:color w:val="6D6D6D"/>
          <w:w w:val="107"/>
          <w:sz w:val="20"/>
          <w:szCs w:val="20"/>
        </w:rPr>
        <w:t xml:space="preserve">收缩 </w:t>
      </w:r>
      <w:r>
        <w:rPr>
          <w:rFonts w:hint="default" w:ascii="宋体" w:hAnsi="宋体" w:eastAsia="宋体" w:cs="宋体"/>
          <w:color w:val="6D6D6D"/>
          <w:w w:val="110"/>
          <w:sz w:val="20"/>
          <w:szCs w:val="20"/>
        </w:rPr>
        <w:t>变形最小的焊接丁艺和焊接顺序</w:t>
      </w:r>
      <w:r>
        <w:rPr>
          <w:rFonts w:hint="default" w:ascii="宋体" w:hAnsi="宋体" w:eastAsia="宋体" w:cs="宋体"/>
          <w:color w:val="6D6D6D"/>
          <w:spacing w:val="-96"/>
          <w:w w:val="110"/>
          <w:sz w:val="20"/>
          <w:szCs w:val="20"/>
        </w:rPr>
        <w:t xml:space="preserve"> </w:t>
      </w:r>
      <w:r>
        <w:rPr>
          <w:rFonts w:hint="default" w:ascii="宋体" w:hAnsi="宋体" w:eastAsia="宋体" w:cs="宋体"/>
          <w:color w:val="6D6D6D"/>
          <w:w w:val="165"/>
          <w:sz w:val="20"/>
          <w:szCs w:val="20"/>
        </w:rPr>
        <w:t>；</w:t>
      </w:r>
    </w:p>
    <w:p>
      <w:pPr>
        <w:spacing w:before="30" w:line="333" w:lineRule="auto"/>
        <w:ind w:left="866" w:right="254" w:firstLine="0"/>
        <w:jc w:val="left"/>
        <w:rPr>
          <w:rFonts w:hint="default" w:ascii="宋体" w:hAnsi="宋体" w:eastAsia="宋体" w:cs="宋体"/>
          <w:sz w:val="20"/>
          <w:szCs w:val="20"/>
        </w:rPr>
      </w:pPr>
      <w:r>
        <w:rPr>
          <w:rFonts w:hint="default" w:ascii="Times New Roman" w:hAnsi="Times New Roman" w:eastAsia="Times New Roman" w:cs="Times New Roman"/>
          <w:color w:val="5D5D5D"/>
          <w:w w:val="116"/>
          <w:sz w:val="19"/>
          <w:szCs w:val="19"/>
        </w:rPr>
        <w:t>3</w:t>
      </w:r>
      <w:r>
        <w:rPr>
          <w:rFonts w:hint="default" w:ascii="Times New Roman" w:hAnsi="Times New Roman" w:eastAsia="Times New Roman" w:cs="Times New Roman"/>
          <w:color w:val="5D5D5D"/>
          <w:spacing w:val="-19"/>
          <w:w w:val="116"/>
          <w:sz w:val="19"/>
          <w:szCs w:val="19"/>
        </w:rPr>
        <w:t xml:space="preserve"> </w:t>
      </w:r>
      <w:r>
        <w:rPr>
          <w:rFonts w:hint="default" w:ascii="宋体" w:hAnsi="宋体" w:eastAsia="宋体" w:cs="宋体"/>
          <w:color w:val="6D6D6D"/>
          <w:w w:val="35"/>
          <w:sz w:val="20"/>
          <w:szCs w:val="20"/>
        </w:rPr>
        <w:t>）</w:t>
      </w:r>
      <w:r>
        <w:rPr>
          <w:rFonts w:hint="default" w:ascii="宋体" w:hAnsi="宋体" w:eastAsia="宋体" w:cs="宋体"/>
          <w:color w:val="6D6D6D"/>
          <w:spacing w:val="31"/>
          <w:w w:val="35"/>
          <w:sz w:val="20"/>
          <w:szCs w:val="20"/>
        </w:rPr>
        <w:t xml:space="preserve"> </w:t>
      </w:r>
      <w:r>
        <w:rPr>
          <w:rFonts w:hint="default" w:ascii="宋体" w:hAnsi="宋体" w:eastAsia="宋体" w:cs="宋体"/>
          <w:color w:val="6D6D6D"/>
          <w:w w:val="106"/>
          <w:sz w:val="20"/>
          <w:szCs w:val="20"/>
        </w:rPr>
        <w:t>浮舱与单盘连摆的焊缝</w:t>
      </w:r>
      <w:r>
        <w:rPr>
          <w:rFonts w:hint="default" w:ascii="宋体" w:hAnsi="宋体" w:eastAsia="宋体" w:cs="宋体"/>
          <w:color w:val="6D6D6D"/>
          <w:spacing w:val="-56"/>
          <w:w w:val="106"/>
          <w:sz w:val="20"/>
          <w:szCs w:val="20"/>
        </w:rPr>
        <w:t xml:space="preserve"> </w:t>
      </w:r>
      <w:r>
        <w:rPr>
          <w:rFonts w:hint="default" w:ascii="宋体" w:hAnsi="宋体" w:eastAsia="宋体" w:cs="宋体"/>
          <w:color w:val="6D6D6D"/>
          <w:spacing w:val="-13"/>
          <w:w w:val="113"/>
          <w:sz w:val="20"/>
          <w:szCs w:val="20"/>
        </w:rPr>
        <w:t>，应在浮舱</w:t>
      </w:r>
      <w:r>
        <w:rPr>
          <w:rFonts w:hint="default" w:ascii="宋体" w:hAnsi="宋体" w:eastAsia="宋体" w:cs="宋体"/>
          <w:color w:val="6D6D6D"/>
          <w:spacing w:val="-88"/>
          <w:w w:val="113"/>
          <w:sz w:val="20"/>
          <w:szCs w:val="20"/>
        </w:rPr>
        <w:t xml:space="preserve"> </w:t>
      </w:r>
      <w:r>
        <w:rPr>
          <w:rFonts w:hint="default" w:ascii="宋体" w:hAnsi="宋体" w:eastAsia="宋体" w:cs="宋体"/>
          <w:color w:val="6D6D6D"/>
          <w:spacing w:val="-6"/>
          <w:w w:val="109"/>
          <w:sz w:val="20"/>
          <w:szCs w:val="20"/>
        </w:rPr>
        <w:t>、单盘板焊接完成后施焊</w:t>
      </w:r>
      <w:r>
        <w:rPr>
          <w:rFonts w:hint="default" w:ascii="宋体" w:hAnsi="宋体" w:eastAsia="宋体" w:cs="宋体"/>
          <w:color w:val="6D6D6D"/>
          <w:spacing w:val="-73"/>
          <w:w w:val="109"/>
          <w:sz w:val="20"/>
          <w:szCs w:val="20"/>
        </w:rPr>
        <w:t xml:space="preserve"> </w:t>
      </w:r>
      <w:r>
        <w:rPr>
          <w:rFonts w:hint="default" w:ascii="宋体" w:hAnsi="宋体" w:eastAsia="宋体" w:cs="宋体"/>
          <w:color w:val="6D6D6D"/>
          <w:spacing w:val="-11"/>
          <w:w w:val="115"/>
          <w:sz w:val="20"/>
          <w:szCs w:val="20"/>
        </w:rPr>
        <w:t>，焊工宜均匀对称分布</w:t>
      </w:r>
      <w:r>
        <w:rPr>
          <w:rFonts w:hint="default" w:ascii="宋体" w:hAnsi="宋体" w:eastAsia="宋体" w:cs="宋体"/>
          <w:color w:val="6D6D6D"/>
          <w:spacing w:val="-87"/>
          <w:w w:val="115"/>
          <w:sz w:val="20"/>
          <w:szCs w:val="20"/>
        </w:rPr>
        <w:t xml:space="preserve"> </w:t>
      </w:r>
      <w:r>
        <w:rPr>
          <w:rFonts w:hint="default" w:ascii="宋体" w:hAnsi="宋体" w:eastAsia="宋体" w:cs="宋体"/>
          <w:color w:val="6D6D6D"/>
          <w:w w:val="157"/>
          <w:sz w:val="20"/>
          <w:szCs w:val="20"/>
        </w:rPr>
        <w:t xml:space="preserve">， </w:t>
      </w:r>
      <w:r>
        <w:rPr>
          <w:rFonts w:hint="default" w:ascii="宋体" w:hAnsi="宋体" w:eastAsia="宋体" w:cs="宋体"/>
          <w:color w:val="6D6D6D"/>
          <w:w w:val="110"/>
          <w:sz w:val="20"/>
          <w:szCs w:val="20"/>
        </w:rPr>
        <w:t>并沿同</w:t>
      </w:r>
      <w:r>
        <w:rPr>
          <w:rFonts w:hint="default" w:ascii="宋体" w:hAnsi="宋体" w:eastAsia="宋体" w:cs="宋体"/>
          <w:color w:val="979799"/>
          <w:w w:val="110"/>
          <w:sz w:val="20"/>
          <w:szCs w:val="20"/>
        </w:rPr>
        <w:t>一</w:t>
      </w:r>
      <w:r>
        <w:rPr>
          <w:rFonts w:hint="default" w:ascii="宋体" w:hAnsi="宋体" w:eastAsia="宋体" w:cs="宋体"/>
          <w:color w:val="6D6D6D"/>
          <w:w w:val="110"/>
          <w:sz w:val="20"/>
          <w:szCs w:val="20"/>
        </w:rPr>
        <w:t>方向分段退焊</w:t>
      </w:r>
      <w:r>
        <w:rPr>
          <w:rFonts w:hint="default" w:ascii="宋体" w:hAnsi="宋体" w:eastAsia="宋体" w:cs="宋体"/>
          <w:color w:val="ACAEAE"/>
          <w:w w:val="110"/>
          <w:sz w:val="20"/>
          <w:szCs w:val="20"/>
        </w:rPr>
        <w:t>。</w:t>
      </w:r>
    </w:p>
    <w:p>
      <w:pPr>
        <w:tabs>
          <w:tab w:val="left" w:pos="880"/>
        </w:tabs>
        <w:spacing w:before="36"/>
        <w:ind w:left="554" w:right="115" w:firstLine="0"/>
        <w:jc w:val="left"/>
        <w:rPr>
          <w:rFonts w:hint="default" w:ascii="宋体" w:hAnsi="宋体" w:eastAsia="宋体" w:cs="宋体"/>
          <w:sz w:val="20"/>
          <w:szCs w:val="20"/>
        </w:rPr>
      </w:pPr>
      <w:r>
        <w:rPr>
          <w:rFonts w:hint="default" w:ascii="Times New Roman" w:hAnsi="Times New Roman" w:eastAsia="Times New Roman" w:cs="Times New Roman"/>
          <w:color w:val="414141"/>
          <w:w w:val="110"/>
          <w:sz w:val="20"/>
          <w:szCs w:val="20"/>
        </w:rPr>
        <w:t>3</w:t>
      </w:r>
      <w:r>
        <w:rPr>
          <w:rFonts w:hint="default" w:ascii="Times New Roman" w:hAnsi="Times New Roman" w:eastAsia="Times New Roman" w:cs="Times New Roman"/>
          <w:color w:val="414141"/>
          <w:w w:val="110"/>
          <w:sz w:val="20"/>
          <w:szCs w:val="20"/>
        </w:rPr>
        <w:tab/>
      </w:r>
      <w:r>
        <w:rPr>
          <w:rFonts w:hint="default" w:ascii="宋体" w:hAnsi="宋体" w:eastAsia="宋体" w:cs="宋体"/>
          <w:color w:val="6D6D6D"/>
          <w:w w:val="110"/>
          <w:sz w:val="20"/>
          <w:szCs w:val="20"/>
        </w:rPr>
        <w:t>双浮盘式浮顶的焊接顺序宜符合下列规</w:t>
      </w:r>
      <w:r>
        <w:rPr>
          <w:rFonts w:hint="default" w:ascii="宋体" w:hAnsi="宋体" w:eastAsia="宋体" w:cs="宋体"/>
          <w:color w:val="6D6D6D"/>
          <w:spacing w:val="-74"/>
          <w:w w:val="110"/>
          <w:sz w:val="20"/>
          <w:szCs w:val="20"/>
        </w:rPr>
        <w:t xml:space="preserve"> </w:t>
      </w:r>
      <w:r>
        <w:rPr>
          <w:rFonts w:hint="default" w:ascii="宋体" w:hAnsi="宋体" w:eastAsia="宋体" w:cs="宋体"/>
          <w:color w:val="6D6D6D"/>
          <w:spacing w:val="6"/>
          <w:w w:val="110"/>
          <w:sz w:val="20"/>
          <w:szCs w:val="20"/>
        </w:rPr>
        <w:t>定：</w:t>
      </w:r>
    </w:p>
    <w:p>
      <w:pPr>
        <w:spacing w:before="106"/>
        <w:ind w:left="887" w:right="115" w:firstLine="0"/>
        <w:jc w:val="left"/>
        <w:rPr>
          <w:rFonts w:hint="default" w:ascii="宋体" w:hAnsi="宋体" w:eastAsia="宋体" w:cs="宋体"/>
          <w:sz w:val="20"/>
          <w:szCs w:val="20"/>
        </w:rPr>
      </w:pPr>
      <w:r>
        <w:rPr>
          <w:rFonts w:hint="default" w:ascii="Arial" w:hAnsi="Arial" w:eastAsia="Arial" w:cs="Arial"/>
          <w:color w:val="414141"/>
          <w:spacing w:val="18"/>
          <w:w w:val="221"/>
          <w:sz w:val="20"/>
          <w:szCs w:val="20"/>
        </w:rPr>
        <w:t>I</w:t>
      </w:r>
      <w:r>
        <w:rPr>
          <w:rFonts w:hint="default" w:ascii="宋体" w:hAnsi="宋体" w:eastAsia="宋体" w:cs="宋体"/>
          <w:color w:val="808080"/>
          <w:w w:val="31"/>
          <w:sz w:val="20"/>
          <w:szCs w:val="20"/>
        </w:rPr>
        <w:t>）</w:t>
      </w:r>
      <w:r>
        <w:rPr>
          <w:rFonts w:hint="default" w:ascii="宋体" w:hAnsi="宋体" w:eastAsia="宋体" w:cs="宋体"/>
          <w:color w:val="808080"/>
          <w:spacing w:val="-6"/>
          <w:sz w:val="20"/>
          <w:szCs w:val="20"/>
        </w:rPr>
        <w:t xml:space="preserve"> </w:t>
      </w:r>
      <w:r>
        <w:rPr>
          <w:rFonts w:hint="default" w:ascii="宋体" w:hAnsi="宋体" w:eastAsia="宋体" w:cs="宋体"/>
          <w:color w:val="808080"/>
          <w:spacing w:val="4"/>
          <w:w w:val="104"/>
          <w:sz w:val="20"/>
          <w:szCs w:val="20"/>
        </w:rPr>
        <w:t>浮</w:t>
      </w:r>
      <w:r>
        <w:rPr>
          <w:rFonts w:hint="default" w:ascii="宋体" w:hAnsi="宋体" w:eastAsia="宋体" w:cs="宋体"/>
          <w:color w:val="5D5D5D"/>
          <w:w w:val="105"/>
          <w:sz w:val="20"/>
          <w:szCs w:val="20"/>
        </w:rPr>
        <w:t>舱环板</w:t>
      </w:r>
      <w:r>
        <w:rPr>
          <w:rFonts w:hint="default" w:ascii="宋体" w:hAnsi="宋体" w:eastAsia="宋体" w:cs="宋体"/>
          <w:color w:val="5D5D5D"/>
          <w:spacing w:val="-57"/>
          <w:sz w:val="20"/>
          <w:szCs w:val="20"/>
        </w:rPr>
        <w:t xml:space="preserve"> </w:t>
      </w:r>
      <w:r>
        <w:rPr>
          <w:rFonts w:hint="default" w:ascii="宋体" w:hAnsi="宋体" w:eastAsia="宋体" w:cs="宋体"/>
          <w:color w:val="808080"/>
          <w:spacing w:val="-23"/>
          <w:sz w:val="20"/>
          <w:szCs w:val="20"/>
        </w:rPr>
        <w:t>、</w:t>
      </w:r>
      <w:r>
        <w:rPr>
          <w:rFonts w:hint="default" w:ascii="宋体" w:hAnsi="宋体" w:eastAsia="宋体" w:cs="宋体"/>
          <w:color w:val="5D5D5D"/>
          <w:w w:val="107"/>
          <w:sz w:val="20"/>
          <w:szCs w:val="20"/>
        </w:rPr>
        <w:t>外边缘环板</w:t>
      </w:r>
      <w:r>
        <w:rPr>
          <w:rFonts w:hint="default" w:ascii="宋体" w:hAnsi="宋体" w:eastAsia="宋体" w:cs="宋体"/>
          <w:color w:val="5D5D5D"/>
          <w:spacing w:val="-71"/>
          <w:sz w:val="20"/>
          <w:szCs w:val="20"/>
        </w:rPr>
        <w:t xml:space="preserve"> </w:t>
      </w:r>
      <w:r>
        <w:rPr>
          <w:rFonts w:hint="default" w:ascii="宋体" w:hAnsi="宋体" w:eastAsia="宋体" w:cs="宋体"/>
          <w:color w:val="5D5D5D"/>
          <w:w w:val="136"/>
          <w:sz w:val="20"/>
          <w:szCs w:val="20"/>
        </w:rPr>
        <w:t>，宜</w:t>
      </w:r>
      <w:r>
        <w:rPr>
          <w:rFonts w:hint="default" w:ascii="宋体" w:hAnsi="宋体" w:eastAsia="宋体" w:cs="宋体"/>
          <w:color w:val="5D5D5D"/>
          <w:spacing w:val="-199"/>
          <w:w w:val="136"/>
          <w:sz w:val="20"/>
          <w:szCs w:val="20"/>
        </w:rPr>
        <w:t>先</w:t>
      </w:r>
      <w:r>
        <w:rPr>
          <w:rFonts w:hint="default" w:ascii="宋体" w:hAnsi="宋体" w:eastAsia="宋体" w:cs="宋体"/>
          <w:color w:val="5D5D5D"/>
          <w:spacing w:val="-16"/>
          <w:w w:val="114"/>
          <w:sz w:val="20"/>
          <w:szCs w:val="20"/>
        </w:rPr>
        <w:t>焊</w:t>
      </w:r>
      <w:r>
        <w:rPr>
          <w:rFonts w:hint="default" w:ascii="宋体" w:hAnsi="宋体" w:eastAsia="宋体" w:cs="宋体"/>
          <w:color w:val="808080"/>
          <w:spacing w:val="-7"/>
          <w:w w:val="113"/>
          <w:sz w:val="20"/>
          <w:szCs w:val="20"/>
        </w:rPr>
        <w:t>立</w:t>
      </w:r>
      <w:r>
        <w:rPr>
          <w:rFonts w:hint="default" w:ascii="宋体" w:hAnsi="宋体" w:eastAsia="宋体" w:cs="宋体"/>
          <w:color w:val="5D5D5D"/>
          <w:w w:val="106"/>
          <w:sz w:val="20"/>
          <w:szCs w:val="20"/>
        </w:rPr>
        <w:t>缝后焊角焊缝</w:t>
      </w:r>
      <w:r>
        <w:rPr>
          <w:rFonts w:hint="default" w:ascii="宋体" w:hAnsi="宋体" w:eastAsia="宋体" w:cs="宋体"/>
          <w:color w:val="5D5D5D"/>
          <w:spacing w:val="-53"/>
          <w:sz w:val="20"/>
          <w:szCs w:val="20"/>
        </w:rPr>
        <w:t xml:space="preserve"> </w:t>
      </w:r>
      <w:r>
        <w:rPr>
          <w:rFonts w:hint="default" w:ascii="宋体" w:hAnsi="宋体" w:eastAsia="宋体" w:cs="宋体"/>
          <w:color w:val="5D5D5D"/>
          <w:w w:val="202"/>
          <w:sz w:val="20"/>
          <w:szCs w:val="20"/>
        </w:rPr>
        <w:t>；</w:t>
      </w:r>
    </w:p>
    <w:p>
      <w:pPr>
        <w:spacing w:before="100" w:line="340" w:lineRule="auto"/>
        <w:ind w:left="859" w:right="201" w:firstLine="7"/>
        <w:jc w:val="left"/>
        <w:rPr>
          <w:rFonts w:hint="default" w:ascii="宋体" w:hAnsi="宋体" w:eastAsia="宋体" w:cs="宋体"/>
          <w:sz w:val="20"/>
          <w:szCs w:val="20"/>
        </w:rPr>
      </w:pPr>
      <w:r>
        <w:rPr>
          <w:rFonts w:hint="default" w:ascii="Arial" w:hAnsi="Arial" w:eastAsia="Arial" w:cs="Arial"/>
          <w:color w:val="5D5D5D"/>
          <w:w w:val="99"/>
          <w:sz w:val="19"/>
          <w:szCs w:val="19"/>
        </w:rPr>
        <w:t>2</w:t>
      </w:r>
      <w:r>
        <w:rPr>
          <w:rFonts w:hint="default" w:ascii="Arial" w:hAnsi="Arial" w:eastAsia="Arial" w:cs="Arial"/>
          <w:color w:val="5D5D5D"/>
          <w:spacing w:val="4"/>
          <w:sz w:val="19"/>
          <w:szCs w:val="19"/>
        </w:rPr>
        <w:t xml:space="preserve"> </w:t>
      </w:r>
      <w:r>
        <w:rPr>
          <w:rFonts w:hint="default" w:ascii="宋体" w:hAnsi="宋体" w:eastAsia="宋体" w:cs="宋体"/>
          <w:color w:val="6D6D6D"/>
          <w:w w:val="35"/>
          <w:sz w:val="20"/>
          <w:szCs w:val="20"/>
        </w:rPr>
        <w:t>）</w:t>
      </w:r>
      <w:r>
        <w:rPr>
          <w:rFonts w:hint="default" w:ascii="宋体" w:hAnsi="宋体" w:eastAsia="宋体" w:cs="宋体"/>
          <w:color w:val="6D6D6D"/>
          <w:spacing w:val="-7"/>
          <w:sz w:val="20"/>
          <w:szCs w:val="20"/>
        </w:rPr>
        <w:t xml:space="preserve"> </w:t>
      </w:r>
      <w:r>
        <w:rPr>
          <w:rFonts w:hint="default" w:ascii="宋体" w:hAnsi="宋体" w:eastAsia="宋体" w:cs="宋体"/>
          <w:color w:val="6D6D6D"/>
          <w:w w:val="106"/>
          <w:sz w:val="20"/>
          <w:szCs w:val="20"/>
        </w:rPr>
        <w:t>浮舱底板的焊接</w:t>
      </w:r>
      <w:r>
        <w:rPr>
          <w:rFonts w:hint="default" w:ascii="宋体" w:hAnsi="宋体" w:eastAsia="宋体" w:cs="宋体"/>
          <w:color w:val="6D6D6D"/>
          <w:spacing w:val="-53"/>
          <w:sz w:val="20"/>
          <w:szCs w:val="20"/>
        </w:rPr>
        <w:t xml:space="preserve"> </w:t>
      </w:r>
      <w:r>
        <w:rPr>
          <w:rFonts w:hint="default" w:ascii="宋体" w:hAnsi="宋体" w:eastAsia="宋体" w:cs="宋体"/>
          <w:color w:val="6D6D6D"/>
          <w:spacing w:val="-67"/>
          <w:w w:val="163"/>
          <w:sz w:val="20"/>
          <w:szCs w:val="20"/>
        </w:rPr>
        <w:t>，</w:t>
      </w:r>
      <w:r>
        <w:rPr>
          <w:rFonts w:hint="default" w:ascii="宋体" w:hAnsi="宋体" w:eastAsia="宋体" w:cs="宋体"/>
          <w:color w:val="6D6D6D"/>
          <w:spacing w:val="-307"/>
          <w:w w:val="163"/>
          <w:sz w:val="20"/>
          <w:szCs w:val="20"/>
        </w:rPr>
        <w:t>宜</w:t>
      </w:r>
      <w:r>
        <w:rPr>
          <w:rFonts w:hint="default" w:ascii="宋体" w:hAnsi="宋体" w:eastAsia="宋体" w:cs="宋体"/>
          <w:color w:val="6D6D6D"/>
          <w:w w:val="108"/>
          <w:sz w:val="20"/>
          <w:szCs w:val="20"/>
        </w:rPr>
        <w:t>先焊接底板下表面的</w:t>
      </w:r>
      <w:r>
        <w:rPr>
          <w:rFonts w:hint="default" w:ascii="宋体" w:hAnsi="宋体" w:eastAsia="宋体" w:cs="宋体"/>
          <w:color w:val="6D6D6D"/>
          <w:spacing w:val="-80"/>
          <w:sz w:val="20"/>
          <w:szCs w:val="20"/>
        </w:rPr>
        <w:t xml:space="preserve"> </w:t>
      </w:r>
      <w:r>
        <w:rPr>
          <w:rFonts w:hint="default" w:ascii="宋体" w:hAnsi="宋体" w:eastAsia="宋体" w:cs="宋体"/>
          <w:color w:val="6D6D6D"/>
          <w:w w:val="108"/>
          <w:sz w:val="20"/>
          <w:szCs w:val="20"/>
        </w:rPr>
        <w:t>间断焊缝或定位焊缝</w:t>
      </w:r>
      <w:r>
        <w:rPr>
          <w:rFonts w:hint="default" w:ascii="宋体" w:hAnsi="宋体" w:eastAsia="宋体" w:cs="宋体"/>
          <w:color w:val="6D6D6D"/>
          <w:spacing w:val="-59"/>
          <w:sz w:val="20"/>
          <w:szCs w:val="20"/>
        </w:rPr>
        <w:t xml:space="preserve"> </w:t>
      </w:r>
      <w:r>
        <w:rPr>
          <w:rFonts w:hint="default" w:ascii="宋体" w:hAnsi="宋体" w:eastAsia="宋体" w:cs="宋体"/>
          <w:color w:val="6D6D6D"/>
          <w:spacing w:val="-76"/>
          <w:w w:val="161"/>
          <w:sz w:val="20"/>
          <w:szCs w:val="20"/>
        </w:rPr>
        <w:t>，</w:t>
      </w:r>
      <w:r>
        <w:rPr>
          <w:rFonts w:hint="default" w:ascii="宋体" w:hAnsi="宋体" w:eastAsia="宋体" w:cs="宋体"/>
          <w:color w:val="6D6D6D"/>
          <w:spacing w:val="-323"/>
          <w:w w:val="161"/>
          <w:sz w:val="20"/>
          <w:szCs w:val="20"/>
        </w:rPr>
        <w:t>再</w:t>
      </w:r>
      <w:r>
        <w:rPr>
          <w:rFonts w:hint="default" w:ascii="宋体" w:hAnsi="宋体" w:eastAsia="宋体" w:cs="宋体"/>
          <w:color w:val="6D6D6D"/>
          <w:w w:val="107"/>
          <w:sz w:val="20"/>
          <w:szCs w:val="20"/>
        </w:rPr>
        <w:t xml:space="preserve">焊接底板上表面焊 </w:t>
      </w:r>
      <w:r>
        <w:rPr>
          <w:rFonts w:hint="default" w:ascii="宋体" w:hAnsi="宋体" w:eastAsia="宋体" w:cs="宋体"/>
          <w:color w:val="6D6D6D"/>
          <w:spacing w:val="6"/>
          <w:w w:val="110"/>
          <w:sz w:val="20"/>
          <w:szCs w:val="20"/>
        </w:rPr>
        <w:t>缝</w:t>
      </w:r>
      <w:r>
        <w:rPr>
          <w:rFonts w:hint="default" w:ascii="宋体" w:hAnsi="宋体" w:eastAsia="宋体" w:cs="宋体"/>
          <w:color w:val="ACAEAE"/>
          <w:spacing w:val="-174"/>
          <w:w w:val="193"/>
          <w:sz w:val="20"/>
          <w:szCs w:val="20"/>
        </w:rPr>
        <w:t>。</w:t>
      </w:r>
      <w:r>
        <w:rPr>
          <w:rFonts w:hint="default" w:ascii="宋体" w:hAnsi="宋体" w:eastAsia="宋体" w:cs="宋体"/>
          <w:color w:val="808080"/>
          <w:w w:val="105"/>
          <w:sz w:val="20"/>
          <w:szCs w:val="20"/>
        </w:rPr>
        <w:t>当浮顶</w:t>
      </w:r>
      <w:r>
        <w:rPr>
          <w:rFonts w:hint="default" w:ascii="宋体" w:hAnsi="宋体" w:eastAsia="宋体" w:cs="宋体"/>
          <w:color w:val="808080"/>
          <w:spacing w:val="-11"/>
          <w:w w:val="105"/>
          <w:sz w:val="20"/>
          <w:szCs w:val="20"/>
        </w:rPr>
        <w:t>底</w:t>
      </w:r>
      <w:r>
        <w:rPr>
          <w:rFonts w:hint="default" w:ascii="宋体" w:hAnsi="宋体" w:eastAsia="宋体" w:cs="宋体"/>
          <w:color w:val="5D5D5D"/>
          <w:w w:val="107"/>
          <w:sz w:val="20"/>
          <w:szCs w:val="20"/>
        </w:rPr>
        <w:t>极焊缝设计为</w:t>
      </w:r>
      <w:r>
        <w:rPr>
          <w:rFonts w:hint="default" w:ascii="宋体" w:hAnsi="宋体" w:eastAsia="宋体" w:cs="宋体"/>
          <w:color w:val="5D5D5D"/>
          <w:spacing w:val="12"/>
          <w:w w:val="107"/>
          <w:sz w:val="20"/>
          <w:szCs w:val="20"/>
        </w:rPr>
        <w:t>双</w:t>
      </w:r>
      <w:r>
        <w:rPr>
          <w:rFonts w:hint="default" w:ascii="宋体" w:hAnsi="宋体" w:eastAsia="宋体" w:cs="宋体"/>
          <w:color w:val="5D5D5D"/>
          <w:spacing w:val="-29"/>
          <w:w w:val="124"/>
          <w:sz w:val="20"/>
          <w:szCs w:val="20"/>
        </w:rPr>
        <w:t>雨</w:t>
      </w:r>
      <w:r>
        <w:rPr>
          <w:rFonts w:hint="default" w:ascii="宋体" w:hAnsi="宋体" w:eastAsia="宋体" w:cs="宋体"/>
          <w:color w:val="5D5D5D"/>
          <w:w w:val="107"/>
          <w:sz w:val="20"/>
          <w:szCs w:val="20"/>
        </w:rPr>
        <w:t>连续焊缝</w:t>
      </w:r>
      <w:r>
        <w:rPr>
          <w:rFonts w:hint="default" w:ascii="宋体" w:hAnsi="宋体" w:eastAsia="宋体" w:cs="宋体"/>
          <w:color w:val="5D5D5D"/>
          <w:spacing w:val="-70"/>
          <w:sz w:val="20"/>
          <w:szCs w:val="20"/>
        </w:rPr>
        <w:t xml:space="preserve"> </w:t>
      </w:r>
      <w:r>
        <w:rPr>
          <w:rFonts w:hint="default" w:ascii="宋体" w:hAnsi="宋体" w:eastAsia="宋体" w:cs="宋体"/>
          <w:color w:val="5D5D5D"/>
          <w:spacing w:val="-176"/>
          <w:w w:val="180"/>
          <w:sz w:val="20"/>
          <w:szCs w:val="20"/>
        </w:rPr>
        <w:t>，</w:t>
      </w:r>
      <w:r>
        <w:rPr>
          <w:rFonts w:hint="default" w:ascii="宋体" w:hAnsi="宋体" w:eastAsia="宋体" w:cs="宋体"/>
          <w:color w:val="5D5D5D"/>
          <w:w w:val="106"/>
          <w:sz w:val="20"/>
          <w:szCs w:val="20"/>
        </w:rPr>
        <w:t>宜先完成上表面焊缝焊接并检查合格后</w:t>
      </w:r>
      <w:r>
        <w:rPr>
          <w:rFonts w:hint="default" w:ascii="宋体" w:hAnsi="宋体" w:eastAsia="宋体" w:cs="宋体"/>
          <w:color w:val="5D5D5D"/>
          <w:spacing w:val="-17"/>
          <w:sz w:val="20"/>
          <w:szCs w:val="20"/>
        </w:rPr>
        <w:t xml:space="preserve"> </w:t>
      </w:r>
      <w:r>
        <w:rPr>
          <w:rFonts w:hint="default" w:ascii="宋体" w:hAnsi="宋体" w:eastAsia="宋体" w:cs="宋体"/>
          <w:color w:val="5D5D5D"/>
          <w:w w:val="131"/>
          <w:sz w:val="20"/>
          <w:szCs w:val="20"/>
        </w:rPr>
        <w:t xml:space="preserve">，再进 </w:t>
      </w:r>
      <w:r>
        <w:rPr>
          <w:rFonts w:hint="default" w:ascii="宋体" w:hAnsi="宋体" w:eastAsia="宋体" w:cs="宋体"/>
          <w:color w:val="6D6D6D"/>
          <w:w w:val="106"/>
          <w:sz w:val="20"/>
          <w:szCs w:val="20"/>
        </w:rPr>
        <w:t>行底板下表面的连续焊接</w:t>
      </w:r>
      <w:r>
        <w:rPr>
          <w:rFonts w:hint="default" w:ascii="宋体" w:hAnsi="宋体" w:eastAsia="宋体" w:cs="宋体"/>
          <w:color w:val="6D6D6D"/>
          <w:spacing w:val="-50"/>
          <w:sz w:val="20"/>
          <w:szCs w:val="20"/>
        </w:rPr>
        <w:t xml:space="preserve"> </w:t>
      </w:r>
      <w:r>
        <w:rPr>
          <w:rFonts w:hint="default" w:ascii="宋体" w:hAnsi="宋体" w:eastAsia="宋体" w:cs="宋体"/>
          <w:color w:val="6D6D6D"/>
          <w:w w:val="128"/>
          <w:sz w:val="20"/>
          <w:szCs w:val="20"/>
        </w:rPr>
        <w:t>，并采</w:t>
      </w:r>
      <w:r>
        <w:rPr>
          <w:rFonts w:hint="default" w:ascii="宋体" w:hAnsi="宋体" w:eastAsia="宋体" w:cs="宋体"/>
          <w:color w:val="6D6D6D"/>
          <w:spacing w:val="-188"/>
          <w:w w:val="128"/>
          <w:sz w:val="20"/>
          <w:szCs w:val="20"/>
        </w:rPr>
        <w:t>用</w:t>
      </w:r>
      <w:r>
        <w:rPr>
          <w:rFonts w:hint="default" w:ascii="宋体" w:hAnsi="宋体" w:eastAsia="宋体" w:cs="宋体"/>
          <w:color w:val="6D6D6D"/>
          <w:w w:val="108"/>
          <w:sz w:val="20"/>
          <w:szCs w:val="20"/>
        </w:rPr>
        <w:t>收缩变形最</w:t>
      </w:r>
      <w:r>
        <w:rPr>
          <w:rFonts w:hint="default" w:ascii="宋体" w:hAnsi="宋体" w:eastAsia="宋体" w:cs="宋体"/>
          <w:color w:val="6D6D6D"/>
          <w:spacing w:val="8"/>
          <w:w w:val="108"/>
          <w:sz w:val="20"/>
          <w:szCs w:val="20"/>
        </w:rPr>
        <w:t>小</w:t>
      </w:r>
      <w:r>
        <w:rPr>
          <w:rFonts w:hint="default" w:ascii="宋体" w:hAnsi="宋体" w:eastAsia="宋体" w:cs="宋体"/>
          <w:color w:val="6D6D6D"/>
          <w:w w:val="107"/>
          <w:sz w:val="20"/>
          <w:szCs w:val="20"/>
        </w:rPr>
        <w:t>的焊接工艺和焊</w:t>
      </w:r>
      <w:r>
        <w:rPr>
          <w:rFonts w:hint="default" w:ascii="宋体" w:hAnsi="宋体" w:eastAsia="宋体" w:cs="宋体"/>
          <w:color w:val="6D6D6D"/>
          <w:spacing w:val="-10"/>
          <w:w w:val="107"/>
          <w:sz w:val="20"/>
          <w:szCs w:val="20"/>
        </w:rPr>
        <w:t>接</w:t>
      </w:r>
      <w:r>
        <w:rPr>
          <w:rFonts w:hint="default" w:ascii="宋体" w:hAnsi="宋体" w:eastAsia="宋体" w:cs="宋体"/>
          <w:color w:val="6D6D6D"/>
          <w:w w:val="110"/>
          <w:sz w:val="20"/>
          <w:szCs w:val="20"/>
        </w:rPr>
        <w:t>顺序</w:t>
      </w:r>
      <w:r>
        <w:rPr>
          <w:rFonts w:hint="default" w:ascii="宋体" w:hAnsi="宋体" w:eastAsia="宋体" w:cs="宋体"/>
          <w:color w:val="6D6D6D"/>
          <w:spacing w:val="-80"/>
          <w:sz w:val="20"/>
          <w:szCs w:val="20"/>
        </w:rPr>
        <w:t xml:space="preserve"> </w:t>
      </w:r>
      <w:r>
        <w:rPr>
          <w:rFonts w:hint="default" w:ascii="宋体" w:hAnsi="宋体" w:eastAsia="宋体" w:cs="宋体"/>
          <w:color w:val="6D6D6D"/>
          <w:w w:val="176"/>
          <w:sz w:val="20"/>
          <w:szCs w:val="20"/>
        </w:rPr>
        <w:t>；</w:t>
      </w:r>
    </w:p>
    <w:p>
      <w:pPr>
        <w:spacing w:before="37" w:line="331" w:lineRule="auto"/>
        <w:ind w:left="859" w:right="115" w:firstLine="7"/>
        <w:jc w:val="left"/>
        <w:rPr>
          <w:rFonts w:hint="default" w:ascii="宋体" w:hAnsi="宋体" w:eastAsia="宋体" w:cs="宋体"/>
          <w:sz w:val="20"/>
          <w:szCs w:val="20"/>
        </w:rPr>
      </w:pPr>
      <w:r>
        <w:rPr>
          <w:rFonts w:hint="default" w:ascii="Times New Roman" w:hAnsi="Times New Roman" w:eastAsia="Times New Roman" w:cs="Times New Roman"/>
          <w:color w:val="5D5D5D"/>
          <w:w w:val="111"/>
          <w:sz w:val="20"/>
          <w:szCs w:val="20"/>
        </w:rPr>
        <w:t>3</w:t>
      </w:r>
      <w:r>
        <w:rPr>
          <w:rFonts w:hint="default" w:ascii="Times New Roman" w:hAnsi="Times New Roman" w:eastAsia="Times New Roman" w:cs="Times New Roman"/>
          <w:color w:val="5D5D5D"/>
          <w:spacing w:val="-38"/>
          <w:w w:val="111"/>
          <w:sz w:val="20"/>
          <w:szCs w:val="20"/>
        </w:rPr>
        <w:t xml:space="preserve"> </w:t>
      </w:r>
      <w:r>
        <w:rPr>
          <w:rFonts w:hint="default" w:ascii="宋体" w:hAnsi="宋体" w:eastAsia="宋体" w:cs="宋体"/>
          <w:color w:val="6D6D6D"/>
          <w:w w:val="35"/>
          <w:sz w:val="20"/>
          <w:szCs w:val="20"/>
        </w:rPr>
        <w:t>）</w:t>
      </w:r>
      <w:r>
        <w:rPr>
          <w:rFonts w:hint="default" w:ascii="宋体" w:hAnsi="宋体" w:eastAsia="宋体" w:cs="宋体"/>
          <w:color w:val="6D6D6D"/>
          <w:spacing w:val="-4"/>
          <w:w w:val="35"/>
          <w:sz w:val="20"/>
          <w:szCs w:val="20"/>
        </w:rPr>
        <w:t xml:space="preserve"> </w:t>
      </w:r>
      <w:r>
        <w:rPr>
          <w:rFonts w:hint="default" w:ascii="宋体" w:hAnsi="宋体" w:eastAsia="宋体" w:cs="宋体"/>
          <w:color w:val="6D6D6D"/>
          <w:w w:val="106"/>
          <w:sz w:val="20"/>
          <w:szCs w:val="20"/>
        </w:rPr>
        <w:t>浮舱顶板的焊接</w:t>
      </w:r>
      <w:r>
        <w:rPr>
          <w:rFonts w:hint="default" w:ascii="宋体" w:hAnsi="宋体" w:eastAsia="宋体" w:cs="宋体"/>
          <w:color w:val="6D6D6D"/>
          <w:spacing w:val="-91"/>
          <w:w w:val="106"/>
          <w:sz w:val="20"/>
          <w:szCs w:val="20"/>
        </w:rPr>
        <w:t xml:space="preserve"> </w:t>
      </w:r>
      <w:r>
        <w:rPr>
          <w:rFonts w:hint="default" w:ascii="宋体" w:hAnsi="宋体" w:eastAsia="宋体" w:cs="宋体"/>
          <w:color w:val="6D6D6D"/>
          <w:spacing w:val="-21"/>
          <w:w w:val="120"/>
          <w:sz w:val="20"/>
          <w:szCs w:val="20"/>
        </w:rPr>
        <w:t>，宜先焊底部的间断焊，后焊上丽的焊缝</w:t>
      </w:r>
      <w:r>
        <w:rPr>
          <w:rFonts w:hint="default" w:ascii="宋体" w:hAnsi="宋体" w:eastAsia="宋体" w:cs="宋体"/>
          <w:color w:val="6D6D6D"/>
          <w:spacing w:val="-102"/>
          <w:w w:val="120"/>
          <w:sz w:val="20"/>
          <w:szCs w:val="20"/>
        </w:rPr>
        <w:t xml:space="preserve"> </w:t>
      </w:r>
      <w:r>
        <w:rPr>
          <w:rFonts w:hint="default" w:ascii="宋体" w:hAnsi="宋体" w:eastAsia="宋体" w:cs="宋体"/>
          <w:color w:val="414141"/>
          <w:spacing w:val="-8"/>
          <w:w w:val="113"/>
          <w:sz w:val="20"/>
          <w:szCs w:val="20"/>
        </w:rPr>
        <w:t>，</w:t>
      </w:r>
      <w:r>
        <w:rPr>
          <w:rFonts w:hint="default" w:ascii="宋体" w:hAnsi="宋体" w:eastAsia="宋体" w:cs="宋体"/>
          <w:color w:val="6D6D6D"/>
          <w:spacing w:val="-8"/>
          <w:w w:val="113"/>
          <w:sz w:val="20"/>
          <w:szCs w:val="20"/>
        </w:rPr>
        <w:t>并采用收缩变形最小的焊</w:t>
      </w:r>
      <w:r>
        <w:rPr>
          <w:rFonts w:hint="default" w:ascii="宋体" w:hAnsi="宋体" w:eastAsia="宋体" w:cs="宋体"/>
          <w:color w:val="6D6D6D"/>
          <w:w w:val="113"/>
          <w:sz w:val="20"/>
          <w:szCs w:val="20"/>
        </w:rPr>
        <w:t xml:space="preserve"> </w:t>
      </w:r>
      <w:r>
        <w:rPr>
          <w:rFonts w:hint="default" w:ascii="宋体" w:hAnsi="宋体" w:eastAsia="宋体" w:cs="宋体"/>
          <w:color w:val="6D6D6D"/>
          <w:w w:val="110"/>
          <w:sz w:val="20"/>
          <w:szCs w:val="20"/>
        </w:rPr>
        <w:t>接工艺和焊接顺序</w:t>
      </w:r>
      <w:r>
        <w:rPr>
          <w:rFonts w:hint="default" w:ascii="宋体" w:hAnsi="宋体" w:eastAsia="宋体" w:cs="宋体"/>
          <w:color w:val="6D6D6D"/>
          <w:spacing w:val="-71"/>
          <w:w w:val="110"/>
          <w:sz w:val="20"/>
          <w:szCs w:val="20"/>
        </w:rPr>
        <w:t xml:space="preserve"> </w:t>
      </w:r>
      <w:r>
        <w:rPr>
          <w:rFonts w:hint="default" w:ascii="宋体" w:hAnsi="宋体" w:eastAsia="宋体" w:cs="宋体"/>
          <w:color w:val="6D6D6D"/>
          <w:w w:val="145"/>
          <w:sz w:val="20"/>
          <w:szCs w:val="20"/>
        </w:rPr>
        <w:t>；</w:t>
      </w:r>
    </w:p>
    <w:p>
      <w:pPr>
        <w:spacing w:before="38"/>
        <w:ind w:left="859" w:right="115" w:firstLine="0"/>
        <w:jc w:val="left"/>
        <w:rPr>
          <w:rFonts w:hint="default" w:ascii="宋体" w:hAnsi="宋体" w:eastAsia="宋体" w:cs="宋体"/>
          <w:sz w:val="20"/>
          <w:szCs w:val="20"/>
        </w:rPr>
      </w:pPr>
      <w:r>
        <w:rPr>
          <w:rFonts w:hint="default" w:ascii="Times New Roman" w:hAnsi="Times New Roman" w:eastAsia="Times New Roman" w:cs="Times New Roman"/>
          <w:color w:val="5D5D5D"/>
          <w:w w:val="123"/>
          <w:sz w:val="19"/>
          <w:szCs w:val="19"/>
        </w:rPr>
        <w:t>4</w:t>
      </w:r>
      <w:r>
        <w:rPr>
          <w:rFonts w:hint="default" w:ascii="Times New Roman" w:hAnsi="Times New Roman" w:eastAsia="Times New Roman" w:cs="Times New Roman"/>
          <w:color w:val="5D5D5D"/>
          <w:spacing w:val="5"/>
          <w:sz w:val="19"/>
          <w:szCs w:val="19"/>
        </w:rPr>
        <w:t xml:space="preserve"> </w:t>
      </w:r>
      <w:r>
        <w:rPr>
          <w:rFonts w:hint="default" w:ascii="宋体" w:hAnsi="宋体" w:eastAsia="宋体" w:cs="宋体"/>
          <w:color w:val="808080"/>
          <w:w w:val="31"/>
          <w:sz w:val="20"/>
          <w:szCs w:val="20"/>
        </w:rPr>
        <w:t>）</w:t>
      </w:r>
      <w:r>
        <w:rPr>
          <w:rFonts w:hint="default" w:ascii="宋体" w:hAnsi="宋体" w:eastAsia="宋体" w:cs="宋体"/>
          <w:color w:val="808080"/>
          <w:spacing w:val="-42"/>
          <w:sz w:val="20"/>
          <w:szCs w:val="20"/>
        </w:rPr>
        <w:t xml:space="preserve"> </w:t>
      </w:r>
      <w:r>
        <w:rPr>
          <w:rFonts w:hint="default" w:ascii="宋体" w:hAnsi="宋体" w:eastAsia="宋体" w:cs="宋体"/>
          <w:color w:val="808080"/>
          <w:spacing w:val="-5"/>
          <w:w w:val="112"/>
          <w:sz w:val="20"/>
          <w:szCs w:val="20"/>
        </w:rPr>
        <w:t>底</w:t>
      </w:r>
      <w:r>
        <w:rPr>
          <w:rFonts w:hint="default" w:ascii="宋体" w:hAnsi="宋体" w:eastAsia="宋体" w:cs="宋体"/>
          <w:color w:val="5D5D5D"/>
          <w:w w:val="106"/>
          <w:sz w:val="20"/>
          <w:szCs w:val="20"/>
        </w:rPr>
        <w:t>板上被构件遮蔽</w:t>
      </w:r>
      <w:r>
        <w:rPr>
          <w:rFonts w:hint="default" w:ascii="宋体" w:hAnsi="宋体" w:eastAsia="宋体" w:cs="宋体"/>
          <w:color w:val="5D5D5D"/>
          <w:spacing w:val="-81"/>
          <w:sz w:val="20"/>
          <w:szCs w:val="20"/>
        </w:rPr>
        <w:t xml:space="preserve"> </w:t>
      </w:r>
      <w:r>
        <w:rPr>
          <w:rFonts w:hint="default" w:ascii="宋体" w:hAnsi="宋体" w:eastAsia="宋体" w:cs="宋体"/>
          <w:color w:val="5D5D5D"/>
          <w:spacing w:val="-39"/>
          <w:w w:val="122"/>
          <w:sz w:val="20"/>
          <w:szCs w:val="20"/>
        </w:rPr>
        <w:t>的</w:t>
      </w:r>
      <w:r>
        <w:rPr>
          <w:rFonts w:hint="default" w:ascii="宋体" w:hAnsi="宋体" w:eastAsia="宋体" w:cs="宋体"/>
          <w:color w:val="5D5D5D"/>
          <w:w w:val="108"/>
          <w:sz w:val="20"/>
          <w:szCs w:val="20"/>
        </w:rPr>
        <w:t>焊缝应</w:t>
      </w:r>
      <w:r>
        <w:rPr>
          <w:rFonts w:hint="default" w:ascii="宋体" w:hAnsi="宋体" w:eastAsia="宋体" w:cs="宋体"/>
          <w:color w:val="5D5D5D"/>
          <w:spacing w:val="-6"/>
          <w:w w:val="108"/>
          <w:sz w:val="20"/>
          <w:szCs w:val="20"/>
        </w:rPr>
        <w:t>先</w:t>
      </w:r>
      <w:r>
        <w:rPr>
          <w:rFonts w:hint="default" w:ascii="宋体" w:hAnsi="宋体" w:eastAsia="宋体" w:cs="宋体"/>
          <w:color w:val="5D5D5D"/>
          <w:w w:val="109"/>
          <w:sz w:val="20"/>
          <w:szCs w:val="20"/>
        </w:rPr>
        <w:t>焊接</w:t>
      </w:r>
      <w:r>
        <w:rPr>
          <w:rFonts w:hint="default" w:ascii="宋体" w:hAnsi="宋体" w:eastAsia="宋体" w:cs="宋体"/>
          <w:color w:val="5D5D5D"/>
          <w:spacing w:val="-76"/>
          <w:sz w:val="20"/>
          <w:szCs w:val="20"/>
        </w:rPr>
        <w:t xml:space="preserve"> </w:t>
      </w:r>
      <w:r>
        <w:rPr>
          <w:rFonts w:hint="default" w:ascii="宋体" w:hAnsi="宋体" w:eastAsia="宋体" w:cs="宋体"/>
          <w:color w:val="5D5D5D"/>
          <w:w w:val="114"/>
          <w:sz w:val="20"/>
          <w:szCs w:val="20"/>
        </w:rPr>
        <w:t>，且长度不小</w:t>
      </w:r>
      <w:r>
        <w:rPr>
          <w:rFonts w:hint="default" w:ascii="宋体" w:hAnsi="宋体" w:eastAsia="宋体" w:cs="宋体"/>
          <w:color w:val="5D5D5D"/>
          <w:spacing w:val="-79"/>
          <w:w w:val="114"/>
          <w:sz w:val="20"/>
          <w:szCs w:val="20"/>
        </w:rPr>
        <w:t>于</w:t>
      </w:r>
      <w:r>
        <w:rPr>
          <w:rFonts w:hint="default" w:ascii="Times New Roman" w:hAnsi="Times New Roman" w:eastAsia="Times New Roman" w:cs="Times New Roman"/>
          <w:color w:val="5D5D5D"/>
          <w:spacing w:val="-12"/>
          <w:w w:val="124"/>
          <w:sz w:val="19"/>
          <w:szCs w:val="19"/>
        </w:rPr>
        <w:t>5</w:t>
      </w:r>
      <w:r>
        <w:rPr>
          <w:rFonts w:hint="default" w:ascii="Times New Roman" w:hAnsi="Times New Roman" w:eastAsia="Times New Roman" w:cs="Times New Roman"/>
          <w:color w:val="414141"/>
          <w:spacing w:val="-8"/>
          <w:w w:val="120"/>
          <w:sz w:val="19"/>
          <w:szCs w:val="19"/>
        </w:rPr>
        <w:t>0</w:t>
      </w:r>
      <w:r>
        <w:rPr>
          <w:rFonts w:hint="default" w:ascii="Times New Roman" w:hAnsi="Times New Roman" w:eastAsia="Times New Roman" w:cs="Times New Roman"/>
          <w:color w:val="5D5D5D"/>
          <w:spacing w:val="-10"/>
          <w:w w:val="129"/>
          <w:sz w:val="19"/>
          <w:szCs w:val="19"/>
        </w:rPr>
        <w:t>0</w:t>
      </w:r>
      <w:r>
        <w:rPr>
          <w:rFonts w:hint="default" w:ascii="Times New Roman" w:hAnsi="Times New Roman" w:eastAsia="Times New Roman" w:cs="Times New Roman"/>
          <w:color w:val="414141"/>
          <w:w w:val="100"/>
          <w:sz w:val="19"/>
          <w:szCs w:val="19"/>
        </w:rPr>
        <w:t>rruη</w:t>
      </w:r>
      <w:r>
        <w:rPr>
          <w:rFonts w:hint="default" w:ascii="Times New Roman" w:hAnsi="Times New Roman" w:eastAsia="Times New Roman" w:cs="Times New Roman"/>
          <w:color w:val="414141"/>
          <w:spacing w:val="-24"/>
          <w:sz w:val="19"/>
          <w:szCs w:val="19"/>
        </w:rPr>
        <w:t xml:space="preserve"> </w:t>
      </w:r>
      <w:r>
        <w:rPr>
          <w:rFonts w:hint="default" w:ascii="宋体" w:hAnsi="宋体" w:eastAsia="宋体" w:cs="宋体"/>
          <w:color w:val="5D5D5D"/>
          <w:w w:val="110"/>
          <w:sz w:val="20"/>
          <w:szCs w:val="20"/>
        </w:rPr>
        <w:t>，检查合格后方可组对构</w:t>
      </w:r>
      <w:r>
        <w:rPr>
          <w:rFonts w:hint="default" w:ascii="宋体" w:hAnsi="宋体" w:eastAsia="宋体" w:cs="宋体"/>
          <w:color w:val="5D5D5D"/>
          <w:spacing w:val="-102"/>
          <w:w w:val="110"/>
          <w:sz w:val="20"/>
          <w:szCs w:val="20"/>
        </w:rPr>
        <w:t>件</w:t>
      </w:r>
      <w:r>
        <w:rPr>
          <w:rFonts w:hint="default" w:ascii="宋体" w:hAnsi="宋体" w:eastAsia="宋体" w:cs="宋体"/>
          <w:color w:val="ACAEAE"/>
          <w:w w:val="161"/>
          <w:sz w:val="20"/>
          <w:szCs w:val="20"/>
        </w:rPr>
        <w:t>。</w:t>
      </w:r>
    </w:p>
    <w:p>
      <w:pPr>
        <w:tabs>
          <w:tab w:val="left" w:pos="880"/>
        </w:tabs>
        <w:spacing w:before="101"/>
        <w:ind w:left="546" w:right="115" w:firstLine="0"/>
        <w:jc w:val="left"/>
        <w:rPr>
          <w:rFonts w:hint="default" w:ascii="宋体" w:hAnsi="宋体" w:eastAsia="宋体" w:cs="宋体"/>
          <w:sz w:val="20"/>
          <w:szCs w:val="20"/>
        </w:rPr>
      </w:pPr>
      <w:r>
        <w:rPr>
          <w:rFonts w:hint="default" w:ascii="Times New Roman" w:hAnsi="Times New Roman" w:eastAsia="Times New Roman" w:cs="Times New Roman"/>
          <w:color w:val="414141"/>
          <w:w w:val="116"/>
          <w:sz w:val="20"/>
          <w:szCs w:val="20"/>
        </w:rPr>
        <w:t>4</w:t>
      </w:r>
      <w:r>
        <w:rPr>
          <w:rFonts w:hint="default" w:ascii="Times New Roman" w:hAnsi="Times New Roman" w:eastAsia="Times New Roman" w:cs="Times New Roman"/>
          <w:color w:val="414141"/>
          <w:sz w:val="20"/>
          <w:szCs w:val="20"/>
        </w:rPr>
        <w:tab/>
      </w:r>
      <w:r>
        <w:rPr>
          <w:rFonts w:hint="default" w:ascii="宋体" w:hAnsi="宋体" w:eastAsia="宋体" w:cs="宋体"/>
          <w:color w:val="6D6D6D"/>
          <w:w w:val="102"/>
          <w:sz w:val="20"/>
          <w:szCs w:val="20"/>
        </w:rPr>
        <w:t>浮顶支柱及</w:t>
      </w:r>
      <w:r>
        <w:rPr>
          <w:rFonts w:hint="default" w:ascii="宋体" w:hAnsi="宋体" w:eastAsia="宋体" w:cs="宋体"/>
          <w:color w:val="6D6D6D"/>
          <w:spacing w:val="-5"/>
          <w:w w:val="102"/>
          <w:sz w:val="20"/>
          <w:szCs w:val="20"/>
        </w:rPr>
        <w:t>其</w:t>
      </w:r>
      <w:r>
        <w:rPr>
          <w:rFonts w:hint="default" w:ascii="宋体" w:hAnsi="宋体" w:eastAsia="宋体" w:cs="宋体"/>
          <w:color w:val="6D6D6D"/>
          <w:w w:val="107"/>
          <w:sz w:val="20"/>
          <w:szCs w:val="20"/>
        </w:rPr>
        <w:t>他</w:t>
      </w:r>
      <w:r>
        <w:rPr>
          <w:rFonts w:hint="default" w:ascii="宋体" w:hAnsi="宋体" w:eastAsia="宋体" w:cs="宋体"/>
          <w:color w:val="6D6D6D"/>
          <w:spacing w:val="-17"/>
          <w:w w:val="107"/>
          <w:sz w:val="20"/>
          <w:szCs w:val="20"/>
        </w:rPr>
        <w:t>刚</w:t>
      </w:r>
      <w:r>
        <w:rPr>
          <w:rFonts w:hint="default" w:ascii="宋体" w:hAnsi="宋体" w:eastAsia="宋体" w:cs="宋体"/>
          <w:color w:val="6D6D6D"/>
          <w:w w:val="105"/>
          <w:sz w:val="20"/>
          <w:szCs w:val="20"/>
        </w:rPr>
        <w:t>性较大</w:t>
      </w:r>
      <w:r>
        <w:rPr>
          <w:rFonts w:hint="default" w:ascii="宋体" w:hAnsi="宋体" w:eastAsia="宋体" w:cs="宋体"/>
          <w:color w:val="6D6D6D"/>
          <w:spacing w:val="-4"/>
          <w:w w:val="105"/>
          <w:sz w:val="20"/>
          <w:szCs w:val="20"/>
        </w:rPr>
        <w:t>的</w:t>
      </w:r>
      <w:r>
        <w:rPr>
          <w:rFonts w:hint="default" w:ascii="宋体" w:hAnsi="宋体" w:eastAsia="宋体" w:cs="宋体"/>
          <w:color w:val="6D6D6D"/>
          <w:spacing w:val="-23"/>
          <w:w w:val="114"/>
          <w:sz w:val="20"/>
          <w:szCs w:val="20"/>
        </w:rPr>
        <w:t>构</w:t>
      </w:r>
      <w:r>
        <w:rPr>
          <w:rFonts w:hint="default" w:ascii="宋体" w:hAnsi="宋体" w:eastAsia="宋体" w:cs="宋体"/>
          <w:color w:val="6D6D6D"/>
          <w:spacing w:val="-21"/>
          <w:w w:val="113"/>
          <w:sz w:val="20"/>
          <w:szCs w:val="20"/>
        </w:rPr>
        <w:t>件</w:t>
      </w:r>
      <w:r>
        <w:rPr>
          <w:rFonts w:hint="default" w:ascii="宋体" w:hAnsi="宋体" w:eastAsia="宋体" w:cs="宋体"/>
          <w:color w:val="6D6D6D"/>
          <w:spacing w:val="-6"/>
          <w:w w:val="116"/>
          <w:sz w:val="20"/>
          <w:szCs w:val="20"/>
        </w:rPr>
        <w:t>周</w:t>
      </w:r>
      <w:r>
        <w:rPr>
          <w:rFonts w:hint="default" w:ascii="宋体" w:hAnsi="宋体" w:eastAsia="宋体" w:cs="宋体"/>
          <w:color w:val="6D6D6D"/>
          <w:spacing w:val="8"/>
          <w:w w:val="120"/>
          <w:sz w:val="20"/>
          <w:szCs w:val="20"/>
        </w:rPr>
        <w:t>罔</w:t>
      </w:r>
      <w:r>
        <w:rPr>
          <w:rFonts w:hint="default" w:ascii="Times New Roman" w:hAnsi="Times New Roman" w:eastAsia="Times New Roman" w:cs="Times New Roman"/>
          <w:color w:val="6D6D6D"/>
          <w:spacing w:val="-15"/>
          <w:w w:val="127"/>
          <w:sz w:val="19"/>
          <w:szCs w:val="19"/>
        </w:rPr>
        <w:t>3</w:t>
      </w:r>
      <w:r>
        <w:rPr>
          <w:rFonts w:hint="default" w:ascii="Times New Roman" w:hAnsi="Times New Roman" w:eastAsia="Times New Roman" w:cs="Times New Roman"/>
          <w:color w:val="414141"/>
          <w:spacing w:val="-15"/>
          <w:w w:val="120"/>
          <w:sz w:val="19"/>
          <w:szCs w:val="19"/>
        </w:rPr>
        <w:t>0</w:t>
      </w:r>
      <w:r>
        <w:rPr>
          <w:rFonts w:hint="default" w:ascii="Times New Roman" w:hAnsi="Times New Roman" w:eastAsia="Times New Roman" w:cs="Times New Roman"/>
          <w:color w:val="5D5D5D"/>
          <w:spacing w:val="-8"/>
          <w:w w:val="120"/>
          <w:sz w:val="19"/>
          <w:szCs w:val="19"/>
        </w:rPr>
        <w:t>0</w:t>
      </w:r>
      <w:r>
        <w:rPr>
          <w:rFonts w:hint="default" w:ascii="Times New Roman" w:hAnsi="Times New Roman" w:eastAsia="Times New Roman" w:cs="Times New Roman"/>
          <w:color w:val="414141"/>
          <w:w w:val="106"/>
          <w:sz w:val="19"/>
          <w:szCs w:val="19"/>
        </w:rPr>
        <w:t>mm</w:t>
      </w:r>
      <w:r>
        <w:rPr>
          <w:rFonts w:hint="default" w:ascii="Times New Roman" w:hAnsi="Times New Roman" w:eastAsia="Times New Roman" w:cs="Times New Roman"/>
          <w:color w:val="414141"/>
          <w:spacing w:val="5"/>
          <w:sz w:val="19"/>
          <w:szCs w:val="19"/>
        </w:rPr>
        <w:t xml:space="preserve"> </w:t>
      </w:r>
      <w:r>
        <w:rPr>
          <w:rFonts w:hint="default" w:ascii="宋体" w:hAnsi="宋体" w:eastAsia="宋体" w:cs="宋体"/>
          <w:color w:val="5D5D5D"/>
          <w:w w:val="110"/>
          <w:sz w:val="20"/>
          <w:szCs w:val="20"/>
        </w:rPr>
        <w:t>范</w:t>
      </w:r>
      <w:r>
        <w:rPr>
          <w:rFonts w:hint="default" w:ascii="宋体" w:hAnsi="宋体" w:eastAsia="宋体" w:cs="宋体"/>
          <w:color w:val="5D5D5D"/>
          <w:spacing w:val="-8"/>
          <w:w w:val="110"/>
          <w:sz w:val="20"/>
          <w:szCs w:val="20"/>
        </w:rPr>
        <w:t>围</w:t>
      </w:r>
      <w:r>
        <w:rPr>
          <w:rFonts w:hint="default" w:ascii="宋体" w:hAnsi="宋体" w:eastAsia="宋体" w:cs="宋体"/>
          <w:color w:val="5D5D5D"/>
          <w:spacing w:val="-29"/>
          <w:w w:val="124"/>
          <w:sz w:val="20"/>
          <w:szCs w:val="20"/>
        </w:rPr>
        <w:t>内</w:t>
      </w:r>
      <w:r>
        <w:rPr>
          <w:rFonts w:hint="default" w:ascii="宋体" w:hAnsi="宋体" w:eastAsia="宋体" w:cs="宋体"/>
          <w:color w:val="414141"/>
          <w:spacing w:val="-183"/>
          <w:w w:val="180"/>
          <w:sz w:val="20"/>
          <w:szCs w:val="20"/>
        </w:rPr>
        <w:t>，</w:t>
      </w:r>
      <w:r>
        <w:rPr>
          <w:rFonts w:hint="default" w:ascii="宋体" w:hAnsi="宋体" w:eastAsia="宋体" w:cs="宋体"/>
          <w:color w:val="5D5D5D"/>
          <w:w w:val="109"/>
          <w:sz w:val="20"/>
          <w:szCs w:val="20"/>
        </w:rPr>
        <w:t>搭</w:t>
      </w:r>
      <w:r>
        <w:rPr>
          <w:rFonts w:hint="default" w:ascii="宋体" w:hAnsi="宋体" w:eastAsia="宋体" w:cs="宋体"/>
          <w:color w:val="5D5D5D"/>
          <w:spacing w:val="-18"/>
          <w:w w:val="109"/>
          <w:sz w:val="20"/>
          <w:szCs w:val="20"/>
        </w:rPr>
        <w:t>接</w:t>
      </w:r>
      <w:r>
        <w:rPr>
          <w:rFonts w:hint="default" w:ascii="宋体" w:hAnsi="宋体" w:eastAsia="宋体" w:cs="宋体"/>
          <w:color w:val="5D5D5D"/>
          <w:spacing w:val="-23"/>
          <w:w w:val="114"/>
          <w:sz w:val="20"/>
          <w:szCs w:val="20"/>
        </w:rPr>
        <w:t>焊</w:t>
      </w:r>
      <w:r>
        <w:rPr>
          <w:rFonts w:hint="default" w:ascii="宋体" w:hAnsi="宋体" w:eastAsia="宋体" w:cs="宋体"/>
          <w:color w:val="5D5D5D"/>
          <w:w w:val="109"/>
          <w:sz w:val="20"/>
          <w:szCs w:val="20"/>
        </w:rPr>
        <w:t>缝</w:t>
      </w:r>
      <w:r>
        <w:rPr>
          <w:rFonts w:hint="default" w:ascii="宋体" w:hAnsi="宋体" w:eastAsia="宋体" w:cs="宋体"/>
          <w:color w:val="5D5D5D"/>
          <w:spacing w:val="-18"/>
          <w:w w:val="109"/>
          <w:sz w:val="20"/>
          <w:szCs w:val="20"/>
        </w:rPr>
        <w:t>内</w:t>
      </w:r>
      <w:r>
        <w:rPr>
          <w:rFonts w:hint="default" w:ascii="宋体" w:hAnsi="宋体" w:eastAsia="宋体" w:cs="宋体"/>
          <w:color w:val="5D5D5D"/>
          <w:spacing w:val="-25"/>
          <w:w w:val="115"/>
          <w:sz w:val="20"/>
          <w:szCs w:val="20"/>
        </w:rPr>
        <w:t>外</w:t>
      </w:r>
      <w:r>
        <w:rPr>
          <w:rFonts w:hint="default" w:ascii="宋体" w:hAnsi="宋体" w:eastAsia="宋体" w:cs="宋体"/>
          <w:color w:val="5D5D5D"/>
          <w:w w:val="104"/>
          <w:sz w:val="20"/>
          <w:szCs w:val="20"/>
        </w:rPr>
        <w:t>侧均应采</w:t>
      </w:r>
      <w:r>
        <w:rPr>
          <w:rFonts w:hint="default" w:ascii="宋体" w:hAnsi="宋体" w:eastAsia="宋体" w:cs="宋体"/>
          <w:color w:val="5D5D5D"/>
          <w:spacing w:val="-12"/>
          <w:w w:val="104"/>
          <w:sz w:val="20"/>
          <w:szCs w:val="20"/>
        </w:rPr>
        <w:t>用</w:t>
      </w:r>
      <w:r>
        <w:rPr>
          <w:rFonts w:hint="default" w:ascii="宋体" w:hAnsi="宋体" w:eastAsia="宋体" w:cs="宋体"/>
          <w:color w:val="5D5D5D"/>
          <w:spacing w:val="-23"/>
          <w:w w:val="114"/>
          <w:sz w:val="20"/>
          <w:szCs w:val="20"/>
        </w:rPr>
        <w:t>连</w:t>
      </w:r>
      <w:r>
        <w:rPr>
          <w:rFonts w:hint="default" w:ascii="宋体" w:hAnsi="宋体" w:eastAsia="宋体" w:cs="宋体"/>
          <w:color w:val="5D5D5D"/>
          <w:w w:val="106"/>
          <w:sz w:val="20"/>
          <w:szCs w:val="20"/>
        </w:rPr>
        <w:t>续满</w:t>
      </w:r>
      <w:r>
        <w:rPr>
          <w:rFonts w:hint="default" w:ascii="宋体" w:hAnsi="宋体" w:eastAsia="宋体" w:cs="宋体"/>
          <w:color w:val="5D5D5D"/>
          <w:spacing w:val="-12"/>
          <w:w w:val="106"/>
          <w:sz w:val="20"/>
          <w:szCs w:val="20"/>
        </w:rPr>
        <w:t>角</w:t>
      </w:r>
      <w:r>
        <w:rPr>
          <w:rFonts w:hint="default" w:ascii="宋体" w:hAnsi="宋体" w:eastAsia="宋体" w:cs="宋体"/>
          <w:color w:val="5D5D5D"/>
          <w:spacing w:val="-9"/>
          <w:w w:val="114"/>
          <w:sz w:val="20"/>
          <w:szCs w:val="20"/>
        </w:rPr>
        <w:t>焊</w:t>
      </w:r>
      <w:r>
        <w:rPr>
          <w:rFonts w:hint="default" w:ascii="宋体" w:hAnsi="宋体" w:eastAsia="宋体" w:cs="宋体"/>
          <w:color w:val="ACAEAE"/>
          <w:w w:val="193"/>
          <w:sz w:val="20"/>
          <w:szCs w:val="20"/>
        </w:rPr>
        <w:t>。</w:t>
      </w:r>
    </w:p>
    <w:p>
      <w:pPr>
        <w:spacing w:before="9" w:line="240" w:lineRule="auto"/>
        <w:ind w:right="0"/>
        <w:rPr>
          <w:rFonts w:hint="default" w:ascii="宋体" w:hAnsi="宋体" w:eastAsia="宋体" w:cs="宋体"/>
          <w:sz w:val="21"/>
          <w:szCs w:val="21"/>
        </w:rPr>
      </w:pPr>
    </w:p>
    <w:p>
      <w:pPr>
        <w:tabs>
          <w:tab w:val="left" w:pos="538"/>
        </w:tabs>
        <w:spacing w:before="0"/>
        <w:ind w:left="0" w:right="167" w:firstLine="0"/>
        <w:jc w:val="center"/>
        <w:rPr>
          <w:rFonts w:hint="default" w:ascii="宋体" w:hAnsi="宋体" w:eastAsia="宋体" w:cs="宋体"/>
          <w:sz w:val="20"/>
          <w:szCs w:val="20"/>
        </w:rPr>
      </w:pPr>
      <w:r>
        <w:rPr>
          <w:rFonts w:hint="default" w:ascii="Times New Roman" w:hAnsi="Times New Roman" w:eastAsia="Times New Roman" w:cs="Times New Roman"/>
          <w:color w:val="414141"/>
          <w:spacing w:val="3"/>
          <w:w w:val="120"/>
          <w:sz w:val="20"/>
          <w:szCs w:val="20"/>
        </w:rPr>
        <w:t>7</w:t>
      </w:r>
      <w:r>
        <w:rPr>
          <w:rFonts w:hint="default" w:ascii="Times New Roman" w:hAnsi="Times New Roman" w:eastAsia="Times New Roman" w:cs="Times New Roman"/>
          <w:color w:val="6D6D6D"/>
          <w:spacing w:val="3"/>
          <w:w w:val="120"/>
          <w:sz w:val="20"/>
          <w:szCs w:val="20"/>
        </w:rPr>
        <w:t>.</w:t>
      </w:r>
      <w:r>
        <w:rPr>
          <w:rFonts w:hint="default" w:ascii="Times New Roman" w:hAnsi="Times New Roman" w:eastAsia="Times New Roman" w:cs="Times New Roman"/>
          <w:color w:val="414141"/>
          <w:spacing w:val="3"/>
          <w:w w:val="120"/>
          <w:sz w:val="20"/>
          <w:szCs w:val="20"/>
        </w:rPr>
        <w:t>5</w:t>
      </w:r>
      <w:r>
        <w:rPr>
          <w:rFonts w:hint="default" w:ascii="Times New Roman" w:hAnsi="Times New Roman" w:eastAsia="Times New Roman" w:cs="Times New Roman"/>
          <w:color w:val="414141"/>
          <w:spacing w:val="3"/>
          <w:w w:val="120"/>
          <w:sz w:val="20"/>
          <w:szCs w:val="20"/>
        </w:rPr>
        <w:tab/>
      </w:r>
      <w:r>
        <w:rPr>
          <w:rFonts w:hint="default" w:ascii="宋体" w:hAnsi="宋体" w:eastAsia="宋体" w:cs="宋体"/>
          <w:color w:val="414141"/>
          <w:spacing w:val="-5"/>
          <w:w w:val="120"/>
          <w:sz w:val="20"/>
          <w:szCs w:val="20"/>
        </w:rPr>
        <w:t>预热</w:t>
      </w:r>
      <w:r>
        <w:rPr>
          <w:rFonts w:hint="default" w:ascii="宋体" w:hAnsi="宋体" w:eastAsia="宋体" w:cs="宋体"/>
          <w:color w:val="808080"/>
          <w:spacing w:val="-5"/>
          <w:w w:val="120"/>
          <w:sz w:val="20"/>
          <w:szCs w:val="20"/>
        </w:rPr>
        <w:t>、</w:t>
      </w:r>
      <w:r>
        <w:rPr>
          <w:rFonts w:hint="default" w:ascii="宋体" w:hAnsi="宋体" w:eastAsia="宋体" w:cs="宋体"/>
          <w:color w:val="414141"/>
          <w:spacing w:val="-5"/>
          <w:w w:val="120"/>
          <w:sz w:val="20"/>
          <w:szCs w:val="20"/>
        </w:rPr>
        <w:t>后热及焊后热处理</w:t>
      </w:r>
    </w:p>
    <w:p>
      <w:pPr>
        <w:spacing w:before="10" w:line="240" w:lineRule="auto"/>
        <w:ind w:right="0"/>
        <w:rPr>
          <w:rFonts w:hint="default" w:ascii="宋体" w:hAnsi="宋体" w:eastAsia="宋体" w:cs="宋体"/>
          <w:sz w:val="22"/>
          <w:szCs w:val="22"/>
        </w:rPr>
      </w:pPr>
    </w:p>
    <w:p>
      <w:pPr>
        <w:tabs>
          <w:tab w:val="left" w:pos="880"/>
        </w:tabs>
        <w:spacing w:before="0"/>
        <w:ind w:left="121" w:right="115" w:firstLine="0"/>
        <w:jc w:val="left"/>
        <w:rPr>
          <w:rFonts w:hint="default" w:ascii="宋体" w:hAnsi="宋体" w:eastAsia="宋体" w:cs="宋体"/>
          <w:sz w:val="20"/>
          <w:szCs w:val="20"/>
        </w:rPr>
      </w:pPr>
      <w:r>
        <w:rPr>
          <w:rFonts w:hint="default" w:ascii="Times New Roman" w:hAnsi="Times New Roman" w:eastAsia="Times New Roman" w:cs="Times New Roman"/>
          <w:color w:val="414141"/>
          <w:spacing w:val="3"/>
          <w:w w:val="123"/>
          <w:sz w:val="19"/>
          <w:szCs w:val="19"/>
        </w:rPr>
        <w:t>7</w:t>
      </w:r>
      <w:r>
        <w:rPr>
          <w:rFonts w:hint="default" w:ascii="Times New Roman" w:hAnsi="Times New Roman" w:eastAsia="Times New Roman" w:cs="Times New Roman"/>
          <w:color w:val="6D6D6D"/>
          <w:w w:val="102"/>
          <w:sz w:val="19"/>
          <w:szCs w:val="19"/>
        </w:rPr>
        <w:t>.</w:t>
      </w:r>
      <w:r>
        <w:rPr>
          <w:rFonts w:hint="default" w:ascii="Times New Roman" w:hAnsi="Times New Roman" w:eastAsia="Times New Roman" w:cs="Times New Roman"/>
          <w:color w:val="6D6D6D"/>
          <w:spacing w:val="-4"/>
          <w:sz w:val="19"/>
          <w:szCs w:val="19"/>
        </w:rPr>
        <w:t xml:space="preserve"> </w:t>
      </w:r>
      <w:r>
        <w:rPr>
          <w:rFonts w:hint="default" w:ascii="Times New Roman" w:hAnsi="Times New Roman" w:eastAsia="Times New Roman" w:cs="Times New Roman"/>
          <w:color w:val="414141"/>
          <w:spacing w:val="-5"/>
          <w:w w:val="124"/>
          <w:sz w:val="19"/>
          <w:szCs w:val="19"/>
        </w:rPr>
        <w:t>5</w:t>
      </w:r>
      <w:r>
        <w:rPr>
          <w:rFonts w:hint="default" w:ascii="Times New Roman" w:hAnsi="Times New Roman" w:eastAsia="Times New Roman" w:cs="Times New Roman"/>
          <w:color w:val="6D6D6D"/>
          <w:w w:val="171"/>
          <w:sz w:val="19"/>
          <w:szCs w:val="19"/>
        </w:rPr>
        <w:t>.</w:t>
      </w:r>
      <w:r>
        <w:rPr>
          <w:rFonts w:hint="default" w:ascii="Times New Roman" w:hAnsi="Times New Roman" w:eastAsia="Times New Roman" w:cs="Times New Roman"/>
          <w:color w:val="6D6D6D"/>
          <w:spacing w:val="-16"/>
          <w:sz w:val="19"/>
          <w:szCs w:val="19"/>
        </w:rPr>
        <w:t xml:space="preserve"> </w:t>
      </w:r>
      <w:r>
        <w:rPr>
          <w:rFonts w:hint="default" w:ascii="Times New Roman" w:hAnsi="Times New Roman" w:eastAsia="Times New Roman" w:cs="Times New Roman"/>
          <w:color w:val="414141"/>
          <w:w w:val="112"/>
          <w:sz w:val="19"/>
          <w:szCs w:val="19"/>
        </w:rPr>
        <w:t>1</w:t>
      </w:r>
      <w:r>
        <w:rPr>
          <w:rFonts w:hint="default" w:ascii="Times New Roman" w:hAnsi="Times New Roman" w:eastAsia="Times New Roman" w:cs="Times New Roman"/>
          <w:color w:val="414141"/>
          <w:sz w:val="19"/>
          <w:szCs w:val="19"/>
        </w:rPr>
        <w:tab/>
      </w:r>
      <w:r>
        <w:rPr>
          <w:rFonts w:hint="default" w:ascii="宋体" w:hAnsi="宋体" w:eastAsia="宋体" w:cs="宋体"/>
          <w:color w:val="5D5D5D"/>
          <w:w w:val="105"/>
          <w:sz w:val="20"/>
          <w:szCs w:val="20"/>
        </w:rPr>
        <w:t>焊前</w:t>
      </w:r>
      <w:r>
        <w:rPr>
          <w:rFonts w:hint="default" w:ascii="宋体" w:hAnsi="宋体" w:eastAsia="宋体" w:cs="宋体"/>
          <w:color w:val="5D5D5D"/>
          <w:spacing w:val="-6"/>
          <w:w w:val="105"/>
          <w:sz w:val="20"/>
          <w:szCs w:val="20"/>
        </w:rPr>
        <w:t>顶</w:t>
      </w:r>
      <w:r>
        <w:rPr>
          <w:rFonts w:hint="default" w:ascii="宋体" w:hAnsi="宋体" w:eastAsia="宋体" w:cs="宋体"/>
          <w:color w:val="5D5D5D"/>
          <w:spacing w:val="17"/>
          <w:w w:val="119"/>
          <w:sz w:val="20"/>
          <w:szCs w:val="20"/>
        </w:rPr>
        <w:t>热</w:t>
      </w:r>
      <w:r>
        <w:rPr>
          <w:rFonts w:hint="default" w:ascii="宋体" w:hAnsi="宋体" w:eastAsia="宋体" w:cs="宋体"/>
          <w:color w:val="5D5D5D"/>
          <w:spacing w:val="-51"/>
          <w:w w:val="114"/>
          <w:sz w:val="20"/>
          <w:szCs w:val="20"/>
        </w:rPr>
        <w:t>、</w:t>
      </w:r>
      <w:r>
        <w:rPr>
          <w:rFonts w:hint="default" w:ascii="宋体" w:hAnsi="宋体" w:eastAsia="宋体" w:cs="宋体"/>
          <w:color w:val="5D5D5D"/>
          <w:w w:val="106"/>
          <w:sz w:val="20"/>
          <w:szCs w:val="20"/>
        </w:rPr>
        <w:t>后热及焊后热处理要求应在焊接工艺规程中规</w:t>
      </w:r>
      <w:r>
        <w:rPr>
          <w:rFonts w:hint="default" w:ascii="宋体" w:hAnsi="宋体" w:eastAsia="宋体" w:cs="宋体"/>
          <w:color w:val="5D5D5D"/>
          <w:spacing w:val="-36"/>
          <w:sz w:val="20"/>
          <w:szCs w:val="20"/>
        </w:rPr>
        <w:t xml:space="preserve"> </w:t>
      </w:r>
      <w:r>
        <w:rPr>
          <w:rFonts w:hint="default" w:ascii="宋体" w:hAnsi="宋体" w:eastAsia="宋体" w:cs="宋体"/>
          <w:color w:val="5D5D5D"/>
          <w:spacing w:val="8"/>
          <w:w w:val="120"/>
          <w:sz w:val="20"/>
          <w:szCs w:val="20"/>
        </w:rPr>
        <w:t>定</w:t>
      </w:r>
      <w:r>
        <w:rPr>
          <w:rFonts w:hint="default" w:ascii="宋体" w:hAnsi="宋体" w:eastAsia="宋体" w:cs="宋体"/>
          <w:color w:val="5D5D5D"/>
          <w:w w:val="111"/>
          <w:sz w:val="20"/>
          <w:szCs w:val="20"/>
        </w:rPr>
        <w:t>，并应经焊接工艺评定验</w:t>
      </w:r>
      <w:r>
        <w:rPr>
          <w:rFonts w:hint="default" w:ascii="宋体" w:hAnsi="宋体" w:eastAsia="宋体" w:cs="宋体"/>
          <w:color w:val="5D5D5D"/>
          <w:spacing w:val="-111"/>
          <w:w w:val="111"/>
          <w:sz w:val="20"/>
          <w:szCs w:val="20"/>
        </w:rPr>
        <w:t>证</w:t>
      </w:r>
      <w:r>
        <w:rPr>
          <w:rFonts w:hint="default" w:ascii="宋体" w:hAnsi="宋体" w:eastAsia="宋体" w:cs="宋体"/>
          <w:color w:val="ACAEAE"/>
          <w:w w:val="193"/>
          <w:sz w:val="20"/>
          <w:szCs w:val="20"/>
        </w:rPr>
        <w:t>。</w:t>
      </w:r>
    </w:p>
    <w:p>
      <w:pPr>
        <w:tabs>
          <w:tab w:val="left" w:pos="880"/>
        </w:tabs>
        <w:spacing w:before="108"/>
        <w:ind w:left="121" w:right="115" w:firstLine="0"/>
        <w:jc w:val="left"/>
        <w:rPr>
          <w:rFonts w:hint="default" w:ascii="宋体" w:hAnsi="宋体" w:eastAsia="宋体" w:cs="宋体"/>
          <w:sz w:val="20"/>
          <w:szCs w:val="20"/>
        </w:rPr>
      </w:pPr>
      <w:r>
        <w:rPr>
          <w:rFonts w:hint="default" w:ascii="Times New Roman" w:hAnsi="Times New Roman" w:eastAsia="Times New Roman" w:cs="Times New Roman"/>
          <w:color w:val="5D5D5D"/>
          <w:w w:val="110"/>
          <w:sz w:val="20"/>
          <w:szCs w:val="20"/>
        </w:rPr>
        <w:t>7.</w:t>
      </w:r>
      <w:r>
        <w:rPr>
          <w:rFonts w:hint="default" w:ascii="Times New Roman" w:hAnsi="Times New Roman" w:eastAsia="Times New Roman" w:cs="Times New Roman"/>
          <w:color w:val="5D5D5D"/>
          <w:spacing w:val="-8"/>
          <w:w w:val="110"/>
          <w:sz w:val="20"/>
          <w:szCs w:val="20"/>
        </w:rPr>
        <w:t xml:space="preserve"> </w:t>
      </w:r>
      <w:r>
        <w:rPr>
          <w:rFonts w:hint="default" w:ascii="Times New Roman" w:hAnsi="Times New Roman" w:eastAsia="Times New Roman" w:cs="Times New Roman"/>
          <w:color w:val="414141"/>
          <w:w w:val="110"/>
          <w:sz w:val="20"/>
          <w:szCs w:val="20"/>
        </w:rPr>
        <w:t>5</w:t>
      </w:r>
      <w:r>
        <w:rPr>
          <w:rFonts w:hint="default" w:ascii="Times New Roman" w:hAnsi="Times New Roman" w:eastAsia="Times New Roman" w:cs="Times New Roman"/>
          <w:color w:val="6D6D6D"/>
          <w:w w:val="110"/>
          <w:sz w:val="20"/>
          <w:szCs w:val="20"/>
        </w:rPr>
        <w:t>.</w:t>
      </w:r>
      <w:r>
        <w:rPr>
          <w:rFonts w:hint="default" w:ascii="Times New Roman" w:hAnsi="Times New Roman" w:eastAsia="Times New Roman" w:cs="Times New Roman"/>
          <w:color w:val="6D6D6D"/>
          <w:spacing w:val="-17"/>
          <w:w w:val="110"/>
          <w:sz w:val="20"/>
          <w:szCs w:val="20"/>
        </w:rPr>
        <w:t xml:space="preserve"> </w:t>
      </w:r>
      <w:r>
        <w:rPr>
          <w:rFonts w:hint="default" w:ascii="Times New Roman" w:hAnsi="Times New Roman" w:eastAsia="Times New Roman" w:cs="Times New Roman"/>
          <w:color w:val="414141"/>
          <w:w w:val="110"/>
          <w:sz w:val="20"/>
          <w:szCs w:val="20"/>
        </w:rPr>
        <w:t>2</w:t>
      </w:r>
      <w:r>
        <w:rPr>
          <w:rFonts w:hint="default" w:ascii="Times New Roman" w:hAnsi="Times New Roman" w:eastAsia="Times New Roman" w:cs="Times New Roman"/>
          <w:color w:val="414141"/>
          <w:w w:val="110"/>
          <w:sz w:val="20"/>
          <w:szCs w:val="20"/>
        </w:rPr>
        <w:tab/>
      </w:r>
      <w:r>
        <w:rPr>
          <w:rFonts w:hint="default" w:ascii="宋体" w:hAnsi="宋体" w:eastAsia="宋体" w:cs="宋体"/>
          <w:color w:val="5D5D5D"/>
          <w:w w:val="110"/>
          <w:sz w:val="20"/>
          <w:szCs w:val="20"/>
        </w:rPr>
        <w:t>焊前预热和后热应符合下列规定</w:t>
      </w:r>
      <w:r>
        <w:rPr>
          <w:rFonts w:hint="default" w:ascii="宋体" w:hAnsi="宋体" w:eastAsia="宋体" w:cs="宋体"/>
          <w:color w:val="414141"/>
          <w:w w:val="110"/>
          <w:sz w:val="20"/>
          <w:szCs w:val="20"/>
        </w:rPr>
        <w:t>：</w:t>
      </w:r>
    </w:p>
    <w:p>
      <w:pPr>
        <w:tabs>
          <w:tab w:val="left" w:pos="873"/>
        </w:tabs>
        <w:spacing w:before="99"/>
        <w:ind w:left="561" w:right="115" w:firstLine="0"/>
        <w:jc w:val="left"/>
        <w:rPr>
          <w:rFonts w:hint="default" w:ascii="Times New Roman" w:hAnsi="Times New Roman" w:eastAsia="Times New Roman" w:cs="Times New Roman"/>
          <w:sz w:val="19"/>
          <w:szCs w:val="19"/>
        </w:rPr>
      </w:pPr>
      <w:r>
        <w:rPr>
          <w:rFonts w:hint="default" w:ascii="Times New Roman" w:hAnsi="Times New Roman" w:eastAsia="Times New Roman" w:cs="Times New Roman"/>
          <w:color w:val="414141"/>
          <w:w w:val="98"/>
          <w:sz w:val="19"/>
          <w:szCs w:val="19"/>
        </w:rPr>
        <w:t>1</w:t>
      </w:r>
      <w:r>
        <w:rPr>
          <w:rFonts w:hint="default" w:ascii="Times New Roman" w:hAnsi="Times New Roman" w:eastAsia="Times New Roman" w:cs="Times New Roman"/>
          <w:color w:val="414141"/>
          <w:sz w:val="19"/>
          <w:szCs w:val="19"/>
        </w:rPr>
        <w:tab/>
      </w:r>
      <w:r>
        <w:rPr>
          <w:rFonts w:hint="default" w:ascii="宋体" w:hAnsi="宋体" w:eastAsia="宋体" w:cs="宋体"/>
          <w:color w:val="6D6D6D"/>
          <w:w w:val="108"/>
          <w:sz w:val="20"/>
          <w:szCs w:val="20"/>
        </w:rPr>
        <w:t>焊前</w:t>
      </w:r>
      <w:r>
        <w:rPr>
          <w:rFonts w:hint="default" w:ascii="宋体" w:hAnsi="宋体" w:eastAsia="宋体" w:cs="宋体"/>
          <w:color w:val="6D6D6D"/>
          <w:spacing w:val="-17"/>
          <w:w w:val="108"/>
          <w:sz w:val="20"/>
          <w:szCs w:val="20"/>
        </w:rPr>
        <w:t>预</w:t>
      </w:r>
      <w:r>
        <w:rPr>
          <w:rFonts w:hint="default" w:ascii="宋体" w:hAnsi="宋体" w:eastAsia="宋体" w:cs="宋体"/>
          <w:color w:val="6D6D6D"/>
          <w:w w:val="106"/>
          <w:sz w:val="20"/>
          <w:szCs w:val="20"/>
        </w:rPr>
        <w:t>热应符合设计文件要</w:t>
      </w:r>
      <w:r>
        <w:rPr>
          <w:rFonts w:hint="default" w:ascii="宋体" w:hAnsi="宋体" w:eastAsia="宋体" w:cs="宋体"/>
          <w:color w:val="6D6D6D"/>
          <w:spacing w:val="-35"/>
          <w:w w:val="106"/>
          <w:sz w:val="20"/>
          <w:szCs w:val="20"/>
        </w:rPr>
        <w:t>求</w:t>
      </w:r>
      <w:r>
        <w:rPr>
          <w:rFonts w:hint="default" w:ascii="宋体" w:hAnsi="宋体" w:eastAsia="宋体" w:cs="宋体"/>
          <w:color w:val="ACAEAE"/>
          <w:spacing w:val="-332"/>
          <w:w w:val="177"/>
          <w:sz w:val="20"/>
          <w:szCs w:val="20"/>
        </w:rPr>
        <w:t>。</w:t>
      </w:r>
      <w:r>
        <w:rPr>
          <w:rFonts w:hint="default" w:ascii="宋体" w:hAnsi="宋体" w:eastAsia="宋体" w:cs="宋体"/>
          <w:color w:val="6D6D6D"/>
          <w:w w:val="107"/>
          <w:sz w:val="20"/>
          <w:szCs w:val="20"/>
        </w:rPr>
        <w:t>当焊件温度低于</w:t>
      </w:r>
      <w:r>
        <w:rPr>
          <w:rFonts w:hint="default" w:ascii="宋体" w:hAnsi="宋体" w:eastAsia="宋体" w:cs="宋体"/>
          <w:color w:val="6D6D6D"/>
          <w:spacing w:val="-74"/>
          <w:sz w:val="20"/>
          <w:szCs w:val="20"/>
        </w:rPr>
        <w:t xml:space="preserve"> </w:t>
      </w:r>
      <w:r>
        <w:rPr>
          <w:rFonts w:hint="default" w:ascii="Arial" w:hAnsi="Arial" w:eastAsia="Arial" w:cs="Arial"/>
          <w:color w:val="6D6D6D"/>
          <w:spacing w:val="10"/>
          <w:w w:val="71"/>
          <w:sz w:val="21"/>
          <w:szCs w:val="21"/>
        </w:rPr>
        <w:t>O</w:t>
      </w:r>
      <w:r>
        <w:rPr>
          <w:rFonts w:hint="default" w:ascii="宋体" w:hAnsi="宋体" w:eastAsia="宋体" w:cs="宋体"/>
          <w:color w:val="6D6D6D"/>
          <w:spacing w:val="-36"/>
          <w:w w:val="117"/>
          <w:sz w:val="20"/>
          <w:szCs w:val="20"/>
        </w:rPr>
        <w:t>℃</w:t>
      </w:r>
      <w:r>
        <w:rPr>
          <w:rFonts w:hint="default" w:ascii="宋体" w:hAnsi="宋体" w:eastAsia="宋体" w:cs="宋体"/>
          <w:color w:val="6D6D6D"/>
          <w:spacing w:val="-60"/>
          <w:w w:val="122"/>
          <w:sz w:val="20"/>
          <w:szCs w:val="20"/>
        </w:rPr>
        <w:t>时</w:t>
      </w:r>
      <w:r>
        <w:rPr>
          <w:rFonts w:hint="default" w:ascii="宋体" w:hAnsi="宋体" w:eastAsia="宋体" w:cs="宋体"/>
          <w:color w:val="6D6D6D"/>
          <w:spacing w:val="-293"/>
          <w:w w:val="157"/>
          <w:sz w:val="20"/>
          <w:szCs w:val="20"/>
        </w:rPr>
        <w:t>，</w:t>
      </w:r>
      <w:r>
        <w:rPr>
          <w:rFonts w:hint="default" w:ascii="宋体" w:hAnsi="宋体" w:eastAsia="宋体" w:cs="宋体"/>
          <w:color w:val="6D6D6D"/>
          <w:w w:val="107"/>
          <w:sz w:val="20"/>
          <w:szCs w:val="20"/>
        </w:rPr>
        <w:t>所有钢材的焊缝应在</w:t>
      </w:r>
      <w:r>
        <w:rPr>
          <w:rFonts w:hint="default" w:ascii="宋体" w:hAnsi="宋体" w:eastAsia="宋体" w:cs="宋体"/>
          <w:color w:val="6D6D6D"/>
          <w:spacing w:val="8"/>
          <w:w w:val="107"/>
          <w:sz w:val="20"/>
          <w:szCs w:val="20"/>
        </w:rPr>
        <w:t>始</w:t>
      </w:r>
      <w:r>
        <w:rPr>
          <w:rFonts w:hint="default" w:ascii="宋体" w:hAnsi="宋体" w:eastAsia="宋体" w:cs="宋体"/>
          <w:color w:val="6D6D6D"/>
          <w:spacing w:val="-16"/>
          <w:w w:val="114"/>
          <w:sz w:val="20"/>
          <w:szCs w:val="20"/>
        </w:rPr>
        <w:t>焊</w:t>
      </w:r>
      <w:r>
        <w:rPr>
          <w:rFonts w:hint="default" w:ascii="宋体" w:hAnsi="宋体" w:eastAsia="宋体" w:cs="宋体"/>
          <w:color w:val="6D6D6D"/>
          <w:w w:val="112"/>
          <w:sz w:val="20"/>
          <w:szCs w:val="20"/>
        </w:rPr>
        <w:t>处</w:t>
      </w:r>
      <w:r>
        <w:rPr>
          <w:rFonts w:hint="default" w:ascii="宋体" w:hAnsi="宋体" w:eastAsia="宋体" w:cs="宋体"/>
          <w:color w:val="6D6D6D"/>
          <w:spacing w:val="-41"/>
          <w:sz w:val="20"/>
          <w:szCs w:val="20"/>
        </w:rPr>
        <w:t xml:space="preserve"> </w:t>
      </w:r>
      <w:r>
        <w:rPr>
          <w:rFonts w:hint="default" w:ascii="Times New Roman" w:hAnsi="Times New Roman" w:eastAsia="Times New Roman" w:cs="Times New Roman"/>
          <w:color w:val="414141"/>
          <w:w w:val="108"/>
          <w:sz w:val="19"/>
          <w:szCs w:val="19"/>
        </w:rPr>
        <w:t>100mm</w:t>
      </w:r>
    </w:p>
    <w:p>
      <w:pPr>
        <w:spacing w:before="105"/>
        <w:ind w:left="121" w:right="115" w:firstLine="0"/>
        <w:jc w:val="left"/>
        <w:rPr>
          <w:rFonts w:hint="default" w:ascii="宋体" w:hAnsi="宋体" w:eastAsia="宋体" w:cs="宋体"/>
          <w:sz w:val="20"/>
          <w:szCs w:val="20"/>
        </w:rPr>
      </w:pPr>
      <w:r>
        <w:rPr>
          <w:rFonts w:hint="default" w:ascii="宋体" w:hAnsi="宋体" w:eastAsia="宋体" w:cs="宋体"/>
          <w:color w:val="5D5D5D"/>
          <w:w w:val="110"/>
          <w:sz w:val="20"/>
          <w:szCs w:val="20"/>
        </w:rPr>
        <w:t>范</w:t>
      </w:r>
      <w:r>
        <w:rPr>
          <w:rFonts w:hint="default" w:ascii="宋体" w:hAnsi="宋体" w:eastAsia="宋体" w:cs="宋体"/>
          <w:color w:val="5D5D5D"/>
          <w:spacing w:val="-1"/>
          <w:w w:val="110"/>
          <w:sz w:val="20"/>
          <w:szCs w:val="20"/>
        </w:rPr>
        <w:t>闸</w:t>
      </w:r>
      <w:r>
        <w:rPr>
          <w:rFonts w:hint="default" w:ascii="宋体" w:hAnsi="宋体" w:eastAsia="宋体" w:cs="宋体"/>
          <w:color w:val="5D5D5D"/>
          <w:spacing w:val="-50"/>
          <w:w w:val="124"/>
          <w:sz w:val="20"/>
          <w:szCs w:val="20"/>
        </w:rPr>
        <w:t>内</w:t>
      </w:r>
      <w:r>
        <w:rPr>
          <w:rFonts w:hint="default" w:ascii="宋体" w:hAnsi="宋体" w:eastAsia="宋体" w:cs="宋体"/>
          <w:color w:val="5D5D5D"/>
          <w:w w:val="107"/>
          <w:sz w:val="20"/>
          <w:szCs w:val="20"/>
        </w:rPr>
        <w:t>预热至</w:t>
      </w:r>
      <w:r>
        <w:rPr>
          <w:rFonts w:hint="default" w:ascii="宋体" w:hAnsi="宋体" w:eastAsia="宋体" w:cs="宋体"/>
          <w:color w:val="5D5D5D"/>
          <w:spacing w:val="-19"/>
          <w:sz w:val="20"/>
          <w:szCs w:val="20"/>
        </w:rPr>
        <w:t xml:space="preserve"> </w:t>
      </w:r>
      <w:r>
        <w:rPr>
          <w:rFonts w:hint="default" w:ascii="Times New Roman" w:hAnsi="Times New Roman" w:eastAsia="Times New Roman" w:cs="Times New Roman"/>
          <w:color w:val="414141"/>
          <w:spacing w:val="12"/>
          <w:w w:val="69"/>
          <w:sz w:val="19"/>
          <w:szCs w:val="19"/>
        </w:rPr>
        <w:t>1</w:t>
      </w:r>
      <w:r>
        <w:rPr>
          <w:rFonts w:hint="default" w:ascii="Times New Roman" w:hAnsi="Times New Roman" w:eastAsia="Times New Roman" w:cs="Times New Roman"/>
          <w:color w:val="5D5D5D"/>
          <w:spacing w:val="5"/>
          <w:w w:val="114"/>
          <w:sz w:val="19"/>
          <w:szCs w:val="19"/>
        </w:rPr>
        <w:t>5</w:t>
      </w:r>
      <w:r>
        <w:rPr>
          <w:rFonts w:hint="default" w:ascii="宋体" w:hAnsi="宋体" w:eastAsia="宋体" w:cs="宋体"/>
          <w:color w:val="5D5D5D"/>
          <w:spacing w:val="-22"/>
          <w:w w:val="117"/>
          <w:sz w:val="20"/>
          <w:szCs w:val="20"/>
        </w:rPr>
        <w:t>℃</w:t>
      </w:r>
      <w:r>
        <w:rPr>
          <w:rFonts w:hint="default" w:ascii="宋体" w:hAnsi="宋体" w:eastAsia="宋体" w:cs="宋体"/>
          <w:color w:val="5D5D5D"/>
          <w:w w:val="110"/>
          <w:sz w:val="20"/>
          <w:szCs w:val="20"/>
        </w:rPr>
        <w:t>以</w:t>
      </w:r>
      <w:r>
        <w:rPr>
          <w:rFonts w:hint="default" w:ascii="宋体" w:hAnsi="宋体" w:eastAsia="宋体" w:cs="宋体"/>
          <w:color w:val="5D5D5D"/>
          <w:spacing w:val="-8"/>
          <w:w w:val="110"/>
          <w:sz w:val="20"/>
          <w:szCs w:val="20"/>
        </w:rPr>
        <w:t>上</w:t>
      </w:r>
      <w:r>
        <w:rPr>
          <w:rFonts w:hint="default" w:ascii="宋体" w:hAnsi="宋体" w:eastAsia="宋体" w:cs="宋体"/>
          <w:color w:val="ACAEAE"/>
          <w:w w:val="177"/>
          <w:sz w:val="20"/>
          <w:szCs w:val="20"/>
        </w:rPr>
        <w:t>。</w:t>
      </w:r>
    </w:p>
    <w:p>
      <w:pPr>
        <w:tabs>
          <w:tab w:val="left" w:pos="866"/>
        </w:tabs>
        <w:spacing w:before="101" w:line="328" w:lineRule="auto"/>
        <w:ind w:left="114" w:right="305" w:firstLine="432"/>
        <w:jc w:val="left"/>
        <w:rPr>
          <w:rFonts w:hint="default" w:ascii="宋体" w:hAnsi="宋体" w:eastAsia="宋体" w:cs="宋体"/>
          <w:sz w:val="20"/>
          <w:szCs w:val="20"/>
        </w:rPr>
      </w:pPr>
      <w:r>
        <w:rPr>
          <w:rFonts w:hint="default" w:ascii="Arial" w:hAnsi="Arial" w:eastAsia="Arial" w:cs="Arial"/>
          <w:color w:val="5D5D5D"/>
          <w:w w:val="99"/>
          <w:sz w:val="19"/>
          <w:szCs w:val="19"/>
        </w:rPr>
        <w:t>2</w:t>
      </w:r>
      <w:r>
        <w:rPr>
          <w:rFonts w:hint="default" w:ascii="Arial" w:hAnsi="Arial" w:eastAsia="Arial" w:cs="Arial"/>
          <w:color w:val="5D5D5D"/>
          <w:w w:val="99"/>
          <w:sz w:val="19"/>
          <w:szCs w:val="19"/>
        </w:rPr>
        <w:tab/>
      </w:r>
      <w:r>
        <w:rPr>
          <w:rFonts w:hint="default" w:ascii="宋体" w:hAnsi="宋体" w:eastAsia="宋体" w:cs="宋体"/>
          <w:color w:val="5D5D5D"/>
          <w:w w:val="106"/>
          <w:sz w:val="20"/>
          <w:szCs w:val="20"/>
        </w:rPr>
        <w:t>碳索钢及低合金钢材料</w:t>
      </w:r>
      <w:r>
        <w:rPr>
          <w:rFonts w:hint="default" w:ascii="宋体" w:hAnsi="宋体" w:eastAsia="宋体" w:cs="宋体"/>
          <w:color w:val="5D5D5D"/>
          <w:spacing w:val="-83"/>
          <w:w w:val="106"/>
          <w:sz w:val="20"/>
          <w:szCs w:val="20"/>
        </w:rPr>
        <w:t xml:space="preserve"> </w:t>
      </w:r>
      <w:r>
        <w:rPr>
          <w:rFonts w:hint="default" w:ascii="宋体" w:hAnsi="宋体" w:eastAsia="宋体" w:cs="宋体"/>
          <w:color w:val="5D5D5D"/>
          <w:spacing w:val="-15"/>
          <w:w w:val="113"/>
          <w:sz w:val="20"/>
          <w:szCs w:val="20"/>
        </w:rPr>
        <w:t>，当设计无要求且铜板厚度大于</w:t>
      </w:r>
      <w:r>
        <w:rPr>
          <w:rFonts w:hint="default" w:ascii="宋体" w:hAnsi="宋体" w:eastAsia="宋体" w:cs="宋体"/>
          <w:color w:val="5D5D5D"/>
          <w:spacing w:val="-75"/>
          <w:w w:val="113"/>
          <w:sz w:val="20"/>
          <w:szCs w:val="20"/>
        </w:rPr>
        <w:t xml:space="preserve"> </w:t>
      </w:r>
      <w:r>
        <w:rPr>
          <w:rFonts w:hint="default" w:ascii="Times New Roman" w:hAnsi="Times New Roman" w:eastAsia="Times New Roman" w:cs="Times New Roman"/>
          <w:color w:val="5D5D5D"/>
          <w:spacing w:val="-1"/>
          <w:w w:val="110"/>
          <w:sz w:val="19"/>
          <w:szCs w:val="19"/>
        </w:rPr>
        <w:t>38</w:t>
      </w:r>
      <w:r>
        <w:rPr>
          <w:rFonts w:hint="default" w:ascii="Times New Roman" w:hAnsi="Times New Roman" w:eastAsia="Times New Roman" w:cs="Times New Roman"/>
          <w:color w:val="414141"/>
          <w:spacing w:val="-1"/>
          <w:w w:val="110"/>
          <w:sz w:val="19"/>
          <w:szCs w:val="19"/>
        </w:rPr>
        <w:t>mm</w:t>
      </w:r>
      <w:r>
        <w:rPr>
          <w:rFonts w:hint="default" w:ascii="Times New Roman" w:hAnsi="Times New Roman" w:eastAsia="Times New Roman" w:cs="Times New Roman"/>
          <w:color w:val="414141"/>
          <w:spacing w:val="-22"/>
          <w:w w:val="110"/>
          <w:sz w:val="19"/>
          <w:szCs w:val="19"/>
        </w:rPr>
        <w:t xml:space="preserve"> </w:t>
      </w:r>
      <w:r>
        <w:rPr>
          <w:rFonts w:hint="default" w:ascii="宋体" w:hAnsi="宋体" w:eastAsia="宋体" w:cs="宋体"/>
          <w:color w:val="5D5D5D"/>
          <w:w w:val="110"/>
          <w:sz w:val="20"/>
          <w:szCs w:val="20"/>
        </w:rPr>
        <w:t xml:space="preserve">时，始焊处最低预热温度不 </w:t>
      </w:r>
      <w:r>
        <w:rPr>
          <w:rFonts w:hint="default" w:ascii="宋体" w:hAnsi="宋体" w:eastAsia="宋体" w:cs="宋体"/>
          <w:color w:val="6D6D6D"/>
          <w:w w:val="115"/>
          <w:sz w:val="20"/>
          <w:szCs w:val="20"/>
        </w:rPr>
        <w:t>应低于</w:t>
      </w:r>
      <w:r>
        <w:rPr>
          <w:rFonts w:hint="default" w:ascii="宋体" w:hAnsi="宋体" w:eastAsia="宋体" w:cs="宋体"/>
          <w:color w:val="6D6D6D"/>
          <w:spacing w:val="67"/>
          <w:w w:val="115"/>
          <w:sz w:val="20"/>
          <w:szCs w:val="20"/>
        </w:rPr>
        <w:t xml:space="preserve"> </w:t>
      </w:r>
      <w:r>
        <w:rPr>
          <w:rFonts w:hint="default" w:ascii="Times New Roman" w:hAnsi="Times New Roman" w:eastAsia="Times New Roman" w:cs="Times New Roman"/>
          <w:color w:val="414141"/>
          <w:spacing w:val="-7"/>
          <w:w w:val="115"/>
          <w:sz w:val="19"/>
          <w:szCs w:val="19"/>
        </w:rPr>
        <w:t>10</w:t>
      </w:r>
      <w:r>
        <w:rPr>
          <w:rFonts w:hint="default" w:ascii="Times New Roman" w:hAnsi="Times New Roman" w:eastAsia="Times New Roman" w:cs="Times New Roman"/>
          <w:color w:val="5D5D5D"/>
          <w:spacing w:val="-7"/>
          <w:w w:val="115"/>
          <w:sz w:val="19"/>
          <w:szCs w:val="19"/>
        </w:rPr>
        <w:t>0</w:t>
      </w:r>
      <w:r>
        <w:rPr>
          <w:rFonts w:hint="default" w:ascii="宋体" w:hAnsi="宋体" w:eastAsia="宋体" w:cs="宋体"/>
          <w:color w:val="5D5D5D"/>
          <w:spacing w:val="-7"/>
          <w:w w:val="115"/>
          <w:sz w:val="20"/>
          <w:szCs w:val="20"/>
        </w:rPr>
        <w:t>℃</w:t>
      </w:r>
      <w:r>
        <w:rPr>
          <w:rFonts w:hint="default" w:ascii="宋体" w:hAnsi="宋体" w:eastAsia="宋体" w:cs="宋体"/>
          <w:color w:val="ACAEAE"/>
          <w:spacing w:val="-7"/>
          <w:w w:val="115"/>
          <w:sz w:val="20"/>
          <w:szCs w:val="20"/>
        </w:rPr>
        <w:t>。</w:t>
      </w:r>
    </w:p>
    <w:p>
      <w:pPr>
        <w:tabs>
          <w:tab w:val="left" w:pos="873"/>
        </w:tabs>
        <w:spacing w:before="15" w:line="333" w:lineRule="auto"/>
        <w:ind w:left="107" w:right="396" w:firstLine="439"/>
        <w:jc w:val="left"/>
        <w:rPr>
          <w:rFonts w:hint="default" w:ascii="宋体" w:hAnsi="宋体" w:eastAsia="宋体" w:cs="宋体"/>
          <w:sz w:val="20"/>
          <w:szCs w:val="20"/>
        </w:rPr>
      </w:pPr>
      <w:r>
        <w:rPr>
          <w:rFonts w:hint="default" w:ascii="Times New Roman" w:hAnsi="Times New Roman" w:eastAsia="Times New Roman" w:cs="Times New Roman"/>
          <w:color w:val="414141"/>
          <w:w w:val="127"/>
          <w:sz w:val="19"/>
          <w:szCs w:val="19"/>
        </w:rPr>
        <w:t>3</w:t>
      </w:r>
      <w:r>
        <w:rPr>
          <w:rFonts w:hint="default" w:ascii="Times New Roman" w:hAnsi="Times New Roman" w:eastAsia="Times New Roman" w:cs="Times New Roman"/>
          <w:color w:val="414141"/>
          <w:sz w:val="19"/>
          <w:szCs w:val="19"/>
        </w:rPr>
        <w:tab/>
      </w:r>
      <w:r>
        <w:rPr>
          <w:rFonts w:hint="default" w:ascii="宋体" w:hAnsi="宋体" w:eastAsia="宋体" w:cs="宋体"/>
          <w:color w:val="6D6D6D"/>
          <w:w w:val="105"/>
          <w:sz w:val="20"/>
          <w:szCs w:val="20"/>
        </w:rPr>
        <w:t>预热应均匀</w:t>
      </w:r>
      <w:r>
        <w:rPr>
          <w:rFonts w:hint="default" w:ascii="宋体" w:hAnsi="宋体" w:eastAsia="宋体" w:cs="宋体"/>
          <w:color w:val="6D6D6D"/>
          <w:spacing w:val="-58"/>
          <w:sz w:val="20"/>
          <w:szCs w:val="20"/>
        </w:rPr>
        <w:t xml:space="preserve"> </w:t>
      </w:r>
      <w:r>
        <w:rPr>
          <w:rFonts w:hint="default" w:ascii="宋体" w:hAnsi="宋体" w:eastAsia="宋体" w:cs="宋体"/>
          <w:color w:val="6D6D6D"/>
          <w:spacing w:val="-158"/>
          <w:w w:val="157"/>
          <w:sz w:val="20"/>
          <w:szCs w:val="20"/>
        </w:rPr>
        <w:t>，</w:t>
      </w:r>
      <w:r>
        <w:rPr>
          <w:rFonts w:hint="default" w:ascii="宋体" w:hAnsi="宋体" w:eastAsia="宋体" w:cs="宋体"/>
          <w:color w:val="6D6D6D"/>
          <w:w w:val="109"/>
          <w:sz w:val="20"/>
          <w:szCs w:val="20"/>
        </w:rPr>
        <w:t>预</w:t>
      </w:r>
      <w:r>
        <w:rPr>
          <w:rFonts w:hint="default" w:ascii="宋体" w:hAnsi="宋体" w:eastAsia="宋体" w:cs="宋体"/>
          <w:color w:val="6D6D6D"/>
          <w:spacing w:val="-11"/>
          <w:w w:val="109"/>
          <w:sz w:val="20"/>
          <w:szCs w:val="20"/>
        </w:rPr>
        <w:t>热</w:t>
      </w:r>
      <w:r>
        <w:rPr>
          <w:rFonts w:hint="default" w:ascii="宋体" w:hAnsi="宋体" w:eastAsia="宋体" w:cs="宋体"/>
          <w:color w:val="6D6D6D"/>
          <w:sz w:val="20"/>
          <w:szCs w:val="20"/>
        </w:rPr>
        <w:t>范</w:t>
      </w:r>
      <w:r>
        <w:rPr>
          <w:rFonts w:hint="default" w:ascii="宋体" w:hAnsi="宋体" w:eastAsia="宋体" w:cs="宋体"/>
          <w:color w:val="6D6D6D"/>
          <w:spacing w:val="-32"/>
          <w:sz w:val="20"/>
          <w:szCs w:val="20"/>
        </w:rPr>
        <w:t>伟</w:t>
      </w:r>
      <w:r>
        <w:rPr>
          <w:rFonts w:hint="default" w:ascii="宋体" w:hAnsi="宋体" w:eastAsia="宋体" w:cs="宋体"/>
          <w:color w:val="6D6D6D"/>
          <w:w w:val="98"/>
          <w:sz w:val="20"/>
          <w:szCs w:val="20"/>
        </w:rPr>
        <w:t>｜不应小于焊缝</w:t>
      </w:r>
      <w:r>
        <w:rPr>
          <w:rFonts w:hint="default" w:ascii="宋体" w:hAnsi="宋体" w:eastAsia="宋体" w:cs="宋体"/>
          <w:color w:val="6D6D6D"/>
          <w:spacing w:val="6"/>
          <w:w w:val="98"/>
          <w:sz w:val="20"/>
          <w:szCs w:val="20"/>
        </w:rPr>
        <w:t>中</w:t>
      </w:r>
      <w:r>
        <w:rPr>
          <w:rFonts w:hint="default" w:ascii="宋体" w:hAnsi="宋体" w:eastAsia="宋体" w:cs="宋体"/>
          <w:color w:val="6D6D6D"/>
          <w:w w:val="106"/>
          <w:sz w:val="20"/>
          <w:szCs w:val="20"/>
        </w:rPr>
        <w:t>心线两侧各</w:t>
      </w:r>
      <w:r>
        <w:rPr>
          <w:rFonts w:hint="default" w:ascii="宋体" w:hAnsi="宋体" w:eastAsia="宋体" w:cs="宋体"/>
          <w:color w:val="6D6D6D"/>
          <w:spacing w:val="-33"/>
          <w:sz w:val="20"/>
          <w:szCs w:val="20"/>
        </w:rPr>
        <w:t xml:space="preserve"> </w:t>
      </w:r>
      <w:r>
        <w:rPr>
          <w:rFonts w:hint="default" w:ascii="Times New Roman" w:hAnsi="Times New Roman" w:eastAsia="Times New Roman" w:cs="Times New Roman"/>
          <w:color w:val="6D6D6D"/>
          <w:w w:val="147"/>
          <w:sz w:val="19"/>
          <w:szCs w:val="19"/>
        </w:rPr>
        <w:t>3</w:t>
      </w:r>
      <w:r>
        <w:rPr>
          <w:rFonts w:hint="default" w:ascii="Times New Roman" w:hAnsi="Times New Roman" w:eastAsia="Times New Roman" w:cs="Times New Roman"/>
          <w:color w:val="6D6D6D"/>
          <w:spacing w:val="-25"/>
          <w:sz w:val="19"/>
          <w:szCs w:val="19"/>
        </w:rPr>
        <w:t xml:space="preserve"> </w:t>
      </w:r>
      <w:r>
        <w:rPr>
          <w:rFonts w:hint="default" w:ascii="宋体" w:hAnsi="宋体" w:eastAsia="宋体" w:cs="宋体"/>
          <w:color w:val="6D6D6D"/>
          <w:w w:val="109"/>
          <w:sz w:val="20"/>
          <w:szCs w:val="20"/>
        </w:rPr>
        <w:t>倍板</w:t>
      </w:r>
      <w:r>
        <w:rPr>
          <w:rFonts w:hint="default" w:ascii="宋体" w:hAnsi="宋体" w:eastAsia="宋体" w:cs="宋体"/>
          <w:color w:val="6D6D6D"/>
          <w:spacing w:val="12"/>
          <w:w w:val="109"/>
          <w:sz w:val="20"/>
          <w:szCs w:val="20"/>
        </w:rPr>
        <w:t>厚</w:t>
      </w:r>
      <w:r>
        <w:rPr>
          <w:rFonts w:hint="default" w:ascii="宋体" w:hAnsi="宋体" w:eastAsia="宋体" w:cs="宋体"/>
          <w:color w:val="6D6D6D"/>
          <w:spacing w:val="-212"/>
          <w:w w:val="180"/>
          <w:sz w:val="20"/>
          <w:szCs w:val="20"/>
        </w:rPr>
        <w:t>，</w:t>
      </w:r>
      <w:r>
        <w:rPr>
          <w:rFonts w:hint="default" w:ascii="宋体" w:hAnsi="宋体" w:eastAsia="宋体" w:cs="宋体"/>
          <w:color w:val="6D6D6D"/>
          <w:w w:val="108"/>
          <w:sz w:val="20"/>
          <w:szCs w:val="20"/>
        </w:rPr>
        <w:t>且不应</w:t>
      </w:r>
      <w:r>
        <w:rPr>
          <w:rFonts w:hint="default" w:ascii="宋体" w:hAnsi="宋体" w:eastAsia="宋体" w:cs="宋体"/>
          <w:color w:val="6D6D6D"/>
          <w:spacing w:val="-6"/>
          <w:w w:val="108"/>
          <w:sz w:val="20"/>
          <w:szCs w:val="20"/>
        </w:rPr>
        <w:t>小</w:t>
      </w:r>
      <w:r>
        <w:rPr>
          <w:rFonts w:hint="default" w:ascii="宋体" w:hAnsi="宋体" w:eastAsia="宋体" w:cs="宋体"/>
          <w:color w:val="6D6D6D"/>
          <w:w w:val="114"/>
          <w:sz w:val="20"/>
          <w:szCs w:val="20"/>
        </w:rPr>
        <w:t>于</w:t>
      </w:r>
      <w:r>
        <w:rPr>
          <w:rFonts w:hint="default" w:ascii="宋体" w:hAnsi="宋体" w:eastAsia="宋体" w:cs="宋体"/>
          <w:color w:val="6D6D6D"/>
          <w:spacing w:val="-31"/>
          <w:sz w:val="20"/>
          <w:szCs w:val="20"/>
        </w:rPr>
        <w:t xml:space="preserve"> </w:t>
      </w:r>
      <w:r>
        <w:rPr>
          <w:rFonts w:hint="default" w:ascii="Times New Roman" w:hAnsi="Times New Roman" w:eastAsia="Times New Roman" w:cs="Times New Roman"/>
          <w:color w:val="414141"/>
          <w:w w:val="108"/>
          <w:sz w:val="19"/>
          <w:szCs w:val="19"/>
        </w:rPr>
        <w:t>1</w:t>
      </w:r>
      <w:r>
        <w:rPr>
          <w:rFonts w:hint="default" w:ascii="Times New Roman" w:hAnsi="Times New Roman" w:eastAsia="Times New Roman" w:cs="Times New Roman"/>
          <w:color w:val="414141"/>
          <w:spacing w:val="-14"/>
          <w:w w:val="108"/>
          <w:sz w:val="19"/>
          <w:szCs w:val="19"/>
        </w:rPr>
        <w:t>0</w:t>
      </w:r>
      <w:r>
        <w:rPr>
          <w:rFonts w:hint="default" w:ascii="Times New Roman" w:hAnsi="Times New Roman" w:eastAsia="Times New Roman" w:cs="Times New Roman"/>
          <w:color w:val="5D5D5D"/>
          <w:spacing w:val="-8"/>
          <w:w w:val="120"/>
          <w:sz w:val="19"/>
          <w:szCs w:val="19"/>
        </w:rPr>
        <w:t>0</w:t>
      </w:r>
      <w:r>
        <w:rPr>
          <w:rFonts w:hint="default" w:ascii="Times New Roman" w:hAnsi="Times New Roman" w:eastAsia="Times New Roman" w:cs="Times New Roman"/>
          <w:color w:val="414141"/>
          <w:w w:val="106"/>
          <w:sz w:val="19"/>
          <w:szCs w:val="19"/>
        </w:rPr>
        <w:t>mm</w:t>
      </w:r>
      <w:r>
        <w:rPr>
          <w:rFonts w:hint="default" w:ascii="Times New Roman" w:hAnsi="Times New Roman" w:eastAsia="Times New Roman" w:cs="Times New Roman"/>
          <w:color w:val="414141"/>
          <w:spacing w:val="-9"/>
          <w:sz w:val="19"/>
          <w:szCs w:val="19"/>
        </w:rPr>
        <w:t xml:space="preserve"> </w:t>
      </w:r>
      <w:r>
        <w:rPr>
          <w:rFonts w:hint="default" w:ascii="宋体" w:hAnsi="宋体" w:eastAsia="宋体" w:cs="宋体"/>
          <w:color w:val="5D5D5D"/>
          <w:spacing w:val="-102"/>
          <w:w w:val="125"/>
          <w:sz w:val="20"/>
          <w:szCs w:val="20"/>
        </w:rPr>
        <w:t>；</w:t>
      </w:r>
      <w:r>
        <w:rPr>
          <w:rFonts w:hint="default" w:ascii="宋体" w:hAnsi="宋体" w:eastAsia="宋体" w:cs="宋体"/>
          <w:color w:val="5D5D5D"/>
          <w:w w:val="109"/>
          <w:sz w:val="20"/>
          <w:szCs w:val="20"/>
        </w:rPr>
        <w:t xml:space="preserve">预热温 </w:t>
      </w:r>
      <w:r>
        <w:rPr>
          <w:rFonts w:hint="default" w:ascii="宋体" w:hAnsi="宋体" w:eastAsia="宋体" w:cs="宋体"/>
          <w:color w:val="6D6D6D"/>
          <w:w w:val="109"/>
          <w:sz w:val="20"/>
          <w:szCs w:val="20"/>
        </w:rPr>
        <w:t>度应采</w:t>
      </w:r>
      <w:r>
        <w:rPr>
          <w:rFonts w:hint="default" w:ascii="宋体" w:hAnsi="宋体" w:eastAsia="宋体" w:cs="宋体"/>
          <w:color w:val="6D6D6D"/>
          <w:spacing w:val="-7"/>
          <w:w w:val="109"/>
          <w:sz w:val="20"/>
          <w:szCs w:val="20"/>
        </w:rPr>
        <w:t>用</w:t>
      </w:r>
      <w:r>
        <w:rPr>
          <w:rFonts w:hint="default" w:ascii="Arial" w:hAnsi="Arial" w:eastAsia="Arial" w:cs="Arial"/>
          <w:color w:val="6D6D6D"/>
          <w:w w:val="101"/>
          <w:sz w:val="19"/>
          <w:szCs w:val="19"/>
        </w:rPr>
        <w:t>jj</w:t>
      </w:r>
      <w:r>
        <w:rPr>
          <w:rFonts w:hint="default" w:ascii="Arial" w:hAnsi="Arial" w:eastAsia="Arial" w:cs="Arial"/>
          <w:color w:val="6D6D6D"/>
          <w:spacing w:val="-5"/>
          <w:w w:val="101"/>
          <w:sz w:val="19"/>
          <w:szCs w:val="19"/>
        </w:rPr>
        <w:t>!</w:t>
      </w:r>
      <w:r>
        <w:rPr>
          <w:rFonts w:hint="default" w:ascii="宋体" w:hAnsi="宋体" w:eastAsia="宋体" w:cs="宋体"/>
          <w:color w:val="6D6D6D"/>
          <w:w w:val="97"/>
          <w:sz w:val="20"/>
          <w:szCs w:val="20"/>
        </w:rPr>
        <w:t>川温仪在距焊缝</w:t>
      </w:r>
      <w:r>
        <w:rPr>
          <w:rFonts w:hint="default" w:ascii="宋体" w:hAnsi="宋体" w:eastAsia="宋体" w:cs="宋体"/>
          <w:color w:val="6D6D6D"/>
          <w:spacing w:val="22"/>
          <w:w w:val="97"/>
          <w:sz w:val="20"/>
          <w:szCs w:val="20"/>
        </w:rPr>
        <w:t>中</w:t>
      </w:r>
      <w:r>
        <w:rPr>
          <w:rFonts w:hint="default" w:ascii="宋体" w:hAnsi="宋体" w:eastAsia="宋体" w:cs="宋体"/>
          <w:color w:val="6D6D6D"/>
          <w:w w:val="111"/>
          <w:sz w:val="20"/>
          <w:szCs w:val="20"/>
        </w:rPr>
        <w:t>心线</w:t>
      </w:r>
      <w:r>
        <w:rPr>
          <w:rFonts w:hint="default" w:ascii="宋体" w:hAnsi="宋体" w:eastAsia="宋体" w:cs="宋体"/>
          <w:color w:val="6D6D6D"/>
          <w:spacing w:val="-13"/>
          <w:sz w:val="20"/>
          <w:szCs w:val="20"/>
        </w:rPr>
        <w:t xml:space="preserve"> </w:t>
      </w:r>
      <w:r>
        <w:rPr>
          <w:rFonts w:hint="default" w:ascii="Times New Roman" w:hAnsi="Times New Roman" w:eastAsia="Times New Roman" w:cs="Times New Roman"/>
          <w:color w:val="6D6D6D"/>
          <w:spacing w:val="-9"/>
          <w:w w:val="114"/>
          <w:sz w:val="19"/>
          <w:szCs w:val="19"/>
        </w:rPr>
        <w:t>5</w:t>
      </w:r>
      <w:r>
        <w:rPr>
          <w:rFonts w:hint="default" w:ascii="Times New Roman" w:hAnsi="Times New Roman" w:eastAsia="Times New Roman" w:cs="Times New Roman"/>
          <w:color w:val="414141"/>
          <w:w w:val="108"/>
          <w:sz w:val="19"/>
          <w:szCs w:val="19"/>
        </w:rPr>
        <w:t>0mm</w:t>
      </w:r>
      <w:r>
        <w:rPr>
          <w:rFonts w:hint="default" w:ascii="Times New Roman" w:hAnsi="Times New Roman" w:eastAsia="Times New Roman" w:cs="Times New Roman"/>
          <w:color w:val="414141"/>
          <w:sz w:val="19"/>
          <w:szCs w:val="19"/>
        </w:rPr>
        <w:t xml:space="preserve"> </w:t>
      </w:r>
      <w:r>
        <w:rPr>
          <w:rFonts w:hint="default" w:ascii="Times New Roman" w:hAnsi="Times New Roman" w:eastAsia="Times New Roman" w:cs="Times New Roman"/>
          <w:color w:val="414141"/>
          <w:spacing w:val="4"/>
          <w:sz w:val="19"/>
          <w:szCs w:val="19"/>
        </w:rPr>
        <w:t xml:space="preserve"> </w:t>
      </w:r>
      <w:r>
        <w:rPr>
          <w:rFonts w:hint="default" w:ascii="宋体" w:hAnsi="宋体" w:eastAsia="宋体" w:cs="宋体"/>
          <w:color w:val="5D5D5D"/>
          <w:w w:val="107"/>
          <w:sz w:val="20"/>
          <w:szCs w:val="20"/>
        </w:rPr>
        <w:t>处对称测量</w:t>
      </w:r>
      <w:r>
        <w:rPr>
          <w:rFonts w:hint="default" w:ascii="宋体" w:hAnsi="宋体" w:eastAsia="宋体" w:cs="宋体"/>
          <w:color w:val="5D5D5D"/>
          <w:spacing w:val="-78"/>
          <w:sz w:val="20"/>
          <w:szCs w:val="20"/>
        </w:rPr>
        <w:t xml:space="preserve"> </w:t>
      </w:r>
      <w:r>
        <w:rPr>
          <w:rFonts w:hint="default" w:ascii="宋体" w:hAnsi="宋体" w:eastAsia="宋体" w:cs="宋体"/>
          <w:color w:val="ACAEAE"/>
          <w:spacing w:val="-181"/>
          <w:w w:val="193"/>
          <w:sz w:val="20"/>
          <w:szCs w:val="20"/>
        </w:rPr>
        <w:t>。</w:t>
      </w:r>
      <w:r>
        <w:rPr>
          <w:rFonts w:hint="default" w:ascii="宋体" w:hAnsi="宋体" w:eastAsia="宋体" w:cs="宋体"/>
          <w:color w:val="5D5D5D"/>
          <w:w w:val="108"/>
          <w:sz w:val="20"/>
          <w:szCs w:val="20"/>
        </w:rPr>
        <w:t>焊前预</w:t>
      </w:r>
      <w:r>
        <w:rPr>
          <w:rFonts w:hint="default" w:ascii="宋体" w:hAnsi="宋体" w:eastAsia="宋体" w:cs="宋体"/>
          <w:color w:val="5D5D5D"/>
          <w:spacing w:val="8"/>
          <w:w w:val="108"/>
          <w:sz w:val="20"/>
          <w:szCs w:val="20"/>
        </w:rPr>
        <w:t>热</w:t>
      </w:r>
      <w:r>
        <w:rPr>
          <w:rFonts w:hint="default" w:ascii="宋体" w:hAnsi="宋体" w:eastAsia="宋体" w:cs="宋体"/>
          <w:color w:val="5D5D5D"/>
          <w:w w:val="108"/>
          <w:sz w:val="20"/>
          <w:szCs w:val="20"/>
        </w:rPr>
        <w:t>的焊</w:t>
      </w:r>
      <w:r>
        <w:rPr>
          <w:rFonts w:hint="default" w:ascii="宋体" w:hAnsi="宋体" w:eastAsia="宋体" w:cs="宋体"/>
          <w:color w:val="5D5D5D"/>
          <w:spacing w:val="11"/>
          <w:w w:val="108"/>
          <w:sz w:val="20"/>
          <w:szCs w:val="20"/>
        </w:rPr>
        <w:t>缝</w:t>
      </w:r>
      <w:r>
        <w:rPr>
          <w:rFonts w:hint="default" w:ascii="宋体" w:hAnsi="宋体" w:eastAsia="宋体" w:cs="宋体"/>
          <w:color w:val="5D5D5D"/>
          <w:spacing w:val="-176"/>
          <w:w w:val="180"/>
          <w:sz w:val="20"/>
          <w:szCs w:val="20"/>
        </w:rPr>
        <w:t>，</w:t>
      </w:r>
      <w:r>
        <w:rPr>
          <w:rFonts w:hint="default" w:ascii="宋体" w:hAnsi="宋体" w:eastAsia="宋体" w:cs="宋体"/>
          <w:color w:val="5D5D5D"/>
          <w:w w:val="106"/>
          <w:sz w:val="20"/>
          <w:szCs w:val="20"/>
        </w:rPr>
        <w:t>其焊接层间温度不应低于</w:t>
      </w:r>
    </w:p>
    <w:p>
      <w:pPr>
        <w:spacing w:after="0" w:line="333" w:lineRule="auto"/>
        <w:jc w:val="left"/>
        <w:rPr>
          <w:rFonts w:hint="default" w:ascii="宋体" w:hAnsi="宋体" w:eastAsia="宋体" w:cs="宋体"/>
          <w:sz w:val="20"/>
          <w:szCs w:val="20"/>
        </w:rPr>
        <w:sectPr>
          <w:pgSz w:w="11900" w:h="16840"/>
          <w:pgMar w:top="1600" w:right="820" w:bottom="1420" w:left="1460" w:header="0" w:footer="1223" w:gutter="0"/>
        </w:sectPr>
      </w:pPr>
    </w:p>
    <w:p>
      <w:pPr>
        <w:spacing w:before="0" w:line="240" w:lineRule="auto"/>
        <w:ind w:right="0"/>
        <w:rPr>
          <w:rFonts w:hint="default" w:ascii="宋体" w:hAnsi="宋体" w:eastAsia="宋体" w:cs="宋体"/>
          <w:sz w:val="20"/>
          <w:szCs w:val="20"/>
        </w:rPr>
      </w:pPr>
    </w:p>
    <w:p>
      <w:pPr>
        <w:spacing w:before="3" w:line="240" w:lineRule="auto"/>
        <w:ind w:right="0"/>
        <w:rPr>
          <w:rFonts w:hint="default" w:ascii="宋体" w:hAnsi="宋体" w:eastAsia="宋体" w:cs="宋体"/>
          <w:sz w:val="14"/>
          <w:szCs w:val="14"/>
        </w:rPr>
      </w:pPr>
    </w:p>
    <w:p>
      <w:pPr>
        <w:spacing w:before="38"/>
        <w:ind w:left="106" w:right="0" w:firstLine="0"/>
        <w:jc w:val="left"/>
        <w:rPr>
          <w:rFonts w:hint="default" w:ascii="宋体" w:hAnsi="宋体" w:eastAsia="宋体" w:cs="宋体"/>
          <w:sz w:val="20"/>
          <w:szCs w:val="20"/>
        </w:rPr>
      </w:pPr>
      <w:r>
        <w:rPr>
          <w:rFonts w:hint="default" w:ascii="宋体" w:hAnsi="宋体" w:eastAsia="宋体" w:cs="宋体"/>
          <w:color w:val="575757"/>
          <w:spacing w:val="3"/>
          <w:w w:val="125"/>
          <w:sz w:val="20"/>
          <w:szCs w:val="20"/>
        </w:rPr>
        <w:t>预热温度</w:t>
      </w:r>
      <w:r>
        <w:rPr>
          <w:rFonts w:hint="default" w:ascii="宋体" w:hAnsi="宋体" w:eastAsia="宋体" w:cs="宋体"/>
          <w:color w:val="B1B1B1"/>
          <w:spacing w:val="3"/>
          <w:w w:val="125"/>
          <w:sz w:val="20"/>
          <w:szCs w:val="20"/>
        </w:rPr>
        <w:t>。</w:t>
      </w:r>
    </w:p>
    <w:p>
      <w:pPr>
        <w:tabs>
          <w:tab w:val="left" w:pos="857"/>
          <w:tab w:val="left" w:pos="1786"/>
        </w:tabs>
        <w:spacing w:before="100" w:line="333" w:lineRule="auto"/>
        <w:ind w:left="113" w:right="390" w:firstLine="418"/>
        <w:jc w:val="left"/>
        <w:rPr>
          <w:rFonts w:hint="default" w:ascii="宋体" w:hAnsi="宋体" w:eastAsia="宋体" w:cs="宋体"/>
          <w:sz w:val="20"/>
          <w:szCs w:val="20"/>
        </w:rPr>
      </w:pPr>
      <w:r>
        <w:rPr>
          <w:rFonts w:hint="default" w:ascii="Times New Roman" w:hAnsi="Times New Roman" w:eastAsia="Times New Roman" w:cs="Times New Roman"/>
          <w:color w:val="3D3D3D"/>
          <w:w w:val="123"/>
          <w:sz w:val="19"/>
          <w:szCs w:val="19"/>
        </w:rPr>
        <w:t>4</w:t>
      </w:r>
      <w:r>
        <w:rPr>
          <w:rFonts w:hint="default" w:ascii="Times New Roman" w:hAnsi="Times New Roman" w:eastAsia="Times New Roman" w:cs="Times New Roman"/>
          <w:color w:val="3D3D3D"/>
          <w:w w:val="123"/>
          <w:sz w:val="19"/>
          <w:szCs w:val="19"/>
        </w:rPr>
        <w:tab/>
      </w:r>
      <w:r>
        <w:rPr>
          <w:rFonts w:hint="default" w:ascii="宋体" w:hAnsi="宋体" w:eastAsia="宋体" w:cs="宋体"/>
          <w:color w:val="575757"/>
          <w:w w:val="106"/>
          <w:sz w:val="20"/>
          <w:szCs w:val="20"/>
        </w:rPr>
        <w:t>钢板的最低标准屈服强度大于</w:t>
      </w:r>
      <w:r>
        <w:rPr>
          <w:rFonts w:hint="default" w:ascii="宋体" w:hAnsi="宋体" w:eastAsia="宋体" w:cs="宋体"/>
          <w:color w:val="575757"/>
          <w:spacing w:val="-33"/>
          <w:w w:val="106"/>
          <w:sz w:val="20"/>
          <w:szCs w:val="20"/>
        </w:rPr>
        <w:t xml:space="preserve"> </w:t>
      </w:r>
      <w:r>
        <w:rPr>
          <w:rFonts w:hint="default" w:ascii="Times New Roman" w:hAnsi="Times New Roman" w:eastAsia="Times New Roman" w:cs="Times New Roman"/>
          <w:color w:val="575757"/>
          <w:spacing w:val="-1"/>
          <w:w w:val="114"/>
          <w:sz w:val="19"/>
          <w:szCs w:val="19"/>
        </w:rPr>
        <w:t>39</w:t>
      </w:r>
      <w:r>
        <w:rPr>
          <w:rFonts w:hint="default" w:ascii="Times New Roman" w:hAnsi="Times New Roman" w:eastAsia="Times New Roman" w:cs="Times New Roman"/>
          <w:color w:val="3D3D3D"/>
          <w:spacing w:val="-1"/>
          <w:w w:val="114"/>
          <w:sz w:val="19"/>
          <w:szCs w:val="19"/>
        </w:rPr>
        <w:t>0MP</w:t>
      </w:r>
      <w:r>
        <w:rPr>
          <w:rFonts w:hint="default" w:ascii="Times New Roman" w:hAnsi="Times New Roman" w:eastAsia="Times New Roman" w:cs="Times New Roman"/>
          <w:color w:val="575757"/>
          <w:spacing w:val="-1"/>
          <w:w w:val="114"/>
          <w:sz w:val="19"/>
          <w:szCs w:val="19"/>
        </w:rPr>
        <w:t>a</w:t>
      </w:r>
      <w:r>
        <w:rPr>
          <w:rFonts w:hint="default" w:ascii="Times New Roman" w:hAnsi="Times New Roman" w:eastAsia="Times New Roman" w:cs="Times New Roman"/>
          <w:color w:val="575757"/>
          <w:spacing w:val="-22"/>
          <w:w w:val="114"/>
          <w:sz w:val="19"/>
          <w:szCs w:val="19"/>
        </w:rPr>
        <w:t xml:space="preserve"> </w:t>
      </w:r>
      <w:r>
        <w:rPr>
          <w:rFonts w:hint="default" w:ascii="宋体" w:hAnsi="宋体" w:eastAsia="宋体" w:cs="宋体"/>
          <w:color w:val="575757"/>
          <w:w w:val="108"/>
          <w:sz w:val="20"/>
          <w:szCs w:val="20"/>
        </w:rPr>
        <w:t>且板厚大于</w:t>
      </w:r>
      <w:r>
        <w:rPr>
          <w:rFonts w:hint="default" w:ascii="宋体" w:hAnsi="宋体" w:eastAsia="宋体" w:cs="宋体"/>
          <w:color w:val="575757"/>
          <w:spacing w:val="-56"/>
          <w:w w:val="108"/>
          <w:sz w:val="20"/>
          <w:szCs w:val="20"/>
        </w:rPr>
        <w:t xml:space="preserve"> </w:t>
      </w:r>
      <w:r>
        <w:rPr>
          <w:rFonts w:hint="default" w:ascii="Times New Roman" w:hAnsi="Times New Roman" w:eastAsia="Times New Roman" w:cs="Times New Roman"/>
          <w:color w:val="575757"/>
          <w:spacing w:val="1"/>
          <w:w w:val="108"/>
          <w:sz w:val="19"/>
          <w:szCs w:val="19"/>
        </w:rPr>
        <w:t>25</w:t>
      </w:r>
      <w:r>
        <w:rPr>
          <w:rFonts w:hint="default" w:ascii="Times New Roman" w:hAnsi="Times New Roman" w:eastAsia="Times New Roman" w:cs="Times New Roman"/>
          <w:color w:val="3D3D3D"/>
          <w:spacing w:val="1"/>
          <w:w w:val="108"/>
          <w:sz w:val="19"/>
          <w:szCs w:val="19"/>
        </w:rPr>
        <w:t>mm</w:t>
      </w:r>
      <w:r>
        <w:rPr>
          <w:rFonts w:hint="default" w:ascii="Times New Roman" w:hAnsi="Times New Roman" w:eastAsia="Times New Roman" w:cs="Times New Roman"/>
          <w:color w:val="3D3D3D"/>
          <w:spacing w:val="-1"/>
          <w:w w:val="108"/>
          <w:sz w:val="19"/>
          <w:szCs w:val="19"/>
        </w:rPr>
        <w:t xml:space="preserve"> </w:t>
      </w:r>
      <w:r>
        <w:rPr>
          <w:rFonts w:hint="default" w:ascii="宋体" w:hAnsi="宋体" w:eastAsia="宋体" w:cs="宋体"/>
          <w:color w:val="575757"/>
          <w:spacing w:val="-15"/>
          <w:w w:val="114"/>
          <w:sz w:val="20"/>
          <w:szCs w:val="20"/>
        </w:rPr>
        <w:t>时，采用碳弧</w:t>
      </w:r>
      <w:r>
        <w:rPr>
          <w:rFonts w:hint="default" w:ascii="宋体" w:hAnsi="宋体" w:eastAsia="宋体" w:cs="宋体"/>
          <w:color w:val="7C7C7E"/>
          <w:spacing w:val="-15"/>
          <w:w w:val="114"/>
          <w:sz w:val="20"/>
          <w:szCs w:val="20"/>
        </w:rPr>
        <w:t>气</w:t>
      </w:r>
      <w:r>
        <w:rPr>
          <w:rFonts w:hint="default" w:ascii="宋体" w:hAnsi="宋体" w:eastAsia="宋体" w:cs="宋体"/>
          <w:color w:val="575757"/>
          <w:spacing w:val="-15"/>
          <w:w w:val="114"/>
          <w:sz w:val="20"/>
          <w:szCs w:val="20"/>
        </w:rPr>
        <w:t>刨清根前的预热</w:t>
      </w:r>
      <w:r>
        <w:rPr>
          <w:rFonts w:hint="default" w:ascii="宋体" w:hAnsi="宋体" w:eastAsia="宋体" w:cs="宋体"/>
          <w:color w:val="575757"/>
          <w:w w:val="107"/>
          <w:sz w:val="20"/>
          <w:szCs w:val="20"/>
        </w:rPr>
        <w:t xml:space="preserve"> </w:t>
      </w:r>
      <w:r>
        <w:rPr>
          <w:rFonts w:hint="default" w:ascii="宋体" w:hAnsi="宋体" w:eastAsia="宋体" w:cs="宋体"/>
          <w:color w:val="575757"/>
          <w:w w:val="110"/>
          <w:sz w:val="20"/>
          <w:szCs w:val="20"/>
        </w:rPr>
        <w:t>温度宜为</w:t>
      </w:r>
      <w:r>
        <w:rPr>
          <w:rFonts w:hint="default" w:ascii="宋体" w:hAnsi="宋体" w:eastAsia="宋体" w:cs="宋体"/>
          <w:color w:val="575757"/>
          <w:spacing w:val="-30"/>
          <w:w w:val="110"/>
          <w:sz w:val="20"/>
          <w:szCs w:val="20"/>
        </w:rPr>
        <w:t xml:space="preserve"> </w:t>
      </w:r>
      <w:r>
        <w:rPr>
          <w:rFonts w:hint="default" w:ascii="Times New Roman" w:hAnsi="Times New Roman" w:eastAsia="Times New Roman" w:cs="Times New Roman"/>
          <w:color w:val="3D3D3D"/>
          <w:spacing w:val="-7"/>
          <w:w w:val="110"/>
          <w:sz w:val="19"/>
          <w:szCs w:val="19"/>
        </w:rPr>
        <w:t>1</w:t>
      </w:r>
      <w:r>
        <w:rPr>
          <w:rFonts w:hint="default" w:ascii="Times New Roman" w:hAnsi="Times New Roman" w:eastAsia="Times New Roman" w:cs="Times New Roman"/>
          <w:color w:val="575757"/>
          <w:spacing w:val="-7"/>
          <w:w w:val="110"/>
          <w:sz w:val="19"/>
          <w:szCs w:val="19"/>
        </w:rPr>
        <w:t>0</w:t>
      </w:r>
      <w:r>
        <w:rPr>
          <w:rFonts w:hint="default" w:ascii="Times New Roman" w:hAnsi="Times New Roman" w:eastAsia="Times New Roman" w:cs="Times New Roman"/>
          <w:color w:val="3D3D3D"/>
          <w:spacing w:val="-7"/>
          <w:w w:val="110"/>
          <w:sz w:val="19"/>
          <w:szCs w:val="19"/>
        </w:rPr>
        <w:t>0</w:t>
      </w:r>
      <w:r>
        <w:rPr>
          <w:rFonts w:hint="default" w:ascii="宋体" w:hAnsi="宋体" w:eastAsia="宋体" w:cs="宋体"/>
          <w:color w:val="696969"/>
          <w:spacing w:val="-7"/>
          <w:w w:val="110"/>
          <w:sz w:val="20"/>
          <w:szCs w:val="20"/>
        </w:rPr>
        <w:t>℃</w:t>
      </w:r>
      <w:r>
        <w:rPr>
          <w:rFonts w:hint="default" w:ascii="宋体" w:hAnsi="宋体" w:eastAsia="宋体" w:cs="宋体"/>
          <w:color w:val="696969"/>
          <w:spacing w:val="-7"/>
          <w:w w:val="110"/>
          <w:sz w:val="20"/>
          <w:szCs w:val="20"/>
        </w:rPr>
        <w:tab/>
      </w:r>
      <w:r>
        <w:rPr>
          <w:rFonts w:hint="default" w:ascii="Times New Roman" w:hAnsi="Times New Roman" w:eastAsia="Times New Roman" w:cs="Times New Roman"/>
          <w:color w:val="3D3D3D"/>
          <w:spacing w:val="-10"/>
          <w:w w:val="115"/>
          <w:sz w:val="19"/>
          <w:szCs w:val="19"/>
        </w:rPr>
        <w:t>15</w:t>
      </w:r>
      <w:r>
        <w:rPr>
          <w:rFonts w:hint="default" w:ascii="Times New Roman" w:hAnsi="Times New Roman" w:eastAsia="Times New Roman" w:cs="Times New Roman"/>
          <w:color w:val="575757"/>
          <w:spacing w:val="-10"/>
          <w:w w:val="115"/>
          <w:sz w:val="19"/>
          <w:szCs w:val="19"/>
        </w:rPr>
        <w:t>0</w:t>
      </w:r>
      <w:r>
        <w:rPr>
          <w:rFonts w:hint="default" w:ascii="宋体" w:hAnsi="宋体" w:eastAsia="宋体" w:cs="宋体"/>
          <w:color w:val="575757"/>
          <w:spacing w:val="-10"/>
          <w:w w:val="115"/>
          <w:sz w:val="20"/>
          <w:szCs w:val="20"/>
        </w:rPr>
        <w:t>℃</w:t>
      </w:r>
      <w:r>
        <w:rPr>
          <w:rFonts w:hint="default" w:ascii="宋体" w:hAnsi="宋体" w:eastAsia="宋体" w:cs="宋体"/>
          <w:color w:val="B1B1B1"/>
          <w:spacing w:val="-10"/>
          <w:w w:val="115"/>
          <w:sz w:val="20"/>
          <w:szCs w:val="20"/>
        </w:rPr>
        <w:t>。</w:t>
      </w:r>
    </w:p>
    <w:p>
      <w:pPr>
        <w:spacing w:before="18"/>
        <w:ind w:left="531" w:right="0" w:firstLine="0"/>
        <w:jc w:val="left"/>
        <w:rPr>
          <w:rFonts w:hint="default" w:ascii="宋体" w:hAnsi="宋体" w:eastAsia="宋体" w:cs="宋体"/>
          <w:sz w:val="20"/>
          <w:szCs w:val="20"/>
        </w:rPr>
      </w:pPr>
      <w:r>
        <w:rPr>
          <w:rFonts w:hint="default" w:ascii="Times New Roman" w:hAnsi="Times New Roman" w:eastAsia="Times New Roman" w:cs="Times New Roman"/>
          <w:color w:val="3D3D3D"/>
          <w:w w:val="133"/>
          <w:sz w:val="19"/>
          <w:szCs w:val="19"/>
        </w:rPr>
        <w:t>5</w:t>
      </w:r>
      <w:r>
        <w:rPr>
          <w:rFonts w:hint="default" w:ascii="Times New Roman" w:hAnsi="Times New Roman" w:eastAsia="Times New Roman" w:cs="Times New Roman"/>
          <w:color w:val="3D3D3D"/>
          <w:sz w:val="19"/>
          <w:szCs w:val="19"/>
        </w:rPr>
        <w:t xml:space="preserve">   </w:t>
      </w:r>
      <w:r>
        <w:rPr>
          <w:rFonts w:hint="default" w:ascii="Times New Roman" w:hAnsi="Times New Roman" w:eastAsia="Times New Roman" w:cs="Times New Roman"/>
          <w:color w:val="3D3D3D"/>
          <w:spacing w:val="9"/>
          <w:sz w:val="19"/>
          <w:szCs w:val="19"/>
        </w:rPr>
        <w:t xml:space="preserve"> </w:t>
      </w:r>
      <w:r>
        <w:rPr>
          <w:rFonts w:hint="default" w:ascii="宋体" w:hAnsi="宋体" w:eastAsia="宋体" w:cs="宋体"/>
          <w:color w:val="696969"/>
          <w:w w:val="111"/>
          <w:sz w:val="20"/>
          <w:szCs w:val="20"/>
        </w:rPr>
        <w:t>后</w:t>
      </w:r>
      <w:r>
        <w:rPr>
          <w:rFonts w:hint="default" w:ascii="宋体" w:hAnsi="宋体" w:eastAsia="宋体" w:cs="宋体"/>
          <w:color w:val="696969"/>
          <w:spacing w:val="-19"/>
          <w:w w:val="111"/>
          <w:sz w:val="20"/>
          <w:szCs w:val="20"/>
        </w:rPr>
        <w:t>热</w:t>
      </w:r>
      <w:r>
        <w:rPr>
          <w:rFonts w:hint="default" w:ascii="宋体" w:hAnsi="宋体" w:eastAsia="宋体" w:cs="宋体"/>
          <w:color w:val="696969"/>
          <w:w w:val="106"/>
          <w:sz w:val="20"/>
          <w:szCs w:val="20"/>
        </w:rPr>
        <w:t>处理应在焊接完毕后立即进行</w:t>
      </w:r>
      <w:r>
        <w:rPr>
          <w:rFonts w:hint="default" w:ascii="宋体" w:hAnsi="宋体" w:eastAsia="宋体" w:cs="宋体"/>
          <w:color w:val="696969"/>
          <w:spacing w:val="-72"/>
          <w:sz w:val="20"/>
          <w:szCs w:val="20"/>
        </w:rPr>
        <w:t xml:space="preserve"> </w:t>
      </w:r>
      <w:r>
        <w:rPr>
          <w:rFonts w:hint="default" w:ascii="宋体" w:hAnsi="宋体" w:eastAsia="宋体" w:cs="宋体"/>
          <w:color w:val="696969"/>
          <w:spacing w:val="-275"/>
          <w:w w:val="157"/>
          <w:sz w:val="20"/>
          <w:szCs w:val="20"/>
        </w:rPr>
        <w:t>，</w:t>
      </w:r>
      <w:r>
        <w:rPr>
          <w:rFonts w:hint="default" w:ascii="宋体" w:hAnsi="宋体" w:eastAsia="宋体" w:cs="宋体"/>
          <w:color w:val="696969"/>
          <w:w w:val="107"/>
          <w:sz w:val="20"/>
          <w:szCs w:val="20"/>
        </w:rPr>
        <w:t>后热温度宜为</w:t>
      </w:r>
      <w:r>
        <w:rPr>
          <w:rFonts w:hint="default" w:ascii="宋体" w:hAnsi="宋体" w:eastAsia="宋体" w:cs="宋体"/>
          <w:color w:val="696969"/>
          <w:spacing w:val="-23"/>
          <w:sz w:val="20"/>
          <w:szCs w:val="20"/>
        </w:rPr>
        <w:t xml:space="preserve"> </w:t>
      </w:r>
      <w:r>
        <w:rPr>
          <w:rFonts w:hint="default" w:ascii="Times New Roman" w:hAnsi="Times New Roman" w:eastAsia="Times New Roman" w:cs="Times New Roman"/>
          <w:color w:val="696969"/>
          <w:w w:val="112"/>
          <w:sz w:val="19"/>
          <w:szCs w:val="19"/>
        </w:rPr>
        <w:t>20</w:t>
      </w:r>
      <w:r>
        <w:rPr>
          <w:rFonts w:hint="default" w:ascii="Times New Roman" w:hAnsi="Times New Roman" w:eastAsia="Times New Roman" w:cs="Times New Roman"/>
          <w:color w:val="696969"/>
          <w:spacing w:val="7"/>
          <w:w w:val="112"/>
          <w:sz w:val="19"/>
          <w:szCs w:val="19"/>
        </w:rPr>
        <w:t>0</w:t>
      </w:r>
      <w:r>
        <w:rPr>
          <w:rFonts w:hint="default" w:ascii="宋体" w:hAnsi="宋体" w:eastAsia="宋体" w:cs="宋体"/>
          <w:color w:val="696969"/>
          <w:w w:val="121"/>
          <w:sz w:val="20"/>
          <w:szCs w:val="20"/>
        </w:rPr>
        <w:t>℃</w:t>
      </w:r>
      <w:r>
        <w:rPr>
          <w:rFonts w:hint="default" w:ascii="宋体" w:hAnsi="宋体" w:eastAsia="宋体" w:cs="宋体"/>
          <w:color w:val="696969"/>
          <w:sz w:val="20"/>
          <w:szCs w:val="20"/>
        </w:rPr>
        <w:t xml:space="preserve"> </w:t>
      </w:r>
      <w:r>
        <w:rPr>
          <w:rFonts w:hint="default" w:ascii="宋体" w:hAnsi="宋体" w:eastAsia="宋体" w:cs="宋体"/>
          <w:color w:val="696969"/>
          <w:spacing w:val="-10"/>
          <w:sz w:val="20"/>
          <w:szCs w:val="20"/>
        </w:rPr>
        <w:t xml:space="preserve"> </w:t>
      </w:r>
      <w:r>
        <w:rPr>
          <w:rFonts w:hint="default" w:ascii="Times New Roman" w:hAnsi="Times New Roman" w:eastAsia="Times New Roman" w:cs="Times New Roman"/>
          <w:color w:val="575757"/>
          <w:w w:val="113"/>
          <w:sz w:val="19"/>
          <w:szCs w:val="19"/>
        </w:rPr>
        <w:t>35</w:t>
      </w:r>
      <w:r>
        <w:rPr>
          <w:rFonts w:hint="default" w:ascii="Times New Roman" w:hAnsi="Times New Roman" w:eastAsia="Times New Roman" w:cs="Times New Roman"/>
          <w:color w:val="575757"/>
          <w:spacing w:val="11"/>
          <w:w w:val="113"/>
          <w:sz w:val="19"/>
          <w:szCs w:val="19"/>
        </w:rPr>
        <w:t>0</w:t>
      </w:r>
      <w:r>
        <w:rPr>
          <w:rFonts w:hint="default" w:ascii="Times New Roman" w:hAnsi="Times New Roman" w:eastAsia="Times New Roman" w:cs="Times New Roman"/>
          <w:color w:val="919193"/>
          <w:spacing w:val="-22"/>
          <w:w w:val="84"/>
          <w:sz w:val="19"/>
          <w:szCs w:val="19"/>
        </w:rPr>
        <w:t>°</w:t>
      </w:r>
      <w:r>
        <w:rPr>
          <w:rFonts w:hint="default" w:ascii="Times New Roman" w:hAnsi="Times New Roman" w:eastAsia="Times New Roman" w:cs="Times New Roman"/>
          <w:color w:val="696969"/>
          <w:spacing w:val="-2"/>
          <w:w w:val="110"/>
          <w:sz w:val="19"/>
          <w:szCs w:val="19"/>
        </w:rPr>
        <w:t>C</w:t>
      </w:r>
      <w:r>
        <w:rPr>
          <w:rFonts w:hint="default" w:ascii="宋体" w:hAnsi="宋体" w:eastAsia="宋体" w:cs="宋体"/>
          <w:color w:val="696969"/>
          <w:spacing w:val="-275"/>
          <w:w w:val="157"/>
          <w:sz w:val="20"/>
          <w:szCs w:val="20"/>
        </w:rPr>
        <w:t>，</w:t>
      </w:r>
      <w:r>
        <w:rPr>
          <w:rFonts w:hint="default" w:ascii="宋体" w:hAnsi="宋体" w:eastAsia="宋体" w:cs="宋体"/>
          <w:color w:val="696969"/>
          <w:w w:val="113"/>
          <w:sz w:val="20"/>
          <w:szCs w:val="20"/>
        </w:rPr>
        <w:t>保</w:t>
      </w:r>
      <w:r>
        <w:rPr>
          <w:rFonts w:hint="default" w:ascii="Arial" w:hAnsi="Arial" w:eastAsia="Arial" w:cs="Arial"/>
          <w:i/>
          <w:color w:val="696969"/>
          <w:spacing w:val="-30"/>
          <w:w w:val="97"/>
          <w:sz w:val="24"/>
          <w:szCs w:val="24"/>
        </w:rPr>
        <w:t>t</w:t>
      </w:r>
      <w:r>
        <w:rPr>
          <w:rFonts w:hint="default" w:ascii="Arial" w:hAnsi="Arial" w:eastAsia="Arial" w:cs="Arial"/>
          <w:i/>
          <w:color w:val="696969"/>
          <w:w w:val="68"/>
          <w:sz w:val="24"/>
          <w:szCs w:val="24"/>
        </w:rPr>
        <w:t>lii\</w:t>
      </w:r>
      <w:r>
        <w:rPr>
          <w:rFonts w:hint="default" w:ascii="Arial" w:hAnsi="Arial" w:eastAsia="Arial" w:cs="Arial"/>
          <w:i/>
          <w:color w:val="696969"/>
          <w:spacing w:val="-46"/>
          <w:sz w:val="24"/>
          <w:szCs w:val="24"/>
        </w:rPr>
        <w:t xml:space="preserve"> </w:t>
      </w:r>
      <w:r>
        <w:rPr>
          <w:rFonts w:hint="default" w:ascii="宋体" w:hAnsi="宋体" w:eastAsia="宋体" w:cs="宋体"/>
          <w:color w:val="696969"/>
          <w:spacing w:val="-17"/>
          <w:w w:val="118"/>
          <w:sz w:val="20"/>
          <w:szCs w:val="20"/>
        </w:rPr>
        <w:t>时</w:t>
      </w:r>
      <w:r>
        <w:rPr>
          <w:rFonts w:hint="default" w:ascii="宋体" w:hAnsi="宋体" w:eastAsia="宋体" w:cs="宋体"/>
          <w:color w:val="696969"/>
          <w:w w:val="109"/>
          <w:sz w:val="20"/>
          <w:szCs w:val="20"/>
        </w:rPr>
        <w:t>间不</w:t>
      </w:r>
      <w:r>
        <w:rPr>
          <w:rFonts w:hint="default" w:ascii="宋体" w:hAnsi="宋体" w:eastAsia="宋体" w:cs="宋体"/>
          <w:color w:val="696969"/>
          <w:spacing w:val="-23"/>
          <w:w w:val="109"/>
          <w:sz w:val="20"/>
          <w:szCs w:val="20"/>
        </w:rPr>
        <w:t>宜</w:t>
      </w:r>
      <w:r>
        <w:rPr>
          <w:rFonts w:hint="default" w:ascii="宋体" w:hAnsi="宋体" w:eastAsia="宋体" w:cs="宋体"/>
          <w:color w:val="696969"/>
          <w:w w:val="110"/>
          <w:sz w:val="20"/>
          <w:szCs w:val="20"/>
        </w:rPr>
        <w:t>小于</w:t>
      </w:r>
      <w:r>
        <w:rPr>
          <w:rFonts w:hint="default" w:ascii="宋体" w:hAnsi="宋体" w:eastAsia="宋体" w:cs="宋体"/>
          <w:color w:val="696969"/>
          <w:spacing w:val="-51"/>
          <w:sz w:val="20"/>
          <w:szCs w:val="20"/>
        </w:rPr>
        <w:t xml:space="preserve"> </w:t>
      </w:r>
      <w:r>
        <w:rPr>
          <w:rFonts w:hint="default" w:ascii="Times New Roman" w:hAnsi="Times New Roman" w:eastAsia="Times New Roman" w:cs="Times New Roman"/>
          <w:color w:val="696969"/>
          <w:w w:val="112"/>
          <w:sz w:val="19"/>
          <w:szCs w:val="19"/>
        </w:rPr>
        <w:t>0.5</w:t>
      </w:r>
      <w:r>
        <w:rPr>
          <w:rFonts w:hint="default" w:ascii="Times New Roman" w:hAnsi="Times New Roman" w:eastAsia="Times New Roman" w:cs="Times New Roman"/>
          <w:color w:val="696969"/>
          <w:spacing w:val="10"/>
          <w:w w:val="112"/>
          <w:sz w:val="19"/>
          <w:szCs w:val="19"/>
        </w:rPr>
        <w:t>h</w:t>
      </w:r>
      <w:r>
        <w:rPr>
          <w:rFonts w:hint="default" w:ascii="宋体" w:hAnsi="宋体" w:eastAsia="宋体" w:cs="宋体"/>
          <w:color w:val="B1B1B1"/>
          <w:w w:val="177"/>
          <w:sz w:val="20"/>
          <w:szCs w:val="20"/>
        </w:rPr>
        <w:t>。</w:t>
      </w:r>
    </w:p>
    <w:p>
      <w:pPr>
        <w:tabs>
          <w:tab w:val="left" w:pos="871"/>
        </w:tabs>
        <w:spacing w:before="98"/>
        <w:ind w:left="113" w:right="0" w:firstLine="0"/>
        <w:jc w:val="left"/>
        <w:rPr>
          <w:rFonts w:hint="default" w:ascii="宋体" w:hAnsi="宋体" w:eastAsia="宋体" w:cs="宋体"/>
          <w:sz w:val="20"/>
          <w:szCs w:val="20"/>
        </w:rPr>
      </w:pPr>
      <w:r>
        <w:rPr>
          <w:rFonts w:hint="default" w:ascii="Times New Roman" w:hAnsi="Times New Roman" w:eastAsia="Times New Roman" w:cs="Times New Roman"/>
          <w:color w:val="3D3D3D"/>
          <w:w w:val="125"/>
          <w:sz w:val="19"/>
          <w:szCs w:val="19"/>
        </w:rPr>
        <w:t>7</w:t>
      </w:r>
      <w:r>
        <w:rPr>
          <w:rFonts w:hint="default" w:ascii="Times New Roman" w:hAnsi="Times New Roman" w:eastAsia="Times New Roman" w:cs="Times New Roman"/>
          <w:color w:val="575757"/>
          <w:w w:val="125"/>
          <w:sz w:val="19"/>
          <w:szCs w:val="19"/>
        </w:rPr>
        <w:t>.</w:t>
      </w:r>
      <w:r>
        <w:rPr>
          <w:rFonts w:hint="default" w:ascii="Times New Roman" w:hAnsi="Times New Roman" w:eastAsia="Times New Roman" w:cs="Times New Roman"/>
          <w:color w:val="575757"/>
          <w:spacing w:val="-17"/>
          <w:w w:val="125"/>
          <w:sz w:val="19"/>
          <w:szCs w:val="19"/>
        </w:rPr>
        <w:t xml:space="preserve"> </w:t>
      </w:r>
      <w:r>
        <w:rPr>
          <w:rFonts w:hint="default" w:ascii="Times New Roman" w:hAnsi="Times New Roman" w:eastAsia="Times New Roman" w:cs="Times New Roman"/>
          <w:color w:val="3D3D3D"/>
          <w:spacing w:val="-3"/>
          <w:w w:val="125"/>
          <w:sz w:val="19"/>
          <w:szCs w:val="19"/>
        </w:rPr>
        <w:t>5</w:t>
      </w:r>
      <w:r>
        <w:rPr>
          <w:rFonts w:hint="default" w:ascii="Times New Roman" w:hAnsi="Times New Roman" w:eastAsia="Times New Roman" w:cs="Times New Roman"/>
          <w:color w:val="575757"/>
          <w:spacing w:val="-3"/>
          <w:w w:val="125"/>
          <w:sz w:val="19"/>
          <w:szCs w:val="19"/>
        </w:rPr>
        <w:t>.</w:t>
      </w:r>
      <w:r>
        <w:rPr>
          <w:rFonts w:hint="default" w:ascii="Times New Roman" w:hAnsi="Times New Roman" w:eastAsia="Times New Roman" w:cs="Times New Roman"/>
          <w:color w:val="575757"/>
          <w:spacing w:val="-29"/>
          <w:w w:val="125"/>
          <w:sz w:val="19"/>
          <w:szCs w:val="19"/>
        </w:rPr>
        <w:t xml:space="preserve"> </w:t>
      </w:r>
      <w:r>
        <w:rPr>
          <w:rFonts w:hint="default" w:ascii="Times New Roman" w:hAnsi="Times New Roman" w:eastAsia="Times New Roman" w:cs="Times New Roman"/>
          <w:color w:val="3D3D3D"/>
          <w:w w:val="125"/>
          <w:sz w:val="19"/>
          <w:szCs w:val="19"/>
        </w:rPr>
        <w:t>3</w:t>
      </w:r>
      <w:r>
        <w:rPr>
          <w:rFonts w:hint="default" w:ascii="Times New Roman" w:hAnsi="Times New Roman" w:eastAsia="Times New Roman" w:cs="Times New Roman"/>
          <w:color w:val="3D3D3D"/>
          <w:w w:val="125"/>
          <w:sz w:val="19"/>
          <w:szCs w:val="19"/>
        </w:rPr>
        <w:tab/>
      </w:r>
      <w:r>
        <w:rPr>
          <w:rFonts w:hint="default" w:ascii="宋体" w:hAnsi="宋体" w:eastAsia="宋体" w:cs="宋体"/>
          <w:color w:val="575757"/>
          <w:spacing w:val="2"/>
          <w:w w:val="125"/>
          <w:sz w:val="20"/>
          <w:szCs w:val="20"/>
        </w:rPr>
        <w:t>焊后热处理应符合下列规定</w:t>
      </w:r>
      <w:r>
        <w:rPr>
          <w:rFonts w:hint="default" w:ascii="宋体" w:hAnsi="宋体" w:eastAsia="宋体" w:cs="宋体"/>
          <w:color w:val="3D3D3D"/>
          <w:spacing w:val="2"/>
          <w:w w:val="125"/>
          <w:sz w:val="20"/>
          <w:szCs w:val="20"/>
        </w:rPr>
        <w:t>：</w:t>
      </w:r>
    </w:p>
    <w:p>
      <w:pPr>
        <w:tabs>
          <w:tab w:val="left" w:pos="857"/>
        </w:tabs>
        <w:spacing w:before="101"/>
        <w:ind w:left="545" w:right="0" w:firstLine="0"/>
        <w:jc w:val="left"/>
        <w:rPr>
          <w:rFonts w:hint="default" w:ascii="Times New Roman" w:hAnsi="Times New Roman" w:eastAsia="Times New Roman" w:cs="Times New Roman"/>
          <w:sz w:val="19"/>
          <w:szCs w:val="19"/>
        </w:rPr>
      </w:pPr>
      <w:r>
        <w:rPr>
          <w:rFonts w:hint="default" w:ascii="Times New Roman" w:hAnsi="Times New Roman" w:eastAsia="Times New Roman" w:cs="Times New Roman"/>
          <w:color w:val="3D3D3D"/>
          <w:sz w:val="19"/>
          <w:szCs w:val="19"/>
        </w:rPr>
        <w:t>1</w:t>
      </w:r>
      <w:r>
        <w:rPr>
          <w:rFonts w:hint="default" w:ascii="Times New Roman" w:hAnsi="Times New Roman" w:eastAsia="Times New Roman" w:cs="Times New Roman"/>
          <w:color w:val="3D3D3D"/>
          <w:sz w:val="19"/>
          <w:szCs w:val="19"/>
        </w:rPr>
        <w:tab/>
      </w:r>
      <w:r>
        <w:rPr>
          <w:rFonts w:hint="default" w:ascii="宋体" w:hAnsi="宋体" w:eastAsia="宋体" w:cs="宋体"/>
          <w:color w:val="575757"/>
          <w:sz w:val="20"/>
          <w:szCs w:val="20"/>
        </w:rPr>
        <w:t xml:space="preserve">焊后热处理应符合设计文件要求和现行国家 标准 </w:t>
      </w:r>
      <w:r>
        <w:rPr>
          <w:rFonts w:hint="default" w:ascii="宋体" w:hAnsi="宋体" w:eastAsia="宋体" w:cs="宋体"/>
          <w:color w:val="919193"/>
          <w:sz w:val="20"/>
          <w:szCs w:val="20"/>
        </w:rPr>
        <w:t xml:space="preserve">《 </w:t>
      </w:r>
      <w:r>
        <w:rPr>
          <w:rFonts w:hint="default" w:ascii="宋体" w:hAnsi="宋体" w:eastAsia="宋体" w:cs="宋体"/>
          <w:color w:val="696969"/>
          <w:sz w:val="20"/>
          <w:szCs w:val="20"/>
        </w:rPr>
        <w:t xml:space="preserve">承斥设备焊后热处理规程 </w:t>
      </w:r>
      <w:r>
        <w:rPr>
          <w:rFonts w:hint="default" w:ascii="宋体" w:hAnsi="宋体" w:eastAsia="宋体" w:cs="宋体"/>
          <w:color w:val="919193"/>
          <w:sz w:val="20"/>
          <w:szCs w:val="20"/>
        </w:rPr>
        <w:t xml:space="preserve">》 </w:t>
      </w:r>
      <w:r>
        <w:rPr>
          <w:rFonts w:hint="default" w:ascii="Times New Roman" w:hAnsi="Times New Roman" w:eastAsia="Times New Roman" w:cs="Times New Roman"/>
          <w:color w:val="575757"/>
          <w:spacing w:val="3"/>
          <w:sz w:val="19"/>
          <w:szCs w:val="19"/>
        </w:rPr>
        <w:t>G</w:t>
      </w:r>
      <w:r>
        <w:rPr>
          <w:rFonts w:hint="default" w:ascii="Times New Roman" w:hAnsi="Times New Roman" w:eastAsia="Times New Roman" w:cs="Times New Roman"/>
          <w:color w:val="3D3D3D"/>
          <w:spacing w:val="3"/>
          <w:sz w:val="19"/>
          <w:szCs w:val="19"/>
        </w:rPr>
        <w:t>B</w:t>
      </w:r>
      <w:r>
        <w:rPr>
          <w:rFonts w:hint="default" w:ascii="Times New Roman" w:hAnsi="Times New Roman" w:eastAsia="Times New Roman" w:cs="Times New Roman"/>
          <w:color w:val="919193"/>
          <w:spacing w:val="3"/>
          <w:sz w:val="19"/>
          <w:szCs w:val="19"/>
        </w:rPr>
        <w:t>/</w:t>
      </w:r>
      <w:r>
        <w:rPr>
          <w:rFonts w:hint="default" w:ascii="Times New Roman" w:hAnsi="Times New Roman" w:eastAsia="Times New Roman" w:cs="Times New Roman"/>
          <w:color w:val="575757"/>
          <w:spacing w:val="3"/>
          <w:sz w:val="19"/>
          <w:szCs w:val="19"/>
        </w:rPr>
        <w:t xml:space="preserve">T </w:t>
      </w:r>
      <w:r>
        <w:rPr>
          <w:rFonts w:hint="default" w:ascii="Times New Roman" w:hAnsi="Times New Roman" w:eastAsia="Times New Roman" w:cs="Times New Roman"/>
          <w:color w:val="575757"/>
          <w:spacing w:val="39"/>
          <w:sz w:val="19"/>
          <w:szCs w:val="19"/>
        </w:rPr>
        <w:t xml:space="preserve"> </w:t>
      </w:r>
      <w:r>
        <w:rPr>
          <w:rFonts w:hint="default" w:ascii="Times New Roman" w:hAnsi="Times New Roman" w:eastAsia="Times New Roman" w:cs="Times New Roman"/>
          <w:color w:val="575757"/>
          <w:sz w:val="19"/>
          <w:szCs w:val="19"/>
        </w:rPr>
        <w:t>30583</w:t>
      </w:r>
    </w:p>
    <w:p>
      <w:pPr>
        <w:spacing w:before="115"/>
        <w:ind w:left="120" w:right="0" w:firstLine="0"/>
        <w:jc w:val="left"/>
        <w:rPr>
          <w:rFonts w:hint="default" w:ascii="宋体" w:hAnsi="宋体" w:eastAsia="宋体" w:cs="宋体"/>
          <w:sz w:val="20"/>
          <w:szCs w:val="20"/>
        </w:rPr>
      </w:pPr>
      <w:r>
        <w:rPr>
          <w:rFonts w:hint="default" w:ascii="宋体" w:hAnsi="宋体" w:eastAsia="宋体" w:cs="宋体"/>
          <w:color w:val="575757"/>
          <w:spacing w:val="-38"/>
          <w:w w:val="118"/>
          <w:sz w:val="20"/>
          <w:szCs w:val="20"/>
        </w:rPr>
        <w:t>的</w:t>
      </w:r>
      <w:r>
        <w:rPr>
          <w:rFonts w:hint="default" w:ascii="宋体" w:hAnsi="宋体" w:eastAsia="宋体" w:cs="宋体"/>
          <w:color w:val="575757"/>
          <w:w w:val="109"/>
          <w:sz w:val="20"/>
          <w:szCs w:val="20"/>
        </w:rPr>
        <w:t>有关</w:t>
      </w:r>
      <w:r>
        <w:rPr>
          <w:rFonts w:hint="default" w:ascii="宋体" w:hAnsi="宋体" w:eastAsia="宋体" w:cs="宋体"/>
          <w:color w:val="575757"/>
          <w:spacing w:val="-16"/>
          <w:w w:val="109"/>
          <w:sz w:val="20"/>
          <w:szCs w:val="20"/>
        </w:rPr>
        <w:t>规</w:t>
      </w:r>
      <w:r>
        <w:rPr>
          <w:rFonts w:hint="default" w:ascii="宋体" w:hAnsi="宋体" w:eastAsia="宋体" w:cs="宋体"/>
          <w:color w:val="575757"/>
          <w:spacing w:val="16"/>
          <w:w w:val="116"/>
          <w:sz w:val="20"/>
          <w:szCs w:val="20"/>
        </w:rPr>
        <w:t>定</w:t>
      </w:r>
      <w:r>
        <w:rPr>
          <w:rFonts w:hint="default" w:ascii="宋体" w:hAnsi="宋体" w:eastAsia="宋体" w:cs="宋体"/>
          <w:color w:val="575757"/>
          <w:w w:val="134"/>
          <w:sz w:val="20"/>
          <w:szCs w:val="20"/>
        </w:rPr>
        <w:t>，</w:t>
      </w:r>
      <w:r>
        <w:rPr>
          <w:rFonts w:hint="default" w:ascii="宋体" w:hAnsi="宋体" w:eastAsia="宋体" w:cs="宋体"/>
          <w:color w:val="575757"/>
          <w:spacing w:val="-2"/>
          <w:w w:val="134"/>
          <w:sz w:val="20"/>
          <w:szCs w:val="20"/>
        </w:rPr>
        <w:t>在</w:t>
      </w:r>
      <w:r>
        <w:rPr>
          <w:rFonts w:hint="default" w:ascii="宋体" w:hAnsi="宋体" w:eastAsia="宋体" w:cs="宋体"/>
          <w:color w:val="575757"/>
          <w:spacing w:val="-203"/>
          <w:w w:val="134"/>
          <w:sz w:val="20"/>
          <w:szCs w:val="20"/>
        </w:rPr>
        <w:t>热</w:t>
      </w:r>
      <w:r>
        <w:rPr>
          <w:rFonts w:hint="default" w:ascii="宋体" w:hAnsi="宋体" w:eastAsia="宋体" w:cs="宋体"/>
          <w:color w:val="575757"/>
          <w:w w:val="111"/>
          <w:sz w:val="20"/>
          <w:szCs w:val="20"/>
        </w:rPr>
        <w:t>处</w:t>
      </w:r>
      <w:r>
        <w:rPr>
          <w:rFonts w:hint="default" w:ascii="宋体" w:hAnsi="宋体" w:eastAsia="宋体" w:cs="宋体"/>
          <w:color w:val="575757"/>
          <w:spacing w:val="-19"/>
          <w:w w:val="111"/>
          <w:sz w:val="20"/>
          <w:szCs w:val="20"/>
        </w:rPr>
        <w:t>理</w:t>
      </w:r>
      <w:r>
        <w:rPr>
          <w:rFonts w:hint="default" w:ascii="宋体" w:hAnsi="宋体" w:eastAsia="宋体" w:cs="宋体"/>
          <w:color w:val="575757"/>
          <w:w w:val="107"/>
          <w:sz w:val="20"/>
          <w:szCs w:val="20"/>
        </w:rPr>
        <w:t>前应编制热处理</w:t>
      </w:r>
      <w:r>
        <w:rPr>
          <w:rFonts w:hint="default" w:ascii="宋体" w:hAnsi="宋体" w:eastAsia="宋体" w:cs="宋体"/>
          <w:color w:val="575757"/>
          <w:spacing w:val="-81"/>
          <w:sz w:val="20"/>
          <w:szCs w:val="20"/>
        </w:rPr>
        <w:t xml:space="preserve"> </w:t>
      </w:r>
      <w:r>
        <w:rPr>
          <w:rFonts w:hint="default" w:ascii="宋体" w:hAnsi="宋体" w:eastAsia="宋体" w:cs="宋体"/>
          <w:color w:val="7C7C7E"/>
          <w:spacing w:val="-15"/>
          <w:w w:val="117"/>
          <w:sz w:val="20"/>
          <w:szCs w:val="20"/>
        </w:rPr>
        <w:t>工</w:t>
      </w:r>
      <w:r>
        <w:rPr>
          <w:rFonts w:hint="default" w:ascii="宋体" w:hAnsi="宋体" w:eastAsia="宋体" w:cs="宋体"/>
          <w:color w:val="575757"/>
          <w:w w:val="108"/>
          <w:sz w:val="20"/>
          <w:szCs w:val="20"/>
        </w:rPr>
        <w:t>艺文</w:t>
      </w:r>
      <w:r>
        <w:rPr>
          <w:rFonts w:hint="default" w:ascii="宋体" w:hAnsi="宋体" w:eastAsia="宋体" w:cs="宋体"/>
          <w:color w:val="575757"/>
          <w:spacing w:val="11"/>
          <w:w w:val="108"/>
          <w:sz w:val="20"/>
          <w:szCs w:val="20"/>
        </w:rPr>
        <w:t>件</w:t>
      </w:r>
      <w:r>
        <w:rPr>
          <w:rFonts w:hint="default" w:ascii="宋体" w:hAnsi="宋体" w:eastAsia="宋体" w:cs="宋体"/>
          <w:color w:val="B1B1B1"/>
          <w:w w:val="177"/>
          <w:sz w:val="20"/>
          <w:szCs w:val="20"/>
        </w:rPr>
        <w:t>。</w:t>
      </w:r>
    </w:p>
    <w:p>
      <w:pPr>
        <w:tabs>
          <w:tab w:val="left" w:pos="857"/>
        </w:tabs>
        <w:spacing w:before="114"/>
        <w:ind w:left="545" w:right="0" w:firstLine="0"/>
        <w:jc w:val="left"/>
        <w:rPr>
          <w:rFonts w:hint="default" w:ascii="宋体" w:hAnsi="宋体" w:eastAsia="宋体" w:cs="宋体"/>
          <w:sz w:val="20"/>
          <w:szCs w:val="20"/>
        </w:rPr>
      </w:pPr>
      <w:r>
        <w:rPr>
          <w:rFonts w:hint="default" w:ascii="Times New Roman" w:hAnsi="Times New Roman" w:eastAsia="Times New Roman" w:cs="Times New Roman"/>
          <w:color w:val="3D3D3D"/>
          <w:w w:val="91"/>
          <w:sz w:val="21"/>
          <w:szCs w:val="21"/>
        </w:rPr>
        <w:t>2</w:t>
      </w:r>
      <w:r>
        <w:rPr>
          <w:rFonts w:hint="default" w:ascii="Times New Roman" w:hAnsi="Times New Roman" w:eastAsia="Times New Roman" w:cs="Times New Roman"/>
          <w:color w:val="3D3D3D"/>
          <w:sz w:val="21"/>
          <w:szCs w:val="21"/>
        </w:rPr>
        <w:tab/>
      </w:r>
      <w:r>
        <w:rPr>
          <w:rFonts w:hint="default" w:ascii="宋体" w:hAnsi="宋体" w:eastAsia="宋体" w:cs="宋体"/>
          <w:color w:val="575757"/>
          <w:w w:val="106"/>
          <w:sz w:val="20"/>
          <w:szCs w:val="20"/>
        </w:rPr>
        <w:t>对有再热裂纹倾向的钢材</w:t>
      </w:r>
      <w:r>
        <w:rPr>
          <w:rFonts w:hint="default" w:ascii="宋体" w:hAnsi="宋体" w:eastAsia="宋体" w:cs="宋体"/>
          <w:color w:val="575757"/>
          <w:spacing w:val="-35"/>
          <w:sz w:val="20"/>
          <w:szCs w:val="20"/>
        </w:rPr>
        <w:t xml:space="preserve"> </w:t>
      </w:r>
      <w:r>
        <w:rPr>
          <w:rFonts w:hint="default" w:ascii="宋体" w:hAnsi="宋体" w:eastAsia="宋体" w:cs="宋体"/>
          <w:color w:val="575757"/>
          <w:w w:val="110"/>
          <w:sz w:val="20"/>
          <w:szCs w:val="20"/>
        </w:rPr>
        <w:t>，在焊后热处理时应采取防止产生</w:t>
      </w:r>
      <w:r>
        <w:rPr>
          <w:rFonts w:hint="default" w:ascii="宋体" w:hAnsi="宋体" w:eastAsia="宋体" w:cs="宋体"/>
          <w:color w:val="575757"/>
          <w:spacing w:val="-95"/>
          <w:w w:val="110"/>
          <w:sz w:val="20"/>
          <w:szCs w:val="20"/>
        </w:rPr>
        <w:t>再</w:t>
      </w:r>
      <w:r>
        <w:rPr>
          <w:rFonts w:hint="default" w:ascii="宋体" w:hAnsi="宋体" w:eastAsia="宋体" w:cs="宋体"/>
          <w:color w:val="575757"/>
          <w:w w:val="106"/>
          <w:sz w:val="20"/>
          <w:szCs w:val="20"/>
        </w:rPr>
        <w:t>热裂纹的措施</w:t>
      </w:r>
      <w:r>
        <w:rPr>
          <w:rFonts w:hint="default" w:ascii="宋体" w:hAnsi="宋体" w:eastAsia="宋体" w:cs="宋体"/>
          <w:color w:val="575757"/>
          <w:spacing w:val="-75"/>
          <w:sz w:val="20"/>
          <w:szCs w:val="20"/>
        </w:rPr>
        <w:t xml:space="preserve"> </w:t>
      </w:r>
      <w:r>
        <w:rPr>
          <w:rFonts w:hint="default" w:ascii="宋体" w:hAnsi="宋体" w:eastAsia="宋体" w:cs="宋体"/>
          <w:color w:val="B1B1B1"/>
          <w:w w:val="177"/>
          <w:sz w:val="20"/>
          <w:szCs w:val="20"/>
        </w:rPr>
        <w:t>。</w:t>
      </w:r>
    </w:p>
    <w:p>
      <w:pPr>
        <w:tabs>
          <w:tab w:val="left" w:pos="857"/>
        </w:tabs>
        <w:spacing w:before="104"/>
        <w:ind w:left="545" w:right="0" w:firstLine="0"/>
        <w:jc w:val="left"/>
        <w:rPr>
          <w:rFonts w:hint="default" w:ascii="宋体" w:hAnsi="宋体" w:eastAsia="宋体" w:cs="宋体"/>
          <w:sz w:val="20"/>
          <w:szCs w:val="20"/>
        </w:rPr>
      </w:pPr>
      <w:r>
        <w:rPr>
          <w:rFonts w:hint="default" w:ascii="Times New Roman" w:hAnsi="Times New Roman" w:eastAsia="Times New Roman" w:cs="Times New Roman"/>
          <w:color w:val="3D3D3D"/>
          <w:w w:val="110"/>
          <w:sz w:val="20"/>
          <w:szCs w:val="20"/>
        </w:rPr>
        <w:t>3</w:t>
      </w:r>
      <w:r>
        <w:rPr>
          <w:rFonts w:hint="default" w:ascii="Times New Roman" w:hAnsi="Times New Roman" w:eastAsia="Times New Roman" w:cs="Times New Roman"/>
          <w:color w:val="3D3D3D"/>
          <w:w w:val="110"/>
          <w:sz w:val="20"/>
          <w:szCs w:val="20"/>
        </w:rPr>
        <w:tab/>
      </w:r>
      <w:r>
        <w:rPr>
          <w:rFonts w:hint="default" w:ascii="宋体" w:hAnsi="宋体" w:eastAsia="宋体" w:cs="宋体"/>
          <w:color w:val="575757"/>
          <w:w w:val="110"/>
          <w:sz w:val="20"/>
          <w:szCs w:val="20"/>
        </w:rPr>
        <w:t>焊后热处理温度控制应符合下</w:t>
      </w:r>
      <w:r>
        <w:rPr>
          <w:rFonts w:hint="default" w:ascii="宋体" w:hAnsi="宋体" w:eastAsia="宋体" w:cs="宋体"/>
          <w:color w:val="575757"/>
          <w:spacing w:val="-41"/>
          <w:w w:val="110"/>
          <w:sz w:val="20"/>
          <w:szCs w:val="20"/>
        </w:rPr>
        <w:t xml:space="preserve"> </w:t>
      </w:r>
      <w:r>
        <w:rPr>
          <w:rFonts w:hint="default" w:ascii="宋体" w:hAnsi="宋体" w:eastAsia="宋体" w:cs="宋体"/>
          <w:color w:val="575757"/>
          <w:w w:val="110"/>
          <w:sz w:val="20"/>
          <w:szCs w:val="20"/>
        </w:rPr>
        <w:t>列规定：</w:t>
      </w:r>
    </w:p>
    <w:p>
      <w:pPr>
        <w:spacing w:before="99" w:line="324" w:lineRule="auto"/>
        <w:ind w:left="850" w:right="408" w:firstLine="28"/>
        <w:jc w:val="left"/>
        <w:rPr>
          <w:rFonts w:hint="default" w:ascii="宋体" w:hAnsi="宋体" w:eastAsia="宋体" w:cs="宋体"/>
          <w:sz w:val="20"/>
          <w:szCs w:val="20"/>
        </w:rPr>
      </w:pPr>
      <w:r>
        <w:rPr>
          <w:rFonts w:hint="default" w:ascii="Arial" w:hAnsi="Arial" w:eastAsia="Arial" w:cs="Arial"/>
          <w:color w:val="3D3D3D"/>
          <w:spacing w:val="28"/>
          <w:w w:val="239"/>
          <w:sz w:val="20"/>
          <w:szCs w:val="20"/>
        </w:rPr>
        <w:t>l</w:t>
      </w:r>
      <w:r>
        <w:rPr>
          <w:rFonts w:hint="default" w:ascii="宋体" w:hAnsi="宋体" w:eastAsia="宋体" w:cs="宋体"/>
          <w:color w:val="696969"/>
          <w:w w:val="35"/>
          <w:sz w:val="20"/>
          <w:szCs w:val="20"/>
        </w:rPr>
        <w:t>）</w:t>
      </w:r>
      <w:r>
        <w:rPr>
          <w:rFonts w:hint="default" w:ascii="宋体" w:hAnsi="宋体" w:eastAsia="宋体" w:cs="宋体"/>
          <w:color w:val="696969"/>
          <w:spacing w:val="-14"/>
          <w:sz w:val="20"/>
          <w:szCs w:val="20"/>
        </w:rPr>
        <w:t xml:space="preserve"> </w:t>
      </w:r>
      <w:r>
        <w:rPr>
          <w:rFonts w:hint="default" w:ascii="宋体" w:hAnsi="宋体" w:eastAsia="宋体" w:cs="宋体"/>
          <w:color w:val="696969"/>
          <w:spacing w:val="-23"/>
          <w:w w:val="114"/>
          <w:sz w:val="20"/>
          <w:szCs w:val="20"/>
        </w:rPr>
        <w:t>焊</w:t>
      </w:r>
      <w:r>
        <w:rPr>
          <w:rFonts w:hint="default" w:ascii="宋体" w:hAnsi="宋体" w:eastAsia="宋体" w:cs="宋体"/>
          <w:color w:val="696969"/>
          <w:w w:val="104"/>
          <w:sz w:val="20"/>
          <w:szCs w:val="20"/>
        </w:rPr>
        <w:t>件</w:t>
      </w:r>
      <w:r>
        <w:rPr>
          <w:rFonts w:hint="default" w:ascii="宋体" w:hAnsi="宋体" w:eastAsia="宋体" w:cs="宋体"/>
          <w:color w:val="696969"/>
          <w:spacing w:val="-19"/>
          <w:w w:val="104"/>
          <w:sz w:val="20"/>
          <w:szCs w:val="20"/>
        </w:rPr>
        <w:t>升</w:t>
      </w:r>
      <w:r>
        <w:rPr>
          <w:rFonts w:hint="default" w:ascii="宋体" w:hAnsi="宋体" w:eastAsia="宋体" w:cs="宋体"/>
          <w:color w:val="696969"/>
          <w:w w:val="106"/>
          <w:sz w:val="20"/>
          <w:szCs w:val="20"/>
        </w:rPr>
        <w:t>温至</w:t>
      </w:r>
      <w:r>
        <w:rPr>
          <w:rFonts w:hint="default" w:ascii="宋体" w:hAnsi="宋体" w:eastAsia="宋体" w:cs="宋体"/>
          <w:color w:val="696969"/>
          <w:spacing w:val="-71"/>
          <w:sz w:val="20"/>
          <w:szCs w:val="20"/>
        </w:rPr>
        <w:t xml:space="preserve"> </w:t>
      </w:r>
      <w:r>
        <w:rPr>
          <w:rFonts w:hint="default" w:ascii="Times New Roman" w:hAnsi="Times New Roman" w:eastAsia="Times New Roman" w:cs="Times New Roman"/>
          <w:color w:val="3D3D3D"/>
          <w:spacing w:val="-11"/>
          <w:w w:val="123"/>
          <w:sz w:val="19"/>
          <w:szCs w:val="19"/>
        </w:rPr>
        <w:t>4</w:t>
      </w:r>
      <w:r>
        <w:rPr>
          <w:rFonts w:hint="default" w:ascii="Times New Roman" w:hAnsi="Times New Roman" w:eastAsia="Times New Roman" w:cs="Times New Roman"/>
          <w:color w:val="575757"/>
          <w:w w:val="115"/>
          <w:sz w:val="19"/>
          <w:szCs w:val="19"/>
        </w:rPr>
        <w:t>0</w:t>
      </w:r>
      <w:r>
        <w:rPr>
          <w:rFonts w:hint="default" w:ascii="Times New Roman" w:hAnsi="Times New Roman" w:eastAsia="Times New Roman" w:cs="Times New Roman"/>
          <w:color w:val="575757"/>
          <w:spacing w:val="-6"/>
          <w:w w:val="115"/>
          <w:sz w:val="19"/>
          <w:szCs w:val="19"/>
        </w:rPr>
        <w:t>0</w:t>
      </w:r>
      <w:r>
        <w:rPr>
          <w:rFonts w:hint="default" w:ascii="宋体" w:hAnsi="宋体" w:eastAsia="宋体" w:cs="宋体"/>
          <w:color w:val="575757"/>
          <w:spacing w:val="-51"/>
          <w:w w:val="121"/>
          <w:sz w:val="20"/>
          <w:szCs w:val="20"/>
        </w:rPr>
        <w:t>℃</w:t>
      </w:r>
      <w:r>
        <w:rPr>
          <w:rFonts w:hint="default" w:ascii="宋体" w:hAnsi="宋体" w:eastAsia="宋体" w:cs="宋体"/>
          <w:color w:val="575757"/>
          <w:spacing w:val="12"/>
          <w:w w:val="111"/>
          <w:sz w:val="20"/>
          <w:szCs w:val="20"/>
        </w:rPr>
        <w:t>后</w:t>
      </w:r>
      <w:r>
        <w:rPr>
          <w:rFonts w:hint="default" w:ascii="宋体" w:hAnsi="宋体" w:eastAsia="宋体" w:cs="宋体"/>
          <w:color w:val="575757"/>
          <w:spacing w:val="-62"/>
          <w:w w:val="154"/>
          <w:sz w:val="20"/>
          <w:szCs w:val="20"/>
        </w:rPr>
        <w:t>，</w:t>
      </w:r>
      <w:r>
        <w:rPr>
          <w:rFonts w:hint="default" w:ascii="宋体" w:hAnsi="宋体" w:eastAsia="宋体" w:cs="宋体"/>
          <w:color w:val="575757"/>
          <w:spacing w:val="-302"/>
          <w:w w:val="154"/>
          <w:sz w:val="20"/>
          <w:szCs w:val="20"/>
        </w:rPr>
        <w:t>加</w:t>
      </w:r>
      <w:r>
        <w:rPr>
          <w:rFonts w:hint="default" w:ascii="宋体" w:hAnsi="宋体" w:eastAsia="宋体" w:cs="宋体"/>
          <w:color w:val="575757"/>
          <w:spacing w:val="-33"/>
          <w:w w:val="119"/>
          <w:sz w:val="20"/>
          <w:szCs w:val="20"/>
        </w:rPr>
        <w:t>热</w:t>
      </w:r>
      <w:r>
        <w:rPr>
          <w:rFonts w:hint="default" w:ascii="宋体" w:hAnsi="宋体" w:eastAsia="宋体" w:cs="宋体"/>
          <w:color w:val="575757"/>
          <w:spacing w:val="-19"/>
          <w:w w:val="119"/>
          <w:sz w:val="20"/>
          <w:szCs w:val="20"/>
        </w:rPr>
        <w:t>范</w:t>
      </w:r>
      <w:r>
        <w:rPr>
          <w:rFonts w:hint="default" w:ascii="宋体" w:hAnsi="宋体" w:eastAsia="宋体" w:cs="宋体"/>
          <w:color w:val="575757"/>
          <w:spacing w:val="-37"/>
          <w:w w:val="121"/>
          <w:sz w:val="20"/>
          <w:szCs w:val="20"/>
        </w:rPr>
        <w:t>围</w:t>
      </w:r>
      <w:r>
        <w:rPr>
          <w:rFonts w:hint="default" w:ascii="宋体" w:hAnsi="宋体" w:eastAsia="宋体" w:cs="宋体"/>
          <w:color w:val="575757"/>
          <w:spacing w:val="-57"/>
          <w:w w:val="124"/>
          <w:sz w:val="20"/>
          <w:szCs w:val="20"/>
        </w:rPr>
        <w:t>内</w:t>
      </w:r>
      <w:r>
        <w:rPr>
          <w:rFonts w:hint="default" w:ascii="宋体" w:hAnsi="宋体" w:eastAsia="宋体" w:cs="宋体"/>
          <w:color w:val="575757"/>
          <w:spacing w:val="-19"/>
          <w:w w:val="112"/>
          <w:sz w:val="20"/>
          <w:szCs w:val="20"/>
        </w:rPr>
        <w:t>升</w:t>
      </w:r>
      <w:r>
        <w:rPr>
          <w:rFonts w:hint="default" w:ascii="宋体" w:hAnsi="宋体" w:eastAsia="宋体" w:cs="宋体"/>
          <w:color w:val="575757"/>
          <w:w w:val="105"/>
          <w:sz w:val="20"/>
          <w:szCs w:val="20"/>
        </w:rPr>
        <w:t>温</w:t>
      </w:r>
      <w:r>
        <w:rPr>
          <w:rFonts w:hint="default" w:ascii="宋体" w:hAnsi="宋体" w:eastAsia="宋体" w:cs="宋体"/>
          <w:color w:val="575757"/>
          <w:spacing w:val="-16"/>
          <w:w w:val="105"/>
          <w:sz w:val="20"/>
          <w:szCs w:val="20"/>
        </w:rPr>
        <w:t>速</w:t>
      </w:r>
      <w:r>
        <w:rPr>
          <w:rFonts w:hint="default" w:ascii="宋体" w:hAnsi="宋体" w:eastAsia="宋体" w:cs="宋体"/>
          <w:color w:val="575757"/>
          <w:spacing w:val="-17"/>
          <w:w w:val="111"/>
          <w:sz w:val="20"/>
          <w:szCs w:val="20"/>
        </w:rPr>
        <w:t>度</w:t>
      </w:r>
      <w:r>
        <w:rPr>
          <w:rFonts w:hint="default" w:ascii="宋体" w:hAnsi="宋体" w:eastAsia="宋体" w:cs="宋体"/>
          <w:color w:val="575757"/>
          <w:w w:val="103"/>
          <w:sz w:val="20"/>
          <w:szCs w:val="20"/>
        </w:rPr>
        <w:t>不应大于</w:t>
      </w:r>
      <w:r>
        <w:rPr>
          <w:rFonts w:hint="default" w:ascii="宋体" w:hAnsi="宋体" w:eastAsia="宋体" w:cs="宋体"/>
          <w:color w:val="575757"/>
          <w:spacing w:val="-17"/>
          <w:sz w:val="20"/>
          <w:szCs w:val="20"/>
        </w:rPr>
        <w:t xml:space="preserve"> </w:t>
      </w:r>
      <w:r>
        <w:rPr>
          <w:rFonts w:hint="default" w:ascii="宋体" w:hAnsi="宋体" w:eastAsia="宋体" w:cs="宋体"/>
          <w:color w:val="575757"/>
          <w:w w:val="39"/>
          <w:sz w:val="20"/>
          <w:szCs w:val="20"/>
        </w:rPr>
        <w:t>（</w:t>
      </w:r>
      <w:r>
        <w:rPr>
          <w:rFonts w:hint="default" w:ascii="宋体" w:hAnsi="宋体" w:eastAsia="宋体" w:cs="宋体"/>
          <w:color w:val="575757"/>
          <w:spacing w:val="-58"/>
          <w:sz w:val="20"/>
          <w:szCs w:val="20"/>
        </w:rPr>
        <w:t xml:space="preserve"> </w:t>
      </w:r>
      <w:r>
        <w:rPr>
          <w:rFonts w:hint="default" w:ascii="Arial" w:hAnsi="Arial" w:eastAsia="Arial" w:cs="Arial"/>
          <w:i/>
          <w:color w:val="575757"/>
          <w:w w:val="86"/>
          <w:sz w:val="19"/>
          <w:szCs w:val="19"/>
        </w:rPr>
        <w:t>5</w:t>
      </w:r>
      <w:r>
        <w:rPr>
          <w:rFonts w:hint="default" w:ascii="Arial" w:hAnsi="Arial" w:eastAsia="Arial" w:cs="Arial"/>
          <w:i/>
          <w:color w:val="575757"/>
          <w:spacing w:val="11"/>
          <w:sz w:val="19"/>
          <w:szCs w:val="19"/>
        </w:rPr>
        <w:t xml:space="preserve"> </w:t>
      </w:r>
      <w:r>
        <w:rPr>
          <w:rFonts w:hint="default" w:ascii="Times New Roman" w:hAnsi="Times New Roman" w:eastAsia="Times New Roman" w:cs="Times New Roman"/>
          <w:color w:val="575757"/>
          <w:w w:val="112"/>
          <w:sz w:val="19"/>
          <w:szCs w:val="19"/>
        </w:rPr>
        <w:t>5</w:t>
      </w:r>
      <w:r>
        <w:rPr>
          <w:rFonts w:hint="default" w:ascii="Times New Roman" w:hAnsi="Times New Roman" w:eastAsia="Times New Roman" w:cs="Times New Roman"/>
          <w:color w:val="575757"/>
          <w:spacing w:val="-22"/>
          <w:w w:val="112"/>
          <w:sz w:val="19"/>
          <w:szCs w:val="19"/>
        </w:rPr>
        <w:t>0</w:t>
      </w:r>
      <w:r>
        <w:rPr>
          <w:rFonts w:hint="default" w:ascii="Times New Roman" w:hAnsi="Times New Roman" w:eastAsia="Times New Roman" w:cs="Times New Roman"/>
          <w:color w:val="575757"/>
          <w:spacing w:val="-24"/>
          <w:w w:val="129"/>
          <w:sz w:val="19"/>
          <w:szCs w:val="19"/>
        </w:rPr>
        <w:t>0</w:t>
      </w:r>
      <w:r>
        <w:rPr>
          <w:rFonts w:hint="default" w:ascii="Times New Roman" w:hAnsi="Times New Roman" w:eastAsia="Times New Roman" w:cs="Times New Roman"/>
          <w:color w:val="919193"/>
          <w:spacing w:val="-6"/>
          <w:w w:val="131"/>
          <w:sz w:val="19"/>
          <w:szCs w:val="19"/>
        </w:rPr>
        <w:t>/</w:t>
      </w:r>
      <w:r>
        <w:rPr>
          <w:rFonts w:hint="default" w:ascii="Times New Roman" w:hAnsi="Times New Roman" w:eastAsia="Times New Roman" w:cs="Times New Roman"/>
          <w:color w:val="575757"/>
          <w:w w:val="50"/>
          <w:sz w:val="19"/>
          <w:szCs w:val="19"/>
        </w:rPr>
        <w:t>&lt;5</w:t>
      </w:r>
      <w:r>
        <w:rPr>
          <w:rFonts w:hint="default" w:ascii="Times New Roman" w:hAnsi="Times New Roman" w:eastAsia="Times New Roman" w:cs="Times New Roman"/>
          <w:color w:val="575757"/>
          <w:spacing w:val="-2"/>
          <w:sz w:val="19"/>
          <w:szCs w:val="19"/>
        </w:rPr>
        <w:t xml:space="preserve"> </w:t>
      </w:r>
      <w:r>
        <w:rPr>
          <w:rFonts w:hint="default" w:ascii="宋体" w:hAnsi="宋体" w:eastAsia="宋体" w:cs="宋体"/>
          <w:color w:val="7C7C7E"/>
          <w:w w:val="35"/>
          <w:sz w:val="20"/>
          <w:szCs w:val="20"/>
        </w:rPr>
        <w:t>）</w:t>
      </w:r>
      <w:r>
        <w:rPr>
          <w:rFonts w:hint="default" w:ascii="宋体" w:hAnsi="宋体" w:eastAsia="宋体" w:cs="宋体"/>
          <w:color w:val="7C7C7E"/>
          <w:spacing w:val="-7"/>
          <w:sz w:val="20"/>
          <w:szCs w:val="20"/>
        </w:rPr>
        <w:t xml:space="preserve"> </w:t>
      </w:r>
      <w:r>
        <w:rPr>
          <w:rFonts w:hint="default" w:ascii="宋体" w:hAnsi="宋体" w:eastAsia="宋体" w:cs="宋体"/>
          <w:color w:val="7C7C7E"/>
          <w:spacing w:val="-47"/>
          <w:w w:val="112"/>
          <w:sz w:val="20"/>
          <w:szCs w:val="20"/>
        </w:rPr>
        <w:t>℃</w:t>
      </w:r>
      <w:r>
        <w:rPr>
          <w:rFonts w:hint="default" w:ascii="宋体" w:hAnsi="宋体" w:eastAsia="宋体" w:cs="宋体"/>
          <w:color w:val="575757"/>
          <w:spacing w:val="10"/>
          <w:w w:val="94"/>
          <w:sz w:val="20"/>
          <w:szCs w:val="20"/>
        </w:rPr>
        <w:t>剧</w:t>
      </w:r>
      <w:r>
        <w:rPr>
          <w:rFonts w:hint="default" w:ascii="宋体" w:hAnsi="宋体" w:eastAsia="宋体" w:cs="宋体"/>
          <w:color w:val="575757"/>
          <w:spacing w:val="-98"/>
          <w:w w:val="134"/>
          <w:sz w:val="20"/>
          <w:szCs w:val="20"/>
        </w:rPr>
        <w:t>，</w:t>
      </w:r>
      <w:r>
        <w:rPr>
          <w:rFonts w:hint="default" w:ascii="宋体" w:hAnsi="宋体" w:eastAsia="宋体" w:cs="宋体"/>
          <w:color w:val="575757"/>
          <w:spacing w:val="-16"/>
          <w:w w:val="114"/>
          <w:sz w:val="20"/>
          <w:szCs w:val="20"/>
        </w:rPr>
        <w:t>且</w:t>
      </w:r>
      <w:r>
        <w:rPr>
          <w:rFonts w:hint="default" w:ascii="宋体" w:hAnsi="宋体" w:eastAsia="宋体" w:cs="宋体"/>
          <w:color w:val="575757"/>
          <w:spacing w:val="-19"/>
          <w:w w:val="105"/>
          <w:sz w:val="20"/>
          <w:szCs w:val="20"/>
        </w:rPr>
        <w:t>不</w:t>
      </w:r>
      <w:r>
        <w:rPr>
          <w:rFonts w:hint="default" w:ascii="宋体" w:hAnsi="宋体" w:eastAsia="宋体" w:cs="宋体"/>
          <w:color w:val="7C7C7E"/>
          <w:w w:val="103"/>
          <w:sz w:val="20"/>
          <w:szCs w:val="20"/>
        </w:rPr>
        <w:t>应</w:t>
      </w:r>
      <w:r>
        <w:rPr>
          <w:rFonts w:hint="default" w:ascii="宋体" w:hAnsi="宋体" w:eastAsia="宋体" w:cs="宋体"/>
          <w:color w:val="7C7C7E"/>
          <w:spacing w:val="-8"/>
          <w:w w:val="103"/>
          <w:sz w:val="20"/>
          <w:szCs w:val="20"/>
        </w:rPr>
        <w:t>超</w:t>
      </w:r>
      <w:r>
        <w:rPr>
          <w:rFonts w:hint="default" w:ascii="宋体" w:hAnsi="宋体" w:eastAsia="宋体" w:cs="宋体"/>
          <w:color w:val="575757"/>
          <w:w w:val="110"/>
          <w:sz w:val="20"/>
          <w:szCs w:val="20"/>
        </w:rPr>
        <w:t>过</w:t>
      </w:r>
      <w:r>
        <w:rPr>
          <w:rFonts w:hint="default" w:ascii="宋体" w:hAnsi="宋体" w:eastAsia="宋体" w:cs="宋体"/>
          <w:color w:val="575757"/>
          <w:spacing w:val="-58"/>
          <w:sz w:val="20"/>
          <w:szCs w:val="20"/>
        </w:rPr>
        <w:t xml:space="preserve"> </w:t>
      </w:r>
      <w:r>
        <w:rPr>
          <w:rFonts w:hint="default" w:ascii="Times New Roman" w:hAnsi="Times New Roman" w:eastAsia="Times New Roman" w:cs="Times New Roman"/>
          <w:color w:val="575757"/>
          <w:w w:val="107"/>
          <w:sz w:val="19"/>
          <w:szCs w:val="19"/>
        </w:rPr>
        <w:t>22</w:t>
      </w:r>
      <w:r>
        <w:rPr>
          <w:rFonts w:hint="default" w:ascii="Times New Roman" w:hAnsi="Times New Roman" w:eastAsia="Times New Roman" w:cs="Times New Roman"/>
          <w:color w:val="575757"/>
          <w:spacing w:val="14"/>
          <w:w w:val="107"/>
          <w:sz w:val="19"/>
          <w:szCs w:val="19"/>
        </w:rPr>
        <w:t>0</w:t>
      </w:r>
      <w:r>
        <w:rPr>
          <w:rFonts w:hint="default" w:ascii="Times New Roman" w:hAnsi="Times New Roman" w:eastAsia="Times New Roman" w:cs="Times New Roman"/>
          <w:color w:val="919193"/>
          <w:spacing w:val="-29"/>
          <w:w w:val="84"/>
          <w:sz w:val="19"/>
          <w:szCs w:val="19"/>
        </w:rPr>
        <w:t>°</w:t>
      </w:r>
      <w:r>
        <w:rPr>
          <w:rFonts w:hint="default" w:ascii="Times New Roman" w:hAnsi="Times New Roman" w:eastAsia="Times New Roman" w:cs="Times New Roman"/>
          <w:color w:val="696969"/>
          <w:w w:val="109"/>
          <w:sz w:val="19"/>
          <w:szCs w:val="19"/>
        </w:rPr>
        <w:t>C/h</w:t>
      </w:r>
      <w:r>
        <w:rPr>
          <w:rFonts w:hint="default" w:ascii="Times New Roman" w:hAnsi="Times New Roman" w:eastAsia="Times New Roman" w:cs="Times New Roman"/>
          <w:color w:val="696969"/>
          <w:spacing w:val="-16"/>
          <w:sz w:val="19"/>
          <w:szCs w:val="19"/>
        </w:rPr>
        <w:t xml:space="preserve"> </w:t>
      </w:r>
      <w:r>
        <w:rPr>
          <w:rFonts w:hint="default" w:ascii="Times New Roman" w:hAnsi="Times New Roman" w:eastAsia="Times New Roman" w:cs="Times New Roman"/>
          <w:color w:val="3D3D3D"/>
          <w:w w:val="150"/>
          <w:sz w:val="19"/>
          <w:szCs w:val="19"/>
        </w:rPr>
        <w:t xml:space="preserve">; </w:t>
      </w:r>
      <w:r>
        <w:rPr>
          <w:rFonts w:hint="default" w:ascii="Times New Roman" w:hAnsi="Times New Roman" w:eastAsia="Times New Roman" w:cs="Times New Roman"/>
          <w:color w:val="575757"/>
          <w:w w:val="118"/>
          <w:sz w:val="19"/>
          <w:szCs w:val="19"/>
        </w:rPr>
        <w:t>2</w:t>
      </w:r>
      <w:r>
        <w:rPr>
          <w:rFonts w:hint="default" w:ascii="Times New Roman" w:hAnsi="Times New Roman" w:eastAsia="Times New Roman" w:cs="Times New Roman"/>
          <w:color w:val="575757"/>
          <w:spacing w:val="3"/>
          <w:sz w:val="19"/>
          <w:szCs w:val="19"/>
        </w:rPr>
        <w:t xml:space="preserve"> </w:t>
      </w:r>
      <w:r>
        <w:rPr>
          <w:rFonts w:hint="default" w:ascii="宋体" w:hAnsi="宋体" w:eastAsia="宋体" w:cs="宋体"/>
          <w:color w:val="575757"/>
          <w:w w:val="40"/>
          <w:sz w:val="20"/>
          <w:szCs w:val="20"/>
        </w:rPr>
        <w:t>）</w:t>
      </w:r>
      <w:r>
        <w:rPr>
          <w:rFonts w:hint="default" w:ascii="宋体" w:hAnsi="宋体" w:eastAsia="宋体" w:cs="宋体"/>
          <w:color w:val="575757"/>
          <w:spacing w:val="-17"/>
          <w:sz w:val="20"/>
          <w:szCs w:val="20"/>
        </w:rPr>
        <w:t xml:space="preserve"> </w:t>
      </w:r>
      <w:r>
        <w:rPr>
          <w:rFonts w:hint="default" w:ascii="宋体" w:hAnsi="宋体" w:eastAsia="宋体" w:cs="宋体"/>
          <w:color w:val="575757"/>
          <w:w w:val="106"/>
          <w:sz w:val="20"/>
          <w:szCs w:val="20"/>
        </w:rPr>
        <w:t>焊件升</w:t>
      </w:r>
      <w:r>
        <w:rPr>
          <w:rFonts w:hint="default" w:ascii="宋体" w:hAnsi="宋体" w:eastAsia="宋体" w:cs="宋体"/>
          <w:color w:val="575757"/>
          <w:spacing w:val="-12"/>
          <w:w w:val="106"/>
          <w:sz w:val="20"/>
          <w:szCs w:val="20"/>
        </w:rPr>
        <w:t>温</w:t>
      </w:r>
      <w:r>
        <w:rPr>
          <w:rFonts w:hint="default" w:ascii="宋体" w:hAnsi="宋体" w:eastAsia="宋体" w:cs="宋体"/>
          <w:color w:val="575757"/>
          <w:w w:val="111"/>
          <w:sz w:val="20"/>
          <w:szCs w:val="20"/>
        </w:rPr>
        <w:t>期间</w:t>
      </w:r>
      <w:r>
        <w:rPr>
          <w:rFonts w:hint="default" w:ascii="宋体" w:hAnsi="宋体" w:eastAsia="宋体" w:cs="宋体"/>
          <w:color w:val="575757"/>
          <w:spacing w:val="-76"/>
          <w:sz w:val="20"/>
          <w:szCs w:val="20"/>
        </w:rPr>
        <w:t xml:space="preserve"> </w:t>
      </w:r>
      <w:r>
        <w:rPr>
          <w:rFonts w:hint="default" w:ascii="宋体" w:hAnsi="宋体" w:eastAsia="宋体" w:cs="宋体"/>
          <w:color w:val="575757"/>
          <w:spacing w:val="-116"/>
          <w:w w:val="157"/>
          <w:sz w:val="20"/>
          <w:szCs w:val="20"/>
        </w:rPr>
        <w:t>，</w:t>
      </w:r>
      <w:r>
        <w:rPr>
          <w:rFonts w:hint="default" w:ascii="Times New Roman" w:hAnsi="Times New Roman" w:eastAsia="Times New Roman" w:cs="Times New Roman"/>
          <w:color w:val="575757"/>
          <w:w w:val="71"/>
          <w:sz w:val="26"/>
          <w:szCs w:val="26"/>
        </w:rPr>
        <w:t>bo</w:t>
      </w:r>
      <w:r>
        <w:rPr>
          <w:rFonts w:hint="default" w:ascii="Times New Roman" w:hAnsi="Times New Roman" w:eastAsia="Times New Roman" w:cs="Times New Roman"/>
          <w:color w:val="575757"/>
          <w:spacing w:val="-44"/>
          <w:sz w:val="26"/>
          <w:szCs w:val="26"/>
        </w:rPr>
        <w:t xml:space="preserve"> </w:t>
      </w:r>
      <w:r>
        <w:rPr>
          <w:rFonts w:hint="default" w:ascii="宋体" w:hAnsi="宋体" w:eastAsia="宋体" w:cs="宋体"/>
          <w:color w:val="575757"/>
          <w:spacing w:val="-18"/>
          <w:w w:val="115"/>
          <w:sz w:val="20"/>
          <w:szCs w:val="20"/>
        </w:rPr>
        <w:t>热</w:t>
      </w:r>
      <w:r>
        <w:rPr>
          <w:rFonts w:hint="default" w:ascii="宋体" w:hAnsi="宋体" w:eastAsia="宋体" w:cs="宋体"/>
          <w:color w:val="575757"/>
          <w:spacing w:val="-4"/>
          <w:w w:val="119"/>
          <w:sz w:val="20"/>
          <w:szCs w:val="20"/>
        </w:rPr>
        <w:t>范</w:t>
      </w:r>
      <w:r>
        <w:rPr>
          <w:rFonts w:hint="default" w:ascii="宋体" w:hAnsi="宋体" w:eastAsia="宋体" w:cs="宋体"/>
          <w:color w:val="575757"/>
          <w:spacing w:val="-21"/>
          <w:w w:val="120"/>
          <w:sz w:val="20"/>
          <w:szCs w:val="20"/>
        </w:rPr>
        <w:t>罔</w:t>
      </w:r>
      <w:r>
        <w:rPr>
          <w:rFonts w:hint="default" w:ascii="宋体" w:hAnsi="宋体" w:eastAsia="宋体" w:cs="宋体"/>
          <w:color w:val="575757"/>
          <w:w w:val="108"/>
          <w:sz w:val="20"/>
          <w:szCs w:val="20"/>
        </w:rPr>
        <w:t>内任意长度为</w:t>
      </w:r>
      <w:r>
        <w:rPr>
          <w:rFonts w:hint="default" w:ascii="宋体" w:hAnsi="宋体" w:eastAsia="宋体" w:cs="宋体"/>
          <w:color w:val="575757"/>
          <w:spacing w:val="-63"/>
          <w:sz w:val="20"/>
          <w:szCs w:val="20"/>
        </w:rPr>
        <w:t xml:space="preserve"> </w:t>
      </w:r>
      <w:r>
        <w:rPr>
          <w:rFonts w:hint="default" w:ascii="Times New Roman" w:hAnsi="Times New Roman" w:eastAsia="Times New Roman" w:cs="Times New Roman"/>
          <w:color w:val="575757"/>
          <w:w w:val="114"/>
          <w:sz w:val="19"/>
          <w:szCs w:val="19"/>
        </w:rPr>
        <w:t>4</w:t>
      </w:r>
      <w:r>
        <w:rPr>
          <w:rFonts w:hint="default" w:ascii="Times New Roman" w:hAnsi="Times New Roman" w:eastAsia="Times New Roman" w:cs="Times New Roman"/>
          <w:color w:val="575757"/>
          <w:spacing w:val="14"/>
          <w:sz w:val="19"/>
          <w:szCs w:val="19"/>
        </w:rPr>
        <w:t xml:space="preserve"> </w:t>
      </w:r>
      <w:r>
        <w:rPr>
          <w:rFonts w:hint="default" w:ascii="Times New Roman" w:hAnsi="Times New Roman" w:eastAsia="Times New Roman" w:cs="Times New Roman"/>
          <w:color w:val="575757"/>
          <w:spacing w:val="-2"/>
          <w:w w:val="114"/>
          <w:sz w:val="19"/>
          <w:szCs w:val="19"/>
        </w:rPr>
        <w:t>6</w:t>
      </w:r>
      <w:r>
        <w:rPr>
          <w:rFonts w:hint="default" w:ascii="Times New Roman" w:hAnsi="Times New Roman" w:eastAsia="Times New Roman" w:cs="Times New Roman"/>
          <w:color w:val="3D3D3D"/>
          <w:spacing w:val="-8"/>
          <w:w w:val="120"/>
          <w:sz w:val="19"/>
          <w:szCs w:val="19"/>
        </w:rPr>
        <w:t>0</w:t>
      </w:r>
      <w:r>
        <w:rPr>
          <w:rFonts w:hint="default" w:ascii="Times New Roman" w:hAnsi="Times New Roman" w:eastAsia="Times New Roman" w:cs="Times New Roman"/>
          <w:color w:val="575757"/>
          <w:spacing w:val="-1"/>
          <w:w w:val="120"/>
          <w:sz w:val="19"/>
          <w:szCs w:val="19"/>
        </w:rPr>
        <w:t>0</w:t>
      </w:r>
      <w:r>
        <w:rPr>
          <w:rFonts w:hint="default" w:ascii="Times New Roman" w:hAnsi="Times New Roman" w:eastAsia="Times New Roman" w:cs="Times New Roman"/>
          <w:color w:val="3D3D3D"/>
          <w:w w:val="106"/>
          <w:sz w:val="19"/>
          <w:szCs w:val="19"/>
        </w:rPr>
        <w:t>mm</w:t>
      </w:r>
      <w:r>
        <w:rPr>
          <w:rFonts w:hint="default" w:ascii="Times New Roman" w:hAnsi="Times New Roman" w:eastAsia="Times New Roman" w:cs="Times New Roman"/>
          <w:color w:val="3D3D3D"/>
          <w:spacing w:val="12"/>
          <w:sz w:val="19"/>
          <w:szCs w:val="19"/>
        </w:rPr>
        <w:t xml:space="preserve"> </w:t>
      </w:r>
      <w:r>
        <w:rPr>
          <w:rFonts w:hint="default" w:ascii="宋体" w:hAnsi="宋体" w:eastAsia="宋体" w:cs="宋体"/>
          <w:color w:val="696969"/>
          <w:sz w:val="20"/>
          <w:szCs w:val="20"/>
        </w:rPr>
        <w:t>范</w:t>
      </w:r>
      <w:r>
        <w:rPr>
          <w:rFonts w:hint="default" w:ascii="宋体" w:hAnsi="宋体" w:eastAsia="宋体" w:cs="宋体"/>
          <w:color w:val="696969"/>
          <w:spacing w:val="-25"/>
          <w:sz w:val="20"/>
          <w:szCs w:val="20"/>
        </w:rPr>
        <w:t>伟</w:t>
      </w:r>
      <w:r>
        <w:rPr>
          <w:rFonts w:hint="default" w:ascii="宋体" w:hAnsi="宋体" w:eastAsia="宋体" w:cs="宋体"/>
          <w:color w:val="696969"/>
          <w:w w:val="68"/>
          <w:sz w:val="20"/>
          <w:szCs w:val="20"/>
        </w:rPr>
        <w:t>｜</w:t>
      </w:r>
      <w:r>
        <w:rPr>
          <w:rFonts w:hint="default" w:ascii="宋体" w:hAnsi="宋体" w:eastAsia="宋体" w:cs="宋体"/>
          <w:color w:val="696969"/>
          <w:spacing w:val="11"/>
          <w:w w:val="68"/>
          <w:sz w:val="20"/>
          <w:szCs w:val="20"/>
        </w:rPr>
        <w:t>内</w:t>
      </w:r>
      <w:r>
        <w:rPr>
          <w:rFonts w:hint="default" w:ascii="宋体" w:hAnsi="宋体" w:eastAsia="宋体" w:cs="宋体"/>
          <w:color w:val="696969"/>
          <w:w w:val="107"/>
          <w:sz w:val="20"/>
          <w:szCs w:val="20"/>
        </w:rPr>
        <w:t>的温差不应大于</w:t>
      </w:r>
      <w:r>
        <w:rPr>
          <w:rFonts w:hint="default" w:ascii="宋体" w:hAnsi="宋体" w:eastAsia="宋体" w:cs="宋体"/>
          <w:color w:val="696969"/>
          <w:spacing w:val="-17"/>
          <w:sz w:val="20"/>
          <w:szCs w:val="20"/>
        </w:rPr>
        <w:t xml:space="preserve"> </w:t>
      </w:r>
      <w:r>
        <w:rPr>
          <w:rFonts w:hint="default" w:ascii="Times New Roman" w:hAnsi="Times New Roman" w:eastAsia="Times New Roman" w:cs="Times New Roman"/>
          <w:color w:val="3D3D3D"/>
          <w:spacing w:val="-1"/>
          <w:w w:val="83"/>
          <w:sz w:val="19"/>
          <w:szCs w:val="19"/>
        </w:rPr>
        <w:t>1</w:t>
      </w:r>
      <w:r>
        <w:rPr>
          <w:rFonts w:hint="default" w:ascii="Times New Roman" w:hAnsi="Times New Roman" w:eastAsia="Times New Roman" w:cs="Times New Roman"/>
          <w:color w:val="575757"/>
          <w:w w:val="112"/>
          <w:sz w:val="19"/>
          <w:szCs w:val="19"/>
        </w:rPr>
        <w:t>4</w:t>
      </w:r>
      <w:r>
        <w:rPr>
          <w:rFonts w:hint="default" w:ascii="Times New Roman" w:hAnsi="Times New Roman" w:eastAsia="Times New Roman" w:cs="Times New Roman"/>
          <w:color w:val="575757"/>
          <w:spacing w:val="14"/>
          <w:w w:val="112"/>
          <w:sz w:val="19"/>
          <w:szCs w:val="19"/>
        </w:rPr>
        <w:t>0</w:t>
      </w:r>
      <w:r>
        <w:rPr>
          <w:rFonts w:hint="default" w:ascii="宋体" w:hAnsi="宋体" w:eastAsia="宋体" w:cs="宋体"/>
          <w:color w:val="575757"/>
          <w:spacing w:val="-8"/>
          <w:w w:val="117"/>
          <w:sz w:val="20"/>
          <w:szCs w:val="20"/>
        </w:rPr>
        <w:t>℃</w:t>
      </w:r>
      <w:r>
        <w:rPr>
          <w:rFonts w:hint="default" w:ascii="宋体" w:hAnsi="宋体" w:eastAsia="宋体" w:cs="宋体"/>
          <w:color w:val="575757"/>
          <w:w w:val="176"/>
          <w:sz w:val="20"/>
          <w:szCs w:val="20"/>
        </w:rPr>
        <w:t>；</w:t>
      </w:r>
    </w:p>
    <w:p>
      <w:pPr>
        <w:spacing w:before="0" w:line="260" w:lineRule="exact"/>
        <w:ind w:left="857" w:right="0" w:firstLine="0"/>
        <w:jc w:val="left"/>
        <w:rPr>
          <w:rFonts w:hint="default" w:ascii="宋体" w:hAnsi="宋体" w:eastAsia="宋体" w:cs="宋体"/>
          <w:sz w:val="20"/>
          <w:szCs w:val="20"/>
        </w:rPr>
      </w:pPr>
      <w:r>
        <w:rPr>
          <w:rFonts w:hint="default" w:ascii="Times New Roman" w:hAnsi="Times New Roman" w:eastAsia="Times New Roman" w:cs="Times New Roman"/>
          <w:color w:val="575757"/>
          <w:w w:val="117"/>
          <w:sz w:val="19"/>
          <w:szCs w:val="19"/>
        </w:rPr>
        <w:t>3</w:t>
      </w:r>
      <w:r>
        <w:rPr>
          <w:rFonts w:hint="default" w:ascii="Times New Roman" w:hAnsi="Times New Roman" w:eastAsia="Times New Roman" w:cs="Times New Roman"/>
          <w:color w:val="575757"/>
          <w:spacing w:val="-3"/>
          <w:sz w:val="19"/>
          <w:szCs w:val="19"/>
        </w:rPr>
        <w:t xml:space="preserve"> </w:t>
      </w:r>
      <w:r>
        <w:rPr>
          <w:rFonts w:hint="default" w:ascii="宋体" w:hAnsi="宋体" w:eastAsia="宋体" w:cs="宋体"/>
          <w:color w:val="696969"/>
          <w:w w:val="40"/>
          <w:sz w:val="20"/>
          <w:szCs w:val="20"/>
        </w:rPr>
        <w:t>）</w:t>
      </w:r>
      <w:r>
        <w:rPr>
          <w:rFonts w:hint="default" w:ascii="宋体" w:hAnsi="宋体" w:eastAsia="宋体" w:cs="宋体"/>
          <w:color w:val="696969"/>
          <w:spacing w:val="-24"/>
          <w:sz w:val="20"/>
          <w:szCs w:val="20"/>
        </w:rPr>
        <w:t xml:space="preserve"> </w:t>
      </w:r>
      <w:r>
        <w:rPr>
          <w:rFonts w:hint="default" w:ascii="宋体" w:hAnsi="宋体" w:eastAsia="宋体" w:cs="宋体"/>
          <w:color w:val="696969"/>
          <w:w w:val="106"/>
          <w:sz w:val="20"/>
          <w:szCs w:val="20"/>
        </w:rPr>
        <w:t>焊件保温期间</w:t>
      </w:r>
      <w:r>
        <w:rPr>
          <w:rFonts w:hint="default" w:ascii="宋体" w:hAnsi="宋体" w:eastAsia="宋体" w:cs="宋体"/>
          <w:color w:val="696969"/>
          <w:spacing w:val="-61"/>
          <w:sz w:val="20"/>
          <w:szCs w:val="20"/>
        </w:rPr>
        <w:t xml:space="preserve"> </w:t>
      </w:r>
      <w:r>
        <w:rPr>
          <w:rFonts w:hint="default" w:ascii="宋体" w:hAnsi="宋体" w:eastAsia="宋体" w:cs="宋体"/>
          <w:color w:val="696969"/>
          <w:w w:val="122"/>
          <w:sz w:val="20"/>
          <w:szCs w:val="20"/>
        </w:rPr>
        <w:t>，加热范</w:t>
      </w:r>
      <w:r>
        <w:rPr>
          <w:rFonts w:hint="default" w:ascii="宋体" w:hAnsi="宋体" w:eastAsia="宋体" w:cs="宋体"/>
          <w:color w:val="696969"/>
          <w:spacing w:val="-150"/>
          <w:w w:val="122"/>
          <w:sz w:val="20"/>
          <w:szCs w:val="20"/>
        </w:rPr>
        <w:t>围</w:t>
      </w:r>
      <w:r>
        <w:rPr>
          <w:rFonts w:hint="default" w:ascii="宋体" w:hAnsi="宋体" w:eastAsia="宋体" w:cs="宋体"/>
          <w:color w:val="696969"/>
          <w:w w:val="107"/>
          <w:sz w:val="20"/>
          <w:szCs w:val="20"/>
        </w:rPr>
        <w:t>内最高与最低温度之差不应大于</w:t>
      </w:r>
      <w:r>
        <w:rPr>
          <w:rFonts w:hint="default" w:ascii="宋体" w:hAnsi="宋体" w:eastAsia="宋体" w:cs="宋体"/>
          <w:color w:val="696969"/>
          <w:spacing w:val="-26"/>
          <w:sz w:val="20"/>
          <w:szCs w:val="20"/>
        </w:rPr>
        <w:t xml:space="preserve"> </w:t>
      </w:r>
      <w:r>
        <w:rPr>
          <w:rFonts w:hint="default" w:ascii="Times New Roman" w:hAnsi="Times New Roman" w:eastAsia="Times New Roman" w:cs="Times New Roman"/>
          <w:color w:val="696969"/>
          <w:w w:val="118"/>
          <w:sz w:val="19"/>
          <w:szCs w:val="19"/>
        </w:rPr>
        <w:t>8</w:t>
      </w:r>
      <w:r>
        <w:rPr>
          <w:rFonts w:hint="default" w:ascii="Times New Roman" w:hAnsi="Times New Roman" w:eastAsia="Times New Roman" w:cs="Times New Roman"/>
          <w:color w:val="696969"/>
          <w:spacing w:val="-5"/>
          <w:w w:val="118"/>
          <w:sz w:val="19"/>
          <w:szCs w:val="19"/>
        </w:rPr>
        <w:t>0</w:t>
      </w:r>
      <w:r>
        <w:rPr>
          <w:rFonts w:hint="default" w:ascii="宋体" w:hAnsi="宋体" w:eastAsia="宋体" w:cs="宋体"/>
          <w:color w:val="696969"/>
          <w:spacing w:val="-8"/>
          <w:w w:val="117"/>
          <w:sz w:val="20"/>
          <w:szCs w:val="20"/>
        </w:rPr>
        <w:t>℃</w:t>
      </w:r>
      <w:r>
        <w:rPr>
          <w:rFonts w:hint="default" w:ascii="宋体" w:hAnsi="宋体" w:eastAsia="宋体" w:cs="宋体"/>
          <w:color w:val="696969"/>
          <w:w w:val="202"/>
          <w:sz w:val="20"/>
          <w:szCs w:val="20"/>
        </w:rPr>
        <w:t>；</w:t>
      </w:r>
    </w:p>
    <w:p>
      <w:pPr>
        <w:spacing w:before="73"/>
        <w:ind w:left="850" w:right="0" w:firstLine="0"/>
        <w:jc w:val="left"/>
        <w:rPr>
          <w:rFonts w:hint="default" w:ascii="Times New Roman" w:hAnsi="Times New Roman" w:eastAsia="Times New Roman" w:cs="Times New Roman"/>
          <w:sz w:val="19"/>
          <w:szCs w:val="19"/>
        </w:rPr>
      </w:pPr>
      <w:r>
        <w:rPr>
          <w:rFonts w:hint="default" w:ascii="Times New Roman" w:hAnsi="Times New Roman" w:eastAsia="Times New Roman" w:cs="Times New Roman"/>
          <w:color w:val="3D3D3D"/>
          <w:w w:val="114"/>
          <w:sz w:val="19"/>
          <w:szCs w:val="19"/>
        </w:rPr>
        <w:t>4</w:t>
      </w:r>
      <w:r>
        <w:rPr>
          <w:rFonts w:hint="default" w:ascii="Times New Roman" w:hAnsi="Times New Roman" w:eastAsia="Times New Roman" w:cs="Times New Roman"/>
          <w:color w:val="3D3D3D"/>
          <w:spacing w:val="7"/>
          <w:sz w:val="19"/>
          <w:szCs w:val="19"/>
        </w:rPr>
        <w:t xml:space="preserve"> </w:t>
      </w:r>
      <w:r>
        <w:rPr>
          <w:rFonts w:hint="default" w:ascii="宋体" w:hAnsi="宋体" w:eastAsia="宋体" w:cs="宋体"/>
          <w:color w:val="696969"/>
          <w:w w:val="40"/>
          <w:sz w:val="20"/>
          <w:szCs w:val="20"/>
        </w:rPr>
        <w:t>）</w:t>
      </w:r>
      <w:r>
        <w:rPr>
          <w:rFonts w:hint="default" w:ascii="宋体" w:hAnsi="宋体" w:eastAsia="宋体" w:cs="宋体"/>
          <w:color w:val="696969"/>
          <w:spacing w:val="-60"/>
          <w:sz w:val="20"/>
          <w:szCs w:val="20"/>
        </w:rPr>
        <w:t xml:space="preserve"> </w:t>
      </w:r>
      <w:r>
        <w:rPr>
          <w:rFonts w:hint="default" w:ascii="宋体" w:hAnsi="宋体" w:eastAsia="宋体" w:cs="宋体"/>
          <w:color w:val="696969"/>
          <w:spacing w:val="-29"/>
          <w:w w:val="110"/>
          <w:sz w:val="20"/>
          <w:szCs w:val="20"/>
        </w:rPr>
        <w:t>焊</w:t>
      </w:r>
      <w:r>
        <w:rPr>
          <w:rFonts w:hint="default" w:ascii="宋体" w:hAnsi="宋体" w:eastAsia="宋体" w:cs="宋体"/>
          <w:color w:val="696969"/>
          <w:spacing w:val="-22"/>
          <w:w w:val="117"/>
          <w:sz w:val="20"/>
          <w:szCs w:val="20"/>
        </w:rPr>
        <w:t>件</w:t>
      </w:r>
      <w:r>
        <w:rPr>
          <w:rFonts w:hint="default" w:ascii="宋体" w:hAnsi="宋体" w:eastAsia="宋体" w:cs="宋体"/>
          <w:color w:val="696969"/>
          <w:spacing w:val="-22"/>
          <w:w w:val="110"/>
          <w:sz w:val="20"/>
          <w:szCs w:val="20"/>
        </w:rPr>
        <w:t>温</w:t>
      </w:r>
      <w:r>
        <w:rPr>
          <w:rFonts w:hint="default" w:ascii="宋体" w:hAnsi="宋体" w:eastAsia="宋体" w:cs="宋体"/>
          <w:color w:val="696969"/>
          <w:w w:val="103"/>
          <w:sz w:val="20"/>
          <w:szCs w:val="20"/>
        </w:rPr>
        <w:t>度高于</w:t>
      </w:r>
      <w:r>
        <w:rPr>
          <w:rFonts w:hint="default" w:ascii="宋体" w:hAnsi="宋体" w:eastAsia="宋体" w:cs="宋体"/>
          <w:color w:val="696969"/>
          <w:spacing w:val="-66"/>
          <w:sz w:val="20"/>
          <w:szCs w:val="20"/>
        </w:rPr>
        <w:t xml:space="preserve"> </w:t>
      </w:r>
      <w:r>
        <w:rPr>
          <w:rFonts w:hint="default" w:ascii="Times New Roman" w:hAnsi="Times New Roman" w:eastAsia="Times New Roman" w:cs="Times New Roman"/>
          <w:color w:val="696969"/>
          <w:w w:val="112"/>
          <w:sz w:val="19"/>
          <w:szCs w:val="19"/>
        </w:rPr>
        <w:t>4</w:t>
      </w:r>
      <w:r>
        <w:rPr>
          <w:rFonts w:hint="default" w:ascii="Times New Roman" w:hAnsi="Times New Roman" w:eastAsia="Times New Roman" w:cs="Times New Roman"/>
          <w:color w:val="696969"/>
          <w:spacing w:val="-1"/>
          <w:w w:val="112"/>
          <w:sz w:val="19"/>
          <w:szCs w:val="19"/>
        </w:rPr>
        <w:t>0</w:t>
      </w:r>
      <w:r>
        <w:rPr>
          <w:rFonts w:hint="default" w:ascii="Times New Roman" w:hAnsi="Times New Roman" w:eastAsia="Times New Roman" w:cs="Times New Roman"/>
          <w:color w:val="3D3D3D"/>
          <w:spacing w:val="-8"/>
          <w:w w:val="120"/>
          <w:sz w:val="19"/>
          <w:szCs w:val="19"/>
        </w:rPr>
        <w:t>0</w:t>
      </w:r>
      <w:r>
        <w:rPr>
          <w:rFonts w:hint="default" w:ascii="宋体" w:hAnsi="宋体" w:eastAsia="宋体" w:cs="宋体"/>
          <w:color w:val="696969"/>
          <w:spacing w:val="-44"/>
          <w:w w:val="121"/>
          <w:sz w:val="20"/>
          <w:szCs w:val="20"/>
        </w:rPr>
        <w:t>℃</w:t>
      </w:r>
      <w:r>
        <w:rPr>
          <w:rFonts w:hint="default" w:ascii="宋体" w:hAnsi="宋体" w:eastAsia="宋体" w:cs="宋体"/>
          <w:color w:val="696969"/>
          <w:spacing w:val="6"/>
          <w:w w:val="114"/>
          <w:sz w:val="20"/>
          <w:szCs w:val="20"/>
        </w:rPr>
        <w:t>时</w:t>
      </w:r>
      <w:r>
        <w:rPr>
          <w:rFonts w:hint="default" w:ascii="宋体" w:hAnsi="宋体" w:eastAsia="宋体" w:cs="宋体"/>
          <w:color w:val="696969"/>
          <w:spacing w:val="-5"/>
          <w:w w:val="136"/>
          <w:sz w:val="20"/>
          <w:szCs w:val="20"/>
        </w:rPr>
        <w:t>，</w:t>
      </w:r>
      <w:r>
        <w:rPr>
          <w:rFonts w:hint="default" w:ascii="宋体" w:hAnsi="宋体" w:eastAsia="宋体" w:cs="宋体"/>
          <w:color w:val="696969"/>
          <w:spacing w:val="-209"/>
          <w:w w:val="136"/>
          <w:sz w:val="20"/>
          <w:szCs w:val="20"/>
        </w:rPr>
        <w:t>加</w:t>
      </w:r>
      <w:r>
        <w:rPr>
          <w:rFonts w:hint="default" w:ascii="宋体" w:hAnsi="宋体" w:eastAsia="宋体" w:cs="宋体"/>
          <w:color w:val="696969"/>
          <w:spacing w:val="-32"/>
          <w:w w:val="115"/>
          <w:sz w:val="20"/>
          <w:szCs w:val="20"/>
        </w:rPr>
        <w:t>热</w:t>
      </w:r>
      <w:r>
        <w:rPr>
          <w:rFonts w:hint="default" w:ascii="宋体" w:hAnsi="宋体" w:eastAsia="宋体" w:cs="宋体"/>
          <w:color w:val="696969"/>
          <w:spacing w:val="-11"/>
          <w:w w:val="115"/>
          <w:sz w:val="20"/>
          <w:szCs w:val="20"/>
        </w:rPr>
        <w:t>范</w:t>
      </w:r>
      <w:r>
        <w:rPr>
          <w:rFonts w:hint="default" w:ascii="宋体" w:hAnsi="宋体" w:eastAsia="宋体" w:cs="宋体"/>
          <w:color w:val="696969"/>
          <w:spacing w:val="-29"/>
          <w:w w:val="117"/>
          <w:sz w:val="20"/>
          <w:szCs w:val="20"/>
        </w:rPr>
        <w:t>围</w:t>
      </w:r>
      <w:r>
        <w:rPr>
          <w:rFonts w:hint="default" w:ascii="宋体" w:hAnsi="宋体" w:eastAsia="宋体" w:cs="宋体"/>
          <w:color w:val="696969"/>
          <w:spacing w:val="-57"/>
          <w:w w:val="124"/>
          <w:sz w:val="20"/>
          <w:szCs w:val="20"/>
        </w:rPr>
        <w:t>内</w:t>
      </w:r>
      <w:r>
        <w:rPr>
          <w:rFonts w:hint="default" w:ascii="宋体" w:hAnsi="宋体" w:eastAsia="宋体" w:cs="宋体"/>
          <w:color w:val="696969"/>
          <w:spacing w:val="-39"/>
          <w:w w:val="122"/>
          <w:sz w:val="20"/>
          <w:szCs w:val="20"/>
        </w:rPr>
        <w:t>降</w:t>
      </w:r>
      <w:r>
        <w:rPr>
          <w:rFonts w:hint="default" w:ascii="宋体" w:hAnsi="宋体" w:eastAsia="宋体" w:cs="宋体"/>
          <w:color w:val="696969"/>
          <w:w w:val="105"/>
          <w:sz w:val="20"/>
          <w:szCs w:val="20"/>
        </w:rPr>
        <w:t>温</w:t>
      </w:r>
      <w:r>
        <w:rPr>
          <w:rFonts w:hint="default" w:ascii="宋体" w:hAnsi="宋体" w:eastAsia="宋体" w:cs="宋体"/>
          <w:color w:val="696969"/>
          <w:spacing w:val="-16"/>
          <w:w w:val="105"/>
          <w:sz w:val="20"/>
          <w:szCs w:val="20"/>
        </w:rPr>
        <w:t>速</w:t>
      </w:r>
      <w:r>
        <w:rPr>
          <w:rFonts w:hint="default" w:ascii="宋体" w:hAnsi="宋体" w:eastAsia="宋体" w:cs="宋体"/>
          <w:color w:val="696969"/>
          <w:spacing w:val="-17"/>
          <w:w w:val="111"/>
          <w:sz w:val="20"/>
          <w:szCs w:val="20"/>
        </w:rPr>
        <w:t>度</w:t>
      </w:r>
      <w:r>
        <w:rPr>
          <w:rFonts w:hint="default" w:ascii="宋体" w:hAnsi="宋体" w:eastAsia="宋体" w:cs="宋体"/>
          <w:color w:val="696969"/>
          <w:w w:val="94"/>
          <w:sz w:val="20"/>
          <w:szCs w:val="20"/>
        </w:rPr>
        <w:t>不应大于（</w:t>
      </w:r>
      <w:r>
        <w:rPr>
          <w:rFonts w:hint="default" w:ascii="宋体" w:hAnsi="宋体" w:eastAsia="宋体" w:cs="宋体"/>
          <w:color w:val="696969"/>
          <w:spacing w:val="-48"/>
          <w:sz w:val="20"/>
          <w:szCs w:val="20"/>
        </w:rPr>
        <w:t xml:space="preserve"> </w:t>
      </w:r>
      <w:r>
        <w:rPr>
          <w:rFonts w:hint="default" w:ascii="Times New Roman" w:hAnsi="Times New Roman" w:eastAsia="Times New Roman" w:cs="Times New Roman"/>
          <w:color w:val="575757"/>
          <w:w w:val="114"/>
          <w:sz w:val="19"/>
          <w:szCs w:val="19"/>
        </w:rPr>
        <w:t>7</w:t>
      </w:r>
      <w:r>
        <w:rPr>
          <w:rFonts w:hint="default" w:ascii="Times New Roman" w:hAnsi="Times New Roman" w:eastAsia="Times New Roman" w:cs="Times New Roman"/>
          <w:color w:val="575757"/>
          <w:spacing w:val="-7"/>
          <w:sz w:val="19"/>
          <w:szCs w:val="19"/>
        </w:rPr>
        <w:t xml:space="preserve"> </w:t>
      </w:r>
      <w:r>
        <w:rPr>
          <w:rFonts w:hint="default" w:ascii="Arial" w:hAnsi="Arial" w:eastAsia="Arial" w:cs="Arial"/>
          <w:i/>
          <w:color w:val="575757"/>
          <w:w w:val="92"/>
          <w:sz w:val="20"/>
          <w:szCs w:val="20"/>
        </w:rPr>
        <w:t>00</w:t>
      </w:r>
      <w:r>
        <w:rPr>
          <w:rFonts w:hint="default" w:ascii="Arial" w:hAnsi="Arial" w:eastAsia="Arial" w:cs="Arial"/>
          <w:i/>
          <w:color w:val="575757"/>
          <w:spacing w:val="-13"/>
          <w:w w:val="92"/>
          <w:sz w:val="20"/>
          <w:szCs w:val="20"/>
        </w:rPr>
        <w:t>0</w:t>
      </w:r>
      <w:r>
        <w:rPr>
          <w:rFonts w:hint="default" w:ascii="Arial" w:hAnsi="Arial" w:eastAsia="Arial" w:cs="Arial"/>
          <w:i/>
          <w:color w:val="575757"/>
          <w:w w:val="47"/>
          <w:sz w:val="20"/>
          <w:szCs w:val="20"/>
        </w:rPr>
        <w:t>1&lt;&gt;</w:t>
      </w:r>
      <w:r>
        <w:rPr>
          <w:rFonts w:hint="default" w:ascii="Arial" w:hAnsi="Arial" w:eastAsia="Arial" w:cs="Arial"/>
          <w:i/>
          <w:color w:val="575757"/>
          <w:spacing w:val="-16"/>
          <w:sz w:val="20"/>
          <w:szCs w:val="20"/>
        </w:rPr>
        <w:t xml:space="preserve"> </w:t>
      </w:r>
      <w:r>
        <w:rPr>
          <w:rFonts w:hint="default" w:ascii="宋体" w:hAnsi="宋体" w:eastAsia="宋体" w:cs="宋体"/>
          <w:color w:val="7C7C7E"/>
          <w:w w:val="39"/>
          <w:sz w:val="23"/>
          <w:szCs w:val="23"/>
        </w:rPr>
        <w:t>）</w:t>
      </w:r>
      <w:r>
        <w:rPr>
          <w:rFonts w:hint="default" w:ascii="宋体" w:hAnsi="宋体" w:eastAsia="宋体" w:cs="宋体"/>
          <w:color w:val="7C7C7E"/>
          <w:spacing w:val="-78"/>
          <w:sz w:val="23"/>
          <w:szCs w:val="23"/>
        </w:rPr>
        <w:t xml:space="preserve"> </w:t>
      </w:r>
      <w:r>
        <w:rPr>
          <w:rFonts w:hint="default" w:ascii="宋体" w:hAnsi="宋体" w:eastAsia="宋体" w:cs="宋体"/>
          <w:color w:val="7C7C7E"/>
          <w:spacing w:val="-50"/>
          <w:w w:val="117"/>
          <w:sz w:val="20"/>
          <w:szCs w:val="20"/>
        </w:rPr>
        <w:t>℃</w:t>
      </w:r>
      <w:r>
        <w:rPr>
          <w:rFonts w:hint="default" w:ascii="宋体" w:hAnsi="宋体" w:eastAsia="宋体" w:cs="宋体"/>
          <w:color w:val="575757"/>
          <w:spacing w:val="10"/>
          <w:w w:val="94"/>
          <w:sz w:val="20"/>
          <w:szCs w:val="20"/>
        </w:rPr>
        <w:t>剧</w:t>
      </w:r>
      <w:r>
        <w:rPr>
          <w:rFonts w:hint="default" w:ascii="宋体" w:hAnsi="宋体" w:eastAsia="宋体" w:cs="宋体"/>
          <w:color w:val="575757"/>
          <w:w w:val="117"/>
          <w:sz w:val="20"/>
          <w:szCs w:val="20"/>
        </w:rPr>
        <w:t>，且</w:t>
      </w:r>
      <w:r>
        <w:rPr>
          <w:rFonts w:hint="default" w:ascii="宋体" w:hAnsi="宋体" w:eastAsia="宋体" w:cs="宋体"/>
          <w:color w:val="575757"/>
          <w:spacing w:val="-171"/>
          <w:w w:val="117"/>
          <w:sz w:val="20"/>
          <w:szCs w:val="20"/>
        </w:rPr>
        <w:t>不</w:t>
      </w:r>
      <w:r>
        <w:rPr>
          <w:rFonts w:hint="default" w:ascii="宋体" w:hAnsi="宋体" w:eastAsia="宋体" w:cs="宋体"/>
          <w:color w:val="7C7C7E"/>
          <w:spacing w:val="-23"/>
          <w:w w:val="114"/>
          <w:sz w:val="20"/>
          <w:szCs w:val="20"/>
        </w:rPr>
        <w:t>应</w:t>
      </w:r>
      <w:r>
        <w:rPr>
          <w:rFonts w:hint="default" w:ascii="宋体" w:hAnsi="宋体" w:eastAsia="宋体" w:cs="宋体"/>
          <w:color w:val="575757"/>
          <w:w w:val="105"/>
          <w:sz w:val="20"/>
          <w:szCs w:val="20"/>
        </w:rPr>
        <w:t>超过</w:t>
      </w:r>
      <w:r>
        <w:rPr>
          <w:rFonts w:hint="default" w:ascii="宋体" w:hAnsi="宋体" w:eastAsia="宋体" w:cs="宋体"/>
          <w:color w:val="575757"/>
          <w:spacing w:val="-60"/>
          <w:sz w:val="20"/>
          <w:szCs w:val="20"/>
        </w:rPr>
        <w:t xml:space="preserve"> </w:t>
      </w:r>
      <w:r>
        <w:rPr>
          <w:rFonts w:hint="default" w:ascii="Times New Roman" w:hAnsi="Times New Roman" w:eastAsia="Times New Roman" w:cs="Times New Roman"/>
          <w:color w:val="575757"/>
          <w:w w:val="109"/>
          <w:sz w:val="19"/>
          <w:szCs w:val="19"/>
        </w:rPr>
        <w:t>280</w:t>
      </w:r>
      <w:r>
        <w:rPr>
          <w:rFonts w:hint="default" w:ascii="Times New Roman" w:hAnsi="Times New Roman" w:eastAsia="Times New Roman" w:cs="Times New Roman"/>
          <w:color w:val="919193"/>
          <w:spacing w:val="-57"/>
          <w:w w:val="223"/>
          <w:sz w:val="19"/>
          <w:szCs w:val="19"/>
        </w:rPr>
        <w:t>'</w:t>
      </w:r>
      <w:r>
        <w:rPr>
          <w:rFonts w:hint="default" w:ascii="Times New Roman" w:hAnsi="Times New Roman" w:eastAsia="Times New Roman" w:cs="Times New Roman"/>
          <w:color w:val="919193"/>
          <w:spacing w:val="1"/>
          <w:w w:val="110"/>
          <w:sz w:val="19"/>
          <w:szCs w:val="19"/>
        </w:rPr>
        <w:t>C</w:t>
      </w:r>
      <w:r>
        <w:rPr>
          <w:rFonts w:hint="default" w:ascii="Times New Roman" w:hAnsi="Times New Roman" w:eastAsia="Times New Roman" w:cs="Times New Roman"/>
          <w:color w:val="575757"/>
          <w:w w:val="121"/>
          <w:sz w:val="19"/>
          <w:szCs w:val="19"/>
        </w:rPr>
        <w:t>/h;</w:t>
      </w:r>
    </w:p>
    <w:p>
      <w:pPr>
        <w:spacing w:before="107"/>
        <w:ind w:left="850" w:right="0" w:firstLine="0"/>
        <w:jc w:val="left"/>
        <w:rPr>
          <w:rFonts w:hint="default" w:ascii="宋体" w:hAnsi="宋体" w:eastAsia="宋体" w:cs="宋体"/>
          <w:sz w:val="20"/>
          <w:szCs w:val="20"/>
        </w:rPr>
      </w:pPr>
      <w:r>
        <w:rPr>
          <w:rFonts w:hint="default" w:ascii="Times New Roman" w:hAnsi="Times New Roman" w:eastAsia="Times New Roman" w:cs="Times New Roman"/>
          <w:color w:val="575757"/>
          <w:w w:val="116"/>
          <w:sz w:val="19"/>
          <w:szCs w:val="19"/>
        </w:rPr>
        <w:t>4</w:t>
      </w:r>
      <w:r>
        <w:rPr>
          <w:rFonts w:hint="default" w:ascii="Times New Roman" w:hAnsi="Times New Roman" w:eastAsia="Times New Roman" w:cs="Times New Roman"/>
          <w:color w:val="575757"/>
          <w:spacing w:val="-1"/>
          <w:w w:val="116"/>
          <w:sz w:val="19"/>
          <w:szCs w:val="19"/>
        </w:rPr>
        <w:t>0</w:t>
      </w:r>
      <w:r>
        <w:rPr>
          <w:rFonts w:hint="default" w:ascii="Times New Roman" w:hAnsi="Times New Roman" w:eastAsia="Times New Roman" w:cs="Times New Roman"/>
          <w:color w:val="3D3D3D"/>
          <w:spacing w:val="-2"/>
          <w:w w:val="120"/>
          <w:sz w:val="19"/>
          <w:szCs w:val="19"/>
        </w:rPr>
        <w:t>0</w:t>
      </w:r>
      <w:r>
        <w:rPr>
          <w:rFonts w:hint="default" w:ascii="Times New Roman" w:hAnsi="Times New Roman" w:eastAsia="Times New Roman" w:cs="Times New Roman"/>
          <w:color w:val="696969"/>
          <w:spacing w:val="-57"/>
          <w:w w:val="223"/>
          <w:sz w:val="19"/>
          <w:szCs w:val="19"/>
        </w:rPr>
        <w:t>'</w:t>
      </w:r>
      <w:r>
        <w:rPr>
          <w:rFonts w:hint="default" w:ascii="Times New Roman" w:hAnsi="Times New Roman" w:eastAsia="Times New Roman" w:cs="Times New Roman"/>
          <w:color w:val="696969"/>
          <w:w w:val="110"/>
          <w:sz w:val="19"/>
          <w:szCs w:val="19"/>
        </w:rPr>
        <w:t>C</w:t>
      </w:r>
      <w:r>
        <w:rPr>
          <w:rFonts w:hint="default" w:ascii="Times New Roman" w:hAnsi="Times New Roman" w:eastAsia="Times New Roman" w:cs="Times New Roman"/>
          <w:color w:val="696969"/>
          <w:spacing w:val="-18"/>
          <w:sz w:val="19"/>
          <w:szCs w:val="19"/>
        </w:rPr>
        <w:t xml:space="preserve"> </w:t>
      </w:r>
      <w:r>
        <w:rPr>
          <w:rFonts w:hint="default" w:ascii="宋体" w:hAnsi="宋体" w:eastAsia="宋体" w:cs="宋体"/>
          <w:color w:val="696969"/>
          <w:spacing w:val="-39"/>
          <w:w w:val="115"/>
          <w:sz w:val="20"/>
          <w:szCs w:val="20"/>
        </w:rPr>
        <w:t>以</w:t>
      </w:r>
      <w:r>
        <w:rPr>
          <w:rFonts w:hint="default" w:ascii="宋体" w:hAnsi="宋体" w:eastAsia="宋体" w:cs="宋体"/>
          <w:color w:val="696969"/>
          <w:w w:val="107"/>
          <w:sz w:val="20"/>
          <w:szCs w:val="20"/>
        </w:rPr>
        <w:t>下可自然冷</w:t>
      </w:r>
      <w:r>
        <w:rPr>
          <w:rFonts w:hint="default" w:ascii="宋体" w:hAnsi="宋体" w:eastAsia="宋体" w:cs="宋体"/>
          <w:color w:val="696969"/>
          <w:spacing w:val="13"/>
          <w:w w:val="107"/>
          <w:sz w:val="20"/>
          <w:szCs w:val="20"/>
        </w:rPr>
        <w:t>却</w:t>
      </w:r>
      <w:r>
        <w:rPr>
          <w:rFonts w:hint="default" w:ascii="宋体" w:hAnsi="宋体" w:eastAsia="宋体" w:cs="宋体"/>
          <w:color w:val="B1B1B1"/>
          <w:w w:val="193"/>
          <w:sz w:val="20"/>
          <w:szCs w:val="20"/>
        </w:rPr>
        <w:t>。</w:t>
      </w:r>
    </w:p>
    <w:p>
      <w:pPr>
        <w:tabs>
          <w:tab w:val="left" w:pos="871"/>
        </w:tabs>
        <w:spacing w:before="101" w:line="333" w:lineRule="auto"/>
        <w:ind w:left="113" w:right="347" w:firstLine="425"/>
        <w:jc w:val="left"/>
        <w:rPr>
          <w:rFonts w:hint="default" w:ascii="宋体" w:hAnsi="宋体" w:eastAsia="宋体" w:cs="宋体"/>
          <w:sz w:val="20"/>
          <w:szCs w:val="20"/>
        </w:rPr>
      </w:pPr>
      <w:r>
        <w:rPr>
          <w:rFonts w:hint="default" w:ascii="Times New Roman" w:hAnsi="Times New Roman" w:eastAsia="Times New Roman" w:cs="Times New Roman"/>
          <w:color w:val="3D3D3D"/>
          <w:w w:val="110"/>
          <w:sz w:val="19"/>
          <w:szCs w:val="19"/>
        </w:rPr>
        <w:t>4</w:t>
      </w:r>
      <w:r>
        <w:rPr>
          <w:rFonts w:hint="default" w:ascii="Times New Roman" w:hAnsi="Times New Roman" w:eastAsia="Times New Roman" w:cs="Times New Roman"/>
          <w:color w:val="3D3D3D"/>
          <w:w w:val="110"/>
          <w:sz w:val="19"/>
          <w:szCs w:val="19"/>
        </w:rPr>
        <w:tab/>
      </w:r>
      <w:r>
        <w:rPr>
          <w:rFonts w:hint="default" w:ascii="宋体" w:hAnsi="宋体" w:eastAsia="宋体" w:cs="宋体"/>
          <w:color w:val="575757"/>
          <w:spacing w:val="-7"/>
          <w:w w:val="105"/>
          <w:sz w:val="20"/>
          <w:szCs w:val="20"/>
        </w:rPr>
        <w:t xml:space="preserve">焊后热处理完成后应填写焊后热处理报告和焊后热处理记录  </w:t>
      </w:r>
      <w:r>
        <w:rPr>
          <w:rFonts w:hint="default" w:ascii="宋体" w:hAnsi="宋体" w:eastAsia="宋体" w:cs="宋体"/>
          <w:color w:val="575757"/>
          <w:spacing w:val="38"/>
          <w:w w:val="105"/>
          <w:sz w:val="20"/>
          <w:szCs w:val="20"/>
        </w:rPr>
        <w:t xml:space="preserve"> </w:t>
      </w:r>
      <w:r>
        <w:rPr>
          <w:rFonts w:hint="default" w:ascii="宋体" w:hAnsi="宋体" w:eastAsia="宋体" w:cs="宋体"/>
          <w:color w:val="575757"/>
          <w:w w:val="105"/>
          <w:sz w:val="20"/>
          <w:szCs w:val="20"/>
        </w:rPr>
        <w:t>，其格式宜符合本标准表</w:t>
      </w:r>
      <w:r>
        <w:rPr>
          <w:rFonts w:hint="default" w:ascii="Times New Roman" w:hAnsi="Times New Roman" w:eastAsia="Times New Roman" w:cs="Times New Roman"/>
          <w:color w:val="575757"/>
          <w:w w:val="105"/>
          <w:sz w:val="19"/>
          <w:szCs w:val="19"/>
        </w:rPr>
        <w:t>A.0.8</w:t>
      </w:r>
      <w:r>
        <w:rPr>
          <w:rFonts w:hint="default" w:ascii="Times New Roman" w:hAnsi="Times New Roman" w:eastAsia="Times New Roman" w:cs="Times New Roman"/>
          <w:color w:val="575757"/>
          <w:w w:val="115"/>
          <w:sz w:val="19"/>
          <w:szCs w:val="19"/>
        </w:rPr>
        <w:t xml:space="preserve"> </w:t>
      </w:r>
      <w:r>
        <w:rPr>
          <w:rFonts w:hint="default" w:ascii="宋体" w:hAnsi="宋体" w:eastAsia="宋体" w:cs="宋体"/>
          <w:color w:val="575757"/>
          <w:w w:val="110"/>
          <w:sz w:val="20"/>
          <w:szCs w:val="20"/>
        </w:rPr>
        <w:t xml:space="preserve">和表 </w:t>
      </w:r>
      <w:r>
        <w:rPr>
          <w:rFonts w:hint="default" w:ascii="Times New Roman" w:hAnsi="Times New Roman" w:eastAsia="Times New Roman" w:cs="Times New Roman"/>
          <w:color w:val="575757"/>
          <w:w w:val="110"/>
          <w:sz w:val="19"/>
          <w:szCs w:val="19"/>
        </w:rPr>
        <w:t xml:space="preserve">A.0.9  </w:t>
      </w:r>
      <w:r>
        <w:rPr>
          <w:rFonts w:hint="default" w:ascii="Times New Roman" w:hAnsi="Times New Roman" w:eastAsia="Times New Roman" w:cs="Times New Roman"/>
          <w:color w:val="575757"/>
          <w:spacing w:val="15"/>
          <w:w w:val="110"/>
          <w:sz w:val="19"/>
          <w:szCs w:val="19"/>
        </w:rPr>
        <w:t xml:space="preserve"> </w:t>
      </w:r>
      <w:r>
        <w:rPr>
          <w:rFonts w:hint="default" w:ascii="宋体" w:hAnsi="宋体" w:eastAsia="宋体" w:cs="宋体"/>
          <w:color w:val="575757"/>
          <w:spacing w:val="-11"/>
          <w:w w:val="110"/>
          <w:sz w:val="20"/>
          <w:szCs w:val="20"/>
        </w:rPr>
        <w:t>的规定</w:t>
      </w:r>
      <w:r>
        <w:rPr>
          <w:rFonts w:hint="default" w:ascii="宋体" w:hAnsi="宋体" w:eastAsia="宋体" w:cs="宋体"/>
          <w:color w:val="7C7C7E"/>
          <w:spacing w:val="-11"/>
          <w:w w:val="110"/>
          <w:sz w:val="20"/>
          <w:szCs w:val="20"/>
        </w:rPr>
        <w:t>，并</w:t>
      </w:r>
      <w:r>
        <w:rPr>
          <w:rFonts w:hint="default" w:ascii="宋体" w:hAnsi="宋体" w:eastAsia="宋体" w:cs="宋体"/>
          <w:color w:val="575757"/>
          <w:spacing w:val="-11"/>
          <w:w w:val="110"/>
          <w:sz w:val="20"/>
          <w:szCs w:val="20"/>
        </w:rPr>
        <w:t>附热处理曲线阁</w:t>
      </w:r>
      <w:r>
        <w:rPr>
          <w:rFonts w:hint="default" w:ascii="宋体" w:hAnsi="宋体" w:eastAsia="宋体" w:cs="宋体"/>
          <w:color w:val="B1B1B1"/>
          <w:spacing w:val="-11"/>
          <w:w w:val="110"/>
          <w:sz w:val="20"/>
          <w:szCs w:val="20"/>
        </w:rPr>
        <w:t>。</w:t>
      </w:r>
    </w:p>
    <w:p>
      <w:pPr>
        <w:tabs>
          <w:tab w:val="left" w:pos="871"/>
        </w:tabs>
        <w:spacing w:before="18" w:line="333" w:lineRule="auto"/>
        <w:ind w:left="113" w:right="157" w:firstLine="432"/>
        <w:jc w:val="left"/>
        <w:rPr>
          <w:rFonts w:hint="default" w:ascii="宋体" w:hAnsi="宋体" w:eastAsia="宋体" w:cs="宋体"/>
          <w:sz w:val="20"/>
          <w:szCs w:val="20"/>
        </w:rPr>
      </w:pPr>
      <w:r>
        <w:rPr>
          <w:rFonts w:hint="default" w:ascii="Times New Roman" w:hAnsi="Times New Roman" w:eastAsia="Times New Roman" w:cs="Times New Roman"/>
          <w:color w:val="3D3D3D"/>
          <w:w w:val="115"/>
          <w:sz w:val="19"/>
          <w:szCs w:val="19"/>
        </w:rPr>
        <w:t>5</w:t>
      </w:r>
      <w:r>
        <w:rPr>
          <w:rFonts w:hint="default" w:ascii="Times New Roman" w:hAnsi="Times New Roman" w:eastAsia="Times New Roman" w:cs="Times New Roman"/>
          <w:color w:val="3D3D3D"/>
          <w:w w:val="115"/>
          <w:sz w:val="19"/>
          <w:szCs w:val="19"/>
        </w:rPr>
        <w:tab/>
      </w:r>
      <w:r>
        <w:rPr>
          <w:rFonts w:hint="default" w:ascii="宋体" w:hAnsi="宋体" w:eastAsia="宋体" w:cs="宋体"/>
          <w:color w:val="575757"/>
          <w:w w:val="110"/>
          <w:sz w:val="20"/>
          <w:szCs w:val="20"/>
        </w:rPr>
        <w:t>热处理后应对焊件进行硬度检测并填</w:t>
      </w:r>
      <w:r>
        <w:rPr>
          <w:rFonts w:hint="default" w:ascii="宋体" w:hAnsi="宋体" w:eastAsia="宋体" w:cs="宋体"/>
          <w:color w:val="575757"/>
          <w:spacing w:val="-77"/>
          <w:w w:val="110"/>
          <w:sz w:val="20"/>
          <w:szCs w:val="20"/>
        </w:rPr>
        <w:t xml:space="preserve"> </w:t>
      </w:r>
      <w:r>
        <w:rPr>
          <w:rFonts w:hint="default" w:ascii="宋体" w:hAnsi="宋体" w:eastAsia="宋体" w:cs="宋体"/>
          <w:color w:val="7C7C7E"/>
          <w:spacing w:val="-5"/>
          <w:w w:val="110"/>
          <w:sz w:val="20"/>
          <w:szCs w:val="20"/>
        </w:rPr>
        <w:t>写</w:t>
      </w:r>
      <w:r>
        <w:rPr>
          <w:rFonts w:hint="default" w:ascii="宋体" w:hAnsi="宋体" w:eastAsia="宋体" w:cs="宋体"/>
          <w:color w:val="575757"/>
          <w:spacing w:val="-5"/>
          <w:w w:val="110"/>
          <w:sz w:val="20"/>
          <w:szCs w:val="20"/>
        </w:rPr>
        <w:t>硬度报告</w:t>
      </w:r>
      <w:r>
        <w:rPr>
          <w:rFonts w:hint="default" w:ascii="宋体" w:hAnsi="宋体" w:eastAsia="宋体" w:cs="宋体"/>
          <w:color w:val="575757"/>
          <w:spacing w:val="-81"/>
          <w:w w:val="110"/>
          <w:sz w:val="20"/>
          <w:szCs w:val="20"/>
        </w:rPr>
        <w:t xml:space="preserve"> </w:t>
      </w:r>
      <w:r>
        <w:rPr>
          <w:rFonts w:hint="default" w:ascii="宋体" w:hAnsi="宋体" w:eastAsia="宋体" w:cs="宋体"/>
          <w:color w:val="575757"/>
          <w:spacing w:val="-5"/>
          <w:w w:val="110"/>
          <w:sz w:val="20"/>
          <w:szCs w:val="20"/>
        </w:rPr>
        <w:t>，其格式宜符合本标准表</w:t>
      </w:r>
      <w:r>
        <w:rPr>
          <w:rFonts w:hint="default" w:ascii="Times New Roman" w:hAnsi="Times New Roman" w:eastAsia="Times New Roman" w:cs="Times New Roman"/>
          <w:color w:val="575757"/>
          <w:spacing w:val="-5"/>
          <w:w w:val="110"/>
          <w:sz w:val="19"/>
          <w:szCs w:val="19"/>
        </w:rPr>
        <w:t>A.0.</w:t>
      </w:r>
      <w:r>
        <w:rPr>
          <w:rFonts w:hint="default" w:ascii="Times New Roman" w:hAnsi="Times New Roman" w:eastAsia="Times New Roman" w:cs="Times New Roman"/>
          <w:color w:val="575757"/>
          <w:spacing w:val="-23"/>
          <w:w w:val="110"/>
          <w:sz w:val="19"/>
          <w:szCs w:val="19"/>
        </w:rPr>
        <w:t xml:space="preserve"> </w:t>
      </w:r>
      <w:r>
        <w:rPr>
          <w:rFonts w:hint="default" w:ascii="Times New Roman" w:hAnsi="Times New Roman" w:eastAsia="Times New Roman" w:cs="Times New Roman"/>
          <w:color w:val="3D3D3D"/>
          <w:spacing w:val="8"/>
          <w:w w:val="110"/>
          <w:sz w:val="19"/>
          <w:szCs w:val="19"/>
        </w:rPr>
        <w:t>1</w:t>
      </w:r>
      <w:r>
        <w:rPr>
          <w:rFonts w:hint="default" w:ascii="Times New Roman" w:hAnsi="Times New Roman" w:eastAsia="Times New Roman" w:cs="Times New Roman"/>
          <w:color w:val="575757"/>
          <w:spacing w:val="8"/>
          <w:w w:val="110"/>
          <w:sz w:val="19"/>
          <w:szCs w:val="19"/>
        </w:rPr>
        <w:t>0</w:t>
      </w:r>
      <w:r>
        <w:rPr>
          <w:rFonts w:hint="default" w:ascii="Times New Roman" w:hAnsi="Times New Roman" w:eastAsia="Times New Roman" w:cs="Times New Roman"/>
          <w:color w:val="575757"/>
          <w:spacing w:val="7"/>
          <w:w w:val="110"/>
          <w:sz w:val="19"/>
          <w:szCs w:val="19"/>
        </w:rPr>
        <w:t xml:space="preserve"> </w:t>
      </w:r>
      <w:r>
        <w:rPr>
          <w:rFonts w:hint="default" w:ascii="宋体" w:hAnsi="宋体" w:eastAsia="宋体" w:cs="宋体"/>
          <w:color w:val="575757"/>
          <w:spacing w:val="2"/>
          <w:w w:val="110"/>
          <w:sz w:val="20"/>
          <w:szCs w:val="20"/>
        </w:rPr>
        <w:t>的规定，</w:t>
      </w:r>
      <w:r>
        <w:rPr>
          <w:rFonts w:hint="default" w:ascii="宋体" w:hAnsi="宋体" w:eastAsia="宋体" w:cs="宋体"/>
          <w:color w:val="575757"/>
          <w:w w:val="157"/>
          <w:sz w:val="20"/>
          <w:szCs w:val="20"/>
        </w:rPr>
        <w:t xml:space="preserve"> </w:t>
      </w:r>
      <w:r>
        <w:rPr>
          <w:rFonts w:hint="default" w:ascii="宋体" w:hAnsi="宋体" w:eastAsia="宋体" w:cs="宋体"/>
          <w:color w:val="575757"/>
          <w:w w:val="110"/>
          <w:sz w:val="20"/>
          <w:szCs w:val="20"/>
        </w:rPr>
        <w:t>硬度检测应符合下列规定</w:t>
      </w:r>
      <w:r>
        <w:rPr>
          <w:rFonts w:hint="default" w:ascii="宋体" w:hAnsi="宋体" w:eastAsia="宋体" w:cs="宋体"/>
          <w:color w:val="575757"/>
          <w:spacing w:val="-76"/>
          <w:w w:val="110"/>
          <w:sz w:val="20"/>
          <w:szCs w:val="20"/>
        </w:rPr>
        <w:t xml:space="preserve"> </w:t>
      </w:r>
      <w:r>
        <w:rPr>
          <w:rFonts w:hint="default" w:ascii="宋体" w:hAnsi="宋体" w:eastAsia="宋体" w:cs="宋体"/>
          <w:color w:val="575757"/>
          <w:w w:val="110"/>
          <w:sz w:val="20"/>
          <w:szCs w:val="20"/>
        </w:rPr>
        <w:t>：</w:t>
      </w:r>
    </w:p>
    <w:p>
      <w:pPr>
        <w:spacing w:before="36"/>
        <w:ind w:left="886" w:right="0" w:firstLine="0"/>
        <w:jc w:val="left"/>
        <w:rPr>
          <w:rFonts w:hint="default" w:ascii="宋体" w:hAnsi="宋体" w:eastAsia="宋体" w:cs="宋体"/>
          <w:sz w:val="20"/>
          <w:szCs w:val="20"/>
        </w:rPr>
      </w:pPr>
      <w:r>
        <w:rPr>
          <w:rFonts w:hint="default" w:ascii="Arial" w:hAnsi="Arial" w:eastAsia="Arial" w:cs="Arial"/>
          <w:color w:val="3D3D3D"/>
          <w:spacing w:val="11"/>
          <w:w w:val="221"/>
          <w:sz w:val="20"/>
          <w:szCs w:val="20"/>
        </w:rPr>
        <w:t>I</w:t>
      </w:r>
      <w:r>
        <w:rPr>
          <w:rFonts w:hint="default" w:ascii="宋体" w:hAnsi="宋体" w:eastAsia="宋体" w:cs="宋体"/>
          <w:color w:val="696969"/>
          <w:w w:val="35"/>
          <w:sz w:val="20"/>
          <w:szCs w:val="20"/>
        </w:rPr>
        <w:t>）</w:t>
      </w:r>
      <w:r>
        <w:rPr>
          <w:rFonts w:hint="default" w:ascii="宋体" w:hAnsi="宋体" w:eastAsia="宋体" w:cs="宋体"/>
          <w:color w:val="696969"/>
          <w:spacing w:val="-14"/>
          <w:sz w:val="20"/>
          <w:szCs w:val="20"/>
        </w:rPr>
        <w:t xml:space="preserve"> </w:t>
      </w:r>
      <w:r>
        <w:rPr>
          <w:rFonts w:hint="default" w:ascii="宋体" w:hAnsi="宋体" w:eastAsia="宋体" w:cs="宋体"/>
          <w:color w:val="696969"/>
          <w:w w:val="106"/>
          <w:sz w:val="20"/>
          <w:szCs w:val="20"/>
        </w:rPr>
        <w:t>每个焊件硬度检</w:t>
      </w:r>
      <w:r>
        <w:rPr>
          <w:rFonts w:hint="default" w:ascii="宋体" w:hAnsi="宋体" w:eastAsia="宋体" w:cs="宋体"/>
          <w:color w:val="696969"/>
          <w:spacing w:val="13"/>
          <w:w w:val="106"/>
          <w:sz w:val="20"/>
          <w:szCs w:val="20"/>
        </w:rPr>
        <w:t>测</w:t>
      </w:r>
      <w:r>
        <w:rPr>
          <w:rFonts w:hint="default" w:ascii="宋体" w:hAnsi="宋体" w:eastAsia="宋体" w:cs="宋体"/>
          <w:color w:val="696969"/>
          <w:spacing w:val="-22"/>
          <w:w w:val="117"/>
          <w:sz w:val="20"/>
          <w:szCs w:val="20"/>
        </w:rPr>
        <w:t>不</w:t>
      </w:r>
      <w:r>
        <w:rPr>
          <w:rFonts w:hint="default" w:ascii="宋体" w:hAnsi="宋体" w:eastAsia="宋体" w:cs="宋体"/>
          <w:color w:val="696969"/>
          <w:w w:val="112"/>
          <w:sz w:val="20"/>
          <w:szCs w:val="20"/>
        </w:rPr>
        <w:t>少于</w:t>
      </w:r>
      <w:r>
        <w:rPr>
          <w:rFonts w:hint="default" w:ascii="宋体" w:hAnsi="宋体" w:eastAsia="宋体" w:cs="宋体"/>
          <w:color w:val="696969"/>
          <w:spacing w:val="-31"/>
          <w:sz w:val="20"/>
          <w:szCs w:val="20"/>
        </w:rPr>
        <w:t xml:space="preserve"> </w:t>
      </w:r>
      <w:r>
        <w:rPr>
          <w:rFonts w:hint="default" w:ascii="Arial" w:hAnsi="Arial" w:eastAsia="Arial" w:cs="Arial"/>
          <w:color w:val="3D3D3D"/>
          <w:spacing w:val="-8"/>
          <w:w w:val="319"/>
          <w:sz w:val="20"/>
          <w:szCs w:val="20"/>
        </w:rPr>
        <w:t>l</w:t>
      </w:r>
      <w:r>
        <w:rPr>
          <w:rFonts w:hint="default" w:ascii="宋体" w:hAnsi="宋体" w:eastAsia="宋体" w:cs="宋体"/>
          <w:color w:val="575757"/>
          <w:spacing w:val="24"/>
          <w:w w:val="112"/>
          <w:sz w:val="20"/>
          <w:szCs w:val="20"/>
        </w:rPr>
        <w:t>处</w:t>
      </w:r>
      <w:r>
        <w:rPr>
          <w:rFonts w:hint="default" w:ascii="宋体" w:hAnsi="宋体" w:eastAsia="宋体" w:cs="宋体"/>
          <w:color w:val="575757"/>
          <w:w w:val="122"/>
          <w:sz w:val="20"/>
          <w:szCs w:val="20"/>
        </w:rPr>
        <w:t>，每处分</w:t>
      </w:r>
      <w:r>
        <w:rPr>
          <w:rFonts w:hint="default" w:ascii="宋体" w:hAnsi="宋体" w:eastAsia="宋体" w:cs="宋体"/>
          <w:color w:val="575757"/>
          <w:spacing w:val="-171"/>
          <w:w w:val="122"/>
          <w:sz w:val="20"/>
          <w:szCs w:val="20"/>
        </w:rPr>
        <w:t>别</w:t>
      </w:r>
      <w:r>
        <w:rPr>
          <w:rFonts w:hint="default" w:ascii="宋体" w:hAnsi="宋体" w:eastAsia="宋体" w:cs="宋体"/>
          <w:color w:val="575757"/>
          <w:w w:val="107"/>
          <w:sz w:val="20"/>
          <w:szCs w:val="20"/>
        </w:rPr>
        <w:t>在母材</w:t>
      </w:r>
      <w:r>
        <w:rPr>
          <w:rFonts w:hint="default" w:ascii="宋体" w:hAnsi="宋体" w:eastAsia="宋体" w:cs="宋体"/>
          <w:color w:val="575757"/>
          <w:spacing w:val="-55"/>
          <w:sz w:val="20"/>
          <w:szCs w:val="20"/>
        </w:rPr>
        <w:t xml:space="preserve"> </w:t>
      </w:r>
      <w:r>
        <w:rPr>
          <w:rFonts w:hint="default" w:ascii="宋体" w:hAnsi="宋体" w:eastAsia="宋体" w:cs="宋体"/>
          <w:color w:val="575757"/>
          <w:spacing w:val="-51"/>
          <w:w w:val="114"/>
          <w:sz w:val="20"/>
          <w:szCs w:val="20"/>
        </w:rPr>
        <w:t>、</w:t>
      </w:r>
      <w:r>
        <w:rPr>
          <w:rFonts w:hint="default" w:ascii="宋体" w:hAnsi="宋体" w:eastAsia="宋体" w:cs="宋体"/>
          <w:color w:val="575757"/>
          <w:spacing w:val="-26"/>
          <w:w w:val="119"/>
          <w:sz w:val="20"/>
          <w:szCs w:val="20"/>
        </w:rPr>
        <w:t>热</w:t>
      </w:r>
      <w:r>
        <w:rPr>
          <w:rFonts w:hint="default" w:ascii="宋体" w:hAnsi="宋体" w:eastAsia="宋体" w:cs="宋体"/>
          <w:color w:val="575757"/>
          <w:w w:val="109"/>
          <w:sz w:val="20"/>
          <w:szCs w:val="20"/>
        </w:rPr>
        <w:t>影</w:t>
      </w:r>
      <w:r>
        <w:rPr>
          <w:rFonts w:hint="default" w:ascii="宋体" w:hAnsi="宋体" w:eastAsia="宋体" w:cs="宋体"/>
          <w:color w:val="575757"/>
          <w:spacing w:val="17"/>
          <w:w w:val="109"/>
          <w:sz w:val="20"/>
          <w:szCs w:val="20"/>
        </w:rPr>
        <w:t>响</w:t>
      </w:r>
      <w:r>
        <w:rPr>
          <w:rFonts w:hint="default" w:ascii="宋体" w:hAnsi="宋体" w:eastAsia="宋体" w:cs="宋体"/>
          <w:color w:val="7C7C7E"/>
          <w:spacing w:val="8"/>
          <w:w w:val="113"/>
          <w:sz w:val="20"/>
          <w:szCs w:val="20"/>
        </w:rPr>
        <w:t>区</w:t>
      </w:r>
      <w:r>
        <w:rPr>
          <w:rFonts w:hint="default" w:ascii="宋体" w:hAnsi="宋体" w:eastAsia="宋体" w:cs="宋体"/>
          <w:color w:val="7C7C7E"/>
          <w:spacing w:val="-44"/>
          <w:w w:val="114"/>
          <w:sz w:val="20"/>
          <w:szCs w:val="20"/>
        </w:rPr>
        <w:t>、</w:t>
      </w:r>
      <w:r>
        <w:rPr>
          <w:rFonts w:hint="default" w:ascii="宋体" w:hAnsi="宋体" w:eastAsia="宋体" w:cs="宋体"/>
          <w:color w:val="7C7C7E"/>
          <w:w w:val="107"/>
          <w:sz w:val="20"/>
          <w:szCs w:val="20"/>
        </w:rPr>
        <w:t>焊</w:t>
      </w:r>
      <w:r>
        <w:rPr>
          <w:rFonts w:hint="default" w:ascii="宋体" w:hAnsi="宋体" w:eastAsia="宋体" w:cs="宋体"/>
          <w:color w:val="7C7C7E"/>
          <w:spacing w:val="-3"/>
          <w:w w:val="107"/>
          <w:sz w:val="20"/>
          <w:szCs w:val="20"/>
        </w:rPr>
        <w:t>缝</w:t>
      </w:r>
      <w:r>
        <w:rPr>
          <w:rFonts w:hint="default" w:ascii="宋体" w:hAnsi="宋体" w:eastAsia="宋体" w:cs="宋体"/>
          <w:color w:val="575757"/>
          <w:w w:val="108"/>
          <w:sz w:val="20"/>
          <w:szCs w:val="20"/>
        </w:rPr>
        <w:t>各检测</w:t>
      </w:r>
      <w:r>
        <w:rPr>
          <w:rFonts w:hint="default" w:ascii="宋体" w:hAnsi="宋体" w:eastAsia="宋体" w:cs="宋体"/>
          <w:color w:val="575757"/>
          <w:spacing w:val="-18"/>
          <w:sz w:val="20"/>
          <w:szCs w:val="20"/>
        </w:rPr>
        <w:t xml:space="preserve"> </w:t>
      </w:r>
      <w:r>
        <w:rPr>
          <w:rFonts w:hint="default" w:ascii="Arial" w:hAnsi="Arial" w:eastAsia="Arial" w:cs="Arial"/>
          <w:color w:val="3D3D3D"/>
          <w:spacing w:val="21"/>
          <w:w w:val="239"/>
          <w:sz w:val="20"/>
          <w:szCs w:val="20"/>
        </w:rPr>
        <w:t>l</w:t>
      </w:r>
      <w:r>
        <w:rPr>
          <w:rFonts w:hint="default" w:ascii="宋体" w:hAnsi="宋体" w:eastAsia="宋体" w:cs="宋体"/>
          <w:color w:val="696969"/>
          <w:spacing w:val="3"/>
          <w:w w:val="119"/>
          <w:sz w:val="20"/>
          <w:szCs w:val="20"/>
        </w:rPr>
        <w:t>点</w:t>
      </w:r>
      <w:r>
        <w:rPr>
          <w:rFonts w:hint="default" w:ascii="宋体" w:hAnsi="宋体" w:eastAsia="宋体" w:cs="宋体"/>
          <w:color w:val="3D3D3D"/>
          <w:w w:val="176"/>
          <w:sz w:val="20"/>
          <w:szCs w:val="20"/>
        </w:rPr>
        <w:t>；</w:t>
      </w:r>
    </w:p>
    <w:p>
      <w:pPr>
        <w:spacing w:before="107" w:line="328" w:lineRule="auto"/>
        <w:ind w:left="872" w:right="390" w:hanging="15"/>
        <w:jc w:val="left"/>
        <w:rPr>
          <w:rFonts w:hint="default" w:ascii="宋体" w:hAnsi="宋体" w:eastAsia="宋体" w:cs="宋体"/>
          <w:sz w:val="20"/>
          <w:szCs w:val="20"/>
        </w:rPr>
      </w:pPr>
      <w:r>
        <w:rPr>
          <w:rFonts w:hint="default" w:ascii="Arial" w:hAnsi="Arial" w:eastAsia="Arial" w:cs="Arial"/>
          <w:color w:val="3D3D3D"/>
          <w:w w:val="99"/>
          <w:sz w:val="19"/>
          <w:szCs w:val="19"/>
        </w:rPr>
        <w:t>2</w:t>
      </w:r>
      <w:r>
        <w:rPr>
          <w:rFonts w:hint="default" w:ascii="Arial" w:hAnsi="Arial" w:eastAsia="Arial" w:cs="Arial"/>
          <w:color w:val="3D3D3D"/>
          <w:spacing w:val="4"/>
          <w:sz w:val="19"/>
          <w:szCs w:val="19"/>
        </w:rPr>
        <w:t xml:space="preserve"> </w:t>
      </w:r>
      <w:r>
        <w:rPr>
          <w:rFonts w:hint="default" w:ascii="宋体" w:hAnsi="宋体" w:eastAsia="宋体" w:cs="宋体"/>
          <w:color w:val="696969"/>
          <w:w w:val="40"/>
          <w:sz w:val="20"/>
          <w:szCs w:val="20"/>
        </w:rPr>
        <w:t>）</w:t>
      </w:r>
      <w:r>
        <w:rPr>
          <w:rFonts w:hint="default" w:ascii="宋体" w:hAnsi="宋体" w:eastAsia="宋体" w:cs="宋体"/>
          <w:color w:val="696969"/>
          <w:spacing w:val="-67"/>
          <w:sz w:val="20"/>
          <w:szCs w:val="20"/>
        </w:rPr>
        <w:t xml:space="preserve"> </w:t>
      </w:r>
      <w:r>
        <w:rPr>
          <w:rFonts w:hint="default" w:ascii="宋体" w:hAnsi="宋体" w:eastAsia="宋体" w:cs="宋体"/>
          <w:color w:val="696969"/>
          <w:w w:val="107"/>
          <w:sz w:val="20"/>
          <w:szCs w:val="20"/>
        </w:rPr>
        <w:t>检测</w:t>
      </w:r>
      <w:r>
        <w:rPr>
          <w:rFonts w:hint="default" w:ascii="宋体" w:hAnsi="宋体" w:eastAsia="宋体" w:cs="宋体"/>
          <w:color w:val="696969"/>
          <w:spacing w:val="-4"/>
          <w:w w:val="107"/>
          <w:sz w:val="20"/>
          <w:szCs w:val="20"/>
        </w:rPr>
        <w:t>的</w:t>
      </w:r>
      <w:r>
        <w:rPr>
          <w:rFonts w:hint="default" w:ascii="宋体" w:hAnsi="宋体" w:eastAsia="宋体" w:cs="宋体"/>
          <w:color w:val="696969"/>
          <w:w w:val="107"/>
          <w:sz w:val="20"/>
          <w:szCs w:val="20"/>
        </w:rPr>
        <w:t>硬度最低值应不低于母材原</w:t>
      </w:r>
      <w:r>
        <w:rPr>
          <w:rFonts w:hint="default" w:ascii="宋体" w:hAnsi="宋体" w:eastAsia="宋体" w:cs="宋体"/>
          <w:color w:val="696969"/>
          <w:spacing w:val="-73"/>
          <w:sz w:val="20"/>
          <w:szCs w:val="20"/>
        </w:rPr>
        <w:t xml:space="preserve"> </w:t>
      </w:r>
      <w:r>
        <w:rPr>
          <w:rFonts w:hint="default" w:ascii="宋体" w:hAnsi="宋体" w:eastAsia="宋体" w:cs="宋体"/>
          <w:color w:val="696969"/>
          <w:w w:val="108"/>
          <w:sz w:val="20"/>
          <w:szCs w:val="20"/>
        </w:rPr>
        <w:t>始值的</w:t>
      </w:r>
      <w:r>
        <w:rPr>
          <w:rFonts w:hint="default" w:ascii="宋体" w:hAnsi="宋体" w:eastAsia="宋体" w:cs="宋体"/>
          <w:color w:val="696969"/>
          <w:spacing w:val="-39"/>
          <w:sz w:val="20"/>
          <w:szCs w:val="20"/>
        </w:rPr>
        <w:t xml:space="preserve"> </w:t>
      </w:r>
      <w:r>
        <w:rPr>
          <w:rFonts w:hint="default" w:ascii="Times New Roman" w:hAnsi="Times New Roman" w:eastAsia="Times New Roman" w:cs="Times New Roman"/>
          <w:color w:val="696969"/>
          <w:w w:val="120"/>
          <w:sz w:val="19"/>
          <w:szCs w:val="19"/>
        </w:rPr>
        <w:t>0</w:t>
      </w:r>
      <w:r>
        <w:rPr>
          <w:rFonts w:hint="default" w:ascii="Times New Roman" w:hAnsi="Times New Roman" w:eastAsia="Times New Roman" w:cs="Times New Roman"/>
          <w:color w:val="696969"/>
          <w:spacing w:val="-8"/>
          <w:w w:val="120"/>
          <w:sz w:val="19"/>
          <w:szCs w:val="19"/>
        </w:rPr>
        <w:t>.</w:t>
      </w:r>
      <w:r>
        <w:rPr>
          <w:rFonts w:hint="default" w:ascii="Times New Roman" w:hAnsi="Times New Roman" w:eastAsia="Times New Roman" w:cs="Times New Roman"/>
          <w:color w:val="696969"/>
          <w:w w:val="123"/>
          <w:sz w:val="19"/>
          <w:szCs w:val="19"/>
        </w:rPr>
        <w:t>9</w:t>
      </w:r>
      <w:r>
        <w:rPr>
          <w:rFonts w:hint="default" w:ascii="Times New Roman" w:hAnsi="Times New Roman" w:eastAsia="Times New Roman" w:cs="Times New Roman"/>
          <w:color w:val="696969"/>
          <w:spacing w:val="-16"/>
          <w:sz w:val="19"/>
          <w:szCs w:val="19"/>
        </w:rPr>
        <w:t xml:space="preserve"> </w:t>
      </w:r>
      <w:r>
        <w:rPr>
          <w:rFonts w:hint="default" w:ascii="宋体" w:hAnsi="宋体" w:eastAsia="宋体" w:cs="宋体"/>
          <w:color w:val="696969"/>
          <w:spacing w:val="-83"/>
          <w:w w:val="117"/>
          <w:sz w:val="20"/>
          <w:szCs w:val="20"/>
        </w:rPr>
        <w:t>倍</w:t>
      </w:r>
      <w:r>
        <w:rPr>
          <w:rFonts w:hint="default" w:ascii="宋体" w:hAnsi="宋体" w:eastAsia="宋体" w:cs="宋体"/>
          <w:color w:val="696969"/>
          <w:spacing w:val="-345"/>
          <w:w w:val="202"/>
          <w:sz w:val="20"/>
          <w:szCs w:val="20"/>
        </w:rPr>
        <w:t>；</w:t>
      </w:r>
      <w:r>
        <w:rPr>
          <w:rFonts w:hint="default" w:ascii="宋体" w:hAnsi="宋体" w:eastAsia="宋体" w:cs="宋体"/>
          <w:color w:val="696969"/>
          <w:w w:val="106"/>
          <w:sz w:val="20"/>
          <w:szCs w:val="20"/>
        </w:rPr>
        <w:t>硬度最高值碳素钢不超过母材原</w:t>
      </w:r>
      <w:r>
        <w:rPr>
          <w:rFonts w:hint="default" w:ascii="宋体" w:hAnsi="宋体" w:eastAsia="宋体" w:cs="宋体"/>
          <w:color w:val="696969"/>
          <w:spacing w:val="-54"/>
          <w:sz w:val="20"/>
          <w:szCs w:val="20"/>
        </w:rPr>
        <w:t xml:space="preserve"> </w:t>
      </w:r>
      <w:r>
        <w:rPr>
          <w:rFonts w:hint="default" w:ascii="宋体" w:hAnsi="宋体" w:eastAsia="宋体" w:cs="宋体"/>
          <w:color w:val="696969"/>
          <w:w w:val="107"/>
          <w:sz w:val="20"/>
          <w:szCs w:val="20"/>
        </w:rPr>
        <w:t xml:space="preserve">始值 </w:t>
      </w:r>
      <w:r>
        <w:rPr>
          <w:rFonts w:hint="default" w:ascii="宋体" w:hAnsi="宋体" w:eastAsia="宋体" w:cs="宋体"/>
          <w:color w:val="575757"/>
          <w:w w:val="113"/>
          <w:sz w:val="20"/>
          <w:szCs w:val="20"/>
        </w:rPr>
        <w:t>的</w:t>
      </w:r>
      <w:r>
        <w:rPr>
          <w:rFonts w:hint="default" w:ascii="宋体" w:hAnsi="宋体" w:eastAsia="宋体" w:cs="宋体"/>
          <w:color w:val="575757"/>
          <w:spacing w:val="-50"/>
          <w:sz w:val="20"/>
          <w:szCs w:val="20"/>
        </w:rPr>
        <w:t xml:space="preserve"> </w:t>
      </w:r>
      <w:r>
        <w:rPr>
          <w:rFonts w:hint="default" w:ascii="Times New Roman" w:hAnsi="Times New Roman" w:eastAsia="Times New Roman" w:cs="Times New Roman"/>
          <w:color w:val="3D3D3D"/>
          <w:w w:val="111"/>
          <w:sz w:val="19"/>
          <w:szCs w:val="19"/>
        </w:rPr>
        <w:t>1</w:t>
      </w:r>
      <w:r>
        <w:rPr>
          <w:rFonts w:hint="default" w:ascii="Times New Roman" w:hAnsi="Times New Roman" w:eastAsia="Times New Roman" w:cs="Times New Roman"/>
          <w:color w:val="3D3D3D"/>
          <w:spacing w:val="-24"/>
          <w:w w:val="111"/>
          <w:sz w:val="19"/>
          <w:szCs w:val="19"/>
        </w:rPr>
        <w:t>.</w:t>
      </w:r>
      <w:r>
        <w:rPr>
          <w:rFonts w:hint="default" w:ascii="Times New Roman" w:hAnsi="Times New Roman" w:eastAsia="Times New Roman" w:cs="Times New Roman"/>
          <w:color w:val="575757"/>
          <w:spacing w:val="1"/>
          <w:w w:val="118"/>
          <w:sz w:val="19"/>
          <w:szCs w:val="19"/>
        </w:rPr>
        <w:t>2</w:t>
      </w:r>
      <w:r>
        <w:rPr>
          <w:rFonts w:hint="default" w:ascii="Times New Roman" w:hAnsi="Times New Roman" w:eastAsia="Times New Roman" w:cs="Times New Roman"/>
          <w:color w:val="3D3D3D"/>
          <w:w w:val="120"/>
          <w:sz w:val="19"/>
          <w:szCs w:val="19"/>
        </w:rPr>
        <w:t>0</w:t>
      </w:r>
      <w:r>
        <w:rPr>
          <w:rFonts w:hint="default" w:ascii="Times New Roman" w:hAnsi="Times New Roman" w:eastAsia="Times New Roman" w:cs="Times New Roman"/>
          <w:color w:val="3D3D3D"/>
          <w:spacing w:val="-13"/>
          <w:sz w:val="19"/>
          <w:szCs w:val="19"/>
        </w:rPr>
        <w:t xml:space="preserve"> </w:t>
      </w:r>
      <w:r>
        <w:rPr>
          <w:rFonts w:hint="default" w:ascii="宋体" w:hAnsi="宋体" w:eastAsia="宋体" w:cs="宋体"/>
          <w:color w:val="696969"/>
          <w:spacing w:val="7"/>
          <w:w w:val="117"/>
          <w:sz w:val="20"/>
          <w:szCs w:val="20"/>
        </w:rPr>
        <w:t>倍</w:t>
      </w:r>
      <w:r>
        <w:rPr>
          <w:rFonts w:hint="default" w:ascii="宋体" w:hAnsi="宋体" w:eastAsia="宋体" w:cs="宋体"/>
          <w:color w:val="696969"/>
          <w:spacing w:val="-183"/>
          <w:w w:val="180"/>
          <w:sz w:val="20"/>
          <w:szCs w:val="20"/>
        </w:rPr>
        <w:t>，</w:t>
      </w:r>
      <w:r>
        <w:rPr>
          <w:rFonts w:hint="default" w:ascii="宋体" w:hAnsi="宋体" w:eastAsia="宋体" w:cs="宋体"/>
          <w:color w:val="696969"/>
          <w:w w:val="108"/>
          <w:sz w:val="20"/>
          <w:szCs w:val="20"/>
        </w:rPr>
        <w:t>合金钢不超过母材</w:t>
      </w:r>
      <w:r>
        <w:rPr>
          <w:rFonts w:hint="default" w:ascii="宋体" w:hAnsi="宋体" w:eastAsia="宋体" w:cs="宋体"/>
          <w:color w:val="696969"/>
          <w:spacing w:val="6"/>
          <w:w w:val="108"/>
          <w:sz w:val="20"/>
          <w:szCs w:val="20"/>
        </w:rPr>
        <w:t>原</w:t>
      </w:r>
      <w:r>
        <w:rPr>
          <w:rFonts w:hint="default" w:ascii="宋体" w:hAnsi="宋体" w:eastAsia="宋体" w:cs="宋体"/>
          <w:color w:val="696969"/>
          <w:spacing w:val="-29"/>
          <w:w w:val="117"/>
          <w:sz w:val="20"/>
          <w:szCs w:val="20"/>
        </w:rPr>
        <w:t>始</w:t>
      </w:r>
      <w:r>
        <w:rPr>
          <w:rFonts w:hint="default" w:ascii="宋体" w:hAnsi="宋体" w:eastAsia="宋体" w:cs="宋体"/>
          <w:color w:val="696969"/>
          <w:spacing w:val="-8"/>
          <w:w w:val="121"/>
          <w:sz w:val="20"/>
          <w:szCs w:val="20"/>
        </w:rPr>
        <w:t>值</w:t>
      </w:r>
      <w:r>
        <w:rPr>
          <w:rFonts w:hint="default" w:ascii="宋体" w:hAnsi="宋体" w:eastAsia="宋体" w:cs="宋体"/>
          <w:color w:val="696969"/>
          <w:w w:val="122"/>
          <w:sz w:val="20"/>
          <w:szCs w:val="20"/>
        </w:rPr>
        <w:t>的</w:t>
      </w:r>
      <w:r>
        <w:rPr>
          <w:rFonts w:hint="default" w:ascii="宋体" w:hAnsi="宋体" w:eastAsia="宋体" w:cs="宋体"/>
          <w:color w:val="696969"/>
          <w:spacing w:val="-47"/>
          <w:sz w:val="20"/>
          <w:szCs w:val="20"/>
        </w:rPr>
        <w:t xml:space="preserve"> </w:t>
      </w:r>
      <w:r>
        <w:rPr>
          <w:rFonts w:hint="default" w:ascii="Times New Roman" w:hAnsi="Times New Roman" w:eastAsia="Times New Roman" w:cs="Times New Roman"/>
          <w:color w:val="3D3D3D"/>
          <w:w w:val="111"/>
          <w:sz w:val="19"/>
          <w:szCs w:val="19"/>
        </w:rPr>
        <w:t>1</w:t>
      </w:r>
      <w:r>
        <w:rPr>
          <w:rFonts w:hint="default" w:ascii="Times New Roman" w:hAnsi="Times New Roman" w:eastAsia="Times New Roman" w:cs="Times New Roman"/>
          <w:color w:val="3D3D3D"/>
          <w:spacing w:val="-24"/>
          <w:w w:val="111"/>
          <w:sz w:val="19"/>
          <w:szCs w:val="19"/>
        </w:rPr>
        <w:t>.</w:t>
      </w:r>
      <w:r>
        <w:rPr>
          <w:rFonts w:hint="default" w:ascii="Times New Roman" w:hAnsi="Times New Roman" w:eastAsia="Times New Roman" w:cs="Times New Roman"/>
          <w:color w:val="575757"/>
          <w:w w:val="112"/>
          <w:sz w:val="19"/>
          <w:szCs w:val="19"/>
        </w:rPr>
        <w:t>25</w:t>
      </w:r>
      <w:r>
        <w:rPr>
          <w:rFonts w:hint="default" w:ascii="Times New Roman" w:hAnsi="Times New Roman" w:eastAsia="Times New Roman" w:cs="Times New Roman"/>
          <w:color w:val="575757"/>
          <w:spacing w:val="2"/>
          <w:sz w:val="19"/>
          <w:szCs w:val="19"/>
        </w:rPr>
        <w:t xml:space="preserve"> </w:t>
      </w:r>
      <w:r>
        <w:rPr>
          <w:rFonts w:hint="default" w:ascii="宋体" w:hAnsi="宋体" w:eastAsia="宋体" w:cs="宋体"/>
          <w:color w:val="575757"/>
          <w:w w:val="117"/>
          <w:sz w:val="20"/>
          <w:szCs w:val="20"/>
        </w:rPr>
        <w:t>倍</w:t>
      </w:r>
      <w:r>
        <w:rPr>
          <w:rFonts w:hint="default" w:ascii="宋体" w:hAnsi="宋体" w:eastAsia="宋体" w:cs="宋体"/>
          <w:color w:val="B1B1B1"/>
          <w:w w:val="193"/>
          <w:sz w:val="20"/>
          <w:szCs w:val="20"/>
        </w:rPr>
        <w:t>。</w:t>
      </w:r>
    </w:p>
    <w:p>
      <w:pPr>
        <w:spacing w:before="11" w:line="240" w:lineRule="auto"/>
        <w:ind w:right="0"/>
        <w:rPr>
          <w:rFonts w:hint="default" w:ascii="宋体" w:hAnsi="宋体" w:eastAsia="宋体" w:cs="宋体"/>
          <w:sz w:val="15"/>
          <w:szCs w:val="15"/>
        </w:rPr>
      </w:pPr>
    </w:p>
    <w:p>
      <w:pPr>
        <w:tabs>
          <w:tab w:val="left" w:pos="545"/>
        </w:tabs>
        <w:spacing w:before="0"/>
        <w:ind w:left="0" w:right="154" w:firstLine="0"/>
        <w:jc w:val="center"/>
        <w:rPr>
          <w:rFonts w:hint="default" w:ascii="宋体" w:hAnsi="宋体" w:eastAsia="宋体" w:cs="宋体"/>
          <w:sz w:val="20"/>
          <w:szCs w:val="20"/>
        </w:rPr>
      </w:pPr>
      <w:r>
        <w:rPr>
          <w:rFonts w:hint="default" w:ascii="Times New Roman" w:hAnsi="Times New Roman" w:eastAsia="Times New Roman" w:cs="Times New Roman"/>
          <w:color w:val="3D3D3D"/>
          <w:w w:val="110"/>
          <w:sz w:val="20"/>
          <w:szCs w:val="20"/>
        </w:rPr>
        <w:t>7</w:t>
      </w:r>
      <w:r>
        <w:rPr>
          <w:rFonts w:hint="default" w:ascii="Times New Roman" w:hAnsi="Times New Roman" w:eastAsia="Times New Roman" w:cs="Times New Roman"/>
          <w:color w:val="575757"/>
          <w:w w:val="110"/>
          <w:sz w:val="20"/>
          <w:szCs w:val="20"/>
        </w:rPr>
        <w:t>.</w:t>
      </w:r>
      <w:r>
        <w:rPr>
          <w:rFonts w:hint="default" w:ascii="Times New Roman" w:hAnsi="Times New Roman" w:eastAsia="Times New Roman" w:cs="Times New Roman"/>
          <w:color w:val="575757"/>
          <w:spacing w:val="5"/>
          <w:w w:val="110"/>
          <w:sz w:val="20"/>
          <w:szCs w:val="20"/>
        </w:rPr>
        <w:t xml:space="preserve"> </w:t>
      </w:r>
      <w:r>
        <w:rPr>
          <w:rFonts w:hint="default" w:ascii="Times New Roman" w:hAnsi="Times New Roman" w:eastAsia="Times New Roman" w:cs="Times New Roman"/>
          <w:color w:val="3D3D3D"/>
          <w:w w:val="110"/>
          <w:sz w:val="20"/>
          <w:szCs w:val="20"/>
        </w:rPr>
        <w:t>6</w:t>
      </w:r>
      <w:r>
        <w:rPr>
          <w:rFonts w:hint="default" w:ascii="Times New Roman" w:hAnsi="Times New Roman" w:eastAsia="Times New Roman" w:cs="Times New Roman"/>
          <w:color w:val="3D3D3D"/>
          <w:w w:val="110"/>
          <w:sz w:val="20"/>
          <w:szCs w:val="20"/>
        </w:rPr>
        <w:tab/>
      </w:r>
      <w:r>
        <w:rPr>
          <w:rFonts w:hint="default" w:ascii="宋体" w:hAnsi="宋体" w:eastAsia="宋体" w:cs="宋体"/>
          <w:color w:val="575757"/>
          <w:spacing w:val="-3"/>
          <w:w w:val="110"/>
          <w:sz w:val="20"/>
          <w:szCs w:val="20"/>
        </w:rPr>
        <w:t>修</w:t>
      </w:r>
      <w:r>
        <w:rPr>
          <w:rFonts w:hint="default" w:ascii="宋体" w:hAnsi="宋体" w:eastAsia="宋体" w:cs="宋体"/>
          <w:color w:val="3D3D3D"/>
          <w:spacing w:val="-3"/>
          <w:w w:val="110"/>
          <w:sz w:val="20"/>
          <w:szCs w:val="20"/>
        </w:rPr>
        <w:t>补及返修</w:t>
      </w:r>
    </w:p>
    <w:p>
      <w:pPr>
        <w:spacing w:before="3" w:line="240" w:lineRule="auto"/>
        <w:ind w:right="0"/>
        <w:rPr>
          <w:rFonts w:hint="default" w:ascii="宋体" w:hAnsi="宋体" w:eastAsia="宋体" w:cs="宋体"/>
          <w:sz w:val="22"/>
          <w:szCs w:val="22"/>
        </w:rPr>
      </w:pPr>
    </w:p>
    <w:p>
      <w:pPr>
        <w:tabs>
          <w:tab w:val="left" w:pos="871"/>
        </w:tabs>
        <w:spacing w:before="0"/>
        <w:ind w:left="120" w:right="0" w:firstLine="0"/>
        <w:jc w:val="left"/>
        <w:rPr>
          <w:rFonts w:hint="default" w:ascii="宋体" w:hAnsi="宋体" w:eastAsia="宋体" w:cs="宋体"/>
          <w:sz w:val="20"/>
          <w:szCs w:val="20"/>
        </w:rPr>
      </w:pPr>
      <w:r>
        <w:rPr>
          <w:rFonts w:hint="default" w:ascii="Times New Roman" w:hAnsi="Times New Roman" w:eastAsia="Times New Roman" w:cs="Times New Roman"/>
          <w:color w:val="3D3D3D"/>
          <w:spacing w:val="-4"/>
          <w:w w:val="123"/>
          <w:sz w:val="19"/>
          <w:szCs w:val="19"/>
        </w:rPr>
        <w:t>7</w:t>
      </w:r>
      <w:r>
        <w:rPr>
          <w:rFonts w:hint="default" w:ascii="Times New Roman" w:hAnsi="Times New Roman" w:eastAsia="Times New Roman" w:cs="Times New Roman"/>
          <w:color w:val="696969"/>
          <w:spacing w:val="18"/>
          <w:w w:val="171"/>
          <w:sz w:val="19"/>
          <w:szCs w:val="19"/>
        </w:rPr>
        <w:t>.</w:t>
      </w:r>
      <w:r>
        <w:rPr>
          <w:rFonts w:hint="default" w:ascii="Times New Roman" w:hAnsi="Times New Roman" w:eastAsia="Times New Roman" w:cs="Times New Roman"/>
          <w:color w:val="3D3D3D"/>
          <w:w w:val="115"/>
          <w:sz w:val="19"/>
          <w:szCs w:val="19"/>
        </w:rPr>
        <w:t>6.</w:t>
      </w:r>
      <w:r>
        <w:rPr>
          <w:rFonts w:hint="default" w:ascii="Times New Roman" w:hAnsi="Times New Roman" w:eastAsia="Times New Roman" w:cs="Times New Roman"/>
          <w:color w:val="3D3D3D"/>
          <w:spacing w:val="15"/>
          <w:sz w:val="19"/>
          <w:szCs w:val="19"/>
        </w:rPr>
        <w:t xml:space="preserve"> </w:t>
      </w:r>
      <w:r>
        <w:rPr>
          <w:rFonts w:hint="default" w:ascii="Times New Roman" w:hAnsi="Times New Roman" w:eastAsia="Times New Roman" w:cs="Times New Roman"/>
          <w:color w:val="3D3D3D"/>
          <w:w w:val="98"/>
          <w:sz w:val="19"/>
          <w:szCs w:val="19"/>
        </w:rPr>
        <w:t>1</w:t>
      </w:r>
      <w:r>
        <w:rPr>
          <w:rFonts w:hint="default" w:ascii="Times New Roman" w:hAnsi="Times New Roman" w:eastAsia="Times New Roman" w:cs="Times New Roman"/>
          <w:color w:val="3D3D3D"/>
          <w:sz w:val="19"/>
          <w:szCs w:val="19"/>
        </w:rPr>
        <w:tab/>
      </w:r>
      <w:r>
        <w:rPr>
          <w:rFonts w:hint="default" w:ascii="宋体" w:hAnsi="宋体" w:eastAsia="宋体" w:cs="宋体"/>
          <w:color w:val="575757"/>
          <w:w w:val="107"/>
          <w:sz w:val="20"/>
          <w:szCs w:val="20"/>
        </w:rPr>
        <w:t>在</w:t>
      </w:r>
      <w:r>
        <w:rPr>
          <w:rFonts w:hint="default" w:ascii="宋体" w:hAnsi="宋体" w:eastAsia="宋体" w:cs="宋体"/>
          <w:color w:val="575757"/>
          <w:spacing w:val="11"/>
          <w:w w:val="107"/>
          <w:sz w:val="20"/>
          <w:szCs w:val="20"/>
        </w:rPr>
        <w:t>施</w:t>
      </w:r>
      <w:r>
        <w:rPr>
          <w:rFonts w:hint="default" w:ascii="Times New Roman" w:hAnsi="Times New Roman" w:eastAsia="Times New Roman" w:cs="Times New Roman"/>
          <w:color w:val="575757"/>
          <w:spacing w:val="11"/>
          <w:w w:val="250"/>
          <w:sz w:val="28"/>
          <w:szCs w:val="28"/>
        </w:rPr>
        <w:t>t</w:t>
      </w:r>
      <w:r>
        <w:rPr>
          <w:rFonts w:hint="default" w:ascii="宋体" w:hAnsi="宋体" w:eastAsia="宋体" w:cs="宋体"/>
          <w:color w:val="575757"/>
          <w:w w:val="106"/>
          <w:sz w:val="20"/>
          <w:szCs w:val="20"/>
        </w:rPr>
        <w:t>过程</w:t>
      </w:r>
      <w:r>
        <w:rPr>
          <w:rFonts w:hint="default" w:ascii="宋体" w:hAnsi="宋体" w:eastAsia="宋体" w:cs="宋体"/>
          <w:color w:val="575757"/>
          <w:spacing w:val="-5"/>
          <w:w w:val="106"/>
          <w:sz w:val="20"/>
          <w:szCs w:val="20"/>
        </w:rPr>
        <w:t>中</w:t>
      </w:r>
      <w:r>
        <w:rPr>
          <w:rFonts w:hint="default" w:ascii="宋体" w:hAnsi="宋体" w:eastAsia="宋体" w:cs="宋体"/>
          <w:color w:val="575757"/>
          <w:w w:val="109"/>
          <w:sz w:val="20"/>
          <w:szCs w:val="20"/>
        </w:rPr>
        <w:t>产生</w:t>
      </w:r>
      <w:r>
        <w:rPr>
          <w:rFonts w:hint="default" w:ascii="宋体" w:hAnsi="宋体" w:eastAsia="宋体" w:cs="宋体"/>
          <w:color w:val="575757"/>
          <w:spacing w:val="-9"/>
          <w:w w:val="109"/>
          <w:sz w:val="20"/>
          <w:szCs w:val="20"/>
        </w:rPr>
        <w:t>的</w:t>
      </w:r>
      <w:r>
        <w:rPr>
          <w:rFonts w:hint="default" w:ascii="宋体" w:hAnsi="宋体" w:eastAsia="宋体" w:cs="宋体"/>
          <w:color w:val="575757"/>
          <w:w w:val="107"/>
          <w:sz w:val="20"/>
          <w:szCs w:val="20"/>
        </w:rPr>
        <w:t>母材表面缺陷和焊缝表面缺</w:t>
      </w:r>
      <w:r>
        <w:rPr>
          <w:rFonts w:hint="default" w:ascii="宋体" w:hAnsi="宋体" w:eastAsia="宋体" w:cs="宋体"/>
          <w:color w:val="575757"/>
          <w:spacing w:val="-66"/>
          <w:sz w:val="20"/>
          <w:szCs w:val="20"/>
        </w:rPr>
        <w:t xml:space="preserve"> </w:t>
      </w:r>
      <w:r>
        <w:rPr>
          <w:rFonts w:hint="default" w:ascii="宋体" w:hAnsi="宋体" w:eastAsia="宋体" w:cs="宋体"/>
          <w:color w:val="575757"/>
          <w:spacing w:val="-19"/>
          <w:w w:val="119"/>
          <w:sz w:val="20"/>
          <w:szCs w:val="20"/>
        </w:rPr>
        <w:t>陷</w:t>
      </w:r>
      <w:r>
        <w:rPr>
          <w:rFonts w:hint="default" w:ascii="宋体" w:hAnsi="宋体" w:eastAsia="宋体" w:cs="宋体"/>
          <w:color w:val="575757"/>
          <w:spacing w:val="-38"/>
          <w:w w:val="118"/>
          <w:sz w:val="20"/>
          <w:szCs w:val="20"/>
        </w:rPr>
        <w:t>的</w:t>
      </w:r>
      <w:r>
        <w:rPr>
          <w:rFonts w:hint="default" w:ascii="宋体" w:hAnsi="宋体" w:eastAsia="宋体" w:cs="宋体"/>
          <w:color w:val="575757"/>
          <w:w w:val="113"/>
          <w:sz w:val="20"/>
          <w:szCs w:val="20"/>
        </w:rPr>
        <w:t>修</w:t>
      </w:r>
      <w:r>
        <w:rPr>
          <w:rFonts w:hint="default" w:ascii="宋体" w:hAnsi="宋体" w:eastAsia="宋体" w:cs="宋体"/>
          <w:color w:val="575757"/>
          <w:spacing w:val="16"/>
          <w:w w:val="113"/>
          <w:sz w:val="20"/>
          <w:szCs w:val="20"/>
        </w:rPr>
        <w:t>补</w:t>
      </w:r>
      <w:r>
        <w:rPr>
          <w:rFonts w:hint="default" w:ascii="宋体" w:hAnsi="宋体" w:eastAsia="宋体" w:cs="宋体"/>
          <w:color w:val="575757"/>
          <w:spacing w:val="-169"/>
          <w:w w:val="180"/>
          <w:sz w:val="20"/>
          <w:szCs w:val="20"/>
        </w:rPr>
        <w:t>，</w:t>
      </w:r>
      <w:r>
        <w:rPr>
          <w:rFonts w:hint="default" w:ascii="宋体" w:hAnsi="宋体" w:eastAsia="宋体" w:cs="宋体"/>
          <w:color w:val="575757"/>
          <w:w w:val="107"/>
          <w:sz w:val="20"/>
          <w:szCs w:val="20"/>
        </w:rPr>
        <w:t>应符合</w:t>
      </w:r>
      <w:r>
        <w:rPr>
          <w:rFonts w:hint="default" w:ascii="宋体" w:hAnsi="宋体" w:eastAsia="宋体" w:cs="宋体"/>
          <w:color w:val="575757"/>
          <w:spacing w:val="2"/>
          <w:w w:val="107"/>
          <w:sz w:val="20"/>
          <w:szCs w:val="20"/>
        </w:rPr>
        <w:t>下</w:t>
      </w:r>
      <w:r>
        <w:rPr>
          <w:rFonts w:hint="default" w:ascii="宋体" w:hAnsi="宋体" w:eastAsia="宋体" w:cs="宋体"/>
          <w:color w:val="575757"/>
          <w:w w:val="110"/>
          <w:sz w:val="20"/>
          <w:szCs w:val="20"/>
        </w:rPr>
        <w:t>列</w:t>
      </w:r>
      <w:r>
        <w:rPr>
          <w:rFonts w:hint="default" w:ascii="宋体" w:hAnsi="宋体" w:eastAsia="宋体" w:cs="宋体"/>
          <w:color w:val="575757"/>
          <w:spacing w:val="-15"/>
          <w:w w:val="110"/>
          <w:sz w:val="20"/>
          <w:szCs w:val="20"/>
        </w:rPr>
        <w:t>规</w:t>
      </w:r>
      <w:r>
        <w:rPr>
          <w:rFonts w:hint="default" w:ascii="宋体" w:hAnsi="宋体" w:eastAsia="宋体" w:cs="宋体"/>
          <w:color w:val="575757"/>
          <w:w w:val="112"/>
          <w:sz w:val="20"/>
          <w:szCs w:val="20"/>
        </w:rPr>
        <w:t>定</w:t>
      </w:r>
      <w:r>
        <w:rPr>
          <w:rFonts w:hint="default" w:ascii="宋体" w:hAnsi="宋体" w:eastAsia="宋体" w:cs="宋体"/>
          <w:color w:val="575757"/>
          <w:spacing w:val="-76"/>
          <w:sz w:val="20"/>
          <w:szCs w:val="20"/>
        </w:rPr>
        <w:t xml:space="preserve"> </w:t>
      </w:r>
      <w:r>
        <w:rPr>
          <w:rFonts w:hint="default" w:ascii="宋体" w:hAnsi="宋体" w:eastAsia="宋体" w:cs="宋体"/>
          <w:color w:val="575757"/>
          <w:w w:val="171"/>
          <w:sz w:val="20"/>
          <w:szCs w:val="20"/>
        </w:rPr>
        <w:t>：</w:t>
      </w:r>
    </w:p>
    <w:p>
      <w:pPr>
        <w:tabs>
          <w:tab w:val="left" w:pos="871"/>
        </w:tabs>
        <w:spacing w:before="89" w:line="333" w:lineRule="auto"/>
        <w:ind w:left="113" w:right="352" w:firstLine="446"/>
        <w:jc w:val="left"/>
        <w:rPr>
          <w:rFonts w:hint="default" w:ascii="宋体" w:hAnsi="宋体" w:eastAsia="宋体" w:cs="宋体"/>
          <w:sz w:val="20"/>
          <w:szCs w:val="20"/>
        </w:rPr>
      </w:pPr>
      <w:r>
        <w:rPr>
          <w:rFonts w:hint="default" w:ascii="Times New Roman" w:hAnsi="Times New Roman" w:eastAsia="Times New Roman" w:cs="Times New Roman"/>
          <w:color w:val="3D3D3D"/>
          <w:w w:val="98"/>
          <w:sz w:val="19"/>
          <w:szCs w:val="19"/>
        </w:rPr>
        <w:t>1</w:t>
      </w:r>
      <w:r>
        <w:rPr>
          <w:rFonts w:hint="default" w:ascii="Times New Roman" w:hAnsi="Times New Roman" w:eastAsia="Times New Roman" w:cs="Times New Roman"/>
          <w:color w:val="3D3D3D"/>
          <w:sz w:val="19"/>
          <w:szCs w:val="19"/>
        </w:rPr>
        <w:tab/>
      </w:r>
      <w:r>
        <w:rPr>
          <w:rFonts w:hint="default" w:ascii="宋体" w:hAnsi="宋体" w:eastAsia="宋体" w:cs="宋体"/>
          <w:color w:val="575757"/>
          <w:w w:val="105"/>
          <w:sz w:val="20"/>
          <w:szCs w:val="20"/>
        </w:rPr>
        <w:t>母材表面深度超过</w:t>
      </w:r>
      <w:r>
        <w:rPr>
          <w:rFonts w:hint="default" w:ascii="宋体" w:hAnsi="宋体" w:eastAsia="宋体" w:cs="宋体"/>
          <w:color w:val="575757"/>
          <w:spacing w:val="-15"/>
          <w:sz w:val="20"/>
          <w:szCs w:val="20"/>
        </w:rPr>
        <w:t xml:space="preserve"> </w:t>
      </w:r>
      <w:r>
        <w:rPr>
          <w:rFonts w:hint="default" w:ascii="Times New Roman" w:hAnsi="Times New Roman" w:eastAsia="Times New Roman" w:cs="Times New Roman"/>
          <w:color w:val="575757"/>
          <w:w w:val="126"/>
          <w:sz w:val="19"/>
          <w:szCs w:val="19"/>
        </w:rPr>
        <w:t>0</w:t>
      </w:r>
      <w:r>
        <w:rPr>
          <w:rFonts w:hint="default" w:ascii="Times New Roman" w:hAnsi="Times New Roman" w:eastAsia="Times New Roman" w:cs="Times New Roman"/>
          <w:color w:val="575757"/>
          <w:spacing w:val="-10"/>
          <w:w w:val="126"/>
          <w:sz w:val="19"/>
          <w:szCs w:val="19"/>
        </w:rPr>
        <w:t>.</w:t>
      </w:r>
      <w:r>
        <w:rPr>
          <w:rFonts w:hint="default" w:ascii="Times New Roman" w:hAnsi="Times New Roman" w:eastAsia="Times New Roman" w:cs="Times New Roman"/>
          <w:color w:val="575757"/>
          <w:w w:val="110"/>
          <w:sz w:val="19"/>
          <w:szCs w:val="19"/>
        </w:rPr>
        <w:t>5m</w:t>
      </w:r>
      <w:r>
        <w:rPr>
          <w:rFonts w:hint="default" w:ascii="Times New Roman" w:hAnsi="Times New Roman" w:eastAsia="Times New Roman" w:cs="Times New Roman"/>
          <w:color w:val="3D3D3D"/>
          <w:w w:val="105"/>
          <w:sz w:val="19"/>
          <w:szCs w:val="19"/>
        </w:rPr>
        <w:t>m</w:t>
      </w:r>
      <w:r>
        <w:rPr>
          <w:rFonts w:hint="default" w:ascii="Times New Roman" w:hAnsi="Times New Roman" w:eastAsia="Times New Roman" w:cs="Times New Roman"/>
          <w:color w:val="3D3D3D"/>
          <w:spacing w:val="22"/>
          <w:sz w:val="19"/>
          <w:szCs w:val="19"/>
        </w:rPr>
        <w:t xml:space="preserve"> </w:t>
      </w:r>
      <w:r>
        <w:rPr>
          <w:rFonts w:hint="default" w:ascii="宋体" w:hAnsi="宋体" w:eastAsia="宋体" w:cs="宋体"/>
          <w:color w:val="575757"/>
          <w:w w:val="110"/>
          <w:sz w:val="20"/>
          <w:szCs w:val="20"/>
        </w:rPr>
        <w:t>的划</w:t>
      </w:r>
      <w:r>
        <w:rPr>
          <w:rFonts w:hint="default" w:ascii="宋体" w:hAnsi="宋体" w:eastAsia="宋体" w:cs="宋体"/>
          <w:color w:val="575757"/>
          <w:spacing w:val="6"/>
          <w:w w:val="110"/>
          <w:sz w:val="20"/>
          <w:szCs w:val="20"/>
        </w:rPr>
        <w:t>伤</w:t>
      </w:r>
      <w:r>
        <w:rPr>
          <w:rFonts w:hint="default" w:ascii="宋体" w:hAnsi="宋体" w:eastAsia="宋体" w:cs="宋体"/>
          <w:color w:val="575757"/>
          <w:w w:val="116"/>
          <w:sz w:val="20"/>
          <w:szCs w:val="20"/>
        </w:rPr>
        <w:t>、电弧擦</w:t>
      </w:r>
      <w:r>
        <w:rPr>
          <w:rFonts w:hint="default" w:ascii="宋体" w:hAnsi="宋体" w:eastAsia="宋体" w:cs="宋体"/>
          <w:color w:val="575757"/>
          <w:spacing w:val="-97"/>
          <w:w w:val="116"/>
          <w:sz w:val="20"/>
          <w:szCs w:val="20"/>
        </w:rPr>
        <w:t>伤</w:t>
      </w:r>
      <w:r>
        <w:rPr>
          <w:rFonts w:hint="default" w:ascii="宋体" w:hAnsi="宋体" w:eastAsia="宋体" w:cs="宋体"/>
          <w:color w:val="575757"/>
          <w:spacing w:val="-72"/>
          <w:w w:val="114"/>
          <w:sz w:val="20"/>
          <w:szCs w:val="20"/>
        </w:rPr>
        <w:t>、</w:t>
      </w:r>
      <w:r>
        <w:rPr>
          <w:rFonts w:hint="default" w:ascii="宋体" w:hAnsi="宋体" w:eastAsia="宋体" w:cs="宋体"/>
          <w:color w:val="575757"/>
          <w:w w:val="110"/>
          <w:sz w:val="20"/>
          <w:szCs w:val="20"/>
        </w:rPr>
        <w:t>焊疤</w:t>
      </w:r>
      <w:r>
        <w:rPr>
          <w:rFonts w:hint="default" w:ascii="宋体" w:hAnsi="宋体" w:eastAsia="宋体" w:cs="宋体"/>
          <w:color w:val="575757"/>
          <w:spacing w:val="-8"/>
          <w:w w:val="110"/>
          <w:sz w:val="20"/>
          <w:szCs w:val="20"/>
        </w:rPr>
        <w:t>和</w:t>
      </w:r>
      <w:r>
        <w:rPr>
          <w:rFonts w:hint="default" w:ascii="宋体" w:hAnsi="宋体" w:eastAsia="宋体" w:cs="宋体"/>
          <w:color w:val="575757"/>
          <w:w w:val="106"/>
          <w:sz w:val="20"/>
          <w:szCs w:val="20"/>
        </w:rPr>
        <w:t>焊缝表面的咬边</w:t>
      </w:r>
      <w:r>
        <w:rPr>
          <w:rFonts w:hint="default" w:ascii="宋体" w:hAnsi="宋体" w:eastAsia="宋体" w:cs="宋体"/>
          <w:color w:val="575757"/>
          <w:spacing w:val="-46"/>
          <w:sz w:val="20"/>
          <w:szCs w:val="20"/>
        </w:rPr>
        <w:t xml:space="preserve"> </w:t>
      </w:r>
      <w:r>
        <w:rPr>
          <w:rFonts w:hint="default" w:ascii="宋体" w:hAnsi="宋体" w:eastAsia="宋体" w:cs="宋体"/>
          <w:color w:val="7C7C7E"/>
          <w:spacing w:val="-81"/>
          <w:w w:val="129"/>
          <w:sz w:val="20"/>
          <w:szCs w:val="20"/>
        </w:rPr>
        <w:t>、</w:t>
      </w:r>
      <w:r>
        <w:rPr>
          <w:rFonts w:hint="default" w:ascii="宋体" w:hAnsi="宋体" w:eastAsia="宋体" w:cs="宋体"/>
          <w:color w:val="575757"/>
          <w:spacing w:val="-23"/>
          <w:w w:val="114"/>
          <w:sz w:val="20"/>
          <w:szCs w:val="20"/>
        </w:rPr>
        <w:t>凹</w:t>
      </w:r>
      <w:r>
        <w:rPr>
          <w:rFonts w:hint="default" w:ascii="宋体" w:hAnsi="宋体" w:eastAsia="宋体" w:cs="宋体"/>
          <w:color w:val="575757"/>
          <w:w w:val="107"/>
          <w:sz w:val="20"/>
          <w:szCs w:val="20"/>
        </w:rPr>
        <w:t>陷等缺陷</w:t>
      </w:r>
      <w:r>
        <w:rPr>
          <w:rFonts w:hint="default" w:ascii="宋体" w:hAnsi="宋体" w:eastAsia="宋体" w:cs="宋体"/>
          <w:color w:val="575757"/>
          <w:spacing w:val="-77"/>
          <w:sz w:val="20"/>
          <w:szCs w:val="20"/>
        </w:rPr>
        <w:t xml:space="preserve"> </w:t>
      </w:r>
      <w:r>
        <w:rPr>
          <w:rFonts w:hint="default" w:ascii="宋体" w:hAnsi="宋体" w:eastAsia="宋体" w:cs="宋体"/>
          <w:color w:val="575757"/>
          <w:spacing w:val="-151"/>
          <w:w w:val="157"/>
          <w:sz w:val="20"/>
          <w:szCs w:val="20"/>
        </w:rPr>
        <w:t>，</w:t>
      </w:r>
      <w:r>
        <w:rPr>
          <w:rFonts w:hint="default" w:ascii="宋体" w:hAnsi="宋体" w:eastAsia="宋体" w:cs="宋体"/>
          <w:color w:val="7C7C7E"/>
          <w:spacing w:val="7"/>
          <w:w w:val="106"/>
          <w:sz w:val="20"/>
          <w:szCs w:val="20"/>
        </w:rPr>
        <w:t>应</w:t>
      </w:r>
      <w:r>
        <w:rPr>
          <w:rFonts w:hint="default" w:ascii="宋体" w:hAnsi="宋体" w:eastAsia="宋体" w:cs="宋体"/>
          <w:color w:val="575757"/>
          <w:w w:val="109"/>
          <w:sz w:val="20"/>
          <w:szCs w:val="20"/>
        </w:rPr>
        <w:t xml:space="preserve">打 </w:t>
      </w:r>
      <w:r>
        <w:rPr>
          <w:rFonts w:hint="default" w:ascii="宋体" w:hAnsi="宋体" w:eastAsia="宋体" w:cs="宋体"/>
          <w:color w:val="696969"/>
          <w:w w:val="108"/>
          <w:sz w:val="20"/>
          <w:szCs w:val="20"/>
        </w:rPr>
        <w:t>磨平</w:t>
      </w:r>
      <w:r>
        <w:rPr>
          <w:rFonts w:hint="default" w:ascii="宋体" w:hAnsi="宋体" w:eastAsia="宋体" w:cs="宋体"/>
          <w:color w:val="696969"/>
          <w:spacing w:val="4"/>
          <w:w w:val="108"/>
          <w:sz w:val="20"/>
          <w:szCs w:val="20"/>
        </w:rPr>
        <w:t>滑</w:t>
      </w:r>
      <w:r>
        <w:rPr>
          <w:rFonts w:hint="default" w:ascii="宋体" w:hAnsi="宋体" w:eastAsia="宋体" w:cs="宋体"/>
          <w:color w:val="919193"/>
          <w:spacing w:val="-181"/>
          <w:w w:val="193"/>
          <w:sz w:val="20"/>
          <w:szCs w:val="20"/>
        </w:rPr>
        <w:t>。</w:t>
      </w:r>
      <w:r>
        <w:rPr>
          <w:rFonts w:hint="default" w:ascii="宋体" w:hAnsi="宋体" w:eastAsia="宋体" w:cs="宋体"/>
          <w:color w:val="575757"/>
          <w:spacing w:val="-20"/>
          <w:w w:val="116"/>
          <w:sz w:val="20"/>
          <w:szCs w:val="20"/>
        </w:rPr>
        <w:t>打</w:t>
      </w:r>
      <w:r>
        <w:rPr>
          <w:rFonts w:hint="default" w:ascii="宋体" w:hAnsi="宋体" w:eastAsia="宋体" w:cs="宋体"/>
          <w:color w:val="575757"/>
          <w:w w:val="107"/>
          <w:sz w:val="20"/>
          <w:szCs w:val="20"/>
        </w:rPr>
        <w:t>磨后</w:t>
      </w:r>
      <w:r>
        <w:rPr>
          <w:rFonts w:hint="default" w:ascii="宋体" w:hAnsi="宋体" w:eastAsia="宋体" w:cs="宋体"/>
          <w:color w:val="575757"/>
          <w:spacing w:val="-11"/>
          <w:w w:val="107"/>
          <w:sz w:val="20"/>
          <w:szCs w:val="20"/>
        </w:rPr>
        <w:t>的</w:t>
      </w:r>
      <w:r>
        <w:rPr>
          <w:rFonts w:hint="default" w:ascii="宋体" w:hAnsi="宋体" w:eastAsia="宋体" w:cs="宋体"/>
          <w:color w:val="575757"/>
          <w:w w:val="107"/>
          <w:sz w:val="20"/>
          <w:szCs w:val="20"/>
        </w:rPr>
        <w:t>母材厚度不应小于母材名义厚度扣</w:t>
      </w:r>
      <w:r>
        <w:rPr>
          <w:rFonts w:hint="default" w:ascii="宋体" w:hAnsi="宋体" w:eastAsia="宋体" w:cs="宋体"/>
          <w:color w:val="575757"/>
          <w:spacing w:val="-62"/>
          <w:sz w:val="20"/>
          <w:szCs w:val="20"/>
        </w:rPr>
        <w:t xml:space="preserve"> </w:t>
      </w:r>
      <w:r>
        <w:rPr>
          <w:rFonts w:hint="default" w:ascii="宋体" w:hAnsi="宋体" w:eastAsia="宋体" w:cs="宋体"/>
          <w:color w:val="575757"/>
          <w:spacing w:val="-26"/>
          <w:w w:val="119"/>
          <w:sz w:val="20"/>
          <w:szCs w:val="20"/>
        </w:rPr>
        <w:t>除</w:t>
      </w:r>
      <w:r>
        <w:rPr>
          <w:rFonts w:hint="default" w:ascii="宋体" w:hAnsi="宋体" w:eastAsia="宋体" w:cs="宋体"/>
          <w:color w:val="575757"/>
          <w:spacing w:val="-33"/>
          <w:w w:val="119"/>
          <w:sz w:val="20"/>
          <w:szCs w:val="20"/>
        </w:rPr>
        <w:t>负</w:t>
      </w:r>
      <w:r>
        <w:rPr>
          <w:rFonts w:hint="default" w:ascii="宋体" w:hAnsi="宋体" w:eastAsia="宋体" w:cs="宋体"/>
          <w:color w:val="575757"/>
          <w:spacing w:val="-4"/>
          <w:w w:val="115"/>
          <w:sz w:val="20"/>
          <w:szCs w:val="20"/>
        </w:rPr>
        <w:t>偏</w:t>
      </w:r>
      <w:r>
        <w:rPr>
          <w:rFonts w:hint="default" w:ascii="宋体" w:hAnsi="宋体" w:eastAsia="宋体" w:cs="宋体"/>
          <w:color w:val="7C7C7E"/>
          <w:spacing w:val="-21"/>
          <w:w w:val="113"/>
          <w:sz w:val="20"/>
          <w:szCs w:val="20"/>
        </w:rPr>
        <w:t>差</w:t>
      </w:r>
      <w:r>
        <w:rPr>
          <w:rFonts w:hint="default" w:ascii="宋体" w:hAnsi="宋体" w:eastAsia="宋体" w:cs="宋体"/>
          <w:color w:val="575757"/>
          <w:spacing w:val="7"/>
          <w:w w:val="117"/>
          <w:sz w:val="20"/>
          <w:szCs w:val="20"/>
        </w:rPr>
        <w:t>值</w:t>
      </w:r>
      <w:r>
        <w:rPr>
          <w:rFonts w:hint="default" w:ascii="宋体" w:hAnsi="宋体" w:eastAsia="宋体" w:cs="宋体"/>
          <w:color w:val="B1B1B1"/>
          <w:w w:val="177"/>
          <w:sz w:val="20"/>
          <w:szCs w:val="20"/>
        </w:rPr>
        <w:t>。</w:t>
      </w:r>
    </w:p>
    <w:p>
      <w:pPr>
        <w:tabs>
          <w:tab w:val="left" w:pos="871"/>
        </w:tabs>
        <w:spacing w:before="36"/>
        <w:ind w:left="545" w:right="0" w:firstLine="0"/>
        <w:jc w:val="left"/>
        <w:rPr>
          <w:rFonts w:hint="default" w:ascii="宋体" w:hAnsi="宋体" w:eastAsia="宋体" w:cs="宋体"/>
          <w:sz w:val="20"/>
          <w:szCs w:val="20"/>
        </w:rPr>
      </w:pPr>
      <w:r>
        <w:rPr>
          <w:rFonts w:hint="default" w:ascii="Times New Roman" w:hAnsi="Times New Roman" w:eastAsia="Times New Roman" w:cs="Times New Roman"/>
          <w:color w:val="3D3D3D"/>
          <w:w w:val="98"/>
          <w:sz w:val="21"/>
          <w:szCs w:val="21"/>
        </w:rPr>
        <w:t>2</w:t>
      </w:r>
      <w:r>
        <w:rPr>
          <w:rFonts w:hint="default" w:ascii="Times New Roman" w:hAnsi="Times New Roman" w:eastAsia="Times New Roman" w:cs="Times New Roman"/>
          <w:color w:val="3D3D3D"/>
          <w:sz w:val="21"/>
          <w:szCs w:val="21"/>
        </w:rPr>
        <w:tab/>
      </w:r>
      <w:r>
        <w:rPr>
          <w:rFonts w:hint="default" w:ascii="宋体" w:hAnsi="宋体" w:eastAsia="宋体" w:cs="宋体"/>
          <w:color w:val="575757"/>
          <w:spacing w:val="-7"/>
          <w:w w:val="113"/>
          <w:sz w:val="20"/>
          <w:szCs w:val="20"/>
        </w:rPr>
        <w:t>缺</w:t>
      </w:r>
      <w:r>
        <w:rPr>
          <w:rFonts w:hint="default" w:ascii="宋体" w:hAnsi="宋体" w:eastAsia="宋体" w:cs="宋体"/>
          <w:color w:val="575757"/>
          <w:w w:val="107"/>
          <w:sz w:val="20"/>
          <w:szCs w:val="20"/>
        </w:rPr>
        <w:t>陷深度或</w:t>
      </w:r>
      <w:r>
        <w:rPr>
          <w:rFonts w:hint="default" w:ascii="宋体" w:hAnsi="宋体" w:eastAsia="宋体" w:cs="宋体"/>
          <w:color w:val="575757"/>
          <w:spacing w:val="-14"/>
          <w:w w:val="107"/>
          <w:sz w:val="20"/>
          <w:szCs w:val="20"/>
        </w:rPr>
        <w:t>打</w:t>
      </w:r>
      <w:r>
        <w:rPr>
          <w:rFonts w:hint="default" w:ascii="宋体" w:hAnsi="宋体" w:eastAsia="宋体" w:cs="宋体"/>
          <w:color w:val="575757"/>
          <w:w w:val="107"/>
          <w:sz w:val="20"/>
          <w:szCs w:val="20"/>
        </w:rPr>
        <w:t>磨深度超过</w:t>
      </w:r>
      <w:r>
        <w:rPr>
          <w:rFonts w:hint="default" w:ascii="宋体" w:hAnsi="宋体" w:eastAsia="宋体" w:cs="宋体"/>
          <w:color w:val="575757"/>
          <w:spacing w:val="-7"/>
          <w:sz w:val="20"/>
          <w:szCs w:val="20"/>
        </w:rPr>
        <w:t xml:space="preserve"> </w:t>
      </w:r>
      <w:r>
        <w:rPr>
          <w:rFonts w:hint="default" w:ascii="Times New Roman" w:hAnsi="Times New Roman" w:eastAsia="Times New Roman" w:cs="Times New Roman"/>
          <w:color w:val="3D3D3D"/>
          <w:w w:val="89"/>
          <w:sz w:val="19"/>
          <w:szCs w:val="19"/>
        </w:rPr>
        <w:t>I</w:t>
      </w:r>
      <w:r>
        <w:rPr>
          <w:rFonts w:hint="default" w:ascii="Times New Roman" w:hAnsi="Times New Roman" w:eastAsia="Times New Roman" w:cs="Times New Roman"/>
          <w:color w:val="3D3D3D"/>
          <w:spacing w:val="-20"/>
          <w:sz w:val="19"/>
          <w:szCs w:val="19"/>
        </w:rPr>
        <w:t xml:space="preserve"> </w:t>
      </w:r>
      <w:r>
        <w:rPr>
          <w:rFonts w:hint="default" w:ascii="Times New Roman" w:hAnsi="Times New Roman" w:eastAsia="Times New Roman" w:cs="Times New Roman"/>
          <w:color w:val="3D3D3D"/>
          <w:w w:val="106"/>
          <w:sz w:val="19"/>
          <w:szCs w:val="19"/>
        </w:rPr>
        <w:t>mm</w:t>
      </w:r>
      <w:r>
        <w:rPr>
          <w:rFonts w:hint="default" w:ascii="Times New Roman" w:hAnsi="Times New Roman" w:eastAsia="Times New Roman" w:cs="Times New Roman"/>
          <w:color w:val="3D3D3D"/>
          <w:spacing w:val="19"/>
          <w:sz w:val="19"/>
          <w:szCs w:val="19"/>
        </w:rPr>
        <w:t xml:space="preserve"> </w:t>
      </w:r>
      <w:r>
        <w:rPr>
          <w:rFonts w:hint="default" w:ascii="宋体" w:hAnsi="宋体" w:eastAsia="宋体" w:cs="宋体"/>
          <w:color w:val="575757"/>
          <w:spacing w:val="5"/>
          <w:w w:val="118"/>
          <w:sz w:val="20"/>
          <w:szCs w:val="20"/>
        </w:rPr>
        <w:t>时</w:t>
      </w:r>
      <w:r>
        <w:rPr>
          <w:rFonts w:hint="default" w:ascii="宋体" w:hAnsi="宋体" w:eastAsia="宋体" w:cs="宋体"/>
          <w:color w:val="575757"/>
          <w:w w:val="118"/>
          <w:sz w:val="20"/>
          <w:szCs w:val="20"/>
        </w:rPr>
        <w:t>，应进行补</w:t>
      </w:r>
      <w:r>
        <w:rPr>
          <w:rFonts w:hint="default" w:ascii="宋体" w:hAnsi="宋体" w:eastAsia="宋体" w:cs="宋体"/>
          <w:color w:val="575757"/>
          <w:spacing w:val="-119"/>
          <w:w w:val="118"/>
          <w:sz w:val="20"/>
          <w:szCs w:val="20"/>
        </w:rPr>
        <w:t>焊</w:t>
      </w:r>
      <w:r>
        <w:rPr>
          <w:rFonts w:hint="default" w:ascii="宋体" w:hAnsi="宋体" w:eastAsia="宋体" w:cs="宋体"/>
          <w:color w:val="575757"/>
          <w:spacing w:val="-162"/>
          <w:w w:val="180"/>
          <w:sz w:val="20"/>
          <w:szCs w:val="20"/>
        </w:rPr>
        <w:t>，</w:t>
      </w:r>
      <w:r>
        <w:rPr>
          <w:rFonts w:hint="default" w:ascii="宋体" w:hAnsi="宋体" w:eastAsia="宋体" w:cs="宋体"/>
          <w:color w:val="575757"/>
          <w:w w:val="107"/>
          <w:sz w:val="20"/>
          <w:szCs w:val="20"/>
        </w:rPr>
        <w:t>并应打磨平滑</w:t>
      </w:r>
      <w:r>
        <w:rPr>
          <w:rFonts w:hint="default" w:ascii="宋体" w:hAnsi="宋体" w:eastAsia="宋体" w:cs="宋体"/>
          <w:color w:val="575757"/>
          <w:spacing w:val="-80"/>
          <w:sz w:val="20"/>
          <w:szCs w:val="20"/>
        </w:rPr>
        <w:t xml:space="preserve"> </w:t>
      </w:r>
      <w:r>
        <w:rPr>
          <w:rFonts w:hint="default" w:ascii="宋体" w:hAnsi="宋体" w:eastAsia="宋体" w:cs="宋体"/>
          <w:color w:val="B1B1B1"/>
          <w:w w:val="177"/>
          <w:sz w:val="20"/>
          <w:szCs w:val="20"/>
        </w:rPr>
        <w:t>。</w:t>
      </w:r>
    </w:p>
    <w:p>
      <w:pPr>
        <w:spacing w:before="97"/>
        <w:ind w:left="552" w:right="0" w:firstLine="0"/>
        <w:jc w:val="left"/>
        <w:rPr>
          <w:rFonts w:hint="default" w:ascii="宋体" w:hAnsi="宋体" w:eastAsia="宋体" w:cs="宋体"/>
          <w:sz w:val="20"/>
          <w:szCs w:val="20"/>
        </w:rPr>
      </w:pPr>
      <w:r>
        <w:rPr>
          <w:rFonts w:hint="default" w:ascii="Times New Roman" w:hAnsi="Times New Roman" w:eastAsia="Times New Roman" w:cs="Times New Roman"/>
          <w:color w:val="3D3D3D"/>
          <w:w w:val="120"/>
          <w:sz w:val="20"/>
          <w:szCs w:val="20"/>
        </w:rPr>
        <w:t>3</w:t>
      </w:r>
      <w:r>
        <w:rPr>
          <w:rFonts w:hint="default" w:ascii="Times New Roman" w:hAnsi="Times New Roman" w:eastAsia="Times New Roman" w:cs="Times New Roman"/>
          <w:color w:val="3D3D3D"/>
          <w:sz w:val="20"/>
          <w:szCs w:val="20"/>
        </w:rPr>
        <w:t xml:space="preserve">   </w:t>
      </w:r>
      <w:r>
        <w:rPr>
          <w:rFonts w:hint="default" w:ascii="Times New Roman" w:hAnsi="Times New Roman" w:eastAsia="Times New Roman" w:cs="Times New Roman"/>
          <w:color w:val="3D3D3D"/>
          <w:spacing w:val="-1"/>
          <w:sz w:val="20"/>
          <w:szCs w:val="20"/>
        </w:rPr>
        <w:t xml:space="preserve"> </w:t>
      </w:r>
      <w:r>
        <w:rPr>
          <w:rFonts w:hint="default" w:ascii="宋体" w:hAnsi="宋体" w:eastAsia="宋体" w:cs="宋体"/>
          <w:color w:val="575757"/>
          <w:spacing w:val="-23"/>
          <w:w w:val="114"/>
          <w:sz w:val="20"/>
          <w:szCs w:val="20"/>
        </w:rPr>
        <w:t>焊</w:t>
      </w:r>
      <w:r>
        <w:rPr>
          <w:rFonts w:hint="default" w:ascii="宋体" w:hAnsi="宋体" w:eastAsia="宋体" w:cs="宋体"/>
          <w:color w:val="575757"/>
          <w:w w:val="103"/>
          <w:sz w:val="20"/>
          <w:szCs w:val="20"/>
        </w:rPr>
        <w:t>缝表面</w:t>
      </w:r>
      <w:r>
        <w:rPr>
          <w:rFonts w:hint="default" w:ascii="宋体" w:hAnsi="宋体" w:eastAsia="宋体" w:cs="宋体"/>
          <w:color w:val="575757"/>
          <w:spacing w:val="5"/>
          <w:w w:val="103"/>
          <w:sz w:val="20"/>
          <w:szCs w:val="20"/>
        </w:rPr>
        <w:t>缺</w:t>
      </w:r>
      <w:r>
        <w:rPr>
          <w:rFonts w:hint="default" w:ascii="宋体" w:hAnsi="宋体" w:eastAsia="宋体" w:cs="宋体"/>
          <w:color w:val="575757"/>
          <w:spacing w:val="-39"/>
          <w:w w:val="115"/>
          <w:sz w:val="20"/>
          <w:szCs w:val="20"/>
        </w:rPr>
        <w:t>陷</w:t>
      </w:r>
      <w:r>
        <w:rPr>
          <w:rFonts w:hint="default" w:ascii="宋体" w:hAnsi="宋体" w:eastAsia="宋体" w:cs="宋体"/>
          <w:color w:val="575757"/>
          <w:w w:val="107"/>
          <w:sz w:val="20"/>
          <w:szCs w:val="20"/>
        </w:rPr>
        <w:t>应采</w:t>
      </w:r>
      <w:r>
        <w:rPr>
          <w:rFonts w:hint="default" w:ascii="宋体" w:hAnsi="宋体" w:eastAsia="宋体" w:cs="宋体"/>
          <w:color w:val="575757"/>
          <w:spacing w:val="-11"/>
          <w:w w:val="107"/>
          <w:sz w:val="20"/>
          <w:szCs w:val="20"/>
        </w:rPr>
        <w:t>用</w:t>
      </w:r>
      <w:r>
        <w:rPr>
          <w:rFonts w:hint="default" w:ascii="宋体" w:hAnsi="宋体" w:eastAsia="宋体" w:cs="宋体"/>
          <w:color w:val="575757"/>
          <w:w w:val="106"/>
          <w:sz w:val="20"/>
          <w:szCs w:val="20"/>
        </w:rPr>
        <w:t>角</w:t>
      </w:r>
      <w:r>
        <w:rPr>
          <w:rFonts w:hint="default" w:ascii="宋体" w:hAnsi="宋体" w:eastAsia="宋体" w:cs="宋体"/>
          <w:color w:val="575757"/>
          <w:spacing w:val="-13"/>
          <w:w w:val="106"/>
          <w:sz w:val="20"/>
          <w:szCs w:val="20"/>
        </w:rPr>
        <w:t>向</w:t>
      </w:r>
      <w:r>
        <w:rPr>
          <w:rFonts w:hint="default" w:ascii="宋体" w:hAnsi="宋体" w:eastAsia="宋体" w:cs="宋体"/>
          <w:color w:val="575757"/>
          <w:w w:val="106"/>
          <w:sz w:val="20"/>
          <w:szCs w:val="20"/>
        </w:rPr>
        <w:t>磨光</w:t>
      </w:r>
      <w:r>
        <w:rPr>
          <w:rFonts w:hint="default" w:ascii="宋体" w:hAnsi="宋体" w:eastAsia="宋体" w:cs="宋体"/>
          <w:color w:val="575757"/>
          <w:spacing w:val="-12"/>
          <w:w w:val="106"/>
          <w:sz w:val="20"/>
          <w:szCs w:val="20"/>
        </w:rPr>
        <w:t>机</w:t>
      </w:r>
      <w:r>
        <w:rPr>
          <w:rFonts w:hint="default" w:ascii="宋体" w:hAnsi="宋体" w:eastAsia="宋体" w:cs="宋体"/>
          <w:color w:val="575757"/>
          <w:spacing w:val="-24"/>
          <w:w w:val="118"/>
          <w:sz w:val="20"/>
          <w:szCs w:val="20"/>
        </w:rPr>
        <w:t>磨</w:t>
      </w:r>
      <w:r>
        <w:rPr>
          <w:rFonts w:hint="default" w:ascii="宋体" w:hAnsi="宋体" w:eastAsia="宋体" w:cs="宋体"/>
          <w:color w:val="575757"/>
          <w:spacing w:val="-4"/>
          <w:w w:val="119"/>
          <w:sz w:val="20"/>
          <w:szCs w:val="20"/>
        </w:rPr>
        <w:t>除</w:t>
      </w:r>
      <w:r>
        <w:rPr>
          <w:rFonts w:hint="default" w:ascii="宋体" w:hAnsi="宋体" w:eastAsia="宋体" w:cs="宋体"/>
          <w:color w:val="575757"/>
          <w:spacing w:val="-137"/>
          <w:w w:val="157"/>
          <w:sz w:val="20"/>
          <w:szCs w:val="20"/>
        </w:rPr>
        <w:t>，</w:t>
      </w:r>
      <w:r>
        <w:rPr>
          <w:rFonts w:hint="default" w:ascii="宋体" w:hAnsi="宋体" w:eastAsia="宋体" w:cs="宋体"/>
          <w:color w:val="7C7C7E"/>
          <w:spacing w:val="-25"/>
          <w:w w:val="108"/>
          <w:sz w:val="20"/>
          <w:szCs w:val="20"/>
        </w:rPr>
        <w:t>当</w:t>
      </w:r>
      <w:r>
        <w:rPr>
          <w:rFonts w:hint="default" w:ascii="宋体" w:hAnsi="宋体" w:eastAsia="宋体" w:cs="宋体"/>
          <w:color w:val="575757"/>
          <w:spacing w:val="-26"/>
          <w:w w:val="112"/>
          <w:sz w:val="20"/>
          <w:szCs w:val="20"/>
        </w:rPr>
        <w:t>打</w:t>
      </w:r>
      <w:r>
        <w:rPr>
          <w:rFonts w:hint="default" w:ascii="宋体" w:hAnsi="宋体" w:eastAsia="宋体" w:cs="宋体"/>
          <w:color w:val="575757"/>
          <w:spacing w:val="-24"/>
          <w:w w:val="118"/>
          <w:sz w:val="20"/>
          <w:szCs w:val="20"/>
        </w:rPr>
        <w:t>磨</w:t>
      </w:r>
      <w:r>
        <w:rPr>
          <w:rFonts w:hint="default" w:ascii="宋体" w:hAnsi="宋体" w:eastAsia="宋体" w:cs="宋体"/>
          <w:color w:val="575757"/>
          <w:w w:val="108"/>
          <w:sz w:val="20"/>
          <w:szCs w:val="20"/>
        </w:rPr>
        <w:t>后</w:t>
      </w:r>
      <w:r>
        <w:rPr>
          <w:rFonts w:hint="default" w:ascii="宋体" w:hAnsi="宋体" w:eastAsia="宋体" w:cs="宋体"/>
          <w:color w:val="575757"/>
          <w:spacing w:val="-14"/>
          <w:w w:val="108"/>
          <w:sz w:val="20"/>
          <w:szCs w:val="20"/>
        </w:rPr>
        <w:t>的</w:t>
      </w:r>
      <w:r>
        <w:rPr>
          <w:rFonts w:hint="default" w:ascii="宋体" w:hAnsi="宋体" w:eastAsia="宋体" w:cs="宋体"/>
          <w:color w:val="575757"/>
          <w:spacing w:val="-23"/>
          <w:w w:val="114"/>
          <w:sz w:val="20"/>
          <w:szCs w:val="20"/>
        </w:rPr>
        <w:t>焊</w:t>
      </w:r>
      <w:r>
        <w:rPr>
          <w:rFonts w:hint="default" w:ascii="宋体" w:hAnsi="宋体" w:eastAsia="宋体" w:cs="宋体"/>
          <w:color w:val="575757"/>
          <w:w w:val="106"/>
          <w:sz w:val="20"/>
          <w:szCs w:val="20"/>
        </w:rPr>
        <w:t>缝表</w:t>
      </w:r>
      <w:r>
        <w:rPr>
          <w:rFonts w:hint="default" w:ascii="宋体" w:hAnsi="宋体" w:eastAsia="宋体" w:cs="宋体"/>
          <w:color w:val="575757"/>
          <w:spacing w:val="-12"/>
          <w:w w:val="106"/>
          <w:sz w:val="20"/>
          <w:szCs w:val="20"/>
        </w:rPr>
        <w:t>面</w:t>
      </w:r>
      <w:r>
        <w:rPr>
          <w:rFonts w:hint="default" w:ascii="宋体" w:hAnsi="宋体" w:eastAsia="宋体" w:cs="宋体"/>
          <w:color w:val="575757"/>
          <w:spacing w:val="-15"/>
          <w:w w:val="117"/>
          <w:sz w:val="20"/>
          <w:szCs w:val="20"/>
        </w:rPr>
        <w:t>低</w:t>
      </w:r>
      <w:r>
        <w:rPr>
          <w:rFonts w:hint="default" w:ascii="宋体" w:hAnsi="宋体" w:eastAsia="宋体" w:cs="宋体"/>
          <w:color w:val="575757"/>
          <w:spacing w:val="-22"/>
          <w:w w:val="110"/>
          <w:sz w:val="20"/>
          <w:szCs w:val="20"/>
        </w:rPr>
        <w:t>于</w:t>
      </w:r>
      <w:r>
        <w:rPr>
          <w:rFonts w:hint="default" w:ascii="宋体" w:hAnsi="宋体" w:eastAsia="宋体" w:cs="宋体"/>
          <w:color w:val="575757"/>
          <w:w w:val="107"/>
          <w:sz w:val="20"/>
          <w:szCs w:val="20"/>
        </w:rPr>
        <w:t>母材</w:t>
      </w:r>
      <w:r>
        <w:rPr>
          <w:rFonts w:hint="default" w:ascii="宋体" w:hAnsi="宋体" w:eastAsia="宋体" w:cs="宋体"/>
          <w:color w:val="575757"/>
          <w:spacing w:val="10"/>
          <w:w w:val="107"/>
          <w:sz w:val="20"/>
          <w:szCs w:val="20"/>
        </w:rPr>
        <w:t>时</w:t>
      </w:r>
      <w:r>
        <w:rPr>
          <w:rFonts w:hint="default" w:ascii="宋体" w:hAnsi="宋体" w:eastAsia="宋体" w:cs="宋体"/>
          <w:color w:val="575757"/>
          <w:spacing w:val="-197"/>
          <w:w w:val="180"/>
          <w:sz w:val="20"/>
          <w:szCs w:val="20"/>
        </w:rPr>
        <w:t>，</w:t>
      </w:r>
      <w:r>
        <w:rPr>
          <w:rFonts w:hint="default" w:ascii="宋体" w:hAnsi="宋体" w:eastAsia="宋体" w:cs="宋体"/>
          <w:color w:val="575757"/>
          <w:spacing w:val="-32"/>
          <w:w w:val="115"/>
          <w:sz w:val="20"/>
          <w:szCs w:val="20"/>
        </w:rPr>
        <w:t>则</w:t>
      </w:r>
      <w:r>
        <w:rPr>
          <w:rFonts w:hint="default" w:ascii="宋体" w:hAnsi="宋体" w:eastAsia="宋体" w:cs="宋体"/>
          <w:color w:val="575757"/>
          <w:w w:val="105"/>
          <w:sz w:val="20"/>
          <w:szCs w:val="20"/>
        </w:rPr>
        <w:t>应进</w:t>
      </w:r>
      <w:r>
        <w:rPr>
          <w:rFonts w:hint="default" w:ascii="宋体" w:hAnsi="宋体" w:eastAsia="宋体" w:cs="宋体"/>
          <w:color w:val="575757"/>
          <w:spacing w:val="-6"/>
          <w:w w:val="105"/>
          <w:sz w:val="20"/>
          <w:szCs w:val="20"/>
        </w:rPr>
        <w:t>行</w:t>
      </w:r>
      <w:r>
        <w:rPr>
          <w:rFonts w:hint="default" w:ascii="宋体" w:hAnsi="宋体" w:eastAsia="宋体" w:cs="宋体"/>
          <w:color w:val="575757"/>
          <w:w w:val="104"/>
          <w:sz w:val="20"/>
          <w:szCs w:val="20"/>
        </w:rPr>
        <w:t>焊接修</w:t>
      </w:r>
      <w:r>
        <w:rPr>
          <w:rFonts w:hint="default" w:ascii="宋体" w:hAnsi="宋体" w:eastAsia="宋体" w:cs="宋体"/>
          <w:color w:val="575757"/>
          <w:spacing w:val="11"/>
          <w:w w:val="104"/>
          <w:sz w:val="20"/>
          <w:szCs w:val="20"/>
        </w:rPr>
        <w:t>补</w:t>
      </w:r>
      <w:r>
        <w:rPr>
          <w:rFonts w:hint="default" w:ascii="宋体" w:hAnsi="宋体" w:eastAsia="宋体" w:cs="宋体"/>
          <w:color w:val="B1B1B1"/>
          <w:w w:val="177"/>
          <w:sz w:val="20"/>
          <w:szCs w:val="20"/>
        </w:rPr>
        <w:t>。</w:t>
      </w:r>
    </w:p>
    <w:p>
      <w:pPr>
        <w:tabs>
          <w:tab w:val="left" w:pos="871"/>
        </w:tabs>
        <w:spacing w:before="106" w:line="321" w:lineRule="auto"/>
        <w:ind w:left="120" w:right="390" w:firstLine="425"/>
        <w:jc w:val="left"/>
        <w:rPr>
          <w:rFonts w:hint="default" w:ascii="宋体" w:hAnsi="宋体" w:eastAsia="宋体" w:cs="宋体"/>
          <w:sz w:val="20"/>
          <w:szCs w:val="20"/>
        </w:rPr>
      </w:pPr>
      <w:r>
        <w:rPr>
          <w:rFonts w:hint="default" w:ascii="Times New Roman" w:hAnsi="Times New Roman" w:eastAsia="Times New Roman" w:cs="Times New Roman"/>
          <w:color w:val="3D3D3D"/>
          <w:w w:val="123"/>
          <w:sz w:val="19"/>
          <w:szCs w:val="19"/>
        </w:rPr>
        <w:t>4</w:t>
      </w:r>
      <w:r>
        <w:rPr>
          <w:rFonts w:hint="default" w:ascii="Times New Roman" w:hAnsi="Times New Roman" w:eastAsia="Times New Roman" w:cs="Times New Roman"/>
          <w:color w:val="3D3D3D"/>
          <w:sz w:val="19"/>
          <w:szCs w:val="19"/>
        </w:rPr>
        <w:tab/>
      </w:r>
      <w:r>
        <w:rPr>
          <w:rFonts w:hint="default" w:ascii="宋体" w:hAnsi="宋体" w:eastAsia="宋体" w:cs="宋体"/>
          <w:color w:val="575757"/>
          <w:w w:val="106"/>
          <w:sz w:val="20"/>
          <w:szCs w:val="20"/>
        </w:rPr>
        <w:t>焊缝两侧的咬边和焊趾裂纹的</w:t>
      </w:r>
      <w:r>
        <w:rPr>
          <w:rFonts w:hint="default" w:ascii="宋体" w:hAnsi="宋体" w:eastAsia="宋体" w:cs="宋体"/>
          <w:color w:val="575757"/>
          <w:spacing w:val="-69"/>
          <w:sz w:val="20"/>
          <w:szCs w:val="20"/>
        </w:rPr>
        <w:t xml:space="preserve"> </w:t>
      </w:r>
      <w:r>
        <w:rPr>
          <w:rFonts w:hint="default" w:ascii="宋体" w:hAnsi="宋体" w:eastAsia="宋体" w:cs="宋体"/>
          <w:color w:val="575757"/>
          <w:w w:val="108"/>
          <w:sz w:val="20"/>
          <w:szCs w:val="20"/>
        </w:rPr>
        <w:t>磨除深度不</w:t>
      </w:r>
      <w:r>
        <w:rPr>
          <w:rFonts w:hint="default" w:ascii="宋体" w:hAnsi="宋体" w:eastAsia="宋体" w:cs="宋体"/>
          <w:color w:val="575757"/>
          <w:spacing w:val="1"/>
          <w:w w:val="108"/>
          <w:sz w:val="20"/>
          <w:szCs w:val="20"/>
        </w:rPr>
        <w:t>宜</w:t>
      </w:r>
      <w:r>
        <w:rPr>
          <w:rFonts w:hint="default" w:ascii="宋体" w:hAnsi="宋体" w:eastAsia="宋体" w:cs="宋体"/>
          <w:color w:val="575757"/>
          <w:w w:val="111"/>
          <w:sz w:val="20"/>
          <w:szCs w:val="20"/>
        </w:rPr>
        <w:t>大于</w:t>
      </w:r>
      <w:r>
        <w:rPr>
          <w:rFonts w:hint="default" w:ascii="宋体" w:hAnsi="宋体" w:eastAsia="宋体" w:cs="宋体"/>
          <w:color w:val="575757"/>
          <w:spacing w:val="-48"/>
          <w:sz w:val="20"/>
          <w:szCs w:val="20"/>
        </w:rPr>
        <w:t xml:space="preserve"> </w:t>
      </w:r>
      <w:r>
        <w:rPr>
          <w:rFonts w:hint="default" w:ascii="Times New Roman" w:hAnsi="Times New Roman" w:eastAsia="Times New Roman" w:cs="Times New Roman"/>
          <w:color w:val="575757"/>
          <w:w w:val="115"/>
          <w:sz w:val="19"/>
          <w:szCs w:val="19"/>
        </w:rPr>
        <w:t>0.</w:t>
      </w:r>
      <w:r>
        <w:rPr>
          <w:rFonts w:hint="default" w:ascii="Times New Roman" w:hAnsi="Times New Roman" w:eastAsia="Times New Roman" w:cs="Times New Roman"/>
          <w:color w:val="575757"/>
          <w:spacing w:val="-4"/>
          <w:w w:val="115"/>
          <w:sz w:val="19"/>
          <w:szCs w:val="19"/>
        </w:rPr>
        <w:t>5</w:t>
      </w:r>
      <w:r>
        <w:rPr>
          <w:rFonts w:hint="default" w:ascii="Times New Roman" w:hAnsi="Times New Roman" w:eastAsia="Times New Roman" w:cs="Times New Roman"/>
          <w:color w:val="3D3D3D"/>
          <w:w w:val="106"/>
          <w:sz w:val="19"/>
          <w:szCs w:val="19"/>
        </w:rPr>
        <w:t>m</w:t>
      </w:r>
      <w:r>
        <w:rPr>
          <w:rFonts w:hint="default" w:ascii="Times New Roman" w:hAnsi="Times New Roman" w:eastAsia="Times New Roman" w:cs="Times New Roman"/>
          <w:color w:val="3D3D3D"/>
          <w:spacing w:val="8"/>
          <w:w w:val="106"/>
          <w:sz w:val="19"/>
          <w:szCs w:val="19"/>
        </w:rPr>
        <w:t>m</w:t>
      </w:r>
      <w:r>
        <w:rPr>
          <w:rFonts w:hint="default" w:ascii="宋体" w:hAnsi="宋体" w:eastAsia="宋体" w:cs="宋体"/>
          <w:color w:val="575757"/>
          <w:spacing w:val="-248"/>
          <w:w w:val="176"/>
          <w:sz w:val="20"/>
          <w:szCs w:val="20"/>
        </w:rPr>
        <w:t>；</w:t>
      </w:r>
      <w:r>
        <w:rPr>
          <w:rFonts w:hint="default" w:ascii="宋体" w:hAnsi="宋体" w:eastAsia="宋体" w:cs="宋体"/>
          <w:color w:val="575757"/>
          <w:w w:val="107"/>
          <w:sz w:val="20"/>
          <w:szCs w:val="20"/>
        </w:rPr>
        <w:t>磨除深度超过</w:t>
      </w:r>
      <w:r>
        <w:rPr>
          <w:rFonts w:hint="default" w:ascii="宋体" w:hAnsi="宋体" w:eastAsia="宋体" w:cs="宋体"/>
          <w:color w:val="575757"/>
          <w:spacing w:val="-30"/>
          <w:sz w:val="20"/>
          <w:szCs w:val="20"/>
        </w:rPr>
        <w:t xml:space="preserve"> </w:t>
      </w:r>
      <w:r>
        <w:rPr>
          <w:rFonts w:hint="default" w:ascii="Times New Roman" w:hAnsi="Times New Roman" w:eastAsia="Times New Roman" w:cs="Times New Roman"/>
          <w:color w:val="575757"/>
          <w:w w:val="120"/>
          <w:sz w:val="19"/>
          <w:szCs w:val="19"/>
        </w:rPr>
        <w:t>0</w:t>
      </w:r>
      <w:r>
        <w:rPr>
          <w:rFonts w:hint="default" w:ascii="Times New Roman" w:hAnsi="Times New Roman" w:eastAsia="Times New Roman" w:cs="Times New Roman"/>
          <w:color w:val="575757"/>
          <w:spacing w:val="-8"/>
          <w:w w:val="120"/>
          <w:sz w:val="19"/>
          <w:szCs w:val="19"/>
        </w:rPr>
        <w:t>.</w:t>
      </w:r>
      <w:r>
        <w:rPr>
          <w:rFonts w:hint="default" w:ascii="Times New Roman" w:hAnsi="Times New Roman" w:eastAsia="Times New Roman" w:cs="Times New Roman"/>
          <w:color w:val="575757"/>
          <w:spacing w:val="-2"/>
          <w:w w:val="114"/>
          <w:sz w:val="19"/>
          <w:szCs w:val="19"/>
        </w:rPr>
        <w:t>5</w:t>
      </w:r>
      <w:r>
        <w:rPr>
          <w:rFonts w:hint="default" w:ascii="Times New Roman" w:hAnsi="Times New Roman" w:eastAsia="Times New Roman" w:cs="Times New Roman"/>
          <w:color w:val="3D3D3D"/>
          <w:w w:val="106"/>
          <w:sz w:val="19"/>
          <w:szCs w:val="19"/>
        </w:rPr>
        <w:t>mm</w:t>
      </w:r>
      <w:r>
        <w:rPr>
          <w:rFonts w:hint="default" w:ascii="Times New Roman" w:hAnsi="Times New Roman" w:eastAsia="Times New Roman" w:cs="Times New Roman"/>
          <w:color w:val="3D3D3D"/>
          <w:spacing w:val="19"/>
          <w:sz w:val="19"/>
          <w:szCs w:val="19"/>
        </w:rPr>
        <w:t xml:space="preserve"> </w:t>
      </w:r>
      <w:r>
        <w:rPr>
          <w:rFonts w:hint="default" w:ascii="宋体" w:hAnsi="宋体" w:eastAsia="宋体" w:cs="宋体"/>
          <w:color w:val="575757"/>
          <w:spacing w:val="6"/>
          <w:w w:val="114"/>
          <w:sz w:val="20"/>
          <w:szCs w:val="20"/>
        </w:rPr>
        <w:t>时</w:t>
      </w:r>
      <w:r>
        <w:rPr>
          <w:rFonts w:hint="default" w:ascii="宋体" w:hAnsi="宋体" w:eastAsia="宋体" w:cs="宋体"/>
          <w:color w:val="575757"/>
          <w:spacing w:val="-180"/>
          <w:w w:val="157"/>
          <w:sz w:val="20"/>
          <w:szCs w:val="20"/>
        </w:rPr>
        <w:t>，</w:t>
      </w:r>
      <w:r>
        <w:rPr>
          <w:rFonts w:hint="default" w:ascii="宋体" w:hAnsi="宋体" w:eastAsia="宋体" w:cs="宋体"/>
          <w:color w:val="575757"/>
          <w:w w:val="108"/>
          <w:sz w:val="20"/>
          <w:szCs w:val="20"/>
        </w:rPr>
        <w:t xml:space="preserve">应迸行 </w:t>
      </w:r>
      <w:r>
        <w:rPr>
          <w:rFonts w:hint="default" w:ascii="宋体" w:hAnsi="宋体" w:eastAsia="宋体" w:cs="宋体"/>
          <w:color w:val="575757"/>
          <w:w w:val="107"/>
          <w:sz w:val="20"/>
          <w:szCs w:val="20"/>
        </w:rPr>
        <w:t>补焊</w:t>
      </w:r>
      <w:r>
        <w:rPr>
          <w:rFonts w:hint="default" w:ascii="宋体" w:hAnsi="宋体" w:eastAsia="宋体" w:cs="宋体"/>
          <w:color w:val="575757"/>
          <w:spacing w:val="-75"/>
          <w:sz w:val="20"/>
          <w:szCs w:val="20"/>
        </w:rPr>
        <w:t xml:space="preserve"> </w:t>
      </w:r>
      <w:r>
        <w:rPr>
          <w:rFonts w:hint="default" w:ascii="宋体" w:hAnsi="宋体" w:eastAsia="宋体" w:cs="宋体"/>
          <w:color w:val="3D3D3D"/>
          <w:spacing w:val="-130"/>
          <w:w w:val="157"/>
          <w:sz w:val="20"/>
          <w:szCs w:val="20"/>
        </w:rPr>
        <w:t>，</w:t>
      </w:r>
      <w:r>
        <w:rPr>
          <w:rFonts w:hint="default" w:ascii="宋体" w:hAnsi="宋体" w:eastAsia="宋体" w:cs="宋体"/>
          <w:color w:val="696969"/>
          <w:w w:val="105"/>
          <w:sz w:val="20"/>
          <w:szCs w:val="20"/>
        </w:rPr>
        <w:t>并打磨平滑</w:t>
      </w:r>
      <w:r>
        <w:rPr>
          <w:rFonts w:hint="default" w:ascii="宋体" w:hAnsi="宋体" w:eastAsia="宋体" w:cs="宋体"/>
          <w:color w:val="696969"/>
          <w:spacing w:val="-73"/>
          <w:sz w:val="20"/>
          <w:szCs w:val="20"/>
        </w:rPr>
        <w:t xml:space="preserve"> </w:t>
      </w:r>
      <w:r>
        <w:rPr>
          <w:rFonts w:hint="default" w:ascii="宋体" w:hAnsi="宋体" w:eastAsia="宋体" w:cs="宋体"/>
          <w:color w:val="B1B1B1"/>
          <w:w w:val="177"/>
          <w:sz w:val="20"/>
          <w:szCs w:val="20"/>
        </w:rPr>
        <w:t>。</w:t>
      </w:r>
    </w:p>
    <w:p>
      <w:pPr>
        <w:spacing w:before="39" w:line="333" w:lineRule="auto"/>
        <w:ind w:left="127" w:right="0" w:firstLine="418"/>
        <w:jc w:val="left"/>
        <w:rPr>
          <w:rFonts w:hint="default" w:ascii="宋体" w:hAnsi="宋体" w:eastAsia="宋体" w:cs="宋体"/>
          <w:sz w:val="20"/>
          <w:szCs w:val="20"/>
        </w:rPr>
      </w:pPr>
      <w:r>
        <w:rPr>
          <w:rFonts w:hint="default" w:ascii="Times New Roman" w:hAnsi="Times New Roman" w:eastAsia="Times New Roman" w:cs="Times New Roman"/>
          <w:color w:val="3D3D3D"/>
          <w:w w:val="110"/>
          <w:sz w:val="19"/>
          <w:szCs w:val="19"/>
        </w:rPr>
        <w:t>5</w:t>
      </w:r>
      <w:r>
        <w:rPr>
          <w:rFonts w:hint="default" w:ascii="Times New Roman" w:hAnsi="Times New Roman" w:eastAsia="Times New Roman" w:cs="Times New Roman"/>
          <w:color w:val="3D3D3D"/>
          <w:spacing w:val="20"/>
          <w:w w:val="110"/>
          <w:sz w:val="19"/>
          <w:szCs w:val="19"/>
        </w:rPr>
        <w:t xml:space="preserve"> </w:t>
      </w:r>
      <w:r>
        <w:rPr>
          <w:rFonts w:hint="default" w:ascii="宋体" w:hAnsi="宋体" w:eastAsia="宋体" w:cs="宋体"/>
          <w:color w:val="575757"/>
          <w:w w:val="110"/>
          <w:sz w:val="20"/>
          <w:szCs w:val="20"/>
        </w:rPr>
        <w:t>罐壁钢板的最低标准屈服强度大于</w:t>
      </w:r>
      <w:r>
        <w:rPr>
          <w:rFonts w:hint="default" w:ascii="宋体" w:hAnsi="宋体" w:eastAsia="宋体" w:cs="宋体"/>
          <w:color w:val="575757"/>
          <w:spacing w:val="-65"/>
          <w:w w:val="110"/>
          <w:sz w:val="20"/>
          <w:szCs w:val="20"/>
        </w:rPr>
        <w:t xml:space="preserve"> </w:t>
      </w:r>
      <w:r>
        <w:rPr>
          <w:rFonts w:hint="default" w:ascii="Times New Roman" w:hAnsi="Times New Roman" w:eastAsia="Times New Roman" w:cs="Times New Roman"/>
          <w:color w:val="3D3D3D"/>
          <w:w w:val="110"/>
          <w:sz w:val="19"/>
          <w:szCs w:val="19"/>
        </w:rPr>
        <w:t>3</w:t>
      </w:r>
      <w:r>
        <w:rPr>
          <w:rFonts w:hint="default" w:ascii="Times New Roman" w:hAnsi="Times New Roman" w:eastAsia="Times New Roman" w:cs="Times New Roman"/>
          <w:color w:val="575757"/>
          <w:w w:val="110"/>
          <w:sz w:val="19"/>
          <w:szCs w:val="19"/>
        </w:rPr>
        <w:t>90</w:t>
      </w:r>
      <w:r>
        <w:rPr>
          <w:rFonts w:hint="default" w:ascii="Times New Roman" w:hAnsi="Times New Roman" w:eastAsia="Times New Roman" w:cs="Times New Roman"/>
          <w:color w:val="3D3D3D"/>
          <w:w w:val="110"/>
          <w:sz w:val="19"/>
          <w:szCs w:val="19"/>
        </w:rPr>
        <w:t>M</w:t>
      </w:r>
      <w:r>
        <w:rPr>
          <w:rFonts w:hint="default" w:ascii="Times New Roman" w:hAnsi="Times New Roman" w:eastAsia="Times New Roman" w:cs="Times New Roman"/>
          <w:color w:val="575757"/>
          <w:w w:val="110"/>
          <w:sz w:val="19"/>
          <w:szCs w:val="19"/>
        </w:rPr>
        <w:t>Pa</w:t>
      </w:r>
      <w:r>
        <w:rPr>
          <w:rFonts w:hint="default" w:ascii="Times New Roman" w:hAnsi="Times New Roman" w:eastAsia="Times New Roman" w:cs="Times New Roman"/>
          <w:color w:val="575757"/>
          <w:spacing w:val="-17"/>
          <w:w w:val="110"/>
          <w:sz w:val="19"/>
          <w:szCs w:val="19"/>
        </w:rPr>
        <w:t xml:space="preserve"> </w:t>
      </w:r>
      <w:r>
        <w:rPr>
          <w:rFonts w:hint="default" w:ascii="宋体" w:hAnsi="宋体" w:eastAsia="宋体" w:cs="宋体"/>
          <w:color w:val="575757"/>
          <w:w w:val="110"/>
          <w:sz w:val="20"/>
          <w:szCs w:val="20"/>
        </w:rPr>
        <w:t>或厚度大于</w:t>
      </w:r>
      <w:r>
        <w:rPr>
          <w:rFonts w:hint="default" w:ascii="宋体" w:hAnsi="宋体" w:eastAsia="宋体" w:cs="宋体"/>
          <w:color w:val="575757"/>
          <w:spacing w:val="-70"/>
          <w:w w:val="110"/>
          <w:sz w:val="20"/>
          <w:szCs w:val="20"/>
        </w:rPr>
        <w:t xml:space="preserve"> </w:t>
      </w:r>
      <w:r>
        <w:rPr>
          <w:rFonts w:hint="default" w:ascii="Times New Roman" w:hAnsi="Times New Roman" w:eastAsia="Times New Roman" w:cs="Times New Roman"/>
          <w:color w:val="575757"/>
          <w:w w:val="110"/>
          <w:sz w:val="19"/>
          <w:szCs w:val="19"/>
        </w:rPr>
        <w:t>25</w:t>
      </w:r>
      <w:r>
        <w:rPr>
          <w:rFonts w:hint="default" w:ascii="Times New Roman" w:hAnsi="Times New Roman" w:eastAsia="Times New Roman" w:cs="Times New Roman"/>
          <w:color w:val="3D3D3D"/>
          <w:w w:val="110"/>
          <w:sz w:val="19"/>
          <w:szCs w:val="19"/>
        </w:rPr>
        <w:t>mm</w:t>
      </w:r>
      <w:r>
        <w:rPr>
          <w:rFonts w:hint="default" w:ascii="Times New Roman" w:hAnsi="Times New Roman" w:eastAsia="Times New Roman" w:cs="Times New Roman"/>
          <w:color w:val="3D3D3D"/>
          <w:spacing w:val="-6"/>
          <w:w w:val="110"/>
          <w:sz w:val="19"/>
          <w:szCs w:val="19"/>
        </w:rPr>
        <w:t xml:space="preserve"> </w:t>
      </w:r>
      <w:r>
        <w:rPr>
          <w:rFonts w:hint="default" w:ascii="宋体" w:hAnsi="宋体" w:eastAsia="宋体" w:cs="宋体"/>
          <w:color w:val="575757"/>
          <w:w w:val="110"/>
          <w:sz w:val="20"/>
          <w:szCs w:val="20"/>
        </w:rPr>
        <w:t xml:space="preserve">的低合金钢的底国壁板纵缝 </w:t>
      </w:r>
      <w:r>
        <w:rPr>
          <w:rFonts w:hint="default" w:ascii="宋体" w:hAnsi="宋体" w:eastAsia="宋体" w:cs="宋体"/>
          <w:color w:val="575757"/>
          <w:spacing w:val="-9"/>
          <w:w w:val="110"/>
          <w:sz w:val="20"/>
          <w:szCs w:val="20"/>
        </w:rPr>
        <w:t>的咬边</w:t>
      </w:r>
      <w:r>
        <w:rPr>
          <w:rFonts w:hint="default" w:ascii="宋体" w:hAnsi="宋体" w:eastAsia="宋体" w:cs="宋体"/>
          <w:color w:val="575757"/>
          <w:spacing w:val="-89"/>
          <w:w w:val="110"/>
          <w:sz w:val="20"/>
          <w:szCs w:val="20"/>
        </w:rPr>
        <w:t xml:space="preserve"> </w:t>
      </w:r>
      <w:r>
        <w:rPr>
          <w:rFonts w:hint="default" w:ascii="宋体" w:hAnsi="宋体" w:eastAsia="宋体" w:cs="宋体"/>
          <w:color w:val="575757"/>
          <w:spacing w:val="-11"/>
          <w:w w:val="111"/>
          <w:sz w:val="20"/>
          <w:szCs w:val="20"/>
        </w:rPr>
        <w:t>，应修补打磨至与母材圆滑过渡</w:t>
      </w:r>
      <w:r>
        <w:rPr>
          <w:rFonts w:hint="default" w:ascii="宋体" w:hAnsi="宋体" w:eastAsia="宋体" w:cs="宋体"/>
          <w:color w:val="575757"/>
          <w:spacing w:val="-89"/>
          <w:w w:val="111"/>
          <w:sz w:val="20"/>
          <w:szCs w:val="20"/>
        </w:rPr>
        <w:t xml:space="preserve"> </w:t>
      </w:r>
      <w:r>
        <w:rPr>
          <w:rFonts w:hint="default" w:ascii="宋体" w:hAnsi="宋体" w:eastAsia="宋体" w:cs="宋体"/>
          <w:color w:val="B1B1B1"/>
          <w:w w:val="177"/>
          <w:sz w:val="20"/>
          <w:szCs w:val="20"/>
        </w:rPr>
        <w:t>。</w:t>
      </w:r>
    </w:p>
    <w:p>
      <w:pPr>
        <w:tabs>
          <w:tab w:val="left" w:pos="879"/>
        </w:tabs>
        <w:spacing w:before="36"/>
        <w:ind w:left="127" w:right="0" w:firstLine="0"/>
        <w:jc w:val="left"/>
        <w:rPr>
          <w:rFonts w:hint="default" w:ascii="宋体" w:hAnsi="宋体" w:eastAsia="宋体" w:cs="宋体"/>
          <w:sz w:val="20"/>
          <w:szCs w:val="20"/>
        </w:rPr>
      </w:pPr>
      <w:r>
        <w:rPr>
          <w:rFonts w:hint="default" w:ascii="Times New Roman" w:hAnsi="Times New Roman" w:eastAsia="Times New Roman" w:cs="Times New Roman"/>
          <w:color w:val="3D3D3D"/>
          <w:spacing w:val="2"/>
          <w:w w:val="115"/>
          <w:sz w:val="20"/>
          <w:szCs w:val="20"/>
        </w:rPr>
        <w:t>7</w:t>
      </w:r>
      <w:r>
        <w:rPr>
          <w:rFonts w:hint="default" w:ascii="Times New Roman" w:hAnsi="Times New Roman" w:eastAsia="Times New Roman" w:cs="Times New Roman"/>
          <w:color w:val="696969"/>
          <w:spacing w:val="2"/>
          <w:w w:val="115"/>
          <w:sz w:val="20"/>
          <w:szCs w:val="20"/>
        </w:rPr>
        <w:t>.</w:t>
      </w:r>
      <w:r>
        <w:rPr>
          <w:rFonts w:hint="default" w:ascii="Times New Roman" w:hAnsi="Times New Roman" w:eastAsia="Times New Roman" w:cs="Times New Roman"/>
          <w:color w:val="696969"/>
          <w:spacing w:val="-20"/>
          <w:w w:val="115"/>
          <w:sz w:val="20"/>
          <w:szCs w:val="20"/>
        </w:rPr>
        <w:t xml:space="preserve"> </w:t>
      </w:r>
      <w:r>
        <w:rPr>
          <w:rFonts w:hint="default" w:ascii="Times New Roman" w:hAnsi="Times New Roman" w:eastAsia="Times New Roman" w:cs="Times New Roman"/>
          <w:color w:val="3D3D3D"/>
          <w:spacing w:val="-2"/>
          <w:w w:val="115"/>
          <w:sz w:val="20"/>
          <w:szCs w:val="20"/>
        </w:rPr>
        <w:t>6</w:t>
      </w:r>
      <w:r>
        <w:rPr>
          <w:rFonts w:hint="default" w:ascii="Times New Roman" w:hAnsi="Times New Roman" w:eastAsia="Times New Roman" w:cs="Times New Roman"/>
          <w:color w:val="696969"/>
          <w:spacing w:val="-2"/>
          <w:w w:val="115"/>
          <w:sz w:val="20"/>
          <w:szCs w:val="20"/>
        </w:rPr>
        <w:t>.</w:t>
      </w:r>
      <w:r>
        <w:rPr>
          <w:rFonts w:hint="default" w:ascii="Times New Roman" w:hAnsi="Times New Roman" w:eastAsia="Times New Roman" w:cs="Times New Roman"/>
          <w:color w:val="696969"/>
          <w:spacing w:val="-20"/>
          <w:w w:val="115"/>
          <w:sz w:val="20"/>
          <w:szCs w:val="20"/>
        </w:rPr>
        <w:t xml:space="preserve"> </w:t>
      </w:r>
      <w:r>
        <w:rPr>
          <w:rFonts w:hint="default" w:ascii="Times New Roman" w:hAnsi="Times New Roman" w:eastAsia="Times New Roman" w:cs="Times New Roman"/>
          <w:color w:val="3D3D3D"/>
          <w:w w:val="115"/>
          <w:sz w:val="20"/>
          <w:szCs w:val="20"/>
        </w:rPr>
        <w:t>2</w:t>
      </w:r>
      <w:r>
        <w:rPr>
          <w:rFonts w:hint="default" w:ascii="Times New Roman" w:hAnsi="Times New Roman" w:eastAsia="Times New Roman" w:cs="Times New Roman"/>
          <w:color w:val="3D3D3D"/>
          <w:w w:val="115"/>
          <w:sz w:val="20"/>
          <w:szCs w:val="20"/>
        </w:rPr>
        <w:tab/>
      </w:r>
      <w:r>
        <w:rPr>
          <w:rFonts w:hint="default" w:ascii="宋体" w:hAnsi="宋体" w:eastAsia="宋体" w:cs="宋体"/>
          <w:color w:val="696969"/>
          <w:spacing w:val="-2"/>
          <w:w w:val="110"/>
          <w:sz w:val="20"/>
          <w:szCs w:val="20"/>
        </w:rPr>
        <w:t>焊缝内部缺陷的返修应符合下</w:t>
      </w:r>
      <w:r>
        <w:rPr>
          <w:rFonts w:hint="default" w:ascii="宋体" w:hAnsi="宋体" w:eastAsia="宋体" w:cs="宋体"/>
          <w:color w:val="696969"/>
          <w:spacing w:val="-8"/>
          <w:w w:val="110"/>
          <w:sz w:val="20"/>
          <w:szCs w:val="20"/>
        </w:rPr>
        <w:t xml:space="preserve"> </w:t>
      </w:r>
      <w:r>
        <w:rPr>
          <w:rFonts w:hint="default" w:ascii="宋体" w:hAnsi="宋体" w:eastAsia="宋体" w:cs="宋体"/>
          <w:color w:val="696969"/>
          <w:spacing w:val="-4"/>
          <w:w w:val="110"/>
          <w:sz w:val="20"/>
          <w:szCs w:val="20"/>
        </w:rPr>
        <w:t>列规定：</w:t>
      </w:r>
    </w:p>
    <w:p>
      <w:pPr>
        <w:spacing w:before="99"/>
        <w:ind w:left="560" w:right="0" w:firstLine="0"/>
        <w:jc w:val="left"/>
        <w:rPr>
          <w:rFonts w:hint="default" w:ascii="宋体" w:hAnsi="宋体" w:eastAsia="宋体" w:cs="宋体"/>
          <w:sz w:val="20"/>
          <w:szCs w:val="20"/>
        </w:rPr>
      </w:pPr>
      <w:r>
        <w:rPr>
          <w:rFonts w:hint="default" w:ascii="Arial" w:hAnsi="Arial" w:eastAsia="Arial" w:cs="Arial"/>
          <w:color w:val="3D3D3D"/>
          <w:w w:val="123"/>
          <w:sz w:val="17"/>
          <w:szCs w:val="17"/>
        </w:rPr>
        <w:t>1</w:t>
      </w:r>
      <w:r>
        <w:rPr>
          <w:rFonts w:hint="default" w:ascii="Arial" w:hAnsi="Arial" w:eastAsia="Arial" w:cs="Arial"/>
          <w:color w:val="3D3D3D"/>
          <w:sz w:val="17"/>
          <w:szCs w:val="17"/>
        </w:rPr>
        <w:t xml:space="preserve">   </w:t>
      </w:r>
      <w:r>
        <w:rPr>
          <w:rFonts w:hint="default" w:ascii="Arial" w:hAnsi="Arial" w:eastAsia="Arial" w:cs="Arial"/>
          <w:color w:val="3D3D3D"/>
          <w:spacing w:val="5"/>
          <w:sz w:val="17"/>
          <w:szCs w:val="17"/>
        </w:rPr>
        <w:t xml:space="preserve"> </w:t>
      </w:r>
      <w:r>
        <w:rPr>
          <w:rFonts w:hint="default" w:ascii="宋体" w:hAnsi="宋体" w:eastAsia="宋体" w:cs="宋体"/>
          <w:color w:val="575757"/>
          <w:w w:val="106"/>
          <w:sz w:val="20"/>
          <w:szCs w:val="20"/>
        </w:rPr>
        <w:t>根据产生缺陷</w:t>
      </w:r>
      <w:r>
        <w:rPr>
          <w:rFonts w:hint="default" w:ascii="宋体" w:hAnsi="宋体" w:eastAsia="宋体" w:cs="宋体"/>
          <w:color w:val="575757"/>
          <w:spacing w:val="12"/>
          <w:w w:val="106"/>
          <w:sz w:val="20"/>
          <w:szCs w:val="20"/>
        </w:rPr>
        <w:t>的</w:t>
      </w:r>
      <w:r>
        <w:rPr>
          <w:rFonts w:hint="default" w:ascii="宋体" w:hAnsi="宋体" w:eastAsia="宋体" w:cs="宋体"/>
          <w:color w:val="575757"/>
          <w:spacing w:val="-18"/>
          <w:w w:val="122"/>
          <w:sz w:val="20"/>
          <w:szCs w:val="20"/>
        </w:rPr>
        <w:t>原</w:t>
      </w:r>
      <w:r>
        <w:rPr>
          <w:rFonts w:hint="default" w:ascii="宋体" w:hAnsi="宋体" w:eastAsia="宋体" w:cs="宋体"/>
          <w:color w:val="575757"/>
          <w:spacing w:val="2"/>
          <w:w w:val="116"/>
          <w:sz w:val="20"/>
          <w:szCs w:val="20"/>
        </w:rPr>
        <w:t>因</w:t>
      </w:r>
      <w:r>
        <w:rPr>
          <w:rFonts w:hint="default" w:ascii="宋体" w:hAnsi="宋体" w:eastAsia="宋体" w:cs="宋体"/>
          <w:color w:val="575757"/>
          <w:w w:val="137"/>
          <w:sz w:val="20"/>
          <w:szCs w:val="20"/>
        </w:rPr>
        <w:t>，</w:t>
      </w:r>
      <w:r>
        <w:rPr>
          <w:rFonts w:hint="default" w:ascii="宋体" w:hAnsi="宋体" w:eastAsia="宋体" w:cs="宋体"/>
          <w:color w:val="575757"/>
          <w:spacing w:val="-7"/>
          <w:w w:val="137"/>
          <w:sz w:val="20"/>
          <w:szCs w:val="20"/>
        </w:rPr>
        <w:t>选</w:t>
      </w:r>
      <w:r>
        <w:rPr>
          <w:rFonts w:hint="default" w:ascii="宋体" w:hAnsi="宋体" w:eastAsia="宋体" w:cs="宋体"/>
          <w:color w:val="575757"/>
          <w:spacing w:val="-212"/>
          <w:w w:val="137"/>
          <w:sz w:val="20"/>
          <w:szCs w:val="20"/>
        </w:rPr>
        <w:t>用</w:t>
      </w:r>
      <w:r>
        <w:rPr>
          <w:rFonts w:hint="default" w:ascii="宋体" w:hAnsi="宋体" w:eastAsia="宋体" w:cs="宋体"/>
          <w:color w:val="575757"/>
          <w:w w:val="109"/>
          <w:sz w:val="20"/>
          <w:szCs w:val="20"/>
        </w:rPr>
        <w:t>适合</w:t>
      </w:r>
      <w:r>
        <w:rPr>
          <w:rFonts w:hint="default" w:ascii="宋体" w:hAnsi="宋体" w:eastAsia="宋体" w:cs="宋体"/>
          <w:color w:val="575757"/>
          <w:spacing w:val="-9"/>
          <w:w w:val="109"/>
          <w:sz w:val="20"/>
          <w:szCs w:val="20"/>
        </w:rPr>
        <w:t>的</w:t>
      </w:r>
      <w:r>
        <w:rPr>
          <w:rFonts w:hint="default" w:ascii="宋体" w:hAnsi="宋体" w:eastAsia="宋体" w:cs="宋体"/>
          <w:color w:val="575757"/>
          <w:w w:val="107"/>
          <w:sz w:val="20"/>
          <w:szCs w:val="20"/>
        </w:rPr>
        <w:t>焊接方法</w:t>
      </w:r>
      <w:r>
        <w:rPr>
          <w:rFonts w:hint="default" w:ascii="宋体" w:hAnsi="宋体" w:eastAsia="宋体" w:cs="宋体"/>
          <w:color w:val="575757"/>
          <w:spacing w:val="-63"/>
          <w:sz w:val="20"/>
          <w:szCs w:val="20"/>
        </w:rPr>
        <w:t xml:space="preserve"> </w:t>
      </w:r>
      <w:r>
        <w:rPr>
          <w:rFonts w:hint="default" w:ascii="宋体" w:hAnsi="宋体" w:eastAsia="宋体" w:cs="宋体"/>
          <w:color w:val="575757"/>
          <w:spacing w:val="-176"/>
          <w:w w:val="180"/>
          <w:sz w:val="20"/>
          <w:szCs w:val="20"/>
        </w:rPr>
        <w:t>，</w:t>
      </w:r>
      <w:r>
        <w:rPr>
          <w:rFonts w:hint="default" w:ascii="宋体" w:hAnsi="宋体" w:eastAsia="宋体" w:cs="宋体"/>
          <w:color w:val="575757"/>
          <w:w w:val="107"/>
          <w:sz w:val="20"/>
          <w:szCs w:val="20"/>
        </w:rPr>
        <w:t>并应制定返修士艺</w:t>
      </w:r>
      <w:r>
        <w:rPr>
          <w:rFonts w:hint="default" w:ascii="宋体" w:hAnsi="宋体" w:eastAsia="宋体" w:cs="宋体"/>
          <w:color w:val="575757"/>
          <w:spacing w:val="-68"/>
          <w:sz w:val="20"/>
          <w:szCs w:val="20"/>
        </w:rPr>
        <w:t xml:space="preserve"> </w:t>
      </w:r>
      <w:r>
        <w:rPr>
          <w:rFonts w:hint="default" w:ascii="宋体" w:hAnsi="宋体" w:eastAsia="宋体" w:cs="宋体"/>
          <w:color w:val="B1B1B1"/>
          <w:w w:val="193"/>
          <w:sz w:val="20"/>
          <w:szCs w:val="20"/>
        </w:rPr>
        <w:t>。</w:t>
      </w:r>
    </w:p>
    <w:p>
      <w:pPr>
        <w:tabs>
          <w:tab w:val="left" w:pos="879"/>
        </w:tabs>
        <w:spacing w:before="113"/>
        <w:ind w:left="552" w:right="0" w:firstLine="0"/>
        <w:jc w:val="left"/>
        <w:rPr>
          <w:rFonts w:hint="default" w:ascii="宋体" w:hAnsi="宋体" w:eastAsia="宋体" w:cs="宋体"/>
          <w:sz w:val="20"/>
          <w:szCs w:val="20"/>
        </w:rPr>
      </w:pPr>
      <w:r>
        <w:rPr>
          <w:rFonts w:hint="default" w:ascii="Times New Roman" w:hAnsi="Times New Roman" w:eastAsia="Times New Roman" w:cs="Times New Roman"/>
          <w:color w:val="3D3D3D"/>
          <w:w w:val="98"/>
          <w:sz w:val="21"/>
          <w:szCs w:val="21"/>
        </w:rPr>
        <w:t>2</w:t>
      </w:r>
      <w:r>
        <w:rPr>
          <w:rFonts w:hint="default" w:ascii="Times New Roman" w:hAnsi="Times New Roman" w:eastAsia="Times New Roman" w:cs="Times New Roman"/>
          <w:color w:val="3D3D3D"/>
          <w:sz w:val="21"/>
          <w:szCs w:val="21"/>
        </w:rPr>
        <w:tab/>
      </w:r>
      <w:r>
        <w:rPr>
          <w:rFonts w:hint="default" w:ascii="宋体" w:hAnsi="宋体" w:eastAsia="宋体" w:cs="宋体"/>
          <w:color w:val="575757"/>
          <w:w w:val="107"/>
          <w:sz w:val="20"/>
          <w:szCs w:val="20"/>
        </w:rPr>
        <w:t>焊缝</w:t>
      </w:r>
      <w:r>
        <w:rPr>
          <w:rFonts w:hint="default" w:ascii="宋体" w:hAnsi="宋体" w:eastAsia="宋体" w:cs="宋体"/>
          <w:color w:val="575757"/>
          <w:spacing w:val="-4"/>
          <w:w w:val="107"/>
          <w:sz w:val="20"/>
          <w:szCs w:val="20"/>
        </w:rPr>
        <w:t>内</w:t>
      </w:r>
      <w:r>
        <w:rPr>
          <w:rFonts w:hint="default" w:ascii="宋体" w:hAnsi="宋体" w:eastAsia="宋体" w:cs="宋体"/>
          <w:color w:val="575757"/>
          <w:w w:val="106"/>
          <w:sz w:val="20"/>
          <w:szCs w:val="20"/>
        </w:rPr>
        <w:t>部的超标</w:t>
      </w:r>
      <w:r>
        <w:rPr>
          <w:rFonts w:hint="default" w:ascii="宋体" w:hAnsi="宋体" w:eastAsia="宋体" w:cs="宋体"/>
          <w:color w:val="575757"/>
          <w:spacing w:val="10"/>
          <w:w w:val="106"/>
          <w:sz w:val="20"/>
          <w:szCs w:val="20"/>
        </w:rPr>
        <w:t>缺</w:t>
      </w:r>
      <w:r>
        <w:rPr>
          <w:rFonts w:hint="default" w:ascii="宋体" w:hAnsi="宋体" w:eastAsia="宋体" w:cs="宋体"/>
          <w:color w:val="575757"/>
          <w:w w:val="108"/>
          <w:sz w:val="20"/>
          <w:szCs w:val="20"/>
        </w:rPr>
        <w:t>陷在焊接修</w:t>
      </w:r>
      <w:r>
        <w:rPr>
          <w:rFonts w:hint="default" w:ascii="宋体" w:hAnsi="宋体" w:eastAsia="宋体" w:cs="宋体"/>
          <w:color w:val="575757"/>
          <w:spacing w:val="-6"/>
          <w:w w:val="108"/>
          <w:sz w:val="20"/>
          <w:szCs w:val="20"/>
        </w:rPr>
        <w:t>补</w:t>
      </w:r>
      <w:r>
        <w:rPr>
          <w:rFonts w:hint="default" w:ascii="宋体" w:hAnsi="宋体" w:eastAsia="宋体" w:cs="宋体"/>
          <w:color w:val="575757"/>
          <w:spacing w:val="7"/>
          <w:w w:val="117"/>
          <w:sz w:val="20"/>
          <w:szCs w:val="20"/>
        </w:rPr>
        <w:t>前</w:t>
      </w:r>
      <w:r>
        <w:rPr>
          <w:rFonts w:hint="default" w:ascii="宋体" w:hAnsi="宋体" w:eastAsia="宋体" w:cs="宋体"/>
          <w:color w:val="3D3D3D"/>
          <w:spacing w:val="-137"/>
          <w:w w:val="157"/>
          <w:sz w:val="20"/>
          <w:szCs w:val="20"/>
        </w:rPr>
        <w:t>，</w:t>
      </w:r>
      <w:r>
        <w:rPr>
          <w:rFonts w:hint="default" w:ascii="宋体" w:hAnsi="宋体" w:eastAsia="宋体" w:cs="宋体"/>
          <w:color w:val="696969"/>
          <w:w w:val="108"/>
          <w:sz w:val="20"/>
          <w:szCs w:val="20"/>
        </w:rPr>
        <w:t>应根据</w:t>
      </w:r>
      <w:r>
        <w:rPr>
          <w:rFonts w:hint="default" w:ascii="宋体" w:hAnsi="宋体" w:eastAsia="宋体" w:cs="宋体"/>
          <w:color w:val="696969"/>
          <w:spacing w:val="8"/>
          <w:w w:val="108"/>
          <w:sz w:val="20"/>
          <w:szCs w:val="20"/>
        </w:rPr>
        <w:t>缺</w:t>
      </w:r>
      <w:r>
        <w:rPr>
          <w:rFonts w:hint="default" w:ascii="宋体" w:hAnsi="宋体" w:eastAsia="宋体" w:cs="宋体"/>
          <w:color w:val="696969"/>
          <w:w w:val="113"/>
          <w:sz w:val="20"/>
          <w:szCs w:val="20"/>
        </w:rPr>
        <w:t>陷</w:t>
      </w:r>
      <w:r>
        <w:rPr>
          <w:rFonts w:hint="default" w:ascii="宋体" w:hAnsi="宋体" w:eastAsia="宋体" w:cs="宋体"/>
          <w:color w:val="696969"/>
          <w:spacing w:val="-27"/>
          <w:w w:val="113"/>
          <w:sz w:val="20"/>
          <w:szCs w:val="20"/>
        </w:rPr>
        <w:t>的</w:t>
      </w:r>
      <w:r>
        <w:rPr>
          <w:rFonts w:hint="default" w:ascii="宋体" w:hAnsi="宋体" w:eastAsia="宋体" w:cs="宋体"/>
          <w:color w:val="696969"/>
          <w:w w:val="108"/>
          <w:sz w:val="20"/>
          <w:szCs w:val="20"/>
        </w:rPr>
        <w:t>埋置深度</w:t>
      </w:r>
      <w:r>
        <w:rPr>
          <w:rFonts w:hint="default" w:ascii="宋体" w:hAnsi="宋体" w:eastAsia="宋体" w:cs="宋体"/>
          <w:color w:val="696969"/>
          <w:spacing w:val="-64"/>
          <w:sz w:val="20"/>
          <w:szCs w:val="20"/>
        </w:rPr>
        <w:t xml:space="preserve"> </w:t>
      </w:r>
      <w:r>
        <w:rPr>
          <w:rFonts w:hint="default" w:ascii="宋体" w:hAnsi="宋体" w:eastAsia="宋体" w:cs="宋体"/>
          <w:color w:val="696969"/>
          <w:w w:val="115"/>
          <w:sz w:val="20"/>
          <w:szCs w:val="20"/>
        </w:rPr>
        <w:t>，确认缺陷的</w:t>
      </w:r>
      <w:r>
        <w:rPr>
          <w:rFonts w:hint="default" w:ascii="宋体" w:hAnsi="宋体" w:eastAsia="宋体" w:cs="宋体"/>
          <w:color w:val="696969"/>
          <w:spacing w:val="-142"/>
          <w:w w:val="115"/>
          <w:sz w:val="20"/>
          <w:szCs w:val="20"/>
        </w:rPr>
        <w:t>消</w:t>
      </w:r>
      <w:r>
        <w:rPr>
          <w:rFonts w:hint="default" w:ascii="宋体" w:hAnsi="宋体" w:eastAsia="宋体" w:cs="宋体"/>
          <w:color w:val="696969"/>
          <w:w w:val="111"/>
          <w:sz w:val="20"/>
          <w:szCs w:val="20"/>
        </w:rPr>
        <w:t>除</w:t>
      </w:r>
      <w:r>
        <w:rPr>
          <w:rFonts w:hint="default" w:ascii="宋体" w:hAnsi="宋体" w:eastAsia="宋体" w:cs="宋体"/>
          <w:color w:val="696969"/>
          <w:spacing w:val="9"/>
          <w:w w:val="111"/>
          <w:sz w:val="20"/>
          <w:szCs w:val="20"/>
        </w:rPr>
        <w:t>面</w:t>
      </w:r>
      <w:r>
        <w:rPr>
          <w:rFonts w:hint="default" w:ascii="宋体" w:hAnsi="宋体" w:eastAsia="宋体" w:cs="宋体"/>
          <w:color w:val="696969"/>
          <w:spacing w:val="-62"/>
          <w:w w:val="159"/>
          <w:sz w:val="20"/>
          <w:szCs w:val="20"/>
        </w:rPr>
        <w:t>，</w:t>
      </w:r>
      <w:r>
        <w:rPr>
          <w:rFonts w:hint="default" w:ascii="宋体" w:hAnsi="宋体" w:eastAsia="宋体" w:cs="宋体"/>
          <w:color w:val="696969"/>
          <w:spacing w:val="-301"/>
          <w:w w:val="159"/>
          <w:sz w:val="20"/>
          <w:szCs w:val="20"/>
        </w:rPr>
        <w:t>消</w:t>
      </w:r>
      <w:r>
        <w:rPr>
          <w:rFonts w:hint="default" w:ascii="宋体" w:hAnsi="宋体" w:eastAsia="宋体" w:cs="宋体"/>
          <w:color w:val="696969"/>
          <w:w w:val="108"/>
          <w:sz w:val="20"/>
          <w:szCs w:val="20"/>
        </w:rPr>
        <w:t>除氏</w:t>
      </w:r>
    </w:p>
    <w:p>
      <w:pPr>
        <w:spacing w:after="0"/>
        <w:jc w:val="left"/>
        <w:rPr>
          <w:rFonts w:hint="default" w:ascii="宋体" w:hAnsi="宋体" w:eastAsia="宋体" w:cs="宋体"/>
          <w:sz w:val="20"/>
          <w:szCs w:val="20"/>
        </w:rPr>
        <w:sectPr>
          <w:pgSz w:w="11900" w:h="16840"/>
          <w:pgMar w:top="1600" w:right="1080" w:bottom="1360" w:left="1220" w:header="0" w:footer="1178" w:gutter="0"/>
        </w:sectPr>
      </w:pPr>
    </w:p>
    <w:p>
      <w:pPr>
        <w:spacing w:before="10" w:line="240" w:lineRule="auto"/>
        <w:ind w:right="0"/>
        <w:rPr>
          <w:rFonts w:hint="default" w:ascii="宋体" w:hAnsi="宋体" w:eastAsia="宋体" w:cs="宋体"/>
          <w:sz w:val="29"/>
          <w:szCs w:val="29"/>
        </w:rPr>
      </w:pPr>
    </w:p>
    <w:p>
      <w:pPr>
        <w:pStyle w:val="6"/>
        <w:spacing w:before="35" w:line="240" w:lineRule="auto"/>
        <w:ind w:left="126" w:right="0"/>
        <w:jc w:val="left"/>
      </w:pPr>
      <w:r>
        <w:rPr>
          <w:color w:val="595959"/>
          <w:w w:val="101"/>
        </w:rPr>
        <w:t>度不应小于</w:t>
      </w:r>
      <w:r>
        <w:rPr>
          <w:color w:val="595959"/>
          <w:spacing w:val="-31"/>
        </w:rPr>
        <w:t xml:space="preserve"> </w:t>
      </w:r>
      <w:r>
        <w:rPr>
          <w:rFonts w:hint="default" w:ascii="Times New Roman" w:hAnsi="Times New Roman" w:eastAsia="Times New Roman" w:cs="Times New Roman"/>
          <w:color w:val="414141"/>
          <w:w w:val="96"/>
        </w:rPr>
        <w:t>50mm</w:t>
      </w:r>
      <w:r>
        <w:rPr>
          <w:rFonts w:hint="default" w:ascii="Times New Roman" w:hAnsi="Times New Roman" w:eastAsia="Times New Roman" w:cs="Times New Roman"/>
          <w:color w:val="414141"/>
          <w:spacing w:val="-20"/>
        </w:rPr>
        <w:t xml:space="preserve"> </w:t>
      </w:r>
      <w:r>
        <w:rPr>
          <w:color w:val="414141"/>
          <w:spacing w:val="-150"/>
          <w:w w:val="149"/>
        </w:rPr>
        <w:t>，</w:t>
      </w:r>
      <w:r>
        <w:rPr>
          <w:color w:val="595959"/>
          <w:w w:val="101"/>
        </w:rPr>
        <w:t>清除的深度不</w:t>
      </w:r>
      <w:r>
        <w:rPr>
          <w:color w:val="595959"/>
          <w:spacing w:val="11"/>
          <w:w w:val="101"/>
        </w:rPr>
        <w:t>宜</w:t>
      </w:r>
      <w:r>
        <w:rPr>
          <w:color w:val="595959"/>
          <w:w w:val="104"/>
        </w:rPr>
        <w:t>大于</w:t>
      </w:r>
      <w:r>
        <w:rPr>
          <w:color w:val="595959"/>
          <w:spacing w:val="-10"/>
          <w:w w:val="104"/>
        </w:rPr>
        <w:t>板</w:t>
      </w:r>
      <w:r>
        <w:rPr>
          <w:color w:val="595959"/>
          <w:spacing w:val="-10"/>
          <w:w w:val="116"/>
        </w:rPr>
        <w:t>厚</w:t>
      </w:r>
      <w:r>
        <w:rPr>
          <w:color w:val="595959"/>
          <w:w w:val="112"/>
        </w:rPr>
        <w:t>的</w:t>
      </w:r>
      <w:r>
        <w:rPr>
          <w:color w:val="595959"/>
          <w:spacing w:val="-78"/>
        </w:rPr>
        <w:t xml:space="preserve"> </w:t>
      </w:r>
      <w:r>
        <w:rPr>
          <w:rFonts w:hint="default" w:ascii="Times New Roman" w:hAnsi="Times New Roman" w:eastAsia="Times New Roman" w:cs="Times New Roman"/>
          <w:color w:val="595959"/>
          <w:spacing w:val="-12"/>
          <w:w w:val="106"/>
        </w:rPr>
        <w:t>2</w:t>
      </w:r>
      <w:r>
        <w:rPr>
          <w:rFonts w:hint="default" w:ascii="Times New Roman" w:hAnsi="Times New Roman" w:eastAsia="Times New Roman" w:cs="Times New Roman"/>
          <w:color w:val="858787"/>
          <w:spacing w:val="8"/>
          <w:w w:val="106"/>
        </w:rPr>
        <w:t>/</w:t>
      </w:r>
      <w:r>
        <w:rPr>
          <w:rFonts w:hint="default" w:ascii="Times New Roman" w:hAnsi="Times New Roman" w:eastAsia="Times New Roman" w:cs="Times New Roman"/>
          <w:color w:val="595959"/>
          <w:spacing w:val="7"/>
          <w:w w:val="114"/>
        </w:rPr>
        <w:t>3</w:t>
      </w:r>
      <w:r>
        <w:rPr>
          <w:color w:val="595959"/>
          <w:spacing w:val="-176"/>
          <w:w w:val="168"/>
        </w:rPr>
        <w:t>；</w:t>
      </w:r>
      <w:r>
        <w:rPr>
          <w:color w:val="595959"/>
          <w:spacing w:val="-34"/>
          <w:w w:val="107"/>
        </w:rPr>
        <w:t>当</w:t>
      </w:r>
      <w:r>
        <w:rPr>
          <w:color w:val="595959"/>
          <w:w w:val="108"/>
        </w:rPr>
        <w:t>采</w:t>
      </w:r>
      <w:r>
        <w:rPr>
          <w:color w:val="595959"/>
          <w:spacing w:val="-21"/>
          <w:w w:val="108"/>
        </w:rPr>
        <w:t>用</w:t>
      </w:r>
      <w:r>
        <w:rPr>
          <w:color w:val="595959"/>
          <w:w w:val="104"/>
        </w:rPr>
        <w:t>碳弧</w:t>
      </w:r>
      <w:r>
        <w:rPr>
          <w:color w:val="595959"/>
          <w:spacing w:val="-10"/>
          <w:w w:val="104"/>
        </w:rPr>
        <w:t>气</w:t>
      </w:r>
      <w:r>
        <w:rPr>
          <w:color w:val="595959"/>
          <w:w w:val="108"/>
        </w:rPr>
        <w:t>刨</w:t>
      </w:r>
      <w:r>
        <w:rPr>
          <w:color w:val="414141"/>
          <w:spacing w:val="5"/>
          <w:w w:val="112"/>
        </w:rPr>
        <w:t>时</w:t>
      </w:r>
      <w:r>
        <w:rPr>
          <w:color w:val="595959"/>
          <w:spacing w:val="-164"/>
          <w:w w:val="149"/>
        </w:rPr>
        <w:t>，</w:t>
      </w:r>
      <w:r>
        <w:rPr>
          <w:color w:val="595959"/>
          <w:w w:val="101"/>
        </w:rPr>
        <w:t>缺陷清除后应修磨刨槽</w:t>
      </w:r>
      <w:r>
        <w:rPr>
          <w:color w:val="595959"/>
          <w:spacing w:val="-71"/>
        </w:rPr>
        <w:t xml:space="preserve"> </w:t>
      </w:r>
      <w:r>
        <w:rPr>
          <w:color w:val="9C9C9C"/>
          <w:w w:val="199"/>
        </w:rPr>
        <w:t>。</w:t>
      </w:r>
    </w:p>
    <w:p>
      <w:pPr>
        <w:pStyle w:val="6"/>
        <w:spacing w:before="85" w:line="240" w:lineRule="auto"/>
        <w:ind w:left="558" w:right="0"/>
        <w:jc w:val="left"/>
      </w:pPr>
      <w:r>
        <w:rPr>
          <w:rFonts w:hint="default" w:ascii="Times New Roman" w:hAnsi="Times New Roman" w:eastAsia="Times New Roman" w:cs="Times New Roman"/>
          <w:color w:val="414141"/>
          <w:w w:val="120"/>
          <w:sz w:val="20"/>
          <w:szCs w:val="20"/>
        </w:rPr>
        <w:t>3</w:t>
      </w:r>
      <w:r>
        <w:rPr>
          <w:rFonts w:hint="default" w:ascii="Times New Roman" w:hAnsi="Times New Roman" w:eastAsia="Times New Roman" w:cs="Times New Roman"/>
          <w:color w:val="414141"/>
          <w:sz w:val="20"/>
          <w:szCs w:val="20"/>
        </w:rPr>
        <w:t xml:space="preserve">   </w:t>
      </w:r>
      <w:r>
        <w:rPr>
          <w:rFonts w:hint="default" w:ascii="Times New Roman" w:hAnsi="Times New Roman" w:eastAsia="Times New Roman" w:cs="Times New Roman"/>
          <w:color w:val="414141"/>
          <w:spacing w:val="-1"/>
          <w:sz w:val="20"/>
          <w:szCs w:val="20"/>
        </w:rPr>
        <w:t xml:space="preserve"> </w:t>
      </w:r>
      <w:r>
        <w:rPr>
          <w:color w:val="595959"/>
          <w:w w:val="102"/>
        </w:rPr>
        <w:t>返修</w:t>
      </w:r>
      <w:r>
        <w:rPr>
          <w:color w:val="595959"/>
          <w:spacing w:val="9"/>
          <w:w w:val="102"/>
        </w:rPr>
        <w:t>后</w:t>
      </w:r>
      <w:r>
        <w:rPr>
          <w:color w:val="595959"/>
          <w:w w:val="101"/>
        </w:rPr>
        <w:t>的焊缝</w:t>
      </w:r>
      <w:r>
        <w:rPr>
          <w:color w:val="595959"/>
          <w:spacing w:val="-82"/>
        </w:rPr>
        <w:t xml:space="preserve"> </w:t>
      </w:r>
      <w:r>
        <w:rPr>
          <w:color w:val="414141"/>
          <w:spacing w:val="-129"/>
          <w:w w:val="149"/>
        </w:rPr>
        <w:t>，</w:t>
      </w:r>
      <w:r>
        <w:rPr>
          <w:color w:val="6B6B6B"/>
          <w:w w:val="104"/>
        </w:rPr>
        <w:t>应按</w:t>
      </w:r>
      <w:r>
        <w:rPr>
          <w:color w:val="6B6B6B"/>
          <w:spacing w:val="-10"/>
          <w:w w:val="104"/>
        </w:rPr>
        <w:t>原</w:t>
      </w:r>
      <w:r>
        <w:rPr>
          <w:color w:val="6B6B6B"/>
          <w:w w:val="104"/>
        </w:rPr>
        <w:t>规定</w:t>
      </w:r>
      <w:r>
        <w:rPr>
          <w:color w:val="6B6B6B"/>
          <w:spacing w:val="-10"/>
          <w:w w:val="104"/>
        </w:rPr>
        <w:t>的</w:t>
      </w:r>
      <w:r>
        <w:rPr>
          <w:color w:val="6B6B6B"/>
          <w:w w:val="102"/>
        </w:rPr>
        <w:t>方法进行无损检测</w:t>
      </w:r>
      <w:r>
        <w:rPr>
          <w:color w:val="6B6B6B"/>
          <w:spacing w:val="-67"/>
        </w:rPr>
        <w:t xml:space="preserve"> </w:t>
      </w:r>
      <w:r>
        <w:rPr>
          <w:color w:val="6B6B6B"/>
          <w:spacing w:val="-168"/>
          <w:w w:val="171"/>
        </w:rPr>
        <w:t>，</w:t>
      </w:r>
      <w:r>
        <w:rPr>
          <w:color w:val="6B6B6B"/>
          <w:w w:val="102"/>
        </w:rPr>
        <w:t>并应达到合格标准</w:t>
      </w:r>
      <w:r>
        <w:rPr>
          <w:color w:val="6B6B6B"/>
          <w:spacing w:val="-82"/>
        </w:rPr>
        <w:t xml:space="preserve"> </w:t>
      </w:r>
      <w:r>
        <w:rPr>
          <w:color w:val="9C9C9C"/>
          <w:w w:val="184"/>
        </w:rPr>
        <w:t>。</w:t>
      </w:r>
    </w:p>
    <w:p>
      <w:pPr>
        <w:pStyle w:val="6"/>
        <w:tabs>
          <w:tab w:val="left" w:pos="877"/>
        </w:tabs>
        <w:spacing w:before="87" w:line="321" w:lineRule="auto"/>
        <w:ind w:left="118" w:right="396" w:firstLine="432"/>
        <w:jc w:val="left"/>
      </w:pPr>
      <w:r>
        <w:rPr>
          <w:rFonts w:hint="default" w:ascii="Times New Roman" w:hAnsi="Times New Roman" w:eastAsia="Times New Roman" w:cs="Times New Roman"/>
          <w:color w:val="414141"/>
          <w:w w:val="111"/>
        </w:rPr>
        <w:t>4</w:t>
      </w:r>
      <w:r>
        <w:rPr>
          <w:rFonts w:hint="default" w:ascii="Times New Roman" w:hAnsi="Times New Roman" w:eastAsia="Times New Roman" w:cs="Times New Roman"/>
          <w:color w:val="414141"/>
          <w:w w:val="111"/>
        </w:rPr>
        <w:tab/>
      </w:r>
      <w:r>
        <w:rPr>
          <w:color w:val="595959"/>
          <w:w w:val="101"/>
        </w:rPr>
        <w:t>焊接返修的部位</w:t>
      </w:r>
      <w:r>
        <w:rPr>
          <w:color w:val="595959"/>
          <w:spacing w:val="-93"/>
          <w:w w:val="101"/>
        </w:rPr>
        <w:t xml:space="preserve"> </w:t>
      </w:r>
      <w:r>
        <w:rPr>
          <w:color w:val="595959"/>
          <w:spacing w:val="-6"/>
          <w:w w:val="104"/>
        </w:rPr>
        <w:t>、次数和检测结果应填写焊缝返修记录，其格式宜符合本标准表</w:t>
      </w:r>
      <w:r>
        <w:rPr>
          <w:color w:val="595959"/>
          <w:spacing w:val="-85"/>
          <w:w w:val="104"/>
        </w:rPr>
        <w:t xml:space="preserve"> </w:t>
      </w:r>
      <w:r>
        <w:rPr>
          <w:rFonts w:hint="default" w:ascii="Times New Roman" w:hAnsi="Times New Roman" w:eastAsia="Times New Roman" w:cs="Times New Roman"/>
          <w:color w:val="414141"/>
          <w:spacing w:val="2"/>
          <w:w w:val="102"/>
        </w:rPr>
        <w:t>A</w:t>
      </w:r>
      <w:r>
        <w:rPr>
          <w:rFonts w:hint="default" w:ascii="Times New Roman" w:hAnsi="Times New Roman" w:eastAsia="Times New Roman" w:cs="Times New Roman"/>
          <w:color w:val="595959"/>
          <w:spacing w:val="2"/>
          <w:w w:val="102"/>
        </w:rPr>
        <w:t>.</w:t>
      </w:r>
      <w:r>
        <w:rPr>
          <w:rFonts w:hint="default" w:ascii="Times New Roman" w:hAnsi="Times New Roman" w:eastAsia="Times New Roman" w:cs="Times New Roman"/>
          <w:color w:val="414141"/>
          <w:spacing w:val="2"/>
          <w:w w:val="102"/>
        </w:rPr>
        <w:t>O</w:t>
      </w:r>
      <w:r>
        <w:rPr>
          <w:rFonts w:hint="default" w:ascii="Times New Roman" w:hAnsi="Times New Roman" w:eastAsia="Times New Roman" w:cs="Times New Roman"/>
          <w:color w:val="595959"/>
          <w:spacing w:val="2"/>
          <w:w w:val="102"/>
        </w:rPr>
        <w:t>.</w:t>
      </w:r>
      <w:r>
        <w:rPr>
          <w:color w:val="414141"/>
          <w:spacing w:val="2"/>
          <w:w w:val="102"/>
        </w:rPr>
        <w:t>门</w:t>
      </w:r>
      <w:r>
        <w:rPr>
          <w:color w:val="414141"/>
          <w:spacing w:val="-95"/>
          <w:w w:val="102"/>
        </w:rPr>
        <w:t xml:space="preserve"> </w:t>
      </w:r>
      <w:r>
        <w:rPr>
          <w:color w:val="595959"/>
          <w:w w:val="112"/>
        </w:rPr>
        <w:t xml:space="preserve">的 </w:t>
      </w:r>
      <w:r>
        <w:rPr>
          <w:color w:val="595959"/>
          <w:w w:val="110"/>
        </w:rPr>
        <w:t>规定</w:t>
      </w:r>
      <w:r>
        <w:rPr>
          <w:color w:val="ACAEAE"/>
          <w:w w:val="110"/>
        </w:rPr>
        <w:t>。</w:t>
      </w:r>
    </w:p>
    <w:p>
      <w:pPr>
        <w:pStyle w:val="6"/>
        <w:spacing w:before="22" w:line="321" w:lineRule="auto"/>
        <w:ind w:left="140" w:right="0" w:hanging="15"/>
        <w:jc w:val="left"/>
      </w:pPr>
      <w:r>
        <w:rPr>
          <w:rFonts w:hint="default" w:ascii="Times New Roman" w:hAnsi="Times New Roman" w:eastAsia="Times New Roman" w:cs="Times New Roman"/>
          <w:color w:val="414141"/>
          <w:spacing w:val="-2"/>
          <w:w w:val="132"/>
        </w:rPr>
        <w:t>7</w:t>
      </w:r>
      <w:r>
        <w:rPr>
          <w:rFonts w:hint="default" w:ascii="Times New Roman" w:hAnsi="Times New Roman" w:eastAsia="Times New Roman" w:cs="Times New Roman"/>
          <w:color w:val="595959"/>
          <w:spacing w:val="-2"/>
          <w:w w:val="132"/>
        </w:rPr>
        <w:t>.</w:t>
      </w:r>
      <w:r>
        <w:rPr>
          <w:rFonts w:hint="default" w:ascii="Times New Roman" w:hAnsi="Times New Roman" w:eastAsia="Times New Roman" w:cs="Times New Roman"/>
          <w:color w:val="595959"/>
          <w:spacing w:val="-48"/>
          <w:w w:val="132"/>
        </w:rPr>
        <w:t xml:space="preserve"> </w:t>
      </w:r>
      <w:r>
        <w:rPr>
          <w:rFonts w:hint="default" w:ascii="Times New Roman" w:hAnsi="Times New Roman" w:eastAsia="Times New Roman" w:cs="Times New Roman"/>
          <w:color w:val="414141"/>
          <w:spacing w:val="2"/>
          <w:w w:val="113"/>
        </w:rPr>
        <w:t>6</w:t>
      </w:r>
      <w:r>
        <w:rPr>
          <w:rFonts w:hint="default" w:ascii="Times New Roman" w:hAnsi="Times New Roman" w:eastAsia="Times New Roman" w:cs="Times New Roman"/>
          <w:color w:val="595959"/>
          <w:spacing w:val="2"/>
          <w:w w:val="113"/>
        </w:rPr>
        <w:t>.</w:t>
      </w:r>
      <w:r>
        <w:rPr>
          <w:rFonts w:hint="default" w:ascii="Times New Roman" w:hAnsi="Times New Roman" w:eastAsia="Times New Roman" w:cs="Times New Roman"/>
          <w:color w:val="595959"/>
          <w:spacing w:val="-30"/>
          <w:w w:val="113"/>
        </w:rPr>
        <w:t xml:space="preserve"> </w:t>
      </w:r>
      <w:r>
        <w:rPr>
          <w:rFonts w:hint="default" w:ascii="Times New Roman" w:hAnsi="Times New Roman" w:eastAsia="Times New Roman" w:cs="Times New Roman"/>
          <w:color w:val="414141"/>
          <w:w w:val="114"/>
        </w:rPr>
        <w:t>3</w:t>
      </w:r>
      <w:r>
        <w:rPr>
          <w:rFonts w:hint="default" w:ascii="Times New Roman" w:hAnsi="Times New Roman" w:eastAsia="Times New Roman" w:cs="Times New Roman"/>
          <w:color w:val="414141"/>
          <w:spacing w:val="52"/>
          <w:w w:val="114"/>
        </w:rPr>
        <w:t xml:space="preserve"> </w:t>
      </w:r>
      <w:r>
        <w:rPr>
          <w:color w:val="595959"/>
          <w:w w:val="101"/>
        </w:rPr>
        <w:t>罐壁钢板的最低标准屈服强度大于</w:t>
      </w:r>
      <w:r>
        <w:rPr>
          <w:color w:val="595959"/>
          <w:spacing w:val="-25"/>
          <w:w w:val="101"/>
        </w:rPr>
        <w:t xml:space="preserve"> </w:t>
      </w:r>
      <w:r>
        <w:rPr>
          <w:rFonts w:hint="default" w:ascii="Times New Roman" w:hAnsi="Times New Roman" w:eastAsia="Times New Roman" w:cs="Times New Roman"/>
          <w:color w:val="595959"/>
          <w:spacing w:val="-2"/>
          <w:w w:val="102"/>
        </w:rPr>
        <w:t>39</w:t>
      </w:r>
      <w:r>
        <w:rPr>
          <w:rFonts w:hint="default" w:ascii="Times New Roman" w:hAnsi="Times New Roman" w:eastAsia="Times New Roman" w:cs="Times New Roman"/>
          <w:color w:val="414141"/>
          <w:spacing w:val="-2"/>
          <w:w w:val="102"/>
        </w:rPr>
        <w:t>0MPa</w:t>
      </w:r>
      <w:r>
        <w:rPr>
          <w:rFonts w:hint="default" w:ascii="Times New Roman" w:hAnsi="Times New Roman" w:eastAsia="Times New Roman" w:cs="Times New Roman"/>
          <w:color w:val="414141"/>
          <w:spacing w:val="4"/>
          <w:w w:val="102"/>
        </w:rPr>
        <w:t xml:space="preserve"> </w:t>
      </w:r>
      <w:r>
        <w:rPr>
          <w:color w:val="595959"/>
          <w:spacing w:val="-11"/>
          <w:w w:val="108"/>
        </w:rPr>
        <w:t>的焊缝返修，除宜符合本标准</w:t>
      </w:r>
      <w:r>
        <w:rPr>
          <w:color w:val="595959"/>
          <w:spacing w:val="-60"/>
          <w:w w:val="108"/>
        </w:rPr>
        <w:t xml:space="preserve"> </w:t>
      </w:r>
      <w:r>
        <w:rPr>
          <w:rFonts w:hint="default" w:ascii="Times New Roman" w:hAnsi="Times New Roman" w:eastAsia="Times New Roman" w:cs="Times New Roman"/>
          <w:color w:val="414141"/>
          <w:spacing w:val="-5"/>
          <w:w w:val="123"/>
        </w:rPr>
        <w:t>7</w:t>
      </w:r>
      <w:r>
        <w:rPr>
          <w:rFonts w:hint="default" w:ascii="Times New Roman" w:hAnsi="Times New Roman" w:eastAsia="Times New Roman" w:cs="Times New Roman"/>
          <w:color w:val="595959"/>
          <w:spacing w:val="-5"/>
          <w:w w:val="123"/>
        </w:rPr>
        <w:t>.</w:t>
      </w:r>
      <w:r>
        <w:rPr>
          <w:rFonts w:hint="default" w:ascii="Times New Roman" w:hAnsi="Times New Roman" w:eastAsia="Times New Roman" w:cs="Times New Roman"/>
          <w:color w:val="414141"/>
          <w:spacing w:val="-5"/>
          <w:w w:val="123"/>
        </w:rPr>
        <w:t>6</w:t>
      </w:r>
      <w:r>
        <w:rPr>
          <w:rFonts w:hint="default" w:ascii="Times New Roman" w:hAnsi="Times New Roman" w:eastAsia="Times New Roman" w:cs="Times New Roman"/>
          <w:color w:val="595959"/>
          <w:spacing w:val="-5"/>
          <w:w w:val="123"/>
        </w:rPr>
        <w:t>.</w:t>
      </w:r>
      <w:r>
        <w:rPr>
          <w:rFonts w:hint="default" w:ascii="Times New Roman" w:hAnsi="Times New Roman" w:eastAsia="Times New Roman" w:cs="Times New Roman"/>
          <w:color w:val="414141"/>
          <w:spacing w:val="-5"/>
          <w:w w:val="123"/>
        </w:rPr>
        <w:t>l</w:t>
      </w:r>
      <w:r>
        <w:rPr>
          <w:rFonts w:hint="default" w:ascii="Times New Roman" w:hAnsi="Times New Roman" w:eastAsia="Times New Roman" w:cs="Times New Roman"/>
          <w:color w:val="414141"/>
          <w:spacing w:val="-1"/>
          <w:w w:val="123"/>
        </w:rPr>
        <w:t xml:space="preserve"> </w:t>
      </w:r>
      <w:r>
        <w:rPr>
          <w:color w:val="414141"/>
          <w:spacing w:val="-11"/>
          <w:w w:val="107"/>
        </w:rPr>
        <w:t>的</w:t>
      </w:r>
      <w:r>
        <w:rPr>
          <w:color w:val="595959"/>
          <w:spacing w:val="-11"/>
          <w:w w:val="107"/>
        </w:rPr>
        <w:t>规定外</w:t>
      </w:r>
      <w:r>
        <w:rPr>
          <w:color w:val="595959"/>
          <w:spacing w:val="-92"/>
          <w:w w:val="107"/>
        </w:rPr>
        <w:t xml:space="preserve"> </w:t>
      </w:r>
      <w:r>
        <w:rPr>
          <w:color w:val="595959"/>
          <w:w w:val="149"/>
        </w:rPr>
        <w:t xml:space="preserve">， </w:t>
      </w:r>
      <w:r>
        <w:rPr>
          <w:color w:val="595959"/>
          <w:spacing w:val="-3"/>
          <w:w w:val="105"/>
        </w:rPr>
        <w:t>尚应符合下列规定</w:t>
      </w:r>
      <w:r>
        <w:rPr>
          <w:color w:val="595959"/>
          <w:spacing w:val="-16"/>
          <w:w w:val="105"/>
        </w:rPr>
        <w:t xml:space="preserve"> </w:t>
      </w:r>
      <w:r>
        <w:rPr>
          <w:color w:val="595959"/>
          <w:w w:val="105"/>
        </w:rPr>
        <w:t>：</w:t>
      </w:r>
    </w:p>
    <w:p>
      <w:pPr>
        <w:pStyle w:val="6"/>
        <w:tabs>
          <w:tab w:val="left" w:pos="877"/>
        </w:tabs>
        <w:spacing w:before="37" w:line="321" w:lineRule="auto"/>
        <w:ind w:left="118" w:right="423" w:firstLine="446"/>
        <w:jc w:val="left"/>
      </w:pPr>
      <w:r>
        <w:rPr>
          <w:rFonts w:hint="default" w:ascii="Arial" w:hAnsi="Arial" w:eastAsia="Arial" w:cs="Arial"/>
          <w:color w:val="414141"/>
          <w:w w:val="96"/>
          <w:sz w:val="19"/>
          <w:szCs w:val="19"/>
        </w:rPr>
        <w:t>1</w:t>
      </w:r>
      <w:r>
        <w:rPr>
          <w:rFonts w:hint="default" w:ascii="Arial" w:hAnsi="Arial" w:eastAsia="Arial" w:cs="Arial"/>
          <w:color w:val="414141"/>
          <w:sz w:val="19"/>
          <w:szCs w:val="19"/>
        </w:rPr>
        <w:tab/>
      </w:r>
      <w:r>
        <w:rPr>
          <w:color w:val="595959"/>
          <w:w w:val="103"/>
        </w:rPr>
        <w:t>缺陷</w:t>
      </w:r>
      <w:r>
        <w:rPr>
          <w:color w:val="595959"/>
          <w:spacing w:val="3"/>
          <w:w w:val="103"/>
        </w:rPr>
        <w:t>消</w:t>
      </w:r>
      <w:r>
        <w:rPr>
          <w:color w:val="595959"/>
          <w:w w:val="101"/>
        </w:rPr>
        <w:t>除</w:t>
      </w:r>
      <w:r>
        <w:rPr>
          <w:color w:val="595959"/>
          <w:spacing w:val="15"/>
          <w:w w:val="101"/>
        </w:rPr>
        <w:t>后</w:t>
      </w:r>
      <w:r>
        <w:rPr>
          <w:color w:val="595959"/>
          <w:w w:val="109"/>
        </w:rPr>
        <w:t>，应进行渗透检</w:t>
      </w:r>
      <w:r>
        <w:rPr>
          <w:color w:val="595959"/>
          <w:spacing w:val="-115"/>
          <w:w w:val="109"/>
        </w:rPr>
        <w:t>测</w:t>
      </w:r>
      <w:r>
        <w:rPr>
          <w:color w:val="414141"/>
          <w:spacing w:val="-136"/>
          <w:w w:val="149"/>
        </w:rPr>
        <w:t>，</w:t>
      </w:r>
      <w:r>
        <w:rPr>
          <w:color w:val="595959"/>
          <w:w w:val="103"/>
        </w:rPr>
        <w:t>确认无</w:t>
      </w:r>
      <w:r>
        <w:rPr>
          <w:color w:val="595959"/>
          <w:spacing w:val="7"/>
          <w:w w:val="103"/>
        </w:rPr>
        <w:t>缺</w:t>
      </w:r>
      <w:r>
        <w:rPr>
          <w:color w:val="595959"/>
          <w:w w:val="102"/>
        </w:rPr>
        <w:t>陷后方可进行补焊</w:t>
      </w:r>
      <w:r>
        <w:rPr>
          <w:color w:val="595959"/>
          <w:spacing w:val="-82"/>
        </w:rPr>
        <w:t xml:space="preserve"> </w:t>
      </w:r>
      <w:r>
        <w:rPr>
          <w:color w:val="9C9C9C"/>
          <w:spacing w:val="-162"/>
          <w:w w:val="168"/>
        </w:rPr>
        <w:t>。</w:t>
      </w:r>
      <w:r>
        <w:rPr>
          <w:color w:val="595959"/>
          <w:w w:val="101"/>
        </w:rPr>
        <w:t>补焊后应打磨平滑</w:t>
      </w:r>
      <w:r>
        <w:rPr>
          <w:color w:val="595959"/>
          <w:spacing w:val="-58"/>
        </w:rPr>
        <w:t xml:space="preserve"> </w:t>
      </w:r>
      <w:r>
        <w:rPr>
          <w:color w:val="414141"/>
          <w:spacing w:val="-143"/>
          <w:w w:val="149"/>
        </w:rPr>
        <w:t>，</w:t>
      </w:r>
      <w:r>
        <w:rPr>
          <w:color w:val="595959"/>
          <w:w w:val="104"/>
        </w:rPr>
        <w:t xml:space="preserve">并应做 </w:t>
      </w:r>
      <w:r>
        <w:rPr>
          <w:color w:val="6B6B6B"/>
          <w:w w:val="110"/>
        </w:rPr>
        <w:t>渗透或磁粉检测</w:t>
      </w:r>
      <w:r>
        <w:rPr>
          <w:color w:val="6B6B6B"/>
          <w:spacing w:val="-75"/>
          <w:w w:val="110"/>
        </w:rPr>
        <w:t xml:space="preserve"> </w:t>
      </w:r>
      <w:r>
        <w:rPr>
          <w:color w:val="ACAEAE"/>
          <w:w w:val="110"/>
        </w:rPr>
        <w:t>。</w:t>
      </w:r>
    </w:p>
    <w:p>
      <w:pPr>
        <w:pStyle w:val="6"/>
        <w:tabs>
          <w:tab w:val="left" w:pos="877"/>
        </w:tabs>
        <w:spacing w:before="29" w:line="240" w:lineRule="auto"/>
        <w:ind w:left="551" w:right="0"/>
        <w:jc w:val="left"/>
      </w:pPr>
      <w:r>
        <w:rPr>
          <w:rFonts w:hint="default" w:ascii="Times New Roman" w:hAnsi="Times New Roman" w:eastAsia="Times New Roman" w:cs="Times New Roman"/>
          <w:color w:val="414141"/>
          <w:w w:val="98"/>
        </w:rPr>
        <w:t>2</w:t>
      </w:r>
      <w:r>
        <w:rPr>
          <w:rFonts w:hint="default" w:ascii="Times New Roman" w:hAnsi="Times New Roman" w:eastAsia="Times New Roman" w:cs="Times New Roman"/>
          <w:color w:val="414141"/>
        </w:rPr>
        <w:tab/>
      </w:r>
      <w:r>
        <w:rPr>
          <w:color w:val="595959"/>
          <w:w w:val="101"/>
        </w:rPr>
        <w:t>焊接修</w:t>
      </w:r>
      <w:r>
        <w:rPr>
          <w:color w:val="595959"/>
          <w:spacing w:val="2"/>
          <w:w w:val="101"/>
        </w:rPr>
        <w:t>补</w:t>
      </w:r>
      <w:r>
        <w:rPr>
          <w:color w:val="595959"/>
          <w:spacing w:val="-30"/>
          <w:w w:val="112"/>
        </w:rPr>
        <w:t>时</w:t>
      </w:r>
      <w:r>
        <w:rPr>
          <w:color w:val="595959"/>
          <w:w w:val="102"/>
        </w:rPr>
        <w:t>应在修补焊道上增</w:t>
      </w:r>
      <w:r>
        <w:rPr>
          <w:color w:val="595959"/>
          <w:spacing w:val="15"/>
          <w:w w:val="102"/>
        </w:rPr>
        <w:t>加</w:t>
      </w:r>
      <w:r>
        <w:rPr>
          <w:color w:val="858787"/>
          <w:spacing w:val="-16"/>
          <w:w w:val="112"/>
        </w:rPr>
        <w:t>一</w:t>
      </w:r>
      <w:r>
        <w:rPr>
          <w:color w:val="595959"/>
          <w:w w:val="104"/>
        </w:rPr>
        <w:t>道</w:t>
      </w:r>
      <w:r>
        <w:rPr>
          <w:color w:val="595959"/>
          <w:spacing w:val="-12"/>
          <w:w w:val="104"/>
        </w:rPr>
        <w:t>凸</w:t>
      </w:r>
      <w:r>
        <w:rPr>
          <w:color w:val="595959"/>
          <w:spacing w:val="-2"/>
          <w:w w:val="109"/>
        </w:rPr>
        <w:t>起</w:t>
      </w:r>
      <w:r>
        <w:rPr>
          <w:color w:val="595959"/>
          <w:spacing w:val="-17"/>
          <w:w w:val="116"/>
        </w:rPr>
        <w:t>的</w:t>
      </w:r>
      <w:r>
        <w:rPr>
          <w:color w:val="595959"/>
          <w:spacing w:val="-40"/>
          <w:w w:val="110"/>
        </w:rPr>
        <w:t>回</w:t>
      </w:r>
      <w:r>
        <w:rPr>
          <w:color w:val="595959"/>
          <w:w w:val="104"/>
        </w:rPr>
        <w:t>火焊道</w:t>
      </w:r>
      <w:r>
        <w:rPr>
          <w:color w:val="595959"/>
          <w:spacing w:val="-80"/>
        </w:rPr>
        <w:t xml:space="preserve"> </w:t>
      </w:r>
      <w:r>
        <w:rPr>
          <w:color w:val="595959"/>
          <w:spacing w:val="-55"/>
          <w:w w:val="153"/>
        </w:rPr>
        <w:t>，</w:t>
      </w:r>
      <w:r>
        <w:rPr>
          <w:color w:val="595959"/>
          <w:spacing w:val="-300"/>
          <w:w w:val="153"/>
        </w:rPr>
        <w:t>焊</w:t>
      </w:r>
      <w:r>
        <w:rPr>
          <w:color w:val="595959"/>
          <w:w w:val="102"/>
        </w:rPr>
        <w:t>后应再修整</w:t>
      </w:r>
      <w:r>
        <w:rPr>
          <w:color w:val="595959"/>
          <w:spacing w:val="5"/>
          <w:w w:val="102"/>
        </w:rPr>
        <w:t>与</w:t>
      </w:r>
      <w:r>
        <w:rPr>
          <w:color w:val="595959"/>
          <w:spacing w:val="-24"/>
          <w:w w:val="116"/>
        </w:rPr>
        <w:t>原</w:t>
      </w:r>
      <w:r>
        <w:rPr>
          <w:color w:val="595959"/>
          <w:w w:val="101"/>
        </w:rPr>
        <w:t>焊道圆滑过渡</w:t>
      </w:r>
      <w:r>
        <w:rPr>
          <w:color w:val="595959"/>
          <w:spacing w:val="-73"/>
        </w:rPr>
        <w:t xml:space="preserve"> </w:t>
      </w:r>
      <w:r>
        <w:rPr>
          <w:color w:val="9C9C9C"/>
          <w:w w:val="168"/>
        </w:rPr>
        <w:t>。</w:t>
      </w:r>
    </w:p>
    <w:p>
      <w:pPr>
        <w:pStyle w:val="6"/>
        <w:spacing w:before="85" w:line="240" w:lineRule="auto"/>
        <w:ind w:left="551" w:right="0"/>
        <w:jc w:val="left"/>
      </w:pPr>
      <w:r>
        <w:rPr>
          <w:rFonts w:hint="default" w:ascii="Times New Roman" w:hAnsi="Times New Roman" w:eastAsia="Times New Roman" w:cs="Times New Roman"/>
          <w:color w:val="414141"/>
          <w:w w:val="114"/>
        </w:rPr>
        <w:t>3</w:t>
      </w:r>
      <w:r>
        <w:rPr>
          <w:rFonts w:hint="default" w:ascii="Times New Roman" w:hAnsi="Times New Roman" w:eastAsia="Times New Roman" w:cs="Times New Roman"/>
          <w:color w:val="414141"/>
        </w:rPr>
        <w:t xml:space="preserve">   </w:t>
      </w:r>
      <w:r>
        <w:rPr>
          <w:rFonts w:hint="default" w:ascii="Times New Roman" w:hAnsi="Times New Roman" w:eastAsia="Times New Roman" w:cs="Times New Roman"/>
          <w:color w:val="414141"/>
          <w:spacing w:val="-11"/>
        </w:rPr>
        <w:t xml:space="preserve"> </w:t>
      </w:r>
      <w:r>
        <w:rPr>
          <w:color w:val="595959"/>
          <w:w w:val="101"/>
        </w:rPr>
        <w:t>罐壁焊接</w:t>
      </w:r>
      <w:r>
        <w:rPr>
          <w:color w:val="595959"/>
          <w:spacing w:val="10"/>
          <w:w w:val="101"/>
        </w:rPr>
        <w:t>修</w:t>
      </w:r>
      <w:r>
        <w:rPr>
          <w:color w:val="414141"/>
          <w:spacing w:val="-15"/>
          <w:w w:val="108"/>
        </w:rPr>
        <w:t>补</w:t>
      </w:r>
      <w:r>
        <w:rPr>
          <w:color w:val="595959"/>
          <w:w w:val="101"/>
        </w:rPr>
        <w:t>深度超过</w:t>
      </w:r>
      <w:r>
        <w:rPr>
          <w:color w:val="595959"/>
          <w:spacing w:val="-32"/>
        </w:rPr>
        <w:t xml:space="preserve"> </w:t>
      </w:r>
      <w:r>
        <w:rPr>
          <w:rFonts w:hint="default" w:ascii="Times New Roman" w:hAnsi="Times New Roman" w:eastAsia="Times New Roman" w:cs="Times New Roman"/>
          <w:color w:val="414141"/>
          <w:w w:val="100"/>
        </w:rPr>
        <w:t>3mm</w:t>
      </w:r>
      <w:r>
        <w:rPr>
          <w:rFonts w:hint="default" w:ascii="Times New Roman" w:hAnsi="Times New Roman" w:eastAsia="Times New Roman" w:cs="Times New Roman"/>
          <w:color w:val="414141"/>
          <w:spacing w:val="1"/>
        </w:rPr>
        <w:t xml:space="preserve"> </w:t>
      </w:r>
      <w:r>
        <w:rPr>
          <w:color w:val="595959"/>
          <w:spacing w:val="12"/>
          <w:w w:val="109"/>
        </w:rPr>
        <w:t>时</w:t>
      </w:r>
      <w:r>
        <w:rPr>
          <w:color w:val="414141"/>
          <w:spacing w:val="-129"/>
          <w:w w:val="149"/>
        </w:rPr>
        <w:t>，</w:t>
      </w:r>
      <w:r>
        <w:rPr>
          <w:color w:val="595959"/>
          <w:w w:val="105"/>
        </w:rPr>
        <w:t>修</w:t>
      </w:r>
      <w:r>
        <w:rPr>
          <w:color w:val="595959"/>
          <w:spacing w:val="-9"/>
          <w:w w:val="105"/>
        </w:rPr>
        <w:t>补</w:t>
      </w:r>
      <w:r>
        <w:rPr>
          <w:color w:val="595959"/>
          <w:w w:val="102"/>
        </w:rPr>
        <w:t>部位应按本标准第</w:t>
      </w:r>
      <w:r>
        <w:rPr>
          <w:color w:val="595959"/>
          <w:spacing w:val="-25"/>
        </w:rPr>
        <w:t xml:space="preserve"> </w:t>
      </w:r>
      <w:r>
        <w:rPr>
          <w:rFonts w:hint="default" w:ascii="Times New Roman" w:hAnsi="Times New Roman" w:eastAsia="Times New Roman" w:cs="Times New Roman"/>
          <w:color w:val="595959"/>
          <w:w w:val="107"/>
        </w:rPr>
        <w:t>8.</w:t>
      </w:r>
      <w:r>
        <w:rPr>
          <w:rFonts w:hint="default" w:ascii="Times New Roman" w:hAnsi="Times New Roman" w:eastAsia="Times New Roman" w:cs="Times New Roman"/>
          <w:color w:val="595959"/>
          <w:spacing w:val="-5"/>
          <w:w w:val="107"/>
        </w:rPr>
        <w:t>2</w:t>
      </w:r>
      <w:r>
        <w:rPr>
          <w:rFonts w:hint="default" w:ascii="Times New Roman" w:hAnsi="Times New Roman" w:eastAsia="Times New Roman" w:cs="Times New Roman"/>
          <w:color w:val="414141"/>
          <w:spacing w:val="-15"/>
          <w:w w:val="123"/>
        </w:rPr>
        <w:t>.</w:t>
      </w:r>
      <w:r>
        <w:rPr>
          <w:rFonts w:hint="default" w:ascii="Times New Roman" w:hAnsi="Times New Roman" w:eastAsia="Times New Roman" w:cs="Times New Roman"/>
          <w:color w:val="595959"/>
          <w:w w:val="113"/>
        </w:rPr>
        <w:t>8</w:t>
      </w:r>
      <w:r>
        <w:rPr>
          <w:rFonts w:hint="default" w:ascii="Times New Roman" w:hAnsi="Times New Roman" w:eastAsia="Times New Roman" w:cs="Times New Roman"/>
          <w:color w:val="595959"/>
          <w:spacing w:val="-23"/>
        </w:rPr>
        <w:t xml:space="preserve"> </w:t>
      </w:r>
      <w:r>
        <w:rPr>
          <w:color w:val="595959"/>
          <w:spacing w:val="-4"/>
          <w:w w:val="113"/>
        </w:rPr>
        <w:t>条</w:t>
      </w:r>
      <w:r>
        <w:rPr>
          <w:color w:val="595959"/>
          <w:spacing w:val="-37"/>
          <w:w w:val="112"/>
        </w:rPr>
        <w:t>的</w:t>
      </w:r>
      <w:r>
        <w:rPr>
          <w:color w:val="595959"/>
          <w:w w:val="103"/>
        </w:rPr>
        <w:t>要求进</w:t>
      </w:r>
      <w:r>
        <w:rPr>
          <w:color w:val="595959"/>
          <w:spacing w:val="-8"/>
          <w:w w:val="103"/>
        </w:rPr>
        <w:t>行</w:t>
      </w:r>
      <w:r>
        <w:rPr>
          <w:color w:val="595959"/>
          <w:spacing w:val="-16"/>
          <w:w w:val="112"/>
        </w:rPr>
        <w:t>射</w:t>
      </w:r>
      <w:r>
        <w:rPr>
          <w:color w:val="595959"/>
          <w:w w:val="102"/>
        </w:rPr>
        <w:t>线检</w:t>
      </w:r>
      <w:r>
        <w:rPr>
          <w:color w:val="595959"/>
          <w:spacing w:val="9"/>
          <w:w w:val="102"/>
        </w:rPr>
        <w:t>测</w:t>
      </w:r>
      <w:r>
        <w:rPr>
          <w:color w:val="9C9C9C"/>
          <w:w w:val="184"/>
        </w:rPr>
        <w:t>。</w:t>
      </w:r>
    </w:p>
    <w:p>
      <w:pPr>
        <w:pStyle w:val="6"/>
        <w:tabs>
          <w:tab w:val="left" w:pos="891"/>
        </w:tabs>
        <w:spacing w:before="85" w:line="321" w:lineRule="auto"/>
        <w:ind w:left="118" w:right="406" w:firstLine="7"/>
        <w:jc w:val="left"/>
      </w:pPr>
      <w:r>
        <w:rPr>
          <w:rFonts w:hint="default" w:ascii="Times New Roman" w:hAnsi="Times New Roman" w:eastAsia="Times New Roman" w:cs="Times New Roman"/>
          <w:color w:val="414141"/>
          <w:w w:val="103"/>
        </w:rPr>
        <w:t>7.</w:t>
      </w:r>
      <w:r>
        <w:rPr>
          <w:rFonts w:hint="default" w:ascii="Times New Roman" w:hAnsi="Times New Roman" w:eastAsia="Times New Roman" w:cs="Times New Roman"/>
          <w:color w:val="414141"/>
          <w:spacing w:val="-2"/>
        </w:rPr>
        <w:t xml:space="preserve"> </w:t>
      </w:r>
      <w:r>
        <w:rPr>
          <w:rFonts w:hint="default" w:ascii="Times New Roman" w:hAnsi="Times New Roman" w:eastAsia="Times New Roman" w:cs="Times New Roman"/>
          <w:color w:val="414141"/>
          <w:spacing w:val="-4"/>
          <w:w w:val="111"/>
        </w:rPr>
        <w:t>6</w:t>
      </w:r>
      <w:r>
        <w:rPr>
          <w:rFonts w:hint="default" w:ascii="Times New Roman" w:hAnsi="Times New Roman" w:eastAsia="Times New Roman" w:cs="Times New Roman"/>
          <w:color w:val="595959"/>
          <w:w w:val="123"/>
        </w:rPr>
        <w:t>.</w:t>
      </w:r>
      <w:r>
        <w:rPr>
          <w:rFonts w:hint="default" w:ascii="Times New Roman" w:hAnsi="Times New Roman" w:eastAsia="Times New Roman" w:cs="Times New Roman"/>
          <w:color w:val="595959"/>
          <w:spacing w:val="-25"/>
        </w:rPr>
        <w:t xml:space="preserve"> </w:t>
      </w:r>
      <w:r>
        <w:rPr>
          <w:rFonts w:hint="default" w:ascii="Times New Roman" w:hAnsi="Times New Roman" w:eastAsia="Times New Roman" w:cs="Times New Roman"/>
          <w:color w:val="414141"/>
          <w:w w:val="111"/>
        </w:rPr>
        <w:t>4</w:t>
      </w:r>
      <w:r>
        <w:rPr>
          <w:rFonts w:hint="default" w:ascii="Times New Roman" w:hAnsi="Times New Roman" w:eastAsia="Times New Roman" w:cs="Times New Roman"/>
          <w:color w:val="414141"/>
        </w:rPr>
        <w:tab/>
      </w:r>
      <w:r>
        <w:rPr>
          <w:color w:val="595959"/>
          <w:spacing w:val="-37"/>
          <w:w w:val="112"/>
        </w:rPr>
        <w:t>同</w:t>
      </w:r>
      <w:r>
        <w:rPr>
          <w:color w:val="9C9C9C"/>
          <w:spacing w:val="-15"/>
          <w:w w:val="108"/>
        </w:rPr>
        <w:t>一</w:t>
      </w:r>
      <w:r>
        <w:rPr>
          <w:color w:val="595959"/>
          <w:w w:val="101"/>
        </w:rPr>
        <w:t>部位的返修次</w:t>
      </w:r>
      <w:r>
        <w:rPr>
          <w:color w:val="595959"/>
          <w:spacing w:val="4"/>
          <w:w w:val="101"/>
        </w:rPr>
        <w:t>数</w:t>
      </w:r>
      <w:r>
        <w:rPr>
          <w:color w:val="595959"/>
          <w:w w:val="109"/>
        </w:rPr>
        <w:t>不</w:t>
      </w:r>
      <w:r>
        <w:rPr>
          <w:color w:val="595959"/>
          <w:spacing w:val="-26"/>
          <w:w w:val="109"/>
        </w:rPr>
        <w:t>宜</w:t>
      </w:r>
      <w:r>
        <w:rPr>
          <w:color w:val="595959"/>
          <w:w w:val="105"/>
        </w:rPr>
        <w:t>超过</w:t>
      </w:r>
      <w:r>
        <w:rPr>
          <w:color w:val="595959"/>
          <w:spacing w:val="-36"/>
        </w:rPr>
        <w:t xml:space="preserve"> </w:t>
      </w:r>
      <w:r>
        <w:rPr>
          <w:rFonts w:hint="default" w:ascii="Times New Roman" w:hAnsi="Times New Roman" w:eastAsia="Times New Roman" w:cs="Times New Roman"/>
          <w:color w:val="414141"/>
          <w:w w:val="122"/>
        </w:rPr>
        <w:t>2</w:t>
      </w:r>
      <w:r>
        <w:rPr>
          <w:rFonts w:hint="default" w:ascii="Times New Roman" w:hAnsi="Times New Roman" w:eastAsia="Times New Roman" w:cs="Times New Roman"/>
          <w:color w:val="414141"/>
          <w:spacing w:val="3"/>
        </w:rPr>
        <w:t xml:space="preserve"> </w:t>
      </w:r>
      <w:r>
        <w:rPr>
          <w:color w:val="595959"/>
          <w:spacing w:val="16"/>
          <w:w w:val="107"/>
        </w:rPr>
        <w:t>次</w:t>
      </w:r>
      <w:r>
        <w:rPr>
          <w:color w:val="595959"/>
          <w:spacing w:val="-75"/>
          <w:w w:val="156"/>
        </w:rPr>
        <w:t>；</w:t>
      </w:r>
      <w:r>
        <w:rPr>
          <w:color w:val="595959"/>
          <w:spacing w:val="-334"/>
          <w:w w:val="156"/>
        </w:rPr>
        <w:t>当</w:t>
      </w:r>
      <w:r>
        <w:rPr>
          <w:color w:val="595959"/>
          <w:w w:val="105"/>
        </w:rPr>
        <w:t>超过</w:t>
      </w:r>
      <w:r>
        <w:rPr>
          <w:color w:val="595959"/>
          <w:spacing w:val="-36"/>
        </w:rPr>
        <w:t xml:space="preserve"> </w:t>
      </w:r>
      <w:r>
        <w:rPr>
          <w:rFonts w:hint="default" w:ascii="Times New Roman" w:hAnsi="Times New Roman" w:eastAsia="Times New Roman" w:cs="Times New Roman"/>
          <w:color w:val="414141"/>
          <w:w w:val="122"/>
        </w:rPr>
        <w:t>2</w:t>
      </w:r>
      <w:r>
        <w:rPr>
          <w:rFonts w:hint="default" w:ascii="Times New Roman" w:hAnsi="Times New Roman" w:eastAsia="Times New Roman" w:cs="Times New Roman"/>
          <w:color w:val="414141"/>
          <w:spacing w:val="3"/>
        </w:rPr>
        <w:t xml:space="preserve"> </w:t>
      </w:r>
      <w:r>
        <w:rPr>
          <w:color w:val="595959"/>
          <w:spacing w:val="2"/>
          <w:w w:val="107"/>
        </w:rPr>
        <w:t>次</w:t>
      </w:r>
      <w:r>
        <w:rPr>
          <w:color w:val="414141"/>
          <w:spacing w:val="5"/>
          <w:w w:val="109"/>
        </w:rPr>
        <w:t>时</w:t>
      </w:r>
      <w:r>
        <w:rPr>
          <w:color w:val="595959"/>
          <w:w w:val="120"/>
        </w:rPr>
        <w:t>，应查</w:t>
      </w:r>
      <w:r>
        <w:rPr>
          <w:color w:val="595959"/>
          <w:spacing w:val="-179"/>
          <w:w w:val="120"/>
        </w:rPr>
        <w:t>明</w:t>
      </w:r>
      <w:r>
        <w:rPr>
          <w:color w:val="595959"/>
          <w:spacing w:val="-18"/>
          <w:w w:val="120"/>
        </w:rPr>
        <w:t>原</w:t>
      </w:r>
      <w:r>
        <w:rPr>
          <w:color w:val="595959"/>
          <w:spacing w:val="-33"/>
          <w:w w:val="110"/>
        </w:rPr>
        <w:t>因</w:t>
      </w:r>
      <w:r>
        <w:rPr>
          <w:color w:val="595959"/>
          <w:w w:val="103"/>
        </w:rPr>
        <w:t>并重</w:t>
      </w:r>
      <w:r>
        <w:rPr>
          <w:color w:val="595959"/>
          <w:spacing w:val="-4"/>
          <w:w w:val="103"/>
        </w:rPr>
        <w:t>新</w:t>
      </w:r>
      <w:r>
        <w:rPr>
          <w:color w:val="414141"/>
          <w:spacing w:val="-12"/>
          <w:w w:val="107"/>
        </w:rPr>
        <w:t>制</w:t>
      </w:r>
      <w:r>
        <w:rPr>
          <w:color w:val="595959"/>
          <w:w w:val="102"/>
        </w:rPr>
        <w:t>定返修工艺</w:t>
      </w:r>
      <w:r>
        <w:rPr>
          <w:color w:val="595959"/>
          <w:spacing w:val="-77"/>
        </w:rPr>
        <w:t xml:space="preserve"> </w:t>
      </w:r>
      <w:r>
        <w:rPr>
          <w:color w:val="595959"/>
          <w:spacing w:val="-168"/>
          <w:w w:val="171"/>
        </w:rPr>
        <w:t>，</w:t>
      </w:r>
      <w:r>
        <w:rPr>
          <w:color w:val="595959"/>
          <w:w w:val="105"/>
        </w:rPr>
        <w:t xml:space="preserve">且 </w:t>
      </w:r>
      <w:r>
        <w:rPr>
          <w:color w:val="6B6B6B"/>
          <w:w w:val="115"/>
        </w:rPr>
        <w:t>应经施工单位现场技术负责人批准后实施</w:t>
      </w:r>
      <w:r>
        <w:rPr>
          <w:color w:val="9C9C9C"/>
          <w:w w:val="115"/>
        </w:rPr>
        <w:t>。</w:t>
      </w:r>
    </w:p>
    <w:p>
      <w:pPr>
        <w:pStyle w:val="6"/>
        <w:tabs>
          <w:tab w:val="left" w:pos="877"/>
        </w:tabs>
        <w:spacing w:before="29" w:line="240" w:lineRule="auto"/>
        <w:ind w:left="126" w:right="0"/>
        <w:jc w:val="left"/>
      </w:pPr>
      <w:r>
        <w:rPr>
          <w:rFonts w:hint="default" w:ascii="Times New Roman" w:hAnsi="Times New Roman" w:eastAsia="Times New Roman" w:cs="Times New Roman"/>
          <w:color w:val="414141"/>
          <w:w w:val="115"/>
        </w:rPr>
        <w:t>7</w:t>
      </w:r>
      <w:r>
        <w:rPr>
          <w:rFonts w:hint="default" w:ascii="Times New Roman" w:hAnsi="Times New Roman" w:eastAsia="Times New Roman" w:cs="Times New Roman"/>
          <w:color w:val="595959"/>
          <w:w w:val="115"/>
        </w:rPr>
        <w:t>.</w:t>
      </w:r>
      <w:r>
        <w:rPr>
          <w:rFonts w:hint="default" w:ascii="Times New Roman" w:hAnsi="Times New Roman" w:eastAsia="Times New Roman" w:cs="Times New Roman"/>
          <w:color w:val="595959"/>
          <w:spacing w:val="-32"/>
          <w:w w:val="115"/>
        </w:rPr>
        <w:t xml:space="preserve"> </w:t>
      </w:r>
      <w:r>
        <w:rPr>
          <w:rFonts w:hint="default" w:ascii="Times New Roman" w:hAnsi="Times New Roman" w:eastAsia="Times New Roman" w:cs="Times New Roman"/>
          <w:color w:val="414141"/>
          <w:w w:val="115"/>
        </w:rPr>
        <w:t>6</w:t>
      </w:r>
      <w:r>
        <w:rPr>
          <w:rFonts w:hint="default" w:ascii="Times New Roman" w:hAnsi="Times New Roman" w:eastAsia="Times New Roman" w:cs="Times New Roman"/>
          <w:color w:val="595959"/>
          <w:w w:val="115"/>
        </w:rPr>
        <w:t>.</w:t>
      </w:r>
      <w:r>
        <w:rPr>
          <w:rFonts w:hint="default" w:ascii="Times New Roman" w:hAnsi="Times New Roman" w:eastAsia="Times New Roman" w:cs="Times New Roman"/>
          <w:color w:val="595959"/>
          <w:spacing w:val="-32"/>
          <w:w w:val="115"/>
        </w:rPr>
        <w:t xml:space="preserve"> </w:t>
      </w:r>
      <w:r>
        <w:rPr>
          <w:rFonts w:hint="default" w:ascii="Times New Roman" w:hAnsi="Times New Roman" w:eastAsia="Times New Roman" w:cs="Times New Roman"/>
          <w:color w:val="414141"/>
          <w:w w:val="115"/>
        </w:rPr>
        <w:t>5</w:t>
      </w:r>
      <w:r>
        <w:rPr>
          <w:rFonts w:hint="default" w:ascii="Times New Roman" w:hAnsi="Times New Roman" w:eastAsia="Times New Roman" w:cs="Times New Roman"/>
          <w:color w:val="414141"/>
          <w:w w:val="115"/>
        </w:rPr>
        <w:tab/>
      </w:r>
      <w:r>
        <w:rPr>
          <w:color w:val="595959"/>
          <w:w w:val="105"/>
        </w:rPr>
        <w:t>不锈钢储罐焊缝的返修应符合下列规</w:t>
      </w:r>
      <w:r>
        <w:rPr>
          <w:color w:val="595959"/>
          <w:spacing w:val="-81"/>
          <w:w w:val="105"/>
        </w:rPr>
        <w:t xml:space="preserve"> </w:t>
      </w:r>
      <w:r>
        <w:rPr>
          <w:color w:val="595959"/>
          <w:spacing w:val="7"/>
          <w:w w:val="105"/>
        </w:rPr>
        <w:t>定</w:t>
      </w:r>
      <w:r>
        <w:rPr>
          <w:color w:val="414141"/>
          <w:spacing w:val="7"/>
          <w:w w:val="105"/>
        </w:rPr>
        <w:t>：</w:t>
      </w:r>
    </w:p>
    <w:p>
      <w:pPr>
        <w:pStyle w:val="6"/>
        <w:tabs>
          <w:tab w:val="left" w:pos="877"/>
        </w:tabs>
        <w:spacing w:before="92" w:line="240" w:lineRule="auto"/>
        <w:ind w:left="558" w:right="0"/>
        <w:jc w:val="left"/>
      </w:pPr>
      <w:r>
        <w:rPr>
          <w:rFonts w:hint="default" w:ascii="Arial" w:hAnsi="Arial" w:eastAsia="Arial" w:cs="Arial"/>
          <w:color w:val="414141"/>
          <w:w w:val="110"/>
          <w:sz w:val="19"/>
          <w:szCs w:val="19"/>
        </w:rPr>
        <w:t>1</w:t>
      </w:r>
      <w:r>
        <w:rPr>
          <w:rFonts w:hint="default" w:ascii="Arial" w:hAnsi="Arial" w:eastAsia="Arial" w:cs="Arial"/>
          <w:color w:val="414141"/>
          <w:w w:val="110"/>
          <w:sz w:val="19"/>
          <w:szCs w:val="19"/>
        </w:rPr>
        <w:tab/>
      </w:r>
      <w:r>
        <w:rPr>
          <w:color w:val="595959"/>
          <w:w w:val="110"/>
        </w:rPr>
        <w:t>缺陷宜采用机械方式清除</w:t>
      </w:r>
      <w:r>
        <w:rPr>
          <w:color w:val="9C9C9C"/>
          <w:w w:val="110"/>
        </w:rPr>
        <w:t>。</w:t>
      </w:r>
    </w:p>
    <w:p>
      <w:pPr>
        <w:pStyle w:val="6"/>
        <w:tabs>
          <w:tab w:val="left" w:pos="870"/>
        </w:tabs>
        <w:spacing w:before="83" w:line="240" w:lineRule="auto"/>
        <w:ind w:left="551" w:right="0"/>
        <w:jc w:val="left"/>
      </w:pPr>
      <w:r>
        <w:rPr>
          <w:rFonts w:hint="default" w:ascii="Times New Roman" w:hAnsi="Times New Roman" w:eastAsia="Times New Roman" w:cs="Times New Roman"/>
          <w:color w:val="414141"/>
          <w:w w:val="95"/>
        </w:rPr>
        <w:t>2</w:t>
      </w:r>
      <w:r>
        <w:rPr>
          <w:rFonts w:hint="default" w:ascii="Times New Roman" w:hAnsi="Times New Roman" w:eastAsia="Times New Roman" w:cs="Times New Roman"/>
          <w:color w:val="414141"/>
          <w:w w:val="95"/>
        </w:rPr>
        <w:tab/>
      </w:r>
      <w:r>
        <w:rPr>
          <w:color w:val="595959"/>
          <w:w w:val="105"/>
        </w:rPr>
        <w:t>返修焊接时</w:t>
      </w:r>
      <w:r>
        <w:rPr>
          <w:color w:val="595959"/>
          <w:spacing w:val="108"/>
          <w:w w:val="105"/>
        </w:rPr>
        <w:t xml:space="preserve"> </w:t>
      </w:r>
      <w:r>
        <w:rPr>
          <w:color w:val="595959"/>
          <w:spacing w:val="-6"/>
          <w:w w:val="105"/>
        </w:rPr>
        <w:t>，层间温度不宜超过</w:t>
      </w:r>
      <w:r>
        <w:rPr>
          <w:rFonts w:hint="default" w:ascii="Times New Roman" w:hAnsi="Times New Roman" w:eastAsia="Times New Roman" w:cs="Times New Roman"/>
          <w:color w:val="414141"/>
          <w:spacing w:val="-6"/>
          <w:w w:val="105"/>
        </w:rPr>
        <w:t>150</w:t>
      </w:r>
      <w:r>
        <w:rPr>
          <w:color w:val="595959"/>
          <w:spacing w:val="-6"/>
          <w:w w:val="105"/>
        </w:rPr>
        <w:t>℃</w:t>
      </w:r>
      <w:r>
        <w:rPr>
          <w:color w:val="9C9C9C"/>
          <w:spacing w:val="-6"/>
          <w:w w:val="105"/>
        </w:rPr>
        <w:t>。</w:t>
      </w:r>
    </w:p>
    <w:p>
      <w:pPr>
        <w:pStyle w:val="6"/>
        <w:tabs>
          <w:tab w:val="left" w:pos="870"/>
        </w:tabs>
        <w:spacing w:before="85" w:line="316" w:lineRule="auto"/>
        <w:ind w:left="118" w:right="170" w:firstLine="7"/>
        <w:jc w:val="left"/>
      </w:pPr>
      <w:r>
        <w:rPr>
          <w:rFonts w:hint="default" w:ascii="Times New Roman" w:hAnsi="Times New Roman" w:eastAsia="Times New Roman" w:cs="Times New Roman"/>
          <w:color w:val="414141"/>
          <w:spacing w:val="5"/>
          <w:w w:val="103"/>
        </w:rPr>
        <w:t>7</w:t>
      </w:r>
      <w:r>
        <w:rPr>
          <w:rFonts w:hint="default" w:ascii="Times New Roman" w:hAnsi="Times New Roman" w:eastAsia="Times New Roman" w:cs="Times New Roman"/>
          <w:color w:val="595959"/>
          <w:w w:val="92"/>
        </w:rPr>
        <w:t>.</w:t>
      </w:r>
      <w:r>
        <w:rPr>
          <w:rFonts w:hint="default" w:ascii="Times New Roman" w:hAnsi="Times New Roman" w:eastAsia="Times New Roman" w:cs="Times New Roman"/>
          <w:color w:val="595959"/>
          <w:spacing w:val="-2"/>
        </w:rPr>
        <w:t xml:space="preserve"> </w:t>
      </w:r>
      <w:r>
        <w:rPr>
          <w:rFonts w:hint="default" w:ascii="Times New Roman" w:hAnsi="Times New Roman" w:eastAsia="Times New Roman" w:cs="Times New Roman"/>
          <w:color w:val="414141"/>
          <w:spacing w:val="-4"/>
          <w:w w:val="111"/>
        </w:rPr>
        <w:t>6</w:t>
      </w:r>
      <w:r>
        <w:rPr>
          <w:rFonts w:hint="default" w:ascii="Times New Roman" w:hAnsi="Times New Roman" w:eastAsia="Times New Roman" w:cs="Times New Roman"/>
          <w:color w:val="6B6B6B"/>
          <w:w w:val="123"/>
        </w:rPr>
        <w:t>.</w:t>
      </w:r>
      <w:r>
        <w:rPr>
          <w:rFonts w:hint="default" w:ascii="Times New Roman" w:hAnsi="Times New Roman" w:eastAsia="Times New Roman" w:cs="Times New Roman"/>
          <w:color w:val="6B6B6B"/>
          <w:spacing w:val="-18"/>
        </w:rPr>
        <w:t xml:space="preserve"> </w:t>
      </w:r>
      <w:r>
        <w:rPr>
          <w:rFonts w:hint="default" w:ascii="Times New Roman" w:hAnsi="Times New Roman" w:eastAsia="Times New Roman" w:cs="Times New Roman"/>
          <w:color w:val="414141"/>
          <w:w w:val="111"/>
        </w:rPr>
        <w:t>6</w:t>
      </w:r>
      <w:r>
        <w:rPr>
          <w:rFonts w:hint="default" w:ascii="Times New Roman" w:hAnsi="Times New Roman" w:eastAsia="Times New Roman" w:cs="Times New Roman"/>
          <w:color w:val="414141"/>
        </w:rPr>
        <w:tab/>
      </w:r>
      <w:r>
        <w:rPr>
          <w:color w:val="595959"/>
          <w:w w:val="101"/>
        </w:rPr>
        <w:t>罐体充水试验中发现的</w:t>
      </w:r>
      <w:r>
        <w:rPr>
          <w:color w:val="595959"/>
          <w:spacing w:val="21"/>
          <w:w w:val="101"/>
        </w:rPr>
        <w:t>罐</w:t>
      </w:r>
      <w:r>
        <w:rPr>
          <w:color w:val="595959"/>
          <w:w w:val="104"/>
        </w:rPr>
        <w:t>璧焊缝</w:t>
      </w:r>
      <w:r>
        <w:rPr>
          <w:color w:val="595959"/>
          <w:spacing w:val="-2"/>
          <w:w w:val="104"/>
        </w:rPr>
        <w:t>缺</w:t>
      </w:r>
      <w:r>
        <w:rPr>
          <w:color w:val="595959"/>
          <w:spacing w:val="3"/>
          <w:w w:val="113"/>
        </w:rPr>
        <w:t>陷</w:t>
      </w:r>
      <w:r>
        <w:rPr>
          <w:color w:val="595959"/>
          <w:w w:val="115"/>
        </w:rPr>
        <w:t>，应放水</w:t>
      </w:r>
      <w:r>
        <w:rPr>
          <w:color w:val="595959"/>
          <w:spacing w:val="-165"/>
          <w:w w:val="115"/>
        </w:rPr>
        <w:t>使</w:t>
      </w:r>
      <w:r>
        <w:rPr>
          <w:color w:val="595959"/>
          <w:w w:val="104"/>
        </w:rPr>
        <w:t>水面低</w:t>
      </w:r>
      <w:r>
        <w:rPr>
          <w:color w:val="595959"/>
          <w:spacing w:val="-9"/>
          <w:w w:val="104"/>
        </w:rPr>
        <w:t>于</w:t>
      </w:r>
      <w:r>
        <w:rPr>
          <w:color w:val="595959"/>
          <w:spacing w:val="-22"/>
          <w:w w:val="115"/>
        </w:rPr>
        <w:t>该</w:t>
      </w:r>
      <w:r>
        <w:rPr>
          <w:color w:val="595959"/>
          <w:w w:val="104"/>
        </w:rPr>
        <w:t>缺陷</w:t>
      </w:r>
      <w:r>
        <w:rPr>
          <w:color w:val="595959"/>
          <w:spacing w:val="-10"/>
          <w:w w:val="104"/>
        </w:rPr>
        <w:t>部</w:t>
      </w:r>
      <w:r>
        <w:rPr>
          <w:color w:val="595959"/>
          <w:w w:val="108"/>
        </w:rPr>
        <w:t>位</w:t>
      </w:r>
      <w:r>
        <w:rPr>
          <w:color w:val="595959"/>
          <w:spacing w:val="-34"/>
        </w:rPr>
        <w:t xml:space="preserve"> </w:t>
      </w:r>
      <w:r>
        <w:rPr>
          <w:rFonts w:hint="default" w:ascii="Times New Roman" w:hAnsi="Times New Roman" w:eastAsia="Times New Roman" w:cs="Times New Roman"/>
          <w:color w:val="414141"/>
          <w:w w:val="97"/>
        </w:rPr>
        <w:t>300mm</w:t>
      </w:r>
      <w:r>
        <w:rPr>
          <w:rFonts w:hint="default" w:ascii="Times New Roman" w:hAnsi="Times New Roman" w:eastAsia="Times New Roman" w:cs="Times New Roman"/>
          <w:color w:val="414141"/>
          <w:spacing w:val="-15"/>
        </w:rPr>
        <w:t xml:space="preserve"> </w:t>
      </w:r>
      <w:r>
        <w:rPr>
          <w:color w:val="595959"/>
          <w:w w:val="112"/>
        </w:rPr>
        <w:t xml:space="preserve">，并应将待修 </w:t>
      </w:r>
      <w:r>
        <w:rPr>
          <w:color w:val="595959"/>
          <w:spacing w:val="-15"/>
          <w:w w:val="105"/>
        </w:rPr>
        <w:t>补</w:t>
      </w:r>
      <w:r>
        <w:rPr>
          <w:color w:val="595959"/>
          <w:w w:val="102"/>
        </w:rPr>
        <w:t>处清理干净</w:t>
      </w:r>
      <w:r>
        <w:rPr>
          <w:color w:val="595959"/>
          <w:spacing w:val="-77"/>
        </w:rPr>
        <w:t xml:space="preserve"> </w:t>
      </w:r>
      <w:r>
        <w:rPr>
          <w:color w:val="595959"/>
          <w:spacing w:val="-175"/>
          <w:w w:val="171"/>
        </w:rPr>
        <w:t>，</w:t>
      </w:r>
      <w:r>
        <w:rPr>
          <w:color w:val="595959"/>
          <w:w w:val="101"/>
        </w:rPr>
        <w:t>充分干燥后再进行修补</w:t>
      </w:r>
      <w:r>
        <w:rPr>
          <w:color w:val="595959"/>
          <w:spacing w:val="-63"/>
        </w:rPr>
        <w:t xml:space="preserve"> </w:t>
      </w:r>
      <w:r>
        <w:rPr>
          <w:color w:val="9C9C9C"/>
          <w:w w:val="168"/>
        </w:rPr>
        <w:t>。</w:t>
      </w:r>
    </w:p>
    <w:p>
      <w:pPr>
        <w:spacing w:after="0" w:line="316" w:lineRule="auto"/>
        <w:jc w:val="left"/>
        <w:sectPr>
          <w:pgSz w:w="11900" w:h="16840"/>
          <w:pgMar w:top="1600" w:right="820" w:bottom="1420" w:left="1420" w:header="0" w:footer="1223"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11" w:line="240" w:lineRule="auto"/>
        <w:ind w:right="0"/>
        <w:rPr>
          <w:rFonts w:hint="default" w:ascii="宋体" w:hAnsi="宋体" w:eastAsia="宋体" w:cs="宋体"/>
          <w:sz w:val="29"/>
          <w:szCs w:val="29"/>
        </w:rPr>
      </w:pPr>
    </w:p>
    <w:p>
      <w:pPr>
        <w:tabs>
          <w:tab w:val="left" w:pos="496"/>
        </w:tabs>
        <w:spacing w:before="4"/>
        <w:ind w:left="0" w:right="327" w:firstLine="0"/>
        <w:jc w:val="center"/>
        <w:rPr>
          <w:rFonts w:hint="default" w:ascii="宋体" w:hAnsi="宋体" w:eastAsia="宋体" w:cs="宋体"/>
          <w:sz w:val="31"/>
          <w:szCs w:val="31"/>
        </w:rPr>
      </w:pPr>
      <w:r>
        <w:rPr>
          <w:rFonts w:hint="default" w:ascii="Times New Roman" w:hAnsi="Times New Roman" w:eastAsia="Times New Roman" w:cs="Times New Roman"/>
          <w:color w:val="2D2D2F"/>
          <w:w w:val="105"/>
          <w:sz w:val="32"/>
          <w:szCs w:val="32"/>
        </w:rPr>
        <w:t>8</w:t>
      </w:r>
      <w:r>
        <w:rPr>
          <w:rFonts w:hint="default" w:ascii="Times New Roman" w:hAnsi="Times New Roman" w:eastAsia="Times New Roman" w:cs="Times New Roman"/>
          <w:color w:val="2D2D2F"/>
          <w:w w:val="105"/>
          <w:sz w:val="32"/>
          <w:szCs w:val="32"/>
        </w:rPr>
        <w:tab/>
      </w:r>
      <w:r>
        <w:rPr>
          <w:rFonts w:hint="default" w:ascii="宋体" w:hAnsi="宋体" w:eastAsia="宋体" w:cs="宋体"/>
          <w:color w:val="565656"/>
          <w:w w:val="105"/>
          <w:sz w:val="31"/>
          <w:szCs w:val="31"/>
        </w:rPr>
        <w:t>检验与试验</w:t>
      </w:r>
    </w:p>
    <w:p>
      <w:pPr>
        <w:spacing w:before="11" w:line="240" w:lineRule="auto"/>
        <w:ind w:right="0"/>
        <w:rPr>
          <w:rFonts w:hint="default" w:ascii="宋体" w:hAnsi="宋体" w:eastAsia="宋体" w:cs="宋体"/>
          <w:sz w:val="38"/>
          <w:szCs w:val="38"/>
        </w:rPr>
      </w:pPr>
    </w:p>
    <w:p>
      <w:pPr>
        <w:tabs>
          <w:tab w:val="left" w:pos="553"/>
        </w:tabs>
        <w:spacing w:before="0"/>
        <w:ind w:left="0" w:right="242" w:firstLine="0"/>
        <w:jc w:val="center"/>
        <w:rPr>
          <w:rFonts w:hint="default" w:ascii="宋体" w:hAnsi="宋体" w:eastAsia="宋体" w:cs="宋体"/>
          <w:sz w:val="21"/>
          <w:szCs w:val="21"/>
        </w:rPr>
      </w:pPr>
      <w:r>
        <w:rPr>
          <w:rFonts w:hint="default" w:ascii="Arial" w:hAnsi="Arial" w:eastAsia="Arial" w:cs="Arial"/>
          <w:color w:val="2D2D2F"/>
          <w:w w:val="110"/>
          <w:sz w:val="18"/>
          <w:szCs w:val="18"/>
        </w:rPr>
        <w:t>8</w:t>
      </w:r>
      <w:r>
        <w:rPr>
          <w:rFonts w:hint="default" w:ascii="Arial" w:hAnsi="Arial" w:eastAsia="Arial" w:cs="Arial"/>
          <w:color w:val="6B6B6B"/>
          <w:w w:val="110"/>
          <w:sz w:val="18"/>
          <w:szCs w:val="18"/>
        </w:rPr>
        <w:t>.</w:t>
      </w:r>
      <w:r>
        <w:rPr>
          <w:rFonts w:hint="default" w:ascii="Arial" w:hAnsi="Arial" w:eastAsia="Arial" w:cs="Arial"/>
          <w:color w:val="6B6B6B"/>
          <w:spacing w:val="12"/>
          <w:w w:val="110"/>
          <w:sz w:val="18"/>
          <w:szCs w:val="18"/>
        </w:rPr>
        <w:t xml:space="preserve"> </w:t>
      </w:r>
      <w:r>
        <w:rPr>
          <w:rFonts w:hint="default" w:ascii="Arial" w:hAnsi="Arial" w:eastAsia="Arial" w:cs="Arial"/>
          <w:color w:val="3D3D3F"/>
          <w:w w:val="110"/>
          <w:sz w:val="18"/>
          <w:szCs w:val="18"/>
        </w:rPr>
        <w:t>1</w:t>
      </w:r>
      <w:r>
        <w:rPr>
          <w:rFonts w:hint="default" w:ascii="Arial" w:hAnsi="Arial" w:eastAsia="Arial" w:cs="Arial"/>
          <w:color w:val="3D3D3F"/>
          <w:w w:val="110"/>
          <w:sz w:val="18"/>
          <w:szCs w:val="18"/>
        </w:rPr>
        <w:tab/>
      </w:r>
      <w:r>
        <w:rPr>
          <w:rFonts w:hint="default" w:ascii="宋体" w:hAnsi="宋体" w:eastAsia="宋体" w:cs="宋体"/>
          <w:color w:val="3D3D3F"/>
          <w:w w:val="110"/>
          <w:sz w:val="21"/>
          <w:szCs w:val="21"/>
        </w:rPr>
        <w:t>焊接接头外观检查</w:t>
      </w:r>
    </w:p>
    <w:p>
      <w:pPr>
        <w:spacing w:before="4" w:line="240" w:lineRule="auto"/>
        <w:ind w:right="0"/>
        <w:rPr>
          <w:rFonts w:hint="default" w:ascii="宋体" w:hAnsi="宋体" w:eastAsia="宋体" w:cs="宋体"/>
          <w:sz w:val="23"/>
          <w:szCs w:val="23"/>
        </w:rPr>
      </w:pPr>
    </w:p>
    <w:p>
      <w:pPr>
        <w:spacing w:before="0"/>
        <w:ind w:left="124" w:right="141" w:firstLine="0"/>
        <w:jc w:val="left"/>
        <w:rPr>
          <w:rFonts w:hint="default" w:ascii="宋体" w:hAnsi="宋体" w:eastAsia="宋体" w:cs="宋体"/>
          <w:sz w:val="21"/>
          <w:szCs w:val="21"/>
        </w:rPr>
      </w:pPr>
      <w:r>
        <w:rPr>
          <w:rFonts w:hint="default" w:ascii="Arial" w:hAnsi="Arial" w:eastAsia="Arial" w:cs="Arial"/>
          <w:color w:val="2D2D2F"/>
          <w:w w:val="110"/>
          <w:sz w:val="18"/>
          <w:szCs w:val="18"/>
        </w:rPr>
        <w:t>8.</w:t>
      </w:r>
      <w:r>
        <w:rPr>
          <w:rFonts w:hint="default" w:ascii="Arial" w:hAnsi="Arial" w:eastAsia="Arial" w:cs="Arial"/>
          <w:color w:val="2D2D2F"/>
          <w:spacing w:val="-29"/>
          <w:w w:val="110"/>
          <w:sz w:val="18"/>
          <w:szCs w:val="18"/>
        </w:rPr>
        <w:t xml:space="preserve"> </w:t>
      </w:r>
      <w:r>
        <w:rPr>
          <w:rFonts w:hint="default" w:ascii="Arial" w:hAnsi="Arial" w:eastAsia="Arial" w:cs="Arial"/>
          <w:color w:val="2D2D2F"/>
          <w:spacing w:val="-5"/>
          <w:w w:val="110"/>
          <w:sz w:val="18"/>
          <w:szCs w:val="18"/>
        </w:rPr>
        <w:t>1</w:t>
      </w:r>
      <w:r>
        <w:rPr>
          <w:rFonts w:hint="default" w:ascii="Arial" w:hAnsi="Arial" w:eastAsia="Arial" w:cs="Arial"/>
          <w:color w:val="6B6B6B"/>
          <w:spacing w:val="-5"/>
          <w:w w:val="110"/>
          <w:sz w:val="18"/>
          <w:szCs w:val="18"/>
        </w:rPr>
        <w:t>.</w:t>
      </w:r>
      <w:r>
        <w:rPr>
          <w:rFonts w:hint="default" w:ascii="Arial" w:hAnsi="Arial" w:eastAsia="Arial" w:cs="Arial"/>
          <w:color w:val="6B6B6B"/>
          <w:spacing w:val="-39"/>
          <w:w w:val="110"/>
          <w:sz w:val="18"/>
          <w:szCs w:val="18"/>
        </w:rPr>
        <w:t xml:space="preserve"> </w:t>
      </w:r>
      <w:r>
        <w:rPr>
          <w:rFonts w:hint="default" w:ascii="Arial" w:hAnsi="Arial" w:eastAsia="Arial" w:cs="Arial"/>
          <w:color w:val="2D2D2F"/>
          <w:w w:val="110"/>
          <w:sz w:val="18"/>
          <w:szCs w:val="18"/>
        </w:rPr>
        <w:t xml:space="preserve">1 </w:t>
      </w:r>
      <w:r>
        <w:rPr>
          <w:rFonts w:hint="default" w:ascii="Arial" w:hAnsi="Arial" w:eastAsia="Arial" w:cs="Arial"/>
          <w:color w:val="2D2D2F"/>
          <w:spacing w:val="2"/>
          <w:w w:val="110"/>
          <w:sz w:val="18"/>
          <w:szCs w:val="18"/>
        </w:rPr>
        <w:t xml:space="preserve"> </w:t>
      </w:r>
      <w:r>
        <w:rPr>
          <w:rFonts w:hint="default" w:ascii="宋体" w:hAnsi="宋体" w:eastAsia="宋体" w:cs="宋体"/>
          <w:color w:val="6B6B6B"/>
          <w:w w:val="110"/>
          <w:sz w:val="21"/>
          <w:szCs w:val="21"/>
        </w:rPr>
        <w:t>焊接接头应在熔渣</w:t>
      </w:r>
      <w:r>
        <w:rPr>
          <w:rFonts w:hint="default" w:ascii="宋体" w:hAnsi="宋体" w:eastAsia="宋体" w:cs="宋体"/>
          <w:color w:val="6B6B6B"/>
          <w:spacing w:val="-79"/>
          <w:w w:val="110"/>
          <w:sz w:val="21"/>
          <w:szCs w:val="21"/>
        </w:rPr>
        <w:t xml:space="preserve"> </w:t>
      </w:r>
      <w:r>
        <w:rPr>
          <w:rFonts w:hint="default" w:ascii="宋体" w:hAnsi="宋体" w:eastAsia="宋体" w:cs="宋体"/>
          <w:color w:val="6B6B6B"/>
          <w:spacing w:val="-6"/>
          <w:w w:val="110"/>
          <w:sz w:val="21"/>
          <w:szCs w:val="21"/>
        </w:rPr>
        <w:t>、飞溅物消理干净后进行外观检查</w:t>
      </w:r>
      <w:r>
        <w:rPr>
          <w:rFonts w:hint="default" w:ascii="宋体" w:hAnsi="宋体" w:eastAsia="宋体" w:cs="宋体"/>
          <w:color w:val="6B6B6B"/>
          <w:spacing w:val="-101"/>
          <w:w w:val="110"/>
          <w:sz w:val="21"/>
          <w:szCs w:val="21"/>
        </w:rPr>
        <w:t xml:space="preserve"> </w:t>
      </w:r>
      <w:r>
        <w:rPr>
          <w:rFonts w:hint="default" w:ascii="宋体" w:hAnsi="宋体" w:eastAsia="宋体" w:cs="宋体"/>
          <w:color w:val="B1B1B1"/>
          <w:w w:val="110"/>
          <w:sz w:val="21"/>
          <w:szCs w:val="21"/>
        </w:rPr>
        <w:t>。</w:t>
      </w:r>
    </w:p>
    <w:p>
      <w:pPr>
        <w:tabs>
          <w:tab w:val="left" w:pos="751"/>
        </w:tabs>
        <w:spacing w:before="99"/>
        <w:ind w:left="0" w:right="211" w:firstLine="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color w:val="2D2D2F"/>
          <w:spacing w:val="-15"/>
          <w:w w:val="142"/>
          <w:sz w:val="18"/>
          <w:szCs w:val="18"/>
        </w:rPr>
        <w:t>8</w:t>
      </w:r>
      <w:r>
        <w:rPr>
          <w:rFonts w:hint="default" w:ascii="Times New Roman" w:hAnsi="Times New Roman" w:eastAsia="Times New Roman" w:cs="Times New Roman"/>
          <w:color w:val="6B6B6B"/>
          <w:spacing w:val="15"/>
          <w:w w:val="217"/>
          <w:sz w:val="18"/>
          <w:szCs w:val="18"/>
        </w:rPr>
        <w:t>.</w:t>
      </w:r>
      <w:r>
        <w:rPr>
          <w:rFonts w:hint="default" w:ascii="Times New Roman" w:hAnsi="Times New Roman" w:eastAsia="Times New Roman" w:cs="Times New Roman"/>
          <w:color w:val="2D2D2F"/>
          <w:w w:val="118"/>
          <w:sz w:val="18"/>
          <w:szCs w:val="18"/>
        </w:rPr>
        <w:t>1</w:t>
      </w:r>
      <w:r>
        <w:rPr>
          <w:rFonts w:hint="default" w:ascii="Times New Roman" w:hAnsi="Times New Roman" w:eastAsia="Times New Roman" w:cs="Times New Roman"/>
          <w:color w:val="6B6B6B"/>
          <w:w w:val="144"/>
          <w:sz w:val="18"/>
          <w:szCs w:val="18"/>
        </w:rPr>
        <w:t>.</w:t>
      </w:r>
      <w:r>
        <w:rPr>
          <w:rFonts w:hint="default" w:ascii="Times New Roman" w:hAnsi="Times New Roman" w:eastAsia="Times New Roman" w:cs="Times New Roman"/>
          <w:color w:val="6B6B6B"/>
          <w:spacing w:val="-11"/>
          <w:sz w:val="18"/>
          <w:szCs w:val="18"/>
        </w:rPr>
        <w:t xml:space="preserve"> </w:t>
      </w:r>
      <w:r>
        <w:rPr>
          <w:rFonts w:hint="default" w:ascii="Times New Roman" w:hAnsi="Times New Roman" w:eastAsia="Times New Roman" w:cs="Times New Roman"/>
          <w:color w:val="3D3D3F"/>
          <w:w w:val="115"/>
          <w:sz w:val="18"/>
          <w:szCs w:val="18"/>
        </w:rPr>
        <w:t>2</w:t>
      </w:r>
      <w:r>
        <w:rPr>
          <w:rFonts w:hint="default" w:ascii="Times New Roman" w:hAnsi="Times New Roman" w:eastAsia="Times New Roman" w:cs="Times New Roman"/>
          <w:color w:val="3D3D3F"/>
          <w:sz w:val="18"/>
          <w:szCs w:val="18"/>
        </w:rPr>
        <w:tab/>
      </w:r>
      <w:r>
        <w:rPr>
          <w:rFonts w:hint="default" w:ascii="宋体" w:hAnsi="宋体" w:eastAsia="宋体" w:cs="宋体"/>
          <w:color w:val="565656"/>
          <w:w w:val="101"/>
          <w:sz w:val="21"/>
          <w:szCs w:val="21"/>
        </w:rPr>
        <w:t>焊接接头表面</w:t>
      </w:r>
      <w:r>
        <w:rPr>
          <w:rFonts w:hint="default" w:ascii="宋体" w:hAnsi="宋体" w:eastAsia="宋体" w:cs="宋体"/>
          <w:color w:val="565656"/>
          <w:spacing w:val="4"/>
          <w:w w:val="101"/>
          <w:sz w:val="21"/>
          <w:szCs w:val="21"/>
        </w:rPr>
        <w:t>不</w:t>
      </w:r>
      <w:r>
        <w:rPr>
          <w:rFonts w:hint="default" w:ascii="宋体" w:hAnsi="宋体" w:eastAsia="宋体" w:cs="宋体"/>
          <w:color w:val="565656"/>
          <w:w w:val="102"/>
          <w:sz w:val="21"/>
          <w:szCs w:val="21"/>
        </w:rPr>
        <w:t>得有裂纹</w:t>
      </w:r>
      <w:r>
        <w:rPr>
          <w:rFonts w:hint="default" w:ascii="宋体" w:hAnsi="宋体" w:eastAsia="宋体" w:cs="宋体"/>
          <w:color w:val="565656"/>
          <w:spacing w:val="-62"/>
          <w:sz w:val="21"/>
          <w:szCs w:val="21"/>
        </w:rPr>
        <w:t xml:space="preserve"> </w:t>
      </w:r>
      <w:r>
        <w:rPr>
          <w:rFonts w:hint="default" w:ascii="宋体" w:hAnsi="宋体" w:eastAsia="宋体" w:cs="宋体"/>
          <w:color w:val="565656"/>
          <w:spacing w:val="-79"/>
          <w:w w:val="122"/>
          <w:sz w:val="21"/>
          <w:szCs w:val="21"/>
        </w:rPr>
        <w:t>、</w:t>
      </w:r>
      <w:r>
        <w:rPr>
          <w:rFonts w:hint="default" w:ascii="宋体" w:hAnsi="宋体" w:eastAsia="宋体" w:cs="宋体"/>
          <w:color w:val="565656"/>
          <w:w w:val="104"/>
          <w:sz w:val="21"/>
          <w:szCs w:val="21"/>
        </w:rPr>
        <w:t>气孔</w:t>
      </w:r>
      <w:r>
        <w:rPr>
          <w:rFonts w:hint="default" w:ascii="宋体" w:hAnsi="宋体" w:eastAsia="宋体" w:cs="宋体"/>
          <w:color w:val="565656"/>
          <w:spacing w:val="-74"/>
          <w:sz w:val="21"/>
          <w:szCs w:val="21"/>
        </w:rPr>
        <w:t xml:space="preserve"> </w:t>
      </w:r>
      <w:r>
        <w:rPr>
          <w:rFonts w:hint="default" w:ascii="宋体" w:hAnsi="宋体" w:eastAsia="宋体" w:cs="宋体"/>
          <w:color w:val="565656"/>
          <w:spacing w:val="-65"/>
          <w:w w:val="122"/>
          <w:sz w:val="21"/>
          <w:szCs w:val="21"/>
        </w:rPr>
        <w:t>、</w:t>
      </w:r>
      <w:r>
        <w:rPr>
          <w:rFonts w:hint="default" w:ascii="宋体" w:hAnsi="宋体" w:eastAsia="宋体" w:cs="宋体"/>
          <w:color w:val="565656"/>
          <w:w w:val="101"/>
          <w:sz w:val="21"/>
          <w:szCs w:val="21"/>
        </w:rPr>
        <w:t>夹渣</w:t>
      </w:r>
      <w:r>
        <w:rPr>
          <w:rFonts w:hint="default" w:ascii="宋体" w:hAnsi="宋体" w:eastAsia="宋体" w:cs="宋体"/>
          <w:color w:val="565656"/>
          <w:spacing w:val="-76"/>
          <w:sz w:val="21"/>
          <w:szCs w:val="21"/>
        </w:rPr>
        <w:t xml:space="preserve"> </w:t>
      </w:r>
      <w:r>
        <w:rPr>
          <w:rFonts w:hint="default" w:ascii="宋体" w:hAnsi="宋体" w:eastAsia="宋体" w:cs="宋体"/>
          <w:color w:val="565656"/>
          <w:spacing w:val="-65"/>
          <w:w w:val="122"/>
          <w:sz w:val="21"/>
          <w:szCs w:val="21"/>
        </w:rPr>
        <w:t>、</w:t>
      </w:r>
      <w:r>
        <w:rPr>
          <w:rFonts w:hint="default" w:ascii="宋体" w:hAnsi="宋体" w:eastAsia="宋体" w:cs="宋体"/>
          <w:color w:val="565656"/>
          <w:w w:val="101"/>
          <w:sz w:val="21"/>
          <w:szCs w:val="21"/>
        </w:rPr>
        <w:t>弧坑和未焊满等缺陷</w:t>
      </w:r>
      <w:r>
        <w:rPr>
          <w:rFonts w:hint="default" w:ascii="宋体" w:hAnsi="宋体" w:eastAsia="宋体" w:cs="宋体"/>
          <w:color w:val="565656"/>
          <w:spacing w:val="-50"/>
          <w:sz w:val="21"/>
          <w:szCs w:val="21"/>
        </w:rPr>
        <w:t xml:space="preserve"> </w:t>
      </w:r>
      <w:r>
        <w:rPr>
          <w:rFonts w:hint="default" w:ascii="宋体" w:hAnsi="宋体" w:eastAsia="宋体" w:cs="宋体"/>
          <w:color w:val="565656"/>
          <w:spacing w:val="-44"/>
          <w:w w:val="153"/>
          <w:sz w:val="21"/>
          <w:szCs w:val="21"/>
        </w:rPr>
        <w:t>，</w:t>
      </w:r>
      <w:r>
        <w:rPr>
          <w:rFonts w:hint="default" w:ascii="宋体" w:hAnsi="宋体" w:eastAsia="宋体" w:cs="宋体"/>
          <w:color w:val="565656"/>
          <w:spacing w:val="-282"/>
          <w:w w:val="153"/>
          <w:sz w:val="21"/>
          <w:szCs w:val="21"/>
        </w:rPr>
        <w:t>其</w:t>
      </w:r>
      <w:r>
        <w:rPr>
          <w:rFonts w:hint="default" w:ascii="宋体" w:hAnsi="宋体" w:eastAsia="宋体" w:cs="宋体"/>
          <w:color w:val="565656"/>
          <w:w w:val="105"/>
          <w:sz w:val="21"/>
          <w:szCs w:val="21"/>
        </w:rPr>
        <w:t>外观</w:t>
      </w:r>
      <w:r>
        <w:rPr>
          <w:rFonts w:hint="default" w:ascii="宋体" w:hAnsi="宋体" w:eastAsia="宋体" w:cs="宋体"/>
          <w:color w:val="565656"/>
          <w:spacing w:val="-24"/>
          <w:w w:val="105"/>
          <w:sz w:val="21"/>
          <w:szCs w:val="21"/>
        </w:rPr>
        <w:t>质</w:t>
      </w:r>
      <w:r>
        <w:rPr>
          <w:rFonts w:hint="default" w:ascii="宋体" w:hAnsi="宋体" w:eastAsia="宋体" w:cs="宋体"/>
          <w:color w:val="565656"/>
          <w:w w:val="102"/>
          <w:sz w:val="21"/>
          <w:szCs w:val="21"/>
        </w:rPr>
        <w:t>量应符合表</w:t>
      </w:r>
      <w:r>
        <w:rPr>
          <w:rFonts w:hint="default" w:ascii="宋体" w:hAnsi="宋体" w:eastAsia="宋体" w:cs="宋体"/>
          <w:color w:val="565656"/>
          <w:spacing w:val="-13"/>
          <w:sz w:val="21"/>
          <w:szCs w:val="21"/>
        </w:rPr>
        <w:t xml:space="preserve"> </w:t>
      </w:r>
      <w:r>
        <w:rPr>
          <w:rFonts w:hint="default" w:ascii="Times New Roman" w:hAnsi="Times New Roman" w:eastAsia="Times New Roman" w:cs="Times New Roman"/>
          <w:color w:val="565656"/>
          <w:w w:val="122"/>
          <w:sz w:val="18"/>
          <w:szCs w:val="18"/>
        </w:rPr>
        <w:t>8.1</w:t>
      </w:r>
      <w:r>
        <w:rPr>
          <w:rFonts w:hint="default" w:ascii="Times New Roman" w:hAnsi="Times New Roman" w:eastAsia="Times New Roman" w:cs="Times New Roman"/>
          <w:color w:val="565656"/>
          <w:spacing w:val="-11"/>
          <w:w w:val="122"/>
          <w:sz w:val="18"/>
          <w:szCs w:val="18"/>
        </w:rPr>
        <w:t>.</w:t>
      </w:r>
      <w:r>
        <w:rPr>
          <w:rFonts w:hint="default" w:ascii="Times New Roman" w:hAnsi="Times New Roman" w:eastAsia="Times New Roman" w:cs="Times New Roman"/>
          <w:color w:val="565656"/>
          <w:w w:val="115"/>
          <w:sz w:val="18"/>
          <w:szCs w:val="18"/>
        </w:rPr>
        <w:t>2</w:t>
      </w:r>
    </w:p>
    <w:p>
      <w:pPr>
        <w:pStyle w:val="6"/>
        <w:spacing w:before="91" w:line="240" w:lineRule="auto"/>
        <w:ind w:left="139" w:right="141"/>
        <w:jc w:val="left"/>
      </w:pPr>
      <w:r>
        <w:rPr>
          <w:color w:val="565656"/>
          <w:w w:val="120"/>
        </w:rPr>
        <w:t>的规定</w:t>
      </w:r>
      <w:r>
        <w:rPr>
          <w:color w:val="B1B1B1"/>
          <w:w w:val="120"/>
        </w:rPr>
        <w:t>。</w:t>
      </w:r>
    </w:p>
    <w:p>
      <w:pPr>
        <w:spacing w:before="6" w:line="240" w:lineRule="auto"/>
        <w:ind w:right="0"/>
        <w:rPr>
          <w:rFonts w:hint="default" w:ascii="宋体" w:hAnsi="宋体" w:eastAsia="宋体" w:cs="宋体"/>
          <w:sz w:val="17"/>
          <w:szCs w:val="17"/>
        </w:rPr>
      </w:pPr>
    </w:p>
    <w:p>
      <w:pPr>
        <w:tabs>
          <w:tab w:val="left" w:pos="8642"/>
        </w:tabs>
        <w:spacing w:before="0"/>
        <w:ind w:left="3145" w:right="141" w:firstLine="0"/>
        <w:jc w:val="left"/>
        <w:rPr>
          <w:rFonts w:hint="default" w:ascii="Times New Roman" w:hAnsi="Times New Roman" w:eastAsia="Times New Roman" w:cs="Times New Roman"/>
          <w:sz w:val="15"/>
          <w:szCs w:val="15"/>
        </w:rPr>
      </w:pPr>
      <w:r>
        <w:rPr>
          <w:rFonts w:hint="default" w:ascii="宋体" w:hAnsi="宋体" w:eastAsia="宋体" w:cs="宋体"/>
          <w:color w:val="3D3D3F"/>
          <w:w w:val="105"/>
          <w:sz w:val="21"/>
          <w:szCs w:val="21"/>
        </w:rPr>
        <w:t>表</w:t>
      </w:r>
      <w:r>
        <w:rPr>
          <w:rFonts w:hint="default" w:ascii="宋体" w:hAnsi="宋体" w:eastAsia="宋体" w:cs="宋体"/>
          <w:color w:val="3D3D3F"/>
          <w:spacing w:val="-64"/>
          <w:sz w:val="21"/>
          <w:szCs w:val="21"/>
        </w:rPr>
        <w:t xml:space="preserve"> </w:t>
      </w:r>
      <w:r>
        <w:rPr>
          <w:rFonts w:hint="default" w:ascii="Times New Roman" w:hAnsi="Times New Roman" w:eastAsia="Times New Roman" w:cs="Times New Roman"/>
          <w:color w:val="3D3D3F"/>
          <w:spacing w:val="-22"/>
          <w:w w:val="128"/>
          <w:sz w:val="20"/>
          <w:szCs w:val="20"/>
        </w:rPr>
        <w:t>8</w:t>
      </w:r>
      <w:r>
        <w:rPr>
          <w:rFonts w:hint="default" w:ascii="Times New Roman" w:hAnsi="Times New Roman" w:eastAsia="Times New Roman" w:cs="Times New Roman"/>
          <w:color w:val="3D3D3F"/>
          <w:spacing w:val="-34"/>
          <w:w w:val="195"/>
          <w:sz w:val="20"/>
          <w:szCs w:val="20"/>
        </w:rPr>
        <w:t>.</w:t>
      </w:r>
      <w:r>
        <w:rPr>
          <w:rFonts w:hint="default" w:ascii="Times New Roman" w:hAnsi="Times New Roman" w:eastAsia="Times New Roman" w:cs="Times New Roman"/>
          <w:color w:val="3D3D3F"/>
          <w:w w:val="105"/>
          <w:sz w:val="20"/>
          <w:szCs w:val="20"/>
        </w:rPr>
        <w:t>1.2</w:t>
      </w:r>
      <w:r>
        <w:rPr>
          <w:rFonts w:hint="default" w:ascii="Times New Roman" w:hAnsi="Times New Roman" w:eastAsia="Times New Roman" w:cs="Times New Roman"/>
          <w:color w:val="3D3D3F"/>
          <w:sz w:val="20"/>
          <w:szCs w:val="20"/>
        </w:rPr>
        <w:t xml:space="preserve">   </w:t>
      </w:r>
      <w:r>
        <w:rPr>
          <w:rFonts w:hint="default" w:ascii="Times New Roman" w:hAnsi="Times New Roman" w:eastAsia="Times New Roman" w:cs="Times New Roman"/>
          <w:color w:val="3D3D3F"/>
          <w:spacing w:val="-16"/>
          <w:sz w:val="20"/>
          <w:szCs w:val="20"/>
        </w:rPr>
        <w:t xml:space="preserve"> </w:t>
      </w:r>
      <w:r>
        <w:rPr>
          <w:rFonts w:hint="default" w:ascii="宋体" w:hAnsi="宋体" w:eastAsia="宋体" w:cs="宋体"/>
          <w:color w:val="3D3D3F"/>
          <w:spacing w:val="-24"/>
          <w:w w:val="109"/>
          <w:sz w:val="21"/>
          <w:szCs w:val="21"/>
        </w:rPr>
        <w:t>焊</w:t>
      </w:r>
      <w:r>
        <w:rPr>
          <w:rFonts w:hint="default" w:ascii="宋体" w:hAnsi="宋体" w:eastAsia="宋体" w:cs="宋体"/>
          <w:color w:val="3D3D3F"/>
          <w:w w:val="103"/>
          <w:sz w:val="21"/>
          <w:szCs w:val="21"/>
        </w:rPr>
        <w:t>接</w:t>
      </w:r>
      <w:r>
        <w:rPr>
          <w:rFonts w:hint="default" w:ascii="宋体" w:hAnsi="宋体" w:eastAsia="宋体" w:cs="宋体"/>
          <w:color w:val="3D3D3F"/>
          <w:spacing w:val="-15"/>
          <w:w w:val="103"/>
          <w:sz w:val="21"/>
          <w:szCs w:val="21"/>
        </w:rPr>
        <w:t>接</w:t>
      </w:r>
      <w:r>
        <w:rPr>
          <w:rFonts w:hint="default" w:ascii="宋体" w:hAnsi="宋体" w:eastAsia="宋体" w:cs="宋体"/>
          <w:color w:val="3D3D3F"/>
          <w:spacing w:val="-30"/>
          <w:w w:val="112"/>
          <w:sz w:val="21"/>
          <w:szCs w:val="21"/>
        </w:rPr>
        <w:t>头</w:t>
      </w:r>
      <w:r>
        <w:rPr>
          <w:rFonts w:hint="default" w:ascii="宋体" w:hAnsi="宋体" w:eastAsia="宋体" w:cs="宋体"/>
          <w:color w:val="3D3D3F"/>
          <w:spacing w:val="-27"/>
          <w:w w:val="114"/>
          <w:sz w:val="21"/>
          <w:szCs w:val="21"/>
        </w:rPr>
        <w:t>外</w:t>
      </w:r>
      <w:r>
        <w:rPr>
          <w:rFonts w:hint="default" w:ascii="宋体" w:hAnsi="宋体" w:eastAsia="宋体" w:cs="宋体"/>
          <w:color w:val="3D3D3F"/>
          <w:w w:val="104"/>
          <w:sz w:val="21"/>
          <w:szCs w:val="21"/>
        </w:rPr>
        <w:t>观</w:t>
      </w:r>
      <w:r>
        <w:rPr>
          <w:rFonts w:hint="default" w:ascii="宋体" w:hAnsi="宋体" w:eastAsia="宋体" w:cs="宋体"/>
          <w:color w:val="3D3D3F"/>
          <w:spacing w:val="-26"/>
          <w:w w:val="104"/>
          <w:sz w:val="21"/>
          <w:szCs w:val="21"/>
        </w:rPr>
        <w:t>质</w:t>
      </w:r>
      <w:r>
        <w:rPr>
          <w:rFonts w:hint="default" w:ascii="宋体" w:hAnsi="宋体" w:eastAsia="宋体" w:cs="宋体"/>
          <w:color w:val="3D3D3F"/>
          <w:w w:val="103"/>
          <w:sz w:val="21"/>
          <w:szCs w:val="21"/>
        </w:rPr>
        <w:t>量</w:t>
      </w:r>
      <w:r>
        <w:rPr>
          <w:rFonts w:hint="default" w:ascii="宋体" w:hAnsi="宋体" w:eastAsia="宋体" w:cs="宋体"/>
          <w:color w:val="3D3D3F"/>
          <w:spacing w:val="-15"/>
          <w:w w:val="103"/>
          <w:sz w:val="21"/>
          <w:szCs w:val="21"/>
        </w:rPr>
        <w:t>允</w:t>
      </w:r>
      <w:r>
        <w:rPr>
          <w:rFonts w:hint="default" w:ascii="宋体" w:hAnsi="宋体" w:eastAsia="宋体" w:cs="宋体"/>
          <w:color w:val="3D3D3F"/>
          <w:spacing w:val="-22"/>
          <w:w w:val="108"/>
          <w:sz w:val="21"/>
          <w:szCs w:val="21"/>
        </w:rPr>
        <w:t>许</w:t>
      </w:r>
      <w:r>
        <w:rPr>
          <w:rFonts w:hint="default" w:ascii="宋体" w:hAnsi="宋体" w:eastAsia="宋体" w:cs="宋体"/>
          <w:color w:val="3D3D3F"/>
          <w:w w:val="108"/>
          <w:sz w:val="21"/>
          <w:szCs w:val="21"/>
        </w:rPr>
        <w:t>值</w:t>
      </w:r>
      <w:r>
        <w:rPr>
          <w:rFonts w:hint="default" w:ascii="宋体" w:hAnsi="宋体" w:eastAsia="宋体" w:cs="宋体"/>
          <w:color w:val="3D3D3F"/>
          <w:sz w:val="21"/>
          <w:szCs w:val="21"/>
        </w:rPr>
        <w:tab/>
      </w:r>
      <w:r>
        <w:rPr>
          <w:rFonts w:hint="default" w:ascii="宋体" w:hAnsi="宋体" w:eastAsia="宋体" w:cs="宋体"/>
          <w:color w:val="565656"/>
          <w:spacing w:val="-64"/>
          <w:w w:val="121"/>
          <w:sz w:val="14"/>
          <w:szCs w:val="14"/>
        </w:rPr>
        <w:t>口</w:t>
      </w:r>
      <w:r>
        <w:rPr>
          <w:rFonts w:hint="default" w:ascii="Times New Roman" w:hAnsi="Times New Roman" w:eastAsia="Times New Roman" w:cs="Times New Roman"/>
          <w:color w:val="565656"/>
          <w:spacing w:val="-51"/>
          <w:w w:val="124"/>
          <w:sz w:val="15"/>
          <w:szCs w:val="15"/>
        </w:rPr>
        <w:t>1</w:t>
      </w:r>
      <w:r>
        <w:rPr>
          <w:rFonts w:hint="default" w:ascii="宋体" w:hAnsi="宋体" w:eastAsia="宋体" w:cs="宋体"/>
          <w:color w:val="565656"/>
          <w:spacing w:val="-77"/>
          <w:w w:val="136"/>
          <w:sz w:val="14"/>
          <w:szCs w:val="14"/>
        </w:rPr>
        <w:t>口</w:t>
      </w:r>
      <w:r>
        <w:rPr>
          <w:rFonts w:hint="default" w:ascii="Times New Roman" w:hAnsi="Times New Roman" w:eastAsia="Times New Roman" w:cs="Times New Roman"/>
          <w:color w:val="565656"/>
          <w:w w:val="142"/>
          <w:sz w:val="15"/>
          <w:szCs w:val="15"/>
        </w:rPr>
        <w:t>1</w:t>
      </w:r>
    </w:p>
    <w:p>
      <w:pPr>
        <w:spacing w:before="0" w:line="240" w:lineRule="auto"/>
        <w:ind w:right="0"/>
        <w:rPr>
          <w:rFonts w:hint="default" w:ascii="Times New Roman" w:hAnsi="Times New Roman" w:eastAsia="Times New Roman" w:cs="Times New Roman"/>
          <w:sz w:val="11"/>
          <w:szCs w:val="11"/>
        </w:rPr>
      </w:pPr>
    </w:p>
    <w:tbl>
      <w:tblPr>
        <w:tblStyle w:val="7"/>
        <w:tblW w:w="0" w:type="auto"/>
        <w:tblInd w:w="114" w:type="dxa"/>
        <w:tblLayout w:type="fixed"/>
        <w:tblCellMar>
          <w:top w:w="0" w:type="dxa"/>
          <w:left w:w="0" w:type="dxa"/>
          <w:bottom w:w="0" w:type="dxa"/>
          <w:right w:w="0" w:type="dxa"/>
        </w:tblCellMar>
      </w:tblPr>
      <w:tblGrid>
        <w:gridCol w:w="1355"/>
        <w:gridCol w:w="2085"/>
        <w:gridCol w:w="326"/>
        <w:gridCol w:w="638"/>
        <w:gridCol w:w="2301"/>
        <w:gridCol w:w="2518"/>
      </w:tblGrid>
      <w:tr>
        <w:tblPrEx>
          <w:tblCellMar>
            <w:top w:w="0" w:type="dxa"/>
            <w:left w:w="0" w:type="dxa"/>
            <w:bottom w:w="0" w:type="dxa"/>
            <w:right w:w="0" w:type="dxa"/>
          </w:tblCellMar>
        </w:tblPrEx>
        <w:trPr>
          <w:trHeight w:val="419" w:hRule="exact"/>
        </w:trPr>
        <w:tc>
          <w:tcPr>
            <w:tcW w:w="6705" w:type="dxa"/>
            <w:gridSpan w:val="5"/>
            <w:tcBorders>
              <w:top w:val="single" w:color="4F4F4F" w:sz="8" w:space="0"/>
              <w:left w:val="single" w:color="4B4B4B" w:sz="8" w:space="0"/>
              <w:bottom w:val="single" w:color="4B484B" w:sz="8" w:space="0"/>
              <w:right w:val="single" w:color="606060" w:sz="6" w:space="0"/>
            </w:tcBorders>
          </w:tcPr>
          <w:p>
            <w:pPr>
              <w:pStyle w:val="11"/>
              <w:tabs>
                <w:tab w:val="left" w:pos="586"/>
                <w:tab w:val="left" w:pos="1160"/>
                <w:tab w:val="left" w:pos="1763"/>
              </w:tabs>
              <w:spacing w:before="35" w:line="240" w:lineRule="auto"/>
              <w:ind w:left="12" w:right="0"/>
              <w:jc w:val="center"/>
              <w:rPr>
                <w:rFonts w:hint="default" w:ascii="宋体" w:hAnsi="宋体" w:eastAsia="宋体" w:cs="宋体"/>
                <w:sz w:val="18"/>
                <w:szCs w:val="18"/>
              </w:rPr>
            </w:pPr>
            <w:r>
              <w:rPr>
                <w:rFonts w:hint="default" w:ascii="宋体" w:hAnsi="宋体" w:eastAsia="宋体" w:cs="宋体"/>
                <w:color w:val="6B6B6B"/>
                <w:w w:val="110"/>
                <w:position w:val="1"/>
                <w:sz w:val="17"/>
                <w:szCs w:val="17"/>
              </w:rPr>
              <w:t>检</w:t>
            </w:r>
            <w:r>
              <w:rPr>
                <w:rFonts w:hint="default" w:ascii="宋体" w:hAnsi="宋体" w:eastAsia="宋体" w:cs="宋体"/>
                <w:color w:val="6B6B6B"/>
                <w:w w:val="110"/>
                <w:position w:val="1"/>
                <w:sz w:val="17"/>
                <w:szCs w:val="17"/>
              </w:rPr>
              <w:tab/>
            </w:r>
            <w:r>
              <w:rPr>
                <w:rFonts w:hint="default" w:ascii="宋体" w:hAnsi="宋体" w:eastAsia="宋体" w:cs="宋体"/>
                <w:color w:val="6B6B6B"/>
                <w:w w:val="105"/>
                <w:sz w:val="17"/>
                <w:szCs w:val="17"/>
              </w:rPr>
              <w:t>查</w:t>
            </w:r>
            <w:r>
              <w:rPr>
                <w:rFonts w:hint="default" w:ascii="宋体" w:hAnsi="宋体" w:eastAsia="宋体" w:cs="宋体"/>
                <w:color w:val="6B6B6B"/>
                <w:w w:val="105"/>
                <w:sz w:val="17"/>
                <w:szCs w:val="17"/>
              </w:rPr>
              <w:tab/>
            </w:r>
            <w:r>
              <w:rPr>
                <w:rFonts w:hint="default" w:ascii="宋体" w:hAnsi="宋体" w:eastAsia="宋体" w:cs="宋体"/>
                <w:color w:val="6B6B6B"/>
                <w:w w:val="115"/>
                <w:position w:val="1"/>
                <w:sz w:val="17"/>
                <w:szCs w:val="17"/>
              </w:rPr>
              <w:t>项</w:t>
            </w:r>
            <w:r>
              <w:rPr>
                <w:rFonts w:hint="default" w:ascii="宋体" w:hAnsi="宋体" w:eastAsia="宋体" w:cs="宋体"/>
                <w:color w:val="6B6B6B"/>
                <w:w w:val="115"/>
                <w:position w:val="1"/>
                <w:sz w:val="17"/>
                <w:szCs w:val="17"/>
              </w:rPr>
              <w:tab/>
            </w:r>
            <w:r>
              <w:rPr>
                <w:rFonts w:hint="default" w:ascii="宋体" w:hAnsi="宋体" w:eastAsia="宋体" w:cs="宋体"/>
                <w:color w:val="6B6B6B"/>
                <w:w w:val="115"/>
                <w:position w:val="1"/>
                <w:sz w:val="18"/>
                <w:szCs w:val="18"/>
              </w:rPr>
              <w:t>目</w:t>
            </w:r>
          </w:p>
        </w:tc>
        <w:tc>
          <w:tcPr>
            <w:tcW w:w="2518" w:type="dxa"/>
            <w:tcBorders>
              <w:top w:val="single" w:color="4F4F4F" w:sz="8" w:space="0"/>
              <w:left w:val="single" w:color="606060" w:sz="6" w:space="0"/>
              <w:bottom w:val="single" w:color="4B484B" w:sz="8" w:space="0"/>
              <w:right w:val="single" w:color="444444" w:sz="8" w:space="0"/>
            </w:tcBorders>
          </w:tcPr>
          <w:p>
            <w:pPr>
              <w:pStyle w:val="11"/>
              <w:spacing w:before="57" w:line="240" w:lineRule="auto"/>
              <w:ind w:left="783" w:right="0"/>
              <w:jc w:val="left"/>
              <w:rPr>
                <w:rFonts w:hint="default" w:ascii="宋体" w:hAnsi="宋体" w:eastAsia="宋体" w:cs="宋体"/>
                <w:sz w:val="17"/>
                <w:szCs w:val="17"/>
              </w:rPr>
            </w:pPr>
            <w:r>
              <w:rPr>
                <w:rFonts w:hint="default" w:ascii="宋体" w:hAnsi="宋体" w:eastAsia="宋体" w:cs="宋体"/>
                <w:color w:val="6B6B6B"/>
                <w:w w:val="115"/>
                <w:sz w:val="17"/>
                <w:szCs w:val="17"/>
              </w:rPr>
              <w:t>允  许</w:t>
            </w:r>
            <w:r>
              <w:rPr>
                <w:rFonts w:hint="default" w:ascii="宋体" w:hAnsi="宋体" w:eastAsia="宋体" w:cs="宋体"/>
                <w:color w:val="6B6B6B"/>
                <w:spacing w:val="53"/>
                <w:w w:val="115"/>
                <w:sz w:val="17"/>
                <w:szCs w:val="17"/>
              </w:rPr>
              <w:t xml:space="preserve"> </w:t>
            </w:r>
            <w:r>
              <w:rPr>
                <w:rFonts w:hint="default" w:ascii="宋体" w:hAnsi="宋体" w:eastAsia="宋体" w:cs="宋体"/>
                <w:color w:val="6B6B6B"/>
                <w:w w:val="115"/>
                <w:sz w:val="17"/>
                <w:szCs w:val="17"/>
              </w:rPr>
              <w:t>值</w:t>
            </w:r>
          </w:p>
        </w:tc>
      </w:tr>
      <w:tr>
        <w:tblPrEx>
          <w:tblCellMar>
            <w:top w:w="0" w:type="dxa"/>
            <w:left w:w="0" w:type="dxa"/>
            <w:bottom w:w="0" w:type="dxa"/>
            <w:right w:w="0" w:type="dxa"/>
          </w:tblCellMar>
        </w:tblPrEx>
        <w:trPr>
          <w:trHeight w:val="411" w:hRule="exact"/>
        </w:trPr>
        <w:tc>
          <w:tcPr>
            <w:tcW w:w="1355" w:type="dxa"/>
            <w:vMerge w:val="restart"/>
            <w:tcBorders>
              <w:top w:val="single" w:color="4B484B" w:sz="8" w:space="0"/>
              <w:left w:val="single" w:color="4B4B4B" w:sz="8" w:space="0"/>
              <w:right w:val="single" w:color="6B6B6B" w:sz="6" w:space="0"/>
            </w:tcBorders>
          </w:tcPr>
          <w:p>
            <w:pPr>
              <w:pStyle w:val="11"/>
              <w:spacing w:line="240" w:lineRule="auto"/>
              <w:ind w:right="0"/>
              <w:jc w:val="left"/>
              <w:rPr>
                <w:rFonts w:hint="default" w:ascii="Times New Roman" w:hAnsi="Times New Roman" w:eastAsia="Times New Roman" w:cs="Times New Roman"/>
                <w:sz w:val="22"/>
                <w:szCs w:val="22"/>
              </w:rPr>
            </w:pPr>
          </w:p>
          <w:p>
            <w:pPr>
              <w:pStyle w:val="11"/>
              <w:spacing w:before="193" w:line="240" w:lineRule="auto"/>
              <w:ind w:left="3" w:right="0"/>
              <w:jc w:val="center"/>
              <w:rPr>
                <w:rFonts w:hint="default" w:ascii="Arial" w:hAnsi="Arial" w:eastAsia="Arial" w:cs="Arial"/>
                <w:sz w:val="22"/>
                <w:szCs w:val="22"/>
              </w:rPr>
            </w:pPr>
            <w:r>
              <w:rPr>
                <w:rFonts w:hint="default" w:ascii="宋体" w:hAnsi="宋体" w:eastAsia="宋体" w:cs="宋体"/>
                <w:color w:val="6B6B6B"/>
                <w:spacing w:val="-6"/>
                <w:w w:val="95"/>
                <w:sz w:val="17"/>
                <w:szCs w:val="17"/>
              </w:rPr>
              <w:t>咬</w:t>
            </w:r>
            <w:r>
              <w:rPr>
                <w:rFonts w:hint="default" w:ascii="Arial" w:hAnsi="Arial" w:eastAsia="Arial" w:cs="Arial"/>
                <w:i/>
                <w:color w:val="6B6B6B"/>
                <w:spacing w:val="-6"/>
                <w:w w:val="95"/>
                <w:sz w:val="22"/>
                <w:szCs w:val="22"/>
              </w:rPr>
              <w:t>U1</w:t>
            </w:r>
          </w:p>
        </w:tc>
        <w:tc>
          <w:tcPr>
            <w:tcW w:w="5351" w:type="dxa"/>
            <w:gridSpan w:val="4"/>
            <w:tcBorders>
              <w:top w:val="single" w:color="4B484B" w:sz="8" w:space="0"/>
              <w:left w:val="single" w:color="444444" w:sz="2" w:space="0"/>
              <w:bottom w:val="single" w:color="707074" w:sz="6" w:space="0"/>
              <w:right w:val="single" w:color="606060" w:sz="6" w:space="0"/>
            </w:tcBorders>
          </w:tcPr>
          <w:p>
            <w:pPr>
              <w:pStyle w:val="11"/>
              <w:spacing w:before="49" w:line="240" w:lineRule="auto"/>
              <w:ind w:right="13"/>
              <w:jc w:val="center"/>
              <w:rPr>
                <w:rFonts w:hint="default" w:ascii="宋体" w:hAnsi="宋体" w:eastAsia="宋体" w:cs="宋体"/>
                <w:sz w:val="17"/>
                <w:szCs w:val="17"/>
              </w:rPr>
            </w:pPr>
            <w:r>
              <w:rPr>
                <w:rFonts w:hint="default" w:ascii="宋体" w:hAnsi="宋体" w:eastAsia="宋体" w:cs="宋体"/>
                <w:color w:val="6B6B6B"/>
                <w:w w:val="110"/>
                <w:sz w:val="17"/>
                <w:szCs w:val="17"/>
              </w:rPr>
              <w:t>深度</w:t>
            </w:r>
          </w:p>
        </w:tc>
        <w:tc>
          <w:tcPr>
            <w:tcW w:w="2518" w:type="dxa"/>
            <w:tcBorders>
              <w:top w:val="single" w:color="4B484B" w:sz="8" w:space="0"/>
              <w:left w:val="single" w:color="606060" w:sz="6" w:space="0"/>
              <w:bottom w:val="single" w:color="707074" w:sz="6" w:space="0"/>
              <w:right w:val="single" w:color="444444" w:sz="8" w:space="0"/>
            </w:tcBorders>
          </w:tcPr>
          <w:p>
            <w:pPr>
              <w:pStyle w:val="11"/>
              <w:spacing w:before="80" w:line="240" w:lineRule="auto"/>
              <w:ind w:left="180" w:right="0"/>
              <w:jc w:val="center"/>
              <w:rPr>
                <w:rFonts w:hint="default" w:ascii="Times New Roman" w:hAnsi="Times New Roman" w:eastAsia="Times New Roman" w:cs="Times New Roman"/>
                <w:sz w:val="18"/>
                <w:szCs w:val="18"/>
              </w:rPr>
            </w:pPr>
            <w:r>
              <w:rPr>
                <w:rFonts w:ascii="Times New Roman"/>
                <w:color w:val="6B6B6B"/>
                <w:w w:val="105"/>
                <w:sz w:val="18"/>
              </w:rPr>
              <w:t>0.5</w:t>
            </w:r>
          </w:p>
        </w:tc>
      </w:tr>
      <w:tr>
        <w:tblPrEx>
          <w:tblCellMar>
            <w:top w:w="0" w:type="dxa"/>
            <w:left w:w="0" w:type="dxa"/>
            <w:bottom w:w="0" w:type="dxa"/>
            <w:right w:w="0" w:type="dxa"/>
          </w:tblCellMar>
        </w:tblPrEx>
        <w:trPr>
          <w:trHeight w:val="404" w:hRule="exact"/>
        </w:trPr>
        <w:tc>
          <w:tcPr>
            <w:tcW w:w="1355" w:type="dxa"/>
            <w:vMerge w:val="continue"/>
            <w:tcBorders>
              <w:left w:val="single" w:color="4B4B4B" w:sz="8" w:space="0"/>
              <w:right w:val="single" w:color="6B6B6B" w:sz="6" w:space="0"/>
            </w:tcBorders>
          </w:tcPr>
          <w:p/>
        </w:tc>
        <w:tc>
          <w:tcPr>
            <w:tcW w:w="5351" w:type="dxa"/>
            <w:gridSpan w:val="4"/>
            <w:tcBorders>
              <w:top w:val="single" w:color="707074" w:sz="6" w:space="0"/>
              <w:left w:val="single" w:color="444444" w:sz="2" w:space="0"/>
              <w:bottom w:val="single" w:color="747474" w:sz="6" w:space="0"/>
              <w:right w:val="single" w:color="606060" w:sz="6" w:space="0"/>
            </w:tcBorders>
          </w:tcPr>
          <w:p>
            <w:pPr>
              <w:pStyle w:val="11"/>
              <w:spacing w:before="53" w:line="240" w:lineRule="auto"/>
              <w:ind w:right="29"/>
              <w:jc w:val="center"/>
              <w:rPr>
                <w:rFonts w:hint="default" w:ascii="宋体" w:hAnsi="宋体" w:eastAsia="宋体" w:cs="宋体"/>
                <w:sz w:val="17"/>
                <w:szCs w:val="17"/>
              </w:rPr>
            </w:pPr>
            <w:r>
              <w:rPr>
                <w:rFonts w:hint="default" w:ascii="宋体" w:hAnsi="宋体" w:eastAsia="宋体" w:cs="宋体"/>
                <w:color w:val="6B6B6B"/>
                <w:w w:val="110"/>
                <w:sz w:val="17"/>
                <w:szCs w:val="17"/>
              </w:rPr>
              <w:t>连续长度</w:t>
            </w:r>
          </w:p>
        </w:tc>
        <w:tc>
          <w:tcPr>
            <w:tcW w:w="2518" w:type="dxa"/>
            <w:tcBorders>
              <w:top w:val="single" w:color="707074" w:sz="6" w:space="0"/>
              <w:left w:val="single" w:color="606060" w:sz="6" w:space="0"/>
              <w:bottom w:val="single" w:color="747474" w:sz="6" w:space="0"/>
              <w:right w:val="single" w:color="444444" w:sz="8" w:space="0"/>
            </w:tcBorders>
          </w:tcPr>
          <w:p>
            <w:pPr>
              <w:pStyle w:val="11"/>
              <w:spacing w:before="83" w:line="240" w:lineRule="auto"/>
              <w:ind w:left="20" w:right="0"/>
              <w:jc w:val="center"/>
              <w:rPr>
                <w:rFonts w:hint="default" w:ascii="Times New Roman" w:hAnsi="Times New Roman" w:eastAsia="Times New Roman" w:cs="Times New Roman"/>
                <w:sz w:val="18"/>
                <w:szCs w:val="18"/>
              </w:rPr>
            </w:pPr>
            <w:r>
              <w:rPr>
                <w:rFonts w:hint="default" w:ascii="宋体" w:hAnsi="宋体" w:eastAsia="宋体" w:cs="宋体"/>
                <w:color w:val="6B6B6B"/>
                <w:w w:val="102"/>
                <w:sz w:val="14"/>
                <w:szCs w:val="14"/>
              </w:rPr>
              <w:t>运</w:t>
            </w:r>
            <w:r>
              <w:rPr>
                <w:rFonts w:hint="default" w:ascii="宋体" w:hAnsi="宋体" w:eastAsia="宋体" w:cs="宋体"/>
                <w:color w:val="6B6B6B"/>
                <w:spacing w:val="-29"/>
                <w:sz w:val="14"/>
                <w:szCs w:val="14"/>
              </w:rPr>
              <w:t xml:space="preserve"> </w:t>
            </w:r>
            <w:r>
              <w:rPr>
                <w:rFonts w:hint="default" w:ascii="Arial" w:hAnsi="Arial" w:eastAsia="Arial" w:cs="Arial"/>
                <w:color w:val="2D2D2F"/>
                <w:spacing w:val="-36"/>
                <w:w w:val="281"/>
                <w:sz w:val="17"/>
                <w:szCs w:val="17"/>
              </w:rPr>
              <w:t>l</w:t>
            </w:r>
            <w:r>
              <w:rPr>
                <w:rFonts w:hint="default" w:ascii="Times New Roman" w:hAnsi="Times New Roman" w:eastAsia="Times New Roman" w:cs="Times New Roman"/>
                <w:color w:val="565656"/>
                <w:w w:val="104"/>
                <w:sz w:val="18"/>
                <w:szCs w:val="18"/>
              </w:rPr>
              <w:t>00</w:t>
            </w:r>
          </w:p>
        </w:tc>
      </w:tr>
      <w:tr>
        <w:tblPrEx>
          <w:tblCellMar>
            <w:top w:w="0" w:type="dxa"/>
            <w:left w:w="0" w:type="dxa"/>
            <w:bottom w:w="0" w:type="dxa"/>
            <w:right w:w="0" w:type="dxa"/>
          </w:tblCellMar>
        </w:tblPrEx>
        <w:trPr>
          <w:trHeight w:val="408" w:hRule="exact"/>
        </w:trPr>
        <w:tc>
          <w:tcPr>
            <w:tcW w:w="1355" w:type="dxa"/>
            <w:vMerge w:val="continue"/>
            <w:tcBorders>
              <w:left w:val="single" w:color="4B4B4B" w:sz="8" w:space="0"/>
              <w:bottom w:val="single" w:color="7C7C7C" w:sz="6" w:space="0"/>
              <w:right w:val="single" w:color="6B6B6B" w:sz="6" w:space="0"/>
            </w:tcBorders>
          </w:tcPr>
          <w:p/>
        </w:tc>
        <w:tc>
          <w:tcPr>
            <w:tcW w:w="5351" w:type="dxa"/>
            <w:gridSpan w:val="4"/>
            <w:tcBorders>
              <w:top w:val="single" w:color="747474" w:sz="6" w:space="0"/>
              <w:left w:val="single" w:color="6B6B6B" w:sz="6" w:space="0"/>
              <w:bottom w:val="single" w:color="7C7C7C" w:sz="6" w:space="0"/>
              <w:right w:val="single" w:color="606060" w:sz="6" w:space="0"/>
            </w:tcBorders>
          </w:tcPr>
          <w:p>
            <w:pPr>
              <w:pStyle w:val="11"/>
              <w:spacing w:before="53" w:line="240" w:lineRule="auto"/>
              <w:ind w:right="24"/>
              <w:jc w:val="center"/>
              <w:rPr>
                <w:rFonts w:hint="default" w:ascii="宋体" w:hAnsi="宋体" w:eastAsia="宋体" w:cs="宋体"/>
                <w:sz w:val="17"/>
                <w:szCs w:val="17"/>
              </w:rPr>
            </w:pPr>
            <w:r>
              <w:rPr>
                <w:rFonts w:hint="default" w:ascii="宋体" w:hAnsi="宋体" w:eastAsia="宋体" w:cs="宋体"/>
                <w:color w:val="6B6B6B"/>
                <w:w w:val="109"/>
                <w:sz w:val="17"/>
                <w:szCs w:val="17"/>
              </w:rPr>
              <w:t>焊缝两</w:t>
            </w:r>
            <w:r>
              <w:rPr>
                <w:rFonts w:hint="default" w:ascii="宋体" w:hAnsi="宋体" w:eastAsia="宋体" w:cs="宋体"/>
                <w:color w:val="6B6B6B"/>
                <w:spacing w:val="-108"/>
                <w:w w:val="109"/>
                <w:sz w:val="17"/>
                <w:szCs w:val="17"/>
              </w:rPr>
              <w:t>侧</w:t>
            </w:r>
            <w:r>
              <w:rPr>
                <w:rFonts w:hint="default" w:ascii="宋体" w:hAnsi="宋体" w:eastAsia="宋体" w:cs="宋体"/>
                <w:color w:val="6B6B6B"/>
                <w:spacing w:val="-352"/>
                <w:w w:val="158"/>
                <w:sz w:val="17"/>
                <w:szCs w:val="17"/>
              </w:rPr>
              <w:t>，</w:t>
            </w:r>
            <w:r>
              <w:rPr>
                <w:rFonts w:hint="default" w:ascii="宋体" w:hAnsi="宋体" w:eastAsia="宋体" w:cs="宋体"/>
                <w:color w:val="6B6B6B"/>
                <w:spacing w:val="-34"/>
                <w:w w:val="78"/>
                <w:sz w:val="17"/>
                <w:szCs w:val="17"/>
              </w:rPr>
              <w:t>也</w:t>
            </w:r>
            <w:r>
              <w:rPr>
                <w:rFonts w:hint="default" w:ascii="宋体" w:hAnsi="宋体" w:eastAsia="宋体" w:cs="宋体"/>
                <w:color w:val="6B6B6B"/>
                <w:spacing w:val="-137"/>
                <w:w w:val="118"/>
                <w:sz w:val="17"/>
                <w:szCs w:val="17"/>
              </w:rPr>
              <w:t>、</w:t>
            </w:r>
            <w:r>
              <w:rPr>
                <w:rFonts w:hint="default" w:ascii="宋体" w:hAnsi="宋体" w:eastAsia="宋体" w:cs="宋体"/>
                <w:color w:val="6B6B6B"/>
                <w:w w:val="106"/>
                <w:sz w:val="17"/>
                <w:szCs w:val="17"/>
              </w:rPr>
              <w:t>长度</w:t>
            </w:r>
          </w:p>
        </w:tc>
        <w:tc>
          <w:tcPr>
            <w:tcW w:w="2518" w:type="dxa"/>
            <w:tcBorders>
              <w:top w:val="single" w:color="747474" w:sz="6" w:space="0"/>
              <w:left w:val="single" w:color="606060" w:sz="6" w:space="0"/>
              <w:bottom w:val="single" w:color="7C7C7C" w:sz="6" w:space="0"/>
              <w:right w:val="single" w:color="444444" w:sz="8" w:space="0"/>
            </w:tcBorders>
          </w:tcPr>
          <w:p>
            <w:pPr>
              <w:pStyle w:val="11"/>
              <w:spacing w:before="83" w:line="240" w:lineRule="auto"/>
              <w:ind w:left="223" w:right="0"/>
              <w:jc w:val="center"/>
              <w:rPr>
                <w:rFonts w:hint="default" w:ascii="Times New Roman" w:hAnsi="Times New Roman" w:eastAsia="Times New Roman" w:cs="Times New Roman"/>
                <w:sz w:val="18"/>
                <w:szCs w:val="18"/>
              </w:rPr>
            </w:pPr>
            <w:r>
              <w:rPr>
                <w:rFonts w:ascii="Times New Roman"/>
                <w:color w:val="6B6B6B"/>
                <w:w w:val="115"/>
                <w:sz w:val="18"/>
              </w:rPr>
              <w:t>10%l</w:t>
            </w:r>
          </w:p>
        </w:tc>
      </w:tr>
      <w:tr>
        <w:tblPrEx>
          <w:tblCellMar>
            <w:top w:w="0" w:type="dxa"/>
            <w:left w:w="0" w:type="dxa"/>
            <w:bottom w:w="0" w:type="dxa"/>
            <w:right w:w="0" w:type="dxa"/>
          </w:tblCellMar>
        </w:tblPrEx>
        <w:trPr>
          <w:trHeight w:val="404" w:hRule="exact"/>
        </w:trPr>
        <w:tc>
          <w:tcPr>
            <w:tcW w:w="1355" w:type="dxa"/>
            <w:vMerge w:val="restart"/>
            <w:tcBorders>
              <w:top w:val="single" w:color="7C7C7C" w:sz="6" w:space="0"/>
              <w:left w:val="single" w:color="4B4B4B" w:sz="8" w:space="0"/>
              <w:right w:val="single" w:color="6B6B6B" w:sz="6" w:space="0"/>
            </w:tcBorders>
          </w:tcPr>
          <w:p>
            <w:pPr>
              <w:pStyle w:val="11"/>
              <w:spacing w:line="240" w:lineRule="auto"/>
              <w:ind w:right="0"/>
              <w:jc w:val="left"/>
              <w:rPr>
                <w:rFonts w:hint="default" w:ascii="Times New Roman" w:hAnsi="Times New Roman" w:eastAsia="Times New Roman" w:cs="Times New Roman"/>
                <w:sz w:val="16"/>
                <w:szCs w:val="16"/>
              </w:rPr>
            </w:pPr>
          </w:p>
          <w:p>
            <w:pPr>
              <w:pStyle w:val="11"/>
              <w:spacing w:before="3" w:line="240" w:lineRule="auto"/>
              <w:ind w:right="0"/>
              <w:jc w:val="left"/>
              <w:rPr>
                <w:rFonts w:hint="default" w:ascii="Times New Roman" w:hAnsi="Times New Roman" w:eastAsia="Times New Roman" w:cs="Times New Roman"/>
                <w:sz w:val="22"/>
                <w:szCs w:val="22"/>
              </w:rPr>
            </w:pPr>
          </w:p>
          <w:p>
            <w:pPr>
              <w:pStyle w:val="11"/>
              <w:spacing w:line="240" w:lineRule="auto"/>
              <w:ind w:left="7" w:right="0"/>
              <w:jc w:val="center"/>
              <w:rPr>
                <w:rFonts w:hint="default" w:ascii="宋体" w:hAnsi="宋体" w:eastAsia="宋体" w:cs="宋体"/>
                <w:sz w:val="17"/>
                <w:szCs w:val="17"/>
              </w:rPr>
            </w:pPr>
            <w:r>
              <w:rPr>
                <w:rFonts w:hint="default" w:ascii="宋体" w:hAnsi="宋体" w:eastAsia="宋体" w:cs="宋体"/>
                <w:color w:val="6B6B6B"/>
                <w:spacing w:val="-11"/>
                <w:w w:val="115"/>
                <w:sz w:val="17"/>
                <w:szCs w:val="17"/>
              </w:rPr>
              <w:t>凹陷</w:t>
            </w:r>
          </w:p>
        </w:tc>
        <w:tc>
          <w:tcPr>
            <w:tcW w:w="2085" w:type="dxa"/>
            <w:vMerge w:val="restart"/>
            <w:tcBorders>
              <w:top w:val="single" w:color="7C7C7C" w:sz="6" w:space="0"/>
              <w:left w:val="single" w:color="6B6B6B" w:sz="6" w:space="0"/>
              <w:right w:val="single" w:color="6B6B6B" w:sz="6" w:space="0"/>
            </w:tcBorders>
          </w:tcPr>
          <w:p>
            <w:pPr>
              <w:pStyle w:val="11"/>
              <w:spacing w:line="240" w:lineRule="auto"/>
              <w:ind w:right="0"/>
              <w:jc w:val="left"/>
              <w:rPr>
                <w:rFonts w:hint="default" w:ascii="Times New Roman" w:hAnsi="Times New Roman" w:eastAsia="Times New Roman" w:cs="Times New Roman"/>
                <w:sz w:val="16"/>
                <w:szCs w:val="16"/>
              </w:rPr>
            </w:pPr>
          </w:p>
          <w:p>
            <w:pPr>
              <w:pStyle w:val="11"/>
              <w:spacing w:before="10" w:line="240" w:lineRule="auto"/>
              <w:ind w:right="0"/>
              <w:jc w:val="left"/>
              <w:rPr>
                <w:rFonts w:hint="default" w:ascii="Times New Roman" w:hAnsi="Times New Roman" w:eastAsia="Times New Roman" w:cs="Times New Roman"/>
                <w:sz w:val="22"/>
                <w:szCs w:val="22"/>
              </w:rPr>
            </w:pPr>
          </w:p>
          <w:p>
            <w:pPr>
              <w:pStyle w:val="11"/>
              <w:spacing w:line="240" w:lineRule="auto"/>
              <w:ind w:left="468" w:right="0"/>
              <w:jc w:val="left"/>
              <w:rPr>
                <w:rFonts w:hint="default" w:ascii="宋体" w:hAnsi="宋体" w:eastAsia="宋体" w:cs="宋体"/>
                <w:sz w:val="17"/>
                <w:szCs w:val="17"/>
              </w:rPr>
            </w:pPr>
            <w:r>
              <w:rPr>
                <w:rFonts w:hint="default" w:ascii="宋体" w:hAnsi="宋体" w:eastAsia="宋体" w:cs="宋体"/>
                <w:color w:val="6B6B6B"/>
                <w:w w:val="110"/>
                <w:sz w:val="17"/>
                <w:szCs w:val="17"/>
              </w:rPr>
              <w:t>环向对接接头</w:t>
            </w:r>
          </w:p>
        </w:tc>
        <w:tc>
          <w:tcPr>
            <w:tcW w:w="3266" w:type="dxa"/>
            <w:gridSpan w:val="3"/>
            <w:tcBorders>
              <w:top w:val="single" w:color="7C7C7C" w:sz="6" w:space="0"/>
              <w:left w:val="single" w:color="6B6B6B" w:sz="6" w:space="0"/>
              <w:bottom w:val="single" w:color="5B5B5B" w:sz="6" w:space="0"/>
              <w:right w:val="single" w:color="606060" w:sz="6" w:space="0"/>
            </w:tcBorders>
          </w:tcPr>
          <w:p>
            <w:pPr>
              <w:pStyle w:val="11"/>
              <w:spacing w:before="49" w:line="240" w:lineRule="auto"/>
              <w:ind w:right="10"/>
              <w:jc w:val="center"/>
              <w:rPr>
                <w:rFonts w:hint="default" w:ascii="宋体" w:hAnsi="宋体" w:eastAsia="宋体" w:cs="宋体"/>
                <w:sz w:val="17"/>
                <w:szCs w:val="17"/>
              </w:rPr>
            </w:pPr>
            <w:r>
              <w:rPr>
                <w:rFonts w:hint="default" w:ascii="宋体" w:hAnsi="宋体" w:eastAsia="宋体" w:cs="宋体"/>
                <w:color w:val="6B6B6B"/>
                <w:w w:val="110"/>
                <w:sz w:val="17"/>
                <w:szCs w:val="17"/>
              </w:rPr>
              <w:t>深度</w:t>
            </w:r>
          </w:p>
        </w:tc>
        <w:tc>
          <w:tcPr>
            <w:tcW w:w="2518" w:type="dxa"/>
            <w:tcBorders>
              <w:top w:val="single" w:color="7C7C7C" w:sz="6" w:space="0"/>
              <w:left w:val="single" w:color="606060" w:sz="6" w:space="0"/>
              <w:bottom w:val="single" w:color="5B5B5B" w:sz="6" w:space="0"/>
              <w:right w:val="single" w:color="444444" w:sz="8" w:space="0"/>
            </w:tcBorders>
          </w:tcPr>
          <w:p>
            <w:pPr>
              <w:pStyle w:val="11"/>
              <w:spacing w:before="73" w:line="240" w:lineRule="auto"/>
              <w:ind w:left="180" w:right="0"/>
              <w:jc w:val="center"/>
              <w:rPr>
                <w:rFonts w:hint="default" w:ascii="Times New Roman" w:hAnsi="Times New Roman" w:eastAsia="Times New Roman" w:cs="Times New Roman"/>
                <w:sz w:val="18"/>
                <w:szCs w:val="18"/>
              </w:rPr>
            </w:pPr>
            <w:r>
              <w:rPr>
                <w:rFonts w:ascii="Times New Roman"/>
                <w:color w:val="6B6B6B"/>
                <w:w w:val="105"/>
                <w:sz w:val="18"/>
              </w:rPr>
              <w:t>0.5</w:t>
            </w:r>
          </w:p>
        </w:tc>
      </w:tr>
      <w:tr>
        <w:tblPrEx>
          <w:tblCellMar>
            <w:top w:w="0" w:type="dxa"/>
            <w:left w:w="0" w:type="dxa"/>
            <w:bottom w:w="0" w:type="dxa"/>
            <w:right w:w="0" w:type="dxa"/>
          </w:tblCellMar>
        </w:tblPrEx>
        <w:trPr>
          <w:trHeight w:val="408" w:hRule="exact"/>
        </w:trPr>
        <w:tc>
          <w:tcPr>
            <w:tcW w:w="1355" w:type="dxa"/>
            <w:vMerge w:val="continue"/>
            <w:tcBorders>
              <w:left w:val="single" w:color="4B4B4B" w:sz="8" w:space="0"/>
              <w:right w:val="single" w:color="6B6B6B" w:sz="6" w:space="0"/>
            </w:tcBorders>
          </w:tcPr>
          <w:p/>
        </w:tc>
        <w:tc>
          <w:tcPr>
            <w:tcW w:w="2085" w:type="dxa"/>
            <w:vMerge w:val="continue"/>
            <w:tcBorders>
              <w:left w:val="single" w:color="6B6B6B" w:sz="6" w:space="0"/>
              <w:right w:val="single" w:color="6B6B6B" w:sz="6" w:space="0"/>
            </w:tcBorders>
          </w:tcPr>
          <w:p/>
        </w:tc>
        <w:tc>
          <w:tcPr>
            <w:tcW w:w="3266" w:type="dxa"/>
            <w:gridSpan w:val="3"/>
            <w:tcBorders>
              <w:top w:val="single" w:color="5B5B5B" w:sz="6" w:space="0"/>
              <w:left w:val="single" w:color="6B6B6B" w:sz="6" w:space="0"/>
              <w:bottom w:val="single" w:color="6B6B6B" w:sz="6" w:space="0"/>
              <w:right w:val="single" w:color="606060" w:sz="6" w:space="0"/>
            </w:tcBorders>
          </w:tcPr>
          <w:p>
            <w:pPr>
              <w:pStyle w:val="11"/>
              <w:spacing w:before="42" w:line="240" w:lineRule="auto"/>
              <w:ind w:right="11"/>
              <w:jc w:val="center"/>
              <w:rPr>
                <w:rFonts w:hint="default" w:ascii="宋体" w:hAnsi="宋体" w:eastAsia="宋体" w:cs="宋体"/>
                <w:sz w:val="17"/>
                <w:szCs w:val="17"/>
              </w:rPr>
            </w:pPr>
            <w:r>
              <w:rPr>
                <w:rFonts w:hint="default" w:ascii="宋体" w:hAnsi="宋体" w:eastAsia="宋体" w:cs="宋体"/>
                <w:color w:val="6B6B6B"/>
                <w:w w:val="110"/>
                <w:sz w:val="17"/>
                <w:szCs w:val="17"/>
              </w:rPr>
              <w:t>连</w:t>
            </w:r>
            <w:r>
              <w:rPr>
                <w:rFonts w:hint="default" w:ascii="宋体" w:hAnsi="宋体" w:eastAsia="宋体" w:cs="宋体"/>
                <w:color w:val="6B6B6B"/>
                <w:spacing w:val="-78"/>
                <w:w w:val="110"/>
                <w:sz w:val="17"/>
                <w:szCs w:val="17"/>
              </w:rPr>
              <w:t>续</w:t>
            </w:r>
            <w:r>
              <w:rPr>
                <w:rFonts w:hint="default" w:ascii="Arial" w:hAnsi="Arial" w:eastAsia="Arial" w:cs="Arial"/>
                <w:color w:val="6B6B6B"/>
                <w:spacing w:val="-190"/>
                <w:w w:val="253"/>
                <w:sz w:val="22"/>
                <w:szCs w:val="22"/>
              </w:rPr>
              <w:t>l</w:t>
            </w:r>
            <w:r>
              <w:rPr>
                <w:rFonts w:hint="default" w:ascii="宋体" w:hAnsi="宋体" w:eastAsia="宋体" w:cs="宋体"/>
                <w:color w:val="6B6B6B"/>
                <w:w w:val="91"/>
                <w:sz w:val="17"/>
                <w:szCs w:val="17"/>
              </w:rPr>
              <w:t>天度</w:t>
            </w:r>
          </w:p>
        </w:tc>
        <w:tc>
          <w:tcPr>
            <w:tcW w:w="2518" w:type="dxa"/>
            <w:tcBorders>
              <w:top w:val="single" w:color="5B5B5B" w:sz="6" w:space="0"/>
              <w:left w:val="single" w:color="606060" w:sz="6" w:space="0"/>
              <w:bottom w:val="single" w:color="3F3F3F" w:sz="2" w:space="0"/>
              <w:right w:val="single" w:color="444444" w:sz="8" w:space="0"/>
            </w:tcBorders>
          </w:tcPr>
          <w:p>
            <w:pPr>
              <w:pStyle w:val="11"/>
              <w:spacing w:before="73" w:line="240" w:lineRule="auto"/>
              <w:ind w:left="204" w:right="0"/>
              <w:jc w:val="center"/>
              <w:rPr>
                <w:rFonts w:hint="default" w:ascii="Times New Roman" w:hAnsi="Times New Roman" w:eastAsia="Times New Roman" w:cs="Times New Roman"/>
                <w:sz w:val="18"/>
                <w:szCs w:val="18"/>
              </w:rPr>
            </w:pPr>
            <w:r>
              <w:rPr>
                <w:rFonts w:ascii="Times New Roman"/>
                <w:color w:val="2D2D2F"/>
                <w:sz w:val="18"/>
              </w:rPr>
              <w:t>1</w:t>
            </w:r>
            <w:r>
              <w:rPr>
                <w:rFonts w:ascii="Times New Roman"/>
                <w:color w:val="565656"/>
                <w:sz w:val="18"/>
              </w:rPr>
              <w:t>00</w:t>
            </w:r>
          </w:p>
        </w:tc>
      </w:tr>
      <w:tr>
        <w:tblPrEx>
          <w:tblCellMar>
            <w:top w:w="0" w:type="dxa"/>
            <w:left w:w="0" w:type="dxa"/>
            <w:bottom w:w="0" w:type="dxa"/>
            <w:right w:w="0" w:type="dxa"/>
          </w:tblCellMar>
        </w:tblPrEx>
        <w:trPr>
          <w:trHeight w:val="403" w:hRule="exact"/>
        </w:trPr>
        <w:tc>
          <w:tcPr>
            <w:tcW w:w="1355" w:type="dxa"/>
            <w:vMerge w:val="continue"/>
            <w:tcBorders>
              <w:left w:val="single" w:color="4B4B4B" w:sz="8" w:space="0"/>
              <w:bottom w:val="single" w:color="646464" w:sz="6" w:space="0"/>
              <w:right w:val="single" w:color="6B6B6B" w:sz="6" w:space="0"/>
            </w:tcBorders>
          </w:tcPr>
          <w:p/>
        </w:tc>
        <w:tc>
          <w:tcPr>
            <w:tcW w:w="2085" w:type="dxa"/>
            <w:vMerge w:val="continue"/>
            <w:tcBorders>
              <w:left w:val="single" w:color="6B6B6B" w:sz="6" w:space="0"/>
              <w:bottom w:val="single" w:color="646464" w:sz="6" w:space="0"/>
              <w:right w:val="single" w:color="6B6B6B" w:sz="6" w:space="0"/>
            </w:tcBorders>
          </w:tcPr>
          <w:p/>
        </w:tc>
        <w:tc>
          <w:tcPr>
            <w:tcW w:w="3266" w:type="dxa"/>
            <w:gridSpan w:val="3"/>
            <w:tcBorders>
              <w:top w:val="single" w:color="6B6B6B" w:sz="6" w:space="0"/>
              <w:left w:val="single" w:color="6B6B6B" w:sz="6" w:space="0"/>
              <w:bottom w:val="single" w:color="707070" w:sz="6" w:space="0"/>
              <w:right w:val="single" w:color="606060" w:sz="6" w:space="0"/>
            </w:tcBorders>
          </w:tcPr>
          <w:p>
            <w:pPr>
              <w:pStyle w:val="11"/>
              <w:spacing w:before="46" w:line="240" w:lineRule="auto"/>
              <w:ind w:right="3"/>
              <w:jc w:val="center"/>
              <w:rPr>
                <w:rFonts w:hint="default" w:ascii="宋体" w:hAnsi="宋体" w:eastAsia="宋体" w:cs="宋体"/>
                <w:sz w:val="17"/>
                <w:szCs w:val="17"/>
              </w:rPr>
            </w:pPr>
            <w:r>
              <w:rPr>
                <w:rFonts w:hint="default" w:ascii="宋体" w:hAnsi="宋体" w:eastAsia="宋体" w:cs="宋体"/>
                <w:color w:val="6B6B6B"/>
                <w:spacing w:val="-8"/>
                <w:w w:val="115"/>
                <w:sz w:val="17"/>
                <w:szCs w:val="17"/>
              </w:rPr>
              <w:t>总长度</w:t>
            </w:r>
          </w:p>
        </w:tc>
        <w:tc>
          <w:tcPr>
            <w:tcW w:w="2518" w:type="dxa"/>
            <w:tcBorders>
              <w:top w:val="single" w:color="3F3F3F" w:sz="2" w:space="0"/>
              <w:left w:val="single" w:color="606060" w:sz="6" w:space="0"/>
              <w:bottom w:val="single" w:color="707070" w:sz="6" w:space="0"/>
              <w:right w:val="single" w:color="444444" w:sz="8" w:space="0"/>
            </w:tcBorders>
          </w:tcPr>
          <w:p>
            <w:pPr>
              <w:pStyle w:val="11"/>
              <w:spacing w:before="80" w:line="240" w:lineRule="auto"/>
              <w:ind w:left="223" w:right="0"/>
              <w:jc w:val="center"/>
              <w:rPr>
                <w:rFonts w:hint="default" w:ascii="Times New Roman" w:hAnsi="Times New Roman" w:eastAsia="Times New Roman" w:cs="Times New Roman"/>
                <w:sz w:val="18"/>
                <w:szCs w:val="18"/>
              </w:rPr>
            </w:pPr>
            <w:r>
              <w:rPr>
                <w:rFonts w:ascii="Times New Roman"/>
                <w:color w:val="6B6B6B"/>
                <w:w w:val="115"/>
                <w:sz w:val="18"/>
              </w:rPr>
              <w:t>10%l</w:t>
            </w:r>
          </w:p>
        </w:tc>
      </w:tr>
      <w:tr>
        <w:tblPrEx>
          <w:tblCellMar>
            <w:top w:w="0" w:type="dxa"/>
            <w:left w:w="0" w:type="dxa"/>
            <w:bottom w:w="0" w:type="dxa"/>
            <w:right w:w="0" w:type="dxa"/>
          </w:tblCellMar>
        </w:tblPrEx>
        <w:trPr>
          <w:trHeight w:val="413" w:hRule="exact"/>
        </w:trPr>
        <w:tc>
          <w:tcPr>
            <w:tcW w:w="1355" w:type="dxa"/>
            <w:vMerge w:val="restart"/>
            <w:tcBorders>
              <w:top w:val="single" w:color="646464" w:sz="6" w:space="0"/>
              <w:left w:val="single" w:color="4B4B4B" w:sz="8" w:space="0"/>
              <w:right w:val="single" w:color="6B6B6B" w:sz="6" w:space="0"/>
            </w:tcBorders>
          </w:tcPr>
          <w:p>
            <w:pPr>
              <w:pStyle w:val="11"/>
              <w:spacing w:line="240" w:lineRule="auto"/>
              <w:ind w:right="0"/>
              <w:jc w:val="left"/>
              <w:rPr>
                <w:rFonts w:hint="default" w:ascii="Times New Roman" w:hAnsi="Times New Roman" w:eastAsia="Times New Roman" w:cs="Times New Roman"/>
                <w:sz w:val="18"/>
                <w:szCs w:val="18"/>
              </w:rPr>
            </w:pPr>
          </w:p>
          <w:p>
            <w:pPr>
              <w:pStyle w:val="11"/>
              <w:spacing w:line="240" w:lineRule="auto"/>
              <w:ind w:right="0"/>
              <w:jc w:val="left"/>
              <w:rPr>
                <w:rFonts w:hint="default" w:ascii="Times New Roman" w:hAnsi="Times New Roman" w:eastAsia="Times New Roman" w:cs="Times New Roman"/>
                <w:sz w:val="18"/>
                <w:szCs w:val="18"/>
              </w:rPr>
            </w:pPr>
          </w:p>
          <w:p>
            <w:pPr>
              <w:pStyle w:val="11"/>
              <w:spacing w:line="240" w:lineRule="auto"/>
              <w:ind w:right="0"/>
              <w:jc w:val="left"/>
              <w:rPr>
                <w:rFonts w:hint="default" w:ascii="Times New Roman" w:hAnsi="Times New Roman" w:eastAsia="Times New Roman" w:cs="Times New Roman"/>
                <w:sz w:val="18"/>
                <w:szCs w:val="18"/>
              </w:rPr>
            </w:pPr>
          </w:p>
          <w:p>
            <w:pPr>
              <w:pStyle w:val="11"/>
              <w:spacing w:line="240" w:lineRule="auto"/>
              <w:ind w:right="0"/>
              <w:jc w:val="left"/>
              <w:rPr>
                <w:rFonts w:hint="default" w:ascii="Times New Roman" w:hAnsi="Times New Roman" w:eastAsia="Times New Roman" w:cs="Times New Roman"/>
                <w:sz w:val="18"/>
                <w:szCs w:val="18"/>
              </w:rPr>
            </w:pPr>
          </w:p>
          <w:p>
            <w:pPr>
              <w:pStyle w:val="11"/>
              <w:spacing w:line="240" w:lineRule="auto"/>
              <w:ind w:right="0"/>
              <w:jc w:val="left"/>
              <w:rPr>
                <w:rFonts w:hint="default" w:ascii="Times New Roman" w:hAnsi="Times New Roman" w:eastAsia="Times New Roman" w:cs="Times New Roman"/>
                <w:sz w:val="18"/>
                <w:szCs w:val="18"/>
              </w:rPr>
            </w:pPr>
          </w:p>
          <w:p>
            <w:pPr>
              <w:pStyle w:val="11"/>
              <w:spacing w:line="240" w:lineRule="auto"/>
              <w:ind w:right="0"/>
              <w:jc w:val="left"/>
              <w:rPr>
                <w:rFonts w:hint="default" w:ascii="Times New Roman" w:hAnsi="Times New Roman" w:eastAsia="Times New Roman" w:cs="Times New Roman"/>
                <w:sz w:val="18"/>
                <w:szCs w:val="18"/>
              </w:rPr>
            </w:pPr>
          </w:p>
          <w:p>
            <w:pPr>
              <w:pStyle w:val="11"/>
              <w:spacing w:line="240" w:lineRule="auto"/>
              <w:ind w:right="0"/>
              <w:jc w:val="left"/>
              <w:rPr>
                <w:rFonts w:hint="default" w:ascii="Times New Roman" w:hAnsi="Times New Roman" w:eastAsia="Times New Roman" w:cs="Times New Roman"/>
                <w:sz w:val="18"/>
                <w:szCs w:val="18"/>
              </w:rPr>
            </w:pPr>
          </w:p>
          <w:p>
            <w:pPr>
              <w:pStyle w:val="11"/>
              <w:spacing w:line="240" w:lineRule="auto"/>
              <w:ind w:right="0"/>
              <w:jc w:val="left"/>
              <w:rPr>
                <w:rFonts w:hint="default" w:ascii="Times New Roman" w:hAnsi="Times New Roman" w:eastAsia="Times New Roman" w:cs="Times New Roman"/>
                <w:sz w:val="18"/>
                <w:szCs w:val="18"/>
              </w:rPr>
            </w:pPr>
          </w:p>
          <w:p>
            <w:pPr>
              <w:pStyle w:val="11"/>
              <w:spacing w:before="4" w:line="240" w:lineRule="auto"/>
              <w:ind w:right="0"/>
              <w:jc w:val="left"/>
              <w:rPr>
                <w:rFonts w:hint="default" w:ascii="Times New Roman" w:hAnsi="Times New Roman" w:eastAsia="Times New Roman" w:cs="Times New Roman"/>
                <w:sz w:val="18"/>
                <w:szCs w:val="18"/>
              </w:rPr>
            </w:pPr>
          </w:p>
          <w:p>
            <w:pPr>
              <w:pStyle w:val="11"/>
              <w:spacing w:line="240" w:lineRule="auto"/>
              <w:ind w:right="24"/>
              <w:jc w:val="center"/>
              <w:rPr>
                <w:rFonts w:hint="default" w:ascii="宋体" w:hAnsi="宋体" w:eastAsia="宋体" w:cs="宋体"/>
                <w:sz w:val="18"/>
                <w:szCs w:val="18"/>
              </w:rPr>
            </w:pPr>
            <w:r>
              <w:rPr>
                <w:rFonts w:hint="default" w:ascii="宋体" w:hAnsi="宋体" w:eastAsia="宋体" w:cs="宋体"/>
                <w:color w:val="6B6B6B"/>
                <w:sz w:val="18"/>
                <w:szCs w:val="18"/>
              </w:rPr>
              <w:t>余商</w:t>
            </w:r>
          </w:p>
        </w:tc>
        <w:tc>
          <w:tcPr>
            <w:tcW w:w="2085" w:type="dxa"/>
            <w:vMerge w:val="restart"/>
            <w:tcBorders>
              <w:top w:val="single" w:color="646464" w:sz="6" w:space="0"/>
              <w:left w:val="single" w:color="6B6B6B" w:sz="6" w:space="0"/>
              <w:right w:val="single" w:color="6B6B6B" w:sz="6" w:space="0"/>
            </w:tcBorders>
          </w:tcPr>
          <w:p>
            <w:pPr>
              <w:pStyle w:val="11"/>
              <w:spacing w:line="240" w:lineRule="auto"/>
              <w:ind w:right="0"/>
              <w:jc w:val="left"/>
              <w:rPr>
                <w:rFonts w:hint="default" w:ascii="Times New Roman" w:hAnsi="Times New Roman" w:eastAsia="Times New Roman" w:cs="Times New Roman"/>
                <w:sz w:val="16"/>
                <w:szCs w:val="16"/>
              </w:rPr>
            </w:pPr>
          </w:p>
          <w:p>
            <w:pPr>
              <w:pStyle w:val="11"/>
              <w:spacing w:before="4" w:line="240" w:lineRule="auto"/>
              <w:ind w:right="0"/>
              <w:jc w:val="left"/>
              <w:rPr>
                <w:rFonts w:hint="default" w:ascii="Times New Roman" w:hAnsi="Times New Roman" w:eastAsia="Times New Roman" w:cs="Times New Roman"/>
                <w:sz w:val="23"/>
                <w:szCs w:val="23"/>
              </w:rPr>
            </w:pPr>
          </w:p>
          <w:p>
            <w:pPr>
              <w:pStyle w:val="11"/>
              <w:spacing w:line="240" w:lineRule="auto"/>
              <w:ind w:left="283" w:right="0"/>
              <w:jc w:val="left"/>
              <w:rPr>
                <w:rFonts w:hint="default" w:ascii="宋体" w:hAnsi="宋体" w:eastAsia="宋体" w:cs="宋体"/>
                <w:sz w:val="17"/>
                <w:szCs w:val="17"/>
              </w:rPr>
            </w:pPr>
            <w:r>
              <w:rPr>
                <w:rFonts w:hint="default" w:ascii="宋体" w:hAnsi="宋体" w:eastAsia="宋体" w:cs="宋体"/>
                <w:color w:val="6B6B6B"/>
                <w:w w:val="105"/>
                <w:sz w:val="17"/>
                <w:szCs w:val="17"/>
              </w:rPr>
              <w:t>罐壁纵向焊接接头</w:t>
            </w:r>
          </w:p>
        </w:tc>
        <w:tc>
          <w:tcPr>
            <w:tcW w:w="3266" w:type="dxa"/>
            <w:gridSpan w:val="3"/>
            <w:tcBorders>
              <w:top w:val="single" w:color="707070" w:sz="6" w:space="0"/>
              <w:left w:val="single" w:color="6B6B6B" w:sz="6" w:space="0"/>
              <w:bottom w:val="single" w:color="808080" w:sz="8" w:space="0"/>
              <w:right w:val="single" w:color="606060" w:sz="6" w:space="0"/>
            </w:tcBorders>
          </w:tcPr>
          <w:p>
            <w:pPr>
              <w:pStyle w:val="11"/>
              <w:tabs>
                <w:tab w:val="left" w:pos="716"/>
              </w:tabs>
              <w:spacing w:before="36" w:line="240" w:lineRule="auto"/>
              <w:ind w:right="6"/>
              <w:jc w:val="center"/>
              <w:rPr>
                <w:rFonts w:hint="default" w:ascii="Times New Roman" w:hAnsi="Times New Roman" w:eastAsia="Times New Roman" w:cs="Times New Roman"/>
                <w:sz w:val="18"/>
                <w:szCs w:val="18"/>
              </w:rPr>
            </w:pPr>
            <w:r>
              <w:rPr>
                <w:rFonts w:hint="default" w:ascii="宋体" w:hAnsi="宋体" w:eastAsia="宋体" w:cs="宋体"/>
                <w:color w:val="6B6B6B"/>
                <w:w w:val="95"/>
                <w:sz w:val="17"/>
                <w:szCs w:val="17"/>
              </w:rPr>
              <w:t>板</w:t>
            </w:r>
            <w:r>
              <w:rPr>
                <w:rFonts w:hint="default" w:ascii="宋体" w:hAnsi="宋体" w:eastAsia="宋体" w:cs="宋体"/>
                <w:color w:val="6B6B6B"/>
                <w:spacing w:val="-68"/>
                <w:w w:val="95"/>
                <w:sz w:val="17"/>
                <w:szCs w:val="17"/>
              </w:rPr>
              <w:t xml:space="preserve"> </w:t>
            </w:r>
            <w:r>
              <w:rPr>
                <w:rFonts w:hint="default" w:ascii="宋体" w:hAnsi="宋体" w:eastAsia="宋体" w:cs="宋体"/>
                <w:color w:val="6B6B6B"/>
                <w:w w:val="95"/>
                <w:sz w:val="18"/>
                <w:szCs w:val="18"/>
              </w:rPr>
              <w:t>早</w:t>
            </w:r>
            <w:r>
              <w:rPr>
                <w:rFonts w:hint="default" w:ascii="宋体" w:hAnsi="宋体" w:eastAsia="宋体" w:cs="宋体"/>
                <w:color w:val="6B6B6B"/>
                <w:spacing w:val="-69"/>
                <w:w w:val="95"/>
                <w:sz w:val="18"/>
                <w:szCs w:val="18"/>
              </w:rPr>
              <w:t xml:space="preserve"> </w:t>
            </w:r>
            <w:r>
              <w:rPr>
                <w:rFonts w:hint="default" w:ascii="Times New Roman" w:hAnsi="Times New Roman" w:eastAsia="Times New Roman" w:cs="Times New Roman"/>
                <w:color w:val="6B6B6B"/>
                <w:w w:val="80"/>
                <w:sz w:val="18"/>
                <w:szCs w:val="18"/>
              </w:rPr>
              <w:t>«5</w:t>
            </w:r>
            <w:r>
              <w:rPr>
                <w:rFonts w:hint="default" w:ascii="Times New Roman" w:hAnsi="Times New Roman" w:eastAsia="Times New Roman" w:cs="Times New Roman"/>
                <w:color w:val="6B6B6B"/>
                <w:w w:val="80"/>
                <w:sz w:val="18"/>
                <w:szCs w:val="18"/>
              </w:rPr>
              <w:tab/>
            </w:r>
            <w:r>
              <w:rPr>
                <w:rFonts w:hint="default" w:ascii="Times New Roman" w:hAnsi="Times New Roman" w:eastAsia="Times New Roman" w:cs="Times New Roman"/>
                <w:color w:val="2D2D2F"/>
                <w:spacing w:val="3"/>
                <w:w w:val="95"/>
                <w:sz w:val="18"/>
                <w:szCs w:val="18"/>
              </w:rPr>
              <w:t>1</w:t>
            </w:r>
            <w:r>
              <w:rPr>
                <w:rFonts w:hint="default" w:ascii="Times New Roman" w:hAnsi="Times New Roman" w:eastAsia="Times New Roman" w:cs="Times New Roman"/>
                <w:color w:val="565656"/>
                <w:spacing w:val="3"/>
                <w:w w:val="95"/>
                <w:sz w:val="18"/>
                <w:szCs w:val="18"/>
              </w:rPr>
              <w:t>2</w:t>
            </w:r>
          </w:p>
        </w:tc>
        <w:tc>
          <w:tcPr>
            <w:tcW w:w="2518" w:type="dxa"/>
            <w:tcBorders>
              <w:top w:val="single" w:color="707070" w:sz="6" w:space="0"/>
              <w:left w:val="single" w:color="606060" w:sz="6" w:space="0"/>
              <w:bottom w:val="single" w:color="808080" w:sz="8" w:space="0"/>
              <w:right w:val="single" w:color="444444" w:sz="8" w:space="0"/>
            </w:tcBorders>
          </w:tcPr>
          <w:p>
            <w:pPr>
              <w:pStyle w:val="11"/>
              <w:spacing w:before="78" w:line="240" w:lineRule="auto"/>
              <w:ind w:left="216" w:right="0"/>
              <w:jc w:val="center"/>
              <w:rPr>
                <w:rFonts w:hint="default" w:ascii="Times New Roman" w:hAnsi="Times New Roman" w:eastAsia="Times New Roman" w:cs="Times New Roman"/>
                <w:sz w:val="18"/>
                <w:szCs w:val="18"/>
              </w:rPr>
            </w:pPr>
            <w:r>
              <w:rPr>
                <w:rFonts w:ascii="Times New Roman"/>
                <w:color w:val="3D3D3F"/>
                <w:sz w:val="18"/>
              </w:rPr>
              <w:t>1.5</w:t>
            </w:r>
          </w:p>
        </w:tc>
      </w:tr>
      <w:tr>
        <w:tblPrEx>
          <w:tblCellMar>
            <w:top w:w="0" w:type="dxa"/>
            <w:left w:w="0" w:type="dxa"/>
            <w:bottom w:w="0" w:type="dxa"/>
            <w:right w:w="0" w:type="dxa"/>
          </w:tblCellMar>
        </w:tblPrEx>
        <w:trPr>
          <w:trHeight w:val="404" w:hRule="exact"/>
        </w:trPr>
        <w:tc>
          <w:tcPr>
            <w:tcW w:w="1355" w:type="dxa"/>
            <w:vMerge w:val="continue"/>
            <w:tcBorders>
              <w:left w:val="single" w:color="4B4B4B" w:sz="8" w:space="0"/>
              <w:right w:val="single" w:color="6B6B6B" w:sz="6" w:space="0"/>
            </w:tcBorders>
          </w:tcPr>
          <w:p/>
        </w:tc>
        <w:tc>
          <w:tcPr>
            <w:tcW w:w="2085" w:type="dxa"/>
            <w:vMerge w:val="continue"/>
            <w:tcBorders>
              <w:left w:val="single" w:color="6B6B6B" w:sz="6" w:space="0"/>
              <w:right w:val="single" w:color="6B6B6B" w:sz="6" w:space="0"/>
            </w:tcBorders>
          </w:tcPr>
          <w:p/>
        </w:tc>
        <w:tc>
          <w:tcPr>
            <w:tcW w:w="3266" w:type="dxa"/>
            <w:gridSpan w:val="3"/>
            <w:tcBorders>
              <w:top w:val="single" w:color="808080" w:sz="8" w:space="0"/>
              <w:left w:val="single" w:color="6B6B6B" w:sz="6" w:space="0"/>
              <w:bottom w:val="single" w:color="838383" w:sz="8" w:space="0"/>
              <w:right w:val="single" w:color="606060" w:sz="6" w:space="0"/>
            </w:tcBorders>
          </w:tcPr>
          <w:p>
            <w:pPr>
              <w:pStyle w:val="11"/>
              <w:spacing w:before="42" w:line="240" w:lineRule="auto"/>
              <w:ind w:left="985" w:right="0"/>
              <w:jc w:val="left"/>
              <w:rPr>
                <w:rFonts w:hint="default" w:ascii="Times New Roman" w:hAnsi="Times New Roman" w:eastAsia="Times New Roman" w:cs="Times New Roman"/>
                <w:sz w:val="18"/>
                <w:szCs w:val="18"/>
              </w:rPr>
            </w:pPr>
            <w:r>
              <w:rPr>
                <w:rFonts w:hint="default" w:ascii="宋体" w:hAnsi="宋体" w:eastAsia="宋体" w:cs="宋体"/>
                <w:color w:val="6B6B6B"/>
                <w:spacing w:val="-16"/>
                <w:w w:val="122"/>
                <w:sz w:val="17"/>
                <w:szCs w:val="17"/>
              </w:rPr>
              <w:t>板</w:t>
            </w:r>
            <w:r>
              <w:rPr>
                <w:rFonts w:hint="default" w:ascii="宋体" w:hAnsi="宋体" w:eastAsia="宋体" w:cs="宋体"/>
                <w:color w:val="6B6B6B"/>
                <w:w w:val="120"/>
                <w:sz w:val="17"/>
                <w:szCs w:val="17"/>
              </w:rPr>
              <w:t>厚</w:t>
            </w:r>
            <w:r>
              <w:rPr>
                <w:rFonts w:hint="default" w:ascii="宋体" w:hAnsi="宋体" w:eastAsia="宋体" w:cs="宋体"/>
                <w:color w:val="6B6B6B"/>
                <w:spacing w:val="-27"/>
                <w:sz w:val="17"/>
                <w:szCs w:val="17"/>
              </w:rPr>
              <w:t xml:space="preserve"> </w:t>
            </w:r>
            <w:r>
              <w:rPr>
                <w:rFonts w:hint="default" w:ascii="Times New Roman" w:hAnsi="Times New Roman" w:eastAsia="Times New Roman" w:cs="Times New Roman"/>
                <w:color w:val="3D3D3F"/>
                <w:spacing w:val="5"/>
                <w:w w:val="73"/>
                <w:sz w:val="18"/>
                <w:szCs w:val="18"/>
              </w:rPr>
              <w:t>1</w:t>
            </w:r>
            <w:r>
              <w:rPr>
                <w:rFonts w:hint="default" w:ascii="Times New Roman" w:hAnsi="Times New Roman" w:eastAsia="Times New Roman" w:cs="Times New Roman"/>
                <w:color w:val="6B6B6B"/>
                <w:w w:val="97"/>
                <w:sz w:val="18"/>
                <w:szCs w:val="18"/>
              </w:rPr>
              <w:t>2</w:t>
            </w:r>
            <w:r>
              <w:rPr>
                <w:rFonts w:hint="default" w:ascii="Times New Roman" w:hAnsi="Times New Roman" w:eastAsia="Times New Roman" w:cs="Times New Roman"/>
                <w:color w:val="6B6B6B"/>
                <w:spacing w:val="2"/>
                <w:sz w:val="18"/>
                <w:szCs w:val="18"/>
              </w:rPr>
              <w:t xml:space="preserve"> </w:t>
            </w:r>
            <w:r>
              <w:rPr>
                <w:rFonts w:hint="default" w:ascii="Times New Roman" w:hAnsi="Times New Roman" w:eastAsia="Times New Roman" w:cs="Times New Roman"/>
                <w:color w:val="6B6B6B"/>
                <w:w w:val="95"/>
                <w:sz w:val="18"/>
                <w:szCs w:val="18"/>
              </w:rPr>
              <w:t>&lt;</w:t>
            </w:r>
            <w:r>
              <w:rPr>
                <w:rFonts w:hint="default" w:ascii="Times New Roman" w:hAnsi="Times New Roman" w:eastAsia="Times New Roman" w:cs="Times New Roman"/>
                <w:color w:val="6B6B6B"/>
                <w:spacing w:val="-1"/>
                <w:sz w:val="18"/>
                <w:szCs w:val="18"/>
              </w:rPr>
              <w:t xml:space="preserve"> </w:t>
            </w:r>
            <w:r>
              <w:rPr>
                <w:rFonts w:hint="default" w:ascii="Times New Roman" w:hAnsi="Times New Roman" w:eastAsia="Times New Roman" w:cs="Times New Roman"/>
                <w:color w:val="6B6B6B"/>
                <w:spacing w:val="6"/>
                <w:w w:val="300"/>
                <w:sz w:val="18"/>
                <w:szCs w:val="18"/>
              </w:rPr>
              <w:t>6</w:t>
            </w:r>
            <w:r>
              <w:rPr>
                <w:rFonts w:hint="default" w:ascii="Times New Roman" w:hAnsi="Times New Roman" w:eastAsia="Times New Roman" w:cs="Times New Roman"/>
                <w:color w:val="6B6B6B"/>
                <w:w w:val="102"/>
                <w:sz w:val="18"/>
                <w:szCs w:val="18"/>
              </w:rPr>
              <w:t>25</w:t>
            </w:r>
          </w:p>
        </w:tc>
        <w:tc>
          <w:tcPr>
            <w:tcW w:w="2518" w:type="dxa"/>
            <w:tcBorders>
              <w:top w:val="single" w:color="808080" w:sz="8" w:space="0"/>
              <w:left w:val="single" w:color="606060" w:sz="6" w:space="0"/>
              <w:bottom w:val="single" w:color="838383" w:sz="8" w:space="0"/>
              <w:right w:val="single" w:color="444444" w:sz="8" w:space="0"/>
            </w:tcBorders>
          </w:tcPr>
          <w:p>
            <w:pPr>
              <w:pStyle w:val="11"/>
              <w:spacing w:before="73" w:line="240" w:lineRule="auto"/>
              <w:ind w:left="178" w:right="0"/>
              <w:jc w:val="center"/>
              <w:rPr>
                <w:rFonts w:hint="default" w:ascii="Times New Roman" w:hAnsi="Times New Roman" w:eastAsia="Times New Roman" w:cs="Times New Roman"/>
                <w:sz w:val="18"/>
                <w:szCs w:val="18"/>
              </w:rPr>
            </w:pPr>
            <w:r>
              <w:rPr>
                <w:rFonts w:ascii="Times New Roman"/>
                <w:color w:val="6B6B6B"/>
                <w:w w:val="105"/>
                <w:sz w:val="18"/>
              </w:rPr>
              <w:t>2.5</w:t>
            </w:r>
          </w:p>
        </w:tc>
      </w:tr>
      <w:tr>
        <w:tblPrEx>
          <w:tblCellMar>
            <w:top w:w="0" w:type="dxa"/>
            <w:left w:w="0" w:type="dxa"/>
            <w:bottom w:w="0" w:type="dxa"/>
            <w:right w:w="0" w:type="dxa"/>
          </w:tblCellMar>
        </w:tblPrEx>
        <w:trPr>
          <w:trHeight w:val="408" w:hRule="exact"/>
        </w:trPr>
        <w:tc>
          <w:tcPr>
            <w:tcW w:w="1355" w:type="dxa"/>
            <w:vMerge w:val="continue"/>
            <w:tcBorders>
              <w:left w:val="single" w:color="4B4B4B" w:sz="8" w:space="0"/>
              <w:right w:val="single" w:color="6B6B6B" w:sz="6" w:space="0"/>
            </w:tcBorders>
          </w:tcPr>
          <w:p/>
        </w:tc>
        <w:tc>
          <w:tcPr>
            <w:tcW w:w="2085" w:type="dxa"/>
            <w:vMerge w:val="continue"/>
            <w:tcBorders>
              <w:left w:val="single" w:color="6B6B6B" w:sz="6" w:space="0"/>
              <w:bottom w:val="single" w:color="838383" w:sz="8" w:space="0"/>
              <w:right w:val="single" w:color="6B6B6B" w:sz="6" w:space="0"/>
            </w:tcBorders>
          </w:tcPr>
          <w:p/>
        </w:tc>
        <w:tc>
          <w:tcPr>
            <w:tcW w:w="3266" w:type="dxa"/>
            <w:gridSpan w:val="3"/>
            <w:tcBorders>
              <w:top w:val="single" w:color="838383" w:sz="8" w:space="0"/>
              <w:left w:val="single" w:color="6B6B6B" w:sz="6" w:space="0"/>
              <w:bottom w:val="single" w:color="6B6B6B" w:sz="6" w:space="0"/>
              <w:right w:val="single" w:color="606060" w:sz="6" w:space="0"/>
            </w:tcBorders>
          </w:tcPr>
          <w:p>
            <w:pPr>
              <w:pStyle w:val="11"/>
              <w:spacing w:before="42" w:line="240" w:lineRule="auto"/>
              <w:ind w:right="2"/>
              <w:jc w:val="center"/>
              <w:rPr>
                <w:rFonts w:hint="default" w:ascii="Times New Roman" w:hAnsi="Times New Roman" w:eastAsia="Times New Roman" w:cs="Times New Roman"/>
                <w:sz w:val="18"/>
                <w:szCs w:val="18"/>
              </w:rPr>
            </w:pPr>
            <w:r>
              <w:rPr>
                <w:rFonts w:hint="default" w:ascii="宋体" w:hAnsi="宋体" w:eastAsia="宋体" w:cs="宋体"/>
                <w:color w:val="6B6B6B"/>
                <w:spacing w:val="-7"/>
                <w:w w:val="108"/>
                <w:sz w:val="17"/>
                <w:szCs w:val="17"/>
              </w:rPr>
              <w:t>板</w:t>
            </w:r>
            <w:r>
              <w:rPr>
                <w:rFonts w:hint="default" w:ascii="Arial" w:hAnsi="Arial" w:eastAsia="Arial" w:cs="Arial"/>
                <w:color w:val="6B6B6B"/>
                <w:spacing w:val="-28"/>
                <w:w w:val="185"/>
                <w:sz w:val="17"/>
                <w:szCs w:val="17"/>
              </w:rPr>
              <w:t>j</w:t>
            </w:r>
            <w:r>
              <w:rPr>
                <w:rFonts w:hint="default" w:ascii="宋体" w:hAnsi="宋体" w:eastAsia="宋体" w:cs="宋体"/>
                <w:color w:val="6B6B6B"/>
                <w:w w:val="92"/>
                <w:sz w:val="17"/>
                <w:szCs w:val="17"/>
              </w:rPr>
              <w:t>孚</w:t>
            </w:r>
            <w:r>
              <w:rPr>
                <w:rFonts w:hint="default" w:ascii="宋体" w:hAnsi="宋体" w:eastAsia="宋体" w:cs="宋体"/>
                <w:color w:val="6B6B6B"/>
                <w:spacing w:val="-50"/>
                <w:sz w:val="17"/>
                <w:szCs w:val="17"/>
              </w:rPr>
              <w:t xml:space="preserve"> </w:t>
            </w:r>
            <w:r>
              <w:rPr>
                <w:rFonts w:hint="default" w:ascii="Arial" w:hAnsi="Arial" w:eastAsia="Arial" w:cs="Arial"/>
                <w:i/>
                <w:color w:val="6B6B6B"/>
                <w:w w:val="103"/>
                <w:sz w:val="18"/>
                <w:szCs w:val="18"/>
              </w:rPr>
              <w:t>6</w:t>
            </w:r>
            <w:r>
              <w:rPr>
                <w:rFonts w:hint="default" w:ascii="Arial" w:hAnsi="Arial" w:eastAsia="Arial" w:cs="Arial"/>
                <w:i/>
                <w:color w:val="6B6B6B"/>
                <w:spacing w:val="-20"/>
                <w:sz w:val="18"/>
                <w:szCs w:val="18"/>
              </w:rPr>
              <w:t xml:space="preserve"> </w:t>
            </w:r>
            <w:r>
              <w:rPr>
                <w:rFonts w:hint="default" w:ascii="Arial" w:hAnsi="Arial" w:eastAsia="Arial" w:cs="Arial"/>
                <w:i/>
                <w:color w:val="6B6B6B"/>
                <w:w w:val="105"/>
                <w:sz w:val="18"/>
                <w:szCs w:val="18"/>
              </w:rPr>
              <w:t>&gt;</w:t>
            </w:r>
            <w:r>
              <w:rPr>
                <w:rFonts w:hint="default" w:ascii="Arial" w:hAnsi="Arial" w:eastAsia="Arial" w:cs="Arial"/>
                <w:i/>
                <w:color w:val="6B6B6B"/>
                <w:spacing w:val="-13"/>
                <w:sz w:val="18"/>
                <w:szCs w:val="18"/>
              </w:rPr>
              <w:t xml:space="preserve"> </w:t>
            </w:r>
            <w:r>
              <w:rPr>
                <w:rFonts w:hint="default" w:ascii="Times New Roman" w:hAnsi="Times New Roman" w:eastAsia="Times New Roman" w:cs="Times New Roman"/>
                <w:color w:val="6B6B6B"/>
                <w:w w:val="102"/>
                <w:sz w:val="18"/>
                <w:szCs w:val="18"/>
              </w:rPr>
              <w:t>25</w:t>
            </w:r>
          </w:p>
        </w:tc>
        <w:tc>
          <w:tcPr>
            <w:tcW w:w="2518" w:type="dxa"/>
            <w:tcBorders>
              <w:top w:val="single" w:color="838383" w:sz="8" w:space="0"/>
              <w:left w:val="single" w:color="606060" w:sz="6" w:space="0"/>
              <w:bottom w:val="single" w:color="6B6B6B" w:sz="6" w:space="0"/>
              <w:right w:val="single" w:color="444444" w:sz="8" w:space="0"/>
            </w:tcBorders>
          </w:tcPr>
          <w:p>
            <w:pPr>
              <w:pStyle w:val="11"/>
              <w:spacing w:before="73" w:line="240" w:lineRule="auto"/>
              <w:ind w:left="12" w:right="0"/>
              <w:jc w:val="center"/>
              <w:rPr>
                <w:rFonts w:hint="default" w:ascii="Times New Roman" w:hAnsi="Times New Roman" w:eastAsia="Times New Roman" w:cs="Times New Roman"/>
                <w:sz w:val="18"/>
                <w:szCs w:val="18"/>
              </w:rPr>
            </w:pPr>
            <w:r>
              <w:rPr>
                <w:rFonts w:hint="default" w:ascii="宋体" w:hAnsi="宋体" w:eastAsia="宋体" w:cs="宋体"/>
                <w:color w:val="6B6B6B"/>
                <w:w w:val="105"/>
                <w:sz w:val="14"/>
                <w:szCs w:val="14"/>
              </w:rPr>
              <w:t>运</w:t>
            </w:r>
            <w:r>
              <w:rPr>
                <w:rFonts w:hint="default" w:ascii="宋体" w:hAnsi="宋体" w:eastAsia="宋体" w:cs="宋体"/>
                <w:color w:val="6B6B6B"/>
                <w:spacing w:val="-51"/>
                <w:w w:val="105"/>
                <w:sz w:val="14"/>
                <w:szCs w:val="14"/>
              </w:rPr>
              <w:t xml:space="preserve"> </w:t>
            </w:r>
            <w:r>
              <w:rPr>
                <w:rFonts w:hint="default" w:ascii="Times New Roman" w:hAnsi="Times New Roman" w:eastAsia="Times New Roman" w:cs="Times New Roman"/>
                <w:color w:val="6B6B6B"/>
                <w:w w:val="105"/>
                <w:sz w:val="18"/>
                <w:szCs w:val="18"/>
              </w:rPr>
              <w:t>3.0</w:t>
            </w:r>
          </w:p>
        </w:tc>
      </w:tr>
      <w:tr>
        <w:tblPrEx>
          <w:tblCellMar>
            <w:top w:w="0" w:type="dxa"/>
            <w:left w:w="0" w:type="dxa"/>
            <w:bottom w:w="0" w:type="dxa"/>
            <w:right w:w="0" w:type="dxa"/>
          </w:tblCellMar>
        </w:tblPrEx>
        <w:trPr>
          <w:trHeight w:val="411" w:hRule="exact"/>
        </w:trPr>
        <w:tc>
          <w:tcPr>
            <w:tcW w:w="1355" w:type="dxa"/>
            <w:vMerge w:val="continue"/>
            <w:tcBorders>
              <w:left w:val="single" w:color="4B4B4B" w:sz="8" w:space="0"/>
              <w:right w:val="single" w:color="6B6B6B" w:sz="6" w:space="0"/>
            </w:tcBorders>
          </w:tcPr>
          <w:p/>
        </w:tc>
        <w:tc>
          <w:tcPr>
            <w:tcW w:w="2085" w:type="dxa"/>
            <w:vMerge w:val="restart"/>
            <w:tcBorders>
              <w:top w:val="single" w:color="838383" w:sz="8" w:space="0"/>
              <w:left w:val="single" w:color="6B6B6B" w:sz="6" w:space="0"/>
              <w:right w:val="single" w:color="6B6B6B" w:sz="6" w:space="0"/>
            </w:tcBorders>
          </w:tcPr>
          <w:p>
            <w:pPr>
              <w:pStyle w:val="11"/>
              <w:spacing w:line="240" w:lineRule="auto"/>
              <w:ind w:right="0"/>
              <w:jc w:val="left"/>
              <w:rPr>
                <w:rFonts w:hint="default" w:ascii="Times New Roman" w:hAnsi="Times New Roman" w:eastAsia="Times New Roman" w:cs="Times New Roman"/>
                <w:sz w:val="16"/>
                <w:szCs w:val="16"/>
              </w:rPr>
            </w:pPr>
          </w:p>
          <w:p>
            <w:pPr>
              <w:pStyle w:val="11"/>
              <w:spacing w:before="2" w:line="240" w:lineRule="auto"/>
              <w:ind w:right="0"/>
              <w:jc w:val="left"/>
              <w:rPr>
                <w:rFonts w:hint="default" w:ascii="Times New Roman" w:hAnsi="Times New Roman" w:eastAsia="Times New Roman" w:cs="Times New Roman"/>
                <w:sz w:val="23"/>
                <w:szCs w:val="23"/>
              </w:rPr>
            </w:pPr>
          </w:p>
          <w:p>
            <w:pPr>
              <w:pStyle w:val="11"/>
              <w:spacing w:line="240" w:lineRule="auto"/>
              <w:ind w:left="283" w:right="0"/>
              <w:jc w:val="left"/>
              <w:rPr>
                <w:rFonts w:hint="default" w:ascii="宋体" w:hAnsi="宋体" w:eastAsia="宋体" w:cs="宋体"/>
                <w:sz w:val="17"/>
                <w:szCs w:val="17"/>
              </w:rPr>
            </w:pPr>
            <w:r>
              <w:rPr>
                <w:rFonts w:hint="default" w:ascii="宋体" w:hAnsi="宋体" w:eastAsia="宋体" w:cs="宋体"/>
                <w:color w:val="6B6B6B"/>
                <w:w w:val="105"/>
                <w:sz w:val="17"/>
                <w:szCs w:val="17"/>
              </w:rPr>
              <w:t>罐璧环向焊接接头</w:t>
            </w:r>
          </w:p>
        </w:tc>
        <w:tc>
          <w:tcPr>
            <w:tcW w:w="3266" w:type="dxa"/>
            <w:gridSpan w:val="3"/>
            <w:tcBorders>
              <w:top w:val="single" w:color="6B6B6B" w:sz="6" w:space="0"/>
              <w:left w:val="single" w:color="6B6B6B" w:sz="6" w:space="0"/>
              <w:bottom w:val="single" w:color="676767" w:sz="6" w:space="0"/>
              <w:right w:val="single" w:color="606060" w:sz="6" w:space="0"/>
            </w:tcBorders>
          </w:tcPr>
          <w:p>
            <w:pPr>
              <w:pStyle w:val="11"/>
              <w:tabs>
                <w:tab w:val="left" w:pos="723"/>
              </w:tabs>
              <w:spacing w:before="24" w:line="240" w:lineRule="auto"/>
              <w:ind w:right="13"/>
              <w:jc w:val="center"/>
              <w:rPr>
                <w:rFonts w:hint="default" w:ascii="Times New Roman" w:hAnsi="Times New Roman" w:eastAsia="Times New Roman" w:cs="Times New Roman"/>
                <w:sz w:val="18"/>
                <w:szCs w:val="18"/>
              </w:rPr>
            </w:pPr>
            <w:r>
              <w:rPr>
                <w:rFonts w:hint="default" w:ascii="宋体" w:hAnsi="宋体" w:eastAsia="宋体" w:cs="宋体"/>
                <w:color w:val="6B6B6B"/>
                <w:spacing w:val="-7"/>
                <w:w w:val="105"/>
                <w:sz w:val="17"/>
                <w:szCs w:val="17"/>
              </w:rPr>
              <w:t>板</w:t>
            </w:r>
            <w:r>
              <w:rPr>
                <w:rFonts w:hint="default" w:ascii="Arial" w:hAnsi="Arial" w:eastAsia="Arial" w:cs="Arial"/>
                <w:color w:val="6B6B6B"/>
                <w:spacing w:val="-7"/>
                <w:w w:val="105"/>
                <w:sz w:val="17"/>
                <w:szCs w:val="17"/>
              </w:rPr>
              <w:t>j</w:t>
            </w:r>
            <w:r>
              <w:rPr>
                <w:rFonts w:hint="default" w:ascii="宋体" w:hAnsi="宋体" w:eastAsia="宋体" w:cs="宋体"/>
                <w:color w:val="6B6B6B"/>
                <w:spacing w:val="-7"/>
                <w:w w:val="105"/>
                <w:sz w:val="18"/>
                <w:szCs w:val="18"/>
              </w:rPr>
              <w:t>亨</w:t>
            </w:r>
            <w:r>
              <w:rPr>
                <w:rFonts w:hint="default" w:ascii="宋体" w:hAnsi="宋体" w:eastAsia="宋体" w:cs="宋体"/>
                <w:color w:val="6B6B6B"/>
                <w:spacing w:val="-65"/>
                <w:w w:val="105"/>
                <w:sz w:val="18"/>
                <w:szCs w:val="18"/>
              </w:rPr>
              <w:t xml:space="preserve"> </w:t>
            </w:r>
            <w:r>
              <w:rPr>
                <w:rFonts w:hint="default" w:ascii="Arial" w:hAnsi="Arial" w:eastAsia="Arial" w:cs="Arial"/>
                <w:i/>
                <w:color w:val="6B6B6B"/>
                <w:w w:val="105"/>
                <w:sz w:val="18"/>
                <w:szCs w:val="18"/>
              </w:rPr>
              <w:t>6</w:t>
            </w:r>
            <w:r>
              <w:rPr>
                <w:rFonts w:hint="default" w:ascii="Arial" w:hAnsi="Arial" w:eastAsia="Arial" w:cs="Arial"/>
                <w:i/>
                <w:color w:val="6B6B6B"/>
                <w:w w:val="105"/>
                <w:sz w:val="18"/>
                <w:szCs w:val="18"/>
              </w:rPr>
              <w:tab/>
            </w:r>
            <w:r>
              <w:rPr>
                <w:rFonts w:hint="default" w:ascii="Times New Roman" w:hAnsi="Times New Roman" w:eastAsia="Times New Roman" w:cs="Times New Roman"/>
                <w:color w:val="2D2D2F"/>
                <w:spacing w:val="3"/>
                <w:w w:val="105"/>
                <w:sz w:val="18"/>
                <w:szCs w:val="18"/>
              </w:rPr>
              <w:t>1</w:t>
            </w:r>
            <w:r>
              <w:rPr>
                <w:rFonts w:hint="default" w:ascii="Times New Roman" w:hAnsi="Times New Roman" w:eastAsia="Times New Roman" w:cs="Times New Roman"/>
                <w:color w:val="6B6B6B"/>
                <w:spacing w:val="3"/>
                <w:w w:val="105"/>
                <w:sz w:val="18"/>
                <w:szCs w:val="18"/>
              </w:rPr>
              <w:t>2</w:t>
            </w:r>
          </w:p>
        </w:tc>
        <w:tc>
          <w:tcPr>
            <w:tcW w:w="2518" w:type="dxa"/>
            <w:tcBorders>
              <w:top w:val="single" w:color="6B6B6B" w:sz="6" w:space="0"/>
              <w:left w:val="single" w:color="606060" w:sz="6" w:space="0"/>
              <w:bottom w:val="single" w:color="676767" w:sz="6" w:space="0"/>
              <w:right w:val="single" w:color="444444" w:sz="8" w:space="0"/>
            </w:tcBorders>
          </w:tcPr>
          <w:p>
            <w:pPr>
              <w:pStyle w:val="11"/>
              <w:spacing w:before="66" w:line="240" w:lineRule="auto"/>
              <w:ind w:left="17" w:right="0"/>
              <w:jc w:val="center"/>
              <w:rPr>
                <w:rFonts w:hint="default" w:ascii="Times New Roman" w:hAnsi="Times New Roman" w:eastAsia="Times New Roman" w:cs="Times New Roman"/>
                <w:sz w:val="18"/>
                <w:szCs w:val="18"/>
              </w:rPr>
            </w:pPr>
            <w:r>
              <w:rPr>
                <w:rFonts w:hint="default" w:ascii="宋体" w:hAnsi="宋体" w:eastAsia="宋体" w:cs="宋体"/>
                <w:color w:val="6B6B6B"/>
                <w:spacing w:val="-17"/>
                <w:w w:val="95"/>
                <w:sz w:val="12"/>
                <w:szCs w:val="12"/>
              </w:rPr>
              <w:t>军军</w:t>
            </w:r>
            <w:r>
              <w:rPr>
                <w:rFonts w:hint="default" w:ascii="宋体" w:hAnsi="宋体" w:eastAsia="宋体" w:cs="宋体"/>
                <w:color w:val="6B6B6B"/>
                <w:spacing w:val="-47"/>
                <w:w w:val="95"/>
                <w:sz w:val="12"/>
                <w:szCs w:val="12"/>
              </w:rPr>
              <w:t xml:space="preserve"> </w:t>
            </w:r>
            <w:r>
              <w:rPr>
                <w:rFonts w:hint="default" w:ascii="Times New Roman" w:hAnsi="Times New Roman" w:eastAsia="Times New Roman" w:cs="Times New Roman"/>
                <w:color w:val="6B6B6B"/>
                <w:spacing w:val="-3"/>
                <w:w w:val="95"/>
                <w:sz w:val="18"/>
                <w:szCs w:val="18"/>
              </w:rPr>
              <w:t>2.0</w:t>
            </w:r>
          </w:p>
        </w:tc>
      </w:tr>
      <w:tr>
        <w:tblPrEx>
          <w:tblCellMar>
            <w:top w:w="0" w:type="dxa"/>
            <w:left w:w="0" w:type="dxa"/>
            <w:bottom w:w="0" w:type="dxa"/>
            <w:right w:w="0" w:type="dxa"/>
          </w:tblCellMar>
        </w:tblPrEx>
        <w:trPr>
          <w:trHeight w:val="482" w:hRule="exact"/>
        </w:trPr>
        <w:tc>
          <w:tcPr>
            <w:tcW w:w="1355" w:type="dxa"/>
            <w:vMerge w:val="continue"/>
            <w:tcBorders>
              <w:left w:val="single" w:color="4B4B4B" w:sz="8" w:space="0"/>
              <w:right w:val="single" w:color="6B6B6B" w:sz="6" w:space="0"/>
            </w:tcBorders>
          </w:tcPr>
          <w:p/>
        </w:tc>
        <w:tc>
          <w:tcPr>
            <w:tcW w:w="2085" w:type="dxa"/>
            <w:vMerge w:val="continue"/>
            <w:tcBorders>
              <w:left w:val="single" w:color="6B6B6B" w:sz="6" w:space="0"/>
              <w:right w:val="single" w:color="6B6B6B" w:sz="6" w:space="0"/>
            </w:tcBorders>
          </w:tcPr>
          <w:p/>
        </w:tc>
        <w:tc>
          <w:tcPr>
            <w:tcW w:w="3266" w:type="dxa"/>
            <w:gridSpan w:val="3"/>
            <w:tcBorders>
              <w:top w:val="single" w:color="676767" w:sz="6" w:space="0"/>
              <w:left w:val="single" w:color="6B6B6B" w:sz="6" w:space="0"/>
              <w:bottom w:val="single" w:color="484848" w:sz="2" w:space="0"/>
              <w:right w:val="single" w:color="606060" w:sz="6" w:space="0"/>
            </w:tcBorders>
          </w:tcPr>
          <w:p>
            <w:pPr>
              <w:pStyle w:val="11"/>
              <w:spacing w:before="19" w:line="240" w:lineRule="auto"/>
              <w:ind w:left="985" w:right="0"/>
              <w:jc w:val="left"/>
              <w:rPr>
                <w:rFonts w:hint="default" w:ascii="Times New Roman" w:hAnsi="Times New Roman" w:eastAsia="Times New Roman" w:cs="Times New Roman"/>
                <w:sz w:val="18"/>
                <w:szCs w:val="18"/>
              </w:rPr>
            </w:pPr>
            <w:r>
              <w:rPr>
                <w:rFonts w:hint="default" w:ascii="宋体" w:hAnsi="宋体" w:eastAsia="宋体" w:cs="宋体"/>
                <w:color w:val="6B6B6B"/>
                <w:spacing w:val="-8"/>
                <w:w w:val="117"/>
                <w:sz w:val="17"/>
                <w:szCs w:val="17"/>
              </w:rPr>
              <w:t>板</w:t>
            </w:r>
            <w:r>
              <w:rPr>
                <w:rFonts w:hint="default" w:ascii="Arial" w:hAnsi="Arial" w:eastAsia="Arial" w:cs="Arial"/>
                <w:color w:val="6B6B6B"/>
                <w:spacing w:val="-19"/>
                <w:w w:val="143"/>
                <w:sz w:val="17"/>
                <w:szCs w:val="17"/>
              </w:rPr>
              <w:t>j</w:t>
            </w:r>
            <w:r>
              <w:rPr>
                <w:rFonts w:hint="default" w:ascii="宋体" w:hAnsi="宋体" w:eastAsia="宋体" w:cs="宋体"/>
                <w:color w:val="6B6B6B"/>
                <w:w w:val="83"/>
                <w:sz w:val="19"/>
                <w:szCs w:val="19"/>
              </w:rPr>
              <w:t>平</w:t>
            </w:r>
            <w:r>
              <w:rPr>
                <w:rFonts w:hint="default" w:ascii="宋体" w:hAnsi="宋体" w:eastAsia="宋体" w:cs="宋体"/>
                <w:color w:val="6B6B6B"/>
                <w:spacing w:val="-26"/>
                <w:sz w:val="19"/>
                <w:szCs w:val="19"/>
              </w:rPr>
              <w:t xml:space="preserve"> </w:t>
            </w:r>
            <w:r>
              <w:rPr>
                <w:rFonts w:hint="default" w:ascii="Times New Roman" w:hAnsi="Times New Roman" w:eastAsia="Times New Roman" w:cs="Times New Roman"/>
                <w:color w:val="6B6B6B"/>
                <w:w w:val="96"/>
                <w:sz w:val="18"/>
                <w:szCs w:val="18"/>
              </w:rPr>
              <w:t>12</w:t>
            </w:r>
            <w:r>
              <w:rPr>
                <w:rFonts w:hint="default" w:ascii="Times New Roman" w:hAnsi="Times New Roman" w:eastAsia="Times New Roman" w:cs="Times New Roman"/>
                <w:color w:val="6B6B6B"/>
                <w:spacing w:val="-20"/>
                <w:sz w:val="18"/>
                <w:szCs w:val="18"/>
              </w:rPr>
              <w:t xml:space="preserve"> </w:t>
            </w:r>
            <w:r>
              <w:rPr>
                <w:rFonts w:hint="default" w:ascii="Times New Roman" w:hAnsi="Times New Roman" w:eastAsia="Times New Roman" w:cs="Times New Roman"/>
                <w:color w:val="6B6B6B"/>
                <w:w w:val="102"/>
                <w:sz w:val="18"/>
                <w:szCs w:val="18"/>
              </w:rPr>
              <w:t>&lt;</w:t>
            </w:r>
            <w:r>
              <w:rPr>
                <w:rFonts w:hint="default" w:ascii="Times New Roman" w:hAnsi="Times New Roman" w:eastAsia="Times New Roman" w:cs="Times New Roman"/>
                <w:color w:val="6B6B6B"/>
                <w:spacing w:val="-1"/>
                <w:sz w:val="18"/>
                <w:szCs w:val="18"/>
              </w:rPr>
              <w:t xml:space="preserve"> </w:t>
            </w:r>
            <w:r>
              <w:rPr>
                <w:rFonts w:hint="default" w:ascii="Times New Roman" w:hAnsi="Times New Roman" w:eastAsia="Times New Roman" w:cs="Times New Roman"/>
                <w:color w:val="6B6B6B"/>
                <w:spacing w:val="14"/>
                <w:w w:val="291"/>
                <w:sz w:val="18"/>
                <w:szCs w:val="18"/>
              </w:rPr>
              <w:t>6</w:t>
            </w:r>
            <w:r>
              <w:rPr>
                <w:rFonts w:hint="default" w:ascii="Times New Roman" w:hAnsi="Times New Roman" w:eastAsia="Times New Roman" w:cs="Times New Roman"/>
                <w:color w:val="6B6B6B"/>
                <w:w w:val="102"/>
                <w:sz w:val="18"/>
                <w:szCs w:val="18"/>
              </w:rPr>
              <w:t>25</w:t>
            </w:r>
          </w:p>
        </w:tc>
        <w:tc>
          <w:tcPr>
            <w:tcW w:w="2518" w:type="dxa"/>
            <w:tcBorders>
              <w:top w:val="single" w:color="676767" w:sz="6" w:space="0"/>
              <w:left w:val="single" w:color="606060" w:sz="6" w:space="0"/>
              <w:bottom w:val="single" w:color="606060" w:sz="2" w:space="0"/>
              <w:right w:val="single" w:color="444444" w:sz="8" w:space="0"/>
            </w:tcBorders>
          </w:tcPr>
          <w:p>
            <w:pPr>
              <w:pStyle w:val="11"/>
              <w:spacing w:before="73" w:line="240" w:lineRule="auto"/>
              <w:ind w:left="178" w:right="0"/>
              <w:jc w:val="center"/>
              <w:rPr>
                <w:rFonts w:hint="default" w:ascii="Times New Roman" w:hAnsi="Times New Roman" w:eastAsia="Times New Roman" w:cs="Times New Roman"/>
                <w:sz w:val="18"/>
                <w:szCs w:val="18"/>
              </w:rPr>
            </w:pPr>
            <w:r>
              <w:rPr>
                <w:rFonts w:ascii="Times New Roman"/>
                <w:color w:val="6B6B6B"/>
                <w:spacing w:val="-4"/>
                <w:w w:val="110"/>
                <w:sz w:val="18"/>
              </w:rPr>
              <w:t>3.0</w:t>
            </w:r>
          </w:p>
        </w:tc>
      </w:tr>
      <w:tr>
        <w:tblPrEx>
          <w:tblCellMar>
            <w:top w:w="0" w:type="dxa"/>
            <w:left w:w="0" w:type="dxa"/>
            <w:bottom w:w="0" w:type="dxa"/>
            <w:right w:w="0" w:type="dxa"/>
          </w:tblCellMar>
        </w:tblPrEx>
        <w:trPr>
          <w:trHeight w:val="330" w:hRule="exact"/>
        </w:trPr>
        <w:tc>
          <w:tcPr>
            <w:tcW w:w="1355" w:type="dxa"/>
            <w:vMerge w:val="continue"/>
            <w:tcBorders>
              <w:left w:val="single" w:color="4B4B4B" w:sz="8" w:space="0"/>
              <w:right w:val="single" w:color="6B6B6B" w:sz="6" w:space="0"/>
            </w:tcBorders>
          </w:tcPr>
          <w:p/>
        </w:tc>
        <w:tc>
          <w:tcPr>
            <w:tcW w:w="2085" w:type="dxa"/>
            <w:vMerge w:val="continue"/>
            <w:tcBorders>
              <w:left w:val="single" w:color="6B6B6B" w:sz="6" w:space="0"/>
              <w:bottom w:val="single" w:color="5B5B5B" w:sz="6" w:space="0"/>
              <w:right w:val="single" w:color="6B6B6B" w:sz="6" w:space="0"/>
            </w:tcBorders>
          </w:tcPr>
          <w:p/>
        </w:tc>
        <w:tc>
          <w:tcPr>
            <w:tcW w:w="3266" w:type="dxa"/>
            <w:gridSpan w:val="3"/>
            <w:tcBorders>
              <w:top w:val="single" w:color="484848" w:sz="2" w:space="0"/>
              <w:left w:val="single" w:color="6B6B6B" w:sz="6" w:space="0"/>
              <w:bottom w:val="single" w:color="7C7C7C" w:sz="6" w:space="0"/>
              <w:right w:val="single" w:color="606060" w:sz="6" w:space="0"/>
            </w:tcBorders>
          </w:tcPr>
          <w:p>
            <w:pPr>
              <w:pStyle w:val="11"/>
              <w:spacing w:line="206" w:lineRule="exact"/>
              <w:ind w:right="2"/>
              <w:jc w:val="center"/>
              <w:rPr>
                <w:rFonts w:hint="default" w:ascii="Times New Roman" w:hAnsi="Times New Roman" w:eastAsia="Times New Roman" w:cs="Times New Roman"/>
                <w:sz w:val="18"/>
                <w:szCs w:val="18"/>
              </w:rPr>
            </w:pPr>
            <w:r>
              <w:rPr>
                <w:rFonts w:hint="default" w:ascii="宋体" w:hAnsi="宋体" w:eastAsia="宋体" w:cs="宋体"/>
                <w:color w:val="6B6B6B"/>
                <w:spacing w:val="-7"/>
                <w:w w:val="110"/>
                <w:sz w:val="17"/>
                <w:szCs w:val="17"/>
              </w:rPr>
              <w:t>板</w:t>
            </w:r>
            <w:r>
              <w:rPr>
                <w:rFonts w:hint="default" w:ascii="Arial" w:hAnsi="Arial" w:eastAsia="Arial" w:cs="Arial"/>
                <w:color w:val="6B6B6B"/>
                <w:spacing w:val="-7"/>
                <w:w w:val="110"/>
                <w:sz w:val="17"/>
                <w:szCs w:val="17"/>
              </w:rPr>
              <w:t>j</w:t>
            </w:r>
            <w:r>
              <w:rPr>
                <w:rFonts w:hint="default" w:ascii="宋体" w:hAnsi="宋体" w:eastAsia="宋体" w:cs="宋体"/>
                <w:color w:val="6B6B6B"/>
                <w:spacing w:val="-7"/>
                <w:w w:val="110"/>
                <w:sz w:val="17"/>
                <w:szCs w:val="17"/>
              </w:rPr>
              <w:t>孚</w:t>
            </w:r>
            <w:r>
              <w:rPr>
                <w:rFonts w:hint="default" w:ascii="宋体" w:hAnsi="宋体" w:eastAsia="宋体" w:cs="宋体"/>
                <w:color w:val="6B6B6B"/>
                <w:spacing w:val="-74"/>
                <w:w w:val="110"/>
                <w:sz w:val="17"/>
                <w:szCs w:val="17"/>
              </w:rPr>
              <w:t xml:space="preserve"> </w:t>
            </w:r>
            <w:r>
              <w:rPr>
                <w:rFonts w:hint="default" w:ascii="Arial" w:hAnsi="Arial" w:eastAsia="Arial" w:cs="Arial"/>
                <w:i/>
                <w:color w:val="6B6B6B"/>
                <w:w w:val="110"/>
                <w:sz w:val="18"/>
                <w:szCs w:val="18"/>
              </w:rPr>
              <w:t>6</w:t>
            </w:r>
            <w:r>
              <w:rPr>
                <w:rFonts w:hint="default" w:ascii="Arial" w:hAnsi="Arial" w:eastAsia="Arial" w:cs="Arial"/>
                <w:i/>
                <w:color w:val="6B6B6B"/>
                <w:spacing w:val="-38"/>
                <w:w w:val="110"/>
                <w:sz w:val="18"/>
                <w:szCs w:val="18"/>
              </w:rPr>
              <w:t xml:space="preserve"> </w:t>
            </w:r>
            <w:r>
              <w:rPr>
                <w:rFonts w:hint="default" w:ascii="Arial" w:hAnsi="Arial" w:eastAsia="Arial" w:cs="Arial"/>
                <w:i/>
                <w:color w:val="6B6B6B"/>
                <w:w w:val="110"/>
                <w:sz w:val="18"/>
                <w:szCs w:val="18"/>
              </w:rPr>
              <w:t>&gt;</w:t>
            </w:r>
            <w:r>
              <w:rPr>
                <w:rFonts w:hint="default" w:ascii="Arial" w:hAnsi="Arial" w:eastAsia="Arial" w:cs="Arial"/>
                <w:i/>
                <w:color w:val="6B6B6B"/>
                <w:spacing w:val="-34"/>
                <w:w w:val="110"/>
                <w:sz w:val="18"/>
                <w:szCs w:val="18"/>
              </w:rPr>
              <w:t xml:space="preserve"> </w:t>
            </w:r>
            <w:r>
              <w:rPr>
                <w:rFonts w:hint="default" w:ascii="Times New Roman" w:hAnsi="Times New Roman" w:eastAsia="Times New Roman" w:cs="Times New Roman"/>
                <w:color w:val="6B6B6B"/>
                <w:w w:val="110"/>
                <w:sz w:val="18"/>
                <w:szCs w:val="18"/>
              </w:rPr>
              <w:t>25</w:t>
            </w:r>
          </w:p>
        </w:tc>
        <w:tc>
          <w:tcPr>
            <w:tcW w:w="2518" w:type="dxa"/>
            <w:tcBorders>
              <w:top w:val="single" w:color="606060" w:sz="2" w:space="0"/>
              <w:left w:val="single" w:color="606060" w:sz="6" w:space="0"/>
              <w:bottom w:val="single" w:color="7C7C7C" w:sz="6" w:space="0"/>
              <w:right w:val="single" w:color="444444" w:sz="8" w:space="0"/>
            </w:tcBorders>
          </w:tcPr>
          <w:p>
            <w:pPr>
              <w:pStyle w:val="11"/>
              <w:spacing w:line="206" w:lineRule="exact"/>
              <w:ind w:left="12" w:right="0"/>
              <w:jc w:val="center"/>
              <w:rPr>
                <w:rFonts w:hint="default" w:ascii="Times New Roman" w:hAnsi="Times New Roman" w:eastAsia="Times New Roman" w:cs="Times New Roman"/>
                <w:sz w:val="18"/>
                <w:szCs w:val="18"/>
              </w:rPr>
            </w:pPr>
            <w:r>
              <w:rPr>
                <w:rFonts w:hint="default" w:ascii="宋体" w:hAnsi="宋体" w:eastAsia="宋体" w:cs="宋体"/>
                <w:color w:val="6B6B6B"/>
                <w:w w:val="80"/>
                <w:sz w:val="13"/>
                <w:szCs w:val="13"/>
              </w:rPr>
              <w:t>三三</w:t>
            </w:r>
            <w:r>
              <w:rPr>
                <w:rFonts w:hint="default" w:ascii="宋体" w:hAnsi="宋体" w:eastAsia="宋体" w:cs="宋体"/>
                <w:color w:val="6B6B6B"/>
                <w:spacing w:val="-34"/>
                <w:w w:val="80"/>
                <w:sz w:val="13"/>
                <w:szCs w:val="13"/>
              </w:rPr>
              <w:t xml:space="preserve"> </w:t>
            </w:r>
            <w:r>
              <w:rPr>
                <w:rFonts w:hint="default" w:ascii="Times New Roman" w:hAnsi="Times New Roman" w:eastAsia="Times New Roman" w:cs="Times New Roman"/>
                <w:color w:val="6B6B6B"/>
                <w:w w:val="80"/>
                <w:sz w:val="18"/>
                <w:szCs w:val="18"/>
              </w:rPr>
              <w:t>3.5</w:t>
            </w:r>
          </w:p>
        </w:tc>
      </w:tr>
      <w:tr>
        <w:tblPrEx>
          <w:tblCellMar>
            <w:top w:w="0" w:type="dxa"/>
            <w:left w:w="0" w:type="dxa"/>
            <w:bottom w:w="0" w:type="dxa"/>
            <w:right w:w="0" w:type="dxa"/>
          </w:tblCellMar>
        </w:tblPrEx>
        <w:trPr>
          <w:trHeight w:val="486" w:hRule="exact"/>
        </w:trPr>
        <w:tc>
          <w:tcPr>
            <w:tcW w:w="1355" w:type="dxa"/>
            <w:vMerge w:val="continue"/>
            <w:tcBorders>
              <w:left w:val="single" w:color="4B4B4B" w:sz="8" w:space="0"/>
              <w:right w:val="single" w:color="6B6B6B" w:sz="6" w:space="0"/>
            </w:tcBorders>
          </w:tcPr>
          <w:p/>
        </w:tc>
        <w:tc>
          <w:tcPr>
            <w:tcW w:w="2085" w:type="dxa"/>
            <w:vMerge w:val="restart"/>
            <w:tcBorders>
              <w:top w:val="single" w:color="5B5B5B" w:sz="6" w:space="0"/>
              <w:left w:val="single" w:color="6B6B6B" w:sz="6" w:space="0"/>
              <w:right w:val="single" w:color="6B6B6B" w:sz="6" w:space="0"/>
            </w:tcBorders>
          </w:tcPr>
          <w:p>
            <w:pPr>
              <w:pStyle w:val="11"/>
              <w:spacing w:before="10" w:line="240" w:lineRule="auto"/>
              <w:ind w:right="0"/>
              <w:jc w:val="left"/>
              <w:rPr>
                <w:rFonts w:hint="default" w:ascii="Times New Roman" w:hAnsi="Times New Roman" w:eastAsia="Times New Roman" w:cs="Times New Roman"/>
                <w:sz w:val="21"/>
                <w:szCs w:val="21"/>
              </w:rPr>
            </w:pPr>
          </w:p>
          <w:p>
            <w:pPr>
              <w:pStyle w:val="11"/>
              <w:spacing w:line="240" w:lineRule="auto"/>
              <w:ind w:left="460" w:right="0"/>
              <w:jc w:val="left"/>
              <w:rPr>
                <w:rFonts w:hint="default" w:ascii="宋体" w:hAnsi="宋体" w:eastAsia="宋体" w:cs="宋体"/>
                <w:sz w:val="17"/>
                <w:szCs w:val="17"/>
              </w:rPr>
            </w:pPr>
            <w:r>
              <w:rPr>
                <w:rFonts w:hint="default" w:ascii="宋体" w:hAnsi="宋体" w:eastAsia="宋体" w:cs="宋体"/>
                <w:color w:val="6B6B6B"/>
                <w:w w:val="110"/>
                <w:sz w:val="17"/>
                <w:szCs w:val="17"/>
              </w:rPr>
              <w:t>罐底焊接接头</w:t>
            </w:r>
          </w:p>
        </w:tc>
        <w:tc>
          <w:tcPr>
            <w:tcW w:w="326" w:type="dxa"/>
            <w:tcBorders>
              <w:top w:val="single" w:color="5B5B5B" w:sz="6" w:space="0"/>
              <w:left w:val="single" w:color="6B6B6B" w:sz="6" w:space="0"/>
              <w:bottom w:val="single" w:color="777777" w:sz="2" w:space="0"/>
              <w:right w:val="nil"/>
            </w:tcBorders>
          </w:tcPr>
          <w:p/>
        </w:tc>
        <w:tc>
          <w:tcPr>
            <w:tcW w:w="2940" w:type="dxa"/>
            <w:gridSpan w:val="2"/>
            <w:tcBorders>
              <w:top w:val="single" w:color="7C7C7C" w:sz="6" w:space="0"/>
              <w:left w:val="nil"/>
              <w:bottom w:val="nil"/>
              <w:right w:val="single" w:color="606060" w:sz="6" w:space="0"/>
            </w:tcBorders>
          </w:tcPr>
          <w:p>
            <w:pPr>
              <w:pStyle w:val="11"/>
              <w:tabs>
                <w:tab w:val="left" w:pos="1581"/>
              </w:tabs>
              <w:spacing w:before="39" w:line="225" w:lineRule="exact"/>
              <w:ind w:left="865" w:right="0"/>
              <w:jc w:val="left"/>
              <w:rPr>
                <w:rFonts w:hint="default" w:ascii="Times New Roman" w:hAnsi="Times New Roman" w:eastAsia="Times New Roman" w:cs="Times New Roman"/>
                <w:sz w:val="18"/>
                <w:szCs w:val="18"/>
              </w:rPr>
            </w:pPr>
            <w:r>
              <w:rPr>
                <w:rFonts w:hint="default" w:ascii="宋体" w:hAnsi="宋体" w:eastAsia="宋体" w:cs="宋体"/>
                <w:color w:val="6B6B6B"/>
                <w:spacing w:val="-7"/>
                <w:w w:val="105"/>
                <w:sz w:val="17"/>
                <w:szCs w:val="17"/>
              </w:rPr>
              <w:t>板</w:t>
            </w:r>
            <w:r>
              <w:rPr>
                <w:rFonts w:hint="default" w:ascii="Arial" w:hAnsi="Arial" w:eastAsia="Arial" w:cs="Arial"/>
                <w:color w:val="6B6B6B"/>
                <w:spacing w:val="-7"/>
                <w:w w:val="105"/>
                <w:sz w:val="17"/>
                <w:szCs w:val="17"/>
              </w:rPr>
              <w:t>j</w:t>
            </w:r>
            <w:r>
              <w:rPr>
                <w:rFonts w:hint="default" w:ascii="宋体" w:hAnsi="宋体" w:eastAsia="宋体" w:cs="宋体"/>
                <w:color w:val="6B6B6B"/>
                <w:spacing w:val="-7"/>
                <w:w w:val="105"/>
                <w:sz w:val="17"/>
                <w:szCs w:val="17"/>
              </w:rPr>
              <w:t>孚</w:t>
            </w:r>
            <w:r>
              <w:rPr>
                <w:rFonts w:hint="default" w:ascii="宋体" w:hAnsi="宋体" w:eastAsia="宋体" w:cs="宋体"/>
                <w:color w:val="6B6B6B"/>
                <w:spacing w:val="-56"/>
                <w:w w:val="105"/>
                <w:sz w:val="17"/>
                <w:szCs w:val="17"/>
              </w:rPr>
              <w:t xml:space="preserve"> </w:t>
            </w:r>
            <w:r>
              <w:rPr>
                <w:rFonts w:hint="default" w:ascii="Arial" w:hAnsi="Arial" w:eastAsia="Arial" w:cs="Arial"/>
                <w:i/>
                <w:color w:val="6B6B6B"/>
                <w:w w:val="105"/>
                <w:sz w:val="18"/>
                <w:szCs w:val="18"/>
              </w:rPr>
              <w:t>6</w:t>
            </w:r>
            <w:r>
              <w:rPr>
                <w:rFonts w:hint="default" w:ascii="Arial" w:hAnsi="Arial" w:eastAsia="Arial" w:cs="Arial"/>
                <w:i/>
                <w:color w:val="6B6B6B"/>
                <w:w w:val="105"/>
                <w:sz w:val="18"/>
                <w:szCs w:val="18"/>
              </w:rPr>
              <w:tab/>
            </w:r>
            <w:r>
              <w:rPr>
                <w:rFonts w:hint="default" w:ascii="Times New Roman" w:hAnsi="Times New Roman" w:eastAsia="Times New Roman" w:cs="Times New Roman"/>
                <w:color w:val="3D3D3F"/>
                <w:w w:val="105"/>
                <w:sz w:val="18"/>
                <w:szCs w:val="18"/>
              </w:rPr>
              <w:t>12</w:t>
            </w:r>
          </w:p>
          <w:p>
            <w:pPr>
              <w:pStyle w:val="11"/>
              <w:tabs>
                <w:tab w:val="left" w:pos="703"/>
              </w:tabs>
              <w:spacing w:line="210" w:lineRule="exact"/>
              <w:ind w:right="0"/>
              <w:jc w:val="left"/>
              <w:rPr>
                <w:rFonts w:hint="default" w:ascii="宋体" w:hAnsi="宋体" w:eastAsia="宋体" w:cs="宋体"/>
                <w:sz w:val="17"/>
                <w:szCs w:val="17"/>
              </w:rPr>
            </w:pPr>
            <w:r>
              <w:rPr>
                <w:rFonts w:ascii="宋体"/>
                <w:color w:val="6B6B6B"/>
                <w:sz w:val="17"/>
                <w:u w:val="single" w:color="000000"/>
              </w:rPr>
              <w:t xml:space="preserve"> </w:t>
            </w:r>
            <w:r>
              <w:rPr>
                <w:rFonts w:ascii="宋体"/>
                <w:color w:val="6B6B6B"/>
                <w:sz w:val="17"/>
                <w:u w:val="single" w:color="000000"/>
              </w:rPr>
              <w:tab/>
            </w:r>
          </w:p>
        </w:tc>
        <w:tc>
          <w:tcPr>
            <w:tcW w:w="2518" w:type="dxa"/>
            <w:tcBorders>
              <w:top w:val="single" w:color="7C7C7C" w:sz="6" w:space="0"/>
              <w:left w:val="single" w:color="606060" w:sz="6" w:space="0"/>
              <w:bottom w:val="single" w:color="646464" w:sz="2" w:space="0"/>
              <w:right w:val="single" w:color="444444" w:sz="8" w:space="0"/>
            </w:tcBorders>
          </w:tcPr>
          <w:p>
            <w:pPr>
              <w:pStyle w:val="11"/>
              <w:spacing w:before="76" w:line="240" w:lineRule="auto"/>
              <w:ind w:left="180" w:right="0"/>
              <w:jc w:val="center"/>
              <w:rPr>
                <w:rFonts w:hint="default" w:ascii="Times New Roman" w:hAnsi="Times New Roman" w:eastAsia="Times New Roman" w:cs="Times New Roman"/>
                <w:sz w:val="18"/>
                <w:szCs w:val="18"/>
              </w:rPr>
            </w:pPr>
            <w:r>
              <w:rPr>
                <w:rFonts w:ascii="Times New Roman"/>
                <w:color w:val="6B6B6B"/>
                <w:w w:val="105"/>
                <w:sz w:val="18"/>
              </w:rPr>
              <w:t>2.0</w:t>
            </w:r>
          </w:p>
        </w:tc>
      </w:tr>
      <w:tr>
        <w:tblPrEx>
          <w:tblCellMar>
            <w:top w:w="0" w:type="dxa"/>
            <w:left w:w="0" w:type="dxa"/>
            <w:bottom w:w="0" w:type="dxa"/>
            <w:right w:w="0" w:type="dxa"/>
          </w:tblCellMar>
        </w:tblPrEx>
        <w:trPr>
          <w:trHeight w:val="323" w:hRule="exact"/>
        </w:trPr>
        <w:tc>
          <w:tcPr>
            <w:tcW w:w="1355" w:type="dxa"/>
            <w:vMerge w:val="continue"/>
            <w:tcBorders>
              <w:left w:val="single" w:color="4B4B4B" w:sz="8" w:space="0"/>
              <w:right w:val="single" w:color="6B6B6B" w:sz="6" w:space="0"/>
            </w:tcBorders>
          </w:tcPr>
          <w:p/>
        </w:tc>
        <w:tc>
          <w:tcPr>
            <w:tcW w:w="2085" w:type="dxa"/>
            <w:vMerge w:val="continue"/>
            <w:tcBorders>
              <w:left w:val="single" w:color="6B6B6B" w:sz="6" w:space="0"/>
              <w:bottom w:val="single" w:color="747474" w:sz="6" w:space="0"/>
              <w:right w:val="single" w:color="6B6B6B" w:sz="6" w:space="0"/>
            </w:tcBorders>
          </w:tcPr>
          <w:p/>
        </w:tc>
        <w:tc>
          <w:tcPr>
            <w:tcW w:w="326" w:type="dxa"/>
            <w:tcBorders>
              <w:top w:val="single" w:color="777777" w:sz="2" w:space="0"/>
              <w:left w:val="single" w:color="6B6B6B" w:sz="6" w:space="0"/>
              <w:bottom w:val="single" w:color="747474" w:sz="6" w:space="0"/>
              <w:right w:val="nil"/>
            </w:tcBorders>
          </w:tcPr>
          <w:p/>
        </w:tc>
        <w:tc>
          <w:tcPr>
            <w:tcW w:w="638" w:type="dxa"/>
            <w:tcBorders>
              <w:top w:val="nil"/>
              <w:left w:val="nil"/>
              <w:bottom w:val="single" w:color="747474" w:sz="6" w:space="0"/>
              <w:right w:val="nil"/>
            </w:tcBorders>
          </w:tcPr>
          <w:p/>
        </w:tc>
        <w:tc>
          <w:tcPr>
            <w:tcW w:w="2301" w:type="dxa"/>
            <w:tcBorders>
              <w:top w:val="single" w:color="646464" w:sz="2" w:space="0"/>
              <w:left w:val="nil"/>
              <w:bottom w:val="single" w:color="747474" w:sz="6" w:space="0"/>
              <w:right w:val="single" w:color="606060" w:sz="6" w:space="0"/>
            </w:tcBorders>
          </w:tcPr>
          <w:p>
            <w:pPr>
              <w:pStyle w:val="11"/>
              <w:spacing w:line="206" w:lineRule="exact"/>
              <w:ind w:left="28" w:right="0"/>
              <w:jc w:val="left"/>
              <w:rPr>
                <w:rFonts w:hint="default" w:ascii="Times New Roman" w:hAnsi="Times New Roman" w:eastAsia="Times New Roman" w:cs="Times New Roman"/>
                <w:sz w:val="18"/>
                <w:szCs w:val="18"/>
              </w:rPr>
            </w:pPr>
            <w:r>
              <w:rPr>
                <w:rFonts w:hint="default" w:ascii="宋体" w:hAnsi="宋体" w:eastAsia="宋体" w:cs="宋体"/>
                <w:color w:val="6B6B6B"/>
                <w:w w:val="114"/>
                <w:sz w:val="17"/>
                <w:szCs w:val="17"/>
              </w:rPr>
              <w:t>饭厚</w:t>
            </w:r>
            <w:r>
              <w:rPr>
                <w:rFonts w:hint="default" w:ascii="宋体" w:hAnsi="宋体" w:eastAsia="宋体" w:cs="宋体"/>
                <w:color w:val="6B6B6B"/>
                <w:spacing w:val="-19"/>
                <w:sz w:val="17"/>
                <w:szCs w:val="17"/>
              </w:rPr>
              <w:t xml:space="preserve"> </w:t>
            </w:r>
            <w:r>
              <w:rPr>
                <w:rFonts w:hint="default" w:ascii="Times New Roman" w:hAnsi="Times New Roman" w:eastAsia="Times New Roman" w:cs="Times New Roman"/>
                <w:color w:val="3D3D3F"/>
                <w:spacing w:val="5"/>
                <w:w w:val="73"/>
                <w:sz w:val="18"/>
                <w:szCs w:val="18"/>
              </w:rPr>
              <w:t>1</w:t>
            </w:r>
            <w:r>
              <w:rPr>
                <w:rFonts w:hint="default" w:ascii="Times New Roman" w:hAnsi="Times New Roman" w:eastAsia="Times New Roman" w:cs="Times New Roman"/>
                <w:color w:val="6B6B6B"/>
                <w:w w:val="97"/>
                <w:sz w:val="18"/>
                <w:szCs w:val="18"/>
              </w:rPr>
              <w:t>2</w:t>
            </w:r>
            <w:r>
              <w:rPr>
                <w:rFonts w:hint="default" w:ascii="Times New Roman" w:hAnsi="Times New Roman" w:eastAsia="Times New Roman" w:cs="Times New Roman"/>
                <w:color w:val="6B6B6B"/>
                <w:spacing w:val="-5"/>
                <w:sz w:val="18"/>
                <w:szCs w:val="18"/>
              </w:rPr>
              <w:t xml:space="preserve"> </w:t>
            </w:r>
            <w:r>
              <w:rPr>
                <w:rFonts w:hint="default" w:ascii="宋体" w:hAnsi="宋体" w:eastAsia="宋体" w:cs="宋体"/>
                <w:color w:val="6B6B6B"/>
                <w:w w:val="84"/>
                <w:sz w:val="15"/>
                <w:szCs w:val="15"/>
              </w:rPr>
              <w:t>＜</w:t>
            </w:r>
            <w:r>
              <w:rPr>
                <w:rFonts w:hint="default" w:ascii="宋体" w:hAnsi="宋体" w:eastAsia="宋体" w:cs="宋体"/>
                <w:color w:val="6B6B6B"/>
                <w:spacing w:val="-60"/>
                <w:sz w:val="15"/>
                <w:szCs w:val="15"/>
              </w:rPr>
              <w:t xml:space="preserve"> </w:t>
            </w:r>
            <w:r>
              <w:rPr>
                <w:rFonts w:hint="default" w:ascii="Times New Roman" w:hAnsi="Times New Roman" w:eastAsia="Times New Roman" w:cs="Times New Roman"/>
                <w:color w:val="6B6B6B"/>
                <w:spacing w:val="10"/>
                <w:w w:val="313"/>
                <w:sz w:val="18"/>
                <w:szCs w:val="18"/>
              </w:rPr>
              <w:t>δ</w:t>
            </w:r>
            <w:r>
              <w:rPr>
                <w:rFonts w:hint="default" w:ascii="Times New Roman" w:hAnsi="Times New Roman" w:eastAsia="Times New Roman" w:cs="Times New Roman"/>
                <w:color w:val="6B6B6B"/>
                <w:w w:val="106"/>
                <w:sz w:val="18"/>
                <w:szCs w:val="18"/>
              </w:rPr>
              <w:t>25</w:t>
            </w:r>
          </w:p>
        </w:tc>
        <w:tc>
          <w:tcPr>
            <w:tcW w:w="2518" w:type="dxa"/>
            <w:tcBorders>
              <w:top w:val="single" w:color="646464" w:sz="2" w:space="0"/>
              <w:left w:val="single" w:color="606060" w:sz="6" w:space="0"/>
              <w:bottom w:val="single" w:color="747474" w:sz="6" w:space="0"/>
              <w:right w:val="single" w:color="444444" w:sz="8" w:space="0"/>
            </w:tcBorders>
          </w:tcPr>
          <w:p>
            <w:pPr>
              <w:pStyle w:val="11"/>
              <w:spacing w:line="206" w:lineRule="exact"/>
              <w:ind w:left="187" w:right="0"/>
              <w:jc w:val="center"/>
              <w:rPr>
                <w:rFonts w:hint="default" w:ascii="Times New Roman" w:hAnsi="Times New Roman" w:eastAsia="Times New Roman" w:cs="Times New Roman"/>
                <w:sz w:val="18"/>
                <w:szCs w:val="18"/>
              </w:rPr>
            </w:pPr>
            <w:r>
              <w:rPr>
                <w:rFonts w:ascii="Times New Roman"/>
                <w:color w:val="6B6B6B"/>
                <w:spacing w:val="-4"/>
                <w:w w:val="110"/>
                <w:sz w:val="18"/>
              </w:rPr>
              <w:t>3.0</w:t>
            </w:r>
          </w:p>
        </w:tc>
      </w:tr>
      <w:tr>
        <w:tblPrEx>
          <w:tblCellMar>
            <w:top w:w="0" w:type="dxa"/>
            <w:left w:w="0" w:type="dxa"/>
            <w:bottom w:w="0" w:type="dxa"/>
            <w:right w:w="0" w:type="dxa"/>
          </w:tblCellMar>
        </w:tblPrEx>
        <w:trPr>
          <w:trHeight w:val="408" w:hRule="exact"/>
        </w:trPr>
        <w:tc>
          <w:tcPr>
            <w:tcW w:w="1355" w:type="dxa"/>
            <w:vMerge w:val="continue"/>
            <w:tcBorders>
              <w:left w:val="single" w:color="4B4B4B" w:sz="8" w:space="0"/>
              <w:right w:val="single" w:color="6B6B6B" w:sz="6" w:space="0"/>
            </w:tcBorders>
          </w:tcPr>
          <w:p/>
        </w:tc>
        <w:tc>
          <w:tcPr>
            <w:tcW w:w="5351" w:type="dxa"/>
            <w:gridSpan w:val="4"/>
            <w:tcBorders>
              <w:top w:val="single" w:color="747474" w:sz="6" w:space="0"/>
              <w:left w:val="single" w:color="6B6B6B" w:sz="6" w:space="0"/>
              <w:bottom w:val="single" w:color="747474" w:sz="6" w:space="0"/>
              <w:right w:val="single" w:color="606060" w:sz="6" w:space="0"/>
            </w:tcBorders>
          </w:tcPr>
          <w:p>
            <w:pPr>
              <w:pStyle w:val="11"/>
              <w:spacing w:before="46" w:line="240" w:lineRule="auto"/>
              <w:ind w:left="1170" w:right="0"/>
              <w:jc w:val="left"/>
              <w:rPr>
                <w:rFonts w:hint="default" w:ascii="宋体" w:hAnsi="宋体" w:eastAsia="宋体" w:cs="宋体"/>
                <w:sz w:val="17"/>
                <w:szCs w:val="17"/>
              </w:rPr>
            </w:pPr>
            <w:r>
              <w:rPr>
                <w:rFonts w:hint="default" w:ascii="宋体" w:hAnsi="宋体" w:eastAsia="宋体" w:cs="宋体"/>
                <w:color w:val="6B6B6B"/>
                <w:w w:val="105"/>
                <w:sz w:val="17"/>
                <w:szCs w:val="17"/>
              </w:rPr>
              <w:t>浮顶及内浮顶储罐罐壁</w:t>
            </w:r>
            <w:r>
              <w:rPr>
                <w:rFonts w:hint="default" w:ascii="宋体" w:hAnsi="宋体" w:eastAsia="宋体" w:cs="宋体"/>
                <w:color w:val="6B6B6B"/>
                <w:spacing w:val="49"/>
                <w:w w:val="105"/>
                <w:sz w:val="17"/>
                <w:szCs w:val="17"/>
              </w:rPr>
              <w:t xml:space="preserve"> </w:t>
            </w:r>
            <w:r>
              <w:rPr>
                <w:rFonts w:hint="default" w:ascii="宋体" w:hAnsi="宋体" w:eastAsia="宋体" w:cs="宋体"/>
                <w:color w:val="6B6B6B"/>
                <w:spacing w:val="-7"/>
                <w:w w:val="105"/>
                <w:sz w:val="17"/>
                <w:szCs w:val="17"/>
              </w:rPr>
              <w:t>内侧焊接接头</w:t>
            </w:r>
          </w:p>
        </w:tc>
        <w:tc>
          <w:tcPr>
            <w:tcW w:w="2518" w:type="dxa"/>
            <w:tcBorders>
              <w:top w:val="single" w:color="747474" w:sz="6" w:space="0"/>
              <w:left w:val="single" w:color="606060" w:sz="6" w:space="0"/>
              <w:bottom w:val="single" w:color="747474" w:sz="6" w:space="0"/>
              <w:right w:val="single" w:color="444444" w:sz="8" w:space="0"/>
            </w:tcBorders>
          </w:tcPr>
          <w:p>
            <w:pPr>
              <w:pStyle w:val="11"/>
              <w:spacing w:before="76" w:line="240" w:lineRule="auto"/>
              <w:ind w:left="209" w:right="0"/>
              <w:jc w:val="center"/>
              <w:rPr>
                <w:rFonts w:hint="default" w:ascii="Times New Roman" w:hAnsi="Times New Roman" w:eastAsia="Times New Roman" w:cs="Times New Roman"/>
                <w:sz w:val="18"/>
                <w:szCs w:val="18"/>
              </w:rPr>
            </w:pPr>
            <w:r>
              <w:rPr>
                <w:rFonts w:ascii="Times New Roman"/>
                <w:color w:val="565656"/>
                <w:sz w:val="18"/>
              </w:rPr>
              <w:t>1.0</w:t>
            </w:r>
          </w:p>
        </w:tc>
      </w:tr>
      <w:tr>
        <w:tblPrEx>
          <w:tblCellMar>
            <w:top w:w="0" w:type="dxa"/>
            <w:left w:w="0" w:type="dxa"/>
            <w:bottom w:w="0" w:type="dxa"/>
            <w:right w:w="0" w:type="dxa"/>
          </w:tblCellMar>
        </w:tblPrEx>
        <w:trPr>
          <w:trHeight w:val="401" w:hRule="exact"/>
        </w:trPr>
        <w:tc>
          <w:tcPr>
            <w:tcW w:w="1355" w:type="dxa"/>
            <w:vMerge w:val="continue"/>
            <w:tcBorders>
              <w:left w:val="single" w:color="4B4B4B" w:sz="8" w:space="0"/>
              <w:bottom w:val="single" w:color="4F5454" w:sz="10" w:space="0"/>
              <w:right w:val="single" w:color="6B6B6B" w:sz="6" w:space="0"/>
            </w:tcBorders>
          </w:tcPr>
          <w:p/>
        </w:tc>
        <w:tc>
          <w:tcPr>
            <w:tcW w:w="5351" w:type="dxa"/>
            <w:gridSpan w:val="4"/>
            <w:tcBorders>
              <w:top w:val="single" w:color="747474" w:sz="6" w:space="0"/>
              <w:left w:val="single" w:color="6B6B6B" w:sz="6" w:space="0"/>
              <w:bottom w:val="single" w:color="4F5454" w:sz="10" w:space="0"/>
              <w:right w:val="single" w:color="606060" w:sz="6" w:space="0"/>
            </w:tcBorders>
          </w:tcPr>
          <w:p>
            <w:pPr>
              <w:pStyle w:val="11"/>
              <w:spacing w:before="35" w:line="240" w:lineRule="auto"/>
              <w:ind w:right="47"/>
              <w:jc w:val="center"/>
              <w:rPr>
                <w:rFonts w:hint="default" w:ascii="宋体" w:hAnsi="宋体" w:eastAsia="宋体" w:cs="宋体"/>
                <w:sz w:val="17"/>
                <w:szCs w:val="17"/>
              </w:rPr>
            </w:pPr>
            <w:r>
              <w:rPr>
                <w:rFonts w:hint="default" w:ascii="宋体" w:hAnsi="宋体" w:eastAsia="宋体" w:cs="宋体"/>
                <w:color w:val="6B6B6B"/>
                <w:w w:val="110"/>
                <w:sz w:val="17"/>
                <w:szCs w:val="17"/>
              </w:rPr>
              <w:t>罐内接管</w:t>
            </w:r>
          </w:p>
        </w:tc>
        <w:tc>
          <w:tcPr>
            <w:tcW w:w="2518" w:type="dxa"/>
            <w:tcBorders>
              <w:top w:val="single" w:color="747474" w:sz="6" w:space="0"/>
              <w:left w:val="single" w:color="606060" w:sz="6" w:space="0"/>
              <w:bottom w:val="single" w:color="4F5454" w:sz="10" w:space="0"/>
              <w:right w:val="single" w:color="444444" w:sz="8" w:space="0"/>
            </w:tcBorders>
          </w:tcPr>
          <w:p>
            <w:pPr>
              <w:pStyle w:val="11"/>
              <w:spacing w:line="305" w:lineRule="exact"/>
              <w:ind w:left="613" w:right="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2D2D2F"/>
                <w:spacing w:val="-2"/>
                <w:w w:val="73"/>
                <w:sz w:val="18"/>
                <w:szCs w:val="18"/>
              </w:rPr>
              <w:t>1</w:t>
            </w:r>
            <w:r>
              <w:rPr>
                <w:rFonts w:hint="default" w:ascii="Times New Roman" w:hAnsi="Times New Roman" w:eastAsia="Times New Roman" w:cs="Times New Roman"/>
                <w:color w:val="6B6B6B"/>
                <w:w w:val="103"/>
                <w:sz w:val="18"/>
                <w:szCs w:val="18"/>
              </w:rPr>
              <w:t>+0.</w:t>
            </w:r>
            <w:r>
              <w:rPr>
                <w:rFonts w:hint="default" w:ascii="Times New Roman" w:hAnsi="Times New Roman" w:eastAsia="Times New Roman" w:cs="Times New Roman"/>
                <w:color w:val="6B6B6B"/>
                <w:spacing w:val="-22"/>
                <w:sz w:val="18"/>
                <w:szCs w:val="18"/>
              </w:rPr>
              <w:t xml:space="preserve"> </w:t>
            </w:r>
            <w:r>
              <w:rPr>
                <w:rFonts w:hint="default" w:ascii="Times New Roman" w:hAnsi="Times New Roman" w:eastAsia="Times New Roman" w:cs="Times New Roman"/>
                <w:color w:val="3D3D3F"/>
                <w:w w:val="73"/>
                <w:sz w:val="18"/>
                <w:szCs w:val="18"/>
              </w:rPr>
              <w:t>1</w:t>
            </w:r>
            <w:r>
              <w:rPr>
                <w:rFonts w:hint="default" w:ascii="Times New Roman" w:hAnsi="Times New Roman" w:eastAsia="Times New Roman" w:cs="Times New Roman"/>
                <w:color w:val="3D3D3F"/>
                <w:spacing w:val="-33"/>
                <w:sz w:val="18"/>
                <w:szCs w:val="18"/>
              </w:rPr>
              <w:t xml:space="preserve"> </w:t>
            </w:r>
            <w:r>
              <w:rPr>
                <w:rFonts w:hint="default" w:ascii="Arial" w:hAnsi="Arial" w:eastAsia="Arial" w:cs="Arial"/>
                <w:i/>
                <w:color w:val="565656"/>
                <w:w w:val="129"/>
                <w:sz w:val="17"/>
                <w:szCs w:val="17"/>
              </w:rPr>
              <w:t>T.</w:t>
            </w:r>
            <w:r>
              <w:rPr>
                <w:rFonts w:hint="default" w:ascii="Arial" w:hAnsi="Arial" w:eastAsia="Arial" w:cs="Arial"/>
                <w:i/>
                <w:color w:val="565656"/>
                <w:sz w:val="17"/>
                <w:szCs w:val="17"/>
              </w:rPr>
              <w:t xml:space="preserve"> </w:t>
            </w:r>
            <w:r>
              <w:rPr>
                <w:rFonts w:hint="default" w:ascii="Arial" w:hAnsi="Arial" w:eastAsia="Arial" w:cs="Arial"/>
                <w:i/>
                <w:color w:val="565656"/>
                <w:spacing w:val="-7"/>
                <w:sz w:val="17"/>
                <w:szCs w:val="17"/>
              </w:rPr>
              <w:t xml:space="preserve"> </w:t>
            </w:r>
            <w:r>
              <w:rPr>
                <w:rFonts w:hint="default" w:ascii="Times New Roman" w:hAnsi="Times New Roman" w:eastAsia="Times New Roman" w:cs="Times New Roman"/>
                <w:i/>
                <w:color w:val="6B6B6B"/>
                <w:w w:val="79"/>
                <w:sz w:val="33"/>
                <w:szCs w:val="33"/>
              </w:rPr>
              <w:t>n</w:t>
            </w:r>
            <w:r>
              <w:rPr>
                <w:rFonts w:hint="default" w:ascii="Times New Roman" w:hAnsi="Times New Roman" w:eastAsia="Times New Roman" w:cs="Times New Roman"/>
                <w:i/>
                <w:color w:val="6B6B6B"/>
                <w:spacing w:val="3"/>
                <w:w w:val="79"/>
                <w:sz w:val="33"/>
                <w:szCs w:val="33"/>
              </w:rPr>
              <w:t>.</w:t>
            </w:r>
            <w:r>
              <w:rPr>
                <w:rFonts w:hint="default" w:ascii="宋体" w:hAnsi="宋体" w:eastAsia="宋体" w:cs="宋体"/>
                <w:color w:val="6B6B6B"/>
                <w:spacing w:val="-21"/>
                <w:w w:val="94"/>
                <w:sz w:val="9"/>
                <w:szCs w:val="9"/>
              </w:rPr>
              <w:t>草</w:t>
            </w:r>
            <w:r>
              <w:rPr>
                <w:rFonts w:hint="default" w:ascii="宋体" w:hAnsi="宋体" w:eastAsia="宋体" w:cs="宋体"/>
                <w:color w:val="6B6B6B"/>
                <w:w w:val="61"/>
                <w:sz w:val="14"/>
                <w:szCs w:val="14"/>
              </w:rPr>
              <w:t>二</w:t>
            </w:r>
            <w:r>
              <w:rPr>
                <w:rFonts w:hint="default" w:ascii="宋体" w:hAnsi="宋体" w:eastAsia="宋体" w:cs="宋体"/>
                <w:color w:val="6B6B6B"/>
                <w:spacing w:val="-50"/>
                <w:sz w:val="14"/>
                <w:szCs w:val="14"/>
              </w:rPr>
              <w:t xml:space="preserve"> </w:t>
            </w:r>
            <w:r>
              <w:rPr>
                <w:rFonts w:hint="default" w:ascii="Times New Roman" w:hAnsi="Times New Roman" w:eastAsia="Times New Roman" w:cs="Times New Roman"/>
                <w:color w:val="6B6B6B"/>
                <w:w w:val="102"/>
                <w:sz w:val="18"/>
                <w:szCs w:val="18"/>
              </w:rPr>
              <w:t>3.0</w:t>
            </w:r>
          </w:p>
        </w:tc>
      </w:tr>
      <w:tr>
        <w:tblPrEx>
          <w:tblCellMar>
            <w:top w:w="0" w:type="dxa"/>
            <w:left w:w="0" w:type="dxa"/>
            <w:bottom w:w="0" w:type="dxa"/>
            <w:right w:w="0" w:type="dxa"/>
          </w:tblCellMar>
        </w:tblPrEx>
        <w:trPr>
          <w:trHeight w:val="422" w:hRule="exact"/>
        </w:trPr>
        <w:tc>
          <w:tcPr>
            <w:tcW w:w="9223" w:type="dxa"/>
            <w:gridSpan w:val="6"/>
            <w:tcBorders>
              <w:top w:val="single" w:color="4F5454" w:sz="10" w:space="0"/>
              <w:left w:val="single" w:color="4B4B4B" w:sz="8" w:space="0"/>
              <w:bottom w:val="single" w:color="4F4F4F" w:sz="8" w:space="0"/>
              <w:right w:val="single" w:color="444444" w:sz="8" w:space="0"/>
            </w:tcBorders>
          </w:tcPr>
          <w:p>
            <w:pPr>
              <w:pStyle w:val="11"/>
              <w:spacing w:before="55" w:line="240" w:lineRule="auto"/>
              <w:ind w:left="464" w:right="0"/>
              <w:jc w:val="left"/>
              <w:rPr>
                <w:rFonts w:hint="default" w:ascii="宋体" w:hAnsi="宋体" w:eastAsia="宋体" w:cs="宋体"/>
                <w:sz w:val="17"/>
                <w:szCs w:val="17"/>
              </w:rPr>
            </w:pPr>
            <w:r>
              <w:rPr>
                <w:rFonts w:hint="default" w:ascii="宋体" w:hAnsi="宋体" w:eastAsia="宋体" w:cs="宋体"/>
                <w:color w:val="565656"/>
                <w:spacing w:val="14"/>
                <w:w w:val="102"/>
                <w:sz w:val="18"/>
                <w:szCs w:val="18"/>
              </w:rPr>
              <w:t>注</w:t>
            </w:r>
            <w:r>
              <w:rPr>
                <w:rFonts w:hint="default" w:ascii="宋体" w:hAnsi="宋体" w:eastAsia="宋体" w:cs="宋体"/>
                <w:color w:val="565656"/>
                <w:spacing w:val="-136"/>
                <w:w w:val="162"/>
                <w:sz w:val="18"/>
                <w:szCs w:val="18"/>
              </w:rPr>
              <w:t>：</w:t>
            </w:r>
            <w:r>
              <w:rPr>
                <w:rFonts w:hint="default" w:ascii="Times New Roman" w:hAnsi="Times New Roman" w:eastAsia="Times New Roman" w:cs="Times New Roman"/>
                <w:color w:val="565656"/>
                <w:w w:val="101"/>
                <w:sz w:val="18"/>
                <w:szCs w:val="18"/>
              </w:rPr>
              <w:t>L</w:t>
            </w:r>
            <w:r>
              <w:rPr>
                <w:rFonts w:hint="default" w:ascii="Times New Roman" w:hAnsi="Times New Roman" w:eastAsia="Times New Roman" w:cs="Times New Roman"/>
                <w:color w:val="565656"/>
                <w:spacing w:val="-1"/>
                <w:sz w:val="18"/>
                <w:szCs w:val="18"/>
              </w:rPr>
              <w:t xml:space="preserve"> </w:t>
            </w:r>
            <w:r>
              <w:rPr>
                <w:rFonts w:hint="default" w:ascii="宋体" w:hAnsi="宋体" w:eastAsia="宋体" w:cs="宋体"/>
                <w:color w:val="565656"/>
                <w:w w:val="107"/>
                <w:sz w:val="17"/>
                <w:szCs w:val="17"/>
              </w:rPr>
              <w:t>为焊接接头长度</w:t>
            </w:r>
            <w:r>
              <w:rPr>
                <w:rFonts w:hint="default" w:ascii="宋体" w:hAnsi="宋体" w:eastAsia="宋体" w:cs="宋体"/>
                <w:color w:val="565656"/>
                <w:spacing w:val="-47"/>
                <w:sz w:val="17"/>
                <w:szCs w:val="17"/>
              </w:rPr>
              <w:t xml:space="preserve"> </w:t>
            </w:r>
            <w:r>
              <w:rPr>
                <w:rFonts w:hint="default" w:ascii="宋体" w:hAnsi="宋体" w:eastAsia="宋体" w:cs="宋体"/>
                <w:color w:val="565656"/>
                <w:spacing w:val="-89"/>
                <w:w w:val="148"/>
                <w:sz w:val="17"/>
                <w:szCs w:val="17"/>
              </w:rPr>
              <w:t>；</w:t>
            </w:r>
            <w:r>
              <w:rPr>
                <w:rFonts w:hint="default" w:ascii="Times New Roman" w:hAnsi="Times New Roman" w:eastAsia="Times New Roman" w:cs="Times New Roman"/>
                <w:color w:val="565656"/>
                <w:w w:val="117"/>
                <w:sz w:val="18"/>
                <w:szCs w:val="18"/>
              </w:rPr>
              <w:t>T</w:t>
            </w:r>
            <w:r>
              <w:rPr>
                <w:rFonts w:hint="default" w:ascii="Times New Roman" w:hAnsi="Times New Roman" w:eastAsia="Times New Roman" w:cs="Times New Roman"/>
                <w:color w:val="565656"/>
                <w:spacing w:val="-26"/>
                <w:sz w:val="18"/>
                <w:szCs w:val="18"/>
              </w:rPr>
              <w:t xml:space="preserve"> </w:t>
            </w:r>
            <w:r>
              <w:rPr>
                <w:rFonts w:hint="default" w:ascii="宋体" w:hAnsi="宋体" w:eastAsia="宋体" w:cs="宋体"/>
                <w:color w:val="565656"/>
                <w:w w:val="109"/>
                <w:sz w:val="17"/>
                <w:szCs w:val="17"/>
              </w:rPr>
              <w:t>为管</w:t>
            </w:r>
            <w:r>
              <w:rPr>
                <w:rFonts w:hint="default" w:ascii="宋体" w:hAnsi="宋体" w:eastAsia="宋体" w:cs="宋体"/>
                <w:color w:val="565656"/>
                <w:spacing w:val="-10"/>
                <w:w w:val="109"/>
                <w:sz w:val="17"/>
                <w:szCs w:val="17"/>
              </w:rPr>
              <w:t>道</w:t>
            </w:r>
            <w:r>
              <w:rPr>
                <w:rFonts w:hint="default" w:ascii="宋体" w:hAnsi="宋体" w:eastAsia="宋体" w:cs="宋体"/>
                <w:color w:val="565656"/>
                <w:w w:val="110"/>
                <w:sz w:val="17"/>
                <w:szCs w:val="17"/>
              </w:rPr>
              <w:t>公称厚</w:t>
            </w:r>
            <w:r>
              <w:rPr>
                <w:rFonts w:hint="default" w:ascii="宋体" w:hAnsi="宋体" w:eastAsia="宋体" w:cs="宋体"/>
                <w:color w:val="565656"/>
                <w:spacing w:val="-18"/>
                <w:w w:val="110"/>
                <w:sz w:val="17"/>
                <w:szCs w:val="17"/>
              </w:rPr>
              <w:t>度</w:t>
            </w:r>
            <w:r>
              <w:rPr>
                <w:rFonts w:hint="default" w:ascii="宋体" w:hAnsi="宋体" w:eastAsia="宋体" w:cs="宋体"/>
                <w:color w:val="565656"/>
                <w:spacing w:val="-234"/>
                <w:w w:val="208"/>
                <w:sz w:val="17"/>
                <w:szCs w:val="17"/>
              </w:rPr>
              <w:t>；</w:t>
            </w:r>
            <w:r>
              <w:rPr>
                <w:rFonts w:hint="default" w:ascii="Times New Roman" w:hAnsi="Times New Roman" w:eastAsia="Times New Roman" w:cs="Times New Roman"/>
                <w:color w:val="565656"/>
                <w:w w:val="134"/>
                <w:sz w:val="18"/>
                <w:szCs w:val="18"/>
              </w:rPr>
              <w:t>δ</w:t>
            </w:r>
            <w:r>
              <w:rPr>
                <w:rFonts w:hint="default" w:ascii="Times New Roman" w:hAnsi="Times New Roman" w:eastAsia="Times New Roman" w:cs="Times New Roman"/>
                <w:color w:val="565656"/>
                <w:spacing w:val="-18"/>
                <w:sz w:val="18"/>
                <w:szCs w:val="18"/>
              </w:rPr>
              <w:t xml:space="preserve"> </w:t>
            </w:r>
            <w:r>
              <w:rPr>
                <w:rFonts w:hint="default" w:ascii="宋体" w:hAnsi="宋体" w:eastAsia="宋体" w:cs="宋体"/>
                <w:color w:val="565656"/>
                <w:w w:val="109"/>
                <w:sz w:val="17"/>
                <w:szCs w:val="17"/>
              </w:rPr>
              <w:t>为铜</w:t>
            </w:r>
            <w:r>
              <w:rPr>
                <w:rFonts w:hint="default" w:ascii="宋体" w:hAnsi="宋体" w:eastAsia="宋体" w:cs="宋体"/>
                <w:color w:val="565656"/>
                <w:spacing w:val="-10"/>
                <w:w w:val="109"/>
                <w:sz w:val="17"/>
                <w:szCs w:val="17"/>
              </w:rPr>
              <w:t>板</w:t>
            </w:r>
            <w:r>
              <w:rPr>
                <w:rFonts w:hint="default" w:ascii="宋体" w:hAnsi="宋体" w:eastAsia="宋体" w:cs="宋体"/>
                <w:color w:val="565656"/>
                <w:w w:val="111"/>
                <w:sz w:val="17"/>
                <w:szCs w:val="17"/>
              </w:rPr>
              <w:t>公称厚</w:t>
            </w:r>
            <w:r>
              <w:rPr>
                <w:rFonts w:hint="default" w:ascii="宋体" w:hAnsi="宋体" w:eastAsia="宋体" w:cs="宋体"/>
                <w:color w:val="565656"/>
                <w:spacing w:val="4"/>
                <w:w w:val="111"/>
                <w:sz w:val="17"/>
                <w:szCs w:val="17"/>
              </w:rPr>
              <w:t>度</w:t>
            </w:r>
            <w:r>
              <w:rPr>
                <w:rFonts w:hint="default" w:ascii="宋体" w:hAnsi="宋体" w:eastAsia="宋体" w:cs="宋体"/>
                <w:color w:val="C1C1C1"/>
                <w:w w:val="189"/>
                <w:sz w:val="17"/>
                <w:szCs w:val="17"/>
              </w:rPr>
              <w:t>。</w:t>
            </w:r>
          </w:p>
        </w:tc>
      </w:tr>
    </w:tbl>
    <w:p>
      <w:pPr>
        <w:spacing w:before="8" w:line="240" w:lineRule="auto"/>
        <w:ind w:right="0"/>
        <w:rPr>
          <w:rFonts w:hint="default" w:ascii="Times New Roman" w:hAnsi="Times New Roman" w:eastAsia="Times New Roman" w:cs="Times New Roman"/>
          <w:sz w:val="11"/>
          <w:szCs w:val="11"/>
        </w:rPr>
      </w:pPr>
    </w:p>
    <w:p>
      <w:pPr>
        <w:spacing w:before="35"/>
        <w:ind w:left="124" w:right="141" w:firstLine="0"/>
        <w:jc w:val="left"/>
        <w:rPr>
          <w:rFonts w:hint="default" w:ascii="宋体" w:hAnsi="宋体" w:eastAsia="宋体" w:cs="宋体"/>
          <w:sz w:val="21"/>
          <w:szCs w:val="21"/>
        </w:rPr>
      </w:pPr>
      <w:r>
        <w:rPr>
          <w:rFonts w:hint="default" w:ascii="Times New Roman" w:hAnsi="Times New Roman" w:eastAsia="Times New Roman" w:cs="Times New Roman"/>
          <w:color w:val="3D3D3F"/>
          <w:spacing w:val="-3"/>
          <w:w w:val="110"/>
          <w:sz w:val="20"/>
          <w:szCs w:val="20"/>
        </w:rPr>
        <w:t>8</w:t>
      </w:r>
      <w:r>
        <w:rPr>
          <w:rFonts w:hint="default" w:ascii="Times New Roman" w:hAnsi="Times New Roman" w:eastAsia="Times New Roman" w:cs="Times New Roman"/>
          <w:color w:val="6B6B6B"/>
          <w:spacing w:val="-3"/>
          <w:w w:val="110"/>
          <w:sz w:val="20"/>
          <w:szCs w:val="20"/>
        </w:rPr>
        <w:t>.</w:t>
      </w:r>
      <w:r>
        <w:rPr>
          <w:rFonts w:hint="default" w:ascii="Times New Roman" w:hAnsi="Times New Roman" w:eastAsia="Times New Roman" w:cs="Times New Roman"/>
          <w:color w:val="6B6B6B"/>
          <w:spacing w:val="-28"/>
          <w:w w:val="110"/>
          <w:sz w:val="20"/>
          <w:szCs w:val="20"/>
        </w:rPr>
        <w:t xml:space="preserve"> </w:t>
      </w:r>
      <w:r>
        <w:rPr>
          <w:rFonts w:hint="default" w:ascii="Times New Roman" w:hAnsi="Times New Roman" w:eastAsia="Times New Roman" w:cs="Times New Roman"/>
          <w:color w:val="3D3D3F"/>
          <w:w w:val="110"/>
          <w:sz w:val="20"/>
          <w:szCs w:val="20"/>
        </w:rPr>
        <w:t>1</w:t>
      </w:r>
      <w:r>
        <w:rPr>
          <w:rFonts w:hint="default" w:ascii="Times New Roman" w:hAnsi="Times New Roman" w:eastAsia="Times New Roman" w:cs="Times New Roman"/>
          <w:color w:val="6B6B6B"/>
          <w:w w:val="110"/>
          <w:sz w:val="20"/>
          <w:szCs w:val="20"/>
        </w:rPr>
        <w:t>.</w:t>
      </w:r>
      <w:r>
        <w:rPr>
          <w:rFonts w:hint="default" w:ascii="Times New Roman" w:hAnsi="Times New Roman" w:eastAsia="Times New Roman" w:cs="Times New Roman"/>
          <w:color w:val="6B6B6B"/>
          <w:spacing w:val="-33"/>
          <w:w w:val="110"/>
          <w:sz w:val="20"/>
          <w:szCs w:val="20"/>
        </w:rPr>
        <w:t xml:space="preserve"> </w:t>
      </w:r>
      <w:r>
        <w:rPr>
          <w:rFonts w:hint="default" w:ascii="Times New Roman" w:hAnsi="Times New Roman" w:eastAsia="Times New Roman" w:cs="Times New Roman"/>
          <w:color w:val="3D3D3F"/>
          <w:w w:val="110"/>
          <w:sz w:val="20"/>
          <w:szCs w:val="20"/>
        </w:rPr>
        <w:t xml:space="preserve">3 </w:t>
      </w:r>
      <w:r>
        <w:rPr>
          <w:rFonts w:hint="default" w:ascii="Times New Roman" w:hAnsi="Times New Roman" w:eastAsia="Times New Roman" w:cs="Times New Roman"/>
          <w:color w:val="3D3D3F"/>
          <w:spacing w:val="22"/>
          <w:w w:val="110"/>
          <w:sz w:val="20"/>
          <w:szCs w:val="20"/>
        </w:rPr>
        <w:t xml:space="preserve"> </w:t>
      </w:r>
      <w:r>
        <w:rPr>
          <w:rFonts w:hint="default" w:ascii="宋体" w:hAnsi="宋体" w:eastAsia="宋体" w:cs="宋体"/>
          <w:color w:val="565656"/>
          <w:w w:val="110"/>
          <w:sz w:val="21"/>
          <w:szCs w:val="21"/>
        </w:rPr>
        <w:t>低温钢焊接接头不得有咬边缺陷</w:t>
      </w:r>
      <w:r>
        <w:rPr>
          <w:rFonts w:hint="default" w:ascii="宋体" w:hAnsi="宋体" w:eastAsia="宋体" w:cs="宋体"/>
          <w:color w:val="565656"/>
          <w:spacing w:val="-82"/>
          <w:w w:val="110"/>
          <w:sz w:val="21"/>
          <w:szCs w:val="21"/>
        </w:rPr>
        <w:t xml:space="preserve"> </w:t>
      </w:r>
      <w:r>
        <w:rPr>
          <w:rFonts w:hint="default" w:ascii="宋体" w:hAnsi="宋体" w:eastAsia="宋体" w:cs="宋体"/>
          <w:color w:val="B1B1B1"/>
          <w:w w:val="110"/>
          <w:sz w:val="21"/>
          <w:szCs w:val="21"/>
        </w:rPr>
        <w:t>。</w:t>
      </w:r>
    </w:p>
    <w:p>
      <w:pPr>
        <w:tabs>
          <w:tab w:val="left" w:pos="862"/>
        </w:tabs>
        <w:spacing w:before="87" w:line="316" w:lineRule="auto"/>
        <w:ind w:left="117" w:right="116" w:firstLine="7"/>
        <w:jc w:val="left"/>
        <w:rPr>
          <w:rFonts w:hint="default" w:ascii="宋体" w:hAnsi="宋体" w:eastAsia="宋体" w:cs="宋体"/>
          <w:sz w:val="21"/>
          <w:szCs w:val="21"/>
        </w:rPr>
      </w:pPr>
      <w:r>
        <w:rPr>
          <w:rFonts w:hint="default" w:ascii="Times New Roman" w:hAnsi="Times New Roman" w:eastAsia="Times New Roman" w:cs="Times New Roman"/>
          <w:color w:val="2D2D2F"/>
          <w:spacing w:val="-3"/>
          <w:w w:val="110"/>
          <w:sz w:val="18"/>
          <w:szCs w:val="18"/>
        </w:rPr>
        <w:t>8</w:t>
      </w:r>
      <w:r>
        <w:rPr>
          <w:rFonts w:hint="default" w:ascii="Times New Roman" w:hAnsi="Times New Roman" w:eastAsia="Times New Roman" w:cs="Times New Roman"/>
          <w:color w:val="6B6B6B"/>
          <w:spacing w:val="-3"/>
          <w:w w:val="110"/>
          <w:sz w:val="18"/>
          <w:szCs w:val="18"/>
        </w:rPr>
        <w:t>.</w:t>
      </w:r>
      <w:r>
        <w:rPr>
          <w:rFonts w:hint="default" w:ascii="Times New Roman" w:hAnsi="Times New Roman" w:eastAsia="Times New Roman" w:cs="Times New Roman"/>
          <w:color w:val="6B6B6B"/>
          <w:spacing w:val="30"/>
          <w:w w:val="110"/>
          <w:sz w:val="18"/>
          <w:szCs w:val="18"/>
        </w:rPr>
        <w:t xml:space="preserve"> </w:t>
      </w:r>
      <w:r>
        <w:rPr>
          <w:rFonts w:hint="default" w:ascii="Times New Roman" w:hAnsi="Times New Roman" w:eastAsia="Times New Roman" w:cs="Times New Roman"/>
          <w:color w:val="3D3D3F"/>
          <w:w w:val="120"/>
          <w:sz w:val="18"/>
          <w:szCs w:val="18"/>
        </w:rPr>
        <w:t>1.</w:t>
      </w:r>
      <w:r>
        <w:rPr>
          <w:rFonts w:hint="default" w:ascii="Times New Roman" w:hAnsi="Times New Roman" w:eastAsia="Times New Roman" w:cs="Times New Roman"/>
          <w:color w:val="3D3D3F"/>
          <w:spacing w:val="-13"/>
          <w:w w:val="120"/>
          <w:sz w:val="18"/>
          <w:szCs w:val="18"/>
        </w:rPr>
        <w:t xml:space="preserve"> </w:t>
      </w:r>
      <w:r>
        <w:rPr>
          <w:rFonts w:hint="default" w:ascii="Times New Roman" w:hAnsi="Times New Roman" w:eastAsia="Times New Roman" w:cs="Times New Roman"/>
          <w:color w:val="3D3D3F"/>
          <w:w w:val="120"/>
          <w:sz w:val="18"/>
          <w:szCs w:val="18"/>
        </w:rPr>
        <w:t>4</w:t>
      </w:r>
      <w:r>
        <w:rPr>
          <w:rFonts w:hint="default" w:ascii="Times New Roman" w:hAnsi="Times New Roman" w:eastAsia="Times New Roman" w:cs="Times New Roman"/>
          <w:color w:val="3D3D3F"/>
          <w:w w:val="120"/>
          <w:sz w:val="18"/>
          <w:szCs w:val="18"/>
        </w:rPr>
        <w:tab/>
      </w:r>
      <w:r>
        <w:rPr>
          <w:rFonts w:hint="default" w:ascii="宋体" w:hAnsi="宋体" w:eastAsia="宋体" w:cs="宋体"/>
          <w:color w:val="6B6B6B"/>
          <w:w w:val="110"/>
          <w:sz w:val="21"/>
          <w:szCs w:val="21"/>
        </w:rPr>
        <w:t>标准屈服强度下限值大于</w:t>
      </w:r>
      <w:r>
        <w:rPr>
          <w:rFonts w:hint="default" w:ascii="宋体" w:hAnsi="宋体" w:eastAsia="宋体" w:cs="宋体"/>
          <w:color w:val="6B6B6B"/>
          <w:spacing w:val="-83"/>
          <w:w w:val="110"/>
          <w:sz w:val="21"/>
          <w:szCs w:val="21"/>
        </w:rPr>
        <w:t xml:space="preserve"> </w:t>
      </w:r>
      <w:r>
        <w:rPr>
          <w:rFonts w:hint="default" w:ascii="Times New Roman" w:hAnsi="Times New Roman" w:eastAsia="Times New Roman" w:cs="Times New Roman"/>
          <w:color w:val="6B6B6B"/>
          <w:w w:val="110"/>
          <w:sz w:val="18"/>
          <w:szCs w:val="18"/>
        </w:rPr>
        <w:t>390</w:t>
      </w:r>
      <w:r>
        <w:rPr>
          <w:rFonts w:hint="default" w:ascii="Times New Roman" w:hAnsi="Times New Roman" w:eastAsia="Times New Roman" w:cs="Times New Roman"/>
          <w:color w:val="3D3D3F"/>
          <w:w w:val="110"/>
          <w:sz w:val="18"/>
          <w:szCs w:val="18"/>
        </w:rPr>
        <w:t>MPa</w:t>
      </w:r>
      <w:r>
        <w:rPr>
          <w:rFonts w:hint="default" w:ascii="Times New Roman" w:hAnsi="Times New Roman" w:eastAsia="Times New Roman" w:cs="Times New Roman"/>
          <w:color w:val="3D3D3F"/>
          <w:spacing w:val="-13"/>
          <w:w w:val="110"/>
          <w:sz w:val="18"/>
          <w:szCs w:val="18"/>
        </w:rPr>
        <w:t xml:space="preserve"> </w:t>
      </w:r>
      <w:r>
        <w:rPr>
          <w:rFonts w:hint="default" w:ascii="宋体" w:hAnsi="宋体" w:eastAsia="宋体" w:cs="宋体"/>
          <w:color w:val="6B6B6B"/>
          <w:w w:val="110"/>
          <w:sz w:val="21"/>
          <w:szCs w:val="21"/>
        </w:rPr>
        <w:t>的壁板或公称厚度大于</w:t>
      </w:r>
      <w:r>
        <w:rPr>
          <w:rFonts w:hint="default" w:ascii="宋体" w:hAnsi="宋体" w:eastAsia="宋体" w:cs="宋体"/>
          <w:color w:val="6B6B6B"/>
          <w:spacing w:val="-85"/>
          <w:w w:val="110"/>
          <w:sz w:val="21"/>
          <w:szCs w:val="21"/>
        </w:rPr>
        <w:t xml:space="preserve"> </w:t>
      </w:r>
      <w:r>
        <w:rPr>
          <w:rFonts w:hint="default" w:ascii="Times New Roman" w:hAnsi="Times New Roman" w:eastAsia="Times New Roman" w:cs="Times New Roman"/>
          <w:color w:val="6B6B6B"/>
          <w:w w:val="110"/>
          <w:sz w:val="18"/>
          <w:szCs w:val="18"/>
        </w:rPr>
        <w:t>25</w:t>
      </w:r>
      <w:r>
        <w:rPr>
          <w:rFonts w:hint="default" w:ascii="Times New Roman" w:hAnsi="Times New Roman" w:eastAsia="Times New Roman" w:cs="Times New Roman"/>
          <w:color w:val="3D3D3F"/>
          <w:w w:val="110"/>
          <w:sz w:val="18"/>
          <w:szCs w:val="18"/>
        </w:rPr>
        <w:t>mm</w:t>
      </w:r>
      <w:r>
        <w:rPr>
          <w:rFonts w:hint="default" w:ascii="Times New Roman" w:hAnsi="Times New Roman" w:eastAsia="Times New Roman" w:cs="Times New Roman"/>
          <w:color w:val="3D3D3F"/>
          <w:spacing w:val="-15"/>
          <w:w w:val="110"/>
          <w:sz w:val="18"/>
          <w:szCs w:val="18"/>
        </w:rPr>
        <w:t xml:space="preserve"> </w:t>
      </w:r>
      <w:r>
        <w:rPr>
          <w:rFonts w:hint="default" w:ascii="宋体" w:hAnsi="宋体" w:eastAsia="宋体" w:cs="宋体"/>
          <w:color w:val="3D3D3F"/>
          <w:spacing w:val="-6"/>
          <w:w w:val="110"/>
          <w:sz w:val="21"/>
          <w:szCs w:val="21"/>
        </w:rPr>
        <w:t>的</w:t>
      </w:r>
      <w:r>
        <w:rPr>
          <w:rFonts w:hint="default" w:ascii="宋体" w:hAnsi="宋体" w:eastAsia="宋体" w:cs="宋体"/>
          <w:color w:val="6B6B6B"/>
          <w:spacing w:val="-6"/>
          <w:w w:val="110"/>
          <w:sz w:val="21"/>
          <w:szCs w:val="21"/>
        </w:rPr>
        <w:t>低合金钢底</w:t>
      </w:r>
      <w:r>
        <w:rPr>
          <w:rFonts w:hint="default" w:ascii="宋体" w:hAnsi="宋体" w:eastAsia="宋体" w:cs="宋体"/>
          <w:color w:val="6B6B6B"/>
          <w:spacing w:val="-107"/>
          <w:w w:val="110"/>
          <w:sz w:val="21"/>
          <w:szCs w:val="21"/>
        </w:rPr>
        <w:t xml:space="preserve"> </w:t>
      </w:r>
      <w:r>
        <w:rPr>
          <w:rFonts w:hint="default" w:ascii="宋体" w:hAnsi="宋体" w:eastAsia="宋体" w:cs="宋体"/>
          <w:color w:val="6B6B6B"/>
          <w:spacing w:val="-13"/>
          <w:w w:val="110"/>
          <w:sz w:val="21"/>
          <w:szCs w:val="21"/>
        </w:rPr>
        <w:t>罔壁板</w:t>
      </w:r>
      <w:r>
        <w:rPr>
          <w:rFonts w:hint="default" w:ascii="宋体" w:hAnsi="宋体" w:eastAsia="宋体" w:cs="宋体"/>
          <w:color w:val="6B6B6B"/>
          <w:spacing w:val="-104"/>
          <w:w w:val="110"/>
          <w:sz w:val="21"/>
          <w:szCs w:val="21"/>
        </w:rPr>
        <w:t xml:space="preserve"> </w:t>
      </w:r>
      <w:r>
        <w:rPr>
          <w:rFonts w:hint="default" w:ascii="宋体" w:hAnsi="宋体" w:eastAsia="宋体" w:cs="宋体"/>
          <w:color w:val="6B6B6B"/>
          <w:w w:val="120"/>
          <w:sz w:val="21"/>
          <w:szCs w:val="21"/>
        </w:rPr>
        <w:t>，其</w:t>
      </w:r>
      <w:r>
        <w:rPr>
          <w:rFonts w:hint="default" w:ascii="宋体" w:hAnsi="宋体" w:eastAsia="宋体" w:cs="宋体"/>
          <w:color w:val="6B6B6B"/>
          <w:w w:val="148"/>
          <w:sz w:val="21"/>
          <w:szCs w:val="21"/>
        </w:rPr>
        <w:t xml:space="preserve"> </w:t>
      </w:r>
      <w:r>
        <w:rPr>
          <w:rFonts w:hint="default" w:ascii="宋体" w:hAnsi="宋体" w:eastAsia="宋体" w:cs="宋体"/>
          <w:color w:val="565656"/>
          <w:sz w:val="21"/>
          <w:szCs w:val="21"/>
        </w:rPr>
        <w:t>纵向焊接接头不得有咬边缺陷</w:t>
      </w:r>
      <w:r>
        <w:rPr>
          <w:rFonts w:hint="default" w:ascii="宋体" w:hAnsi="宋体" w:eastAsia="宋体" w:cs="宋体"/>
          <w:color w:val="565656"/>
          <w:spacing w:val="-36"/>
          <w:sz w:val="21"/>
          <w:szCs w:val="21"/>
        </w:rPr>
        <w:t xml:space="preserve"> </w:t>
      </w:r>
      <w:r>
        <w:rPr>
          <w:rFonts w:hint="default" w:ascii="宋体" w:hAnsi="宋体" w:eastAsia="宋体" w:cs="宋体"/>
          <w:color w:val="565656"/>
          <w:spacing w:val="-14"/>
          <w:w w:val="117"/>
          <w:sz w:val="21"/>
          <w:szCs w:val="21"/>
        </w:rPr>
        <w:t>，且应打磨圆滑</w:t>
      </w:r>
      <w:r>
        <w:rPr>
          <w:rFonts w:hint="default" w:ascii="宋体" w:hAnsi="宋体" w:eastAsia="宋体" w:cs="宋体"/>
          <w:color w:val="B1B1B1"/>
          <w:spacing w:val="-14"/>
          <w:w w:val="117"/>
          <w:sz w:val="21"/>
          <w:szCs w:val="21"/>
        </w:rPr>
        <w:t>。</w:t>
      </w:r>
    </w:p>
    <w:p>
      <w:pPr>
        <w:pStyle w:val="6"/>
        <w:spacing w:before="34" w:line="316" w:lineRule="auto"/>
        <w:ind w:left="139" w:right="330" w:hanging="15"/>
        <w:jc w:val="left"/>
      </w:pPr>
      <w:r>
        <w:rPr>
          <w:rFonts w:hint="default" w:ascii="Times New Roman" w:hAnsi="Times New Roman" w:eastAsia="Times New Roman" w:cs="Times New Roman"/>
          <w:color w:val="3D3D3F"/>
          <w:w w:val="125"/>
          <w:sz w:val="18"/>
          <w:szCs w:val="18"/>
        </w:rPr>
        <w:t>8.</w:t>
      </w:r>
      <w:r>
        <w:rPr>
          <w:rFonts w:hint="default" w:ascii="Times New Roman" w:hAnsi="Times New Roman" w:eastAsia="Times New Roman" w:cs="Times New Roman"/>
          <w:color w:val="3D3D3F"/>
          <w:spacing w:val="6"/>
          <w:sz w:val="18"/>
          <w:szCs w:val="18"/>
        </w:rPr>
        <w:t xml:space="preserve"> </w:t>
      </w:r>
      <w:r>
        <w:rPr>
          <w:rFonts w:hint="default" w:ascii="Times New Roman" w:hAnsi="Times New Roman" w:eastAsia="Times New Roman" w:cs="Times New Roman"/>
          <w:color w:val="3D3D3F"/>
          <w:spacing w:val="13"/>
          <w:w w:val="103"/>
          <w:sz w:val="18"/>
          <w:szCs w:val="18"/>
        </w:rPr>
        <w:t>1</w:t>
      </w:r>
      <w:r>
        <w:rPr>
          <w:rFonts w:hint="default" w:ascii="Times New Roman" w:hAnsi="Times New Roman" w:eastAsia="Times New Roman" w:cs="Times New Roman"/>
          <w:color w:val="6B6B6B"/>
          <w:w w:val="144"/>
          <w:sz w:val="18"/>
          <w:szCs w:val="18"/>
        </w:rPr>
        <w:t>.</w:t>
      </w:r>
      <w:r>
        <w:rPr>
          <w:rFonts w:hint="default" w:ascii="Times New Roman" w:hAnsi="Times New Roman" w:eastAsia="Times New Roman" w:cs="Times New Roman"/>
          <w:color w:val="6B6B6B"/>
          <w:spacing w:val="-18"/>
          <w:sz w:val="18"/>
          <w:szCs w:val="18"/>
        </w:rPr>
        <w:t xml:space="preserve"> </w:t>
      </w:r>
      <w:r>
        <w:rPr>
          <w:rFonts w:hint="default" w:ascii="Times New Roman" w:hAnsi="Times New Roman" w:eastAsia="Times New Roman" w:cs="Times New Roman"/>
          <w:color w:val="3D3D3F"/>
          <w:w w:val="141"/>
          <w:sz w:val="18"/>
          <w:szCs w:val="18"/>
        </w:rPr>
        <w:t>5</w:t>
      </w:r>
      <w:r>
        <w:rPr>
          <w:rFonts w:hint="default" w:ascii="Times New Roman" w:hAnsi="Times New Roman" w:eastAsia="Times New Roman" w:cs="Times New Roman"/>
          <w:color w:val="3D3D3F"/>
          <w:sz w:val="18"/>
          <w:szCs w:val="18"/>
        </w:rPr>
        <w:t xml:space="preserve">   </w:t>
      </w:r>
      <w:r>
        <w:rPr>
          <w:rFonts w:hint="default" w:ascii="Times New Roman" w:hAnsi="Times New Roman" w:eastAsia="Times New Roman" w:cs="Times New Roman"/>
          <w:color w:val="3D3D3F"/>
          <w:spacing w:val="12"/>
          <w:sz w:val="18"/>
          <w:szCs w:val="18"/>
        </w:rPr>
        <w:t xml:space="preserve"> </w:t>
      </w:r>
      <w:r>
        <w:rPr>
          <w:color w:val="565656"/>
          <w:w w:val="101"/>
        </w:rPr>
        <w:t>罐底边缘板的厚度大于或等于</w:t>
      </w:r>
      <w:r>
        <w:rPr>
          <w:color w:val="565656"/>
          <w:spacing w:val="31"/>
        </w:rPr>
        <w:t xml:space="preserve"> </w:t>
      </w:r>
      <w:r>
        <w:rPr>
          <w:rFonts w:hint="default" w:ascii="Times New Roman" w:hAnsi="Times New Roman" w:eastAsia="Times New Roman" w:cs="Times New Roman"/>
          <w:color w:val="565656"/>
          <w:w w:val="114"/>
          <w:sz w:val="18"/>
          <w:szCs w:val="18"/>
        </w:rPr>
        <w:t>10mm</w:t>
      </w:r>
      <w:r>
        <w:rPr>
          <w:rFonts w:hint="default" w:ascii="Times New Roman" w:hAnsi="Times New Roman" w:eastAsia="Times New Roman" w:cs="Times New Roman"/>
          <w:color w:val="565656"/>
          <w:spacing w:val="7"/>
          <w:sz w:val="18"/>
          <w:szCs w:val="18"/>
        </w:rPr>
        <w:t xml:space="preserve"> </w:t>
      </w:r>
      <w:r>
        <w:rPr>
          <w:color w:val="565656"/>
          <w:spacing w:val="13"/>
          <w:w w:val="112"/>
        </w:rPr>
        <w:t>时</w:t>
      </w:r>
      <w:r>
        <w:rPr>
          <w:color w:val="565656"/>
          <w:w w:val="130"/>
        </w:rPr>
        <w:t>，底</w:t>
      </w:r>
      <w:r>
        <w:rPr>
          <w:color w:val="565656"/>
          <w:spacing w:val="-202"/>
          <w:w w:val="130"/>
        </w:rPr>
        <w:t>阳</w:t>
      </w:r>
      <w:r>
        <w:rPr>
          <w:color w:val="565656"/>
          <w:w w:val="102"/>
        </w:rPr>
        <w:t>壁板和边缘板</w:t>
      </w:r>
      <w:r>
        <w:rPr>
          <w:color w:val="565656"/>
          <w:spacing w:val="-86"/>
        </w:rPr>
        <w:t xml:space="preserve"> </w:t>
      </w:r>
      <w:r>
        <w:rPr>
          <w:color w:val="565656"/>
          <w:spacing w:val="25"/>
          <w:w w:val="116"/>
        </w:rPr>
        <w:t>的</w:t>
      </w:r>
      <w:r>
        <w:rPr>
          <w:rFonts w:hint="default" w:ascii="Arial" w:hAnsi="Arial" w:eastAsia="Arial" w:cs="Arial"/>
          <w:color w:val="565656"/>
          <w:w w:val="116"/>
        </w:rPr>
        <w:t>T</w:t>
      </w:r>
      <w:r>
        <w:rPr>
          <w:rFonts w:hint="default" w:ascii="Arial" w:hAnsi="Arial" w:eastAsia="Arial" w:cs="Arial"/>
          <w:color w:val="565656"/>
          <w:spacing w:val="-3"/>
        </w:rPr>
        <w:t xml:space="preserve"> </w:t>
      </w:r>
      <w:r>
        <w:rPr>
          <w:color w:val="565656"/>
          <w:w w:val="101"/>
        </w:rPr>
        <w:t>型焊接接头罐</w:t>
      </w:r>
      <w:r>
        <w:rPr>
          <w:color w:val="565656"/>
          <w:spacing w:val="11"/>
          <w:w w:val="101"/>
        </w:rPr>
        <w:t>内</w:t>
      </w:r>
      <w:r>
        <w:rPr>
          <w:color w:val="565656"/>
          <w:w w:val="102"/>
        </w:rPr>
        <w:t xml:space="preserve">靠近底板 </w:t>
      </w:r>
      <w:r>
        <w:rPr>
          <w:color w:val="565656"/>
        </w:rPr>
        <w:t>的一侧边缘应平缓过渡</w:t>
      </w:r>
      <w:r>
        <w:rPr>
          <w:color w:val="565656"/>
          <w:spacing w:val="-71"/>
        </w:rPr>
        <w:t xml:space="preserve"> </w:t>
      </w:r>
      <w:r>
        <w:rPr>
          <w:color w:val="565656"/>
          <w:w w:val="108"/>
        </w:rPr>
        <w:t>，且不得有咬边缺</w:t>
      </w:r>
      <w:r>
        <w:rPr>
          <w:color w:val="565656"/>
          <w:spacing w:val="-113"/>
          <w:w w:val="108"/>
        </w:rPr>
        <w:t>陷</w:t>
      </w:r>
      <w:r>
        <w:rPr>
          <w:color w:val="B1B1B1"/>
          <w:spacing w:val="-188"/>
          <w:w w:val="184"/>
        </w:rPr>
        <w:t>。</w:t>
      </w:r>
      <w:r>
        <w:rPr>
          <w:rFonts w:hint="default" w:ascii="Times New Roman" w:hAnsi="Times New Roman" w:eastAsia="Times New Roman" w:cs="Times New Roman"/>
          <w:color w:val="565656"/>
          <w:w w:val="107"/>
          <w:sz w:val="22"/>
          <w:szCs w:val="22"/>
        </w:rPr>
        <w:t>T</w:t>
      </w:r>
      <w:r>
        <w:rPr>
          <w:rFonts w:hint="default" w:ascii="Times New Roman" w:hAnsi="Times New Roman" w:eastAsia="Times New Roman" w:cs="Times New Roman"/>
          <w:color w:val="565656"/>
          <w:spacing w:val="-9"/>
          <w:sz w:val="22"/>
          <w:szCs w:val="22"/>
        </w:rPr>
        <w:t xml:space="preserve"> </w:t>
      </w:r>
      <w:r>
        <w:rPr>
          <w:color w:val="565656"/>
          <w:w w:val="101"/>
        </w:rPr>
        <w:t>型焊撞接头焊脚尺寸应符合设计文件</w:t>
      </w:r>
      <w:r>
        <w:rPr>
          <w:color w:val="565656"/>
          <w:spacing w:val="-45"/>
        </w:rPr>
        <w:t xml:space="preserve"> </w:t>
      </w:r>
      <w:r>
        <w:rPr>
          <w:color w:val="565656"/>
          <w:w w:val="108"/>
        </w:rPr>
        <w:t>的</w:t>
      </w:r>
      <w:r>
        <w:rPr>
          <w:color w:val="565656"/>
          <w:spacing w:val="-29"/>
          <w:w w:val="108"/>
        </w:rPr>
        <w:t>规</w:t>
      </w:r>
      <w:r>
        <w:rPr>
          <w:color w:val="565656"/>
          <w:spacing w:val="2"/>
          <w:w w:val="107"/>
        </w:rPr>
        <w:t>定</w:t>
      </w:r>
      <w:r>
        <w:rPr>
          <w:color w:val="B1B1B1"/>
          <w:w w:val="168"/>
        </w:rPr>
        <w:t>。</w:t>
      </w:r>
    </w:p>
    <w:p>
      <w:pPr>
        <w:spacing w:after="0" w:line="316" w:lineRule="auto"/>
        <w:jc w:val="left"/>
        <w:sectPr>
          <w:footerReference r:id="rId12" w:type="default"/>
          <w:footerReference r:id="rId13" w:type="even"/>
          <w:pgSz w:w="11900" w:h="16840"/>
          <w:pgMar w:top="1600" w:right="1040" w:bottom="1400" w:left="1180" w:header="0" w:footer="1215" w:gutter="0"/>
        </w:sectPr>
      </w:pPr>
    </w:p>
    <w:p>
      <w:pPr>
        <w:spacing w:before="6" w:line="240" w:lineRule="auto"/>
        <w:ind w:right="0"/>
        <w:rPr>
          <w:rFonts w:hint="default" w:ascii="宋体" w:hAnsi="宋体" w:eastAsia="宋体" w:cs="宋体"/>
          <w:sz w:val="21"/>
          <w:szCs w:val="21"/>
        </w:rPr>
      </w:pPr>
    </w:p>
    <w:p>
      <w:pPr>
        <w:tabs>
          <w:tab w:val="left" w:pos="877"/>
        </w:tabs>
        <w:spacing w:before="64"/>
        <w:ind w:left="118" w:right="0" w:firstLine="0"/>
        <w:jc w:val="left"/>
        <w:rPr>
          <w:rFonts w:hint="default" w:ascii="宋体" w:hAnsi="宋体" w:eastAsia="宋体" w:cs="宋体"/>
          <w:sz w:val="20"/>
          <w:szCs w:val="20"/>
        </w:rPr>
      </w:pPr>
      <w:r>
        <w:rPr>
          <w:rFonts w:hint="default" w:ascii="Times New Roman" w:hAnsi="Times New Roman" w:eastAsia="Times New Roman" w:cs="Times New Roman"/>
          <w:color w:val="444444"/>
          <w:spacing w:val="-7"/>
          <w:w w:val="121"/>
          <w:sz w:val="21"/>
          <w:szCs w:val="21"/>
        </w:rPr>
        <w:t>8</w:t>
      </w:r>
      <w:r>
        <w:rPr>
          <w:rFonts w:hint="default" w:ascii="Times New Roman" w:hAnsi="Times New Roman" w:eastAsia="Times New Roman" w:cs="Times New Roman"/>
          <w:color w:val="727272"/>
          <w:w w:val="123"/>
          <w:sz w:val="21"/>
          <w:szCs w:val="21"/>
        </w:rPr>
        <w:t>.</w:t>
      </w:r>
      <w:r>
        <w:rPr>
          <w:rFonts w:hint="default" w:ascii="Times New Roman" w:hAnsi="Times New Roman" w:eastAsia="Times New Roman" w:cs="Times New Roman"/>
          <w:color w:val="727272"/>
          <w:spacing w:val="-11"/>
          <w:sz w:val="21"/>
          <w:szCs w:val="21"/>
        </w:rPr>
        <w:t xml:space="preserve"> </w:t>
      </w:r>
      <w:r>
        <w:rPr>
          <w:rFonts w:hint="default" w:ascii="Times New Roman" w:hAnsi="Times New Roman" w:eastAsia="Times New Roman" w:cs="Times New Roman"/>
          <w:color w:val="313131"/>
          <w:w w:val="101"/>
          <w:sz w:val="21"/>
          <w:szCs w:val="21"/>
        </w:rPr>
        <w:t>1</w:t>
      </w:r>
      <w:r>
        <w:rPr>
          <w:rFonts w:hint="default" w:ascii="Times New Roman" w:hAnsi="Times New Roman" w:eastAsia="Times New Roman" w:cs="Times New Roman"/>
          <w:color w:val="606060"/>
          <w:w w:val="123"/>
          <w:sz w:val="21"/>
          <w:szCs w:val="21"/>
        </w:rPr>
        <w:t>.</w:t>
      </w:r>
      <w:r>
        <w:rPr>
          <w:rFonts w:hint="default" w:ascii="Times New Roman" w:hAnsi="Times New Roman" w:eastAsia="Times New Roman" w:cs="Times New Roman"/>
          <w:color w:val="606060"/>
          <w:spacing w:val="-18"/>
          <w:sz w:val="21"/>
          <w:szCs w:val="21"/>
        </w:rPr>
        <w:t xml:space="preserve"> </w:t>
      </w:r>
      <w:r>
        <w:rPr>
          <w:rFonts w:hint="default" w:ascii="Times New Roman" w:hAnsi="Times New Roman" w:eastAsia="Times New Roman" w:cs="Times New Roman"/>
          <w:color w:val="444444"/>
          <w:w w:val="111"/>
          <w:sz w:val="21"/>
          <w:szCs w:val="21"/>
        </w:rPr>
        <w:t>6</w:t>
      </w:r>
      <w:r>
        <w:rPr>
          <w:rFonts w:hint="default" w:ascii="Times New Roman" w:hAnsi="Times New Roman" w:eastAsia="Times New Roman" w:cs="Times New Roman"/>
          <w:color w:val="444444"/>
          <w:sz w:val="21"/>
          <w:szCs w:val="21"/>
        </w:rPr>
        <w:tab/>
      </w:r>
      <w:r>
        <w:rPr>
          <w:rFonts w:hint="default" w:ascii="宋体" w:hAnsi="宋体" w:eastAsia="宋体" w:cs="宋体"/>
          <w:color w:val="606060"/>
          <w:w w:val="105"/>
          <w:sz w:val="20"/>
          <w:szCs w:val="20"/>
        </w:rPr>
        <w:t>低温铜烨接接头</w:t>
      </w:r>
      <w:r>
        <w:rPr>
          <w:rFonts w:hint="default" w:ascii="宋体" w:hAnsi="宋体" w:eastAsia="宋体" w:cs="宋体"/>
          <w:color w:val="606060"/>
          <w:spacing w:val="-46"/>
          <w:sz w:val="20"/>
          <w:szCs w:val="20"/>
        </w:rPr>
        <w:t xml:space="preserve"> </w:t>
      </w:r>
      <w:r>
        <w:rPr>
          <w:rFonts w:hint="default" w:ascii="宋体" w:hAnsi="宋体" w:eastAsia="宋体" w:cs="宋体"/>
          <w:color w:val="606060"/>
          <w:spacing w:val="-44"/>
          <w:w w:val="114"/>
          <w:sz w:val="20"/>
          <w:szCs w:val="20"/>
        </w:rPr>
        <w:t>、</w:t>
      </w:r>
      <w:r>
        <w:rPr>
          <w:rFonts w:hint="default" w:ascii="宋体" w:hAnsi="宋体" w:eastAsia="宋体" w:cs="宋体"/>
          <w:color w:val="606060"/>
          <w:spacing w:val="-3"/>
          <w:w w:val="51"/>
          <w:sz w:val="20"/>
          <w:szCs w:val="20"/>
        </w:rPr>
        <w:t>」</w:t>
      </w:r>
      <w:r>
        <w:rPr>
          <w:rFonts w:hint="default" w:ascii="Arial" w:hAnsi="Arial" w:eastAsia="Arial" w:cs="Arial"/>
          <w:color w:val="606060"/>
          <w:w w:val="57"/>
          <w:sz w:val="27"/>
          <w:szCs w:val="27"/>
        </w:rPr>
        <w:t>r</w:t>
      </w:r>
      <w:r>
        <w:rPr>
          <w:rFonts w:hint="default" w:ascii="Arial" w:hAnsi="Arial" w:eastAsia="Arial" w:cs="Arial"/>
          <w:color w:val="606060"/>
          <w:spacing w:val="2"/>
          <w:w w:val="57"/>
          <w:sz w:val="27"/>
          <w:szCs w:val="27"/>
        </w:rPr>
        <w:t>-</w:t>
      </w:r>
      <w:r>
        <w:rPr>
          <w:rFonts w:hint="default" w:ascii="宋体" w:hAnsi="宋体" w:eastAsia="宋体" w:cs="宋体"/>
          <w:color w:val="606060"/>
          <w:spacing w:val="-15"/>
          <w:w w:val="117"/>
          <w:sz w:val="20"/>
          <w:szCs w:val="20"/>
        </w:rPr>
        <w:t>低</w:t>
      </w:r>
      <w:r>
        <w:rPr>
          <w:rFonts w:hint="default" w:ascii="Times New Roman" w:hAnsi="Times New Roman" w:eastAsia="Times New Roman" w:cs="Times New Roman"/>
          <w:color w:val="606060"/>
          <w:spacing w:val="-96"/>
          <w:w w:val="104"/>
          <w:sz w:val="28"/>
          <w:szCs w:val="28"/>
        </w:rPr>
        <w:t>1</w:t>
      </w:r>
      <w:r>
        <w:rPr>
          <w:rFonts w:hint="default" w:ascii="宋体" w:hAnsi="宋体" w:eastAsia="宋体" w:cs="宋体"/>
          <w:color w:val="606060"/>
          <w:spacing w:val="-89"/>
          <w:w w:val="126"/>
          <w:sz w:val="20"/>
          <w:szCs w:val="20"/>
        </w:rPr>
        <w:t>日</w:t>
      </w:r>
      <w:r>
        <w:rPr>
          <w:rFonts w:hint="default" w:ascii="宋体" w:hAnsi="宋体" w:eastAsia="宋体" w:cs="宋体"/>
          <w:color w:val="606060"/>
          <w:w w:val="106"/>
          <w:sz w:val="20"/>
          <w:szCs w:val="20"/>
        </w:rPr>
        <w:t>铜罐哇纵向对接接头不得有低于母材表面的凹陷</w:t>
      </w:r>
      <w:r>
        <w:rPr>
          <w:rFonts w:hint="default" w:ascii="宋体" w:hAnsi="宋体" w:eastAsia="宋体" w:cs="宋体"/>
          <w:color w:val="606060"/>
          <w:spacing w:val="-21"/>
          <w:sz w:val="20"/>
          <w:szCs w:val="20"/>
        </w:rPr>
        <w:t xml:space="preserve"> </w:t>
      </w:r>
      <w:r>
        <w:rPr>
          <w:rFonts w:hint="default" w:ascii="宋体" w:hAnsi="宋体" w:eastAsia="宋体" w:cs="宋体"/>
          <w:color w:val="B8B8B8"/>
          <w:w w:val="193"/>
          <w:sz w:val="20"/>
          <w:szCs w:val="20"/>
        </w:rPr>
        <w:t>。</w:t>
      </w:r>
    </w:p>
    <w:p>
      <w:pPr>
        <w:tabs>
          <w:tab w:val="left" w:pos="877"/>
        </w:tabs>
        <w:spacing w:before="74" w:line="331" w:lineRule="auto"/>
        <w:ind w:left="118" w:right="270" w:firstLine="0"/>
        <w:jc w:val="left"/>
        <w:rPr>
          <w:rFonts w:hint="default" w:ascii="宋体" w:hAnsi="宋体" w:eastAsia="宋体" w:cs="宋体"/>
          <w:sz w:val="20"/>
          <w:szCs w:val="20"/>
        </w:rPr>
      </w:pPr>
      <w:r>
        <w:rPr>
          <w:rFonts w:hint="default" w:ascii="Times New Roman" w:hAnsi="Times New Roman" w:eastAsia="Times New Roman" w:cs="Times New Roman"/>
          <w:color w:val="444444"/>
          <w:spacing w:val="-4"/>
          <w:w w:val="128"/>
          <w:sz w:val="20"/>
          <w:szCs w:val="20"/>
        </w:rPr>
        <w:t>8</w:t>
      </w:r>
      <w:r>
        <w:rPr>
          <w:rFonts w:hint="default" w:ascii="Times New Roman" w:hAnsi="Times New Roman" w:eastAsia="Times New Roman" w:cs="Times New Roman"/>
          <w:color w:val="727272"/>
          <w:spacing w:val="-4"/>
          <w:w w:val="128"/>
          <w:sz w:val="20"/>
          <w:szCs w:val="20"/>
        </w:rPr>
        <w:t>.</w:t>
      </w:r>
      <w:r>
        <w:rPr>
          <w:rFonts w:hint="default" w:ascii="Times New Roman" w:hAnsi="Times New Roman" w:eastAsia="Times New Roman" w:cs="Times New Roman"/>
          <w:color w:val="727272"/>
          <w:spacing w:val="-27"/>
          <w:w w:val="128"/>
          <w:sz w:val="20"/>
          <w:szCs w:val="20"/>
        </w:rPr>
        <w:t xml:space="preserve"> </w:t>
      </w:r>
      <w:r>
        <w:rPr>
          <w:rFonts w:hint="default" w:ascii="Times New Roman" w:hAnsi="Times New Roman" w:eastAsia="Times New Roman" w:cs="Times New Roman"/>
          <w:color w:val="444444"/>
          <w:w w:val="117"/>
          <w:sz w:val="20"/>
          <w:szCs w:val="20"/>
        </w:rPr>
        <w:t>1</w:t>
      </w:r>
      <w:r>
        <w:rPr>
          <w:rFonts w:hint="default" w:ascii="Times New Roman" w:hAnsi="Times New Roman" w:eastAsia="Times New Roman" w:cs="Times New Roman"/>
          <w:color w:val="727272"/>
          <w:w w:val="117"/>
          <w:sz w:val="20"/>
          <w:szCs w:val="20"/>
        </w:rPr>
        <w:t>.</w:t>
      </w:r>
      <w:r>
        <w:rPr>
          <w:rFonts w:hint="default" w:ascii="Times New Roman" w:hAnsi="Times New Roman" w:eastAsia="Times New Roman" w:cs="Times New Roman"/>
          <w:color w:val="727272"/>
          <w:spacing w:val="-28"/>
          <w:w w:val="117"/>
          <w:sz w:val="20"/>
          <w:szCs w:val="20"/>
        </w:rPr>
        <w:t xml:space="preserve"> </w:t>
      </w:r>
      <w:r>
        <w:rPr>
          <w:rFonts w:hint="default" w:ascii="Times New Roman" w:hAnsi="Times New Roman" w:eastAsia="Times New Roman" w:cs="Times New Roman"/>
          <w:color w:val="444444"/>
          <w:w w:val="108"/>
          <w:sz w:val="20"/>
          <w:szCs w:val="20"/>
        </w:rPr>
        <w:t>7</w:t>
      </w:r>
      <w:r>
        <w:rPr>
          <w:rFonts w:hint="default" w:ascii="Times New Roman" w:hAnsi="Times New Roman" w:eastAsia="Times New Roman" w:cs="Times New Roman"/>
          <w:color w:val="444444"/>
          <w:w w:val="108"/>
          <w:sz w:val="20"/>
          <w:szCs w:val="20"/>
        </w:rPr>
        <w:tab/>
      </w:r>
      <w:r>
        <w:rPr>
          <w:rFonts w:hint="default" w:ascii="宋体" w:hAnsi="宋体" w:eastAsia="宋体" w:cs="宋体"/>
          <w:color w:val="727272"/>
          <w:spacing w:val="-2"/>
          <w:w w:val="106"/>
          <w:sz w:val="20"/>
          <w:szCs w:val="20"/>
        </w:rPr>
        <w:t>标准屈服强度下限值大于</w:t>
      </w:r>
      <w:r>
        <w:rPr>
          <w:rFonts w:hint="default" w:ascii="宋体" w:hAnsi="宋体" w:eastAsia="宋体" w:cs="宋体"/>
          <w:color w:val="727272"/>
          <w:spacing w:val="-10"/>
          <w:w w:val="106"/>
          <w:sz w:val="20"/>
          <w:szCs w:val="20"/>
        </w:rPr>
        <w:t xml:space="preserve"> </w:t>
      </w:r>
      <w:r>
        <w:rPr>
          <w:rFonts w:hint="default" w:ascii="Times New Roman" w:hAnsi="Times New Roman" w:eastAsia="Times New Roman" w:cs="Times New Roman"/>
          <w:color w:val="727272"/>
          <w:spacing w:val="-1"/>
          <w:w w:val="106"/>
          <w:sz w:val="20"/>
          <w:szCs w:val="20"/>
        </w:rPr>
        <w:t>39</w:t>
      </w:r>
      <w:r>
        <w:rPr>
          <w:rFonts w:hint="default" w:ascii="Times New Roman" w:hAnsi="Times New Roman" w:eastAsia="Times New Roman" w:cs="Times New Roman"/>
          <w:color w:val="444444"/>
          <w:spacing w:val="-1"/>
          <w:w w:val="106"/>
          <w:sz w:val="20"/>
          <w:szCs w:val="20"/>
        </w:rPr>
        <w:t>0MP</w:t>
      </w:r>
      <w:r>
        <w:rPr>
          <w:rFonts w:hint="default" w:ascii="Times New Roman" w:hAnsi="Times New Roman" w:eastAsia="Times New Roman" w:cs="Times New Roman"/>
          <w:color w:val="606060"/>
          <w:spacing w:val="-1"/>
          <w:w w:val="106"/>
          <w:sz w:val="20"/>
          <w:szCs w:val="20"/>
        </w:rPr>
        <w:t>a</w:t>
      </w:r>
      <w:r>
        <w:rPr>
          <w:rFonts w:hint="default" w:ascii="Times New Roman" w:hAnsi="Times New Roman" w:eastAsia="Times New Roman" w:cs="Times New Roman"/>
          <w:color w:val="606060"/>
          <w:spacing w:val="34"/>
          <w:w w:val="106"/>
          <w:sz w:val="20"/>
          <w:szCs w:val="20"/>
        </w:rPr>
        <w:t xml:space="preserve"> </w:t>
      </w:r>
      <w:r>
        <w:rPr>
          <w:rFonts w:hint="default" w:ascii="宋体" w:hAnsi="宋体" w:eastAsia="宋体" w:cs="宋体"/>
          <w:color w:val="606060"/>
          <w:spacing w:val="-11"/>
          <w:w w:val="110"/>
          <w:sz w:val="20"/>
          <w:szCs w:val="20"/>
        </w:rPr>
        <w:t>的钢版</w:t>
      </w:r>
      <w:r>
        <w:rPr>
          <w:rFonts w:hint="default" w:ascii="宋体" w:hAnsi="宋体" w:eastAsia="宋体" w:cs="宋体"/>
          <w:color w:val="606060"/>
          <w:spacing w:val="-84"/>
          <w:w w:val="110"/>
          <w:sz w:val="20"/>
          <w:szCs w:val="20"/>
        </w:rPr>
        <w:t xml:space="preserve"> </w:t>
      </w:r>
      <w:r>
        <w:rPr>
          <w:rFonts w:hint="default" w:ascii="宋体" w:hAnsi="宋体" w:eastAsia="宋体" w:cs="宋体"/>
          <w:color w:val="606060"/>
          <w:spacing w:val="-50"/>
          <w:w w:val="112"/>
          <w:sz w:val="20"/>
          <w:szCs w:val="20"/>
        </w:rPr>
        <w:t>，其</w:t>
      </w:r>
      <w:r>
        <w:rPr>
          <w:rFonts w:hint="default" w:ascii="宋体" w:hAnsi="宋体" w:eastAsia="宋体" w:cs="宋体"/>
          <w:color w:val="444444"/>
          <w:spacing w:val="-50"/>
          <w:w w:val="112"/>
          <w:sz w:val="20"/>
          <w:szCs w:val="20"/>
        </w:rPr>
        <w:t>｜</w:t>
      </w:r>
      <w:r>
        <w:rPr>
          <w:rFonts w:hint="default" w:ascii="宋体" w:hAnsi="宋体" w:eastAsia="宋体" w:cs="宋体"/>
          <w:color w:val="444444"/>
          <w:spacing w:val="-45"/>
          <w:w w:val="112"/>
          <w:sz w:val="20"/>
          <w:szCs w:val="20"/>
        </w:rPr>
        <w:t xml:space="preserve"> </w:t>
      </w:r>
      <w:r>
        <w:rPr>
          <w:rFonts w:hint="default" w:ascii="宋体" w:hAnsi="宋体" w:eastAsia="宋体" w:cs="宋体"/>
          <w:color w:val="727272"/>
          <w:w w:val="106"/>
          <w:sz w:val="20"/>
          <w:szCs w:val="20"/>
        </w:rPr>
        <w:t>卡具拆除处的如迹表面应磨平</w:t>
      </w:r>
      <w:r>
        <w:rPr>
          <w:rFonts w:hint="default" w:ascii="宋体" w:hAnsi="宋体" w:eastAsia="宋体" w:cs="宋体"/>
          <w:color w:val="727272"/>
          <w:spacing w:val="-64"/>
          <w:w w:val="106"/>
          <w:sz w:val="20"/>
          <w:szCs w:val="20"/>
        </w:rPr>
        <w:t xml:space="preserve"> </w:t>
      </w:r>
      <w:r>
        <w:rPr>
          <w:rFonts w:hint="default" w:ascii="宋体" w:hAnsi="宋体" w:eastAsia="宋体" w:cs="宋体"/>
          <w:color w:val="727272"/>
          <w:spacing w:val="-20"/>
          <w:w w:val="119"/>
          <w:sz w:val="20"/>
          <w:szCs w:val="20"/>
        </w:rPr>
        <w:t>，</w:t>
      </w:r>
      <w:r>
        <w:rPr>
          <w:rFonts w:hint="default" w:ascii="宋体" w:hAnsi="宋体" w:eastAsia="宋体" w:cs="宋体"/>
          <w:color w:val="444444"/>
          <w:spacing w:val="-20"/>
          <w:w w:val="119"/>
          <w:sz w:val="20"/>
          <w:szCs w:val="20"/>
        </w:rPr>
        <w:t>补</w:t>
      </w:r>
      <w:r>
        <w:rPr>
          <w:rFonts w:hint="default" w:ascii="宋体" w:hAnsi="宋体" w:eastAsia="宋体" w:cs="宋体"/>
          <w:color w:val="606060"/>
          <w:spacing w:val="-20"/>
          <w:w w:val="119"/>
          <w:sz w:val="20"/>
          <w:szCs w:val="20"/>
        </w:rPr>
        <w:t>焊打磨</w:t>
      </w:r>
      <w:r>
        <w:rPr>
          <w:rFonts w:hint="default" w:ascii="宋体" w:hAnsi="宋体" w:eastAsia="宋体" w:cs="宋体"/>
          <w:color w:val="606060"/>
          <w:w w:val="107"/>
          <w:sz w:val="20"/>
          <w:szCs w:val="20"/>
        </w:rPr>
        <w:t xml:space="preserve"> </w:t>
      </w:r>
      <w:r>
        <w:rPr>
          <w:rFonts w:hint="default" w:ascii="宋体" w:hAnsi="宋体" w:eastAsia="宋体" w:cs="宋体"/>
          <w:color w:val="606060"/>
          <w:w w:val="110"/>
          <w:sz w:val="20"/>
          <w:szCs w:val="20"/>
        </w:rPr>
        <w:t>处应进行磁粉或渗透检测</w:t>
      </w:r>
      <w:r>
        <w:rPr>
          <w:rFonts w:hint="default" w:ascii="宋体" w:hAnsi="宋体" w:eastAsia="宋体" w:cs="宋体"/>
          <w:color w:val="606060"/>
          <w:spacing w:val="-65"/>
          <w:w w:val="110"/>
          <w:sz w:val="20"/>
          <w:szCs w:val="20"/>
        </w:rPr>
        <w:t xml:space="preserve"> </w:t>
      </w:r>
      <w:r>
        <w:rPr>
          <w:rFonts w:hint="default" w:ascii="宋体" w:hAnsi="宋体" w:eastAsia="宋体" w:cs="宋体"/>
          <w:color w:val="444444"/>
          <w:spacing w:val="-12"/>
          <w:w w:val="110"/>
          <w:sz w:val="20"/>
          <w:szCs w:val="20"/>
        </w:rPr>
        <w:t>，</w:t>
      </w:r>
      <w:r>
        <w:rPr>
          <w:rFonts w:hint="default" w:ascii="宋体" w:hAnsi="宋体" w:eastAsia="宋体" w:cs="宋体"/>
          <w:color w:val="727272"/>
          <w:spacing w:val="-12"/>
          <w:w w:val="110"/>
          <w:sz w:val="20"/>
          <w:szCs w:val="20"/>
        </w:rPr>
        <w:t>并不得有裂纹</w:t>
      </w:r>
      <w:r>
        <w:rPr>
          <w:rFonts w:hint="default" w:ascii="宋体" w:hAnsi="宋体" w:eastAsia="宋体" w:cs="宋体"/>
          <w:color w:val="727272"/>
          <w:spacing w:val="-77"/>
          <w:w w:val="110"/>
          <w:sz w:val="20"/>
          <w:szCs w:val="20"/>
        </w:rPr>
        <w:t xml:space="preserve"> </w:t>
      </w:r>
      <w:r>
        <w:rPr>
          <w:rFonts w:hint="default" w:ascii="宋体" w:hAnsi="宋体" w:eastAsia="宋体" w:cs="宋体"/>
          <w:color w:val="727272"/>
          <w:spacing w:val="-13"/>
          <w:w w:val="110"/>
          <w:sz w:val="20"/>
          <w:szCs w:val="20"/>
        </w:rPr>
        <w:t>、夹峰和</w:t>
      </w:r>
      <w:r>
        <w:rPr>
          <w:rFonts w:hint="default" w:ascii="Times New Roman" w:hAnsi="Times New Roman" w:eastAsia="Times New Roman" w:cs="Times New Roman"/>
          <w:color w:val="444444"/>
          <w:spacing w:val="-13"/>
          <w:w w:val="110"/>
          <w:sz w:val="22"/>
          <w:szCs w:val="22"/>
        </w:rPr>
        <w:t>1</w:t>
      </w:r>
      <w:r>
        <w:rPr>
          <w:rFonts w:hint="default" w:ascii="宋体" w:hAnsi="宋体" w:eastAsia="宋体" w:cs="宋体"/>
          <w:color w:val="727272"/>
          <w:spacing w:val="-13"/>
          <w:w w:val="110"/>
          <w:sz w:val="20"/>
          <w:szCs w:val="20"/>
        </w:rPr>
        <w:t>气孔非缺陷</w:t>
      </w:r>
      <w:r>
        <w:rPr>
          <w:rFonts w:hint="default" w:ascii="宋体" w:hAnsi="宋体" w:eastAsia="宋体" w:cs="宋体"/>
          <w:color w:val="727272"/>
          <w:spacing w:val="-97"/>
          <w:w w:val="110"/>
          <w:sz w:val="20"/>
          <w:szCs w:val="20"/>
        </w:rPr>
        <w:t xml:space="preserve"> </w:t>
      </w:r>
      <w:r>
        <w:rPr>
          <w:rFonts w:hint="default" w:ascii="宋体" w:hAnsi="宋体" w:eastAsia="宋体" w:cs="宋体"/>
          <w:color w:val="B8B8B8"/>
          <w:w w:val="110"/>
          <w:sz w:val="20"/>
          <w:szCs w:val="20"/>
        </w:rPr>
        <w:t>。</w:t>
      </w:r>
    </w:p>
    <w:p>
      <w:pPr>
        <w:tabs>
          <w:tab w:val="left" w:pos="870"/>
        </w:tabs>
        <w:spacing w:before="9" w:line="258" w:lineRule="exact"/>
        <w:ind w:left="118" w:right="0" w:firstLine="0"/>
        <w:jc w:val="left"/>
        <w:rPr>
          <w:rFonts w:hint="default" w:ascii="宋体" w:hAnsi="宋体" w:eastAsia="宋体" w:cs="宋体"/>
          <w:sz w:val="20"/>
          <w:szCs w:val="20"/>
        </w:rPr>
      </w:pPr>
      <w:r>
        <w:rPr>
          <w:rFonts w:hint="default" w:ascii="Times New Roman" w:hAnsi="Times New Roman" w:eastAsia="Times New Roman" w:cs="Times New Roman"/>
          <w:color w:val="444444"/>
          <w:spacing w:val="-3"/>
          <w:w w:val="115"/>
          <w:sz w:val="21"/>
          <w:szCs w:val="21"/>
        </w:rPr>
        <w:t>8</w:t>
      </w:r>
      <w:r>
        <w:rPr>
          <w:rFonts w:hint="default" w:ascii="Times New Roman" w:hAnsi="Times New Roman" w:eastAsia="Times New Roman" w:cs="Times New Roman"/>
          <w:color w:val="727272"/>
          <w:spacing w:val="-3"/>
          <w:w w:val="115"/>
          <w:sz w:val="21"/>
          <w:szCs w:val="21"/>
        </w:rPr>
        <w:t>.</w:t>
      </w:r>
      <w:r>
        <w:rPr>
          <w:rFonts w:hint="default" w:ascii="Times New Roman" w:hAnsi="Times New Roman" w:eastAsia="Times New Roman" w:cs="Times New Roman"/>
          <w:color w:val="727272"/>
          <w:spacing w:val="-29"/>
          <w:w w:val="115"/>
          <w:sz w:val="21"/>
          <w:szCs w:val="21"/>
        </w:rPr>
        <w:t xml:space="preserve"> </w:t>
      </w:r>
      <w:r>
        <w:rPr>
          <w:rFonts w:hint="default" w:ascii="Times New Roman" w:hAnsi="Times New Roman" w:eastAsia="Times New Roman" w:cs="Times New Roman"/>
          <w:color w:val="444444"/>
          <w:spacing w:val="7"/>
          <w:w w:val="115"/>
          <w:sz w:val="21"/>
          <w:szCs w:val="21"/>
        </w:rPr>
        <w:t>1</w:t>
      </w:r>
      <w:r>
        <w:rPr>
          <w:rFonts w:hint="default" w:ascii="Times New Roman" w:hAnsi="Times New Roman" w:eastAsia="Times New Roman" w:cs="Times New Roman"/>
          <w:color w:val="727272"/>
          <w:spacing w:val="7"/>
          <w:w w:val="115"/>
          <w:sz w:val="21"/>
          <w:szCs w:val="21"/>
        </w:rPr>
        <w:t>.</w:t>
      </w:r>
      <w:r>
        <w:rPr>
          <w:rFonts w:hint="default" w:ascii="Times New Roman" w:hAnsi="Times New Roman" w:eastAsia="Times New Roman" w:cs="Times New Roman"/>
          <w:color w:val="727272"/>
          <w:spacing w:val="-34"/>
          <w:w w:val="115"/>
          <w:sz w:val="21"/>
          <w:szCs w:val="21"/>
        </w:rPr>
        <w:t xml:space="preserve"> </w:t>
      </w:r>
      <w:r>
        <w:rPr>
          <w:rFonts w:hint="default" w:ascii="Times New Roman" w:hAnsi="Times New Roman" w:eastAsia="Times New Roman" w:cs="Times New Roman"/>
          <w:color w:val="444444"/>
          <w:w w:val="115"/>
          <w:sz w:val="21"/>
          <w:szCs w:val="21"/>
        </w:rPr>
        <w:t>8</w:t>
      </w:r>
      <w:r>
        <w:rPr>
          <w:rFonts w:hint="default" w:ascii="Times New Roman" w:hAnsi="Times New Roman" w:eastAsia="Times New Roman" w:cs="Times New Roman"/>
          <w:color w:val="444444"/>
          <w:w w:val="115"/>
          <w:sz w:val="21"/>
          <w:szCs w:val="21"/>
        </w:rPr>
        <w:tab/>
      </w:r>
      <w:r>
        <w:rPr>
          <w:rFonts w:hint="default" w:ascii="宋体" w:hAnsi="宋体" w:eastAsia="宋体" w:cs="宋体"/>
          <w:color w:val="606060"/>
          <w:w w:val="110"/>
          <w:sz w:val="20"/>
          <w:szCs w:val="20"/>
        </w:rPr>
        <w:t xml:space="preserve">储罐对接接头的错边址应符合本标准第 </w:t>
      </w:r>
      <w:r>
        <w:rPr>
          <w:rFonts w:hint="default" w:ascii="Times New Roman" w:hAnsi="Times New Roman" w:eastAsia="Times New Roman" w:cs="Times New Roman"/>
          <w:color w:val="606060"/>
          <w:spacing w:val="-4"/>
          <w:w w:val="110"/>
          <w:sz w:val="21"/>
          <w:szCs w:val="21"/>
        </w:rPr>
        <w:t>6</w:t>
      </w:r>
      <w:r>
        <w:rPr>
          <w:rFonts w:hint="default" w:ascii="Times New Roman" w:hAnsi="Times New Roman" w:eastAsia="Times New Roman" w:cs="Times New Roman"/>
          <w:color w:val="444444"/>
          <w:spacing w:val="-4"/>
          <w:w w:val="110"/>
          <w:sz w:val="21"/>
          <w:szCs w:val="21"/>
        </w:rPr>
        <w:t>.4</w:t>
      </w:r>
      <w:r>
        <w:rPr>
          <w:rFonts w:hint="default" w:ascii="Times New Roman" w:hAnsi="Times New Roman" w:eastAsia="Times New Roman" w:cs="Times New Roman"/>
          <w:color w:val="606060"/>
          <w:spacing w:val="-4"/>
          <w:w w:val="110"/>
          <w:sz w:val="21"/>
          <w:szCs w:val="21"/>
        </w:rPr>
        <w:t>.6</w:t>
      </w:r>
      <w:r>
        <w:rPr>
          <w:rFonts w:hint="default" w:ascii="Times New Roman" w:hAnsi="Times New Roman" w:eastAsia="Times New Roman" w:cs="Times New Roman"/>
          <w:color w:val="606060"/>
          <w:spacing w:val="-30"/>
          <w:w w:val="110"/>
          <w:sz w:val="21"/>
          <w:szCs w:val="21"/>
        </w:rPr>
        <w:t xml:space="preserve"> </w:t>
      </w:r>
      <w:r>
        <w:rPr>
          <w:rFonts w:hint="default" w:ascii="宋体" w:hAnsi="宋体" w:eastAsia="宋体" w:cs="宋体"/>
          <w:color w:val="606060"/>
          <w:w w:val="110"/>
          <w:sz w:val="20"/>
          <w:szCs w:val="20"/>
        </w:rPr>
        <w:t>条的规定</w:t>
      </w:r>
      <w:r>
        <w:rPr>
          <w:rFonts w:hint="default" w:ascii="宋体" w:hAnsi="宋体" w:eastAsia="宋体" w:cs="宋体"/>
          <w:color w:val="B8B8B8"/>
          <w:w w:val="110"/>
          <w:sz w:val="20"/>
          <w:szCs w:val="20"/>
        </w:rPr>
        <w:t>。</w:t>
      </w:r>
    </w:p>
    <w:p>
      <w:pPr>
        <w:tabs>
          <w:tab w:val="left" w:pos="877"/>
        </w:tabs>
        <w:spacing w:before="0" w:line="439" w:lineRule="exact"/>
        <w:ind w:left="118" w:right="0" w:firstLine="0"/>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44444"/>
          <w:spacing w:val="-8"/>
          <w:w w:val="128"/>
          <w:sz w:val="20"/>
          <w:szCs w:val="20"/>
        </w:rPr>
        <w:t>8</w:t>
      </w:r>
      <w:r>
        <w:rPr>
          <w:rFonts w:hint="default" w:ascii="Times New Roman" w:hAnsi="Times New Roman" w:eastAsia="Times New Roman" w:cs="Times New Roman"/>
          <w:color w:val="727272"/>
          <w:w w:val="96"/>
          <w:sz w:val="20"/>
          <w:szCs w:val="20"/>
        </w:rPr>
        <w:t>.</w:t>
      </w:r>
      <w:r>
        <w:rPr>
          <w:rFonts w:hint="default" w:ascii="Times New Roman" w:hAnsi="Times New Roman" w:eastAsia="Times New Roman" w:cs="Times New Roman"/>
          <w:color w:val="727272"/>
          <w:spacing w:val="8"/>
          <w:sz w:val="20"/>
          <w:szCs w:val="20"/>
        </w:rPr>
        <w:t xml:space="preserve"> </w:t>
      </w:r>
      <w:r>
        <w:rPr>
          <w:rFonts w:hint="default" w:ascii="Times New Roman" w:hAnsi="Times New Roman" w:eastAsia="Times New Roman" w:cs="Times New Roman"/>
          <w:color w:val="444444"/>
          <w:spacing w:val="13"/>
          <w:w w:val="93"/>
          <w:sz w:val="20"/>
          <w:szCs w:val="20"/>
        </w:rPr>
        <w:t>1</w:t>
      </w:r>
      <w:r>
        <w:rPr>
          <w:rFonts w:hint="default" w:ascii="Times New Roman" w:hAnsi="Times New Roman" w:eastAsia="Times New Roman" w:cs="Times New Roman"/>
          <w:color w:val="727272"/>
          <w:w w:val="129"/>
          <w:sz w:val="20"/>
          <w:szCs w:val="20"/>
        </w:rPr>
        <w:t>.</w:t>
      </w:r>
      <w:r>
        <w:rPr>
          <w:rFonts w:hint="default" w:ascii="Times New Roman" w:hAnsi="Times New Roman" w:eastAsia="Times New Roman" w:cs="Times New Roman"/>
          <w:color w:val="727272"/>
          <w:spacing w:val="-23"/>
          <w:sz w:val="20"/>
          <w:szCs w:val="20"/>
        </w:rPr>
        <w:t xml:space="preserve"> </w:t>
      </w:r>
      <w:r>
        <w:rPr>
          <w:rFonts w:hint="default" w:ascii="Times New Roman" w:hAnsi="Times New Roman" w:eastAsia="Times New Roman" w:cs="Times New Roman"/>
          <w:color w:val="444444"/>
          <w:w w:val="117"/>
          <w:sz w:val="20"/>
          <w:szCs w:val="20"/>
        </w:rPr>
        <w:t>9</w:t>
      </w:r>
      <w:r>
        <w:rPr>
          <w:rFonts w:hint="default" w:ascii="Times New Roman" w:hAnsi="Times New Roman" w:eastAsia="Times New Roman" w:cs="Times New Roman"/>
          <w:color w:val="444444"/>
          <w:sz w:val="20"/>
          <w:szCs w:val="20"/>
        </w:rPr>
        <w:tab/>
      </w:r>
      <w:r>
        <w:rPr>
          <w:rFonts w:hint="default" w:ascii="宋体" w:hAnsi="宋体" w:eastAsia="宋体" w:cs="宋体"/>
          <w:color w:val="606060"/>
          <w:w w:val="106"/>
          <w:sz w:val="20"/>
          <w:szCs w:val="20"/>
        </w:rPr>
        <w:t>对储罐焊缝外</w:t>
      </w:r>
      <w:r>
        <w:rPr>
          <w:rFonts w:hint="default" w:ascii="宋体" w:hAnsi="宋体" w:eastAsia="宋体" w:cs="宋体"/>
          <w:color w:val="606060"/>
          <w:spacing w:val="-2"/>
          <w:w w:val="106"/>
          <w:sz w:val="20"/>
          <w:szCs w:val="20"/>
        </w:rPr>
        <w:t>观</w:t>
      </w:r>
      <w:r>
        <w:rPr>
          <w:rFonts w:hint="default" w:ascii="宋体" w:hAnsi="宋体" w:eastAsia="宋体" w:cs="宋体"/>
          <w:color w:val="606060"/>
          <w:w w:val="110"/>
          <w:sz w:val="20"/>
          <w:szCs w:val="20"/>
        </w:rPr>
        <w:t>进行检查时.</w:t>
      </w:r>
      <w:r>
        <w:rPr>
          <w:rFonts w:hint="default" w:ascii="宋体" w:hAnsi="宋体" w:eastAsia="宋体" w:cs="宋体"/>
          <w:color w:val="606060"/>
          <w:spacing w:val="-20"/>
          <w:sz w:val="20"/>
          <w:szCs w:val="20"/>
        </w:rPr>
        <w:t xml:space="preserve"> </w:t>
      </w:r>
      <w:r>
        <w:rPr>
          <w:rFonts w:hint="default" w:ascii="Arial" w:hAnsi="Arial" w:eastAsia="Arial" w:cs="Arial"/>
          <w:i/>
          <w:color w:val="606060"/>
          <w:spacing w:val="-20"/>
          <w:w w:val="56"/>
          <w:sz w:val="17"/>
          <w:szCs w:val="17"/>
        </w:rPr>
        <w:t>J</w:t>
      </w:r>
      <w:r>
        <w:rPr>
          <w:rFonts w:hint="default" w:ascii="宋体" w:hAnsi="宋体" w:eastAsia="宋体" w:cs="宋体"/>
          <w:color w:val="606060"/>
          <w:spacing w:val="-50"/>
          <w:w w:val="117"/>
          <w:sz w:val="20"/>
          <w:szCs w:val="20"/>
        </w:rPr>
        <w:t>占</w:t>
      </w:r>
      <w:r>
        <w:rPr>
          <w:rFonts w:hint="default" w:ascii="宋体" w:hAnsi="宋体" w:eastAsia="宋体" w:cs="宋体"/>
          <w:color w:val="606060"/>
          <w:w w:val="106"/>
          <w:sz w:val="20"/>
          <w:szCs w:val="20"/>
        </w:rPr>
        <w:t>填写储罐焊缝外观检查记</w:t>
      </w:r>
      <w:r>
        <w:rPr>
          <w:rFonts w:hint="default" w:ascii="宋体" w:hAnsi="宋体" w:eastAsia="宋体" w:cs="宋体"/>
          <w:color w:val="606060"/>
          <w:spacing w:val="-28"/>
          <w:sz w:val="20"/>
          <w:szCs w:val="20"/>
        </w:rPr>
        <w:t xml:space="preserve"> </w:t>
      </w:r>
      <w:r>
        <w:rPr>
          <w:rFonts w:hint="default" w:ascii="宋体" w:hAnsi="宋体" w:eastAsia="宋体" w:cs="宋体"/>
          <w:color w:val="606060"/>
          <w:w w:val="92"/>
          <w:sz w:val="20"/>
          <w:szCs w:val="20"/>
        </w:rPr>
        <w:t>录</w:t>
      </w:r>
      <w:r>
        <w:rPr>
          <w:rFonts w:hint="default" w:ascii="宋体" w:hAnsi="宋体" w:eastAsia="宋体" w:cs="宋体"/>
          <w:color w:val="606060"/>
          <w:spacing w:val="-79"/>
          <w:sz w:val="20"/>
          <w:szCs w:val="20"/>
        </w:rPr>
        <w:t xml:space="preserve"> </w:t>
      </w:r>
      <w:r>
        <w:rPr>
          <w:rFonts w:hint="default" w:ascii="宋体" w:hAnsi="宋体" w:eastAsia="宋体" w:cs="宋体"/>
          <w:color w:val="606060"/>
          <w:spacing w:val="-130"/>
          <w:w w:val="157"/>
          <w:sz w:val="20"/>
          <w:szCs w:val="20"/>
        </w:rPr>
        <w:t>，</w:t>
      </w:r>
      <w:r>
        <w:rPr>
          <w:rFonts w:hint="default" w:ascii="Times New Roman" w:hAnsi="Times New Roman" w:eastAsia="Times New Roman" w:cs="Times New Roman"/>
          <w:color w:val="606060"/>
          <w:w w:val="61"/>
          <w:sz w:val="40"/>
          <w:szCs w:val="40"/>
        </w:rPr>
        <w:t>:</w:t>
      </w:r>
      <w:r>
        <w:rPr>
          <w:rFonts w:hint="default" w:ascii="Times New Roman" w:hAnsi="Times New Roman" w:eastAsia="Times New Roman" w:cs="Times New Roman"/>
          <w:color w:val="606060"/>
          <w:spacing w:val="27"/>
          <w:w w:val="61"/>
          <w:sz w:val="40"/>
          <w:szCs w:val="40"/>
        </w:rPr>
        <w:t>a</w:t>
      </w:r>
      <w:r>
        <w:rPr>
          <w:rFonts w:hint="default" w:ascii="宋体" w:hAnsi="宋体" w:eastAsia="宋体" w:cs="宋体"/>
          <w:color w:val="606060"/>
          <w:w w:val="109"/>
          <w:sz w:val="20"/>
          <w:szCs w:val="20"/>
        </w:rPr>
        <w:t>棉式</w:t>
      </w:r>
      <w:r>
        <w:rPr>
          <w:rFonts w:hint="default" w:ascii="宋体" w:hAnsi="宋体" w:eastAsia="宋体" w:cs="宋体"/>
          <w:color w:val="606060"/>
          <w:spacing w:val="-9"/>
          <w:w w:val="109"/>
          <w:sz w:val="20"/>
          <w:szCs w:val="20"/>
        </w:rPr>
        <w:t>宜</w:t>
      </w:r>
      <w:r>
        <w:rPr>
          <w:rFonts w:hint="default" w:ascii="宋体" w:hAnsi="宋体" w:eastAsia="宋体" w:cs="宋体"/>
          <w:color w:val="606060"/>
          <w:w w:val="106"/>
          <w:sz w:val="20"/>
          <w:szCs w:val="20"/>
        </w:rPr>
        <w:t>符合本标准表</w:t>
      </w:r>
      <w:r>
        <w:rPr>
          <w:rFonts w:hint="default" w:ascii="宋体" w:hAnsi="宋体" w:eastAsia="宋体" w:cs="宋体"/>
          <w:color w:val="606060"/>
          <w:spacing w:val="-32"/>
          <w:sz w:val="20"/>
          <w:szCs w:val="20"/>
        </w:rPr>
        <w:t xml:space="preserve"> </w:t>
      </w:r>
      <w:r>
        <w:rPr>
          <w:rFonts w:hint="default" w:ascii="Times New Roman" w:hAnsi="Times New Roman" w:eastAsia="Times New Roman" w:cs="Times New Roman"/>
          <w:color w:val="444444"/>
          <w:spacing w:val="12"/>
          <w:w w:val="103"/>
          <w:sz w:val="20"/>
          <w:szCs w:val="20"/>
        </w:rPr>
        <w:t>A</w:t>
      </w:r>
      <w:r>
        <w:rPr>
          <w:rFonts w:hint="default" w:ascii="Times New Roman" w:hAnsi="Times New Roman" w:eastAsia="Times New Roman" w:cs="Times New Roman"/>
          <w:color w:val="606060"/>
          <w:spacing w:val="-39"/>
          <w:w w:val="162"/>
          <w:sz w:val="20"/>
          <w:szCs w:val="20"/>
        </w:rPr>
        <w:t>.</w:t>
      </w:r>
      <w:r>
        <w:rPr>
          <w:rFonts w:hint="default" w:ascii="Times New Roman" w:hAnsi="Times New Roman" w:eastAsia="Times New Roman" w:cs="Times New Roman"/>
          <w:color w:val="444444"/>
          <w:spacing w:val="6"/>
          <w:w w:val="114"/>
          <w:sz w:val="20"/>
          <w:szCs w:val="20"/>
        </w:rPr>
        <w:t>0</w:t>
      </w:r>
      <w:r>
        <w:rPr>
          <w:rFonts w:hint="default" w:ascii="Times New Roman" w:hAnsi="Times New Roman" w:eastAsia="Times New Roman" w:cs="Times New Roman"/>
          <w:color w:val="606060"/>
          <w:spacing w:val="-39"/>
          <w:w w:val="162"/>
          <w:sz w:val="20"/>
          <w:szCs w:val="20"/>
        </w:rPr>
        <w:t>.</w:t>
      </w:r>
      <w:r>
        <w:rPr>
          <w:rFonts w:hint="default" w:ascii="Times New Roman" w:hAnsi="Times New Roman" w:eastAsia="Times New Roman" w:cs="Times New Roman"/>
          <w:color w:val="606060"/>
          <w:w w:val="117"/>
          <w:sz w:val="20"/>
          <w:szCs w:val="20"/>
        </w:rPr>
        <w:t>6</w:t>
      </w:r>
    </w:p>
    <w:p>
      <w:pPr>
        <w:spacing w:before="63"/>
        <w:ind w:left="133" w:right="0" w:firstLine="0"/>
        <w:jc w:val="left"/>
        <w:rPr>
          <w:rFonts w:hint="default" w:ascii="宋体" w:hAnsi="宋体" w:eastAsia="宋体" w:cs="宋体"/>
          <w:sz w:val="20"/>
          <w:szCs w:val="20"/>
        </w:rPr>
      </w:pPr>
      <w:r>
        <w:rPr>
          <w:rFonts w:hint="default" w:ascii="宋体" w:hAnsi="宋体" w:eastAsia="宋体" w:cs="宋体"/>
          <w:color w:val="606060"/>
          <w:w w:val="105"/>
          <w:sz w:val="20"/>
          <w:szCs w:val="20"/>
        </w:rPr>
        <w:t>的规定</w:t>
      </w:r>
    </w:p>
    <w:p>
      <w:pPr>
        <w:spacing w:before="11" w:line="240" w:lineRule="auto"/>
        <w:ind w:right="0"/>
        <w:rPr>
          <w:rFonts w:hint="default" w:ascii="宋体" w:hAnsi="宋体" w:eastAsia="宋体" w:cs="宋体"/>
          <w:sz w:val="22"/>
          <w:szCs w:val="22"/>
        </w:rPr>
      </w:pPr>
    </w:p>
    <w:p>
      <w:pPr>
        <w:tabs>
          <w:tab w:val="left" w:pos="553"/>
        </w:tabs>
        <w:spacing w:before="0"/>
        <w:ind w:left="0" w:right="189" w:firstLine="0"/>
        <w:jc w:val="center"/>
        <w:rPr>
          <w:rFonts w:hint="default" w:ascii="宋体" w:hAnsi="宋体" w:eastAsia="宋体" w:cs="宋体"/>
          <w:sz w:val="20"/>
          <w:szCs w:val="20"/>
        </w:rPr>
      </w:pPr>
      <w:r>
        <w:rPr>
          <w:rFonts w:hint="default" w:ascii="Times New Roman" w:hAnsi="Times New Roman" w:eastAsia="Times New Roman" w:cs="Times New Roman"/>
          <w:color w:val="444444"/>
          <w:spacing w:val="-3"/>
          <w:w w:val="110"/>
          <w:sz w:val="21"/>
          <w:szCs w:val="21"/>
        </w:rPr>
        <w:t>8</w:t>
      </w:r>
      <w:r>
        <w:rPr>
          <w:rFonts w:hint="default" w:ascii="Times New Roman" w:hAnsi="Times New Roman" w:eastAsia="Times New Roman" w:cs="Times New Roman"/>
          <w:color w:val="606060"/>
          <w:spacing w:val="-3"/>
          <w:w w:val="110"/>
          <w:sz w:val="21"/>
          <w:szCs w:val="21"/>
        </w:rPr>
        <w:t>.</w:t>
      </w:r>
      <w:r>
        <w:rPr>
          <w:rFonts w:hint="default" w:ascii="Times New Roman" w:hAnsi="Times New Roman" w:eastAsia="Times New Roman" w:cs="Times New Roman"/>
          <w:color w:val="606060"/>
          <w:spacing w:val="-19"/>
          <w:w w:val="110"/>
          <w:sz w:val="21"/>
          <w:szCs w:val="21"/>
        </w:rPr>
        <w:t xml:space="preserve"> </w:t>
      </w:r>
      <w:r>
        <w:rPr>
          <w:rFonts w:hint="default" w:ascii="Times New Roman" w:hAnsi="Times New Roman" w:eastAsia="Times New Roman" w:cs="Times New Roman"/>
          <w:color w:val="444444"/>
          <w:w w:val="110"/>
          <w:sz w:val="21"/>
          <w:szCs w:val="21"/>
        </w:rPr>
        <w:t>2</w:t>
      </w:r>
      <w:r>
        <w:rPr>
          <w:rFonts w:hint="default" w:ascii="Times New Roman" w:hAnsi="Times New Roman" w:eastAsia="Times New Roman" w:cs="Times New Roman"/>
          <w:color w:val="444444"/>
          <w:w w:val="110"/>
          <w:sz w:val="21"/>
          <w:szCs w:val="21"/>
        </w:rPr>
        <w:tab/>
      </w:r>
      <w:r>
        <w:rPr>
          <w:rFonts w:hint="default" w:ascii="宋体" w:hAnsi="宋体" w:eastAsia="宋体" w:cs="宋体"/>
          <w:color w:val="444444"/>
          <w:w w:val="110"/>
          <w:sz w:val="20"/>
          <w:szCs w:val="20"/>
        </w:rPr>
        <w:t>焊接接头无损检测及严密性试验</w:t>
      </w:r>
    </w:p>
    <w:p>
      <w:pPr>
        <w:spacing w:before="6" w:line="240" w:lineRule="auto"/>
        <w:ind w:right="0"/>
        <w:rPr>
          <w:rFonts w:hint="default" w:ascii="宋体" w:hAnsi="宋体" w:eastAsia="宋体" w:cs="宋体"/>
          <w:sz w:val="23"/>
          <w:szCs w:val="23"/>
        </w:rPr>
      </w:pPr>
    </w:p>
    <w:p>
      <w:pPr>
        <w:tabs>
          <w:tab w:val="left" w:pos="877"/>
        </w:tabs>
        <w:spacing w:before="0"/>
        <w:ind w:left="118" w:right="0" w:firstLine="0"/>
        <w:jc w:val="left"/>
        <w:rPr>
          <w:rFonts w:hint="default" w:ascii="宋体" w:hAnsi="宋体" w:eastAsia="宋体" w:cs="宋体"/>
          <w:sz w:val="20"/>
          <w:szCs w:val="20"/>
        </w:rPr>
      </w:pPr>
      <w:r>
        <w:rPr>
          <w:rFonts w:hint="default" w:ascii="Times New Roman" w:hAnsi="Times New Roman" w:eastAsia="Times New Roman" w:cs="Times New Roman"/>
          <w:color w:val="444444"/>
          <w:spacing w:val="-4"/>
          <w:w w:val="110"/>
          <w:sz w:val="20"/>
          <w:szCs w:val="20"/>
        </w:rPr>
        <w:t>8</w:t>
      </w:r>
      <w:r>
        <w:rPr>
          <w:rFonts w:hint="default" w:ascii="Times New Roman" w:hAnsi="Times New Roman" w:eastAsia="Times New Roman" w:cs="Times New Roman"/>
          <w:color w:val="727272"/>
          <w:spacing w:val="-4"/>
          <w:w w:val="110"/>
          <w:sz w:val="20"/>
          <w:szCs w:val="20"/>
        </w:rPr>
        <w:t>.</w:t>
      </w:r>
      <w:r>
        <w:rPr>
          <w:rFonts w:hint="default" w:ascii="Times New Roman" w:hAnsi="Times New Roman" w:eastAsia="Times New Roman" w:cs="Times New Roman"/>
          <w:color w:val="727272"/>
          <w:w w:val="110"/>
          <w:sz w:val="20"/>
          <w:szCs w:val="20"/>
        </w:rPr>
        <w:t xml:space="preserve"> </w:t>
      </w:r>
      <w:r>
        <w:rPr>
          <w:rFonts w:hint="default" w:ascii="Times New Roman" w:hAnsi="Times New Roman" w:eastAsia="Times New Roman" w:cs="Times New Roman"/>
          <w:color w:val="444444"/>
          <w:w w:val="110"/>
          <w:sz w:val="20"/>
          <w:szCs w:val="20"/>
        </w:rPr>
        <w:t>2</w:t>
      </w:r>
      <w:r>
        <w:rPr>
          <w:rFonts w:hint="default" w:ascii="Times New Roman" w:hAnsi="Times New Roman" w:eastAsia="Times New Roman" w:cs="Times New Roman"/>
          <w:color w:val="444444"/>
          <w:spacing w:val="-41"/>
          <w:w w:val="110"/>
          <w:sz w:val="20"/>
          <w:szCs w:val="20"/>
        </w:rPr>
        <w:t xml:space="preserve"> </w:t>
      </w:r>
      <w:r>
        <w:rPr>
          <w:rFonts w:hint="default" w:ascii="Times New Roman" w:hAnsi="Times New Roman" w:eastAsia="Times New Roman" w:cs="Times New Roman"/>
          <w:color w:val="727272"/>
          <w:w w:val="110"/>
          <w:sz w:val="20"/>
          <w:szCs w:val="20"/>
        </w:rPr>
        <w:t>.</w:t>
      </w:r>
      <w:r>
        <w:rPr>
          <w:rFonts w:hint="default" w:ascii="Times New Roman" w:hAnsi="Times New Roman" w:eastAsia="Times New Roman" w:cs="Times New Roman"/>
          <w:color w:val="727272"/>
          <w:spacing w:val="-14"/>
          <w:w w:val="110"/>
          <w:sz w:val="20"/>
          <w:szCs w:val="20"/>
        </w:rPr>
        <w:t xml:space="preserve"> </w:t>
      </w:r>
      <w:r>
        <w:rPr>
          <w:rFonts w:hint="default" w:ascii="Times New Roman" w:hAnsi="Times New Roman" w:eastAsia="Times New Roman" w:cs="Times New Roman"/>
          <w:color w:val="313131"/>
          <w:w w:val="110"/>
          <w:sz w:val="20"/>
          <w:szCs w:val="20"/>
        </w:rPr>
        <w:t>1</w:t>
      </w:r>
      <w:r>
        <w:rPr>
          <w:rFonts w:hint="default" w:ascii="Times New Roman" w:hAnsi="Times New Roman" w:eastAsia="Times New Roman" w:cs="Times New Roman"/>
          <w:color w:val="313131"/>
          <w:w w:val="110"/>
          <w:sz w:val="20"/>
          <w:szCs w:val="20"/>
        </w:rPr>
        <w:tab/>
      </w:r>
      <w:r>
        <w:rPr>
          <w:rFonts w:hint="default" w:ascii="宋体" w:hAnsi="宋体" w:eastAsia="宋体" w:cs="宋体"/>
          <w:color w:val="606060"/>
          <w:w w:val="110"/>
          <w:sz w:val="20"/>
          <w:szCs w:val="20"/>
        </w:rPr>
        <w:t>焊接接头应在外观检查合格后方可</w:t>
      </w:r>
      <w:r>
        <w:rPr>
          <w:rFonts w:hint="default" w:ascii="宋体" w:hAnsi="宋体" w:eastAsia="宋体" w:cs="宋体"/>
          <w:color w:val="606060"/>
          <w:spacing w:val="-8"/>
          <w:w w:val="110"/>
          <w:sz w:val="20"/>
          <w:szCs w:val="20"/>
        </w:rPr>
        <w:t xml:space="preserve"> </w:t>
      </w:r>
      <w:r>
        <w:rPr>
          <w:rFonts w:hint="default" w:ascii="Arial" w:hAnsi="Arial" w:eastAsia="Arial" w:cs="Arial"/>
          <w:color w:val="606060"/>
          <w:spacing w:val="-2"/>
          <w:w w:val="110"/>
          <w:sz w:val="26"/>
          <w:szCs w:val="26"/>
        </w:rPr>
        <w:t>ill</w:t>
      </w:r>
      <w:r>
        <w:rPr>
          <w:rFonts w:hint="default" w:ascii="宋体" w:hAnsi="宋体" w:eastAsia="宋体" w:cs="宋体"/>
          <w:color w:val="606060"/>
          <w:spacing w:val="-2"/>
          <w:w w:val="110"/>
          <w:sz w:val="20"/>
          <w:szCs w:val="20"/>
        </w:rPr>
        <w:t>行无损检测</w:t>
      </w:r>
      <w:r>
        <w:rPr>
          <w:rFonts w:hint="default" w:ascii="宋体" w:hAnsi="宋体" w:eastAsia="宋体" w:cs="宋体"/>
          <w:color w:val="B8B8B8"/>
          <w:spacing w:val="-2"/>
          <w:w w:val="110"/>
          <w:sz w:val="20"/>
          <w:szCs w:val="20"/>
        </w:rPr>
        <w:t>。</w:t>
      </w:r>
    </w:p>
    <w:p>
      <w:pPr>
        <w:tabs>
          <w:tab w:val="left" w:pos="870"/>
        </w:tabs>
        <w:spacing w:before="87"/>
        <w:ind w:left="118" w:right="0" w:firstLine="0"/>
        <w:jc w:val="left"/>
        <w:rPr>
          <w:rFonts w:hint="default" w:ascii="宋体" w:hAnsi="宋体" w:eastAsia="宋体" w:cs="宋体"/>
          <w:sz w:val="20"/>
          <w:szCs w:val="20"/>
        </w:rPr>
      </w:pPr>
      <w:r>
        <w:rPr>
          <w:rFonts w:hint="default" w:ascii="Times New Roman" w:hAnsi="Times New Roman" w:eastAsia="Times New Roman" w:cs="Times New Roman"/>
          <w:color w:val="444444"/>
          <w:spacing w:val="-8"/>
          <w:w w:val="128"/>
          <w:sz w:val="20"/>
          <w:szCs w:val="20"/>
        </w:rPr>
        <w:t>8</w:t>
      </w:r>
      <w:r>
        <w:rPr>
          <w:rFonts w:hint="default" w:ascii="Times New Roman" w:hAnsi="Times New Roman" w:eastAsia="Times New Roman" w:cs="Times New Roman"/>
          <w:color w:val="727272"/>
          <w:w w:val="129"/>
          <w:sz w:val="20"/>
          <w:szCs w:val="20"/>
        </w:rPr>
        <w:t>.</w:t>
      </w:r>
      <w:r>
        <w:rPr>
          <w:rFonts w:hint="default" w:ascii="Times New Roman" w:hAnsi="Times New Roman" w:eastAsia="Times New Roman" w:cs="Times New Roman"/>
          <w:color w:val="727272"/>
          <w:spacing w:val="-16"/>
          <w:sz w:val="20"/>
          <w:szCs w:val="20"/>
        </w:rPr>
        <w:t xml:space="preserve"> </w:t>
      </w:r>
      <w:r>
        <w:rPr>
          <w:rFonts w:hint="default" w:ascii="Times New Roman" w:hAnsi="Times New Roman" w:eastAsia="Times New Roman" w:cs="Times New Roman"/>
          <w:color w:val="444444"/>
          <w:w w:val="95"/>
          <w:sz w:val="20"/>
          <w:szCs w:val="20"/>
        </w:rPr>
        <w:t>2</w:t>
      </w:r>
      <w:r>
        <w:rPr>
          <w:rFonts w:hint="default" w:ascii="Times New Roman" w:hAnsi="Times New Roman" w:eastAsia="Times New Roman" w:cs="Times New Roman"/>
          <w:color w:val="444444"/>
          <w:spacing w:val="-32"/>
          <w:sz w:val="20"/>
          <w:szCs w:val="20"/>
        </w:rPr>
        <w:t xml:space="preserve"> </w:t>
      </w:r>
      <w:r>
        <w:rPr>
          <w:rFonts w:hint="default" w:ascii="Times New Roman" w:hAnsi="Times New Roman" w:eastAsia="Times New Roman" w:cs="Times New Roman"/>
          <w:color w:val="727272"/>
          <w:w w:val="129"/>
          <w:sz w:val="20"/>
          <w:szCs w:val="20"/>
        </w:rPr>
        <w:t>.</w:t>
      </w:r>
      <w:r>
        <w:rPr>
          <w:rFonts w:hint="default" w:ascii="Times New Roman" w:hAnsi="Times New Roman" w:eastAsia="Times New Roman" w:cs="Times New Roman"/>
          <w:color w:val="727272"/>
          <w:spacing w:val="-16"/>
          <w:sz w:val="20"/>
          <w:szCs w:val="20"/>
        </w:rPr>
        <w:t xml:space="preserve"> </w:t>
      </w:r>
      <w:r>
        <w:rPr>
          <w:rFonts w:hint="default" w:ascii="Times New Roman" w:hAnsi="Times New Roman" w:eastAsia="Times New Roman" w:cs="Times New Roman"/>
          <w:color w:val="444444"/>
          <w:w w:val="95"/>
          <w:sz w:val="20"/>
          <w:szCs w:val="20"/>
        </w:rPr>
        <w:t>2</w:t>
      </w:r>
      <w:r>
        <w:rPr>
          <w:rFonts w:hint="default" w:ascii="Times New Roman" w:hAnsi="Times New Roman" w:eastAsia="Times New Roman" w:cs="Times New Roman"/>
          <w:color w:val="444444"/>
          <w:sz w:val="20"/>
          <w:szCs w:val="20"/>
        </w:rPr>
        <w:tab/>
      </w:r>
      <w:r>
        <w:rPr>
          <w:rFonts w:hint="default" w:ascii="宋体" w:hAnsi="宋体" w:eastAsia="宋体" w:cs="宋体"/>
          <w:color w:val="606060"/>
          <w:w w:val="109"/>
          <w:sz w:val="20"/>
          <w:szCs w:val="20"/>
        </w:rPr>
        <w:t>标</w:t>
      </w:r>
      <w:r>
        <w:rPr>
          <w:rFonts w:hint="default" w:ascii="宋体" w:hAnsi="宋体" w:eastAsia="宋体" w:cs="宋体"/>
          <w:color w:val="606060"/>
          <w:spacing w:val="-11"/>
          <w:w w:val="109"/>
          <w:sz w:val="20"/>
          <w:szCs w:val="20"/>
        </w:rPr>
        <w:t>准</w:t>
      </w:r>
      <w:r>
        <w:rPr>
          <w:rFonts w:hint="default" w:ascii="宋体" w:hAnsi="宋体" w:eastAsia="宋体" w:cs="宋体"/>
          <w:color w:val="606060"/>
          <w:w w:val="106"/>
          <w:sz w:val="20"/>
          <w:szCs w:val="20"/>
        </w:rPr>
        <w:t>屈服强度下限值大于</w:t>
      </w:r>
      <w:r>
        <w:rPr>
          <w:rFonts w:hint="default" w:ascii="宋体" w:hAnsi="宋体" w:eastAsia="宋体" w:cs="宋体"/>
          <w:color w:val="606060"/>
          <w:spacing w:val="-16"/>
          <w:sz w:val="20"/>
          <w:szCs w:val="20"/>
        </w:rPr>
        <w:t xml:space="preserve"> </w:t>
      </w:r>
      <w:r>
        <w:rPr>
          <w:rFonts w:hint="default" w:ascii="Times New Roman" w:hAnsi="Times New Roman" w:eastAsia="Times New Roman" w:cs="Times New Roman"/>
          <w:color w:val="606060"/>
          <w:w w:val="106"/>
          <w:sz w:val="20"/>
          <w:szCs w:val="20"/>
        </w:rPr>
        <w:t>39</w:t>
      </w:r>
      <w:r>
        <w:rPr>
          <w:rFonts w:hint="default" w:ascii="Times New Roman" w:hAnsi="Times New Roman" w:eastAsia="Times New Roman" w:cs="Times New Roman"/>
          <w:color w:val="444444"/>
          <w:w w:val="104"/>
          <w:sz w:val="20"/>
          <w:szCs w:val="20"/>
        </w:rPr>
        <w:t>0MPa</w:t>
      </w:r>
      <w:r>
        <w:rPr>
          <w:rFonts w:hint="default" w:ascii="Times New Roman" w:hAnsi="Times New Roman" w:eastAsia="Times New Roman" w:cs="Times New Roman"/>
          <w:color w:val="444444"/>
          <w:spacing w:val="15"/>
          <w:sz w:val="20"/>
          <w:szCs w:val="20"/>
        </w:rPr>
        <w:t xml:space="preserve"> </w:t>
      </w:r>
      <w:r>
        <w:rPr>
          <w:rFonts w:hint="default" w:ascii="宋体" w:hAnsi="宋体" w:eastAsia="宋体" w:cs="宋体"/>
          <w:color w:val="606060"/>
          <w:w w:val="109"/>
          <w:sz w:val="20"/>
          <w:szCs w:val="20"/>
        </w:rPr>
        <w:t>的钢</w:t>
      </w:r>
      <w:r>
        <w:rPr>
          <w:rFonts w:hint="default" w:ascii="宋体" w:hAnsi="宋体" w:eastAsia="宋体" w:cs="宋体"/>
          <w:color w:val="606060"/>
          <w:spacing w:val="12"/>
          <w:w w:val="109"/>
          <w:sz w:val="20"/>
          <w:szCs w:val="20"/>
        </w:rPr>
        <w:t>饭</w:t>
      </w:r>
      <w:r>
        <w:rPr>
          <w:rFonts w:hint="default" w:ascii="宋体" w:hAnsi="宋体" w:eastAsia="宋体" w:cs="宋体"/>
          <w:color w:val="606060"/>
          <w:w w:val="137"/>
          <w:sz w:val="20"/>
          <w:szCs w:val="20"/>
        </w:rPr>
        <w:t>，</w:t>
      </w:r>
      <w:r>
        <w:rPr>
          <w:rFonts w:hint="default" w:ascii="宋体" w:hAnsi="宋体" w:eastAsia="宋体" w:cs="宋体"/>
          <w:color w:val="606060"/>
          <w:spacing w:val="-7"/>
          <w:w w:val="137"/>
          <w:sz w:val="20"/>
          <w:szCs w:val="20"/>
        </w:rPr>
        <w:t>至</w:t>
      </w:r>
      <w:r>
        <w:rPr>
          <w:rFonts w:hint="default" w:ascii="宋体" w:hAnsi="宋体" w:eastAsia="宋体" w:cs="宋体"/>
          <w:color w:val="606060"/>
          <w:spacing w:val="-212"/>
          <w:w w:val="137"/>
          <w:sz w:val="20"/>
          <w:szCs w:val="20"/>
        </w:rPr>
        <w:t>少</w:t>
      </w:r>
      <w:r>
        <w:rPr>
          <w:rFonts w:hint="default" w:ascii="宋体" w:hAnsi="宋体" w:eastAsia="宋体" w:cs="宋体"/>
          <w:color w:val="606060"/>
          <w:w w:val="107"/>
          <w:sz w:val="20"/>
          <w:szCs w:val="20"/>
        </w:rPr>
        <w:t>应在焊接完成</w:t>
      </w:r>
      <w:r>
        <w:rPr>
          <w:rFonts w:hint="default" w:ascii="宋体" w:hAnsi="宋体" w:eastAsia="宋体" w:cs="宋体"/>
          <w:color w:val="606060"/>
          <w:spacing w:val="-30"/>
          <w:sz w:val="20"/>
          <w:szCs w:val="20"/>
        </w:rPr>
        <w:t xml:space="preserve"> </w:t>
      </w:r>
      <w:r>
        <w:rPr>
          <w:rFonts w:hint="default" w:ascii="Times New Roman" w:hAnsi="Times New Roman" w:eastAsia="Times New Roman" w:cs="Times New Roman"/>
          <w:color w:val="444444"/>
          <w:w w:val="104"/>
          <w:sz w:val="20"/>
          <w:szCs w:val="20"/>
        </w:rPr>
        <w:t>24h</w:t>
      </w:r>
      <w:r>
        <w:rPr>
          <w:rFonts w:hint="default" w:ascii="Times New Roman" w:hAnsi="Times New Roman" w:eastAsia="Times New Roman" w:cs="Times New Roman"/>
          <w:color w:val="444444"/>
          <w:spacing w:val="6"/>
          <w:sz w:val="20"/>
          <w:szCs w:val="20"/>
        </w:rPr>
        <w:t xml:space="preserve"> </w:t>
      </w:r>
      <w:r>
        <w:rPr>
          <w:rFonts w:hint="default" w:ascii="宋体" w:hAnsi="宋体" w:eastAsia="宋体" w:cs="宋体"/>
          <w:color w:val="727272"/>
          <w:w w:val="106"/>
          <w:sz w:val="20"/>
          <w:szCs w:val="20"/>
        </w:rPr>
        <w:t>后进行无损检测</w:t>
      </w:r>
      <w:r>
        <w:rPr>
          <w:rFonts w:hint="default" w:ascii="宋体" w:hAnsi="宋体" w:eastAsia="宋体" w:cs="宋体"/>
          <w:color w:val="727272"/>
          <w:spacing w:val="-67"/>
          <w:sz w:val="20"/>
          <w:szCs w:val="20"/>
        </w:rPr>
        <w:t xml:space="preserve"> </w:t>
      </w:r>
      <w:r>
        <w:rPr>
          <w:rFonts w:hint="default" w:ascii="宋体" w:hAnsi="宋体" w:eastAsia="宋体" w:cs="宋体"/>
          <w:color w:val="A7A7A7"/>
          <w:w w:val="193"/>
          <w:sz w:val="20"/>
          <w:szCs w:val="20"/>
        </w:rPr>
        <w:t>。</w:t>
      </w:r>
    </w:p>
    <w:p>
      <w:pPr>
        <w:spacing w:before="106"/>
        <w:ind w:left="118" w:right="0" w:firstLine="0"/>
        <w:jc w:val="left"/>
        <w:rPr>
          <w:rFonts w:hint="default" w:ascii="宋体" w:hAnsi="宋体" w:eastAsia="宋体" w:cs="宋体"/>
          <w:sz w:val="20"/>
          <w:szCs w:val="20"/>
        </w:rPr>
      </w:pPr>
      <w:r>
        <w:rPr>
          <w:rFonts w:hint="default" w:ascii="Arial" w:hAnsi="Arial" w:eastAsia="Arial" w:cs="Arial"/>
          <w:color w:val="444444"/>
          <w:w w:val="110"/>
          <w:sz w:val="19"/>
          <w:szCs w:val="19"/>
        </w:rPr>
        <w:t>8</w:t>
      </w:r>
      <w:r>
        <w:rPr>
          <w:rFonts w:hint="default" w:ascii="Arial" w:hAnsi="Arial" w:eastAsia="Arial" w:cs="Arial"/>
          <w:color w:val="606060"/>
          <w:w w:val="110"/>
          <w:sz w:val="19"/>
          <w:szCs w:val="19"/>
        </w:rPr>
        <w:t>.</w:t>
      </w:r>
      <w:r>
        <w:rPr>
          <w:rFonts w:hint="default" w:ascii="Arial" w:hAnsi="Arial" w:eastAsia="Arial" w:cs="Arial"/>
          <w:color w:val="606060"/>
          <w:spacing w:val="-29"/>
          <w:w w:val="110"/>
          <w:sz w:val="19"/>
          <w:szCs w:val="19"/>
        </w:rPr>
        <w:t xml:space="preserve"> </w:t>
      </w:r>
      <w:r>
        <w:rPr>
          <w:rFonts w:hint="default" w:ascii="Times New Roman" w:hAnsi="Times New Roman" w:eastAsia="Times New Roman" w:cs="Times New Roman"/>
          <w:color w:val="444444"/>
          <w:spacing w:val="4"/>
          <w:w w:val="110"/>
          <w:sz w:val="20"/>
          <w:szCs w:val="20"/>
        </w:rPr>
        <w:t>2</w:t>
      </w:r>
      <w:r>
        <w:rPr>
          <w:rFonts w:hint="default" w:ascii="Times New Roman" w:hAnsi="Times New Roman" w:eastAsia="Times New Roman" w:cs="Times New Roman"/>
          <w:color w:val="727272"/>
          <w:spacing w:val="4"/>
          <w:w w:val="110"/>
          <w:sz w:val="20"/>
          <w:szCs w:val="20"/>
        </w:rPr>
        <w:t>.</w:t>
      </w:r>
      <w:r>
        <w:rPr>
          <w:rFonts w:hint="default" w:ascii="Times New Roman" w:hAnsi="Times New Roman" w:eastAsia="Times New Roman" w:cs="Times New Roman"/>
          <w:color w:val="727272"/>
          <w:spacing w:val="-34"/>
          <w:w w:val="110"/>
          <w:sz w:val="20"/>
          <w:szCs w:val="20"/>
        </w:rPr>
        <w:t xml:space="preserve"> </w:t>
      </w:r>
      <w:r>
        <w:rPr>
          <w:rFonts w:hint="default" w:ascii="Times New Roman" w:hAnsi="Times New Roman" w:eastAsia="Times New Roman" w:cs="Times New Roman"/>
          <w:color w:val="444444"/>
          <w:w w:val="110"/>
          <w:sz w:val="20"/>
          <w:szCs w:val="20"/>
        </w:rPr>
        <w:t xml:space="preserve">3  </w:t>
      </w:r>
      <w:r>
        <w:rPr>
          <w:rFonts w:hint="default" w:ascii="Times New Roman" w:hAnsi="Times New Roman" w:eastAsia="Times New Roman" w:cs="Times New Roman"/>
          <w:color w:val="444444"/>
          <w:spacing w:val="2"/>
          <w:w w:val="110"/>
          <w:sz w:val="20"/>
          <w:szCs w:val="20"/>
        </w:rPr>
        <w:t xml:space="preserve"> </w:t>
      </w:r>
      <w:r>
        <w:rPr>
          <w:rFonts w:hint="default" w:ascii="宋体" w:hAnsi="宋体" w:eastAsia="宋体" w:cs="宋体"/>
          <w:color w:val="727272"/>
          <w:w w:val="110"/>
          <w:sz w:val="20"/>
          <w:szCs w:val="20"/>
        </w:rPr>
        <w:t>罐底焊接接头应进行下列检测和试验</w:t>
      </w:r>
      <w:r>
        <w:rPr>
          <w:rFonts w:hint="default" w:ascii="宋体" w:hAnsi="宋体" w:eastAsia="宋体" w:cs="宋体"/>
          <w:color w:val="727272"/>
          <w:spacing w:val="-68"/>
          <w:w w:val="110"/>
          <w:sz w:val="20"/>
          <w:szCs w:val="20"/>
        </w:rPr>
        <w:t xml:space="preserve"> </w:t>
      </w:r>
      <w:r>
        <w:rPr>
          <w:rFonts w:hint="default" w:ascii="宋体" w:hAnsi="宋体" w:eastAsia="宋体" w:cs="宋体"/>
          <w:color w:val="313131"/>
          <w:w w:val="110"/>
          <w:sz w:val="20"/>
          <w:szCs w:val="20"/>
        </w:rPr>
        <w:t>：</w:t>
      </w:r>
    </w:p>
    <w:p>
      <w:pPr>
        <w:tabs>
          <w:tab w:val="left" w:pos="863"/>
        </w:tabs>
        <w:spacing w:before="99"/>
        <w:ind w:left="558" w:right="0" w:firstLine="0"/>
        <w:jc w:val="left"/>
        <w:rPr>
          <w:rFonts w:hint="default" w:ascii="宋体" w:hAnsi="宋体" w:eastAsia="宋体" w:cs="宋体"/>
          <w:sz w:val="20"/>
          <w:szCs w:val="20"/>
        </w:rPr>
      </w:pPr>
      <w:r>
        <w:rPr>
          <w:rFonts w:hint="default" w:ascii="Times New Roman" w:hAnsi="Times New Roman" w:eastAsia="Times New Roman" w:cs="Times New Roman"/>
          <w:color w:val="444444"/>
          <w:w w:val="93"/>
          <w:sz w:val="20"/>
          <w:szCs w:val="20"/>
        </w:rPr>
        <w:t>1</w:t>
      </w:r>
      <w:r>
        <w:rPr>
          <w:rFonts w:hint="default" w:ascii="Times New Roman" w:hAnsi="Times New Roman" w:eastAsia="Times New Roman" w:cs="Times New Roman"/>
          <w:color w:val="444444"/>
          <w:sz w:val="20"/>
          <w:szCs w:val="20"/>
        </w:rPr>
        <w:tab/>
      </w:r>
      <w:r>
        <w:rPr>
          <w:rFonts w:hint="default" w:ascii="宋体" w:hAnsi="宋体" w:eastAsia="宋体" w:cs="宋体"/>
          <w:color w:val="727272"/>
          <w:w w:val="103"/>
          <w:sz w:val="20"/>
          <w:szCs w:val="20"/>
        </w:rPr>
        <w:t>罐底焊接接</w:t>
      </w:r>
      <w:r>
        <w:rPr>
          <w:rFonts w:hint="default" w:ascii="宋体" w:hAnsi="宋体" w:eastAsia="宋体" w:cs="宋体"/>
          <w:color w:val="727272"/>
          <w:spacing w:val="-3"/>
          <w:w w:val="103"/>
          <w:sz w:val="20"/>
          <w:szCs w:val="20"/>
        </w:rPr>
        <w:t>头</w:t>
      </w:r>
      <w:r>
        <w:rPr>
          <w:rFonts w:hint="default" w:ascii="宋体" w:hAnsi="宋体" w:eastAsia="宋体" w:cs="宋体"/>
          <w:color w:val="727272"/>
          <w:w w:val="107"/>
          <w:sz w:val="20"/>
          <w:szCs w:val="20"/>
        </w:rPr>
        <w:t>应采</w:t>
      </w:r>
      <w:r>
        <w:rPr>
          <w:rFonts w:hint="default" w:ascii="宋体" w:hAnsi="宋体" w:eastAsia="宋体" w:cs="宋体"/>
          <w:color w:val="727272"/>
          <w:spacing w:val="-18"/>
          <w:w w:val="107"/>
          <w:sz w:val="20"/>
          <w:szCs w:val="20"/>
        </w:rPr>
        <w:t>用</w:t>
      </w:r>
      <w:r>
        <w:rPr>
          <w:rFonts w:hint="default" w:ascii="宋体" w:hAnsi="宋体" w:eastAsia="宋体" w:cs="宋体"/>
          <w:color w:val="727272"/>
          <w:spacing w:val="-25"/>
          <w:w w:val="115"/>
          <w:sz w:val="20"/>
          <w:szCs w:val="20"/>
        </w:rPr>
        <w:t>真</w:t>
      </w:r>
      <w:r>
        <w:rPr>
          <w:rFonts w:hint="default" w:ascii="宋体" w:hAnsi="宋体" w:eastAsia="宋体" w:cs="宋体"/>
          <w:color w:val="727272"/>
          <w:w w:val="105"/>
          <w:sz w:val="20"/>
          <w:szCs w:val="20"/>
        </w:rPr>
        <w:t>空箱法进</w:t>
      </w:r>
      <w:r>
        <w:rPr>
          <w:rFonts w:hint="default" w:ascii="宋体" w:hAnsi="宋体" w:eastAsia="宋体" w:cs="宋体"/>
          <w:color w:val="727272"/>
          <w:spacing w:val="-15"/>
          <w:w w:val="105"/>
          <w:sz w:val="20"/>
          <w:szCs w:val="20"/>
        </w:rPr>
        <w:t>行</w:t>
      </w:r>
      <w:r>
        <w:rPr>
          <w:rFonts w:hint="default" w:ascii="宋体" w:hAnsi="宋体" w:eastAsia="宋体" w:cs="宋体"/>
          <w:color w:val="727272"/>
          <w:w w:val="108"/>
          <w:sz w:val="20"/>
          <w:szCs w:val="20"/>
        </w:rPr>
        <w:t>严</w:t>
      </w:r>
      <w:r>
        <w:rPr>
          <w:rFonts w:hint="default" w:ascii="宋体" w:hAnsi="宋体" w:eastAsia="宋体" w:cs="宋体"/>
          <w:color w:val="727272"/>
          <w:spacing w:val="-14"/>
          <w:w w:val="108"/>
          <w:sz w:val="20"/>
          <w:szCs w:val="20"/>
        </w:rPr>
        <w:t>密</w:t>
      </w:r>
      <w:r>
        <w:rPr>
          <w:rFonts w:hint="default" w:ascii="宋体" w:hAnsi="宋体" w:eastAsia="宋体" w:cs="宋体"/>
          <w:color w:val="727272"/>
          <w:w w:val="108"/>
          <w:sz w:val="20"/>
          <w:szCs w:val="20"/>
        </w:rPr>
        <w:t>性</w:t>
      </w:r>
      <w:r>
        <w:rPr>
          <w:rFonts w:hint="default" w:ascii="宋体" w:hAnsi="宋体" w:eastAsia="宋体" w:cs="宋体"/>
          <w:color w:val="727272"/>
          <w:spacing w:val="-21"/>
          <w:w w:val="108"/>
          <w:sz w:val="20"/>
          <w:szCs w:val="20"/>
        </w:rPr>
        <w:t>试</w:t>
      </w:r>
      <w:r>
        <w:rPr>
          <w:rFonts w:hint="default" w:ascii="宋体" w:hAnsi="宋体" w:eastAsia="宋体" w:cs="宋体"/>
          <w:color w:val="727272"/>
          <w:spacing w:val="15"/>
          <w:w w:val="113"/>
          <w:sz w:val="20"/>
          <w:szCs w:val="20"/>
        </w:rPr>
        <w:t>验</w:t>
      </w:r>
      <w:r>
        <w:rPr>
          <w:rFonts w:hint="default" w:ascii="宋体" w:hAnsi="宋体" w:eastAsia="宋体" w:cs="宋体"/>
          <w:color w:val="727272"/>
          <w:spacing w:val="-58"/>
          <w:w w:val="155"/>
          <w:sz w:val="20"/>
          <w:szCs w:val="20"/>
        </w:rPr>
        <w:t>，</w:t>
      </w:r>
      <w:r>
        <w:rPr>
          <w:rFonts w:hint="default" w:ascii="宋体" w:hAnsi="宋体" w:eastAsia="宋体" w:cs="宋体"/>
          <w:color w:val="727272"/>
          <w:spacing w:val="-295"/>
          <w:w w:val="155"/>
          <w:sz w:val="20"/>
          <w:szCs w:val="20"/>
        </w:rPr>
        <w:t>试</w:t>
      </w:r>
      <w:r>
        <w:rPr>
          <w:rFonts w:hint="default" w:ascii="宋体" w:hAnsi="宋体" w:eastAsia="宋体" w:cs="宋体"/>
          <w:color w:val="727272"/>
          <w:spacing w:val="-15"/>
          <w:w w:val="117"/>
          <w:sz w:val="20"/>
          <w:szCs w:val="20"/>
        </w:rPr>
        <w:t>验</w:t>
      </w:r>
      <w:r>
        <w:rPr>
          <w:rFonts w:hint="default" w:ascii="宋体" w:hAnsi="宋体" w:eastAsia="宋体" w:cs="宋体"/>
          <w:color w:val="727272"/>
          <w:spacing w:val="-32"/>
          <w:w w:val="115"/>
          <w:sz w:val="20"/>
          <w:szCs w:val="20"/>
        </w:rPr>
        <w:t>负</w:t>
      </w:r>
      <w:r>
        <w:rPr>
          <w:rFonts w:hint="default" w:ascii="宋体" w:hAnsi="宋体" w:eastAsia="宋体" w:cs="宋体"/>
          <w:color w:val="727272"/>
          <w:spacing w:val="-25"/>
          <w:w w:val="115"/>
          <w:sz w:val="20"/>
          <w:szCs w:val="20"/>
        </w:rPr>
        <w:t>压</w:t>
      </w:r>
      <w:r>
        <w:rPr>
          <w:rFonts w:hint="default" w:ascii="宋体" w:hAnsi="宋体" w:eastAsia="宋体" w:cs="宋体"/>
          <w:color w:val="727272"/>
          <w:w w:val="106"/>
          <w:sz w:val="20"/>
          <w:szCs w:val="20"/>
        </w:rPr>
        <w:t>值不</w:t>
      </w:r>
      <w:r>
        <w:rPr>
          <w:rFonts w:hint="default" w:ascii="宋体" w:hAnsi="宋体" w:eastAsia="宋体" w:cs="宋体"/>
          <w:color w:val="727272"/>
          <w:spacing w:val="-12"/>
          <w:w w:val="106"/>
          <w:sz w:val="20"/>
          <w:szCs w:val="20"/>
        </w:rPr>
        <w:t>得</w:t>
      </w:r>
      <w:r>
        <w:rPr>
          <w:rFonts w:hint="default" w:ascii="宋体" w:hAnsi="宋体" w:eastAsia="宋体" w:cs="宋体"/>
          <w:color w:val="727272"/>
          <w:spacing w:val="-22"/>
          <w:w w:val="117"/>
          <w:sz w:val="20"/>
          <w:szCs w:val="20"/>
        </w:rPr>
        <w:t>低</w:t>
      </w:r>
      <w:r>
        <w:rPr>
          <w:rFonts w:hint="default" w:ascii="宋体" w:hAnsi="宋体" w:eastAsia="宋体" w:cs="宋体"/>
          <w:color w:val="727272"/>
          <w:w w:val="114"/>
          <w:sz w:val="20"/>
          <w:szCs w:val="20"/>
        </w:rPr>
        <w:t>于</w:t>
      </w:r>
      <w:r>
        <w:rPr>
          <w:rFonts w:hint="default" w:ascii="宋体" w:hAnsi="宋体" w:eastAsia="宋体" w:cs="宋体"/>
          <w:color w:val="727272"/>
          <w:spacing w:val="-66"/>
          <w:sz w:val="20"/>
          <w:szCs w:val="20"/>
        </w:rPr>
        <w:t xml:space="preserve"> </w:t>
      </w:r>
      <w:r>
        <w:rPr>
          <w:rFonts w:hint="default" w:ascii="Times New Roman" w:hAnsi="Times New Roman" w:eastAsia="Times New Roman" w:cs="Times New Roman"/>
          <w:color w:val="444444"/>
          <w:spacing w:val="-11"/>
          <w:w w:val="117"/>
          <w:sz w:val="20"/>
          <w:szCs w:val="20"/>
        </w:rPr>
        <w:t>5</w:t>
      </w:r>
      <w:r>
        <w:rPr>
          <w:rFonts w:hint="default" w:ascii="Times New Roman" w:hAnsi="Times New Roman" w:eastAsia="Times New Roman" w:cs="Times New Roman"/>
          <w:color w:val="606060"/>
          <w:spacing w:val="-21"/>
          <w:w w:val="120"/>
          <w:sz w:val="20"/>
          <w:szCs w:val="20"/>
        </w:rPr>
        <w:t>3</w:t>
      </w:r>
      <w:r>
        <w:rPr>
          <w:rFonts w:hint="default" w:ascii="Times New Roman" w:hAnsi="Times New Roman" w:eastAsia="Times New Roman" w:cs="Times New Roman"/>
          <w:color w:val="444444"/>
          <w:w w:val="102"/>
          <w:sz w:val="20"/>
          <w:szCs w:val="20"/>
        </w:rPr>
        <w:t>k</w:t>
      </w:r>
      <w:r>
        <w:rPr>
          <w:rFonts w:hint="default" w:ascii="Times New Roman" w:hAnsi="Times New Roman" w:eastAsia="Times New Roman" w:cs="Times New Roman"/>
          <w:color w:val="444444"/>
          <w:spacing w:val="-5"/>
          <w:w w:val="102"/>
          <w:sz w:val="20"/>
          <w:szCs w:val="20"/>
        </w:rPr>
        <w:t>P</w:t>
      </w:r>
      <w:r>
        <w:rPr>
          <w:rFonts w:hint="default" w:ascii="Times New Roman" w:hAnsi="Times New Roman" w:eastAsia="Times New Roman" w:cs="Times New Roman"/>
          <w:color w:val="606060"/>
          <w:w w:val="110"/>
          <w:sz w:val="20"/>
          <w:szCs w:val="20"/>
        </w:rPr>
        <w:t>a</w:t>
      </w:r>
      <w:r>
        <w:rPr>
          <w:rFonts w:hint="default" w:ascii="Times New Roman" w:hAnsi="Times New Roman" w:eastAsia="Times New Roman" w:cs="Times New Roman"/>
          <w:color w:val="606060"/>
          <w:spacing w:val="-28"/>
          <w:sz w:val="20"/>
          <w:szCs w:val="20"/>
        </w:rPr>
        <w:t xml:space="preserve"> </w:t>
      </w:r>
      <w:r>
        <w:rPr>
          <w:rFonts w:hint="default" w:ascii="宋体" w:hAnsi="宋体" w:eastAsia="宋体" w:cs="宋体"/>
          <w:color w:val="444444"/>
          <w:spacing w:val="-98"/>
          <w:w w:val="134"/>
          <w:sz w:val="20"/>
          <w:szCs w:val="20"/>
        </w:rPr>
        <w:t>，</w:t>
      </w:r>
      <w:r>
        <w:rPr>
          <w:rFonts w:hint="default" w:ascii="宋体" w:hAnsi="宋体" w:eastAsia="宋体" w:cs="宋体"/>
          <w:color w:val="606060"/>
          <w:w w:val="106"/>
          <w:sz w:val="20"/>
          <w:szCs w:val="20"/>
        </w:rPr>
        <w:t>无渗</w:t>
      </w:r>
      <w:r>
        <w:rPr>
          <w:rFonts w:hint="default" w:ascii="宋体" w:hAnsi="宋体" w:eastAsia="宋体" w:cs="宋体"/>
          <w:color w:val="606060"/>
          <w:spacing w:val="-12"/>
          <w:w w:val="106"/>
          <w:sz w:val="20"/>
          <w:szCs w:val="20"/>
        </w:rPr>
        <w:t>漏</w:t>
      </w:r>
      <w:r>
        <w:rPr>
          <w:rFonts w:hint="default" w:ascii="宋体" w:hAnsi="宋体" w:eastAsia="宋体" w:cs="宋体"/>
          <w:color w:val="606060"/>
          <w:w w:val="104"/>
          <w:sz w:val="20"/>
          <w:szCs w:val="20"/>
        </w:rPr>
        <w:t>为合</w:t>
      </w:r>
      <w:r>
        <w:rPr>
          <w:rFonts w:hint="default" w:ascii="宋体" w:hAnsi="宋体" w:eastAsia="宋体" w:cs="宋体"/>
          <w:color w:val="606060"/>
          <w:spacing w:val="7"/>
          <w:w w:val="104"/>
          <w:sz w:val="20"/>
          <w:szCs w:val="20"/>
        </w:rPr>
        <w:t>格</w:t>
      </w:r>
      <w:r>
        <w:rPr>
          <w:rFonts w:hint="default" w:ascii="宋体" w:hAnsi="宋体" w:eastAsia="宋体" w:cs="宋体"/>
          <w:color w:val="A7A7A7"/>
          <w:w w:val="193"/>
          <w:sz w:val="20"/>
          <w:szCs w:val="20"/>
        </w:rPr>
        <w:t>。</w:t>
      </w:r>
    </w:p>
    <w:p>
      <w:pPr>
        <w:tabs>
          <w:tab w:val="left" w:pos="863"/>
        </w:tabs>
        <w:spacing w:before="105" w:line="321" w:lineRule="auto"/>
        <w:ind w:left="118" w:right="408" w:firstLine="425"/>
        <w:jc w:val="left"/>
        <w:rPr>
          <w:rFonts w:hint="default" w:ascii="宋体" w:hAnsi="宋体" w:eastAsia="宋体" w:cs="宋体"/>
          <w:sz w:val="20"/>
          <w:szCs w:val="20"/>
        </w:rPr>
      </w:pPr>
      <w:r>
        <w:rPr>
          <w:rFonts w:hint="default" w:ascii="Times New Roman" w:hAnsi="Times New Roman" w:eastAsia="Times New Roman" w:cs="Times New Roman"/>
          <w:color w:val="444444"/>
          <w:w w:val="103"/>
          <w:sz w:val="20"/>
          <w:szCs w:val="20"/>
        </w:rPr>
        <w:t>2</w:t>
      </w:r>
      <w:r>
        <w:rPr>
          <w:rFonts w:hint="default" w:ascii="Times New Roman" w:hAnsi="Times New Roman" w:eastAsia="Times New Roman" w:cs="Times New Roman"/>
          <w:color w:val="444444"/>
          <w:w w:val="103"/>
          <w:sz w:val="20"/>
          <w:szCs w:val="20"/>
        </w:rPr>
        <w:tab/>
      </w:r>
      <w:r>
        <w:rPr>
          <w:rFonts w:hint="default" w:ascii="宋体" w:hAnsi="宋体" w:eastAsia="宋体" w:cs="宋体"/>
          <w:color w:val="606060"/>
          <w:w w:val="74"/>
          <w:sz w:val="20"/>
          <w:szCs w:val="20"/>
        </w:rPr>
        <w:t>标准</w:t>
      </w:r>
      <w:r>
        <w:rPr>
          <w:rFonts w:hint="default" w:ascii="Arial" w:hAnsi="Arial" w:eastAsia="Arial" w:cs="Arial"/>
          <w:i/>
          <w:color w:val="606060"/>
          <w:w w:val="74"/>
          <w:sz w:val="25"/>
          <w:szCs w:val="25"/>
        </w:rPr>
        <w:t xml:space="preserve">Jru </w:t>
      </w:r>
      <w:r>
        <w:rPr>
          <w:rFonts w:hint="default" w:ascii="宋体" w:hAnsi="宋体" w:eastAsia="宋体" w:cs="宋体"/>
          <w:color w:val="606060"/>
          <w:w w:val="105"/>
          <w:sz w:val="20"/>
          <w:szCs w:val="20"/>
        </w:rPr>
        <w:t>服强度下限值大于</w:t>
      </w:r>
      <w:r>
        <w:rPr>
          <w:rFonts w:hint="default" w:ascii="宋体" w:hAnsi="宋体" w:eastAsia="宋体" w:cs="宋体"/>
          <w:color w:val="606060"/>
          <w:spacing w:val="-36"/>
          <w:w w:val="105"/>
          <w:sz w:val="20"/>
          <w:szCs w:val="20"/>
        </w:rPr>
        <w:t xml:space="preserve"> </w:t>
      </w:r>
      <w:r>
        <w:rPr>
          <w:rFonts w:hint="default" w:ascii="Times New Roman" w:hAnsi="Times New Roman" w:eastAsia="Times New Roman" w:cs="Times New Roman"/>
          <w:color w:val="444444"/>
          <w:spacing w:val="-1"/>
          <w:w w:val="106"/>
          <w:sz w:val="20"/>
          <w:szCs w:val="20"/>
        </w:rPr>
        <w:t>3</w:t>
      </w:r>
      <w:r>
        <w:rPr>
          <w:rFonts w:hint="default" w:ascii="Times New Roman" w:hAnsi="Times New Roman" w:eastAsia="Times New Roman" w:cs="Times New Roman"/>
          <w:color w:val="606060"/>
          <w:spacing w:val="-1"/>
          <w:w w:val="106"/>
          <w:sz w:val="20"/>
          <w:szCs w:val="20"/>
        </w:rPr>
        <w:t>9</w:t>
      </w:r>
      <w:r>
        <w:rPr>
          <w:rFonts w:hint="default" w:ascii="Times New Roman" w:hAnsi="Times New Roman" w:eastAsia="Times New Roman" w:cs="Times New Roman"/>
          <w:color w:val="444444"/>
          <w:spacing w:val="-1"/>
          <w:w w:val="106"/>
          <w:sz w:val="20"/>
          <w:szCs w:val="20"/>
        </w:rPr>
        <w:t>0MP</w:t>
      </w:r>
      <w:r>
        <w:rPr>
          <w:rFonts w:hint="default" w:ascii="Times New Roman" w:hAnsi="Times New Roman" w:eastAsia="Times New Roman" w:cs="Times New Roman"/>
          <w:color w:val="606060"/>
          <w:spacing w:val="-1"/>
          <w:w w:val="106"/>
          <w:sz w:val="20"/>
          <w:szCs w:val="20"/>
        </w:rPr>
        <w:t>a</w:t>
      </w:r>
      <w:r>
        <w:rPr>
          <w:rFonts w:hint="default" w:ascii="Times New Roman" w:hAnsi="Times New Roman" w:eastAsia="Times New Roman" w:cs="Times New Roman"/>
          <w:color w:val="606060"/>
          <w:w w:val="106"/>
          <w:sz w:val="20"/>
          <w:szCs w:val="20"/>
        </w:rPr>
        <w:t xml:space="preserve"> </w:t>
      </w:r>
      <w:r>
        <w:rPr>
          <w:rFonts w:hint="default" w:ascii="宋体" w:hAnsi="宋体" w:eastAsia="宋体" w:cs="宋体"/>
          <w:color w:val="606060"/>
          <w:spacing w:val="-3"/>
          <w:w w:val="107"/>
          <w:sz w:val="20"/>
          <w:szCs w:val="20"/>
        </w:rPr>
        <w:t>的罐底边缘板的对接焊接接头</w:t>
      </w:r>
      <w:r>
        <w:rPr>
          <w:rFonts w:hint="default" w:ascii="宋体" w:hAnsi="宋体" w:eastAsia="宋体" w:cs="宋体"/>
          <w:color w:val="606060"/>
          <w:spacing w:val="-62"/>
          <w:w w:val="107"/>
          <w:sz w:val="20"/>
          <w:szCs w:val="20"/>
        </w:rPr>
        <w:t xml:space="preserve"> </w:t>
      </w:r>
      <w:r>
        <w:rPr>
          <w:rFonts w:hint="default" w:ascii="宋体" w:hAnsi="宋体" w:eastAsia="宋体" w:cs="宋体"/>
          <w:color w:val="606060"/>
          <w:spacing w:val="-11"/>
          <w:w w:val="113"/>
          <w:sz w:val="20"/>
          <w:szCs w:val="20"/>
        </w:rPr>
        <w:t>，在根部焊道和填充焊道</w:t>
      </w:r>
      <w:r>
        <w:rPr>
          <w:rFonts w:hint="default" w:ascii="宋体" w:hAnsi="宋体" w:eastAsia="宋体" w:cs="宋体"/>
          <w:color w:val="606060"/>
          <w:w w:val="106"/>
          <w:sz w:val="20"/>
          <w:szCs w:val="20"/>
        </w:rPr>
        <w:t xml:space="preserve"> </w:t>
      </w:r>
      <w:r>
        <w:rPr>
          <w:rFonts w:hint="default" w:ascii="宋体" w:hAnsi="宋体" w:eastAsia="宋体" w:cs="宋体"/>
          <w:color w:val="727272"/>
          <w:w w:val="110"/>
          <w:sz w:val="20"/>
          <w:szCs w:val="20"/>
        </w:rPr>
        <w:t>焊完后均应进行渗透检测或磁粉检测</w:t>
      </w:r>
      <w:r>
        <w:rPr>
          <w:rFonts w:hint="default" w:ascii="宋体" w:hAnsi="宋体" w:eastAsia="宋体" w:cs="宋体"/>
          <w:color w:val="727272"/>
          <w:spacing w:val="-84"/>
          <w:w w:val="110"/>
          <w:sz w:val="20"/>
          <w:szCs w:val="20"/>
        </w:rPr>
        <w:t xml:space="preserve"> </w:t>
      </w:r>
      <w:r>
        <w:rPr>
          <w:rFonts w:hint="default" w:ascii="宋体" w:hAnsi="宋体" w:eastAsia="宋体" w:cs="宋体"/>
          <w:color w:val="B8B8B8"/>
          <w:w w:val="120"/>
          <w:sz w:val="20"/>
          <w:szCs w:val="20"/>
        </w:rPr>
        <w:t>。</w:t>
      </w:r>
    </w:p>
    <w:p>
      <w:pPr>
        <w:spacing w:before="39" w:line="331" w:lineRule="auto"/>
        <w:ind w:left="111" w:right="179" w:firstLine="432"/>
        <w:jc w:val="left"/>
        <w:rPr>
          <w:rFonts w:hint="default" w:ascii="宋体" w:hAnsi="宋体" w:eastAsia="宋体" w:cs="宋体"/>
          <w:sz w:val="20"/>
          <w:szCs w:val="20"/>
        </w:rPr>
      </w:pPr>
      <w:r>
        <w:rPr>
          <w:rFonts w:hint="default" w:ascii="Times New Roman" w:hAnsi="Times New Roman" w:eastAsia="Times New Roman" w:cs="Times New Roman"/>
          <w:color w:val="606060"/>
          <w:w w:val="120"/>
          <w:sz w:val="20"/>
          <w:szCs w:val="20"/>
        </w:rPr>
        <w:t>3</w:t>
      </w:r>
      <w:r>
        <w:rPr>
          <w:rFonts w:hint="default" w:ascii="Times New Roman" w:hAnsi="Times New Roman" w:eastAsia="Times New Roman" w:cs="Times New Roman"/>
          <w:color w:val="606060"/>
          <w:sz w:val="20"/>
          <w:szCs w:val="20"/>
        </w:rPr>
        <w:t xml:space="preserve">   </w:t>
      </w:r>
      <w:r>
        <w:rPr>
          <w:rFonts w:hint="default" w:ascii="Times New Roman" w:hAnsi="Times New Roman" w:eastAsia="Times New Roman" w:cs="Times New Roman"/>
          <w:color w:val="606060"/>
          <w:spacing w:val="-1"/>
          <w:sz w:val="20"/>
          <w:szCs w:val="20"/>
        </w:rPr>
        <w:t xml:space="preserve"> </w:t>
      </w:r>
      <w:r>
        <w:rPr>
          <w:rFonts w:hint="default" w:ascii="宋体" w:hAnsi="宋体" w:eastAsia="宋体" w:cs="宋体"/>
          <w:color w:val="606060"/>
          <w:w w:val="106"/>
          <w:sz w:val="20"/>
          <w:szCs w:val="20"/>
        </w:rPr>
        <w:t>公称厚度大于或等于</w:t>
      </w:r>
      <w:r>
        <w:rPr>
          <w:rFonts w:hint="default" w:ascii="宋体" w:hAnsi="宋体" w:eastAsia="宋体" w:cs="宋体"/>
          <w:color w:val="606060"/>
          <w:spacing w:val="27"/>
          <w:sz w:val="20"/>
          <w:szCs w:val="20"/>
        </w:rPr>
        <w:t xml:space="preserve"> </w:t>
      </w:r>
      <w:r>
        <w:rPr>
          <w:rFonts w:hint="default" w:ascii="Times New Roman" w:hAnsi="Times New Roman" w:eastAsia="Times New Roman" w:cs="Times New Roman"/>
          <w:color w:val="444444"/>
          <w:w w:val="100"/>
          <w:sz w:val="20"/>
          <w:szCs w:val="20"/>
        </w:rPr>
        <w:t>10mm</w:t>
      </w:r>
      <w:r>
        <w:rPr>
          <w:rFonts w:hint="default" w:ascii="Times New Roman" w:hAnsi="Times New Roman" w:eastAsia="Times New Roman" w:cs="Times New Roman"/>
          <w:color w:val="444444"/>
          <w:spacing w:val="22"/>
          <w:sz w:val="20"/>
          <w:szCs w:val="20"/>
        </w:rPr>
        <w:t xml:space="preserve"> </w:t>
      </w:r>
      <w:r>
        <w:rPr>
          <w:rFonts w:hint="default" w:ascii="宋体" w:hAnsi="宋体" w:eastAsia="宋体" w:cs="宋体"/>
          <w:color w:val="606060"/>
          <w:w w:val="107"/>
          <w:sz w:val="20"/>
          <w:szCs w:val="20"/>
        </w:rPr>
        <w:t>的罐底边缘板</w:t>
      </w:r>
      <w:r>
        <w:rPr>
          <w:rFonts w:hint="default" w:ascii="宋体" w:hAnsi="宋体" w:eastAsia="宋体" w:cs="宋体"/>
          <w:color w:val="606060"/>
          <w:spacing w:val="-80"/>
          <w:sz w:val="20"/>
          <w:szCs w:val="20"/>
        </w:rPr>
        <w:t xml:space="preserve"> </w:t>
      </w:r>
      <w:r>
        <w:rPr>
          <w:rFonts w:hint="default" w:ascii="宋体" w:hAnsi="宋体" w:eastAsia="宋体" w:cs="宋体"/>
          <w:color w:val="606060"/>
          <w:spacing w:val="-162"/>
          <w:w w:val="180"/>
          <w:sz w:val="20"/>
          <w:szCs w:val="20"/>
        </w:rPr>
        <w:t>，</w:t>
      </w:r>
      <w:r>
        <w:rPr>
          <w:rFonts w:hint="default" w:ascii="宋体" w:hAnsi="宋体" w:eastAsia="宋体" w:cs="宋体"/>
          <w:color w:val="606060"/>
          <w:w w:val="106"/>
          <w:sz w:val="20"/>
          <w:szCs w:val="20"/>
        </w:rPr>
        <w:t>每条对接焊接接头外端</w:t>
      </w:r>
      <w:r>
        <w:rPr>
          <w:rFonts w:hint="default" w:ascii="宋体" w:hAnsi="宋体" w:eastAsia="宋体" w:cs="宋体"/>
          <w:color w:val="606060"/>
          <w:spacing w:val="6"/>
          <w:sz w:val="20"/>
          <w:szCs w:val="20"/>
        </w:rPr>
        <w:t xml:space="preserve"> </w:t>
      </w:r>
      <w:r>
        <w:rPr>
          <w:rFonts w:hint="default" w:ascii="Times New Roman" w:hAnsi="Times New Roman" w:eastAsia="Times New Roman" w:cs="Times New Roman"/>
          <w:color w:val="606060"/>
          <w:spacing w:val="-5"/>
          <w:w w:val="111"/>
          <w:sz w:val="20"/>
          <w:szCs w:val="20"/>
        </w:rPr>
        <w:t>3</w:t>
      </w:r>
      <w:r>
        <w:rPr>
          <w:rFonts w:hint="default" w:ascii="Times New Roman" w:hAnsi="Times New Roman" w:eastAsia="Times New Roman" w:cs="Times New Roman"/>
          <w:color w:val="444444"/>
          <w:w w:val="103"/>
          <w:sz w:val="20"/>
          <w:szCs w:val="20"/>
        </w:rPr>
        <w:t>00mm</w:t>
      </w:r>
      <w:r>
        <w:rPr>
          <w:rFonts w:hint="default" w:ascii="Times New Roman" w:hAnsi="Times New Roman" w:eastAsia="Times New Roman" w:cs="Times New Roman"/>
          <w:color w:val="444444"/>
          <w:spacing w:val="21"/>
          <w:sz w:val="20"/>
          <w:szCs w:val="20"/>
        </w:rPr>
        <w:t xml:space="preserve"> </w:t>
      </w:r>
      <w:r>
        <w:rPr>
          <w:rFonts w:hint="default" w:ascii="宋体" w:hAnsi="宋体" w:eastAsia="宋体" w:cs="宋体"/>
          <w:color w:val="606060"/>
          <w:w w:val="110"/>
          <w:sz w:val="20"/>
          <w:szCs w:val="20"/>
        </w:rPr>
        <w:t>范</w:t>
      </w:r>
      <w:r>
        <w:rPr>
          <w:rFonts w:hint="default" w:ascii="宋体" w:hAnsi="宋体" w:eastAsia="宋体" w:cs="宋体"/>
          <w:color w:val="606060"/>
          <w:spacing w:val="6"/>
          <w:w w:val="110"/>
          <w:sz w:val="20"/>
          <w:szCs w:val="20"/>
        </w:rPr>
        <w:t>围</w:t>
      </w:r>
      <w:r>
        <w:rPr>
          <w:rFonts w:hint="default" w:ascii="宋体" w:hAnsi="宋体" w:eastAsia="宋体" w:cs="宋体"/>
          <w:color w:val="606060"/>
          <w:spacing w:val="-57"/>
          <w:w w:val="124"/>
          <w:sz w:val="20"/>
          <w:szCs w:val="20"/>
        </w:rPr>
        <w:t>内</w:t>
      </w:r>
      <w:r>
        <w:rPr>
          <w:rFonts w:hint="default" w:ascii="宋体" w:hAnsi="宋体" w:eastAsia="宋体" w:cs="宋体"/>
          <w:color w:val="606060"/>
          <w:w w:val="111"/>
          <w:sz w:val="20"/>
          <w:szCs w:val="20"/>
        </w:rPr>
        <w:t>进</w:t>
      </w:r>
      <w:r>
        <w:rPr>
          <w:rFonts w:hint="default" w:ascii="宋体" w:hAnsi="宋体" w:eastAsia="宋体" w:cs="宋体"/>
          <w:color w:val="606060"/>
          <w:spacing w:val="-12"/>
          <w:w w:val="111"/>
          <w:sz w:val="20"/>
          <w:szCs w:val="20"/>
        </w:rPr>
        <w:t>行</w:t>
      </w:r>
      <w:r>
        <w:rPr>
          <w:rFonts w:hint="default" w:ascii="宋体" w:hAnsi="宋体" w:eastAsia="宋体" w:cs="宋体"/>
          <w:color w:val="606060"/>
          <w:w w:val="113"/>
          <w:sz w:val="20"/>
          <w:szCs w:val="20"/>
        </w:rPr>
        <w:t xml:space="preserve">射 </w:t>
      </w:r>
      <w:r>
        <w:rPr>
          <w:rFonts w:hint="default" w:ascii="宋体" w:hAnsi="宋体" w:eastAsia="宋体" w:cs="宋体"/>
          <w:color w:val="727272"/>
          <w:w w:val="104"/>
          <w:sz w:val="20"/>
          <w:szCs w:val="20"/>
        </w:rPr>
        <w:t>线检测</w:t>
      </w:r>
      <w:r>
        <w:rPr>
          <w:rFonts w:hint="default" w:ascii="宋体" w:hAnsi="宋体" w:eastAsia="宋体" w:cs="宋体"/>
          <w:color w:val="727272"/>
          <w:spacing w:val="-79"/>
          <w:sz w:val="20"/>
          <w:szCs w:val="20"/>
        </w:rPr>
        <w:t xml:space="preserve"> </w:t>
      </w:r>
      <w:r>
        <w:rPr>
          <w:rFonts w:hint="default" w:ascii="宋体" w:hAnsi="宋体" w:eastAsia="宋体" w:cs="宋体"/>
          <w:color w:val="444444"/>
          <w:spacing w:val="-182"/>
          <w:w w:val="176"/>
          <w:sz w:val="20"/>
          <w:szCs w:val="20"/>
        </w:rPr>
        <w:t>；</w:t>
      </w:r>
      <w:r>
        <w:rPr>
          <w:rFonts w:hint="default" w:ascii="宋体" w:hAnsi="宋体" w:eastAsia="宋体" w:cs="宋体"/>
          <w:color w:val="727272"/>
          <w:w w:val="109"/>
          <w:sz w:val="20"/>
          <w:szCs w:val="20"/>
        </w:rPr>
        <w:t>公</w:t>
      </w:r>
      <w:r>
        <w:rPr>
          <w:rFonts w:hint="default" w:ascii="宋体" w:hAnsi="宋体" w:eastAsia="宋体" w:cs="宋体"/>
          <w:color w:val="727272"/>
          <w:spacing w:val="-18"/>
          <w:w w:val="109"/>
          <w:sz w:val="20"/>
          <w:szCs w:val="20"/>
        </w:rPr>
        <w:t>称</w:t>
      </w:r>
      <w:r>
        <w:rPr>
          <w:rFonts w:hint="default" w:ascii="宋体" w:hAnsi="宋体" w:eastAsia="宋体" w:cs="宋体"/>
          <w:color w:val="727272"/>
          <w:spacing w:val="-38"/>
          <w:w w:val="118"/>
          <w:sz w:val="20"/>
          <w:szCs w:val="20"/>
        </w:rPr>
        <w:t>厚</w:t>
      </w:r>
      <w:r>
        <w:rPr>
          <w:rFonts w:hint="default" w:ascii="宋体" w:hAnsi="宋体" w:eastAsia="宋体" w:cs="宋体"/>
          <w:color w:val="727272"/>
          <w:w w:val="107"/>
          <w:sz w:val="20"/>
          <w:szCs w:val="20"/>
        </w:rPr>
        <w:t>度</w:t>
      </w:r>
      <w:r>
        <w:rPr>
          <w:rFonts w:hint="default" w:ascii="宋体" w:hAnsi="宋体" w:eastAsia="宋体" w:cs="宋体"/>
          <w:color w:val="727272"/>
          <w:spacing w:val="-10"/>
          <w:w w:val="107"/>
          <w:sz w:val="20"/>
          <w:szCs w:val="20"/>
        </w:rPr>
        <w:t>小</w:t>
      </w:r>
      <w:r>
        <w:rPr>
          <w:rFonts w:hint="default" w:ascii="宋体" w:hAnsi="宋体" w:eastAsia="宋体" w:cs="宋体"/>
          <w:color w:val="727272"/>
          <w:w w:val="110"/>
          <w:sz w:val="20"/>
          <w:szCs w:val="20"/>
        </w:rPr>
        <w:t>于</w:t>
      </w:r>
      <w:r>
        <w:rPr>
          <w:rFonts w:hint="default" w:ascii="宋体" w:hAnsi="宋体" w:eastAsia="宋体" w:cs="宋体"/>
          <w:color w:val="727272"/>
          <w:spacing w:val="-37"/>
          <w:sz w:val="20"/>
          <w:szCs w:val="20"/>
        </w:rPr>
        <w:t xml:space="preserve"> </w:t>
      </w:r>
      <w:r>
        <w:rPr>
          <w:rFonts w:hint="default" w:ascii="Times New Roman" w:hAnsi="Times New Roman" w:eastAsia="Times New Roman" w:cs="Times New Roman"/>
          <w:color w:val="444444"/>
          <w:w w:val="99"/>
          <w:sz w:val="20"/>
          <w:szCs w:val="20"/>
        </w:rPr>
        <w:t>10mm</w:t>
      </w:r>
      <w:r>
        <w:rPr>
          <w:rFonts w:hint="default" w:ascii="Times New Roman" w:hAnsi="Times New Roman" w:eastAsia="Times New Roman" w:cs="Times New Roman"/>
          <w:color w:val="444444"/>
          <w:spacing w:val="-1"/>
          <w:sz w:val="20"/>
          <w:szCs w:val="20"/>
        </w:rPr>
        <w:t xml:space="preserve"> </w:t>
      </w:r>
      <w:r>
        <w:rPr>
          <w:rFonts w:hint="default" w:ascii="宋体" w:hAnsi="宋体" w:eastAsia="宋体" w:cs="宋体"/>
          <w:color w:val="606060"/>
          <w:spacing w:val="-38"/>
          <w:w w:val="118"/>
          <w:sz w:val="20"/>
          <w:szCs w:val="20"/>
        </w:rPr>
        <w:t>的</w:t>
      </w:r>
      <w:r>
        <w:rPr>
          <w:rFonts w:hint="default" w:ascii="宋体" w:hAnsi="宋体" w:eastAsia="宋体" w:cs="宋体"/>
          <w:color w:val="606060"/>
          <w:w w:val="107"/>
          <w:sz w:val="20"/>
          <w:szCs w:val="20"/>
        </w:rPr>
        <w:t>罐</w:t>
      </w:r>
      <w:r>
        <w:rPr>
          <w:rFonts w:hint="default" w:ascii="宋体" w:hAnsi="宋体" w:eastAsia="宋体" w:cs="宋体"/>
          <w:color w:val="606060"/>
          <w:spacing w:val="-17"/>
          <w:w w:val="107"/>
          <w:sz w:val="20"/>
          <w:szCs w:val="20"/>
        </w:rPr>
        <w:t>底</w:t>
      </w:r>
      <w:r>
        <w:rPr>
          <w:rFonts w:hint="default" w:ascii="宋体" w:hAnsi="宋体" w:eastAsia="宋体" w:cs="宋体"/>
          <w:color w:val="606060"/>
          <w:w w:val="105"/>
          <w:sz w:val="20"/>
          <w:szCs w:val="20"/>
        </w:rPr>
        <w:t>边缘板</w:t>
      </w:r>
      <w:r>
        <w:rPr>
          <w:rFonts w:hint="default" w:ascii="宋体" w:hAnsi="宋体" w:eastAsia="宋体" w:cs="宋体"/>
          <w:color w:val="606060"/>
          <w:spacing w:val="-71"/>
          <w:sz w:val="20"/>
          <w:szCs w:val="20"/>
        </w:rPr>
        <w:t xml:space="preserve"> </w:t>
      </w:r>
      <w:r>
        <w:rPr>
          <w:rFonts w:hint="default" w:ascii="宋体" w:hAnsi="宋体" w:eastAsia="宋体" w:cs="宋体"/>
          <w:color w:val="444444"/>
          <w:spacing w:val="-91"/>
          <w:w w:val="134"/>
          <w:sz w:val="20"/>
          <w:szCs w:val="20"/>
        </w:rPr>
        <w:t>，</w:t>
      </w:r>
      <w:r>
        <w:rPr>
          <w:rFonts w:hint="default" w:ascii="宋体" w:hAnsi="宋体" w:eastAsia="宋体" w:cs="宋体"/>
          <w:color w:val="727272"/>
          <w:w w:val="104"/>
          <w:sz w:val="20"/>
          <w:szCs w:val="20"/>
        </w:rPr>
        <w:t>每个焊</w:t>
      </w:r>
      <w:r>
        <w:rPr>
          <w:rFonts w:hint="default" w:ascii="宋体" w:hAnsi="宋体" w:eastAsia="宋体" w:cs="宋体"/>
          <w:color w:val="727272"/>
          <w:spacing w:val="-10"/>
          <w:w w:val="104"/>
          <w:sz w:val="20"/>
          <w:szCs w:val="20"/>
        </w:rPr>
        <w:t>工</w:t>
      </w:r>
      <w:r>
        <w:rPr>
          <w:rFonts w:hint="default" w:ascii="宋体" w:hAnsi="宋体" w:eastAsia="宋体" w:cs="宋体"/>
          <w:color w:val="727272"/>
          <w:w w:val="109"/>
          <w:sz w:val="20"/>
          <w:szCs w:val="20"/>
        </w:rPr>
        <w:t>施</w:t>
      </w:r>
      <w:r>
        <w:rPr>
          <w:rFonts w:hint="default" w:ascii="宋体" w:hAnsi="宋体" w:eastAsia="宋体" w:cs="宋体"/>
          <w:color w:val="727272"/>
          <w:spacing w:val="-4"/>
          <w:w w:val="109"/>
          <w:sz w:val="20"/>
          <w:szCs w:val="20"/>
        </w:rPr>
        <w:t>焊</w:t>
      </w:r>
      <w:r>
        <w:rPr>
          <w:rFonts w:hint="default" w:ascii="宋体" w:hAnsi="宋体" w:eastAsia="宋体" w:cs="宋体"/>
          <w:color w:val="727272"/>
          <w:spacing w:val="-38"/>
          <w:w w:val="118"/>
          <w:sz w:val="20"/>
          <w:szCs w:val="20"/>
        </w:rPr>
        <w:t>的</w:t>
      </w:r>
      <w:r>
        <w:rPr>
          <w:rFonts w:hint="default" w:ascii="宋体" w:hAnsi="宋体" w:eastAsia="宋体" w:cs="宋体"/>
          <w:color w:val="727272"/>
          <w:w w:val="107"/>
          <w:sz w:val="20"/>
          <w:szCs w:val="20"/>
        </w:rPr>
        <w:t>焊</w:t>
      </w:r>
      <w:r>
        <w:rPr>
          <w:rFonts w:hint="default" w:ascii="宋体" w:hAnsi="宋体" w:eastAsia="宋体" w:cs="宋体"/>
          <w:color w:val="727272"/>
          <w:spacing w:val="-17"/>
          <w:w w:val="107"/>
          <w:sz w:val="20"/>
          <w:szCs w:val="20"/>
        </w:rPr>
        <w:t>接</w:t>
      </w:r>
      <w:r>
        <w:rPr>
          <w:rFonts w:hint="default" w:ascii="宋体" w:hAnsi="宋体" w:eastAsia="宋体" w:cs="宋体"/>
          <w:color w:val="727272"/>
          <w:w w:val="105"/>
          <w:sz w:val="20"/>
          <w:szCs w:val="20"/>
        </w:rPr>
        <w:t>接头应</w:t>
      </w:r>
      <w:r>
        <w:rPr>
          <w:rFonts w:hint="default" w:ascii="宋体" w:hAnsi="宋体" w:eastAsia="宋体" w:cs="宋体"/>
          <w:color w:val="727272"/>
          <w:spacing w:val="-4"/>
          <w:w w:val="105"/>
          <w:sz w:val="20"/>
          <w:szCs w:val="20"/>
        </w:rPr>
        <w:t>按</w:t>
      </w:r>
      <w:r>
        <w:rPr>
          <w:rFonts w:hint="default" w:ascii="宋体" w:hAnsi="宋体" w:eastAsia="宋体" w:cs="宋体"/>
          <w:color w:val="727272"/>
          <w:spacing w:val="-24"/>
          <w:w w:val="111"/>
          <w:sz w:val="20"/>
          <w:szCs w:val="20"/>
        </w:rPr>
        <w:t>上</w:t>
      </w:r>
      <w:r>
        <w:rPr>
          <w:rFonts w:hint="default" w:ascii="宋体" w:hAnsi="宋体" w:eastAsia="宋体" w:cs="宋体"/>
          <w:color w:val="727272"/>
          <w:w w:val="104"/>
          <w:sz w:val="20"/>
          <w:szCs w:val="20"/>
        </w:rPr>
        <w:t>述方法至</w:t>
      </w:r>
      <w:r>
        <w:rPr>
          <w:rFonts w:hint="default" w:ascii="宋体" w:hAnsi="宋体" w:eastAsia="宋体" w:cs="宋体"/>
          <w:color w:val="727272"/>
          <w:spacing w:val="-5"/>
          <w:w w:val="104"/>
          <w:sz w:val="20"/>
          <w:szCs w:val="20"/>
        </w:rPr>
        <w:t>少</w:t>
      </w:r>
      <w:r>
        <w:rPr>
          <w:rFonts w:hint="default" w:ascii="宋体" w:hAnsi="宋体" w:eastAsia="宋体" w:cs="宋体"/>
          <w:color w:val="727272"/>
          <w:spacing w:val="-23"/>
          <w:w w:val="114"/>
          <w:sz w:val="20"/>
          <w:szCs w:val="20"/>
        </w:rPr>
        <w:t>抽</w:t>
      </w:r>
      <w:r>
        <w:rPr>
          <w:rFonts w:hint="default" w:ascii="宋体" w:hAnsi="宋体" w:eastAsia="宋体" w:cs="宋体"/>
          <w:color w:val="727272"/>
          <w:w w:val="112"/>
          <w:sz w:val="20"/>
          <w:szCs w:val="20"/>
        </w:rPr>
        <w:t>查</w:t>
      </w:r>
      <w:r>
        <w:rPr>
          <w:rFonts w:hint="default" w:ascii="宋体" w:hAnsi="宋体" w:eastAsia="宋体" w:cs="宋体"/>
          <w:color w:val="727272"/>
          <w:spacing w:val="-34"/>
          <w:sz w:val="20"/>
          <w:szCs w:val="20"/>
        </w:rPr>
        <w:t xml:space="preserve"> </w:t>
      </w:r>
      <w:r>
        <w:rPr>
          <w:rFonts w:hint="default" w:ascii="Arial" w:hAnsi="Arial" w:eastAsia="Arial" w:cs="Arial"/>
          <w:color w:val="444444"/>
          <w:spacing w:val="-22"/>
          <w:w w:val="304"/>
          <w:sz w:val="21"/>
          <w:szCs w:val="21"/>
        </w:rPr>
        <w:t>l</w:t>
      </w:r>
      <w:r>
        <w:rPr>
          <w:rFonts w:hint="default" w:ascii="宋体" w:hAnsi="宋体" w:eastAsia="宋体" w:cs="宋体"/>
          <w:color w:val="606060"/>
          <w:spacing w:val="-11"/>
          <w:w w:val="115"/>
          <w:sz w:val="20"/>
          <w:szCs w:val="20"/>
        </w:rPr>
        <w:t>条</w:t>
      </w:r>
      <w:r>
        <w:rPr>
          <w:rFonts w:hint="default" w:ascii="宋体" w:hAnsi="宋体" w:eastAsia="宋体" w:cs="宋体"/>
          <w:color w:val="A7A7A7"/>
          <w:w w:val="193"/>
          <w:sz w:val="20"/>
          <w:szCs w:val="20"/>
        </w:rPr>
        <w:t>。</w:t>
      </w:r>
    </w:p>
    <w:p>
      <w:pPr>
        <w:tabs>
          <w:tab w:val="left" w:pos="863"/>
        </w:tabs>
        <w:spacing w:before="0" w:line="323" w:lineRule="exact"/>
        <w:ind w:left="537" w:right="0" w:firstLine="0"/>
        <w:jc w:val="left"/>
        <w:rPr>
          <w:rFonts w:hint="default" w:ascii="宋体" w:hAnsi="宋体" w:eastAsia="宋体" w:cs="宋体"/>
          <w:sz w:val="20"/>
          <w:szCs w:val="20"/>
        </w:rPr>
      </w:pPr>
      <w:r>
        <w:rPr>
          <w:rFonts w:hint="default" w:ascii="Times New Roman" w:hAnsi="Times New Roman" w:eastAsia="Times New Roman" w:cs="Times New Roman"/>
          <w:color w:val="444444"/>
          <w:w w:val="110"/>
          <w:sz w:val="20"/>
          <w:szCs w:val="20"/>
        </w:rPr>
        <w:t>4</w:t>
      </w:r>
      <w:r>
        <w:rPr>
          <w:rFonts w:hint="default" w:ascii="Times New Roman" w:hAnsi="Times New Roman" w:eastAsia="Times New Roman" w:cs="Times New Roman"/>
          <w:color w:val="444444"/>
          <w:w w:val="110"/>
          <w:sz w:val="20"/>
          <w:szCs w:val="20"/>
        </w:rPr>
        <w:tab/>
      </w:r>
      <w:r>
        <w:rPr>
          <w:rFonts w:hint="default" w:ascii="宋体" w:hAnsi="宋体" w:eastAsia="宋体" w:cs="宋体"/>
          <w:color w:val="606060"/>
          <w:w w:val="110"/>
          <w:sz w:val="20"/>
          <w:szCs w:val="20"/>
        </w:rPr>
        <w:t>底板</w:t>
      </w:r>
      <w:r>
        <w:rPr>
          <w:rFonts w:hint="default" w:ascii="Times New Roman" w:hAnsi="Times New Roman" w:eastAsia="Times New Roman" w:cs="Times New Roman"/>
          <w:color w:val="A7A7A7"/>
          <w:w w:val="110"/>
          <w:sz w:val="34"/>
          <w:szCs w:val="34"/>
        </w:rPr>
        <w:t>τ</w:t>
      </w:r>
      <w:r>
        <w:rPr>
          <w:rFonts w:hint="default" w:ascii="宋体" w:hAnsi="宋体" w:eastAsia="宋体" w:cs="宋体"/>
          <w:color w:val="727272"/>
          <w:w w:val="110"/>
          <w:sz w:val="20"/>
          <w:szCs w:val="20"/>
        </w:rPr>
        <w:t>层钢板重叠部分的搭接焊接接头和对接罐底板的</w:t>
      </w:r>
      <w:r>
        <w:rPr>
          <w:rFonts w:hint="default" w:ascii="宋体" w:hAnsi="宋体" w:eastAsia="宋体" w:cs="宋体"/>
          <w:color w:val="727272"/>
          <w:spacing w:val="-59"/>
          <w:w w:val="110"/>
          <w:sz w:val="20"/>
          <w:szCs w:val="20"/>
        </w:rPr>
        <w:t xml:space="preserve"> </w:t>
      </w:r>
      <w:r>
        <w:rPr>
          <w:rFonts w:hint="default" w:ascii="Times New Roman" w:hAnsi="Times New Roman" w:eastAsia="Times New Roman" w:cs="Times New Roman"/>
          <w:color w:val="444444"/>
          <w:w w:val="110"/>
          <w:sz w:val="22"/>
          <w:szCs w:val="22"/>
        </w:rPr>
        <w:t>T</w:t>
      </w:r>
      <w:r>
        <w:rPr>
          <w:rFonts w:hint="default" w:ascii="Times New Roman" w:hAnsi="Times New Roman" w:eastAsia="Times New Roman" w:cs="Times New Roman"/>
          <w:color w:val="444444"/>
          <w:spacing w:val="-39"/>
          <w:w w:val="110"/>
          <w:sz w:val="22"/>
          <w:szCs w:val="22"/>
        </w:rPr>
        <w:t xml:space="preserve"> </w:t>
      </w:r>
      <w:r>
        <w:rPr>
          <w:rFonts w:hint="default" w:ascii="宋体" w:hAnsi="宋体" w:eastAsia="宋体" w:cs="宋体"/>
          <w:color w:val="727272"/>
          <w:w w:val="110"/>
          <w:sz w:val="20"/>
          <w:szCs w:val="20"/>
        </w:rPr>
        <w:t>字焊缝沿</w:t>
      </w:r>
      <w:r>
        <w:rPr>
          <w:rFonts w:hint="default" w:ascii="宋体" w:hAnsi="宋体" w:eastAsia="宋体" w:cs="宋体"/>
          <w:color w:val="A7A7A7"/>
          <w:w w:val="110"/>
          <w:sz w:val="20"/>
          <w:szCs w:val="20"/>
        </w:rPr>
        <w:t>三</w:t>
      </w:r>
      <w:r>
        <w:rPr>
          <w:rFonts w:hint="default" w:ascii="宋体" w:hAnsi="宋体" w:eastAsia="宋体" w:cs="宋体"/>
          <w:color w:val="606060"/>
          <w:w w:val="110"/>
          <w:sz w:val="20"/>
          <w:szCs w:val="20"/>
        </w:rPr>
        <w:t>个方向各</w:t>
      </w:r>
      <w:r>
        <w:rPr>
          <w:rFonts w:hint="default" w:ascii="宋体" w:hAnsi="宋体" w:eastAsia="宋体" w:cs="宋体"/>
          <w:color w:val="606060"/>
          <w:spacing w:val="-80"/>
          <w:w w:val="110"/>
          <w:sz w:val="20"/>
          <w:szCs w:val="20"/>
        </w:rPr>
        <w:t xml:space="preserve"> </w:t>
      </w:r>
      <w:r>
        <w:rPr>
          <w:rFonts w:hint="default" w:ascii="Times New Roman" w:hAnsi="Times New Roman" w:eastAsia="Times New Roman" w:cs="Times New Roman"/>
          <w:color w:val="444444"/>
          <w:w w:val="110"/>
          <w:sz w:val="20"/>
          <w:szCs w:val="20"/>
        </w:rPr>
        <w:t>200mm</w:t>
      </w:r>
      <w:r>
        <w:rPr>
          <w:rFonts w:hint="default" w:ascii="Times New Roman" w:hAnsi="Times New Roman" w:eastAsia="Times New Roman" w:cs="Times New Roman"/>
          <w:color w:val="444444"/>
          <w:spacing w:val="-22"/>
          <w:w w:val="110"/>
          <w:sz w:val="20"/>
          <w:szCs w:val="20"/>
        </w:rPr>
        <w:t xml:space="preserve"> </w:t>
      </w:r>
      <w:r>
        <w:rPr>
          <w:rFonts w:hint="default" w:ascii="宋体" w:hAnsi="宋体" w:eastAsia="宋体" w:cs="宋体"/>
          <w:color w:val="606060"/>
          <w:w w:val="110"/>
          <w:sz w:val="20"/>
          <w:szCs w:val="20"/>
        </w:rPr>
        <w:t>范</w:t>
      </w:r>
    </w:p>
    <w:p>
      <w:pPr>
        <w:spacing w:before="76"/>
        <w:ind w:left="126" w:right="0" w:firstLine="0"/>
        <w:jc w:val="left"/>
        <w:rPr>
          <w:rFonts w:hint="default" w:ascii="宋体" w:hAnsi="宋体" w:eastAsia="宋体" w:cs="宋体"/>
          <w:sz w:val="20"/>
          <w:szCs w:val="20"/>
        </w:rPr>
      </w:pPr>
      <w:r>
        <w:rPr>
          <w:rFonts w:hint="default" w:ascii="宋体" w:hAnsi="宋体" w:eastAsia="宋体" w:cs="宋体"/>
          <w:color w:val="606060"/>
          <w:spacing w:val="-15"/>
          <w:w w:val="117"/>
          <w:sz w:val="20"/>
          <w:szCs w:val="20"/>
        </w:rPr>
        <w:t>围</w:t>
      </w:r>
      <w:r>
        <w:rPr>
          <w:rFonts w:hint="default" w:ascii="宋体" w:hAnsi="宋体" w:eastAsia="宋体" w:cs="宋体"/>
          <w:color w:val="606060"/>
          <w:spacing w:val="-19"/>
          <w:w w:val="119"/>
          <w:sz w:val="20"/>
          <w:szCs w:val="20"/>
        </w:rPr>
        <w:t>内</w:t>
      </w:r>
      <w:r>
        <w:rPr>
          <w:rFonts w:hint="default" w:ascii="宋体" w:hAnsi="宋体" w:eastAsia="宋体" w:cs="宋体"/>
          <w:color w:val="606060"/>
          <w:w w:val="112"/>
          <w:sz w:val="20"/>
          <w:szCs w:val="20"/>
        </w:rPr>
        <w:t>，在根部焊道</w:t>
      </w:r>
      <w:r>
        <w:rPr>
          <w:rFonts w:hint="default" w:ascii="宋体" w:hAnsi="宋体" w:eastAsia="宋体" w:cs="宋体"/>
          <w:color w:val="606060"/>
          <w:spacing w:val="-164"/>
          <w:w w:val="112"/>
          <w:sz w:val="20"/>
          <w:szCs w:val="20"/>
        </w:rPr>
        <w:t>和</w:t>
      </w:r>
      <w:r>
        <w:rPr>
          <w:rFonts w:hint="default" w:ascii="Arial" w:hAnsi="Arial" w:eastAsia="Arial" w:cs="Arial"/>
          <w:color w:val="444444"/>
          <w:spacing w:val="-57"/>
          <w:w w:val="227"/>
          <w:sz w:val="21"/>
          <w:szCs w:val="21"/>
        </w:rPr>
        <w:t>l</w:t>
      </w:r>
      <w:r>
        <w:rPr>
          <w:rFonts w:hint="default" w:ascii="宋体" w:hAnsi="宋体" w:eastAsia="宋体" w:cs="宋体"/>
          <w:color w:val="606060"/>
          <w:w w:val="106"/>
          <w:sz w:val="20"/>
          <w:szCs w:val="20"/>
        </w:rPr>
        <w:t>填充焊道焊完后</w:t>
      </w:r>
      <w:r>
        <w:rPr>
          <w:rFonts w:hint="default" w:ascii="宋体" w:hAnsi="宋体" w:eastAsia="宋体" w:cs="宋体"/>
          <w:color w:val="606060"/>
          <w:spacing w:val="13"/>
          <w:w w:val="106"/>
          <w:sz w:val="20"/>
          <w:szCs w:val="20"/>
        </w:rPr>
        <w:t>均</w:t>
      </w:r>
      <w:r>
        <w:rPr>
          <w:rFonts w:hint="default" w:ascii="宋体" w:hAnsi="宋体" w:eastAsia="宋体" w:cs="宋体"/>
          <w:color w:val="606060"/>
          <w:w w:val="107"/>
          <w:sz w:val="20"/>
          <w:szCs w:val="20"/>
        </w:rPr>
        <w:t>应进行渗透检测或磁粉检测</w:t>
      </w:r>
      <w:r>
        <w:rPr>
          <w:rFonts w:hint="default" w:ascii="宋体" w:hAnsi="宋体" w:eastAsia="宋体" w:cs="宋体"/>
          <w:color w:val="606060"/>
          <w:spacing w:val="-59"/>
          <w:sz w:val="20"/>
          <w:szCs w:val="20"/>
        </w:rPr>
        <w:t xml:space="preserve"> </w:t>
      </w:r>
      <w:r>
        <w:rPr>
          <w:rFonts w:hint="default" w:ascii="宋体" w:hAnsi="宋体" w:eastAsia="宋体" w:cs="宋体"/>
          <w:color w:val="A7A7A7"/>
          <w:w w:val="193"/>
          <w:sz w:val="20"/>
          <w:szCs w:val="20"/>
        </w:rPr>
        <w:t>。</w:t>
      </w:r>
    </w:p>
    <w:p>
      <w:pPr>
        <w:tabs>
          <w:tab w:val="left" w:pos="863"/>
        </w:tabs>
        <w:spacing w:before="60"/>
        <w:ind w:left="537" w:right="0" w:firstLine="0"/>
        <w:jc w:val="left"/>
        <w:rPr>
          <w:rFonts w:hint="default" w:ascii="宋体" w:hAnsi="宋体" w:eastAsia="宋体" w:cs="宋体"/>
          <w:sz w:val="20"/>
          <w:szCs w:val="20"/>
        </w:rPr>
      </w:pPr>
      <w:r>
        <w:rPr>
          <w:rFonts w:hint="default" w:ascii="Times New Roman" w:hAnsi="Times New Roman" w:eastAsia="Times New Roman" w:cs="Times New Roman"/>
          <w:color w:val="444444"/>
          <w:w w:val="120"/>
          <w:sz w:val="21"/>
          <w:szCs w:val="21"/>
        </w:rPr>
        <w:t>5</w:t>
      </w:r>
      <w:r>
        <w:rPr>
          <w:rFonts w:hint="default" w:ascii="Times New Roman" w:hAnsi="Times New Roman" w:eastAsia="Times New Roman" w:cs="Times New Roman"/>
          <w:color w:val="444444"/>
          <w:sz w:val="21"/>
          <w:szCs w:val="21"/>
        </w:rPr>
        <w:tab/>
      </w:r>
      <w:r>
        <w:rPr>
          <w:rFonts w:hint="default" w:ascii="宋体" w:hAnsi="宋体" w:eastAsia="宋体" w:cs="宋体"/>
          <w:color w:val="606060"/>
          <w:w w:val="105"/>
          <w:sz w:val="20"/>
          <w:szCs w:val="20"/>
        </w:rPr>
        <w:t>低温储罐罐底焊接接头除应满足</w:t>
      </w:r>
      <w:r>
        <w:rPr>
          <w:rFonts w:hint="default" w:ascii="宋体" w:hAnsi="宋体" w:eastAsia="宋体" w:cs="宋体"/>
          <w:color w:val="606060"/>
          <w:spacing w:val="30"/>
          <w:sz w:val="20"/>
          <w:szCs w:val="20"/>
        </w:rPr>
        <w:t xml:space="preserve"> </w:t>
      </w:r>
      <w:r>
        <w:rPr>
          <w:rFonts w:hint="default" w:ascii="Times New Roman" w:hAnsi="Times New Roman" w:eastAsia="Times New Roman" w:cs="Times New Roman"/>
          <w:color w:val="606060"/>
          <w:spacing w:val="12"/>
          <w:w w:val="169"/>
          <w:sz w:val="29"/>
          <w:szCs w:val="29"/>
        </w:rPr>
        <w:t>t</w:t>
      </w:r>
      <w:r>
        <w:rPr>
          <w:rFonts w:hint="default" w:ascii="宋体" w:hAnsi="宋体" w:eastAsia="宋体" w:cs="宋体"/>
          <w:color w:val="606060"/>
          <w:w w:val="107"/>
          <w:sz w:val="20"/>
          <w:szCs w:val="20"/>
        </w:rPr>
        <w:t>述要求外</w:t>
      </w:r>
      <w:r>
        <w:rPr>
          <w:rFonts w:hint="default" w:ascii="宋体" w:hAnsi="宋体" w:eastAsia="宋体" w:cs="宋体"/>
          <w:color w:val="606060"/>
          <w:spacing w:val="-70"/>
          <w:sz w:val="20"/>
          <w:szCs w:val="20"/>
        </w:rPr>
        <w:t xml:space="preserve"> </w:t>
      </w:r>
      <w:r>
        <w:rPr>
          <w:rFonts w:hint="default" w:ascii="宋体" w:hAnsi="宋体" w:eastAsia="宋体" w:cs="宋体"/>
          <w:color w:val="606060"/>
          <w:spacing w:val="-148"/>
          <w:w w:val="180"/>
          <w:sz w:val="20"/>
          <w:szCs w:val="20"/>
        </w:rPr>
        <w:t>，</w:t>
      </w:r>
      <w:r>
        <w:rPr>
          <w:rFonts w:hint="default" w:ascii="宋体" w:hAnsi="宋体" w:eastAsia="宋体" w:cs="宋体"/>
          <w:color w:val="606060"/>
          <w:w w:val="107"/>
          <w:sz w:val="20"/>
          <w:szCs w:val="20"/>
        </w:rPr>
        <w:t>尚应符合下列</w:t>
      </w:r>
      <w:r>
        <w:rPr>
          <w:rFonts w:hint="default" w:ascii="宋体" w:hAnsi="宋体" w:eastAsia="宋体" w:cs="宋体"/>
          <w:color w:val="606060"/>
          <w:spacing w:val="-16"/>
          <w:w w:val="107"/>
          <w:sz w:val="20"/>
          <w:szCs w:val="20"/>
        </w:rPr>
        <w:t>规</w:t>
      </w:r>
      <w:r>
        <w:rPr>
          <w:rFonts w:hint="default" w:ascii="宋体" w:hAnsi="宋体" w:eastAsia="宋体" w:cs="宋体"/>
          <w:color w:val="606060"/>
          <w:w w:val="116"/>
          <w:sz w:val="20"/>
          <w:szCs w:val="20"/>
        </w:rPr>
        <w:t>定</w:t>
      </w:r>
      <w:r>
        <w:rPr>
          <w:rFonts w:hint="default" w:ascii="宋体" w:hAnsi="宋体" w:eastAsia="宋体" w:cs="宋体"/>
          <w:color w:val="606060"/>
          <w:spacing w:val="-77"/>
          <w:sz w:val="20"/>
          <w:szCs w:val="20"/>
        </w:rPr>
        <w:t xml:space="preserve"> </w:t>
      </w:r>
      <w:r>
        <w:rPr>
          <w:rFonts w:hint="default" w:ascii="宋体" w:hAnsi="宋体" w:eastAsia="宋体" w:cs="宋体"/>
          <w:color w:val="606060"/>
          <w:w w:val="146"/>
          <w:sz w:val="20"/>
          <w:szCs w:val="20"/>
        </w:rPr>
        <w:t>：</w:t>
      </w:r>
    </w:p>
    <w:p>
      <w:pPr>
        <w:spacing w:before="86" w:line="333" w:lineRule="auto"/>
        <w:ind w:left="863" w:right="372" w:firstLine="21"/>
        <w:jc w:val="left"/>
        <w:rPr>
          <w:rFonts w:hint="default" w:ascii="宋体" w:hAnsi="宋体" w:eastAsia="宋体" w:cs="宋体"/>
          <w:sz w:val="20"/>
          <w:szCs w:val="20"/>
        </w:rPr>
      </w:pPr>
      <w:r>
        <w:rPr>
          <w:rFonts w:hint="default" w:ascii="Arial" w:hAnsi="Arial" w:eastAsia="Arial" w:cs="Arial"/>
          <w:color w:val="444444"/>
          <w:spacing w:val="11"/>
          <w:w w:val="221"/>
          <w:sz w:val="20"/>
          <w:szCs w:val="20"/>
        </w:rPr>
        <w:t>I</w:t>
      </w:r>
      <w:r>
        <w:rPr>
          <w:rFonts w:hint="default" w:ascii="宋体" w:hAnsi="宋体" w:eastAsia="宋体" w:cs="宋体"/>
          <w:color w:val="727272"/>
          <w:w w:val="35"/>
          <w:sz w:val="20"/>
          <w:szCs w:val="20"/>
        </w:rPr>
        <w:t>）</w:t>
      </w:r>
      <w:r>
        <w:rPr>
          <w:rFonts w:hint="default" w:ascii="宋体" w:hAnsi="宋体" w:eastAsia="宋体" w:cs="宋体"/>
          <w:color w:val="727272"/>
          <w:spacing w:val="-14"/>
          <w:sz w:val="20"/>
          <w:szCs w:val="20"/>
        </w:rPr>
        <w:t xml:space="preserve"> </w:t>
      </w:r>
      <w:r>
        <w:rPr>
          <w:rFonts w:hint="default" w:ascii="宋体" w:hAnsi="宋体" w:eastAsia="宋体" w:cs="宋体"/>
          <w:color w:val="727272"/>
          <w:w w:val="107"/>
          <w:sz w:val="20"/>
          <w:szCs w:val="20"/>
        </w:rPr>
        <w:t>单层低温储罐罐底焊接接头和双层低温储罐内</w:t>
      </w:r>
      <w:r>
        <w:rPr>
          <w:rFonts w:hint="default" w:ascii="宋体" w:hAnsi="宋体" w:eastAsia="宋体" w:cs="宋体"/>
          <w:color w:val="727272"/>
          <w:spacing w:val="-40"/>
          <w:sz w:val="20"/>
          <w:szCs w:val="20"/>
        </w:rPr>
        <w:t xml:space="preserve"> </w:t>
      </w:r>
      <w:r>
        <w:rPr>
          <w:rFonts w:hint="default" w:ascii="宋体" w:hAnsi="宋体" w:eastAsia="宋体" w:cs="宋体"/>
          <w:color w:val="727272"/>
          <w:w w:val="108"/>
          <w:sz w:val="20"/>
          <w:szCs w:val="20"/>
        </w:rPr>
        <w:t>罐底焊接接头</w:t>
      </w:r>
      <w:r>
        <w:rPr>
          <w:rFonts w:hint="default" w:ascii="宋体" w:hAnsi="宋体" w:eastAsia="宋体" w:cs="宋体"/>
          <w:color w:val="727272"/>
          <w:spacing w:val="-56"/>
          <w:sz w:val="20"/>
          <w:szCs w:val="20"/>
        </w:rPr>
        <w:t xml:space="preserve"> </w:t>
      </w:r>
      <w:r>
        <w:rPr>
          <w:rFonts w:hint="default" w:ascii="宋体" w:hAnsi="宋体" w:eastAsia="宋体" w:cs="宋体"/>
          <w:color w:val="727272"/>
          <w:spacing w:val="-176"/>
          <w:w w:val="180"/>
          <w:sz w:val="20"/>
          <w:szCs w:val="20"/>
        </w:rPr>
        <w:t>，</w:t>
      </w:r>
      <w:r>
        <w:rPr>
          <w:rFonts w:hint="default" w:ascii="宋体" w:hAnsi="宋体" w:eastAsia="宋体" w:cs="宋体"/>
          <w:color w:val="727272"/>
          <w:w w:val="107"/>
          <w:sz w:val="20"/>
          <w:szCs w:val="20"/>
        </w:rPr>
        <w:t>应在充水试验前</w:t>
      </w:r>
      <w:r>
        <w:rPr>
          <w:rFonts w:hint="default" w:ascii="宋体" w:hAnsi="宋体" w:eastAsia="宋体" w:cs="宋体"/>
          <w:color w:val="727272"/>
          <w:spacing w:val="-52"/>
          <w:sz w:val="20"/>
          <w:szCs w:val="20"/>
        </w:rPr>
        <w:t xml:space="preserve"> </w:t>
      </w:r>
      <w:r>
        <w:rPr>
          <w:rFonts w:hint="default" w:ascii="宋体" w:hAnsi="宋体" w:eastAsia="宋体" w:cs="宋体"/>
          <w:color w:val="727272"/>
          <w:spacing w:val="-67"/>
          <w:w w:val="129"/>
          <w:sz w:val="20"/>
          <w:szCs w:val="20"/>
        </w:rPr>
        <w:t>、</w:t>
      </w:r>
      <w:r>
        <w:rPr>
          <w:rFonts w:hint="default" w:ascii="宋体" w:hAnsi="宋体" w:eastAsia="宋体" w:cs="宋体"/>
          <w:color w:val="727272"/>
          <w:w w:val="108"/>
          <w:sz w:val="20"/>
          <w:szCs w:val="20"/>
        </w:rPr>
        <w:t xml:space="preserve">充水 </w:t>
      </w:r>
      <w:r>
        <w:rPr>
          <w:rFonts w:hint="default" w:ascii="宋体" w:hAnsi="宋体" w:eastAsia="宋体" w:cs="宋体"/>
          <w:color w:val="606060"/>
          <w:w w:val="105"/>
          <w:sz w:val="20"/>
          <w:szCs w:val="20"/>
        </w:rPr>
        <w:t>试验后各进行</w:t>
      </w:r>
      <w:r>
        <w:rPr>
          <w:rFonts w:hint="default" w:ascii="宋体" w:hAnsi="宋体" w:eastAsia="宋体" w:cs="宋体"/>
          <w:color w:val="959595"/>
          <w:w w:val="105"/>
          <w:sz w:val="20"/>
          <w:szCs w:val="20"/>
        </w:rPr>
        <w:t>一</w:t>
      </w:r>
      <w:r>
        <w:rPr>
          <w:rFonts w:hint="default" w:ascii="宋体" w:hAnsi="宋体" w:eastAsia="宋体" w:cs="宋体"/>
          <w:color w:val="606060"/>
          <w:w w:val="105"/>
          <w:sz w:val="20"/>
          <w:szCs w:val="20"/>
        </w:rPr>
        <w:t>次真空箱法严密性试验</w:t>
      </w:r>
      <w:r>
        <w:rPr>
          <w:rFonts w:hint="default" w:ascii="宋体" w:hAnsi="宋体" w:eastAsia="宋体" w:cs="宋体"/>
          <w:color w:val="606060"/>
          <w:spacing w:val="81"/>
          <w:w w:val="105"/>
          <w:sz w:val="20"/>
          <w:szCs w:val="20"/>
        </w:rPr>
        <w:t xml:space="preserve"> </w:t>
      </w:r>
      <w:r>
        <w:rPr>
          <w:rFonts w:hint="default" w:ascii="宋体" w:hAnsi="宋体" w:eastAsia="宋体" w:cs="宋体"/>
          <w:color w:val="444444"/>
          <w:w w:val="105"/>
          <w:sz w:val="20"/>
          <w:szCs w:val="20"/>
        </w:rPr>
        <w:t>；</w:t>
      </w:r>
    </w:p>
    <w:p>
      <w:pPr>
        <w:spacing w:before="36"/>
        <w:ind w:left="856" w:right="0" w:firstLine="0"/>
        <w:jc w:val="left"/>
        <w:rPr>
          <w:rFonts w:hint="default" w:ascii="宋体" w:hAnsi="宋体" w:eastAsia="宋体" w:cs="宋体"/>
          <w:sz w:val="20"/>
          <w:szCs w:val="20"/>
        </w:rPr>
      </w:pPr>
      <w:r>
        <w:rPr>
          <w:rFonts w:hint="default" w:ascii="Arial" w:hAnsi="Arial" w:eastAsia="Arial" w:cs="Arial"/>
          <w:color w:val="606060"/>
          <w:w w:val="99"/>
          <w:sz w:val="19"/>
          <w:szCs w:val="19"/>
        </w:rPr>
        <w:t>2</w:t>
      </w:r>
      <w:r>
        <w:rPr>
          <w:rFonts w:hint="default" w:ascii="Arial" w:hAnsi="Arial" w:eastAsia="Arial" w:cs="Arial"/>
          <w:color w:val="606060"/>
          <w:spacing w:val="-3"/>
          <w:sz w:val="19"/>
          <w:szCs w:val="19"/>
        </w:rPr>
        <w:t xml:space="preserve"> </w:t>
      </w:r>
      <w:r>
        <w:rPr>
          <w:rFonts w:hint="default" w:ascii="宋体" w:hAnsi="宋体" w:eastAsia="宋体" w:cs="宋体"/>
          <w:color w:val="606060"/>
          <w:w w:val="40"/>
          <w:sz w:val="20"/>
          <w:szCs w:val="20"/>
        </w:rPr>
        <w:t>）</w:t>
      </w:r>
      <w:r>
        <w:rPr>
          <w:rFonts w:hint="default" w:ascii="宋体" w:hAnsi="宋体" w:eastAsia="宋体" w:cs="宋体"/>
          <w:color w:val="606060"/>
          <w:spacing w:val="-17"/>
          <w:sz w:val="20"/>
          <w:szCs w:val="20"/>
        </w:rPr>
        <w:t xml:space="preserve"> </w:t>
      </w:r>
      <w:r>
        <w:rPr>
          <w:rFonts w:hint="default" w:ascii="宋体" w:hAnsi="宋体" w:eastAsia="宋体" w:cs="宋体"/>
          <w:color w:val="606060"/>
          <w:spacing w:val="-25"/>
          <w:w w:val="108"/>
          <w:sz w:val="20"/>
          <w:szCs w:val="20"/>
        </w:rPr>
        <w:t>双</w:t>
      </w:r>
      <w:r>
        <w:rPr>
          <w:rFonts w:hint="default" w:ascii="宋体" w:hAnsi="宋体" w:eastAsia="宋体" w:cs="宋体"/>
          <w:color w:val="606060"/>
          <w:w w:val="105"/>
          <w:sz w:val="20"/>
          <w:szCs w:val="20"/>
        </w:rPr>
        <w:t>层低</w:t>
      </w:r>
      <w:r>
        <w:rPr>
          <w:rFonts w:hint="default" w:ascii="宋体" w:hAnsi="宋体" w:eastAsia="宋体" w:cs="宋体"/>
          <w:color w:val="606060"/>
          <w:spacing w:val="-13"/>
          <w:w w:val="105"/>
          <w:sz w:val="20"/>
          <w:szCs w:val="20"/>
        </w:rPr>
        <w:t>温</w:t>
      </w:r>
      <w:r>
        <w:rPr>
          <w:rFonts w:hint="default" w:ascii="宋体" w:hAnsi="宋体" w:eastAsia="宋体" w:cs="宋体"/>
          <w:color w:val="606060"/>
          <w:w w:val="105"/>
          <w:sz w:val="20"/>
          <w:szCs w:val="20"/>
        </w:rPr>
        <w:t>储罐</w:t>
      </w:r>
      <w:r>
        <w:rPr>
          <w:rFonts w:hint="default" w:ascii="宋体" w:hAnsi="宋体" w:eastAsia="宋体" w:cs="宋体"/>
          <w:color w:val="606060"/>
          <w:spacing w:val="-6"/>
          <w:w w:val="105"/>
          <w:sz w:val="20"/>
          <w:szCs w:val="20"/>
        </w:rPr>
        <w:t>的</w:t>
      </w:r>
      <w:r>
        <w:rPr>
          <w:rFonts w:hint="default" w:ascii="宋体" w:hAnsi="宋体" w:eastAsia="宋体" w:cs="宋体"/>
          <w:color w:val="606060"/>
          <w:spacing w:val="-25"/>
          <w:w w:val="115"/>
          <w:sz w:val="20"/>
          <w:szCs w:val="20"/>
        </w:rPr>
        <w:t>外</w:t>
      </w:r>
      <w:r>
        <w:rPr>
          <w:rFonts w:hint="default" w:ascii="宋体" w:hAnsi="宋体" w:eastAsia="宋体" w:cs="宋体"/>
          <w:color w:val="606060"/>
          <w:w w:val="109"/>
          <w:sz w:val="20"/>
          <w:szCs w:val="20"/>
        </w:rPr>
        <w:t>罐</w:t>
      </w:r>
      <w:r>
        <w:rPr>
          <w:rFonts w:hint="default" w:ascii="宋体" w:hAnsi="宋体" w:eastAsia="宋体" w:cs="宋体"/>
          <w:color w:val="606060"/>
          <w:spacing w:val="-18"/>
          <w:w w:val="109"/>
          <w:sz w:val="20"/>
          <w:szCs w:val="20"/>
        </w:rPr>
        <w:t>底</w:t>
      </w:r>
      <w:r>
        <w:rPr>
          <w:rFonts w:hint="default" w:ascii="宋体" w:hAnsi="宋体" w:eastAsia="宋体" w:cs="宋体"/>
          <w:color w:val="606060"/>
          <w:w w:val="104"/>
          <w:sz w:val="20"/>
          <w:szCs w:val="20"/>
        </w:rPr>
        <w:t>焊接接头</w:t>
      </w:r>
      <w:r>
        <w:rPr>
          <w:rFonts w:hint="default" w:ascii="宋体" w:hAnsi="宋体" w:eastAsia="宋体" w:cs="宋体"/>
          <w:color w:val="606060"/>
          <w:spacing w:val="-74"/>
          <w:sz w:val="20"/>
          <w:szCs w:val="20"/>
        </w:rPr>
        <w:t xml:space="preserve"> </w:t>
      </w:r>
      <w:r>
        <w:rPr>
          <w:rFonts w:hint="default" w:ascii="宋体" w:hAnsi="宋体" w:eastAsia="宋体" w:cs="宋体"/>
          <w:color w:val="606060"/>
          <w:w w:val="132"/>
          <w:sz w:val="20"/>
          <w:szCs w:val="20"/>
        </w:rPr>
        <w:t>，</w:t>
      </w:r>
      <w:r>
        <w:rPr>
          <w:rFonts w:hint="default" w:ascii="宋体" w:hAnsi="宋体" w:eastAsia="宋体" w:cs="宋体"/>
          <w:color w:val="606060"/>
          <w:spacing w:val="-5"/>
          <w:w w:val="132"/>
          <w:sz w:val="20"/>
          <w:szCs w:val="20"/>
        </w:rPr>
        <w:t>应</w:t>
      </w:r>
      <w:r>
        <w:rPr>
          <w:rFonts w:hint="default" w:ascii="宋体" w:hAnsi="宋体" w:eastAsia="宋体" w:cs="宋体"/>
          <w:color w:val="606060"/>
          <w:spacing w:val="-208"/>
          <w:w w:val="132"/>
          <w:sz w:val="20"/>
          <w:szCs w:val="20"/>
        </w:rPr>
        <w:t>在</w:t>
      </w:r>
      <w:r>
        <w:rPr>
          <w:rFonts w:hint="default" w:ascii="宋体" w:hAnsi="宋体" w:eastAsia="宋体" w:cs="宋体"/>
          <w:color w:val="606060"/>
          <w:spacing w:val="-25"/>
          <w:w w:val="115"/>
          <w:sz w:val="20"/>
          <w:szCs w:val="20"/>
        </w:rPr>
        <w:t>罐</w:t>
      </w:r>
      <w:r>
        <w:rPr>
          <w:rFonts w:hint="default" w:ascii="宋体" w:hAnsi="宋体" w:eastAsia="宋体" w:cs="宋体"/>
          <w:color w:val="606060"/>
          <w:w w:val="105"/>
          <w:sz w:val="20"/>
          <w:szCs w:val="20"/>
        </w:rPr>
        <w:t>底保冷</w:t>
      </w:r>
      <w:r>
        <w:rPr>
          <w:rFonts w:hint="default" w:ascii="宋体" w:hAnsi="宋体" w:eastAsia="宋体" w:cs="宋体"/>
          <w:color w:val="606060"/>
          <w:spacing w:val="-11"/>
          <w:w w:val="105"/>
          <w:sz w:val="20"/>
          <w:szCs w:val="20"/>
        </w:rPr>
        <w:t>层</w:t>
      </w:r>
      <w:r>
        <w:rPr>
          <w:rFonts w:hint="default" w:ascii="宋体" w:hAnsi="宋体" w:eastAsia="宋体" w:cs="宋体"/>
          <w:color w:val="606060"/>
          <w:spacing w:val="-17"/>
          <w:w w:val="118"/>
          <w:sz w:val="20"/>
          <w:szCs w:val="20"/>
        </w:rPr>
        <w:t>施</w:t>
      </w:r>
      <w:r>
        <w:rPr>
          <w:rFonts w:hint="default" w:ascii="宋体" w:hAnsi="宋体" w:eastAsia="宋体" w:cs="宋体"/>
          <w:color w:val="606060"/>
          <w:spacing w:val="-28"/>
          <w:w w:val="113"/>
          <w:sz w:val="20"/>
          <w:szCs w:val="20"/>
        </w:rPr>
        <w:t>工</w:t>
      </w:r>
      <w:r>
        <w:rPr>
          <w:rFonts w:hint="default" w:ascii="宋体" w:hAnsi="宋体" w:eastAsia="宋体" w:cs="宋体"/>
          <w:color w:val="606060"/>
          <w:w w:val="107"/>
          <w:sz w:val="20"/>
          <w:szCs w:val="20"/>
        </w:rPr>
        <w:t>前进</w:t>
      </w:r>
      <w:r>
        <w:rPr>
          <w:rFonts w:hint="default" w:ascii="宋体" w:hAnsi="宋体" w:eastAsia="宋体" w:cs="宋体"/>
          <w:color w:val="606060"/>
          <w:spacing w:val="-18"/>
          <w:w w:val="107"/>
          <w:sz w:val="20"/>
          <w:szCs w:val="20"/>
        </w:rPr>
        <w:t>行</w:t>
      </w:r>
      <w:r>
        <w:rPr>
          <w:rFonts w:hint="default" w:ascii="宋体" w:hAnsi="宋体" w:eastAsia="宋体" w:cs="宋体"/>
          <w:color w:val="959595"/>
          <w:spacing w:val="-15"/>
          <w:w w:val="117"/>
          <w:sz w:val="20"/>
          <w:szCs w:val="20"/>
        </w:rPr>
        <w:t>一</w:t>
      </w:r>
      <w:r>
        <w:rPr>
          <w:rFonts w:hint="default" w:ascii="宋体" w:hAnsi="宋体" w:eastAsia="宋体" w:cs="宋体"/>
          <w:color w:val="606060"/>
          <w:w w:val="107"/>
          <w:sz w:val="20"/>
          <w:szCs w:val="20"/>
        </w:rPr>
        <w:t>次</w:t>
      </w:r>
      <w:r>
        <w:rPr>
          <w:rFonts w:hint="default" w:ascii="宋体" w:hAnsi="宋体" w:eastAsia="宋体" w:cs="宋体"/>
          <w:color w:val="606060"/>
          <w:spacing w:val="-17"/>
          <w:w w:val="107"/>
          <w:sz w:val="20"/>
          <w:szCs w:val="20"/>
        </w:rPr>
        <w:t>真</w:t>
      </w:r>
      <w:r>
        <w:rPr>
          <w:rFonts w:hint="default" w:ascii="宋体" w:hAnsi="宋体" w:eastAsia="宋体" w:cs="宋体"/>
          <w:color w:val="606060"/>
          <w:w w:val="106"/>
          <w:sz w:val="20"/>
          <w:szCs w:val="20"/>
        </w:rPr>
        <w:t>空</w:t>
      </w:r>
      <w:r>
        <w:rPr>
          <w:rFonts w:hint="default" w:ascii="宋体" w:hAnsi="宋体" w:eastAsia="宋体" w:cs="宋体"/>
          <w:color w:val="606060"/>
          <w:spacing w:val="-20"/>
          <w:w w:val="106"/>
          <w:sz w:val="20"/>
          <w:szCs w:val="20"/>
        </w:rPr>
        <w:t>箱</w:t>
      </w:r>
      <w:r>
        <w:rPr>
          <w:rFonts w:hint="default" w:ascii="宋体" w:hAnsi="宋体" w:eastAsia="宋体" w:cs="宋体"/>
          <w:color w:val="606060"/>
          <w:w w:val="109"/>
          <w:sz w:val="20"/>
          <w:szCs w:val="20"/>
        </w:rPr>
        <w:t>法</w:t>
      </w:r>
      <w:r>
        <w:rPr>
          <w:rFonts w:hint="default" w:ascii="宋体" w:hAnsi="宋体" w:eastAsia="宋体" w:cs="宋体"/>
          <w:color w:val="606060"/>
          <w:spacing w:val="-18"/>
          <w:w w:val="109"/>
          <w:sz w:val="20"/>
          <w:szCs w:val="20"/>
        </w:rPr>
        <w:t>严</w:t>
      </w:r>
      <w:r>
        <w:rPr>
          <w:rFonts w:hint="default" w:ascii="宋体" w:hAnsi="宋体" w:eastAsia="宋体" w:cs="宋体"/>
          <w:color w:val="606060"/>
          <w:spacing w:val="-21"/>
          <w:w w:val="113"/>
          <w:sz w:val="20"/>
          <w:szCs w:val="20"/>
        </w:rPr>
        <w:t>密</w:t>
      </w:r>
      <w:r>
        <w:rPr>
          <w:rFonts w:hint="default" w:ascii="宋体" w:hAnsi="宋体" w:eastAsia="宋体" w:cs="宋体"/>
          <w:color w:val="606060"/>
          <w:w w:val="109"/>
          <w:sz w:val="20"/>
          <w:szCs w:val="20"/>
        </w:rPr>
        <w:t>性</w:t>
      </w:r>
      <w:r>
        <w:rPr>
          <w:rFonts w:hint="default" w:ascii="宋体" w:hAnsi="宋体" w:eastAsia="宋体" w:cs="宋体"/>
          <w:color w:val="606060"/>
          <w:spacing w:val="-18"/>
          <w:w w:val="109"/>
          <w:sz w:val="20"/>
          <w:szCs w:val="20"/>
        </w:rPr>
        <w:t>试</w:t>
      </w:r>
      <w:r>
        <w:rPr>
          <w:rFonts w:hint="default" w:ascii="宋体" w:hAnsi="宋体" w:eastAsia="宋体" w:cs="宋体"/>
          <w:color w:val="606060"/>
          <w:spacing w:val="14"/>
          <w:w w:val="110"/>
          <w:sz w:val="20"/>
          <w:szCs w:val="20"/>
        </w:rPr>
        <w:t>验</w:t>
      </w:r>
      <w:r>
        <w:rPr>
          <w:rFonts w:hint="default" w:ascii="宋体" w:hAnsi="宋体" w:eastAsia="宋体" w:cs="宋体"/>
          <w:color w:val="606060"/>
          <w:w w:val="176"/>
          <w:sz w:val="20"/>
          <w:szCs w:val="20"/>
        </w:rPr>
        <w:t>；</w:t>
      </w:r>
    </w:p>
    <w:p>
      <w:pPr>
        <w:spacing w:before="102"/>
        <w:ind w:left="856" w:right="0" w:firstLine="0"/>
        <w:jc w:val="left"/>
        <w:rPr>
          <w:rFonts w:hint="default" w:ascii="宋体" w:hAnsi="宋体" w:eastAsia="宋体" w:cs="宋体"/>
          <w:sz w:val="20"/>
          <w:szCs w:val="20"/>
        </w:rPr>
      </w:pPr>
      <w:r>
        <w:rPr>
          <w:rFonts w:hint="default" w:ascii="Times New Roman" w:hAnsi="Times New Roman" w:eastAsia="Times New Roman" w:cs="Times New Roman"/>
          <w:color w:val="606060"/>
          <w:w w:val="110"/>
          <w:sz w:val="20"/>
          <w:szCs w:val="20"/>
        </w:rPr>
        <w:t>3</w:t>
      </w:r>
      <w:r>
        <w:rPr>
          <w:rFonts w:hint="default" w:ascii="Times New Roman" w:hAnsi="Times New Roman" w:eastAsia="Times New Roman" w:cs="Times New Roman"/>
          <w:color w:val="606060"/>
          <w:spacing w:val="-30"/>
          <w:w w:val="110"/>
          <w:sz w:val="20"/>
          <w:szCs w:val="20"/>
        </w:rPr>
        <w:t xml:space="preserve"> </w:t>
      </w:r>
      <w:r>
        <w:rPr>
          <w:rFonts w:hint="default" w:ascii="宋体" w:hAnsi="宋体" w:eastAsia="宋体" w:cs="宋体"/>
          <w:color w:val="606060"/>
          <w:w w:val="80"/>
          <w:sz w:val="20"/>
          <w:szCs w:val="20"/>
        </w:rPr>
        <w:t>）</w:t>
      </w:r>
      <w:r>
        <w:rPr>
          <w:rFonts w:hint="default" w:ascii="宋体" w:hAnsi="宋体" w:eastAsia="宋体" w:cs="宋体"/>
          <w:color w:val="606060"/>
          <w:spacing w:val="-34"/>
          <w:w w:val="80"/>
          <w:sz w:val="20"/>
          <w:szCs w:val="20"/>
        </w:rPr>
        <w:t xml:space="preserve"> </w:t>
      </w:r>
      <w:r>
        <w:rPr>
          <w:rFonts w:hint="default" w:ascii="宋体" w:hAnsi="宋体" w:eastAsia="宋体" w:cs="宋体"/>
          <w:color w:val="606060"/>
          <w:w w:val="110"/>
          <w:sz w:val="20"/>
          <w:szCs w:val="20"/>
        </w:rPr>
        <w:t>边缘板对接焊接接头外端</w:t>
      </w:r>
      <w:r>
        <w:rPr>
          <w:rFonts w:hint="default" w:ascii="宋体" w:hAnsi="宋体" w:eastAsia="宋体" w:cs="宋体"/>
          <w:color w:val="606060"/>
          <w:spacing w:val="-66"/>
          <w:w w:val="110"/>
          <w:sz w:val="20"/>
          <w:szCs w:val="20"/>
        </w:rPr>
        <w:t xml:space="preserve"> </w:t>
      </w:r>
      <w:r>
        <w:rPr>
          <w:rFonts w:hint="default" w:ascii="Times New Roman" w:hAnsi="Times New Roman" w:eastAsia="Times New Roman" w:cs="Times New Roman"/>
          <w:color w:val="606060"/>
          <w:w w:val="110"/>
          <w:sz w:val="20"/>
          <w:szCs w:val="20"/>
        </w:rPr>
        <w:t>3</w:t>
      </w:r>
      <w:r>
        <w:rPr>
          <w:rFonts w:hint="default" w:ascii="Times New Roman" w:hAnsi="Times New Roman" w:eastAsia="Times New Roman" w:cs="Times New Roman"/>
          <w:color w:val="444444"/>
          <w:w w:val="110"/>
          <w:sz w:val="20"/>
          <w:szCs w:val="20"/>
        </w:rPr>
        <w:t>00mm</w:t>
      </w:r>
      <w:r>
        <w:rPr>
          <w:rFonts w:hint="default" w:ascii="Times New Roman" w:hAnsi="Times New Roman" w:eastAsia="Times New Roman" w:cs="Times New Roman"/>
          <w:color w:val="444444"/>
          <w:spacing w:val="-22"/>
          <w:w w:val="110"/>
          <w:sz w:val="20"/>
          <w:szCs w:val="20"/>
        </w:rPr>
        <w:t xml:space="preserve"> </w:t>
      </w:r>
      <w:r>
        <w:rPr>
          <w:rFonts w:hint="default" w:ascii="宋体" w:hAnsi="宋体" w:eastAsia="宋体" w:cs="宋体"/>
          <w:color w:val="606060"/>
          <w:spacing w:val="-7"/>
          <w:w w:val="110"/>
          <w:sz w:val="20"/>
          <w:szCs w:val="20"/>
        </w:rPr>
        <w:t>范例</w:t>
      </w:r>
      <w:r>
        <w:rPr>
          <w:rFonts w:hint="default" w:ascii="宋体" w:hAnsi="宋体" w:eastAsia="宋体" w:cs="宋体"/>
          <w:color w:val="444444"/>
          <w:spacing w:val="-7"/>
          <w:w w:val="110"/>
          <w:sz w:val="20"/>
          <w:szCs w:val="20"/>
        </w:rPr>
        <w:t>内</w:t>
      </w:r>
      <w:r>
        <w:rPr>
          <w:rFonts w:hint="default" w:ascii="宋体" w:hAnsi="宋体" w:eastAsia="宋体" w:cs="宋体"/>
          <w:color w:val="727272"/>
          <w:spacing w:val="-7"/>
          <w:w w:val="110"/>
          <w:sz w:val="20"/>
          <w:szCs w:val="20"/>
        </w:rPr>
        <w:t>应进行</w:t>
      </w:r>
      <w:r>
        <w:rPr>
          <w:rFonts w:hint="default" w:ascii="宋体" w:hAnsi="宋体" w:eastAsia="宋体" w:cs="宋体"/>
          <w:color w:val="727272"/>
          <w:spacing w:val="-60"/>
          <w:w w:val="110"/>
          <w:sz w:val="20"/>
          <w:szCs w:val="20"/>
        </w:rPr>
        <w:t xml:space="preserve"> </w:t>
      </w:r>
      <w:r>
        <w:rPr>
          <w:rFonts w:hint="default" w:ascii="Times New Roman" w:hAnsi="Times New Roman" w:eastAsia="Times New Roman" w:cs="Times New Roman"/>
          <w:color w:val="444444"/>
          <w:spacing w:val="-4"/>
          <w:w w:val="110"/>
          <w:sz w:val="20"/>
          <w:szCs w:val="20"/>
        </w:rPr>
        <w:t>100</w:t>
      </w:r>
      <w:r>
        <w:rPr>
          <w:rFonts w:hint="default" w:ascii="Times New Roman" w:hAnsi="Times New Roman" w:eastAsia="Times New Roman" w:cs="Times New Roman"/>
          <w:color w:val="727272"/>
          <w:spacing w:val="-4"/>
          <w:w w:val="110"/>
          <w:sz w:val="20"/>
          <w:szCs w:val="20"/>
        </w:rPr>
        <w:t>%</w:t>
      </w:r>
      <w:r>
        <w:rPr>
          <w:rFonts w:hint="default" w:ascii="宋体" w:hAnsi="宋体" w:eastAsia="宋体" w:cs="宋体"/>
          <w:color w:val="727272"/>
          <w:spacing w:val="-4"/>
          <w:w w:val="110"/>
          <w:sz w:val="20"/>
          <w:szCs w:val="20"/>
        </w:rPr>
        <w:t>射线检测</w:t>
      </w:r>
      <w:r>
        <w:rPr>
          <w:rFonts w:hint="default" w:ascii="宋体" w:hAnsi="宋体" w:eastAsia="宋体" w:cs="宋体"/>
          <w:color w:val="727272"/>
          <w:spacing w:val="-94"/>
          <w:w w:val="110"/>
          <w:sz w:val="20"/>
          <w:szCs w:val="20"/>
        </w:rPr>
        <w:t xml:space="preserve"> </w:t>
      </w:r>
      <w:r>
        <w:rPr>
          <w:rFonts w:hint="default" w:ascii="宋体" w:hAnsi="宋体" w:eastAsia="宋体" w:cs="宋体"/>
          <w:color w:val="727272"/>
          <w:w w:val="175"/>
          <w:sz w:val="20"/>
          <w:szCs w:val="20"/>
        </w:rPr>
        <w:t>；</w:t>
      </w:r>
    </w:p>
    <w:p>
      <w:pPr>
        <w:spacing w:before="106"/>
        <w:ind w:left="849" w:right="0" w:firstLine="0"/>
        <w:jc w:val="left"/>
        <w:rPr>
          <w:rFonts w:hint="default" w:ascii="宋体" w:hAnsi="宋体" w:eastAsia="宋体" w:cs="宋体"/>
          <w:sz w:val="20"/>
          <w:szCs w:val="20"/>
        </w:rPr>
      </w:pPr>
      <w:r>
        <w:rPr>
          <w:rFonts w:hint="default" w:ascii="Times New Roman" w:hAnsi="Times New Roman" w:eastAsia="Times New Roman" w:cs="Times New Roman"/>
          <w:color w:val="444444"/>
          <w:w w:val="109"/>
          <w:sz w:val="20"/>
          <w:szCs w:val="20"/>
        </w:rPr>
        <w:t>4</w:t>
      </w:r>
      <w:r>
        <w:rPr>
          <w:rFonts w:hint="default" w:ascii="Times New Roman" w:hAnsi="Times New Roman" w:eastAsia="Times New Roman" w:cs="Times New Roman"/>
          <w:color w:val="444444"/>
          <w:spacing w:val="4"/>
          <w:sz w:val="20"/>
          <w:szCs w:val="20"/>
        </w:rPr>
        <w:t xml:space="preserve"> </w:t>
      </w:r>
      <w:r>
        <w:rPr>
          <w:rFonts w:hint="default" w:ascii="宋体" w:hAnsi="宋体" w:eastAsia="宋体" w:cs="宋体"/>
          <w:color w:val="727272"/>
          <w:w w:val="40"/>
          <w:sz w:val="20"/>
          <w:szCs w:val="20"/>
        </w:rPr>
        <w:t>）</w:t>
      </w:r>
      <w:r>
        <w:rPr>
          <w:rFonts w:hint="default" w:ascii="宋体" w:hAnsi="宋体" w:eastAsia="宋体" w:cs="宋体"/>
          <w:color w:val="727272"/>
          <w:spacing w:val="-17"/>
          <w:sz w:val="20"/>
          <w:szCs w:val="20"/>
        </w:rPr>
        <w:t xml:space="preserve"> </w:t>
      </w:r>
      <w:r>
        <w:rPr>
          <w:rFonts w:hint="default" w:ascii="宋体" w:hAnsi="宋体" w:eastAsia="宋体" w:cs="宋体"/>
          <w:color w:val="727272"/>
          <w:w w:val="106"/>
          <w:sz w:val="20"/>
          <w:szCs w:val="20"/>
        </w:rPr>
        <w:t>对低温钢罐底上拆除临时</w:t>
      </w:r>
      <w:r>
        <w:rPr>
          <w:rFonts w:hint="default" w:ascii="宋体" w:hAnsi="宋体" w:eastAsia="宋体" w:cs="宋体"/>
          <w:color w:val="727272"/>
          <w:spacing w:val="-64"/>
          <w:sz w:val="20"/>
          <w:szCs w:val="20"/>
        </w:rPr>
        <w:t xml:space="preserve"> </w:t>
      </w:r>
      <w:r>
        <w:rPr>
          <w:rFonts w:hint="default" w:ascii="宋体" w:hAnsi="宋体" w:eastAsia="宋体" w:cs="宋体"/>
          <w:color w:val="A7A7A7"/>
          <w:spacing w:val="-39"/>
          <w:w w:val="51"/>
          <w:sz w:val="20"/>
          <w:szCs w:val="20"/>
        </w:rPr>
        <w:t>’</w:t>
      </w:r>
      <w:r>
        <w:rPr>
          <w:rFonts w:hint="default" w:ascii="宋体" w:hAnsi="宋体" w:eastAsia="宋体" w:cs="宋体"/>
          <w:color w:val="444444"/>
          <w:w w:val="68"/>
          <w:sz w:val="20"/>
          <w:szCs w:val="20"/>
        </w:rPr>
        <w:t>仁</w:t>
      </w:r>
      <w:r>
        <w:rPr>
          <w:rFonts w:hint="default" w:ascii="宋体" w:hAnsi="宋体" w:eastAsia="宋体" w:cs="宋体"/>
          <w:color w:val="444444"/>
          <w:spacing w:val="-31"/>
          <w:sz w:val="20"/>
          <w:szCs w:val="20"/>
        </w:rPr>
        <w:t xml:space="preserve"> </w:t>
      </w:r>
      <w:r>
        <w:rPr>
          <w:rFonts w:hint="default" w:ascii="宋体" w:hAnsi="宋体" w:eastAsia="宋体" w:cs="宋体"/>
          <w:color w:val="606060"/>
          <w:w w:val="103"/>
          <w:sz w:val="20"/>
          <w:szCs w:val="20"/>
        </w:rPr>
        <w:t>卡具和电弧擦伤修</w:t>
      </w:r>
      <w:r>
        <w:rPr>
          <w:rFonts w:hint="default" w:ascii="宋体" w:hAnsi="宋体" w:eastAsia="宋体" w:cs="宋体"/>
          <w:color w:val="606060"/>
          <w:spacing w:val="11"/>
          <w:w w:val="103"/>
          <w:sz w:val="20"/>
          <w:szCs w:val="20"/>
        </w:rPr>
        <w:t>补</w:t>
      </w:r>
      <w:r>
        <w:rPr>
          <w:rFonts w:hint="default" w:ascii="宋体" w:hAnsi="宋体" w:eastAsia="宋体" w:cs="宋体"/>
          <w:color w:val="606060"/>
          <w:w w:val="112"/>
          <w:sz w:val="20"/>
          <w:szCs w:val="20"/>
        </w:rPr>
        <w:t>处</w:t>
      </w:r>
      <w:r>
        <w:rPr>
          <w:rFonts w:hint="default" w:ascii="宋体" w:hAnsi="宋体" w:eastAsia="宋体" w:cs="宋体"/>
          <w:color w:val="606060"/>
          <w:spacing w:val="-16"/>
          <w:w w:val="112"/>
          <w:sz w:val="20"/>
          <w:szCs w:val="20"/>
        </w:rPr>
        <w:t>打</w:t>
      </w:r>
      <w:r>
        <w:rPr>
          <w:rFonts w:hint="default" w:ascii="宋体" w:hAnsi="宋体" w:eastAsia="宋体" w:cs="宋体"/>
          <w:color w:val="606060"/>
          <w:w w:val="110"/>
          <w:sz w:val="20"/>
          <w:szCs w:val="20"/>
        </w:rPr>
        <w:t>磨后</w:t>
      </w:r>
      <w:r>
        <w:rPr>
          <w:rFonts w:hint="default" w:ascii="宋体" w:hAnsi="宋体" w:eastAsia="宋体" w:cs="宋体"/>
          <w:color w:val="606060"/>
          <w:spacing w:val="-72"/>
          <w:sz w:val="20"/>
          <w:szCs w:val="20"/>
        </w:rPr>
        <w:t xml:space="preserve"> </w:t>
      </w:r>
      <w:r>
        <w:rPr>
          <w:rFonts w:hint="default" w:ascii="宋体" w:hAnsi="宋体" w:eastAsia="宋体" w:cs="宋体"/>
          <w:color w:val="606060"/>
          <w:spacing w:val="-91"/>
          <w:w w:val="134"/>
          <w:sz w:val="20"/>
          <w:szCs w:val="20"/>
        </w:rPr>
        <w:t>，</w:t>
      </w:r>
      <w:r>
        <w:rPr>
          <w:rFonts w:hint="default" w:ascii="宋体" w:hAnsi="宋体" w:eastAsia="宋体" w:cs="宋体"/>
          <w:color w:val="606060"/>
          <w:w w:val="109"/>
          <w:sz w:val="20"/>
          <w:szCs w:val="20"/>
        </w:rPr>
        <w:t>应进行</w:t>
      </w:r>
      <w:r>
        <w:rPr>
          <w:rFonts w:hint="default" w:ascii="宋体" w:hAnsi="宋体" w:eastAsia="宋体" w:cs="宋体"/>
          <w:color w:val="606060"/>
          <w:spacing w:val="-17"/>
          <w:sz w:val="20"/>
          <w:szCs w:val="20"/>
        </w:rPr>
        <w:t xml:space="preserve"> </w:t>
      </w:r>
      <w:r>
        <w:rPr>
          <w:rFonts w:hint="default" w:ascii="Times New Roman" w:hAnsi="Times New Roman" w:eastAsia="Times New Roman" w:cs="Times New Roman"/>
          <w:color w:val="606060"/>
          <w:spacing w:val="12"/>
          <w:w w:val="66"/>
          <w:sz w:val="20"/>
          <w:szCs w:val="20"/>
        </w:rPr>
        <w:t>1</w:t>
      </w:r>
      <w:r>
        <w:rPr>
          <w:rFonts w:hint="default" w:ascii="Times New Roman" w:hAnsi="Times New Roman" w:eastAsia="Times New Roman" w:cs="Times New Roman"/>
          <w:color w:val="444444"/>
          <w:w w:val="109"/>
          <w:sz w:val="20"/>
          <w:szCs w:val="20"/>
        </w:rPr>
        <w:t>0</w:t>
      </w:r>
      <w:r>
        <w:rPr>
          <w:rFonts w:hint="default" w:ascii="Times New Roman" w:hAnsi="Times New Roman" w:eastAsia="Times New Roman" w:cs="Times New Roman"/>
          <w:color w:val="444444"/>
          <w:spacing w:val="1"/>
          <w:w w:val="109"/>
          <w:sz w:val="20"/>
          <w:szCs w:val="20"/>
        </w:rPr>
        <w:t>0</w:t>
      </w:r>
      <w:r>
        <w:rPr>
          <w:rFonts w:hint="default" w:ascii="Times New Roman" w:hAnsi="Times New Roman" w:eastAsia="Times New Roman" w:cs="Times New Roman"/>
          <w:color w:val="727272"/>
          <w:spacing w:val="-12"/>
          <w:w w:val="104"/>
          <w:sz w:val="20"/>
          <w:szCs w:val="20"/>
        </w:rPr>
        <w:t>%</w:t>
      </w:r>
      <w:r>
        <w:rPr>
          <w:rFonts w:hint="default" w:ascii="宋体" w:hAnsi="宋体" w:eastAsia="宋体" w:cs="宋体"/>
          <w:color w:val="727272"/>
          <w:w w:val="106"/>
          <w:sz w:val="20"/>
          <w:szCs w:val="20"/>
        </w:rPr>
        <w:t>渗透检</w:t>
      </w:r>
      <w:r>
        <w:rPr>
          <w:rFonts w:hint="default" w:ascii="宋体" w:hAnsi="宋体" w:eastAsia="宋体" w:cs="宋体"/>
          <w:color w:val="727272"/>
          <w:spacing w:val="24"/>
          <w:w w:val="106"/>
          <w:sz w:val="20"/>
          <w:szCs w:val="20"/>
        </w:rPr>
        <w:t>测</w:t>
      </w:r>
      <w:r>
        <w:rPr>
          <w:rFonts w:hint="default" w:ascii="宋体" w:hAnsi="宋体" w:eastAsia="宋体" w:cs="宋体"/>
          <w:color w:val="A7A7A7"/>
          <w:w w:val="193"/>
          <w:sz w:val="20"/>
          <w:szCs w:val="20"/>
        </w:rPr>
        <w:t>。</w:t>
      </w:r>
    </w:p>
    <w:p>
      <w:pPr>
        <w:tabs>
          <w:tab w:val="left" w:pos="863"/>
        </w:tabs>
        <w:spacing w:before="99"/>
        <w:ind w:left="111" w:right="0" w:firstLine="0"/>
        <w:jc w:val="left"/>
        <w:rPr>
          <w:rFonts w:hint="default" w:ascii="宋体" w:hAnsi="宋体" w:eastAsia="宋体" w:cs="宋体"/>
          <w:sz w:val="20"/>
          <w:szCs w:val="20"/>
        </w:rPr>
      </w:pPr>
      <w:r>
        <w:rPr>
          <w:rFonts w:hint="default" w:ascii="Times New Roman" w:hAnsi="Times New Roman" w:eastAsia="Times New Roman" w:cs="Times New Roman"/>
          <w:color w:val="444444"/>
          <w:spacing w:val="-5"/>
          <w:w w:val="118"/>
          <w:sz w:val="20"/>
          <w:szCs w:val="20"/>
        </w:rPr>
        <w:t>8</w:t>
      </w:r>
      <w:r>
        <w:rPr>
          <w:rFonts w:hint="default" w:ascii="Times New Roman" w:hAnsi="Times New Roman" w:eastAsia="Times New Roman" w:cs="Times New Roman"/>
          <w:color w:val="727272"/>
          <w:spacing w:val="18"/>
          <w:w w:val="162"/>
          <w:sz w:val="20"/>
          <w:szCs w:val="20"/>
        </w:rPr>
        <w:t>.</w:t>
      </w:r>
      <w:r>
        <w:rPr>
          <w:rFonts w:hint="default" w:ascii="Times New Roman" w:hAnsi="Times New Roman" w:eastAsia="Times New Roman" w:cs="Times New Roman"/>
          <w:color w:val="444444"/>
          <w:spacing w:val="8"/>
          <w:w w:val="112"/>
          <w:sz w:val="20"/>
          <w:szCs w:val="20"/>
        </w:rPr>
        <w:t>2</w:t>
      </w:r>
      <w:r>
        <w:rPr>
          <w:rFonts w:hint="default" w:ascii="Times New Roman" w:hAnsi="Times New Roman" w:eastAsia="Times New Roman" w:cs="Times New Roman"/>
          <w:color w:val="606060"/>
          <w:w w:val="96"/>
          <w:sz w:val="20"/>
          <w:szCs w:val="20"/>
        </w:rPr>
        <w:t>.</w:t>
      </w:r>
      <w:r>
        <w:rPr>
          <w:rFonts w:hint="default" w:ascii="Times New Roman" w:hAnsi="Times New Roman" w:eastAsia="Times New Roman" w:cs="Times New Roman"/>
          <w:color w:val="606060"/>
          <w:spacing w:val="-6"/>
          <w:sz w:val="20"/>
          <w:szCs w:val="20"/>
        </w:rPr>
        <w:t xml:space="preserve"> </w:t>
      </w:r>
      <w:r>
        <w:rPr>
          <w:rFonts w:hint="default" w:ascii="Times New Roman" w:hAnsi="Times New Roman" w:eastAsia="Times New Roman" w:cs="Times New Roman"/>
          <w:color w:val="444444"/>
          <w:w w:val="116"/>
          <w:sz w:val="20"/>
          <w:szCs w:val="20"/>
        </w:rPr>
        <w:t>4</w:t>
      </w:r>
      <w:r>
        <w:rPr>
          <w:rFonts w:hint="default" w:ascii="Times New Roman" w:hAnsi="Times New Roman" w:eastAsia="Times New Roman" w:cs="Times New Roman"/>
          <w:color w:val="444444"/>
          <w:sz w:val="20"/>
          <w:szCs w:val="20"/>
        </w:rPr>
        <w:tab/>
      </w:r>
      <w:r>
        <w:rPr>
          <w:rFonts w:hint="default" w:ascii="宋体" w:hAnsi="宋体" w:eastAsia="宋体" w:cs="宋体"/>
          <w:color w:val="606060"/>
          <w:w w:val="106"/>
          <w:sz w:val="20"/>
          <w:szCs w:val="20"/>
        </w:rPr>
        <w:t>罐璧焊接接头的无损检测应符合设计文件要求</w:t>
      </w:r>
      <w:r>
        <w:rPr>
          <w:rFonts w:hint="default" w:ascii="宋体" w:hAnsi="宋体" w:eastAsia="宋体" w:cs="宋体"/>
          <w:color w:val="606060"/>
          <w:spacing w:val="-22"/>
          <w:sz w:val="20"/>
          <w:szCs w:val="20"/>
        </w:rPr>
        <w:t xml:space="preserve"> </w:t>
      </w:r>
      <w:r>
        <w:rPr>
          <w:rFonts w:hint="default" w:ascii="宋体" w:hAnsi="宋体" w:eastAsia="宋体" w:cs="宋体"/>
          <w:color w:val="606060"/>
          <w:spacing w:val="-199"/>
          <w:w w:val="202"/>
          <w:sz w:val="20"/>
          <w:szCs w:val="20"/>
        </w:rPr>
        <w:t>；</w:t>
      </w:r>
      <w:r>
        <w:rPr>
          <w:rFonts w:hint="default" w:ascii="宋体" w:hAnsi="宋体" w:eastAsia="宋体" w:cs="宋体"/>
          <w:color w:val="606060"/>
          <w:spacing w:val="-35"/>
          <w:w w:val="113"/>
          <w:sz w:val="20"/>
          <w:szCs w:val="20"/>
        </w:rPr>
        <w:t>当</w:t>
      </w:r>
      <w:r>
        <w:rPr>
          <w:rFonts w:hint="default" w:ascii="宋体" w:hAnsi="宋体" w:eastAsia="宋体" w:cs="宋体"/>
          <w:color w:val="606060"/>
          <w:w w:val="108"/>
          <w:sz w:val="20"/>
          <w:szCs w:val="20"/>
        </w:rPr>
        <w:t>设计文件无要求时</w:t>
      </w:r>
      <w:r>
        <w:rPr>
          <w:rFonts w:hint="default" w:ascii="宋体" w:hAnsi="宋体" w:eastAsia="宋体" w:cs="宋体"/>
          <w:color w:val="606060"/>
          <w:spacing w:val="-63"/>
          <w:sz w:val="20"/>
          <w:szCs w:val="20"/>
        </w:rPr>
        <w:t xml:space="preserve"> </w:t>
      </w:r>
      <w:r>
        <w:rPr>
          <w:rFonts w:hint="default" w:ascii="宋体" w:hAnsi="宋体" w:eastAsia="宋体" w:cs="宋体"/>
          <w:color w:val="444444"/>
          <w:spacing w:val="-137"/>
          <w:w w:val="157"/>
          <w:sz w:val="20"/>
          <w:szCs w:val="20"/>
        </w:rPr>
        <w:t>，</w:t>
      </w:r>
      <w:r>
        <w:rPr>
          <w:rFonts w:hint="default" w:ascii="宋体" w:hAnsi="宋体" w:eastAsia="宋体" w:cs="宋体"/>
          <w:color w:val="727272"/>
          <w:w w:val="106"/>
          <w:sz w:val="20"/>
          <w:szCs w:val="20"/>
        </w:rPr>
        <w:t>应符合下列</w:t>
      </w:r>
      <w:r>
        <w:rPr>
          <w:rFonts w:hint="default" w:ascii="宋体" w:hAnsi="宋体" w:eastAsia="宋体" w:cs="宋体"/>
          <w:color w:val="727272"/>
          <w:spacing w:val="11"/>
          <w:w w:val="106"/>
          <w:sz w:val="20"/>
          <w:szCs w:val="20"/>
        </w:rPr>
        <w:t>规</w:t>
      </w:r>
      <w:r>
        <w:rPr>
          <w:rFonts w:hint="default" w:ascii="宋体" w:hAnsi="宋体" w:eastAsia="宋体" w:cs="宋体"/>
          <w:color w:val="727272"/>
          <w:spacing w:val="16"/>
          <w:w w:val="116"/>
          <w:sz w:val="20"/>
          <w:szCs w:val="20"/>
        </w:rPr>
        <w:t>定</w:t>
      </w:r>
      <w:r>
        <w:rPr>
          <w:rFonts w:hint="default" w:ascii="宋体" w:hAnsi="宋体" w:eastAsia="宋体" w:cs="宋体"/>
          <w:color w:val="727272"/>
          <w:w w:val="171"/>
          <w:sz w:val="20"/>
          <w:szCs w:val="20"/>
        </w:rPr>
        <w:t>：</w:t>
      </w:r>
    </w:p>
    <w:p>
      <w:pPr>
        <w:tabs>
          <w:tab w:val="left" w:pos="863"/>
        </w:tabs>
        <w:spacing w:before="106"/>
        <w:ind w:left="551" w:right="0" w:firstLine="0"/>
        <w:jc w:val="left"/>
        <w:rPr>
          <w:rFonts w:hint="default" w:ascii="宋体" w:hAnsi="宋体" w:eastAsia="宋体" w:cs="宋体"/>
          <w:sz w:val="20"/>
          <w:szCs w:val="20"/>
        </w:rPr>
      </w:pPr>
      <w:r>
        <w:rPr>
          <w:rFonts w:hint="default" w:ascii="Arial" w:hAnsi="Arial" w:eastAsia="Arial" w:cs="Arial"/>
          <w:color w:val="444444"/>
          <w:w w:val="95"/>
          <w:sz w:val="19"/>
          <w:szCs w:val="19"/>
        </w:rPr>
        <w:t>1</w:t>
      </w:r>
      <w:r>
        <w:rPr>
          <w:rFonts w:hint="default" w:ascii="Arial" w:hAnsi="Arial" w:eastAsia="Arial" w:cs="Arial"/>
          <w:color w:val="444444"/>
          <w:w w:val="95"/>
          <w:sz w:val="19"/>
          <w:szCs w:val="19"/>
        </w:rPr>
        <w:tab/>
      </w:r>
      <w:r>
        <w:rPr>
          <w:rFonts w:hint="default" w:ascii="宋体" w:hAnsi="宋体" w:eastAsia="宋体" w:cs="宋体"/>
          <w:color w:val="606060"/>
          <w:w w:val="110"/>
          <w:sz w:val="20"/>
          <w:szCs w:val="20"/>
        </w:rPr>
        <w:t>纵向焊接接头应按下列方法进行检测</w:t>
      </w:r>
      <w:r>
        <w:rPr>
          <w:rFonts w:hint="default" w:ascii="宋体" w:hAnsi="宋体" w:eastAsia="宋体" w:cs="宋体"/>
          <w:color w:val="606060"/>
          <w:spacing w:val="-49"/>
          <w:w w:val="110"/>
          <w:sz w:val="20"/>
          <w:szCs w:val="20"/>
        </w:rPr>
        <w:t xml:space="preserve"> </w:t>
      </w:r>
      <w:r>
        <w:rPr>
          <w:rFonts w:hint="default" w:ascii="宋体" w:hAnsi="宋体" w:eastAsia="宋体" w:cs="宋体"/>
          <w:color w:val="444444"/>
          <w:w w:val="110"/>
          <w:sz w:val="20"/>
          <w:szCs w:val="20"/>
        </w:rPr>
        <w:t>：</w:t>
      </w:r>
    </w:p>
    <w:p>
      <w:pPr>
        <w:spacing w:before="102" w:line="324" w:lineRule="auto"/>
        <w:ind w:left="849" w:right="390" w:firstLine="28"/>
        <w:jc w:val="both"/>
        <w:rPr>
          <w:rFonts w:hint="default" w:ascii="宋体" w:hAnsi="宋体" w:eastAsia="宋体" w:cs="宋体"/>
          <w:sz w:val="20"/>
          <w:szCs w:val="20"/>
        </w:rPr>
      </w:pPr>
      <w:r>
        <w:rPr>
          <w:rFonts w:hint="default" w:ascii="Times New Roman" w:hAnsi="Times New Roman" w:eastAsia="Times New Roman" w:cs="Times New Roman"/>
          <w:color w:val="444444"/>
          <w:w w:val="72"/>
          <w:sz w:val="20"/>
          <w:szCs w:val="20"/>
        </w:rPr>
        <w:t xml:space="preserve">I </w:t>
      </w:r>
      <w:r>
        <w:rPr>
          <w:rFonts w:hint="default" w:ascii="宋体" w:hAnsi="宋体" w:eastAsia="宋体" w:cs="宋体"/>
          <w:color w:val="727272"/>
          <w:w w:val="45"/>
          <w:sz w:val="20"/>
          <w:szCs w:val="20"/>
        </w:rPr>
        <w:t xml:space="preserve">） </w:t>
      </w:r>
      <w:r>
        <w:rPr>
          <w:rFonts w:hint="default" w:ascii="宋体" w:hAnsi="宋体" w:eastAsia="宋体" w:cs="宋体"/>
          <w:color w:val="727272"/>
          <w:spacing w:val="-1"/>
          <w:w w:val="106"/>
          <w:sz w:val="20"/>
          <w:szCs w:val="20"/>
        </w:rPr>
        <w:t>底圈壁极公称厚度小于或等于</w:t>
      </w:r>
      <w:r>
        <w:rPr>
          <w:rFonts w:hint="default" w:ascii="宋体" w:hAnsi="宋体" w:eastAsia="宋体" w:cs="宋体"/>
          <w:color w:val="727272"/>
          <w:w w:val="106"/>
          <w:sz w:val="20"/>
          <w:szCs w:val="20"/>
        </w:rPr>
        <w:t xml:space="preserve"> </w:t>
      </w:r>
      <w:r>
        <w:rPr>
          <w:rFonts w:hint="default" w:ascii="Times New Roman" w:hAnsi="Times New Roman" w:eastAsia="Times New Roman" w:cs="Times New Roman"/>
          <w:color w:val="444444"/>
          <w:w w:val="102"/>
          <w:sz w:val="20"/>
          <w:szCs w:val="20"/>
        </w:rPr>
        <w:t xml:space="preserve">10mm </w:t>
      </w:r>
      <w:r>
        <w:rPr>
          <w:rFonts w:hint="default" w:ascii="宋体" w:hAnsi="宋体" w:eastAsia="宋体" w:cs="宋体"/>
          <w:color w:val="606060"/>
          <w:spacing w:val="-7"/>
          <w:w w:val="110"/>
          <w:sz w:val="20"/>
          <w:szCs w:val="20"/>
        </w:rPr>
        <w:t>时，应从每条纵向焊接接头中任取</w:t>
      </w:r>
      <w:r>
        <w:rPr>
          <w:rFonts w:hint="default" w:ascii="宋体" w:hAnsi="宋体" w:eastAsia="宋体" w:cs="宋体"/>
          <w:color w:val="606060"/>
          <w:w w:val="110"/>
          <w:sz w:val="20"/>
          <w:szCs w:val="20"/>
        </w:rPr>
        <w:t xml:space="preserve"> </w:t>
      </w:r>
      <w:r>
        <w:rPr>
          <w:rFonts w:hint="default" w:ascii="Times New Roman" w:hAnsi="Times New Roman" w:eastAsia="Times New Roman" w:cs="Times New Roman"/>
          <w:color w:val="444444"/>
          <w:w w:val="103"/>
          <w:sz w:val="20"/>
          <w:szCs w:val="20"/>
        </w:rPr>
        <w:t>300mm</w:t>
      </w:r>
      <w:r>
        <w:rPr>
          <w:rFonts w:hint="default" w:ascii="Times New Roman" w:hAnsi="Times New Roman" w:eastAsia="Times New Roman" w:cs="Times New Roman"/>
          <w:color w:val="444444"/>
          <w:spacing w:val="-22"/>
          <w:w w:val="103"/>
          <w:sz w:val="20"/>
          <w:szCs w:val="20"/>
        </w:rPr>
        <w:t xml:space="preserve"> </w:t>
      </w:r>
      <w:r>
        <w:rPr>
          <w:rFonts w:hint="default" w:ascii="宋体" w:hAnsi="宋体" w:eastAsia="宋体" w:cs="宋体"/>
          <w:color w:val="606060"/>
          <w:w w:val="107"/>
          <w:sz w:val="20"/>
          <w:szCs w:val="20"/>
        </w:rPr>
        <w:t xml:space="preserve">进行射 </w:t>
      </w:r>
      <w:r>
        <w:rPr>
          <w:rFonts w:hint="default" w:ascii="宋体" w:hAnsi="宋体" w:eastAsia="宋体" w:cs="宋体"/>
          <w:color w:val="727272"/>
          <w:w w:val="107"/>
          <w:sz w:val="20"/>
          <w:szCs w:val="20"/>
        </w:rPr>
        <w:t>线柿测</w:t>
      </w:r>
      <w:r>
        <w:rPr>
          <w:rFonts w:hint="default" w:ascii="宋体" w:hAnsi="宋体" w:eastAsia="宋体" w:cs="宋体"/>
          <w:color w:val="727272"/>
          <w:spacing w:val="-87"/>
          <w:w w:val="107"/>
          <w:sz w:val="20"/>
          <w:szCs w:val="20"/>
        </w:rPr>
        <w:t xml:space="preserve"> </w:t>
      </w:r>
      <w:r>
        <w:rPr>
          <w:rFonts w:hint="default" w:ascii="宋体" w:hAnsi="宋体" w:eastAsia="宋体" w:cs="宋体"/>
          <w:color w:val="444444"/>
          <w:spacing w:val="-20"/>
          <w:w w:val="120"/>
          <w:sz w:val="20"/>
          <w:szCs w:val="20"/>
        </w:rPr>
        <w:t>；</w:t>
      </w:r>
      <w:r>
        <w:rPr>
          <w:rFonts w:hint="default" w:ascii="宋体" w:hAnsi="宋体" w:eastAsia="宋体" w:cs="宋体"/>
          <w:color w:val="606060"/>
          <w:spacing w:val="-20"/>
          <w:w w:val="120"/>
          <w:sz w:val="20"/>
          <w:szCs w:val="20"/>
        </w:rPr>
        <w:t>板厚大于</w:t>
      </w:r>
      <w:r>
        <w:rPr>
          <w:rFonts w:hint="default" w:ascii="宋体" w:hAnsi="宋体" w:eastAsia="宋体" w:cs="宋体"/>
          <w:color w:val="606060"/>
          <w:spacing w:val="-29"/>
          <w:w w:val="120"/>
          <w:sz w:val="20"/>
          <w:szCs w:val="20"/>
        </w:rPr>
        <w:t xml:space="preserve"> </w:t>
      </w:r>
      <w:r>
        <w:rPr>
          <w:rFonts w:hint="default" w:ascii="Times New Roman" w:hAnsi="Times New Roman" w:eastAsia="Times New Roman" w:cs="Times New Roman"/>
          <w:color w:val="313131"/>
          <w:w w:val="100"/>
          <w:sz w:val="20"/>
          <w:szCs w:val="20"/>
        </w:rPr>
        <w:t>10mm</w:t>
      </w:r>
      <w:r>
        <w:rPr>
          <w:rFonts w:hint="default" w:ascii="Times New Roman" w:hAnsi="Times New Roman" w:eastAsia="Times New Roman" w:cs="Times New Roman"/>
          <w:color w:val="313131"/>
          <w:spacing w:val="30"/>
          <w:w w:val="100"/>
          <w:sz w:val="20"/>
          <w:szCs w:val="20"/>
        </w:rPr>
        <w:t xml:space="preserve"> </w:t>
      </w:r>
      <w:r>
        <w:rPr>
          <w:rFonts w:hint="default" w:ascii="Times New Roman" w:hAnsi="Times New Roman" w:eastAsia="Times New Roman" w:cs="Times New Roman"/>
          <w:color w:val="606060"/>
          <w:spacing w:val="3"/>
          <w:w w:val="89"/>
          <w:sz w:val="20"/>
          <w:szCs w:val="20"/>
        </w:rPr>
        <w:t>Fl.</w:t>
      </w:r>
      <w:r>
        <w:rPr>
          <w:rFonts w:hint="default" w:ascii="宋体" w:hAnsi="宋体" w:eastAsia="宋体" w:cs="宋体"/>
          <w:color w:val="606060"/>
          <w:spacing w:val="3"/>
          <w:w w:val="89"/>
          <w:sz w:val="20"/>
          <w:szCs w:val="20"/>
        </w:rPr>
        <w:t>小于</w:t>
      </w:r>
      <w:r>
        <w:rPr>
          <w:rFonts w:hint="default" w:ascii="宋体" w:hAnsi="宋体" w:eastAsia="宋体" w:cs="宋体"/>
          <w:color w:val="606060"/>
          <w:spacing w:val="-42"/>
          <w:w w:val="89"/>
          <w:sz w:val="20"/>
          <w:szCs w:val="20"/>
        </w:rPr>
        <w:t xml:space="preserve"> </w:t>
      </w:r>
      <w:r>
        <w:rPr>
          <w:rFonts w:hint="default" w:ascii="Times New Roman" w:hAnsi="Times New Roman" w:eastAsia="Times New Roman" w:cs="Times New Roman"/>
          <w:color w:val="606060"/>
          <w:spacing w:val="2"/>
          <w:w w:val="102"/>
          <w:sz w:val="20"/>
          <w:szCs w:val="20"/>
        </w:rPr>
        <w:t>2</w:t>
      </w:r>
      <w:r>
        <w:rPr>
          <w:rFonts w:hint="default" w:ascii="Times New Roman" w:hAnsi="Times New Roman" w:eastAsia="Times New Roman" w:cs="Times New Roman"/>
          <w:color w:val="444444"/>
          <w:spacing w:val="2"/>
          <w:w w:val="102"/>
          <w:sz w:val="20"/>
          <w:szCs w:val="20"/>
        </w:rPr>
        <w:t>5mm</w:t>
      </w:r>
      <w:r>
        <w:rPr>
          <w:rFonts w:hint="default" w:ascii="Times New Roman" w:hAnsi="Times New Roman" w:eastAsia="Times New Roman" w:cs="Times New Roman"/>
          <w:color w:val="444444"/>
          <w:spacing w:val="5"/>
          <w:w w:val="102"/>
          <w:sz w:val="20"/>
          <w:szCs w:val="20"/>
        </w:rPr>
        <w:t xml:space="preserve"> </w:t>
      </w:r>
      <w:r>
        <w:rPr>
          <w:rFonts w:hint="default" w:ascii="宋体" w:hAnsi="宋体" w:eastAsia="宋体" w:cs="宋体"/>
          <w:color w:val="606060"/>
          <w:spacing w:val="-7"/>
          <w:w w:val="111"/>
          <w:sz w:val="20"/>
          <w:szCs w:val="20"/>
        </w:rPr>
        <w:t>时</w:t>
      </w:r>
      <w:r>
        <w:rPr>
          <w:rFonts w:hint="default" w:ascii="宋体" w:hAnsi="宋体" w:eastAsia="宋体" w:cs="宋体"/>
          <w:color w:val="444444"/>
          <w:spacing w:val="-7"/>
          <w:w w:val="111"/>
          <w:sz w:val="20"/>
          <w:szCs w:val="20"/>
        </w:rPr>
        <w:t>，</w:t>
      </w:r>
      <w:r>
        <w:rPr>
          <w:rFonts w:hint="default" w:ascii="宋体" w:hAnsi="宋体" w:eastAsia="宋体" w:cs="宋体"/>
          <w:color w:val="606060"/>
          <w:spacing w:val="-7"/>
          <w:w w:val="111"/>
          <w:sz w:val="20"/>
          <w:szCs w:val="20"/>
        </w:rPr>
        <w:t>应从每条纵向焊接接头中任取</w:t>
      </w:r>
      <w:r>
        <w:rPr>
          <w:rFonts w:hint="default" w:ascii="宋体" w:hAnsi="宋体" w:eastAsia="宋体" w:cs="宋体"/>
          <w:color w:val="606060"/>
          <w:spacing w:val="-19"/>
          <w:w w:val="111"/>
          <w:sz w:val="20"/>
          <w:szCs w:val="20"/>
        </w:rPr>
        <w:t xml:space="preserve"> </w:t>
      </w:r>
      <w:r>
        <w:rPr>
          <w:rFonts w:hint="default" w:ascii="Times New Roman" w:hAnsi="Times New Roman" w:eastAsia="Times New Roman" w:cs="Times New Roman"/>
          <w:color w:val="606060"/>
          <w:w w:val="120"/>
          <w:sz w:val="20"/>
          <w:szCs w:val="20"/>
        </w:rPr>
        <w:t>2</w:t>
      </w:r>
      <w:r>
        <w:rPr>
          <w:rFonts w:hint="default" w:ascii="Times New Roman" w:hAnsi="Times New Roman" w:eastAsia="Times New Roman" w:cs="Times New Roman"/>
          <w:color w:val="606060"/>
          <w:spacing w:val="-18"/>
          <w:w w:val="120"/>
          <w:sz w:val="20"/>
          <w:szCs w:val="20"/>
        </w:rPr>
        <w:t xml:space="preserve"> </w:t>
      </w:r>
      <w:r>
        <w:rPr>
          <w:rFonts w:hint="default" w:ascii="宋体" w:hAnsi="宋体" w:eastAsia="宋体" w:cs="宋体"/>
          <w:color w:val="606060"/>
          <w:w w:val="113"/>
          <w:sz w:val="20"/>
          <w:szCs w:val="20"/>
        </w:rPr>
        <w:t>个</w:t>
      </w:r>
      <w:r>
        <w:rPr>
          <w:rFonts w:hint="default" w:ascii="宋体" w:hAnsi="宋体" w:eastAsia="宋体" w:cs="宋体"/>
          <w:color w:val="606060"/>
          <w:spacing w:val="-67"/>
          <w:w w:val="113"/>
          <w:sz w:val="20"/>
          <w:szCs w:val="20"/>
        </w:rPr>
        <w:t xml:space="preserve"> </w:t>
      </w:r>
      <w:r>
        <w:rPr>
          <w:rFonts w:hint="default" w:ascii="Times New Roman" w:hAnsi="Times New Roman" w:eastAsia="Times New Roman" w:cs="Times New Roman"/>
          <w:color w:val="606060"/>
          <w:spacing w:val="-3"/>
          <w:w w:val="107"/>
          <w:sz w:val="20"/>
          <w:szCs w:val="20"/>
        </w:rPr>
        <w:t>3</w:t>
      </w:r>
      <w:r>
        <w:rPr>
          <w:rFonts w:hint="default" w:ascii="Times New Roman" w:hAnsi="Times New Roman" w:eastAsia="Times New Roman" w:cs="Times New Roman"/>
          <w:color w:val="444444"/>
          <w:spacing w:val="-3"/>
          <w:w w:val="107"/>
          <w:sz w:val="20"/>
          <w:szCs w:val="20"/>
        </w:rPr>
        <w:t>00mm</w:t>
      </w:r>
      <w:r>
        <w:rPr>
          <w:rFonts w:hint="default" w:ascii="Times New Roman" w:hAnsi="Times New Roman" w:eastAsia="Times New Roman" w:cs="Times New Roman"/>
          <w:color w:val="444444"/>
          <w:spacing w:val="7"/>
          <w:w w:val="107"/>
          <w:sz w:val="20"/>
          <w:szCs w:val="20"/>
        </w:rPr>
        <w:t xml:space="preserve"> </w:t>
      </w:r>
      <w:r>
        <w:rPr>
          <w:rFonts w:hint="default" w:ascii="宋体" w:hAnsi="宋体" w:eastAsia="宋体" w:cs="宋体"/>
          <w:color w:val="606060"/>
          <w:w w:val="105"/>
          <w:sz w:val="20"/>
          <w:szCs w:val="20"/>
        </w:rPr>
        <w:t>进 行射线检测</w:t>
      </w:r>
      <w:r>
        <w:rPr>
          <w:rFonts w:hint="default" w:ascii="宋体" w:hAnsi="宋体" w:eastAsia="宋体" w:cs="宋体"/>
          <w:color w:val="606060"/>
          <w:spacing w:val="-86"/>
          <w:w w:val="105"/>
          <w:sz w:val="20"/>
          <w:szCs w:val="20"/>
        </w:rPr>
        <w:t xml:space="preserve"> </w:t>
      </w:r>
      <w:r>
        <w:rPr>
          <w:rFonts w:hint="default" w:ascii="宋体" w:hAnsi="宋体" w:eastAsia="宋体" w:cs="宋体"/>
          <w:color w:val="606060"/>
          <w:spacing w:val="-13"/>
          <w:w w:val="112"/>
          <w:sz w:val="20"/>
          <w:szCs w:val="20"/>
        </w:rPr>
        <w:t>，其中一个位置应靠近底板</w:t>
      </w:r>
      <w:r>
        <w:rPr>
          <w:rFonts w:hint="default" w:ascii="宋体" w:hAnsi="宋体" w:eastAsia="宋体" w:cs="宋体"/>
          <w:color w:val="606060"/>
          <w:spacing w:val="-84"/>
          <w:w w:val="112"/>
          <w:sz w:val="20"/>
          <w:szCs w:val="20"/>
        </w:rPr>
        <w:t xml:space="preserve"> </w:t>
      </w:r>
      <w:r>
        <w:rPr>
          <w:rFonts w:hint="default" w:ascii="宋体" w:hAnsi="宋体" w:eastAsia="宋体" w:cs="宋体"/>
          <w:color w:val="444444"/>
          <w:spacing w:val="-13"/>
          <w:w w:val="115"/>
          <w:sz w:val="20"/>
          <w:szCs w:val="20"/>
        </w:rPr>
        <w:t>；</w:t>
      </w:r>
      <w:r>
        <w:rPr>
          <w:rFonts w:hint="default" w:ascii="宋体" w:hAnsi="宋体" w:eastAsia="宋体" w:cs="宋体"/>
          <w:color w:val="606060"/>
          <w:spacing w:val="-13"/>
          <w:w w:val="115"/>
          <w:sz w:val="20"/>
          <w:szCs w:val="20"/>
        </w:rPr>
        <w:t>板厚大于或等于</w:t>
      </w:r>
      <w:r>
        <w:rPr>
          <w:rFonts w:hint="default" w:ascii="宋体" w:hAnsi="宋体" w:eastAsia="宋体" w:cs="宋体"/>
          <w:color w:val="606060"/>
          <w:spacing w:val="-84"/>
          <w:w w:val="115"/>
          <w:sz w:val="20"/>
          <w:szCs w:val="20"/>
        </w:rPr>
        <w:t xml:space="preserve"> </w:t>
      </w:r>
      <w:r>
        <w:rPr>
          <w:rFonts w:hint="default" w:ascii="Times New Roman" w:hAnsi="Times New Roman" w:eastAsia="Times New Roman" w:cs="Times New Roman"/>
          <w:color w:val="606060"/>
          <w:w w:val="105"/>
          <w:sz w:val="20"/>
          <w:szCs w:val="20"/>
        </w:rPr>
        <w:t>2</w:t>
      </w:r>
      <w:r>
        <w:rPr>
          <w:rFonts w:hint="default" w:ascii="Times New Roman" w:hAnsi="Times New Roman" w:eastAsia="Times New Roman" w:cs="Times New Roman"/>
          <w:color w:val="444444"/>
          <w:w w:val="105"/>
          <w:sz w:val="20"/>
          <w:szCs w:val="20"/>
        </w:rPr>
        <w:t>5mm</w:t>
      </w:r>
      <w:r>
        <w:rPr>
          <w:rFonts w:hint="default" w:ascii="Times New Roman" w:hAnsi="Times New Roman" w:eastAsia="Times New Roman" w:cs="Times New Roman"/>
          <w:color w:val="444444"/>
          <w:spacing w:val="-25"/>
          <w:w w:val="105"/>
          <w:sz w:val="20"/>
          <w:szCs w:val="20"/>
        </w:rPr>
        <w:t xml:space="preserve"> </w:t>
      </w:r>
      <w:r>
        <w:rPr>
          <w:rFonts w:hint="default" w:ascii="宋体" w:hAnsi="宋体" w:eastAsia="宋体" w:cs="宋体"/>
          <w:color w:val="606060"/>
          <w:spacing w:val="-8"/>
          <w:w w:val="110"/>
          <w:sz w:val="20"/>
          <w:szCs w:val="20"/>
        </w:rPr>
        <w:t>时</w:t>
      </w:r>
      <w:r>
        <w:rPr>
          <w:rFonts w:hint="default" w:ascii="宋体" w:hAnsi="宋体" w:eastAsia="宋体" w:cs="宋体"/>
          <w:color w:val="444444"/>
          <w:spacing w:val="-8"/>
          <w:w w:val="110"/>
          <w:sz w:val="20"/>
          <w:szCs w:val="20"/>
        </w:rPr>
        <w:t>，</w:t>
      </w:r>
      <w:r>
        <w:rPr>
          <w:rFonts w:hint="default" w:ascii="宋体" w:hAnsi="宋体" w:eastAsia="宋体" w:cs="宋体"/>
          <w:color w:val="606060"/>
          <w:spacing w:val="-8"/>
          <w:w w:val="110"/>
          <w:sz w:val="20"/>
          <w:szCs w:val="20"/>
        </w:rPr>
        <w:t>每条纵向焊接接头应</w:t>
      </w:r>
      <w:r>
        <w:rPr>
          <w:rFonts w:hint="default" w:ascii="宋体" w:hAnsi="宋体" w:eastAsia="宋体" w:cs="宋体"/>
          <w:color w:val="606060"/>
          <w:w w:val="110"/>
          <w:sz w:val="20"/>
          <w:szCs w:val="20"/>
        </w:rPr>
        <w:t xml:space="preserve"> </w:t>
      </w:r>
      <w:r>
        <w:rPr>
          <w:rFonts w:hint="default" w:ascii="Arial" w:hAnsi="Arial" w:eastAsia="Arial" w:cs="Arial"/>
          <w:color w:val="606060"/>
          <w:spacing w:val="-8"/>
          <w:w w:val="145"/>
          <w:sz w:val="26"/>
          <w:szCs w:val="26"/>
        </w:rPr>
        <w:t>ill</w:t>
      </w:r>
      <w:r>
        <w:rPr>
          <w:rFonts w:hint="default" w:ascii="宋体" w:hAnsi="宋体" w:eastAsia="宋体" w:cs="宋体"/>
          <w:color w:val="606060"/>
          <w:spacing w:val="-8"/>
          <w:w w:val="145"/>
          <w:sz w:val="20"/>
          <w:szCs w:val="20"/>
        </w:rPr>
        <w:t>行</w:t>
      </w:r>
      <w:r>
        <w:rPr>
          <w:rFonts w:hint="default" w:ascii="宋体" w:hAnsi="宋体" w:eastAsia="宋体" w:cs="宋体"/>
          <w:color w:val="606060"/>
          <w:spacing w:val="-112"/>
          <w:w w:val="145"/>
          <w:sz w:val="20"/>
          <w:szCs w:val="20"/>
        </w:rPr>
        <w:t xml:space="preserve"> </w:t>
      </w:r>
      <w:r>
        <w:rPr>
          <w:rFonts w:hint="default" w:ascii="Times New Roman" w:hAnsi="Times New Roman" w:eastAsia="Times New Roman" w:cs="Times New Roman"/>
          <w:color w:val="444444"/>
          <w:spacing w:val="-4"/>
          <w:w w:val="110"/>
          <w:sz w:val="20"/>
          <w:szCs w:val="20"/>
        </w:rPr>
        <w:t>100</w:t>
      </w:r>
      <w:r>
        <w:rPr>
          <w:rFonts w:hint="default" w:ascii="Times New Roman" w:hAnsi="Times New Roman" w:eastAsia="Times New Roman" w:cs="Times New Roman"/>
          <w:color w:val="727272"/>
          <w:spacing w:val="-4"/>
          <w:w w:val="110"/>
          <w:sz w:val="20"/>
          <w:szCs w:val="20"/>
        </w:rPr>
        <w:t>%</w:t>
      </w:r>
      <w:r>
        <w:rPr>
          <w:rFonts w:hint="default" w:ascii="宋体" w:hAnsi="宋体" w:eastAsia="宋体" w:cs="宋体"/>
          <w:color w:val="727272"/>
          <w:spacing w:val="-4"/>
          <w:w w:val="110"/>
          <w:sz w:val="20"/>
          <w:szCs w:val="20"/>
        </w:rPr>
        <w:t>射线检测</w:t>
      </w:r>
      <w:r>
        <w:rPr>
          <w:rFonts w:hint="default" w:ascii="宋体" w:hAnsi="宋体" w:eastAsia="宋体" w:cs="宋体"/>
          <w:color w:val="727272"/>
          <w:spacing w:val="-97"/>
          <w:w w:val="110"/>
          <w:sz w:val="20"/>
          <w:szCs w:val="20"/>
        </w:rPr>
        <w:t xml:space="preserve"> </w:t>
      </w:r>
      <w:r>
        <w:rPr>
          <w:rFonts w:hint="default" w:ascii="宋体" w:hAnsi="宋体" w:eastAsia="宋体" w:cs="宋体"/>
          <w:color w:val="444444"/>
          <w:w w:val="145"/>
          <w:sz w:val="20"/>
          <w:szCs w:val="20"/>
        </w:rPr>
        <w:t>；</w:t>
      </w:r>
    </w:p>
    <w:p>
      <w:pPr>
        <w:spacing w:before="0" w:line="255" w:lineRule="exact"/>
        <w:ind w:left="849" w:right="0" w:firstLine="0"/>
        <w:jc w:val="left"/>
        <w:rPr>
          <w:rFonts w:hint="default" w:ascii="宋体" w:hAnsi="宋体" w:eastAsia="宋体" w:cs="宋体"/>
          <w:sz w:val="20"/>
          <w:szCs w:val="20"/>
        </w:rPr>
      </w:pPr>
      <w:r>
        <w:rPr>
          <w:rFonts w:hint="default" w:ascii="Times New Roman" w:hAnsi="Times New Roman" w:eastAsia="Times New Roman" w:cs="Times New Roman"/>
          <w:color w:val="606060"/>
          <w:w w:val="105"/>
          <w:sz w:val="20"/>
          <w:szCs w:val="20"/>
        </w:rPr>
        <w:t>2</w:t>
      </w:r>
      <w:r>
        <w:rPr>
          <w:rFonts w:hint="default" w:ascii="Times New Roman" w:hAnsi="Times New Roman" w:eastAsia="Times New Roman" w:cs="Times New Roman"/>
          <w:color w:val="606060"/>
          <w:spacing w:val="52"/>
          <w:w w:val="105"/>
          <w:sz w:val="20"/>
          <w:szCs w:val="20"/>
        </w:rPr>
        <w:t xml:space="preserve"> </w:t>
      </w:r>
      <w:r>
        <w:rPr>
          <w:rFonts w:hint="default" w:ascii="宋体" w:hAnsi="宋体" w:eastAsia="宋体" w:cs="宋体"/>
          <w:color w:val="606060"/>
          <w:w w:val="75"/>
          <w:sz w:val="20"/>
          <w:szCs w:val="20"/>
        </w:rPr>
        <w:t xml:space="preserve">）  </w:t>
      </w:r>
      <w:r>
        <w:rPr>
          <w:rFonts w:hint="default" w:ascii="宋体" w:hAnsi="宋体" w:eastAsia="宋体" w:cs="宋体"/>
          <w:color w:val="606060"/>
          <w:w w:val="105"/>
          <w:sz w:val="20"/>
          <w:szCs w:val="20"/>
        </w:rPr>
        <w:t>其他各罔壁板，当壁板公称厚度小于</w:t>
      </w:r>
      <w:r>
        <w:rPr>
          <w:rFonts w:hint="default" w:ascii="Times New Roman" w:hAnsi="Times New Roman" w:eastAsia="Times New Roman" w:cs="Times New Roman"/>
          <w:color w:val="606060"/>
          <w:w w:val="105"/>
          <w:sz w:val="20"/>
          <w:szCs w:val="20"/>
        </w:rPr>
        <w:t>2</w:t>
      </w:r>
      <w:r>
        <w:rPr>
          <w:rFonts w:hint="default" w:ascii="Times New Roman" w:hAnsi="Times New Roman" w:eastAsia="Times New Roman" w:cs="Times New Roman"/>
          <w:color w:val="444444"/>
          <w:w w:val="105"/>
          <w:sz w:val="20"/>
          <w:szCs w:val="20"/>
        </w:rPr>
        <w:t xml:space="preserve">5mm  </w:t>
      </w:r>
      <w:r>
        <w:rPr>
          <w:rFonts w:hint="default" w:ascii="宋体" w:hAnsi="宋体" w:eastAsia="宋体" w:cs="宋体"/>
          <w:color w:val="606060"/>
          <w:spacing w:val="-5"/>
          <w:w w:val="105"/>
          <w:sz w:val="20"/>
          <w:szCs w:val="20"/>
        </w:rPr>
        <w:t>时，厚度差不大于</w:t>
      </w:r>
      <w:r>
        <w:rPr>
          <w:rFonts w:hint="default" w:ascii="Times New Roman" w:hAnsi="Times New Roman" w:eastAsia="Times New Roman" w:cs="Times New Roman"/>
          <w:color w:val="313131"/>
          <w:spacing w:val="-5"/>
          <w:w w:val="105"/>
          <w:sz w:val="20"/>
          <w:szCs w:val="20"/>
        </w:rPr>
        <w:t xml:space="preserve">I </w:t>
      </w:r>
      <w:r>
        <w:rPr>
          <w:rFonts w:hint="default" w:ascii="Times New Roman" w:hAnsi="Times New Roman" w:eastAsia="Times New Roman" w:cs="Times New Roman"/>
          <w:color w:val="313131"/>
          <w:w w:val="105"/>
          <w:sz w:val="20"/>
          <w:szCs w:val="20"/>
        </w:rPr>
        <w:t xml:space="preserve">mm  </w:t>
      </w:r>
      <w:r>
        <w:rPr>
          <w:rFonts w:hint="default" w:ascii="宋体" w:hAnsi="宋体" w:eastAsia="宋体" w:cs="宋体"/>
          <w:color w:val="606060"/>
          <w:w w:val="105"/>
          <w:sz w:val="20"/>
          <w:szCs w:val="20"/>
        </w:rPr>
        <w:t>视为同等板厚</w:t>
      </w:r>
      <w:r>
        <w:rPr>
          <w:rFonts w:hint="default" w:ascii="宋体" w:hAnsi="宋体" w:eastAsia="宋体" w:cs="宋体"/>
          <w:color w:val="606060"/>
          <w:spacing w:val="21"/>
          <w:w w:val="105"/>
          <w:sz w:val="20"/>
          <w:szCs w:val="20"/>
        </w:rPr>
        <w:t xml:space="preserve"> </w:t>
      </w:r>
      <w:r>
        <w:rPr>
          <w:rFonts w:hint="default" w:ascii="宋体" w:hAnsi="宋体" w:eastAsia="宋体" w:cs="宋体"/>
          <w:color w:val="606060"/>
          <w:w w:val="120"/>
          <w:sz w:val="20"/>
          <w:szCs w:val="20"/>
        </w:rPr>
        <w:t>，每</w:t>
      </w:r>
    </w:p>
    <w:p>
      <w:pPr>
        <w:spacing w:before="106" w:line="324" w:lineRule="auto"/>
        <w:ind w:left="849" w:right="131" w:firstLine="0"/>
        <w:jc w:val="left"/>
        <w:rPr>
          <w:rFonts w:hint="default" w:ascii="宋体" w:hAnsi="宋体" w:eastAsia="宋体" w:cs="宋体"/>
          <w:sz w:val="20"/>
          <w:szCs w:val="20"/>
        </w:rPr>
      </w:pPr>
      <w:r>
        <w:rPr>
          <w:rFonts w:hint="default" w:ascii="宋体" w:hAnsi="宋体" w:eastAsia="宋体" w:cs="宋体"/>
          <w:color w:val="959595"/>
          <w:spacing w:val="-6"/>
          <w:w w:val="109"/>
          <w:sz w:val="20"/>
          <w:szCs w:val="20"/>
        </w:rPr>
        <w:t>一</w:t>
      </w:r>
      <w:r>
        <w:rPr>
          <w:rFonts w:hint="default" w:ascii="宋体" w:hAnsi="宋体" w:eastAsia="宋体" w:cs="宋体"/>
          <w:color w:val="606060"/>
          <w:w w:val="105"/>
          <w:sz w:val="20"/>
          <w:szCs w:val="20"/>
        </w:rPr>
        <w:t>焊工焊接的</w:t>
      </w:r>
      <w:r>
        <w:rPr>
          <w:rFonts w:hint="default" w:ascii="宋体" w:hAnsi="宋体" w:eastAsia="宋体" w:cs="宋体"/>
          <w:color w:val="606060"/>
          <w:spacing w:val="16"/>
          <w:w w:val="105"/>
          <w:sz w:val="20"/>
          <w:szCs w:val="20"/>
        </w:rPr>
        <w:t>每</w:t>
      </w:r>
      <w:r>
        <w:rPr>
          <w:rFonts w:hint="default" w:ascii="宋体" w:hAnsi="宋体" w:eastAsia="宋体" w:cs="宋体"/>
          <w:color w:val="444444"/>
          <w:spacing w:val="-16"/>
          <w:w w:val="114"/>
          <w:sz w:val="20"/>
          <w:szCs w:val="20"/>
        </w:rPr>
        <w:t>种</w:t>
      </w:r>
      <w:r>
        <w:rPr>
          <w:rFonts w:hint="default" w:ascii="宋体" w:hAnsi="宋体" w:eastAsia="宋体" w:cs="宋体"/>
          <w:color w:val="606060"/>
          <w:w w:val="110"/>
          <w:sz w:val="20"/>
          <w:szCs w:val="20"/>
        </w:rPr>
        <w:t>板</w:t>
      </w:r>
      <w:r>
        <w:rPr>
          <w:rFonts w:hint="default" w:ascii="宋体" w:hAnsi="宋体" w:eastAsia="宋体" w:cs="宋体"/>
          <w:color w:val="606060"/>
          <w:spacing w:val="20"/>
          <w:w w:val="110"/>
          <w:sz w:val="20"/>
          <w:szCs w:val="20"/>
        </w:rPr>
        <w:t>厚</w:t>
      </w:r>
      <w:r>
        <w:rPr>
          <w:rFonts w:hint="default" w:ascii="宋体" w:hAnsi="宋体" w:eastAsia="宋体" w:cs="宋体"/>
          <w:color w:val="606060"/>
          <w:w w:val="116"/>
          <w:sz w:val="20"/>
          <w:szCs w:val="20"/>
        </w:rPr>
        <w:t>，在最初焊接</w:t>
      </w:r>
      <w:r>
        <w:rPr>
          <w:rFonts w:hint="default" w:ascii="宋体" w:hAnsi="宋体" w:eastAsia="宋体" w:cs="宋体"/>
          <w:color w:val="606060"/>
          <w:spacing w:val="-86"/>
          <w:w w:val="116"/>
          <w:sz w:val="20"/>
          <w:szCs w:val="20"/>
        </w:rPr>
        <w:t>的</w:t>
      </w:r>
      <w:r>
        <w:rPr>
          <w:rFonts w:hint="default" w:ascii="Times New Roman" w:hAnsi="Times New Roman" w:eastAsia="Times New Roman" w:cs="Times New Roman"/>
          <w:color w:val="606060"/>
          <w:spacing w:val="2"/>
          <w:w w:val="111"/>
          <w:sz w:val="20"/>
          <w:szCs w:val="20"/>
        </w:rPr>
        <w:t>3</w:t>
      </w:r>
      <w:r>
        <w:rPr>
          <w:rFonts w:hint="default" w:ascii="Times New Roman" w:hAnsi="Times New Roman" w:eastAsia="Times New Roman" w:cs="Times New Roman"/>
          <w:color w:val="444444"/>
          <w:w w:val="95"/>
          <w:sz w:val="20"/>
          <w:szCs w:val="20"/>
        </w:rPr>
        <w:t>m</w:t>
      </w:r>
      <w:r>
        <w:rPr>
          <w:rFonts w:hint="default" w:ascii="Times New Roman" w:hAnsi="Times New Roman" w:eastAsia="Times New Roman" w:cs="Times New Roman"/>
          <w:color w:val="444444"/>
          <w:spacing w:val="6"/>
          <w:sz w:val="20"/>
          <w:szCs w:val="20"/>
        </w:rPr>
        <w:t xml:space="preserve"> </w:t>
      </w:r>
      <w:r>
        <w:rPr>
          <w:rFonts w:hint="default" w:ascii="宋体" w:hAnsi="宋体" w:eastAsia="宋体" w:cs="宋体"/>
          <w:color w:val="606060"/>
          <w:w w:val="107"/>
          <w:sz w:val="20"/>
          <w:szCs w:val="20"/>
        </w:rPr>
        <w:t>焊接接头的任</w:t>
      </w:r>
      <w:r>
        <w:rPr>
          <w:rFonts w:hint="default" w:ascii="宋体" w:hAnsi="宋体" w:eastAsia="宋体" w:cs="宋体"/>
          <w:color w:val="606060"/>
          <w:spacing w:val="12"/>
          <w:w w:val="107"/>
          <w:sz w:val="20"/>
          <w:szCs w:val="20"/>
        </w:rPr>
        <w:t>意</w:t>
      </w:r>
      <w:r>
        <w:rPr>
          <w:rFonts w:hint="default" w:ascii="宋体" w:hAnsi="宋体" w:eastAsia="宋体" w:cs="宋体"/>
          <w:color w:val="606060"/>
          <w:w w:val="109"/>
          <w:sz w:val="20"/>
          <w:szCs w:val="20"/>
        </w:rPr>
        <w:t>部位取</w:t>
      </w:r>
      <w:r>
        <w:rPr>
          <w:rFonts w:hint="default" w:ascii="宋体" w:hAnsi="宋体" w:eastAsia="宋体" w:cs="宋体"/>
          <w:color w:val="606060"/>
          <w:spacing w:val="-38"/>
          <w:sz w:val="20"/>
          <w:szCs w:val="20"/>
        </w:rPr>
        <w:t xml:space="preserve"> </w:t>
      </w:r>
      <w:r>
        <w:rPr>
          <w:rFonts w:hint="default" w:ascii="Times New Roman" w:hAnsi="Times New Roman" w:eastAsia="Times New Roman" w:cs="Times New Roman"/>
          <w:color w:val="606060"/>
          <w:spacing w:val="-2"/>
          <w:w w:val="101"/>
          <w:sz w:val="20"/>
          <w:szCs w:val="20"/>
        </w:rPr>
        <w:t>3</w:t>
      </w:r>
      <w:r>
        <w:rPr>
          <w:rFonts w:hint="default" w:ascii="Times New Roman" w:hAnsi="Times New Roman" w:eastAsia="Times New Roman" w:cs="Times New Roman"/>
          <w:color w:val="444444"/>
          <w:w w:val="103"/>
          <w:sz w:val="20"/>
          <w:szCs w:val="20"/>
        </w:rPr>
        <w:t>00mm</w:t>
      </w:r>
      <w:r>
        <w:rPr>
          <w:rFonts w:hint="default" w:ascii="Times New Roman" w:hAnsi="Times New Roman" w:eastAsia="Times New Roman" w:cs="Times New Roman"/>
          <w:color w:val="444444"/>
          <w:spacing w:val="7"/>
          <w:sz w:val="20"/>
          <w:szCs w:val="20"/>
        </w:rPr>
        <w:t xml:space="preserve"> </w:t>
      </w:r>
      <w:r>
        <w:rPr>
          <w:rFonts w:hint="default" w:ascii="宋体" w:hAnsi="宋体" w:eastAsia="宋体" w:cs="宋体"/>
          <w:color w:val="606060"/>
          <w:w w:val="109"/>
          <w:sz w:val="20"/>
          <w:szCs w:val="20"/>
        </w:rPr>
        <w:t>进</w:t>
      </w:r>
      <w:r>
        <w:rPr>
          <w:rFonts w:hint="default" w:ascii="宋体" w:hAnsi="宋体" w:eastAsia="宋体" w:cs="宋体"/>
          <w:color w:val="606060"/>
          <w:spacing w:val="-11"/>
          <w:w w:val="109"/>
          <w:sz w:val="20"/>
          <w:szCs w:val="20"/>
        </w:rPr>
        <w:t>行</w:t>
      </w:r>
      <w:r>
        <w:rPr>
          <w:rFonts w:hint="default" w:ascii="宋体" w:hAnsi="宋体" w:eastAsia="宋体" w:cs="宋体"/>
          <w:color w:val="606060"/>
          <w:w w:val="108"/>
          <w:sz w:val="20"/>
          <w:szCs w:val="20"/>
        </w:rPr>
        <w:t>射线检测</w:t>
      </w:r>
      <w:r>
        <w:rPr>
          <w:rFonts w:hint="default" w:ascii="宋体" w:hAnsi="宋体" w:eastAsia="宋体" w:cs="宋体"/>
          <w:color w:val="606060"/>
          <w:spacing w:val="-71"/>
          <w:sz w:val="20"/>
          <w:szCs w:val="20"/>
        </w:rPr>
        <w:t xml:space="preserve"> </w:t>
      </w:r>
      <w:r>
        <w:rPr>
          <w:rFonts w:hint="default" w:ascii="宋体" w:hAnsi="宋体" w:eastAsia="宋体" w:cs="宋体"/>
          <w:color w:val="606060"/>
          <w:w w:val="176"/>
          <w:sz w:val="20"/>
          <w:szCs w:val="20"/>
        </w:rPr>
        <w:t xml:space="preserve">； </w:t>
      </w:r>
      <w:r>
        <w:rPr>
          <w:rFonts w:hint="default" w:ascii="宋体" w:hAnsi="宋体" w:eastAsia="宋体" w:cs="宋体"/>
          <w:color w:val="606060"/>
          <w:w w:val="106"/>
          <w:sz w:val="20"/>
          <w:szCs w:val="20"/>
        </w:rPr>
        <w:t>以后对每种板厚在每</w:t>
      </w:r>
      <w:r>
        <w:rPr>
          <w:rFonts w:hint="default" w:ascii="宋体" w:hAnsi="宋体" w:eastAsia="宋体" w:cs="宋体"/>
          <w:color w:val="606060"/>
          <w:spacing w:val="-37"/>
          <w:sz w:val="20"/>
          <w:szCs w:val="20"/>
        </w:rPr>
        <w:t xml:space="preserve"> </w:t>
      </w:r>
      <w:r>
        <w:rPr>
          <w:rFonts w:hint="default" w:ascii="Times New Roman" w:hAnsi="Times New Roman" w:eastAsia="Times New Roman" w:cs="Times New Roman"/>
          <w:color w:val="606060"/>
          <w:spacing w:val="-5"/>
          <w:w w:val="111"/>
          <w:sz w:val="20"/>
          <w:szCs w:val="20"/>
        </w:rPr>
        <w:t>3</w:t>
      </w:r>
      <w:r>
        <w:rPr>
          <w:rFonts w:hint="default" w:ascii="Times New Roman" w:hAnsi="Times New Roman" w:eastAsia="Times New Roman" w:cs="Times New Roman"/>
          <w:color w:val="444444"/>
          <w:w w:val="103"/>
          <w:sz w:val="20"/>
          <w:szCs w:val="20"/>
        </w:rPr>
        <w:t>0m</w:t>
      </w:r>
      <w:r>
        <w:rPr>
          <w:rFonts w:hint="default" w:ascii="Times New Roman" w:hAnsi="Times New Roman" w:eastAsia="Times New Roman" w:cs="Times New Roman"/>
          <w:color w:val="444444"/>
          <w:spacing w:val="10"/>
          <w:sz w:val="20"/>
          <w:szCs w:val="20"/>
        </w:rPr>
        <w:t xml:space="preserve"> </w:t>
      </w:r>
      <w:r>
        <w:rPr>
          <w:rFonts w:hint="default" w:ascii="宋体" w:hAnsi="宋体" w:eastAsia="宋体" w:cs="宋体"/>
          <w:color w:val="606060"/>
          <w:w w:val="107"/>
          <w:sz w:val="20"/>
          <w:szCs w:val="20"/>
        </w:rPr>
        <w:t>焊缝及其尾数内</w:t>
      </w:r>
      <w:r>
        <w:rPr>
          <w:rFonts w:hint="default" w:ascii="宋体" w:hAnsi="宋体" w:eastAsia="宋体" w:cs="宋体"/>
          <w:color w:val="606060"/>
          <w:spacing w:val="-74"/>
          <w:sz w:val="20"/>
          <w:szCs w:val="20"/>
        </w:rPr>
        <w:t xml:space="preserve"> </w:t>
      </w:r>
      <w:r>
        <w:rPr>
          <w:rFonts w:hint="default" w:ascii="宋体" w:hAnsi="宋体" w:eastAsia="宋体" w:cs="宋体"/>
          <w:color w:val="606060"/>
          <w:w w:val="109"/>
          <w:sz w:val="20"/>
          <w:szCs w:val="20"/>
        </w:rPr>
        <w:t>的任</w:t>
      </w:r>
      <w:r>
        <w:rPr>
          <w:rFonts w:hint="default" w:ascii="宋体" w:hAnsi="宋体" w:eastAsia="宋体" w:cs="宋体"/>
          <w:color w:val="606060"/>
          <w:spacing w:val="-23"/>
          <w:w w:val="109"/>
          <w:sz w:val="20"/>
          <w:szCs w:val="20"/>
        </w:rPr>
        <w:t>意</w:t>
      </w:r>
      <w:r>
        <w:rPr>
          <w:rFonts w:hint="default" w:ascii="宋体" w:hAnsi="宋体" w:eastAsia="宋体" w:cs="宋体"/>
          <w:color w:val="606060"/>
          <w:w w:val="108"/>
          <w:sz w:val="20"/>
          <w:szCs w:val="20"/>
        </w:rPr>
        <w:t>部位取</w:t>
      </w:r>
      <w:r>
        <w:rPr>
          <w:rFonts w:hint="default" w:ascii="宋体" w:hAnsi="宋体" w:eastAsia="宋体" w:cs="宋体"/>
          <w:color w:val="606060"/>
          <w:spacing w:val="-32"/>
          <w:sz w:val="20"/>
          <w:szCs w:val="20"/>
        </w:rPr>
        <w:t xml:space="preserve"> </w:t>
      </w:r>
      <w:r>
        <w:rPr>
          <w:rFonts w:hint="default" w:ascii="Times New Roman" w:hAnsi="Times New Roman" w:eastAsia="Times New Roman" w:cs="Times New Roman"/>
          <w:color w:val="444444"/>
          <w:spacing w:val="-5"/>
          <w:w w:val="111"/>
          <w:sz w:val="20"/>
          <w:szCs w:val="20"/>
        </w:rPr>
        <w:t>3</w:t>
      </w:r>
      <w:r>
        <w:rPr>
          <w:rFonts w:hint="default" w:ascii="Times New Roman" w:hAnsi="Times New Roman" w:eastAsia="Times New Roman" w:cs="Times New Roman"/>
          <w:color w:val="606060"/>
          <w:spacing w:val="-8"/>
          <w:w w:val="114"/>
          <w:sz w:val="20"/>
          <w:szCs w:val="20"/>
        </w:rPr>
        <w:t>0</w:t>
      </w:r>
      <w:r>
        <w:rPr>
          <w:rFonts w:hint="default" w:ascii="Times New Roman" w:hAnsi="Times New Roman" w:eastAsia="Times New Roman" w:cs="Times New Roman"/>
          <w:color w:val="444444"/>
          <w:w w:val="104"/>
          <w:sz w:val="20"/>
          <w:szCs w:val="20"/>
        </w:rPr>
        <w:t>0mm</w:t>
      </w:r>
      <w:r>
        <w:rPr>
          <w:rFonts w:hint="default" w:ascii="Times New Roman" w:hAnsi="Times New Roman" w:eastAsia="Times New Roman" w:cs="Times New Roman"/>
          <w:color w:val="444444"/>
          <w:spacing w:val="8"/>
          <w:sz w:val="20"/>
          <w:szCs w:val="20"/>
        </w:rPr>
        <w:t xml:space="preserve"> </w:t>
      </w:r>
      <w:r>
        <w:rPr>
          <w:rFonts w:hint="default" w:ascii="宋体" w:hAnsi="宋体" w:eastAsia="宋体" w:cs="宋体"/>
          <w:color w:val="606060"/>
          <w:w w:val="111"/>
          <w:sz w:val="20"/>
          <w:szCs w:val="20"/>
        </w:rPr>
        <w:t>迸</w:t>
      </w:r>
      <w:r>
        <w:rPr>
          <w:rFonts w:hint="default" w:ascii="宋体" w:hAnsi="宋体" w:eastAsia="宋体" w:cs="宋体"/>
          <w:color w:val="606060"/>
          <w:spacing w:val="-12"/>
          <w:w w:val="111"/>
          <w:sz w:val="20"/>
          <w:szCs w:val="20"/>
        </w:rPr>
        <w:t>行</w:t>
      </w:r>
      <w:r>
        <w:rPr>
          <w:rFonts w:hint="default" w:ascii="宋体" w:hAnsi="宋体" w:eastAsia="宋体" w:cs="宋体"/>
          <w:color w:val="606060"/>
          <w:w w:val="107"/>
          <w:sz w:val="20"/>
          <w:szCs w:val="20"/>
        </w:rPr>
        <w:t>射线检测</w:t>
      </w:r>
      <w:r>
        <w:rPr>
          <w:rFonts w:hint="default" w:ascii="宋体" w:hAnsi="宋体" w:eastAsia="宋体" w:cs="宋体"/>
          <w:color w:val="606060"/>
          <w:spacing w:val="-70"/>
          <w:sz w:val="20"/>
          <w:szCs w:val="20"/>
        </w:rPr>
        <w:t xml:space="preserve"> </w:t>
      </w:r>
      <w:r>
        <w:rPr>
          <w:rFonts w:hint="default" w:ascii="宋体" w:hAnsi="宋体" w:eastAsia="宋体" w:cs="宋体"/>
          <w:color w:val="606060"/>
          <w:spacing w:val="-154"/>
          <w:w w:val="176"/>
          <w:sz w:val="20"/>
          <w:szCs w:val="20"/>
        </w:rPr>
        <w:t>；</w:t>
      </w:r>
      <w:r>
        <w:rPr>
          <w:rFonts w:hint="default" w:ascii="宋体" w:hAnsi="宋体" w:eastAsia="宋体" w:cs="宋体"/>
          <w:color w:val="606060"/>
          <w:w w:val="107"/>
          <w:sz w:val="20"/>
          <w:szCs w:val="20"/>
        </w:rPr>
        <w:t xml:space="preserve">当板厚大 </w:t>
      </w:r>
      <w:r>
        <w:rPr>
          <w:rFonts w:hint="default" w:ascii="宋体" w:hAnsi="宋体" w:eastAsia="宋体" w:cs="宋体"/>
          <w:color w:val="727272"/>
          <w:w w:val="106"/>
          <w:sz w:val="20"/>
          <w:szCs w:val="20"/>
        </w:rPr>
        <w:t>于或等于</w:t>
      </w:r>
      <w:r>
        <w:rPr>
          <w:rFonts w:hint="default" w:ascii="宋体" w:hAnsi="宋体" w:eastAsia="宋体" w:cs="宋体"/>
          <w:color w:val="727272"/>
          <w:spacing w:val="-48"/>
          <w:sz w:val="20"/>
          <w:szCs w:val="20"/>
        </w:rPr>
        <w:t xml:space="preserve"> </w:t>
      </w:r>
      <w:r>
        <w:rPr>
          <w:rFonts w:hint="default" w:ascii="Times New Roman" w:hAnsi="Times New Roman" w:eastAsia="Times New Roman" w:cs="Times New Roman"/>
          <w:color w:val="727272"/>
          <w:spacing w:val="1"/>
          <w:w w:val="112"/>
          <w:sz w:val="20"/>
          <w:szCs w:val="20"/>
        </w:rPr>
        <w:t>2</w:t>
      </w:r>
      <w:r>
        <w:rPr>
          <w:rFonts w:hint="default" w:ascii="Times New Roman" w:hAnsi="Times New Roman" w:eastAsia="Times New Roman" w:cs="Times New Roman"/>
          <w:color w:val="444444"/>
          <w:w w:val="103"/>
          <w:sz w:val="20"/>
          <w:szCs w:val="20"/>
        </w:rPr>
        <w:t>5mm</w:t>
      </w:r>
      <w:r>
        <w:rPr>
          <w:rFonts w:hint="default" w:ascii="Times New Roman" w:hAnsi="Times New Roman" w:eastAsia="Times New Roman" w:cs="Times New Roman"/>
          <w:color w:val="444444"/>
          <w:spacing w:val="5"/>
          <w:sz w:val="20"/>
          <w:szCs w:val="20"/>
        </w:rPr>
        <w:t xml:space="preserve"> </w:t>
      </w:r>
      <w:r>
        <w:rPr>
          <w:rFonts w:hint="default" w:ascii="宋体" w:hAnsi="宋体" w:eastAsia="宋体" w:cs="宋体"/>
          <w:color w:val="444444"/>
          <w:spacing w:val="13"/>
          <w:w w:val="114"/>
          <w:sz w:val="20"/>
          <w:szCs w:val="20"/>
        </w:rPr>
        <w:t>时</w:t>
      </w:r>
      <w:r>
        <w:rPr>
          <w:rFonts w:hint="default" w:ascii="宋体" w:hAnsi="宋体" w:eastAsia="宋体" w:cs="宋体"/>
          <w:color w:val="606060"/>
          <w:w w:val="126"/>
          <w:sz w:val="20"/>
          <w:szCs w:val="20"/>
        </w:rPr>
        <w:t>，每条</w:t>
      </w:r>
      <w:r>
        <w:rPr>
          <w:rFonts w:hint="default" w:ascii="宋体" w:hAnsi="宋体" w:eastAsia="宋体" w:cs="宋体"/>
          <w:color w:val="606060"/>
          <w:spacing w:val="-157"/>
          <w:w w:val="126"/>
          <w:sz w:val="20"/>
          <w:szCs w:val="20"/>
        </w:rPr>
        <w:t>纵</w:t>
      </w:r>
      <w:r>
        <w:rPr>
          <w:rFonts w:hint="default" w:ascii="宋体" w:hAnsi="宋体" w:eastAsia="宋体" w:cs="宋体"/>
          <w:color w:val="444444"/>
          <w:spacing w:val="-34"/>
          <w:w w:val="116"/>
          <w:sz w:val="20"/>
          <w:szCs w:val="20"/>
        </w:rPr>
        <w:t>向</w:t>
      </w:r>
      <w:r>
        <w:rPr>
          <w:rFonts w:hint="default" w:ascii="宋体" w:hAnsi="宋体" w:eastAsia="宋体" w:cs="宋体"/>
          <w:color w:val="606060"/>
          <w:w w:val="107"/>
          <w:sz w:val="20"/>
          <w:szCs w:val="20"/>
        </w:rPr>
        <w:t>焊接接头应进行</w:t>
      </w:r>
      <w:r>
        <w:rPr>
          <w:rFonts w:hint="default" w:ascii="宋体" w:hAnsi="宋体" w:eastAsia="宋体" w:cs="宋体"/>
          <w:color w:val="606060"/>
          <w:spacing w:val="-3"/>
          <w:sz w:val="20"/>
          <w:szCs w:val="20"/>
        </w:rPr>
        <w:t xml:space="preserve"> </w:t>
      </w:r>
      <w:r>
        <w:rPr>
          <w:rFonts w:hint="default" w:ascii="Times New Roman" w:hAnsi="Times New Roman" w:eastAsia="Times New Roman" w:cs="Times New Roman"/>
          <w:color w:val="444444"/>
          <w:w w:val="103"/>
          <w:sz w:val="20"/>
          <w:szCs w:val="20"/>
        </w:rPr>
        <w:t>10</w:t>
      </w:r>
      <w:r>
        <w:rPr>
          <w:rFonts w:hint="default" w:ascii="Times New Roman" w:hAnsi="Times New Roman" w:eastAsia="Times New Roman" w:cs="Times New Roman"/>
          <w:color w:val="444444"/>
          <w:spacing w:val="-12"/>
          <w:w w:val="103"/>
          <w:sz w:val="20"/>
          <w:szCs w:val="20"/>
        </w:rPr>
        <w:t>0</w:t>
      </w:r>
      <w:r>
        <w:rPr>
          <w:rFonts w:hint="default" w:ascii="Times New Roman" w:hAnsi="Times New Roman" w:eastAsia="Times New Roman" w:cs="Times New Roman"/>
          <w:color w:val="727272"/>
          <w:spacing w:val="-5"/>
          <w:w w:val="104"/>
          <w:sz w:val="20"/>
          <w:szCs w:val="20"/>
        </w:rPr>
        <w:t>%</w:t>
      </w:r>
      <w:r>
        <w:rPr>
          <w:rFonts w:hint="default" w:ascii="宋体" w:hAnsi="宋体" w:eastAsia="宋体" w:cs="宋体"/>
          <w:color w:val="727272"/>
          <w:w w:val="108"/>
          <w:sz w:val="20"/>
          <w:szCs w:val="20"/>
        </w:rPr>
        <w:t>射线检测</w:t>
      </w:r>
      <w:r>
        <w:rPr>
          <w:rFonts w:hint="default" w:ascii="宋体" w:hAnsi="宋体" w:eastAsia="宋体" w:cs="宋体"/>
          <w:color w:val="727272"/>
          <w:spacing w:val="-71"/>
          <w:sz w:val="20"/>
          <w:szCs w:val="20"/>
        </w:rPr>
        <w:t xml:space="preserve"> </w:t>
      </w:r>
      <w:r>
        <w:rPr>
          <w:rFonts w:hint="default" w:ascii="宋体" w:hAnsi="宋体" w:eastAsia="宋体" w:cs="宋体"/>
          <w:color w:val="444444"/>
          <w:w w:val="176"/>
          <w:sz w:val="20"/>
          <w:szCs w:val="20"/>
        </w:rPr>
        <w:t>；</w:t>
      </w:r>
    </w:p>
    <w:p>
      <w:pPr>
        <w:spacing w:before="28"/>
        <w:ind w:left="849" w:right="0" w:firstLine="0"/>
        <w:jc w:val="left"/>
        <w:rPr>
          <w:rFonts w:hint="default" w:ascii="宋体" w:hAnsi="宋体" w:eastAsia="宋体" w:cs="宋体"/>
          <w:sz w:val="20"/>
          <w:szCs w:val="20"/>
        </w:rPr>
      </w:pPr>
      <w:r>
        <w:rPr>
          <w:rFonts w:hint="default" w:ascii="Times New Roman" w:hAnsi="Times New Roman" w:eastAsia="Times New Roman" w:cs="Times New Roman"/>
          <w:color w:val="606060"/>
          <w:sz w:val="20"/>
          <w:szCs w:val="20"/>
        </w:rPr>
        <w:t>3</w:t>
      </w:r>
      <w:r>
        <w:rPr>
          <w:rFonts w:hint="default" w:ascii="Times New Roman" w:hAnsi="Times New Roman" w:eastAsia="Times New Roman" w:cs="Times New Roman"/>
          <w:color w:val="606060"/>
          <w:spacing w:val="50"/>
          <w:sz w:val="20"/>
          <w:szCs w:val="20"/>
        </w:rPr>
        <w:t xml:space="preserve"> </w:t>
      </w:r>
      <w:r>
        <w:rPr>
          <w:rFonts w:hint="default" w:ascii="宋体" w:hAnsi="宋体" w:eastAsia="宋体" w:cs="宋体"/>
          <w:color w:val="606060"/>
          <w:w w:val="75"/>
          <w:sz w:val="20"/>
          <w:szCs w:val="20"/>
        </w:rPr>
        <w:t xml:space="preserve">）   </w:t>
      </w:r>
      <w:r>
        <w:rPr>
          <w:rFonts w:hint="default" w:ascii="宋体" w:hAnsi="宋体" w:eastAsia="宋体" w:cs="宋体"/>
          <w:color w:val="606060"/>
          <w:sz w:val="20"/>
          <w:szCs w:val="20"/>
        </w:rPr>
        <w:t xml:space="preserve">低温储罐壁板纵向焊接接头应进行  </w:t>
      </w:r>
      <w:r>
        <w:rPr>
          <w:rFonts w:hint="default" w:ascii="宋体" w:hAnsi="宋体" w:eastAsia="宋体" w:cs="宋体"/>
          <w:color w:val="606060"/>
          <w:spacing w:val="32"/>
          <w:sz w:val="20"/>
          <w:szCs w:val="20"/>
        </w:rPr>
        <w:t xml:space="preserve"> </w:t>
      </w:r>
      <w:r>
        <w:rPr>
          <w:rFonts w:hint="default" w:ascii="Times New Roman" w:hAnsi="Times New Roman" w:eastAsia="Times New Roman" w:cs="Times New Roman"/>
          <w:color w:val="444444"/>
          <w:spacing w:val="-3"/>
          <w:sz w:val="20"/>
          <w:szCs w:val="20"/>
        </w:rPr>
        <w:t>1</w:t>
      </w:r>
      <w:r>
        <w:rPr>
          <w:rFonts w:hint="default" w:ascii="Times New Roman" w:hAnsi="Times New Roman" w:eastAsia="Times New Roman" w:cs="Times New Roman"/>
          <w:color w:val="606060"/>
          <w:spacing w:val="-3"/>
          <w:sz w:val="20"/>
          <w:szCs w:val="20"/>
        </w:rPr>
        <w:t>0</w:t>
      </w:r>
      <w:r>
        <w:rPr>
          <w:rFonts w:hint="default" w:ascii="Times New Roman" w:hAnsi="Times New Roman" w:eastAsia="Times New Roman" w:cs="Times New Roman"/>
          <w:color w:val="444444"/>
          <w:spacing w:val="-3"/>
          <w:sz w:val="20"/>
          <w:szCs w:val="20"/>
        </w:rPr>
        <w:t>0</w:t>
      </w:r>
      <w:r>
        <w:rPr>
          <w:rFonts w:hint="default" w:ascii="Times New Roman" w:hAnsi="Times New Roman" w:eastAsia="Times New Roman" w:cs="Times New Roman"/>
          <w:color w:val="727272"/>
          <w:spacing w:val="-3"/>
          <w:sz w:val="20"/>
          <w:szCs w:val="20"/>
        </w:rPr>
        <w:t>%</w:t>
      </w:r>
      <w:r>
        <w:rPr>
          <w:rFonts w:hint="default" w:ascii="宋体" w:hAnsi="宋体" w:eastAsia="宋体" w:cs="宋体"/>
          <w:color w:val="727272"/>
          <w:spacing w:val="-3"/>
          <w:sz w:val="20"/>
          <w:szCs w:val="20"/>
        </w:rPr>
        <w:t>射线检测</w:t>
      </w:r>
      <w:r>
        <w:rPr>
          <w:rFonts w:hint="default" w:ascii="宋体" w:hAnsi="宋体" w:eastAsia="宋体" w:cs="宋体"/>
          <w:color w:val="B8B8B8"/>
          <w:spacing w:val="-3"/>
          <w:sz w:val="20"/>
          <w:szCs w:val="20"/>
        </w:rPr>
        <w:t>。</w:t>
      </w:r>
    </w:p>
    <w:p>
      <w:pPr>
        <w:spacing w:after="0"/>
        <w:jc w:val="left"/>
        <w:rPr>
          <w:rFonts w:hint="default" w:ascii="宋体" w:hAnsi="宋体" w:eastAsia="宋体" w:cs="宋体"/>
          <w:sz w:val="20"/>
          <w:szCs w:val="20"/>
        </w:rPr>
        <w:sectPr>
          <w:pgSz w:w="11900" w:h="16840"/>
          <w:pgMar w:top="1600" w:right="880" w:bottom="1400" w:left="1420" w:header="0" w:footer="1207" w:gutter="0"/>
        </w:sectPr>
      </w:pPr>
    </w:p>
    <w:p>
      <w:pPr>
        <w:spacing w:before="12" w:line="240" w:lineRule="auto"/>
        <w:ind w:right="0"/>
        <w:rPr>
          <w:rFonts w:hint="default" w:ascii="宋体" w:hAnsi="宋体" w:eastAsia="宋体" w:cs="宋体"/>
          <w:sz w:val="24"/>
          <w:szCs w:val="24"/>
        </w:rPr>
      </w:pPr>
    </w:p>
    <w:p>
      <w:pPr>
        <w:pStyle w:val="6"/>
        <w:tabs>
          <w:tab w:val="left" w:pos="850"/>
        </w:tabs>
        <w:spacing w:before="35" w:line="240" w:lineRule="auto"/>
        <w:ind w:left="524" w:right="146"/>
        <w:jc w:val="left"/>
      </w:pPr>
      <w:r>
        <w:rPr>
          <w:rFonts w:hint="default" w:ascii="Arial" w:hAnsi="Arial" w:eastAsia="Arial" w:cs="Arial"/>
          <w:color w:val="424242"/>
          <w:w w:val="105"/>
          <w:sz w:val="19"/>
          <w:szCs w:val="19"/>
        </w:rPr>
        <w:t>2</w:t>
      </w:r>
      <w:r>
        <w:rPr>
          <w:rFonts w:hint="default" w:ascii="Arial" w:hAnsi="Arial" w:eastAsia="Arial" w:cs="Arial"/>
          <w:color w:val="424242"/>
          <w:w w:val="105"/>
          <w:sz w:val="19"/>
          <w:szCs w:val="19"/>
        </w:rPr>
        <w:tab/>
      </w:r>
      <w:r>
        <w:rPr>
          <w:color w:val="5D5D5D"/>
        </w:rPr>
        <w:t>环向焊接接头应按下列方法迸行检测</w:t>
      </w:r>
      <w:r>
        <w:rPr>
          <w:color w:val="5D5D5D"/>
          <w:spacing w:val="84"/>
        </w:rPr>
        <w:t xml:space="preserve"> </w:t>
      </w:r>
      <w:r>
        <w:rPr>
          <w:color w:val="424242"/>
        </w:rPr>
        <w:t>：</w:t>
      </w:r>
    </w:p>
    <w:p>
      <w:pPr>
        <w:pStyle w:val="6"/>
        <w:spacing w:before="83" w:line="316" w:lineRule="auto"/>
        <w:ind w:left="843" w:right="346" w:firstLine="28"/>
        <w:jc w:val="both"/>
      </w:pPr>
      <w:r>
        <w:rPr>
          <w:rFonts w:hint="default" w:ascii="Times New Roman" w:hAnsi="Times New Roman" w:eastAsia="Times New Roman" w:cs="Times New Roman"/>
          <w:color w:val="424242"/>
          <w:w w:val="80"/>
          <w:sz w:val="20"/>
          <w:szCs w:val="20"/>
        </w:rPr>
        <w:t xml:space="preserve">I </w:t>
      </w:r>
      <w:r>
        <w:rPr>
          <w:color w:val="6E6E6E"/>
          <w:w w:val="80"/>
        </w:rPr>
        <w:t xml:space="preserve">） </w:t>
      </w:r>
      <w:r>
        <w:rPr>
          <w:color w:val="6E6E6E"/>
        </w:rPr>
        <w:t>以较薄的板厚为准的每</w:t>
      </w:r>
      <w:r>
        <w:rPr>
          <w:color w:val="424242"/>
        </w:rPr>
        <w:t>种</w:t>
      </w:r>
      <w:r>
        <w:rPr>
          <w:color w:val="6E6E6E"/>
        </w:rPr>
        <w:t xml:space="preserve">公称厚度的壁极应在战初焊接的 </w:t>
      </w:r>
      <w:r>
        <w:rPr>
          <w:rFonts w:hint="default" w:ascii="Times New Roman" w:hAnsi="Times New Roman" w:eastAsia="Times New Roman" w:cs="Times New Roman"/>
          <w:color w:val="424242"/>
          <w:sz w:val="20"/>
          <w:szCs w:val="20"/>
        </w:rPr>
        <w:t xml:space="preserve">3m </w:t>
      </w:r>
      <w:r>
        <w:rPr>
          <w:color w:val="5D5D5D"/>
        </w:rPr>
        <w:t xml:space="preserve">焊接接头的任意部位取 </w:t>
      </w:r>
      <w:r>
        <w:rPr>
          <w:rFonts w:hint="default" w:ascii="Times New Roman" w:hAnsi="Times New Roman" w:eastAsia="Times New Roman" w:cs="Times New Roman"/>
          <w:color w:val="424242"/>
          <w:w w:val="103"/>
          <w:sz w:val="20"/>
          <w:szCs w:val="20"/>
        </w:rPr>
        <w:t>300mm</w:t>
      </w:r>
      <w:r>
        <w:rPr>
          <w:rFonts w:hint="default" w:ascii="Times New Roman" w:hAnsi="Times New Roman" w:eastAsia="Times New Roman" w:cs="Times New Roman"/>
          <w:color w:val="424242"/>
          <w:spacing w:val="19"/>
          <w:w w:val="103"/>
          <w:sz w:val="20"/>
          <w:szCs w:val="20"/>
        </w:rPr>
        <w:t xml:space="preserve"> </w:t>
      </w:r>
      <w:r>
        <w:rPr>
          <w:color w:val="5D5D5D"/>
          <w:w w:val="101"/>
        </w:rPr>
        <w:t>进行射线检测</w:t>
      </w:r>
      <w:r>
        <w:rPr>
          <w:color w:val="5D5D5D"/>
          <w:spacing w:val="-75"/>
          <w:w w:val="101"/>
        </w:rPr>
        <w:t xml:space="preserve"> </w:t>
      </w:r>
      <w:r>
        <w:rPr>
          <w:color w:val="5D5D5D"/>
          <w:spacing w:val="-10"/>
          <w:w w:val="107"/>
        </w:rPr>
        <w:t>；以后对于每种公称厚度的壁板</w:t>
      </w:r>
      <w:r>
        <w:rPr>
          <w:color w:val="5D5D5D"/>
          <w:spacing w:val="-50"/>
          <w:w w:val="107"/>
        </w:rPr>
        <w:t xml:space="preserve"> </w:t>
      </w:r>
      <w:r>
        <w:rPr>
          <w:color w:val="5D5D5D"/>
          <w:spacing w:val="-12"/>
          <w:w w:val="114"/>
        </w:rPr>
        <w:t>，应在每</w:t>
      </w:r>
      <w:r>
        <w:rPr>
          <w:rFonts w:hint="default" w:ascii="Times New Roman" w:hAnsi="Times New Roman" w:eastAsia="Times New Roman" w:cs="Times New Roman"/>
          <w:color w:val="5D5D5D"/>
          <w:spacing w:val="-12"/>
          <w:w w:val="114"/>
          <w:sz w:val="20"/>
          <w:szCs w:val="20"/>
        </w:rPr>
        <w:t>6</w:t>
      </w:r>
      <w:r>
        <w:rPr>
          <w:rFonts w:hint="default" w:ascii="Times New Roman" w:hAnsi="Times New Roman" w:eastAsia="Times New Roman" w:cs="Times New Roman"/>
          <w:color w:val="424242"/>
          <w:spacing w:val="-12"/>
          <w:w w:val="114"/>
          <w:sz w:val="20"/>
          <w:szCs w:val="20"/>
        </w:rPr>
        <w:t>0m</w:t>
      </w:r>
      <w:r>
        <w:rPr>
          <w:rFonts w:hint="default" w:ascii="Times New Roman" w:hAnsi="Times New Roman" w:eastAsia="Times New Roman" w:cs="Times New Roman"/>
          <w:color w:val="424242"/>
          <w:spacing w:val="8"/>
          <w:w w:val="114"/>
          <w:sz w:val="20"/>
          <w:szCs w:val="20"/>
        </w:rPr>
        <w:t xml:space="preserve"> </w:t>
      </w:r>
      <w:r>
        <w:rPr>
          <w:color w:val="5D5D5D"/>
          <w:w w:val="101"/>
        </w:rPr>
        <w:t xml:space="preserve">焊接接头及其尾数内 </w:t>
      </w:r>
      <w:r>
        <w:rPr>
          <w:color w:val="5D5D5D"/>
          <w:spacing w:val="-8"/>
          <w:w w:val="105"/>
        </w:rPr>
        <w:t xml:space="preserve">的任意部位取 </w:t>
      </w:r>
      <w:r>
        <w:rPr>
          <w:rFonts w:hint="default" w:ascii="Times New Roman" w:hAnsi="Times New Roman" w:eastAsia="Times New Roman" w:cs="Times New Roman"/>
          <w:color w:val="5D5D5D"/>
          <w:w w:val="105"/>
          <w:sz w:val="20"/>
          <w:szCs w:val="20"/>
        </w:rPr>
        <w:t>3</w:t>
      </w:r>
      <w:r>
        <w:rPr>
          <w:rFonts w:hint="default" w:ascii="Times New Roman" w:hAnsi="Times New Roman" w:eastAsia="Times New Roman" w:cs="Times New Roman"/>
          <w:color w:val="424242"/>
          <w:w w:val="105"/>
          <w:sz w:val="20"/>
          <w:szCs w:val="20"/>
        </w:rPr>
        <w:t xml:space="preserve">00mm </w:t>
      </w:r>
      <w:r>
        <w:rPr>
          <w:color w:val="5D5D5D"/>
          <w:w w:val="105"/>
        </w:rPr>
        <w:t>迸行射线检测</w:t>
      </w:r>
      <w:r>
        <w:rPr>
          <w:color w:val="5D5D5D"/>
          <w:spacing w:val="-94"/>
          <w:w w:val="105"/>
        </w:rPr>
        <w:t xml:space="preserve"> </w:t>
      </w:r>
      <w:r>
        <w:rPr>
          <w:color w:val="424242"/>
          <w:w w:val="140"/>
        </w:rPr>
        <w:t>；</w:t>
      </w:r>
    </w:p>
    <w:p>
      <w:pPr>
        <w:pStyle w:val="6"/>
        <w:spacing w:before="23" w:line="240" w:lineRule="auto"/>
        <w:ind w:left="843" w:right="146"/>
        <w:jc w:val="left"/>
      </w:pPr>
      <w:r>
        <w:rPr>
          <w:rFonts w:hint="default" w:ascii="Times New Roman" w:hAnsi="Times New Roman" w:eastAsia="Times New Roman" w:cs="Times New Roman"/>
          <w:color w:val="5D5D5D"/>
          <w:sz w:val="20"/>
          <w:szCs w:val="20"/>
        </w:rPr>
        <w:t>2</w:t>
      </w:r>
      <w:r>
        <w:rPr>
          <w:rFonts w:hint="default" w:ascii="Times New Roman" w:hAnsi="Times New Roman" w:eastAsia="Times New Roman" w:cs="Times New Roman"/>
          <w:color w:val="5D5D5D"/>
          <w:spacing w:val="50"/>
          <w:sz w:val="20"/>
          <w:szCs w:val="20"/>
        </w:rPr>
        <w:t xml:space="preserve"> </w:t>
      </w:r>
      <w:r>
        <w:rPr>
          <w:color w:val="6E6E6E"/>
          <w:w w:val="75"/>
        </w:rPr>
        <w:t xml:space="preserve">）  </w:t>
      </w:r>
      <w:r>
        <w:rPr>
          <w:color w:val="6E6E6E"/>
        </w:rPr>
        <w:t xml:space="preserve">低温储罐壁板环向焊接接头应进行不低于 </w:t>
      </w:r>
      <w:r>
        <w:rPr>
          <w:color w:val="6E6E6E"/>
          <w:spacing w:val="49"/>
        </w:rPr>
        <w:t xml:space="preserve"> </w:t>
      </w:r>
      <w:r>
        <w:rPr>
          <w:rFonts w:hint="default" w:ascii="Times New Roman" w:hAnsi="Times New Roman" w:eastAsia="Times New Roman" w:cs="Times New Roman"/>
          <w:color w:val="6E6E6E"/>
          <w:spacing w:val="-4"/>
          <w:sz w:val="20"/>
          <w:szCs w:val="20"/>
        </w:rPr>
        <w:t>2</w:t>
      </w:r>
      <w:r>
        <w:rPr>
          <w:rFonts w:hint="default" w:ascii="Times New Roman" w:hAnsi="Times New Roman" w:eastAsia="Times New Roman" w:cs="Times New Roman"/>
          <w:color w:val="424242"/>
          <w:spacing w:val="-4"/>
          <w:sz w:val="20"/>
          <w:szCs w:val="20"/>
        </w:rPr>
        <w:t>0</w:t>
      </w:r>
      <w:r>
        <w:rPr>
          <w:rFonts w:hint="default" w:ascii="Times New Roman" w:hAnsi="Times New Roman" w:eastAsia="Times New Roman" w:cs="Times New Roman"/>
          <w:color w:val="6E6E6E"/>
          <w:spacing w:val="-4"/>
          <w:sz w:val="20"/>
          <w:szCs w:val="20"/>
        </w:rPr>
        <w:t>%</w:t>
      </w:r>
      <w:r>
        <w:rPr>
          <w:color w:val="6E6E6E"/>
          <w:spacing w:val="-4"/>
        </w:rPr>
        <w:t>的</w:t>
      </w:r>
      <w:r>
        <w:rPr>
          <w:color w:val="424242"/>
          <w:spacing w:val="-4"/>
        </w:rPr>
        <w:t>射</w:t>
      </w:r>
      <w:r>
        <w:rPr>
          <w:color w:val="6E6E6E"/>
          <w:spacing w:val="-4"/>
        </w:rPr>
        <w:t>线检测</w:t>
      </w:r>
      <w:r>
        <w:rPr>
          <w:color w:val="AAAAAA"/>
          <w:spacing w:val="-4"/>
        </w:rPr>
        <w:t>。</w:t>
      </w:r>
    </w:p>
    <w:p>
      <w:pPr>
        <w:pStyle w:val="6"/>
        <w:spacing w:line="240" w:lineRule="auto"/>
        <w:ind w:left="531" w:right="146"/>
        <w:jc w:val="left"/>
      </w:pPr>
      <w:r>
        <w:rPr>
          <w:rFonts w:hint="default" w:ascii="Times New Roman" w:hAnsi="Times New Roman" w:eastAsia="Times New Roman" w:cs="Times New Roman"/>
          <w:color w:val="424242"/>
          <w:w w:val="110"/>
        </w:rPr>
        <w:t xml:space="preserve">3  </w:t>
      </w:r>
      <w:r>
        <w:rPr>
          <w:color w:val="5D5D5D"/>
          <w:w w:val="110"/>
        </w:rPr>
        <w:t>罐壁</w:t>
      </w:r>
      <w:r>
        <w:rPr>
          <w:color w:val="5D5D5D"/>
          <w:spacing w:val="-85"/>
          <w:w w:val="110"/>
        </w:rPr>
        <w:t xml:space="preserve"> </w:t>
      </w:r>
      <w:r>
        <w:rPr>
          <w:rFonts w:hint="default" w:ascii="Times New Roman" w:hAnsi="Times New Roman" w:eastAsia="Times New Roman" w:cs="Times New Roman"/>
          <w:color w:val="424242"/>
          <w:w w:val="110"/>
        </w:rPr>
        <w:t>T</w:t>
      </w:r>
      <w:r>
        <w:rPr>
          <w:rFonts w:hint="default" w:ascii="Times New Roman" w:hAnsi="Times New Roman" w:eastAsia="Times New Roman" w:cs="Times New Roman"/>
          <w:color w:val="424242"/>
          <w:spacing w:val="-31"/>
          <w:w w:val="110"/>
        </w:rPr>
        <w:t xml:space="preserve"> </w:t>
      </w:r>
      <w:r>
        <w:rPr>
          <w:color w:val="6E6E6E"/>
          <w:w w:val="110"/>
        </w:rPr>
        <w:t>宇焊缝应按下列方法进行检测</w:t>
      </w:r>
      <w:r>
        <w:rPr>
          <w:color w:val="6E6E6E"/>
          <w:spacing w:val="-89"/>
          <w:w w:val="110"/>
        </w:rPr>
        <w:t xml:space="preserve"> </w:t>
      </w:r>
      <w:r>
        <w:rPr>
          <w:color w:val="6E6E6E"/>
          <w:w w:val="110"/>
        </w:rPr>
        <w:t>：</w:t>
      </w:r>
    </w:p>
    <w:p>
      <w:pPr>
        <w:spacing w:before="85" w:line="316" w:lineRule="auto"/>
        <w:ind w:left="836" w:right="146" w:firstLine="35"/>
        <w:jc w:val="left"/>
        <w:rPr>
          <w:rFonts w:hint="default" w:ascii="宋体" w:hAnsi="宋体" w:eastAsia="宋体" w:cs="宋体"/>
          <w:sz w:val="21"/>
          <w:szCs w:val="21"/>
        </w:rPr>
      </w:pPr>
      <w:r>
        <w:rPr>
          <w:rFonts w:hint="default" w:ascii="Times New Roman" w:hAnsi="Times New Roman" w:eastAsia="Times New Roman" w:cs="Times New Roman"/>
          <w:color w:val="424242"/>
          <w:w w:val="105"/>
          <w:sz w:val="20"/>
          <w:szCs w:val="20"/>
        </w:rPr>
        <w:t>I</w:t>
      </w:r>
      <w:r>
        <w:rPr>
          <w:rFonts w:hint="default" w:ascii="Times New Roman" w:hAnsi="Times New Roman" w:eastAsia="Times New Roman" w:cs="Times New Roman"/>
          <w:color w:val="424242"/>
          <w:spacing w:val="-20"/>
          <w:w w:val="105"/>
          <w:sz w:val="20"/>
          <w:szCs w:val="20"/>
        </w:rPr>
        <w:t xml:space="preserve"> </w:t>
      </w:r>
      <w:r>
        <w:rPr>
          <w:rFonts w:hint="default" w:ascii="宋体" w:hAnsi="宋体" w:eastAsia="宋体" w:cs="宋体"/>
          <w:color w:val="6E6E6E"/>
          <w:w w:val="75"/>
          <w:sz w:val="21"/>
          <w:szCs w:val="21"/>
        </w:rPr>
        <w:t>）</w:t>
      </w:r>
      <w:r>
        <w:rPr>
          <w:rFonts w:hint="default" w:ascii="宋体" w:hAnsi="宋体" w:eastAsia="宋体" w:cs="宋体"/>
          <w:color w:val="6E6E6E"/>
          <w:spacing w:val="-44"/>
          <w:w w:val="75"/>
          <w:sz w:val="21"/>
          <w:szCs w:val="21"/>
        </w:rPr>
        <w:t xml:space="preserve"> </w:t>
      </w:r>
      <w:r>
        <w:rPr>
          <w:rFonts w:hint="default" w:ascii="宋体" w:hAnsi="宋体" w:eastAsia="宋体" w:cs="宋体"/>
          <w:color w:val="6E6E6E"/>
          <w:w w:val="110"/>
          <w:sz w:val="21"/>
          <w:szCs w:val="21"/>
        </w:rPr>
        <w:t>底困壁桓公称厚度小于或等于</w:t>
      </w:r>
      <w:r>
        <w:rPr>
          <w:rFonts w:hint="default" w:ascii="宋体" w:hAnsi="宋体" w:eastAsia="宋体" w:cs="宋体"/>
          <w:color w:val="6E6E6E"/>
          <w:spacing w:val="-53"/>
          <w:w w:val="110"/>
          <w:sz w:val="21"/>
          <w:szCs w:val="21"/>
        </w:rPr>
        <w:t xml:space="preserve"> </w:t>
      </w:r>
      <w:r>
        <w:rPr>
          <w:rFonts w:hint="default" w:ascii="Times New Roman" w:hAnsi="Times New Roman" w:eastAsia="Times New Roman" w:cs="Times New Roman"/>
          <w:color w:val="424242"/>
          <w:spacing w:val="-4"/>
          <w:w w:val="110"/>
          <w:sz w:val="20"/>
          <w:szCs w:val="20"/>
        </w:rPr>
        <w:t>10mm</w:t>
      </w:r>
      <w:r>
        <w:rPr>
          <w:rFonts w:hint="default" w:ascii="宋体" w:hAnsi="宋体" w:eastAsia="宋体" w:cs="宋体"/>
          <w:color w:val="5D5D5D"/>
          <w:spacing w:val="-4"/>
          <w:w w:val="110"/>
          <w:sz w:val="21"/>
          <w:szCs w:val="21"/>
        </w:rPr>
        <w:t>，按本条第</w:t>
      </w:r>
      <w:r>
        <w:rPr>
          <w:rFonts w:hint="default" w:ascii="Times New Roman" w:hAnsi="Times New Roman" w:eastAsia="Times New Roman" w:cs="Times New Roman"/>
          <w:color w:val="424242"/>
          <w:spacing w:val="-4"/>
          <w:w w:val="110"/>
          <w:sz w:val="20"/>
          <w:szCs w:val="20"/>
        </w:rPr>
        <w:t>l</w:t>
      </w:r>
      <w:r>
        <w:rPr>
          <w:rFonts w:hint="default" w:ascii="Times New Roman" w:hAnsi="Times New Roman" w:eastAsia="Times New Roman" w:cs="Times New Roman"/>
          <w:color w:val="424242"/>
          <w:spacing w:val="-16"/>
          <w:w w:val="110"/>
          <w:sz w:val="20"/>
          <w:szCs w:val="20"/>
        </w:rPr>
        <w:t xml:space="preserve"> </w:t>
      </w:r>
      <w:r>
        <w:rPr>
          <w:rFonts w:hint="default" w:ascii="宋体" w:hAnsi="宋体" w:eastAsia="宋体" w:cs="宋体"/>
          <w:color w:val="6E6E6E"/>
          <w:w w:val="110"/>
          <w:sz w:val="21"/>
          <w:szCs w:val="21"/>
        </w:rPr>
        <w:t>款第</w:t>
      </w:r>
      <w:r>
        <w:rPr>
          <w:rFonts w:hint="default" w:ascii="宋体" w:hAnsi="宋体" w:eastAsia="宋体" w:cs="宋体"/>
          <w:color w:val="6E6E6E"/>
          <w:spacing w:val="-70"/>
          <w:w w:val="110"/>
          <w:sz w:val="21"/>
          <w:szCs w:val="21"/>
        </w:rPr>
        <w:t xml:space="preserve"> </w:t>
      </w:r>
      <w:r>
        <w:rPr>
          <w:rFonts w:hint="default" w:ascii="Times New Roman" w:hAnsi="Times New Roman" w:eastAsia="Times New Roman" w:cs="Times New Roman"/>
          <w:color w:val="424242"/>
          <w:w w:val="110"/>
          <w:sz w:val="20"/>
          <w:szCs w:val="20"/>
        </w:rPr>
        <w:t>l</w:t>
      </w:r>
      <w:r>
        <w:rPr>
          <w:rFonts w:hint="default" w:ascii="Times New Roman" w:hAnsi="Times New Roman" w:eastAsia="Times New Roman" w:cs="Times New Roman"/>
          <w:color w:val="424242"/>
          <w:spacing w:val="-12"/>
          <w:w w:val="110"/>
          <w:sz w:val="20"/>
          <w:szCs w:val="20"/>
        </w:rPr>
        <w:t xml:space="preserve"> </w:t>
      </w:r>
      <w:r>
        <w:rPr>
          <w:rFonts w:hint="default" w:ascii="宋体" w:hAnsi="宋体" w:eastAsia="宋体" w:cs="宋体"/>
          <w:color w:val="6E6E6E"/>
          <w:spacing w:val="-4"/>
          <w:w w:val="110"/>
          <w:sz w:val="21"/>
          <w:szCs w:val="21"/>
        </w:rPr>
        <w:t>项进行射线检测时</w:t>
      </w:r>
      <w:r>
        <w:rPr>
          <w:rFonts w:hint="default" w:ascii="宋体" w:hAnsi="宋体" w:eastAsia="宋体" w:cs="宋体"/>
          <w:color w:val="6E6E6E"/>
          <w:spacing w:val="-102"/>
          <w:w w:val="110"/>
          <w:sz w:val="21"/>
          <w:szCs w:val="21"/>
        </w:rPr>
        <w:t xml:space="preserve"> </w:t>
      </w:r>
      <w:r>
        <w:rPr>
          <w:rFonts w:hint="default" w:ascii="宋体" w:hAnsi="宋体" w:eastAsia="宋体" w:cs="宋体"/>
          <w:color w:val="6E6E6E"/>
          <w:w w:val="110"/>
          <w:sz w:val="21"/>
          <w:szCs w:val="21"/>
        </w:rPr>
        <w:t xml:space="preserve">，应包含 </w:t>
      </w:r>
      <w:r>
        <w:rPr>
          <w:rFonts w:hint="default" w:ascii="Times New Roman" w:hAnsi="Times New Roman" w:eastAsia="Times New Roman" w:cs="Times New Roman"/>
          <w:color w:val="5D5D5D"/>
          <w:spacing w:val="5"/>
          <w:w w:val="109"/>
          <w:sz w:val="20"/>
          <w:szCs w:val="20"/>
        </w:rPr>
        <w:t>25%</w:t>
      </w:r>
      <w:r>
        <w:rPr>
          <w:rFonts w:hint="default" w:ascii="宋体" w:hAnsi="宋体" w:eastAsia="宋体" w:cs="宋体"/>
          <w:color w:val="5D5D5D"/>
          <w:spacing w:val="5"/>
          <w:w w:val="109"/>
          <w:sz w:val="21"/>
          <w:szCs w:val="21"/>
        </w:rPr>
        <w:t>的</w:t>
      </w:r>
      <w:r>
        <w:rPr>
          <w:rFonts w:hint="default" w:ascii="Times New Roman" w:hAnsi="Times New Roman" w:eastAsia="Times New Roman" w:cs="Times New Roman"/>
          <w:color w:val="424242"/>
          <w:spacing w:val="5"/>
          <w:w w:val="109"/>
          <w:sz w:val="20"/>
          <w:szCs w:val="20"/>
        </w:rPr>
        <w:t>T</w:t>
      </w:r>
      <w:r>
        <w:rPr>
          <w:rFonts w:hint="default" w:ascii="Times New Roman" w:hAnsi="Times New Roman" w:eastAsia="Times New Roman" w:cs="Times New Roman"/>
          <w:color w:val="424242"/>
          <w:spacing w:val="-15"/>
          <w:w w:val="109"/>
          <w:sz w:val="20"/>
          <w:szCs w:val="20"/>
        </w:rPr>
        <w:t xml:space="preserve"> </w:t>
      </w:r>
      <w:r>
        <w:rPr>
          <w:rFonts w:hint="default" w:ascii="宋体" w:hAnsi="宋体" w:eastAsia="宋体" w:cs="宋体"/>
          <w:color w:val="6E6E6E"/>
          <w:sz w:val="21"/>
          <w:szCs w:val="21"/>
        </w:rPr>
        <w:t>字焊缝</w:t>
      </w:r>
      <w:r>
        <w:rPr>
          <w:rFonts w:hint="default" w:ascii="宋体" w:hAnsi="宋体" w:eastAsia="宋体" w:cs="宋体"/>
          <w:color w:val="6E6E6E"/>
          <w:spacing w:val="-74"/>
          <w:sz w:val="21"/>
          <w:szCs w:val="21"/>
        </w:rPr>
        <w:t xml:space="preserve"> </w:t>
      </w:r>
      <w:r>
        <w:rPr>
          <w:rFonts w:hint="default" w:ascii="宋体" w:hAnsi="宋体" w:eastAsia="宋体" w:cs="宋体"/>
          <w:color w:val="6E6E6E"/>
          <w:spacing w:val="-17"/>
          <w:w w:val="110"/>
          <w:sz w:val="21"/>
          <w:szCs w:val="21"/>
        </w:rPr>
        <w:t>；其他各圈壁板</w:t>
      </w:r>
      <w:r>
        <w:rPr>
          <w:rFonts w:hint="default" w:ascii="宋体" w:hAnsi="宋体" w:eastAsia="宋体" w:cs="宋体"/>
          <w:color w:val="6E6E6E"/>
          <w:spacing w:val="-70"/>
          <w:w w:val="110"/>
          <w:sz w:val="21"/>
          <w:szCs w:val="21"/>
        </w:rPr>
        <w:t xml:space="preserve"> </w:t>
      </w:r>
      <w:r>
        <w:rPr>
          <w:rFonts w:hint="default" w:ascii="宋体" w:hAnsi="宋体" w:eastAsia="宋体" w:cs="宋体"/>
          <w:color w:val="6E6E6E"/>
          <w:spacing w:val="-10"/>
          <w:w w:val="111"/>
          <w:sz w:val="21"/>
          <w:szCs w:val="21"/>
        </w:rPr>
        <w:t>，技本条第</w:t>
      </w:r>
      <w:r>
        <w:rPr>
          <w:rFonts w:hint="default" w:ascii="Times New Roman" w:hAnsi="Times New Roman" w:eastAsia="Times New Roman" w:cs="Times New Roman"/>
          <w:color w:val="424242"/>
          <w:spacing w:val="-10"/>
          <w:w w:val="111"/>
          <w:sz w:val="20"/>
          <w:szCs w:val="20"/>
        </w:rPr>
        <w:t>l</w:t>
      </w:r>
      <w:r>
        <w:rPr>
          <w:rFonts w:hint="default" w:ascii="Times New Roman" w:hAnsi="Times New Roman" w:eastAsia="Times New Roman" w:cs="Times New Roman"/>
          <w:color w:val="424242"/>
          <w:spacing w:val="4"/>
          <w:w w:val="111"/>
          <w:sz w:val="20"/>
          <w:szCs w:val="20"/>
        </w:rPr>
        <w:t xml:space="preserve"> </w:t>
      </w:r>
      <w:r>
        <w:rPr>
          <w:rFonts w:hint="default" w:ascii="宋体" w:hAnsi="宋体" w:eastAsia="宋体" w:cs="宋体"/>
          <w:color w:val="6E6E6E"/>
          <w:w w:val="103"/>
          <w:sz w:val="21"/>
          <w:szCs w:val="21"/>
        </w:rPr>
        <w:t>款第</w:t>
      </w:r>
      <w:r>
        <w:rPr>
          <w:rFonts w:hint="default" w:ascii="宋体" w:hAnsi="宋体" w:eastAsia="宋体" w:cs="宋体"/>
          <w:color w:val="6E6E6E"/>
          <w:spacing w:val="-65"/>
          <w:w w:val="103"/>
          <w:sz w:val="21"/>
          <w:szCs w:val="21"/>
        </w:rPr>
        <w:t xml:space="preserve"> </w:t>
      </w:r>
      <w:r>
        <w:rPr>
          <w:rFonts w:hint="default" w:ascii="Times New Roman" w:hAnsi="Times New Roman" w:eastAsia="Times New Roman" w:cs="Times New Roman"/>
          <w:color w:val="6E6E6E"/>
          <w:w w:val="128"/>
          <w:sz w:val="20"/>
          <w:szCs w:val="20"/>
        </w:rPr>
        <w:t>2</w:t>
      </w:r>
      <w:r>
        <w:rPr>
          <w:rFonts w:hint="default" w:ascii="Times New Roman" w:hAnsi="Times New Roman" w:eastAsia="Times New Roman" w:cs="Times New Roman"/>
          <w:color w:val="6E6E6E"/>
          <w:spacing w:val="-34"/>
          <w:w w:val="128"/>
          <w:sz w:val="20"/>
          <w:szCs w:val="20"/>
        </w:rPr>
        <w:t xml:space="preserve"> </w:t>
      </w:r>
      <w:r>
        <w:rPr>
          <w:rFonts w:hint="default" w:ascii="宋体" w:hAnsi="宋体" w:eastAsia="宋体" w:cs="宋体"/>
          <w:color w:val="6E6E6E"/>
          <w:spacing w:val="1"/>
          <w:w w:val="102"/>
          <w:sz w:val="21"/>
          <w:szCs w:val="21"/>
        </w:rPr>
        <w:t>项中射线检测部位的</w:t>
      </w:r>
      <w:r>
        <w:rPr>
          <w:rFonts w:hint="default" w:ascii="宋体" w:hAnsi="宋体" w:eastAsia="宋体" w:cs="宋体"/>
          <w:color w:val="6E6E6E"/>
          <w:spacing w:val="-70"/>
          <w:w w:val="102"/>
          <w:sz w:val="21"/>
          <w:szCs w:val="21"/>
        </w:rPr>
        <w:t xml:space="preserve"> </w:t>
      </w:r>
      <w:r>
        <w:rPr>
          <w:rFonts w:hint="default" w:ascii="Times New Roman" w:hAnsi="Times New Roman" w:eastAsia="Times New Roman" w:cs="Times New Roman"/>
          <w:color w:val="424242"/>
          <w:spacing w:val="-3"/>
          <w:w w:val="107"/>
          <w:sz w:val="20"/>
          <w:szCs w:val="20"/>
        </w:rPr>
        <w:t>2</w:t>
      </w:r>
      <w:r>
        <w:rPr>
          <w:rFonts w:hint="default" w:ascii="Times New Roman" w:hAnsi="Times New Roman" w:eastAsia="Times New Roman" w:cs="Times New Roman"/>
          <w:color w:val="5D5D5D"/>
          <w:spacing w:val="-3"/>
          <w:w w:val="107"/>
          <w:sz w:val="20"/>
          <w:szCs w:val="20"/>
        </w:rPr>
        <w:t>5%</w:t>
      </w:r>
      <w:r>
        <w:rPr>
          <w:rFonts w:hint="default" w:ascii="宋体" w:hAnsi="宋体" w:eastAsia="宋体" w:cs="宋体"/>
          <w:color w:val="5D5D5D"/>
          <w:spacing w:val="-3"/>
          <w:w w:val="107"/>
          <w:sz w:val="21"/>
          <w:szCs w:val="21"/>
        </w:rPr>
        <w:t>应在</w:t>
      </w:r>
      <w:r>
        <w:rPr>
          <w:rFonts w:hint="default" w:ascii="宋体" w:hAnsi="宋体" w:eastAsia="宋体" w:cs="宋体"/>
          <w:color w:val="5D5D5D"/>
          <w:spacing w:val="-76"/>
          <w:w w:val="107"/>
          <w:sz w:val="21"/>
          <w:szCs w:val="21"/>
        </w:rPr>
        <w:t xml:space="preserve"> </w:t>
      </w:r>
      <w:r>
        <w:rPr>
          <w:rFonts w:hint="default" w:ascii="Times New Roman" w:hAnsi="Times New Roman" w:eastAsia="Times New Roman" w:cs="Times New Roman"/>
          <w:color w:val="424242"/>
          <w:w w:val="125"/>
          <w:sz w:val="20"/>
          <w:szCs w:val="20"/>
        </w:rPr>
        <w:t>T</w:t>
      </w:r>
      <w:r>
        <w:rPr>
          <w:rFonts w:hint="default" w:ascii="Times New Roman" w:hAnsi="Times New Roman" w:eastAsia="Times New Roman" w:cs="Times New Roman"/>
          <w:color w:val="424242"/>
          <w:spacing w:val="-31"/>
          <w:w w:val="125"/>
          <w:sz w:val="20"/>
          <w:szCs w:val="20"/>
        </w:rPr>
        <w:t xml:space="preserve"> </w:t>
      </w:r>
      <w:r>
        <w:rPr>
          <w:rFonts w:hint="default" w:ascii="宋体" w:hAnsi="宋体" w:eastAsia="宋体" w:cs="宋体"/>
          <w:color w:val="6E6E6E"/>
          <w:w w:val="102"/>
          <w:sz w:val="21"/>
          <w:szCs w:val="21"/>
        </w:rPr>
        <w:t xml:space="preserve">字焊 </w:t>
      </w:r>
      <w:r>
        <w:rPr>
          <w:rFonts w:hint="default" w:ascii="宋体" w:hAnsi="宋体" w:eastAsia="宋体" w:cs="宋体"/>
          <w:color w:val="5D5D5D"/>
          <w:w w:val="101"/>
          <w:sz w:val="21"/>
          <w:szCs w:val="21"/>
        </w:rPr>
        <w:t>缝位置选取</w:t>
      </w:r>
      <w:r>
        <w:rPr>
          <w:rFonts w:hint="default" w:ascii="宋体" w:hAnsi="宋体" w:eastAsia="宋体" w:cs="宋体"/>
          <w:color w:val="5D5D5D"/>
          <w:spacing w:val="-80"/>
          <w:w w:val="101"/>
          <w:sz w:val="21"/>
          <w:szCs w:val="21"/>
        </w:rPr>
        <w:t xml:space="preserve"> </w:t>
      </w:r>
      <w:r>
        <w:rPr>
          <w:rFonts w:hint="default" w:ascii="宋体" w:hAnsi="宋体" w:eastAsia="宋体" w:cs="宋体"/>
          <w:color w:val="5D5D5D"/>
          <w:spacing w:val="-10"/>
          <w:w w:val="108"/>
          <w:sz w:val="21"/>
          <w:szCs w:val="21"/>
        </w:rPr>
        <w:t>；各圈壁板公称厚度大于</w:t>
      </w:r>
      <w:r>
        <w:rPr>
          <w:rFonts w:hint="default" w:ascii="宋体" w:hAnsi="宋体" w:eastAsia="宋体" w:cs="宋体"/>
          <w:color w:val="5D5D5D"/>
          <w:spacing w:val="-51"/>
          <w:w w:val="108"/>
          <w:sz w:val="21"/>
          <w:szCs w:val="21"/>
        </w:rPr>
        <w:t xml:space="preserve"> </w:t>
      </w:r>
      <w:r>
        <w:rPr>
          <w:rFonts w:hint="default" w:ascii="Times New Roman" w:hAnsi="Times New Roman" w:eastAsia="Times New Roman" w:cs="Times New Roman"/>
          <w:color w:val="424242"/>
          <w:w w:val="103"/>
          <w:sz w:val="20"/>
          <w:szCs w:val="20"/>
        </w:rPr>
        <w:t>10mm</w:t>
      </w:r>
      <w:r>
        <w:rPr>
          <w:rFonts w:hint="default" w:ascii="Times New Roman" w:hAnsi="Times New Roman" w:eastAsia="Times New Roman" w:cs="Times New Roman"/>
          <w:color w:val="424242"/>
          <w:spacing w:val="-22"/>
          <w:w w:val="103"/>
          <w:sz w:val="20"/>
          <w:szCs w:val="20"/>
        </w:rPr>
        <w:t xml:space="preserve"> </w:t>
      </w:r>
      <w:r>
        <w:rPr>
          <w:rFonts w:hint="default" w:ascii="宋体" w:hAnsi="宋体" w:eastAsia="宋体" w:cs="宋体"/>
          <w:color w:val="5D5D5D"/>
          <w:spacing w:val="-27"/>
          <w:w w:val="128"/>
          <w:sz w:val="21"/>
          <w:szCs w:val="21"/>
        </w:rPr>
        <w:t>时，</w:t>
      </w:r>
      <w:r>
        <w:rPr>
          <w:rFonts w:hint="default" w:ascii="Times New Roman" w:hAnsi="Times New Roman" w:eastAsia="Times New Roman" w:cs="Times New Roman"/>
          <w:color w:val="424242"/>
          <w:spacing w:val="-27"/>
          <w:w w:val="128"/>
          <w:sz w:val="20"/>
          <w:szCs w:val="20"/>
        </w:rPr>
        <w:t>T</w:t>
      </w:r>
      <w:r>
        <w:rPr>
          <w:rFonts w:hint="default" w:ascii="Times New Roman" w:hAnsi="Times New Roman" w:eastAsia="Times New Roman" w:cs="Times New Roman"/>
          <w:color w:val="424242"/>
          <w:spacing w:val="-39"/>
          <w:w w:val="128"/>
          <w:sz w:val="20"/>
          <w:szCs w:val="20"/>
        </w:rPr>
        <w:t xml:space="preserve"> </w:t>
      </w:r>
      <w:r>
        <w:rPr>
          <w:rFonts w:hint="default" w:ascii="宋体" w:hAnsi="宋体" w:eastAsia="宋体" w:cs="宋体"/>
          <w:color w:val="6E6E6E"/>
          <w:w w:val="101"/>
          <w:sz w:val="21"/>
          <w:szCs w:val="21"/>
        </w:rPr>
        <w:t>字焊缝部位应进行</w:t>
      </w:r>
      <w:r>
        <w:rPr>
          <w:rFonts w:hint="default" w:ascii="宋体" w:hAnsi="宋体" w:eastAsia="宋体" w:cs="宋体"/>
          <w:color w:val="6E6E6E"/>
          <w:spacing w:val="-24"/>
          <w:w w:val="101"/>
          <w:sz w:val="21"/>
          <w:szCs w:val="21"/>
        </w:rPr>
        <w:t xml:space="preserve"> </w:t>
      </w:r>
      <w:r>
        <w:rPr>
          <w:rFonts w:hint="default" w:ascii="Times New Roman" w:hAnsi="Times New Roman" w:eastAsia="Times New Roman" w:cs="Times New Roman"/>
          <w:color w:val="424242"/>
          <w:spacing w:val="-4"/>
          <w:w w:val="102"/>
          <w:sz w:val="20"/>
          <w:szCs w:val="20"/>
        </w:rPr>
        <w:t>10</w:t>
      </w:r>
      <w:r>
        <w:rPr>
          <w:rFonts w:hint="default" w:ascii="Times New Roman" w:hAnsi="Times New Roman" w:eastAsia="Times New Roman" w:cs="Times New Roman"/>
          <w:color w:val="5D5D5D"/>
          <w:spacing w:val="-4"/>
          <w:w w:val="102"/>
          <w:sz w:val="20"/>
          <w:szCs w:val="20"/>
        </w:rPr>
        <w:t>0%</w:t>
      </w:r>
      <w:r>
        <w:rPr>
          <w:rFonts w:hint="default" w:ascii="宋体" w:hAnsi="宋体" w:eastAsia="宋体" w:cs="宋体"/>
          <w:color w:val="5D5D5D"/>
          <w:spacing w:val="-4"/>
          <w:w w:val="102"/>
          <w:sz w:val="21"/>
          <w:szCs w:val="21"/>
        </w:rPr>
        <w:t>射线检测</w:t>
      </w:r>
      <w:r>
        <w:rPr>
          <w:rFonts w:hint="default" w:ascii="宋体" w:hAnsi="宋体" w:eastAsia="宋体" w:cs="宋体"/>
          <w:color w:val="5D5D5D"/>
          <w:spacing w:val="-84"/>
          <w:w w:val="102"/>
          <w:sz w:val="21"/>
          <w:szCs w:val="21"/>
        </w:rPr>
        <w:t xml:space="preserve"> </w:t>
      </w:r>
      <w:r>
        <w:rPr>
          <w:rFonts w:hint="default" w:ascii="宋体" w:hAnsi="宋体" w:eastAsia="宋体" w:cs="宋体"/>
          <w:color w:val="5D5D5D"/>
          <w:w w:val="168"/>
          <w:sz w:val="21"/>
          <w:szCs w:val="21"/>
        </w:rPr>
        <w:t>；</w:t>
      </w:r>
    </w:p>
    <w:p>
      <w:pPr>
        <w:spacing w:before="23"/>
        <w:ind w:left="850" w:right="146" w:firstLine="0"/>
        <w:jc w:val="left"/>
        <w:rPr>
          <w:rFonts w:hint="default" w:ascii="宋体" w:hAnsi="宋体" w:eastAsia="宋体" w:cs="宋体"/>
          <w:sz w:val="21"/>
          <w:szCs w:val="21"/>
        </w:rPr>
      </w:pPr>
      <w:r>
        <w:rPr>
          <w:rFonts w:hint="default" w:ascii="Times New Roman" w:hAnsi="Times New Roman" w:eastAsia="Times New Roman" w:cs="Times New Roman"/>
          <w:color w:val="424242"/>
          <w:sz w:val="20"/>
          <w:szCs w:val="20"/>
        </w:rPr>
        <w:t xml:space="preserve">2  </w:t>
      </w:r>
      <w:r>
        <w:rPr>
          <w:rFonts w:hint="default" w:ascii="宋体" w:hAnsi="宋体" w:eastAsia="宋体" w:cs="宋体"/>
          <w:color w:val="6E6E6E"/>
          <w:w w:val="80"/>
          <w:sz w:val="21"/>
          <w:szCs w:val="21"/>
        </w:rPr>
        <w:t xml:space="preserve">） </w:t>
      </w:r>
      <w:r>
        <w:rPr>
          <w:rFonts w:hint="default" w:ascii="宋体" w:hAnsi="宋体" w:eastAsia="宋体" w:cs="宋体"/>
          <w:color w:val="6E6E6E"/>
          <w:sz w:val="21"/>
          <w:szCs w:val="21"/>
        </w:rPr>
        <w:t xml:space="preserve">罐壁 </w:t>
      </w:r>
      <w:r>
        <w:rPr>
          <w:rFonts w:hint="default" w:ascii="Times New Roman" w:hAnsi="Times New Roman" w:eastAsia="Times New Roman" w:cs="Times New Roman"/>
          <w:color w:val="424242"/>
          <w:sz w:val="20"/>
          <w:szCs w:val="20"/>
        </w:rPr>
        <w:t xml:space="preserve">T </w:t>
      </w:r>
      <w:r>
        <w:rPr>
          <w:rFonts w:hint="default" w:ascii="宋体" w:hAnsi="宋体" w:eastAsia="宋体" w:cs="宋体"/>
          <w:color w:val="6E6E6E"/>
          <w:sz w:val="21"/>
          <w:szCs w:val="21"/>
        </w:rPr>
        <w:t xml:space="preserve">字焊缝检测部位应包括环向和纵向焊缝各  </w:t>
      </w:r>
      <w:r>
        <w:rPr>
          <w:rFonts w:hint="default" w:ascii="Times New Roman" w:hAnsi="Times New Roman" w:eastAsia="Times New Roman" w:cs="Times New Roman"/>
          <w:color w:val="6E6E6E"/>
          <w:spacing w:val="-4"/>
          <w:sz w:val="20"/>
          <w:szCs w:val="20"/>
        </w:rPr>
        <w:t>3</w:t>
      </w:r>
      <w:r>
        <w:rPr>
          <w:rFonts w:hint="default" w:ascii="Times New Roman" w:hAnsi="Times New Roman" w:eastAsia="Times New Roman" w:cs="Times New Roman"/>
          <w:color w:val="424242"/>
          <w:spacing w:val="-4"/>
          <w:sz w:val="20"/>
          <w:szCs w:val="20"/>
        </w:rPr>
        <w:t>0</w:t>
      </w:r>
      <w:r>
        <w:rPr>
          <w:rFonts w:hint="default" w:ascii="Times New Roman" w:hAnsi="Times New Roman" w:eastAsia="Times New Roman" w:cs="Times New Roman"/>
          <w:color w:val="5D5D5D"/>
          <w:spacing w:val="-4"/>
          <w:sz w:val="20"/>
          <w:szCs w:val="20"/>
        </w:rPr>
        <w:t>0</w:t>
      </w:r>
      <w:r>
        <w:rPr>
          <w:rFonts w:hint="default" w:ascii="Times New Roman" w:hAnsi="Times New Roman" w:eastAsia="Times New Roman" w:cs="Times New Roman"/>
          <w:color w:val="424242"/>
          <w:spacing w:val="-4"/>
          <w:sz w:val="20"/>
          <w:szCs w:val="20"/>
        </w:rPr>
        <w:t xml:space="preserve">mm </w:t>
      </w:r>
      <w:r>
        <w:rPr>
          <w:rFonts w:hint="default" w:ascii="Times New Roman" w:hAnsi="Times New Roman" w:eastAsia="Times New Roman" w:cs="Times New Roman"/>
          <w:color w:val="424242"/>
          <w:spacing w:val="-1"/>
          <w:sz w:val="20"/>
          <w:szCs w:val="20"/>
        </w:rPr>
        <w:t xml:space="preserve"> </w:t>
      </w:r>
      <w:r>
        <w:rPr>
          <w:rFonts w:hint="default" w:ascii="宋体" w:hAnsi="宋体" w:eastAsia="宋体" w:cs="宋体"/>
          <w:color w:val="5D5D5D"/>
          <w:spacing w:val="-3"/>
          <w:sz w:val="21"/>
          <w:szCs w:val="21"/>
        </w:rPr>
        <w:t>的区域</w:t>
      </w:r>
      <w:r>
        <w:rPr>
          <w:rFonts w:hint="default" w:ascii="宋体" w:hAnsi="宋体" w:eastAsia="宋体" w:cs="宋体"/>
          <w:color w:val="424242"/>
          <w:spacing w:val="-3"/>
          <w:sz w:val="21"/>
          <w:szCs w:val="21"/>
        </w:rPr>
        <w:t>；</w:t>
      </w:r>
    </w:p>
    <w:p>
      <w:pPr>
        <w:spacing w:before="94"/>
        <w:ind w:left="850" w:right="146" w:firstLine="0"/>
        <w:jc w:val="left"/>
        <w:rPr>
          <w:rFonts w:hint="default" w:ascii="宋体" w:hAnsi="宋体" w:eastAsia="宋体" w:cs="宋体"/>
          <w:sz w:val="21"/>
          <w:szCs w:val="21"/>
        </w:rPr>
      </w:pPr>
      <w:r>
        <w:rPr>
          <w:rFonts w:hint="default" w:ascii="Times New Roman" w:hAnsi="Times New Roman" w:eastAsia="Times New Roman" w:cs="Times New Roman"/>
          <w:color w:val="424242"/>
          <w:w w:val="105"/>
          <w:sz w:val="20"/>
          <w:szCs w:val="20"/>
        </w:rPr>
        <w:t>3</w:t>
      </w:r>
      <w:r>
        <w:rPr>
          <w:rFonts w:hint="default" w:ascii="Times New Roman" w:hAnsi="Times New Roman" w:eastAsia="Times New Roman" w:cs="Times New Roman"/>
          <w:color w:val="424242"/>
          <w:spacing w:val="-21"/>
          <w:w w:val="105"/>
          <w:sz w:val="20"/>
          <w:szCs w:val="20"/>
        </w:rPr>
        <w:t xml:space="preserve"> </w:t>
      </w:r>
      <w:r>
        <w:rPr>
          <w:rFonts w:hint="default" w:ascii="宋体" w:hAnsi="宋体" w:eastAsia="宋体" w:cs="宋体"/>
          <w:color w:val="6E6E6E"/>
          <w:w w:val="75"/>
          <w:sz w:val="21"/>
          <w:szCs w:val="21"/>
        </w:rPr>
        <w:t>）</w:t>
      </w:r>
      <w:r>
        <w:rPr>
          <w:rFonts w:hint="default" w:ascii="宋体" w:hAnsi="宋体" w:eastAsia="宋体" w:cs="宋体"/>
          <w:color w:val="6E6E6E"/>
          <w:spacing w:val="-25"/>
          <w:w w:val="75"/>
          <w:sz w:val="21"/>
          <w:szCs w:val="21"/>
        </w:rPr>
        <w:t xml:space="preserve"> </w:t>
      </w:r>
      <w:r>
        <w:rPr>
          <w:rFonts w:hint="default" w:ascii="宋体" w:hAnsi="宋体" w:eastAsia="宋体" w:cs="宋体"/>
          <w:color w:val="6E6E6E"/>
          <w:w w:val="105"/>
          <w:sz w:val="21"/>
          <w:szCs w:val="21"/>
        </w:rPr>
        <w:t>低混储罐壁板</w:t>
      </w:r>
      <w:r>
        <w:rPr>
          <w:rFonts w:hint="default" w:ascii="宋体" w:hAnsi="宋体" w:eastAsia="宋体" w:cs="宋体"/>
          <w:color w:val="6E6E6E"/>
          <w:spacing w:val="-53"/>
          <w:w w:val="105"/>
          <w:sz w:val="21"/>
          <w:szCs w:val="21"/>
        </w:rPr>
        <w:t xml:space="preserve"> </w:t>
      </w:r>
      <w:r>
        <w:rPr>
          <w:rFonts w:hint="default" w:ascii="Times New Roman" w:hAnsi="Times New Roman" w:eastAsia="Times New Roman" w:cs="Times New Roman"/>
          <w:color w:val="424242"/>
          <w:w w:val="105"/>
          <w:sz w:val="20"/>
          <w:szCs w:val="20"/>
        </w:rPr>
        <w:t>T</w:t>
      </w:r>
      <w:r>
        <w:rPr>
          <w:rFonts w:hint="default" w:ascii="Times New Roman" w:hAnsi="Times New Roman" w:eastAsia="Times New Roman" w:cs="Times New Roman"/>
          <w:color w:val="424242"/>
          <w:spacing w:val="-30"/>
          <w:w w:val="105"/>
          <w:sz w:val="20"/>
          <w:szCs w:val="20"/>
        </w:rPr>
        <w:t xml:space="preserve"> </w:t>
      </w:r>
      <w:r>
        <w:rPr>
          <w:rFonts w:hint="default" w:ascii="宋体" w:hAnsi="宋体" w:eastAsia="宋体" w:cs="宋体"/>
          <w:color w:val="6E6E6E"/>
          <w:w w:val="105"/>
          <w:sz w:val="21"/>
          <w:szCs w:val="21"/>
        </w:rPr>
        <w:t>字焊缝应进行</w:t>
      </w:r>
      <w:r>
        <w:rPr>
          <w:rFonts w:hint="default" w:ascii="宋体" w:hAnsi="宋体" w:eastAsia="宋体" w:cs="宋体"/>
          <w:color w:val="6E6E6E"/>
          <w:spacing w:val="-45"/>
          <w:w w:val="105"/>
          <w:sz w:val="21"/>
          <w:szCs w:val="21"/>
        </w:rPr>
        <w:t xml:space="preserve"> </w:t>
      </w:r>
      <w:r>
        <w:rPr>
          <w:rFonts w:hint="default" w:ascii="Times New Roman" w:hAnsi="Times New Roman" w:eastAsia="Times New Roman" w:cs="Times New Roman"/>
          <w:color w:val="424242"/>
          <w:spacing w:val="-4"/>
          <w:w w:val="105"/>
          <w:sz w:val="20"/>
          <w:szCs w:val="20"/>
        </w:rPr>
        <w:t>100</w:t>
      </w:r>
      <w:r>
        <w:rPr>
          <w:rFonts w:hint="default" w:ascii="Times New Roman" w:hAnsi="Times New Roman" w:eastAsia="Times New Roman" w:cs="Times New Roman"/>
          <w:color w:val="6E6E6E"/>
          <w:spacing w:val="-4"/>
          <w:w w:val="105"/>
          <w:sz w:val="20"/>
          <w:szCs w:val="20"/>
        </w:rPr>
        <w:t>%</w:t>
      </w:r>
      <w:r>
        <w:rPr>
          <w:rFonts w:hint="default" w:ascii="宋体" w:hAnsi="宋体" w:eastAsia="宋体" w:cs="宋体"/>
          <w:color w:val="6E6E6E"/>
          <w:spacing w:val="-4"/>
          <w:w w:val="105"/>
          <w:sz w:val="21"/>
          <w:szCs w:val="21"/>
        </w:rPr>
        <w:t>射线检测</w:t>
      </w:r>
      <w:r>
        <w:rPr>
          <w:rFonts w:hint="default" w:ascii="宋体" w:hAnsi="宋体" w:eastAsia="宋体" w:cs="宋体"/>
          <w:color w:val="6E6E6E"/>
          <w:spacing w:val="-95"/>
          <w:w w:val="105"/>
          <w:sz w:val="21"/>
          <w:szCs w:val="21"/>
        </w:rPr>
        <w:t xml:space="preserve"> </w:t>
      </w:r>
      <w:r>
        <w:rPr>
          <w:rFonts w:hint="default" w:ascii="宋体" w:hAnsi="宋体" w:eastAsia="宋体" w:cs="宋体"/>
          <w:color w:val="AAAAAA"/>
          <w:w w:val="155"/>
          <w:sz w:val="21"/>
          <w:szCs w:val="21"/>
        </w:rPr>
        <w:t>。</w:t>
      </w:r>
    </w:p>
    <w:p>
      <w:pPr>
        <w:pStyle w:val="6"/>
        <w:spacing w:before="87" w:line="240" w:lineRule="auto"/>
        <w:ind w:left="524" w:right="146"/>
        <w:jc w:val="left"/>
      </w:pPr>
      <w:r>
        <w:rPr>
          <w:rFonts w:hint="default" w:ascii="Times New Roman" w:hAnsi="Times New Roman" w:eastAsia="Times New Roman" w:cs="Times New Roman"/>
          <w:color w:val="424242"/>
          <w:w w:val="105"/>
        </w:rPr>
        <w:t xml:space="preserve">4  </w:t>
      </w:r>
      <w:r>
        <w:rPr>
          <w:rFonts w:hint="default" w:ascii="Times New Roman" w:hAnsi="Times New Roman" w:eastAsia="Times New Roman" w:cs="Times New Roman"/>
          <w:color w:val="424242"/>
          <w:spacing w:val="24"/>
          <w:w w:val="105"/>
        </w:rPr>
        <w:t xml:space="preserve"> </w:t>
      </w:r>
      <w:r>
        <w:rPr>
          <w:color w:val="5D5D5D"/>
          <w:w w:val="105"/>
        </w:rPr>
        <w:t>罐壁开孔</w:t>
      </w:r>
      <w:r>
        <w:rPr>
          <w:color w:val="5D5D5D"/>
          <w:spacing w:val="-83"/>
          <w:w w:val="105"/>
        </w:rPr>
        <w:t xml:space="preserve"> </w:t>
      </w:r>
      <w:r>
        <w:rPr>
          <w:color w:val="5D5D5D"/>
          <w:w w:val="105"/>
        </w:rPr>
        <w:t>、接管焊接接头应按下列方法进行检测</w:t>
      </w:r>
      <w:r>
        <w:rPr>
          <w:color w:val="5D5D5D"/>
          <w:spacing w:val="-65"/>
          <w:w w:val="105"/>
        </w:rPr>
        <w:t xml:space="preserve"> </w:t>
      </w:r>
      <w:r>
        <w:rPr>
          <w:color w:val="424242"/>
          <w:w w:val="105"/>
        </w:rPr>
        <w:t>：</w:t>
      </w:r>
    </w:p>
    <w:p>
      <w:pPr>
        <w:pStyle w:val="6"/>
        <w:spacing w:before="92" w:line="319" w:lineRule="auto"/>
        <w:ind w:left="850" w:right="330" w:firstLine="28"/>
        <w:jc w:val="left"/>
      </w:pPr>
      <w:r>
        <w:rPr>
          <w:rFonts w:hint="default" w:ascii="Times New Roman" w:hAnsi="Times New Roman" w:eastAsia="Times New Roman" w:cs="Times New Roman"/>
          <w:color w:val="424242"/>
          <w:sz w:val="20"/>
          <w:szCs w:val="20"/>
        </w:rPr>
        <w:t>I</w:t>
      </w:r>
      <w:r>
        <w:rPr>
          <w:rFonts w:hint="default" w:ascii="Times New Roman" w:hAnsi="Times New Roman" w:eastAsia="Times New Roman" w:cs="Times New Roman"/>
          <w:color w:val="424242"/>
          <w:spacing w:val="50"/>
          <w:sz w:val="20"/>
          <w:szCs w:val="20"/>
        </w:rPr>
        <w:t xml:space="preserve"> </w:t>
      </w:r>
      <w:r>
        <w:rPr>
          <w:color w:val="6E6E6E"/>
          <w:w w:val="75"/>
        </w:rPr>
        <w:t xml:space="preserve">） </w:t>
      </w:r>
      <w:r>
        <w:rPr>
          <w:color w:val="6E6E6E"/>
        </w:rPr>
        <w:t xml:space="preserve">齐平型清扫孔组合件所在壁板与相邻壁板的 对接焊接接头应进行 </w:t>
      </w:r>
      <w:r>
        <w:rPr>
          <w:rFonts w:hint="default" w:ascii="Times New Roman" w:hAnsi="Times New Roman" w:eastAsia="Times New Roman" w:cs="Times New Roman"/>
          <w:color w:val="424242"/>
          <w:sz w:val="20"/>
          <w:szCs w:val="20"/>
        </w:rPr>
        <w:t>1</w:t>
      </w:r>
      <w:r>
        <w:rPr>
          <w:rFonts w:hint="default" w:ascii="Times New Roman" w:hAnsi="Times New Roman" w:eastAsia="Times New Roman" w:cs="Times New Roman"/>
          <w:color w:val="5D5D5D"/>
          <w:sz w:val="20"/>
          <w:szCs w:val="20"/>
        </w:rPr>
        <w:t>0</w:t>
      </w:r>
      <w:r>
        <w:rPr>
          <w:rFonts w:hint="default" w:ascii="Times New Roman" w:hAnsi="Times New Roman" w:eastAsia="Times New Roman" w:cs="Times New Roman"/>
          <w:color w:val="424242"/>
          <w:sz w:val="20"/>
          <w:szCs w:val="20"/>
        </w:rPr>
        <w:t>0</w:t>
      </w:r>
      <w:r>
        <w:rPr>
          <w:rFonts w:hint="default" w:ascii="Times New Roman" w:hAnsi="Times New Roman" w:eastAsia="Times New Roman" w:cs="Times New Roman"/>
          <w:color w:val="6E6E6E"/>
          <w:sz w:val="20"/>
          <w:szCs w:val="20"/>
        </w:rPr>
        <w:t>%</w:t>
      </w:r>
      <w:r>
        <w:rPr>
          <w:color w:val="6E6E6E"/>
        </w:rPr>
        <w:t xml:space="preserve">射线检测 </w:t>
      </w:r>
      <w:r>
        <w:rPr>
          <w:color w:val="6E6E6E"/>
          <w:w w:val="140"/>
        </w:rPr>
        <w:t xml:space="preserve">； </w:t>
      </w:r>
      <w:r>
        <w:rPr>
          <w:rFonts w:hint="default" w:ascii="Times New Roman" w:hAnsi="Times New Roman" w:eastAsia="Times New Roman" w:cs="Times New Roman"/>
          <w:color w:val="5D5D5D"/>
          <w:sz w:val="20"/>
          <w:szCs w:val="20"/>
        </w:rPr>
        <w:t xml:space="preserve">2 </w:t>
      </w:r>
      <w:r>
        <w:rPr>
          <w:color w:val="5D5D5D"/>
          <w:w w:val="75"/>
        </w:rPr>
        <w:t xml:space="preserve">） </w:t>
      </w:r>
      <w:r>
        <w:rPr>
          <w:color w:val="5D5D5D"/>
        </w:rPr>
        <w:t xml:space="preserve">标准屈服强度下限值大于 </w:t>
      </w:r>
      <w:r>
        <w:rPr>
          <w:rFonts w:hint="default" w:ascii="Times New Roman" w:hAnsi="Times New Roman" w:eastAsia="Times New Roman" w:cs="Times New Roman"/>
          <w:color w:val="5D5D5D"/>
          <w:sz w:val="20"/>
          <w:szCs w:val="20"/>
        </w:rPr>
        <w:t>39</w:t>
      </w:r>
      <w:r>
        <w:rPr>
          <w:rFonts w:hint="default" w:ascii="Times New Roman" w:hAnsi="Times New Roman" w:eastAsia="Times New Roman" w:cs="Times New Roman"/>
          <w:color w:val="424242"/>
          <w:sz w:val="20"/>
          <w:szCs w:val="20"/>
        </w:rPr>
        <w:t xml:space="preserve">0MPa </w:t>
      </w:r>
      <w:r>
        <w:rPr>
          <w:color w:val="5D5D5D"/>
        </w:rPr>
        <w:t xml:space="preserve">或公称厚度大于 </w:t>
      </w:r>
      <w:r>
        <w:rPr>
          <w:rFonts w:hint="default" w:ascii="Times New Roman" w:hAnsi="Times New Roman" w:eastAsia="Times New Roman" w:cs="Times New Roman"/>
          <w:color w:val="5D5D5D"/>
          <w:sz w:val="20"/>
          <w:szCs w:val="20"/>
        </w:rPr>
        <w:t>25</w:t>
      </w:r>
      <w:r>
        <w:rPr>
          <w:rFonts w:hint="default" w:ascii="Times New Roman" w:hAnsi="Times New Roman" w:eastAsia="Times New Roman" w:cs="Times New Roman"/>
          <w:color w:val="424242"/>
          <w:sz w:val="20"/>
          <w:szCs w:val="20"/>
        </w:rPr>
        <w:t xml:space="preserve">mm </w:t>
      </w:r>
      <w:r>
        <w:rPr>
          <w:color w:val="5D5D5D"/>
        </w:rPr>
        <w:t xml:space="preserve">的碳索钢及低合金钢壁板上 </w:t>
      </w:r>
      <w:r>
        <w:rPr>
          <w:color w:val="5D5D5D"/>
          <w:w w:val="102"/>
        </w:rPr>
        <w:t>的接管</w:t>
      </w:r>
      <w:r>
        <w:rPr>
          <w:color w:val="5D5D5D"/>
          <w:spacing w:val="-85"/>
          <w:w w:val="102"/>
        </w:rPr>
        <w:t xml:space="preserve"> </w:t>
      </w:r>
      <w:r>
        <w:rPr>
          <w:color w:val="828282"/>
          <w:spacing w:val="-4"/>
          <w:w w:val="99"/>
        </w:rPr>
        <w:t>、</w:t>
      </w:r>
      <w:r>
        <w:rPr>
          <w:color w:val="5D5D5D"/>
          <w:spacing w:val="-4"/>
          <w:w w:val="99"/>
        </w:rPr>
        <w:t>补强板角接焊接接头</w:t>
      </w:r>
      <w:r>
        <w:rPr>
          <w:color w:val="5D5D5D"/>
          <w:spacing w:val="-36"/>
          <w:w w:val="99"/>
        </w:rPr>
        <w:t xml:space="preserve"> </w:t>
      </w:r>
      <w:r>
        <w:rPr>
          <w:color w:val="5D5D5D"/>
          <w:spacing w:val="-9"/>
          <w:w w:val="106"/>
        </w:rPr>
        <w:t>，应在焊接完成或消除应力热处理</w:t>
      </w:r>
      <w:r>
        <w:rPr>
          <w:color w:val="5D5D5D"/>
          <w:spacing w:val="-86"/>
          <w:w w:val="106"/>
        </w:rPr>
        <w:t xml:space="preserve"> </w:t>
      </w:r>
      <w:r>
        <w:rPr>
          <w:color w:val="5D5D5D"/>
          <w:spacing w:val="-14"/>
          <w:w w:val="107"/>
        </w:rPr>
        <w:t>，以及充水试验后进行穆</w:t>
      </w:r>
      <w:r>
        <w:rPr>
          <w:color w:val="5D5D5D"/>
          <w:w w:val="107"/>
        </w:rPr>
        <w:t xml:space="preserve"> </w:t>
      </w:r>
      <w:r>
        <w:rPr>
          <w:color w:val="5D5D5D"/>
        </w:rPr>
        <w:t>透检测或磁粉检测</w:t>
      </w:r>
      <w:r>
        <w:rPr>
          <w:color w:val="5D5D5D"/>
          <w:spacing w:val="17"/>
        </w:rPr>
        <w:t xml:space="preserve"> </w:t>
      </w:r>
      <w:r>
        <w:rPr>
          <w:color w:val="424242"/>
          <w:w w:val="140"/>
        </w:rPr>
        <w:t>；</w:t>
      </w:r>
    </w:p>
    <w:p>
      <w:pPr>
        <w:tabs>
          <w:tab w:val="left" w:pos="6176"/>
        </w:tabs>
        <w:spacing w:before="32" w:line="324" w:lineRule="auto"/>
        <w:ind w:left="850" w:right="161" w:firstLine="7"/>
        <w:jc w:val="left"/>
        <w:rPr>
          <w:rFonts w:hint="default" w:ascii="宋体" w:hAnsi="宋体" w:eastAsia="宋体" w:cs="宋体"/>
          <w:sz w:val="21"/>
          <w:szCs w:val="21"/>
        </w:rPr>
      </w:pPr>
      <w:r>
        <w:rPr>
          <w:rFonts w:hint="default" w:ascii="Times New Roman" w:hAnsi="Times New Roman" w:eastAsia="Times New Roman" w:cs="Times New Roman"/>
          <w:color w:val="5D5D5D"/>
          <w:w w:val="111"/>
          <w:sz w:val="20"/>
          <w:szCs w:val="20"/>
        </w:rPr>
        <w:t>3</w:t>
      </w:r>
      <w:r>
        <w:rPr>
          <w:rFonts w:hint="default" w:ascii="Times New Roman" w:hAnsi="Times New Roman" w:eastAsia="Times New Roman" w:cs="Times New Roman"/>
          <w:color w:val="5D5D5D"/>
          <w:spacing w:val="2"/>
          <w:sz w:val="20"/>
          <w:szCs w:val="20"/>
        </w:rPr>
        <w:t xml:space="preserve"> </w:t>
      </w:r>
      <w:r>
        <w:rPr>
          <w:rFonts w:hint="default" w:ascii="宋体" w:hAnsi="宋体" w:eastAsia="宋体" w:cs="宋体"/>
          <w:color w:val="6E6E6E"/>
          <w:w w:val="29"/>
          <w:sz w:val="21"/>
          <w:szCs w:val="21"/>
        </w:rPr>
        <w:t>）</w:t>
      </w:r>
      <w:r>
        <w:rPr>
          <w:rFonts w:hint="default" w:ascii="宋体" w:hAnsi="宋体" w:eastAsia="宋体" w:cs="宋体"/>
          <w:color w:val="6E6E6E"/>
          <w:spacing w:val="-25"/>
          <w:sz w:val="21"/>
          <w:szCs w:val="21"/>
        </w:rPr>
        <w:t xml:space="preserve"> </w:t>
      </w:r>
      <w:r>
        <w:rPr>
          <w:rFonts w:hint="default" w:ascii="宋体" w:hAnsi="宋体" w:eastAsia="宋体" w:cs="宋体"/>
          <w:color w:val="6E6E6E"/>
          <w:spacing w:val="-8"/>
          <w:w w:val="105"/>
          <w:sz w:val="21"/>
          <w:szCs w:val="21"/>
        </w:rPr>
        <w:t>开</w:t>
      </w:r>
      <w:r>
        <w:rPr>
          <w:rFonts w:hint="default" w:ascii="宋体" w:hAnsi="宋体" w:eastAsia="宋体" w:cs="宋体"/>
          <w:color w:val="424242"/>
          <w:spacing w:val="5"/>
          <w:w w:val="109"/>
          <w:sz w:val="21"/>
          <w:szCs w:val="21"/>
        </w:rPr>
        <w:t>孔</w:t>
      </w:r>
      <w:r>
        <w:rPr>
          <w:rFonts w:hint="default" w:ascii="宋体" w:hAnsi="宋体" w:eastAsia="宋体" w:cs="宋体"/>
          <w:color w:val="5D5D5D"/>
          <w:w w:val="103"/>
          <w:sz w:val="21"/>
          <w:szCs w:val="21"/>
        </w:rPr>
        <w:t>的</w:t>
      </w:r>
      <w:r>
        <w:rPr>
          <w:rFonts w:hint="default" w:ascii="宋体" w:hAnsi="宋体" w:eastAsia="宋体" w:cs="宋体"/>
          <w:color w:val="5D5D5D"/>
          <w:spacing w:val="-29"/>
          <w:w w:val="103"/>
          <w:sz w:val="21"/>
          <w:szCs w:val="21"/>
        </w:rPr>
        <w:t>补</w:t>
      </w:r>
      <w:r>
        <w:rPr>
          <w:rFonts w:hint="default" w:ascii="宋体" w:hAnsi="宋体" w:eastAsia="宋体" w:cs="宋体"/>
          <w:color w:val="5D5D5D"/>
          <w:w w:val="102"/>
          <w:sz w:val="21"/>
          <w:szCs w:val="21"/>
        </w:rPr>
        <w:t>强板焊接完成后</w:t>
      </w:r>
      <w:r>
        <w:rPr>
          <w:rFonts w:hint="default" w:ascii="宋体" w:hAnsi="宋体" w:eastAsia="宋体" w:cs="宋体"/>
          <w:color w:val="5D5D5D"/>
          <w:spacing w:val="-66"/>
          <w:sz w:val="21"/>
          <w:szCs w:val="21"/>
        </w:rPr>
        <w:t xml:space="preserve"> </w:t>
      </w:r>
      <w:r>
        <w:rPr>
          <w:rFonts w:hint="default" w:ascii="宋体" w:hAnsi="宋体" w:eastAsia="宋体" w:cs="宋体"/>
          <w:color w:val="424242"/>
          <w:spacing w:val="-175"/>
          <w:w w:val="171"/>
          <w:sz w:val="21"/>
          <w:szCs w:val="21"/>
        </w:rPr>
        <w:t>，</w:t>
      </w:r>
      <w:r>
        <w:rPr>
          <w:rFonts w:hint="default" w:ascii="宋体" w:hAnsi="宋体" w:eastAsia="宋体" w:cs="宋体"/>
          <w:color w:val="6E6E6E"/>
          <w:spacing w:val="13"/>
          <w:w w:val="105"/>
          <w:sz w:val="21"/>
          <w:szCs w:val="21"/>
        </w:rPr>
        <w:t>应</w:t>
      </w:r>
      <w:r>
        <w:rPr>
          <w:rFonts w:hint="default" w:ascii="宋体" w:hAnsi="宋体" w:eastAsia="宋体" w:cs="宋体"/>
          <w:color w:val="424242"/>
          <w:spacing w:val="-33"/>
          <w:w w:val="110"/>
          <w:sz w:val="21"/>
          <w:szCs w:val="21"/>
        </w:rPr>
        <w:t>由</w:t>
      </w:r>
      <w:r>
        <w:rPr>
          <w:rFonts w:hint="default" w:ascii="宋体" w:hAnsi="宋体" w:eastAsia="宋体" w:cs="宋体"/>
          <w:color w:val="6E6E6E"/>
          <w:spacing w:val="-16"/>
          <w:w w:val="112"/>
          <w:sz w:val="21"/>
          <w:szCs w:val="21"/>
        </w:rPr>
        <w:t>信</w:t>
      </w:r>
      <w:r>
        <w:rPr>
          <w:rFonts w:hint="default" w:ascii="宋体" w:hAnsi="宋体" w:eastAsia="宋体" w:cs="宋体"/>
          <w:color w:val="6E6E6E"/>
          <w:w w:val="102"/>
          <w:sz w:val="21"/>
          <w:szCs w:val="21"/>
        </w:rPr>
        <w:t>号孔通人</w:t>
      </w:r>
      <w:r>
        <w:rPr>
          <w:rFonts w:hint="default" w:ascii="宋体" w:hAnsi="宋体" w:eastAsia="宋体" w:cs="宋体"/>
          <w:color w:val="6E6E6E"/>
          <w:spacing w:val="-12"/>
          <w:sz w:val="21"/>
          <w:szCs w:val="21"/>
        </w:rPr>
        <w:t xml:space="preserve"> </w:t>
      </w:r>
      <w:r>
        <w:rPr>
          <w:rFonts w:hint="default" w:ascii="Times New Roman" w:hAnsi="Times New Roman" w:eastAsia="Times New Roman" w:cs="Times New Roman"/>
          <w:color w:val="6E6E6E"/>
          <w:w w:val="72"/>
          <w:sz w:val="20"/>
          <w:szCs w:val="20"/>
        </w:rPr>
        <w:t>I</w:t>
      </w:r>
      <w:r>
        <w:rPr>
          <w:rFonts w:hint="default" w:ascii="Times New Roman" w:hAnsi="Times New Roman" w:eastAsia="Times New Roman" w:cs="Times New Roman"/>
          <w:color w:val="6E6E6E"/>
          <w:spacing w:val="-21"/>
          <w:sz w:val="20"/>
          <w:szCs w:val="20"/>
        </w:rPr>
        <w:t xml:space="preserve"> </w:t>
      </w:r>
      <w:r>
        <w:rPr>
          <w:rFonts w:hint="default" w:ascii="Times New Roman" w:hAnsi="Times New Roman" w:eastAsia="Times New Roman" w:cs="Times New Roman"/>
          <w:color w:val="424242"/>
          <w:w w:val="87"/>
          <w:sz w:val="20"/>
          <w:szCs w:val="20"/>
        </w:rPr>
        <w:t>OOk</w:t>
      </w:r>
      <w:r>
        <w:rPr>
          <w:rFonts w:hint="default" w:ascii="Times New Roman" w:hAnsi="Times New Roman" w:eastAsia="Times New Roman" w:cs="Times New Roman"/>
          <w:color w:val="424242"/>
          <w:spacing w:val="6"/>
          <w:w w:val="87"/>
          <w:sz w:val="20"/>
          <w:szCs w:val="20"/>
        </w:rPr>
        <w:t>P</w:t>
      </w:r>
      <w:r>
        <w:rPr>
          <w:rFonts w:hint="default" w:ascii="Times New Roman" w:hAnsi="Times New Roman" w:eastAsia="Times New Roman" w:cs="Times New Roman"/>
          <w:color w:val="5D5D5D"/>
          <w:w w:val="110"/>
          <w:sz w:val="20"/>
          <w:szCs w:val="20"/>
        </w:rPr>
        <w:t>a</w:t>
      </w:r>
      <w:r>
        <w:rPr>
          <w:rFonts w:hint="default" w:ascii="Times New Roman" w:hAnsi="Times New Roman" w:eastAsia="Times New Roman" w:cs="Times New Roman"/>
          <w:color w:val="5D5D5D"/>
          <w:sz w:val="20"/>
          <w:szCs w:val="20"/>
        </w:rPr>
        <w:tab/>
      </w:r>
      <w:r>
        <w:rPr>
          <w:rFonts w:hint="default" w:ascii="Times New Roman" w:hAnsi="Times New Roman" w:eastAsia="Times New Roman" w:cs="Times New Roman"/>
          <w:color w:val="424242"/>
          <w:w w:val="104"/>
          <w:sz w:val="20"/>
          <w:szCs w:val="20"/>
        </w:rPr>
        <w:t>200kPa</w:t>
      </w:r>
      <w:r>
        <w:rPr>
          <w:rFonts w:hint="default" w:ascii="Times New Roman" w:hAnsi="Times New Roman" w:eastAsia="Times New Roman" w:cs="Times New Roman"/>
          <w:color w:val="424242"/>
          <w:spacing w:val="22"/>
          <w:sz w:val="20"/>
          <w:szCs w:val="20"/>
        </w:rPr>
        <w:t xml:space="preserve"> </w:t>
      </w:r>
      <w:r>
        <w:rPr>
          <w:rFonts w:hint="default" w:ascii="宋体" w:hAnsi="宋体" w:eastAsia="宋体" w:cs="宋体"/>
          <w:color w:val="5D5D5D"/>
          <w:w w:val="103"/>
          <w:sz w:val="21"/>
          <w:szCs w:val="21"/>
        </w:rPr>
        <w:t>的压缩空</w:t>
      </w:r>
      <w:r>
        <w:rPr>
          <w:rFonts w:hint="default" w:ascii="宋体" w:hAnsi="宋体" w:eastAsia="宋体" w:cs="宋体"/>
          <w:color w:val="5D5D5D"/>
          <w:spacing w:val="17"/>
          <w:w w:val="103"/>
          <w:sz w:val="21"/>
          <w:szCs w:val="21"/>
        </w:rPr>
        <w:t>气</w:t>
      </w:r>
      <w:r>
        <w:rPr>
          <w:rFonts w:hint="default" w:ascii="宋体" w:hAnsi="宋体" w:eastAsia="宋体" w:cs="宋体"/>
          <w:color w:val="5D5D5D"/>
          <w:w w:val="111"/>
          <w:sz w:val="21"/>
          <w:szCs w:val="21"/>
        </w:rPr>
        <w:t xml:space="preserve">，检查焊接接 </w:t>
      </w:r>
      <w:r>
        <w:rPr>
          <w:rFonts w:hint="default" w:ascii="宋体" w:hAnsi="宋体" w:eastAsia="宋体" w:cs="宋体"/>
          <w:color w:val="5D5D5D"/>
          <w:w w:val="105"/>
          <w:sz w:val="21"/>
          <w:szCs w:val="21"/>
        </w:rPr>
        <w:t>头</w:t>
      </w:r>
      <w:r>
        <w:rPr>
          <w:rFonts w:hint="default" w:ascii="宋体" w:hAnsi="宋体" w:eastAsia="宋体" w:cs="宋体"/>
          <w:color w:val="5D5D5D"/>
          <w:spacing w:val="-16"/>
          <w:w w:val="105"/>
          <w:sz w:val="21"/>
          <w:szCs w:val="21"/>
        </w:rPr>
        <w:t>的</w:t>
      </w:r>
      <w:r>
        <w:rPr>
          <w:rFonts w:hint="default" w:ascii="宋体" w:hAnsi="宋体" w:eastAsia="宋体" w:cs="宋体"/>
          <w:color w:val="5D5D5D"/>
          <w:w w:val="105"/>
          <w:sz w:val="21"/>
          <w:szCs w:val="21"/>
        </w:rPr>
        <w:t>严</w:t>
      </w:r>
      <w:r>
        <w:rPr>
          <w:rFonts w:hint="default" w:ascii="宋体" w:hAnsi="宋体" w:eastAsia="宋体" w:cs="宋体"/>
          <w:color w:val="5D5D5D"/>
          <w:spacing w:val="-16"/>
          <w:w w:val="105"/>
          <w:sz w:val="21"/>
          <w:szCs w:val="21"/>
        </w:rPr>
        <w:t>密</w:t>
      </w:r>
      <w:r>
        <w:rPr>
          <w:rFonts w:hint="default" w:ascii="宋体" w:hAnsi="宋体" w:eastAsia="宋体" w:cs="宋体"/>
          <w:color w:val="5D5D5D"/>
          <w:spacing w:val="18"/>
          <w:w w:val="106"/>
          <w:sz w:val="21"/>
          <w:szCs w:val="21"/>
        </w:rPr>
        <w:t>性</w:t>
      </w:r>
      <w:r>
        <w:rPr>
          <w:rFonts w:hint="default" w:ascii="宋体" w:hAnsi="宋体" w:eastAsia="宋体" w:cs="宋体"/>
          <w:color w:val="5D5D5D"/>
          <w:w w:val="110"/>
          <w:sz w:val="21"/>
          <w:szCs w:val="21"/>
        </w:rPr>
        <w:t>，无泄漏为合</w:t>
      </w:r>
      <w:r>
        <w:rPr>
          <w:rFonts w:hint="default" w:ascii="宋体" w:hAnsi="宋体" w:eastAsia="宋体" w:cs="宋体"/>
          <w:color w:val="5D5D5D"/>
          <w:spacing w:val="-107"/>
          <w:w w:val="110"/>
          <w:sz w:val="21"/>
          <w:szCs w:val="21"/>
        </w:rPr>
        <w:t>格</w:t>
      </w:r>
      <w:r>
        <w:rPr>
          <w:rFonts w:hint="default" w:ascii="宋体" w:hAnsi="宋体" w:eastAsia="宋体" w:cs="宋体"/>
          <w:color w:val="5D5D5D"/>
          <w:w w:val="168"/>
          <w:sz w:val="21"/>
          <w:szCs w:val="21"/>
        </w:rPr>
        <w:t>；</w:t>
      </w:r>
    </w:p>
    <w:p>
      <w:pPr>
        <w:pStyle w:val="6"/>
        <w:spacing w:before="20" w:line="319" w:lineRule="auto"/>
        <w:ind w:left="850" w:right="146"/>
        <w:jc w:val="left"/>
      </w:pPr>
      <w:r>
        <w:rPr>
          <w:rFonts w:hint="default" w:ascii="Times New Roman" w:hAnsi="Times New Roman" w:eastAsia="Times New Roman" w:cs="Times New Roman"/>
          <w:color w:val="424242"/>
          <w:sz w:val="20"/>
          <w:szCs w:val="20"/>
        </w:rPr>
        <w:t xml:space="preserve">4 </w:t>
      </w:r>
      <w:r>
        <w:rPr>
          <w:color w:val="6E6E6E"/>
          <w:w w:val="75"/>
        </w:rPr>
        <w:t xml:space="preserve">） </w:t>
      </w:r>
      <w:r>
        <w:rPr>
          <w:color w:val="6E6E6E"/>
          <w:spacing w:val="-4"/>
        </w:rPr>
        <w:t xml:space="preserve">双层低温储罐的外罐壁板和罐顶接管 </w:t>
      </w:r>
      <w:r>
        <w:rPr>
          <w:color w:val="6E6E6E"/>
          <w:spacing w:val="-6"/>
        </w:rPr>
        <w:t xml:space="preserve">、补强板角接焊接接头应进行 </w:t>
      </w:r>
      <w:r>
        <w:rPr>
          <w:rFonts w:hint="default" w:ascii="Times New Roman" w:hAnsi="Times New Roman" w:eastAsia="Times New Roman" w:cs="Times New Roman"/>
          <w:color w:val="424242"/>
          <w:sz w:val="20"/>
          <w:szCs w:val="20"/>
        </w:rPr>
        <w:t>1</w:t>
      </w:r>
      <w:r>
        <w:rPr>
          <w:rFonts w:hint="default" w:ascii="Times New Roman" w:hAnsi="Times New Roman" w:eastAsia="Times New Roman" w:cs="Times New Roman"/>
          <w:color w:val="5D5D5D"/>
          <w:sz w:val="20"/>
          <w:szCs w:val="20"/>
        </w:rPr>
        <w:t>0</w:t>
      </w:r>
      <w:r>
        <w:rPr>
          <w:rFonts w:hint="default" w:ascii="Times New Roman" w:hAnsi="Times New Roman" w:eastAsia="Times New Roman" w:cs="Times New Roman"/>
          <w:color w:val="424242"/>
          <w:sz w:val="20"/>
          <w:szCs w:val="20"/>
        </w:rPr>
        <w:t>0</w:t>
      </w:r>
      <w:r>
        <w:rPr>
          <w:rFonts w:hint="default" w:ascii="Times New Roman" w:hAnsi="Times New Roman" w:eastAsia="Times New Roman" w:cs="Times New Roman"/>
          <w:color w:val="6E6E6E"/>
          <w:sz w:val="20"/>
          <w:szCs w:val="20"/>
        </w:rPr>
        <w:t>%</w:t>
      </w:r>
      <w:r>
        <w:rPr>
          <w:color w:val="6E6E6E"/>
        </w:rPr>
        <w:t xml:space="preserve">渗透检测或磁 </w:t>
      </w:r>
      <w:r>
        <w:rPr>
          <w:color w:val="5D5D5D"/>
          <w:w w:val="105"/>
        </w:rPr>
        <w:t>粉检测</w:t>
      </w:r>
      <w:r>
        <w:rPr>
          <w:color w:val="5D5D5D"/>
          <w:spacing w:val="-40"/>
          <w:w w:val="105"/>
        </w:rPr>
        <w:t xml:space="preserve"> </w:t>
      </w:r>
      <w:r>
        <w:rPr>
          <w:color w:val="5D5D5D"/>
          <w:w w:val="140"/>
        </w:rPr>
        <w:t>；</w:t>
      </w:r>
    </w:p>
    <w:p>
      <w:pPr>
        <w:pStyle w:val="6"/>
        <w:spacing w:before="39" w:line="319" w:lineRule="auto"/>
        <w:ind w:left="850" w:right="105" w:firstLine="7"/>
        <w:jc w:val="left"/>
      </w:pPr>
      <w:r>
        <w:rPr>
          <w:rFonts w:hint="default" w:ascii="Times New Roman" w:hAnsi="Times New Roman" w:eastAsia="Times New Roman" w:cs="Times New Roman"/>
          <w:color w:val="424242"/>
          <w:w w:val="117"/>
          <w:sz w:val="20"/>
          <w:szCs w:val="20"/>
        </w:rPr>
        <w:t>5</w:t>
      </w:r>
      <w:r>
        <w:rPr>
          <w:rFonts w:hint="default" w:ascii="Times New Roman" w:hAnsi="Times New Roman" w:eastAsia="Times New Roman" w:cs="Times New Roman"/>
          <w:color w:val="424242"/>
          <w:spacing w:val="-15"/>
          <w:w w:val="117"/>
          <w:sz w:val="20"/>
          <w:szCs w:val="20"/>
        </w:rPr>
        <w:t xml:space="preserve"> </w:t>
      </w:r>
      <w:r>
        <w:rPr>
          <w:color w:val="6E6E6E"/>
          <w:w w:val="34"/>
        </w:rPr>
        <w:t>）</w:t>
      </w:r>
      <w:r>
        <w:rPr>
          <w:color w:val="6E6E6E"/>
          <w:spacing w:val="9"/>
          <w:w w:val="34"/>
        </w:rPr>
        <w:t xml:space="preserve"> </w:t>
      </w:r>
      <w:r>
        <w:rPr>
          <w:color w:val="6E6E6E"/>
          <w:w w:val="102"/>
        </w:rPr>
        <w:t>低温储罐壁板所有角接焊接接头</w:t>
      </w:r>
      <w:r>
        <w:rPr>
          <w:color w:val="6E6E6E"/>
          <w:spacing w:val="-32"/>
          <w:w w:val="102"/>
        </w:rPr>
        <w:t xml:space="preserve"> </w:t>
      </w:r>
      <w:r>
        <w:rPr>
          <w:color w:val="6E6E6E"/>
          <w:spacing w:val="-9"/>
          <w:w w:val="107"/>
        </w:rPr>
        <w:t>、临时工卡具打磨处、电弧擦伤修补处打磨后</w:t>
      </w:r>
      <w:r>
        <w:rPr>
          <w:color w:val="6E6E6E"/>
          <w:spacing w:val="-87"/>
          <w:w w:val="107"/>
        </w:rPr>
        <w:t xml:space="preserve"> </w:t>
      </w:r>
      <w:r>
        <w:rPr>
          <w:color w:val="6E6E6E"/>
          <w:w w:val="129"/>
        </w:rPr>
        <w:t xml:space="preserve">，应进 </w:t>
      </w:r>
      <w:r>
        <w:rPr>
          <w:color w:val="5D5D5D"/>
          <w:w w:val="105"/>
        </w:rPr>
        <w:t xml:space="preserve">行 </w:t>
      </w:r>
      <w:r>
        <w:rPr>
          <w:rFonts w:hint="default" w:ascii="Times New Roman" w:hAnsi="Times New Roman" w:eastAsia="Times New Roman" w:cs="Times New Roman"/>
          <w:color w:val="424242"/>
          <w:w w:val="105"/>
          <w:sz w:val="20"/>
          <w:szCs w:val="20"/>
        </w:rPr>
        <w:t>100</w:t>
      </w:r>
      <w:r>
        <w:rPr>
          <w:rFonts w:hint="default" w:ascii="Times New Roman" w:hAnsi="Times New Roman" w:eastAsia="Times New Roman" w:cs="Times New Roman"/>
          <w:color w:val="6E6E6E"/>
          <w:w w:val="105"/>
          <w:sz w:val="20"/>
          <w:szCs w:val="20"/>
        </w:rPr>
        <w:t>%</w:t>
      </w:r>
      <w:r>
        <w:rPr>
          <w:color w:val="6E6E6E"/>
          <w:w w:val="105"/>
        </w:rPr>
        <w:t>渗透检测或磁粉检测</w:t>
      </w:r>
      <w:r>
        <w:rPr>
          <w:color w:val="6E6E6E"/>
          <w:spacing w:val="-55"/>
          <w:w w:val="105"/>
        </w:rPr>
        <w:t xml:space="preserve"> </w:t>
      </w:r>
      <w:r>
        <w:rPr>
          <w:color w:val="424242"/>
          <w:w w:val="105"/>
        </w:rPr>
        <w:t>；</w:t>
      </w:r>
    </w:p>
    <w:p>
      <w:pPr>
        <w:pStyle w:val="6"/>
        <w:spacing w:before="6" w:line="324" w:lineRule="auto"/>
        <w:ind w:left="850" w:right="105" w:firstLine="7"/>
        <w:jc w:val="left"/>
      </w:pPr>
      <w:r>
        <w:rPr>
          <w:rFonts w:hint="default" w:ascii="Times New Roman" w:hAnsi="Times New Roman" w:eastAsia="Times New Roman" w:cs="Times New Roman"/>
          <w:color w:val="5D5D5D"/>
          <w:w w:val="105"/>
          <w:sz w:val="20"/>
          <w:szCs w:val="20"/>
        </w:rPr>
        <w:t>6</w:t>
      </w:r>
      <w:r>
        <w:rPr>
          <w:rFonts w:hint="default" w:ascii="Times New Roman" w:hAnsi="Times New Roman" w:eastAsia="Times New Roman" w:cs="Times New Roman"/>
          <w:color w:val="5D5D5D"/>
          <w:spacing w:val="-10"/>
          <w:w w:val="105"/>
          <w:sz w:val="20"/>
          <w:szCs w:val="20"/>
        </w:rPr>
        <w:t xml:space="preserve"> </w:t>
      </w:r>
      <w:r>
        <w:rPr>
          <w:color w:val="5D5D5D"/>
          <w:w w:val="80"/>
        </w:rPr>
        <w:t>）</w:t>
      </w:r>
      <w:r>
        <w:rPr>
          <w:color w:val="5D5D5D"/>
          <w:spacing w:val="-13"/>
          <w:w w:val="80"/>
        </w:rPr>
        <w:t xml:space="preserve"> </w:t>
      </w:r>
      <w:r>
        <w:rPr>
          <w:color w:val="5D5D5D"/>
          <w:w w:val="105"/>
        </w:rPr>
        <w:t>低温储罐壁板所有角接焊接接头</w:t>
      </w:r>
      <w:r>
        <w:rPr>
          <w:color w:val="5D5D5D"/>
          <w:spacing w:val="-36"/>
          <w:w w:val="105"/>
        </w:rPr>
        <w:t xml:space="preserve"> </w:t>
      </w:r>
      <w:r>
        <w:rPr>
          <w:color w:val="5D5D5D"/>
          <w:spacing w:val="-14"/>
          <w:w w:val="105"/>
        </w:rPr>
        <w:t>、临时工</w:t>
      </w:r>
      <w:r>
        <w:rPr>
          <w:color w:val="5D5D5D"/>
          <w:spacing w:val="-59"/>
          <w:w w:val="105"/>
        </w:rPr>
        <w:t xml:space="preserve"> </w:t>
      </w:r>
      <w:r>
        <w:rPr>
          <w:color w:val="5D5D5D"/>
          <w:w w:val="105"/>
        </w:rPr>
        <w:t>卡具打磨处</w:t>
      </w:r>
      <w:r>
        <w:rPr>
          <w:color w:val="5D5D5D"/>
          <w:spacing w:val="-89"/>
          <w:w w:val="105"/>
        </w:rPr>
        <w:t xml:space="preserve"> </w:t>
      </w:r>
      <w:r>
        <w:rPr>
          <w:color w:val="5D5D5D"/>
          <w:spacing w:val="-9"/>
          <w:w w:val="105"/>
        </w:rPr>
        <w:t>、电弧擦伤修补处打磨后</w:t>
      </w:r>
      <w:r>
        <w:rPr>
          <w:color w:val="5D5D5D"/>
          <w:spacing w:val="-90"/>
          <w:w w:val="105"/>
        </w:rPr>
        <w:t xml:space="preserve"> </w:t>
      </w:r>
      <w:r>
        <w:rPr>
          <w:color w:val="5D5D5D"/>
          <w:w w:val="105"/>
        </w:rPr>
        <w:t xml:space="preserve">，应进 </w:t>
      </w:r>
      <w:r>
        <w:rPr>
          <w:color w:val="6E6E6E"/>
          <w:w w:val="110"/>
        </w:rPr>
        <w:t>行</w:t>
      </w:r>
      <w:r>
        <w:rPr>
          <w:color w:val="6E6E6E"/>
          <w:spacing w:val="-93"/>
          <w:w w:val="110"/>
        </w:rPr>
        <w:t xml:space="preserve"> </w:t>
      </w:r>
      <w:r>
        <w:rPr>
          <w:rFonts w:hint="default" w:ascii="Times New Roman" w:hAnsi="Times New Roman" w:eastAsia="Times New Roman" w:cs="Times New Roman"/>
          <w:color w:val="424242"/>
          <w:w w:val="110"/>
          <w:sz w:val="20"/>
          <w:szCs w:val="20"/>
        </w:rPr>
        <w:t>100</w:t>
      </w:r>
      <w:r>
        <w:rPr>
          <w:rFonts w:hint="default" w:ascii="Times New Roman" w:hAnsi="Times New Roman" w:eastAsia="Times New Roman" w:cs="Times New Roman"/>
          <w:color w:val="6E6E6E"/>
          <w:w w:val="110"/>
          <w:sz w:val="20"/>
          <w:szCs w:val="20"/>
        </w:rPr>
        <w:t>%</w:t>
      </w:r>
      <w:r>
        <w:rPr>
          <w:color w:val="6E6E6E"/>
          <w:w w:val="110"/>
        </w:rPr>
        <w:t>渗透检测或磁粉检测</w:t>
      </w:r>
      <w:r>
        <w:rPr>
          <w:color w:val="6E6E6E"/>
          <w:spacing w:val="-104"/>
          <w:w w:val="110"/>
        </w:rPr>
        <w:t xml:space="preserve"> </w:t>
      </w:r>
      <w:r>
        <w:rPr>
          <w:color w:val="AAAAAA"/>
          <w:w w:val="115"/>
        </w:rPr>
        <w:t>。</w:t>
      </w:r>
    </w:p>
    <w:p>
      <w:pPr>
        <w:tabs>
          <w:tab w:val="left" w:pos="758"/>
        </w:tabs>
        <w:spacing w:before="9"/>
        <w:ind w:left="0" w:right="2773" w:firstLine="0"/>
        <w:jc w:val="center"/>
        <w:rPr>
          <w:rFonts w:hint="default" w:ascii="宋体" w:hAnsi="宋体" w:eastAsia="宋体" w:cs="宋体"/>
          <w:sz w:val="21"/>
          <w:szCs w:val="21"/>
        </w:rPr>
      </w:pPr>
      <w:r>
        <w:rPr>
          <w:rFonts w:hint="default" w:ascii="Times New Roman" w:hAnsi="Times New Roman" w:eastAsia="Times New Roman" w:cs="Times New Roman"/>
          <w:color w:val="424242"/>
          <w:w w:val="115"/>
          <w:sz w:val="20"/>
          <w:szCs w:val="20"/>
        </w:rPr>
        <w:t>8</w:t>
      </w:r>
      <w:r>
        <w:rPr>
          <w:rFonts w:hint="default" w:ascii="Times New Roman" w:hAnsi="Times New Roman" w:eastAsia="Times New Roman" w:cs="Times New Roman"/>
          <w:color w:val="5D5D5D"/>
          <w:w w:val="115"/>
          <w:sz w:val="20"/>
          <w:szCs w:val="20"/>
        </w:rPr>
        <w:t>.</w:t>
      </w:r>
      <w:r>
        <w:rPr>
          <w:rFonts w:hint="default" w:ascii="Times New Roman" w:hAnsi="Times New Roman" w:eastAsia="Times New Roman" w:cs="Times New Roman"/>
          <w:color w:val="424242"/>
          <w:w w:val="115"/>
          <w:sz w:val="20"/>
          <w:szCs w:val="20"/>
        </w:rPr>
        <w:t>2</w:t>
      </w:r>
      <w:r>
        <w:rPr>
          <w:rFonts w:hint="default" w:ascii="Times New Roman" w:hAnsi="Times New Roman" w:eastAsia="Times New Roman" w:cs="Times New Roman"/>
          <w:color w:val="5D5D5D"/>
          <w:w w:val="115"/>
          <w:sz w:val="20"/>
          <w:szCs w:val="20"/>
        </w:rPr>
        <w:t>.</w:t>
      </w:r>
      <w:r>
        <w:rPr>
          <w:rFonts w:hint="default" w:ascii="Times New Roman" w:hAnsi="Times New Roman" w:eastAsia="Times New Roman" w:cs="Times New Roman"/>
          <w:color w:val="5D5D5D"/>
          <w:spacing w:val="30"/>
          <w:w w:val="115"/>
          <w:sz w:val="20"/>
          <w:szCs w:val="20"/>
        </w:rPr>
        <w:t xml:space="preserve"> </w:t>
      </w:r>
      <w:r>
        <w:rPr>
          <w:rFonts w:hint="default" w:ascii="Times New Roman" w:hAnsi="Times New Roman" w:eastAsia="Times New Roman" w:cs="Times New Roman"/>
          <w:color w:val="424242"/>
          <w:w w:val="115"/>
          <w:sz w:val="20"/>
          <w:szCs w:val="20"/>
        </w:rPr>
        <w:t>5</w:t>
      </w:r>
      <w:r>
        <w:rPr>
          <w:rFonts w:hint="default" w:ascii="Times New Roman" w:hAnsi="Times New Roman" w:eastAsia="Times New Roman" w:cs="Times New Roman"/>
          <w:color w:val="424242"/>
          <w:w w:val="115"/>
          <w:sz w:val="20"/>
          <w:szCs w:val="20"/>
        </w:rPr>
        <w:tab/>
      </w:r>
      <w:r>
        <w:rPr>
          <w:rFonts w:hint="default" w:ascii="宋体" w:hAnsi="宋体" w:eastAsia="宋体" w:cs="宋体"/>
          <w:color w:val="5D5D5D"/>
          <w:w w:val="105"/>
          <w:sz w:val="21"/>
          <w:szCs w:val="21"/>
        </w:rPr>
        <w:t>底陶壁板与罐底板的</w:t>
      </w:r>
      <w:r>
        <w:rPr>
          <w:rFonts w:hint="default" w:ascii="宋体" w:hAnsi="宋体" w:eastAsia="宋体" w:cs="宋体"/>
          <w:color w:val="5D5D5D"/>
          <w:spacing w:val="-48"/>
          <w:w w:val="105"/>
          <w:sz w:val="21"/>
          <w:szCs w:val="21"/>
        </w:rPr>
        <w:t xml:space="preserve"> </w:t>
      </w:r>
      <w:r>
        <w:rPr>
          <w:rFonts w:hint="default" w:ascii="Times New Roman" w:hAnsi="Times New Roman" w:eastAsia="Times New Roman" w:cs="Times New Roman"/>
          <w:color w:val="424242"/>
          <w:w w:val="105"/>
          <w:sz w:val="20"/>
          <w:szCs w:val="20"/>
        </w:rPr>
        <w:t>T</w:t>
      </w:r>
      <w:r>
        <w:rPr>
          <w:rFonts w:hint="default" w:ascii="Times New Roman" w:hAnsi="Times New Roman" w:eastAsia="Times New Roman" w:cs="Times New Roman"/>
          <w:color w:val="424242"/>
          <w:spacing w:val="-11"/>
          <w:w w:val="105"/>
          <w:sz w:val="20"/>
          <w:szCs w:val="20"/>
        </w:rPr>
        <w:t xml:space="preserve"> </w:t>
      </w:r>
      <w:r>
        <w:rPr>
          <w:rFonts w:hint="default" w:ascii="宋体" w:hAnsi="宋体" w:eastAsia="宋体" w:cs="宋体"/>
          <w:color w:val="5D5D5D"/>
          <w:w w:val="105"/>
          <w:sz w:val="21"/>
          <w:szCs w:val="21"/>
        </w:rPr>
        <w:t>型焊接接头应进行下列检测和试验</w:t>
      </w:r>
      <w:r>
        <w:rPr>
          <w:rFonts w:hint="default" w:ascii="宋体" w:hAnsi="宋体" w:eastAsia="宋体" w:cs="宋体"/>
          <w:color w:val="5D5D5D"/>
          <w:spacing w:val="-79"/>
          <w:w w:val="105"/>
          <w:sz w:val="21"/>
          <w:szCs w:val="21"/>
        </w:rPr>
        <w:t xml:space="preserve"> </w:t>
      </w:r>
      <w:r>
        <w:rPr>
          <w:rFonts w:hint="default" w:ascii="宋体" w:hAnsi="宋体" w:eastAsia="宋体" w:cs="宋体"/>
          <w:color w:val="424242"/>
          <w:w w:val="105"/>
          <w:sz w:val="21"/>
          <w:szCs w:val="21"/>
        </w:rPr>
        <w:t>：</w:t>
      </w:r>
    </w:p>
    <w:p>
      <w:pPr>
        <w:pStyle w:val="6"/>
        <w:spacing w:line="321" w:lineRule="auto"/>
        <w:ind w:left="120" w:right="288" w:firstLine="439"/>
        <w:jc w:val="both"/>
      </w:pPr>
      <w:r>
        <w:rPr>
          <w:rFonts w:hint="default" w:ascii="Times New Roman" w:hAnsi="Times New Roman" w:eastAsia="Times New Roman" w:cs="Times New Roman"/>
          <w:color w:val="424242"/>
          <w:w w:val="93"/>
          <w:sz w:val="20"/>
          <w:szCs w:val="20"/>
        </w:rPr>
        <w:t>1</w:t>
      </w:r>
      <w:r>
        <w:rPr>
          <w:rFonts w:hint="default" w:ascii="Times New Roman" w:hAnsi="Times New Roman" w:eastAsia="Times New Roman" w:cs="Times New Roman"/>
          <w:color w:val="424242"/>
          <w:spacing w:val="29"/>
          <w:w w:val="93"/>
          <w:sz w:val="20"/>
          <w:szCs w:val="20"/>
        </w:rPr>
        <w:t xml:space="preserve"> </w:t>
      </w:r>
      <w:r>
        <w:rPr>
          <w:color w:val="5D5D5D"/>
          <w:w w:val="101"/>
        </w:rPr>
        <w:t>罐底边缘板的公称厚度大于或等于</w:t>
      </w:r>
      <w:r>
        <w:rPr>
          <w:color w:val="5D5D5D"/>
          <w:spacing w:val="-28"/>
          <w:w w:val="101"/>
        </w:rPr>
        <w:t xml:space="preserve"> </w:t>
      </w:r>
      <w:r>
        <w:rPr>
          <w:rFonts w:hint="default" w:ascii="Times New Roman" w:hAnsi="Times New Roman" w:eastAsia="Times New Roman" w:cs="Times New Roman"/>
          <w:color w:val="5D5D5D"/>
          <w:spacing w:val="-2"/>
          <w:w w:val="107"/>
          <w:sz w:val="20"/>
          <w:szCs w:val="20"/>
        </w:rPr>
        <w:t>8</w:t>
      </w:r>
      <w:r>
        <w:rPr>
          <w:rFonts w:hint="default" w:ascii="Times New Roman" w:hAnsi="Times New Roman" w:eastAsia="Times New Roman" w:cs="Times New Roman"/>
          <w:color w:val="424242"/>
          <w:spacing w:val="-2"/>
          <w:w w:val="107"/>
          <w:sz w:val="20"/>
          <w:szCs w:val="20"/>
        </w:rPr>
        <w:t>mm</w:t>
      </w:r>
      <w:r>
        <w:rPr>
          <w:rFonts w:hint="default" w:ascii="Times New Roman" w:hAnsi="Times New Roman" w:eastAsia="Times New Roman" w:cs="Times New Roman"/>
          <w:color w:val="424242"/>
          <w:spacing w:val="-31"/>
          <w:w w:val="107"/>
          <w:sz w:val="20"/>
          <w:szCs w:val="20"/>
        </w:rPr>
        <w:t xml:space="preserve"> </w:t>
      </w:r>
      <w:r>
        <w:rPr>
          <w:color w:val="5D5D5D"/>
          <w:spacing w:val="-12"/>
          <w:w w:val="107"/>
        </w:rPr>
        <w:t>，且底罔壁板的公称厚度大于或等于</w:t>
      </w:r>
      <w:r>
        <w:rPr>
          <w:color w:val="5D5D5D"/>
          <w:spacing w:val="-41"/>
          <w:w w:val="107"/>
        </w:rPr>
        <w:t xml:space="preserve"> </w:t>
      </w:r>
      <w:r>
        <w:rPr>
          <w:rFonts w:hint="default" w:ascii="Times New Roman" w:hAnsi="Times New Roman" w:eastAsia="Times New Roman" w:cs="Times New Roman"/>
          <w:color w:val="424242"/>
          <w:spacing w:val="-5"/>
          <w:w w:val="103"/>
          <w:sz w:val="20"/>
          <w:szCs w:val="20"/>
        </w:rPr>
        <w:t>1</w:t>
      </w:r>
      <w:r>
        <w:rPr>
          <w:rFonts w:hint="default" w:ascii="Times New Roman" w:hAnsi="Times New Roman" w:eastAsia="Times New Roman" w:cs="Times New Roman"/>
          <w:color w:val="5D5D5D"/>
          <w:spacing w:val="-5"/>
          <w:w w:val="103"/>
          <w:sz w:val="20"/>
          <w:szCs w:val="20"/>
        </w:rPr>
        <w:t>6</w:t>
      </w:r>
      <w:r>
        <w:rPr>
          <w:rFonts w:hint="default" w:ascii="Times New Roman" w:hAnsi="Times New Roman" w:eastAsia="Times New Roman" w:cs="Times New Roman"/>
          <w:color w:val="424242"/>
          <w:spacing w:val="-5"/>
          <w:w w:val="103"/>
          <w:sz w:val="20"/>
          <w:szCs w:val="20"/>
        </w:rPr>
        <w:t>mm</w:t>
      </w:r>
      <w:r>
        <w:rPr>
          <w:rFonts w:hint="default" w:ascii="Times New Roman" w:hAnsi="Times New Roman" w:eastAsia="Times New Roman" w:cs="Times New Roman"/>
          <w:color w:val="424242"/>
          <w:spacing w:val="-29"/>
          <w:w w:val="103"/>
          <w:sz w:val="20"/>
          <w:szCs w:val="20"/>
        </w:rPr>
        <w:t xml:space="preserve"> </w:t>
      </w:r>
      <w:r>
        <w:rPr>
          <w:color w:val="5D5D5D"/>
          <w:spacing w:val="-37"/>
          <w:w w:val="125"/>
        </w:rPr>
        <w:t>，或标</w:t>
      </w:r>
      <w:r>
        <w:rPr>
          <w:color w:val="5D5D5D"/>
          <w:w w:val="125"/>
        </w:rPr>
        <w:t xml:space="preserve"> </w:t>
      </w:r>
      <w:r>
        <w:rPr>
          <w:color w:val="5D5D5D"/>
          <w:w w:val="105"/>
        </w:rPr>
        <w:t>准屈服强度下限值大于</w:t>
      </w:r>
      <w:r>
        <w:rPr>
          <w:color w:val="5D5D5D"/>
          <w:spacing w:val="-37"/>
          <w:w w:val="105"/>
        </w:rPr>
        <w:t xml:space="preserve"> </w:t>
      </w:r>
      <w:r>
        <w:rPr>
          <w:rFonts w:hint="default" w:ascii="Times New Roman" w:hAnsi="Times New Roman" w:eastAsia="Times New Roman" w:cs="Times New Roman"/>
          <w:color w:val="5D5D5D"/>
          <w:w w:val="105"/>
          <w:sz w:val="20"/>
          <w:szCs w:val="20"/>
        </w:rPr>
        <w:t>39</w:t>
      </w:r>
      <w:r>
        <w:rPr>
          <w:rFonts w:hint="default" w:ascii="Times New Roman" w:hAnsi="Times New Roman" w:eastAsia="Times New Roman" w:cs="Times New Roman"/>
          <w:color w:val="424242"/>
          <w:w w:val="105"/>
          <w:sz w:val="20"/>
          <w:szCs w:val="20"/>
        </w:rPr>
        <w:t>0MP</w:t>
      </w:r>
      <w:r>
        <w:rPr>
          <w:rFonts w:hint="default" w:ascii="Times New Roman" w:hAnsi="Times New Roman" w:eastAsia="Times New Roman" w:cs="Times New Roman"/>
          <w:color w:val="5D5D5D"/>
          <w:w w:val="105"/>
          <w:sz w:val="20"/>
          <w:szCs w:val="20"/>
        </w:rPr>
        <w:t>a</w:t>
      </w:r>
      <w:r>
        <w:rPr>
          <w:rFonts w:hint="default" w:ascii="Times New Roman" w:hAnsi="Times New Roman" w:eastAsia="Times New Roman" w:cs="Times New Roman"/>
          <w:color w:val="5D5D5D"/>
          <w:spacing w:val="2"/>
          <w:w w:val="105"/>
          <w:sz w:val="20"/>
          <w:szCs w:val="20"/>
        </w:rPr>
        <w:t xml:space="preserve"> </w:t>
      </w:r>
      <w:r>
        <w:rPr>
          <w:color w:val="5D5D5D"/>
          <w:spacing w:val="-3"/>
          <w:w w:val="105"/>
        </w:rPr>
        <w:t>的任意厚度的壁板和底板</w:t>
      </w:r>
      <w:r>
        <w:rPr>
          <w:color w:val="5D5D5D"/>
          <w:spacing w:val="-74"/>
          <w:w w:val="105"/>
        </w:rPr>
        <w:t xml:space="preserve"> </w:t>
      </w:r>
      <w:r>
        <w:rPr>
          <w:color w:val="5D5D5D"/>
          <w:spacing w:val="-12"/>
          <w:w w:val="105"/>
        </w:rPr>
        <w:t>，底圈壁板与罐底板的</w:t>
      </w:r>
      <w:r>
        <w:rPr>
          <w:color w:val="5D5D5D"/>
          <w:spacing w:val="-53"/>
          <w:w w:val="105"/>
        </w:rPr>
        <w:t xml:space="preserve"> </w:t>
      </w:r>
      <w:r>
        <w:rPr>
          <w:rFonts w:hint="default" w:ascii="Times New Roman" w:hAnsi="Times New Roman" w:eastAsia="Times New Roman" w:cs="Times New Roman"/>
          <w:color w:val="424242"/>
          <w:w w:val="105"/>
          <w:sz w:val="20"/>
          <w:szCs w:val="20"/>
        </w:rPr>
        <w:t>T</w:t>
      </w:r>
      <w:r>
        <w:rPr>
          <w:rFonts w:hint="default" w:ascii="Times New Roman" w:hAnsi="Times New Roman" w:eastAsia="Times New Roman" w:cs="Times New Roman"/>
          <w:color w:val="424242"/>
          <w:spacing w:val="-11"/>
          <w:w w:val="105"/>
          <w:sz w:val="20"/>
          <w:szCs w:val="20"/>
        </w:rPr>
        <w:t xml:space="preserve"> </w:t>
      </w:r>
      <w:r>
        <w:rPr>
          <w:color w:val="5D5D5D"/>
          <w:w w:val="105"/>
        </w:rPr>
        <w:t xml:space="preserve">型焊接接头焊 </w:t>
      </w:r>
      <w:r>
        <w:rPr>
          <w:color w:val="5D5D5D"/>
          <w:w w:val="101"/>
        </w:rPr>
        <w:t>接完成后</w:t>
      </w:r>
      <w:r>
        <w:rPr>
          <w:color w:val="5D5D5D"/>
          <w:spacing w:val="-85"/>
          <w:w w:val="101"/>
        </w:rPr>
        <w:t xml:space="preserve"> </w:t>
      </w:r>
      <w:r>
        <w:rPr>
          <w:color w:val="5D5D5D"/>
          <w:spacing w:val="-8"/>
          <w:w w:val="105"/>
        </w:rPr>
        <w:t>，应对罐内侧角焊缝进行渗透检测或磁粉检测</w:t>
      </w:r>
      <w:r>
        <w:rPr>
          <w:color w:val="5D5D5D"/>
          <w:spacing w:val="-73"/>
          <w:w w:val="105"/>
        </w:rPr>
        <w:t xml:space="preserve"> </w:t>
      </w:r>
      <w:r>
        <w:rPr>
          <w:color w:val="AAAAAA"/>
          <w:spacing w:val="-12"/>
          <w:w w:val="110"/>
        </w:rPr>
        <w:t>。</w:t>
      </w:r>
      <w:r>
        <w:rPr>
          <w:color w:val="6E6E6E"/>
          <w:spacing w:val="-12"/>
          <w:w w:val="110"/>
        </w:rPr>
        <w:t>在储罐充水试验后</w:t>
      </w:r>
      <w:r>
        <w:rPr>
          <w:color w:val="6E6E6E"/>
          <w:spacing w:val="-93"/>
          <w:w w:val="110"/>
        </w:rPr>
        <w:t xml:space="preserve"> </w:t>
      </w:r>
      <w:r>
        <w:rPr>
          <w:color w:val="6E6E6E"/>
          <w:spacing w:val="-16"/>
          <w:w w:val="111"/>
        </w:rPr>
        <w:t>，应采用同样检测方</w:t>
      </w:r>
      <w:r>
        <w:rPr>
          <w:color w:val="6E6E6E"/>
          <w:w w:val="111"/>
        </w:rPr>
        <w:t xml:space="preserve"> </w:t>
      </w:r>
      <w:r>
        <w:rPr>
          <w:color w:val="5D5D5D"/>
          <w:spacing w:val="2"/>
          <w:w w:val="105"/>
        </w:rPr>
        <w:t>法进行复验</w:t>
      </w:r>
      <w:r>
        <w:rPr>
          <w:color w:val="AAAAAA"/>
          <w:spacing w:val="2"/>
          <w:w w:val="105"/>
        </w:rPr>
        <w:t>。</w:t>
      </w:r>
    </w:p>
    <w:p>
      <w:pPr>
        <w:pStyle w:val="6"/>
        <w:spacing w:before="15" w:line="312" w:lineRule="auto"/>
        <w:ind w:left="120" w:right="311" w:firstLine="432"/>
        <w:jc w:val="both"/>
      </w:pPr>
      <w:r>
        <w:rPr>
          <w:rFonts w:hint="default" w:ascii="Times New Roman" w:hAnsi="Times New Roman" w:eastAsia="Times New Roman" w:cs="Times New Roman"/>
          <w:color w:val="424242"/>
          <w:w w:val="103"/>
          <w:sz w:val="20"/>
          <w:szCs w:val="20"/>
        </w:rPr>
        <w:t>2</w:t>
      </w:r>
      <w:r>
        <w:rPr>
          <w:rFonts w:hint="default" w:ascii="Times New Roman" w:hAnsi="Times New Roman" w:eastAsia="Times New Roman" w:cs="Times New Roman"/>
          <w:color w:val="424242"/>
          <w:sz w:val="20"/>
          <w:szCs w:val="20"/>
        </w:rPr>
        <w:t xml:space="preserve">   </w:t>
      </w:r>
      <w:r>
        <w:rPr>
          <w:rFonts w:hint="default" w:ascii="Times New Roman" w:hAnsi="Times New Roman" w:eastAsia="Times New Roman" w:cs="Times New Roman"/>
          <w:color w:val="424242"/>
          <w:spacing w:val="16"/>
          <w:sz w:val="20"/>
          <w:szCs w:val="20"/>
        </w:rPr>
        <w:t xml:space="preserve"> </w:t>
      </w:r>
      <w:r>
        <w:rPr>
          <w:color w:val="5D5D5D"/>
          <w:spacing w:val="4"/>
          <w:w w:val="106"/>
        </w:rPr>
        <w:t>底</w:t>
      </w:r>
      <w:r>
        <w:rPr>
          <w:color w:val="5D5D5D"/>
          <w:spacing w:val="-41"/>
          <w:w w:val="114"/>
        </w:rPr>
        <w:t>罔</w:t>
      </w:r>
      <w:r>
        <w:rPr>
          <w:color w:val="5D5D5D"/>
          <w:w w:val="102"/>
        </w:rPr>
        <w:t>壁板和底板采</w:t>
      </w:r>
      <w:r>
        <w:rPr>
          <w:color w:val="5D5D5D"/>
          <w:spacing w:val="4"/>
          <w:w w:val="102"/>
        </w:rPr>
        <w:t>用</w:t>
      </w:r>
      <w:r>
        <w:rPr>
          <w:color w:val="5D5D5D"/>
          <w:w w:val="102"/>
        </w:rPr>
        <w:t>标准屈服强度下</w:t>
      </w:r>
      <w:r>
        <w:rPr>
          <w:color w:val="5D5D5D"/>
          <w:spacing w:val="9"/>
          <w:w w:val="102"/>
        </w:rPr>
        <w:t>限</w:t>
      </w:r>
      <w:r>
        <w:rPr>
          <w:color w:val="5D5D5D"/>
          <w:w w:val="104"/>
        </w:rPr>
        <w:t>值大于</w:t>
      </w:r>
      <w:r>
        <w:rPr>
          <w:color w:val="5D5D5D"/>
          <w:spacing w:val="-44"/>
        </w:rPr>
        <w:t xml:space="preserve"> </w:t>
      </w:r>
      <w:r>
        <w:rPr>
          <w:rFonts w:hint="default" w:ascii="Times New Roman" w:hAnsi="Times New Roman" w:eastAsia="Times New Roman" w:cs="Times New Roman"/>
          <w:color w:val="5D5D5D"/>
          <w:w w:val="110"/>
          <w:sz w:val="20"/>
          <w:szCs w:val="20"/>
        </w:rPr>
        <w:t>3</w:t>
      </w:r>
      <w:r>
        <w:rPr>
          <w:rFonts w:hint="default" w:ascii="Times New Roman" w:hAnsi="Times New Roman" w:eastAsia="Times New Roman" w:cs="Times New Roman"/>
          <w:color w:val="5D5D5D"/>
          <w:spacing w:val="-8"/>
          <w:w w:val="110"/>
          <w:sz w:val="20"/>
          <w:szCs w:val="20"/>
        </w:rPr>
        <w:t>9</w:t>
      </w:r>
      <w:r>
        <w:rPr>
          <w:rFonts w:hint="default" w:ascii="Times New Roman" w:hAnsi="Times New Roman" w:eastAsia="Times New Roman" w:cs="Times New Roman"/>
          <w:color w:val="424242"/>
          <w:w w:val="104"/>
          <w:sz w:val="20"/>
          <w:szCs w:val="20"/>
        </w:rPr>
        <w:t>0MPa</w:t>
      </w:r>
      <w:r>
        <w:rPr>
          <w:rFonts w:hint="default" w:ascii="Times New Roman" w:hAnsi="Times New Roman" w:eastAsia="Times New Roman" w:cs="Times New Roman"/>
          <w:color w:val="424242"/>
          <w:spacing w:val="22"/>
          <w:sz w:val="20"/>
          <w:szCs w:val="20"/>
        </w:rPr>
        <w:t xml:space="preserve"> </w:t>
      </w:r>
      <w:r>
        <w:rPr>
          <w:color w:val="5D5D5D"/>
          <w:spacing w:val="-37"/>
          <w:w w:val="112"/>
        </w:rPr>
        <w:t>的</w:t>
      </w:r>
      <w:r>
        <w:rPr>
          <w:color w:val="5D5D5D"/>
          <w:w w:val="104"/>
        </w:rPr>
        <w:t>铜板时</w:t>
      </w:r>
      <w:r>
        <w:rPr>
          <w:color w:val="5D5D5D"/>
          <w:spacing w:val="-80"/>
        </w:rPr>
        <w:t xml:space="preserve"> </w:t>
      </w:r>
      <w:r>
        <w:rPr>
          <w:color w:val="424242"/>
          <w:spacing w:val="-175"/>
          <w:w w:val="171"/>
        </w:rPr>
        <w:t>，</w:t>
      </w:r>
      <w:r>
        <w:rPr>
          <w:color w:val="5D5D5D"/>
          <w:spacing w:val="5"/>
          <w:w w:val="109"/>
        </w:rPr>
        <w:t>罐</w:t>
      </w:r>
      <w:r>
        <w:rPr>
          <w:color w:val="5D5D5D"/>
          <w:spacing w:val="-50"/>
          <w:w w:val="118"/>
        </w:rPr>
        <w:t>内</w:t>
      </w:r>
      <w:r>
        <w:rPr>
          <w:color w:val="5D5D5D"/>
          <w:w w:val="102"/>
        </w:rPr>
        <w:t>侧角</w:t>
      </w:r>
      <w:r>
        <w:rPr>
          <w:color w:val="5D5D5D"/>
          <w:spacing w:val="-12"/>
          <w:w w:val="102"/>
        </w:rPr>
        <w:t>焊</w:t>
      </w:r>
      <w:r>
        <w:rPr>
          <w:color w:val="5D5D5D"/>
          <w:w w:val="102"/>
        </w:rPr>
        <w:t xml:space="preserve">缝初层焊道 </w:t>
      </w:r>
      <w:r>
        <w:rPr>
          <w:color w:val="5D5D5D"/>
          <w:w w:val="101"/>
        </w:rPr>
        <w:t>焊完后</w:t>
      </w:r>
      <w:r>
        <w:rPr>
          <w:color w:val="5D5D5D"/>
          <w:spacing w:val="-68"/>
        </w:rPr>
        <w:t xml:space="preserve"> </w:t>
      </w:r>
      <w:r>
        <w:rPr>
          <w:color w:val="424242"/>
          <w:spacing w:val="-136"/>
          <w:w w:val="149"/>
        </w:rPr>
        <w:t>，</w:t>
      </w:r>
      <w:r>
        <w:rPr>
          <w:color w:val="6E6E6E"/>
          <w:w w:val="101"/>
        </w:rPr>
        <w:t>应进行渗透检测</w:t>
      </w:r>
      <w:r>
        <w:rPr>
          <w:color w:val="6E6E6E"/>
          <w:spacing w:val="-80"/>
        </w:rPr>
        <w:t xml:space="preserve"> </w:t>
      </w:r>
      <w:r>
        <w:rPr>
          <w:color w:val="AAAAAA"/>
          <w:w w:val="184"/>
        </w:rPr>
        <w:t>。</w:t>
      </w:r>
    </w:p>
    <w:p>
      <w:pPr>
        <w:pStyle w:val="6"/>
        <w:tabs>
          <w:tab w:val="left" w:pos="871"/>
        </w:tabs>
        <w:spacing w:before="38" w:line="312" w:lineRule="auto"/>
        <w:ind w:left="864" w:right="148" w:hanging="305"/>
        <w:jc w:val="left"/>
      </w:pPr>
      <w:r>
        <w:rPr>
          <w:rFonts w:hint="default" w:ascii="Times New Roman" w:hAnsi="Times New Roman" w:eastAsia="Times New Roman" w:cs="Times New Roman"/>
          <w:color w:val="424242"/>
          <w:w w:val="105"/>
        </w:rPr>
        <w:t>3</w:t>
      </w:r>
      <w:r>
        <w:rPr>
          <w:rFonts w:hint="default" w:ascii="Times New Roman" w:hAnsi="Times New Roman" w:eastAsia="Times New Roman" w:cs="Times New Roman"/>
          <w:color w:val="424242"/>
          <w:w w:val="105"/>
        </w:rPr>
        <w:tab/>
      </w:r>
      <w:r>
        <w:rPr>
          <w:rFonts w:hint="default" w:ascii="Times New Roman" w:hAnsi="Times New Roman" w:eastAsia="Times New Roman" w:cs="Times New Roman"/>
          <w:color w:val="424242"/>
          <w:w w:val="105"/>
        </w:rPr>
        <w:tab/>
      </w:r>
      <w:r>
        <w:rPr>
          <w:color w:val="5D5D5D"/>
          <w:w w:val="102"/>
        </w:rPr>
        <w:t>低温储罐底罔壁板与罐底板的</w:t>
      </w:r>
      <w:r>
        <w:rPr>
          <w:color w:val="5D5D5D"/>
          <w:spacing w:val="-75"/>
          <w:w w:val="102"/>
        </w:rPr>
        <w:t xml:space="preserve"> </w:t>
      </w:r>
      <w:r>
        <w:rPr>
          <w:rFonts w:hint="default" w:ascii="Times New Roman" w:hAnsi="Times New Roman" w:eastAsia="Times New Roman" w:cs="Times New Roman"/>
          <w:color w:val="5D5D5D"/>
          <w:w w:val="118"/>
        </w:rPr>
        <w:t>T</w:t>
      </w:r>
      <w:r>
        <w:rPr>
          <w:rFonts w:hint="default" w:ascii="Times New Roman" w:hAnsi="Times New Roman" w:eastAsia="Times New Roman" w:cs="Times New Roman"/>
          <w:color w:val="5D5D5D"/>
          <w:spacing w:val="-34"/>
          <w:w w:val="118"/>
        </w:rPr>
        <w:t xml:space="preserve"> </w:t>
      </w:r>
      <w:r>
        <w:rPr>
          <w:color w:val="5D5D5D"/>
          <w:w w:val="101"/>
        </w:rPr>
        <w:t>型焊接接头除满足上述要求外</w:t>
      </w:r>
      <w:r>
        <w:rPr>
          <w:color w:val="5D5D5D"/>
          <w:spacing w:val="-61"/>
          <w:w w:val="101"/>
        </w:rPr>
        <w:t xml:space="preserve"> </w:t>
      </w:r>
      <w:r>
        <w:rPr>
          <w:color w:val="5D5D5D"/>
          <w:spacing w:val="-12"/>
          <w:w w:val="116"/>
        </w:rPr>
        <w:t>，尚应符合下列规定：</w:t>
      </w:r>
      <w:r>
        <w:rPr>
          <w:color w:val="5D5D5D"/>
          <w:w w:val="162"/>
        </w:rPr>
        <w:t xml:space="preserve"> </w:t>
      </w:r>
      <w:r>
        <w:rPr>
          <w:rFonts w:hint="default" w:ascii="Arial" w:hAnsi="Arial" w:eastAsia="Arial" w:cs="Arial"/>
          <w:color w:val="424242"/>
          <w:spacing w:val="11"/>
          <w:w w:val="233"/>
          <w:sz w:val="19"/>
          <w:szCs w:val="19"/>
        </w:rPr>
        <w:t xml:space="preserve"> I</w:t>
      </w:r>
      <w:r>
        <w:rPr>
          <w:color w:val="6E6E6E"/>
          <w:w w:val="34"/>
        </w:rPr>
        <w:t>）</w:t>
      </w:r>
      <w:r>
        <w:rPr>
          <w:color w:val="6E6E6E"/>
          <w:spacing w:val="-21"/>
        </w:rPr>
        <w:t xml:space="preserve"> </w:t>
      </w:r>
      <w:r>
        <w:rPr>
          <w:color w:val="6E6E6E"/>
          <w:w w:val="101"/>
        </w:rPr>
        <w:t>单层低</w:t>
      </w:r>
      <w:r>
        <w:rPr>
          <w:color w:val="6E6E6E"/>
          <w:spacing w:val="-5"/>
          <w:w w:val="101"/>
        </w:rPr>
        <w:t>温</w:t>
      </w:r>
      <w:r>
        <w:rPr>
          <w:color w:val="6E6E6E"/>
          <w:w w:val="99"/>
        </w:rPr>
        <w:t>储罐</w:t>
      </w:r>
      <w:r>
        <w:rPr>
          <w:color w:val="6E6E6E"/>
          <w:spacing w:val="-47"/>
          <w:w w:val="99"/>
        </w:rPr>
        <w:t>和</w:t>
      </w:r>
      <w:r>
        <w:rPr>
          <w:rFonts w:hint="default" w:ascii="Arial" w:hAnsi="Arial" w:eastAsia="Arial" w:cs="Arial"/>
          <w:color w:val="424242"/>
          <w:spacing w:val="-69"/>
          <w:w w:val="251"/>
          <w:sz w:val="19"/>
          <w:szCs w:val="19"/>
        </w:rPr>
        <w:t>l</w:t>
      </w:r>
      <w:r>
        <w:rPr>
          <w:color w:val="6E6E6E"/>
          <w:w w:val="102"/>
        </w:rPr>
        <w:t>双层低温储罐</w:t>
      </w:r>
      <w:r>
        <w:rPr>
          <w:color w:val="6E6E6E"/>
          <w:spacing w:val="-72"/>
        </w:rPr>
        <w:t xml:space="preserve"> </w:t>
      </w:r>
      <w:r>
        <w:rPr>
          <w:color w:val="424242"/>
          <w:spacing w:val="-46"/>
          <w:w w:val="113"/>
        </w:rPr>
        <w:t>内</w:t>
      </w:r>
      <w:r>
        <w:rPr>
          <w:color w:val="5D5D5D"/>
          <w:w w:val="106"/>
        </w:rPr>
        <w:t>罐</w:t>
      </w:r>
      <w:r>
        <w:rPr>
          <w:color w:val="5D5D5D"/>
          <w:spacing w:val="-13"/>
          <w:w w:val="106"/>
        </w:rPr>
        <w:t>的</w:t>
      </w:r>
      <w:r>
        <w:rPr>
          <w:color w:val="5D5D5D"/>
          <w:w w:val="102"/>
        </w:rPr>
        <w:t>底圈壁板与罐底板的</w:t>
      </w:r>
      <w:r>
        <w:rPr>
          <w:color w:val="5D5D5D"/>
          <w:spacing w:val="2"/>
        </w:rPr>
        <w:t xml:space="preserve"> </w:t>
      </w:r>
      <w:r>
        <w:rPr>
          <w:rFonts w:hint="default" w:ascii="Arial" w:hAnsi="Arial" w:eastAsia="Arial" w:cs="Arial"/>
          <w:color w:val="424242"/>
          <w:w w:val="122"/>
          <w:sz w:val="19"/>
          <w:szCs w:val="19"/>
        </w:rPr>
        <w:t>T</w:t>
      </w:r>
      <w:r>
        <w:rPr>
          <w:rFonts w:hint="default" w:ascii="Arial" w:hAnsi="Arial" w:eastAsia="Arial" w:cs="Arial"/>
          <w:color w:val="424242"/>
          <w:spacing w:val="24"/>
          <w:sz w:val="19"/>
          <w:szCs w:val="19"/>
        </w:rPr>
        <w:t xml:space="preserve"> </w:t>
      </w:r>
      <w:r>
        <w:rPr>
          <w:color w:val="6E6E6E"/>
          <w:w w:val="102"/>
        </w:rPr>
        <w:t>型焊接接头</w:t>
      </w:r>
      <w:r>
        <w:rPr>
          <w:color w:val="6E6E6E"/>
          <w:spacing w:val="-77"/>
        </w:rPr>
        <w:t xml:space="preserve"> </w:t>
      </w:r>
      <w:r>
        <w:rPr>
          <w:color w:val="6E6E6E"/>
          <w:w w:val="112"/>
        </w:rPr>
        <w:t xml:space="preserve">，应在充水实 </w:t>
      </w:r>
      <w:r>
        <w:rPr>
          <w:color w:val="6E6E6E"/>
          <w:w w:val="105"/>
        </w:rPr>
        <w:t>验前</w:t>
      </w:r>
      <w:r>
        <w:rPr>
          <w:color w:val="6E6E6E"/>
          <w:spacing w:val="-92"/>
          <w:w w:val="105"/>
        </w:rPr>
        <w:t xml:space="preserve"> </w:t>
      </w:r>
      <w:r>
        <w:rPr>
          <w:color w:val="6E6E6E"/>
          <w:spacing w:val="-2"/>
          <w:w w:val="105"/>
        </w:rPr>
        <w:t>、充水试验后各进行</w:t>
      </w:r>
      <w:r>
        <w:rPr>
          <w:color w:val="AAAAAA"/>
          <w:spacing w:val="-2"/>
          <w:w w:val="105"/>
        </w:rPr>
        <w:t>一</w:t>
      </w:r>
      <w:r>
        <w:rPr>
          <w:color w:val="5D5D5D"/>
          <w:spacing w:val="-2"/>
          <w:w w:val="105"/>
        </w:rPr>
        <w:t xml:space="preserve">次真空箱法严密性试验 </w:t>
      </w:r>
      <w:r>
        <w:rPr>
          <w:color w:val="5D5D5D"/>
          <w:w w:val="105"/>
        </w:rPr>
        <w:t>；</w:t>
      </w:r>
    </w:p>
    <w:p>
      <w:pPr>
        <w:pStyle w:val="6"/>
        <w:spacing w:before="38" w:line="240" w:lineRule="auto"/>
        <w:ind w:left="872" w:right="146"/>
        <w:jc w:val="left"/>
      </w:pPr>
      <w:r>
        <w:rPr>
          <w:rFonts w:hint="default" w:ascii="Times New Roman" w:hAnsi="Times New Roman" w:eastAsia="Times New Roman" w:cs="Times New Roman"/>
          <w:color w:val="5D5D5D"/>
        </w:rPr>
        <w:t xml:space="preserve">2 </w:t>
      </w:r>
      <w:r>
        <w:rPr>
          <w:color w:val="5D5D5D"/>
          <w:w w:val="75"/>
        </w:rPr>
        <w:t xml:space="preserve">） </w:t>
      </w:r>
      <w:r>
        <w:rPr>
          <w:color w:val="5D5D5D"/>
        </w:rPr>
        <w:t xml:space="preserve">双层低温储罐的外罐 </w:t>
      </w:r>
      <w:r>
        <w:rPr>
          <w:color w:val="828282"/>
          <w:spacing w:val="-8"/>
        </w:rPr>
        <w:t>、</w:t>
      </w:r>
      <w:r>
        <w:rPr>
          <w:color w:val="5D5D5D"/>
          <w:spacing w:val="-8"/>
        </w:rPr>
        <w:t xml:space="preserve">内罐底阁壁板与罐底板的 </w:t>
      </w:r>
      <w:r>
        <w:rPr>
          <w:rFonts w:hint="default" w:ascii="Times New Roman" w:hAnsi="Times New Roman" w:eastAsia="Times New Roman" w:cs="Times New Roman"/>
          <w:color w:val="424242"/>
        </w:rPr>
        <w:t xml:space="preserve">T </w:t>
      </w:r>
      <w:r>
        <w:rPr>
          <w:rFonts w:hint="default" w:ascii="Times New Roman" w:hAnsi="Times New Roman" w:eastAsia="Times New Roman" w:cs="Times New Roman"/>
          <w:color w:val="424242"/>
          <w:spacing w:val="23"/>
        </w:rPr>
        <w:t xml:space="preserve"> </w:t>
      </w:r>
      <w:r>
        <w:rPr>
          <w:color w:val="5D5D5D"/>
        </w:rPr>
        <w:t>型焊接接头内侧角焊缝应在罐底保</w:t>
      </w:r>
    </w:p>
    <w:p>
      <w:pPr>
        <w:spacing w:after="0" w:line="240" w:lineRule="auto"/>
        <w:jc w:val="left"/>
        <w:sectPr>
          <w:footerReference r:id="rId14" w:type="default"/>
          <w:footerReference r:id="rId15" w:type="even"/>
          <w:pgSz w:w="11900" w:h="16840"/>
          <w:pgMar w:top="1600" w:right="1140" w:bottom="1400" w:left="1220" w:header="0" w:footer="1209" w:gutter="0"/>
          <w:pgNumType w:start="31"/>
        </w:sectPr>
      </w:pPr>
    </w:p>
    <w:p>
      <w:pPr>
        <w:spacing w:before="12" w:line="240" w:lineRule="auto"/>
        <w:ind w:right="0"/>
        <w:rPr>
          <w:rFonts w:hint="default" w:ascii="宋体" w:hAnsi="宋体" w:eastAsia="宋体" w:cs="宋体"/>
          <w:sz w:val="21"/>
          <w:szCs w:val="21"/>
        </w:rPr>
      </w:pPr>
    </w:p>
    <w:p>
      <w:pPr>
        <w:spacing w:before="43"/>
        <w:ind w:left="886" w:right="284" w:firstLine="0"/>
        <w:jc w:val="left"/>
        <w:rPr>
          <w:rFonts w:hint="default" w:ascii="宋体" w:hAnsi="宋体" w:eastAsia="宋体" w:cs="宋体"/>
          <w:sz w:val="20"/>
          <w:szCs w:val="20"/>
        </w:rPr>
      </w:pPr>
      <w:r>
        <w:rPr>
          <w:rFonts w:hint="default" w:ascii="宋体" w:hAnsi="宋体" w:eastAsia="宋体" w:cs="宋体"/>
          <w:color w:val="646466"/>
          <w:spacing w:val="-1"/>
          <w:w w:val="110"/>
          <w:sz w:val="20"/>
          <w:szCs w:val="20"/>
        </w:rPr>
        <w:t>冷层施</w:t>
      </w:r>
      <w:r>
        <w:rPr>
          <w:rFonts w:hint="default" w:ascii="Times New Roman" w:hAnsi="Times New Roman" w:eastAsia="Times New Roman" w:cs="Times New Roman"/>
          <w:color w:val="646466"/>
          <w:spacing w:val="-1"/>
          <w:w w:val="110"/>
          <w:sz w:val="22"/>
          <w:szCs w:val="22"/>
        </w:rPr>
        <w:t>T</w:t>
      </w:r>
      <w:r>
        <w:rPr>
          <w:rFonts w:hint="default" w:ascii="宋体" w:hAnsi="宋体" w:eastAsia="宋体" w:cs="宋体"/>
          <w:color w:val="646466"/>
          <w:spacing w:val="-1"/>
          <w:w w:val="110"/>
          <w:sz w:val="20"/>
          <w:szCs w:val="20"/>
        </w:rPr>
        <w:t>前进行</w:t>
      </w:r>
      <w:r>
        <w:rPr>
          <w:rFonts w:hint="default" w:ascii="宋体" w:hAnsi="宋体" w:eastAsia="宋体" w:cs="宋体"/>
          <w:color w:val="898989"/>
          <w:spacing w:val="-1"/>
          <w:w w:val="110"/>
          <w:sz w:val="20"/>
          <w:szCs w:val="20"/>
        </w:rPr>
        <w:t>一</w:t>
      </w:r>
      <w:r>
        <w:rPr>
          <w:rFonts w:hint="default" w:ascii="宋体" w:hAnsi="宋体" w:eastAsia="宋体" w:cs="宋体"/>
          <w:color w:val="646466"/>
          <w:spacing w:val="-1"/>
          <w:w w:val="110"/>
          <w:sz w:val="20"/>
          <w:szCs w:val="20"/>
        </w:rPr>
        <w:t>次真</w:t>
      </w:r>
      <w:r>
        <w:rPr>
          <w:rFonts w:hint="default" w:ascii="宋体" w:hAnsi="宋体" w:eastAsia="宋体" w:cs="宋体"/>
          <w:color w:val="898989"/>
          <w:spacing w:val="-1"/>
          <w:w w:val="110"/>
          <w:sz w:val="20"/>
          <w:szCs w:val="20"/>
        </w:rPr>
        <w:t>空</w:t>
      </w:r>
      <w:r>
        <w:rPr>
          <w:rFonts w:hint="default" w:ascii="宋体" w:hAnsi="宋体" w:eastAsia="宋体" w:cs="宋体"/>
          <w:color w:val="646466"/>
          <w:spacing w:val="-1"/>
          <w:w w:val="110"/>
          <w:sz w:val="20"/>
          <w:szCs w:val="20"/>
        </w:rPr>
        <w:t>箱法严密性试验</w:t>
      </w:r>
      <w:r>
        <w:rPr>
          <w:rFonts w:hint="default" w:ascii="宋体" w:hAnsi="宋体" w:eastAsia="宋体" w:cs="宋体"/>
          <w:color w:val="646466"/>
          <w:spacing w:val="54"/>
          <w:w w:val="110"/>
          <w:sz w:val="20"/>
          <w:szCs w:val="20"/>
        </w:rPr>
        <w:t xml:space="preserve"> </w:t>
      </w:r>
      <w:r>
        <w:rPr>
          <w:rFonts w:hint="default" w:ascii="宋体" w:hAnsi="宋体" w:eastAsia="宋体" w:cs="宋体"/>
          <w:color w:val="ACACAC"/>
          <w:w w:val="110"/>
          <w:sz w:val="20"/>
          <w:szCs w:val="20"/>
        </w:rPr>
        <w:t>。</w:t>
      </w:r>
    </w:p>
    <w:p>
      <w:pPr>
        <w:spacing w:before="80"/>
        <w:ind w:left="142" w:right="0" w:firstLine="0"/>
        <w:jc w:val="both"/>
        <w:rPr>
          <w:rFonts w:hint="default" w:ascii="宋体" w:hAnsi="宋体" w:eastAsia="宋体" w:cs="宋体"/>
          <w:sz w:val="20"/>
          <w:szCs w:val="20"/>
        </w:rPr>
      </w:pPr>
      <w:r>
        <w:rPr>
          <w:rFonts w:hint="default" w:ascii="Arial" w:hAnsi="Arial" w:eastAsia="Arial" w:cs="Arial"/>
          <w:color w:val="424242"/>
          <w:w w:val="115"/>
          <w:sz w:val="19"/>
          <w:szCs w:val="19"/>
        </w:rPr>
        <w:t>8</w:t>
      </w:r>
      <w:r>
        <w:rPr>
          <w:rFonts w:hint="default" w:ascii="Arial" w:hAnsi="Arial" w:eastAsia="Arial" w:cs="Arial"/>
          <w:color w:val="646466"/>
          <w:w w:val="115"/>
          <w:sz w:val="19"/>
          <w:szCs w:val="19"/>
        </w:rPr>
        <w:t>.</w:t>
      </w:r>
      <w:r>
        <w:rPr>
          <w:rFonts w:hint="default" w:ascii="Arial" w:hAnsi="Arial" w:eastAsia="Arial" w:cs="Arial"/>
          <w:color w:val="646466"/>
          <w:spacing w:val="-47"/>
          <w:w w:val="115"/>
          <w:sz w:val="19"/>
          <w:szCs w:val="19"/>
        </w:rPr>
        <w:t xml:space="preserve"> </w:t>
      </w:r>
      <w:r>
        <w:rPr>
          <w:rFonts w:hint="default" w:ascii="Arial" w:hAnsi="Arial" w:eastAsia="Arial" w:cs="Arial"/>
          <w:color w:val="424242"/>
          <w:spacing w:val="3"/>
          <w:w w:val="115"/>
          <w:sz w:val="19"/>
          <w:szCs w:val="19"/>
        </w:rPr>
        <w:t>2</w:t>
      </w:r>
      <w:r>
        <w:rPr>
          <w:rFonts w:hint="default" w:ascii="Arial" w:hAnsi="Arial" w:eastAsia="Arial" w:cs="Arial"/>
          <w:color w:val="646466"/>
          <w:spacing w:val="3"/>
          <w:w w:val="115"/>
          <w:sz w:val="19"/>
          <w:szCs w:val="19"/>
        </w:rPr>
        <w:t>.</w:t>
      </w:r>
      <w:r>
        <w:rPr>
          <w:rFonts w:hint="default" w:ascii="Arial" w:hAnsi="Arial" w:eastAsia="Arial" w:cs="Arial"/>
          <w:color w:val="646466"/>
          <w:spacing w:val="-54"/>
          <w:w w:val="115"/>
          <w:sz w:val="19"/>
          <w:szCs w:val="19"/>
        </w:rPr>
        <w:t xml:space="preserve"> </w:t>
      </w:r>
      <w:r>
        <w:rPr>
          <w:rFonts w:hint="default" w:ascii="Arial" w:hAnsi="Arial" w:eastAsia="Arial" w:cs="Arial"/>
          <w:color w:val="424242"/>
          <w:w w:val="115"/>
          <w:sz w:val="19"/>
          <w:szCs w:val="19"/>
        </w:rPr>
        <w:t>6</w:t>
      </w:r>
      <w:r>
        <w:rPr>
          <w:rFonts w:hint="default" w:ascii="Arial" w:hAnsi="Arial" w:eastAsia="Arial" w:cs="Arial"/>
          <w:color w:val="424242"/>
          <w:spacing w:val="13"/>
          <w:w w:val="115"/>
          <w:sz w:val="19"/>
          <w:szCs w:val="19"/>
        </w:rPr>
        <w:t xml:space="preserve"> </w:t>
      </w:r>
      <w:r>
        <w:rPr>
          <w:rFonts w:hint="default" w:ascii="宋体" w:hAnsi="宋体" w:eastAsia="宋体" w:cs="宋体"/>
          <w:color w:val="646466"/>
          <w:w w:val="115"/>
          <w:sz w:val="20"/>
          <w:szCs w:val="20"/>
        </w:rPr>
        <w:t>浮顶焊接披头应进行下列检测和试验</w:t>
      </w:r>
      <w:r>
        <w:rPr>
          <w:rFonts w:hint="default" w:ascii="宋体" w:hAnsi="宋体" w:eastAsia="宋体" w:cs="宋体"/>
          <w:color w:val="646466"/>
          <w:spacing w:val="-83"/>
          <w:w w:val="115"/>
          <w:sz w:val="20"/>
          <w:szCs w:val="20"/>
        </w:rPr>
        <w:t xml:space="preserve"> </w:t>
      </w:r>
      <w:r>
        <w:rPr>
          <w:rFonts w:hint="default" w:ascii="宋体" w:hAnsi="宋体" w:eastAsia="宋体" w:cs="宋体"/>
          <w:color w:val="424242"/>
          <w:w w:val="125"/>
          <w:sz w:val="20"/>
          <w:szCs w:val="20"/>
        </w:rPr>
        <w:t>：</w:t>
      </w:r>
    </w:p>
    <w:p>
      <w:pPr>
        <w:spacing w:before="116"/>
        <w:ind w:left="581" w:right="284" w:firstLine="0"/>
        <w:jc w:val="left"/>
        <w:rPr>
          <w:rFonts w:hint="default" w:ascii="宋体" w:hAnsi="宋体" w:eastAsia="宋体" w:cs="宋体"/>
          <w:sz w:val="20"/>
          <w:szCs w:val="20"/>
        </w:rPr>
      </w:pPr>
      <w:r>
        <w:rPr>
          <w:rFonts w:hint="default" w:ascii="Arial" w:hAnsi="Arial" w:eastAsia="Arial" w:cs="Arial"/>
          <w:color w:val="424242"/>
          <w:w w:val="110"/>
          <w:sz w:val="19"/>
          <w:szCs w:val="19"/>
        </w:rPr>
        <w:t>1</w:t>
      </w:r>
      <w:r>
        <w:rPr>
          <w:rFonts w:hint="default" w:ascii="Arial" w:hAnsi="Arial" w:eastAsia="Arial" w:cs="Arial"/>
          <w:color w:val="424242"/>
          <w:sz w:val="19"/>
          <w:szCs w:val="19"/>
        </w:rPr>
        <w:t xml:space="preserve">   </w:t>
      </w:r>
      <w:r>
        <w:rPr>
          <w:rFonts w:hint="default" w:ascii="Arial" w:hAnsi="Arial" w:eastAsia="Arial" w:cs="Arial"/>
          <w:color w:val="424242"/>
          <w:spacing w:val="-17"/>
          <w:sz w:val="19"/>
          <w:szCs w:val="19"/>
        </w:rPr>
        <w:t xml:space="preserve"> </w:t>
      </w:r>
      <w:r>
        <w:rPr>
          <w:rFonts w:hint="default" w:ascii="宋体" w:hAnsi="宋体" w:eastAsia="宋体" w:cs="宋体"/>
          <w:color w:val="646466"/>
          <w:w w:val="110"/>
          <w:sz w:val="20"/>
          <w:szCs w:val="20"/>
        </w:rPr>
        <w:t>采</w:t>
      </w:r>
      <w:r>
        <w:rPr>
          <w:rFonts w:hint="default" w:ascii="宋体" w:hAnsi="宋体" w:eastAsia="宋体" w:cs="宋体"/>
          <w:color w:val="646466"/>
          <w:spacing w:val="-15"/>
          <w:w w:val="110"/>
          <w:sz w:val="20"/>
          <w:szCs w:val="20"/>
        </w:rPr>
        <w:t>用</w:t>
      </w:r>
      <w:r>
        <w:rPr>
          <w:rFonts w:hint="default" w:ascii="宋体" w:hAnsi="宋体" w:eastAsia="宋体" w:cs="宋体"/>
          <w:color w:val="646466"/>
          <w:w w:val="106"/>
          <w:sz w:val="20"/>
          <w:szCs w:val="20"/>
        </w:rPr>
        <w:t>单面连续焊的浮顶底板</w:t>
      </w:r>
      <w:r>
        <w:rPr>
          <w:rFonts w:hint="default" w:ascii="宋体" w:hAnsi="宋体" w:eastAsia="宋体" w:cs="宋体"/>
          <w:color w:val="646466"/>
          <w:spacing w:val="-43"/>
          <w:sz w:val="20"/>
          <w:szCs w:val="20"/>
        </w:rPr>
        <w:t xml:space="preserve"> </w:t>
      </w:r>
      <w:r>
        <w:rPr>
          <w:rFonts w:hint="default" w:ascii="宋体" w:hAnsi="宋体" w:eastAsia="宋体" w:cs="宋体"/>
          <w:color w:val="898989"/>
          <w:spacing w:val="-88"/>
          <w:w w:val="129"/>
          <w:sz w:val="20"/>
          <w:szCs w:val="20"/>
        </w:rPr>
        <w:t>、</w:t>
      </w:r>
      <w:r>
        <w:rPr>
          <w:rFonts w:hint="default" w:ascii="宋体" w:hAnsi="宋体" w:eastAsia="宋体" w:cs="宋体"/>
          <w:color w:val="545454"/>
          <w:w w:val="107"/>
          <w:sz w:val="20"/>
          <w:szCs w:val="20"/>
        </w:rPr>
        <w:t>单盘板焊接接头</w:t>
      </w:r>
      <w:r>
        <w:rPr>
          <w:rFonts w:hint="default" w:ascii="宋体" w:hAnsi="宋体" w:eastAsia="宋体" w:cs="宋体"/>
          <w:color w:val="545454"/>
          <w:spacing w:val="-60"/>
          <w:sz w:val="20"/>
          <w:szCs w:val="20"/>
        </w:rPr>
        <w:t xml:space="preserve"> </w:t>
      </w:r>
      <w:r>
        <w:rPr>
          <w:rFonts w:hint="default" w:ascii="宋体" w:hAnsi="宋体" w:eastAsia="宋体" w:cs="宋体"/>
          <w:color w:val="545454"/>
          <w:w w:val="127"/>
          <w:sz w:val="20"/>
          <w:szCs w:val="20"/>
        </w:rPr>
        <w:t>，应采</w:t>
      </w:r>
      <w:r>
        <w:rPr>
          <w:rFonts w:hint="default" w:ascii="宋体" w:hAnsi="宋体" w:eastAsia="宋体" w:cs="宋体"/>
          <w:color w:val="545454"/>
          <w:spacing w:val="-187"/>
          <w:w w:val="127"/>
          <w:sz w:val="20"/>
          <w:szCs w:val="20"/>
        </w:rPr>
        <w:t>用</w:t>
      </w:r>
      <w:r>
        <w:rPr>
          <w:rFonts w:hint="default" w:ascii="宋体" w:hAnsi="宋体" w:eastAsia="宋体" w:cs="宋体"/>
          <w:color w:val="545454"/>
          <w:spacing w:val="-10"/>
          <w:w w:val="111"/>
          <w:sz w:val="20"/>
          <w:szCs w:val="20"/>
        </w:rPr>
        <w:t>真</w:t>
      </w:r>
      <w:r>
        <w:rPr>
          <w:rFonts w:hint="default" w:ascii="宋体" w:hAnsi="宋体" w:eastAsia="宋体" w:cs="宋体"/>
          <w:color w:val="797979"/>
          <w:w w:val="106"/>
          <w:sz w:val="20"/>
          <w:szCs w:val="20"/>
        </w:rPr>
        <w:t>空箱法进行密封性试验</w:t>
      </w:r>
      <w:r>
        <w:rPr>
          <w:rFonts w:hint="default" w:ascii="宋体" w:hAnsi="宋体" w:eastAsia="宋体" w:cs="宋体"/>
          <w:color w:val="797979"/>
          <w:spacing w:val="-43"/>
          <w:sz w:val="20"/>
          <w:szCs w:val="20"/>
        </w:rPr>
        <w:t xml:space="preserve"> </w:t>
      </w:r>
      <w:r>
        <w:rPr>
          <w:rFonts w:hint="default" w:ascii="宋体" w:hAnsi="宋体" w:eastAsia="宋体" w:cs="宋体"/>
          <w:color w:val="797979"/>
          <w:w w:val="123"/>
          <w:sz w:val="20"/>
          <w:szCs w:val="20"/>
        </w:rPr>
        <w:t>，试验负</w:t>
      </w:r>
    </w:p>
    <w:p>
      <w:pPr>
        <w:spacing w:before="102"/>
        <w:ind w:left="142" w:right="0" w:firstLine="0"/>
        <w:jc w:val="both"/>
        <w:rPr>
          <w:rFonts w:hint="default" w:ascii="宋体" w:hAnsi="宋体" w:eastAsia="宋体" w:cs="宋体"/>
          <w:sz w:val="20"/>
          <w:szCs w:val="20"/>
        </w:rPr>
      </w:pPr>
      <w:r>
        <w:rPr>
          <w:rFonts w:hint="default" w:ascii="Arial" w:hAnsi="Arial" w:eastAsia="Arial" w:cs="Arial"/>
          <w:i/>
          <w:color w:val="646466"/>
          <w:w w:val="84"/>
          <w:sz w:val="24"/>
          <w:szCs w:val="24"/>
        </w:rPr>
        <w:t>If.</w:t>
      </w:r>
      <w:r>
        <w:rPr>
          <w:rFonts w:hint="default" w:ascii="Arial" w:hAnsi="Arial" w:eastAsia="Arial" w:cs="Arial"/>
          <w:i/>
          <w:color w:val="646466"/>
          <w:spacing w:val="-21"/>
          <w:w w:val="84"/>
          <w:sz w:val="24"/>
          <w:szCs w:val="24"/>
        </w:rPr>
        <w:t>.</w:t>
      </w:r>
      <w:r>
        <w:rPr>
          <w:rFonts w:hint="default" w:ascii="宋体" w:hAnsi="宋体" w:eastAsia="宋体" w:cs="宋体"/>
          <w:color w:val="646466"/>
          <w:w w:val="106"/>
          <w:sz w:val="20"/>
          <w:szCs w:val="20"/>
        </w:rPr>
        <w:t>值不得低于</w:t>
      </w:r>
      <w:r>
        <w:rPr>
          <w:rFonts w:hint="default" w:ascii="宋体" w:hAnsi="宋体" w:eastAsia="宋体" w:cs="宋体"/>
          <w:color w:val="646466"/>
          <w:spacing w:val="-26"/>
          <w:sz w:val="20"/>
          <w:szCs w:val="20"/>
        </w:rPr>
        <w:t xml:space="preserve"> </w:t>
      </w:r>
      <w:r>
        <w:rPr>
          <w:rFonts w:hint="default" w:ascii="Times New Roman" w:hAnsi="Times New Roman" w:eastAsia="Times New Roman" w:cs="Times New Roman"/>
          <w:color w:val="424242"/>
          <w:spacing w:val="-9"/>
          <w:w w:val="108"/>
          <w:sz w:val="20"/>
          <w:szCs w:val="20"/>
        </w:rPr>
        <w:t>5</w:t>
      </w:r>
      <w:r>
        <w:rPr>
          <w:rFonts w:hint="default" w:ascii="Times New Roman" w:hAnsi="Times New Roman" w:eastAsia="Times New Roman" w:cs="Times New Roman"/>
          <w:color w:val="646466"/>
          <w:spacing w:val="-12"/>
          <w:w w:val="111"/>
          <w:sz w:val="20"/>
          <w:szCs w:val="20"/>
        </w:rPr>
        <w:t>3</w:t>
      </w:r>
      <w:r>
        <w:rPr>
          <w:rFonts w:hint="default" w:ascii="Times New Roman" w:hAnsi="Times New Roman" w:eastAsia="Times New Roman" w:cs="Times New Roman"/>
          <w:color w:val="424242"/>
          <w:w w:val="104"/>
          <w:sz w:val="20"/>
          <w:szCs w:val="20"/>
        </w:rPr>
        <w:t>kPa</w:t>
      </w:r>
      <w:r>
        <w:rPr>
          <w:rFonts w:hint="default" w:ascii="Times New Roman" w:hAnsi="Times New Roman" w:eastAsia="Times New Roman" w:cs="Times New Roman"/>
          <w:color w:val="424242"/>
          <w:spacing w:val="-18"/>
          <w:sz w:val="20"/>
          <w:szCs w:val="20"/>
        </w:rPr>
        <w:t xml:space="preserve"> </w:t>
      </w:r>
      <w:r>
        <w:rPr>
          <w:rFonts w:hint="default" w:ascii="宋体" w:hAnsi="宋体" w:eastAsia="宋体" w:cs="宋体"/>
          <w:color w:val="797979"/>
          <w:w w:val="134"/>
          <w:sz w:val="20"/>
          <w:szCs w:val="20"/>
        </w:rPr>
        <w:t>，保</w:t>
      </w:r>
      <w:r>
        <w:rPr>
          <w:rFonts w:hint="default" w:ascii="宋体" w:hAnsi="宋体" w:eastAsia="宋体" w:cs="宋体"/>
          <w:color w:val="797979"/>
          <w:spacing w:val="-180"/>
          <w:w w:val="134"/>
          <w:sz w:val="20"/>
          <w:szCs w:val="20"/>
        </w:rPr>
        <w:t>持</w:t>
      </w:r>
      <w:r>
        <w:rPr>
          <w:rFonts w:hint="default" w:ascii="宋体" w:hAnsi="宋体" w:eastAsia="宋体" w:cs="宋体"/>
          <w:color w:val="545454"/>
          <w:spacing w:val="-17"/>
          <w:w w:val="118"/>
          <w:sz w:val="20"/>
          <w:szCs w:val="20"/>
        </w:rPr>
        <w:t>时</w:t>
      </w:r>
      <w:r>
        <w:rPr>
          <w:rFonts w:hint="default" w:ascii="宋体" w:hAnsi="宋体" w:eastAsia="宋体" w:cs="宋体"/>
          <w:color w:val="545454"/>
          <w:w w:val="108"/>
          <w:sz w:val="20"/>
          <w:szCs w:val="20"/>
        </w:rPr>
        <w:t>间不应少于</w:t>
      </w:r>
      <w:r>
        <w:rPr>
          <w:rFonts w:hint="default" w:ascii="宋体" w:hAnsi="宋体" w:eastAsia="宋体" w:cs="宋体"/>
          <w:color w:val="545454"/>
          <w:spacing w:val="-53"/>
          <w:sz w:val="20"/>
          <w:szCs w:val="20"/>
        </w:rPr>
        <w:t xml:space="preserve"> </w:t>
      </w:r>
      <w:r>
        <w:rPr>
          <w:rFonts w:hint="default" w:ascii="宋体" w:hAnsi="宋体" w:eastAsia="宋体" w:cs="宋体"/>
          <w:color w:val="545454"/>
          <w:spacing w:val="17"/>
          <w:w w:val="101"/>
          <w:sz w:val="20"/>
          <w:szCs w:val="20"/>
        </w:rPr>
        <w:t>缸</w:t>
      </w:r>
      <w:r>
        <w:rPr>
          <w:rFonts w:hint="default" w:ascii="宋体" w:hAnsi="宋体" w:eastAsia="宋体" w:cs="宋体"/>
          <w:color w:val="545454"/>
          <w:w w:val="115"/>
          <w:sz w:val="20"/>
          <w:szCs w:val="20"/>
        </w:rPr>
        <w:t>，无泄漏为合</w:t>
      </w:r>
      <w:r>
        <w:rPr>
          <w:rFonts w:hint="default" w:ascii="宋体" w:hAnsi="宋体" w:eastAsia="宋体" w:cs="宋体"/>
          <w:color w:val="545454"/>
          <w:spacing w:val="-121"/>
          <w:w w:val="115"/>
          <w:sz w:val="20"/>
          <w:szCs w:val="20"/>
        </w:rPr>
        <w:t>格</w:t>
      </w:r>
      <w:r>
        <w:rPr>
          <w:rFonts w:hint="default" w:ascii="宋体" w:hAnsi="宋体" w:eastAsia="宋体" w:cs="宋体"/>
          <w:color w:val="ACACAC"/>
          <w:w w:val="193"/>
          <w:sz w:val="20"/>
          <w:szCs w:val="20"/>
        </w:rPr>
        <w:t>。</w:t>
      </w:r>
    </w:p>
    <w:p>
      <w:pPr>
        <w:tabs>
          <w:tab w:val="left" w:pos="886"/>
        </w:tabs>
        <w:spacing w:before="98" w:line="328" w:lineRule="auto"/>
        <w:ind w:left="127" w:right="623" w:firstLine="439"/>
        <w:jc w:val="left"/>
        <w:rPr>
          <w:rFonts w:hint="default" w:ascii="宋体" w:hAnsi="宋体" w:eastAsia="宋体" w:cs="宋体"/>
          <w:sz w:val="20"/>
          <w:szCs w:val="20"/>
        </w:rPr>
      </w:pPr>
      <w:r>
        <w:rPr>
          <w:rFonts w:hint="default" w:ascii="Times New Roman" w:hAnsi="Times New Roman" w:eastAsia="Times New Roman" w:cs="Times New Roman"/>
          <w:color w:val="424242"/>
          <w:w w:val="91"/>
          <w:sz w:val="21"/>
          <w:szCs w:val="21"/>
        </w:rPr>
        <w:t>2</w:t>
      </w:r>
      <w:r>
        <w:rPr>
          <w:rFonts w:hint="default" w:ascii="Times New Roman" w:hAnsi="Times New Roman" w:eastAsia="Times New Roman" w:cs="Times New Roman"/>
          <w:color w:val="424242"/>
          <w:sz w:val="21"/>
          <w:szCs w:val="21"/>
        </w:rPr>
        <w:tab/>
      </w:r>
      <w:r>
        <w:rPr>
          <w:rFonts w:hint="default" w:ascii="宋体" w:hAnsi="宋体" w:eastAsia="宋体" w:cs="宋体"/>
          <w:color w:val="646466"/>
          <w:w w:val="111"/>
          <w:sz w:val="20"/>
          <w:szCs w:val="20"/>
        </w:rPr>
        <w:t>采</w:t>
      </w:r>
      <w:r>
        <w:rPr>
          <w:rFonts w:hint="default" w:ascii="宋体" w:hAnsi="宋体" w:eastAsia="宋体" w:cs="宋体"/>
          <w:color w:val="646466"/>
          <w:spacing w:val="-12"/>
          <w:w w:val="111"/>
          <w:sz w:val="20"/>
          <w:szCs w:val="20"/>
        </w:rPr>
        <w:t>用</w:t>
      </w:r>
      <w:r>
        <w:rPr>
          <w:rFonts w:hint="default" w:ascii="宋体" w:hAnsi="宋体" w:eastAsia="宋体" w:cs="宋体"/>
          <w:color w:val="646466"/>
          <w:w w:val="106"/>
          <w:sz w:val="20"/>
          <w:szCs w:val="20"/>
        </w:rPr>
        <w:t>双而连续焊的浮顶底极</w:t>
      </w:r>
      <w:r>
        <w:rPr>
          <w:rFonts w:hint="default" w:ascii="宋体" w:hAnsi="宋体" w:eastAsia="宋体" w:cs="宋体"/>
          <w:color w:val="646466"/>
          <w:spacing w:val="-43"/>
          <w:sz w:val="20"/>
          <w:szCs w:val="20"/>
        </w:rPr>
        <w:t xml:space="preserve"> </w:t>
      </w:r>
      <w:r>
        <w:rPr>
          <w:rFonts w:hint="default" w:ascii="宋体" w:hAnsi="宋体" w:eastAsia="宋体" w:cs="宋体"/>
          <w:color w:val="646466"/>
          <w:spacing w:val="-65"/>
          <w:w w:val="114"/>
          <w:sz w:val="20"/>
          <w:szCs w:val="20"/>
        </w:rPr>
        <w:t>、</w:t>
      </w:r>
      <w:r>
        <w:rPr>
          <w:rFonts w:hint="default" w:ascii="宋体" w:hAnsi="宋体" w:eastAsia="宋体" w:cs="宋体"/>
          <w:color w:val="646466"/>
          <w:w w:val="111"/>
          <w:sz w:val="20"/>
          <w:szCs w:val="20"/>
        </w:rPr>
        <w:t>单</w:t>
      </w:r>
      <w:r>
        <w:rPr>
          <w:rFonts w:hint="default" w:ascii="宋体" w:hAnsi="宋体" w:eastAsia="宋体" w:cs="宋体"/>
          <w:color w:val="646466"/>
          <w:spacing w:val="-19"/>
          <w:w w:val="111"/>
          <w:sz w:val="20"/>
          <w:szCs w:val="20"/>
        </w:rPr>
        <w:t>盘</w:t>
      </w:r>
      <w:r>
        <w:rPr>
          <w:rFonts w:hint="default" w:ascii="宋体" w:hAnsi="宋体" w:eastAsia="宋体" w:cs="宋体"/>
          <w:color w:val="646466"/>
          <w:w w:val="107"/>
          <w:sz w:val="20"/>
          <w:szCs w:val="20"/>
        </w:rPr>
        <w:t>板焊接接头</w:t>
      </w:r>
      <w:r>
        <w:rPr>
          <w:rFonts w:hint="default" w:ascii="宋体" w:hAnsi="宋体" w:eastAsia="宋体" w:cs="宋体"/>
          <w:color w:val="646466"/>
          <w:spacing w:val="-57"/>
          <w:sz w:val="20"/>
          <w:szCs w:val="20"/>
        </w:rPr>
        <w:t xml:space="preserve"> </w:t>
      </w:r>
      <w:r>
        <w:rPr>
          <w:rFonts w:hint="default" w:ascii="宋体" w:hAnsi="宋体" w:eastAsia="宋体" w:cs="宋体"/>
          <w:color w:val="646466"/>
          <w:spacing w:val="-190"/>
          <w:w w:val="180"/>
          <w:sz w:val="20"/>
          <w:szCs w:val="20"/>
        </w:rPr>
        <w:t>，</w:t>
      </w:r>
      <w:r>
        <w:rPr>
          <w:rFonts w:hint="default" w:ascii="宋体" w:hAnsi="宋体" w:eastAsia="宋体" w:cs="宋体"/>
          <w:color w:val="646466"/>
          <w:w w:val="107"/>
          <w:sz w:val="20"/>
          <w:szCs w:val="20"/>
        </w:rPr>
        <w:t>应在上部焊缝焊接完</w:t>
      </w:r>
      <w:r>
        <w:rPr>
          <w:rFonts w:hint="default" w:ascii="宋体" w:hAnsi="宋体" w:eastAsia="宋体" w:cs="宋体"/>
          <w:color w:val="646466"/>
          <w:spacing w:val="15"/>
          <w:w w:val="107"/>
          <w:sz w:val="20"/>
          <w:szCs w:val="20"/>
        </w:rPr>
        <w:t>成</w:t>
      </w:r>
      <w:r>
        <w:rPr>
          <w:rFonts w:hint="default" w:ascii="宋体" w:hAnsi="宋体" w:eastAsia="宋体" w:cs="宋体"/>
          <w:color w:val="646466"/>
          <w:w w:val="110"/>
          <w:sz w:val="20"/>
          <w:szCs w:val="20"/>
        </w:rPr>
        <w:t>后</w:t>
      </w:r>
      <w:r>
        <w:rPr>
          <w:rFonts w:hint="default" w:ascii="宋体" w:hAnsi="宋体" w:eastAsia="宋体" w:cs="宋体"/>
          <w:color w:val="646466"/>
          <w:spacing w:val="-15"/>
          <w:w w:val="110"/>
          <w:sz w:val="20"/>
          <w:szCs w:val="20"/>
        </w:rPr>
        <w:t>按</w:t>
      </w:r>
      <w:r>
        <w:rPr>
          <w:rFonts w:hint="default" w:ascii="宋体" w:hAnsi="宋体" w:eastAsia="宋体" w:cs="宋体"/>
          <w:color w:val="646466"/>
          <w:w w:val="108"/>
          <w:sz w:val="20"/>
          <w:szCs w:val="20"/>
        </w:rPr>
        <w:t>本条第</w:t>
      </w:r>
      <w:r>
        <w:rPr>
          <w:rFonts w:hint="default" w:ascii="宋体" w:hAnsi="宋体" w:eastAsia="宋体" w:cs="宋体"/>
          <w:color w:val="646466"/>
          <w:spacing w:val="-25"/>
          <w:sz w:val="20"/>
          <w:szCs w:val="20"/>
        </w:rPr>
        <w:t xml:space="preserve"> </w:t>
      </w:r>
      <w:r>
        <w:rPr>
          <w:rFonts w:hint="default" w:ascii="Times New Roman" w:hAnsi="Times New Roman" w:eastAsia="Times New Roman" w:cs="Times New Roman"/>
          <w:color w:val="424242"/>
          <w:w w:val="116"/>
          <w:sz w:val="21"/>
          <w:szCs w:val="21"/>
        </w:rPr>
        <w:t>l</w:t>
      </w:r>
      <w:r>
        <w:rPr>
          <w:rFonts w:hint="default" w:ascii="Times New Roman" w:hAnsi="Times New Roman" w:eastAsia="Times New Roman" w:cs="Times New Roman"/>
          <w:color w:val="424242"/>
          <w:spacing w:val="14"/>
          <w:sz w:val="21"/>
          <w:szCs w:val="21"/>
        </w:rPr>
        <w:t xml:space="preserve"> </w:t>
      </w:r>
      <w:r>
        <w:rPr>
          <w:rFonts w:hint="default" w:ascii="宋体" w:hAnsi="宋体" w:eastAsia="宋体" w:cs="宋体"/>
          <w:color w:val="646466"/>
          <w:w w:val="107"/>
          <w:sz w:val="20"/>
          <w:szCs w:val="20"/>
        </w:rPr>
        <w:t xml:space="preserve">款的 </w:t>
      </w:r>
      <w:r>
        <w:rPr>
          <w:rFonts w:hint="default" w:ascii="宋体" w:hAnsi="宋体" w:eastAsia="宋体" w:cs="宋体"/>
          <w:color w:val="646466"/>
          <w:w w:val="106"/>
          <w:sz w:val="20"/>
          <w:szCs w:val="20"/>
        </w:rPr>
        <w:t>要求检查合格后再焊接下部的连续焊缝</w:t>
      </w:r>
      <w:r>
        <w:rPr>
          <w:rFonts w:hint="default" w:ascii="宋体" w:hAnsi="宋体" w:eastAsia="宋体" w:cs="宋体"/>
          <w:color w:val="646466"/>
          <w:spacing w:val="-24"/>
          <w:sz w:val="20"/>
          <w:szCs w:val="20"/>
        </w:rPr>
        <w:t xml:space="preserve"> </w:t>
      </w:r>
      <w:r>
        <w:rPr>
          <w:rFonts w:hint="default" w:ascii="宋体" w:hAnsi="宋体" w:eastAsia="宋体" w:cs="宋体"/>
          <w:color w:val="646466"/>
          <w:spacing w:val="-54"/>
          <w:w w:val="151"/>
          <w:sz w:val="20"/>
          <w:szCs w:val="20"/>
        </w:rPr>
        <w:t>；</w:t>
      </w:r>
      <w:r>
        <w:rPr>
          <w:rFonts w:hint="default" w:ascii="宋体" w:hAnsi="宋体" w:eastAsia="宋体" w:cs="宋体"/>
          <w:color w:val="646466"/>
          <w:spacing w:val="-289"/>
          <w:w w:val="151"/>
          <w:sz w:val="20"/>
          <w:szCs w:val="20"/>
        </w:rPr>
        <w:t>全</w:t>
      </w:r>
      <w:r>
        <w:rPr>
          <w:rFonts w:hint="default" w:ascii="宋体" w:hAnsi="宋体" w:eastAsia="宋体" w:cs="宋体"/>
          <w:color w:val="646466"/>
          <w:spacing w:val="-21"/>
          <w:w w:val="113"/>
          <w:sz w:val="20"/>
          <w:szCs w:val="20"/>
        </w:rPr>
        <w:t>部</w:t>
      </w:r>
      <w:r>
        <w:rPr>
          <w:rFonts w:hint="default" w:ascii="宋体" w:hAnsi="宋体" w:eastAsia="宋体" w:cs="宋体"/>
          <w:color w:val="646466"/>
          <w:w w:val="104"/>
          <w:sz w:val="20"/>
          <w:szCs w:val="20"/>
        </w:rPr>
        <w:t>焊完后应采用</w:t>
      </w:r>
      <w:r>
        <w:rPr>
          <w:rFonts w:hint="default" w:ascii="宋体" w:hAnsi="宋体" w:eastAsia="宋体" w:cs="宋体"/>
          <w:color w:val="646466"/>
          <w:w w:val="109"/>
          <w:sz w:val="20"/>
          <w:szCs w:val="20"/>
        </w:rPr>
        <w:t>煤</w:t>
      </w:r>
      <w:r>
        <w:rPr>
          <w:rFonts w:hint="default" w:ascii="宋体" w:hAnsi="宋体" w:eastAsia="宋体" w:cs="宋体"/>
          <w:color w:val="646466"/>
          <w:spacing w:val="-18"/>
          <w:w w:val="109"/>
          <w:sz w:val="20"/>
          <w:szCs w:val="20"/>
        </w:rPr>
        <w:t>油</w:t>
      </w:r>
      <w:r>
        <w:rPr>
          <w:rFonts w:hint="default" w:ascii="宋体" w:hAnsi="宋体" w:eastAsia="宋体" w:cs="宋体"/>
          <w:color w:val="646466"/>
          <w:w w:val="108"/>
          <w:sz w:val="20"/>
          <w:szCs w:val="20"/>
        </w:rPr>
        <w:t>渗</w:t>
      </w:r>
      <w:r>
        <w:rPr>
          <w:rFonts w:hint="default" w:ascii="宋体" w:hAnsi="宋体" w:eastAsia="宋体" w:cs="宋体"/>
          <w:color w:val="646466"/>
          <w:spacing w:val="-21"/>
          <w:w w:val="108"/>
          <w:sz w:val="20"/>
          <w:szCs w:val="20"/>
        </w:rPr>
        <w:t>漏</w:t>
      </w:r>
      <w:r>
        <w:rPr>
          <w:rFonts w:hint="default" w:ascii="宋体" w:hAnsi="宋体" w:eastAsia="宋体" w:cs="宋体"/>
          <w:color w:val="646466"/>
          <w:spacing w:val="-22"/>
          <w:w w:val="117"/>
          <w:sz w:val="20"/>
          <w:szCs w:val="20"/>
        </w:rPr>
        <w:t>试</w:t>
      </w:r>
      <w:r>
        <w:rPr>
          <w:rFonts w:hint="default" w:ascii="宋体" w:hAnsi="宋体" w:eastAsia="宋体" w:cs="宋体"/>
          <w:color w:val="646466"/>
          <w:spacing w:val="-21"/>
          <w:w w:val="113"/>
          <w:sz w:val="20"/>
          <w:szCs w:val="20"/>
        </w:rPr>
        <w:t>验</w:t>
      </w:r>
      <w:r>
        <w:rPr>
          <w:rFonts w:hint="default" w:ascii="宋体" w:hAnsi="宋体" w:eastAsia="宋体" w:cs="宋体"/>
          <w:color w:val="646466"/>
          <w:w w:val="107"/>
          <w:sz w:val="20"/>
          <w:szCs w:val="20"/>
        </w:rPr>
        <w:t>进</w:t>
      </w:r>
      <w:r>
        <w:rPr>
          <w:rFonts w:hint="default" w:ascii="宋体" w:hAnsi="宋体" w:eastAsia="宋体" w:cs="宋体"/>
          <w:color w:val="646466"/>
          <w:spacing w:val="-10"/>
          <w:w w:val="107"/>
          <w:sz w:val="20"/>
          <w:szCs w:val="20"/>
        </w:rPr>
        <w:t>行</w:t>
      </w:r>
      <w:r>
        <w:rPr>
          <w:rFonts w:hint="default" w:ascii="宋体" w:hAnsi="宋体" w:eastAsia="宋体" w:cs="宋体"/>
          <w:color w:val="646466"/>
          <w:w w:val="104"/>
          <w:sz w:val="20"/>
          <w:szCs w:val="20"/>
        </w:rPr>
        <w:t>检测</w:t>
      </w:r>
      <w:r>
        <w:rPr>
          <w:rFonts w:hint="default" w:ascii="宋体" w:hAnsi="宋体" w:eastAsia="宋体" w:cs="宋体"/>
          <w:color w:val="646466"/>
          <w:spacing w:val="-77"/>
          <w:sz w:val="20"/>
          <w:szCs w:val="20"/>
        </w:rPr>
        <w:t xml:space="preserve"> </w:t>
      </w:r>
      <w:r>
        <w:rPr>
          <w:rFonts w:hint="default" w:ascii="宋体" w:hAnsi="宋体" w:eastAsia="宋体" w:cs="宋体"/>
          <w:color w:val="646466"/>
          <w:spacing w:val="-158"/>
          <w:w w:val="157"/>
          <w:sz w:val="20"/>
          <w:szCs w:val="20"/>
        </w:rPr>
        <w:t>，</w:t>
      </w:r>
      <w:r>
        <w:rPr>
          <w:rFonts w:hint="default" w:ascii="宋体" w:hAnsi="宋体" w:eastAsia="宋体" w:cs="宋体"/>
          <w:color w:val="646466"/>
          <w:w w:val="104"/>
          <w:sz w:val="20"/>
          <w:szCs w:val="20"/>
        </w:rPr>
        <w:t>无渗漏</w:t>
      </w:r>
      <w:r>
        <w:rPr>
          <w:rFonts w:hint="default" w:ascii="宋体" w:hAnsi="宋体" w:eastAsia="宋体" w:cs="宋体"/>
          <w:color w:val="646466"/>
          <w:spacing w:val="-10"/>
          <w:w w:val="104"/>
          <w:sz w:val="20"/>
          <w:szCs w:val="20"/>
        </w:rPr>
        <w:t>为</w:t>
      </w:r>
      <w:r>
        <w:rPr>
          <w:rFonts w:hint="default" w:ascii="宋体" w:hAnsi="宋体" w:eastAsia="宋体" w:cs="宋体"/>
          <w:color w:val="646466"/>
          <w:spacing w:val="-24"/>
          <w:w w:val="118"/>
          <w:sz w:val="20"/>
          <w:szCs w:val="20"/>
        </w:rPr>
        <w:t>合</w:t>
      </w:r>
      <w:r>
        <w:rPr>
          <w:rFonts w:hint="default" w:ascii="宋体" w:hAnsi="宋体" w:eastAsia="宋体" w:cs="宋体"/>
          <w:color w:val="646466"/>
          <w:spacing w:val="-1"/>
          <w:w w:val="110"/>
          <w:sz w:val="20"/>
          <w:szCs w:val="20"/>
        </w:rPr>
        <w:t>格</w:t>
      </w:r>
      <w:r>
        <w:rPr>
          <w:rFonts w:hint="default" w:ascii="宋体" w:hAnsi="宋体" w:eastAsia="宋体" w:cs="宋体"/>
          <w:color w:val="ACACAC"/>
          <w:w w:val="193"/>
          <w:sz w:val="20"/>
          <w:szCs w:val="20"/>
        </w:rPr>
        <w:t>。</w:t>
      </w:r>
    </w:p>
    <w:p>
      <w:pPr>
        <w:spacing w:before="40" w:line="328" w:lineRule="auto"/>
        <w:ind w:left="135" w:right="883" w:firstLine="432"/>
        <w:jc w:val="both"/>
        <w:rPr>
          <w:rFonts w:hint="default" w:ascii="宋体" w:hAnsi="宋体" w:eastAsia="宋体" w:cs="宋体"/>
          <w:sz w:val="20"/>
          <w:szCs w:val="20"/>
        </w:rPr>
      </w:pPr>
      <w:r>
        <w:rPr>
          <w:rFonts w:hint="default" w:ascii="Times New Roman" w:hAnsi="Times New Roman" w:eastAsia="Times New Roman" w:cs="Times New Roman"/>
          <w:color w:val="424242"/>
          <w:w w:val="114"/>
          <w:sz w:val="21"/>
          <w:szCs w:val="21"/>
        </w:rPr>
        <w:t>3</w:t>
      </w:r>
      <w:r>
        <w:rPr>
          <w:rFonts w:hint="default" w:ascii="Times New Roman" w:hAnsi="Times New Roman" w:eastAsia="Times New Roman" w:cs="Times New Roman"/>
          <w:color w:val="424242"/>
          <w:sz w:val="21"/>
          <w:szCs w:val="21"/>
        </w:rPr>
        <w:t xml:space="preserve">   </w:t>
      </w:r>
      <w:r>
        <w:rPr>
          <w:rFonts w:hint="default" w:ascii="Times New Roman" w:hAnsi="Times New Roman" w:eastAsia="Times New Roman" w:cs="Times New Roman"/>
          <w:color w:val="424242"/>
          <w:spacing w:val="3"/>
          <w:sz w:val="21"/>
          <w:szCs w:val="21"/>
        </w:rPr>
        <w:t xml:space="preserve"> </w:t>
      </w:r>
      <w:r>
        <w:rPr>
          <w:rFonts w:hint="default" w:ascii="宋体" w:hAnsi="宋体" w:eastAsia="宋体" w:cs="宋体"/>
          <w:color w:val="646466"/>
          <w:w w:val="106"/>
          <w:sz w:val="20"/>
          <w:szCs w:val="20"/>
        </w:rPr>
        <w:t>隔舱的环板及隔板</w:t>
      </w:r>
      <w:r>
        <w:rPr>
          <w:rFonts w:hint="default" w:ascii="宋体" w:hAnsi="宋体" w:eastAsia="宋体" w:cs="宋体"/>
          <w:color w:val="646466"/>
          <w:spacing w:val="-1"/>
          <w:w w:val="106"/>
          <w:sz w:val="20"/>
          <w:szCs w:val="20"/>
        </w:rPr>
        <w:t>的</w:t>
      </w:r>
      <w:r>
        <w:rPr>
          <w:rFonts w:hint="default" w:ascii="宋体" w:hAnsi="宋体" w:eastAsia="宋体" w:cs="宋体"/>
          <w:color w:val="646466"/>
          <w:w w:val="108"/>
          <w:sz w:val="20"/>
          <w:szCs w:val="20"/>
        </w:rPr>
        <w:t>焊接接头</w:t>
      </w:r>
      <w:r>
        <w:rPr>
          <w:rFonts w:hint="default" w:ascii="宋体" w:hAnsi="宋体" w:eastAsia="宋体" w:cs="宋体"/>
          <w:color w:val="646466"/>
          <w:spacing w:val="-71"/>
          <w:sz w:val="20"/>
          <w:szCs w:val="20"/>
        </w:rPr>
        <w:t xml:space="preserve"> </w:t>
      </w:r>
      <w:r>
        <w:rPr>
          <w:rFonts w:hint="default" w:ascii="宋体" w:hAnsi="宋体" w:eastAsia="宋体" w:cs="宋体"/>
          <w:color w:val="646466"/>
          <w:w w:val="126"/>
          <w:sz w:val="20"/>
          <w:szCs w:val="20"/>
        </w:rPr>
        <w:t>，应采</w:t>
      </w:r>
      <w:r>
        <w:rPr>
          <w:rFonts w:hint="default" w:ascii="宋体" w:hAnsi="宋体" w:eastAsia="宋体" w:cs="宋体"/>
          <w:color w:val="646466"/>
          <w:spacing w:val="-186"/>
          <w:w w:val="126"/>
          <w:sz w:val="20"/>
          <w:szCs w:val="20"/>
        </w:rPr>
        <w:t>用</w:t>
      </w:r>
      <w:r>
        <w:rPr>
          <w:rFonts w:hint="default" w:ascii="宋体" w:hAnsi="宋体" w:eastAsia="宋体" w:cs="宋体"/>
          <w:color w:val="646466"/>
          <w:w w:val="107"/>
          <w:sz w:val="20"/>
          <w:szCs w:val="20"/>
        </w:rPr>
        <w:t>煤油渗漏试验进</w:t>
      </w:r>
      <w:r>
        <w:rPr>
          <w:rFonts w:hint="default" w:ascii="宋体" w:hAnsi="宋体" w:eastAsia="宋体" w:cs="宋体"/>
          <w:color w:val="646466"/>
          <w:spacing w:val="11"/>
          <w:w w:val="107"/>
          <w:sz w:val="20"/>
          <w:szCs w:val="20"/>
        </w:rPr>
        <w:t>行</w:t>
      </w:r>
      <w:r>
        <w:rPr>
          <w:rFonts w:hint="default" w:ascii="宋体" w:hAnsi="宋体" w:eastAsia="宋体" w:cs="宋体"/>
          <w:color w:val="646466"/>
          <w:w w:val="108"/>
          <w:sz w:val="20"/>
          <w:szCs w:val="20"/>
        </w:rPr>
        <w:t>严密性试验</w:t>
      </w:r>
      <w:r>
        <w:rPr>
          <w:rFonts w:hint="default" w:ascii="宋体" w:hAnsi="宋体" w:eastAsia="宋体" w:cs="宋体"/>
          <w:color w:val="646466"/>
          <w:spacing w:val="-67"/>
          <w:sz w:val="20"/>
          <w:szCs w:val="20"/>
        </w:rPr>
        <w:t xml:space="preserve"> </w:t>
      </w:r>
      <w:r>
        <w:rPr>
          <w:rFonts w:hint="default" w:ascii="宋体" w:hAnsi="宋体" w:eastAsia="宋体" w:cs="宋体"/>
          <w:color w:val="646466"/>
          <w:w w:val="114"/>
          <w:sz w:val="20"/>
          <w:szCs w:val="20"/>
        </w:rPr>
        <w:t>，无渗漏为合</w:t>
      </w:r>
      <w:r>
        <w:rPr>
          <w:rFonts w:hint="default" w:ascii="宋体" w:hAnsi="宋体" w:eastAsia="宋体" w:cs="宋体"/>
          <w:color w:val="646466"/>
          <w:spacing w:val="-161"/>
          <w:w w:val="114"/>
          <w:sz w:val="20"/>
          <w:szCs w:val="20"/>
        </w:rPr>
        <w:t>格</w:t>
      </w:r>
      <w:r>
        <w:rPr>
          <w:rFonts w:hint="default" w:ascii="宋体" w:hAnsi="宋体" w:eastAsia="宋体" w:cs="宋体"/>
          <w:color w:val="646466"/>
          <w:spacing w:val="-281"/>
          <w:w w:val="202"/>
          <w:sz w:val="20"/>
          <w:szCs w:val="20"/>
        </w:rPr>
        <w:t>；</w:t>
      </w:r>
      <w:r>
        <w:rPr>
          <w:rFonts w:hint="default" w:ascii="宋体" w:hAnsi="宋体" w:eastAsia="宋体" w:cs="宋体"/>
          <w:color w:val="646466"/>
          <w:w w:val="123"/>
          <w:sz w:val="20"/>
          <w:szCs w:val="20"/>
        </w:rPr>
        <w:t xml:space="preserve">隔 </w:t>
      </w:r>
      <w:r>
        <w:rPr>
          <w:rFonts w:hint="default" w:ascii="宋体" w:hAnsi="宋体" w:eastAsia="宋体" w:cs="宋体"/>
          <w:color w:val="646466"/>
          <w:w w:val="105"/>
          <w:sz w:val="20"/>
          <w:szCs w:val="20"/>
        </w:rPr>
        <w:t>舱顶板的焊接接头应采用真空箱法进行密封性试验</w:t>
      </w:r>
      <w:r>
        <w:rPr>
          <w:rFonts w:hint="default" w:ascii="宋体" w:hAnsi="宋体" w:eastAsia="宋体" w:cs="宋体"/>
          <w:color w:val="646466"/>
          <w:spacing w:val="24"/>
          <w:sz w:val="20"/>
          <w:szCs w:val="20"/>
        </w:rPr>
        <w:t xml:space="preserve"> </w:t>
      </w:r>
      <w:r>
        <w:rPr>
          <w:rFonts w:hint="default" w:ascii="宋体" w:hAnsi="宋体" w:eastAsia="宋体" w:cs="宋体"/>
          <w:color w:val="646466"/>
          <w:w w:val="122"/>
          <w:sz w:val="20"/>
          <w:szCs w:val="20"/>
        </w:rPr>
        <w:t>，或逐舱</w:t>
      </w:r>
      <w:r>
        <w:rPr>
          <w:rFonts w:hint="default" w:ascii="宋体" w:hAnsi="宋体" w:eastAsia="宋体" w:cs="宋体"/>
          <w:color w:val="646466"/>
          <w:spacing w:val="-171"/>
          <w:w w:val="122"/>
          <w:sz w:val="20"/>
          <w:szCs w:val="20"/>
        </w:rPr>
        <w:t>充</w:t>
      </w:r>
      <w:r>
        <w:rPr>
          <w:rFonts w:hint="default" w:ascii="宋体" w:hAnsi="宋体" w:eastAsia="宋体" w:cs="宋体"/>
          <w:color w:val="646466"/>
          <w:w w:val="111"/>
          <w:sz w:val="20"/>
          <w:szCs w:val="20"/>
        </w:rPr>
        <w:t>人</w:t>
      </w:r>
      <w:r>
        <w:rPr>
          <w:rFonts w:hint="default" w:ascii="宋体" w:hAnsi="宋体" w:eastAsia="宋体" w:cs="宋体"/>
          <w:color w:val="646466"/>
          <w:spacing w:val="-12"/>
          <w:w w:val="111"/>
          <w:sz w:val="20"/>
          <w:szCs w:val="20"/>
        </w:rPr>
        <w:t>压</w:t>
      </w:r>
      <w:r>
        <w:rPr>
          <w:rFonts w:hint="default" w:ascii="宋体" w:hAnsi="宋体" w:eastAsia="宋体" w:cs="宋体"/>
          <w:color w:val="646466"/>
          <w:w w:val="108"/>
          <w:sz w:val="20"/>
          <w:szCs w:val="20"/>
        </w:rPr>
        <w:t>力为</w:t>
      </w:r>
      <w:r>
        <w:rPr>
          <w:rFonts w:hint="default" w:ascii="宋体" w:hAnsi="宋体" w:eastAsia="宋体" w:cs="宋体"/>
          <w:color w:val="646466"/>
          <w:spacing w:val="-1"/>
          <w:sz w:val="20"/>
          <w:szCs w:val="20"/>
        </w:rPr>
        <w:t xml:space="preserve"> </w:t>
      </w:r>
      <w:r>
        <w:rPr>
          <w:rFonts w:hint="default" w:ascii="Times New Roman" w:hAnsi="Times New Roman" w:eastAsia="Times New Roman" w:cs="Times New Roman"/>
          <w:color w:val="646466"/>
          <w:w w:val="111"/>
          <w:sz w:val="20"/>
          <w:szCs w:val="20"/>
        </w:rPr>
        <w:t>7</w:t>
      </w:r>
      <w:r>
        <w:rPr>
          <w:rFonts w:hint="default" w:ascii="Times New Roman" w:hAnsi="Times New Roman" w:eastAsia="Times New Roman" w:cs="Times New Roman"/>
          <w:color w:val="646466"/>
          <w:spacing w:val="-3"/>
          <w:w w:val="111"/>
          <w:sz w:val="20"/>
          <w:szCs w:val="20"/>
        </w:rPr>
        <w:t>8</w:t>
      </w:r>
      <w:r>
        <w:rPr>
          <w:rFonts w:hint="default" w:ascii="Times New Roman" w:hAnsi="Times New Roman" w:eastAsia="Times New Roman" w:cs="Times New Roman"/>
          <w:color w:val="424242"/>
          <w:w w:val="105"/>
          <w:sz w:val="20"/>
          <w:szCs w:val="20"/>
        </w:rPr>
        <w:t>5Pa</w:t>
      </w:r>
      <w:r>
        <w:rPr>
          <w:rFonts w:hint="default" w:ascii="Times New Roman" w:hAnsi="Times New Roman" w:eastAsia="Times New Roman" w:cs="Times New Roman"/>
          <w:color w:val="424242"/>
          <w:sz w:val="20"/>
          <w:szCs w:val="20"/>
        </w:rPr>
        <w:t xml:space="preserve"> </w:t>
      </w:r>
      <w:r>
        <w:rPr>
          <w:rFonts w:hint="default" w:ascii="Times New Roman" w:hAnsi="Times New Roman" w:eastAsia="Times New Roman" w:cs="Times New Roman"/>
          <w:color w:val="424242"/>
          <w:spacing w:val="7"/>
          <w:sz w:val="20"/>
          <w:szCs w:val="20"/>
        </w:rPr>
        <w:t xml:space="preserve"> </w:t>
      </w:r>
      <w:r>
        <w:rPr>
          <w:rFonts w:hint="default" w:ascii="宋体" w:hAnsi="宋体" w:eastAsia="宋体" w:cs="宋体"/>
          <w:color w:val="424242"/>
          <w:spacing w:val="-28"/>
          <w:w w:val="113"/>
          <w:sz w:val="20"/>
          <w:szCs w:val="20"/>
        </w:rPr>
        <w:t>的</w:t>
      </w:r>
      <w:r>
        <w:rPr>
          <w:rFonts w:hint="default" w:ascii="宋体" w:hAnsi="宋体" w:eastAsia="宋体" w:cs="宋体"/>
          <w:color w:val="646466"/>
          <w:w w:val="107"/>
          <w:sz w:val="20"/>
          <w:szCs w:val="20"/>
        </w:rPr>
        <w:t>压缩空气进</w:t>
      </w:r>
      <w:r>
        <w:rPr>
          <w:rFonts w:hint="default" w:ascii="宋体" w:hAnsi="宋体" w:eastAsia="宋体" w:cs="宋体"/>
          <w:color w:val="646466"/>
          <w:spacing w:val="-1"/>
          <w:w w:val="107"/>
          <w:sz w:val="20"/>
          <w:szCs w:val="20"/>
        </w:rPr>
        <w:t>行</w:t>
      </w:r>
      <w:r>
        <w:rPr>
          <w:rFonts w:hint="default" w:ascii="宋体" w:hAnsi="宋体" w:eastAsia="宋体" w:cs="宋体"/>
          <w:color w:val="646466"/>
          <w:w w:val="114"/>
          <w:sz w:val="20"/>
          <w:szCs w:val="20"/>
        </w:rPr>
        <w:t xml:space="preserve">严 </w:t>
      </w:r>
      <w:r>
        <w:rPr>
          <w:rFonts w:hint="default" w:ascii="宋体" w:hAnsi="宋体" w:eastAsia="宋体" w:cs="宋体"/>
          <w:color w:val="646466"/>
          <w:w w:val="105"/>
          <w:sz w:val="20"/>
          <w:szCs w:val="20"/>
        </w:rPr>
        <w:t>密性试验</w:t>
      </w:r>
      <w:r>
        <w:rPr>
          <w:rFonts w:hint="default" w:ascii="宋体" w:hAnsi="宋体" w:eastAsia="宋体" w:cs="宋体"/>
          <w:color w:val="646466"/>
          <w:spacing w:val="-68"/>
          <w:sz w:val="20"/>
          <w:szCs w:val="20"/>
        </w:rPr>
        <w:t xml:space="preserve"> </w:t>
      </w:r>
      <w:r>
        <w:rPr>
          <w:rFonts w:hint="default" w:ascii="宋体" w:hAnsi="宋体" w:eastAsia="宋体" w:cs="宋体"/>
          <w:color w:val="646466"/>
          <w:spacing w:val="-183"/>
          <w:w w:val="180"/>
          <w:sz w:val="20"/>
          <w:szCs w:val="20"/>
        </w:rPr>
        <w:t>，</w:t>
      </w:r>
      <w:r>
        <w:rPr>
          <w:rFonts w:hint="default" w:ascii="宋体" w:hAnsi="宋体" w:eastAsia="宋体" w:cs="宋体"/>
          <w:color w:val="646466"/>
          <w:spacing w:val="-76"/>
          <w:w w:val="116"/>
          <w:sz w:val="20"/>
          <w:szCs w:val="20"/>
        </w:rPr>
        <w:t>和</w:t>
      </w:r>
      <w:r>
        <w:rPr>
          <w:rFonts w:hint="default" w:ascii="宋体" w:hAnsi="宋体" w:eastAsia="宋体" w:cs="宋体"/>
          <w:color w:val="646466"/>
          <w:spacing w:val="-188"/>
          <w:w w:val="129"/>
          <w:sz w:val="20"/>
          <w:szCs w:val="20"/>
        </w:rPr>
        <w:t>、</w:t>
      </w:r>
      <w:r>
        <w:rPr>
          <w:rFonts w:hint="default" w:ascii="宋体" w:hAnsi="宋体" w:eastAsia="宋体" w:cs="宋体"/>
          <w:color w:val="646466"/>
          <w:w w:val="106"/>
          <w:sz w:val="20"/>
          <w:szCs w:val="20"/>
        </w:rPr>
        <w:t>压</w:t>
      </w:r>
      <w:r>
        <w:rPr>
          <w:rFonts w:hint="default" w:ascii="宋体" w:hAnsi="宋体" w:eastAsia="宋体" w:cs="宋体"/>
          <w:color w:val="646466"/>
          <w:spacing w:val="1"/>
          <w:w w:val="106"/>
          <w:sz w:val="20"/>
          <w:szCs w:val="20"/>
        </w:rPr>
        <w:t>时</w:t>
      </w:r>
      <w:r>
        <w:rPr>
          <w:rFonts w:hint="default" w:ascii="宋体" w:hAnsi="宋体" w:eastAsia="宋体" w:cs="宋体"/>
          <w:color w:val="646466"/>
          <w:spacing w:val="-35"/>
          <w:w w:val="120"/>
          <w:sz w:val="20"/>
          <w:szCs w:val="20"/>
        </w:rPr>
        <w:t>间</w:t>
      </w:r>
      <w:r>
        <w:rPr>
          <w:rFonts w:hint="default" w:ascii="宋体" w:hAnsi="宋体" w:eastAsia="宋体" w:cs="宋体"/>
          <w:color w:val="646466"/>
          <w:w w:val="107"/>
          <w:sz w:val="20"/>
          <w:szCs w:val="20"/>
        </w:rPr>
        <w:t>不得小于</w:t>
      </w:r>
      <w:r>
        <w:rPr>
          <w:rFonts w:hint="default" w:ascii="宋体" w:hAnsi="宋体" w:eastAsia="宋体" w:cs="宋体"/>
          <w:color w:val="646466"/>
          <w:spacing w:val="-35"/>
          <w:sz w:val="20"/>
          <w:szCs w:val="20"/>
        </w:rPr>
        <w:t xml:space="preserve"> </w:t>
      </w:r>
      <w:r>
        <w:rPr>
          <w:rFonts w:hint="default" w:ascii="Times New Roman" w:hAnsi="Times New Roman" w:eastAsia="Times New Roman" w:cs="Times New Roman"/>
          <w:color w:val="646466"/>
          <w:spacing w:val="-2"/>
          <w:w w:val="108"/>
          <w:sz w:val="20"/>
          <w:szCs w:val="20"/>
        </w:rPr>
        <w:t>5</w:t>
      </w:r>
      <w:r>
        <w:rPr>
          <w:rFonts w:hint="default" w:ascii="Times New Roman" w:hAnsi="Times New Roman" w:eastAsia="Times New Roman" w:cs="Times New Roman"/>
          <w:color w:val="424242"/>
          <w:w w:val="101"/>
          <w:sz w:val="20"/>
          <w:szCs w:val="20"/>
        </w:rPr>
        <w:t>min</w:t>
      </w:r>
      <w:r>
        <w:rPr>
          <w:rFonts w:hint="default" w:ascii="Times New Roman" w:hAnsi="Times New Roman" w:eastAsia="Times New Roman" w:cs="Times New Roman"/>
          <w:color w:val="424242"/>
          <w:spacing w:val="-13"/>
          <w:sz w:val="20"/>
          <w:szCs w:val="20"/>
        </w:rPr>
        <w:t xml:space="preserve"> </w:t>
      </w:r>
      <w:r>
        <w:rPr>
          <w:rFonts w:hint="default" w:ascii="宋体" w:hAnsi="宋体" w:eastAsia="宋体" w:cs="宋体"/>
          <w:color w:val="898989"/>
          <w:spacing w:val="-176"/>
          <w:w w:val="180"/>
          <w:sz w:val="20"/>
          <w:szCs w:val="20"/>
        </w:rPr>
        <w:t>，</w:t>
      </w:r>
      <w:r>
        <w:rPr>
          <w:rFonts w:hint="default" w:ascii="宋体" w:hAnsi="宋体" w:eastAsia="宋体" w:cs="宋体"/>
          <w:color w:val="646466"/>
          <w:w w:val="107"/>
          <w:sz w:val="20"/>
          <w:szCs w:val="20"/>
        </w:rPr>
        <w:t>无泄漏为合格</w:t>
      </w:r>
      <w:r>
        <w:rPr>
          <w:rFonts w:hint="default" w:ascii="宋体" w:hAnsi="宋体" w:eastAsia="宋体" w:cs="宋体"/>
          <w:color w:val="646466"/>
          <w:spacing w:val="-73"/>
          <w:sz w:val="20"/>
          <w:szCs w:val="20"/>
        </w:rPr>
        <w:t xml:space="preserve"> </w:t>
      </w:r>
      <w:r>
        <w:rPr>
          <w:rFonts w:hint="default" w:ascii="宋体" w:hAnsi="宋体" w:eastAsia="宋体" w:cs="宋体"/>
          <w:color w:val="ACACAC"/>
          <w:w w:val="193"/>
          <w:sz w:val="20"/>
          <w:szCs w:val="20"/>
        </w:rPr>
        <w:t>。</w:t>
      </w:r>
    </w:p>
    <w:p>
      <w:pPr>
        <w:tabs>
          <w:tab w:val="left" w:pos="879"/>
        </w:tabs>
        <w:spacing w:before="24" w:line="331" w:lineRule="auto"/>
        <w:ind w:left="127" w:right="906" w:firstLine="425"/>
        <w:jc w:val="left"/>
        <w:rPr>
          <w:rFonts w:hint="default" w:ascii="宋体" w:hAnsi="宋体" w:eastAsia="宋体" w:cs="宋体"/>
          <w:sz w:val="20"/>
          <w:szCs w:val="20"/>
        </w:rPr>
      </w:pPr>
      <w:r>
        <w:rPr>
          <w:rFonts w:hint="default" w:ascii="Times New Roman" w:hAnsi="Times New Roman" w:eastAsia="Times New Roman" w:cs="Times New Roman"/>
          <w:color w:val="424242"/>
          <w:w w:val="116"/>
          <w:sz w:val="20"/>
          <w:szCs w:val="20"/>
        </w:rPr>
        <w:t>4</w:t>
      </w:r>
      <w:r>
        <w:rPr>
          <w:rFonts w:hint="default" w:ascii="Times New Roman" w:hAnsi="Times New Roman" w:eastAsia="Times New Roman" w:cs="Times New Roman"/>
          <w:color w:val="424242"/>
          <w:sz w:val="20"/>
          <w:szCs w:val="20"/>
        </w:rPr>
        <w:tab/>
      </w:r>
      <w:r>
        <w:rPr>
          <w:rFonts w:hint="default" w:ascii="宋体" w:hAnsi="宋体" w:eastAsia="宋体" w:cs="宋体"/>
          <w:color w:val="646466"/>
          <w:w w:val="106"/>
          <w:sz w:val="20"/>
          <w:szCs w:val="20"/>
        </w:rPr>
        <w:t>单盘式浮顶</w:t>
      </w:r>
      <w:r>
        <w:rPr>
          <w:rFonts w:hint="default" w:ascii="宋体" w:hAnsi="宋体" w:eastAsia="宋体" w:cs="宋体"/>
          <w:color w:val="646466"/>
          <w:spacing w:val="4"/>
          <w:w w:val="106"/>
          <w:sz w:val="20"/>
          <w:szCs w:val="20"/>
        </w:rPr>
        <w:t>的</w:t>
      </w:r>
      <w:r>
        <w:rPr>
          <w:rFonts w:hint="default" w:ascii="宋体" w:hAnsi="宋体" w:eastAsia="宋体" w:cs="宋体"/>
          <w:color w:val="646466"/>
          <w:w w:val="106"/>
          <w:sz w:val="20"/>
          <w:szCs w:val="20"/>
        </w:rPr>
        <w:t>所有隔舱和双盘式浮顶具有密封结构的隔舱</w:t>
      </w:r>
      <w:r>
        <w:rPr>
          <w:rFonts w:hint="default" w:ascii="宋体" w:hAnsi="宋体" w:eastAsia="宋体" w:cs="宋体"/>
          <w:color w:val="646466"/>
          <w:spacing w:val="6"/>
          <w:sz w:val="20"/>
          <w:szCs w:val="20"/>
        </w:rPr>
        <w:t xml:space="preserve"> </w:t>
      </w:r>
      <w:r>
        <w:rPr>
          <w:rFonts w:hint="default" w:ascii="宋体" w:hAnsi="宋体" w:eastAsia="宋体" w:cs="宋体"/>
          <w:color w:val="646466"/>
          <w:spacing w:val="-166"/>
          <w:w w:val="157"/>
          <w:sz w:val="20"/>
          <w:szCs w:val="20"/>
        </w:rPr>
        <w:t>，</w:t>
      </w:r>
      <w:r>
        <w:rPr>
          <w:rFonts w:hint="default" w:ascii="宋体" w:hAnsi="宋体" w:eastAsia="宋体" w:cs="宋体"/>
          <w:color w:val="646466"/>
          <w:w w:val="108"/>
          <w:sz w:val="20"/>
          <w:szCs w:val="20"/>
        </w:rPr>
        <w:t>应逐舱充人</w:t>
      </w:r>
      <w:r>
        <w:rPr>
          <w:rFonts w:hint="default" w:ascii="宋体" w:hAnsi="宋体" w:eastAsia="宋体" w:cs="宋体"/>
          <w:color w:val="646466"/>
          <w:spacing w:val="1"/>
          <w:w w:val="108"/>
          <w:sz w:val="20"/>
          <w:szCs w:val="20"/>
        </w:rPr>
        <w:t>尼</w:t>
      </w:r>
      <w:r>
        <w:rPr>
          <w:rFonts w:hint="default" w:ascii="宋体" w:hAnsi="宋体" w:eastAsia="宋体" w:cs="宋体"/>
          <w:color w:val="646466"/>
          <w:w w:val="108"/>
          <w:sz w:val="20"/>
          <w:szCs w:val="20"/>
        </w:rPr>
        <w:t>力为</w:t>
      </w:r>
      <w:r>
        <w:rPr>
          <w:rFonts w:hint="default" w:ascii="宋体" w:hAnsi="宋体" w:eastAsia="宋体" w:cs="宋体"/>
          <w:color w:val="646466"/>
          <w:spacing w:val="-43"/>
          <w:sz w:val="20"/>
          <w:szCs w:val="20"/>
        </w:rPr>
        <w:t xml:space="preserve"> </w:t>
      </w:r>
      <w:r>
        <w:rPr>
          <w:rFonts w:hint="default" w:ascii="Times New Roman" w:hAnsi="Times New Roman" w:eastAsia="Times New Roman" w:cs="Times New Roman"/>
          <w:color w:val="646466"/>
          <w:w w:val="108"/>
          <w:sz w:val="20"/>
          <w:szCs w:val="20"/>
        </w:rPr>
        <w:t>7</w:t>
      </w:r>
      <w:r>
        <w:rPr>
          <w:rFonts w:hint="default" w:ascii="Times New Roman" w:hAnsi="Times New Roman" w:eastAsia="Times New Roman" w:cs="Times New Roman"/>
          <w:color w:val="646466"/>
          <w:spacing w:val="-4"/>
          <w:w w:val="108"/>
          <w:sz w:val="20"/>
          <w:szCs w:val="20"/>
        </w:rPr>
        <w:t>8</w:t>
      </w:r>
      <w:r>
        <w:rPr>
          <w:rFonts w:hint="default" w:ascii="Times New Roman" w:hAnsi="Times New Roman" w:eastAsia="Times New Roman" w:cs="Times New Roman"/>
          <w:color w:val="424242"/>
          <w:w w:val="107"/>
          <w:sz w:val="20"/>
          <w:szCs w:val="20"/>
        </w:rPr>
        <w:t>5Pa</w:t>
      </w:r>
      <w:r>
        <w:rPr>
          <w:rFonts w:hint="default" w:ascii="Times New Roman" w:hAnsi="Times New Roman" w:eastAsia="Times New Roman" w:cs="Times New Roman"/>
          <w:color w:val="424242"/>
          <w:spacing w:val="9"/>
          <w:sz w:val="20"/>
          <w:szCs w:val="20"/>
        </w:rPr>
        <w:t xml:space="preserve"> </w:t>
      </w:r>
      <w:r>
        <w:rPr>
          <w:rFonts w:hint="default" w:ascii="宋体" w:hAnsi="宋体" w:eastAsia="宋体" w:cs="宋体"/>
          <w:color w:val="424242"/>
          <w:spacing w:val="-28"/>
          <w:w w:val="113"/>
          <w:sz w:val="20"/>
          <w:szCs w:val="20"/>
        </w:rPr>
        <w:t>的</w:t>
      </w:r>
      <w:r>
        <w:rPr>
          <w:rFonts w:hint="default" w:ascii="宋体" w:hAnsi="宋体" w:eastAsia="宋体" w:cs="宋体"/>
          <w:color w:val="646466"/>
          <w:w w:val="115"/>
          <w:sz w:val="20"/>
          <w:szCs w:val="20"/>
        </w:rPr>
        <w:t xml:space="preserve">压 </w:t>
      </w:r>
      <w:r>
        <w:rPr>
          <w:rFonts w:hint="default" w:ascii="宋体" w:hAnsi="宋体" w:eastAsia="宋体" w:cs="宋体"/>
          <w:color w:val="646466"/>
          <w:spacing w:val="-1"/>
          <w:w w:val="110"/>
          <w:sz w:val="20"/>
          <w:szCs w:val="20"/>
        </w:rPr>
        <w:t>缩</w:t>
      </w:r>
      <w:r>
        <w:rPr>
          <w:rFonts w:hint="default" w:ascii="宋体" w:hAnsi="宋体" w:eastAsia="宋体" w:cs="宋体"/>
          <w:color w:val="898989"/>
          <w:spacing w:val="-9"/>
          <w:w w:val="107"/>
          <w:sz w:val="20"/>
          <w:szCs w:val="20"/>
        </w:rPr>
        <w:t>空</w:t>
      </w:r>
      <w:r>
        <w:rPr>
          <w:rFonts w:hint="default" w:ascii="宋体" w:hAnsi="宋体" w:eastAsia="宋体" w:cs="宋体"/>
          <w:color w:val="646466"/>
          <w:w w:val="106"/>
          <w:sz w:val="20"/>
          <w:szCs w:val="20"/>
        </w:rPr>
        <w:t>气进行严密性试验</w:t>
      </w:r>
      <w:r>
        <w:rPr>
          <w:rFonts w:hint="default" w:ascii="宋体" w:hAnsi="宋体" w:eastAsia="宋体" w:cs="宋体"/>
          <w:color w:val="646466"/>
          <w:spacing w:val="-59"/>
          <w:sz w:val="20"/>
          <w:szCs w:val="20"/>
        </w:rPr>
        <w:t xml:space="preserve"> </w:t>
      </w:r>
      <w:r>
        <w:rPr>
          <w:rFonts w:hint="default" w:ascii="宋体" w:hAnsi="宋体" w:eastAsia="宋体" w:cs="宋体"/>
          <w:color w:val="646466"/>
          <w:spacing w:val="-149"/>
          <w:w w:val="157"/>
          <w:sz w:val="20"/>
          <w:szCs w:val="20"/>
        </w:rPr>
        <w:t>，</w:t>
      </w:r>
      <w:r>
        <w:rPr>
          <w:rFonts w:hint="default" w:ascii="宋体" w:hAnsi="宋体" w:eastAsia="宋体" w:cs="宋体"/>
          <w:color w:val="646466"/>
          <w:spacing w:val="-444"/>
          <w:w w:val="157"/>
          <w:sz w:val="20"/>
          <w:szCs w:val="20"/>
        </w:rPr>
        <w:t>和</w:t>
      </w:r>
      <w:r>
        <w:rPr>
          <w:rFonts w:hint="default" w:ascii="宋体" w:hAnsi="宋体" w:eastAsia="宋体" w:cs="宋体"/>
          <w:color w:val="646466"/>
          <w:spacing w:val="-188"/>
          <w:w w:val="129"/>
          <w:sz w:val="20"/>
          <w:szCs w:val="20"/>
        </w:rPr>
        <w:t>、</w:t>
      </w:r>
      <w:r>
        <w:rPr>
          <w:rFonts w:hint="default" w:ascii="宋体" w:hAnsi="宋体" w:eastAsia="宋体" w:cs="宋体"/>
          <w:color w:val="646466"/>
          <w:w w:val="90"/>
          <w:sz w:val="20"/>
          <w:szCs w:val="20"/>
        </w:rPr>
        <w:t>月</w:t>
      </w:r>
      <w:r>
        <w:rPr>
          <w:rFonts w:hint="default" w:ascii="宋体" w:hAnsi="宋体" w:eastAsia="宋体" w:cs="宋体"/>
          <w:color w:val="646466"/>
          <w:spacing w:val="-61"/>
          <w:sz w:val="20"/>
          <w:szCs w:val="20"/>
        </w:rPr>
        <w:t xml:space="preserve"> </w:t>
      </w:r>
      <w:r>
        <w:rPr>
          <w:rFonts w:hint="default" w:ascii="宋体" w:hAnsi="宋体" w:eastAsia="宋体" w:cs="宋体"/>
          <w:color w:val="646466"/>
          <w:w w:val="109"/>
          <w:sz w:val="20"/>
          <w:szCs w:val="20"/>
        </w:rPr>
        <w:t>时</w:t>
      </w:r>
      <w:r>
        <w:rPr>
          <w:rFonts w:hint="default" w:ascii="宋体" w:hAnsi="宋体" w:eastAsia="宋体" w:cs="宋体"/>
          <w:color w:val="646466"/>
          <w:spacing w:val="-18"/>
          <w:w w:val="109"/>
          <w:sz w:val="20"/>
          <w:szCs w:val="20"/>
        </w:rPr>
        <w:t>间</w:t>
      </w:r>
      <w:r>
        <w:rPr>
          <w:rFonts w:hint="default" w:ascii="宋体" w:hAnsi="宋体" w:eastAsia="宋体" w:cs="宋体"/>
          <w:color w:val="646466"/>
          <w:w w:val="108"/>
          <w:sz w:val="20"/>
          <w:szCs w:val="20"/>
        </w:rPr>
        <w:t>不得小于</w:t>
      </w:r>
      <w:r>
        <w:rPr>
          <w:rFonts w:hint="default" w:ascii="宋体" w:hAnsi="宋体" w:eastAsia="宋体" w:cs="宋体"/>
          <w:color w:val="646466"/>
          <w:spacing w:val="-28"/>
          <w:sz w:val="20"/>
          <w:szCs w:val="20"/>
        </w:rPr>
        <w:t xml:space="preserve"> </w:t>
      </w:r>
      <w:r>
        <w:rPr>
          <w:rFonts w:hint="default" w:ascii="Times New Roman" w:hAnsi="Times New Roman" w:eastAsia="Times New Roman" w:cs="Times New Roman"/>
          <w:color w:val="646466"/>
          <w:w w:val="99"/>
          <w:sz w:val="20"/>
          <w:szCs w:val="20"/>
        </w:rPr>
        <w:t>5</w:t>
      </w:r>
      <w:r>
        <w:rPr>
          <w:rFonts w:hint="default" w:ascii="Times New Roman" w:hAnsi="Times New Roman" w:eastAsia="Times New Roman" w:cs="Times New Roman"/>
          <w:color w:val="424242"/>
          <w:w w:val="103"/>
          <w:sz w:val="20"/>
          <w:szCs w:val="20"/>
        </w:rPr>
        <w:t>min</w:t>
      </w:r>
      <w:r>
        <w:rPr>
          <w:rFonts w:hint="default" w:ascii="Times New Roman" w:hAnsi="Times New Roman" w:eastAsia="Times New Roman" w:cs="Times New Roman"/>
          <w:color w:val="424242"/>
          <w:spacing w:val="-19"/>
          <w:sz w:val="20"/>
          <w:szCs w:val="20"/>
        </w:rPr>
        <w:t xml:space="preserve"> </w:t>
      </w:r>
      <w:r>
        <w:rPr>
          <w:rFonts w:hint="default" w:ascii="宋体" w:hAnsi="宋体" w:eastAsia="宋体" w:cs="宋体"/>
          <w:color w:val="646466"/>
          <w:spacing w:val="-169"/>
          <w:w w:val="180"/>
          <w:sz w:val="20"/>
          <w:szCs w:val="20"/>
        </w:rPr>
        <w:t>，</w:t>
      </w:r>
      <w:r>
        <w:rPr>
          <w:rFonts w:hint="default" w:ascii="宋体" w:hAnsi="宋体" w:eastAsia="宋体" w:cs="宋体"/>
          <w:color w:val="646466"/>
          <w:w w:val="107"/>
          <w:sz w:val="20"/>
          <w:szCs w:val="20"/>
        </w:rPr>
        <w:t>无泄漏为合格</w:t>
      </w:r>
      <w:r>
        <w:rPr>
          <w:rFonts w:hint="default" w:ascii="宋体" w:hAnsi="宋体" w:eastAsia="宋体" w:cs="宋体"/>
          <w:color w:val="646466"/>
          <w:spacing w:val="-73"/>
          <w:sz w:val="20"/>
          <w:szCs w:val="20"/>
        </w:rPr>
        <w:t xml:space="preserve"> </w:t>
      </w:r>
      <w:r>
        <w:rPr>
          <w:rFonts w:hint="default" w:ascii="宋体" w:hAnsi="宋体" w:eastAsia="宋体" w:cs="宋体"/>
          <w:color w:val="ACACAC"/>
          <w:w w:val="177"/>
          <w:sz w:val="20"/>
          <w:szCs w:val="20"/>
        </w:rPr>
        <w:t>。</w:t>
      </w:r>
    </w:p>
    <w:p>
      <w:pPr>
        <w:tabs>
          <w:tab w:val="left" w:pos="900"/>
        </w:tabs>
        <w:spacing w:before="22"/>
        <w:ind w:left="553" w:right="284" w:firstLine="0"/>
        <w:jc w:val="left"/>
        <w:rPr>
          <w:rFonts w:hint="default" w:ascii="宋体" w:hAnsi="宋体" w:eastAsia="宋体" w:cs="宋体"/>
          <w:sz w:val="20"/>
          <w:szCs w:val="20"/>
        </w:rPr>
      </w:pPr>
      <w:r>
        <w:rPr>
          <w:rFonts w:hint="default" w:ascii="Arial" w:hAnsi="Arial" w:eastAsia="Arial" w:cs="Arial"/>
          <w:color w:val="424242"/>
          <w:w w:val="113"/>
          <w:sz w:val="18"/>
          <w:szCs w:val="18"/>
        </w:rPr>
        <w:t>5</w:t>
      </w:r>
      <w:r>
        <w:rPr>
          <w:rFonts w:hint="default" w:ascii="Arial" w:hAnsi="Arial" w:eastAsia="Arial" w:cs="Arial"/>
          <w:color w:val="424242"/>
          <w:sz w:val="18"/>
          <w:szCs w:val="18"/>
        </w:rPr>
        <w:tab/>
      </w:r>
      <w:r>
        <w:rPr>
          <w:rFonts w:hint="default" w:ascii="宋体" w:hAnsi="宋体" w:eastAsia="宋体" w:cs="宋体"/>
          <w:color w:val="797979"/>
          <w:w w:val="107"/>
          <w:sz w:val="20"/>
          <w:szCs w:val="20"/>
        </w:rPr>
        <w:t>当受</w:t>
      </w:r>
      <w:r>
        <w:rPr>
          <w:rFonts w:hint="default" w:ascii="宋体" w:hAnsi="宋体" w:eastAsia="宋体" w:cs="宋体"/>
          <w:color w:val="797979"/>
          <w:spacing w:val="-25"/>
          <w:w w:val="107"/>
          <w:sz w:val="20"/>
          <w:szCs w:val="20"/>
        </w:rPr>
        <w:t>结</w:t>
      </w:r>
      <w:r>
        <w:rPr>
          <w:rFonts w:hint="default" w:ascii="宋体" w:hAnsi="宋体" w:eastAsia="宋体" w:cs="宋体"/>
          <w:color w:val="797979"/>
          <w:w w:val="107"/>
          <w:sz w:val="20"/>
          <w:szCs w:val="20"/>
        </w:rPr>
        <w:t>构限制不能采</w:t>
      </w:r>
      <w:r>
        <w:rPr>
          <w:rFonts w:hint="default" w:ascii="宋体" w:hAnsi="宋体" w:eastAsia="宋体" w:cs="宋体"/>
          <w:color w:val="797979"/>
          <w:spacing w:val="5"/>
          <w:w w:val="107"/>
          <w:sz w:val="20"/>
          <w:szCs w:val="20"/>
        </w:rPr>
        <w:t>用</w:t>
      </w:r>
      <w:r>
        <w:rPr>
          <w:rFonts w:hint="default" w:ascii="宋体" w:hAnsi="宋体" w:eastAsia="宋体" w:cs="宋体"/>
          <w:color w:val="797979"/>
          <w:w w:val="108"/>
          <w:sz w:val="20"/>
          <w:szCs w:val="20"/>
        </w:rPr>
        <w:t>真空箱</w:t>
      </w:r>
      <w:r>
        <w:rPr>
          <w:rFonts w:hint="default" w:ascii="宋体" w:hAnsi="宋体" w:eastAsia="宋体" w:cs="宋体"/>
          <w:color w:val="797979"/>
          <w:spacing w:val="-6"/>
          <w:w w:val="108"/>
          <w:sz w:val="20"/>
          <w:szCs w:val="20"/>
        </w:rPr>
        <w:t>法</w:t>
      </w:r>
      <w:r>
        <w:rPr>
          <w:rFonts w:hint="default" w:ascii="宋体" w:hAnsi="宋体" w:eastAsia="宋体" w:cs="宋体"/>
          <w:color w:val="545454"/>
          <w:w w:val="107"/>
          <w:sz w:val="20"/>
          <w:szCs w:val="20"/>
        </w:rPr>
        <w:t>进行密封性试验时</w:t>
      </w:r>
      <w:r>
        <w:rPr>
          <w:rFonts w:hint="default" w:ascii="宋体" w:hAnsi="宋体" w:eastAsia="宋体" w:cs="宋体"/>
          <w:color w:val="545454"/>
          <w:spacing w:val="-47"/>
          <w:sz w:val="20"/>
          <w:szCs w:val="20"/>
        </w:rPr>
        <w:t xml:space="preserve"> </w:t>
      </w:r>
      <w:r>
        <w:rPr>
          <w:rFonts w:hint="default" w:ascii="宋体" w:hAnsi="宋体" w:eastAsia="宋体" w:cs="宋体"/>
          <w:color w:val="545454"/>
          <w:w w:val="127"/>
          <w:sz w:val="20"/>
          <w:szCs w:val="20"/>
        </w:rPr>
        <w:t>，可采</w:t>
      </w:r>
      <w:r>
        <w:rPr>
          <w:rFonts w:hint="default" w:ascii="宋体" w:hAnsi="宋体" w:eastAsia="宋体" w:cs="宋体"/>
          <w:color w:val="545454"/>
          <w:spacing w:val="-187"/>
          <w:w w:val="127"/>
          <w:sz w:val="20"/>
          <w:szCs w:val="20"/>
        </w:rPr>
        <w:t>用</w:t>
      </w:r>
      <w:r>
        <w:rPr>
          <w:rFonts w:hint="default" w:ascii="宋体" w:hAnsi="宋体" w:eastAsia="宋体" w:cs="宋体"/>
          <w:color w:val="545454"/>
          <w:w w:val="106"/>
          <w:sz w:val="20"/>
          <w:szCs w:val="20"/>
        </w:rPr>
        <w:t>煤油渗漏试验检测</w:t>
      </w:r>
      <w:r>
        <w:rPr>
          <w:rFonts w:hint="default" w:ascii="宋体" w:hAnsi="宋体" w:eastAsia="宋体" w:cs="宋体"/>
          <w:color w:val="545454"/>
          <w:spacing w:val="-66"/>
          <w:sz w:val="20"/>
          <w:szCs w:val="20"/>
        </w:rPr>
        <w:t xml:space="preserve"> </w:t>
      </w:r>
      <w:r>
        <w:rPr>
          <w:rFonts w:hint="default" w:ascii="宋体" w:hAnsi="宋体" w:eastAsia="宋体" w:cs="宋体"/>
          <w:color w:val="ACACAC"/>
          <w:w w:val="193"/>
          <w:sz w:val="20"/>
          <w:szCs w:val="20"/>
        </w:rPr>
        <w:t>。</w:t>
      </w:r>
    </w:p>
    <w:p>
      <w:pPr>
        <w:spacing w:before="104"/>
        <w:ind w:left="127" w:right="0" w:firstLine="0"/>
        <w:jc w:val="both"/>
        <w:rPr>
          <w:rFonts w:hint="default" w:ascii="宋体" w:hAnsi="宋体" w:eastAsia="宋体" w:cs="宋体"/>
          <w:sz w:val="20"/>
          <w:szCs w:val="20"/>
        </w:rPr>
      </w:pPr>
      <w:r>
        <w:rPr>
          <w:rFonts w:hint="default" w:ascii="Times New Roman" w:hAnsi="Times New Roman" w:eastAsia="Times New Roman" w:cs="Times New Roman"/>
          <w:color w:val="424242"/>
          <w:spacing w:val="-5"/>
          <w:w w:val="118"/>
          <w:sz w:val="20"/>
          <w:szCs w:val="20"/>
        </w:rPr>
        <w:t>8</w:t>
      </w:r>
      <w:r>
        <w:rPr>
          <w:rFonts w:hint="default" w:ascii="Times New Roman" w:hAnsi="Times New Roman" w:eastAsia="Times New Roman" w:cs="Times New Roman"/>
          <w:color w:val="797979"/>
          <w:w w:val="162"/>
          <w:sz w:val="20"/>
          <w:szCs w:val="20"/>
        </w:rPr>
        <w:t>.</w:t>
      </w:r>
      <w:r>
        <w:rPr>
          <w:rFonts w:hint="default" w:ascii="Times New Roman" w:hAnsi="Times New Roman" w:eastAsia="Times New Roman" w:cs="Times New Roman"/>
          <w:color w:val="797979"/>
          <w:spacing w:val="-25"/>
          <w:sz w:val="20"/>
          <w:szCs w:val="20"/>
        </w:rPr>
        <w:t xml:space="preserve"> </w:t>
      </w:r>
      <w:r>
        <w:rPr>
          <w:rFonts w:hint="default" w:ascii="Times New Roman" w:hAnsi="Times New Roman" w:eastAsia="Times New Roman" w:cs="Times New Roman"/>
          <w:color w:val="424242"/>
          <w:w w:val="106"/>
          <w:sz w:val="20"/>
          <w:szCs w:val="20"/>
        </w:rPr>
        <w:t>2.</w:t>
      </w:r>
      <w:r>
        <w:rPr>
          <w:rFonts w:hint="default" w:ascii="Times New Roman" w:hAnsi="Times New Roman" w:eastAsia="Times New Roman" w:cs="Times New Roman"/>
          <w:color w:val="424242"/>
          <w:spacing w:val="3"/>
          <w:sz w:val="20"/>
          <w:szCs w:val="20"/>
        </w:rPr>
        <w:t xml:space="preserve"> </w:t>
      </w:r>
      <w:r>
        <w:rPr>
          <w:rFonts w:hint="default" w:ascii="Times New Roman" w:hAnsi="Times New Roman" w:eastAsia="Times New Roman" w:cs="Times New Roman"/>
          <w:color w:val="424242"/>
          <w:w w:val="108"/>
          <w:sz w:val="20"/>
          <w:szCs w:val="20"/>
        </w:rPr>
        <w:t>7</w:t>
      </w:r>
      <w:r>
        <w:rPr>
          <w:rFonts w:hint="default" w:ascii="Times New Roman" w:hAnsi="Times New Roman" w:eastAsia="Times New Roman" w:cs="Times New Roman"/>
          <w:color w:val="424242"/>
          <w:sz w:val="20"/>
          <w:szCs w:val="20"/>
        </w:rPr>
        <w:t xml:space="preserve">   </w:t>
      </w:r>
      <w:r>
        <w:rPr>
          <w:rFonts w:hint="default" w:ascii="Times New Roman" w:hAnsi="Times New Roman" w:eastAsia="Times New Roman" w:cs="Times New Roman"/>
          <w:color w:val="424242"/>
          <w:spacing w:val="11"/>
          <w:sz w:val="20"/>
          <w:szCs w:val="20"/>
        </w:rPr>
        <w:t xml:space="preserve"> </w:t>
      </w:r>
      <w:r>
        <w:rPr>
          <w:rFonts w:hint="default" w:ascii="宋体" w:hAnsi="宋体" w:eastAsia="宋体" w:cs="宋体"/>
          <w:color w:val="646466"/>
          <w:spacing w:val="-28"/>
          <w:w w:val="120"/>
          <w:sz w:val="20"/>
          <w:szCs w:val="20"/>
        </w:rPr>
        <w:t>公</w:t>
      </w:r>
      <w:r>
        <w:rPr>
          <w:rFonts w:hint="default" w:ascii="宋体" w:hAnsi="宋体" w:eastAsia="宋体" w:cs="宋体"/>
          <w:color w:val="646466"/>
          <w:w w:val="106"/>
          <w:sz w:val="20"/>
          <w:szCs w:val="20"/>
        </w:rPr>
        <w:t>称厚度大于或等于</w:t>
      </w:r>
      <w:r>
        <w:rPr>
          <w:rFonts w:hint="default" w:ascii="宋体" w:hAnsi="宋体" w:eastAsia="宋体" w:cs="宋体"/>
          <w:color w:val="646466"/>
          <w:spacing w:val="40"/>
          <w:sz w:val="20"/>
          <w:szCs w:val="20"/>
        </w:rPr>
        <w:t xml:space="preserve"> </w:t>
      </w:r>
      <w:r>
        <w:rPr>
          <w:rFonts w:hint="default" w:ascii="Times New Roman" w:hAnsi="Times New Roman" w:eastAsia="Times New Roman" w:cs="Times New Roman"/>
          <w:color w:val="424242"/>
          <w:w w:val="102"/>
          <w:sz w:val="20"/>
          <w:szCs w:val="20"/>
        </w:rPr>
        <w:t>12mm</w:t>
      </w:r>
      <w:r>
        <w:rPr>
          <w:rFonts w:hint="default" w:ascii="Times New Roman" w:hAnsi="Times New Roman" w:eastAsia="Times New Roman" w:cs="Times New Roman"/>
          <w:color w:val="424242"/>
          <w:sz w:val="20"/>
          <w:szCs w:val="20"/>
        </w:rPr>
        <w:t xml:space="preserve"> </w:t>
      </w:r>
      <w:r>
        <w:rPr>
          <w:rFonts w:hint="default" w:ascii="Times New Roman" w:hAnsi="Times New Roman" w:eastAsia="Times New Roman" w:cs="Times New Roman"/>
          <w:color w:val="424242"/>
          <w:spacing w:val="-10"/>
          <w:sz w:val="20"/>
          <w:szCs w:val="20"/>
        </w:rPr>
        <w:t xml:space="preserve"> </w:t>
      </w:r>
      <w:r>
        <w:rPr>
          <w:rFonts w:hint="default" w:ascii="宋体" w:hAnsi="宋体" w:eastAsia="宋体" w:cs="宋体"/>
          <w:color w:val="646466"/>
          <w:spacing w:val="-38"/>
          <w:w w:val="118"/>
          <w:sz w:val="20"/>
          <w:szCs w:val="20"/>
        </w:rPr>
        <w:t>的</w:t>
      </w:r>
      <w:r>
        <w:rPr>
          <w:rFonts w:hint="default" w:ascii="宋体" w:hAnsi="宋体" w:eastAsia="宋体" w:cs="宋体"/>
          <w:color w:val="646466"/>
          <w:w w:val="107"/>
          <w:sz w:val="20"/>
          <w:szCs w:val="20"/>
        </w:rPr>
        <w:t>全焊透结构形式的对接接头</w:t>
      </w:r>
      <w:r>
        <w:rPr>
          <w:rFonts w:hint="default" w:ascii="宋体" w:hAnsi="宋体" w:eastAsia="宋体" w:cs="宋体"/>
          <w:color w:val="646466"/>
          <w:spacing w:val="-37"/>
          <w:sz w:val="20"/>
          <w:szCs w:val="20"/>
        </w:rPr>
        <w:t xml:space="preserve"> </w:t>
      </w:r>
      <w:r>
        <w:rPr>
          <w:rFonts w:hint="default" w:ascii="宋体" w:hAnsi="宋体" w:eastAsia="宋体" w:cs="宋体"/>
          <w:color w:val="646466"/>
          <w:w w:val="127"/>
          <w:sz w:val="20"/>
          <w:szCs w:val="20"/>
        </w:rPr>
        <w:t>，可采</w:t>
      </w:r>
      <w:r>
        <w:rPr>
          <w:rFonts w:hint="default" w:ascii="宋体" w:hAnsi="宋体" w:eastAsia="宋体" w:cs="宋体"/>
          <w:color w:val="646466"/>
          <w:spacing w:val="-187"/>
          <w:w w:val="127"/>
          <w:sz w:val="20"/>
          <w:szCs w:val="20"/>
        </w:rPr>
        <w:t>用</w:t>
      </w:r>
      <w:r>
        <w:rPr>
          <w:rFonts w:hint="default" w:ascii="宋体" w:hAnsi="宋体" w:eastAsia="宋体" w:cs="宋体"/>
          <w:color w:val="646466"/>
          <w:w w:val="105"/>
          <w:sz w:val="20"/>
          <w:szCs w:val="20"/>
        </w:rPr>
        <w:t>衍射时差法超声检测</w:t>
      </w:r>
      <w:r>
        <w:rPr>
          <w:rFonts w:hint="default" w:ascii="宋体" w:hAnsi="宋体" w:eastAsia="宋体" w:cs="宋体"/>
          <w:color w:val="646466"/>
          <w:spacing w:val="-33"/>
          <w:sz w:val="20"/>
          <w:szCs w:val="20"/>
        </w:rPr>
        <w:t xml:space="preserve"> </w:t>
      </w:r>
      <w:r>
        <w:rPr>
          <w:rFonts w:hint="default" w:ascii="宋体" w:hAnsi="宋体" w:eastAsia="宋体" w:cs="宋体"/>
          <w:color w:val="646466"/>
          <w:w w:val="157"/>
          <w:sz w:val="20"/>
          <w:szCs w:val="20"/>
        </w:rPr>
        <w:t>，</w:t>
      </w:r>
    </w:p>
    <w:p>
      <w:pPr>
        <w:spacing w:before="99"/>
        <w:ind w:left="127" w:right="0" w:firstLine="0"/>
        <w:jc w:val="both"/>
        <w:rPr>
          <w:rFonts w:hint="default" w:ascii="宋体" w:hAnsi="宋体" w:eastAsia="宋体" w:cs="宋体"/>
          <w:sz w:val="20"/>
          <w:szCs w:val="20"/>
        </w:rPr>
      </w:pPr>
      <w:r>
        <w:rPr>
          <w:rFonts w:hint="default" w:ascii="宋体" w:hAnsi="宋体" w:eastAsia="宋体" w:cs="宋体"/>
          <w:color w:val="646466"/>
          <w:w w:val="110"/>
          <w:sz w:val="20"/>
          <w:szCs w:val="20"/>
        </w:rPr>
        <w:t xml:space="preserve">检测部位和比例应符合本标准第 </w:t>
      </w:r>
      <w:r>
        <w:rPr>
          <w:rFonts w:hint="default" w:ascii="Times New Roman" w:hAnsi="Times New Roman" w:eastAsia="Times New Roman" w:cs="Times New Roman"/>
          <w:color w:val="646466"/>
          <w:w w:val="110"/>
          <w:sz w:val="20"/>
          <w:szCs w:val="20"/>
        </w:rPr>
        <w:t>8.2</w:t>
      </w:r>
      <w:r>
        <w:rPr>
          <w:rFonts w:hint="default" w:ascii="Times New Roman" w:hAnsi="Times New Roman" w:eastAsia="Times New Roman" w:cs="Times New Roman"/>
          <w:color w:val="424242"/>
          <w:w w:val="110"/>
          <w:sz w:val="20"/>
          <w:szCs w:val="20"/>
        </w:rPr>
        <w:t>.4</w:t>
      </w:r>
      <w:r>
        <w:rPr>
          <w:rFonts w:hint="default" w:ascii="Times New Roman" w:hAnsi="Times New Roman" w:eastAsia="Times New Roman" w:cs="Times New Roman"/>
          <w:color w:val="424242"/>
          <w:spacing w:val="-10"/>
          <w:w w:val="110"/>
          <w:sz w:val="20"/>
          <w:szCs w:val="20"/>
        </w:rPr>
        <w:t xml:space="preserve"> </w:t>
      </w:r>
      <w:r>
        <w:rPr>
          <w:rFonts w:hint="default" w:ascii="宋体" w:hAnsi="宋体" w:eastAsia="宋体" w:cs="宋体"/>
          <w:color w:val="646466"/>
          <w:spacing w:val="4"/>
          <w:w w:val="110"/>
          <w:sz w:val="20"/>
          <w:szCs w:val="20"/>
        </w:rPr>
        <w:t>条的规定</w:t>
      </w:r>
      <w:r>
        <w:rPr>
          <w:rFonts w:hint="default" w:ascii="宋体" w:hAnsi="宋体" w:eastAsia="宋体" w:cs="宋体"/>
          <w:color w:val="ACACAC"/>
          <w:spacing w:val="4"/>
          <w:w w:val="110"/>
          <w:sz w:val="20"/>
          <w:szCs w:val="20"/>
        </w:rPr>
        <w:t>。</w:t>
      </w:r>
    </w:p>
    <w:p>
      <w:pPr>
        <w:spacing w:before="99"/>
        <w:ind w:left="127" w:right="0" w:firstLine="0"/>
        <w:jc w:val="both"/>
        <w:rPr>
          <w:rFonts w:hint="default" w:ascii="宋体" w:hAnsi="宋体" w:eastAsia="宋体" w:cs="宋体"/>
          <w:sz w:val="20"/>
          <w:szCs w:val="20"/>
        </w:rPr>
      </w:pPr>
      <w:r>
        <w:rPr>
          <w:rFonts w:hint="default" w:ascii="Times New Roman" w:hAnsi="Times New Roman" w:eastAsia="Times New Roman" w:cs="Times New Roman"/>
          <w:color w:val="424242"/>
          <w:spacing w:val="-3"/>
          <w:w w:val="110"/>
          <w:sz w:val="20"/>
          <w:szCs w:val="20"/>
        </w:rPr>
        <w:t>8</w:t>
      </w:r>
      <w:r>
        <w:rPr>
          <w:rFonts w:hint="default" w:ascii="Times New Roman" w:hAnsi="Times New Roman" w:eastAsia="Times New Roman" w:cs="Times New Roman"/>
          <w:color w:val="646466"/>
          <w:spacing w:val="-3"/>
          <w:w w:val="110"/>
          <w:sz w:val="20"/>
          <w:szCs w:val="20"/>
        </w:rPr>
        <w:t xml:space="preserve">. </w:t>
      </w:r>
      <w:r>
        <w:rPr>
          <w:rFonts w:hint="default" w:ascii="Times New Roman" w:hAnsi="Times New Roman" w:eastAsia="Times New Roman" w:cs="Times New Roman"/>
          <w:color w:val="424242"/>
          <w:spacing w:val="7"/>
          <w:w w:val="110"/>
          <w:sz w:val="20"/>
          <w:szCs w:val="20"/>
        </w:rPr>
        <w:t>2</w:t>
      </w:r>
      <w:r>
        <w:rPr>
          <w:rFonts w:hint="default" w:ascii="Times New Roman" w:hAnsi="Times New Roman" w:eastAsia="Times New Roman" w:cs="Times New Roman"/>
          <w:color w:val="797979"/>
          <w:spacing w:val="7"/>
          <w:w w:val="110"/>
          <w:sz w:val="20"/>
          <w:szCs w:val="20"/>
        </w:rPr>
        <w:t>.</w:t>
      </w:r>
      <w:r>
        <w:rPr>
          <w:rFonts w:hint="default" w:ascii="Times New Roman" w:hAnsi="Times New Roman" w:eastAsia="Times New Roman" w:cs="Times New Roman"/>
          <w:color w:val="424242"/>
          <w:spacing w:val="7"/>
          <w:w w:val="110"/>
          <w:sz w:val="20"/>
          <w:szCs w:val="20"/>
        </w:rPr>
        <w:t xml:space="preserve">8   </w:t>
      </w:r>
      <w:r>
        <w:rPr>
          <w:rFonts w:hint="default" w:ascii="宋体" w:hAnsi="宋体" w:eastAsia="宋体" w:cs="宋体"/>
          <w:color w:val="646466"/>
          <w:w w:val="110"/>
          <w:sz w:val="20"/>
          <w:szCs w:val="20"/>
        </w:rPr>
        <w:t>焊接接头无损检测的方法和合格标准应符合下列规</w:t>
      </w:r>
      <w:r>
        <w:rPr>
          <w:rFonts w:hint="default" w:ascii="宋体" w:hAnsi="宋体" w:eastAsia="宋体" w:cs="宋体"/>
          <w:color w:val="646466"/>
          <w:spacing w:val="-76"/>
          <w:w w:val="110"/>
          <w:sz w:val="20"/>
          <w:szCs w:val="20"/>
        </w:rPr>
        <w:t xml:space="preserve"> </w:t>
      </w:r>
      <w:r>
        <w:rPr>
          <w:rFonts w:hint="default" w:ascii="宋体" w:hAnsi="宋体" w:eastAsia="宋体" w:cs="宋体"/>
          <w:color w:val="646466"/>
          <w:spacing w:val="6"/>
          <w:w w:val="110"/>
          <w:sz w:val="20"/>
          <w:szCs w:val="20"/>
        </w:rPr>
        <w:t>定</w:t>
      </w:r>
      <w:r>
        <w:rPr>
          <w:rFonts w:hint="default" w:ascii="宋体" w:hAnsi="宋体" w:eastAsia="宋体" w:cs="宋体"/>
          <w:color w:val="424242"/>
          <w:spacing w:val="6"/>
          <w:w w:val="110"/>
          <w:sz w:val="20"/>
          <w:szCs w:val="20"/>
        </w:rPr>
        <w:t>：</w:t>
      </w:r>
    </w:p>
    <w:p>
      <w:pPr>
        <w:tabs>
          <w:tab w:val="left" w:pos="5616"/>
        </w:tabs>
        <w:spacing w:before="99"/>
        <w:ind w:left="560" w:right="284" w:firstLine="0"/>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24242"/>
          <w:w w:val="120"/>
          <w:sz w:val="20"/>
          <w:szCs w:val="20"/>
        </w:rPr>
        <w:t>1</w:t>
      </w:r>
      <w:r>
        <w:rPr>
          <w:rFonts w:hint="default" w:ascii="Times New Roman" w:hAnsi="Times New Roman" w:eastAsia="Times New Roman" w:cs="Times New Roman"/>
          <w:color w:val="424242"/>
          <w:sz w:val="20"/>
          <w:szCs w:val="20"/>
        </w:rPr>
        <w:t xml:space="preserve">   </w:t>
      </w:r>
      <w:r>
        <w:rPr>
          <w:rFonts w:hint="default" w:ascii="Times New Roman" w:hAnsi="Times New Roman" w:eastAsia="Times New Roman" w:cs="Times New Roman"/>
          <w:color w:val="424242"/>
          <w:spacing w:val="-1"/>
          <w:sz w:val="20"/>
          <w:szCs w:val="20"/>
        </w:rPr>
        <w:t xml:space="preserve"> </w:t>
      </w:r>
      <w:r>
        <w:rPr>
          <w:rFonts w:hint="default" w:ascii="宋体" w:hAnsi="宋体" w:eastAsia="宋体" w:cs="宋体"/>
          <w:color w:val="646466"/>
          <w:w w:val="105"/>
          <w:sz w:val="20"/>
          <w:szCs w:val="20"/>
        </w:rPr>
        <w:t>射线检测应按现行行业标准</w:t>
      </w:r>
      <w:r>
        <w:rPr>
          <w:rFonts w:hint="default" w:ascii="宋体" w:hAnsi="宋体" w:eastAsia="宋体" w:cs="宋体"/>
          <w:color w:val="646466"/>
          <w:spacing w:val="25"/>
          <w:sz w:val="20"/>
          <w:szCs w:val="20"/>
        </w:rPr>
        <w:t xml:space="preserve"> </w:t>
      </w:r>
      <w:r>
        <w:rPr>
          <w:rFonts w:hint="default" w:ascii="宋体" w:hAnsi="宋体" w:eastAsia="宋体" w:cs="宋体"/>
          <w:color w:val="898989"/>
          <w:w w:val="63"/>
          <w:sz w:val="20"/>
          <w:szCs w:val="20"/>
        </w:rPr>
        <w:t>《</w:t>
      </w:r>
      <w:r>
        <w:rPr>
          <w:rFonts w:hint="default" w:ascii="宋体" w:hAnsi="宋体" w:eastAsia="宋体" w:cs="宋体"/>
          <w:color w:val="898989"/>
          <w:spacing w:val="-85"/>
          <w:sz w:val="20"/>
          <w:szCs w:val="20"/>
        </w:rPr>
        <w:t xml:space="preserve"> </w:t>
      </w:r>
      <w:r>
        <w:rPr>
          <w:rFonts w:hint="default" w:ascii="宋体" w:hAnsi="宋体" w:eastAsia="宋体" w:cs="宋体"/>
          <w:color w:val="646466"/>
          <w:spacing w:val="-16"/>
          <w:w w:val="114"/>
          <w:sz w:val="20"/>
          <w:szCs w:val="20"/>
        </w:rPr>
        <w:t>承</w:t>
      </w:r>
      <w:r>
        <w:rPr>
          <w:rFonts w:hint="default" w:ascii="宋体" w:hAnsi="宋体" w:eastAsia="宋体" w:cs="宋体"/>
          <w:color w:val="646466"/>
          <w:spacing w:val="-63"/>
          <w:w w:val="95"/>
          <w:sz w:val="20"/>
          <w:szCs w:val="20"/>
        </w:rPr>
        <w:t>月</w:t>
      </w:r>
      <w:r>
        <w:rPr>
          <w:rFonts w:hint="default" w:ascii="Arial" w:hAnsi="Arial" w:eastAsia="Arial" w:cs="Arial"/>
          <w:color w:val="898989"/>
          <w:spacing w:val="-92"/>
          <w:w w:val="131"/>
          <w:sz w:val="24"/>
          <w:szCs w:val="24"/>
        </w:rPr>
        <w:t>1</w:t>
      </w:r>
      <w:r>
        <w:rPr>
          <w:rFonts w:hint="default" w:ascii="宋体" w:hAnsi="宋体" w:eastAsia="宋体" w:cs="宋体"/>
          <w:color w:val="646466"/>
          <w:w w:val="107"/>
          <w:sz w:val="20"/>
          <w:szCs w:val="20"/>
        </w:rPr>
        <w:t>设备无损检测</w:t>
      </w:r>
      <w:r>
        <w:rPr>
          <w:rFonts w:hint="default" w:ascii="宋体" w:hAnsi="宋体" w:eastAsia="宋体" w:cs="宋体"/>
          <w:color w:val="646466"/>
          <w:sz w:val="20"/>
          <w:szCs w:val="20"/>
        </w:rPr>
        <w:tab/>
      </w:r>
      <w:r>
        <w:rPr>
          <w:rFonts w:hint="default" w:ascii="宋体" w:hAnsi="宋体" w:eastAsia="宋体" w:cs="宋体"/>
          <w:color w:val="646466"/>
          <w:w w:val="109"/>
          <w:sz w:val="20"/>
          <w:szCs w:val="20"/>
        </w:rPr>
        <w:t>第</w:t>
      </w:r>
      <w:r>
        <w:rPr>
          <w:rFonts w:hint="default" w:ascii="宋体" w:hAnsi="宋体" w:eastAsia="宋体" w:cs="宋体"/>
          <w:color w:val="646466"/>
          <w:spacing w:val="-49"/>
          <w:sz w:val="20"/>
          <w:szCs w:val="20"/>
        </w:rPr>
        <w:t xml:space="preserve"> </w:t>
      </w:r>
      <w:r>
        <w:rPr>
          <w:rFonts w:hint="default" w:ascii="Times New Roman" w:hAnsi="Times New Roman" w:eastAsia="Times New Roman" w:cs="Times New Roman"/>
          <w:color w:val="424242"/>
          <w:w w:val="120"/>
          <w:sz w:val="20"/>
          <w:szCs w:val="20"/>
        </w:rPr>
        <w:t>2</w:t>
      </w:r>
      <w:r>
        <w:rPr>
          <w:rFonts w:hint="default" w:ascii="Times New Roman" w:hAnsi="Times New Roman" w:eastAsia="Times New Roman" w:cs="Times New Roman"/>
          <w:color w:val="424242"/>
          <w:spacing w:val="-7"/>
          <w:sz w:val="20"/>
          <w:szCs w:val="20"/>
        </w:rPr>
        <w:t xml:space="preserve"> </w:t>
      </w:r>
      <w:r>
        <w:rPr>
          <w:rFonts w:hint="default" w:ascii="宋体" w:hAnsi="宋体" w:eastAsia="宋体" w:cs="宋体"/>
          <w:color w:val="646466"/>
          <w:spacing w:val="-22"/>
          <w:w w:val="117"/>
          <w:sz w:val="20"/>
          <w:szCs w:val="20"/>
        </w:rPr>
        <w:t>部</w:t>
      </w:r>
      <w:r>
        <w:rPr>
          <w:rFonts w:hint="default" w:ascii="宋体" w:hAnsi="宋体" w:eastAsia="宋体" w:cs="宋体"/>
          <w:color w:val="646466"/>
          <w:spacing w:val="18"/>
          <w:w w:val="115"/>
          <w:sz w:val="20"/>
          <w:szCs w:val="20"/>
        </w:rPr>
        <w:t>分</w:t>
      </w:r>
      <w:r>
        <w:rPr>
          <w:rFonts w:hint="default" w:ascii="宋体" w:hAnsi="宋体" w:eastAsia="宋体" w:cs="宋体"/>
          <w:color w:val="424242"/>
          <w:spacing w:val="-151"/>
          <w:w w:val="171"/>
          <w:sz w:val="20"/>
          <w:szCs w:val="20"/>
        </w:rPr>
        <w:t>：</w:t>
      </w:r>
      <w:r>
        <w:rPr>
          <w:rFonts w:hint="default" w:ascii="宋体" w:hAnsi="宋体" w:eastAsia="宋体" w:cs="宋体"/>
          <w:color w:val="646466"/>
          <w:w w:val="99"/>
          <w:sz w:val="20"/>
          <w:szCs w:val="20"/>
        </w:rPr>
        <w:t>射线检</w:t>
      </w:r>
      <w:r>
        <w:rPr>
          <w:rFonts w:hint="default" w:ascii="宋体" w:hAnsi="宋体" w:eastAsia="宋体" w:cs="宋体"/>
          <w:color w:val="646466"/>
          <w:spacing w:val="-31"/>
          <w:w w:val="99"/>
          <w:sz w:val="20"/>
          <w:szCs w:val="20"/>
        </w:rPr>
        <w:t>测</w:t>
      </w:r>
      <w:r>
        <w:rPr>
          <w:rFonts w:hint="default" w:ascii="Arial" w:hAnsi="Arial" w:eastAsia="Arial" w:cs="Arial"/>
          <w:color w:val="646466"/>
          <w:spacing w:val="-76"/>
          <w:w w:val="158"/>
          <w:sz w:val="20"/>
          <w:szCs w:val="20"/>
        </w:rPr>
        <w:t>l</w:t>
      </w:r>
      <w:r>
        <w:rPr>
          <w:rFonts w:hint="default" w:ascii="Arial" w:hAnsi="Arial" w:eastAsia="Arial" w:cs="Arial"/>
          <w:color w:val="646466"/>
          <w:w w:val="104"/>
          <w:sz w:val="20"/>
          <w:szCs w:val="20"/>
        </w:rPr>
        <w:t>j</w:t>
      </w:r>
      <w:r>
        <w:rPr>
          <w:rFonts w:hint="default" w:ascii="Arial" w:hAnsi="Arial" w:eastAsia="Arial" w:cs="Arial"/>
          <w:color w:val="646466"/>
          <w:spacing w:val="-10"/>
          <w:sz w:val="20"/>
          <w:szCs w:val="20"/>
        </w:rPr>
        <w:t xml:space="preserve"> </w:t>
      </w:r>
      <w:r>
        <w:rPr>
          <w:rFonts w:hint="default" w:ascii="宋体" w:hAnsi="宋体" w:eastAsia="宋体" w:cs="宋体"/>
          <w:color w:val="898989"/>
          <w:w w:val="59"/>
          <w:sz w:val="20"/>
          <w:szCs w:val="20"/>
        </w:rPr>
        <w:t>》</w:t>
      </w:r>
      <w:r>
        <w:rPr>
          <w:rFonts w:hint="default" w:ascii="宋体" w:hAnsi="宋体" w:eastAsia="宋体" w:cs="宋体"/>
          <w:color w:val="898989"/>
          <w:spacing w:val="-41"/>
          <w:sz w:val="20"/>
          <w:szCs w:val="20"/>
        </w:rPr>
        <w:t xml:space="preserve"> </w:t>
      </w:r>
      <w:r>
        <w:rPr>
          <w:rFonts w:hint="default" w:ascii="Times New Roman" w:hAnsi="Times New Roman" w:eastAsia="Times New Roman" w:cs="Times New Roman"/>
          <w:color w:val="545454"/>
          <w:w w:val="105"/>
          <w:sz w:val="20"/>
          <w:szCs w:val="20"/>
        </w:rPr>
        <w:t>N</w:t>
      </w:r>
      <w:r>
        <w:rPr>
          <w:rFonts w:hint="default" w:ascii="Times New Roman" w:hAnsi="Times New Roman" w:eastAsia="Times New Roman" w:cs="Times New Roman"/>
          <w:color w:val="545454"/>
          <w:spacing w:val="3"/>
          <w:w w:val="105"/>
          <w:sz w:val="20"/>
          <w:szCs w:val="20"/>
        </w:rPr>
        <w:t>B</w:t>
      </w:r>
      <w:r>
        <w:rPr>
          <w:rFonts w:hint="default" w:ascii="Times New Roman" w:hAnsi="Times New Roman" w:eastAsia="Times New Roman" w:cs="Times New Roman"/>
          <w:color w:val="898989"/>
          <w:spacing w:val="-6"/>
          <w:w w:val="124"/>
          <w:sz w:val="20"/>
          <w:szCs w:val="20"/>
        </w:rPr>
        <w:t>/</w:t>
      </w:r>
      <w:r>
        <w:rPr>
          <w:rFonts w:hint="default" w:ascii="Times New Roman" w:hAnsi="Times New Roman" w:eastAsia="Times New Roman" w:cs="Times New Roman"/>
          <w:color w:val="545454"/>
          <w:w w:val="112"/>
          <w:sz w:val="20"/>
          <w:szCs w:val="20"/>
        </w:rPr>
        <w:t>T</w:t>
      </w:r>
      <w:r>
        <w:rPr>
          <w:rFonts w:hint="default" w:ascii="Times New Roman" w:hAnsi="Times New Roman" w:eastAsia="Times New Roman" w:cs="Times New Roman"/>
          <w:color w:val="545454"/>
          <w:spacing w:val="3"/>
          <w:sz w:val="20"/>
          <w:szCs w:val="20"/>
        </w:rPr>
        <w:t xml:space="preserve"> </w:t>
      </w:r>
      <w:r>
        <w:rPr>
          <w:rFonts w:hint="default" w:ascii="Times New Roman" w:hAnsi="Times New Roman" w:eastAsia="Times New Roman" w:cs="Times New Roman"/>
          <w:color w:val="424242"/>
          <w:w w:val="107"/>
          <w:sz w:val="20"/>
          <w:szCs w:val="20"/>
        </w:rPr>
        <w:t>47013.</w:t>
      </w:r>
      <w:r>
        <w:rPr>
          <w:rFonts w:hint="default" w:ascii="Times New Roman" w:hAnsi="Times New Roman" w:eastAsia="Times New Roman" w:cs="Times New Roman"/>
          <w:color w:val="424242"/>
          <w:spacing w:val="6"/>
          <w:w w:val="107"/>
          <w:sz w:val="20"/>
          <w:szCs w:val="20"/>
        </w:rPr>
        <w:t>2</w:t>
      </w:r>
      <w:r>
        <w:rPr>
          <w:rFonts w:hint="default" w:ascii="Times New Roman" w:hAnsi="Times New Roman" w:eastAsia="Times New Roman" w:cs="Times New Roman"/>
          <w:color w:val="646466"/>
          <w:w w:val="417"/>
          <w:sz w:val="20"/>
          <w:szCs w:val="20"/>
        </w:rPr>
        <w:t>-</w:t>
      </w:r>
    </w:p>
    <w:p>
      <w:pPr>
        <w:spacing w:before="98" w:line="333" w:lineRule="auto"/>
        <w:ind w:left="120" w:right="899" w:firstLine="7"/>
        <w:jc w:val="both"/>
        <w:rPr>
          <w:rFonts w:hint="default" w:ascii="宋体" w:hAnsi="宋体" w:eastAsia="宋体" w:cs="宋体"/>
          <w:sz w:val="20"/>
          <w:szCs w:val="20"/>
        </w:rPr>
      </w:pPr>
      <w:r>
        <w:rPr>
          <w:rFonts w:hint="default" w:ascii="Times New Roman" w:hAnsi="Times New Roman" w:eastAsia="Times New Roman" w:cs="Times New Roman"/>
          <w:color w:val="545454"/>
          <w:w w:val="104"/>
          <w:sz w:val="20"/>
          <w:szCs w:val="20"/>
        </w:rPr>
        <w:t>2015</w:t>
      </w:r>
      <w:r>
        <w:rPr>
          <w:rFonts w:hint="default" w:ascii="Times New Roman" w:hAnsi="Times New Roman" w:eastAsia="Times New Roman" w:cs="Times New Roman"/>
          <w:color w:val="545454"/>
          <w:spacing w:val="18"/>
          <w:w w:val="104"/>
          <w:sz w:val="20"/>
          <w:szCs w:val="20"/>
        </w:rPr>
        <w:t xml:space="preserve"> </w:t>
      </w:r>
      <w:r>
        <w:rPr>
          <w:rFonts w:hint="default" w:ascii="宋体" w:hAnsi="宋体" w:eastAsia="宋体" w:cs="宋体"/>
          <w:color w:val="545454"/>
          <w:w w:val="106"/>
          <w:sz w:val="20"/>
          <w:szCs w:val="20"/>
        </w:rPr>
        <w:t>的规定执行</w:t>
      </w:r>
      <w:r>
        <w:rPr>
          <w:rFonts w:hint="default" w:ascii="宋体" w:hAnsi="宋体" w:eastAsia="宋体" w:cs="宋体"/>
          <w:color w:val="545454"/>
          <w:spacing w:val="-86"/>
          <w:w w:val="106"/>
          <w:sz w:val="20"/>
          <w:szCs w:val="20"/>
        </w:rPr>
        <w:t xml:space="preserve"> </w:t>
      </w:r>
      <w:r>
        <w:rPr>
          <w:rFonts w:hint="default" w:ascii="宋体" w:hAnsi="宋体" w:eastAsia="宋体" w:cs="宋体"/>
          <w:color w:val="545454"/>
          <w:spacing w:val="-7"/>
          <w:w w:val="108"/>
          <w:sz w:val="20"/>
          <w:szCs w:val="20"/>
        </w:rPr>
        <w:t>，检测技术等级不低于</w:t>
      </w:r>
      <w:r>
        <w:rPr>
          <w:rFonts w:hint="default" w:ascii="宋体" w:hAnsi="宋体" w:eastAsia="宋体" w:cs="宋体"/>
          <w:color w:val="545454"/>
          <w:spacing w:val="-24"/>
          <w:w w:val="108"/>
          <w:sz w:val="20"/>
          <w:szCs w:val="20"/>
        </w:rPr>
        <w:t xml:space="preserve"> </w:t>
      </w:r>
      <w:r>
        <w:rPr>
          <w:rFonts w:hint="default" w:ascii="Times New Roman" w:hAnsi="Times New Roman" w:eastAsia="Times New Roman" w:cs="Times New Roman"/>
          <w:color w:val="545454"/>
          <w:w w:val="104"/>
          <w:sz w:val="20"/>
          <w:szCs w:val="20"/>
        </w:rPr>
        <w:t>AB</w:t>
      </w:r>
      <w:r>
        <w:rPr>
          <w:rFonts w:hint="default" w:ascii="Times New Roman" w:hAnsi="Times New Roman" w:eastAsia="Times New Roman" w:cs="Times New Roman"/>
          <w:color w:val="545454"/>
          <w:spacing w:val="4"/>
          <w:w w:val="104"/>
          <w:sz w:val="20"/>
          <w:szCs w:val="20"/>
        </w:rPr>
        <w:t xml:space="preserve"> </w:t>
      </w:r>
      <w:r>
        <w:rPr>
          <w:rFonts w:hint="default" w:ascii="宋体" w:hAnsi="宋体" w:eastAsia="宋体" w:cs="宋体"/>
          <w:color w:val="545454"/>
          <w:spacing w:val="-8"/>
          <w:w w:val="114"/>
          <w:sz w:val="20"/>
          <w:szCs w:val="20"/>
        </w:rPr>
        <w:t>级；对标准屈服强度下限值大于</w:t>
      </w:r>
      <w:r>
        <w:rPr>
          <w:rFonts w:hint="default" w:ascii="宋体" w:hAnsi="宋体" w:eastAsia="宋体" w:cs="宋体"/>
          <w:color w:val="545454"/>
          <w:spacing w:val="-47"/>
          <w:w w:val="114"/>
          <w:sz w:val="20"/>
          <w:szCs w:val="20"/>
        </w:rPr>
        <w:t xml:space="preserve"> </w:t>
      </w:r>
      <w:r>
        <w:rPr>
          <w:rFonts w:hint="default" w:ascii="Times New Roman" w:hAnsi="Times New Roman" w:eastAsia="Times New Roman" w:cs="Times New Roman"/>
          <w:color w:val="545454"/>
          <w:w w:val="103"/>
          <w:sz w:val="20"/>
          <w:szCs w:val="20"/>
        </w:rPr>
        <w:t>390MPa</w:t>
      </w:r>
      <w:r>
        <w:rPr>
          <w:rFonts w:hint="default" w:ascii="Times New Roman" w:hAnsi="Times New Roman" w:eastAsia="Times New Roman" w:cs="Times New Roman"/>
          <w:color w:val="545454"/>
          <w:spacing w:val="19"/>
          <w:w w:val="103"/>
          <w:sz w:val="20"/>
          <w:szCs w:val="20"/>
        </w:rPr>
        <w:t xml:space="preserve"> </w:t>
      </w:r>
      <w:r>
        <w:rPr>
          <w:rFonts w:hint="default" w:ascii="宋体" w:hAnsi="宋体" w:eastAsia="宋体" w:cs="宋体"/>
          <w:color w:val="545454"/>
          <w:spacing w:val="-11"/>
          <w:w w:val="114"/>
          <w:sz w:val="20"/>
          <w:szCs w:val="20"/>
        </w:rPr>
        <w:t>的钢、公称</w:t>
      </w:r>
      <w:r>
        <w:rPr>
          <w:rFonts w:hint="default" w:ascii="宋体" w:hAnsi="宋体" w:eastAsia="宋体" w:cs="宋体"/>
          <w:color w:val="545454"/>
          <w:w w:val="114"/>
          <w:sz w:val="20"/>
          <w:szCs w:val="20"/>
        </w:rPr>
        <w:t xml:space="preserve"> </w:t>
      </w:r>
      <w:r>
        <w:rPr>
          <w:rFonts w:hint="default" w:ascii="宋体" w:hAnsi="宋体" w:eastAsia="宋体" w:cs="宋体"/>
          <w:color w:val="646466"/>
          <w:w w:val="110"/>
          <w:sz w:val="20"/>
          <w:szCs w:val="20"/>
        </w:rPr>
        <w:t>厚度大于或等于</w:t>
      </w:r>
      <w:r>
        <w:rPr>
          <w:rFonts w:hint="default" w:ascii="宋体" w:hAnsi="宋体" w:eastAsia="宋体" w:cs="宋体"/>
          <w:color w:val="646466"/>
          <w:spacing w:val="-65"/>
          <w:w w:val="110"/>
          <w:sz w:val="20"/>
          <w:szCs w:val="20"/>
        </w:rPr>
        <w:t xml:space="preserve"> </w:t>
      </w:r>
      <w:r>
        <w:rPr>
          <w:rFonts w:hint="default" w:ascii="Times New Roman" w:hAnsi="Times New Roman" w:eastAsia="Times New Roman" w:cs="Times New Roman"/>
          <w:color w:val="646466"/>
          <w:w w:val="110"/>
          <w:sz w:val="20"/>
          <w:szCs w:val="20"/>
        </w:rPr>
        <w:t>25</w:t>
      </w:r>
      <w:r>
        <w:rPr>
          <w:rFonts w:hint="default" w:ascii="Times New Roman" w:hAnsi="Times New Roman" w:eastAsia="Times New Roman" w:cs="Times New Roman"/>
          <w:color w:val="424242"/>
          <w:w w:val="110"/>
          <w:sz w:val="20"/>
          <w:szCs w:val="20"/>
        </w:rPr>
        <w:t>mm</w:t>
      </w:r>
      <w:r>
        <w:rPr>
          <w:rFonts w:hint="default" w:ascii="Times New Roman" w:hAnsi="Times New Roman" w:eastAsia="Times New Roman" w:cs="Times New Roman"/>
          <w:color w:val="424242"/>
          <w:spacing w:val="-7"/>
          <w:w w:val="110"/>
          <w:sz w:val="20"/>
          <w:szCs w:val="20"/>
        </w:rPr>
        <w:t xml:space="preserve"> </w:t>
      </w:r>
      <w:r>
        <w:rPr>
          <w:rFonts w:hint="default" w:ascii="宋体" w:hAnsi="宋体" w:eastAsia="宋体" w:cs="宋体"/>
          <w:color w:val="424242"/>
          <w:spacing w:val="-7"/>
          <w:w w:val="110"/>
          <w:sz w:val="20"/>
          <w:szCs w:val="20"/>
        </w:rPr>
        <w:t>的</w:t>
      </w:r>
      <w:r>
        <w:rPr>
          <w:rFonts w:hint="default" w:ascii="宋体" w:hAnsi="宋体" w:eastAsia="宋体" w:cs="宋体"/>
          <w:color w:val="646466"/>
          <w:spacing w:val="-7"/>
          <w:w w:val="110"/>
          <w:sz w:val="20"/>
          <w:szCs w:val="20"/>
        </w:rPr>
        <w:t>碳京钢</w:t>
      </w:r>
      <w:r>
        <w:rPr>
          <w:rFonts w:hint="default" w:ascii="宋体" w:hAnsi="宋体" w:eastAsia="宋体" w:cs="宋体"/>
          <w:color w:val="646466"/>
          <w:spacing w:val="-93"/>
          <w:w w:val="110"/>
          <w:sz w:val="20"/>
          <w:szCs w:val="20"/>
        </w:rPr>
        <w:t xml:space="preserve"> </w:t>
      </w:r>
      <w:r>
        <w:rPr>
          <w:rFonts w:hint="default" w:ascii="宋体" w:hAnsi="宋体" w:eastAsia="宋体" w:cs="宋体"/>
          <w:color w:val="646466"/>
          <w:spacing w:val="-7"/>
          <w:w w:val="110"/>
          <w:sz w:val="20"/>
          <w:szCs w:val="20"/>
        </w:rPr>
        <w:t>、公称厚度大于或等于</w:t>
      </w:r>
      <w:r>
        <w:rPr>
          <w:rFonts w:hint="default" w:ascii="宋体" w:hAnsi="宋体" w:eastAsia="宋体" w:cs="宋体"/>
          <w:color w:val="646466"/>
          <w:spacing w:val="-43"/>
          <w:w w:val="110"/>
          <w:sz w:val="20"/>
          <w:szCs w:val="20"/>
        </w:rPr>
        <w:t xml:space="preserve"> </w:t>
      </w:r>
      <w:r>
        <w:rPr>
          <w:rFonts w:hint="default" w:ascii="Times New Roman" w:hAnsi="Times New Roman" w:eastAsia="Times New Roman" w:cs="Times New Roman"/>
          <w:color w:val="424242"/>
          <w:w w:val="110"/>
          <w:sz w:val="20"/>
          <w:szCs w:val="20"/>
        </w:rPr>
        <w:t>16mm</w:t>
      </w:r>
      <w:r>
        <w:rPr>
          <w:rFonts w:hint="default" w:ascii="Times New Roman" w:hAnsi="Times New Roman" w:eastAsia="Times New Roman" w:cs="Times New Roman"/>
          <w:color w:val="424242"/>
          <w:spacing w:val="-14"/>
          <w:w w:val="110"/>
          <w:sz w:val="20"/>
          <w:szCs w:val="20"/>
        </w:rPr>
        <w:t xml:space="preserve"> </w:t>
      </w:r>
      <w:r>
        <w:rPr>
          <w:rFonts w:hint="default" w:ascii="宋体" w:hAnsi="宋体" w:eastAsia="宋体" w:cs="宋体"/>
          <w:color w:val="646466"/>
          <w:spacing w:val="-4"/>
          <w:w w:val="110"/>
          <w:sz w:val="20"/>
          <w:szCs w:val="20"/>
        </w:rPr>
        <w:t xml:space="preserve">的低合金钢、低温储罐焊接接头的 </w:t>
      </w:r>
      <w:r>
        <w:rPr>
          <w:rFonts w:hint="default" w:ascii="宋体" w:hAnsi="宋体" w:eastAsia="宋体" w:cs="宋体"/>
          <w:color w:val="646466"/>
          <w:spacing w:val="-1"/>
          <w:w w:val="108"/>
          <w:sz w:val="20"/>
          <w:szCs w:val="20"/>
        </w:rPr>
        <w:t>合格级别不低于标准规定的</w:t>
      </w:r>
      <w:r>
        <w:rPr>
          <w:rFonts w:hint="default" w:ascii="宋体" w:hAnsi="宋体" w:eastAsia="宋体" w:cs="宋体"/>
          <w:color w:val="646466"/>
          <w:spacing w:val="-93"/>
          <w:w w:val="108"/>
          <w:sz w:val="20"/>
          <w:szCs w:val="20"/>
        </w:rPr>
        <w:t xml:space="preserve"> </w:t>
      </w:r>
      <w:r>
        <w:rPr>
          <w:rFonts w:hint="default" w:ascii="宋体" w:hAnsi="宋体" w:eastAsia="宋体" w:cs="宋体"/>
          <w:color w:val="424242"/>
          <w:spacing w:val="-6"/>
          <w:w w:val="110"/>
          <w:sz w:val="20"/>
          <w:szCs w:val="20"/>
        </w:rPr>
        <w:t>日</w:t>
      </w:r>
      <w:r>
        <w:rPr>
          <w:rFonts w:hint="default" w:ascii="宋体" w:hAnsi="宋体" w:eastAsia="宋体" w:cs="宋体"/>
          <w:color w:val="646466"/>
          <w:spacing w:val="-6"/>
          <w:w w:val="110"/>
          <w:sz w:val="20"/>
          <w:szCs w:val="20"/>
        </w:rPr>
        <w:t>级；其他材质及公称厚度的焊接接头的合格级别不低于标准规</w:t>
      </w:r>
      <w:r>
        <w:rPr>
          <w:rFonts w:hint="default" w:ascii="宋体" w:hAnsi="宋体" w:eastAsia="宋体" w:cs="宋体"/>
          <w:color w:val="646466"/>
          <w:spacing w:val="-84"/>
          <w:w w:val="110"/>
          <w:sz w:val="20"/>
          <w:szCs w:val="20"/>
        </w:rPr>
        <w:t xml:space="preserve"> </w:t>
      </w:r>
      <w:r>
        <w:rPr>
          <w:rFonts w:hint="default" w:ascii="宋体" w:hAnsi="宋体" w:eastAsia="宋体" w:cs="宋体"/>
          <w:color w:val="646466"/>
          <w:w w:val="111"/>
          <w:sz w:val="20"/>
          <w:szCs w:val="20"/>
        </w:rPr>
        <w:t xml:space="preserve">定的 </w:t>
      </w:r>
      <w:r>
        <w:rPr>
          <w:rFonts w:hint="default" w:ascii="宋体" w:hAnsi="宋体" w:eastAsia="宋体" w:cs="宋体"/>
          <w:color w:val="424242"/>
          <w:w w:val="76"/>
          <w:sz w:val="20"/>
          <w:szCs w:val="20"/>
        </w:rPr>
        <w:t xml:space="preserve">皿 </w:t>
      </w:r>
      <w:r>
        <w:rPr>
          <w:rFonts w:hint="default" w:ascii="宋体" w:hAnsi="宋体" w:eastAsia="宋体" w:cs="宋体"/>
          <w:color w:val="646466"/>
          <w:spacing w:val="-9"/>
          <w:w w:val="113"/>
          <w:sz w:val="20"/>
          <w:szCs w:val="20"/>
        </w:rPr>
        <w:t>级</w:t>
      </w:r>
      <w:r>
        <w:rPr>
          <w:rFonts w:hint="default" w:ascii="宋体" w:hAnsi="宋体" w:eastAsia="宋体" w:cs="宋体"/>
          <w:color w:val="ACACAC"/>
          <w:spacing w:val="-9"/>
          <w:w w:val="113"/>
          <w:sz w:val="20"/>
          <w:szCs w:val="20"/>
        </w:rPr>
        <w:t>。</w:t>
      </w:r>
      <w:r>
        <w:rPr>
          <w:rFonts w:hint="default" w:ascii="宋体" w:hAnsi="宋体" w:eastAsia="宋体" w:cs="宋体"/>
          <w:color w:val="545454"/>
          <w:spacing w:val="-9"/>
          <w:w w:val="113"/>
          <w:sz w:val="20"/>
          <w:szCs w:val="20"/>
        </w:rPr>
        <w:t>射线检测报</w:t>
      </w:r>
      <w:r>
        <w:rPr>
          <w:rFonts w:hint="default" w:ascii="宋体" w:hAnsi="宋体" w:eastAsia="宋体" w:cs="宋体"/>
          <w:color w:val="797979"/>
          <w:spacing w:val="-9"/>
          <w:w w:val="113"/>
          <w:sz w:val="20"/>
          <w:szCs w:val="20"/>
        </w:rPr>
        <w:t>告的格式宜符合本标准表</w:t>
      </w:r>
      <w:r>
        <w:rPr>
          <w:rFonts w:hint="default" w:ascii="宋体" w:hAnsi="宋体" w:eastAsia="宋体" w:cs="宋体"/>
          <w:color w:val="797979"/>
          <w:w w:val="113"/>
          <w:sz w:val="20"/>
          <w:szCs w:val="20"/>
        </w:rPr>
        <w:t xml:space="preserve"> </w:t>
      </w:r>
      <w:r>
        <w:rPr>
          <w:rFonts w:hint="default" w:ascii="Times New Roman" w:hAnsi="Times New Roman" w:eastAsia="Times New Roman" w:cs="Times New Roman"/>
          <w:color w:val="545454"/>
          <w:spacing w:val="1"/>
          <w:w w:val="104"/>
          <w:sz w:val="20"/>
          <w:szCs w:val="20"/>
        </w:rPr>
        <w:t>A.0.12-1</w:t>
      </w:r>
      <w:r>
        <w:rPr>
          <w:rFonts w:hint="default" w:ascii="Times New Roman" w:hAnsi="Times New Roman" w:eastAsia="Times New Roman" w:cs="Times New Roman"/>
          <w:color w:val="545454"/>
          <w:w w:val="104"/>
          <w:sz w:val="20"/>
          <w:szCs w:val="20"/>
        </w:rPr>
        <w:t xml:space="preserve"> </w:t>
      </w:r>
      <w:r>
        <w:rPr>
          <w:rFonts w:hint="default" w:ascii="宋体" w:hAnsi="宋体" w:eastAsia="宋体" w:cs="宋体"/>
          <w:color w:val="646466"/>
          <w:w w:val="110"/>
          <w:sz w:val="20"/>
          <w:szCs w:val="20"/>
        </w:rPr>
        <w:t>表</w:t>
      </w:r>
      <w:r>
        <w:rPr>
          <w:rFonts w:hint="default" w:ascii="宋体" w:hAnsi="宋体" w:eastAsia="宋体" w:cs="宋体"/>
          <w:color w:val="646466"/>
          <w:spacing w:val="-87"/>
          <w:w w:val="110"/>
          <w:sz w:val="20"/>
          <w:szCs w:val="20"/>
        </w:rPr>
        <w:t xml:space="preserve"> </w:t>
      </w:r>
      <w:r>
        <w:rPr>
          <w:rFonts w:hint="default" w:ascii="Times New Roman" w:hAnsi="Times New Roman" w:eastAsia="Times New Roman" w:cs="Times New Roman"/>
          <w:color w:val="646466"/>
          <w:spacing w:val="1"/>
          <w:w w:val="108"/>
          <w:sz w:val="20"/>
          <w:szCs w:val="20"/>
        </w:rPr>
        <w:t>A.</w:t>
      </w:r>
      <w:r>
        <w:rPr>
          <w:rFonts w:hint="default" w:ascii="Times New Roman" w:hAnsi="Times New Roman" w:eastAsia="Times New Roman" w:cs="Times New Roman"/>
          <w:color w:val="424242"/>
          <w:spacing w:val="1"/>
          <w:w w:val="108"/>
          <w:sz w:val="20"/>
          <w:szCs w:val="20"/>
        </w:rPr>
        <w:t>0</w:t>
      </w:r>
      <w:r>
        <w:rPr>
          <w:rFonts w:hint="default" w:ascii="Times New Roman" w:hAnsi="Times New Roman" w:eastAsia="Times New Roman" w:cs="Times New Roman"/>
          <w:color w:val="646466"/>
          <w:spacing w:val="1"/>
          <w:w w:val="108"/>
          <w:sz w:val="20"/>
          <w:szCs w:val="20"/>
        </w:rPr>
        <w:t>.</w:t>
      </w:r>
      <w:r>
        <w:rPr>
          <w:rFonts w:hint="default" w:ascii="Times New Roman" w:hAnsi="Times New Roman" w:eastAsia="Times New Roman" w:cs="Times New Roman"/>
          <w:color w:val="424242"/>
          <w:spacing w:val="1"/>
          <w:w w:val="108"/>
          <w:sz w:val="20"/>
          <w:szCs w:val="20"/>
        </w:rPr>
        <w:t>12-2</w:t>
      </w:r>
      <w:r>
        <w:rPr>
          <w:rFonts w:hint="default" w:ascii="Times New Roman" w:hAnsi="Times New Roman" w:eastAsia="Times New Roman" w:cs="Times New Roman"/>
          <w:color w:val="424242"/>
          <w:w w:val="108"/>
          <w:sz w:val="20"/>
          <w:szCs w:val="20"/>
        </w:rPr>
        <w:t xml:space="preserve"> </w:t>
      </w:r>
      <w:r>
        <w:rPr>
          <w:rFonts w:hint="default" w:ascii="宋体" w:hAnsi="宋体" w:eastAsia="宋体" w:cs="宋体"/>
          <w:color w:val="424242"/>
          <w:spacing w:val="-8"/>
          <w:w w:val="114"/>
          <w:sz w:val="20"/>
          <w:szCs w:val="20"/>
        </w:rPr>
        <w:t>的规</w:t>
      </w:r>
      <w:r>
        <w:rPr>
          <w:rFonts w:hint="default" w:ascii="宋体" w:hAnsi="宋体" w:eastAsia="宋体" w:cs="宋体"/>
          <w:color w:val="646466"/>
          <w:spacing w:val="-8"/>
          <w:w w:val="114"/>
          <w:sz w:val="20"/>
          <w:szCs w:val="20"/>
        </w:rPr>
        <w:t>定，元损检测部位示意阁</w:t>
      </w:r>
      <w:r>
        <w:rPr>
          <w:rFonts w:hint="default" w:ascii="宋体" w:hAnsi="宋体" w:eastAsia="宋体" w:cs="宋体"/>
          <w:color w:val="646466"/>
          <w:w w:val="114"/>
          <w:sz w:val="20"/>
          <w:szCs w:val="20"/>
        </w:rPr>
        <w:t xml:space="preserve"> </w:t>
      </w:r>
      <w:r>
        <w:rPr>
          <w:rFonts w:hint="default" w:ascii="宋体" w:hAnsi="宋体" w:eastAsia="宋体" w:cs="宋体"/>
          <w:color w:val="646466"/>
          <w:spacing w:val="-3"/>
          <w:w w:val="110"/>
          <w:sz w:val="20"/>
          <w:szCs w:val="20"/>
        </w:rPr>
        <w:t xml:space="preserve">的格式宜符合本标准表  </w:t>
      </w:r>
      <w:r>
        <w:rPr>
          <w:rFonts w:hint="default" w:ascii="Times New Roman" w:hAnsi="Times New Roman" w:eastAsia="Times New Roman" w:cs="Times New Roman"/>
          <w:color w:val="424242"/>
          <w:w w:val="110"/>
          <w:sz w:val="20"/>
          <w:szCs w:val="20"/>
        </w:rPr>
        <w:t>A.0.13</w:t>
      </w:r>
      <w:r>
        <w:rPr>
          <w:rFonts w:hint="default" w:ascii="Times New Roman" w:hAnsi="Times New Roman" w:eastAsia="Times New Roman" w:cs="Times New Roman"/>
          <w:color w:val="424242"/>
          <w:spacing w:val="-26"/>
          <w:w w:val="110"/>
          <w:sz w:val="20"/>
          <w:szCs w:val="20"/>
        </w:rPr>
        <w:t xml:space="preserve"> </w:t>
      </w:r>
      <w:r>
        <w:rPr>
          <w:rFonts w:hint="default" w:ascii="宋体" w:hAnsi="宋体" w:eastAsia="宋体" w:cs="宋体"/>
          <w:color w:val="646466"/>
          <w:spacing w:val="-7"/>
          <w:w w:val="110"/>
          <w:sz w:val="20"/>
          <w:szCs w:val="20"/>
        </w:rPr>
        <w:t>的规定</w:t>
      </w:r>
      <w:r>
        <w:rPr>
          <w:rFonts w:hint="default" w:ascii="宋体" w:hAnsi="宋体" w:eastAsia="宋体" w:cs="宋体"/>
          <w:color w:val="ACACAC"/>
          <w:spacing w:val="-7"/>
          <w:w w:val="110"/>
          <w:sz w:val="20"/>
          <w:szCs w:val="20"/>
        </w:rPr>
        <w:t>。</w:t>
      </w:r>
    </w:p>
    <w:p>
      <w:pPr>
        <w:tabs>
          <w:tab w:val="left" w:pos="865"/>
          <w:tab w:val="left" w:pos="5602"/>
        </w:tabs>
        <w:spacing w:before="20"/>
        <w:ind w:left="553" w:right="284" w:firstLine="0"/>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24242"/>
          <w:w w:val="103"/>
          <w:sz w:val="20"/>
          <w:szCs w:val="20"/>
        </w:rPr>
        <w:t>2</w:t>
      </w:r>
      <w:r>
        <w:rPr>
          <w:rFonts w:hint="default" w:ascii="Times New Roman" w:hAnsi="Times New Roman" w:eastAsia="Times New Roman" w:cs="Times New Roman"/>
          <w:color w:val="424242"/>
          <w:sz w:val="20"/>
          <w:szCs w:val="20"/>
        </w:rPr>
        <w:tab/>
      </w:r>
      <w:r>
        <w:rPr>
          <w:rFonts w:hint="default" w:ascii="宋体" w:hAnsi="宋体" w:eastAsia="宋体" w:cs="宋体"/>
          <w:color w:val="646466"/>
          <w:w w:val="106"/>
          <w:sz w:val="20"/>
          <w:szCs w:val="20"/>
        </w:rPr>
        <w:t>超声检测应按现行行业标准</w:t>
      </w:r>
      <w:r>
        <w:rPr>
          <w:rFonts w:hint="default" w:ascii="宋体" w:hAnsi="宋体" w:eastAsia="宋体" w:cs="宋体"/>
          <w:color w:val="646466"/>
          <w:spacing w:val="15"/>
          <w:sz w:val="20"/>
          <w:szCs w:val="20"/>
        </w:rPr>
        <w:t xml:space="preserve"> </w:t>
      </w:r>
      <w:r>
        <w:rPr>
          <w:rFonts w:hint="default" w:ascii="宋体" w:hAnsi="宋体" w:eastAsia="宋体" w:cs="宋体"/>
          <w:color w:val="898989"/>
          <w:spacing w:val="8"/>
          <w:w w:val="63"/>
          <w:sz w:val="20"/>
          <w:szCs w:val="20"/>
        </w:rPr>
        <w:t>《</w:t>
      </w:r>
      <w:r>
        <w:rPr>
          <w:rFonts w:hint="default" w:ascii="宋体" w:hAnsi="宋体" w:eastAsia="宋体" w:cs="宋体"/>
          <w:color w:val="646466"/>
          <w:w w:val="106"/>
          <w:sz w:val="20"/>
          <w:szCs w:val="20"/>
        </w:rPr>
        <w:t>承压设备无损检测</w:t>
      </w:r>
      <w:r>
        <w:rPr>
          <w:rFonts w:hint="default" w:ascii="宋体" w:hAnsi="宋体" w:eastAsia="宋体" w:cs="宋体"/>
          <w:color w:val="646466"/>
          <w:sz w:val="20"/>
          <w:szCs w:val="20"/>
        </w:rPr>
        <w:tab/>
      </w:r>
      <w:r>
        <w:rPr>
          <w:rFonts w:hint="default" w:ascii="宋体" w:hAnsi="宋体" w:eastAsia="宋体" w:cs="宋体"/>
          <w:color w:val="646466"/>
          <w:w w:val="117"/>
          <w:sz w:val="20"/>
          <w:szCs w:val="20"/>
        </w:rPr>
        <w:t>第</w:t>
      </w:r>
      <w:r>
        <w:rPr>
          <w:rFonts w:hint="default" w:ascii="宋体" w:hAnsi="宋体" w:eastAsia="宋体" w:cs="宋体"/>
          <w:color w:val="646466"/>
          <w:spacing w:val="-51"/>
          <w:sz w:val="20"/>
          <w:szCs w:val="20"/>
        </w:rPr>
        <w:t xml:space="preserve"> </w:t>
      </w:r>
      <w:r>
        <w:rPr>
          <w:rFonts w:hint="default" w:ascii="Times New Roman" w:hAnsi="Times New Roman" w:eastAsia="Times New Roman" w:cs="Times New Roman"/>
          <w:color w:val="424242"/>
          <w:w w:val="120"/>
          <w:sz w:val="20"/>
          <w:szCs w:val="20"/>
        </w:rPr>
        <w:t>3</w:t>
      </w:r>
      <w:r>
        <w:rPr>
          <w:rFonts w:hint="default" w:ascii="Times New Roman" w:hAnsi="Times New Roman" w:eastAsia="Times New Roman" w:cs="Times New Roman"/>
          <w:color w:val="424242"/>
          <w:spacing w:val="-14"/>
          <w:sz w:val="20"/>
          <w:szCs w:val="20"/>
        </w:rPr>
        <w:t xml:space="preserve"> </w:t>
      </w:r>
      <w:r>
        <w:rPr>
          <w:rFonts w:hint="default" w:ascii="宋体" w:hAnsi="宋体" w:eastAsia="宋体" w:cs="宋体"/>
          <w:color w:val="646466"/>
          <w:spacing w:val="-22"/>
          <w:w w:val="117"/>
          <w:sz w:val="20"/>
          <w:szCs w:val="20"/>
        </w:rPr>
        <w:t>部</w:t>
      </w:r>
      <w:r>
        <w:rPr>
          <w:rFonts w:hint="default" w:ascii="宋体" w:hAnsi="宋体" w:eastAsia="宋体" w:cs="宋体"/>
          <w:color w:val="646466"/>
          <w:w w:val="115"/>
          <w:sz w:val="20"/>
          <w:szCs w:val="20"/>
        </w:rPr>
        <w:t>分</w:t>
      </w:r>
      <w:r>
        <w:rPr>
          <w:rFonts w:hint="default" w:ascii="宋体" w:hAnsi="宋体" w:eastAsia="宋体" w:cs="宋体"/>
          <w:color w:val="646466"/>
          <w:spacing w:val="-75"/>
          <w:sz w:val="20"/>
          <w:szCs w:val="20"/>
        </w:rPr>
        <w:t xml:space="preserve"> </w:t>
      </w:r>
      <w:r>
        <w:rPr>
          <w:rFonts w:hint="default" w:ascii="宋体" w:hAnsi="宋体" w:eastAsia="宋体" w:cs="宋体"/>
          <w:color w:val="646466"/>
          <w:w w:val="121"/>
          <w:sz w:val="20"/>
          <w:szCs w:val="20"/>
        </w:rPr>
        <w:t>：超声检</w:t>
      </w:r>
      <w:r>
        <w:rPr>
          <w:rFonts w:hint="default" w:ascii="宋体" w:hAnsi="宋体" w:eastAsia="宋体" w:cs="宋体"/>
          <w:color w:val="646466"/>
          <w:spacing w:val="-140"/>
          <w:w w:val="121"/>
          <w:sz w:val="20"/>
          <w:szCs w:val="20"/>
        </w:rPr>
        <w:t>测</w:t>
      </w:r>
      <w:r>
        <w:rPr>
          <w:rFonts w:hint="default" w:ascii="宋体" w:hAnsi="宋体" w:eastAsia="宋体" w:cs="宋体"/>
          <w:color w:val="898989"/>
          <w:w w:val="63"/>
          <w:sz w:val="20"/>
          <w:szCs w:val="20"/>
        </w:rPr>
        <w:t>》</w:t>
      </w:r>
      <w:r>
        <w:rPr>
          <w:rFonts w:hint="default" w:ascii="宋体" w:hAnsi="宋体" w:eastAsia="宋体" w:cs="宋体"/>
          <w:color w:val="898989"/>
          <w:spacing w:val="-42"/>
          <w:sz w:val="20"/>
          <w:szCs w:val="20"/>
        </w:rPr>
        <w:t xml:space="preserve"> </w:t>
      </w:r>
      <w:r>
        <w:rPr>
          <w:rFonts w:hint="default" w:ascii="Times New Roman" w:hAnsi="Times New Roman" w:eastAsia="Times New Roman" w:cs="Times New Roman"/>
          <w:color w:val="545454"/>
          <w:w w:val="105"/>
          <w:sz w:val="20"/>
          <w:szCs w:val="20"/>
        </w:rPr>
        <w:t>N</w:t>
      </w:r>
      <w:r>
        <w:rPr>
          <w:rFonts w:hint="default" w:ascii="Times New Roman" w:hAnsi="Times New Roman" w:eastAsia="Times New Roman" w:cs="Times New Roman"/>
          <w:color w:val="545454"/>
          <w:spacing w:val="3"/>
          <w:w w:val="105"/>
          <w:sz w:val="20"/>
          <w:szCs w:val="20"/>
        </w:rPr>
        <w:t>B</w:t>
      </w:r>
      <w:r>
        <w:rPr>
          <w:rFonts w:hint="default" w:ascii="Times New Roman" w:hAnsi="Times New Roman" w:eastAsia="Times New Roman" w:cs="Times New Roman"/>
          <w:color w:val="898989"/>
          <w:spacing w:val="1"/>
          <w:w w:val="111"/>
          <w:sz w:val="20"/>
          <w:szCs w:val="20"/>
        </w:rPr>
        <w:t>/</w:t>
      </w:r>
      <w:r>
        <w:rPr>
          <w:rFonts w:hint="default" w:ascii="Times New Roman" w:hAnsi="Times New Roman" w:eastAsia="Times New Roman" w:cs="Times New Roman"/>
          <w:color w:val="424242"/>
          <w:w w:val="105"/>
          <w:sz w:val="20"/>
          <w:szCs w:val="20"/>
        </w:rPr>
        <w:t>T</w:t>
      </w:r>
      <w:r>
        <w:rPr>
          <w:rFonts w:hint="default" w:ascii="Times New Roman" w:hAnsi="Times New Roman" w:eastAsia="Times New Roman" w:cs="Times New Roman"/>
          <w:color w:val="424242"/>
          <w:spacing w:val="12"/>
          <w:sz w:val="20"/>
          <w:szCs w:val="20"/>
        </w:rPr>
        <w:t xml:space="preserve"> </w:t>
      </w:r>
      <w:r>
        <w:rPr>
          <w:rFonts w:hint="default" w:ascii="Times New Roman" w:hAnsi="Times New Roman" w:eastAsia="Times New Roman" w:cs="Times New Roman"/>
          <w:color w:val="424242"/>
          <w:w w:val="106"/>
          <w:sz w:val="20"/>
          <w:szCs w:val="20"/>
        </w:rPr>
        <w:t>4701</w:t>
      </w:r>
      <w:r>
        <w:rPr>
          <w:rFonts w:hint="default" w:ascii="Times New Roman" w:hAnsi="Times New Roman" w:eastAsia="Times New Roman" w:cs="Times New Roman"/>
          <w:color w:val="424242"/>
          <w:spacing w:val="16"/>
          <w:w w:val="106"/>
          <w:sz w:val="20"/>
          <w:szCs w:val="20"/>
        </w:rPr>
        <w:t>3</w:t>
      </w:r>
      <w:r>
        <w:rPr>
          <w:rFonts w:hint="default" w:ascii="Times New Roman" w:hAnsi="Times New Roman" w:eastAsia="Times New Roman" w:cs="Times New Roman"/>
          <w:color w:val="646466"/>
          <w:spacing w:val="-32"/>
          <w:w w:val="162"/>
          <w:sz w:val="20"/>
          <w:szCs w:val="20"/>
        </w:rPr>
        <w:t>.</w:t>
      </w:r>
      <w:r>
        <w:rPr>
          <w:rFonts w:hint="default" w:ascii="Times New Roman" w:hAnsi="Times New Roman" w:eastAsia="Times New Roman" w:cs="Times New Roman"/>
          <w:color w:val="646466"/>
          <w:spacing w:val="-21"/>
          <w:w w:val="120"/>
          <w:sz w:val="20"/>
          <w:szCs w:val="20"/>
        </w:rPr>
        <w:t>3</w:t>
      </w:r>
      <w:r>
        <w:rPr>
          <w:rFonts w:hint="default" w:ascii="Times New Roman" w:hAnsi="Times New Roman" w:eastAsia="Times New Roman" w:cs="Times New Roman"/>
          <w:color w:val="646466"/>
          <w:w w:val="431"/>
          <w:sz w:val="20"/>
          <w:szCs w:val="20"/>
        </w:rPr>
        <w:t>-</w:t>
      </w:r>
    </w:p>
    <w:p>
      <w:pPr>
        <w:spacing w:before="98"/>
        <w:ind w:left="127" w:right="0" w:firstLine="0"/>
        <w:jc w:val="both"/>
        <w:rPr>
          <w:rFonts w:hint="default" w:ascii="Arial" w:hAnsi="Arial" w:eastAsia="Arial" w:cs="Arial"/>
          <w:sz w:val="25"/>
          <w:szCs w:val="25"/>
        </w:rPr>
      </w:pPr>
      <w:r>
        <w:rPr>
          <w:rFonts w:hint="default" w:ascii="Times New Roman" w:hAnsi="Times New Roman" w:eastAsia="Times New Roman" w:cs="Times New Roman"/>
          <w:color w:val="545454"/>
          <w:w w:val="104"/>
          <w:sz w:val="20"/>
          <w:szCs w:val="20"/>
        </w:rPr>
        <w:t>2015</w:t>
      </w:r>
      <w:r>
        <w:rPr>
          <w:rFonts w:hint="default" w:ascii="Times New Roman" w:hAnsi="Times New Roman" w:eastAsia="Times New Roman" w:cs="Times New Roman"/>
          <w:color w:val="545454"/>
          <w:spacing w:val="16"/>
          <w:sz w:val="20"/>
          <w:szCs w:val="20"/>
        </w:rPr>
        <w:t xml:space="preserve"> </w:t>
      </w:r>
      <w:r>
        <w:rPr>
          <w:rFonts w:hint="default" w:ascii="宋体" w:hAnsi="宋体" w:eastAsia="宋体" w:cs="宋体"/>
          <w:color w:val="545454"/>
          <w:spacing w:val="-38"/>
          <w:w w:val="118"/>
          <w:sz w:val="20"/>
          <w:szCs w:val="20"/>
        </w:rPr>
        <w:t>的</w:t>
      </w:r>
      <w:r>
        <w:rPr>
          <w:rFonts w:hint="default" w:ascii="宋体" w:hAnsi="宋体" w:eastAsia="宋体" w:cs="宋体"/>
          <w:color w:val="545454"/>
          <w:w w:val="109"/>
          <w:sz w:val="20"/>
          <w:szCs w:val="20"/>
        </w:rPr>
        <w:t>规定</w:t>
      </w:r>
      <w:r>
        <w:rPr>
          <w:rFonts w:hint="default" w:ascii="宋体" w:hAnsi="宋体" w:eastAsia="宋体" w:cs="宋体"/>
          <w:color w:val="545454"/>
          <w:spacing w:val="-16"/>
          <w:w w:val="109"/>
          <w:sz w:val="20"/>
          <w:szCs w:val="20"/>
        </w:rPr>
        <w:t>执</w:t>
      </w:r>
      <w:r>
        <w:rPr>
          <w:rFonts w:hint="default" w:ascii="宋体" w:hAnsi="宋体" w:eastAsia="宋体" w:cs="宋体"/>
          <w:color w:val="545454"/>
          <w:w w:val="113"/>
          <w:sz w:val="20"/>
          <w:szCs w:val="20"/>
        </w:rPr>
        <w:t>行</w:t>
      </w:r>
      <w:r>
        <w:rPr>
          <w:rFonts w:hint="default" w:ascii="宋体" w:hAnsi="宋体" w:eastAsia="宋体" w:cs="宋体"/>
          <w:color w:val="545454"/>
          <w:spacing w:val="-78"/>
          <w:sz w:val="20"/>
          <w:szCs w:val="20"/>
        </w:rPr>
        <w:t xml:space="preserve"> </w:t>
      </w:r>
      <w:r>
        <w:rPr>
          <w:rFonts w:hint="default" w:ascii="宋体" w:hAnsi="宋体" w:eastAsia="宋体" w:cs="宋体"/>
          <w:color w:val="545454"/>
          <w:spacing w:val="-84"/>
          <w:w w:val="134"/>
          <w:sz w:val="20"/>
          <w:szCs w:val="20"/>
        </w:rPr>
        <w:t>，</w:t>
      </w:r>
      <w:r>
        <w:rPr>
          <w:rFonts w:hint="default" w:ascii="宋体" w:hAnsi="宋体" w:eastAsia="宋体" w:cs="宋体"/>
          <w:color w:val="545454"/>
          <w:w w:val="106"/>
          <w:sz w:val="20"/>
          <w:szCs w:val="20"/>
        </w:rPr>
        <w:t>检测技</w:t>
      </w:r>
      <w:r>
        <w:rPr>
          <w:rFonts w:hint="default" w:ascii="宋体" w:hAnsi="宋体" w:eastAsia="宋体" w:cs="宋体"/>
          <w:color w:val="545454"/>
          <w:spacing w:val="10"/>
          <w:w w:val="106"/>
          <w:sz w:val="20"/>
          <w:szCs w:val="20"/>
        </w:rPr>
        <w:t>术</w:t>
      </w:r>
      <w:r>
        <w:rPr>
          <w:rFonts w:hint="default" w:ascii="宋体" w:hAnsi="宋体" w:eastAsia="宋体" w:cs="宋体"/>
          <w:color w:val="797979"/>
          <w:w w:val="107"/>
          <w:sz w:val="20"/>
          <w:szCs w:val="20"/>
        </w:rPr>
        <w:t>等级</w:t>
      </w:r>
      <w:r>
        <w:rPr>
          <w:rFonts w:hint="default" w:ascii="宋体" w:hAnsi="宋体" w:eastAsia="宋体" w:cs="宋体"/>
          <w:color w:val="797979"/>
          <w:spacing w:val="-4"/>
          <w:w w:val="107"/>
          <w:sz w:val="20"/>
          <w:szCs w:val="20"/>
        </w:rPr>
        <w:t>不</w:t>
      </w:r>
      <w:r>
        <w:rPr>
          <w:rFonts w:hint="default" w:ascii="宋体" w:hAnsi="宋体" w:eastAsia="宋体" w:cs="宋体"/>
          <w:color w:val="545454"/>
          <w:w w:val="110"/>
          <w:sz w:val="20"/>
          <w:szCs w:val="20"/>
        </w:rPr>
        <w:t>低于</w:t>
      </w:r>
      <w:r>
        <w:rPr>
          <w:rFonts w:hint="default" w:ascii="宋体" w:hAnsi="宋体" w:eastAsia="宋体" w:cs="宋体"/>
          <w:color w:val="545454"/>
          <w:spacing w:val="-44"/>
          <w:sz w:val="20"/>
          <w:szCs w:val="20"/>
        </w:rPr>
        <w:t xml:space="preserve"> </w:t>
      </w:r>
      <w:r>
        <w:rPr>
          <w:rFonts w:hint="default" w:ascii="Times New Roman" w:hAnsi="Times New Roman" w:eastAsia="Times New Roman" w:cs="Times New Roman"/>
          <w:color w:val="545454"/>
          <w:w w:val="110"/>
          <w:sz w:val="20"/>
          <w:szCs w:val="20"/>
        </w:rPr>
        <w:t>B</w:t>
      </w:r>
      <w:r>
        <w:rPr>
          <w:rFonts w:hint="default" w:ascii="Times New Roman" w:hAnsi="Times New Roman" w:eastAsia="Times New Roman" w:cs="Times New Roman"/>
          <w:color w:val="545454"/>
          <w:spacing w:val="-14"/>
          <w:sz w:val="20"/>
          <w:szCs w:val="20"/>
        </w:rPr>
        <w:t xml:space="preserve"> </w:t>
      </w:r>
      <w:r>
        <w:rPr>
          <w:rFonts w:hint="default" w:ascii="宋体" w:hAnsi="宋体" w:eastAsia="宋体" w:cs="宋体"/>
          <w:color w:val="545454"/>
          <w:spacing w:val="12"/>
          <w:w w:val="118"/>
          <w:sz w:val="20"/>
          <w:szCs w:val="20"/>
        </w:rPr>
        <w:t>级</w:t>
      </w:r>
      <w:r>
        <w:rPr>
          <w:rFonts w:hint="default" w:ascii="宋体" w:hAnsi="宋体" w:eastAsia="宋体" w:cs="宋体"/>
          <w:color w:val="545454"/>
          <w:spacing w:val="-168"/>
          <w:w w:val="176"/>
          <w:sz w:val="20"/>
          <w:szCs w:val="20"/>
        </w:rPr>
        <w:t>；</w:t>
      </w:r>
      <w:r>
        <w:rPr>
          <w:rFonts w:hint="default" w:ascii="宋体" w:hAnsi="宋体" w:eastAsia="宋体" w:cs="宋体"/>
          <w:color w:val="545454"/>
          <w:w w:val="107"/>
          <w:sz w:val="20"/>
          <w:szCs w:val="20"/>
        </w:rPr>
        <w:t>低温储罐焊接接头</w:t>
      </w:r>
      <w:r>
        <w:rPr>
          <w:rFonts w:hint="default" w:ascii="宋体" w:hAnsi="宋体" w:eastAsia="宋体" w:cs="宋体"/>
          <w:color w:val="545454"/>
          <w:spacing w:val="17"/>
          <w:w w:val="107"/>
          <w:sz w:val="20"/>
          <w:szCs w:val="20"/>
        </w:rPr>
        <w:t>的</w:t>
      </w:r>
      <w:r>
        <w:rPr>
          <w:rFonts w:hint="default" w:ascii="宋体" w:hAnsi="宋体" w:eastAsia="宋体" w:cs="宋体"/>
          <w:color w:val="545454"/>
          <w:w w:val="106"/>
          <w:sz w:val="20"/>
          <w:szCs w:val="20"/>
        </w:rPr>
        <w:t>合格级别不低于标准规定的</w:t>
      </w:r>
      <w:r>
        <w:rPr>
          <w:rFonts w:hint="default" w:ascii="宋体" w:hAnsi="宋体" w:eastAsia="宋体" w:cs="宋体"/>
          <w:color w:val="545454"/>
          <w:spacing w:val="1"/>
          <w:sz w:val="20"/>
          <w:szCs w:val="20"/>
        </w:rPr>
        <w:t xml:space="preserve"> </w:t>
      </w:r>
      <w:r>
        <w:rPr>
          <w:rFonts w:hint="default" w:ascii="Arial" w:hAnsi="Arial" w:eastAsia="Arial" w:cs="Arial"/>
          <w:color w:val="545454"/>
          <w:w w:val="325"/>
          <w:sz w:val="25"/>
          <w:szCs w:val="25"/>
        </w:rPr>
        <w:t>I</w:t>
      </w:r>
    </w:p>
    <w:p>
      <w:pPr>
        <w:spacing w:before="103" w:line="314" w:lineRule="auto"/>
        <w:ind w:left="120" w:right="284" w:firstLine="0"/>
        <w:jc w:val="left"/>
        <w:rPr>
          <w:rFonts w:hint="default" w:ascii="宋体" w:hAnsi="宋体" w:eastAsia="宋体" w:cs="宋体"/>
          <w:sz w:val="20"/>
          <w:szCs w:val="20"/>
        </w:rPr>
      </w:pPr>
      <w:r>
        <w:rPr>
          <w:rFonts w:hint="default" w:ascii="宋体" w:hAnsi="宋体" w:eastAsia="宋体" w:cs="宋体"/>
          <w:color w:val="646466"/>
          <w:spacing w:val="-85"/>
          <w:w w:val="110"/>
          <w:sz w:val="20"/>
          <w:szCs w:val="20"/>
        </w:rPr>
        <w:t>级</w:t>
      </w:r>
      <w:r>
        <w:rPr>
          <w:rFonts w:hint="default" w:ascii="宋体" w:hAnsi="宋体" w:eastAsia="宋体" w:cs="宋体"/>
          <w:color w:val="646466"/>
          <w:spacing w:val="-366"/>
          <w:w w:val="176"/>
          <w:sz w:val="20"/>
          <w:szCs w:val="20"/>
        </w:rPr>
        <w:t>；</w:t>
      </w:r>
      <w:r>
        <w:rPr>
          <w:rFonts w:hint="default" w:ascii="宋体" w:hAnsi="宋体" w:eastAsia="宋体" w:cs="宋体"/>
          <w:color w:val="646466"/>
          <w:spacing w:val="-22"/>
          <w:w w:val="110"/>
          <w:sz w:val="20"/>
          <w:szCs w:val="20"/>
        </w:rPr>
        <w:t>其</w:t>
      </w:r>
      <w:r>
        <w:rPr>
          <w:rFonts w:hint="default" w:ascii="宋体" w:hAnsi="宋体" w:eastAsia="宋体" w:cs="宋体"/>
          <w:color w:val="646466"/>
          <w:w w:val="107"/>
          <w:sz w:val="20"/>
          <w:szCs w:val="20"/>
        </w:rPr>
        <w:t>他</w:t>
      </w:r>
      <w:r>
        <w:rPr>
          <w:rFonts w:hint="default" w:ascii="宋体" w:hAnsi="宋体" w:eastAsia="宋体" w:cs="宋体"/>
          <w:color w:val="646466"/>
          <w:spacing w:val="-17"/>
          <w:w w:val="107"/>
          <w:sz w:val="20"/>
          <w:szCs w:val="20"/>
        </w:rPr>
        <w:t>焊</w:t>
      </w:r>
      <w:r>
        <w:rPr>
          <w:rFonts w:hint="default" w:ascii="宋体" w:hAnsi="宋体" w:eastAsia="宋体" w:cs="宋体"/>
          <w:color w:val="646466"/>
          <w:spacing w:val="-21"/>
          <w:w w:val="113"/>
          <w:sz w:val="20"/>
          <w:szCs w:val="20"/>
        </w:rPr>
        <w:t>接接</w:t>
      </w:r>
      <w:r>
        <w:rPr>
          <w:rFonts w:hint="default" w:ascii="宋体" w:hAnsi="宋体" w:eastAsia="宋体" w:cs="宋体"/>
          <w:color w:val="646466"/>
          <w:spacing w:val="-8"/>
          <w:w w:val="110"/>
          <w:sz w:val="20"/>
          <w:szCs w:val="20"/>
        </w:rPr>
        <w:t>头</w:t>
      </w:r>
      <w:r>
        <w:rPr>
          <w:rFonts w:hint="default" w:ascii="宋体" w:hAnsi="宋体" w:eastAsia="宋体" w:cs="宋体"/>
          <w:color w:val="646466"/>
          <w:spacing w:val="-45"/>
          <w:w w:val="118"/>
          <w:sz w:val="20"/>
          <w:szCs w:val="20"/>
        </w:rPr>
        <w:t>的</w:t>
      </w:r>
      <w:r>
        <w:rPr>
          <w:rFonts w:hint="default" w:ascii="宋体" w:hAnsi="宋体" w:eastAsia="宋体" w:cs="宋体"/>
          <w:color w:val="646466"/>
          <w:spacing w:val="-23"/>
          <w:w w:val="114"/>
          <w:sz w:val="20"/>
          <w:szCs w:val="20"/>
        </w:rPr>
        <w:t>合</w:t>
      </w:r>
      <w:r>
        <w:rPr>
          <w:rFonts w:hint="default" w:ascii="宋体" w:hAnsi="宋体" w:eastAsia="宋体" w:cs="宋体"/>
          <w:color w:val="646466"/>
          <w:spacing w:val="-16"/>
          <w:w w:val="114"/>
          <w:sz w:val="20"/>
          <w:szCs w:val="20"/>
        </w:rPr>
        <w:t>格</w:t>
      </w:r>
      <w:r>
        <w:rPr>
          <w:rFonts w:hint="default" w:ascii="宋体" w:hAnsi="宋体" w:eastAsia="宋体" w:cs="宋体"/>
          <w:color w:val="646466"/>
          <w:spacing w:val="-23"/>
          <w:w w:val="114"/>
          <w:sz w:val="20"/>
          <w:szCs w:val="20"/>
        </w:rPr>
        <w:t>级</w:t>
      </w:r>
      <w:r>
        <w:rPr>
          <w:rFonts w:hint="default" w:ascii="宋体" w:hAnsi="宋体" w:eastAsia="宋体" w:cs="宋体"/>
          <w:color w:val="646466"/>
          <w:spacing w:val="-29"/>
          <w:w w:val="117"/>
          <w:sz w:val="20"/>
          <w:szCs w:val="20"/>
        </w:rPr>
        <w:t>别不</w:t>
      </w:r>
      <w:r>
        <w:rPr>
          <w:rFonts w:hint="default" w:ascii="宋体" w:hAnsi="宋体" w:eastAsia="宋体" w:cs="宋体"/>
          <w:color w:val="646466"/>
          <w:spacing w:val="-15"/>
          <w:w w:val="117"/>
          <w:sz w:val="20"/>
          <w:szCs w:val="20"/>
        </w:rPr>
        <w:t>低</w:t>
      </w:r>
      <w:r>
        <w:rPr>
          <w:rFonts w:hint="default" w:ascii="宋体" w:hAnsi="宋体" w:eastAsia="宋体" w:cs="宋体"/>
          <w:color w:val="646466"/>
          <w:spacing w:val="-22"/>
          <w:w w:val="110"/>
          <w:sz w:val="20"/>
          <w:szCs w:val="20"/>
        </w:rPr>
        <w:t>于</w:t>
      </w:r>
      <w:r>
        <w:rPr>
          <w:rFonts w:hint="default" w:ascii="宋体" w:hAnsi="宋体" w:eastAsia="宋体" w:cs="宋体"/>
          <w:color w:val="646466"/>
          <w:w w:val="106"/>
          <w:sz w:val="20"/>
          <w:szCs w:val="20"/>
        </w:rPr>
        <w:t>标准</w:t>
      </w:r>
      <w:r>
        <w:rPr>
          <w:rFonts w:hint="default" w:ascii="宋体" w:hAnsi="宋体" w:eastAsia="宋体" w:cs="宋体"/>
          <w:color w:val="646466"/>
          <w:spacing w:val="-12"/>
          <w:w w:val="106"/>
          <w:sz w:val="20"/>
          <w:szCs w:val="20"/>
        </w:rPr>
        <w:t>规</w:t>
      </w:r>
      <w:r>
        <w:rPr>
          <w:rFonts w:hint="default" w:ascii="宋体" w:hAnsi="宋体" w:eastAsia="宋体" w:cs="宋体"/>
          <w:color w:val="646466"/>
          <w:spacing w:val="-13"/>
          <w:w w:val="116"/>
          <w:sz w:val="20"/>
          <w:szCs w:val="20"/>
        </w:rPr>
        <w:t>定</w:t>
      </w:r>
      <w:r>
        <w:rPr>
          <w:rFonts w:hint="default" w:ascii="宋体" w:hAnsi="宋体" w:eastAsia="宋体" w:cs="宋体"/>
          <w:color w:val="646466"/>
          <w:spacing w:val="5"/>
          <w:w w:val="118"/>
          <w:sz w:val="20"/>
          <w:szCs w:val="20"/>
        </w:rPr>
        <w:t>的</w:t>
      </w:r>
      <w:r>
        <w:rPr>
          <w:rFonts w:hint="default" w:ascii="Times New Roman" w:hAnsi="Times New Roman" w:eastAsia="Times New Roman" w:cs="Times New Roman"/>
          <w:color w:val="424242"/>
          <w:w w:val="67"/>
          <w:sz w:val="25"/>
          <w:szCs w:val="25"/>
        </w:rPr>
        <w:t>H</w:t>
      </w:r>
      <w:r>
        <w:rPr>
          <w:rFonts w:hint="default" w:ascii="Times New Roman" w:hAnsi="Times New Roman" w:eastAsia="Times New Roman" w:cs="Times New Roman"/>
          <w:color w:val="424242"/>
          <w:spacing w:val="-23"/>
          <w:sz w:val="25"/>
          <w:szCs w:val="25"/>
        </w:rPr>
        <w:t xml:space="preserve"> </w:t>
      </w:r>
      <w:r>
        <w:rPr>
          <w:rFonts w:hint="default" w:ascii="宋体" w:hAnsi="宋体" w:eastAsia="宋体" w:cs="宋体"/>
          <w:color w:val="646466"/>
          <w:spacing w:val="-93"/>
          <w:w w:val="114"/>
          <w:sz w:val="20"/>
          <w:szCs w:val="20"/>
        </w:rPr>
        <w:t>级</w:t>
      </w:r>
      <w:r>
        <w:rPr>
          <w:rFonts w:hint="default" w:ascii="宋体" w:hAnsi="宋体" w:eastAsia="宋体" w:cs="宋体"/>
          <w:color w:val="ACACAC"/>
          <w:spacing w:val="-332"/>
          <w:w w:val="177"/>
          <w:sz w:val="20"/>
          <w:szCs w:val="20"/>
        </w:rPr>
        <w:t>。</w:t>
      </w:r>
      <w:r>
        <w:rPr>
          <w:rFonts w:hint="default" w:ascii="宋体" w:hAnsi="宋体" w:eastAsia="宋体" w:cs="宋体"/>
          <w:color w:val="646466"/>
          <w:w w:val="106"/>
          <w:sz w:val="20"/>
          <w:szCs w:val="20"/>
        </w:rPr>
        <w:t>超</w:t>
      </w:r>
      <w:r>
        <w:rPr>
          <w:rFonts w:hint="default" w:ascii="宋体" w:hAnsi="宋体" w:eastAsia="宋体" w:cs="宋体"/>
          <w:color w:val="646466"/>
          <w:spacing w:val="-13"/>
          <w:w w:val="106"/>
          <w:sz w:val="20"/>
          <w:szCs w:val="20"/>
        </w:rPr>
        <w:t>声</w:t>
      </w:r>
      <w:r>
        <w:rPr>
          <w:rFonts w:hint="default" w:ascii="宋体" w:hAnsi="宋体" w:eastAsia="宋体" w:cs="宋体"/>
          <w:color w:val="646466"/>
          <w:w w:val="105"/>
          <w:sz w:val="20"/>
          <w:szCs w:val="20"/>
        </w:rPr>
        <w:t>检测</w:t>
      </w:r>
      <w:r>
        <w:rPr>
          <w:rFonts w:hint="default" w:ascii="宋体" w:hAnsi="宋体" w:eastAsia="宋体" w:cs="宋体"/>
          <w:color w:val="646466"/>
          <w:spacing w:val="-6"/>
          <w:w w:val="105"/>
          <w:sz w:val="20"/>
          <w:szCs w:val="20"/>
        </w:rPr>
        <w:t>报</w:t>
      </w:r>
      <w:r>
        <w:rPr>
          <w:rFonts w:hint="default" w:ascii="宋体" w:hAnsi="宋体" w:eastAsia="宋体" w:cs="宋体"/>
          <w:color w:val="646466"/>
          <w:spacing w:val="-23"/>
          <w:w w:val="121"/>
          <w:sz w:val="20"/>
          <w:szCs w:val="20"/>
        </w:rPr>
        <w:t>告</w:t>
      </w:r>
      <w:r>
        <w:rPr>
          <w:rFonts w:hint="default" w:ascii="宋体" w:hAnsi="宋体" w:eastAsia="宋体" w:cs="宋体"/>
          <w:color w:val="646466"/>
          <w:spacing w:val="-46"/>
          <w:w w:val="122"/>
          <w:sz w:val="20"/>
          <w:szCs w:val="20"/>
        </w:rPr>
        <w:t>的</w:t>
      </w:r>
      <w:r>
        <w:rPr>
          <w:rFonts w:hint="default" w:ascii="宋体" w:hAnsi="宋体" w:eastAsia="宋体" w:cs="宋体"/>
          <w:color w:val="646466"/>
          <w:spacing w:val="-15"/>
          <w:w w:val="110"/>
          <w:sz w:val="20"/>
          <w:szCs w:val="20"/>
        </w:rPr>
        <w:t>格</w:t>
      </w:r>
      <w:r>
        <w:rPr>
          <w:rFonts w:hint="default" w:ascii="宋体" w:hAnsi="宋体" w:eastAsia="宋体" w:cs="宋体"/>
          <w:color w:val="646466"/>
          <w:spacing w:val="-20"/>
          <w:w w:val="116"/>
          <w:sz w:val="20"/>
          <w:szCs w:val="20"/>
        </w:rPr>
        <w:t>式</w:t>
      </w:r>
      <w:r>
        <w:rPr>
          <w:rFonts w:hint="default" w:ascii="宋体" w:hAnsi="宋体" w:eastAsia="宋体" w:cs="宋体"/>
          <w:color w:val="646466"/>
          <w:spacing w:val="-33"/>
          <w:w w:val="119"/>
          <w:sz w:val="20"/>
          <w:szCs w:val="20"/>
        </w:rPr>
        <w:t>宜</w:t>
      </w:r>
      <w:r>
        <w:rPr>
          <w:rFonts w:hint="default" w:ascii="宋体" w:hAnsi="宋体" w:eastAsia="宋体" w:cs="宋体"/>
          <w:color w:val="646466"/>
          <w:spacing w:val="-23"/>
          <w:w w:val="114"/>
          <w:sz w:val="20"/>
          <w:szCs w:val="20"/>
        </w:rPr>
        <w:t>符合</w:t>
      </w:r>
      <w:r>
        <w:rPr>
          <w:rFonts w:hint="default" w:ascii="宋体" w:hAnsi="宋体" w:eastAsia="宋体" w:cs="宋体"/>
          <w:color w:val="646466"/>
          <w:w w:val="104"/>
          <w:sz w:val="20"/>
          <w:szCs w:val="20"/>
        </w:rPr>
        <w:t>本标准表</w:t>
      </w:r>
      <w:r>
        <w:rPr>
          <w:rFonts w:hint="default" w:ascii="宋体" w:hAnsi="宋体" w:eastAsia="宋体" w:cs="宋体"/>
          <w:color w:val="646466"/>
          <w:spacing w:val="-53"/>
          <w:sz w:val="20"/>
          <w:szCs w:val="20"/>
        </w:rPr>
        <w:t xml:space="preserve"> </w:t>
      </w:r>
      <w:r>
        <w:rPr>
          <w:rFonts w:hint="default" w:ascii="宋体" w:hAnsi="宋体" w:eastAsia="宋体" w:cs="宋体"/>
          <w:color w:val="424242"/>
          <w:spacing w:val="-9"/>
          <w:w w:val="107"/>
          <w:sz w:val="20"/>
          <w:szCs w:val="20"/>
        </w:rPr>
        <w:t>人</w:t>
      </w:r>
      <w:r>
        <w:rPr>
          <w:rFonts w:hint="default" w:ascii="Times New Roman" w:hAnsi="Times New Roman" w:eastAsia="Times New Roman" w:cs="Times New Roman"/>
          <w:color w:val="424242"/>
          <w:w w:val="102"/>
          <w:sz w:val="20"/>
          <w:szCs w:val="20"/>
        </w:rPr>
        <w:t>0.14-</w:t>
      </w:r>
      <w:r>
        <w:rPr>
          <w:rFonts w:hint="default" w:ascii="Times New Roman" w:hAnsi="Times New Roman" w:eastAsia="Times New Roman" w:cs="Times New Roman"/>
          <w:color w:val="424242"/>
          <w:spacing w:val="6"/>
          <w:w w:val="102"/>
          <w:sz w:val="20"/>
          <w:szCs w:val="20"/>
        </w:rPr>
        <w:t>1</w:t>
      </w:r>
      <w:r>
        <w:rPr>
          <w:rFonts w:hint="default" w:ascii="宋体" w:hAnsi="宋体" w:eastAsia="宋体" w:cs="宋体"/>
          <w:color w:val="898989"/>
          <w:w w:val="514"/>
          <w:sz w:val="20"/>
          <w:szCs w:val="20"/>
        </w:rPr>
        <w:t xml:space="preserve">～ </w:t>
      </w:r>
      <w:r>
        <w:rPr>
          <w:rFonts w:hint="default" w:ascii="宋体" w:hAnsi="宋体" w:eastAsia="宋体" w:cs="宋体"/>
          <w:color w:val="646466"/>
          <w:w w:val="106"/>
          <w:sz w:val="20"/>
          <w:szCs w:val="20"/>
        </w:rPr>
        <w:t>表</w:t>
      </w:r>
      <w:r>
        <w:rPr>
          <w:rFonts w:hint="default" w:ascii="宋体" w:hAnsi="宋体" w:eastAsia="宋体" w:cs="宋体"/>
          <w:color w:val="646466"/>
          <w:spacing w:val="-43"/>
          <w:sz w:val="20"/>
          <w:szCs w:val="20"/>
        </w:rPr>
        <w:t xml:space="preserve"> </w:t>
      </w:r>
      <w:r>
        <w:rPr>
          <w:rFonts w:hint="default" w:ascii="Times New Roman" w:hAnsi="Times New Roman" w:eastAsia="Times New Roman" w:cs="Times New Roman"/>
          <w:color w:val="424242"/>
          <w:spacing w:val="13"/>
          <w:w w:val="98"/>
          <w:sz w:val="20"/>
          <w:szCs w:val="20"/>
        </w:rPr>
        <w:t>A</w:t>
      </w:r>
      <w:r>
        <w:rPr>
          <w:rFonts w:hint="default" w:ascii="Times New Roman" w:hAnsi="Times New Roman" w:eastAsia="Times New Roman" w:cs="Times New Roman"/>
          <w:color w:val="646466"/>
          <w:spacing w:val="-32"/>
          <w:w w:val="162"/>
          <w:sz w:val="20"/>
          <w:szCs w:val="20"/>
        </w:rPr>
        <w:t>.</w:t>
      </w:r>
      <w:r>
        <w:rPr>
          <w:rFonts w:hint="default" w:ascii="Times New Roman" w:hAnsi="Times New Roman" w:eastAsia="Times New Roman" w:cs="Times New Roman"/>
          <w:color w:val="424242"/>
          <w:spacing w:val="-1"/>
          <w:w w:val="114"/>
          <w:sz w:val="20"/>
          <w:szCs w:val="20"/>
        </w:rPr>
        <w:t>0</w:t>
      </w:r>
      <w:r>
        <w:rPr>
          <w:rFonts w:hint="default" w:ascii="Times New Roman" w:hAnsi="Times New Roman" w:eastAsia="Times New Roman" w:cs="Times New Roman"/>
          <w:color w:val="646466"/>
          <w:spacing w:val="13"/>
          <w:w w:val="129"/>
          <w:sz w:val="20"/>
          <w:szCs w:val="20"/>
        </w:rPr>
        <w:t>.</w:t>
      </w:r>
      <w:r>
        <w:rPr>
          <w:rFonts w:hint="default" w:ascii="Times New Roman" w:hAnsi="Times New Roman" w:eastAsia="Times New Roman" w:cs="Times New Roman"/>
          <w:color w:val="424242"/>
          <w:w w:val="103"/>
          <w:sz w:val="20"/>
          <w:szCs w:val="20"/>
        </w:rPr>
        <w:t>14-2</w:t>
      </w:r>
      <w:r>
        <w:rPr>
          <w:rFonts w:hint="default" w:ascii="Times New Roman" w:hAnsi="Times New Roman" w:eastAsia="Times New Roman" w:cs="Times New Roman"/>
          <w:color w:val="424242"/>
          <w:spacing w:val="-6"/>
          <w:sz w:val="20"/>
          <w:szCs w:val="20"/>
        </w:rPr>
        <w:t xml:space="preserve"> </w:t>
      </w:r>
      <w:r>
        <w:rPr>
          <w:rFonts w:hint="default" w:ascii="宋体" w:hAnsi="宋体" w:eastAsia="宋体" w:cs="宋体"/>
          <w:color w:val="646466"/>
          <w:w w:val="110"/>
          <w:sz w:val="20"/>
          <w:szCs w:val="20"/>
        </w:rPr>
        <w:t>的</w:t>
      </w:r>
      <w:r>
        <w:rPr>
          <w:rFonts w:hint="default" w:ascii="宋体" w:hAnsi="宋体" w:eastAsia="宋体" w:cs="宋体"/>
          <w:color w:val="646466"/>
          <w:spacing w:val="-29"/>
          <w:w w:val="110"/>
          <w:sz w:val="20"/>
          <w:szCs w:val="20"/>
        </w:rPr>
        <w:t>规</w:t>
      </w:r>
      <w:r>
        <w:rPr>
          <w:rFonts w:hint="default" w:ascii="宋体" w:hAnsi="宋体" w:eastAsia="宋体" w:cs="宋体"/>
          <w:color w:val="646466"/>
          <w:spacing w:val="17"/>
          <w:w w:val="112"/>
          <w:sz w:val="20"/>
          <w:szCs w:val="20"/>
        </w:rPr>
        <w:t>定</w:t>
      </w:r>
      <w:r>
        <w:rPr>
          <w:rFonts w:hint="default" w:ascii="宋体" w:hAnsi="宋体" w:eastAsia="宋体" w:cs="宋体"/>
          <w:color w:val="646466"/>
          <w:w w:val="114"/>
          <w:sz w:val="20"/>
          <w:szCs w:val="20"/>
        </w:rPr>
        <w:t>，无损检测部位示</w:t>
      </w:r>
      <w:r>
        <w:rPr>
          <w:rFonts w:hint="default" w:ascii="宋体" w:hAnsi="宋体" w:eastAsia="宋体" w:cs="宋体"/>
          <w:color w:val="646466"/>
          <w:spacing w:val="-131"/>
          <w:w w:val="114"/>
          <w:sz w:val="20"/>
          <w:szCs w:val="20"/>
        </w:rPr>
        <w:t>意</w:t>
      </w:r>
      <w:r>
        <w:rPr>
          <w:rFonts w:hint="default" w:ascii="宋体" w:hAnsi="宋体" w:eastAsia="宋体" w:cs="宋体"/>
          <w:color w:val="646466"/>
          <w:w w:val="110"/>
          <w:sz w:val="20"/>
          <w:szCs w:val="20"/>
        </w:rPr>
        <w:t>阁</w:t>
      </w:r>
      <w:r>
        <w:rPr>
          <w:rFonts w:hint="default" w:ascii="宋体" w:hAnsi="宋体" w:eastAsia="宋体" w:cs="宋体"/>
          <w:color w:val="646466"/>
          <w:spacing w:val="-29"/>
          <w:w w:val="110"/>
          <w:sz w:val="20"/>
          <w:szCs w:val="20"/>
        </w:rPr>
        <w:t>的</w:t>
      </w:r>
      <w:r>
        <w:rPr>
          <w:rFonts w:hint="default" w:ascii="宋体" w:hAnsi="宋体" w:eastAsia="宋体" w:cs="宋体"/>
          <w:color w:val="646466"/>
          <w:w w:val="111"/>
          <w:sz w:val="20"/>
          <w:szCs w:val="20"/>
        </w:rPr>
        <w:t>格式</w:t>
      </w:r>
      <w:r>
        <w:rPr>
          <w:rFonts w:hint="default" w:ascii="宋体" w:hAnsi="宋体" w:eastAsia="宋体" w:cs="宋体"/>
          <w:color w:val="646466"/>
          <w:spacing w:val="-14"/>
          <w:w w:val="111"/>
          <w:sz w:val="20"/>
          <w:szCs w:val="20"/>
        </w:rPr>
        <w:t>宜</w:t>
      </w:r>
      <w:r>
        <w:rPr>
          <w:rFonts w:hint="default" w:ascii="宋体" w:hAnsi="宋体" w:eastAsia="宋体" w:cs="宋体"/>
          <w:color w:val="646466"/>
          <w:w w:val="107"/>
          <w:sz w:val="20"/>
          <w:szCs w:val="20"/>
        </w:rPr>
        <w:t>符合本标准表</w:t>
      </w:r>
      <w:r>
        <w:rPr>
          <w:rFonts w:hint="default" w:ascii="宋体" w:hAnsi="宋体" w:eastAsia="宋体" w:cs="宋体"/>
          <w:color w:val="646466"/>
          <w:spacing w:val="-30"/>
          <w:sz w:val="20"/>
          <w:szCs w:val="20"/>
        </w:rPr>
        <w:t xml:space="preserve"> </w:t>
      </w:r>
      <w:r>
        <w:rPr>
          <w:rFonts w:hint="default" w:ascii="Times New Roman" w:hAnsi="Times New Roman" w:eastAsia="Times New Roman" w:cs="Times New Roman"/>
          <w:color w:val="424242"/>
          <w:spacing w:val="12"/>
          <w:w w:val="103"/>
          <w:sz w:val="20"/>
          <w:szCs w:val="20"/>
        </w:rPr>
        <w:t>A</w:t>
      </w:r>
      <w:r>
        <w:rPr>
          <w:rFonts w:hint="default" w:ascii="Times New Roman" w:hAnsi="Times New Roman" w:eastAsia="Times New Roman" w:cs="Times New Roman"/>
          <w:color w:val="646466"/>
          <w:spacing w:val="-15"/>
          <w:w w:val="129"/>
          <w:sz w:val="20"/>
          <w:szCs w:val="20"/>
        </w:rPr>
        <w:t>.</w:t>
      </w:r>
      <w:r>
        <w:rPr>
          <w:rFonts w:hint="default" w:ascii="Times New Roman" w:hAnsi="Times New Roman" w:eastAsia="Times New Roman" w:cs="Times New Roman"/>
          <w:color w:val="424242"/>
          <w:w w:val="109"/>
          <w:sz w:val="20"/>
          <w:szCs w:val="20"/>
        </w:rPr>
        <w:t>0.13</w:t>
      </w:r>
      <w:r>
        <w:rPr>
          <w:rFonts w:hint="default" w:ascii="Times New Roman" w:hAnsi="Times New Roman" w:eastAsia="Times New Roman" w:cs="Times New Roman"/>
          <w:color w:val="424242"/>
          <w:spacing w:val="8"/>
          <w:sz w:val="20"/>
          <w:szCs w:val="20"/>
        </w:rPr>
        <w:t xml:space="preserve"> </w:t>
      </w:r>
      <w:r>
        <w:rPr>
          <w:rFonts w:hint="default" w:ascii="宋体" w:hAnsi="宋体" w:eastAsia="宋体" w:cs="宋体"/>
          <w:color w:val="646466"/>
          <w:w w:val="109"/>
          <w:sz w:val="20"/>
          <w:szCs w:val="20"/>
        </w:rPr>
        <w:t>的规</w:t>
      </w:r>
      <w:r>
        <w:rPr>
          <w:rFonts w:hint="default" w:ascii="宋体" w:hAnsi="宋体" w:eastAsia="宋体" w:cs="宋体"/>
          <w:color w:val="646466"/>
          <w:spacing w:val="-9"/>
          <w:w w:val="109"/>
          <w:sz w:val="20"/>
          <w:szCs w:val="20"/>
        </w:rPr>
        <w:t>定</w:t>
      </w:r>
      <w:r>
        <w:rPr>
          <w:rFonts w:hint="default" w:ascii="宋体" w:hAnsi="宋体" w:eastAsia="宋体" w:cs="宋体"/>
          <w:color w:val="ACACAC"/>
          <w:w w:val="193"/>
          <w:sz w:val="20"/>
          <w:szCs w:val="20"/>
        </w:rPr>
        <w:t>。</w:t>
      </w:r>
    </w:p>
    <w:p>
      <w:pPr>
        <w:tabs>
          <w:tab w:val="left" w:pos="865"/>
          <w:tab w:val="left" w:pos="6687"/>
          <w:tab w:val="left" w:pos="6985"/>
        </w:tabs>
        <w:spacing w:before="30" w:line="326" w:lineRule="auto"/>
        <w:ind w:left="113" w:right="715" w:firstLine="439"/>
        <w:jc w:val="left"/>
        <w:rPr>
          <w:rFonts w:hint="default" w:ascii="宋体" w:hAnsi="宋体" w:eastAsia="宋体" w:cs="宋体"/>
          <w:sz w:val="20"/>
          <w:szCs w:val="20"/>
        </w:rPr>
      </w:pPr>
      <w:r>
        <w:rPr>
          <w:rFonts w:hint="default" w:ascii="Times New Roman" w:hAnsi="Times New Roman" w:eastAsia="Times New Roman" w:cs="Times New Roman"/>
          <w:color w:val="424242"/>
          <w:w w:val="111"/>
          <w:sz w:val="20"/>
          <w:szCs w:val="20"/>
        </w:rPr>
        <w:t>3</w:t>
      </w:r>
      <w:r>
        <w:rPr>
          <w:rFonts w:hint="default" w:ascii="Times New Roman" w:hAnsi="Times New Roman" w:eastAsia="Times New Roman" w:cs="Times New Roman"/>
          <w:color w:val="424242"/>
          <w:w w:val="111"/>
          <w:sz w:val="20"/>
          <w:szCs w:val="20"/>
        </w:rPr>
        <w:tab/>
      </w:r>
      <w:r>
        <w:rPr>
          <w:rFonts w:hint="default" w:ascii="宋体" w:hAnsi="宋体" w:eastAsia="宋体" w:cs="宋体"/>
          <w:color w:val="646466"/>
          <w:w w:val="107"/>
          <w:sz w:val="20"/>
          <w:szCs w:val="20"/>
        </w:rPr>
        <w:t>衍射时</w:t>
      </w:r>
      <w:r>
        <w:rPr>
          <w:rFonts w:hint="default" w:ascii="宋体" w:hAnsi="宋体" w:eastAsia="宋体" w:cs="宋体"/>
          <w:color w:val="898989"/>
          <w:w w:val="107"/>
          <w:sz w:val="20"/>
          <w:szCs w:val="20"/>
        </w:rPr>
        <w:t>差</w:t>
      </w:r>
      <w:r>
        <w:rPr>
          <w:rFonts w:hint="default" w:ascii="宋体" w:hAnsi="宋体" w:eastAsia="宋体" w:cs="宋体"/>
          <w:color w:val="646466"/>
          <w:w w:val="107"/>
          <w:sz w:val="20"/>
          <w:szCs w:val="20"/>
        </w:rPr>
        <w:t>法超声检测应按现行行业标准</w:t>
      </w:r>
      <w:r>
        <w:rPr>
          <w:rFonts w:hint="default" w:ascii="宋体" w:hAnsi="宋体" w:eastAsia="宋体" w:cs="宋体"/>
          <w:color w:val="646466"/>
          <w:spacing w:val="-9"/>
          <w:w w:val="107"/>
          <w:sz w:val="20"/>
          <w:szCs w:val="20"/>
        </w:rPr>
        <w:t xml:space="preserve"> </w:t>
      </w:r>
      <w:r>
        <w:rPr>
          <w:rFonts w:hint="default" w:ascii="宋体" w:hAnsi="宋体" w:eastAsia="宋体" w:cs="宋体"/>
          <w:color w:val="898989"/>
          <w:w w:val="59"/>
          <w:sz w:val="20"/>
          <w:szCs w:val="20"/>
        </w:rPr>
        <w:t>《</w:t>
      </w:r>
      <w:r>
        <w:rPr>
          <w:rFonts w:hint="default" w:ascii="宋体" w:hAnsi="宋体" w:eastAsia="宋体" w:cs="宋体"/>
          <w:color w:val="898989"/>
          <w:spacing w:val="-32"/>
          <w:w w:val="59"/>
          <w:sz w:val="20"/>
          <w:szCs w:val="20"/>
        </w:rPr>
        <w:t xml:space="preserve"> </w:t>
      </w:r>
      <w:r>
        <w:rPr>
          <w:rFonts w:hint="default" w:ascii="宋体" w:hAnsi="宋体" w:eastAsia="宋体" w:cs="宋体"/>
          <w:color w:val="646466"/>
          <w:spacing w:val="-2"/>
          <w:w w:val="107"/>
          <w:sz w:val="20"/>
          <w:szCs w:val="20"/>
        </w:rPr>
        <w:t>承压设备无损枪测</w:t>
      </w:r>
      <w:r>
        <w:rPr>
          <w:rFonts w:hint="default" w:ascii="宋体" w:hAnsi="宋体" w:eastAsia="宋体" w:cs="宋体"/>
          <w:color w:val="646466"/>
          <w:spacing w:val="-2"/>
          <w:w w:val="107"/>
          <w:sz w:val="20"/>
          <w:szCs w:val="20"/>
        </w:rPr>
        <w:tab/>
      </w:r>
      <w:r>
        <w:rPr>
          <w:rFonts w:hint="default" w:ascii="宋体" w:hAnsi="宋体" w:eastAsia="宋体" w:cs="宋体"/>
          <w:color w:val="646466"/>
          <w:w w:val="109"/>
          <w:sz w:val="20"/>
          <w:szCs w:val="20"/>
        </w:rPr>
        <w:t xml:space="preserve">第 </w:t>
      </w:r>
      <w:r>
        <w:rPr>
          <w:rFonts w:hint="default" w:ascii="Times New Roman" w:hAnsi="Times New Roman" w:eastAsia="Times New Roman" w:cs="Times New Roman"/>
          <w:color w:val="424242"/>
          <w:w w:val="103"/>
          <w:sz w:val="20"/>
          <w:szCs w:val="20"/>
        </w:rPr>
        <w:t>10</w:t>
      </w:r>
      <w:r>
        <w:rPr>
          <w:rFonts w:hint="default" w:ascii="Times New Roman" w:hAnsi="Times New Roman" w:eastAsia="Times New Roman" w:cs="Times New Roman"/>
          <w:color w:val="424242"/>
          <w:spacing w:val="-30"/>
          <w:w w:val="103"/>
          <w:sz w:val="20"/>
          <w:szCs w:val="20"/>
        </w:rPr>
        <w:t xml:space="preserve"> </w:t>
      </w:r>
      <w:r>
        <w:rPr>
          <w:rFonts w:hint="default" w:ascii="宋体" w:hAnsi="宋体" w:eastAsia="宋体" w:cs="宋体"/>
          <w:color w:val="646466"/>
          <w:w w:val="108"/>
          <w:sz w:val="20"/>
          <w:szCs w:val="20"/>
        </w:rPr>
        <w:t>部分</w:t>
      </w:r>
      <w:r>
        <w:rPr>
          <w:rFonts w:hint="default" w:ascii="宋体" w:hAnsi="宋体" w:eastAsia="宋体" w:cs="宋体"/>
          <w:color w:val="646466"/>
          <w:spacing w:val="-94"/>
          <w:w w:val="108"/>
          <w:sz w:val="20"/>
          <w:szCs w:val="20"/>
        </w:rPr>
        <w:t xml:space="preserve"> </w:t>
      </w:r>
      <w:r>
        <w:rPr>
          <w:rFonts w:hint="default" w:ascii="宋体" w:hAnsi="宋体" w:eastAsia="宋体" w:cs="宋体"/>
          <w:color w:val="646466"/>
          <w:spacing w:val="-14"/>
          <w:w w:val="115"/>
          <w:sz w:val="20"/>
          <w:szCs w:val="20"/>
        </w:rPr>
        <w:t>：衍射时差法超</w:t>
      </w:r>
      <w:r>
        <w:rPr>
          <w:rFonts w:hint="default" w:ascii="宋体" w:hAnsi="宋体" w:eastAsia="宋体" w:cs="宋体"/>
          <w:color w:val="646466"/>
          <w:w w:val="106"/>
          <w:sz w:val="20"/>
          <w:szCs w:val="20"/>
        </w:rPr>
        <w:t xml:space="preserve"> </w:t>
      </w:r>
      <w:r>
        <w:rPr>
          <w:rFonts w:hint="default" w:ascii="宋体" w:hAnsi="宋体" w:eastAsia="宋体" w:cs="宋体"/>
          <w:color w:val="646466"/>
          <w:w w:val="107"/>
          <w:sz w:val="20"/>
          <w:szCs w:val="20"/>
        </w:rPr>
        <w:t>声枪测</w:t>
      </w:r>
      <w:r>
        <w:rPr>
          <w:rFonts w:hint="default" w:ascii="宋体" w:hAnsi="宋体" w:eastAsia="宋体" w:cs="宋体"/>
          <w:color w:val="646466"/>
          <w:spacing w:val="-81"/>
          <w:w w:val="107"/>
          <w:sz w:val="20"/>
          <w:szCs w:val="20"/>
        </w:rPr>
        <w:t xml:space="preserve"> </w:t>
      </w:r>
      <w:r>
        <w:rPr>
          <w:rFonts w:hint="default" w:ascii="宋体" w:hAnsi="宋体" w:eastAsia="宋体" w:cs="宋体"/>
          <w:color w:val="898989"/>
          <w:w w:val="59"/>
          <w:sz w:val="20"/>
          <w:szCs w:val="20"/>
        </w:rPr>
        <w:t>》</w:t>
      </w:r>
      <w:r>
        <w:rPr>
          <w:rFonts w:hint="default" w:ascii="宋体" w:hAnsi="宋体" w:eastAsia="宋体" w:cs="宋体"/>
          <w:color w:val="898989"/>
          <w:spacing w:val="-21"/>
          <w:w w:val="59"/>
          <w:sz w:val="20"/>
          <w:szCs w:val="20"/>
        </w:rPr>
        <w:t xml:space="preserve"> </w:t>
      </w:r>
      <w:r>
        <w:rPr>
          <w:rFonts w:hint="default" w:ascii="Times New Roman" w:hAnsi="Times New Roman" w:eastAsia="Times New Roman" w:cs="Times New Roman"/>
          <w:color w:val="545454"/>
          <w:spacing w:val="-1"/>
          <w:w w:val="111"/>
          <w:sz w:val="20"/>
          <w:szCs w:val="20"/>
        </w:rPr>
        <w:t>NB</w:t>
      </w:r>
      <w:r>
        <w:rPr>
          <w:rFonts w:hint="default" w:ascii="宋体" w:hAnsi="宋体" w:eastAsia="宋体" w:cs="宋体"/>
          <w:color w:val="545454"/>
          <w:spacing w:val="-1"/>
          <w:w w:val="111"/>
          <w:sz w:val="17"/>
          <w:szCs w:val="17"/>
        </w:rPr>
        <w:t>厅</w:t>
      </w:r>
      <w:r>
        <w:rPr>
          <w:rFonts w:hint="default" w:ascii="宋体" w:hAnsi="宋体" w:eastAsia="宋体" w:cs="宋体"/>
          <w:color w:val="545454"/>
          <w:spacing w:val="-71"/>
          <w:w w:val="111"/>
          <w:sz w:val="17"/>
          <w:szCs w:val="17"/>
        </w:rPr>
        <w:t xml:space="preserve"> </w:t>
      </w:r>
      <w:r>
        <w:rPr>
          <w:rFonts w:hint="default" w:ascii="Times New Roman" w:hAnsi="Times New Roman" w:eastAsia="Times New Roman" w:cs="Times New Roman"/>
          <w:color w:val="545454"/>
          <w:w w:val="105"/>
          <w:sz w:val="20"/>
          <w:szCs w:val="20"/>
        </w:rPr>
        <w:t>47013.10</w:t>
      </w:r>
      <w:r>
        <w:rPr>
          <w:rFonts w:hint="default" w:ascii="Times New Roman" w:hAnsi="Times New Roman" w:eastAsia="Times New Roman" w:cs="Times New Roman"/>
          <w:color w:val="545454"/>
          <w:spacing w:val="13"/>
          <w:w w:val="105"/>
          <w:sz w:val="20"/>
          <w:szCs w:val="20"/>
        </w:rPr>
        <w:t xml:space="preserve"> </w:t>
      </w:r>
      <w:r>
        <w:rPr>
          <w:rFonts w:hint="default" w:ascii="宋体" w:hAnsi="宋体" w:eastAsia="宋体" w:cs="宋体"/>
          <w:color w:val="545454"/>
          <w:spacing w:val="-6"/>
          <w:w w:val="110"/>
          <w:sz w:val="20"/>
          <w:szCs w:val="20"/>
        </w:rPr>
        <w:t>的规定执行</w:t>
      </w:r>
      <w:r>
        <w:rPr>
          <w:rFonts w:hint="default" w:ascii="宋体" w:hAnsi="宋体" w:eastAsia="宋体" w:cs="宋体"/>
          <w:color w:val="545454"/>
          <w:spacing w:val="-93"/>
          <w:w w:val="110"/>
          <w:sz w:val="20"/>
          <w:szCs w:val="20"/>
        </w:rPr>
        <w:t xml:space="preserve"> </w:t>
      </w:r>
      <w:r>
        <w:rPr>
          <w:rFonts w:hint="default" w:ascii="宋体" w:hAnsi="宋体" w:eastAsia="宋体" w:cs="宋体"/>
          <w:color w:val="545454"/>
          <w:spacing w:val="-7"/>
          <w:w w:val="112"/>
          <w:sz w:val="20"/>
          <w:szCs w:val="20"/>
        </w:rPr>
        <w:t>，检测技术等级不低于</w:t>
      </w:r>
      <w:r>
        <w:rPr>
          <w:rFonts w:hint="default" w:ascii="Times New Roman" w:hAnsi="Times New Roman" w:eastAsia="Times New Roman" w:cs="Times New Roman"/>
          <w:color w:val="545454"/>
          <w:spacing w:val="-7"/>
          <w:w w:val="112"/>
          <w:sz w:val="20"/>
          <w:szCs w:val="20"/>
        </w:rPr>
        <w:t>B</w:t>
      </w:r>
      <w:r>
        <w:rPr>
          <w:rFonts w:hint="default" w:ascii="Times New Roman" w:hAnsi="Times New Roman" w:eastAsia="Times New Roman" w:cs="Times New Roman"/>
          <w:color w:val="545454"/>
          <w:spacing w:val="-20"/>
          <w:w w:val="112"/>
          <w:sz w:val="20"/>
          <w:szCs w:val="20"/>
        </w:rPr>
        <w:t xml:space="preserve"> </w:t>
      </w:r>
      <w:r>
        <w:rPr>
          <w:rFonts w:hint="default" w:ascii="宋体" w:hAnsi="宋体" w:eastAsia="宋体" w:cs="宋体"/>
          <w:color w:val="545454"/>
          <w:spacing w:val="-14"/>
          <w:w w:val="114"/>
          <w:sz w:val="20"/>
          <w:szCs w:val="20"/>
        </w:rPr>
        <w:t>级</w:t>
      </w:r>
      <w:r>
        <w:rPr>
          <w:rFonts w:hint="default" w:ascii="宋体" w:hAnsi="宋体" w:eastAsia="宋体" w:cs="宋体"/>
          <w:color w:val="797979"/>
          <w:spacing w:val="-14"/>
          <w:w w:val="114"/>
          <w:sz w:val="20"/>
          <w:szCs w:val="20"/>
        </w:rPr>
        <w:t>，焊</w:t>
      </w:r>
      <w:r>
        <w:rPr>
          <w:rFonts w:hint="default" w:ascii="宋体" w:hAnsi="宋体" w:eastAsia="宋体" w:cs="宋体"/>
          <w:color w:val="545454"/>
          <w:spacing w:val="-14"/>
          <w:w w:val="114"/>
          <w:sz w:val="20"/>
          <w:szCs w:val="20"/>
        </w:rPr>
        <w:t>接接头的合格级别</w:t>
      </w:r>
      <w:r>
        <w:rPr>
          <w:rFonts w:hint="default" w:ascii="宋体" w:hAnsi="宋体" w:eastAsia="宋体" w:cs="宋体"/>
          <w:color w:val="545454"/>
          <w:spacing w:val="-97"/>
          <w:w w:val="114"/>
          <w:sz w:val="20"/>
          <w:szCs w:val="20"/>
        </w:rPr>
        <w:t xml:space="preserve"> </w:t>
      </w:r>
      <w:r>
        <w:rPr>
          <w:rFonts w:hint="default" w:ascii="宋体" w:hAnsi="宋体" w:eastAsia="宋体" w:cs="宋体"/>
          <w:color w:val="545454"/>
          <w:w w:val="107"/>
          <w:sz w:val="20"/>
          <w:szCs w:val="20"/>
        </w:rPr>
        <w:t xml:space="preserve">不低于标准 </w:t>
      </w:r>
      <w:r>
        <w:rPr>
          <w:rFonts w:hint="default" w:ascii="宋体" w:hAnsi="宋体" w:eastAsia="宋体" w:cs="宋体"/>
          <w:color w:val="646466"/>
          <w:w w:val="106"/>
          <w:sz w:val="20"/>
          <w:szCs w:val="20"/>
        </w:rPr>
        <w:t>规定的</w:t>
      </w:r>
      <w:r>
        <w:rPr>
          <w:rFonts w:hint="default" w:ascii="宋体" w:hAnsi="宋体" w:eastAsia="宋体" w:cs="宋体"/>
          <w:color w:val="646466"/>
          <w:spacing w:val="-72"/>
          <w:w w:val="106"/>
          <w:sz w:val="20"/>
          <w:szCs w:val="20"/>
        </w:rPr>
        <w:t xml:space="preserve"> </w:t>
      </w:r>
      <w:r>
        <w:rPr>
          <w:rFonts w:hint="default" w:ascii="宋体" w:hAnsi="宋体" w:eastAsia="宋体" w:cs="宋体"/>
          <w:color w:val="424242"/>
          <w:spacing w:val="-9"/>
          <w:w w:val="110"/>
          <w:sz w:val="20"/>
          <w:szCs w:val="20"/>
        </w:rPr>
        <w:t>日</w:t>
      </w:r>
      <w:r>
        <w:rPr>
          <w:rFonts w:hint="default" w:ascii="宋体" w:hAnsi="宋体" w:eastAsia="宋体" w:cs="宋体"/>
          <w:color w:val="646466"/>
          <w:spacing w:val="-9"/>
          <w:w w:val="110"/>
          <w:sz w:val="20"/>
          <w:szCs w:val="20"/>
        </w:rPr>
        <w:t>级</w:t>
      </w:r>
      <w:r>
        <w:rPr>
          <w:rFonts w:hint="default" w:ascii="宋体" w:hAnsi="宋体" w:eastAsia="宋体" w:cs="宋体"/>
          <w:color w:val="ACACAC"/>
          <w:spacing w:val="-9"/>
          <w:w w:val="110"/>
          <w:sz w:val="20"/>
          <w:szCs w:val="20"/>
        </w:rPr>
        <w:t>。</w:t>
      </w:r>
      <w:r>
        <w:rPr>
          <w:rFonts w:hint="default" w:ascii="宋体" w:hAnsi="宋体" w:eastAsia="宋体" w:cs="宋体"/>
          <w:color w:val="646466"/>
          <w:spacing w:val="-9"/>
          <w:w w:val="110"/>
          <w:sz w:val="20"/>
          <w:szCs w:val="20"/>
        </w:rPr>
        <w:t>衍射时差法超声检测报告</w:t>
      </w:r>
      <w:r>
        <w:rPr>
          <w:rFonts w:hint="default" w:ascii="宋体" w:hAnsi="宋体" w:eastAsia="宋体" w:cs="宋体"/>
          <w:color w:val="646466"/>
          <w:spacing w:val="-86"/>
          <w:w w:val="110"/>
          <w:sz w:val="20"/>
          <w:szCs w:val="20"/>
        </w:rPr>
        <w:t xml:space="preserve"> </w:t>
      </w:r>
      <w:r>
        <w:rPr>
          <w:rFonts w:hint="default" w:ascii="宋体" w:hAnsi="宋体" w:eastAsia="宋体" w:cs="宋体"/>
          <w:color w:val="646466"/>
          <w:spacing w:val="-4"/>
          <w:w w:val="108"/>
          <w:sz w:val="20"/>
          <w:szCs w:val="20"/>
        </w:rPr>
        <w:t>的格式宜符合本标准表</w:t>
      </w:r>
      <w:r>
        <w:rPr>
          <w:rFonts w:hint="default" w:ascii="宋体" w:hAnsi="宋体" w:eastAsia="宋体" w:cs="宋体"/>
          <w:color w:val="646466"/>
          <w:spacing w:val="-41"/>
          <w:w w:val="108"/>
          <w:sz w:val="20"/>
          <w:szCs w:val="20"/>
        </w:rPr>
        <w:t xml:space="preserve"> </w:t>
      </w:r>
      <w:r>
        <w:rPr>
          <w:rFonts w:hint="default" w:ascii="Times New Roman" w:hAnsi="Times New Roman" w:eastAsia="Times New Roman" w:cs="Times New Roman"/>
          <w:color w:val="424242"/>
          <w:spacing w:val="-2"/>
          <w:w w:val="112"/>
          <w:sz w:val="20"/>
          <w:szCs w:val="20"/>
        </w:rPr>
        <w:t>A</w:t>
      </w:r>
      <w:r>
        <w:rPr>
          <w:rFonts w:hint="default" w:ascii="Times New Roman" w:hAnsi="Times New Roman" w:eastAsia="Times New Roman" w:cs="Times New Roman"/>
          <w:color w:val="646466"/>
          <w:spacing w:val="-2"/>
          <w:w w:val="112"/>
          <w:sz w:val="20"/>
          <w:szCs w:val="20"/>
        </w:rPr>
        <w:t>.</w:t>
      </w:r>
      <w:r>
        <w:rPr>
          <w:rFonts w:hint="default" w:ascii="Times New Roman" w:hAnsi="Times New Roman" w:eastAsia="Times New Roman" w:cs="Times New Roman"/>
          <w:color w:val="424242"/>
          <w:spacing w:val="-2"/>
          <w:w w:val="112"/>
          <w:sz w:val="20"/>
          <w:szCs w:val="20"/>
        </w:rPr>
        <w:t>0</w:t>
      </w:r>
      <w:r>
        <w:rPr>
          <w:rFonts w:hint="default" w:ascii="Times New Roman" w:hAnsi="Times New Roman" w:eastAsia="Times New Roman" w:cs="Times New Roman"/>
          <w:color w:val="646466"/>
          <w:spacing w:val="-2"/>
          <w:w w:val="112"/>
          <w:sz w:val="20"/>
          <w:szCs w:val="20"/>
        </w:rPr>
        <w:t>.15</w:t>
      </w:r>
      <w:r>
        <w:rPr>
          <w:rFonts w:hint="default" w:ascii="Times New Roman" w:hAnsi="Times New Roman" w:eastAsia="Times New Roman" w:cs="Times New Roman"/>
          <w:color w:val="424242"/>
          <w:spacing w:val="-2"/>
          <w:w w:val="112"/>
          <w:sz w:val="20"/>
          <w:szCs w:val="20"/>
        </w:rPr>
        <w:t>-1</w:t>
      </w:r>
      <w:r>
        <w:rPr>
          <w:rFonts w:hint="default" w:ascii="Times New Roman" w:hAnsi="Times New Roman" w:eastAsia="Times New Roman" w:cs="Times New Roman"/>
          <w:color w:val="424242"/>
          <w:spacing w:val="-2"/>
          <w:w w:val="112"/>
          <w:sz w:val="20"/>
          <w:szCs w:val="20"/>
        </w:rPr>
        <w:tab/>
      </w:r>
      <w:r>
        <w:rPr>
          <w:rFonts w:hint="default" w:ascii="宋体" w:hAnsi="宋体" w:eastAsia="宋体" w:cs="宋体"/>
          <w:color w:val="646466"/>
          <w:w w:val="110"/>
          <w:sz w:val="20"/>
          <w:szCs w:val="20"/>
        </w:rPr>
        <w:t>表</w:t>
      </w:r>
      <w:r>
        <w:rPr>
          <w:rFonts w:hint="default" w:ascii="宋体" w:hAnsi="宋体" w:eastAsia="宋体" w:cs="宋体"/>
          <w:color w:val="646466"/>
          <w:spacing w:val="-43"/>
          <w:w w:val="110"/>
          <w:sz w:val="20"/>
          <w:szCs w:val="20"/>
        </w:rPr>
        <w:t xml:space="preserve"> </w:t>
      </w:r>
      <w:r>
        <w:rPr>
          <w:rFonts w:hint="default" w:ascii="Times New Roman" w:hAnsi="Times New Roman" w:eastAsia="Times New Roman" w:cs="Times New Roman"/>
          <w:color w:val="646466"/>
          <w:w w:val="103"/>
          <w:sz w:val="20"/>
          <w:szCs w:val="20"/>
        </w:rPr>
        <w:t xml:space="preserve">A.0. </w:t>
      </w:r>
      <w:r>
        <w:rPr>
          <w:rFonts w:hint="default" w:ascii="Times New Roman" w:hAnsi="Times New Roman" w:eastAsia="Times New Roman" w:cs="Times New Roman"/>
          <w:color w:val="424242"/>
          <w:w w:val="105"/>
          <w:sz w:val="20"/>
          <w:szCs w:val="20"/>
        </w:rPr>
        <w:t>15-2</w:t>
      </w:r>
      <w:r>
        <w:rPr>
          <w:rFonts w:hint="default" w:ascii="Times New Roman" w:hAnsi="Times New Roman" w:eastAsia="Times New Roman" w:cs="Times New Roman"/>
          <w:color w:val="424242"/>
          <w:spacing w:val="23"/>
          <w:w w:val="105"/>
          <w:sz w:val="20"/>
          <w:szCs w:val="20"/>
        </w:rPr>
        <w:t xml:space="preserve"> </w:t>
      </w:r>
      <w:r>
        <w:rPr>
          <w:rFonts w:hint="default" w:ascii="宋体" w:hAnsi="宋体" w:eastAsia="宋体" w:cs="宋体"/>
          <w:color w:val="646466"/>
          <w:spacing w:val="-8"/>
          <w:w w:val="132"/>
          <w:sz w:val="20"/>
          <w:szCs w:val="20"/>
        </w:rPr>
        <w:t>的规定，无</w:t>
      </w:r>
      <w:r>
        <w:rPr>
          <w:rFonts w:hint="default" w:ascii="宋体" w:hAnsi="宋体" w:eastAsia="宋体" w:cs="宋体"/>
          <w:color w:val="646466"/>
          <w:w w:val="155"/>
          <w:sz w:val="20"/>
          <w:szCs w:val="20"/>
        </w:rPr>
        <w:t xml:space="preserve"> </w:t>
      </w:r>
      <w:r>
        <w:rPr>
          <w:rFonts w:hint="default" w:ascii="宋体" w:hAnsi="宋体" w:eastAsia="宋体" w:cs="宋体"/>
          <w:color w:val="646466"/>
          <w:spacing w:val="-4"/>
          <w:w w:val="110"/>
          <w:sz w:val="20"/>
          <w:szCs w:val="20"/>
        </w:rPr>
        <w:t>损检测部位</w:t>
      </w:r>
      <w:r>
        <w:rPr>
          <w:rFonts w:hint="default" w:ascii="宋体" w:hAnsi="宋体" w:eastAsia="宋体" w:cs="宋体"/>
          <w:color w:val="898989"/>
          <w:spacing w:val="-4"/>
          <w:w w:val="110"/>
          <w:sz w:val="20"/>
          <w:szCs w:val="20"/>
        </w:rPr>
        <w:t>示</w:t>
      </w:r>
      <w:r>
        <w:rPr>
          <w:rFonts w:hint="default" w:ascii="宋体" w:hAnsi="宋体" w:eastAsia="宋体" w:cs="宋体"/>
          <w:color w:val="646466"/>
          <w:spacing w:val="-4"/>
          <w:w w:val="110"/>
          <w:sz w:val="20"/>
          <w:szCs w:val="20"/>
        </w:rPr>
        <w:t xml:space="preserve">意罔的格式宜符合本标准表 </w:t>
      </w:r>
      <w:r>
        <w:rPr>
          <w:rFonts w:hint="default" w:ascii="Times New Roman" w:hAnsi="Times New Roman" w:eastAsia="Times New Roman" w:cs="Times New Roman"/>
          <w:color w:val="424242"/>
          <w:w w:val="110"/>
          <w:sz w:val="20"/>
          <w:szCs w:val="20"/>
        </w:rPr>
        <w:t>A</w:t>
      </w:r>
      <w:r>
        <w:rPr>
          <w:rFonts w:hint="default" w:ascii="Times New Roman" w:hAnsi="Times New Roman" w:eastAsia="Times New Roman" w:cs="Times New Roman"/>
          <w:color w:val="646466"/>
          <w:w w:val="110"/>
          <w:sz w:val="20"/>
          <w:szCs w:val="20"/>
        </w:rPr>
        <w:t>.</w:t>
      </w:r>
      <w:r>
        <w:rPr>
          <w:rFonts w:hint="default" w:ascii="Times New Roman" w:hAnsi="Times New Roman" w:eastAsia="Times New Roman" w:cs="Times New Roman"/>
          <w:color w:val="424242"/>
          <w:w w:val="110"/>
          <w:sz w:val="20"/>
          <w:szCs w:val="20"/>
        </w:rPr>
        <w:t>0</w:t>
      </w:r>
      <w:r>
        <w:rPr>
          <w:rFonts w:hint="default" w:ascii="Times New Roman" w:hAnsi="Times New Roman" w:eastAsia="Times New Roman" w:cs="Times New Roman"/>
          <w:color w:val="646466"/>
          <w:w w:val="110"/>
          <w:sz w:val="20"/>
          <w:szCs w:val="20"/>
        </w:rPr>
        <w:t>.</w:t>
      </w:r>
      <w:r>
        <w:rPr>
          <w:rFonts w:hint="default" w:ascii="Times New Roman" w:hAnsi="Times New Roman" w:eastAsia="Times New Roman" w:cs="Times New Roman"/>
          <w:color w:val="424242"/>
          <w:w w:val="110"/>
          <w:sz w:val="20"/>
          <w:szCs w:val="20"/>
        </w:rPr>
        <w:t xml:space="preserve">13 </w:t>
      </w:r>
      <w:r>
        <w:rPr>
          <w:rFonts w:hint="default" w:ascii="Times New Roman" w:hAnsi="Times New Roman" w:eastAsia="Times New Roman" w:cs="Times New Roman"/>
          <w:color w:val="424242"/>
          <w:spacing w:val="12"/>
          <w:w w:val="110"/>
          <w:sz w:val="20"/>
          <w:szCs w:val="20"/>
        </w:rPr>
        <w:t xml:space="preserve"> </w:t>
      </w:r>
      <w:r>
        <w:rPr>
          <w:rFonts w:hint="default" w:ascii="宋体" w:hAnsi="宋体" w:eastAsia="宋体" w:cs="宋体"/>
          <w:color w:val="646466"/>
          <w:spacing w:val="-7"/>
          <w:w w:val="110"/>
          <w:sz w:val="20"/>
          <w:szCs w:val="20"/>
        </w:rPr>
        <w:t>的规定</w:t>
      </w:r>
      <w:r>
        <w:rPr>
          <w:rFonts w:hint="default" w:ascii="宋体" w:hAnsi="宋体" w:eastAsia="宋体" w:cs="宋体"/>
          <w:color w:val="ACACAC"/>
          <w:spacing w:val="-7"/>
          <w:w w:val="110"/>
          <w:sz w:val="20"/>
          <w:szCs w:val="20"/>
        </w:rPr>
        <w:t>。</w:t>
      </w:r>
    </w:p>
    <w:p>
      <w:pPr>
        <w:tabs>
          <w:tab w:val="left" w:pos="865"/>
          <w:tab w:val="left" w:pos="5602"/>
        </w:tabs>
        <w:spacing w:before="19"/>
        <w:ind w:left="539" w:right="284" w:firstLine="0"/>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24242"/>
          <w:w w:val="124"/>
          <w:sz w:val="20"/>
          <w:szCs w:val="20"/>
        </w:rPr>
        <w:t>4</w:t>
      </w:r>
      <w:r>
        <w:rPr>
          <w:rFonts w:hint="default" w:ascii="Times New Roman" w:hAnsi="Times New Roman" w:eastAsia="Times New Roman" w:cs="Times New Roman"/>
          <w:color w:val="424242"/>
          <w:sz w:val="20"/>
          <w:szCs w:val="20"/>
        </w:rPr>
        <w:tab/>
      </w:r>
      <w:r>
        <w:rPr>
          <w:rFonts w:hint="default" w:ascii="宋体" w:hAnsi="宋体" w:eastAsia="宋体" w:cs="宋体"/>
          <w:color w:val="646466"/>
          <w:w w:val="98"/>
          <w:sz w:val="20"/>
          <w:szCs w:val="20"/>
        </w:rPr>
        <w:t>磁粉检</w:t>
      </w:r>
      <w:r>
        <w:rPr>
          <w:rFonts w:hint="default" w:ascii="宋体" w:hAnsi="宋体" w:eastAsia="宋体" w:cs="宋体"/>
          <w:color w:val="646466"/>
          <w:spacing w:val="-4"/>
          <w:w w:val="98"/>
          <w:sz w:val="20"/>
          <w:szCs w:val="20"/>
        </w:rPr>
        <w:t>视</w:t>
      </w:r>
      <w:r>
        <w:rPr>
          <w:rFonts w:hint="default" w:ascii="Arial" w:hAnsi="Arial" w:eastAsia="Arial" w:cs="Arial"/>
          <w:color w:val="646466"/>
          <w:spacing w:val="-45"/>
          <w:w w:val="74"/>
          <w:sz w:val="14"/>
          <w:szCs w:val="14"/>
        </w:rPr>
        <w:t>1</w:t>
      </w:r>
      <w:r>
        <w:rPr>
          <w:rFonts w:hint="default" w:ascii="宋体" w:hAnsi="宋体" w:eastAsia="宋体" w:cs="宋体"/>
          <w:color w:val="646466"/>
          <w:w w:val="91"/>
          <w:sz w:val="20"/>
          <w:szCs w:val="20"/>
        </w:rPr>
        <w:t>］应按现</w:t>
      </w:r>
      <w:r>
        <w:rPr>
          <w:rFonts w:hint="default" w:ascii="宋体" w:hAnsi="宋体" w:eastAsia="宋体" w:cs="宋体"/>
          <w:color w:val="646466"/>
          <w:spacing w:val="4"/>
          <w:w w:val="91"/>
          <w:sz w:val="20"/>
          <w:szCs w:val="20"/>
        </w:rPr>
        <w:t>行</w:t>
      </w:r>
      <w:r>
        <w:rPr>
          <w:rFonts w:hint="default" w:ascii="宋体" w:hAnsi="宋体" w:eastAsia="宋体" w:cs="宋体"/>
          <w:color w:val="646466"/>
          <w:w w:val="109"/>
          <w:sz w:val="20"/>
          <w:szCs w:val="20"/>
        </w:rPr>
        <w:t>行业标准</w:t>
      </w:r>
      <w:r>
        <w:rPr>
          <w:rFonts w:hint="default" w:ascii="宋体" w:hAnsi="宋体" w:eastAsia="宋体" w:cs="宋体"/>
          <w:color w:val="646466"/>
          <w:spacing w:val="-22"/>
          <w:sz w:val="20"/>
          <w:szCs w:val="20"/>
        </w:rPr>
        <w:t xml:space="preserve"> </w:t>
      </w:r>
      <w:r>
        <w:rPr>
          <w:rFonts w:hint="default" w:ascii="宋体" w:hAnsi="宋体" w:eastAsia="宋体" w:cs="宋体"/>
          <w:color w:val="898989"/>
          <w:w w:val="59"/>
          <w:sz w:val="20"/>
          <w:szCs w:val="20"/>
        </w:rPr>
        <w:t>《</w:t>
      </w:r>
      <w:r>
        <w:rPr>
          <w:rFonts w:hint="default" w:ascii="宋体" w:hAnsi="宋体" w:eastAsia="宋体" w:cs="宋体"/>
          <w:color w:val="898989"/>
          <w:spacing w:val="-84"/>
          <w:sz w:val="20"/>
          <w:szCs w:val="20"/>
        </w:rPr>
        <w:t xml:space="preserve"> </w:t>
      </w:r>
      <w:r>
        <w:rPr>
          <w:rFonts w:hint="default" w:ascii="宋体" w:hAnsi="宋体" w:eastAsia="宋体" w:cs="宋体"/>
          <w:color w:val="646466"/>
          <w:spacing w:val="-23"/>
          <w:w w:val="114"/>
          <w:sz w:val="20"/>
          <w:szCs w:val="20"/>
        </w:rPr>
        <w:t>承</w:t>
      </w:r>
      <w:r>
        <w:rPr>
          <w:rFonts w:hint="default" w:ascii="宋体" w:hAnsi="宋体" w:eastAsia="宋体" w:cs="宋体"/>
          <w:color w:val="646466"/>
          <w:w w:val="107"/>
          <w:sz w:val="20"/>
          <w:szCs w:val="20"/>
        </w:rPr>
        <w:t>压设备无损检测</w:t>
      </w:r>
      <w:r>
        <w:rPr>
          <w:rFonts w:hint="default" w:ascii="宋体" w:hAnsi="宋体" w:eastAsia="宋体" w:cs="宋体"/>
          <w:color w:val="646466"/>
          <w:sz w:val="20"/>
          <w:szCs w:val="20"/>
        </w:rPr>
        <w:tab/>
      </w:r>
      <w:r>
        <w:rPr>
          <w:rFonts w:hint="default" w:ascii="宋体" w:hAnsi="宋体" w:eastAsia="宋体" w:cs="宋体"/>
          <w:color w:val="646466"/>
          <w:w w:val="113"/>
          <w:sz w:val="20"/>
          <w:szCs w:val="20"/>
        </w:rPr>
        <w:t>第</w:t>
      </w:r>
      <w:r>
        <w:rPr>
          <w:rFonts w:hint="default" w:ascii="宋体" w:hAnsi="宋体" w:eastAsia="宋体" w:cs="宋体"/>
          <w:color w:val="646466"/>
          <w:spacing w:val="-57"/>
          <w:sz w:val="20"/>
          <w:szCs w:val="20"/>
        </w:rPr>
        <w:t xml:space="preserve"> </w:t>
      </w:r>
      <w:r>
        <w:rPr>
          <w:rFonts w:hint="default" w:ascii="Times New Roman" w:hAnsi="Times New Roman" w:eastAsia="Times New Roman" w:cs="Times New Roman"/>
          <w:color w:val="424242"/>
          <w:w w:val="124"/>
          <w:sz w:val="20"/>
          <w:szCs w:val="20"/>
        </w:rPr>
        <w:t>4</w:t>
      </w:r>
      <w:r>
        <w:rPr>
          <w:rFonts w:hint="default" w:ascii="Times New Roman" w:hAnsi="Times New Roman" w:eastAsia="Times New Roman" w:cs="Times New Roman"/>
          <w:color w:val="424242"/>
          <w:spacing w:val="-11"/>
          <w:sz w:val="20"/>
          <w:szCs w:val="20"/>
        </w:rPr>
        <w:t xml:space="preserve"> </w:t>
      </w:r>
      <w:r>
        <w:rPr>
          <w:rFonts w:hint="default" w:ascii="宋体" w:hAnsi="宋体" w:eastAsia="宋体" w:cs="宋体"/>
          <w:color w:val="646466"/>
          <w:w w:val="111"/>
          <w:sz w:val="20"/>
          <w:szCs w:val="20"/>
        </w:rPr>
        <w:t>部</w:t>
      </w:r>
      <w:r>
        <w:rPr>
          <w:rFonts w:hint="default" w:ascii="宋体" w:hAnsi="宋体" w:eastAsia="宋体" w:cs="宋体"/>
          <w:color w:val="646466"/>
          <w:spacing w:val="16"/>
          <w:w w:val="111"/>
          <w:sz w:val="20"/>
          <w:szCs w:val="20"/>
        </w:rPr>
        <w:t>分</w:t>
      </w:r>
      <w:r>
        <w:rPr>
          <w:rFonts w:hint="default" w:ascii="宋体" w:hAnsi="宋体" w:eastAsia="宋体" w:cs="宋体"/>
          <w:color w:val="646466"/>
          <w:w w:val="122"/>
          <w:sz w:val="20"/>
          <w:szCs w:val="20"/>
        </w:rPr>
        <w:t>：磁粉检</w:t>
      </w:r>
      <w:r>
        <w:rPr>
          <w:rFonts w:hint="default" w:ascii="宋体" w:hAnsi="宋体" w:eastAsia="宋体" w:cs="宋体"/>
          <w:color w:val="646466"/>
          <w:spacing w:val="-143"/>
          <w:w w:val="122"/>
          <w:sz w:val="20"/>
          <w:szCs w:val="20"/>
        </w:rPr>
        <w:t>测</w:t>
      </w:r>
      <w:r>
        <w:rPr>
          <w:rFonts w:hint="default" w:ascii="宋体" w:hAnsi="宋体" w:eastAsia="宋体" w:cs="宋体"/>
          <w:color w:val="898989"/>
          <w:w w:val="59"/>
          <w:sz w:val="20"/>
          <w:szCs w:val="20"/>
        </w:rPr>
        <w:t>》</w:t>
      </w:r>
      <w:r>
        <w:rPr>
          <w:rFonts w:hint="default" w:ascii="宋体" w:hAnsi="宋体" w:eastAsia="宋体" w:cs="宋体"/>
          <w:color w:val="898989"/>
          <w:spacing w:val="-41"/>
          <w:sz w:val="20"/>
          <w:szCs w:val="20"/>
        </w:rPr>
        <w:t xml:space="preserve"> </w:t>
      </w:r>
      <w:r>
        <w:rPr>
          <w:rFonts w:hint="default" w:ascii="Times New Roman" w:hAnsi="Times New Roman" w:eastAsia="Times New Roman" w:cs="Times New Roman"/>
          <w:color w:val="545454"/>
          <w:w w:val="105"/>
          <w:sz w:val="20"/>
          <w:szCs w:val="20"/>
        </w:rPr>
        <w:t>N</w:t>
      </w:r>
      <w:r>
        <w:rPr>
          <w:rFonts w:hint="default" w:ascii="Times New Roman" w:hAnsi="Times New Roman" w:eastAsia="Times New Roman" w:cs="Times New Roman"/>
          <w:color w:val="545454"/>
          <w:spacing w:val="3"/>
          <w:w w:val="105"/>
          <w:sz w:val="20"/>
          <w:szCs w:val="20"/>
        </w:rPr>
        <w:t>B</w:t>
      </w:r>
      <w:r>
        <w:rPr>
          <w:rFonts w:hint="default" w:ascii="宋体" w:hAnsi="宋体" w:eastAsia="宋体" w:cs="宋体"/>
          <w:color w:val="545454"/>
          <w:w w:val="121"/>
          <w:sz w:val="18"/>
          <w:szCs w:val="18"/>
        </w:rPr>
        <w:t>厅</w:t>
      </w:r>
      <w:r>
        <w:rPr>
          <w:rFonts w:hint="default" w:ascii="宋体" w:hAnsi="宋体" w:eastAsia="宋体" w:cs="宋体"/>
          <w:color w:val="545454"/>
          <w:spacing w:val="-46"/>
          <w:sz w:val="18"/>
          <w:szCs w:val="18"/>
        </w:rPr>
        <w:t xml:space="preserve"> </w:t>
      </w:r>
      <w:r>
        <w:rPr>
          <w:rFonts w:hint="default" w:ascii="Times New Roman" w:hAnsi="Times New Roman" w:eastAsia="Times New Roman" w:cs="Times New Roman"/>
          <w:color w:val="545454"/>
          <w:w w:val="126"/>
          <w:sz w:val="20"/>
          <w:szCs w:val="20"/>
        </w:rPr>
        <w:t>47013.4-</w:t>
      </w:r>
    </w:p>
    <w:p>
      <w:pPr>
        <w:tabs>
          <w:tab w:val="left" w:pos="1574"/>
        </w:tabs>
        <w:spacing w:before="99" w:line="319" w:lineRule="auto"/>
        <w:ind w:left="127" w:right="814" w:hanging="8"/>
        <w:jc w:val="left"/>
        <w:rPr>
          <w:rFonts w:hint="default" w:ascii="宋体" w:hAnsi="宋体" w:eastAsia="宋体" w:cs="宋体"/>
          <w:sz w:val="20"/>
          <w:szCs w:val="20"/>
        </w:rPr>
      </w:pPr>
      <w:r>
        <w:rPr>
          <w:rFonts w:hint="default" w:ascii="Times New Roman" w:hAnsi="Times New Roman" w:eastAsia="Times New Roman" w:cs="Times New Roman"/>
          <w:color w:val="545454"/>
          <w:w w:val="106"/>
          <w:sz w:val="20"/>
          <w:szCs w:val="20"/>
        </w:rPr>
        <w:t>2015</w:t>
      </w:r>
      <w:r>
        <w:rPr>
          <w:rFonts w:hint="default" w:ascii="Times New Roman" w:hAnsi="Times New Roman" w:eastAsia="Times New Roman" w:cs="Times New Roman"/>
          <w:color w:val="545454"/>
          <w:sz w:val="20"/>
          <w:szCs w:val="20"/>
        </w:rPr>
        <w:t xml:space="preserve"> </w:t>
      </w:r>
      <w:r>
        <w:rPr>
          <w:rFonts w:hint="default" w:ascii="Times New Roman" w:hAnsi="Times New Roman" w:eastAsia="Times New Roman" w:cs="Times New Roman"/>
          <w:color w:val="545454"/>
          <w:spacing w:val="-7"/>
          <w:sz w:val="20"/>
          <w:szCs w:val="20"/>
        </w:rPr>
        <w:t xml:space="preserve"> </w:t>
      </w:r>
      <w:r>
        <w:rPr>
          <w:rFonts w:hint="default" w:ascii="宋体" w:hAnsi="宋体" w:eastAsia="宋体" w:cs="宋体"/>
          <w:color w:val="545454"/>
          <w:spacing w:val="-38"/>
          <w:w w:val="118"/>
          <w:sz w:val="20"/>
          <w:szCs w:val="20"/>
        </w:rPr>
        <w:t>的</w:t>
      </w:r>
      <w:r>
        <w:rPr>
          <w:rFonts w:hint="default" w:ascii="宋体" w:hAnsi="宋体" w:eastAsia="宋体" w:cs="宋体"/>
          <w:color w:val="545454"/>
          <w:w w:val="108"/>
          <w:sz w:val="20"/>
          <w:szCs w:val="20"/>
        </w:rPr>
        <w:t>规定</w:t>
      </w:r>
      <w:r>
        <w:rPr>
          <w:rFonts w:hint="default" w:ascii="宋体" w:hAnsi="宋体" w:eastAsia="宋体" w:cs="宋体"/>
          <w:color w:val="545454"/>
          <w:spacing w:val="-10"/>
          <w:w w:val="108"/>
          <w:sz w:val="20"/>
          <w:szCs w:val="20"/>
        </w:rPr>
        <w:t>执</w:t>
      </w:r>
      <w:r>
        <w:rPr>
          <w:rFonts w:hint="default" w:ascii="宋体" w:hAnsi="宋体" w:eastAsia="宋体" w:cs="宋体"/>
          <w:color w:val="797979"/>
          <w:spacing w:val="15"/>
          <w:w w:val="113"/>
          <w:sz w:val="20"/>
          <w:szCs w:val="20"/>
        </w:rPr>
        <w:t>行</w:t>
      </w:r>
      <w:r>
        <w:rPr>
          <w:rFonts w:hint="default" w:ascii="宋体" w:hAnsi="宋体" w:eastAsia="宋体" w:cs="宋体"/>
          <w:color w:val="797979"/>
          <w:w w:val="113"/>
          <w:sz w:val="20"/>
          <w:szCs w:val="20"/>
        </w:rPr>
        <w:t>，焊接接头的合格级</w:t>
      </w:r>
      <w:r>
        <w:rPr>
          <w:rFonts w:hint="default" w:ascii="宋体" w:hAnsi="宋体" w:eastAsia="宋体" w:cs="宋体"/>
          <w:color w:val="797979"/>
          <w:spacing w:val="-140"/>
          <w:w w:val="113"/>
          <w:sz w:val="20"/>
          <w:szCs w:val="20"/>
        </w:rPr>
        <w:t>别</w:t>
      </w:r>
      <w:r>
        <w:rPr>
          <w:rFonts w:hint="default" w:ascii="宋体" w:hAnsi="宋体" w:eastAsia="宋体" w:cs="宋体"/>
          <w:color w:val="797979"/>
          <w:spacing w:val="-14"/>
          <w:w w:val="113"/>
          <w:sz w:val="20"/>
          <w:szCs w:val="20"/>
        </w:rPr>
        <w:t>不</w:t>
      </w:r>
      <w:r>
        <w:rPr>
          <w:rFonts w:hint="default" w:ascii="宋体" w:hAnsi="宋体" w:eastAsia="宋体" w:cs="宋体"/>
          <w:color w:val="545454"/>
          <w:w w:val="113"/>
          <w:sz w:val="20"/>
          <w:szCs w:val="20"/>
        </w:rPr>
        <w:t>低</w:t>
      </w:r>
      <w:r>
        <w:rPr>
          <w:rFonts w:hint="default" w:ascii="宋体" w:hAnsi="宋体" w:eastAsia="宋体" w:cs="宋体"/>
          <w:color w:val="898989"/>
          <w:spacing w:val="-15"/>
          <w:w w:val="110"/>
          <w:sz w:val="20"/>
          <w:szCs w:val="20"/>
        </w:rPr>
        <w:t>于</w:t>
      </w:r>
      <w:r>
        <w:rPr>
          <w:rFonts w:hint="default" w:ascii="宋体" w:hAnsi="宋体" w:eastAsia="宋体" w:cs="宋体"/>
          <w:color w:val="646466"/>
          <w:w w:val="108"/>
          <w:sz w:val="20"/>
          <w:szCs w:val="20"/>
        </w:rPr>
        <w:t>标准规定的</w:t>
      </w:r>
      <w:r>
        <w:rPr>
          <w:rFonts w:hint="default" w:ascii="宋体" w:hAnsi="宋体" w:eastAsia="宋体" w:cs="宋体"/>
          <w:color w:val="646466"/>
          <w:spacing w:val="-80"/>
          <w:sz w:val="20"/>
          <w:szCs w:val="20"/>
        </w:rPr>
        <w:t xml:space="preserve"> </w:t>
      </w:r>
      <w:r>
        <w:rPr>
          <w:rFonts w:hint="default" w:ascii="Arial" w:hAnsi="Arial" w:eastAsia="Arial" w:cs="Arial"/>
          <w:color w:val="424242"/>
          <w:spacing w:val="-126"/>
          <w:w w:val="353"/>
          <w:sz w:val="23"/>
          <w:szCs w:val="23"/>
        </w:rPr>
        <w:t>I</w:t>
      </w:r>
      <w:r>
        <w:rPr>
          <w:rFonts w:hint="default" w:ascii="宋体" w:hAnsi="宋体" w:eastAsia="宋体" w:cs="宋体"/>
          <w:color w:val="646466"/>
          <w:spacing w:val="-2"/>
          <w:w w:val="114"/>
          <w:sz w:val="20"/>
          <w:szCs w:val="20"/>
        </w:rPr>
        <w:t>级</w:t>
      </w:r>
      <w:r>
        <w:rPr>
          <w:rFonts w:hint="default" w:ascii="宋体" w:hAnsi="宋体" w:eastAsia="宋体" w:cs="宋体"/>
          <w:color w:val="ACACAC"/>
          <w:spacing w:val="-181"/>
          <w:w w:val="193"/>
          <w:sz w:val="20"/>
          <w:szCs w:val="20"/>
        </w:rPr>
        <w:t>。</w:t>
      </w:r>
      <w:r>
        <w:rPr>
          <w:rFonts w:hint="default" w:ascii="宋体" w:hAnsi="宋体" w:eastAsia="宋体" w:cs="宋体"/>
          <w:color w:val="646466"/>
          <w:w w:val="107"/>
          <w:sz w:val="20"/>
          <w:szCs w:val="20"/>
        </w:rPr>
        <w:t>磁粉枪测报告</w:t>
      </w:r>
      <w:r>
        <w:rPr>
          <w:rFonts w:hint="default" w:ascii="宋体" w:hAnsi="宋体" w:eastAsia="宋体" w:cs="宋体"/>
          <w:color w:val="646466"/>
          <w:spacing w:val="-80"/>
          <w:sz w:val="20"/>
          <w:szCs w:val="20"/>
        </w:rPr>
        <w:t xml:space="preserve"> </w:t>
      </w:r>
      <w:r>
        <w:rPr>
          <w:rFonts w:hint="default" w:ascii="宋体" w:hAnsi="宋体" w:eastAsia="宋体" w:cs="宋体"/>
          <w:color w:val="646466"/>
          <w:spacing w:val="-35"/>
          <w:w w:val="113"/>
          <w:sz w:val="20"/>
          <w:szCs w:val="20"/>
        </w:rPr>
        <w:t>的</w:t>
      </w:r>
      <w:r>
        <w:rPr>
          <w:rFonts w:hint="default" w:ascii="宋体" w:hAnsi="宋体" w:eastAsia="宋体" w:cs="宋体"/>
          <w:color w:val="646466"/>
          <w:w w:val="107"/>
          <w:sz w:val="20"/>
          <w:szCs w:val="20"/>
        </w:rPr>
        <w:t xml:space="preserve">格式宜符合本标 </w:t>
      </w:r>
      <w:r>
        <w:rPr>
          <w:rFonts w:hint="default" w:ascii="宋体" w:hAnsi="宋体" w:eastAsia="宋体" w:cs="宋体"/>
          <w:color w:val="646466"/>
          <w:w w:val="104"/>
          <w:sz w:val="20"/>
          <w:szCs w:val="20"/>
        </w:rPr>
        <w:t>准表</w:t>
      </w:r>
      <w:r>
        <w:rPr>
          <w:rFonts w:hint="default" w:ascii="宋体" w:hAnsi="宋体" w:eastAsia="宋体" w:cs="宋体"/>
          <w:color w:val="646466"/>
          <w:spacing w:val="-41"/>
          <w:sz w:val="20"/>
          <w:szCs w:val="20"/>
        </w:rPr>
        <w:t xml:space="preserve"> </w:t>
      </w:r>
      <w:r>
        <w:rPr>
          <w:rFonts w:hint="default" w:ascii="Times New Roman" w:hAnsi="Times New Roman" w:eastAsia="Times New Roman" w:cs="Times New Roman"/>
          <w:color w:val="646466"/>
          <w:w w:val="104"/>
          <w:sz w:val="20"/>
          <w:szCs w:val="20"/>
        </w:rPr>
        <w:t>A</w:t>
      </w:r>
      <w:r>
        <w:rPr>
          <w:rFonts w:hint="default" w:ascii="Times New Roman" w:hAnsi="Times New Roman" w:eastAsia="Times New Roman" w:cs="Times New Roman"/>
          <w:color w:val="646466"/>
          <w:spacing w:val="1"/>
          <w:w w:val="104"/>
          <w:sz w:val="20"/>
          <w:szCs w:val="20"/>
        </w:rPr>
        <w:t>.</w:t>
      </w:r>
      <w:r>
        <w:rPr>
          <w:rFonts w:hint="default" w:ascii="Times New Roman" w:hAnsi="Times New Roman" w:eastAsia="Times New Roman" w:cs="Times New Roman"/>
          <w:color w:val="424242"/>
          <w:spacing w:val="-1"/>
          <w:w w:val="114"/>
          <w:sz w:val="20"/>
          <w:szCs w:val="20"/>
        </w:rPr>
        <w:t>0</w:t>
      </w:r>
      <w:r>
        <w:rPr>
          <w:rFonts w:hint="default" w:ascii="Times New Roman" w:hAnsi="Times New Roman" w:eastAsia="Times New Roman" w:cs="Times New Roman"/>
          <w:color w:val="646466"/>
          <w:spacing w:val="-3"/>
          <w:w w:val="162"/>
          <w:sz w:val="20"/>
          <w:szCs w:val="20"/>
        </w:rPr>
        <w:t>.</w:t>
      </w:r>
      <w:r>
        <w:rPr>
          <w:rFonts w:hint="default" w:ascii="Times New Roman" w:hAnsi="Times New Roman" w:eastAsia="Times New Roman" w:cs="Times New Roman"/>
          <w:color w:val="424242"/>
          <w:spacing w:val="12"/>
          <w:w w:val="66"/>
          <w:sz w:val="20"/>
          <w:szCs w:val="20"/>
        </w:rPr>
        <w:t>1</w:t>
      </w:r>
      <w:r>
        <w:rPr>
          <w:rFonts w:hint="default" w:ascii="Times New Roman" w:hAnsi="Times New Roman" w:eastAsia="Times New Roman" w:cs="Times New Roman"/>
          <w:color w:val="646466"/>
          <w:spacing w:val="-11"/>
          <w:w w:val="117"/>
          <w:sz w:val="20"/>
          <w:szCs w:val="20"/>
        </w:rPr>
        <w:t>6</w:t>
      </w:r>
      <w:r>
        <w:rPr>
          <w:rFonts w:hint="default" w:ascii="Times New Roman" w:hAnsi="Times New Roman" w:eastAsia="Times New Roman" w:cs="Times New Roman"/>
          <w:color w:val="424242"/>
          <w:w w:val="103"/>
          <w:sz w:val="20"/>
          <w:szCs w:val="20"/>
        </w:rPr>
        <w:t>-1</w:t>
      </w:r>
      <w:r>
        <w:rPr>
          <w:rFonts w:hint="default" w:ascii="Times New Roman" w:hAnsi="Times New Roman" w:eastAsia="Times New Roman" w:cs="Times New Roman"/>
          <w:color w:val="424242"/>
          <w:sz w:val="20"/>
          <w:szCs w:val="20"/>
        </w:rPr>
        <w:tab/>
      </w:r>
      <w:r>
        <w:rPr>
          <w:rFonts w:hint="default" w:ascii="宋体" w:hAnsi="宋体" w:eastAsia="宋体" w:cs="宋体"/>
          <w:color w:val="898989"/>
          <w:w w:val="102"/>
          <w:sz w:val="20"/>
          <w:szCs w:val="20"/>
        </w:rPr>
        <w:t>表</w:t>
      </w:r>
      <w:r>
        <w:rPr>
          <w:rFonts w:hint="default" w:ascii="宋体" w:hAnsi="宋体" w:eastAsia="宋体" w:cs="宋体"/>
          <w:color w:val="898989"/>
          <w:spacing w:val="-35"/>
          <w:sz w:val="20"/>
          <w:szCs w:val="20"/>
        </w:rPr>
        <w:t xml:space="preserve"> </w:t>
      </w:r>
      <w:r>
        <w:rPr>
          <w:rFonts w:hint="default" w:ascii="Times New Roman" w:hAnsi="Times New Roman" w:eastAsia="Times New Roman" w:cs="Times New Roman"/>
          <w:color w:val="424242"/>
          <w:w w:val="104"/>
          <w:sz w:val="20"/>
          <w:szCs w:val="20"/>
        </w:rPr>
        <w:t>A</w:t>
      </w:r>
      <w:r>
        <w:rPr>
          <w:rFonts w:hint="default" w:ascii="Times New Roman" w:hAnsi="Times New Roman" w:eastAsia="Times New Roman" w:cs="Times New Roman"/>
          <w:color w:val="424242"/>
          <w:spacing w:val="-6"/>
          <w:w w:val="104"/>
          <w:sz w:val="20"/>
          <w:szCs w:val="20"/>
        </w:rPr>
        <w:t>.</w:t>
      </w:r>
      <w:r>
        <w:rPr>
          <w:rFonts w:hint="default" w:ascii="Times New Roman" w:hAnsi="Times New Roman" w:eastAsia="Times New Roman" w:cs="Times New Roman"/>
          <w:color w:val="424242"/>
          <w:w w:val="107"/>
          <w:sz w:val="20"/>
          <w:szCs w:val="20"/>
        </w:rPr>
        <w:t>0.16-2</w:t>
      </w:r>
      <w:r>
        <w:rPr>
          <w:rFonts w:hint="default" w:ascii="Times New Roman" w:hAnsi="Times New Roman" w:eastAsia="Times New Roman" w:cs="Times New Roman"/>
          <w:color w:val="424242"/>
          <w:spacing w:val="16"/>
          <w:sz w:val="20"/>
          <w:szCs w:val="20"/>
        </w:rPr>
        <w:t xml:space="preserve"> </w:t>
      </w:r>
      <w:r>
        <w:rPr>
          <w:rFonts w:hint="default" w:ascii="宋体" w:hAnsi="宋体" w:eastAsia="宋体" w:cs="宋体"/>
          <w:color w:val="646466"/>
          <w:w w:val="109"/>
          <w:sz w:val="20"/>
          <w:szCs w:val="20"/>
        </w:rPr>
        <w:t>的规</w:t>
      </w:r>
      <w:r>
        <w:rPr>
          <w:rFonts w:hint="default" w:ascii="宋体" w:hAnsi="宋体" w:eastAsia="宋体" w:cs="宋体"/>
          <w:color w:val="646466"/>
          <w:spacing w:val="12"/>
          <w:w w:val="109"/>
          <w:sz w:val="20"/>
          <w:szCs w:val="20"/>
        </w:rPr>
        <w:t>定</w:t>
      </w:r>
      <w:r>
        <w:rPr>
          <w:rFonts w:hint="default" w:ascii="宋体" w:hAnsi="宋体" w:eastAsia="宋体" w:cs="宋体"/>
          <w:color w:val="646466"/>
          <w:w w:val="114"/>
          <w:sz w:val="20"/>
          <w:szCs w:val="20"/>
        </w:rPr>
        <w:t>，元损检测部位示</w:t>
      </w:r>
      <w:r>
        <w:rPr>
          <w:rFonts w:hint="default" w:ascii="宋体" w:hAnsi="宋体" w:eastAsia="宋体" w:cs="宋体"/>
          <w:color w:val="646466"/>
          <w:spacing w:val="-131"/>
          <w:w w:val="114"/>
          <w:sz w:val="20"/>
          <w:szCs w:val="20"/>
        </w:rPr>
        <w:t>意</w:t>
      </w:r>
      <w:r>
        <w:rPr>
          <w:rFonts w:hint="default" w:ascii="宋体" w:hAnsi="宋体" w:eastAsia="宋体" w:cs="宋体"/>
          <w:color w:val="646466"/>
          <w:spacing w:val="-22"/>
          <w:w w:val="117"/>
          <w:sz w:val="20"/>
          <w:szCs w:val="20"/>
        </w:rPr>
        <w:t>图</w:t>
      </w:r>
      <w:r>
        <w:rPr>
          <w:rFonts w:hint="default" w:ascii="宋体" w:hAnsi="宋体" w:eastAsia="宋体" w:cs="宋体"/>
          <w:color w:val="646466"/>
          <w:spacing w:val="-38"/>
          <w:w w:val="118"/>
          <w:sz w:val="20"/>
          <w:szCs w:val="20"/>
        </w:rPr>
        <w:t>的</w:t>
      </w:r>
      <w:r>
        <w:rPr>
          <w:rFonts w:hint="default" w:ascii="宋体" w:hAnsi="宋体" w:eastAsia="宋体" w:cs="宋体"/>
          <w:color w:val="646466"/>
          <w:w w:val="111"/>
          <w:sz w:val="20"/>
          <w:szCs w:val="20"/>
        </w:rPr>
        <w:t>格式</w:t>
      </w:r>
      <w:r>
        <w:rPr>
          <w:rFonts w:hint="default" w:ascii="宋体" w:hAnsi="宋体" w:eastAsia="宋体" w:cs="宋体"/>
          <w:color w:val="646466"/>
          <w:spacing w:val="-14"/>
          <w:w w:val="111"/>
          <w:sz w:val="20"/>
          <w:szCs w:val="20"/>
        </w:rPr>
        <w:t>宜</w:t>
      </w:r>
      <w:r>
        <w:rPr>
          <w:rFonts w:hint="default" w:ascii="宋体" w:hAnsi="宋体" w:eastAsia="宋体" w:cs="宋体"/>
          <w:color w:val="646466"/>
          <w:w w:val="107"/>
          <w:sz w:val="20"/>
          <w:szCs w:val="20"/>
        </w:rPr>
        <w:t>符合本标准表</w:t>
      </w:r>
      <w:r>
        <w:rPr>
          <w:rFonts w:hint="default" w:ascii="宋体" w:hAnsi="宋体" w:eastAsia="宋体" w:cs="宋体"/>
          <w:color w:val="646466"/>
          <w:spacing w:val="-37"/>
          <w:sz w:val="20"/>
          <w:szCs w:val="20"/>
        </w:rPr>
        <w:t xml:space="preserve"> </w:t>
      </w:r>
      <w:r>
        <w:rPr>
          <w:rFonts w:hint="default" w:ascii="Times New Roman" w:hAnsi="Times New Roman" w:eastAsia="Times New Roman" w:cs="Times New Roman"/>
          <w:color w:val="424242"/>
          <w:w w:val="106"/>
          <w:sz w:val="20"/>
          <w:szCs w:val="20"/>
        </w:rPr>
        <w:t>A.</w:t>
      </w:r>
      <w:r>
        <w:rPr>
          <w:rFonts w:hint="default" w:ascii="Times New Roman" w:hAnsi="Times New Roman" w:eastAsia="Times New Roman" w:cs="Times New Roman"/>
          <w:color w:val="424242"/>
          <w:spacing w:val="11"/>
          <w:w w:val="106"/>
          <w:sz w:val="20"/>
          <w:szCs w:val="20"/>
        </w:rPr>
        <w:t>0</w:t>
      </w:r>
      <w:r>
        <w:rPr>
          <w:rFonts w:hint="default" w:ascii="Times New Roman" w:hAnsi="Times New Roman" w:eastAsia="Times New Roman" w:cs="Times New Roman"/>
          <w:color w:val="646466"/>
          <w:spacing w:val="-11"/>
          <w:w w:val="162"/>
          <w:sz w:val="20"/>
          <w:szCs w:val="20"/>
        </w:rPr>
        <w:t>.</w:t>
      </w:r>
      <w:r>
        <w:rPr>
          <w:rFonts w:hint="default" w:ascii="Times New Roman" w:hAnsi="Times New Roman" w:eastAsia="Times New Roman" w:cs="Times New Roman"/>
          <w:color w:val="424242"/>
          <w:w w:val="104"/>
          <w:sz w:val="20"/>
          <w:szCs w:val="20"/>
        </w:rPr>
        <w:t>13</w:t>
      </w:r>
      <w:r>
        <w:rPr>
          <w:rFonts w:hint="default" w:ascii="Times New Roman" w:hAnsi="Times New Roman" w:eastAsia="Times New Roman" w:cs="Times New Roman"/>
          <w:color w:val="424242"/>
          <w:spacing w:val="-3"/>
          <w:sz w:val="20"/>
          <w:szCs w:val="20"/>
        </w:rPr>
        <w:t xml:space="preserve"> </w:t>
      </w:r>
      <w:r>
        <w:rPr>
          <w:rFonts w:hint="default" w:ascii="宋体" w:hAnsi="宋体" w:eastAsia="宋体" w:cs="宋体"/>
          <w:color w:val="646466"/>
          <w:w w:val="108"/>
          <w:sz w:val="20"/>
          <w:szCs w:val="20"/>
        </w:rPr>
        <w:t>的规</w:t>
      </w:r>
      <w:r>
        <w:rPr>
          <w:rFonts w:hint="default" w:ascii="宋体" w:hAnsi="宋体" w:eastAsia="宋体" w:cs="宋体"/>
          <w:color w:val="646466"/>
          <w:spacing w:val="-10"/>
          <w:w w:val="108"/>
          <w:sz w:val="20"/>
          <w:szCs w:val="20"/>
        </w:rPr>
        <w:t>定</w:t>
      </w:r>
      <w:r>
        <w:rPr>
          <w:rFonts w:hint="default" w:ascii="宋体" w:hAnsi="宋体" w:eastAsia="宋体" w:cs="宋体"/>
          <w:color w:val="ACACAC"/>
          <w:w w:val="193"/>
          <w:sz w:val="20"/>
          <w:szCs w:val="20"/>
        </w:rPr>
        <w:t>。</w:t>
      </w:r>
    </w:p>
    <w:p>
      <w:pPr>
        <w:tabs>
          <w:tab w:val="left" w:pos="872"/>
          <w:tab w:val="left" w:pos="5602"/>
        </w:tabs>
        <w:spacing w:before="26"/>
        <w:ind w:left="546" w:right="284" w:firstLine="0"/>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24242"/>
          <w:w w:val="117"/>
          <w:sz w:val="20"/>
          <w:szCs w:val="20"/>
        </w:rPr>
        <w:t>5</w:t>
      </w:r>
      <w:r>
        <w:rPr>
          <w:rFonts w:hint="default" w:ascii="Times New Roman" w:hAnsi="Times New Roman" w:eastAsia="Times New Roman" w:cs="Times New Roman"/>
          <w:color w:val="424242"/>
          <w:sz w:val="20"/>
          <w:szCs w:val="20"/>
        </w:rPr>
        <w:tab/>
      </w:r>
      <w:r>
        <w:rPr>
          <w:rFonts w:hint="default" w:ascii="宋体" w:hAnsi="宋体" w:eastAsia="宋体" w:cs="宋体"/>
          <w:color w:val="646466"/>
          <w:w w:val="106"/>
          <w:sz w:val="20"/>
          <w:szCs w:val="20"/>
        </w:rPr>
        <w:t>渗透检测应按现</w:t>
      </w:r>
      <w:r>
        <w:rPr>
          <w:rFonts w:hint="default" w:ascii="宋体" w:hAnsi="宋体" w:eastAsia="宋体" w:cs="宋体"/>
          <w:color w:val="646466"/>
          <w:spacing w:val="6"/>
          <w:w w:val="106"/>
          <w:sz w:val="20"/>
          <w:szCs w:val="20"/>
        </w:rPr>
        <w:t>行</w:t>
      </w:r>
      <w:r>
        <w:rPr>
          <w:rFonts w:hint="default" w:ascii="宋体" w:hAnsi="宋体" w:eastAsia="宋体" w:cs="宋体"/>
          <w:color w:val="646466"/>
          <w:w w:val="108"/>
          <w:sz w:val="20"/>
          <w:szCs w:val="20"/>
        </w:rPr>
        <w:t>行业标准</w:t>
      </w:r>
      <w:r>
        <w:rPr>
          <w:rFonts w:hint="default" w:ascii="宋体" w:hAnsi="宋体" w:eastAsia="宋体" w:cs="宋体"/>
          <w:color w:val="646466"/>
          <w:spacing w:val="-21"/>
          <w:sz w:val="20"/>
          <w:szCs w:val="20"/>
        </w:rPr>
        <w:t xml:space="preserve"> </w:t>
      </w:r>
      <w:r>
        <w:rPr>
          <w:rFonts w:hint="default" w:ascii="宋体" w:hAnsi="宋体" w:eastAsia="宋体" w:cs="宋体"/>
          <w:color w:val="898989"/>
          <w:w w:val="63"/>
          <w:sz w:val="20"/>
          <w:szCs w:val="20"/>
        </w:rPr>
        <w:t>《</w:t>
      </w:r>
      <w:r>
        <w:rPr>
          <w:rFonts w:hint="default" w:ascii="宋体" w:hAnsi="宋体" w:eastAsia="宋体" w:cs="宋体"/>
          <w:color w:val="898989"/>
          <w:spacing w:val="-85"/>
          <w:sz w:val="20"/>
          <w:szCs w:val="20"/>
        </w:rPr>
        <w:t xml:space="preserve"> </w:t>
      </w:r>
      <w:r>
        <w:rPr>
          <w:rFonts w:hint="default" w:ascii="宋体" w:hAnsi="宋体" w:eastAsia="宋体" w:cs="宋体"/>
          <w:color w:val="646466"/>
          <w:w w:val="107"/>
          <w:sz w:val="20"/>
          <w:szCs w:val="20"/>
        </w:rPr>
        <w:t>承</w:t>
      </w:r>
      <w:r>
        <w:rPr>
          <w:rFonts w:hint="default" w:ascii="宋体" w:hAnsi="宋体" w:eastAsia="宋体" w:cs="宋体"/>
          <w:color w:val="646466"/>
          <w:spacing w:val="-10"/>
          <w:w w:val="107"/>
          <w:sz w:val="20"/>
          <w:szCs w:val="20"/>
        </w:rPr>
        <w:t>压</w:t>
      </w:r>
      <w:r>
        <w:rPr>
          <w:rFonts w:hint="default" w:ascii="宋体" w:hAnsi="宋体" w:eastAsia="宋体" w:cs="宋体"/>
          <w:color w:val="646466"/>
          <w:w w:val="107"/>
          <w:sz w:val="20"/>
          <w:szCs w:val="20"/>
        </w:rPr>
        <w:t>设备无损检测</w:t>
      </w:r>
      <w:r>
        <w:rPr>
          <w:rFonts w:hint="default" w:ascii="宋体" w:hAnsi="宋体" w:eastAsia="宋体" w:cs="宋体"/>
          <w:color w:val="646466"/>
          <w:sz w:val="20"/>
          <w:szCs w:val="20"/>
        </w:rPr>
        <w:tab/>
      </w:r>
      <w:r>
        <w:rPr>
          <w:rFonts w:hint="default" w:ascii="宋体" w:hAnsi="宋体" w:eastAsia="宋体" w:cs="宋体"/>
          <w:color w:val="646466"/>
          <w:w w:val="109"/>
          <w:sz w:val="20"/>
          <w:szCs w:val="20"/>
        </w:rPr>
        <w:t>第</w:t>
      </w:r>
      <w:r>
        <w:rPr>
          <w:rFonts w:hint="default" w:ascii="宋体" w:hAnsi="宋体" w:eastAsia="宋体" w:cs="宋体"/>
          <w:color w:val="646466"/>
          <w:spacing w:val="-42"/>
          <w:sz w:val="20"/>
          <w:szCs w:val="20"/>
        </w:rPr>
        <w:t xml:space="preserve"> </w:t>
      </w:r>
      <w:r>
        <w:rPr>
          <w:rFonts w:hint="default" w:ascii="Times New Roman" w:hAnsi="Times New Roman" w:eastAsia="Times New Roman" w:cs="Times New Roman"/>
          <w:color w:val="424242"/>
          <w:w w:val="117"/>
          <w:sz w:val="20"/>
          <w:szCs w:val="20"/>
        </w:rPr>
        <w:t>5</w:t>
      </w:r>
      <w:r>
        <w:rPr>
          <w:rFonts w:hint="default" w:ascii="Times New Roman" w:hAnsi="Times New Roman" w:eastAsia="Times New Roman" w:cs="Times New Roman"/>
          <w:color w:val="424242"/>
          <w:spacing w:val="-11"/>
          <w:sz w:val="20"/>
          <w:szCs w:val="20"/>
        </w:rPr>
        <w:t xml:space="preserve"> </w:t>
      </w:r>
      <w:r>
        <w:rPr>
          <w:rFonts w:hint="default" w:ascii="宋体" w:hAnsi="宋体" w:eastAsia="宋体" w:cs="宋体"/>
          <w:color w:val="646466"/>
          <w:spacing w:val="-22"/>
          <w:w w:val="117"/>
          <w:sz w:val="20"/>
          <w:szCs w:val="20"/>
        </w:rPr>
        <w:t>部</w:t>
      </w:r>
      <w:r>
        <w:rPr>
          <w:rFonts w:hint="default" w:ascii="宋体" w:hAnsi="宋体" w:eastAsia="宋体" w:cs="宋体"/>
          <w:color w:val="646466"/>
          <w:spacing w:val="18"/>
          <w:w w:val="115"/>
          <w:sz w:val="20"/>
          <w:szCs w:val="20"/>
        </w:rPr>
        <w:t>分</w:t>
      </w:r>
      <w:r>
        <w:rPr>
          <w:rFonts w:hint="default" w:ascii="宋体" w:hAnsi="宋体" w:eastAsia="宋体" w:cs="宋体"/>
          <w:color w:val="646466"/>
          <w:w w:val="122"/>
          <w:sz w:val="20"/>
          <w:szCs w:val="20"/>
        </w:rPr>
        <w:t>：渗透检</w:t>
      </w:r>
      <w:r>
        <w:rPr>
          <w:rFonts w:hint="default" w:ascii="宋体" w:hAnsi="宋体" w:eastAsia="宋体" w:cs="宋体"/>
          <w:color w:val="646466"/>
          <w:spacing w:val="-143"/>
          <w:w w:val="122"/>
          <w:sz w:val="20"/>
          <w:szCs w:val="20"/>
        </w:rPr>
        <w:t>测</w:t>
      </w:r>
      <w:r>
        <w:rPr>
          <w:rFonts w:hint="default" w:ascii="宋体" w:hAnsi="宋体" w:eastAsia="宋体" w:cs="宋体"/>
          <w:color w:val="898989"/>
          <w:w w:val="59"/>
          <w:sz w:val="20"/>
          <w:szCs w:val="20"/>
        </w:rPr>
        <w:t>》</w:t>
      </w:r>
      <w:r>
        <w:rPr>
          <w:rFonts w:hint="default" w:ascii="宋体" w:hAnsi="宋体" w:eastAsia="宋体" w:cs="宋体"/>
          <w:color w:val="898989"/>
          <w:spacing w:val="-41"/>
          <w:sz w:val="20"/>
          <w:szCs w:val="20"/>
        </w:rPr>
        <w:t xml:space="preserve"> </w:t>
      </w:r>
      <w:r>
        <w:rPr>
          <w:rFonts w:hint="default" w:ascii="Times New Roman" w:hAnsi="Times New Roman" w:eastAsia="Times New Roman" w:cs="Times New Roman"/>
          <w:color w:val="424242"/>
          <w:w w:val="105"/>
          <w:sz w:val="20"/>
          <w:szCs w:val="20"/>
        </w:rPr>
        <w:t>N</w:t>
      </w:r>
      <w:r>
        <w:rPr>
          <w:rFonts w:hint="default" w:ascii="Times New Roman" w:hAnsi="Times New Roman" w:eastAsia="Times New Roman" w:cs="Times New Roman"/>
          <w:color w:val="424242"/>
          <w:spacing w:val="3"/>
          <w:w w:val="105"/>
          <w:sz w:val="20"/>
          <w:szCs w:val="20"/>
        </w:rPr>
        <w:t>B</w:t>
      </w:r>
      <w:r>
        <w:rPr>
          <w:rFonts w:hint="default" w:ascii="Times New Roman" w:hAnsi="Times New Roman" w:eastAsia="Times New Roman" w:cs="Times New Roman"/>
          <w:color w:val="898989"/>
          <w:spacing w:val="-6"/>
          <w:w w:val="124"/>
          <w:sz w:val="20"/>
          <w:szCs w:val="20"/>
        </w:rPr>
        <w:t>/</w:t>
      </w:r>
      <w:r>
        <w:rPr>
          <w:rFonts w:hint="default" w:ascii="Times New Roman" w:hAnsi="Times New Roman" w:eastAsia="Times New Roman" w:cs="Times New Roman"/>
          <w:color w:val="424242"/>
          <w:w w:val="112"/>
          <w:sz w:val="20"/>
          <w:szCs w:val="20"/>
        </w:rPr>
        <w:t>T</w:t>
      </w:r>
      <w:r>
        <w:rPr>
          <w:rFonts w:hint="default" w:ascii="Times New Roman" w:hAnsi="Times New Roman" w:eastAsia="Times New Roman" w:cs="Times New Roman"/>
          <w:color w:val="424242"/>
          <w:spacing w:val="3"/>
          <w:sz w:val="20"/>
          <w:szCs w:val="20"/>
        </w:rPr>
        <w:t xml:space="preserve"> </w:t>
      </w:r>
      <w:r>
        <w:rPr>
          <w:rFonts w:hint="default" w:ascii="Times New Roman" w:hAnsi="Times New Roman" w:eastAsia="Times New Roman" w:cs="Times New Roman"/>
          <w:color w:val="424242"/>
          <w:w w:val="107"/>
          <w:sz w:val="20"/>
          <w:szCs w:val="20"/>
        </w:rPr>
        <w:t>4701</w:t>
      </w:r>
      <w:r>
        <w:rPr>
          <w:rFonts w:hint="default" w:ascii="Times New Roman" w:hAnsi="Times New Roman" w:eastAsia="Times New Roman" w:cs="Times New Roman"/>
          <w:color w:val="424242"/>
          <w:spacing w:val="11"/>
          <w:w w:val="107"/>
          <w:sz w:val="20"/>
          <w:szCs w:val="20"/>
        </w:rPr>
        <w:t>3</w:t>
      </w:r>
      <w:r>
        <w:rPr>
          <w:rFonts w:hint="default" w:ascii="Times New Roman" w:hAnsi="Times New Roman" w:eastAsia="Times New Roman" w:cs="Times New Roman"/>
          <w:color w:val="646466"/>
          <w:spacing w:val="-25"/>
          <w:w w:val="162"/>
          <w:sz w:val="20"/>
          <w:szCs w:val="20"/>
        </w:rPr>
        <w:t>.</w:t>
      </w:r>
      <w:r>
        <w:rPr>
          <w:rFonts w:hint="default" w:ascii="Times New Roman" w:hAnsi="Times New Roman" w:eastAsia="Times New Roman" w:cs="Times New Roman"/>
          <w:color w:val="424242"/>
          <w:w w:val="201"/>
          <w:sz w:val="20"/>
          <w:szCs w:val="20"/>
        </w:rPr>
        <w:t>5-</w:t>
      </w:r>
    </w:p>
    <w:p>
      <w:pPr>
        <w:tabs>
          <w:tab w:val="left" w:pos="3971"/>
        </w:tabs>
        <w:spacing w:before="99" w:line="319" w:lineRule="auto"/>
        <w:ind w:left="113" w:right="934" w:firstLine="7"/>
        <w:jc w:val="left"/>
        <w:rPr>
          <w:rFonts w:hint="default" w:ascii="宋体" w:hAnsi="宋体" w:eastAsia="宋体" w:cs="宋体"/>
          <w:sz w:val="20"/>
          <w:szCs w:val="20"/>
        </w:rPr>
      </w:pPr>
      <w:r>
        <w:rPr>
          <w:rFonts w:hint="default" w:ascii="Times New Roman" w:hAnsi="Times New Roman" w:eastAsia="Times New Roman" w:cs="Times New Roman"/>
          <w:color w:val="424242"/>
          <w:sz w:val="20"/>
          <w:szCs w:val="20"/>
        </w:rPr>
        <w:t>20</w:t>
      </w:r>
      <w:r>
        <w:rPr>
          <w:rFonts w:hint="default" w:ascii="Times New Roman" w:hAnsi="Times New Roman" w:eastAsia="Times New Roman" w:cs="Times New Roman"/>
          <w:color w:val="424242"/>
          <w:spacing w:val="19"/>
          <w:sz w:val="20"/>
          <w:szCs w:val="20"/>
        </w:rPr>
        <w:t>1</w:t>
      </w:r>
      <w:r>
        <w:rPr>
          <w:rFonts w:hint="default" w:ascii="Times New Roman" w:hAnsi="Times New Roman" w:eastAsia="Times New Roman" w:cs="Times New Roman"/>
          <w:color w:val="424242"/>
          <w:w w:val="117"/>
          <w:sz w:val="20"/>
          <w:szCs w:val="20"/>
        </w:rPr>
        <w:t>5</w:t>
      </w:r>
      <w:r>
        <w:rPr>
          <w:rFonts w:hint="default" w:ascii="Times New Roman" w:hAnsi="Times New Roman" w:eastAsia="Times New Roman" w:cs="Times New Roman"/>
          <w:color w:val="424242"/>
          <w:spacing w:val="-4"/>
          <w:sz w:val="20"/>
          <w:szCs w:val="20"/>
        </w:rPr>
        <w:t xml:space="preserve"> </w:t>
      </w:r>
      <w:r>
        <w:rPr>
          <w:rFonts w:hint="default" w:ascii="宋体" w:hAnsi="宋体" w:eastAsia="宋体" w:cs="宋体"/>
          <w:color w:val="646466"/>
          <w:w w:val="112"/>
          <w:sz w:val="20"/>
          <w:szCs w:val="20"/>
        </w:rPr>
        <w:t>的</w:t>
      </w:r>
      <w:r>
        <w:rPr>
          <w:rFonts w:hint="default" w:ascii="宋体" w:hAnsi="宋体" w:eastAsia="宋体" w:cs="宋体"/>
          <w:color w:val="646466"/>
          <w:spacing w:val="-37"/>
          <w:w w:val="112"/>
          <w:sz w:val="20"/>
          <w:szCs w:val="20"/>
        </w:rPr>
        <w:t>规</w:t>
      </w:r>
      <w:r>
        <w:rPr>
          <w:rFonts w:hint="default" w:ascii="宋体" w:hAnsi="宋体" w:eastAsia="宋体" w:cs="宋体"/>
          <w:color w:val="646466"/>
          <w:w w:val="107"/>
          <w:sz w:val="20"/>
          <w:szCs w:val="20"/>
        </w:rPr>
        <w:t>定执行</w:t>
      </w:r>
      <w:r>
        <w:rPr>
          <w:rFonts w:hint="default" w:ascii="宋体" w:hAnsi="宋体" w:eastAsia="宋体" w:cs="宋体"/>
          <w:color w:val="646466"/>
          <w:spacing w:val="-76"/>
          <w:sz w:val="20"/>
          <w:szCs w:val="20"/>
        </w:rPr>
        <w:t xml:space="preserve"> </w:t>
      </w:r>
      <w:r>
        <w:rPr>
          <w:rFonts w:hint="default" w:ascii="宋体" w:hAnsi="宋体" w:eastAsia="宋体" w:cs="宋体"/>
          <w:color w:val="646466"/>
          <w:spacing w:val="-169"/>
          <w:w w:val="180"/>
          <w:sz w:val="20"/>
          <w:szCs w:val="20"/>
        </w:rPr>
        <w:t>，</w:t>
      </w:r>
      <w:r>
        <w:rPr>
          <w:rFonts w:hint="default" w:ascii="宋体" w:hAnsi="宋体" w:eastAsia="宋体" w:cs="宋体"/>
          <w:color w:val="646466"/>
          <w:w w:val="107"/>
          <w:sz w:val="20"/>
          <w:szCs w:val="20"/>
        </w:rPr>
        <w:t>灵敏度等级不</w:t>
      </w:r>
      <w:r>
        <w:rPr>
          <w:rFonts w:hint="default" w:ascii="宋体" w:hAnsi="宋体" w:eastAsia="宋体" w:cs="宋体"/>
          <w:color w:val="646466"/>
          <w:spacing w:val="5"/>
          <w:w w:val="107"/>
          <w:sz w:val="20"/>
          <w:szCs w:val="20"/>
        </w:rPr>
        <w:t>低</w:t>
      </w:r>
      <w:r>
        <w:rPr>
          <w:rFonts w:hint="default" w:ascii="宋体" w:hAnsi="宋体" w:eastAsia="宋体" w:cs="宋体"/>
          <w:color w:val="646466"/>
          <w:w w:val="114"/>
          <w:sz w:val="20"/>
          <w:szCs w:val="20"/>
        </w:rPr>
        <w:t>于</w:t>
      </w:r>
      <w:r>
        <w:rPr>
          <w:rFonts w:hint="default" w:ascii="宋体" w:hAnsi="宋体" w:eastAsia="宋体" w:cs="宋体"/>
          <w:color w:val="646466"/>
          <w:spacing w:val="-59"/>
          <w:sz w:val="20"/>
          <w:szCs w:val="20"/>
        </w:rPr>
        <w:t xml:space="preserve"> </w:t>
      </w:r>
      <w:r>
        <w:rPr>
          <w:rFonts w:hint="default" w:ascii="Times New Roman" w:hAnsi="Times New Roman" w:eastAsia="Times New Roman" w:cs="Times New Roman"/>
          <w:color w:val="424242"/>
          <w:w w:val="116"/>
          <w:sz w:val="20"/>
          <w:szCs w:val="20"/>
        </w:rPr>
        <w:t>B</w:t>
      </w:r>
      <w:r>
        <w:rPr>
          <w:rFonts w:hint="default" w:ascii="Times New Roman" w:hAnsi="Times New Roman" w:eastAsia="Times New Roman" w:cs="Times New Roman"/>
          <w:color w:val="424242"/>
          <w:spacing w:val="-15"/>
          <w:sz w:val="20"/>
          <w:szCs w:val="20"/>
        </w:rPr>
        <w:t xml:space="preserve"> </w:t>
      </w:r>
      <w:r>
        <w:rPr>
          <w:rFonts w:hint="default" w:ascii="宋体" w:hAnsi="宋体" w:eastAsia="宋体" w:cs="宋体"/>
          <w:color w:val="646466"/>
          <w:spacing w:val="20"/>
          <w:w w:val="114"/>
          <w:sz w:val="20"/>
          <w:szCs w:val="20"/>
        </w:rPr>
        <w:t>级</w:t>
      </w:r>
      <w:r>
        <w:rPr>
          <w:rFonts w:hint="default" w:ascii="宋体" w:hAnsi="宋体" w:eastAsia="宋体" w:cs="宋体"/>
          <w:color w:val="646466"/>
          <w:w w:val="119"/>
          <w:sz w:val="20"/>
          <w:szCs w:val="20"/>
        </w:rPr>
        <w:t>，焊接接头</w:t>
      </w:r>
      <w:r>
        <w:rPr>
          <w:rFonts w:hint="default" w:ascii="宋体" w:hAnsi="宋体" w:eastAsia="宋体" w:cs="宋体"/>
          <w:color w:val="646466"/>
          <w:spacing w:val="-166"/>
          <w:w w:val="119"/>
          <w:sz w:val="20"/>
          <w:szCs w:val="20"/>
        </w:rPr>
        <w:t>的</w:t>
      </w:r>
      <w:r>
        <w:rPr>
          <w:rFonts w:hint="default" w:ascii="宋体" w:hAnsi="宋体" w:eastAsia="宋体" w:cs="宋体"/>
          <w:color w:val="646466"/>
          <w:w w:val="109"/>
          <w:sz w:val="20"/>
          <w:szCs w:val="20"/>
        </w:rPr>
        <w:t>合格级</w:t>
      </w:r>
      <w:r>
        <w:rPr>
          <w:rFonts w:hint="default" w:ascii="宋体" w:hAnsi="宋体" w:eastAsia="宋体" w:cs="宋体"/>
          <w:color w:val="646466"/>
          <w:spacing w:val="-7"/>
          <w:w w:val="109"/>
          <w:sz w:val="20"/>
          <w:szCs w:val="20"/>
        </w:rPr>
        <w:t>别</w:t>
      </w:r>
      <w:r>
        <w:rPr>
          <w:rFonts w:hint="default" w:ascii="宋体" w:hAnsi="宋体" w:eastAsia="宋体" w:cs="宋体"/>
          <w:color w:val="646466"/>
          <w:w w:val="109"/>
          <w:sz w:val="20"/>
          <w:szCs w:val="20"/>
        </w:rPr>
        <w:t>不低</w:t>
      </w:r>
      <w:r>
        <w:rPr>
          <w:rFonts w:hint="default" w:ascii="宋体" w:hAnsi="宋体" w:eastAsia="宋体" w:cs="宋体"/>
          <w:color w:val="646466"/>
          <w:spacing w:val="-16"/>
          <w:w w:val="109"/>
          <w:sz w:val="20"/>
          <w:szCs w:val="20"/>
        </w:rPr>
        <w:t>于</w:t>
      </w:r>
      <w:r>
        <w:rPr>
          <w:rFonts w:hint="default" w:ascii="宋体" w:hAnsi="宋体" w:eastAsia="宋体" w:cs="宋体"/>
          <w:color w:val="646466"/>
          <w:w w:val="111"/>
          <w:sz w:val="20"/>
          <w:szCs w:val="20"/>
        </w:rPr>
        <w:t>标准</w:t>
      </w:r>
      <w:r>
        <w:rPr>
          <w:rFonts w:hint="default" w:ascii="宋体" w:hAnsi="宋体" w:eastAsia="宋体" w:cs="宋体"/>
          <w:color w:val="646466"/>
          <w:spacing w:val="-14"/>
          <w:w w:val="111"/>
          <w:sz w:val="20"/>
          <w:szCs w:val="20"/>
        </w:rPr>
        <w:t>规</w:t>
      </w:r>
      <w:r>
        <w:rPr>
          <w:rFonts w:hint="default" w:ascii="宋体" w:hAnsi="宋体" w:eastAsia="宋体" w:cs="宋体"/>
          <w:color w:val="646466"/>
          <w:w w:val="111"/>
          <w:sz w:val="20"/>
          <w:szCs w:val="20"/>
        </w:rPr>
        <w:t>定的</w:t>
      </w:r>
      <w:r>
        <w:rPr>
          <w:rFonts w:hint="default" w:ascii="宋体" w:hAnsi="宋体" w:eastAsia="宋体" w:cs="宋体"/>
          <w:color w:val="646466"/>
          <w:spacing w:val="-78"/>
          <w:sz w:val="20"/>
          <w:szCs w:val="20"/>
        </w:rPr>
        <w:t xml:space="preserve"> </w:t>
      </w:r>
      <w:r>
        <w:rPr>
          <w:rFonts w:hint="default" w:ascii="Arial" w:hAnsi="Arial" w:eastAsia="Arial" w:cs="Arial"/>
          <w:color w:val="424242"/>
          <w:spacing w:val="-94"/>
          <w:w w:val="353"/>
          <w:sz w:val="23"/>
          <w:szCs w:val="23"/>
        </w:rPr>
        <w:t>I</w:t>
      </w:r>
      <w:r>
        <w:rPr>
          <w:rFonts w:hint="default" w:ascii="宋体" w:hAnsi="宋体" w:eastAsia="宋体" w:cs="宋体"/>
          <w:color w:val="646466"/>
          <w:spacing w:val="-9"/>
          <w:w w:val="114"/>
          <w:sz w:val="20"/>
          <w:szCs w:val="20"/>
        </w:rPr>
        <w:t>级</w:t>
      </w:r>
      <w:r>
        <w:rPr>
          <w:rFonts w:hint="default" w:ascii="宋体" w:hAnsi="宋体" w:eastAsia="宋体" w:cs="宋体"/>
          <w:color w:val="ACACAC"/>
          <w:spacing w:val="-181"/>
          <w:w w:val="193"/>
          <w:sz w:val="20"/>
          <w:szCs w:val="20"/>
        </w:rPr>
        <w:t>。</w:t>
      </w:r>
      <w:r>
        <w:rPr>
          <w:rFonts w:hint="default" w:ascii="宋体" w:hAnsi="宋体" w:eastAsia="宋体" w:cs="宋体"/>
          <w:color w:val="646466"/>
          <w:w w:val="108"/>
          <w:sz w:val="20"/>
          <w:szCs w:val="20"/>
        </w:rPr>
        <w:t xml:space="preserve">渗透检 </w:t>
      </w:r>
      <w:r>
        <w:rPr>
          <w:rFonts w:hint="default" w:ascii="宋体" w:hAnsi="宋体" w:eastAsia="宋体" w:cs="宋体"/>
          <w:color w:val="646466"/>
          <w:w w:val="107"/>
          <w:sz w:val="20"/>
          <w:szCs w:val="20"/>
        </w:rPr>
        <w:t>测报</w:t>
      </w:r>
      <w:r>
        <w:rPr>
          <w:rFonts w:hint="default" w:ascii="宋体" w:hAnsi="宋体" w:eastAsia="宋体" w:cs="宋体"/>
          <w:color w:val="646466"/>
          <w:spacing w:val="10"/>
          <w:w w:val="107"/>
          <w:sz w:val="20"/>
          <w:szCs w:val="20"/>
        </w:rPr>
        <w:t>告</w:t>
      </w:r>
      <w:r>
        <w:rPr>
          <w:rFonts w:hint="default" w:ascii="宋体" w:hAnsi="宋体" w:eastAsia="宋体" w:cs="宋体"/>
          <w:color w:val="646466"/>
          <w:spacing w:val="-38"/>
          <w:w w:val="118"/>
          <w:sz w:val="20"/>
          <w:szCs w:val="20"/>
        </w:rPr>
        <w:t>的</w:t>
      </w:r>
      <w:r>
        <w:rPr>
          <w:rFonts w:hint="default" w:ascii="宋体" w:hAnsi="宋体" w:eastAsia="宋体" w:cs="宋体"/>
          <w:color w:val="646466"/>
          <w:w w:val="105"/>
          <w:sz w:val="20"/>
          <w:szCs w:val="20"/>
        </w:rPr>
        <w:t>格式宜符合本标准表</w:t>
      </w:r>
      <w:r>
        <w:rPr>
          <w:rFonts w:hint="default" w:ascii="宋体" w:hAnsi="宋体" w:eastAsia="宋体" w:cs="宋体"/>
          <w:color w:val="646466"/>
          <w:spacing w:val="31"/>
          <w:sz w:val="20"/>
          <w:szCs w:val="20"/>
        </w:rPr>
        <w:t xml:space="preserve"> </w:t>
      </w:r>
      <w:r>
        <w:rPr>
          <w:rFonts w:hint="default" w:ascii="Times New Roman" w:hAnsi="Times New Roman" w:eastAsia="Times New Roman" w:cs="Times New Roman"/>
          <w:color w:val="424242"/>
          <w:w w:val="102"/>
          <w:sz w:val="20"/>
          <w:szCs w:val="20"/>
        </w:rPr>
        <w:t>A.0.</w:t>
      </w:r>
      <w:r>
        <w:rPr>
          <w:rFonts w:hint="default" w:ascii="Times New Roman" w:hAnsi="Times New Roman" w:eastAsia="Times New Roman" w:cs="Times New Roman"/>
          <w:color w:val="424242"/>
          <w:spacing w:val="24"/>
          <w:w w:val="102"/>
          <w:sz w:val="20"/>
          <w:szCs w:val="20"/>
        </w:rPr>
        <w:t>1</w:t>
      </w:r>
      <w:r>
        <w:rPr>
          <w:rFonts w:hint="default" w:ascii="Times New Roman" w:hAnsi="Times New Roman" w:eastAsia="Times New Roman" w:cs="Times New Roman"/>
          <w:color w:val="646466"/>
          <w:spacing w:val="-2"/>
          <w:w w:val="108"/>
          <w:sz w:val="20"/>
          <w:szCs w:val="20"/>
        </w:rPr>
        <w:t>7</w:t>
      </w:r>
      <w:r>
        <w:rPr>
          <w:rFonts w:hint="default" w:ascii="Times New Roman" w:hAnsi="Times New Roman" w:eastAsia="Times New Roman" w:cs="Times New Roman"/>
          <w:color w:val="424242"/>
          <w:w w:val="108"/>
          <w:sz w:val="20"/>
          <w:szCs w:val="20"/>
        </w:rPr>
        <w:t>-1</w:t>
      </w:r>
      <w:r>
        <w:rPr>
          <w:rFonts w:hint="default" w:ascii="Times New Roman" w:hAnsi="Times New Roman" w:eastAsia="Times New Roman" w:cs="Times New Roman"/>
          <w:color w:val="424242"/>
          <w:sz w:val="20"/>
          <w:szCs w:val="20"/>
        </w:rPr>
        <w:tab/>
      </w:r>
      <w:r>
        <w:rPr>
          <w:rFonts w:hint="default" w:ascii="宋体" w:hAnsi="宋体" w:eastAsia="宋体" w:cs="宋体"/>
          <w:color w:val="646466"/>
          <w:w w:val="106"/>
          <w:sz w:val="20"/>
          <w:szCs w:val="20"/>
        </w:rPr>
        <w:t>表</w:t>
      </w:r>
      <w:r>
        <w:rPr>
          <w:rFonts w:hint="default" w:ascii="宋体" w:hAnsi="宋体" w:eastAsia="宋体" w:cs="宋体"/>
          <w:color w:val="646466"/>
          <w:spacing w:val="-15"/>
          <w:sz w:val="20"/>
          <w:szCs w:val="20"/>
        </w:rPr>
        <w:t xml:space="preserve"> </w:t>
      </w:r>
      <w:r>
        <w:rPr>
          <w:rFonts w:hint="default" w:ascii="Times New Roman" w:hAnsi="Times New Roman" w:eastAsia="Times New Roman" w:cs="Times New Roman"/>
          <w:color w:val="424242"/>
          <w:spacing w:val="12"/>
          <w:w w:val="103"/>
          <w:sz w:val="20"/>
          <w:szCs w:val="20"/>
        </w:rPr>
        <w:t>A</w:t>
      </w:r>
      <w:r>
        <w:rPr>
          <w:rFonts w:hint="default" w:ascii="Times New Roman" w:hAnsi="Times New Roman" w:eastAsia="Times New Roman" w:cs="Times New Roman"/>
          <w:color w:val="646466"/>
          <w:spacing w:val="-25"/>
          <w:w w:val="162"/>
          <w:sz w:val="20"/>
          <w:szCs w:val="20"/>
        </w:rPr>
        <w:t>.</w:t>
      </w:r>
      <w:r>
        <w:rPr>
          <w:rFonts w:hint="default" w:ascii="Times New Roman" w:hAnsi="Times New Roman" w:eastAsia="Times New Roman" w:cs="Times New Roman"/>
          <w:color w:val="424242"/>
          <w:w w:val="105"/>
          <w:sz w:val="20"/>
          <w:szCs w:val="20"/>
        </w:rPr>
        <w:t>0.17-2</w:t>
      </w:r>
      <w:r>
        <w:rPr>
          <w:rFonts w:hint="default" w:ascii="Times New Roman" w:hAnsi="Times New Roman" w:eastAsia="Times New Roman" w:cs="Times New Roman"/>
          <w:color w:val="424242"/>
          <w:sz w:val="20"/>
          <w:szCs w:val="20"/>
        </w:rPr>
        <w:t xml:space="preserve"> </w:t>
      </w:r>
      <w:r>
        <w:rPr>
          <w:rFonts w:hint="default" w:ascii="Times New Roman" w:hAnsi="Times New Roman" w:eastAsia="Times New Roman" w:cs="Times New Roman"/>
          <w:color w:val="424242"/>
          <w:spacing w:val="4"/>
          <w:sz w:val="20"/>
          <w:szCs w:val="20"/>
        </w:rPr>
        <w:t xml:space="preserve"> </w:t>
      </w:r>
      <w:r>
        <w:rPr>
          <w:rFonts w:hint="default" w:ascii="宋体" w:hAnsi="宋体" w:eastAsia="宋体" w:cs="宋体"/>
          <w:color w:val="646466"/>
          <w:w w:val="112"/>
          <w:sz w:val="20"/>
          <w:szCs w:val="20"/>
        </w:rPr>
        <w:t>的</w:t>
      </w:r>
      <w:r>
        <w:rPr>
          <w:rFonts w:hint="default" w:ascii="宋体" w:hAnsi="宋体" w:eastAsia="宋体" w:cs="宋体"/>
          <w:color w:val="646466"/>
          <w:spacing w:val="-30"/>
          <w:w w:val="112"/>
          <w:sz w:val="20"/>
          <w:szCs w:val="20"/>
        </w:rPr>
        <w:t>规</w:t>
      </w:r>
      <w:r>
        <w:rPr>
          <w:rFonts w:hint="default" w:ascii="宋体" w:hAnsi="宋体" w:eastAsia="宋体" w:cs="宋体"/>
          <w:color w:val="646466"/>
          <w:spacing w:val="16"/>
          <w:w w:val="116"/>
          <w:sz w:val="20"/>
          <w:szCs w:val="20"/>
        </w:rPr>
        <w:t>定</w:t>
      </w:r>
      <w:r>
        <w:rPr>
          <w:rFonts w:hint="default" w:ascii="宋体" w:hAnsi="宋体" w:eastAsia="宋体" w:cs="宋体"/>
          <w:color w:val="646466"/>
          <w:w w:val="121"/>
          <w:sz w:val="20"/>
          <w:szCs w:val="20"/>
        </w:rPr>
        <w:t>，无损检</w:t>
      </w:r>
      <w:r>
        <w:rPr>
          <w:rFonts w:hint="default" w:ascii="宋体" w:hAnsi="宋体" w:eastAsia="宋体" w:cs="宋体"/>
          <w:color w:val="646466"/>
          <w:spacing w:val="-168"/>
          <w:w w:val="121"/>
          <w:sz w:val="20"/>
          <w:szCs w:val="20"/>
        </w:rPr>
        <w:t>测</w:t>
      </w:r>
      <w:r>
        <w:rPr>
          <w:rFonts w:hint="default" w:ascii="宋体" w:hAnsi="宋体" w:eastAsia="宋体" w:cs="宋体"/>
          <w:color w:val="646466"/>
          <w:w w:val="108"/>
          <w:sz w:val="20"/>
          <w:szCs w:val="20"/>
        </w:rPr>
        <w:t>部位示</w:t>
      </w:r>
      <w:r>
        <w:rPr>
          <w:rFonts w:hint="default" w:ascii="宋体" w:hAnsi="宋体" w:eastAsia="宋体" w:cs="宋体"/>
          <w:color w:val="646466"/>
          <w:spacing w:val="8"/>
          <w:w w:val="108"/>
          <w:sz w:val="20"/>
          <w:szCs w:val="20"/>
        </w:rPr>
        <w:t>意</w:t>
      </w:r>
      <w:r>
        <w:rPr>
          <w:rFonts w:hint="default" w:ascii="宋体" w:hAnsi="宋体" w:eastAsia="宋体" w:cs="宋体"/>
          <w:color w:val="646466"/>
          <w:spacing w:val="-22"/>
          <w:w w:val="117"/>
          <w:sz w:val="20"/>
          <w:szCs w:val="20"/>
        </w:rPr>
        <w:t>图</w:t>
      </w:r>
      <w:r>
        <w:rPr>
          <w:rFonts w:hint="default" w:ascii="宋体" w:hAnsi="宋体" w:eastAsia="宋体" w:cs="宋体"/>
          <w:color w:val="646466"/>
          <w:spacing w:val="-39"/>
          <w:w w:val="122"/>
          <w:sz w:val="20"/>
          <w:szCs w:val="20"/>
        </w:rPr>
        <w:t>的</w:t>
      </w:r>
      <w:r>
        <w:rPr>
          <w:rFonts w:hint="default" w:ascii="宋体" w:hAnsi="宋体" w:eastAsia="宋体" w:cs="宋体"/>
          <w:color w:val="424242"/>
          <w:spacing w:val="-1"/>
          <w:w w:val="110"/>
          <w:sz w:val="20"/>
          <w:szCs w:val="20"/>
        </w:rPr>
        <w:t>格</w:t>
      </w:r>
      <w:r>
        <w:rPr>
          <w:rFonts w:hint="default" w:ascii="宋体" w:hAnsi="宋体" w:eastAsia="宋体" w:cs="宋体"/>
          <w:color w:val="646466"/>
          <w:w w:val="111"/>
          <w:sz w:val="20"/>
          <w:szCs w:val="20"/>
        </w:rPr>
        <w:t>式</w:t>
      </w:r>
      <w:r>
        <w:rPr>
          <w:rFonts w:hint="default" w:ascii="宋体" w:hAnsi="宋体" w:eastAsia="宋体" w:cs="宋体"/>
          <w:color w:val="646466"/>
          <w:spacing w:val="-19"/>
          <w:w w:val="111"/>
          <w:sz w:val="20"/>
          <w:szCs w:val="20"/>
        </w:rPr>
        <w:t>宜</w:t>
      </w:r>
      <w:r>
        <w:rPr>
          <w:rFonts w:hint="default" w:ascii="宋体" w:hAnsi="宋体" w:eastAsia="宋体" w:cs="宋体"/>
          <w:color w:val="646466"/>
          <w:w w:val="109"/>
          <w:sz w:val="20"/>
          <w:szCs w:val="20"/>
        </w:rPr>
        <w:t>符合</w:t>
      </w:r>
    </w:p>
    <w:p>
      <w:pPr>
        <w:spacing w:after="0" w:line="319" w:lineRule="auto"/>
        <w:jc w:val="left"/>
        <w:rPr>
          <w:rFonts w:hint="default" w:ascii="宋体" w:hAnsi="宋体" w:eastAsia="宋体" w:cs="宋体"/>
          <w:sz w:val="20"/>
          <w:szCs w:val="20"/>
        </w:rPr>
        <w:sectPr>
          <w:pgSz w:w="11900" w:h="16840"/>
          <w:pgMar w:top="1600" w:right="400" w:bottom="1440" w:left="1340" w:header="0" w:footer="1250" w:gutter="0"/>
        </w:sectPr>
      </w:pPr>
    </w:p>
    <w:p>
      <w:pPr>
        <w:spacing w:before="8" w:line="240" w:lineRule="auto"/>
        <w:ind w:right="0"/>
        <w:rPr>
          <w:rFonts w:hint="default" w:ascii="宋体" w:hAnsi="宋体" w:eastAsia="宋体" w:cs="宋体"/>
          <w:sz w:val="27"/>
          <w:szCs w:val="27"/>
        </w:rPr>
      </w:pPr>
    </w:p>
    <w:p>
      <w:pPr>
        <w:spacing w:before="35"/>
        <w:ind w:left="119" w:right="141" w:firstLine="0"/>
        <w:jc w:val="left"/>
        <w:rPr>
          <w:rFonts w:hint="default" w:ascii="宋体" w:hAnsi="宋体" w:eastAsia="宋体" w:cs="宋体"/>
          <w:sz w:val="21"/>
          <w:szCs w:val="21"/>
        </w:rPr>
      </w:pPr>
      <w:r>
        <w:rPr>
          <w:rFonts w:hint="default" w:ascii="宋体" w:hAnsi="宋体" w:eastAsia="宋体" w:cs="宋体"/>
          <w:color w:val="5B5B5B"/>
          <w:w w:val="110"/>
          <w:sz w:val="21"/>
          <w:szCs w:val="21"/>
        </w:rPr>
        <w:t>本标准表</w:t>
      </w:r>
      <w:r>
        <w:rPr>
          <w:rFonts w:hint="default" w:ascii="宋体" w:hAnsi="宋体" w:eastAsia="宋体" w:cs="宋体"/>
          <w:color w:val="5B5B5B"/>
          <w:spacing w:val="-60"/>
          <w:w w:val="110"/>
          <w:sz w:val="21"/>
          <w:szCs w:val="21"/>
        </w:rPr>
        <w:t xml:space="preserve"> </w:t>
      </w:r>
      <w:r>
        <w:rPr>
          <w:rFonts w:hint="default" w:ascii="Times New Roman" w:hAnsi="Times New Roman" w:eastAsia="Times New Roman" w:cs="Times New Roman"/>
          <w:color w:val="5B5B5B"/>
          <w:spacing w:val="7"/>
          <w:w w:val="110"/>
          <w:sz w:val="20"/>
          <w:szCs w:val="20"/>
        </w:rPr>
        <w:t>A.</w:t>
      </w:r>
      <w:r>
        <w:rPr>
          <w:rFonts w:hint="default" w:ascii="Times New Roman" w:hAnsi="Times New Roman" w:eastAsia="Times New Roman" w:cs="Times New Roman"/>
          <w:color w:val="3D3D3F"/>
          <w:spacing w:val="7"/>
          <w:w w:val="110"/>
          <w:sz w:val="20"/>
          <w:szCs w:val="20"/>
        </w:rPr>
        <w:t>0</w:t>
      </w:r>
      <w:r>
        <w:rPr>
          <w:rFonts w:hint="default" w:ascii="Times New Roman" w:hAnsi="Times New Roman" w:eastAsia="Times New Roman" w:cs="Times New Roman"/>
          <w:color w:val="5B5B5B"/>
          <w:spacing w:val="7"/>
          <w:w w:val="110"/>
          <w:sz w:val="20"/>
          <w:szCs w:val="20"/>
        </w:rPr>
        <w:t>.</w:t>
      </w:r>
      <w:r>
        <w:rPr>
          <w:rFonts w:hint="default" w:ascii="Times New Roman" w:hAnsi="Times New Roman" w:eastAsia="Times New Roman" w:cs="Times New Roman"/>
          <w:color w:val="3D3D3F"/>
          <w:spacing w:val="7"/>
          <w:w w:val="110"/>
          <w:sz w:val="20"/>
          <w:szCs w:val="20"/>
        </w:rPr>
        <w:t>1</w:t>
      </w:r>
      <w:r>
        <w:rPr>
          <w:rFonts w:hint="default" w:ascii="Times New Roman" w:hAnsi="Times New Roman" w:eastAsia="Times New Roman" w:cs="Times New Roman"/>
          <w:color w:val="5B5B5B"/>
          <w:spacing w:val="7"/>
          <w:w w:val="110"/>
          <w:sz w:val="20"/>
          <w:szCs w:val="20"/>
        </w:rPr>
        <w:t xml:space="preserve">3 </w:t>
      </w:r>
      <w:r>
        <w:rPr>
          <w:rFonts w:hint="default" w:ascii="宋体" w:hAnsi="宋体" w:eastAsia="宋体" w:cs="宋体"/>
          <w:color w:val="5B5B5B"/>
          <w:spacing w:val="-6"/>
          <w:w w:val="110"/>
          <w:sz w:val="21"/>
          <w:szCs w:val="21"/>
        </w:rPr>
        <w:t>的规定</w:t>
      </w:r>
      <w:r>
        <w:rPr>
          <w:rFonts w:hint="default" w:ascii="宋体" w:hAnsi="宋体" w:eastAsia="宋体" w:cs="宋体"/>
          <w:color w:val="ACACAC"/>
          <w:spacing w:val="-6"/>
          <w:w w:val="110"/>
          <w:sz w:val="21"/>
          <w:szCs w:val="21"/>
        </w:rPr>
        <w:t>。</w:t>
      </w:r>
    </w:p>
    <w:p>
      <w:pPr>
        <w:pStyle w:val="6"/>
        <w:spacing w:before="80" w:line="316" w:lineRule="auto"/>
        <w:ind w:left="119" w:right="437" w:firstLine="432"/>
        <w:jc w:val="both"/>
      </w:pPr>
      <w:r>
        <w:rPr>
          <w:rFonts w:hint="default" w:ascii="Arial" w:hAnsi="Arial" w:eastAsia="Arial" w:cs="Arial"/>
          <w:color w:val="3D3D3F"/>
          <w:w w:val="115"/>
          <w:sz w:val="19"/>
          <w:szCs w:val="19"/>
        </w:rPr>
        <w:t>6</w:t>
      </w:r>
      <w:r>
        <w:rPr>
          <w:rFonts w:hint="default" w:ascii="Arial" w:hAnsi="Arial" w:eastAsia="Arial" w:cs="Arial"/>
          <w:color w:val="3D3D3F"/>
          <w:sz w:val="19"/>
          <w:szCs w:val="19"/>
        </w:rPr>
        <w:t xml:space="preserve">   </w:t>
      </w:r>
      <w:r>
        <w:rPr>
          <w:rFonts w:hint="default" w:ascii="Arial" w:hAnsi="Arial" w:eastAsia="Arial" w:cs="Arial"/>
          <w:color w:val="3D3D3F"/>
          <w:spacing w:val="-8"/>
          <w:sz w:val="19"/>
          <w:szCs w:val="19"/>
        </w:rPr>
        <w:t xml:space="preserve"> </w:t>
      </w:r>
      <w:r>
        <w:rPr>
          <w:color w:val="5B5B5B"/>
        </w:rPr>
        <w:t>进行局部检测的焊接接头</w:t>
      </w:r>
      <w:r>
        <w:rPr>
          <w:color w:val="5B5B5B"/>
          <w:spacing w:val="-33"/>
        </w:rPr>
        <w:t xml:space="preserve"> </w:t>
      </w:r>
      <w:r>
        <w:rPr>
          <w:color w:val="5B5B5B"/>
          <w:spacing w:val="-189"/>
          <w:w w:val="171"/>
        </w:rPr>
        <w:t>，</w:t>
      </w:r>
      <w:r>
        <w:rPr>
          <w:color w:val="5B5B5B"/>
          <w:w w:val="101"/>
        </w:rPr>
        <w:t>射线检测或超声枪测不合格时</w:t>
      </w:r>
      <w:r>
        <w:rPr>
          <w:color w:val="5B5B5B"/>
          <w:spacing w:val="-19"/>
        </w:rPr>
        <w:t xml:space="preserve"> </w:t>
      </w:r>
      <w:r>
        <w:rPr>
          <w:color w:val="5B5B5B"/>
          <w:spacing w:val="-92"/>
          <w:w w:val="128"/>
        </w:rPr>
        <w:t>，</w:t>
      </w:r>
      <w:r>
        <w:rPr>
          <w:color w:val="5B5B5B"/>
          <w:w w:val="103"/>
        </w:rPr>
        <w:t>当缺陷</w:t>
      </w:r>
      <w:r>
        <w:rPr>
          <w:color w:val="5B5B5B"/>
          <w:spacing w:val="-15"/>
          <w:w w:val="103"/>
        </w:rPr>
        <w:t>的</w:t>
      </w:r>
      <w:r>
        <w:rPr>
          <w:color w:val="5B5B5B"/>
          <w:w w:val="105"/>
        </w:rPr>
        <w:t>位</w:t>
      </w:r>
      <w:r>
        <w:rPr>
          <w:color w:val="5B5B5B"/>
          <w:spacing w:val="-16"/>
          <w:w w:val="105"/>
        </w:rPr>
        <w:t>置</w:t>
      </w:r>
      <w:r>
        <w:rPr>
          <w:color w:val="5B5B5B"/>
          <w:w w:val="102"/>
        </w:rPr>
        <w:t xml:space="preserve">距离射线底片端 </w:t>
      </w:r>
      <w:r>
        <w:rPr>
          <w:color w:val="5B5B5B"/>
        </w:rPr>
        <w:t>部或超声检测端部不足</w:t>
      </w:r>
      <w:r>
        <w:rPr>
          <w:color w:val="5B5B5B"/>
          <w:spacing w:val="-14"/>
        </w:rPr>
        <w:t xml:space="preserve"> </w:t>
      </w:r>
      <w:r>
        <w:rPr>
          <w:rFonts w:hint="default" w:ascii="Times New Roman" w:hAnsi="Times New Roman" w:eastAsia="Times New Roman" w:cs="Times New Roman"/>
          <w:color w:val="5B5B5B"/>
          <w:w w:val="109"/>
          <w:sz w:val="20"/>
          <w:szCs w:val="20"/>
        </w:rPr>
        <w:t>7</w:t>
      </w:r>
      <w:r>
        <w:rPr>
          <w:rFonts w:hint="default" w:ascii="Times New Roman" w:hAnsi="Times New Roman" w:eastAsia="Times New Roman" w:cs="Times New Roman"/>
          <w:color w:val="5B5B5B"/>
          <w:spacing w:val="1"/>
          <w:w w:val="109"/>
          <w:sz w:val="20"/>
          <w:szCs w:val="20"/>
        </w:rPr>
        <w:t>5</w:t>
      </w:r>
      <w:r>
        <w:rPr>
          <w:rFonts w:hint="default" w:ascii="Times New Roman" w:hAnsi="Times New Roman" w:eastAsia="Times New Roman" w:cs="Times New Roman"/>
          <w:color w:val="3D3D3F"/>
          <w:w w:val="101"/>
          <w:sz w:val="20"/>
          <w:szCs w:val="20"/>
        </w:rPr>
        <w:t>mm</w:t>
      </w:r>
      <w:r>
        <w:rPr>
          <w:rFonts w:hint="default" w:ascii="Times New Roman" w:hAnsi="Times New Roman" w:eastAsia="Times New Roman" w:cs="Times New Roman"/>
          <w:color w:val="3D3D3F"/>
          <w:spacing w:val="8"/>
          <w:sz w:val="20"/>
          <w:szCs w:val="20"/>
        </w:rPr>
        <w:t xml:space="preserve"> </w:t>
      </w:r>
      <w:r>
        <w:rPr>
          <w:color w:val="5B5B5B"/>
          <w:spacing w:val="5"/>
          <w:w w:val="112"/>
        </w:rPr>
        <w:t>时</w:t>
      </w:r>
      <w:r>
        <w:rPr>
          <w:color w:val="3D3D3F"/>
          <w:spacing w:val="-143"/>
          <w:w w:val="149"/>
        </w:rPr>
        <w:t>，</w:t>
      </w:r>
      <w:r>
        <w:rPr>
          <w:color w:val="6D6D6D"/>
          <w:w w:val="102"/>
        </w:rPr>
        <w:t>应在该端延伸</w:t>
      </w:r>
      <w:r>
        <w:rPr>
          <w:color w:val="6D6D6D"/>
          <w:spacing w:val="-36"/>
        </w:rPr>
        <w:t xml:space="preserve"> </w:t>
      </w:r>
      <w:r>
        <w:rPr>
          <w:rFonts w:hint="default" w:ascii="Times New Roman" w:hAnsi="Times New Roman" w:eastAsia="Times New Roman" w:cs="Times New Roman"/>
          <w:color w:val="6D6D6D"/>
          <w:w w:val="109"/>
          <w:sz w:val="20"/>
          <w:szCs w:val="20"/>
        </w:rPr>
        <w:t>3</w:t>
      </w:r>
      <w:r>
        <w:rPr>
          <w:rFonts w:hint="default" w:ascii="Times New Roman" w:hAnsi="Times New Roman" w:eastAsia="Times New Roman" w:cs="Times New Roman"/>
          <w:color w:val="6D6D6D"/>
          <w:spacing w:val="-6"/>
          <w:w w:val="109"/>
          <w:sz w:val="20"/>
          <w:szCs w:val="20"/>
        </w:rPr>
        <w:t>0</w:t>
      </w:r>
      <w:r>
        <w:rPr>
          <w:rFonts w:hint="default" w:ascii="Times New Roman" w:hAnsi="Times New Roman" w:eastAsia="Times New Roman" w:cs="Times New Roman"/>
          <w:color w:val="3D3D3F"/>
          <w:w w:val="104"/>
          <w:sz w:val="20"/>
          <w:szCs w:val="20"/>
        </w:rPr>
        <w:t>0mm</w:t>
      </w:r>
      <w:r>
        <w:rPr>
          <w:rFonts w:hint="default" w:ascii="Times New Roman" w:hAnsi="Times New Roman" w:eastAsia="Times New Roman" w:cs="Times New Roman"/>
          <w:color w:val="3D3D3F"/>
          <w:spacing w:val="8"/>
          <w:sz w:val="20"/>
          <w:szCs w:val="20"/>
        </w:rPr>
        <w:t xml:space="preserve"> </w:t>
      </w:r>
      <w:r>
        <w:rPr>
          <w:color w:val="5B5B5B"/>
          <w:w w:val="104"/>
        </w:rPr>
        <w:t>进行</w:t>
      </w:r>
      <w:r>
        <w:rPr>
          <w:color w:val="5B5B5B"/>
          <w:spacing w:val="-3"/>
          <w:w w:val="104"/>
        </w:rPr>
        <w:t>补</w:t>
      </w:r>
      <w:r>
        <w:rPr>
          <w:color w:val="5B5B5B"/>
          <w:w w:val="103"/>
        </w:rPr>
        <w:t>充检</w:t>
      </w:r>
      <w:r>
        <w:rPr>
          <w:color w:val="5B5B5B"/>
          <w:spacing w:val="24"/>
          <w:w w:val="103"/>
        </w:rPr>
        <w:t>测</w:t>
      </w:r>
      <w:r>
        <w:rPr>
          <w:color w:val="5B5B5B"/>
          <w:w w:val="113"/>
        </w:rPr>
        <w:t>，延伸部</w:t>
      </w:r>
      <w:r>
        <w:rPr>
          <w:color w:val="5B5B5B"/>
          <w:spacing w:val="-152"/>
          <w:w w:val="113"/>
        </w:rPr>
        <w:t>位</w:t>
      </w:r>
      <w:r>
        <w:rPr>
          <w:color w:val="5B5B5B"/>
          <w:w w:val="102"/>
        </w:rPr>
        <w:t>的检测结</w:t>
      </w:r>
      <w:r>
        <w:rPr>
          <w:color w:val="5B5B5B"/>
          <w:spacing w:val="-15"/>
          <w:w w:val="102"/>
        </w:rPr>
        <w:t>果</w:t>
      </w:r>
      <w:r>
        <w:rPr>
          <w:color w:val="5B5B5B"/>
          <w:w w:val="105"/>
        </w:rPr>
        <w:t xml:space="preserve">仍不 </w:t>
      </w:r>
      <w:r>
        <w:rPr>
          <w:color w:val="5B5B5B"/>
          <w:w w:val="103"/>
        </w:rPr>
        <w:t>合格时</w:t>
      </w:r>
      <w:r>
        <w:rPr>
          <w:color w:val="5B5B5B"/>
          <w:spacing w:val="-81"/>
        </w:rPr>
        <w:t xml:space="preserve"> </w:t>
      </w:r>
      <w:r>
        <w:rPr>
          <w:color w:val="5B5B5B"/>
          <w:spacing w:val="-129"/>
          <w:w w:val="149"/>
        </w:rPr>
        <w:t>，</w:t>
      </w:r>
      <w:r>
        <w:rPr>
          <w:color w:val="3D3D3F"/>
          <w:spacing w:val="-17"/>
          <w:w w:val="109"/>
        </w:rPr>
        <w:t>则</w:t>
      </w:r>
      <w:r>
        <w:rPr>
          <w:color w:val="6D6D6D"/>
          <w:w w:val="101"/>
        </w:rPr>
        <w:t>应继续延伸作</w:t>
      </w:r>
      <w:r>
        <w:rPr>
          <w:color w:val="6D6D6D"/>
          <w:spacing w:val="11"/>
          <w:w w:val="101"/>
        </w:rPr>
        <w:t>补</w:t>
      </w:r>
      <w:r>
        <w:rPr>
          <w:color w:val="6D6D6D"/>
          <w:w w:val="103"/>
        </w:rPr>
        <w:t>充检测</w:t>
      </w:r>
      <w:r>
        <w:rPr>
          <w:color w:val="6D6D6D"/>
          <w:spacing w:val="-81"/>
        </w:rPr>
        <w:t xml:space="preserve"> </w:t>
      </w:r>
      <w:r>
        <w:rPr>
          <w:color w:val="6D6D6D"/>
          <w:w w:val="111"/>
        </w:rPr>
        <w:t>，直至不合格</w:t>
      </w:r>
      <w:r>
        <w:rPr>
          <w:color w:val="6D6D6D"/>
          <w:spacing w:val="-143"/>
          <w:w w:val="111"/>
        </w:rPr>
        <w:t>缺</w:t>
      </w:r>
      <w:r>
        <w:rPr>
          <w:color w:val="6D6D6D"/>
          <w:w w:val="102"/>
        </w:rPr>
        <w:t>陷的范围可以</w:t>
      </w:r>
      <w:r>
        <w:rPr>
          <w:color w:val="6D6D6D"/>
          <w:spacing w:val="4"/>
          <w:w w:val="102"/>
        </w:rPr>
        <w:t>确</w:t>
      </w:r>
      <w:r>
        <w:rPr>
          <w:color w:val="6D6D6D"/>
          <w:spacing w:val="-5"/>
          <w:w w:val="110"/>
        </w:rPr>
        <w:t>定</w:t>
      </w:r>
      <w:r>
        <w:rPr>
          <w:color w:val="ACACAC"/>
          <w:w w:val="199"/>
        </w:rPr>
        <w:t>。</w:t>
      </w:r>
    </w:p>
    <w:p>
      <w:pPr>
        <w:pStyle w:val="6"/>
        <w:tabs>
          <w:tab w:val="left" w:pos="891"/>
        </w:tabs>
        <w:spacing w:before="41" w:line="319" w:lineRule="auto"/>
        <w:ind w:left="133" w:right="437" w:firstLine="418"/>
        <w:jc w:val="left"/>
      </w:pPr>
      <w:r>
        <w:rPr>
          <w:rFonts w:hint="default" w:ascii="Times New Roman" w:hAnsi="Times New Roman" w:eastAsia="Times New Roman" w:cs="Times New Roman"/>
          <w:color w:val="3D3D3F"/>
          <w:w w:val="117"/>
          <w:sz w:val="20"/>
          <w:szCs w:val="20"/>
        </w:rPr>
        <w:t>7</w:t>
      </w:r>
      <w:r>
        <w:rPr>
          <w:rFonts w:hint="default" w:ascii="Times New Roman" w:hAnsi="Times New Roman" w:eastAsia="Times New Roman" w:cs="Times New Roman"/>
          <w:color w:val="3D3D3F"/>
          <w:sz w:val="20"/>
          <w:szCs w:val="20"/>
        </w:rPr>
        <w:tab/>
      </w:r>
      <w:r>
        <w:rPr>
          <w:color w:val="6D6D6D"/>
          <w:w w:val="101"/>
        </w:rPr>
        <w:t>当经射线或超声检测的焊接接头有不</w:t>
      </w:r>
      <w:r>
        <w:rPr>
          <w:color w:val="6D6D6D"/>
          <w:spacing w:val="25"/>
          <w:w w:val="101"/>
        </w:rPr>
        <w:t>允</w:t>
      </w:r>
      <w:r>
        <w:rPr>
          <w:color w:val="6D6D6D"/>
          <w:w w:val="104"/>
        </w:rPr>
        <w:t>许缺陷</w:t>
      </w:r>
      <w:r>
        <w:rPr>
          <w:color w:val="6D6D6D"/>
          <w:spacing w:val="27"/>
          <w:w w:val="104"/>
        </w:rPr>
        <w:t>时</w:t>
      </w:r>
      <w:r>
        <w:rPr>
          <w:color w:val="6D6D6D"/>
          <w:w w:val="110"/>
        </w:rPr>
        <w:t>，应按本标准</w:t>
      </w:r>
      <w:r>
        <w:rPr>
          <w:color w:val="6D6D6D"/>
          <w:spacing w:val="-64"/>
          <w:w w:val="110"/>
        </w:rPr>
        <w:t>第</w:t>
      </w:r>
      <w:r>
        <w:rPr>
          <w:rFonts w:hint="default" w:ascii="Times New Roman" w:hAnsi="Times New Roman" w:eastAsia="Times New Roman" w:cs="Times New Roman"/>
          <w:color w:val="6D6D6D"/>
          <w:w w:val="107"/>
          <w:sz w:val="20"/>
          <w:szCs w:val="20"/>
        </w:rPr>
        <w:t>7.6</w:t>
      </w:r>
      <w:r>
        <w:rPr>
          <w:rFonts w:hint="default" w:ascii="Times New Roman" w:hAnsi="Times New Roman" w:eastAsia="Times New Roman" w:cs="Times New Roman"/>
          <w:color w:val="6D6D6D"/>
          <w:spacing w:val="8"/>
          <w:sz w:val="20"/>
          <w:szCs w:val="20"/>
        </w:rPr>
        <w:t xml:space="preserve"> </w:t>
      </w:r>
      <w:r>
        <w:rPr>
          <w:color w:val="6D6D6D"/>
          <w:w w:val="104"/>
        </w:rPr>
        <w:t>节</w:t>
      </w:r>
      <w:r>
        <w:rPr>
          <w:color w:val="6D6D6D"/>
          <w:spacing w:val="-12"/>
          <w:w w:val="104"/>
        </w:rPr>
        <w:t>的</w:t>
      </w:r>
      <w:r>
        <w:rPr>
          <w:color w:val="6D6D6D"/>
          <w:w w:val="103"/>
        </w:rPr>
        <w:t>有关</w:t>
      </w:r>
      <w:r>
        <w:rPr>
          <w:color w:val="6D6D6D"/>
          <w:spacing w:val="-11"/>
          <w:w w:val="103"/>
        </w:rPr>
        <w:t>规</w:t>
      </w:r>
      <w:r>
        <w:rPr>
          <w:color w:val="6D6D6D"/>
          <w:w w:val="104"/>
        </w:rPr>
        <w:t xml:space="preserve">定将缺陷 </w:t>
      </w:r>
      <w:r>
        <w:rPr>
          <w:color w:val="5B5B5B"/>
          <w:spacing w:val="-26"/>
          <w:w w:val="110"/>
        </w:rPr>
        <w:t>消</w:t>
      </w:r>
      <w:r>
        <w:rPr>
          <w:color w:val="5B5B5B"/>
          <w:w w:val="101"/>
        </w:rPr>
        <w:t>除干净并进行补焊后</w:t>
      </w:r>
      <w:r>
        <w:rPr>
          <w:color w:val="5B5B5B"/>
          <w:spacing w:val="-71"/>
        </w:rPr>
        <w:t xml:space="preserve"> </w:t>
      </w:r>
      <w:r>
        <w:rPr>
          <w:color w:val="3D3D3F"/>
          <w:spacing w:val="-175"/>
          <w:w w:val="171"/>
        </w:rPr>
        <w:t>，</w:t>
      </w:r>
      <w:r>
        <w:rPr>
          <w:color w:val="5B5B5B"/>
          <w:w w:val="106"/>
        </w:rPr>
        <w:t>再</w:t>
      </w:r>
      <w:r>
        <w:rPr>
          <w:color w:val="5B5B5B"/>
          <w:spacing w:val="-13"/>
          <w:w w:val="106"/>
        </w:rPr>
        <w:t>对</w:t>
      </w:r>
      <w:r>
        <w:rPr>
          <w:color w:val="5B5B5B"/>
          <w:spacing w:val="-22"/>
          <w:w w:val="115"/>
        </w:rPr>
        <w:t>该</w:t>
      </w:r>
      <w:r>
        <w:rPr>
          <w:color w:val="5B5B5B"/>
          <w:w w:val="104"/>
        </w:rPr>
        <w:t>部位采</w:t>
      </w:r>
      <w:r>
        <w:rPr>
          <w:color w:val="5B5B5B"/>
          <w:spacing w:val="-16"/>
          <w:w w:val="104"/>
        </w:rPr>
        <w:t>用</w:t>
      </w:r>
      <w:r>
        <w:rPr>
          <w:color w:val="5B5B5B"/>
          <w:spacing w:val="-24"/>
          <w:w w:val="116"/>
        </w:rPr>
        <w:t>原</w:t>
      </w:r>
      <w:r>
        <w:rPr>
          <w:color w:val="5B5B5B"/>
          <w:w w:val="102"/>
        </w:rPr>
        <w:t>检测方法重新检测</w:t>
      </w:r>
      <w:r>
        <w:rPr>
          <w:color w:val="5B5B5B"/>
          <w:spacing w:val="-60"/>
        </w:rPr>
        <w:t xml:space="preserve"> </w:t>
      </w:r>
      <w:r>
        <w:rPr>
          <w:color w:val="5B5B5B"/>
          <w:w w:val="115"/>
        </w:rPr>
        <w:t>，直至合</w:t>
      </w:r>
      <w:r>
        <w:rPr>
          <w:color w:val="5B5B5B"/>
          <w:spacing w:val="-144"/>
          <w:w w:val="115"/>
        </w:rPr>
        <w:t>格</w:t>
      </w:r>
      <w:r>
        <w:rPr>
          <w:color w:val="ACACAC"/>
          <w:w w:val="168"/>
        </w:rPr>
        <w:t>。</w:t>
      </w:r>
    </w:p>
    <w:p>
      <w:pPr>
        <w:pStyle w:val="6"/>
        <w:tabs>
          <w:tab w:val="left" w:pos="891"/>
        </w:tabs>
        <w:spacing w:before="32" w:line="319" w:lineRule="auto"/>
        <w:ind w:left="119" w:right="447" w:firstLine="432"/>
        <w:jc w:val="left"/>
      </w:pPr>
      <w:r>
        <w:rPr>
          <w:rFonts w:hint="default" w:ascii="Times New Roman" w:hAnsi="Times New Roman" w:eastAsia="Times New Roman" w:cs="Times New Roman"/>
          <w:color w:val="3D3D3F"/>
          <w:w w:val="128"/>
          <w:sz w:val="20"/>
          <w:szCs w:val="20"/>
        </w:rPr>
        <w:t>8</w:t>
      </w:r>
      <w:r>
        <w:rPr>
          <w:rFonts w:hint="default" w:ascii="Times New Roman" w:hAnsi="Times New Roman" w:eastAsia="Times New Roman" w:cs="Times New Roman"/>
          <w:color w:val="3D3D3F"/>
          <w:sz w:val="20"/>
          <w:szCs w:val="20"/>
        </w:rPr>
        <w:tab/>
      </w:r>
      <w:r>
        <w:rPr>
          <w:color w:val="6D6D6D"/>
          <w:w w:val="101"/>
        </w:rPr>
        <w:t>当经磁粉或渗透检测的焊接接头有不</w:t>
      </w:r>
      <w:r>
        <w:rPr>
          <w:color w:val="6D6D6D"/>
          <w:spacing w:val="25"/>
          <w:w w:val="101"/>
        </w:rPr>
        <w:t>允</w:t>
      </w:r>
      <w:r>
        <w:rPr>
          <w:color w:val="6D6D6D"/>
          <w:w w:val="104"/>
        </w:rPr>
        <w:t>许缺陷时</w:t>
      </w:r>
      <w:r>
        <w:rPr>
          <w:color w:val="6D6D6D"/>
          <w:spacing w:val="-78"/>
        </w:rPr>
        <w:t xml:space="preserve"> </w:t>
      </w:r>
      <w:r>
        <w:rPr>
          <w:color w:val="6D6D6D"/>
          <w:spacing w:val="-175"/>
          <w:w w:val="171"/>
        </w:rPr>
        <w:t>，</w:t>
      </w:r>
      <w:r>
        <w:rPr>
          <w:color w:val="6D6D6D"/>
          <w:w w:val="102"/>
        </w:rPr>
        <w:t>应按本标准第</w:t>
      </w:r>
      <w:r>
        <w:rPr>
          <w:color w:val="6D6D6D"/>
          <w:spacing w:val="-22"/>
        </w:rPr>
        <w:t xml:space="preserve"> </w:t>
      </w:r>
      <w:r>
        <w:rPr>
          <w:rFonts w:hint="default" w:ascii="Times New Roman" w:hAnsi="Times New Roman" w:eastAsia="Times New Roman" w:cs="Times New Roman"/>
          <w:color w:val="6D6D6D"/>
          <w:w w:val="114"/>
          <w:sz w:val="20"/>
          <w:szCs w:val="20"/>
        </w:rPr>
        <w:t>7</w:t>
      </w:r>
      <w:r>
        <w:rPr>
          <w:rFonts w:hint="default" w:ascii="Times New Roman" w:hAnsi="Times New Roman" w:eastAsia="Times New Roman" w:cs="Times New Roman"/>
          <w:color w:val="6D6D6D"/>
          <w:spacing w:val="-8"/>
          <w:w w:val="114"/>
          <w:sz w:val="20"/>
          <w:szCs w:val="20"/>
        </w:rPr>
        <w:t>.</w:t>
      </w:r>
      <w:r>
        <w:rPr>
          <w:rFonts w:hint="default" w:ascii="Times New Roman" w:hAnsi="Times New Roman" w:eastAsia="Times New Roman" w:cs="Times New Roman"/>
          <w:color w:val="6D6D6D"/>
          <w:w w:val="117"/>
          <w:sz w:val="20"/>
          <w:szCs w:val="20"/>
        </w:rPr>
        <w:t>6</w:t>
      </w:r>
      <w:r>
        <w:rPr>
          <w:rFonts w:hint="default" w:ascii="Times New Roman" w:hAnsi="Times New Roman" w:eastAsia="Times New Roman" w:cs="Times New Roman"/>
          <w:color w:val="6D6D6D"/>
          <w:spacing w:val="3"/>
          <w:sz w:val="20"/>
          <w:szCs w:val="20"/>
        </w:rPr>
        <w:t xml:space="preserve"> </w:t>
      </w:r>
      <w:r>
        <w:rPr>
          <w:color w:val="6D6D6D"/>
          <w:w w:val="101"/>
        </w:rPr>
        <w:t>节的有关</w:t>
      </w:r>
      <w:r>
        <w:rPr>
          <w:color w:val="6D6D6D"/>
          <w:spacing w:val="3"/>
          <w:w w:val="101"/>
        </w:rPr>
        <w:t>规</w:t>
      </w:r>
      <w:r>
        <w:rPr>
          <w:color w:val="6D6D6D"/>
          <w:w w:val="102"/>
        </w:rPr>
        <w:t xml:space="preserve">定进行修 </w:t>
      </w:r>
      <w:r>
        <w:rPr>
          <w:color w:val="5B5B5B"/>
          <w:w w:val="101"/>
        </w:rPr>
        <w:t>磨或补焊后</w:t>
      </w:r>
      <w:r>
        <w:rPr>
          <w:color w:val="5B5B5B"/>
          <w:spacing w:val="-60"/>
        </w:rPr>
        <w:t xml:space="preserve"> </w:t>
      </w:r>
      <w:r>
        <w:rPr>
          <w:color w:val="5B5B5B"/>
          <w:w w:val="118"/>
        </w:rPr>
        <w:t>，再对</w:t>
      </w:r>
      <w:r>
        <w:rPr>
          <w:color w:val="5B5B5B"/>
          <w:spacing w:val="-176"/>
          <w:w w:val="118"/>
        </w:rPr>
        <w:t>该</w:t>
      </w:r>
      <w:r>
        <w:rPr>
          <w:color w:val="5B5B5B"/>
          <w:spacing w:val="-21"/>
          <w:w w:val="111"/>
        </w:rPr>
        <w:t>部</w:t>
      </w:r>
      <w:r>
        <w:rPr>
          <w:color w:val="5B5B5B"/>
          <w:w w:val="105"/>
        </w:rPr>
        <w:t>位采</w:t>
      </w:r>
      <w:r>
        <w:rPr>
          <w:color w:val="5B5B5B"/>
          <w:spacing w:val="-10"/>
          <w:w w:val="105"/>
        </w:rPr>
        <w:t>用</w:t>
      </w:r>
      <w:r>
        <w:rPr>
          <w:color w:val="5B5B5B"/>
          <w:spacing w:val="-31"/>
          <w:w w:val="116"/>
        </w:rPr>
        <w:t>原</w:t>
      </w:r>
      <w:r>
        <w:rPr>
          <w:color w:val="5B5B5B"/>
          <w:w w:val="101"/>
        </w:rPr>
        <w:t>检测方法重新检测</w:t>
      </w:r>
      <w:r>
        <w:rPr>
          <w:color w:val="5B5B5B"/>
          <w:spacing w:val="-44"/>
        </w:rPr>
        <w:t xml:space="preserve"> </w:t>
      </w:r>
      <w:r>
        <w:rPr>
          <w:color w:val="5B5B5B"/>
          <w:w w:val="128"/>
        </w:rPr>
        <w:t>，直</w:t>
      </w:r>
      <w:r>
        <w:rPr>
          <w:color w:val="5B5B5B"/>
          <w:spacing w:val="-197"/>
          <w:w w:val="128"/>
        </w:rPr>
        <w:t>至</w:t>
      </w:r>
      <w:r>
        <w:rPr>
          <w:color w:val="5B5B5B"/>
          <w:w w:val="104"/>
        </w:rPr>
        <w:t>合</w:t>
      </w:r>
      <w:r>
        <w:rPr>
          <w:color w:val="5B5B5B"/>
          <w:spacing w:val="17"/>
          <w:w w:val="104"/>
        </w:rPr>
        <w:t>格</w:t>
      </w:r>
      <w:r>
        <w:rPr>
          <w:color w:val="ACACAC"/>
          <w:w w:val="184"/>
        </w:rPr>
        <w:t>。</w:t>
      </w:r>
    </w:p>
    <w:p>
      <w:pPr>
        <w:spacing w:before="13" w:line="240" w:lineRule="auto"/>
        <w:ind w:right="0"/>
        <w:rPr>
          <w:rFonts w:hint="default" w:ascii="宋体" w:hAnsi="宋体" w:eastAsia="宋体" w:cs="宋体"/>
          <w:sz w:val="15"/>
          <w:szCs w:val="15"/>
        </w:rPr>
      </w:pPr>
    </w:p>
    <w:p>
      <w:pPr>
        <w:tabs>
          <w:tab w:val="left" w:pos="553"/>
        </w:tabs>
        <w:spacing w:before="0"/>
        <w:ind w:left="0" w:right="256" w:firstLine="0"/>
        <w:jc w:val="center"/>
        <w:rPr>
          <w:rFonts w:hint="default" w:ascii="宋体" w:hAnsi="宋体" w:eastAsia="宋体" w:cs="宋体"/>
          <w:sz w:val="21"/>
          <w:szCs w:val="21"/>
        </w:rPr>
      </w:pPr>
      <w:r>
        <w:rPr>
          <w:rFonts w:hint="default" w:ascii="Times New Roman" w:hAnsi="Times New Roman" w:eastAsia="Times New Roman" w:cs="Times New Roman"/>
          <w:color w:val="3D3D3F"/>
          <w:spacing w:val="-4"/>
          <w:w w:val="115"/>
          <w:sz w:val="20"/>
          <w:szCs w:val="20"/>
        </w:rPr>
        <w:t>8</w:t>
      </w:r>
      <w:r>
        <w:rPr>
          <w:rFonts w:hint="default" w:ascii="Times New Roman" w:hAnsi="Times New Roman" w:eastAsia="Times New Roman" w:cs="Times New Roman"/>
          <w:color w:val="6D6D6D"/>
          <w:spacing w:val="-4"/>
          <w:w w:val="115"/>
          <w:sz w:val="20"/>
          <w:szCs w:val="20"/>
        </w:rPr>
        <w:t>.</w:t>
      </w:r>
      <w:r>
        <w:rPr>
          <w:rFonts w:hint="default" w:ascii="Times New Roman" w:hAnsi="Times New Roman" w:eastAsia="Times New Roman" w:cs="Times New Roman"/>
          <w:color w:val="6D6D6D"/>
          <w:spacing w:val="1"/>
          <w:w w:val="115"/>
          <w:sz w:val="20"/>
          <w:szCs w:val="20"/>
        </w:rPr>
        <w:t xml:space="preserve"> </w:t>
      </w:r>
      <w:r>
        <w:rPr>
          <w:rFonts w:hint="default" w:ascii="Times New Roman" w:hAnsi="Times New Roman" w:eastAsia="Times New Roman" w:cs="Times New Roman"/>
          <w:color w:val="3D3D3F"/>
          <w:w w:val="115"/>
          <w:sz w:val="20"/>
          <w:szCs w:val="20"/>
        </w:rPr>
        <w:t>3</w:t>
      </w:r>
      <w:r>
        <w:rPr>
          <w:rFonts w:hint="default" w:ascii="Times New Roman" w:hAnsi="Times New Roman" w:eastAsia="Times New Roman" w:cs="Times New Roman"/>
          <w:color w:val="3D3D3F"/>
          <w:w w:val="115"/>
          <w:sz w:val="20"/>
          <w:szCs w:val="20"/>
        </w:rPr>
        <w:tab/>
      </w:r>
      <w:r>
        <w:rPr>
          <w:rFonts w:hint="default" w:ascii="宋体" w:hAnsi="宋体" w:eastAsia="宋体" w:cs="宋体"/>
          <w:color w:val="3D3D3F"/>
          <w:w w:val="115"/>
          <w:sz w:val="21"/>
          <w:szCs w:val="21"/>
        </w:rPr>
        <w:t>罐体几何形状及尺寸检查</w:t>
      </w:r>
    </w:p>
    <w:p>
      <w:pPr>
        <w:spacing w:before="6" w:line="240" w:lineRule="auto"/>
        <w:ind w:right="0"/>
        <w:rPr>
          <w:rFonts w:hint="default" w:ascii="宋体" w:hAnsi="宋体" w:eastAsia="宋体" w:cs="宋体"/>
          <w:sz w:val="23"/>
          <w:szCs w:val="23"/>
        </w:rPr>
      </w:pPr>
    </w:p>
    <w:p>
      <w:pPr>
        <w:tabs>
          <w:tab w:val="left" w:pos="877"/>
        </w:tabs>
        <w:spacing w:before="0"/>
        <w:ind w:left="133" w:right="141" w:firstLine="0"/>
        <w:jc w:val="left"/>
        <w:rPr>
          <w:rFonts w:hint="default" w:ascii="宋体" w:hAnsi="宋体" w:eastAsia="宋体" w:cs="宋体"/>
          <w:sz w:val="21"/>
          <w:szCs w:val="21"/>
        </w:rPr>
      </w:pPr>
      <w:r>
        <w:rPr>
          <w:rFonts w:hint="default" w:ascii="Times New Roman" w:hAnsi="Times New Roman" w:eastAsia="Times New Roman" w:cs="Times New Roman"/>
          <w:color w:val="3D3D3F"/>
          <w:spacing w:val="-3"/>
          <w:w w:val="110"/>
          <w:sz w:val="20"/>
          <w:szCs w:val="20"/>
        </w:rPr>
        <w:t>8</w:t>
      </w:r>
      <w:r>
        <w:rPr>
          <w:rFonts w:hint="default" w:ascii="Times New Roman" w:hAnsi="Times New Roman" w:eastAsia="Times New Roman" w:cs="Times New Roman"/>
          <w:color w:val="5B5B5B"/>
          <w:spacing w:val="-3"/>
          <w:w w:val="110"/>
          <w:sz w:val="20"/>
          <w:szCs w:val="20"/>
        </w:rPr>
        <w:t>.</w:t>
      </w:r>
      <w:r>
        <w:rPr>
          <w:rFonts w:hint="default" w:ascii="Times New Roman" w:hAnsi="Times New Roman" w:eastAsia="Times New Roman" w:cs="Times New Roman"/>
          <w:color w:val="5B5B5B"/>
          <w:spacing w:val="-7"/>
          <w:w w:val="110"/>
          <w:sz w:val="20"/>
          <w:szCs w:val="20"/>
        </w:rPr>
        <w:t xml:space="preserve"> </w:t>
      </w:r>
      <w:r>
        <w:rPr>
          <w:rFonts w:hint="default" w:ascii="Times New Roman" w:hAnsi="Times New Roman" w:eastAsia="Times New Roman" w:cs="Times New Roman"/>
          <w:color w:val="3D3D3F"/>
          <w:spacing w:val="-3"/>
          <w:w w:val="110"/>
          <w:sz w:val="20"/>
          <w:szCs w:val="20"/>
        </w:rPr>
        <w:t>3</w:t>
      </w:r>
      <w:r>
        <w:rPr>
          <w:rFonts w:hint="default" w:ascii="Times New Roman" w:hAnsi="Times New Roman" w:eastAsia="Times New Roman" w:cs="Times New Roman"/>
          <w:color w:val="5B5B5B"/>
          <w:spacing w:val="-3"/>
          <w:w w:val="110"/>
          <w:sz w:val="20"/>
          <w:szCs w:val="20"/>
        </w:rPr>
        <w:t>.</w:t>
      </w:r>
      <w:r>
        <w:rPr>
          <w:rFonts w:hint="default" w:ascii="Times New Roman" w:hAnsi="Times New Roman" w:eastAsia="Times New Roman" w:cs="Times New Roman"/>
          <w:color w:val="5B5B5B"/>
          <w:spacing w:val="4"/>
          <w:w w:val="110"/>
          <w:sz w:val="20"/>
          <w:szCs w:val="20"/>
        </w:rPr>
        <w:t xml:space="preserve"> </w:t>
      </w:r>
      <w:r>
        <w:rPr>
          <w:rFonts w:hint="default" w:ascii="Times New Roman" w:hAnsi="Times New Roman" w:eastAsia="Times New Roman" w:cs="Times New Roman"/>
          <w:color w:val="3D3D3F"/>
          <w:w w:val="110"/>
          <w:sz w:val="20"/>
          <w:szCs w:val="20"/>
        </w:rPr>
        <w:t>1</w:t>
      </w:r>
      <w:r>
        <w:rPr>
          <w:rFonts w:hint="default" w:ascii="Times New Roman" w:hAnsi="Times New Roman" w:eastAsia="Times New Roman" w:cs="Times New Roman"/>
          <w:color w:val="3D3D3F"/>
          <w:w w:val="110"/>
          <w:sz w:val="20"/>
          <w:szCs w:val="20"/>
        </w:rPr>
        <w:tab/>
      </w:r>
      <w:r>
        <w:rPr>
          <w:rFonts w:hint="default" w:ascii="宋体" w:hAnsi="宋体" w:eastAsia="宋体" w:cs="宋体"/>
          <w:color w:val="5B5B5B"/>
          <w:sz w:val="21"/>
          <w:szCs w:val="21"/>
        </w:rPr>
        <w:t xml:space="preserve">罐体组装焊接后的几何尺寸和 </w:t>
      </w:r>
      <w:r>
        <w:rPr>
          <w:rFonts w:hint="default" w:ascii="宋体" w:hAnsi="宋体" w:eastAsia="宋体" w:cs="宋体"/>
          <w:color w:val="5B5B5B"/>
          <w:spacing w:val="33"/>
          <w:sz w:val="21"/>
          <w:szCs w:val="21"/>
        </w:rPr>
        <w:t xml:space="preserve"> </w:t>
      </w:r>
      <w:r>
        <w:rPr>
          <w:rFonts w:hint="default" w:ascii="宋体" w:hAnsi="宋体" w:eastAsia="宋体" w:cs="宋体"/>
          <w:color w:val="5B5B5B"/>
          <w:spacing w:val="3"/>
          <w:sz w:val="21"/>
          <w:szCs w:val="21"/>
        </w:rPr>
        <w:t>形状应符合下列规定：</w:t>
      </w:r>
    </w:p>
    <w:p>
      <w:pPr>
        <w:tabs>
          <w:tab w:val="left" w:pos="877"/>
        </w:tabs>
        <w:spacing w:before="94"/>
        <w:ind w:left="565" w:right="141" w:firstLine="0"/>
        <w:jc w:val="left"/>
        <w:rPr>
          <w:rFonts w:hint="default" w:ascii="宋体" w:hAnsi="宋体" w:eastAsia="宋体" w:cs="宋体"/>
          <w:sz w:val="21"/>
          <w:szCs w:val="21"/>
        </w:rPr>
      </w:pPr>
      <w:r>
        <w:rPr>
          <w:rFonts w:hint="default" w:ascii="Times New Roman" w:hAnsi="Times New Roman" w:eastAsia="Times New Roman" w:cs="Times New Roman"/>
          <w:color w:val="3D3D3F"/>
          <w:w w:val="106"/>
          <w:sz w:val="20"/>
          <w:szCs w:val="20"/>
        </w:rPr>
        <w:t>1</w:t>
      </w:r>
      <w:r>
        <w:rPr>
          <w:rFonts w:hint="default" w:ascii="Times New Roman" w:hAnsi="Times New Roman" w:eastAsia="Times New Roman" w:cs="Times New Roman"/>
          <w:color w:val="3D3D3F"/>
          <w:sz w:val="20"/>
          <w:szCs w:val="20"/>
        </w:rPr>
        <w:tab/>
      </w:r>
      <w:r>
        <w:rPr>
          <w:rFonts w:hint="default" w:ascii="宋体" w:hAnsi="宋体" w:eastAsia="宋体" w:cs="宋体"/>
          <w:color w:val="5B5B5B"/>
          <w:w w:val="106"/>
          <w:sz w:val="21"/>
          <w:szCs w:val="21"/>
        </w:rPr>
        <w:t>罐</w:t>
      </w:r>
      <w:r>
        <w:rPr>
          <w:rFonts w:hint="default" w:ascii="宋体" w:hAnsi="宋体" w:eastAsia="宋体" w:cs="宋体"/>
          <w:color w:val="5B5B5B"/>
          <w:spacing w:val="-13"/>
          <w:w w:val="106"/>
          <w:sz w:val="21"/>
          <w:szCs w:val="21"/>
        </w:rPr>
        <w:t>体</w:t>
      </w:r>
      <w:r>
        <w:rPr>
          <w:rFonts w:hint="default" w:ascii="宋体" w:hAnsi="宋体" w:eastAsia="宋体" w:cs="宋体"/>
          <w:color w:val="5B5B5B"/>
          <w:w w:val="102"/>
          <w:sz w:val="21"/>
          <w:szCs w:val="21"/>
        </w:rPr>
        <w:t>高度</w:t>
      </w:r>
      <w:r>
        <w:rPr>
          <w:rFonts w:hint="default" w:ascii="宋体" w:hAnsi="宋体" w:eastAsia="宋体" w:cs="宋体"/>
          <w:color w:val="5B5B5B"/>
          <w:spacing w:val="-12"/>
          <w:w w:val="102"/>
          <w:sz w:val="21"/>
          <w:szCs w:val="21"/>
        </w:rPr>
        <w:t>的</w:t>
      </w:r>
      <w:r>
        <w:rPr>
          <w:rFonts w:hint="default" w:ascii="宋体" w:hAnsi="宋体" w:eastAsia="宋体" w:cs="宋体"/>
          <w:color w:val="5B5B5B"/>
          <w:w w:val="102"/>
          <w:sz w:val="21"/>
          <w:szCs w:val="21"/>
        </w:rPr>
        <w:t>允许偏差不应大于设计高度的</w:t>
      </w:r>
      <w:r>
        <w:rPr>
          <w:rFonts w:hint="default" w:ascii="宋体" w:hAnsi="宋体" w:eastAsia="宋体" w:cs="宋体"/>
          <w:color w:val="5B5B5B"/>
          <w:spacing w:val="-25"/>
          <w:sz w:val="21"/>
          <w:szCs w:val="21"/>
        </w:rPr>
        <w:t xml:space="preserve"> </w:t>
      </w:r>
      <w:r>
        <w:rPr>
          <w:rFonts w:hint="default" w:ascii="Times New Roman" w:hAnsi="Times New Roman" w:eastAsia="Times New Roman" w:cs="Times New Roman"/>
          <w:color w:val="3D3D3F"/>
          <w:w w:val="114"/>
          <w:sz w:val="20"/>
          <w:szCs w:val="20"/>
        </w:rPr>
        <w:t>0</w:t>
      </w:r>
      <w:r>
        <w:rPr>
          <w:rFonts w:hint="default" w:ascii="Times New Roman" w:hAnsi="Times New Roman" w:eastAsia="Times New Roman" w:cs="Times New Roman"/>
          <w:color w:val="3D3D3F"/>
          <w:spacing w:val="-1"/>
          <w:w w:val="114"/>
          <w:sz w:val="20"/>
          <w:szCs w:val="20"/>
        </w:rPr>
        <w:t>.</w:t>
      </w:r>
      <w:r>
        <w:rPr>
          <w:rFonts w:hint="default" w:ascii="Times New Roman" w:hAnsi="Times New Roman" w:eastAsia="Times New Roman" w:cs="Times New Roman"/>
          <w:color w:val="5B5B5B"/>
          <w:w w:val="105"/>
          <w:sz w:val="20"/>
          <w:szCs w:val="20"/>
        </w:rPr>
        <w:t>5</w:t>
      </w:r>
      <w:r>
        <w:rPr>
          <w:rFonts w:hint="default" w:ascii="Times New Roman" w:hAnsi="Times New Roman" w:eastAsia="Times New Roman" w:cs="Times New Roman"/>
          <w:color w:val="5B5B5B"/>
          <w:spacing w:val="22"/>
          <w:w w:val="105"/>
          <w:sz w:val="20"/>
          <w:szCs w:val="20"/>
        </w:rPr>
        <w:t>%</w:t>
      </w:r>
      <w:r>
        <w:rPr>
          <w:rFonts w:hint="default" w:ascii="宋体" w:hAnsi="宋体" w:eastAsia="宋体" w:cs="宋体"/>
          <w:color w:val="5B5B5B"/>
          <w:w w:val="112"/>
          <w:sz w:val="21"/>
          <w:szCs w:val="21"/>
        </w:rPr>
        <w:t>，且不应大</w:t>
      </w:r>
      <w:r>
        <w:rPr>
          <w:rFonts w:hint="default" w:ascii="宋体" w:hAnsi="宋体" w:eastAsia="宋体" w:cs="宋体"/>
          <w:color w:val="5B5B5B"/>
          <w:spacing w:val="-78"/>
          <w:w w:val="112"/>
          <w:sz w:val="21"/>
          <w:szCs w:val="21"/>
        </w:rPr>
        <w:t>于</w:t>
      </w:r>
      <w:r>
        <w:rPr>
          <w:rFonts w:hint="default" w:ascii="Times New Roman" w:hAnsi="Times New Roman" w:eastAsia="Times New Roman" w:cs="Times New Roman"/>
          <w:color w:val="3D3D3F"/>
          <w:w w:val="103"/>
          <w:sz w:val="20"/>
          <w:szCs w:val="20"/>
        </w:rPr>
        <w:t>50mm</w:t>
      </w:r>
      <w:r>
        <w:rPr>
          <w:rFonts w:hint="default" w:ascii="Times New Roman" w:hAnsi="Times New Roman" w:eastAsia="Times New Roman" w:cs="Times New Roman"/>
          <w:color w:val="3D3D3F"/>
          <w:spacing w:val="-29"/>
          <w:sz w:val="20"/>
          <w:szCs w:val="20"/>
        </w:rPr>
        <w:t xml:space="preserve"> </w:t>
      </w:r>
      <w:r>
        <w:rPr>
          <w:rFonts w:hint="default" w:ascii="宋体" w:hAnsi="宋体" w:eastAsia="宋体" w:cs="宋体"/>
          <w:color w:val="ACACAC"/>
          <w:w w:val="168"/>
          <w:sz w:val="21"/>
          <w:szCs w:val="21"/>
        </w:rPr>
        <w:t>。</w:t>
      </w:r>
    </w:p>
    <w:p>
      <w:pPr>
        <w:tabs>
          <w:tab w:val="left" w:pos="877"/>
        </w:tabs>
        <w:spacing w:before="87"/>
        <w:ind w:left="565" w:right="141" w:firstLine="0"/>
        <w:jc w:val="left"/>
        <w:rPr>
          <w:rFonts w:hint="default" w:ascii="宋体" w:hAnsi="宋体" w:eastAsia="宋体" w:cs="宋体"/>
          <w:sz w:val="21"/>
          <w:szCs w:val="21"/>
        </w:rPr>
      </w:pPr>
      <w:r>
        <w:rPr>
          <w:rFonts w:hint="default" w:ascii="Times New Roman" w:hAnsi="Times New Roman" w:eastAsia="Times New Roman" w:cs="Times New Roman"/>
          <w:color w:val="3D3D3F"/>
          <w:w w:val="95"/>
          <w:sz w:val="20"/>
          <w:szCs w:val="20"/>
        </w:rPr>
        <w:t>2</w:t>
      </w:r>
      <w:r>
        <w:rPr>
          <w:rFonts w:hint="default" w:ascii="Times New Roman" w:hAnsi="Times New Roman" w:eastAsia="Times New Roman" w:cs="Times New Roman"/>
          <w:color w:val="3D3D3F"/>
          <w:sz w:val="20"/>
          <w:szCs w:val="20"/>
        </w:rPr>
        <w:tab/>
      </w:r>
      <w:r>
        <w:rPr>
          <w:rFonts w:hint="default" w:ascii="宋体" w:hAnsi="宋体" w:eastAsia="宋体" w:cs="宋体"/>
          <w:color w:val="5B5B5B"/>
          <w:w w:val="101"/>
          <w:sz w:val="21"/>
          <w:szCs w:val="21"/>
        </w:rPr>
        <w:t>罐壁垂直度不应大于罐壁高度的</w:t>
      </w:r>
      <w:r>
        <w:rPr>
          <w:rFonts w:hint="default" w:ascii="宋体" w:hAnsi="宋体" w:eastAsia="宋体" w:cs="宋体"/>
          <w:color w:val="5B5B5B"/>
          <w:spacing w:val="-4"/>
          <w:sz w:val="21"/>
          <w:szCs w:val="21"/>
        </w:rPr>
        <w:t xml:space="preserve"> </w:t>
      </w:r>
      <w:r>
        <w:rPr>
          <w:rFonts w:hint="default" w:ascii="Times New Roman" w:hAnsi="Times New Roman" w:eastAsia="Times New Roman" w:cs="Times New Roman"/>
          <w:color w:val="5B5B5B"/>
          <w:spacing w:val="-1"/>
          <w:w w:val="114"/>
          <w:sz w:val="20"/>
          <w:szCs w:val="20"/>
        </w:rPr>
        <w:t>0</w:t>
      </w:r>
      <w:r>
        <w:rPr>
          <w:rFonts w:hint="default" w:ascii="Times New Roman" w:hAnsi="Times New Roman" w:eastAsia="Times New Roman" w:cs="Times New Roman"/>
          <w:color w:val="3D3D3F"/>
          <w:w w:val="108"/>
          <w:sz w:val="20"/>
          <w:szCs w:val="20"/>
        </w:rPr>
        <w:t>.</w:t>
      </w:r>
      <w:r>
        <w:rPr>
          <w:rFonts w:hint="default" w:ascii="Times New Roman" w:hAnsi="Times New Roman" w:eastAsia="Times New Roman" w:cs="Times New Roman"/>
          <w:color w:val="3D3D3F"/>
          <w:spacing w:val="-6"/>
          <w:w w:val="108"/>
          <w:sz w:val="20"/>
          <w:szCs w:val="20"/>
        </w:rPr>
        <w:t>4</w:t>
      </w:r>
      <w:r>
        <w:rPr>
          <w:rFonts w:hint="default" w:ascii="Times New Roman" w:hAnsi="Times New Roman" w:eastAsia="Times New Roman" w:cs="Times New Roman"/>
          <w:color w:val="6D6D6D"/>
          <w:w w:val="108"/>
          <w:sz w:val="20"/>
          <w:szCs w:val="20"/>
        </w:rPr>
        <w:t>%</w:t>
      </w:r>
      <w:r>
        <w:rPr>
          <w:rFonts w:hint="default" w:ascii="Times New Roman" w:hAnsi="Times New Roman" w:eastAsia="Times New Roman" w:cs="Times New Roman"/>
          <w:color w:val="6D6D6D"/>
          <w:spacing w:val="-26"/>
          <w:sz w:val="20"/>
          <w:szCs w:val="20"/>
        </w:rPr>
        <w:t xml:space="preserve"> </w:t>
      </w:r>
      <w:r>
        <w:rPr>
          <w:rFonts w:hint="default" w:ascii="宋体" w:hAnsi="宋体" w:eastAsia="宋体" w:cs="宋体"/>
          <w:color w:val="3D3D3F"/>
          <w:spacing w:val="-136"/>
          <w:w w:val="149"/>
          <w:sz w:val="21"/>
          <w:szCs w:val="21"/>
        </w:rPr>
        <w:t>，</w:t>
      </w:r>
      <w:r>
        <w:rPr>
          <w:rFonts w:hint="default" w:ascii="宋体" w:hAnsi="宋体" w:eastAsia="宋体" w:cs="宋体"/>
          <w:color w:val="5B5B5B"/>
          <w:w w:val="103"/>
          <w:sz w:val="21"/>
          <w:szCs w:val="21"/>
        </w:rPr>
        <w:t>且不应大于</w:t>
      </w:r>
      <w:r>
        <w:rPr>
          <w:rFonts w:hint="default" w:ascii="宋体" w:hAnsi="宋体" w:eastAsia="宋体" w:cs="宋体"/>
          <w:color w:val="5B5B5B"/>
          <w:spacing w:val="-38"/>
          <w:sz w:val="21"/>
          <w:szCs w:val="21"/>
        </w:rPr>
        <w:t xml:space="preserve"> </w:t>
      </w:r>
      <w:r>
        <w:rPr>
          <w:rFonts w:hint="default" w:ascii="Times New Roman" w:hAnsi="Times New Roman" w:eastAsia="Times New Roman" w:cs="Times New Roman"/>
          <w:color w:val="3D3D3F"/>
          <w:w w:val="103"/>
          <w:sz w:val="20"/>
          <w:szCs w:val="20"/>
        </w:rPr>
        <w:t>50m</w:t>
      </w:r>
      <w:r>
        <w:rPr>
          <w:rFonts w:hint="default" w:ascii="Times New Roman" w:hAnsi="Times New Roman" w:eastAsia="Times New Roman" w:cs="Times New Roman"/>
          <w:color w:val="3D3D3F"/>
          <w:spacing w:val="14"/>
          <w:w w:val="103"/>
          <w:sz w:val="20"/>
          <w:szCs w:val="20"/>
        </w:rPr>
        <w:t>m</w:t>
      </w:r>
      <w:r>
        <w:rPr>
          <w:rFonts w:hint="default" w:ascii="宋体" w:hAnsi="宋体" w:eastAsia="宋体" w:cs="宋体"/>
          <w:color w:val="ACACAC"/>
          <w:w w:val="184"/>
          <w:sz w:val="21"/>
          <w:szCs w:val="21"/>
        </w:rPr>
        <w:t>。</w:t>
      </w:r>
    </w:p>
    <w:p>
      <w:pPr>
        <w:spacing w:before="94"/>
        <w:ind w:left="565" w:right="141" w:firstLine="0"/>
        <w:jc w:val="left"/>
        <w:rPr>
          <w:rFonts w:hint="default" w:ascii="宋体" w:hAnsi="宋体" w:eastAsia="宋体" w:cs="宋体"/>
          <w:sz w:val="21"/>
          <w:szCs w:val="21"/>
        </w:rPr>
      </w:pPr>
      <w:r>
        <w:rPr>
          <w:rFonts w:hint="default" w:ascii="Times New Roman" w:hAnsi="Times New Roman" w:eastAsia="Times New Roman" w:cs="Times New Roman"/>
          <w:color w:val="3D3D3F"/>
          <w:w w:val="110"/>
          <w:sz w:val="20"/>
          <w:szCs w:val="20"/>
        </w:rPr>
        <w:t xml:space="preserve">3  </w:t>
      </w:r>
      <w:r>
        <w:rPr>
          <w:rFonts w:hint="default" w:ascii="宋体" w:hAnsi="宋体" w:eastAsia="宋体" w:cs="宋体"/>
          <w:color w:val="5B5B5B"/>
          <w:w w:val="110"/>
          <w:sz w:val="21"/>
          <w:szCs w:val="21"/>
        </w:rPr>
        <w:t>罐壁焊缝棱角度应符合本标准第</w:t>
      </w:r>
      <w:r>
        <w:rPr>
          <w:rFonts w:hint="default" w:ascii="宋体" w:hAnsi="宋体" w:eastAsia="宋体" w:cs="宋体"/>
          <w:color w:val="5B5B5B"/>
          <w:spacing w:val="-61"/>
          <w:w w:val="110"/>
          <w:sz w:val="21"/>
          <w:szCs w:val="21"/>
        </w:rPr>
        <w:t xml:space="preserve"> </w:t>
      </w:r>
      <w:r>
        <w:rPr>
          <w:rFonts w:hint="default" w:ascii="Times New Roman" w:hAnsi="Times New Roman" w:eastAsia="Times New Roman" w:cs="Times New Roman"/>
          <w:color w:val="5B5B5B"/>
          <w:spacing w:val="-5"/>
          <w:w w:val="110"/>
          <w:sz w:val="20"/>
          <w:szCs w:val="20"/>
        </w:rPr>
        <w:t>6</w:t>
      </w:r>
      <w:r>
        <w:rPr>
          <w:rFonts w:hint="default" w:ascii="Times New Roman" w:hAnsi="Times New Roman" w:eastAsia="Times New Roman" w:cs="Times New Roman"/>
          <w:color w:val="3D3D3F"/>
          <w:spacing w:val="-5"/>
          <w:w w:val="110"/>
          <w:sz w:val="20"/>
          <w:szCs w:val="20"/>
        </w:rPr>
        <w:t>.4</w:t>
      </w:r>
      <w:r>
        <w:rPr>
          <w:rFonts w:hint="default" w:ascii="Times New Roman" w:hAnsi="Times New Roman" w:eastAsia="Times New Roman" w:cs="Times New Roman"/>
          <w:color w:val="6D6D6D"/>
          <w:spacing w:val="-5"/>
          <w:w w:val="110"/>
          <w:sz w:val="20"/>
          <w:szCs w:val="20"/>
        </w:rPr>
        <w:t xml:space="preserve">.7 </w:t>
      </w:r>
      <w:r>
        <w:rPr>
          <w:rFonts w:hint="default" w:ascii="宋体" w:hAnsi="宋体" w:eastAsia="宋体" w:cs="宋体"/>
          <w:color w:val="6D6D6D"/>
          <w:w w:val="110"/>
          <w:sz w:val="21"/>
          <w:szCs w:val="21"/>
        </w:rPr>
        <w:t>条的要求</w:t>
      </w:r>
      <w:r>
        <w:rPr>
          <w:rFonts w:hint="default" w:ascii="宋体" w:hAnsi="宋体" w:eastAsia="宋体" w:cs="宋体"/>
          <w:color w:val="ACACAC"/>
          <w:w w:val="110"/>
          <w:sz w:val="21"/>
          <w:szCs w:val="21"/>
        </w:rPr>
        <w:t>。</w:t>
      </w:r>
    </w:p>
    <w:p>
      <w:pPr>
        <w:tabs>
          <w:tab w:val="left" w:pos="877"/>
        </w:tabs>
        <w:spacing w:before="80"/>
        <w:ind w:left="551" w:right="141" w:firstLine="0"/>
        <w:jc w:val="left"/>
        <w:rPr>
          <w:rFonts w:hint="default" w:ascii="宋体" w:hAnsi="宋体" w:eastAsia="宋体" w:cs="宋体"/>
          <w:sz w:val="21"/>
          <w:szCs w:val="21"/>
        </w:rPr>
      </w:pPr>
      <w:r>
        <w:rPr>
          <w:rFonts w:hint="default" w:ascii="Times New Roman" w:hAnsi="Times New Roman" w:eastAsia="Times New Roman" w:cs="Times New Roman"/>
          <w:color w:val="3D3D3F"/>
          <w:w w:val="115"/>
          <w:sz w:val="20"/>
          <w:szCs w:val="20"/>
        </w:rPr>
        <w:t>4</w:t>
      </w:r>
      <w:r>
        <w:rPr>
          <w:rFonts w:hint="default" w:ascii="Times New Roman" w:hAnsi="Times New Roman" w:eastAsia="Times New Roman" w:cs="Times New Roman"/>
          <w:color w:val="3D3D3F"/>
          <w:w w:val="115"/>
          <w:sz w:val="20"/>
          <w:szCs w:val="20"/>
        </w:rPr>
        <w:tab/>
      </w:r>
      <w:r>
        <w:rPr>
          <w:rFonts w:hint="default" w:ascii="宋体" w:hAnsi="宋体" w:eastAsia="宋体" w:cs="宋体"/>
          <w:color w:val="5B5B5B"/>
          <w:w w:val="105"/>
          <w:sz w:val="21"/>
          <w:szCs w:val="21"/>
        </w:rPr>
        <w:t xml:space="preserve">罐壁的局部凹凸变形应符合本标准第 </w:t>
      </w:r>
      <w:r>
        <w:rPr>
          <w:rFonts w:hint="default" w:ascii="Times New Roman" w:hAnsi="Times New Roman" w:eastAsia="Times New Roman" w:cs="Times New Roman"/>
          <w:color w:val="5B5B5B"/>
          <w:spacing w:val="-4"/>
          <w:w w:val="105"/>
          <w:sz w:val="20"/>
          <w:szCs w:val="20"/>
        </w:rPr>
        <w:t>6</w:t>
      </w:r>
      <w:r>
        <w:rPr>
          <w:rFonts w:hint="default" w:ascii="Times New Roman" w:hAnsi="Times New Roman" w:eastAsia="Times New Roman" w:cs="Times New Roman"/>
          <w:color w:val="3D3D3F"/>
          <w:spacing w:val="-4"/>
          <w:w w:val="105"/>
          <w:sz w:val="20"/>
          <w:szCs w:val="20"/>
        </w:rPr>
        <w:t>.4</w:t>
      </w:r>
      <w:r>
        <w:rPr>
          <w:rFonts w:hint="default" w:ascii="Times New Roman" w:hAnsi="Times New Roman" w:eastAsia="Times New Roman" w:cs="Times New Roman"/>
          <w:color w:val="5B5B5B"/>
          <w:spacing w:val="-4"/>
          <w:w w:val="105"/>
          <w:sz w:val="20"/>
          <w:szCs w:val="20"/>
        </w:rPr>
        <w:t>.8</w:t>
      </w:r>
      <w:r>
        <w:rPr>
          <w:rFonts w:hint="default" w:ascii="Times New Roman" w:hAnsi="Times New Roman" w:eastAsia="Times New Roman" w:cs="Times New Roman"/>
          <w:color w:val="5B5B5B"/>
          <w:w w:val="105"/>
          <w:sz w:val="20"/>
          <w:szCs w:val="20"/>
        </w:rPr>
        <w:t xml:space="preserve"> </w:t>
      </w:r>
      <w:r>
        <w:rPr>
          <w:rFonts w:hint="default" w:ascii="宋体" w:hAnsi="宋体" w:eastAsia="宋体" w:cs="宋体"/>
          <w:color w:val="5B5B5B"/>
          <w:spacing w:val="4"/>
          <w:w w:val="105"/>
          <w:sz w:val="21"/>
          <w:szCs w:val="21"/>
        </w:rPr>
        <w:t>条的要求</w:t>
      </w:r>
      <w:r>
        <w:rPr>
          <w:rFonts w:hint="default" w:ascii="宋体" w:hAnsi="宋体" w:eastAsia="宋体" w:cs="宋体"/>
          <w:color w:val="ACACAC"/>
          <w:spacing w:val="4"/>
          <w:w w:val="105"/>
          <w:sz w:val="21"/>
          <w:szCs w:val="21"/>
        </w:rPr>
        <w:t>。</w:t>
      </w:r>
    </w:p>
    <w:p>
      <w:pPr>
        <w:spacing w:before="94" w:line="324" w:lineRule="auto"/>
        <w:ind w:left="126" w:right="141" w:firstLine="432"/>
        <w:jc w:val="left"/>
        <w:rPr>
          <w:rFonts w:hint="default" w:ascii="宋体" w:hAnsi="宋体" w:eastAsia="宋体" w:cs="宋体"/>
          <w:sz w:val="21"/>
          <w:szCs w:val="21"/>
        </w:rPr>
      </w:pPr>
      <w:r>
        <w:rPr>
          <w:rFonts w:hint="default" w:ascii="Times New Roman" w:hAnsi="Times New Roman" w:eastAsia="Times New Roman" w:cs="Times New Roman"/>
          <w:color w:val="3D3D3F"/>
          <w:w w:val="127"/>
          <w:sz w:val="20"/>
          <w:szCs w:val="20"/>
        </w:rPr>
        <w:t>5</w:t>
      </w:r>
      <w:r>
        <w:rPr>
          <w:rFonts w:hint="default" w:ascii="Times New Roman" w:hAnsi="Times New Roman" w:eastAsia="Times New Roman" w:cs="Times New Roman"/>
          <w:color w:val="3D3D3F"/>
          <w:spacing w:val="31"/>
          <w:w w:val="127"/>
          <w:sz w:val="20"/>
          <w:szCs w:val="20"/>
        </w:rPr>
        <w:t xml:space="preserve"> </w:t>
      </w:r>
      <w:r>
        <w:rPr>
          <w:rFonts w:hint="default" w:ascii="宋体" w:hAnsi="宋体" w:eastAsia="宋体" w:cs="宋体"/>
          <w:color w:val="5B5B5B"/>
          <w:w w:val="101"/>
          <w:sz w:val="21"/>
          <w:szCs w:val="21"/>
        </w:rPr>
        <w:t>底圈壁板</w:t>
      </w:r>
      <w:r>
        <w:rPr>
          <w:rFonts w:hint="default" w:ascii="宋体" w:hAnsi="宋体" w:eastAsia="宋体" w:cs="宋体"/>
          <w:color w:val="5B5B5B"/>
          <w:spacing w:val="-87"/>
          <w:w w:val="101"/>
          <w:sz w:val="21"/>
          <w:szCs w:val="21"/>
        </w:rPr>
        <w:t xml:space="preserve"> </w:t>
      </w:r>
      <w:r>
        <w:rPr>
          <w:rFonts w:hint="default" w:ascii="宋体" w:hAnsi="宋体" w:eastAsia="宋体" w:cs="宋体"/>
          <w:color w:val="5B5B5B"/>
          <w:spacing w:val="-4"/>
          <w:w w:val="103"/>
          <w:sz w:val="21"/>
          <w:szCs w:val="21"/>
        </w:rPr>
        <w:t xml:space="preserve">内表面半径的允许偏差应在底圈壁板 </w:t>
      </w:r>
      <w:r>
        <w:rPr>
          <w:rFonts w:hint="default" w:ascii="Times New Roman" w:hAnsi="Times New Roman" w:eastAsia="Times New Roman" w:cs="Times New Roman"/>
          <w:color w:val="3D3D3F"/>
          <w:w w:val="84"/>
          <w:sz w:val="20"/>
          <w:szCs w:val="20"/>
        </w:rPr>
        <w:t>I</w:t>
      </w:r>
      <w:r>
        <w:rPr>
          <w:rFonts w:hint="default" w:ascii="Times New Roman" w:hAnsi="Times New Roman" w:eastAsia="Times New Roman" w:cs="Times New Roman"/>
          <w:color w:val="3D3D3F"/>
          <w:spacing w:val="-14"/>
          <w:w w:val="84"/>
          <w:sz w:val="20"/>
          <w:szCs w:val="20"/>
        </w:rPr>
        <w:t xml:space="preserve"> </w:t>
      </w:r>
      <w:r>
        <w:rPr>
          <w:rFonts w:hint="default" w:ascii="Times New Roman" w:hAnsi="Times New Roman" w:eastAsia="Times New Roman" w:cs="Times New Roman"/>
          <w:color w:val="3D3D3F"/>
          <w:w w:val="95"/>
          <w:sz w:val="20"/>
          <w:szCs w:val="20"/>
        </w:rPr>
        <w:t>m</w:t>
      </w:r>
      <w:r>
        <w:rPr>
          <w:rFonts w:hint="default" w:ascii="Times New Roman" w:hAnsi="Times New Roman" w:eastAsia="Times New Roman" w:cs="Times New Roman"/>
          <w:color w:val="3D3D3F"/>
          <w:spacing w:val="-2"/>
          <w:w w:val="95"/>
          <w:sz w:val="20"/>
          <w:szCs w:val="20"/>
        </w:rPr>
        <w:t xml:space="preserve"> </w:t>
      </w:r>
      <w:r>
        <w:rPr>
          <w:rFonts w:hint="default" w:ascii="宋体" w:hAnsi="宋体" w:eastAsia="宋体" w:cs="宋体"/>
          <w:color w:val="6D6D6D"/>
          <w:w w:val="103"/>
          <w:sz w:val="21"/>
          <w:szCs w:val="21"/>
        </w:rPr>
        <w:t>高处测量</w:t>
      </w:r>
      <w:r>
        <w:rPr>
          <w:rFonts w:hint="default" w:ascii="宋体" w:hAnsi="宋体" w:eastAsia="宋体" w:cs="宋体"/>
          <w:color w:val="6D6D6D"/>
          <w:spacing w:val="-90"/>
          <w:w w:val="103"/>
          <w:sz w:val="21"/>
          <w:szCs w:val="21"/>
        </w:rPr>
        <w:t xml:space="preserve"> </w:t>
      </w:r>
      <w:r>
        <w:rPr>
          <w:rFonts w:hint="default" w:ascii="宋体" w:hAnsi="宋体" w:eastAsia="宋体" w:cs="宋体"/>
          <w:color w:val="6D6D6D"/>
          <w:spacing w:val="-17"/>
          <w:w w:val="106"/>
          <w:sz w:val="21"/>
          <w:szCs w:val="21"/>
        </w:rPr>
        <w:t>，并应符合本标准第</w:t>
      </w:r>
      <w:r>
        <w:rPr>
          <w:rFonts w:hint="default" w:ascii="宋体" w:hAnsi="宋体" w:eastAsia="宋体" w:cs="宋体"/>
          <w:color w:val="6D6D6D"/>
          <w:spacing w:val="-49"/>
          <w:w w:val="106"/>
          <w:sz w:val="21"/>
          <w:szCs w:val="21"/>
        </w:rPr>
        <w:t xml:space="preserve"> </w:t>
      </w:r>
      <w:r>
        <w:rPr>
          <w:rFonts w:hint="default" w:ascii="Times New Roman" w:hAnsi="Times New Roman" w:eastAsia="Times New Roman" w:cs="Times New Roman"/>
          <w:color w:val="6D6D6D"/>
          <w:spacing w:val="-7"/>
          <w:w w:val="124"/>
          <w:sz w:val="20"/>
          <w:szCs w:val="20"/>
        </w:rPr>
        <w:t>6</w:t>
      </w:r>
      <w:r>
        <w:rPr>
          <w:rFonts w:hint="default" w:ascii="Times New Roman" w:hAnsi="Times New Roman" w:eastAsia="Times New Roman" w:cs="Times New Roman"/>
          <w:color w:val="3D3D3F"/>
          <w:spacing w:val="-7"/>
          <w:w w:val="124"/>
          <w:sz w:val="20"/>
          <w:szCs w:val="20"/>
        </w:rPr>
        <w:t>.4</w:t>
      </w:r>
      <w:r>
        <w:rPr>
          <w:rFonts w:hint="default" w:ascii="Times New Roman" w:hAnsi="Times New Roman" w:eastAsia="Times New Roman" w:cs="Times New Roman"/>
          <w:color w:val="5B5B5B"/>
          <w:spacing w:val="-7"/>
          <w:w w:val="124"/>
          <w:sz w:val="20"/>
          <w:szCs w:val="20"/>
        </w:rPr>
        <w:t>.</w:t>
      </w:r>
      <w:r>
        <w:rPr>
          <w:rFonts w:hint="default" w:ascii="Times New Roman" w:hAnsi="Times New Roman" w:eastAsia="Times New Roman" w:cs="Times New Roman"/>
          <w:color w:val="3D3D3F"/>
          <w:spacing w:val="-7"/>
          <w:w w:val="124"/>
          <w:sz w:val="20"/>
          <w:szCs w:val="20"/>
        </w:rPr>
        <w:t>4</w:t>
      </w:r>
      <w:r>
        <w:rPr>
          <w:rFonts w:hint="default" w:ascii="Times New Roman" w:hAnsi="Times New Roman" w:eastAsia="Times New Roman" w:cs="Times New Roman"/>
          <w:color w:val="3D3D3F"/>
          <w:spacing w:val="-24"/>
          <w:w w:val="124"/>
          <w:sz w:val="20"/>
          <w:szCs w:val="20"/>
        </w:rPr>
        <w:t xml:space="preserve"> </w:t>
      </w:r>
      <w:r>
        <w:rPr>
          <w:rFonts w:hint="default" w:ascii="宋体" w:hAnsi="宋体" w:eastAsia="宋体" w:cs="宋体"/>
          <w:color w:val="5B5B5B"/>
          <w:w w:val="104"/>
          <w:sz w:val="21"/>
          <w:szCs w:val="21"/>
        </w:rPr>
        <w:t xml:space="preserve">条的 </w:t>
      </w:r>
      <w:r>
        <w:rPr>
          <w:rFonts w:hint="default" w:ascii="宋体" w:hAnsi="宋体" w:eastAsia="宋体" w:cs="宋体"/>
          <w:color w:val="5B5B5B"/>
          <w:spacing w:val="4"/>
          <w:w w:val="110"/>
          <w:sz w:val="21"/>
          <w:szCs w:val="21"/>
        </w:rPr>
        <w:t>要求</w:t>
      </w:r>
      <w:r>
        <w:rPr>
          <w:rFonts w:hint="default" w:ascii="宋体" w:hAnsi="宋体" w:eastAsia="宋体" w:cs="宋体"/>
          <w:color w:val="9E9E9E"/>
          <w:spacing w:val="4"/>
          <w:w w:val="110"/>
          <w:sz w:val="21"/>
          <w:szCs w:val="21"/>
        </w:rPr>
        <w:t>。</w:t>
      </w:r>
    </w:p>
    <w:p>
      <w:pPr>
        <w:tabs>
          <w:tab w:val="left" w:pos="884"/>
        </w:tabs>
        <w:spacing w:before="20"/>
        <w:ind w:left="565" w:right="141" w:firstLine="0"/>
        <w:jc w:val="left"/>
        <w:rPr>
          <w:rFonts w:hint="default" w:ascii="宋体" w:hAnsi="宋体" w:eastAsia="宋体" w:cs="宋体"/>
          <w:sz w:val="21"/>
          <w:szCs w:val="21"/>
        </w:rPr>
      </w:pPr>
      <w:r>
        <w:rPr>
          <w:rFonts w:hint="default" w:ascii="Times New Roman" w:hAnsi="Times New Roman" w:eastAsia="Times New Roman" w:cs="Times New Roman"/>
          <w:color w:val="3D3D3F"/>
          <w:w w:val="108"/>
          <w:sz w:val="20"/>
          <w:szCs w:val="20"/>
        </w:rPr>
        <w:t>6</w:t>
      </w:r>
      <w:r>
        <w:rPr>
          <w:rFonts w:hint="default" w:ascii="Times New Roman" w:hAnsi="Times New Roman" w:eastAsia="Times New Roman" w:cs="Times New Roman"/>
          <w:color w:val="3D3D3F"/>
          <w:sz w:val="20"/>
          <w:szCs w:val="20"/>
        </w:rPr>
        <w:tab/>
      </w:r>
      <w:r>
        <w:rPr>
          <w:rFonts w:hint="default" w:ascii="宋体" w:hAnsi="宋体" w:eastAsia="宋体" w:cs="宋体"/>
          <w:color w:val="5B5B5B"/>
          <w:w w:val="101"/>
          <w:sz w:val="21"/>
          <w:szCs w:val="21"/>
        </w:rPr>
        <w:t>底阁壁板外表面沿径向至边缘板外缘的距</w:t>
      </w:r>
      <w:r>
        <w:rPr>
          <w:rFonts w:hint="default" w:ascii="宋体" w:hAnsi="宋体" w:eastAsia="宋体" w:cs="宋体"/>
          <w:color w:val="5B5B5B"/>
          <w:spacing w:val="-58"/>
          <w:sz w:val="21"/>
          <w:szCs w:val="21"/>
        </w:rPr>
        <w:t xml:space="preserve"> </w:t>
      </w:r>
      <w:r>
        <w:rPr>
          <w:rFonts w:hint="default" w:ascii="宋体" w:hAnsi="宋体" w:eastAsia="宋体" w:cs="宋体"/>
          <w:color w:val="5B5B5B"/>
          <w:w w:val="102"/>
          <w:sz w:val="21"/>
          <w:szCs w:val="21"/>
        </w:rPr>
        <w:t>离不应小于</w:t>
      </w:r>
      <w:r>
        <w:rPr>
          <w:rFonts w:hint="default" w:ascii="宋体" w:hAnsi="宋体" w:eastAsia="宋体" w:cs="宋体"/>
          <w:color w:val="5B5B5B"/>
          <w:spacing w:val="-28"/>
          <w:sz w:val="21"/>
          <w:szCs w:val="21"/>
        </w:rPr>
        <w:t xml:space="preserve"> </w:t>
      </w:r>
      <w:r>
        <w:rPr>
          <w:rFonts w:hint="default" w:ascii="Times New Roman" w:hAnsi="Times New Roman" w:eastAsia="Times New Roman" w:cs="Times New Roman"/>
          <w:color w:val="3D3D3F"/>
          <w:w w:val="103"/>
          <w:sz w:val="20"/>
          <w:szCs w:val="20"/>
        </w:rPr>
        <w:t>50mm</w:t>
      </w:r>
      <w:r>
        <w:rPr>
          <w:rFonts w:hint="default" w:ascii="Times New Roman" w:hAnsi="Times New Roman" w:eastAsia="Times New Roman" w:cs="Times New Roman"/>
          <w:color w:val="3D3D3F"/>
          <w:spacing w:val="-21"/>
          <w:sz w:val="20"/>
          <w:szCs w:val="20"/>
        </w:rPr>
        <w:t xml:space="preserve"> </w:t>
      </w:r>
      <w:r>
        <w:rPr>
          <w:rFonts w:hint="default" w:ascii="宋体" w:hAnsi="宋体" w:eastAsia="宋体" w:cs="宋体"/>
          <w:color w:val="5B5B5B"/>
          <w:spacing w:val="-168"/>
          <w:w w:val="171"/>
          <w:sz w:val="21"/>
          <w:szCs w:val="21"/>
        </w:rPr>
        <w:t>，</w:t>
      </w:r>
      <w:r>
        <w:rPr>
          <w:rFonts w:hint="default" w:ascii="宋体" w:hAnsi="宋体" w:eastAsia="宋体" w:cs="宋体"/>
          <w:color w:val="5B5B5B"/>
          <w:spacing w:val="-17"/>
          <w:w w:val="109"/>
          <w:sz w:val="21"/>
          <w:szCs w:val="21"/>
        </w:rPr>
        <w:t>且</w:t>
      </w:r>
      <w:r>
        <w:rPr>
          <w:rFonts w:hint="default" w:ascii="宋体" w:hAnsi="宋体" w:eastAsia="宋体" w:cs="宋体"/>
          <w:color w:val="5B5B5B"/>
          <w:w w:val="103"/>
          <w:sz w:val="21"/>
          <w:szCs w:val="21"/>
        </w:rPr>
        <w:t>不宜大于</w:t>
      </w:r>
      <w:r>
        <w:rPr>
          <w:rFonts w:hint="default" w:ascii="宋体" w:hAnsi="宋体" w:eastAsia="宋体" w:cs="宋体"/>
          <w:color w:val="5B5B5B"/>
          <w:spacing w:val="-20"/>
          <w:sz w:val="21"/>
          <w:szCs w:val="21"/>
        </w:rPr>
        <w:t xml:space="preserve"> </w:t>
      </w:r>
      <w:r>
        <w:rPr>
          <w:rFonts w:hint="default" w:ascii="Times New Roman" w:hAnsi="Times New Roman" w:eastAsia="Times New Roman" w:cs="Times New Roman"/>
          <w:color w:val="3D3D3F"/>
          <w:spacing w:val="-1"/>
          <w:w w:val="79"/>
          <w:sz w:val="20"/>
          <w:szCs w:val="20"/>
        </w:rPr>
        <w:t>1</w:t>
      </w:r>
      <w:r>
        <w:rPr>
          <w:rFonts w:hint="default" w:ascii="Times New Roman" w:hAnsi="Times New Roman" w:eastAsia="Times New Roman" w:cs="Times New Roman"/>
          <w:color w:val="5B5B5B"/>
          <w:spacing w:val="-8"/>
          <w:w w:val="114"/>
          <w:sz w:val="20"/>
          <w:szCs w:val="20"/>
        </w:rPr>
        <w:t>0</w:t>
      </w:r>
      <w:r>
        <w:rPr>
          <w:rFonts w:hint="default" w:ascii="Times New Roman" w:hAnsi="Times New Roman" w:eastAsia="Times New Roman" w:cs="Times New Roman"/>
          <w:color w:val="3D3D3F"/>
          <w:w w:val="104"/>
          <w:sz w:val="20"/>
          <w:szCs w:val="20"/>
        </w:rPr>
        <w:t>0m</w:t>
      </w:r>
      <w:r>
        <w:rPr>
          <w:rFonts w:hint="default" w:ascii="Times New Roman" w:hAnsi="Times New Roman" w:eastAsia="Times New Roman" w:cs="Times New Roman"/>
          <w:color w:val="3D3D3F"/>
          <w:spacing w:val="15"/>
          <w:w w:val="104"/>
          <w:sz w:val="20"/>
          <w:szCs w:val="20"/>
        </w:rPr>
        <w:t>m</w:t>
      </w:r>
      <w:r>
        <w:rPr>
          <w:rFonts w:hint="default" w:ascii="宋体" w:hAnsi="宋体" w:eastAsia="宋体" w:cs="宋体"/>
          <w:color w:val="ACACAC"/>
          <w:w w:val="168"/>
          <w:sz w:val="21"/>
          <w:szCs w:val="21"/>
        </w:rPr>
        <w:t>。</w:t>
      </w:r>
    </w:p>
    <w:p>
      <w:pPr>
        <w:tabs>
          <w:tab w:val="left" w:pos="906"/>
        </w:tabs>
        <w:spacing w:before="94"/>
        <w:ind w:left="133" w:right="141" w:firstLine="0"/>
        <w:jc w:val="left"/>
        <w:rPr>
          <w:rFonts w:hint="default" w:ascii="宋体" w:hAnsi="宋体" w:eastAsia="宋体" w:cs="宋体"/>
          <w:sz w:val="21"/>
          <w:szCs w:val="21"/>
        </w:rPr>
      </w:pPr>
      <w:r>
        <w:rPr>
          <w:rFonts w:hint="default" w:ascii="Times New Roman" w:hAnsi="Times New Roman" w:eastAsia="Times New Roman" w:cs="Times New Roman"/>
          <w:color w:val="3D3D3F"/>
          <w:w w:val="110"/>
          <w:sz w:val="20"/>
          <w:szCs w:val="20"/>
        </w:rPr>
        <w:t>8</w:t>
      </w:r>
      <w:r>
        <w:rPr>
          <w:rFonts w:hint="default" w:ascii="Times New Roman" w:hAnsi="Times New Roman" w:eastAsia="Times New Roman" w:cs="Times New Roman"/>
          <w:color w:val="6D6D6D"/>
          <w:w w:val="110"/>
          <w:sz w:val="20"/>
          <w:szCs w:val="20"/>
        </w:rPr>
        <w:t>.</w:t>
      </w:r>
      <w:r>
        <w:rPr>
          <w:rFonts w:hint="default" w:ascii="Times New Roman" w:hAnsi="Times New Roman" w:eastAsia="Times New Roman" w:cs="Times New Roman"/>
          <w:color w:val="6D6D6D"/>
          <w:spacing w:val="-6"/>
          <w:w w:val="110"/>
          <w:sz w:val="20"/>
          <w:szCs w:val="20"/>
        </w:rPr>
        <w:t xml:space="preserve"> </w:t>
      </w:r>
      <w:r>
        <w:rPr>
          <w:rFonts w:hint="default" w:ascii="Times New Roman" w:hAnsi="Times New Roman" w:eastAsia="Times New Roman" w:cs="Times New Roman"/>
          <w:color w:val="3D3D3F"/>
          <w:spacing w:val="-3"/>
          <w:w w:val="110"/>
          <w:sz w:val="20"/>
          <w:szCs w:val="20"/>
        </w:rPr>
        <w:t>3</w:t>
      </w:r>
      <w:r>
        <w:rPr>
          <w:rFonts w:hint="default" w:ascii="Times New Roman" w:hAnsi="Times New Roman" w:eastAsia="Times New Roman" w:cs="Times New Roman"/>
          <w:color w:val="6D6D6D"/>
          <w:spacing w:val="-3"/>
          <w:w w:val="110"/>
          <w:sz w:val="20"/>
          <w:szCs w:val="20"/>
        </w:rPr>
        <w:t>.</w:t>
      </w:r>
      <w:r>
        <w:rPr>
          <w:rFonts w:hint="default" w:ascii="Times New Roman" w:hAnsi="Times New Roman" w:eastAsia="Times New Roman" w:cs="Times New Roman"/>
          <w:color w:val="6D6D6D"/>
          <w:spacing w:val="-6"/>
          <w:w w:val="110"/>
          <w:sz w:val="20"/>
          <w:szCs w:val="20"/>
        </w:rPr>
        <w:t xml:space="preserve"> </w:t>
      </w:r>
      <w:r>
        <w:rPr>
          <w:rFonts w:hint="default" w:ascii="Times New Roman" w:hAnsi="Times New Roman" w:eastAsia="Times New Roman" w:cs="Times New Roman"/>
          <w:color w:val="3D3D3F"/>
          <w:w w:val="110"/>
          <w:sz w:val="20"/>
          <w:szCs w:val="20"/>
        </w:rPr>
        <w:t>2</w:t>
      </w:r>
      <w:r>
        <w:rPr>
          <w:rFonts w:hint="default" w:ascii="Times New Roman" w:hAnsi="Times New Roman" w:eastAsia="Times New Roman" w:cs="Times New Roman"/>
          <w:color w:val="3D3D3F"/>
          <w:w w:val="110"/>
          <w:sz w:val="20"/>
          <w:szCs w:val="20"/>
        </w:rPr>
        <w:tab/>
      </w:r>
      <w:r>
        <w:rPr>
          <w:rFonts w:hint="default" w:ascii="宋体" w:hAnsi="宋体" w:eastAsia="宋体" w:cs="宋体"/>
          <w:color w:val="5B5B5B"/>
          <w:spacing w:val="-3"/>
          <w:w w:val="105"/>
          <w:sz w:val="21"/>
          <w:szCs w:val="21"/>
        </w:rPr>
        <w:t>罔定顶焊接后的几何尺寸应符合下列</w:t>
      </w:r>
      <w:r>
        <w:rPr>
          <w:rFonts w:hint="default" w:ascii="宋体" w:hAnsi="宋体" w:eastAsia="宋体" w:cs="宋体"/>
          <w:color w:val="5B5B5B"/>
          <w:spacing w:val="-83"/>
          <w:w w:val="105"/>
          <w:sz w:val="21"/>
          <w:szCs w:val="21"/>
        </w:rPr>
        <w:t xml:space="preserve"> </w:t>
      </w:r>
      <w:r>
        <w:rPr>
          <w:rFonts w:hint="default" w:ascii="宋体" w:hAnsi="宋体" w:eastAsia="宋体" w:cs="宋体"/>
          <w:color w:val="5B5B5B"/>
          <w:w w:val="105"/>
          <w:sz w:val="21"/>
          <w:szCs w:val="21"/>
        </w:rPr>
        <w:t>规定：</w:t>
      </w:r>
    </w:p>
    <w:p>
      <w:pPr>
        <w:pStyle w:val="6"/>
        <w:tabs>
          <w:tab w:val="left" w:pos="906"/>
        </w:tabs>
        <w:spacing w:before="87" w:line="240" w:lineRule="auto"/>
        <w:ind w:left="572" w:right="141"/>
        <w:jc w:val="left"/>
      </w:pPr>
      <w:r>
        <w:rPr>
          <w:rFonts w:hint="default" w:ascii="Times New Roman" w:hAnsi="Times New Roman" w:eastAsia="Times New Roman" w:cs="Times New Roman"/>
          <w:color w:val="3D3D3F"/>
          <w:w w:val="106"/>
          <w:sz w:val="20"/>
          <w:szCs w:val="20"/>
        </w:rPr>
        <w:t>1</w:t>
      </w:r>
      <w:r>
        <w:rPr>
          <w:rFonts w:hint="default" w:ascii="Times New Roman" w:hAnsi="Times New Roman" w:eastAsia="Times New Roman" w:cs="Times New Roman"/>
          <w:color w:val="3D3D3F"/>
          <w:sz w:val="20"/>
          <w:szCs w:val="20"/>
        </w:rPr>
        <w:tab/>
      </w:r>
      <w:r>
        <w:rPr>
          <w:color w:val="5B5B5B"/>
          <w:spacing w:val="-44"/>
          <w:w w:val="112"/>
        </w:rPr>
        <w:t>固</w:t>
      </w:r>
      <w:r>
        <w:rPr>
          <w:color w:val="5B5B5B"/>
          <w:w w:val="101"/>
        </w:rPr>
        <w:t>定顶成型应美观</w:t>
      </w:r>
      <w:r>
        <w:rPr>
          <w:color w:val="5B5B5B"/>
          <w:spacing w:val="-65"/>
        </w:rPr>
        <w:t xml:space="preserve"> </w:t>
      </w:r>
      <w:r>
        <w:rPr>
          <w:color w:val="5B5B5B"/>
          <w:spacing w:val="-175"/>
          <w:w w:val="171"/>
        </w:rPr>
        <w:t>，</w:t>
      </w:r>
      <w:r>
        <w:rPr>
          <w:color w:val="5B5B5B"/>
          <w:w w:val="103"/>
        </w:rPr>
        <w:t>其局部</w:t>
      </w:r>
      <w:r>
        <w:rPr>
          <w:color w:val="5B5B5B"/>
          <w:spacing w:val="14"/>
          <w:w w:val="103"/>
        </w:rPr>
        <w:t>凹</w:t>
      </w:r>
      <w:r>
        <w:rPr>
          <w:color w:val="5B5B5B"/>
          <w:spacing w:val="-39"/>
          <w:w w:val="113"/>
        </w:rPr>
        <w:t>凸</w:t>
      </w:r>
      <w:r>
        <w:rPr>
          <w:color w:val="5B5B5B"/>
          <w:w w:val="103"/>
        </w:rPr>
        <w:t>变形应采</w:t>
      </w:r>
      <w:r>
        <w:rPr>
          <w:color w:val="5B5B5B"/>
          <w:spacing w:val="3"/>
          <w:w w:val="103"/>
        </w:rPr>
        <w:t>用</w:t>
      </w:r>
      <w:r>
        <w:rPr>
          <w:color w:val="5B5B5B"/>
          <w:w w:val="102"/>
        </w:rPr>
        <w:t>样板检查</w:t>
      </w:r>
      <w:r>
        <w:rPr>
          <w:color w:val="5B5B5B"/>
          <w:spacing w:val="-69"/>
        </w:rPr>
        <w:t xml:space="preserve"> </w:t>
      </w:r>
      <w:r>
        <w:rPr>
          <w:color w:val="5B5B5B"/>
          <w:spacing w:val="-40"/>
          <w:w w:val="154"/>
        </w:rPr>
        <w:t>，</w:t>
      </w:r>
      <w:r>
        <w:rPr>
          <w:color w:val="5B5B5B"/>
          <w:spacing w:val="-275"/>
          <w:w w:val="154"/>
        </w:rPr>
        <w:t>间</w:t>
      </w:r>
      <w:r>
        <w:rPr>
          <w:color w:val="5B5B5B"/>
          <w:w w:val="103"/>
        </w:rPr>
        <w:t>隙不应大于</w:t>
      </w:r>
      <w:r>
        <w:rPr>
          <w:color w:val="5B5B5B"/>
          <w:spacing w:val="-31"/>
        </w:rPr>
        <w:t xml:space="preserve"> </w:t>
      </w:r>
      <w:r>
        <w:rPr>
          <w:rFonts w:hint="default" w:ascii="Times New Roman" w:hAnsi="Times New Roman" w:eastAsia="Times New Roman" w:cs="Times New Roman"/>
          <w:color w:val="3D3D3F"/>
          <w:spacing w:val="-8"/>
          <w:w w:val="93"/>
          <w:sz w:val="20"/>
          <w:szCs w:val="20"/>
        </w:rPr>
        <w:t>1</w:t>
      </w:r>
      <w:r>
        <w:rPr>
          <w:rFonts w:hint="default" w:ascii="Times New Roman" w:hAnsi="Times New Roman" w:eastAsia="Times New Roman" w:cs="Times New Roman"/>
          <w:color w:val="5B5B5B"/>
          <w:spacing w:val="-11"/>
          <w:w w:val="117"/>
          <w:sz w:val="20"/>
          <w:szCs w:val="20"/>
        </w:rPr>
        <w:t>5</w:t>
      </w:r>
      <w:r>
        <w:rPr>
          <w:rFonts w:hint="default" w:ascii="Times New Roman" w:hAnsi="Times New Roman" w:eastAsia="Times New Roman" w:cs="Times New Roman"/>
          <w:color w:val="3D3D3F"/>
          <w:w w:val="98"/>
          <w:sz w:val="20"/>
          <w:szCs w:val="20"/>
        </w:rPr>
        <w:t>mm</w:t>
      </w:r>
      <w:r>
        <w:rPr>
          <w:rFonts w:hint="default" w:ascii="Times New Roman" w:hAnsi="Times New Roman" w:eastAsia="Times New Roman" w:cs="Times New Roman"/>
          <w:color w:val="3D3D3F"/>
          <w:spacing w:val="-25"/>
          <w:sz w:val="20"/>
          <w:szCs w:val="20"/>
        </w:rPr>
        <w:t xml:space="preserve"> </w:t>
      </w:r>
      <w:r>
        <w:rPr>
          <w:color w:val="ACACAC"/>
          <w:w w:val="168"/>
        </w:rPr>
        <w:t>。</w:t>
      </w:r>
    </w:p>
    <w:p>
      <w:pPr>
        <w:tabs>
          <w:tab w:val="left" w:pos="891"/>
        </w:tabs>
        <w:spacing w:before="94"/>
        <w:ind w:left="565" w:right="141" w:firstLine="0"/>
        <w:jc w:val="left"/>
        <w:rPr>
          <w:rFonts w:hint="default" w:ascii="宋体" w:hAnsi="宋体" w:eastAsia="宋体" w:cs="宋体"/>
          <w:sz w:val="21"/>
          <w:szCs w:val="21"/>
        </w:rPr>
      </w:pPr>
      <w:r>
        <w:rPr>
          <w:rFonts w:hint="default" w:ascii="Times New Roman" w:hAnsi="Times New Roman" w:eastAsia="Times New Roman" w:cs="Times New Roman"/>
          <w:color w:val="3D3D3F"/>
          <w:w w:val="103"/>
          <w:sz w:val="20"/>
          <w:szCs w:val="20"/>
        </w:rPr>
        <w:t>2</w:t>
      </w:r>
      <w:r>
        <w:rPr>
          <w:rFonts w:hint="default" w:ascii="Times New Roman" w:hAnsi="Times New Roman" w:eastAsia="Times New Roman" w:cs="Times New Roman"/>
          <w:color w:val="3D3D3F"/>
          <w:sz w:val="20"/>
          <w:szCs w:val="20"/>
        </w:rPr>
        <w:tab/>
      </w:r>
      <w:r>
        <w:rPr>
          <w:rFonts w:hint="default" w:ascii="宋体" w:hAnsi="宋体" w:eastAsia="宋体" w:cs="宋体"/>
          <w:color w:val="6D6D6D"/>
          <w:w w:val="101"/>
          <w:sz w:val="21"/>
          <w:szCs w:val="21"/>
        </w:rPr>
        <w:t>支撑柱的</w:t>
      </w:r>
      <w:r>
        <w:rPr>
          <w:rFonts w:hint="default" w:ascii="宋体" w:hAnsi="宋体" w:eastAsia="宋体" w:cs="宋体"/>
          <w:color w:val="6D6D6D"/>
          <w:spacing w:val="-4"/>
          <w:w w:val="101"/>
          <w:sz w:val="21"/>
          <w:szCs w:val="21"/>
        </w:rPr>
        <w:t>垂</w:t>
      </w:r>
      <w:r>
        <w:rPr>
          <w:rFonts w:hint="default" w:ascii="宋体" w:hAnsi="宋体" w:eastAsia="宋体" w:cs="宋体"/>
          <w:color w:val="6D6D6D"/>
          <w:w w:val="102"/>
          <w:sz w:val="21"/>
          <w:szCs w:val="21"/>
        </w:rPr>
        <w:t>直度不应大</w:t>
      </w:r>
      <w:r>
        <w:rPr>
          <w:rFonts w:hint="default" w:ascii="宋体" w:hAnsi="宋体" w:eastAsia="宋体" w:cs="宋体"/>
          <w:color w:val="6D6D6D"/>
          <w:spacing w:val="4"/>
          <w:w w:val="102"/>
          <w:sz w:val="21"/>
          <w:szCs w:val="21"/>
        </w:rPr>
        <w:t>于</w:t>
      </w:r>
      <w:r>
        <w:rPr>
          <w:rFonts w:hint="default" w:ascii="Arial" w:hAnsi="Arial" w:eastAsia="Arial" w:cs="Arial"/>
          <w:color w:val="3D3D3F"/>
          <w:spacing w:val="-157"/>
          <w:w w:val="319"/>
          <w:sz w:val="20"/>
          <w:szCs w:val="20"/>
        </w:rPr>
        <w:t>l</w:t>
      </w:r>
      <w:r>
        <w:rPr>
          <w:rFonts w:hint="default" w:ascii="宋体" w:hAnsi="宋体" w:eastAsia="宋体" w:cs="宋体"/>
          <w:color w:val="6D6D6D"/>
          <w:spacing w:val="-3"/>
          <w:w w:val="123"/>
          <w:sz w:val="21"/>
          <w:szCs w:val="21"/>
        </w:rPr>
        <w:t>伽</w:t>
      </w:r>
      <w:r>
        <w:rPr>
          <w:rFonts w:hint="default" w:ascii="宋体" w:hAnsi="宋体" w:eastAsia="宋体" w:cs="宋体"/>
          <w:color w:val="6D6D6D"/>
          <w:w w:val="113"/>
          <w:sz w:val="21"/>
          <w:szCs w:val="21"/>
        </w:rPr>
        <w:t>，且不应大</w:t>
      </w:r>
      <w:r>
        <w:rPr>
          <w:rFonts w:hint="default" w:ascii="宋体" w:hAnsi="宋体" w:eastAsia="宋体" w:cs="宋体"/>
          <w:color w:val="6D6D6D"/>
          <w:spacing w:val="-77"/>
          <w:w w:val="113"/>
          <w:sz w:val="21"/>
          <w:szCs w:val="21"/>
        </w:rPr>
        <w:t>于</w:t>
      </w:r>
      <w:r>
        <w:rPr>
          <w:rFonts w:hint="default" w:ascii="Times New Roman" w:hAnsi="Times New Roman" w:eastAsia="Times New Roman" w:cs="Times New Roman"/>
          <w:color w:val="6D6D6D"/>
          <w:w w:val="107"/>
          <w:sz w:val="20"/>
          <w:szCs w:val="20"/>
        </w:rPr>
        <w:t>1</w:t>
      </w:r>
      <w:r>
        <w:rPr>
          <w:rFonts w:hint="default" w:ascii="Times New Roman" w:hAnsi="Times New Roman" w:eastAsia="Times New Roman" w:cs="Times New Roman"/>
          <w:color w:val="6D6D6D"/>
          <w:spacing w:val="-16"/>
          <w:w w:val="107"/>
          <w:sz w:val="20"/>
          <w:szCs w:val="20"/>
        </w:rPr>
        <w:t>0</w:t>
      </w:r>
      <w:r>
        <w:rPr>
          <w:rFonts w:hint="default" w:ascii="Times New Roman" w:hAnsi="Times New Roman" w:eastAsia="Times New Roman" w:cs="Times New Roman"/>
          <w:color w:val="3D3D3F"/>
          <w:w w:val="101"/>
          <w:sz w:val="20"/>
          <w:szCs w:val="20"/>
        </w:rPr>
        <w:t>mm</w:t>
      </w:r>
      <w:r>
        <w:rPr>
          <w:rFonts w:hint="default" w:ascii="Times New Roman" w:hAnsi="Times New Roman" w:eastAsia="Times New Roman" w:cs="Times New Roman"/>
          <w:color w:val="3D3D3F"/>
          <w:spacing w:val="-27"/>
          <w:sz w:val="20"/>
          <w:szCs w:val="20"/>
        </w:rPr>
        <w:t xml:space="preserve"> </w:t>
      </w:r>
      <w:r>
        <w:rPr>
          <w:rFonts w:hint="default" w:ascii="宋体" w:hAnsi="宋体" w:eastAsia="宋体" w:cs="宋体"/>
          <w:color w:val="ACACAC"/>
          <w:w w:val="168"/>
          <w:sz w:val="21"/>
          <w:szCs w:val="21"/>
        </w:rPr>
        <w:t>。</w:t>
      </w:r>
    </w:p>
    <w:p>
      <w:pPr>
        <w:tabs>
          <w:tab w:val="left" w:pos="891"/>
        </w:tabs>
        <w:spacing w:before="87" w:line="324" w:lineRule="auto"/>
        <w:ind w:left="133" w:right="100" w:firstLine="0"/>
        <w:jc w:val="left"/>
        <w:rPr>
          <w:rFonts w:hint="default" w:ascii="宋体" w:hAnsi="宋体" w:eastAsia="宋体" w:cs="宋体"/>
          <w:sz w:val="21"/>
          <w:szCs w:val="21"/>
        </w:rPr>
      </w:pPr>
      <w:r>
        <w:rPr>
          <w:rFonts w:hint="default" w:ascii="Times New Roman" w:hAnsi="Times New Roman" w:eastAsia="Times New Roman" w:cs="Times New Roman"/>
          <w:color w:val="3D3D3F"/>
          <w:w w:val="118"/>
          <w:sz w:val="20"/>
          <w:szCs w:val="20"/>
        </w:rPr>
        <w:t>8.</w:t>
      </w:r>
      <w:r>
        <w:rPr>
          <w:rFonts w:hint="default" w:ascii="Times New Roman" w:hAnsi="Times New Roman" w:eastAsia="Times New Roman" w:cs="Times New Roman"/>
          <w:color w:val="3D3D3F"/>
          <w:spacing w:val="-19"/>
          <w:w w:val="118"/>
          <w:sz w:val="20"/>
          <w:szCs w:val="20"/>
        </w:rPr>
        <w:t xml:space="preserve"> </w:t>
      </w:r>
      <w:r>
        <w:rPr>
          <w:rFonts w:hint="default" w:ascii="Times New Roman" w:hAnsi="Times New Roman" w:eastAsia="Times New Roman" w:cs="Times New Roman"/>
          <w:color w:val="3D3D3F"/>
          <w:spacing w:val="-3"/>
          <w:w w:val="124"/>
          <w:sz w:val="20"/>
          <w:szCs w:val="20"/>
        </w:rPr>
        <w:t>3</w:t>
      </w:r>
      <w:r>
        <w:rPr>
          <w:rFonts w:hint="default" w:ascii="Times New Roman" w:hAnsi="Times New Roman" w:eastAsia="Times New Roman" w:cs="Times New Roman"/>
          <w:color w:val="6D6D6D"/>
          <w:spacing w:val="-3"/>
          <w:w w:val="124"/>
          <w:sz w:val="20"/>
          <w:szCs w:val="20"/>
        </w:rPr>
        <w:t>.</w:t>
      </w:r>
      <w:r>
        <w:rPr>
          <w:rFonts w:hint="default" w:ascii="Times New Roman" w:hAnsi="Times New Roman" w:eastAsia="Times New Roman" w:cs="Times New Roman"/>
          <w:color w:val="6D6D6D"/>
          <w:spacing w:val="-30"/>
          <w:w w:val="124"/>
          <w:sz w:val="20"/>
          <w:szCs w:val="20"/>
        </w:rPr>
        <w:t xml:space="preserve"> </w:t>
      </w:r>
      <w:r>
        <w:rPr>
          <w:rFonts w:hint="default" w:ascii="Times New Roman" w:hAnsi="Times New Roman" w:eastAsia="Times New Roman" w:cs="Times New Roman"/>
          <w:color w:val="3D3D3F"/>
          <w:w w:val="120"/>
          <w:sz w:val="20"/>
          <w:szCs w:val="20"/>
        </w:rPr>
        <w:t>3</w:t>
      </w:r>
      <w:r>
        <w:rPr>
          <w:rFonts w:hint="default" w:ascii="Times New Roman" w:hAnsi="Times New Roman" w:eastAsia="Times New Roman" w:cs="Times New Roman"/>
          <w:color w:val="3D3D3F"/>
          <w:w w:val="120"/>
          <w:sz w:val="20"/>
          <w:szCs w:val="20"/>
        </w:rPr>
        <w:tab/>
      </w:r>
      <w:r>
        <w:rPr>
          <w:rFonts w:hint="default" w:ascii="宋体" w:hAnsi="宋体" w:eastAsia="宋体" w:cs="宋体"/>
          <w:color w:val="5B5B5B"/>
          <w:spacing w:val="-1"/>
          <w:w w:val="102"/>
          <w:sz w:val="21"/>
          <w:szCs w:val="21"/>
        </w:rPr>
        <w:t>外浮顶的外边缘环板与底圈壁极之间</w:t>
      </w:r>
      <w:r>
        <w:rPr>
          <w:rFonts w:hint="default" w:ascii="宋体" w:hAnsi="宋体" w:eastAsia="宋体" w:cs="宋体"/>
          <w:color w:val="5B5B5B"/>
          <w:spacing w:val="-74"/>
          <w:w w:val="102"/>
          <w:sz w:val="21"/>
          <w:szCs w:val="21"/>
        </w:rPr>
        <w:t xml:space="preserve"> </w:t>
      </w:r>
      <w:r>
        <w:rPr>
          <w:rFonts w:hint="default" w:ascii="宋体" w:hAnsi="宋体" w:eastAsia="宋体" w:cs="宋体"/>
          <w:color w:val="5B5B5B"/>
          <w:spacing w:val="-4"/>
          <w:w w:val="100"/>
          <w:sz w:val="21"/>
          <w:szCs w:val="21"/>
        </w:rPr>
        <w:t>间隙的允许偏差应为土</w:t>
      </w:r>
      <w:r>
        <w:rPr>
          <w:rFonts w:hint="default" w:ascii="宋体" w:hAnsi="宋体" w:eastAsia="宋体" w:cs="宋体"/>
          <w:color w:val="5B5B5B"/>
          <w:spacing w:val="-76"/>
          <w:w w:val="100"/>
          <w:sz w:val="21"/>
          <w:szCs w:val="21"/>
        </w:rPr>
        <w:t xml:space="preserve"> </w:t>
      </w:r>
      <w:r>
        <w:rPr>
          <w:rFonts w:hint="default" w:ascii="Times New Roman" w:hAnsi="Times New Roman" w:eastAsia="Times New Roman" w:cs="Times New Roman"/>
          <w:color w:val="3D3D3F"/>
          <w:spacing w:val="-12"/>
          <w:w w:val="109"/>
          <w:sz w:val="20"/>
          <w:szCs w:val="20"/>
        </w:rPr>
        <w:t>15mm</w:t>
      </w:r>
      <w:r>
        <w:rPr>
          <w:rFonts w:hint="default" w:ascii="宋体" w:hAnsi="宋体" w:eastAsia="宋体" w:cs="宋体"/>
          <w:color w:val="5B5B5B"/>
          <w:spacing w:val="-12"/>
          <w:w w:val="109"/>
          <w:sz w:val="21"/>
          <w:szCs w:val="21"/>
        </w:rPr>
        <w:t>；在充水试验过程中</w:t>
      </w:r>
      <w:r>
        <w:rPr>
          <w:rFonts w:hint="default" w:ascii="宋体" w:hAnsi="宋体" w:eastAsia="宋体" w:cs="宋体"/>
          <w:color w:val="5B5B5B"/>
          <w:spacing w:val="-81"/>
          <w:w w:val="109"/>
          <w:sz w:val="21"/>
          <w:szCs w:val="21"/>
        </w:rPr>
        <w:t xml:space="preserve"> </w:t>
      </w:r>
      <w:r>
        <w:rPr>
          <w:rFonts w:hint="default" w:ascii="宋体" w:hAnsi="宋体" w:eastAsia="宋体" w:cs="宋体"/>
          <w:color w:val="5B5B5B"/>
          <w:w w:val="148"/>
          <w:sz w:val="21"/>
          <w:szCs w:val="21"/>
        </w:rPr>
        <w:t xml:space="preserve">，浮 </w:t>
      </w:r>
      <w:r>
        <w:rPr>
          <w:rFonts w:hint="default" w:ascii="宋体" w:hAnsi="宋体" w:eastAsia="宋体" w:cs="宋体"/>
          <w:color w:val="5B5B5B"/>
          <w:sz w:val="21"/>
          <w:szCs w:val="21"/>
        </w:rPr>
        <w:t xml:space="preserve">顶在任何其他高度的 </w:t>
      </w:r>
      <w:r>
        <w:rPr>
          <w:rFonts w:hint="default" w:ascii="宋体" w:hAnsi="宋体" w:eastAsia="宋体" w:cs="宋体"/>
          <w:color w:val="5B5B5B"/>
          <w:spacing w:val="2"/>
          <w:sz w:val="21"/>
          <w:szCs w:val="21"/>
        </w:rPr>
        <w:t xml:space="preserve"> </w:t>
      </w:r>
      <w:r>
        <w:rPr>
          <w:rFonts w:hint="default" w:ascii="宋体" w:hAnsi="宋体" w:eastAsia="宋体" w:cs="宋体"/>
          <w:color w:val="5B5B5B"/>
          <w:spacing w:val="-2"/>
          <w:sz w:val="21"/>
          <w:szCs w:val="21"/>
        </w:rPr>
        <w:t>允许偏差应为土</w:t>
      </w:r>
      <w:r>
        <w:rPr>
          <w:rFonts w:hint="default" w:ascii="Times New Roman" w:hAnsi="Times New Roman" w:eastAsia="Times New Roman" w:cs="Times New Roman"/>
          <w:color w:val="3D3D3F"/>
          <w:spacing w:val="-2"/>
          <w:sz w:val="20"/>
          <w:szCs w:val="20"/>
        </w:rPr>
        <w:t>5</w:t>
      </w:r>
      <w:r>
        <w:rPr>
          <w:rFonts w:hint="default" w:ascii="Times New Roman" w:hAnsi="Times New Roman" w:eastAsia="Times New Roman" w:cs="Times New Roman"/>
          <w:color w:val="5B5B5B"/>
          <w:spacing w:val="-2"/>
          <w:sz w:val="20"/>
          <w:szCs w:val="20"/>
        </w:rPr>
        <w:t>0</w:t>
      </w:r>
      <w:r>
        <w:rPr>
          <w:rFonts w:hint="default" w:ascii="Times New Roman" w:hAnsi="Times New Roman" w:eastAsia="Times New Roman" w:cs="Times New Roman"/>
          <w:color w:val="3D3D3F"/>
          <w:spacing w:val="-2"/>
          <w:sz w:val="20"/>
          <w:szCs w:val="20"/>
        </w:rPr>
        <w:t>mm</w:t>
      </w:r>
      <w:r>
        <w:rPr>
          <w:rFonts w:hint="default" w:ascii="宋体" w:hAnsi="宋体" w:eastAsia="宋体" w:cs="宋体"/>
          <w:color w:val="ACACAC"/>
          <w:spacing w:val="-2"/>
          <w:sz w:val="21"/>
          <w:szCs w:val="21"/>
        </w:rPr>
        <w:t>。</w:t>
      </w:r>
    </w:p>
    <w:p>
      <w:pPr>
        <w:pStyle w:val="6"/>
        <w:tabs>
          <w:tab w:val="left" w:pos="906"/>
        </w:tabs>
        <w:spacing w:before="9" w:line="240" w:lineRule="auto"/>
        <w:ind w:left="133" w:right="141"/>
        <w:jc w:val="left"/>
      </w:pPr>
      <w:r>
        <w:rPr>
          <w:rFonts w:hint="default" w:ascii="Times New Roman" w:hAnsi="Times New Roman" w:eastAsia="Times New Roman" w:cs="Times New Roman"/>
          <w:color w:val="3D3D3F"/>
          <w:spacing w:val="-3"/>
          <w:w w:val="120"/>
        </w:rPr>
        <w:t>8</w:t>
      </w:r>
      <w:r>
        <w:rPr>
          <w:rFonts w:hint="default" w:ascii="Times New Roman" w:hAnsi="Times New Roman" w:eastAsia="Times New Roman" w:cs="Times New Roman"/>
          <w:color w:val="5B5B5B"/>
          <w:spacing w:val="-3"/>
          <w:w w:val="120"/>
        </w:rPr>
        <w:t>.</w:t>
      </w:r>
      <w:r>
        <w:rPr>
          <w:rFonts w:hint="default" w:ascii="Times New Roman" w:hAnsi="Times New Roman" w:eastAsia="Times New Roman" w:cs="Times New Roman"/>
          <w:color w:val="3D3D3F"/>
          <w:spacing w:val="-3"/>
          <w:w w:val="120"/>
          <w:sz w:val="20"/>
          <w:szCs w:val="20"/>
        </w:rPr>
        <w:t>3</w:t>
      </w:r>
      <w:r>
        <w:rPr>
          <w:rFonts w:hint="default" w:ascii="Times New Roman" w:hAnsi="Times New Roman" w:eastAsia="Times New Roman" w:cs="Times New Roman"/>
          <w:color w:val="5B5B5B"/>
          <w:spacing w:val="-3"/>
          <w:w w:val="120"/>
          <w:sz w:val="20"/>
          <w:szCs w:val="20"/>
        </w:rPr>
        <w:t>.</w:t>
      </w:r>
      <w:r>
        <w:rPr>
          <w:rFonts w:hint="default" w:ascii="Times New Roman" w:hAnsi="Times New Roman" w:eastAsia="Times New Roman" w:cs="Times New Roman"/>
          <w:color w:val="5B5B5B"/>
          <w:spacing w:val="9"/>
          <w:w w:val="120"/>
          <w:sz w:val="20"/>
          <w:szCs w:val="20"/>
        </w:rPr>
        <w:t xml:space="preserve"> </w:t>
      </w:r>
      <w:r>
        <w:rPr>
          <w:rFonts w:hint="default" w:ascii="Times New Roman" w:hAnsi="Times New Roman" w:eastAsia="Times New Roman" w:cs="Times New Roman"/>
          <w:color w:val="3D3D3F"/>
          <w:w w:val="120"/>
          <w:sz w:val="20"/>
          <w:szCs w:val="20"/>
        </w:rPr>
        <w:t>4</w:t>
      </w:r>
      <w:r>
        <w:rPr>
          <w:rFonts w:hint="default" w:ascii="Times New Roman" w:hAnsi="Times New Roman" w:eastAsia="Times New Roman" w:cs="Times New Roman"/>
          <w:color w:val="3D3D3F"/>
          <w:w w:val="120"/>
          <w:sz w:val="20"/>
          <w:szCs w:val="20"/>
        </w:rPr>
        <w:tab/>
      </w:r>
      <w:r>
        <w:rPr>
          <w:color w:val="5B5B5B"/>
          <w:spacing w:val="-8"/>
          <w:w w:val="105"/>
        </w:rPr>
        <w:t>内浮顶组装</w:t>
      </w:r>
      <w:r>
        <w:rPr>
          <w:color w:val="5B5B5B"/>
          <w:spacing w:val="-65"/>
          <w:w w:val="105"/>
        </w:rPr>
        <w:t xml:space="preserve"> </w:t>
      </w:r>
      <w:r>
        <w:rPr>
          <w:color w:val="5B5B5B"/>
          <w:spacing w:val="-5"/>
          <w:w w:val="105"/>
        </w:rPr>
        <w:t>、焊接后的几何尺寸应符合下列规定</w:t>
      </w:r>
      <w:r>
        <w:rPr>
          <w:color w:val="5B5B5B"/>
          <w:spacing w:val="-66"/>
          <w:w w:val="105"/>
        </w:rPr>
        <w:t xml:space="preserve"> </w:t>
      </w:r>
      <w:r>
        <w:rPr>
          <w:color w:val="5B5B5B"/>
          <w:w w:val="105"/>
        </w:rPr>
        <w:t>：</w:t>
      </w:r>
    </w:p>
    <w:p>
      <w:pPr>
        <w:tabs>
          <w:tab w:val="left" w:pos="906"/>
        </w:tabs>
        <w:spacing w:before="85"/>
        <w:ind w:left="580" w:right="141" w:firstLine="0"/>
        <w:jc w:val="left"/>
        <w:rPr>
          <w:rFonts w:hint="default" w:ascii="宋体" w:hAnsi="宋体" w:eastAsia="宋体" w:cs="宋体"/>
          <w:sz w:val="21"/>
          <w:szCs w:val="21"/>
        </w:rPr>
      </w:pPr>
      <w:r>
        <w:rPr>
          <w:rFonts w:hint="default" w:ascii="Times New Roman" w:hAnsi="Times New Roman" w:eastAsia="Times New Roman" w:cs="Times New Roman"/>
          <w:color w:val="3D3D3F"/>
          <w:w w:val="90"/>
          <w:sz w:val="20"/>
          <w:szCs w:val="20"/>
        </w:rPr>
        <w:t>1</w:t>
      </w:r>
      <w:r>
        <w:rPr>
          <w:rFonts w:hint="default" w:ascii="Times New Roman" w:hAnsi="Times New Roman" w:eastAsia="Times New Roman" w:cs="Times New Roman"/>
          <w:color w:val="3D3D3F"/>
          <w:w w:val="90"/>
          <w:sz w:val="20"/>
          <w:szCs w:val="20"/>
        </w:rPr>
        <w:tab/>
      </w:r>
      <w:r>
        <w:rPr>
          <w:rFonts w:hint="default" w:ascii="宋体" w:hAnsi="宋体" w:eastAsia="宋体" w:cs="宋体"/>
          <w:color w:val="5B5B5B"/>
          <w:spacing w:val="-5"/>
          <w:sz w:val="21"/>
          <w:szCs w:val="21"/>
        </w:rPr>
        <w:t xml:space="preserve">内浮顶外边缘环板 </w:t>
      </w:r>
      <w:r>
        <w:rPr>
          <w:rFonts w:hint="default" w:ascii="宋体" w:hAnsi="宋体" w:eastAsia="宋体" w:cs="宋体"/>
          <w:color w:val="5B5B5B"/>
          <w:spacing w:val="-3"/>
          <w:sz w:val="21"/>
          <w:szCs w:val="21"/>
        </w:rPr>
        <w:t>的半径允许偏差应为土</w:t>
      </w:r>
      <w:r>
        <w:rPr>
          <w:rFonts w:hint="default" w:ascii="宋体" w:hAnsi="宋体" w:eastAsia="宋体" w:cs="宋体"/>
          <w:color w:val="5B5B5B"/>
          <w:spacing w:val="32"/>
          <w:sz w:val="21"/>
          <w:szCs w:val="21"/>
        </w:rPr>
        <w:t xml:space="preserve"> </w:t>
      </w:r>
      <w:r>
        <w:rPr>
          <w:rFonts w:hint="default" w:ascii="Times New Roman" w:hAnsi="Times New Roman" w:eastAsia="Times New Roman" w:cs="Times New Roman"/>
          <w:color w:val="3D3D3F"/>
          <w:sz w:val="20"/>
          <w:szCs w:val="20"/>
        </w:rPr>
        <w:t>1</w:t>
      </w:r>
      <w:r>
        <w:rPr>
          <w:rFonts w:hint="default" w:ascii="Times New Roman" w:hAnsi="Times New Roman" w:eastAsia="Times New Roman" w:cs="Times New Roman"/>
          <w:color w:val="5B5B5B"/>
          <w:sz w:val="20"/>
          <w:szCs w:val="20"/>
        </w:rPr>
        <w:t>0</w:t>
      </w:r>
      <w:r>
        <w:rPr>
          <w:rFonts w:hint="default" w:ascii="Times New Roman" w:hAnsi="Times New Roman" w:eastAsia="Times New Roman" w:cs="Times New Roman"/>
          <w:color w:val="3D3D3F"/>
          <w:sz w:val="20"/>
          <w:szCs w:val="20"/>
        </w:rPr>
        <w:t>mm</w:t>
      </w:r>
      <w:r>
        <w:rPr>
          <w:rFonts w:hint="default" w:ascii="宋体" w:hAnsi="宋体" w:eastAsia="宋体" w:cs="宋体"/>
          <w:color w:val="ACACAC"/>
          <w:sz w:val="21"/>
          <w:szCs w:val="21"/>
        </w:rPr>
        <w:t>。</w:t>
      </w:r>
    </w:p>
    <w:p>
      <w:pPr>
        <w:tabs>
          <w:tab w:val="left" w:pos="913"/>
        </w:tabs>
        <w:spacing w:before="94" w:line="307" w:lineRule="auto"/>
        <w:ind w:left="147" w:right="182" w:firstLine="418"/>
        <w:jc w:val="left"/>
        <w:rPr>
          <w:rFonts w:hint="default" w:ascii="宋体" w:hAnsi="宋体" w:eastAsia="宋体" w:cs="宋体"/>
          <w:sz w:val="21"/>
          <w:szCs w:val="21"/>
        </w:rPr>
      </w:pPr>
      <w:r>
        <w:rPr>
          <w:rFonts w:hint="default" w:ascii="Times New Roman" w:hAnsi="Times New Roman" w:eastAsia="Times New Roman" w:cs="Times New Roman"/>
          <w:color w:val="3D3D3F"/>
          <w:w w:val="103"/>
          <w:sz w:val="20"/>
          <w:szCs w:val="20"/>
        </w:rPr>
        <w:t>2</w:t>
      </w:r>
      <w:r>
        <w:rPr>
          <w:rFonts w:hint="default" w:ascii="Times New Roman" w:hAnsi="Times New Roman" w:eastAsia="Times New Roman" w:cs="Times New Roman"/>
          <w:color w:val="3D3D3F"/>
          <w:w w:val="103"/>
          <w:sz w:val="20"/>
          <w:szCs w:val="20"/>
        </w:rPr>
        <w:tab/>
      </w:r>
      <w:r>
        <w:rPr>
          <w:rFonts w:hint="default" w:ascii="宋体" w:hAnsi="宋体" w:eastAsia="宋体" w:cs="宋体"/>
          <w:color w:val="5B5B5B"/>
          <w:spacing w:val="-5"/>
          <w:w w:val="103"/>
          <w:sz w:val="21"/>
          <w:szCs w:val="21"/>
        </w:rPr>
        <w:t>内浮顶外边缘环板焊接完毕后</w:t>
      </w:r>
      <w:r>
        <w:rPr>
          <w:rFonts w:hint="default" w:ascii="宋体" w:hAnsi="宋体" w:eastAsia="宋体" w:cs="宋体"/>
          <w:color w:val="5B5B5B"/>
          <w:spacing w:val="-63"/>
          <w:w w:val="103"/>
          <w:sz w:val="21"/>
          <w:szCs w:val="21"/>
        </w:rPr>
        <w:t xml:space="preserve"> </w:t>
      </w:r>
      <w:r>
        <w:rPr>
          <w:rFonts w:hint="default" w:ascii="宋体" w:hAnsi="宋体" w:eastAsia="宋体" w:cs="宋体"/>
          <w:color w:val="5B5B5B"/>
          <w:spacing w:val="-22"/>
          <w:w w:val="99"/>
          <w:sz w:val="21"/>
          <w:szCs w:val="21"/>
        </w:rPr>
        <w:t>，其垂直度偏差</w:t>
      </w:r>
      <w:r>
        <w:rPr>
          <w:rFonts w:hint="default" w:ascii="宋体" w:hAnsi="宋体" w:eastAsia="宋体" w:cs="宋体"/>
          <w:color w:val="5B5B5B"/>
          <w:spacing w:val="-22"/>
          <w:w w:val="99"/>
          <w:sz w:val="18"/>
          <w:szCs w:val="18"/>
        </w:rPr>
        <w:t>｝</w:t>
      </w:r>
      <w:r>
        <w:rPr>
          <w:rFonts w:hint="default" w:ascii="Arial" w:hAnsi="Arial" w:eastAsia="Arial" w:cs="Arial"/>
          <w:i/>
          <w:color w:val="5B5B5B"/>
          <w:spacing w:val="-22"/>
          <w:w w:val="99"/>
          <w:sz w:val="26"/>
          <w:szCs w:val="26"/>
        </w:rPr>
        <w:t>Ji</w:t>
      </w:r>
      <w:r>
        <w:rPr>
          <w:rFonts w:hint="default" w:ascii="Arial" w:hAnsi="Arial" w:eastAsia="Arial" w:cs="Arial"/>
          <w:i/>
          <w:color w:val="5B5B5B"/>
          <w:w w:val="99"/>
          <w:sz w:val="26"/>
          <w:szCs w:val="26"/>
        </w:rPr>
        <w:t xml:space="preserve"> </w:t>
      </w:r>
      <w:r>
        <w:rPr>
          <w:rFonts w:hint="default" w:ascii="宋体" w:hAnsi="宋体" w:eastAsia="宋体" w:cs="宋体"/>
          <w:color w:val="5B5B5B"/>
          <w:spacing w:val="-1"/>
          <w:w w:val="92"/>
          <w:sz w:val="21"/>
          <w:szCs w:val="21"/>
        </w:rPr>
        <w:t>为土</w:t>
      </w:r>
      <w:r>
        <w:rPr>
          <w:rFonts w:hint="default" w:ascii="Times New Roman" w:hAnsi="Times New Roman" w:eastAsia="Times New Roman" w:cs="Times New Roman"/>
          <w:color w:val="5B5B5B"/>
          <w:spacing w:val="-1"/>
          <w:w w:val="92"/>
          <w:sz w:val="20"/>
          <w:szCs w:val="20"/>
        </w:rPr>
        <w:t>3</w:t>
      </w:r>
      <w:r>
        <w:rPr>
          <w:rFonts w:hint="default" w:ascii="Times New Roman" w:hAnsi="Times New Roman" w:eastAsia="Times New Roman" w:cs="Times New Roman"/>
          <w:color w:val="3D3D3F"/>
          <w:spacing w:val="-1"/>
          <w:w w:val="92"/>
          <w:sz w:val="20"/>
          <w:szCs w:val="20"/>
        </w:rPr>
        <w:t>mm</w:t>
      </w:r>
      <w:r>
        <w:rPr>
          <w:rFonts w:hint="default" w:ascii="Times New Roman" w:hAnsi="Times New Roman" w:eastAsia="Times New Roman" w:cs="Times New Roman"/>
          <w:color w:val="3D3D3F"/>
          <w:w w:val="92"/>
          <w:sz w:val="20"/>
          <w:szCs w:val="20"/>
        </w:rPr>
        <w:t xml:space="preserve"> </w:t>
      </w:r>
      <w:r>
        <w:rPr>
          <w:rFonts w:hint="default" w:ascii="宋体" w:hAnsi="宋体" w:eastAsia="宋体" w:cs="宋体"/>
          <w:color w:val="3D3D3F"/>
          <w:spacing w:val="-7"/>
          <w:w w:val="106"/>
          <w:sz w:val="21"/>
          <w:szCs w:val="21"/>
        </w:rPr>
        <w:t>；</w:t>
      </w:r>
      <w:r>
        <w:rPr>
          <w:rFonts w:hint="default" w:ascii="宋体" w:hAnsi="宋体" w:eastAsia="宋体" w:cs="宋体"/>
          <w:color w:val="6D6D6D"/>
          <w:spacing w:val="-7"/>
          <w:w w:val="106"/>
          <w:sz w:val="21"/>
          <w:szCs w:val="21"/>
        </w:rPr>
        <w:t>采用弧形样极测量其内弧</w:t>
      </w:r>
      <w:r>
        <w:rPr>
          <w:rFonts w:hint="default" w:ascii="宋体" w:hAnsi="宋体" w:eastAsia="宋体" w:cs="宋体"/>
          <w:color w:val="6D6D6D"/>
          <w:spacing w:val="-80"/>
          <w:w w:val="106"/>
          <w:sz w:val="21"/>
          <w:szCs w:val="21"/>
        </w:rPr>
        <w:t xml:space="preserve"> </w:t>
      </w:r>
      <w:r>
        <w:rPr>
          <w:rFonts w:hint="default" w:ascii="宋体" w:hAnsi="宋体" w:eastAsia="宋体" w:cs="宋体"/>
          <w:color w:val="6D6D6D"/>
          <w:w w:val="154"/>
          <w:sz w:val="21"/>
          <w:szCs w:val="21"/>
        </w:rPr>
        <w:t xml:space="preserve">，间 </w:t>
      </w:r>
      <w:r>
        <w:rPr>
          <w:rFonts w:hint="default" w:ascii="宋体" w:hAnsi="宋体" w:eastAsia="宋体" w:cs="宋体"/>
          <w:color w:val="5B5B5B"/>
          <w:spacing w:val="-6"/>
          <w:w w:val="110"/>
          <w:sz w:val="21"/>
          <w:szCs w:val="21"/>
        </w:rPr>
        <w:t>隙不应大于</w:t>
      </w:r>
      <w:r>
        <w:rPr>
          <w:rFonts w:hint="default" w:ascii="宋体" w:hAnsi="宋体" w:eastAsia="宋体" w:cs="宋体"/>
          <w:color w:val="5B5B5B"/>
          <w:spacing w:val="-13"/>
          <w:w w:val="110"/>
          <w:sz w:val="21"/>
          <w:szCs w:val="21"/>
        </w:rPr>
        <w:t xml:space="preserve"> </w:t>
      </w:r>
      <w:r>
        <w:rPr>
          <w:rFonts w:hint="default" w:ascii="Times New Roman" w:hAnsi="Times New Roman" w:eastAsia="Times New Roman" w:cs="Times New Roman"/>
          <w:color w:val="5B5B5B"/>
          <w:w w:val="110"/>
          <w:sz w:val="20"/>
          <w:szCs w:val="20"/>
        </w:rPr>
        <w:t>8</w:t>
      </w:r>
      <w:r>
        <w:rPr>
          <w:rFonts w:hint="default" w:ascii="Times New Roman" w:hAnsi="Times New Roman" w:eastAsia="Times New Roman" w:cs="Times New Roman"/>
          <w:color w:val="3D3D3F"/>
          <w:w w:val="110"/>
          <w:sz w:val="20"/>
          <w:szCs w:val="20"/>
        </w:rPr>
        <w:t>mm</w:t>
      </w:r>
      <w:r>
        <w:rPr>
          <w:rFonts w:hint="default" w:ascii="宋体" w:hAnsi="宋体" w:eastAsia="宋体" w:cs="宋体"/>
          <w:color w:val="ACACAC"/>
          <w:w w:val="110"/>
          <w:sz w:val="21"/>
          <w:szCs w:val="21"/>
        </w:rPr>
        <w:t>。</w:t>
      </w:r>
    </w:p>
    <w:p>
      <w:pPr>
        <w:pStyle w:val="6"/>
        <w:tabs>
          <w:tab w:val="left" w:pos="906"/>
        </w:tabs>
        <w:spacing w:before="17" w:line="240" w:lineRule="auto"/>
        <w:ind w:left="572" w:right="141"/>
        <w:jc w:val="left"/>
      </w:pPr>
      <w:r>
        <w:rPr>
          <w:rFonts w:hint="default" w:ascii="Times New Roman" w:hAnsi="Times New Roman" w:eastAsia="Times New Roman" w:cs="Times New Roman"/>
          <w:color w:val="3D3D3F"/>
          <w:w w:val="120"/>
          <w:sz w:val="20"/>
          <w:szCs w:val="20"/>
        </w:rPr>
        <w:t>3</w:t>
      </w:r>
      <w:r>
        <w:rPr>
          <w:rFonts w:hint="default" w:ascii="Times New Roman" w:hAnsi="Times New Roman" w:eastAsia="Times New Roman" w:cs="Times New Roman"/>
          <w:color w:val="3D3D3F"/>
          <w:sz w:val="20"/>
          <w:szCs w:val="20"/>
        </w:rPr>
        <w:tab/>
      </w:r>
      <w:r>
        <w:rPr>
          <w:color w:val="5B5B5B"/>
          <w:spacing w:val="-43"/>
          <w:w w:val="118"/>
        </w:rPr>
        <w:t>内</w:t>
      </w:r>
      <w:r>
        <w:rPr>
          <w:color w:val="5B5B5B"/>
          <w:w w:val="101"/>
        </w:rPr>
        <w:t>浮顶外边缘环板与底阁壁板之间</w:t>
      </w:r>
      <w:r>
        <w:rPr>
          <w:color w:val="5B5B5B"/>
          <w:spacing w:val="-61"/>
        </w:rPr>
        <w:t xml:space="preserve"> </w:t>
      </w:r>
      <w:r>
        <w:rPr>
          <w:color w:val="5B5B5B"/>
          <w:w w:val="108"/>
        </w:rPr>
        <w:t>间</w:t>
      </w:r>
      <w:r>
        <w:rPr>
          <w:color w:val="5B5B5B"/>
          <w:spacing w:val="-21"/>
          <w:w w:val="108"/>
        </w:rPr>
        <w:t>隙</w:t>
      </w:r>
      <w:r>
        <w:rPr>
          <w:color w:val="5B5B5B"/>
          <w:spacing w:val="-30"/>
          <w:w w:val="112"/>
        </w:rPr>
        <w:t>的</w:t>
      </w:r>
      <w:r>
        <w:rPr>
          <w:color w:val="5B5B5B"/>
          <w:spacing w:val="-36"/>
          <w:w w:val="115"/>
        </w:rPr>
        <w:t>允</w:t>
      </w:r>
      <w:r>
        <w:rPr>
          <w:color w:val="5B5B5B"/>
          <w:w w:val="96"/>
        </w:rPr>
        <w:t>许偏差应为土</w:t>
      </w:r>
      <w:r>
        <w:rPr>
          <w:color w:val="5B5B5B"/>
          <w:spacing w:val="-74"/>
        </w:rPr>
        <w:t xml:space="preserve"> </w:t>
      </w:r>
      <w:r>
        <w:rPr>
          <w:rFonts w:hint="default" w:ascii="Times New Roman" w:hAnsi="Times New Roman" w:eastAsia="Times New Roman" w:cs="Times New Roman"/>
          <w:color w:val="3D3D3F"/>
          <w:spacing w:val="-1"/>
          <w:w w:val="79"/>
          <w:sz w:val="20"/>
          <w:szCs w:val="20"/>
        </w:rPr>
        <w:t>1</w:t>
      </w:r>
      <w:r>
        <w:rPr>
          <w:rFonts w:hint="default" w:ascii="Times New Roman" w:hAnsi="Times New Roman" w:eastAsia="Times New Roman" w:cs="Times New Roman"/>
          <w:color w:val="5B5B5B"/>
          <w:spacing w:val="-1"/>
          <w:w w:val="114"/>
          <w:sz w:val="20"/>
          <w:szCs w:val="20"/>
        </w:rPr>
        <w:t>0</w:t>
      </w:r>
      <w:r>
        <w:rPr>
          <w:rFonts w:hint="default" w:ascii="Times New Roman" w:hAnsi="Times New Roman" w:eastAsia="Times New Roman" w:cs="Times New Roman"/>
          <w:color w:val="3D3D3F"/>
          <w:w w:val="101"/>
          <w:sz w:val="20"/>
          <w:szCs w:val="20"/>
        </w:rPr>
        <w:t>m</w:t>
      </w:r>
      <w:r>
        <w:rPr>
          <w:rFonts w:hint="default" w:ascii="Times New Roman" w:hAnsi="Times New Roman" w:eastAsia="Times New Roman" w:cs="Times New Roman"/>
          <w:color w:val="3D3D3F"/>
          <w:spacing w:val="16"/>
          <w:w w:val="101"/>
          <w:sz w:val="20"/>
          <w:szCs w:val="20"/>
        </w:rPr>
        <w:t>m</w:t>
      </w:r>
      <w:r>
        <w:rPr>
          <w:color w:val="ACACAC"/>
          <w:w w:val="184"/>
        </w:rPr>
        <w:t>。</w:t>
      </w:r>
    </w:p>
    <w:p>
      <w:pPr>
        <w:tabs>
          <w:tab w:val="left" w:pos="899"/>
        </w:tabs>
        <w:spacing w:before="87"/>
        <w:ind w:left="147" w:right="141" w:firstLine="0"/>
        <w:jc w:val="left"/>
        <w:rPr>
          <w:rFonts w:hint="default" w:ascii="宋体" w:hAnsi="宋体" w:eastAsia="宋体" w:cs="宋体"/>
          <w:sz w:val="21"/>
          <w:szCs w:val="21"/>
        </w:rPr>
      </w:pPr>
      <w:r>
        <w:rPr>
          <w:rFonts w:hint="default" w:ascii="Times New Roman" w:hAnsi="Times New Roman" w:eastAsia="Times New Roman" w:cs="Times New Roman"/>
          <w:color w:val="3D3D3F"/>
          <w:spacing w:val="-3"/>
          <w:w w:val="120"/>
          <w:sz w:val="20"/>
          <w:szCs w:val="20"/>
        </w:rPr>
        <w:t>8</w:t>
      </w:r>
      <w:r>
        <w:rPr>
          <w:rFonts w:hint="default" w:ascii="Times New Roman" w:hAnsi="Times New Roman" w:eastAsia="Times New Roman" w:cs="Times New Roman"/>
          <w:color w:val="6D6D6D"/>
          <w:spacing w:val="-3"/>
          <w:w w:val="120"/>
          <w:sz w:val="20"/>
          <w:szCs w:val="20"/>
        </w:rPr>
        <w:t>.</w:t>
      </w:r>
      <w:r>
        <w:rPr>
          <w:rFonts w:hint="default" w:ascii="Times New Roman" w:hAnsi="Times New Roman" w:eastAsia="Times New Roman" w:cs="Times New Roman"/>
          <w:color w:val="6D6D6D"/>
          <w:spacing w:val="-24"/>
          <w:w w:val="120"/>
          <w:sz w:val="20"/>
          <w:szCs w:val="20"/>
        </w:rPr>
        <w:t xml:space="preserve"> </w:t>
      </w:r>
      <w:r>
        <w:rPr>
          <w:rFonts w:hint="default" w:ascii="Times New Roman" w:hAnsi="Times New Roman" w:eastAsia="Times New Roman" w:cs="Times New Roman"/>
          <w:color w:val="3D3D3F"/>
          <w:spacing w:val="-3"/>
          <w:w w:val="120"/>
          <w:sz w:val="20"/>
          <w:szCs w:val="20"/>
        </w:rPr>
        <w:t>3</w:t>
      </w:r>
      <w:r>
        <w:rPr>
          <w:rFonts w:hint="default" w:ascii="Times New Roman" w:hAnsi="Times New Roman" w:eastAsia="Times New Roman" w:cs="Times New Roman"/>
          <w:color w:val="6D6D6D"/>
          <w:spacing w:val="-3"/>
          <w:w w:val="120"/>
          <w:sz w:val="20"/>
          <w:szCs w:val="20"/>
        </w:rPr>
        <w:t>.</w:t>
      </w:r>
      <w:r>
        <w:rPr>
          <w:rFonts w:hint="default" w:ascii="Times New Roman" w:hAnsi="Times New Roman" w:eastAsia="Times New Roman" w:cs="Times New Roman"/>
          <w:color w:val="6D6D6D"/>
          <w:spacing w:val="-24"/>
          <w:w w:val="120"/>
          <w:sz w:val="20"/>
          <w:szCs w:val="20"/>
        </w:rPr>
        <w:t xml:space="preserve"> </w:t>
      </w:r>
      <w:r>
        <w:rPr>
          <w:rFonts w:hint="default" w:ascii="Times New Roman" w:hAnsi="Times New Roman" w:eastAsia="Times New Roman" w:cs="Times New Roman"/>
          <w:color w:val="3D3D3F"/>
          <w:w w:val="120"/>
          <w:sz w:val="20"/>
          <w:szCs w:val="20"/>
        </w:rPr>
        <w:t>5</w:t>
      </w:r>
      <w:r>
        <w:rPr>
          <w:rFonts w:hint="default" w:ascii="Times New Roman" w:hAnsi="Times New Roman" w:eastAsia="Times New Roman" w:cs="Times New Roman"/>
          <w:color w:val="3D3D3F"/>
          <w:w w:val="120"/>
          <w:sz w:val="20"/>
          <w:szCs w:val="20"/>
        </w:rPr>
        <w:tab/>
      </w:r>
      <w:r>
        <w:rPr>
          <w:rFonts w:hint="default" w:ascii="宋体" w:hAnsi="宋体" w:eastAsia="宋体" w:cs="宋体"/>
          <w:color w:val="5B5B5B"/>
          <w:w w:val="120"/>
          <w:sz w:val="21"/>
          <w:szCs w:val="21"/>
        </w:rPr>
        <w:t>浮顶的局部凹凸变形应符合下列规定：</w:t>
      </w:r>
    </w:p>
    <w:p>
      <w:pPr>
        <w:pStyle w:val="6"/>
        <w:tabs>
          <w:tab w:val="left" w:pos="906"/>
        </w:tabs>
        <w:spacing w:before="87" w:line="240" w:lineRule="auto"/>
        <w:ind w:left="580" w:right="141"/>
        <w:jc w:val="left"/>
      </w:pPr>
      <w:r>
        <w:rPr>
          <w:rFonts w:hint="default" w:ascii="Times New Roman" w:hAnsi="Times New Roman" w:eastAsia="Times New Roman" w:cs="Times New Roman"/>
          <w:color w:val="3D3D3F"/>
          <w:w w:val="106"/>
          <w:sz w:val="20"/>
          <w:szCs w:val="20"/>
        </w:rPr>
        <w:t>1</w:t>
      </w:r>
      <w:r>
        <w:rPr>
          <w:rFonts w:hint="default" w:ascii="Times New Roman" w:hAnsi="Times New Roman" w:eastAsia="Times New Roman" w:cs="Times New Roman"/>
          <w:color w:val="3D3D3F"/>
          <w:sz w:val="20"/>
          <w:szCs w:val="20"/>
        </w:rPr>
        <w:tab/>
      </w:r>
      <w:r>
        <w:rPr>
          <w:color w:val="6D6D6D"/>
        </w:rPr>
        <w:t>浮舱顶板的局部</w:t>
      </w:r>
      <w:r>
        <w:rPr>
          <w:color w:val="6D6D6D"/>
          <w:spacing w:val="-79"/>
        </w:rPr>
        <w:t xml:space="preserve"> </w:t>
      </w:r>
      <w:r>
        <w:rPr>
          <w:color w:val="6D6D6D"/>
          <w:spacing w:val="-15"/>
          <w:w w:val="108"/>
        </w:rPr>
        <w:t>凹</w:t>
      </w:r>
      <w:r>
        <w:rPr>
          <w:color w:val="6D6D6D"/>
          <w:w w:val="103"/>
        </w:rPr>
        <w:t>凸变形应采</w:t>
      </w:r>
      <w:r>
        <w:rPr>
          <w:color w:val="6D6D6D"/>
          <w:spacing w:val="-15"/>
          <w:w w:val="103"/>
        </w:rPr>
        <w:t>用</w:t>
      </w:r>
      <w:r>
        <w:rPr>
          <w:color w:val="6D6D6D"/>
          <w:spacing w:val="-19"/>
          <w:w w:val="110"/>
        </w:rPr>
        <w:t>直</w:t>
      </w:r>
      <w:r>
        <w:rPr>
          <w:color w:val="6D6D6D"/>
          <w:w w:val="102"/>
        </w:rPr>
        <w:t>线样极测茧</w:t>
      </w:r>
      <w:r>
        <w:rPr>
          <w:color w:val="6D6D6D"/>
          <w:spacing w:val="-63"/>
        </w:rPr>
        <w:t xml:space="preserve"> </w:t>
      </w:r>
      <w:r>
        <w:rPr>
          <w:color w:val="6D6D6D"/>
          <w:w w:val="115"/>
        </w:rPr>
        <w:t>，不应大</w:t>
      </w:r>
      <w:r>
        <w:rPr>
          <w:color w:val="6D6D6D"/>
          <w:spacing w:val="-73"/>
          <w:w w:val="115"/>
        </w:rPr>
        <w:t>于</w:t>
      </w:r>
      <w:r>
        <w:rPr>
          <w:rFonts w:hint="default" w:ascii="Arial" w:hAnsi="Arial" w:eastAsia="Arial" w:cs="Arial"/>
          <w:color w:val="3D3D3F"/>
          <w:spacing w:val="-33"/>
          <w:w w:val="266"/>
        </w:rPr>
        <w:t>l</w:t>
      </w:r>
      <w:r>
        <w:rPr>
          <w:rFonts w:hint="default" w:ascii="Times New Roman" w:hAnsi="Times New Roman" w:eastAsia="Times New Roman" w:cs="Times New Roman"/>
          <w:color w:val="5B5B5B"/>
          <w:spacing w:val="-2"/>
          <w:w w:val="108"/>
          <w:sz w:val="20"/>
          <w:szCs w:val="20"/>
        </w:rPr>
        <w:t>5</w:t>
      </w:r>
      <w:r>
        <w:rPr>
          <w:rFonts w:hint="default" w:ascii="Times New Roman" w:hAnsi="Times New Roman" w:eastAsia="Times New Roman" w:cs="Times New Roman"/>
          <w:color w:val="3D3D3F"/>
          <w:w w:val="101"/>
          <w:sz w:val="20"/>
          <w:szCs w:val="20"/>
        </w:rPr>
        <w:t>m</w:t>
      </w:r>
      <w:r>
        <w:rPr>
          <w:rFonts w:hint="default" w:ascii="Times New Roman" w:hAnsi="Times New Roman" w:eastAsia="Times New Roman" w:cs="Times New Roman"/>
          <w:color w:val="3D3D3F"/>
          <w:spacing w:val="9"/>
          <w:w w:val="101"/>
          <w:sz w:val="20"/>
          <w:szCs w:val="20"/>
        </w:rPr>
        <w:t>m</w:t>
      </w:r>
      <w:r>
        <w:rPr>
          <w:color w:val="ACACAC"/>
          <w:w w:val="184"/>
        </w:rPr>
        <w:t>。</w:t>
      </w:r>
    </w:p>
    <w:p>
      <w:pPr>
        <w:pStyle w:val="6"/>
        <w:tabs>
          <w:tab w:val="left" w:pos="891"/>
        </w:tabs>
        <w:spacing w:before="93" w:line="240" w:lineRule="auto"/>
        <w:ind w:left="572" w:right="141"/>
        <w:jc w:val="left"/>
      </w:pPr>
      <w:r>
        <w:rPr>
          <w:rFonts w:hint="default" w:ascii="Times New Roman" w:hAnsi="Times New Roman" w:eastAsia="Times New Roman" w:cs="Times New Roman"/>
          <w:color w:val="3D3D3F"/>
          <w:w w:val="98"/>
        </w:rPr>
        <w:t>2</w:t>
      </w:r>
      <w:r>
        <w:rPr>
          <w:rFonts w:hint="default" w:ascii="Times New Roman" w:hAnsi="Times New Roman" w:eastAsia="Times New Roman" w:cs="Times New Roman"/>
          <w:color w:val="3D3D3F"/>
        </w:rPr>
        <w:tab/>
      </w:r>
      <w:r>
        <w:rPr>
          <w:color w:val="5B5B5B"/>
          <w:w w:val="103"/>
        </w:rPr>
        <w:t>单盘板</w:t>
      </w:r>
      <w:r>
        <w:rPr>
          <w:color w:val="5B5B5B"/>
          <w:spacing w:val="-8"/>
          <w:w w:val="103"/>
        </w:rPr>
        <w:t>的</w:t>
      </w:r>
      <w:r>
        <w:rPr>
          <w:color w:val="5B5B5B"/>
          <w:spacing w:val="-22"/>
          <w:w w:val="108"/>
        </w:rPr>
        <w:t>局</w:t>
      </w:r>
      <w:r>
        <w:rPr>
          <w:color w:val="5B5B5B"/>
          <w:w w:val="105"/>
        </w:rPr>
        <w:t>部</w:t>
      </w:r>
      <w:r>
        <w:rPr>
          <w:color w:val="5B5B5B"/>
          <w:spacing w:val="5"/>
          <w:w w:val="105"/>
        </w:rPr>
        <w:t>凹</w:t>
      </w:r>
      <w:r>
        <w:rPr>
          <w:color w:val="5B5B5B"/>
          <w:w w:val="103"/>
        </w:rPr>
        <w:t>凸变</w:t>
      </w:r>
      <w:r>
        <w:rPr>
          <w:color w:val="5B5B5B"/>
          <w:spacing w:val="17"/>
          <w:w w:val="103"/>
        </w:rPr>
        <w:t>形</w:t>
      </w:r>
      <w:r>
        <w:rPr>
          <w:color w:val="5B5B5B"/>
          <w:w w:val="129"/>
        </w:rPr>
        <w:t>，不</w:t>
      </w:r>
      <w:r>
        <w:rPr>
          <w:color w:val="5B5B5B"/>
          <w:spacing w:val="-203"/>
          <w:w w:val="129"/>
        </w:rPr>
        <w:t>宜</w:t>
      </w:r>
      <w:r>
        <w:rPr>
          <w:color w:val="5B5B5B"/>
          <w:w w:val="102"/>
        </w:rPr>
        <w:t>影响外观及浮顶</w:t>
      </w:r>
      <w:r>
        <w:rPr>
          <w:color w:val="5B5B5B"/>
          <w:spacing w:val="9"/>
          <w:w w:val="102"/>
        </w:rPr>
        <w:t>排</w:t>
      </w:r>
      <w:r>
        <w:rPr>
          <w:color w:val="5B5B5B"/>
          <w:spacing w:val="10"/>
          <w:w w:val="110"/>
        </w:rPr>
        <w:t>水</w:t>
      </w:r>
      <w:r>
        <w:rPr>
          <w:color w:val="ACACAC"/>
          <w:w w:val="168"/>
        </w:rPr>
        <w:t>。</w:t>
      </w:r>
    </w:p>
    <w:p>
      <w:pPr>
        <w:tabs>
          <w:tab w:val="left" w:pos="906"/>
        </w:tabs>
        <w:spacing w:before="78"/>
        <w:ind w:left="580" w:right="141" w:firstLine="0"/>
        <w:jc w:val="left"/>
        <w:rPr>
          <w:rFonts w:hint="default" w:ascii="宋体" w:hAnsi="宋体" w:eastAsia="宋体" w:cs="宋体"/>
          <w:sz w:val="21"/>
          <w:szCs w:val="21"/>
        </w:rPr>
      </w:pPr>
      <w:r>
        <w:rPr>
          <w:rFonts w:hint="default" w:ascii="Times New Roman" w:hAnsi="Times New Roman" w:eastAsia="Times New Roman" w:cs="Times New Roman"/>
          <w:color w:val="3D3D3F"/>
          <w:w w:val="105"/>
          <w:sz w:val="20"/>
          <w:szCs w:val="20"/>
        </w:rPr>
        <w:t>3</w:t>
      </w:r>
      <w:r>
        <w:rPr>
          <w:rFonts w:hint="default" w:ascii="Times New Roman" w:hAnsi="Times New Roman" w:eastAsia="Times New Roman" w:cs="Times New Roman"/>
          <w:color w:val="3D3D3F"/>
          <w:w w:val="105"/>
          <w:sz w:val="20"/>
          <w:szCs w:val="20"/>
        </w:rPr>
        <w:tab/>
      </w:r>
      <w:r>
        <w:rPr>
          <w:rFonts w:hint="default" w:ascii="宋体" w:hAnsi="宋体" w:eastAsia="宋体" w:cs="宋体"/>
          <w:color w:val="6D6D6D"/>
          <w:w w:val="105"/>
          <w:sz w:val="21"/>
          <w:szCs w:val="21"/>
        </w:rPr>
        <w:t>浮顶内外边缘环板应符合本标准第</w:t>
      </w:r>
      <w:r>
        <w:rPr>
          <w:rFonts w:hint="default" w:ascii="宋体" w:hAnsi="宋体" w:eastAsia="宋体" w:cs="宋体"/>
          <w:color w:val="6D6D6D"/>
          <w:spacing w:val="-2"/>
          <w:w w:val="105"/>
          <w:sz w:val="21"/>
          <w:szCs w:val="21"/>
        </w:rPr>
        <w:t xml:space="preserve"> </w:t>
      </w:r>
      <w:r>
        <w:rPr>
          <w:rFonts w:hint="default" w:ascii="Times New Roman" w:hAnsi="Times New Roman" w:eastAsia="Times New Roman" w:cs="Times New Roman"/>
          <w:color w:val="6D6D6D"/>
          <w:w w:val="105"/>
          <w:sz w:val="20"/>
          <w:szCs w:val="20"/>
        </w:rPr>
        <w:t>6.5.</w:t>
      </w:r>
      <w:r>
        <w:rPr>
          <w:rFonts w:hint="default" w:ascii="Times New Roman" w:hAnsi="Times New Roman" w:eastAsia="Times New Roman" w:cs="Times New Roman"/>
          <w:color w:val="6D6D6D"/>
          <w:spacing w:val="-34"/>
          <w:w w:val="105"/>
          <w:sz w:val="20"/>
          <w:szCs w:val="20"/>
        </w:rPr>
        <w:t xml:space="preserve"> </w:t>
      </w:r>
      <w:r>
        <w:rPr>
          <w:rFonts w:hint="default" w:ascii="Times New Roman" w:hAnsi="Times New Roman" w:eastAsia="Times New Roman" w:cs="Times New Roman"/>
          <w:color w:val="3D3D3F"/>
          <w:w w:val="105"/>
          <w:sz w:val="20"/>
          <w:szCs w:val="20"/>
        </w:rPr>
        <w:t>1</w:t>
      </w:r>
      <w:r>
        <w:rPr>
          <w:rFonts w:hint="default" w:ascii="Times New Roman" w:hAnsi="Times New Roman" w:eastAsia="Times New Roman" w:cs="Times New Roman"/>
          <w:color w:val="3D3D3F"/>
          <w:spacing w:val="-15"/>
          <w:w w:val="105"/>
          <w:sz w:val="20"/>
          <w:szCs w:val="20"/>
        </w:rPr>
        <w:t xml:space="preserve"> </w:t>
      </w:r>
      <w:r>
        <w:rPr>
          <w:rFonts w:hint="default" w:ascii="宋体" w:hAnsi="宋体" w:eastAsia="宋体" w:cs="宋体"/>
          <w:color w:val="6D6D6D"/>
          <w:w w:val="105"/>
          <w:sz w:val="21"/>
          <w:szCs w:val="21"/>
        </w:rPr>
        <w:t>条第</w:t>
      </w:r>
      <w:r>
        <w:rPr>
          <w:rFonts w:hint="default" w:ascii="宋体" w:hAnsi="宋体" w:eastAsia="宋体" w:cs="宋体"/>
          <w:color w:val="6D6D6D"/>
          <w:spacing w:val="-69"/>
          <w:w w:val="105"/>
          <w:sz w:val="21"/>
          <w:szCs w:val="21"/>
        </w:rPr>
        <w:t xml:space="preserve"> </w:t>
      </w:r>
      <w:r>
        <w:rPr>
          <w:rFonts w:hint="default" w:ascii="Times New Roman" w:hAnsi="Times New Roman" w:eastAsia="Times New Roman" w:cs="Times New Roman"/>
          <w:color w:val="3D3D3F"/>
          <w:w w:val="105"/>
          <w:sz w:val="20"/>
          <w:szCs w:val="20"/>
        </w:rPr>
        <w:t>3</w:t>
      </w:r>
      <w:r>
        <w:rPr>
          <w:rFonts w:hint="default" w:ascii="Times New Roman" w:hAnsi="Times New Roman" w:eastAsia="Times New Roman" w:cs="Times New Roman"/>
          <w:color w:val="3D3D3F"/>
          <w:spacing w:val="-23"/>
          <w:w w:val="105"/>
          <w:sz w:val="20"/>
          <w:szCs w:val="20"/>
        </w:rPr>
        <w:t xml:space="preserve"> </w:t>
      </w:r>
      <w:r>
        <w:rPr>
          <w:rFonts w:hint="default" w:ascii="宋体" w:hAnsi="宋体" w:eastAsia="宋体" w:cs="宋体"/>
          <w:color w:val="6D6D6D"/>
          <w:spacing w:val="4"/>
          <w:w w:val="105"/>
          <w:sz w:val="21"/>
          <w:szCs w:val="21"/>
        </w:rPr>
        <w:t>款的要求</w:t>
      </w:r>
      <w:r>
        <w:rPr>
          <w:rFonts w:hint="default" w:ascii="宋体" w:hAnsi="宋体" w:eastAsia="宋体" w:cs="宋体"/>
          <w:color w:val="ACACAC"/>
          <w:spacing w:val="4"/>
          <w:w w:val="105"/>
          <w:sz w:val="21"/>
          <w:szCs w:val="21"/>
        </w:rPr>
        <w:t>。</w:t>
      </w:r>
    </w:p>
    <w:p>
      <w:pPr>
        <w:tabs>
          <w:tab w:val="left" w:pos="899"/>
        </w:tabs>
        <w:spacing w:before="87" w:line="319" w:lineRule="auto"/>
        <w:ind w:left="147" w:right="141" w:firstLine="0"/>
        <w:jc w:val="left"/>
        <w:rPr>
          <w:rFonts w:hint="default" w:ascii="宋体" w:hAnsi="宋体" w:eastAsia="宋体" w:cs="宋体"/>
          <w:sz w:val="21"/>
          <w:szCs w:val="21"/>
        </w:rPr>
      </w:pPr>
      <w:r>
        <w:rPr>
          <w:rFonts w:hint="default" w:ascii="Times New Roman" w:hAnsi="Times New Roman" w:eastAsia="Times New Roman" w:cs="Times New Roman"/>
          <w:color w:val="3D3D3F"/>
          <w:spacing w:val="-4"/>
          <w:w w:val="112"/>
          <w:sz w:val="20"/>
          <w:szCs w:val="20"/>
        </w:rPr>
        <w:t>8</w:t>
      </w:r>
      <w:r>
        <w:rPr>
          <w:rFonts w:hint="default" w:ascii="Times New Roman" w:hAnsi="Times New Roman" w:eastAsia="Times New Roman" w:cs="Times New Roman"/>
          <w:color w:val="5B5B5B"/>
          <w:spacing w:val="-4"/>
          <w:w w:val="112"/>
          <w:sz w:val="20"/>
          <w:szCs w:val="20"/>
        </w:rPr>
        <w:t>.</w:t>
      </w:r>
      <w:r>
        <w:rPr>
          <w:rFonts w:hint="default" w:ascii="Times New Roman" w:hAnsi="Times New Roman" w:eastAsia="Times New Roman" w:cs="Times New Roman"/>
          <w:color w:val="5B5B5B"/>
          <w:spacing w:val="-8"/>
          <w:w w:val="112"/>
          <w:sz w:val="20"/>
          <w:szCs w:val="20"/>
        </w:rPr>
        <w:t xml:space="preserve"> </w:t>
      </w:r>
      <w:r>
        <w:rPr>
          <w:rFonts w:hint="default" w:ascii="Times New Roman" w:hAnsi="Times New Roman" w:eastAsia="Times New Roman" w:cs="Times New Roman"/>
          <w:color w:val="3D3D3F"/>
          <w:spacing w:val="-6"/>
          <w:w w:val="141"/>
          <w:sz w:val="20"/>
          <w:szCs w:val="20"/>
        </w:rPr>
        <w:t>3</w:t>
      </w:r>
      <w:r>
        <w:rPr>
          <w:rFonts w:hint="default" w:ascii="Times New Roman" w:hAnsi="Times New Roman" w:eastAsia="Times New Roman" w:cs="Times New Roman"/>
          <w:color w:val="6D6D6D"/>
          <w:spacing w:val="-6"/>
          <w:w w:val="141"/>
          <w:sz w:val="20"/>
          <w:szCs w:val="20"/>
        </w:rPr>
        <w:t>.</w:t>
      </w:r>
      <w:r>
        <w:rPr>
          <w:rFonts w:hint="default" w:ascii="Times New Roman" w:hAnsi="Times New Roman" w:eastAsia="Times New Roman" w:cs="Times New Roman"/>
          <w:color w:val="6D6D6D"/>
          <w:spacing w:val="-47"/>
          <w:w w:val="141"/>
          <w:sz w:val="20"/>
          <w:szCs w:val="20"/>
        </w:rPr>
        <w:t xml:space="preserve"> </w:t>
      </w:r>
      <w:r>
        <w:rPr>
          <w:rFonts w:hint="default" w:ascii="Times New Roman" w:hAnsi="Times New Roman" w:eastAsia="Times New Roman" w:cs="Times New Roman"/>
          <w:color w:val="3D3D3F"/>
          <w:w w:val="117"/>
          <w:sz w:val="20"/>
          <w:szCs w:val="20"/>
        </w:rPr>
        <w:t>6</w:t>
      </w:r>
      <w:r>
        <w:rPr>
          <w:rFonts w:hint="default" w:ascii="Times New Roman" w:hAnsi="Times New Roman" w:eastAsia="Times New Roman" w:cs="Times New Roman"/>
          <w:color w:val="3D3D3F"/>
          <w:w w:val="117"/>
          <w:sz w:val="20"/>
          <w:szCs w:val="20"/>
        </w:rPr>
        <w:tab/>
      </w:r>
      <w:r>
        <w:rPr>
          <w:rFonts w:hint="default" w:ascii="宋体" w:hAnsi="宋体" w:eastAsia="宋体" w:cs="宋体"/>
          <w:color w:val="5B5B5B"/>
          <w:sz w:val="21"/>
          <w:szCs w:val="21"/>
        </w:rPr>
        <w:t>罐底焊接后</w:t>
      </w:r>
      <w:r>
        <w:rPr>
          <w:rFonts w:hint="default" w:ascii="宋体" w:hAnsi="宋体" w:eastAsia="宋体" w:cs="宋体"/>
          <w:color w:val="5B5B5B"/>
          <w:spacing w:val="-77"/>
          <w:sz w:val="21"/>
          <w:szCs w:val="21"/>
        </w:rPr>
        <w:t xml:space="preserve"> </w:t>
      </w:r>
      <w:r>
        <w:rPr>
          <w:rFonts w:hint="default" w:ascii="宋体" w:hAnsi="宋体" w:eastAsia="宋体" w:cs="宋体"/>
          <w:color w:val="5B5B5B"/>
          <w:spacing w:val="-1"/>
          <w:w w:val="104"/>
          <w:sz w:val="21"/>
          <w:szCs w:val="21"/>
        </w:rPr>
        <w:t>，真局部凹凸变形的深度不应大于变形氏度的</w:t>
      </w:r>
      <w:r>
        <w:rPr>
          <w:rFonts w:hint="default" w:ascii="Times New Roman" w:hAnsi="Times New Roman" w:eastAsia="Times New Roman" w:cs="Times New Roman"/>
          <w:color w:val="5B5B5B"/>
          <w:spacing w:val="-1"/>
          <w:w w:val="104"/>
          <w:sz w:val="20"/>
          <w:szCs w:val="20"/>
        </w:rPr>
        <w:t>2%</w:t>
      </w:r>
      <w:r>
        <w:rPr>
          <w:rFonts w:hint="default" w:ascii="Times New Roman" w:hAnsi="Times New Roman" w:eastAsia="Times New Roman" w:cs="Times New Roman"/>
          <w:color w:val="5B5B5B"/>
          <w:spacing w:val="-33"/>
          <w:w w:val="104"/>
          <w:sz w:val="20"/>
          <w:szCs w:val="20"/>
        </w:rPr>
        <w:t xml:space="preserve"> </w:t>
      </w:r>
      <w:r>
        <w:rPr>
          <w:rFonts w:hint="default" w:ascii="宋体" w:hAnsi="宋体" w:eastAsia="宋体" w:cs="宋体"/>
          <w:color w:val="5B5B5B"/>
          <w:spacing w:val="-26"/>
          <w:w w:val="115"/>
          <w:sz w:val="21"/>
          <w:szCs w:val="21"/>
        </w:rPr>
        <w:t>，且不应大于</w:t>
      </w:r>
      <w:r>
        <w:rPr>
          <w:rFonts w:hint="default" w:ascii="宋体" w:hAnsi="宋体" w:eastAsia="宋体" w:cs="宋体"/>
          <w:color w:val="5B5B5B"/>
          <w:spacing w:val="-81"/>
          <w:w w:val="115"/>
          <w:sz w:val="21"/>
          <w:szCs w:val="21"/>
        </w:rPr>
        <w:t xml:space="preserve"> </w:t>
      </w:r>
      <w:r>
        <w:rPr>
          <w:rFonts w:hint="default" w:ascii="Times New Roman" w:hAnsi="Times New Roman" w:eastAsia="Times New Roman" w:cs="Times New Roman"/>
          <w:color w:val="3D3D3F"/>
          <w:spacing w:val="-4"/>
          <w:w w:val="109"/>
          <w:sz w:val="20"/>
          <w:szCs w:val="20"/>
        </w:rPr>
        <w:t>5</w:t>
      </w:r>
      <w:r>
        <w:rPr>
          <w:rFonts w:hint="default" w:ascii="Times New Roman" w:hAnsi="Times New Roman" w:eastAsia="Times New Roman" w:cs="Times New Roman"/>
          <w:color w:val="5B5B5B"/>
          <w:spacing w:val="-4"/>
          <w:w w:val="109"/>
          <w:sz w:val="20"/>
          <w:szCs w:val="20"/>
        </w:rPr>
        <w:t>0</w:t>
      </w:r>
      <w:r>
        <w:rPr>
          <w:rFonts w:hint="default" w:ascii="Times New Roman" w:hAnsi="Times New Roman" w:eastAsia="Times New Roman" w:cs="Times New Roman"/>
          <w:color w:val="3D3D3F"/>
          <w:spacing w:val="-4"/>
          <w:w w:val="109"/>
          <w:sz w:val="20"/>
          <w:szCs w:val="20"/>
        </w:rPr>
        <w:t>mm</w:t>
      </w:r>
      <w:r>
        <w:rPr>
          <w:rFonts w:hint="default" w:ascii="Times New Roman" w:hAnsi="Times New Roman" w:eastAsia="Times New Roman" w:cs="Times New Roman"/>
          <w:color w:val="3D3D3F"/>
          <w:spacing w:val="-34"/>
          <w:w w:val="109"/>
          <w:sz w:val="20"/>
          <w:szCs w:val="20"/>
        </w:rPr>
        <w:t xml:space="preserve"> </w:t>
      </w:r>
      <w:r>
        <w:rPr>
          <w:rFonts w:hint="default" w:ascii="宋体" w:hAnsi="宋体" w:eastAsia="宋体" w:cs="宋体"/>
          <w:color w:val="6D6D6D"/>
          <w:w w:val="119"/>
          <w:sz w:val="21"/>
          <w:szCs w:val="21"/>
        </w:rPr>
        <w:t xml:space="preserve">，单面倾 </w:t>
      </w:r>
      <w:r>
        <w:rPr>
          <w:rFonts w:hint="default" w:ascii="宋体" w:hAnsi="宋体" w:eastAsia="宋体" w:cs="宋体"/>
          <w:color w:val="5B5B5B"/>
          <w:w w:val="105"/>
          <w:sz w:val="21"/>
          <w:szCs w:val="21"/>
        </w:rPr>
        <w:t xml:space="preserve">斜式罐底不应大于 </w:t>
      </w:r>
      <w:r>
        <w:rPr>
          <w:rFonts w:hint="default" w:ascii="Times New Roman" w:hAnsi="Times New Roman" w:eastAsia="Times New Roman" w:cs="Times New Roman"/>
          <w:color w:val="3D3D3F"/>
          <w:w w:val="105"/>
          <w:sz w:val="20"/>
          <w:szCs w:val="20"/>
        </w:rPr>
        <w:t>40mm</w:t>
      </w:r>
      <w:r>
        <w:rPr>
          <w:rFonts w:hint="default" w:ascii="Times New Roman" w:hAnsi="Times New Roman" w:eastAsia="Times New Roman" w:cs="Times New Roman"/>
          <w:color w:val="3D3D3F"/>
          <w:spacing w:val="-20"/>
          <w:w w:val="105"/>
          <w:sz w:val="20"/>
          <w:szCs w:val="20"/>
        </w:rPr>
        <w:t xml:space="preserve"> </w:t>
      </w:r>
      <w:r>
        <w:rPr>
          <w:rFonts w:hint="default" w:ascii="宋体" w:hAnsi="宋体" w:eastAsia="宋体" w:cs="宋体"/>
          <w:color w:val="ACACAC"/>
          <w:w w:val="105"/>
          <w:sz w:val="21"/>
          <w:szCs w:val="21"/>
        </w:rPr>
        <w:t>。</w:t>
      </w:r>
    </w:p>
    <w:p>
      <w:pPr>
        <w:tabs>
          <w:tab w:val="left" w:pos="899"/>
        </w:tabs>
        <w:spacing w:before="6"/>
        <w:ind w:left="154" w:right="141" w:firstLine="0"/>
        <w:jc w:val="left"/>
        <w:rPr>
          <w:rFonts w:hint="default" w:ascii="宋体" w:hAnsi="宋体" w:eastAsia="宋体" w:cs="宋体"/>
          <w:sz w:val="21"/>
          <w:szCs w:val="21"/>
        </w:rPr>
      </w:pPr>
      <w:r>
        <w:rPr>
          <w:rFonts w:hint="default" w:ascii="Times New Roman" w:hAnsi="Times New Roman" w:eastAsia="Times New Roman" w:cs="Times New Roman"/>
          <w:color w:val="3D3D3F"/>
          <w:spacing w:val="-4"/>
          <w:w w:val="115"/>
          <w:sz w:val="20"/>
          <w:szCs w:val="20"/>
        </w:rPr>
        <w:t>8</w:t>
      </w:r>
      <w:r>
        <w:rPr>
          <w:rFonts w:hint="default" w:ascii="Times New Roman" w:hAnsi="Times New Roman" w:eastAsia="Times New Roman" w:cs="Times New Roman"/>
          <w:color w:val="5B5B5B"/>
          <w:spacing w:val="-4"/>
          <w:w w:val="115"/>
          <w:sz w:val="20"/>
          <w:szCs w:val="20"/>
        </w:rPr>
        <w:t>.</w:t>
      </w:r>
      <w:r>
        <w:rPr>
          <w:rFonts w:hint="default" w:ascii="Times New Roman" w:hAnsi="Times New Roman" w:eastAsia="Times New Roman" w:cs="Times New Roman"/>
          <w:color w:val="5B5B5B"/>
          <w:spacing w:val="-20"/>
          <w:w w:val="115"/>
          <w:sz w:val="20"/>
          <w:szCs w:val="20"/>
        </w:rPr>
        <w:t xml:space="preserve"> </w:t>
      </w:r>
      <w:r>
        <w:rPr>
          <w:rFonts w:hint="default" w:ascii="Times New Roman" w:hAnsi="Times New Roman" w:eastAsia="Times New Roman" w:cs="Times New Roman"/>
          <w:color w:val="3D3D3F"/>
          <w:spacing w:val="-3"/>
          <w:w w:val="115"/>
          <w:sz w:val="20"/>
          <w:szCs w:val="20"/>
        </w:rPr>
        <w:t>3</w:t>
      </w:r>
      <w:r>
        <w:rPr>
          <w:rFonts w:hint="default" w:ascii="Times New Roman" w:hAnsi="Times New Roman" w:eastAsia="Times New Roman" w:cs="Times New Roman"/>
          <w:color w:val="6D6D6D"/>
          <w:spacing w:val="-3"/>
          <w:w w:val="115"/>
          <w:sz w:val="20"/>
          <w:szCs w:val="20"/>
        </w:rPr>
        <w:t>.</w:t>
      </w:r>
      <w:r>
        <w:rPr>
          <w:rFonts w:hint="default" w:ascii="Times New Roman" w:hAnsi="Times New Roman" w:eastAsia="Times New Roman" w:cs="Times New Roman"/>
          <w:color w:val="6D6D6D"/>
          <w:spacing w:val="-11"/>
          <w:w w:val="115"/>
          <w:sz w:val="20"/>
          <w:szCs w:val="20"/>
        </w:rPr>
        <w:t xml:space="preserve"> </w:t>
      </w:r>
      <w:r>
        <w:rPr>
          <w:rFonts w:hint="default" w:ascii="Times New Roman" w:hAnsi="Times New Roman" w:eastAsia="Times New Roman" w:cs="Times New Roman"/>
          <w:color w:val="3D3D3F"/>
          <w:w w:val="115"/>
          <w:sz w:val="20"/>
          <w:szCs w:val="20"/>
        </w:rPr>
        <w:t>7</w:t>
      </w:r>
      <w:r>
        <w:rPr>
          <w:rFonts w:hint="default" w:ascii="Times New Roman" w:hAnsi="Times New Roman" w:eastAsia="Times New Roman" w:cs="Times New Roman"/>
          <w:color w:val="3D3D3F"/>
          <w:w w:val="115"/>
          <w:sz w:val="20"/>
          <w:szCs w:val="20"/>
        </w:rPr>
        <w:tab/>
      </w:r>
      <w:r>
        <w:rPr>
          <w:rFonts w:hint="default" w:ascii="宋体" w:hAnsi="宋体" w:eastAsia="宋体" w:cs="宋体"/>
          <w:color w:val="5B5B5B"/>
          <w:w w:val="105"/>
          <w:sz w:val="21"/>
          <w:szCs w:val="21"/>
        </w:rPr>
        <w:t>单层球面网壳罐顶组焊后的几何尺寸应符合设计文件的要求</w:t>
      </w:r>
      <w:r>
        <w:rPr>
          <w:rFonts w:hint="default" w:ascii="宋体" w:hAnsi="宋体" w:eastAsia="宋体" w:cs="宋体"/>
          <w:color w:val="5B5B5B"/>
          <w:spacing w:val="-68"/>
          <w:w w:val="105"/>
          <w:sz w:val="21"/>
          <w:szCs w:val="21"/>
        </w:rPr>
        <w:t xml:space="preserve"> </w:t>
      </w:r>
      <w:r>
        <w:rPr>
          <w:rFonts w:hint="default" w:ascii="宋体" w:hAnsi="宋体" w:eastAsia="宋体" w:cs="宋体"/>
          <w:color w:val="ACACAC"/>
          <w:w w:val="105"/>
          <w:sz w:val="21"/>
          <w:szCs w:val="21"/>
        </w:rPr>
        <w:t>。</w:t>
      </w:r>
    </w:p>
    <w:p>
      <w:pPr>
        <w:spacing w:after="0"/>
        <w:jc w:val="left"/>
        <w:rPr>
          <w:rFonts w:hint="default" w:ascii="宋体" w:hAnsi="宋体" w:eastAsia="宋体" w:cs="宋体"/>
          <w:sz w:val="21"/>
          <w:szCs w:val="21"/>
        </w:rPr>
        <w:sectPr>
          <w:pgSz w:w="11900" w:h="16840"/>
          <w:pgMar w:top="1600" w:right="1020" w:bottom="1400" w:left="1200" w:header="0" w:footer="1209" w:gutter="0"/>
        </w:sectPr>
      </w:pPr>
    </w:p>
    <w:p>
      <w:pPr>
        <w:spacing w:before="6" w:line="240" w:lineRule="auto"/>
        <w:ind w:right="0"/>
        <w:rPr>
          <w:rFonts w:hint="default" w:ascii="宋体" w:hAnsi="宋体" w:eastAsia="宋体" w:cs="宋体"/>
          <w:sz w:val="25"/>
          <w:szCs w:val="25"/>
        </w:rPr>
      </w:pPr>
    </w:p>
    <w:p>
      <w:pPr>
        <w:spacing w:before="35"/>
        <w:ind w:left="143" w:right="0" w:firstLine="0"/>
        <w:jc w:val="both"/>
        <w:rPr>
          <w:rFonts w:hint="default" w:ascii="Times New Roman" w:hAnsi="Times New Roman" w:eastAsia="Times New Roman" w:cs="Times New Roman"/>
          <w:sz w:val="19"/>
          <w:szCs w:val="19"/>
        </w:rPr>
      </w:pPr>
      <w:r>
        <w:rPr>
          <w:rFonts w:hint="default" w:ascii="Times New Roman" w:hAnsi="Times New Roman" w:eastAsia="Times New Roman" w:cs="Times New Roman"/>
          <w:color w:val="424242"/>
          <w:spacing w:val="-6"/>
          <w:w w:val="125"/>
          <w:sz w:val="19"/>
          <w:szCs w:val="19"/>
        </w:rPr>
        <w:t>8</w:t>
      </w:r>
      <w:r>
        <w:rPr>
          <w:rFonts w:hint="default" w:ascii="Times New Roman" w:hAnsi="Times New Roman" w:eastAsia="Times New Roman" w:cs="Times New Roman"/>
          <w:color w:val="6E6E6E"/>
          <w:spacing w:val="18"/>
          <w:w w:val="171"/>
          <w:sz w:val="19"/>
          <w:szCs w:val="19"/>
        </w:rPr>
        <w:t>.</w:t>
      </w:r>
      <w:r>
        <w:rPr>
          <w:rFonts w:hint="default" w:ascii="Times New Roman" w:hAnsi="Times New Roman" w:eastAsia="Times New Roman" w:cs="Times New Roman"/>
          <w:color w:val="424242"/>
          <w:spacing w:val="-10"/>
          <w:w w:val="137"/>
          <w:sz w:val="19"/>
          <w:szCs w:val="19"/>
        </w:rPr>
        <w:t>3</w:t>
      </w:r>
      <w:r>
        <w:rPr>
          <w:rFonts w:hint="default" w:ascii="Times New Roman" w:hAnsi="Times New Roman" w:eastAsia="Times New Roman" w:cs="Times New Roman"/>
          <w:color w:val="6E6E6E"/>
          <w:w w:val="102"/>
          <w:sz w:val="19"/>
          <w:szCs w:val="19"/>
        </w:rPr>
        <w:t>.</w:t>
      </w:r>
      <w:r>
        <w:rPr>
          <w:rFonts w:hint="default" w:ascii="Times New Roman" w:hAnsi="Times New Roman" w:eastAsia="Times New Roman" w:cs="Times New Roman"/>
          <w:color w:val="6E6E6E"/>
          <w:spacing w:val="-4"/>
          <w:sz w:val="19"/>
          <w:szCs w:val="19"/>
        </w:rPr>
        <w:t xml:space="preserve"> </w:t>
      </w:r>
      <w:r>
        <w:rPr>
          <w:rFonts w:hint="default" w:ascii="Times New Roman" w:hAnsi="Times New Roman" w:eastAsia="Times New Roman" w:cs="Times New Roman"/>
          <w:color w:val="424242"/>
          <w:w w:val="125"/>
          <w:sz w:val="19"/>
          <w:szCs w:val="19"/>
        </w:rPr>
        <w:t>8</w:t>
      </w:r>
      <w:r>
        <w:rPr>
          <w:rFonts w:hint="default" w:ascii="Times New Roman" w:hAnsi="Times New Roman" w:eastAsia="Times New Roman" w:cs="Times New Roman"/>
          <w:color w:val="424242"/>
          <w:sz w:val="19"/>
          <w:szCs w:val="19"/>
        </w:rPr>
        <w:t xml:space="preserve">   </w:t>
      </w:r>
      <w:r>
        <w:rPr>
          <w:rFonts w:hint="default" w:ascii="Times New Roman" w:hAnsi="Times New Roman" w:eastAsia="Times New Roman" w:cs="Times New Roman"/>
          <w:color w:val="424242"/>
          <w:spacing w:val="17"/>
          <w:sz w:val="19"/>
          <w:szCs w:val="19"/>
        </w:rPr>
        <w:t xml:space="preserve"> </w:t>
      </w:r>
      <w:r>
        <w:rPr>
          <w:rFonts w:hint="default" w:ascii="宋体" w:hAnsi="宋体" w:eastAsia="宋体" w:cs="宋体"/>
          <w:color w:val="5D5D5D"/>
          <w:sz w:val="21"/>
          <w:szCs w:val="21"/>
        </w:rPr>
        <w:t>对储罐进行几何尺寸检查时</w:t>
      </w:r>
      <w:r>
        <w:rPr>
          <w:rFonts w:hint="default" w:ascii="宋体" w:hAnsi="宋体" w:eastAsia="宋体" w:cs="宋体"/>
          <w:color w:val="5D5D5D"/>
          <w:spacing w:val="-30"/>
          <w:sz w:val="21"/>
          <w:szCs w:val="21"/>
        </w:rPr>
        <w:t xml:space="preserve"> </w:t>
      </w:r>
      <w:r>
        <w:rPr>
          <w:rFonts w:hint="default" w:ascii="宋体" w:hAnsi="宋体" w:eastAsia="宋体" w:cs="宋体"/>
          <w:color w:val="424242"/>
          <w:spacing w:val="-193"/>
          <w:w w:val="149"/>
          <w:sz w:val="21"/>
          <w:szCs w:val="21"/>
        </w:rPr>
        <w:t>，</w:t>
      </w:r>
      <w:r>
        <w:rPr>
          <w:rFonts w:hint="default" w:ascii="宋体" w:hAnsi="宋体" w:eastAsia="宋体" w:cs="宋体"/>
          <w:color w:val="6E6E6E"/>
          <w:w w:val="103"/>
          <w:sz w:val="21"/>
          <w:szCs w:val="21"/>
        </w:rPr>
        <w:t>应填写</w:t>
      </w:r>
      <w:r>
        <w:rPr>
          <w:rFonts w:hint="default" w:ascii="宋体" w:hAnsi="宋体" w:eastAsia="宋体" w:cs="宋体"/>
          <w:color w:val="6E6E6E"/>
          <w:spacing w:val="-8"/>
          <w:w w:val="103"/>
          <w:sz w:val="21"/>
          <w:szCs w:val="21"/>
        </w:rPr>
        <w:t>储</w:t>
      </w:r>
      <w:r>
        <w:rPr>
          <w:rFonts w:hint="default" w:ascii="宋体" w:hAnsi="宋体" w:eastAsia="宋体" w:cs="宋体"/>
          <w:color w:val="6E6E6E"/>
          <w:w w:val="106"/>
          <w:sz w:val="21"/>
          <w:szCs w:val="21"/>
        </w:rPr>
        <w:t>罐</w:t>
      </w:r>
      <w:r>
        <w:rPr>
          <w:rFonts w:hint="default" w:ascii="宋体" w:hAnsi="宋体" w:eastAsia="宋体" w:cs="宋体"/>
          <w:color w:val="6E6E6E"/>
          <w:spacing w:val="-13"/>
          <w:w w:val="106"/>
          <w:sz w:val="21"/>
          <w:szCs w:val="21"/>
        </w:rPr>
        <w:t>几</w:t>
      </w:r>
      <w:r>
        <w:rPr>
          <w:rFonts w:hint="default" w:ascii="宋体" w:hAnsi="宋体" w:eastAsia="宋体" w:cs="宋体"/>
          <w:color w:val="6E6E6E"/>
          <w:w w:val="102"/>
          <w:sz w:val="21"/>
          <w:szCs w:val="21"/>
        </w:rPr>
        <w:t>何尺寸检查记</w:t>
      </w:r>
      <w:r>
        <w:rPr>
          <w:rFonts w:hint="default" w:ascii="宋体" w:hAnsi="宋体" w:eastAsia="宋体" w:cs="宋体"/>
          <w:color w:val="6E6E6E"/>
          <w:spacing w:val="-10"/>
          <w:w w:val="102"/>
          <w:sz w:val="21"/>
          <w:szCs w:val="21"/>
        </w:rPr>
        <w:t>录</w:t>
      </w:r>
      <w:r>
        <w:rPr>
          <w:rFonts w:hint="default" w:ascii="宋体" w:hAnsi="宋体" w:eastAsia="宋体" w:cs="宋体"/>
          <w:color w:val="6E6E6E"/>
          <w:spacing w:val="-288"/>
          <w:w w:val="171"/>
          <w:sz w:val="21"/>
          <w:szCs w:val="21"/>
        </w:rPr>
        <w:t>，</w:t>
      </w:r>
      <w:r>
        <w:rPr>
          <w:rFonts w:hint="default" w:ascii="宋体" w:hAnsi="宋体" w:eastAsia="宋体" w:cs="宋体"/>
          <w:color w:val="6E6E6E"/>
          <w:w w:val="104"/>
          <w:sz w:val="21"/>
          <w:szCs w:val="21"/>
        </w:rPr>
        <w:t>其格式</w:t>
      </w:r>
      <w:r>
        <w:rPr>
          <w:rFonts w:hint="default" w:ascii="宋体" w:hAnsi="宋体" w:eastAsia="宋体" w:cs="宋体"/>
          <w:color w:val="6E6E6E"/>
          <w:spacing w:val="-9"/>
          <w:w w:val="104"/>
          <w:sz w:val="21"/>
          <w:szCs w:val="21"/>
        </w:rPr>
        <w:t>宜</w:t>
      </w:r>
      <w:r>
        <w:rPr>
          <w:rFonts w:hint="default" w:ascii="宋体" w:hAnsi="宋体" w:eastAsia="宋体" w:cs="宋体"/>
          <w:color w:val="6E6E6E"/>
          <w:w w:val="101"/>
          <w:sz w:val="21"/>
          <w:szCs w:val="21"/>
        </w:rPr>
        <w:t>符合本标准表</w:t>
      </w:r>
      <w:r>
        <w:rPr>
          <w:rFonts w:hint="default" w:ascii="宋体" w:hAnsi="宋体" w:eastAsia="宋体" w:cs="宋体"/>
          <w:color w:val="6E6E6E"/>
          <w:spacing w:val="-31"/>
          <w:sz w:val="21"/>
          <w:szCs w:val="21"/>
        </w:rPr>
        <w:t xml:space="preserve"> </w:t>
      </w:r>
      <w:r>
        <w:rPr>
          <w:rFonts w:hint="default" w:ascii="Times New Roman" w:hAnsi="Times New Roman" w:eastAsia="Times New Roman" w:cs="Times New Roman"/>
          <w:color w:val="6E6E6E"/>
          <w:w w:val="106"/>
          <w:sz w:val="19"/>
          <w:szCs w:val="19"/>
        </w:rPr>
        <w:t>A</w:t>
      </w:r>
      <w:r>
        <w:rPr>
          <w:rFonts w:hint="default" w:ascii="Times New Roman" w:hAnsi="Times New Roman" w:eastAsia="Times New Roman" w:cs="Times New Roman"/>
          <w:color w:val="6E6E6E"/>
          <w:spacing w:val="8"/>
          <w:w w:val="106"/>
          <w:sz w:val="19"/>
          <w:szCs w:val="19"/>
        </w:rPr>
        <w:t>.</w:t>
      </w:r>
      <w:r>
        <w:rPr>
          <w:rFonts w:hint="default" w:ascii="Times New Roman" w:hAnsi="Times New Roman" w:eastAsia="Times New Roman" w:cs="Times New Roman"/>
          <w:color w:val="424242"/>
          <w:spacing w:val="-1"/>
          <w:w w:val="120"/>
          <w:sz w:val="19"/>
          <w:szCs w:val="19"/>
        </w:rPr>
        <w:t>0</w:t>
      </w:r>
      <w:r>
        <w:rPr>
          <w:rFonts w:hint="default" w:ascii="Times New Roman" w:hAnsi="Times New Roman" w:eastAsia="Times New Roman" w:cs="Times New Roman"/>
          <w:color w:val="6E6E6E"/>
          <w:spacing w:val="13"/>
          <w:w w:val="136"/>
          <w:sz w:val="19"/>
          <w:szCs w:val="19"/>
        </w:rPr>
        <w:t>.</w:t>
      </w:r>
      <w:r>
        <w:rPr>
          <w:rFonts w:hint="default" w:ascii="Times New Roman" w:hAnsi="Times New Roman" w:eastAsia="Times New Roman" w:cs="Times New Roman"/>
          <w:color w:val="424242"/>
          <w:spacing w:val="-1"/>
          <w:w w:val="83"/>
          <w:sz w:val="19"/>
          <w:szCs w:val="19"/>
        </w:rPr>
        <w:t>1</w:t>
      </w:r>
      <w:r>
        <w:rPr>
          <w:rFonts w:hint="default" w:ascii="Times New Roman" w:hAnsi="Times New Roman" w:eastAsia="Times New Roman" w:cs="Times New Roman"/>
          <w:color w:val="5D5D5D"/>
          <w:w w:val="125"/>
          <w:sz w:val="19"/>
          <w:szCs w:val="19"/>
        </w:rPr>
        <w:t>8</w:t>
      </w:r>
    </w:p>
    <w:p>
      <w:pPr>
        <w:pStyle w:val="6"/>
        <w:spacing w:before="96" w:line="240" w:lineRule="auto"/>
        <w:ind w:left="150" w:right="0"/>
        <w:jc w:val="both"/>
      </w:pPr>
      <w:r>
        <w:rPr>
          <w:color w:val="5D5D5D"/>
          <w:w w:val="120"/>
        </w:rPr>
        <w:t>的规定</w:t>
      </w:r>
      <w:r>
        <w:rPr>
          <w:color w:val="B1B1B1"/>
          <w:w w:val="120"/>
        </w:rPr>
        <w:t>。</w:t>
      </w:r>
    </w:p>
    <w:p>
      <w:pPr>
        <w:spacing w:before="4" w:line="240" w:lineRule="auto"/>
        <w:ind w:right="0"/>
        <w:rPr>
          <w:rFonts w:hint="default" w:ascii="宋体" w:hAnsi="宋体" w:eastAsia="宋体" w:cs="宋体"/>
          <w:sz w:val="21"/>
          <w:szCs w:val="21"/>
        </w:rPr>
      </w:pPr>
    </w:p>
    <w:p>
      <w:pPr>
        <w:tabs>
          <w:tab w:val="left" w:pos="553"/>
        </w:tabs>
        <w:spacing w:before="0"/>
        <w:ind w:left="0" w:right="126" w:firstLine="0"/>
        <w:jc w:val="center"/>
        <w:rPr>
          <w:rFonts w:hint="default" w:ascii="宋体" w:hAnsi="宋体" w:eastAsia="宋体" w:cs="宋体"/>
          <w:sz w:val="21"/>
          <w:szCs w:val="21"/>
        </w:rPr>
      </w:pPr>
      <w:r>
        <w:rPr>
          <w:rFonts w:hint="default" w:ascii="Times New Roman" w:hAnsi="Times New Roman" w:eastAsia="Times New Roman" w:cs="Times New Roman"/>
          <w:color w:val="424242"/>
          <w:spacing w:val="-6"/>
          <w:w w:val="110"/>
          <w:sz w:val="20"/>
          <w:szCs w:val="20"/>
        </w:rPr>
        <w:t>8</w:t>
      </w:r>
      <w:r>
        <w:rPr>
          <w:rFonts w:hint="default" w:ascii="Times New Roman" w:hAnsi="Times New Roman" w:eastAsia="Times New Roman" w:cs="Times New Roman"/>
          <w:color w:val="5D5D5D"/>
          <w:spacing w:val="-6"/>
          <w:w w:val="110"/>
          <w:sz w:val="20"/>
          <w:szCs w:val="20"/>
        </w:rPr>
        <w:t>.</w:t>
      </w:r>
      <w:r>
        <w:rPr>
          <w:rFonts w:hint="default" w:ascii="Times New Roman" w:hAnsi="Times New Roman" w:eastAsia="Times New Roman" w:cs="Times New Roman"/>
          <w:color w:val="5D5D5D"/>
          <w:spacing w:val="9"/>
          <w:w w:val="110"/>
          <w:sz w:val="20"/>
          <w:szCs w:val="20"/>
        </w:rPr>
        <w:t xml:space="preserve"> </w:t>
      </w:r>
      <w:r>
        <w:rPr>
          <w:rFonts w:hint="default" w:ascii="Times New Roman" w:hAnsi="Times New Roman" w:eastAsia="Times New Roman" w:cs="Times New Roman"/>
          <w:color w:val="424242"/>
          <w:w w:val="110"/>
          <w:sz w:val="20"/>
          <w:szCs w:val="20"/>
        </w:rPr>
        <w:t>4</w:t>
      </w:r>
      <w:r>
        <w:rPr>
          <w:rFonts w:hint="default" w:ascii="Times New Roman" w:hAnsi="Times New Roman" w:eastAsia="Times New Roman" w:cs="Times New Roman"/>
          <w:color w:val="424242"/>
          <w:w w:val="110"/>
          <w:sz w:val="20"/>
          <w:szCs w:val="20"/>
        </w:rPr>
        <w:tab/>
      </w:r>
      <w:r>
        <w:rPr>
          <w:rFonts w:hint="default" w:ascii="宋体" w:hAnsi="宋体" w:eastAsia="宋体" w:cs="宋体"/>
          <w:color w:val="424242"/>
          <w:w w:val="110"/>
          <w:sz w:val="21"/>
          <w:szCs w:val="21"/>
        </w:rPr>
        <w:t>充 水 试</w:t>
      </w:r>
      <w:r>
        <w:rPr>
          <w:rFonts w:hint="default" w:ascii="宋体" w:hAnsi="宋体" w:eastAsia="宋体" w:cs="宋体"/>
          <w:color w:val="424242"/>
          <w:spacing w:val="-82"/>
          <w:w w:val="110"/>
          <w:sz w:val="21"/>
          <w:szCs w:val="21"/>
        </w:rPr>
        <w:t xml:space="preserve"> </w:t>
      </w:r>
      <w:r>
        <w:rPr>
          <w:rFonts w:hint="default" w:ascii="宋体" w:hAnsi="宋体" w:eastAsia="宋体" w:cs="宋体"/>
          <w:color w:val="424242"/>
          <w:w w:val="110"/>
          <w:sz w:val="21"/>
          <w:szCs w:val="21"/>
        </w:rPr>
        <w:t>验</w:t>
      </w:r>
    </w:p>
    <w:p>
      <w:pPr>
        <w:spacing w:before="6" w:line="240" w:lineRule="auto"/>
        <w:ind w:right="0"/>
        <w:rPr>
          <w:rFonts w:hint="default" w:ascii="宋体" w:hAnsi="宋体" w:eastAsia="宋体" w:cs="宋体"/>
          <w:sz w:val="23"/>
          <w:szCs w:val="23"/>
        </w:rPr>
      </w:pPr>
    </w:p>
    <w:p>
      <w:pPr>
        <w:spacing w:before="0"/>
        <w:ind w:left="136" w:right="0" w:firstLine="0"/>
        <w:jc w:val="both"/>
        <w:rPr>
          <w:rFonts w:hint="default" w:ascii="宋体" w:hAnsi="宋体" w:eastAsia="宋体" w:cs="宋体"/>
          <w:sz w:val="21"/>
          <w:szCs w:val="21"/>
        </w:rPr>
      </w:pPr>
      <w:r>
        <w:rPr>
          <w:rFonts w:hint="default" w:ascii="Times New Roman" w:hAnsi="Times New Roman" w:eastAsia="Times New Roman" w:cs="Times New Roman"/>
          <w:color w:val="424242"/>
          <w:spacing w:val="-8"/>
          <w:w w:val="128"/>
          <w:sz w:val="20"/>
          <w:szCs w:val="20"/>
        </w:rPr>
        <w:t>8</w:t>
      </w:r>
      <w:r>
        <w:rPr>
          <w:rFonts w:hint="default" w:ascii="Times New Roman" w:hAnsi="Times New Roman" w:eastAsia="Times New Roman" w:cs="Times New Roman"/>
          <w:color w:val="6E6E6E"/>
          <w:w w:val="129"/>
          <w:sz w:val="20"/>
          <w:szCs w:val="20"/>
        </w:rPr>
        <w:t>.</w:t>
      </w:r>
      <w:r>
        <w:rPr>
          <w:rFonts w:hint="default" w:ascii="Times New Roman" w:hAnsi="Times New Roman" w:eastAsia="Times New Roman" w:cs="Times New Roman"/>
          <w:color w:val="6E6E6E"/>
          <w:spacing w:val="-23"/>
          <w:sz w:val="20"/>
          <w:szCs w:val="20"/>
        </w:rPr>
        <w:t xml:space="preserve"> </w:t>
      </w:r>
      <w:r>
        <w:rPr>
          <w:rFonts w:hint="default" w:ascii="Times New Roman" w:hAnsi="Times New Roman" w:eastAsia="Times New Roman" w:cs="Times New Roman"/>
          <w:color w:val="424242"/>
          <w:spacing w:val="4"/>
          <w:w w:val="116"/>
          <w:sz w:val="20"/>
          <w:szCs w:val="20"/>
        </w:rPr>
        <w:t>4</w:t>
      </w:r>
      <w:r>
        <w:rPr>
          <w:rFonts w:hint="default" w:ascii="Times New Roman" w:hAnsi="Times New Roman" w:eastAsia="Times New Roman" w:cs="Times New Roman"/>
          <w:color w:val="6E6E6E"/>
          <w:w w:val="129"/>
          <w:sz w:val="20"/>
          <w:szCs w:val="20"/>
        </w:rPr>
        <w:t>.</w:t>
      </w:r>
      <w:r>
        <w:rPr>
          <w:rFonts w:hint="default" w:ascii="Times New Roman" w:hAnsi="Times New Roman" w:eastAsia="Times New Roman" w:cs="Times New Roman"/>
          <w:color w:val="6E6E6E"/>
          <w:spacing w:val="-2"/>
          <w:sz w:val="20"/>
          <w:szCs w:val="20"/>
        </w:rPr>
        <w:t xml:space="preserve"> </w:t>
      </w:r>
      <w:r>
        <w:rPr>
          <w:rFonts w:hint="default" w:ascii="Times New Roman" w:hAnsi="Times New Roman" w:eastAsia="Times New Roman" w:cs="Times New Roman"/>
          <w:color w:val="424242"/>
          <w:w w:val="93"/>
          <w:sz w:val="20"/>
          <w:szCs w:val="20"/>
        </w:rPr>
        <w:t>1</w:t>
      </w:r>
      <w:r>
        <w:rPr>
          <w:rFonts w:hint="default" w:ascii="Times New Roman" w:hAnsi="Times New Roman" w:eastAsia="Times New Roman" w:cs="Times New Roman"/>
          <w:color w:val="424242"/>
          <w:sz w:val="20"/>
          <w:szCs w:val="20"/>
        </w:rPr>
        <w:t xml:space="preserve">   </w:t>
      </w:r>
      <w:r>
        <w:rPr>
          <w:rFonts w:hint="default" w:ascii="Times New Roman" w:hAnsi="Times New Roman" w:eastAsia="Times New Roman" w:cs="Times New Roman"/>
          <w:color w:val="424242"/>
          <w:spacing w:val="19"/>
          <w:sz w:val="20"/>
          <w:szCs w:val="20"/>
        </w:rPr>
        <w:t xml:space="preserve"> </w:t>
      </w:r>
      <w:r>
        <w:rPr>
          <w:rFonts w:hint="default" w:ascii="宋体" w:hAnsi="宋体" w:eastAsia="宋体" w:cs="宋体"/>
          <w:color w:val="5D5D5D"/>
          <w:w w:val="103"/>
          <w:sz w:val="21"/>
          <w:szCs w:val="21"/>
        </w:rPr>
        <w:t>储罐</w:t>
      </w:r>
      <w:r>
        <w:rPr>
          <w:rFonts w:hint="default" w:ascii="宋体" w:hAnsi="宋体" w:eastAsia="宋体" w:cs="宋体"/>
          <w:color w:val="5D5D5D"/>
          <w:spacing w:val="-11"/>
          <w:w w:val="103"/>
          <w:sz w:val="21"/>
          <w:szCs w:val="21"/>
        </w:rPr>
        <w:t>充</w:t>
      </w:r>
      <w:r>
        <w:rPr>
          <w:rFonts w:hint="default" w:ascii="宋体" w:hAnsi="宋体" w:eastAsia="宋体" w:cs="宋体"/>
          <w:color w:val="5D5D5D"/>
          <w:w w:val="101"/>
          <w:sz w:val="21"/>
          <w:szCs w:val="21"/>
        </w:rPr>
        <w:t>水试验</w:t>
      </w:r>
      <w:r>
        <w:rPr>
          <w:rFonts w:hint="default" w:ascii="宋体" w:hAnsi="宋体" w:eastAsia="宋体" w:cs="宋体"/>
          <w:color w:val="5D5D5D"/>
          <w:spacing w:val="9"/>
          <w:w w:val="101"/>
          <w:sz w:val="21"/>
          <w:szCs w:val="21"/>
        </w:rPr>
        <w:t>除</w:t>
      </w:r>
      <w:r>
        <w:rPr>
          <w:rFonts w:hint="default" w:ascii="Arial" w:hAnsi="Arial" w:eastAsia="Arial" w:cs="Arial"/>
          <w:i/>
          <w:color w:val="5D5D5D"/>
          <w:spacing w:val="-40"/>
          <w:w w:val="76"/>
          <w:sz w:val="26"/>
          <w:szCs w:val="26"/>
        </w:rPr>
        <w:t>W</w:t>
      </w:r>
      <w:r>
        <w:rPr>
          <w:rFonts w:hint="default" w:ascii="Arial" w:hAnsi="Arial" w:eastAsia="Arial" w:cs="Arial"/>
          <w:i/>
          <w:color w:val="5D5D5D"/>
          <w:spacing w:val="-40"/>
          <w:w w:val="132"/>
          <w:sz w:val="26"/>
          <w:szCs w:val="26"/>
        </w:rPr>
        <w:t>.</w:t>
      </w:r>
      <w:r>
        <w:rPr>
          <w:rFonts w:hint="default" w:ascii="宋体" w:hAnsi="宋体" w:eastAsia="宋体" w:cs="宋体"/>
          <w:color w:val="5D5D5D"/>
          <w:w w:val="102"/>
          <w:sz w:val="21"/>
          <w:szCs w:val="21"/>
        </w:rPr>
        <w:t>符合设计文件要求外</w:t>
      </w:r>
      <w:r>
        <w:rPr>
          <w:rFonts w:hint="default" w:ascii="宋体" w:hAnsi="宋体" w:eastAsia="宋体" w:cs="宋体"/>
          <w:color w:val="5D5D5D"/>
          <w:spacing w:val="-62"/>
          <w:sz w:val="21"/>
          <w:szCs w:val="21"/>
        </w:rPr>
        <w:t xml:space="preserve"> </w:t>
      </w:r>
      <w:r>
        <w:rPr>
          <w:rFonts w:hint="default" w:ascii="宋体" w:hAnsi="宋体" w:eastAsia="宋体" w:cs="宋体"/>
          <w:color w:val="5D5D5D"/>
          <w:w w:val="109"/>
          <w:sz w:val="21"/>
          <w:szCs w:val="21"/>
        </w:rPr>
        <w:t>，尚应符合下列</w:t>
      </w:r>
      <w:r>
        <w:rPr>
          <w:rFonts w:hint="default" w:ascii="宋体" w:hAnsi="宋体" w:eastAsia="宋体" w:cs="宋体"/>
          <w:color w:val="5D5D5D"/>
          <w:spacing w:val="-137"/>
          <w:w w:val="109"/>
          <w:sz w:val="21"/>
          <w:szCs w:val="21"/>
        </w:rPr>
        <w:t>规</w:t>
      </w:r>
      <w:r>
        <w:rPr>
          <w:rFonts w:hint="default" w:ascii="宋体" w:hAnsi="宋体" w:eastAsia="宋体" w:cs="宋体"/>
          <w:color w:val="5D5D5D"/>
          <w:w w:val="107"/>
          <w:sz w:val="21"/>
          <w:szCs w:val="21"/>
        </w:rPr>
        <w:t>定</w:t>
      </w:r>
      <w:r>
        <w:rPr>
          <w:rFonts w:hint="default" w:ascii="宋体" w:hAnsi="宋体" w:eastAsia="宋体" w:cs="宋体"/>
          <w:color w:val="5D5D5D"/>
          <w:spacing w:val="-82"/>
          <w:sz w:val="21"/>
          <w:szCs w:val="21"/>
        </w:rPr>
        <w:t xml:space="preserve"> </w:t>
      </w:r>
      <w:r>
        <w:rPr>
          <w:rFonts w:hint="default" w:ascii="宋体" w:hAnsi="宋体" w:eastAsia="宋体" w:cs="宋体"/>
          <w:color w:val="5D5D5D"/>
          <w:w w:val="139"/>
          <w:sz w:val="21"/>
          <w:szCs w:val="21"/>
        </w:rPr>
        <w:t>：</w:t>
      </w:r>
    </w:p>
    <w:p>
      <w:pPr>
        <w:pStyle w:val="6"/>
        <w:tabs>
          <w:tab w:val="left" w:pos="895"/>
        </w:tabs>
        <w:spacing w:before="82" w:line="309" w:lineRule="auto"/>
        <w:ind w:left="136" w:right="388" w:firstLine="446"/>
        <w:jc w:val="left"/>
      </w:pPr>
      <w:r>
        <w:rPr>
          <w:rFonts w:hint="default" w:ascii="Arial" w:hAnsi="Arial" w:eastAsia="Arial" w:cs="Arial"/>
          <w:color w:val="424242"/>
          <w:w w:val="96"/>
          <w:sz w:val="19"/>
          <w:szCs w:val="19"/>
        </w:rPr>
        <w:t>1</w:t>
      </w:r>
      <w:r>
        <w:rPr>
          <w:rFonts w:hint="default" w:ascii="Arial" w:hAnsi="Arial" w:eastAsia="Arial" w:cs="Arial"/>
          <w:color w:val="424242"/>
          <w:sz w:val="19"/>
          <w:szCs w:val="19"/>
        </w:rPr>
        <w:tab/>
      </w:r>
      <w:r>
        <w:rPr>
          <w:color w:val="6E6E6E"/>
          <w:spacing w:val="-22"/>
          <w:w w:val="108"/>
        </w:rPr>
        <w:t>充</w:t>
      </w:r>
      <w:r>
        <w:rPr>
          <w:color w:val="6E6E6E"/>
          <w:spacing w:val="-74"/>
          <w:w w:val="107"/>
        </w:rPr>
        <w:t>水</w:t>
      </w:r>
      <w:r>
        <w:rPr>
          <w:rFonts w:hint="default" w:ascii="Arial" w:hAnsi="Arial" w:eastAsia="Arial" w:cs="Arial"/>
          <w:color w:val="6E6E6E"/>
          <w:spacing w:val="-172"/>
          <w:w w:val="232"/>
          <w:sz w:val="24"/>
          <w:szCs w:val="24"/>
        </w:rPr>
        <w:t>i</w:t>
      </w:r>
      <w:r>
        <w:rPr>
          <w:color w:val="6E6E6E"/>
          <w:w w:val="93"/>
        </w:rPr>
        <w:t>式验前</w:t>
      </w:r>
      <w:r>
        <w:rPr>
          <w:color w:val="6E6E6E"/>
          <w:spacing w:val="-74"/>
        </w:rPr>
        <w:t xml:space="preserve"> </w:t>
      </w:r>
      <w:r>
        <w:rPr>
          <w:color w:val="6E6E6E"/>
          <w:w w:val="109"/>
        </w:rPr>
        <w:t>，储罐本体组</w:t>
      </w:r>
      <w:r>
        <w:rPr>
          <w:color w:val="6E6E6E"/>
          <w:spacing w:val="-99"/>
          <w:w w:val="109"/>
        </w:rPr>
        <w:t>装</w:t>
      </w:r>
      <w:r>
        <w:rPr>
          <w:color w:val="6E6E6E"/>
          <w:spacing w:val="-52"/>
          <w:w w:val="109"/>
        </w:rPr>
        <w:t>、</w:t>
      </w:r>
      <w:r>
        <w:rPr>
          <w:color w:val="6E6E6E"/>
          <w:w w:val="102"/>
        </w:rPr>
        <w:t>焊</w:t>
      </w:r>
      <w:r>
        <w:rPr>
          <w:color w:val="6E6E6E"/>
          <w:spacing w:val="11"/>
          <w:w w:val="102"/>
        </w:rPr>
        <w:t>接</w:t>
      </w:r>
      <w:r>
        <w:rPr>
          <w:rFonts w:hint="default" w:ascii="Arial" w:hAnsi="Arial" w:eastAsia="Arial" w:cs="Arial"/>
          <w:color w:val="6E6E6E"/>
          <w:spacing w:val="-10"/>
          <w:w w:val="340"/>
          <w:sz w:val="22"/>
          <w:szCs w:val="22"/>
        </w:rPr>
        <w:t>t</w:t>
      </w:r>
      <w:r>
        <w:rPr>
          <w:color w:val="6E6E6E"/>
          <w:w w:val="103"/>
        </w:rPr>
        <w:t>作结束</w:t>
      </w:r>
      <w:r>
        <w:rPr>
          <w:color w:val="6E6E6E"/>
          <w:spacing w:val="-74"/>
        </w:rPr>
        <w:t xml:space="preserve"> </w:t>
      </w:r>
      <w:r>
        <w:rPr>
          <w:color w:val="6E6E6E"/>
          <w:w w:val="113"/>
        </w:rPr>
        <w:t>，检查合</w:t>
      </w:r>
      <w:r>
        <w:rPr>
          <w:color w:val="6E6E6E"/>
          <w:spacing w:val="-116"/>
          <w:w w:val="113"/>
        </w:rPr>
        <w:t>格</w:t>
      </w:r>
      <w:r>
        <w:rPr>
          <w:color w:val="6E6E6E"/>
          <w:spacing w:val="-176"/>
          <w:w w:val="168"/>
        </w:rPr>
        <w:t>；</w:t>
      </w:r>
      <w:r>
        <w:rPr>
          <w:color w:val="6E6E6E"/>
          <w:w w:val="103"/>
        </w:rPr>
        <w:t>所有</w:t>
      </w:r>
      <w:r>
        <w:rPr>
          <w:color w:val="6E6E6E"/>
          <w:spacing w:val="-4"/>
          <w:w w:val="103"/>
        </w:rPr>
        <w:t>附</w:t>
      </w:r>
      <w:r>
        <w:rPr>
          <w:color w:val="6E6E6E"/>
          <w:w w:val="101"/>
        </w:rPr>
        <w:t>件及其他与罐体焊接的</w:t>
      </w:r>
      <w:r>
        <w:rPr>
          <w:color w:val="6E6E6E"/>
          <w:spacing w:val="-85"/>
        </w:rPr>
        <w:t xml:space="preserve"> </w:t>
      </w:r>
      <w:r>
        <w:rPr>
          <w:color w:val="6E6E6E"/>
          <w:w w:val="109"/>
        </w:rPr>
        <w:t xml:space="preserve">构 </w:t>
      </w:r>
      <w:r>
        <w:rPr>
          <w:color w:val="5D5D5D"/>
          <w:w w:val="115"/>
        </w:rPr>
        <w:t>件</w:t>
      </w:r>
      <w:r>
        <w:rPr>
          <w:color w:val="828282"/>
          <w:w w:val="115"/>
        </w:rPr>
        <w:t>全</w:t>
      </w:r>
      <w:r>
        <w:rPr>
          <w:color w:val="5D5D5D"/>
          <w:w w:val="115"/>
        </w:rPr>
        <w:t>部完</w:t>
      </w:r>
      <w:r>
        <w:rPr>
          <w:color w:val="5D5D5D"/>
          <w:spacing w:val="-93"/>
          <w:w w:val="115"/>
        </w:rPr>
        <w:t xml:space="preserve"> </w:t>
      </w:r>
      <w:r>
        <w:rPr>
          <w:color w:val="5D5D5D"/>
          <w:w w:val="115"/>
        </w:rPr>
        <w:t>几</w:t>
      </w:r>
      <w:r>
        <w:rPr>
          <w:color w:val="5D5D5D"/>
          <w:spacing w:val="-80"/>
          <w:w w:val="115"/>
        </w:rPr>
        <w:t xml:space="preserve"> </w:t>
      </w:r>
      <w:r>
        <w:rPr>
          <w:color w:val="5D5D5D"/>
          <w:spacing w:val="-5"/>
          <w:w w:val="115"/>
        </w:rPr>
        <w:t>井检验合格</w:t>
      </w:r>
      <w:r>
        <w:rPr>
          <w:color w:val="5D5D5D"/>
          <w:spacing w:val="-110"/>
          <w:w w:val="115"/>
        </w:rPr>
        <w:t xml:space="preserve"> </w:t>
      </w:r>
      <w:r>
        <w:rPr>
          <w:color w:val="B1B1B1"/>
          <w:w w:val="115"/>
        </w:rPr>
        <w:t>。</w:t>
      </w:r>
    </w:p>
    <w:p>
      <w:pPr>
        <w:pStyle w:val="6"/>
        <w:tabs>
          <w:tab w:val="left" w:pos="895"/>
        </w:tabs>
        <w:spacing w:before="33" w:line="240" w:lineRule="auto"/>
        <w:ind w:left="568" w:right="115"/>
        <w:jc w:val="left"/>
      </w:pPr>
      <w:r>
        <w:rPr>
          <w:rFonts w:hint="default" w:ascii="Times New Roman" w:hAnsi="Times New Roman" w:eastAsia="Times New Roman" w:cs="Times New Roman"/>
          <w:color w:val="424242"/>
          <w:w w:val="98"/>
        </w:rPr>
        <w:t>2</w:t>
      </w:r>
      <w:r>
        <w:rPr>
          <w:rFonts w:hint="default" w:ascii="Times New Roman" w:hAnsi="Times New Roman" w:eastAsia="Times New Roman" w:cs="Times New Roman"/>
          <w:color w:val="424242"/>
        </w:rPr>
        <w:tab/>
      </w:r>
      <w:r>
        <w:rPr>
          <w:color w:val="5D5D5D"/>
          <w:spacing w:val="-15"/>
          <w:w w:val="108"/>
        </w:rPr>
        <w:t>充</w:t>
      </w:r>
      <w:r>
        <w:rPr>
          <w:rFonts w:hint="default" w:ascii="Arial" w:hAnsi="Arial" w:eastAsia="Arial" w:cs="Arial"/>
          <w:i/>
          <w:color w:val="5D5D5D"/>
          <w:w w:val="53"/>
          <w:sz w:val="22"/>
          <w:szCs w:val="22"/>
        </w:rPr>
        <w:t>71</w:t>
      </w:r>
      <w:r>
        <w:rPr>
          <w:rFonts w:hint="default" w:ascii="Arial" w:hAnsi="Arial" w:eastAsia="Arial" w:cs="Arial"/>
          <w:i/>
          <w:color w:val="5D5D5D"/>
          <w:spacing w:val="11"/>
          <w:w w:val="53"/>
          <w:sz w:val="22"/>
          <w:szCs w:val="22"/>
        </w:rPr>
        <w:t>&lt;</w:t>
      </w:r>
      <w:r>
        <w:rPr>
          <w:color w:val="5D5D5D"/>
        </w:rPr>
        <w:t>试验前</w:t>
      </w:r>
      <w:r>
        <w:rPr>
          <w:color w:val="5D5D5D"/>
          <w:spacing w:val="-69"/>
        </w:rPr>
        <w:t xml:space="preserve"> </w:t>
      </w:r>
      <w:r>
        <w:rPr>
          <w:color w:val="5D5D5D"/>
          <w:w w:val="128"/>
        </w:rPr>
        <w:t>，罐</w:t>
      </w:r>
      <w:r>
        <w:rPr>
          <w:color w:val="5D5D5D"/>
          <w:spacing w:val="-162"/>
          <w:w w:val="128"/>
        </w:rPr>
        <w:t>内</w:t>
      </w:r>
      <w:r>
        <w:rPr>
          <w:color w:val="5D5D5D"/>
          <w:spacing w:val="-52"/>
          <w:w w:val="109"/>
        </w:rPr>
        <w:t>、</w:t>
      </w:r>
      <w:r>
        <w:rPr>
          <w:color w:val="5D5D5D"/>
          <w:spacing w:val="-20"/>
          <w:w w:val="114"/>
        </w:rPr>
        <w:t>外</w:t>
      </w:r>
      <w:r>
        <w:rPr>
          <w:color w:val="828282"/>
          <w:w w:val="102"/>
        </w:rPr>
        <w:t>工装及</w:t>
      </w:r>
      <w:r>
        <w:rPr>
          <w:color w:val="828282"/>
          <w:spacing w:val="-81"/>
        </w:rPr>
        <w:t xml:space="preserve"> </w:t>
      </w:r>
      <w:r>
        <w:rPr>
          <w:color w:val="5D5D5D"/>
          <w:spacing w:val="11"/>
          <w:w w:val="89"/>
        </w:rPr>
        <w:t>丁</w:t>
      </w:r>
      <w:r>
        <w:rPr>
          <w:color w:val="5D5D5D"/>
          <w:w w:val="105"/>
        </w:rPr>
        <w:t>卡</w:t>
      </w:r>
      <w:r>
        <w:rPr>
          <w:color w:val="5D5D5D"/>
          <w:spacing w:val="-16"/>
          <w:w w:val="105"/>
        </w:rPr>
        <w:t>具</w:t>
      </w:r>
      <w:r>
        <w:rPr>
          <w:color w:val="5D5D5D"/>
          <w:w w:val="104"/>
        </w:rPr>
        <w:t>应全</w:t>
      </w:r>
      <w:r>
        <w:rPr>
          <w:color w:val="5D5D5D"/>
          <w:spacing w:val="-10"/>
          <w:w w:val="104"/>
        </w:rPr>
        <w:t>部</w:t>
      </w:r>
      <w:r>
        <w:rPr>
          <w:color w:val="5D5D5D"/>
          <w:w w:val="104"/>
        </w:rPr>
        <w:t>拆</w:t>
      </w:r>
      <w:r>
        <w:rPr>
          <w:color w:val="5D5D5D"/>
          <w:spacing w:val="10"/>
          <w:w w:val="104"/>
        </w:rPr>
        <w:t>除</w:t>
      </w:r>
      <w:r>
        <w:rPr>
          <w:color w:val="B1B1B1"/>
          <w:w w:val="184"/>
        </w:rPr>
        <w:t>。</w:t>
      </w:r>
    </w:p>
    <w:p>
      <w:pPr>
        <w:pStyle w:val="6"/>
        <w:tabs>
          <w:tab w:val="left" w:pos="895"/>
        </w:tabs>
        <w:spacing w:before="91" w:line="316" w:lineRule="auto"/>
        <w:ind w:left="136" w:right="197" w:firstLine="432"/>
        <w:jc w:val="left"/>
      </w:pPr>
      <w:r>
        <w:rPr>
          <w:rFonts w:hint="default" w:ascii="Times New Roman" w:hAnsi="Times New Roman" w:eastAsia="Times New Roman" w:cs="Times New Roman"/>
          <w:color w:val="424242"/>
          <w:w w:val="114"/>
        </w:rPr>
        <w:t>3</w:t>
      </w:r>
      <w:r>
        <w:rPr>
          <w:rFonts w:hint="default" w:ascii="Times New Roman" w:hAnsi="Times New Roman" w:eastAsia="Times New Roman" w:cs="Times New Roman"/>
          <w:color w:val="424242"/>
          <w:w w:val="114"/>
        </w:rPr>
        <w:tab/>
      </w:r>
      <w:r>
        <w:rPr>
          <w:color w:val="6E6E6E"/>
          <w:spacing w:val="-5"/>
          <w:w w:val="102"/>
        </w:rPr>
        <w:t>充水试验前</w:t>
      </w:r>
      <w:r>
        <w:rPr>
          <w:color w:val="6E6E6E"/>
          <w:spacing w:val="-83"/>
          <w:w w:val="102"/>
        </w:rPr>
        <w:t xml:space="preserve"> </w:t>
      </w:r>
      <w:r>
        <w:rPr>
          <w:color w:val="6E6E6E"/>
          <w:spacing w:val="-18"/>
          <w:w w:val="110"/>
        </w:rPr>
        <w:t>，彻底消除储罐内部和罐顶</w:t>
      </w:r>
      <w:r>
        <w:rPr>
          <w:color w:val="6E6E6E"/>
          <w:spacing w:val="-59"/>
          <w:w w:val="110"/>
        </w:rPr>
        <w:t xml:space="preserve"> </w:t>
      </w:r>
      <w:r>
        <w:rPr>
          <w:color w:val="6E6E6E"/>
          <w:w w:val="42"/>
        </w:rPr>
        <w:t>（</w:t>
      </w:r>
      <w:r>
        <w:rPr>
          <w:color w:val="6E6E6E"/>
          <w:spacing w:val="-7"/>
          <w:w w:val="42"/>
        </w:rPr>
        <w:t xml:space="preserve"> </w:t>
      </w:r>
      <w:r>
        <w:rPr>
          <w:color w:val="6E6E6E"/>
          <w:w w:val="101"/>
        </w:rPr>
        <w:t>浮顶</w:t>
      </w:r>
      <w:r>
        <w:rPr>
          <w:color w:val="6E6E6E"/>
          <w:spacing w:val="-65"/>
          <w:w w:val="101"/>
        </w:rPr>
        <w:t xml:space="preserve"> </w:t>
      </w:r>
      <w:r>
        <w:rPr>
          <w:color w:val="6E6E6E"/>
          <w:w w:val="42"/>
        </w:rPr>
        <w:t>）</w:t>
      </w:r>
      <w:r>
        <w:rPr>
          <w:color w:val="6E6E6E"/>
          <w:spacing w:val="11"/>
          <w:w w:val="42"/>
        </w:rPr>
        <w:t xml:space="preserve"> </w:t>
      </w:r>
      <w:r>
        <w:rPr>
          <w:color w:val="6E6E6E"/>
          <w:spacing w:val="-7"/>
          <w:w w:val="104"/>
        </w:rPr>
        <w:t>的所有垃圾</w:t>
      </w:r>
      <w:r>
        <w:rPr>
          <w:color w:val="6E6E6E"/>
          <w:spacing w:val="-82"/>
          <w:w w:val="104"/>
        </w:rPr>
        <w:t xml:space="preserve"> </w:t>
      </w:r>
      <w:r>
        <w:rPr>
          <w:color w:val="6E6E6E"/>
          <w:spacing w:val="-20"/>
          <w:w w:val="107"/>
        </w:rPr>
        <w:t>、废弃物</w:t>
      </w:r>
      <w:r>
        <w:rPr>
          <w:color w:val="6E6E6E"/>
          <w:spacing w:val="-81"/>
          <w:w w:val="107"/>
        </w:rPr>
        <w:t xml:space="preserve"> </w:t>
      </w:r>
      <w:r>
        <w:rPr>
          <w:color w:val="6E6E6E"/>
          <w:spacing w:val="-19"/>
          <w:w w:val="103"/>
        </w:rPr>
        <w:t>、油脂</w:t>
      </w:r>
      <w:r>
        <w:rPr>
          <w:color w:val="6E6E6E"/>
          <w:spacing w:val="-91"/>
          <w:w w:val="103"/>
        </w:rPr>
        <w:t xml:space="preserve"> </w:t>
      </w:r>
      <w:r>
        <w:rPr>
          <w:color w:val="6E6E6E"/>
          <w:spacing w:val="-24"/>
          <w:w w:val="108"/>
        </w:rPr>
        <w:t>、油料</w:t>
      </w:r>
      <w:r>
        <w:rPr>
          <w:color w:val="6E6E6E"/>
          <w:spacing w:val="-94"/>
          <w:w w:val="108"/>
        </w:rPr>
        <w:t xml:space="preserve"> </w:t>
      </w:r>
      <w:r>
        <w:rPr>
          <w:color w:val="6E6E6E"/>
          <w:spacing w:val="-24"/>
          <w:w w:val="108"/>
        </w:rPr>
        <w:t>、药皮</w:t>
      </w:r>
      <w:r>
        <w:rPr>
          <w:color w:val="6E6E6E"/>
          <w:spacing w:val="-90"/>
          <w:w w:val="108"/>
        </w:rPr>
        <w:t xml:space="preserve"> </w:t>
      </w:r>
      <w:r>
        <w:rPr>
          <w:color w:val="6E6E6E"/>
          <w:w w:val="122"/>
        </w:rPr>
        <w:t xml:space="preserve">、 </w:t>
      </w:r>
      <w:r>
        <w:rPr>
          <w:color w:val="5D5D5D"/>
          <w:w w:val="105"/>
        </w:rPr>
        <w:t>焊接飞溅物和任何其他杂物</w:t>
      </w:r>
      <w:r>
        <w:rPr>
          <w:color w:val="5D5D5D"/>
          <w:spacing w:val="-87"/>
          <w:w w:val="105"/>
        </w:rPr>
        <w:t xml:space="preserve"> </w:t>
      </w:r>
      <w:r>
        <w:rPr>
          <w:color w:val="B1B1B1"/>
          <w:w w:val="135"/>
        </w:rPr>
        <w:t>。</w:t>
      </w:r>
    </w:p>
    <w:p>
      <w:pPr>
        <w:pStyle w:val="6"/>
        <w:tabs>
          <w:tab w:val="left" w:pos="895"/>
        </w:tabs>
        <w:spacing w:before="34" w:line="240" w:lineRule="auto"/>
        <w:ind w:left="554" w:right="115"/>
        <w:jc w:val="left"/>
      </w:pPr>
      <w:r>
        <w:rPr>
          <w:rFonts w:hint="default" w:ascii="Times New Roman" w:hAnsi="Times New Roman" w:eastAsia="Times New Roman" w:cs="Times New Roman"/>
          <w:color w:val="424242"/>
          <w:w w:val="110"/>
        </w:rPr>
        <w:t>4</w:t>
      </w:r>
      <w:r>
        <w:rPr>
          <w:rFonts w:hint="default" w:ascii="Times New Roman" w:hAnsi="Times New Roman" w:eastAsia="Times New Roman" w:cs="Times New Roman"/>
          <w:color w:val="424242"/>
          <w:w w:val="110"/>
        </w:rPr>
        <w:tab/>
      </w:r>
      <w:r>
        <w:rPr>
          <w:color w:val="5D5D5D"/>
          <w:w w:val="105"/>
        </w:rPr>
        <w:t xml:space="preserve">充水试验前 </w:t>
      </w:r>
      <w:r>
        <w:rPr>
          <w:color w:val="424242"/>
          <w:spacing w:val="-11"/>
          <w:w w:val="105"/>
        </w:rPr>
        <w:t>，</w:t>
      </w:r>
      <w:r>
        <w:rPr>
          <w:color w:val="6E6E6E"/>
          <w:spacing w:val="-11"/>
          <w:w w:val="105"/>
        </w:rPr>
        <w:t>所有与试验有关</w:t>
      </w:r>
      <w:r>
        <w:rPr>
          <w:color w:val="6E6E6E"/>
          <w:spacing w:val="-90"/>
          <w:w w:val="105"/>
        </w:rPr>
        <w:t xml:space="preserve"> </w:t>
      </w:r>
      <w:r>
        <w:rPr>
          <w:color w:val="6E6E6E"/>
          <w:w w:val="105"/>
        </w:rPr>
        <w:t>的焊缝均不得涂刷涂料</w:t>
      </w:r>
      <w:r>
        <w:rPr>
          <w:color w:val="B1B1B1"/>
          <w:w w:val="105"/>
        </w:rPr>
        <w:t>。</w:t>
      </w:r>
    </w:p>
    <w:p>
      <w:pPr>
        <w:pStyle w:val="6"/>
        <w:tabs>
          <w:tab w:val="left" w:pos="888"/>
        </w:tabs>
        <w:spacing w:before="92" w:line="240" w:lineRule="auto"/>
        <w:ind w:left="554" w:right="115"/>
        <w:jc w:val="left"/>
      </w:pPr>
      <w:r>
        <w:rPr>
          <w:rFonts w:hint="default" w:ascii="Arial" w:hAnsi="Arial" w:eastAsia="Arial" w:cs="Arial"/>
          <w:color w:val="424242"/>
          <w:w w:val="110"/>
          <w:sz w:val="18"/>
          <w:szCs w:val="18"/>
        </w:rPr>
        <w:t>5</w:t>
      </w:r>
      <w:r>
        <w:rPr>
          <w:rFonts w:hint="default" w:ascii="Arial" w:hAnsi="Arial" w:eastAsia="Arial" w:cs="Arial"/>
          <w:color w:val="424242"/>
          <w:w w:val="110"/>
          <w:sz w:val="18"/>
          <w:szCs w:val="18"/>
        </w:rPr>
        <w:tab/>
      </w:r>
      <w:r>
        <w:rPr>
          <w:color w:val="6E6E6E"/>
          <w:w w:val="110"/>
        </w:rPr>
        <w:t>沉降观测点的初始数据己测定</w:t>
      </w:r>
      <w:r>
        <w:rPr>
          <w:color w:val="B1B1B1"/>
          <w:w w:val="110"/>
        </w:rPr>
        <w:t>。</w:t>
      </w:r>
    </w:p>
    <w:p>
      <w:pPr>
        <w:pStyle w:val="6"/>
        <w:tabs>
          <w:tab w:val="left" w:pos="895"/>
        </w:tabs>
        <w:spacing w:before="99" w:line="307" w:lineRule="auto"/>
        <w:ind w:left="129" w:right="158" w:firstLine="439"/>
        <w:jc w:val="left"/>
      </w:pPr>
      <w:r>
        <w:rPr>
          <w:rFonts w:hint="default" w:ascii="Times New Roman" w:hAnsi="Times New Roman" w:eastAsia="Times New Roman" w:cs="Times New Roman"/>
          <w:color w:val="424242"/>
          <w:w w:val="98"/>
          <w:sz w:val="22"/>
          <w:szCs w:val="22"/>
        </w:rPr>
        <w:t>6</w:t>
      </w:r>
      <w:r>
        <w:rPr>
          <w:rFonts w:hint="default" w:ascii="Times New Roman" w:hAnsi="Times New Roman" w:eastAsia="Times New Roman" w:cs="Times New Roman"/>
          <w:color w:val="424242"/>
          <w:sz w:val="22"/>
          <w:szCs w:val="22"/>
        </w:rPr>
        <w:tab/>
      </w:r>
      <w:r>
        <w:rPr>
          <w:color w:val="6E6E6E"/>
        </w:rPr>
        <w:t>充水试验宜采用洁</w:t>
      </w:r>
      <w:r>
        <w:rPr>
          <w:color w:val="6E6E6E"/>
          <w:spacing w:val="24"/>
        </w:rPr>
        <w:t>净</w:t>
      </w:r>
      <w:r>
        <w:rPr>
          <w:color w:val="6E6E6E"/>
          <w:spacing w:val="23"/>
          <w:w w:val="107"/>
        </w:rPr>
        <w:t>水</w:t>
      </w:r>
      <w:r>
        <w:rPr>
          <w:color w:val="6E6E6E"/>
          <w:w w:val="108"/>
        </w:rPr>
        <w:t>，试验水温不应低</w:t>
      </w:r>
      <w:r>
        <w:rPr>
          <w:color w:val="6E6E6E"/>
          <w:spacing w:val="-49"/>
          <w:w w:val="108"/>
        </w:rPr>
        <w:t>于</w:t>
      </w:r>
      <w:r>
        <w:rPr>
          <w:rFonts w:hint="default" w:ascii="Times New Roman" w:hAnsi="Times New Roman" w:eastAsia="Times New Roman" w:cs="Times New Roman"/>
          <w:color w:val="424242"/>
          <w:spacing w:val="-5"/>
          <w:w w:val="107"/>
          <w:sz w:val="22"/>
          <w:szCs w:val="22"/>
        </w:rPr>
        <w:t>5</w:t>
      </w:r>
      <w:r>
        <w:rPr>
          <w:color w:val="6E6E6E"/>
          <w:spacing w:val="-7"/>
          <w:w w:val="111"/>
        </w:rPr>
        <w:t>℃</w:t>
      </w:r>
      <w:r>
        <w:rPr>
          <w:color w:val="6E6E6E"/>
          <w:spacing w:val="-198"/>
          <w:w w:val="192"/>
        </w:rPr>
        <w:t>；</w:t>
      </w:r>
      <w:r>
        <w:rPr>
          <w:color w:val="6E6E6E"/>
          <w:w w:val="101"/>
        </w:rPr>
        <w:t>当采用其他液体为充水试验介质</w:t>
      </w:r>
      <w:r>
        <w:rPr>
          <w:color w:val="6E6E6E"/>
          <w:spacing w:val="-75"/>
        </w:rPr>
        <w:t xml:space="preserve"> </w:t>
      </w:r>
      <w:r>
        <w:rPr>
          <w:color w:val="6E6E6E"/>
          <w:spacing w:val="12"/>
          <w:w w:val="109"/>
        </w:rPr>
        <w:t>时</w:t>
      </w:r>
      <w:r>
        <w:rPr>
          <w:color w:val="6E6E6E"/>
          <w:w w:val="148"/>
        </w:rPr>
        <w:t xml:space="preserve">，应 </w:t>
      </w:r>
      <w:r>
        <w:rPr>
          <w:color w:val="6E6E6E"/>
          <w:w w:val="104"/>
        </w:rPr>
        <w:t>经</w:t>
      </w:r>
      <w:r>
        <w:rPr>
          <w:color w:val="6E6E6E"/>
          <w:spacing w:val="-19"/>
          <w:w w:val="104"/>
        </w:rPr>
        <w:t>设</w:t>
      </w:r>
      <w:r>
        <w:rPr>
          <w:color w:val="6E6E6E"/>
          <w:w w:val="106"/>
        </w:rPr>
        <w:t>计</w:t>
      </w:r>
      <w:r>
        <w:rPr>
          <w:color w:val="6E6E6E"/>
          <w:spacing w:val="1"/>
          <w:w w:val="106"/>
        </w:rPr>
        <w:t>部</w:t>
      </w:r>
      <w:r>
        <w:rPr>
          <w:color w:val="6E6E6E"/>
          <w:spacing w:val="-50"/>
          <w:w w:val="118"/>
        </w:rPr>
        <w:t>门</w:t>
      </w:r>
      <w:r>
        <w:rPr>
          <w:color w:val="6E6E6E"/>
          <w:w w:val="104"/>
        </w:rPr>
        <w:t>批</w:t>
      </w:r>
      <w:r>
        <w:rPr>
          <w:color w:val="6E6E6E"/>
          <w:spacing w:val="2"/>
          <w:w w:val="104"/>
        </w:rPr>
        <w:t>准</w:t>
      </w:r>
      <w:r>
        <w:rPr>
          <w:color w:val="B1B1B1"/>
          <w:spacing w:val="-181"/>
          <w:w w:val="184"/>
        </w:rPr>
        <w:t>。</w:t>
      </w:r>
      <w:r>
        <w:rPr>
          <w:color w:val="6E6E6E"/>
          <w:w w:val="102"/>
        </w:rPr>
        <w:t>不锈钢储罐试验</w:t>
      </w:r>
      <w:r>
        <w:rPr>
          <w:color w:val="6E6E6E"/>
          <w:spacing w:val="2"/>
          <w:w w:val="102"/>
        </w:rPr>
        <w:t>用</w:t>
      </w:r>
      <w:r>
        <w:rPr>
          <w:color w:val="6E6E6E"/>
          <w:w w:val="101"/>
        </w:rPr>
        <w:t>水的氯离子含量不得超过</w:t>
      </w:r>
      <w:r>
        <w:rPr>
          <w:color w:val="6E6E6E"/>
          <w:spacing w:val="-6"/>
        </w:rPr>
        <w:t xml:space="preserve"> </w:t>
      </w:r>
      <w:r>
        <w:rPr>
          <w:rFonts w:hint="default" w:ascii="Times New Roman" w:hAnsi="Times New Roman" w:eastAsia="Times New Roman" w:cs="Times New Roman"/>
          <w:color w:val="424242"/>
          <w:w w:val="112"/>
          <w:sz w:val="19"/>
          <w:szCs w:val="19"/>
        </w:rPr>
        <w:t>50</w:t>
      </w:r>
      <w:r>
        <w:rPr>
          <w:rFonts w:hint="default" w:ascii="Times New Roman" w:hAnsi="Times New Roman" w:eastAsia="Times New Roman" w:cs="Times New Roman"/>
          <w:color w:val="424242"/>
          <w:spacing w:val="1"/>
          <w:w w:val="112"/>
          <w:sz w:val="19"/>
          <w:szCs w:val="19"/>
        </w:rPr>
        <w:t>m</w:t>
      </w:r>
      <w:r>
        <w:rPr>
          <w:rFonts w:hint="default" w:ascii="Times New Roman" w:hAnsi="Times New Roman" w:eastAsia="Times New Roman" w:cs="Times New Roman"/>
          <w:color w:val="5D5D5D"/>
          <w:spacing w:val="-9"/>
          <w:w w:val="114"/>
          <w:sz w:val="19"/>
          <w:szCs w:val="19"/>
        </w:rPr>
        <w:t>g</w:t>
      </w:r>
      <w:r>
        <w:rPr>
          <w:rFonts w:hint="default" w:ascii="Times New Roman" w:hAnsi="Times New Roman" w:eastAsia="Times New Roman" w:cs="Times New Roman"/>
          <w:color w:val="828282"/>
          <w:spacing w:val="1"/>
          <w:w w:val="131"/>
          <w:sz w:val="19"/>
          <w:szCs w:val="19"/>
        </w:rPr>
        <w:t>/</w:t>
      </w:r>
      <w:r>
        <w:rPr>
          <w:rFonts w:hint="default" w:ascii="Times New Roman" w:hAnsi="Times New Roman" w:eastAsia="Times New Roman" w:cs="Times New Roman"/>
          <w:color w:val="424242"/>
          <w:spacing w:val="15"/>
          <w:w w:val="108"/>
          <w:sz w:val="19"/>
          <w:szCs w:val="19"/>
        </w:rPr>
        <w:t>L</w:t>
      </w:r>
      <w:r>
        <w:rPr>
          <w:color w:val="B1B1B1"/>
          <w:w w:val="168"/>
        </w:rPr>
        <w:t>。</w:t>
      </w:r>
    </w:p>
    <w:p>
      <w:pPr>
        <w:pStyle w:val="6"/>
        <w:tabs>
          <w:tab w:val="left" w:pos="880"/>
        </w:tabs>
        <w:spacing w:before="20" w:line="302" w:lineRule="auto"/>
        <w:ind w:left="122" w:right="388" w:firstLine="439"/>
        <w:jc w:val="left"/>
      </w:pPr>
      <w:r>
        <w:rPr>
          <w:rFonts w:hint="default" w:ascii="Times New Roman" w:hAnsi="Times New Roman" w:eastAsia="Times New Roman" w:cs="Times New Roman"/>
          <w:color w:val="5D5D5D"/>
          <w:w w:val="108"/>
          <w:sz w:val="20"/>
          <w:szCs w:val="20"/>
        </w:rPr>
        <w:t>7</w:t>
      </w:r>
      <w:r>
        <w:rPr>
          <w:rFonts w:hint="default" w:ascii="Times New Roman" w:hAnsi="Times New Roman" w:eastAsia="Times New Roman" w:cs="Times New Roman"/>
          <w:color w:val="5D5D5D"/>
          <w:sz w:val="20"/>
          <w:szCs w:val="20"/>
        </w:rPr>
        <w:tab/>
      </w:r>
      <w:r>
        <w:rPr>
          <w:color w:val="5D5D5D"/>
          <w:spacing w:val="-193"/>
          <w:w w:val="116"/>
          <w:sz w:val="20"/>
          <w:szCs w:val="20"/>
        </w:rPr>
        <w:t>钊</w:t>
      </w:r>
      <w:r>
        <w:rPr>
          <w:color w:val="5D5D5D"/>
          <w:spacing w:val="-483"/>
          <w:w w:val="176"/>
          <w:sz w:val="20"/>
          <w:szCs w:val="20"/>
        </w:rPr>
        <w:t>；</w:t>
      </w:r>
      <w:r>
        <w:rPr>
          <w:rFonts w:hint="default" w:ascii="Times New Roman" w:hAnsi="Times New Roman" w:eastAsia="Times New Roman" w:cs="Times New Roman"/>
          <w:color w:val="5D5D5D"/>
          <w:w w:val="55"/>
          <w:sz w:val="27"/>
          <w:szCs w:val="27"/>
        </w:rPr>
        <w:t>M</w:t>
      </w:r>
      <w:r>
        <w:rPr>
          <w:rFonts w:hint="default" w:ascii="Times New Roman" w:hAnsi="Times New Roman" w:eastAsia="Times New Roman" w:cs="Times New Roman"/>
          <w:color w:val="5D5D5D"/>
          <w:spacing w:val="-11"/>
          <w:sz w:val="27"/>
          <w:szCs w:val="27"/>
        </w:rPr>
        <w:t xml:space="preserve"> </w:t>
      </w:r>
      <w:r>
        <w:rPr>
          <w:color w:val="5D5D5D"/>
          <w:spacing w:val="-86"/>
          <w:w w:val="122"/>
        </w:rPr>
        <w:t>、</w:t>
      </w:r>
      <w:r>
        <w:rPr>
          <w:color w:val="5D5D5D"/>
          <w:w w:val="101"/>
        </w:rPr>
        <w:t>不锈</w:t>
      </w:r>
      <w:r>
        <w:rPr>
          <w:color w:val="5D5D5D"/>
          <w:spacing w:val="-178"/>
          <w:w w:val="101"/>
        </w:rPr>
        <w:t>钢</w:t>
      </w:r>
      <w:r>
        <w:rPr>
          <w:color w:val="5D5D5D"/>
          <w:spacing w:val="-493"/>
          <w:w w:val="173"/>
        </w:rPr>
        <w:t>！</w:t>
      </w:r>
      <w:r>
        <w:rPr>
          <w:rFonts w:hint="default" w:ascii="Times New Roman" w:hAnsi="Times New Roman" w:eastAsia="Times New Roman" w:cs="Times New Roman"/>
          <w:color w:val="5D5D5D"/>
          <w:w w:val="59"/>
          <w:sz w:val="27"/>
          <w:szCs w:val="27"/>
        </w:rPr>
        <w:t>M</w:t>
      </w:r>
      <w:r>
        <w:rPr>
          <w:rFonts w:hint="default" w:ascii="Times New Roman" w:hAnsi="Times New Roman" w:eastAsia="Times New Roman" w:cs="Times New Roman"/>
          <w:color w:val="5D5D5D"/>
          <w:spacing w:val="-35"/>
          <w:sz w:val="27"/>
          <w:szCs w:val="27"/>
        </w:rPr>
        <w:t xml:space="preserve"> </w:t>
      </w:r>
      <w:r>
        <w:rPr>
          <w:color w:val="424242"/>
          <w:spacing w:val="-43"/>
          <w:w w:val="118"/>
        </w:rPr>
        <w:t>内</w:t>
      </w:r>
      <w:r>
        <w:rPr>
          <w:color w:val="6E6E6E"/>
          <w:w w:val="101"/>
        </w:rPr>
        <w:t>浮顶应根据设计文件</w:t>
      </w:r>
      <w:r>
        <w:rPr>
          <w:color w:val="6E6E6E"/>
          <w:spacing w:val="-71"/>
        </w:rPr>
        <w:t xml:space="preserve"> </w:t>
      </w:r>
      <w:r>
        <w:rPr>
          <w:color w:val="6E6E6E"/>
          <w:w w:val="101"/>
        </w:rPr>
        <w:t>的要求在水上或储液上进行浮力测试</w:t>
      </w:r>
      <w:r>
        <w:rPr>
          <w:color w:val="6E6E6E"/>
          <w:spacing w:val="-38"/>
        </w:rPr>
        <w:t xml:space="preserve"> </w:t>
      </w:r>
      <w:r>
        <w:rPr>
          <w:color w:val="424242"/>
          <w:spacing w:val="-169"/>
          <w:w w:val="168"/>
        </w:rPr>
        <w:t>；</w:t>
      </w:r>
      <w:r>
        <w:rPr>
          <w:color w:val="6E6E6E"/>
          <w:spacing w:val="-35"/>
          <w:w w:val="111"/>
        </w:rPr>
        <w:t>当</w:t>
      </w:r>
      <w:r>
        <w:rPr>
          <w:color w:val="6E6E6E"/>
          <w:w w:val="108"/>
        </w:rPr>
        <w:t>采</w:t>
      </w:r>
      <w:r>
        <w:rPr>
          <w:color w:val="6E6E6E"/>
          <w:spacing w:val="-21"/>
          <w:w w:val="108"/>
        </w:rPr>
        <w:t>用</w:t>
      </w:r>
      <w:r>
        <w:rPr>
          <w:color w:val="6E6E6E"/>
          <w:w w:val="104"/>
        </w:rPr>
        <w:t xml:space="preserve">水进 </w:t>
      </w:r>
      <w:r>
        <w:rPr>
          <w:color w:val="5D5D5D"/>
          <w:w w:val="104"/>
        </w:rPr>
        <w:t>行测</w:t>
      </w:r>
      <w:r>
        <w:rPr>
          <w:color w:val="5D5D5D"/>
          <w:spacing w:val="-3"/>
          <w:w w:val="104"/>
        </w:rPr>
        <w:t>试</w:t>
      </w:r>
      <w:r>
        <w:rPr>
          <w:color w:val="5D5D5D"/>
          <w:spacing w:val="5"/>
          <w:w w:val="109"/>
        </w:rPr>
        <w:t>时</w:t>
      </w:r>
      <w:r>
        <w:rPr>
          <w:color w:val="5D5D5D"/>
          <w:spacing w:val="-175"/>
          <w:w w:val="171"/>
        </w:rPr>
        <w:t>，</w:t>
      </w:r>
      <w:r>
        <w:rPr>
          <w:color w:val="5D5D5D"/>
          <w:w w:val="103"/>
        </w:rPr>
        <w:t>试验</w:t>
      </w:r>
      <w:r>
        <w:rPr>
          <w:color w:val="5D5D5D"/>
          <w:spacing w:val="-11"/>
          <w:w w:val="103"/>
        </w:rPr>
        <w:t>用</w:t>
      </w:r>
      <w:r>
        <w:rPr>
          <w:color w:val="5D5D5D"/>
          <w:w w:val="102"/>
        </w:rPr>
        <w:t>水应符合不锈</w:t>
      </w:r>
      <w:r>
        <w:rPr>
          <w:color w:val="5D5D5D"/>
          <w:spacing w:val="-4"/>
          <w:w w:val="102"/>
        </w:rPr>
        <w:t>钢</w:t>
      </w:r>
      <w:r>
        <w:rPr>
          <w:color w:val="5D5D5D"/>
          <w:spacing w:val="-16"/>
          <w:w w:val="112"/>
        </w:rPr>
        <w:t>储</w:t>
      </w:r>
      <w:r>
        <w:rPr>
          <w:color w:val="5D5D5D"/>
          <w:w w:val="104"/>
        </w:rPr>
        <w:t>罐试验</w:t>
      </w:r>
      <w:r>
        <w:rPr>
          <w:color w:val="5D5D5D"/>
          <w:spacing w:val="-9"/>
          <w:w w:val="104"/>
        </w:rPr>
        <w:t>用</w:t>
      </w:r>
      <w:r>
        <w:rPr>
          <w:color w:val="5D5D5D"/>
          <w:w w:val="102"/>
        </w:rPr>
        <w:t>水的要求</w:t>
      </w:r>
      <w:r>
        <w:rPr>
          <w:color w:val="5D5D5D"/>
          <w:spacing w:val="-83"/>
        </w:rPr>
        <w:t xml:space="preserve"> </w:t>
      </w:r>
      <w:r>
        <w:rPr>
          <w:color w:val="B1B1B1"/>
          <w:w w:val="184"/>
        </w:rPr>
        <w:t>。</w:t>
      </w:r>
    </w:p>
    <w:p>
      <w:pPr>
        <w:pStyle w:val="6"/>
        <w:tabs>
          <w:tab w:val="left" w:pos="880"/>
        </w:tabs>
        <w:spacing w:before="46" w:line="307" w:lineRule="auto"/>
        <w:ind w:left="136" w:right="402" w:firstLine="418"/>
        <w:jc w:val="left"/>
      </w:pPr>
      <w:r>
        <w:rPr>
          <w:rFonts w:hint="default" w:ascii="Times New Roman" w:hAnsi="Times New Roman" w:eastAsia="Times New Roman" w:cs="Times New Roman"/>
          <w:color w:val="424242"/>
          <w:w w:val="125"/>
          <w:sz w:val="19"/>
          <w:szCs w:val="19"/>
        </w:rPr>
        <w:t>8</w:t>
      </w:r>
      <w:r>
        <w:rPr>
          <w:rFonts w:hint="default" w:ascii="Times New Roman" w:hAnsi="Times New Roman" w:eastAsia="Times New Roman" w:cs="Times New Roman"/>
          <w:color w:val="424242"/>
          <w:sz w:val="19"/>
          <w:szCs w:val="19"/>
        </w:rPr>
        <w:tab/>
      </w:r>
      <w:r>
        <w:rPr>
          <w:color w:val="6E6E6E"/>
          <w:w w:val="101"/>
        </w:rPr>
        <w:t>在充水试验中</w:t>
      </w:r>
      <w:r>
        <w:rPr>
          <w:color w:val="6E6E6E"/>
          <w:spacing w:val="-73"/>
        </w:rPr>
        <w:t xml:space="preserve"> </w:t>
      </w:r>
      <w:r>
        <w:rPr>
          <w:color w:val="6E6E6E"/>
          <w:spacing w:val="-207"/>
          <w:w w:val="149"/>
        </w:rPr>
        <w:t>，</w:t>
      </w:r>
      <w:r>
        <w:rPr>
          <w:color w:val="6E6E6E"/>
          <w:w w:val="99"/>
        </w:rPr>
        <w:t>当基础沉降观测值在</w:t>
      </w:r>
      <w:r>
        <w:rPr>
          <w:color w:val="6E6E6E"/>
          <w:spacing w:val="-2"/>
          <w:w w:val="99"/>
        </w:rPr>
        <w:t>民</w:t>
      </w:r>
      <w:r>
        <w:rPr>
          <w:rFonts w:hint="default" w:ascii="Arial" w:hAnsi="Arial" w:eastAsia="Arial" w:cs="Arial"/>
          <w:color w:val="6E6E6E"/>
          <w:spacing w:val="-54"/>
          <w:w w:val="214"/>
          <w:sz w:val="26"/>
          <w:szCs w:val="26"/>
        </w:rPr>
        <w:t>l</w:t>
      </w:r>
      <w:r>
        <w:rPr>
          <w:color w:val="6E6E6E"/>
          <w:w w:val="107"/>
        </w:rPr>
        <w:t>周</w:t>
      </w:r>
      <w:r>
        <w:rPr>
          <w:color w:val="6E6E6E"/>
          <w:spacing w:val="-32"/>
        </w:rPr>
        <w:t xml:space="preserve"> </w:t>
      </w:r>
      <w:r>
        <w:rPr>
          <w:rFonts w:hint="default" w:ascii="Times New Roman" w:hAnsi="Times New Roman" w:eastAsia="Times New Roman" w:cs="Times New Roman"/>
          <w:color w:val="424242"/>
          <w:w w:val="76"/>
          <w:sz w:val="19"/>
          <w:szCs w:val="19"/>
        </w:rPr>
        <w:t>I</w:t>
      </w:r>
      <w:r>
        <w:rPr>
          <w:rFonts w:hint="default" w:ascii="Times New Roman" w:hAnsi="Times New Roman" w:eastAsia="Times New Roman" w:cs="Times New Roman"/>
          <w:color w:val="424242"/>
          <w:spacing w:val="-19"/>
          <w:sz w:val="19"/>
          <w:szCs w:val="19"/>
        </w:rPr>
        <w:t xml:space="preserve"> </w:t>
      </w:r>
      <w:r>
        <w:rPr>
          <w:rFonts w:hint="default" w:ascii="Times New Roman" w:hAnsi="Times New Roman" w:eastAsia="Times New Roman" w:cs="Times New Roman"/>
          <w:color w:val="424242"/>
          <w:w w:val="94"/>
          <w:sz w:val="19"/>
          <w:szCs w:val="19"/>
        </w:rPr>
        <w:t>Om</w:t>
      </w:r>
      <w:r>
        <w:rPr>
          <w:rFonts w:hint="default" w:ascii="Times New Roman" w:hAnsi="Times New Roman" w:eastAsia="Times New Roman" w:cs="Times New Roman"/>
          <w:color w:val="424242"/>
          <w:spacing w:val="15"/>
          <w:sz w:val="19"/>
          <w:szCs w:val="19"/>
        </w:rPr>
        <w:t xml:space="preserve"> </w:t>
      </w:r>
      <w:r>
        <w:rPr>
          <w:color w:val="5D5D5D"/>
          <w:w w:val="102"/>
        </w:rPr>
        <w:t>范</w:t>
      </w:r>
      <w:r>
        <w:rPr>
          <w:color w:val="5D5D5D"/>
          <w:spacing w:val="11"/>
          <w:w w:val="102"/>
        </w:rPr>
        <w:t>围</w:t>
      </w:r>
      <w:r>
        <w:rPr>
          <w:color w:val="5D5D5D"/>
          <w:spacing w:val="-50"/>
          <w:w w:val="118"/>
        </w:rPr>
        <w:t>内</w:t>
      </w:r>
      <w:r>
        <w:rPr>
          <w:color w:val="5D5D5D"/>
          <w:w w:val="103"/>
        </w:rPr>
        <w:t>不均匀沉</w:t>
      </w:r>
      <w:r>
        <w:rPr>
          <w:color w:val="5D5D5D"/>
          <w:w w:val="105"/>
        </w:rPr>
        <w:t>降超过</w:t>
      </w:r>
      <w:r>
        <w:rPr>
          <w:color w:val="5D5D5D"/>
          <w:spacing w:val="-37"/>
        </w:rPr>
        <w:t xml:space="preserve"> </w:t>
      </w:r>
      <w:r>
        <w:rPr>
          <w:rFonts w:hint="default" w:ascii="Times New Roman" w:hAnsi="Times New Roman" w:eastAsia="Times New Roman" w:cs="Times New Roman"/>
          <w:color w:val="424242"/>
          <w:w w:val="106"/>
          <w:sz w:val="19"/>
          <w:szCs w:val="19"/>
        </w:rPr>
        <w:t>13mm</w:t>
      </w:r>
      <w:r>
        <w:rPr>
          <w:rFonts w:hint="default" w:ascii="Times New Roman" w:hAnsi="Times New Roman" w:eastAsia="Times New Roman" w:cs="Times New Roman"/>
          <w:color w:val="424242"/>
          <w:spacing w:val="-7"/>
          <w:sz w:val="19"/>
          <w:szCs w:val="19"/>
        </w:rPr>
        <w:t xml:space="preserve"> </w:t>
      </w:r>
      <w:r>
        <w:rPr>
          <w:color w:val="6E6E6E"/>
          <w:w w:val="101"/>
        </w:rPr>
        <w:t xml:space="preserve">或整体均匀沉 </w:t>
      </w:r>
      <w:r>
        <w:rPr>
          <w:color w:val="5D5D5D"/>
          <w:w w:val="103"/>
        </w:rPr>
        <w:t>降超过</w:t>
      </w:r>
      <w:r>
        <w:rPr>
          <w:color w:val="5D5D5D"/>
          <w:spacing w:val="-59"/>
        </w:rPr>
        <w:t xml:space="preserve"> </w:t>
      </w:r>
      <w:r>
        <w:rPr>
          <w:rFonts w:hint="default" w:ascii="Times New Roman" w:hAnsi="Times New Roman" w:eastAsia="Times New Roman" w:cs="Times New Roman"/>
          <w:color w:val="5D5D5D"/>
          <w:spacing w:val="-2"/>
          <w:w w:val="114"/>
          <w:sz w:val="19"/>
          <w:szCs w:val="19"/>
        </w:rPr>
        <w:t>5</w:t>
      </w:r>
      <w:r>
        <w:rPr>
          <w:rFonts w:hint="default" w:ascii="Times New Roman" w:hAnsi="Times New Roman" w:eastAsia="Times New Roman" w:cs="Times New Roman"/>
          <w:color w:val="424242"/>
          <w:w w:val="106"/>
          <w:sz w:val="19"/>
          <w:szCs w:val="19"/>
        </w:rPr>
        <w:t>0mm</w:t>
      </w:r>
      <w:r>
        <w:rPr>
          <w:rFonts w:hint="default" w:ascii="Times New Roman" w:hAnsi="Times New Roman" w:eastAsia="Times New Roman" w:cs="Times New Roman"/>
          <w:color w:val="424242"/>
          <w:spacing w:val="17"/>
          <w:sz w:val="19"/>
          <w:szCs w:val="19"/>
        </w:rPr>
        <w:t xml:space="preserve"> </w:t>
      </w:r>
      <w:r>
        <w:rPr>
          <w:color w:val="5D5D5D"/>
          <w:spacing w:val="-2"/>
          <w:w w:val="109"/>
        </w:rPr>
        <w:t>时</w:t>
      </w:r>
      <w:r>
        <w:rPr>
          <w:color w:val="5D5D5D"/>
          <w:spacing w:val="-168"/>
          <w:w w:val="171"/>
        </w:rPr>
        <w:t>，</w:t>
      </w:r>
      <w:r>
        <w:rPr>
          <w:color w:val="5D5D5D"/>
          <w:spacing w:val="-8"/>
          <w:w w:val="105"/>
        </w:rPr>
        <w:t>应</w:t>
      </w:r>
      <w:r>
        <w:rPr>
          <w:color w:val="828282"/>
          <w:spacing w:val="15"/>
          <w:w w:val="104"/>
        </w:rPr>
        <w:t>立</w:t>
      </w:r>
      <w:r>
        <w:rPr>
          <w:color w:val="5D5D5D"/>
          <w:w w:val="101"/>
        </w:rPr>
        <w:t>即停止试验</w:t>
      </w:r>
      <w:r>
        <w:rPr>
          <w:color w:val="5D5D5D"/>
          <w:spacing w:val="-81"/>
        </w:rPr>
        <w:t xml:space="preserve"> </w:t>
      </w:r>
      <w:r>
        <w:rPr>
          <w:color w:val="5D5D5D"/>
          <w:w w:val="112"/>
        </w:rPr>
        <w:t>，并进行评</w:t>
      </w:r>
      <w:r>
        <w:rPr>
          <w:color w:val="5D5D5D"/>
          <w:spacing w:val="-114"/>
          <w:w w:val="112"/>
        </w:rPr>
        <w:t>估</w:t>
      </w:r>
      <w:r>
        <w:rPr>
          <w:color w:val="5D5D5D"/>
          <w:spacing w:val="-85"/>
          <w:w w:val="128"/>
        </w:rPr>
        <w:t>，</w:t>
      </w:r>
      <w:r>
        <w:rPr>
          <w:color w:val="5D5D5D"/>
          <w:w w:val="101"/>
        </w:rPr>
        <w:t>在采取有效处理措施后方可继续进行试验</w:t>
      </w:r>
      <w:r>
        <w:rPr>
          <w:color w:val="5D5D5D"/>
          <w:spacing w:val="-37"/>
        </w:rPr>
        <w:t xml:space="preserve"> </w:t>
      </w:r>
      <w:r>
        <w:rPr>
          <w:color w:val="B1B1B1"/>
          <w:w w:val="184"/>
        </w:rPr>
        <w:t>。</w:t>
      </w:r>
    </w:p>
    <w:p>
      <w:pPr>
        <w:pStyle w:val="6"/>
        <w:tabs>
          <w:tab w:val="left" w:pos="895"/>
        </w:tabs>
        <w:spacing w:before="34" w:line="240" w:lineRule="auto"/>
        <w:ind w:left="547" w:right="115"/>
        <w:jc w:val="left"/>
      </w:pPr>
      <w:r>
        <w:rPr>
          <w:rFonts w:hint="default" w:ascii="Arial" w:hAnsi="Arial" w:eastAsia="Arial" w:cs="Arial"/>
          <w:color w:val="424242"/>
          <w:w w:val="114"/>
          <w:sz w:val="18"/>
          <w:szCs w:val="18"/>
        </w:rPr>
        <w:t>9</w:t>
      </w:r>
      <w:r>
        <w:rPr>
          <w:rFonts w:hint="default" w:ascii="Arial" w:hAnsi="Arial" w:eastAsia="Arial" w:cs="Arial"/>
          <w:color w:val="424242"/>
          <w:sz w:val="18"/>
          <w:szCs w:val="18"/>
        </w:rPr>
        <w:tab/>
      </w:r>
      <w:r>
        <w:rPr>
          <w:color w:val="5D5D5D"/>
          <w:spacing w:val="-5"/>
          <w:w w:val="25"/>
          <w:sz w:val="19"/>
          <w:szCs w:val="19"/>
        </w:rPr>
        <w:t>｜</w:t>
      </w:r>
      <w:r>
        <w:rPr>
          <w:color w:val="5D5D5D"/>
          <w:spacing w:val="-57"/>
          <w:w w:val="82"/>
          <w:sz w:val="19"/>
          <w:szCs w:val="19"/>
        </w:rPr>
        <w:t>占</w:t>
      </w:r>
      <w:r>
        <w:rPr>
          <w:rFonts w:hint="default" w:ascii="Arial" w:hAnsi="Arial" w:eastAsia="Arial" w:cs="Arial"/>
          <w:color w:val="5D5D5D"/>
          <w:spacing w:val="-43"/>
          <w:w w:val="190"/>
          <w:sz w:val="25"/>
          <w:szCs w:val="25"/>
        </w:rPr>
        <w:t>l</w:t>
      </w:r>
      <w:r>
        <w:rPr>
          <w:color w:val="5D5D5D"/>
          <w:w w:val="101"/>
        </w:rPr>
        <w:t>定顶储罐在充水和放水过程中</w:t>
      </w:r>
      <w:r>
        <w:rPr>
          <w:color w:val="5D5D5D"/>
          <w:spacing w:val="-54"/>
        </w:rPr>
        <w:t xml:space="preserve"> </w:t>
      </w:r>
      <w:r>
        <w:rPr>
          <w:color w:val="424242"/>
          <w:spacing w:val="-122"/>
          <w:w w:val="149"/>
        </w:rPr>
        <w:t>，</w:t>
      </w:r>
      <w:r>
        <w:rPr>
          <w:color w:val="6E6E6E"/>
          <w:w w:val="102"/>
        </w:rPr>
        <w:t>应打开透</w:t>
      </w:r>
      <w:r>
        <w:rPr>
          <w:color w:val="6E6E6E"/>
          <w:spacing w:val="6"/>
          <w:w w:val="102"/>
        </w:rPr>
        <w:t>光</w:t>
      </w:r>
      <w:r>
        <w:rPr>
          <w:color w:val="424242"/>
          <w:w w:val="105"/>
        </w:rPr>
        <w:t>孔</w:t>
      </w:r>
      <w:r>
        <w:rPr>
          <w:color w:val="424242"/>
          <w:spacing w:val="-85"/>
        </w:rPr>
        <w:t xml:space="preserve"> </w:t>
      </w:r>
      <w:r>
        <w:rPr>
          <w:color w:val="5D5D5D"/>
          <w:w w:val="107"/>
        </w:rPr>
        <w:t>，且不得使基础被水浸</w:t>
      </w:r>
      <w:r>
        <w:rPr>
          <w:color w:val="5D5D5D"/>
          <w:spacing w:val="-125"/>
          <w:w w:val="107"/>
        </w:rPr>
        <w:t>涵</w:t>
      </w:r>
      <w:r>
        <w:rPr>
          <w:color w:val="B1B1B1"/>
          <w:w w:val="199"/>
        </w:rPr>
        <w:t>。</w:t>
      </w:r>
    </w:p>
    <w:p>
      <w:pPr>
        <w:pStyle w:val="6"/>
        <w:tabs>
          <w:tab w:val="left" w:pos="1008"/>
        </w:tabs>
        <w:spacing w:before="77" w:line="240" w:lineRule="auto"/>
        <w:ind w:left="568" w:right="115"/>
        <w:jc w:val="left"/>
      </w:pPr>
      <w:r>
        <w:rPr>
          <w:rFonts w:hint="default" w:ascii="Times New Roman" w:hAnsi="Times New Roman" w:eastAsia="Times New Roman" w:cs="Times New Roman"/>
          <w:color w:val="424242"/>
          <w:w w:val="117"/>
          <w:sz w:val="19"/>
          <w:szCs w:val="19"/>
        </w:rPr>
        <w:t>10</w:t>
      </w:r>
      <w:r>
        <w:rPr>
          <w:rFonts w:hint="default" w:ascii="Times New Roman" w:hAnsi="Times New Roman" w:eastAsia="Times New Roman" w:cs="Times New Roman"/>
          <w:color w:val="424242"/>
          <w:sz w:val="19"/>
          <w:szCs w:val="19"/>
        </w:rPr>
        <w:tab/>
      </w:r>
      <w:r>
        <w:rPr>
          <w:color w:val="5D5D5D"/>
          <w:w w:val="101"/>
        </w:rPr>
        <w:t>同定顶强度试验</w:t>
      </w:r>
      <w:r>
        <w:rPr>
          <w:color w:val="5D5D5D"/>
          <w:spacing w:val="-58"/>
        </w:rPr>
        <w:t xml:space="preserve"> </w:t>
      </w:r>
      <w:r>
        <w:rPr>
          <w:color w:val="5D5D5D"/>
          <w:spacing w:val="-23"/>
          <w:w w:val="95"/>
        </w:rPr>
        <w:t>、</w:t>
      </w:r>
      <w:r>
        <w:rPr>
          <w:color w:val="5D5D5D"/>
          <w:w w:val="103"/>
        </w:rPr>
        <w:t>严密性试验及</w:t>
      </w:r>
      <w:r>
        <w:rPr>
          <w:color w:val="5D5D5D"/>
          <w:spacing w:val="3"/>
          <w:w w:val="103"/>
        </w:rPr>
        <w:t>稳</w:t>
      </w:r>
      <w:r>
        <w:rPr>
          <w:color w:val="5D5D5D"/>
          <w:w w:val="103"/>
        </w:rPr>
        <w:t>定性试验合格后</w:t>
      </w:r>
      <w:r>
        <w:rPr>
          <w:color w:val="5D5D5D"/>
          <w:spacing w:val="-59"/>
        </w:rPr>
        <w:t xml:space="preserve"> </w:t>
      </w:r>
      <w:r>
        <w:rPr>
          <w:color w:val="5D5D5D"/>
          <w:spacing w:val="-11"/>
          <w:w w:val="148"/>
        </w:rPr>
        <w:t>，</w:t>
      </w:r>
      <w:r>
        <w:rPr>
          <w:color w:val="5D5D5D"/>
          <w:spacing w:val="-229"/>
          <w:w w:val="148"/>
        </w:rPr>
        <w:t>应</w:t>
      </w:r>
      <w:r>
        <w:rPr>
          <w:color w:val="828282"/>
          <w:spacing w:val="15"/>
          <w:w w:val="104"/>
        </w:rPr>
        <w:t>立</w:t>
      </w:r>
      <w:r>
        <w:rPr>
          <w:color w:val="5D5D5D"/>
          <w:w w:val="102"/>
        </w:rPr>
        <w:t>即打开透光</w:t>
      </w:r>
      <w:r>
        <w:rPr>
          <w:color w:val="5D5D5D"/>
          <w:spacing w:val="-47"/>
          <w:w w:val="102"/>
        </w:rPr>
        <w:t>孔</w:t>
      </w:r>
      <w:r>
        <w:rPr>
          <w:color w:val="5D5D5D"/>
          <w:spacing w:val="-319"/>
          <w:w w:val="208"/>
        </w:rPr>
        <w:t>．</w:t>
      </w:r>
      <w:r>
        <w:rPr>
          <w:color w:val="5D5D5D"/>
          <w:w w:val="103"/>
        </w:rPr>
        <w:t>保持罐</w:t>
      </w:r>
      <w:r>
        <w:rPr>
          <w:color w:val="5D5D5D"/>
          <w:spacing w:val="7"/>
          <w:w w:val="103"/>
        </w:rPr>
        <w:t>内</w:t>
      </w:r>
      <w:r>
        <w:rPr>
          <w:color w:val="5D5D5D"/>
          <w:w w:val="103"/>
        </w:rPr>
        <w:t>与大</w:t>
      </w:r>
    </w:p>
    <w:p>
      <w:pPr>
        <w:spacing w:before="108"/>
        <w:ind w:left="122" w:right="0" w:firstLine="0"/>
        <w:jc w:val="both"/>
        <w:rPr>
          <w:rFonts w:hint="default" w:ascii="宋体" w:hAnsi="宋体" w:eastAsia="宋体" w:cs="宋体"/>
          <w:sz w:val="20"/>
          <w:szCs w:val="20"/>
        </w:rPr>
      </w:pPr>
      <w:r>
        <w:rPr>
          <w:rFonts w:hint="default" w:ascii="宋体" w:hAnsi="宋体" w:eastAsia="宋体" w:cs="宋体"/>
          <w:color w:val="6E6E6E"/>
          <w:spacing w:val="3"/>
          <w:w w:val="130"/>
          <w:sz w:val="20"/>
          <w:szCs w:val="20"/>
        </w:rPr>
        <w:t>气相通</w:t>
      </w:r>
      <w:r>
        <w:rPr>
          <w:rFonts w:hint="default" w:ascii="宋体" w:hAnsi="宋体" w:eastAsia="宋体" w:cs="宋体"/>
          <w:color w:val="B1B1B1"/>
          <w:spacing w:val="3"/>
          <w:w w:val="130"/>
          <w:sz w:val="20"/>
          <w:szCs w:val="20"/>
        </w:rPr>
        <w:t>。</w:t>
      </w:r>
    </w:p>
    <w:p>
      <w:pPr>
        <w:pStyle w:val="6"/>
        <w:tabs>
          <w:tab w:val="left" w:pos="1001"/>
        </w:tabs>
        <w:spacing w:before="102" w:line="240" w:lineRule="auto"/>
        <w:ind w:left="568" w:right="115"/>
        <w:jc w:val="left"/>
      </w:pPr>
      <w:r>
        <w:rPr>
          <w:rFonts w:hint="default" w:ascii="Times New Roman" w:hAnsi="Times New Roman" w:eastAsia="Times New Roman" w:cs="Times New Roman"/>
          <w:color w:val="424242"/>
          <w:sz w:val="20"/>
          <w:szCs w:val="20"/>
        </w:rPr>
        <w:t>11</w:t>
      </w:r>
      <w:r>
        <w:rPr>
          <w:rFonts w:hint="default" w:ascii="Times New Roman" w:hAnsi="Times New Roman" w:eastAsia="Times New Roman" w:cs="Times New Roman"/>
          <w:color w:val="424242"/>
          <w:sz w:val="20"/>
          <w:szCs w:val="20"/>
        </w:rPr>
        <w:tab/>
      </w:r>
      <w:r>
        <w:rPr>
          <w:color w:val="5D5D5D"/>
          <w:spacing w:val="-4"/>
          <w:w w:val="105"/>
        </w:rPr>
        <w:t>固定顶强度试验</w:t>
      </w:r>
      <w:r>
        <w:rPr>
          <w:color w:val="5D5D5D"/>
          <w:spacing w:val="-76"/>
          <w:w w:val="105"/>
        </w:rPr>
        <w:t xml:space="preserve"> </w:t>
      </w:r>
      <w:r>
        <w:rPr>
          <w:color w:val="5D5D5D"/>
          <w:spacing w:val="-4"/>
          <w:w w:val="105"/>
        </w:rPr>
        <w:t>、严密性试验及稳定性试验应避开阳</w:t>
      </w:r>
      <w:r>
        <w:rPr>
          <w:color w:val="5D5D5D"/>
          <w:spacing w:val="-60"/>
          <w:w w:val="105"/>
        </w:rPr>
        <w:t xml:space="preserve"> </w:t>
      </w:r>
      <w:r>
        <w:rPr>
          <w:color w:val="5D5D5D"/>
          <w:spacing w:val="-8"/>
          <w:w w:val="105"/>
        </w:rPr>
        <w:t>光强烈照射的时段</w:t>
      </w:r>
      <w:r>
        <w:rPr>
          <w:color w:val="5D5D5D"/>
          <w:spacing w:val="-88"/>
          <w:w w:val="105"/>
        </w:rPr>
        <w:t xml:space="preserve"> </w:t>
      </w:r>
      <w:r>
        <w:rPr>
          <w:color w:val="B1B1B1"/>
          <w:w w:val="105"/>
        </w:rPr>
        <w:t>。</w:t>
      </w:r>
    </w:p>
    <w:p>
      <w:pPr>
        <w:pStyle w:val="6"/>
        <w:tabs>
          <w:tab w:val="left" w:pos="987"/>
        </w:tabs>
        <w:spacing w:line="240" w:lineRule="auto"/>
        <w:ind w:left="568" w:right="115"/>
        <w:jc w:val="left"/>
      </w:pPr>
      <w:r>
        <w:rPr>
          <w:rFonts w:hint="default" w:ascii="Times New Roman" w:hAnsi="Times New Roman" w:eastAsia="Times New Roman" w:cs="Times New Roman"/>
          <w:color w:val="424242"/>
          <w:w w:val="113"/>
          <w:sz w:val="19"/>
          <w:szCs w:val="19"/>
        </w:rPr>
        <w:t>12</w:t>
      </w:r>
      <w:r>
        <w:rPr>
          <w:rFonts w:hint="default" w:ascii="Times New Roman" w:hAnsi="Times New Roman" w:eastAsia="Times New Roman" w:cs="Times New Roman"/>
          <w:color w:val="424242"/>
          <w:sz w:val="19"/>
          <w:szCs w:val="19"/>
        </w:rPr>
        <w:tab/>
      </w:r>
      <w:r>
        <w:rPr>
          <w:rFonts w:hint="default" w:ascii="Arial" w:hAnsi="Arial" w:eastAsia="Arial" w:cs="Arial"/>
          <w:color w:val="B1B1B1"/>
          <w:spacing w:val="-20"/>
          <w:w w:val="87"/>
          <w:sz w:val="26"/>
          <w:szCs w:val="26"/>
        </w:rPr>
        <w:t>-</w:t>
      </w:r>
      <w:r>
        <w:rPr>
          <w:rFonts w:hint="default" w:ascii="Arial" w:hAnsi="Arial" w:eastAsia="Arial" w:cs="Arial"/>
          <w:color w:val="5D5D5D"/>
          <w:spacing w:val="-53"/>
          <w:w w:val="141"/>
          <w:sz w:val="26"/>
          <w:szCs w:val="26"/>
        </w:rPr>
        <w:t>I</w:t>
      </w:r>
      <w:r>
        <w:rPr>
          <w:rFonts w:hint="default" w:ascii="Arial" w:hAnsi="Arial" w:eastAsia="Arial" w:cs="Arial"/>
          <w:color w:val="5D5D5D"/>
          <w:spacing w:val="8"/>
          <w:w w:val="65"/>
          <w:sz w:val="26"/>
          <w:szCs w:val="26"/>
        </w:rPr>
        <w:t>F</w:t>
      </w:r>
      <w:r>
        <w:rPr>
          <w:color w:val="5D5D5D"/>
          <w:spacing w:val="1"/>
          <w:w w:val="104"/>
        </w:rPr>
        <w:t>密</w:t>
      </w:r>
      <w:r>
        <w:rPr>
          <w:color w:val="5D5D5D"/>
          <w:spacing w:val="-42"/>
          <w:w w:val="111"/>
        </w:rPr>
        <w:t>闭</w:t>
      </w:r>
      <w:r>
        <w:rPr>
          <w:color w:val="5D5D5D"/>
          <w:w w:val="103"/>
        </w:rPr>
        <w:t>储罐的固</w:t>
      </w:r>
      <w:r>
        <w:rPr>
          <w:color w:val="5D5D5D"/>
          <w:spacing w:val="-26"/>
          <w:w w:val="110"/>
        </w:rPr>
        <w:t>定</w:t>
      </w:r>
      <w:r>
        <w:rPr>
          <w:color w:val="5D5D5D"/>
          <w:spacing w:val="19"/>
          <w:w w:val="109"/>
        </w:rPr>
        <w:t>顶</w:t>
      </w:r>
      <w:r>
        <w:rPr>
          <w:color w:val="5D5D5D"/>
          <w:spacing w:val="-154"/>
          <w:w w:val="171"/>
        </w:rPr>
        <w:t>，</w:t>
      </w:r>
      <w:r>
        <w:rPr>
          <w:color w:val="5D5D5D"/>
          <w:w w:val="101"/>
        </w:rPr>
        <w:t>当设计文件无要求时</w:t>
      </w:r>
      <w:r>
        <w:rPr>
          <w:color w:val="5D5D5D"/>
          <w:spacing w:val="-64"/>
        </w:rPr>
        <w:t xml:space="preserve"> </w:t>
      </w:r>
      <w:r>
        <w:rPr>
          <w:color w:val="5D5D5D"/>
          <w:w w:val="130"/>
        </w:rPr>
        <w:t>，可</w:t>
      </w:r>
      <w:r>
        <w:rPr>
          <w:color w:val="5D5D5D"/>
          <w:spacing w:val="-210"/>
          <w:w w:val="130"/>
        </w:rPr>
        <w:t>不</w:t>
      </w:r>
      <w:r>
        <w:rPr>
          <w:color w:val="5D5D5D"/>
          <w:spacing w:val="-19"/>
          <w:w w:val="117"/>
        </w:rPr>
        <w:t>做</w:t>
      </w:r>
      <w:r>
        <w:rPr>
          <w:color w:val="5D5D5D"/>
          <w:w w:val="101"/>
        </w:rPr>
        <w:t>强度和严密性试验</w:t>
      </w:r>
      <w:r>
        <w:rPr>
          <w:color w:val="5D5D5D"/>
          <w:spacing w:val="-72"/>
        </w:rPr>
        <w:t xml:space="preserve"> </w:t>
      </w:r>
      <w:r>
        <w:rPr>
          <w:color w:val="B1B1B1"/>
          <w:w w:val="168"/>
        </w:rPr>
        <w:t>。</w:t>
      </w:r>
    </w:p>
    <w:p>
      <w:pPr>
        <w:spacing w:before="68"/>
        <w:ind w:left="122" w:right="0" w:firstLine="0"/>
        <w:jc w:val="both"/>
        <w:rPr>
          <w:rFonts w:hint="default" w:ascii="宋体" w:hAnsi="宋体" w:eastAsia="宋体" w:cs="宋体"/>
          <w:sz w:val="21"/>
          <w:szCs w:val="21"/>
        </w:rPr>
      </w:pPr>
      <w:r>
        <w:rPr>
          <w:rFonts w:hint="default" w:ascii="Times New Roman" w:hAnsi="Times New Roman" w:eastAsia="Times New Roman" w:cs="Times New Roman"/>
          <w:color w:val="424242"/>
          <w:spacing w:val="-4"/>
          <w:w w:val="110"/>
          <w:sz w:val="20"/>
          <w:szCs w:val="20"/>
        </w:rPr>
        <w:t>8</w:t>
      </w:r>
      <w:r>
        <w:rPr>
          <w:rFonts w:hint="default" w:ascii="Times New Roman" w:hAnsi="Times New Roman" w:eastAsia="Times New Roman" w:cs="Times New Roman"/>
          <w:color w:val="6E6E6E"/>
          <w:spacing w:val="-4"/>
          <w:w w:val="110"/>
          <w:sz w:val="20"/>
          <w:szCs w:val="20"/>
        </w:rPr>
        <w:t xml:space="preserve">. </w:t>
      </w:r>
      <w:r>
        <w:rPr>
          <w:rFonts w:hint="default" w:ascii="Times New Roman" w:hAnsi="Times New Roman" w:eastAsia="Times New Roman" w:cs="Times New Roman"/>
          <w:color w:val="424242"/>
          <w:w w:val="110"/>
          <w:sz w:val="20"/>
          <w:szCs w:val="20"/>
        </w:rPr>
        <w:t>4</w:t>
      </w:r>
      <w:r>
        <w:rPr>
          <w:rFonts w:hint="default" w:ascii="Times New Roman" w:hAnsi="Times New Roman" w:eastAsia="Times New Roman" w:cs="Times New Roman"/>
          <w:color w:val="5D5D5D"/>
          <w:w w:val="110"/>
          <w:sz w:val="20"/>
          <w:szCs w:val="20"/>
        </w:rPr>
        <w:t xml:space="preserve">. </w:t>
      </w:r>
      <w:r>
        <w:rPr>
          <w:rFonts w:hint="default" w:ascii="Arial" w:hAnsi="Arial" w:eastAsia="Arial" w:cs="Arial"/>
          <w:color w:val="424242"/>
          <w:w w:val="110"/>
          <w:sz w:val="19"/>
          <w:szCs w:val="19"/>
        </w:rPr>
        <w:t>2</w:t>
      </w:r>
      <w:r>
        <w:rPr>
          <w:rFonts w:hint="default" w:ascii="Arial" w:hAnsi="Arial" w:eastAsia="Arial" w:cs="Arial"/>
          <w:color w:val="424242"/>
          <w:spacing w:val="25"/>
          <w:w w:val="110"/>
          <w:sz w:val="19"/>
          <w:szCs w:val="19"/>
        </w:rPr>
        <w:t xml:space="preserve"> </w:t>
      </w:r>
      <w:r>
        <w:rPr>
          <w:rFonts w:hint="default" w:ascii="宋体" w:hAnsi="宋体" w:eastAsia="宋体" w:cs="宋体"/>
          <w:color w:val="5D5D5D"/>
          <w:w w:val="110"/>
          <w:sz w:val="21"/>
          <w:szCs w:val="21"/>
        </w:rPr>
        <w:t>储罐充水试验应检查下列内容</w:t>
      </w:r>
      <w:r>
        <w:rPr>
          <w:rFonts w:hint="default" w:ascii="宋体" w:hAnsi="宋体" w:eastAsia="宋体" w:cs="宋体"/>
          <w:color w:val="424242"/>
          <w:w w:val="110"/>
          <w:sz w:val="21"/>
          <w:szCs w:val="21"/>
        </w:rPr>
        <w:t>：</w:t>
      </w:r>
    </w:p>
    <w:p>
      <w:pPr>
        <w:tabs>
          <w:tab w:val="left" w:pos="873"/>
        </w:tabs>
        <w:spacing w:before="94"/>
        <w:ind w:left="568" w:right="115" w:firstLine="0"/>
        <w:jc w:val="left"/>
        <w:rPr>
          <w:rFonts w:hint="default" w:ascii="宋体" w:hAnsi="宋体" w:eastAsia="宋体" w:cs="宋体"/>
          <w:sz w:val="21"/>
          <w:szCs w:val="21"/>
        </w:rPr>
      </w:pPr>
      <w:r>
        <w:rPr>
          <w:rFonts w:hint="default" w:ascii="Arial" w:hAnsi="Arial" w:eastAsia="Arial" w:cs="Arial"/>
          <w:color w:val="424242"/>
          <w:w w:val="95"/>
          <w:sz w:val="19"/>
          <w:szCs w:val="19"/>
        </w:rPr>
        <w:t>1</w:t>
      </w:r>
      <w:r>
        <w:rPr>
          <w:rFonts w:hint="default" w:ascii="Arial" w:hAnsi="Arial" w:eastAsia="Arial" w:cs="Arial"/>
          <w:color w:val="424242"/>
          <w:w w:val="95"/>
          <w:sz w:val="19"/>
          <w:szCs w:val="19"/>
        </w:rPr>
        <w:tab/>
      </w:r>
      <w:r>
        <w:rPr>
          <w:rFonts w:hint="default" w:ascii="宋体" w:hAnsi="宋体" w:eastAsia="宋体" w:cs="宋体"/>
          <w:color w:val="5D5D5D"/>
          <w:spacing w:val="2"/>
          <w:w w:val="110"/>
          <w:sz w:val="21"/>
          <w:szCs w:val="21"/>
        </w:rPr>
        <w:t>罐底严密性</w:t>
      </w:r>
      <w:r>
        <w:rPr>
          <w:rFonts w:hint="default" w:ascii="宋体" w:hAnsi="宋体" w:eastAsia="宋体" w:cs="宋体"/>
          <w:color w:val="B1B1B1"/>
          <w:spacing w:val="2"/>
          <w:w w:val="110"/>
          <w:sz w:val="21"/>
          <w:szCs w:val="21"/>
        </w:rPr>
        <w:t>。</w:t>
      </w:r>
    </w:p>
    <w:p>
      <w:pPr>
        <w:pStyle w:val="6"/>
        <w:tabs>
          <w:tab w:val="left" w:pos="873"/>
        </w:tabs>
        <w:spacing w:before="97" w:line="240" w:lineRule="auto"/>
        <w:ind w:left="547" w:right="115"/>
        <w:jc w:val="left"/>
      </w:pPr>
      <w:r>
        <w:rPr>
          <w:rFonts w:hint="default" w:ascii="Arial" w:hAnsi="Arial" w:eastAsia="Arial" w:cs="Arial"/>
          <w:color w:val="424242"/>
          <w:w w:val="105"/>
          <w:sz w:val="19"/>
          <w:szCs w:val="19"/>
        </w:rPr>
        <w:t>2</w:t>
      </w:r>
      <w:r>
        <w:rPr>
          <w:rFonts w:hint="default" w:ascii="Arial" w:hAnsi="Arial" w:eastAsia="Arial" w:cs="Arial"/>
          <w:color w:val="424242"/>
          <w:w w:val="105"/>
          <w:sz w:val="19"/>
          <w:szCs w:val="19"/>
        </w:rPr>
        <w:tab/>
      </w:r>
      <w:r>
        <w:rPr>
          <w:color w:val="5D5D5D"/>
          <w:w w:val="105"/>
        </w:rPr>
        <w:t>罐璧强度和严密性</w:t>
      </w:r>
      <w:r>
        <w:rPr>
          <w:color w:val="5D5D5D"/>
          <w:spacing w:val="-19"/>
          <w:w w:val="105"/>
        </w:rPr>
        <w:t xml:space="preserve"> </w:t>
      </w:r>
      <w:r>
        <w:rPr>
          <w:color w:val="B1B1B1"/>
          <w:w w:val="105"/>
        </w:rPr>
        <w:t>。</w:t>
      </w:r>
    </w:p>
    <w:p>
      <w:pPr>
        <w:pStyle w:val="6"/>
        <w:tabs>
          <w:tab w:val="left" w:pos="895"/>
        </w:tabs>
        <w:spacing w:before="90" w:line="274" w:lineRule="exact"/>
        <w:ind w:left="554" w:right="115"/>
        <w:jc w:val="left"/>
      </w:pPr>
      <w:r>
        <w:rPr>
          <w:rFonts w:hint="default" w:ascii="Times New Roman" w:hAnsi="Times New Roman" w:eastAsia="Times New Roman" w:cs="Times New Roman"/>
          <w:color w:val="424242"/>
          <w:w w:val="115"/>
          <w:sz w:val="20"/>
          <w:szCs w:val="20"/>
        </w:rPr>
        <w:t>3</w:t>
      </w:r>
      <w:r>
        <w:rPr>
          <w:rFonts w:hint="default" w:ascii="Times New Roman" w:hAnsi="Times New Roman" w:eastAsia="Times New Roman" w:cs="Times New Roman"/>
          <w:color w:val="424242"/>
          <w:w w:val="115"/>
          <w:sz w:val="20"/>
          <w:szCs w:val="20"/>
        </w:rPr>
        <w:tab/>
      </w:r>
      <w:r>
        <w:rPr>
          <w:color w:val="5D5D5D"/>
          <w:w w:val="105"/>
        </w:rPr>
        <w:t>固定顶的强度</w:t>
      </w:r>
      <w:r>
        <w:rPr>
          <w:color w:val="5D5D5D"/>
          <w:spacing w:val="-48"/>
          <w:w w:val="105"/>
        </w:rPr>
        <w:t xml:space="preserve"> </w:t>
      </w:r>
      <w:r>
        <w:rPr>
          <w:color w:val="5D5D5D"/>
          <w:spacing w:val="-6"/>
          <w:w w:val="105"/>
        </w:rPr>
        <w:t>、稳定性和严密性</w:t>
      </w:r>
      <w:r>
        <w:rPr>
          <w:color w:val="5D5D5D"/>
          <w:spacing w:val="-56"/>
          <w:w w:val="105"/>
        </w:rPr>
        <w:t xml:space="preserve"> </w:t>
      </w:r>
      <w:r>
        <w:rPr>
          <w:color w:val="B1B1B1"/>
          <w:w w:val="105"/>
        </w:rPr>
        <w:t>。</w:t>
      </w:r>
    </w:p>
    <w:p>
      <w:pPr>
        <w:pStyle w:val="6"/>
        <w:tabs>
          <w:tab w:val="left" w:pos="880"/>
        </w:tabs>
        <w:spacing w:before="0" w:line="422" w:lineRule="exact"/>
        <w:ind w:left="547" w:right="115"/>
        <w:jc w:val="left"/>
      </w:pPr>
      <w:r>
        <w:rPr>
          <w:rFonts w:hint="default" w:ascii="Arial" w:hAnsi="Arial" w:eastAsia="Arial" w:cs="Arial"/>
          <w:color w:val="2F2F2F"/>
          <w:w w:val="105"/>
          <w:sz w:val="18"/>
          <w:szCs w:val="18"/>
        </w:rPr>
        <w:t>4</w:t>
      </w:r>
      <w:r>
        <w:rPr>
          <w:rFonts w:hint="default" w:ascii="Arial" w:hAnsi="Arial" w:eastAsia="Arial" w:cs="Arial"/>
          <w:color w:val="2F2F2F"/>
          <w:w w:val="105"/>
          <w:sz w:val="18"/>
          <w:szCs w:val="18"/>
        </w:rPr>
        <w:tab/>
      </w:r>
      <w:r>
        <w:rPr>
          <w:color w:val="6E6E6E"/>
          <w:spacing w:val="7"/>
        </w:rPr>
        <w:t>浮</w:t>
      </w:r>
      <w:r>
        <w:rPr>
          <w:rFonts w:hint="default" w:ascii="Times New Roman" w:hAnsi="Times New Roman" w:eastAsia="Times New Roman" w:cs="Times New Roman"/>
          <w:color w:val="6E6E6E"/>
          <w:spacing w:val="7"/>
          <w:sz w:val="38"/>
          <w:szCs w:val="38"/>
        </w:rPr>
        <w:t>m</w:t>
      </w:r>
      <w:r>
        <w:rPr>
          <w:color w:val="6E6E6E"/>
          <w:spacing w:val="7"/>
        </w:rPr>
        <w:t>及内浮顶的升</w:t>
      </w:r>
      <w:r>
        <w:rPr>
          <w:color w:val="6E6E6E"/>
        </w:rPr>
        <w:t xml:space="preserve"> </w:t>
      </w:r>
      <w:r>
        <w:rPr>
          <w:color w:val="6E6E6E"/>
          <w:spacing w:val="-5"/>
        </w:rPr>
        <w:t>降试验和严密性</w:t>
      </w:r>
      <w:r>
        <w:rPr>
          <w:color w:val="6E6E6E"/>
          <w:spacing w:val="-42"/>
        </w:rPr>
        <w:t xml:space="preserve"> </w:t>
      </w:r>
      <w:r>
        <w:rPr>
          <w:color w:val="B1B1B1"/>
        </w:rPr>
        <w:t>。</w:t>
      </w:r>
    </w:p>
    <w:p>
      <w:pPr>
        <w:pStyle w:val="6"/>
        <w:tabs>
          <w:tab w:val="left" w:pos="880"/>
        </w:tabs>
        <w:spacing w:before="48" w:line="240" w:lineRule="auto"/>
        <w:ind w:left="547" w:right="115"/>
        <w:jc w:val="left"/>
      </w:pPr>
      <w:r>
        <w:rPr>
          <w:rFonts w:hint="default" w:ascii="Arial" w:hAnsi="Arial" w:eastAsia="Arial" w:cs="Arial"/>
          <w:color w:val="424242"/>
          <w:w w:val="110"/>
          <w:sz w:val="18"/>
          <w:szCs w:val="18"/>
        </w:rPr>
        <w:t>5</w:t>
      </w:r>
      <w:r>
        <w:rPr>
          <w:rFonts w:hint="default" w:ascii="Arial" w:hAnsi="Arial" w:eastAsia="Arial" w:cs="Arial"/>
          <w:color w:val="424242"/>
          <w:w w:val="110"/>
          <w:sz w:val="18"/>
          <w:szCs w:val="18"/>
        </w:rPr>
        <w:tab/>
      </w:r>
      <w:r>
        <w:rPr>
          <w:color w:val="6E6E6E"/>
          <w:spacing w:val="2"/>
          <w:w w:val="110"/>
        </w:rPr>
        <w:t>浮顶排水管的严密性</w:t>
      </w:r>
      <w:r>
        <w:rPr>
          <w:color w:val="B1B1B1"/>
          <w:spacing w:val="2"/>
          <w:w w:val="110"/>
        </w:rPr>
        <w:t>。</w:t>
      </w:r>
    </w:p>
    <w:p>
      <w:pPr>
        <w:tabs>
          <w:tab w:val="left" w:pos="880"/>
        </w:tabs>
        <w:spacing w:before="92"/>
        <w:ind w:left="547" w:right="115" w:firstLine="0"/>
        <w:jc w:val="left"/>
        <w:rPr>
          <w:rFonts w:hint="default" w:ascii="宋体" w:hAnsi="宋体" w:eastAsia="宋体" w:cs="宋体"/>
          <w:sz w:val="21"/>
          <w:szCs w:val="21"/>
        </w:rPr>
      </w:pPr>
      <w:r>
        <w:rPr>
          <w:rFonts w:hint="default" w:ascii="Times New Roman" w:hAnsi="Times New Roman" w:eastAsia="Times New Roman" w:cs="Times New Roman"/>
          <w:color w:val="424242"/>
          <w:w w:val="111"/>
          <w:sz w:val="21"/>
          <w:szCs w:val="21"/>
        </w:rPr>
        <w:t>6</w:t>
      </w:r>
      <w:r>
        <w:rPr>
          <w:rFonts w:hint="default" w:ascii="Times New Roman" w:hAnsi="Times New Roman" w:eastAsia="Times New Roman" w:cs="Times New Roman"/>
          <w:color w:val="424242"/>
          <w:sz w:val="21"/>
          <w:szCs w:val="21"/>
        </w:rPr>
        <w:tab/>
      </w:r>
      <w:r>
        <w:rPr>
          <w:rFonts w:hint="default" w:ascii="宋体" w:hAnsi="宋体" w:eastAsia="宋体" w:cs="宋体"/>
          <w:color w:val="6E6E6E"/>
          <w:sz w:val="21"/>
          <w:szCs w:val="21"/>
        </w:rPr>
        <w:t>基础的</w:t>
      </w:r>
      <w:r>
        <w:rPr>
          <w:rFonts w:hint="default" w:ascii="宋体" w:hAnsi="宋体" w:eastAsia="宋体" w:cs="宋体"/>
          <w:color w:val="6E6E6E"/>
          <w:spacing w:val="3"/>
          <w:sz w:val="21"/>
          <w:szCs w:val="21"/>
        </w:rPr>
        <w:t>沉</w:t>
      </w:r>
      <w:r>
        <w:rPr>
          <w:rFonts w:hint="default" w:ascii="宋体" w:hAnsi="宋体" w:eastAsia="宋体" w:cs="宋体"/>
          <w:color w:val="6E6E6E"/>
          <w:spacing w:val="-24"/>
          <w:w w:val="116"/>
          <w:sz w:val="21"/>
          <w:szCs w:val="21"/>
        </w:rPr>
        <w:t>降</w:t>
      </w:r>
      <w:r>
        <w:rPr>
          <w:rFonts w:hint="default" w:ascii="Times New Roman" w:hAnsi="Times New Roman" w:eastAsia="Times New Roman" w:cs="Times New Roman"/>
          <w:color w:val="6E6E6E"/>
          <w:w w:val="51"/>
          <w:sz w:val="23"/>
          <w:szCs w:val="23"/>
        </w:rPr>
        <w:t>%\I</w:t>
      </w:r>
      <w:r>
        <w:rPr>
          <w:rFonts w:hint="default" w:ascii="Times New Roman" w:hAnsi="Times New Roman" w:eastAsia="Times New Roman" w:cs="Times New Roman"/>
          <w:color w:val="6E6E6E"/>
          <w:spacing w:val="3"/>
          <w:w w:val="51"/>
          <w:sz w:val="23"/>
          <w:szCs w:val="23"/>
        </w:rPr>
        <w:t>.</w:t>
      </w:r>
      <w:r>
        <w:rPr>
          <w:rFonts w:hint="default" w:ascii="宋体" w:hAnsi="宋体" w:eastAsia="宋体" w:cs="宋体"/>
          <w:color w:val="6E6E6E"/>
          <w:spacing w:val="-5"/>
          <w:w w:val="110"/>
          <w:sz w:val="21"/>
          <w:szCs w:val="21"/>
        </w:rPr>
        <w:t>测</w:t>
      </w:r>
      <w:r>
        <w:rPr>
          <w:rFonts w:hint="default" w:ascii="宋体" w:hAnsi="宋体" w:eastAsia="宋体" w:cs="宋体"/>
          <w:color w:val="B1B1B1"/>
          <w:w w:val="184"/>
          <w:sz w:val="21"/>
          <w:szCs w:val="21"/>
        </w:rPr>
        <w:t>。</w:t>
      </w:r>
    </w:p>
    <w:p>
      <w:pPr>
        <w:pStyle w:val="6"/>
        <w:tabs>
          <w:tab w:val="left" w:pos="873"/>
        </w:tabs>
        <w:spacing w:before="81" w:line="312" w:lineRule="auto"/>
        <w:ind w:left="122" w:right="115"/>
        <w:jc w:val="left"/>
      </w:pPr>
      <w:r>
        <w:rPr>
          <w:rFonts w:hint="default" w:ascii="Times New Roman" w:hAnsi="Times New Roman" w:eastAsia="Times New Roman" w:cs="Times New Roman"/>
          <w:color w:val="424242"/>
          <w:spacing w:val="-5"/>
          <w:w w:val="118"/>
          <w:sz w:val="20"/>
          <w:szCs w:val="20"/>
        </w:rPr>
        <w:t>8</w:t>
      </w:r>
      <w:r>
        <w:rPr>
          <w:rFonts w:hint="default" w:ascii="Times New Roman" w:hAnsi="Times New Roman" w:eastAsia="Times New Roman" w:cs="Times New Roman"/>
          <w:color w:val="6E6E6E"/>
          <w:w w:val="129"/>
          <w:sz w:val="20"/>
          <w:szCs w:val="20"/>
        </w:rPr>
        <w:t>.</w:t>
      </w:r>
      <w:r>
        <w:rPr>
          <w:rFonts w:hint="default" w:ascii="Times New Roman" w:hAnsi="Times New Roman" w:eastAsia="Times New Roman" w:cs="Times New Roman"/>
          <w:color w:val="6E6E6E"/>
          <w:spacing w:val="-23"/>
          <w:sz w:val="20"/>
          <w:szCs w:val="20"/>
        </w:rPr>
        <w:t xml:space="preserve"> </w:t>
      </w:r>
      <w:r>
        <w:rPr>
          <w:rFonts w:hint="default" w:ascii="Times New Roman" w:hAnsi="Times New Roman" w:eastAsia="Times New Roman" w:cs="Times New Roman"/>
          <w:color w:val="424242"/>
          <w:spacing w:val="-4"/>
          <w:w w:val="124"/>
          <w:sz w:val="20"/>
          <w:szCs w:val="20"/>
        </w:rPr>
        <w:t>4</w:t>
      </w:r>
      <w:r>
        <w:rPr>
          <w:rFonts w:hint="default" w:ascii="Times New Roman" w:hAnsi="Times New Roman" w:eastAsia="Times New Roman" w:cs="Times New Roman"/>
          <w:color w:val="5D5D5D"/>
          <w:spacing w:val="18"/>
          <w:w w:val="162"/>
          <w:sz w:val="20"/>
          <w:szCs w:val="20"/>
        </w:rPr>
        <w:t>.</w:t>
      </w:r>
      <w:r>
        <w:rPr>
          <w:rFonts w:hint="default" w:ascii="Times New Roman" w:hAnsi="Times New Roman" w:eastAsia="Times New Roman" w:cs="Times New Roman"/>
          <w:color w:val="424242"/>
          <w:w w:val="120"/>
          <w:sz w:val="20"/>
          <w:szCs w:val="20"/>
        </w:rPr>
        <w:t>3</w:t>
      </w:r>
      <w:r>
        <w:rPr>
          <w:rFonts w:hint="default" w:ascii="Times New Roman" w:hAnsi="Times New Roman" w:eastAsia="Times New Roman" w:cs="Times New Roman"/>
          <w:color w:val="424242"/>
          <w:sz w:val="20"/>
          <w:szCs w:val="20"/>
        </w:rPr>
        <w:tab/>
      </w:r>
      <w:r>
        <w:rPr>
          <w:color w:val="5D5D5D"/>
          <w:w w:val="101"/>
        </w:rPr>
        <w:t>罐底的严密性试验应以罐底无渗漏为合格</w:t>
      </w:r>
      <w:r>
        <w:rPr>
          <w:color w:val="5D5D5D"/>
          <w:spacing w:val="-2"/>
        </w:rPr>
        <w:t xml:space="preserve"> </w:t>
      </w:r>
      <w:r>
        <w:rPr>
          <w:color w:val="B1B1B1"/>
          <w:spacing w:val="-141"/>
          <w:w w:val="168"/>
        </w:rPr>
        <w:t>。</w:t>
      </w:r>
      <w:r>
        <w:rPr>
          <w:color w:val="828282"/>
          <w:spacing w:val="-20"/>
          <w:w w:val="107"/>
        </w:rPr>
        <w:t>当</w:t>
      </w:r>
      <w:r>
        <w:rPr>
          <w:color w:val="5D5D5D"/>
          <w:w w:val="106"/>
        </w:rPr>
        <w:t>发</w:t>
      </w:r>
      <w:r>
        <w:rPr>
          <w:color w:val="5D5D5D"/>
          <w:spacing w:val="-20"/>
          <w:w w:val="106"/>
        </w:rPr>
        <w:t>现</w:t>
      </w:r>
      <w:r>
        <w:rPr>
          <w:color w:val="5D5D5D"/>
          <w:w w:val="103"/>
        </w:rPr>
        <w:t>罐底有渗漏时</w:t>
      </w:r>
      <w:r>
        <w:rPr>
          <w:color w:val="5D5D5D"/>
          <w:spacing w:val="-56"/>
        </w:rPr>
        <w:t xml:space="preserve"> </w:t>
      </w:r>
      <w:r>
        <w:rPr>
          <w:color w:val="5D5D5D"/>
          <w:w w:val="113"/>
        </w:rPr>
        <w:t>，应将水放</w:t>
      </w:r>
      <w:r>
        <w:rPr>
          <w:color w:val="5D5D5D"/>
          <w:spacing w:val="-126"/>
          <w:w w:val="113"/>
        </w:rPr>
        <w:t>净</w:t>
      </w:r>
      <w:r>
        <w:rPr>
          <w:color w:val="5D5D5D"/>
          <w:w w:val="116"/>
        </w:rPr>
        <w:t xml:space="preserve">，找出渗漏 </w:t>
      </w:r>
      <w:r>
        <w:rPr>
          <w:color w:val="5D5D5D"/>
          <w:w w:val="101"/>
        </w:rPr>
        <w:t>部位后</w:t>
      </w:r>
      <w:r>
        <w:rPr>
          <w:color w:val="5D5D5D"/>
          <w:spacing w:val="-75"/>
        </w:rPr>
        <w:t xml:space="preserve"> </w:t>
      </w:r>
      <w:r>
        <w:rPr>
          <w:color w:val="5D5D5D"/>
          <w:w w:val="109"/>
        </w:rPr>
        <w:t>，应按本标准</w:t>
      </w:r>
      <w:r>
        <w:rPr>
          <w:color w:val="5D5D5D"/>
          <w:spacing w:val="-85"/>
          <w:w w:val="109"/>
        </w:rPr>
        <w:t>第</w:t>
      </w:r>
      <w:r>
        <w:rPr>
          <w:rFonts w:hint="default" w:ascii="Times New Roman" w:hAnsi="Times New Roman" w:eastAsia="Times New Roman" w:cs="Times New Roman"/>
          <w:color w:val="5D5D5D"/>
          <w:spacing w:val="12"/>
          <w:w w:val="114"/>
          <w:sz w:val="19"/>
          <w:szCs w:val="19"/>
        </w:rPr>
        <w:t>7</w:t>
      </w:r>
      <w:r>
        <w:rPr>
          <w:rFonts w:hint="default" w:ascii="Times New Roman" w:hAnsi="Times New Roman" w:eastAsia="Times New Roman" w:cs="Times New Roman"/>
          <w:color w:val="2F2F2F"/>
          <w:spacing w:val="-15"/>
          <w:w w:val="136"/>
          <w:sz w:val="19"/>
          <w:szCs w:val="19"/>
        </w:rPr>
        <w:t>.</w:t>
      </w:r>
      <w:r>
        <w:rPr>
          <w:rFonts w:hint="default" w:ascii="Times New Roman" w:hAnsi="Times New Roman" w:eastAsia="Times New Roman" w:cs="Times New Roman"/>
          <w:color w:val="5D5D5D"/>
          <w:w w:val="123"/>
          <w:sz w:val="19"/>
          <w:szCs w:val="19"/>
        </w:rPr>
        <w:t>6</w:t>
      </w:r>
      <w:r>
        <w:rPr>
          <w:rFonts w:hint="default" w:ascii="Times New Roman" w:hAnsi="Times New Roman" w:eastAsia="Times New Roman" w:cs="Times New Roman"/>
          <w:color w:val="5D5D5D"/>
          <w:spacing w:val="-16"/>
          <w:sz w:val="19"/>
          <w:szCs w:val="19"/>
        </w:rPr>
        <w:t xml:space="preserve"> </w:t>
      </w:r>
      <w:r>
        <w:rPr>
          <w:color w:val="5D5D5D"/>
          <w:w w:val="106"/>
        </w:rPr>
        <w:t>节</w:t>
      </w:r>
      <w:r>
        <w:rPr>
          <w:color w:val="5D5D5D"/>
          <w:spacing w:val="-13"/>
          <w:w w:val="106"/>
        </w:rPr>
        <w:t>的</w:t>
      </w:r>
      <w:r>
        <w:rPr>
          <w:color w:val="5D5D5D"/>
          <w:w w:val="102"/>
        </w:rPr>
        <w:t>有关规定进</w:t>
      </w:r>
      <w:r>
        <w:rPr>
          <w:color w:val="5D5D5D"/>
          <w:spacing w:val="5"/>
          <w:w w:val="102"/>
        </w:rPr>
        <w:t>行</w:t>
      </w:r>
      <w:r>
        <w:rPr>
          <w:color w:val="424242"/>
          <w:spacing w:val="-16"/>
          <w:w w:val="112"/>
        </w:rPr>
        <w:t>补</w:t>
      </w:r>
      <w:r>
        <w:rPr>
          <w:color w:val="5D5D5D"/>
          <w:spacing w:val="-2"/>
          <w:w w:val="109"/>
        </w:rPr>
        <w:t>焊</w:t>
      </w:r>
      <w:r>
        <w:rPr>
          <w:color w:val="B1B1B1"/>
          <w:w w:val="184"/>
        </w:rPr>
        <w:t>。</w:t>
      </w:r>
    </w:p>
    <w:p>
      <w:pPr>
        <w:pStyle w:val="6"/>
        <w:spacing w:before="23" w:line="312" w:lineRule="auto"/>
        <w:ind w:left="107" w:right="287" w:firstLine="14"/>
        <w:jc w:val="both"/>
      </w:pPr>
      <w:r>
        <w:rPr>
          <w:rFonts w:hint="default" w:ascii="Times New Roman" w:hAnsi="Times New Roman" w:eastAsia="Times New Roman" w:cs="Times New Roman"/>
          <w:color w:val="424242"/>
          <w:spacing w:val="-3"/>
          <w:w w:val="117"/>
        </w:rPr>
        <w:t>8</w:t>
      </w:r>
      <w:r>
        <w:rPr>
          <w:rFonts w:hint="default" w:ascii="Times New Roman" w:hAnsi="Times New Roman" w:eastAsia="Times New Roman" w:cs="Times New Roman"/>
          <w:color w:val="5D5D5D"/>
          <w:spacing w:val="-3"/>
          <w:w w:val="117"/>
        </w:rPr>
        <w:t>.</w:t>
      </w:r>
      <w:r>
        <w:rPr>
          <w:rFonts w:hint="default" w:ascii="Times New Roman" w:hAnsi="Times New Roman" w:eastAsia="Times New Roman" w:cs="Times New Roman"/>
          <w:color w:val="5D5D5D"/>
          <w:spacing w:val="-39"/>
          <w:w w:val="117"/>
        </w:rPr>
        <w:t xml:space="preserve"> </w:t>
      </w:r>
      <w:r>
        <w:rPr>
          <w:rFonts w:hint="default" w:ascii="Times New Roman" w:hAnsi="Times New Roman" w:eastAsia="Times New Roman" w:cs="Times New Roman"/>
          <w:color w:val="424242"/>
          <w:spacing w:val="-2"/>
          <w:w w:val="120"/>
        </w:rPr>
        <w:t>4</w:t>
      </w:r>
      <w:r>
        <w:rPr>
          <w:rFonts w:hint="default" w:ascii="Times New Roman" w:hAnsi="Times New Roman" w:eastAsia="Times New Roman" w:cs="Times New Roman"/>
          <w:color w:val="6E6E6E"/>
          <w:spacing w:val="-2"/>
          <w:w w:val="120"/>
        </w:rPr>
        <w:t>.</w:t>
      </w:r>
      <w:r>
        <w:rPr>
          <w:rFonts w:hint="default" w:ascii="Times New Roman" w:hAnsi="Times New Roman" w:eastAsia="Times New Roman" w:cs="Times New Roman"/>
          <w:color w:val="6E6E6E"/>
          <w:spacing w:val="-34"/>
          <w:w w:val="120"/>
        </w:rPr>
        <w:t xml:space="preserve"> </w:t>
      </w:r>
      <w:r>
        <w:rPr>
          <w:rFonts w:hint="default" w:ascii="Times New Roman" w:hAnsi="Times New Roman" w:eastAsia="Times New Roman" w:cs="Times New Roman"/>
          <w:color w:val="424242"/>
          <w:w w:val="103"/>
        </w:rPr>
        <w:t>4</w:t>
      </w:r>
      <w:r>
        <w:rPr>
          <w:rFonts w:hint="default" w:ascii="Times New Roman" w:hAnsi="Times New Roman" w:eastAsia="Times New Roman" w:cs="Times New Roman"/>
          <w:color w:val="424242"/>
          <w:spacing w:val="24"/>
          <w:w w:val="103"/>
        </w:rPr>
        <w:t xml:space="preserve"> </w:t>
      </w:r>
      <w:r>
        <w:rPr>
          <w:color w:val="6E6E6E"/>
        </w:rPr>
        <w:t>罐壁的强度和严密性试验</w:t>
      </w:r>
      <w:r>
        <w:rPr>
          <w:color w:val="6E6E6E"/>
          <w:spacing w:val="-44"/>
        </w:rPr>
        <w:t xml:space="preserve"> </w:t>
      </w:r>
      <w:r>
        <w:rPr>
          <w:color w:val="6E6E6E"/>
          <w:spacing w:val="-9"/>
          <w:w w:val="104"/>
        </w:rPr>
        <w:t>，应充水到设计最高液位并保持至少</w:t>
      </w:r>
      <w:r>
        <w:rPr>
          <w:color w:val="6E6E6E"/>
          <w:spacing w:val="-49"/>
          <w:w w:val="104"/>
        </w:rPr>
        <w:t xml:space="preserve"> </w:t>
      </w:r>
      <w:r>
        <w:rPr>
          <w:rFonts w:hint="default" w:ascii="Times New Roman" w:hAnsi="Times New Roman" w:eastAsia="Times New Roman" w:cs="Times New Roman"/>
          <w:color w:val="424242"/>
          <w:spacing w:val="-6"/>
          <w:w w:val="106"/>
        </w:rPr>
        <w:t>4</w:t>
      </w:r>
      <w:r>
        <w:rPr>
          <w:rFonts w:hint="default" w:ascii="Times New Roman" w:hAnsi="Times New Roman" w:eastAsia="Times New Roman" w:cs="Times New Roman"/>
          <w:color w:val="5D5D5D"/>
          <w:spacing w:val="-6"/>
          <w:w w:val="106"/>
        </w:rPr>
        <w:t>8</w:t>
      </w:r>
      <w:r>
        <w:rPr>
          <w:rFonts w:hint="default" w:ascii="Times New Roman" w:hAnsi="Times New Roman" w:eastAsia="Times New Roman" w:cs="Times New Roman"/>
          <w:color w:val="424242"/>
          <w:spacing w:val="-6"/>
          <w:w w:val="106"/>
        </w:rPr>
        <w:t>h</w:t>
      </w:r>
      <w:r>
        <w:rPr>
          <w:rFonts w:hint="default" w:ascii="Times New Roman" w:hAnsi="Times New Roman" w:eastAsia="Times New Roman" w:cs="Times New Roman"/>
          <w:color w:val="424242"/>
          <w:spacing w:val="-27"/>
          <w:w w:val="106"/>
        </w:rPr>
        <w:t xml:space="preserve"> </w:t>
      </w:r>
      <w:r>
        <w:rPr>
          <w:color w:val="5D5D5D"/>
          <w:spacing w:val="-24"/>
          <w:w w:val="112"/>
        </w:rPr>
        <w:t>，以罐壁无渗漏</w:t>
      </w:r>
      <w:r>
        <w:rPr>
          <w:color w:val="5D5D5D"/>
          <w:spacing w:val="-95"/>
          <w:w w:val="112"/>
        </w:rPr>
        <w:t xml:space="preserve"> </w:t>
      </w:r>
      <w:r>
        <w:rPr>
          <w:color w:val="828282"/>
          <w:spacing w:val="-20"/>
          <w:w w:val="106"/>
        </w:rPr>
        <w:t>、</w:t>
      </w:r>
      <w:r>
        <w:rPr>
          <w:color w:val="5D5D5D"/>
          <w:spacing w:val="-20"/>
          <w:w w:val="106"/>
        </w:rPr>
        <w:t>无异常</w:t>
      </w:r>
      <w:r>
        <w:rPr>
          <w:color w:val="5D5D5D"/>
          <w:w w:val="106"/>
        </w:rPr>
        <w:t xml:space="preserve"> </w:t>
      </w:r>
      <w:r>
        <w:rPr>
          <w:color w:val="6E6E6E"/>
          <w:w w:val="99"/>
        </w:rPr>
        <w:t>变形为合格</w:t>
      </w:r>
      <w:r>
        <w:rPr>
          <w:color w:val="6E6E6E"/>
          <w:spacing w:val="-94"/>
          <w:w w:val="99"/>
        </w:rPr>
        <w:t xml:space="preserve"> </w:t>
      </w:r>
      <w:r>
        <w:rPr>
          <w:color w:val="B1B1B1"/>
          <w:spacing w:val="-18"/>
          <w:w w:val="112"/>
        </w:rPr>
        <w:t>。</w:t>
      </w:r>
      <w:r>
        <w:rPr>
          <w:color w:val="5D5D5D"/>
          <w:spacing w:val="-18"/>
          <w:w w:val="112"/>
        </w:rPr>
        <w:t>如果发现渗漏</w:t>
      </w:r>
      <w:r>
        <w:rPr>
          <w:color w:val="5D5D5D"/>
          <w:spacing w:val="-98"/>
          <w:w w:val="112"/>
        </w:rPr>
        <w:t xml:space="preserve"> </w:t>
      </w:r>
      <w:r>
        <w:rPr>
          <w:color w:val="5D5D5D"/>
          <w:spacing w:val="-18"/>
          <w:w w:val="111"/>
        </w:rPr>
        <w:t>，应放水至液面</w:t>
      </w:r>
      <w:r>
        <w:rPr>
          <w:color w:val="5D5D5D"/>
          <w:spacing w:val="-92"/>
          <w:w w:val="111"/>
        </w:rPr>
        <w:t xml:space="preserve"> </w:t>
      </w:r>
      <w:r>
        <w:rPr>
          <w:color w:val="424242"/>
          <w:spacing w:val="-6"/>
          <w:w w:val="102"/>
        </w:rPr>
        <w:t>比</w:t>
      </w:r>
      <w:r>
        <w:rPr>
          <w:color w:val="6E6E6E"/>
          <w:spacing w:val="-6"/>
          <w:w w:val="102"/>
        </w:rPr>
        <w:t>渗漏处低</w:t>
      </w:r>
      <w:r>
        <w:rPr>
          <w:color w:val="6E6E6E"/>
          <w:spacing w:val="-73"/>
          <w:w w:val="102"/>
        </w:rPr>
        <w:t xml:space="preserve"> </w:t>
      </w:r>
      <w:r>
        <w:rPr>
          <w:rFonts w:hint="default" w:ascii="Times New Roman" w:hAnsi="Times New Roman" w:eastAsia="Times New Roman" w:cs="Times New Roman"/>
          <w:color w:val="6E6E6E"/>
          <w:spacing w:val="-3"/>
          <w:w w:val="112"/>
          <w:sz w:val="19"/>
          <w:szCs w:val="19"/>
        </w:rPr>
        <w:t>3</w:t>
      </w:r>
      <w:r>
        <w:rPr>
          <w:rFonts w:hint="default" w:ascii="Times New Roman" w:hAnsi="Times New Roman" w:eastAsia="Times New Roman" w:cs="Times New Roman"/>
          <w:color w:val="424242"/>
          <w:spacing w:val="-3"/>
          <w:w w:val="112"/>
          <w:sz w:val="19"/>
          <w:szCs w:val="19"/>
        </w:rPr>
        <w:t>00mm</w:t>
      </w:r>
      <w:r>
        <w:rPr>
          <w:rFonts w:hint="default" w:ascii="Times New Roman" w:hAnsi="Times New Roman" w:eastAsia="Times New Roman" w:cs="Times New Roman"/>
          <w:color w:val="424242"/>
          <w:spacing w:val="-26"/>
          <w:w w:val="112"/>
          <w:sz w:val="19"/>
          <w:szCs w:val="19"/>
        </w:rPr>
        <w:t xml:space="preserve"> </w:t>
      </w:r>
      <w:r>
        <w:rPr>
          <w:color w:val="6E6E6E"/>
          <w:spacing w:val="-1"/>
          <w:w w:val="102"/>
        </w:rPr>
        <w:t>左右后再按本标准第</w:t>
      </w:r>
      <w:r>
        <w:rPr>
          <w:color w:val="6E6E6E"/>
          <w:spacing w:val="-64"/>
          <w:w w:val="102"/>
        </w:rPr>
        <w:t xml:space="preserve"> </w:t>
      </w:r>
      <w:r>
        <w:rPr>
          <w:rFonts w:hint="default" w:ascii="Times New Roman" w:hAnsi="Times New Roman" w:eastAsia="Times New Roman" w:cs="Times New Roman"/>
          <w:color w:val="6E6E6E"/>
          <w:w w:val="112"/>
          <w:sz w:val="19"/>
          <w:szCs w:val="19"/>
        </w:rPr>
        <w:t>7.6</w:t>
      </w:r>
      <w:r>
        <w:rPr>
          <w:rFonts w:hint="default" w:ascii="Times New Roman" w:hAnsi="Times New Roman" w:eastAsia="Times New Roman" w:cs="Times New Roman"/>
          <w:color w:val="6E6E6E"/>
          <w:spacing w:val="-29"/>
          <w:w w:val="112"/>
          <w:sz w:val="19"/>
          <w:szCs w:val="19"/>
        </w:rPr>
        <w:t xml:space="preserve"> </w:t>
      </w:r>
      <w:r>
        <w:rPr>
          <w:color w:val="6E6E6E"/>
          <w:spacing w:val="-3"/>
          <w:w w:val="103"/>
        </w:rPr>
        <w:t>节的有关规</w:t>
      </w:r>
      <w:r>
        <w:rPr>
          <w:color w:val="6E6E6E"/>
          <w:w w:val="103"/>
        </w:rPr>
        <w:t xml:space="preserve"> </w:t>
      </w:r>
      <w:r>
        <w:rPr>
          <w:color w:val="6E6E6E"/>
          <w:w w:val="105"/>
        </w:rPr>
        <w:t>定进行焊接修补</w:t>
      </w:r>
      <w:r>
        <w:rPr>
          <w:color w:val="B1B1B1"/>
          <w:w w:val="105"/>
        </w:rPr>
        <w:t>。</w:t>
      </w:r>
    </w:p>
    <w:p>
      <w:pPr>
        <w:spacing w:before="1" w:line="240" w:lineRule="auto"/>
        <w:ind w:right="0"/>
        <w:rPr>
          <w:rFonts w:hint="default" w:ascii="宋体" w:hAnsi="宋体" w:eastAsia="宋体" w:cs="宋体"/>
          <w:sz w:val="17"/>
          <w:szCs w:val="17"/>
        </w:rPr>
      </w:pPr>
    </w:p>
    <w:p>
      <w:pPr>
        <w:spacing w:before="0"/>
        <w:ind w:left="122" w:right="0" w:firstLine="0"/>
        <w:jc w:val="both"/>
        <w:rPr>
          <w:rFonts w:hint="default" w:ascii="Arial" w:hAnsi="Arial" w:eastAsia="Arial" w:cs="Arial"/>
          <w:sz w:val="17"/>
          <w:szCs w:val="17"/>
        </w:rPr>
      </w:pPr>
      <w:r>
        <w:rPr>
          <w:rFonts w:ascii="Arial"/>
          <w:color w:val="828282"/>
          <w:w w:val="85"/>
          <w:sz w:val="17"/>
        </w:rPr>
        <w:t>3-1</w:t>
      </w:r>
    </w:p>
    <w:p>
      <w:pPr>
        <w:spacing w:after="0"/>
        <w:jc w:val="both"/>
        <w:rPr>
          <w:rFonts w:hint="default" w:ascii="Arial" w:hAnsi="Arial" w:eastAsia="Arial" w:cs="Arial"/>
          <w:sz w:val="17"/>
          <w:szCs w:val="17"/>
        </w:rPr>
        <w:sectPr>
          <w:footerReference r:id="rId16" w:type="even"/>
          <w:pgSz w:w="11900" w:h="16840"/>
          <w:pgMar w:top="1600" w:right="920" w:bottom="280" w:left="1360" w:header="0" w:footer="0" w:gutter="0"/>
        </w:sectPr>
      </w:pPr>
    </w:p>
    <w:p>
      <w:pPr>
        <w:spacing w:before="11" w:line="240" w:lineRule="auto"/>
        <w:ind w:right="0"/>
        <w:rPr>
          <w:rFonts w:hint="default" w:ascii="Arial" w:hAnsi="Arial" w:eastAsia="Arial" w:cs="Arial"/>
          <w:sz w:val="23"/>
          <w:szCs w:val="23"/>
        </w:rPr>
      </w:pPr>
    </w:p>
    <w:p>
      <w:pPr>
        <w:pStyle w:val="6"/>
        <w:tabs>
          <w:tab w:val="left" w:pos="884"/>
        </w:tabs>
        <w:spacing w:before="35" w:line="312" w:lineRule="auto"/>
        <w:ind w:left="126" w:right="153" w:hanging="8"/>
        <w:jc w:val="left"/>
      </w:pPr>
      <w:r>
        <w:rPr>
          <w:rFonts w:hint="default" w:ascii="Times New Roman" w:hAnsi="Times New Roman" w:eastAsia="Times New Roman" w:cs="Times New Roman"/>
          <w:color w:val="3D3D3D"/>
          <w:spacing w:val="-5"/>
          <w:w w:val="118"/>
          <w:sz w:val="20"/>
          <w:szCs w:val="20"/>
        </w:rPr>
        <w:t>8</w:t>
      </w:r>
      <w:r>
        <w:rPr>
          <w:rFonts w:hint="default" w:ascii="Times New Roman" w:hAnsi="Times New Roman" w:eastAsia="Times New Roman" w:cs="Times New Roman"/>
          <w:color w:val="606062"/>
          <w:w w:val="129"/>
          <w:sz w:val="20"/>
          <w:szCs w:val="20"/>
        </w:rPr>
        <w:t>.</w:t>
      </w:r>
      <w:r>
        <w:rPr>
          <w:rFonts w:hint="default" w:ascii="Times New Roman" w:hAnsi="Times New Roman" w:eastAsia="Times New Roman" w:cs="Times New Roman"/>
          <w:color w:val="606062"/>
          <w:spacing w:val="-23"/>
          <w:sz w:val="20"/>
          <w:szCs w:val="20"/>
        </w:rPr>
        <w:t xml:space="preserve"> </w:t>
      </w:r>
      <w:r>
        <w:rPr>
          <w:rFonts w:hint="default" w:ascii="Times New Roman" w:hAnsi="Times New Roman" w:eastAsia="Times New Roman" w:cs="Times New Roman"/>
          <w:color w:val="3D3D3D"/>
          <w:w w:val="132"/>
          <w:sz w:val="20"/>
          <w:szCs w:val="20"/>
        </w:rPr>
        <w:t>4.5</w:t>
      </w:r>
      <w:r>
        <w:rPr>
          <w:rFonts w:hint="default" w:ascii="Times New Roman" w:hAnsi="Times New Roman" w:eastAsia="Times New Roman" w:cs="Times New Roman"/>
          <w:color w:val="3D3D3D"/>
          <w:sz w:val="20"/>
          <w:szCs w:val="20"/>
        </w:rPr>
        <w:tab/>
      </w:r>
      <w:r>
        <w:rPr>
          <w:color w:val="606062"/>
        </w:rPr>
        <w:t>间定顶的强度及严密性试验</w:t>
      </w:r>
      <w:r>
        <w:rPr>
          <w:color w:val="606062"/>
          <w:spacing w:val="-37"/>
        </w:rPr>
        <w:t xml:space="preserve"> </w:t>
      </w:r>
      <w:r>
        <w:rPr>
          <w:color w:val="606062"/>
          <w:spacing w:val="-92"/>
          <w:w w:val="128"/>
        </w:rPr>
        <w:t>，</w:t>
      </w:r>
      <w:r>
        <w:rPr>
          <w:color w:val="606062"/>
          <w:w w:val="103"/>
        </w:rPr>
        <w:t>应在</w:t>
      </w:r>
      <w:r>
        <w:rPr>
          <w:color w:val="606062"/>
          <w:spacing w:val="17"/>
          <w:w w:val="103"/>
        </w:rPr>
        <w:t>罐</w:t>
      </w:r>
      <w:r>
        <w:rPr>
          <w:color w:val="606062"/>
          <w:spacing w:val="-50"/>
          <w:w w:val="118"/>
        </w:rPr>
        <w:t>内</w:t>
      </w:r>
      <w:r>
        <w:rPr>
          <w:color w:val="606062"/>
          <w:w w:val="101"/>
        </w:rPr>
        <w:t>水位低于设计最高掖位下</w:t>
      </w:r>
      <w:r>
        <w:rPr>
          <w:color w:val="606062"/>
          <w:spacing w:val="29"/>
        </w:rPr>
        <w:t xml:space="preserve"> </w:t>
      </w:r>
      <w:r>
        <w:rPr>
          <w:rFonts w:hint="default" w:ascii="Times New Roman" w:hAnsi="Times New Roman" w:eastAsia="Times New Roman" w:cs="Times New Roman"/>
          <w:color w:val="3D3D3D"/>
          <w:w w:val="72"/>
          <w:sz w:val="20"/>
          <w:szCs w:val="20"/>
        </w:rPr>
        <w:t>I</w:t>
      </w:r>
      <w:r>
        <w:rPr>
          <w:rFonts w:hint="default" w:ascii="Times New Roman" w:hAnsi="Times New Roman" w:eastAsia="Times New Roman" w:cs="Times New Roman"/>
          <w:color w:val="3D3D3D"/>
          <w:spacing w:val="-21"/>
          <w:sz w:val="20"/>
          <w:szCs w:val="20"/>
        </w:rPr>
        <w:t xml:space="preserve"> </w:t>
      </w:r>
      <w:r>
        <w:rPr>
          <w:rFonts w:hint="default" w:ascii="Times New Roman" w:hAnsi="Times New Roman" w:eastAsia="Times New Roman" w:cs="Times New Roman"/>
          <w:color w:val="3D3D3D"/>
          <w:w w:val="99"/>
          <w:sz w:val="20"/>
          <w:szCs w:val="20"/>
        </w:rPr>
        <w:t>m</w:t>
      </w:r>
      <w:r>
        <w:rPr>
          <w:rFonts w:hint="default" w:ascii="Times New Roman" w:hAnsi="Times New Roman" w:eastAsia="Times New Roman" w:cs="Times New Roman"/>
          <w:color w:val="3D3D3D"/>
          <w:spacing w:val="7"/>
          <w:sz w:val="20"/>
          <w:szCs w:val="20"/>
        </w:rPr>
        <w:t xml:space="preserve"> </w:t>
      </w:r>
      <w:r>
        <w:rPr>
          <w:color w:val="606062"/>
          <w:w w:val="101"/>
        </w:rPr>
        <w:t>时进行缓慢充本升压</w:t>
      </w:r>
      <w:r>
        <w:rPr>
          <w:color w:val="606062"/>
          <w:spacing w:val="-57"/>
        </w:rPr>
        <w:t xml:space="preserve"> </w:t>
      </w:r>
      <w:r>
        <w:rPr>
          <w:color w:val="606062"/>
          <w:w w:val="168"/>
        </w:rPr>
        <w:t xml:space="preserve">； </w:t>
      </w:r>
      <w:r>
        <w:rPr>
          <w:color w:val="727272"/>
          <w:w w:val="102"/>
        </w:rPr>
        <w:t>当升至试验</w:t>
      </w:r>
      <w:r>
        <w:rPr>
          <w:color w:val="727272"/>
          <w:spacing w:val="-16"/>
          <w:w w:val="102"/>
        </w:rPr>
        <w:t>用</w:t>
      </w:r>
      <w:r>
        <w:rPr>
          <w:color w:val="727272"/>
          <w:w w:val="102"/>
        </w:rPr>
        <w:t>力时</w:t>
      </w:r>
      <w:r>
        <w:rPr>
          <w:color w:val="727272"/>
          <w:spacing w:val="-80"/>
        </w:rPr>
        <w:t xml:space="preserve"> </w:t>
      </w:r>
      <w:r>
        <w:rPr>
          <w:color w:val="4B4B4D"/>
          <w:spacing w:val="-142"/>
          <w:w w:val="155"/>
        </w:rPr>
        <w:t>．</w:t>
      </w:r>
      <w:r>
        <w:rPr>
          <w:color w:val="727272"/>
          <w:w w:val="102"/>
        </w:rPr>
        <w:t>应以罐顶无</w:t>
      </w:r>
      <w:r>
        <w:rPr>
          <w:color w:val="727272"/>
          <w:spacing w:val="5"/>
          <w:w w:val="102"/>
        </w:rPr>
        <w:t>异</w:t>
      </w:r>
      <w:r>
        <w:rPr>
          <w:color w:val="727272"/>
          <w:w w:val="102"/>
        </w:rPr>
        <w:t>常变形</w:t>
      </w:r>
      <w:r>
        <w:rPr>
          <w:color w:val="727272"/>
          <w:spacing w:val="-67"/>
        </w:rPr>
        <w:t xml:space="preserve"> </w:t>
      </w:r>
      <w:r>
        <w:rPr>
          <w:color w:val="727272"/>
          <w:spacing w:val="-52"/>
          <w:w w:val="109"/>
        </w:rPr>
        <w:t>、</w:t>
      </w:r>
      <w:r>
        <w:rPr>
          <w:color w:val="727272"/>
          <w:w w:val="101"/>
        </w:rPr>
        <w:t>焊缝元渗漏为合格</w:t>
      </w:r>
      <w:r>
        <w:rPr>
          <w:color w:val="727272"/>
          <w:spacing w:val="-58"/>
        </w:rPr>
        <w:t xml:space="preserve"> </w:t>
      </w:r>
      <w:r>
        <w:rPr>
          <w:color w:val="B8B8B8"/>
          <w:w w:val="184"/>
        </w:rPr>
        <w:t>。</w:t>
      </w:r>
    </w:p>
    <w:p>
      <w:pPr>
        <w:tabs>
          <w:tab w:val="left" w:pos="891"/>
        </w:tabs>
        <w:spacing w:before="38" w:line="309" w:lineRule="auto"/>
        <w:ind w:left="119" w:right="400" w:firstLine="0"/>
        <w:jc w:val="left"/>
        <w:rPr>
          <w:rFonts w:hint="default" w:ascii="宋体" w:hAnsi="宋体" w:eastAsia="宋体" w:cs="宋体"/>
          <w:sz w:val="21"/>
          <w:szCs w:val="21"/>
        </w:rPr>
      </w:pPr>
      <w:r>
        <w:rPr>
          <w:rFonts w:hint="default" w:ascii="Times New Roman" w:hAnsi="Times New Roman" w:eastAsia="Times New Roman" w:cs="Times New Roman"/>
          <w:color w:val="3D3D3D"/>
          <w:spacing w:val="-5"/>
          <w:w w:val="118"/>
          <w:sz w:val="20"/>
          <w:szCs w:val="20"/>
        </w:rPr>
        <w:t>8</w:t>
      </w:r>
      <w:r>
        <w:rPr>
          <w:rFonts w:hint="default" w:ascii="Times New Roman" w:hAnsi="Times New Roman" w:eastAsia="Times New Roman" w:cs="Times New Roman"/>
          <w:color w:val="606062"/>
          <w:w w:val="129"/>
          <w:sz w:val="20"/>
          <w:szCs w:val="20"/>
        </w:rPr>
        <w:t>.</w:t>
      </w:r>
      <w:r>
        <w:rPr>
          <w:rFonts w:hint="default" w:ascii="Times New Roman" w:hAnsi="Times New Roman" w:eastAsia="Times New Roman" w:cs="Times New Roman"/>
          <w:color w:val="606062"/>
          <w:spacing w:val="-23"/>
          <w:sz w:val="20"/>
          <w:szCs w:val="20"/>
        </w:rPr>
        <w:t xml:space="preserve"> </w:t>
      </w:r>
      <w:r>
        <w:rPr>
          <w:rFonts w:hint="default" w:ascii="Times New Roman" w:hAnsi="Times New Roman" w:eastAsia="Times New Roman" w:cs="Times New Roman"/>
          <w:color w:val="3D3D3D"/>
          <w:spacing w:val="4"/>
          <w:w w:val="116"/>
          <w:sz w:val="20"/>
          <w:szCs w:val="20"/>
        </w:rPr>
        <w:t>4</w:t>
      </w:r>
      <w:r>
        <w:rPr>
          <w:rFonts w:hint="default" w:ascii="Times New Roman" w:hAnsi="Times New Roman" w:eastAsia="Times New Roman" w:cs="Times New Roman"/>
          <w:color w:val="606062"/>
          <w:w w:val="129"/>
          <w:sz w:val="20"/>
          <w:szCs w:val="20"/>
        </w:rPr>
        <w:t>.</w:t>
      </w:r>
      <w:r>
        <w:rPr>
          <w:rFonts w:hint="default" w:ascii="Times New Roman" w:hAnsi="Times New Roman" w:eastAsia="Times New Roman" w:cs="Times New Roman"/>
          <w:color w:val="606062"/>
          <w:spacing w:val="-16"/>
          <w:sz w:val="20"/>
          <w:szCs w:val="20"/>
        </w:rPr>
        <w:t xml:space="preserve"> </w:t>
      </w:r>
      <w:r>
        <w:rPr>
          <w:rFonts w:hint="default" w:ascii="Times New Roman" w:hAnsi="Times New Roman" w:eastAsia="Times New Roman" w:cs="Times New Roman"/>
          <w:color w:val="3D3D3D"/>
          <w:w w:val="117"/>
          <w:sz w:val="20"/>
          <w:szCs w:val="20"/>
        </w:rPr>
        <w:t>6</w:t>
      </w:r>
      <w:r>
        <w:rPr>
          <w:rFonts w:hint="default" w:ascii="Times New Roman" w:hAnsi="Times New Roman" w:eastAsia="Times New Roman" w:cs="Times New Roman"/>
          <w:color w:val="3D3D3D"/>
          <w:sz w:val="20"/>
          <w:szCs w:val="20"/>
        </w:rPr>
        <w:tab/>
      </w:r>
      <w:r>
        <w:rPr>
          <w:rFonts w:hint="default" w:ascii="宋体" w:hAnsi="宋体" w:eastAsia="宋体" w:cs="宋体"/>
          <w:color w:val="606062"/>
          <w:spacing w:val="-19"/>
          <w:w w:val="19"/>
          <w:sz w:val="21"/>
          <w:szCs w:val="21"/>
        </w:rPr>
        <w:t>｜</w:t>
      </w:r>
      <w:r>
        <w:rPr>
          <w:rFonts w:hint="default" w:ascii="宋体" w:hAnsi="宋体" w:eastAsia="宋体" w:cs="宋体"/>
          <w:color w:val="606062"/>
          <w:sz w:val="21"/>
          <w:szCs w:val="21"/>
        </w:rPr>
        <w:t>叫定顶的稳定性试验</w:t>
      </w:r>
      <w:r>
        <w:rPr>
          <w:rFonts w:hint="default" w:ascii="宋体" w:hAnsi="宋体" w:eastAsia="宋体" w:cs="宋体"/>
          <w:color w:val="606062"/>
          <w:spacing w:val="-67"/>
          <w:sz w:val="21"/>
          <w:szCs w:val="21"/>
        </w:rPr>
        <w:t xml:space="preserve"> </w:t>
      </w:r>
      <w:r>
        <w:rPr>
          <w:rFonts w:hint="default" w:ascii="宋体" w:hAnsi="宋体" w:eastAsia="宋体" w:cs="宋体"/>
          <w:color w:val="606062"/>
          <w:spacing w:val="-175"/>
          <w:w w:val="171"/>
          <w:sz w:val="21"/>
          <w:szCs w:val="21"/>
        </w:rPr>
        <w:t>，</w:t>
      </w:r>
      <w:r>
        <w:rPr>
          <w:rFonts w:hint="default" w:ascii="宋体" w:hAnsi="宋体" w:eastAsia="宋体" w:cs="宋体"/>
          <w:color w:val="606062"/>
          <w:w w:val="108"/>
          <w:sz w:val="21"/>
          <w:szCs w:val="21"/>
        </w:rPr>
        <w:t>应</w:t>
      </w:r>
      <w:r>
        <w:rPr>
          <w:rFonts w:hint="default" w:ascii="宋体" w:hAnsi="宋体" w:eastAsia="宋体" w:cs="宋体"/>
          <w:color w:val="606062"/>
          <w:spacing w:val="-14"/>
          <w:w w:val="108"/>
          <w:sz w:val="21"/>
          <w:szCs w:val="21"/>
        </w:rPr>
        <w:t>充</w:t>
      </w:r>
      <w:r>
        <w:rPr>
          <w:rFonts w:hint="default" w:ascii="宋体" w:hAnsi="宋体" w:eastAsia="宋体" w:cs="宋体"/>
          <w:color w:val="606062"/>
          <w:w w:val="106"/>
          <w:sz w:val="21"/>
          <w:szCs w:val="21"/>
        </w:rPr>
        <w:t>水</w:t>
      </w:r>
      <w:r>
        <w:rPr>
          <w:rFonts w:hint="default" w:ascii="宋体" w:hAnsi="宋体" w:eastAsia="宋体" w:cs="宋体"/>
          <w:color w:val="606062"/>
          <w:spacing w:val="-13"/>
          <w:w w:val="106"/>
          <w:sz w:val="21"/>
          <w:szCs w:val="21"/>
        </w:rPr>
        <w:t>到</w:t>
      </w:r>
      <w:r>
        <w:rPr>
          <w:rFonts w:hint="default" w:ascii="宋体" w:hAnsi="宋体" w:eastAsia="宋体" w:cs="宋体"/>
          <w:color w:val="606062"/>
          <w:w w:val="104"/>
          <w:sz w:val="21"/>
          <w:szCs w:val="21"/>
        </w:rPr>
        <w:t>设计最高液位</w:t>
      </w:r>
      <w:r>
        <w:rPr>
          <w:rFonts w:hint="default" w:ascii="宋体" w:hAnsi="宋体" w:eastAsia="宋体" w:cs="宋体"/>
          <w:color w:val="606062"/>
          <w:spacing w:val="3"/>
          <w:w w:val="104"/>
          <w:sz w:val="21"/>
          <w:szCs w:val="21"/>
        </w:rPr>
        <w:t>用</w:t>
      </w:r>
      <w:r>
        <w:rPr>
          <w:rFonts w:hint="default" w:ascii="宋体" w:hAnsi="宋体" w:eastAsia="宋体" w:cs="宋体"/>
          <w:color w:val="606062"/>
          <w:w w:val="103"/>
          <w:sz w:val="21"/>
          <w:szCs w:val="21"/>
        </w:rPr>
        <w:t>放水方法迸行</w:t>
      </w:r>
      <w:r>
        <w:rPr>
          <w:rFonts w:hint="default" w:ascii="宋体" w:hAnsi="宋体" w:eastAsia="宋体" w:cs="宋体"/>
          <w:color w:val="606062"/>
          <w:spacing w:val="-84"/>
          <w:sz w:val="21"/>
          <w:szCs w:val="21"/>
        </w:rPr>
        <w:t xml:space="preserve"> </w:t>
      </w:r>
      <w:r>
        <w:rPr>
          <w:rFonts w:hint="default" w:ascii="宋体" w:hAnsi="宋体" w:eastAsia="宋体" w:cs="宋体"/>
          <w:color w:val="B8B8B8"/>
          <w:spacing w:val="-160"/>
          <w:w w:val="184"/>
          <w:sz w:val="21"/>
          <w:szCs w:val="21"/>
        </w:rPr>
        <w:t>。</w:t>
      </w:r>
      <w:r>
        <w:rPr>
          <w:rFonts w:hint="default" w:ascii="宋体" w:hAnsi="宋体" w:eastAsia="宋体" w:cs="宋体"/>
          <w:color w:val="606062"/>
          <w:w w:val="101"/>
          <w:sz w:val="21"/>
          <w:szCs w:val="21"/>
        </w:rPr>
        <w:t>试验时此缓慢</w:t>
      </w:r>
      <w:r>
        <w:rPr>
          <w:rFonts w:hint="default" w:ascii="宋体" w:hAnsi="宋体" w:eastAsia="宋体" w:cs="宋体"/>
          <w:color w:val="606062"/>
          <w:spacing w:val="18"/>
          <w:w w:val="101"/>
          <w:sz w:val="21"/>
          <w:szCs w:val="21"/>
        </w:rPr>
        <w:t>降</w:t>
      </w:r>
      <w:r>
        <w:rPr>
          <w:rFonts w:hint="default" w:ascii="Arial" w:hAnsi="Arial" w:eastAsia="Arial" w:cs="Arial"/>
          <w:color w:val="606062"/>
          <w:w w:val="115"/>
          <w:sz w:val="24"/>
          <w:szCs w:val="24"/>
        </w:rPr>
        <w:t>ffi</w:t>
      </w:r>
      <w:r>
        <w:rPr>
          <w:rFonts w:hint="default" w:ascii="Arial" w:hAnsi="Arial" w:eastAsia="Arial" w:cs="Arial"/>
          <w:color w:val="606062"/>
          <w:spacing w:val="-35"/>
          <w:sz w:val="24"/>
          <w:szCs w:val="24"/>
        </w:rPr>
        <w:t xml:space="preserve"> </w:t>
      </w:r>
      <w:r>
        <w:rPr>
          <w:rFonts w:hint="default" w:ascii="Arial" w:hAnsi="Arial" w:eastAsia="Arial" w:cs="Arial"/>
          <w:color w:val="3D3D3D"/>
          <w:w w:val="145"/>
          <w:sz w:val="24"/>
          <w:szCs w:val="24"/>
        </w:rPr>
        <w:t>.</w:t>
      </w:r>
      <w:r>
        <w:rPr>
          <w:rFonts w:hint="default" w:ascii="Arial" w:hAnsi="Arial" w:eastAsia="Arial" w:cs="Arial"/>
          <w:color w:val="3D3D3D"/>
          <w:spacing w:val="20"/>
          <w:sz w:val="24"/>
          <w:szCs w:val="24"/>
        </w:rPr>
        <w:t xml:space="preserve"> </w:t>
      </w:r>
      <w:r>
        <w:rPr>
          <w:rFonts w:hint="default" w:ascii="宋体" w:hAnsi="宋体" w:eastAsia="宋体" w:cs="宋体"/>
          <w:color w:val="606062"/>
          <w:w w:val="101"/>
          <w:sz w:val="21"/>
          <w:szCs w:val="21"/>
        </w:rPr>
        <w:t>达到 试验</w:t>
      </w:r>
      <w:r>
        <w:rPr>
          <w:rFonts w:hint="default" w:ascii="宋体" w:hAnsi="宋体" w:eastAsia="宋体" w:cs="宋体"/>
          <w:color w:val="606062"/>
          <w:spacing w:val="9"/>
          <w:w w:val="101"/>
          <w:sz w:val="21"/>
          <w:szCs w:val="21"/>
        </w:rPr>
        <w:t>负</w:t>
      </w:r>
      <w:r>
        <w:rPr>
          <w:rFonts w:hint="default" w:ascii="Arial" w:hAnsi="Arial" w:eastAsia="Arial" w:cs="Arial"/>
          <w:color w:val="606062"/>
          <w:w w:val="135"/>
          <w:sz w:val="24"/>
          <w:szCs w:val="24"/>
        </w:rPr>
        <w:t>f</w:t>
      </w:r>
      <w:r>
        <w:rPr>
          <w:rFonts w:hint="default" w:ascii="Arial" w:hAnsi="Arial" w:eastAsia="Arial" w:cs="Arial"/>
          <w:color w:val="606062"/>
          <w:spacing w:val="31"/>
          <w:w w:val="135"/>
          <w:sz w:val="24"/>
          <w:szCs w:val="24"/>
        </w:rPr>
        <w:t>f</w:t>
      </w:r>
      <w:r>
        <w:rPr>
          <w:rFonts w:hint="default" w:ascii="宋体" w:hAnsi="宋体" w:eastAsia="宋体" w:cs="宋体"/>
          <w:color w:val="606062"/>
          <w:spacing w:val="5"/>
          <w:w w:val="109"/>
          <w:sz w:val="21"/>
          <w:szCs w:val="21"/>
        </w:rPr>
        <w:t>时</w:t>
      </w:r>
      <w:r>
        <w:rPr>
          <w:rFonts w:hint="default" w:ascii="宋体" w:hAnsi="宋体" w:eastAsia="宋体" w:cs="宋体"/>
          <w:color w:val="606062"/>
          <w:spacing w:val="-52"/>
          <w:w w:val="151"/>
          <w:sz w:val="21"/>
          <w:szCs w:val="21"/>
        </w:rPr>
        <w:t>，</w:t>
      </w:r>
      <w:r>
        <w:rPr>
          <w:rFonts w:hint="default" w:ascii="宋体" w:hAnsi="宋体" w:eastAsia="宋体" w:cs="宋体"/>
          <w:color w:val="606062"/>
          <w:spacing w:val="-296"/>
          <w:w w:val="151"/>
          <w:sz w:val="21"/>
          <w:szCs w:val="21"/>
        </w:rPr>
        <w:t>以</w:t>
      </w:r>
      <w:r>
        <w:rPr>
          <w:rFonts w:hint="default" w:ascii="宋体" w:hAnsi="宋体" w:eastAsia="宋体" w:cs="宋体"/>
          <w:color w:val="606062"/>
          <w:w w:val="101"/>
          <w:sz w:val="21"/>
          <w:szCs w:val="21"/>
        </w:rPr>
        <w:t>罐顶无异常变形为合格</w:t>
      </w:r>
      <w:r>
        <w:rPr>
          <w:rFonts w:hint="default" w:ascii="宋体" w:hAnsi="宋体" w:eastAsia="宋体" w:cs="宋体"/>
          <w:color w:val="606062"/>
          <w:spacing w:val="-56"/>
          <w:sz w:val="21"/>
          <w:szCs w:val="21"/>
        </w:rPr>
        <w:t xml:space="preserve"> </w:t>
      </w:r>
      <w:r>
        <w:rPr>
          <w:rFonts w:hint="default" w:ascii="宋体" w:hAnsi="宋体" w:eastAsia="宋体" w:cs="宋体"/>
          <w:color w:val="B8B8B8"/>
          <w:w w:val="168"/>
          <w:sz w:val="21"/>
          <w:szCs w:val="21"/>
        </w:rPr>
        <w:t>。</w:t>
      </w:r>
    </w:p>
    <w:p>
      <w:pPr>
        <w:pStyle w:val="6"/>
        <w:tabs>
          <w:tab w:val="left" w:pos="877"/>
          <w:tab w:val="left" w:pos="2381"/>
        </w:tabs>
        <w:spacing w:before="2" w:line="326" w:lineRule="auto"/>
        <w:ind w:left="119" w:right="112"/>
        <w:jc w:val="left"/>
      </w:pPr>
      <w:r>
        <w:rPr>
          <w:rFonts w:hint="default" w:ascii="Times New Roman" w:hAnsi="Times New Roman" w:eastAsia="Times New Roman" w:cs="Times New Roman"/>
          <w:color w:val="3D3D3D"/>
          <w:spacing w:val="-5"/>
          <w:w w:val="118"/>
          <w:sz w:val="20"/>
          <w:szCs w:val="20"/>
        </w:rPr>
        <w:t>8</w:t>
      </w:r>
      <w:r>
        <w:rPr>
          <w:rFonts w:hint="default" w:ascii="Times New Roman" w:hAnsi="Times New Roman" w:eastAsia="Times New Roman" w:cs="Times New Roman"/>
          <w:color w:val="606062"/>
          <w:w w:val="129"/>
          <w:sz w:val="20"/>
          <w:szCs w:val="20"/>
        </w:rPr>
        <w:t>.</w:t>
      </w:r>
      <w:r>
        <w:rPr>
          <w:rFonts w:hint="default" w:ascii="Times New Roman" w:hAnsi="Times New Roman" w:eastAsia="Times New Roman" w:cs="Times New Roman"/>
          <w:color w:val="606062"/>
          <w:spacing w:val="-23"/>
          <w:sz w:val="20"/>
          <w:szCs w:val="20"/>
        </w:rPr>
        <w:t xml:space="preserve"> </w:t>
      </w:r>
      <w:r>
        <w:rPr>
          <w:rFonts w:hint="default" w:ascii="Times New Roman" w:hAnsi="Times New Roman" w:eastAsia="Times New Roman" w:cs="Times New Roman"/>
          <w:color w:val="3D3D3D"/>
          <w:spacing w:val="-4"/>
          <w:w w:val="124"/>
          <w:sz w:val="20"/>
          <w:szCs w:val="20"/>
        </w:rPr>
        <w:t>4</w:t>
      </w:r>
      <w:r>
        <w:rPr>
          <w:rFonts w:hint="default" w:ascii="Times New Roman" w:hAnsi="Times New Roman" w:eastAsia="Times New Roman" w:cs="Times New Roman"/>
          <w:color w:val="606062"/>
          <w:spacing w:val="18"/>
          <w:w w:val="162"/>
          <w:sz w:val="20"/>
          <w:szCs w:val="20"/>
        </w:rPr>
        <w:t>.</w:t>
      </w:r>
      <w:r>
        <w:rPr>
          <w:rFonts w:hint="default" w:ascii="Times New Roman" w:hAnsi="Times New Roman" w:eastAsia="Times New Roman" w:cs="Times New Roman"/>
          <w:color w:val="3D3D3D"/>
          <w:w w:val="117"/>
          <w:sz w:val="20"/>
          <w:szCs w:val="20"/>
        </w:rPr>
        <w:t>7</w:t>
      </w:r>
      <w:r>
        <w:rPr>
          <w:rFonts w:hint="default" w:ascii="Times New Roman" w:hAnsi="Times New Roman" w:eastAsia="Times New Roman" w:cs="Times New Roman"/>
          <w:color w:val="3D3D3D"/>
          <w:sz w:val="20"/>
          <w:szCs w:val="20"/>
        </w:rPr>
        <w:tab/>
      </w:r>
      <w:r>
        <w:rPr>
          <w:color w:val="727272"/>
          <w:w w:val="101"/>
        </w:rPr>
        <w:t>评顶和内浮顶在升降试验中应升降平稳</w:t>
      </w:r>
      <w:r>
        <w:rPr>
          <w:color w:val="727272"/>
          <w:spacing w:val="-2"/>
        </w:rPr>
        <w:t xml:space="preserve"> </w:t>
      </w:r>
      <w:r>
        <w:rPr>
          <w:color w:val="727272"/>
          <w:spacing w:val="-168"/>
          <w:w w:val="171"/>
        </w:rPr>
        <w:t>，</w:t>
      </w:r>
      <w:r>
        <w:rPr>
          <w:color w:val="727272"/>
          <w:w w:val="104"/>
        </w:rPr>
        <w:t>导向机构</w:t>
      </w:r>
      <w:r>
        <w:rPr>
          <w:color w:val="727272"/>
          <w:spacing w:val="-71"/>
        </w:rPr>
        <w:t xml:space="preserve"> </w:t>
      </w:r>
      <w:r>
        <w:rPr>
          <w:color w:val="727272"/>
          <w:spacing w:val="-65"/>
          <w:w w:val="122"/>
        </w:rPr>
        <w:t>、</w:t>
      </w:r>
      <w:r>
        <w:rPr>
          <w:color w:val="727272"/>
          <w:w w:val="102"/>
        </w:rPr>
        <w:t>密封装置和自动边气阀支柱</w:t>
      </w:r>
      <w:r>
        <w:rPr>
          <w:color w:val="727272"/>
          <w:spacing w:val="-16"/>
        </w:rPr>
        <w:t xml:space="preserve"> </w:t>
      </w:r>
      <w:r>
        <w:rPr>
          <w:color w:val="727272"/>
          <w:w w:val="95"/>
        </w:rPr>
        <w:t xml:space="preserve">但元卡涩 </w:t>
      </w:r>
      <w:r>
        <w:rPr>
          <w:color w:val="606062"/>
          <w:spacing w:val="-15"/>
          <w:w w:val="105"/>
        </w:rPr>
        <w:t>现</w:t>
      </w:r>
      <w:r>
        <w:rPr>
          <w:color w:val="606062"/>
          <w:spacing w:val="-8"/>
          <w:w w:val="105"/>
        </w:rPr>
        <w:t>象</w:t>
      </w:r>
      <w:r>
        <w:rPr>
          <w:color w:val="B8B8B8"/>
          <w:spacing w:val="-195"/>
          <w:w w:val="184"/>
        </w:rPr>
        <w:t>。</w:t>
      </w:r>
      <w:r>
        <w:rPr>
          <w:color w:val="606062"/>
        </w:rPr>
        <w:t>扶</w:t>
      </w:r>
      <w:r>
        <w:rPr>
          <w:color w:val="606062"/>
          <w:spacing w:val="-9"/>
        </w:rPr>
        <w:t>梯</w:t>
      </w:r>
      <w:r>
        <w:rPr>
          <w:color w:val="606062"/>
          <w:w w:val="97"/>
        </w:rPr>
        <w:t>转动应灵活</w:t>
      </w:r>
      <w:r>
        <w:rPr>
          <w:color w:val="606062"/>
        </w:rPr>
        <w:tab/>
      </w:r>
      <w:r>
        <w:rPr>
          <w:color w:val="727272"/>
          <w:w w:val="99"/>
        </w:rPr>
        <w:t>浮顶及</w:t>
      </w:r>
      <w:r>
        <w:rPr>
          <w:color w:val="727272"/>
          <w:spacing w:val="5"/>
          <w:w w:val="99"/>
        </w:rPr>
        <w:t>其</w:t>
      </w:r>
      <w:r>
        <w:rPr>
          <w:color w:val="4B4B4D"/>
          <w:spacing w:val="-42"/>
          <w:w w:val="111"/>
        </w:rPr>
        <w:t>附</w:t>
      </w:r>
      <w:r>
        <w:rPr>
          <w:color w:val="4B4B4D"/>
          <w:spacing w:val="-9"/>
          <w:w w:val="112"/>
        </w:rPr>
        <w:t>件</w:t>
      </w:r>
      <w:r>
        <w:rPr>
          <w:color w:val="727272"/>
          <w:w w:val="99"/>
        </w:rPr>
        <w:t>与</w:t>
      </w:r>
      <w:r>
        <w:rPr>
          <w:color w:val="727272"/>
          <w:spacing w:val="-19"/>
          <w:w w:val="99"/>
        </w:rPr>
        <w:t>罐</w:t>
      </w:r>
      <w:r>
        <w:rPr>
          <w:color w:val="727272"/>
          <w:spacing w:val="-23"/>
          <w:w w:val="112"/>
        </w:rPr>
        <w:t>体</w:t>
      </w:r>
      <w:r>
        <w:rPr>
          <w:color w:val="727272"/>
          <w:spacing w:val="-3"/>
          <w:w w:val="106"/>
        </w:rPr>
        <w:t>上</w:t>
      </w:r>
      <w:r>
        <w:rPr>
          <w:color w:val="727272"/>
          <w:spacing w:val="-37"/>
          <w:w w:val="112"/>
        </w:rPr>
        <w:t>的</w:t>
      </w:r>
      <w:r>
        <w:rPr>
          <w:color w:val="727272"/>
          <w:w w:val="102"/>
        </w:rPr>
        <w:t>其</w:t>
      </w:r>
      <w:r>
        <w:rPr>
          <w:color w:val="727272"/>
          <w:spacing w:val="-3"/>
          <w:w w:val="102"/>
        </w:rPr>
        <w:t>他</w:t>
      </w:r>
      <w:r>
        <w:rPr>
          <w:color w:val="727272"/>
          <w:w w:val="99"/>
        </w:rPr>
        <w:t>附件应无干扰</w:t>
      </w:r>
      <w:r>
        <w:rPr>
          <w:color w:val="727272"/>
          <w:spacing w:val="-83"/>
        </w:rPr>
        <w:t xml:space="preserve"> </w:t>
      </w:r>
      <w:r>
        <w:rPr>
          <w:color w:val="727272"/>
          <w:w w:val="105"/>
        </w:rPr>
        <w:t>，浮顶与液而接</w:t>
      </w:r>
      <w:r>
        <w:rPr>
          <w:color w:val="727272"/>
          <w:spacing w:val="-140"/>
          <w:w w:val="105"/>
        </w:rPr>
        <w:t>触</w:t>
      </w:r>
      <w:r>
        <w:rPr>
          <w:color w:val="727272"/>
          <w:spacing w:val="-21"/>
          <w:w w:val="111"/>
        </w:rPr>
        <w:t>部</w:t>
      </w:r>
      <w:r>
        <w:rPr>
          <w:color w:val="727272"/>
          <w:w w:val="89"/>
        </w:rPr>
        <w:t>分成无渗</w:t>
      </w:r>
      <w:r>
        <w:rPr>
          <w:color w:val="727272"/>
          <w:spacing w:val="-13"/>
          <w:w w:val="89"/>
        </w:rPr>
        <w:t>执</w:t>
      </w:r>
      <w:r>
        <w:rPr>
          <w:color w:val="727272"/>
          <w:spacing w:val="7"/>
          <w:w w:val="54"/>
        </w:rPr>
        <w:t>着</w:t>
      </w:r>
      <w:r>
        <w:rPr>
          <w:color w:val="B8B8B8"/>
          <w:w w:val="184"/>
        </w:rPr>
        <w:t xml:space="preserve">。 </w:t>
      </w:r>
      <w:r>
        <w:rPr>
          <w:rFonts w:hint="default" w:ascii="Times New Roman" w:hAnsi="Times New Roman" w:eastAsia="Times New Roman" w:cs="Times New Roman"/>
          <w:color w:val="3D3D3D"/>
          <w:spacing w:val="2"/>
          <w:w w:val="118"/>
          <w:sz w:val="20"/>
          <w:szCs w:val="20"/>
        </w:rPr>
        <w:t>8</w:t>
      </w:r>
      <w:r>
        <w:rPr>
          <w:rFonts w:hint="default" w:ascii="Times New Roman" w:hAnsi="Times New Roman" w:eastAsia="Times New Roman" w:cs="Times New Roman"/>
          <w:color w:val="606062"/>
          <w:w w:val="96"/>
          <w:sz w:val="20"/>
          <w:szCs w:val="20"/>
        </w:rPr>
        <w:t>.</w:t>
      </w:r>
      <w:r>
        <w:rPr>
          <w:rFonts w:hint="default" w:ascii="Times New Roman" w:hAnsi="Times New Roman" w:eastAsia="Times New Roman" w:cs="Times New Roman"/>
          <w:color w:val="606062"/>
          <w:spacing w:val="-13"/>
          <w:sz w:val="20"/>
          <w:szCs w:val="20"/>
        </w:rPr>
        <w:t xml:space="preserve"> </w:t>
      </w:r>
      <w:r>
        <w:rPr>
          <w:rFonts w:hint="default" w:ascii="Times New Roman" w:hAnsi="Times New Roman" w:eastAsia="Times New Roman" w:cs="Times New Roman"/>
          <w:color w:val="3D3D3D"/>
          <w:spacing w:val="-4"/>
          <w:w w:val="124"/>
          <w:sz w:val="20"/>
          <w:szCs w:val="20"/>
        </w:rPr>
        <w:t>4</w:t>
      </w:r>
      <w:r>
        <w:rPr>
          <w:rFonts w:hint="default" w:ascii="Times New Roman" w:hAnsi="Times New Roman" w:eastAsia="Times New Roman" w:cs="Times New Roman"/>
          <w:color w:val="606062"/>
          <w:spacing w:val="18"/>
          <w:w w:val="162"/>
          <w:sz w:val="20"/>
          <w:szCs w:val="20"/>
        </w:rPr>
        <w:t>.</w:t>
      </w:r>
      <w:r>
        <w:rPr>
          <w:rFonts w:hint="default" w:ascii="Times New Roman" w:hAnsi="Times New Roman" w:eastAsia="Times New Roman" w:cs="Times New Roman"/>
          <w:color w:val="3D3D3D"/>
          <w:w w:val="128"/>
          <w:sz w:val="20"/>
          <w:szCs w:val="20"/>
        </w:rPr>
        <w:t>8</w:t>
      </w:r>
      <w:r>
        <w:rPr>
          <w:rFonts w:hint="default" w:ascii="Times New Roman" w:hAnsi="Times New Roman" w:eastAsia="Times New Roman" w:cs="Times New Roman"/>
          <w:color w:val="3D3D3D"/>
          <w:sz w:val="20"/>
          <w:szCs w:val="20"/>
        </w:rPr>
        <w:t xml:space="preserve">   </w:t>
      </w:r>
      <w:r>
        <w:rPr>
          <w:rFonts w:hint="default" w:ascii="Times New Roman" w:hAnsi="Times New Roman" w:eastAsia="Times New Roman" w:cs="Times New Roman"/>
          <w:color w:val="3D3D3D"/>
          <w:spacing w:val="-2"/>
          <w:sz w:val="20"/>
          <w:szCs w:val="20"/>
        </w:rPr>
        <w:t xml:space="preserve"> </w:t>
      </w:r>
      <w:r>
        <w:rPr>
          <w:color w:val="727272"/>
          <w:w w:val="94"/>
        </w:rPr>
        <w:t>浮</w:t>
      </w:r>
      <w:r>
        <w:rPr>
          <w:color w:val="727272"/>
          <w:spacing w:val="-115"/>
          <w:w w:val="94"/>
        </w:rPr>
        <w:t>白</w:t>
      </w:r>
      <w:r>
        <w:rPr>
          <w:rFonts w:hint="default" w:ascii="Arial" w:hAnsi="Arial" w:eastAsia="Arial" w:cs="Arial"/>
          <w:color w:val="727272"/>
          <w:spacing w:val="-149"/>
          <w:w w:val="276"/>
          <w:sz w:val="26"/>
          <w:szCs w:val="26"/>
        </w:rPr>
        <w:t>i</w:t>
      </w:r>
      <w:r>
        <w:rPr>
          <w:color w:val="727272"/>
          <w:w w:val="101"/>
        </w:rPr>
        <w:t>排水</w:t>
      </w:r>
      <w:r>
        <w:rPr>
          <w:color w:val="727272"/>
          <w:spacing w:val="9"/>
          <w:w w:val="101"/>
        </w:rPr>
        <w:t>管</w:t>
      </w:r>
      <w:r>
        <w:rPr>
          <w:color w:val="727272"/>
          <w:w w:val="101"/>
        </w:rPr>
        <w:t>的严密性试验应符合设计文</w:t>
      </w:r>
      <w:r>
        <w:rPr>
          <w:color w:val="727272"/>
          <w:spacing w:val="-76"/>
        </w:rPr>
        <w:t xml:space="preserve"> </w:t>
      </w:r>
      <w:r>
        <w:rPr>
          <w:color w:val="4B4B4D"/>
          <w:w w:val="105"/>
        </w:rPr>
        <w:t>件</w:t>
      </w:r>
      <w:r>
        <w:rPr>
          <w:color w:val="4B4B4D"/>
          <w:spacing w:val="-9"/>
          <w:w w:val="105"/>
        </w:rPr>
        <w:t>的</w:t>
      </w:r>
      <w:r>
        <w:rPr>
          <w:color w:val="4B4B4D"/>
          <w:w w:val="104"/>
        </w:rPr>
        <w:t>要求</w:t>
      </w:r>
      <w:r>
        <w:rPr>
          <w:color w:val="4B4B4D"/>
          <w:spacing w:val="-74"/>
        </w:rPr>
        <w:t xml:space="preserve"> </w:t>
      </w:r>
      <w:r>
        <w:rPr>
          <w:color w:val="4B4B4D"/>
          <w:spacing w:val="-108"/>
          <w:w w:val="149"/>
        </w:rPr>
        <w:t>，</w:t>
      </w:r>
      <w:r>
        <w:rPr>
          <w:color w:val="727272"/>
          <w:w w:val="101"/>
        </w:rPr>
        <w:t>当设计无要求时</w:t>
      </w:r>
      <w:r>
        <w:rPr>
          <w:color w:val="727272"/>
          <w:spacing w:val="-65"/>
        </w:rPr>
        <w:t xml:space="preserve"> </w:t>
      </w:r>
      <w:r>
        <w:rPr>
          <w:color w:val="727272"/>
          <w:spacing w:val="-85"/>
          <w:w w:val="128"/>
        </w:rPr>
        <w:t>，</w:t>
      </w:r>
      <w:r>
        <w:rPr>
          <w:color w:val="727272"/>
        </w:rPr>
        <w:t>应符合下列规定</w:t>
      </w:r>
      <w:r>
        <w:rPr>
          <w:color w:val="727272"/>
          <w:spacing w:val="-51"/>
        </w:rPr>
        <w:t xml:space="preserve"> </w:t>
      </w:r>
      <w:r>
        <w:rPr>
          <w:color w:val="727272"/>
          <w:w w:val="162"/>
        </w:rPr>
        <w:t>：</w:t>
      </w:r>
    </w:p>
    <w:p>
      <w:pPr>
        <w:spacing w:before="0" w:line="260" w:lineRule="exact"/>
        <w:ind w:left="558" w:right="406" w:firstLine="0"/>
        <w:jc w:val="left"/>
        <w:rPr>
          <w:rFonts w:hint="default" w:ascii="宋体" w:hAnsi="宋体" w:eastAsia="宋体" w:cs="宋体"/>
          <w:sz w:val="21"/>
          <w:szCs w:val="21"/>
        </w:rPr>
      </w:pPr>
      <w:r>
        <w:rPr>
          <w:rFonts w:hint="default" w:ascii="Times New Roman" w:hAnsi="Times New Roman" w:eastAsia="Times New Roman" w:cs="Times New Roman"/>
          <w:color w:val="3D3D3D"/>
          <w:w w:val="106"/>
          <w:sz w:val="20"/>
          <w:szCs w:val="20"/>
        </w:rPr>
        <w:t>1</w:t>
      </w:r>
      <w:r>
        <w:rPr>
          <w:rFonts w:hint="default" w:ascii="Times New Roman" w:hAnsi="Times New Roman" w:eastAsia="Times New Roman" w:cs="Times New Roman"/>
          <w:color w:val="3D3D3D"/>
          <w:sz w:val="20"/>
          <w:szCs w:val="20"/>
        </w:rPr>
        <w:t xml:space="preserve">   </w:t>
      </w:r>
      <w:r>
        <w:rPr>
          <w:rFonts w:hint="default" w:ascii="Times New Roman" w:hAnsi="Times New Roman" w:eastAsia="Times New Roman" w:cs="Times New Roman"/>
          <w:color w:val="3D3D3D"/>
          <w:spacing w:val="-2"/>
          <w:sz w:val="20"/>
          <w:szCs w:val="20"/>
        </w:rPr>
        <w:t xml:space="preserve"> </w:t>
      </w:r>
      <w:r>
        <w:rPr>
          <w:rFonts w:hint="default" w:ascii="宋体" w:hAnsi="宋体" w:eastAsia="宋体" w:cs="宋体"/>
          <w:color w:val="606062"/>
          <w:w w:val="101"/>
          <w:sz w:val="21"/>
          <w:szCs w:val="21"/>
        </w:rPr>
        <w:t>储罐充水前</w:t>
      </w:r>
      <w:r>
        <w:rPr>
          <w:rFonts w:hint="default" w:ascii="宋体" w:hAnsi="宋体" w:eastAsia="宋体" w:cs="宋体"/>
          <w:color w:val="606062"/>
          <w:spacing w:val="-67"/>
          <w:sz w:val="21"/>
          <w:szCs w:val="21"/>
        </w:rPr>
        <w:t xml:space="preserve"> </w:t>
      </w:r>
      <w:r>
        <w:rPr>
          <w:rFonts w:hint="default" w:ascii="宋体" w:hAnsi="宋体" w:eastAsia="宋体" w:cs="宋体"/>
          <w:color w:val="606062"/>
          <w:w w:val="151"/>
          <w:sz w:val="21"/>
          <w:szCs w:val="21"/>
        </w:rPr>
        <w:t>，</w:t>
      </w:r>
      <w:r>
        <w:rPr>
          <w:rFonts w:hint="default" w:ascii="宋体" w:hAnsi="宋体" w:eastAsia="宋体" w:cs="宋体"/>
          <w:color w:val="606062"/>
          <w:spacing w:val="-174"/>
          <w:w w:val="151"/>
          <w:sz w:val="21"/>
          <w:szCs w:val="21"/>
        </w:rPr>
        <w:t>以</w:t>
      </w:r>
      <w:r>
        <w:rPr>
          <w:rFonts w:hint="default" w:ascii="Times New Roman" w:hAnsi="Times New Roman" w:eastAsia="Times New Roman" w:cs="Times New Roman"/>
          <w:color w:val="606062"/>
          <w:w w:val="110"/>
          <w:sz w:val="20"/>
          <w:szCs w:val="20"/>
        </w:rPr>
        <w:t>3</w:t>
      </w:r>
      <w:r>
        <w:rPr>
          <w:rFonts w:hint="default" w:ascii="Times New Roman" w:hAnsi="Times New Roman" w:eastAsia="Times New Roman" w:cs="Times New Roman"/>
          <w:color w:val="606062"/>
          <w:spacing w:val="-1"/>
          <w:w w:val="110"/>
          <w:sz w:val="20"/>
          <w:szCs w:val="20"/>
        </w:rPr>
        <w:t>9</w:t>
      </w:r>
      <w:r>
        <w:rPr>
          <w:rFonts w:hint="default" w:ascii="Times New Roman" w:hAnsi="Times New Roman" w:eastAsia="Times New Roman" w:cs="Times New Roman"/>
          <w:color w:val="3D3D3D"/>
          <w:w w:val="104"/>
          <w:sz w:val="20"/>
          <w:szCs w:val="20"/>
        </w:rPr>
        <w:t>0kPa</w:t>
      </w:r>
      <w:r>
        <w:rPr>
          <w:rFonts w:hint="default" w:ascii="Times New Roman" w:hAnsi="Times New Roman" w:eastAsia="Times New Roman" w:cs="Times New Roman"/>
          <w:color w:val="3D3D3D"/>
          <w:spacing w:val="5"/>
          <w:sz w:val="20"/>
          <w:szCs w:val="20"/>
        </w:rPr>
        <w:t xml:space="preserve"> </w:t>
      </w:r>
      <w:r>
        <w:rPr>
          <w:rFonts w:hint="default" w:ascii="宋体" w:hAnsi="宋体" w:eastAsia="宋体" w:cs="宋体"/>
          <w:color w:val="727272"/>
          <w:w w:val="102"/>
          <w:sz w:val="21"/>
          <w:szCs w:val="21"/>
        </w:rPr>
        <w:t>压力进行水压试验</w:t>
      </w:r>
      <w:r>
        <w:rPr>
          <w:rFonts w:hint="default" w:ascii="宋体" w:hAnsi="宋体" w:eastAsia="宋体" w:cs="宋体"/>
          <w:color w:val="727272"/>
          <w:spacing w:val="-60"/>
          <w:sz w:val="21"/>
          <w:szCs w:val="21"/>
        </w:rPr>
        <w:t xml:space="preserve"> </w:t>
      </w:r>
      <w:r>
        <w:rPr>
          <w:rFonts w:hint="default" w:ascii="宋体" w:hAnsi="宋体" w:eastAsia="宋体" w:cs="宋体"/>
          <w:color w:val="727272"/>
          <w:w w:val="129"/>
          <w:sz w:val="21"/>
          <w:szCs w:val="21"/>
        </w:rPr>
        <w:t>，保</w:t>
      </w:r>
      <w:r>
        <w:rPr>
          <w:rFonts w:hint="default" w:ascii="宋体" w:hAnsi="宋体" w:eastAsia="宋体" w:cs="宋体"/>
          <w:color w:val="727272"/>
          <w:spacing w:val="-132"/>
          <w:w w:val="129"/>
          <w:sz w:val="21"/>
          <w:szCs w:val="21"/>
        </w:rPr>
        <w:t>压</w:t>
      </w:r>
      <w:r>
        <w:rPr>
          <w:rFonts w:hint="default" w:ascii="Times New Roman" w:hAnsi="Times New Roman" w:eastAsia="Times New Roman" w:cs="Times New Roman"/>
          <w:color w:val="727272"/>
          <w:spacing w:val="-5"/>
          <w:w w:val="111"/>
          <w:sz w:val="20"/>
          <w:szCs w:val="20"/>
        </w:rPr>
        <w:t>3</w:t>
      </w:r>
      <w:r>
        <w:rPr>
          <w:rFonts w:hint="default" w:ascii="Times New Roman" w:hAnsi="Times New Roman" w:eastAsia="Times New Roman" w:cs="Times New Roman"/>
          <w:color w:val="4B4B4D"/>
          <w:w w:val="104"/>
          <w:sz w:val="20"/>
          <w:szCs w:val="20"/>
        </w:rPr>
        <w:t>0min</w:t>
      </w:r>
      <w:r>
        <w:rPr>
          <w:rFonts w:hint="default" w:ascii="Times New Roman" w:hAnsi="Times New Roman" w:eastAsia="Times New Roman" w:cs="Times New Roman"/>
          <w:color w:val="4B4B4D"/>
          <w:spacing w:val="15"/>
          <w:sz w:val="20"/>
          <w:szCs w:val="20"/>
        </w:rPr>
        <w:t xml:space="preserve"> </w:t>
      </w:r>
      <w:r>
        <w:rPr>
          <w:rFonts w:hint="default" w:ascii="宋体" w:hAnsi="宋体" w:eastAsia="宋体" w:cs="宋体"/>
          <w:color w:val="727272"/>
          <w:w w:val="102"/>
          <w:sz w:val="21"/>
          <w:szCs w:val="21"/>
        </w:rPr>
        <w:t>应无渗</w:t>
      </w:r>
      <w:r>
        <w:rPr>
          <w:rFonts w:hint="default" w:ascii="宋体" w:hAnsi="宋体" w:eastAsia="宋体" w:cs="宋体"/>
          <w:color w:val="727272"/>
          <w:spacing w:val="15"/>
          <w:w w:val="102"/>
          <w:sz w:val="21"/>
          <w:szCs w:val="21"/>
        </w:rPr>
        <w:t>漏</w:t>
      </w:r>
      <w:r>
        <w:rPr>
          <w:rFonts w:hint="default" w:ascii="宋体" w:hAnsi="宋体" w:eastAsia="宋体" w:cs="宋体"/>
          <w:color w:val="B8B8B8"/>
          <w:w w:val="168"/>
          <w:sz w:val="21"/>
          <w:szCs w:val="21"/>
        </w:rPr>
        <w:t>。</w:t>
      </w:r>
    </w:p>
    <w:p>
      <w:pPr>
        <w:pStyle w:val="6"/>
        <w:tabs>
          <w:tab w:val="left" w:pos="870"/>
        </w:tabs>
        <w:spacing w:line="321" w:lineRule="auto"/>
        <w:ind w:left="119" w:right="508" w:firstLine="432"/>
        <w:jc w:val="left"/>
      </w:pPr>
      <w:r>
        <w:rPr>
          <w:rFonts w:hint="default" w:ascii="Arial" w:hAnsi="Arial" w:eastAsia="Arial" w:cs="Arial"/>
          <w:color w:val="3D3D3D"/>
          <w:w w:val="99"/>
          <w:sz w:val="19"/>
          <w:szCs w:val="19"/>
        </w:rPr>
        <w:t>2</w:t>
      </w:r>
      <w:r>
        <w:rPr>
          <w:rFonts w:hint="default" w:ascii="Arial" w:hAnsi="Arial" w:eastAsia="Arial" w:cs="Arial"/>
          <w:color w:val="3D3D3D"/>
          <w:sz w:val="19"/>
          <w:szCs w:val="19"/>
        </w:rPr>
        <w:tab/>
      </w:r>
      <w:r>
        <w:rPr>
          <w:color w:val="606062"/>
          <w:w w:val="101"/>
        </w:rPr>
        <w:t>在浮顶的升降过程中</w:t>
      </w:r>
      <w:r>
        <w:rPr>
          <w:color w:val="606062"/>
          <w:spacing w:val="-57"/>
        </w:rPr>
        <w:t xml:space="preserve"> </w:t>
      </w:r>
      <w:r>
        <w:rPr>
          <w:color w:val="606062"/>
          <w:w w:val="104"/>
        </w:rPr>
        <w:t>，浮顶排水管的出门应保持开启状</w:t>
      </w:r>
      <w:r>
        <w:rPr>
          <w:color w:val="606062"/>
          <w:spacing w:val="-48"/>
          <w:w w:val="104"/>
        </w:rPr>
        <w:t>态</w:t>
      </w:r>
      <w:r>
        <w:rPr>
          <w:color w:val="606062"/>
          <w:w w:val="108"/>
        </w:rPr>
        <w:t>，以无泄漏为合</w:t>
      </w:r>
      <w:r>
        <w:rPr>
          <w:color w:val="606062"/>
          <w:spacing w:val="-120"/>
          <w:w w:val="108"/>
        </w:rPr>
        <w:t>格</w:t>
      </w:r>
      <w:r>
        <w:rPr>
          <w:color w:val="B8B8B8"/>
          <w:spacing w:val="-169"/>
          <w:w w:val="168"/>
        </w:rPr>
        <w:t>。</w:t>
      </w:r>
      <w:r>
        <w:rPr>
          <w:color w:val="727272"/>
          <w:w w:val="106"/>
        </w:rPr>
        <w:t>采</w:t>
      </w:r>
      <w:r>
        <w:rPr>
          <w:color w:val="727272"/>
          <w:spacing w:val="-13"/>
          <w:w w:val="106"/>
        </w:rPr>
        <w:t>用</w:t>
      </w:r>
      <w:r>
        <w:rPr>
          <w:color w:val="727272"/>
          <w:w w:val="102"/>
        </w:rPr>
        <w:t xml:space="preserve">旋转接 </w:t>
      </w:r>
      <w:r>
        <w:rPr>
          <w:color w:val="606062"/>
        </w:rPr>
        <w:t>头的浮顶排水管在储罐充</w:t>
      </w:r>
      <w:r>
        <w:rPr>
          <w:color w:val="606062"/>
          <w:spacing w:val="-75"/>
        </w:rPr>
        <w:t xml:space="preserve"> </w:t>
      </w:r>
      <w:r>
        <w:rPr>
          <w:color w:val="606062"/>
          <w:w w:val="103"/>
        </w:rPr>
        <w:t>水试验后</w:t>
      </w:r>
      <w:r>
        <w:rPr>
          <w:color w:val="606062"/>
          <w:spacing w:val="-77"/>
        </w:rPr>
        <w:t xml:space="preserve"> </w:t>
      </w:r>
      <w:r>
        <w:rPr>
          <w:color w:val="606062"/>
          <w:spacing w:val="-168"/>
          <w:w w:val="171"/>
        </w:rPr>
        <w:t>，</w:t>
      </w:r>
      <w:r>
        <w:rPr>
          <w:color w:val="606062"/>
          <w:w w:val="101"/>
        </w:rPr>
        <w:t>应重新按本条第</w:t>
      </w:r>
      <w:r>
        <w:rPr>
          <w:color w:val="606062"/>
          <w:spacing w:val="5"/>
        </w:rPr>
        <w:t xml:space="preserve"> </w:t>
      </w:r>
      <w:r>
        <w:rPr>
          <w:rFonts w:hint="default" w:ascii="Arial" w:hAnsi="Arial" w:eastAsia="Arial" w:cs="Arial"/>
          <w:color w:val="3D3D3D"/>
          <w:spacing w:val="3"/>
          <w:w w:val="279"/>
          <w:sz w:val="20"/>
          <w:szCs w:val="20"/>
        </w:rPr>
        <w:t>l</w:t>
      </w:r>
      <w:r>
        <w:rPr>
          <w:color w:val="606062"/>
          <w:w w:val="102"/>
        </w:rPr>
        <w:t>款的要求进行水压试验</w:t>
      </w:r>
      <w:r>
        <w:rPr>
          <w:color w:val="606062"/>
          <w:spacing w:val="-63"/>
        </w:rPr>
        <w:t xml:space="preserve"> </w:t>
      </w:r>
      <w:r>
        <w:rPr>
          <w:color w:val="B8B8B8"/>
          <w:w w:val="168"/>
        </w:rPr>
        <w:t>。</w:t>
      </w:r>
    </w:p>
    <w:p>
      <w:pPr>
        <w:pStyle w:val="6"/>
        <w:tabs>
          <w:tab w:val="left" w:pos="877"/>
        </w:tabs>
        <w:spacing w:before="12" w:line="319" w:lineRule="auto"/>
        <w:ind w:left="119" w:right="168"/>
        <w:jc w:val="left"/>
      </w:pPr>
      <w:r>
        <w:rPr>
          <w:rFonts w:hint="default" w:ascii="Times New Roman" w:hAnsi="Times New Roman" w:eastAsia="Times New Roman" w:cs="Times New Roman"/>
          <w:color w:val="3D3D3D"/>
          <w:spacing w:val="2"/>
          <w:w w:val="118"/>
          <w:sz w:val="20"/>
          <w:szCs w:val="20"/>
        </w:rPr>
        <w:t>8</w:t>
      </w:r>
      <w:r>
        <w:rPr>
          <w:rFonts w:hint="default" w:ascii="Times New Roman" w:hAnsi="Times New Roman" w:eastAsia="Times New Roman" w:cs="Times New Roman"/>
          <w:color w:val="727272"/>
          <w:w w:val="129"/>
          <w:sz w:val="20"/>
          <w:szCs w:val="20"/>
        </w:rPr>
        <w:t>.</w:t>
      </w:r>
      <w:r>
        <w:rPr>
          <w:rFonts w:hint="default" w:ascii="Times New Roman" w:hAnsi="Times New Roman" w:eastAsia="Times New Roman" w:cs="Times New Roman"/>
          <w:color w:val="727272"/>
          <w:spacing w:val="-23"/>
          <w:sz w:val="20"/>
          <w:szCs w:val="20"/>
        </w:rPr>
        <w:t xml:space="preserve"> </w:t>
      </w:r>
      <w:r>
        <w:rPr>
          <w:rFonts w:hint="default" w:ascii="Times New Roman" w:hAnsi="Times New Roman" w:eastAsia="Times New Roman" w:cs="Times New Roman"/>
          <w:color w:val="3D3D3D"/>
          <w:spacing w:val="4"/>
          <w:w w:val="116"/>
          <w:sz w:val="20"/>
          <w:szCs w:val="20"/>
        </w:rPr>
        <w:t>4</w:t>
      </w:r>
      <w:r>
        <w:rPr>
          <w:rFonts w:hint="default" w:ascii="Times New Roman" w:hAnsi="Times New Roman" w:eastAsia="Times New Roman" w:cs="Times New Roman"/>
          <w:color w:val="606062"/>
          <w:w w:val="129"/>
          <w:sz w:val="20"/>
          <w:szCs w:val="20"/>
        </w:rPr>
        <w:t>.</w:t>
      </w:r>
      <w:r>
        <w:rPr>
          <w:rFonts w:hint="default" w:ascii="Times New Roman" w:hAnsi="Times New Roman" w:eastAsia="Times New Roman" w:cs="Times New Roman"/>
          <w:color w:val="606062"/>
          <w:spacing w:val="-23"/>
          <w:sz w:val="20"/>
          <w:szCs w:val="20"/>
        </w:rPr>
        <w:t xml:space="preserve"> </w:t>
      </w:r>
      <w:r>
        <w:rPr>
          <w:rFonts w:hint="default" w:ascii="Times New Roman" w:hAnsi="Times New Roman" w:eastAsia="Times New Roman" w:cs="Times New Roman"/>
          <w:color w:val="3D3D3D"/>
          <w:w w:val="117"/>
          <w:sz w:val="20"/>
          <w:szCs w:val="20"/>
        </w:rPr>
        <w:t>9</w:t>
      </w:r>
      <w:r>
        <w:rPr>
          <w:rFonts w:hint="default" w:ascii="Times New Roman" w:hAnsi="Times New Roman" w:eastAsia="Times New Roman" w:cs="Times New Roman"/>
          <w:color w:val="3D3D3D"/>
          <w:sz w:val="20"/>
          <w:szCs w:val="20"/>
        </w:rPr>
        <w:tab/>
      </w:r>
      <w:r>
        <w:rPr>
          <w:color w:val="606062"/>
          <w:spacing w:val="-23"/>
          <w:w w:val="112"/>
        </w:rPr>
        <w:t>充</w:t>
      </w:r>
      <w:r>
        <w:rPr>
          <w:color w:val="606062"/>
          <w:w w:val="102"/>
        </w:rPr>
        <w:t>水试验时</w:t>
      </w:r>
      <w:r>
        <w:rPr>
          <w:color w:val="606062"/>
          <w:spacing w:val="-76"/>
        </w:rPr>
        <w:t xml:space="preserve"> </w:t>
      </w:r>
      <w:r>
        <w:rPr>
          <w:color w:val="606062"/>
          <w:w w:val="121"/>
        </w:rPr>
        <w:t>，应按</w:t>
      </w:r>
      <w:r>
        <w:rPr>
          <w:color w:val="606062"/>
          <w:spacing w:val="-180"/>
          <w:w w:val="121"/>
        </w:rPr>
        <w:t>设</w:t>
      </w:r>
      <w:r>
        <w:rPr>
          <w:color w:val="606062"/>
          <w:w w:val="102"/>
        </w:rPr>
        <w:t>计文件的要求对基础进行沉降观测</w:t>
      </w:r>
      <w:r>
        <w:rPr>
          <w:color w:val="606062"/>
          <w:spacing w:val="-7"/>
        </w:rPr>
        <w:t xml:space="preserve"> </w:t>
      </w:r>
      <w:r>
        <w:rPr>
          <w:color w:val="606062"/>
          <w:w w:val="110"/>
        </w:rPr>
        <w:t>，并应填写基础</w:t>
      </w:r>
      <w:r>
        <w:rPr>
          <w:color w:val="606062"/>
          <w:spacing w:val="-139"/>
          <w:w w:val="110"/>
        </w:rPr>
        <w:t>沉</w:t>
      </w:r>
      <w:r>
        <w:rPr>
          <w:color w:val="606062"/>
          <w:w w:val="103"/>
        </w:rPr>
        <w:t>降观测记录</w:t>
      </w:r>
      <w:r>
        <w:rPr>
          <w:color w:val="606062"/>
          <w:spacing w:val="-74"/>
        </w:rPr>
        <w:t xml:space="preserve"> </w:t>
      </w:r>
      <w:r>
        <w:rPr>
          <w:color w:val="606062"/>
          <w:w w:val="148"/>
        </w:rPr>
        <w:t xml:space="preserve">，其 </w:t>
      </w:r>
      <w:r>
        <w:rPr>
          <w:color w:val="606062"/>
        </w:rPr>
        <w:t>格式宜符合本标准表</w:t>
      </w:r>
      <w:r>
        <w:rPr>
          <w:color w:val="606062"/>
          <w:spacing w:val="-17"/>
        </w:rPr>
        <w:t xml:space="preserve"> </w:t>
      </w:r>
      <w:r>
        <w:rPr>
          <w:rFonts w:hint="default" w:ascii="Times New Roman" w:hAnsi="Times New Roman" w:eastAsia="Times New Roman" w:cs="Times New Roman"/>
          <w:color w:val="606062"/>
          <w:w w:val="104"/>
          <w:sz w:val="20"/>
          <w:szCs w:val="20"/>
        </w:rPr>
        <w:t>A</w:t>
      </w:r>
      <w:r>
        <w:rPr>
          <w:rFonts w:hint="default" w:ascii="Times New Roman" w:hAnsi="Times New Roman" w:eastAsia="Times New Roman" w:cs="Times New Roman"/>
          <w:color w:val="606062"/>
          <w:spacing w:val="1"/>
          <w:w w:val="104"/>
          <w:sz w:val="20"/>
          <w:szCs w:val="20"/>
        </w:rPr>
        <w:t>.</w:t>
      </w:r>
      <w:r>
        <w:rPr>
          <w:rFonts w:hint="default" w:ascii="Times New Roman" w:hAnsi="Times New Roman" w:eastAsia="Times New Roman" w:cs="Times New Roman"/>
          <w:color w:val="606062"/>
          <w:w w:val="114"/>
          <w:sz w:val="20"/>
          <w:szCs w:val="20"/>
        </w:rPr>
        <w:t>0.</w:t>
      </w:r>
      <w:r>
        <w:rPr>
          <w:rFonts w:hint="default" w:ascii="Times New Roman" w:hAnsi="Times New Roman" w:eastAsia="Times New Roman" w:cs="Times New Roman"/>
          <w:color w:val="606062"/>
          <w:spacing w:val="-30"/>
          <w:sz w:val="20"/>
          <w:szCs w:val="20"/>
        </w:rPr>
        <w:t xml:space="preserve"> </w:t>
      </w:r>
      <w:r>
        <w:rPr>
          <w:rFonts w:hint="default" w:ascii="Times New Roman" w:hAnsi="Times New Roman" w:eastAsia="Times New Roman" w:cs="Times New Roman"/>
          <w:color w:val="3D3D3D"/>
          <w:spacing w:val="6"/>
          <w:w w:val="79"/>
          <w:sz w:val="20"/>
          <w:szCs w:val="20"/>
        </w:rPr>
        <w:t>1</w:t>
      </w:r>
      <w:r>
        <w:rPr>
          <w:rFonts w:hint="default" w:ascii="Times New Roman" w:hAnsi="Times New Roman" w:eastAsia="Times New Roman" w:cs="Times New Roman"/>
          <w:color w:val="606062"/>
          <w:w w:val="109"/>
          <w:sz w:val="20"/>
          <w:szCs w:val="20"/>
        </w:rPr>
        <w:t>9</w:t>
      </w:r>
      <w:r>
        <w:rPr>
          <w:rFonts w:hint="default" w:ascii="Times New Roman" w:hAnsi="Times New Roman" w:eastAsia="Times New Roman" w:cs="Times New Roman"/>
          <w:color w:val="606062"/>
          <w:spacing w:val="4"/>
          <w:sz w:val="20"/>
          <w:szCs w:val="20"/>
        </w:rPr>
        <w:t xml:space="preserve"> </w:t>
      </w:r>
      <w:r>
        <w:rPr>
          <w:color w:val="606062"/>
          <w:w w:val="107"/>
        </w:rPr>
        <w:t>的</w:t>
      </w:r>
      <w:r>
        <w:rPr>
          <w:color w:val="606062"/>
          <w:spacing w:val="-31"/>
          <w:w w:val="107"/>
        </w:rPr>
        <w:t>规</w:t>
      </w:r>
      <w:r>
        <w:rPr>
          <w:color w:val="606062"/>
          <w:spacing w:val="3"/>
          <w:w w:val="110"/>
        </w:rPr>
        <w:t>定</w:t>
      </w:r>
      <w:r>
        <w:rPr>
          <w:color w:val="B8B8B8"/>
          <w:spacing w:val="-141"/>
          <w:w w:val="168"/>
        </w:rPr>
        <w:t>。</w:t>
      </w:r>
      <w:r>
        <w:rPr>
          <w:color w:val="727272"/>
          <w:w w:val="102"/>
        </w:rPr>
        <w:t>当设计无要求时</w:t>
      </w:r>
      <w:r>
        <w:rPr>
          <w:color w:val="727272"/>
          <w:spacing w:val="-73"/>
        </w:rPr>
        <w:t xml:space="preserve"> </w:t>
      </w:r>
      <w:r>
        <w:rPr>
          <w:color w:val="4B4B4D"/>
          <w:spacing w:val="-27"/>
          <w:w w:val="126"/>
        </w:rPr>
        <w:t>，</w:t>
      </w:r>
      <w:r>
        <w:rPr>
          <w:color w:val="4B4B4D"/>
          <w:spacing w:val="-259"/>
          <w:w w:val="126"/>
        </w:rPr>
        <w:t>口</w:t>
      </w:r>
      <w:r>
        <w:rPr>
          <w:rFonts w:hint="default" w:ascii="Arial" w:hAnsi="Arial" w:eastAsia="Arial" w:cs="Arial"/>
          <w:color w:val="4B4B4D"/>
          <w:spacing w:val="-16"/>
          <w:w w:val="88"/>
          <w:sz w:val="26"/>
          <w:szCs w:val="26"/>
        </w:rPr>
        <w:t>J</w:t>
      </w:r>
      <w:r>
        <w:rPr>
          <w:color w:val="4B4B4D"/>
          <w:w w:val="103"/>
        </w:rPr>
        <w:t>按本</w:t>
      </w:r>
      <w:r>
        <w:rPr>
          <w:color w:val="727272"/>
          <w:w w:val="106"/>
        </w:rPr>
        <w:t>标</w:t>
      </w:r>
      <w:r>
        <w:rPr>
          <w:color w:val="727272"/>
          <w:spacing w:val="-6"/>
          <w:w w:val="106"/>
        </w:rPr>
        <w:t>准</w:t>
      </w:r>
      <w:r>
        <w:rPr>
          <w:color w:val="727272"/>
          <w:w w:val="107"/>
        </w:rPr>
        <w:t>附录</w:t>
      </w:r>
      <w:r>
        <w:rPr>
          <w:color w:val="727272"/>
          <w:spacing w:val="-66"/>
        </w:rPr>
        <w:t xml:space="preserve"> </w:t>
      </w:r>
      <w:r>
        <w:rPr>
          <w:rFonts w:hint="default" w:ascii="Arial" w:hAnsi="Arial" w:eastAsia="Arial" w:cs="Arial"/>
          <w:color w:val="3D3D3D"/>
          <w:w w:val="115"/>
          <w:sz w:val="20"/>
          <w:szCs w:val="20"/>
        </w:rPr>
        <w:t>B</w:t>
      </w:r>
      <w:r>
        <w:rPr>
          <w:rFonts w:hint="default" w:ascii="Arial" w:hAnsi="Arial" w:eastAsia="Arial" w:cs="Arial"/>
          <w:color w:val="3D3D3D"/>
          <w:spacing w:val="-12"/>
          <w:sz w:val="20"/>
          <w:szCs w:val="20"/>
        </w:rPr>
        <w:t xml:space="preserve"> </w:t>
      </w:r>
      <w:r>
        <w:rPr>
          <w:color w:val="606062"/>
          <w:w w:val="102"/>
        </w:rPr>
        <w:t>的规定进</w:t>
      </w:r>
      <w:r>
        <w:rPr>
          <w:color w:val="606062"/>
          <w:spacing w:val="6"/>
          <w:w w:val="102"/>
        </w:rPr>
        <w:t>行</w:t>
      </w:r>
      <w:r>
        <w:rPr>
          <w:color w:val="B8B8B8"/>
          <w:w w:val="184"/>
        </w:rPr>
        <w:t>。</w:t>
      </w:r>
    </w:p>
    <w:p>
      <w:pPr>
        <w:spacing w:before="0" w:line="268" w:lineRule="exact"/>
        <w:ind w:left="119" w:right="200" w:firstLine="0"/>
        <w:jc w:val="left"/>
        <w:rPr>
          <w:rFonts w:hint="default" w:ascii="宋体" w:hAnsi="宋体" w:eastAsia="宋体" w:cs="宋体"/>
          <w:sz w:val="21"/>
          <w:szCs w:val="21"/>
        </w:rPr>
      </w:pPr>
      <w:r>
        <w:rPr>
          <w:rFonts w:hint="default" w:ascii="Times New Roman" w:hAnsi="Times New Roman" w:eastAsia="Times New Roman" w:cs="Times New Roman"/>
          <w:color w:val="3D3D3D"/>
          <w:spacing w:val="-8"/>
          <w:w w:val="128"/>
          <w:sz w:val="20"/>
          <w:szCs w:val="20"/>
        </w:rPr>
        <w:t>8</w:t>
      </w:r>
      <w:r>
        <w:rPr>
          <w:rFonts w:hint="default" w:ascii="Times New Roman" w:hAnsi="Times New Roman" w:eastAsia="Times New Roman" w:cs="Times New Roman"/>
          <w:color w:val="606062"/>
          <w:w w:val="129"/>
          <w:sz w:val="20"/>
          <w:szCs w:val="20"/>
        </w:rPr>
        <w:t>.</w:t>
      </w:r>
      <w:r>
        <w:rPr>
          <w:rFonts w:hint="default" w:ascii="Times New Roman" w:hAnsi="Times New Roman" w:eastAsia="Times New Roman" w:cs="Times New Roman"/>
          <w:color w:val="606062"/>
          <w:spacing w:val="-23"/>
          <w:sz w:val="20"/>
          <w:szCs w:val="20"/>
        </w:rPr>
        <w:t xml:space="preserve"> </w:t>
      </w:r>
      <w:r>
        <w:rPr>
          <w:rFonts w:hint="default" w:ascii="Times New Roman" w:hAnsi="Times New Roman" w:eastAsia="Times New Roman" w:cs="Times New Roman"/>
          <w:color w:val="3D3D3D"/>
          <w:spacing w:val="4"/>
          <w:w w:val="116"/>
          <w:sz w:val="20"/>
          <w:szCs w:val="20"/>
        </w:rPr>
        <w:t>4</w:t>
      </w:r>
      <w:r>
        <w:rPr>
          <w:rFonts w:hint="default" w:ascii="Times New Roman" w:hAnsi="Times New Roman" w:eastAsia="Times New Roman" w:cs="Times New Roman"/>
          <w:color w:val="606062"/>
          <w:w w:val="129"/>
          <w:sz w:val="20"/>
          <w:szCs w:val="20"/>
        </w:rPr>
        <w:t>.</w:t>
      </w:r>
      <w:r>
        <w:rPr>
          <w:rFonts w:hint="default" w:ascii="Times New Roman" w:hAnsi="Times New Roman" w:eastAsia="Times New Roman" w:cs="Times New Roman"/>
          <w:color w:val="606062"/>
          <w:spacing w:val="-2"/>
          <w:sz w:val="20"/>
          <w:szCs w:val="20"/>
        </w:rPr>
        <w:t xml:space="preserve"> </w:t>
      </w:r>
      <w:r>
        <w:rPr>
          <w:rFonts w:hint="default" w:ascii="Times New Roman" w:hAnsi="Times New Roman" w:eastAsia="Times New Roman" w:cs="Times New Roman"/>
          <w:color w:val="3D3D3D"/>
          <w:w w:val="107"/>
          <w:sz w:val="20"/>
          <w:szCs w:val="20"/>
        </w:rPr>
        <w:t>10</w:t>
      </w:r>
      <w:r>
        <w:rPr>
          <w:rFonts w:hint="default" w:ascii="Times New Roman" w:hAnsi="Times New Roman" w:eastAsia="Times New Roman" w:cs="Times New Roman"/>
          <w:color w:val="3D3D3D"/>
          <w:sz w:val="20"/>
          <w:szCs w:val="20"/>
        </w:rPr>
        <w:t xml:space="preserve">   </w:t>
      </w:r>
      <w:r>
        <w:rPr>
          <w:rFonts w:hint="default" w:ascii="Times New Roman" w:hAnsi="Times New Roman" w:eastAsia="Times New Roman" w:cs="Times New Roman"/>
          <w:color w:val="3D3D3D"/>
          <w:spacing w:val="-3"/>
          <w:sz w:val="20"/>
          <w:szCs w:val="20"/>
        </w:rPr>
        <w:t xml:space="preserve"> </w:t>
      </w:r>
      <w:r>
        <w:rPr>
          <w:rFonts w:hint="default" w:ascii="宋体" w:hAnsi="宋体" w:eastAsia="宋体" w:cs="宋体"/>
          <w:color w:val="606062"/>
          <w:w w:val="101"/>
          <w:sz w:val="21"/>
          <w:szCs w:val="21"/>
        </w:rPr>
        <w:t>充水试验后的放水速度应符合设计文件</w:t>
      </w:r>
      <w:r>
        <w:rPr>
          <w:rFonts w:hint="default" w:ascii="宋体" w:hAnsi="宋体" w:eastAsia="宋体" w:cs="宋体"/>
          <w:color w:val="606062"/>
          <w:spacing w:val="-45"/>
          <w:sz w:val="21"/>
          <w:szCs w:val="21"/>
        </w:rPr>
        <w:t xml:space="preserve"> </w:t>
      </w:r>
      <w:r>
        <w:rPr>
          <w:rFonts w:hint="default" w:ascii="宋体" w:hAnsi="宋体" w:eastAsia="宋体" w:cs="宋体"/>
          <w:color w:val="606062"/>
          <w:spacing w:val="-38"/>
          <w:w w:val="116"/>
          <w:sz w:val="21"/>
          <w:szCs w:val="21"/>
        </w:rPr>
        <w:t>的</w:t>
      </w:r>
      <w:r>
        <w:rPr>
          <w:rFonts w:hint="default" w:ascii="宋体" w:hAnsi="宋体" w:eastAsia="宋体" w:cs="宋体"/>
          <w:color w:val="606062"/>
          <w:w w:val="102"/>
          <w:sz w:val="21"/>
          <w:szCs w:val="21"/>
        </w:rPr>
        <w:t>要</w:t>
      </w:r>
      <w:r>
        <w:rPr>
          <w:rFonts w:hint="default" w:ascii="宋体" w:hAnsi="宋体" w:eastAsia="宋体" w:cs="宋体"/>
          <w:color w:val="606062"/>
          <w:spacing w:val="18"/>
          <w:w w:val="102"/>
          <w:sz w:val="21"/>
          <w:szCs w:val="21"/>
        </w:rPr>
        <w:t>求</w:t>
      </w:r>
      <w:r>
        <w:rPr>
          <w:rFonts w:hint="default" w:ascii="宋体" w:hAnsi="宋体" w:eastAsia="宋体" w:cs="宋体"/>
          <w:color w:val="B8B8B8"/>
          <w:spacing w:val="-195"/>
          <w:w w:val="184"/>
          <w:sz w:val="21"/>
          <w:szCs w:val="21"/>
        </w:rPr>
        <w:t>。</w:t>
      </w:r>
      <w:r>
        <w:rPr>
          <w:rFonts w:hint="default" w:ascii="宋体" w:hAnsi="宋体" w:eastAsia="宋体" w:cs="宋体"/>
          <w:color w:val="606062"/>
          <w:w w:val="104"/>
          <w:sz w:val="21"/>
          <w:szCs w:val="21"/>
        </w:rPr>
        <w:t>试验</w:t>
      </w:r>
      <w:r>
        <w:rPr>
          <w:rFonts w:hint="default" w:ascii="宋体" w:hAnsi="宋体" w:eastAsia="宋体" w:cs="宋体"/>
          <w:color w:val="606062"/>
          <w:spacing w:val="-10"/>
          <w:w w:val="104"/>
          <w:sz w:val="21"/>
          <w:szCs w:val="21"/>
        </w:rPr>
        <w:t>用</w:t>
      </w:r>
      <w:r>
        <w:rPr>
          <w:rFonts w:hint="default" w:ascii="宋体" w:hAnsi="宋体" w:eastAsia="宋体" w:cs="宋体"/>
          <w:color w:val="606062"/>
          <w:w w:val="103"/>
          <w:sz w:val="21"/>
          <w:szCs w:val="21"/>
        </w:rPr>
        <w:t>水应排放</w:t>
      </w:r>
      <w:r>
        <w:rPr>
          <w:rFonts w:hint="default" w:ascii="宋体" w:hAnsi="宋体" w:eastAsia="宋体" w:cs="宋体"/>
          <w:color w:val="606062"/>
          <w:spacing w:val="-4"/>
          <w:w w:val="103"/>
          <w:sz w:val="21"/>
          <w:szCs w:val="21"/>
        </w:rPr>
        <w:t>到</w:t>
      </w:r>
      <w:r>
        <w:rPr>
          <w:rFonts w:hint="default" w:ascii="宋体" w:hAnsi="宋体" w:eastAsia="宋体" w:cs="宋体"/>
          <w:color w:val="606062"/>
          <w:w w:val="102"/>
          <w:sz w:val="21"/>
          <w:szCs w:val="21"/>
        </w:rPr>
        <w:t>指定位置</w:t>
      </w:r>
      <w:r>
        <w:rPr>
          <w:rFonts w:hint="default" w:ascii="宋体" w:hAnsi="宋体" w:eastAsia="宋体" w:cs="宋体"/>
          <w:color w:val="606062"/>
          <w:spacing w:val="-69"/>
          <w:sz w:val="21"/>
          <w:szCs w:val="21"/>
        </w:rPr>
        <w:t xml:space="preserve"> </w:t>
      </w:r>
      <w:r>
        <w:rPr>
          <w:rFonts w:hint="default" w:ascii="宋体" w:hAnsi="宋体" w:eastAsia="宋体" w:cs="宋体"/>
          <w:color w:val="606062"/>
          <w:w w:val="110"/>
          <w:sz w:val="21"/>
          <w:szCs w:val="21"/>
        </w:rPr>
        <w:t>，不得就地排</w:t>
      </w:r>
    </w:p>
    <w:p>
      <w:pPr>
        <w:pStyle w:val="6"/>
        <w:spacing w:line="240" w:lineRule="auto"/>
        <w:ind w:left="119" w:right="406"/>
        <w:jc w:val="left"/>
      </w:pPr>
      <w:r>
        <w:rPr>
          <w:color w:val="606062"/>
          <w:w w:val="104"/>
        </w:rPr>
        <w:t>放</w:t>
      </w:r>
      <w:r>
        <w:rPr>
          <w:color w:val="606062"/>
          <w:spacing w:val="-83"/>
        </w:rPr>
        <w:t xml:space="preserve"> </w:t>
      </w:r>
      <w:r>
        <w:rPr>
          <w:color w:val="606062"/>
          <w:spacing w:val="-169"/>
          <w:w w:val="168"/>
        </w:rPr>
        <w:t>；</w:t>
      </w:r>
      <w:r>
        <w:rPr>
          <w:color w:val="606062"/>
          <w:w w:val="101"/>
        </w:rPr>
        <w:t>放水后应将罐内清扫干净</w:t>
      </w:r>
      <w:r>
        <w:rPr>
          <w:color w:val="606062"/>
          <w:spacing w:val="-70"/>
        </w:rPr>
        <w:t xml:space="preserve"> </w:t>
      </w:r>
      <w:r>
        <w:rPr>
          <w:color w:val="B8B8B8"/>
          <w:w w:val="184"/>
        </w:rPr>
        <w:t>。</w:t>
      </w:r>
    </w:p>
    <w:p>
      <w:pPr>
        <w:pStyle w:val="6"/>
        <w:tabs>
          <w:tab w:val="left" w:pos="984"/>
        </w:tabs>
        <w:spacing w:line="324" w:lineRule="auto"/>
        <w:ind w:left="119" w:right="377" w:firstLine="7"/>
        <w:jc w:val="left"/>
      </w:pPr>
      <w:r>
        <w:rPr>
          <w:rFonts w:hint="default" w:ascii="Times New Roman" w:hAnsi="Times New Roman" w:eastAsia="Times New Roman" w:cs="Times New Roman"/>
          <w:color w:val="3D3D3D"/>
          <w:spacing w:val="-5"/>
          <w:w w:val="118"/>
          <w:sz w:val="20"/>
          <w:szCs w:val="20"/>
        </w:rPr>
        <w:t>8</w:t>
      </w:r>
      <w:r>
        <w:rPr>
          <w:rFonts w:hint="default" w:ascii="Times New Roman" w:hAnsi="Times New Roman" w:eastAsia="Times New Roman" w:cs="Times New Roman"/>
          <w:color w:val="606062"/>
          <w:spacing w:val="11"/>
          <w:w w:val="162"/>
          <w:sz w:val="20"/>
          <w:szCs w:val="20"/>
        </w:rPr>
        <w:t>.</w:t>
      </w:r>
      <w:r>
        <w:rPr>
          <w:rFonts w:hint="default" w:ascii="Times New Roman" w:hAnsi="Times New Roman" w:eastAsia="Times New Roman" w:cs="Times New Roman"/>
          <w:color w:val="3D3D3D"/>
          <w:spacing w:val="4"/>
          <w:w w:val="116"/>
          <w:sz w:val="20"/>
          <w:szCs w:val="20"/>
        </w:rPr>
        <w:t>4</w:t>
      </w:r>
      <w:r>
        <w:rPr>
          <w:rFonts w:hint="default" w:ascii="Times New Roman" w:hAnsi="Times New Roman" w:eastAsia="Times New Roman" w:cs="Times New Roman"/>
          <w:color w:val="727272"/>
          <w:w w:val="129"/>
          <w:sz w:val="20"/>
          <w:szCs w:val="20"/>
        </w:rPr>
        <w:t>.</w:t>
      </w:r>
      <w:r>
        <w:rPr>
          <w:rFonts w:hint="default" w:ascii="Times New Roman" w:hAnsi="Times New Roman" w:eastAsia="Times New Roman" w:cs="Times New Roman"/>
          <w:color w:val="727272"/>
          <w:spacing w:val="-2"/>
          <w:sz w:val="20"/>
          <w:szCs w:val="20"/>
        </w:rPr>
        <w:t xml:space="preserve"> </w:t>
      </w:r>
      <w:r>
        <w:rPr>
          <w:rFonts w:hint="default" w:ascii="Times New Roman" w:hAnsi="Times New Roman" w:eastAsia="Times New Roman" w:cs="Times New Roman"/>
          <w:color w:val="3D3D3D"/>
          <w:sz w:val="20"/>
          <w:szCs w:val="20"/>
        </w:rPr>
        <w:t>11</w:t>
      </w:r>
      <w:r>
        <w:rPr>
          <w:rFonts w:hint="default" w:ascii="Times New Roman" w:hAnsi="Times New Roman" w:eastAsia="Times New Roman" w:cs="Times New Roman"/>
          <w:color w:val="3D3D3D"/>
          <w:sz w:val="20"/>
          <w:szCs w:val="20"/>
        </w:rPr>
        <w:tab/>
      </w:r>
      <w:r>
        <w:rPr>
          <w:color w:val="727272"/>
          <w:w w:val="101"/>
        </w:rPr>
        <w:t>不锈钢储罐</w:t>
      </w:r>
      <w:r>
        <w:rPr>
          <w:color w:val="727272"/>
          <w:spacing w:val="3"/>
          <w:w w:val="101"/>
        </w:rPr>
        <w:t>充</w:t>
      </w:r>
      <w:r>
        <w:rPr>
          <w:color w:val="4B4B4D"/>
          <w:w w:val="103"/>
        </w:rPr>
        <w:t>水试</w:t>
      </w:r>
      <w:r>
        <w:rPr>
          <w:color w:val="4B4B4D"/>
          <w:spacing w:val="-4"/>
          <w:w w:val="103"/>
        </w:rPr>
        <w:t>验</w:t>
      </w:r>
      <w:r>
        <w:rPr>
          <w:color w:val="727272"/>
          <w:w w:val="102"/>
        </w:rPr>
        <w:t>完成后</w:t>
      </w:r>
      <w:r>
        <w:rPr>
          <w:color w:val="727272"/>
          <w:spacing w:val="-67"/>
        </w:rPr>
        <w:t xml:space="preserve"> </w:t>
      </w:r>
      <w:r>
        <w:rPr>
          <w:color w:val="4B4B4D"/>
          <w:spacing w:val="-136"/>
          <w:w w:val="149"/>
        </w:rPr>
        <w:t>，</w:t>
      </w:r>
      <w:r>
        <w:rPr>
          <w:color w:val="727272"/>
          <w:w w:val="102"/>
        </w:rPr>
        <w:t>应将水排放干净</w:t>
      </w:r>
      <w:r>
        <w:rPr>
          <w:color w:val="727272"/>
          <w:spacing w:val="-59"/>
        </w:rPr>
        <w:t xml:space="preserve"> </w:t>
      </w:r>
      <w:r>
        <w:rPr>
          <w:color w:val="4B4B4D"/>
          <w:w w:val="107"/>
        </w:rPr>
        <w:t>，并将其进行干燥处</w:t>
      </w:r>
      <w:r>
        <w:rPr>
          <w:color w:val="4B4B4D"/>
          <w:spacing w:val="-139"/>
          <w:w w:val="107"/>
        </w:rPr>
        <w:t>理</w:t>
      </w:r>
      <w:r>
        <w:rPr>
          <w:color w:val="B8B8B8"/>
          <w:spacing w:val="-238"/>
          <w:w w:val="199"/>
        </w:rPr>
        <w:t>。</w:t>
      </w:r>
      <w:r>
        <w:rPr>
          <w:color w:val="727272"/>
          <w:w w:val="101"/>
        </w:rPr>
        <w:t>且不得采用</w:t>
      </w:r>
      <w:r>
        <w:rPr>
          <w:color w:val="727272"/>
          <w:spacing w:val="11"/>
          <w:w w:val="101"/>
        </w:rPr>
        <w:t>热</w:t>
      </w:r>
      <w:r>
        <w:rPr>
          <w:color w:val="727272"/>
          <w:w w:val="105"/>
        </w:rPr>
        <w:t xml:space="preserve">空气 </w:t>
      </w:r>
      <w:r>
        <w:rPr>
          <w:color w:val="606062"/>
          <w:spacing w:val="4"/>
          <w:w w:val="110"/>
        </w:rPr>
        <w:t>进行干燥</w:t>
      </w:r>
      <w:r>
        <w:rPr>
          <w:color w:val="B8B8B8"/>
          <w:spacing w:val="4"/>
          <w:w w:val="110"/>
        </w:rPr>
        <w:t>。</w:t>
      </w:r>
    </w:p>
    <w:p>
      <w:pPr>
        <w:tabs>
          <w:tab w:val="left" w:pos="991"/>
        </w:tabs>
        <w:spacing w:before="20"/>
        <w:ind w:left="119" w:right="406" w:firstLine="0"/>
        <w:jc w:val="left"/>
        <w:rPr>
          <w:rFonts w:hint="default" w:ascii="宋体" w:hAnsi="宋体" w:eastAsia="宋体" w:cs="宋体"/>
          <w:sz w:val="21"/>
          <w:szCs w:val="21"/>
        </w:rPr>
      </w:pPr>
      <w:r>
        <w:rPr>
          <w:rFonts w:hint="default" w:ascii="Times New Roman" w:hAnsi="Times New Roman" w:eastAsia="Times New Roman" w:cs="Times New Roman"/>
          <w:color w:val="3D3D3D"/>
          <w:w w:val="115"/>
          <w:sz w:val="20"/>
          <w:szCs w:val="20"/>
        </w:rPr>
        <w:t>8</w:t>
      </w:r>
      <w:r>
        <w:rPr>
          <w:rFonts w:hint="default" w:ascii="Times New Roman" w:hAnsi="Times New Roman" w:eastAsia="Times New Roman" w:cs="Times New Roman"/>
          <w:color w:val="727272"/>
          <w:w w:val="115"/>
          <w:sz w:val="20"/>
          <w:szCs w:val="20"/>
        </w:rPr>
        <w:t>.</w:t>
      </w:r>
      <w:r>
        <w:rPr>
          <w:rFonts w:hint="default" w:ascii="Times New Roman" w:hAnsi="Times New Roman" w:eastAsia="Times New Roman" w:cs="Times New Roman"/>
          <w:color w:val="3D3D3D"/>
          <w:w w:val="115"/>
          <w:sz w:val="20"/>
          <w:szCs w:val="20"/>
        </w:rPr>
        <w:t>4</w:t>
      </w:r>
      <w:r>
        <w:rPr>
          <w:rFonts w:hint="default" w:ascii="Times New Roman" w:hAnsi="Times New Roman" w:eastAsia="Times New Roman" w:cs="Times New Roman"/>
          <w:color w:val="727272"/>
          <w:w w:val="115"/>
          <w:sz w:val="20"/>
          <w:szCs w:val="20"/>
        </w:rPr>
        <w:t>.</w:t>
      </w:r>
      <w:r>
        <w:rPr>
          <w:rFonts w:hint="default" w:ascii="Times New Roman" w:hAnsi="Times New Roman" w:eastAsia="Times New Roman" w:cs="Times New Roman"/>
          <w:color w:val="727272"/>
          <w:spacing w:val="21"/>
          <w:w w:val="115"/>
          <w:sz w:val="20"/>
          <w:szCs w:val="20"/>
        </w:rPr>
        <w:t xml:space="preserve"> </w:t>
      </w:r>
      <w:r>
        <w:rPr>
          <w:rFonts w:hint="default" w:ascii="Times New Roman" w:hAnsi="Times New Roman" w:eastAsia="Times New Roman" w:cs="Times New Roman"/>
          <w:color w:val="3D3D3D"/>
          <w:spacing w:val="3"/>
          <w:w w:val="110"/>
          <w:sz w:val="19"/>
          <w:szCs w:val="19"/>
        </w:rPr>
        <w:t>12</w:t>
      </w:r>
      <w:r>
        <w:rPr>
          <w:rFonts w:hint="default" w:ascii="Times New Roman" w:hAnsi="Times New Roman" w:eastAsia="Times New Roman" w:cs="Times New Roman"/>
          <w:color w:val="3D3D3D"/>
          <w:spacing w:val="3"/>
          <w:w w:val="110"/>
          <w:sz w:val="19"/>
          <w:szCs w:val="19"/>
        </w:rPr>
        <w:tab/>
      </w:r>
      <w:r>
        <w:rPr>
          <w:rFonts w:hint="default" w:ascii="宋体" w:hAnsi="宋体" w:eastAsia="宋体" w:cs="宋体"/>
          <w:color w:val="727272"/>
          <w:sz w:val="21"/>
          <w:szCs w:val="21"/>
        </w:rPr>
        <w:t>双层储罐罐体试验应符合下列规定</w:t>
      </w:r>
      <w:r>
        <w:rPr>
          <w:rFonts w:hint="default" w:ascii="宋体" w:hAnsi="宋体" w:eastAsia="宋体" w:cs="宋体"/>
          <w:color w:val="727272"/>
          <w:spacing w:val="74"/>
          <w:sz w:val="21"/>
          <w:szCs w:val="21"/>
        </w:rPr>
        <w:t xml:space="preserve"> </w:t>
      </w:r>
      <w:r>
        <w:rPr>
          <w:rFonts w:hint="default" w:ascii="宋体" w:hAnsi="宋体" w:eastAsia="宋体" w:cs="宋体"/>
          <w:color w:val="4B4B4D"/>
          <w:sz w:val="21"/>
          <w:szCs w:val="21"/>
        </w:rPr>
        <w:t>：</w:t>
      </w:r>
    </w:p>
    <w:p>
      <w:pPr>
        <w:pStyle w:val="6"/>
        <w:tabs>
          <w:tab w:val="left" w:pos="877"/>
        </w:tabs>
        <w:spacing w:line="240" w:lineRule="auto"/>
        <w:ind w:left="565" w:right="406"/>
        <w:jc w:val="left"/>
      </w:pPr>
      <w:r>
        <w:rPr>
          <w:rFonts w:hint="default" w:ascii="Times New Roman" w:hAnsi="Times New Roman" w:eastAsia="Times New Roman" w:cs="Times New Roman"/>
          <w:color w:val="3D3D3D"/>
          <w:w w:val="90"/>
          <w:sz w:val="20"/>
          <w:szCs w:val="20"/>
        </w:rPr>
        <w:t>1</w:t>
      </w:r>
      <w:r>
        <w:rPr>
          <w:rFonts w:hint="default" w:ascii="Times New Roman" w:hAnsi="Times New Roman" w:eastAsia="Times New Roman" w:cs="Times New Roman"/>
          <w:color w:val="3D3D3D"/>
          <w:w w:val="90"/>
          <w:sz w:val="20"/>
          <w:szCs w:val="20"/>
        </w:rPr>
        <w:tab/>
      </w:r>
      <w:r>
        <w:rPr>
          <w:color w:val="606062"/>
          <w:spacing w:val="-6"/>
          <w:w w:val="105"/>
        </w:rPr>
        <w:t xml:space="preserve">双层储罐的内罐按本标准第  </w:t>
      </w:r>
      <w:r>
        <w:rPr>
          <w:rFonts w:hint="default" w:ascii="Times New Roman" w:hAnsi="Times New Roman" w:eastAsia="Times New Roman" w:cs="Times New Roman"/>
          <w:color w:val="606062"/>
          <w:w w:val="105"/>
          <w:sz w:val="20"/>
          <w:szCs w:val="20"/>
        </w:rPr>
        <w:t>8</w:t>
      </w:r>
      <w:r>
        <w:rPr>
          <w:rFonts w:hint="default" w:ascii="Times New Roman" w:hAnsi="Times New Roman" w:eastAsia="Times New Roman" w:cs="Times New Roman"/>
          <w:color w:val="3D3D3D"/>
          <w:w w:val="105"/>
          <w:sz w:val="20"/>
          <w:szCs w:val="20"/>
        </w:rPr>
        <w:t>.4</w:t>
      </w:r>
      <w:r>
        <w:rPr>
          <w:rFonts w:hint="default" w:ascii="Times New Roman" w:hAnsi="Times New Roman" w:eastAsia="Times New Roman" w:cs="Times New Roman"/>
          <w:color w:val="3D3D3D"/>
          <w:spacing w:val="-15"/>
          <w:w w:val="105"/>
          <w:sz w:val="20"/>
          <w:szCs w:val="20"/>
        </w:rPr>
        <w:t xml:space="preserve"> </w:t>
      </w:r>
      <w:r>
        <w:rPr>
          <w:color w:val="606062"/>
          <w:w w:val="105"/>
        </w:rPr>
        <w:t>节的要求进行充水试验</w:t>
      </w:r>
      <w:r>
        <w:rPr>
          <w:color w:val="B8B8B8"/>
          <w:w w:val="105"/>
        </w:rPr>
        <w:t>。</w:t>
      </w:r>
    </w:p>
    <w:p>
      <w:pPr>
        <w:pStyle w:val="6"/>
        <w:tabs>
          <w:tab w:val="left" w:pos="877"/>
        </w:tabs>
        <w:spacing w:line="240" w:lineRule="auto"/>
        <w:ind w:left="551" w:right="406"/>
        <w:jc w:val="left"/>
      </w:pPr>
      <w:r>
        <w:rPr>
          <w:rFonts w:hint="default" w:ascii="Times New Roman" w:hAnsi="Times New Roman" w:eastAsia="Times New Roman" w:cs="Times New Roman"/>
          <w:color w:val="3D3D3D"/>
          <w:w w:val="95"/>
        </w:rPr>
        <w:t>2</w:t>
      </w:r>
      <w:r>
        <w:rPr>
          <w:rFonts w:hint="default" w:ascii="Times New Roman" w:hAnsi="Times New Roman" w:eastAsia="Times New Roman" w:cs="Times New Roman"/>
          <w:color w:val="3D3D3D"/>
          <w:w w:val="95"/>
        </w:rPr>
        <w:tab/>
      </w:r>
      <w:r>
        <w:rPr>
          <w:color w:val="727272"/>
          <w:w w:val="105"/>
        </w:rPr>
        <w:t>双层储罐的外罐应按设计文件的要求进行气密性试验</w:t>
      </w:r>
      <w:r>
        <w:rPr>
          <w:color w:val="727272"/>
          <w:spacing w:val="-53"/>
          <w:w w:val="105"/>
        </w:rPr>
        <w:t xml:space="preserve"> </w:t>
      </w:r>
      <w:r>
        <w:rPr>
          <w:color w:val="B8B8B8"/>
          <w:w w:val="105"/>
        </w:rPr>
        <w:t>。</w:t>
      </w:r>
    </w:p>
    <w:p>
      <w:pPr>
        <w:spacing w:before="85" w:line="319" w:lineRule="auto"/>
        <w:ind w:left="126" w:right="406" w:firstLine="0"/>
        <w:jc w:val="left"/>
        <w:rPr>
          <w:rFonts w:hint="default" w:ascii="宋体" w:hAnsi="宋体" w:eastAsia="宋体" w:cs="宋体"/>
          <w:sz w:val="21"/>
          <w:szCs w:val="21"/>
        </w:rPr>
      </w:pPr>
      <w:r>
        <w:rPr>
          <w:rFonts w:hint="default" w:ascii="Times New Roman" w:hAnsi="Times New Roman" w:eastAsia="Times New Roman" w:cs="Times New Roman"/>
          <w:color w:val="3D3D3D"/>
          <w:spacing w:val="2"/>
          <w:w w:val="123"/>
          <w:sz w:val="20"/>
          <w:szCs w:val="20"/>
        </w:rPr>
        <w:t>8</w:t>
      </w:r>
      <w:r>
        <w:rPr>
          <w:rFonts w:hint="default" w:ascii="Times New Roman" w:hAnsi="Times New Roman" w:eastAsia="Times New Roman" w:cs="Times New Roman"/>
          <w:color w:val="606062"/>
          <w:spacing w:val="2"/>
          <w:w w:val="123"/>
          <w:sz w:val="20"/>
          <w:szCs w:val="20"/>
        </w:rPr>
        <w:t>.</w:t>
      </w:r>
      <w:r>
        <w:rPr>
          <w:rFonts w:hint="default" w:ascii="Times New Roman" w:hAnsi="Times New Roman" w:eastAsia="Times New Roman" w:cs="Times New Roman"/>
          <w:color w:val="3D3D3D"/>
          <w:spacing w:val="2"/>
          <w:w w:val="123"/>
          <w:sz w:val="20"/>
          <w:szCs w:val="20"/>
        </w:rPr>
        <w:t>4</w:t>
      </w:r>
      <w:r>
        <w:rPr>
          <w:rFonts w:hint="default" w:ascii="Times New Roman" w:hAnsi="Times New Roman" w:eastAsia="Times New Roman" w:cs="Times New Roman"/>
          <w:color w:val="727272"/>
          <w:spacing w:val="2"/>
          <w:w w:val="123"/>
          <w:sz w:val="20"/>
          <w:szCs w:val="20"/>
        </w:rPr>
        <w:t>.</w:t>
      </w:r>
      <w:r>
        <w:rPr>
          <w:rFonts w:hint="default" w:ascii="Times New Roman" w:hAnsi="Times New Roman" w:eastAsia="Times New Roman" w:cs="Times New Roman"/>
          <w:color w:val="727272"/>
          <w:w w:val="123"/>
          <w:sz w:val="20"/>
          <w:szCs w:val="20"/>
        </w:rPr>
        <w:t xml:space="preserve"> </w:t>
      </w:r>
      <w:r>
        <w:rPr>
          <w:rFonts w:hint="default" w:ascii="Times New Roman" w:hAnsi="Times New Roman" w:eastAsia="Times New Roman" w:cs="Times New Roman"/>
          <w:color w:val="3D3D3D"/>
          <w:w w:val="118"/>
          <w:sz w:val="20"/>
          <w:szCs w:val="20"/>
        </w:rPr>
        <w:t xml:space="preserve">13 </w:t>
      </w:r>
      <w:r>
        <w:rPr>
          <w:rFonts w:hint="default" w:ascii="宋体" w:hAnsi="宋体" w:eastAsia="宋体" w:cs="宋体"/>
          <w:color w:val="606062"/>
          <w:w w:val="101"/>
          <w:sz w:val="21"/>
          <w:szCs w:val="21"/>
        </w:rPr>
        <w:t xml:space="preserve">进行储罐强度及严密性试验时 </w:t>
      </w:r>
      <w:r>
        <w:rPr>
          <w:rFonts w:hint="default" w:ascii="宋体" w:hAnsi="宋体" w:eastAsia="宋体" w:cs="宋体"/>
          <w:color w:val="606062"/>
          <w:spacing w:val="-11"/>
          <w:w w:val="106"/>
          <w:sz w:val="21"/>
          <w:szCs w:val="21"/>
        </w:rPr>
        <w:t>，应填写储罐强度及严密性试验报告</w:t>
      </w:r>
      <w:r>
        <w:rPr>
          <w:rFonts w:hint="default" w:ascii="宋体" w:hAnsi="宋体" w:eastAsia="宋体" w:cs="宋体"/>
          <w:color w:val="606062"/>
          <w:spacing w:val="-79"/>
          <w:w w:val="106"/>
          <w:sz w:val="21"/>
          <w:szCs w:val="21"/>
        </w:rPr>
        <w:t xml:space="preserve"> </w:t>
      </w:r>
      <w:r>
        <w:rPr>
          <w:rFonts w:hint="default" w:ascii="宋体" w:hAnsi="宋体" w:eastAsia="宋体" w:cs="宋体"/>
          <w:color w:val="606062"/>
          <w:spacing w:val="-15"/>
          <w:w w:val="107"/>
          <w:sz w:val="21"/>
          <w:szCs w:val="21"/>
        </w:rPr>
        <w:t>，其格式宜符合本标准</w:t>
      </w:r>
      <w:r>
        <w:rPr>
          <w:rFonts w:hint="default" w:ascii="宋体" w:hAnsi="宋体" w:eastAsia="宋体" w:cs="宋体"/>
          <w:color w:val="606062"/>
          <w:w w:val="107"/>
          <w:sz w:val="21"/>
          <w:szCs w:val="21"/>
        </w:rPr>
        <w:t xml:space="preserve"> </w:t>
      </w:r>
      <w:r>
        <w:rPr>
          <w:rFonts w:hint="default" w:ascii="宋体" w:hAnsi="宋体" w:eastAsia="宋体" w:cs="宋体"/>
          <w:color w:val="606062"/>
          <w:w w:val="115"/>
          <w:sz w:val="21"/>
          <w:szCs w:val="21"/>
        </w:rPr>
        <w:t xml:space="preserve">表 </w:t>
      </w:r>
      <w:r>
        <w:rPr>
          <w:rFonts w:hint="default" w:ascii="Times New Roman" w:hAnsi="Times New Roman" w:eastAsia="Times New Roman" w:cs="Times New Roman"/>
          <w:color w:val="606062"/>
          <w:w w:val="115"/>
          <w:sz w:val="20"/>
          <w:szCs w:val="20"/>
        </w:rPr>
        <w:t>A.0.3</w:t>
      </w:r>
      <w:r>
        <w:rPr>
          <w:rFonts w:hint="default" w:ascii="Times New Roman" w:hAnsi="Times New Roman" w:eastAsia="Times New Roman" w:cs="Times New Roman"/>
          <w:color w:val="606062"/>
          <w:spacing w:val="-31"/>
          <w:w w:val="115"/>
          <w:sz w:val="20"/>
          <w:szCs w:val="20"/>
        </w:rPr>
        <w:t xml:space="preserve"> </w:t>
      </w:r>
      <w:r>
        <w:rPr>
          <w:rFonts w:hint="default" w:ascii="宋体" w:hAnsi="宋体" w:eastAsia="宋体" w:cs="宋体"/>
          <w:color w:val="606062"/>
          <w:spacing w:val="-9"/>
          <w:w w:val="115"/>
          <w:sz w:val="21"/>
          <w:szCs w:val="21"/>
        </w:rPr>
        <w:t>的规定</w:t>
      </w:r>
      <w:r>
        <w:rPr>
          <w:rFonts w:hint="default" w:ascii="宋体" w:hAnsi="宋体" w:eastAsia="宋体" w:cs="宋体"/>
          <w:color w:val="B8B8B8"/>
          <w:spacing w:val="-9"/>
          <w:w w:val="115"/>
          <w:sz w:val="21"/>
          <w:szCs w:val="21"/>
        </w:rPr>
        <w:t>。</w:t>
      </w:r>
    </w:p>
    <w:p>
      <w:pPr>
        <w:spacing w:after="0" w:line="319" w:lineRule="auto"/>
        <w:jc w:val="left"/>
        <w:rPr>
          <w:rFonts w:hint="default" w:ascii="宋体" w:hAnsi="宋体" w:eastAsia="宋体" w:cs="宋体"/>
          <w:sz w:val="21"/>
          <w:szCs w:val="21"/>
        </w:rPr>
        <w:sectPr>
          <w:footerReference r:id="rId17" w:type="default"/>
          <w:footerReference r:id="rId18" w:type="even"/>
          <w:pgSz w:w="11900" w:h="16840"/>
          <w:pgMar w:top="1600" w:right="960" w:bottom="1400" w:left="1200" w:header="0" w:footer="1209" w:gutter="0"/>
          <w:pgNumType w:start="35"/>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11" w:line="240" w:lineRule="auto"/>
        <w:ind w:right="0"/>
        <w:rPr>
          <w:rFonts w:hint="default" w:ascii="宋体" w:hAnsi="宋体" w:eastAsia="宋体" w:cs="宋体"/>
          <w:sz w:val="23"/>
          <w:szCs w:val="23"/>
        </w:rPr>
      </w:pPr>
    </w:p>
    <w:p>
      <w:pPr>
        <w:pStyle w:val="4"/>
        <w:tabs>
          <w:tab w:val="left" w:pos="510"/>
        </w:tabs>
        <w:spacing w:line="240" w:lineRule="auto"/>
        <w:ind w:right="253"/>
        <w:jc w:val="center"/>
      </w:pPr>
      <w:r>
        <w:rPr>
          <w:rFonts w:hint="default" w:ascii="Times New Roman" w:hAnsi="Times New Roman" w:eastAsia="Times New Roman" w:cs="Times New Roman"/>
          <w:color w:val="414142"/>
          <w:w w:val="105"/>
        </w:rPr>
        <w:t>9</w:t>
      </w:r>
      <w:r>
        <w:rPr>
          <w:rFonts w:hint="default" w:ascii="Times New Roman" w:hAnsi="Times New Roman" w:eastAsia="Times New Roman" w:cs="Times New Roman"/>
          <w:color w:val="414142"/>
          <w:w w:val="105"/>
        </w:rPr>
        <w:tab/>
      </w:r>
      <w:r>
        <w:rPr>
          <w:color w:val="414142"/>
          <w:spacing w:val="-11"/>
          <w:w w:val="110"/>
        </w:rPr>
        <w:t>防腐蚀和绝热</w:t>
      </w:r>
    </w:p>
    <w:p>
      <w:pPr>
        <w:spacing w:before="0" w:line="240" w:lineRule="auto"/>
        <w:ind w:right="0"/>
        <w:rPr>
          <w:rFonts w:hint="default" w:ascii="宋体" w:hAnsi="宋体" w:eastAsia="宋体" w:cs="宋体"/>
          <w:sz w:val="39"/>
          <w:szCs w:val="39"/>
        </w:rPr>
      </w:pPr>
    </w:p>
    <w:p>
      <w:pPr>
        <w:tabs>
          <w:tab w:val="left" w:pos="553"/>
          <w:tab w:val="left" w:pos="985"/>
          <w:tab w:val="left" w:pos="1425"/>
        </w:tabs>
        <w:spacing w:before="0"/>
        <w:ind w:left="0" w:right="153" w:firstLine="0"/>
        <w:jc w:val="center"/>
        <w:rPr>
          <w:rFonts w:hint="default" w:ascii="宋体" w:hAnsi="宋体" w:eastAsia="宋体" w:cs="宋体"/>
          <w:sz w:val="21"/>
          <w:szCs w:val="21"/>
        </w:rPr>
      </w:pPr>
      <w:r>
        <w:rPr>
          <w:rFonts w:hint="default" w:ascii="Times New Roman" w:hAnsi="Times New Roman" w:eastAsia="Times New Roman" w:cs="Times New Roman"/>
          <w:color w:val="414142"/>
          <w:w w:val="110"/>
          <w:sz w:val="20"/>
          <w:szCs w:val="20"/>
        </w:rPr>
        <w:t>9</w:t>
      </w:r>
      <w:r>
        <w:rPr>
          <w:rFonts w:hint="default" w:ascii="Times New Roman" w:hAnsi="Times New Roman" w:eastAsia="Times New Roman" w:cs="Times New Roman"/>
          <w:color w:val="707070"/>
          <w:w w:val="110"/>
          <w:sz w:val="20"/>
          <w:szCs w:val="20"/>
        </w:rPr>
        <w:t>.</w:t>
      </w:r>
      <w:r>
        <w:rPr>
          <w:rFonts w:hint="default" w:ascii="Times New Roman" w:hAnsi="Times New Roman" w:eastAsia="Times New Roman" w:cs="Times New Roman"/>
          <w:color w:val="707070"/>
          <w:spacing w:val="-12"/>
          <w:w w:val="110"/>
          <w:sz w:val="20"/>
          <w:szCs w:val="20"/>
        </w:rPr>
        <w:t xml:space="preserve"> </w:t>
      </w:r>
      <w:r>
        <w:rPr>
          <w:rFonts w:hint="default" w:ascii="Times New Roman" w:hAnsi="Times New Roman" w:eastAsia="Times New Roman" w:cs="Times New Roman"/>
          <w:color w:val="414142"/>
          <w:w w:val="110"/>
          <w:sz w:val="20"/>
          <w:szCs w:val="20"/>
        </w:rPr>
        <w:t>1</w:t>
      </w:r>
      <w:r>
        <w:rPr>
          <w:rFonts w:hint="default" w:ascii="Times New Roman" w:hAnsi="Times New Roman" w:eastAsia="Times New Roman" w:cs="Times New Roman"/>
          <w:color w:val="414142"/>
          <w:w w:val="110"/>
          <w:sz w:val="20"/>
          <w:szCs w:val="20"/>
        </w:rPr>
        <w:tab/>
      </w:r>
      <w:r>
        <w:rPr>
          <w:rFonts w:hint="default" w:ascii="宋体" w:hAnsi="宋体" w:eastAsia="宋体" w:cs="宋体"/>
          <w:color w:val="414142"/>
          <w:w w:val="110"/>
          <w:sz w:val="21"/>
          <w:szCs w:val="21"/>
        </w:rPr>
        <w:t>防</w:t>
      </w:r>
      <w:r>
        <w:rPr>
          <w:rFonts w:hint="default" w:ascii="宋体" w:hAnsi="宋体" w:eastAsia="宋体" w:cs="宋体"/>
          <w:color w:val="414142"/>
          <w:w w:val="110"/>
          <w:sz w:val="21"/>
          <w:szCs w:val="21"/>
        </w:rPr>
        <w:tab/>
      </w:r>
      <w:r>
        <w:rPr>
          <w:rFonts w:hint="default" w:ascii="宋体" w:hAnsi="宋体" w:eastAsia="宋体" w:cs="宋体"/>
          <w:color w:val="414142"/>
          <w:sz w:val="21"/>
          <w:szCs w:val="21"/>
        </w:rPr>
        <w:t>腐</w:t>
      </w:r>
      <w:r>
        <w:rPr>
          <w:rFonts w:hint="default" w:ascii="宋体" w:hAnsi="宋体" w:eastAsia="宋体" w:cs="宋体"/>
          <w:color w:val="414142"/>
          <w:sz w:val="21"/>
          <w:szCs w:val="21"/>
        </w:rPr>
        <w:tab/>
      </w:r>
      <w:r>
        <w:rPr>
          <w:rFonts w:hint="default" w:ascii="宋体" w:hAnsi="宋体" w:eastAsia="宋体" w:cs="宋体"/>
          <w:color w:val="414142"/>
          <w:w w:val="110"/>
          <w:sz w:val="21"/>
          <w:szCs w:val="21"/>
        </w:rPr>
        <w:t>蚀</w:t>
      </w:r>
    </w:p>
    <w:p>
      <w:pPr>
        <w:spacing w:before="6" w:line="240" w:lineRule="auto"/>
        <w:ind w:right="0"/>
        <w:rPr>
          <w:rFonts w:hint="default" w:ascii="宋体" w:hAnsi="宋体" w:eastAsia="宋体" w:cs="宋体"/>
          <w:sz w:val="23"/>
          <w:szCs w:val="23"/>
        </w:rPr>
      </w:pPr>
    </w:p>
    <w:p>
      <w:pPr>
        <w:pStyle w:val="6"/>
        <w:tabs>
          <w:tab w:val="left" w:pos="929"/>
        </w:tabs>
        <w:spacing w:before="0" w:line="316" w:lineRule="auto"/>
        <w:ind w:left="156" w:right="311" w:firstLine="7"/>
        <w:jc w:val="left"/>
      </w:pPr>
      <w:r>
        <w:rPr>
          <w:rFonts w:hint="default" w:ascii="Arial" w:hAnsi="Arial" w:eastAsia="Arial" w:cs="Arial"/>
          <w:color w:val="414142"/>
          <w:spacing w:val="2"/>
          <w:w w:val="127"/>
          <w:sz w:val="19"/>
          <w:szCs w:val="19"/>
        </w:rPr>
        <w:t>9</w:t>
      </w:r>
      <w:r>
        <w:rPr>
          <w:rFonts w:hint="default" w:ascii="Arial" w:hAnsi="Arial" w:eastAsia="Arial" w:cs="Arial"/>
          <w:color w:val="707070"/>
          <w:spacing w:val="2"/>
          <w:w w:val="127"/>
          <w:sz w:val="19"/>
          <w:szCs w:val="19"/>
        </w:rPr>
        <w:t>.</w:t>
      </w:r>
      <w:r>
        <w:rPr>
          <w:rFonts w:hint="default" w:ascii="Arial" w:hAnsi="Arial" w:eastAsia="Arial" w:cs="Arial"/>
          <w:color w:val="707070"/>
          <w:spacing w:val="-43"/>
          <w:w w:val="127"/>
          <w:sz w:val="19"/>
          <w:szCs w:val="19"/>
        </w:rPr>
        <w:t xml:space="preserve"> </w:t>
      </w:r>
      <w:r>
        <w:rPr>
          <w:rFonts w:hint="default" w:ascii="Arial" w:hAnsi="Arial" w:eastAsia="Arial" w:cs="Arial"/>
          <w:color w:val="414142"/>
          <w:w w:val="108"/>
          <w:sz w:val="19"/>
          <w:szCs w:val="19"/>
        </w:rPr>
        <w:t>1.</w:t>
      </w:r>
      <w:r>
        <w:rPr>
          <w:rFonts w:hint="default" w:ascii="Arial" w:hAnsi="Arial" w:eastAsia="Arial" w:cs="Arial"/>
          <w:color w:val="414142"/>
          <w:spacing w:val="-17"/>
          <w:w w:val="108"/>
          <w:sz w:val="19"/>
          <w:szCs w:val="19"/>
        </w:rPr>
        <w:t xml:space="preserve"> </w:t>
      </w:r>
      <w:r>
        <w:rPr>
          <w:rFonts w:hint="default" w:ascii="Arial" w:hAnsi="Arial" w:eastAsia="Arial" w:cs="Arial"/>
          <w:color w:val="414142"/>
          <w:w w:val="96"/>
          <w:sz w:val="19"/>
          <w:szCs w:val="19"/>
        </w:rPr>
        <w:t>1</w:t>
      </w:r>
      <w:r>
        <w:rPr>
          <w:rFonts w:hint="default" w:ascii="Arial" w:hAnsi="Arial" w:eastAsia="Arial" w:cs="Arial"/>
          <w:color w:val="414142"/>
          <w:w w:val="96"/>
          <w:sz w:val="19"/>
          <w:szCs w:val="19"/>
        </w:rPr>
        <w:tab/>
      </w:r>
      <w:r>
        <w:rPr>
          <w:color w:val="5E5E5E"/>
          <w:w w:val="102"/>
        </w:rPr>
        <w:t>防腐蚀工程的施下环境应符合设计文件要求和国家现行有关标准的规定</w:t>
      </w:r>
      <w:r>
        <w:rPr>
          <w:color w:val="5E5E5E"/>
          <w:spacing w:val="-45"/>
          <w:w w:val="102"/>
        </w:rPr>
        <w:t xml:space="preserve"> </w:t>
      </w:r>
      <w:r>
        <w:rPr>
          <w:color w:val="5E5E5E"/>
          <w:spacing w:val="-20"/>
          <w:w w:val="113"/>
        </w:rPr>
        <w:t>，罐内防腐蚀施工</w:t>
      </w:r>
      <w:r>
        <w:rPr>
          <w:color w:val="5E5E5E"/>
          <w:w w:val="103"/>
        </w:rPr>
        <w:t xml:space="preserve"> </w:t>
      </w:r>
      <w:r>
        <w:rPr>
          <w:color w:val="707070"/>
          <w:w w:val="105"/>
        </w:rPr>
        <w:t>应采取强制通凤措施</w:t>
      </w:r>
      <w:r>
        <w:rPr>
          <w:color w:val="707070"/>
          <w:spacing w:val="-27"/>
          <w:w w:val="105"/>
        </w:rPr>
        <w:t xml:space="preserve"> </w:t>
      </w:r>
      <w:r>
        <w:rPr>
          <w:color w:val="AEAEAE"/>
          <w:w w:val="105"/>
        </w:rPr>
        <w:t>。</w:t>
      </w:r>
    </w:p>
    <w:p>
      <w:pPr>
        <w:tabs>
          <w:tab w:val="left" w:pos="915"/>
        </w:tabs>
        <w:spacing w:before="41"/>
        <w:ind w:left="163" w:right="115" w:firstLine="0"/>
        <w:jc w:val="left"/>
        <w:rPr>
          <w:rFonts w:hint="default" w:ascii="宋体" w:hAnsi="宋体" w:eastAsia="宋体" w:cs="宋体"/>
          <w:sz w:val="21"/>
          <w:szCs w:val="21"/>
        </w:rPr>
      </w:pPr>
      <w:r>
        <w:rPr>
          <w:rFonts w:hint="default" w:ascii="Times New Roman" w:hAnsi="Times New Roman" w:eastAsia="Times New Roman" w:cs="Times New Roman"/>
          <w:color w:val="414142"/>
          <w:w w:val="120"/>
          <w:sz w:val="20"/>
          <w:szCs w:val="20"/>
        </w:rPr>
        <w:t>9</w:t>
      </w:r>
      <w:r>
        <w:rPr>
          <w:rFonts w:hint="default" w:ascii="Times New Roman" w:hAnsi="Times New Roman" w:eastAsia="Times New Roman" w:cs="Times New Roman"/>
          <w:color w:val="707070"/>
          <w:w w:val="120"/>
          <w:sz w:val="20"/>
          <w:szCs w:val="20"/>
        </w:rPr>
        <w:t>.</w:t>
      </w:r>
      <w:r>
        <w:rPr>
          <w:rFonts w:hint="default" w:ascii="Times New Roman" w:hAnsi="Times New Roman" w:eastAsia="Times New Roman" w:cs="Times New Roman"/>
          <w:color w:val="707070"/>
          <w:spacing w:val="-38"/>
          <w:w w:val="120"/>
          <w:sz w:val="20"/>
          <w:szCs w:val="20"/>
        </w:rPr>
        <w:t xml:space="preserve"> </w:t>
      </w:r>
      <w:r>
        <w:rPr>
          <w:rFonts w:hint="default" w:ascii="Times New Roman" w:hAnsi="Times New Roman" w:eastAsia="Times New Roman" w:cs="Times New Roman"/>
          <w:color w:val="414142"/>
          <w:w w:val="120"/>
          <w:sz w:val="20"/>
          <w:szCs w:val="20"/>
        </w:rPr>
        <w:t>1</w:t>
      </w:r>
      <w:r>
        <w:rPr>
          <w:rFonts w:hint="default" w:ascii="Times New Roman" w:hAnsi="Times New Roman" w:eastAsia="Times New Roman" w:cs="Times New Roman"/>
          <w:color w:val="707070"/>
          <w:w w:val="120"/>
          <w:sz w:val="20"/>
          <w:szCs w:val="20"/>
        </w:rPr>
        <w:t>.</w:t>
      </w:r>
      <w:r>
        <w:rPr>
          <w:rFonts w:hint="default" w:ascii="Times New Roman" w:hAnsi="Times New Roman" w:eastAsia="Times New Roman" w:cs="Times New Roman"/>
          <w:color w:val="707070"/>
          <w:spacing w:val="-37"/>
          <w:w w:val="120"/>
          <w:sz w:val="20"/>
          <w:szCs w:val="20"/>
        </w:rPr>
        <w:t xml:space="preserve"> </w:t>
      </w:r>
      <w:r>
        <w:rPr>
          <w:rFonts w:hint="default" w:ascii="Times New Roman" w:hAnsi="Times New Roman" w:eastAsia="Times New Roman" w:cs="Times New Roman"/>
          <w:color w:val="414142"/>
          <w:w w:val="120"/>
          <w:sz w:val="20"/>
          <w:szCs w:val="20"/>
        </w:rPr>
        <w:t>2</w:t>
      </w:r>
      <w:r>
        <w:rPr>
          <w:rFonts w:hint="default" w:ascii="Times New Roman" w:hAnsi="Times New Roman" w:eastAsia="Times New Roman" w:cs="Times New Roman"/>
          <w:color w:val="414142"/>
          <w:w w:val="120"/>
          <w:sz w:val="20"/>
          <w:szCs w:val="20"/>
        </w:rPr>
        <w:tab/>
      </w:r>
      <w:r>
        <w:rPr>
          <w:rFonts w:hint="default" w:ascii="宋体" w:hAnsi="宋体" w:eastAsia="宋体" w:cs="宋体"/>
          <w:color w:val="5E5E5E"/>
          <w:sz w:val="21"/>
          <w:szCs w:val="21"/>
        </w:rPr>
        <w:t>储罐钢材基体表面处理应符合下列规定</w:t>
      </w:r>
      <w:r>
        <w:rPr>
          <w:rFonts w:hint="default" w:ascii="宋体" w:hAnsi="宋体" w:eastAsia="宋体" w:cs="宋体"/>
          <w:color w:val="5E5E5E"/>
          <w:spacing w:val="86"/>
          <w:sz w:val="21"/>
          <w:szCs w:val="21"/>
        </w:rPr>
        <w:t xml:space="preserve"> </w:t>
      </w:r>
      <w:r>
        <w:rPr>
          <w:rFonts w:hint="default" w:ascii="宋体" w:hAnsi="宋体" w:eastAsia="宋体" w:cs="宋体"/>
          <w:color w:val="414142"/>
          <w:sz w:val="21"/>
          <w:szCs w:val="21"/>
        </w:rPr>
        <w:t>：</w:t>
      </w:r>
    </w:p>
    <w:p>
      <w:pPr>
        <w:pStyle w:val="6"/>
        <w:tabs>
          <w:tab w:val="left" w:pos="915"/>
        </w:tabs>
        <w:spacing w:before="87" w:line="240" w:lineRule="auto"/>
        <w:ind w:left="603" w:right="115"/>
        <w:jc w:val="left"/>
      </w:pPr>
      <w:r>
        <w:rPr>
          <w:rFonts w:hint="default" w:ascii="Arial" w:hAnsi="Arial" w:eastAsia="Arial" w:cs="Arial"/>
          <w:color w:val="414142"/>
          <w:w w:val="95"/>
          <w:sz w:val="19"/>
          <w:szCs w:val="19"/>
        </w:rPr>
        <w:t>1</w:t>
      </w:r>
      <w:r>
        <w:rPr>
          <w:rFonts w:hint="default" w:ascii="Arial" w:hAnsi="Arial" w:eastAsia="Arial" w:cs="Arial"/>
          <w:color w:val="414142"/>
          <w:w w:val="95"/>
          <w:sz w:val="19"/>
          <w:szCs w:val="19"/>
        </w:rPr>
        <w:tab/>
      </w:r>
      <w:r>
        <w:rPr>
          <w:color w:val="5E5E5E"/>
        </w:rPr>
        <w:t xml:space="preserve">储罐钢材基体的表面处理应符合设 </w:t>
      </w:r>
      <w:r>
        <w:rPr>
          <w:color w:val="5E5E5E"/>
          <w:spacing w:val="46"/>
        </w:rPr>
        <w:t xml:space="preserve"> </w:t>
      </w:r>
      <w:r>
        <w:rPr>
          <w:color w:val="5E5E5E"/>
        </w:rPr>
        <w:t>计文件的要求</w:t>
      </w:r>
      <w:r>
        <w:rPr>
          <w:color w:val="AEAEAE"/>
        </w:rPr>
        <w:t>。</w:t>
      </w:r>
    </w:p>
    <w:p>
      <w:pPr>
        <w:pStyle w:val="6"/>
        <w:tabs>
          <w:tab w:val="left" w:pos="929"/>
        </w:tabs>
        <w:spacing w:before="97" w:line="240" w:lineRule="auto"/>
        <w:ind w:left="588" w:right="115"/>
        <w:jc w:val="left"/>
      </w:pPr>
      <w:r>
        <w:rPr>
          <w:rFonts w:hint="default" w:ascii="Arial" w:hAnsi="Arial" w:eastAsia="Arial" w:cs="Arial"/>
          <w:color w:val="414142"/>
          <w:w w:val="99"/>
          <w:sz w:val="19"/>
          <w:szCs w:val="19"/>
        </w:rPr>
        <w:t>2</w:t>
      </w:r>
      <w:r>
        <w:rPr>
          <w:rFonts w:hint="default" w:ascii="Arial" w:hAnsi="Arial" w:eastAsia="Arial" w:cs="Arial"/>
          <w:color w:val="414142"/>
          <w:sz w:val="19"/>
          <w:szCs w:val="19"/>
        </w:rPr>
        <w:tab/>
      </w:r>
      <w:r>
        <w:rPr>
          <w:color w:val="5E5E5E"/>
          <w:spacing w:val="-34"/>
          <w:w w:val="107"/>
        </w:rPr>
        <w:t>当</w:t>
      </w:r>
      <w:r>
        <w:rPr>
          <w:color w:val="5E5E5E"/>
          <w:w w:val="101"/>
        </w:rPr>
        <w:t>保管不当或在运输过程中</w:t>
      </w:r>
      <w:r>
        <w:rPr>
          <w:color w:val="5E5E5E"/>
          <w:spacing w:val="-77"/>
        </w:rPr>
        <w:t xml:space="preserve"> </w:t>
      </w:r>
      <w:r>
        <w:rPr>
          <w:color w:val="5E5E5E"/>
          <w:w w:val="104"/>
        </w:rPr>
        <w:t>导致表面</w:t>
      </w:r>
      <w:r>
        <w:rPr>
          <w:color w:val="5E5E5E"/>
          <w:spacing w:val="-7"/>
          <w:w w:val="104"/>
        </w:rPr>
        <w:t>质</w:t>
      </w:r>
      <w:r>
        <w:rPr>
          <w:color w:val="5E5E5E"/>
          <w:w w:val="101"/>
        </w:rPr>
        <w:t>量不符合要求时</w:t>
      </w:r>
      <w:r>
        <w:rPr>
          <w:color w:val="5E5E5E"/>
          <w:spacing w:val="-58"/>
        </w:rPr>
        <w:t xml:space="preserve"> </w:t>
      </w:r>
      <w:r>
        <w:rPr>
          <w:color w:val="5E5E5E"/>
          <w:w w:val="113"/>
        </w:rPr>
        <w:t>，应重新进</w:t>
      </w:r>
      <w:r>
        <w:rPr>
          <w:color w:val="5E5E5E"/>
          <w:spacing w:val="-162"/>
          <w:w w:val="113"/>
        </w:rPr>
        <w:t>行</w:t>
      </w:r>
      <w:r>
        <w:rPr>
          <w:color w:val="5E5E5E"/>
          <w:w w:val="101"/>
        </w:rPr>
        <w:t>处理直至合格</w:t>
      </w:r>
      <w:r>
        <w:rPr>
          <w:color w:val="5E5E5E"/>
          <w:spacing w:val="-80"/>
        </w:rPr>
        <w:t xml:space="preserve"> </w:t>
      </w:r>
      <w:r>
        <w:rPr>
          <w:color w:val="AEAEAE"/>
          <w:w w:val="168"/>
        </w:rPr>
        <w:t>。</w:t>
      </w:r>
    </w:p>
    <w:p>
      <w:pPr>
        <w:pStyle w:val="6"/>
        <w:tabs>
          <w:tab w:val="left" w:pos="915"/>
        </w:tabs>
        <w:spacing w:before="97" w:line="240" w:lineRule="auto"/>
        <w:ind w:left="588" w:right="115"/>
        <w:jc w:val="left"/>
      </w:pPr>
      <w:r>
        <w:rPr>
          <w:rFonts w:hint="default" w:ascii="Arial" w:hAnsi="Arial" w:eastAsia="Arial" w:cs="Arial"/>
          <w:color w:val="414142"/>
          <w:w w:val="100"/>
          <w:sz w:val="19"/>
          <w:szCs w:val="19"/>
        </w:rPr>
        <w:t>3</w:t>
      </w:r>
      <w:r>
        <w:rPr>
          <w:rFonts w:hint="default" w:ascii="Arial" w:hAnsi="Arial" w:eastAsia="Arial" w:cs="Arial"/>
          <w:color w:val="414142"/>
          <w:sz w:val="19"/>
          <w:szCs w:val="19"/>
        </w:rPr>
        <w:tab/>
      </w:r>
      <w:r>
        <w:rPr>
          <w:color w:val="707070"/>
          <w:w w:val="97"/>
        </w:rPr>
        <w:t>表面处理合格后应</w:t>
      </w:r>
      <w:r>
        <w:rPr>
          <w:color w:val="707070"/>
          <w:spacing w:val="17"/>
          <w:w w:val="97"/>
        </w:rPr>
        <w:t>及</w:t>
      </w:r>
      <w:r>
        <w:rPr>
          <w:color w:val="707070"/>
          <w:w w:val="101"/>
        </w:rPr>
        <w:t>时底</w:t>
      </w:r>
      <w:r>
        <w:rPr>
          <w:color w:val="707070"/>
          <w:spacing w:val="16"/>
          <w:w w:val="101"/>
        </w:rPr>
        <w:t>涂</w:t>
      </w:r>
      <w:r>
        <w:rPr>
          <w:color w:val="707070"/>
          <w:spacing w:val="-179"/>
          <w:w w:val="149"/>
        </w:rPr>
        <w:t>，</w:t>
      </w:r>
      <w:r>
        <w:rPr>
          <w:color w:val="707070"/>
          <w:spacing w:val="-34"/>
          <w:w w:val="114"/>
        </w:rPr>
        <w:t>间</w:t>
      </w:r>
      <w:r>
        <w:rPr>
          <w:color w:val="707070"/>
          <w:spacing w:val="-33"/>
          <w:w w:val="117"/>
        </w:rPr>
        <w:t>隔</w:t>
      </w:r>
      <w:r>
        <w:rPr>
          <w:color w:val="707070"/>
          <w:spacing w:val="-24"/>
          <w:w w:val="109"/>
        </w:rPr>
        <w:t>时</w:t>
      </w:r>
      <w:r>
        <w:rPr>
          <w:color w:val="707070"/>
          <w:spacing w:val="-34"/>
          <w:w w:val="114"/>
        </w:rPr>
        <w:t>间</w:t>
      </w:r>
      <w:r>
        <w:rPr>
          <w:color w:val="707070"/>
          <w:spacing w:val="-22"/>
          <w:w w:val="108"/>
        </w:rPr>
        <w:t>不</w:t>
      </w:r>
      <w:r>
        <w:rPr>
          <w:color w:val="707070"/>
          <w:spacing w:val="-24"/>
          <w:w w:val="109"/>
        </w:rPr>
        <w:t>宜</w:t>
      </w:r>
      <w:r>
        <w:rPr>
          <w:color w:val="707070"/>
        </w:rPr>
        <w:t>超过</w:t>
      </w:r>
      <w:r>
        <w:rPr>
          <w:color w:val="707070"/>
          <w:spacing w:val="-57"/>
        </w:rPr>
        <w:t xml:space="preserve"> </w:t>
      </w:r>
      <w:r>
        <w:rPr>
          <w:color w:val="414142"/>
          <w:spacing w:val="-8"/>
          <w:w w:val="109"/>
        </w:rPr>
        <w:t>物</w:t>
      </w:r>
      <w:r>
        <w:rPr>
          <w:color w:val="5E5E5E"/>
          <w:spacing w:val="-230"/>
          <w:w w:val="171"/>
        </w:rPr>
        <w:t>，</w:t>
      </w:r>
      <w:r>
        <w:rPr>
          <w:color w:val="5E5E5E"/>
          <w:w w:val="99"/>
        </w:rPr>
        <w:t>含盐</w:t>
      </w:r>
      <w:r>
        <w:rPr>
          <w:color w:val="5E5E5E"/>
          <w:spacing w:val="7"/>
          <w:w w:val="99"/>
        </w:rPr>
        <w:t>雾</w:t>
      </w:r>
      <w:r>
        <w:rPr>
          <w:color w:val="5E5E5E"/>
          <w:spacing w:val="-36"/>
          <w:w w:val="108"/>
        </w:rPr>
        <w:t>的</w:t>
      </w:r>
      <w:r>
        <w:rPr>
          <w:color w:val="5E5E5E"/>
          <w:w w:val="102"/>
        </w:rPr>
        <w:t>环</w:t>
      </w:r>
      <w:r>
        <w:rPr>
          <w:color w:val="5E5E5E"/>
          <w:spacing w:val="-10"/>
          <w:w w:val="102"/>
        </w:rPr>
        <w:t>境</w:t>
      </w:r>
      <w:r>
        <w:rPr>
          <w:color w:val="5E5E5E"/>
          <w:spacing w:val="8"/>
          <w:w w:val="111"/>
        </w:rPr>
        <w:t>下</w:t>
      </w:r>
      <w:r>
        <w:rPr>
          <w:color w:val="5E5E5E"/>
          <w:spacing w:val="-179"/>
          <w:w w:val="149"/>
        </w:rPr>
        <w:t>，</w:t>
      </w:r>
      <w:r>
        <w:rPr>
          <w:color w:val="5E5E5E"/>
          <w:spacing w:val="-27"/>
          <w:w w:val="114"/>
        </w:rPr>
        <w:t>间</w:t>
      </w:r>
      <w:r>
        <w:rPr>
          <w:color w:val="5E5E5E"/>
          <w:spacing w:val="-31"/>
          <w:w w:val="109"/>
        </w:rPr>
        <w:t>隔</w:t>
      </w:r>
      <w:r>
        <w:rPr>
          <w:color w:val="5E5E5E"/>
          <w:spacing w:val="-24"/>
          <w:w w:val="109"/>
        </w:rPr>
        <w:t>时</w:t>
      </w:r>
      <w:r>
        <w:rPr>
          <w:color w:val="5E5E5E"/>
          <w:spacing w:val="-33"/>
          <w:w w:val="110"/>
        </w:rPr>
        <w:t>间</w:t>
      </w:r>
      <w:r>
        <w:rPr>
          <w:color w:val="5E5E5E"/>
          <w:spacing w:val="-30"/>
          <w:w w:val="112"/>
        </w:rPr>
        <w:t>不</w:t>
      </w:r>
      <w:r>
        <w:rPr>
          <w:color w:val="5E5E5E"/>
          <w:spacing w:val="-32"/>
          <w:w w:val="113"/>
        </w:rPr>
        <w:t>宜</w:t>
      </w:r>
      <w:r>
        <w:rPr>
          <w:color w:val="5E5E5E"/>
          <w:w w:val="101"/>
        </w:rPr>
        <w:t>超过</w:t>
      </w:r>
      <w:r>
        <w:rPr>
          <w:color w:val="5E5E5E"/>
          <w:spacing w:val="-55"/>
        </w:rPr>
        <w:t xml:space="preserve"> </w:t>
      </w:r>
      <w:r>
        <w:rPr>
          <w:rFonts w:hint="default" w:ascii="Arial" w:hAnsi="Arial" w:eastAsia="Arial" w:cs="Arial"/>
          <w:color w:val="414142"/>
          <w:w w:val="100"/>
          <w:sz w:val="19"/>
          <w:szCs w:val="19"/>
        </w:rPr>
        <w:t>2</w:t>
      </w:r>
      <w:r>
        <w:rPr>
          <w:rFonts w:hint="default" w:ascii="Arial" w:hAnsi="Arial" w:eastAsia="Arial" w:cs="Arial"/>
          <w:color w:val="414142"/>
          <w:spacing w:val="-1"/>
          <w:w w:val="100"/>
          <w:sz w:val="19"/>
          <w:szCs w:val="19"/>
        </w:rPr>
        <w:t>h</w:t>
      </w:r>
      <w:r>
        <w:rPr>
          <w:color w:val="AEAEAE"/>
          <w:w w:val="184"/>
        </w:rPr>
        <w:t>。</w:t>
      </w:r>
    </w:p>
    <w:p>
      <w:pPr>
        <w:tabs>
          <w:tab w:val="left" w:pos="922"/>
        </w:tabs>
        <w:spacing w:before="83" w:line="295" w:lineRule="auto"/>
        <w:ind w:left="156" w:right="330" w:firstLine="0"/>
        <w:jc w:val="left"/>
        <w:rPr>
          <w:rFonts w:hint="default" w:ascii="宋体" w:hAnsi="宋体" w:eastAsia="宋体" w:cs="宋体"/>
          <w:sz w:val="21"/>
          <w:szCs w:val="21"/>
        </w:rPr>
      </w:pPr>
      <w:r>
        <w:rPr>
          <w:rFonts w:hint="default" w:ascii="Times New Roman" w:hAnsi="Times New Roman" w:eastAsia="Times New Roman" w:cs="Times New Roman"/>
          <w:color w:val="414142"/>
          <w:spacing w:val="5"/>
          <w:w w:val="119"/>
          <w:sz w:val="20"/>
          <w:szCs w:val="20"/>
        </w:rPr>
        <w:t>9</w:t>
      </w:r>
      <w:r>
        <w:rPr>
          <w:rFonts w:hint="default" w:ascii="Times New Roman" w:hAnsi="Times New Roman" w:eastAsia="Times New Roman" w:cs="Times New Roman"/>
          <w:color w:val="707070"/>
          <w:spacing w:val="5"/>
          <w:w w:val="119"/>
          <w:sz w:val="20"/>
          <w:szCs w:val="20"/>
        </w:rPr>
        <w:t>.</w:t>
      </w:r>
      <w:r>
        <w:rPr>
          <w:rFonts w:hint="default" w:ascii="Times New Roman" w:hAnsi="Times New Roman" w:eastAsia="Times New Roman" w:cs="Times New Roman"/>
          <w:color w:val="707070"/>
          <w:spacing w:val="-27"/>
          <w:w w:val="119"/>
          <w:sz w:val="20"/>
          <w:szCs w:val="20"/>
        </w:rPr>
        <w:t xml:space="preserve"> </w:t>
      </w:r>
      <w:r>
        <w:rPr>
          <w:rFonts w:hint="default" w:ascii="Times New Roman" w:hAnsi="Times New Roman" w:eastAsia="Times New Roman" w:cs="Times New Roman"/>
          <w:color w:val="414142"/>
          <w:spacing w:val="7"/>
          <w:w w:val="111"/>
          <w:sz w:val="20"/>
          <w:szCs w:val="20"/>
        </w:rPr>
        <w:t>1</w:t>
      </w:r>
      <w:r>
        <w:rPr>
          <w:rFonts w:hint="default" w:ascii="Times New Roman" w:hAnsi="Times New Roman" w:eastAsia="Times New Roman" w:cs="Times New Roman"/>
          <w:color w:val="5E5E5E"/>
          <w:spacing w:val="7"/>
          <w:w w:val="111"/>
          <w:sz w:val="20"/>
          <w:szCs w:val="20"/>
        </w:rPr>
        <w:t>.</w:t>
      </w:r>
      <w:r>
        <w:rPr>
          <w:rFonts w:hint="default" w:ascii="Times New Roman" w:hAnsi="Times New Roman" w:eastAsia="Times New Roman" w:cs="Times New Roman"/>
          <w:color w:val="5E5E5E"/>
          <w:spacing w:val="-28"/>
          <w:w w:val="111"/>
          <w:sz w:val="20"/>
          <w:szCs w:val="20"/>
        </w:rPr>
        <w:t xml:space="preserve"> </w:t>
      </w:r>
      <w:r>
        <w:rPr>
          <w:rFonts w:hint="default" w:ascii="Times New Roman" w:hAnsi="Times New Roman" w:eastAsia="Times New Roman" w:cs="Times New Roman"/>
          <w:color w:val="414142"/>
          <w:w w:val="120"/>
          <w:sz w:val="20"/>
          <w:szCs w:val="20"/>
        </w:rPr>
        <w:t>3</w:t>
      </w:r>
      <w:r>
        <w:rPr>
          <w:rFonts w:hint="default" w:ascii="Times New Roman" w:hAnsi="Times New Roman" w:eastAsia="Times New Roman" w:cs="Times New Roman"/>
          <w:color w:val="414142"/>
          <w:w w:val="120"/>
          <w:sz w:val="20"/>
          <w:szCs w:val="20"/>
        </w:rPr>
        <w:tab/>
      </w:r>
      <w:r>
        <w:rPr>
          <w:rFonts w:hint="default" w:ascii="宋体" w:hAnsi="宋体" w:eastAsia="宋体" w:cs="宋体"/>
          <w:color w:val="5E5E5E"/>
          <w:w w:val="101"/>
          <w:sz w:val="21"/>
          <w:szCs w:val="21"/>
        </w:rPr>
        <w:t>防腐蚀涂料的施工</w:t>
      </w:r>
      <w:r>
        <w:rPr>
          <w:rFonts w:hint="default" w:ascii="宋体" w:hAnsi="宋体" w:eastAsia="宋体" w:cs="宋体"/>
          <w:color w:val="5E5E5E"/>
          <w:spacing w:val="8"/>
          <w:w w:val="101"/>
          <w:sz w:val="21"/>
          <w:szCs w:val="21"/>
        </w:rPr>
        <w:t xml:space="preserve"> </w:t>
      </w:r>
      <w:r>
        <w:rPr>
          <w:rFonts w:hint="default" w:ascii="宋体" w:hAnsi="宋体" w:eastAsia="宋体" w:cs="宋体"/>
          <w:color w:val="5E5E5E"/>
          <w:spacing w:val="-7"/>
          <w:w w:val="101"/>
          <w:sz w:val="21"/>
          <w:szCs w:val="21"/>
        </w:rPr>
        <w:t>，除应符合设计文件要求和国家现行有关标准的规定外</w:t>
      </w:r>
      <w:r>
        <w:rPr>
          <w:rFonts w:hint="default" w:ascii="宋体" w:hAnsi="宋体" w:eastAsia="宋体" w:cs="宋体"/>
          <w:color w:val="414142"/>
          <w:spacing w:val="-7"/>
          <w:w w:val="101"/>
          <w:sz w:val="21"/>
          <w:szCs w:val="21"/>
        </w:rPr>
        <w:t>，</w:t>
      </w:r>
      <w:r>
        <w:rPr>
          <w:rFonts w:hint="default" w:ascii="宋体" w:hAnsi="宋体" w:eastAsia="宋体" w:cs="宋体"/>
          <w:color w:val="5E5E5E"/>
          <w:spacing w:val="-7"/>
          <w:w w:val="101"/>
          <w:sz w:val="21"/>
          <w:szCs w:val="21"/>
        </w:rPr>
        <w:t>尚</w:t>
      </w:r>
      <w:r>
        <w:rPr>
          <w:rFonts w:hint="default" w:ascii="宋体" w:hAnsi="宋体" w:eastAsia="宋体" w:cs="宋体"/>
          <w:color w:val="5E5E5E"/>
          <w:spacing w:val="-7"/>
          <w:w w:val="101"/>
          <w:sz w:val="18"/>
          <w:szCs w:val="18"/>
        </w:rPr>
        <w:t>｝</w:t>
      </w:r>
      <w:r>
        <w:rPr>
          <w:rFonts w:hint="default" w:ascii="Times New Roman" w:hAnsi="Times New Roman" w:eastAsia="Times New Roman" w:cs="Times New Roman"/>
          <w:i/>
          <w:color w:val="5E5E5E"/>
          <w:spacing w:val="-7"/>
          <w:w w:val="101"/>
          <w:sz w:val="27"/>
          <w:szCs w:val="27"/>
        </w:rPr>
        <w:t>Ji</w:t>
      </w:r>
      <w:r>
        <w:rPr>
          <w:rFonts w:hint="default" w:ascii="Times New Roman" w:hAnsi="Times New Roman" w:eastAsia="Times New Roman" w:cs="Times New Roman"/>
          <w:i/>
          <w:color w:val="5E5E5E"/>
          <w:spacing w:val="-12"/>
          <w:w w:val="101"/>
          <w:sz w:val="27"/>
          <w:szCs w:val="27"/>
        </w:rPr>
        <w:t xml:space="preserve"> </w:t>
      </w:r>
      <w:r>
        <w:rPr>
          <w:rFonts w:hint="default" w:ascii="宋体" w:hAnsi="宋体" w:eastAsia="宋体" w:cs="宋体"/>
          <w:color w:val="5E5E5E"/>
          <w:w w:val="102"/>
          <w:sz w:val="21"/>
          <w:szCs w:val="21"/>
        </w:rPr>
        <w:t xml:space="preserve">符合下列 </w:t>
      </w:r>
      <w:r>
        <w:rPr>
          <w:rFonts w:hint="default" w:ascii="宋体" w:hAnsi="宋体" w:eastAsia="宋体" w:cs="宋体"/>
          <w:color w:val="5E5E5E"/>
          <w:spacing w:val="2"/>
          <w:w w:val="105"/>
          <w:sz w:val="21"/>
          <w:szCs w:val="21"/>
        </w:rPr>
        <w:t>规定</w:t>
      </w:r>
      <w:r>
        <w:rPr>
          <w:rFonts w:hint="default" w:ascii="宋体" w:hAnsi="宋体" w:eastAsia="宋体" w:cs="宋体"/>
          <w:color w:val="414142"/>
          <w:spacing w:val="2"/>
          <w:w w:val="105"/>
          <w:sz w:val="21"/>
          <w:szCs w:val="21"/>
        </w:rPr>
        <w:t>：</w:t>
      </w:r>
    </w:p>
    <w:p>
      <w:pPr>
        <w:pStyle w:val="6"/>
        <w:tabs>
          <w:tab w:val="left" w:pos="908"/>
        </w:tabs>
        <w:spacing w:before="60" w:line="324" w:lineRule="auto"/>
        <w:ind w:left="149" w:right="257" w:firstLine="446"/>
        <w:jc w:val="left"/>
      </w:pPr>
      <w:r>
        <w:rPr>
          <w:rFonts w:hint="default" w:ascii="Arial" w:hAnsi="Arial" w:eastAsia="Arial" w:cs="Arial"/>
          <w:color w:val="414142"/>
          <w:w w:val="95"/>
          <w:sz w:val="19"/>
          <w:szCs w:val="19"/>
        </w:rPr>
        <w:t>1</w:t>
      </w:r>
      <w:r>
        <w:rPr>
          <w:rFonts w:hint="default" w:ascii="Arial" w:hAnsi="Arial" w:eastAsia="Arial" w:cs="Arial"/>
          <w:color w:val="414142"/>
          <w:w w:val="95"/>
          <w:sz w:val="19"/>
          <w:szCs w:val="19"/>
        </w:rPr>
        <w:tab/>
      </w:r>
      <w:r>
        <w:rPr>
          <w:color w:val="707070"/>
        </w:rPr>
        <w:t xml:space="preserve">应按涂料生产厂家提供的使用说明书或在厂家现场技术人员指导下进行配料 </w:t>
      </w:r>
      <w:r>
        <w:rPr>
          <w:color w:val="707070"/>
          <w:spacing w:val="91"/>
        </w:rPr>
        <w:t xml:space="preserve"> </w:t>
      </w:r>
      <w:r>
        <w:rPr>
          <w:color w:val="707070"/>
          <w:spacing w:val="-24"/>
        </w:rPr>
        <w:t>、试涂</w:t>
      </w:r>
      <w:r>
        <w:rPr>
          <w:color w:val="707070"/>
          <w:spacing w:val="6"/>
        </w:rPr>
        <w:t xml:space="preserve"> </w:t>
      </w:r>
      <w:r>
        <w:rPr>
          <w:color w:val="707070"/>
        </w:rPr>
        <w:t>，试涂</w:t>
      </w:r>
      <w:r>
        <w:rPr>
          <w:color w:val="707070"/>
          <w:w w:val="124"/>
        </w:rPr>
        <w:t xml:space="preserve"> </w:t>
      </w:r>
      <w:r>
        <w:rPr>
          <w:color w:val="707070"/>
          <w:w w:val="101"/>
        </w:rPr>
        <w:t>合格后方可大面积涂装</w:t>
      </w:r>
      <w:r>
        <w:rPr>
          <w:color w:val="707070"/>
          <w:spacing w:val="-81"/>
          <w:w w:val="101"/>
        </w:rPr>
        <w:t xml:space="preserve"> </w:t>
      </w:r>
      <w:r>
        <w:rPr>
          <w:color w:val="707070"/>
          <w:spacing w:val="-17"/>
          <w:w w:val="111"/>
        </w:rPr>
        <w:t>；不同厂家、不同品种的涂料</w:t>
      </w:r>
      <w:r>
        <w:rPr>
          <w:color w:val="707070"/>
          <w:spacing w:val="-110"/>
          <w:w w:val="111"/>
        </w:rPr>
        <w:t xml:space="preserve"> </w:t>
      </w:r>
      <w:r>
        <w:rPr>
          <w:color w:val="707070"/>
          <w:spacing w:val="-15"/>
          <w:w w:val="113"/>
        </w:rPr>
        <w:t>，不宜混合使用</w:t>
      </w:r>
      <w:r>
        <w:rPr>
          <w:color w:val="707070"/>
          <w:spacing w:val="-112"/>
          <w:w w:val="113"/>
        </w:rPr>
        <w:t xml:space="preserve"> </w:t>
      </w:r>
      <w:r>
        <w:rPr>
          <w:color w:val="707070"/>
          <w:spacing w:val="-27"/>
          <w:w w:val="116"/>
        </w:rPr>
        <w:t>；当需要混合使用时</w:t>
      </w:r>
      <w:r>
        <w:rPr>
          <w:color w:val="414142"/>
          <w:spacing w:val="-27"/>
          <w:w w:val="116"/>
        </w:rPr>
        <w:t>，</w:t>
      </w:r>
      <w:r>
        <w:rPr>
          <w:color w:val="707070"/>
          <w:spacing w:val="-27"/>
          <w:w w:val="116"/>
        </w:rPr>
        <w:t>应经</w:t>
      </w:r>
      <w:r>
        <w:rPr>
          <w:color w:val="707070"/>
          <w:w w:val="116"/>
        </w:rPr>
        <w:t xml:space="preserve"> </w:t>
      </w:r>
      <w:r>
        <w:rPr>
          <w:color w:val="707070"/>
          <w:spacing w:val="3"/>
          <w:w w:val="110"/>
        </w:rPr>
        <w:t>试验确定</w:t>
      </w:r>
      <w:r>
        <w:rPr>
          <w:color w:val="AEAEAE"/>
          <w:spacing w:val="3"/>
          <w:w w:val="110"/>
        </w:rPr>
        <w:t>。</w:t>
      </w:r>
    </w:p>
    <w:p>
      <w:pPr>
        <w:pStyle w:val="6"/>
        <w:tabs>
          <w:tab w:val="left" w:pos="908"/>
        </w:tabs>
        <w:spacing w:before="27" w:line="316" w:lineRule="auto"/>
        <w:ind w:left="149" w:right="195" w:firstLine="432"/>
        <w:jc w:val="left"/>
      </w:pPr>
      <w:r>
        <w:rPr>
          <w:rFonts w:hint="default" w:ascii="Arial" w:hAnsi="Arial" w:eastAsia="Arial" w:cs="Arial"/>
          <w:color w:val="414142"/>
          <w:w w:val="99"/>
          <w:sz w:val="19"/>
          <w:szCs w:val="19"/>
        </w:rPr>
        <w:t>2</w:t>
      </w:r>
      <w:r>
        <w:rPr>
          <w:rFonts w:hint="default" w:ascii="Arial" w:hAnsi="Arial" w:eastAsia="Arial" w:cs="Arial"/>
          <w:color w:val="414142"/>
          <w:sz w:val="19"/>
          <w:szCs w:val="19"/>
        </w:rPr>
        <w:tab/>
      </w:r>
      <w:r>
        <w:rPr>
          <w:color w:val="5E5E5E"/>
        </w:rPr>
        <w:t>辘涂或刷涂时</w:t>
      </w:r>
      <w:r>
        <w:rPr>
          <w:color w:val="5E5E5E"/>
          <w:spacing w:val="-61"/>
        </w:rPr>
        <w:t xml:space="preserve"> </w:t>
      </w:r>
      <w:r>
        <w:rPr>
          <w:color w:val="414142"/>
          <w:spacing w:val="-129"/>
          <w:w w:val="149"/>
        </w:rPr>
        <w:t>，</w:t>
      </w:r>
      <w:r>
        <w:rPr>
          <w:color w:val="707070"/>
          <w:spacing w:val="-5"/>
          <w:w w:val="107"/>
        </w:rPr>
        <w:t>层</w:t>
      </w:r>
      <w:r>
        <w:rPr>
          <w:color w:val="707070"/>
          <w:w w:val="103"/>
        </w:rPr>
        <w:t>间应纵横交错</w:t>
      </w:r>
      <w:r>
        <w:rPr>
          <w:color w:val="707070"/>
          <w:spacing w:val="-84"/>
        </w:rPr>
        <w:t xml:space="preserve"> </w:t>
      </w:r>
      <w:r>
        <w:rPr>
          <w:color w:val="414142"/>
          <w:spacing w:val="-129"/>
          <w:w w:val="149"/>
        </w:rPr>
        <w:t>，</w:t>
      </w:r>
      <w:r>
        <w:rPr>
          <w:color w:val="707070"/>
          <w:w w:val="102"/>
        </w:rPr>
        <w:t>每层宜往复进行</w:t>
      </w:r>
      <w:r>
        <w:rPr>
          <w:color w:val="707070"/>
          <w:spacing w:val="-80"/>
        </w:rPr>
        <w:t xml:space="preserve"> </w:t>
      </w:r>
      <w:r>
        <w:rPr>
          <w:color w:val="AEAEAE"/>
          <w:spacing w:val="-188"/>
          <w:w w:val="184"/>
        </w:rPr>
        <w:t>。</w:t>
      </w:r>
      <w:r>
        <w:rPr>
          <w:color w:val="707070"/>
          <w:w w:val="102"/>
        </w:rPr>
        <w:t>涂层厚度应均匀</w:t>
      </w:r>
      <w:r>
        <w:rPr>
          <w:color w:val="707070"/>
          <w:spacing w:val="-66"/>
        </w:rPr>
        <w:t xml:space="preserve"> </w:t>
      </w:r>
      <w:r>
        <w:rPr>
          <w:color w:val="707070"/>
          <w:w w:val="112"/>
        </w:rPr>
        <w:t>，不得漏涂</w:t>
      </w:r>
      <w:r>
        <w:rPr>
          <w:color w:val="707070"/>
          <w:spacing w:val="-156"/>
          <w:w w:val="112"/>
        </w:rPr>
        <w:t>或</w:t>
      </w:r>
      <w:r>
        <w:rPr>
          <w:color w:val="707070"/>
          <w:w w:val="105"/>
        </w:rPr>
        <w:t>误涂</w:t>
      </w:r>
      <w:r>
        <w:rPr>
          <w:color w:val="707070"/>
          <w:spacing w:val="-86"/>
        </w:rPr>
        <w:t xml:space="preserve"> </w:t>
      </w:r>
      <w:r>
        <w:rPr>
          <w:color w:val="414142"/>
          <w:w w:val="192"/>
        </w:rPr>
        <w:t xml:space="preserve">； </w:t>
      </w:r>
      <w:r>
        <w:rPr>
          <w:color w:val="5E5E5E"/>
          <w:w w:val="101"/>
        </w:rPr>
        <w:t>基层表面当有</w:t>
      </w:r>
      <w:r>
        <w:rPr>
          <w:color w:val="5E5E5E"/>
          <w:spacing w:val="18"/>
          <w:w w:val="101"/>
        </w:rPr>
        <w:t>凹</w:t>
      </w:r>
      <w:r>
        <w:rPr>
          <w:color w:val="5E5E5E"/>
          <w:w w:val="102"/>
        </w:rPr>
        <w:t>凸不</w:t>
      </w:r>
      <w:r>
        <w:rPr>
          <w:color w:val="5E5E5E"/>
          <w:spacing w:val="9"/>
          <w:w w:val="102"/>
        </w:rPr>
        <w:t>平</w:t>
      </w:r>
      <w:r>
        <w:rPr>
          <w:color w:val="5E5E5E"/>
          <w:spacing w:val="-88"/>
          <w:w w:val="136"/>
        </w:rPr>
        <w:t>、</w:t>
      </w:r>
      <w:r>
        <w:rPr>
          <w:rFonts w:hint="default" w:ascii="Arial" w:hAnsi="Arial" w:eastAsia="Arial" w:cs="Arial"/>
          <w:color w:val="5E5E5E"/>
          <w:w w:val="72"/>
          <w:sz w:val="25"/>
          <w:szCs w:val="25"/>
        </w:rPr>
        <w:t>:</w:t>
      </w:r>
      <w:r>
        <w:rPr>
          <w:rFonts w:hint="default" w:ascii="Arial" w:hAnsi="Arial" w:eastAsia="Arial" w:cs="Arial"/>
          <w:color w:val="5E5E5E"/>
          <w:spacing w:val="-14"/>
          <w:w w:val="72"/>
          <w:sz w:val="25"/>
          <w:szCs w:val="25"/>
        </w:rPr>
        <w:t>l</w:t>
      </w:r>
      <w:r>
        <w:rPr>
          <w:rFonts w:hint="default" w:ascii="Arial" w:hAnsi="Arial" w:eastAsia="Arial" w:cs="Arial"/>
          <w:color w:val="5E5E5E"/>
          <w:spacing w:val="-133"/>
          <w:w w:val="104"/>
          <w:sz w:val="25"/>
          <w:szCs w:val="25"/>
        </w:rPr>
        <w:t>1</w:t>
      </w:r>
      <w:r>
        <w:rPr>
          <w:rFonts w:hint="default" w:ascii="Arial" w:hAnsi="Arial" w:eastAsia="Arial" w:cs="Arial"/>
          <w:color w:val="5E5E5E"/>
          <w:w w:val="72"/>
          <w:sz w:val="25"/>
          <w:szCs w:val="25"/>
        </w:rPr>
        <w:t>!</w:t>
      </w:r>
      <w:r>
        <w:rPr>
          <w:rFonts w:hint="default" w:ascii="Arial" w:hAnsi="Arial" w:eastAsia="Arial" w:cs="Arial"/>
          <w:color w:val="5E5E5E"/>
          <w:spacing w:val="-6"/>
          <w:sz w:val="25"/>
          <w:szCs w:val="25"/>
        </w:rPr>
        <w:t xml:space="preserve"> </w:t>
      </w:r>
      <w:r>
        <w:rPr>
          <w:color w:val="5E5E5E"/>
          <w:w w:val="102"/>
        </w:rPr>
        <w:t>缝波</w:t>
      </w:r>
      <w:r>
        <w:rPr>
          <w:color w:val="5E5E5E"/>
          <w:spacing w:val="16"/>
          <w:w w:val="102"/>
        </w:rPr>
        <w:t>纹</w:t>
      </w:r>
      <w:r>
        <w:rPr>
          <w:rFonts w:hint="default" w:ascii="Times New Roman" w:hAnsi="Times New Roman" w:eastAsia="Times New Roman" w:cs="Times New Roman"/>
          <w:color w:val="5E5E5E"/>
          <w:w w:val="48"/>
          <w:sz w:val="20"/>
          <w:szCs w:val="20"/>
        </w:rPr>
        <w:t>_</w:t>
      </w:r>
      <w:r>
        <w:rPr>
          <w:rFonts w:hint="default" w:ascii="Times New Roman" w:hAnsi="Times New Roman" w:eastAsia="Times New Roman" w:cs="Times New Roman"/>
          <w:color w:val="5E5E5E"/>
          <w:spacing w:val="-47"/>
          <w:w w:val="48"/>
          <w:sz w:val="20"/>
          <w:szCs w:val="20"/>
        </w:rPr>
        <w:t>g</w:t>
      </w:r>
      <w:r>
        <w:rPr>
          <w:rFonts w:hint="default" w:ascii="Times New Roman" w:hAnsi="Times New Roman" w:eastAsia="Times New Roman" w:cs="Times New Roman"/>
          <w:color w:val="5E5E5E"/>
          <w:w w:val="109"/>
          <w:sz w:val="20"/>
          <w:szCs w:val="20"/>
        </w:rPr>
        <w:t>jt</w:t>
      </w:r>
      <w:r>
        <w:rPr>
          <w:rFonts w:hint="default" w:ascii="Times New Roman" w:hAnsi="Times New Roman" w:eastAsia="Times New Roman" w:cs="Times New Roman"/>
          <w:color w:val="5E5E5E"/>
          <w:spacing w:val="-16"/>
          <w:sz w:val="20"/>
          <w:szCs w:val="20"/>
        </w:rPr>
        <w:t xml:space="preserve"> </w:t>
      </w:r>
      <w:r>
        <w:rPr>
          <w:color w:val="5E5E5E"/>
          <w:w w:val="103"/>
        </w:rPr>
        <w:t>非因弧</w:t>
      </w:r>
      <w:r>
        <w:rPr>
          <w:color w:val="5E5E5E"/>
          <w:spacing w:val="-8"/>
          <w:w w:val="103"/>
        </w:rPr>
        <w:t>拐</w:t>
      </w:r>
      <w:r>
        <w:rPr>
          <w:color w:val="5E5E5E"/>
          <w:spacing w:val="-18"/>
          <w:w w:val="113"/>
        </w:rPr>
        <w:t>角</w:t>
      </w:r>
      <w:r>
        <w:rPr>
          <w:color w:val="5E5E5E"/>
          <w:spacing w:val="5"/>
          <w:w w:val="112"/>
        </w:rPr>
        <w:t>时</w:t>
      </w:r>
      <w:r>
        <w:rPr>
          <w:color w:val="5E5E5E"/>
          <w:spacing w:val="-57"/>
          <w:w w:val="155"/>
        </w:rPr>
        <w:t>，</w:t>
      </w:r>
      <w:r>
        <w:rPr>
          <w:color w:val="5E5E5E"/>
          <w:spacing w:val="-304"/>
          <w:w w:val="155"/>
        </w:rPr>
        <w:t>宜</w:t>
      </w:r>
      <w:r>
        <w:rPr>
          <w:color w:val="5E5E5E"/>
          <w:w w:val="102"/>
        </w:rPr>
        <w:t>进行预涂装</w:t>
      </w:r>
      <w:r>
        <w:rPr>
          <w:color w:val="5E5E5E"/>
          <w:spacing w:val="-70"/>
        </w:rPr>
        <w:t xml:space="preserve"> </w:t>
      </w:r>
      <w:r>
        <w:rPr>
          <w:color w:val="5E5E5E"/>
          <w:w w:val="108"/>
        </w:rPr>
        <w:t>，适吁增加涂层厚</w:t>
      </w:r>
      <w:r>
        <w:rPr>
          <w:color w:val="5E5E5E"/>
          <w:spacing w:val="-120"/>
          <w:w w:val="108"/>
        </w:rPr>
        <w:t>度</w:t>
      </w:r>
      <w:r>
        <w:rPr>
          <w:color w:val="AEAEAE"/>
          <w:w w:val="168"/>
        </w:rPr>
        <w:t>。</w:t>
      </w:r>
    </w:p>
    <w:p>
      <w:pPr>
        <w:pStyle w:val="6"/>
        <w:tabs>
          <w:tab w:val="left" w:pos="900"/>
        </w:tabs>
        <w:spacing w:before="0" w:line="284" w:lineRule="exact"/>
        <w:ind w:left="581" w:right="115"/>
        <w:jc w:val="left"/>
      </w:pPr>
      <w:r>
        <w:rPr>
          <w:rFonts w:hint="default" w:ascii="Times New Roman" w:hAnsi="Times New Roman" w:eastAsia="Times New Roman" w:cs="Times New Roman"/>
          <w:color w:val="414142"/>
          <w:w w:val="110"/>
          <w:sz w:val="20"/>
          <w:szCs w:val="20"/>
        </w:rPr>
        <w:t>3</w:t>
      </w:r>
      <w:r>
        <w:rPr>
          <w:rFonts w:hint="default" w:ascii="Times New Roman" w:hAnsi="Times New Roman" w:eastAsia="Times New Roman" w:cs="Times New Roman"/>
          <w:color w:val="414142"/>
          <w:w w:val="110"/>
          <w:sz w:val="20"/>
          <w:szCs w:val="20"/>
        </w:rPr>
        <w:tab/>
      </w:r>
      <w:r>
        <w:rPr>
          <w:color w:val="5E5E5E"/>
          <w:w w:val="105"/>
        </w:rPr>
        <w:t>底涂层</w:t>
      </w:r>
      <w:r>
        <w:rPr>
          <w:color w:val="5E5E5E"/>
          <w:spacing w:val="-36"/>
          <w:w w:val="105"/>
        </w:rPr>
        <w:t xml:space="preserve"> </w:t>
      </w:r>
      <w:r>
        <w:rPr>
          <w:color w:val="5E5E5E"/>
          <w:spacing w:val="-6"/>
          <w:w w:val="105"/>
        </w:rPr>
        <w:t>、中间层和面层涂料的涂装间</w:t>
      </w:r>
      <w:r>
        <w:rPr>
          <w:color w:val="5E5E5E"/>
          <w:spacing w:val="-63"/>
          <w:w w:val="105"/>
        </w:rPr>
        <w:t xml:space="preserve"> </w:t>
      </w:r>
      <w:r>
        <w:rPr>
          <w:color w:val="5E5E5E"/>
          <w:spacing w:val="-5"/>
          <w:w w:val="105"/>
        </w:rPr>
        <w:t>隔时间应符合涂料使</w:t>
      </w:r>
      <w:r>
        <w:rPr>
          <w:color w:val="414142"/>
          <w:spacing w:val="-5"/>
          <w:w w:val="105"/>
        </w:rPr>
        <w:t>用</w:t>
      </w:r>
      <w:r>
        <w:rPr>
          <w:color w:val="5E5E5E"/>
          <w:spacing w:val="-5"/>
          <w:w w:val="105"/>
        </w:rPr>
        <w:t>说明书的要求</w:t>
      </w:r>
      <w:r>
        <w:rPr>
          <w:color w:val="5E5E5E"/>
          <w:spacing w:val="-77"/>
          <w:w w:val="105"/>
        </w:rPr>
        <w:t xml:space="preserve"> </w:t>
      </w:r>
      <w:r>
        <w:rPr>
          <w:color w:val="AEAEAE"/>
          <w:w w:val="105"/>
        </w:rPr>
        <w:t>。</w:t>
      </w:r>
    </w:p>
    <w:p>
      <w:pPr>
        <w:pStyle w:val="6"/>
        <w:spacing w:before="87" w:line="319" w:lineRule="auto"/>
        <w:ind w:left="142" w:right="428" w:firstLine="425"/>
        <w:jc w:val="both"/>
      </w:pPr>
      <w:r>
        <w:rPr>
          <w:rFonts w:hint="default" w:ascii="Times New Roman" w:hAnsi="Times New Roman" w:eastAsia="Times New Roman" w:cs="Times New Roman"/>
          <w:color w:val="414142"/>
          <w:w w:val="116"/>
          <w:sz w:val="20"/>
          <w:szCs w:val="20"/>
        </w:rPr>
        <w:t>4</w:t>
      </w:r>
      <w:r>
        <w:rPr>
          <w:rFonts w:hint="default" w:ascii="Times New Roman" w:hAnsi="Times New Roman" w:eastAsia="Times New Roman" w:cs="Times New Roman"/>
          <w:color w:val="414142"/>
          <w:spacing w:val="17"/>
          <w:w w:val="116"/>
          <w:sz w:val="20"/>
          <w:szCs w:val="20"/>
        </w:rPr>
        <w:t xml:space="preserve"> </w:t>
      </w:r>
      <w:r>
        <w:rPr>
          <w:color w:val="5E5E5E"/>
          <w:spacing w:val="-3"/>
          <w:w w:val="102"/>
        </w:rPr>
        <w:t>储罐内焊接附件的涂装宜与储罐内壁防腐</w:t>
      </w:r>
      <w:r>
        <w:rPr>
          <w:color w:val="5E5E5E"/>
          <w:spacing w:val="-76"/>
          <w:w w:val="102"/>
        </w:rPr>
        <w:t xml:space="preserve"> </w:t>
      </w:r>
      <w:r>
        <w:rPr>
          <w:color w:val="5E5E5E"/>
          <w:w w:val="102"/>
        </w:rPr>
        <w:t>蚀同步进行</w:t>
      </w:r>
      <w:r>
        <w:rPr>
          <w:color w:val="5E5E5E"/>
          <w:spacing w:val="-70"/>
          <w:w w:val="102"/>
        </w:rPr>
        <w:t xml:space="preserve"> </w:t>
      </w:r>
      <w:r>
        <w:rPr>
          <w:color w:val="5E5E5E"/>
          <w:spacing w:val="-9"/>
          <w:w w:val="106"/>
        </w:rPr>
        <w:t>，不能同步的附件应在罐外完成防腐</w:t>
      </w:r>
      <w:r>
        <w:rPr>
          <w:color w:val="5E5E5E"/>
          <w:w w:val="106"/>
        </w:rPr>
        <w:t xml:space="preserve"> </w:t>
      </w:r>
      <w:r>
        <w:rPr>
          <w:color w:val="5E5E5E"/>
          <w:w w:val="103"/>
        </w:rPr>
        <w:t>蚀后</w:t>
      </w:r>
      <w:r>
        <w:rPr>
          <w:color w:val="5E5E5E"/>
          <w:spacing w:val="-77"/>
        </w:rPr>
        <w:t xml:space="preserve"> </w:t>
      </w:r>
      <w:r>
        <w:rPr>
          <w:color w:val="414142"/>
          <w:spacing w:val="-136"/>
          <w:w w:val="149"/>
        </w:rPr>
        <w:t>，</w:t>
      </w:r>
      <w:r>
        <w:rPr>
          <w:color w:val="5E5E5E"/>
          <w:w w:val="101"/>
        </w:rPr>
        <w:t>再进入</w:t>
      </w:r>
      <w:r>
        <w:rPr>
          <w:color w:val="5E5E5E"/>
          <w:spacing w:val="16"/>
          <w:w w:val="101"/>
        </w:rPr>
        <w:t>罐</w:t>
      </w:r>
      <w:r>
        <w:rPr>
          <w:color w:val="5E5E5E"/>
          <w:spacing w:val="-50"/>
          <w:w w:val="118"/>
        </w:rPr>
        <w:t>内</w:t>
      </w:r>
      <w:r>
        <w:rPr>
          <w:color w:val="5E5E5E"/>
          <w:w w:val="101"/>
        </w:rPr>
        <w:t>组装</w:t>
      </w:r>
      <w:r>
        <w:rPr>
          <w:color w:val="5E5E5E"/>
          <w:spacing w:val="-76"/>
        </w:rPr>
        <w:t xml:space="preserve"> </w:t>
      </w:r>
      <w:r>
        <w:rPr>
          <w:color w:val="414142"/>
          <w:spacing w:val="-169"/>
          <w:w w:val="168"/>
        </w:rPr>
        <w:t>；</w:t>
      </w:r>
      <w:r>
        <w:rPr>
          <w:color w:val="5E5E5E"/>
          <w:spacing w:val="-8"/>
          <w:w w:val="105"/>
        </w:rPr>
        <w:t>确</w:t>
      </w:r>
      <w:r>
        <w:rPr>
          <w:color w:val="5E5E5E"/>
          <w:w w:val="104"/>
        </w:rPr>
        <w:t>需在罐</w:t>
      </w:r>
      <w:r>
        <w:rPr>
          <w:color w:val="5E5E5E"/>
          <w:spacing w:val="-16"/>
          <w:w w:val="104"/>
        </w:rPr>
        <w:t>内</w:t>
      </w:r>
      <w:r>
        <w:rPr>
          <w:color w:val="5E5E5E"/>
          <w:w w:val="104"/>
        </w:rPr>
        <w:t>组焊的</w:t>
      </w:r>
      <w:r>
        <w:rPr>
          <w:color w:val="5E5E5E"/>
          <w:spacing w:val="-80"/>
        </w:rPr>
        <w:t xml:space="preserve"> </w:t>
      </w:r>
      <w:r>
        <w:rPr>
          <w:color w:val="414142"/>
          <w:spacing w:val="-129"/>
          <w:w w:val="149"/>
        </w:rPr>
        <w:t>，</w:t>
      </w:r>
      <w:r>
        <w:rPr>
          <w:color w:val="5E5E5E"/>
          <w:w w:val="101"/>
        </w:rPr>
        <w:t>焊缝两侧应预留</w:t>
      </w:r>
      <w:r>
        <w:rPr>
          <w:color w:val="5E5E5E"/>
          <w:spacing w:val="-2"/>
        </w:rPr>
        <w:t xml:space="preserve"> </w:t>
      </w:r>
      <w:r>
        <w:rPr>
          <w:rFonts w:hint="default" w:ascii="Arial" w:hAnsi="Arial" w:eastAsia="Arial" w:cs="Arial"/>
          <w:color w:val="414142"/>
          <w:w w:val="101"/>
          <w:sz w:val="19"/>
          <w:szCs w:val="19"/>
        </w:rPr>
        <w:t>100mm</w:t>
      </w:r>
      <w:r>
        <w:rPr>
          <w:rFonts w:hint="default" w:ascii="Arial" w:hAnsi="Arial" w:eastAsia="Arial" w:cs="Arial"/>
          <w:color w:val="414142"/>
          <w:spacing w:val="-19"/>
          <w:sz w:val="19"/>
          <w:szCs w:val="19"/>
        </w:rPr>
        <w:t xml:space="preserve"> </w:t>
      </w:r>
      <w:r>
        <w:rPr>
          <w:color w:val="5E5E5E"/>
          <w:w w:val="106"/>
        </w:rPr>
        <w:t>范</w:t>
      </w:r>
      <w:r>
        <w:rPr>
          <w:color w:val="5E5E5E"/>
          <w:spacing w:val="15"/>
          <w:w w:val="106"/>
        </w:rPr>
        <w:t>围</w:t>
      </w:r>
      <w:r>
        <w:rPr>
          <w:color w:val="5E5E5E"/>
          <w:w w:val="117"/>
        </w:rPr>
        <w:t>，待组</w:t>
      </w:r>
      <w:r>
        <w:rPr>
          <w:color w:val="5E5E5E"/>
          <w:spacing w:val="-139"/>
          <w:w w:val="117"/>
        </w:rPr>
        <w:t>焊</w:t>
      </w:r>
      <w:r>
        <w:rPr>
          <w:color w:val="5E5E5E"/>
          <w:spacing w:val="-65"/>
          <w:w w:val="122"/>
        </w:rPr>
        <w:t>、</w:t>
      </w:r>
      <w:r>
        <w:rPr>
          <w:color w:val="5E5E5E"/>
          <w:w w:val="99"/>
        </w:rPr>
        <w:t>试压等</w:t>
      </w:r>
      <w:r>
        <w:rPr>
          <w:color w:val="5E5E5E"/>
          <w:spacing w:val="-129"/>
          <w:w w:val="99"/>
        </w:rPr>
        <w:t>丁</w:t>
      </w:r>
      <w:r>
        <w:rPr>
          <w:color w:val="5E5E5E"/>
          <w:spacing w:val="-360"/>
          <w:w w:val="155"/>
        </w:rPr>
        <w:t>．</w:t>
      </w:r>
      <w:r>
        <w:rPr>
          <w:color w:val="5E5E5E"/>
          <w:w w:val="102"/>
        </w:rPr>
        <w:t xml:space="preserve">序 </w:t>
      </w:r>
      <w:r>
        <w:rPr>
          <w:color w:val="707070"/>
          <w:w w:val="110"/>
        </w:rPr>
        <w:t>完成后再补涂</w:t>
      </w:r>
      <w:r>
        <w:rPr>
          <w:color w:val="707070"/>
          <w:spacing w:val="-94"/>
          <w:w w:val="110"/>
        </w:rPr>
        <w:t xml:space="preserve"> </w:t>
      </w:r>
      <w:r>
        <w:rPr>
          <w:color w:val="9C9C9C"/>
          <w:w w:val="115"/>
        </w:rPr>
        <w:t>。</w:t>
      </w:r>
    </w:p>
    <w:p>
      <w:pPr>
        <w:pStyle w:val="6"/>
        <w:tabs>
          <w:tab w:val="left" w:pos="908"/>
        </w:tabs>
        <w:spacing w:before="15" w:line="240" w:lineRule="auto"/>
        <w:ind w:left="142" w:right="115"/>
        <w:jc w:val="left"/>
      </w:pPr>
      <w:r>
        <w:rPr>
          <w:rFonts w:hint="default" w:ascii="Times New Roman" w:hAnsi="Times New Roman" w:eastAsia="Times New Roman" w:cs="Times New Roman"/>
          <w:color w:val="414142"/>
          <w:spacing w:val="4"/>
          <w:w w:val="111"/>
        </w:rPr>
        <w:t>9</w:t>
      </w:r>
      <w:r>
        <w:rPr>
          <w:rFonts w:hint="default" w:ascii="Times New Roman" w:hAnsi="Times New Roman" w:eastAsia="Times New Roman" w:cs="Times New Roman"/>
          <w:color w:val="707070"/>
          <w:w w:val="123"/>
        </w:rPr>
        <w:t>.</w:t>
      </w:r>
      <w:r>
        <w:rPr>
          <w:rFonts w:hint="default" w:ascii="Times New Roman" w:hAnsi="Times New Roman" w:eastAsia="Times New Roman" w:cs="Times New Roman"/>
          <w:color w:val="707070"/>
          <w:spacing w:val="-11"/>
        </w:rPr>
        <w:t xml:space="preserve"> </w:t>
      </w:r>
      <w:r>
        <w:rPr>
          <w:rFonts w:hint="default" w:ascii="Times New Roman" w:hAnsi="Times New Roman" w:eastAsia="Times New Roman" w:cs="Times New Roman"/>
          <w:color w:val="414142"/>
          <w:w w:val="112"/>
        </w:rPr>
        <w:t>1.</w:t>
      </w:r>
      <w:r>
        <w:rPr>
          <w:rFonts w:hint="default" w:ascii="Times New Roman" w:hAnsi="Times New Roman" w:eastAsia="Times New Roman" w:cs="Times New Roman"/>
          <w:color w:val="414142"/>
          <w:spacing w:val="-31"/>
        </w:rPr>
        <w:t xml:space="preserve"> </w:t>
      </w:r>
      <w:r>
        <w:rPr>
          <w:rFonts w:hint="default" w:ascii="Times New Roman" w:hAnsi="Times New Roman" w:eastAsia="Times New Roman" w:cs="Times New Roman"/>
          <w:color w:val="414142"/>
          <w:w w:val="111"/>
        </w:rPr>
        <w:t>4</w:t>
      </w:r>
      <w:r>
        <w:rPr>
          <w:rFonts w:hint="default" w:ascii="Times New Roman" w:hAnsi="Times New Roman" w:eastAsia="Times New Roman" w:cs="Times New Roman"/>
          <w:color w:val="414142"/>
        </w:rPr>
        <w:tab/>
      </w:r>
      <w:r>
        <w:rPr>
          <w:color w:val="5E5E5E"/>
          <w:spacing w:val="-40"/>
          <w:w w:val="110"/>
        </w:rPr>
        <w:t>防</w:t>
      </w:r>
      <w:r>
        <w:rPr>
          <w:color w:val="5E5E5E"/>
          <w:spacing w:val="-28"/>
          <w:w w:val="111"/>
        </w:rPr>
        <w:t>腐</w:t>
      </w:r>
      <w:r>
        <w:rPr>
          <w:color w:val="5E5E5E"/>
          <w:spacing w:val="-15"/>
          <w:w w:val="108"/>
        </w:rPr>
        <w:t>蚀</w:t>
      </w:r>
      <w:r>
        <w:rPr>
          <w:color w:val="414142"/>
          <w:spacing w:val="-25"/>
          <w:w w:val="106"/>
        </w:rPr>
        <w:t>村</w:t>
      </w:r>
      <w:r>
        <w:rPr>
          <w:color w:val="5E5E5E"/>
          <w:w w:val="102"/>
        </w:rPr>
        <w:t>里</w:t>
      </w:r>
      <w:r>
        <w:rPr>
          <w:color w:val="5E5E5E"/>
          <w:spacing w:val="-3"/>
          <w:w w:val="102"/>
        </w:rPr>
        <w:t>层</w:t>
      </w:r>
      <w:r>
        <w:rPr>
          <w:color w:val="5E5E5E"/>
          <w:w w:val="103"/>
        </w:rPr>
        <w:t>的</w:t>
      </w:r>
      <w:r>
        <w:rPr>
          <w:color w:val="5E5E5E"/>
          <w:spacing w:val="-15"/>
          <w:w w:val="103"/>
        </w:rPr>
        <w:t>施</w:t>
      </w:r>
      <w:r>
        <w:rPr>
          <w:rFonts w:hint="default" w:ascii="Times New Roman" w:hAnsi="Times New Roman" w:eastAsia="Times New Roman" w:cs="Times New Roman"/>
          <w:color w:val="5E5E5E"/>
          <w:w w:val="241"/>
          <w:sz w:val="28"/>
          <w:szCs w:val="28"/>
        </w:rPr>
        <w:t>t</w:t>
      </w:r>
      <w:r>
        <w:rPr>
          <w:rFonts w:hint="default" w:ascii="Times New Roman" w:hAnsi="Times New Roman" w:eastAsia="Times New Roman" w:cs="Times New Roman"/>
          <w:color w:val="5E5E5E"/>
          <w:spacing w:val="-38"/>
          <w:sz w:val="28"/>
          <w:szCs w:val="28"/>
        </w:rPr>
        <w:t xml:space="preserve"> </w:t>
      </w:r>
      <w:r>
        <w:rPr>
          <w:color w:val="5E5E5E"/>
          <w:spacing w:val="-30"/>
          <w:w w:val="146"/>
        </w:rPr>
        <w:t>，</w:t>
      </w:r>
      <w:r>
        <w:rPr>
          <w:color w:val="5E5E5E"/>
          <w:spacing w:val="-260"/>
          <w:w w:val="146"/>
        </w:rPr>
        <w:t>除</w:t>
      </w:r>
      <w:r>
        <w:rPr>
          <w:color w:val="5E5E5E"/>
        </w:rPr>
        <w:t>应符合</w:t>
      </w:r>
      <w:r>
        <w:rPr>
          <w:color w:val="5E5E5E"/>
          <w:spacing w:val="-11"/>
        </w:rPr>
        <w:t>设</w:t>
      </w:r>
      <w:r>
        <w:rPr>
          <w:color w:val="5E5E5E"/>
          <w:w w:val="99"/>
        </w:rPr>
        <w:t>计文件要求和</w:t>
      </w:r>
      <w:r>
        <w:rPr>
          <w:color w:val="5E5E5E"/>
          <w:spacing w:val="-83"/>
        </w:rPr>
        <w:t xml:space="preserve"> </w:t>
      </w:r>
      <w:r>
        <w:rPr>
          <w:color w:val="5E5E5E"/>
          <w:spacing w:val="-38"/>
          <w:w w:val="109"/>
        </w:rPr>
        <w:t>国</w:t>
      </w:r>
      <w:r>
        <w:rPr>
          <w:color w:val="5E5E5E"/>
          <w:w w:val="102"/>
        </w:rPr>
        <w:t>家</w:t>
      </w:r>
      <w:r>
        <w:rPr>
          <w:color w:val="5E5E5E"/>
          <w:spacing w:val="-25"/>
          <w:w w:val="102"/>
        </w:rPr>
        <w:t>现</w:t>
      </w:r>
      <w:r>
        <w:rPr>
          <w:color w:val="5E5E5E"/>
          <w:spacing w:val="-21"/>
          <w:w w:val="111"/>
        </w:rPr>
        <w:t>行</w:t>
      </w:r>
      <w:r>
        <w:rPr>
          <w:color w:val="5E5E5E"/>
          <w:w w:val="104"/>
        </w:rPr>
        <w:t>标</w:t>
      </w:r>
      <w:r>
        <w:rPr>
          <w:color w:val="5E5E5E"/>
          <w:spacing w:val="-5"/>
          <w:w w:val="104"/>
        </w:rPr>
        <w:t>准</w:t>
      </w:r>
      <w:r>
        <w:rPr>
          <w:color w:val="5E5E5E"/>
          <w:spacing w:val="-37"/>
          <w:w w:val="112"/>
        </w:rPr>
        <w:t>的</w:t>
      </w:r>
      <w:r>
        <w:rPr>
          <w:color w:val="5E5E5E"/>
          <w:spacing w:val="-24"/>
          <w:w w:val="109"/>
        </w:rPr>
        <w:t>规</w:t>
      </w:r>
      <w:r>
        <w:rPr>
          <w:color w:val="5E5E5E"/>
          <w:spacing w:val="-20"/>
          <w:w w:val="107"/>
        </w:rPr>
        <w:t>定</w:t>
      </w:r>
      <w:r>
        <w:rPr>
          <w:color w:val="5E5E5E"/>
          <w:spacing w:val="10"/>
          <w:w w:val="110"/>
        </w:rPr>
        <w:t>外</w:t>
      </w:r>
      <w:r>
        <w:rPr>
          <w:color w:val="5E5E5E"/>
          <w:w w:val="115"/>
        </w:rPr>
        <w:t>，尚应</w:t>
      </w:r>
      <w:r>
        <w:rPr>
          <w:color w:val="5E5E5E"/>
          <w:spacing w:val="-179"/>
          <w:w w:val="115"/>
        </w:rPr>
        <w:t>符</w:t>
      </w:r>
      <w:r>
        <w:rPr>
          <w:color w:val="5E5E5E"/>
          <w:spacing w:val="-17"/>
          <w:w w:val="109"/>
        </w:rPr>
        <w:t>合</w:t>
      </w:r>
      <w:r>
        <w:rPr>
          <w:color w:val="5E5E5E"/>
          <w:spacing w:val="-22"/>
          <w:w w:val="108"/>
        </w:rPr>
        <w:t>下列</w:t>
      </w:r>
      <w:r>
        <w:rPr>
          <w:color w:val="5E5E5E"/>
          <w:spacing w:val="-24"/>
          <w:w w:val="109"/>
        </w:rPr>
        <w:t>规</w:t>
      </w:r>
      <w:r>
        <w:rPr>
          <w:color w:val="5E5E5E"/>
          <w:spacing w:val="9"/>
          <w:w w:val="107"/>
        </w:rPr>
        <w:t>定</w:t>
      </w:r>
      <w:r>
        <w:rPr>
          <w:color w:val="5E5E5E"/>
          <w:w w:val="162"/>
        </w:rPr>
        <w:t>：</w:t>
      </w:r>
    </w:p>
    <w:p>
      <w:pPr>
        <w:pStyle w:val="6"/>
        <w:tabs>
          <w:tab w:val="left" w:pos="893"/>
        </w:tabs>
        <w:spacing w:before="77" w:line="321" w:lineRule="auto"/>
        <w:ind w:left="142" w:right="306" w:firstLine="446"/>
        <w:jc w:val="left"/>
      </w:pPr>
      <w:r>
        <w:rPr>
          <w:rFonts w:hint="default" w:ascii="Arial" w:hAnsi="Arial" w:eastAsia="Arial" w:cs="Arial"/>
          <w:color w:val="414142"/>
          <w:w w:val="96"/>
          <w:sz w:val="19"/>
          <w:szCs w:val="19"/>
        </w:rPr>
        <w:t>1</w:t>
      </w:r>
      <w:r>
        <w:rPr>
          <w:rFonts w:hint="default" w:ascii="Arial" w:hAnsi="Arial" w:eastAsia="Arial" w:cs="Arial"/>
          <w:color w:val="414142"/>
          <w:w w:val="96"/>
          <w:sz w:val="19"/>
          <w:szCs w:val="19"/>
        </w:rPr>
        <w:tab/>
      </w:r>
      <w:r>
        <w:rPr>
          <w:color w:val="5E5E5E"/>
        </w:rPr>
        <w:t>储罐的焊接</w:t>
      </w:r>
      <w:r>
        <w:rPr>
          <w:color w:val="5E5E5E"/>
          <w:spacing w:val="-79"/>
        </w:rPr>
        <w:t xml:space="preserve"> </w:t>
      </w:r>
      <w:r>
        <w:rPr>
          <w:color w:val="5E5E5E"/>
          <w:spacing w:val="-4"/>
          <w:w w:val="102"/>
        </w:rPr>
        <w:t>、安装和试斥工作全部完成</w:t>
      </w:r>
      <w:r>
        <w:rPr>
          <w:color w:val="5E5E5E"/>
          <w:spacing w:val="-96"/>
          <w:w w:val="102"/>
        </w:rPr>
        <w:t xml:space="preserve"> </w:t>
      </w:r>
      <w:r>
        <w:rPr>
          <w:color w:val="5E5E5E"/>
          <w:spacing w:val="-7"/>
          <w:w w:val="105"/>
        </w:rPr>
        <w:t>，经检验合格并办理工序交接手续后</w:t>
      </w:r>
      <w:r>
        <w:rPr>
          <w:color w:val="5E5E5E"/>
          <w:spacing w:val="-76"/>
          <w:w w:val="105"/>
        </w:rPr>
        <w:t xml:space="preserve"> </w:t>
      </w:r>
      <w:r>
        <w:rPr>
          <w:color w:val="5E5E5E"/>
          <w:w w:val="111"/>
        </w:rPr>
        <w:t xml:space="preserve">，方可进行衬 </w:t>
      </w:r>
      <w:r>
        <w:rPr>
          <w:color w:val="5E5E5E"/>
          <w:w w:val="105"/>
        </w:rPr>
        <w:t>里施工</w:t>
      </w:r>
      <w:r>
        <w:rPr>
          <w:color w:val="AEAEAE"/>
          <w:w w:val="105"/>
        </w:rPr>
        <w:t>。</w:t>
      </w:r>
    </w:p>
    <w:p>
      <w:pPr>
        <w:pStyle w:val="6"/>
        <w:tabs>
          <w:tab w:val="left" w:pos="915"/>
        </w:tabs>
        <w:spacing w:before="29" w:line="240" w:lineRule="auto"/>
        <w:ind w:left="574" w:right="115"/>
        <w:jc w:val="left"/>
      </w:pPr>
      <w:r>
        <w:rPr>
          <w:rFonts w:hint="default" w:ascii="Times New Roman" w:hAnsi="Times New Roman" w:eastAsia="Times New Roman" w:cs="Times New Roman"/>
          <w:color w:val="414142"/>
          <w:w w:val="98"/>
        </w:rPr>
        <w:t>2</w:t>
      </w:r>
      <w:r>
        <w:rPr>
          <w:rFonts w:hint="default" w:ascii="Times New Roman" w:hAnsi="Times New Roman" w:eastAsia="Times New Roman" w:cs="Times New Roman"/>
          <w:color w:val="414142"/>
        </w:rPr>
        <w:tab/>
      </w:r>
      <w:r>
        <w:rPr>
          <w:color w:val="707070"/>
        </w:rPr>
        <w:t>当施工环境温度低于衬里要求的</w:t>
      </w:r>
      <w:r>
        <w:rPr>
          <w:color w:val="707070"/>
          <w:spacing w:val="-67"/>
        </w:rPr>
        <w:t xml:space="preserve"> </w:t>
      </w:r>
      <w:r>
        <w:rPr>
          <w:color w:val="707070"/>
          <w:w w:val="103"/>
        </w:rPr>
        <w:t>温度时</w:t>
      </w:r>
      <w:r>
        <w:rPr>
          <w:color w:val="707070"/>
          <w:spacing w:val="-74"/>
        </w:rPr>
        <w:t xml:space="preserve"> </w:t>
      </w:r>
      <w:r>
        <w:rPr>
          <w:color w:val="414142"/>
          <w:spacing w:val="-207"/>
          <w:w w:val="149"/>
        </w:rPr>
        <w:t>，</w:t>
      </w:r>
      <w:r>
        <w:rPr>
          <w:color w:val="707070"/>
          <w:w w:val="101"/>
        </w:rPr>
        <w:t>应采取加热保温措施</w:t>
      </w:r>
      <w:r>
        <w:rPr>
          <w:color w:val="707070"/>
          <w:spacing w:val="-36"/>
        </w:rPr>
        <w:t xml:space="preserve"> </w:t>
      </w:r>
      <w:r>
        <w:rPr>
          <w:color w:val="707070"/>
          <w:spacing w:val="-200"/>
          <w:w w:val="149"/>
        </w:rPr>
        <w:t>，</w:t>
      </w:r>
      <w:r>
        <w:rPr>
          <w:color w:val="707070"/>
          <w:w w:val="102"/>
        </w:rPr>
        <w:t>但不得采</w:t>
      </w:r>
      <w:r>
        <w:rPr>
          <w:color w:val="707070"/>
          <w:spacing w:val="14"/>
          <w:w w:val="102"/>
        </w:rPr>
        <w:t>用</w:t>
      </w:r>
      <w:r>
        <w:rPr>
          <w:color w:val="707070"/>
          <w:w w:val="102"/>
        </w:rPr>
        <w:t>明火直接加</w:t>
      </w:r>
      <w:r>
        <w:rPr>
          <w:color w:val="707070"/>
          <w:spacing w:val="5"/>
          <w:w w:val="102"/>
        </w:rPr>
        <w:t>热</w:t>
      </w:r>
      <w:r>
        <w:rPr>
          <w:color w:val="9C9C9C"/>
          <w:w w:val="153"/>
        </w:rPr>
        <w:t>。</w:t>
      </w:r>
    </w:p>
    <w:p>
      <w:pPr>
        <w:pStyle w:val="6"/>
        <w:spacing w:before="92" w:line="240" w:lineRule="auto"/>
        <w:ind w:left="574" w:right="115"/>
        <w:jc w:val="left"/>
      </w:pPr>
      <w:r>
        <w:rPr>
          <w:rFonts w:hint="default" w:ascii="Times New Roman" w:hAnsi="Times New Roman" w:eastAsia="Times New Roman" w:cs="Times New Roman"/>
          <w:color w:val="414142"/>
          <w:w w:val="120"/>
          <w:sz w:val="20"/>
          <w:szCs w:val="20"/>
        </w:rPr>
        <w:t>3</w:t>
      </w:r>
      <w:r>
        <w:rPr>
          <w:rFonts w:hint="default" w:ascii="Times New Roman" w:hAnsi="Times New Roman" w:eastAsia="Times New Roman" w:cs="Times New Roman"/>
          <w:color w:val="414142"/>
          <w:sz w:val="20"/>
          <w:szCs w:val="20"/>
        </w:rPr>
        <w:t xml:space="preserve">   </w:t>
      </w:r>
      <w:r>
        <w:rPr>
          <w:rFonts w:hint="default" w:ascii="Times New Roman" w:hAnsi="Times New Roman" w:eastAsia="Times New Roman" w:cs="Times New Roman"/>
          <w:color w:val="414142"/>
          <w:spacing w:val="-1"/>
          <w:sz w:val="20"/>
          <w:szCs w:val="20"/>
        </w:rPr>
        <w:t xml:space="preserve"> </w:t>
      </w:r>
      <w:r>
        <w:rPr>
          <w:color w:val="5E5E5E"/>
          <w:w w:val="102"/>
        </w:rPr>
        <w:t>衬里</w:t>
      </w:r>
      <w:r>
        <w:rPr>
          <w:color w:val="5E5E5E"/>
          <w:spacing w:val="16"/>
          <w:w w:val="102"/>
        </w:rPr>
        <w:t>施</w:t>
      </w:r>
      <w:r>
        <w:rPr>
          <w:color w:val="9C9C9C"/>
          <w:spacing w:val="-11"/>
          <w:w w:val="96"/>
        </w:rPr>
        <w:t>工</w:t>
      </w:r>
      <w:r>
        <w:rPr>
          <w:color w:val="5E5E5E"/>
          <w:w w:val="102"/>
        </w:rPr>
        <w:t>前应经试</w:t>
      </w:r>
      <w:r>
        <w:rPr>
          <w:color w:val="5E5E5E"/>
          <w:spacing w:val="-8"/>
          <w:w w:val="102"/>
        </w:rPr>
        <w:t>衬</w:t>
      </w:r>
      <w:r>
        <w:rPr>
          <w:color w:val="5E5E5E"/>
          <w:w w:val="105"/>
        </w:rPr>
        <w:t>合格</w:t>
      </w:r>
      <w:r>
        <w:rPr>
          <w:color w:val="5E5E5E"/>
          <w:spacing w:val="26"/>
          <w:w w:val="105"/>
        </w:rPr>
        <w:t>后</w:t>
      </w:r>
      <w:r>
        <w:rPr>
          <w:color w:val="5E5E5E"/>
          <w:w w:val="110"/>
        </w:rPr>
        <w:t>，方可进行衬</w:t>
      </w:r>
      <w:r>
        <w:rPr>
          <w:color w:val="5E5E5E"/>
          <w:spacing w:val="-128"/>
          <w:w w:val="110"/>
        </w:rPr>
        <w:t>里</w:t>
      </w:r>
      <w:r>
        <w:rPr>
          <w:color w:val="AEAEAE"/>
          <w:spacing w:val="-155"/>
          <w:w w:val="168"/>
        </w:rPr>
        <w:t>。</w:t>
      </w:r>
      <w:r>
        <w:rPr>
          <w:color w:val="5E5E5E"/>
          <w:w w:val="101"/>
        </w:rPr>
        <w:t>衬里施工完毕</w:t>
      </w:r>
      <w:r>
        <w:rPr>
          <w:color w:val="5E5E5E"/>
          <w:spacing w:val="-52"/>
        </w:rPr>
        <w:t xml:space="preserve"> </w:t>
      </w:r>
      <w:r>
        <w:rPr>
          <w:color w:val="5E5E5E"/>
          <w:w w:val="106"/>
        </w:rPr>
        <w:t>，严禁在罐体上焊接或切</w:t>
      </w:r>
      <w:r>
        <w:rPr>
          <w:color w:val="5E5E5E"/>
          <w:spacing w:val="-112"/>
          <w:w w:val="106"/>
        </w:rPr>
        <w:t>割</w:t>
      </w:r>
      <w:r>
        <w:rPr>
          <w:color w:val="AEAEAE"/>
          <w:w w:val="184"/>
        </w:rPr>
        <w:t>。</w:t>
      </w:r>
    </w:p>
    <w:p>
      <w:pPr>
        <w:pStyle w:val="6"/>
        <w:tabs>
          <w:tab w:val="left" w:pos="900"/>
        </w:tabs>
        <w:spacing w:before="73" w:line="312" w:lineRule="auto"/>
        <w:ind w:left="142" w:right="115"/>
        <w:jc w:val="left"/>
      </w:pPr>
      <w:r>
        <w:rPr>
          <w:rFonts w:hint="default" w:ascii="Times New Roman" w:hAnsi="Times New Roman" w:eastAsia="Times New Roman" w:cs="Times New Roman"/>
          <w:color w:val="414142"/>
          <w:spacing w:val="11"/>
          <w:w w:val="109"/>
          <w:sz w:val="20"/>
          <w:szCs w:val="20"/>
        </w:rPr>
        <w:t>9</w:t>
      </w:r>
      <w:r>
        <w:rPr>
          <w:rFonts w:hint="default" w:ascii="Times New Roman" w:hAnsi="Times New Roman" w:eastAsia="Times New Roman" w:cs="Times New Roman"/>
          <w:color w:val="5E5E5E"/>
          <w:w w:val="96"/>
          <w:sz w:val="20"/>
          <w:szCs w:val="20"/>
        </w:rPr>
        <w:t>.</w:t>
      </w:r>
      <w:r>
        <w:rPr>
          <w:rFonts w:hint="default" w:ascii="Times New Roman" w:hAnsi="Times New Roman" w:eastAsia="Times New Roman" w:cs="Times New Roman"/>
          <w:color w:val="5E5E5E"/>
          <w:spacing w:val="8"/>
          <w:sz w:val="20"/>
          <w:szCs w:val="20"/>
        </w:rPr>
        <w:t xml:space="preserve"> </w:t>
      </w:r>
      <w:r>
        <w:rPr>
          <w:rFonts w:hint="default" w:ascii="Times New Roman" w:hAnsi="Times New Roman" w:eastAsia="Times New Roman" w:cs="Times New Roman"/>
          <w:color w:val="414142"/>
          <w:spacing w:val="-7"/>
          <w:w w:val="106"/>
          <w:sz w:val="20"/>
          <w:szCs w:val="20"/>
        </w:rPr>
        <w:t>1</w:t>
      </w:r>
      <w:r>
        <w:rPr>
          <w:rFonts w:hint="default" w:ascii="Times New Roman" w:hAnsi="Times New Roman" w:eastAsia="Times New Roman" w:cs="Times New Roman"/>
          <w:color w:val="5E5E5E"/>
          <w:spacing w:val="18"/>
          <w:w w:val="162"/>
          <w:sz w:val="20"/>
          <w:szCs w:val="20"/>
        </w:rPr>
        <w:t>.</w:t>
      </w:r>
      <w:r>
        <w:rPr>
          <w:rFonts w:hint="default" w:ascii="Times New Roman" w:hAnsi="Times New Roman" w:eastAsia="Times New Roman" w:cs="Times New Roman"/>
          <w:color w:val="414142"/>
          <w:w w:val="127"/>
          <w:sz w:val="20"/>
          <w:szCs w:val="20"/>
        </w:rPr>
        <w:t>5</w:t>
      </w:r>
      <w:r>
        <w:rPr>
          <w:rFonts w:hint="default" w:ascii="Times New Roman" w:hAnsi="Times New Roman" w:eastAsia="Times New Roman" w:cs="Times New Roman"/>
          <w:color w:val="414142"/>
          <w:sz w:val="20"/>
          <w:szCs w:val="20"/>
        </w:rPr>
        <w:tab/>
      </w:r>
      <w:r>
        <w:rPr>
          <w:color w:val="5E5E5E"/>
          <w:w w:val="107"/>
        </w:rPr>
        <w:t>防</w:t>
      </w:r>
      <w:r>
        <w:rPr>
          <w:color w:val="5E5E5E"/>
          <w:spacing w:val="-31"/>
          <w:w w:val="107"/>
        </w:rPr>
        <w:t>腐</w:t>
      </w:r>
      <w:r>
        <w:rPr>
          <w:color w:val="5E5E5E"/>
          <w:w w:val="101"/>
        </w:rPr>
        <w:t>蚀层的金属</w:t>
      </w:r>
      <w:r>
        <w:rPr>
          <w:color w:val="5E5E5E"/>
          <w:spacing w:val="11"/>
          <w:w w:val="101"/>
        </w:rPr>
        <w:t>热</w:t>
      </w:r>
      <w:r>
        <w:rPr>
          <w:color w:val="5E5E5E"/>
          <w:spacing w:val="-25"/>
          <w:w w:val="113"/>
        </w:rPr>
        <w:t>喷</w:t>
      </w:r>
      <w:r>
        <w:rPr>
          <w:color w:val="5E5E5E"/>
          <w:w w:val="103"/>
        </w:rPr>
        <w:t>涂施工</w:t>
      </w:r>
      <w:r>
        <w:rPr>
          <w:color w:val="5E5E5E"/>
          <w:spacing w:val="-74"/>
        </w:rPr>
        <w:t xml:space="preserve"> </w:t>
      </w:r>
      <w:r>
        <w:rPr>
          <w:color w:val="5E5E5E"/>
          <w:spacing w:val="-106"/>
          <w:w w:val="128"/>
        </w:rPr>
        <w:t>，</w:t>
      </w:r>
      <w:r>
        <w:rPr>
          <w:color w:val="5E5E5E"/>
          <w:w w:val="103"/>
        </w:rPr>
        <w:t>应符合</w:t>
      </w:r>
      <w:r>
        <w:rPr>
          <w:color w:val="5E5E5E"/>
          <w:spacing w:val="-8"/>
          <w:w w:val="103"/>
        </w:rPr>
        <w:t>设</w:t>
      </w:r>
      <w:r>
        <w:rPr>
          <w:color w:val="5E5E5E"/>
          <w:w w:val="104"/>
        </w:rPr>
        <w:t>计文</w:t>
      </w:r>
      <w:r>
        <w:rPr>
          <w:color w:val="5E5E5E"/>
          <w:spacing w:val="11"/>
          <w:w w:val="104"/>
        </w:rPr>
        <w:t>件</w:t>
      </w:r>
      <w:r>
        <w:rPr>
          <w:color w:val="5E5E5E"/>
          <w:w w:val="104"/>
        </w:rPr>
        <w:t>的要求</w:t>
      </w:r>
      <w:r>
        <w:rPr>
          <w:color w:val="5E5E5E"/>
          <w:spacing w:val="-9"/>
          <w:w w:val="104"/>
        </w:rPr>
        <w:t>和</w:t>
      </w:r>
      <w:r>
        <w:rPr>
          <w:color w:val="5E5E5E"/>
          <w:w w:val="101"/>
        </w:rPr>
        <w:t>国家现行有关标准</w:t>
      </w:r>
      <w:r>
        <w:rPr>
          <w:color w:val="5E5E5E"/>
          <w:spacing w:val="5"/>
          <w:w w:val="101"/>
        </w:rPr>
        <w:t>的</w:t>
      </w:r>
      <w:r>
        <w:rPr>
          <w:color w:val="5E5E5E"/>
          <w:spacing w:val="-17"/>
          <w:w w:val="109"/>
        </w:rPr>
        <w:t>规</w:t>
      </w:r>
      <w:r>
        <w:rPr>
          <w:color w:val="5E5E5E"/>
          <w:spacing w:val="3"/>
          <w:w w:val="110"/>
        </w:rPr>
        <w:t>定</w:t>
      </w:r>
      <w:r>
        <w:rPr>
          <w:color w:val="AEAEAE"/>
          <w:spacing w:val="-169"/>
          <w:w w:val="168"/>
        </w:rPr>
        <w:t>。</w:t>
      </w:r>
      <w:r>
        <w:rPr>
          <w:color w:val="5E5E5E"/>
          <w:w w:val="102"/>
        </w:rPr>
        <w:t>施工前</w:t>
      </w:r>
      <w:r>
        <w:rPr>
          <w:color w:val="5E5E5E"/>
          <w:spacing w:val="-74"/>
        </w:rPr>
        <w:t xml:space="preserve"> </w:t>
      </w:r>
      <w:r>
        <w:rPr>
          <w:color w:val="5E5E5E"/>
          <w:w w:val="149"/>
        </w:rPr>
        <w:t xml:space="preserve">， </w:t>
      </w:r>
      <w:r>
        <w:rPr>
          <w:color w:val="707070"/>
          <w:w w:val="110"/>
        </w:rPr>
        <w:t>应进行试喷涂</w:t>
      </w:r>
      <w:r>
        <w:rPr>
          <w:color w:val="707070"/>
          <w:spacing w:val="-57"/>
          <w:w w:val="110"/>
        </w:rPr>
        <w:t xml:space="preserve"> </w:t>
      </w:r>
      <w:r>
        <w:rPr>
          <w:color w:val="AEAEAE"/>
          <w:w w:val="110"/>
        </w:rPr>
        <w:t>。</w:t>
      </w:r>
    </w:p>
    <w:p>
      <w:pPr>
        <w:pStyle w:val="6"/>
        <w:tabs>
          <w:tab w:val="left" w:pos="908"/>
        </w:tabs>
        <w:spacing w:before="38" w:line="240" w:lineRule="auto"/>
        <w:ind w:left="142" w:right="115"/>
        <w:jc w:val="left"/>
      </w:pPr>
      <w:r>
        <w:rPr>
          <w:rFonts w:hint="default" w:ascii="Times New Roman" w:hAnsi="Times New Roman" w:eastAsia="Times New Roman" w:cs="Times New Roman"/>
          <w:color w:val="414142"/>
          <w:spacing w:val="4"/>
          <w:w w:val="109"/>
          <w:sz w:val="20"/>
          <w:szCs w:val="20"/>
        </w:rPr>
        <w:t>9</w:t>
      </w:r>
      <w:r>
        <w:rPr>
          <w:rFonts w:hint="default" w:ascii="Times New Roman" w:hAnsi="Times New Roman" w:eastAsia="Times New Roman" w:cs="Times New Roman"/>
          <w:color w:val="5E5E5E"/>
          <w:w w:val="129"/>
          <w:sz w:val="20"/>
          <w:szCs w:val="20"/>
        </w:rPr>
        <w:t>.</w:t>
      </w:r>
      <w:r>
        <w:rPr>
          <w:rFonts w:hint="default" w:ascii="Times New Roman" w:hAnsi="Times New Roman" w:eastAsia="Times New Roman" w:cs="Times New Roman"/>
          <w:color w:val="5E5E5E"/>
          <w:spacing w:val="-2"/>
          <w:sz w:val="20"/>
          <w:szCs w:val="20"/>
        </w:rPr>
        <w:t xml:space="preserve"> </w:t>
      </w:r>
      <w:r>
        <w:rPr>
          <w:rFonts w:hint="default" w:ascii="Times New Roman" w:hAnsi="Times New Roman" w:eastAsia="Times New Roman" w:cs="Times New Roman"/>
          <w:color w:val="414142"/>
          <w:spacing w:val="6"/>
          <w:w w:val="93"/>
          <w:sz w:val="20"/>
          <w:szCs w:val="20"/>
        </w:rPr>
        <w:t>1</w:t>
      </w:r>
      <w:r>
        <w:rPr>
          <w:rFonts w:hint="default" w:ascii="Times New Roman" w:hAnsi="Times New Roman" w:eastAsia="Times New Roman" w:cs="Times New Roman"/>
          <w:color w:val="5E5E5E"/>
          <w:spacing w:val="18"/>
          <w:w w:val="162"/>
          <w:sz w:val="20"/>
          <w:szCs w:val="20"/>
        </w:rPr>
        <w:t>.</w:t>
      </w:r>
      <w:r>
        <w:rPr>
          <w:rFonts w:hint="default" w:ascii="Times New Roman" w:hAnsi="Times New Roman" w:eastAsia="Times New Roman" w:cs="Times New Roman"/>
          <w:color w:val="414142"/>
          <w:w w:val="117"/>
          <w:sz w:val="20"/>
          <w:szCs w:val="20"/>
        </w:rPr>
        <w:t>6</w:t>
      </w:r>
      <w:r>
        <w:rPr>
          <w:rFonts w:hint="default" w:ascii="Times New Roman" w:hAnsi="Times New Roman" w:eastAsia="Times New Roman" w:cs="Times New Roman"/>
          <w:color w:val="414142"/>
          <w:sz w:val="20"/>
          <w:szCs w:val="20"/>
        </w:rPr>
        <w:tab/>
      </w:r>
      <w:r>
        <w:rPr>
          <w:color w:val="707070"/>
          <w:w w:val="101"/>
        </w:rPr>
        <w:t>当设计文件有罐内</w:t>
      </w:r>
      <w:r>
        <w:rPr>
          <w:color w:val="707070"/>
          <w:spacing w:val="-79"/>
        </w:rPr>
        <w:t xml:space="preserve"> </w:t>
      </w:r>
      <w:r>
        <w:rPr>
          <w:color w:val="707070"/>
          <w:spacing w:val="-79"/>
          <w:w w:val="122"/>
        </w:rPr>
        <w:t>、</w:t>
      </w:r>
      <w:r>
        <w:rPr>
          <w:color w:val="707070"/>
          <w:w w:val="107"/>
        </w:rPr>
        <w:t>罐</w:t>
      </w:r>
      <w:r>
        <w:rPr>
          <w:color w:val="707070"/>
          <w:spacing w:val="-17"/>
          <w:w w:val="107"/>
        </w:rPr>
        <w:t>外</w:t>
      </w:r>
      <w:r>
        <w:rPr>
          <w:color w:val="707070"/>
          <w:w w:val="103"/>
        </w:rPr>
        <w:t>牺牲</w:t>
      </w:r>
      <w:r>
        <w:rPr>
          <w:color w:val="707070"/>
          <w:spacing w:val="-4"/>
          <w:w w:val="103"/>
        </w:rPr>
        <w:t>阳</w:t>
      </w:r>
      <w:r>
        <w:rPr>
          <w:color w:val="707070"/>
          <w:w w:val="103"/>
        </w:rPr>
        <w:t>极和强制电流</w:t>
      </w:r>
      <w:r>
        <w:rPr>
          <w:color w:val="707070"/>
          <w:spacing w:val="-4"/>
          <w:w w:val="103"/>
        </w:rPr>
        <w:t>阴</w:t>
      </w:r>
      <w:r>
        <w:rPr>
          <w:color w:val="707070"/>
          <w:w w:val="102"/>
        </w:rPr>
        <w:t>极保护要求时</w:t>
      </w:r>
      <w:r>
        <w:rPr>
          <w:color w:val="707070"/>
          <w:spacing w:val="-65"/>
        </w:rPr>
        <w:t xml:space="preserve"> </w:t>
      </w:r>
      <w:r>
        <w:rPr>
          <w:color w:val="707070"/>
          <w:w w:val="108"/>
        </w:rPr>
        <w:t>，应按设计要求进</w:t>
      </w:r>
      <w:r>
        <w:rPr>
          <w:color w:val="707070"/>
          <w:spacing w:val="-127"/>
          <w:w w:val="108"/>
        </w:rPr>
        <w:t>行</w:t>
      </w:r>
      <w:r>
        <w:rPr>
          <w:color w:val="AEAEAE"/>
          <w:w w:val="184"/>
        </w:rPr>
        <w:t>。</w:t>
      </w:r>
    </w:p>
    <w:p>
      <w:pPr>
        <w:pStyle w:val="6"/>
        <w:tabs>
          <w:tab w:val="left" w:pos="893"/>
        </w:tabs>
        <w:spacing w:before="87" w:line="314" w:lineRule="auto"/>
        <w:ind w:left="142" w:right="361" w:hanging="8"/>
        <w:jc w:val="left"/>
      </w:pPr>
      <w:r>
        <w:rPr>
          <w:rFonts w:hint="default" w:ascii="Times New Roman" w:hAnsi="Times New Roman" w:eastAsia="Times New Roman" w:cs="Times New Roman"/>
          <w:color w:val="414142"/>
          <w:spacing w:val="3"/>
          <w:w w:val="117"/>
          <w:sz w:val="20"/>
          <w:szCs w:val="20"/>
        </w:rPr>
        <w:t>9</w:t>
      </w:r>
      <w:r>
        <w:rPr>
          <w:rFonts w:hint="default" w:ascii="Times New Roman" w:hAnsi="Times New Roman" w:eastAsia="Times New Roman" w:cs="Times New Roman"/>
          <w:color w:val="707070"/>
          <w:w w:val="129"/>
          <w:sz w:val="20"/>
          <w:szCs w:val="20"/>
        </w:rPr>
        <w:t>.</w:t>
      </w:r>
      <w:r>
        <w:rPr>
          <w:rFonts w:hint="default" w:ascii="Times New Roman" w:hAnsi="Times New Roman" w:eastAsia="Times New Roman" w:cs="Times New Roman"/>
          <w:color w:val="707070"/>
          <w:spacing w:val="-9"/>
          <w:sz w:val="20"/>
          <w:szCs w:val="20"/>
        </w:rPr>
        <w:t xml:space="preserve"> </w:t>
      </w:r>
      <w:r>
        <w:rPr>
          <w:rFonts w:hint="default" w:ascii="Times New Roman" w:hAnsi="Times New Roman" w:eastAsia="Times New Roman" w:cs="Times New Roman"/>
          <w:color w:val="414142"/>
          <w:w w:val="106"/>
          <w:sz w:val="20"/>
          <w:szCs w:val="20"/>
        </w:rPr>
        <w:t>1</w:t>
      </w:r>
      <w:r>
        <w:rPr>
          <w:rFonts w:hint="default" w:ascii="Times New Roman" w:hAnsi="Times New Roman" w:eastAsia="Times New Roman" w:cs="Times New Roman"/>
          <w:color w:val="707070"/>
          <w:w w:val="129"/>
          <w:sz w:val="20"/>
          <w:szCs w:val="20"/>
        </w:rPr>
        <w:t>.</w:t>
      </w:r>
      <w:r>
        <w:rPr>
          <w:rFonts w:hint="default" w:ascii="Times New Roman" w:hAnsi="Times New Roman" w:eastAsia="Times New Roman" w:cs="Times New Roman"/>
          <w:color w:val="707070"/>
          <w:spacing w:val="-16"/>
          <w:sz w:val="20"/>
          <w:szCs w:val="20"/>
        </w:rPr>
        <w:t xml:space="preserve"> </w:t>
      </w:r>
      <w:r>
        <w:rPr>
          <w:rFonts w:hint="default" w:ascii="Times New Roman" w:hAnsi="Times New Roman" w:eastAsia="Times New Roman" w:cs="Times New Roman"/>
          <w:color w:val="414142"/>
          <w:w w:val="117"/>
          <w:sz w:val="20"/>
          <w:szCs w:val="20"/>
        </w:rPr>
        <w:t>7</w:t>
      </w:r>
      <w:r>
        <w:rPr>
          <w:rFonts w:hint="default" w:ascii="Times New Roman" w:hAnsi="Times New Roman" w:eastAsia="Times New Roman" w:cs="Times New Roman"/>
          <w:color w:val="414142"/>
          <w:sz w:val="20"/>
          <w:szCs w:val="20"/>
        </w:rPr>
        <w:tab/>
      </w:r>
      <w:r>
        <w:rPr>
          <w:color w:val="5E5E5E"/>
          <w:w w:val="102"/>
        </w:rPr>
        <w:t>化工储罐</w:t>
      </w:r>
      <w:r>
        <w:rPr>
          <w:color w:val="5E5E5E"/>
          <w:spacing w:val="14"/>
          <w:w w:val="102"/>
        </w:rPr>
        <w:t>内</w:t>
      </w:r>
      <w:r>
        <w:rPr>
          <w:color w:val="5E5E5E"/>
          <w:w w:val="103"/>
        </w:rPr>
        <w:t>防腐</w:t>
      </w:r>
      <w:r>
        <w:rPr>
          <w:color w:val="5E5E5E"/>
          <w:spacing w:val="3"/>
          <w:w w:val="103"/>
        </w:rPr>
        <w:t>蚀</w:t>
      </w:r>
      <w:r>
        <w:rPr>
          <w:rFonts w:hint="default" w:ascii="Arial" w:hAnsi="Arial" w:eastAsia="Arial" w:cs="Arial"/>
          <w:color w:val="5E5E5E"/>
          <w:spacing w:val="-4"/>
          <w:w w:val="353"/>
          <w:sz w:val="22"/>
          <w:szCs w:val="22"/>
        </w:rPr>
        <w:t>t</w:t>
      </w:r>
      <w:r>
        <w:rPr>
          <w:color w:val="5E5E5E"/>
          <w:w w:val="102"/>
        </w:rPr>
        <w:t>程在养护期满后宜立即</w:t>
      </w:r>
      <w:r>
        <w:rPr>
          <w:color w:val="5E5E5E"/>
          <w:spacing w:val="-77"/>
        </w:rPr>
        <w:t xml:space="preserve"> </w:t>
      </w:r>
      <w:r>
        <w:rPr>
          <w:color w:val="5E5E5E"/>
          <w:w w:val="104"/>
        </w:rPr>
        <w:t>投入使</w:t>
      </w:r>
      <w:r>
        <w:rPr>
          <w:color w:val="5E5E5E"/>
          <w:spacing w:val="27"/>
          <w:w w:val="104"/>
        </w:rPr>
        <w:t>用</w:t>
      </w:r>
      <w:r>
        <w:rPr>
          <w:color w:val="5E5E5E"/>
          <w:w w:val="108"/>
        </w:rPr>
        <w:t>，闲置期间不得充</w:t>
      </w:r>
      <w:r>
        <w:rPr>
          <w:color w:val="5E5E5E"/>
          <w:spacing w:val="-113"/>
          <w:w w:val="108"/>
        </w:rPr>
        <w:t>水</w:t>
      </w:r>
      <w:r>
        <w:rPr>
          <w:color w:val="AEAEAE"/>
          <w:spacing w:val="-167"/>
          <w:w w:val="184"/>
        </w:rPr>
        <w:t>。</w:t>
      </w:r>
      <w:r>
        <w:rPr>
          <w:color w:val="707070"/>
          <w:w w:val="101"/>
        </w:rPr>
        <w:t xml:space="preserve">当闲置时间超 </w:t>
      </w:r>
      <w:r>
        <w:rPr>
          <w:color w:val="5E5E5E"/>
          <w:w w:val="101"/>
        </w:rPr>
        <w:t>过</w:t>
      </w:r>
      <w:r>
        <w:rPr>
          <w:color w:val="5E5E5E"/>
          <w:spacing w:val="-55"/>
        </w:rPr>
        <w:t xml:space="preserve"> </w:t>
      </w:r>
      <w:r>
        <w:rPr>
          <w:rFonts w:hint="default" w:ascii="Times New Roman" w:hAnsi="Times New Roman" w:eastAsia="Times New Roman" w:cs="Times New Roman"/>
          <w:color w:val="414142"/>
          <w:w w:val="106"/>
        </w:rPr>
        <w:t>2</w:t>
      </w:r>
      <w:r>
        <w:rPr>
          <w:rFonts w:hint="default" w:ascii="Times New Roman" w:hAnsi="Times New Roman" w:eastAsia="Times New Roman" w:cs="Times New Roman"/>
          <w:color w:val="414142"/>
          <w:spacing w:val="-8"/>
        </w:rPr>
        <w:t xml:space="preserve"> </w:t>
      </w:r>
      <w:r>
        <w:rPr>
          <w:color w:val="5E5E5E"/>
          <w:spacing w:val="-14"/>
          <w:w w:val="111"/>
        </w:rPr>
        <w:t>周</w:t>
      </w:r>
      <w:r>
        <w:rPr>
          <w:color w:val="5E5E5E"/>
          <w:spacing w:val="5"/>
          <w:w w:val="109"/>
        </w:rPr>
        <w:t>时</w:t>
      </w:r>
      <w:r>
        <w:rPr>
          <w:color w:val="414142"/>
          <w:spacing w:val="-168"/>
          <w:w w:val="171"/>
        </w:rPr>
        <w:t>，</w:t>
      </w:r>
      <w:r>
        <w:rPr>
          <w:color w:val="707070"/>
          <w:w w:val="101"/>
        </w:rPr>
        <w:t>宜采取充氮气</w:t>
      </w:r>
      <w:r>
        <w:rPr>
          <w:color w:val="707070"/>
          <w:spacing w:val="-73"/>
        </w:rPr>
        <w:t xml:space="preserve"> </w:t>
      </w:r>
      <w:r>
        <w:rPr>
          <w:color w:val="707070"/>
          <w:spacing w:val="-175"/>
          <w:w w:val="171"/>
        </w:rPr>
        <w:t>，</w:t>
      </w:r>
      <w:r>
        <w:rPr>
          <w:color w:val="707070"/>
          <w:w w:val="104"/>
        </w:rPr>
        <w:t>且</w:t>
      </w:r>
      <w:r>
        <w:rPr>
          <w:color w:val="707070"/>
          <w:spacing w:val="-12"/>
          <w:w w:val="104"/>
        </w:rPr>
        <w:t>压</w:t>
      </w:r>
      <w:r>
        <w:rPr>
          <w:color w:val="707070"/>
          <w:w w:val="102"/>
        </w:rPr>
        <w:t>力为正压的保护措施</w:t>
      </w:r>
      <w:r>
        <w:rPr>
          <w:color w:val="707070"/>
          <w:spacing w:val="-69"/>
        </w:rPr>
        <w:t xml:space="preserve"> </w:t>
      </w:r>
      <w:r>
        <w:rPr>
          <w:color w:val="AEAEAE"/>
          <w:w w:val="168"/>
        </w:rPr>
        <w:t>。</w:t>
      </w:r>
    </w:p>
    <w:p>
      <w:pPr>
        <w:tabs>
          <w:tab w:val="left" w:pos="900"/>
        </w:tabs>
        <w:spacing w:before="6"/>
        <w:ind w:left="135" w:right="115" w:firstLine="0"/>
        <w:jc w:val="left"/>
        <w:rPr>
          <w:rFonts w:hint="default" w:ascii="宋体" w:hAnsi="宋体" w:eastAsia="宋体" w:cs="宋体"/>
          <w:sz w:val="21"/>
          <w:szCs w:val="21"/>
        </w:rPr>
      </w:pPr>
      <w:r>
        <w:rPr>
          <w:rFonts w:hint="default" w:ascii="Arial" w:hAnsi="Arial" w:eastAsia="Arial" w:cs="Arial"/>
          <w:color w:val="414142"/>
          <w:spacing w:val="-2"/>
          <w:w w:val="108"/>
          <w:sz w:val="19"/>
          <w:szCs w:val="19"/>
        </w:rPr>
        <w:t>9</w:t>
      </w:r>
      <w:r>
        <w:rPr>
          <w:rFonts w:hint="default" w:ascii="Arial" w:hAnsi="Arial" w:eastAsia="Arial" w:cs="Arial"/>
          <w:color w:val="5E5E5E"/>
          <w:spacing w:val="16"/>
          <w:w w:val="184"/>
          <w:sz w:val="19"/>
          <w:szCs w:val="19"/>
        </w:rPr>
        <w:t>.</w:t>
      </w:r>
      <w:r>
        <w:rPr>
          <w:rFonts w:hint="default" w:ascii="Arial" w:hAnsi="Arial" w:eastAsia="Arial" w:cs="Arial"/>
          <w:color w:val="414142"/>
          <w:spacing w:val="3"/>
          <w:w w:val="96"/>
          <w:sz w:val="19"/>
          <w:szCs w:val="19"/>
        </w:rPr>
        <w:t>1</w:t>
      </w:r>
      <w:r>
        <w:rPr>
          <w:rFonts w:hint="default" w:ascii="Arial" w:hAnsi="Arial" w:eastAsia="Arial" w:cs="Arial"/>
          <w:color w:val="707070"/>
          <w:spacing w:val="14"/>
          <w:w w:val="146"/>
          <w:sz w:val="19"/>
          <w:szCs w:val="19"/>
        </w:rPr>
        <w:t>.</w:t>
      </w:r>
      <w:r>
        <w:rPr>
          <w:rFonts w:hint="default" w:ascii="Arial" w:hAnsi="Arial" w:eastAsia="Arial" w:cs="Arial"/>
          <w:color w:val="414142"/>
          <w:w w:val="116"/>
          <w:sz w:val="19"/>
          <w:szCs w:val="19"/>
        </w:rPr>
        <w:t>8</w:t>
      </w:r>
      <w:r>
        <w:rPr>
          <w:rFonts w:hint="default" w:ascii="Arial" w:hAnsi="Arial" w:eastAsia="Arial" w:cs="Arial"/>
          <w:color w:val="414142"/>
          <w:sz w:val="19"/>
          <w:szCs w:val="19"/>
        </w:rPr>
        <w:tab/>
      </w:r>
      <w:r>
        <w:rPr>
          <w:rFonts w:hint="default" w:ascii="宋体" w:hAnsi="宋体" w:eastAsia="宋体" w:cs="宋体"/>
          <w:color w:val="5E5E5E"/>
          <w:w w:val="105"/>
          <w:sz w:val="21"/>
          <w:szCs w:val="21"/>
        </w:rPr>
        <w:t>防</w:t>
      </w:r>
      <w:r>
        <w:rPr>
          <w:rFonts w:hint="default" w:ascii="宋体" w:hAnsi="宋体" w:eastAsia="宋体" w:cs="宋体"/>
          <w:color w:val="5E5E5E"/>
          <w:spacing w:val="-30"/>
          <w:w w:val="105"/>
          <w:sz w:val="21"/>
          <w:szCs w:val="21"/>
        </w:rPr>
        <w:t>腐</w:t>
      </w:r>
      <w:r>
        <w:rPr>
          <w:rFonts w:hint="default" w:ascii="宋体" w:hAnsi="宋体" w:eastAsia="宋体" w:cs="宋体"/>
          <w:color w:val="5E5E5E"/>
          <w:w w:val="101"/>
          <w:sz w:val="21"/>
          <w:szCs w:val="21"/>
        </w:rPr>
        <w:t>蚀工程施工完成后</w:t>
      </w:r>
      <w:r>
        <w:rPr>
          <w:rFonts w:hint="default" w:ascii="宋体" w:hAnsi="宋体" w:eastAsia="宋体" w:cs="宋体"/>
          <w:color w:val="5E5E5E"/>
          <w:spacing w:val="-79"/>
          <w:sz w:val="21"/>
          <w:szCs w:val="21"/>
        </w:rPr>
        <w:t xml:space="preserve"> </w:t>
      </w:r>
      <w:r>
        <w:rPr>
          <w:rFonts w:hint="default" w:ascii="宋体" w:hAnsi="宋体" w:eastAsia="宋体" w:cs="宋体"/>
          <w:color w:val="5E5E5E"/>
          <w:spacing w:val="-28"/>
          <w:w w:val="31"/>
          <w:sz w:val="18"/>
          <w:szCs w:val="18"/>
        </w:rPr>
        <w:t>｝</w:t>
      </w:r>
      <w:r>
        <w:rPr>
          <w:rFonts w:hint="default" w:ascii="Times New Roman" w:hAnsi="Times New Roman" w:eastAsia="Times New Roman" w:cs="Times New Roman"/>
          <w:i/>
          <w:color w:val="5E5E5E"/>
          <w:w w:val="78"/>
          <w:sz w:val="27"/>
          <w:szCs w:val="27"/>
        </w:rPr>
        <w:t>Ji</w:t>
      </w:r>
      <w:r>
        <w:rPr>
          <w:rFonts w:hint="default" w:ascii="Times New Roman" w:hAnsi="Times New Roman" w:eastAsia="Times New Roman" w:cs="Times New Roman"/>
          <w:i/>
          <w:color w:val="5E5E5E"/>
          <w:spacing w:val="-44"/>
          <w:sz w:val="27"/>
          <w:szCs w:val="27"/>
        </w:rPr>
        <w:t xml:space="preserve"> </w:t>
      </w:r>
      <w:r>
        <w:rPr>
          <w:rFonts w:hint="default" w:ascii="宋体" w:hAnsi="宋体" w:eastAsia="宋体" w:cs="宋体"/>
          <w:color w:val="5E5E5E"/>
          <w:w w:val="105"/>
          <w:sz w:val="21"/>
          <w:szCs w:val="21"/>
        </w:rPr>
        <w:t>填写</w:t>
      </w:r>
      <w:r>
        <w:rPr>
          <w:rFonts w:hint="default" w:ascii="宋体" w:hAnsi="宋体" w:eastAsia="宋体" w:cs="宋体"/>
          <w:color w:val="5E5E5E"/>
          <w:spacing w:val="-17"/>
          <w:w w:val="105"/>
          <w:sz w:val="21"/>
          <w:szCs w:val="21"/>
        </w:rPr>
        <w:t>质</w:t>
      </w:r>
      <w:r>
        <w:rPr>
          <w:rFonts w:hint="default" w:ascii="宋体" w:hAnsi="宋体" w:eastAsia="宋体" w:cs="宋体"/>
          <w:color w:val="5E5E5E"/>
          <w:w w:val="102"/>
          <w:sz w:val="21"/>
          <w:szCs w:val="21"/>
        </w:rPr>
        <w:t>母检查记录</w:t>
      </w:r>
      <w:r>
        <w:rPr>
          <w:rFonts w:hint="default" w:ascii="宋体" w:hAnsi="宋体" w:eastAsia="宋体" w:cs="宋体"/>
          <w:color w:val="5E5E5E"/>
          <w:spacing w:val="-70"/>
          <w:sz w:val="21"/>
          <w:szCs w:val="21"/>
        </w:rPr>
        <w:t xml:space="preserve"> </w:t>
      </w:r>
      <w:r>
        <w:rPr>
          <w:rFonts w:hint="default" w:ascii="宋体" w:hAnsi="宋体" w:eastAsia="宋体" w:cs="宋体"/>
          <w:color w:val="5E5E5E"/>
          <w:w w:val="107"/>
          <w:sz w:val="21"/>
          <w:szCs w:val="21"/>
        </w:rPr>
        <w:t>，其格式宜符合本标准</w:t>
      </w:r>
      <w:r>
        <w:rPr>
          <w:rFonts w:hint="default" w:ascii="宋体" w:hAnsi="宋体" w:eastAsia="宋体" w:cs="宋体"/>
          <w:color w:val="5E5E5E"/>
          <w:spacing w:val="-68"/>
          <w:w w:val="107"/>
          <w:sz w:val="21"/>
          <w:szCs w:val="21"/>
        </w:rPr>
        <w:t>表</w:t>
      </w:r>
      <w:r>
        <w:rPr>
          <w:rFonts w:hint="default" w:ascii="Arial" w:hAnsi="Arial" w:eastAsia="Arial" w:cs="Arial"/>
          <w:color w:val="414142"/>
          <w:w w:val="108"/>
          <w:sz w:val="19"/>
          <w:szCs w:val="19"/>
        </w:rPr>
        <w:t>A</w:t>
      </w:r>
      <w:r>
        <w:rPr>
          <w:rFonts w:hint="default" w:ascii="Arial" w:hAnsi="Arial" w:eastAsia="Arial" w:cs="Arial"/>
          <w:color w:val="414142"/>
          <w:spacing w:val="-28"/>
          <w:sz w:val="19"/>
          <w:szCs w:val="19"/>
        </w:rPr>
        <w:t xml:space="preserve"> </w:t>
      </w:r>
      <w:r>
        <w:rPr>
          <w:rFonts w:hint="default" w:ascii="Arial" w:hAnsi="Arial" w:eastAsia="Arial" w:cs="Arial"/>
          <w:color w:val="5E5E5E"/>
          <w:spacing w:val="-42"/>
          <w:w w:val="146"/>
          <w:sz w:val="19"/>
          <w:szCs w:val="19"/>
        </w:rPr>
        <w:t>.</w:t>
      </w:r>
      <w:r>
        <w:rPr>
          <w:rFonts w:hint="default" w:ascii="Arial" w:hAnsi="Arial" w:eastAsia="Arial" w:cs="Arial"/>
          <w:color w:val="414142"/>
          <w:spacing w:val="-5"/>
          <w:w w:val="117"/>
          <w:sz w:val="19"/>
          <w:szCs w:val="19"/>
        </w:rPr>
        <w:t>0</w:t>
      </w:r>
      <w:r>
        <w:rPr>
          <w:rFonts w:hint="default" w:ascii="Arial" w:hAnsi="Arial" w:eastAsia="Arial" w:cs="Arial"/>
          <w:color w:val="5E5E5E"/>
          <w:spacing w:val="-35"/>
          <w:w w:val="146"/>
          <w:sz w:val="19"/>
          <w:szCs w:val="19"/>
        </w:rPr>
        <w:t>.</w:t>
      </w:r>
      <w:r>
        <w:rPr>
          <w:rFonts w:hint="default" w:ascii="Arial" w:hAnsi="Arial" w:eastAsia="Arial" w:cs="Arial"/>
          <w:color w:val="414142"/>
          <w:w w:val="105"/>
          <w:sz w:val="19"/>
          <w:szCs w:val="19"/>
        </w:rPr>
        <w:t>20</w:t>
      </w:r>
      <w:r>
        <w:rPr>
          <w:rFonts w:hint="default" w:ascii="Arial" w:hAnsi="Arial" w:eastAsia="Arial" w:cs="Arial"/>
          <w:color w:val="414142"/>
          <w:spacing w:val="-1"/>
          <w:sz w:val="19"/>
          <w:szCs w:val="19"/>
        </w:rPr>
        <w:t xml:space="preserve"> </w:t>
      </w:r>
      <w:r>
        <w:rPr>
          <w:rFonts w:hint="default" w:ascii="宋体" w:hAnsi="宋体" w:eastAsia="宋体" w:cs="宋体"/>
          <w:color w:val="5E5E5E"/>
          <w:w w:val="107"/>
          <w:sz w:val="21"/>
          <w:szCs w:val="21"/>
        </w:rPr>
        <w:t>的</w:t>
      </w:r>
      <w:r>
        <w:rPr>
          <w:rFonts w:hint="default" w:ascii="宋体" w:hAnsi="宋体" w:eastAsia="宋体" w:cs="宋体"/>
          <w:color w:val="5E5E5E"/>
          <w:spacing w:val="-31"/>
          <w:w w:val="107"/>
          <w:sz w:val="21"/>
          <w:szCs w:val="21"/>
        </w:rPr>
        <w:t>规</w:t>
      </w:r>
      <w:r>
        <w:rPr>
          <w:rFonts w:hint="default" w:ascii="宋体" w:hAnsi="宋体" w:eastAsia="宋体" w:cs="宋体"/>
          <w:color w:val="5E5E5E"/>
          <w:spacing w:val="-5"/>
          <w:w w:val="110"/>
          <w:sz w:val="21"/>
          <w:szCs w:val="21"/>
        </w:rPr>
        <w:t>定</w:t>
      </w:r>
      <w:r>
        <w:rPr>
          <w:rFonts w:hint="default" w:ascii="宋体" w:hAnsi="宋体" w:eastAsia="宋体" w:cs="宋体"/>
          <w:color w:val="AEAEAE"/>
          <w:w w:val="184"/>
          <w:sz w:val="21"/>
          <w:szCs w:val="21"/>
        </w:rPr>
        <w:t>。</w:t>
      </w:r>
    </w:p>
    <w:p>
      <w:pPr>
        <w:spacing w:after="0"/>
        <w:jc w:val="left"/>
        <w:rPr>
          <w:rFonts w:hint="default" w:ascii="宋体" w:hAnsi="宋体" w:eastAsia="宋体" w:cs="宋体"/>
          <w:sz w:val="21"/>
          <w:szCs w:val="21"/>
        </w:rPr>
        <w:sectPr>
          <w:pgSz w:w="11900" w:h="16840"/>
          <w:pgMar w:top="1600" w:right="860" w:bottom="1480" w:left="1340" w:header="0" w:footer="1294" w:gutter="0"/>
        </w:sectPr>
      </w:pPr>
    </w:p>
    <w:p>
      <w:pPr>
        <w:spacing w:before="7" w:line="240" w:lineRule="auto"/>
        <w:ind w:right="0"/>
        <w:rPr>
          <w:rFonts w:hint="default" w:ascii="宋体" w:hAnsi="宋体" w:eastAsia="宋体" w:cs="宋体"/>
          <w:sz w:val="20"/>
          <w:szCs w:val="20"/>
        </w:rPr>
      </w:pPr>
    </w:p>
    <w:p>
      <w:pPr>
        <w:pStyle w:val="6"/>
        <w:tabs>
          <w:tab w:val="left" w:pos="553"/>
          <w:tab w:val="left" w:pos="1219"/>
        </w:tabs>
        <w:spacing w:before="35" w:line="240" w:lineRule="auto"/>
        <w:ind w:left="0" w:right="271"/>
        <w:jc w:val="center"/>
      </w:pPr>
      <w:r>
        <w:rPr>
          <w:rFonts w:hint="default" w:ascii="Times New Roman" w:hAnsi="Times New Roman" w:eastAsia="Times New Roman" w:cs="Times New Roman"/>
          <w:color w:val="3D3D3D"/>
          <w:spacing w:val="5"/>
        </w:rPr>
        <w:t>9</w:t>
      </w:r>
      <w:r>
        <w:rPr>
          <w:rFonts w:hint="default" w:ascii="Times New Roman" w:hAnsi="Times New Roman" w:eastAsia="Times New Roman" w:cs="Times New Roman"/>
          <w:color w:val="5D5D5E"/>
          <w:spacing w:val="5"/>
        </w:rPr>
        <w:t>.</w:t>
      </w:r>
      <w:r>
        <w:rPr>
          <w:rFonts w:hint="default" w:ascii="Times New Roman" w:hAnsi="Times New Roman" w:eastAsia="Times New Roman" w:cs="Times New Roman"/>
          <w:color w:val="5D5D5E"/>
          <w:spacing w:val="-4"/>
        </w:rPr>
        <w:t xml:space="preserve"> </w:t>
      </w:r>
      <w:r>
        <w:rPr>
          <w:rFonts w:hint="default" w:ascii="Times New Roman" w:hAnsi="Times New Roman" w:eastAsia="Times New Roman" w:cs="Times New Roman"/>
          <w:color w:val="3D3D3D"/>
        </w:rPr>
        <w:t>2</w:t>
      </w:r>
      <w:r>
        <w:rPr>
          <w:rFonts w:hint="default" w:ascii="Times New Roman" w:hAnsi="Times New Roman" w:eastAsia="Times New Roman" w:cs="Times New Roman"/>
          <w:color w:val="3D3D3D"/>
        </w:rPr>
        <w:tab/>
      </w:r>
      <w:r>
        <w:rPr>
          <w:color w:val="3D3D3D"/>
        </w:rPr>
        <w:t>绝</w:t>
      </w:r>
      <w:r>
        <w:rPr>
          <w:color w:val="3D3D3D"/>
        </w:rPr>
        <w:tab/>
      </w:r>
      <w:r>
        <w:rPr>
          <w:color w:val="5D5D5E"/>
        </w:rPr>
        <w:t>热</w:t>
      </w:r>
    </w:p>
    <w:p>
      <w:pPr>
        <w:spacing w:before="4" w:line="240" w:lineRule="auto"/>
        <w:ind w:right="0"/>
        <w:rPr>
          <w:rFonts w:hint="default" w:ascii="宋体" w:hAnsi="宋体" w:eastAsia="宋体" w:cs="宋体"/>
          <w:sz w:val="23"/>
          <w:szCs w:val="23"/>
        </w:rPr>
      </w:pPr>
    </w:p>
    <w:p>
      <w:pPr>
        <w:pStyle w:val="6"/>
        <w:tabs>
          <w:tab w:val="left" w:pos="860"/>
        </w:tabs>
        <w:spacing w:before="0" w:line="240" w:lineRule="auto"/>
        <w:ind w:left="108" w:right="315"/>
        <w:jc w:val="left"/>
      </w:pPr>
      <w:r>
        <w:rPr>
          <w:rFonts w:hint="default" w:ascii="Times New Roman" w:hAnsi="Times New Roman" w:eastAsia="Times New Roman" w:cs="Times New Roman"/>
          <w:color w:val="3D3D3D"/>
          <w:spacing w:val="4"/>
          <w:w w:val="109"/>
          <w:sz w:val="20"/>
          <w:szCs w:val="20"/>
        </w:rPr>
        <w:t>9</w:t>
      </w:r>
      <w:r>
        <w:rPr>
          <w:rFonts w:hint="default" w:ascii="Times New Roman" w:hAnsi="Times New Roman" w:eastAsia="Times New Roman" w:cs="Times New Roman"/>
          <w:color w:val="5D5D5E"/>
          <w:spacing w:val="18"/>
          <w:w w:val="162"/>
          <w:sz w:val="20"/>
          <w:szCs w:val="20"/>
        </w:rPr>
        <w:t>.</w:t>
      </w:r>
      <w:r>
        <w:rPr>
          <w:rFonts w:hint="default" w:ascii="Times New Roman" w:hAnsi="Times New Roman" w:eastAsia="Times New Roman" w:cs="Times New Roman"/>
          <w:color w:val="3D3D3D"/>
          <w:spacing w:val="8"/>
          <w:w w:val="112"/>
          <w:sz w:val="20"/>
          <w:szCs w:val="20"/>
        </w:rPr>
        <w:t>2</w:t>
      </w:r>
      <w:r>
        <w:rPr>
          <w:rFonts w:hint="default" w:ascii="Times New Roman" w:hAnsi="Times New Roman" w:eastAsia="Times New Roman" w:cs="Times New Roman"/>
          <w:color w:val="5D5D5E"/>
          <w:w w:val="96"/>
          <w:sz w:val="20"/>
          <w:szCs w:val="20"/>
        </w:rPr>
        <w:t>.</w:t>
      </w:r>
      <w:r>
        <w:rPr>
          <w:rFonts w:hint="default" w:ascii="Times New Roman" w:hAnsi="Times New Roman" w:eastAsia="Times New Roman" w:cs="Times New Roman"/>
          <w:color w:val="5D5D5E"/>
          <w:spacing w:val="8"/>
          <w:sz w:val="20"/>
          <w:szCs w:val="20"/>
        </w:rPr>
        <w:t xml:space="preserve"> </w:t>
      </w:r>
      <w:r>
        <w:rPr>
          <w:rFonts w:hint="default" w:ascii="Times New Roman" w:hAnsi="Times New Roman" w:eastAsia="Times New Roman" w:cs="Times New Roman"/>
          <w:color w:val="3D3D3D"/>
          <w:w w:val="93"/>
          <w:sz w:val="20"/>
          <w:szCs w:val="20"/>
        </w:rPr>
        <w:t>1</w:t>
      </w:r>
      <w:r>
        <w:rPr>
          <w:rFonts w:hint="default" w:ascii="Times New Roman" w:hAnsi="Times New Roman" w:eastAsia="Times New Roman" w:cs="Times New Roman"/>
          <w:color w:val="3D3D3D"/>
          <w:sz w:val="20"/>
          <w:szCs w:val="20"/>
        </w:rPr>
        <w:tab/>
      </w:r>
      <w:r>
        <w:rPr>
          <w:color w:val="5D5D5E"/>
          <w:w w:val="101"/>
        </w:rPr>
        <w:t>绝热层施工前应按设计文件</w:t>
      </w:r>
      <w:r>
        <w:rPr>
          <w:color w:val="5D5D5E"/>
          <w:spacing w:val="-69"/>
        </w:rPr>
        <w:t xml:space="preserve"> </w:t>
      </w:r>
      <w:r>
        <w:rPr>
          <w:color w:val="5D5D5E"/>
          <w:w w:val="104"/>
        </w:rPr>
        <w:t>的要求进行</w:t>
      </w:r>
      <w:r>
        <w:rPr>
          <w:color w:val="5D5D5E"/>
          <w:spacing w:val="-20"/>
          <w:w w:val="104"/>
        </w:rPr>
        <w:t>了</w:t>
      </w:r>
      <w:r>
        <w:rPr>
          <w:color w:val="5D5D5E"/>
          <w:w w:val="101"/>
        </w:rPr>
        <w:t>序检查</w:t>
      </w:r>
      <w:r>
        <w:rPr>
          <w:color w:val="5D5D5E"/>
          <w:spacing w:val="-68"/>
        </w:rPr>
        <w:t xml:space="preserve"> </w:t>
      </w:r>
      <w:r>
        <w:rPr>
          <w:color w:val="5D5D5E"/>
          <w:spacing w:val="-175"/>
          <w:w w:val="171"/>
        </w:rPr>
        <w:t>，</w:t>
      </w:r>
      <w:r>
        <w:rPr>
          <w:color w:val="5D5D5E"/>
          <w:w w:val="102"/>
        </w:rPr>
        <w:t>并应具备下列条件</w:t>
      </w:r>
      <w:r>
        <w:rPr>
          <w:color w:val="5D5D5E"/>
          <w:spacing w:val="-53"/>
        </w:rPr>
        <w:t xml:space="preserve"> </w:t>
      </w:r>
      <w:r>
        <w:rPr>
          <w:color w:val="5D5D5E"/>
          <w:w w:val="139"/>
        </w:rPr>
        <w:t>：</w:t>
      </w:r>
    </w:p>
    <w:p>
      <w:pPr>
        <w:pStyle w:val="6"/>
        <w:tabs>
          <w:tab w:val="left" w:pos="860"/>
        </w:tabs>
        <w:spacing w:before="80" w:line="304" w:lineRule="auto"/>
        <w:ind w:left="122" w:right="514" w:firstLine="425"/>
        <w:jc w:val="left"/>
      </w:pPr>
      <w:r>
        <w:rPr>
          <w:rFonts w:hint="default" w:ascii="Times New Roman" w:hAnsi="Times New Roman" w:eastAsia="Times New Roman" w:cs="Times New Roman"/>
          <w:color w:val="3D3D3D"/>
          <w:w w:val="106"/>
          <w:sz w:val="20"/>
          <w:szCs w:val="20"/>
        </w:rPr>
        <w:t>1</w:t>
      </w:r>
      <w:r>
        <w:rPr>
          <w:rFonts w:hint="default" w:ascii="Times New Roman" w:hAnsi="Times New Roman" w:eastAsia="Times New Roman" w:cs="Times New Roman"/>
          <w:color w:val="3D3D3D"/>
          <w:sz w:val="20"/>
          <w:szCs w:val="20"/>
        </w:rPr>
        <w:tab/>
      </w:r>
      <w:r>
        <w:rPr>
          <w:color w:val="707070"/>
          <w:w w:val="102"/>
        </w:rPr>
        <w:t>支承件</w:t>
      </w:r>
      <w:r>
        <w:rPr>
          <w:color w:val="707070"/>
          <w:spacing w:val="8"/>
          <w:w w:val="102"/>
        </w:rPr>
        <w:t>和</w:t>
      </w:r>
      <w:r>
        <w:rPr>
          <w:color w:val="707070"/>
          <w:spacing w:val="-37"/>
          <w:w w:val="112"/>
        </w:rPr>
        <w:t>固</w:t>
      </w:r>
      <w:r>
        <w:rPr>
          <w:color w:val="707070"/>
          <w:w w:val="101"/>
        </w:rPr>
        <w:t>定件等附件已安装完毕</w:t>
      </w:r>
      <w:r>
        <w:rPr>
          <w:color w:val="707070"/>
          <w:spacing w:val="-56"/>
        </w:rPr>
        <w:t xml:space="preserve"> </w:t>
      </w:r>
      <w:r>
        <w:rPr>
          <w:color w:val="B5B5B5"/>
          <w:spacing w:val="-210"/>
          <w:w w:val="184"/>
        </w:rPr>
        <w:t>。</w:t>
      </w:r>
      <w:r>
        <w:rPr>
          <w:color w:val="5D5D5E"/>
          <w:w w:val="102"/>
        </w:rPr>
        <w:t>在有</w:t>
      </w:r>
      <w:r>
        <w:rPr>
          <w:color w:val="5D5D5E"/>
          <w:spacing w:val="-5"/>
          <w:w w:val="102"/>
        </w:rPr>
        <w:t>防</w:t>
      </w:r>
      <w:r>
        <w:rPr>
          <w:color w:val="5D5D5E"/>
          <w:w w:val="103"/>
        </w:rPr>
        <w:t>腐蚀衬里</w:t>
      </w:r>
      <w:r>
        <w:rPr>
          <w:color w:val="5D5D5E"/>
          <w:spacing w:val="3"/>
          <w:w w:val="103"/>
        </w:rPr>
        <w:t>的</w:t>
      </w:r>
      <w:r>
        <w:rPr>
          <w:color w:val="5D5D5E"/>
          <w:w w:val="109"/>
        </w:rPr>
        <w:t>化</w:t>
      </w:r>
      <w:r>
        <w:rPr>
          <w:color w:val="5D5D5E"/>
          <w:spacing w:val="-29"/>
        </w:rPr>
        <w:t xml:space="preserve"> </w:t>
      </w:r>
      <w:r>
        <w:rPr>
          <w:rFonts w:hint="default" w:ascii="Times New Roman" w:hAnsi="Times New Roman" w:eastAsia="Times New Roman" w:cs="Times New Roman"/>
          <w:color w:val="5D5D5E"/>
          <w:w w:val="91"/>
          <w:sz w:val="20"/>
          <w:szCs w:val="20"/>
        </w:rPr>
        <w:t>l</w:t>
      </w:r>
      <w:r>
        <w:rPr>
          <w:rFonts w:hint="default" w:ascii="Times New Roman" w:hAnsi="Times New Roman" w:eastAsia="Times New Roman" w:cs="Times New Roman"/>
          <w:color w:val="5D5D5E"/>
          <w:sz w:val="20"/>
          <w:szCs w:val="20"/>
        </w:rPr>
        <w:t xml:space="preserve"> </w:t>
      </w:r>
      <w:r>
        <w:rPr>
          <w:rFonts w:hint="default" w:ascii="Times New Roman" w:hAnsi="Times New Roman" w:eastAsia="Times New Roman" w:cs="Times New Roman"/>
          <w:color w:val="5D5D5E"/>
          <w:spacing w:val="-24"/>
          <w:sz w:val="20"/>
          <w:szCs w:val="20"/>
        </w:rPr>
        <w:t xml:space="preserve"> </w:t>
      </w:r>
      <w:r>
        <w:rPr>
          <w:color w:val="5D5D5E"/>
          <w:w w:val="102"/>
        </w:rPr>
        <w:t>储罐上焊接绝</w:t>
      </w:r>
      <w:r>
        <w:rPr>
          <w:color w:val="5D5D5E"/>
          <w:spacing w:val="4"/>
          <w:w w:val="102"/>
        </w:rPr>
        <w:t>热</w:t>
      </w:r>
      <w:r>
        <w:rPr>
          <w:color w:val="5D5D5E"/>
          <w:w w:val="101"/>
        </w:rPr>
        <w:t xml:space="preserve">层的支承件和 </w:t>
      </w:r>
      <w:r>
        <w:rPr>
          <w:color w:val="5D5D5E"/>
          <w:spacing w:val="-34"/>
          <w:w w:val="107"/>
        </w:rPr>
        <w:t>固</w:t>
      </w:r>
      <w:r>
        <w:rPr>
          <w:color w:val="5D5D5E"/>
          <w:w w:val="103"/>
        </w:rPr>
        <w:t>定件等</w:t>
      </w:r>
      <w:r>
        <w:rPr>
          <w:color w:val="5D5D5E"/>
          <w:spacing w:val="-8"/>
          <w:w w:val="103"/>
        </w:rPr>
        <w:t>附</w:t>
      </w:r>
      <w:r>
        <w:rPr>
          <w:color w:val="5D5D5E"/>
          <w:w w:val="103"/>
        </w:rPr>
        <w:t>件时</w:t>
      </w:r>
      <w:r>
        <w:rPr>
          <w:color w:val="5D5D5E"/>
          <w:spacing w:val="-77"/>
        </w:rPr>
        <w:t xml:space="preserve"> </w:t>
      </w:r>
      <w:r>
        <w:rPr>
          <w:color w:val="5D5D5E"/>
          <w:w w:val="107"/>
        </w:rPr>
        <w:t>，焊接及焊后热处</w:t>
      </w:r>
      <w:r>
        <w:rPr>
          <w:color w:val="5D5D5E"/>
          <w:spacing w:val="-122"/>
          <w:w w:val="107"/>
        </w:rPr>
        <w:t>蹲</w:t>
      </w:r>
      <w:r>
        <w:rPr>
          <w:color w:val="5D5D5E"/>
          <w:spacing w:val="11"/>
          <w:w w:val="106"/>
        </w:rPr>
        <w:t>等</w:t>
      </w:r>
      <w:r>
        <w:rPr>
          <w:rFonts w:hint="default" w:ascii="Times New Roman" w:hAnsi="Times New Roman" w:eastAsia="Times New Roman" w:cs="Times New Roman"/>
          <w:color w:val="5D5D5E"/>
          <w:spacing w:val="10"/>
          <w:w w:val="241"/>
          <w:sz w:val="28"/>
          <w:szCs w:val="28"/>
        </w:rPr>
        <w:t>t</w:t>
      </w:r>
      <w:r>
        <w:rPr>
          <w:color w:val="5D5D5E"/>
          <w:w w:val="106"/>
        </w:rPr>
        <w:t>序</w:t>
      </w:r>
      <w:r>
        <w:rPr>
          <w:color w:val="5D5D5E"/>
          <w:spacing w:val="-20"/>
          <w:w w:val="106"/>
        </w:rPr>
        <w:t>必</w:t>
      </w:r>
      <w:r>
        <w:rPr>
          <w:color w:val="5D5D5E"/>
          <w:w w:val="104"/>
        </w:rPr>
        <w:t>须在防</w:t>
      </w:r>
      <w:r>
        <w:rPr>
          <w:color w:val="5D5D5E"/>
          <w:spacing w:val="-9"/>
          <w:w w:val="104"/>
        </w:rPr>
        <w:t>腐</w:t>
      </w:r>
      <w:r>
        <w:rPr>
          <w:color w:val="5D5D5E"/>
          <w:w w:val="102"/>
        </w:rPr>
        <w:t>蚀村里和试庄</w:t>
      </w:r>
      <w:r>
        <w:rPr>
          <w:color w:val="5D5D5E"/>
          <w:spacing w:val="11"/>
          <w:w w:val="102"/>
        </w:rPr>
        <w:t>之</w:t>
      </w:r>
      <w:r>
        <w:rPr>
          <w:color w:val="5D5D5E"/>
          <w:w w:val="104"/>
        </w:rPr>
        <w:t>前完</w:t>
      </w:r>
      <w:r>
        <w:rPr>
          <w:color w:val="5D5D5E"/>
          <w:spacing w:val="11"/>
          <w:w w:val="104"/>
        </w:rPr>
        <w:t>成</w:t>
      </w:r>
      <w:r>
        <w:rPr>
          <w:color w:val="B5B5B5"/>
          <w:w w:val="184"/>
        </w:rPr>
        <w:t>。</w:t>
      </w:r>
    </w:p>
    <w:p>
      <w:pPr>
        <w:pStyle w:val="6"/>
        <w:tabs>
          <w:tab w:val="left" w:pos="860"/>
        </w:tabs>
        <w:spacing w:before="0" w:line="240" w:lineRule="auto"/>
        <w:ind w:left="541" w:right="315"/>
        <w:jc w:val="left"/>
      </w:pPr>
      <w:r>
        <w:rPr>
          <w:rFonts w:hint="default" w:ascii="Arial" w:hAnsi="Arial" w:eastAsia="Arial" w:cs="Arial"/>
          <w:color w:val="3D3D3D"/>
          <w:w w:val="95"/>
          <w:sz w:val="19"/>
          <w:szCs w:val="19"/>
        </w:rPr>
        <w:t>2</w:t>
      </w:r>
      <w:r>
        <w:rPr>
          <w:rFonts w:hint="default" w:ascii="Arial" w:hAnsi="Arial" w:eastAsia="Arial" w:cs="Arial"/>
          <w:color w:val="3D3D3D"/>
          <w:w w:val="95"/>
          <w:sz w:val="19"/>
          <w:szCs w:val="19"/>
        </w:rPr>
        <w:tab/>
      </w:r>
      <w:r>
        <w:rPr>
          <w:color w:val="5D5D5E"/>
          <w:spacing w:val="-4"/>
          <w:w w:val="105"/>
        </w:rPr>
        <w:t>储罐本体的支吊架和结构附件</w:t>
      </w:r>
      <w:r>
        <w:rPr>
          <w:color w:val="5D5D5E"/>
          <w:spacing w:val="-77"/>
          <w:w w:val="105"/>
        </w:rPr>
        <w:t xml:space="preserve"> </w:t>
      </w:r>
      <w:r>
        <w:rPr>
          <w:color w:val="5D5D5E"/>
          <w:spacing w:val="-4"/>
          <w:w w:val="105"/>
        </w:rPr>
        <w:t>、仪表撞管部件等均已安装完毕</w:t>
      </w:r>
      <w:r>
        <w:rPr>
          <w:color w:val="5D5D5E"/>
          <w:spacing w:val="-31"/>
          <w:w w:val="105"/>
        </w:rPr>
        <w:t xml:space="preserve"> </w:t>
      </w:r>
      <w:r>
        <w:rPr>
          <w:color w:val="B5B5B5"/>
          <w:w w:val="105"/>
        </w:rPr>
        <w:t>。</w:t>
      </w:r>
    </w:p>
    <w:p>
      <w:pPr>
        <w:pStyle w:val="6"/>
        <w:tabs>
          <w:tab w:val="left" w:pos="874"/>
        </w:tabs>
        <w:spacing w:before="83" w:line="240" w:lineRule="auto"/>
        <w:ind w:left="541" w:right="315"/>
        <w:jc w:val="left"/>
      </w:pPr>
      <w:r>
        <w:rPr>
          <w:rFonts w:hint="default" w:ascii="Times New Roman" w:hAnsi="Times New Roman" w:eastAsia="Times New Roman" w:cs="Times New Roman"/>
          <w:color w:val="3D3D3D"/>
          <w:w w:val="105"/>
        </w:rPr>
        <w:t>3</w:t>
      </w:r>
      <w:r>
        <w:rPr>
          <w:rFonts w:hint="default" w:ascii="Times New Roman" w:hAnsi="Times New Roman" w:eastAsia="Times New Roman" w:cs="Times New Roman"/>
          <w:color w:val="3D3D3D"/>
          <w:w w:val="105"/>
        </w:rPr>
        <w:tab/>
      </w:r>
      <w:r>
        <w:rPr>
          <w:color w:val="5D5D5E"/>
          <w:spacing w:val="-5"/>
          <w:w w:val="105"/>
        </w:rPr>
        <w:t xml:space="preserve">电伴热或热介质伴热管均已安装就绪  </w:t>
      </w:r>
      <w:r>
        <w:rPr>
          <w:color w:val="5D5D5E"/>
          <w:spacing w:val="35"/>
          <w:w w:val="105"/>
        </w:rPr>
        <w:t xml:space="preserve"> </w:t>
      </w:r>
      <w:r>
        <w:rPr>
          <w:color w:val="707070"/>
          <w:w w:val="105"/>
        </w:rPr>
        <w:t>并经通电或试</w:t>
      </w:r>
      <w:r>
        <w:rPr>
          <w:rFonts w:hint="default" w:ascii="Arial" w:hAnsi="Arial" w:eastAsia="Arial" w:cs="Arial"/>
          <w:color w:val="707070"/>
          <w:w w:val="105"/>
          <w:sz w:val="24"/>
          <w:szCs w:val="24"/>
        </w:rPr>
        <w:t>ffi</w:t>
      </w:r>
      <w:r>
        <w:rPr>
          <w:color w:val="707070"/>
          <w:w w:val="105"/>
        </w:rPr>
        <w:t>合格</w:t>
      </w:r>
      <w:r>
        <w:rPr>
          <w:color w:val="B5B5B5"/>
          <w:w w:val="105"/>
        </w:rPr>
        <w:t>。</w:t>
      </w:r>
    </w:p>
    <w:p>
      <w:pPr>
        <w:pStyle w:val="6"/>
        <w:tabs>
          <w:tab w:val="left" w:pos="860"/>
        </w:tabs>
        <w:spacing w:line="240" w:lineRule="auto"/>
        <w:ind w:left="534" w:right="315"/>
        <w:jc w:val="left"/>
      </w:pPr>
      <w:r>
        <w:rPr>
          <w:rFonts w:hint="default" w:ascii="Times New Roman" w:hAnsi="Times New Roman" w:eastAsia="Times New Roman" w:cs="Times New Roman"/>
          <w:color w:val="3D3D3D"/>
          <w:w w:val="115"/>
          <w:sz w:val="20"/>
          <w:szCs w:val="20"/>
        </w:rPr>
        <w:t>4</w:t>
      </w:r>
      <w:r>
        <w:rPr>
          <w:rFonts w:hint="default" w:ascii="Times New Roman" w:hAnsi="Times New Roman" w:eastAsia="Times New Roman" w:cs="Times New Roman"/>
          <w:color w:val="3D3D3D"/>
          <w:w w:val="115"/>
          <w:sz w:val="20"/>
          <w:szCs w:val="20"/>
        </w:rPr>
        <w:tab/>
      </w:r>
      <w:r>
        <w:rPr>
          <w:color w:val="5D5D5E"/>
          <w:w w:val="105"/>
        </w:rPr>
        <w:t>储罐强度或严密性试验已合格</w:t>
      </w:r>
      <w:r>
        <w:rPr>
          <w:color w:val="5D5D5E"/>
          <w:spacing w:val="-11"/>
          <w:w w:val="105"/>
        </w:rPr>
        <w:t xml:space="preserve"> </w:t>
      </w:r>
      <w:r>
        <w:rPr>
          <w:color w:val="B5B5B5"/>
          <w:w w:val="105"/>
        </w:rPr>
        <w:t>。</w:t>
      </w:r>
    </w:p>
    <w:p>
      <w:pPr>
        <w:pStyle w:val="6"/>
        <w:tabs>
          <w:tab w:val="left" w:pos="860"/>
        </w:tabs>
        <w:spacing w:before="87" w:line="240" w:lineRule="auto"/>
        <w:ind w:left="534" w:right="315"/>
        <w:jc w:val="left"/>
      </w:pPr>
      <w:r>
        <w:rPr>
          <w:rFonts w:hint="default" w:ascii="Arial" w:hAnsi="Arial" w:eastAsia="Arial" w:cs="Arial"/>
          <w:color w:val="3D3D3D"/>
          <w:w w:val="110"/>
          <w:sz w:val="18"/>
          <w:szCs w:val="18"/>
        </w:rPr>
        <w:t>5</w:t>
      </w:r>
      <w:r>
        <w:rPr>
          <w:rFonts w:hint="default" w:ascii="Arial" w:hAnsi="Arial" w:eastAsia="Arial" w:cs="Arial"/>
          <w:color w:val="3D3D3D"/>
          <w:w w:val="110"/>
          <w:sz w:val="18"/>
          <w:szCs w:val="18"/>
        </w:rPr>
        <w:tab/>
      </w:r>
      <w:r>
        <w:rPr>
          <w:color w:val="5D5D5E"/>
          <w:spacing w:val="-5"/>
          <w:w w:val="105"/>
        </w:rPr>
        <w:t xml:space="preserve">绝热表面的油污 </w:t>
      </w:r>
      <w:r>
        <w:rPr>
          <w:color w:val="5D5D5E"/>
          <w:spacing w:val="-7"/>
          <w:w w:val="105"/>
        </w:rPr>
        <w:t>、铁锈等已清除干净</w:t>
      </w:r>
      <w:r>
        <w:rPr>
          <w:color w:val="5D5D5E"/>
          <w:spacing w:val="-29"/>
          <w:w w:val="105"/>
        </w:rPr>
        <w:t xml:space="preserve"> </w:t>
      </w:r>
      <w:r>
        <w:rPr>
          <w:color w:val="B5B5B5"/>
          <w:w w:val="105"/>
        </w:rPr>
        <w:t>。</w:t>
      </w:r>
    </w:p>
    <w:p>
      <w:pPr>
        <w:pStyle w:val="6"/>
        <w:tabs>
          <w:tab w:val="left" w:pos="860"/>
        </w:tabs>
        <w:spacing w:before="92" w:line="309" w:lineRule="auto"/>
        <w:ind w:left="115" w:right="517" w:firstLine="425"/>
        <w:jc w:val="left"/>
      </w:pPr>
      <w:r>
        <w:rPr>
          <w:rFonts w:hint="default" w:ascii="Arial" w:hAnsi="Arial" w:eastAsia="Arial" w:cs="Arial"/>
          <w:color w:val="3D3D3D"/>
          <w:w w:val="84"/>
          <w:sz w:val="24"/>
          <w:szCs w:val="24"/>
        </w:rPr>
        <w:t>6</w:t>
      </w:r>
      <w:r>
        <w:rPr>
          <w:rFonts w:hint="default" w:ascii="Arial" w:hAnsi="Arial" w:eastAsia="Arial" w:cs="Arial"/>
          <w:color w:val="3D3D3D"/>
          <w:sz w:val="24"/>
          <w:szCs w:val="24"/>
        </w:rPr>
        <w:tab/>
      </w:r>
      <w:r>
        <w:rPr>
          <w:color w:val="5D5D5E"/>
          <w:w w:val="104"/>
        </w:rPr>
        <w:t>奥氏</w:t>
      </w:r>
      <w:r>
        <w:rPr>
          <w:color w:val="5D5D5E"/>
          <w:spacing w:val="-10"/>
          <w:w w:val="104"/>
        </w:rPr>
        <w:t>体</w:t>
      </w:r>
      <w:r>
        <w:rPr>
          <w:color w:val="5D5D5E"/>
          <w:spacing w:val="-29"/>
          <w:w w:val="108"/>
        </w:rPr>
        <w:t>不</w:t>
      </w:r>
      <w:r>
        <w:rPr>
          <w:color w:val="5D5D5E"/>
          <w:w w:val="104"/>
        </w:rPr>
        <w:t>锈钢</w:t>
      </w:r>
      <w:r>
        <w:rPr>
          <w:color w:val="5D5D5E"/>
          <w:spacing w:val="18"/>
          <w:w w:val="104"/>
        </w:rPr>
        <w:t>化</w:t>
      </w:r>
      <w:r>
        <w:rPr>
          <w:rFonts w:hint="default" w:ascii="Arial" w:hAnsi="Arial" w:eastAsia="Arial" w:cs="Arial"/>
          <w:color w:val="5D5D5E"/>
          <w:w w:val="106"/>
        </w:rPr>
        <w:t>T</w:t>
      </w:r>
      <w:r>
        <w:rPr>
          <w:rFonts w:hint="default" w:ascii="Arial" w:hAnsi="Arial" w:eastAsia="Arial" w:cs="Arial"/>
          <w:color w:val="5D5D5E"/>
          <w:spacing w:val="-15"/>
          <w:w w:val="106"/>
        </w:rPr>
        <w:t>.</w:t>
      </w:r>
      <w:r>
        <w:rPr>
          <w:color w:val="5D5D5E"/>
          <w:w w:val="103"/>
        </w:rPr>
        <w:t>储罐绝热施工</w:t>
      </w:r>
      <w:r>
        <w:rPr>
          <w:color w:val="5D5D5E"/>
          <w:spacing w:val="-77"/>
        </w:rPr>
        <w:t xml:space="preserve"> </w:t>
      </w:r>
      <w:r>
        <w:rPr>
          <w:rFonts w:hint="default" w:ascii="Arial" w:hAnsi="Arial" w:eastAsia="Arial" w:cs="Arial"/>
          <w:color w:val="3D3D3D"/>
          <w:spacing w:val="-44"/>
          <w:w w:val="53"/>
          <w:sz w:val="24"/>
          <w:szCs w:val="24"/>
        </w:rPr>
        <w:t>1</w:t>
      </w:r>
      <w:r>
        <w:rPr>
          <w:rFonts w:hint="default" w:ascii="Arial" w:hAnsi="Arial" w:eastAsia="Arial" w:cs="Arial"/>
          <w:color w:val="5D5D5E"/>
          <w:spacing w:val="-61"/>
          <w:w w:val="87"/>
          <w:sz w:val="24"/>
          <w:szCs w:val="24"/>
        </w:rPr>
        <w:t>1</w:t>
      </w:r>
      <w:r>
        <w:rPr>
          <w:rFonts w:hint="default" w:ascii="Arial" w:hAnsi="Arial" w:eastAsia="Arial" w:cs="Arial"/>
          <w:color w:val="5D5D5E"/>
          <w:w w:val="65"/>
          <w:sz w:val="24"/>
          <w:szCs w:val="24"/>
        </w:rPr>
        <w:t>t</w:t>
      </w:r>
      <w:r>
        <w:rPr>
          <w:rFonts w:hint="default" w:ascii="Arial" w:hAnsi="Arial" w:eastAsia="Arial" w:cs="Arial"/>
          <w:color w:val="5D5D5E"/>
          <w:spacing w:val="16"/>
          <w:w w:val="65"/>
          <w:sz w:val="24"/>
          <w:szCs w:val="24"/>
        </w:rPr>
        <w:t>r</w:t>
      </w:r>
      <w:r>
        <w:rPr>
          <w:color w:val="5D5D5E"/>
          <w:w w:val="102"/>
        </w:rPr>
        <w:t>宜根据设计文件要求进行</w:t>
      </w:r>
      <w:r>
        <w:rPr>
          <w:color w:val="5D5D5E"/>
          <w:spacing w:val="18"/>
          <w:w w:val="102"/>
        </w:rPr>
        <w:t>隔</w:t>
      </w:r>
      <w:r>
        <w:rPr>
          <w:color w:val="5D5D5E"/>
          <w:spacing w:val="-5"/>
          <w:w w:val="108"/>
        </w:rPr>
        <w:t>离</w:t>
      </w:r>
      <w:r>
        <w:rPr>
          <w:color w:val="B5B5B5"/>
          <w:spacing w:val="-228"/>
          <w:w w:val="184"/>
        </w:rPr>
        <w:t>。</w:t>
      </w:r>
      <w:r>
        <w:rPr>
          <w:color w:val="707070"/>
          <w:w w:val="101"/>
        </w:rPr>
        <w:t xml:space="preserve">直接焊于不锈钢储罐上 </w:t>
      </w:r>
      <w:r>
        <w:rPr>
          <w:color w:val="5D5D5E"/>
          <w:w w:val="106"/>
        </w:rPr>
        <w:t>的</w:t>
      </w:r>
      <w:r>
        <w:rPr>
          <w:color w:val="5D5D5E"/>
          <w:spacing w:val="-27"/>
          <w:w w:val="106"/>
        </w:rPr>
        <w:t>固</w:t>
      </w:r>
      <w:r>
        <w:rPr>
          <w:color w:val="5D5D5E"/>
          <w:w w:val="105"/>
        </w:rPr>
        <w:t>定件</w:t>
      </w:r>
      <w:r>
        <w:rPr>
          <w:color w:val="5D5D5E"/>
          <w:spacing w:val="-86"/>
        </w:rPr>
        <w:t xml:space="preserve"> </w:t>
      </w:r>
      <w:r>
        <w:rPr>
          <w:color w:val="5D5D5E"/>
          <w:spacing w:val="-48"/>
          <w:w w:val="152"/>
        </w:rPr>
        <w:t>，</w:t>
      </w:r>
      <w:r>
        <w:rPr>
          <w:color w:val="5D5D5E"/>
          <w:spacing w:val="-289"/>
          <w:w w:val="152"/>
        </w:rPr>
        <w:t>必</w:t>
      </w:r>
      <w:r>
        <w:rPr>
          <w:color w:val="5D5D5E"/>
          <w:w w:val="103"/>
        </w:rPr>
        <w:t>须采</w:t>
      </w:r>
      <w:r>
        <w:rPr>
          <w:color w:val="5D5D5E"/>
          <w:spacing w:val="-11"/>
          <w:w w:val="103"/>
        </w:rPr>
        <w:t>用</w:t>
      </w:r>
      <w:r>
        <w:rPr>
          <w:color w:val="5D5D5E"/>
          <w:w w:val="102"/>
        </w:rPr>
        <w:t>不锈钢制</w:t>
      </w:r>
      <w:r>
        <w:rPr>
          <w:color w:val="5D5D5E"/>
          <w:spacing w:val="14"/>
          <w:w w:val="102"/>
        </w:rPr>
        <w:t>作</w:t>
      </w:r>
      <w:r>
        <w:rPr>
          <w:color w:val="B5B5B5"/>
          <w:spacing w:val="-126"/>
          <w:w w:val="168"/>
        </w:rPr>
        <w:t>。</w:t>
      </w:r>
      <w:r>
        <w:rPr>
          <w:color w:val="707070"/>
          <w:spacing w:val="-11"/>
          <w:w w:val="103"/>
        </w:rPr>
        <w:t>当</w:t>
      </w:r>
      <w:r>
        <w:rPr>
          <w:color w:val="707070"/>
          <w:spacing w:val="-45"/>
          <w:w w:val="119"/>
        </w:rPr>
        <w:t>罔</w:t>
      </w:r>
      <w:r>
        <w:rPr>
          <w:color w:val="707070"/>
          <w:w w:val="104"/>
        </w:rPr>
        <w:t>定件采</w:t>
      </w:r>
      <w:r>
        <w:rPr>
          <w:color w:val="707070"/>
          <w:spacing w:val="-16"/>
          <w:w w:val="104"/>
        </w:rPr>
        <w:t>用</w:t>
      </w:r>
      <w:r>
        <w:rPr>
          <w:color w:val="707070"/>
          <w:w w:val="103"/>
        </w:rPr>
        <w:t>碳索钢制</w:t>
      </w:r>
      <w:r>
        <w:rPr>
          <w:color w:val="707070"/>
          <w:w w:val="107"/>
        </w:rPr>
        <w:t>作</w:t>
      </w:r>
      <w:r>
        <w:rPr>
          <w:color w:val="707070"/>
          <w:spacing w:val="18"/>
          <w:w w:val="107"/>
        </w:rPr>
        <w:t>时</w:t>
      </w:r>
      <w:r>
        <w:rPr>
          <w:color w:val="707070"/>
          <w:w w:val="107"/>
        </w:rPr>
        <w:t>，应加焊不锈钢垫</w:t>
      </w:r>
      <w:r>
        <w:rPr>
          <w:color w:val="707070"/>
          <w:spacing w:val="-101"/>
          <w:w w:val="107"/>
        </w:rPr>
        <w:t>额</w:t>
      </w:r>
      <w:r>
        <w:rPr>
          <w:color w:val="B5B5B5"/>
          <w:w w:val="168"/>
        </w:rPr>
        <w:t>。</w:t>
      </w:r>
    </w:p>
    <w:p>
      <w:pPr>
        <w:pStyle w:val="6"/>
        <w:tabs>
          <w:tab w:val="left" w:pos="860"/>
        </w:tabs>
        <w:spacing w:before="40" w:line="240" w:lineRule="auto"/>
        <w:ind w:left="541" w:right="315"/>
        <w:jc w:val="left"/>
      </w:pPr>
      <w:r>
        <w:rPr>
          <w:rFonts w:hint="default" w:ascii="Times New Roman" w:hAnsi="Times New Roman" w:eastAsia="Times New Roman" w:cs="Times New Roman"/>
          <w:color w:val="3D3D3D"/>
          <w:w w:val="105"/>
          <w:sz w:val="20"/>
          <w:szCs w:val="20"/>
        </w:rPr>
        <w:t>7</w:t>
      </w:r>
      <w:r>
        <w:rPr>
          <w:rFonts w:hint="default" w:ascii="Times New Roman" w:hAnsi="Times New Roman" w:eastAsia="Times New Roman" w:cs="Times New Roman"/>
          <w:color w:val="3D3D3D"/>
          <w:w w:val="105"/>
          <w:sz w:val="20"/>
          <w:szCs w:val="20"/>
        </w:rPr>
        <w:tab/>
      </w:r>
      <w:r>
        <w:rPr>
          <w:color w:val="5D5D5E"/>
          <w:w w:val="105"/>
        </w:rPr>
        <w:t>绝热表面的防腐蚀工序已完成并验收合格</w:t>
      </w:r>
      <w:r>
        <w:rPr>
          <w:color w:val="5D5D5E"/>
          <w:spacing w:val="-28"/>
          <w:w w:val="105"/>
        </w:rPr>
        <w:t xml:space="preserve"> </w:t>
      </w:r>
      <w:r>
        <w:rPr>
          <w:color w:val="B5B5B5"/>
          <w:w w:val="105"/>
        </w:rPr>
        <w:t>。</w:t>
      </w:r>
    </w:p>
    <w:p>
      <w:pPr>
        <w:pStyle w:val="6"/>
        <w:tabs>
          <w:tab w:val="left" w:pos="867"/>
        </w:tabs>
        <w:spacing w:line="240" w:lineRule="auto"/>
        <w:ind w:left="115" w:right="315"/>
        <w:jc w:val="left"/>
      </w:pPr>
      <w:r>
        <w:rPr>
          <w:rFonts w:hint="default" w:ascii="Times New Roman" w:hAnsi="Times New Roman" w:eastAsia="Times New Roman" w:cs="Times New Roman"/>
          <w:color w:val="3D3D3D"/>
          <w:w w:val="110"/>
        </w:rPr>
        <w:t>9.</w:t>
      </w:r>
      <w:r>
        <w:rPr>
          <w:rFonts w:hint="default" w:ascii="Times New Roman" w:hAnsi="Times New Roman" w:eastAsia="Times New Roman" w:cs="Times New Roman"/>
          <w:color w:val="3D3D3D"/>
          <w:spacing w:val="-6"/>
          <w:w w:val="110"/>
        </w:rPr>
        <w:t xml:space="preserve"> </w:t>
      </w:r>
      <w:r>
        <w:rPr>
          <w:rFonts w:hint="default" w:ascii="Times New Roman" w:hAnsi="Times New Roman" w:eastAsia="Times New Roman" w:cs="Times New Roman"/>
          <w:color w:val="3D3D3D"/>
          <w:spacing w:val="7"/>
          <w:w w:val="110"/>
        </w:rPr>
        <w:t>2</w:t>
      </w:r>
      <w:r>
        <w:rPr>
          <w:rFonts w:hint="default" w:ascii="Times New Roman" w:hAnsi="Times New Roman" w:eastAsia="Times New Roman" w:cs="Times New Roman"/>
          <w:color w:val="5D5D5E"/>
          <w:spacing w:val="7"/>
          <w:w w:val="110"/>
        </w:rPr>
        <w:t>.</w:t>
      </w:r>
      <w:r>
        <w:rPr>
          <w:rFonts w:hint="default" w:ascii="Times New Roman" w:hAnsi="Times New Roman" w:eastAsia="Times New Roman" w:cs="Times New Roman"/>
          <w:color w:val="3D3D3D"/>
          <w:spacing w:val="7"/>
          <w:w w:val="110"/>
        </w:rPr>
        <w:t>2</w:t>
      </w:r>
      <w:r>
        <w:rPr>
          <w:rFonts w:hint="default" w:ascii="Times New Roman" w:hAnsi="Times New Roman" w:eastAsia="Times New Roman" w:cs="Times New Roman"/>
          <w:color w:val="3D3D3D"/>
          <w:spacing w:val="7"/>
          <w:w w:val="110"/>
        </w:rPr>
        <w:tab/>
      </w:r>
      <w:r>
        <w:rPr>
          <w:color w:val="5D5D5E"/>
          <w:w w:val="110"/>
        </w:rPr>
        <w:t>绝热层施工应符合下列规定：</w:t>
      </w:r>
    </w:p>
    <w:p>
      <w:pPr>
        <w:pStyle w:val="6"/>
        <w:spacing w:before="85" w:line="240" w:lineRule="auto"/>
        <w:ind w:left="548" w:right="315"/>
        <w:jc w:val="left"/>
      </w:pPr>
      <w:r>
        <w:rPr>
          <w:rFonts w:hint="default" w:ascii="Arial" w:hAnsi="Arial" w:eastAsia="Arial" w:cs="Arial"/>
          <w:color w:val="3D3D3D"/>
          <w:w w:val="105"/>
          <w:sz w:val="19"/>
          <w:szCs w:val="19"/>
        </w:rPr>
        <w:t xml:space="preserve">1 </w:t>
      </w:r>
      <w:r>
        <w:rPr>
          <w:rFonts w:hint="default" w:ascii="Arial" w:hAnsi="Arial" w:eastAsia="Arial" w:cs="Arial"/>
          <w:color w:val="3D3D3D"/>
          <w:spacing w:val="2"/>
          <w:w w:val="105"/>
          <w:sz w:val="19"/>
          <w:szCs w:val="19"/>
        </w:rPr>
        <w:t xml:space="preserve"> </w:t>
      </w:r>
      <w:r>
        <w:rPr>
          <w:color w:val="5D5D5E"/>
          <w:spacing w:val="-3"/>
          <w:w w:val="105"/>
        </w:rPr>
        <w:t xml:space="preserve">施工时的环境应符合设计文件和产 </w:t>
      </w:r>
      <w:r>
        <w:rPr>
          <w:color w:val="5D5D5E"/>
          <w:spacing w:val="-10"/>
          <w:w w:val="105"/>
        </w:rPr>
        <w:t xml:space="preserve">品说明书的规定 </w:t>
      </w:r>
      <w:r>
        <w:rPr>
          <w:color w:val="B5B5B5"/>
          <w:w w:val="105"/>
        </w:rPr>
        <w:t>。</w:t>
      </w:r>
    </w:p>
    <w:p>
      <w:pPr>
        <w:pStyle w:val="6"/>
        <w:tabs>
          <w:tab w:val="left" w:pos="867"/>
        </w:tabs>
        <w:spacing w:before="97" w:line="240" w:lineRule="auto"/>
        <w:ind w:left="541" w:right="315"/>
        <w:jc w:val="left"/>
      </w:pPr>
      <w:r>
        <w:rPr>
          <w:rFonts w:hint="default" w:ascii="Times New Roman" w:hAnsi="Times New Roman" w:eastAsia="Times New Roman" w:cs="Times New Roman"/>
          <w:color w:val="3D3D3D"/>
          <w:w w:val="112"/>
          <w:sz w:val="20"/>
          <w:szCs w:val="20"/>
        </w:rPr>
        <w:t>2</w:t>
      </w:r>
      <w:r>
        <w:rPr>
          <w:rFonts w:hint="default" w:ascii="Times New Roman" w:hAnsi="Times New Roman" w:eastAsia="Times New Roman" w:cs="Times New Roman"/>
          <w:color w:val="3D3D3D"/>
          <w:sz w:val="20"/>
          <w:szCs w:val="20"/>
        </w:rPr>
        <w:tab/>
      </w:r>
      <w:r>
        <w:rPr>
          <w:color w:val="5D5D5E"/>
          <w:spacing w:val="-17"/>
          <w:w w:val="106"/>
        </w:rPr>
        <w:t>绝</w:t>
      </w:r>
      <w:r>
        <w:rPr>
          <w:color w:val="5D5D5E"/>
          <w:spacing w:val="-31"/>
          <w:w w:val="109"/>
        </w:rPr>
        <w:t>热</w:t>
      </w:r>
      <w:r>
        <w:rPr>
          <w:color w:val="5D5D5E"/>
          <w:spacing w:val="-25"/>
          <w:w w:val="113"/>
        </w:rPr>
        <w:t>结</w:t>
      </w:r>
      <w:r>
        <w:rPr>
          <w:color w:val="5D5D5E"/>
          <w:spacing w:val="-10"/>
          <w:w w:val="109"/>
        </w:rPr>
        <w:t>构</w:t>
      </w:r>
      <w:r>
        <w:rPr>
          <w:color w:val="5D5D5E"/>
          <w:spacing w:val="-43"/>
          <w:w w:val="108"/>
        </w:rPr>
        <w:t>的</w:t>
      </w:r>
      <w:r>
        <w:rPr>
          <w:color w:val="5D5D5E"/>
          <w:w w:val="102"/>
        </w:rPr>
        <w:t>施</w:t>
      </w:r>
      <w:r>
        <w:rPr>
          <w:color w:val="5D5D5E"/>
          <w:spacing w:val="-3"/>
          <w:w w:val="102"/>
        </w:rPr>
        <w:t>工</w:t>
      </w:r>
      <w:r>
        <w:rPr>
          <w:color w:val="5D5D5E"/>
          <w:spacing w:val="-31"/>
          <w:w w:val="109"/>
        </w:rPr>
        <w:t>除</w:t>
      </w:r>
      <w:r>
        <w:rPr>
          <w:color w:val="5D5D5E"/>
          <w:w w:val="102"/>
        </w:rPr>
        <w:t>应</w:t>
      </w:r>
      <w:r>
        <w:rPr>
          <w:color w:val="5D5D5E"/>
          <w:spacing w:val="-18"/>
          <w:w w:val="102"/>
        </w:rPr>
        <w:t>符</w:t>
      </w:r>
      <w:r>
        <w:rPr>
          <w:color w:val="5D5D5E"/>
          <w:spacing w:val="-24"/>
          <w:w w:val="109"/>
        </w:rPr>
        <w:t>合</w:t>
      </w:r>
      <w:r>
        <w:rPr>
          <w:color w:val="5D5D5E"/>
          <w:w w:val="101"/>
        </w:rPr>
        <w:t>设计文</w:t>
      </w:r>
      <w:r>
        <w:rPr>
          <w:color w:val="5D5D5E"/>
          <w:spacing w:val="-12"/>
          <w:w w:val="101"/>
        </w:rPr>
        <w:t>件</w:t>
      </w:r>
      <w:r>
        <w:rPr>
          <w:color w:val="5D5D5E"/>
          <w:w w:val="101"/>
        </w:rPr>
        <w:t>要求</w:t>
      </w:r>
      <w:r>
        <w:rPr>
          <w:color w:val="5D5D5E"/>
          <w:spacing w:val="9"/>
          <w:w w:val="101"/>
        </w:rPr>
        <w:t>和</w:t>
      </w:r>
      <w:r>
        <w:rPr>
          <w:color w:val="5D5D5E"/>
          <w:w w:val="98"/>
        </w:rPr>
        <w:t>同家现行有关标准</w:t>
      </w:r>
      <w:r>
        <w:rPr>
          <w:color w:val="5D5D5E"/>
          <w:spacing w:val="5"/>
          <w:w w:val="98"/>
        </w:rPr>
        <w:t>的</w:t>
      </w:r>
      <w:r>
        <w:rPr>
          <w:color w:val="5D5D5E"/>
          <w:spacing w:val="-24"/>
          <w:w w:val="109"/>
        </w:rPr>
        <w:t>规</w:t>
      </w:r>
      <w:r>
        <w:rPr>
          <w:color w:val="5D5D5E"/>
          <w:spacing w:val="-26"/>
          <w:w w:val="110"/>
        </w:rPr>
        <w:t>定</w:t>
      </w:r>
      <w:r>
        <w:rPr>
          <w:color w:val="5D5D5E"/>
          <w:spacing w:val="1"/>
          <w:w w:val="114"/>
        </w:rPr>
        <w:t>外</w:t>
      </w:r>
      <w:r>
        <w:rPr>
          <w:color w:val="5D5D5E"/>
          <w:spacing w:val="-30"/>
          <w:w w:val="146"/>
        </w:rPr>
        <w:t>，</w:t>
      </w:r>
      <w:r>
        <w:rPr>
          <w:color w:val="5D5D5E"/>
          <w:spacing w:val="-260"/>
          <w:w w:val="146"/>
        </w:rPr>
        <w:t>尚</w:t>
      </w:r>
      <w:r>
        <w:rPr>
          <w:color w:val="5D5D5E"/>
          <w:w w:val="99"/>
        </w:rPr>
        <w:t>应符合</w:t>
      </w:r>
      <w:r>
        <w:rPr>
          <w:color w:val="5D5D5E"/>
          <w:spacing w:val="-2"/>
          <w:w w:val="99"/>
        </w:rPr>
        <w:t>下</w:t>
      </w:r>
      <w:r>
        <w:rPr>
          <w:color w:val="5D5D5E"/>
          <w:w w:val="103"/>
        </w:rPr>
        <w:t>列</w:t>
      </w:r>
      <w:r>
        <w:rPr>
          <w:color w:val="5D5D5E"/>
          <w:spacing w:val="-22"/>
          <w:w w:val="103"/>
        </w:rPr>
        <w:t>规</w:t>
      </w:r>
      <w:r>
        <w:rPr>
          <w:color w:val="5D5D5E"/>
          <w:spacing w:val="10"/>
          <w:w w:val="110"/>
        </w:rPr>
        <w:t>定</w:t>
      </w:r>
      <w:r>
        <w:rPr>
          <w:color w:val="5D5D5E"/>
          <w:w w:val="139"/>
        </w:rPr>
        <w:t>：</w:t>
      </w:r>
    </w:p>
    <w:p>
      <w:pPr>
        <w:pStyle w:val="6"/>
        <w:spacing w:before="80" w:line="240" w:lineRule="auto"/>
        <w:ind w:left="888" w:right="315"/>
        <w:jc w:val="left"/>
      </w:pPr>
      <w:r>
        <w:rPr>
          <w:rFonts w:hint="default" w:ascii="Arial" w:hAnsi="Arial" w:eastAsia="Arial" w:cs="Arial"/>
          <w:color w:val="3D3D3D"/>
          <w:spacing w:val="18"/>
          <w:w w:val="184"/>
          <w:sz w:val="20"/>
          <w:szCs w:val="20"/>
        </w:rPr>
        <w:t>I</w:t>
      </w:r>
      <w:r>
        <w:rPr>
          <w:color w:val="707070"/>
          <w:w w:val="38"/>
        </w:rPr>
        <w:t>）</w:t>
      </w:r>
      <w:r>
        <w:rPr>
          <w:color w:val="707070"/>
          <w:spacing w:val="-8"/>
        </w:rPr>
        <w:t xml:space="preserve"> </w:t>
      </w:r>
      <w:r>
        <w:rPr>
          <w:color w:val="707070"/>
        </w:rPr>
        <w:t>与储罐本体相连</w:t>
      </w:r>
      <w:r>
        <w:rPr>
          <w:color w:val="707070"/>
          <w:spacing w:val="14"/>
        </w:rPr>
        <w:t>的</w:t>
      </w:r>
      <w:r>
        <w:rPr>
          <w:color w:val="707070"/>
          <w:w w:val="105"/>
        </w:rPr>
        <w:t>设备</w:t>
      </w:r>
      <w:r>
        <w:rPr>
          <w:color w:val="707070"/>
          <w:spacing w:val="-78"/>
        </w:rPr>
        <w:t xml:space="preserve"> </w:t>
      </w:r>
      <w:r>
        <w:rPr>
          <w:color w:val="707070"/>
          <w:spacing w:val="-72"/>
          <w:w w:val="122"/>
        </w:rPr>
        <w:t>、</w:t>
      </w:r>
      <w:r>
        <w:rPr>
          <w:color w:val="707070"/>
          <w:w w:val="103"/>
        </w:rPr>
        <w:t>管道</w:t>
      </w:r>
      <w:r>
        <w:rPr>
          <w:color w:val="707070"/>
          <w:spacing w:val="3"/>
          <w:w w:val="103"/>
        </w:rPr>
        <w:t>及</w:t>
      </w:r>
      <w:r>
        <w:rPr>
          <w:color w:val="707070"/>
          <w:w w:val="105"/>
        </w:rPr>
        <w:t>附件等</w:t>
      </w:r>
      <w:r>
        <w:rPr>
          <w:color w:val="707070"/>
          <w:spacing w:val="-24"/>
          <w:w w:val="105"/>
        </w:rPr>
        <w:t>的</w:t>
      </w:r>
      <w:r>
        <w:rPr>
          <w:color w:val="707070"/>
          <w:w w:val="102"/>
        </w:rPr>
        <w:t>绝热应便于拆卸</w:t>
      </w:r>
      <w:r>
        <w:rPr>
          <w:color w:val="707070"/>
          <w:spacing w:val="-59"/>
        </w:rPr>
        <w:t xml:space="preserve"> </w:t>
      </w:r>
      <w:r>
        <w:rPr>
          <w:color w:val="3D3D3D"/>
          <w:w w:val="168"/>
        </w:rPr>
        <w:t>；</w:t>
      </w:r>
    </w:p>
    <w:p>
      <w:pPr>
        <w:pStyle w:val="6"/>
        <w:spacing w:before="95" w:line="324" w:lineRule="auto"/>
        <w:ind w:left="853" w:right="315" w:firstLine="7"/>
        <w:jc w:val="left"/>
      </w:pPr>
      <w:r>
        <w:rPr>
          <w:rFonts w:hint="default" w:ascii="Times New Roman" w:hAnsi="Times New Roman" w:eastAsia="Times New Roman" w:cs="Times New Roman"/>
          <w:color w:val="5D5D5E"/>
          <w:w w:val="103"/>
          <w:sz w:val="20"/>
          <w:szCs w:val="20"/>
        </w:rPr>
        <w:t>2</w:t>
      </w:r>
      <w:r>
        <w:rPr>
          <w:rFonts w:hint="default" w:ascii="Times New Roman" w:hAnsi="Times New Roman" w:eastAsia="Times New Roman" w:cs="Times New Roman"/>
          <w:color w:val="5D5D5E"/>
          <w:spacing w:val="10"/>
          <w:sz w:val="20"/>
          <w:szCs w:val="20"/>
        </w:rPr>
        <w:t xml:space="preserve"> </w:t>
      </w:r>
      <w:r>
        <w:rPr>
          <w:color w:val="5D5D5E"/>
          <w:w w:val="34"/>
        </w:rPr>
        <w:t>）</w:t>
      </w:r>
      <w:r>
        <w:rPr>
          <w:color w:val="5D5D5E"/>
          <w:spacing w:val="-28"/>
        </w:rPr>
        <w:t xml:space="preserve"> </w:t>
      </w:r>
      <w:r>
        <w:rPr>
          <w:color w:val="5D5D5E"/>
          <w:w w:val="102"/>
        </w:rPr>
        <w:t>施工后的绝热层不得覆盖设备铭牌</w:t>
      </w:r>
      <w:r>
        <w:rPr>
          <w:color w:val="5D5D5E"/>
          <w:spacing w:val="-42"/>
        </w:rPr>
        <w:t xml:space="preserve"> </w:t>
      </w:r>
      <w:r>
        <w:rPr>
          <w:color w:val="B5B5B5"/>
          <w:spacing w:val="-181"/>
          <w:w w:val="184"/>
        </w:rPr>
        <w:t>。</w:t>
      </w:r>
      <w:r>
        <w:rPr>
          <w:color w:val="5D5D5E"/>
          <w:w w:val="102"/>
        </w:rPr>
        <w:t>保温系统绝热层厚度高于设备铭牌时</w:t>
      </w:r>
      <w:r>
        <w:rPr>
          <w:color w:val="5D5D5E"/>
          <w:spacing w:val="-8"/>
        </w:rPr>
        <w:t xml:space="preserve"> </w:t>
      </w:r>
      <w:r>
        <w:rPr>
          <w:color w:val="5D5D5E"/>
          <w:w w:val="115"/>
        </w:rPr>
        <w:t xml:space="preserve">，可将铭牌 </w:t>
      </w:r>
      <w:r>
        <w:rPr>
          <w:color w:val="707070"/>
          <w:w w:val="105"/>
        </w:rPr>
        <w:t>周</w:t>
      </w:r>
      <w:r>
        <w:rPr>
          <w:color w:val="707070"/>
          <w:spacing w:val="-2"/>
          <w:w w:val="105"/>
        </w:rPr>
        <w:t>用</w:t>
      </w:r>
      <w:r>
        <w:rPr>
          <w:color w:val="707070"/>
          <w:w w:val="105"/>
        </w:rPr>
        <w:t>的</w:t>
      </w:r>
      <w:r>
        <w:rPr>
          <w:color w:val="707070"/>
          <w:spacing w:val="-30"/>
          <w:w w:val="105"/>
        </w:rPr>
        <w:t>绝</w:t>
      </w:r>
      <w:r>
        <w:rPr>
          <w:color w:val="707070"/>
          <w:spacing w:val="-24"/>
          <w:w w:val="109"/>
        </w:rPr>
        <w:t>热</w:t>
      </w:r>
      <w:r>
        <w:rPr>
          <w:color w:val="707070"/>
          <w:w w:val="101"/>
        </w:rPr>
        <w:t>层切割成喇叭形开门</w:t>
      </w:r>
      <w:r>
        <w:rPr>
          <w:color w:val="707070"/>
          <w:spacing w:val="-36"/>
        </w:rPr>
        <w:t xml:space="preserve"> </w:t>
      </w:r>
      <w:r>
        <w:rPr>
          <w:color w:val="707070"/>
          <w:w w:val="128"/>
        </w:rPr>
        <w:t>，开</w:t>
      </w:r>
      <w:r>
        <w:rPr>
          <w:color w:val="707070"/>
          <w:spacing w:val="-197"/>
          <w:w w:val="128"/>
        </w:rPr>
        <w:t>口</w:t>
      </w:r>
      <w:r>
        <w:rPr>
          <w:color w:val="707070"/>
          <w:w w:val="103"/>
        </w:rPr>
        <w:t>处应规整</w:t>
      </w:r>
      <w:r>
        <w:rPr>
          <w:color w:val="707070"/>
          <w:spacing w:val="-70"/>
        </w:rPr>
        <w:t xml:space="preserve"> </w:t>
      </w:r>
      <w:r>
        <w:rPr>
          <w:color w:val="3D3D3D"/>
          <w:spacing w:val="-136"/>
          <w:w w:val="149"/>
        </w:rPr>
        <w:t>，</w:t>
      </w:r>
      <w:r>
        <w:rPr>
          <w:color w:val="707070"/>
          <w:w w:val="102"/>
        </w:rPr>
        <w:t>并应设置密封的</w:t>
      </w:r>
      <w:r>
        <w:rPr>
          <w:color w:val="707070"/>
          <w:spacing w:val="-80"/>
        </w:rPr>
        <w:t xml:space="preserve"> </w:t>
      </w:r>
      <w:r>
        <w:rPr>
          <w:color w:val="707070"/>
          <w:spacing w:val="-26"/>
          <w:w w:val="110"/>
        </w:rPr>
        <w:t>防</w:t>
      </w:r>
      <w:r>
        <w:rPr>
          <w:color w:val="707070"/>
          <w:spacing w:val="-27"/>
          <w:w w:val="114"/>
        </w:rPr>
        <w:t>雨</w:t>
      </w:r>
      <w:r>
        <w:rPr>
          <w:color w:val="707070"/>
          <w:w w:val="105"/>
        </w:rPr>
        <w:t>点</w:t>
      </w:r>
      <w:r>
        <w:rPr>
          <w:color w:val="707070"/>
          <w:spacing w:val="-2"/>
          <w:w w:val="105"/>
        </w:rPr>
        <w:t>盖</w:t>
      </w:r>
      <w:r>
        <w:rPr>
          <w:color w:val="B5B5B5"/>
          <w:spacing w:val="-188"/>
          <w:w w:val="184"/>
        </w:rPr>
        <w:t>。</w:t>
      </w:r>
      <w:r>
        <w:rPr>
          <w:color w:val="5D5D5E"/>
          <w:w w:val="103"/>
        </w:rPr>
        <w:t>保冷系</w:t>
      </w:r>
      <w:r>
        <w:rPr>
          <w:color w:val="5D5D5E"/>
          <w:spacing w:val="-8"/>
          <w:w w:val="103"/>
        </w:rPr>
        <w:t>统</w:t>
      </w:r>
      <w:r>
        <w:rPr>
          <w:color w:val="5D5D5E"/>
          <w:w w:val="106"/>
        </w:rPr>
        <w:t xml:space="preserve">绝 </w:t>
      </w:r>
      <w:r>
        <w:rPr>
          <w:color w:val="5D5D5E"/>
          <w:w w:val="101"/>
        </w:rPr>
        <w:t>热层厚度高于设备</w:t>
      </w:r>
      <w:r>
        <w:rPr>
          <w:color w:val="5D5D5E"/>
          <w:spacing w:val="5"/>
          <w:w w:val="101"/>
        </w:rPr>
        <w:t>铭</w:t>
      </w:r>
      <w:r>
        <w:rPr>
          <w:color w:val="5D5D5E"/>
          <w:w w:val="107"/>
        </w:rPr>
        <w:t>牌</w:t>
      </w:r>
      <w:r>
        <w:rPr>
          <w:color w:val="5D5D5E"/>
          <w:spacing w:val="18"/>
          <w:w w:val="107"/>
        </w:rPr>
        <w:t>时</w:t>
      </w:r>
      <w:r>
        <w:rPr>
          <w:color w:val="5D5D5E"/>
          <w:spacing w:val="-108"/>
          <w:w w:val="149"/>
        </w:rPr>
        <w:t>，</w:t>
      </w:r>
      <w:r>
        <w:rPr>
          <w:color w:val="5D5D5E"/>
          <w:w w:val="101"/>
        </w:rPr>
        <w:t>设备铭牌应粘贴在外表面</w:t>
      </w:r>
      <w:r>
        <w:rPr>
          <w:color w:val="5D5D5E"/>
          <w:spacing w:val="-49"/>
        </w:rPr>
        <w:t xml:space="preserve"> </w:t>
      </w:r>
      <w:r>
        <w:rPr>
          <w:color w:val="5D5D5E"/>
          <w:spacing w:val="-85"/>
          <w:w w:val="128"/>
        </w:rPr>
        <w:t>，</w:t>
      </w:r>
      <w:r>
        <w:rPr>
          <w:color w:val="5D5D5E"/>
          <w:w w:val="101"/>
        </w:rPr>
        <w:t>粘贴铭牌时不得刺穿</w:t>
      </w:r>
      <w:r>
        <w:rPr>
          <w:color w:val="5D5D5E"/>
          <w:spacing w:val="-71"/>
        </w:rPr>
        <w:t xml:space="preserve"> </w:t>
      </w:r>
      <w:r>
        <w:rPr>
          <w:color w:val="5D5D5E"/>
          <w:w w:val="103"/>
        </w:rPr>
        <w:t>防潮</w:t>
      </w:r>
      <w:r>
        <w:rPr>
          <w:color w:val="5D5D5E"/>
          <w:spacing w:val="3"/>
          <w:w w:val="103"/>
        </w:rPr>
        <w:t>层</w:t>
      </w:r>
      <w:r>
        <w:rPr>
          <w:color w:val="B5B5B5"/>
          <w:w w:val="184"/>
        </w:rPr>
        <w:t>。</w:t>
      </w:r>
    </w:p>
    <w:p>
      <w:pPr>
        <w:pStyle w:val="6"/>
        <w:tabs>
          <w:tab w:val="left" w:pos="881"/>
        </w:tabs>
        <w:spacing w:before="27" w:line="240" w:lineRule="auto"/>
        <w:ind w:left="115" w:right="0"/>
        <w:jc w:val="left"/>
      </w:pPr>
      <w:r>
        <w:rPr>
          <w:rFonts w:hint="default" w:ascii="Times New Roman" w:hAnsi="Times New Roman" w:eastAsia="Times New Roman" w:cs="Times New Roman"/>
          <w:color w:val="3D3D3D"/>
          <w:spacing w:val="4"/>
          <w:w w:val="111"/>
        </w:rPr>
        <w:t>9</w:t>
      </w:r>
      <w:r>
        <w:rPr>
          <w:rFonts w:hint="default" w:ascii="Times New Roman" w:hAnsi="Times New Roman" w:eastAsia="Times New Roman" w:cs="Times New Roman"/>
          <w:color w:val="707070"/>
          <w:w w:val="123"/>
        </w:rPr>
        <w:t>.</w:t>
      </w:r>
      <w:r>
        <w:rPr>
          <w:rFonts w:hint="default" w:ascii="Times New Roman" w:hAnsi="Times New Roman" w:eastAsia="Times New Roman" w:cs="Times New Roman"/>
          <w:color w:val="707070"/>
          <w:spacing w:val="-18"/>
        </w:rPr>
        <w:t xml:space="preserve"> </w:t>
      </w:r>
      <w:r>
        <w:rPr>
          <w:rFonts w:hint="default" w:ascii="Times New Roman" w:hAnsi="Times New Roman" w:eastAsia="Times New Roman" w:cs="Times New Roman"/>
          <w:color w:val="3D3D3D"/>
          <w:spacing w:val="10"/>
          <w:w w:val="98"/>
        </w:rPr>
        <w:t>2</w:t>
      </w:r>
      <w:r>
        <w:rPr>
          <w:rFonts w:hint="default" w:ascii="Times New Roman" w:hAnsi="Times New Roman" w:eastAsia="Times New Roman" w:cs="Times New Roman"/>
          <w:color w:val="5D5D5E"/>
          <w:w w:val="123"/>
        </w:rPr>
        <w:t>.</w:t>
      </w:r>
      <w:r>
        <w:rPr>
          <w:rFonts w:hint="default" w:ascii="Times New Roman" w:hAnsi="Times New Roman" w:eastAsia="Times New Roman" w:cs="Times New Roman"/>
          <w:color w:val="5D5D5E"/>
          <w:spacing w:val="-18"/>
        </w:rPr>
        <w:t xml:space="preserve"> </w:t>
      </w:r>
      <w:r>
        <w:rPr>
          <w:rFonts w:hint="default" w:ascii="Times New Roman" w:hAnsi="Times New Roman" w:eastAsia="Times New Roman" w:cs="Times New Roman"/>
          <w:color w:val="3D3D3D"/>
          <w:w w:val="114"/>
        </w:rPr>
        <w:t>3</w:t>
      </w:r>
      <w:r>
        <w:rPr>
          <w:rFonts w:hint="default" w:ascii="Times New Roman" w:hAnsi="Times New Roman" w:eastAsia="Times New Roman" w:cs="Times New Roman"/>
          <w:color w:val="3D3D3D"/>
        </w:rPr>
        <w:tab/>
      </w:r>
      <w:r>
        <w:rPr>
          <w:color w:val="5D5D5E"/>
          <w:w w:val="102"/>
        </w:rPr>
        <w:t>防潮层</w:t>
      </w:r>
      <w:r>
        <w:rPr>
          <w:color w:val="5D5D5E"/>
          <w:spacing w:val="-20"/>
          <w:w w:val="102"/>
        </w:rPr>
        <w:t>的</w:t>
      </w:r>
      <w:r>
        <w:rPr>
          <w:color w:val="5D5D5E"/>
          <w:w w:val="101"/>
        </w:rPr>
        <w:t>施工应符合设计文件要求和同家现行有关</w:t>
      </w:r>
      <w:r>
        <w:rPr>
          <w:color w:val="5D5D5E"/>
          <w:spacing w:val="-44"/>
        </w:rPr>
        <w:t xml:space="preserve"> </w:t>
      </w:r>
      <w:r>
        <w:rPr>
          <w:color w:val="5D5D5E"/>
          <w:w w:val="104"/>
        </w:rPr>
        <w:t>标准的</w:t>
      </w:r>
      <w:r>
        <w:rPr>
          <w:color w:val="5D5D5E"/>
          <w:spacing w:val="-2"/>
          <w:w w:val="104"/>
        </w:rPr>
        <w:t>规</w:t>
      </w:r>
      <w:r>
        <w:rPr>
          <w:color w:val="5D5D5E"/>
          <w:spacing w:val="2"/>
          <w:w w:val="107"/>
        </w:rPr>
        <w:t>定</w:t>
      </w:r>
      <w:r>
        <w:rPr>
          <w:color w:val="B5B5B5"/>
          <w:spacing w:val="-202"/>
          <w:w w:val="184"/>
        </w:rPr>
        <w:t>。</w:t>
      </w:r>
      <w:r>
        <w:rPr>
          <w:color w:val="5D5D5E"/>
          <w:w w:val="101"/>
        </w:rPr>
        <w:t>防潮层的表面不得有损伤</w:t>
      </w:r>
      <w:r>
        <w:rPr>
          <w:color w:val="5D5D5E"/>
          <w:spacing w:val="-70"/>
        </w:rPr>
        <w:t xml:space="preserve"> </w:t>
      </w:r>
      <w:r>
        <w:rPr>
          <w:color w:val="B5B5B5"/>
          <w:w w:val="168"/>
        </w:rPr>
        <w:t>。</w:t>
      </w:r>
    </w:p>
    <w:p>
      <w:pPr>
        <w:pStyle w:val="6"/>
        <w:tabs>
          <w:tab w:val="left" w:pos="867"/>
        </w:tabs>
        <w:spacing w:before="92" w:line="240" w:lineRule="auto"/>
        <w:ind w:left="115" w:right="0"/>
        <w:jc w:val="left"/>
      </w:pPr>
      <w:r>
        <w:rPr>
          <w:rFonts w:hint="default" w:ascii="Times New Roman" w:hAnsi="Times New Roman" w:eastAsia="Times New Roman" w:cs="Times New Roman"/>
          <w:color w:val="3D3D3D"/>
          <w:spacing w:val="4"/>
          <w:w w:val="111"/>
        </w:rPr>
        <w:t>9</w:t>
      </w:r>
      <w:r>
        <w:rPr>
          <w:rFonts w:hint="default" w:ascii="Times New Roman" w:hAnsi="Times New Roman" w:eastAsia="Times New Roman" w:cs="Times New Roman"/>
          <w:color w:val="5D5D5E"/>
          <w:w w:val="123"/>
        </w:rPr>
        <w:t>.</w:t>
      </w:r>
      <w:r>
        <w:rPr>
          <w:rFonts w:hint="default" w:ascii="Times New Roman" w:hAnsi="Times New Roman" w:eastAsia="Times New Roman" w:cs="Times New Roman"/>
          <w:color w:val="5D5D5E"/>
          <w:spacing w:val="-18"/>
        </w:rPr>
        <w:t xml:space="preserve"> </w:t>
      </w:r>
      <w:r>
        <w:rPr>
          <w:rFonts w:hint="default" w:ascii="Times New Roman" w:hAnsi="Times New Roman" w:eastAsia="Times New Roman" w:cs="Times New Roman"/>
          <w:color w:val="3D3D3D"/>
          <w:spacing w:val="10"/>
          <w:w w:val="98"/>
        </w:rPr>
        <w:t>2</w:t>
      </w:r>
      <w:r>
        <w:rPr>
          <w:rFonts w:hint="default" w:ascii="Times New Roman" w:hAnsi="Times New Roman" w:eastAsia="Times New Roman" w:cs="Times New Roman"/>
          <w:color w:val="5D5D5E"/>
          <w:w w:val="123"/>
        </w:rPr>
        <w:t>.</w:t>
      </w:r>
      <w:r>
        <w:rPr>
          <w:rFonts w:hint="default" w:ascii="Times New Roman" w:hAnsi="Times New Roman" w:eastAsia="Times New Roman" w:cs="Times New Roman"/>
          <w:color w:val="5D5D5E"/>
          <w:spacing w:val="-25"/>
        </w:rPr>
        <w:t xml:space="preserve"> </w:t>
      </w:r>
      <w:r>
        <w:rPr>
          <w:rFonts w:hint="default" w:ascii="Times New Roman" w:hAnsi="Times New Roman" w:eastAsia="Times New Roman" w:cs="Times New Roman"/>
          <w:color w:val="3D3D3D"/>
          <w:w w:val="111"/>
        </w:rPr>
        <w:t>4</w:t>
      </w:r>
      <w:r>
        <w:rPr>
          <w:rFonts w:hint="default" w:ascii="Times New Roman" w:hAnsi="Times New Roman" w:eastAsia="Times New Roman" w:cs="Times New Roman"/>
          <w:color w:val="3D3D3D"/>
        </w:rPr>
        <w:tab/>
      </w:r>
      <w:r>
        <w:rPr>
          <w:color w:val="5D5D5E"/>
          <w:w w:val="102"/>
        </w:rPr>
        <w:t>保护层</w:t>
      </w:r>
      <w:r>
        <w:rPr>
          <w:color w:val="5D5D5E"/>
          <w:spacing w:val="-6"/>
          <w:w w:val="102"/>
        </w:rPr>
        <w:t>的</w:t>
      </w:r>
      <w:r>
        <w:rPr>
          <w:color w:val="5D5D5E"/>
          <w:w w:val="101"/>
        </w:rPr>
        <w:t>施工除应符合设计文件要求和国家现</w:t>
      </w:r>
      <w:r>
        <w:rPr>
          <w:color w:val="5D5D5E"/>
          <w:spacing w:val="-52"/>
        </w:rPr>
        <w:t xml:space="preserve"> </w:t>
      </w:r>
      <w:r>
        <w:rPr>
          <w:color w:val="5D5D5E"/>
          <w:w w:val="105"/>
        </w:rPr>
        <w:t>行有</w:t>
      </w:r>
      <w:r>
        <w:rPr>
          <w:color w:val="5D5D5E"/>
          <w:spacing w:val="-10"/>
          <w:w w:val="105"/>
        </w:rPr>
        <w:t>关</w:t>
      </w:r>
      <w:r>
        <w:rPr>
          <w:color w:val="5D5D5E"/>
          <w:w w:val="103"/>
        </w:rPr>
        <w:t>标准的规</w:t>
      </w:r>
      <w:r>
        <w:rPr>
          <w:color w:val="5D5D5E"/>
          <w:w w:val="108"/>
        </w:rPr>
        <w:t>定</w:t>
      </w:r>
      <w:r>
        <w:rPr>
          <w:color w:val="5D5D5E"/>
          <w:spacing w:val="14"/>
          <w:w w:val="108"/>
        </w:rPr>
        <w:t>外</w:t>
      </w:r>
      <w:r>
        <w:rPr>
          <w:color w:val="5D5D5E"/>
          <w:w w:val="109"/>
        </w:rPr>
        <w:t>，尚应符合下列</w:t>
      </w:r>
      <w:r>
        <w:rPr>
          <w:color w:val="5D5D5E"/>
          <w:spacing w:val="-151"/>
          <w:w w:val="109"/>
        </w:rPr>
        <w:t>规</w:t>
      </w:r>
      <w:r>
        <w:rPr>
          <w:color w:val="5D5D5E"/>
          <w:w w:val="107"/>
        </w:rPr>
        <w:t>定</w:t>
      </w:r>
      <w:r>
        <w:rPr>
          <w:color w:val="5D5D5E"/>
          <w:spacing w:val="-82"/>
        </w:rPr>
        <w:t xml:space="preserve"> </w:t>
      </w:r>
      <w:r>
        <w:rPr>
          <w:color w:val="5D5D5E"/>
          <w:w w:val="162"/>
        </w:rPr>
        <w:t>：</w:t>
      </w:r>
    </w:p>
    <w:p>
      <w:pPr>
        <w:pStyle w:val="6"/>
        <w:tabs>
          <w:tab w:val="left" w:pos="867"/>
        </w:tabs>
        <w:spacing w:before="92" w:line="240" w:lineRule="auto"/>
        <w:ind w:left="562" w:right="315"/>
        <w:jc w:val="left"/>
      </w:pPr>
      <w:r>
        <w:rPr>
          <w:rFonts w:hint="default" w:ascii="Arial" w:hAnsi="Arial" w:eastAsia="Arial" w:cs="Arial"/>
          <w:color w:val="3D3D3D"/>
          <w:w w:val="96"/>
          <w:sz w:val="19"/>
          <w:szCs w:val="19"/>
        </w:rPr>
        <w:t>1</w:t>
      </w:r>
      <w:r>
        <w:rPr>
          <w:rFonts w:hint="default" w:ascii="Arial" w:hAnsi="Arial" w:eastAsia="Arial" w:cs="Arial"/>
          <w:color w:val="3D3D3D"/>
          <w:sz w:val="19"/>
          <w:szCs w:val="19"/>
        </w:rPr>
        <w:tab/>
      </w:r>
      <w:r>
        <w:rPr>
          <w:color w:val="5D5D5E"/>
          <w:w w:val="103"/>
        </w:rPr>
        <w:t>储罐绝</w:t>
      </w:r>
      <w:r>
        <w:rPr>
          <w:color w:val="5D5D5E"/>
          <w:spacing w:val="-15"/>
          <w:w w:val="103"/>
        </w:rPr>
        <w:t>热</w:t>
      </w:r>
      <w:r>
        <w:rPr>
          <w:color w:val="5D5D5E"/>
          <w:w w:val="106"/>
        </w:rPr>
        <w:t>采</w:t>
      </w:r>
      <w:r>
        <w:rPr>
          <w:color w:val="5D5D5E"/>
          <w:spacing w:val="-13"/>
          <w:w w:val="106"/>
        </w:rPr>
        <w:t>用</w:t>
      </w:r>
      <w:r>
        <w:rPr>
          <w:color w:val="5D5D5E"/>
          <w:w w:val="102"/>
        </w:rPr>
        <w:t>金属压型板保护层时</w:t>
      </w:r>
      <w:r>
        <w:rPr>
          <w:color w:val="5D5D5E"/>
          <w:spacing w:val="-62"/>
        </w:rPr>
        <w:t xml:space="preserve"> </w:t>
      </w:r>
      <w:r>
        <w:rPr>
          <w:color w:val="5D5D5E"/>
          <w:w w:val="111"/>
        </w:rPr>
        <w:t>，应符合下列</w:t>
      </w:r>
      <w:r>
        <w:rPr>
          <w:color w:val="5D5D5E"/>
          <w:spacing w:val="-150"/>
          <w:w w:val="111"/>
        </w:rPr>
        <w:t>规</w:t>
      </w:r>
      <w:r>
        <w:rPr>
          <w:color w:val="5D5D5E"/>
          <w:spacing w:val="17"/>
          <w:w w:val="110"/>
        </w:rPr>
        <w:t>定</w:t>
      </w:r>
      <w:r>
        <w:rPr>
          <w:color w:val="5D5D5E"/>
          <w:w w:val="139"/>
        </w:rPr>
        <w:t>：</w:t>
      </w:r>
    </w:p>
    <w:p>
      <w:pPr>
        <w:pStyle w:val="6"/>
        <w:spacing w:before="97" w:line="240" w:lineRule="auto"/>
        <w:ind w:left="888" w:right="315"/>
        <w:jc w:val="left"/>
      </w:pPr>
      <w:r>
        <w:rPr>
          <w:rFonts w:hint="default" w:ascii="Arial" w:hAnsi="Arial" w:eastAsia="Arial" w:cs="Arial"/>
          <w:color w:val="3D3D3D"/>
          <w:spacing w:val="11"/>
          <w:w w:val="221"/>
          <w:sz w:val="20"/>
          <w:szCs w:val="20"/>
        </w:rPr>
        <w:t>I</w:t>
      </w:r>
      <w:r>
        <w:rPr>
          <w:color w:val="707070"/>
          <w:w w:val="34"/>
        </w:rPr>
        <w:t>）</w:t>
      </w:r>
      <w:r>
        <w:rPr>
          <w:color w:val="707070"/>
          <w:spacing w:val="-28"/>
        </w:rPr>
        <w:t xml:space="preserve"> </w:t>
      </w:r>
      <w:r>
        <w:rPr>
          <w:color w:val="707070"/>
          <w:w w:val="102"/>
        </w:rPr>
        <w:t>储罐顶</w:t>
      </w:r>
      <w:r>
        <w:rPr>
          <w:color w:val="707070"/>
          <w:spacing w:val="-6"/>
          <w:w w:val="102"/>
        </w:rPr>
        <w:t>部</w:t>
      </w:r>
      <w:r>
        <w:rPr>
          <w:color w:val="707070"/>
          <w:w w:val="102"/>
        </w:rPr>
        <w:t>金属保护层的斜度</w:t>
      </w:r>
      <w:r>
        <w:rPr>
          <w:color w:val="707070"/>
          <w:spacing w:val="-60"/>
        </w:rPr>
        <w:t xml:space="preserve"> </w:t>
      </w:r>
      <w:r>
        <w:rPr>
          <w:color w:val="707070"/>
          <w:w w:val="110"/>
        </w:rPr>
        <w:t>，应符合设计文</w:t>
      </w:r>
      <w:r>
        <w:rPr>
          <w:color w:val="707070"/>
          <w:spacing w:val="-132"/>
          <w:w w:val="110"/>
        </w:rPr>
        <w:t>件</w:t>
      </w:r>
      <w:r>
        <w:rPr>
          <w:color w:val="707070"/>
          <w:spacing w:val="-37"/>
          <w:w w:val="112"/>
        </w:rPr>
        <w:t>的</w:t>
      </w:r>
      <w:r>
        <w:rPr>
          <w:color w:val="707070"/>
          <w:w w:val="102"/>
        </w:rPr>
        <w:t>要求</w:t>
      </w:r>
      <w:r>
        <w:rPr>
          <w:color w:val="707070"/>
          <w:spacing w:val="-73"/>
        </w:rPr>
        <w:t xml:space="preserve"> </w:t>
      </w:r>
      <w:r>
        <w:rPr>
          <w:color w:val="3D3D3D"/>
          <w:w w:val="168"/>
        </w:rPr>
        <w:t>；</w:t>
      </w:r>
    </w:p>
    <w:p>
      <w:pPr>
        <w:pStyle w:val="6"/>
        <w:spacing w:before="88" w:line="328" w:lineRule="auto"/>
        <w:ind w:left="860" w:right="315"/>
        <w:jc w:val="left"/>
      </w:pPr>
      <w:r>
        <w:rPr>
          <w:rFonts w:hint="default" w:ascii="Arial" w:hAnsi="Arial" w:eastAsia="Arial" w:cs="Arial"/>
          <w:color w:val="3D3D3D"/>
          <w:w w:val="99"/>
          <w:sz w:val="19"/>
          <w:szCs w:val="19"/>
        </w:rPr>
        <w:t>2</w:t>
      </w:r>
      <w:r>
        <w:rPr>
          <w:rFonts w:hint="default" w:ascii="Arial" w:hAnsi="Arial" w:eastAsia="Arial" w:cs="Arial"/>
          <w:color w:val="3D3D3D"/>
          <w:spacing w:val="-17"/>
          <w:w w:val="99"/>
          <w:sz w:val="19"/>
          <w:szCs w:val="19"/>
        </w:rPr>
        <w:t xml:space="preserve"> </w:t>
      </w:r>
      <w:r>
        <w:rPr>
          <w:color w:val="707070"/>
          <w:w w:val="38"/>
        </w:rPr>
        <w:t>）</w:t>
      </w:r>
      <w:r>
        <w:rPr>
          <w:color w:val="707070"/>
          <w:spacing w:val="13"/>
          <w:w w:val="38"/>
        </w:rPr>
        <w:t xml:space="preserve"> </w:t>
      </w:r>
      <w:r>
        <w:rPr>
          <w:color w:val="707070"/>
          <w:w w:val="103"/>
        </w:rPr>
        <w:t>露天</w:t>
      </w:r>
      <w:r>
        <w:rPr>
          <w:color w:val="707070"/>
          <w:spacing w:val="-91"/>
          <w:w w:val="103"/>
        </w:rPr>
        <w:t xml:space="preserve"> </w:t>
      </w:r>
      <w:r>
        <w:rPr>
          <w:color w:val="707070"/>
          <w:spacing w:val="-2"/>
          <w:w w:val="103"/>
        </w:rPr>
        <w:t>、潮湿环境中的保温储罐和室内外的保冷储罐与其附件的金属保护层</w:t>
      </w:r>
      <w:r>
        <w:rPr>
          <w:color w:val="707070"/>
          <w:spacing w:val="-64"/>
          <w:w w:val="103"/>
        </w:rPr>
        <w:t xml:space="preserve"> </w:t>
      </w:r>
      <w:r>
        <w:rPr>
          <w:color w:val="707070"/>
          <w:spacing w:val="-47"/>
          <w:w w:val="125"/>
        </w:rPr>
        <w:t>，必须按规</w:t>
      </w:r>
      <w:r>
        <w:rPr>
          <w:color w:val="707070"/>
          <w:w w:val="125"/>
        </w:rPr>
        <w:t xml:space="preserve"> </w:t>
      </w:r>
      <w:r>
        <w:rPr>
          <w:color w:val="5D5D5E"/>
          <w:w w:val="105"/>
        </w:rPr>
        <w:t>定嵌填密封剂或在接缝处包缠密封带</w:t>
      </w:r>
      <w:r>
        <w:rPr>
          <w:color w:val="5D5D5E"/>
          <w:spacing w:val="-81"/>
          <w:w w:val="105"/>
        </w:rPr>
        <w:t xml:space="preserve"> </w:t>
      </w:r>
      <w:r>
        <w:rPr>
          <w:color w:val="B5B5B5"/>
          <w:w w:val="115"/>
        </w:rPr>
        <w:t>。</w:t>
      </w:r>
    </w:p>
    <w:p>
      <w:pPr>
        <w:pStyle w:val="6"/>
        <w:tabs>
          <w:tab w:val="left" w:pos="874"/>
        </w:tabs>
        <w:spacing w:before="23" w:line="240" w:lineRule="auto"/>
        <w:ind w:left="548" w:right="315"/>
        <w:jc w:val="left"/>
      </w:pPr>
      <w:r>
        <w:rPr>
          <w:rFonts w:hint="default" w:ascii="Times New Roman" w:hAnsi="Times New Roman" w:eastAsia="Times New Roman" w:cs="Times New Roman"/>
          <w:color w:val="3D3D3D"/>
          <w:w w:val="98"/>
        </w:rPr>
        <w:t>2</w:t>
      </w:r>
      <w:r>
        <w:rPr>
          <w:rFonts w:hint="default" w:ascii="Times New Roman" w:hAnsi="Times New Roman" w:eastAsia="Times New Roman" w:cs="Times New Roman"/>
          <w:color w:val="3D3D3D"/>
        </w:rPr>
        <w:tab/>
      </w:r>
      <w:r>
        <w:rPr>
          <w:color w:val="5D5D5E"/>
          <w:w w:val="106"/>
        </w:rPr>
        <w:t>采</w:t>
      </w:r>
      <w:r>
        <w:rPr>
          <w:color w:val="5D5D5E"/>
          <w:spacing w:val="-13"/>
          <w:w w:val="106"/>
        </w:rPr>
        <w:t>用</w:t>
      </w:r>
      <w:r>
        <w:rPr>
          <w:color w:val="5D5D5E"/>
        </w:rPr>
        <w:t>非金属保护层时</w:t>
      </w:r>
      <w:r>
        <w:rPr>
          <w:color w:val="5D5D5E"/>
          <w:spacing w:val="-51"/>
        </w:rPr>
        <w:t xml:space="preserve"> </w:t>
      </w:r>
      <w:r>
        <w:rPr>
          <w:color w:val="5D5D5E"/>
          <w:w w:val="111"/>
        </w:rPr>
        <w:t>，应先进行施</w:t>
      </w:r>
      <w:r>
        <w:rPr>
          <w:color w:val="5D5D5E"/>
          <w:spacing w:val="-150"/>
          <w:w w:val="111"/>
        </w:rPr>
        <w:t>工</w:t>
      </w:r>
      <w:r>
        <w:rPr>
          <w:color w:val="878787"/>
          <w:spacing w:val="-12"/>
          <w:w w:val="107"/>
        </w:rPr>
        <w:t>工</w:t>
      </w:r>
      <w:r>
        <w:rPr>
          <w:color w:val="5D5D5E"/>
          <w:w w:val="104"/>
        </w:rPr>
        <w:t>艺试</w:t>
      </w:r>
      <w:r>
        <w:rPr>
          <w:color w:val="5D5D5E"/>
          <w:spacing w:val="11"/>
          <w:w w:val="104"/>
        </w:rPr>
        <w:t>验</w:t>
      </w:r>
      <w:r>
        <w:rPr>
          <w:color w:val="B5B5B5"/>
          <w:w w:val="168"/>
        </w:rPr>
        <w:t>。</w:t>
      </w:r>
    </w:p>
    <w:p>
      <w:pPr>
        <w:pStyle w:val="6"/>
        <w:tabs>
          <w:tab w:val="left" w:pos="874"/>
        </w:tabs>
        <w:spacing w:before="85" w:line="240" w:lineRule="auto"/>
        <w:ind w:left="548" w:right="315"/>
        <w:jc w:val="left"/>
      </w:pPr>
      <w:r>
        <w:rPr>
          <w:rFonts w:hint="default" w:ascii="Times New Roman" w:hAnsi="Times New Roman" w:eastAsia="Times New Roman" w:cs="Times New Roman"/>
          <w:color w:val="3D3D3D"/>
          <w:w w:val="110"/>
          <w:sz w:val="20"/>
          <w:szCs w:val="20"/>
        </w:rPr>
        <w:t>3</w:t>
      </w:r>
      <w:r>
        <w:rPr>
          <w:rFonts w:hint="default" w:ascii="Times New Roman" w:hAnsi="Times New Roman" w:eastAsia="Times New Roman" w:cs="Times New Roman"/>
          <w:color w:val="3D3D3D"/>
          <w:w w:val="110"/>
          <w:sz w:val="20"/>
          <w:szCs w:val="20"/>
        </w:rPr>
        <w:tab/>
      </w:r>
      <w:r>
        <w:rPr>
          <w:color w:val="5D5D5E"/>
          <w:spacing w:val="-4"/>
          <w:w w:val="110"/>
        </w:rPr>
        <w:t>保护层的外观质量应符合下列规定</w:t>
      </w:r>
      <w:r>
        <w:rPr>
          <w:color w:val="3D3D3D"/>
          <w:spacing w:val="-4"/>
          <w:w w:val="110"/>
        </w:rPr>
        <w:t>：</w:t>
      </w:r>
    </w:p>
    <w:p>
      <w:pPr>
        <w:pStyle w:val="6"/>
        <w:spacing w:before="87" w:line="316" w:lineRule="auto"/>
        <w:ind w:left="860" w:right="0" w:firstLine="35"/>
        <w:jc w:val="left"/>
      </w:pPr>
      <w:r>
        <w:rPr>
          <w:rFonts w:hint="default" w:ascii="Times New Roman" w:hAnsi="Times New Roman" w:eastAsia="Times New Roman" w:cs="Times New Roman"/>
          <w:color w:val="3D3D3D"/>
          <w:w w:val="101"/>
        </w:rPr>
        <w:t xml:space="preserve">l </w:t>
      </w:r>
      <w:r>
        <w:rPr>
          <w:color w:val="5D5D5E"/>
          <w:w w:val="38"/>
        </w:rPr>
        <w:t xml:space="preserve">） </w:t>
      </w:r>
      <w:r>
        <w:rPr>
          <w:color w:val="5D5D5E"/>
          <w:w w:val="101"/>
        </w:rPr>
        <w:t xml:space="preserve">金属保护层的平整度不应大于 </w:t>
      </w:r>
      <w:r>
        <w:rPr>
          <w:rFonts w:hint="default" w:ascii="Times New Roman" w:hAnsi="Times New Roman" w:eastAsia="Times New Roman" w:cs="Times New Roman"/>
          <w:color w:val="5D5D5E"/>
          <w:spacing w:val="-5"/>
          <w:w w:val="102"/>
        </w:rPr>
        <w:t>3</w:t>
      </w:r>
      <w:r>
        <w:rPr>
          <w:rFonts w:hint="default" w:ascii="Times New Roman" w:hAnsi="Times New Roman" w:eastAsia="Times New Roman" w:cs="Times New Roman"/>
          <w:color w:val="3D3D3D"/>
          <w:spacing w:val="-5"/>
          <w:w w:val="102"/>
        </w:rPr>
        <w:t>mm</w:t>
      </w:r>
      <w:r>
        <w:rPr>
          <w:rFonts w:hint="default" w:ascii="Times New Roman" w:hAnsi="Times New Roman" w:eastAsia="Times New Roman" w:cs="Times New Roman"/>
          <w:color w:val="3D3D3D"/>
          <w:w w:val="102"/>
        </w:rPr>
        <w:t xml:space="preserve"> </w:t>
      </w:r>
      <w:r>
        <w:rPr>
          <w:color w:val="5D5D5E"/>
          <w:spacing w:val="-3"/>
          <w:w w:val="107"/>
        </w:rPr>
        <w:t>，金属保护层的环向与纵向接缝应互相垂直，且纵</w:t>
      </w:r>
      <w:r>
        <w:rPr>
          <w:color w:val="5D5D5E"/>
          <w:w w:val="107"/>
        </w:rPr>
        <w:t xml:space="preserve"> </w:t>
      </w:r>
      <w:r>
        <w:rPr>
          <w:color w:val="5D5D5E"/>
        </w:rPr>
        <w:t>缝应错列布置在</w:t>
      </w:r>
      <w:r>
        <w:rPr>
          <w:color w:val="878787"/>
        </w:rPr>
        <w:t>一条直线</w:t>
      </w:r>
      <w:r>
        <w:rPr>
          <w:color w:val="5D5D5E"/>
        </w:rPr>
        <w:t>上；</w:t>
      </w:r>
    </w:p>
    <w:p>
      <w:pPr>
        <w:pStyle w:val="6"/>
        <w:spacing w:before="34" w:line="309" w:lineRule="auto"/>
        <w:ind w:left="867" w:right="281" w:firstLine="7"/>
        <w:jc w:val="both"/>
      </w:pPr>
      <w:r>
        <w:rPr>
          <w:rFonts w:hint="default" w:ascii="Times New Roman" w:hAnsi="Times New Roman" w:eastAsia="Times New Roman" w:cs="Times New Roman"/>
          <w:color w:val="5D5D5E"/>
          <w:w w:val="98"/>
        </w:rPr>
        <w:t>2</w:t>
      </w:r>
      <w:r>
        <w:rPr>
          <w:rFonts w:hint="default" w:ascii="Times New Roman" w:hAnsi="Times New Roman" w:eastAsia="Times New Roman" w:cs="Times New Roman"/>
          <w:color w:val="5D5D5E"/>
        </w:rPr>
        <w:t xml:space="preserve"> </w:t>
      </w:r>
      <w:r>
        <w:rPr>
          <w:color w:val="5D5D5E"/>
          <w:w w:val="34"/>
        </w:rPr>
        <w:t>）</w:t>
      </w:r>
      <w:r>
        <w:rPr>
          <w:color w:val="5D5D5E"/>
          <w:spacing w:val="-35"/>
        </w:rPr>
        <w:t xml:space="preserve"> </w:t>
      </w:r>
      <w:r>
        <w:rPr>
          <w:color w:val="5D5D5E"/>
          <w:spacing w:val="16"/>
          <w:w w:val="107"/>
        </w:rPr>
        <w:t>箱</w:t>
      </w:r>
      <w:r>
        <w:rPr>
          <w:color w:val="878787"/>
          <w:spacing w:val="-86"/>
          <w:w w:val="122"/>
        </w:rPr>
        <w:t>、</w:t>
      </w:r>
      <w:r>
        <w:rPr>
          <w:color w:val="5D5D5E"/>
          <w:w w:val="102"/>
        </w:rPr>
        <w:t>毡</w:t>
      </w:r>
      <w:r>
        <w:rPr>
          <w:color w:val="5D5D5E"/>
          <w:spacing w:val="-79"/>
        </w:rPr>
        <w:t xml:space="preserve"> </w:t>
      </w:r>
      <w:r>
        <w:rPr>
          <w:color w:val="5D5D5E"/>
          <w:spacing w:val="-66"/>
          <w:w w:val="109"/>
        </w:rPr>
        <w:t>、</w:t>
      </w:r>
      <w:r>
        <w:rPr>
          <w:color w:val="5D5D5E"/>
          <w:w w:val="102"/>
        </w:rPr>
        <w:t>布类非金属保护层采</w:t>
      </w:r>
      <w:r>
        <w:rPr>
          <w:color w:val="5D5D5E"/>
          <w:spacing w:val="6"/>
          <w:w w:val="102"/>
        </w:rPr>
        <w:t>用</w:t>
      </w:r>
      <w:r>
        <w:rPr>
          <w:color w:val="5D5D5E"/>
          <w:w w:val="104"/>
        </w:rPr>
        <w:t>铺贴法施</w:t>
      </w:r>
      <w:r>
        <w:rPr>
          <w:color w:val="5D5D5E"/>
          <w:spacing w:val="-86"/>
        </w:rPr>
        <w:t xml:space="preserve"> </w:t>
      </w:r>
      <w:r>
        <w:rPr>
          <w:rFonts w:hint="default" w:ascii="Arial" w:hAnsi="Arial" w:eastAsia="Arial" w:cs="Arial"/>
          <w:color w:val="5D5D5E"/>
          <w:spacing w:val="-3"/>
          <w:w w:val="340"/>
          <w:sz w:val="22"/>
          <w:szCs w:val="22"/>
        </w:rPr>
        <w:t>t</w:t>
      </w:r>
      <w:r>
        <w:rPr>
          <w:color w:val="5D5D5E"/>
          <w:spacing w:val="12"/>
          <w:w w:val="109"/>
        </w:rPr>
        <w:t>时</w:t>
      </w:r>
      <w:r>
        <w:rPr>
          <w:color w:val="5D5D5E"/>
          <w:w w:val="105"/>
        </w:rPr>
        <w:t>，保护层的搭接尺寸不应小</w:t>
      </w:r>
      <w:r>
        <w:rPr>
          <w:color w:val="5D5D5E"/>
          <w:spacing w:val="-52"/>
          <w:w w:val="105"/>
        </w:rPr>
        <w:t>于</w:t>
      </w:r>
      <w:r>
        <w:rPr>
          <w:rFonts w:hint="default" w:ascii="Times New Roman" w:hAnsi="Times New Roman" w:eastAsia="Times New Roman" w:cs="Times New Roman"/>
          <w:color w:val="5D5D5E"/>
          <w:spacing w:val="-11"/>
          <w:w w:val="105"/>
        </w:rPr>
        <w:t>3</w:t>
      </w:r>
      <w:r>
        <w:rPr>
          <w:rFonts w:hint="default" w:ascii="Times New Roman" w:hAnsi="Times New Roman" w:eastAsia="Times New Roman" w:cs="Times New Roman"/>
          <w:color w:val="3D3D3D"/>
          <w:w w:val="98"/>
        </w:rPr>
        <w:t>0mm</w:t>
      </w:r>
      <w:r>
        <w:rPr>
          <w:rFonts w:hint="default" w:ascii="Times New Roman" w:hAnsi="Times New Roman" w:eastAsia="Times New Roman" w:cs="Times New Roman"/>
          <w:color w:val="3D3D3D"/>
          <w:spacing w:val="-19"/>
        </w:rPr>
        <w:t xml:space="preserve"> </w:t>
      </w:r>
      <w:r>
        <w:rPr>
          <w:color w:val="5D5D5E"/>
          <w:w w:val="139"/>
        </w:rPr>
        <w:t xml:space="preserve">，起 </w:t>
      </w:r>
      <w:r>
        <w:rPr>
          <w:color w:val="707070"/>
          <w:spacing w:val="3"/>
          <w:w w:val="113"/>
        </w:rPr>
        <w:t>点</w:t>
      </w:r>
      <w:r>
        <w:rPr>
          <w:color w:val="707070"/>
          <w:w w:val="102"/>
        </w:rPr>
        <w:t>、终点和连接接头应留在设备的侧</w:t>
      </w:r>
      <w:r>
        <w:rPr>
          <w:color w:val="707070"/>
          <w:spacing w:val="-50"/>
          <w:w w:val="102"/>
        </w:rPr>
        <w:t>面</w:t>
      </w:r>
      <w:r>
        <w:rPr>
          <w:color w:val="707070"/>
          <w:spacing w:val="-230"/>
          <w:w w:val="171"/>
        </w:rPr>
        <w:t>，</w:t>
      </w:r>
      <w:r>
        <w:rPr>
          <w:color w:val="707070"/>
          <w:w w:val="102"/>
        </w:rPr>
        <w:t>且缝口朝下</w:t>
      </w:r>
      <w:r>
        <w:rPr>
          <w:color w:val="707070"/>
          <w:spacing w:val="-63"/>
        </w:rPr>
        <w:t xml:space="preserve"> </w:t>
      </w:r>
      <w:r>
        <w:rPr>
          <w:color w:val="707070"/>
          <w:spacing w:val="-179"/>
          <w:w w:val="149"/>
        </w:rPr>
        <w:t>，</w:t>
      </w:r>
      <w:r>
        <w:rPr>
          <w:color w:val="707070"/>
          <w:w w:val="102"/>
        </w:rPr>
        <w:t>平整度不应大于</w:t>
      </w:r>
      <w:r>
        <w:rPr>
          <w:color w:val="707070"/>
          <w:spacing w:val="-23"/>
        </w:rPr>
        <w:t xml:space="preserve"> </w:t>
      </w:r>
      <w:r>
        <w:rPr>
          <w:rFonts w:hint="default" w:ascii="Times New Roman" w:hAnsi="Times New Roman" w:eastAsia="Times New Roman" w:cs="Times New Roman"/>
          <w:color w:val="707070"/>
          <w:spacing w:val="-2"/>
          <w:w w:val="103"/>
        </w:rPr>
        <w:t>5</w:t>
      </w:r>
      <w:r>
        <w:rPr>
          <w:rFonts w:hint="default" w:ascii="Times New Roman" w:hAnsi="Times New Roman" w:eastAsia="Times New Roman" w:cs="Times New Roman"/>
          <w:color w:val="3D3D3D"/>
          <w:w w:val="93"/>
        </w:rPr>
        <w:t>mm</w:t>
      </w:r>
      <w:r>
        <w:rPr>
          <w:rFonts w:hint="default" w:ascii="Times New Roman" w:hAnsi="Times New Roman" w:eastAsia="Times New Roman" w:cs="Times New Roman"/>
          <w:color w:val="3D3D3D"/>
          <w:spacing w:val="-19"/>
        </w:rPr>
        <w:t xml:space="preserve"> </w:t>
      </w:r>
      <w:r>
        <w:rPr>
          <w:color w:val="707070"/>
          <w:spacing w:val="-172"/>
          <w:w w:val="149"/>
        </w:rPr>
        <w:t>，</w:t>
      </w:r>
      <w:r>
        <w:rPr>
          <w:color w:val="707070"/>
          <w:w w:val="102"/>
        </w:rPr>
        <w:t>不得有松脱</w:t>
      </w:r>
      <w:r>
        <w:rPr>
          <w:color w:val="707070"/>
          <w:spacing w:val="-70"/>
        </w:rPr>
        <w:t xml:space="preserve"> </w:t>
      </w:r>
      <w:r>
        <w:rPr>
          <w:color w:val="707070"/>
          <w:w w:val="109"/>
        </w:rPr>
        <w:t xml:space="preserve">、 </w:t>
      </w:r>
      <w:r>
        <w:rPr>
          <w:color w:val="5D5D5E"/>
          <w:w w:val="105"/>
        </w:rPr>
        <w:t xml:space="preserve">翻边 </w:t>
      </w:r>
      <w:r>
        <w:rPr>
          <w:color w:val="5D5D5E"/>
          <w:spacing w:val="-7"/>
          <w:w w:val="105"/>
        </w:rPr>
        <w:t>、割口、翘缝和凹坑等缺陷</w:t>
      </w:r>
      <w:r>
        <w:rPr>
          <w:color w:val="5D5D5E"/>
          <w:spacing w:val="-66"/>
          <w:w w:val="105"/>
        </w:rPr>
        <w:t xml:space="preserve"> </w:t>
      </w:r>
      <w:r>
        <w:rPr>
          <w:color w:val="5D5D5E"/>
          <w:w w:val="105"/>
        </w:rPr>
        <w:t>；</w:t>
      </w:r>
    </w:p>
    <w:p>
      <w:pPr>
        <w:pStyle w:val="6"/>
        <w:spacing w:before="33" w:line="309" w:lineRule="auto"/>
        <w:ind w:left="867" w:right="378" w:firstLine="7"/>
        <w:jc w:val="left"/>
      </w:pPr>
      <w:r>
        <w:rPr>
          <w:rFonts w:hint="default" w:ascii="Times New Roman" w:hAnsi="Times New Roman" w:eastAsia="Times New Roman" w:cs="Times New Roman"/>
          <w:color w:val="3D3D3D"/>
          <w:w w:val="105"/>
        </w:rPr>
        <w:t>3</w:t>
      </w:r>
      <w:r>
        <w:rPr>
          <w:rFonts w:hint="default" w:ascii="Times New Roman" w:hAnsi="Times New Roman" w:eastAsia="Times New Roman" w:cs="Times New Roman"/>
          <w:color w:val="3D3D3D"/>
          <w:spacing w:val="-19"/>
          <w:w w:val="105"/>
        </w:rPr>
        <w:t xml:space="preserve"> </w:t>
      </w:r>
      <w:r>
        <w:rPr>
          <w:color w:val="707070"/>
          <w:w w:val="38"/>
        </w:rPr>
        <w:t>）</w:t>
      </w:r>
      <w:r>
        <w:rPr>
          <w:color w:val="707070"/>
          <w:spacing w:val="20"/>
          <w:w w:val="38"/>
        </w:rPr>
        <w:t xml:space="preserve"> </w:t>
      </w:r>
      <w:r>
        <w:rPr>
          <w:color w:val="707070"/>
          <w:w w:val="101"/>
        </w:rPr>
        <w:t>抹面保护层的平整度不应大于</w:t>
      </w:r>
      <w:r>
        <w:rPr>
          <w:color w:val="707070"/>
          <w:spacing w:val="-4"/>
          <w:w w:val="101"/>
        </w:rPr>
        <w:t xml:space="preserve"> </w:t>
      </w:r>
      <w:r>
        <w:rPr>
          <w:rFonts w:hint="default" w:ascii="Times New Roman" w:hAnsi="Times New Roman" w:eastAsia="Times New Roman" w:cs="Times New Roman"/>
          <w:color w:val="707070"/>
          <w:spacing w:val="-1"/>
          <w:w w:val="98"/>
        </w:rPr>
        <w:t>5</w:t>
      </w:r>
      <w:r>
        <w:rPr>
          <w:rFonts w:hint="default" w:ascii="Times New Roman" w:hAnsi="Times New Roman" w:eastAsia="Times New Roman" w:cs="Times New Roman"/>
          <w:color w:val="3D3D3D"/>
          <w:spacing w:val="-1"/>
          <w:w w:val="98"/>
        </w:rPr>
        <w:t>mm</w:t>
      </w:r>
      <w:r>
        <w:rPr>
          <w:rFonts w:hint="default" w:ascii="Times New Roman" w:hAnsi="Times New Roman" w:eastAsia="Times New Roman" w:cs="Times New Roman"/>
          <w:color w:val="3D3D3D"/>
          <w:spacing w:val="-28"/>
          <w:w w:val="98"/>
        </w:rPr>
        <w:t xml:space="preserve"> </w:t>
      </w:r>
      <w:r>
        <w:rPr>
          <w:color w:val="5D5D5E"/>
          <w:spacing w:val="-13"/>
          <w:w w:val="110"/>
        </w:rPr>
        <w:t>，表面应平整光洁</w:t>
      </w:r>
      <w:r>
        <w:rPr>
          <w:color w:val="5D5D5E"/>
          <w:spacing w:val="-80"/>
          <w:w w:val="110"/>
        </w:rPr>
        <w:t xml:space="preserve"> </w:t>
      </w:r>
      <w:r>
        <w:rPr>
          <w:color w:val="5D5D5E"/>
          <w:spacing w:val="-11"/>
          <w:w w:val="105"/>
        </w:rPr>
        <w:t>、轮廓整齐</w:t>
      </w:r>
      <w:r>
        <w:rPr>
          <w:color w:val="5D5D5E"/>
          <w:spacing w:val="-81"/>
          <w:w w:val="105"/>
        </w:rPr>
        <w:t xml:space="preserve"> </w:t>
      </w:r>
      <w:r>
        <w:rPr>
          <w:color w:val="5D5D5E"/>
          <w:spacing w:val="-11"/>
          <w:w w:val="110"/>
        </w:rPr>
        <w:t>，不得露出铁丝头</w:t>
      </w:r>
      <w:r>
        <w:rPr>
          <w:color w:val="3D3D3D"/>
          <w:spacing w:val="-11"/>
          <w:w w:val="110"/>
        </w:rPr>
        <w:t>，</w:t>
      </w:r>
      <w:r>
        <w:rPr>
          <w:color w:val="3D3D3D"/>
          <w:w w:val="110"/>
        </w:rPr>
        <w:t xml:space="preserve"> </w:t>
      </w:r>
      <w:r>
        <w:rPr>
          <w:color w:val="5D5D5E"/>
        </w:rPr>
        <w:t>不得有疏松和干缩裂缝</w:t>
      </w:r>
      <w:r>
        <w:rPr>
          <w:color w:val="5D5D5E"/>
          <w:spacing w:val="23"/>
        </w:rPr>
        <w:t xml:space="preserve"> </w:t>
      </w:r>
      <w:r>
        <w:rPr>
          <w:color w:val="3D3D3D"/>
          <w:w w:val="115"/>
        </w:rPr>
        <w:t>；</w:t>
      </w:r>
    </w:p>
    <w:p>
      <w:pPr>
        <w:pStyle w:val="6"/>
        <w:spacing w:before="40" w:line="240" w:lineRule="auto"/>
        <w:ind w:left="874" w:right="315"/>
        <w:jc w:val="left"/>
      </w:pPr>
      <w:r>
        <w:rPr>
          <w:rFonts w:hint="default" w:ascii="Times New Roman" w:hAnsi="Times New Roman" w:eastAsia="Times New Roman" w:cs="Times New Roman"/>
          <w:color w:val="3D3D3D"/>
          <w:w w:val="103"/>
        </w:rPr>
        <w:t>4</w:t>
      </w:r>
      <w:r>
        <w:rPr>
          <w:rFonts w:hint="default" w:ascii="Times New Roman" w:hAnsi="Times New Roman" w:eastAsia="Times New Roman" w:cs="Times New Roman"/>
          <w:color w:val="3D3D3D"/>
          <w:spacing w:val="2"/>
        </w:rPr>
        <w:t xml:space="preserve"> </w:t>
      </w:r>
      <w:r>
        <w:rPr>
          <w:color w:val="707070"/>
          <w:w w:val="34"/>
        </w:rPr>
        <w:t>）</w:t>
      </w:r>
      <w:r>
        <w:rPr>
          <w:color w:val="707070"/>
          <w:spacing w:val="-28"/>
        </w:rPr>
        <w:t xml:space="preserve"> </w:t>
      </w:r>
      <w:r>
        <w:rPr>
          <w:color w:val="707070"/>
          <w:w w:val="101"/>
        </w:rPr>
        <w:t>保护层不得有凹坑</w:t>
      </w:r>
      <w:r>
        <w:rPr>
          <w:color w:val="707070"/>
          <w:spacing w:val="-58"/>
        </w:rPr>
        <w:t xml:space="preserve"> </w:t>
      </w:r>
      <w:r>
        <w:rPr>
          <w:color w:val="3D3D3D"/>
          <w:spacing w:val="-129"/>
          <w:w w:val="149"/>
        </w:rPr>
        <w:t>，</w:t>
      </w:r>
      <w:r>
        <w:rPr>
          <w:color w:val="5D5D5E"/>
          <w:w w:val="103"/>
        </w:rPr>
        <w:t>搭接口</w:t>
      </w:r>
      <w:r>
        <w:rPr>
          <w:color w:val="5D5D5E"/>
          <w:spacing w:val="-8"/>
          <w:w w:val="103"/>
        </w:rPr>
        <w:t>和</w:t>
      </w:r>
      <w:r>
        <w:rPr>
          <w:color w:val="5D5D5E"/>
          <w:w w:val="105"/>
        </w:rPr>
        <w:t>局部补</w:t>
      </w:r>
      <w:r>
        <w:rPr>
          <w:color w:val="5D5D5E"/>
          <w:spacing w:val="4"/>
          <w:w w:val="105"/>
        </w:rPr>
        <w:t>充</w:t>
      </w:r>
      <w:r>
        <w:rPr>
          <w:color w:val="5D5D5E"/>
          <w:spacing w:val="-37"/>
          <w:w w:val="112"/>
        </w:rPr>
        <w:t>的</w:t>
      </w:r>
      <w:r>
        <w:rPr>
          <w:color w:val="5D5D5E"/>
          <w:w w:val="101"/>
        </w:rPr>
        <w:t>保护层而层应利于水流方向</w:t>
      </w:r>
      <w:r>
        <w:rPr>
          <w:color w:val="5D5D5E"/>
          <w:spacing w:val="-48"/>
        </w:rPr>
        <w:t xml:space="preserve"> </w:t>
      </w:r>
      <w:r>
        <w:rPr>
          <w:color w:val="B5B5B5"/>
          <w:w w:val="168"/>
        </w:rPr>
        <w:t>。</w:t>
      </w:r>
    </w:p>
    <w:p>
      <w:pPr>
        <w:pStyle w:val="6"/>
        <w:tabs>
          <w:tab w:val="left" w:pos="888"/>
        </w:tabs>
        <w:spacing w:before="85" w:line="240" w:lineRule="auto"/>
        <w:ind w:left="137" w:right="0"/>
        <w:jc w:val="left"/>
      </w:pPr>
      <w:r>
        <w:rPr>
          <w:rFonts w:hint="default" w:ascii="Times New Roman" w:hAnsi="Times New Roman" w:eastAsia="Times New Roman" w:cs="Times New Roman"/>
          <w:color w:val="3D3D3D"/>
          <w:w w:val="105"/>
        </w:rPr>
        <w:t>9.</w:t>
      </w:r>
      <w:r>
        <w:rPr>
          <w:rFonts w:hint="default" w:ascii="Times New Roman" w:hAnsi="Times New Roman" w:eastAsia="Times New Roman" w:cs="Times New Roman"/>
          <w:color w:val="3D3D3D"/>
          <w:spacing w:val="-3"/>
          <w:w w:val="105"/>
        </w:rPr>
        <w:t xml:space="preserve"> </w:t>
      </w:r>
      <w:r>
        <w:rPr>
          <w:rFonts w:hint="default" w:ascii="Times New Roman" w:hAnsi="Times New Roman" w:eastAsia="Times New Roman" w:cs="Times New Roman"/>
          <w:color w:val="3D3D3D"/>
          <w:spacing w:val="5"/>
          <w:w w:val="105"/>
        </w:rPr>
        <w:t>2</w:t>
      </w:r>
      <w:r>
        <w:rPr>
          <w:rFonts w:hint="default" w:ascii="Times New Roman" w:hAnsi="Times New Roman" w:eastAsia="Times New Roman" w:cs="Times New Roman"/>
          <w:color w:val="5D5D5E"/>
          <w:spacing w:val="5"/>
          <w:w w:val="105"/>
        </w:rPr>
        <w:t>.</w:t>
      </w:r>
      <w:r>
        <w:rPr>
          <w:rFonts w:hint="default" w:ascii="Times New Roman" w:hAnsi="Times New Roman" w:eastAsia="Times New Roman" w:cs="Times New Roman"/>
          <w:color w:val="5D5D5E"/>
          <w:spacing w:val="-18"/>
          <w:w w:val="105"/>
        </w:rPr>
        <w:t xml:space="preserve"> </w:t>
      </w:r>
      <w:r>
        <w:rPr>
          <w:rFonts w:hint="default" w:ascii="Times New Roman" w:hAnsi="Times New Roman" w:eastAsia="Times New Roman" w:cs="Times New Roman"/>
          <w:color w:val="3D3D3D"/>
          <w:w w:val="105"/>
        </w:rPr>
        <w:t>5</w:t>
      </w:r>
      <w:r>
        <w:rPr>
          <w:rFonts w:hint="default" w:ascii="Times New Roman" w:hAnsi="Times New Roman" w:eastAsia="Times New Roman" w:cs="Times New Roman"/>
          <w:color w:val="3D3D3D"/>
          <w:w w:val="105"/>
        </w:rPr>
        <w:tab/>
      </w:r>
      <w:r>
        <w:rPr>
          <w:color w:val="5D5D5E"/>
          <w:w w:val="105"/>
        </w:rPr>
        <w:t>低温罐绝热层的施工除应符合设计文件</w:t>
      </w:r>
      <w:r>
        <w:rPr>
          <w:color w:val="5D5D5E"/>
          <w:spacing w:val="-42"/>
          <w:w w:val="105"/>
        </w:rPr>
        <w:t xml:space="preserve"> </w:t>
      </w:r>
      <w:r>
        <w:rPr>
          <w:color w:val="878787"/>
          <w:spacing w:val="-4"/>
          <w:w w:val="105"/>
        </w:rPr>
        <w:t>、国家</w:t>
      </w:r>
      <w:r>
        <w:rPr>
          <w:color w:val="5D5D5E"/>
          <w:spacing w:val="-4"/>
          <w:w w:val="105"/>
        </w:rPr>
        <w:t>现行有关标准和产品说</w:t>
      </w:r>
      <w:r>
        <w:rPr>
          <w:color w:val="5D5D5E"/>
          <w:spacing w:val="-86"/>
          <w:w w:val="105"/>
        </w:rPr>
        <w:t xml:space="preserve"> </w:t>
      </w:r>
      <w:r>
        <w:rPr>
          <w:color w:val="5D5D5E"/>
          <w:w w:val="105"/>
        </w:rPr>
        <w:t>明书的要求外，尚应</w:t>
      </w:r>
    </w:p>
    <w:p>
      <w:pPr>
        <w:spacing w:after="0" w:line="240" w:lineRule="auto"/>
        <w:jc w:val="left"/>
        <w:sectPr>
          <w:footerReference r:id="rId19" w:type="default"/>
          <w:pgSz w:w="11900" w:h="16840"/>
          <w:pgMar w:top="1600" w:right="920" w:bottom="280" w:left="1260" w:header="0" w:footer="0" w:gutter="0"/>
        </w:sectPr>
      </w:pPr>
    </w:p>
    <w:p>
      <w:pPr>
        <w:spacing w:before="0" w:line="240" w:lineRule="auto"/>
        <w:ind w:right="0"/>
        <w:rPr>
          <w:rFonts w:hint="default" w:ascii="宋体" w:hAnsi="宋体" w:eastAsia="宋体" w:cs="宋体"/>
          <w:sz w:val="20"/>
          <w:szCs w:val="20"/>
        </w:rPr>
      </w:pPr>
    </w:p>
    <w:p>
      <w:pPr>
        <w:pStyle w:val="6"/>
        <w:spacing w:before="35" w:line="240" w:lineRule="auto"/>
        <w:ind w:left="135" w:right="92"/>
        <w:jc w:val="left"/>
      </w:pPr>
      <w:r>
        <w:rPr>
          <w:color w:val="626262"/>
          <w:w w:val="110"/>
        </w:rPr>
        <w:t>符合下列规定</w:t>
      </w:r>
      <w:r>
        <w:rPr>
          <w:color w:val="626262"/>
          <w:spacing w:val="-81"/>
          <w:w w:val="110"/>
        </w:rPr>
        <w:t xml:space="preserve"> </w:t>
      </w:r>
      <w:r>
        <w:rPr>
          <w:color w:val="3F3F41"/>
          <w:w w:val="110"/>
        </w:rPr>
        <w:t>：</w:t>
      </w:r>
    </w:p>
    <w:p>
      <w:pPr>
        <w:pStyle w:val="6"/>
        <w:spacing w:before="101" w:line="240" w:lineRule="auto"/>
        <w:ind w:left="574" w:right="92"/>
        <w:jc w:val="left"/>
      </w:pPr>
      <w:r>
        <w:rPr>
          <w:rFonts w:hint="default" w:ascii="Arial" w:hAnsi="Arial" w:eastAsia="Arial" w:cs="Arial"/>
          <w:color w:val="3F3F41"/>
          <w:w w:val="110"/>
          <w:sz w:val="17"/>
          <w:szCs w:val="17"/>
        </w:rPr>
        <w:t xml:space="preserve">1  </w:t>
      </w:r>
      <w:r>
        <w:rPr>
          <w:color w:val="626262"/>
          <w:w w:val="110"/>
        </w:rPr>
        <w:t>施工前应符合下列要求</w:t>
      </w:r>
      <w:r>
        <w:rPr>
          <w:color w:val="626262"/>
          <w:spacing w:val="-86"/>
          <w:w w:val="110"/>
        </w:rPr>
        <w:t xml:space="preserve"> </w:t>
      </w:r>
      <w:r>
        <w:rPr>
          <w:color w:val="626262"/>
          <w:w w:val="110"/>
        </w:rPr>
        <w:t>：</w:t>
      </w:r>
    </w:p>
    <w:p>
      <w:pPr>
        <w:pStyle w:val="6"/>
        <w:spacing w:line="240" w:lineRule="auto"/>
        <w:ind w:left="908" w:right="0"/>
        <w:jc w:val="both"/>
      </w:pPr>
      <w:r>
        <w:rPr>
          <w:rFonts w:hint="default" w:ascii="Arial" w:hAnsi="Arial" w:eastAsia="Arial" w:cs="Arial"/>
          <w:color w:val="3F3F41"/>
          <w:spacing w:val="11"/>
          <w:w w:val="221"/>
          <w:sz w:val="20"/>
          <w:szCs w:val="20"/>
        </w:rPr>
        <w:t>I</w:t>
      </w:r>
      <w:r>
        <w:rPr>
          <w:color w:val="777777"/>
          <w:w w:val="34"/>
        </w:rPr>
        <w:t>）</w:t>
      </w:r>
      <w:r>
        <w:rPr>
          <w:color w:val="777777"/>
          <w:spacing w:val="-28"/>
        </w:rPr>
        <w:t xml:space="preserve"> </w:t>
      </w:r>
      <w:r>
        <w:rPr>
          <w:color w:val="777777"/>
          <w:w w:val="101"/>
        </w:rPr>
        <w:t>保冷</w:t>
      </w:r>
      <w:r>
        <w:rPr>
          <w:color w:val="777777"/>
          <w:spacing w:val="1"/>
          <w:w w:val="101"/>
        </w:rPr>
        <w:t>材</w:t>
      </w:r>
      <w:r>
        <w:rPr>
          <w:color w:val="505052"/>
          <w:w w:val="101"/>
        </w:rPr>
        <w:t>料在运输和存放过程中</w:t>
      </w:r>
      <w:r>
        <w:rPr>
          <w:color w:val="505052"/>
          <w:spacing w:val="-42"/>
        </w:rPr>
        <w:t xml:space="preserve"> </w:t>
      </w:r>
      <w:r>
        <w:rPr>
          <w:color w:val="505052"/>
          <w:spacing w:val="-129"/>
          <w:w w:val="149"/>
        </w:rPr>
        <w:t>，</w:t>
      </w:r>
      <w:r>
        <w:rPr>
          <w:color w:val="777777"/>
          <w:w w:val="102"/>
        </w:rPr>
        <w:t>应采</w:t>
      </w:r>
      <w:r>
        <w:rPr>
          <w:color w:val="777777"/>
          <w:spacing w:val="16"/>
          <w:w w:val="102"/>
        </w:rPr>
        <w:t>取</w:t>
      </w:r>
      <w:r>
        <w:rPr>
          <w:color w:val="505052"/>
          <w:w w:val="104"/>
        </w:rPr>
        <w:t>防</w:t>
      </w:r>
      <w:r>
        <w:rPr>
          <w:color w:val="505052"/>
          <w:spacing w:val="17"/>
          <w:w w:val="104"/>
        </w:rPr>
        <w:t>水</w:t>
      </w:r>
      <w:r>
        <w:rPr>
          <w:color w:val="777777"/>
          <w:spacing w:val="-38"/>
          <w:w w:val="109"/>
        </w:rPr>
        <w:t>、</w:t>
      </w:r>
      <w:r>
        <w:rPr>
          <w:color w:val="777777"/>
          <w:w w:val="102"/>
        </w:rPr>
        <w:t>防碰撞等措施</w:t>
      </w:r>
      <w:r>
        <w:rPr>
          <w:color w:val="777777"/>
          <w:spacing w:val="-72"/>
        </w:rPr>
        <w:t xml:space="preserve"> </w:t>
      </w:r>
      <w:r>
        <w:rPr>
          <w:color w:val="505052"/>
          <w:w w:val="168"/>
        </w:rPr>
        <w:t>；</w:t>
      </w:r>
    </w:p>
    <w:p>
      <w:pPr>
        <w:pStyle w:val="6"/>
        <w:spacing w:before="95" w:line="321" w:lineRule="auto"/>
        <w:ind w:left="872" w:right="92" w:firstLine="7"/>
        <w:jc w:val="left"/>
      </w:pPr>
      <w:r>
        <w:rPr>
          <w:rFonts w:hint="default" w:ascii="Arial" w:hAnsi="Arial" w:eastAsia="Arial" w:cs="Arial"/>
          <w:color w:val="505052"/>
          <w:w w:val="99"/>
          <w:sz w:val="19"/>
          <w:szCs w:val="19"/>
        </w:rPr>
        <w:t>2</w:t>
      </w:r>
      <w:r>
        <w:rPr>
          <w:rFonts w:hint="default" w:ascii="Arial" w:hAnsi="Arial" w:eastAsia="Arial" w:cs="Arial"/>
          <w:color w:val="505052"/>
          <w:spacing w:val="4"/>
          <w:sz w:val="19"/>
          <w:szCs w:val="19"/>
        </w:rPr>
        <w:t xml:space="preserve"> </w:t>
      </w:r>
      <w:r>
        <w:rPr>
          <w:color w:val="777777"/>
          <w:w w:val="34"/>
        </w:rPr>
        <w:t>）</w:t>
      </w:r>
      <w:r>
        <w:rPr>
          <w:color w:val="777777"/>
          <w:spacing w:val="-14"/>
        </w:rPr>
        <w:t xml:space="preserve"> </w:t>
      </w:r>
      <w:r>
        <w:rPr>
          <w:color w:val="777777"/>
          <w:w w:val="102"/>
        </w:rPr>
        <w:t>安装罐底绝热层前</w:t>
      </w:r>
      <w:r>
        <w:rPr>
          <w:color w:val="777777"/>
          <w:spacing w:val="-67"/>
        </w:rPr>
        <w:t xml:space="preserve"> </w:t>
      </w:r>
      <w:r>
        <w:rPr>
          <w:color w:val="777777"/>
          <w:w w:val="110"/>
        </w:rPr>
        <w:t>，应检查外罐底摄</w:t>
      </w:r>
      <w:r>
        <w:rPr>
          <w:color w:val="777777"/>
          <w:spacing w:val="-151"/>
          <w:w w:val="110"/>
        </w:rPr>
        <w:t>的</w:t>
      </w:r>
      <w:r>
        <w:rPr>
          <w:color w:val="777777"/>
          <w:w w:val="104"/>
        </w:rPr>
        <w:t>水平面</w:t>
      </w:r>
      <w:r>
        <w:rPr>
          <w:color w:val="777777"/>
          <w:spacing w:val="-73"/>
        </w:rPr>
        <w:t xml:space="preserve"> </w:t>
      </w:r>
      <w:r>
        <w:rPr>
          <w:color w:val="777777"/>
          <w:w w:val="109"/>
        </w:rPr>
        <w:t>，且平整度应符合</w:t>
      </w:r>
      <w:r>
        <w:rPr>
          <w:color w:val="777777"/>
          <w:spacing w:val="-103"/>
          <w:w w:val="109"/>
        </w:rPr>
        <w:t>设</w:t>
      </w:r>
      <w:r>
        <w:rPr>
          <w:color w:val="505052"/>
          <w:w w:val="99"/>
        </w:rPr>
        <w:t>计文件的要求</w:t>
      </w:r>
      <w:r>
        <w:rPr>
          <w:color w:val="505052"/>
          <w:spacing w:val="-69"/>
        </w:rPr>
        <w:t xml:space="preserve"> </w:t>
      </w:r>
      <w:r>
        <w:rPr>
          <w:color w:val="ACACAC"/>
          <w:spacing w:val="-181"/>
          <w:w w:val="184"/>
        </w:rPr>
        <w:t>。</w:t>
      </w:r>
      <w:r>
        <w:rPr>
          <w:color w:val="626262"/>
          <w:w w:val="110"/>
        </w:rPr>
        <w:t xml:space="preserve">绝 </w:t>
      </w:r>
      <w:r>
        <w:rPr>
          <w:color w:val="626262"/>
          <w:w w:val="101"/>
        </w:rPr>
        <w:t>热层上表面不得出现机械损伤</w:t>
      </w:r>
      <w:r>
        <w:rPr>
          <w:color w:val="626262"/>
          <w:spacing w:val="-62"/>
        </w:rPr>
        <w:t xml:space="preserve"> </w:t>
      </w:r>
      <w:r>
        <w:rPr>
          <w:color w:val="ACACAC"/>
          <w:spacing w:val="-155"/>
          <w:w w:val="168"/>
        </w:rPr>
        <w:t>。</w:t>
      </w:r>
      <w:r>
        <w:rPr>
          <w:color w:val="626262"/>
          <w:w w:val="102"/>
        </w:rPr>
        <w:t>罐底绝热层上</w:t>
      </w:r>
      <w:r>
        <w:rPr>
          <w:color w:val="626262"/>
          <w:spacing w:val="-86"/>
        </w:rPr>
        <w:t xml:space="preserve"> </w:t>
      </w:r>
      <w:r>
        <w:rPr>
          <w:color w:val="626262"/>
          <w:w w:val="105"/>
        </w:rPr>
        <w:t>的储罐</w:t>
      </w:r>
      <w:r>
        <w:rPr>
          <w:color w:val="626262"/>
          <w:spacing w:val="-10"/>
          <w:w w:val="105"/>
        </w:rPr>
        <w:t>销</w:t>
      </w:r>
      <w:r>
        <w:rPr>
          <w:color w:val="626262"/>
          <w:w w:val="101"/>
        </w:rPr>
        <w:t>国件开孔应进行</w:t>
      </w:r>
      <w:r>
        <w:rPr>
          <w:color w:val="626262"/>
          <w:spacing w:val="12"/>
          <w:w w:val="101"/>
        </w:rPr>
        <w:t>封</w:t>
      </w:r>
      <w:r>
        <w:rPr>
          <w:color w:val="626262"/>
          <w:spacing w:val="-36"/>
          <w:w w:val="115"/>
        </w:rPr>
        <w:t>闭</w:t>
      </w:r>
      <w:r>
        <w:rPr>
          <w:color w:val="626262"/>
          <w:w w:val="106"/>
        </w:rPr>
        <w:t>处</w:t>
      </w:r>
      <w:r>
        <w:rPr>
          <w:color w:val="626262"/>
          <w:spacing w:val="1"/>
          <w:w w:val="106"/>
        </w:rPr>
        <w:t>理</w:t>
      </w:r>
      <w:r>
        <w:rPr>
          <w:color w:val="ACACAC"/>
          <w:w w:val="168"/>
        </w:rPr>
        <w:t>。</w:t>
      </w:r>
    </w:p>
    <w:p>
      <w:pPr>
        <w:pStyle w:val="6"/>
        <w:tabs>
          <w:tab w:val="left" w:pos="879"/>
        </w:tabs>
        <w:spacing w:before="0" w:line="340" w:lineRule="exact"/>
        <w:ind w:left="567" w:right="92"/>
        <w:jc w:val="left"/>
      </w:pPr>
      <w:r>
        <w:rPr>
          <w:rFonts w:hint="default" w:ascii="Times New Roman" w:hAnsi="Times New Roman" w:eastAsia="Times New Roman" w:cs="Times New Roman"/>
          <w:color w:val="3F3F41"/>
          <w:w w:val="90"/>
        </w:rPr>
        <w:t>2</w:t>
      </w:r>
      <w:r>
        <w:rPr>
          <w:rFonts w:hint="default" w:ascii="Times New Roman" w:hAnsi="Times New Roman" w:eastAsia="Times New Roman" w:cs="Times New Roman"/>
          <w:color w:val="3F3F41"/>
          <w:w w:val="90"/>
        </w:rPr>
        <w:tab/>
      </w:r>
      <w:r>
        <w:rPr>
          <w:color w:val="626262"/>
        </w:rPr>
        <w:t>施工</w:t>
      </w:r>
      <w:r>
        <w:rPr>
          <w:rFonts w:hint="default" w:ascii="Times New Roman" w:hAnsi="Times New Roman" w:eastAsia="Times New Roman" w:cs="Times New Roman"/>
          <w:color w:val="626262"/>
          <w:sz w:val="30"/>
          <w:szCs w:val="30"/>
        </w:rPr>
        <w:t>n</w:t>
      </w:r>
      <w:r>
        <w:rPr>
          <w:color w:val="626262"/>
        </w:rPr>
        <w:t>才应符合下列要求</w:t>
      </w:r>
      <w:r>
        <w:rPr>
          <w:color w:val="626262"/>
          <w:spacing w:val="-49"/>
        </w:rPr>
        <w:t xml:space="preserve"> </w:t>
      </w:r>
      <w:r>
        <w:rPr>
          <w:color w:val="3F3F41"/>
        </w:rPr>
        <w:t>：</w:t>
      </w:r>
    </w:p>
    <w:p>
      <w:pPr>
        <w:pStyle w:val="6"/>
        <w:spacing w:before="73" w:line="240" w:lineRule="auto"/>
        <w:ind w:left="901" w:right="0"/>
        <w:jc w:val="both"/>
      </w:pPr>
      <w:r>
        <w:rPr>
          <w:rFonts w:hint="default" w:ascii="Arial" w:hAnsi="Arial" w:eastAsia="Arial" w:cs="Arial"/>
          <w:color w:val="3F3F41"/>
          <w:spacing w:val="-9"/>
          <w:w w:val="258"/>
          <w:sz w:val="20"/>
          <w:szCs w:val="20"/>
        </w:rPr>
        <w:t>I</w:t>
      </w:r>
      <w:r>
        <w:rPr>
          <w:color w:val="777777"/>
          <w:w w:val="38"/>
        </w:rPr>
        <w:t>）</w:t>
      </w:r>
      <w:r>
        <w:rPr>
          <w:color w:val="777777"/>
          <w:spacing w:val="-29"/>
        </w:rPr>
        <w:t xml:space="preserve"> </w:t>
      </w:r>
      <w:r>
        <w:rPr>
          <w:color w:val="777777"/>
        </w:rPr>
        <w:t>绝热材料应保持清洁和干燥</w:t>
      </w:r>
      <w:r>
        <w:rPr>
          <w:color w:val="777777"/>
          <w:spacing w:val="-23"/>
        </w:rPr>
        <w:t xml:space="preserve"> </w:t>
      </w:r>
      <w:r>
        <w:rPr>
          <w:color w:val="505052"/>
          <w:spacing w:val="-22"/>
          <w:w w:val="148"/>
        </w:rPr>
        <w:t>，</w:t>
      </w:r>
      <w:r>
        <w:rPr>
          <w:color w:val="505052"/>
          <w:spacing w:val="-246"/>
          <w:w w:val="148"/>
        </w:rPr>
        <w:t>并</w:t>
      </w:r>
      <w:r>
        <w:rPr>
          <w:color w:val="777777"/>
          <w:w w:val="106"/>
        </w:rPr>
        <w:t>应</w:t>
      </w:r>
      <w:r>
        <w:rPr>
          <w:color w:val="777777"/>
          <w:spacing w:val="-13"/>
          <w:w w:val="106"/>
        </w:rPr>
        <w:t>铺</w:t>
      </w:r>
      <w:r>
        <w:rPr>
          <w:color w:val="777777"/>
          <w:w w:val="101"/>
        </w:rPr>
        <w:t>设在清洁和干燥的表面上</w:t>
      </w:r>
      <w:r>
        <w:rPr>
          <w:color w:val="777777"/>
          <w:spacing w:val="-34"/>
        </w:rPr>
        <w:t xml:space="preserve"> </w:t>
      </w:r>
      <w:r>
        <w:rPr>
          <w:color w:val="505052"/>
          <w:w w:val="168"/>
        </w:rPr>
        <w:t>；</w:t>
      </w:r>
    </w:p>
    <w:p>
      <w:pPr>
        <w:pStyle w:val="6"/>
        <w:spacing w:before="88" w:line="240" w:lineRule="auto"/>
        <w:ind w:left="872" w:right="0"/>
        <w:jc w:val="both"/>
      </w:pPr>
      <w:r>
        <w:rPr>
          <w:rFonts w:hint="default" w:ascii="Times New Roman" w:hAnsi="Times New Roman" w:eastAsia="Times New Roman" w:cs="Times New Roman"/>
          <w:color w:val="505052"/>
          <w:w w:val="105"/>
        </w:rPr>
        <w:t>2</w:t>
      </w:r>
      <w:r>
        <w:rPr>
          <w:rFonts w:hint="default" w:ascii="Times New Roman" w:hAnsi="Times New Roman" w:eastAsia="Times New Roman" w:cs="Times New Roman"/>
          <w:color w:val="505052"/>
          <w:spacing w:val="-29"/>
          <w:w w:val="105"/>
        </w:rPr>
        <w:t xml:space="preserve"> </w:t>
      </w:r>
      <w:r>
        <w:rPr>
          <w:color w:val="777777"/>
          <w:w w:val="80"/>
        </w:rPr>
        <w:t>）</w:t>
      </w:r>
      <w:r>
        <w:rPr>
          <w:color w:val="777777"/>
          <w:spacing w:val="-51"/>
          <w:w w:val="80"/>
        </w:rPr>
        <w:t xml:space="preserve"> </w:t>
      </w:r>
      <w:r>
        <w:rPr>
          <w:color w:val="777777"/>
          <w:w w:val="105"/>
        </w:rPr>
        <w:t>绝热施工及修补不得损害</w:t>
      </w:r>
      <w:r>
        <w:rPr>
          <w:color w:val="777777"/>
          <w:spacing w:val="-96"/>
          <w:w w:val="105"/>
        </w:rPr>
        <w:t xml:space="preserve"> </w:t>
      </w:r>
      <w:r>
        <w:rPr>
          <w:color w:val="777777"/>
          <w:spacing w:val="-13"/>
          <w:w w:val="105"/>
        </w:rPr>
        <w:t>防腐蚀层</w:t>
      </w:r>
      <w:r>
        <w:rPr>
          <w:color w:val="777777"/>
          <w:spacing w:val="-97"/>
          <w:w w:val="105"/>
        </w:rPr>
        <w:t xml:space="preserve"> </w:t>
      </w:r>
      <w:r>
        <w:rPr>
          <w:color w:val="3F3F41"/>
          <w:w w:val="140"/>
        </w:rPr>
        <w:t>；</w:t>
      </w:r>
    </w:p>
    <w:p>
      <w:pPr>
        <w:pStyle w:val="6"/>
        <w:spacing w:before="92" w:line="274" w:lineRule="exact"/>
        <w:ind w:left="872" w:right="0"/>
        <w:jc w:val="both"/>
      </w:pPr>
      <w:r>
        <w:rPr>
          <w:rFonts w:hint="default" w:ascii="Times New Roman" w:hAnsi="Times New Roman" w:eastAsia="Times New Roman" w:cs="Times New Roman"/>
          <w:color w:val="505052"/>
          <w:w w:val="114"/>
        </w:rPr>
        <w:t>3</w:t>
      </w:r>
      <w:r>
        <w:rPr>
          <w:rFonts w:hint="default" w:ascii="Times New Roman" w:hAnsi="Times New Roman" w:eastAsia="Times New Roman" w:cs="Times New Roman"/>
          <w:color w:val="505052"/>
          <w:spacing w:val="-10"/>
        </w:rPr>
        <w:t xml:space="preserve"> </w:t>
      </w:r>
      <w:r>
        <w:rPr>
          <w:color w:val="777777"/>
          <w:w w:val="38"/>
        </w:rPr>
        <w:t>）</w:t>
      </w:r>
      <w:r>
        <w:rPr>
          <w:color w:val="777777"/>
          <w:spacing w:val="-29"/>
        </w:rPr>
        <w:t xml:space="preserve"> </w:t>
      </w:r>
      <w:r>
        <w:rPr>
          <w:color w:val="777777"/>
          <w:w w:val="103"/>
        </w:rPr>
        <w:t>罐底绝热层采</w:t>
      </w:r>
      <w:r>
        <w:rPr>
          <w:color w:val="777777"/>
          <w:spacing w:val="3"/>
          <w:w w:val="103"/>
        </w:rPr>
        <w:t>用</w:t>
      </w:r>
      <w:r>
        <w:rPr>
          <w:color w:val="777777"/>
          <w:w w:val="102"/>
        </w:rPr>
        <w:t>块状材料时应符合设计文件的规</w:t>
      </w:r>
      <w:r>
        <w:rPr>
          <w:color w:val="777777"/>
          <w:spacing w:val="-55"/>
        </w:rPr>
        <w:t xml:space="preserve"> </w:t>
      </w:r>
      <w:r>
        <w:rPr>
          <w:color w:val="777777"/>
          <w:spacing w:val="17"/>
          <w:w w:val="110"/>
        </w:rPr>
        <w:t>定</w:t>
      </w:r>
      <w:r>
        <w:rPr>
          <w:color w:val="777777"/>
          <w:spacing w:val="-20"/>
          <w:w w:val="151"/>
        </w:rPr>
        <w:t>，</w:t>
      </w:r>
      <w:r>
        <w:rPr>
          <w:color w:val="777777"/>
          <w:spacing w:val="-243"/>
          <w:w w:val="151"/>
        </w:rPr>
        <w:t>绝</w:t>
      </w:r>
      <w:r>
        <w:rPr>
          <w:color w:val="505052"/>
          <w:w w:val="104"/>
        </w:rPr>
        <w:t>热块之间</w:t>
      </w:r>
      <w:r>
        <w:rPr>
          <w:color w:val="505052"/>
          <w:spacing w:val="-7"/>
          <w:w w:val="104"/>
        </w:rPr>
        <w:t>的</w:t>
      </w:r>
      <w:r>
        <w:rPr>
          <w:color w:val="505052"/>
          <w:spacing w:val="-5"/>
          <w:w w:val="107"/>
        </w:rPr>
        <w:t>垂</w:t>
      </w:r>
      <w:r>
        <w:rPr>
          <w:color w:val="777777"/>
          <w:w w:val="101"/>
        </w:rPr>
        <w:t>直接缝应交错</w:t>
      </w:r>
      <w:r>
        <w:rPr>
          <w:color w:val="777777"/>
          <w:spacing w:val="-73"/>
        </w:rPr>
        <w:t xml:space="preserve"> </w:t>
      </w:r>
      <w:r>
        <w:rPr>
          <w:color w:val="505052"/>
          <w:w w:val="98"/>
        </w:rPr>
        <w:t>布</w:t>
      </w:r>
    </w:p>
    <w:p>
      <w:pPr>
        <w:pStyle w:val="6"/>
        <w:spacing w:before="0" w:line="432" w:lineRule="exact"/>
        <w:ind w:left="879" w:right="0"/>
        <w:jc w:val="both"/>
      </w:pPr>
      <w:r>
        <w:rPr>
          <w:rFonts w:hint="default" w:ascii="Times New Roman" w:hAnsi="Times New Roman" w:eastAsia="Times New Roman" w:cs="Times New Roman"/>
          <w:i/>
          <w:color w:val="626262"/>
          <w:spacing w:val="13"/>
          <w:w w:val="108"/>
          <w:sz w:val="39"/>
          <w:szCs w:val="39"/>
        </w:rPr>
        <w:t>n</w:t>
      </w:r>
      <w:r>
        <w:rPr>
          <w:color w:val="626262"/>
          <w:spacing w:val="-216"/>
          <w:w w:val="192"/>
        </w:rPr>
        <w:t>；</w:t>
      </w:r>
      <w:r>
        <w:rPr>
          <w:color w:val="626262"/>
          <w:w w:val="103"/>
        </w:rPr>
        <w:t>填</w:t>
      </w:r>
      <w:r>
        <w:rPr>
          <w:color w:val="626262"/>
          <w:spacing w:val="-15"/>
          <w:w w:val="103"/>
        </w:rPr>
        <w:t>充</w:t>
      </w:r>
      <w:r>
        <w:rPr>
          <w:color w:val="626262"/>
          <w:w w:val="102"/>
        </w:rPr>
        <w:t>绝热材料的</w:t>
      </w:r>
      <w:r>
        <w:rPr>
          <w:color w:val="626262"/>
          <w:spacing w:val="-70"/>
        </w:rPr>
        <w:t xml:space="preserve"> </w:t>
      </w:r>
      <w:r>
        <w:rPr>
          <w:color w:val="626262"/>
          <w:w w:val="112"/>
        </w:rPr>
        <w:t>，应充填密</w:t>
      </w:r>
      <w:r>
        <w:rPr>
          <w:color w:val="626262"/>
          <w:spacing w:val="-121"/>
          <w:w w:val="112"/>
        </w:rPr>
        <w:t>实</w:t>
      </w:r>
      <w:r>
        <w:rPr>
          <w:color w:val="626262"/>
          <w:w w:val="192"/>
        </w:rPr>
        <w:t>；</w:t>
      </w:r>
    </w:p>
    <w:p>
      <w:pPr>
        <w:pStyle w:val="6"/>
        <w:spacing w:before="53" w:line="319" w:lineRule="auto"/>
        <w:ind w:left="865" w:right="106"/>
        <w:jc w:val="both"/>
      </w:pPr>
      <w:r>
        <w:rPr>
          <w:rFonts w:hint="default" w:ascii="Times New Roman" w:hAnsi="Times New Roman" w:eastAsia="Times New Roman" w:cs="Times New Roman"/>
          <w:color w:val="3F3F41"/>
          <w:w w:val="111"/>
        </w:rPr>
        <w:t>4</w:t>
      </w:r>
      <w:r>
        <w:rPr>
          <w:rFonts w:hint="default" w:ascii="Times New Roman" w:hAnsi="Times New Roman" w:eastAsia="Times New Roman" w:cs="Times New Roman"/>
          <w:color w:val="3F3F41"/>
          <w:spacing w:val="-35"/>
          <w:w w:val="111"/>
        </w:rPr>
        <w:t xml:space="preserve"> </w:t>
      </w:r>
      <w:r>
        <w:rPr>
          <w:color w:val="777777"/>
          <w:w w:val="38"/>
        </w:rPr>
        <w:t>）</w:t>
      </w:r>
      <w:r>
        <w:rPr>
          <w:color w:val="777777"/>
          <w:spacing w:val="-7"/>
          <w:w w:val="38"/>
        </w:rPr>
        <w:t xml:space="preserve"> </w:t>
      </w:r>
      <w:r>
        <w:rPr>
          <w:color w:val="777777"/>
          <w:w w:val="102"/>
        </w:rPr>
        <w:t>安装罐壁和罐顶的绝热层前</w:t>
      </w:r>
      <w:r>
        <w:rPr>
          <w:color w:val="777777"/>
          <w:spacing w:val="-81"/>
          <w:w w:val="102"/>
        </w:rPr>
        <w:t xml:space="preserve"> </w:t>
      </w:r>
      <w:r>
        <w:rPr>
          <w:color w:val="505052"/>
          <w:spacing w:val="-24"/>
          <w:w w:val="112"/>
        </w:rPr>
        <w:t>，内罐和外罐应试验合格</w:t>
      </w:r>
      <w:r>
        <w:rPr>
          <w:color w:val="505052"/>
          <w:spacing w:val="-96"/>
          <w:w w:val="112"/>
        </w:rPr>
        <w:t xml:space="preserve"> </w:t>
      </w:r>
      <w:r>
        <w:rPr>
          <w:color w:val="505052"/>
          <w:spacing w:val="-13"/>
          <w:w w:val="108"/>
        </w:rPr>
        <w:t>，绝热层</w:t>
      </w:r>
      <w:r>
        <w:rPr>
          <w:color w:val="777777"/>
          <w:spacing w:val="-13"/>
          <w:w w:val="108"/>
        </w:rPr>
        <w:t>表团应清洁和干燥</w:t>
      </w:r>
      <w:r>
        <w:rPr>
          <w:color w:val="777777"/>
          <w:spacing w:val="-91"/>
          <w:w w:val="108"/>
        </w:rPr>
        <w:t xml:space="preserve"> </w:t>
      </w:r>
      <w:r>
        <w:rPr>
          <w:color w:val="505052"/>
          <w:spacing w:val="-52"/>
          <w:w w:val="147"/>
        </w:rPr>
        <w:t>；当</w:t>
      </w:r>
      <w:r>
        <w:rPr>
          <w:color w:val="505052"/>
          <w:w w:val="147"/>
        </w:rPr>
        <w:t xml:space="preserve"> </w:t>
      </w:r>
      <w:r>
        <w:rPr>
          <w:color w:val="777777"/>
          <w:w w:val="101"/>
        </w:rPr>
        <w:t>采用粉末状绝</w:t>
      </w:r>
      <w:r>
        <w:rPr>
          <w:color w:val="777777"/>
          <w:spacing w:val="4"/>
          <w:w w:val="101"/>
        </w:rPr>
        <w:t>热</w:t>
      </w:r>
      <w:r>
        <w:rPr>
          <w:color w:val="777777"/>
          <w:w w:val="104"/>
        </w:rPr>
        <w:t>材料</w:t>
      </w:r>
      <w:r>
        <w:rPr>
          <w:color w:val="777777"/>
          <w:spacing w:val="25"/>
          <w:w w:val="104"/>
        </w:rPr>
        <w:t>时</w:t>
      </w:r>
      <w:r>
        <w:rPr>
          <w:color w:val="777777"/>
          <w:w w:val="108"/>
        </w:rPr>
        <w:t>，应装填至规定高</w:t>
      </w:r>
      <w:r>
        <w:rPr>
          <w:color w:val="777777"/>
          <w:spacing w:val="-106"/>
          <w:w w:val="108"/>
        </w:rPr>
        <w:t>度</w:t>
      </w:r>
      <w:r>
        <w:rPr>
          <w:color w:val="505052"/>
          <w:spacing w:val="-169"/>
          <w:w w:val="168"/>
        </w:rPr>
        <w:t>；</w:t>
      </w:r>
      <w:r>
        <w:rPr>
          <w:color w:val="505052"/>
          <w:w w:val="102"/>
        </w:rPr>
        <w:t>环</w:t>
      </w:r>
      <w:r>
        <w:rPr>
          <w:color w:val="505052"/>
          <w:spacing w:val="4"/>
          <w:w w:val="102"/>
        </w:rPr>
        <w:t>形</w:t>
      </w:r>
      <w:r>
        <w:rPr>
          <w:color w:val="777777"/>
          <w:w w:val="102"/>
        </w:rPr>
        <w:t>空间上部应设置填</w:t>
      </w:r>
      <w:r>
        <w:rPr>
          <w:color w:val="777777"/>
          <w:spacing w:val="15"/>
          <w:w w:val="102"/>
        </w:rPr>
        <w:t>充</w:t>
      </w:r>
      <w:r>
        <w:rPr>
          <w:color w:val="777777"/>
          <w:spacing w:val="5"/>
          <w:w w:val="109"/>
        </w:rPr>
        <w:t>点</w:t>
      </w:r>
      <w:r>
        <w:rPr>
          <w:color w:val="505052"/>
          <w:spacing w:val="-52"/>
          <w:w w:val="151"/>
        </w:rPr>
        <w:t>，</w:t>
      </w:r>
      <w:r>
        <w:rPr>
          <w:color w:val="505052"/>
          <w:spacing w:val="-296"/>
          <w:w w:val="151"/>
        </w:rPr>
        <w:t>当</w:t>
      </w:r>
      <w:r>
        <w:rPr>
          <w:color w:val="505052"/>
          <w:w w:val="102"/>
        </w:rPr>
        <w:t>储罐</w:t>
      </w:r>
      <w:r>
        <w:rPr>
          <w:color w:val="505052"/>
          <w:spacing w:val="9"/>
          <w:w w:val="102"/>
        </w:rPr>
        <w:t>发</w:t>
      </w:r>
      <w:r>
        <w:rPr>
          <w:color w:val="777777"/>
          <w:w w:val="104"/>
        </w:rPr>
        <w:t xml:space="preserve">生沉 </w:t>
      </w:r>
      <w:r>
        <w:rPr>
          <w:color w:val="626262"/>
          <w:w w:val="105"/>
        </w:rPr>
        <w:t>降后应再次填充绝热材料</w:t>
      </w:r>
      <w:r>
        <w:rPr>
          <w:color w:val="626262"/>
          <w:spacing w:val="-36"/>
          <w:w w:val="105"/>
        </w:rPr>
        <w:t xml:space="preserve"> </w:t>
      </w:r>
      <w:r>
        <w:rPr>
          <w:color w:val="ACACAC"/>
          <w:w w:val="105"/>
        </w:rPr>
        <w:t>。</w:t>
      </w:r>
    </w:p>
    <w:p>
      <w:pPr>
        <w:pStyle w:val="6"/>
        <w:spacing w:before="46" w:line="240" w:lineRule="auto"/>
        <w:ind w:left="553" w:right="92"/>
        <w:jc w:val="left"/>
      </w:pPr>
      <w:r>
        <w:rPr>
          <w:rFonts w:hint="default" w:ascii="Times New Roman" w:hAnsi="Times New Roman" w:eastAsia="Times New Roman" w:cs="Times New Roman"/>
          <w:color w:val="3F3F41"/>
          <w:w w:val="123"/>
        </w:rPr>
        <w:t>3</w:t>
      </w:r>
      <w:r>
        <w:rPr>
          <w:rFonts w:hint="default" w:ascii="Times New Roman" w:hAnsi="Times New Roman" w:eastAsia="Times New Roman" w:cs="Times New Roman"/>
          <w:color w:val="3F3F41"/>
        </w:rPr>
        <w:t xml:space="preserve">   </w:t>
      </w:r>
      <w:r>
        <w:rPr>
          <w:rFonts w:hint="default" w:ascii="Times New Roman" w:hAnsi="Times New Roman" w:eastAsia="Times New Roman" w:cs="Times New Roman"/>
          <w:color w:val="3F3F41"/>
          <w:spacing w:val="-13"/>
        </w:rPr>
        <w:t xml:space="preserve"> </w:t>
      </w:r>
      <w:r>
        <w:rPr>
          <w:color w:val="626262"/>
          <w:w w:val="103"/>
        </w:rPr>
        <w:t>绝</w:t>
      </w:r>
      <w:r>
        <w:rPr>
          <w:color w:val="626262"/>
          <w:spacing w:val="-15"/>
          <w:w w:val="103"/>
        </w:rPr>
        <w:t>热</w:t>
      </w:r>
      <w:r>
        <w:rPr>
          <w:color w:val="626262"/>
          <w:w w:val="102"/>
        </w:rPr>
        <w:t>施工完成后</w:t>
      </w:r>
      <w:r>
        <w:rPr>
          <w:color w:val="626262"/>
          <w:spacing w:val="-77"/>
        </w:rPr>
        <w:t xml:space="preserve"> </w:t>
      </w:r>
      <w:r>
        <w:rPr>
          <w:color w:val="626262"/>
          <w:w w:val="105"/>
        </w:rPr>
        <w:t>，应按设计文件的要求或国家现行有</w:t>
      </w:r>
      <w:r>
        <w:rPr>
          <w:color w:val="626262"/>
          <w:spacing w:val="-111"/>
          <w:w w:val="105"/>
        </w:rPr>
        <w:t>关</w:t>
      </w:r>
      <w:r>
        <w:rPr>
          <w:color w:val="626262"/>
          <w:w w:val="103"/>
        </w:rPr>
        <w:t>标准的规</w:t>
      </w:r>
      <w:r>
        <w:rPr>
          <w:color w:val="626262"/>
          <w:w w:val="101"/>
        </w:rPr>
        <w:t>定进行检验和验收</w:t>
      </w:r>
      <w:r>
        <w:rPr>
          <w:color w:val="626262"/>
          <w:spacing w:val="-72"/>
        </w:rPr>
        <w:t xml:space="preserve"> </w:t>
      </w:r>
      <w:r>
        <w:rPr>
          <w:color w:val="ACACAC"/>
          <w:w w:val="168"/>
        </w:rPr>
        <w:t>。</w:t>
      </w:r>
    </w:p>
    <w:p>
      <w:pPr>
        <w:tabs>
          <w:tab w:val="left" w:pos="879"/>
        </w:tabs>
        <w:spacing w:before="78"/>
        <w:ind w:left="120" w:right="92" w:firstLine="0"/>
        <w:jc w:val="left"/>
        <w:rPr>
          <w:rFonts w:hint="default" w:ascii="宋体" w:hAnsi="宋体" w:eastAsia="宋体" w:cs="宋体"/>
          <w:sz w:val="21"/>
          <w:szCs w:val="21"/>
        </w:rPr>
      </w:pPr>
      <w:r>
        <w:rPr>
          <w:rFonts w:hint="default" w:ascii="Times New Roman" w:hAnsi="Times New Roman" w:eastAsia="Times New Roman" w:cs="Times New Roman"/>
          <w:color w:val="3F3F41"/>
          <w:spacing w:val="1"/>
          <w:w w:val="110"/>
          <w:sz w:val="20"/>
          <w:szCs w:val="20"/>
        </w:rPr>
        <w:t>9</w:t>
      </w:r>
      <w:r>
        <w:rPr>
          <w:rFonts w:hint="default" w:ascii="Times New Roman" w:hAnsi="Times New Roman" w:eastAsia="Times New Roman" w:cs="Times New Roman"/>
          <w:color w:val="626262"/>
          <w:spacing w:val="1"/>
          <w:w w:val="110"/>
          <w:sz w:val="20"/>
          <w:szCs w:val="20"/>
        </w:rPr>
        <w:t>.</w:t>
      </w:r>
      <w:r>
        <w:rPr>
          <w:rFonts w:hint="default" w:ascii="Times New Roman" w:hAnsi="Times New Roman" w:eastAsia="Times New Roman" w:cs="Times New Roman"/>
          <w:color w:val="626262"/>
          <w:spacing w:val="-7"/>
          <w:w w:val="110"/>
          <w:sz w:val="20"/>
          <w:szCs w:val="20"/>
        </w:rPr>
        <w:t xml:space="preserve"> </w:t>
      </w:r>
      <w:r>
        <w:rPr>
          <w:rFonts w:hint="default" w:ascii="Times New Roman" w:hAnsi="Times New Roman" w:eastAsia="Times New Roman" w:cs="Times New Roman"/>
          <w:color w:val="505052"/>
          <w:spacing w:val="4"/>
          <w:w w:val="110"/>
          <w:sz w:val="20"/>
          <w:szCs w:val="20"/>
        </w:rPr>
        <w:t>2</w:t>
      </w:r>
      <w:r>
        <w:rPr>
          <w:rFonts w:hint="default" w:ascii="Times New Roman" w:hAnsi="Times New Roman" w:eastAsia="Times New Roman" w:cs="Times New Roman"/>
          <w:color w:val="777777"/>
          <w:spacing w:val="4"/>
          <w:w w:val="110"/>
          <w:sz w:val="20"/>
          <w:szCs w:val="20"/>
        </w:rPr>
        <w:t>.</w:t>
      </w:r>
      <w:r>
        <w:rPr>
          <w:rFonts w:hint="default" w:ascii="Times New Roman" w:hAnsi="Times New Roman" w:eastAsia="Times New Roman" w:cs="Times New Roman"/>
          <w:color w:val="777777"/>
          <w:spacing w:val="-7"/>
          <w:w w:val="110"/>
          <w:sz w:val="20"/>
          <w:szCs w:val="20"/>
        </w:rPr>
        <w:t xml:space="preserve"> </w:t>
      </w:r>
      <w:r>
        <w:rPr>
          <w:rFonts w:hint="default" w:ascii="Times New Roman" w:hAnsi="Times New Roman" w:eastAsia="Times New Roman" w:cs="Times New Roman"/>
          <w:color w:val="3F3F41"/>
          <w:w w:val="110"/>
          <w:sz w:val="20"/>
          <w:szCs w:val="20"/>
        </w:rPr>
        <w:t>6</w:t>
      </w:r>
      <w:r>
        <w:rPr>
          <w:rFonts w:hint="default" w:ascii="Times New Roman" w:hAnsi="Times New Roman" w:eastAsia="Times New Roman" w:cs="Times New Roman"/>
          <w:color w:val="3F3F41"/>
          <w:w w:val="110"/>
          <w:sz w:val="20"/>
          <w:szCs w:val="20"/>
        </w:rPr>
        <w:tab/>
      </w:r>
      <w:r>
        <w:rPr>
          <w:rFonts w:hint="default" w:ascii="宋体" w:hAnsi="宋体" w:eastAsia="宋体" w:cs="宋体"/>
          <w:color w:val="626262"/>
          <w:spacing w:val="-3"/>
          <w:w w:val="105"/>
          <w:sz w:val="21"/>
          <w:szCs w:val="21"/>
        </w:rPr>
        <w:t>绝热丁程施工完成后应填写质盐检查记录</w:t>
      </w:r>
      <w:r>
        <w:rPr>
          <w:rFonts w:hint="default" w:ascii="宋体" w:hAnsi="宋体" w:eastAsia="宋体" w:cs="宋体"/>
          <w:color w:val="626262"/>
          <w:w w:val="105"/>
          <w:sz w:val="21"/>
          <w:szCs w:val="21"/>
        </w:rPr>
        <w:t xml:space="preserve"> </w:t>
      </w:r>
      <w:r>
        <w:rPr>
          <w:rFonts w:hint="default" w:ascii="宋体" w:hAnsi="宋体" w:eastAsia="宋体" w:cs="宋体"/>
          <w:color w:val="626262"/>
          <w:spacing w:val="-7"/>
          <w:w w:val="105"/>
          <w:sz w:val="21"/>
          <w:szCs w:val="21"/>
        </w:rPr>
        <w:t>，其格式宜符合本标准入</w:t>
      </w:r>
      <w:r>
        <w:rPr>
          <w:rFonts w:hint="default" w:ascii="Times New Roman" w:hAnsi="Times New Roman" w:eastAsia="Times New Roman" w:cs="Times New Roman"/>
          <w:color w:val="3F3F41"/>
          <w:spacing w:val="-7"/>
          <w:w w:val="105"/>
          <w:sz w:val="20"/>
          <w:szCs w:val="20"/>
        </w:rPr>
        <w:t>0</w:t>
      </w:r>
      <w:r>
        <w:rPr>
          <w:rFonts w:hint="default" w:ascii="Times New Roman" w:hAnsi="Times New Roman" w:eastAsia="Times New Roman" w:cs="Times New Roman"/>
          <w:color w:val="626262"/>
          <w:spacing w:val="-7"/>
          <w:w w:val="105"/>
          <w:sz w:val="20"/>
          <w:szCs w:val="20"/>
        </w:rPr>
        <w:t>.2</w:t>
      </w:r>
      <w:r>
        <w:rPr>
          <w:rFonts w:hint="default" w:ascii="Times New Roman" w:hAnsi="Times New Roman" w:eastAsia="Times New Roman" w:cs="Times New Roman"/>
          <w:color w:val="626262"/>
          <w:w w:val="105"/>
          <w:sz w:val="20"/>
          <w:szCs w:val="20"/>
        </w:rPr>
        <w:t xml:space="preserve"> </w:t>
      </w:r>
      <w:r>
        <w:rPr>
          <w:rFonts w:hint="default" w:ascii="Times New Roman" w:hAnsi="Times New Roman" w:eastAsia="Times New Roman" w:cs="Times New Roman"/>
          <w:color w:val="3F3F41"/>
          <w:w w:val="105"/>
          <w:sz w:val="20"/>
          <w:szCs w:val="20"/>
        </w:rPr>
        <w:t xml:space="preserve">1 </w:t>
      </w:r>
      <w:r>
        <w:rPr>
          <w:rFonts w:hint="default" w:ascii="Times New Roman" w:hAnsi="Times New Roman" w:eastAsia="Times New Roman" w:cs="Times New Roman"/>
          <w:color w:val="3F3F41"/>
          <w:spacing w:val="21"/>
          <w:w w:val="105"/>
          <w:sz w:val="20"/>
          <w:szCs w:val="20"/>
        </w:rPr>
        <w:t xml:space="preserve"> </w:t>
      </w:r>
      <w:r>
        <w:rPr>
          <w:rFonts w:hint="default" w:ascii="宋体" w:hAnsi="宋体" w:eastAsia="宋体" w:cs="宋体"/>
          <w:color w:val="3F3F41"/>
          <w:spacing w:val="-8"/>
          <w:w w:val="105"/>
          <w:sz w:val="21"/>
          <w:szCs w:val="21"/>
        </w:rPr>
        <w:t>的</w:t>
      </w:r>
      <w:r>
        <w:rPr>
          <w:rFonts w:hint="default" w:ascii="宋体" w:hAnsi="宋体" w:eastAsia="宋体" w:cs="宋体"/>
          <w:color w:val="626262"/>
          <w:spacing w:val="-8"/>
          <w:w w:val="105"/>
          <w:sz w:val="21"/>
          <w:szCs w:val="21"/>
        </w:rPr>
        <w:t>规定</w:t>
      </w:r>
      <w:r>
        <w:rPr>
          <w:rFonts w:hint="default" w:ascii="宋体" w:hAnsi="宋体" w:eastAsia="宋体" w:cs="宋体"/>
          <w:color w:val="ACACAC"/>
          <w:spacing w:val="-8"/>
          <w:w w:val="105"/>
          <w:sz w:val="21"/>
          <w:szCs w:val="21"/>
        </w:rPr>
        <w:t>。</w:t>
      </w:r>
    </w:p>
    <w:p>
      <w:pPr>
        <w:spacing w:after="0"/>
        <w:jc w:val="left"/>
        <w:rPr>
          <w:rFonts w:hint="default" w:ascii="宋体" w:hAnsi="宋体" w:eastAsia="宋体" w:cs="宋体"/>
          <w:sz w:val="21"/>
          <w:szCs w:val="21"/>
        </w:rPr>
        <w:sectPr>
          <w:footerReference r:id="rId20" w:type="default"/>
          <w:footerReference r:id="rId21" w:type="even"/>
          <w:pgSz w:w="11900" w:h="16840"/>
          <w:pgMar w:top="1600" w:right="1200" w:bottom="1480" w:left="1340" w:header="0" w:footer="1294" w:gutter="0"/>
          <w:pgNumType w:start="38"/>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tabs>
          <w:tab w:val="left" w:pos="638"/>
        </w:tabs>
        <w:spacing w:before="140"/>
        <w:ind w:left="0" w:right="136" w:firstLine="0"/>
        <w:jc w:val="center"/>
        <w:rPr>
          <w:rFonts w:hint="default" w:ascii="宋体" w:hAnsi="宋体" w:eastAsia="宋体" w:cs="宋体"/>
          <w:sz w:val="31"/>
          <w:szCs w:val="31"/>
        </w:rPr>
      </w:pPr>
      <w:r>
        <w:rPr>
          <w:rFonts w:hint="default" w:ascii="Times New Roman" w:hAnsi="Times New Roman" w:eastAsia="Times New Roman" w:cs="Times New Roman"/>
          <w:color w:val="3A3A3B"/>
          <w:sz w:val="30"/>
          <w:szCs w:val="30"/>
        </w:rPr>
        <w:t>10</w:t>
      </w:r>
      <w:r>
        <w:rPr>
          <w:rFonts w:hint="default" w:ascii="Times New Roman" w:hAnsi="Times New Roman" w:eastAsia="Times New Roman" w:cs="Times New Roman"/>
          <w:color w:val="3A3A3B"/>
          <w:sz w:val="30"/>
          <w:szCs w:val="30"/>
        </w:rPr>
        <w:tab/>
      </w:r>
      <w:r>
        <w:rPr>
          <w:rFonts w:hint="default" w:ascii="宋体" w:hAnsi="宋体" w:eastAsia="宋体" w:cs="宋体"/>
          <w:color w:val="5D5D5D"/>
          <w:w w:val="105"/>
          <w:sz w:val="31"/>
          <w:szCs w:val="31"/>
        </w:rPr>
        <w:t>工 程 验</w:t>
      </w:r>
      <w:r>
        <w:rPr>
          <w:rFonts w:hint="default" w:ascii="宋体" w:hAnsi="宋体" w:eastAsia="宋体" w:cs="宋体"/>
          <w:color w:val="5D5D5D"/>
          <w:spacing w:val="18"/>
          <w:w w:val="105"/>
          <w:sz w:val="31"/>
          <w:szCs w:val="31"/>
        </w:rPr>
        <w:t xml:space="preserve"> </w:t>
      </w:r>
      <w:r>
        <w:rPr>
          <w:rFonts w:hint="default" w:ascii="宋体" w:hAnsi="宋体" w:eastAsia="宋体" w:cs="宋体"/>
          <w:color w:val="3A3A3B"/>
          <w:w w:val="105"/>
          <w:sz w:val="31"/>
          <w:szCs w:val="31"/>
        </w:rPr>
        <w:t>收</w:t>
      </w:r>
    </w:p>
    <w:p>
      <w:pPr>
        <w:spacing w:before="6" w:line="240" w:lineRule="auto"/>
        <w:ind w:right="0"/>
        <w:rPr>
          <w:rFonts w:hint="default" w:ascii="宋体" w:hAnsi="宋体" w:eastAsia="宋体" w:cs="宋体"/>
          <w:sz w:val="42"/>
          <w:szCs w:val="42"/>
        </w:rPr>
      </w:pPr>
    </w:p>
    <w:p>
      <w:pPr>
        <w:tabs>
          <w:tab w:val="left" w:pos="964"/>
        </w:tabs>
        <w:spacing w:before="0"/>
        <w:ind w:left="113" w:right="132" w:firstLine="0"/>
        <w:jc w:val="left"/>
        <w:rPr>
          <w:rFonts w:hint="default" w:ascii="宋体" w:hAnsi="宋体" w:eastAsia="宋体" w:cs="宋体"/>
          <w:sz w:val="21"/>
          <w:szCs w:val="21"/>
        </w:rPr>
      </w:pPr>
      <w:r>
        <w:rPr>
          <w:rFonts w:hint="default" w:ascii="Times New Roman" w:hAnsi="Times New Roman" w:eastAsia="Times New Roman" w:cs="Times New Roman"/>
          <w:color w:val="3A3A3B"/>
          <w:w w:val="115"/>
          <w:sz w:val="20"/>
          <w:szCs w:val="20"/>
        </w:rPr>
        <w:t>1</w:t>
      </w:r>
      <w:r>
        <w:rPr>
          <w:rFonts w:hint="default" w:ascii="Times New Roman" w:hAnsi="Times New Roman" w:eastAsia="Times New Roman" w:cs="Times New Roman"/>
          <w:color w:val="3A3A3B"/>
          <w:spacing w:val="-11"/>
          <w:w w:val="115"/>
          <w:sz w:val="20"/>
          <w:szCs w:val="20"/>
        </w:rPr>
        <w:t>0</w:t>
      </w:r>
      <w:r>
        <w:rPr>
          <w:rFonts w:hint="default" w:ascii="Times New Roman" w:hAnsi="Times New Roman" w:eastAsia="Times New Roman" w:cs="Times New Roman"/>
          <w:color w:val="5D5D5D"/>
          <w:w w:val="96"/>
          <w:sz w:val="20"/>
          <w:szCs w:val="20"/>
        </w:rPr>
        <w:t>.</w:t>
      </w:r>
      <w:r>
        <w:rPr>
          <w:rFonts w:hint="default" w:ascii="Times New Roman" w:hAnsi="Times New Roman" w:eastAsia="Times New Roman" w:cs="Times New Roman"/>
          <w:color w:val="5D5D5D"/>
          <w:spacing w:val="-6"/>
          <w:sz w:val="20"/>
          <w:szCs w:val="20"/>
        </w:rPr>
        <w:t xml:space="preserve"> </w:t>
      </w:r>
      <w:r>
        <w:rPr>
          <w:rFonts w:hint="default" w:ascii="Times New Roman" w:hAnsi="Times New Roman" w:eastAsia="Times New Roman" w:cs="Times New Roman"/>
          <w:color w:val="3A3A3B"/>
          <w:spacing w:val="6"/>
          <w:w w:val="114"/>
          <w:sz w:val="20"/>
          <w:szCs w:val="20"/>
        </w:rPr>
        <w:t>0</w:t>
      </w:r>
      <w:r>
        <w:rPr>
          <w:rFonts w:hint="default" w:ascii="Times New Roman" w:hAnsi="Times New Roman" w:eastAsia="Times New Roman" w:cs="Times New Roman"/>
          <w:color w:val="5D5D5D"/>
          <w:w w:val="129"/>
          <w:sz w:val="20"/>
          <w:szCs w:val="20"/>
        </w:rPr>
        <w:t>.</w:t>
      </w:r>
      <w:r>
        <w:rPr>
          <w:rFonts w:hint="default" w:ascii="Times New Roman" w:hAnsi="Times New Roman" w:eastAsia="Times New Roman" w:cs="Times New Roman"/>
          <w:color w:val="5D5D5D"/>
          <w:spacing w:val="-9"/>
          <w:sz w:val="20"/>
          <w:szCs w:val="20"/>
        </w:rPr>
        <w:t xml:space="preserve"> </w:t>
      </w:r>
      <w:r>
        <w:rPr>
          <w:rFonts w:hint="default" w:ascii="Times New Roman" w:hAnsi="Times New Roman" w:eastAsia="Times New Roman" w:cs="Times New Roman"/>
          <w:color w:val="3A3A3B"/>
          <w:w w:val="106"/>
          <w:sz w:val="20"/>
          <w:szCs w:val="20"/>
        </w:rPr>
        <w:t>1</w:t>
      </w:r>
      <w:r>
        <w:rPr>
          <w:rFonts w:hint="default" w:ascii="Times New Roman" w:hAnsi="Times New Roman" w:eastAsia="Times New Roman" w:cs="Times New Roman"/>
          <w:color w:val="3A3A3B"/>
          <w:sz w:val="20"/>
          <w:szCs w:val="20"/>
        </w:rPr>
        <w:tab/>
      </w:r>
      <w:r>
        <w:rPr>
          <w:rFonts w:hint="default" w:ascii="宋体" w:hAnsi="宋体" w:eastAsia="宋体" w:cs="宋体"/>
          <w:color w:val="5D5D5D"/>
          <w:w w:val="101"/>
          <w:sz w:val="21"/>
          <w:szCs w:val="21"/>
        </w:rPr>
        <w:t>化工储</w:t>
      </w:r>
      <w:r>
        <w:rPr>
          <w:rFonts w:hint="default" w:ascii="宋体" w:hAnsi="宋体" w:eastAsia="宋体" w:cs="宋体"/>
          <w:color w:val="5D5D5D"/>
          <w:spacing w:val="23"/>
          <w:w w:val="101"/>
          <w:sz w:val="21"/>
          <w:szCs w:val="21"/>
        </w:rPr>
        <w:t>罐</w:t>
      </w:r>
      <w:r>
        <w:rPr>
          <w:rFonts w:hint="default" w:ascii="Arial" w:hAnsi="Arial" w:eastAsia="Arial" w:cs="Arial"/>
          <w:color w:val="5D5D5D"/>
          <w:spacing w:val="-9"/>
          <w:w w:val="328"/>
          <w:sz w:val="22"/>
          <w:szCs w:val="22"/>
        </w:rPr>
        <w:t>t</w:t>
      </w:r>
      <w:r>
        <w:rPr>
          <w:rFonts w:hint="default" w:ascii="宋体" w:hAnsi="宋体" w:eastAsia="宋体" w:cs="宋体"/>
          <w:color w:val="5D5D5D"/>
          <w:w w:val="102"/>
          <w:sz w:val="21"/>
          <w:szCs w:val="21"/>
        </w:rPr>
        <w:t>程施工完毕后</w:t>
      </w:r>
      <w:r>
        <w:rPr>
          <w:rFonts w:hint="default" w:ascii="宋体" w:hAnsi="宋体" w:eastAsia="宋体" w:cs="宋体"/>
          <w:color w:val="5D5D5D"/>
          <w:spacing w:val="-72"/>
          <w:sz w:val="21"/>
          <w:szCs w:val="21"/>
        </w:rPr>
        <w:t xml:space="preserve"> </w:t>
      </w:r>
      <w:r>
        <w:rPr>
          <w:rFonts w:hint="default" w:ascii="宋体" w:hAnsi="宋体" w:eastAsia="宋体" w:cs="宋体"/>
          <w:color w:val="5D5D5D"/>
          <w:w w:val="113"/>
          <w:sz w:val="21"/>
          <w:szCs w:val="21"/>
        </w:rPr>
        <w:t>，应及时与</w:t>
      </w:r>
      <w:r>
        <w:rPr>
          <w:rFonts w:hint="default" w:ascii="宋体" w:hAnsi="宋体" w:eastAsia="宋体" w:cs="宋体"/>
          <w:color w:val="5D5D5D"/>
          <w:spacing w:val="-155"/>
          <w:w w:val="113"/>
          <w:sz w:val="21"/>
          <w:szCs w:val="21"/>
        </w:rPr>
        <w:t>建</w:t>
      </w:r>
      <w:r>
        <w:rPr>
          <w:rFonts w:hint="default" w:ascii="宋体" w:hAnsi="宋体" w:eastAsia="宋体" w:cs="宋体"/>
          <w:color w:val="5D5D5D"/>
          <w:w w:val="103"/>
          <w:sz w:val="21"/>
          <w:szCs w:val="21"/>
        </w:rPr>
        <w:t>设单位办</w:t>
      </w:r>
      <w:r>
        <w:rPr>
          <w:rFonts w:hint="default" w:ascii="宋体" w:hAnsi="宋体" w:eastAsia="宋体" w:cs="宋体"/>
          <w:color w:val="5D5D5D"/>
          <w:spacing w:val="10"/>
          <w:w w:val="103"/>
          <w:sz w:val="21"/>
          <w:szCs w:val="21"/>
        </w:rPr>
        <w:t>理</w:t>
      </w:r>
      <w:r>
        <w:rPr>
          <w:rFonts w:hint="default" w:ascii="Arial" w:hAnsi="Arial" w:eastAsia="Arial" w:cs="Arial"/>
          <w:color w:val="5D5D5D"/>
          <w:spacing w:val="-11"/>
          <w:w w:val="353"/>
          <w:sz w:val="22"/>
          <w:szCs w:val="22"/>
        </w:rPr>
        <w:t>t</w:t>
      </w:r>
      <w:r>
        <w:rPr>
          <w:rFonts w:hint="default" w:ascii="宋体" w:hAnsi="宋体" w:eastAsia="宋体" w:cs="宋体"/>
          <w:color w:val="5D5D5D"/>
          <w:w w:val="102"/>
          <w:sz w:val="21"/>
          <w:szCs w:val="21"/>
        </w:rPr>
        <w:t>程交接验收手续</w:t>
      </w:r>
      <w:r>
        <w:rPr>
          <w:rFonts w:hint="default" w:ascii="宋体" w:hAnsi="宋体" w:eastAsia="宋体" w:cs="宋体"/>
          <w:color w:val="5D5D5D"/>
          <w:spacing w:val="-80"/>
          <w:sz w:val="21"/>
          <w:szCs w:val="21"/>
        </w:rPr>
        <w:t xml:space="preserve"> </w:t>
      </w:r>
      <w:r>
        <w:rPr>
          <w:rFonts w:hint="default" w:ascii="宋体" w:hAnsi="宋体" w:eastAsia="宋体" w:cs="宋体"/>
          <w:color w:val="B1B1B1"/>
          <w:w w:val="184"/>
          <w:sz w:val="21"/>
          <w:szCs w:val="21"/>
        </w:rPr>
        <w:t>。</w:t>
      </w:r>
    </w:p>
    <w:p>
      <w:pPr>
        <w:tabs>
          <w:tab w:val="left" w:pos="971"/>
        </w:tabs>
        <w:spacing w:before="91"/>
        <w:ind w:left="120" w:right="132" w:firstLine="0"/>
        <w:jc w:val="left"/>
        <w:rPr>
          <w:rFonts w:hint="default" w:ascii="宋体" w:hAnsi="宋体" w:eastAsia="宋体" w:cs="宋体"/>
          <w:sz w:val="21"/>
          <w:szCs w:val="21"/>
        </w:rPr>
      </w:pPr>
      <w:r>
        <w:rPr>
          <w:rFonts w:hint="default" w:ascii="Times New Roman" w:hAnsi="Times New Roman" w:eastAsia="Times New Roman" w:cs="Times New Roman"/>
          <w:color w:val="3A3A3B"/>
          <w:w w:val="111"/>
          <w:sz w:val="20"/>
          <w:szCs w:val="20"/>
        </w:rPr>
        <w:t>1</w:t>
      </w:r>
      <w:r>
        <w:rPr>
          <w:rFonts w:hint="default" w:ascii="Times New Roman" w:hAnsi="Times New Roman" w:eastAsia="Times New Roman" w:cs="Times New Roman"/>
          <w:color w:val="3A3A3B"/>
          <w:spacing w:val="-10"/>
          <w:w w:val="111"/>
          <w:sz w:val="20"/>
          <w:szCs w:val="20"/>
        </w:rPr>
        <w:t>0</w:t>
      </w:r>
      <w:r>
        <w:rPr>
          <w:rFonts w:hint="default" w:ascii="Times New Roman" w:hAnsi="Times New Roman" w:eastAsia="Times New Roman" w:cs="Times New Roman"/>
          <w:color w:val="5D5D5D"/>
          <w:w w:val="129"/>
          <w:sz w:val="20"/>
          <w:szCs w:val="20"/>
        </w:rPr>
        <w:t>.</w:t>
      </w:r>
      <w:r>
        <w:rPr>
          <w:rFonts w:hint="default" w:ascii="Times New Roman" w:hAnsi="Times New Roman" w:eastAsia="Times New Roman" w:cs="Times New Roman"/>
          <w:color w:val="5D5D5D"/>
          <w:spacing w:val="-23"/>
          <w:sz w:val="20"/>
          <w:szCs w:val="20"/>
        </w:rPr>
        <w:t xml:space="preserve"> </w:t>
      </w:r>
      <w:r>
        <w:rPr>
          <w:rFonts w:hint="default" w:ascii="Times New Roman" w:hAnsi="Times New Roman" w:eastAsia="Times New Roman" w:cs="Times New Roman"/>
          <w:color w:val="3A3A3B"/>
          <w:spacing w:val="6"/>
          <w:w w:val="114"/>
          <w:sz w:val="20"/>
          <w:szCs w:val="20"/>
        </w:rPr>
        <w:t>0</w:t>
      </w:r>
      <w:r>
        <w:rPr>
          <w:rFonts w:hint="default" w:ascii="Times New Roman" w:hAnsi="Times New Roman" w:eastAsia="Times New Roman" w:cs="Times New Roman"/>
          <w:color w:val="5D5D5D"/>
          <w:spacing w:val="18"/>
          <w:w w:val="162"/>
          <w:sz w:val="20"/>
          <w:szCs w:val="20"/>
        </w:rPr>
        <w:t>.</w:t>
      </w:r>
      <w:r>
        <w:rPr>
          <w:rFonts w:hint="default" w:ascii="Times New Roman" w:hAnsi="Times New Roman" w:eastAsia="Times New Roman" w:cs="Times New Roman"/>
          <w:color w:val="3A3A3B"/>
          <w:w w:val="103"/>
          <w:sz w:val="20"/>
          <w:szCs w:val="20"/>
        </w:rPr>
        <w:t>2</w:t>
      </w:r>
      <w:r>
        <w:rPr>
          <w:rFonts w:hint="default" w:ascii="Times New Roman" w:hAnsi="Times New Roman" w:eastAsia="Times New Roman" w:cs="Times New Roman"/>
          <w:color w:val="3A3A3B"/>
          <w:sz w:val="20"/>
          <w:szCs w:val="20"/>
        </w:rPr>
        <w:tab/>
      </w:r>
      <w:r>
        <w:rPr>
          <w:rFonts w:hint="default" w:ascii="宋体" w:hAnsi="宋体" w:eastAsia="宋体" w:cs="宋体"/>
          <w:color w:val="747474"/>
          <w:sz w:val="21"/>
          <w:szCs w:val="21"/>
        </w:rPr>
        <w:t>工程交接验收时</w:t>
      </w:r>
      <w:r>
        <w:rPr>
          <w:rFonts w:hint="default" w:ascii="宋体" w:hAnsi="宋体" w:eastAsia="宋体" w:cs="宋体"/>
          <w:color w:val="747474"/>
          <w:spacing w:val="-58"/>
          <w:sz w:val="21"/>
          <w:szCs w:val="21"/>
        </w:rPr>
        <w:t xml:space="preserve"> </w:t>
      </w:r>
      <w:r>
        <w:rPr>
          <w:rFonts w:hint="default" w:ascii="宋体" w:hAnsi="宋体" w:eastAsia="宋体" w:cs="宋体"/>
          <w:color w:val="747474"/>
          <w:w w:val="133"/>
          <w:sz w:val="21"/>
          <w:szCs w:val="21"/>
        </w:rPr>
        <w:t>，</w:t>
      </w:r>
      <w:r>
        <w:rPr>
          <w:rFonts w:hint="default" w:ascii="宋体" w:hAnsi="宋体" w:eastAsia="宋体" w:cs="宋体"/>
          <w:color w:val="747474"/>
          <w:spacing w:val="-6"/>
          <w:w w:val="133"/>
          <w:sz w:val="21"/>
          <w:szCs w:val="21"/>
        </w:rPr>
        <w:t>施</w:t>
      </w:r>
      <w:r>
        <w:rPr>
          <w:rFonts w:hint="default" w:ascii="宋体" w:hAnsi="宋体" w:eastAsia="宋体" w:cs="宋体"/>
          <w:color w:val="747474"/>
          <w:spacing w:val="-219"/>
          <w:w w:val="133"/>
          <w:sz w:val="21"/>
          <w:szCs w:val="21"/>
        </w:rPr>
        <w:t>℃</w:t>
      </w:r>
      <w:r>
        <w:rPr>
          <w:rFonts w:hint="default" w:ascii="宋体" w:hAnsi="宋体" w:eastAsia="宋体" w:cs="宋体"/>
          <w:color w:val="747474"/>
          <w:w w:val="102"/>
          <w:sz w:val="21"/>
          <w:szCs w:val="21"/>
        </w:rPr>
        <w:t>单位应提交</w:t>
      </w:r>
      <w:r>
        <w:rPr>
          <w:rFonts w:hint="default" w:ascii="宋体" w:hAnsi="宋体" w:eastAsia="宋体" w:cs="宋体"/>
          <w:color w:val="747474"/>
          <w:spacing w:val="5"/>
          <w:w w:val="102"/>
          <w:sz w:val="21"/>
          <w:szCs w:val="21"/>
        </w:rPr>
        <w:t>下</w:t>
      </w:r>
      <w:r>
        <w:rPr>
          <w:rFonts w:hint="default" w:ascii="宋体" w:hAnsi="宋体" w:eastAsia="宋体" w:cs="宋体"/>
          <w:color w:val="747474"/>
          <w:w w:val="104"/>
          <w:sz w:val="21"/>
          <w:szCs w:val="21"/>
        </w:rPr>
        <w:t>列资料</w:t>
      </w:r>
      <w:r>
        <w:rPr>
          <w:rFonts w:hint="default" w:ascii="宋体" w:hAnsi="宋体" w:eastAsia="宋体" w:cs="宋体"/>
          <w:color w:val="747474"/>
          <w:spacing w:val="-80"/>
          <w:sz w:val="21"/>
          <w:szCs w:val="21"/>
        </w:rPr>
        <w:t xml:space="preserve"> </w:t>
      </w:r>
      <w:r>
        <w:rPr>
          <w:rFonts w:hint="default" w:ascii="宋体" w:hAnsi="宋体" w:eastAsia="宋体" w:cs="宋体"/>
          <w:color w:val="747474"/>
          <w:w w:val="162"/>
          <w:sz w:val="21"/>
          <w:szCs w:val="21"/>
        </w:rPr>
        <w:t>：</w:t>
      </w:r>
    </w:p>
    <w:p>
      <w:pPr>
        <w:spacing w:before="87"/>
        <w:ind w:left="545" w:right="132" w:firstLine="0"/>
        <w:jc w:val="left"/>
        <w:rPr>
          <w:rFonts w:hint="default" w:ascii="宋体" w:hAnsi="宋体" w:eastAsia="宋体" w:cs="宋体"/>
          <w:sz w:val="21"/>
          <w:szCs w:val="21"/>
        </w:rPr>
      </w:pPr>
      <w:r>
        <w:rPr>
          <w:rFonts w:hint="default" w:ascii="Arial" w:hAnsi="Arial" w:eastAsia="Arial" w:cs="Arial"/>
          <w:color w:val="3A3A3B"/>
          <w:w w:val="110"/>
          <w:sz w:val="18"/>
          <w:szCs w:val="18"/>
        </w:rPr>
        <w:t xml:space="preserve">1  </w:t>
      </w:r>
      <w:r>
        <w:rPr>
          <w:rFonts w:hint="default" w:ascii="Arial" w:hAnsi="Arial" w:eastAsia="Arial" w:cs="Arial"/>
          <w:color w:val="3A3A3B"/>
          <w:spacing w:val="4"/>
          <w:w w:val="110"/>
          <w:sz w:val="18"/>
          <w:szCs w:val="18"/>
        </w:rPr>
        <w:t xml:space="preserve"> </w:t>
      </w:r>
      <w:r>
        <w:rPr>
          <w:rFonts w:hint="default" w:ascii="宋体" w:hAnsi="宋体" w:eastAsia="宋体" w:cs="宋体"/>
          <w:color w:val="5D5D5D"/>
          <w:spacing w:val="3"/>
          <w:w w:val="110"/>
          <w:sz w:val="21"/>
          <w:szCs w:val="21"/>
        </w:rPr>
        <w:t>储罐交丁验收证明书；</w:t>
      </w:r>
    </w:p>
    <w:p>
      <w:pPr>
        <w:pStyle w:val="6"/>
        <w:tabs>
          <w:tab w:val="left" w:pos="857"/>
        </w:tabs>
        <w:spacing w:before="99" w:line="240" w:lineRule="auto"/>
        <w:ind w:left="538" w:right="132"/>
        <w:jc w:val="left"/>
      </w:pPr>
      <w:r>
        <w:rPr>
          <w:rFonts w:hint="default" w:ascii="Times New Roman" w:hAnsi="Times New Roman" w:eastAsia="Times New Roman" w:cs="Times New Roman"/>
          <w:color w:val="3A3A3B"/>
          <w:w w:val="95"/>
        </w:rPr>
        <w:t>2</w:t>
      </w:r>
      <w:r>
        <w:rPr>
          <w:rFonts w:hint="default" w:ascii="Times New Roman" w:hAnsi="Times New Roman" w:eastAsia="Times New Roman" w:cs="Times New Roman"/>
          <w:color w:val="3A3A3B"/>
          <w:w w:val="95"/>
        </w:rPr>
        <w:tab/>
      </w:r>
      <w:r>
        <w:rPr>
          <w:color w:val="747474"/>
          <w:w w:val="110"/>
        </w:rPr>
        <w:t>竣工阁及排版阁；</w:t>
      </w:r>
    </w:p>
    <w:p>
      <w:pPr>
        <w:spacing w:before="92"/>
        <w:ind w:left="545" w:right="132" w:firstLine="0"/>
        <w:jc w:val="left"/>
        <w:rPr>
          <w:rFonts w:hint="default" w:ascii="Arial" w:hAnsi="Arial" w:eastAsia="Arial" w:cs="Arial"/>
          <w:sz w:val="16"/>
          <w:szCs w:val="16"/>
        </w:rPr>
      </w:pPr>
      <w:r>
        <w:rPr>
          <w:rFonts w:hint="default" w:ascii="Times New Roman" w:hAnsi="Times New Roman" w:eastAsia="Times New Roman" w:cs="Times New Roman"/>
          <w:color w:val="3A3A3B"/>
          <w:w w:val="115"/>
          <w:sz w:val="20"/>
          <w:szCs w:val="20"/>
        </w:rPr>
        <w:t xml:space="preserve">3 </w:t>
      </w:r>
      <w:r>
        <w:rPr>
          <w:rFonts w:hint="default" w:ascii="宋体" w:hAnsi="宋体" w:eastAsia="宋体" w:cs="宋体"/>
          <w:color w:val="5D5D5D"/>
          <w:spacing w:val="-7"/>
          <w:w w:val="115"/>
          <w:sz w:val="21"/>
          <w:szCs w:val="21"/>
        </w:rPr>
        <w:t>设计修改文件</w:t>
      </w:r>
      <w:r>
        <w:rPr>
          <w:rFonts w:hint="default" w:ascii="宋体" w:hAnsi="宋体" w:eastAsia="宋体" w:cs="宋体"/>
          <w:color w:val="5D5D5D"/>
          <w:spacing w:val="-61"/>
          <w:w w:val="115"/>
          <w:sz w:val="21"/>
          <w:szCs w:val="21"/>
        </w:rPr>
        <w:t xml:space="preserve"> </w:t>
      </w:r>
      <w:r>
        <w:rPr>
          <w:rFonts w:hint="default" w:ascii="Arial" w:hAnsi="Arial" w:eastAsia="Arial" w:cs="Arial"/>
          <w:color w:val="5D5D5D"/>
          <w:w w:val="320"/>
          <w:sz w:val="16"/>
          <w:szCs w:val="16"/>
        </w:rPr>
        <w:t>i</w:t>
      </w:r>
    </w:p>
    <w:p>
      <w:pPr>
        <w:pStyle w:val="6"/>
        <w:tabs>
          <w:tab w:val="left" w:pos="857"/>
        </w:tabs>
        <w:spacing w:before="87" w:line="240" w:lineRule="auto"/>
        <w:ind w:left="531" w:right="132"/>
        <w:jc w:val="left"/>
      </w:pPr>
      <w:r>
        <w:rPr>
          <w:rFonts w:hint="default" w:ascii="Times New Roman" w:hAnsi="Times New Roman" w:eastAsia="Times New Roman" w:cs="Times New Roman"/>
          <w:color w:val="3A3A3B"/>
          <w:w w:val="115"/>
          <w:sz w:val="20"/>
          <w:szCs w:val="20"/>
        </w:rPr>
        <w:t>4</w:t>
      </w:r>
      <w:r>
        <w:rPr>
          <w:rFonts w:hint="default" w:ascii="Times New Roman" w:hAnsi="Times New Roman" w:eastAsia="Times New Roman" w:cs="Times New Roman"/>
          <w:color w:val="3A3A3B"/>
          <w:w w:val="115"/>
          <w:sz w:val="20"/>
          <w:szCs w:val="20"/>
        </w:rPr>
        <w:tab/>
      </w:r>
      <w:r>
        <w:rPr>
          <w:color w:val="747474"/>
          <w:w w:val="110"/>
        </w:rPr>
        <w:t>工程变更文件</w:t>
      </w:r>
      <w:r>
        <w:rPr>
          <w:color w:val="747474"/>
          <w:spacing w:val="-69"/>
          <w:w w:val="110"/>
        </w:rPr>
        <w:t xml:space="preserve"> </w:t>
      </w:r>
      <w:r>
        <w:rPr>
          <w:color w:val="3A3A3B"/>
          <w:w w:val="110"/>
        </w:rPr>
        <w:t>；</w:t>
      </w:r>
    </w:p>
    <w:p>
      <w:pPr>
        <w:pStyle w:val="6"/>
        <w:tabs>
          <w:tab w:val="left" w:pos="864"/>
        </w:tabs>
        <w:spacing w:line="240" w:lineRule="auto"/>
        <w:ind w:left="538" w:right="132"/>
        <w:jc w:val="left"/>
      </w:pPr>
      <w:r>
        <w:rPr>
          <w:rFonts w:hint="default" w:ascii="Times New Roman" w:hAnsi="Times New Roman" w:eastAsia="Times New Roman" w:cs="Times New Roman"/>
          <w:color w:val="3A3A3B"/>
          <w:w w:val="115"/>
        </w:rPr>
        <w:t>5</w:t>
      </w:r>
      <w:r>
        <w:rPr>
          <w:rFonts w:hint="default" w:ascii="Times New Roman" w:hAnsi="Times New Roman" w:eastAsia="Times New Roman" w:cs="Times New Roman"/>
          <w:color w:val="3A3A3B"/>
          <w:w w:val="115"/>
        </w:rPr>
        <w:tab/>
      </w:r>
      <w:r>
        <w:rPr>
          <w:color w:val="5D5D5D"/>
          <w:w w:val="105"/>
        </w:rPr>
        <w:t>钢材</w:t>
      </w:r>
      <w:r>
        <w:rPr>
          <w:color w:val="5D5D5D"/>
          <w:spacing w:val="-56"/>
          <w:w w:val="105"/>
        </w:rPr>
        <w:t xml:space="preserve"> </w:t>
      </w:r>
      <w:r>
        <w:rPr>
          <w:color w:val="5D5D5D"/>
          <w:spacing w:val="-11"/>
          <w:w w:val="105"/>
        </w:rPr>
        <w:t>、附件、焊材</w:t>
      </w:r>
      <w:r>
        <w:rPr>
          <w:color w:val="5D5D5D"/>
          <w:spacing w:val="-62"/>
          <w:w w:val="105"/>
        </w:rPr>
        <w:t xml:space="preserve"> </w:t>
      </w:r>
      <w:r>
        <w:rPr>
          <w:color w:val="5D5D5D"/>
          <w:spacing w:val="-5"/>
          <w:w w:val="105"/>
        </w:rPr>
        <w:t>、防腐、绝热材料质盐证明文件或检验报告</w:t>
      </w:r>
      <w:r>
        <w:rPr>
          <w:color w:val="5D5D5D"/>
          <w:spacing w:val="-36"/>
          <w:w w:val="105"/>
        </w:rPr>
        <w:t xml:space="preserve"> </w:t>
      </w:r>
      <w:r>
        <w:rPr>
          <w:color w:val="3A3A3B"/>
          <w:w w:val="105"/>
        </w:rPr>
        <w:t>；</w:t>
      </w:r>
    </w:p>
    <w:p>
      <w:pPr>
        <w:pStyle w:val="6"/>
        <w:tabs>
          <w:tab w:val="left" w:pos="857"/>
        </w:tabs>
        <w:spacing w:before="92" w:line="240" w:lineRule="auto"/>
        <w:ind w:left="545" w:right="132"/>
        <w:jc w:val="left"/>
      </w:pPr>
      <w:r>
        <w:rPr>
          <w:rFonts w:hint="default" w:ascii="Times New Roman" w:hAnsi="Times New Roman" w:eastAsia="Times New Roman" w:cs="Times New Roman"/>
          <w:color w:val="3A3A3B"/>
          <w:w w:val="105"/>
          <w:sz w:val="20"/>
          <w:szCs w:val="20"/>
        </w:rPr>
        <w:t>6</w:t>
      </w:r>
      <w:r>
        <w:rPr>
          <w:rFonts w:hint="default" w:ascii="Times New Roman" w:hAnsi="Times New Roman" w:eastAsia="Times New Roman" w:cs="Times New Roman"/>
          <w:color w:val="3A3A3B"/>
          <w:w w:val="105"/>
          <w:sz w:val="20"/>
          <w:szCs w:val="20"/>
        </w:rPr>
        <w:tab/>
      </w:r>
      <w:r>
        <w:rPr>
          <w:color w:val="5D5D5D"/>
          <w:w w:val="110"/>
        </w:rPr>
        <w:t>储罐基础复测记录</w:t>
      </w:r>
      <w:r>
        <w:rPr>
          <w:color w:val="5D5D5D"/>
          <w:spacing w:val="-48"/>
          <w:w w:val="110"/>
        </w:rPr>
        <w:t xml:space="preserve"> </w:t>
      </w:r>
      <w:r>
        <w:rPr>
          <w:color w:val="5D5D5D"/>
          <w:w w:val="110"/>
        </w:rPr>
        <w:t>；</w:t>
      </w:r>
    </w:p>
    <w:p>
      <w:pPr>
        <w:pStyle w:val="6"/>
        <w:tabs>
          <w:tab w:val="left" w:pos="871"/>
        </w:tabs>
        <w:spacing w:before="87" w:line="240" w:lineRule="auto"/>
        <w:ind w:left="545" w:right="132"/>
        <w:jc w:val="left"/>
      </w:pPr>
      <w:r>
        <w:rPr>
          <w:rFonts w:hint="default" w:ascii="Times New Roman" w:hAnsi="Times New Roman" w:eastAsia="Times New Roman" w:cs="Times New Roman"/>
          <w:color w:val="3A3A3B"/>
          <w:w w:val="105"/>
          <w:sz w:val="20"/>
          <w:szCs w:val="20"/>
        </w:rPr>
        <w:t>7</w:t>
      </w:r>
      <w:r>
        <w:rPr>
          <w:rFonts w:hint="default" w:ascii="Times New Roman" w:hAnsi="Times New Roman" w:eastAsia="Times New Roman" w:cs="Times New Roman"/>
          <w:color w:val="3A3A3B"/>
          <w:w w:val="105"/>
          <w:sz w:val="20"/>
          <w:szCs w:val="20"/>
        </w:rPr>
        <w:tab/>
      </w:r>
      <w:r>
        <w:rPr>
          <w:color w:val="5D5D5D"/>
          <w:spacing w:val="-6"/>
          <w:w w:val="110"/>
        </w:rPr>
        <w:t>隐蔽工程记录</w:t>
      </w:r>
      <w:r>
        <w:rPr>
          <w:color w:val="5D5D5D"/>
          <w:spacing w:val="-40"/>
          <w:w w:val="110"/>
        </w:rPr>
        <w:t xml:space="preserve"> </w:t>
      </w:r>
      <w:r>
        <w:rPr>
          <w:color w:val="5D5D5D"/>
          <w:w w:val="110"/>
        </w:rPr>
        <w:t>；</w:t>
      </w:r>
    </w:p>
    <w:p>
      <w:pPr>
        <w:pStyle w:val="6"/>
        <w:tabs>
          <w:tab w:val="left" w:pos="879"/>
        </w:tabs>
        <w:spacing w:line="240" w:lineRule="auto"/>
        <w:ind w:left="545" w:right="132"/>
        <w:jc w:val="left"/>
      </w:pPr>
      <w:r>
        <w:rPr>
          <w:rFonts w:hint="default" w:ascii="Times New Roman" w:hAnsi="Times New Roman" w:eastAsia="Times New Roman" w:cs="Times New Roman"/>
          <w:color w:val="3A3A3B"/>
          <w:w w:val="110"/>
        </w:rPr>
        <w:t>8</w:t>
      </w:r>
      <w:r>
        <w:rPr>
          <w:rFonts w:hint="default" w:ascii="Times New Roman" w:hAnsi="Times New Roman" w:eastAsia="Times New Roman" w:cs="Times New Roman"/>
          <w:color w:val="3A3A3B"/>
          <w:w w:val="110"/>
        </w:rPr>
        <w:tab/>
      </w:r>
      <w:r>
        <w:rPr>
          <w:color w:val="5D5D5D"/>
          <w:spacing w:val="-4"/>
          <w:w w:val="105"/>
        </w:rPr>
        <w:t>防腐蚀工理施工质盐检查记录</w:t>
      </w:r>
      <w:r>
        <w:rPr>
          <w:color w:val="5D5D5D"/>
          <w:spacing w:val="13"/>
          <w:w w:val="105"/>
        </w:rPr>
        <w:t xml:space="preserve"> </w:t>
      </w:r>
      <w:r>
        <w:rPr>
          <w:color w:val="5D5D5D"/>
          <w:w w:val="105"/>
        </w:rPr>
        <w:t>；</w:t>
      </w:r>
    </w:p>
    <w:p>
      <w:pPr>
        <w:pStyle w:val="6"/>
        <w:tabs>
          <w:tab w:val="left" w:pos="864"/>
        </w:tabs>
        <w:spacing w:before="85" w:line="240" w:lineRule="auto"/>
        <w:ind w:left="538" w:right="132"/>
        <w:jc w:val="left"/>
      </w:pPr>
      <w:r>
        <w:rPr>
          <w:rFonts w:hint="default" w:ascii="Arial" w:hAnsi="Arial" w:eastAsia="Arial" w:cs="Arial"/>
          <w:color w:val="3A3A3B"/>
          <w:w w:val="110"/>
          <w:sz w:val="18"/>
          <w:szCs w:val="18"/>
        </w:rPr>
        <w:t>9</w:t>
      </w:r>
      <w:r>
        <w:rPr>
          <w:rFonts w:hint="default" w:ascii="Arial" w:hAnsi="Arial" w:eastAsia="Arial" w:cs="Arial"/>
          <w:color w:val="3A3A3B"/>
          <w:w w:val="110"/>
          <w:sz w:val="18"/>
          <w:szCs w:val="18"/>
        </w:rPr>
        <w:tab/>
      </w:r>
      <w:r>
        <w:rPr>
          <w:color w:val="5D5D5D"/>
          <w:w w:val="105"/>
        </w:rPr>
        <w:t>绝热工程施工质量检查记录</w:t>
      </w:r>
      <w:r>
        <w:rPr>
          <w:color w:val="5D5D5D"/>
          <w:spacing w:val="27"/>
          <w:w w:val="105"/>
        </w:rPr>
        <w:t xml:space="preserve"> </w:t>
      </w:r>
      <w:r>
        <w:rPr>
          <w:color w:val="5D5D5D"/>
          <w:w w:val="105"/>
        </w:rPr>
        <w:t>；</w:t>
      </w:r>
    </w:p>
    <w:p>
      <w:pPr>
        <w:spacing w:before="85"/>
        <w:ind w:left="552" w:right="132" w:firstLine="0"/>
        <w:jc w:val="left"/>
        <w:rPr>
          <w:rFonts w:hint="default" w:ascii="宋体" w:hAnsi="宋体" w:eastAsia="宋体" w:cs="宋体"/>
          <w:sz w:val="21"/>
          <w:szCs w:val="21"/>
        </w:rPr>
      </w:pPr>
      <w:r>
        <w:rPr>
          <w:rFonts w:hint="default" w:ascii="Times New Roman" w:hAnsi="Times New Roman" w:eastAsia="Times New Roman" w:cs="Times New Roman"/>
          <w:color w:val="3A3A3B"/>
          <w:w w:val="115"/>
          <w:sz w:val="20"/>
          <w:szCs w:val="20"/>
        </w:rPr>
        <w:t xml:space="preserve">10  </w:t>
      </w:r>
      <w:r>
        <w:rPr>
          <w:rFonts w:hint="default" w:ascii="宋体" w:hAnsi="宋体" w:eastAsia="宋体" w:cs="宋体"/>
          <w:color w:val="5D5D5D"/>
          <w:spacing w:val="-7"/>
          <w:w w:val="115"/>
          <w:sz w:val="21"/>
          <w:szCs w:val="21"/>
        </w:rPr>
        <w:t>焊后热处理报告</w:t>
      </w:r>
      <w:r>
        <w:rPr>
          <w:rFonts w:hint="default" w:ascii="宋体" w:hAnsi="宋体" w:eastAsia="宋体" w:cs="宋体"/>
          <w:color w:val="5D5D5D"/>
          <w:spacing w:val="-101"/>
          <w:w w:val="115"/>
          <w:sz w:val="21"/>
          <w:szCs w:val="21"/>
        </w:rPr>
        <w:t xml:space="preserve"> </w:t>
      </w:r>
      <w:r>
        <w:rPr>
          <w:rFonts w:hint="default" w:ascii="宋体" w:hAnsi="宋体" w:eastAsia="宋体" w:cs="宋体"/>
          <w:color w:val="5D5D5D"/>
          <w:w w:val="115"/>
          <w:sz w:val="21"/>
          <w:szCs w:val="21"/>
        </w:rPr>
        <w:t>；</w:t>
      </w:r>
    </w:p>
    <w:p>
      <w:pPr>
        <w:tabs>
          <w:tab w:val="left" w:pos="971"/>
        </w:tabs>
        <w:spacing w:before="94"/>
        <w:ind w:left="552" w:right="132" w:firstLine="0"/>
        <w:jc w:val="left"/>
        <w:rPr>
          <w:rFonts w:hint="default" w:ascii="宋体" w:hAnsi="宋体" w:eastAsia="宋体" w:cs="宋体"/>
          <w:sz w:val="21"/>
          <w:szCs w:val="21"/>
        </w:rPr>
      </w:pPr>
      <w:r>
        <w:rPr>
          <w:rFonts w:hint="default" w:ascii="Arial" w:hAnsi="Arial" w:eastAsia="Arial" w:cs="Arial"/>
          <w:color w:val="3A3A3B"/>
          <w:w w:val="105"/>
          <w:sz w:val="18"/>
          <w:szCs w:val="18"/>
        </w:rPr>
        <w:t>11</w:t>
      </w:r>
      <w:r>
        <w:rPr>
          <w:rFonts w:hint="default" w:ascii="Arial" w:hAnsi="Arial" w:eastAsia="Arial" w:cs="Arial"/>
          <w:color w:val="3A3A3B"/>
          <w:w w:val="105"/>
          <w:sz w:val="18"/>
          <w:szCs w:val="18"/>
        </w:rPr>
        <w:tab/>
      </w:r>
      <w:r>
        <w:rPr>
          <w:rFonts w:hint="default" w:ascii="宋体" w:hAnsi="宋体" w:eastAsia="宋体" w:cs="宋体"/>
          <w:color w:val="5D5D5D"/>
          <w:w w:val="110"/>
          <w:sz w:val="21"/>
          <w:szCs w:val="21"/>
        </w:rPr>
        <w:t>射线检测报告</w:t>
      </w:r>
      <w:r>
        <w:rPr>
          <w:rFonts w:hint="default" w:ascii="宋体" w:hAnsi="宋体" w:eastAsia="宋体" w:cs="宋体"/>
          <w:color w:val="5D5D5D"/>
          <w:spacing w:val="-69"/>
          <w:w w:val="110"/>
          <w:sz w:val="21"/>
          <w:szCs w:val="21"/>
        </w:rPr>
        <w:t xml:space="preserve"> </w:t>
      </w:r>
      <w:r>
        <w:rPr>
          <w:rFonts w:hint="default" w:ascii="宋体" w:hAnsi="宋体" w:eastAsia="宋体" w:cs="宋体"/>
          <w:color w:val="5D5D5D"/>
          <w:w w:val="110"/>
          <w:sz w:val="21"/>
          <w:szCs w:val="21"/>
        </w:rPr>
        <w:t>；</w:t>
      </w:r>
    </w:p>
    <w:p>
      <w:pPr>
        <w:spacing w:before="92"/>
        <w:ind w:left="560" w:right="132" w:firstLine="0"/>
        <w:jc w:val="left"/>
        <w:rPr>
          <w:rFonts w:hint="default" w:ascii="宋体" w:hAnsi="宋体" w:eastAsia="宋体" w:cs="宋体"/>
          <w:sz w:val="21"/>
          <w:szCs w:val="21"/>
        </w:rPr>
      </w:pPr>
      <w:r>
        <w:rPr>
          <w:rFonts w:hint="default" w:ascii="Times New Roman" w:hAnsi="Times New Roman" w:eastAsia="Times New Roman" w:cs="Times New Roman"/>
          <w:color w:val="3A3A3B"/>
          <w:w w:val="115"/>
          <w:sz w:val="20"/>
          <w:szCs w:val="20"/>
        </w:rPr>
        <w:t xml:space="preserve">12 </w:t>
      </w:r>
      <w:r>
        <w:rPr>
          <w:rFonts w:hint="default" w:ascii="宋体" w:hAnsi="宋体" w:eastAsia="宋体" w:cs="宋体"/>
          <w:color w:val="5D5D5D"/>
          <w:w w:val="115"/>
          <w:sz w:val="21"/>
          <w:szCs w:val="21"/>
        </w:rPr>
        <w:t>超声检测报告</w:t>
      </w:r>
      <w:r>
        <w:rPr>
          <w:rFonts w:hint="default" w:ascii="宋体" w:hAnsi="宋体" w:eastAsia="宋体" w:cs="宋体"/>
          <w:color w:val="5D5D5D"/>
          <w:spacing w:val="-78"/>
          <w:w w:val="115"/>
          <w:sz w:val="21"/>
          <w:szCs w:val="21"/>
        </w:rPr>
        <w:t xml:space="preserve"> </w:t>
      </w:r>
      <w:r>
        <w:rPr>
          <w:rFonts w:hint="default" w:ascii="宋体" w:hAnsi="宋体" w:eastAsia="宋体" w:cs="宋体"/>
          <w:color w:val="5D5D5D"/>
          <w:w w:val="165"/>
          <w:sz w:val="21"/>
          <w:szCs w:val="21"/>
        </w:rPr>
        <w:t>；</w:t>
      </w:r>
    </w:p>
    <w:p>
      <w:pPr>
        <w:spacing w:before="94"/>
        <w:ind w:left="560" w:right="132" w:firstLine="0"/>
        <w:jc w:val="left"/>
        <w:rPr>
          <w:rFonts w:hint="default" w:ascii="宋体" w:hAnsi="宋体" w:eastAsia="宋体" w:cs="宋体"/>
          <w:sz w:val="21"/>
          <w:szCs w:val="21"/>
        </w:rPr>
      </w:pPr>
      <w:r>
        <w:rPr>
          <w:rFonts w:hint="default" w:ascii="Times New Roman" w:hAnsi="Times New Roman" w:eastAsia="Times New Roman" w:cs="Times New Roman"/>
          <w:color w:val="3A3A3B"/>
          <w:w w:val="110"/>
          <w:sz w:val="20"/>
          <w:szCs w:val="20"/>
        </w:rPr>
        <w:t xml:space="preserve">13   </w:t>
      </w:r>
      <w:r>
        <w:rPr>
          <w:rFonts w:hint="default" w:ascii="宋体" w:hAnsi="宋体" w:eastAsia="宋体" w:cs="宋体"/>
          <w:color w:val="5D5D5D"/>
          <w:w w:val="110"/>
          <w:sz w:val="21"/>
          <w:szCs w:val="21"/>
        </w:rPr>
        <w:t>衍射时差法超声检测报告</w:t>
      </w:r>
      <w:r>
        <w:rPr>
          <w:rFonts w:hint="default" w:ascii="宋体" w:hAnsi="宋体" w:eastAsia="宋体" w:cs="宋体"/>
          <w:color w:val="5D5D5D"/>
          <w:spacing w:val="-70"/>
          <w:w w:val="110"/>
          <w:sz w:val="21"/>
          <w:szCs w:val="21"/>
        </w:rPr>
        <w:t xml:space="preserve"> </w:t>
      </w:r>
      <w:r>
        <w:rPr>
          <w:rFonts w:hint="default" w:ascii="宋体" w:hAnsi="宋体" w:eastAsia="宋体" w:cs="宋体"/>
          <w:color w:val="3A3A3B"/>
          <w:w w:val="110"/>
          <w:sz w:val="21"/>
          <w:szCs w:val="21"/>
        </w:rPr>
        <w:t>；</w:t>
      </w:r>
    </w:p>
    <w:p>
      <w:pPr>
        <w:spacing w:before="94"/>
        <w:ind w:left="560" w:right="132" w:firstLine="0"/>
        <w:jc w:val="left"/>
        <w:rPr>
          <w:rFonts w:hint="default" w:ascii="宋体" w:hAnsi="宋体" w:eastAsia="宋体" w:cs="宋体"/>
          <w:sz w:val="21"/>
          <w:szCs w:val="21"/>
        </w:rPr>
      </w:pPr>
      <w:r>
        <w:rPr>
          <w:rFonts w:hint="default" w:ascii="Arial" w:hAnsi="Arial" w:eastAsia="Arial" w:cs="Arial"/>
          <w:color w:val="3A3A3B"/>
          <w:w w:val="115"/>
          <w:sz w:val="18"/>
          <w:szCs w:val="18"/>
        </w:rPr>
        <w:t>14</w:t>
      </w:r>
      <w:r>
        <w:rPr>
          <w:rFonts w:hint="default" w:ascii="Arial" w:hAnsi="Arial" w:eastAsia="Arial" w:cs="Arial"/>
          <w:color w:val="3A3A3B"/>
          <w:spacing w:val="36"/>
          <w:w w:val="115"/>
          <w:sz w:val="18"/>
          <w:szCs w:val="18"/>
        </w:rPr>
        <w:t xml:space="preserve"> </w:t>
      </w:r>
      <w:r>
        <w:rPr>
          <w:rFonts w:hint="default" w:ascii="宋体" w:hAnsi="宋体" w:eastAsia="宋体" w:cs="宋体"/>
          <w:color w:val="5D5D5D"/>
          <w:w w:val="115"/>
          <w:sz w:val="21"/>
          <w:szCs w:val="21"/>
        </w:rPr>
        <w:t>磁粉检测报告</w:t>
      </w:r>
      <w:r>
        <w:rPr>
          <w:rFonts w:hint="default" w:ascii="宋体" w:hAnsi="宋体" w:eastAsia="宋体" w:cs="宋体"/>
          <w:color w:val="5D5D5D"/>
          <w:spacing w:val="-106"/>
          <w:w w:val="115"/>
          <w:sz w:val="21"/>
          <w:szCs w:val="21"/>
        </w:rPr>
        <w:t xml:space="preserve"> </w:t>
      </w:r>
      <w:r>
        <w:rPr>
          <w:rFonts w:hint="default" w:ascii="宋体" w:hAnsi="宋体" w:eastAsia="宋体" w:cs="宋体"/>
          <w:color w:val="5D5D5D"/>
          <w:w w:val="140"/>
          <w:sz w:val="21"/>
          <w:szCs w:val="21"/>
        </w:rPr>
        <w:t>；</w:t>
      </w:r>
    </w:p>
    <w:p>
      <w:pPr>
        <w:tabs>
          <w:tab w:val="left" w:pos="985"/>
        </w:tabs>
        <w:spacing w:before="92"/>
        <w:ind w:left="560" w:right="132" w:firstLine="0"/>
        <w:jc w:val="left"/>
        <w:rPr>
          <w:rFonts w:hint="default" w:ascii="宋体" w:hAnsi="宋体" w:eastAsia="宋体" w:cs="宋体"/>
          <w:sz w:val="21"/>
          <w:szCs w:val="21"/>
        </w:rPr>
      </w:pPr>
      <w:r>
        <w:rPr>
          <w:rFonts w:hint="default" w:ascii="Arial" w:hAnsi="Arial" w:eastAsia="Arial" w:cs="Arial"/>
          <w:color w:val="3A3A3B"/>
          <w:w w:val="105"/>
          <w:sz w:val="18"/>
          <w:szCs w:val="18"/>
        </w:rPr>
        <w:t>15</w:t>
      </w:r>
      <w:r>
        <w:rPr>
          <w:rFonts w:hint="default" w:ascii="Arial" w:hAnsi="Arial" w:eastAsia="Arial" w:cs="Arial"/>
          <w:color w:val="3A3A3B"/>
          <w:w w:val="105"/>
          <w:sz w:val="18"/>
          <w:szCs w:val="18"/>
        </w:rPr>
        <w:tab/>
      </w:r>
      <w:r>
        <w:rPr>
          <w:rFonts w:hint="default" w:ascii="宋体" w:hAnsi="宋体" w:eastAsia="宋体" w:cs="宋体"/>
          <w:color w:val="5D5D5D"/>
          <w:w w:val="110"/>
          <w:sz w:val="21"/>
          <w:szCs w:val="21"/>
        </w:rPr>
        <w:t>渗透检测报告</w:t>
      </w:r>
      <w:r>
        <w:rPr>
          <w:rFonts w:hint="default" w:ascii="宋体" w:hAnsi="宋体" w:eastAsia="宋体" w:cs="宋体"/>
          <w:color w:val="5D5D5D"/>
          <w:spacing w:val="-76"/>
          <w:w w:val="110"/>
          <w:sz w:val="21"/>
          <w:szCs w:val="21"/>
        </w:rPr>
        <w:t xml:space="preserve"> </w:t>
      </w:r>
      <w:r>
        <w:rPr>
          <w:rFonts w:hint="default" w:ascii="宋体" w:hAnsi="宋体" w:eastAsia="宋体" w:cs="宋体"/>
          <w:color w:val="5D5D5D"/>
          <w:w w:val="110"/>
          <w:sz w:val="21"/>
          <w:szCs w:val="21"/>
        </w:rPr>
        <w:t>；</w:t>
      </w:r>
    </w:p>
    <w:p>
      <w:pPr>
        <w:spacing w:before="92"/>
        <w:ind w:left="560" w:right="132" w:firstLine="0"/>
        <w:jc w:val="left"/>
        <w:rPr>
          <w:rFonts w:hint="default" w:ascii="宋体" w:hAnsi="宋体" w:eastAsia="宋体" w:cs="宋体"/>
          <w:sz w:val="21"/>
          <w:szCs w:val="21"/>
        </w:rPr>
      </w:pPr>
      <w:r>
        <w:rPr>
          <w:rFonts w:hint="default" w:ascii="Times New Roman" w:hAnsi="Times New Roman" w:eastAsia="Times New Roman" w:cs="Times New Roman"/>
          <w:color w:val="3A3A3B"/>
          <w:w w:val="110"/>
          <w:sz w:val="20"/>
          <w:szCs w:val="20"/>
        </w:rPr>
        <w:t xml:space="preserve">16  </w:t>
      </w:r>
      <w:r>
        <w:rPr>
          <w:rFonts w:hint="default" w:ascii="宋体" w:hAnsi="宋体" w:eastAsia="宋体" w:cs="宋体"/>
          <w:color w:val="5D5D5D"/>
          <w:w w:val="110"/>
          <w:sz w:val="21"/>
          <w:szCs w:val="21"/>
        </w:rPr>
        <w:t>基础沉降观测记录</w:t>
      </w:r>
      <w:r>
        <w:rPr>
          <w:rFonts w:hint="default" w:ascii="宋体" w:hAnsi="宋体" w:eastAsia="宋体" w:cs="宋体"/>
          <w:color w:val="5D5D5D"/>
          <w:spacing w:val="-73"/>
          <w:w w:val="110"/>
          <w:sz w:val="21"/>
          <w:szCs w:val="21"/>
        </w:rPr>
        <w:t xml:space="preserve"> </w:t>
      </w:r>
      <w:r>
        <w:rPr>
          <w:rFonts w:hint="default" w:ascii="宋体" w:hAnsi="宋体" w:eastAsia="宋体" w:cs="宋体"/>
          <w:color w:val="5D5D5D"/>
          <w:w w:val="140"/>
          <w:sz w:val="21"/>
          <w:szCs w:val="21"/>
        </w:rPr>
        <w:t>；</w:t>
      </w:r>
    </w:p>
    <w:p>
      <w:pPr>
        <w:pStyle w:val="6"/>
        <w:spacing w:line="240" w:lineRule="auto"/>
        <w:ind w:left="560" w:right="132"/>
        <w:jc w:val="left"/>
      </w:pPr>
      <w:r>
        <w:rPr>
          <w:rFonts w:hint="default" w:ascii="Times New Roman" w:hAnsi="Times New Roman" w:eastAsia="Times New Roman" w:cs="Times New Roman"/>
          <w:color w:val="3A3A3B"/>
          <w:w w:val="115"/>
          <w:sz w:val="20"/>
          <w:szCs w:val="20"/>
        </w:rPr>
        <w:t xml:space="preserve">17 </w:t>
      </w:r>
      <w:r>
        <w:rPr>
          <w:color w:val="5D5D5D"/>
          <w:spacing w:val="-3"/>
          <w:w w:val="115"/>
        </w:rPr>
        <w:t>储罐几何尺寸检查记录</w:t>
      </w:r>
      <w:r>
        <w:rPr>
          <w:color w:val="5D5D5D"/>
          <w:spacing w:val="-96"/>
          <w:w w:val="115"/>
        </w:rPr>
        <w:t xml:space="preserve"> </w:t>
      </w:r>
      <w:r>
        <w:rPr>
          <w:color w:val="5D5D5D"/>
          <w:w w:val="115"/>
        </w:rPr>
        <w:t>；</w:t>
      </w:r>
    </w:p>
    <w:p>
      <w:pPr>
        <w:spacing w:before="94"/>
        <w:ind w:left="560" w:right="132" w:firstLine="0"/>
        <w:jc w:val="left"/>
        <w:rPr>
          <w:rFonts w:hint="default" w:ascii="宋体" w:hAnsi="宋体" w:eastAsia="宋体" w:cs="宋体"/>
          <w:sz w:val="21"/>
          <w:szCs w:val="21"/>
        </w:rPr>
      </w:pPr>
      <w:r>
        <w:rPr>
          <w:rFonts w:hint="default" w:ascii="Arial" w:hAnsi="Arial" w:eastAsia="Arial" w:cs="Arial"/>
          <w:color w:val="3A3A3B"/>
          <w:w w:val="110"/>
          <w:sz w:val="18"/>
          <w:szCs w:val="18"/>
        </w:rPr>
        <w:t xml:space="preserve">18  </w:t>
      </w:r>
      <w:r>
        <w:rPr>
          <w:rFonts w:hint="default" w:ascii="宋体" w:hAnsi="宋体" w:eastAsia="宋体" w:cs="宋体"/>
          <w:color w:val="5D5D5D"/>
          <w:w w:val="110"/>
          <w:sz w:val="21"/>
          <w:szCs w:val="21"/>
        </w:rPr>
        <w:t>储罐壁板组装检查记录</w:t>
      </w:r>
      <w:r>
        <w:rPr>
          <w:rFonts w:hint="default" w:ascii="宋体" w:hAnsi="宋体" w:eastAsia="宋体" w:cs="宋体"/>
          <w:color w:val="5D5D5D"/>
          <w:spacing w:val="-92"/>
          <w:w w:val="110"/>
          <w:sz w:val="21"/>
          <w:szCs w:val="21"/>
        </w:rPr>
        <w:t xml:space="preserve"> </w:t>
      </w:r>
      <w:r>
        <w:rPr>
          <w:rFonts w:hint="default" w:ascii="宋体" w:hAnsi="宋体" w:eastAsia="宋体" w:cs="宋体"/>
          <w:color w:val="5D5D5D"/>
          <w:w w:val="110"/>
          <w:sz w:val="21"/>
          <w:szCs w:val="21"/>
        </w:rPr>
        <w:t>；</w:t>
      </w:r>
    </w:p>
    <w:p>
      <w:pPr>
        <w:spacing w:before="99"/>
        <w:ind w:left="560" w:right="132" w:firstLine="0"/>
        <w:jc w:val="left"/>
        <w:rPr>
          <w:rFonts w:hint="default" w:ascii="宋体" w:hAnsi="宋体" w:eastAsia="宋体" w:cs="宋体"/>
          <w:sz w:val="21"/>
          <w:szCs w:val="21"/>
        </w:rPr>
      </w:pPr>
      <w:r>
        <w:rPr>
          <w:rFonts w:hint="default" w:ascii="Arial" w:hAnsi="Arial" w:eastAsia="Arial" w:cs="Arial"/>
          <w:color w:val="3A3A3B"/>
          <w:w w:val="110"/>
          <w:sz w:val="18"/>
          <w:szCs w:val="18"/>
        </w:rPr>
        <w:t xml:space="preserve">19   </w:t>
      </w:r>
      <w:r>
        <w:rPr>
          <w:rFonts w:hint="default" w:ascii="宋体" w:hAnsi="宋体" w:eastAsia="宋体" w:cs="宋体"/>
          <w:color w:val="5D5D5D"/>
          <w:w w:val="110"/>
          <w:sz w:val="21"/>
          <w:szCs w:val="21"/>
        </w:rPr>
        <w:t>焊缝返修记录</w:t>
      </w:r>
      <w:r>
        <w:rPr>
          <w:rFonts w:hint="default" w:ascii="宋体" w:hAnsi="宋体" w:eastAsia="宋体" w:cs="宋体"/>
          <w:color w:val="5D5D5D"/>
          <w:spacing w:val="-101"/>
          <w:w w:val="110"/>
          <w:sz w:val="21"/>
          <w:szCs w:val="21"/>
        </w:rPr>
        <w:t xml:space="preserve"> </w:t>
      </w:r>
      <w:r>
        <w:rPr>
          <w:rFonts w:hint="default" w:ascii="宋体" w:hAnsi="宋体" w:eastAsia="宋体" w:cs="宋体"/>
          <w:color w:val="5D5D5D"/>
          <w:w w:val="165"/>
          <w:sz w:val="21"/>
          <w:szCs w:val="21"/>
        </w:rPr>
        <w:t>；</w:t>
      </w:r>
    </w:p>
    <w:p>
      <w:pPr>
        <w:pStyle w:val="6"/>
        <w:tabs>
          <w:tab w:val="left" w:pos="985"/>
        </w:tabs>
        <w:spacing w:before="92" w:line="240" w:lineRule="auto"/>
        <w:ind w:left="560" w:right="132"/>
        <w:jc w:val="left"/>
      </w:pPr>
      <w:r>
        <w:rPr>
          <w:rFonts w:hint="default" w:ascii="Times New Roman" w:hAnsi="Times New Roman" w:eastAsia="Times New Roman" w:cs="Times New Roman"/>
          <w:color w:val="3A3A3B"/>
          <w:sz w:val="20"/>
          <w:szCs w:val="20"/>
        </w:rPr>
        <w:t>20</w:t>
      </w:r>
      <w:r>
        <w:rPr>
          <w:rFonts w:hint="default" w:ascii="Times New Roman" w:hAnsi="Times New Roman" w:eastAsia="Times New Roman" w:cs="Times New Roman"/>
          <w:color w:val="3A3A3B"/>
          <w:sz w:val="20"/>
          <w:szCs w:val="20"/>
        </w:rPr>
        <w:tab/>
      </w:r>
      <w:r>
        <w:rPr>
          <w:color w:val="5D5D5D"/>
          <w:w w:val="105"/>
        </w:rPr>
        <w:t>焊缝布置及焊工分布图</w:t>
      </w:r>
      <w:r>
        <w:rPr>
          <w:color w:val="5D5D5D"/>
          <w:spacing w:val="-66"/>
          <w:w w:val="105"/>
        </w:rPr>
        <w:t xml:space="preserve"> </w:t>
      </w:r>
      <w:r>
        <w:rPr>
          <w:color w:val="3A3A3B"/>
          <w:w w:val="105"/>
        </w:rPr>
        <w:t>；</w:t>
      </w:r>
    </w:p>
    <w:p>
      <w:pPr>
        <w:pStyle w:val="6"/>
        <w:tabs>
          <w:tab w:val="left" w:pos="985"/>
        </w:tabs>
        <w:spacing w:line="240" w:lineRule="auto"/>
        <w:ind w:left="560" w:right="132"/>
        <w:jc w:val="left"/>
      </w:pPr>
      <w:r>
        <w:rPr>
          <w:rFonts w:hint="default" w:ascii="Times New Roman" w:hAnsi="Times New Roman" w:eastAsia="Times New Roman" w:cs="Times New Roman"/>
          <w:color w:val="3A3A3B"/>
          <w:w w:val="95"/>
          <w:sz w:val="20"/>
          <w:szCs w:val="20"/>
        </w:rPr>
        <w:t>21</w:t>
      </w:r>
      <w:r>
        <w:rPr>
          <w:rFonts w:hint="default" w:ascii="Times New Roman" w:hAnsi="Times New Roman" w:eastAsia="Times New Roman" w:cs="Times New Roman"/>
          <w:color w:val="3A3A3B"/>
          <w:w w:val="95"/>
          <w:sz w:val="20"/>
          <w:szCs w:val="20"/>
        </w:rPr>
        <w:tab/>
      </w:r>
      <w:r>
        <w:rPr>
          <w:color w:val="5D5D5D"/>
          <w:w w:val="105"/>
        </w:rPr>
        <w:t>储罐强度及严密性试验报告</w:t>
      </w:r>
      <w:r>
        <w:rPr>
          <w:color w:val="5D5D5D"/>
          <w:spacing w:val="-10"/>
          <w:w w:val="105"/>
        </w:rPr>
        <w:t xml:space="preserve"> </w:t>
      </w:r>
      <w:r>
        <w:rPr>
          <w:color w:val="B1B1B1"/>
          <w:w w:val="105"/>
        </w:rPr>
        <w:t>。</w:t>
      </w:r>
    </w:p>
    <w:p>
      <w:pPr>
        <w:spacing w:before="80" w:line="319" w:lineRule="auto"/>
        <w:ind w:left="127" w:right="132" w:firstLine="7"/>
        <w:jc w:val="left"/>
        <w:rPr>
          <w:rFonts w:hint="default" w:ascii="宋体" w:hAnsi="宋体" w:eastAsia="宋体" w:cs="宋体"/>
          <w:sz w:val="21"/>
          <w:szCs w:val="21"/>
        </w:rPr>
      </w:pPr>
      <w:r>
        <w:rPr>
          <w:rFonts w:hint="default" w:ascii="Times New Roman" w:hAnsi="Times New Roman" w:eastAsia="Times New Roman" w:cs="Times New Roman"/>
          <w:color w:val="3A3A3B"/>
          <w:w w:val="111"/>
          <w:sz w:val="20"/>
          <w:szCs w:val="20"/>
        </w:rPr>
        <w:t>1</w:t>
      </w:r>
      <w:r>
        <w:rPr>
          <w:rFonts w:hint="default" w:ascii="Times New Roman" w:hAnsi="Times New Roman" w:eastAsia="Times New Roman" w:cs="Times New Roman"/>
          <w:color w:val="3A3A3B"/>
          <w:spacing w:val="-10"/>
          <w:w w:val="111"/>
          <w:sz w:val="20"/>
          <w:szCs w:val="20"/>
        </w:rPr>
        <w:t>0</w:t>
      </w:r>
      <w:r>
        <w:rPr>
          <w:rFonts w:hint="default" w:ascii="Times New Roman" w:hAnsi="Times New Roman" w:eastAsia="Times New Roman" w:cs="Times New Roman"/>
          <w:color w:val="747474"/>
          <w:spacing w:val="18"/>
          <w:w w:val="162"/>
          <w:sz w:val="20"/>
          <w:szCs w:val="20"/>
        </w:rPr>
        <w:t>.</w:t>
      </w:r>
      <w:r>
        <w:rPr>
          <w:rFonts w:hint="default" w:ascii="Times New Roman" w:hAnsi="Times New Roman" w:eastAsia="Times New Roman" w:cs="Times New Roman"/>
          <w:color w:val="3A3A3B"/>
          <w:spacing w:val="-1"/>
          <w:w w:val="114"/>
          <w:sz w:val="20"/>
          <w:szCs w:val="20"/>
        </w:rPr>
        <w:t>0</w:t>
      </w:r>
      <w:r>
        <w:rPr>
          <w:rFonts w:hint="default" w:ascii="Times New Roman" w:hAnsi="Times New Roman" w:eastAsia="Times New Roman" w:cs="Times New Roman"/>
          <w:color w:val="747474"/>
          <w:w w:val="162"/>
          <w:sz w:val="20"/>
          <w:szCs w:val="20"/>
        </w:rPr>
        <w:t>.</w:t>
      </w:r>
      <w:r>
        <w:rPr>
          <w:rFonts w:hint="default" w:ascii="Times New Roman" w:hAnsi="Times New Roman" w:eastAsia="Times New Roman" w:cs="Times New Roman"/>
          <w:color w:val="747474"/>
          <w:spacing w:val="-25"/>
          <w:sz w:val="20"/>
          <w:szCs w:val="20"/>
        </w:rPr>
        <w:t xml:space="preserve"> </w:t>
      </w:r>
      <w:r>
        <w:rPr>
          <w:rFonts w:hint="default" w:ascii="Times New Roman" w:hAnsi="Times New Roman" w:eastAsia="Times New Roman" w:cs="Times New Roman"/>
          <w:color w:val="3A3A3B"/>
          <w:w w:val="120"/>
          <w:sz w:val="20"/>
          <w:szCs w:val="20"/>
        </w:rPr>
        <w:t>3</w:t>
      </w:r>
      <w:r>
        <w:rPr>
          <w:rFonts w:hint="default" w:ascii="Times New Roman" w:hAnsi="Times New Roman" w:eastAsia="Times New Roman" w:cs="Times New Roman"/>
          <w:color w:val="3A3A3B"/>
          <w:sz w:val="20"/>
          <w:szCs w:val="20"/>
        </w:rPr>
        <w:t xml:space="preserve">   </w:t>
      </w:r>
      <w:r>
        <w:rPr>
          <w:rFonts w:hint="default" w:ascii="Times New Roman" w:hAnsi="Times New Roman" w:eastAsia="Times New Roman" w:cs="Times New Roman"/>
          <w:color w:val="3A3A3B"/>
          <w:spacing w:val="-1"/>
          <w:sz w:val="20"/>
          <w:szCs w:val="20"/>
        </w:rPr>
        <w:t xml:space="preserve"> </w:t>
      </w:r>
      <w:r>
        <w:rPr>
          <w:rFonts w:hint="default" w:ascii="宋体" w:hAnsi="宋体" w:eastAsia="宋体" w:cs="宋体"/>
          <w:color w:val="5D5D5D"/>
          <w:w w:val="101"/>
          <w:sz w:val="21"/>
          <w:szCs w:val="21"/>
        </w:rPr>
        <w:t>按本标准建造</w:t>
      </w:r>
      <w:r>
        <w:rPr>
          <w:rFonts w:hint="default" w:ascii="宋体" w:hAnsi="宋体" w:eastAsia="宋体" w:cs="宋体"/>
          <w:color w:val="5D5D5D"/>
          <w:spacing w:val="4"/>
          <w:w w:val="101"/>
          <w:sz w:val="21"/>
          <w:szCs w:val="21"/>
        </w:rPr>
        <w:t>的</w:t>
      </w:r>
      <w:r>
        <w:rPr>
          <w:rFonts w:hint="default" w:ascii="宋体" w:hAnsi="宋体" w:eastAsia="宋体" w:cs="宋体"/>
          <w:color w:val="5D5D5D"/>
          <w:w w:val="105"/>
          <w:sz w:val="21"/>
          <w:szCs w:val="21"/>
        </w:rPr>
        <w:t>储罐</w:t>
      </w:r>
      <w:r>
        <w:rPr>
          <w:rFonts w:hint="default" w:ascii="宋体" w:hAnsi="宋体" w:eastAsia="宋体" w:cs="宋体"/>
          <w:color w:val="5D5D5D"/>
          <w:spacing w:val="-78"/>
          <w:sz w:val="21"/>
          <w:szCs w:val="21"/>
        </w:rPr>
        <w:t xml:space="preserve"> </w:t>
      </w:r>
      <w:r>
        <w:rPr>
          <w:rFonts w:hint="default" w:ascii="宋体" w:hAnsi="宋体" w:eastAsia="宋体" w:cs="宋体"/>
          <w:color w:val="5D5D5D"/>
          <w:spacing w:val="-157"/>
          <w:w w:val="149"/>
          <w:sz w:val="21"/>
          <w:szCs w:val="21"/>
        </w:rPr>
        <w:t>，</w:t>
      </w:r>
      <w:r>
        <w:rPr>
          <w:rFonts w:hint="default" w:ascii="宋体" w:hAnsi="宋体" w:eastAsia="宋体" w:cs="宋体"/>
          <w:color w:val="5D5D5D"/>
          <w:w w:val="103"/>
          <w:sz w:val="21"/>
          <w:szCs w:val="21"/>
        </w:rPr>
        <w:t>宜在便于</w:t>
      </w:r>
      <w:r>
        <w:rPr>
          <w:rFonts w:hint="default" w:ascii="宋体" w:hAnsi="宋体" w:eastAsia="宋体" w:cs="宋体"/>
          <w:color w:val="5D5D5D"/>
          <w:spacing w:val="-4"/>
          <w:w w:val="103"/>
          <w:sz w:val="21"/>
          <w:szCs w:val="21"/>
        </w:rPr>
        <w:t>观</w:t>
      </w:r>
      <w:r>
        <w:rPr>
          <w:rFonts w:hint="default" w:ascii="宋体" w:hAnsi="宋体" w:eastAsia="宋体" w:cs="宋体"/>
          <w:color w:val="5D5D5D"/>
          <w:w w:val="102"/>
          <w:sz w:val="21"/>
          <w:szCs w:val="21"/>
        </w:rPr>
        <w:t>察的位置装设铭牌</w:t>
      </w:r>
      <w:r>
        <w:rPr>
          <w:rFonts w:hint="default" w:ascii="宋体" w:hAnsi="宋体" w:eastAsia="宋体" w:cs="宋体"/>
          <w:color w:val="5D5D5D"/>
          <w:spacing w:val="-25"/>
          <w:sz w:val="21"/>
          <w:szCs w:val="21"/>
        </w:rPr>
        <w:t xml:space="preserve"> </w:t>
      </w:r>
      <w:r>
        <w:rPr>
          <w:rFonts w:hint="default" w:ascii="宋体" w:hAnsi="宋体" w:eastAsia="宋体" w:cs="宋体"/>
          <w:color w:val="5D5D5D"/>
          <w:w w:val="42"/>
          <w:sz w:val="21"/>
          <w:szCs w:val="21"/>
        </w:rPr>
        <w:t>（</w:t>
      </w:r>
      <w:r>
        <w:rPr>
          <w:rFonts w:hint="default" w:ascii="宋体" w:hAnsi="宋体" w:eastAsia="宋体" w:cs="宋体"/>
          <w:color w:val="5D5D5D"/>
          <w:spacing w:val="-59"/>
          <w:sz w:val="21"/>
          <w:szCs w:val="21"/>
        </w:rPr>
        <w:t xml:space="preserve"> </w:t>
      </w:r>
      <w:r>
        <w:rPr>
          <w:rFonts w:hint="default" w:ascii="宋体" w:hAnsi="宋体" w:eastAsia="宋体" w:cs="宋体"/>
          <w:color w:val="5D5D5D"/>
          <w:w w:val="111"/>
          <w:sz w:val="21"/>
          <w:szCs w:val="21"/>
        </w:rPr>
        <w:t>图</w:t>
      </w:r>
      <w:r>
        <w:rPr>
          <w:rFonts w:hint="default" w:ascii="宋体" w:hAnsi="宋体" w:eastAsia="宋体" w:cs="宋体"/>
          <w:color w:val="5D5D5D"/>
          <w:spacing w:val="-48"/>
          <w:sz w:val="21"/>
          <w:szCs w:val="21"/>
        </w:rPr>
        <w:t xml:space="preserve"> </w:t>
      </w:r>
      <w:r>
        <w:rPr>
          <w:rFonts w:hint="default" w:ascii="Times New Roman" w:hAnsi="Times New Roman" w:eastAsia="Times New Roman" w:cs="Times New Roman"/>
          <w:color w:val="3A3A3B"/>
          <w:w w:val="107"/>
          <w:sz w:val="20"/>
          <w:szCs w:val="20"/>
        </w:rPr>
        <w:t>1</w:t>
      </w:r>
      <w:r>
        <w:rPr>
          <w:rFonts w:hint="default" w:ascii="Times New Roman" w:hAnsi="Times New Roman" w:eastAsia="Times New Roman" w:cs="Times New Roman"/>
          <w:color w:val="3A3A3B"/>
          <w:spacing w:val="-16"/>
          <w:w w:val="107"/>
          <w:sz w:val="20"/>
          <w:szCs w:val="20"/>
        </w:rPr>
        <w:t>0</w:t>
      </w:r>
      <w:r>
        <w:rPr>
          <w:rFonts w:hint="default" w:ascii="Times New Roman" w:hAnsi="Times New Roman" w:eastAsia="Times New Roman" w:cs="Times New Roman"/>
          <w:color w:val="5D5D5D"/>
          <w:spacing w:val="-15"/>
          <w:w w:val="129"/>
          <w:sz w:val="20"/>
          <w:szCs w:val="20"/>
        </w:rPr>
        <w:t>.</w:t>
      </w:r>
      <w:r>
        <w:rPr>
          <w:rFonts w:hint="default" w:ascii="Times New Roman" w:hAnsi="Times New Roman" w:eastAsia="Times New Roman" w:cs="Times New Roman"/>
          <w:color w:val="3A3A3B"/>
          <w:spacing w:val="7"/>
          <w:w w:val="106"/>
          <w:sz w:val="20"/>
          <w:szCs w:val="20"/>
        </w:rPr>
        <w:t>0</w:t>
      </w:r>
      <w:r>
        <w:rPr>
          <w:rFonts w:hint="default" w:ascii="Times New Roman" w:hAnsi="Times New Roman" w:eastAsia="Times New Roman" w:cs="Times New Roman"/>
          <w:color w:val="5D5D5D"/>
          <w:w w:val="111"/>
          <w:sz w:val="20"/>
          <w:szCs w:val="20"/>
        </w:rPr>
        <w:t>.3</w:t>
      </w:r>
      <w:r>
        <w:rPr>
          <w:rFonts w:hint="default" w:ascii="Times New Roman" w:hAnsi="Times New Roman" w:eastAsia="Times New Roman" w:cs="Times New Roman"/>
          <w:color w:val="5D5D5D"/>
          <w:spacing w:val="-4"/>
          <w:sz w:val="20"/>
          <w:szCs w:val="20"/>
        </w:rPr>
        <w:t xml:space="preserve"> </w:t>
      </w:r>
      <w:r>
        <w:rPr>
          <w:rFonts w:hint="default" w:ascii="宋体" w:hAnsi="宋体" w:eastAsia="宋体" w:cs="宋体"/>
          <w:color w:val="5D5D5D"/>
          <w:spacing w:val="-15"/>
          <w:w w:val="34"/>
          <w:sz w:val="21"/>
          <w:szCs w:val="21"/>
        </w:rPr>
        <w:t>）</w:t>
      </w:r>
      <w:r>
        <w:rPr>
          <w:rFonts w:hint="default" w:ascii="宋体" w:hAnsi="宋体" w:eastAsia="宋体" w:cs="宋体"/>
          <w:color w:val="B1B1B1"/>
          <w:spacing w:val="-210"/>
          <w:w w:val="184"/>
          <w:sz w:val="21"/>
          <w:szCs w:val="21"/>
        </w:rPr>
        <w:t>。</w:t>
      </w:r>
      <w:r>
        <w:rPr>
          <w:rFonts w:hint="default" w:ascii="宋体" w:hAnsi="宋体" w:eastAsia="宋体" w:cs="宋体"/>
          <w:color w:val="5D5D5D"/>
          <w:w w:val="102"/>
          <w:sz w:val="21"/>
          <w:szCs w:val="21"/>
        </w:rPr>
        <w:t>铭牌应使</w:t>
      </w:r>
      <w:r>
        <w:rPr>
          <w:rFonts w:hint="default" w:ascii="宋体" w:hAnsi="宋体" w:eastAsia="宋体" w:cs="宋体"/>
          <w:color w:val="5D5D5D"/>
          <w:spacing w:val="-1"/>
          <w:w w:val="102"/>
          <w:sz w:val="21"/>
          <w:szCs w:val="21"/>
        </w:rPr>
        <w:t>用</w:t>
      </w:r>
      <w:r>
        <w:rPr>
          <w:rFonts w:hint="default" w:ascii="宋体" w:hAnsi="宋体" w:eastAsia="宋体" w:cs="宋体"/>
          <w:color w:val="5D5D5D"/>
          <w:w w:val="101"/>
          <w:sz w:val="21"/>
          <w:szCs w:val="21"/>
        </w:rPr>
        <w:t>耐腐蚀金属 板制作</w:t>
      </w:r>
      <w:r>
        <w:rPr>
          <w:rFonts w:hint="default" w:ascii="宋体" w:hAnsi="宋体" w:eastAsia="宋体" w:cs="宋体"/>
          <w:color w:val="5D5D5D"/>
          <w:spacing w:val="-75"/>
          <w:sz w:val="21"/>
          <w:szCs w:val="21"/>
        </w:rPr>
        <w:t xml:space="preserve"> </w:t>
      </w:r>
      <w:r>
        <w:rPr>
          <w:rFonts w:hint="default" w:ascii="宋体" w:hAnsi="宋体" w:eastAsia="宋体" w:cs="宋体"/>
          <w:color w:val="5D5D5D"/>
          <w:spacing w:val="-79"/>
          <w:w w:val="155"/>
          <w:sz w:val="21"/>
          <w:szCs w:val="21"/>
        </w:rPr>
        <w:t>，</w:t>
      </w:r>
      <w:r>
        <w:rPr>
          <w:rFonts w:hint="default" w:ascii="宋体" w:hAnsi="宋体" w:eastAsia="宋体" w:cs="宋体"/>
          <w:color w:val="5D5D5D"/>
          <w:spacing w:val="-340"/>
          <w:w w:val="155"/>
          <w:sz w:val="21"/>
          <w:szCs w:val="21"/>
        </w:rPr>
        <w:t>用</w:t>
      </w:r>
      <w:r>
        <w:rPr>
          <w:rFonts w:hint="default" w:ascii="宋体" w:hAnsi="宋体" w:eastAsia="宋体" w:cs="宋体"/>
          <w:color w:val="5D5D5D"/>
          <w:w w:val="101"/>
          <w:sz w:val="21"/>
          <w:szCs w:val="21"/>
        </w:rPr>
        <w:t>锄接或粘接的方法固定在辅助板上</w:t>
      </w:r>
      <w:r>
        <w:rPr>
          <w:rFonts w:hint="default" w:ascii="宋体" w:hAnsi="宋体" w:eastAsia="宋体" w:cs="宋体"/>
          <w:color w:val="5D5D5D"/>
          <w:spacing w:val="-39"/>
          <w:sz w:val="21"/>
          <w:szCs w:val="21"/>
        </w:rPr>
        <w:t xml:space="preserve"> </w:t>
      </w:r>
      <w:r>
        <w:rPr>
          <w:rFonts w:hint="default" w:ascii="宋体" w:hAnsi="宋体" w:eastAsia="宋体" w:cs="宋体"/>
          <w:color w:val="B1B1B1"/>
          <w:w w:val="168"/>
          <w:sz w:val="21"/>
          <w:szCs w:val="21"/>
        </w:rPr>
        <w:t>。</w:t>
      </w:r>
    </w:p>
    <w:p>
      <w:pPr>
        <w:spacing w:after="0" w:line="319" w:lineRule="auto"/>
        <w:jc w:val="left"/>
        <w:rPr>
          <w:rFonts w:hint="default" w:ascii="宋体" w:hAnsi="宋体" w:eastAsia="宋体" w:cs="宋体"/>
          <w:sz w:val="21"/>
          <w:szCs w:val="21"/>
        </w:rPr>
        <w:sectPr>
          <w:pgSz w:w="11900" w:h="16840"/>
          <w:pgMar w:top="1600" w:right="1200" w:bottom="1380" w:left="1220" w:header="0" w:footer="1193" w:gutter="0"/>
        </w:sectPr>
      </w:pPr>
    </w:p>
    <w:p>
      <w:pPr>
        <w:spacing w:before="0" w:line="240" w:lineRule="auto"/>
        <w:ind w:right="0"/>
        <w:rPr>
          <w:rFonts w:hint="default" w:ascii="宋体" w:hAnsi="宋体" w:eastAsia="宋体" w:cs="宋体"/>
          <w:sz w:val="20"/>
          <w:szCs w:val="20"/>
        </w:rPr>
      </w:pPr>
    </w:p>
    <w:p>
      <w:pPr>
        <w:spacing w:before="5" w:line="240" w:lineRule="auto"/>
        <w:ind w:right="0"/>
        <w:rPr>
          <w:rFonts w:hint="default" w:ascii="宋体" w:hAnsi="宋体" w:eastAsia="宋体" w:cs="宋体"/>
          <w:sz w:val="11"/>
          <w:szCs w:val="11"/>
        </w:rPr>
      </w:pPr>
    </w:p>
    <w:p>
      <w:pPr>
        <w:spacing w:line="20" w:lineRule="exact"/>
        <w:ind w:left="1106" w:right="0" w:firstLine="0"/>
        <w:rPr>
          <w:rFonts w:hint="default" w:ascii="宋体" w:hAnsi="宋体" w:eastAsia="宋体" w:cs="宋体"/>
          <w:sz w:val="2"/>
          <w:szCs w:val="2"/>
        </w:rPr>
      </w:pPr>
      <w:r>
        <w:rPr>
          <w:rFonts w:hint="default" w:ascii="宋体" w:hAnsi="宋体" w:eastAsia="宋体" w:cs="宋体"/>
          <w:sz w:val="2"/>
          <w:szCs w:val="2"/>
        </w:rPr>
        <w:pict>
          <v:group id="_x0000_s1150" o:spid="_x0000_s1150" o:spt="203" style="height:0.75pt;width:370.95pt;" coordsize="7419,15">
            <o:lock v:ext="edit"/>
            <v:group id="_x0000_s1151" o:spid="_x0000_s1151" o:spt="203" style="position:absolute;left:8;top:8;height:2;width:7404;" coordorigin="8,8" coordsize="7404,2">
              <o:lock v:ext="edit"/>
              <v:shape id="_x0000_s1152" o:spid="_x0000_s1152" style="position:absolute;left:8;top:8;height:2;width:7404;" filled="f" stroked="t" coordorigin="8,8" coordsize="7404,0" path="m8,7l7411,7e">
                <v:path arrowok="t"/>
                <v:fill on="f" focussize="0,0"/>
                <v:stroke weight="0.709212598425197pt" color="#545454"/>
                <v:imagedata o:title=""/>
                <o:lock v:ext="edit"/>
              </v:shape>
            </v:group>
            <w10:wrap type="none"/>
            <w10:anchorlock/>
          </v:group>
        </w:pict>
      </w:r>
    </w:p>
    <w:p>
      <w:pPr>
        <w:spacing w:before="10" w:after="0" w:line="240" w:lineRule="auto"/>
        <w:ind w:right="0"/>
        <w:rPr>
          <w:rFonts w:hint="default" w:ascii="宋体" w:hAnsi="宋体" w:eastAsia="宋体" w:cs="宋体"/>
          <w:sz w:val="14"/>
          <w:szCs w:val="14"/>
        </w:rPr>
      </w:pPr>
    </w:p>
    <w:p>
      <w:pPr>
        <w:spacing w:line="20" w:lineRule="exact"/>
        <w:ind w:left="1347" w:right="0" w:firstLine="0"/>
        <w:rPr>
          <w:rFonts w:hint="default" w:ascii="宋体" w:hAnsi="宋体" w:eastAsia="宋体" w:cs="宋体"/>
          <w:sz w:val="2"/>
          <w:szCs w:val="2"/>
        </w:rPr>
      </w:pPr>
      <w:r>
        <w:rPr>
          <w:rFonts w:hint="default" w:ascii="宋体" w:hAnsi="宋体" w:eastAsia="宋体" w:cs="宋体"/>
          <w:sz w:val="2"/>
          <w:szCs w:val="2"/>
        </w:rPr>
        <w:pict>
          <v:group id="_x0000_s1153" o:spid="_x0000_s1153" o:spt="203" style="height:0.75pt;width:346.5pt;" coordsize="6930,15">
            <o:lock v:ext="edit"/>
            <v:group id="_x0000_s1154" o:spid="_x0000_s1154" o:spt="203" style="position:absolute;left:8;top:8;height:2;width:6915;" coordorigin="8,8" coordsize="6915,2">
              <o:lock v:ext="edit"/>
              <v:shape id="_x0000_s1155" o:spid="_x0000_s1155" style="position:absolute;left:8;top:8;height:2;width:6915;" filled="f" stroked="t" coordorigin="8,8" coordsize="6915,0" path="m8,8l6922,8e">
                <v:path arrowok="t"/>
                <v:fill on="f" focussize="0,0"/>
                <v:stroke weight="0.709212598425197pt" color="#4F4F4F"/>
                <v:imagedata o:title=""/>
                <o:lock v:ext="edit"/>
              </v:shape>
            </v:group>
            <w10:wrap type="none"/>
            <w10:anchorlock/>
          </v:group>
        </w:pict>
      </w:r>
    </w:p>
    <w:p>
      <w:pPr>
        <w:spacing w:before="3" w:line="240" w:lineRule="auto"/>
        <w:ind w:right="0"/>
        <w:rPr>
          <w:rFonts w:hint="default" w:ascii="宋体" w:hAnsi="宋体" w:eastAsia="宋体" w:cs="宋体"/>
          <w:sz w:val="23"/>
          <w:szCs w:val="23"/>
        </w:rPr>
      </w:pPr>
    </w:p>
    <w:p>
      <w:pPr>
        <w:tabs>
          <w:tab w:val="left" w:pos="7878"/>
        </w:tabs>
        <w:spacing w:before="44"/>
        <w:ind w:left="4695" w:right="0" w:firstLine="0"/>
        <w:jc w:val="left"/>
        <w:rPr>
          <w:rFonts w:hint="default" w:ascii="宋体" w:hAnsi="宋体" w:eastAsia="宋体" w:cs="宋体"/>
          <w:sz w:val="18"/>
          <w:szCs w:val="18"/>
        </w:rPr>
      </w:pPr>
      <w:r>
        <w:rPr>
          <w:rFonts w:hint="default" w:ascii="宋体" w:hAnsi="宋体" w:eastAsia="宋体" w:cs="宋体"/>
          <w:color w:val="727274"/>
          <w:w w:val="110"/>
          <w:sz w:val="18"/>
          <w:szCs w:val="18"/>
        </w:rPr>
        <w:t>执行标准</w:t>
      </w:r>
      <w:r>
        <w:rPr>
          <w:rFonts w:hint="default" w:ascii="宋体" w:hAnsi="宋体" w:eastAsia="宋体" w:cs="宋体"/>
          <w:color w:val="727274"/>
          <w:spacing w:val="-60"/>
          <w:sz w:val="18"/>
          <w:szCs w:val="18"/>
        </w:rPr>
        <w:t xml:space="preserve"> </w:t>
      </w:r>
      <w:r>
        <w:rPr>
          <w:rFonts w:hint="default" w:ascii="宋体" w:hAnsi="宋体" w:eastAsia="宋体" w:cs="宋体"/>
          <w:color w:val="727274"/>
          <w:sz w:val="18"/>
          <w:szCs w:val="18"/>
          <w:u w:val="single" w:color="606060"/>
        </w:rPr>
        <w:t xml:space="preserve"> </w:t>
      </w:r>
      <w:r>
        <w:rPr>
          <w:rFonts w:hint="default" w:ascii="宋体" w:hAnsi="宋体" w:eastAsia="宋体" w:cs="宋体"/>
          <w:color w:val="727274"/>
          <w:sz w:val="18"/>
          <w:szCs w:val="18"/>
          <w:u w:val="single" w:color="606060"/>
        </w:rPr>
        <w:tab/>
      </w:r>
    </w:p>
    <w:p>
      <w:pPr>
        <w:spacing w:before="0" w:line="240" w:lineRule="auto"/>
        <w:ind w:right="0"/>
        <w:rPr>
          <w:rFonts w:hint="default" w:ascii="宋体" w:hAnsi="宋体" w:eastAsia="宋体" w:cs="宋体"/>
          <w:sz w:val="18"/>
          <w:szCs w:val="18"/>
        </w:rPr>
      </w:pPr>
    </w:p>
    <w:p>
      <w:pPr>
        <w:tabs>
          <w:tab w:val="left" w:pos="4695"/>
          <w:tab w:val="left" w:pos="7878"/>
        </w:tabs>
        <w:spacing w:before="153" w:after="49"/>
        <w:ind w:left="1787" w:right="0" w:firstLine="0"/>
        <w:jc w:val="both"/>
        <w:rPr>
          <w:rFonts w:hint="default" w:ascii="宋体" w:hAnsi="宋体" w:eastAsia="宋体" w:cs="宋体"/>
          <w:sz w:val="18"/>
          <w:szCs w:val="18"/>
        </w:rPr>
      </w:pPr>
      <w:r>
        <w:rPr>
          <w:rFonts w:hint="default" w:ascii="宋体" w:hAnsi="宋体" w:eastAsia="宋体" w:cs="宋体"/>
          <w:color w:val="727274"/>
          <w:w w:val="110"/>
          <w:sz w:val="18"/>
          <w:szCs w:val="18"/>
        </w:rPr>
        <w:t>产品名称</w:t>
      </w:r>
      <w:r>
        <w:rPr>
          <w:rFonts w:hint="default" w:ascii="宋体" w:hAnsi="宋体" w:eastAsia="宋体" w:cs="宋体"/>
          <w:color w:val="727274"/>
          <w:w w:val="110"/>
          <w:sz w:val="18"/>
          <w:szCs w:val="18"/>
        </w:rPr>
        <w:tab/>
      </w:r>
      <w:r>
        <w:rPr>
          <w:rFonts w:hint="default" w:ascii="宋体" w:hAnsi="宋体" w:eastAsia="宋体" w:cs="宋体"/>
          <w:color w:val="727274"/>
          <w:w w:val="110"/>
          <w:sz w:val="18"/>
          <w:szCs w:val="18"/>
        </w:rPr>
        <w:t>储罐编号</w:t>
      </w:r>
      <w:r>
        <w:rPr>
          <w:rFonts w:hint="default" w:ascii="宋体" w:hAnsi="宋体" w:eastAsia="宋体" w:cs="宋体"/>
          <w:color w:val="727274"/>
          <w:spacing w:val="-53"/>
          <w:sz w:val="18"/>
          <w:szCs w:val="18"/>
        </w:rPr>
        <w:t xml:space="preserve"> </w:t>
      </w:r>
      <w:r>
        <w:rPr>
          <w:rFonts w:hint="default" w:ascii="宋体" w:hAnsi="宋体" w:eastAsia="宋体" w:cs="宋体"/>
          <w:color w:val="727274"/>
          <w:sz w:val="18"/>
          <w:szCs w:val="18"/>
          <w:u w:val="single" w:color="676767"/>
        </w:rPr>
        <w:t xml:space="preserve"> </w:t>
      </w:r>
      <w:r>
        <w:rPr>
          <w:rFonts w:hint="default" w:ascii="宋体" w:hAnsi="宋体" w:eastAsia="宋体" w:cs="宋体"/>
          <w:color w:val="727274"/>
          <w:sz w:val="18"/>
          <w:szCs w:val="18"/>
          <w:u w:val="single" w:color="676767"/>
        </w:rPr>
        <w:tab/>
      </w:r>
    </w:p>
    <w:p>
      <w:pPr>
        <w:spacing w:line="20" w:lineRule="exact"/>
        <w:ind w:left="1783" w:right="0" w:firstLine="0"/>
        <w:rPr>
          <w:rFonts w:hint="default" w:ascii="宋体" w:hAnsi="宋体" w:eastAsia="宋体" w:cs="宋体"/>
          <w:sz w:val="2"/>
          <w:szCs w:val="2"/>
        </w:rPr>
      </w:pPr>
      <w:r>
        <w:rPr>
          <w:rFonts w:hint="default" w:ascii="宋体" w:hAnsi="宋体" w:eastAsia="宋体" w:cs="宋体"/>
          <w:sz w:val="2"/>
          <w:szCs w:val="2"/>
        </w:rPr>
        <w:pict>
          <v:group id="_x0000_s1156" o:spid="_x0000_s1156" o:spt="203" style="height:0.4pt;width:93.35pt;" coordsize="1867,8">
            <o:lock v:ext="edit"/>
            <v:group id="_x0000_s1157" o:spid="_x0000_s1157" o:spt="203" style="position:absolute;left:4;top:4;height:2;width:1859;" coordorigin="4,4" coordsize="1859,2">
              <o:lock v:ext="edit"/>
              <v:shape id="_x0000_s1158" o:spid="_x0000_s1158" style="position:absolute;left:4;top:4;height:2;width:1859;" filled="f" stroked="t" coordorigin="4,4" coordsize="1859,0" path="m4,4l1862,4e">
                <v:path arrowok="t"/>
                <v:fill on="f" focussize="0,0"/>
                <v:stroke weight="0.354566929133858pt" color="#000000"/>
                <v:imagedata o:title=""/>
                <o:lock v:ext="edit"/>
              </v:shape>
            </v:group>
            <w10:wrap type="none"/>
            <w10:anchorlock/>
          </v:group>
        </w:pict>
      </w:r>
    </w:p>
    <w:p>
      <w:pPr>
        <w:tabs>
          <w:tab w:val="left" w:pos="4695"/>
        </w:tabs>
        <w:spacing w:before="8"/>
        <w:ind w:left="1801" w:right="0" w:firstLine="0"/>
        <w:jc w:val="both"/>
        <w:rPr>
          <w:rFonts w:hint="default" w:ascii="宋体" w:hAnsi="宋体" w:eastAsia="宋体" w:cs="宋体"/>
          <w:sz w:val="18"/>
          <w:szCs w:val="18"/>
        </w:rPr>
      </w:pPr>
      <w:r>
        <w:rPr>
          <w:rFonts w:hint="default" w:ascii="宋体" w:hAnsi="宋体" w:eastAsia="宋体" w:cs="宋体"/>
          <w:color w:val="727274"/>
          <w:w w:val="110"/>
          <w:sz w:val="18"/>
          <w:szCs w:val="18"/>
        </w:rPr>
        <w:t>结构形式</w:t>
      </w:r>
      <w:r>
        <w:rPr>
          <w:rFonts w:hint="default" w:ascii="宋体" w:hAnsi="宋体" w:eastAsia="宋体" w:cs="宋体"/>
          <w:color w:val="727274"/>
          <w:w w:val="110"/>
          <w:sz w:val="18"/>
          <w:szCs w:val="18"/>
        </w:rPr>
        <w:tab/>
      </w:r>
      <w:r>
        <w:rPr>
          <w:rFonts w:hint="default" w:ascii="宋体" w:hAnsi="宋体" w:eastAsia="宋体" w:cs="宋体"/>
          <w:color w:val="5E5E5E"/>
          <w:w w:val="110"/>
          <w:sz w:val="18"/>
          <w:szCs w:val="18"/>
        </w:rPr>
        <w:t>储存介质</w:t>
      </w:r>
    </w:p>
    <w:p>
      <w:pPr>
        <w:spacing w:after="33" w:line="20" w:lineRule="exact"/>
        <w:ind w:left="5524" w:right="0" w:firstLine="0"/>
        <w:rPr>
          <w:rFonts w:hint="default" w:ascii="宋体" w:hAnsi="宋体" w:eastAsia="宋体" w:cs="宋体"/>
          <w:sz w:val="2"/>
          <w:szCs w:val="2"/>
        </w:rPr>
      </w:pPr>
      <w:r>
        <w:rPr>
          <w:rFonts w:hint="default" w:ascii="宋体" w:hAnsi="宋体" w:eastAsia="宋体" w:cs="宋体"/>
          <w:sz w:val="2"/>
          <w:szCs w:val="2"/>
        </w:rPr>
        <w:pict>
          <v:group id="_x0000_s1159" o:spid="_x0000_s1159" o:spt="203" style="height:0.75pt;width:114.6pt;" coordsize="2292,15">
            <o:lock v:ext="edit"/>
            <v:group id="_x0000_s1160" o:spid="_x0000_s1160" o:spt="203" style="position:absolute;left:8;top:8;height:2;width:2277;" coordorigin="8,8" coordsize="2277,2">
              <o:lock v:ext="edit"/>
              <v:shape id="_x0000_s1161" o:spid="_x0000_s1161" style="position:absolute;left:8;top:8;height:2;width:2277;" filled="f" stroked="t" coordorigin="8,8" coordsize="2277,0" path="m8,7l2284,7e">
                <v:path arrowok="t"/>
                <v:fill on="f" focussize="0,0"/>
                <v:stroke weight="0.709212598425197pt" color="#646464"/>
                <v:imagedata o:title=""/>
                <o:lock v:ext="edit"/>
              </v:shape>
            </v:group>
            <w10:wrap type="none"/>
            <w10:anchorlock/>
          </v:group>
        </w:pict>
      </w:r>
    </w:p>
    <w:p>
      <w:pPr>
        <w:spacing w:line="20" w:lineRule="exact"/>
        <w:ind w:left="1783" w:right="0" w:firstLine="0"/>
        <w:rPr>
          <w:rFonts w:hint="default" w:ascii="宋体" w:hAnsi="宋体" w:eastAsia="宋体" w:cs="宋体"/>
          <w:sz w:val="2"/>
          <w:szCs w:val="2"/>
        </w:rPr>
      </w:pPr>
      <w:r>
        <w:rPr>
          <w:rFonts w:hint="default" w:ascii="宋体" w:hAnsi="宋体" w:eastAsia="宋体" w:cs="宋体"/>
          <w:sz w:val="2"/>
          <w:szCs w:val="2"/>
        </w:rPr>
        <w:pict>
          <v:group id="_x0000_s1162" o:spid="_x0000_s1162" o:spt="203" style="height:0.4pt;width:93.35pt;" coordsize="1867,8">
            <o:lock v:ext="edit"/>
            <v:group id="_x0000_s1163" o:spid="_x0000_s1163" o:spt="203" style="position:absolute;left:4;top:4;height:2;width:1859;" coordorigin="4,4" coordsize="1859,2">
              <o:lock v:ext="edit"/>
              <v:shape id="_x0000_s1164" o:spid="_x0000_s1164" style="position:absolute;left:4;top:4;height:2;width:1859;" filled="f" stroked="t" coordorigin="4,4" coordsize="1859,0" path="m4,4l1862,4e">
                <v:path arrowok="t"/>
                <v:fill on="f" focussize="0,0"/>
                <v:stroke weight="0.354566929133858pt" color="#000000"/>
                <v:imagedata o:title=""/>
                <o:lock v:ext="edit"/>
              </v:shape>
            </v:group>
            <w10:wrap type="none"/>
            <w10:anchorlock/>
          </v:group>
        </w:pict>
      </w:r>
    </w:p>
    <w:p>
      <w:pPr>
        <w:tabs>
          <w:tab w:val="left" w:pos="4702"/>
          <w:tab w:val="left" w:pos="7878"/>
        </w:tabs>
        <w:spacing w:before="5" w:after="49"/>
        <w:ind w:left="1801" w:right="0" w:firstLine="0"/>
        <w:jc w:val="both"/>
        <w:rPr>
          <w:rFonts w:hint="default" w:ascii="宋体" w:hAnsi="宋体" w:eastAsia="宋体" w:cs="宋体"/>
          <w:sz w:val="18"/>
          <w:szCs w:val="18"/>
        </w:rPr>
      </w:pPr>
      <w:r>
        <w:rPr>
          <w:rFonts w:hint="default" w:ascii="宋体" w:hAnsi="宋体" w:eastAsia="宋体" w:cs="宋体"/>
          <w:color w:val="727274"/>
          <w:w w:val="110"/>
          <w:sz w:val="18"/>
          <w:szCs w:val="18"/>
        </w:rPr>
        <w:t>公称容积</w:t>
      </w:r>
      <w:r>
        <w:rPr>
          <w:rFonts w:hint="default" w:ascii="宋体" w:hAnsi="宋体" w:eastAsia="宋体" w:cs="宋体"/>
          <w:color w:val="727274"/>
          <w:w w:val="110"/>
          <w:sz w:val="18"/>
          <w:szCs w:val="18"/>
        </w:rPr>
        <w:tab/>
      </w:r>
      <w:r>
        <w:rPr>
          <w:rFonts w:hint="default" w:ascii="宋体" w:hAnsi="宋体" w:eastAsia="宋体" w:cs="宋体"/>
          <w:color w:val="727274"/>
          <w:w w:val="110"/>
          <w:position w:val="1"/>
          <w:sz w:val="18"/>
          <w:szCs w:val="18"/>
        </w:rPr>
        <w:t>公称且径×高度</w:t>
      </w:r>
      <w:r>
        <w:rPr>
          <w:rFonts w:hint="default" w:ascii="宋体" w:hAnsi="宋体" w:eastAsia="宋体" w:cs="宋体"/>
          <w:color w:val="727274"/>
          <w:spacing w:val="-64"/>
          <w:position w:val="1"/>
          <w:sz w:val="18"/>
          <w:szCs w:val="18"/>
        </w:rPr>
        <w:t xml:space="preserve"> </w:t>
      </w:r>
      <w:r>
        <w:rPr>
          <w:rFonts w:hint="default" w:ascii="宋体" w:hAnsi="宋体" w:eastAsia="宋体" w:cs="宋体"/>
          <w:color w:val="727274"/>
          <w:position w:val="1"/>
          <w:sz w:val="18"/>
          <w:szCs w:val="18"/>
          <w:u w:val="single" w:color="5B5B5B"/>
        </w:rPr>
        <w:t xml:space="preserve"> </w:t>
      </w:r>
      <w:r>
        <w:rPr>
          <w:rFonts w:hint="default" w:ascii="宋体" w:hAnsi="宋体" w:eastAsia="宋体" w:cs="宋体"/>
          <w:color w:val="727274"/>
          <w:position w:val="1"/>
          <w:sz w:val="18"/>
          <w:szCs w:val="18"/>
          <w:u w:val="single" w:color="5B5B5B"/>
        </w:rPr>
        <w:tab/>
      </w:r>
    </w:p>
    <w:p>
      <w:pPr>
        <w:spacing w:line="20" w:lineRule="exact"/>
        <w:ind w:left="1783" w:right="0" w:firstLine="0"/>
        <w:rPr>
          <w:rFonts w:hint="default" w:ascii="宋体" w:hAnsi="宋体" w:eastAsia="宋体" w:cs="宋体"/>
          <w:sz w:val="2"/>
          <w:szCs w:val="2"/>
        </w:rPr>
      </w:pPr>
      <w:r>
        <w:rPr>
          <w:rFonts w:hint="default" w:ascii="宋体" w:hAnsi="宋体" w:eastAsia="宋体" w:cs="宋体"/>
          <w:sz w:val="2"/>
          <w:szCs w:val="2"/>
        </w:rPr>
        <w:pict>
          <v:group id="_x0000_s1165" o:spid="_x0000_s1165" o:spt="203" style="height:0.4pt;width:93.35pt;" coordsize="1867,8">
            <o:lock v:ext="edit"/>
            <v:group id="_x0000_s1166" o:spid="_x0000_s1166" o:spt="203" style="position:absolute;left:4;top:4;height:2;width:1859;" coordorigin="4,4" coordsize="1859,2">
              <o:lock v:ext="edit"/>
              <v:shape id="_x0000_s1167" o:spid="_x0000_s1167" style="position:absolute;left:4;top:4;height:2;width:1859;" filled="f" stroked="t" coordorigin="4,4" coordsize="1859,0" path="m4,4l1862,4e">
                <v:path arrowok="t"/>
                <v:fill on="f" focussize="0,0"/>
                <v:stroke weight="0.354566929133858pt" color="#000000"/>
                <v:imagedata o:title=""/>
                <o:lock v:ext="edit"/>
              </v:shape>
            </v:group>
            <w10:wrap type="none"/>
            <w10:anchorlock/>
          </v:group>
        </w:pict>
      </w:r>
    </w:p>
    <w:p>
      <w:pPr>
        <w:tabs>
          <w:tab w:val="left" w:pos="4695"/>
          <w:tab w:val="left" w:pos="7878"/>
        </w:tabs>
        <w:spacing w:before="0" w:after="49"/>
        <w:ind w:left="1794" w:right="0" w:firstLine="0"/>
        <w:jc w:val="both"/>
        <w:rPr>
          <w:rFonts w:hint="default" w:ascii="宋体" w:hAnsi="宋体" w:eastAsia="宋体" w:cs="宋体"/>
          <w:sz w:val="18"/>
          <w:szCs w:val="18"/>
        </w:rPr>
      </w:pPr>
      <w:r>
        <w:rPr>
          <w:rFonts w:hint="default" w:ascii="宋体" w:hAnsi="宋体" w:eastAsia="宋体" w:cs="宋体"/>
          <w:color w:val="727274"/>
          <w:w w:val="105"/>
          <w:sz w:val="18"/>
          <w:szCs w:val="18"/>
        </w:rPr>
        <w:t>设</w:t>
      </w:r>
      <w:r>
        <w:rPr>
          <w:rFonts w:hint="default" w:ascii="宋体" w:hAnsi="宋体" w:eastAsia="宋体" w:cs="宋体"/>
          <w:color w:val="727274"/>
          <w:spacing w:val="-54"/>
          <w:w w:val="105"/>
          <w:sz w:val="18"/>
          <w:szCs w:val="18"/>
        </w:rPr>
        <w:t xml:space="preserve"> </w:t>
      </w:r>
      <w:r>
        <w:rPr>
          <w:rFonts w:hint="default" w:ascii="宋体" w:hAnsi="宋体" w:eastAsia="宋体" w:cs="宋体"/>
          <w:color w:val="727274"/>
          <w:w w:val="105"/>
          <w:sz w:val="18"/>
          <w:szCs w:val="18"/>
        </w:rPr>
        <w:t>计温度</w:t>
      </w:r>
      <w:r>
        <w:rPr>
          <w:rFonts w:hint="default" w:ascii="宋体" w:hAnsi="宋体" w:eastAsia="宋体" w:cs="宋体"/>
          <w:color w:val="727274"/>
          <w:w w:val="105"/>
          <w:sz w:val="18"/>
          <w:szCs w:val="18"/>
        </w:rPr>
        <w:tab/>
      </w:r>
      <w:r>
        <w:rPr>
          <w:rFonts w:hint="default" w:ascii="宋体" w:hAnsi="宋体" w:eastAsia="宋体" w:cs="宋体"/>
          <w:color w:val="727274"/>
          <w:spacing w:val="5"/>
          <w:w w:val="110"/>
          <w:position w:val="1"/>
          <w:sz w:val="18"/>
          <w:szCs w:val="18"/>
        </w:rPr>
        <w:t>设计压力</w:t>
      </w:r>
      <w:r>
        <w:rPr>
          <w:rFonts w:hint="default" w:ascii="宋体" w:hAnsi="宋体" w:eastAsia="宋体" w:cs="宋体"/>
          <w:color w:val="727274"/>
          <w:position w:val="1"/>
          <w:sz w:val="18"/>
          <w:szCs w:val="18"/>
          <w:u w:val="single" w:color="575757"/>
        </w:rPr>
        <w:t xml:space="preserve"> </w:t>
      </w:r>
      <w:r>
        <w:rPr>
          <w:rFonts w:hint="default" w:ascii="宋体" w:hAnsi="宋体" w:eastAsia="宋体" w:cs="宋体"/>
          <w:color w:val="727274"/>
          <w:position w:val="1"/>
          <w:sz w:val="18"/>
          <w:szCs w:val="18"/>
          <w:u w:val="single" w:color="575757"/>
        </w:rPr>
        <w:tab/>
      </w:r>
    </w:p>
    <w:p>
      <w:pPr>
        <w:spacing w:line="20" w:lineRule="exact"/>
        <w:ind w:left="1783" w:right="0" w:firstLine="0"/>
        <w:rPr>
          <w:rFonts w:hint="default" w:ascii="宋体" w:hAnsi="宋体" w:eastAsia="宋体" w:cs="宋体"/>
          <w:sz w:val="2"/>
          <w:szCs w:val="2"/>
        </w:rPr>
      </w:pPr>
      <w:r>
        <w:rPr>
          <w:rFonts w:hint="default" w:ascii="宋体" w:hAnsi="宋体" w:eastAsia="宋体" w:cs="宋体"/>
          <w:sz w:val="2"/>
          <w:szCs w:val="2"/>
        </w:rPr>
        <w:pict>
          <v:group id="_x0000_s1168" o:spid="_x0000_s1168" o:spt="203" style="height:0.4pt;width:93.35pt;" coordsize="1867,8">
            <o:lock v:ext="edit"/>
            <v:group id="_x0000_s1169" o:spid="_x0000_s1169" o:spt="203" style="position:absolute;left:4;top:4;height:2;width:1859;" coordorigin="4,4" coordsize="1859,2">
              <o:lock v:ext="edit"/>
              <v:shape id="_x0000_s1170" o:spid="_x0000_s1170" style="position:absolute;left:4;top:4;height:2;width:1859;" filled="f" stroked="t" coordorigin="4,4" coordsize="1859,0" path="m4,4l1862,4e">
                <v:path arrowok="t"/>
                <v:fill on="f" focussize="0,0"/>
                <v:stroke weight="0.354566929133858pt" color="#000000"/>
                <v:imagedata o:title=""/>
                <o:lock v:ext="edit"/>
              </v:shape>
            </v:group>
            <w10:wrap type="none"/>
            <w10:anchorlock/>
          </v:group>
        </w:pict>
      </w:r>
    </w:p>
    <w:p>
      <w:pPr>
        <w:tabs>
          <w:tab w:val="left" w:pos="4695"/>
        </w:tabs>
        <w:spacing w:before="0"/>
        <w:ind w:left="1787" w:right="0" w:firstLine="0"/>
        <w:jc w:val="both"/>
        <w:rPr>
          <w:rFonts w:hint="default" w:ascii="宋体" w:hAnsi="宋体" w:eastAsia="宋体" w:cs="宋体"/>
          <w:sz w:val="18"/>
          <w:szCs w:val="18"/>
        </w:rPr>
      </w:pPr>
      <w:r>
        <w:rPr>
          <w:rFonts w:hint="default" w:ascii="宋体" w:hAnsi="宋体" w:eastAsia="宋体" w:cs="宋体"/>
          <w:color w:val="727274"/>
          <w:w w:val="110"/>
          <w:sz w:val="18"/>
          <w:szCs w:val="18"/>
        </w:rPr>
        <w:t>罐壁材质</w:t>
      </w:r>
      <w:r>
        <w:rPr>
          <w:rFonts w:hint="default" w:ascii="宋体" w:hAnsi="宋体" w:eastAsia="宋体" w:cs="宋体"/>
          <w:color w:val="727274"/>
          <w:w w:val="110"/>
          <w:sz w:val="18"/>
          <w:szCs w:val="18"/>
        </w:rPr>
        <w:tab/>
      </w:r>
      <w:r>
        <w:rPr>
          <w:rFonts w:hint="default" w:ascii="宋体" w:hAnsi="宋体" w:eastAsia="宋体" w:cs="宋体"/>
          <w:color w:val="727274"/>
          <w:w w:val="110"/>
          <w:sz w:val="18"/>
          <w:szCs w:val="18"/>
        </w:rPr>
        <w:t>竣工年月</w:t>
      </w:r>
    </w:p>
    <w:p>
      <w:pPr>
        <w:spacing w:line="20" w:lineRule="exact"/>
        <w:ind w:left="5524" w:right="0" w:firstLine="0"/>
        <w:rPr>
          <w:rFonts w:hint="default" w:ascii="宋体" w:hAnsi="宋体" w:eastAsia="宋体" w:cs="宋体"/>
          <w:sz w:val="2"/>
          <w:szCs w:val="2"/>
        </w:rPr>
      </w:pPr>
      <w:r>
        <w:rPr>
          <w:rFonts w:hint="default" w:ascii="宋体" w:hAnsi="宋体" w:eastAsia="宋体" w:cs="宋体"/>
          <w:sz w:val="2"/>
          <w:szCs w:val="2"/>
        </w:rPr>
        <w:pict>
          <v:group id="_x0000_s1171" o:spid="_x0000_s1171" o:spt="203" style="height:0.75pt;width:114.6pt;" coordsize="2292,15">
            <o:lock v:ext="edit"/>
            <v:group id="_x0000_s1172" o:spid="_x0000_s1172" o:spt="203" style="position:absolute;left:8;top:8;height:2;width:2277;" coordorigin="8,8" coordsize="2277,2">
              <o:lock v:ext="edit"/>
              <v:shape id="_x0000_s1173" o:spid="_x0000_s1173" style="position:absolute;left:8;top:8;height:2;width:2277;" filled="f" stroked="t" coordorigin="8,8" coordsize="2277,0" path="m8,8l2284,8e">
                <v:path arrowok="t"/>
                <v:fill on="f" focussize="0,0"/>
                <v:stroke weight="0.709212598425197pt" color="#5B5B5B"/>
                <v:imagedata o:title=""/>
                <o:lock v:ext="edit"/>
              </v:shape>
            </v:group>
            <w10:wrap type="none"/>
            <w10:anchorlock/>
          </v:group>
        </w:pict>
      </w:r>
    </w:p>
    <w:p>
      <w:pPr>
        <w:spacing w:before="0" w:line="240" w:lineRule="auto"/>
        <w:ind w:right="0"/>
        <w:rPr>
          <w:rFonts w:hint="default" w:ascii="宋体" w:hAnsi="宋体" w:eastAsia="宋体" w:cs="宋体"/>
          <w:sz w:val="18"/>
          <w:szCs w:val="18"/>
        </w:rPr>
      </w:pPr>
    </w:p>
    <w:p>
      <w:pPr>
        <w:spacing w:before="137" w:line="326" w:lineRule="auto"/>
        <w:ind w:left="1787" w:right="6284" w:firstLine="14"/>
        <w:jc w:val="both"/>
        <w:rPr>
          <w:rFonts w:hint="default" w:ascii="宋体" w:hAnsi="宋体" w:eastAsia="宋体" w:cs="宋体"/>
          <w:sz w:val="18"/>
          <w:szCs w:val="18"/>
        </w:rPr>
      </w:pPr>
      <w:r>
        <w:rPr>
          <w:rFonts w:hint="default" w:ascii="宋体" w:hAnsi="宋体" w:eastAsia="宋体" w:cs="宋体"/>
          <w:color w:val="727274"/>
          <w:w w:val="110"/>
          <w:sz w:val="18"/>
          <w:szCs w:val="18"/>
        </w:rPr>
        <w:t>设计单位 监理单位 施工单位</w:t>
      </w:r>
    </w:p>
    <w:p>
      <w:pPr>
        <w:spacing w:before="0" w:line="240" w:lineRule="auto"/>
        <w:ind w:right="0"/>
        <w:rPr>
          <w:rFonts w:hint="default" w:ascii="宋体" w:hAnsi="宋体" w:eastAsia="宋体" w:cs="宋体"/>
          <w:sz w:val="20"/>
          <w:szCs w:val="20"/>
        </w:rPr>
      </w:pPr>
    </w:p>
    <w:p>
      <w:pPr>
        <w:spacing w:before="9" w:line="240" w:lineRule="auto"/>
        <w:ind w:right="0"/>
        <w:rPr>
          <w:rFonts w:hint="default" w:ascii="宋体" w:hAnsi="宋体" w:eastAsia="宋体" w:cs="宋体"/>
          <w:sz w:val="12"/>
          <w:szCs w:val="12"/>
        </w:rPr>
      </w:pPr>
    </w:p>
    <w:p>
      <w:pPr>
        <w:spacing w:line="20" w:lineRule="exact"/>
        <w:ind w:left="1347" w:right="0" w:firstLine="0"/>
        <w:rPr>
          <w:rFonts w:hint="default" w:ascii="宋体" w:hAnsi="宋体" w:eastAsia="宋体" w:cs="宋体"/>
          <w:sz w:val="2"/>
          <w:szCs w:val="2"/>
        </w:rPr>
      </w:pPr>
      <w:r>
        <w:rPr>
          <w:rFonts w:hint="default" w:ascii="宋体" w:hAnsi="宋体" w:eastAsia="宋体" w:cs="宋体"/>
          <w:sz w:val="2"/>
          <w:szCs w:val="2"/>
        </w:rPr>
        <w:pict>
          <v:group id="_x0000_s1174" o:spid="_x0000_s1174" o:spt="203" style="height:0.75pt;width:346.85pt;" coordsize="6937,15">
            <o:lock v:ext="edit"/>
            <v:group id="_x0000_s1175" o:spid="_x0000_s1175" o:spt="203" style="position:absolute;left:8;top:8;height:2;width:6922;" coordorigin="8,8" coordsize="6922,2">
              <o:lock v:ext="edit"/>
              <v:shape id="_x0000_s1176" o:spid="_x0000_s1176" style="position:absolute;left:8;top:8;height:2;width:6922;" filled="f" stroked="t" coordorigin="8,8" coordsize="6922,0" path="m8,8l6929,8e">
                <v:path arrowok="t"/>
                <v:fill on="f" focussize="0,0"/>
                <v:stroke weight="0.709212598425197pt" color="#4F4F4F"/>
                <v:imagedata o:title=""/>
                <o:lock v:ext="edit"/>
              </v:shape>
            </v:group>
            <w10:wrap type="none"/>
            <w10:anchorlock/>
          </v:group>
        </w:pict>
      </w:r>
    </w:p>
    <w:p>
      <w:pPr>
        <w:spacing w:before="1" w:after="0" w:line="240" w:lineRule="auto"/>
        <w:ind w:right="0"/>
        <w:rPr>
          <w:rFonts w:hint="default" w:ascii="宋体" w:hAnsi="宋体" w:eastAsia="宋体" w:cs="宋体"/>
          <w:sz w:val="16"/>
          <w:szCs w:val="16"/>
        </w:rPr>
      </w:pPr>
    </w:p>
    <w:p>
      <w:pPr>
        <w:spacing w:line="20" w:lineRule="exact"/>
        <w:ind w:left="1099" w:right="0" w:firstLine="0"/>
        <w:rPr>
          <w:rFonts w:hint="default" w:ascii="宋体" w:hAnsi="宋体" w:eastAsia="宋体" w:cs="宋体"/>
          <w:sz w:val="2"/>
          <w:szCs w:val="2"/>
        </w:rPr>
      </w:pPr>
      <w:r>
        <w:rPr>
          <w:rFonts w:hint="default" w:ascii="宋体" w:hAnsi="宋体" w:eastAsia="宋体" w:cs="宋体"/>
          <w:sz w:val="2"/>
          <w:szCs w:val="2"/>
        </w:rPr>
        <w:pict>
          <v:group id="_x0000_s1177" o:spid="_x0000_s1177" o:spt="203" style="height:0.75pt;width:371.3pt;" coordsize="7426,15">
            <o:lock v:ext="edit"/>
            <v:group id="_x0000_s1178" o:spid="_x0000_s1178" o:spt="203" style="position:absolute;left:8;top:8;height:2;width:7411;" coordorigin="8,8" coordsize="7411,2">
              <o:lock v:ext="edit"/>
              <v:shape id="_x0000_s1179" o:spid="_x0000_s1179" style="position:absolute;left:8;top:8;height:2;width:7411;" filled="f" stroked="t" coordorigin="8,8" coordsize="7411,0" path="m8,8l7418,8e">
                <v:path arrowok="t"/>
                <v:fill on="f" focussize="0,0"/>
                <v:stroke weight="0.709212598425197pt" color="#545454"/>
                <v:imagedata o:title=""/>
                <o:lock v:ext="edit"/>
              </v:shape>
            </v:group>
            <w10:wrap type="none"/>
            <w10:anchorlock/>
          </v:group>
        </w:pict>
      </w:r>
    </w:p>
    <w:p>
      <w:pPr>
        <w:spacing w:before="112"/>
        <w:ind w:left="603" w:right="0" w:firstLine="0"/>
        <w:jc w:val="left"/>
        <w:rPr>
          <w:rFonts w:hint="default" w:ascii="宋体" w:hAnsi="宋体" w:eastAsia="宋体" w:cs="宋体"/>
          <w:sz w:val="20"/>
          <w:szCs w:val="20"/>
        </w:rPr>
      </w:pPr>
      <w:r>
        <w:rPr>
          <w:rFonts w:hint="default" w:ascii="Arial" w:hAnsi="Arial" w:eastAsia="Arial" w:cs="Arial"/>
          <w:color w:val="5E5E5E"/>
          <w:spacing w:val="-35"/>
          <w:w w:val="185"/>
          <w:sz w:val="17"/>
          <w:szCs w:val="17"/>
        </w:rPr>
        <w:t>j</w:t>
      </w:r>
      <w:r>
        <w:rPr>
          <w:rFonts w:hint="default" w:ascii="宋体" w:hAnsi="宋体" w:eastAsia="宋体" w:cs="宋体"/>
          <w:color w:val="5E5E5E"/>
          <w:w w:val="77"/>
          <w:sz w:val="20"/>
          <w:szCs w:val="20"/>
        </w:rPr>
        <w:t>主</w:t>
      </w:r>
      <w:r>
        <w:rPr>
          <w:rFonts w:hint="default" w:ascii="宋体" w:hAnsi="宋体" w:eastAsia="宋体" w:cs="宋体"/>
          <w:color w:val="5E5E5E"/>
          <w:spacing w:val="-84"/>
          <w:sz w:val="20"/>
          <w:szCs w:val="20"/>
        </w:rPr>
        <w:t xml:space="preserve"> </w:t>
      </w:r>
      <w:r>
        <w:rPr>
          <w:rFonts w:hint="default" w:ascii="宋体" w:hAnsi="宋体" w:eastAsia="宋体" w:cs="宋体"/>
          <w:color w:val="5E5E5E"/>
          <w:w w:val="121"/>
          <w:sz w:val="20"/>
          <w:szCs w:val="20"/>
        </w:rPr>
        <w:t>：</w:t>
      </w:r>
    </w:p>
    <w:p>
      <w:pPr>
        <w:spacing w:before="94"/>
        <w:ind w:left="631" w:right="0" w:firstLine="0"/>
        <w:jc w:val="left"/>
        <w:rPr>
          <w:rFonts w:hint="default" w:ascii="宋体" w:hAnsi="宋体" w:eastAsia="宋体" w:cs="宋体"/>
          <w:sz w:val="18"/>
          <w:szCs w:val="18"/>
        </w:rPr>
      </w:pPr>
      <w:r>
        <w:rPr>
          <w:rFonts w:hint="default" w:ascii="Arial" w:hAnsi="Arial" w:eastAsia="Arial" w:cs="Arial"/>
          <w:color w:val="383838"/>
          <w:w w:val="115"/>
          <w:sz w:val="17"/>
          <w:szCs w:val="17"/>
        </w:rPr>
        <w:t xml:space="preserve">I.  </w:t>
      </w:r>
      <w:r>
        <w:rPr>
          <w:rFonts w:hint="default" w:ascii="宋体" w:hAnsi="宋体" w:eastAsia="宋体" w:cs="宋体"/>
          <w:color w:val="727274"/>
          <w:w w:val="115"/>
          <w:sz w:val="18"/>
          <w:szCs w:val="18"/>
        </w:rPr>
        <w:t>铭牌</w:t>
      </w:r>
      <w:r>
        <w:rPr>
          <w:rFonts w:hint="default" w:ascii="宋体" w:hAnsi="宋体" w:eastAsia="宋体" w:cs="宋体"/>
          <w:color w:val="727274"/>
          <w:spacing w:val="-79"/>
          <w:w w:val="115"/>
          <w:sz w:val="18"/>
          <w:szCs w:val="18"/>
        </w:rPr>
        <w:t xml:space="preserve"> </w:t>
      </w:r>
      <w:r>
        <w:rPr>
          <w:rFonts w:hint="default" w:ascii="Arial" w:hAnsi="Arial" w:eastAsia="Arial" w:cs="Arial"/>
          <w:color w:val="727274"/>
          <w:w w:val="115"/>
          <w:sz w:val="22"/>
          <w:szCs w:val="22"/>
        </w:rPr>
        <w:t>t</w:t>
      </w:r>
      <w:r>
        <w:rPr>
          <w:rFonts w:hint="default" w:ascii="宋体" w:hAnsi="宋体" w:eastAsia="宋体" w:cs="宋体"/>
          <w:color w:val="727274"/>
          <w:w w:val="115"/>
          <w:sz w:val="18"/>
          <w:szCs w:val="18"/>
        </w:rPr>
        <w:t>的文字直采用长仿宋体</w:t>
      </w:r>
      <w:r>
        <w:rPr>
          <w:rFonts w:hint="default" w:ascii="宋体" w:hAnsi="宋体" w:eastAsia="宋体" w:cs="宋体"/>
          <w:color w:val="B5B5B5"/>
          <w:w w:val="115"/>
          <w:sz w:val="18"/>
          <w:szCs w:val="18"/>
        </w:rPr>
        <w:t>。</w:t>
      </w:r>
    </w:p>
    <w:p>
      <w:pPr>
        <w:spacing w:before="69"/>
        <w:ind w:left="603" w:right="0" w:firstLine="0"/>
        <w:jc w:val="left"/>
        <w:rPr>
          <w:rFonts w:hint="default" w:ascii="宋体" w:hAnsi="宋体" w:eastAsia="宋体" w:cs="宋体"/>
          <w:sz w:val="18"/>
          <w:szCs w:val="18"/>
        </w:rPr>
      </w:pPr>
      <w:r>
        <w:rPr>
          <w:rFonts w:hint="default" w:ascii="Times New Roman" w:hAnsi="Times New Roman" w:eastAsia="Times New Roman" w:cs="Times New Roman"/>
          <w:color w:val="5E5E5E"/>
          <w:w w:val="106"/>
          <w:sz w:val="17"/>
          <w:szCs w:val="17"/>
        </w:rPr>
        <w:t>2.</w:t>
      </w:r>
      <w:r>
        <w:rPr>
          <w:rFonts w:hint="default" w:ascii="Times New Roman" w:hAnsi="Times New Roman" w:eastAsia="Times New Roman" w:cs="Times New Roman"/>
          <w:color w:val="5E5E5E"/>
          <w:sz w:val="17"/>
          <w:szCs w:val="17"/>
        </w:rPr>
        <w:t xml:space="preserve">  </w:t>
      </w:r>
      <w:r>
        <w:rPr>
          <w:rFonts w:hint="default" w:ascii="Times New Roman" w:hAnsi="Times New Roman" w:eastAsia="Times New Roman" w:cs="Times New Roman"/>
          <w:color w:val="5E5E5E"/>
          <w:spacing w:val="6"/>
          <w:sz w:val="17"/>
          <w:szCs w:val="17"/>
        </w:rPr>
        <w:t xml:space="preserve"> </w:t>
      </w:r>
      <w:r>
        <w:rPr>
          <w:rFonts w:hint="default" w:ascii="宋体" w:hAnsi="宋体" w:eastAsia="宋体" w:cs="宋体"/>
          <w:color w:val="5E5E5E"/>
          <w:spacing w:val="-23"/>
          <w:w w:val="111"/>
          <w:sz w:val="18"/>
          <w:szCs w:val="18"/>
        </w:rPr>
        <w:t>铭</w:t>
      </w:r>
      <w:r>
        <w:rPr>
          <w:rFonts w:hint="default" w:ascii="宋体" w:hAnsi="宋体" w:eastAsia="宋体" w:cs="宋体"/>
          <w:color w:val="5E5E5E"/>
          <w:w w:val="103"/>
          <w:sz w:val="18"/>
          <w:szCs w:val="18"/>
        </w:rPr>
        <w:t>脚底</w:t>
      </w:r>
      <w:r>
        <w:rPr>
          <w:rFonts w:hint="default" w:ascii="宋体" w:hAnsi="宋体" w:eastAsia="宋体" w:cs="宋体"/>
          <w:color w:val="5E5E5E"/>
          <w:spacing w:val="4"/>
          <w:w w:val="103"/>
          <w:sz w:val="18"/>
          <w:szCs w:val="18"/>
        </w:rPr>
        <w:t>色</w:t>
      </w:r>
      <w:r>
        <w:rPr>
          <w:rFonts w:hint="default" w:ascii="宋体" w:hAnsi="宋体" w:eastAsia="宋体" w:cs="宋体"/>
          <w:color w:val="8A8A8A"/>
          <w:w w:val="101"/>
          <w:sz w:val="18"/>
          <w:szCs w:val="18"/>
        </w:rPr>
        <w:t>应为</w:t>
      </w:r>
      <w:r>
        <w:rPr>
          <w:rFonts w:hint="default" w:ascii="宋体" w:hAnsi="宋体" w:eastAsia="宋体" w:cs="宋体"/>
          <w:color w:val="8A8A8A"/>
          <w:spacing w:val="7"/>
          <w:w w:val="101"/>
          <w:sz w:val="18"/>
          <w:szCs w:val="18"/>
        </w:rPr>
        <w:t>黑</w:t>
      </w:r>
      <w:r>
        <w:rPr>
          <w:rFonts w:hint="default" w:ascii="宋体" w:hAnsi="宋体" w:eastAsia="宋体" w:cs="宋体"/>
          <w:color w:val="5E5E5E"/>
          <w:spacing w:val="-69"/>
          <w:w w:val="107"/>
          <w:sz w:val="18"/>
          <w:szCs w:val="18"/>
        </w:rPr>
        <w:t>色</w:t>
      </w:r>
      <w:r>
        <w:rPr>
          <w:rFonts w:hint="default" w:ascii="宋体" w:hAnsi="宋体" w:eastAsia="宋体" w:cs="宋体"/>
          <w:color w:val="5E5E5E"/>
          <w:spacing w:val="-301"/>
          <w:w w:val="212"/>
          <w:sz w:val="18"/>
          <w:szCs w:val="18"/>
        </w:rPr>
        <w:t>．</w:t>
      </w:r>
      <w:r>
        <w:rPr>
          <w:rFonts w:hint="default" w:ascii="宋体" w:hAnsi="宋体" w:eastAsia="宋体" w:cs="宋体"/>
          <w:color w:val="5E5E5E"/>
          <w:spacing w:val="-9"/>
          <w:w w:val="103"/>
          <w:sz w:val="18"/>
          <w:szCs w:val="18"/>
        </w:rPr>
        <w:t>文</w:t>
      </w:r>
      <w:r>
        <w:rPr>
          <w:rFonts w:hint="default" w:ascii="宋体" w:hAnsi="宋体" w:eastAsia="宋体" w:cs="宋体"/>
          <w:color w:val="8A8A8A"/>
          <w:spacing w:val="-9"/>
          <w:w w:val="111"/>
          <w:sz w:val="18"/>
          <w:szCs w:val="18"/>
        </w:rPr>
        <w:t>字</w:t>
      </w:r>
      <w:r>
        <w:rPr>
          <w:rFonts w:hint="default" w:ascii="宋体" w:hAnsi="宋体" w:eastAsia="宋体" w:cs="宋体"/>
          <w:color w:val="5E5E5E"/>
          <w:spacing w:val="-31"/>
          <w:w w:val="88"/>
          <w:sz w:val="18"/>
          <w:szCs w:val="18"/>
        </w:rPr>
        <w:t>和</w:t>
      </w:r>
      <w:r>
        <w:rPr>
          <w:rFonts w:hint="default" w:ascii="Times New Roman" w:hAnsi="Times New Roman" w:eastAsia="Times New Roman" w:cs="Times New Roman"/>
          <w:color w:val="5E5E5E"/>
          <w:spacing w:val="-43"/>
          <w:w w:val="109"/>
          <w:sz w:val="17"/>
          <w:szCs w:val="17"/>
        </w:rPr>
        <w:t>1</w:t>
      </w:r>
      <w:r>
        <w:rPr>
          <w:rFonts w:hint="default" w:ascii="宋体" w:hAnsi="宋体" w:eastAsia="宋体" w:cs="宋体"/>
          <w:color w:val="5E5E5E"/>
          <w:w w:val="103"/>
          <w:sz w:val="18"/>
          <w:szCs w:val="18"/>
        </w:rPr>
        <w:t>铭牌边缘应为银白色</w:t>
      </w:r>
      <w:r>
        <w:rPr>
          <w:rFonts w:hint="default" w:ascii="宋体" w:hAnsi="宋体" w:eastAsia="宋体" w:cs="宋体"/>
          <w:color w:val="5E5E5E"/>
          <w:spacing w:val="-64"/>
          <w:sz w:val="18"/>
          <w:szCs w:val="18"/>
        </w:rPr>
        <w:t xml:space="preserve"> </w:t>
      </w:r>
      <w:r>
        <w:rPr>
          <w:rFonts w:hint="default" w:ascii="宋体" w:hAnsi="宋体" w:eastAsia="宋体" w:cs="宋体"/>
          <w:color w:val="B5B5B5"/>
          <w:w w:val="179"/>
          <w:sz w:val="18"/>
          <w:szCs w:val="18"/>
        </w:rPr>
        <w:t>。</w:t>
      </w:r>
    </w:p>
    <w:p>
      <w:pPr>
        <w:spacing w:before="93"/>
        <w:ind w:left="603" w:right="0" w:firstLine="0"/>
        <w:jc w:val="left"/>
        <w:rPr>
          <w:rFonts w:hint="default" w:ascii="宋体" w:hAnsi="宋体" w:eastAsia="宋体" w:cs="宋体"/>
          <w:sz w:val="18"/>
          <w:szCs w:val="18"/>
        </w:rPr>
      </w:pPr>
      <w:r>
        <w:rPr>
          <w:rFonts w:hint="default" w:ascii="Times New Roman" w:hAnsi="Times New Roman" w:eastAsia="Times New Roman" w:cs="Times New Roman"/>
          <w:color w:val="727274"/>
          <w:w w:val="110"/>
          <w:sz w:val="17"/>
          <w:szCs w:val="17"/>
        </w:rPr>
        <w:t xml:space="preserve">3.  </w:t>
      </w:r>
      <w:r>
        <w:rPr>
          <w:rFonts w:hint="default" w:ascii="宋体" w:hAnsi="宋体" w:eastAsia="宋体" w:cs="宋体"/>
          <w:color w:val="727274"/>
          <w:w w:val="110"/>
          <w:sz w:val="18"/>
          <w:szCs w:val="18"/>
        </w:rPr>
        <w:t xml:space="preserve">铭牌尺寸宜为 </w:t>
      </w:r>
      <w:r>
        <w:rPr>
          <w:rFonts w:hint="default" w:ascii="Times New Roman" w:hAnsi="Times New Roman" w:eastAsia="Times New Roman" w:cs="Times New Roman"/>
          <w:color w:val="727274"/>
          <w:w w:val="110"/>
          <w:sz w:val="17"/>
          <w:szCs w:val="17"/>
        </w:rPr>
        <w:t>250</w:t>
      </w:r>
      <w:r>
        <w:rPr>
          <w:rFonts w:hint="default" w:ascii="Times New Roman" w:hAnsi="Times New Roman" w:eastAsia="Times New Roman" w:cs="Times New Roman"/>
          <w:color w:val="494949"/>
          <w:w w:val="110"/>
          <w:sz w:val="17"/>
          <w:szCs w:val="17"/>
        </w:rPr>
        <w:t>mm</w:t>
      </w:r>
      <w:r>
        <w:rPr>
          <w:rFonts w:hint="default" w:ascii="宋体" w:hAnsi="宋体" w:eastAsia="宋体" w:cs="宋体"/>
          <w:color w:val="494949"/>
          <w:w w:val="110"/>
          <w:sz w:val="14"/>
          <w:szCs w:val="14"/>
        </w:rPr>
        <w:t>叫</w:t>
      </w:r>
      <w:r>
        <w:rPr>
          <w:rFonts w:hint="default" w:ascii="Times New Roman" w:hAnsi="Times New Roman" w:eastAsia="Times New Roman" w:cs="Times New Roman"/>
          <w:color w:val="727274"/>
          <w:w w:val="110"/>
          <w:sz w:val="17"/>
          <w:szCs w:val="17"/>
        </w:rPr>
        <w:t>80</w:t>
      </w:r>
      <w:r>
        <w:rPr>
          <w:rFonts w:hint="default" w:ascii="Times New Roman" w:hAnsi="Times New Roman" w:eastAsia="Times New Roman" w:cs="Times New Roman"/>
          <w:color w:val="494949"/>
          <w:w w:val="110"/>
          <w:sz w:val="17"/>
          <w:szCs w:val="17"/>
        </w:rPr>
        <w:t xml:space="preserve">mm </w:t>
      </w:r>
      <w:r>
        <w:rPr>
          <w:rFonts w:hint="default" w:ascii="宋体" w:hAnsi="宋体" w:eastAsia="宋体" w:cs="宋体"/>
          <w:color w:val="494949"/>
          <w:spacing w:val="-7"/>
          <w:w w:val="110"/>
          <w:sz w:val="18"/>
          <w:szCs w:val="18"/>
        </w:rPr>
        <w:t>，</w:t>
      </w:r>
      <w:r>
        <w:rPr>
          <w:rFonts w:hint="default" w:ascii="宋体" w:hAnsi="宋体" w:eastAsia="宋体" w:cs="宋体"/>
          <w:color w:val="727274"/>
          <w:spacing w:val="-7"/>
          <w:w w:val="110"/>
          <w:sz w:val="18"/>
          <w:szCs w:val="18"/>
        </w:rPr>
        <w:t>四周边缘直为</w:t>
      </w:r>
      <w:r>
        <w:rPr>
          <w:rFonts w:hint="default" w:ascii="宋体" w:hAnsi="宋体" w:eastAsia="宋体" w:cs="宋体"/>
          <w:color w:val="727274"/>
          <w:spacing w:val="-65"/>
          <w:w w:val="110"/>
          <w:sz w:val="18"/>
          <w:szCs w:val="18"/>
        </w:rPr>
        <w:t xml:space="preserve"> </w:t>
      </w:r>
      <w:r>
        <w:rPr>
          <w:rFonts w:hint="default" w:ascii="Times New Roman" w:hAnsi="Times New Roman" w:eastAsia="Times New Roman" w:cs="Times New Roman"/>
          <w:color w:val="727274"/>
          <w:w w:val="110"/>
          <w:sz w:val="17"/>
          <w:szCs w:val="17"/>
        </w:rPr>
        <w:t>8</w:t>
      </w:r>
      <w:r>
        <w:rPr>
          <w:rFonts w:hint="default" w:ascii="Times New Roman" w:hAnsi="Times New Roman" w:eastAsia="Times New Roman" w:cs="Times New Roman"/>
          <w:color w:val="494949"/>
          <w:w w:val="110"/>
          <w:sz w:val="17"/>
          <w:szCs w:val="17"/>
        </w:rPr>
        <w:t>mm</w:t>
      </w:r>
      <w:r>
        <w:rPr>
          <w:rFonts w:hint="default" w:ascii="宋体" w:hAnsi="宋体" w:eastAsia="宋体" w:cs="宋体"/>
          <w:color w:val="B5B5B5"/>
          <w:w w:val="110"/>
          <w:sz w:val="18"/>
          <w:szCs w:val="18"/>
        </w:rPr>
        <w:t>。</w:t>
      </w:r>
    </w:p>
    <w:p>
      <w:pPr>
        <w:spacing w:before="79"/>
        <w:ind w:left="4065" w:right="3369" w:firstLine="0"/>
        <w:jc w:val="center"/>
        <w:rPr>
          <w:rFonts w:hint="default" w:ascii="宋体" w:hAnsi="宋体" w:eastAsia="宋体" w:cs="宋体"/>
          <w:sz w:val="20"/>
          <w:szCs w:val="20"/>
        </w:rPr>
      </w:pPr>
      <w:r>
        <w:rPr>
          <w:rFonts w:hint="default" w:ascii="宋体" w:hAnsi="宋体" w:eastAsia="宋体" w:cs="宋体"/>
          <w:color w:val="383838"/>
          <w:w w:val="110"/>
          <w:sz w:val="21"/>
          <w:szCs w:val="21"/>
        </w:rPr>
        <w:t xml:space="preserve">图 </w:t>
      </w:r>
      <w:r>
        <w:rPr>
          <w:rFonts w:hint="default" w:ascii="Times New Roman" w:hAnsi="Times New Roman" w:eastAsia="Times New Roman" w:cs="Times New Roman"/>
          <w:color w:val="383838"/>
          <w:spacing w:val="-7"/>
          <w:w w:val="110"/>
          <w:sz w:val="20"/>
          <w:szCs w:val="20"/>
        </w:rPr>
        <w:t xml:space="preserve">10.0.3 </w:t>
      </w:r>
      <w:r>
        <w:rPr>
          <w:rFonts w:hint="default" w:ascii="Times New Roman" w:hAnsi="Times New Roman" w:eastAsia="Times New Roman" w:cs="Times New Roman"/>
          <w:color w:val="383838"/>
          <w:spacing w:val="7"/>
          <w:w w:val="110"/>
          <w:sz w:val="20"/>
          <w:szCs w:val="20"/>
        </w:rPr>
        <w:t xml:space="preserve"> </w:t>
      </w:r>
      <w:r>
        <w:rPr>
          <w:rFonts w:hint="default" w:ascii="宋体" w:hAnsi="宋体" w:eastAsia="宋体" w:cs="宋体"/>
          <w:color w:val="383838"/>
          <w:w w:val="110"/>
          <w:sz w:val="20"/>
          <w:szCs w:val="20"/>
        </w:rPr>
        <w:t>铭牌</w:t>
      </w:r>
    </w:p>
    <w:p>
      <w:pPr>
        <w:spacing w:after="0"/>
        <w:jc w:val="center"/>
        <w:rPr>
          <w:rFonts w:hint="default" w:ascii="宋体" w:hAnsi="宋体" w:eastAsia="宋体" w:cs="宋体"/>
          <w:sz w:val="20"/>
          <w:szCs w:val="20"/>
        </w:rPr>
        <w:sectPr>
          <w:footerReference r:id="rId22" w:type="default"/>
          <w:footerReference r:id="rId23" w:type="even"/>
          <w:pgSz w:w="11900" w:h="16840"/>
          <w:pgMar w:top="1600" w:right="1680" w:bottom="1480" w:left="1340" w:header="0" w:footer="1294" w:gutter="0"/>
          <w:pgNumType w:start="4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pStyle w:val="3"/>
        <w:tabs>
          <w:tab w:val="left" w:pos="1276"/>
        </w:tabs>
        <w:spacing w:before="171" w:line="240" w:lineRule="auto"/>
        <w:ind w:right="182"/>
        <w:jc w:val="center"/>
      </w:pPr>
      <w:r>
        <w:rPr>
          <w:color w:val="333333"/>
          <w:w w:val="105"/>
        </w:rPr>
        <w:t>附录</w:t>
      </w:r>
      <w:r>
        <w:rPr>
          <w:color w:val="333333"/>
          <w:spacing w:val="-132"/>
          <w:w w:val="105"/>
        </w:rPr>
        <w:t xml:space="preserve"> </w:t>
      </w:r>
      <w:r>
        <w:rPr>
          <w:rFonts w:hint="default" w:ascii="Times New Roman" w:hAnsi="Times New Roman" w:eastAsia="Times New Roman" w:cs="Times New Roman"/>
          <w:color w:val="333333"/>
          <w:w w:val="105"/>
        </w:rPr>
        <w:t>A</w:t>
      </w:r>
      <w:r>
        <w:rPr>
          <w:rFonts w:hint="default" w:ascii="Times New Roman" w:hAnsi="Times New Roman" w:eastAsia="Times New Roman" w:cs="Times New Roman"/>
          <w:color w:val="333333"/>
          <w:w w:val="105"/>
        </w:rPr>
        <w:tab/>
      </w:r>
      <w:r>
        <w:rPr>
          <w:color w:val="333333"/>
          <w:spacing w:val="-5"/>
          <w:w w:val="105"/>
        </w:rPr>
        <w:t>化</w:t>
      </w:r>
      <w:r>
        <w:rPr>
          <w:color w:val="5D5D5D"/>
          <w:spacing w:val="-5"/>
          <w:w w:val="105"/>
        </w:rPr>
        <w:t>工</w:t>
      </w:r>
      <w:r>
        <w:rPr>
          <w:color w:val="333333"/>
          <w:spacing w:val="-5"/>
          <w:w w:val="105"/>
        </w:rPr>
        <w:t>储罐质</w:t>
      </w:r>
      <w:r>
        <w:rPr>
          <w:color w:val="5D5D5D"/>
          <w:spacing w:val="-5"/>
          <w:w w:val="105"/>
        </w:rPr>
        <w:t>量检验记录表格</w:t>
      </w:r>
    </w:p>
    <w:p>
      <w:pPr>
        <w:spacing w:before="7" w:line="240" w:lineRule="auto"/>
        <w:ind w:right="0"/>
        <w:rPr>
          <w:rFonts w:hint="default" w:ascii="宋体" w:hAnsi="宋体" w:eastAsia="宋体" w:cs="宋体"/>
          <w:sz w:val="41"/>
          <w:szCs w:val="41"/>
        </w:rPr>
      </w:pPr>
    </w:p>
    <w:p>
      <w:pPr>
        <w:tabs>
          <w:tab w:val="left" w:pos="907"/>
        </w:tabs>
        <w:spacing w:before="0"/>
        <w:ind w:left="113" w:right="132" w:firstLine="0"/>
        <w:jc w:val="left"/>
        <w:rPr>
          <w:rFonts w:hint="default" w:ascii="宋体" w:hAnsi="宋体" w:eastAsia="宋体" w:cs="宋体"/>
          <w:sz w:val="21"/>
          <w:szCs w:val="21"/>
        </w:rPr>
      </w:pPr>
      <w:r>
        <w:rPr>
          <w:rFonts w:hint="default" w:ascii="Times New Roman" w:hAnsi="Times New Roman" w:eastAsia="Times New Roman" w:cs="Times New Roman"/>
          <w:color w:val="333333"/>
          <w:spacing w:val="6"/>
          <w:w w:val="115"/>
          <w:sz w:val="19"/>
          <w:szCs w:val="19"/>
        </w:rPr>
        <w:t>A</w:t>
      </w:r>
      <w:r>
        <w:rPr>
          <w:rFonts w:hint="default" w:ascii="Times New Roman" w:hAnsi="Times New Roman" w:eastAsia="Times New Roman" w:cs="Times New Roman"/>
          <w:color w:val="5D5D5D"/>
          <w:spacing w:val="6"/>
          <w:w w:val="115"/>
          <w:sz w:val="19"/>
          <w:szCs w:val="19"/>
        </w:rPr>
        <w:t>.</w:t>
      </w:r>
      <w:r>
        <w:rPr>
          <w:rFonts w:hint="default" w:ascii="Times New Roman" w:hAnsi="Times New Roman" w:eastAsia="Times New Roman" w:cs="Times New Roman"/>
          <w:color w:val="5D5D5D"/>
          <w:spacing w:val="-8"/>
          <w:w w:val="115"/>
          <w:sz w:val="19"/>
          <w:szCs w:val="19"/>
        </w:rPr>
        <w:t xml:space="preserve"> </w:t>
      </w:r>
      <w:r>
        <w:rPr>
          <w:rFonts w:hint="default" w:ascii="Times New Roman" w:hAnsi="Times New Roman" w:eastAsia="Times New Roman" w:cs="Times New Roman"/>
          <w:color w:val="333333"/>
          <w:w w:val="115"/>
          <w:sz w:val="19"/>
          <w:szCs w:val="19"/>
        </w:rPr>
        <w:t>0</w:t>
      </w:r>
      <w:r>
        <w:rPr>
          <w:rFonts w:hint="default" w:ascii="Times New Roman" w:hAnsi="Times New Roman" w:eastAsia="Times New Roman" w:cs="Times New Roman"/>
          <w:color w:val="5D5D5D"/>
          <w:w w:val="115"/>
          <w:sz w:val="19"/>
          <w:szCs w:val="19"/>
        </w:rPr>
        <w:t>.</w:t>
      </w:r>
      <w:r>
        <w:rPr>
          <w:rFonts w:hint="default" w:ascii="Times New Roman" w:hAnsi="Times New Roman" w:eastAsia="Times New Roman" w:cs="Times New Roman"/>
          <w:color w:val="5D5D5D"/>
          <w:spacing w:val="-12"/>
          <w:w w:val="115"/>
          <w:sz w:val="19"/>
          <w:szCs w:val="19"/>
        </w:rPr>
        <w:t xml:space="preserve"> </w:t>
      </w:r>
      <w:r>
        <w:rPr>
          <w:rFonts w:hint="default" w:ascii="Times New Roman" w:hAnsi="Times New Roman" w:eastAsia="Times New Roman" w:cs="Times New Roman"/>
          <w:color w:val="333333"/>
          <w:w w:val="115"/>
          <w:sz w:val="19"/>
          <w:szCs w:val="19"/>
        </w:rPr>
        <w:t>1</w:t>
      </w:r>
      <w:r>
        <w:rPr>
          <w:rFonts w:hint="default" w:ascii="Times New Roman" w:hAnsi="Times New Roman" w:eastAsia="Times New Roman" w:cs="Times New Roman"/>
          <w:color w:val="333333"/>
          <w:w w:val="115"/>
          <w:sz w:val="19"/>
          <w:szCs w:val="19"/>
        </w:rPr>
        <w:tab/>
      </w:r>
      <w:r>
        <w:rPr>
          <w:rFonts w:hint="default" w:ascii="宋体" w:hAnsi="宋体" w:eastAsia="宋体" w:cs="宋体"/>
          <w:color w:val="5D5D5D"/>
          <w:w w:val="110"/>
          <w:sz w:val="21"/>
          <w:szCs w:val="21"/>
        </w:rPr>
        <w:t>焊工登记表的格式宜符合表</w:t>
      </w:r>
      <w:r>
        <w:rPr>
          <w:rFonts w:hint="default" w:ascii="宋体" w:hAnsi="宋体" w:eastAsia="宋体" w:cs="宋体"/>
          <w:color w:val="5D5D5D"/>
          <w:spacing w:val="-95"/>
          <w:w w:val="110"/>
          <w:sz w:val="21"/>
          <w:szCs w:val="21"/>
        </w:rPr>
        <w:t xml:space="preserve"> </w:t>
      </w:r>
      <w:r>
        <w:rPr>
          <w:rFonts w:hint="default" w:ascii="Times New Roman" w:hAnsi="Times New Roman" w:eastAsia="Times New Roman" w:cs="Times New Roman"/>
          <w:color w:val="5D5D5D"/>
          <w:spacing w:val="3"/>
          <w:w w:val="110"/>
          <w:sz w:val="19"/>
          <w:szCs w:val="19"/>
        </w:rPr>
        <w:t>A.O</w:t>
      </w:r>
      <w:r>
        <w:rPr>
          <w:rFonts w:hint="default" w:ascii="Times New Roman" w:hAnsi="Times New Roman" w:eastAsia="Times New Roman" w:cs="Times New Roman"/>
          <w:color w:val="333333"/>
          <w:spacing w:val="3"/>
          <w:w w:val="110"/>
          <w:sz w:val="19"/>
          <w:szCs w:val="19"/>
        </w:rPr>
        <w:t>.l</w:t>
      </w:r>
      <w:r>
        <w:rPr>
          <w:rFonts w:hint="default" w:ascii="Times New Roman" w:hAnsi="Times New Roman" w:eastAsia="Times New Roman" w:cs="Times New Roman"/>
          <w:color w:val="333333"/>
          <w:spacing w:val="-21"/>
          <w:w w:val="110"/>
          <w:sz w:val="19"/>
          <w:szCs w:val="19"/>
        </w:rPr>
        <w:t xml:space="preserve"> </w:t>
      </w:r>
      <w:r>
        <w:rPr>
          <w:rFonts w:hint="default" w:ascii="宋体" w:hAnsi="宋体" w:eastAsia="宋体" w:cs="宋体"/>
          <w:color w:val="333333"/>
          <w:spacing w:val="-6"/>
          <w:w w:val="110"/>
          <w:sz w:val="21"/>
          <w:szCs w:val="21"/>
        </w:rPr>
        <w:t>的</w:t>
      </w:r>
      <w:r>
        <w:rPr>
          <w:rFonts w:hint="default" w:ascii="宋体" w:hAnsi="宋体" w:eastAsia="宋体" w:cs="宋体"/>
          <w:color w:val="5D5D5D"/>
          <w:spacing w:val="-6"/>
          <w:w w:val="110"/>
          <w:sz w:val="21"/>
          <w:szCs w:val="21"/>
        </w:rPr>
        <w:t>规定</w:t>
      </w:r>
      <w:r>
        <w:rPr>
          <w:rFonts w:hint="default" w:ascii="宋体" w:hAnsi="宋体" w:eastAsia="宋体" w:cs="宋体"/>
          <w:color w:val="A3A3A3"/>
          <w:spacing w:val="-6"/>
          <w:w w:val="110"/>
          <w:sz w:val="21"/>
          <w:szCs w:val="21"/>
        </w:rPr>
        <w:t>。</w:t>
      </w:r>
    </w:p>
    <w:p>
      <w:pPr>
        <w:spacing w:before="8" w:line="240" w:lineRule="auto"/>
        <w:ind w:right="0"/>
        <w:rPr>
          <w:rFonts w:hint="default" w:ascii="宋体" w:hAnsi="宋体" w:eastAsia="宋体" w:cs="宋体"/>
          <w:sz w:val="16"/>
          <w:szCs w:val="16"/>
        </w:rPr>
      </w:pPr>
    </w:p>
    <w:p>
      <w:pPr>
        <w:spacing w:before="0"/>
        <w:ind w:left="0" w:right="162" w:firstLine="0"/>
        <w:jc w:val="center"/>
        <w:rPr>
          <w:rFonts w:hint="default" w:ascii="宋体" w:hAnsi="宋体" w:eastAsia="宋体" w:cs="宋体"/>
          <w:sz w:val="21"/>
          <w:szCs w:val="21"/>
        </w:rPr>
      </w:pPr>
      <w:r>
        <w:rPr>
          <w:rFonts w:hint="default" w:ascii="宋体" w:hAnsi="宋体" w:eastAsia="宋体" w:cs="宋体"/>
          <w:color w:val="333333"/>
          <w:w w:val="105"/>
          <w:sz w:val="21"/>
          <w:szCs w:val="21"/>
        </w:rPr>
        <w:t>表</w:t>
      </w:r>
      <w:r>
        <w:rPr>
          <w:rFonts w:hint="default" w:ascii="宋体" w:hAnsi="宋体" w:eastAsia="宋体" w:cs="宋体"/>
          <w:color w:val="333333"/>
          <w:spacing w:val="-64"/>
          <w:sz w:val="21"/>
          <w:szCs w:val="21"/>
        </w:rPr>
        <w:t xml:space="preserve"> </w:t>
      </w:r>
      <w:r>
        <w:rPr>
          <w:rFonts w:hint="default" w:ascii="Times New Roman" w:hAnsi="Times New Roman" w:eastAsia="Times New Roman" w:cs="Times New Roman"/>
          <w:color w:val="333333"/>
          <w:w w:val="110"/>
          <w:sz w:val="19"/>
          <w:szCs w:val="19"/>
        </w:rPr>
        <w:t>A</w:t>
      </w:r>
      <w:r>
        <w:rPr>
          <w:rFonts w:hint="default" w:ascii="Times New Roman" w:hAnsi="Times New Roman" w:eastAsia="Times New Roman" w:cs="Times New Roman"/>
          <w:color w:val="333333"/>
          <w:spacing w:val="-7"/>
          <w:w w:val="110"/>
          <w:sz w:val="19"/>
          <w:szCs w:val="19"/>
        </w:rPr>
        <w:t>.</w:t>
      </w:r>
      <w:r>
        <w:rPr>
          <w:rFonts w:hint="default" w:ascii="Times New Roman" w:hAnsi="Times New Roman" w:eastAsia="Times New Roman" w:cs="Times New Roman"/>
          <w:color w:val="333333"/>
          <w:spacing w:val="-8"/>
          <w:w w:val="120"/>
          <w:sz w:val="19"/>
          <w:szCs w:val="19"/>
        </w:rPr>
        <w:t>0</w:t>
      </w:r>
      <w:r>
        <w:rPr>
          <w:rFonts w:hint="default" w:ascii="Times New Roman" w:hAnsi="Times New Roman" w:eastAsia="Times New Roman" w:cs="Times New Roman"/>
          <w:color w:val="5D5D5D"/>
          <w:spacing w:val="-44"/>
          <w:w w:val="240"/>
          <w:sz w:val="19"/>
          <w:szCs w:val="19"/>
        </w:rPr>
        <w:t>.</w:t>
      </w:r>
      <w:r>
        <w:rPr>
          <w:rFonts w:hint="default" w:ascii="Times New Roman" w:hAnsi="Times New Roman" w:eastAsia="Times New Roman" w:cs="Times New Roman"/>
          <w:color w:val="333333"/>
          <w:w w:val="112"/>
          <w:sz w:val="19"/>
          <w:szCs w:val="19"/>
        </w:rPr>
        <w:t>1</w:t>
      </w:r>
      <w:r>
        <w:rPr>
          <w:rFonts w:hint="default" w:ascii="Times New Roman" w:hAnsi="Times New Roman" w:eastAsia="Times New Roman" w:cs="Times New Roman"/>
          <w:color w:val="333333"/>
          <w:sz w:val="19"/>
          <w:szCs w:val="19"/>
        </w:rPr>
        <w:t xml:space="preserve">   </w:t>
      </w:r>
      <w:r>
        <w:rPr>
          <w:rFonts w:hint="default" w:ascii="Times New Roman" w:hAnsi="Times New Roman" w:eastAsia="Times New Roman" w:cs="Times New Roman"/>
          <w:color w:val="333333"/>
          <w:spacing w:val="-6"/>
          <w:sz w:val="19"/>
          <w:szCs w:val="19"/>
        </w:rPr>
        <w:t xml:space="preserve"> </w:t>
      </w:r>
      <w:r>
        <w:rPr>
          <w:rFonts w:hint="default" w:ascii="宋体" w:hAnsi="宋体" w:eastAsia="宋体" w:cs="宋体"/>
          <w:color w:val="333333"/>
          <w:w w:val="99"/>
          <w:sz w:val="21"/>
          <w:szCs w:val="21"/>
        </w:rPr>
        <w:t>焊工登记表</w:t>
      </w:r>
    </w:p>
    <w:p>
      <w:pPr>
        <w:spacing w:before="1" w:line="240" w:lineRule="auto"/>
        <w:ind w:right="0"/>
        <w:rPr>
          <w:rFonts w:hint="default" w:ascii="宋体" w:hAnsi="宋体" w:eastAsia="宋体" w:cs="宋体"/>
          <w:sz w:val="9"/>
          <w:szCs w:val="9"/>
        </w:rPr>
      </w:pPr>
    </w:p>
    <w:tbl>
      <w:tblPr>
        <w:tblStyle w:val="7"/>
        <w:tblW w:w="0" w:type="auto"/>
        <w:tblInd w:w="106" w:type="dxa"/>
        <w:tblLayout w:type="fixed"/>
        <w:tblCellMar>
          <w:top w:w="0" w:type="dxa"/>
          <w:left w:w="0" w:type="dxa"/>
          <w:bottom w:w="0" w:type="dxa"/>
          <w:right w:w="0" w:type="dxa"/>
        </w:tblCellMar>
      </w:tblPr>
      <w:tblGrid>
        <w:gridCol w:w="624"/>
        <w:gridCol w:w="1206"/>
        <w:gridCol w:w="1482"/>
        <w:gridCol w:w="1511"/>
        <w:gridCol w:w="1489"/>
        <w:gridCol w:w="1855"/>
        <w:gridCol w:w="1057"/>
      </w:tblGrid>
      <w:tr>
        <w:tblPrEx>
          <w:tblCellMar>
            <w:top w:w="0" w:type="dxa"/>
            <w:left w:w="0" w:type="dxa"/>
            <w:bottom w:w="0" w:type="dxa"/>
            <w:right w:w="0" w:type="dxa"/>
          </w:tblCellMar>
        </w:tblPrEx>
        <w:trPr>
          <w:trHeight w:val="1266" w:hRule="exact"/>
        </w:trPr>
        <w:tc>
          <w:tcPr>
            <w:tcW w:w="1830" w:type="dxa"/>
            <w:gridSpan w:val="2"/>
            <w:tcBorders>
              <w:top w:val="single" w:color="4B4B4B" w:sz="10" w:space="0"/>
              <w:left w:val="single" w:color="484848" w:sz="8" w:space="0"/>
              <w:bottom w:val="single" w:color="606060" w:sz="6" w:space="0"/>
              <w:right w:val="single" w:color="676767" w:sz="8" w:space="0"/>
            </w:tcBorders>
          </w:tcPr>
          <w:p>
            <w:pPr>
              <w:pStyle w:val="11"/>
              <w:spacing w:line="240" w:lineRule="auto"/>
              <w:ind w:right="0"/>
              <w:jc w:val="left"/>
              <w:rPr>
                <w:rFonts w:hint="default" w:ascii="宋体" w:hAnsi="宋体" w:eastAsia="宋体" w:cs="宋体"/>
                <w:sz w:val="18"/>
                <w:szCs w:val="18"/>
              </w:rPr>
            </w:pPr>
          </w:p>
          <w:p>
            <w:pPr>
              <w:pStyle w:val="11"/>
              <w:spacing w:before="12" w:line="240" w:lineRule="auto"/>
              <w:ind w:right="0"/>
              <w:jc w:val="left"/>
              <w:rPr>
                <w:rFonts w:hint="default" w:ascii="宋体" w:hAnsi="宋体" w:eastAsia="宋体" w:cs="宋体"/>
                <w:sz w:val="20"/>
                <w:szCs w:val="20"/>
              </w:rPr>
            </w:pPr>
          </w:p>
          <w:p>
            <w:pPr>
              <w:pStyle w:val="11"/>
              <w:spacing w:line="240" w:lineRule="auto"/>
              <w:ind w:right="0"/>
              <w:jc w:val="center"/>
              <w:rPr>
                <w:rFonts w:hint="default" w:ascii="Times New Roman" w:hAnsi="Times New Roman" w:eastAsia="Times New Roman" w:cs="Times New Roman"/>
                <w:sz w:val="18"/>
                <w:szCs w:val="18"/>
              </w:rPr>
            </w:pPr>
            <w:r>
              <w:rPr>
                <w:rFonts w:ascii="Times New Roman"/>
                <w:color w:val="464646"/>
                <w:sz w:val="18"/>
              </w:rPr>
              <w:t>A.O.!</w:t>
            </w:r>
          </w:p>
        </w:tc>
        <w:tc>
          <w:tcPr>
            <w:tcW w:w="4482" w:type="dxa"/>
            <w:gridSpan w:val="3"/>
            <w:tcBorders>
              <w:top w:val="single" w:color="4B4B4B" w:sz="10" w:space="0"/>
              <w:left w:val="single" w:color="676767" w:sz="8" w:space="0"/>
              <w:bottom w:val="single" w:color="676767" w:sz="6" w:space="0"/>
              <w:right w:val="single" w:color="646464" w:sz="6" w:space="0"/>
            </w:tcBorders>
          </w:tcPr>
          <w:p>
            <w:pPr>
              <w:pStyle w:val="11"/>
              <w:spacing w:before="11" w:line="240" w:lineRule="auto"/>
              <w:ind w:right="0"/>
              <w:jc w:val="left"/>
              <w:rPr>
                <w:rFonts w:hint="default" w:ascii="宋体" w:hAnsi="宋体" w:eastAsia="宋体" w:cs="宋体"/>
                <w:sz w:val="32"/>
                <w:szCs w:val="32"/>
              </w:rPr>
            </w:pPr>
          </w:p>
          <w:p>
            <w:pPr>
              <w:pStyle w:val="11"/>
              <w:spacing w:line="240" w:lineRule="auto"/>
              <w:ind w:left="6" w:right="0"/>
              <w:jc w:val="center"/>
              <w:rPr>
                <w:rFonts w:hint="default" w:ascii="宋体" w:hAnsi="宋体" w:eastAsia="宋体" w:cs="宋体"/>
                <w:sz w:val="23"/>
                <w:szCs w:val="23"/>
              </w:rPr>
            </w:pPr>
            <w:r>
              <w:rPr>
                <w:rFonts w:hint="default" w:ascii="宋体" w:hAnsi="宋体" w:eastAsia="宋体" w:cs="宋体"/>
                <w:color w:val="333333"/>
                <w:spacing w:val="-19"/>
                <w:w w:val="115"/>
                <w:sz w:val="23"/>
                <w:szCs w:val="23"/>
              </w:rPr>
              <w:t>焊工登记表</w:t>
            </w:r>
          </w:p>
        </w:tc>
        <w:tc>
          <w:tcPr>
            <w:tcW w:w="2911" w:type="dxa"/>
            <w:gridSpan w:val="2"/>
            <w:tcBorders>
              <w:top w:val="single" w:color="4B4B4B" w:sz="10" w:space="0"/>
              <w:left w:val="single" w:color="646464" w:sz="6" w:space="0"/>
              <w:bottom w:val="single" w:color="676767" w:sz="6" w:space="0"/>
              <w:right w:val="single" w:color="4F4F54" w:sz="10" w:space="0"/>
            </w:tcBorders>
          </w:tcPr>
          <w:p>
            <w:pPr>
              <w:pStyle w:val="11"/>
              <w:spacing w:before="10" w:line="674" w:lineRule="auto"/>
              <w:ind w:left="102" w:right="1748" w:firstLine="7"/>
              <w:jc w:val="left"/>
              <w:rPr>
                <w:rFonts w:hint="default" w:ascii="宋体" w:hAnsi="宋体" w:eastAsia="宋体" w:cs="宋体"/>
                <w:sz w:val="17"/>
                <w:szCs w:val="17"/>
              </w:rPr>
            </w:pPr>
            <w:r>
              <w:rPr>
                <w:rFonts w:hint="default" w:ascii="宋体" w:hAnsi="宋体" w:eastAsia="宋体" w:cs="宋体"/>
                <w:color w:val="909090"/>
                <w:spacing w:val="-6"/>
                <w:w w:val="120"/>
                <w:sz w:val="17"/>
                <w:szCs w:val="17"/>
              </w:rPr>
              <w:t>工</w:t>
            </w:r>
            <w:r>
              <w:rPr>
                <w:rFonts w:hint="default" w:ascii="宋体" w:hAnsi="宋体" w:eastAsia="宋体" w:cs="宋体"/>
                <w:color w:val="5D5D5D"/>
                <w:spacing w:val="-6"/>
                <w:w w:val="120"/>
                <w:sz w:val="17"/>
                <w:szCs w:val="17"/>
              </w:rPr>
              <w:t>程名称</w:t>
            </w:r>
            <w:r>
              <w:rPr>
                <w:rFonts w:hint="default" w:ascii="宋体" w:hAnsi="宋体" w:eastAsia="宋体" w:cs="宋体"/>
                <w:color w:val="5D5D5D"/>
                <w:spacing w:val="-73"/>
                <w:w w:val="120"/>
                <w:sz w:val="17"/>
                <w:szCs w:val="17"/>
              </w:rPr>
              <w:t xml:space="preserve"> </w:t>
            </w:r>
            <w:r>
              <w:rPr>
                <w:rFonts w:hint="default" w:ascii="宋体" w:hAnsi="宋体" w:eastAsia="宋体" w:cs="宋体"/>
                <w:color w:val="5D5D5D"/>
                <w:w w:val="120"/>
                <w:sz w:val="17"/>
                <w:szCs w:val="17"/>
              </w:rPr>
              <w:t xml:space="preserve">： </w:t>
            </w:r>
            <w:r>
              <w:rPr>
                <w:rFonts w:hint="default" w:ascii="宋体" w:hAnsi="宋体" w:eastAsia="宋体" w:cs="宋体"/>
                <w:color w:val="5D5D5D"/>
                <w:spacing w:val="-4"/>
                <w:w w:val="120"/>
                <w:sz w:val="17"/>
                <w:szCs w:val="17"/>
              </w:rPr>
              <w:t>单</w:t>
            </w:r>
            <w:r>
              <w:rPr>
                <w:rFonts w:hint="default" w:ascii="宋体" w:hAnsi="宋体" w:eastAsia="宋体" w:cs="宋体"/>
                <w:color w:val="797979"/>
                <w:spacing w:val="-4"/>
                <w:w w:val="120"/>
                <w:sz w:val="17"/>
                <w:szCs w:val="17"/>
              </w:rPr>
              <w:t>元</w:t>
            </w:r>
            <w:r>
              <w:rPr>
                <w:rFonts w:hint="default" w:ascii="宋体" w:hAnsi="宋体" w:eastAsia="宋体" w:cs="宋体"/>
                <w:color w:val="5D5D5D"/>
                <w:spacing w:val="-4"/>
                <w:w w:val="120"/>
                <w:sz w:val="17"/>
                <w:szCs w:val="17"/>
              </w:rPr>
              <w:t>名称：</w:t>
            </w:r>
          </w:p>
        </w:tc>
      </w:tr>
      <w:tr>
        <w:tblPrEx>
          <w:tblCellMar>
            <w:top w:w="0" w:type="dxa"/>
            <w:left w:w="0" w:type="dxa"/>
            <w:bottom w:w="0" w:type="dxa"/>
            <w:right w:w="0" w:type="dxa"/>
          </w:tblCellMar>
        </w:tblPrEx>
        <w:trPr>
          <w:trHeight w:val="376" w:hRule="exact"/>
        </w:trPr>
        <w:tc>
          <w:tcPr>
            <w:tcW w:w="624" w:type="dxa"/>
            <w:tcBorders>
              <w:top w:val="single" w:color="606060" w:sz="6" w:space="0"/>
              <w:left w:val="single" w:color="484848" w:sz="8" w:space="0"/>
              <w:bottom w:val="single" w:color="676767" w:sz="6" w:space="0"/>
              <w:right w:val="single" w:color="676767" w:sz="8" w:space="0"/>
            </w:tcBorders>
          </w:tcPr>
          <w:p>
            <w:pPr>
              <w:pStyle w:val="11"/>
              <w:spacing w:before="28" w:line="240" w:lineRule="auto"/>
              <w:ind w:left="120" w:right="0"/>
              <w:jc w:val="left"/>
              <w:rPr>
                <w:rFonts w:hint="default" w:ascii="宋体" w:hAnsi="宋体" w:eastAsia="宋体" w:cs="宋体"/>
                <w:sz w:val="17"/>
                <w:szCs w:val="17"/>
              </w:rPr>
            </w:pPr>
            <w:r>
              <w:rPr>
                <w:rFonts w:hint="default" w:ascii="宋体" w:hAnsi="宋体" w:eastAsia="宋体" w:cs="宋体"/>
                <w:color w:val="5D5D5D"/>
                <w:w w:val="105"/>
                <w:sz w:val="17"/>
                <w:szCs w:val="17"/>
              </w:rPr>
              <w:t>序号</w:t>
            </w:r>
          </w:p>
        </w:tc>
        <w:tc>
          <w:tcPr>
            <w:tcW w:w="1206" w:type="dxa"/>
            <w:tcBorders>
              <w:top w:val="single" w:color="606060" w:sz="6" w:space="0"/>
              <w:left w:val="single" w:color="676767" w:sz="8" w:space="0"/>
              <w:bottom w:val="single" w:color="676767" w:sz="6" w:space="0"/>
              <w:right w:val="single" w:color="676767" w:sz="8" w:space="0"/>
            </w:tcBorders>
          </w:tcPr>
          <w:p>
            <w:pPr>
              <w:pStyle w:val="11"/>
              <w:spacing w:before="28" w:line="240" w:lineRule="auto"/>
              <w:ind w:left="2" w:right="0"/>
              <w:jc w:val="center"/>
              <w:rPr>
                <w:rFonts w:hint="default" w:ascii="宋体" w:hAnsi="宋体" w:eastAsia="宋体" w:cs="宋体"/>
                <w:sz w:val="17"/>
                <w:szCs w:val="17"/>
              </w:rPr>
            </w:pPr>
            <w:r>
              <w:rPr>
                <w:rFonts w:hint="default" w:ascii="宋体" w:hAnsi="宋体" w:eastAsia="宋体" w:cs="宋体"/>
                <w:color w:val="5D5D5D"/>
                <w:w w:val="105"/>
                <w:sz w:val="17"/>
                <w:szCs w:val="17"/>
              </w:rPr>
              <w:t>姓名</w:t>
            </w:r>
          </w:p>
        </w:tc>
        <w:tc>
          <w:tcPr>
            <w:tcW w:w="1482" w:type="dxa"/>
            <w:tcBorders>
              <w:top w:val="single" w:color="676767" w:sz="6" w:space="0"/>
              <w:left w:val="single" w:color="676767" w:sz="8" w:space="0"/>
              <w:bottom w:val="single" w:color="676767" w:sz="6" w:space="0"/>
              <w:right w:val="single" w:color="606060" w:sz="6" w:space="0"/>
            </w:tcBorders>
          </w:tcPr>
          <w:p>
            <w:pPr>
              <w:pStyle w:val="11"/>
              <w:spacing w:before="28" w:line="240" w:lineRule="auto"/>
              <w:ind w:left="368" w:right="0"/>
              <w:jc w:val="left"/>
              <w:rPr>
                <w:rFonts w:hint="default" w:ascii="宋体" w:hAnsi="宋体" w:eastAsia="宋体" w:cs="宋体"/>
                <w:sz w:val="17"/>
                <w:szCs w:val="17"/>
              </w:rPr>
            </w:pPr>
            <w:r>
              <w:rPr>
                <w:rFonts w:hint="default" w:ascii="宋体" w:hAnsi="宋体" w:eastAsia="宋体" w:cs="宋体"/>
                <w:color w:val="5D5D5D"/>
                <w:spacing w:val="-10"/>
                <w:w w:val="110"/>
                <w:sz w:val="17"/>
                <w:szCs w:val="17"/>
              </w:rPr>
              <w:t>焊工代号</w:t>
            </w:r>
          </w:p>
        </w:tc>
        <w:tc>
          <w:tcPr>
            <w:tcW w:w="1511" w:type="dxa"/>
            <w:tcBorders>
              <w:top w:val="single" w:color="676767" w:sz="6" w:space="0"/>
              <w:left w:val="single" w:color="606060" w:sz="6" w:space="0"/>
              <w:bottom w:val="single" w:color="676767" w:sz="6" w:space="0"/>
              <w:right w:val="single" w:color="707070" w:sz="8" w:space="0"/>
            </w:tcBorders>
          </w:tcPr>
          <w:p>
            <w:pPr>
              <w:pStyle w:val="11"/>
              <w:spacing w:before="28" w:line="240" w:lineRule="auto"/>
              <w:ind w:left="393" w:right="0"/>
              <w:jc w:val="left"/>
              <w:rPr>
                <w:rFonts w:hint="default" w:ascii="宋体" w:hAnsi="宋体" w:eastAsia="宋体" w:cs="宋体"/>
                <w:sz w:val="17"/>
                <w:szCs w:val="17"/>
              </w:rPr>
            </w:pPr>
            <w:r>
              <w:rPr>
                <w:rFonts w:hint="default" w:ascii="宋体" w:hAnsi="宋体" w:eastAsia="宋体" w:cs="宋体"/>
                <w:color w:val="5D5D5D"/>
                <w:spacing w:val="-3"/>
                <w:w w:val="105"/>
                <w:sz w:val="17"/>
                <w:szCs w:val="17"/>
              </w:rPr>
              <w:t>证书编号</w:t>
            </w:r>
          </w:p>
        </w:tc>
        <w:tc>
          <w:tcPr>
            <w:tcW w:w="3344" w:type="dxa"/>
            <w:gridSpan w:val="2"/>
            <w:tcBorders>
              <w:top w:val="single" w:color="676767" w:sz="6" w:space="0"/>
              <w:left w:val="single" w:color="707070" w:sz="8" w:space="0"/>
              <w:bottom w:val="single" w:color="808080" w:sz="8" w:space="0"/>
              <w:right w:val="single" w:color="606060" w:sz="6" w:space="0"/>
            </w:tcBorders>
          </w:tcPr>
          <w:p>
            <w:pPr>
              <w:pStyle w:val="11"/>
              <w:spacing w:before="28" w:line="240" w:lineRule="auto"/>
              <w:ind w:left="6" w:right="0"/>
              <w:jc w:val="center"/>
              <w:rPr>
                <w:rFonts w:hint="default" w:ascii="宋体" w:hAnsi="宋体" w:eastAsia="宋体" w:cs="宋体"/>
                <w:sz w:val="17"/>
                <w:szCs w:val="17"/>
              </w:rPr>
            </w:pPr>
            <w:r>
              <w:rPr>
                <w:rFonts w:hint="default" w:ascii="宋体" w:hAnsi="宋体" w:eastAsia="宋体" w:cs="宋体"/>
                <w:color w:val="5D5D5D"/>
                <w:spacing w:val="-8"/>
                <w:w w:val="110"/>
                <w:sz w:val="17"/>
                <w:szCs w:val="17"/>
              </w:rPr>
              <w:t>合格项目代号</w:t>
            </w:r>
          </w:p>
        </w:tc>
        <w:tc>
          <w:tcPr>
            <w:tcW w:w="1057" w:type="dxa"/>
            <w:tcBorders>
              <w:top w:val="single" w:color="676767" w:sz="6" w:space="0"/>
              <w:left w:val="single" w:color="606060" w:sz="6" w:space="0"/>
              <w:bottom w:val="single" w:color="6B6B6B" w:sz="6" w:space="0"/>
              <w:right w:val="single" w:color="4F4F54" w:sz="10" w:space="0"/>
            </w:tcBorders>
          </w:tcPr>
          <w:p>
            <w:pPr>
              <w:pStyle w:val="11"/>
              <w:spacing w:before="35" w:line="240" w:lineRule="auto"/>
              <w:ind w:left="163" w:right="0"/>
              <w:jc w:val="left"/>
              <w:rPr>
                <w:rFonts w:hint="default" w:ascii="宋体" w:hAnsi="宋体" w:eastAsia="宋体" w:cs="宋体"/>
                <w:sz w:val="17"/>
                <w:szCs w:val="17"/>
              </w:rPr>
            </w:pPr>
            <w:r>
              <w:rPr>
                <w:rFonts w:hint="default" w:ascii="宋体" w:hAnsi="宋体" w:eastAsia="宋体" w:cs="宋体"/>
                <w:color w:val="5D5D5D"/>
                <w:w w:val="110"/>
                <w:sz w:val="17"/>
                <w:szCs w:val="17"/>
              </w:rPr>
              <w:t>有效期限</w:t>
            </w:r>
          </w:p>
        </w:tc>
      </w:tr>
      <w:tr>
        <w:tblPrEx>
          <w:tblCellMar>
            <w:top w:w="0" w:type="dxa"/>
            <w:left w:w="0" w:type="dxa"/>
            <w:bottom w:w="0" w:type="dxa"/>
            <w:right w:w="0" w:type="dxa"/>
          </w:tblCellMar>
        </w:tblPrEx>
        <w:trPr>
          <w:trHeight w:val="378" w:hRule="exact"/>
        </w:trPr>
        <w:tc>
          <w:tcPr>
            <w:tcW w:w="624" w:type="dxa"/>
            <w:tcBorders>
              <w:top w:val="single" w:color="676767" w:sz="6" w:space="0"/>
              <w:left w:val="single" w:color="484848" w:sz="8" w:space="0"/>
              <w:bottom w:val="single" w:color="575757" w:sz="6" w:space="0"/>
              <w:right w:val="single" w:color="676767" w:sz="8" w:space="0"/>
            </w:tcBorders>
          </w:tcPr>
          <w:p/>
        </w:tc>
        <w:tc>
          <w:tcPr>
            <w:tcW w:w="1206" w:type="dxa"/>
            <w:tcBorders>
              <w:top w:val="single" w:color="676767" w:sz="6" w:space="0"/>
              <w:left w:val="single" w:color="676767" w:sz="8" w:space="0"/>
              <w:bottom w:val="single" w:color="575757" w:sz="6" w:space="0"/>
              <w:right w:val="single" w:color="676767" w:sz="8" w:space="0"/>
            </w:tcBorders>
          </w:tcPr>
          <w:p/>
        </w:tc>
        <w:tc>
          <w:tcPr>
            <w:tcW w:w="1482" w:type="dxa"/>
            <w:tcBorders>
              <w:top w:val="single" w:color="676767" w:sz="6" w:space="0"/>
              <w:left w:val="single" w:color="676767" w:sz="8" w:space="0"/>
              <w:bottom w:val="single" w:color="575757" w:sz="6" w:space="0"/>
              <w:right w:val="single" w:color="606060" w:sz="6" w:space="0"/>
            </w:tcBorders>
          </w:tcPr>
          <w:p/>
        </w:tc>
        <w:tc>
          <w:tcPr>
            <w:tcW w:w="1511" w:type="dxa"/>
            <w:tcBorders>
              <w:top w:val="single" w:color="676767" w:sz="6" w:space="0"/>
              <w:left w:val="single" w:color="606060" w:sz="6" w:space="0"/>
              <w:bottom w:val="single" w:color="5B5B5B" w:sz="6" w:space="0"/>
              <w:right w:val="single" w:color="707070" w:sz="8" w:space="0"/>
            </w:tcBorders>
          </w:tcPr>
          <w:p/>
        </w:tc>
        <w:tc>
          <w:tcPr>
            <w:tcW w:w="3344" w:type="dxa"/>
            <w:gridSpan w:val="2"/>
            <w:tcBorders>
              <w:top w:val="single" w:color="808080" w:sz="8" w:space="0"/>
              <w:left w:val="single" w:color="707070" w:sz="8" w:space="0"/>
              <w:bottom w:val="single" w:color="5B5B5B" w:sz="6" w:space="0"/>
              <w:right w:val="single" w:color="606060" w:sz="6" w:space="0"/>
            </w:tcBorders>
          </w:tcPr>
          <w:p/>
        </w:tc>
        <w:tc>
          <w:tcPr>
            <w:tcW w:w="1057" w:type="dxa"/>
            <w:tcBorders>
              <w:top w:val="single" w:color="6B6B6B" w:sz="6" w:space="0"/>
              <w:left w:val="single" w:color="606060" w:sz="6" w:space="0"/>
              <w:bottom w:val="single" w:color="5B5B5B" w:sz="6" w:space="0"/>
              <w:right w:val="single" w:color="4F4F54" w:sz="10" w:space="0"/>
            </w:tcBorders>
          </w:tcPr>
          <w:p/>
        </w:tc>
      </w:tr>
      <w:tr>
        <w:tblPrEx>
          <w:tblCellMar>
            <w:top w:w="0" w:type="dxa"/>
            <w:left w:w="0" w:type="dxa"/>
            <w:bottom w:w="0" w:type="dxa"/>
            <w:right w:w="0" w:type="dxa"/>
          </w:tblCellMar>
        </w:tblPrEx>
        <w:trPr>
          <w:trHeight w:val="381" w:hRule="exact"/>
        </w:trPr>
        <w:tc>
          <w:tcPr>
            <w:tcW w:w="624" w:type="dxa"/>
            <w:tcBorders>
              <w:top w:val="single" w:color="575757" w:sz="6" w:space="0"/>
              <w:left w:val="single" w:color="484848" w:sz="8" w:space="0"/>
              <w:bottom w:val="single" w:color="6B6B6B" w:sz="6" w:space="0"/>
              <w:right w:val="single" w:color="676767" w:sz="8" w:space="0"/>
            </w:tcBorders>
          </w:tcPr>
          <w:p/>
        </w:tc>
        <w:tc>
          <w:tcPr>
            <w:tcW w:w="1206" w:type="dxa"/>
            <w:tcBorders>
              <w:top w:val="single" w:color="575757" w:sz="6" w:space="0"/>
              <w:left w:val="single" w:color="676767" w:sz="8" w:space="0"/>
              <w:bottom w:val="single" w:color="6B6B6B" w:sz="6" w:space="0"/>
              <w:right w:val="single" w:color="676767" w:sz="8" w:space="0"/>
            </w:tcBorders>
          </w:tcPr>
          <w:p/>
        </w:tc>
        <w:tc>
          <w:tcPr>
            <w:tcW w:w="1482" w:type="dxa"/>
            <w:tcBorders>
              <w:top w:val="single" w:color="575757" w:sz="6" w:space="0"/>
              <w:left w:val="single" w:color="676767" w:sz="8" w:space="0"/>
              <w:bottom w:val="single" w:color="6B6B6B" w:sz="6" w:space="0"/>
              <w:right w:val="single" w:color="606060" w:sz="6" w:space="0"/>
            </w:tcBorders>
          </w:tcPr>
          <w:p/>
        </w:tc>
        <w:tc>
          <w:tcPr>
            <w:tcW w:w="1511" w:type="dxa"/>
            <w:tcBorders>
              <w:top w:val="single" w:color="5B5B5B" w:sz="6" w:space="0"/>
              <w:left w:val="single" w:color="606060" w:sz="6" w:space="0"/>
              <w:bottom w:val="single" w:color="6B6B6B" w:sz="6" w:space="0"/>
              <w:right w:val="single" w:color="707070" w:sz="8" w:space="0"/>
            </w:tcBorders>
          </w:tcPr>
          <w:p/>
        </w:tc>
        <w:tc>
          <w:tcPr>
            <w:tcW w:w="3344" w:type="dxa"/>
            <w:gridSpan w:val="2"/>
            <w:tcBorders>
              <w:top w:val="single" w:color="5B5B5B" w:sz="6" w:space="0"/>
              <w:left w:val="single" w:color="707070" w:sz="8" w:space="0"/>
              <w:bottom w:val="single" w:color="808080" w:sz="8" w:space="0"/>
              <w:right w:val="single" w:color="606060" w:sz="6" w:space="0"/>
            </w:tcBorders>
          </w:tcPr>
          <w:p/>
        </w:tc>
        <w:tc>
          <w:tcPr>
            <w:tcW w:w="1057" w:type="dxa"/>
            <w:tcBorders>
              <w:top w:val="single" w:color="5B5B5B" w:sz="6" w:space="0"/>
              <w:left w:val="single" w:color="606060" w:sz="6" w:space="0"/>
              <w:bottom w:val="single" w:color="808080" w:sz="8" w:space="0"/>
              <w:right w:val="single" w:color="4F4F54" w:sz="10" w:space="0"/>
            </w:tcBorders>
          </w:tcPr>
          <w:p/>
        </w:tc>
      </w:tr>
      <w:tr>
        <w:tblPrEx>
          <w:tblCellMar>
            <w:top w:w="0" w:type="dxa"/>
            <w:left w:w="0" w:type="dxa"/>
            <w:bottom w:w="0" w:type="dxa"/>
            <w:right w:w="0" w:type="dxa"/>
          </w:tblCellMar>
        </w:tblPrEx>
        <w:trPr>
          <w:trHeight w:val="372" w:hRule="exact"/>
        </w:trPr>
        <w:tc>
          <w:tcPr>
            <w:tcW w:w="624" w:type="dxa"/>
            <w:tcBorders>
              <w:top w:val="single" w:color="6B6B6B" w:sz="6" w:space="0"/>
              <w:left w:val="single" w:color="484848" w:sz="8" w:space="0"/>
              <w:bottom w:val="single" w:color="545454" w:sz="6" w:space="0"/>
              <w:right w:val="single" w:color="676767" w:sz="8" w:space="0"/>
            </w:tcBorders>
          </w:tcPr>
          <w:p/>
        </w:tc>
        <w:tc>
          <w:tcPr>
            <w:tcW w:w="1206" w:type="dxa"/>
            <w:tcBorders>
              <w:top w:val="single" w:color="6B6B6B" w:sz="6" w:space="0"/>
              <w:left w:val="single" w:color="676767" w:sz="8" w:space="0"/>
              <w:bottom w:val="single" w:color="545454" w:sz="6" w:space="0"/>
              <w:right w:val="single" w:color="676767" w:sz="8" w:space="0"/>
            </w:tcBorders>
          </w:tcPr>
          <w:p/>
        </w:tc>
        <w:tc>
          <w:tcPr>
            <w:tcW w:w="1482" w:type="dxa"/>
            <w:tcBorders>
              <w:top w:val="single" w:color="6B6B6B" w:sz="6" w:space="0"/>
              <w:left w:val="single" w:color="676767" w:sz="8" w:space="0"/>
              <w:bottom w:val="single" w:color="545454" w:sz="6" w:space="0"/>
              <w:right w:val="single" w:color="606060" w:sz="6" w:space="0"/>
            </w:tcBorders>
          </w:tcPr>
          <w:p/>
        </w:tc>
        <w:tc>
          <w:tcPr>
            <w:tcW w:w="1511" w:type="dxa"/>
            <w:tcBorders>
              <w:top w:val="single" w:color="6B6B6B" w:sz="6" w:space="0"/>
              <w:left w:val="single" w:color="606060" w:sz="6" w:space="0"/>
              <w:bottom w:val="single" w:color="545454" w:sz="6" w:space="0"/>
              <w:right w:val="single" w:color="707070" w:sz="8" w:space="0"/>
            </w:tcBorders>
          </w:tcPr>
          <w:p/>
        </w:tc>
        <w:tc>
          <w:tcPr>
            <w:tcW w:w="3344" w:type="dxa"/>
            <w:gridSpan w:val="2"/>
            <w:tcBorders>
              <w:top w:val="single" w:color="808080" w:sz="8" w:space="0"/>
              <w:left w:val="single" w:color="707070" w:sz="8" w:space="0"/>
              <w:bottom w:val="single" w:color="545454" w:sz="6" w:space="0"/>
              <w:right w:val="single" w:color="606060" w:sz="6" w:space="0"/>
            </w:tcBorders>
          </w:tcPr>
          <w:p/>
        </w:tc>
        <w:tc>
          <w:tcPr>
            <w:tcW w:w="1057" w:type="dxa"/>
            <w:tcBorders>
              <w:top w:val="single" w:color="808080" w:sz="8" w:space="0"/>
              <w:left w:val="single" w:color="606060" w:sz="6" w:space="0"/>
              <w:bottom w:val="single" w:color="545454" w:sz="6" w:space="0"/>
              <w:right w:val="single" w:color="4F4F54" w:sz="10" w:space="0"/>
            </w:tcBorders>
          </w:tcPr>
          <w:p/>
        </w:tc>
      </w:tr>
      <w:tr>
        <w:tblPrEx>
          <w:tblCellMar>
            <w:top w:w="0" w:type="dxa"/>
            <w:left w:w="0" w:type="dxa"/>
            <w:bottom w:w="0" w:type="dxa"/>
            <w:right w:w="0" w:type="dxa"/>
          </w:tblCellMar>
        </w:tblPrEx>
        <w:trPr>
          <w:trHeight w:val="380" w:hRule="exact"/>
        </w:trPr>
        <w:tc>
          <w:tcPr>
            <w:tcW w:w="624" w:type="dxa"/>
            <w:tcBorders>
              <w:top w:val="single" w:color="545454" w:sz="6" w:space="0"/>
              <w:left w:val="single" w:color="484848" w:sz="8" w:space="0"/>
              <w:bottom w:val="single" w:color="6B6B6B" w:sz="6" w:space="0"/>
              <w:right w:val="single" w:color="676767" w:sz="8" w:space="0"/>
            </w:tcBorders>
          </w:tcPr>
          <w:p/>
        </w:tc>
        <w:tc>
          <w:tcPr>
            <w:tcW w:w="1206" w:type="dxa"/>
            <w:tcBorders>
              <w:top w:val="single" w:color="545454" w:sz="6" w:space="0"/>
              <w:left w:val="single" w:color="676767" w:sz="8" w:space="0"/>
              <w:bottom w:val="single" w:color="6B6B6B" w:sz="6" w:space="0"/>
              <w:right w:val="single" w:color="676767" w:sz="8" w:space="0"/>
            </w:tcBorders>
          </w:tcPr>
          <w:p/>
        </w:tc>
        <w:tc>
          <w:tcPr>
            <w:tcW w:w="1482" w:type="dxa"/>
            <w:tcBorders>
              <w:top w:val="single" w:color="545454" w:sz="6" w:space="0"/>
              <w:left w:val="single" w:color="676767" w:sz="8" w:space="0"/>
              <w:bottom w:val="single" w:color="6B6B6B" w:sz="6" w:space="0"/>
              <w:right w:val="single" w:color="606060" w:sz="6" w:space="0"/>
            </w:tcBorders>
          </w:tcPr>
          <w:p/>
        </w:tc>
        <w:tc>
          <w:tcPr>
            <w:tcW w:w="1511" w:type="dxa"/>
            <w:tcBorders>
              <w:top w:val="single" w:color="545454" w:sz="6" w:space="0"/>
              <w:left w:val="single" w:color="606060" w:sz="6" w:space="0"/>
              <w:bottom w:val="single" w:color="6B6B6B" w:sz="6" w:space="0"/>
              <w:right w:val="single" w:color="707070" w:sz="8" w:space="0"/>
            </w:tcBorders>
          </w:tcPr>
          <w:p/>
        </w:tc>
        <w:tc>
          <w:tcPr>
            <w:tcW w:w="3344" w:type="dxa"/>
            <w:gridSpan w:val="2"/>
            <w:tcBorders>
              <w:top w:val="single" w:color="545454" w:sz="6" w:space="0"/>
              <w:left w:val="single" w:color="707070" w:sz="8" w:space="0"/>
              <w:bottom w:val="single" w:color="808080" w:sz="8" w:space="0"/>
              <w:right w:val="single" w:color="606060" w:sz="6" w:space="0"/>
            </w:tcBorders>
          </w:tcPr>
          <w:p/>
        </w:tc>
        <w:tc>
          <w:tcPr>
            <w:tcW w:w="1057" w:type="dxa"/>
            <w:tcBorders>
              <w:top w:val="single" w:color="545454" w:sz="6" w:space="0"/>
              <w:left w:val="single" w:color="606060" w:sz="6" w:space="0"/>
              <w:bottom w:val="single" w:color="808080" w:sz="8" w:space="0"/>
              <w:right w:val="single" w:color="4F4F54" w:sz="10" w:space="0"/>
            </w:tcBorders>
          </w:tcPr>
          <w:p/>
        </w:tc>
      </w:tr>
      <w:tr>
        <w:tblPrEx>
          <w:tblCellMar>
            <w:top w:w="0" w:type="dxa"/>
            <w:left w:w="0" w:type="dxa"/>
            <w:bottom w:w="0" w:type="dxa"/>
            <w:right w:w="0" w:type="dxa"/>
          </w:tblCellMar>
        </w:tblPrEx>
        <w:trPr>
          <w:trHeight w:val="372" w:hRule="exact"/>
        </w:trPr>
        <w:tc>
          <w:tcPr>
            <w:tcW w:w="624" w:type="dxa"/>
            <w:tcBorders>
              <w:top w:val="single" w:color="6B6B6B" w:sz="6" w:space="0"/>
              <w:left w:val="single" w:color="484848" w:sz="8" w:space="0"/>
              <w:bottom w:val="single" w:color="606060" w:sz="6" w:space="0"/>
              <w:right w:val="single" w:color="676767" w:sz="8" w:space="0"/>
            </w:tcBorders>
          </w:tcPr>
          <w:p/>
        </w:tc>
        <w:tc>
          <w:tcPr>
            <w:tcW w:w="1206" w:type="dxa"/>
            <w:tcBorders>
              <w:top w:val="single" w:color="6B6B6B" w:sz="6" w:space="0"/>
              <w:left w:val="single" w:color="676767" w:sz="8" w:space="0"/>
              <w:bottom w:val="single" w:color="606060" w:sz="6" w:space="0"/>
              <w:right w:val="single" w:color="676767" w:sz="8" w:space="0"/>
            </w:tcBorders>
          </w:tcPr>
          <w:p/>
        </w:tc>
        <w:tc>
          <w:tcPr>
            <w:tcW w:w="1482" w:type="dxa"/>
            <w:tcBorders>
              <w:top w:val="single" w:color="6B6B6B" w:sz="6" w:space="0"/>
              <w:left w:val="single" w:color="676767" w:sz="8" w:space="0"/>
              <w:bottom w:val="single" w:color="606060" w:sz="6" w:space="0"/>
              <w:right w:val="single" w:color="606060" w:sz="6" w:space="0"/>
            </w:tcBorders>
          </w:tcPr>
          <w:p/>
        </w:tc>
        <w:tc>
          <w:tcPr>
            <w:tcW w:w="1511" w:type="dxa"/>
            <w:tcBorders>
              <w:top w:val="single" w:color="6B6B6B" w:sz="6" w:space="0"/>
              <w:left w:val="single" w:color="606060" w:sz="6" w:space="0"/>
              <w:bottom w:val="single" w:color="444448" w:sz="2" w:space="0"/>
              <w:right w:val="single" w:color="707070" w:sz="8" w:space="0"/>
            </w:tcBorders>
          </w:tcPr>
          <w:p/>
        </w:tc>
        <w:tc>
          <w:tcPr>
            <w:tcW w:w="3344" w:type="dxa"/>
            <w:gridSpan w:val="2"/>
            <w:tcBorders>
              <w:top w:val="single" w:color="808080" w:sz="8" w:space="0"/>
              <w:left w:val="single" w:color="707070" w:sz="8" w:space="0"/>
              <w:bottom w:val="nil"/>
              <w:right w:val="single" w:color="606060" w:sz="6" w:space="0"/>
            </w:tcBorders>
          </w:tcPr>
          <w:p/>
        </w:tc>
        <w:tc>
          <w:tcPr>
            <w:tcW w:w="1057" w:type="dxa"/>
            <w:tcBorders>
              <w:top w:val="single" w:color="808080" w:sz="8" w:space="0"/>
              <w:left w:val="single" w:color="606060" w:sz="6" w:space="0"/>
              <w:bottom w:val="single" w:color="7C7C7C" w:sz="8" w:space="0"/>
              <w:right w:val="single" w:color="4F4F54" w:sz="10" w:space="0"/>
            </w:tcBorders>
          </w:tcPr>
          <w:p/>
        </w:tc>
      </w:tr>
      <w:tr>
        <w:tblPrEx>
          <w:tblCellMar>
            <w:top w:w="0" w:type="dxa"/>
            <w:left w:w="0" w:type="dxa"/>
            <w:bottom w:w="0" w:type="dxa"/>
            <w:right w:w="0" w:type="dxa"/>
          </w:tblCellMar>
        </w:tblPrEx>
        <w:trPr>
          <w:trHeight w:val="387" w:hRule="exact"/>
        </w:trPr>
        <w:tc>
          <w:tcPr>
            <w:tcW w:w="624" w:type="dxa"/>
            <w:tcBorders>
              <w:top w:val="single" w:color="606060" w:sz="6" w:space="0"/>
              <w:left w:val="single" w:color="484848" w:sz="8" w:space="0"/>
              <w:bottom w:val="single" w:color="6B6B6B" w:sz="6" w:space="0"/>
              <w:right w:val="single" w:color="676767" w:sz="8" w:space="0"/>
            </w:tcBorders>
          </w:tcPr>
          <w:p/>
        </w:tc>
        <w:tc>
          <w:tcPr>
            <w:tcW w:w="1206" w:type="dxa"/>
            <w:tcBorders>
              <w:top w:val="single" w:color="606060" w:sz="6" w:space="0"/>
              <w:left w:val="single" w:color="676767" w:sz="8" w:space="0"/>
              <w:bottom w:val="single" w:color="6B6B6B" w:sz="6" w:space="0"/>
              <w:right w:val="single" w:color="676767" w:sz="8" w:space="0"/>
            </w:tcBorders>
          </w:tcPr>
          <w:p/>
        </w:tc>
        <w:tc>
          <w:tcPr>
            <w:tcW w:w="1482" w:type="dxa"/>
            <w:tcBorders>
              <w:top w:val="single" w:color="606060" w:sz="6" w:space="0"/>
              <w:left w:val="single" w:color="676767" w:sz="8" w:space="0"/>
              <w:bottom w:val="single" w:color="6B6B6B" w:sz="6" w:space="0"/>
              <w:right w:val="single" w:color="606060" w:sz="6" w:space="0"/>
            </w:tcBorders>
          </w:tcPr>
          <w:p/>
        </w:tc>
        <w:tc>
          <w:tcPr>
            <w:tcW w:w="1511" w:type="dxa"/>
            <w:tcBorders>
              <w:top w:val="single" w:color="444448" w:sz="2" w:space="0"/>
              <w:left w:val="single" w:color="606060" w:sz="6" w:space="0"/>
              <w:bottom w:val="single" w:color="6B6B6B" w:sz="6" w:space="0"/>
              <w:right w:val="single" w:color="707070" w:sz="8" w:space="0"/>
            </w:tcBorders>
          </w:tcPr>
          <w:p/>
        </w:tc>
        <w:tc>
          <w:tcPr>
            <w:tcW w:w="3344" w:type="dxa"/>
            <w:gridSpan w:val="2"/>
            <w:tcBorders>
              <w:top w:val="nil"/>
              <w:left w:val="single" w:color="707070" w:sz="8" w:space="0"/>
              <w:bottom w:val="single" w:color="6B6B6B" w:sz="6" w:space="0"/>
              <w:right w:val="single" w:color="606060" w:sz="6" w:space="0"/>
            </w:tcBorders>
          </w:tcPr>
          <w:p/>
        </w:tc>
        <w:tc>
          <w:tcPr>
            <w:tcW w:w="1057" w:type="dxa"/>
            <w:tcBorders>
              <w:top w:val="single" w:color="7C7C7C" w:sz="8" w:space="0"/>
              <w:left w:val="single" w:color="606060" w:sz="6" w:space="0"/>
              <w:bottom w:val="single" w:color="6B6B6B" w:sz="6" w:space="0"/>
              <w:right w:val="single" w:color="4F4F54" w:sz="10" w:space="0"/>
            </w:tcBorders>
          </w:tcPr>
          <w:p/>
        </w:tc>
      </w:tr>
      <w:tr>
        <w:tblPrEx>
          <w:tblCellMar>
            <w:top w:w="0" w:type="dxa"/>
            <w:left w:w="0" w:type="dxa"/>
            <w:bottom w:w="0" w:type="dxa"/>
            <w:right w:w="0" w:type="dxa"/>
          </w:tblCellMar>
        </w:tblPrEx>
        <w:trPr>
          <w:trHeight w:val="372" w:hRule="exact"/>
        </w:trPr>
        <w:tc>
          <w:tcPr>
            <w:tcW w:w="624" w:type="dxa"/>
            <w:tcBorders>
              <w:top w:val="single" w:color="6B6B6B" w:sz="6" w:space="0"/>
              <w:left w:val="single" w:color="484848" w:sz="8" w:space="0"/>
              <w:bottom w:val="single" w:color="606060" w:sz="6" w:space="0"/>
              <w:right w:val="single" w:color="676767" w:sz="8" w:space="0"/>
            </w:tcBorders>
          </w:tcPr>
          <w:p/>
        </w:tc>
        <w:tc>
          <w:tcPr>
            <w:tcW w:w="1206" w:type="dxa"/>
            <w:tcBorders>
              <w:top w:val="single" w:color="6B6B6B" w:sz="6" w:space="0"/>
              <w:left w:val="single" w:color="676767" w:sz="8" w:space="0"/>
              <w:bottom w:val="single" w:color="606060" w:sz="6" w:space="0"/>
              <w:right w:val="single" w:color="676767" w:sz="8" w:space="0"/>
            </w:tcBorders>
          </w:tcPr>
          <w:p/>
        </w:tc>
        <w:tc>
          <w:tcPr>
            <w:tcW w:w="1482" w:type="dxa"/>
            <w:tcBorders>
              <w:top w:val="single" w:color="6B6B6B" w:sz="6" w:space="0"/>
              <w:left w:val="single" w:color="676767" w:sz="8" w:space="0"/>
              <w:bottom w:val="single" w:color="606060" w:sz="6" w:space="0"/>
              <w:right w:val="single" w:color="606060" w:sz="6" w:space="0"/>
            </w:tcBorders>
          </w:tcPr>
          <w:p/>
        </w:tc>
        <w:tc>
          <w:tcPr>
            <w:tcW w:w="1511" w:type="dxa"/>
            <w:tcBorders>
              <w:top w:val="single" w:color="6B6B6B" w:sz="6" w:space="0"/>
              <w:left w:val="single" w:color="606060" w:sz="6" w:space="0"/>
              <w:bottom w:val="single" w:color="606060" w:sz="6" w:space="0"/>
              <w:right w:val="single" w:color="707070" w:sz="8" w:space="0"/>
            </w:tcBorders>
          </w:tcPr>
          <w:p/>
        </w:tc>
        <w:tc>
          <w:tcPr>
            <w:tcW w:w="3344" w:type="dxa"/>
            <w:gridSpan w:val="2"/>
            <w:tcBorders>
              <w:top w:val="single" w:color="6B6B6B" w:sz="6" w:space="0"/>
              <w:left w:val="single" w:color="707070" w:sz="8" w:space="0"/>
              <w:bottom w:val="single" w:color="606060" w:sz="6" w:space="0"/>
              <w:right w:val="single" w:color="606060" w:sz="6" w:space="0"/>
            </w:tcBorders>
          </w:tcPr>
          <w:p/>
        </w:tc>
        <w:tc>
          <w:tcPr>
            <w:tcW w:w="1057" w:type="dxa"/>
            <w:tcBorders>
              <w:top w:val="single" w:color="6B6B6B" w:sz="6" w:space="0"/>
              <w:left w:val="single" w:color="606060" w:sz="6" w:space="0"/>
              <w:bottom w:val="single" w:color="606060" w:sz="6" w:space="0"/>
              <w:right w:val="single" w:color="4F4F54" w:sz="10" w:space="0"/>
            </w:tcBorders>
          </w:tcPr>
          <w:p/>
        </w:tc>
      </w:tr>
      <w:tr>
        <w:tblPrEx>
          <w:tblCellMar>
            <w:top w:w="0" w:type="dxa"/>
            <w:left w:w="0" w:type="dxa"/>
            <w:bottom w:w="0" w:type="dxa"/>
            <w:right w:w="0" w:type="dxa"/>
          </w:tblCellMar>
        </w:tblPrEx>
        <w:trPr>
          <w:trHeight w:val="383" w:hRule="exact"/>
        </w:trPr>
        <w:tc>
          <w:tcPr>
            <w:tcW w:w="624" w:type="dxa"/>
            <w:tcBorders>
              <w:top w:val="single" w:color="606060" w:sz="6" w:space="0"/>
              <w:left w:val="single" w:color="484848" w:sz="8" w:space="0"/>
              <w:bottom w:val="single" w:color="605B5B" w:sz="6" w:space="0"/>
              <w:right w:val="single" w:color="676767" w:sz="8" w:space="0"/>
            </w:tcBorders>
          </w:tcPr>
          <w:p/>
        </w:tc>
        <w:tc>
          <w:tcPr>
            <w:tcW w:w="1206" w:type="dxa"/>
            <w:tcBorders>
              <w:top w:val="single" w:color="606060" w:sz="6" w:space="0"/>
              <w:left w:val="single" w:color="676767" w:sz="8" w:space="0"/>
              <w:bottom w:val="single" w:color="605B5B" w:sz="6" w:space="0"/>
              <w:right w:val="single" w:color="676767" w:sz="8" w:space="0"/>
            </w:tcBorders>
          </w:tcPr>
          <w:p/>
        </w:tc>
        <w:tc>
          <w:tcPr>
            <w:tcW w:w="1482" w:type="dxa"/>
            <w:tcBorders>
              <w:top w:val="single" w:color="606060" w:sz="6" w:space="0"/>
              <w:left w:val="single" w:color="676767" w:sz="8" w:space="0"/>
              <w:bottom w:val="single" w:color="777777" w:sz="8" w:space="0"/>
              <w:right w:val="single" w:color="606060" w:sz="6" w:space="0"/>
            </w:tcBorders>
          </w:tcPr>
          <w:p/>
        </w:tc>
        <w:tc>
          <w:tcPr>
            <w:tcW w:w="1511" w:type="dxa"/>
            <w:tcBorders>
              <w:top w:val="single" w:color="606060" w:sz="6" w:space="0"/>
              <w:left w:val="single" w:color="606060" w:sz="6" w:space="0"/>
              <w:bottom w:val="single" w:color="777777" w:sz="8" w:space="0"/>
              <w:right w:val="single" w:color="707070" w:sz="8" w:space="0"/>
            </w:tcBorders>
          </w:tcPr>
          <w:p/>
        </w:tc>
        <w:tc>
          <w:tcPr>
            <w:tcW w:w="3344" w:type="dxa"/>
            <w:gridSpan w:val="2"/>
            <w:tcBorders>
              <w:top w:val="single" w:color="606060" w:sz="6" w:space="0"/>
              <w:left w:val="single" w:color="707070" w:sz="8" w:space="0"/>
              <w:bottom w:val="single" w:color="777777" w:sz="8" w:space="0"/>
              <w:right w:val="single" w:color="606060" w:sz="6" w:space="0"/>
            </w:tcBorders>
          </w:tcPr>
          <w:p/>
        </w:tc>
        <w:tc>
          <w:tcPr>
            <w:tcW w:w="1057" w:type="dxa"/>
            <w:tcBorders>
              <w:top w:val="single" w:color="606060" w:sz="6" w:space="0"/>
              <w:left w:val="single" w:color="606060" w:sz="6" w:space="0"/>
              <w:bottom w:val="single" w:color="646464" w:sz="6" w:space="0"/>
              <w:right w:val="single" w:color="4F4F54" w:sz="10" w:space="0"/>
            </w:tcBorders>
          </w:tcPr>
          <w:p/>
        </w:tc>
      </w:tr>
      <w:tr>
        <w:tblPrEx>
          <w:tblCellMar>
            <w:top w:w="0" w:type="dxa"/>
            <w:left w:w="0" w:type="dxa"/>
            <w:bottom w:w="0" w:type="dxa"/>
            <w:right w:w="0" w:type="dxa"/>
          </w:tblCellMar>
        </w:tblPrEx>
        <w:trPr>
          <w:trHeight w:val="376" w:hRule="exact"/>
        </w:trPr>
        <w:tc>
          <w:tcPr>
            <w:tcW w:w="624" w:type="dxa"/>
            <w:tcBorders>
              <w:top w:val="single" w:color="605B5B" w:sz="6" w:space="0"/>
              <w:left w:val="single" w:color="484848" w:sz="8" w:space="0"/>
              <w:bottom w:val="single" w:color="5B5B5B" w:sz="6" w:space="0"/>
              <w:right w:val="single" w:color="676767" w:sz="8" w:space="0"/>
            </w:tcBorders>
          </w:tcPr>
          <w:p/>
        </w:tc>
        <w:tc>
          <w:tcPr>
            <w:tcW w:w="1206" w:type="dxa"/>
            <w:tcBorders>
              <w:top w:val="single" w:color="605B5B" w:sz="6" w:space="0"/>
              <w:left w:val="single" w:color="676767" w:sz="8" w:space="0"/>
              <w:bottom w:val="single" w:color="5B5B5B" w:sz="6" w:space="0"/>
              <w:right w:val="single" w:color="676767" w:sz="8" w:space="0"/>
            </w:tcBorders>
          </w:tcPr>
          <w:p/>
        </w:tc>
        <w:tc>
          <w:tcPr>
            <w:tcW w:w="1482" w:type="dxa"/>
            <w:tcBorders>
              <w:top w:val="single" w:color="777777" w:sz="8" w:space="0"/>
              <w:left w:val="single" w:color="676767" w:sz="8" w:space="0"/>
              <w:bottom w:val="single" w:color="5B5B5B" w:sz="6" w:space="0"/>
              <w:right w:val="single" w:color="606060" w:sz="6" w:space="0"/>
            </w:tcBorders>
          </w:tcPr>
          <w:p/>
        </w:tc>
        <w:tc>
          <w:tcPr>
            <w:tcW w:w="1511" w:type="dxa"/>
            <w:tcBorders>
              <w:top w:val="single" w:color="777777" w:sz="8" w:space="0"/>
              <w:left w:val="single" w:color="606060" w:sz="6" w:space="0"/>
              <w:bottom w:val="single" w:color="5B5B5B" w:sz="6" w:space="0"/>
              <w:right w:val="single" w:color="707070" w:sz="8" w:space="0"/>
            </w:tcBorders>
          </w:tcPr>
          <w:p/>
        </w:tc>
        <w:tc>
          <w:tcPr>
            <w:tcW w:w="3344" w:type="dxa"/>
            <w:gridSpan w:val="2"/>
            <w:tcBorders>
              <w:top w:val="single" w:color="777777" w:sz="8" w:space="0"/>
              <w:left w:val="single" w:color="707070" w:sz="8" w:space="0"/>
              <w:bottom w:val="nil"/>
              <w:right w:val="single" w:color="606060" w:sz="6" w:space="0"/>
            </w:tcBorders>
          </w:tcPr>
          <w:p/>
        </w:tc>
        <w:tc>
          <w:tcPr>
            <w:tcW w:w="1057" w:type="dxa"/>
            <w:tcBorders>
              <w:top w:val="single" w:color="646464" w:sz="6" w:space="0"/>
              <w:left w:val="single" w:color="606060" w:sz="6" w:space="0"/>
              <w:bottom w:val="single" w:color="4B4B4B" w:sz="2" w:space="0"/>
              <w:right w:val="single" w:color="4F4F54" w:sz="10" w:space="0"/>
            </w:tcBorders>
          </w:tcPr>
          <w:p/>
        </w:tc>
      </w:tr>
      <w:tr>
        <w:tblPrEx>
          <w:tblCellMar>
            <w:top w:w="0" w:type="dxa"/>
            <w:left w:w="0" w:type="dxa"/>
            <w:bottom w:w="0" w:type="dxa"/>
            <w:right w:w="0" w:type="dxa"/>
          </w:tblCellMar>
        </w:tblPrEx>
        <w:trPr>
          <w:trHeight w:val="383" w:hRule="exact"/>
        </w:trPr>
        <w:tc>
          <w:tcPr>
            <w:tcW w:w="624" w:type="dxa"/>
            <w:tcBorders>
              <w:top w:val="single" w:color="5B5B5B" w:sz="6" w:space="0"/>
              <w:left w:val="single" w:color="484848" w:sz="8" w:space="0"/>
              <w:bottom w:val="single" w:color="606060" w:sz="6" w:space="0"/>
              <w:right w:val="single" w:color="676767" w:sz="8" w:space="0"/>
            </w:tcBorders>
          </w:tcPr>
          <w:p/>
        </w:tc>
        <w:tc>
          <w:tcPr>
            <w:tcW w:w="1206" w:type="dxa"/>
            <w:tcBorders>
              <w:top w:val="single" w:color="5B5B5B" w:sz="6" w:space="0"/>
              <w:left w:val="single" w:color="676767" w:sz="8" w:space="0"/>
              <w:bottom w:val="single" w:color="606060" w:sz="6" w:space="0"/>
              <w:right w:val="single" w:color="676767" w:sz="8" w:space="0"/>
            </w:tcBorders>
          </w:tcPr>
          <w:p/>
        </w:tc>
        <w:tc>
          <w:tcPr>
            <w:tcW w:w="1482" w:type="dxa"/>
            <w:tcBorders>
              <w:top w:val="single" w:color="5B5B5B" w:sz="6" w:space="0"/>
              <w:left w:val="single" w:color="676767" w:sz="8" w:space="0"/>
              <w:bottom w:val="single" w:color="747474" w:sz="8" w:space="0"/>
              <w:right w:val="single" w:color="606060" w:sz="6" w:space="0"/>
            </w:tcBorders>
          </w:tcPr>
          <w:p/>
        </w:tc>
        <w:tc>
          <w:tcPr>
            <w:tcW w:w="1511" w:type="dxa"/>
            <w:tcBorders>
              <w:top w:val="single" w:color="5B5B5B" w:sz="6" w:space="0"/>
              <w:left w:val="single" w:color="606060" w:sz="6" w:space="0"/>
              <w:bottom w:val="single" w:color="747474" w:sz="8" w:space="0"/>
              <w:right w:val="single" w:color="707070" w:sz="8" w:space="0"/>
            </w:tcBorders>
          </w:tcPr>
          <w:p/>
        </w:tc>
        <w:tc>
          <w:tcPr>
            <w:tcW w:w="3344" w:type="dxa"/>
            <w:gridSpan w:val="2"/>
            <w:tcBorders>
              <w:top w:val="nil"/>
              <w:left w:val="single" w:color="707070" w:sz="8" w:space="0"/>
              <w:bottom w:val="single" w:color="747474" w:sz="8" w:space="0"/>
              <w:right w:val="single" w:color="606060" w:sz="6" w:space="0"/>
            </w:tcBorders>
          </w:tcPr>
          <w:p/>
        </w:tc>
        <w:tc>
          <w:tcPr>
            <w:tcW w:w="1057" w:type="dxa"/>
            <w:tcBorders>
              <w:top w:val="single" w:color="4B4B4B" w:sz="2" w:space="0"/>
              <w:left w:val="single" w:color="606060" w:sz="6" w:space="0"/>
              <w:bottom w:val="single" w:color="747474" w:sz="8" w:space="0"/>
              <w:right w:val="single" w:color="4F4F54" w:sz="10" w:space="0"/>
            </w:tcBorders>
          </w:tcPr>
          <w:p/>
        </w:tc>
      </w:tr>
      <w:tr>
        <w:tblPrEx>
          <w:tblCellMar>
            <w:top w:w="0" w:type="dxa"/>
            <w:left w:w="0" w:type="dxa"/>
            <w:bottom w:w="0" w:type="dxa"/>
            <w:right w:w="0" w:type="dxa"/>
          </w:tblCellMar>
        </w:tblPrEx>
        <w:trPr>
          <w:trHeight w:val="376" w:hRule="exact"/>
        </w:trPr>
        <w:tc>
          <w:tcPr>
            <w:tcW w:w="624" w:type="dxa"/>
            <w:tcBorders>
              <w:top w:val="single" w:color="606060" w:sz="6" w:space="0"/>
              <w:left w:val="single" w:color="484848" w:sz="8" w:space="0"/>
              <w:bottom w:val="single" w:color="5B5B5B" w:sz="6" w:space="0"/>
              <w:right w:val="single" w:color="676767" w:sz="8" w:space="0"/>
            </w:tcBorders>
          </w:tcPr>
          <w:p/>
        </w:tc>
        <w:tc>
          <w:tcPr>
            <w:tcW w:w="1206" w:type="dxa"/>
            <w:tcBorders>
              <w:top w:val="single" w:color="606060" w:sz="6" w:space="0"/>
              <w:left w:val="single" w:color="676767" w:sz="8" w:space="0"/>
              <w:bottom w:val="single" w:color="5B5B5B" w:sz="6" w:space="0"/>
              <w:right w:val="single" w:color="676767" w:sz="8" w:space="0"/>
            </w:tcBorders>
          </w:tcPr>
          <w:p/>
        </w:tc>
        <w:tc>
          <w:tcPr>
            <w:tcW w:w="1482" w:type="dxa"/>
            <w:tcBorders>
              <w:top w:val="single" w:color="747474" w:sz="8" w:space="0"/>
              <w:left w:val="single" w:color="676767" w:sz="8" w:space="0"/>
              <w:bottom w:val="single" w:color="5B5B5B" w:sz="6" w:space="0"/>
              <w:right w:val="single" w:color="606060" w:sz="6" w:space="0"/>
            </w:tcBorders>
          </w:tcPr>
          <w:p/>
        </w:tc>
        <w:tc>
          <w:tcPr>
            <w:tcW w:w="1511" w:type="dxa"/>
            <w:tcBorders>
              <w:top w:val="single" w:color="747474" w:sz="8" w:space="0"/>
              <w:left w:val="single" w:color="606060" w:sz="6" w:space="0"/>
              <w:bottom w:val="single" w:color="5B5B5B" w:sz="6" w:space="0"/>
              <w:right w:val="single" w:color="707070" w:sz="8" w:space="0"/>
            </w:tcBorders>
          </w:tcPr>
          <w:p/>
        </w:tc>
        <w:tc>
          <w:tcPr>
            <w:tcW w:w="3344" w:type="dxa"/>
            <w:gridSpan w:val="2"/>
            <w:tcBorders>
              <w:top w:val="single" w:color="747474" w:sz="8" w:space="0"/>
              <w:left w:val="single" w:color="707070" w:sz="8" w:space="0"/>
              <w:bottom w:val="nil"/>
              <w:right w:val="single" w:color="606060" w:sz="6" w:space="0"/>
            </w:tcBorders>
          </w:tcPr>
          <w:p/>
        </w:tc>
        <w:tc>
          <w:tcPr>
            <w:tcW w:w="1057" w:type="dxa"/>
            <w:tcBorders>
              <w:top w:val="single" w:color="747474" w:sz="8" w:space="0"/>
              <w:left w:val="single" w:color="606060" w:sz="6" w:space="0"/>
              <w:bottom w:val="single" w:color="575757" w:sz="2" w:space="0"/>
              <w:right w:val="single" w:color="4F4F54" w:sz="10" w:space="0"/>
            </w:tcBorders>
          </w:tcPr>
          <w:p/>
        </w:tc>
      </w:tr>
      <w:tr>
        <w:tblPrEx>
          <w:tblCellMar>
            <w:top w:w="0" w:type="dxa"/>
            <w:left w:w="0" w:type="dxa"/>
            <w:bottom w:w="0" w:type="dxa"/>
            <w:right w:w="0" w:type="dxa"/>
          </w:tblCellMar>
        </w:tblPrEx>
        <w:trPr>
          <w:trHeight w:val="383" w:hRule="exact"/>
        </w:trPr>
        <w:tc>
          <w:tcPr>
            <w:tcW w:w="624" w:type="dxa"/>
            <w:tcBorders>
              <w:top w:val="single" w:color="5B5B5B" w:sz="6" w:space="0"/>
              <w:left w:val="single" w:color="484848" w:sz="8" w:space="0"/>
              <w:bottom w:val="single" w:color="606060" w:sz="6" w:space="0"/>
              <w:right w:val="single" w:color="676767" w:sz="8" w:space="0"/>
            </w:tcBorders>
          </w:tcPr>
          <w:p/>
        </w:tc>
        <w:tc>
          <w:tcPr>
            <w:tcW w:w="1206" w:type="dxa"/>
            <w:tcBorders>
              <w:top w:val="single" w:color="5B5B5B" w:sz="6" w:space="0"/>
              <w:left w:val="single" w:color="676767" w:sz="8" w:space="0"/>
              <w:bottom w:val="single" w:color="606060" w:sz="6" w:space="0"/>
              <w:right w:val="single" w:color="676767" w:sz="8" w:space="0"/>
            </w:tcBorders>
          </w:tcPr>
          <w:p/>
        </w:tc>
        <w:tc>
          <w:tcPr>
            <w:tcW w:w="1482" w:type="dxa"/>
            <w:tcBorders>
              <w:top w:val="single" w:color="5B5B5B" w:sz="6" w:space="0"/>
              <w:left w:val="single" w:color="676767" w:sz="8" w:space="0"/>
              <w:bottom w:val="single" w:color="7C7C7C" w:sz="8" w:space="0"/>
              <w:right w:val="single" w:color="606060" w:sz="6" w:space="0"/>
            </w:tcBorders>
          </w:tcPr>
          <w:p/>
        </w:tc>
        <w:tc>
          <w:tcPr>
            <w:tcW w:w="1511" w:type="dxa"/>
            <w:tcBorders>
              <w:top w:val="single" w:color="5B5B5B" w:sz="6" w:space="0"/>
              <w:left w:val="single" w:color="606060" w:sz="6" w:space="0"/>
              <w:bottom w:val="single" w:color="7C7C7C" w:sz="8" w:space="0"/>
              <w:right w:val="single" w:color="707070" w:sz="8" w:space="0"/>
            </w:tcBorders>
          </w:tcPr>
          <w:p/>
        </w:tc>
        <w:tc>
          <w:tcPr>
            <w:tcW w:w="3344" w:type="dxa"/>
            <w:gridSpan w:val="2"/>
            <w:tcBorders>
              <w:top w:val="nil"/>
              <w:left w:val="single" w:color="707070" w:sz="8" w:space="0"/>
              <w:bottom w:val="single" w:color="7C7C7C" w:sz="8" w:space="0"/>
              <w:right w:val="single" w:color="606060" w:sz="6" w:space="0"/>
            </w:tcBorders>
          </w:tcPr>
          <w:p/>
        </w:tc>
        <w:tc>
          <w:tcPr>
            <w:tcW w:w="1057" w:type="dxa"/>
            <w:tcBorders>
              <w:top w:val="single" w:color="575757" w:sz="2" w:space="0"/>
              <w:left w:val="single" w:color="606060" w:sz="6" w:space="0"/>
              <w:bottom w:val="single" w:color="646464" w:sz="6" w:space="0"/>
              <w:right w:val="single" w:color="4F4F54" w:sz="10" w:space="0"/>
            </w:tcBorders>
          </w:tcPr>
          <w:p/>
        </w:tc>
      </w:tr>
      <w:tr>
        <w:tblPrEx>
          <w:tblCellMar>
            <w:top w:w="0" w:type="dxa"/>
            <w:left w:w="0" w:type="dxa"/>
            <w:bottom w:w="0" w:type="dxa"/>
            <w:right w:w="0" w:type="dxa"/>
          </w:tblCellMar>
        </w:tblPrEx>
        <w:trPr>
          <w:trHeight w:val="376" w:hRule="exact"/>
        </w:trPr>
        <w:tc>
          <w:tcPr>
            <w:tcW w:w="624" w:type="dxa"/>
            <w:tcBorders>
              <w:top w:val="single" w:color="606060" w:sz="6" w:space="0"/>
              <w:left w:val="single" w:color="484848" w:sz="8" w:space="0"/>
              <w:bottom w:val="single" w:color="575757" w:sz="6" w:space="0"/>
              <w:right w:val="single" w:color="676767" w:sz="8" w:space="0"/>
            </w:tcBorders>
          </w:tcPr>
          <w:p/>
        </w:tc>
        <w:tc>
          <w:tcPr>
            <w:tcW w:w="1206" w:type="dxa"/>
            <w:tcBorders>
              <w:top w:val="single" w:color="606060" w:sz="6" w:space="0"/>
              <w:left w:val="single" w:color="676767" w:sz="8" w:space="0"/>
              <w:bottom w:val="single" w:color="575757" w:sz="6" w:space="0"/>
              <w:right w:val="single" w:color="676767" w:sz="8" w:space="0"/>
            </w:tcBorders>
          </w:tcPr>
          <w:p/>
        </w:tc>
        <w:tc>
          <w:tcPr>
            <w:tcW w:w="1482" w:type="dxa"/>
            <w:tcBorders>
              <w:top w:val="single" w:color="7C7C7C" w:sz="8" w:space="0"/>
              <w:left w:val="single" w:color="676767" w:sz="8" w:space="0"/>
              <w:bottom w:val="single" w:color="575757" w:sz="6" w:space="0"/>
              <w:right w:val="single" w:color="606060" w:sz="6" w:space="0"/>
            </w:tcBorders>
          </w:tcPr>
          <w:p/>
        </w:tc>
        <w:tc>
          <w:tcPr>
            <w:tcW w:w="1511" w:type="dxa"/>
            <w:tcBorders>
              <w:top w:val="single" w:color="7C7C7C" w:sz="8" w:space="0"/>
              <w:left w:val="single" w:color="606060" w:sz="6" w:space="0"/>
              <w:bottom w:val="single" w:color="575757" w:sz="6" w:space="0"/>
              <w:right w:val="single" w:color="707070" w:sz="8" w:space="0"/>
            </w:tcBorders>
          </w:tcPr>
          <w:p/>
        </w:tc>
        <w:tc>
          <w:tcPr>
            <w:tcW w:w="3344" w:type="dxa"/>
            <w:gridSpan w:val="2"/>
            <w:tcBorders>
              <w:top w:val="single" w:color="7C7C7C" w:sz="8" w:space="0"/>
              <w:left w:val="single" w:color="707070" w:sz="8" w:space="0"/>
              <w:bottom w:val="single" w:color="707070" w:sz="6" w:space="0"/>
              <w:right w:val="single" w:color="606060" w:sz="6" w:space="0"/>
            </w:tcBorders>
          </w:tcPr>
          <w:p/>
        </w:tc>
        <w:tc>
          <w:tcPr>
            <w:tcW w:w="1057" w:type="dxa"/>
            <w:tcBorders>
              <w:top w:val="single" w:color="646464" w:sz="6" w:space="0"/>
              <w:left w:val="single" w:color="606060" w:sz="6" w:space="0"/>
              <w:bottom w:val="single" w:color="707070" w:sz="6" w:space="0"/>
              <w:right w:val="single" w:color="4F4F54" w:sz="10" w:space="0"/>
            </w:tcBorders>
          </w:tcPr>
          <w:p/>
        </w:tc>
      </w:tr>
      <w:tr>
        <w:tblPrEx>
          <w:tblCellMar>
            <w:top w:w="0" w:type="dxa"/>
            <w:left w:w="0" w:type="dxa"/>
            <w:bottom w:w="0" w:type="dxa"/>
            <w:right w:w="0" w:type="dxa"/>
          </w:tblCellMar>
        </w:tblPrEx>
        <w:trPr>
          <w:trHeight w:val="383" w:hRule="exact"/>
        </w:trPr>
        <w:tc>
          <w:tcPr>
            <w:tcW w:w="624" w:type="dxa"/>
            <w:tcBorders>
              <w:top w:val="single" w:color="575757" w:sz="6" w:space="0"/>
              <w:left w:val="single" w:color="484848" w:sz="8" w:space="0"/>
              <w:bottom w:val="single" w:color="676767" w:sz="6" w:space="0"/>
              <w:right w:val="single" w:color="676767" w:sz="8" w:space="0"/>
            </w:tcBorders>
          </w:tcPr>
          <w:p/>
        </w:tc>
        <w:tc>
          <w:tcPr>
            <w:tcW w:w="1206" w:type="dxa"/>
            <w:tcBorders>
              <w:top w:val="single" w:color="575757" w:sz="6" w:space="0"/>
              <w:left w:val="single" w:color="676767" w:sz="8" w:space="0"/>
              <w:bottom w:val="single" w:color="676767" w:sz="6" w:space="0"/>
              <w:right w:val="single" w:color="676767" w:sz="8" w:space="0"/>
            </w:tcBorders>
          </w:tcPr>
          <w:p/>
        </w:tc>
        <w:tc>
          <w:tcPr>
            <w:tcW w:w="1482" w:type="dxa"/>
            <w:tcBorders>
              <w:top w:val="single" w:color="575757" w:sz="6" w:space="0"/>
              <w:left w:val="single" w:color="676767" w:sz="8" w:space="0"/>
              <w:bottom w:val="single" w:color="676767" w:sz="6" w:space="0"/>
              <w:right w:val="single" w:color="606060" w:sz="6" w:space="0"/>
            </w:tcBorders>
          </w:tcPr>
          <w:p/>
        </w:tc>
        <w:tc>
          <w:tcPr>
            <w:tcW w:w="1511" w:type="dxa"/>
            <w:tcBorders>
              <w:top w:val="single" w:color="575757" w:sz="6" w:space="0"/>
              <w:left w:val="single" w:color="606060" w:sz="6" w:space="0"/>
              <w:bottom w:val="single" w:color="808080" w:sz="8" w:space="0"/>
              <w:right w:val="single" w:color="707070" w:sz="8" w:space="0"/>
            </w:tcBorders>
          </w:tcPr>
          <w:p/>
        </w:tc>
        <w:tc>
          <w:tcPr>
            <w:tcW w:w="3344" w:type="dxa"/>
            <w:gridSpan w:val="2"/>
            <w:tcBorders>
              <w:top w:val="single" w:color="707070" w:sz="6" w:space="0"/>
              <w:left w:val="single" w:color="707070" w:sz="8" w:space="0"/>
              <w:bottom w:val="single" w:color="808080" w:sz="8" w:space="0"/>
              <w:right w:val="single" w:color="606060" w:sz="6" w:space="0"/>
            </w:tcBorders>
          </w:tcPr>
          <w:p/>
        </w:tc>
        <w:tc>
          <w:tcPr>
            <w:tcW w:w="1057" w:type="dxa"/>
            <w:tcBorders>
              <w:top w:val="single" w:color="707070" w:sz="6" w:space="0"/>
              <w:left w:val="single" w:color="606060" w:sz="6" w:space="0"/>
              <w:bottom w:val="single" w:color="808080" w:sz="8" w:space="0"/>
              <w:right w:val="single" w:color="4F4F54" w:sz="10" w:space="0"/>
            </w:tcBorders>
          </w:tcPr>
          <w:p/>
        </w:tc>
      </w:tr>
      <w:tr>
        <w:tblPrEx>
          <w:tblCellMar>
            <w:top w:w="0" w:type="dxa"/>
            <w:left w:w="0" w:type="dxa"/>
            <w:bottom w:w="0" w:type="dxa"/>
            <w:right w:w="0" w:type="dxa"/>
          </w:tblCellMar>
        </w:tblPrEx>
        <w:trPr>
          <w:trHeight w:val="376" w:hRule="exact"/>
        </w:trPr>
        <w:tc>
          <w:tcPr>
            <w:tcW w:w="624" w:type="dxa"/>
            <w:tcBorders>
              <w:top w:val="single" w:color="676767" w:sz="6" w:space="0"/>
              <w:left w:val="single" w:color="484848" w:sz="8" w:space="0"/>
              <w:bottom w:val="single" w:color="545454" w:sz="6" w:space="0"/>
              <w:right w:val="single" w:color="676767" w:sz="8" w:space="0"/>
            </w:tcBorders>
          </w:tcPr>
          <w:p/>
        </w:tc>
        <w:tc>
          <w:tcPr>
            <w:tcW w:w="1206" w:type="dxa"/>
            <w:tcBorders>
              <w:top w:val="single" w:color="676767" w:sz="6" w:space="0"/>
              <w:left w:val="single" w:color="676767" w:sz="8" w:space="0"/>
              <w:bottom w:val="single" w:color="545454" w:sz="6" w:space="0"/>
              <w:right w:val="single" w:color="676767" w:sz="8" w:space="0"/>
            </w:tcBorders>
          </w:tcPr>
          <w:p/>
        </w:tc>
        <w:tc>
          <w:tcPr>
            <w:tcW w:w="1482" w:type="dxa"/>
            <w:tcBorders>
              <w:top w:val="single" w:color="676767" w:sz="6" w:space="0"/>
              <w:left w:val="single" w:color="676767" w:sz="8" w:space="0"/>
              <w:bottom w:val="single" w:color="545454" w:sz="6" w:space="0"/>
              <w:right w:val="single" w:color="606060" w:sz="6" w:space="0"/>
            </w:tcBorders>
          </w:tcPr>
          <w:p/>
        </w:tc>
        <w:tc>
          <w:tcPr>
            <w:tcW w:w="1511" w:type="dxa"/>
            <w:tcBorders>
              <w:top w:val="single" w:color="808080" w:sz="8" w:space="0"/>
              <w:left w:val="single" w:color="606060" w:sz="6" w:space="0"/>
              <w:bottom w:val="single" w:color="545454" w:sz="6" w:space="0"/>
              <w:right w:val="single" w:color="707070" w:sz="8" w:space="0"/>
            </w:tcBorders>
          </w:tcPr>
          <w:p/>
        </w:tc>
        <w:tc>
          <w:tcPr>
            <w:tcW w:w="3344" w:type="dxa"/>
            <w:gridSpan w:val="2"/>
            <w:tcBorders>
              <w:top w:val="single" w:color="808080" w:sz="8" w:space="0"/>
              <w:left w:val="single" w:color="707070" w:sz="8" w:space="0"/>
              <w:bottom w:val="single" w:color="747474" w:sz="6" w:space="0"/>
              <w:right w:val="single" w:color="606060" w:sz="6" w:space="0"/>
            </w:tcBorders>
          </w:tcPr>
          <w:p/>
        </w:tc>
        <w:tc>
          <w:tcPr>
            <w:tcW w:w="1057" w:type="dxa"/>
            <w:tcBorders>
              <w:top w:val="single" w:color="808080" w:sz="8" w:space="0"/>
              <w:left w:val="single" w:color="606060" w:sz="6" w:space="0"/>
              <w:bottom w:val="single" w:color="747474" w:sz="6" w:space="0"/>
              <w:right w:val="single" w:color="4F4F54" w:sz="10" w:space="0"/>
            </w:tcBorders>
          </w:tcPr>
          <w:p/>
        </w:tc>
      </w:tr>
      <w:tr>
        <w:tblPrEx>
          <w:tblCellMar>
            <w:top w:w="0" w:type="dxa"/>
            <w:left w:w="0" w:type="dxa"/>
            <w:bottom w:w="0" w:type="dxa"/>
            <w:right w:w="0" w:type="dxa"/>
          </w:tblCellMar>
        </w:tblPrEx>
        <w:trPr>
          <w:trHeight w:val="372" w:hRule="exact"/>
        </w:trPr>
        <w:tc>
          <w:tcPr>
            <w:tcW w:w="624" w:type="dxa"/>
            <w:tcBorders>
              <w:top w:val="single" w:color="545454" w:sz="6" w:space="0"/>
              <w:left w:val="single" w:color="484848" w:sz="8" w:space="0"/>
              <w:bottom w:val="single" w:color="676767" w:sz="6" w:space="0"/>
              <w:right w:val="single" w:color="676767" w:sz="8" w:space="0"/>
            </w:tcBorders>
          </w:tcPr>
          <w:p/>
        </w:tc>
        <w:tc>
          <w:tcPr>
            <w:tcW w:w="1206" w:type="dxa"/>
            <w:tcBorders>
              <w:top w:val="single" w:color="545454" w:sz="6" w:space="0"/>
              <w:left w:val="single" w:color="676767" w:sz="8" w:space="0"/>
              <w:bottom w:val="single" w:color="676767" w:sz="6" w:space="0"/>
              <w:right w:val="single" w:color="676767" w:sz="8" w:space="0"/>
            </w:tcBorders>
          </w:tcPr>
          <w:p/>
        </w:tc>
        <w:tc>
          <w:tcPr>
            <w:tcW w:w="1482" w:type="dxa"/>
            <w:tcBorders>
              <w:top w:val="single" w:color="545454" w:sz="6" w:space="0"/>
              <w:left w:val="single" w:color="676767" w:sz="8" w:space="0"/>
              <w:bottom w:val="single" w:color="676767" w:sz="6" w:space="0"/>
              <w:right w:val="single" w:color="606060" w:sz="6" w:space="0"/>
            </w:tcBorders>
          </w:tcPr>
          <w:p/>
        </w:tc>
        <w:tc>
          <w:tcPr>
            <w:tcW w:w="1511" w:type="dxa"/>
            <w:tcBorders>
              <w:top w:val="single" w:color="545454" w:sz="6" w:space="0"/>
              <w:left w:val="single" w:color="606060" w:sz="6" w:space="0"/>
              <w:bottom w:val="single" w:color="676767" w:sz="6" w:space="0"/>
              <w:right w:val="single" w:color="707070" w:sz="8" w:space="0"/>
            </w:tcBorders>
          </w:tcPr>
          <w:p/>
        </w:tc>
        <w:tc>
          <w:tcPr>
            <w:tcW w:w="3344" w:type="dxa"/>
            <w:gridSpan w:val="2"/>
            <w:tcBorders>
              <w:top w:val="single" w:color="747474" w:sz="6" w:space="0"/>
              <w:left w:val="single" w:color="707070" w:sz="8" w:space="0"/>
              <w:bottom w:val="single" w:color="838383" w:sz="8" w:space="0"/>
              <w:right w:val="single" w:color="606060" w:sz="6" w:space="0"/>
            </w:tcBorders>
          </w:tcPr>
          <w:p/>
        </w:tc>
        <w:tc>
          <w:tcPr>
            <w:tcW w:w="1057" w:type="dxa"/>
            <w:tcBorders>
              <w:top w:val="single" w:color="747474" w:sz="6" w:space="0"/>
              <w:left w:val="single" w:color="606060" w:sz="6" w:space="0"/>
              <w:bottom w:val="single" w:color="6B6B6B" w:sz="6" w:space="0"/>
              <w:right w:val="single" w:color="4F4F54" w:sz="10" w:space="0"/>
            </w:tcBorders>
          </w:tcPr>
          <w:p/>
        </w:tc>
      </w:tr>
      <w:tr>
        <w:tblPrEx>
          <w:tblCellMar>
            <w:top w:w="0" w:type="dxa"/>
            <w:left w:w="0" w:type="dxa"/>
            <w:bottom w:w="0" w:type="dxa"/>
            <w:right w:w="0" w:type="dxa"/>
          </w:tblCellMar>
        </w:tblPrEx>
        <w:trPr>
          <w:trHeight w:val="380" w:hRule="exact"/>
        </w:trPr>
        <w:tc>
          <w:tcPr>
            <w:tcW w:w="624" w:type="dxa"/>
            <w:tcBorders>
              <w:top w:val="single" w:color="676767" w:sz="6" w:space="0"/>
              <w:left w:val="single" w:color="484848" w:sz="8" w:space="0"/>
              <w:bottom w:val="single" w:color="575757" w:sz="6" w:space="0"/>
              <w:right w:val="single" w:color="676767" w:sz="8" w:space="0"/>
            </w:tcBorders>
          </w:tcPr>
          <w:p/>
        </w:tc>
        <w:tc>
          <w:tcPr>
            <w:tcW w:w="1206" w:type="dxa"/>
            <w:tcBorders>
              <w:top w:val="single" w:color="676767" w:sz="6" w:space="0"/>
              <w:left w:val="single" w:color="676767" w:sz="8" w:space="0"/>
              <w:bottom w:val="single" w:color="575757" w:sz="6" w:space="0"/>
              <w:right w:val="single" w:color="676767" w:sz="8" w:space="0"/>
            </w:tcBorders>
          </w:tcPr>
          <w:p/>
        </w:tc>
        <w:tc>
          <w:tcPr>
            <w:tcW w:w="1482" w:type="dxa"/>
            <w:tcBorders>
              <w:top w:val="single" w:color="676767" w:sz="6" w:space="0"/>
              <w:left w:val="single" w:color="676767" w:sz="8" w:space="0"/>
              <w:bottom w:val="single" w:color="575757" w:sz="6" w:space="0"/>
              <w:right w:val="single" w:color="606060" w:sz="6" w:space="0"/>
            </w:tcBorders>
          </w:tcPr>
          <w:p/>
        </w:tc>
        <w:tc>
          <w:tcPr>
            <w:tcW w:w="1511" w:type="dxa"/>
            <w:tcBorders>
              <w:top w:val="single" w:color="676767" w:sz="6" w:space="0"/>
              <w:left w:val="single" w:color="606060" w:sz="6" w:space="0"/>
              <w:bottom w:val="single" w:color="575757" w:sz="6" w:space="0"/>
              <w:right w:val="single" w:color="707070" w:sz="8" w:space="0"/>
            </w:tcBorders>
          </w:tcPr>
          <w:p/>
        </w:tc>
        <w:tc>
          <w:tcPr>
            <w:tcW w:w="3344" w:type="dxa"/>
            <w:gridSpan w:val="2"/>
            <w:tcBorders>
              <w:top w:val="single" w:color="838383" w:sz="8" w:space="0"/>
              <w:left w:val="single" w:color="707070" w:sz="8" w:space="0"/>
              <w:bottom w:val="single" w:color="747474" w:sz="6" w:space="0"/>
              <w:right w:val="single" w:color="606060" w:sz="6" w:space="0"/>
            </w:tcBorders>
          </w:tcPr>
          <w:p/>
        </w:tc>
        <w:tc>
          <w:tcPr>
            <w:tcW w:w="1057" w:type="dxa"/>
            <w:tcBorders>
              <w:top w:val="single" w:color="6B6B6B" w:sz="6" w:space="0"/>
              <w:left w:val="single" w:color="606060" w:sz="6" w:space="0"/>
              <w:bottom w:val="single" w:color="747474" w:sz="6" w:space="0"/>
              <w:right w:val="single" w:color="4F4F54" w:sz="10" w:space="0"/>
            </w:tcBorders>
          </w:tcPr>
          <w:p/>
        </w:tc>
      </w:tr>
      <w:tr>
        <w:tblPrEx>
          <w:tblCellMar>
            <w:top w:w="0" w:type="dxa"/>
            <w:left w:w="0" w:type="dxa"/>
            <w:bottom w:w="0" w:type="dxa"/>
            <w:right w:w="0" w:type="dxa"/>
          </w:tblCellMar>
        </w:tblPrEx>
        <w:trPr>
          <w:trHeight w:val="376" w:hRule="exact"/>
        </w:trPr>
        <w:tc>
          <w:tcPr>
            <w:tcW w:w="624" w:type="dxa"/>
            <w:tcBorders>
              <w:top w:val="single" w:color="575757" w:sz="6" w:space="0"/>
              <w:left w:val="single" w:color="484848" w:sz="8" w:space="0"/>
              <w:bottom w:val="single" w:color="646464" w:sz="6" w:space="0"/>
              <w:right w:val="single" w:color="676767" w:sz="8" w:space="0"/>
            </w:tcBorders>
          </w:tcPr>
          <w:p/>
        </w:tc>
        <w:tc>
          <w:tcPr>
            <w:tcW w:w="1206" w:type="dxa"/>
            <w:tcBorders>
              <w:top w:val="single" w:color="575757" w:sz="6" w:space="0"/>
              <w:left w:val="single" w:color="676767" w:sz="8" w:space="0"/>
              <w:bottom w:val="single" w:color="646464" w:sz="6" w:space="0"/>
              <w:right w:val="single" w:color="676767" w:sz="8" w:space="0"/>
            </w:tcBorders>
          </w:tcPr>
          <w:p/>
        </w:tc>
        <w:tc>
          <w:tcPr>
            <w:tcW w:w="1482" w:type="dxa"/>
            <w:tcBorders>
              <w:top w:val="single" w:color="575757" w:sz="6" w:space="0"/>
              <w:left w:val="single" w:color="676767" w:sz="8" w:space="0"/>
              <w:bottom w:val="single" w:color="7C7C7C" w:sz="8" w:space="0"/>
              <w:right w:val="single" w:color="606060" w:sz="6" w:space="0"/>
            </w:tcBorders>
          </w:tcPr>
          <w:p/>
        </w:tc>
        <w:tc>
          <w:tcPr>
            <w:tcW w:w="1511" w:type="dxa"/>
            <w:tcBorders>
              <w:top w:val="single" w:color="575757" w:sz="6" w:space="0"/>
              <w:left w:val="single" w:color="606060" w:sz="6" w:space="0"/>
              <w:bottom w:val="single" w:color="7C7C7C" w:sz="8" w:space="0"/>
              <w:right w:val="single" w:color="707070" w:sz="8" w:space="0"/>
            </w:tcBorders>
          </w:tcPr>
          <w:p/>
        </w:tc>
        <w:tc>
          <w:tcPr>
            <w:tcW w:w="3344" w:type="dxa"/>
            <w:gridSpan w:val="2"/>
            <w:tcBorders>
              <w:top w:val="single" w:color="747474" w:sz="6" w:space="0"/>
              <w:left w:val="single" w:color="707070" w:sz="8" w:space="0"/>
              <w:bottom w:val="single" w:color="7C7C7C" w:sz="8" w:space="0"/>
              <w:right w:val="single" w:color="606060" w:sz="6" w:space="0"/>
            </w:tcBorders>
          </w:tcPr>
          <w:p/>
        </w:tc>
        <w:tc>
          <w:tcPr>
            <w:tcW w:w="1057" w:type="dxa"/>
            <w:tcBorders>
              <w:top w:val="single" w:color="747474" w:sz="6" w:space="0"/>
              <w:left w:val="single" w:color="606060" w:sz="6" w:space="0"/>
              <w:bottom w:val="single" w:color="7C7C7C" w:sz="8" w:space="0"/>
              <w:right w:val="single" w:color="4F4F54" w:sz="10" w:space="0"/>
            </w:tcBorders>
          </w:tcPr>
          <w:p/>
        </w:tc>
      </w:tr>
      <w:tr>
        <w:tblPrEx>
          <w:tblCellMar>
            <w:top w:w="0" w:type="dxa"/>
            <w:left w:w="0" w:type="dxa"/>
            <w:bottom w:w="0" w:type="dxa"/>
            <w:right w:w="0" w:type="dxa"/>
          </w:tblCellMar>
        </w:tblPrEx>
        <w:trPr>
          <w:trHeight w:val="369" w:hRule="exact"/>
        </w:trPr>
        <w:tc>
          <w:tcPr>
            <w:tcW w:w="3312" w:type="dxa"/>
            <w:gridSpan w:val="3"/>
            <w:tcBorders>
              <w:top w:val="single" w:color="7C7C7C" w:sz="8" w:space="0"/>
              <w:left w:val="single" w:color="484848" w:sz="8" w:space="0"/>
              <w:bottom w:val="single" w:color="747474" w:sz="8" w:space="0"/>
              <w:right w:val="single" w:color="747474" w:sz="8" w:space="0"/>
            </w:tcBorders>
          </w:tcPr>
          <w:p>
            <w:pPr>
              <w:pStyle w:val="11"/>
              <w:spacing w:before="28" w:line="240" w:lineRule="auto"/>
              <w:ind w:left="907" w:right="0"/>
              <w:jc w:val="left"/>
              <w:rPr>
                <w:rFonts w:hint="default" w:ascii="宋体" w:hAnsi="宋体" w:eastAsia="宋体" w:cs="宋体"/>
                <w:sz w:val="17"/>
                <w:szCs w:val="17"/>
              </w:rPr>
            </w:pPr>
            <w:r>
              <w:rPr>
                <w:rFonts w:hint="default" w:ascii="宋体" w:hAnsi="宋体" w:eastAsia="宋体" w:cs="宋体"/>
                <w:color w:val="5D5D5D"/>
                <w:spacing w:val="-22"/>
                <w:w w:val="113"/>
                <w:sz w:val="17"/>
                <w:szCs w:val="17"/>
              </w:rPr>
              <w:t>建</w:t>
            </w:r>
            <w:r>
              <w:rPr>
                <w:rFonts w:hint="default" w:ascii="宋体" w:hAnsi="宋体" w:eastAsia="宋体" w:cs="宋体"/>
                <w:color w:val="5D5D5D"/>
                <w:spacing w:val="-25"/>
                <w:w w:val="119"/>
                <w:sz w:val="17"/>
                <w:szCs w:val="17"/>
              </w:rPr>
              <w:t>设</w:t>
            </w:r>
            <w:r>
              <w:rPr>
                <w:rFonts w:hint="default" w:ascii="宋体" w:hAnsi="宋体" w:eastAsia="宋体" w:cs="宋体"/>
                <w:color w:val="5D5D5D"/>
                <w:w w:val="107"/>
                <w:sz w:val="17"/>
                <w:szCs w:val="17"/>
              </w:rPr>
              <w:t>单</w:t>
            </w:r>
            <w:r>
              <w:rPr>
                <w:rFonts w:hint="default" w:ascii="宋体" w:hAnsi="宋体" w:eastAsia="宋体" w:cs="宋体"/>
                <w:color w:val="5D5D5D"/>
                <w:spacing w:val="-17"/>
                <w:w w:val="107"/>
                <w:sz w:val="17"/>
                <w:szCs w:val="17"/>
              </w:rPr>
              <w:t>位</w:t>
            </w:r>
            <w:r>
              <w:rPr>
                <w:rFonts w:hint="default" w:ascii="宋体" w:hAnsi="宋体" w:eastAsia="宋体" w:cs="宋体"/>
                <w:color w:val="909090"/>
                <w:spacing w:val="-111"/>
                <w:w w:val="94"/>
                <w:sz w:val="17"/>
                <w:szCs w:val="17"/>
              </w:rPr>
              <w:t>／</w:t>
            </w:r>
            <w:r>
              <w:rPr>
                <w:rFonts w:hint="default" w:ascii="宋体" w:hAnsi="宋体" w:eastAsia="宋体" w:cs="宋体"/>
                <w:color w:val="5D5D5D"/>
                <w:w w:val="109"/>
                <w:sz w:val="17"/>
                <w:szCs w:val="17"/>
              </w:rPr>
              <w:t>监</w:t>
            </w:r>
            <w:r>
              <w:rPr>
                <w:rFonts w:hint="default" w:ascii="宋体" w:hAnsi="宋体" w:eastAsia="宋体" w:cs="宋体"/>
                <w:color w:val="5D5D5D"/>
                <w:spacing w:val="-24"/>
                <w:w w:val="109"/>
                <w:sz w:val="17"/>
                <w:szCs w:val="17"/>
              </w:rPr>
              <w:t>理</w:t>
            </w:r>
            <w:r>
              <w:rPr>
                <w:rFonts w:hint="default" w:ascii="宋体" w:hAnsi="宋体" w:eastAsia="宋体" w:cs="宋体"/>
                <w:color w:val="5D5D5D"/>
                <w:spacing w:val="-23"/>
                <w:w w:val="122"/>
                <w:sz w:val="17"/>
                <w:szCs w:val="17"/>
              </w:rPr>
              <w:t>单</w:t>
            </w:r>
            <w:r>
              <w:rPr>
                <w:rFonts w:hint="default" w:ascii="宋体" w:hAnsi="宋体" w:eastAsia="宋体" w:cs="宋体"/>
                <w:color w:val="5D5D5D"/>
                <w:w w:val="111"/>
                <w:sz w:val="17"/>
                <w:szCs w:val="17"/>
              </w:rPr>
              <w:t>位</w:t>
            </w:r>
          </w:p>
        </w:tc>
        <w:tc>
          <w:tcPr>
            <w:tcW w:w="3000" w:type="dxa"/>
            <w:gridSpan w:val="2"/>
            <w:tcBorders>
              <w:top w:val="single" w:color="7C7C7C" w:sz="8" w:space="0"/>
              <w:left w:val="single" w:color="747474" w:sz="8" w:space="0"/>
              <w:bottom w:val="single" w:color="575757" w:sz="6" w:space="0"/>
              <w:right w:val="single" w:color="808080" w:sz="2" w:space="0"/>
            </w:tcBorders>
          </w:tcPr>
          <w:p>
            <w:pPr>
              <w:pStyle w:val="11"/>
              <w:spacing w:before="28" w:line="240" w:lineRule="auto"/>
              <w:ind w:left="32" w:right="0"/>
              <w:jc w:val="center"/>
              <w:rPr>
                <w:rFonts w:hint="default" w:ascii="宋体" w:hAnsi="宋体" w:eastAsia="宋体" w:cs="宋体"/>
                <w:sz w:val="17"/>
                <w:szCs w:val="17"/>
              </w:rPr>
            </w:pPr>
            <w:r>
              <w:rPr>
                <w:rFonts w:hint="default" w:ascii="宋体" w:hAnsi="宋体" w:eastAsia="宋体" w:cs="宋体"/>
                <w:color w:val="5D5D5D"/>
                <w:spacing w:val="-17"/>
                <w:w w:val="115"/>
                <w:sz w:val="17"/>
                <w:szCs w:val="17"/>
              </w:rPr>
              <w:t>总承包单位</w:t>
            </w:r>
          </w:p>
        </w:tc>
        <w:tc>
          <w:tcPr>
            <w:tcW w:w="2911" w:type="dxa"/>
            <w:gridSpan w:val="2"/>
            <w:tcBorders>
              <w:top w:val="single" w:color="7C7C7C" w:sz="8" w:space="0"/>
              <w:left w:val="single" w:color="808080" w:sz="2" w:space="0"/>
              <w:bottom w:val="single" w:color="575757" w:sz="6" w:space="0"/>
              <w:right w:val="single" w:color="4F4F54" w:sz="10" w:space="0"/>
            </w:tcBorders>
          </w:tcPr>
          <w:p>
            <w:pPr>
              <w:pStyle w:val="11"/>
              <w:spacing w:before="28" w:line="240" w:lineRule="auto"/>
              <w:ind w:left="53" w:right="0"/>
              <w:jc w:val="center"/>
              <w:rPr>
                <w:rFonts w:hint="default" w:ascii="宋体" w:hAnsi="宋体" w:eastAsia="宋体" w:cs="宋体"/>
                <w:sz w:val="17"/>
                <w:szCs w:val="17"/>
              </w:rPr>
            </w:pPr>
            <w:r>
              <w:rPr>
                <w:rFonts w:hint="default" w:ascii="宋体" w:hAnsi="宋体" w:eastAsia="宋体" w:cs="宋体"/>
                <w:color w:val="5D5D5D"/>
                <w:spacing w:val="-12"/>
                <w:w w:val="130"/>
                <w:sz w:val="17"/>
                <w:szCs w:val="17"/>
              </w:rPr>
              <w:t>施</w:t>
            </w:r>
            <w:r>
              <w:rPr>
                <w:rFonts w:hint="default" w:ascii="Arial" w:hAnsi="Arial" w:eastAsia="Arial" w:cs="Arial"/>
                <w:color w:val="797979"/>
                <w:spacing w:val="-12"/>
                <w:w w:val="130"/>
                <w:sz w:val="21"/>
                <w:szCs w:val="21"/>
              </w:rPr>
              <w:t>L</w:t>
            </w:r>
            <w:r>
              <w:rPr>
                <w:rFonts w:hint="default" w:ascii="宋体" w:hAnsi="宋体" w:eastAsia="宋体" w:cs="宋体"/>
                <w:color w:val="5D5D5D"/>
                <w:spacing w:val="-12"/>
                <w:w w:val="130"/>
                <w:sz w:val="17"/>
                <w:szCs w:val="17"/>
              </w:rPr>
              <w:t>单位</w:t>
            </w:r>
          </w:p>
        </w:tc>
      </w:tr>
      <w:tr>
        <w:tblPrEx>
          <w:tblCellMar>
            <w:top w:w="0" w:type="dxa"/>
            <w:left w:w="0" w:type="dxa"/>
            <w:bottom w:w="0" w:type="dxa"/>
            <w:right w:w="0" w:type="dxa"/>
          </w:tblCellMar>
        </w:tblPrEx>
        <w:trPr>
          <w:trHeight w:val="1603" w:hRule="exact"/>
        </w:trPr>
        <w:tc>
          <w:tcPr>
            <w:tcW w:w="3312" w:type="dxa"/>
            <w:gridSpan w:val="3"/>
            <w:tcBorders>
              <w:top w:val="single" w:color="747474" w:sz="8" w:space="0"/>
              <w:left w:val="single" w:color="484848" w:sz="8" w:space="0"/>
              <w:bottom w:val="single" w:color="484848" w:sz="8" w:space="0"/>
              <w:right w:val="single" w:color="747474" w:sz="8" w:space="0"/>
            </w:tcBorders>
          </w:tcPr>
          <w:p>
            <w:pPr>
              <w:pStyle w:val="11"/>
              <w:spacing w:before="113" w:line="240" w:lineRule="auto"/>
              <w:ind w:left="92" w:right="0"/>
              <w:jc w:val="left"/>
              <w:rPr>
                <w:rFonts w:hint="default" w:ascii="宋体" w:hAnsi="宋体" w:eastAsia="宋体" w:cs="宋体"/>
                <w:sz w:val="17"/>
                <w:szCs w:val="17"/>
              </w:rPr>
            </w:pPr>
            <w:r>
              <w:rPr>
                <w:rFonts w:hint="default" w:ascii="宋体" w:hAnsi="宋体" w:eastAsia="宋体" w:cs="宋体"/>
                <w:color w:val="5D5D5D"/>
                <w:spacing w:val="-4"/>
                <w:w w:val="115"/>
                <w:sz w:val="17"/>
                <w:szCs w:val="17"/>
              </w:rPr>
              <w:t>专业</w:t>
            </w:r>
            <w:r>
              <w:rPr>
                <w:rFonts w:hint="default" w:ascii="宋体" w:hAnsi="宋体" w:eastAsia="宋体" w:cs="宋体"/>
                <w:color w:val="797979"/>
                <w:spacing w:val="-4"/>
                <w:w w:val="115"/>
                <w:sz w:val="17"/>
                <w:szCs w:val="17"/>
              </w:rPr>
              <w:t>工</w:t>
            </w:r>
            <w:r>
              <w:rPr>
                <w:rFonts w:hint="default" w:ascii="宋体" w:hAnsi="宋体" w:eastAsia="宋体" w:cs="宋体"/>
                <w:color w:val="5D5D5D"/>
                <w:spacing w:val="-4"/>
                <w:w w:val="115"/>
                <w:sz w:val="17"/>
                <w:szCs w:val="17"/>
              </w:rPr>
              <w:t>程师：</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tabs>
                <w:tab w:val="left" w:pos="2474"/>
                <w:tab w:val="left" w:pos="3042"/>
              </w:tabs>
              <w:spacing w:before="124" w:line="240" w:lineRule="auto"/>
              <w:ind w:left="1943" w:right="0"/>
              <w:jc w:val="left"/>
              <w:rPr>
                <w:rFonts w:hint="default" w:ascii="宋体" w:hAnsi="宋体" w:eastAsia="宋体" w:cs="宋体"/>
                <w:sz w:val="16"/>
                <w:szCs w:val="16"/>
              </w:rPr>
            </w:pPr>
            <w:r>
              <w:rPr>
                <w:rFonts w:hint="default" w:ascii="宋体" w:hAnsi="宋体" w:eastAsia="宋体" w:cs="宋体"/>
                <w:color w:val="5D5D5D"/>
                <w:w w:val="110"/>
                <w:sz w:val="17"/>
                <w:szCs w:val="17"/>
              </w:rPr>
              <w:t>年</w:t>
            </w:r>
            <w:r>
              <w:rPr>
                <w:rFonts w:hint="default" w:ascii="宋体" w:hAnsi="宋体" w:eastAsia="宋体" w:cs="宋体"/>
                <w:color w:val="5D5D5D"/>
                <w:w w:val="110"/>
                <w:sz w:val="17"/>
                <w:szCs w:val="17"/>
              </w:rPr>
              <w:tab/>
            </w:r>
            <w:r>
              <w:rPr>
                <w:rFonts w:hint="default" w:ascii="宋体" w:hAnsi="宋体" w:eastAsia="宋体" w:cs="宋体"/>
                <w:color w:val="5D5D5D"/>
                <w:w w:val="115"/>
                <w:sz w:val="16"/>
                <w:szCs w:val="16"/>
              </w:rPr>
              <w:t>月</w:t>
            </w:r>
            <w:r>
              <w:rPr>
                <w:rFonts w:hint="default" w:ascii="宋体" w:hAnsi="宋体" w:eastAsia="宋体" w:cs="宋体"/>
                <w:color w:val="5D5D5D"/>
                <w:w w:val="115"/>
                <w:sz w:val="16"/>
                <w:szCs w:val="16"/>
              </w:rPr>
              <w:tab/>
            </w:r>
            <w:r>
              <w:rPr>
                <w:rFonts w:hint="default" w:ascii="宋体" w:hAnsi="宋体" w:eastAsia="宋体" w:cs="宋体"/>
                <w:color w:val="5D5D5D"/>
                <w:w w:val="115"/>
                <w:sz w:val="16"/>
                <w:szCs w:val="16"/>
              </w:rPr>
              <w:t>日</w:t>
            </w:r>
          </w:p>
        </w:tc>
        <w:tc>
          <w:tcPr>
            <w:tcW w:w="3000" w:type="dxa"/>
            <w:gridSpan w:val="2"/>
            <w:tcBorders>
              <w:top w:val="single" w:color="575757" w:sz="6" w:space="0"/>
              <w:left w:val="single" w:color="747474" w:sz="8" w:space="0"/>
              <w:bottom w:val="single" w:color="484848" w:sz="8" w:space="0"/>
              <w:right w:val="single" w:color="606060" w:sz="2" w:space="0"/>
            </w:tcBorders>
          </w:tcPr>
          <w:p>
            <w:pPr>
              <w:pStyle w:val="11"/>
              <w:spacing w:before="124" w:line="240" w:lineRule="auto"/>
              <w:ind w:left="85" w:right="0"/>
              <w:jc w:val="left"/>
              <w:rPr>
                <w:rFonts w:hint="default" w:ascii="宋体" w:hAnsi="宋体" w:eastAsia="宋体" w:cs="宋体"/>
                <w:sz w:val="17"/>
                <w:szCs w:val="17"/>
              </w:rPr>
            </w:pPr>
            <w:r>
              <w:rPr>
                <w:rFonts w:hint="default" w:ascii="宋体" w:hAnsi="宋体" w:eastAsia="宋体" w:cs="宋体"/>
                <w:color w:val="5D5D5D"/>
                <w:spacing w:val="-11"/>
                <w:w w:val="120"/>
                <w:sz w:val="17"/>
                <w:szCs w:val="17"/>
              </w:rPr>
              <w:t>专业</w:t>
            </w:r>
            <w:r>
              <w:rPr>
                <w:rFonts w:hint="default" w:ascii="宋体" w:hAnsi="宋体" w:eastAsia="宋体" w:cs="宋体"/>
                <w:color w:val="909090"/>
                <w:spacing w:val="-11"/>
                <w:w w:val="120"/>
                <w:sz w:val="17"/>
                <w:szCs w:val="17"/>
              </w:rPr>
              <w:t>工</w:t>
            </w:r>
            <w:r>
              <w:rPr>
                <w:rFonts w:hint="default" w:ascii="宋体" w:hAnsi="宋体" w:eastAsia="宋体" w:cs="宋体"/>
                <w:color w:val="5D5D5D"/>
                <w:spacing w:val="-11"/>
                <w:w w:val="120"/>
                <w:sz w:val="17"/>
                <w:szCs w:val="17"/>
              </w:rPr>
              <w:t>程师：</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tabs>
                <w:tab w:val="left" w:pos="2205"/>
                <w:tab w:val="left" w:pos="2772"/>
              </w:tabs>
              <w:spacing w:before="124" w:line="240" w:lineRule="auto"/>
              <w:ind w:left="1666" w:right="0"/>
              <w:jc w:val="left"/>
              <w:rPr>
                <w:rFonts w:hint="default" w:ascii="宋体" w:hAnsi="宋体" w:eastAsia="宋体" w:cs="宋体"/>
                <w:sz w:val="16"/>
                <w:szCs w:val="16"/>
              </w:rPr>
            </w:pPr>
            <w:r>
              <w:rPr>
                <w:rFonts w:hint="default" w:ascii="宋体" w:hAnsi="宋体" w:eastAsia="宋体" w:cs="宋体"/>
                <w:color w:val="5D5D5D"/>
                <w:w w:val="110"/>
                <w:sz w:val="17"/>
                <w:szCs w:val="17"/>
              </w:rPr>
              <w:t>年</w:t>
            </w:r>
            <w:r>
              <w:rPr>
                <w:rFonts w:hint="default" w:ascii="宋体" w:hAnsi="宋体" w:eastAsia="宋体" w:cs="宋体"/>
                <w:color w:val="5D5D5D"/>
                <w:w w:val="110"/>
                <w:sz w:val="17"/>
                <w:szCs w:val="17"/>
              </w:rPr>
              <w:tab/>
            </w:r>
            <w:r>
              <w:rPr>
                <w:rFonts w:hint="default" w:ascii="宋体" w:hAnsi="宋体" w:eastAsia="宋体" w:cs="宋体"/>
                <w:color w:val="5D5D5D"/>
                <w:w w:val="115"/>
                <w:position w:val="1"/>
                <w:sz w:val="16"/>
                <w:szCs w:val="16"/>
              </w:rPr>
              <w:t>月</w:t>
            </w:r>
            <w:r>
              <w:rPr>
                <w:rFonts w:hint="default" w:ascii="宋体" w:hAnsi="宋体" w:eastAsia="宋体" w:cs="宋体"/>
                <w:color w:val="5D5D5D"/>
                <w:w w:val="115"/>
                <w:position w:val="1"/>
                <w:sz w:val="16"/>
                <w:szCs w:val="16"/>
              </w:rPr>
              <w:tab/>
            </w:r>
            <w:r>
              <w:rPr>
                <w:rFonts w:hint="default" w:ascii="宋体" w:hAnsi="宋体" w:eastAsia="宋体" w:cs="宋体"/>
                <w:color w:val="5D5D5D"/>
                <w:w w:val="115"/>
                <w:sz w:val="16"/>
                <w:szCs w:val="16"/>
              </w:rPr>
              <w:t>日</w:t>
            </w:r>
          </w:p>
        </w:tc>
        <w:tc>
          <w:tcPr>
            <w:tcW w:w="2911" w:type="dxa"/>
            <w:gridSpan w:val="2"/>
            <w:tcBorders>
              <w:top w:val="single" w:color="575757" w:sz="6" w:space="0"/>
              <w:left w:val="single" w:color="606060" w:sz="2" w:space="0"/>
              <w:bottom w:val="single" w:color="484848" w:sz="8" w:space="0"/>
              <w:right w:val="single" w:color="4F4F54" w:sz="10" w:space="0"/>
            </w:tcBorders>
          </w:tcPr>
          <w:p>
            <w:pPr>
              <w:pStyle w:val="11"/>
              <w:spacing w:before="117" w:line="240" w:lineRule="auto"/>
              <w:ind w:left="141" w:right="0"/>
              <w:jc w:val="left"/>
              <w:rPr>
                <w:rFonts w:hint="default" w:ascii="宋体" w:hAnsi="宋体" w:eastAsia="宋体" w:cs="宋体"/>
                <w:sz w:val="17"/>
                <w:szCs w:val="17"/>
              </w:rPr>
            </w:pPr>
            <w:r>
              <w:rPr>
                <w:rFonts w:hint="default" w:ascii="宋体" w:hAnsi="宋体" w:eastAsia="宋体" w:cs="宋体"/>
                <w:color w:val="5D5D5D"/>
                <w:spacing w:val="-24"/>
                <w:w w:val="114"/>
                <w:sz w:val="17"/>
                <w:szCs w:val="17"/>
              </w:rPr>
              <w:t>专</w:t>
            </w:r>
            <w:r>
              <w:rPr>
                <w:rFonts w:hint="default" w:ascii="宋体" w:hAnsi="宋体" w:eastAsia="宋体" w:cs="宋体"/>
                <w:color w:val="5D5D5D"/>
                <w:w w:val="92"/>
                <w:sz w:val="17"/>
                <w:szCs w:val="17"/>
              </w:rPr>
              <w:t>业</w:t>
            </w:r>
            <w:r>
              <w:rPr>
                <w:rFonts w:hint="default" w:ascii="宋体" w:hAnsi="宋体" w:eastAsia="宋体" w:cs="宋体"/>
                <w:color w:val="5D5D5D"/>
                <w:spacing w:val="-23"/>
                <w:w w:val="92"/>
                <w:sz w:val="17"/>
                <w:szCs w:val="17"/>
              </w:rPr>
              <w:t>寸</w:t>
            </w:r>
            <w:r>
              <w:rPr>
                <w:rFonts w:hint="default" w:ascii="宋体" w:hAnsi="宋体" w:eastAsia="宋体" w:cs="宋体"/>
                <w:color w:val="909090"/>
                <w:spacing w:val="-15"/>
                <w:w w:val="50"/>
                <w:sz w:val="17"/>
                <w:szCs w:val="17"/>
              </w:rPr>
              <w:t>丁</w:t>
            </w:r>
            <w:r>
              <w:rPr>
                <w:rFonts w:hint="default" w:ascii="宋体" w:hAnsi="宋体" w:eastAsia="宋体" w:cs="宋体"/>
                <w:color w:val="5D5D5D"/>
                <w:spacing w:val="-19"/>
                <w:w w:val="115"/>
                <w:sz w:val="17"/>
                <w:szCs w:val="17"/>
              </w:rPr>
              <w:t>程</w:t>
            </w:r>
            <w:r>
              <w:rPr>
                <w:rFonts w:hint="default" w:ascii="宋体" w:hAnsi="宋体" w:eastAsia="宋体" w:cs="宋体"/>
                <w:color w:val="5D5D5D"/>
                <w:spacing w:val="3"/>
                <w:w w:val="119"/>
                <w:sz w:val="17"/>
                <w:szCs w:val="17"/>
              </w:rPr>
              <w:t>师</w:t>
            </w:r>
            <w:r>
              <w:rPr>
                <w:rFonts w:hint="default" w:ascii="宋体" w:hAnsi="宋体" w:eastAsia="宋体" w:cs="宋体"/>
                <w:color w:val="5D5D5D"/>
                <w:w w:val="143"/>
                <w:sz w:val="17"/>
                <w:szCs w:val="17"/>
              </w:rPr>
              <w:t>：</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tabs>
                <w:tab w:val="left" w:pos="2091"/>
                <w:tab w:val="left" w:pos="2652"/>
              </w:tabs>
              <w:spacing w:before="131" w:line="240" w:lineRule="auto"/>
              <w:ind w:left="1560" w:right="0"/>
              <w:jc w:val="left"/>
              <w:rPr>
                <w:rFonts w:hint="default" w:ascii="宋体" w:hAnsi="宋体" w:eastAsia="宋体" w:cs="宋体"/>
                <w:sz w:val="16"/>
                <w:szCs w:val="16"/>
              </w:rPr>
            </w:pPr>
            <w:r>
              <w:rPr>
                <w:rFonts w:hint="default" w:ascii="宋体" w:hAnsi="宋体" w:eastAsia="宋体" w:cs="宋体"/>
                <w:color w:val="797979"/>
                <w:w w:val="105"/>
                <w:sz w:val="17"/>
                <w:szCs w:val="17"/>
              </w:rPr>
              <w:t>年</w:t>
            </w:r>
            <w:r>
              <w:rPr>
                <w:rFonts w:hint="default" w:ascii="宋体" w:hAnsi="宋体" w:eastAsia="宋体" w:cs="宋体"/>
                <w:color w:val="797979"/>
                <w:w w:val="105"/>
                <w:sz w:val="17"/>
                <w:szCs w:val="17"/>
              </w:rPr>
              <w:tab/>
            </w:r>
            <w:r>
              <w:rPr>
                <w:rFonts w:hint="default" w:ascii="宋体" w:hAnsi="宋体" w:eastAsia="宋体" w:cs="宋体"/>
                <w:color w:val="5D5D5D"/>
                <w:w w:val="110"/>
                <w:position w:val="1"/>
                <w:sz w:val="16"/>
                <w:szCs w:val="16"/>
              </w:rPr>
              <w:t>月</w:t>
            </w:r>
            <w:r>
              <w:rPr>
                <w:rFonts w:hint="default" w:ascii="宋体" w:hAnsi="宋体" w:eastAsia="宋体" w:cs="宋体"/>
                <w:color w:val="5D5D5D"/>
                <w:w w:val="110"/>
                <w:position w:val="1"/>
                <w:sz w:val="16"/>
                <w:szCs w:val="16"/>
              </w:rPr>
              <w:tab/>
            </w:r>
            <w:r>
              <w:rPr>
                <w:rFonts w:hint="default" w:ascii="宋体" w:hAnsi="宋体" w:eastAsia="宋体" w:cs="宋体"/>
                <w:color w:val="5D5D5D"/>
                <w:w w:val="110"/>
                <w:sz w:val="16"/>
                <w:szCs w:val="16"/>
              </w:rPr>
              <w:t>日</w:t>
            </w:r>
          </w:p>
        </w:tc>
      </w:tr>
    </w:tbl>
    <w:p>
      <w:pPr>
        <w:spacing w:after="0" w:line="240" w:lineRule="auto"/>
        <w:jc w:val="left"/>
        <w:rPr>
          <w:rFonts w:hint="default" w:ascii="宋体" w:hAnsi="宋体" w:eastAsia="宋体" w:cs="宋体"/>
          <w:sz w:val="16"/>
          <w:szCs w:val="16"/>
        </w:rPr>
        <w:sectPr>
          <w:pgSz w:w="11900" w:h="16840"/>
          <w:pgMar w:top="1600" w:right="1200" w:bottom="1380" w:left="1220" w:header="0" w:footer="1193" w:gutter="0"/>
        </w:sectPr>
      </w:pPr>
    </w:p>
    <w:p>
      <w:pPr>
        <w:spacing w:before="7" w:line="240" w:lineRule="auto"/>
        <w:ind w:right="0"/>
        <w:rPr>
          <w:rFonts w:hint="default" w:ascii="宋体" w:hAnsi="宋体" w:eastAsia="宋体" w:cs="宋体"/>
          <w:sz w:val="25"/>
          <w:szCs w:val="25"/>
        </w:rPr>
      </w:pPr>
    </w:p>
    <w:p>
      <w:pPr>
        <w:tabs>
          <w:tab w:val="left" w:pos="1042"/>
        </w:tabs>
        <w:spacing w:before="38"/>
        <w:ind w:left="255" w:right="315" w:firstLine="0"/>
        <w:jc w:val="left"/>
        <w:rPr>
          <w:rFonts w:hint="default" w:ascii="宋体" w:hAnsi="宋体" w:eastAsia="宋体" w:cs="宋体"/>
          <w:sz w:val="20"/>
          <w:szCs w:val="20"/>
        </w:rPr>
      </w:pPr>
      <w:r>
        <w:rPr>
          <w:rFonts w:hint="default" w:ascii="Times New Roman" w:hAnsi="Times New Roman" w:eastAsia="Times New Roman" w:cs="Times New Roman"/>
          <w:color w:val="3D3D3D"/>
          <w:spacing w:val="5"/>
          <w:w w:val="110"/>
          <w:sz w:val="20"/>
          <w:szCs w:val="20"/>
        </w:rPr>
        <w:t>A</w:t>
      </w:r>
      <w:r>
        <w:rPr>
          <w:rFonts w:hint="default" w:ascii="Times New Roman" w:hAnsi="Times New Roman" w:eastAsia="Times New Roman" w:cs="Times New Roman"/>
          <w:color w:val="646464"/>
          <w:spacing w:val="5"/>
          <w:w w:val="110"/>
          <w:sz w:val="20"/>
          <w:szCs w:val="20"/>
        </w:rPr>
        <w:t>.</w:t>
      </w:r>
      <w:r>
        <w:rPr>
          <w:rFonts w:hint="default" w:ascii="Times New Roman" w:hAnsi="Times New Roman" w:eastAsia="Times New Roman" w:cs="Times New Roman"/>
          <w:color w:val="3D3D3D"/>
          <w:spacing w:val="5"/>
          <w:w w:val="110"/>
          <w:sz w:val="20"/>
          <w:szCs w:val="20"/>
        </w:rPr>
        <w:t>0</w:t>
      </w:r>
      <w:r>
        <w:rPr>
          <w:rFonts w:hint="default" w:ascii="Times New Roman" w:hAnsi="Times New Roman" w:eastAsia="Times New Roman" w:cs="Times New Roman"/>
          <w:color w:val="646464"/>
          <w:spacing w:val="5"/>
          <w:w w:val="110"/>
          <w:sz w:val="20"/>
          <w:szCs w:val="20"/>
        </w:rPr>
        <w:t xml:space="preserve">. </w:t>
      </w:r>
      <w:r>
        <w:rPr>
          <w:rFonts w:hint="default" w:ascii="Times New Roman" w:hAnsi="Times New Roman" w:eastAsia="Times New Roman" w:cs="Times New Roman"/>
          <w:color w:val="3D3D3D"/>
          <w:w w:val="110"/>
          <w:sz w:val="20"/>
          <w:szCs w:val="20"/>
        </w:rPr>
        <w:t>2</w:t>
      </w:r>
      <w:r>
        <w:rPr>
          <w:rFonts w:hint="default" w:ascii="Times New Roman" w:hAnsi="Times New Roman" w:eastAsia="Times New Roman" w:cs="Times New Roman"/>
          <w:color w:val="3D3D3D"/>
          <w:w w:val="110"/>
          <w:sz w:val="20"/>
          <w:szCs w:val="20"/>
        </w:rPr>
        <w:tab/>
      </w:r>
      <w:r>
        <w:rPr>
          <w:rFonts w:hint="default" w:ascii="宋体" w:hAnsi="宋体" w:eastAsia="宋体" w:cs="宋体"/>
          <w:color w:val="646464"/>
          <w:spacing w:val="-4"/>
          <w:w w:val="105"/>
          <w:sz w:val="20"/>
          <w:szCs w:val="20"/>
        </w:rPr>
        <w:t>储罐基础复制</w:t>
      </w:r>
      <w:r>
        <w:rPr>
          <w:rFonts w:hint="default" w:ascii="Times New Roman" w:hAnsi="Times New Roman" w:eastAsia="Times New Roman" w:cs="Times New Roman"/>
          <w:color w:val="646464"/>
          <w:spacing w:val="-4"/>
          <w:w w:val="105"/>
          <w:sz w:val="14"/>
          <w:szCs w:val="14"/>
        </w:rPr>
        <w:t>1</w:t>
      </w:r>
      <w:r>
        <w:rPr>
          <w:rFonts w:hint="default" w:ascii="宋体" w:hAnsi="宋体" w:eastAsia="宋体" w:cs="宋体"/>
          <w:color w:val="646464"/>
          <w:spacing w:val="-4"/>
          <w:w w:val="105"/>
          <w:sz w:val="20"/>
          <w:szCs w:val="20"/>
        </w:rPr>
        <w:t xml:space="preserve">］记录的格式宜符合表 </w:t>
      </w:r>
      <w:r>
        <w:rPr>
          <w:rFonts w:hint="default" w:ascii="Times New Roman" w:hAnsi="Times New Roman" w:eastAsia="Times New Roman" w:cs="Times New Roman"/>
          <w:color w:val="3D3D3D"/>
          <w:w w:val="105"/>
          <w:sz w:val="20"/>
          <w:szCs w:val="20"/>
        </w:rPr>
        <w:t>A.0</w:t>
      </w:r>
      <w:r>
        <w:rPr>
          <w:rFonts w:hint="default" w:ascii="Times New Roman" w:hAnsi="Times New Roman" w:eastAsia="Times New Roman" w:cs="Times New Roman"/>
          <w:color w:val="646464"/>
          <w:w w:val="105"/>
          <w:sz w:val="20"/>
          <w:szCs w:val="20"/>
        </w:rPr>
        <w:t xml:space="preserve">.2- </w:t>
      </w:r>
      <w:r>
        <w:rPr>
          <w:rFonts w:hint="default" w:ascii="Times New Roman" w:hAnsi="Times New Roman" w:eastAsia="Times New Roman" w:cs="Times New Roman"/>
          <w:color w:val="2F2F2F"/>
          <w:w w:val="105"/>
          <w:sz w:val="20"/>
          <w:szCs w:val="20"/>
        </w:rPr>
        <w:t xml:space="preserve">1 </w:t>
      </w:r>
      <w:r>
        <w:rPr>
          <w:rFonts w:hint="default" w:ascii="宋体" w:hAnsi="宋体" w:eastAsia="宋体" w:cs="宋体"/>
          <w:color w:val="646464"/>
          <w:w w:val="105"/>
          <w:sz w:val="20"/>
          <w:szCs w:val="20"/>
        </w:rPr>
        <w:t xml:space="preserve">和表 </w:t>
      </w:r>
      <w:r>
        <w:rPr>
          <w:rFonts w:hint="default" w:ascii="Times New Roman" w:hAnsi="Times New Roman" w:eastAsia="Times New Roman" w:cs="Times New Roman"/>
          <w:color w:val="646464"/>
          <w:w w:val="105"/>
          <w:sz w:val="20"/>
          <w:szCs w:val="20"/>
        </w:rPr>
        <w:t>A.0.</w:t>
      </w:r>
      <w:r>
        <w:rPr>
          <w:rFonts w:hint="default" w:ascii="Times New Roman" w:hAnsi="Times New Roman" w:eastAsia="Times New Roman" w:cs="Times New Roman"/>
          <w:color w:val="3D3D3D"/>
          <w:w w:val="105"/>
          <w:sz w:val="20"/>
          <w:szCs w:val="20"/>
        </w:rPr>
        <w:t>2-2</w:t>
      </w:r>
      <w:r>
        <w:rPr>
          <w:rFonts w:hint="default" w:ascii="Times New Roman" w:hAnsi="Times New Roman" w:eastAsia="Times New Roman" w:cs="Times New Roman"/>
          <w:color w:val="3D3D3D"/>
          <w:spacing w:val="-20"/>
          <w:w w:val="105"/>
          <w:sz w:val="20"/>
          <w:szCs w:val="20"/>
        </w:rPr>
        <w:t xml:space="preserve"> </w:t>
      </w:r>
      <w:r>
        <w:rPr>
          <w:rFonts w:hint="default" w:ascii="宋体" w:hAnsi="宋体" w:eastAsia="宋体" w:cs="宋体"/>
          <w:color w:val="646464"/>
          <w:spacing w:val="-14"/>
          <w:w w:val="105"/>
          <w:sz w:val="20"/>
          <w:szCs w:val="20"/>
        </w:rPr>
        <w:t>的规定</w:t>
      </w:r>
      <w:r>
        <w:rPr>
          <w:rFonts w:hint="default" w:ascii="宋体" w:hAnsi="宋体" w:eastAsia="宋体" w:cs="宋体"/>
          <w:color w:val="999999"/>
          <w:spacing w:val="-14"/>
          <w:w w:val="105"/>
          <w:sz w:val="20"/>
          <w:szCs w:val="20"/>
        </w:rPr>
        <w:t>。</w:t>
      </w:r>
    </w:p>
    <w:p>
      <w:pPr>
        <w:spacing w:before="3" w:line="240" w:lineRule="auto"/>
        <w:ind w:right="0"/>
        <w:rPr>
          <w:rFonts w:hint="default" w:ascii="宋体" w:hAnsi="宋体" w:eastAsia="宋体" w:cs="宋体"/>
          <w:sz w:val="16"/>
          <w:szCs w:val="16"/>
        </w:rPr>
      </w:pPr>
    </w:p>
    <w:p>
      <w:pPr>
        <w:tabs>
          <w:tab w:val="left" w:pos="6326"/>
        </w:tabs>
        <w:spacing w:before="0"/>
        <w:ind w:left="3106" w:right="315" w:firstLine="0"/>
        <w:jc w:val="left"/>
        <w:rPr>
          <w:rFonts w:hint="default" w:ascii="宋体" w:hAnsi="宋体" w:eastAsia="宋体" w:cs="宋体"/>
          <w:sz w:val="20"/>
          <w:szCs w:val="20"/>
        </w:rPr>
      </w:pPr>
      <w:r>
        <w:rPr>
          <w:rFonts w:hint="default" w:ascii="宋体" w:hAnsi="宋体" w:eastAsia="宋体" w:cs="宋体"/>
          <w:color w:val="3D3D3D"/>
          <w:sz w:val="20"/>
          <w:szCs w:val="20"/>
        </w:rPr>
        <w:t xml:space="preserve">表 </w:t>
      </w:r>
      <w:r>
        <w:rPr>
          <w:rFonts w:hint="default" w:ascii="Times New Roman" w:hAnsi="Times New Roman" w:eastAsia="Times New Roman" w:cs="Times New Roman"/>
          <w:color w:val="3D3D3D"/>
          <w:spacing w:val="-3"/>
          <w:sz w:val="20"/>
          <w:szCs w:val="20"/>
        </w:rPr>
        <w:t xml:space="preserve">A.0.2-1  </w:t>
      </w:r>
      <w:r>
        <w:rPr>
          <w:rFonts w:hint="default" w:ascii="Times New Roman" w:hAnsi="Times New Roman" w:eastAsia="Times New Roman" w:cs="Times New Roman"/>
          <w:color w:val="3D3D3D"/>
          <w:spacing w:val="2"/>
          <w:sz w:val="20"/>
          <w:szCs w:val="20"/>
        </w:rPr>
        <w:t xml:space="preserve"> </w:t>
      </w:r>
      <w:r>
        <w:rPr>
          <w:rFonts w:hint="default" w:ascii="宋体" w:hAnsi="宋体" w:eastAsia="宋体" w:cs="宋体"/>
          <w:color w:val="3D3D3D"/>
          <w:sz w:val="20"/>
          <w:szCs w:val="20"/>
        </w:rPr>
        <w:t>储罐基础复测记录</w:t>
      </w:r>
      <w:r>
        <w:rPr>
          <w:rFonts w:hint="default" w:ascii="宋体" w:hAnsi="宋体" w:eastAsia="宋体" w:cs="宋体"/>
          <w:color w:val="3D3D3D"/>
          <w:spacing w:val="32"/>
          <w:sz w:val="20"/>
          <w:szCs w:val="20"/>
        </w:rPr>
        <w:t xml:space="preserve"> </w:t>
      </w:r>
      <w:r>
        <w:rPr>
          <w:rFonts w:hint="default" w:ascii="宋体" w:hAnsi="宋体" w:eastAsia="宋体" w:cs="宋体"/>
          <w:color w:val="646464"/>
          <w:w w:val="85"/>
          <w:sz w:val="20"/>
          <w:szCs w:val="20"/>
        </w:rPr>
        <w:t>（</w:t>
      </w:r>
      <w:r>
        <w:rPr>
          <w:rFonts w:hint="default" w:ascii="宋体" w:hAnsi="宋体" w:eastAsia="宋体" w:cs="宋体"/>
          <w:color w:val="646464"/>
          <w:w w:val="85"/>
          <w:sz w:val="20"/>
          <w:szCs w:val="20"/>
        </w:rPr>
        <w:tab/>
      </w:r>
      <w:r>
        <w:rPr>
          <w:rFonts w:hint="default" w:ascii="宋体" w:hAnsi="宋体" w:eastAsia="宋体" w:cs="宋体"/>
          <w:color w:val="646464"/>
          <w:w w:val="85"/>
          <w:sz w:val="20"/>
          <w:szCs w:val="20"/>
        </w:rPr>
        <w:t>）</w:t>
      </w:r>
    </w:p>
    <w:p>
      <w:pPr>
        <w:spacing w:before="6" w:line="240" w:lineRule="auto"/>
        <w:ind w:right="0"/>
        <w:rPr>
          <w:rFonts w:hint="default" w:ascii="宋体" w:hAnsi="宋体" w:eastAsia="宋体" w:cs="宋体"/>
          <w:sz w:val="9"/>
          <w:szCs w:val="9"/>
        </w:rPr>
      </w:pPr>
    </w:p>
    <w:tbl>
      <w:tblPr>
        <w:tblStyle w:val="7"/>
        <w:tblW w:w="0" w:type="auto"/>
        <w:tblInd w:w="117" w:type="dxa"/>
        <w:tblLayout w:type="fixed"/>
        <w:tblCellMar>
          <w:top w:w="0" w:type="dxa"/>
          <w:left w:w="0" w:type="dxa"/>
          <w:bottom w:w="0" w:type="dxa"/>
          <w:right w:w="0" w:type="dxa"/>
        </w:tblCellMar>
      </w:tblPr>
      <w:tblGrid>
        <w:gridCol w:w="599"/>
        <w:gridCol w:w="1487"/>
        <w:gridCol w:w="811"/>
        <w:gridCol w:w="794"/>
        <w:gridCol w:w="915"/>
        <w:gridCol w:w="480"/>
        <w:gridCol w:w="434"/>
        <w:gridCol w:w="344"/>
        <w:gridCol w:w="492"/>
        <w:gridCol w:w="455"/>
        <w:gridCol w:w="418"/>
        <w:gridCol w:w="280"/>
        <w:gridCol w:w="550"/>
        <w:gridCol w:w="420"/>
        <w:gridCol w:w="395"/>
        <w:gridCol w:w="578"/>
      </w:tblGrid>
      <w:tr>
        <w:tblPrEx>
          <w:tblCellMar>
            <w:top w:w="0" w:type="dxa"/>
            <w:left w:w="0" w:type="dxa"/>
            <w:bottom w:w="0" w:type="dxa"/>
            <w:right w:w="0" w:type="dxa"/>
          </w:tblCellMar>
        </w:tblPrEx>
        <w:trPr>
          <w:trHeight w:val="1142" w:hRule="exact"/>
        </w:trPr>
        <w:tc>
          <w:tcPr>
            <w:tcW w:w="2086" w:type="dxa"/>
            <w:gridSpan w:val="2"/>
            <w:tcBorders>
              <w:top w:val="single" w:color="4F4F4F" w:sz="8" w:space="0"/>
              <w:left w:val="single" w:color="545454" w:sz="8" w:space="0"/>
              <w:bottom w:val="single" w:color="747474" w:sz="6" w:space="0"/>
              <w:right w:val="single" w:color="777777" w:sz="6" w:space="0"/>
            </w:tcBorders>
          </w:tcPr>
          <w:p>
            <w:pPr>
              <w:pStyle w:val="11"/>
              <w:spacing w:line="240" w:lineRule="auto"/>
              <w:ind w:right="0"/>
              <w:jc w:val="left"/>
              <w:rPr>
                <w:rFonts w:hint="default" w:ascii="宋体" w:hAnsi="宋体" w:eastAsia="宋体" w:cs="宋体"/>
                <w:sz w:val="18"/>
                <w:szCs w:val="18"/>
              </w:rPr>
            </w:pPr>
          </w:p>
          <w:p>
            <w:pPr>
              <w:pStyle w:val="11"/>
              <w:spacing w:before="10" w:line="240" w:lineRule="auto"/>
              <w:ind w:right="0"/>
              <w:jc w:val="left"/>
              <w:rPr>
                <w:rFonts w:hint="default" w:ascii="宋体" w:hAnsi="宋体" w:eastAsia="宋体" w:cs="宋体"/>
                <w:sz w:val="18"/>
                <w:szCs w:val="18"/>
              </w:rPr>
            </w:pPr>
          </w:p>
          <w:p>
            <w:pPr>
              <w:pStyle w:val="11"/>
              <w:spacing w:line="240" w:lineRule="auto"/>
              <w:ind w:left="11" w:right="0"/>
              <w:jc w:val="center"/>
              <w:rPr>
                <w:rFonts w:hint="default" w:ascii="Times New Roman" w:hAnsi="Times New Roman" w:eastAsia="Times New Roman" w:cs="Times New Roman"/>
                <w:sz w:val="18"/>
                <w:szCs w:val="18"/>
              </w:rPr>
            </w:pPr>
            <w:r>
              <w:rPr>
                <w:rFonts w:ascii="Times New Roman"/>
                <w:color w:val="4D4D4D"/>
                <w:spacing w:val="13"/>
                <w:w w:val="87"/>
                <w:sz w:val="18"/>
              </w:rPr>
              <w:t>A</w:t>
            </w:r>
            <w:r>
              <w:rPr>
                <w:rFonts w:ascii="Times New Roman"/>
                <w:color w:val="7E7E7E"/>
                <w:spacing w:val="-39"/>
                <w:w w:val="180"/>
                <w:sz w:val="18"/>
              </w:rPr>
              <w:t>.</w:t>
            </w:r>
            <w:r>
              <w:rPr>
                <w:rFonts w:ascii="Times New Roman"/>
                <w:color w:val="646464"/>
                <w:w w:val="96"/>
                <w:sz w:val="18"/>
              </w:rPr>
              <w:t>0.2-</w:t>
            </w:r>
            <w:r>
              <w:rPr>
                <w:rFonts w:ascii="Times New Roman"/>
                <w:color w:val="646464"/>
                <w:spacing w:val="-17"/>
                <w:sz w:val="18"/>
              </w:rPr>
              <w:t xml:space="preserve"> </w:t>
            </w:r>
            <w:r>
              <w:rPr>
                <w:rFonts w:ascii="Times New Roman"/>
                <w:color w:val="3D3D3D"/>
                <w:w w:val="73"/>
                <w:sz w:val="18"/>
              </w:rPr>
              <w:t>1</w:t>
            </w:r>
          </w:p>
        </w:tc>
        <w:tc>
          <w:tcPr>
            <w:tcW w:w="4271" w:type="dxa"/>
            <w:gridSpan w:val="7"/>
            <w:tcBorders>
              <w:top w:val="single" w:color="4F4F4F" w:sz="8" w:space="0"/>
              <w:left w:val="single" w:color="777777" w:sz="6" w:space="0"/>
              <w:bottom w:val="single" w:color="747474" w:sz="6" w:space="0"/>
              <w:right w:val="single" w:color="606060" w:sz="2" w:space="0"/>
            </w:tcBorders>
          </w:tcPr>
          <w:p>
            <w:pPr>
              <w:pStyle w:val="11"/>
              <w:spacing w:before="2" w:line="240" w:lineRule="auto"/>
              <w:ind w:right="0"/>
              <w:jc w:val="left"/>
              <w:rPr>
                <w:rFonts w:hint="default" w:ascii="宋体" w:hAnsi="宋体" w:eastAsia="宋体" w:cs="宋体"/>
                <w:sz w:val="30"/>
                <w:szCs w:val="30"/>
              </w:rPr>
            </w:pPr>
          </w:p>
          <w:p>
            <w:pPr>
              <w:pStyle w:val="11"/>
              <w:spacing w:line="240" w:lineRule="auto"/>
              <w:ind w:left="821" w:right="0"/>
              <w:jc w:val="left"/>
              <w:rPr>
                <w:rFonts w:hint="default" w:ascii="宋体" w:hAnsi="宋体" w:eastAsia="宋体" w:cs="宋体"/>
                <w:sz w:val="23"/>
                <w:szCs w:val="23"/>
              </w:rPr>
            </w:pPr>
            <w:r>
              <w:rPr>
                <w:rFonts w:hint="default" w:ascii="宋体" w:hAnsi="宋体" w:eastAsia="宋体" w:cs="宋体"/>
                <w:color w:val="3D3D3D"/>
                <w:spacing w:val="-14"/>
                <w:sz w:val="23"/>
                <w:szCs w:val="23"/>
              </w:rPr>
              <w:t xml:space="preserve">储罐基础复测记录 </w:t>
            </w:r>
            <w:r>
              <w:rPr>
                <w:rFonts w:hint="default" w:ascii="宋体" w:hAnsi="宋体" w:eastAsia="宋体" w:cs="宋体"/>
                <w:color w:val="3D3D3D"/>
                <w:w w:val="90"/>
                <w:sz w:val="23"/>
                <w:szCs w:val="23"/>
              </w:rPr>
              <w:t>（</w:t>
            </w:r>
            <w:r>
              <w:rPr>
                <w:rFonts w:hint="default" w:ascii="宋体" w:hAnsi="宋体" w:eastAsia="宋体" w:cs="宋体"/>
                <w:color w:val="3D3D3D"/>
                <w:spacing w:val="-45"/>
                <w:w w:val="90"/>
                <w:sz w:val="23"/>
                <w:szCs w:val="23"/>
              </w:rPr>
              <w:t xml:space="preserve"> </w:t>
            </w:r>
            <w:r>
              <w:rPr>
                <w:rFonts w:hint="default" w:ascii="宋体" w:hAnsi="宋体" w:eastAsia="宋体" w:cs="宋体"/>
                <w:color w:val="646464"/>
                <w:sz w:val="23"/>
                <w:szCs w:val="23"/>
              </w:rPr>
              <w:t>一）</w:t>
            </w:r>
          </w:p>
        </w:tc>
        <w:tc>
          <w:tcPr>
            <w:tcW w:w="3096" w:type="dxa"/>
            <w:gridSpan w:val="7"/>
            <w:tcBorders>
              <w:top w:val="single" w:color="4F4F4F" w:sz="8" w:space="0"/>
              <w:left w:val="single" w:color="606060" w:sz="2" w:space="0"/>
              <w:bottom w:val="single" w:color="6B6B6B" w:sz="6" w:space="0"/>
              <w:right w:val="single" w:color="484848" w:sz="8" w:space="0"/>
            </w:tcBorders>
          </w:tcPr>
          <w:p>
            <w:pPr>
              <w:pStyle w:val="11"/>
              <w:spacing w:before="25" w:line="604" w:lineRule="auto"/>
              <w:ind w:left="135" w:right="1914"/>
              <w:jc w:val="left"/>
              <w:rPr>
                <w:rFonts w:hint="default" w:ascii="宋体" w:hAnsi="宋体" w:eastAsia="宋体" w:cs="宋体"/>
                <w:sz w:val="17"/>
                <w:szCs w:val="17"/>
              </w:rPr>
            </w:pPr>
            <w:r>
              <w:rPr>
                <w:rFonts w:hint="default" w:ascii="宋体" w:hAnsi="宋体" w:eastAsia="宋体" w:cs="宋体"/>
                <w:color w:val="7E7E7E"/>
                <w:spacing w:val="-7"/>
                <w:w w:val="125"/>
                <w:sz w:val="17"/>
                <w:szCs w:val="17"/>
              </w:rPr>
              <w:t>工</w:t>
            </w:r>
            <w:r>
              <w:rPr>
                <w:rFonts w:hint="default" w:ascii="宋体" w:hAnsi="宋体" w:eastAsia="宋体" w:cs="宋体"/>
                <w:color w:val="646464"/>
                <w:spacing w:val="-7"/>
                <w:w w:val="125"/>
                <w:sz w:val="17"/>
                <w:szCs w:val="17"/>
              </w:rPr>
              <w:t xml:space="preserve">程名称： </w:t>
            </w:r>
            <w:r>
              <w:rPr>
                <w:rFonts w:hint="default" w:ascii="宋体" w:hAnsi="宋体" w:eastAsia="宋体" w:cs="宋体"/>
                <w:color w:val="646464"/>
                <w:spacing w:val="-12"/>
                <w:w w:val="125"/>
                <w:sz w:val="17"/>
                <w:szCs w:val="17"/>
              </w:rPr>
              <w:t>单</w:t>
            </w:r>
            <w:r>
              <w:rPr>
                <w:rFonts w:hint="default" w:ascii="宋体" w:hAnsi="宋体" w:eastAsia="宋体" w:cs="宋体"/>
                <w:color w:val="7E7E7E"/>
                <w:spacing w:val="-12"/>
                <w:w w:val="125"/>
                <w:sz w:val="17"/>
                <w:szCs w:val="17"/>
              </w:rPr>
              <w:t>元</w:t>
            </w:r>
            <w:r>
              <w:rPr>
                <w:rFonts w:hint="default" w:ascii="宋体" w:hAnsi="宋体" w:eastAsia="宋体" w:cs="宋体"/>
                <w:color w:val="646464"/>
                <w:spacing w:val="-12"/>
                <w:w w:val="125"/>
                <w:sz w:val="17"/>
                <w:szCs w:val="17"/>
              </w:rPr>
              <w:t>名称：</w:t>
            </w:r>
          </w:p>
        </w:tc>
      </w:tr>
      <w:tr>
        <w:tblPrEx>
          <w:tblCellMar>
            <w:top w:w="0" w:type="dxa"/>
            <w:left w:w="0" w:type="dxa"/>
            <w:bottom w:w="0" w:type="dxa"/>
            <w:right w:w="0" w:type="dxa"/>
          </w:tblCellMar>
        </w:tblPrEx>
        <w:trPr>
          <w:trHeight w:val="408" w:hRule="exact"/>
        </w:trPr>
        <w:tc>
          <w:tcPr>
            <w:tcW w:w="2086" w:type="dxa"/>
            <w:gridSpan w:val="2"/>
            <w:tcBorders>
              <w:top w:val="single" w:color="747474" w:sz="6" w:space="0"/>
              <w:left w:val="single" w:color="545454" w:sz="8" w:space="0"/>
              <w:bottom w:val="single" w:color="878787" w:sz="8" w:space="0"/>
              <w:right w:val="single" w:color="777777" w:sz="6" w:space="0"/>
            </w:tcBorders>
          </w:tcPr>
          <w:p>
            <w:pPr>
              <w:pStyle w:val="11"/>
              <w:spacing w:before="92" w:line="240" w:lineRule="auto"/>
              <w:ind w:left="670" w:right="0"/>
              <w:jc w:val="left"/>
              <w:rPr>
                <w:rFonts w:hint="default" w:ascii="宋体" w:hAnsi="宋体" w:eastAsia="宋体" w:cs="宋体"/>
                <w:sz w:val="17"/>
                <w:szCs w:val="17"/>
              </w:rPr>
            </w:pPr>
            <w:r>
              <w:rPr>
                <w:rFonts w:hint="default" w:ascii="宋体" w:hAnsi="宋体" w:eastAsia="宋体" w:cs="宋体"/>
                <w:color w:val="646464"/>
                <w:spacing w:val="-9"/>
                <w:w w:val="115"/>
                <w:sz w:val="17"/>
                <w:szCs w:val="17"/>
              </w:rPr>
              <w:t>储罐名称</w:t>
            </w:r>
          </w:p>
        </w:tc>
        <w:tc>
          <w:tcPr>
            <w:tcW w:w="2520" w:type="dxa"/>
            <w:gridSpan w:val="3"/>
            <w:tcBorders>
              <w:top w:val="single" w:color="747474" w:sz="6" w:space="0"/>
              <w:left w:val="single" w:color="777777" w:sz="6" w:space="0"/>
              <w:bottom w:val="single" w:color="646464" w:sz="6" w:space="0"/>
              <w:right w:val="single" w:color="808080" w:sz="8" w:space="0"/>
            </w:tcBorders>
          </w:tcPr>
          <w:p/>
        </w:tc>
        <w:tc>
          <w:tcPr>
            <w:tcW w:w="1751" w:type="dxa"/>
            <w:gridSpan w:val="4"/>
            <w:tcBorders>
              <w:top w:val="single" w:color="747474" w:sz="6" w:space="0"/>
              <w:left w:val="single" w:color="808080" w:sz="8" w:space="0"/>
              <w:bottom w:val="single" w:color="646464" w:sz="6" w:space="0"/>
              <w:right w:val="single" w:color="606060" w:sz="2" w:space="0"/>
            </w:tcBorders>
          </w:tcPr>
          <w:p>
            <w:pPr>
              <w:pStyle w:val="11"/>
              <w:spacing w:before="78" w:line="240" w:lineRule="auto"/>
              <w:ind w:left="517" w:right="0"/>
              <w:jc w:val="left"/>
              <w:rPr>
                <w:rFonts w:hint="default" w:ascii="宋体" w:hAnsi="宋体" w:eastAsia="宋体" w:cs="宋体"/>
                <w:sz w:val="17"/>
                <w:szCs w:val="17"/>
              </w:rPr>
            </w:pPr>
            <w:r>
              <w:rPr>
                <w:rFonts w:hint="default" w:ascii="宋体" w:hAnsi="宋体" w:eastAsia="宋体" w:cs="宋体"/>
                <w:color w:val="646464"/>
                <w:spacing w:val="-5"/>
                <w:w w:val="110"/>
                <w:sz w:val="17"/>
                <w:szCs w:val="17"/>
              </w:rPr>
              <w:t>储罐位号</w:t>
            </w:r>
          </w:p>
        </w:tc>
        <w:tc>
          <w:tcPr>
            <w:tcW w:w="3096" w:type="dxa"/>
            <w:gridSpan w:val="7"/>
            <w:tcBorders>
              <w:top w:val="single" w:color="6B6B6B" w:sz="6" w:space="0"/>
              <w:left w:val="single" w:color="606060" w:sz="2" w:space="0"/>
              <w:bottom w:val="nil"/>
              <w:right w:val="single" w:color="484848" w:sz="8" w:space="0"/>
            </w:tcBorders>
          </w:tcPr>
          <w:p/>
        </w:tc>
      </w:tr>
      <w:tr>
        <w:tblPrEx>
          <w:tblCellMar>
            <w:top w:w="0" w:type="dxa"/>
            <w:left w:w="0" w:type="dxa"/>
            <w:bottom w:w="0" w:type="dxa"/>
            <w:right w:w="0" w:type="dxa"/>
          </w:tblCellMar>
        </w:tblPrEx>
        <w:trPr>
          <w:trHeight w:val="401" w:hRule="exact"/>
        </w:trPr>
        <w:tc>
          <w:tcPr>
            <w:tcW w:w="2086" w:type="dxa"/>
            <w:gridSpan w:val="2"/>
            <w:tcBorders>
              <w:top w:val="single" w:color="878787" w:sz="8" w:space="0"/>
              <w:left w:val="single" w:color="545454" w:sz="8" w:space="0"/>
              <w:bottom w:val="single" w:color="777777" w:sz="6" w:space="0"/>
              <w:right w:val="single" w:color="777777" w:sz="6" w:space="0"/>
            </w:tcBorders>
          </w:tcPr>
          <w:p>
            <w:pPr>
              <w:pStyle w:val="11"/>
              <w:spacing w:before="85" w:line="240" w:lineRule="auto"/>
              <w:ind w:left="521" w:right="0"/>
              <w:jc w:val="left"/>
              <w:rPr>
                <w:rFonts w:hint="default" w:ascii="Arial" w:hAnsi="Arial" w:eastAsia="Arial" w:cs="Arial"/>
                <w:sz w:val="16"/>
                <w:szCs w:val="16"/>
              </w:rPr>
            </w:pPr>
            <w:r>
              <w:rPr>
                <w:rFonts w:hint="default" w:ascii="宋体" w:hAnsi="宋体" w:eastAsia="宋体" w:cs="宋体"/>
                <w:color w:val="646464"/>
                <w:spacing w:val="-11"/>
                <w:w w:val="115"/>
                <w:sz w:val="17"/>
                <w:szCs w:val="17"/>
              </w:rPr>
              <w:t>储罐</w:t>
            </w:r>
            <w:r>
              <w:rPr>
                <w:rFonts w:hint="default" w:ascii="宋体" w:hAnsi="宋体" w:eastAsia="宋体" w:cs="宋体"/>
                <w:color w:val="7E7E7E"/>
                <w:spacing w:val="-11"/>
                <w:w w:val="115"/>
                <w:sz w:val="17"/>
                <w:szCs w:val="17"/>
              </w:rPr>
              <w:t>直</w:t>
            </w:r>
            <w:r>
              <w:rPr>
                <w:rFonts w:hint="default" w:ascii="宋体" w:hAnsi="宋体" w:eastAsia="宋体" w:cs="宋体"/>
                <w:color w:val="646464"/>
                <w:spacing w:val="-11"/>
                <w:w w:val="115"/>
                <w:sz w:val="17"/>
                <w:szCs w:val="17"/>
              </w:rPr>
              <w:t>径</w:t>
            </w:r>
            <w:r>
              <w:rPr>
                <w:rFonts w:hint="default" w:ascii="Arial" w:hAnsi="Arial" w:eastAsia="Arial" w:cs="Arial"/>
                <w:i/>
                <w:color w:val="999999"/>
                <w:spacing w:val="-11"/>
                <w:w w:val="115"/>
                <w:sz w:val="16"/>
                <w:szCs w:val="16"/>
              </w:rPr>
              <w:t>I</w:t>
            </w:r>
            <w:r>
              <w:rPr>
                <w:rFonts w:hint="default" w:ascii="Arial" w:hAnsi="Arial" w:eastAsia="Arial" w:cs="Arial"/>
                <w:i/>
                <w:color w:val="4D4D4D"/>
                <w:spacing w:val="-11"/>
                <w:w w:val="115"/>
                <w:sz w:val="16"/>
                <w:szCs w:val="16"/>
              </w:rPr>
              <w:t>mm</w:t>
            </w:r>
          </w:p>
        </w:tc>
        <w:tc>
          <w:tcPr>
            <w:tcW w:w="2520" w:type="dxa"/>
            <w:gridSpan w:val="3"/>
            <w:tcBorders>
              <w:top w:val="single" w:color="646464" w:sz="6" w:space="0"/>
              <w:left w:val="single" w:color="777777" w:sz="6" w:space="0"/>
              <w:bottom w:val="single" w:color="707070" w:sz="6" w:space="0"/>
              <w:right w:val="single" w:color="808080" w:sz="8" w:space="0"/>
            </w:tcBorders>
          </w:tcPr>
          <w:p/>
        </w:tc>
        <w:tc>
          <w:tcPr>
            <w:tcW w:w="1751" w:type="dxa"/>
            <w:gridSpan w:val="4"/>
            <w:tcBorders>
              <w:top w:val="single" w:color="646464" w:sz="6" w:space="0"/>
              <w:left w:val="single" w:color="808080" w:sz="8" w:space="0"/>
              <w:bottom w:val="single" w:color="707070" w:sz="6" w:space="0"/>
              <w:right w:val="single" w:color="606060" w:sz="2" w:space="0"/>
            </w:tcBorders>
          </w:tcPr>
          <w:p>
            <w:pPr>
              <w:pStyle w:val="11"/>
              <w:spacing w:before="74" w:line="240" w:lineRule="auto"/>
              <w:ind w:left="531" w:right="0"/>
              <w:jc w:val="left"/>
              <w:rPr>
                <w:rFonts w:hint="default" w:ascii="宋体" w:hAnsi="宋体" w:eastAsia="宋体" w:cs="宋体"/>
                <w:sz w:val="17"/>
                <w:szCs w:val="17"/>
              </w:rPr>
            </w:pPr>
            <w:r>
              <w:rPr>
                <w:rFonts w:hint="default" w:ascii="宋体" w:hAnsi="宋体" w:eastAsia="宋体" w:cs="宋体"/>
                <w:color w:val="646464"/>
                <w:spacing w:val="-6"/>
                <w:w w:val="105"/>
                <w:sz w:val="17"/>
                <w:szCs w:val="17"/>
              </w:rPr>
              <w:t>复测日期</w:t>
            </w:r>
          </w:p>
        </w:tc>
        <w:tc>
          <w:tcPr>
            <w:tcW w:w="3096" w:type="dxa"/>
            <w:gridSpan w:val="7"/>
            <w:tcBorders>
              <w:top w:val="nil"/>
              <w:left w:val="single" w:color="606060" w:sz="2" w:space="0"/>
              <w:bottom w:val="single" w:color="707070" w:sz="6" w:space="0"/>
              <w:right w:val="single" w:color="484848" w:sz="8" w:space="0"/>
            </w:tcBorders>
          </w:tcPr>
          <w:p>
            <w:pPr>
              <w:pStyle w:val="11"/>
              <w:tabs>
                <w:tab w:val="left" w:pos="1915"/>
                <w:tab w:val="left" w:pos="2475"/>
              </w:tabs>
              <w:spacing w:before="70" w:line="240" w:lineRule="auto"/>
              <w:ind w:left="1383" w:right="0"/>
              <w:jc w:val="left"/>
              <w:rPr>
                <w:rFonts w:hint="default" w:ascii="宋体" w:hAnsi="宋体" w:eastAsia="宋体" w:cs="宋体"/>
                <w:sz w:val="17"/>
                <w:szCs w:val="17"/>
              </w:rPr>
            </w:pPr>
            <w:r>
              <w:rPr>
                <w:rFonts w:hint="default" w:ascii="宋体" w:hAnsi="宋体" w:eastAsia="宋体" w:cs="宋体"/>
                <w:color w:val="646464"/>
                <w:sz w:val="18"/>
                <w:szCs w:val="18"/>
              </w:rPr>
              <w:t>年</w:t>
            </w:r>
            <w:r>
              <w:rPr>
                <w:rFonts w:hint="default" w:ascii="宋体" w:hAnsi="宋体" w:eastAsia="宋体" w:cs="宋体"/>
                <w:color w:val="646464"/>
                <w:sz w:val="18"/>
                <w:szCs w:val="18"/>
              </w:rPr>
              <w:tab/>
            </w:r>
            <w:r>
              <w:rPr>
                <w:rFonts w:hint="default" w:ascii="宋体" w:hAnsi="宋体" w:eastAsia="宋体" w:cs="宋体"/>
                <w:color w:val="646464"/>
                <w:w w:val="105"/>
                <w:position w:val="1"/>
                <w:sz w:val="17"/>
                <w:szCs w:val="17"/>
              </w:rPr>
              <w:t>月</w:t>
            </w:r>
            <w:r>
              <w:rPr>
                <w:rFonts w:hint="default" w:ascii="宋体" w:hAnsi="宋体" w:eastAsia="宋体" w:cs="宋体"/>
                <w:color w:val="646464"/>
                <w:w w:val="105"/>
                <w:position w:val="1"/>
                <w:sz w:val="17"/>
                <w:szCs w:val="17"/>
              </w:rPr>
              <w:tab/>
            </w:r>
            <w:r>
              <w:rPr>
                <w:rFonts w:hint="default" w:ascii="宋体" w:hAnsi="宋体" w:eastAsia="宋体" w:cs="宋体"/>
                <w:color w:val="646464"/>
                <w:w w:val="105"/>
                <w:position w:val="1"/>
                <w:sz w:val="17"/>
                <w:szCs w:val="17"/>
              </w:rPr>
              <w:t>日</w:t>
            </w:r>
          </w:p>
        </w:tc>
      </w:tr>
      <w:tr>
        <w:tblPrEx>
          <w:tblCellMar>
            <w:top w:w="0" w:type="dxa"/>
            <w:left w:w="0" w:type="dxa"/>
            <w:bottom w:w="0" w:type="dxa"/>
            <w:right w:w="0" w:type="dxa"/>
          </w:tblCellMar>
        </w:tblPrEx>
        <w:trPr>
          <w:trHeight w:val="312" w:hRule="exact"/>
        </w:trPr>
        <w:tc>
          <w:tcPr>
            <w:tcW w:w="599" w:type="dxa"/>
            <w:vMerge w:val="restart"/>
            <w:tcBorders>
              <w:top w:val="single" w:color="777777" w:sz="6" w:space="0"/>
              <w:left w:val="single" w:color="545454" w:sz="8" w:space="0"/>
              <w:right w:val="single" w:color="707070" w:sz="6" w:space="0"/>
            </w:tcBorders>
          </w:tcPr>
          <w:p>
            <w:pPr>
              <w:pStyle w:val="11"/>
              <w:spacing w:before="3" w:line="240" w:lineRule="auto"/>
              <w:ind w:right="0"/>
              <w:jc w:val="left"/>
              <w:rPr>
                <w:rFonts w:hint="default" w:ascii="宋体" w:hAnsi="宋体" w:eastAsia="宋体" w:cs="宋体"/>
                <w:sz w:val="20"/>
                <w:szCs w:val="20"/>
              </w:rPr>
            </w:pPr>
          </w:p>
          <w:p>
            <w:pPr>
              <w:pStyle w:val="11"/>
              <w:spacing w:line="240" w:lineRule="auto"/>
              <w:ind w:left="102" w:right="0"/>
              <w:jc w:val="left"/>
              <w:rPr>
                <w:rFonts w:hint="default" w:ascii="宋体" w:hAnsi="宋体" w:eastAsia="宋体" w:cs="宋体"/>
                <w:sz w:val="18"/>
                <w:szCs w:val="18"/>
              </w:rPr>
            </w:pPr>
            <w:r>
              <w:rPr>
                <w:rFonts w:hint="default" w:ascii="宋体" w:hAnsi="宋体" w:eastAsia="宋体" w:cs="宋体"/>
                <w:color w:val="646464"/>
                <w:spacing w:val="-12"/>
                <w:sz w:val="18"/>
                <w:szCs w:val="18"/>
              </w:rPr>
              <w:t>序号</w:t>
            </w:r>
          </w:p>
        </w:tc>
        <w:tc>
          <w:tcPr>
            <w:tcW w:w="3092" w:type="dxa"/>
            <w:gridSpan w:val="3"/>
            <w:vMerge w:val="restart"/>
            <w:tcBorders>
              <w:top w:val="single" w:color="707070" w:sz="6" w:space="0"/>
              <w:left w:val="single" w:color="707070" w:sz="6" w:space="0"/>
              <w:right w:val="single" w:color="6B676B" w:sz="6" w:space="0"/>
            </w:tcBorders>
          </w:tcPr>
          <w:p>
            <w:pPr>
              <w:pStyle w:val="11"/>
              <w:spacing w:before="3" w:line="240" w:lineRule="auto"/>
              <w:ind w:right="0"/>
              <w:jc w:val="left"/>
              <w:rPr>
                <w:rFonts w:hint="default" w:ascii="宋体" w:hAnsi="宋体" w:eastAsia="宋体" w:cs="宋体"/>
                <w:sz w:val="20"/>
                <w:szCs w:val="20"/>
              </w:rPr>
            </w:pPr>
          </w:p>
          <w:p>
            <w:pPr>
              <w:pStyle w:val="11"/>
              <w:tabs>
                <w:tab w:val="left" w:pos="1173"/>
              </w:tabs>
              <w:spacing w:line="240" w:lineRule="auto"/>
              <w:ind w:left="-174" w:right="0"/>
              <w:jc w:val="left"/>
              <w:rPr>
                <w:rFonts w:hint="default" w:ascii="宋体" w:hAnsi="宋体" w:eastAsia="宋体" w:cs="宋体"/>
                <w:sz w:val="17"/>
                <w:szCs w:val="17"/>
              </w:rPr>
            </w:pPr>
            <w:r>
              <w:rPr>
                <w:rFonts w:hint="default" w:ascii="宋体" w:hAnsi="宋体" w:eastAsia="宋体" w:cs="宋体"/>
                <w:color w:val="999999"/>
                <w:w w:val="335"/>
                <w:sz w:val="18"/>
                <w:szCs w:val="18"/>
              </w:rPr>
              <w:t>－</w:t>
            </w:r>
            <w:r>
              <w:rPr>
                <w:rFonts w:hint="default" w:ascii="宋体" w:hAnsi="宋体" w:eastAsia="宋体" w:cs="宋体"/>
                <w:color w:val="999999"/>
                <w:w w:val="335"/>
                <w:sz w:val="18"/>
                <w:szCs w:val="18"/>
              </w:rPr>
              <w:tab/>
            </w:r>
            <w:r>
              <w:rPr>
                <w:rFonts w:hint="default" w:ascii="宋体" w:hAnsi="宋体" w:eastAsia="宋体" w:cs="宋体"/>
                <w:color w:val="646464"/>
                <w:w w:val="130"/>
                <w:position w:val="1"/>
                <w:sz w:val="17"/>
                <w:szCs w:val="17"/>
              </w:rPr>
              <w:t>检</w:t>
            </w:r>
            <w:r>
              <w:rPr>
                <w:rFonts w:hint="default" w:ascii="宋体" w:hAnsi="宋体" w:eastAsia="宋体" w:cs="宋体"/>
                <w:color w:val="7E7E7E"/>
                <w:w w:val="130"/>
                <w:position w:val="1"/>
                <w:sz w:val="17"/>
                <w:szCs w:val="17"/>
              </w:rPr>
              <w:t>测项</w:t>
            </w:r>
            <w:r>
              <w:rPr>
                <w:rFonts w:hint="default" w:ascii="宋体" w:hAnsi="宋体" w:eastAsia="宋体" w:cs="宋体"/>
                <w:color w:val="646464"/>
                <w:w w:val="130"/>
                <w:position w:val="1"/>
                <w:sz w:val="17"/>
                <w:szCs w:val="17"/>
              </w:rPr>
              <w:t>目</w:t>
            </w:r>
          </w:p>
        </w:tc>
        <w:tc>
          <w:tcPr>
            <w:tcW w:w="915" w:type="dxa"/>
            <w:vMerge w:val="restart"/>
            <w:tcBorders>
              <w:top w:val="single" w:color="707070" w:sz="6" w:space="0"/>
              <w:left w:val="single" w:color="6B676B" w:sz="6" w:space="0"/>
              <w:right w:val="single" w:color="808080" w:sz="8" w:space="0"/>
            </w:tcBorders>
          </w:tcPr>
          <w:p>
            <w:pPr>
              <w:pStyle w:val="11"/>
              <w:spacing w:before="135" w:line="290" w:lineRule="auto"/>
              <w:ind w:left="195" w:right="174" w:hanging="15"/>
              <w:jc w:val="left"/>
              <w:rPr>
                <w:rFonts w:hint="default" w:ascii="Arial" w:hAnsi="Arial" w:eastAsia="Arial" w:cs="Arial"/>
                <w:sz w:val="16"/>
                <w:szCs w:val="16"/>
              </w:rPr>
            </w:pPr>
            <w:r>
              <w:rPr>
                <w:rFonts w:hint="default" w:ascii="宋体" w:hAnsi="宋体" w:eastAsia="宋体" w:cs="宋体"/>
                <w:color w:val="646464"/>
                <w:spacing w:val="-17"/>
                <w:w w:val="115"/>
                <w:sz w:val="17"/>
                <w:szCs w:val="17"/>
              </w:rPr>
              <w:t>允许偏</w:t>
            </w:r>
            <w:r>
              <w:rPr>
                <w:rFonts w:hint="default" w:ascii="宋体" w:hAnsi="宋体" w:eastAsia="宋体" w:cs="宋体"/>
                <w:color w:val="646464"/>
                <w:w w:val="115"/>
                <w:sz w:val="17"/>
                <w:szCs w:val="17"/>
              </w:rPr>
              <w:t xml:space="preserve"> </w:t>
            </w:r>
            <w:r>
              <w:rPr>
                <w:rFonts w:hint="default" w:ascii="宋体" w:hAnsi="宋体" w:eastAsia="宋体" w:cs="宋体"/>
                <w:color w:val="646464"/>
                <w:spacing w:val="-6"/>
                <w:w w:val="110"/>
                <w:sz w:val="17"/>
                <w:szCs w:val="17"/>
              </w:rPr>
              <w:t>差</w:t>
            </w:r>
            <w:r>
              <w:rPr>
                <w:rFonts w:hint="default" w:ascii="Arial" w:hAnsi="Arial" w:eastAsia="Arial" w:cs="Arial"/>
                <w:i/>
                <w:color w:val="999999"/>
                <w:spacing w:val="-6"/>
                <w:w w:val="110"/>
                <w:sz w:val="16"/>
                <w:szCs w:val="16"/>
              </w:rPr>
              <w:t>I</w:t>
            </w:r>
            <w:r>
              <w:rPr>
                <w:rFonts w:hint="default" w:ascii="Arial" w:hAnsi="Arial" w:eastAsia="Arial" w:cs="Arial"/>
                <w:i/>
                <w:color w:val="3D3D3D"/>
                <w:spacing w:val="-6"/>
                <w:w w:val="110"/>
                <w:sz w:val="16"/>
                <w:szCs w:val="16"/>
              </w:rPr>
              <w:t>mm</w:t>
            </w:r>
          </w:p>
        </w:tc>
        <w:tc>
          <w:tcPr>
            <w:tcW w:w="4269" w:type="dxa"/>
            <w:gridSpan w:val="10"/>
            <w:tcBorders>
              <w:top w:val="single" w:color="707070" w:sz="6" w:space="0"/>
              <w:left w:val="single" w:color="808080" w:sz="8" w:space="0"/>
              <w:bottom w:val="single" w:color="838383" w:sz="8" w:space="0"/>
              <w:right w:val="single" w:color="777777" w:sz="8" w:space="0"/>
            </w:tcBorders>
          </w:tcPr>
          <w:p>
            <w:pPr>
              <w:pStyle w:val="11"/>
              <w:spacing w:before="85" w:line="240" w:lineRule="auto"/>
              <w:ind w:left="1248" w:right="0"/>
              <w:jc w:val="left"/>
              <w:rPr>
                <w:rFonts w:hint="default" w:ascii="Arial" w:hAnsi="Arial" w:eastAsia="Arial" w:cs="Arial"/>
                <w:sz w:val="16"/>
                <w:szCs w:val="16"/>
              </w:rPr>
            </w:pPr>
            <w:r>
              <w:rPr>
                <w:rFonts w:hint="default" w:ascii="宋体" w:hAnsi="宋体" w:eastAsia="宋体" w:cs="宋体"/>
                <w:color w:val="646464"/>
                <w:spacing w:val="-14"/>
                <w:w w:val="115"/>
                <w:sz w:val="17"/>
                <w:szCs w:val="17"/>
              </w:rPr>
              <w:t>各检查点实际偏</w:t>
            </w:r>
            <w:r>
              <w:rPr>
                <w:rFonts w:hint="default" w:ascii="宋体" w:hAnsi="宋体" w:eastAsia="宋体" w:cs="宋体"/>
                <w:color w:val="7E7E7E"/>
                <w:spacing w:val="-14"/>
                <w:w w:val="115"/>
                <w:sz w:val="17"/>
                <w:szCs w:val="17"/>
              </w:rPr>
              <w:t>差</w:t>
            </w:r>
            <w:r>
              <w:rPr>
                <w:rFonts w:hint="default" w:ascii="Arial" w:hAnsi="Arial" w:eastAsia="Arial" w:cs="Arial"/>
                <w:i/>
                <w:color w:val="7E7E7E"/>
                <w:spacing w:val="-14"/>
                <w:w w:val="115"/>
                <w:sz w:val="16"/>
                <w:szCs w:val="16"/>
              </w:rPr>
              <w:t>I</w:t>
            </w:r>
            <w:r>
              <w:rPr>
                <w:rFonts w:hint="default" w:ascii="Arial" w:hAnsi="Arial" w:eastAsia="Arial" w:cs="Arial"/>
                <w:i/>
                <w:color w:val="4D4D4D"/>
                <w:spacing w:val="-14"/>
                <w:w w:val="115"/>
                <w:sz w:val="16"/>
                <w:szCs w:val="16"/>
              </w:rPr>
              <w:t>mm</w:t>
            </w:r>
          </w:p>
        </w:tc>
        <w:tc>
          <w:tcPr>
            <w:tcW w:w="578" w:type="dxa"/>
            <w:tcBorders>
              <w:top w:val="single" w:color="707070" w:sz="6" w:space="0"/>
              <w:left w:val="single" w:color="777777" w:sz="8" w:space="0"/>
              <w:bottom w:val="single" w:color="676767" w:sz="8" w:space="0"/>
              <w:right w:val="single" w:color="484848" w:sz="8" w:space="0"/>
            </w:tcBorders>
          </w:tcPr>
          <w:p>
            <w:pPr>
              <w:pStyle w:val="11"/>
              <w:spacing w:before="78" w:line="240" w:lineRule="auto"/>
              <w:ind w:left="92" w:right="0"/>
              <w:jc w:val="left"/>
              <w:rPr>
                <w:rFonts w:hint="default" w:ascii="宋体" w:hAnsi="宋体" w:eastAsia="宋体" w:cs="宋体"/>
                <w:sz w:val="17"/>
                <w:szCs w:val="17"/>
              </w:rPr>
            </w:pPr>
            <w:r>
              <w:rPr>
                <w:rFonts w:hint="default" w:ascii="宋体" w:hAnsi="宋体" w:eastAsia="宋体" w:cs="宋体"/>
                <w:color w:val="646464"/>
                <w:spacing w:val="-12"/>
                <w:w w:val="115"/>
                <w:sz w:val="17"/>
                <w:szCs w:val="17"/>
              </w:rPr>
              <w:t>结论</w:t>
            </w:r>
          </w:p>
        </w:tc>
      </w:tr>
      <w:tr>
        <w:tblPrEx>
          <w:tblCellMar>
            <w:top w:w="0" w:type="dxa"/>
            <w:left w:w="0" w:type="dxa"/>
            <w:bottom w:w="0" w:type="dxa"/>
            <w:right w:w="0" w:type="dxa"/>
          </w:tblCellMar>
        </w:tblPrEx>
        <w:trPr>
          <w:trHeight w:val="177" w:hRule="exact"/>
        </w:trPr>
        <w:tc>
          <w:tcPr>
            <w:tcW w:w="599" w:type="dxa"/>
            <w:vMerge w:val="continue"/>
            <w:tcBorders>
              <w:left w:val="single" w:color="545454" w:sz="8" w:space="0"/>
              <w:right w:val="single" w:color="707070" w:sz="6" w:space="0"/>
            </w:tcBorders>
          </w:tcPr>
          <w:p/>
        </w:tc>
        <w:tc>
          <w:tcPr>
            <w:tcW w:w="3092" w:type="dxa"/>
            <w:gridSpan w:val="3"/>
            <w:vMerge w:val="continue"/>
            <w:tcBorders>
              <w:left w:val="single" w:color="707070" w:sz="6" w:space="0"/>
              <w:right w:val="single" w:color="6B676B" w:sz="6" w:space="0"/>
            </w:tcBorders>
          </w:tcPr>
          <w:p/>
        </w:tc>
        <w:tc>
          <w:tcPr>
            <w:tcW w:w="915" w:type="dxa"/>
            <w:vMerge w:val="continue"/>
            <w:tcBorders>
              <w:left w:val="single" w:color="6B676B" w:sz="6" w:space="0"/>
              <w:right w:val="single" w:color="808080" w:sz="8" w:space="0"/>
            </w:tcBorders>
          </w:tcPr>
          <w:p/>
        </w:tc>
        <w:tc>
          <w:tcPr>
            <w:tcW w:w="2624" w:type="dxa"/>
            <w:gridSpan w:val="6"/>
            <w:tcBorders>
              <w:top w:val="single" w:color="838383" w:sz="8" w:space="0"/>
              <w:left w:val="single" w:color="808080" w:sz="8" w:space="0"/>
              <w:bottom w:val="nil"/>
              <w:right w:val="single" w:color="3F3F3F" w:sz="2" w:space="0"/>
            </w:tcBorders>
          </w:tcPr>
          <w:p/>
        </w:tc>
        <w:tc>
          <w:tcPr>
            <w:tcW w:w="1250" w:type="dxa"/>
            <w:gridSpan w:val="3"/>
            <w:tcBorders>
              <w:top w:val="single" w:color="838383" w:sz="8" w:space="0"/>
              <w:left w:val="single" w:color="3F3F3F" w:sz="2" w:space="0"/>
              <w:bottom w:val="nil"/>
              <w:right w:val="single" w:color="646464" w:sz="6" w:space="0"/>
            </w:tcBorders>
          </w:tcPr>
          <w:p/>
        </w:tc>
        <w:tc>
          <w:tcPr>
            <w:tcW w:w="395" w:type="dxa"/>
            <w:vMerge w:val="restart"/>
            <w:tcBorders>
              <w:top w:val="single" w:color="777777" w:sz="2" w:space="0"/>
              <w:left w:val="single" w:color="646464" w:sz="6" w:space="0"/>
              <w:right w:val="single" w:color="777777" w:sz="8" w:space="0"/>
            </w:tcBorders>
          </w:tcPr>
          <w:p>
            <w:pPr>
              <w:pStyle w:val="11"/>
              <w:spacing w:before="13" w:line="240" w:lineRule="auto"/>
              <w:ind w:right="0"/>
              <w:jc w:val="left"/>
              <w:rPr>
                <w:rFonts w:hint="default" w:ascii="宋体" w:hAnsi="宋体" w:eastAsia="宋体" w:cs="宋体"/>
                <w:sz w:val="13"/>
                <w:szCs w:val="13"/>
              </w:rPr>
            </w:pPr>
          </w:p>
          <w:p>
            <w:pPr>
              <w:pStyle w:val="11"/>
              <w:spacing w:line="240" w:lineRule="auto"/>
              <w:ind w:left="122" w:right="0"/>
              <w:jc w:val="left"/>
              <w:rPr>
                <w:rFonts w:hint="default" w:ascii="Times New Roman" w:hAnsi="Times New Roman" w:eastAsia="Times New Roman" w:cs="Times New Roman"/>
                <w:sz w:val="18"/>
                <w:szCs w:val="18"/>
              </w:rPr>
            </w:pPr>
            <w:r>
              <w:rPr>
                <w:rFonts w:ascii="Times New Roman"/>
                <w:color w:val="3D3D3D"/>
                <w:spacing w:val="-10"/>
                <w:sz w:val="18"/>
              </w:rPr>
              <w:t>1</w:t>
            </w:r>
            <w:r>
              <w:rPr>
                <w:rFonts w:ascii="Times New Roman"/>
                <w:color w:val="646464"/>
                <w:spacing w:val="-10"/>
                <w:sz w:val="18"/>
              </w:rPr>
              <w:t>0</w:t>
            </w:r>
          </w:p>
        </w:tc>
        <w:tc>
          <w:tcPr>
            <w:tcW w:w="578" w:type="dxa"/>
            <w:vMerge w:val="restart"/>
            <w:tcBorders>
              <w:top w:val="single" w:color="676767" w:sz="8" w:space="0"/>
              <w:left w:val="single" w:color="777777" w:sz="8" w:space="0"/>
              <w:right w:val="single" w:color="484848" w:sz="8" w:space="0"/>
            </w:tcBorders>
          </w:tcPr>
          <w:p/>
        </w:tc>
      </w:tr>
      <w:tr>
        <w:tblPrEx>
          <w:tblCellMar>
            <w:top w:w="0" w:type="dxa"/>
            <w:left w:w="0" w:type="dxa"/>
            <w:bottom w:w="0" w:type="dxa"/>
            <w:right w:w="0" w:type="dxa"/>
          </w:tblCellMar>
        </w:tblPrEx>
        <w:trPr>
          <w:trHeight w:val="287" w:hRule="exact"/>
        </w:trPr>
        <w:tc>
          <w:tcPr>
            <w:tcW w:w="599" w:type="dxa"/>
            <w:vMerge w:val="continue"/>
            <w:tcBorders>
              <w:left w:val="single" w:color="545454" w:sz="8" w:space="0"/>
              <w:bottom w:val="single" w:color="7C7C7C" w:sz="6" w:space="0"/>
              <w:right w:val="single" w:color="707070" w:sz="6" w:space="0"/>
            </w:tcBorders>
          </w:tcPr>
          <w:p/>
        </w:tc>
        <w:tc>
          <w:tcPr>
            <w:tcW w:w="3092" w:type="dxa"/>
            <w:gridSpan w:val="3"/>
            <w:vMerge w:val="continue"/>
            <w:tcBorders>
              <w:left w:val="single" w:color="707070" w:sz="6" w:space="0"/>
              <w:bottom w:val="single" w:color="676767" w:sz="6" w:space="0"/>
              <w:right w:val="single" w:color="6B676B" w:sz="6" w:space="0"/>
            </w:tcBorders>
          </w:tcPr>
          <w:p/>
        </w:tc>
        <w:tc>
          <w:tcPr>
            <w:tcW w:w="915" w:type="dxa"/>
            <w:vMerge w:val="continue"/>
            <w:tcBorders>
              <w:left w:val="single" w:color="6B676B" w:sz="6" w:space="0"/>
              <w:bottom w:val="single" w:color="646464" w:sz="6" w:space="0"/>
              <w:right w:val="single" w:color="808080" w:sz="8" w:space="0"/>
            </w:tcBorders>
          </w:tcPr>
          <w:p/>
        </w:tc>
        <w:tc>
          <w:tcPr>
            <w:tcW w:w="480" w:type="dxa"/>
            <w:tcBorders>
              <w:top w:val="nil"/>
              <w:left w:val="single" w:color="808080" w:sz="8" w:space="0"/>
              <w:bottom w:val="single" w:color="646464" w:sz="6" w:space="0"/>
              <w:right w:val="single" w:color="7C7C7C" w:sz="8" w:space="0"/>
            </w:tcBorders>
          </w:tcPr>
          <w:p/>
        </w:tc>
        <w:tc>
          <w:tcPr>
            <w:tcW w:w="434" w:type="dxa"/>
            <w:tcBorders>
              <w:top w:val="nil"/>
              <w:left w:val="single" w:color="7C7C7C" w:sz="8" w:space="0"/>
              <w:bottom w:val="single" w:color="646464" w:sz="6" w:space="0"/>
              <w:right w:val="single" w:color="777777" w:sz="8" w:space="0"/>
            </w:tcBorders>
          </w:tcPr>
          <w:p>
            <w:pPr>
              <w:pStyle w:val="11"/>
              <w:spacing w:before="16" w:line="240" w:lineRule="auto"/>
              <w:ind w:right="0"/>
              <w:jc w:val="center"/>
              <w:rPr>
                <w:rFonts w:hint="default" w:ascii="Times New Roman" w:hAnsi="Times New Roman" w:eastAsia="Times New Roman" w:cs="Times New Roman"/>
                <w:sz w:val="18"/>
                <w:szCs w:val="18"/>
              </w:rPr>
            </w:pPr>
            <w:r>
              <w:rPr>
                <w:rFonts w:ascii="Times New Roman"/>
                <w:color w:val="646464"/>
                <w:w w:val="105"/>
                <w:sz w:val="18"/>
              </w:rPr>
              <w:t>2</w:t>
            </w:r>
          </w:p>
        </w:tc>
        <w:tc>
          <w:tcPr>
            <w:tcW w:w="344" w:type="dxa"/>
            <w:tcBorders>
              <w:top w:val="nil"/>
              <w:left w:val="single" w:color="777777" w:sz="8" w:space="0"/>
              <w:bottom w:val="single" w:color="646464" w:sz="6" w:space="0"/>
              <w:right w:val="single" w:color="5B5B5B" w:sz="2" w:space="0"/>
            </w:tcBorders>
          </w:tcPr>
          <w:p>
            <w:pPr>
              <w:pStyle w:val="11"/>
              <w:spacing w:before="25" w:line="240" w:lineRule="auto"/>
              <w:ind w:left="170" w:right="0"/>
              <w:jc w:val="left"/>
              <w:rPr>
                <w:rFonts w:hint="default" w:ascii="Times New Roman" w:hAnsi="Times New Roman" w:eastAsia="Times New Roman" w:cs="Times New Roman"/>
                <w:sz w:val="17"/>
                <w:szCs w:val="17"/>
              </w:rPr>
            </w:pPr>
            <w:r>
              <w:rPr>
                <w:rFonts w:ascii="Times New Roman"/>
                <w:color w:val="646464"/>
                <w:w w:val="120"/>
                <w:sz w:val="17"/>
              </w:rPr>
              <w:t>3</w:t>
            </w:r>
          </w:p>
        </w:tc>
        <w:tc>
          <w:tcPr>
            <w:tcW w:w="492" w:type="dxa"/>
            <w:tcBorders>
              <w:top w:val="nil"/>
              <w:left w:val="single" w:color="5B5B5B" w:sz="2" w:space="0"/>
              <w:bottom w:val="single" w:color="646464" w:sz="6" w:space="0"/>
              <w:right w:val="single" w:color="747474" w:sz="2" w:space="0"/>
            </w:tcBorders>
          </w:tcPr>
          <w:p>
            <w:pPr>
              <w:pStyle w:val="11"/>
              <w:spacing w:before="25" w:line="240" w:lineRule="auto"/>
              <w:ind w:left="265" w:right="0"/>
              <w:jc w:val="left"/>
              <w:rPr>
                <w:rFonts w:hint="default" w:ascii="Times New Roman" w:hAnsi="Times New Roman" w:eastAsia="Times New Roman" w:cs="Times New Roman"/>
                <w:sz w:val="17"/>
                <w:szCs w:val="17"/>
              </w:rPr>
            </w:pPr>
            <w:r>
              <w:rPr>
                <w:rFonts w:ascii="Times New Roman"/>
                <w:color w:val="3D3D3D"/>
                <w:w w:val="120"/>
                <w:sz w:val="17"/>
              </w:rPr>
              <w:t>4</w:t>
            </w:r>
          </w:p>
        </w:tc>
        <w:tc>
          <w:tcPr>
            <w:tcW w:w="455" w:type="dxa"/>
            <w:tcBorders>
              <w:top w:val="nil"/>
              <w:left w:val="single" w:color="747474" w:sz="2" w:space="0"/>
              <w:bottom w:val="single" w:color="646464" w:sz="6" w:space="0"/>
              <w:right w:val="single" w:color="777777" w:sz="8" w:space="0"/>
            </w:tcBorders>
          </w:tcPr>
          <w:p>
            <w:pPr>
              <w:pStyle w:val="11"/>
              <w:spacing w:before="25" w:line="240" w:lineRule="auto"/>
              <w:ind w:left="199" w:right="0"/>
              <w:jc w:val="left"/>
              <w:rPr>
                <w:rFonts w:hint="default" w:ascii="Times New Roman" w:hAnsi="Times New Roman" w:eastAsia="Times New Roman" w:cs="Times New Roman"/>
                <w:sz w:val="17"/>
                <w:szCs w:val="17"/>
              </w:rPr>
            </w:pPr>
            <w:r>
              <w:rPr>
                <w:rFonts w:ascii="Times New Roman"/>
                <w:color w:val="4D4D4D"/>
                <w:w w:val="115"/>
                <w:sz w:val="17"/>
              </w:rPr>
              <w:t>5</w:t>
            </w:r>
          </w:p>
        </w:tc>
        <w:tc>
          <w:tcPr>
            <w:tcW w:w="418" w:type="dxa"/>
            <w:tcBorders>
              <w:top w:val="nil"/>
              <w:left w:val="single" w:color="777777" w:sz="8" w:space="0"/>
              <w:bottom w:val="single" w:color="646464" w:sz="6" w:space="0"/>
              <w:right w:val="single" w:color="3F3F3F" w:sz="2" w:space="0"/>
            </w:tcBorders>
          </w:tcPr>
          <w:p>
            <w:pPr>
              <w:pStyle w:val="11"/>
              <w:spacing w:before="25" w:line="240" w:lineRule="auto"/>
              <w:ind w:right="4"/>
              <w:jc w:val="center"/>
              <w:rPr>
                <w:rFonts w:hint="default" w:ascii="Times New Roman" w:hAnsi="Times New Roman" w:eastAsia="Times New Roman" w:cs="Times New Roman"/>
                <w:sz w:val="17"/>
                <w:szCs w:val="17"/>
              </w:rPr>
            </w:pPr>
            <w:r>
              <w:rPr>
                <w:rFonts w:ascii="Times New Roman"/>
                <w:color w:val="646464"/>
                <w:w w:val="120"/>
                <w:sz w:val="17"/>
              </w:rPr>
              <w:t>6</w:t>
            </w:r>
          </w:p>
        </w:tc>
        <w:tc>
          <w:tcPr>
            <w:tcW w:w="280" w:type="dxa"/>
            <w:tcBorders>
              <w:top w:val="nil"/>
              <w:left w:val="single" w:color="3F3F3F" w:sz="2" w:space="0"/>
              <w:bottom w:val="single" w:color="646464" w:sz="6" w:space="0"/>
              <w:right w:val="single" w:color="707070" w:sz="2" w:space="0"/>
            </w:tcBorders>
          </w:tcPr>
          <w:p>
            <w:pPr>
              <w:pStyle w:val="11"/>
              <w:spacing w:before="16" w:line="240" w:lineRule="auto"/>
              <w:ind w:left="163" w:right="0"/>
              <w:jc w:val="left"/>
              <w:rPr>
                <w:rFonts w:hint="default" w:ascii="Times New Roman" w:hAnsi="Times New Roman" w:eastAsia="Times New Roman" w:cs="Times New Roman"/>
                <w:sz w:val="18"/>
                <w:szCs w:val="18"/>
              </w:rPr>
            </w:pPr>
            <w:r>
              <w:rPr>
                <w:rFonts w:ascii="Times New Roman"/>
                <w:color w:val="646464"/>
                <w:sz w:val="18"/>
              </w:rPr>
              <w:t>7</w:t>
            </w:r>
          </w:p>
        </w:tc>
        <w:tc>
          <w:tcPr>
            <w:tcW w:w="550" w:type="dxa"/>
            <w:tcBorders>
              <w:top w:val="nil"/>
              <w:left w:val="single" w:color="707070" w:sz="2" w:space="0"/>
              <w:bottom w:val="single" w:color="646464" w:sz="6" w:space="0"/>
              <w:right w:val="single" w:color="606060" w:sz="2" w:space="0"/>
            </w:tcBorders>
          </w:tcPr>
          <w:p>
            <w:pPr>
              <w:pStyle w:val="11"/>
              <w:spacing w:before="16" w:line="240" w:lineRule="auto"/>
              <w:ind w:left="294" w:right="0"/>
              <w:jc w:val="left"/>
              <w:rPr>
                <w:rFonts w:hint="default" w:ascii="Times New Roman" w:hAnsi="Times New Roman" w:eastAsia="Times New Roman" w:cs="Times New Roman"/>
                <w:sz w:val="18"/>
                <w:szCs w:val="18"/>
              </w:rPr>
            </w:pPr>
            <w:r>
              <w:rPr>
                <w:rFonts w:ascii="Times New Roman"/>
                <w:color w:val="646464"/>
                <w:w w:val="110"/>
                <w:sz w:val="18"/>
              </w:rPr>
              <w:t>8</w:t>
            </w:r>
          </w:p>
        </w:tc>
        <w:tc>
          <w:tcPr>
            <w:tcW w:w="420" w:type="dxa"/>
            <w:tcBorders>
              <w:top w:val="nil"/>
              <w:left w:val="single" w:color="606060" w:sz="2" w:space="0"/>
              <w:bottom w:val="single" w:color="646464" w:sz="6" w:space="0"/>
              <w:right w:val="single" w:color="646464" w:sz="6" w:space="0"/>
            </w:tcBorders>
          </w:tcPr>
          <w:p>
            <w:pPr>
              <w:pStyle w:val="11"/>
              <w:spacing w:before="18" w:line="240" w:lineRule="auto"/>
              <w:ind w:left="12" w:right="0"/>
              <w:jc w:val="center"/>
              <w:rPr>
                <w:rFonts w:hint="default" w:ascii="Arial" w:hAnsi="Arial" w:eastAsia="Arial" w:cs="Arial"/>
                <w:sz w:val="17"/>
                <w:szCs w:val="17"/>
              </w:rPr>
            </w:pPr>
            <w:r>
              <w:rPr>
                <w:rFonts w:ascii="Arial"/>
                <w:i/>
                <w:color w:val="646464"/>
                <w:sz w:val="17"/>
              </w:rPr>
              <w:t>9</w:t>
            </w:r>
          </w:p>
        </w:tc>
        <w:tc>
          <w:tcPr>
            <w:tcW w:w="395" w:type="dxa"/>
            <w:vMerge w:val="continue"/>
            <w:tcBorders>
              <w:left w:val="single" w:color="646464" w:sz="6" w:space="0"/>
              <w:bottom w:val="single" w:color="646464" w:sz="6" w:space="0"/>
              <w:right w:val="single" w:color="777777" w:sz="8" w:space="0"/>
            </w:tcBorders>
          </w:tcPr>
          <w:p/>
        </w:tc>
        <w:tc>
          <w:tcPr>
            <w:tcW w:w="578" w:type="dxa"/>
            <w:vMerge w:val="continue"/>
            <w:tcBorders>
              <w:left w:val="single" w:color="777777" w:sz="8" w:space="0"/>
              <w:bottom w:val="single" w:color="646464" w:sz="6" w:space="0"/>
              <w:right w:val="single" w:color="484848" w:sz="8" w:space="0"/>
            </w:tcBorders>
          </w:tcPr>
          <w:p/>
        </w:tc>
      </w:tr>
      <w:tr>
        <w:tblPrEx>
          <w:tblCellMar>
            <w:top w:w="0" w:type="dxa"/>
            <w:left w:w="0" w:type="dxa"/>
            <w:bottom w:w="0" w:type="dxa"/>
            <w:right w:w="0" w:type="dxa"/>
          </w:tblCellMar>
        </w:tblPrEx>
        <w:trPr>
          <w:trHeight w:val="408" w:hRule="exact"/>
        </w:trPr>
        <w:tc>
          <w:tcPr>
            <w:tcW w:w="599" w:type="dxa"/>
            <w:tcBorders>
              <w:top w:val="single" w:color="7C7C7C" w:sz="6" w:space="0"/>
              <w:left w:val="single" w:color="545454" w:sz="8" w:space="0"/>
              <w:bottom w:val="single" w:color="777777" w:sz="8" w:space="0"/>
              <w:right w:val="single" w:color="707070" w:sz="6" w:space="0"/>
            </w:tcBorders>
          </w:tcPr>
          <w:p/>
        </w:tc>
        <w:tc>
          <w:tcPr>
            <w:tcW w:w="3092" w:type="dxa"/>
            <w:gridSpan w:val="3"/>
            <w:tcBorders>
              <w:top w:val="single" w:color="676767" w:sz="6" w:space="0"/>
              <w:left w:val="single" w:color="707070" w:sz="6" w:space="0"/>
              <w:bottom w:val="single" w:color="777777" w:sz="8" w:space="0"/>
              <w:right w:val="single" w:color="6B676B" w:sz="6" w:space="0"/>
            </w:tcBorders>
          </w:tcPr>
          <w:p>
            <w:pPr>
              <w:pStyle w:val="11"/>
              <w:spacing w:before="81" w:line="240" w:lineRule="auto"/>
              <w:ind w:left="826" w:right="0"/>
              <w:jc w:val="left"/>
              <w:rPr>
                <w:rFonts w:hint="default" w:ascii="宋体" w:hAnsi="宋体" w:eastAsia="宋体" w:cs="宋体"/>
                <w:sz w:val="17"/>
                <w:szCs w:val="17"/>
              </w:rPr>
            </w:pPr>
            <w:r>
              <w:rPr>
                <w:rFonts w:hint="default" w:ascii="宋体" w:hAnsi="宋体" w:eastAsia="宋体" w:cs="宋体"/>
                <w:color w:val="646464"/>
                <w:spacing w:val="-5"/>
                <w:w w:val="105"/>
                <w:sz w:val="17"/>
                <w:szCs w:val="17"/>
              </w:rPr>
              <w:t>基础巾心标高偏差</w:t>
            </w:r>
          </w:p>
        </w:tc>
        <w:tc>
          <w:tcPr>
            <w:tcW w:w="915" w:type="dxa"/>
            <w:tcBorders>
              <w:top w:val="single" w:color="646464" w:sz="6" w:space="0"/>
              <w:left w:val="single" w:color="6B676B" w:sz="6" w:space="0"/>
              <w:bottom w:val="single" w:color="777777" w:sz="8" w:space="0"/>
              <w:right w:val="single" w:color="808080" w:sz="8" w:space="0"/>
            </w:tcBorders>
          </w:tcPr>
          <w:p/>
        </w:tc>
        <w:tc>
          <w:tcPr>
            <w:tcW w:w="4269" w:type="dxa"/>
            <w:gridSpan w:val="10"/>
            <w:tcBorders>
              <w:top w:val="single" w:color="646464" w:sz="6" w:space="0"/>
              <w:left w:val="single" w:color="808080" w:sz="8" w:space="0"/>
              <w:bottom w:val="single" w:color="777777" w:sz="8" w:space="0"/>
              <w:right w:val="single" w:color="777777" w:sz="8" w:space="0"/>
            </w:tcBorders>
          </w:tcPr>
          <w:p/>
        </w:tc>
        <w:tc>
          <w:tcPr>
            <w:tcW w:w="578" w:type="dxa"/>
            <w:tcBorders>
              <w:top w:val="single" w:color="646464" w:sz="6" w:space="0"/>
              <w:left w:val="single" w:color="777777" w:sz="8" w:space="0"/>
              <w:bottom w:val="single" w:color="606060" w:sz="6" w:space="0"/>
              <w:right w:val="single" w:color="484848" w:sz="8" w:space="0"/>
            </w:tcBorders>
          </w:tcPr>
          <w:p/>
        </w:tc>
      </w:tr>
      <w:tr>
        <w:tblPrEx>
          <w:tblCellMar>
            <w:top w:w="0" w:type="dxa"/>
            <w:left w:w="0" w:type="dxa"/>
            <w:bottom w:w="0" w:type="dxa"/>
            <w:right w:w="0" w:type="dxa"/>
          </w:tblCellMar>
        </w:tblPrEx>
        <w:trPr>
          <w:trHeight w:val="319" w:hRule="exact"/>
        </w:trPr>
        <w:tc>
          <w:tcPr>
            <w:tcW w:w="599" w:type="dxa"/>
            <w:vMerge w:val="restart"/>
            <w:tcBorders>
              <w:top w:val="single" w:color="777777" w:sz="8" w:space="0"/>
              <w:left w:val="single" w:color="545454" w:sz="8" w:space="0"/>
              <w:right w:val="single" w:color="707070" w:sz="6" w:space="0"/>
            </w:tcBorders>
          </w:tcPr>
          <w:p>
            <w:pPr>
              <w:pStyle w:val="11"/>
              <w:spacing w:before="4" w:line="240" w:lineRule="auto"/>
              <w:ind w:right="0"/>
              <w:jc w:val="left"/>
              <w:rPr>
                <w:rFonts w:hint="default" w:ascii="宋体" w:hAnsi="宋体" w:eastAsia="宋体" w:cs="宋体"/>
                <w:sz w:val="24"/>
                <w:szCs w:val="24"/>
              </w:rPr>
            </w:pPr>
          </w:p>
          <w:p>
            <w:pPr>
              <w:pStyle w:val="11"/>
              <w:spacing w:line="240" w:lineRule="auto"/>
              <w:ind w:left="3" w:right="0"/>
              <w:jc w:val="center"/>
              <w:rPr>
                <w:rFonts w:hint="default" w:ascii="Times New Roman" w:hAnsi="Times New Roman" w:eastAsia="Times New Roman" w:cs="Times New Roman"/>
                <w:sz w:val="18"/>
                <w:szCs w:val="18"/>
              </w:rPr>
            </w:pPr>
            <w:r>
              <w:rPr>
                <w:rFonts w:ascii="Times New Roman"/>
                <w:color w:val="646464"/>
                <w:w w:val="105"/>
                <w:sz w:val="18"/>
              </w:rPr>
              <w:t>2</w:t>
            </w:r>
          </w:p>
        </w:tc>
        <w:tc>
          <w:tcPr>
            <w:tcW w:w="1487" w:type="dxa"/>
            <w:vMerge w:val="restart"/>
            <w:tcBorders>
              <w:top w:val="single" w:color="777777" w:sz="8" w:space="0"/>
              <w:left w:val="single" w:color="707070" w:sz="6" w:space="0"/>
              <w:right w:val="single" w:color="707070" w:sz="6" w:space="0"/>
            </w:tcBorders>
          </w:tcPr>
          <w:p>
            <w:pPr>
              <w:pStyle w:val="11"/>
              <w:spacing w:before="13" w:line="240" w:lineRule="auto"/>
              <w:ind w:right="0"/>
              <w:jc w:val="left"/>
              <w:rPr>
                <w:rFonts w:hint="default" w:ascii="宋体" w:hAnsi="宋体" w:eastAsia="宋体" w:cs="宋体"/>
                <w:sz w:val="21"/>
                <w:szCs w:val="21"/>
              </w:rPr>
            </w:pPr>
          </w:p>
          <w:p>
            <w:pPr>
              <w:pStyle w:val="11"/>
              <w:spacing w:line="240" w:lineRule="auto"/>
              <w:ind w:left="379" w:right="0"/>
              <w:jc w:val="left"/>
              <w:rPr>
                <w:rFonts w:hint="default" w:ascii="宋体" w:hAnsi="宋体" w:eastAsia="宋体" w:cs="宋体"/>
                <w:sz w:val="17"/>
                <w:szCs w:val="17"/>
              </w:rPr>
            </w:pPr>
            <w:r>
              <w:rPr>
                <w:rFonts w:hint="default" w:ascii="宋体" w:hAnsi="宋体" w:eastAsia="宋体" w:cs="宋体"/>
                <w:color w:val="646464"/>
                <w:spacing w:val="-11"/>
                <w:w w:val="110"/>
                <w:sz w:val="17"/>
                <w:szCs w:val="17"/>
              </w:rPr>
              <w:t>轴</w:t>
            </w:r>
            <w:r>
              <w:rPr>
                <w:rFonts w:hint="default" w:ascii="宋体" w:hAnsi="宋体" w:eastAsia="宋体" w:cs="宋体"/>
                <w:color w:val="7E7E7E"/>
                <w:spacing w:val="-11"/>
                <w:w w:val="110"/>
                <w:sz w:val="17"/>
                <w:szCs w:val="17"/>
              </w:rPr>
              <w:t>线</w:t>
            </w:r>
            <w:r>
              <w:rPr>
                <w:rFonts w:hint="default" w:ascii="宋体" w:hAnsi="宋体" w:eastAsia="宋体" w:cs="宋体"/>
                <w:color w:val="646464"/>
                <w:spacing w:val="-11"/>
                <w:w w:val="110"/>
                <w:sz w:val="17"/>
                <w:szCs w:val="17"/>
              </w:rPr>
              <w:t>位置</w:t>
            </w:r>
          </w:p>
        </w:tc>
        <w:tc>
          <w:tcPr>
            <w:tcW w:w="1605" w:type="dxa"/>
            <w:gridSpan w:val="2"/>
            <w:tcBorders>
              <w:top w:val="single" w:color="777777" w:sz="8" w:space="0"/>
              <w:left w:val="single" w:color="707070" w:sz="6" w:space="0"/>
              <w:bottom w:val="single" w:color="808080" w:sz="2" w:space="0"/>
              <w:right w:val="single" w:color="6B676B" w:sz="6" w:space="0"/>
            </w:tcBorders>
          </w:tcPr>
          <w:p>
            <w:pPr>
              <w:pStyle w:val="11"/>
              <w:spacing w:before="74" w:line="240" w:lineRule="auto"/>
              <w:ind w:left="516" w:right="0"/>
              <w:jc w:val="left"/>
              <w:rPr>
                <w:rFonts w:hint="default" w:ascii="宋体" w:hAnsi="宋体" w:eastAsia="宋体" w:cs="宋体"/>
                <w:sz w:val="17"/>
                <w:szCs w:val="17"/>
              </w:rPr>
            </w:pPr>
            <w:r>
              <w:rPr>
                <w:rFonts w:hint="default" w:ascii="宋体" w:hAnsi="宋体" w:eastAsia="宋体" w:cs="宋体"/>
                <w:color w:val="646464"/>
                <w:spacing w:val="-9"/>
                <w:w w:val="115"/>
                <w:sz w:val="17"/>
                <w:szCs w:val="17"/>
              </w:rPr>
              <w:t>纵轴线</w:t>
            </w:r>
          </w:p>
        </w:tc>
        <w:tc>
          <w:tcPr>
            <w:tcW w:w="915" w:type="dxa"/>
            <w:tcBorders>
              <w:top w:val="single" w:color="777777" w:sz="8" w:space="0"/>
              <w:left w:val="single" w:color="6B676B" w:sz="6" w:space="0"/>
              <w:bottom w:val="single" w:color="606060" w:sz="2" w:space="0"/>
              <w:right w:val="single" w:color="808080" w:sz="8" w:space="0"/>
            </w:tcBorders>
          </w:tcPr>
          <w:p/>
        </w:tc>
        <w:tc>
          <w:tcPr>
            <w:tcW w:w="480" w:type="dxa"/>
            <w:tcBorders>
              <w:top w:val="single" w:color="777777" w:sz="8" w:space="0"/>
              <w:left w:val="single" w:color="808080" w:sz="8" w:space="0"/>
              <w:bottom w:val="single" w:color="808080" w:sz="2" w:space="0"/>
              <w:right w:val="single" w:color="777777" w:sz="8" w:space="0"/>
            </w:tcBorders>
          </w:tcPr>
          <w:p/>
        </w:tc>
        <w:tc>
          <w:tcPr>
            <w:tcW w:w="434" w:type="dxa"/>
            <w:tcBorders>
              <w:top w:val="single" w:color="777777" w:sz="8" w:space="0"/>
              <w:left w:val="single" w:color="777777" w:sz="8" w:space="0"/>
              <w:bottom w:val="single" w:color="808080" w:sz="2" w:space="0"/>
              <w:right w:val="single" w:color="707070" w:sz="6" w:space="0"/>
            </w:tcBorders>
          </w:tcPr>
          <w:p/>
        </w:tc>
        <w:tc>
          <w:tcPr>
            <w:tcW w:w="344" w:type="dxa"/>
            <w:tcBorders>
              <w:top w:val="single" w:color="777777" w:sz="8" w:space="0"/>
              <w:left w:val="single" w:color="707070" w:sz="6" w:space="0"/>
              <w:bottom w:val="single" w:color="808080" w:sz="2" w:space="0"/>
              <w:right w:val="single" w:color="7C7C7C" w:sz="2" w:space="0"/>
            </w:tcBorders>
          </w:tcPr>
          <w:p/>
        </w:tc>
        <w:tc>
          <w:tcPr>
            <w:tcW w:w="492" w:type="dxa"/>
            <w:tcBorders>
              <w:top w:val="single" w:color="777777" w:sz="8" w:space="0"/>
              <w:left w:val="single" w:color="7C7C7C" w:sz="2" w:space="0"/>
              <w:bottom w:val="single" w:color="808080" w:sz="2" w:space="0"/>
              <w:right w:val="single" w:color="777777" w:sz="2" w:space="0"/>
            </w:tcBorders>
          </w:tcPr>
          <w:p/>
        </w:tc>
        <w:tc>
          <w:tcPr>
            <w:tcW w:w="455" w:type="dxa"/>
            <w:tcBorders>
              <w:top w:val="single" w:color="777777" w:sz="8" w:space="0"/>
              <w:left w:val="single" w:color="777777" w:sz="2" w:space="0"/>
              <w:bottom w:val="single" w:color="6B6B6B" w:sz="2" w:space="0"/>
              <w:right w:val="single" w:color="777777" w:sz="8" w:space="0"/>
            </w:tcBorders>
          </w:tcPr>
          <w:p/>
        </w:tc>
        <w:tc>
          <w:tcPr>
            <w:tcW w:w="418" w:type="dxa"/>
            <w:tcBorders>
              <w:top w:val="single" w:color="777777" w:sz="8" w:space="0"/>
              <w:left w:val="single" w:color="777777" w:sz="8" w:space="0"/>
              <w:bottom w:val="single" w:color="807C7C" w:sz="2" w:space="0"/>
              <w:right w:val="single" w:color="484848" w:sz="6" w:space="0"/>
            </w:tcBorders>
          </w:tcPr>
          <w:p/>
        </w:tc>
        <w:tc>
          <w:tcPr>
            <w:tcW w:w="280" w:type="dxa"/>
            <w:tcBorders>
              <w:top w:val="single" w:color="777777" w:sz="8" w:space="0"/>
              <w:left w:val="single" w:color="484848" w:sz="6" w:space="0"/>
              <w:bottom w:val="single" w:color="2B2B2B" w:sz="2" w:space="0"/>
              <w:right w:val="single" w:color="7C7C80" w:sz="2" w:space="0"/>
            </w:tcBorders>
          </w:tcPr>
          <w:p/>
        </w:tc>
        <w:tc>
          <w:tcPr>
            <w:tcW w:w="550" w:type="dxa"/>
            <w:tcBorders>
              <w:top w:val="single" w:color="606060" w:sz="6" w:space="0"/>
              <w:left w:val="single" w:color="7C7C80" w:sz="2" w:space="0"/>
              <w:bottom w:val="single" w:color="676767" w:sz="2" w:space="0"/>
              <w:right w:val="single" w:color="606060" w:sz="2" w:space="0"/>
            </w:tcBorders>
          </w:tcPr>
          <w:p/>
        </w:tc>
        <w:tc>
          <w:tcPr>
            <w:tcW w:w="420" w:type="dxa"/>
            <w:tcBorders>
              <w:top w:val="single" w:color="606060" w:sz="6" w:space="0"/>
              <w:left w:val="single" w:color="606060" w:sz="2" w:space="0"/>
              <w:bottom w:val="single" w:color="676767" w:sz="2" w:space="0"/>
              <w:right w:val="single" w:color="676767" w:sz="6" w:space="0"/>
            </w:tcBorders>
          </w:tcPr>
          <w:p/>
        </w:tc>
        <w:tc>
          <w:tcPr>
            <w:tcW w:w="395" w:type="dxa"/>
            <w:tcBorders>
              <w:top w:val="single" w:color="606060" w:sz="6" w:space="0"/>
              <w:left w:val="single" w:color="676767" w:sz="6" w:space="0"/>
              <w:bottom w:val="single" w:color="676767" w:sz="2" w:space="0"/>
              <w:right w:val="single" w:color="777777" w:sz="8" w:space="0"/>
            </w:tcBorders>
          </w:tcPr>
          <w:p/>
        </w:tc>
        <w:tc>
          <w:tcPr>
            <w:tcW w:w="578" w:type="dxa"/>
            <w:tcBorders>
              <w:top w:val="single" w:color="606060" w:sz="6" w:space="0"/>
              <w:left w:val="single" w:color="777777" w:sz="8" w:space="0"/>
              <w:bottom w:val="single" w:color="7C7C7C" w:sz="2" w:space="0"/>
              <w:right w:val="single" w:color="484848" w:sz="8" w:space="0"/>
            </w:tcBorders>
          </w:tcPr>
          <w:p/>
        </w:tc>
      </w:tr>
      <w:tr>
        <w:tblPrEx>
          <w:tblCellMar>
            <w:top w:w="0" w:type="dxa"/>
            <w:left w:w="0" w:type="dxa"/>
            <w:bottom w:w="0" w:type="dxa"/>
            <w:right w:w="0" w:type="dxa"/>
          </w:tblCellMar>
        </w:tblPrEx>
        <w:trPr>
          <w:trHeight w:val="493" w:hRule="exact"/>
        </w:trPr>
        <w:tc>
          <w:tcPr>
            <w:tcW w:w="599" w:type="dxa"/>
            <w:vMerge w:val="continue"/>
            <w:tcBorders>
              <w:left w:val="single" w:color="545454" w:sz="8" w:space="0"/>
              <w:bottom w:val="single" w:color="838383" w:sz="8" w:space="0"/>
              <w:right w:val="single" w:color="707070" w:sz="6" w:space="0"/>
            </w:tcBorders>
          </w:tcPr>
          <w:p/>
        </w:tc>
        <w:tc>
          <w:tcPr>
            <w:tcW w:w="1487" w:type="dxa"/>
            <w:vMerge w:val="continue"/>
            <w:tcBorders>
              <w:left w:val="single" w:color="707070" w:sz="6" w:space="0"/>
              <w:bottom w:val="single" w:color="838383" w:sz="8" w:space="0"/>
              <w:right w:val="single" w:color="707070" w:sz="6" w:space="0"/>
            </w:tcBorders>
          </w:tcPr>
          <w:p/>
        </w:tc>
        <w:tc>
          <w:tcPr>
            <w:tcW w:w="1605" w:type="dxa"/>
            <w:gridSpan w:val="2"/>
            <w:tcBorders>
              <w:top w:val="single" w:color="808080" w:sz="2" w:space="0"/>
              <w:left w:val="single" w:color="707070" w:sz="6" w:space="0"/>
              <w:bottom w:val="single" w:color="838383" w:sz="8" w:space="0"/>
              <w:right w:val="single" w:color="6B676B" w:sz="6" w:space="0"/>
            </w:tcBorders>
          </w:tcPr>
          <w:p>
            <w:pPr>
              <w:pStyle w:val="11"/>
              <w:spacing w:before="4" w:line="240" w:lineRule="auto"/>
              <w:ind w:right="0"/>
              <w:jc w:val="left"/>
              <w:rPr>
                <w:rFonts w:hint="default" w:ascii="宋体" w:hAnsi="宋体" w:eastAsia="宋体" w:cs="宋体"/>
                <w:sz w:val="13"/>
                <w:szCs w:val="13"/>
              </w:rPr>
            </w:pPr>
          </w:p>
          <w:p>
            <w:pPr>
              <w:pStyle w:val="11"/>
              <w:spacing w:line="240" w:lineRule="auto"/>
              <w:ind w:left="516" w:right="0"/>
              <w:jc w:val="left"/>
              <w:rPr>
                <w:rFonts w:hint="default" w:ascii="宋体" w:hAnsi="宋体" w:eastAsia="宋体" w:cs="宋体"/>
                <w:sz w:val="17"/>
                <w:szCs w:val="17"/>
              </w:rPr>
            </w:pPr>
            <w:r>
              <w:rPr>
                <w:rFonts w:hint="default" w:ascii="宋体" w:hAnsi="宋体" w:eastAsia="宋体" w:cs="宋体"/>
                <w:color w:val="646464"/>
                <w:spacing w:val="-7"/>
                <w:w w:val="115"/>
                <w:sz w:val="17"/>
                <w:szCs w:val="17"/>
              </w:rPr>
              <w:t>横轴线</w:t>
            </w:r>
          </w:p>
        </w:tc>
        <w:tc>
          <w:tcPr>
            <w:tcW w:w="915" w:type="dxa"/>
            <w:tcBorders>
              <w:top w:val="single" w:color="606060" w:sz="2" w:space="0"/>
              <w:left w:val="single" w:color="6B676B" w:sz="6" w:space="0"/>
              <w:bottom w:val="single" w:color="707070" w:sz="6" w:space="0"/>
              <w:right w:val="single" w:color="808080" w:sz="8" w:space="0"/>
            </w:tcBorders>
          </w:tcPr>
          <w:p/>
        </w:tc>
        <w:tc>
          <w:tcPr>
            <w:tcW w:w="480" w:type="dxa"/>
            <w:tcBorders>
              <w:top w:val="single" w:color="808080" w:sz="2" w:space="0"/>
              <w:left w:val="single" w:color="808080" w:sz="8" w:space="0"/>
              <w:bottom w:val="single" w:color="707070" w:sz="6" w:space="0"/>
              <w:right w:val="single" w:color="777777" w:sz="8" w:space="0"/>
            </w:tcBorders>
          </w:tcPr>
          <w:p/>
        </w:tc>
        <w:tc>
          <w:tcPr>
            <w:tcW w:w="434" w:type="dxa"/>
            <w:tcBorders>
              <w:top w:val="single" w:color="808080" w:sz="2" w:space="0"/>
              <w:left w:val="single" w:color="777777" w:sz="8" w:space="0"/>
              <w:bottom w:val="single" w:color="707070" w:sz="6" w:space="0"/>
              <w:right w:val="single" w:color="707070" w:sz="6" w:space="0"/>
            </w:tcBorders>
          </w:tcPr>
          <w:p/>
        </w:tc>
        <w:tc>
          <w:tcPr>
            <w:tcW w:w="344" w:type="dxa"/>
            <w:tcBorders>
              <w:top w:val="single" w:color="808080" w:sz="2" w:space="0"/>
              <w:left w:val="single" w:color="707070" w:sz="6" w:space="0"/>
              <w:bottom w:val="single" w:color="707070" w:sz="6" w:space="0"/>
              <w:right w:val="single" w:color="7C7C7C" w:sz="2" w:space="0"/>
            </w:tcBorders>
          </w:tcPr>
          <w:p/>
        </w:tc>
        <w:tc>
          <w:tcPr>
            <w:tcW w:w="492" w:type="dxa"/>
            <w:tcBorders>
              <w:top w:val="single" w:color="808080" w:sz="2" w:space="0"/>
              <w:left w:val="single" w:color="7C7C7C" w:sz="2" w:space="0"/>
              <w:bottom w:val="single" w:color="707070" w:sz="6" w:space="0"/>
              <w:right w:val="single" w:color="777777" w:sz="2" w:space="0"/>
            </w:tcBorders>
          </w:tcPr>
          <w:p/>
        </w:tc>
        <w:tc>
          <w:tcPr>
            <w:tcW w:w="455" w:type="dxa"/>
            <w:tcBorders>
              <w:top w:val="single" w:color="6B6B6B" w:sz="2" w:space="0"/>
              <w:left w:val="single" w:color="777777" w:sz="2" w:space="0"/>
              <w:bottom w:val="single" w:color="545454" w:sz="6" w:space="0"/>
              <w:right w:val="single" w:color="777777" w:sz="8" w:space="0"/>
            </w:tcBorders>
          </w:tcPr>
          <w:p/>
        </w:tc>
        <w:tc>
          <w:tcPr>
            <w:tcW w:w="418" w:type="dxa"/>
            <w:tcBorders>
              <w:top w:val="single" w:color="807C7C" w:sz="2" w:space="0"/>
              <w:left w:val="single" w:color="777777" w:sz="8" w:space="0"/>
              <w:bottom w:val="single" w:color="545454" w:sz="6" w:space="0"/>
              <w:right w:val="single" w:color="484848" w:sz="6" w:space="0"/>
            </w:tcBorders>
          </w:tcPr>
          <w:p/>
        </w:tc>
        <w:tc>
          <w:tcPr>
            <w:tcW w:w="280" w:type="dxa"/>
            <w:tcBorders>
              <w:top w:val="single" w:color="2B2B2B" w:sz="2" w:space="0"/>
              <w:left w:val="single" w:color="484848" w:sz="6" w:space="0"/>
              <w:bottom w:val="single" w:color="545454" w:sz="6" w:space="0"/>
              <w:right w:val="single" w:color="4B4B48" w:sz="2" w:space="0"/>
            </w:tcBorders>
          </w:tcPr>
          <w:p/>
        </w:tc>
        <w:tc>
          <w:tcPr>
            <w:tcW w:w="550" w:type="dxa"/>
            <w:tcBorders>
              <w:top w:val="single" w:color="676767" w:sz="2" w:space="0"/>
              <w:left w:val="single" w:color="4B4B48" w:sz="2" w:space="0"/>
              <w:bottom w:val="single" w:color="545454" w:sz="6" w:space="0"/>
              <w:right w:val="single" w:color="606060" w:sz="2" w:space="0"/>
            </w:tcBorders>
          </w:tcPr>
          <w:p/>
        </w:tc>
        <w:tc>
          <w:tcPr>
            <w:tcW w:w="420" w:type="dxa"/>
            <w:tcBorders>
              <w:top w:val="single" w:color="676767" w:sz="2" w:space="0"/>
              <w:left w:val="single" w:color="606060" w:sz="2" w:space="0"/>
              <w:bottom w:val="single" w:color="545454" w:sz="6" w:space="0"/>
              <w:right w:val="single" w:color="676767" w:sz="6" w:space="0"/>
            </w:tcBorders>
          </w:tcPr>
          <w:p/>
        </w:tc>
        <w:tc>
          <w:tcPr>
            <w:tcW w:w="395" w:type="dxa"/>
            <w:tcBorders>
              <w:top w:val="single" w:color="676767" w:sz="2" w:space="0"/>
              <w:left w:val="single" w:color="676767" w:sz="6" w:space="0"/>
              <w:bottom w:val="single" w:color="545454" w:sz="6" w:space="0"/>
              <w:right w:val="single" w:color="777777" w:sz="8" w:space="0"/>
            </w:tcBorders>
          </w:tcPr>
          <w:p/>
        </w:tc>
        <w:tc>
          <w:tcPr>
            <w:tcW w:w="578" w:type="dxa"/>
            <w:tcBorders>
              <w:top w:val="single" w:color="7C7C7C" w:sz="2" w:space="0"/>
              <w:left w:val="single" w:color="777777" w:sz="8" w:space="0"/>
              <w:bottom w:val="single" w:color="3B3B3B" w:sz="2" w:space="0"/>
              <w:right w:val="single" w:color="484848" w:sz="8" w:space="0"/>
            </w:tcBorders>
          </w:tcPr>
          <w:p/>
        </w:tc>
      </w:tr>
      <w:tr>
        <w:tblPrEx>
          <w:tblCellMar>
            <w:top w:w="0" w:type="dxa"/>
            <w:left w:w="0" w:type="dxa"/>
            <w:bottom w:w="0" w:type="dxa"/>
            <w:right w:w="0" w:type="dxa"/>
          </w:tblCellMar>
        </w:tblPrEx>
        <w:trPr>
          <w:trHeight w:val="575" w:hRule="exact"/>
        </w:trPr>
        <w:tc>
          <w:tcPr>
            <w:tcW w:w="599" w:type="dxa"/>
            <w:tcBorders>
              <w:top w:val="single" w:color="838383" w:sz="8" w:space="0"/>
              <w:left w:val="single" w:color="545454" w:sz="8" w:space="0"/>
              <w:bottom w:val="single" w:color="747474" w:sz="6" w:space="0"/>
              <w:right w:val="single" w:color="707070" w:sz="6" w:space="0"/>
            </w:tcBorders>
          </w:tcPr>
          <w:p>
            <w:pPr>
              <w:pStyle w:val="11"/>
              <w:spacing w:before="1" w:line="240" w:lineRule="auto"/>
              <w:ind w:right="0"/>
              <w:jc w:val="left"/>
              <w:rPr>
                <w:rFonts w:hint="default" w:ascii="宋体" w:hAnsi="宋体" w:eastAsia="宋体" w:cs="宋体"/>
                <w:sz w:val="16"/>
                <w:szCs w:val="16"/>
              </w:rPr>
            </w:pPr>
          </w:p>
          <w:p>
            <w:pPr>
              <w:pStyle w:val="11"/>
              <w:spacing w:line="240" w:lineRule="auto"/>
              <w:ind w:left="9" w:right="0"/>
              <w:jc w:val="center"/>
              <w:rPr>
                <w:rFonts w:hint="default" w:ascii="Times New Roman" w:hAnsi="Times New Roman" w:eastAsia="Times New Roman" w:cs="Times New Roman"/>
                <w:sz w:val="17"/>
                <w:szCs w:val="17"/>
              </w:rPr>
            </w:pPr>
            <w:r>
              <w:rPr>
                <w:rFonts w:ascii="Times New Roman"/>
                <w:color w:val="646464"/>
                <w:w w:val="120"/>
                <w:sz w:val="17"/>
              </w:rPr>
              <w:t>3</w:t>
            </w:r>
          </w:p>
        </w:tc>
        <w:tc>
          <w:tcPr>
            <w:tcW w:w="3092" w:type="dxa"/>
            <w:gridSpan w:val="3"/>
            <w:tcBorders>
              <w:top w:val="single" w:color="838383" w:sz="8" w:space="0"/>
              <w:left w:val="single" w:color="707070" w:sz="6" w:space="0"/>
              <w:bottom w:val="single" w:color="747474" w:sz="6" w:space="0"/>
              <w:right w:val="single" w:color="6B676B" w:sz="6" w:space="0"/>
            </w:tcBorders>
          </w:tcPr>
          <w:p>
            <w:pPr>
              <w:pStyle w:val="11"/>
              <w:spacing w:before="21" w:line="240" w:lineRule="auto"/>
              <w:ind w:left="70" w:right="0"/>
              <w:jc w:val="left"/>
              <w:rPr>
                <w:rFonts w:hint="default" w:ascii="宋体" w:hAnsi="宋体" w:eastAsia="宋体" w:cs="宋体"/>
                <w:sz w:val="17"/>
                <w:szCs w:val="17"/>
              </w:rPr>
            </w:pPr>
            <w:r>
              <w:rPr>
                <w:rFonts w:hint="default" w:ascii="Arial" w:hAnsi="Arial" w:eastAsia="Arial" w:cs="Arial"/>
                <w:color w:val="646464"/>
                <w:spacing w:val="-146"/>
                <w:w w:val="163"/>
                <w:sz w:val="21"/>
                <w:szCs w:val="21"/>
              </w:rPr>
              <w:t>1</w:t>
            </w:r>
            <w:r>
              <w:rPr>
                <w:rFonts w:hint="default" w:ascii="宋体" w:hAnsi="宋体" w:eastAsia="宋体" w:cs="宋体"/>
                <w:color w:val="646464"/>
                <w:w w:val="88"/>
                <w:sz w:val="17"/>
                <w:szCs w:val="17"/>
              </w:rPr>
              <w:t>基</w:t>
            </w:r>
            <w:r>
              <w:rPr>
                <w:rFonts w:hint="default" w:ascii="宋体" w:hAnsi="宋体" w:eastAsia="宋体" w:cs="宋体"/>
                <w:color w:val="646464"/>
                <w:spacing w:val="-9"/>
                <w:w w:val="88"/>
                <w:sz w:val="17"/>
                <w:szCs w:val="17"/>
              </w:rPr>
              <w:t>础</w:t>
            </w:r>
            <w:r>
              <w:rPr>
                <w:rFonts w:hint="default" w:ascii="宋体" w:hAnsi="宋体" w:eastAsia="宋体" w:cs="宋体"/>
                <w:color w:val="7E7E7E"/>
                <w:spacing w:val="-5"/>
                <w:w w:val="115"/>
                <w:sz w:val="17"/>
                <w:szCs w:val="17"/>
              </w:rPr>
              <w:t>不</w:t>
            </w:r>
            <w:r>
              <w:rPr>
                <w:rFonts w:hint="default" w:ascii="宋体" w:hAnsi="宋体" w:eastAsia="宋体" w:cs="宋体"/>
                <w:color w:val="646464"/>
                <w:spacing w:val="-36"/>
                <w:w w:val="117"/>
                <w:sz w:val="17"/>
                <w:szCs w:val="17"/>
              </w:rPr>
              <w:t>同</w:t>
            </w:r>
            <w:r>
              <w:rPr>
                <w:rFonts w:hint="default" w:ascii="宋体" w:hAnsi="宋体" w:eastAsia="宋体" w:cs="宋体"/>
                <w:color w:val="7E7E7E"/>
                <w:spacing w:val="2"/>
                <w:w w:val="107"/>
                <w:sz w:val="17"/>
                <w:szCs w:val="17"/>
              </w:rPr>
              <w:t>平</w:t>
            </w:r>
            <w:r>
              <w:rPr>
                <w:rFonts w:hint="default" w:ascii="宋体" w:hAnsi="宋体" w:eastAsia="宋体" w:cs="宋体"/>
                <w:color w:val="646464"/>
                <w:spacing w:val="-7"/>
                <w:w w:val="108"/>
                <w:sz w:val="17"/>
                <w:szCs w:val="17"/>
              </w:rPr>
              <w:t>面</w:t>
            </w:r>
            <w:r>
              <w:rPr>
                <w:rFonts w:hint="default" w:ascii="宋体" w:hAnsi="宋体" w:eastAsia="宋体" w:cs="宋体"/>
                <w:color w:val="646464"/>
                <w:spacing w:val="-38"/>
                <w:w w:val="118"/>
                <w:sz w:val="17"/>
                <w:szCs w:val="17"/>
              </w:rPr>
              <w:t>的</w:t>
            </w:r>
            <w:r>
              <w:rPr>
                <w:rFonts w:hint="default" w:ascii="宋体" w:hAnsi="宋体" w:eastAsia="宋体" w:cs="宋体"/>
                <w:color w:val="646464"/>
                <w:spacing w:val="-20"/>
                <w:w w:val="116"/>
                <w:sz w:val="17"/>
                <w:szCs w:val="17"/>
              </w:rPr>
              <w:t>标</w:t>
            </w:r>
            <w:r>
              <w:rPr>
                <w:rFonts w:hint="default" w:ascii="宋体" w:hAnsi="宋体" w:eastAsia="宋体" w:cs="宋体"/>
                <w:color w:val="646464"/>
                <w:w w:val="115"/>
                <w:sz w:val="17"/>
                <w:szCs w:val="17"/>
              </w:rPr>
              <w:t>高</w:t>
            </w:r>
            <w:r>
              <w:rPr>
                <w:rFonts w:hint="default" w:ascii="宋体" w:hAnsi="宋体" w:eastAsia="宋体" w:cs="宋体"/>
                <w:color w:val="646464"/>
                <w:spacing w:val="-33"/>
                <w:sz w:val="17"/>
                <w:szCs w:val="17"/>
              </w:rPr>
              <w:t xml:space="preserve"> </w:t>
            </w:r>
            <w:r>
              <w:rPr>
                <w:rFonts w:hint="default" w:ascii="宋体" w:hAnsi="宋体" w:eastAsia="宋体" w:cs="宋体"/>
                <w:color w:val="7E7E7E"/>
                <w:w w:val="47"/>
                <w:sz w:val="17"/>
                <w:szCs w:val="17"/>
              </w:rPr>
              <w:t>（</w:t>
            </w:r>
            <w:r>
              <w:rPr>
                <w:rFonts w:hint="default" w:ascii="宋体" w:hAnsi="宋体" w:eastAsia="宋体" w:cs="宋体"/>
                <w:color w:val="7E7E7E"/>
                <w:spacing w:val="-59"/>
                <w:sz w:val="17"/>
                <w:szCs w:val="17"/>
              </w:rPr>
              <w:t xml:space="preserve"> </w:t>
            </w:r>
            <w:r>
              <w:rPr>
                <w:rFonts w:hint="default" w:ascii="宋体" w:hAnsi="宋体" w:eastAsia="宋体" w:cs="宋体"/>
                <w:color w:val="646464"/>
                <w:w w:val="110"/>
                <w:sz w:val="17"/>
                <w:szCs w:val="17"/>
              </w:rPr>
              <w:t>不</w:t>
            </w:r>
            <w:r>
              <w:rPr>
                <w:rFonts w:hint="default" w:ascii="宋体" w:hAnsi="宋体" w:eastAsia="宋体" w:cs="宋体"/>
                <w:color w:val="646464"/>
                <w:spacing w:val="-20"/>
                <w:w w:val="110"/>
                <w:sz w:val="17"/>
                <w:szCs w:val="17"/>
              </w:rPr>
              <w:t>计</w:t>
            </w:r>
            <w:r>
              <w:rPr>
                <w:rFonts w:hint="default" w:ascii="宋体" w:hAnsi="宋体" w:eastAsia="宋体" w:cs="宋体"/>
                <w:color w:val="646464"/>
                <w:w w:val="104"/>
                <w:sz w:val="17"/>
                <w:szCs w:val="17"/>
              </w:rPr>
              <w:t>表丽滋浆</w:t>
            </w:r>
          </w:p>
          <w:p>
            <w:pPr>
              <w:pStyle w:val="11"/>
              <w:spacing w:before="47" w:line="240" w:lineRule="auto"/>
              <w:ind w:left="95" w:right="0"/>
              <w:jc w:val="left"/>
              <w:rPr>
                <w:rFonts w:hint="default" w:ascii="宋体" w:hAnsi="宋体" w:eastAsia="宋体" w:cs="宋体"/>
                <w:sz w:val="17"/>
                <w:szCs w:val="17"/>
              </w:rPr>
            </w:pPr>
            <w:r>
              <w:rPr>
                <w:rFonts w:hint="default" w:ascii="宋体" w:hAnsi="宋体" w:eastAsia="宋体" w:cs="宋体"/>
                <w:color w:val="646464"/>
                <w:spacing w:val="-15"/>
                <w:w w:val="38"/>
                <w:sz w:val="17"/>
                <w:szCs w:val="17"/>
              </w:rPr>
              <w:t>｝</w:t>
            </w:r>
            <w:r>
              <w:rPr>
                <w:rFonts w:hint="default" w:ascii="宋体" w:hAnsi="宋体" w:eastAsia="宋体" w:cs="宋体"/>
                <w:color w:val="7E7E7E"/>
                <w:spacing w:val="12"/>
                <w:w w:val="76"/>
                <w:sz w:val="17"/>
                <w:szCs w:val="17"/>
              </w:rPr>
              <w:t>兰</w:t>
            </w:r>
            <w:r>
              <w:rPr>
                <w:rFonts w:hint="default" w:ascii="宋体" w:hAnsi="宋体" w:eastAsia="宋体" w:cs="宋体"/>
                <w:color w:val="646464"/>
                <w:w w:val="103"/>
                <w:sz w:val="17"/>
                <w:szCs w:val="17"/>
              </w:rPr>
              <w:t>高度</w:t>
            </w:r>
            <w:r>
              <w:rPr>
                <w:rFonts w:hint="default" w:ascii="宋体" w:hAnsi="宋体" w:eastAsia="宋体" w:cs="宋体"/>
                <w:color w:val="646464"/>
                <w:spacing w:val="-53"/>
                <w:sz w:val="17"/>
                <w:szCs w:val="17"/>
              </w:rPr>
              <w:t xml:space="preserve"> </w:t>
            </w:r>
            <w:r>
              <w:rPr>
                <w:rFonts w:hint="default" w:ascii="宋体" w:hAnsi="宋体" w:eastAsia="宋体" w:cs="宋体"/>
                <w:color w:val="7E7E7E"/>
                <w:w w:val="39"/>
                <w:sz w:val="17"/>
                <w:szCs w:val="17"/>
              </w:rPr>
              <w:t>〕</w:t>
            </w:r>
          </w:p>
        </w:tc>
        <w:tc>
          <w:tcPr>
            <w:tcW w:w="915" w:type="dxa"/>
            <w:tcBorders>
              <w:top w:val="single" w:color="707070" w:sz="6" w:space="0"/>
              <w:left w:val="single" w:color="6B676B" w:sz="6" w:space="0"/>
              <w:bottom w:val="single" w:color="545454" w:sz="6" w:space="0"/>
              <w:right w:val="single" w:color="808080" w:sz="8" w:space="0"/>
            </w:tcBorders>
          </w:tcPr>
          <w:p/>
        </w:tc>
        <w:tc>
          <w:tcPr>
            <w:tcW w:w="480" w:type="dxa"/>
            <w:tcBorders>
              <w:top w:val="single" w:color="707070" w:sz="6" w:space="0"/>
              <w:left w:val="single" w:color="808080" w:sz="8" w:space="0"/>
              <w:bottom w:val="single" w:color="545454" w:sz="6" w:space="0"/>
              <w:right w:val="single" w:color="777777" w:sz="8" w:space="0"/>
            </w:tcBorders>
          </w:tcPr>
          <w:p/>
        </w:tc>
        <w:tc>
          <w:tcPr>
            <w:tcW w:w="434" w:type="dxa"/>
            <w:tcBorders>
              <w:top w:val="single" w:color="707070" w:sz="6" w:space="0"/>
              <w:left w:val="single" w:color="777777" w:sz="8" w:space="0"/>
              <w:bottom w:val="single" w:color="545454" w:sz="6" w:space="0"/>
              <w:right w:val="single" w:color="707070" w:sz="6" w:space="0"/>
            </w:tcBorders>
          </w:tcPr>
          <w:p/>
        </w:tc>
        <w:tc>
          <w:tcPr>
            <w:tcW w:w="344" w:type="dxa"/>
            <w:tcBorders>
              <w:top w:val="single" w:color="707070" w:sz="6" w:space="0"/>
              <w:left w:val="single" w:color="707070" w:sz="6" w:space="0"/>
              <w:bottom w:val="single" w:color="3B3B3B" w:sz="2" w:space="0"/>
              <w:right w:val="single" w:color="000000" w:sz="2" w:space="0"/>
            </w:tcBorders>
          </w:tcPr>
          <w:p/>
        </w:tc>
        <w:tc>
          <w:tcPr>
            <w:tcW w:w="492" w:type="dxa"/>
            <w:tcBorders>
              <w:top w:val="single" w:color="707070" w:sz="6" w:space="0"/>
              <w:left w:val="single" w:color="000000" w:sz="2" w:space="0"/>
              <w:bottom w:val="single" w:color="3B3B3B" w:sz="2" w:space="0"/>
              <w:right w:val="single" w:color="000000" w:sz="2" w:space="0"/>
            </w:tcBorders>
          </w:tcPr>
          <w:p/>
        </w:tc>
        <w:tc>
          <w:tcPr>
            <w:tcW w:w="455" w:type="dxa"/>
            <w:tcBorders>
              <w:top w:val="single" w:color="545454" w:sz="6" w:space="0"/>
              <w:left w:val="single" w:color="000000" w:sz="2" w:space="0"/>
              <w:bottom w:val="single" w:color="5B5B5B" w:sz="6" w:space="0"/>
              <w:right w:val="single" w:color="777777" w:sz="8" w:space="0"/>
            </w:tcBorders>
          </w:tcPr>
          <w:p/>
        </w:tc>
        <w:tc>
          <w:tcPr>
            <w:tcW w:w="418" w:type="dxa"/>
            <w:tcBorders>
              <w:top w:val="single" w:color="545454" w:sz="6" w:space="0"/>
              <w:left w:val="single" w:color="777777" w:sz="8" w:space="0"/>
              <w:bottom w:val="single" w:color="5B5B5B" w:sz="6" w:space="0"/>
              <w:right w:val="single" w:color="484848" w:sz="6" w:space="0"/>
            </w:tcBorders>
          </w:tcPr>
          <w:p/>
        </w:tc>
        <w:tc>
          <w:tcPr>
            <w:tcW w:w="280" w:type="dxa"/>
            <w:tcBorders>
              <w:top w:val="single" w:color="545454" w:sz="6" w:space="0"/>
              <w:left w:val="single" w:color="484848" w:sz="6" w:space="0"/>
              <w:bottom w:val="single" w:color="5B5B5B" w:sz="6" w:space="0"/>
              <w:right w:val="single" w:color="8C8C8C" w:sz="2" w:space="0"/>
            </w:tcBorders>
          </w:tcPr>
          <w:p/>
        </w:tc>
        <w:tc>
          <w:tcPr>
            <w:tcW w:w="550" w:type="dxa"/>
            <w:tcBorders>
              <w:top w:val="single" w:color="545454" w:sz="6" w:space="0"/>
              <w:left w:val="single" w:color="8C8C8C" w:sz="2" w:space="0"/>
              <w:bottom w:val="single" w:color="5B5B5B" w:sz="6" w:space="0"/>
              <w:right w:val="single" w:color="606060" w:sz="2" w:space="0"/>
            </w:tcBorders>
          </w:tcPr>
          <w:p/>
        </w:tc>
        <w:tc>
          <w:tcPr>
            <w:tcW w:w="420" w:type="dxa"/>
            <w:tcBorders>
              <w:top w:val="single" w:color="545454" w:sz="6" w:space="0"/>
              <w:left w:val="single" w:color="606060" w:sz="2" w:space="0"/>
              <w:bottom w:val="single" w:color="5B5B5B" w:sz="6" w:space="0"/>
              <w:right w:val="single" w:color="676767" w:sz="6" w:space="0"/>
            </w:tcBorders>
          </w:tcPr>
          <w:p/>
        </w:tc>
        <w:tc>
          <w:tcPr>
            <w:tcW w:w="395" w:type="dxa"/>
            <w:tcBorders>
              <w:top w:val="single" w:color="545454" w:sz="6" w:space="0"/>
              <w:left w:val="single" w:color="676767" w:sz="6" w:space="0"/>
              <w:bottom w:val="single" w:color="5B5B5B" w:sz="6" w:space="0"/>
              <w:right w:val="single" w:color="777777" w:sz="8" w:space="0"/>
            </w:tcBorders>
          </w:tcPr>
          <w:p/>
        </w:tc>
        <w:tc>
          <w:tcPr>
            <w:tcW w:w="578" w:type="dxa"/>
            <w:tcBorders>
              <w:top w:val="single" w:color="3B3B3B" w:sz="2" w:space="0"/>
              <w:left w:val="single" w:color="777777" w:sz="8" w:space="0"/>
              <w:bottom w:val="single" w:color="5B5B5B" w:sz="6" w:space="0"/>
              <w:right w:val="single" w:color="484848" w:sz="8" w:space="0"/>
            </w:tcBorders>
          </w:tcPr>
          <w:p/>
        </w:tc>
      </w:tr>
      <w:tr>
        <w:tblPrEx>
          <w:tblCellMar>
            <w:top w:w="0" w:type="dxa"/>
            <w:left w:w="0" w:type="dxa"/>
            <w:bottom w:w="0" w:type="dxa"/>
            <w:right w:w="0" w:type="dxa"/>
          </w:tblCellMar>
        </w:tblPrEx>
        <w:trPr>
          <w:trHeight w:val="394" w:hRule="exact"/>
        </w:trPr>
        <w:tc>
          <w:tcPr>
            <w:tcW w:w="599" w:type="dxa"/>
            <w:vMerge w:val="restart"/>
            <w:tcBorders>
              <w:top w:val="single" w:color="747474" w:sz="6" w:space="0"/>
              <w:left w:val="single" w:color="545454" w:sz="8" w:space="0"/>
              <w:right w:val="single" w:color="707070" w:sz="6" w:space="0"/>
            </w:tcBorders>
          </w:tcPr>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2" w:line="240" w:lineRule="auto"/>
              <w:ind w:right="0"/>
              <w:jc w:val="left"/>
              <w:rPr>
                <w:rFonts w:hint="default" w:ascii="宋体" w:hAnsi="宋体" w:eastAsia="宋体" w:cs="宋体"/>
                <w:sz w:val="14"/>
                <w:szCs w:val="14"/>
              </w:rPr>
            </w:pPr>
          </w:p>
          <w:p>
            <w:pPr>
              <w:pStyle w:val="11"/>
              <w:spacing w:line="240" w:lineRule="auto"/>
              <w:ind w:right="3"/>
              <w:jc w:val="center"/>
              <w:rPr>
                <w:rFonts w:hint="default" w:ascii="Times New Roman" w:hAnsi="Times New Roman" w:eastAsia="Times New Roman" w:cs="Times New Roman"/>
                <w:sz w:val="17"/>
                <w:szCs w:val="17"/>
              </w:rPr>
            </w:pPr>
            <w:r>
              <w:rPr>
                <w:rFonts w:ascii="Times New Roman"/>
                <w:color w:val="646464"/>
                <w:w w:val="120"/>
                <w:sz w:val="17"/>
              </w:rPr>
              <w:t>4</w:t>
            </w:r>
          </w:p>
        </w:tc>
        <w:tc>
          <w:tcPr>
            <w:tcW w:w="3092" w:type="dxa"/>
            <w:gridSpan w:val="3"/>
            <w:tcBorders>
              <w:top w:val="single" w:color="747474" w:sz="6" w:space="0"/>
              <w:left w:val="single" w:color="707070" w:sz="6" w:space="0"/>
              <w:bottom w:val="single" w:color="707070" w:sz="6" w:space="0"/>
              <w:right w:val="single" w:color="6B676B" w:sz="6" w:space="0"/>
            </w:tcBorders>
          </w:tcPr>
          <w:p>
            <w:pPr>
              <w:pStyle w:val="11"/>
              <w:spacing w:before="67" w:line="240" w:lineRule="auto"/>
              <w:ind w:left="826" w:right="0"/>
              <w:jc w:val="left"/>
              <w:rPr>
                <w:rFonts w:hint="default" w:ascii="宋体" w:hAnsi="宋体" w:eastAsia="宋体" w:cs="宋体"/>
                <w:sz w:val="17"/>
                <w:szCs w:val="17"/>
              </w:rPr>
            </w:pPr>
            <w:r>
              <w:rPr>
                <w:rFonts w:hint="default" w:ascii="宋体" w:hAnsi="宋体" w:eastAsia="宋体" w:cs="宋体"/>
                <w:color w:val="646464"/>
                <w:w w:val="105"/>
                <w:sz w:val="17"/>
                <w:szCs w:val="17"/>
              </w:rPr>
              <w:t>基础平面外</w:t>
            </w:r>
            <w:r>
              <w:rPr>
                <w:rFonts w:hint="default" w:ascii="宋体" w:hAnsi="宋体" w:eastAsia="宋体" w:cs="宋体"/>
                <w:color w:val="7E7E7E"/>
                <w:w w:val="105"/>
                <w:sz w:val="17"/>
                <w:szCs w:val="17"/>
              </w:rPr>
              <w:t>形</w:t>
            </w:r>
            <w:r>
              <w:rPr>
                <w:rFonts w:hint="default" w:ascii="宋体" w:hAnsi="宋体" w:eastAsia="宋体" w:cs="宋体"/>
                <w:color w:val="646464"/>
                <w:w w:val="105"/>
                <w:sz w:val="17"/>
                <w:szCs w:val="17"/>
              </w:rPr>
              <w:t>尺寸</w:t>
            </w:r>
          </w:p>
        </w:tc>
        <w:tc>
          <w:tcPr>
            <w:tcW w:w="915" w:type="dxa"/>
            <w:tcBorders>
              <w:top w:val="single" w:color="545454" w:sz="6" w:space="0"/>
              <w:left w:val="single" w:color="6B676B" w:sz="6" w:space="0"/>
              <w:bottom w:val="single" w:color="707070" w:sz="6" w:space="0"/>
              <w:right w:val="single" w:color="808080" w:sz="8" w:space="0"/>
            </w:tcBorders>
          </w:tcPr>
          <w:p/>
        </w:tc>
        <w:tc>
          <w:tcPr>
            <w:tcW w:w="480" w:type="dxa"/>
            <w:tcBorders>
              <w:top w:val="single" w:color="545454" w:sz="6" w:space="0"/>
              <w:left w:val="single" w:color="808080" w:sz="8" w:space="0"/>
              <w:bottom w:val="single" w:color="707070" w:sz="6" w:space="0"/>
              <w:right w:val="single" w:color="777777" w:sz="8" w:space="0"/>
            </w:tcBorders>
          </w:tcPr>
          <w:p/>
        </w:tc>
        <w:tc>
          <w:tcPr>
            <w:tcW w:w="434" w:type="dxa"/>
            <w:tcBorders>
              <w:top w:val="single" w:color="545454" w:sz="6" w:space="0"/>
              <w:left w:val="single" w:color="777777" w:sz="8" w:space="0"/>
              <w:bottom w:val="single" w:color="707070" w:sz="6" w:space="0"/>
              <w:right w:val="single" w:color="707070" w:sz="6" w:space="0"/>
            </w:tcBorders>
          </w:tcPr>
          <w:p/>
        </w:tc>
        <w:tc>
          <w:tcPr>
            <w:tcW w:w="344" w:type="dxa"/>
            <w:tcBorders>
              <w:top w:val="single" w:color="3B3B3B" w:sz="2" w:space="0"/>
              <w:left w:val="single" w:color="707070" w:sz="6" w:space="0"/>
              <w:bottom w:val="single" w:color="707070" w:sz="6" w:space="0"/>
              <w:right w:val="single" w:color="2B2B2B" w:sz="2" w:space="0"/>
            </w:tcBorders>
          </w:tcPr>
          <w:p/>
        </w:tc>
        <w:tc>
          <w:tcPr>
            <w:tcW w:w="492" w:type="dxa"/>
            <w:tcBorders>
              <w:top w:val="single" w:color="3B3B3B" w:sz="2" w:space="0"/>
              <w:left w:val="single" w:color="2B2B2B" w:sz="2" w:space="0"/>
              <w:bottom w:val="single" w:color="707070" w:sz="6" w:space="0"/>
              <w:right w:val="single" w:color="2B2B2B" w:sz="2" w:space="0"/>
            </w:tcBorders>
          </w:tcPr>
          <w:p/>
        </w:tc>
        <w:tc>
          <w:tcPr>
            <w:tcW w:w="455" w:type="dxa"/>
            <w:tcBorders>
              <w:top w:val="single" w:color="5B5B5B" w:sz="6" w:space="0"/>
              <w:left w:val="single" w:color="2B2B2B" w:sz="2" w:space="0"/>
              <w:bottom w:val="single" w:color="707070" w:sz="6" w:space="0"/>
              <w:right w:val="single" w:color="777777" w:sz="8" w:space="0"/>
            </w:tcBorders>
          </w:tcPr>
          <w:p/>
        </w:tc>
        <w:tc>
          <w:tcPr>
            <w:tcW w:w="418" w:type="dxa"/>
            <w:tcBorders>
              <w:top w:val="single" w:color="5B5B5B" w:sz="6" w:space="0"/>
              <w:left w:val="single" w:color="777777" w:sz="8" w:space="0"/>
              <w:bottom w:val="single" w:color="707070" w:sz="6" w:space="0"/>
              <w:right w:val="single" w:color="484848" w:sz="6" w:space="0"/>
            </w:tcBorders>
          </w:tcPr>
          <w:p/>
        </w:tc>
        <w:tc>
          <w:tcPr>
            <w:tcW w:w="280" w:type="dxa"/>
            <w:tcBorders>
              <w:top w:val="single" w:color="5B5B5B" w:sz="6" w:space="0"/>
              <w:left w:val="single" w:color="484848" w:sz="6" w:space="0"/>
              <w:bottom w:val="single" w:color="707070" w:sz="6" w:space="0"/>
              <w:right w:val="single" w:color="606060" w:sz="2" w:space="0"/>
            </w:tcBorders>
          </w:tcPr>
          <w:p/>
        </w:tc>
        <w:tc>
          <w:tcPr>
            <w:tcW w:w="550" w:type="dxa"/>
            <w:tcBorders>
              <w:top w:val="single" w:color="5B5B5B" w:sz="6" w:space="0"/>
              <w:left w:val="single" w:color="606060" w:sz="2" w:space="0"/>
              <w:bottom w:val="single" w:color="707070" w:sz="6" w:space="0"/>
              <w:right w:val="single" w:color="606060" w:sz="2" w:space="0"/>
            </w:tcBorders>
          </w:tcPr>
          <w:p/>
        </w:tc>
        <w:tc>
          <w:tcPr>
            <w:tcW w:w="420" w:type="dxa"/>
            <w:tcBorders>
              <w:top w:val="single" w:color="5B5B5B" w:sz="6" w:space="0"/>
              <w:left w:val="single" w:color="606060" w:sz="2" w:space="0"/>
              <w:bottom w:val="single" w:color="707070" w:sz="6" w:space="0"/>
              <w:right w:val="single" w:color="676767" w:sz="6" w:space="0"/>
            </w:tcBorders>
          </w:tcPr>
          <w:p/>
        </w:tc>
        <w:tc>
          <w:tcPr>
            <w:tcW w:w="395" w:type="dxa"/>
            <w:tcBorders>
              <w:top w:val="single" w:color="5B5B5B" w:sz="6" w:space="0"/>
              <w:left w:val="single" w:color="676767" w:sz="6" w:space="0"/>
              <w:bottom w:val="single" w:color="707070" w:sz="6" w:space="0"/>
              <w:right w:val="single" w:color="777777" w:sz="8" w:space="0"/>
            </w:tcBorders>
          </w:tcPr>
          <w:p/>
        </w:tc>
        <w:tc>
          <w:tcPr>
            <w:tcW w:w="578" w:type="dxa"/>
            <w:tcBorders>
              <w:top w:val="single" w:color="5B5B5B" w:sz="6" w:space="0"/>
              <w:left w:val="single" w:color="777777" w:sz="8" w:space="0"/>
              <w:bottom w:val="single" w:color="707070" w:sz="6" w:space="0"/>
              <w:right w:val="single" w:color="484848" w:sz="8" w:space="0"/>
            </w:tcBorders>
          </w:tcPr>
          <w:p/>
        </w:tc>
      </w:tr>
      <w:tr>
        <w:tblPrEx>
          <w:tblCellMar>
            <w:top w:w="0" w:type="dxa"/>
            <w:left w:w="0" w:type="dxa"/>
            <w:bottom w:w="0" w:type="dxa"/>
            <w:right w:w="0" w:type="dxa"/>
          </w:tblCellMar>
        </w:tblPrEx>
        <w:trPr>
          <w:trHeight w:val="408" w:hRule="exact"/>
        </w:trPr>
        <w:tc>
          <w:tcPr>
            <w:tcW w:w="599" w:type="dxa"/>
            <w:vMerge w:val="continue"/>
            <w:tcBorders>
              <w:left w:val="single" w:color="545454" w:sz="8" w:space="0"/>
              <w:right w:val="single" w:color="707070" w:sz="6" w:space="0"/>
            </w:tcBorders>
          </w:tcPr>
          <w:p/>
        </w:tc>
        <w:tc>
          <w:tcPr>
            <w:tcW w:w="3092" w:type="dxa"/>
            <w:gridSpan w:val="3"/>
            <w:tcBorders>
              <w:top w:val="single" w:color="707070" w:sz="6" w:space="0"/>
              <w:left w:val="single" w:color="707070" w:sz="6" w:space="0"/>
              <w:bottom w:val="single" w:color="646464" w:sz="6" w:space="0"/>
              <w:right w:val="single" w:color="6B676B" w:sz="6" w:space="0"/>
            </w:tcBorders>
          </w:tcPr>
          <w:p>
            <w:pPr>
              <w:pStyle w:val="11"/>
              <w:spacing w:before="75" w:line="240" w:lineRule="auto"/>
              <w:ind w:left="556" w:right="0"/>
              <w:jc w:val="left"/>
              <w:rPr>
                <w:rFonts w:hint="default" w:ascii="Arial" w:hAnsi="Arial" w:eastAsia="Arial" w:cs="Arial"/>
                <w:sz w:val="23"/>
                <w:szCs w:val="23"/>
              </w:rPr>
            </w:pPr>
            <w:r>
              <w:rPr>
                <w:rFonts w:hint="default" w:ascii="宋体" w:hAnsi="宋体" w:eastAsia="宋体" w:cs="宋体"/>
                <w:color w:val="646464"/>
                <w:spacing w:val="-11"/>
                <w:w w:val="110"/>
                <w:sz w:val="17"/>
                <w:szCs w:val="17"/>
              </w:rPr>
              <w:t>基础凸台上</w:t>
            </w:r>
            <w:r>
              <w:rPr>
                <w:rFonts w:hint="default" w:ascii="宋体" w:hAnsi="宋体" w:eastAsia="宋体" w:cs="宋体"/>
                <w:color w:val="7E7E7E"/>
                <w:spacing w:val="-11"/>
                <w:w w:val="110"/>
                <w:sz w:val="17"/>
                <w:szCs w:val="17"/>
              </w:rPr>
              <w:t>平</w:t>
            </w:r>
            <w:r>
              <w:rPr>
                <w:rFonts w:hint="default" w:ascii="宋体" w:hAnsi="宋体" w:eastAsia="宋体" w:cs="宋体"/>
                <w:color w:val="646464"/>
                <w:spacing w:val="-11"/>
                <w:w w:val="110"/>
                <w:sz w:val="17"/>
                <w:szCs w:val="17"/>
              </w:rPr>
              <w:t>丽外形</w:t>
            </w:r>
            <w:r>
              <w:rPr>
                <w:rFonts w:hint="default" w:ascii="宋体" w:hAnsi="宋体" w:eastAsia="宋体" w:cs="宋体"/>
                <w:color w:val="7E7E7E"/>
                <w:spacing w:val="-11"/>
                <w:w w:val="110"/>
                <w:sz w:val="17"/>
                <w:szCs w:val="17"/>
              </w:rPr>
              <w:t>尺‘</w:t>
            </w:r>
            <w:r>
              <w:rPr>
                <w:rFonts w:hint="default" w:ascii="Arial" w:hAnsi="Arial" w:eastAsia="Arial" w:cs="Arial"/>
                <w:color w:val="646464"/>
                <w:spacing w:val="-11"/>
                <w:w w:val="110"/>
                <w:sz w:val="23"/>
                <w:szCs w:val="23"/>
              </w:rPr>
              <w:t>f</w:t>
            </w:r>
          </w:p>
        </w:tc>
        <w:tc>
          <w:tcPr>
            <w:tcW w:w="915" w:type="dxa"/>
            <w:tcBorders>
              <w:top w:val="single" w:color="707070" w:sz="6" w:space="0"/>
              <w:left w:val="single" w:color="6B676B" w:sz="6" w:space="0"/>
              <w:bottom w:val="single" w:color="5B5B5B" w:sz="6" w:space="0"/>
              <w:right w:val="single" w:color="808080" w:sz="8" w:space="0"/>
            </w:tcBorders>
          </w:tcPr>
          <w:p/>
        </w:tc>
        <w:tc>
          <w:tcPr>
            <w:tcW w:w="480" w:type="dxa"/>
            <w:tcBorders>
              <w:top w:val="single" w:color="707070" w:sz="6" w:space="0"/>
              <w:left w:val="single" w:color="808080" w:sz="8" w:space="0"/>
              <w:bottom w:val="single" w:color="5B5B5B" w:sz="6" w:space="0"/>
              <w:right w:val="single" w:color="777777" w:sz="8" w:space="0"/>
            </w:tcBorders>
          </w:tcPr>
          <w:p/>
        </w:tc>
        <w:tc>
          <w:tcPr>
            <w:tcW w:w="434" w:type="dxa"/>
            <w:tcBorders>
              <w:top w:val="single" w:color="707070" w:sz="6" w:space="0"/>
              <w:left w:val="single" w:color="777777" w:sz="8" w:space="0"/>
              <w:bottom w:val="single" w:color="5B5B5B" w:sz="6" w:space="0"/>
              <w:right w:val="single" w:color="707070" w:sz="6" w:space="0"/>
            </w:tcBorders>
          </w:tcPr>
          <w:p/>
        </w:tc>
        <w:tc>
          <w:tcPr>
            <w:tcW w:w="344" w:type="dxa"/>
            <w:tcBorders>
              <w:top w:val="single" w:color="707070" w:sz="6" w:space="0"/>
              <w:left w:val="single" w:color="707070" w:sz="6" w:space="0"/>
              <w:bottom w:val="single" w:color="5B5B5B" w:sz="6" w:space="0"/>
              <w:right w:val="single" w:color="707474" w:sz="2" w:space="0"/>
            </w:tcBorders>
          </w:tcPr>
          <w:p/>
        </w:tc>
        <w:tc>
          <w:tcPr>
            <w:tcW w:w="492" w:type="dxa"/>
            <w:tcBorders>
              <w:top w:val="single" w:color="707070" w:sz="6" w:space="0"/>
              <w:left w:val="single" w:color="707474" w:sz="2" w:space="0"/>
              <w:bottom w:val="single" w:color="5B5B5B" w:sz="6" w:space="0"/>
              <w:right w:val="single" w:color="646464" w:sz="2" w:space="0"/>
            </w:tcBorders>
          </w:tcPr>
          <w:p/>
        </w:tc>
        <w:tc>
          <w:tcPr>
            <w:tcW w:w="455" w:type="dxa"/>
            <w:tcBorders>
              <w:top w:val="single" w:color="707070" w:sz="6" w:space="0"/>
              <w:left w:val="single" w:color="646464" w:sz="2" w:space="0"/>
              <w:bottom w:val="single" w:color="5B5B5B" w:sz="6" w:space="0"/>
              <w:right w:val="single" w:color="777777" w:sz="8" w:space="0"/>
            </w:tcBorders>
          </w:tcPr>
          <w:p/>
        </w:tc>
        <w:tc>
          <w:tcPr>
            <w:tcW w:w="418" w:type="dxa"/>
            <w:tcBorders>
              <w:top w:val="single" w:color="707070" w:sz="6" w:space="0"/>
              <w:left w:val="single" w:color="777777" w:sz="8" w:space="0"/>
              <w:bottom w:val="single" w:color="5B5B5B" w:sz="6" w:space="0"/>
              <w:right w:val="single" w:color="484848" w:sz="6" w:space="0"/>
            </w:tcBorders>
          </w:tcPr>
          <w:p/>
        </w:tc>
        <w:tc>
          <w:tcPr>
            <w:tcW w:w="280" w:type="dxa"/>
            <w:tcBorders>
              <w:top w:val="single" w:color="707070" w:sz="6" w:space="0"/>
              <w:left w:val="single" w:color="484848" w:sz="6" w:space="0"/>
              <w:bottom w:val="single" w:color="5B5B5B" w:sz="6" w:space="0"/>
              <w:right w:val="single" w:color="747474" w:sz="2" w:space="0"/>
            </w:tcBorders>
          </w:tcPr>
          <w:p/>
        </w:tc>
        <w:tc>
          <w:tcPr>
            <w:tcW w:w="550" w:type="dxa"/>
            <w:tcBorders>
              <w:top w:val="single" w:color="707070" w:sz="6" w:space="0"/>
              <w:left w:val="single" w:color="747474" w:sz="2" w:space="0"/>
              <w:bottom w:val="single" w:color="747474" w:sz="8" w:space="0"/>
              <w:right w:val="single" w:color="5B5B5B" w:sz="2" w:space="0"/>
            </w:tcBorders>
          </w:tcPr>
          <w:p/>
        </w:tc>
        <w:tc>
          <w:tcPr>
            <w:tcW w:w="420" w:type="dxa"/>
            <w:tcBorders>
              <w:top w:val="single" w:color="707070" w:sz="6" w:space="0"/>
              <w:left w:val="single" w:color="5B5B5B" w:sz="2" w:space="0"/>
              <w:bottom w:val="single" w:color="747474" w:sz="8" w:space="0"/>
              <w:right w:val="single" w:color="676767" w:sz="6" w:space="0"/>
            </w:tcBorders>
          </w:tcPr>
          <w:p/>
        </w:tc>
        <w:tc>
          <w:tcPr>
            <w:tcW w:w="395" w:type="dxa"/>
            <w:tcBorders>
              <w:top w:val="single" w:color="707070" w:sz="6" w:space="0"/>
              <w:left w:val="single" w:color="676767" w:sz="6" w:space="0"/>
              <w:bottom w:val="single" w:color="747474" w:sz="8" w:space="0"/>
              <w:right w:val="single" w:color="777777" w:sz="8" w:space="0"/>
            </w:tcBorders>
          </w:tcPr>
          <w:p/>
        </w:tc>
        <w:tc>
          <w:tcPr>
            <w:tcW w:w="578" w:type="dxa"/>
            <w:tcBorders>
              <w:top w:val="single" w:color="707070" w:sz="6" w:space="0"/>
              <w:left w:val="single" w:color="777777" w:sz="8" w:space="0"/>
              <w:bottom w:val="single" w:color="747474" w:sz="8" w:space="0"/>
              <w:right w:val="single" w:color="484848" w:sz="8" w:space="0"/>
            </w:tcBorders>
          </w:tcPr>
          <w:p/>
        </w:tc>
      </w:tr>
      <w:tr>
        <w:tblPrEx>
          <w:tblCellMar>
            <w:top w:w="0" w:type="dxa"/>
            <w:left w:w="0" w:type="dxa"/>
            <w:bottom w:w="0" w:type="dxa"/>
            <w:right w:w="0" w:type="dxa"/>
          </w:tblCellMar>
        </w:tblPrEx>
        <w:trPr>
          <w:trHeight w:val="153" w:hRule="exact"/>
        </w:trPr>
        <w:tc>
          <w:tcPr>
            <w:tcW w:w="599" w:type="dxa"/>
            <w:vMerge w:val="continue"/>
            <w:tcBorders>
              <w:left w:val="single" w:color="545454" w:sz="8" w:space="0"/>
              <w:right w:val="single" w:color="707070" w:sz="6" w:space="0"/>
            </w:tcBorders>
          </w:tcPr>
          <w:p/>
        </w:tc>
        <w:tc>
          <w:tcPr>
            <w:tcW w:w="3092" w:type="dxa"/>
            <w:gridSpan w:val="3"/>
            <w:vMerge w:val="restart"/>
            <w:tcBorders>
              <w:top w:val="single" w:color="646464" w:sz="6" w:space="0"/>
              <w:left w:val="single" w:color="707070" w:sz="6" w:space="0"/>
              <w:right w:val="single" w:color="6B676B" w:sz="6" w:space="0"/>
            </w:tcBorders>
          </w:tcPr>
          <w:p>
            <w:pPr>
              <w:pStyle w:val="11"/>
              <w:spacing w:before="32" w:line="307" w:lineRule="auto"/>
              <w:ind w:left="95" w:right="-34" w:hanging="8"/>
              <w:jc w:val="left"/>
              <w:rPr>
                <w:rFonts w:hint="default" w:ascii="宋体" w:hAnsi="宋体" w:eastAsia="宋体" w:cs="宋体"/>
                <w:sz w:val="17"/>
                <w:szCs w:val="17"/>
              </w:rPr>
            </w:pPr>
            <w:r>
              <w:rPr>
                <w:rFonts w:hint="default" w:ascii="宋体" w:hAnsi="宋体" w:eastAsia="宋体" w:cs="宋体"/>
                <w:color w:val="646464"/>
                <w:spacing w:val="-2"/>
                <w:w w:val="105"/>
                <w:sz w:val="17"/>
                <w:szCs w:val="17"/>
              </w:rPr>
              <w:t>基础</w:t>
            </w:r>
            <w:r>
              <w:rPr>
                <w:rFonts w:hint="default" w:ascii="宋体" w:hAnsi="宋体" w:eastAsia="宋体" w:cs="宋体"/>
                <w:color w:val="7E7E7E"/>
                <w:spacing w:val="-2"/>
                <w:w w:val="105"/>
                <w:sz w:val="17"/>
                <w:szCs w:val="17"/>
              </w:rPr>
              <w:t>凹穴</w:t>
            </w:r>
            <w:r>
              <w:rPr>
                <w:rFonts w:hint="default" w:ascii="宋体" w:hAnsi="宋体" w:eastAsia="宋体" w:cs="宋体"/>
                <w:color w:val="646464"/>
                <w:spacing w:val="-2"/>
                <w:w w:val="105"/>
                <w:sz w:val="17"/>
                <w:szCs w:val="17"/>
              </w:rPr>
              <w:t>尺</w:t>
            </w:r>
            <w:r>
              <w:rPr>
                <w:rFonts w:hint="default" w:ascii="宋体" w:hAnsi="宋体" w:eastAsia="宋体" w:cs="宋体"/>
                <w:color w:val="7E7E7E"/>
                <w:spacing w:val="-2"/>
                <w:w w:val="105"/>
                <w:sz w:val="17"/>
                <w:szCs w:val="17"/>
              </w:rPr>
              <w:t>寸（</w:t>
            </w:r>
            <w:r>
              <w:rPr>
                <w:rFonts w:hint="default" w:ascii="宋体" w:hAnsi="宋体" w:eastAsia="宋体" w:cs="宋体"/>
                <w:color w:val="7E7E7E"/>
                <w:spacing w:val="-49"/>
                <w:w w:val="105"/>
                <w:sz w:val="17"/>
                <w:szCs w:val="17"/>
              </w:rPr>
              <w:t xml:space="preserve"> </w:t>
            </w:r>
            <w:r>
              <w:rPr>
                <w:rFonts w:hint="default" w:ascii="宋体" w:hAnsi="宋体" w:eastAsia="宋体" w:cs="宋体"/>
                <w:color w:val="646464"/>
                <w:spacing w:val="-11"/>
                <w:w w:val="105"/>
                <w:sz w:val="17"/>
                <w:szCs w:val="17"/>
              </w:rPr>
              <w:t>包括平丽内的内部孔</w:t>
            </w:r>
            <w:r>
              <w:rPr>
                <w:rFonts w:hint="default" w:ascii="宋体" w:hAnsi="宋体" w:eastAsia="宋体" w:cs="宋体"/>
                <w:color w:val="646464"/>
                <w:spacing w:val="-42"/>
                <w:w w:val="105"/>
                <w:sz w:val="17"/>
                <w:szCs w:val="17"/>
              </w:rPr>
              <w:t xml:space="preserve"> </w:t>
            </w:r>
            <w:r>
              <w:rPr>
                <w:rFonts w:hint="default" w:ascii="宋体" w:hAnsi="宋体" w:eastAsia="宋体" w:cs="宋体"/>
                <w:color w:val="999999"/>
                <w:w w:val="105"/>
                <w:sz w:val="17"/>
                <w:szCs w:val="17"/>
              </w:rPr>
              <w:t xml:space="preserve">、 </w:t>
            </w:r>
            <w:r>
              <w:rPr>
                <w:rFonts w:hint="default" w:ascii="宋体" w:hAnsi="宋体" w:eastAsia="宋体" w:cs="宋体"/>
                <w:color w:val="646464"/>
                <w:w w:val="105"/>
                <w:sz w:val="17"/>
                <w:szCs w:val="17"/>
              </w:rPr>
              <w:t>沟</w:t>
            </w:r>
            <w:r>
              <w:rPr>
                <w:rFonts w:hint="default" w:ascii="宋体" w:hAnsi="宋体" w:eastAsia="宋体" w:cs="宋体"/>
                <w:color w:val="646464"/>
                <w:spacing w:val="-75"/>
                <w:w w:val="105"/>
                <w:sz w:val="17"/>
                <w:szCs w:val="17"/>
              </w:rPr>
              <w:t xml:space="preserve"> </w:t>
            </w:r>
            <w:r>
              <w:rPr>
                <w:rFonts w:hint="default" w:ascii="宋体" w:hAnsi="宋体" w:eastAsia="宋体" w:cs="宋体"/>
                <w:color w:val="7E7E7E"/>
                <w:spacing w:val="-23"/>
                <w:w w:val="105"/>
                <w:sz w:val="17"/>
                <w:szCs w:val="17"/>
              </w:rPr>
              <w:t>、</w:t>
            </w:r>
            <w:r>
              <w:rPr>
                <w:rFonts w:hint="default" w:ascii="宋体" w:hAnsi="宋体" w:eastAsia="宋体" w:cs="宋体"/>
                <w:color w:val="646464"/>
                <w:spacing w:val="-23"/>
                <w:w w:val="105"/>
                <w:sz w:val="17"/>
                <w:szCs w:val="17"/>
              </w:rPr>
              <w:t>坑等</w:t>
            </w:r>
            <w:r>
              <w:rPr>
                <w:rFonts w:hint="default" w:ascii="宋体" w:hAnsi="宋体" w:eastAsia="宋体" w:cs="宋体"/>
                <w:color w:val="646464"/>
                <w:spacing w:val="-66"/>
                <w:w w:val="105"/>
                <w:sz w:val="17"/>
                <w:szCs w:val="17"/>
              </w:rPr>
              <w:t xml:space="preserve"> </w:t>
            </w:r>
            <w:r>
              <w:rPr>
                <w:rFonts w:hint="default" w:ascii="宋体" w:hAnsi="宋体" w:eastAsia="宋体" w:cs="宋体"/>
                <w:color w:val="7E7E7E"/>
                <w:w w:val="75"/>
                <w:sz w:val="17"/>
                <w:szCs w:val="17"/>
              </w:rPr>
              <w:t>）</w:t>
            </w:r>
          </w:p>
        </w:tc>
        <w:tc>
          <w:tcPr>
            <w:tcW w:w="915" w:type="dxa"/>
            <w:vMerge w:val="restart"/>
            <w:tcBorders>
              <w:top w:val="single" w:color="5B5B5B" w:sz="6" w:space="0"/>
              <w:left w:val="single" w:color="6B676B" w:sz="6" w:space="0"/>
              <w:right w:val="single" w:color="808080" w:sz="8" w:space="0"/>
            </w:tcBorders>
          </w:tcPr>
          <w:p/>
        </w:tc>
        <w:tc>
          <w:tcPr>
            <w:tcW w:w="480" w:type="dxa"/>
            <w:vMerge w:val="restart"/>
            <w:tcBorders>
              <w:top w:val="single" w:color="5B5B5B" w:sz="6" w:space="0"/>
              <w:left w:val="single" w:color="808080" w:sz="8" w:space="0"/>
              <w:right w:val="single" w:color="777777" w:sz="8" w:space="0"/>
            </w:tcBorders>
          </w:tcPr>
          <w:p/>
        </w:tc>
        <w:tc>
          <w:tcPr>
            <w:tcW w:w="434" w:type="dxa"/>
            <w:vMerge w:val="restart"/>
            <w:tcBorders>
              <w:top w:val="single" w:color="5B5B5B" w:sz="6" w:space="0"/>
              <w:left w:val="single" w:color="777777" w:sz="8" w:space="0"/>
              <w:right w:val="single" w:color="707070" w:sz="6" w:space="0"/>
            </w:tcBorders>
          </w:tcPr>
          <w:p/>
        </w:tc>
        <w:tc>
          <w:tcPr>
            <w:tcW w:w="344" w:type="dxa"/>
            <w:vMerge w:val="restart"/>
            <w:tcBorders>
              <w:top w:val="single" w:color="5B5B5B" w:sz="6" w:space="0"/>
              <w:left w:val="single" w:color="707070" w:sz="6" w:space="0"/>
              <w:right w:val="single" w:color="979797" w:sz="2" w:space="0"/>
            </w:tcBorders>
          </w:tcPr>
          <w:p/>
        </w:tc>
        <w:tc>
          <w:tcPr>
            <w:tcW w:w="492" w:type="dxa"/>
            <w:vMerge w:val="restart"/>
            <w:tcBorders>
              <w:top w:val="single" w:color="5B5B5B" w:sz="6" w:space="0"/>
              <w:left w:val="single" w:color="979797" w:sz="2" w:space="0"/>
              <w:right w:val="single" w:color="8C8C8C" w:sz="2" w:space="0"/>
            </w:tcBorders>
          </w:tcPr>
          <w:p/>
        </w:tc>
        <w:tc>
          <w:tcPr>
            <w:tcW w:w="455" w:type="dxa"/>
            <w:vMerge w:val="restart"/>
            <w:tcBorders>
              <w:top w:val="single" w:color="5B5B5B" w:sz="6" w:space="0"/>
              <w:left w:val="single" w:color="8C8C8C" w:sz="2" w:space="0"/>
              <w:right w:val="single" w:color="777777" w:sz="8" w:space="0"/>
            </w:tcBorders>
          </w:tcPr>
          <w:p/>
        </w:tc>
        <w:tc>
          <w:tcPr>
            <w:tcW w:w="418" w:type="dxa"/>
            <w:vMerge w:val="restart"/>
            <w:tcBorders>
              <w:top w:val="single" w:color="5B5B5B" w:sz="6" w:space="0"/>
              <w:left w:val="single" w:color="777777" w:sz="8" w:space="0"/>
              <w:right w:val="single" w:color="484848" w:sz="6" w:space="0"/>
            </w:tcBorders>
          </w:tcPr>
          <w:p/>
        </w:tc>
        <w:tc>
          <w:tcPr>
            <w:tcW w:w="280" w:type="dxa"/>
            <w:vMerge w:val="restart"/>
            <w:tcBorders>
              <w:top w:val="single" w:color="5B5B5B" w:sz="6" w:space="0"/>
              <w:left w:val="single" w:color="484848" w:sz="6" w:space="0"/>
              <w:right w:val="single" w:color="8C8C8C" w:sz="2" w:space="0"/>
            </w:tcBorders>
          </w:tcPr>
          <w:p/>
        </w:tc>
        <w:tc>
          <w:tcPr>
            <w:tcW w:w="970" w:type="dxa"/>
            <w:gridSpan w:val="2"/>
            <w:tcBorders>
              <w:top w:val="single" w:color="747474" w:sz="8" w:space="0"/>
              <w:left w:val="single" w:color="606060" w:sz="2" w:space="0"/>
              <w:bottom w:val="nil"/>
              <w:right w:val="single" w:color="676767" w:sz="6" w:space="0"/>
            </w:tcBorders>
          </w:tcPr>
          <w:p/>
        </w:tc>
        <w:tc>
          <w:tcPr>
            <w:tcW w:w="395" w:type="dxa"/>
            <w:vMerge w:val="restart"/>
            <w:tcBorders>
              <w:top w:val="single" w:color="747474" w:sz="8" w:space="0"/>
              <w:left w:val="single" w:color="676767" w:sz="6" w:space="0"/>
              <w:right w:val="single" w:color="777777" w:sz="8" w:space="0"/>
            </w:tcBorders>
          </w:tcPr>
          <w:p/>
        </w:tc>
        <w:tc>
          <w:tcPr>
            <w:tcW w:w="578" w:type="dxa"/>
            <w:vMerge w:val="restart"/>
            <w:tcBorders>
              <w:top w:val="single" w:color="747474" w:sz="8" w:space="0"/>
              <w:left w:val="single" w:color="777777" w:sz="8" w:space="0"/>
              <w:right w:val="single" w:color="484848" w:sz="8" w:space="0"/>
            </w:tcBorders>
          </w:tcPr>
          <w:p/>
        </w:tc>
      </w:tr>
      <w:tr>
        <w:tblPrEx>
          <w:tblCellMar>
            <w:top w:w="0" w:type="dxa"/>
            <w:left w:w="0" w:type="dxa"/>
            <w:bottom w:w="0" w:type="dxa"/>
            <w:right w:w="0" w:type="dxa"/>
          </w:tblCellMar>
        </w:tblPrEx>
        <w:trPr>
          <w:trHeight w:val="419" w:hRule="exact"/>
        </w:trPr>
        <w:tc>
          <w:tcPr>
            <w:tcW w:w="599" w:type="dxa"/>
            <w:vMerge w:val="continue"/>
            <w:tcBorders>
              <w:left w:val="single" w:color="545454" w:sz="8" w:space="0"/>
              <w:bottom w:val="single" w:color="676767" w:sz="6" w:space="0"/>
              <w:right w:val="single" w:color="707070" w:sz="6" w:space="0"/>
            </w:tcBorders>
          </w:tcPr>
          <w:p/>
        </w:tc>
        <w:tc>
          <w:tcPr>
            <w:tcW w:w="3092" w:type="dxa"/>
            <w:gridSpan w:val="3"/>
            <w:vMerge w:val="continue"/>
            <w:tcBorders>
              <w:left w:val="single" w:color="707070" w:sz="6" w:space="0"/>
              <w:bottom w:val="single" w:color="707070" w:sz="8" w:space="0"/>
              <w:right w:val="single" w:color="6B676B" w:sz="6" w:space="0"/>
            </w:tcBorders>
          </w:tcPr>
          <w:p/>
        </w:tc>
        <w:tc>
          <w:tcPr>
            <w:tcW w:w="915" w:type="dxa"/>
            <w:vMerge w:val="continue"/>
            <w:tcBorders>
              <w:left w:val="single" w:color="6B676B" w:sz="6" w:space="0"/>
              <w:bottom w:val="single" w:color="707070" w:sz="8" w:space="0"/>
              <w:right w:val="single" w:color="808080" w:sz="8" w:space="0"/>
            </w:tcBorders>
          </w:tcPr>
          <w:p/>
        </w:tc>
        <w:tc>
          <w:tcPr>
            <w:tcW w:w="480" w:type="dxa"/>
            <w:vMerge w:val="continue"/>
            <w:tcBorders>
              <w:left w:val="single" w:color="808080" w:sz="8" w:space="0"/>
              <w:bottom w:val="single" w:color="707070" w:sz="8" w:space="0"/>
              <w:right w:val="single" w:color="777777" w:sz="8" w:space="0"/>
            </w:tcBorders>
          </w:tcPr>
          <w:p/>
        </w:tc>
        <w:tc>
          <w:tcPr>
            <w:tcW w:w="434" w:type="dxa"/>
            <w:vMerge w:val="continue"/>
            <w:tcBorders>
              <w:left w:val="single" w:color="777777" w:sz="8" w:space="0"/>
              <w:bottom w:val="single" w:color="707070" w:sz="8" w:space="0"/>
              <w:right w:val="single" w:color="707070" w:sz="6" w:space="0"/>
            </w:tcBorders>
          </w:tcPr>
          <w:p/>
        </w:tc>
        <w:tc>
          <w:tcPr>
            <w:tcW w:w="344" w:type="dxa"/>
            <w:vMerge w:val="continue"/>
            <w:tcBorders>
              <w:left w:val="single" w:color="707070" w:sz="6" w:space="0"/>
              <w:bottom w:val="single" w:color="707070" w:sz="8" w:space="0"/>
              <w:right w:val="single" w:color="979797" w:sz="2" w:space="0"/>
            </w:tcBorders>
          </w:tcPr>
          <w:p/>
        </w:tc>
        <w:tc>
          <w:tcPr>
            <w:tcW w:w="492" w:type="dxa"/>
            <w:vMerge w:val="continue"/>
            <w:tcBorders>
              <w:left w:val="single" w:color="979797" w:sz="2" w:space="0"/>
              <w:bottom w:val="single" w:color="707070" w:sz="8" w:space="0"/>
              <w:right w:val="single" w:color="8C8C8C" w:sz="2" w:space="0"/>
            </w:tcBorders>
          </w:tcPr>
          <w:p/>
        </w:tc>
        <w:tc>
          <w:tcPr>
            <w:tcW w:w="455" w:type="dxa"/>
            <w:vMerge w:val="continue"/>
            <w:tcBorders>
              <w:left w:val="single" w:color="8C8C8C" w:sz="2" w:space="0"/>
              <w:bottom w:val="single" w:color="707070" w:sz="8" w:space="0"/>
              <w:right w:val="single" w:color="777777" w:sz="8" w:space="0"/>
            </w:tcBorders>
          </w:tcPr>
          <w:p/>
        </w:tc>
        <w:tc>
          <w:tcPr>
            <w:tcW w:w="418" w:type="dxa"/>
            <w:vMerge w:val="continue"/>
            <w:tcBorders>
              <w:left w:val="single" w:color="777777" w:sz="8" w:space="0"/>
              <w:bottom w:val="single" w:color="707070" w:sz="8" w:space="0"/>
              <w:right w:val="single" w:color="484848" w:sz="6" w:space="0"/>
            </w:tcBorders>
          </w:tcPr>
          <w:p/>
        </w:tc>
        <w:tc>
          <w:tcPr>
            <w:tcW w:w="280" w:type="dxa"/>
            <w:vMerge w:val="continue"/>
            <w:tcBorders>
              <w:left w:val="single" w:color="484848" w:sz="6" w:space="0"/>
              <w:bottom w:val="single" w:color="707070" w:sz="8" w:space="0"/>
              <w:right w:val="single" w:color="8C8C8C" w:sz="2" w:space="0"/>
            </w:tcBorders>
          </w:tcPr>
          <w:p/>
        </w:tc>
        <w:tc>
          <w:tcPr>
            <w:tcW w:w="550" w:type="dxa"/>
            <w:tcBorders>
              <w:top w:val="nil"/>
              <w:left w:val="single" w:color="8C8C8C" w:sz="2" w:space="0"/>
              <w:bottom w:val="single" w:color="707070" w:sz="8" w:space="0"/>
              <w:right w:val="single" w:color="606060" w:sz="2" w:space="0"/>
            </w:tcBorders>
          </w:tcPr>
          <w:p/>
        </w:tc>
        <w:tc>
          <w:tcPr>
            <w:tcW w:w="420" w:type="dxa"/>
            <w:tcBorders>
              <w:top w:val="nil"/>
              <w:left w:val="single" w:color="606060" w:sz="2" w:space="0"/>
              <w:bottom w:val="single" w:color="707070" w:sz="8" w:space="0"/>
              <w:right w:val="single" w:color="676767" w:sz="6" w:space="0"/>
            </w:tcBorders>
          </w:tcPr>
          <w:p/>
        </w:tc>
        <w:tc>
          <w:tcPr>
            <w:tcW w:w="395" w:type="dxa"/>
            <w:vMerge w:val="continue"/>
            <w:tcBorders>
              <w:left w:val="single" w:color="676767" w:sz="6" w:space="0"/>
              <w:bottom w:val="single" w:color="707070" w:sz="8" w:space="0"/>
              <w:right w:val="single" w:color="777777" w:sz="8" w:space="0"/>
            </w:tcBorders>
          </w:tcPr>
          <w:p/>
        </w:tc>
        <w:tc>
          <w:tcPr>
            <w:tcW w:w="578" w:type="dxa"/>
            <w:vMerge w:val="continue"/>
            <w:tcBorders>
              <w:left w:val="single" w:color="777777" w:sz="8" w:space="0"/>
              <w:bottom w:val="single" w:color="707070" w:sz="8" w:space="0"/>
              <w:right w:val="single" w:color="484848" w:sz="8" w:space="0"/>
            </w:tcBorders>
          </w:tcPr>
          <w:p/>
        </w:tc>
      </w:tr>
      <w:tr>
        <w:tblPrEx>
          <w:tblCellMar>
            <w:top w:w="0" w:type="dxa"/>
            <w:left w:w="0" w:type="dxa"/>
            <w:bottom w:w="0" w:type="dxa"/>
            <w:right w:w="0" w:type="dxa"/>
          </w:tblCellMar>
        </w:tblPrEx>
        <w:trPr>
          <w:trHeight w:val="408" w:hRule="exact"/>
        </w:trPr>
        <w:tc>
          <w:tcPr>
            <w:tcW w:w="599" w:type="dxa"/>
            <w:vMerge w:val="restart"/>
            <w:tcBorders>
              <w:top w:val="single" w:color="676767" w:sz="6" w:space="0"/>
              <w:left w:val="single" w:color="545454" w:sz="8" w:space="0"/>
              <w:right w:val="single" w:color="707070" w:sz="6" w:space="0"/>
            </w:tcBorders>
          </w:tcPr>
          <w:p>
            <w:pPr>
              <w:pStyle w:val="11"/>
              <w:spacing w:line="240" w:lineRule="auto"/>
              <w:ind w:right="0"/>
              <w:jc w:val="left"/>
              <w:rPr>
                <w:rFonts w:hint="default" w:ascii="宋体" w:hAnsi="宋体" w:eastAsia="宋体" w:cs="宋体"/>
                <w:sz w:val="16"/>
                <w:szCs w:val="16"/>
              </w:rPr>
            </w:pPr>
          </w:p>
          <w:p>
            <w:pPr>
              <w:pStyle w:val="11"/>
              <w:spacing w:before="128" w:line="240" w:lineRule="auto"/>
              <w:ind w:left="7" w:right="0"/>
              <w:jc w:val="center"/>
              <w:rPr>
                <w:rFonts w:hint="default" w:ascii="Times New Roman" w:hAnsi="Times New Roman" w:eastAsia="Times New Roman" w:cs="Times New Roman"/>
                <w:sz w:val="17"/>
                <w:szCs w:val="17"/>
              </w:rPr>
            </w:pPr>
            <w:r>
              <w:rPr>
                <w:rFonts w:ascii="Times New Roman"/>
                <w:color w:val="646464"/>
                <w:w w:val="115"/>
                <w:sz w:val="17"/>
              </w:rPr>
              <w:t>5</w:t>
            </w:r>
          </w:p>
        </w:tc>
        <w:tc>
          <w:tcPr>
            <w:tcW w:w="1487" w:type="dxa"/>
            <w:vMerge w:val="restart"/>
            <w:tcBorders>
              <w:top w:val="single" w:color="676767" w:sz="6" w:space="0"/>
              <w:left w:val="single" w:color="707070" w:sz="6" w:space="0"/>
              <w:right w:val="single" w:color="6B6B6B" w:sz="6" w:space="0"/>
            </w:tcBorders>
          </w:tcPr>
          <w:p>
            <w:pPr>
              <w:pStyle w:val="11"/>
              <w:spacing w:before="12" w:line="240" w:lineRule="auto"/>
              <w:ind w:right="0"/>
              <w:jc w:val="left"/>
              <w:rPr>
                <w:rFonts w:hint="default" w:ascii="宋体" w:hAnsi="宋体" w:eastAsia="宋体" w:cs="宋体"/>
                <w:sz w:val="11"/>
                <w:szCs w:val="11"/>
              </w:rPr>
            </w:pPr>
          </w:p>
          <w:p>
            <w:pPr>
              <w:pStyle w:val="11"/>
              <w:spacing w:line="297" w:lineRule="auto"/>
              <w:ind w:left="464" w:right="297" w:hanging="171"/>
              <w:jc w:val="left"/>
              <w:rPr>
                <w:rFonts w:hint="default" w:ascii="宋体" w:hAnsi="宋体" w:eastAsia="宋体" w:cs="宋体"/>
                <w:sz w:val="17"/>
                <w:szCs w:val="17"/>
              </w:rPr>
            </w:pPr>
            <w:r>
              <w:rPr>
                <w:rFonts w:hint="default" w:ascii="宋体" w:hAnsi="宋体" w:eastAsia="宋体" w:cs="宋体"/>
                <w:color w:val="646464"/>
                <w:spacing w:val="-4"/>
                <w:w w:val="105"/>
                <w:sz w:val="17"/>
                <w:szCs w:val="17"/>
              </w:rPr>
              <w:t>基础</w:t>
            </w:r>
            <w:r>
              <w:rPr>
                <w:rFonts w:hint="default" w:ascii="宋体" w:hAnsi="宋体" w:eastAsia="宋体" w:cs="宋体"/>
                <w:color w:val="7E7E7E"/>
                <w:spacing w:val="-4"/>
                <w:w w:val="105"/>
                <w:sz w:val="17"/>
                <w:szCs w:val="17"/>
              </w:rPr>
              <w:t>平</w:t>
            </w:r>
            <w:r>
              <w:rPr>
                <w:rFonts w:hint="default" w:ascii="宋体" w:hAnsi="宋体" w:eastAsia="宋体" w:cs="宋体"/>
                <w:color w:val="646464"/>
                <w:spacing w:val="-4"/>
                <w:w w:val="105"/>
                <w:sz w:val="17"/>
                <w:szCs w:val="17"/>
              </w:rPr>
              <w:t xml:space="preserve">丽的 </w:t>
            </w:r>
            <w:r>
              <w:rPr>
                <w:rFonts w:hint="default" w:ascii="宋体" w:hAnsi="宋体" w:eastAsia="宋体" w:cs="宋体"/>
                <w:color w:val="646464"/>
                <w:w w:val="105"/>
                <w:sz w:val="17"/>
                <w:szCs w:val="17"/>
              </w:rPr>
              <w:t>水平度</w:t>
            </w:r>
          </w:p>
        </w:tc>
        <w:tc>
          <w:tcPr>
            <w:tcW w:w="1605" w:type="dxa"/>
            <w:gridSpan w:val="2"/>
            <w:tcBorders>
              <w:top w:val="single" w:color="707070" w:sz="8" w:space="0"/>
              <w:left w:val="single" w:color="6B6B6B" w:sz="6" w:space="0"/>
              <w:bottom w:val="single" w:color="646464" w:sz="6" w:space="0"/>
              <w:right w:val="single" w:color="6B676B" w:sz="6" w:space="0"/>
            </w:tcBorders>
          </w:tcPr>
          <w:p>
            <w:pPr>
              <w:pStyle w:val="11"/>
              <w:spacing w:before="81" w:line="240" w:lineRule="auto"/>
              <w:ind w:right="12"/>
              <w:jc w:val="center"/>
              <w:rPr>
                <w:rFonts w:hint="default" w:ascii="宋体" w:hAnsi="宋体" w:eastAsia="宋体" w:cs="宋体"/>
                <w:sz w:val="17"/>
                <w:szCs w:val="17"/>
              </w:rPr>
            </w:pPr>
            <w:r>
              <w:rPr>
                <w:rFonts w:hint="default" w:ascii="宋体" w:hAnsi="宋体" w:eastAsia="宋体" w:cs="宋体"/>
                <w:color w:val="7E7E7E"/>
                <w:spacing w:val="-9"/>
                <w:w w:val="110"/>
                <w:sz w:val="17"/>
                <w:szCs w:val="17"/>
              </w:rPr>
              <w:t>每</w:t>
            </w:r>
            <w:r>
              <w:rPr>
                <w:rFonts w:hint="default" w:ascii="宋体" w:hAnsi="宋体" w:eastAsia="宋体" w:cs="宋体"/>
                <w:color w:val="646464"/>
                <w:spacing w:val="-9"/>
                <w:w w:val="110"/>
                <w:sz w:val="17"/>
                <w:szCs w:val="17"/>
              </w:rPr>
              <w:t>米</w:t>
            </w:r>
          </w:p>
        </w:tc>
        <w:tc>
          <w:tcPr>
            <w:tcW w:w="915" w:type="dxa"/>
            <w:tcBorders>
              <w:top w:val="single" w:color="707070" w:sz="8" w:space="0"/>
              <w:left w:val="single" w:color="6B676B" w:sz="6" w:space="0"/>
              <w:bottom w:val="single" w:color="646464" w:sz="6" w:space="0"/>
              <w:right w:val="single" w:color="808080" w:sz="8" w:space="0"/>
            </w:tcBorders>
          </w:tcPr>
          <w:p/>
        </w:tc>
        <w:tc>
          <w:tcPr>
            <w:tcW w:w="480" w:type="dxa"/>
            <w:tcBorders>
              <w:top w:val="single" w:color="707070" w:sz="8" w:space="0"/>
              <w:left w:val="single" w:color="808080" w:sz="8" w:space="0"/>
              <w:bottom w:val="single" w:color="646464" w:sz="6" w:space="0"/>
              <w:right w:val="single" w:color="777777" w:sz="8" w:space="0"/>
            </w:tcBorders>
          </w:tcPr>
          <w:p/>
        </w:tc>
        <w:tc>
          <w:tcPr>
            <w:tcW w:w="434" w:type="dxa"/>
            <w:tcBorders>
              <w:top w:val="single" w:color="707070" w:sz="8" w:space="0"/>
              <w:left w:val="single" w:color="777777" w:sz="8" w:space="0"/>
              <w:bottom w:val="single" w:color="646464" w:sz="6" w:space="0"/>
              <w:right w:val="single" w:color="707070" w:sz="6" w:space="0"/>
            </w:tcBorders>
          </w:tcPr>
          <w:p/>
        </w:tc>
        <w:tc>
          <w:tcPr>
            <w:tcW w:w="344" w:type="dxa"/>
            <w:tcBorders>
              <w:top w:val="single" w:color="707070" w:sz="8" w:space="0"/>
              <w:left w:val="single" w:color="707070" w:sz="6" w:space="0"/>
              <w:bottom w:val="single" w:color="646464" w:sz="6" w:space="0"/>
              <w:right w:val="single" w:color="6B6B6B" w:sz="2" w:space="0"/>
            </w:tcBorders>
          </w:tcPr>
          <w:p/>
        </w:tc>
        <w:tc>
          <w:tcPr>
            <w:tcW w:w="492" w:type="dxa"/>
            <w:tcBorders>
              <w:top w:val="single" w:color="707070" w:sz="8" w:space="0"/>
              <w:left w:val="single" w:color="6B6B6B" w:sz="2" w:space="0"/>
              <w:bottom w:val="single" w:color="646464" w:sz="6" w:space="0"/>
              <w:right w:val="single" w:color="6B6B6B" w:sz="2" w:space="0"/>
            </w:tcBorders>
          </w:tcPr>
          <w:p/>
        </w:tc>
        <w:tc>
          <w:tcPr>
            <w:tcW w:w="455" w:type="dxa"/>
            <w:tcBorders>
              <w:top w:val="single" w:color="707070" w:sz="8" w:space="0"/>
              <w:left w:val="single" w:color="6B6B6B" w:sz="2" w:space="0"/>
              <w:bottom w:val="single" w:color="646464" w:sz="6" w:space="0"/>
              <w:right w:val="single" w:color="777777" w:sz="8" w:space="0"/>
            </w:tcBorders>
          </w:tcPr>
          <w:p/>
        </w:tc>
        <w:tc>
          <w:tcPr>
            <w:tcW w:w="418" w:type="dxa"/>
            <w:tcBorders>
              <w:top w:val="single" w:color="707070" w:sz="8" w:space="0"/>
              <w:left w:val="single" w:color="777777" w:sz="8" w:space="0"/>
              <w:bottom w:val="single" w:color="646464" w:sz="6" w:space="0"/>
              <w:right w:val="single" w:color="484848" w:sz="6" w:space="0"/>
            </w:tcBorders>
          </w:tcPr>
          <w:p/>
        </w:tc>
        <w:tc>
          <w:tcPr>
            <w:tcW w:w="280" w:type="dxa"/>
            <w:tcBorders>
              <w:top w:val="single" w:color="707070" w:sz="8" w:space="0"/>
              <w:left w:val="single" w:color="484848" w:sz="6" w:space="0"/>
              <w:bottom w:val="single" w:color="646464" w:sz="6" w:space="0"/>
              <w:right w:val="single" w:color="6B6B6B" w:sz="2" w:space="0"/>
            </w:tcBorders>
          </w:tcPr>
          <w:p/>
        </w:tc>
        <w:tc>
          <w:tcPr>
            <w:tcW w:w="550" w:type="dxa"/>
            <w:tcBorders>
              <w:top w:val="single" w:color="707070" w:sz="8" w:space="0"/>
              <w:left w:val="single" w:color="6B6B6B" w:sz="2" w:space="0"/>
              <w:bottom w:val="single" w:color="646464" w:sz="6" w:space="0"/>
              <w:right w:val="single" w:color="606060" w:sz="2" w:space="0"/>
            </w:tcBorders>
          </w:tcPr>
          <w:p/>
        </w:tc>
        <w:tc>
          <w:tcPr>
            <w:tcW w:w="420" w:type="dxa"/>
            <w:tcBorders>
              <w:top w:val="single" w:color="707070" w:sz="8" w:space="0"/>
              <w:left w:val="single" w:color="606060" w:sz="2" w:space="0"/>
              <w:bottom w:val="single" w:color="383838" w:sz="2" w:space="0"/>
              <w:right w:val="single" w:color="676767" w:sz="6" w:space="0"/>
            </w:tcBorders>
          </w:tcPr>
          <w:p/>
        </w:tc>
        <w:tc>
          <w:tcPr>
            <w:tcW w:w="395" w:type="dxa"/>
            <w:tcBorders>
              <w:top w:val="single" w:color="707070" w:sz="8" w:space="0"/>
              <w:left w:val="single" w:color="676767" w:sz="6" w:space="0"/>
              <w:bottom w:val="single" w:color="383838" w:sz="2" w:space="0"/>
              <w:right w:val="single" w:color="777777" w:sz="8" w:space="0"/>
            </w:tcBorders>
          </w:tcPr>
          <w:p/>
        </w:tc>
        <w:tc>
          <w:tcPr>
            <w:tcW w:w="578" w:type="dxa"/>
            <w:tcBorders>
              <w:top w:val="single" w:color="707070" w:sz="8" w:space="0"/>
              <w:left w:val="single" w:color="777777" w:sz="8" w:space="0"/>
              <w:bottom w:val="single" w:color="383838" w:sz="2" w:space="0"/>
              <w:right w:val="single" w:color="484848" w:sz="8" w:space="0"/>
            </w:tcBorders>
          </w:tcPr>
          <w:p/>
        </w:tc>
      </w:tr>
      <w:tr>
        <w:tblPrEx>
          <w:tblCellMar>
            <w:top w:w="0" w:type="dxa"/>
            <w:left w:w="0" w:type="dxa"/>
            <w:bottom w:w="0" w:type="dxa"/>
            <w:right w:w="0" w:type="dxa"/>
          </w:tblCellMar>
        </w:tblPrEx>
        <w:trPr>
          <w:trHeight w:val="408" w:hRule="exact"/>
        </w:trPr>
        <w:tc>
          <w:tcPr>
            <w:tcW w:w="599" w:type="dxa"/>
            <w:vMerge w:val="continue"/>
            <w:tcBorders>
              <w:left w:val="single" w:color="545454" w:sz="8" w:space="0"/>
              <w:bottom w:val="single" w:color="6B6B6B" w:sz="6" w:space="0"/>
              <w:right w:val="single" w:color="707070" w:sz="6" w:space="0"/>
            </w:tcBorders>
          </w:tcPr>
          <w:p/>
        </w:tc>
        <w:tc>
          <w:tcPr>
            <w:tcW w:w="1487" w:type="dxa"/>
            <w:vMerge w:val="continue"/>
            <w:tcBorders>
              <w:left w:val="single" w:color="707070" w:sz="6" w:space="0"/>
              <w:bottom w:val="single" w:color="707070" w:sz="6" w:space="0"/>
              <w:right w:val="single" w:color="6B6B6B" w:sz="6" w:space="0"/>
            </w:tcBorders>
          </w:tcPr>
          <w:p/>
        </w:tc>
        <w:tc>
          <w:tcPr>
            <w:tcW w:w="1605" w:type="dxa"/>
            <w:gridSpan w:val="2"/>
            <w:tcBorders>
              <w:top w:val="single" w:color="646464" w:sz="6" w:space="0"/>
              <w:left w:val="single" w:color="6B6B6B" w:sz="6" w:space="0"/>
              <w:bottom w:val="single" w:color="707070" w:sz="6" w:space="0"/>
              <w:right w:val="single" w:color="6B676B" w:sz="6" w:space="0"/>
            </w:tcBorders>
          </w:tcPr>
          <w:p>
            <w:pPr>
              <w:pStyle w:val="11"/>
              <w:spacing w:before="77" w:line="240" w:lineRule="auto"/>
              <w:ind w:left="608" w:right="0"/>
              <w:jc w:val="left"/>
              <w:rPr>
                <w:rFonts w:hint="default" w:ascii="宋体" w:hAnsi="宋体" w:eastAsia="宋体" w:cs="宋体"/>
                <w:sz w:val="18"/>
                <w:szCs w:val="18"/>
              </w:rPr>
            </w:pPr>
            <w:r>
              <w:rPr>
                <w:rFonts w:hint="default" w:ascii="宋体" w:hAnsi="宋体" w:eastAsia="宋体" w:cs="宋体"/>
                <w:color w:val="7E7E7E"/>
                <w:spacing w:val="-14"/>
                <w:w w:val="110"/>
                <w:sz w:val="18"/>
                <w:szCs w:val="18"/>
              </w:rPr>
              <w:t>全</w:t>
            </w:r>
            <w:r>
              <w:rPr>
                <w:rFonts w:hint="default" w:ascii="宋体" w:hAnsi="宋体" w:eastAsia="宋体" w:cs="宋体"/>
                <w:color w:val="B5B5B5"/>
                <w:w w:val="286"/>
                <w:sz w:val="18"/>
                <w:szCs w:val="18"/>
              </w:rPr>
              <w:t>－</w:t>
            </w:r>
          </w:p>
        </w:tc>
        <w:tc>
          <w:tcPr>
            <w:tcW w:w="915" w:type="dxa"/>
            <w:tcBorders>
              <w:top w:val="single" w:color="646464" w:sz="6" w:space="0"/>
              <w:left w:val="single" w:color="6B676B" w:sz="6" w:space="0"/>
              <w:bottom w:val="single" w:color="707070" w:sz="6" w:space="0"/>
              <w:right w:val="single" w:color="808080" w:sz="8" w:space="0"/>
            </w:tcBorders>
          </w:tcPr>
          <w:p/>
        </w:tc>
        <w:tc>
          <w:tcPr>
            <w:tcW w:w="480" w:type="dxa"/>
            <w:tcBorders>
              <w:top w:val="single" w:color="646464" w:sz="6" w:space="0"/>
              <w:left w:val="single" w:color="808080" w:sz="8" w:space="0"/>
              <w:bottom w:val="single" w:color="707070" w:sz="6" w:space="0"/>
              <w:right w:val="single" w:color="777777" w:sz="8" w:space="0"/>
            </w:tcBorders>
          </w:tcPr>
          <w:p/>
        </w:tc>
        <w:tc>
          <w:tcPr>
            <w:tcW w:w="434" w:type="dxa"/>
            <w:tcBorders>
              <w:top w:val="single" w:color="646464" w:sz="6" w:space="0"/>
              <w:left w:val="single" w:color="777777" w:sz="8" w:space="0"/>
              <w:bottom w:val="single" w:color="707070" w:sz="6" w:space="0"/>
              <w:right w:val="single" w:color="707070" w:sz="6" w:space="0"/>
            </w:tcBorders>
          </w:tcPr>
          <w:p/>
        </w:tc>
        <w:tc>
          <w:tcPr>
            <w:tcW w:w="344" w:type="dxa"/>
            <w:tcBorders>
              <w:top w:val="single" w:color="646464" w:sz="6" w:space="0"/>
              <w:left w:val="single" w:color="707070" w:sz="6" w:space="0"/>
              <w:bottom w:val="single" w:color="707070" w:sz="6" w:space="0"/>
              <w:right w:val="single" w:color="878787" w:sz="2" w:space="0"/>
            </w:tcBorders>
          </w:tcPr>
          <w:p/>
        </w:tc>
        <w:tc>
          <w:tcPr>
            <w:tcW w:w="492" w:type="dxa"/>
            <w:tcBorders>
              <w:top w:val="single" w:color="646464" w:sz="6" w:space="0"/>
              <w:left w:val="single" w:color="878787" w:sz="2" w:space="0"/>
              <w:bottom w:val="single" w:color="707070" w:sz="6" w:space="0"/>
              <w:right w:val="single" w:color="6B6B6B" w:sz="2" w:space="0"/>
            </w:tcBorders>
          </w:tcPr>
          <w:p/>
        </w:tc>
        <w:tc>
          <w:tcPr>
            <w:tcW w:w="455" w:type="dxa"/>
            <w:tcBorders>
              <w:top w:val="single" w:color="646464" w:sz="6" w:space="0"/>
              <w:left w:val="single" w:color="6B6B6B" w:sz="2" w:space="0"/>
              <w:bottom w:val="single" w:color="707070" w:sz="6" w:space="0"/>
              <w:right w:val="single" w:color="777777" w:sz="8" w:space="0"/>
            </w:tcBorders>
          </w:tcPr>
          <w:p/>
        </w:tc>
        <w:tc>
          <w:tcPr>
            <w:tcW w:w="418" w:type="dxa"/>
            <w:tcBorders>
              <w:top w:val="single" w:color="646464" w:sz="6" w:space="0"/>
              <w:left w:val="single" w:color="777777" w:sz="8" w:space="0"/>
              <w:bottom w:val="single" w:color="707070" w:sz="6" w:space="0"/>
              <w:right w:val="single" w:color="484848" w:sz="6" w:space="0"/>
            </w:tcBorders>
          </w:tcPr>
          <w:p/>
        </w:tc>
        <w:tc>
          <w:tcPr>
            <w:tcW w:w="280" w:type="dxa"/>
            <w:tcBorders>
              <w:top w:val="single" w:color="646464" w:sz="6" w:space="0"/>
              <w:left w:val="single" w:color="484848" w:sz="6" w:space="0"/>
              <w:bottom w:val="single" w:color="707070" w:sz="6" w:space="0"/>
              <w:right w:val="single" w:color="6B6B6B" w:sz="2" w:space="0"/>
            </w:tcBorders>
          </w:tcPr>
          <w:p/>
        </w:tc>
        <w:tc>
          <w:tcPr>
            <w:tcW w:w="550" w:type="dxa"/>
            <w:tcBorders>
              <w:top w:val="single" w:color="646464" w:sz="6" w:space="0"/>
              <w:left w:val="single" w:color="6B6B6B" w:sz="2" w:space="0"/>
              <w:bottom w:val="single" w:color="707070" w:sz="6" w:space="0"/>
              <w:right w:val="single" w:color="606060" w:sz="2" w:space="0"/>
            </w:tcBorders>
          </w:tcPr>
          <w:p/>
        </w:tc>
        <w:tc>
          <w:tcPr>
            <w:tcW w:w="420" w:type="dxa"/>
            <w:tcBorders>
              <w:top w:val="single" w:color="383838" w:sz="2" w:space="0"/>
              <w:left w:val="single" w:color="606060" w:sz="2" w:space="0"/>
              <w:bottom w:val="single" w:color="707070" w:sz="6" w:space="0"/>
              <w:right w:val="single" w:color="676767" w:sz="6" w:space="0"/>
            </w:tcBorders>
          </w:tcPr>
          <w:p/>
        </w:tc>
        <w:tc>
          <w:tcPr>
            <w:tcW w:w="395" w:type="dxa"/>
            <w:tcBorders>
              <w:top w:val="single" w:color="383838" w:sz="2" w:space="0"/>
              <w:left w:val="single" w:color="676767" w:sz="6" w:space="0"/>
              <w:bottom w:val="single" w:color="606060" w:sz="6" w:space="0"/>
              <w:right w:val="single" w:color="777777" w:sz="8" w:space="0"/>
            </w:tcBorders>
          </w:tcPr>
          <w:p/>
        </w:tc>
        <w:tc>
          <w:tcPr>
            <w:tcW w:w="578" w:type="dxa"/>
            <w:tcBorders>
              <w:top w:val="single" w:color="383838" w:sz="2" w:space="0"/>
              <w:left w:val="single" w:color="777777" w:sz="8" w:space="0"/>
              <w:bottom w:val="single" w:color="606060" w:sz="6" w:space="0"/>
              <w:right w:val="single" w:color="484848" w:sz="8" w:space="0"/>
            </w:tcBorders>
          </w:tcPr>
          <w:p/>
        </w:tc>
      </w:tr>
      <w:tr>
        <w:tblPrEx>
          <w:tblCellMar>
            <w:top w:w="0" w:type="dxa"/>
            <w:left w:w="0" w:type="dxa"/>
            <w:bottom w:w="0" w:type="dxa"/>
            <w:right w:w="0" w:type="dxa"/>
          </w:tblCellMar>
        </w:tblPrEx>
        <w:trPr>
          <w:trHeight w:val="408" w:hRule="exact"/>
        </w:trPr>
        <w:tc>
          <w:tcPr>
            <w:tcW w:w="599" w:type="dxa"/>
            <w:vMerge w:val="restart"/>
            <w:tcBorders>
              <w:top w:val="single" w:color="6B6B6B" w:sz="6" w:space="0"/>
              <w:left w:val="single" w:color="545454" w:sz="8" w:space="0"/>
              <w:right w:val="single" w:color="707070" w:sz="6" w:space="0"/>
            </w:tcBorders>
          </w:tcPr>
          <w:p>
            <w:pPr>
              <w:pStyle w:val="11"/>
              <w:spacing w:line="240" w:lineRule="auto"/>
              <w:ind w:right="0"/>
              <w:jc w:val="left"/>
              <w:rPr>
                <w:rFonts w:hint="default" w:ascii="宋体" w:hAnsi="宋体" w:eastAsia="宋体" w:cs="宋体"/>
                <w:sz w:val="16"/>
                <w:szCs w:val="16"/>
              </w:rPr>
            </w:pPr>
          </w:p>
          <w:p>
            <w:pPr>
              <w:pStyle w:val="11"/>
              <w:spacing w:before="121" w:line="240" w:lineRule="auto"/>
              <w:ind w:left="8" w:right="0"/>
              <w:jc w:val="center"/>
              <w:rPr>
                <w:rFonts w:hint="default" w:ascii="Times New Roman" w:hAnsi="Times New Roman" w:eastAsia="Times New Roman" w:cs="Times New Roman"/>
                <w:sz w:val="17"/>
                <w:szCs w:val="17"/>
              </w:rPr>
            </w:pPr>
            <w:r>
              <w:rPr>
                <w:rFonts w:ascii="Times New Roman"/>
                <w:color w:val="646464"/>
                <w:w w:val="120"/>
                <w:sz w:val="17"/>
              </w:rPr>
              <w:t>6</w:t>
            </w:r>
          </w:p>
        </w:tc>
        <w:tc>
          <w:tcPr>
            <w:tcW w:w="1487" w:type="dxa"/>
            <w:vMerge w:val="restart"/>
            <w:tcBorders>
              <w:top w:val="single" w:color="707070" w:sz="6" w:space="0"/>
              <w:left w:val="single" w:color="707070" w:sz="6" w:space="0"/>
              <w:right w:val="single" w:color="6B6B6B" w:sz="6" w:space="0"/>
            </w:tcBorders>
          </w:tcPr>
          <w:p>
            <w:pPr>
              <w:pStyle w:val="11"/>
              <w:spacing w:before="5" w:line="240" w:lineRule="auto"/>
              <w:ind w:right="0"/>
              <w:jc w:val="left"/>
              <w:rPr>
                <w:rFonts w:hint="default" w:ascii="宋体" w:hAnsi="宋体" w:eastAsia="宋体" w:cs="宋体"/>
                <w:sz w:val="11"/>
                <w:szCs w:val="11"/>
              </w:rPr>
            </w:pPr>
          </w:p>
          <w:p>
            <w:pPr>
              <w:pStyle w:val="11"/>
              <w:spacing w:line="307" w:lineRule="auto"/>
              <w:ind w:left="471" w:right="309" w:hanging="178"/>
              <w:jc w:val="left"/>
              <w:rPr>
                <w:rFonts w:hint="default" w:ascii="宋体" w:hAnsi="宋体" w:eastAsia="宋体" w:cs="宋体"/>
                <w:sz w:val="17"/>
                <w:szCs w:val="17"/>
              </w:rPr>
            </w:pPr>
            <w:r>
              <w:rPr>
                <w:rFonts w:hint="default" w:ascii="宋体" w:hAnsi="宋体" w:eastAsia="宋体" w:cs="宋体"/>
                <w:color w:val="646464"/>
                <w:sz w:val="17"/>
                <w:szCs w:val="17"/>
              </w:rPr>
              <w:t xml:space="preserve">基础侧面的 </w:t>
            </w:r>
            <w:r>
              <w:rPr>
                <w:rFonts w:hint="default" w:ascii="宋体" w:hAnsi="宋体" w:eastAsia="宋体" w:cs="宋体"/>
                <w:color w:val="646464"/>
                <w:spacing w:val="-6"/>
                <w:w w:val="105"/>
                <w:sz w:val="17"/>
                <w:szCs w:val="17"/>
              </w:rPr>
              <w:t>垂直度</w:t>
            </w:r>
          </w:p>
        </w:tc>
        <w:tc>
          <w:tcPr>
            <w:tcW w:w="1605" w:type="dxa"/>
            <w:gridSpan w:val="2"/>
            <w:tcBorders>
              <w:top w:val="single" w:color="707070" w:sz="6" w:space="0"/>
              <w:left w:val="single" w:color="6B6B6B" w:sz="6" w:space="0"/>
              <w:bottom w:val="single" w:color="606064" w:sz="6" w:space="0"/>
              <w:right w:val="single" w:color="6B676B" w:sz="6" w:space="0"/>
            </w:tcBorders>
          </w:tcPr>
          <w:p>
            <w:pPr>
              <w:pStyle w:val="11"/>
              <w:spacing w:before="85" w:line="240" w:lineRule="auto"/>
              <w:ind w:right="5"/>
              <w:jc w:val="center"/>
              <w:rPr>
                <w:rFonts w:hint="default" w:ascii="宋体" w:hAnsi="宋体" w:eastAsia="宋体" w:cs="宋体"/>
                <w:sz w:val="17"/>
                <w:szCs w:val="17"/>
              </w:rPr>
            </w:pPr>
            <w:r>
              <w:rPr>
                <w:rFonts w:hint="default" w:ascii="宋体" w:hAnsi="宋体" w:eastAsia="宋体" w:cs="宋体"/>
                <w:color w:val="646464"/>
                <w:spacing w:val="-10"/>
                <w:w w:val="110"/>
                <w:sz w:val="17"/>
                <w:szCs w:val="17"/>
              </w:rPr>
              <w:t>每米</w:t>
            </w:r>
          </w:p>
        </w:tc>
        <w:tc>
          <w:tcPr>
            <w:tcW w:w="915" w:type="dxa"/>
            <w:tcBorders>
              <w:top w:val="single" w:color="707070" w:sz="6" w:space="0"/>
              <w:left w:val="single" w:color="6B676B" w:sz="6" w:space="0"/>
              <w:bottom w:val="single" w:color="606064" w:sz="6" w:space="0"/>
              <w:right w:val="single" w:color="808080" w:sz="8" w:space="0"/>
            </w:tcBorders>
          </w:tcPr>
          <w:p/>
        </w:tc>
        <w:tc>
          <w:tcPr>
            <w:tcW w:w="480" w:type="dxa"/>
            <w:tcBorders>
              <w:top w:val="single" w:color="707070" w:sz="6" w:space="0"/>
              <w:left w:val="single" w:color="808080" w:sz="8" w:space="0"/>
              <w:bottom w:val="single" w:color="606064" w:sz="6" w:space="0"/>
              <w:right w:val="single" w:color="777777" w:sz="8" w:space="0"/>
            </w:tcBorders>
          </w:tcPr>
          <w:p/>
        </w:tc>
        <w:tc>
          <w:tcPr>
            <w:tcW w:w="434" w:type="dxa"/>
            <w:tcBorders>
              <w:top w:val="single" w:color="707070" w:sz="6" w:space="0"/>
              <w:left w:val="single" w:color="777777" w:sz="8" w:space="0"/>
              <w:bottom w:val="single" w:color="606064" w:sz="6" w:space="0"/>
              <w:right w:val="single" w:color="707070" w:sz="6" w:space="0"/>
            </w:tcBorders>
          </w:tcPr>
          <w:p/>
        </w:tc>
        <w:tc>
          <w:tcPr>
            <w:tcW w:w="344" w:type="dxa"/>
            <w:tcBorders>
              <w:top w:val="single" w:color="707070" w:sz="6" w:space="0"/>
              <w:left w:val="single" w:color="707070" w:sz="6" w:space="0"/>
              <w:bottom w:val="single" w:color="606064" w:sz="6" w:space="0"/>
              <w:right w:val="single" w:color="6B6B6B" w:sz="2" w:space="0"/>
            </w:tcBorders>
          </w:tcPr>
          <w:p/>
        </w:tc>
        <w:tc>
          <w:tcPr>
            <w:tcW w:w="492" w:type="dxa"/>
            <w:tcBorders>
              <w:top w:val="single" w:color="707070" w:sz="6" w:space="0"/>
              <w:left w:val="single" w:color="6B6B6B" w:sz="2" w:space="0"/>
              <w:bottom w:val="single" w:color="606064" w:sz="6" w:space="0"/>
              <w:right w:val="single" w:color="6B6B6B" w:sz="2" w:space="0"/>
            </w:tcBorders>
          </w:tcPr>
          <w:p/>
        </w:tc>
        <w:tc>
          <w:tcPr>
            <w:tcW w:w="455" w:type="dxa"/>
            <w:tcBorders>
              <w:top w:val="single" w:color="707070" w:sz="6" w:space="0"/>
              <w:left w:val="single" w:color="6B6B6B" w:sz="2" w:space="0"/>
              <w:bottom w:val="single" w:color="606064" w:sz="6" w:space="0"/>
              <w:right w:val="single" w:color="777777" w:sz="8" w:space="0"/>
            </w:tcBorders>
          </w:tcPr>
          <w:p/>
        </w:tc>
        <w:tc>
          <w:tcPr>
            <w:tcW w:w="418" w:type="dxa"/>
            <w:tcBorders>
              <w:top w:val="single" w:color="707070" w:sz="6" w:space="0"/>
              <w:left w:val="single" w:color="777777" w:sz="8" w:space="0"/>
              <w:bottom w:val="single" w:color="606064" w:sz="6" w:space="0"/>
              <w:right w:val="single" w:color="484848" w:sz="6" w:space="0"/>
            </w:tcBorders>
          </w:tcPr>
          <w:p/>
        </w:tc>
        <w:tc>
          <w:tcPr>
            <w:tcW w:w="280" w:type="dxa"/>
            <w:tcBorders>
              <w:top w:val="single" w:color="707070" w:sz="6" w:space="0"/>
              <w:left w:val="single" w:color="484848" w:sz="6" w:space="0"/>
              <w:bottom w:val="single" w:color="606064" w:sz="6" w:space="0"/>
              <w:right w:val="single" w:color="6B6B6B" w:sz="2" w:space="0"/>
            </w:tcBorders>
          </w:tcPr>
          <w:p/>
        </w:tc>
        <w:tc>
          <w:tcPr>
            <w:tcW w:w="550" w:type="dxa"/>
            <w:tcBorders>
              <w:top w:val="single" w:color="707070" w:sz="6" w:space="0"/>
              <w:left w:val="single" w:color="6B6B6B" w:sz="2" w:space="0"/>
              <w:bottom w:val="single" w:color="606064" w:sz="6" w:space="0"/>
              <w:right w:val="single" w:color="646464" w:sz="6" w:space="0"/>
            </w:tcBorders>
          </w:tcPr>
          <w:p/>
        </w:tc>
        <w:tc>
          <w:tcPr>
            <w:tcW w:w="420" w:type="dxa"/>
            <w:tcBorders>
              <w:top w:val="single" w:color="707070" w:sz="6" w:space="0"/>
              <w:left w:val="single" w:color="646464" w:sz="6" w:space="0"/>
              <w:bottom w:val="single" w:color="575757" w:sz="6" w:space="0"/>
              <w:right w:val="single" w:color="676767" w:sz="6" w:space="0"/>
            </w:tcBorders>
          </w:tcPr>
          <w:p/>
        </w:tc>
        <w:tc>
          <w:tcPr>
            <w:tcW w:w="395" w:type="dxa"/>
            <w:tcBorders>
              <w:top w:val="single" w:color="606060" w:sz="6" w:space="0"/>
              <w:left w:val="single" w:color="676767" w:sz="6" w:space="0"/>
              <w:bottom w:val="single" w:color="575757" w:sz="6" w:space="0"/>
              <w:right w:val="single" w:color="777777" w:sz="8" w:space="0"/>
            </w:tcBorders>
          </w:tcPr>
          <w:p/>
        </w:tc>
        <w:tc>
          <w:tcPr>
            <w:tcW w:w="578" w:type="dxa"/>
            <w:tcBorders>
              <w:top w:val="single" w:color="606060" w:sz="6" w:space="0"/>
              <w:left w:val="single" w:color="777777" w:sz="8" w:space="0"/>
              <w:bottom w:val="single" w:color="575757" w:sz="6" w:space="0"/>
              <w:right w:val="single" w:color="484848" w:sz="8" w:space="0"/>
            </w:tcBorders>
          </w:tcPr>
          <w:p/>
        </w:tc>
      </w:tr>
      <w:tr>
        <w:tblPrEx>
          <w:tblCellMar>
            <w:top w:w="0" w:type="dxa"/>
            <w:left w:w="0" w:type="dxa"/>
            <w:bottom w:w="0" w:type="dxa"/>
            <w:right w:w="0" w:type="dxa"/>
          </w:tblCellMar>
        </w:tblPrEx>
        <w:trPr>
          <w:trHeight w:val="408" w:hRule="exact"/>
        </w:trPr>
        <w:tc>
          <w:tcPr>
            <w:tcW w:w="599" w:type="dxa"/>
            <w:vMerge w:val="continue"/>
            <w:tcBorders>
              <w:left w:val="single" w:color="545454" w:sz="8" w:space="0"/>
              <w:bottom w:val="single" w:color="747477" w:sz="6" w:space="0"/>
              <w:right w:val="single" w:color="707070" w:sz="6" w:space="0"/>
            </w:tcBorders>
          </w:tcPr>
          <w:p/>
        </w:tc>
        <w:tc>
          <w:tcPr>
            <w:tcW w:w="1487" w:type="dxa"/>
            <w:vMerge w:val="continue"/>
            <w:tcBorders>
              <w:left w:val="single" w:color="707070" w:sz="6" w:space="0"/>
              <w:bottom w:val="single" w:color="747477" w:sz="6" w:space="0"/>
              <w:right w:val="single" w:color="6B6B6B" w:sz="6" w:space="0"/>
            </w:tcBorders>
          </w:tcPr>
          <w:p/>
        </w:tc>
        <w:tc>
          <w:tcPr>
            <w:tcW w:w="1605" w:type="dxa"/>
            <w:gridSpan w:val="2"/>
            <w:tcBorders>
              <w:top w:val="single" w:color="606064" w:sz="6" w:space="0"/>
              <w:left w:val="single" w:color="6B6B6B" w:sz="6" w:space="0"/>
              <w:bottom w:val="single" w:color="747477" w:sz="6" w:space="0"/>
              <w:right w:val="single" w:color="6B676B" w:sz="6" w:space="0"/>
            </w:tcBorders>
          </w:tcPr>
          <w:p>
            <w:pPr>
              <w:pStyle w:val="11"/>
              <w:spacing w:before="77" w:line="240" w:lineRule="auto"/>
              <w:ind w:right="13"/>
              <w:jc w:val="center"/>
              <w:rPr>
                <w:rFonts w:hint="default" w:ascii="宋体" w:hAnsi="宋体" w:eastAsia="宋体" w:cs="宋体"/>
                <w:sz w:val="18"/>
                <w:szCs w:val="18"/>
              </w:rPr>
            </w:pPr>
            <w:r>
              <w:rPr>
                <w:rFonts w:hint="default" w:ascii="宋体" w:hAnsi="宋体" w:eastAsia="宋体" w:cs="宋体"/>
                <w:color w:val="646464"/>
                <w:w w:val="200"/>
                <w:sz w:val="18"/>
                <w:szCs w:val="18"/>
              </w:rPr>
              <w:t>全</w:t>
            </w:r>
          </w:p>
        </w:tc>
        <w:tc>
          <w:tcPr>
            <w:tcW w:w="915" w:type="dxa"/>
            <w:tcBorders>
              <w:top w:val="single" w:color="606064" w:sz="6" w:space="0"/>
              <w:left w:val="single" w:color="6B676B" w:sz="6" w:space="0"/>
              <w:bottom w:val="single" w:color="747477" w:sz="6" w:space="0"/>
              <w:right w:val="single" w:color="808080" w:sz="8" w:space="0"/>
            </w:tcBorders>
          </w:tcPr>
          <w:p/>
        </w:tc>
        <w:tc>
          <w:tcPr>
            <w:tcW w:w="480" w:type="dxa"/>
            <w:tcBorders>
              <w:top w:val="single" w:color="606064" w:sz="6" w:space="0"/>
              <w:left w:val="single" w:color="808080" w:sz="8" w:space="0"/>
              <w:bottom w:val="single" w:color="747477" w:sz="6" w:space="0"/>
              <w:right w:val="single" w:color="777777" w:sz="8" w:space="0"/>
            </w:tcBorders>
          </w:tcPr>
          <w:p/>
        </w:tc>
        <w:tc>
          <w:tcPr>
            <w:tcW w:w="434" w:type="dxa"/>
            <w:tcBorders>
              <w:top w:val="single" w:color="606064" w:sz="6" w:space="0"/>
              <w:left w:val="single" w:color="777777" w:sz="8" w:space="0"/>
              <w:bottom w:val="single" w:color="747477" w:sz="6" w:space="0"/>
              <w:right w:val="single" w:color="707070" w:sz="6" w:space="0"/>
            </w:tcBorders>
          </w:tcPr>
          <w:p/>
        </w:tc>
        <w:tc>
          <w:tcPr>
            <w:tcW w:w="344" w:type="dxa"/>
            <w:tcBorders>
              <w:top w:val="single" w:color="606064" w:sz="6" w:space="0"/>
              <w:left w:val="single" w:color="707070" w:sz="6" w:space="0"/>
              <w:bottom w:val="single" w:color="747477" w:sz="6" w:space="0"/>
              <w:right w:val="single" w:color="6B6B6B" w:sz="2" w:space="0"/>
            </w:tcBorders>
          </w:tcPr>
          <w:p/>
        </w:tc>
        <w:tc>
          <w:tcPr>
            <w:tcW w:w="492" w:type="dxa"/>
            <w:tcBorders>
              <w:top w:val="single" w:color="606064" w:sz="6" w:space="0"/>
              <w:left w:val="single" w:color="6B6B6B" w:sz="2" w:space="0"/>
              <w:bottom w:val="single" w:color="747477" w:sz="6" w:space="0"/>
              <w:right w:val="single" w:color="6B6B6B" w:sz="2" w:space="0"/>
            </w:tcBorders>
          </w:tcPr>
          <w:p/>
        </w:tc>
        <w:tc>
          <w:tcPr>
            <w:tcW w:w="455" w:type="dxa"/>
            <w:tcBorders>
              <w:top w:val="single" w:color="606064" w:sz="6" w:space="0"/>
              <w:left w:val="single" w:color="6B6B6B" w:sz="2" w:space="0"/>
              <w:bottom w:val="single" w:color="747477" w:sz="6" w:space="0"/>
              <w:right w:val="single" w:color="777777" w:sz="8" w:space="0"/>
            </w:tcBorders>
          </w:tcPr>
          <w:p/>
        </w:tc>
        <w:tc>
          <w:tcPr>
            <w:tcW w:w="418" w:type="dxa"/>
            <w:tcBorders>
              <w:top w:val="single" w:color="606064" w:sz="6" w:space="0"/>
              <w:left w:val="single" w:color="777777" w:sz="8" w:space="0"/>
              <w:bottom w:val="single" w:color="5B5B5B" w:sz="6" w:space="0"/>
              <w:right w:val="single" w:color="484848" w:sz="6" w:space="0"/>
            </w:tcBorders>
          </w:tcPr>
          <w:p/>
        </w:tc>
        <w:tc>
          <w:tcPr>
            <w:tcW w:w="280" w:type="dxa"/>
            <w:tcBorders>
              <w:top w:val="single" w:color="606064" w:sz="6" w:space="0"/>
              <w:left w:val="single" w:color="484848" w:sz="6" w:space="0"/>
              <w:bottom w:val="single" w:color="5B5B5B" w:sz="6" w:space="0"/>
              <w:right w:val="single" w:color="6B6B6B" w:sz="2" w:space="0"/>
            </w:tcBorders>
          </w:tcPr>
          <w:p/>
        </w:tc>
        <w:tc>
          <w:tcPr>
            <w:tcW w:w="550" w:type="dxa"/>
            <w:tcBorders>
              <w:top w:val="single" w:color="606064" w:sz="6" w:space="0"/>
              <w:left w:val="single" w:color="6B6B6B" w:sz="2" w:space="0"/>
              <w:bottom w:val="single" w:color="5B5B5B" w:sz="6" w:space="0"/>
              <w:right w:val="single" w:color="646464" w:sz="6" w:space="0"/>
            </w:tcBorders>
          </w:tcPr>
          <w:p/>
        </w:tc>
        <w:tc>
          <w:tcPr>
            <w:tcW w:w="420" w:type="dxa"/>
            <w:tcBorders>
              <w:top w:val="single" w:color="575757" w:sz="6" w:space="0"/>
              <w:left w:val="single" w:color="646464" w:sz="6" w:space="0"/>
              <w:bottom w:val="single" w:color="5B5B5B" w:sz="6" w:space="0"/>
              <w:right w:val="single" w:color="676767" w:sz="6" w:space="0"/>
            </w:tcBorders>
          </w:tcPr>
          <w:p/>
        </w:tc>
        <w:tc>
          <w:tcPr>
            <w:tcW w:w="395" w:type="dxa"/>
            <w:tcBorders>
              <w:top w:val="single" w:color="575757" w:sz="6" w:space="0"/>
              <w:left w:val="single" w:color="676767" w:sz="6" w:space="0"/>
              <w:bottom w:val="single" w:color="5B5B5B" w:sz="6" w:space="0"/>
              <w:right w:val="single" w:color="777777" w:sz="8" w:space="0"/>
            </w:tcBorders>
          </w:tcPr>
          <w:p/>
        </w:tc>
        <w:tc>
          <w:tcPr>
            <w:tcW w:w="578" w:type="dxa"/>
            <w:tcBorders>
              <w:top w:val="single" w:color="575757" w:sz="6" w:space="0"/>
              <w:left w:val="single" w:color="777777" w:sz="8" w:space="0"/>
              <w:bottom w:val="single" w:color="5B5B5B" w:sz="6" w:space="0"/>
              <w:right w:val="single" w:color="484848" w:sz="8" w:space="0"/>
            </w:tcBorders>
          </w:tcPr>
          <w:p/>
        </w:tc>
      </w:tr>
      <w:tr>
        <w:tblPrEx>
          <w:tblCellMar>
            <w:top w:w="0" w:type="dxa"/>
            <w:left w:w="0" w:type="dxa"/>
            <w:bottom w:w="0" w:type="dxa"/>
            <w:right w:w="0" w:type="dxa"/>
          </w:tblCellMar>
        </w:tblPrEx>
        <w:trPr>
          <w:trHeight w:val="401" w:hRule="exact"/>
        </w:trPr>
        <w:tc>
          <w:tcPr>
            <w:tcW w:w="599" w:type="dxa"/>
            <w:vMerge w:val="restart"/>
            <w:tcBorders>
              <w:top w:val="single" w:color="747477" w:sz="6" w:space="0"/>
              <w:left w:val="single" w:color="545454" w:sz="8" w:space="0"/>
              <w:right w:val="single" w:color="707070" w:sz="6" w:space="0"/>
            </w:tcBorders>
          </w:tcPr>
          <w:p>
            <w:pPr>
              <w:pStyle w:val="11"/>
              <w:spacing w:line="240" w:lineRule="auto"/>
              <w:ind w:right="0"/>
              <w:jc w:val="left"/>
              <w:rPr>
                <w:rFonts w:hint="default" w:ascii="宋体" w:hAnsi="宋体" w:eastAsia="宋体" w:cs="宋体"/>
                <w:sz w:val="18"/>
                <w:szCs w:val="18"/>
              </w:rPr>
            </w:pPr>
          </w:p>
          <w:p>
            <w:pPr>
              <w:pStyle w:val="11"/>
              <w:spacing w:before="7" w:line="240" w:lineRule="auto"/>
              <w:ind w:right="0"/>
              <w:jc w:val="left"/>
              <w:rPr>
                <w:rFonts w:hint="default" w:ascii="宋体" w:hAnsi="宋体" w:eastAsia="宋体" w:cs="宋体"/>
                <w:sz w:val="12"/>
                <w:szCs w:val="12"/>
              </w:rPr>
            </w:pPr>
          </w:p>
          <w:p>
            <w:pPr>
              <w:pStyle w:val="11"/>
              <w:spacing w:line="240" w:lineRule="auto"/>
              <w:ind w:right="0"/>
              <w:jc w:val="center"/>
              <w:rPr>
                <w:rFonts w:hint="default" w:ascii="Times New Roman" w:hAnsi="Times New Roman" w:eastAsia="Times New Roman" w:cs="Times New Roman"/>
                <w:sz w:val="18"/>
                <w:szCs w:val="18"/>
              </w:rPr>
            </w:pPr>
            <w:r>
              <w:rPr>
                <w:rFonts w:ascii="Times New Roman"/>
                <w:color w:val="646464"/>
                <w:sz w:val="18"/>
              </w:rPr>
              <w:t>7</w:t>
            </w:r>
          </w:p>
        </w:tc>
        <w:tc>
          <w:tcPr>
            <w:tcW w:w="1487" w:type="dxa"/>
            <w:vMerge w:val="restart"/>
            <w:tcBorders>
              <w:top w:val="single" w:color="747477" w:sz="6" w:space="0"/>
              <w:left w:val="single" w:color="707070" w:sz="6" w:space="0"/>
              <w:right w:val="single" w:color="6B6B6B" w:sz="6" w:space="0"/>
            </w:tcBorders>
          </w:tcPr>
          <w:p>
            <w:pPr>
              <w:pStyle w:val="11"/>
              <w:spacing w:line="240" w:lineRule="auto"/>
              <w:ind w:right="0"/>
              <w:jc w:val="left"/>
              <w:rPr>
                <w:rFonts w:hint="default" w:ascii="宋体" w:hAnsi="宋体" w:eastAsia="宋体" w:cs="宋体"/>
                <w:sz w:val="16"/>
                <w:szCs w:val="16"/>
              </w:rPr>
            </w:pPr>
          </w:p>
          <w:p>
            <w:pPr>
              <w:pStyle w:val="11"/>
              <w:spacing w:before="3" w:line="240" w:lineRule="auto"/>
              <w:ind w:right="0"/>
              <w:jc w:val="left"/>
              <w:rPr>
                <w:rFonts w:hint="default" w:ascii="宋体" w:hAnsi="宋体" w:eastAsia="宋体" w:cs="宋体"/>
                <w:sz w:val="12"/>
                <w:szCs w:val="12"/>
              </w:rPr>
            </w:pPr>
          </w:p>
          <w:p>
            <w:pPr>
              <w:pStyle w:val="11"/>
              <w:spacing w:line="240" w:lineRule="auto"/>
              <w:ind w:left="209" w:right="0"/>
              <w:jc w:val="left"/>
              <w:rPr>
                <w:rFonts w:hint="default" w:ascii="宋体" w:hAnsi="宋体" w:eastAsia="宋体" w:cs="宋体"/>
                <w:sz w:val="17"/>
                <w:szCs w:val="17"/>
              </w:rPr>
            </w:pPr>
            <w:r>
              <w:rPr>
                <w:rFonts w:hint="default" w:ascii="宋体" w:hAnsi="宋体" w:eastAsia="宋体" w:cs="宋体"/>
                <w:color w:val="646464"/>
                <w:sz w:val="17"/>
                <w:szCs w:val="17"/>
              </w:rPr>
              <w:t>预埋</w:t>
            </w:r>
            <w:r>
              <w:rPr>
                <w:rFonts w:hint="default" w:ascii="宋体" w:hAnsi="宋体" w:eastAsia="宋体" w:cs="宋体"/>
                <w:color w:val="646464"/>
                <w:spacing w:val="-30"/>
                <w:sz w:val="17"/>
                <w:szCs w:val="17"/>
              </w:rPr>
              <w:t xml:space="preserve"> </w:t>
            </w:r>
            <w:r>
              <w:rPr>
                <w:rFonts w:hint="default" w:ascii="宋体" w:hAnsi="宋体" w:eastAsia="宋体" w:cs="宋体"/>
                <w:color w:val="646464"/>
                <w:spacing w:val="-6"/>
                <w:sz w:val="17"/>
                <w:szCs w:val="17"/>
              </w:rPr>
              <w:t>也脚螺栓</w:t>
            </w:r>
          </w:p>
        </w:tc>
        <w:tc>
          <w:tcPr>
            <w:tcW w:w="1605" w:type="dxa"/>
            <w:gridSpan w:val="2"/>
            <w:tcBorders>
              <w:top w:val="single" w:color="747477" w:sz="6" w:space="0"/>
              <w:left w:val="single" w:color="6B6B6B" w:sz="6" w:space="0"/>
              <w:bottom w:val="single" w:color="646464" w:sz="6" w:space="0"/>
              <w:right w:val="single" w:color="6B676B" w:sz="6" w:space="0"/>
            </w:tcBorders>
          </w:tcPr>
          <w:p>
            <w:pPr>
              <w:pStyle w:val="11"/>
              <w:spacing w:before="85" w:line="240" w:lineRule="auto"/>
              <w:ind w:left="247" w:right="0"/>
              <w:jc w:val="left"/>
              <w:rPr>
                <w:rFonts w:hint="default" w:ascii="宋体" w:hAnsi="宋体" w:eastAsia="宋体" w:cs="宋体"/>
                <w:sz w:val="17"/>
                <w:szCs w:val="17"/>
              </w:rPr>
            </w:pPr>
            <w:r>
              <w:rPr>
                <w:rFonts w:hint="default" w:ascii="宋体" w:hAnsi="宋体" w:eastAsia="宋体" w:cs="宋体"/>
                <w:color w:val="646464"/>
                <w:w w:val="111"/>
                <w:sz w:val="17"/>
                <w:szCs w:val="17"/>
              </w:rPr>
              <w:t>标高</w:t>
            </w:r>
            <w:r>
              <w:rPr>
                <w:rFonts w:hint="default" w:ascii="宋体" w:hAnsi="宋体" w:eastAsia="宋体" w:cs="宋体"/>
                <w:color w:val="646464"/>
                <w:spacing w:val="-30"/>
                <w:sz w:val="17"/>
                <w:szCs w:val="17"/>
              </w:rPr>
              <w:t xml:space="preserve"> </w:t>
            </w:r>
            <w:r>
              <w:rPr>
                <w:rFonts w:hint="default" w:ascii="宋体" w:hAnsi="宋体" w:eastAsia="宋体" w:cs="宋体"/>
                <w:color w:val="7E7E7E"/>
                <w:w w:val="52"/>
                <w:sz w:val="17"/>
                <w:szCs w:val="17"/>
              </w:rPr>
              <w:t>（</w:t>
            </w:r>
            <w:r>
              <w:rPr>
                <w:rFonts w:hint="default" w:ascii="宋体" w:hAnsi="宋体" w:eastAsia="宋体" w:cs="宋体"/>
                <w:color w:val="7E7E7E"/>
                <w:spacing w:val="-46"/>
                <w:sz w:val="17"/>
                <w:szCs w:val="17"/>
              </w:rPr>
              <w:t xml:space="preserve"> </w:t>
            </w:r>
            <w:r>
              <w:rPr>
                <w:rFonts w:hint="default" w:ascii="宋体" w:hAnsi="宋体" w:eastAsia="宋体" w:cs="宋体"/>
                <w:color w:val="646464"/>
                <w:spacing w:val="-20"/>
                <w:w w:val="103"/>
                <w:sz w:val="17"/>
                <w:szCs w:val="17"/>
              </w:rPr>
              <w:t>顶</w:t>
            </w:r>
            <w:r>
              <w:rPr>
                <w:rFonts w:hint="default" w:ascii="宋体" w:hAnsi="宋体" w:eastAsia="宋体" w:cs="宋体"/>
                <w:color w:val="646464"/>
                <w:spacing w:val="19"/>
                <w:w w:val="118"/>
                <w:sz w:val="17"/>
                <w:szCs w:val="17"/>
              </w:rPr>
              <w:t>端</w:t>
            </w:r>
            <w:r>
              <w:rPr>
                <w:rFonts w:hint="default" w:ascii="宋体" w:hAnsi="宋体" w:eastAsia="宋体" w:cs="宋体"/>
                <w:color w:val="7E7E7E"/>
                <w:w w:val="53"/>
                <w:sz w:val="17"/>
                <w:szCs w:val="17"/>
              </w:rPr>
              <w:t>）</w:t>
            </w:r>
          </w:p>
        </w:tc>
        <w:tc>
          <w:tcPr>
            <w:tcW w:w="915" w:type="dxa"/>
            <w:tcBorders>
              <w:top w:val="single" w:color="747477" w:sz="6" w:space="0"/>
              <w:left w:val="single" w:color="6B676B" w:sz="6" w:space="0"/>
              <w:bottom w:val="single" w:color="646464" w:sz="6" w:space="0"/>
              <w:right w:val="single" w:color="808080" w:sz="8" w:space="0"/>
            </w:tcBorders>
          </w:tcPr>
          <w:p/>
        </w:tc>
        <w:tc>
          <w:tcPr>
            <w:tcW w:w="480" w:type="dxa"/>
            <w:tcBorders>
              <w:top w:val="single" w:color="747477" w:sz="6" w:space="0"/>
              <w:left w:val="single" w:color="808080" w:sz="8" w:space="0"/>
              <w:bottom w:val="single" w:color="646464" w:sz="6" w:space="0"/>
              <w:right w:val="single" w:color="777777" w:sz="8" w:space="0"/>
            </w:tcBorders>
          </w:tcPr>
          <w:p/>
        </w:tc>
        <w:tc>
          <w:tcPr>
            <w:tcW w:w="434" w:type="dxa"/>
            <w:tcBorders>
              <w:top w:val="single" w:color="747477" w:sz="6" w:space="0"/>
              <w:left w:val="single" w:color="777777" w:sz="8" w:space="0"/>
              <w:bottom w:val="single" w:color="646464" w:sz="6" w:space="0"/>
              <w:right w:val="single" w:color="707070" w:sz="6" w:space="0"/>
            </w:tcBorders>
          </w:tcPr>
          <w:p/>
        </w:tc>
        <w:tc>
          <w:tcPr>
            <w:tcW w:w="344" w:type="dxa"/>
            <w:tcBorders>
              <w:top w:val="single" w:color="747477" w:sz="6" w:space="0"/>
              <w:left w:val="single" w:color="707070" w:sz="6" w:space="0"/>
              <w:bottom w:val="single" w:color="646464" w:sz="6" w:space="0"/>
              <w:right w:val="single" w:color="6B6B6B" w:sz="2" w:space="0"/>
            </w:tcBorders>
          </w:tcPr>
          <w:p/>
        </w:tc>
        <w:tc>
          <w:tcPr>
            <w:tcW w:w="492" w:type="dxa"/>
            <w:tcBorders>
              <w:top w:val="single" w:color="747477" w:sz="6" w:space="0"/>
              <w:left w:val="single" w:color="6B6B6B" w:sz="2" w:space="0"/>
              <w:bottom w:val="single" w:color="646464" w:sz="6" w:space="0"/>
              <w:right w:val="single" w:color="6B6B6B" w:sz="2" w:space="0"/>
            </w:tcBorders>
          </w:tcPr>
          <w:p/>
        </w:tc>
        <w:tc>
          <w:tcPr>
            <w:tcW w:w="455" w:type="dxa"/>
            <w:tcBorders>
              <w:top w:val="single" w:color="747477" w:sz="6" w:space="0"/>
              <w:left w:val="single" w:color="6B6B6B" w:sz="2" w:space="0"/>
              <w:bottom w:val="single" w:color="646464" w:sz="6" w:space="0"/>
              <w:right w:val="single" w:color="777777" w:sz="8" w:space="0"/>
            </w:tcBorders>
          </w:tcPr>
          <w:p/>
        </w:tc>
        <w:tc>
          <w:tcPr>
            <w:tcW w:w="418" w:type="dxa"/>
            <w:tcBorders>
              <w:top w:val="single" w:color="5B5B5B" w:sz="6" w:space="0"/>
              <w:left w:val="single" w:color="777777" w:sz="8" w:space="0"/>
              <w:bottom w:val="single" w:color="646464" w:sz="6" w:space="0"/>
              <w:right w:val="single" w:color="484848" w:sz="6" w:space="0"/>
            </w:tcBorders>
          </w:tcPr>
          <w:p/>
        </w:tc>
        <w:tc>
          <w:tcPr>
            <w:tcW w:w="280" w:type="dxa"/>
            <w:tcBorders>
              <w:top w:val="single" w:color="5B5B5B" w:sz="6" w:space="0"/>
              <w:left w:val="single" w:color="484848" w:sz="6" w:space="0"/>
              <w:bottom w:val="single" w:color="646464" w:sz="6" w:space="0"/>
              <w:right w:val="single" w:color="6B6B6B" w:sz="2" w:space="0"/>
            </w:tcBorders>
          </w:tcPr>
          <w:p/>
        </w:tc>
        <w:tc>
          <w:tcPr>
            <w:tcW w:w="550" w:type="dxa"/>
            <w:tcBorders>
              <w:top w:val="single" w:color="5B5B5B" w:sz="6" w:space="0"/>
              <w:left w:val="single" w:color="6B6B6B" w:sz="2" w:space="0"/>
              <w:bottom w:val="single" w:color="646464" w:sz="6" w:space="0"/>
              <w:right w:val="single" w:color="646464" w:sz="6" w:space="0"/>
            </w:tcBorders>
          </w:tcPr>
          <w:p/>
        </w:tc>
        <w:tc>
          <w:tcPr>
            <w:tcW w:w="420" w:type="dxa"/>
            <w:tcBorders>
              <w:top w:val="single" w:color="5B5B5B" w:sz="6" w:space="0"/>
              <w:left w:val="single" w:color="646464" w:sz="6" w:space="0"/>
              <w:bottom w:val="single" w:color="646464" w:sz="6" w:space="0"/>
              <w:right w:val="single" w:color="676767" w:sz="6" w:space="0"/>
            </w:tcBorders>
          </w:tcPr>
          <w:p/>
        </w:tc>
        <w:tc>
          <w:tcPr>
            <w:tcW w:w="395" w:type="dxa"/>
            <w:tcBorders>
              <w:top w:val="single" w:color="5B5B5B" w:sz="6" w:space="0"/>
              <w:left w:val="single" w:color="676767" w:sz="6" w:space="0"/>
              <w:bottom w:val="single" w:color="646464" w:sz="6" w:space="0"/>
              <w:right w:val="single" w:color="777777" w:sz="8" w:space="0"/>
            </w:tcBorders>
          </w:tcPr>
          <w:p/>
        </w:tc>
        <w:tc>
          <w:tcPr>
            <w:tcW w:w="578" w:type="dxa"/>
            <w:tcBorders>
              <w:top w:val="single" w:color="5B5B5B" w:sz="6" w:space="0"/>
              <w:left w:val="single" w:color="777777" w:sz="8" w:space="0"/>
              <w:bottom w:val="single" w:color="646464" w:sz="6" w:space="0"/>
              <w:right w:val="single" w:color="484848" w:sz="8" w:space="0"/>
            </w:tcBorders>
          </w:tcPr>
          <w:p/>
        </w:tc>
      </w:tr>
      <w:tr>
        <w:tblPrEx>
          <w:tblCellMar>
            <w:top w:w="0" w:type="dxa"/>
            <w:left w:w="0" w:type="dxa"/>
            <w:bottom w:w="0" w:type="dxa"/>
            <w:right w:w="0" w:type="dxa"/>
          </w:tblCellMar>
        </w:tblPrEx>
        <w:trPr>
          <w:trHeight w:val="571" w:hRule="exact"/>
        </w:trPr>
        <w:tc>
          <w:tcPr>
            <w:tcW w:w="599" w:type="dxa"/>
            <w:vMerge w:val="continue"/>
            <w:tcBorders>
              <w:left w:val="single" w:color="545454" w:sz="8" w:space="0"/>
              <w:bottom w:val="single" w:color="4F4F54" w:sz="2" w:space="0"/>
              <w:right w:val="single" w:color="707070" w:sz="6" w:space="0"/>
            </w:tcBorders>
          </w:tcPr>
          <w:p/>
        </w:tc>
        <w:tc>
          <w:tcPr>
            <w:tcW w:w="1487" w:type="dxa"/>
            <w:vMerge w:val="continue"/>
            <w:tcBorders>
              <w:left w:val="single" w:color="707070" w:sz="6" w:space="0"/>
              <w:bottom w:val="single" w:color="6B6B6B" w:sz="6" w:space="0"/>
              <w:right w:val="single" w:color="6B6B6B" w:sz="6" w:space="0"/>
            </w:tcBorders>
          </w:tcPr>
          <w:p/>
        </w:tc>
        <w:tc>
          <w:tcPr>
            <w:tcW w:w="1605" w:type="dxa"/>
            <w:gridSpan w:val="2"/>
            <w:tcBorders>
              <w:top w:val="single" w:color="646464" w:sz="6" w:space="0"/>
              <w:left w:val="single" w:color="6B6B6B" w:sz="6" w:space="0"/>
              <w:bottom w:val="single" w:color="6B6B6B" w:sz="6" w:space="0"/>
              <w:right w:val="single" w:color="6B676B" w:sz="6" w:space="0"/>
            </w:tcBorders>
          </w:tcPr>
          <w:p>
            <w:pPr>
              <w:pStyle w:val="11"/>
              <w:spacing w:before="32" w:line="297" w:lineRule="auto"/>
              <w:ind w:left="183" w:right="88" w:hanging="78"/>
              <w:jc w:val="left"/>
              <w:rPr>
                <w:rFonts w:hint="default" w:ascii="宋体" w:hAnsi="宋体" w:eastAsia="宋体" w:cs="宋体"/>
                <w:sz w:val="17"/>
                <w:szCs w:val="17"/>
              </w:rPr>
            </w:pPr>
            <w:r>
              <w:rPr>
                <w:rFonts w:hint="default" w:ascii="宋体" w:hAnsi="宋体" w:eastAsia="宋体" w:cs="宋体"/>
                <w:color w:val="646464"/>
                <w:spacing w:val="-19"/>
                <w:sz w:val="17"/>
                <w:szCs w:val="17"/>
              </w:rPr>
              <w:t xml:space="preserve">中心距 </w:t>
            </w:r>
            <w:r>
              <w:rPr>
                <w:rFonts w:hint="default" w:ascii="宋体" w:hAnsi="宋体" w:eastAsia="宋体" w:cs="宋体"/>
                <w:color w:val="7E7E7E"/>
                <w:w w:val="85"/>
                <w:sz w:val="17"/>
                <w:szCs w:val="17"/>
              </w:rPr>
              <w:t xml:space="preserve">（ </w:t>
            </w:r>
            <w:r>
              <w:rPr>
                <w:rFonts w:hint="default" w:ascii="宋体" w:hAnsi="宋体" w:eastAsia="宋体" w:cs="宋体"/>
                <w:color w:val="646464"/>
                <w:spacing w:val="-10"/>
                <w:sz w:val="17"/>
                <w:szCs w:val="17"/>
              </w:rPr>
              <w:t xml:space="preserve">在根部和 </w:t>
            </w:r>
            <w:r>
              <w:rPr>
                <w:rFonts w:hint="default" w:ascii="宋体" w:hAnsi="宋体" w:eastAsia="宋体" w:cs="宋体"/>
                <w:color w:val="646464"/>
                <w:spacing w:val="-13"/>
                <w:sz w:val="17"/>
                <w:szCs w:val="17"/>
              </w:rPr>
              <w:t>顶部两处</w:t>
            </w:r>
            <w:r>
              <w:rPr>
                <w:rFonts w:hint="default" w:ascii="宋体" w:hAnsi="宋体" w:eastAsia="宋体" w:cs="宋体"/>
                <w:color w:val="7E7E7E"/>
                <w:spacing w:val="-13"/>
                <w:sz w:val="17"/>
                <w:szCs w:val="17"/>
              </w:rPr>
              <w:t>测</w:t>
            </w:r>
            <w:r>
              <w:rPr>
                <w:rFonts w:hint="default" w:ascii="宋体" w:hAnsi="宋体" w:eastAsia="宋体" w:cs="宋体"/>
                <w:color w:val="646464"/>
                <w:spacing w:val="-13"/>
                <w:sz w:val="17"/>
                <w:szCs w:val="17"/>
              </w:rPr>
              <w:t>量</w:t>
            </w:r>
            <w:r>
              <w:rPr>
                <w:rFonts w:hint="default" w:ascii="宋体" w:hAnsi="宋体" w:eastAsia="宋体" w:cs="宋体"/>
                <w:color w:val="646464"/>
                <w:spacing w:val="-2"/>
                <w:sz w:val="17"/>
                <w:szCs w:val="17"/>
              </w:rPr>
              <w:t xml:space="preserve"> </w:t>
            </w:r>
            <w:r>
              <w:rPr>
                <w:rFonts w:hint="default" w:ascii="宋体" w:hAnsi="宋体" w:eastAsia="宋体" w:cs="宋体"/>
                <w:color w:val="7E7E7E"/>
                <w:w w:val="85"/>
                <w:sz w:val="17"/>
                <w:szCs w:val="17"/>
              </w:rPr>
              <w:t>）</w:t>
            </w:r>
          </w:p>
        </w:tc>
        <w:tc>
          <w:tcPr>
            <w:tcW w:w="915" w:type="dxa"/>
            <w:tcBorders>
              <w:top w:val="single" w:color="646464" w:sz="6" w:space="0"/>
              <w:left w:val="single" w:color="6B676B" w:sz="6" w:space="0"/>
              <w:bottom w:val="single" w:color="6B6B6B" w:sz="6" w:space="0"/>
              <w:right w:val="single" w:color="808080" w:sz="8" w:space="0"/>
            </w:tcBorders>
          </w:tcPr>
          <w:p/>
        </w:tc>
        <w:tc>
          <w:tcPr>
            <w:tcW w:w="480" w:type="dxa"/>
            <w:tcBorders>
              <w:top w:val="single" w:color="646464" w:sz="6" w:space="0"/>
              <w:left w:val="single" w:color="808080" w:sz="8" w:space="0"/>
              <w:bottom w:val="single" w:color="6B6B6B" w:sz="6" w:space="0"/>
              <w:right w:val="single" w:color="777777" w:sz="8" w:space="0"/>
            </w:tcBorders>
          </w:tcPr>
          <w:p/>
        </w:tc>
        <w:tc>
          <w:tcPr>
            <w:tcW w:w="434" w:type="dxa"/>
            <w:tcBorders>
              <w:top w:val="single" w:color="646464" w:sz="6" w:space="0"/>
              <w:left w:val="single" w:color="777777" w:sz="8" w:space="0"/>
              <w:bottom w:val="single" w:color="6B6B6B" w:sz="6" w:space="0"/>
              <w:right w:val="single" w:color="707070" w:sz="6" w:space="0"/>
            </w:tcBorders>
          </w:tcPr>
          <w:p/>
        </w:tc>
        <w:tc>
          <w:tcPr>
            <w:tcW w:w="344" w:type="dxa"/>
            <w:tcBorders>
              <w:top w:val="single" w:color="646464" w:sz="6" w:space="0"/>
              <w:left w:val="single" w:color="707070" w:sz="6" w:space="0"/>
              <w:bottom w:val="single" w:color="6B6B6B" w:sz="6" w:space="0"/>
              <w:right w:val="single" w:color="6B6B6B" w:sz="2" w:space="0"/>
            </w:tcBorders>
          </w:tcPr>
          <w:p/>
        </w:tc>
        <w:tc>
          <w:tcPr>
            <w:tcW w:w="492" w:type="dxa"/>
            <w:tcBorders>
              <w:top w:val="single" w:color="646464" w:sz="6" w:space="0"/>
              <w:left w:val="single" w:color="6B6B6B" w:sz="2" w:space="0"/>
              <w:bottom w:val="single" w:color="6B6B6B" w:sz="6" w:space="0"/>
              <w:right w:val="single" w:color="6B6B6B" w:sz="2" w:space="0"/>
            </w:tcBorders>
          </w:tcPr>
          <w:p/>
        </w:tc>
        <w:tc>
          <w:tcPr>
            <w:tcW w:w="455" w:type="dxa"/>
            <w:tcBorders>
              <w:top w:val="single" w:color="646464" w:sz="6" w:space="0"/>
              <w:left w:val="single" w:color="6B6B6B" w:sz="2" w:space="0"/>
              <w:bottom w:val="single" w:color="6B6B6B" w:sz="6" w:space="0"/>
              <w:right w:val="single" w:color="777777" w:sz="8" w:space="0"/>
            </w:tcBorders>
          </w:tcPr>
          <w:p/>
        </w:tc>
        <w:tc>
          <w:tcPr>
            <w:tcW w:w="418" w:type="dxa"/>
            <w:tcBorders>
              <w:top w:val="single" w:color="646464" w:sz="6" w:space="0"/>
              <w:left w:val="single" w:color="777777" w:sz="8" w:space="0"/>
              <w:bottom w:val="single" w:color="6B6B6B" w:sz="6" w:space="0"/>
              <w:right w:val="single" w:color="484848" w:sz="6" w:space="0"/>
            </w:tcBorders>
          </w:tcPr>
          <w:p/>
        </w:tc>
        <w:tc>
          <w:tcPr>
            <w:tcW w:w="280" w:type="dxa"/>
            <w:tcBorders>
              <w:top w:val="single" w:color="646464" w:sz="6" w:space="0"/>
              <w:left w:val="single" w:color="484848" w:sz="6" w:space="0"/>
              <w:bottom w:val="single" w:color="6B6B6B" w:sz="6" w:space="0"/>
              <w:right w:val="single" w:color="6B6B6B" w:sz="2" w:space="0"/>
            </w:tcBorders>
          </w:tcPr>
          <w:p/>
        </w:tc>
        <w:tc>
          <w:tcPr>
            <w:tcW w:w="550" w:type="dxa"/>
            <w:tcBorders>
              <w:top w:val="single" w:color="646464" w:sz="6" w:space="0"/>
              <w:left w:val="single" w:color="6B6B6B" w:sz="2" w:space="0"/>
              <w:bottom w:val="single" w:color="6B6B6B" w:sz="6" w:space="0"/>
              <w:right w:val="single" w:color="646464" w:sz="6" w:space="0"/>
            </w:tcBorders>
          </w:tcPr>
          <w:p/>
        </w:tc>
        <w:tc>
          <w:tcPr>
            <w:tcW w:w="420" w:type="dxa"/>
            <w:tcBorders>
              <w:top w:val="single" w:color="646464" w:sz="6" w:space="0"/>
              <w:left w:val="single" w:color="646464" w:sz="6" w:space="0"/>
              <w:bottom w:val="single" w:color="6B6B6B" w:sz="6" w:space="0"/>
              <w:right w:val="single" w:color="676767" w:sz="6" w:space="0"/>
            </w:tcBorders>
          </w:tcPr>
          <w:p/>
        </w:tc>
        <w:tc>
          <w:tcPr>
            <w:tcW w:w="395" w:type="dxa"/>
            <w:tcBorders>
              <w:top w:val="single" w:color="646464" w:sz="6" w:space="0"/>
              <w:left w:val="single" w:color="676767" w:sz="6" w:space="0"/>
              <w:bottom w:val="single" w:color="6B6B6B" w:sz="6" w:space="0"/>
              <w:right w:val="single" w:color="777777" w:sz="8" w:space="0"/>
            </w:tcBorders>
          </w:tcPr>
          <w:p/>
        </w:tc>
        <w:tc>
          <w:tcPr>
            <w:tcW w:w="578" w:type="dxa"/>
            <w:tcBorders>
              <w:top w:val="single" w:color="646464" w:sz="6" w:space="0"/>
              <w:left w:val="single" w:color="777777" w:sz="8" w:space="0"/>
              <w:bottom w:val="single" w:color="6B6B6B" w:sz="6" w:space="0"/>
              <w:right w:val="single" w:color="484848" w:sz="8" w:space="0"/>
            </w:tcBorders>
          </w:tcPr>
          <w:p/>
        </w:tc>
      </w:tr>
      <w:tr>
        <w:tblPrEx>
          <w:tblCellMar>
            <w:top w:w="0" w:type="dxa"/>
            <w:left w:w="0" w:type="dxa"/>
            <w:bottom w:w="0" w:type="dxa"/>
            <w:right w:w="0" w:type="dxa"/>
          </w:tblCellMar>
        </w:tblPrEx>
        <w:trPr>
          <w:trHeight w:val="410" w:hRule="exact"/>
        </w:trPr>
        <w:tc>
          <w:tcPr>
            <w:tcW w:w="599" w:type="dxa"/>
            <w:vMerge w:val="restart"/>
            <w:tcBorders>
              <w:top w:val="single" w:color="4F4F54" w:sz="2" w:space="0"/>
              <w:left w:val="single" w:color="545454" w:sz="8" w:space="0"/>
              <w:right w:val="single" w:color="707070" w:sz="6" w:space="0"/>
            </w:tcBorders>
          </w:tcPr>
          <w:p>
            <w:pPr>
              <w:pStyle w:val="11"/>
              <w:spacing w:line="240" w:lineRule="auto"/>
              <w:ind w:right="0"/>
              <w:jc w:val="left"/>
              <w:rPr>
                <w:rFonts w:hint="default" w:ascii="宋体" w:hAnsi="宋体" w:eastAsia="宋体" w:cs="宋体"/>
                <w:sz w:val="18"/>
                <w:szCs w:val="18"/>
              </w:rPr>
            </w:pPr>
          </w:p>
          <w:p>
            <w:pPr>
              <w:pStyle w:val="11"/>
              <w:spacing w:before="7" w:line="240" w:lineRule="auto"/>
              <w:ind w:right="0"/>
              <w:jc w:val="left"/>
              <w:rPr>
                <w:rFonts w:hint="default" w:ascii="宋体" w:hAnsi="宋体" w:eastAsia="宋体" w:cs="宋体"/>
                <w:sz w:val="22"/>
                <w:szCs w:val="22"/>
              </w:rPr>
            </w:pPr>
          </w:p>
          <w:p>
            <w:pPr>
              <w:pStyle w:val="11"/>
              <w:spacing w:line="240" w:lineRule="auto"/>
              <w:ind w:left="7" w:right="0"/>
              <w:jc w:val="center"/>
              <w:rPr>
                <w:rFonts w:hint="default" w:ascii="Times New Roman" w:hAnsi="Times New Roman" w:eastAsia="Times New Roman" w:cs="Times New Roman"/>
                <w:sz w:val="18"/>
                <w:szCs w:val="18"/>
              </w:rPr>
            </w:pPr>
            <w:r>
              <w:rPr>
                <w:rFonts w:ascii="Times New Roman"/>
                <w:color w:val="646464"/>
                <w:w w:val="110"/>
                <w:sz w:val="18"/>
              </w:rPr>
              <w:t>8</w:t>
            </w:r>
          </w:p>
        </w:tc>
        <w:tc>
          <w:tcPr>
            <w:tcW w:w="1487" w:type="dxa"/>
            <w:vMerge w:val="restart"/>
            <w:tcBorders>
              <w:top w:val="single" w:color="6B6B6B" w:sz="6" w:space="0"/>
              <w:left w:val="single" w:color="707070" w:sz="6" w:space="0"/>
              <w:right w:val="single" w:color="6B6B6B" w:sz="6" w:space="0"/>
            </w:tcBorders>
          </w:tcPr>
          <w:p>
            <w:pPr>
              <w:pStyle w:val="11"/>
              <w:spacing w:line="240" w:lineRule="auto"/>
              <w:ind w:right="0"/>
              <w:jc w:val="left"/>
              <w:rPr>
                <w:rFonts w:hint="default" w:ascii="宋体" w:hAnsi="宋体" w:eastAsia="宋体" w:cs="宋体"/>
                <w:sz w:val="16"/>
                <w:szCs w:val="16"/>
              </w:rPr>
            </w:pPr>
          </w:p>
          <w:p>
            <w:pPr>
              <w:pStyle w:val="11"/>
              <w:spacing w:before="5" w:line="240" w:lineRule="auto"/>
              <w:ind w:right="0"/>
              <w:jc w:val="left"/>
              <w:rPr>
                <w:rFonts w:hint="default" w:ascii="宋体" w:hAnsi="宋体" w:eastAsia="宋体" w:cs="宋体"/>
                <w:sz w:val="21"/>
                <w:szCs w:val="21"/>
              </w:rPr>
            </w:pPr>
          </w:p>
          <w:p>
            <w:pPr>
              <w:pStyle w:val="11"/>
              <w:spacing w:line="240" w:lineRule="auto"/>
              <w:ind w:left="109" w:right="0"/>
              <w:jc w:val="left"/>
              <w:rPr>
                <w:rFonts w:hint="default" w:ascii="宋体" w:hAnsi="宋体" w:eastAsia="宋体" w:cs="宋体"/>
                <w:sz w:val="17"/>
                <w:szCs w:val="17"/>
              </w:rPr>
            </w:pPr>
            <w:r>
              <w:rPr>
                <w:rFonts w:hint="default" w:ascii="宋体" w:hAnsi="宋体" w:eastAsia="宋体" w:cs="宋体"/>
                <w:color w:val="646464"/>
                <w:sz w:val="17"/>
                <w:szCs w:val="17"/>
              </w:rPr>
              <w:t>地脚螺枪预阁孔</w:t>
            </w:r>
          </w:p>
        </w:tc>
        <w:tc>
          <w:tcPr>
            <w:tcW w:w="1605" w:type="dxa"/>
            <w:gridSpan w:val="2"/>
            <w:tcBorders>
              <w:top w:val="single" w:color="6B6B6B" w:sz="6" w:space="0"/>
              <w:left w:val="single" w:color="6B6B6B" w:sz="6" w:space="0"/>
              <w:bottom w:val="single" w:color="707070" w:sz="6" w:space="0"/>
              <w:right w:val="single" w:color="6B676B" w:sz="6" w:space="0"/>
            </w:tcBorders>
          </w:tcPr>
          <w:p>
            <w:pPr>
              <w:pStyle w:val="11"/>
              <w:spacing w:before="85" w:line="240" w:lineRule="auto"/>
              <w:ind w:left="445" w:right="0"/>
              <w:jc w:val="left"/>
              <w:rPr>
                <w:rFonts w:hint="default" w:ascii="宋体" w:hAnsi="宋体" w:eastAsia="宋体" w:cs="宋体"/>
                <w:sz w:val="17"/>
                <w:szCs w:val="17"/>
              </w:rPr>
            </w:pPr>
            <w:r>
              <w:rPr>
                <w:rFonts w:hint="default" w:ascii="宋体" w:hAnsi="宋体" w:eastAsia="宋体" w:cs="宋体"/>
                <w:color w:val="646464"/>
                <w:spacing w:val="-16"/>
                <w:w w:val="115"/>
                <w:sz w:val="17"/>
                <w:szCs w:val="17"/>
              </w:rPr>
              <w:t>中心位置</w:t>
            </w:r>
          </w:p>
        </w:tc>
        <w:tc>
          <w:tcPr>
            <w:tcW w:w="915" w:type="dxa"/>
            <w:tcBorders>
              <w:top w:val="single" w:color="6B6B6B" w:sz="6" w:space="0"/>
              <w:left w:val="single" w:color="6B676B" w:sz="6" w:space="0"/>
              <w:bottom w:val="single" w:color="575757" w:sz="6" w:space="0"/>
              <w:right w:val="single" w:color="808080" w:sz="8" w:space="0"/>
            </w:tcBorders>
          </w:tcPr>
          <w:p/>
        </w:tc>
        <w:tc>
          <w:tcPr>
            <w:tcW w:w="480" w:type="dxa"/>
            <w:tcBorders>
              <w:top w:val="single" w:color="6B6B6B" w:sz="6" w:space="0"/>
              <w:left w:val="single" w:color="808080" w:sz="8" w:space="0"/>
              <w:bottom w:val="single" w:color="575757" w:sz="6" w:space="0"/>
              <w:right w:val="single" w:color="777777" w:sz="8" w:space="0"/>
            </w:tcBorders>
          </w:tcPr>
          <w:p/>
        </w:tc>
        <w:tc>
          <w:tcPr>
            <w:tcW w:w="434" w:type="dxa"/>
            <w:tcBorders>
              <w:top w:val="single" w:color="6B6B6B" w:sz="6" w:space="0"/>
              <w:left w:val="single" w:color="777777" w:sz="8" w:space="0"/>
              <w:bottom w:val="single" w:color="575757" w:sz="6" w:space="0"/>
              <w:right w:val="single" w:color="707070" w:sz="6" w:space="0"/>
            </w:tcBorders>
          </w:tcPr>
          <w:p/>
        </w:tc>
        <w:tc>
          <w:tcPr>
            <w:tcW w:w="344" w:type="dxa"/>
            <w:tcBorders>
              <w:top w:val="single" w:color="6B6B6B" w:sz="6" w:space="0"/>
              <w:left w:val="single" w:color="707070" w:sz="6" w:space="0"/>
              <w:bottom w:val="single" w:color="444444" w:sz="2" w:space="0"/>
              <w:right w:val="single" w:color="6B6B6B" w:sz="2" w:space="0"/>
            </w:tcBorders>
          </w:tcPr>
          <w:p/>
        </w:tc>
        <w:tc>
          <w:tcPr>
            <w:tcW w:w="492" w:type="dxa"/>
            <w:tcBorders>
              <w:top w:val="single" w:color="6B6B6B" w:sz="6" w:space="0"/>
              <w:left w:val="single" w:color="6B6B6B" w:sz="2" w:space="0"/>
              <w:bottom w:val="single" w:color="444444" w:sz="2" w:space="0"/>
              <w:right w:val="single" w:color="6B6B6B" w:sz="2" w:space="0"/>
            </w:tcBorders>
          </w:tcPr>
          <w:p/>
        </w:tc>
        <w:tc>
          <w:tcPr>
            <w:tcW w:w="455" w:type="dxa"/>
            <w:tcBorders>
              <w:top w:val="single" w:color="6B6B6B" w:sz="6" w:space="0"/>
              <w:left w:val="single" w:color="6B6B6B" w:sz="2" w:space="0"/>
              <w:bottom w:val="single" w:color="5B5B5B" w:sz="6" w:space="0"/>
              <w:right w:val="single" w:color="606060" w:sz="6" w:space="0"/>
            </w:tcBorders>
          </w:tcPr>
          <w:p/>
        </w:tc>
        <w:tc>
          <w:tcPr>
            <w:tcW w:w="418" w:type="dxa"/>
            <w:tcBorders>
              <w:top w:val="single" w:color="6B6B6B" w:sz="6" w:space="0"/>
              <w:left w:val="single" w:color="606060" w:sz="6" w:space="0"/>
              <w:bottom w:val="single" w:color="5B5B5B" w:sz="6" w:space="0"/>
              <w:right w:val="single" w:color="484848" w:sz="6" w:space="0"/>
            </w:tcBorders>
          </w:tcPr>
          <w:p/>
        </w:tc>
        <w:tc>
          <w:tcPr>
            <w:tcW w:w="280" w:type="dxa"/>
            <w:tcBorders>
              <w:top w:val="single" w:color="6B6B6B" w:sz="6" w:space="0"/>
              <w:left w:val="single" w:color="484848" w:sz="6" w:space="0"/>
              <w:bottom w:val="single" w:color="5B5B5B" w:sz="6" w:space="0"/>
              <w:right w:val="single" w:color="6B6B6B" w:sz="2" w:space="0"/>
            </w:tcBorders>
          </w:tcPr>
          <w:p/>
        </w:tc>
        <w:tc>
          <w:tcPr>
            <w:tcW w:w="550" w:type="dxa"/>
            <w:tcBorders>
              <w:top w:val="single" w:color="6B6B6B" w:sz="6" w:space="0"/>
              <w:left w:val="single" w:color="6B6B6B" w:sz="2" w:space="0"/>
              <w:bottom w:val="single" w:color="5B5B5B" w:sz="6" w:space="0"/>
              <w:right w:val="single" w:color="646464" w:sz="6" w:space="0"/>
            </w:tcBorders>
          </w:tcPr>
          <w:p/>
        </w:tc>
        <w:tc>
          <w:tcPr>
            <w:tcW w:w="420" w:type="dxa"/>
            <w:tcBorders>
              <w:top w:val="single" w:color="6B6B6B" w:sz="6" w:space="0"/>
              <w:left w:val="single" w:color="646464" w:sz="6" w:space="0"/>
              <w:bottom w:val="single" w:color="5B5B5B" w:sz="6" w:space="0"/>
              <w:right w:val="single" w:color="676767" w:sz="6" w:space="0"/>
            </w:tcBorders>
          </w:tcPr>
          <w:p/>
        </w:tc>
        <w:tc>
          <w:tcPr>
            <w:tcW w:w="395" w:type="dxa"/>
            <w:tcBorders>
              <w:top w:val="single" w:color="6B6B6B" w:sz="6" w:space="0"/>
              <w:left w:val="single" w:color="676767" w:sz="6" w:space="0"/>
              <w:bottom w:val="single" w:color="5B5B5B" w:sz="6" w:space="0"/>
              <w:right w:val="single" w:color="777777" w:sz="8" w:space="0"/>
            </w:tcBorders>
          </w:tcPr>
          <w:p/>
        </w:tc>
        <w:tc>
          <w:tcPr>
            <w:tcW w:w="578" w:type="dxa"/>
            <w:tcBorders>
              <w:top w:val="single" w:color="6B6B6B" w:sz="6" w:space="0"/>
              <w:left w:val="single" w:color="777777" w:sz="8" w:space="0"/>
              <w:bottom w:val="single" w:color="5B5B5B" w:sz="6" w:space="0"/>
              <w:right w:val="single" w:color="484848" w:sz="8" w:space="0"/>
            </w:tcBorders>
          </w:tcPr>
          <w:p/>
        </w:tc>
      </w:tr>
      <w:tr>
        <w:tblPrEx>
          <w:tblCellMar>
            <w:top w:w="0" w:type="dxa"/>
            <w:left w:w="0" w:type="dxa"/>
            <w:bottom w:w="0" w:type="dxa"/>
            <w:right w:w="0" w:type="dxa"/>
          </w:tblCellMar>
        </w:tblPrEx>
        <w:trPr>
          <w:trHeight w:val="403" w:hRule="exact"/>
        </w:trPr>
        <w:tc>
          <w:tcPr>
            <w:tcW w:w="599" w:type="dxa"/>
            <w:vMerge w:val="continue"/>
            <w:tcBorders>
              <w:left w:val="single" w:color="545454" w:sz="8" w:space="0"/>
              <w:right w:val="single" w:color="707070" w:sz="6" w:space="0"/>
            </w:tcBorders>
          </w:tcPr>
          <w:p/>
        </w:tc>
        <w:tc>
          <w:tcPr>
            <w:tcW w:w="1487" w:type="dxa"/>
            <w:vMerge w:val="continue"/>
            <w:tcBorders>
              <w:left w:val="single" w:color="707070" w:sz="6" w:space="0"/>
              <w:right w:val="single" w:color="6B6B6B" w:sz="6" w:space="0"/>
            </w:tcBorders>
          </w:tcPr>
          <w:p/>
        </w:tc>
        <w:tc>
          <w:tcPr>
            <w:tcW w:w="1605" w:type="dxa"/>
            <w:gridSpan w:val="2"/>
            <w:tcBorders>
              <w:top w:val="single" w:color="707070" w:sz="6" w:space="0"/>
              <w:left w:val="single" w:color="6B6B6B" w:sz="6" w:space="0"/>
              <w:bottom w:val="single" w:color="747474" w:sz="8" w:space="0"/>
              <w:right w:val="single" w:color="6B676B" w:sz="6" w:space="0"/>
            </w:tcBorders>
          </w:tcPr>
          <w:p>
            <w:pPr>
              <w:pStyle w:val="11"/>
              <w:spacing w:before="80" w:line="240" w:lineRule="auto"/>
              <w:ind w:right="10"/>
              <w:jc w:val="center"/>
              <w:rPr>
                <w:rFonts w:hint="default" w:ascii="宋体" w:hAnsi="宋体" w:eastAsia="宋体" w:cs="宋体"/>
                <w:sz w:val="17"/>
                <w:szCs w:val="17"/>
              </w:rPr>
            </w:pPr>
            <w:r>
              <w:rPr>
                <w:rFonts w:hint="default" w:ascii="宋体" w:hAnsi="宋体" w:eastAsia="宋体" w:cs="宋体"/>
                <w:color w:val="646464"/>
                <w:spacing w:val="-11"/>
                <w:w w:val="115"/>
                <w:sz w:val="17"/>
                <w:szCs w:val="17"/>
              </w:rPr>
              <w:t>深度</w:t>
            </w:r>
          </w:p>
        </w:tc>
        <w:tc>
          <w:tcPr>
            <w:tcW w:w="915" w:type="dxa"/>
            <w:tcBorders>
              <w:top w:val="single" w:color="575757" w:sz="6" w:space="0"/>
              <w:left w:val="single" w:color="6B676B" w:sz="6" w:space="0"/>
              <w:bottom w:val="single" w:color="747474" w:sz="8" w:space="0"/>
              <w:right w:val="single" w:color="808080" w:sz="8" w:space="0"/>
            </w:tcBorders>
          </w:tcPr>
          <w:p/>
        </w:tc>
        <w:tc>
          <w:tcPr>
            <w:tcW w:w="480" w:type="dxa"/>
            <w:tcBorders>
              <w:top w:val="single" w:color="575757" w:sz="6" w:space="0"/>
              <w:left w:val="single" w:color="808080" w:sz="8" w:space="0"/>
              <w:bottom w:val="single" w:color="747474" w:sz="8" w:space="0"/>
              <w:right w:val="single" w:color="777777" w:sz="8" w:space="0"/>
            </w:tcBorders>
          </w:tcPr>
          <w:p/>
        </w:tc>
        <w:tc>
          <w:tcPr>
            <w:tcW w:w="434" w:type="dxa"/>
            <w:tcBorders>
              <w:top w:val="single" w:color="575757" w:sz="6" w:space="0"/>
              <w:left w:val="single" w:color="777777" w:sz="8" w:space="0"/>
              <w:bottom w:val="single" w:color="747474" w:sz="8" w:space="0"/>
              <w:right w:val="single" w:color="707070" w:sz="6" w:space="0"/>
            </w:tcBorders>
          </w:tcPr>
          <w:p/>
        </w:tc>
        <w:tc>
          <w:tcPr>
            <w:tcW w:w="344" w:type="dxa"/>
            <w:tcBorders>
              <w:top w:val="single" w:color="444444" w:sz="2" w:space="0"/>
              <w:left w:val="single" w:color="707070" w:sz="6" w:space="0"/>
              <w:bottom w:val="single" w:color="747474" w:sz="8" w:space="0"/>
              <w:right w:val="single" w:color="6B6B6B" w:sz="2" w:space="0"/>
            </w:tcBorders>
          </w:tcPr>
          <w:p/>
        </w:tc>
        <w:tc>
          <w:tcPr>
            <w:tcW w:w="492" w:type="dxa"/>
            <w:tcBorders>
              <w:top w:val="single" w:color="444444" w:sz="2" w:space="0"/>
              <w:left w:val="single" w:color="6B6B6B" w:sz="2" w:space="0"/>
              <w:bottom w:val="single" w:color="747474" w:sz="8" w:space="0"/>
              <w:right w:val="single" w:color="6B6B6B" w:sz="2" w:space="0"/>
            </w:tcBorders>
          </w:tcPr>
          <w:p/>
        </w:tc>
        <w:tc>
          <w:tcPr>
            <w:tcW w:w="455" w:type="dxa"/>
            <w:tcBorders>
              <w:top w:val="single" w:color="5B5B5B" w:sz="6" w:space="0"/>
              <w:left w:val="single" w:color="6B6B6B" w:sz="2" w:space="0"/>
              <w:bottom w:val="single" w:color="747474" w:sz="8" w:space="0"/>
              <w:right w:val="single" w:color="606060" w:sz="6" w:space="0"/>
            </w:tcBorders>
          </w:tcPr>
          <w:p/>
        </w:tc>
        <w:tc>
          <w:tcPr>
            <w:tcW w:w="418" w:type="dxa"/>
            <w:tcBorders>
              <w:top w:val="single" w:color="5B5B5B" w:sz="6" w:space="0"/>
              <w:left w:val="single" w:color="606060" w:sz="6" w:space="0"/>
              <w:bottom w:val="single" w:color="747474" w:sz="8" w:space="0"/>
              <w:right w:val="single" w:color="484848" w:sz="6" w:space="0"/>
            </w:tcBorders>
          </w:tcPr>
          <w:p/>
        </w:tc>
        <w:tc>
          <w:tcPr>
            <w:tcW w:w="280" w:type="dxa"/>
            <w:tcBorders>
              <w:top w:val="single" w:color="5B5B5B" w:sz="6" w:space="0"/>
              <w:left w:val="single" w:color="484848" w:sz="6" w:space="0"/>
              <w:bottom w:val="single" w:color="747474" w:sz="8" w:space="0"/>
              <w:right w:val="single" w:color="6B6B6B" w:sz="2" w:space="0"/>
            </w:tcBorders>
          </w:tcPr>
          <w:p/>
        </w:tc>
        <w:tc>
          <w:tcPr>
            <w:tcW w:w="550" w:type="dxa"/>
            <w:tcBorders>
              <w:top w:val="single" w:color="5B5B5B" w:sz="6" w:space="0"/>
              <w:left w:val="single" w:color="6B6B6B" w:sz="2" w:space="0"/>
              <w:bottom w:val="single" w:color="747474" w:sz="8" w:space="0"/>
              <w:right w:val="single" w:color="646464" w:sz="6" w:space="0"/>
            </w:tcBorders>
          </w:tcPr>
          <w:p/>
        </w:tc>
        <w:tc>
          <w:tcPr>
            <w:tcW w:w="420" w:type="dxa"/>
            <w:tcBorders>
              <w:top w:val="single" w:color="5B5B5B" w:sz="6" w:space="0"/>
              <w:left w:val="single" w:color="646464" w:sz="6" w:space="0"/>
              <w:bottom w:val="single" w:color="747474" w:sz="8" w:space="0"/>
              <w:right w:val="single" w:color="676767" w:sz="6" w:space="0"/>
            </w:tcBorders>
          </w:tcPr>
          <w:p/>
        </w:tc>
        <w:tc>
          <w:tcPr>
            <w:tcW w:w="395" w:type="dxa"/>
            <w:tcBorders>
              <w:top w:val="single" w:color="5B5B5B" w:sz="6" w:space="0"/>
              <w:left w:val="single" w:color="676767" w:sz="6" w:space="0"/>
              <w:bottom w:val="single" w:color="747474" w:sz="8" w:space="0"/>
              <w:right w:val="single" w:color="777777" w:sz="8" w:space="0"/>
            </w:tcBorders>
          </w:tcPr>
          <w:p/>
        </w:tc>
        <w:tc>
          <w:tcPr>
            <w:tcW w:w="578" w:type="dxa"/>
            <w:tcBorders>
              <w:top w:val="single" w:color="5B5B5B" w:sz="6" w:space="0"/>
              <w:left w:val="single" w:color="777777" w:sz="8" w:space="0"/>
              <w:bottom w:val="single" w:color="747474" w:sz="8" w:space="0"/>
              <w:right w:val="single" w:color="484848" w:sz="8" w:space="0"/>
            </w:tcBorders>
          </w:tcPr>
          <w:p/>
        </w:tc>
      </w:tr>
      <w:tr>
        <w:tblPrEx>
          <w:tblCellMar>
            <w:top w:w="0" w:type="dxa"/>
            <w:left w:w="0" w:type="dxa"/>
            <w:bottom w:w="0" w:type="dxa"/>
            <w:right w:w="0" w:type="dxa"/>
          </w:tblCellMar>
        </w:tblPrEx>
        <w:trPr>
          <w:trHeight w:val="394" w:hRule="exact"/>
        </w:trPr>
        <w:tc>
          <w:tcPr>
            <w:tcW w:w="599" w:type="dxa"/>
            <w:vMerge w:val="continue"/>
            <w:tcBorders>
              <w:left w:val="single" w:color="545454" w:sz="8" w:space="0"/>
              <w:bottom w:val="single" w:color="444444" w:sz="2" w:space="0"/>
              <w:right w:val="single" w:color="707070" w:sz="6" w:space="0"/>
            </w:tcBorders>
          </w:tcPr>
          <w:p/>
        </w:tc>
        <w:tc>
          <w:tcPr>
            <w:tcW w:w="1487" w:type="dxa"/>
            <w:vMerge w:val="continue"/>
            <w:tcBorders>
              <w:left w:val="single" w:color="707070" w:sz="6" w:space="0"/>
              <w:bottom w:val="single" w:color="6B6B6B" w:sz="6" w:space="0"/>
              <w:right w:val="single" w:color="6B6B6B" w:sz="6" w:space="0"/>
            </w:tcBorders>
          </w:tcPr>
          <w:p/>
        </w:tc>
        <w:tc>
          <w:tcPr>
            <w:tcW w:w="1605" w:type="dxa"/>
            <w:gridSpan w:val="2"/>
            <w:tcBorders>
              <w:top w:val="single" w:color="747474" w:sz="8" w:space="0"/>
              <w:left w:val="single" w:color="6B6B6B" w:sz="6" w:space="0"/>
              <w:bottom w:val="single" w:color="6B6B6B" w:sz="6" w:space="0"/>
              <w:right w:val="single" w:color="6B676B" w:sz="6" w:space="0"/>
            </w:tcBorders>
          </w:tcPr>
          <w:p>
            <w:pPr>
              <w:pStyle w:val="11"/>
              <w:spacing w:before="71" w:line="240" w:lineRule="auto"/>
              <w:ind w:left="339" w:right="0"/>
              <w:jc w:val="left"/>
              <w:rPr>
                <w:rFonts w:hint="default" w:ascii="宋体" w:hAnsi="宋体" w:eastAsia="宋体" w:cs="宋体"/>
                <w:sz w:val="17"/>
                <w:szCs w:val="17"/>
              </w:rPr>
            </w:pPr>
            <w:r>
              <w:rPr>
                <w:rFonts w:hint="default" w:ascii="宋体" w:hAnsi="宋体" w:eastAsia="宋体" w:cs="宋体"/>
                <w:color w:val="646464"/>
                <w:spacing w:val="-14"/>
                <w:sz w:val="17"/>
                <w:szCs w:val="17"/>
              </w:rPr>
              <w:t>子</w:t>
            </w:r>
            <w:r>
              <w:rPr>
                <w:rFonts w:hint="default" w:ascii="Arial" w:hAnsi="Arial" w:eastAsia="Arial" w:cs="Arial"/>
                <w:color w:val="646464"/>
                <w:spacing w:val="-14"/>
                <w:sz w:val="21"/>
                <w:szCs w:val="21"/>
              </w:rPr>
              <w:t>L</w:t>
            </w:r>
            <w:r>
              <w:rPr>
                <w:rFonts w:hint="default" w:ascii="宋体" w:hAnsi="宋体" w:eastAsia="宋体" w:cs="宋体"/>
                <w:color w:val="646464"/>
                <w:spacing w:val="-14"/>
                <w:sz w:val="17"/>
                <w:szCs w:val="17"/>
              </w:rPr>
              <w:t>壁垂直皮</w:t>
            </w:r>
          </w:p>
        </w:tc>
        <w:tc>
          <w:tcPr>
            <w:tcW w:w="915" w:type="dxa"/>
            <w:tcBorders>
              <w:top w:val="single" w:color="747474" w:sz="8" w:space="0"/>
              <w:left w:val="single" w:color="6B676B" w:sz="6" w:space="0"/>
              <w:bottom w:val="single" w:color="6B6B6B" w:sz="6" w:space="0"/>
              <w:right w:val="single" w:color="808080" w:sz="8" w:space="0"/>
            </w:tcBorders>
          </w:tcPr>
          <w:p/>
        </w:tc>
        <w:tc>
          <w:tcPr>
            <w:tcW w:w="480" w:type="dxa"/>
            <w:tcBorders>
              <w:top w:val="single" w:color="747474" w:sz="8" w:space="0"/>
              <w:left w:val="single" w:color="808080" w:sz="8" w:space="0"/>
              <w:bottom w:val="single" w:color="6B6B6B" w:sz="6" w:space="0"/>
              <w:right w:val="single" w:color="777777" w:sz="8" w:space="0"/>
            </w:tcBorders>
          </w:tcPr>
          <w:p/>
        </w:tc>
        <w:tc>
          <w:tcPr>
            <w:tcW w:w="434" w:type="dxa"/>
            <w:tcBorders>
              <w:top w:val="single" w:color="747474" w:sz="8" w:space="0"/>
              <w:left w:val="single" w:color="777777" w:sz="8" w:space="0"/>
              <w:bottom w:val="single" w:color="6B6B6B" w:sz="6" w:space="0"/>
              <w:right w:val="single" w:color="707070" w:sz="6" w:space="0"/>
            </w:tcBorders>
          </w:tcPr>
          <w:p/>
        </w:tc>
        <w:tc>
          <w:tcPr>
            <w:tcW w:w="344" w:type="dxa"/>
            <w:tcBorders>
              <w:top w:val="single" w:color="747474" w:sz="8" w:space="0"/>
              <w:left w:val="single" w:color="707070" w:sz="6" w:space="0"/>
              <w:bottom w:val="single" w:color="6B6B6B" w:sz="6" w:space="0"/>
              <w:right w:val="single" w:color="6B6B6B" w:sz="2" w:space="0"/>
            </w:tcBorders>
          </w:tcPr>
          <w:p/>
        </w:tc>
        <w:tc>
          <w:tcPr>
            <w:tcW w:w="492" w:type="dxa"/>
            <w:tcBorders>
              <w:top w:val="single" w:color="747474" w:sz="8" w:space="0"/>
              <w:left w:val="single" w:color="6B6B6B" w:sz="2" w:space="0"/>
              <w:bottom w:val="single" w:color="6B6B6B" w:sz="6" w:space="0"/>
              <w:right w:val="single" w:color="6B6B6B" w:sz="2" w:space="0"/>
            </w:tcBorders>
          </w:tcPr>
          <w:p/>
        </w:tc>
        <w:tc>
          <w:tcPr>
            <w:tcW w:w="455" w:type="dxa"/>
            <w:tcBorders>
              <w:top w:val="single" w:color="747474" w:sz="8" w:space="0"/>
              <w:left w:val="single" w:color="6B6B6B" w:sz="2" w:space="0"/>
              <w:bottom w:val="single" w:color="6B6B6B" w:sz="6" w:space="0"/>
              <w:right w:val="single" w:color="606060" w:sz="6" w:space="0"/>
            </w:tcBorders>
          </w:tcPr>
          <w:p/>
        </w:tc>
        <w:tc>
          <w:tcPr>
            <w:tcW w:w="418" w:type="dxa"/>
            <w:tcBorders>
              <w:top w:val="single" w:color="747474" w:sz="8" w:space="0"/>
              <w:left w:val="single" w:color="606060" w:sz="6" w:space="0"/>
              <w:bottom w:val="single" w:color="6B6B6B" w:sz="6" w:space="0"/>
              <w:right w:val="single" w:color="484848" w:sz="6" w:space="0"/>
            </w:tcBorders>
          </w:tcPr>
          <w:p/>
        </w:tc>
        <w:tc>
          <w:tcPr>
            <w:tcW w:w="280" w:type="dxa"/>
            <w:tcBorders>
              <w:top w:val="single" w:color="747474" w:sz="8" w:space="0"/>
              <w:left w:val="single" w:color="484848" w:sz="6" w:space="0"/>
              <w:bottom w:val="single" w:color="6B6B6B" w:sz="6" w:space="0"/>
              <w:right w:val="single" w:color="878787" w:sz="2" w:space="0"/>
            </w:tcBorders>
          </w:tcPr>
          <w:p/>
        </w:tc>
        <w:tc>
          <w:tcPr>
            <w:tcW w:w="550" w:type="dxa"/>
            <w:tcBorders>
              <w:top w:val="single" w:color="747474" w:sz="8" w:space="0"/>
              <w:left w:val="single" w:color="878787" w:sz="2" w:space="0"/>
              <w:bottom w:val="single" w:color="6B6B6B" w:sz="6" w:space="0"/>
              <w:right w:val="single" w:color="646464" w:sz="6" w:space="0"/>
            </w:tcBorders>
          </w:tcPr>
          <w:p/>
        </w:tc>
        <w:tc>
          <w:tcPr>
            <w:tcW w:w="420" w:type="dxa"/>
            <w:tcBorders>
              <w:top w:val="single" w:color="747474" w:sz="8" w:space="0"/>
              <w:left w:val="single" w:color="646464" w:sz="6" w:space="0"/>
              <w:bottom w:val="single" w:color="6B6B6B" w:sz="6" w:space="0"/>
              <w:right w:val="single" w:color="676767" w:sz="6" w:space="0"/>
            </w:tcBorders>
          </w:tcPr>
          <w:p/>
        </w:tc>
        <w:tc>
          <w:tcPr>
            <w:tcW w:w="395" w:type="dxa"/>
            <w:tcBorders>
              <w:top w:val="single" w:color="747474" w:sz="8" w:space="0"/>
              <w:left w:val="single" w:color="676767" w:sz="6" w:space="0"/>
              <w:bottom w:val="single" w:color="6B6B6B" w:sz="6" w:space="0"/>
              <w:right w:val="single" w:color="777777" w:sz="8" w:space="0"/>
            </w:tcBorders>
          </w:tcPr>
          <w:p/>
        </w:tc>
        <w:tc>
          <w:tcPr>
            <w:tcW w:w="578" w:type="dxa"/>
            <w:tcBorders>
              <w:top w:val="single" w:color="747474" w:sz="8" w:space="0"/>
              <w:left w:val="single" w:color="777777" w:sz="8" w:space="0"/>
              <w:bottom w:val="single" w:color="6B6B6B" w:sz="6" w:space="0"/>
              <w:right w:val="single" w:color="484848" w:sz="8" w:space="0"/>
            </w:tcBorders>
          </w:tcPr>
          <w:p/>
        </w:tc>
      </w:tr>
      <w:tr>
        <w:tblPrEx>
          <w:tblCellMar>
            <w:top w:w="0" w:type="dxa"/>
            <w:left w:w="0" w:type="dxa"/>
            <w:bottom w:w="0" w:type="dxa"/>
            <w:right w:w="0" w:type="dxa"/>
          </w:tblCellMar>
        </w:tblPrEx>
        <w:trPr>
          <w:trHeight w:val="567" w:hRule="exact"/>
        </w:trPr>
        <w:tc>
          <w:tcPr>
            <w:tcW w:w="9453" w:type="dxa"/>
            <w:gridSpan w:val="16"/>
            <w:tcBorders>
              <w:top w:val="nil"/>
              <w:left w:val="single" w:color="545454" w:sz="8" w:space="0"/>
              <w:bottom w:val="single" w:color="747474" w:sz="6" w:space="0"/>
              <w:right w:val="single" w:color="484848" w:sz="8" w:space="0"/>
            </w:tcBorders>
          </w:tcPr>
          <w:p>
            <w:pPr>
              <w:pStyle w:val="11"/>
              <w:spacing w:before="27" w:line="240" w:lineRule="auto"/>
              <w:ind w:left="95" w:right="0"/>
              <w:jc w:val="left"/>
              <w:rPr>
                <w:rFonts w:hint="default" w:ascii="宋体" w:hAnsi="宋体" w:eastAsia="宋体" w:cs="宋体"/>
                <w:sz w:val="17"/>
                <w:szCs w:val="17"/>
              </w:rPr>
            </w:pPr>
            <w:r>
              <w:rPr>
                <w:rFonts w:hint="default" w:ascii="宋体" w:hAnsi="宋体" w:eastAsia="宋体" w:cs="宋体"/>
                <w:color w:val="646464"/>
                <w:spacing w:val="-10"/>
                <w:w w:val="106"/>
                <w:sz w:val="17"/>
                <w:szCs w:val="17"/>
              </w:rPr>
              <w:t>复</w:t>
            </w:r>
            <w:r>
              <w:rPr>
                <w:rFonts w:hint="default" w:ascii="宋体" w:hAnsi="宋体" w:eastAsia="宋体" w:cs="宋体"/>
                <w:color w:val="7E7E7E"/>
                <w:spacing w:val="-18"/>
                <w:w w:val="48"/>
                <w:sz w:val="17"/>
                <w:szCs w:val="17"/>
              </w:rPr>
              <w:t>扭</w:t>
            </w:r>
            <w:r>
              <w:rPr>
                <w:rFonts w:hint="default" w:ascii="宋体" w:hAnsi="宋体" w:eastAsia="宋体" w:cs="宋体"/>
                <w:color w:val="7E7E7E"/>
                <w:spacing w:val="-58"/>
                <w:w w:val="61"/>
                <w:sz w:val="17"/>
                <w:szCs w:val="17"/>
              </w:rPr>
              <w:t>曲</w:t>
            </w:r>
            <w:r>
              <w:rPr>
                <w:rFonts w:hint="default" w:ascii="Arial" w:hAnsi="Arial" w:eastAsia="Arial" w:cs="Arial"/>
                <w:color w:val="646464"/>
                <w:spacing w:val="-75"/>
                <w:w w:val="217"/>
                <w:sz w:val="22"/>
                <w:szCs w:val="22"/>
              </w:rPr>
              <w:t>l</w:t>
            </w:r>
            <w:r>
              <w:rPr>
                <w:rFonts w:hint="default" w:ascii="宋体" w:hAnsi="宋体" w:eastAsia="宋体" w:cs="宋体"/>
                <w:color w:val="646464"/>
                <w:w w:val="105"/>
                <w:sz w:val="17"/>
                <w:szCs w:val="17"/>
              </w:rPr>
              <w:t>结果确认</w:t>
            </w:r>
            <w:r>
              <w:rPr>
                <w:rFonts w:hint="default" w:ascii="宋体" w:hAnsi="宋体" w:eastAsia="宋体" w:cs="宋体"/>
                <w:color w:val="646464"/>
                <w:spacing w:val="-69"/>
                <w:sz w:val="17"/>
                <w:szCs w:val="17"/>
              </w:rPr>
              <w:t xml:space="preserve"> </w:t>
            </w:r>
            <w:r>
              <w:rPr>
                <w:rFonts w:hint="default" w:ascii="宋体" w:hAnsi="宋体" w:eastAsia="宋体" w:cs="宋体"/>
                <w:color w:val="646464"/>
                <w:w w:val="143"/>
                <w:sz w:val="17"/>
                <w:szCs w:val="17"/>
              </w:rPr>
              <w:t>：</w:t>
            </w:r>
          </w:p>
        </w:tc>
      </w:tr>
      <w:tr>
        <w:tblPrEx>
          <w:tblCellMar>
            <w:top w:w="0" w:type="dxa"/>
            <w:left w:w="0" w:type="dxa"/>
            <w:bottom w:w="0" w:type="dxa"/>
            <w:right w:w="0" w:type="dxa"/>
          </w:tblCellMar>
        </w:tblPrEx>
        <w:trPr>
          <w:trHeight w:val="397" w:hRule="exact"/>
        </w:trPr>
        <w:tc>
          <w:tcPr>
            <w:tcW w:w="2897" w:type="dxa"/>
            <w:gridSpan w:val="3"/>
            <w:tcBorders>
              <w:top w:val="single" w:color="747474" w:sz="6" w:space="0"/>
              <w:left w:val="single" w:color="545454" w:sz="8" w:space="0"/>
              <w:bottom w:val="single" w:color="747777" w:sz="6" w:space="0"/>
              <w:right w:val="single" w:color="606060" w:sz="2" w:space="0"/>
            </w:tcBorders>
          </w:tcPr>
          <w:p>
            <w:pPr>
              <w:pStyle w:val="11"/>
              <w:spacing w:before="49" w:line="240" w:lineRule="auto"/>
              <w:ind w:left="698" w:right="0"/>
              <w:jc w:val="left"/>
              <w:rPr>
                <w:rFonts w:hint="default" w:ascii="宋体" w:hAnsi="宋体" w:eastAsia="宋体" w:cs="宋体"/>
                <w:sz w:val="17"/>
                <w:szCs w:val="17"/>
              </w:rPr>
            </w:pPr>
            <w:r>
              <w:rPr>
                <w:rFonts w:hint="default" w:ascii="宋体" w:hAnsi="宋体" w:eastAsia="宋体" w:cs="宋体"/>
                <w:color w:val="646464"/>
                <w:w w:val="107"/>
                <w:sz w:val="17"/>
                <w:szCs w:val="17"/>
              </w:rPr>
              <w:t>建设</w:t>
            </w:r>
            <w:r>
              <w:rPr>
                <w:rFonts w:hint="default" w:ascii="宋体" w:hAnsi="宋体" w:eastAsia="宋体" w:cs="宋体"/>
                <w:color w:val="646464"/>
                <w:spacing w:val="-14"/>
                <w:w w:val="107"/>
                <w:sz w:val="17"/>
                <w:szCs w:val="17"/>
              </w:rPr>
              <w:t>单</w:t>
            </w:r>
            <w:r>
              <w:rPr>
                <w:rFonts w:hint="default" w:ascii="宋体" w:hAnsi="宋体" w:eastAsia="宋体" w:cs="宋体"/>
                <w:color w:val="646464"/>
                <w:spacing w:val="-19"/>
                <w:w w:val="111"/>
                <w:sz w:val="17"/>
                <w:szCs w:val="17"/>
              </w:rPr>
              <w:t>位</w:t>
            </w:r>
            <w:r>
              <w:rPr>
                <w:rFonts w:hint="default" w:ascii="宋体" w:hAnsi="宋体" w:eastAsia="宋体" w:cs="宋体"/>
                <w:color w:val="999999"/>
                <w:spacing w:val="-122"/>
                <w:w w:val="105"/>
                <w:sz w:val="17"/>
                <w:szCs w:val="17"/>
              </w:rPr>
              <w:t>／</w:t>
            </w:r>
            <w:r>
              <w:rPr>
                <w:rFonts w:hint="default" w:ascii="宋体" w:hAnsi="宋体" w:eastAsia="宋体" w:cs="宋体"/>
                <w:color w:val="646464"/>
                <w:w w:val="104"/>
                <w:sz w:val="17"/>
                <w:szCs w:val="17"/>
              </w:rPr>
              <w:t>监理</w:t>
            </w:r>
            <w:r>
              <w:rPr>
                <w:rFonts w:hint="default" w:ascii="宋体" w:hAnsi="宋体" w:eastAsia="宋体" w:cs="宋体"/>
                <w:color w:val="646464"/>
                <w:spacing w:val="-6"/>
                <w:w w:val="104"/>
                <w:sz w:val="17"/>
                <w:szCs w:val="17"/>
              </w:rPr>
              <w:t>单</w:t>
            </w:r>
            <w:r>
              <w:rPr>
                <w:rFonts w:hint="default" w:ascii="宋体" w:hAnsi="宋体" w:eastAsia="宋体" w:cs="宋体"/>
                <w:color w:val="7E7E7E"/>
                <w:w w:val="107"/>
                <w:sz w:val="17"/>
                <w:szCs w:val="17"/>
              </w:rPr>
              <w:t>位</w:t>
            </w:r>
          </w:p>
        </w:tc>
        <w:tc>
          <w:tcPr>
            <w:tcW w:w="3460" w:type="dxa"/>
            <w:gridSpan w:val="6"/>
            <w:tcBorders>
              <w:top w:val="single" w:color="747474" w:sz="6" w:space="0"/>
              <w:left w:val="single" w:color="606060" w:sz="2" w:space="0"/>
              <w:bottom w:val="single" w:color="747777" w:sz="6" w:space="0"/>
              <w:right w:val="single" w:color="747474" w:sz="8" w:space="0"/>
            </w:tcBorders>
          </w:tcPr>
          <w:p>
            <w:pPr>
              <w:pStyle w:val="11"/>
              <w:spacing w:before="42" w:line="240" w:lineRule="auto"/>
              <w:ind w:left="40" w:right="0"/>
              <w:jc w:val="center"/>
              <w:rPr>
                <w:rFonts w:hint="default" w:ascii="宋体" w:hAnsi="宋体" w:eastAsia="宋体" w:cs="宋体"/>
                <w:sz w:val="17"/>
                <w:szCs w:val="17"/>
              </w:rPr>
            </w:pPr>
            <w:r>
              <w:rPr>
                <w:rFonts w:hint="default" w:ascii="宋体" w:hAnsi="宋体" w:eastAsia="宋体" w:cs="宋体"/>
                <w:color w:val="646464"/>
                <w:spacing w:val="-14"/>
                <w:w w:val="115"/>
                <w:sz w:val="17"/>
                <w:szCs w:val="17"/>
              </w:rPr>
              <w:t>总承包单位</w:t>
            </w:r>
          </w:p>
        </w:tc>
        <w:tc>
          <w:tcPr>
            <w:tcW w:w="3096" w:type="dxa"/>
            <w:gridSpan w:val="7"/>
            <w:tcBorders>
              <w:top w:val="single" w:color="747474" w:sz="6" w:space="0"/>
              <w:left w:val="single" w:color="747474" w:sz="8" w:space="0"/>
              <w:bottom w:val="single" w:color="747777" w:sz="6" w:space="0"/>
              <w:right w:val="single" w:color="484848" w:sz="8" w:space="0"/>
            </w:tcBorders>
          </w:tcPr>
          <w:p>
            <w:pPr>
              <w:pStyle w:val="11"/>
              <w:spacing w:before="35" w:line="240" w:lineRule="auto"/>
              <w:ind w:left="22" w:right="0"/>
              <w:jc w:val="center"/>
              <w:rPr>
                <w:rFonts w:hint="default" w:ascii="宋体" w:hAnsi="宋体" w:eastAsia="宋体" w:cs="宋体"/>
                <w:sz w:val="17"/>
                <w:szCs w:val="17"/>
              </w:rPr>
            </w:pPr>
            <w:r>
              <w:rPr>
                <w:rFonts w:hint="default" w:ascii="宋体" w:hAnsi="宋体" w:eastAsia="宋体" w:cs="宋体"/>
                <w:color w:val="646464"/>
                <w:spacing w:val="-9"/>
                <w:w w:val="115"/>
                <w:sz w:val="17"/>
                <w:szCs w:val="17"/>
              </w:rPr>
              <w:t>施工单位</w:t>
            </w:r>
          </w:p>
        </w:tc>
      </w:tr>
      <w:tr>
        <w:tblPrEx>
          <w:tblCellMar>
            <w:top w:w="0" w:type="dxa"/>
            <w:left w:w="0" w:type="dxa"/>
            <w:bottom w:w="0" w:type="dxa"/>
            <w:right w:w="0" w:type="dxa"/>
          </w:tblCellMar>
        </w:tblPrEx>
        <w:trPr>
          <w:trHeight w:val="1600" w:hRule="exact"/>
        </w:trPr>
        <w:tc>
          <w:tcPr>
            <w:tcW w:w="2897" w:type="dxa"/>
            <w:gridSpan w:val="3"/>
            <w:tcBorders>
              <w:top w:val="single" w:color="747777" w:sz="6" w:space="0"/>
              <w:left w:val="single" w:color="545454" w:sz="8" w:space="0"/>
              <w:bottom w:val="single" w:color="4B4B4B" w:sz="8" w:space="0"/>
              <w:right w:val="single" w:color="606060" w:sz="2" w:space="0"/>
            </w:tcBorders>
          </w:tcPr>
          <w:p>
            <w:pPr>
              <w:pStyle w:val="11"/>
              <w:spacing w:before="120" w:line="240" w:lineRule="auto"/>
              <w:ind w:left="88" w:right="0"/>
              <w:jc w:val="left"/>
              <w:rPr>
                <w:rFonts w:hint="default" w:ascii="宋体" w:hAnsi="宋体" w:eastAsia="宋体" w:cs="宋体"/>
                <w:sz w:val="17"/>
                <w:szCs w:val="17"/>
              </w:rPr>
            </w:pPr>
            <w:r>
              <w:rPr>
                <w:rFonts w:hint="default" w:ascii="宋体" w:hAnsi="宋体" w:eastAsia="宋体" w:cs="宋体"/>
                <w:color w:val="7E7E7E"/>
                <w:spacing w:val="2"/>
                <w:w w:val="105"/>
                <w:sz w:val="17"/>
                <w:szCs w:val="17"/>
              </w:rPr>
              <w:t>专</w:t>
            </w:r>
            <w:r>
              <w:rPr>
                <w:rFonts w:hint="default" w:ascii="宋体" w:hAnsi="宋体" w:eastAsia="宋体" w:cs="宋体"/>
                <w:color w:val="646464"/>
                <w:spacing w:val="2"/>
                <w:w w:val="105"/>
                <w:sz w:val="17"/>
                <w:szCs w:val="17"/>
              </w:rPr>
              <w:t xml:space="preserve">业 </w:t>
            </w:r>
            <w:r>
              <w:rPr>
                <w:rFonts w:hint="default" w:ascii="Times New Roman" w:hAnsi="Times New Roman" w:eastAsia="Times New Roman" w:cs="Times New Roman"/>
                <w:color w:val="646464"/>
                <w:w w:val="105"/>
                <w:sz w:val="18"/>
                <w:szCs w:val="18"/>
              </w:rPr>
              <w:t>1</w:t>
            </w:r>
            <w:r>
              <w:rPr>
                <w:rFonts w:hint="default" w:ascii="Times New Roman" w:hAnsi="Times New Roman" w:eastAsia="Times New Roman" w:cs="Times New Roman"/>
                <w:color w:val="646464"/>
                <w:spacing w:val="19"/>
                <w:w w:val="105"/>
                <w:sz w:val="18"/>
                <w:szCs w:val="18"/>
              </w:rPr>
              <w:t xml:space="preserve"> </w:t>
            </w:r>
            <w:r>
              <w:rPr>
                <w:rFonts w:hint="default" w:ascii="宋体" w:hAnsi="宋体" w:eastAsia="宋体" w:cs="宋体"/>
                <w:color w:val="7E7E7E"/>
                <w:w w:val="105"/>
                <w:sz w:val="17"/>
                <w:szCs w:val="17"/>
              </w:rPr>
              <w:t>程</w:t>
            </w:r>
            <w:r>
              <w:rPr>
                <w:rFonts w:hint="default" w:ascii="宋体" w:hAnsi="宋体" w:eastAsia="宋体" w:cs="宋体"/>
                <w:color w:val="646464"/>
                <w:w w:val="105"/>
                <w:sz w:val="17"/>
                <w:szCs w:val="17"/>
              </w:rPr>
              <w:t>师：</w:t>
            </w:r>
          </w:p>
          <w:p>
            <w:pPr>
              <w:pStyle w:val="11"/>
              <w:spacing w:line="240" w:lineRule="auto"/>
              <w:ind w:right="0"/>
              <w:jc w:val="left"/>
              <w:rPr>
                <w:rFonts w:hint="default" w:ascii="宋体" w:hAnsi="宋体" w:eastAsia="宋体" w:cs="宋体"/>
                <w:sz w:val="18"/>
                <w:szCs w:val="18"/>
              </w:rPr>
            </w:pPr>
          </w:p>
          <w:p>
            <w:pPr>
              <w:pStyle w:val="11"/>
              <w:spacing w:line="240" w:lineRule="auto"/>
              <w:ind w:right="0"/>
              <w:jc w:val="left"/>
              <w:rPr>
                <w:rFonts w:hint="default" w:ascii="宋体" w:hAnsi="宋体" w:eastAsia="宋体" w:cs="宋体"/>
                <w:sz w:val="18"/>
                <w:szCs w:val="18"/>
              </w:rPr>
            </w:pPr>
          </w:p>
          <w:p>
            <w:pPr>
              <w:pStyle w:val="11"/>
              <w:spacing w:line="240" w:lineRule="auto"/>
              <w:ind w:right="0"/>
              <w:jc w:val="left"/>
              <w:rPr>
                <w:rFonts w:hint="default" w:ascii="宋体" w:hAnsi="宋体" w:eastAsia="宋体" w:cs="宋体"/>
                <w:sz w:val="18"/>
                <w:szCs w:val="18"/>
              </w:rPr>
            </w:pPr>
          </w:p>
          <w:p>
            <w:pPr>
              <w:pStyle w:val="11"/>
              <w:spacing w:before="6" w:line="240" w:lineRule="auto"/>
              <w:ind w:right="0"/>
              <w:jc w:val="left"/>
              <w:rPr>
                <w:rFonts w:hint="default" w:ascii="宋体" w:hAnsi="宋体" w:eastAsia="宋体" w:cs="宋体"/>
                <w:sz w:val="17"/>
                <w:szCs w:val="17"/>
              </w:rPr>
            </w:pPr>
          </w:p>
          <w:p>
            <w:pPr>
              <w:pStyle w:val="11"/>
              <w:tabs>
                <w:tab w:val="left" w:pos="2067"/>
                <w:tab w:val="left" w:pos="2627"/>
              </w:tabs>
              <w:spacing w:line="240" w:lineRule="auto"/>
              <w:ind w:left="1528" w:right="0"/>
              <w:jc w:val="left"/>
              <w:rPr>
                <w:rFonts w:hint="default" w:ascii="宋体" w:hAnsi="宋体" w:eastAsia="宋体" w:cs="宋体"/>
                <w:sz w:val="14"/>
                <w:szCs w:val="14"/>
              </w:rPr>
            </w:pPr>
            <w:r>
              <w:rPr>
                <w:rFonts w:hint="default" w:ascii="宋体" w:hAnsi="宋体" w:eastAsia="宋体" w:cs="宋体"/>
                <w:color w:val="646464"/>
                <w:sz w:val="18"/>
                <w:szCs w:val="18"/>
              </w:rPr>
              <w:t>年</w:t>
            </w:r>
            <w:r>
              <w:rPr>
                <w:rFonts w:hint="default" w:ascii="宋体" w:hAnsi="宋体" w:eastAsia="宋体" w:cs="宋体"/>
                <w:color w:val="646464"/>
                <w:sz w:val="18"/>
                <w:szCs w:val="18"/>
              </w:rPr>
              <w:tab/>
            </w:r>
            <w:r>
              <w:rPr>
                <w:rFonts w:hint="default" w:ascii="宋体" w:hAnsi="宋体" w:eastAsia="宋体" w:cs="宋体"/>
                <w:color w:val="646464"/>
                <w:position w:val="1"/>
                <w:sz w:val="17"/>
                <w:szCs w:val="17"/>
              </w:rPr>
              <w:t>月</w:t>
            </w:r>
            <w:r>
              <w:rPr>
                <w:rFonts w:hint="default" w:ascii="宋体" w:hAnsi="宋体" w:eastAsia="宋体" w:cs="宋体"/>
                <w:color w:val="646464"/>
                <w:position w:val="1"/>
                <w:sz w:val="17"/>
                <w:szCs w:val="17"/>
              </w:rPr>
              <w:tab/>
            </w:r>
            <w:r>
              <w:rPr>
                <w:rFonts w:hint="default" w:ascii="宋体" w:hAnsi="宋体" w:eastAsia="宋体" w:cs="宋体"/>
                <w:color w:val="646464"/>
                <w:w w:val="70"/>
                <w:position w:val="1"/>
                <w:sz w:val="14"/>
                <w:szCs w:val="14"/>
              </w:rPr>
              <w:t>｜才</w:t>
            </w:r>
          </w:p>
        </w:tc>
        <w:tc>
          <w:tcPr>
            <w:tcW w:w="3460" w:type="dxa"/>
            <w:gridSpan w:val="6"/>
            <w:tcBorders>
              <w:top w:val="single" w:color="747777" w:sz="6" w:space="0"/>
              <w:left w:val="single" w:color="606060" w:sz="2" w:space="0"/>
              <w:bottom w:val="single" w:color="4B4B4B" w:sz="8" w:space="0"/>
              <w:right w:val="single" w:color="747474" w:sz="8" w:space="0"/>
            </w:tcBorders>
          </w:tcPr>
          <w:p>
            <w:pPr>
              <w:pStyle w:val="11"/>
              <w:spacing w:before="113" w:line="240" w:lineRule="auto"/>
              <w:ind w:left="92" w:right="0"/>
              <w:jc w:val="left"/>
              <w:rPr>
                <w:rFonts w:hint="default" w:ascii="宋体" w:hAnsi="宋体" w:eastAsia="宋体" w:cs="宋体"/>
                <w:sz w:val="17"/>
                <w:szCs w:val="17"/>
              </w:rPr>
            </w:pPr>
            <w:r>
              <w:rPr>
                <w:rFonts w:hint="default" w:ascii="宋体" w:hAnsi="宋体" w:eastAsia="宋体" w:cs="宋体"/>
                <w:color w:val="7E7E7E"/>
                <w:spacing w:val="-8"/>
                <w:w w:val="115"/>
                <w:sz w:val="17"/>
                <w:szCs w:val="17"/>
              </w:rPr>
              <w:t>专</w:t>
            </w:r>
            <w:r>
              <w:rPr>
                <w:rFonts w:hint="default" w:ascii="宋体" w:hAnsi="宋体" w:eastAsia="宋体" w:cs="宋体"/>
                <w:color w:val="646464"/>
                <w:spacing w:val="-8"/>
                <w:w w:val="115"/>
                <w:sz w:val="17"/>
                <w:szCs w:val="17"/>
              </w:rPr>
              <w:t>业</w:t>
            </w:r>
            <w:r>
              <w:rPr>
                <w:rFonts w:hint="default" w:ascii="宋体" w:hAnsi="宋体" w:eastAsia="宋体" w:cs="宋体"/>
                <w:color w:val="646464"/>
                <w:spacing w:val="-41"/>
                <w:w w:val="115"/>
                <w:sz w:val="17"/>
                <w:szCs w:val="17"/>
              </w:rPr>
              <w:t xml:space="preserve"> </w:t>
            </w:r>
            <w:r>
              <w:rPr>
                <w:rFonts w:hint="default" w:ascii="宋体" w:hAnsi="宋体" w:eastAsia="宋体" w:cs="宋体"/>
                <w:color w:val="7E7E7E"/>
                <w:spacing w:val="-13"/>
                <w:w w:val="115"/>
                <w:sz w:val="17"/>
                <w:szCs w:val="17"/>
              </w:rPr>
              <w:t>巳</w:t>
            </w:r>
            <w:r>
              <w:rPr>
                <w:rFonts w:hint="default" w:ascii="宋体" w:hAnsi="宋体" w:eastAsia="宋体" w:cs="宋体"/>
                <w:color w:val="646464"/>
                <w:spacing w:val="-13"/>
                <w:w w:val="115"/>
                <w:sz w:val="17"/>
                <w:szCs w:val="17"/>
              </w:rPr>
              <w:t>程师：</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tabs>
                <w:tab w:val="left" w:pos="2666"/>
                <w:tab w:val="left" w:pos="3233"/>
              </w:tabs>
              <w:spacing w:before="113" w:line="240" w:lineRule="auto"/>
              <w:ind w:left="2127" w:right="0"/>
              <w:jc w:val="left"/>
              <w:rPr>
                <w:rFonts w:hint="default" w:ascii="宋体" w:hAnsi="宋体" w:eastAsia="宋体" w:cs="宋体"/>
                <w:sz w:val="17"/>
                <w:szCs w:val="17"/>
              </w:rPr>
            </w:pPr>
            <w:r>
              <w:rPr>
                <w:rFonts w:hint="default" w:ascii="宋体" w:hAnsi="宋体" w:eastAsia="宋体" w:cs="宋体"/>
                <w:color w:val="646464"/>
                <w:w w:val="105"/>
                <w:sz w:val="18"/>
                <w:szCs w:val="18"/>
              </w:rPr>
              <w:t>年</w:t>
            </w:r>
            <w:r>
              <w:rPr>
                <w:rFonts w:hint="default" w:ascii="宋体" w:hAnsi="宋体" w:eastAsia="宋体" w:cs="宋体"/>
                <w:color w:val="646464"/>
                <w:w w:val="105"/>
                <w:sz w:val="18"/>
                <w:szCs w:val="18"/>
              </w:rPr>
              <w:tab/>
            </w:r>
            <w:r>
              <w:rPr>
                <w:rFonts w:hint="default" w:ascii="宋体" w:hAnsi="宋体" w:eastAsia="宋体" w:cs="宋体"/>
                <w:color w:val="646464"/>
                <w:w w:val="110"/>
                <w:sz w:val="17"/>
                <w:szCs w:val="17"/>
              </w:rPr>
              <w:t>月</w:t>
            </w:r>
            <w:r>
              <w:rPr>
                <w:rFonts w:hint="default" w:ascii="宋体" w:hAnsi="宋体" w:eastAsia="宋体" w:cs="宋体"/>
                <w:color w:val="646464"/>
                <w:w w:val="110"/>
                <w:sz w:val="17"/>
                <w:szCs w:val="17"/>
              </w:rPr>
              <w:tab/>
            </w:r>
            <w:r>
              <w:rPr>
                <w:rFonts w:hint="default" w:ascii="宋体" w:hAnsi="宋体" w:eastAsia="宋体" w:cs="宋体"/>
                <w:color w:val="646464"/>
                <w:w w:val="110"/>
                <w:position w:val="1"/>
                <w:sz w:val="17"/>
                <w:szCs w:val="17"/>
              </w:rPr>
              <w:t>日</w:t>
            </w:r>
          </w:p>
        </w:tc>
        <w:tc>
          <w:tcPr>
            <w:tcW w:w="3096" w:type="dxa"/>
            <w:gridSpan w:val="7"/>
            <w:tcBorders>
              <w:top w:val="single" w:color="747777" w:sz="6" w:space="0"/>
              <w:left w:val="single" w:color="747474" w:sz="8" w:space="0"/>
              <w:bottom w:val="single" w:color="4B4B4B" w:sz="8" w:space="0"/>
              <w:right w:val="single" w:color="484848" w:sz="8" w:space="0"/>
            </w:tcBorders>
          </w:tcPr>
          <w:p>
            <w:pPr>
              <w:pStyle w:val="11"/>
              <w:spacing w:before="113" w:line="314" w:lineRule="auto"/>
              <w:ind w:left="121" w:right="1744"/>
              <w:jc w:val="both"/>
              <w:rPr>
                <w:rFonts w:hint="default" w:ascii="宋体" w:hAnsi="宋体" w:eastAsia="宋体" w:cs="宋体"/>
                <w:sz w:val="17"/>
                <w:szCs w:val="17"/>
              </w:rPr>
            </w:pPr>
            <w:r>
              <w:rPr>
                <w:rFonts w:hint="default" w:ascii="宋体" w:hAnsi="宋体" w:eastAsia="宋体" w:cs="宋体"/>
                <w:color w:val="646464"/>
                <w:spacing w:val="-4"/>
                <w:w w:val="120"/>
                <w:sz w:val="17"/>
                <w:szCs w:val="17"/>
              </w:rPr>
              <w:t>专业</w:t>
            </w:r>
            <w:r>
              <w:rPr>
                <w:rFonts w:hint="default" w:ascii="宋体" w:hAnsi="宋体" w:eastAsia="宋体" w:cs="宋体"/>
                <w:color w:val="7E7E7E"/>
                <w:spacing w:val="-4"/>
                <w:w w:val="120"/>
                <w:sz w:val="17"/>
                <w:szCs w:val="17"/>
              </w:rPr>
              <w:t>工</w:t>
            </w:r>
            <w:r>
              <w:rPr>
                <w:rFonts w:hint="default" w:ascii="宋体" w:hAnsi="宋体" w:eastAsia="宋体" w:cs="宋体"/>
                <w:color w:val="646464"/>
                <w:spacing w:val="-4"/>
                <w:w w:val="120"/>
                <w:sz w:val="17"/>
                <w:szCs w:val="17"/>
              </w:rPr>
              <w:t>程师</w:t>
            </w:r>
            <w:r>
              <w:rPr>
                <w:rFonts w:hint="default" w:ascii="宋体" w:hAnsi="宋体" w:eastAsia="宋体" w:cs="宋体"/>
                <w:color w:val="3D3D3D"/>
                <w:spacing w:val="-4"/>
                <w:w w:val="120"/>
                <w:sz w:val="17"/>
                <w:szCs w:val="17"/>
              </w:rPr>
              <w:t xml:space="preserve">： </w:t>
            </w:r>
            <w:r>
              <w:rPr>
                <w:rFonts w:hint="default" w:ascii="宋体" w:hAnsi="宋体" w:eastAsia="宋体" w:cs="宋体"/>
                <w:color w:val="646464"/>
                <w:spacing w:val="-1"/>
                <w:w w:val="115"/>
                <w:sz w:val="17"/>
                <w:szCs w:val="17"/>
              </w:rPr>
              <w:t>施工班组长：</w:t>
            </w:r>
            <w:r>
              <w:rPr>
                <w:rFonts w:hint="default" w:ascii="宋体" w:hAnsi="宋体" w:eastAsia="宋体" w:cs="宋体"/>
                <w:color w:val="646464"/>
                <w:w w:val="115"/>
                <w:sz w:val="17"/>
                <w:szCs w:val="17"/>
              </w:rPr>
              <w:t xml:space="preserve"> </w:t>
            </w:r>
            <w:r>
              <w:rPr>
                <w:rFonts w:hint="default" w:ascii="宋体" w:hAnsi="宋体" w:eastAsia="宋体" w:cs="宋体"/>
                <w:color w:val="646464"/>
                <w:spacing w:val="-12"/>
                <w:w w:val="120"/>
                <w:sz w:val="17"/>
                <w:szCs w:val="17"/>
              </w:rPr>
              <w:t>质量检查员</w:t>
            </w:r>
            <w:r>
              <w:rPr>
                <w:rFonts w:hint="default" w:ascii="宋体" w:hAnsi="宋体" w:eastAsia="宋体" w:cs="宋体"/>
                <w:color w:val="3D3D3D"/>
                <w:spacing w:val="-12"/>
                <w:w w:val="120"/>
                <w:sz w:val="17"/>
                <w:szCs w:val="17"/>
              </w:rPr>
              <w:t>：</w:t>
            </w:r>
          </w:p>
          <w:p>
            <w:pPr>
              <w:pStyle w:val="11"/>
              <w:spacing w:before="13" w:line="240" w:lineRule="auto"/>
              <w:ind w:right="0"/>
              <w:jc w:val="left"/>
              <w:rPr>
                <w:rFonts w:hint="default" w:ascii="宋体" w:hAnsi="宋体" w:eastAsia="宋体" w:cs="宋体"/>
                <w:sz w:val="21"/>
                <w:szCs w:val="21"/>
              </w:rPr>
            </w:pPr>
          </w:p>
          <w:p>
            <w:pPr>
              <w:pStyle w:val="11"/>
              <w:tabs>
                <w:tab w:val="left" w:pos="2270"/>
                <w:tab w:val="left" w:pos="2830"/>
              </w:tabs>
              <w:spacing w:line="240" w:lineRule="auto"/>
              <w:ind w:left="1731" w:right="0"/>
              <w:jc w:val="left"/>
              <w:rPr>
                <w:rFonts w:hint="default" w:ascii="宋体" w:hAnsi="宋体" w:eastAsia="宋体" w:cs="宋体"/>
                <w:sz w:val="17"/>
                <w:szCs w:val="17"/>
              </w:rPr>
            </w:pPr>
            <w:r>
              <w:rPr>
                <w:rFonts w:hint="default" w:ascii="宋体" w:hAnsi="宋体" w:eastAsia="宋体" w:cs="宋体"/>
                <w:color w:val="646464"/>
                <w:sz w:val="18"/>
                <w:szCs w:val="18"/>
              </w:rPr>
              <w:t>年</w:t>
            </w:r>
            <w:r>
              <w:rPr>
                <w:rFonts w:hint="default" w:ascii="宋体" w:hAnsi="宋体" w:eastAsia="宋体" w:cs="宋体"/>
                <w:color w:val="646464"/>
                <w:sz w:val="18"/>
                <w:szCs w:val="18"/>
              </w:rPr>
              <w:tab/>
            </w:r>
            <w:r>
              <w:rPr>
                <w:rFonts w:hint="default" w:ascii="宋体" w:hAnsi="宋体" w:eastAsia="宋体" w:cs="宋体"/>
                <w:color w:val="646464"/>
                <w:w w:val="105"/>
                <w:sz w:val="17"/>
                <w:szCs w:val="17"/>
              </w:rPr>
              <w:t>月</w:t>
            </w:r>
            <w:r>
              <w:rPr>
                <w:rFonts w:hint="default" w:ascii="宋体" w:hAnsi="宋体" w:eastAsia="宋体" w:cs="宋体"/>
                <w:color w:val="646464"/>
                <w:w w:val="105"/>
                <w:sz w:val="17"/>
                <w:szCs w:val="17"/>
              </w:rPr>
              <w:tab/>
            </w:r>
            <w:r>
              <w:rPr>
                <w:rFonts w:hint="default" w:ascii="宋体" w:hAnsi="宋体" w:eastAsia="宋体" w:cs="宋体"/>
                <w:color w:val="646464"/>
                <w:w w:val="105"/>
                <w:sz w:val="17"/>
                <w:szCs w:val="17"/>
              </w:rPr>
              <w:t>日</w:t>
            </w:r>
          </w:p>
        </w:tc>
      </w:tr>
    </w:tbl>
    <w:p>
      <w:pPr>
        <w:spacing w:after="0" w:line="240" w:lineRule="auto"/>
        <w:jc w:val="left"/>
        <w:rPr>
          <w:rFonts w:hint="default" w:ascii="宋体" w:hAnsi="宋体" w:eastAsia="宋体" w:cs="宋体"/>
          <w:sz w:val="17"/>
          <w:szCs w:val="17"/>
        </w:rPr>
        <w:sectPr>
          <w:footerReference r:id="rId24" w:type="default"/>
          <w:footerReference r:id="rId25" w:type="even"/>
          <w:pgSz w:w="11900" w:h="16840"/>
          <w:pgMar w:top="1600" w:right="840" w:bottom="1420" w:left="1340" w:header="0" w:footer="1229" w:gutter="0"/>
        </w:sectPr>
      </w:pPr>
    </w:p>
    <w:p>
      <w:pPr>
        <w:spacing w:before="3" w:line="240" w:lineRule="auto"/>
        <w:ind w:right="0"/>
        <w:rPr>
          <w:rFonts w:hint="default" w:ascii="宋体" w:hAnsi="宋体" w:eastAsia="宋体" w:cs="宋体"/>
          <w:sz w:val="28"/>
          <w:szCs w:val="28"/>
        </w:rPr>
      </w:pPr>
    </w:p>
    <w:p>
      <w:pPr>
        <w:tabs>
          <w:tab w:val="left" w:pos="4087"/>
        </w:tabs>
        <w:spacing w:before="38"/>
        <w:ind w:left="2988" w:right="251" w:firstLine="0"/>
        <w:jc w:val="left"/>
        <w:rPr>
          <w:rFonts w:hint="default" w:ascii="宋体" w:hAnsi="宋体" w:eastAsia="宋体" w:cs="宋体"/>
          <w:sz w:val="20"/>
          <w:szCs w:val="20"/>
        </w:rPr>
      </w:pPr>
      <w:r>
        <w:rPr>
          <w:rFonts w:hint="default" w:ascii="宋体" w:hAnsi="宋体" w:eastAsia="宋体" w:cs="宋体"/>
          <w:color w:val="464646"/>
          <w:w w:val="110"/>
          <w:sz w:val="20"/>
          <w:szCs w:val="20"/>
        </w:rPr>
        <w:t>表</w:t>
      </w:r>
      <w:r>
        <w:rPr>
          <w:rFonts w:hint="default" w:ascii="宋体" w:hAnsi="宋体" w:eastAsia="宋体" w:cs="宋体"/>
          <w:color w:val="464646"/>
          <w:spacing w:val="-51"/>
          <w:sz w:val="20"/>
          <w:szCs w:val="20"/>
        </w:rPr>
        <w:t xml:space="preserve"> </w:t>
      </w:r>
      <w:r>
        <w:rPr>
          <w:rFonts w:hint="default" w:ascii="Times New Roman" w:hAnsi="Times New Roman" w:eastAsia="Times New Roman" w:cs="Times New Roman"/>
          <w:color w:val="464646"/>
          <w:spacing w:val="1"/>
          <w:w w:val="93"/>
          <w:sz w:val="21"/>
          <w:szCs w:val="21"/>
        </w:rPr>
        <w:t>A</w:t>
      </w:r>
      <w:r>
        <w:rPr>
          <w:rFonts w:hint="default" w:ascii="Times New Roman" w:hAnsi="Times New Roman" w:eastAsia="Times New Roman" w:cs="Times New Roman"/>
          <w:color w:val="606060"/>
          <w:spacing w:val="-60"/>
          <w:w w:val="186"/>
          <w:sz w:val="21"/>
          <w:szCs w:val="21"/>
        </w:rPr>
        <w:t>.</w:t>
      </w:r>
      <w:r>
        <w:rPr>
          <w:rFonts w:hint="default" w:ascii="Times New Roman" w:hAnsi="Times New Roman" w:eastAsia="Times New Roman" w:cs="Times New Roman"/>
          <w:color w:val="464646"/>
          <w:spacing w:val="-26"/>
          <w:w w:val="116"/>
          <w:sz w:val="21"/>
          <w:szCs w:val="21"/>
        </w:rPr>
        <w:t>0</w:t>
      </w:r>
      <w:r>
        <w:rPr>
          <w:rFonts w:hint="default" w:ascii="Times New Roman" w:hAnsi="Times New Roman" w:eastAsia="Times New Roman" w:cs="Times New Roman"/>
          <w:color w:val="606060"/>
          <w:spacing w:val="-68"/>
          <w:w w:val="217"/>
          <w:sz w:val="21"/>
          <w:szCs w:val="21"/>
        </w:rPr>
        <w:t>.</w:t>
      </w:r>
      <w:r>
        <w:rPr>
          <w:rFonts w:hint="default" w:ascii="Times New Roman" w:hAnsi="Times New Roman" w:eastAsia="Times New Roman" w:cs="Times New Roman"/>
          <w:color w:val="464646"/>
          <w:w w:val="95"/>
          <w:sz w:val="21"/>
          <w:szCs w:val="21"/>
        </w:rPr>
        <w:t>2-2</w:t>
      </w:r>
      <w:r>
        <w:rPr>
          <w:rFonts w:hint="default" w:ascii="Times New Roman" w:hAnsi="Times New Roman" w:eastAsia="Times New Roman" w:cs="Times New Roman"/>
          <w:color w:val="464646"/>
          <w:sz w:val="21"/>
          <w:szCs w:val="21"/>
        </w:rPr>
        <w:tab/>
      </w:r>
      <w:r>
        <w:rPr>
          <w:rFonts w:hint="default" w:ascii="宋体" w:hAnsi="宋体" w:eastAsia="宋体" w:cs="宋体"/>
          <w:color w:val="464646"/>
          <w:spacing w:val="-22"/>
          <w:w w:val="117"/>
          <w:sz w:val="20"/>
          <w:szCs w:val="20"/>
        </w:rPr>
        <w:t>储</w:t>
      </w:r>
      <w:r>
        <w:rPr>
          <w:rFonts w:hint="default" w:ascii="宋体" w:hAnsi="宋体" w:eastAsia="宋体" w:cs="宋体"/>
          <w:color w:val="464646"/>
          <w:spacing w:val="-25"/>
          <w:w w:val="115"/>
          <w:sz w:val="20"/>
          <w:szCs w:val="20"/>
        </w:rPr>
        <w:t>罐</w:t>
      </w:r>
      <w:r>
        <w:rPr>
          <w:rFonts w:hint="default" w:ascii="宋体" w:hAnsi="宋体" w:eastAsia="宋体" w:cs="宋体"/>
          <w:color w:val="464646"/>
          <w:w w:val="104"/>
          <w:sz w:val="20"/>
          <w:szCs w:val="20"/>
        </w:rPr>
        <w:t>基础复测记录</w:t>
      </w:r>
      <w:r>
        <w:rPr>
          <w:rFonts w:hint="default" w:ascii="宋体" w:hAnsi="宋体" w:eastAsia="宋体" w:cs="宋体"/>
          <w:color w:val="464646"/>
          <w:spacing w:val="-8"/>
          <w:sz w:val="20"/>
          <w:szCs w:val="20"/>
        </w:rPr>
        <w:t xml:space="preserve"> </w:t>
      </w:r>
      <w:r>
        <w:rPr>
          <w:rFonts w:hint="default" w:ascii="宋体" w:hAnsi="宋体" w:eastAsia="宋体" w:cs="宋体"/>
          <w:color w:val="606060"/>
          <w:w w:val="44"/>
          <w:sz w:val="20"/>
          <w:szCs w:val="20"/>
        </w:rPr>
        <w:t>（</w:t>
      </w:r>
      <w:r>
        <w:rPr>
          <w:rFonts w:hint="default" w:ascii="宋体" w:hAnsi="宋体" w:eastAsia="宋体" w:cs="宋体"/>
          <w:color w:val="606060"/>
          <w:spacing w:val="-68"/>
          <w:sz w:val="20"/>
          <w:szCs w:val="20"/>
        </w:rPr>
        <w:t xml:space="preserve"> </w:t>
      </w:r>
      <w:r>
        <w:rPr>
          <w:rFonts w:hint="default" w:ascii="宋体" w:hAnsi="宋体" w:eastAsia="宋体" w:cs="宋体"/>
          <w:color w:val="2D2D2D"/>
          <w:w w:val="113"/>
          <w:sz w:val="20"/>
          <w:szCs w:val="20"/>
        </w:rPr>
        <w:t>二</w:t>
      </w:r>
      <w:r>
        <w:rPr>
          <w:rFonts w:hint="default" w:ascii="宋体" w:hAnsi="宋体" w:eastAsia="宋体" w:cs="宋体"/>
          <w:color w:val="2D2D2D"/>
          <w:spacing w:val="-64"/>
          <w:sz w:val="20"/>
          <w:szCs w:val="20"/>
        </w:rPr>
        <w:t xml:space="preserve"> </w:t>
      </w:r>
      <w:r>
        <w:rPr>
          <w:rFonts w:hint="default" w:ascii="宋体" w:hAnsi="宋体" w:eastAsia="宋体" w:cs="宋体"/>
          <w:color w:val="606060"/>
          <w:w w:val="40"/>
          <w:sz w:val="20"/>
          <w:szCs w:val="20"/>
        </w:rPr>
        <w:t>）</w:t>
      </w:r>
    </w:p>
    <w:p>
      <w:pPr>
        <w:spacing w:before="1" w:line="240" w:lineRule="auto"/>
        <w:ind w:right="0"/>
        <w:rPr>
          <w:rFonts w:hint="default" w:ascii="宋体" w:hAnsi="宋体" w:eastAsia="宋体" w:cs="宋体"/>
          <w:sz w:val="8"/>
          <w:szCs w:val="8"/>
        </w:rPr>
      </w:pPr>
    </w:p>
    <w:p>
      <w:pPr>
        <w:spacing w:after="0" w:line="240" w:lineRule="auto"/>
        <w:rPr>
          <w:rFonts w:hint="default" w:ascii="宋体" w:hAnsi="宋体" w:eastAsia="宋体" w:cs="宋体"/>
          <w:sz w:val="8"/>
          <w:szCs w:val="8"/>
        </w:rPr>
        <w:sectPr>
          <w:pgSz w:w="11900" w:h="16840"/>
          <w:pgMar w:top="1600" w:right="1220" w:bottom="1360" w:left="1160" w:header="0" w:footer="1164" w:gutter="0"/>
        </w:sect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21"/>
          <w:szCs w:val="21"/>
        </w:rPr>
      </w:pPr>
    </w:p>
    <w:p>
      <w:pPr>
        <w:spacing w:before="0"/>
        <w:ind w:left="967" w:right="-18" w:firstLine="0"/>
        <w:jc w:val="left"/>
        <w:rPr>
          <w:rFonts w:hint="default" w:ascii="Times New Roman" w:hAnsi="Times New Roman" w:eastAsia="Times New Roman" w:cs="Times New Roman"/>
          <w:sz w:val="17"/>
          <w:szCs w:val="17"/>
        </w:rPr>
      </w:pPr>
      <w:r>
        <w:rPr>
          <w:rFonts w:ascii="Times New Roman"/>
          <w:color w:val="464646"/>
          <w:spacing w:val="-5"/>
          <w:w w:val="110"/>
          <w:sz w:val="17"/>
        </w:rPr>
        <w:t>A</w:t>
      </w:r>
      <w:r>
        <w:rPr>
          <w:rFonts w:ascii="Times New Roman"/>
          <w:color w:val="606060"/>
          <w:spacing w:val="-5"/>
          <w:w w:val="110"/>
          <w:sz w:val="17"/>
        </w:rPr>
        <w:t>.</w:t>
      </w:r>
      <w:r>
        <w:rPr>
          <w:rFonts w:ascii="Times New Roman"/>
          <w:color w:val="464646"/>
          <w:spacing w:val="-5"/>
          <w:w w:val="110"/>
          <w:sz w:val="17"/>
        </w:rPr>
        <w:t>0</w:t>
      </w:r>
      <w:r>
        <w:rPr>
          <w:rFonts w:ascii="Times New Roman"/>
          <w:color w:val="606060"/>
          <w:spacing w:val="-5"/>
          <w:w w:val="110"/>
          <w:sz w:val="17"/>
        </w:rPr>
        <w:t>.2-2</w:t>
      </w:r>
    </w:p>
    <w:p>
      <w:pPr>
        <w:spacing w:before="5" w:line="240" w:lineRule="auto"/>
        <w:ind w:right="0"/>
        <w:rPr>
          <w:rFonts w:hint="default" w:ascii="Times New Roman" w:hAnsi="Times New Roman" w:eastAsia="Times New Roman" w:cs="Times New Roman"/>
          <w:sz w:val="18"/>
          <w:szCs w:val="18"/>
        </w:rPr>
      </w:pPr>
      <w:r>
        <w:br w:type="column"/>
      </w:r>
    </w:p>
    <w:p>
      <w:pPr>
        <w:spacing w:before="0"/>
        <w:ind w:left="967" w:right="0" w:firstLine="0"/>
        <w:jc w:val="center"/>
        <w:rPr>
          <w:rFonts w:hint="default" w:ascii="宋体" w:hAnsi="宋体" w:eastAsia="宋体" w:cs="宋体"/>
          <w:sz w:val="23"/>
          <w:szCs w:val="23"/>
        </w:rPr>
      </w:pPr>
      <w:r>
        <w:rPr>
          <w:rFonts w:hint="default" w:ascii="宋体" w:hAnsi="宋体" w:eastAsia="宋体" w:cs="宋体"/>
          <w:color w:val="464646"/>
          <w:spacing w:val="-18"/>
          <w:sz w:val="23"/>
          <w:szCs w:val="23"/>
        </w:rPr>
        <w:t xml:space="preserve">储罐基础复测记录 </w:t>
      </w:r>
      <w:r>
        <w:rPr>
          <w:rFonts w:hint="default" w:ascii="宋体" w:hAnsi="宋体" w:eastAsia="宋体" w:cs="宋体"/>
          <w:color w:val="606060"/>
          <w:w w:val="90"/>
          <w:sz w:val="23"/>
          <w:szCs w:val="23"/>
        </w:rPr>
        <w:t>（</w:t>
      </w:r>
      <w:r>
        <w:rPr>
          <w:rFonts w:hint="default" w:ascii="宋体" w:hAnsi="宋体" w:eastAsia="宋体" w:cs="宋体"/>
          <w:color w:val="606060"/>
          <w:spacing w:val="-3"/>
          <w:w w:val="90"/>
          <w:sz w:val="23"/>
          <w:szCs w:val="23"/>
        </w:rPr>
        <w:t xml:space="preserve"> </w:t>
      </w:r>
      <w:r>
        <w:rPr>
          <w:rFonts w:hint="default" w:ascii="宋体" w:hAnsi="宋体" w:eastAsia="宋体" w:cs="宋体"/>
          <w:color w:val="464646"/>
          <w:sz w:val="23"/>
          <w:szCs w:val="23"/>
        </w:rPr>
        <w:t>二）</w:t>
      </w:r>
    </w:p>
    <w:p>
      <w:pPr>
        <w:spacing w:before="2" w:line="240" w:lineRule="auto"/>
        <w:ind w:right="0"/>
        <w:rPr>
          <w:rFonts w:hint="default" w:ascii="宋体" w:hAnsi="宋体" w:eastAsia="宋体" w:cs="宋体"/>
          <w:sz w:val="21"/>
          <w:szCs w:val="21"/>
        </w:rPr>
      </w:pPr>
    </w:p>
    <w:p>
      <w:pPr>
        <w:tabs>
          <w:tab w:val="left" w:pos="1596"/>
          <w:tab w:val="left" w:pos="2497"/>
        </w:tabs>
        <w:spacing w:before="0"/>
        <w:ind w:left="1057" w:right="0" w:firstLine="0"/>
        <w:jc w:val="center"/>
        <w:rPr>
          <w:rFonts w:hint="default" w:ascii="宋体" w:hAnsi="宋体" w:eastAsia="宋体" w:cs="宋体"/>
          <w:sz w:val="17"/>
          <w:szCs w:val="17"/>
        </w:rPr>
      </w:pPr>
      <w:r>
        <w:rPr>
          <w:rFonts w:hint="default" w:ascii="宋体" w:hAnsi="宋体" w:eastAsia="宋体" w:cs="宋体"/>
          <w:color w:val="606060"/>
          <w:w w:val="110"/>
          <w:sz w:val="17"/>
          <w:szCs w:val="17"/>
        </w:rPr>
        <w:t>第</w:t>
      </w:r>
      <w:r>
        <w:rPr>
          <w:rFonts w:hint="default" w:ascii="宋体" w:hAnsi="宋体" w:eastAsia="宋体" w:cs="宋体"/>
          <w:color w:val="606060"/>
          <w:w w:val="110"/>
          <w:sz w:val="17"/>
          <w:szCs w:val="17"/>
        </w:rPr>
        <w:tab/>
      </w:r>
      <w:r>
        <w:rPr>
          <w:rFonts w:hint="default" w:ascii="宋体" w:hAnsi="宋体" w:eastAsia="宋体" w:cs="宋体"/>
          <w:color w:val="606060"/>
          <w:w w:val="110"/>
          <w:position w:val="1"/>
          <w:sz w:val="17"/>
          <w:szCs w:val="17"/>
        </w:rPr>
        <w:t>页</w:t>
      </w:r>
      <w:r>
        <w:rPr>
          <w:rFonts w:hint="default" w:ascii="宋体" w:hAnsi="宋体" w:eastAsia="宋体" w:cs="宋体"/>
          <w:color w:val="606060"/>
          <w:spacing w:val="75"/>
          <w:w w:val="110"/>
          <w:position w:val="1"/>
          <w:sz w:val="17"/>
          <w:szCs w:val="17"/>
        </w:rPr>
        <w:t xml:space="preserve"> </w:t>
      </w:r>
      <w:r>
        <w:rPr>
          <w:rFonts w:hint="default" w:ascii="宋体" w:hAnsi="宋体" w:eastAsia="宋体" w:cs="宋体"/>
          <w:color w:val="606060"/>
          <w:w w:val="110"/>
          <w:position w:val="1"/>
          <w:sz w:val="17"/>
          <w:szCs w:val="17"/>
        </w:rPr>
        <w:t>共</w:t>
      </w:r>
      <w:r>
        <w:rPr>
          <w:rFonts w:hint="default" w:ascii="宋体" w:hAnsi="宋体" w:eastAsia="宋体" w:cs="宋体"/>
          <w:color w:val="606060"/>
          <w:w w:val="110"/>
          <w:position w:val="1"/>
          <w:sz w:val="17"/>
          <w:szCs w:val="17"/>
        </w:rPr>
        <w:tab/>
      </w:r>
      <w:r>
        <w:rPr>
          <w:rFonts w:hint="default" w:ascii="宋体" w:hAnsi="宋体" w:eastAsia="宋体" w:cs="宋体"/>
          <w:color w:val="606060"/>
          <w:w w:val="110"/>
          <w:position w:val="1"/>
          <w:sz w:val="17"/>
          <w:szCs w:val="17"/>
        </w:rPr>
        <w:t>页</w:t>
      </w:r>
    </w:p>
    <w:p>
      <w:pPr>
        <w:spacing w:before="47" w:line="612" w:lineRule="auto"/>
        <w:ind w:left="974" w:right="1439" w:hanging="8"/>
        <w:jc w:val="left"/>
        <w:rPr>
          <w:rFonts w:hint="default" w:ascii="宋体" w:hAnsi="宋体" w:eastAsia="宋体" w:cs="宋体"/>
          <w:sz w:val="17"/>
          <w:szCs w:val="17"/>
        </w:rPr>
      </w:pPr>
      <w:r>
        <w:rPr>
          <w:w w:val="120"/>
        </w:rPr>
        <w:br w:type="column"/>
      </w:r>
      <w:r>
        <w:rPr>
          <w:rFonts w:hint="default" w:ascii="宋体" w:hAnsi="宋体" w:eastAsia="宋体" w:cs="宋体"/>
          <w:color w:val="777777"/>
          <w:w w:val="120"/>
          <w:sz w:val="17"/>
          <w:szCs w:val="17"/>
        </w:rPr>
        <w:t xml:space="preserve">工程名称： </w:t>
      </w:r>
      <w:r>
        <w:rPr>
          <w:rFonts w:hint="default" w:ascii="宋体" w:hAnsi="宋体" w:eastAsia="宋体" w:cs="宋体"/>
          <w:color w:val="606060"/>
          <w:spacing w:val="-8"/>
          <w:w w:val="125"/>
          <w:sz w:val="17"/>
          <w:szCs w:val="17"/>
        </w:rPr>
        <w:t>单元名称：</w:t>
      </w:r>
    </w:p>
    <w:p>
      <w:pPr>
        <w:spacing w:after="0" w:line="612" w:lineRule="auto"/>
        <w:jc w:val="left"/>
        <w:rPr>
          <w:rFonts w:hint="default" w:ascii="宋体" w:hAnsi="宋体" w:eastAsia="宋体" w:cs="宋体"/>
          <w:sz w:val="17"/>
          <w:szCs w:val="17"/>
        </w:rPr>
        <w:sectPr>
          <w:type w:val="continuous"/>
          <w:pgSz w:w="11900" w:h="16840"/>
          <w:pgMar w:top="1600" w:right="1220" w:bottom="280" w:left="1160" w:header="720" w:footer="720" w:gutter="0"/>
          <w:cols w:equalWidth="0" w:num="3">
            <w:col w:w="1506" w:space="834"/>
            <w:col w:w="3533" w:space="190"/>
            <w:col w:w="3457"/>
          </w:cols>
        </w:sectPr>
      </w:pPr>
    </w:p>
    <w:p>
      <w:pPr>
        <w:tabs>
          <w:tab w:val="left" w:pos="5328"/>
        </w:tabs>
        <w:spacing w:before="103"/>
        <w:ind w:left="605" w:right="251" w:firstLine="0"/>
        <w:jc w:val="left"/>
        <w:rPr>
          <w:rFonts w:hint="default" w:ascii="宋体" w:hAnsi="宋体" w:eastAsia="宋体" w:cs="宋体"/>
          <w:sz w:val="17"/>
          <w:szCs w:val="17"/>
        </w:rPr>
      </w:pPr>
      <w:r>
        <w:rPr>
          <w:rFonts w:hint="default" w:ascii="宋体" w:hAnsi="宋体" w:eastAsia="宋体" w:cs="宋体"/>
          <w:color w:val="606060"/>
          <w:spacing w:val="-10"/>
          <w:w w:val="110"/>
          <w:sz w:val="17"/>
          <w:szCs w:val="17"/>
        </w:rPr>
        <w:t>储罐名称</w:t>
      </w:r>
      <w:r>
        <w:rPr>
          <w:rFonts w:hint="default" w:ascii="宋体" w:hAnsi="宋体" w:eastAsia="宋体" w:cs="宋体"/>
          <w:color w:val="606060"/>
          <w:spacing w:val="-10"/>
          <w:w w:val="110"/>
          <w:sz w:val="17"/>
          <w:szCs w:val="17"/>
        </w:rPr>
        <w:tab/>
      </w:r>
      <w:r>
        <w:rPr>
          <w:rFonts w:hint="default" w:ascii="宋体" w:hAnsi="宋体" w:eastAsia="宋体" w:cs="宋体"/>
          <w:color w:val="606060"/>
          <w:spacing w:val="-9"/>
          <w:w w:val="110"/>
          <w:sz w:val="17"/>
          <w:szCs w:val="17"/>
        </w:rPr>
        <w:t>储罐位号</w:t>
      </w:r>
    </w:p>
    <w:p>
      <w:pPr>
        <w:spacing w:before="1" w:line="240" w:lineRule="auto"/>
        <w:ind w:right="0"/>
        <w:rPr>
          <w:rFonts w:hint="default" w:ascii="宋体" w:hAnsi="宋体" w:eastAsia="宋体" w:cs="宋体"/>
          <w:sz w:val="14"/>
          <w:szCs w:val="14"/>
        </w:rPr>
      </w:pPr>
    </w:p>
    <w:p>
      <w:pPr>
        <w:tabs>
          <w:tab w:val="left" w:pos="5335"/>
          <w:tab w:val="left" w:pos="7754"/>
          <w:tab w:val="left" w:pos="8279"/>
          <w:tab w:val="left" w:pos="8839"/>
        </w:tabs>
        <w:spacing w:before="0"/>
        <w:ind w:left="442" w:right="251" w:firstLine="0"/>
        <w:jc w:val="left"/>
        <w:rPr>
          <w:rFonts w:hint="default" w:ascii="宋体" w:hAnsi="宋体" w:eastAsia="宋体" w:cs="宋体"/>
          <w:sz w:val="16"/>
          <w:szCs w:val="16"/>
        </w:rPr>
      </w:pPr>
      <w:r>
        <w:rPr>
          <w:rFonts w:hint="default" w:ascii="宋体" w:hAnsi="宋体" w:eastAsia="宋体" w:cs="宋体"/>
          <w:color w:val="606060"/>
          <w:spacing w:val="-10"/>
          <w:w w:val="105"/>
          <w:position w:val="1"/>
          <w:sz w:val="17"/>
          <w:szCs w:val="17"/>
        </w:rPr>
        <w:t>储罐直径</w:t>
      </w:r>
      <w:r>
        <w:rPr>
          <w:rFonts w:hint="default" w:ascii="Arial" w:hAnsi="Arial" w:eastAsia="Arial" w:cs="Arial"/>
          <w:i/>
          <w:color w:val="8E8E8E"/>
          <w:spacing w:val="-10"/>
          <w:w w:val="105"/>
          <w:position w:val="1"/>
          <w:sz w:val="17"/>
          <w:szCs w:val="17"/>
        </w:rPr>
        <w:t>I</w:t>
      </w:r>
      <w:r>
        <w:rPr>
          <w:rFonts w:hint="default" w:ascii="Arial" w:hAnsi="Arial" w:eastAsia="Arial" w:cs="Arial"/>
          <w:i/>
          <w:color w:val="464646"/>
          <w:spacing w:val="-10"/>
          <w:w w:val="105"/>
          <w:position w:val="1"/>
          <w:sz w:val="17"/>
          <w:szCs w:val="17"/>
        </w:rPr>
        <w:t>mm</w:t>
      </w:r>
      <w:r>
        <w:rPr>
          <w:rFonts w:hint="default" w:ascii="Arial" w:hAnsi="Arial" w:eastAsia="Arial" w:cs="Arial"/>
          <w:i/>
          <w:color w:val="464646"/>
          <w:spacing w:val="-10"/>
          <w:w w:val="105"/>
          <w:position w:val="1"/>
          <w:sz w:val="17"/>
          <w:szCs w:val="17"/>
        </w:rPr>
        <w:tab/>
      </w:r>
      <w:r>
        <w:rPr>
          <w:rFonts w:hint="default" w:ascii="宋体" w:hAnsi="宋体" w:eastAsia="宋体" w:cs="宋体"/>
          <w:color w:val="606060"/>
          <w:spacing w:val="2"/>
          <w:w w:val="105"/>
          <w:sz w:val="17"/>
          <w:szCs w:val="17"/>
        </w:rPr>
        <w:t>复测</w:t>
      </w:r>
      <w:r>
        <w:rPr>
          <w:rFonts w:hint="default" w:ascii="Arial" w:hAnsi="Arial" w:eastAsia="Arial" w:cs="Arial"/>
          <w:color w:val="606060"/>
          <w:spacing w:val="2"/>
          <w:w w:val="105"/>
          <w:sz w:val="21"/>
          <w:szCs w:val="21"/>
        </w:rPr>
        <w:t>H</w:t>
      </w:r>
      <w:r>
        <w:rPr>
          <w:rFonts w:hint="default" w:ascii="宋体" w:hAnsi="宋体" w:eastAsia="宋体" w:cs="宋体"/>
          <w:color w:val="606060"/>
          <w:spacing w:val="2"/>
          <w:w w:val="105"/>
          <w:sz w:val="18"/>
          <w:szCs w:val="18"/>
        </w:rPr>
        <w:t>期</w:t>
      </w:r>
      <w:r>
        <w:rPr>
          <w:rFonts w:hint="default" w:ascii="宋体" w:hAnsi="宋体" w:eastAsia="宋体" w:cs="宋体"/>
          <w:color w:val="606060"/>
          <w:spacing w:val="2"/>
          <w:w w:val="105"/>
          <w:sz w:val="18"/>
          <w:szCs w:val="18"/>
        </w:rPr>
        <w:tab/>
      </w:r>
      <w:r>
        <w:rPr>
          <w:rFonts w:hint="default" w:ascii="宋体" w:hAnsi="宋体" w:eastAsia="宋体" w:cs="宋体"/>
          <w:color w:val="777777"/>
          <w:w w:val="105"/>
          <w:position w:val="1"/>
          <w:sz w:val="17"/>
          <w:szCs w:val="17"/>
        </w:rPr>
        <w:t>年</w:t>
      </w:r>
      <w:r>
        <w:rPr>
          <w:rFonts w:hint="default" w:ascii="宋体" w:hAnsi="宋体" w:eastAsia="宋体" w:cs="宋体"/>
          <w:color w:val="777777"/>
          <w:w w:val="105"/>
          <w:position w:val="1"/>
          <w:sz w:val="17"/>
          <w:szCs w:val="17"/>
        </w:rPr>
        <w:tab/>
      </w:r>
      <w:r>
        <w:rPr>
          <w:rFonts w:hint="default" w:ascii="宋体" w:hAnsi="宋体" w:eastAsia="宋体" w:cs="宋体"/>
          <w:color w:val="606060"/>
          <w:w w:val="110"/>
          <w:position w:val="1"/>
          <w:sz w:val="17"/>
          <w:szCs w:val="17"/>
        </w:rPr>
        <w:t>月</w:t>
      </w:r>
      <w:r>
        <w:rPr>
          <w:rFonts w:hint="default" w:ascii="宋体" w:hAnsi="宋体" w:eastAsia="宋体" w:cs="宋体"/>
          <w:color w:val="606060"/>
          <w:w w:val="110"/>
          <w:position w:val="1"/>
          <w:sz w:val="17"/>
          <w:szCs w:val="17"/>
        </w:rPr>
        <w:tab/>
      </w:r>
      <w:r>
        <w:rPr>
          <w:rFonts w:hint="default" w:ascii="宋体" w:hAnsi="宋体" w:eastAsia="宋体" w:cs="宋体"/>
          <w:color w:val="606060"/>
          <w:w w:val="110"/>
          <w:position w:val="1"/>
          <w:sz w:val="16"/>
          <w:szCs w:val="16"/>
        </w:rPr>
        <w:t>日</w:t>
      </w: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7" w:line="240" w:lineRule="auto"/>
        <w:ind w:right="0"/>
        <w:rPr>
          <w:rFonts w:hint="default" w:ascii="宋体" w:hAnsi="宋体" w:eastAsia="宋体" w:cs="宋体"/>
          <w:sz w:val="23"/>
          <w:szCs w:val="23"/>
        </w:rPr>
      </w:pPr>
    </w:p>
    <w:p>
      <w:pPr>
        <w:spacing w:before="0" w:line="333" w:lineRule="auto"/>
        <w:ind w:left="300" w:right="8658" w:hanging="8"/>
        <w:jc w:val="both"/>
        <w:rPr>
          <w:rFonts w:hint="default" w:ascii="宋体" w:hAnsi="宋体" w:eastAsia="宋体" w:cs="宋体"/>
          <w:sz w:val="17"/>
          <w:szCs w:val="17"/>
        </w:rPr>
      </w:pPr>
      <w:r>
        <w:rPr>
          <w:rFonts w:hint="default" w:ascii="宋体" w:hAnsi="宋体" w:eastAsia="宋体" w:cs="宋体"/>
          <w:color w:val="606060"/>
          <w:spacing w:val="-13"/>
          <w:w w:val="115"/>
          <w:sz w:val="17"/>
          <w:szCs w:val="17"/>
        </w:rPr>
        <w:t xml:space="preserve">储罐基 础同心 </w:t>
      </w:r>
      <w:r>
        <w:rPr>
          <w:rFonts w:hint="default" w:ascii="宋体" w:hAnsi="宋体" w:eastAsia="宋体" w:cs="宋体"/>
          <w:color w:val="606060"/>
          <w:spacing w:val="-12"/>
          <w:w w:val="110"/>
          <w:sz w:val="17"/>
          <w:szCs w:val="17"/>
        </w:rPr>
        <w:t xml:space="preserve">圆及测 </w:t>
      </w:r>
      <w:r>
        <w:rPr>
          <w:rFonts w:hint="default" w:ascii="宋体" w:hAnsi="宋体" w:eastAsia="宋体" w:cs="宋体"/>
          <w:color w:val="606060"/>
          <w:spacing w:val="-15"/>
          <w:w w:val="115"/>
          <w:sz w:val="17"/>
          <w:szCs w:val="17"/>
        </w:rPr>
        <w:t xml:space="preserve">点编号 </w:t>
      </w:r>
      <w:r>
        <w:rPr>
          <w:rFonts w:hint="default" w:ascii="宋体" w:hAnsi="宋体" w:eastAsia="宋体" w:cs="宋体"/>
          <w:color w:val="606060"/>
          <w:w w:val="105"/>
          <w:sz w:val="17"/>
          <w:szCs w:val="17"/>
        </w:rPr>
        <w:t>布置图</w:t>
      </w: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after="0" w:line="240" w:lineRule="auto"/>
        <w:rPr>
          <w:rFonts w:hint="default" w:ascii="宋体" w:hAnsi="宋体" w:eastAsia="宋体" w:cs="宋体"/>
          <w:sz w:val="20"/>
          <w:szCs w:val="20"/>
        </w:rPr>
        <w:sectPr>
          <w:type w:val="continuous"/>
          <w:pgSz w:w="11900" w:h="16840"/>
          <w:pgMar w:top="1600" w:right="1220" w:bottom="280" w:left="1160" w:header="720" w:footer="720" w:gutter="0"/>
        </w:sectPr>
      </w:pPr>
    </w:p>
    <w:p>
      <w:pPr>
        <w:spacing w:before="7" w:line="240" w:lineRule="auto"/>
        <w:ind w:right="0"/>
        <w:rPr>
          <w:rFonts w:hint="default" w:ascii="宋体" w:hAnsi="宋体" w:eastAsia="宋体" w:cs="宋体"/>
          <w:sz w:val="17"/>
          <w:szCs w:val="17"/>
        </w:rPr>
      </w:pPr>
    </w:p>
    <w:p>
      <w:pPr>
        <w:tabs>
          <w:tab w:val="left" w:pos="3797"/>
        </w:tabs>
        <w:spacing w:before="0" w:line="251" w:lineRule="exact"/>
        <w:ind w:left="222" w:right="0" w:firstLine="0"/>
        <w:jc w:val="left"/>
        <w:rPr>
          <w:rFonts w:hint="default" w:ascii="Arial" w:hAnsi="Arial" w:eastAsia="Arial" w:cs="Arial"/>
          <w:sz w:val="17"/>
          <w:szCs w:val="17"/>
        </w:rPr>
      </w:pPr>
      <w:r>
        <w:rPr>
          <w:rFonts w:hint="default" w:ascii="宋体" w:hAnsi="宋体" w:eastAsia="宋体" w:cs="宋体"/>
          <w:color w:val="606060"/>
          <w:w w:val="115"/>
          <w:position w:val="4"/>
          <w:sz w:val="17"/>
          <w:szCs w:val="17"/>
        </w:rPr>
        <w:t>同</w:t>
      </w:r>
      <w:r>
        <w:rPr>
          <w:rFonts w:hint="default" w:ascii="宋体" w:hAnsi="宋体" w:eastAsia="宋体" w:cs="宋体"/>
          <w:color w:val="606060"/>
          <w:w w:val="115"/>
          <w:position w:val="4"/>
          <w:sz w:val="17"/>
          <w:szCs w:val="17"/>
        </w:rPr>
        <w:tab/>
      </w:r>
      <w:r>
        <w:rPr>
          <w:rFonts w:hint="default" w:ascii="宋体" w:hAnsi="宋体" w:eastAsia="宋体" w:cs="宋体"/>
          <w:color w:val="606060"/>
          <w:spacing w:val="-13"/>
          <w:w w:val="110"/>
          <w:sz w:val="17"/>
          <w:szCs w:val="17"/>
        </w:rPr>
        <w:t>实测点标高</w:t>
      </w:r>
      <w:r>
        <w:rPr>
          <w:rFonts w:hint="default" w:ascii="Arial" w:hAnsi="Arial" w:eastAsia="Arial" w:cs="Arial"/>
          <w:i/>
          <w:color w:val="8E8E8E"/>
          <w:spacing w:val="-13"/>
          <w:w w:val="110"/>
          <w:sz w:val="17"/>
          <w:szCs w:val="17"/>
        </w:rPr>
        <w:t>I</w:t>
      </w:r>
      <w:r>
        <w:rPr>
          <w:rFonts w:hint="default" w:ascii="Arial" w:hAnsi="Arial" w:eastAsia="Arial" w:cs="Arial"/>
          <w:i/>
          <w:color w:val="464646"/>
          <w:spacing w:val="-13"/>
          <w:w w:val="110"/>
          <w:sz w:val="17"/>
          <w:szCs w:val="17"/>
        </w:rPr>
        <w:t>mm</w:t>
      </w:r>
    </w:p>
    <w:p>
      <w:pPr>
        <w:spacing w:before="0" w:line="253" w:lineRule="exact"/>
        <w:ind w:left="215" w:right="0" w:firstLine="0"/>
        <w:jc w:val="left"/>
        <w:rPr>
          <w:rFonts w:hint="default" w:ascii="宋体" w:hAnsi="宋体" w:eastAsia="宋体" w:cs="宋体"/>
          <w:sz w:val="24"/>
          <w:szCs w:val="24"/>
        </w:rPr>
      </w:pPr>
      <w:r>
        <w:rPr>
          <w:rFonts w:hint="default" w:ascii="宋体" w:hAnsi="宋体" w:eastAsia="宋体" w:cs="宋体"/>
          <w:color w:val="606060"/>
          <w:spacing w:val="2"/>
          <w:w w:val="25"/>
          <w:sz w:val="16"/>
          <w:szCs w:val="16"/>
        </w:rPr>
        <w:t>’</w:t>
      </w:r>
      <w:r>
        <w:rPr>
          <w:rFonts w:hint="default" w:ascii="Arial" w:hAnsi="Arial" w:eastAsia="Arial" w:cs="Arial"/>
          <w:color w:val="606060"/>
          <w:spacing w:val="-51"/>
          <w:w w:val="136"/>
          <w:sz w:val="16"/>
          <w:szCs w:val="16"/>
        </w:rPr>
        <w:t>L</w:t>
      </w:r>
      <w:r>
        <w:rPr>
          <w:rFonts w:hint="default" w:ascii="宋体" w:hAnsi="宋体" w:eastAsia="宋体" w:cs="宋体"/>
          <w:color w:val="606060"/>
          <w:w w:val="95"/>
          <w:sz w:val="24"/>
          <w:szCs w:val="24"/>
        </w:rPr>
        <w:t>、</w:t>
      </w:r>
    </w:p>
    <w:p>
      <w:pPr>
        <w:spacing w:before="0" w:line="163" w:lineRule="exact"/>
        <w:ind w:left="456" w:right="0" w:firstLine="0"/>
        <w:jc w:val="left"/>
        <w:rPr>
          <w:rFonts w:hint="default" w:ascii="宋体" w:hAnsi="宋体" w:eastAsia="宋体" w:cs="宋体"/>
          <w:sz w:val="17"/>
          <w:szCs w:val="17"/>
        </w:rPr>
      </w:pPr>
      <w:r>
        <w:rPr>
          <w:rFonts w:hint="default" w:ascii="宋体" w:hAnsi="宋体" w:eastAsia="宋体" w:cs="宋体"/>
          <w:color w:val="606060"/>
          <w:spacing w:val="-8"/>
          <w:w w:val="110"/>
          <w:sz w:val="17"/>
          <w:szCs w:val="17"/>
        </w:rPr>
        <w:t>计算标</w:t>
      </w:r>
    </w:p>
    <w:p>
      <w:pPr>
        <w:spacing w:before="0" w:line="240" w:lineRule="auto"/>
        <w:ind w:right="0"/>
        <w:rPr>
          <w:rFonts w:hint="default" w:ascii="宋体" w:hAnsi="宋体" w:eastAsia="宋体" w:cs="宋体"/>
          <w:sz w:val="16"/>
          <w:szCs w:val="16"/>
        </w:rPr>
      </w:pPr>
      <w:r>
        <w:br w:type="column"/>
      </w:r>
    </w:p>
    <w:p>
      <w:pPr>
        <w:spacing w:before="0" w:line="240" w:lineRule="auto"/>
        <w:ind w:right="0"/>
        <w:rPr>
          <w:rFonts w:hint="default" w:ascii="宋体" w:hAnsi="宋体" w:eastAsia="宋体" w:cs="宋体"/>
          <w:sz w:val="16"/>
          <w:szCs w:val="16"/>
        </w:rPr>
      </w:pPr>
    </w:p>
    <w:p>
      <w:pPr>
        <w:tabs>
          <w:tab w:val="left" w:pos="988"/>
        </w:tabs>
        <w:spacing w:before="127"/>
        <w:ind w:left="215" w:right="0" w:firstLine="0"/>
        <w:jc w:val="left"/>
        <w:rPr>
          <w:rFonts w:hint="default" w:ascii="宋体" w:hAnsi="宋体" w:eastAsia="宋体" w:cs="宋体"/>
          <w:sz w:val="17"/>
          <w:szCs w:val="17"/>
        </w:rPr>
      </w:pPr>
      <w:r>
        <w:rPr>
          <w:rFonts w:hint="default" w:ascii="宋体" w:hAnsi="宋体" w:eastAsia="宋体" w:cs="宋体"/>
          <w:color w:val="606060"/>
          <w:spacing w:val="-13"/>
          <w:w w:val="115"/>
          <w:sz w:val="17"/>
          <w:szCs w:val="17"/>
        </w:rPr>
        <w:t>相邻两</w:t>
      </w:r>
      <w:r>
        <w:rPr>
          <w:rFonts w:hint="default" w:ascii="宋体" w:hAnsi="宋体" w:eastAsia="宋体" w:cs="宋体"/>
          <w:color w:val="606060"/>
          <w:spacing w:val="-13"/>
          <w:w w:val="115"/>
          <w:sz w:val="17"/>
          <w:szCs w:val="17"/>
        </w:rPr>
        <w:tab/>
      </w:r>
      <w:r>
        <w:rPr>
          <w:rFonts w:hint="default" w:ascii="宋体" w:hAnsi="宋体" w:eastAsia="宋体" w:cs="宋体"/>
          <w:color w:val="606060"/>
          <w:spacing w:val="-4"/>
          <w:w w:val="115"/>
          <w:sz w:val="17"/>
          <w:szCs w:val="17"/>
        </w:rPr>
        <w:t>任意两</w:t>
      </w:r>
    </w:p>
    <w:p>
      <w:pPr>
        <w:spacing w:after="0"/>
        <w:jc w:val="left"/>
        <w:rPr>
          <w:rFonts w:hint="default" w:ascii="宋体" w:hAnsi="宋体" w:eastAsia="宋体" w:cs="宋体"/>
          <w:sz w:val="17"/>
          <w:szCs w:val="17"/>
        </w:rPr>
        <w:sectPr>
          <w:type w:val="continuous"/>
          <w:pgSz w:w="11900" w:h="16840"/>
          <w:pgMar w:top="1600" w:right="1220" w:bottom="280" w:left="1160" w:header="720" w:footer="720" w:gutter="0"/>
          <w:cols w:equalWidth="0" w:num="2">
            <w:col w:w="5021" w:space="2695"/>
            <w:col w:w="1804"/>
          </w:cols>
        </w:sectPr>
      </w:pPr>
    </w:p>
    <w:p>
      <w:pPr>
        <w:tabs>
          <w:tab w:val="left" w:pos="7938"/>
          <w:tab w:val="left" w:pos="8711"/>
        </w:tabs>
        <w:spacing w:before="0" w:line="146" w:lineRule="exact"/>
        <w:ind w:left="222" w:right="94" w:firstLine="0"/>
        <w:jc w:val="left"/>
        <w:rPr>
          <w:rFonts w:hint="default" w:ascii="宋体" w:hAnsi="宋体" w:eastAsia="宋体" w:cs="宋体"/>
          <w:sz w:val="17"/>
          <w:szCs w:val="17"/>
        </w:rPr>
      </w:pPr>
      <w:r>
        <w:rPr>
          <w:rFonts w:hint="default" w:ascii="宋体" w:hAnsi="宋体" w:eastAsia="宋体" w:cs="宋体"/>
          <w:color w:val="606060"/>
          <w:w w:val="110"/>
          <w:position w:val="1"/>
          <w:sz w:val="17"/>
          <w:szCs w:val="17"/>
        </w:rPr>
        <w:t>圆</w:t>
      </w:r>
      <w:r>
        <w:rPr>
          <w:rFonts w:hint="default" w:ascii="宋体" w:hAnsi="宋体" w:eastAsia="宋体" w:cs="宋体"/>
          <w:color w:val="606060"/>
          <w:w w:val="110"/>
          <w:position w:val="1"/>
          <w:sz w:val="17"/>
          <w:szCs w:val="17"/>
        </w:rPr>
        <w:tab/>
      </w:r>
      <w:r>
        <w:rPr>
          <w:rFonts w:hint="default" w:ascii="宋体" w:hAnsi="宋体" w:eastAsia="宋体" w:cs="宋体"/>
          <w:color w:val="606060"/>
          <w:spacing w:val="-17"/>
          <w:w w:val="110"/>
          <w:sz w:val="17"/>
          <w:szCs w:val="17"/>
        </w:rPr>
        <w:t>点最大</w:t>
      </w:r>
      <w:r>
        <w:rPr>
          <w:rFonts w:hint="default" w:ascii="宋体" w:hAnsi="宋体" w:eastAsia="宋体" w:cs="宋体"/>
          <w:color w:val="606060"/>
          <w:spacing w:val="-17"/>
          <w:w w:val="110"/>
          <w:sz w:val="17"/>
          <w:szCs w:val="17"/>
        </w:rPr>
        <w:tab/>
      </w:r>
      <w:r>
        <w:rPr>
          <w:rFonts w:hint="default" w:ascii="宋体" w:hAnsi="宋体" w:eastAsia="宋体" w:cs="宋体"/>
          <w:color w:val="777777"/>
          <w:spacing w:val="-8"/>
          <w:w w:val="110"/>
          <w:sz w:val="17"/>
          <w:szCs w:val="17"/>
        </w:rPr>
        <w:t>点最大</w:t>
      </w:r>
    </w:p>
    <w:p>
      <w:pPr>
        <w:spacing w:before="0" w:line="166" w:lineRule="exact"/>
        <w:ind w:left="471" w:right="251" w:firstLine="0"/>
        <w:jc w:val="left"/>
        <w:rPr>
          <w:rFonts w:hint="default" w:ascii="Times New Roman" w:hAnsi="Times New Roman" w:eastAsia="Times New Roman" w:cs="Times New Roman"/>
          <w:sz w:val="17"/>
          <w:szCs w:val="17"/>
        </w:rPr>
      </w:pPr>
      <w:r>
        <w:rPr>
          <w:rFonts w:hint="default" w:ascii="宋体" w:hAnsi="宋体" w:eastAsia="宋体" w:cs="宋体"/>
          <w:color w:val="606060"/>
          <w:spacing w:val="-6"/>
          <w:w w:val="105"/>
          <w:position w:val="6"/>
          <w:sz w:val="17"/>
          <w:szCs w:val="17"/>
        </w:rPr>
        <w:t>高</w:t>
      </w:r>
      <w:r>
        <w:rPr>
          <w:rFonts w:hint="default" w:ascii="Arial" w:hAnsi="Arial" w:eastAsia="Arial" w:cs="Arial"/>
          <w:i/>
          <w:color w:val="606060"/>
          <w:spacing w:val="-6"/>
          <w:w w:val="105"/>
          <w:position w:val="6"/>
          <w:sz w:val="17"/>
          <w:szCs w:val="17"/>
        </w:rPr>
        <w:t>I</w:t>
      </w:r>
      <w:r>
        <w:rPr>
          <w:rFonts w:hint="default" w:ascii="Arial" w:hAnsi="Arial" w:eastAsia="Arial" w:cs="Arial"/>
          <w:i/>
          <w:color w:val="464646"/>
          <w:spacing w:val="-6"/>
          <w:w w:val="105"/>
          <w:position w:val="6"/>
          <w:sz w:val="17"/>
          <w:szCs w:val="17"/>
        </w:rPr>
        <w:t xml:space="preserve">mm </w:t>
      </w:r>
      <w:r>
        <w:rPr>
          <w:rFonts w:hint="default" w:ascii="Times New Roman" w:hAnsi="Times New Roman" w:eastAsia="Times New Roman" w:cs="Times New Roman"/>
          <w:color w:val="464646"/>
          <w:w w:val="105"/>
          <w:sz w:val="17"/>
          <w:szCs w:val="17"/>
        </w:rPr>
        <w:t xml:space="preserve">Pl  </w:t>
      </w:r>
      <w:r>
        <w:rPr>
          <w:rFonts w:hint="default" w:ascii="Times New Roman" w:hAnsi="Times New Roman" w:eastAsia="Times New Roman" w:cs="Times New Roman"/>
          <w:color w:val="464646"/>
          <w:spacing w:val="-4"/>
          <w:w w:val="105"/>
          <w:sz w:val="17"/>
          <w:szCs w:val="17"/>
        </w:rPr>
        <w:t>P</w:t>
      </w:r>
      <w:r>
        <w:rPr>
          <w:rFonts w:hint="default" w:ascii="Times New Roman" w:hAnsi="Times New Roman" w:eastAsia="Times New Roman" w:cs="Times New Roman"/>
          <w:color w:val="606060"/>
          <w:spacing w:val="-4"/>
          <w:w w:val="105"/>
          <w:sz w:val="17"/>
          <w:szCs w:val="17"/>
        </w:rPr>
        <w:t xml:space="preserve">2  </w:t>
      </w:r>
      <w:r>
        <w:rPr>
          <w:rFonts w:hint="default" w:ascii="Times New Roman" w:hAnsi="Times New Roman" w:eastAsia="Times New Roman" w:cs="Times New Roman"/>
          <w:color w:val="464646"/>
          <w:spacing w:val="-4"/>
          <w:w w:val="105"/>
          <w:sz w:val="17"/>
          <w:szCs w:val="17"/>
        </w:rPr>
        <w:t>P</w:t>
      </w:r>
      <w:r>
        <w:rPr>
          <w:rFonts w:hint="default" w:ascii="Times New Roman" w:hAnsi="Times New Roman" w:eastAsia="Times New Roman" w:cs="Times New Roman"/>
          <w:color w:val="606060"/>
          <w:spacing w:val="-4"/>
          <w:w w:val="105"/>
          <w:sz w:val="17"/>
          <w:szCs w:val="17"/>
        </w:rPr>
        <w:t xml:space="preserve">3  </w:t>
      </w:r>
      <w:r>
        <w:rPr>
          <w:rFonts w:hint="default" w:ascii="Times New Roman" w:hAnsi="Times New Roman" w:eastAsia="Times New Roman" w:cs="Times New Roman"/>
          <w:color w:val="464646"/>
          <w:w w:val="105"/>
          <w:sz w:val="17"/>
          <w:szCs w:val="17"/>
        </w:rPr>
        <w:t xml:space="preserve">P4  </w:t>
      </w:r>
      <w:r>
        <w:rPr>
          <w:rFonts w:hint="default" w:ascii="Times New Roman" w:hAnsi="Times New Roman" w:eastAsia="Times New Roman" w:cs="Times New Roman"/>
          <w:color w:val="464646"/>
          <w:spacing w:val="-4"/>
          <w:w w:val="105"/>
          <w:sz w:val="17"/>
          <w:szCs w:val="17"/>
        </w:rPr>
        <w:t>P</w:t>
      </w:r>
      <w:r>
        <w:rPr>
          <w:rFonts w:hint="default" w:ascii="Times New Roman" w:hAnsi="Times New Roman" w:eastAsia="Times New Roman" w:cs="Times New Roman"/>
          <w:color w:val="606060"/>
          <w:spacing w:val="-4"/>
          <w:w w:val="105"/>
          <w:sz w:val="17"/>
          <w:szCs w:val="17"/>
        </w:rPr>
        <w:t xml:space="preserve">S  </w:t>
      </w:r>
      <w:r>
        <w:rPr>
          <w:rFonts w:hint="default" w:ascii="Times New Roman" w:hAnsi="Times New Roman" w:eastAsia="Times New Roman" w:cs="Times New Roman"/>
          <w:color w:val="464646"/>
          <w:spacing w:val="-4"/>
          <w:w w:val="105"/>
          <w:sz w:val="17"/>
          <w:szCs w:val="17"/>
        </w:rPr>
        <w:t>P</w:t>
      </w:r>
      <w:r>
        <w:rPr>
          <w:rFonts w:hint="default" w:ascii="Times New Roman" w:hAnsi="Times New Roman" w:eastAsia="Times New Roman" w:cs="Times New Roman"/>
          <w:color w:val="606060"/>
          <w:spacing w:val="-4"/>
          <w:w w:val="105"/>
          <w:sz w:val="17"/>
          <w:szCs w:val="17"/>
        </w:rPr>
        <w:t xml:space="preserve">6 </w:t>
      </w:r>
      <w:r>
        <w:rPr>
          <w:rFonts w:hint="default" w:ascii="Times New Roman" w:hAnsi="Times New Roman" w:eastAsia="Times New Roman" w:cs="Times New Roman"/>
          <w:color w:val="464646"/>
          <w:spacing w:val="-4"/>
          <w:w w:val="105"/>
          <w:sz w:val="17"/>
          <w:szCs w:val="17"/>
        </w:rPr>
        <w:t>P</w:t>
      </w:r>
      <w:r>
        <w:rPr>
          <w:rFonts w:hint="default" w:ascii="Times New Roman" w:hAnsi="Times New Roman" w:eastAsia="Times New Roman" w:cs="Times New Roman"/>
          <w:color w:val="606060"/>
          <w:spacing w:val="-4"/>
          <w:w w:val="105"/>
          <w:sz w:val="17"/>
          <w:szCs w:val="17"/>
        </w:rPr>
        <w:t xml:space="preserve">7 </w:t>
      </w:r>
      <w:r>
        <w:rPr>
          <w:rFonts w:hint="default" w:ascii="Times New Roman" w:hAnsi="Times New Roman" w:eastAsia="Times New Roman" w:cs="Times New Roman"/>
          <w:color w:val="464646"/>
          <w:w w:val="105"/>
          <w:sz w:val="17"/>
          <w:szCs w:val="17"/>
        </w:rPr>
        <w:t>P</w:t>
      </w:r>
      <w:r>
        <w:rPr>
          <w:rFonts w:hint="default" w:ascii="Times New Roman" w:hAnsi="Times New Roman" w:eastAsia="Times New Roman" w:cs="Times New Roman"/>
          <w:color w:val="606060"/>
          <w:w w:val="105"/>
          <w:sz w:val="17"/>
          <w:szCs w:val="17"/>
        </w:rPr>
        <w:t xml:space="preserve">8 </w:t>
      </w:r>
      <w:r>
        <w:rPr>
          <w:rFonts w:hint="default" w:ascii="Times New Roman" w:hAnsi="Times New Roman" w:eastAsia="Times New Roman" w:cs="Times New Roman"/>
          <w:color w:val="464646"/>
          <w:spacing w:val="-4"/>
          <w:w w:val="105"/>
          <w:sz w:val="17"/>
          <w:szCs w:val="17"/>
        </w:rPr>
        <w:t>P</w:t>
      </w:r>
      <w:r>
        <w:rPr>
          <w:rFonts w:hint="default" w:ascii="Times New Roman" w:hAnsi="Times New Roman" w:eastAsia="Times New Roman" w:cs="Times New Roman"/>
          <w:color w:val="606060"/>
          <w:spacing w:val="-4"/>
          <w:w w:val="105"/>
          <w:sz w:val="17"/>
          <w:szCs w:val="17"/>
        </w:rPr>
        <w:t xml:space="preserve">9 </w:t>
      </w:r>
      <w:r>
        <w:rPr>
          <w:rFonts w:hint="default" w:ascii="Times New Roman" w:hAnsi="Times New Roman" w:eastAsia="Times New Roman" w:cs="Times New Roman"/>
          <w:color w:val="464646"/>
          <w:w w:val="105"/>
          <w:sz w:val="17"/>
          <w:szCs w:val="17"/>
        </w:rPr>
        <w:t xml:space="preserve">PIO PII </w:t>
      </w:r>
      <w:r>
        <w:rPr>
          <w:rFonts w:hint="default" w:ascii="Times New Roman" w:hAnsi="Times New Roman" w:eastAsia="Times New Roman" w:cs="Times New Roman"/>
          <w:color w:val="464646"/>
          <w:spacing w:val="7"/>
          <w:w w:val="105"/>
          <w:sz w:val="17"/>
          <w:szCs w:val="17"/>
        </w:rPr>
        <w:t>P</w:t>
      </w:r>
      <w:r>
        <w:rPr>
          <w:rFonts w:hint="default" w:ascii="Times New Roman" w:hAnsi="Times New Roman" w:eastAsia="Times New Roman" w:cs="Times New Roman"/>
          <w:color w:val="2D2D2D"/>
          <w:spacing w:val="7"/>
          <w:w w:val="105"/>
          <w:sz w:val="17"/>
          <w:szCs w:val="17"/>
        </w:rPr>
        <w:t>l</w:t>
      </w:r>
      <w:r>
        <w:rPr>
          <w:rFonts w:hint="default" w:ascii="Times New Roman" w:hAnsi="Times New Roman" w:eastAsia="Times New Roman" w:cs="Times New Roman"/>
          <w:color w:val="606060"/>
          <w:spacing w:val="7"/>
          <w:w w:val="105"/>
          <w:sz w:val="17"/>
          <w:szCs w:val="17"/>
        </w:rPr>
        <w:t xml:space="preserve">2 </w:t>
      </w:r>
      <w:r>
        <w:rPr>
          <w:rFonts w:hint="default" w:ascii="Times New Roman" w:hAnsi="Times New Roman" w:eastAsia="Times New Roman" w:cs="Times New Roman"/>
          <w:color w:val="464646"/>
          <w:w w:val="105"/>
          <w:sz w:val="17"/>
          <w:szCs w:val="17"/>
        </w:rPr>
        <w:t xml:space="preserve">Pl </w:t>
      </w:r>
      <w:r>
        <w:rPr>
          <w:rFonts w:hint="default" w:ascii="Times New Roman" w:hAnsi="Times New Roman" w:eastAsia="Times New Roman" w:cs="Times New Roman"/>
          <w:color w:val="606060"/>
          <w:w w:val="105"/>
          <w:sz w:val="17"/>
          <w:szCs w:val="17"/>
        </w:rPr>
        <w:t>3</w:t>
      </w:r>
      <w:r>
        <w:rPr>
          <w:rFonts w:hint="default" w:ascii="Times New Roman" w:hAnsi="Times New Roman" w:eastAsia="Times New Roman" w:cs="Times New Roman"/>
          <w:color w:val="464646"/>
          <w:w w:val="105"/>
          <w:sz w:val="17"/>
          <w:szCs w:val="17"/>
        </w:rPr>
        <w:t>P14 P15P1</w:t>
      </w:r>
      <w:r>
        <w:rPr>
          <w:rFonts w:hint="default" w:ascii="Times New Roman" w:hAnsi="Times New Roman" w:eastAsia="Times New Roman" w:cs="Times New Roman"/>
          <w:color w:val="606060"/>
          <w:w w:val="105"/>
          <w:sz w:val="17"/>
          <w:szCs w:val="17"/>
        </w:rPr>
        <w:t>6</w:t>
      </w:r>
      <w:r>
        <w:rPr>
          <w:rFonts w:hint="default" w:ascii="Times New Roman" w:hAnsi="Times New Roman" w:eastAsia="Times New Roman" w:cs="Times New Roman"/>
          <w:color w:val="464646"/>
          <w:w w:val="105"/>
          <w:sz w:val="17"/>
          <w:szCs w:val="17"/>
        </w:rPr>
        <w:t>IP1</w:t>
      </w:r>
      <w:r>
        <w:rPr>
          <w:rFonts w:hint="default" w:ascii="Times New Roman" w:hAnsi="Times New Roman" w:eastAsia="Times New Roman" w:cs="Times New Roman"/>
          <w:color w:val="606060"/>
          <w:w w:val="105"/>
          <w:sz w:val="17"/>
          <w:szCs w:val="17"/>
        </w:rPr>
        <w:t xml:space="preserve">7 </w:t>
      </w:r>
      <w:r>
        <w:rPr>
          <w:rFonts w:hint="default" w:ascii="Times New Roman" w:hAnsi="Times New Roman" w:eastAsia="Times New Roman" w:cs="Times New Roman"/>
          <w:color w:val="464646"/>
          <w:w w:val="105"/>
          <w:sz w:val="17"/>
          <w:szCs w:val="17"/>
        </w:rPr>
        <w:t xml:space="preserve">P </w:t>
      </w:r>
      <w:r>
        <w:rPr>
          <w:rFonts w:hint="default" w:ascii="Times New Roman" w:hAnsi="Times New Roman" w:eastAsia="Times New Roman" w:cs="Times New Roman"/>
          <w:color w:val="2D2D2D"/>
          <w:spacing w:val="-3"/>
          <w:w w:val="105"/>
          <w:sz w:val="17"/>
          <w:szCs w:val="17"/>
        </w:rPr>
        <w:t>1</w:t>
      </w:r>
      <w:r>
        <w:rPr>
          <w:rFonts w:hint="default" w:ascii="Times New Roman" w:hAnsi="Times New Roman" w:eastAsia="Times New Roman" w:cs="Times New Roman"/>
          <w:color w:val="606060"/>
          <w:spacing w:val="-3"/>
          <w:w w:val="105"/>
          <w:sz w:val="17"/>
          <w:szCs w:val="17"/>
        </w:rPr>
        <w:t>8</w:t>
      </w:r>
      <w:r>
        <w:rPr>
          <w:rFonts w:hint="default" w:ascii="Times New Roman" w:hAnsi="Times New Roman" w:eastAsia="Times New Roman" w:cs="Times New Roman"/>
          <w:color w:val="464646"/>
          <w:spacing w:val="-3"/>
          <w:w w:val="105"/>
          <w:sz w:val="17"/>
          <w:szCs w:val="17"/>
        </w:rPr>
        <w:t>IP1</w:t>
      </w:r>
      <w:r>
        <w:rPr>
          <w:rFonts w:hint="default" w:ascii="Times New Roman" w:hAnsi="Times New Roman" w:eastAsia="Times New Roman" w:cs="Times New Roman"/>
          <w:color w:val="606060"/>
          <w:spacing w:val="-3"/>
          <w:w w:val="105"/>
          <w:sz w:val="17"/>
          <w:szCs w:val="17"/>
        </w:rPr>
        <w:t xml:space="preserve">9 </w:t>
      </w:r>
      <w:r>
        <w:rPr>
          <w:rFonts w:hint="default" w:ascii="Times New Roman" w:hAnsi="Times New Roman" w:eastAsia="Times New Roman" w:cs="Times New Roman"/>
          <w:color w:val="464646"/>
          <w:spacing w:val="2"/>
          <w:w w:val="105"/>
          <w:sz w:val="17"/>
          <w:szCs w:val="17"/>
        </w:rPr>
        <w:t>P2</w:t>
      </w:r>
      <w:r>
        <w:rPr>
          <w:rFonts w:hint="default" w:ascii="Times New Roman" w:hAnsi="Times New Roman" w:eastAsia="Times New Roman" w:cs="Times New Roman"/>
          <w:color w:val="606060"/>
          <w:spacing w:val="2"/>
          <w:w w:val="105"/>
          <w:sz w:val="17"/>
          <w:szCs w:val="17"/>
        </w:rPr>
        <w:t>0</w:t>
      </w:r>
      <w:r>
        <w:rPr>
          <w:rFonts w:hint="default" w:ascii="Times New Roman" w:hAnsi="Times New Roman" w:eastAsia="Times New Roman" w:cs="Times New Roman"/>
          <w:color w:val="464646"/>
          <w:spacing w:val="2"/>
          <w:w w:val="105"/>
          <w:sz w:val="17"/>
          <w:szCs w:val="17"/>
        </w:rPr>
        <w:t>P</w:t>
      </w:r>
      <w:r>
        <w:rPr>
          <w:rFonts w:hint="default" w:ascii="Times New Roman" w:hAnsi="Times New Roman" w:eastAsia="Times New Roman" w:cs="Times New Roman"/>
          <w:color w:val="606060"/>
          <w:spacing w:val="2"/>
          <w:w w:val="105"/>
          <w:sz w:val="17"/>
          <w:szCs w:val="17"/>
        </w:rPr>
        <w:t>2</w:t>
      </w:r>
      <w:r>
        <w:rPr>
          <w:rFonts w:hint="default" w:ascii="Times New Roman" w:hAnsi="Times New Roman" w:eastAsia="Times New Roman" w:cs="Times New Roman"/>
          <w:color w:val="464646"/>
          <w:spacing w:val="2"/>
          <w:w w:val="105"/>
          <w:sz w:val="17"/>
          <w:szCs w:val="17"/>
        </w:rPr>
        <w:t xml:space="preserve">1 </w:t>
      </w:r>
      <w:r>
        <w:rPr>
          <w:rFonts w:hint="default" w:ascii="Times New Roman" w:hAnsi="Times New Roman" w:eastAsia="Times New Roman" w:cs="Times New Roman"/>
          <w:color w:val="464646"/>
          <w:w w:val="105"/>
          <w:sz w:val="17"/>
          <w:szCs w:val="17"/>
        </w:rPr>
        <w:t>P2</w:t>
      </w:r>
      <w:r>
        <w:rPr>
          <w:rFonts w:hint="default" w:ascii="Times New Roman" w:hAnsi="Times New Roman" w:eastAsia="Times New Roman" w:cs="Times New Roman"/>
          <w:color w:val="606060"/>
          <w:w w:val="105"/>
          <w:sz w:val="17"/>
          <w:szCs w:val="17"/>
        </w:rPr>
        <w:t>2</w:t>
      </w:r>
      <w:r>
        <w:rPr>
          <w:rFonts w:hint="default" w:ascii="Times New Roman" w:hAnsi="Times New Roman" w:eastAsia="Times New Roman" w:cs="Times New Roman"/>
          <w:color w:val="606060"/>
          <w:spacing w:val="-27"/>
          <w:w w:val="105"/>
          <w:sz w:val="17"/>
          <w:szCs w:val="17"/>
        </w:rPr>
        <w:t xml:space="preserve"> </w:t>
      </w:r>
      <w:r>
        <w:rPr>
          <w:rFonts w:hint="default" w:ascii="Times New Roman" w:hAnsi="Times New Roman" w:eastAsia="Times New Roman" w:cs="Times New Roman"/>
          <w:color w:val="464646"/>
          <w:spacing w:val="-3"/>
          <w:w w:val="105"/>
          <w:sz w:val="17"/>
          <w:szCs w:val="17"/>
        </w:rPr>
        <w:t>P</w:t>
      </w:r>
      <w:r>
        <w:rPr>
          <w:rFonts w:hint="default" w:ascii="Times New Roman" w:hAnsi="Times New Roman" w:eastAsia="Times New Roman" w:cs="Times New Roman"/>
          <w:color w:val="606060"/>
          <w:spacing w:val="-3"/>
          <w:w w:val="105"/>
          <w:sz w:val="17"/>
          <w:szCs w:val="17"/>
        </w:rPr>
        <w:t>23P</w:t>
      </w:r>
      <w:r>
        <w:rPr>
          <w:rFonts w:hint="default" w:ascii="Times New Roman" w:hAnsi="Times New Roman" w:eastAsia="Times New Roman" w:cs="Times New Roman"/>
          <w:color w:val="464646"/>
          <w:spacing w:val="-3"/>
          <w:w w:val="105"/>
          <w:sz w:val="17"/>
          <w:szCs w:val="17"/>
        </w:rPr>
        <w:t>24</w:t>
      </w:r>
    </w:p>
    <w:p>
      <w:pPr>
        <w:spacing w:after="0" w:line="166" w:lineRule="exact"/>
        <w:jc w:val="left"/>
        <w:rPr>
          <w:rFonts w:hint="default" w:ascii="Times New Roman" w:hAnsi="Times New Roman" w:eastAsia="Times New Roman" w:cs="Times New Roman"/>
          <w:sz w:val="17"/>
          <w:szCs w:val="17"/>
        </w:rPr>
        <w:sectPr>
          <w:type w:val="continuous"/>
          <w:pgSz w:w="11900" w:h="16840"/>
          <w:pgMar w:top="1600" w:right="1220" w:bottom="280" w:left="1160" w:header="720" w:footer="720" w:gutter="0"/>
        </w:sectPr>
      </w:pPr>
    </w:p>
    <w:p>
      <w:pPr>
        <w:spacing w:before="0" w:line="170" w:lineRule="exact"/>
        <w:ind w:left="208" w:right="-11" w:firstLine="7"/>
        <w:jc w:val="left"/>
        <w:rPr>
          <w:rFonts w:hint="default" w:ascii="宋体" w:hAnsi="宋体" w:eastAsia="宋体" w:cs="宋体"/>
          <w:sz w:val="17"/>
          <w:szCs w:val="17"/>
        </w:rPr>
      </w:pPr>
      <w:r>
        <w:rPr>
          <w:rFonts w:hint="default" w:ascii="宋体" w:hAnsi="宋体" w:eastAsia="宋体" w:cs="宋体"/>
          <w:color w:val="606060"/>
          <w:w w:val="110"/>
          <w:sz w:val="17"/>
          <w:szCs w:val="17"/>
        </w:rPr>
        <w:t>编</w:t>
      </w:r>
    </w:p>
    <w:p>
      <w:pPr>
        <w:spacing w:before="89"/>
        <w:ind w:left="208" w:right="-11" w:firstLine="0"/>
        <w:jc w:val="left"/>
        <w:rPr>
          <w:rFonts w:hint="default" w:ascii="宋体" w:hAnsi="宋体" w:eastAsia="宋体" w:cs="宋体"/>
          <w:sz w:val="17"/>
          <w:szCs w:val="17"/>
        </w:rPr>
      </w:pPr>
      <w:r>
        <w:rPr>
          <w:rFonts w:hint="default" w:ascii="宋体" w:hAnsi="宋体" w:eastAsia="宋体" w:cs="宋体"/>
          <w:color w:val="606060"/>
          <w:w w:val="115"/>
          <w:sz w:val="17"/>
          <w:szCs w:val="17"/>
        </w:rPr>
        <w:t>号</w:t>
      </w: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5" w:line="240" w:lineRule="auto"/>
        <w:ind w:right="0"/>
        <w:rPr>
          <w:rFonts w:hint="default" w:ascii="宋体" w:hAnsi="宋体" w:eastAsia="宋体" w:cs="宋体"/>
          <w:sz w:val="18"/>
          <w:szCs w:val="18"/>
        </w:rPr>
      </w:pPr>
    </w:p>
    <w:p>
      <w:pPr>
        <w:spacing w:before="0"/>
        <w:ind w:left="229" w:right="-11" w:firstLine="0"/>
        <w:jc w:val="left"/>
        <w:rPr>
          <w:rFonts w:hint="default" w:ascii="宋体" w:hAnsi="宋体" w:eastAsia="宋体" w:cs="宋体"/>
          <w:sz w:val="17"/>
          <w:szCs w:val="17"/>
        </w:rPr>
      </w:pPr>
      <w:r>
        <w:rPr>
          <w:rFonts w:hint="default" w:ascii="宋体" w:hAnsi="宋体" w:eastAsia="宋体" w:cs="宋体"/>
          <w:color w:val="606060"/>
          <w:w w:val="108"/>
          <w:sz w:val="17"/>
          <w:szCs w:val="17"/>
        </w:rPr>
        <w:t>备</w:t>
      </w:r>
      <w:r>
        <w:rPr>
          <w:rFonts w:hint="default" w:ascii="宋体" w:hAnsi="宋体" w:eastAsia="宋体" w:cs="宋体"/>
          <w:color w:val="606060"/>
          <w:spacing w:val="15"/>
          <w:w w:val="108"/>
          <w:sz w:val="17"/>
          <w:szCs w:val="17"/>
        </w:rPr>
        <w:t>注</w:t>
      </w:r>
      <w:r>
        <w:rPr>
          <w:rFonts w:hint="default" w:ascii="宋体" w:hAnsi="宋体" w:eastAsia="宋体" w:cs="宋体"/>
          <w:color w:val="606060"/>
          <w:spacing w:val="-137"/>
          <w:w w:val="172"/>
          <w:sz w:val="17"/>
          <w:szCs w:val="17"/>
        </w:rPr>
        <w:t>：</w:t>
      </w:r>
      <w:r>
        <w:rPr>
          <w:rFonts w:hint="default" w:ascii="宋体" w:hAnsi="宋体" w:eastAsia="宋体" w:cs="宋体"/>
          <w:color w:val="606060"/>
          <w:w w:val="81"/>
          <w:sz w:val="17"/>
          <w:szCs w:val="17"/>
        </w:rPr>
        <w:t>“</w:t>
      </w:r>
      <w:r>
        <w:rPr>
          <w:rFonts w:hint="default" w:ascii="宋体" w:hAnsi="宋体" w:eastAsia="宋体" w:cs="宋体"/>
          <w:color w:val="606060"/>
          <w:spacing w:val="-13"/>
          <w:w w:val="81"/>
          <w:sz w:val="17"/>
          <w:szCs w:val="17"/>
        </w:rPr>
        <w:t>同</w:t>
      </w:r>
      <w:r>
        <w:rPr>
          <w:rFonts w:hint="default" w:ascii="宋体" w:hAnsi="宋体" w:eastAsia="宋体" w:cs="宋体"/>
          <w:color w:val="606060"/>
          <w:spacing w:val="-12"/>
          <w:w w:val="115"/>
          <w:sz w:val="17"/>
          <w:szCs w:val="17"/>
        </w:rPr>
        <w:t>心</w:t>
      </w:r>
      <w:r>
        <w:rPr>
          <w:rFonts w:hint="default" w:ascii="宋体" w:hAnsi="宋体" w:eastAsia="宋体" w:cs="宋体"/>
          <w:color w:val="606060"/>
          <w:spacing w:val="-34"/>
          <w:w w:val="120"/>
          <w:sz w:val="17"/>
          <w:szCs w:val="17"/>
        </w:rPr>
        <w:t>圆</w:t>
      </w:r>
      <w:r>
        <w:rPr>
          <w:rFonts w:hint="default" w:ascii="宋体" w:hAnsi="宋体" w:eastAsia="宋体" w:cs="宋体"/>
          <w:color w:val="606060"/>
          <w:spacing w:val="-21"/>
          <w:w w:val="112"/>
          <w:sz w:val="17"/>
          <w:szCs w:val="17"/>
        </w:rPr>
        <w:t>编</w:t>
      </w:r>
      <w:r>
        <w:rPr>
          <w:rFonts w:hint="default" w:ascii="宋体" w:hAnsi="宋体" w:eastAsia="宋体" w:cs="宋体"/>
          <w:color w:val="606060"/>
          <w:spacing w:val="-16"/>
          <w:w w:val="122"/>
          <w:sz w:val="17"/>
          <w:szCs w:val="17"/>
        </w:rPr>
        <w:t>号</w:t>
      </w:r>
      <w:r>
        <w:rPr>
          <w:rFonts w:hint="default" w:ascii="宋体" w:hAnsi="宋体" w:eastAsia="宋体" w:cs="宋体"/>
          <w:color w:val="606060"/>
          <w:w w:val="55"/>
          <w:sz w:val="17"/>
          <w:szCs w:val="17"/>
        </w:rPr>
        <w:t>”</w:t>
      </w:r>
      <w:r>
        <w:rPr>
          <w:rFonts w:hint="default" w:ascii="宋体" w:hAnsi="宋体" w:eastAsia="宋体" w:cs="宋体"/>
          <w:color w:val="606060"/>
          <w:spacing w:val="-23"/>
          <w:sz w:val="17"/>
          <w:szCs w:val="17"/>
        </w:rPr>
        <w:t xml:space="preserve"> </w:t>
      </w:r>
      <w:r>
        <w:rPr>
          <w:rFonts w:hint="default" w:ascii="宋体" w:hAnsi="宋体" w:eastAsia="宋体" w:cs="宋体"/>
          <w:color w:val="606060"/>
          <w:spacing w:val="-25"/>
          <w:w w:val="123"/>
          <w:sz w:val="17"/>
          <w:szCs w:val="17"/>
        </w:rPr>
        <w:t>用</w:t>
      </w:r>
      <w:r>
        <w:rPr>
          <w:rFonts w:hint="default" w:ascii="宋体" w:hAnsi="宋体" w:eastAsia="宋体" w:cs="宋体"/>
          <w:color w:val="606060"/>
          <w:w w:val="108"/>
          <w:sz w:val="17"/>
          <w:szCs w:val="17"/>
        </w:rPr>
        <w:t>罗</w:t>
      </w:r>
      <w:r>
        <w:rPr>
          <w:rFonts w:hint="default" w:ascii="宋体" w:hAnsi="宋体" w:eastAsia="宋体" w:cs="宋体"/>
          <w:color w:val="606060"/>
          <w:spacing w:val="-20"/>
          <w:w w:val="108"/>
          <w:sz w:val="17"/>
          <w:szCs w:val="17"/>
        </w:rPr>
        <w:t>马</w:t>
      </w:r>
      <w:r>
        <w:rPr>
          <w:rFonts w:hint="default" w:ascii="宋体" w:hAnsi="宋体" w:eastAsia="宋体" w:cs="宋体"/>
          <w:color w:val="606060"/>
          <w:w w:val="106"/>
          <w:sz w:val="17"/>
          <w:szCs w:val="17"/>
        </w:rPr>
        <w:t>数字</w:t>
      </w:r>
      <w:r>
        <w:rPr>
          <w:rFonts w:hint="default" w:ascii="宋体" w:hAnsi="宋体" w:eastAsia="宋体" w:cs="宋体"/>
          <w:color w:val="606060"/>
          <w:spacing w:val="-16"/>
          <w:w w:val="106"/>
          <w:sz w:val="17"/>
          <w:szCs w:val="17"/>
        </w:rPr>
        <w:t>表</w:t>
      </w:r>
      <w:r>
        <w:rPr>
          <w:rFonts w:hint="default" w:ascii="宋体" w:hAnsi="宋体" w:eastAsia="宋体" w:cs="宋体"/>
          <w:color w:val="606060"/>
          <w:spacing w:val="13"/>
          <w:w w:val="117"/>
          <w:sz w:val="17"/>
          <w:szCs w:val="17"/>
        </w:rPr>
        <w:t>示</w:t>
      </w:r>
      <w:r>
        <w:rPr>
          <w:rFonts w:hint="default" w:ascii="宋体" w:hAnsi="宋体" w:eastAsia="宋体" w:cs="宋体"/>
          <w:color w:val="606060"/>
          <w:spacing w:val="-152"/>
          <w:w w:val="185"/>
          <w:sz w:val="17"/>
          <w:szCs w:val="17"/>
        </w:rPr>
        <w:t>，</w:t>
      </w:r>
      <w:r>
        <w:rPr>
          <w:rFonts w:hint="default" w:ascii="宋体" w:hAnsi="宋体" w:eastAsia="宋体" w:cs="宋体"/>
          <w:color w:val="606060"/>
          <w:w w:val="80"/>
          <w:sz w:val="17"/>
          <w:szCs w:val="17"/>
        </w:rPr>
        <w:t>“</w:t>
      </w:r>
      <w:r>
        <w:rPr>
          <w:rFonts w:hint="default" w:ascii="宋体" w:hAnsi="宋体" w:eastAsia="宋体" w:cs="宋体"/>
          <w:color w:val="606060"/>
          <w:spacing w:val="-10"/>
          <w:w w:val="80"/>
          <w:sz w:val="17"/>
          <w:szCs w:val="17"/>
        </w:rPr>
        <w:t>测</w:t>
      </w:r>
      <w:r>
        <w:rPr>
          <w:rFonts w:hint="default" w:ascii="宋体" w:hAnsi="宋体" w:eastAsia="宋体" w:cs="宋体"/>
          <w:color w:val="606060"/>
          <w:spacing w:val="-27"/>
          <w:w w:val="120"/>
          <w:sz w:val="17"/>
          <w:szCs w:val="17"/>
        </w:rPr>
        <w:t>点</w:t>
      </w:r>
      <w:r>
        <w:rPr>
          <w:rFonts w:hint="default" w:ascii="宋体" w:hAnsi="宋体" w:eastAsia="宋体" w:cs="宋体"/>
          <w:color w:val="606060"/>
          <w:w w:val="89"/>
          <w:sz w:val="17"/>
          <w:szCs w:val="17"/>
        </w:rPr>
        <w:t>编号”</w:t>
      </w:r>
      <w:r>
        <w:rPr>
          <w:rFonts w:hint="default" w:ascii="宋体" w:hAnsi="宋体" w:eastAsia="宋体" w:cs="宋体"/>
          <w:color w:val="606060"/>
          <w:spacing w:val="-7"/>
          <w:sz w:val="17"/>
          <w:szCs w:val="17"/>
        </w:rPr>
        <w:t xml:space="preserve"> </w:t>
      </w:r>
      <w:r>
        <w:rPr>
          <w:rFonts w:hint="default" w:ascii="宋体" w:hAnsi="宋体" w:eastAsia="宋体" w:cs="宋体"/>
          <w:color w:val="606060"/>
          <w:spacing w:val="-25"/>
          <w:w w:val="123"/>
          <w:sz w:val="17"/>
          <w:szCs w:val="17"/>
        </w:rPr>
        <w:t>用</w:t>
      </w:r>
      <w:r>
        <w:rPr>
          <w:rFonts w:hint="default" w:ascii="宋体" w:hAnsi="宋体" w:eastAsia="宋体" w:cs="宋体"/>
          <w:color w:val="606060"/>
          <w:spacing w:val="-32"/>
          <w:w w:val="123"/>
          <w:sz w:val="17"/>
          <w:szCs w:val="17"/>
        </w:rPr>
        <w:t>阿</w:t>
      </w:r>
      <w:r>
        <w:rPr>
          <w:rFonts w:hint="default" w:ascii="宋体" w:hAnsi="宋体" w:eastAsia="宋体" w:cs="宋体"/>
          <w:color w:val="606060"/>
          <w:w w:val="107"/>
          <w:sz w:val="17"/>
          <w:szCs w:val="17"/>
        </w:rPr>
        <w:t>拉伯</w:t>
      </w:r>
      <w:r>
        <w:rPr>
          <w:rFonts w:hint="default" w:ascii="宋体" w:hAnsi="宋体" w:eastAsia="宋体" w:cs="宋体"/>
          <w:color w:val="606060"/>
          <w:spacing w:val="-14"/>
          <w:w w:val="107"/>
          <w:sz w:val="17"/>
          <w:szCs w:val="17"/>
        </w:rPr>
        <w:t>数</w:t>
      </w:r>
      <w:r>
        <w:rPr>
          <w:rFonts w:hint="default" w:ascii="宋体" w:hAnsi="宋体" w:eastAsia="宋体" w:cs="宋体"/>
          <w:color w:val="606060"/>
          <w:spacing w:val="-22"/>
          <w:w w:val="117"/>
          <w:sz w:val="17"/>
          <w:szCs w:val="17"/>
        </w:rPr>
        <w:t>字</w:t>
      </w:r>
      <w:r>
        <w:rPr>
          <w:rFonts w:hint="default" w:ascii="宋体" w:hAnsi="宋体" w:eastAsia="宋体" w:cs="宋体"/>
          <w:color w:val="606060"/>
          <w:spacing w:val="-20"/>
          <w:w w:val="116"/>
          <w:sz w:val="17"/>
          <w:szCs w:val="17"/>
        </w:rPr>
        <w:t>表</w:t>
      </w:r>
      <w:r>
        <w:rPr>
          <w:rFonts w:hint="default" w:ascii="宋体" w:hAnsi="宋体" w:eastAsia="宋体" w:cs="宋体"/>
          <w:color w:val="606060"/>
          <w:spacing w:val="-8"/>
          <w:w w:val="117"/>
          <w:sz w:val="17"/>
          <w:szCs w:val="17"/>
        </w:rPr>
        <w:t>示</w:t>
      </w:r>
      <w:r>
        <w:rPr>
          <w:rFonts w:hint="default" w:ascii="宋体" w:hAnsi="宋体" w:eastAsia="宋体" w:cs="宋体"/>
          <w:color w:val="B1B1B1"/>
          <w:w w:val="189"/>
          <w:sz w:val="17"/>
          <w:szCs w:val="17"/>
        </w:rPr>
        <w:t>。</w:t>
      </w:r>
    </w:p>
    <w:p>
      <w:pPr>
        <w:spacing w:before="0" w:line="196" w:lineRule="exact"/>
        <w:ind w:left="208" w:right="0" w:firstLine="0"/>
        <w:jc w:val="left"/>
        <w:rPr>
          <w:rFonts w:hint="default" w:ascii="Arial" w:hAnsi="Arial" w:eastAsia="Arial" w:cs="Arial"/>
          <w:sz w:val="17"/>
          <w:szCs w:val="17"/>
        </w:rPr>
      </w:pPr>
      <w:r>
        <w:rPr>
          <w:spacing w:val="-6"/>
          <w:w w:val="105"/>
        </w:rPr>
        <w:br w:type="column"/>
      </w:r>
      <w:r>
        <w:rPr>
          <w:rFonts w:hint="default" w:ascii="宋体" w:hAnsi="宋体" w:eastAsia="宋体" w:cs="宋体"/>
          <w:color w:val="606060"/>
          <w:spacing w:val="-6"/>
          <w:w w:val="105"/>
          <w:sz w:val="17"/>
          <w:szCs w:val="17"/>
        </w:rPr>
        <w:t>高差</w:t>
      </w:r>
      <w:r>
        <w:rPr>
          <w:rFonts w:hint="default" w:ascii="Arial" w:hAnsi="Arial" w:eastAsia="Arial" w:cs="Arial"/>
          <w:i/>
          <w:color w:val="8E8E8E"/>
          <w:spacing w:val="-6"/>
          <w:w w:val="105"/>
          <w:sz w:val="17"/>
          <w:szCs w:val="17"/>
        </w:rPr>
        <w:t>I</w:t>
      </w:r>
      <w:r>
        <w:rPr>
          <w:rFonts w:hint="default" w:ascii="Arial" w:hAnsi="Arial" w:eastAsia="Arial" w:cs="Arial"/>
          <w:i/>
          <w:color w:val="606060"/>
          <w:spacing w:val="-6"/>
          <w:w w:val="105"/>
          <w:sz w:val="17"/>
          <w:szCs w:val="17"/>
        </w:rPr>
        <w:t>m</w:t>
      </w:r>
      <w:r>
        <w:rPr>
          <w:rFonts w:hint="default" w:ascii="Arial" w:hAnsi="Arial" w:eastAsia="Arial" w:cs="Arial"/>
          <w:i/>
          <w:color w:val="464646"/>
          <w:spacing w:val="-6"/>
          <w:w w:val="105"/>
          <w:sz w:val="17"/>
          <w:szCs w:val="17"/>
        </w:rPr>
        <w:t xml:space="preserve">m </w:t>
      </w:r>
      <w:r>
        <w:rPr>
          <w:rFonts w:hint="default" w:ascii="Arial" w:hAnsi="Arial" w:eastAsia="Arial" w:cs="Arial"/>
          <w:i/>
          <w:color w:val="464646"/>
          <w:spacing w:val="-1"/>
          <w:w w:val="105"/>
          <w:sz w:val="17"/>
          <w:szCs w:val="17"/>
        </w:rPr>
        <w:t xml:space="preserve"> </w:t>
      </w:r>
      <w:r>
        <w:rPr>
          <w:rFonts w:hint="default" w:ascii="宋体" w:hAnsi="宋体" w:eastAsia="宋体" w:cs="宋体"/>
          <w:color w:val="777777"/>
          <w:spacing w:val="-5"/>
          <w:w w:val="105"/>
          <w:sz w:val="17"/>
          <w:szCs w:val="17"/>
        </w:rPr>
        <w:t>高差</w:t>
      </w:r>
      <w:r>
        <w:rPr>
          <w:rFonts w:hint="default" w:ascii="Arial" w:hAnsi="Arial" w:eastAsia="Arial" w:cs="Arial"/>
          <w:i/>
          <w:color w:val="A1A1A1"/>
          <w:spacing w:val="-5"/>
          <w:w w:val="105"/>
          <w:sz w:val="17"/>
          <w:szCs w:val="17"/>
        </w:rPr>
        <w:t>I</w:t>
      </w:r>
      <w:r>
        <w:rPr>
          <w:rFonts w:hint="default" w:ascii="Arial" w:hAnsi="Arial" w:eastAsia="Arial" w:cs="Arial"/>
          <w:i/>
          <w:color w:val="464646"/>
          <w:spacing w:val="-5"/>
          <w:w w:val="105"/>
          <w:sz w:val="17"/>
          <w:szCs w:val="17"/>
        </w:rPr>
        <w:t>mm</w:t>
      </w:r>
    </w:p>
    <w:p>
      <w:pPr>
        <w:spacing w:after="0" w:line="196" w:lineRule="exact"/>
        <w:jc w:val="left"/>
        <w:rPr>
          <w:rFonts w:hint="default" w:ascii="Arial" w:hAnsi="Arial" w:eastAsia="Arial" w:cs="Arial"/>
          <w:sz w:val="17"/>
          <w:szCs w:val="17"/>
        </w:rPr>
        <w:sectPr>
          <w:type w:val="continuous"/>
          <w:pgSz w:w="11900" w:h="16840"/>
          <w:pgMar w:top="1600" w:right="1220" w:bottom="280" w:left="1160" w:header="720" w:footer="720" w:gutter="0"/>
          <w:cols w:equalWidth="0" w:num="2">
            <w:col w:w="6069" w:space="1590"/>
            <w:col w:w="1861"/>
          </w:cols>
        </w:sectPr>
      </w:pPr>
    </w:p>
    <w:p>
      <w:pPr>
        <w:spacing w:before="8" w:line="240" w:lineRule="auto"/>
        <w:ind w:right="0"/>
        <w:rPr>
          <w:rFonts w:hint="default" w:ascii="Arial" w:hAnsi="Arial" w:eastAsia="Arial" w:cs="Arial"/>
          <w:i/>
          <w:sz w:val="11"/>
          <w:szCs w:val="11"/>
        </w:rPr>
      </w:pPr>
      <w:r>
        <w:pict>
          <v:group id="_x0000_s1180" o:spid="_x0000_s1180" o:spt="203" style="position:absolute;left:0pt;margin-left:63.45pt;margin-top:119.15pt;height:635.45pt;width:464.4pt;mso-position-horizontal-relative:page;mso-position-vertical-relative:page;z-index:-410624;mso-width-relative:page;mso-height-relative:page;" coordorigin="1269,2383" coordsize="9288,12709">
            <o:lock v:ext="edit"/>
            <v:group id="_x0000_s1181" o:spid="_x0000_s1181" o:spt="203" style="position:absolute;left:1284;top:2412;height:2;width:9255;" coordorigin="1284,2412" coordsize="9255,2">
              <o:lock v:ext="edit"/>
              <v:shape id="_x0000_s1182" o:spid="_x0000_s1182" style="position:absolute;left:1284;top:2412;height:2;width:9255;" filled="f" stroked="t" coordorigin="1284,2412" coordsize="9255,0" path="m1284,2412l10538,2412e">
                <v:path arrowok="t"/>
                <v:fill on="f" focussize="0,0"/>
                <v:stroke weight="1.41834645669291pt" color="#545454"/>
                <v:imagedata o:title=""/>
                <o:lock v:ext="edit"/>
              </v:shape>
            </v:group>
            <v:group id="_x0000_s1183" o:spid="_x0000_s1183" o:spt="203" style="position:absolute;left:1298;top:2398;height:9463;width:2;" coordorigin="1298,2398" coordsize="2,9463">
              <o:lock v:ext="edit"/>
              <v:shape id="_x0000_s1184" o:spid="_x0000_s1184" style="position:absolute;left:1298;top:2398;height:9463;width:2;" filled="f" stroked="t" coordorigin="1298,2398" coordsize="0,9463" path="m1298,11860l1298,2398e">
                <v:path arrowok="t"/>
                <v:fill on="f" focussize="0,0"/>
                <v:stroke weight="1.41834645669291pt" color="#545454"/>
                <v:imagedata o:title=""/>
                <o:lock v:ext="edit"/>
              </v:shape>
            </v:group>
            <v:group id="_x0000_s1185" o:spid="_x0000_s1185" o:spt="203" style="position:absolute;left:3493;top:2398;height:1157;width:2;" coordorigin="3493,2398" coordsize="2,1157">
              <o:lock v:ext="edit"/>
              <v:shape id="_x0000_s1186" o:spid="_x0000_s1186" style="position:absolute;left:3493;top:2398;height:1157;width:2;" filled="f" stroked="t" coordorigin="3493,2398" coordsize="0,1157" path="m3493,3554l3493,2398e">
                <v:path arrowok="t"/>
                <v:fill on="f" focussize="0,0"/>
                <v:stroke weight="1.06377952755906pt" color="#7C7C7C"/>
                <v:imagedata o:title=""/>
                <o:lock v:ext="edit"/>
              </v:shape>
            </v:group>
            <v:group id="_x0000_s1187" o:spid="_x0000_s1187" o:spt="203" style="position:absolute;left:8099;top:2398;height:1972;width:2;" coordorigin="8099,2398" coordsize="2,1972">
              <o:lock v:ext="edit"/>
              <v:shape id="_x0000_s1188" o:spid="_x0000_s1188" style="position:absolute;left:8099;top:2398;height:1972;width:2;" filled="f" stroked="t" coordorigin="8099,2398" coordsize="0,1972" path="m8099,4370l8099,2398e">
                <v:path arrowok="t"/>
                <v:fill on="f" focussize="0,0"/>
                <v:stroke weight="0.709212598425197pt" color="#676767"/>
                <v:imagedata o:title=""/>
                <o:lock v:ext="edit"/>
              </v:shape>
            </v:group>
            <v:group id="_x0000_s1189" o:spid="_x0000_s1189" o:spt="203" style="position:absolute;left:10531;top:2398;height:12684;width:2;" coordorigin="10531,2398" coordsize="2,12684">
              <o:lock v:ext="edit"/>
              <v:shape id="_x0000_s1190" o:spid="_x0000_s1190" style="position:absolute;left:10531;top:2398;height:12684;width:2;" filled="f" stroked="t" coordorigin="10531,2398" coordsize="0,12684" path="m10531,15081l10531,2398e">
                <v:path arrowok="t"/>
                <v:fill on="f" focussize="0,0"/>
                <v:stroke weight="1.06377952755906pt" color="#4B4B4B"/>
                <v:imagedata o:title=""/>
                <o:lock v:ext="edit"/>
              </v:shape>
            </v:group>
            <v:group id="_x0000_s1191" o:spid="_x0000_s1191" o:spt="203" style="position:absolute;left:1284;top:3543;height:2;width:9255;" coordorigin="1284,3543" coordsize="9255,2">
              <o:lock v:ext="edit"/>
              <v:shape id="_x0000_s1192" o:spid="_x0000_s1192" style="position:absolute;left:1284;top:3543;height:2;width:9255;" filled="f" stroked="t" coordorigin="1284,3543" coordsize="9255,0" path="m1284,3543l10538,3543e">
                <v:path arrowok="t"/>
                <v:fill on="f" focussize="0,0"/>
                <v:stroke weight="0.709212598425197pt" color="#707070"/>
                <v:imagedata o:title=""/>
                <o:lock v:ext="edit"/>
              </v:shape>
            </v:group>
            <v:group id="_x0000_s1193" o:spid="_x0000_s1193" o:spt="203" style="position:absolute;left:1284;top:3948;height:2;width:9255;" coordorigin="1284,3948" coordsize="9255,2">
              <o:lock v:ext="edit"/>
              <v:shape id="_x0000_s1194" o:spid="_x0000_s1194" style="position:absolute;left:1284;top:3948;height:2;width:9255;" filled="f" stroked="t" coordorigin="1284,3948" coordsize="9255,0" path="m1284,3948l10538,3948e">
                <v:path arrowok="t"/>
                <v:fill on="f" focussize="0,0"/>
                <v:stroke weight="0.709212598425197pt" color="#646464"/>
                <v:imagedata o:title=""/>
                <o:lock v:ext="edit"/>
              </v:shape>
            </v:group>
            <v:group id="_x0000_s1195" o:spid="_x0000_s1195" o:spt="203" style="position:absolute;left:2943;top:3533;height:838;width:2;" coordorigin="2943,3533" coordsize="2,838">
              <o:lock v:ext="edit"/>
              <v:shape id="_x0000_s1196" o:spid="_x0000_s1196" style="position:absolute;left:2943;top:3533;height:838;width:2;" filled="f" stroked="t" coordorigin="2943,3533" coordsize="0,838" path="m2943,4370l2943,3533e">
                <v:path arrowok="t"/>
                <v:fill on="f" focussize="0,0"/>
                <v:stroke weight="0.709212598425197pt" color="#676767"/>
                <v:imagedata o:title=""/>
                <o:lock v:ext="edit"/>
              </v:shape>
            </v:group>
            <v:group id="_x0000_s1197" o:spid="_x0000_s1197" o:spt="203" style="position:absolute;left:5617;top:3540;height:830;width:2;" coordorigin="5617,3540" coordsize="2,830">
              <o:lock v:ext="edit"/>
              <v:shape id="_x0000_s1198" o:spid="_x0000_s1198" style="position:absolute;left:5617;top:3540;height:830;width:2;" filled="f" stroked="t" coordorigin="5617,3540" coordsize="0,830" path="m5617,4370l5617,3540e">
                <v:path arrowok="t"/>
                <v:fill on="f" focussize="0,0"/>
                <v:stroke weight="0.709212598425197pt" color="#5B5B5B"/>
                <v:imagedata o:title=""/>
                <o:lock v:ext="edit"/>
              </v:shape>
            </v:group>
            <v:group id="_x0000_s1199" o:spid="_x0000_s1199" o:spt="203" style="position:absolute;left:1284;top:4355;height:2;width:1674;" coordorigin="1284,4355" coordsize="1674,2">
              <o:lock v:ext="edit"/>
              <v:shape id="_x0000_s1200" o:spid="_x0000_s1200" style="position:absolute;left:1284;top:4355;height:2;width:1674;" filled="f" stroked="t" coordorigin="1284,4355" coordsize="1674,0" path="m1284,4355l2957,4355e">
                <v:path arrowok="t"/>
                <v:fill on="f" focussize="0,0"/>
                <v:stroke weight="0.709212598425197pt" color="#5B5B60"/>
                <v:imagedata o:title=""/>
                <o:lock v:ext="edit"/>
              </v:shape>
            </v:group>
            <v:group id="_x0000_s1201" o:spid="_x0000_s1201" o:spt="203" style="position:absolute;left:2879;top:4359;height:2;width:7667;" coordorigin="2879,4359" coordsize="7667,2">
              <o:lock v:ext="edit"/>
              <v:shape id="_x0000_s1202" o:spid="_x0000_s1202" style="position:absolute;left:2879;top:4359;height:2;width:7667;" filled="f" stroked="t" coordorigin="2879,4359" coordsize="7667,0" path="m2879,4359l10545,4359e">
                <v:path arrowok="t"/>
                <v:fill on="f" focussize="0,0"/>
                <v:stroke weight="1.06377952755906pt" color="#838383"/>
                <v:imagedata o:title=""/>
                <o:lock v:ext="edit"/>
              </v:shape>
            </v:group>
            <v:group id="_x0000_s1203" o:spid="_x0000_s1203" o:spt="203" style="position:absolute;left:2050;top:4341;height:2086;width:2;" coordorigin="2050,4341" coordsize="2,2086">
              <o:lock v:ext="edit"/>
              <v:shape id="_x0000_s1204" o:spid="_x0000_s1204" style="position:absolute;left:2050;top:4341;height:2086;width:2;" filled="f" stroked="t" coordorigin="2050,4341" coordsize="0,2086" path="m2050,6427l2050,4341e">
                <v:path arrowok="t"/>
                <v:fill on="f" focussize="0,0"/>
                <v:stroke weight="0.354566929133858pt" color="#606060"/>
                <v:imagedata o:title=""/>
                <o:lock v:ext="edit"/>
              </v:shape>
            </v:group>
            <v:group id="_x0000_s1205" o:spid="_x0000_s1205" o:spt="203" style="position:absolute;left:2050;top:6427;height:937;width:2;" coordorigin="2050,6427" coordsize="2,937">
              <o:lock v:ext="edit"/>
              <v:shape id="_x0000_s1206" o:spid="_x0000_s1206" style="position:absolute;left:2050;top:6427;height:937;width:2;" filled="f" stroked="t" coordorigin="2050,6427" coordsize="0,937" path="m2050,7363l2050,6427e">
                <v:path arrowok="t"/>
                <v:fill on="f" focussize="0,0"/>
                <v:stroke weight="0.354566929133858pt" color="#000000"/>
                <v:imagedata o:title=""/>
                <o:lock v:ext="edit"/>
              </v:shape>
            </v:group>
            <v:group id="_x0000_s1207" o:spid="_x0000_s1207" o:spt="203" style="position:absolute;left:1284;top:9441;height:2;width:2731;" coordorigin="1284,9441" coordsize="2731,2">
              <o:lock v:ext="edit"/>
              <v:shape id="_x0000_s1208" o:spid="_x0000_s1208" style="position:absolute;left:1284;top:9441;height:2;width:2731;" filled="f" stroked="t" coordorigin="1284,9441" coordsize="2731,0" path="m1284,9441l4014,9441e">
                <v:path arrowok="t"/>
                <v:fill on="f" focussize="0,0"/>
                <v:stroke weight="0.709212598425197pt" color="#5B605B"/>
                <v:imagedata o:title=""/>
                <o:lock v:ext="edit"/>
              </v:shape>
            </v:group>
            <v:group id="_x0000_s1209" o:spid="_x0000_s1209" o:spt="203" style="position:absolute;left:2050;top:7363;height:6881;width:2;" coordorigin="2050,7363" coordsize="2,6881">
              <o:lock v:ext="edit"/>
              <v:shape id="_x0000_s1210" o:spid="_x0000_s1210" style="position:absolute;left:2050;top:7363;height:6881;width:2;" filled="f" stroked="t" coordorigin="2050,7363" coordsize="0,6881" path="m2050,14244l2050,7363e">
                <v:path arrowok="t"/>
                <v:fill on="f" focussize="0,0"/>
                <v:stroke weight="0.354566929133858pt" color="#646464"/>
                <v:imagedata o:title=""/>
                <o:lock v:ext="edit"/>
              </v:shape>
            </v:group>
            <v:group id="_x0000_s1211" o:spid="_x0000_s1211" o:spt="203" style="position:absolute;left:3957;top:9445;height:2;width:2114;" coordorigin="3957,9445" coordsize="2114,2">
              <o:lock v:ext="edit"/>
              <v:shape id="_x0000_s1212" o:spid="_x0000_s1212" style="position:absolute;left:3957;top:9445;height:2;width:2114;" filled="f" stroked="t" coordorigin="3957,9445" coordsize="2114,0" path="m3957,9445l6071,9445e">
                <v:path arrowok="t"/>
                <v:fill on="f" focussize="0,0"/>
                <v:stroke weight="1.06377952755906pt" color="#7C7C7C"/>
                <v:imagedata o:title=""/>
                <o:lock v:ext="edit"/>
              </v:shape>
            </v:group>
            <v:group id="_x0000_s1213" o:spid="_x0000_s1213" o:spt="203" style="position:absolute;left:6014;top:9449;height:2;width:4532;" coordorigin="6014,9449" coordsize="4532,2">
              <o:lock v:ext="edit"/>
              <v:shape id="_x0000_s1214" o:spid="_x0000_s1214" style="position:absolute;left:6014;top:9449;height:2;width:4532;" filled="f" stroked="t" coordorigin="6014,9449" coordsize="4532,0" path="m6014,9449l10545,9449e">
                <v:path arrowok="t"/>
                <v:fill on="f" focussize="0,0"/>
                <v:stroke weight="0.709212598425197pt" color="#676767"/>
                <v:imagedata o:title=""/>
                <o:lock v:ext="edit"/>
              </v:shape>
            </v:group>
            <v:group id="_x0000_s1215" o:spid="_x0000_s1215" o:spt="203" style="position:absolute;left:1567;top:9427;height:341;width:2;" coordorigin="1567,9427" coordsize="2,341">
              <o:lock v:ext="edit"/>
              <v:shape id="_x0000_s1216" o:spid="_x0000_s1216" style="position:absolute;left:1567;top:9427;height:341;width:2;" filled="f" stroked="t" coordorigin="1567,9427" coordsize="0,341" path="m1567,9768l1567,9427e">
                <v:path arrowok="t"/>
                <v:fill on="f" focussize="0,0"/>
                <v:stroke weight="0.354566929133858pt" color="#5B5B60"/>
                <v:imagedata o:title=""/>
                <o:lock v:ext="edit"/>
              </v:shape>
            </v:group>
            <v:group id="_x0000_s1217" o:spid="_x0000_s1217" o:spt="203" style="position:absolute;left:2050;top:9768;height:2;width:383;" coordorigin="2050,9768" coordsize="383,2">
              <o:lock v:ext="edit"/>
              <v:shape id="_x0000_s1218" o:spid="_x0000_s1218" style="position:absolute;left:2050;top:9768;height:2;width:383;" filled="f" stroked="t" coordorigin="2050,9768" coordsize="383,0" path="m2050,9768l2432,9768e">
                <v:path arrowok="t"/>
                <v:fill on="f" focussize="0,0"/>
                <v:stroke weight="0.354566929133858pt" color="#777777"/>
                <v:imagedata o:title=""/>
                <o:lock v:ext="edit"/>
              </v:shape>
            </v:group>
            <v:group id="_x0000_s1219" o:spid="_x0000_s1219" o:spt="203" style="position:absolute;left:2432;top:9768;height:2;width:6277;" coordorigin="2432,9768" coordsize="6277,2">
              <o:lock v:ext="edit"/>
              <v:shape id="_x0000_s1220" o:spid="_x0000_s1220" style="position:absolute;left:2432;top:9768;height:2;width:6277;" filled="f" stroked="t" coordorigin="2432,9768" coordsize="6277,0" path="m2432,9768l8709,9768e">
                <v:path arrowok="t"/>
                <v:fill on="f" focussize="0,0"/>
                <v:stroke weight="0.354566929133858pt" color="#000000"/>
                <v:imagedata o:title=""/>
                <o:lock v:ext="edit"/>
              </v:shape>
            </v:group>
            <v:group id="_x0000_s1221" o:spid="_x0000_s1221" o:spt="203" style="position:absolute;left:8709;top:9768;height:2;width:391;" coordorigin="8709,9768" coordsize="391,2">
              <o:lock v:ext="edit"/>
              <v:shape id="_x0000_s1222" o:spid="_x0000_s1222" style="position:absolute;left:8709;top:9768;height:2;width:391;" filled="f" stroked="t" coordorigin="8709,9768" coordsize="391,0" path="m8709,9768l9099,9768e">
                <v:path arrowok="t"/>
                <v:fill on="f" focussize="0,0"/>
                <v:stroke weight="0.354566929133858pt" color="#646464"/>
                <v:imagedata o:title=""/>
                <o:lock v:ext="edit"/>
              </v:shape>
            </v:group>
            <v:group id="_x0000_s1223" o:spid="_x0000_s1223" o:spt="203" style="position:absolute;left:9092;top:9427;height:348;width:2;" coordorigin="9092,9427" coordsize="2,348">
              <o:lock v:ext="edit"/>
              <v:shape id="_x0000_s1224" o:spid="_x0000_s1224" style="position:absolute;left:9092;top:9427;height:348;width:2;" filled="f" stroked="t" coordorigin="9092,9427" coordsize="0,348" path="m9092,9775l9092,9427e">
                <v:path arrowok="t"/>
                <v:fill on="f" focussize="0,0"/>
                <v:stroke weight="0.354566929133858pt" color="#646464"/>
                <v:imagedata o:title=""/>
                <o:lock v:ext="edit"/>
              </v:shape>
            </v:group>
            <v:group id="_x0000_s1225" o:spid="_x0000_s1225" o:spt="203" style="position:absolute;left:9758;top:9441;height:4824;width:2;" coordorigin="9758,9441" coordsize="2,4824">
              <o:lock v:ext="edit"/>
              <v:shape id="_x0000_s1226" o:spid="_x0000_s1226" style="position:absolute;left:9758;top:9441;height:4824;width:2;" filled="f" stroked="t" coordorigin="9758,9441" coordsize="0,4824" path="m9758,14265l9758,9441e">
                <v:path arrowok="t"/>
                <v:fill on="f" focussize="0,0"/>
                <v:stroke weight="0.709212598425197pt" color="#707070"/>
                <v:imagedata o:title=""/>
                <o:lock v:ext="edit"/>
              </v:shape>
            </v:group>
            <v:group id="_x0000_s1227" o:spid="_x0000_s1227" o:spt="203" style="position:absolute;left:1567;top:9768;height:916;width:2;" coordorigin="1567,9768" coordsize="2,916">
              <o:lock v:ext="edit"/>
              <v:shape id="_x0000_s1228" o:spid="_x0000_s1228" style="position:absolute;left:1567;top:9768;height:916;width:2;" filled="f" stroked="t" coordorigin="1567,9768" coordsize="0,916" path="m1567,10683l1567,9768e">
                <v:path arrowok="t"/>
                <v:fill on="f" focussize="0,0"/>
                <v:stroke weight="0.354566929133858pt" color="#000000"/>
                <v:imagedata o:title=""/>
                <o:lock v:ext="edit"/>
              </v:shape>
            </v:group>
            <v:group id="_x0000_s1229" o:spid="_x0000_s1229" o:spt="203" style="position:absolute;left:2440;top:9839;height:518;width:2;" coordorigin="2440,9839" coordsize="2,518">
              <o:lock v:ext="edit"/>
              <v:shape id="_x0000_s1230" o:spid="_x0000_s1230" style="position:absolute;left:2440;top:9839;height:518;width:2;" filled="f" stroked="t" coordorigin="2440,9839" coordsize="0,518" path="m2440,10357l2440,9839e">
                <v:path arrowok="t"/>
                <v:fill on="f" focussize="0,0"/>
                <v:stroke weight="0.709212598425197pt" color="#646464"/>
                <v:imagedata o:title=""/>
                <o:lock v:ext="edit"/>
              </v:shape>
            </v:group>
            <v:group id="_x0000_s1231" o:spid="_x0000_s1231" o:spt="203" style="position:absolute;left:2702;top:9839;height:4413;width:2;" coordorigin="2702,9839" coordsize="2,4413">
              <o:lock v:ext="edit"/>
              <v:shape id="_x0000_s1232" o:spid="_x0000_s1232" style="position:absolute;left:2702;top:9839;height:4413;width:2;" filled="f" stroked="t" coordorigin="2702,9839" coordsize="0,4413" path="m2702,14251l2702,9839e">
                <v:path arrowok="t"/>
                <v:fill on="f" focussize="0,0"/>
                <v:stroke weight="0.709212598425197pt" color="#606060"/>
                <v:imagedata o:title=""/>
                <o:lock v:ext="edit"/>
              </v:shape>
            </v:group>
            <v:group id="_x0000_s1233" o:spid="_x0000_s1233" o:spt="203" style="position:absolute;left:2915;top:9768;height:291;width:2;" coordorigin="2915,9768" coordsize="2,291">
              <o:lock v:ext="edit"/>
              <v:shape id="_x0000_s1234" o:spid="_x0000_s1234" style="position:absolute;left:2915;top:9768;height:291;width:2;" filled="f" stroked="t" coordorigin="2915,9768" coordsize="0,291" path="m2915,10059l2915,9768e">
                <v:path arrowok="t"/>
                <v:fill on="f" focussize="0,0"/>
                <v:stroke weight="0.354566929133858pt" color="#7C7C7C"/>
                <v:imagedata o:title=""/>
                <o:lock v:ext="edit"/>
              </v:shape>
            </v:group>
            <v:group id="_x0000_s1235" o:spid="_x0000_s1235" o:spt="203" style="position:absolute;left:3241;top:9839;height:518;width:2;" coordorigin="3241,9839" coordsize="2,518">
              <o:lock v:ext="edit"/>
              <v:shape id="_x0000_s1236" o:spid="_x0000_s1236" style="position:absolute;left:3241;top:9839;height:518;width:2;" filled="f" stroked="t" coordorigin="3241,9839" coordsize="0,518" path="m3241,10357l3241,9839e">
                <v:path arrowok="t"/>
                <v:fill on="f" focussize="0,0"/>
                <v:stroke weight="0.709212598425197pt" color="#606060"/>
                <v:imagedata o:title=""/>
                <o:lock v:ext="edit"/>
              </v:shape>
            </v:group>
            <v:group id="_x0000_s1237" o:spid="_x0000_s1237" o:spt="203" style="position:absolute;left:3496;top:9846;height:511;width:2;" coordorigin="3496,9846" coordsize="2,511">
              <o:lock v:ext="edit"/>
              <v:shape id="_x0000_s1238" o:spid="_x0000_s1238" style="position:absolute;left:3496;top:9846;height:511;width:2;" filled="f" stroked="t" coordorigin="3496,9846" coordsize="0,511" path="m3496,10357l3496,9846e">
                <v:path arrowok="t"/>
                <v:fill on="f" focussize="0,0"/>
                <v:stroke weight="0.709212598425197pt" color="#777777"/>
                <v:imagedata o:title=""/>
                <o:lock v:ext="edit"/>
              </v:shape>
            </v:group>
            <v:group id="_x0000_s1239" o:spid="_x0000_s1239" o:spt="203" style="position:absolute;left:3744;top:9846;height:4413;width:2;" coordorigin="3744,9846" coordsize="2,4413">
              <o:lock v:ext="edit"/>
              <v:shape id="_x0000_s1240" o:spid="_x0000_s1240" style="position:absolute;left:3744;top:9846;height:4413;width:2;" filled="f" stroked="t" coordorigin="3744,9846" coordsize="0,4413" path="m3744,14258l3744,9846e">
                <v:path arrowok="t"/>
                <v:fill on="f" focussize="0,0"/>
                <v:stroke weight="0.709212598425197pt" color="#676767"/>
                <v:imagedata o:title=""/>
                <o:lock v:ext="edit"/>
              </v:shape>
            </v:group>
            <v:group id="_x0000_s1241" o:spid="_x0000_s1241" o:spt="203" style="position:absolute;left:4000;top:9846;height:4413;width:2;" coordorigin="4000,9846" coordsize="2,4413">
              <o:lock v:ext="edit"/>
              <v:shape id="_x0000_s1242" o:spid="_x0000_s1242" style="position:absolute;left:4000;top:9846;height:4413;width:2;" filled="f" stroked="t" coordorigin="4000,9846" coordsize="0,4413" path="m4000,14258l4000,9846e">
                <v:path arrowok="t"/>
                <v:fill on="f" focussize="0,0"/>
                <v:stroke weight="0.709212598425197pt" color="#5B5B5B"/>
                <v:imagedata o:title=""/>
                <o:lock v:ext="edit"/>
              </v:shape>
            </v:group>
            <v:group id="_x0000_s1243" o:spid="_x0000_s1243" o:spt="203" style="position:absolute;left:4255;top:9846;height:511;width:2;" coordorigin="4255,9846" coordsize="2,511">
              <o:lock v:ext="edit"/>
              <v:shape id="_x0000_s1244" o:spid="_x0000_s1244" style="position:absolute;left:4255;top:9846;height:511;width:2;" filled="f" stroked="t" coordorigin="4255,9846" coordsize="0,511" path="m4255,10357l4255,9846e">
                <v:path arrowok="t"/>
                <v:fill on="f" focussize="0,0"/>
                <v:stroke weight="0.709212598425197pt" color="#5B5B5B"/>
                <v:imagedata o:title=""/>
                <o:lock v:ext="edit"/>
              </v:shape>
            </v:group>
            <v:group id="_x0000_s1245" o:spid="_x0000_s1245" o:spt="203" style="position:absolute;left:4826;top:9846;height:511;width:2;" coordorigin="4826,9846" coordsize="2,511">
              <o:lock v:ext="edit"/>
              <v:shape id="_x0000_s1246" o:spid="_x0000_s1246" style="position:absolute;left:4826;top:9846;height:511;width:2;" filled="f" stroked="t" coordorigin="4826,9846" coordsize="0,511" path="m4826,10357l4826,9846e">
                <v:path arrowok="t"/>
                <v:fill on="f" focussize="0,0"/>
                <v:stroke weight="1.06377952755906pt" color="#7C7C7C"/>
                <v:imagedata o:title=""/>
                <o:lock v:ext="edit"/>
              </v:shape>
            </v:group>
            <v:group id="_x0000_s1247" o:spid="_x0000_s1247" o:spt="203" style="position:absolute;left:5145;top:9846;height:2824;width:2;" coordorigin="5145,9846" coordsize="2,2824">
              <o:lock v:ext="edit"/>
              <v:shape id="_x0000_s1248" o:spid="_x0000_s1248" style="position:absolute;left:5145;top:9846;height:2824;width:2;" filled="f" stroked="t" coordorigin="5145,9846" coordsize="0,2824" path="m5145,12669l5145,9846e">
                <v:path arrowok="t"/>
                <v:fill on="f" focussize="0,0"/>
                <v:stroke weight="1.06377952755906pt" color="#7C7C7C"/>
                <v:imagedata o:title=""/>
                <o:lock v:ext="edit"/>
              </v:shape>
            </v:group>
            <v:group id="_x0000_s1249" o:spid="_x0000_s1249" o:spt="203" style="position:absolute;left:5450;top:9846;height:511;width:2;" coordorigin="5450,9846" coordsize="2,511">
              <o:lock v:ext="edit"/>
              <v:shape id="_x0000_s1250" o:spid="_x0000_s1250" style="position:absolute;left:5450;top:9846;height:511;width:2;" filled="f" stroked="t" coordorigin="5450,9846" coordsize="0,511" path="m5450,10357l5450,9846e">
                <v:path arrowok="t"/>
                <v:fill on="f" focussize="0,0"/>
                <v:stroke weight="1.06377952755906pt" color="#808080"/>
                <v:imagedata o:title=""/>
                <o:lock v:ext="edit"/>
              </v:shape>
            </v:group>
            <v:group id="_x0000_s1251" o:spid="_x0000_s1251" o:spt="203" style="position:absolute;left:6049;top:9846;height:511;width:2;" coordorigin="6049,9846" coordsize="2,511">
              <o:lock v:ext="edit"/>
              <v:shape id="_x0000_s1252" o:spid="_x0000_s1252" style="position:absolute;left:6049;top:9846;height:511;width:2;" filled="f" stroked="t" coordorigin="6049,9846" coordsize="0,511" path="m6049,10357l6049,9846e">
                <v:path arrowok="t"/>
                <v:fill on="f" focussize="0,0"/>
                <v:stroke weight="0.709212598425197pt" color="#747474"/>
                <v:imagedata o:title=""/>
                <o:lock v:ext="edit"/>
              </v:shape>
            </v:group>
            <v:group id="_x0000_s1253" o:spid="_x0000_s1253" o:spt="203" style="position:absolute;left:6354;top:9846;height:511;width:2;" coordorigin="6354,9846" coordsize="2,511">
              <o:lock v:ext="edit"/>
              <v:shape id="_x0000_s1254" o:spid="_x0000_s1254" style="position:absolute;left:6354;top:9846;height:511;width:2;" filled="f" stroked="t" coordorigin="6354,9846" coordsize="0,511" path="m6354,10357l6354,9846e">
                <v:path arrowok="t"/>
                <v:fill on="f" focussize="0,0"/>
                <v:stroke weight="0.709212598425197pt" color="#676767"/>
                <v:imagedata o:title=""/>
                <o:lock v:ext="edit"/>
              </v:shape>
            </v:group>
            <v:group id="_x0000_s1255" o:spid="_x0000_s1255" o:spt="203" style="position:absolute;left:6631;top:9846;height:511;width:2;" coordorigin="6631,9846" coordsize="2,511">
              <o:lock v:ext="edit"/>
              <v:shape id="_x0000_s1256" o:spid="_x0000_s1256" style="position:absolute;left:6631;top:9846;height:511;width:2;" filled="f" stroked="t" coordorigin="6631,9846" coordsize="0,511" path="m6631,10357l6631,9846e">
                <v:path arrowok="t"/>
                <v:fill on="f" focussize="0,0"/>
                <v:stroke weight="0.709212598425197pt" color="#676767"/>
                <v:imagedata o:title=""/>
                <o:lock v:ext="edit"/>
              </v:shape>
            </v:group>
            <v:group id="_x0000_s1257" o:spid="_x0000_s1257" o:spt="203" style="position:absolute;left:6925;top:9846;height:511;width:2;" coordorigin="6925,9846" coordsize="2,511">
              <o:lock v:ext="edit"/>
              <v:shape id="_x0000_s1258" o:spid="_x0000_s1258" style="position:absolute;left:6925;top:9846;height:511;width:2;" filled="f" stroked="t" coordorigin="6925,9846" coordsize="0,511" path="m6925,10357l6925,9846e">
                <v:path arrowok="t"/>
                <v:fill on="f" focussize="0,0"/>
                <v:stroke weight="0.354566929133858pt" color="#3F3F44"/>
                <v:imagedata o:title=""/>
                <o:lock v:ext="edit"/>
              </v:shape>
            </v:group>
            <v:group id="_x0000_s1259" o:spid="_x0000_s1259" o:spt="203" style="position:absolute;left:7227;top:9846;height:4420;width:2;" coordorigin="7227,9846" coordsize="2,4420">
              <o:lock v:ext="edit"/>
              <v:shape id="_x0000_s1260" o:spid="_x0000_s1260" style="position:absolute;left:7227;top:9846;height:4420;width:2;" filled="f" stroked="t" coordorigin="7227,9846" coordsize="0,4420" path="m7227,14265l7227,9846e">
                <v:path arrowok="t"/>
                <v:fill on="f" focussize="0,0"/>
                <v:stroke weight="0.709212598425197pt" color="#676767"/>
                <v:imagedata o:title=""/>
                <o:lock v:ext="edit"/>
              </v:shape>
            </v:group>
            <v:group id="_x0000_s1261" o:spid="_x0000_s1261" o:spt="203" style="position:absolute;left:7517;top:9846;height:511;width:2;" coordorigin="7517,9846" coordsize="2,511">
              <o:lock v:ext="edit"/>
              <v:shape id="_x0000_s1262" o:spid="_x0000_s1262" style="position:absolute;left:7517;top:9846;height:511;width:2;" filled="f" stroked="t" coordorigin="7517,9846" coordsize="0,511" path="m7517,10357l7517,9846e">
                <v:path arrowok="t"/>
                <v:fill on="f" focussize="0,0"/>
                <v:stroke weight="0.709212598425197pt" color="#676767"/>
                <v:imagedata o:title=""/>
                <o:lock v:ext="edit"/>
              </v:shape>
            </v:group>
            <v:group id="_x0000_s1263" o:spid="_x0000_s1263" o:spt="203" style="position:absolute;left:7826;top:9846;height:511;width:2;" coordorigin="7826,9846" coordsize="2,511">
              <o:lock v:ext="edit"/>
              <v:shape id="_x0000_s1264" o:spid="_x0000_s1264" style="position:absolute;left:7826;top:9846;height:511;width:2;" filled="f" stroked="t" coordorigin="7826,9846" coordsize="0,511" path="m7826,10357l7826,9846e">
                <v:path arrowok="t"/>
                <v:fill on="f" focussize="0,0"/>
                <v:stroke weight="0.354566929133858pt" color="#343838"/>
                <v:imagedata o:title=""/>
                <o:lock v:ext="edit"/>
              </v:shape>
            </v:group>
            <v:group id="_x0000_s1265" o:spid="_x0000_s1265" o:spt="203" style="position:absolute;left:8078;top:9768;height:291;width:2;" coordorigin="8078,9768" coordsize="2,291">
              <o:lock v:ext="edit"/>
              <v:shape id="_x0000_s1266" o:spid="_x0000_s1266" style="position:absolute;left:8078;top:9768;height:291;width:2;" filled="f" stroked="t" coordorigin="8078,9768" coordsize="0,291" path="m8078,10059l8078,9768e">
                <v:path arrowok="t"/>
                <v:fill on="f" focussize="0,0"/>
                <v:stroke weight="0.354566929133858pt" color="#909090"/>
                <v:imagedata o:title=""/>
                <o:lock v:ext="edit"/>
              </v:shape>
            </v:group>
            <v:group id="_x0000_s1267" o:spid="_x0000_s1267" o:spt="203" style="position:absolute;left:8421;top:9846;height:511;width:2;" coordorigin="8421,9846" coordsize="2,511">
              <o:lock v:ext="edit"/>
              <v:shape id="_x0000_s1268" o:spid="_x0000_s1268" style="position:absolute;left:8421;top:9846;height:511;width:2;" filled="f" stroked="t" coordorigin="8421,9846" coordsize="0,511" path="m8421,10357l8421,9846e">
                <v:path arrowok="t"/>
                <v:fill on="f" focussize="0,0"/>
                <v:stroke weight="0.354566929133858pt" color="#4B4B4B"/>
                <v:imagedata o:title=""/>
                <o:lock v:ext="edit"/>
              </v:shape>
            </v:group>
            <v:group id="_x0000_s1269" o:spid="_x0000_s1269" o:spt="203" style="position:absolute;left:8712;top:9846;height:4420;width:2;" coordorigin="8712,9846" coordsize="2,4420">
              <o:lock v:ext="edit"/>
              <v:shape id="_x0000_s1270" o:spid="_x0000_s1270" style="position:absolute;left:8712;top:9846;height:4420;width:2;" filled="f" stroked="t" coordorigin="8712,9846" coordsize="0,4420" path="m8712,14265l8712,9846e">
                <v:path arrowok="t"/>
                <v:fill on="f" focussize="0,0"/>
                <v:stroke weight="1.06377952755906pt" color="#838083"/>
                <v:imagedata o:title=""/>
                <o:lock v:ext="edit"/>
              </v:shape>
            </v:group>
            <v:group id="_x0000_s1271" o:spid="_x0000_s1271" o:spt="203" style="position:absolute;left:9092;top:9768;height:561;width:2;" coordorigin="9092,9768" coordsize="2,561">
              <o:lock v:ext="edit"/>
              <v:shape id="_x0000_s1272" o:spid="_x0000_s1272" style="position:absolute;left:9092;top:9768;height:561;width:2;" filled="f" stroked="t" coordorigin="9092,9768" coordsize="0,561" path="m9092,10328l9092,9768e">
                <v:path arrowok="t"/>
                <v:fill on="f" focussize="0,0"/>
                <v:stroke weight="0.354566929133858pt" color="#000000"/>
                <v:imagedata o:title=""/>
                <o:lock v:ext="edit"/>
              </v:shape>
            </v:group>
            <v:group id="_x0000_s1273" o:spid="_x0000_s1273" o:spt="203" style="position:absolute;left:2915;top:10059;height:270;width:2;" coordorigin="2915,10059" coordsize="2,270">
              <o:lock v:ext="edit"/>
              <v:shape id="_x0000_s1274" o:spid="_x0000_s1274" style="position:absolute;left:2915;top:10059;height:270;width:2;" filled="f" stroked="t" coordorigin="2915,10059" coordsize="0,270" path="m2915,10328l2915,10059e">
                <v:path arrowok="t"/>
                <v:fill on="f" focussize="0,0"/>
                <v:stroke weight="0.354566929133858pt" color="#000000"/>
                <v:imagedata o:title=""/>
                <o:lock v:ext="edit"/>
              </v:shape>
            </v:group>
            <v:group id="_x0000_s1275" o:spid="_x0000_s1275" o:spt="203" style="position:absolute;left:8078;top:10059;height:270;width:2;" coordorigin="8078,10059" coordsize="2,270">
              <o:lock v:ext="edit"/>
              <v:shape id="_x0000_s1276" o:spid="_x0000_s1276" style="position:absolute;left:8078;top:10059;height:270;width:2;" filled="f" stroked="t" coordorigin="8078,10059" coordsize="0,270" path="m8078,10328l8078,10059e">
                <v:path arrowok="t"/>
                <v:fill on="f" focussize="0,0"/>
                <v:stroke weight="0.354566929133858pt" color="#000000"/>
                <v:imagedata o:title=""/>
                <o:lock v:ext="edit"/>
              </v:shape>
            </v:group>
            <v:group id="_x0000_s1277" o:spid="_x0000_s1277" o:spt="203" style="position:absolute;left:9092;top:10328;height:355;width:2;" coordorigin="9092,10328" coordsize="2,355">
              <o:lock v:ext="edit"/>
              <v:shape id="_x0000_s1278" o:spid="_x0000_s1278" style="position:absolute;left:9092;top:10328;height:355;width:2;" filled="f" stroked="t" coordorigin="9092,10328" coordsize="0,355" path="m9092,10683l9092,10328e">
                <v:path arrowok="t"/>
                <v:fill on="f" focussize="0,0"/>
                <v:stroke weight="0.354566929133858pt" color="#7C7C7C"/>
                <v:imagedata o:title=""/>
                <o:lock v:ext="edit"/>
              </v:shape>
            </v:group>
            <v:group id="_x0000_s1279" o:spid="_x0000_s1279" o:spt="203" style="position:absolute;left:1284;top:11013;height:2;width:5114;" coordorigin="1284,11013" coordsize="5114,2">
              <o:lock v:ext="edit"/>
              <v:shape id="_x0000_s1280" o:spid="_x0000_s1280" style="position:absolute;left:1284;top:11013;height:2;width:5114;" filled="f" stroked="t" coordorigin="1284,11013" coordsize="5114,0" path="m1284,11013l6397,11013e">
                <v:path arrowok="t"/>
                <v:fill on="f" focussize="0,0"/>
                <v:stroke weight="0.709212598425197pt" color="#606060"/>
                <v:imagedata o:title=""/>
                <o:lock v:ext="edit"/>
              </v:shape>
            </v:group>
            <v:group id="_x0000_s1281" o:spid="_x0000_s1281" o:spt="203" style="position:absolute;left:1567;top:10683;height:3561;width:2;" coordorigin="1567,10683" coordsize="2,3561">
              <o:lock v:ext="edit"/>
              <v:shape id="_x0000_s1282" o:spid="_x0000_s1282" style="position:absolute;left:1567;top:10683;height:3561;width:2;" filled="f" stroked="t" coordorigin="1567,10683" coordsize="0,3561" path="m1567,14244l1567,10683e">
                <v:path arrowok="t"/>
                <v:fill on="f" focussize="0,0"/>
                <v:stroke weight="0.354566929133858pt" color="#5B5B5B"/>
                <v:imagedata o:title=""/>
                <o:lock v:ext="edit"/>
              </v:shape>
            </v:group>
            <v:group id="_x0000_s1283" o:spid="_x0000_s1283" o:spt="203" style="position:absolute;left:2440;top:10654;height:3597;width:2;" coordorigin="2440,10654" coordsize="2,3597">
              <o:lock v:ext="edit"/>
              <v:shape id="_x0000_s1284" o:spid="_x0000_s1284" style="position:absolute;left:2440;top:10654;height:3597;width:2;" filled="f" stroked="t" coordorigin="2440,10654" coordsize="0,3597" path="m2440,14251l2440,10654e">
                <v:path arrowok="t"/>
                <v:fill on="f" focussize="0,0"/>
                <v:stroke weight="0.709212598425197pt" color="#606060"/>
                <v:imagedata o:title=""/>
                <o:lock v:ext="edit"/>
              </v:shape>
            </v:group>
            <v:group id="_x0000_s1285" o:spid="_x0000_s1285" o:spt="203" style="position:absolute;left:2915;top:10683;height:1958;width:2;" coordorigin="2915,10683" coordsize="2,1958">
              <o:lock v:ext="edit"/>
              <v:shape id="_x0000_s1286" o:spid="_x0000_s1286" style="position:absolute;left:2915;top:10683;height:1958;width:2;" filled="f" stroked="t" coordorigin="2915,10683" coordsize="0,1958" path="m2915,12641l2915,10683e">
                <v:path arrowok="t"/>
                <v:fill on="f" focussize="0,0"/>
                <v:stroke weight="0.354566929133858pt" color="#5B5B5B"/>
                <v:imagedata o:title=""/>
                <o:lock v:ext="edit"/>
              </v:shape>
            </v:group>
            <v:group id="_x0000_s1287" o:spid="_x0000_s1287" o:spt="203" style="position:absolute;left:3241;top:10654;height:2419;width:2;" coordorigin="3241,10654" coordsize="2,2419">
              <o:lock v:ext="edit"/>
              <v:shape id="_x0000_s1288" o:spid="_x0000_s1288" style="position:absolute;left:3241;top:10654;height:2419;width:2;" filled="f" stroked="t" coordorigin="3241,10654" coordsize="0,2419" path="m3241,13073l3241,10654e">
                <v:path arrowok="t"/>
                <v:fill on="f" focussize="0,0"/>
                <v:stroke weight="0.709212598425197pt" color="#646464"/>
                <v:imagedata o:title=""/>
                <o:lock v:ext="edit"/>
              </v:shape>
            </v:group>
            <v:group id="_x0000_s1289" o:spid="_x0000_s1289" o:spt="203" style="position:absolute;left:3493;top:10654;height:3604;width:2;" coordorigin="3493,10654" coordsize="2,3604">
              <o:lock v:ext="edit"/>
              <v:shape id="_x0000_s1290" o:spid="_x0000_s1290" style="position:absolute;left:3493;top:10654;height:3604;width:2;" filled="f" stroked="t" coordorigin="3493,10654" coordsize="0,3604" path="m3493,14258l3493,10654e">
                <v:path arrowok="t"/>
                <v:fill on="f" focussize="0,0"/>
                <v:stroke weight="1.06377952755906pt" color="#7C7C7C"/>
                <v:imagedata o:title=""/>
                <o:lock v:ext="edit"/>
              </v:shape>
            </v:group>
            <v:group id="_x0000_s1291" o:spid="_x0000_s1291" o:spt="203" style="position:absolute;left:4255;top:10654;height:2015;width:2;" coordorigin="4255,10654" coordsize="2,2015">
              <o:lock v:ext="edit"/>
              <v:shape id="_x0000_s1292" o:spid="_x0000_s1292" style="position:absolute;left:4255;top:10654;height:2015;width:2;" filled="f" stroked="t" coordorigin="4255,10654" coordsize="0,2015" path="m4255,12669l4255,10654e">
                <v:path arrowok="t"/>
                <v:fill on="f" focussize="0,0"/>
                <v:stroke weight="0.709212598425197pt" color="#5B5B5B"/>
                <v:imagedata o:title=""/>
                <o:lock v:ext="edit"/>
              </v:shape>
            </v:group>
            <v:group id="_x0000_s1293" o:spid="_x0000_s1293" o:spt="203" style="position:absolute;left:4826;top:10654;height:2015;width:2;" coordorigin="4826,10654" coordsize="2,2015">
              <o:lock v:ext="edit"/>
              <v:shape id="_x0000_s1294" o:spid="_x0000_s1294" style="position:absolute;left:4826;top:10654;height:2015;width:2;" filled="f" stroked="t" coordorigin="4826,10654" coordsize="0,2015" path="m4826,12669l4826,10654e">
                <v:path arrowok="t"/>
                <v:fill on="f" focussize="0,0"/>
                <v:stroke weight="1.06377952755906pt" color="#808080"/>
                <v:imagedata o:title=""/>
                <o:lock v:ext="edit"/>
              </v:shape>
            </v:group>
            <v:group id="_x0000_s1295" o:spid="_x0000_s1295" o:spt="203" style="position:absolute;left:5450;top:10654;height:2817;width:2;" coordorigin="5450,10654" coordsize="2,2817">
              <o:lock v:ext="edit"/>
              <v:shape id="_x0000_s1296" o:spid="_x0000_s1296" style="position:absolute;left:5450;top:10654;height:2817;width:2;" filled="f" stroked="t" coordorigin="5450,10654" coordsize="0,2817" path="m5450,13471l5450,10654e">
                <v:path arrowok="t"/>
                <v:fill on="f" focussize="0,0"/>
                <v:stroke weight="1.06377952755906pt" color="#777777"/>
                <v:imagedata o:title=""/>
                <o:lock v:ext="edit"/>
              </v:shape>
            </v:group>
            <v:group id="_x0000_s1297" o:spid="_x0000_s1297" o:spt="203" style="position:absolute;left:5755;top:9846;height:4413;width:2;" coordorigin="5755,9846" coordsize="2,4413">
              <o:lock v:ext="edit"/>
              <v:shape id="_x0000_s1298" o:spid="_x0000_s1298" style="position:absolute;left:5755;top:9846;height:4413;width:2;" filled="f" stroked="t" coordorigin="5755,9846" coordsize="0,4413" path="m5755,14258l5755,9846e">
                <v:path arrowok="t"/>
                <v:fill on="f" focussize="0,0"/>
                <v:stroke weight="1.06377952755906pt" color="#7C7C7C"/>
                <v:imagedata o:title=""/>
                <o:lock v:ext="edit"/>
              </v:shape>
            </v:group>
            <v:group id="_x0000_s1299" o:spid="_x0000_s1299" o:spt="203" style="position:absolute;left:6046;top:10654;height:3611;width:2;" coordorigin="6046,10654" coordsize="2,3611">
              <o:lock v:ext="edit"/>
              <v:shape id="_x0000_s1300" o:spid="_x0000_s1300" style="position:absolute;left:6046;top:10654;height:3611;width:2;" filled="f" stroked="t" coordorigin="6046,10654" coordsize="0,3611" path="m6046,14265l6046,10654e">
                <v:path arrowok="t"/>
                <v:fill on="f" focussize="0,0"/>
                <v:stroke weight="1.06377952755906pt" color="#777777"/>
                <v:imagedata o:title=""/>
                <o:lock v:ext="edit"/>
              </v:shape>
            </v:group>
            <v:group id="_x0000_s1301" o:spid="_x0000_s1301" o:spt="203" style="position:absolute;left:6354;top:10654;height:2817;width:2;" coordorigin="6354,10654" coordsize="2,2817">
              <o:lock v:ext="edit"/>
              <v:shape id="_x0000_s1302" o:spid="_x0000_s1302" style="position:absolute;left:6354;top:10654;height:2817;width:2;" filled="f" stroked="t" coordorigin="6354,10654" coordsize="0,2817" path="m6354,13471l6354,10654e">
                <v:path arrowok="t"/>
                <v:fill on="f" focussize="0,0"/>
                <v:stroke weight="0.709212598425197pt" color="#646464"/>
                <v:imagedata o:title=""/>
                <o:lock v:ext="edit"/>
              </v:shape>
            </v:group>
            <v:group id="_x0000_s1303" o:spid="_x0000_s1303" o:spt="203" style="position:absolute;left:6319;top:11020;height:2;width:1539;" coordorigin="6319,11020" coordsize="1539,2">
              <o:lock v:ext="edit"/>
              <v:shape id="_x0000_s1304" o:spid="_x0000_s1304" style="position:absolute;left:6319;top:11020;height:2;width:1539;" filled="f" stroked="t" coordorigin="6319,11020" coordsize="1539,0" path="m6319,11020l7858,11020e">
                <v:path arrowok="t"/>
                <v:fill on="f" focussize="0,0"/>
                <v:stroke weight="0.354566929133858pt" color="#383838"/>
                <v:imagedata o:title=""/>
                <o:lock v:ext="edit"/>
              </v:shape>
            </v:group>
            <v:group id="_x0000_s1305" o:spid="_x0000_s1305" o:spt="203" style="position:absolute;left:6631;top:10654;height:3611;width:2;" coordorigin="6631,10654" coordsize="2,3611">
              <o:lock v:ext="edit"/>
              <v:shape id="_x0000_s1306" o:spid="_x0000_s1306" style="position:absolute;left:6631;top:10654;height:3611;width:2;" filled="f" stroked="t" coordorigin="6631,10654" coordsize="0,3611" path="m6631,14265l6631,10654e">
                <v:path arrowok="t"/>
                <v:fill on="f" focussize="0,0"/>
                <v:stroke weight="0.709212598425197pt" color="#676767"/>
                <v:imagedata o:title=""/>
                <o:lock v:ext="edit"/>
              </v:shape>
            </v:group>
            <v:group id="_x0000_s1307" o:spid="_x0000_s1307" o:spt="203" style="position:absolute;left:6922;top:10654;height:3611;width:2;" coordorigin="6922,10654" coordsize="2,3611">
              <o:lock v:ext="edit"/>
              <v:shape id="_x0000_s1308" o:spid="_x0000_s1308" style="position:absolute;left:6922;top:10654;height:3611;width:2;" filled="f" stroked="t" coordorigin="6922,10654" coordsize="0,3611" path="m6922,14265l6922,10654e">
                <v:path arrowok="t"/>
                <v:fill on="f" focussize="0,0"/>
                <v:stroke weight="0.709212598425197pt" color="#5B5B5B"/>
                <v:imagedata o:title=""/>
                <o:lock v:ext="edit"/>
              </v:shape>
            </v:group>
            <v:group id="_x0000_s1309" o:spid="_x0000_s1309" o:spt="203" style="position:absolute;left:7517;top:10654;height:3611;width:2;" coordorigin="7517,10654" coordsize="2,3611">
              <o:lock v:ext="edit"/>
              <v:shape id="_x0000_s1310" o:spid="_x0000_s1310" style="position:absolute;left:7517;top:10654;height:3611;width:2;" filled="f" stroked="t" coordorigin="7517,10654" coordsize="0,3611" path="m7517,14265l7517,10654e">
                <v:path arrowok="t"/>
                <v:fill on="f" focussize="0,0"/>
                <v:stroke weight="0.709212598425197pt" color="#707474"/>
                <v:imagedata o:title=""/>
                <o:lock v:ext="edit"/>
              </v:shape>
            </v:group>
            <v:group id="_x0000_s1311" o:spid="_x0000_s1311" o:spt="203" style="position:absolute;left:7826;top:10654;height:3611;width:2;" coordorigin="7826,10654" coordsize="2,3611">
              <o:lock v:ext="edit"/>
              <v:shape id="_x0000_s1312" o:spid="_x0000_s1312" style="position:absolute;left:7826;top:10654;height:3611;width:2;" filled="f" stroked="t" coordorigin="7826,10654" coordsize="0,3611" path="m7826,14265l7826,10654e">
                <v:path arrowok="t"/>
                <v:fill on="f" focussize="0,0"/>
                <v:stroke weight="0.354566929133858pt" color="#3F3F44"/>
                <v:imagedata o:title=""/>
                <o:lock v:ext="edit"/>
              </v:shape>
            </v:group>
            <v:group id="_x0000_s1313" o:spid="_x0000_s1313" o:spt="203" style="position:absolute;left:7780;top:11023;height:2;width:1440;" coordorigin="7780,11023" coordsize="1440,2">
              <o:lock v:ext="edit"/>
              <v:shape id="_x0000_s1314" o:spid="_x0000_s1314" style="position:absolute;left:7780;top:11023;height:2;width:1440;" filled="f" stroked="t" coordorigin="7780,11023" coordsize="1440,0" path="m7780,11023l9219,11023e">
                <v:path arrowok="t"/>
                <v:fill on="f" focussize="0,0"/>
                <v:stroke weight="0.709212598425197pt" color="#575757"/>
                <v:imagedata o:title=""/>
                <o:lock v:ext="edit"/>
              </v:shape>
            </v:group>
            <v:group id="_x0000_s1315" o:spid="_x0000_s1315" o:spt="203" style="position:absolute;left:8078;top:10683;height:334;width:2;" coordorigin="8078,10683" coordsize="2,334">
              <o:lock v:ext="edit"/>
              <v:shape id="_x0000_s1316" o:spid="_x0000_s1316" style="position:absolute;left:8078;top:10683;height:334;width:2;" filled="f" stroked="t" coordorigin="8078,10683" coordsize="0,334" path="m8078,11016l8078,10683e">
                <v:path arrowok="t"/>
                <v:fill on="f" focussize="0,0"/>
                <v:stroke weight="0.354566929133858pt" color="#2F2F2F"/>
                <v:imagedata o:title=""/>
                <o:lock v:ext="edit"/>
              </v:shape>
            </v:group>
            <v:group id="_x0000_s1317" o:spid="_x0000_s1317" o:spt="203" style="position:absolute;left:9092;top:10683;height:334;width:2;" coordorigin="9092,10683" coordsize="2,334">
              <o:lock v:ext="edit"/>
              <v:shape id="_x0000_s1318" o:spid="_x0000_s1318" style="position:absolute;left:9092;top:10683;height:334;width:2;" filled="f" stroked="t" coordorigin="9092,10683" coordsize="0,334" path="m9092,11016l9092,10683e">
                <v:path arrowok="t"/>
                <v:fill on="f" focussize="0,0"/>
                <v:stroke weight="0.354566929133858pt" color="#343434"/>
                <v:imagedata o:title=""/>
                <o:lock v:ext="edit"/>
              </v:shape>
            </v:group>
            <v:group id="_x0000_s1319" o:spid="_x0000_s1319" o:spt="203" style="position:absolute;left:9063;top:11023;height:2;width:1483;" coordorigin="9063,11023" coordsize="1483,2">
              <o:lock v:ext="edit"/>
              <v:shape id="_x0000_s1320" o:spid="_x0000_s1320" style="position:absolute;left:9063;top:11023;height:2;width:1483;" filled="f" stroked="t" coordorigin="9063,11023" coordsize="1483,0" path="m9063,11023l10545,11023e">
                <v:path arrowok="t"/>
                <v:fill on="f" focussize="0,0"/>
                <v:stroke weight="0.709212598425197pt" color="#6B6B6B"/>
                <v:imagedata o:title=""/>
                <o:lock v:ext="edit"/>
              </v:shape>
            </v:group>
            <v:group id="_x0000_s1321" o:spid="_x0000_s1321" o:spt="203" style="position:absolute;left:1284;top:11417;height:2;width:4206;" coordorigin="1284,11417" coordsize="4206,2">
              <o:lock v:ext="edit"/>
              <v:shape id="_x0000_s1322" o:spid="_x0000_s1322" style="position:absolute;left:1284;top:11417;height:2;width:4206;" filled="f" stroked="t" coordorigin="1284,11417" coordsize="4206,0" path="m1284,11417l5489,11417e">
                <v:path arrowok="t"/>
                <v:fill on="f" focussize="0,0"/>
                <v:stroke weight="0.709212598425197pt" color="#5B5B5B"/>
                <v:imagedata o:title=""/>
                <o:lock v:ext="edit"/>
              </v:shape>
            </v:group>
            <v:group id="_x0000_s1323" o:spid="_x0000_s1323" o:spt="203" style="position:absolute;left:5411;top:11424;height:2;width:986;" coordorigin="5411,11424" coordsize="986,2">
              <o:lock v:ext="edit"/>
              <v:shape id="_x0000_s1324" o:spid="_x0000_s1324" style="position:absolute;left:5411;top:11424;height:2;width:986;" filled="f" stroked="t" coordorigin="5411,11424" coordsize="986,0" path="m5411,11424l6397,11424e">
                <v:path arrowok="t"/>
                <v:fill on="f" focussize="0,0"/>
                <v:stroke weight="0.354566929133858pt" color="#3B3B3B"/>
                <v:imagedata o:title=""/>
                <o:lock v:ext="edit"/>
              </v:shape>
            </v:group>
            <v:group id="_x0000_s1325" o:spid="_x0000_s1325" o:spt="203" style="position:absolute;left:6319;top:11428;height:2;width:1539;" coordorigin="6319,11428" coordsize="1539,2">
              <o:lock v:ext="edit"/>
              <v:shape id="_x0000_s1326" o:spid="_x0000_s1326" style="position:absolute;left:6319;top:11428;height:2;width:1539;" filled="f" stroked="t" coordorigin="6319,11428" coordsize="1539,0" path="m6319,11428l7858,11428e">
                <v:path arrowok="t"/>
                <v:fill on="f" focussize="0,0"/>
                <v:stroke weight="0.709212598425197pt" color="#575757"/>
                <v:imagedata o:title=""/>
                <o:lock v:ext="edit"/>
              </v:shape>
            </v:group>
            <v:group id="_x0000_s1327" o:spid="_x0000_s1327" o:spt="203" style="position:absolute;left:7780;top:11431;height:2;width:1454;" coordorigin="7780,11431" coordsize="1454,2">
              <o:lock v:ext="edit"/>
              <v:shape id="_x0000_s1328" o:spid="_x0000_s1328" style="position:absolute;left:7780;top:11431;height:2;width:1454;" filled="f" stroked="t" coordorigin="7780,11431" coordsize="1454,0" path="m7780,11431l9233,11431e">
                <v:path arrowok="t"/>
                <v:fill on="f" focussize="0,0"/>
                <v:stroke weight="1.06377952755906pt" color="#777777"/>
                <v:imagedata o:title=""/>
                <o:lock v:ext="edit"/>
              </v:shape>
            </v:group>
            <v:group id="_x0000_s1329" o:spid="_x0000_s1329" o:spt="203" style="position:absolute;left:8078;top:10995;height:838;width:2;" coordorigin="8078,10995" coordsize="2,838">
              <o:lock v:ext="edit"/>
              <v:shape id="_x0000_s1330" o:spid="_x0000_s1330" style="position:absolute;left:8078;top:10995;height:838;width:2;" filled="f" stroked="t" coordorigin="8078,10995" coordsize="0,838" path="m8078,11832l8078,10995e">
                <v:path arrowok="t"/>
                <v:fill on="f" focussize="0,0"/>
                <v:stroke weight="0.354566929133858pt" color="#676767"/>
                <v:imagedata o:title=""/>
                <o:lock v:ext="edit"/>
              </v:shape>
            </v:group>
            <v:group id="_x0000_s1331" o:spid="_x0000_s1331" o:spt="203" style="position:absolute;left:9092;top:10995;height:1249;width:2;" coordorigin="9092,10995" coordsize="2,1249">
              <o:lock v:ext="edit"/>
              <v:shape id="_x0000_s1332" o:spid="_x0000_s1332" style="position:absolute;left:9092;top:10995;height:1249;width:2;" filled="f" stroked="t" coordorigin="9092,10995" coordsize="0,1249" path="m9092,12243l9092,10995e">
                <v:path arrowok="t"/>
                <v:fill on="f" focussize="0,0"/>
                <v:stroke weight="0.354566929133858pt" color="#6B6B6B"/>
                <v:imagedata o:title=""/>
                <o:lock v:ext="edit"/>
              </v:shape>
            </v:group>
            <v:group id="_x0000_s1333" o:spid="_x0000_s1333" o:spt="203" style="position:absolute;left:9063;top:11431;height:2;width:1483;" coordorigin="9063,11431" coordsize="1483,2">
              <o:lock v:ext="edit"/>
              <v:shape id="_x0000_s1334" o:spid="_x0000_s1334" style="position:absolute;left:9063;top:11431;height:2;width:1483;" filled="f" stroked="t" coordorigin="9063,11431" coordsize="1483,0" path="m9063,11431l10545,11431e">
                <v:path arrowok="t"/>
                <v:fill on="f" focussize="0,0"/>
                <v:stroke weight="1.06377952755906pt" color="#8C9090"/>
                <v:imagedata o:title=""/>
                <o:lock v:ext="edit"/>
              </v:shape>
            </v:group>
            <v:group id="_x0000_s1335" o:spid="_x0000_s1335" o:spt="203" style="position:absolute;left:1284;top:11825;height:2;width:1667;" coordorigin="1284,11825" coordsize="1667,2">
              <o:lock v:ext="edit"/>
              <v:shape id="_x0000_s1336" o:spid="_x0000_s1336" style="position:absolute;left:1284;top:11825;height:2;width:1667;" filled="f" stroked="t" coordorigin="1284,11825" coordsize="1667,0" path="m1284,11825l2950,11825e">
                <v:path arrowok="t"/>
                <v:fill on="f" focussize="0,0"/>
                <v:stroke weight="0.709212598425197pt" color="#545457"/>
                <v:imagedata o:title=""/>
                <o:lock v:ext="edit"/>
              </v:shape>
            </v:group>
            <v:group id="_x0000_s1337" o:spid="_x0000_s1337" o:spt="203" style="position:absolute;left:2886;top:11825;height:2;width:894;" coordorigin="2886,11825" coordsize="894,2">
              <o:lock v:ext="edit"/>
              <v:shape id="_x0000_s1338" o:spid="_x0000_s1338" style="position:absolute;left:2886;top:11825;height:2;width:894;" filled="f" stroked="t" coordorigin="2886,11825" coordsize="894,0" path="m2886,11825l3780,11825e">
                <v:path arrowok="t"/>
                <v:fill on="f" focussize="0,0"/>
                <v:stroke weight="0.354566929133858pt" color="#3F3F3F"/>
                <v:imagedata o:title=""/>
                <o:lock v:ext="edit"/>
              </v:shape>
            </v:group>
            <v:group id="_x0000_s1339" o:spid="_x0000_s1339" o:spt="203" style="position:absolute;left:3702;top:11832;height:2;width:2695;" coordorigin="3702,11832" coordsize="2695,2">
              <o:lock v:ext="edit"/>
              <v:shape id="_x0000_s1340" o:spid="_x0000_s1340" style="position:absolute;left:3702;top:11832;height:2;width:2695;" filled="f" stroked="t" coordorigin="3702,11832" coordsize="2695,0" path="m3702,11832l6397,11832e">
                <v:path arrowok="t"/>
                <v:fill on="f" focussize="0,0"/>
                <v:stroke weight="0.709212598425197pt" color="#5B5B5B"/>
                <v:imagedata o:title=""/>
                <o:lock v:ext="edit"/>
              </v:shape>
            </v:group>
            <v:group id="_x0000_s1341" o:spid="_x0000_s1341" o:spt="203" style="position:absolute;left:4507;top:9846;height:4413;width:2;" coordorigin="4507,9846" coordsize="2,4413">
              <o:lock v:ext="edit"/>
              <v:shape id="_x0000_s1342" o:spid="_x0000_s1342" style="position:absolute;left:4507;top:9846;height:4413;width:2;" filled="f" stroked="t" coordorigin="4507,9846" coordsize="0,4413" path="m4507,14258l4507,9846e">
                <v:path arrowok="t"/>
                <v:fill on="f" focussize="0,0"/>
                <v:stroke weight="0.709212598425197pt" color="#676767"/>
                <v:imagedata o:title=""/>
                <o:lock v:ext="edit"/>
              </v:shape>
            </v:group>
            <v:group id="_x0000_s1343" o:spid="_x0000_s1343" o:spt="203" style="position:absolute;left:6319;top:11836;height:2;width:4227;" coordorigin="6319,11836" coordsize="4227,2">
              <o:lock v:ext="edit"/>
              <v:shape id="_x0000_s1344" o:spid="_x0000_s1344" style="position:absolute;left:6319;top:11836;height:2;width:4227;" filled="f" stroked="t" coordorigin="6319,11836" coordsize="4227,0" path="m6319,11836l10545,11836e">
                <v:path arrowok="t"/>
                <v:fill on="f" focussize="0,0"/>
                <v:stroke weight="0.709212598425197pt" color="#747074"/>
                <v:imagedata o:title=""/>
                <o:lock v:ext="edit"/>
              </v:shape>
            </v:group>
            <v:group id="_x0000_s1345" o:spid="_x0000_s1345" o:spt="203" style="position:absolute;left:1284;top:12233;height:2;width:802;" coordorigin="1284,12233" coordsize="802,2">
              <o:lock v:ext="edit"/>
              <v:shape id="_x0000_s1346" o:spid="_x0000_s1346" style="position:absolute;left:1284;top:12233;height:2;width:802;" filled="f" stroked="t" coordorigin="1284,12233" coordsize="802,0" path="m1284,12233l2085,12233e">
                <v:path arrowok="t"/>
                <v:fill on="f" focussize="0,0"/>
                <v:stroke weight="0.354566929133858pt" color="#343434"/>
                <v:imagedata o:title=""/>
                <o:lock v:ext="edit"/>
              </v:shape>
            </v:group>
            <v:group id="_x0000_s1347" o:spid="_x0000_s1347" o:spt="203" style="position:absolute;left:1298;top:11782;height:3285;width:2;" coordorigin="1298,11782" coordsize="2,3285">
              <o:lock v:ext="edit"/>
              <v:shape id="_x0000_s1348" o:spid="_x0000_s1348" style="position:absolute;left:1298;top:11782;height:3285;width:2;" filled="f" stroked="t" coordorigin="1298,11782" coordsize="0,3285" path="m1298,15067l1298,11782e">
                <v:path arrowok="t"/>
                <v:fill on="f" focussize="0,0"/>
                <v:stroke weight="1.06377952755906pt" color="#443F44"/>
                <v:imagedata o:title=""/>
                <o:lock v:ext="edit"/>
              </v:shape>
            </v:group>
            <v:group id="_x0000_s1349" o:spid="_x0000_s1349" o:spt="203" style="position:absolute;left:2021;top:12236;height:2;width:1759;" coordorigin="2021,12236" coordsize="1759,2">
              <o:lock v:ext="edit"/>
              <v:shape id="_x0000_s1350" o:spid="_x0000_s1350" style="position:absolute;left:2021;top:12236;height:2;width:1759;" filled="f" stroked="t" coordorigin="2021,12236" coordsize="1759,0" path="m2021,12236l3780,12236e">
                <v:path arrowok="t"/>
                <v:fill on="f" focussize="0,0"/>
                <v:stroke weight="0.709212598425197pt" color="#545454"/>
                <v:imagedata o:title=""/>
                <o:lock v:ext="edit"/>
              </v:shape>
            </v:group>
            <v:group id="_x0000_s1351" o:spid="_x0000_s1351" o:spt="203" style="position:absolute;left:3702;top:12243;height:2;width:5426;" coordorigin="3702,12243" coordsize="5426,2">
              <o:lock v:ext="edit"/>
              <v:shape id="_x0000_s1352" o:spid="_x0000_s1352" style="position:absolute;left:3702;top:12243;height:2;width:5426;" filled="f" stroked="t" coordorigin="3702,12243" coordsize="5426,0" path="m3702,12243l9127,12243e">
                <v:path arrowok="t"/>
                <v:fill on="f" focussize="0,0"/>
                <v:stroke weight="0.709212598425197pt" color="#707070"/>
                <v:imagedata o:title=""/>
                <o:lock v:ext="edit"/>
              </v:shape>
            </v:group>
            <v:group id="_x0000_s1353" o:spid="_x0000_s1353" o:spt="203" style="position:absolute;left:8109;top:11782;height:646;width:2;" coordorigin="8109,11782" coordsize="2,646">
              <o:lock v:ext="edit"/>
              <v:shape id="_x0000_s1354" o:spid="_x0000_s1354" style="position:absolute;left:8109;top:11782;height:646;width:2;" filled="f" stroked="t" coordorigin="8109,11782" coordsize="0,646" path="m8109,12428l8109,11782e">
                <v:path arrowok="t"/>
                <v:fill on="f" focussize="0,0"/>
                <v:stroke weight="0.354566929133858pt" color="#808080"/>
                <v:imagedata o:title=""/>
                <o:lock v:ext="edit"/>
              </v:shape>
            </v:group>
            <v:group id="_x0000_s1355" o:spid="_x0000_s1355" o:spt="203" style="position:absolute;left:9063;top:12247;height:2;width:1483;" coordorigin="9063,12247" coordsize="1483,2">
              <o:lock v:ext="edit"/>
              <v:shape id="_x0000_s1356" o:spid="_x0000_s1356" style="position:absolute;left:9063;top:12247;height:2;width:1483;" filled="f" stroked="t" coordorigin="9063,12247" coordsize="1483,0" path="m9063,12247l10545,12247e">
                <v:path arrowok="t"/>
                <v:fill on="f" focussize="0,0"/>
                <v:stroke weight="1.06377952755906pt" color="#8C8C8C"/>
                <v:imagedata o:title=""/>
                <o:lock v:ext="edit"/>
              </v:shape>
            </v:group>
            <v:group id="_x0000_s1357" o:spid="_x0000_s1357" o:spt="203" style="position:absolute;left:1284;top:12637;height:2;width:1993;" coordorigin="1284,12637" coordsize="1993,2">
              <o:lock v:ext="edit"/>
              <v:shape id="_x0000_s1358" o:spid="_x0000_s1358" style="position:absolute;left:1284;top:12637;height:2;width:1993;" filled="f" stroked="t" coordorigin="1284,12637" coordsize="1993,0" path="m1284,12637l3276,12637e">
                <v:path arrowok="t"/>
                <v:fill on="f" focussize="0,0"/>
                <v:stroke weight="0.709212598425197pt" color="#5B5B5B"/>
                <v:imagedata o:title=""/>
                <o:lock v:ext="edit"/>
              </v:shape>
            </v:group>
            <v:group id="_x0000_s1359" o:spid="_x0000_s1359" o:spt="203" style="position:absolute;left:3078;top:12637;height:2;width:1468;" coordorigin="3078,12637" coordsize="1468,2">
              <o:lock v:ext="edit"/>
              <v:shape id="_x0000_s1360" o:spid="_x0000_s1360" style="position:absolute;left:3078;top:12637;height:2;width:1468;" filled="f" stroked="t" coordorigin="3078,12637" coordsize="1468,0" path="m3078,12637l4546,12637e">
                <v:path arrowok="t"/>
                <v:fill on="f" focussize="0,0"/>
                <v:stroke weight="1.06377952755906pt" color="#747474"/>
                <v:imagedata o:title=""/>
                <o:lock v:ext="edit"/>
              </v:shape>
            </v:group>
            <v:group id="_x0000_s1361" o:spid="_x0000_s1361" o:spt="203" style="position:absolute;left:4468;top:12641;height:2;width:2802;" coordorigin="4468,12641" coordsize="2802,2">
              <o:lock v:ext="edit"/>
              <v:shape id="_x0000_s1362" o:spid="_x0000_s1362" style="position:absolute;left:4468;top:12641;height:2;width:2802;" filled="f" stroked="t" coordorigin="4468,12641" coordsize="2802,0" path="m4468,12641l7269,12641e">
                <v:path arrowok="t"/>
                <v:fill on="f" focussize="0,0"/>
                <v:stroke weight="0.709212598425197pt" color="#606060"/>
                <v:imagedata o:title=""/>
                <o:lock v:ext="edit"/>
              </v:shape>
            </v:group>
            <v:group id="_x0000_s1363" o:spid="_x0000_s1363" o:spt="203" style="position:absolute;left:7191;top:12644;height:2;width:3355;" coordorigin="7191,12644" coordsize="3355,2">
              <o:lock v:ext="edit"/>
              <v:shape id="_x0000_s1364" o:spid="_x0000_s1364" style="position:absolute;left:7191;top:12644;height:2;width:3355;" filled="f" stroked="t" coordorigin="7191,12644" coordsize="3355,0" path="m7191,12644l10545,12644e">
                <v:path arrowok="t"/>
                <v:fill on="f" focussize="0,0"/>
                <v:stroke weight="1.06377952755906pt" color="#7C7C7C"/>
                <v:imagedata o:title=""/>
                <o:lock v:ext="edit"/>
              </v:shape>
            </v:group>
            <v:group id="_x0000_s1365" o:spid="_x0000_s1365" o:spt="203" style="position:absolute;left:9092;top:12222;height:823;width:2;" coordorigin="9092,12222" coordsize="2,823">
              <o:lock v:ext="edit"/>
              <v:shape id="_x0000_s1366" o:spid="_x0000_s1366" style="position:absolute;left:9092;top:12222;height:823;width:2;" filled="f" stroked="t" coordorigin="9092,12222" coordsize="0,823" path="m9092,13045l9092,12222e">
                <v:path arrowok="t"/>
                <v:fill on="f" focussize="0,0"/>
                <v:stroke weight="0.354566929133858pt" color="#808083"/>
                <v:imagedata o:title=""/>
                <o:lock v:ext="edit"/>
              </v:shape>
            </v:group>
            <v:group id="_x0000_s1367" o:spid="_x0000_s1367" o:spt="203" style="position:absolute;left:1284;top:13041;height:2;width:1454;" coordorigin="1284,13041" coordsize="1454,2">
              <o:lock v:ext="edit"/>
              <v:shape id="_x0000_s1368" o:spid="_x0000_s1368" style="position:absolute;left:1284;top:13041;height:2;width:1454;" filled="f" stroked="t" coordorigin="1284,13041" coordsize="1454,0" path="m1284,13041l2737,13041e">
                <v:path arrowok="t"/>
                <v:fill on="f" focussize="0,0"/>
                <v:stroke weight="0.709212598425197pt" color="#575757"/>
                <v:imagedata o:title=""/>
                <o:lock v:ext="edit"/>
              </v:shape>
            </v:group>
            <v:group id="_x0000_s1369" o:spid="_x0000_s1369" o:spt="203" style="position:absolute;left:2631;top:13045;height:2;width:6121;" coordorigin="2631,13045" coordsize="6121,2">
              <o:lock v:ext="edit"/>
              <v:shape id="_x0000_s1370" o:spid="_x0000_s1370" style="position:absolute;left:2631;top:13045;height:2;width:6121;" filled="f" stroked="t" coordorigin="2631,13045" coordsize="6121,0" path="m2631,13045l8751,13045e">
                <v:path arrowok="t"/>
                <v:fill on="f" focussize="0,0"/>
                <v:stroke weight="1.06377952755906pt" color="#707070"/>
                <v:imagedata o:title=""/>
                <o:lock v:ext="edit"/>
              </v:shape>
            </v:group>
            <v:group id="_x0000_s1371" o:spid="_x0000_s1371" o:spt="203" style="position:absolute;left:2915;top:12619;height:823;width:2;" coordorigin="2915,12619" coordsize="2,823">
              <o:lock v:ext="edit"/>
              <v:shape id="_x0000_s1372" o:spid="_x0000_s1372" style="position:absolute;left:2915;top:12619;height:823;width:2;" filled="f" stroked="t" coordorigin="2915,12619" coordsize="0,823" path="m2915,13442l2915,12619e">
                <v:path arrowok="t"/>
                <v:fill on="f" focussize="0,0"/>
                <v:stroke weight="0.354566929133858pt" color="#707070"/>
                <v:imagedata o:title=""/>
                <o:lock v:ext="edit"/>
              </v:shape>
            </v:group>
            <v:group id="_x0000_s1373" o:spid="_x0000_s1373" o:spt="203" style="position:absolute;left:4252;top:12591;height:1667;width:2;" coordorigin="4252,12591" coordsize="2,1667">
              <o:lock v:ext="edit"/>
              <v:shape id="_x0000_s1374" o:spid="_x0000_s1374" style="position:absolute;left:4252;top:12591;height:1667;width:2;" filled="f" stroked="t" coordorigin="4252,12591" coordsize="0,1667" path="m4252,14258l4252,12591e">
                <v:path arrowok="t"/>
                <v:fill on="f" focussize="0,0"/>
                <v:stroke weight="0.354566929133858pt" color="#383838"/>
                <v:imagedata o:title=""/>
                <o:lock v:ext="edit"/>
              </v:shape>
            </v:group>
            <v:group id="_x0000_s1375" o:spid="_x0000_s1375" o:spt="203" style="position:absolute;left:4822;top:12591;height:1667;width:2;" coordorigin="4822,12591" coordsize="2,1667">
              <o:lock v:ext="edit"/>
              <v:shape id="_x0000_s1376" o:spid="_x0000_s1376" style="position:absolute;left:4822;top:12591;height:1667;width:2;" filled="f" stroked="t" coordorigin="4822,12591" coordsize="0,1667" path="m4822,14258l4822,12591e">
                <v:path arrowok="t"/>
                <v:fill on="f" focussize="0,0"/>
                <v:stroke weight="0.709212598425197pt" color="#646464"/>
                <v:imagedata o:title=""/>
                <o:lock v:ext="edit"/>
              </v:shape>
            </v:group>
            <v:group id="_x0000_s1377" o:spid="_x0000_s1377" o:spt="203" style="position:absolute;left:5142;top:12591;height:1667;width:2;" coordorigin="5142,12591" coordsize="2,1667">
              <o:lock v:ext="edit"/>
              <v:shape id="_x0000_s1378" o:spid="_x0000_s1378" style="position:absolute;left:5142;top:12591;height:1667;width:2;" filled="f" stroked="t" coordorigin="5142,12591" coordsize="0,1667" path="m5142,14258l5142,12591e">
                <v:path arrowok="t"/>
                <v:fill on="f" focussize="0,0"/>
                <v:stroke weight="0.709212598425197pt" color="#646464"/>
                <v:imagedata o:title=""/>
                <o:lock v:ext="edit"/>
              </v:shape>
            </v:group>
            <v:group id="_x0000_s1379" o:spid="_x0000_s1379" o:spt="203" style="position:absolute;left:8109;top:12626;height:767;width:2;" coordorigin="8109,12626" coordsize="2,767">
              <o:lock v:ext="edit"/>
              <v:shape id="_x0000_s1380" o:spid="_x0000_s1380" style="position:absolute;left:8109;top:12626;height:767;width:2;" filled="f" stroked="t" coordorigin="8109,12626" coordsize="0,767" path="m8109,13393l8109,12626e">
                <v:path arrowok="t"/>
                <v:fill on="f" focussize="0,0"/>
                <v:stroke weight="0.354566929133858pt" color="#808080"/>
                <v:imagedata o:title=""/>
                <o:lock v:ext="edit"/>
              </v:shape>
            </v:group>
            <v:group id="_x0000_s1381" o:spid="_x0000_s1381" o:spt="203" style="position:absolute;left:8673;top:13052;height:2;width:1873;" coordorigin="8673,13052" coordsize="1873,2">
              <o:lock v:ext="edit"/>
              <v:shape id="_x0000_s1382" o:spid="_x0000_s1382" style="position:absolute;left:8673;top:13052;height:2;width:1873;" filled="f" stroked="t" coordorigin="8673,13052" coordsize="1873,0" path="m8673,13052l10545,13052e">
                <v:path arrowok="t"/>
                <v:fill on="f" focussize="0,0"/>
                <v:stroke weight="0.709212598425197pt" color="#646464"/>
                <v:imagedata o:title=""/>
                <o:lock v:ext="edit"/>
              </v:shape>
            </v:group>
            <v:group id="_x0000_s1383" o:spid="_x0000_s1383" o:spt="203" style="position:absolute;left:1284;top:13435;height:2;width:802;" coordorigin="1284,13435" coordsize="802,2">
              <o:lock v:ext="edit"/>
              <v:shape id="_x0000_s1384" o:spid="_x0000_s1384" style="position:absolute;left:1284;top:13435;height:2;width:802;" filled="f" stroked="t" coordorigin="1284,13435" coordsize="802,0" path="m1284,13435l2085,13435e">
                <v:path arrowok="t"/>
                <v:fill on="f" focussize="0,0"/>
                <v:stroke weight="0.709212598425197pt" color="#545454"/>
                <v:imagedata o:title=""/>
                <o:lock v:ext="edit"/>
              </v:shape>
            </v:group>
            <v:group id="_x0000_s1385" o:spid="_x0000_s1385" o:spt="203" style="position:absolute;left:2021;top:13442;height:2;width:717;" coordorigin="2021,13442" coordsize="717,2">
              <o:lock v:ext="edit"/>
              <v:shape id="_x0000_s1386" o:spid="_x0000_s1386" style="position:absolute;left:2021;top:13442;height:2;width:717;" filled="f" stroked="t" coordorigin="2021,13442" coordsize="717,0" path="m2021,13442l2737,13442e">
                <v:path arrowok="t"/>
                <v:fill on="f" focussize="0,0"/>
                <v:stroke weight="0.354566929133858pt" color="#3F4444"/>
                <v:imagedata o:title=""/>
                <o:lock v:ext="edit"/>
              </v:shape>
            </v:group>
            <v:group id="_x0000_s1387" o:spid="_x0000_s1387" o:spt="203" style="position:absolute;left:2659;top:13446;height:2;width:6092;" coordorigin="2659,13446" coordsize="6092,2">
              <o:lock v:ext="edit"/>
              <v:shape id="_x0000_s1388" o:spid="_x0000_s1388" style="position:absolute;left:2659;top:13446;height:2;width:6092;" filled="f" stroked="t" coordorigin="2659,13446" coordsize="6092,0" path="m2659,13446l8751,13446e">
                <v:path arrowok="t"/>
                <v:fill on="f" focussize="0,0"/>
                <v:stroke weight="0.709212598425197pt" color="#676767"/>
                <v:imagedata o:title=""/>
                <o:lock v:ext="edit"/>
              </v:shape>
            </v:group>
            <v:group id="_x0000_s1389" o:spid="_x0000_s1389" o:spt="203" style="position:absolute;left:8418;top:10654;height:3611;width:2;" coordorigin="8418,10654" coordsize="2,3611">
              <o:lock v:ext="edit"/>
              <v:shape id="_x0000_s1390" o:spid="_x0000_s1390" style="position:absolute;left:8418;top:10654;height:3611;width:2;" filled="f" stroked="t" coordorigin="8418,10654" coordsize="0,3611" path="m8418,14265l8418,10654e">
                <v:path arrowok="t"/>
                <v:fill on="f" focussize="0,0"/>
                <v:stroke weight="0.354566929133858pt" color="#484848"/>
                <v:imagedata o:title=""/>
                <o:lock v:ext="edit"/>
              </v:shape>
            </v:group>
            <v:group id="_x0000_s1391" o:spid="_x0000_s1391" o:spt="203" style="position:absolute;left:8673;top:13453;height:2;width:1873;" coordorigin="8673,13453" coordsize="1873,2">
              <o:lock v:ext="edit"/>
              <v:shape id="_x0000_s1392" o:spid="_x0000_s1392" style="position:absolute;left:8673;top:13453;height:2;width:1873;" filled="f" stroked="t" coordorigin="8673,13453" coordsize="1873,0" path="m8673,13453l10545,13453e">
                <v:path arrowok="t"/>
                <v:fill on="f" focussize="0,0"/>
                <v:stroke weight="1.06377952755906pt" color="#808383"/>
                <v:imagedata o:title=""/>
                <o:lock v:ext="edit"/>
              </v:shape>
            </v:group>
            <v:group id="_x0000_s1393" o:spid="_x0000_s1393" o:spt="203" style="position:absolute;left:9092;top:13024;height:419;width:2;" coordorigin="9092,13024" coordsize="2,419">
              <o:lock v:ext="edit"/>
              <v:shape id="_x0000_s1394" o:spid="_x0000_s1394" style="position:absolute;left:9092;top:13024;height:419;width:2;" filled="f" stroked="t" coordorigin="9092,13024" coordsize="0,419" path="m9092,13442l9092,13024e">
                <v:path arrowok="t"/>
                <v:fill on="f" focussize="0,0"/>
                <v:stroke weight="0.354566929133858pt" color="#6B6B6B"/>
                <v:imagedata o:title=""/>
                <o:lock v:ext="edit"/>
              </v:shape>
            </v:group>
            <v:group id="_x0000_s1395" o:spid="_x0000_s1395" o:spt="203" style="position:absolute;left:1284;top:13843;height:2;width:3901;" coordorigin="1284,13843" coordsize="3901,2">
              <o:lock v:ext="edit"/>
              <v:shape id="_x0000_s1396" o:spid="_x0000_s1396" style="position:absolute;left:1284;top:13843;height:2;width:3901;" filled="f" stroked="t" coordorigin="1284,13843" coordsize="3901,0" path="m1284,13843l5184,13843e">
                <v:path arrowok="t"/>
                <v:fill on="f" focussize="0,0"/>
                <v:stroke weight="0.709212598425197pt" color="#575757"/>
                <v:imagedata o:title=""/>
                <o:lock v:ext="edit"/>
              </v:shape>
            </v:group>
            <v:group id="_x0000_s1397" o:spid="_x0000_s1397" o:spt="203" style="position:absolute;left:2915;top:13421;height:426;width:2;" coordorigin="2915,13421" coordsize="2,426">
              <o:lock v:ext="edit"/>
              <v:shape id="_x0000_s1398" o:spid="_x0000_s1398" style="position:absolute;left:2915;top:13421;height:426;width:2;" filled="f" stroked="t" coordorigin="2915,13421" coordsize="0,426" path="m2915,13847l2915,13421e">
                <v:path arrowok="t"/>
                <v:fill on="f" focussize="0,0"/>
                <v:stroke weight="0.354566929133858pt" color="#4F4F4F"/>
                <v:imagedata o:title=""/>
                <o:lock v:ext="edit"/>
              </v:shape>
            </v:group>
            <v:group id="_x0000_s1399" o:spid="_x0000_s1399" o:spt="203" style="position:absolute;left:3237;top:12995;height:1256;width:2;" coordorigin="3237,12995" coordsize="2,1256">
              <o:lock v:ext="edit"/>
              <v:shape id="_x0000_s1400" o:spid="_x0000_s1400" style="position:absolute;left:3237;top:12995;height:1256;width:2;" filled="f" stroked="t" coordorigin="3237,12995" coordsize="0,1256" path="m3237,14251l3237,12995e">
                <v:path arrowok="t"/>
                <v:fill on="f" focussize="0,0"/>
                <v:stroke weight="1.06377952755906pt" color="#777777"/>
                <v:imagedata o:title=""/>
                <o:lock v:ext="edit"/>
              </v:shape>
            </v:group>
            <v:group id="_x0000_s1401" o:spid="_x0000_s1401" o:spt="203" style="position:absolute;left:5106;top:13854;height:2;width:4681;" coordorigin="5106,13854" coordsize="4681,2">
              <o:lock v:ext="edit"/>
              <v:shape id="_x0000_s1402" o:spid="_x0000_s1402" style="position:absolute;left:5106;top:13854;height:2;width:4681;" filled="f" stroked="t" coordorigin="5106,13854" coordsize="4681,0" path="m5106,13854l9787,13854e">
                <v:path arrowok="t"/>
                <v:fill on="f" focussize="0,0"/>
                <v:stroke weight="0.709212598425197pt" color="#747474"/>
                <v:imagedata o:title=""/>
                <o:lock v:ext="edit"/>
              </v:shape>
            </v:group>
            <v:group id="_x0000_s1403" o:spid="_x0000_s1403" o:spt="203" style="position:absolute;left:5446;top:13393;height:866;width:2;" coordorigin="5446,13393" coordsize="2,866">
              <o:lock v:ext="edit"/>
              <v:shape id="_x0000_s1404" o:spid="_x0000_s1404" style="position:absolute;left:5446;top:13393;height:866;width:2;" filled="f" stroked="t" coordorigin="5446,13393" coordsize="0,866" path="m5446,14258l5446,13393e">
                <v:path arrowok="t"/>
                <v:fill on="f" focussize="0,0"/>
                <v:stroke weight="0.709212598425197pt" color="#606060"/>
                <v:imagedata o:title=""/>
                <o:lock v:ext="edit"/>
              </v:shape>
            </v:group>
            <v:group id="_x0000_s1405" o:spid="_x0000_s1405" o:spt="203" style="position:absolute;left:6351;top:13393;height:873;width:2;" coordorigin="6351,13393" coordsize="2,873">
              <o:lock v:ext="edit"/>
              <v:shape id="_x0000_s1406" o:spid="_x0000_s1406" style="position:absolute;left:6351;top:13393;height:873;width:2;" filled="f" stroked="t" coordorigin="6351,13393" coordsize="0,873" path="m6351,14265l6351,13393e">
                <v:path arrowok="t"/>
                <v:fill on="f" focussize="0,0"/>
                <v:stroke weight="1.06377952755906pt" color="#838383"/>
                <v:imagedata o:title=""/>
                <o:lock v:ext="edit"/>
              </v:shape>
            </v:group>
            <v:group id="_x0000_s1407" o:spid="_x0000_s1407" o:spt="203" style="position:absolute;left:8109;top:13506;height:759;width:2;" coordorigin="8109,13506" coordsize="2,759">
              <o:lock v:ext="edit"/>
              <v:shape id="_x0000_s1408" o:spid="_x0000_s1408" style="position:absolute;left:8109;top:13506;height:759;width:2;" filled="f" stroked="t" coordorigin="8109,13506" coordsize="0,759" path="m8109,14265l8109,13506e">
                <v:path arrowok="t"/>
                <v:fill on="f" focussize="0,0"/>
                <v:stroke weight="0.354566929133858pt" color="#838383"/>
                <v:imagedata o:title=""/>
                <o:lock v:ext="edit"/>
              </v:shape>
            </v:group>
            <v:group id="_x0000_s1409" o:spid="_x0000_s1409" o:spt="203" style="position:absolute;left:9092;top:13421;height:823;width:2;" coordorigin="9092,13421" coordsize="2,823">
              <o:lock v:ext="edit"/>
              <v:shape id="_x0000_s1410" o:spid="_x0000_s1410" style="position:absolute;left:9092;top:13421;height:823;width:2;" filled="f" stroked="t" coordorigin="9092,13421" coordsize="0,823" path="m9092,14244l9092,13421e">
                <v:path arrowok="t"/>
                <v:fill on="f" focussize="0,0"/>
                <v:stroke weight="0.354566929133858pt" color="#808080"/>
                <v:imagedata o:title=""/>
                <o:lock v:ext="edit"/>
              </v:shape>
            </v:group>
            <v:group id="_x0000_s1411" o:spid="_x0000_s1411" o:spt="203" style="position:absolute;left:9709;top:13857;height:2;width:830;" coordorigin="9709,13857" coordsize="830,2">
              <o:lock v:ext="edit"/>
              <v:shape id="_x0000_s1412" o:spid="_x0000_s1412" style="position:absolute;left:9709;top:13857;height:2;width:830;" filled="f" stroked="t" coordorigin="9709,13857" coordsize="830,0" path="m9709,13857l10538,13857e">
                <v:path arrowok="t"/>
                <v:fill on="f" focussize="0,0"/>
                <v:stroke weight="1.06377952755906pt" color="#878787"/>
                <v:imagedata o:title=""/>
                <o:lock v:ext="edit"/>
              </v:shape>
            </v:group>
            <v:group id="_x0000_s1413" o:spid="_x0000_s1413" o:spt="203" style="position:absolute;left:1284;top:14244;height:2;width:1454;" coordorigin="1284,14244" coordsize="1454,2">
              <o:lock v:ext="edit"/>
              <v:shape id="_x0000_s1414" o:spid="_x0000_s1414" style="position:absolute;left:1284;top:14244;height:2;width:1454;" filled="f" stroked="t" coordorigin="1284,14244" coordsize="1454,0" path="m1284,14244l2737,14244e">
                <v:path arrowok="t"/>
                <v:fill on="f" focussize="0,0"/>
                <v:stroke weight="0.709212598425197pt" color="#575B5B"/>
                <v:imagedata o:title=""/>
                <o:lock v:ext="edit"/>
              </v:shape>
            </v:group>
            <v:group id="_x0000_s1415" o:spid="_x0000_s1415" o:spt="203" style="position:absolute;left:2659;top:14247;height:2;width:844;" coordorigin="2659,14247" coordsize="844,2">
              <o:lock v:ext="edit"/>
              <v:shape id="_x0000_s1416" o:spid="_x0000_s1416" style="position:absolute;left:2659;top:14247;height:2;width:844;" filled="f" stroked="t" coordorigin="2659,14247" coordsize="844,0" path="m2659,14247l3503,14247e">
                <v:path arrowok="t"/>
                <v:fill on="f" focussize="0,0"/>
                <v:stroke weight="0.354566929133858pt" color="#3F3F3F"/>
                <v:imagedata o:title=""/>
                <o:lock v:ext="edit"/>
              </v:shape>
            </v:group>
            <v:group id="_x0000_s1417" o:spid="_x0000_s1417" o:spt="203" style="position:absolute;left:2915;top:13825;height:419;width:2;" coordorigin="2915,13825" coordsize="2,419">
              <o:lock v:ext="edit"/>
              <v:shape id="_x0000_s1418" o:spid="_x0000_s1418" style="position:absolute;left:2915;top:13825;height:419;width:2;" filled="f" stroked="t" coordorigin="2915,13825" coordsize="0,419" path="m2915,14244l2915,13825e">
                <v:path arrowok="t"/>
                <v:fill on="f" focussize="0,0"/>
                <v:stroke weight="0.354566929133858pt" color="#383838"/>
                <v:imagedata o:title=""/>
                <o:lock v:ext="edit"/>
              </v:shape>
            </v:group>
            <v:group id="_x0000_s1419" o:spid="_x0000_s1419" o:spt="203" style="position:absolute;left:3440;top:14254;height:2;width:2646;" coordorigin="3440,14254" coordsize="2646,2">
              <o:lock v:ext="edit"/>
              <v:shape id="_x0000_s1420" o:spid="_x0000_s1420" style="position:absolute;left:3440;top:14254;height:2;width:2646;" filled="f" stroked="t" coordorigin="3440,14254" coordsize="2646,0" path="m3440,14254l6085,14254e">
                <v:path arrowok="t"/>
                <v:fill on="f" focussize="0,0"/>
                <v:stroke weight="0.709212598425197pt" color="#646464"/>
                <v:imagedata o:title=""/>
                <o:lock v:ext="edit"/>
              </v:shape>
            </v:group>
            <v:group id="_x0000_s1421" o:spid="_x0000_s1421" o:spt="203" style="position:absolute;left:5922;top:14254;height:2;width:1937;" coordorigin="5922,14254" coordsize="1937,2">
              <o:lock v:ext="edit"/>
              <v:shape id="_x0000_s1422" o:spid="_x0000_s1422" style="position:absolute;left:5922;top:14254;height:2;width:1937;" filled="f" stroked="t" coordorigin="5922,14254" coordsize="1937,0" path="m5922,14254l7858,14254e">
                <v:path arrowok="t"/>
                <v:fill on="f" focussize="0,0"/>
                <v:stroke weight="1.06377952755906pt" color="#808080"/>
                <v:imagedata o:title=""/>
                <o:lock v:ext="edit"/>
              </v:shape>
            </v:group>
            <v:group id="_x0000_s1423" o:spid="_x0000_s1423" o:spt="203" style="position:absolute;left:7780;top:14258;height:2;width:2007;" coordorigin="7780,14258" coordsize="2007,2">
              <o:lock v:ext="edit"/>
              <v:shape id="_x0000_s1424" o:spid="_x0000_s1424" style="position:absolute;left:7780;top:14258;height:2;width:2007;" filled="f" stroked="t" coordorigin="7780,14258" coordsize="2007,0" path="m7780,14258l9787,14258e">
                <v:path arrowok="t"/>
                <v:fill on="f" focussize="0,0"/>
                <v:stroke weight="0.709212598425197pt" color="#676767"/>
                <v:imagedata o:title=""/>
                <o:lock v:ext="edit"/>
              </v:shape>
            </v:group>
            <v:group id="_x0000_s1425" o:spid="_x0000_s1425" o:spt="203" style="position:absolute;left:9709;top:14258;height:2;width:830;" coordorigin="9709,14258" coordsize="830,2">
              <o:lock v:ext="edit"/>
              <v:shape id="_x0000_s1426" o:spid="_x0000_s1426" style="position:absolute;left:9709;top:14258;height:2;width:830;" filled="f" stroked="t" coordorigin="9709,14258" coordsize="830,0" path="m9709,14258l10538,14258e">
                <v:path arrowok="t"/>
                <v:fill on="f" focussize="0,0"/>
                <v:stroke weight="0.709212598425197pt" color="#7C7C7C"/>
                <v:imagedata o:title=""/>
                <o:lock v:ext="edit"/>
              </v:shape>
            </v:group>
            <v:group id="_x0000_s1427" o:spid="_x0000_s1427" o:spt="203" style="position:absolute;left:1284;top:14655;height:2;width:7156;" coordorigin="1284,14655" coordsize="7156,2">
              <o:lock v:ext="edit"/>
              <v:shape id="_x0000_s1428" o:spid="_x0000_s1428" style="position:absolute;left:1284;top:14655;height:2;width:7156;" filled="f" stroked="t" coordorigin="1284,14655" coordsize="7156,0" path="m1284,14655l8439,14655e">
                <v:path arrowok="t"/>
                <v:fill on="f" focussize="0,0"/>
                <v:stroke weight="0.709212598425197pt" color="#676767"/>
                <v:imagedata o:title=""/>
                <o:lock v:ext="edit"/>
              </v:shape>
            </v:group>
            <v:group id="_x0000_s1429" o:spid="_x0000_s1429" o:spt="203" style="position:absolute;left:7404;top:14659;height:2;width:809;" coordorigin="7404,14659" coordsize="809,2">
              <o:lock v:ext="edit"/>
              <v:shape id="_x0000_s1430" o:spid="_x0000_s1430" style="position:absolute;left:7404;top:14659;height:2;width:809;" filled="f" stroked="t" coordorigin="7404,14659" coordsize="809,0" path="m7404,14659l8212,14659e">
                <v:path arrowok="t"/>
                <v:fill on="f" focussize="0,0"/>
                <v:stroke weight="1.06377952755906pt" color="#878787"/>
                <v:imagedata o:title=""/>
                <o:lock v:ext="edit"/>
              </v:shape>
            </v:group>
            <v:group id="_x0000_s1431" o:spid="_x0000_s1431" o:spt="203" style="position:absolute;left:4943;top:14662;height:2;width:5596;" coordorigin="4943,14662" coordsize="5596,2">
              <o:lock v:ext="edit"/>
              <v:shape id="_x0000_s1432" o:spid="_x0000_s1432" style="position:absolute;left:4943;top:14662;height:2;width:5596;" filled="f" stroked="t" coordorigin="4943,14662" coordsize="5596,0" path="m4943,14662l10538,14662e">
                <v:path arrowok="t"/>
                <v:fill on="f" focussize="0,0"/>
                <v:stroke weight="0.709212598425197pt" color="#747474"/>
                <v:imagedata o:title=""/>
                <o:lock v:ext="edit"/>
              </v:shape>
            </v:group>
            <v:group id="_x0000_s1433" o:spid="_x0000_s1433" o:spt="203" style="position:absolute;left:1291;top:15063;height:2;width:9248;" coordorigin="1291,15063" coordsize="9248,2">
              <o:lock v:ext="edit"/>
              <v:shape id="_x0000_s1434" o:spid="_x0000_s1434" style="position:absolute;left:1291;top:15063;height:2;width:9248;" filled="f" stroked="t" coordorigin="1291,15063" coordsize="9248,0" path="m1291,15063l10538,15063e">
                <v:path arrowok="t"/>
                <v:fill on="f" focussize="0,0"/>
                <v:stroke weight="1.06377952755906pt" color="#4B4B4B"/>
                <v:imagedata o:title=""/>
                <o:lock v:ext="edit"/>
              </v:shape>
            </v:group>
            <v:group id="_x0000_s1435" o:spid="_x0000_s1435" o:spt="203" style="position:absolute;left:9092;top:14634;height:433;width:2;" coordorigin="9092,14634" coordsize="2,433">
              <o:lock v:ext="edit"/>
              <v:shape id="_x0000_s1436" o:spid="_x0000_s1436" style="position:absolute;left:9092;top:14634;height:433;width:2;" filled="f" stroked="t" coordorigin="9092,14634" coordsize="0,433" path="m9092,15067l9092,14634e">
                <v:path arrowok="t"/>
                <v:fill on="f" focussize="0,0"/>
                <v:stroke weight="0.354566929133858pt" color="#676767"/>
                <v:imagedata o:title=""/>
                <o:lock v:ext="edit"/>
              </v:shape>
            </v:group>
          </v:group>
        </w:pict>
      </w:r>
    </w:p>
    <w:p>
      <w:pPr>
        <w:tabs>
          <w:tab w:val="left" w:pos="7931"/>
        </w:tabs>
        <w:spacing w:before="51"/>
        <w:ind w:left="237" w:right="251" w:firstLine="0"/>
        <w:jc w:val="left"/>
        <w:rPr>
          <w:rFonts w:hint="default" w:ascii="宋体" w:hAnsi="宋体" w:eastAsia="宋体" w:cs="宋体"/>
          <w:sz w:val="17"/>
          <w:szCs w:val="17"/>
        </w:rPr>
      </w:pPr>
      <w:r>
        <w:rPr>
          <w:rFonts w:hint="default" w:ascii="宋体" w:hAnsi="宋体" w:eastAsia="宋体" w:cs="宋体"/>
          <w:color w:val="606060"/>
          <w:spacing w:val="-4"/>
          <w:w w:val="115"/>
          <w:position w:val="1"/>
          <w:sz w:val="17"/>
          <w:szCs w:val="17"/>
        </w:rPr>
        <w:t>技术负责人：</w:t>
      </w:r>
      <w:r>
        <w:rPr>
          <w:rFonts w:hint="default" w:ascii="宋体" w:hAnsi="宋体" w:eastAsia="宋体" w:cs="宋体"/>
          <w:color w:val="606060"/>
          <w:spacing w:val="-4"/>
          <w:w w:val="115"/>
          <w:position w:val="1"/>
          <w:sz w:val="17"/>
          <w:szCs w:val="17"/>
        </w:rPr>
        <w:tab/>
      </w:r>
      <w:r>
        <w:rPr>
          <w:rFonts w:hint="default" w:ascii="宋体" w:hAnsi="宋体" w:eastAsia="宋体" w:cs="宋体"/>
          <w:color w:val="777777"/>
          <w:spacing w:val="-2"/>
          <w:w w:val="120"/>
          <w:sz w:val="17"/>
          <w:szCs w:val="17"/>
        </w:rPr>
        <w:t>测量人：</w:t>
      </w:r>
    </w:p>
    <w:p>
      <w:pPr>
        <w:spacing w:after="0"/>
        <w:jc w:val="left"/>
        <w:rPr>
          <w:rFonts w:hint="default" w:ascii="宋体" w:hAnsi="宋体" w:eastAsia="宋体" w:cs="宋体"/>
          <w:sz w:val="17"/>
          <w:szCs w:val="17"/>
        </w:rPr>
        <w:sectPr>
          <w:type w:val="continuous"/>
          <w:pgSz w:w="11900" w:h="16840"/>
          <w:pgMar w:top="1600" w:right="1220" w:bottom="280" w:left="1160" w:header="720" w:footer="720" w:gutter="0"/>
        </w:sectPr>
      </w:pPr>
    </w:p>
    <w:p>
      <w:pPr>
        <w:spacing w:before="3" w:line="240" w:lineRule="auto"/>
        <w:ind w:right="0"/>
        <w:rPr>
          <w:rFonts w:hint="default" w:ascii="宋体" w:hAnsi="宋体" w:eastAsia="宋体" w:cs="宋体"/>
          <w:sz w:val="25"/>
          <w:szCs w:val="25"/>
        </w:rPr>
      </w:pPr>
    </w:p>
    <w:p>
      <w:pPr>
        <w:tabs>
          <w:tab w:val="left" w:pos="944"/>
        </w:tabs>
        <w:spacing w:before="35"/>
        <w:ind w:left="160" w:right="0" w:firstLine="0"/>
        <w:jc w:val="left"/>
        <w:rPr>
          <w:rFonts w:hint="default" w:ascii="宋体" w:hAnsi="宋体" w:eastAsia="宋体" w:cs="宋体"/>
          <w:sz w:val="21"/>
          <w:szCs w:val="21"/>
        </w:rPr>
      </w:pPr>
      <w:r>
        <w:rPr>
          <w:rFonts w:hint="default" w:ascii="Times New Roman" w:hAnsi="Times New Roman" w:eastAsia="Times New Roman" w:cs="Times New Roman"/>
          <w:color w:val="363636"/>
          <w:spacing w:val="6"/>
          <w:w w:val="115"/>
          <w:sz w:val="20"/>
          <w:szCs w:val="20"/>
        </w:rPr>
        <w:t>A</w:t>
      </w:r>
      <w:r>
        <w:rPr>
          <w:rFonts w:hint="default" w:ascii="Times New Roman" w:hAnsi="Times New Roman" w:eastAsia="Times New Roman" w:cs="Times New Roman"/>
          <w:color w:val="7C7C7C"/>
          <w:spacing w:val="6"/>
          <w:w w:val="115"/>
          <w:sz w:val="20"/>
          <w:szCs w:val="20"/>
        </w:rPr>
        <w:t>.</w:t>
      </w:r>
      <w:r>
        <w:rPr>
          <w:rFonts w:hint="default" w:ascii="Times New Roman" w:hAnsi="Times New Roman" w:eastAsia="Times New Roman" w:cs="Times New Roman"/>
          <w:color w:val="7C7C7C"/>
          <w:spacing w:val="-23"/>
          <w:w w:val="115"/>
          <w:sz w:val="20"/>
          <w:szCs w:val="20"/>
        </w:rPr>
        <w:t xml:space="preserve"> </w:t>
      </w:r>
      <w:r>
        <w:rPr>
          <w:rFonts w:hint="default" w:ascii="Times New Roman" w:hAnsi="Times New Roman" w:eastAsia="Times New Roman" w:cs="Times New Roman"/>
          <w:color w:val="363636"/>
          <w:w w:val="115"/>
          <w:sz w:val="20"/>
          <w:szCs w:val="20"/>
        </w:rPr>
        <w:t>0</w:t>
      </w:r>
      <w:r>
        <w:rPr>
          <w:rFonts w:hint="default" w:ascii="Times New Roman" w:hAnsi="Times New Roman" w:eastAsia="Times New Roman" w:cs="Times New Roman"/>
          <w:color w:val="7C7C7C"/>
          <w:w w:val="115"/>
          <w:sz w:val="20"/>
          <w:szCs w:val="20"/>
        </w:rPr>
        <w:t>.</w:t>
      </w:r>
      <w:r>
        <w:rPr>
          <w:rFonts w:hint="default" w:ascii="Times New Roman" w:hAnsi="Times New Roman" w:eastAsia="Times New Roman" w:cs="Times New Roman"/>
          <w:color w:val="7C7C7C"/>
          <w:spacing w:val="-32"/>
          <w:w w:val="115"/>
          <w:sz w:val="20"/>
          <w:szCs w:val="20"/>
        </w:rPr>
        <w:t xml:space="preserve"> </w:t>
      </w:r>
      <w:r>
        <w:rPr>
          <w:rFonts w:hint="default" w:ascii="Times New Roman" w:hAnsi="Times New Roman" w:eastAsia="Times New Roman" w:cs="Times New Roman"/>
          <w:color w:val="525252"/>
          <w:w w:val="115"/>
          <w:sz w:val="20"/>
          <w:szCs w:val="20"/>
        </w:rPr>
        <w:t>3</w:t>
      </w:r>
      <w:r>
        <w:rPr>
          <w:rFonts w:hint="default" w:ascii="Times New Roman" w:hAnsi="Times New Roman" w:eastAsia="Times New Roman" w:cs="Times New Roman"/>
          <w:color w:val="525252"/>
          <w:w w:val="115"/>
          <w:sz w:val="20"/>
          <w:szCs w:val="20"/>
        </w:rPr>
        <w:tab/>
      </w:r>
      <w:r>
        <w:rPr>
          <w:rFonts w:hint="default" w:ascii="宋体" w:hAnsi="宋体" w:eastAsia="宋体" w:cs="宋体"/>
          <w:color w:val="676767"/>
          <w:w w:val="105"/>
          <w:sz w:val="21"/>
          <w:szCs w:val="21"/>
        </w:rPr>
        <w:t xml:space="preserve">储罐强度及严密性试验报告 </w:t>
      </w:r>
      <w:r>
        <w:rPr>
          <w:rFonts w:hint="default" w:ascii="宋体" w:hAnsi="宋体" w:eastAsia="宋体" w:cs="宋体"/>
          <w:color w:val="676767"/>
          <w:spacing w:val="-7"/>
          <w:w w:val="105"/>
          <w:sz w:val="21"/>
          <w:szCs w:val="21"/>
        </w:rPr>
        <w:t xml:space="preserve">的格式宜符合表 </w:t>
      </w:r>
      <w:r>
        <w:rPr>
          <w:rFonts w:hint="default" w:ascii="Times New Roman" w:hAnsi="Times New Roman" w:eastAsia="Times New Roman" w:cs="Times New Roman"/>
          <w:color w:val="676767"/>
          <w:spacing w:val="-5"/>
          <w:w w:val="105"/>
          <w:sz w:val="20"/>
          <w:szCs w:val="20"/>
        </w:rPr>
        <w:t>A.</w:t>
      </w:r>
      <w:r>
        <w:rPr>
          <w:rFonts w:hint="default" w:ascii="Times New Roman" w:hAnsi="Times New Roman" w:eastAsia="Times New Roman" w:cs="Times New Roman"/>
          <w:color w:val="363636"/>
          <w:spacing w:val="-5"/>
          <w:w w:val="105"/>
          <w:sz w:val="20"/>
          <w:szCs w:val="20"/>
        </w:rPr>
        <w:t>0</w:t>
      </w:r>
      <w:r>
        <w:rPr>
          <w:rFonts w:hint="default" w:ascii="Times New Roman" w:hAnsi="Times New Roman" w:eastAsia="Times New Roman" w:cs="Times New Roman"/>
          <w:color w:val="676767"/>
          <w:spacing w:val="-5"/>
          <w:w w:val="105"/>
          <w:sz w:val="20"/>
          <w:szCs w:val="20"/>
        </w:rPr>
        <w:t>.3</w:t>
      </w:r>
      <w:r>
        <w:rPr>
          <w:rFonts w:hint="default" w:ascii="Times New Roman" w:hAnsi="Times New Roman" w:eastAsia="Times New Roman" w:cs="Times New Roman"/>
          <w:color w:val="676767"/>
          <w:spacing w:val="2"/>
          <w:w w:val="105"/>
          <w:sz w:val="20"/>
          <w:szCs w:val="20"/>
        </w:rPr>
        <w:t xml:space="preserve"> </w:t>
      </w:r>
      <w:r>
        <w:rPr>
          <w:rFonts w:hint="default" w:ascii="宋体" w:hAnsi="宋体" w:eastAsia="宋体" w:cs="宋体"/>
          <w:color w:val="676767"/>
          <w:spacing w:val="-9"/>
          <w:w w:val="105"/>
          <w:sz w:val="21"/>
          <w:szCs w:val="21"/>
        </w:rPr>
        <w:t>的规定</w:t>
      </w:r>
      <w:r>
        <w:rPr>
          <w:rFonts w:hint="default" w:ascii="宋体" w:hAnsi="宋体" w:eastAsia="宋体" w:cs="宋体"/>
          <w:color w:val="939393"/>
          <w:spacing w:val="-9"/>
          <w:w w:val="105"/>
          <w:sz w:val="21"/>
          <w:szCs w:val="21"/>
        </w:rPr>
        <w:t>。</w:t>
      </w:r>
    </w:p>
    <w:p>
      <w:pPr>
        <w:spacing w:before="11" w:line="240" w:lineRule="auto"/>
        <w:ind w:right="0"/>
        <w:rPr>
          <w:rFonts w:hint="default" w:ascii="宋体" w:hAnsi="宋体" w:eastAsia="宋体" w:cs="宋体"/>
          <w:sz w:val="15"/>
          <w:szCs w:val="15"/>
        </w:rPr>
      </w:pPr>
    </w:p>
    <w:p>
      <w:pPr>
        <w:spacing w:before="0"/>
        <w:ind w:left="2981" w:right="0" w:firstLine="0"/>
        <w:jc w:val="left"/>
        <w:rPr>
          <w:rFonts w:hint="default" w:ascii="宋体" w:hAnsi="宋体" w:eastAsia="宋体" w:cs="宋体"/>
          <w:sz w:val="21"/>
          <w:szCs w:val="21"/>
        </w:rPr>
      </w:pPr>
      <w:r>
        <w:rPr>
          <w:rFonts w:hint="default" w:ascii="宋体" w:hAnsi="宋体" w:eastAsia="宋体" w:cs="宋体"/>
          <w:color w:val="363636"/>
          <w:w w:val="104"/>
          <w:sz w:val="21"/>
          <w:szCs w:val="21"/>
        </w:rPr>
        <w:t>表</w:t>
      </w:r>
      <w:r>
        <w:rPr>
          <w:rFonts w:hint="default" w:ascii="宋体" w:hAnsi="宋体" w:eastAsia="宋体" w:cs="宋体"/>
          <w:color w:val="363636"/>
          <w:spacing w:val="-69"/>
          <w:sz w:val="21"/>
          <w:szCs w:val="21"/>
        </w:rPr>
        <w:t xml:space="preserve"> </w:t>
      </w:r>
      <w:r>
        <w:rPr>
          <w:rFonts w:hint="default" w:ascii="Times New Roman" w:hAnsi="Times New Roman" w:eastAsia="Times New Roman" w:cs="Times New Roman"/>
          <w:color w:val="363636"/>
          <w:spacing w:val="-27"/>
          <w:w w:val="103"/>
          <w:sz w:val="20"/>
          <w:szCs w:val="20"/>
        </w:rPr>
        <w:t>A</w:t>
      </w:r>
      <w:r>
        <w:rPr>
          <w:rFonts w:hint="default" w:ascii="Times New Roman" w:hAnsi="Times New Roman" w:eastAsia="Times New Roman" w:cs="Times New Roman"/>
          <w:color w:val="525252"/>
          <w:spacing w:val="-96"/>
          <w:w w:val="227"/>
          <w:sz w:val="20"/>
          <w:szCs w:val="20"/>
        </w:rPr>
        <w:t>.</w:t>
      </w:r>
      <w:r>
        <w:rPr>
          <w:rFonts w:hint="default" w:ascii="Times New Roman" w:hAnsi="Times New Roman" w:eastAsia="Times New Roman" w:cs="Times New Roman"/>
          <w:color w:val="363636"/>
          <w:spacing w:val="-8"/>
          <w:w w:val="114"/>
          <w:sz w:val="20"/>
          <w:szCs w:val="20"/>
        </w:rPr>
        <w:t>0</w:t>
      </w:r>
      <w:r>
        <w:rPr>
          <w:rFonts w:hint="default" w:ascii="Times New Roman" w:hAnsi="Times New Roman" w:eastAsia="Times New Roman" w:cs="Times New Roman"/>
          <w:color w:val="525252"/>
          <w:spacing w:val="-48"/>
          <w:w w:val="194"/>
          <w:sz w:val="20"/>
          <w:szCs w:val="20"/>
        </w:rPr>
        <w:t>.</w:t>
      </w:r>
      <w:r>
        <w:rPr>
          <w:rFonts w:hint="default" w:ascii="Times New Roman" w:hAnsi="Times New Roman" w:eastAsia="Times New Roman" w:cs="Times New Roman"/>
          <w:color w:val="363636"/>
          <w:w w:val="120"/>
          <w:sz w:val="20"/>
          <w:szCs w:val="20"/>
        </w:rPr>
        <w:t>3</w:t>
      </w:r>
      <w:r>
        <w:rPr>
          <w:rFonts w:hint="default" w:ascii="Times New Roman" w:hAnsi="Times New Roman" w:eastAsia="Times New Roman" w:cs="Times New Roman"/>
          <w:color w:val="363636"/>
          <w:sz w:val="20"/>
          <w:szCs w:val="20"/>
        </w:rPr>
        <w:t xml:space="preserve">   </w:t>
      </w:r>
      <w:r>
        <w:rPr>
          <w:rFonts w:hint="default" w:ascii="Times New Roman" w:hAnsi="Times New Roman" w:eastAsia="Times New Roman" w:cs="Times New Roman"/>
          <w:color w:val="363636"/>
          <w:spacing w:val="-9"/>
          <w:sz w:val="20"/>
          <w:szCs w:val="20"/>
        </w:rPr>
        <w:t xml:space="preserve"> </w:t>
      </w:r>
      <w:r>
        <w:rPr>
          <w:rFonts w:hint="default" w:ascii="宋体" w:hAnsi="宋体" w:eastAsia="宋体" w:cs="宋体"/>
          <w:color w:val="363636"/>
          <w:w w:val="101"/>
          <w:sz w:val="21"/>
          <w:szCs w:val="21"/>
        </w:rPr>
        <w:t>储</w:t>
      </w:r>
      <w:r>
        <w:rPr>
          <w:rFonts w:hint="default" w:ascii="宋体" w:hAnsi="宋体" w:eastAsia="宋体" w:cs="宋体"/>
          <w:color w:val="363636"/>
          <w:spacing w:val="-15"/>
          <w:w w:val="101"/>
          <w:sz w:val="21"/>
          <w:szCs w:val="21"/>
        </w:rPr>
        <w:t>罐</w:t>
      </w:r>
      <w:r>
        <w:rPr>
          <w:rFonts w:hint="default" w:ascii="宋体" w:hAnsi="宋体" w:eastAsia="宋体" w:cs="宋体"/>
          <w:color w:val="363636"/>
          <w:spacing w:val="-31"/>
          <w:w w:val="112"/>
          <w:sz w:val="21"/>
          <w:szCs w:val="21"/>
        </w:rPr>
        <w:t>强</w:t>
      </w:r>
      <w:r>
        <w:rPr>
          <w:rFonts w:hint="default" w:ascii="宋体" w:hAnsi="宋体" w:eastAsia="宋体" w:cs="宋体"/>
          <w:color w:val="363636"/>
          <w:sz w:val="21"/>
          <w:szCs w:val="21"/>
        </w:rPr>
        <w:t>度及严</w:t>
      </w:r>
      <w:r>
        <w:rPr>
          <w:rFonts w:hint="default" w:ascii="宋体" w:hAnsi="宋体" w:eastAsia="宋体" w:cs="宋体"/>
          <w:color w:val="363636"/>
          <w:spacing w:val="-6"/>
          <w:sz w:val="21"/>
          <w:szCs w:val="21"/>
        </w:rPr>
        <w:t>密</w:t>
      </w:r>
      <w:r>
        <w:rPr>
          <w:rFonts w:hint="default" w:ascii="宋体" w:hAnsi="宋体" w:eastAsia="宋体" w:cs="宋体"/>
          <w:color w:val="363636"/>
          <w:w w:val="99"/>
          <w:sz w:val="21"/>
          <w:szCs w:val="21"/>
        </w:rPr>
        <w:t>性试验</w:t>
      </w:r>
      <w:r>
        <w:rPr>
          <w:rFonts w:hint="default" w:ascii="宋体" w:hAnsi="宋体" w:eastAsia="宋体" w:cs="宋体"/>
          <w:color w:val="363636"/>
          <w:spacing w:val="-5"/>
          <w:w w:val="99"/>
          <w:sz w:val="21"/>
          <w:szCs w:val="21"/>
        </w:rPr>
        <w:t>报</w:t>
      </w:r>
      <w:r>
        <w:rPr>
          <w:rFonts w:hint="default" w:ascii="宋体" w:hAnsi="宋体" w:eastAsia="宋体" w:cs="宋体"/>
          <w:color w:val="363636"/>
          <w:w w:val="111"/>
          <w:sz w:val="21"/>
          <w:szCs w:val="21"/>
        </w:rPr>
        <w:t>告</w:t>
      </w:r>
    </w:p>
    <w:p>
      <w:pPr>
        <w:spacing w:before="9" w:line="240" w:lineRule="auto"/>
        <w:ind w:right="0"/>
        <w:rPr>
          <w:rFonts w:hint="default" w:ascii="宋体" w:hAnsi="宋体" w:eastAsia="宋体" w:cs="宋体"/>
          <w:sz w:val="9"/>
          <w:szCs w:val="9"/>
        </w:rPr>
      </w:pPr>
    </w:p>
    <w:tbl>
      <w:tblPr>
        <w:tblStyle w:val="7"/>
        <w:tblW w:w="0" w:type="auto"/>
        <w:tblInd w:w="117" w:type="dxa"/>
        <w:tblLayout w:type="fixed"/>
        <w:tblCellMar>
          <w:top w:w="0" w:type="dxa"/>
          <w:left w:w="0" w:type="dxa"/>
          <w:bottom w:w="0" w:type="dxa"/>
          <w:right w:w="0" w:type="dxa"/>
        </w:tblCellMar>
      </w:tblPr>
      <w:tblGrid>
        <w:gridCol w:w="421"/>
        <w:gridCol w:w="700"/>
        <w:gridCol w:w="1008"/>
        <w:gridCol w:w="651"/>
        <w:gridCol w:w="272"/>
        <w:gridCol w:w="1411"/>
        <w:gridCol w:w="1665"/>
        <w:gridCol w:w="202"/>
        <w:gridCol w:w="1234"/>
        <w:gridCol w:w="1637"/>
      </w:tblGrid>
      <w:tr>
        <w:tblPrEx>
          <w:tblCellMar>
            <w:top w:w="0" w:type="dxa"/>
            <w:left w:w="0" w:type="dxa"/>
            <w:bottom w:w="0" w:type="dxa"/>
            <w:right w:w="0" w:type="dxa"/>
          </w:tblCellMar>
        </w:tblPrEx>
        <w:trPr>
          <w:trHeight w:val="1261" w:hRule="exact"/>
        </w:trPr>
        <w:tc>
          <w:tcPr>
            <w:tcW w:w="2128" w:type="dxa"/>
            <w:gridSpan w:val="3"/>
            <w:tcBorders>
              <w:top w:val="single" w:color="4F4F4F" w:sz="8" w:space="0"/>
              <w:left w:val="single" w:color="545454" w:sz="10" w:space="0"/>
              <w:bottom w:val="single" w:color="7C7C7C" w:sz="8" w:space="0"/>
              <w:right w:val="single" w:color="5B5B5B" w:sz="6" w:space="0"/>
            </w:tcBorders>
          </w:tcPr>
          <w:p>
            <w:pPr>
              <w:pStyle w:val="11"/>
              <w:spacing w:line="240" w:lineRule="auto"/>
              <w:ind w:right="0"/>
              <w:jc w:val="left"/>
              <w:rPr>
                <w:rFonts w:hint="default" w:ascii="宋体" w:hAnsi="宋体" w:eastAsia="宋体" w:cs="宋体"/>
                <w:sz w:val="16"/>
                <w:szCs w:val="16"/>
              </w:rPr>
            </w:pPr>
          </w:p>
          <w:p>
            <w:pPr>
              <w:pStyle w:val="11"/>
              <w:spacing w:before="11" w:line="240" w:lineRule="auto"/>
              <w:ind w:right="0"/>
              <w:jc w:val="left"/>
              <w:rPr>
                <w:rFonts w:hint="default" w:ascii="宋体" w:hAnsi="宋体" w:eastAsia="宋体" w:cs="宋体"/>
                <w:sz w:val="23"/>
                <w:szCs w:val="23"/>
              </w:rPr>
            </w:pPr>
          </w:p>
          <w:p>
            <w:pPr>
              <w:pStyle w:val="11"/>
              <w:spacing w:line="240" w:lineRule="auto"/>
              <w:ind w:left="39" w:right="0"/>
              <w:jc w:val="center"/>
              <w:rPr>
                <w:rFonts w:hint="default" w:ascii="Times New Roman" w:hAnsi="Times New Roman" w:eastAsia="Times New Roman" w:cs="Times New Roman"/>
                <w:sz w:val="17"/>
                <w:szCs w:val="17"/>
              </w:rPr>
            </w:pPr>
            <w:r>
              <w:rPr>
                <w:rFonts w:ascii="Times New Roman"/>
                <w:color w:val="525252"/>
                <w:spacing w:val="-6"/>
                <w:w w:val="130"/>
                <w:sz w:val="17"/>
              </w:rPr>
              <w:t>A</w:t>
            </w:r>
            <w:r>
              <w:rPr>
                <w:rFonts w:ascii="Times New Roman"/>
                <w:color w:val="7C7C7C"/>
                <w:spacing w:val="-6"/>
                <w:w w:val="130"/>
                <w:sz w:val="17"/>
              </w:rPr>
              <w:t>.</w:t>
            </w:r>
            <w:r>
              <w:rPr>
                <w:rFonts w:ascii="Times New Roman"/>
                <w:color w:val="525252"/>
                <w:spacing w:val="-6"/>
                <w:w w:val="130"/>
                <w:sz w:val="17"/>
              </w:rPr>
              <w:t>0</w:t>
            </w:r>
            <w:r>
              <w:rPr>
                <w:rFonts w:ascii="Times New Roman"/>
                <w:color w:val="7C7C7C"/>
                <w:spacing w:val="-6"/>
                <w:w w:val="130"/>
                <w:sz w:val="17"/>
              </w:rPr>
              <w:t>.3</w:t>
            </w:r>
          </w:p>
        </w:tc>
        <w:tc>
          <w:tcPr>
            <w:tcW w:w="4200" w:type="dxa"/>
            <w:gridSpan w:val="5"/>
            <w:tcBorders>
              <w:top w:val="single" w:color="383838" w:sz="8" w:space="0"/>
              <w:left w:val="single" w:color="5B5B5B" w:sz="6" w:space="0"/>
              <w:bottom w:val="single" w:color="7C7C7C" w:sz="8" w:space="0"/>
              <w:right w:val="single" w:color="707070" w:sz="6" w:space="0"/>
            </w:tcBorders>
          </w:tcPr>
          <w:p>
            <w:pPr>
              <w:pStyle w:val="11"/>
              <w:spacing w:before="7" w:line="240" w:lineRule="auto"/>
              <w:ind w:right="0"/>
              <w:jc w:val="left"/>
              <w:rPr>
                <w:rFonts w:hint="default" w:ascii="宋体" w:hAnsi="宋体" w:eastAsia="宋体" w:cs="宋体"/>
                <w:sz w:val="32"/>
                <w:szCs w:val="32"/>
              </w:rPr>
            </w:pPr>
          </w:p>
          <w:p>
            <w:pPr>
              <w:pStyle w:val="11"/>
              <w:spacing w:line="240" w:lineRule="auto"/>
              <w:ind w:left="657" w:right="0"/>
              <w:jc w:val="left"/>
              <w:rPr>
                <w:rFonts w:hint="default" w:ascii="宋体" w:hAnsi="宋体" w:eastAsia="宋体" w:cs="宋体"/>
                <w:sz w:val="23"/>
                <w:szCs w:val="23"/>
              </w:rPr>
            </w:pPr>
            <w:r>
              <w:rPr>
                <w:rFonts w:hint="default" w:ascii="宋体" w:hAnsi="宋体" w:eastAsia="宋体" w:cs="宋体"/>
                <w:color w:val="363636"/>
                <w:spacing w:val="-22"/>
                <w:w w:val="115"/>
                <w:sz w:val="23"/>
                <w:szCs w:val="23"/>
              </w:rPr>
              <w:t>储罐强度及严密性试验报告</w:t>
            </w:r>
          </w:p>
        </w:tc>
        <w:tc>
          <w:tcPr>
            <w:tcW w:w="2871" w:type="dxa"/>
            <w:gridSpan w:val="2"/>
            <w:tcBorders>
              <w:top w:val="single" w:color="4F4F4F" w:sz="8" w:space="0"/>
              <w:left w:val="single" w:color="707070" w:sz="6" w:space="0"/>
              <w:bottom w:val="single" w:color="7C7C7C" w:sz="8" w:space="0"/>
              <w:right w:val="single" w:color="4F4F4F" w:sz="10" w:space="0"/>
            </w:tcBorders>
          </w:tcPr>
          <w:p>
            <w:pPr>
              <w:pStyle w:val="11"/>
              <w:spacing w:before="14" w:line="672" w:lineRule="auto"/>
              <w:ind w:left="98" w:right="1764"/>
              <w:jc w:val="left"/>
              <w:rPr>
                <w:rFonts w:hint="default" w:ascii="宋体" w:hAnsi="宋体" w:eastAsia="宋体" w:cs="宋体"/>
                <w:sz w:val="17"/>
                <w:szCs w:val="17"/>
              </w:rPr>
            </w:pPr>
            <w:r>
              <w:rPr>
                <w:rFonts w:hint="default" w:ascii="宋体" w:hAnsi="宋体" w:eastAsia="宋体" w:cs="宋体"/>
                <w:color w:val="7C7C7C"/>
                <w:spacing w:val="-10"/>
                <w:w w:val="120"/>
                <w:sz w:val="17"/>
                <w:szCs w:val="17"/>
              </w:rPr>
              <w:t>工程名称</w:t>
            </w:r>
            <w:r>
              <w:rPr>
                <w:rFonts w:hint="default" w:ascii="宋体" w:hAnsi="宋体" w:eastAsia="宋体" w:cs="宋体"/>
                <w:color w:val="525252"/>
                <w:spacing w:val="-10"/>
                <w:w w:val="120"/>
                <w:sz w:val="17"/>
                <w:szCs w:val="17"/>
              </w:rPr>
              <w:t>：</w:t>
            </w:r>
            <w:r>
              <w:rPr>
                <w:rFonts w:hint="default" w:ascii="宋体" w:hAnsi="宋体" w:eastAsia="宋体" w:cs="宋体"/>
                <w:color w:val="525252"/>
                <w:w w:val="120"/>
                <w:sz w:val="17"/>
                <w:szCs w:val="17"/>
              </w:rPr>
              <w:t xml:space="preserve"> </w:t>
            </w:r>
            <w:r>
              <w:rPr>
                <w:rFonts w:hint="default" w:ascii="宋体" w:hAnsi="宋体" w:eastAsia="宋体" w:cs="宋体"/>
                <w:color w:val="676767"/>
                <w:spacing w:val="-12"/>
                <w:w w:val="120"/>
                <w:sz w:val="17"/>
                <w:szCs w:val="17"/>
              </w:rPr>
              <w:t>单元名称</w:t>
            </w:r>
            <w:r>
              <w:rPr>
                <w:rFonts w:hint="default" w:ascii="宋体" w:hAnsi="宋体" w:eastAsia="宋体" w:cs="宋体"/>
                <w:color w:val="363636"/>
                <w:spacing w:val="-12"/>
                <w:w w:val="120"/>
                <w:sz w:val="17"/>
                <w:szCs w:val="17"/>
              </w:rPr>
              <w:t>：</w:t>
            </w:r>
          </w:p>
        </w:tc>
      </w:tr>
      <w:tr>
        <w:tblPrEx>
          <w:tblCellMar>
            <w:top w:w="0" w:type="dxa"/>
            <w:left w:w="0" w:type="dxa"/>
            <w:bottom w:w="0" w:type="dxa"/>
            <w:right w:w="0" w:type="dxa"/>
          </w:tblCellMar>
        </w:tblPrEx>
        <w:trPr>
          <w:trHeight w:val="407" w:hRule="exact"/>
        </w:trPr>
        <w:tc>
          <w:tcPr>
            <w:tcW w:w="1121" w:type="dxa"/>
            <w:gridSpan w:val="2"/>
            <w:tcBorders>
              <w:top w:val="single" w:color="7C7C7C" w:sz="8" w:space="0"/>
              <w:left w:val="single" w:color="545454" w:sz="10" w:space="0"/>
              <w:bottom w:val="single" w:color="747474" w:sz="6" w:space="0"/>
              <w:right w:val="single" w:color="838383" w:sz="8" w:space="0"/>
            </w:tcBorders>
          </w:tcPr>
          <w:p>
            <w:pPr>
              <w:pStyle w:val="11"/>
              <w:spacing w:before="17" w:line="240" w:lineRule="auto"/>
              <w:ind w:left="190" w:right="0"/>
              <w:jc w:val="left"/>
              <w:rPr>
                <w:rFonts w:hint="default" w:ascii="宋体" w:hAnsi="宋体" w:eastAsia="宋体" w:cs="宋体"/>
                <w:sz w:val="17"/>
                <w:szCs w:val="17"/>
              </w:rPr>
            </w:pPr>
            <w:r>
              <w:rPr>
                <w:rFonts w:hint="default" w:ascii="宋体" w:hAnsi="宋体" w:eastAsia="宋体" w:cs="宋体"/>
                <w:color w:val="676767"/>
                <w:spacing w:val="-10"/>
                <w:sz w:val="17"/>
                <w:szCs w:val="17"/>
              </w:rPr>
              <w:t>储罐</w:t>
            </w:r>
            <w:r>
              <w:rPr>
                <w:rFonts w:hint="default" w:ascii="Times New Roman" w:hAnsi="Times New Roman" w:eastAsia="Times New Roman" w:cs="Times New Roman"/>
                <w:color w:val="676767"/>
                <w:spacing w:val="-10"/>
                <w:sz w:val="24"/>
                <w:szCs w:val="24"/>
              </w:rPr>
              <w:t>4</w:t>
            </w:r>
            <w:r>
              <w:rPr>
                <w:rFonts w:hint="default" w:ascii="宋体" w:hAnsi="宋体" w:eastAsia="宋体" w:cs="宋体"/>
                <w:color w:val="676767"/>
                <w:spacing w:val="-10"/>
                <w:sz w:val="17"/>
                <w:szCs w:val="17"/>
              </w:rPr>
              <w:t>号称</w:t>
            </w:r>
          </w:p>
        </w:tc>
        <w:tc>
          <w:tcPr>
            <w:tcW w:w="1658" w:type="dxa"/>
            <w:gridSpan w:val="2"/>
            <w:tcBorders>
              <w:top w:val="single" w:color="7C7C7C" w:sz="8" w:space="0"/>
              <w:left w:val="single" w:color="838383" w:sz="8" w:space="0"/>
              <w:bottom w:val="single" w:color="747474" w:sz="6" w:space="0"/>
              <w:right w:val="single" w:color="808080" w:sz="8" w:space="0"/>
            </w:tcBorders>
          </w:tcPr>
          <w:p/>
        </w:tc>
        <w:tc>
          <w:tcPr>
            <w:tcW w:w="1683" w:type="dxa"/>
            <w:gridSpan w:val="2"/>
            <w:tcBorders>
              <w:top w:val="single" w:color="7C7C7C" w:sz="8" w:space="0"/>
              <w:left w:val="single" w:color="808080" w:sz="8" w:space="0"/>
              <w:bottom w:val="single" w:color="747474" w:sz="6" w:space="0"/>
              <w:right w:val="single" w:color="777777" w:sz="6" w:space="0"/>
            </w:tcBorders>
          </w:tcPr>
          <w:p>
            <w:pPr>
              <w:pStyle w:val="11"/>
              <w:spacing w:before="49" w:line="240" w:lineRule="auto"/>
              <w:ind w:left="477" w:right="0"/>
              <w:jc w:val="left"/>
              <w:rPr>
                <w:rFonts w:hint="default" w:ascii="宋体" w:hAnsi="宋体" w:eastAsia="宋体" w:cs="宋体"/>
                <w:sz w:val="17"/>
                <w:szCs w:val="17"/>
              </w:rPr>
            </w:pPr>
            <w:r>
              <w:rPr>
                <w:rFonts w:hint="default" w:ascii="宋体" w:hAnsi="宋体" w:eastAsia="宋体" w:cs="宋体"/>
                <w:color w:val="676767"/>
                <w:spacing w:val="-10"/>
                <w:w w:val="110"/>
                <w:sz w:val="17"/>
                <w:szCs w:val="17"/>
              </w:rPr>
              <w:t>储罐位号</w:t>
            </w:r>
          </w:p>
        </w:tc>
        <w:tc>
          <w:tcPr>
            <w:tcW w:w="1867" w:type="dxa"/>
            <w:gridSpan w:val="2"/>
            <w:tcBorders>
              <w:top w:val="single" w:color="7C7C7C" w:sz="8" w:space="0"/>
              <w:left w:val="single" w:color="777777" w:sz="6" w:space="0"/>
              <w:bottom w:val="single" w:color="747474" w:sz="6" w:space="0"/>
              <w:right w:val="single" w:color="707070" w:sz="6" w:space="0"/>
            </w:tcBorders>
          </w:tcPr>
          <w:p/>
        </w:tc>
        <w:tc>
          <w:tcPr>
            <w:tcW w:w="1234" w:type="dxa"/>
            <w:tcBorders>
              <w:top w:val="single" w:color="7C7C7C" w:sz="8" w:space="0"/>
              <w:left w:val="single" w:color="707070" w:sz="6" w:space="0"/>
              <w:bottom w:val="single" w:color="747474" w:sz="6" w:space="0"/>
              <w:right w:val="single" w:color="747474" w:sz="8" w:space="0"/>
            </w:tcBorders>
          </w:tcPr>
          <w:p>
            <w:pPr>
              <w:pStyle w:val="11"/>
              <w:spacing w:before="49" w:line="240" w:lineRule="auto"/>
              <w:ind w:left="9" w:right="0"/>
              <w:jc w:val="center"/>
              <w:rPr>
                <w:rFonts w:hint="default" w:ascii="宋体" w:hAnsi="宋体" w:eastAsia="宋体" w:cs="宋体"/>
                <w:sz w:val="17"/>
                <w:szCs w:val="17"/>
              </w:rPr>
            </w:pPr>
            <w:r>
              <w:rPr>
                <w:rFonts w:hint="default" w:ascii="宋体" w:hAnsi="宋体" w:eastAsia="宋体" w:cs="宋体"/>
                <w:color w:val="676767"/>
                <w:spacing w:val="-13"/>
                <w:w w:val="115"/>
                <w:sz w:val="17"/>
                <w:szCs w:val="17"/>
              </w:rPr>
              <w:t>结构形式</w:t>
            </w:r>
          </w:p>
        </w:tc>
        <w:tc>
          <w:tcPr>
            <w:tcW w:w="1637" w:type="dxa"/>
            <w:tcBorders>
              <w:top w:val="single" w:color="5B575B" w:sz="6" w:space="0"/>
              <w:left w:val="single" w:color="747474" w:sz="8" w:space="0"/>
              <w:bottom w:val="single" w:color="747474" w:sz="6" w:space="0"/>
              <w:right w:val="single" w:color="4F4F4F" w:sz="10" w:space="0"/>
            </w:tcBorders>
          </w:tcPr>
          <w:p/>
        </w:tc>
      </w:tr>
      <w:tr>
        <w:tblPrEx>
          <w:tblCellMar>
            <w:top w:w="0" w:type="dxa"/>
            <w:left w:w="0" w:type="dxa"/>
            <w:bottom w:w="0" w:type="dxa"/>
            <w:right w:w="0" w:type="dxa"/>
          </w:tblCellMar>
        </w:tblPrEx>
        <w:trPr>
          <w:trHeight w:val="407" w:hRule="exact"/>
        </w:trPr>
        <w:tc>
          <w:tcPr>
            <w:tcW w:w="1121" w:type="dxa"/>
            <w:gridSpan w:val="2"/>
            <w:tcBorders>
              <w:top w:val="single" w:color="747474" w:sz="6" w:space="0"/>
              <w:left w:val="single" w:color="545454" w:sz="10" w:space="0"/>
              <w:bottom w:val="single" w:color="838383" w:sz="6" w:space="0"/>
              <w:right w:val="single" w:color="838383" w:sz="8" w:space="0"/>
            </w:tcBorders>
          </w:tcPr>
          <w:p>
            <w:pPr>
              <w:pStyle w:val="11"/>
              <w:spacing w:before="42" w:line="240" w:lineRule="auto"/>
              <w:ind w:left="190" w:right="0"/>
              <w:jc w:val="left"/>
              <w:rPr>
                <w:rFonts w:hint="default" w:ascii="宋体" w:hAnsi="宋体" w:eastAsia="宋体" w:cs="宋体"/>
                <w:sz w:val="17"/>
                <w:szCs w:val="17"/>
              </w:rPr>
            </w:pPr>
            <w:r>
              <w:rPr>
                <w:rFonts w:hint="default" w:ascii="宋体" w:hAnsi="宋体" w:eastAsia="宋体" w:cs="宋体"/>
                <w:color w:val="676767"/>
                <w:spacing w:val="-10"/>
                <w:w w:val="110"/>
                <w:sz w:val="17"/>
                <w:szCs w:val="17"/>
              </w:rPr>
              <w:t>储罐材料</w:t>
            </w:r>
          </w:p>
        </w:tc>
        <w:tc>
          <w:tcPr>
            <w:tcW w:w="1658" w:type="dxa"/>
            <w:gridSpan w:val="2"/>
            <w:tcBorders>
              <w:top w:val="single" w:color="747474" w:sz="6" w:space="0"/>
              <w:left w:val="single" w:color="838383" w:sz="8" w:space="0"/>
              <w:bottom w:val="single" w:color="707070" w:sz="6" w:space="0"/>
              <w:right w:val="single" w:color="808080" w:sz="8" w:space="0"/>
            </w:tcBorders>
          </w:tcPr>
          <w:p/>
        </w:tc>
        <w:tc>
          <w:tcPr>
            <w:tcW w:w="1683" w:type="dxa"/>
            <w:gridSpan w:val="2"/>
            <w:tcBorders>
              <w:top w:val="single" w:color="747474" w:sz="6" w:space="0"/>
              <w:left w:val="single" w:color="808080" w:sz="8" w:space="0"/>
              <w:bottom w:val="single" w:color="707070" w:sz="6" w:space="0"/>
              <w:right w:val="single" w:color="777777" w:sz="6" w:space="0"/>
            </w:tcBorders>
          </w:tcPr>
          <w:p>
            <w:pPr>
              <w:pStyle w:val="11"/>
              <w:spacing w:before="37" w:line="240" w:lineRule="auto"/>
              <w:ind w:left="491" w:right="0"/>
              <w:jc w:val="left"/>
              <w:rPr>
                <w:rFonts w:hint="default" w:ascii="Arial" w:hAnsi="Arial" w:eastAsia="Arial" w:cs="Arial"/>
                <w:sz w:val="17"/>
                <w:szCs w:val="17"/>
              </w:rPr>
            </w:pPr>
            <w:r>
              <w:rPr>
                <w:rFonts w:hint="default" w:ascii="宋体" w:hAnsi="宋体" w:eastAsia="宋体" w:cs="宋体"/>
                <w:color w:val="676767"/>
                <w:spacing w:val="-8"/>
                <w:w w:val="110"/>
                <w:sz w:val="18"/>
                <w:szCs w:val="18"/>
              </w:rPr>
              <w:t>规格</w:t>
            </w:r>
            <w:r>
              <w:rPr>
                <w:rFonts w:hint="default" w:ascii="Arial" w:hAnsi="Arial" w:eastAsia="Arial" w:cs="Arial"/>
                <w:i/>
                <w:color w:val="939393"/>
                <w:spacing w:val="-8"/>
                <w:w w:val="110"/>
                <w:sz w:val="17"/>
                <w:szCs w:val="17"/>
              </w:rPr>
              <w:t>I</w:t>
            </w:r>
            <w:r>
              <w:rPr>
                <w:rFonts w:hint="default" w:ascii="Arial" w:hAnsi="Arial" w:eastAsia="Arial" w:cs="Arial"/>
                <w:i/>
                <w:color w:val="525252"/>
                <w:spacing w:val="-8"/>
                <w:w w:val="110"/>
                <w:sz w:val="17"/>
                <w:szCs w:val="17"/>
              </w:rPr>
              <w:t>mm</w:t>
            </w:r>
          </w:p>
        </w:tc>
        <w:tc>
          <w:tcPr>
            <w:tcW w:w="1867" w:type="dxa"/>
            <w:gridSpan w:val="2"/>
            <w:tcBorders>
              <w:top w:val="single" w:color="747474" w:sz="6" w:space="0"/>
              <w:left w:val="single" w:color="777777" w:sz="6" w:space="0"/>
              <w:bottom w:val="single" w:color="707070" w:sz="6" w:space="0"/>
              <w:right w:val="single" w:color="707070" w:sz="6" w:space="0"/>
            </w:tcBorders>
          </w:tcPr>
          <w:p/>
        </w:tc>
        <w:tc>
          <w:tcPr>
            <w:tcW w:w="1234" w:type="dxa"/>
            <w:tcBorders>
              <w:top w:val="single" w:color="747474" w:sz="6" w:space="0"/>
              <w:left w:val="single" w:color="707070" w:sz="6" w:space="0"/>
              <w:bottom w:val="single" w:color="707070" w:sz="6" w:space="0"/>
              <w:right w:val="single" w:color="747474" w:sz="8" w:space="0"/>
            </w:tcBorders>
          </w:tcPr>
          <w:p>
            <w:pPr>
              <w:pStyle w:val="11"/>
              <w:spacing w:before="42" w:line="240" w:lineRule="auto"/>
              <w:ind w:left="2" w:right="0"/>
              <w:jc w:val="center"/>
              <w:rPr>
                <w:rFonts w:hint="default" w:ascii="Times New Roman" w:hAnsi="Times New Roman" w:eastAsia="Times New Roman" w:cs="Times New Roman"/>
                <w:sz w:val="19"/>
                <w:szCs w:val="19"/>
              </w:rPr>
            </w:pPr>
            <w:r>
              <w:rPr>
                <w:rFonts w:hint="default" w:ascii="宋体" w:hAnsi="宋体" w:eastAsia="宋体" w:cs="宋体"/>
                <w:color w:val="676767"/>
                <w:spacing w:val="-21"/>
                <w:w w:val="120"/>
                <w:sz w:val="17"/>
                <w:szCs w:val="17"/>
              </w:rPr>
              <w:t>储</w:t>
            </w:r>
            <w:r>
              <w:rPr>
                <w:rFonts w:hint="default" w:ascii="宋体" w:hAnsi="宋体" w:eastAsia="宋体" w:cs="宋体"/>
                <w:color w:val="676767"/>
                <w:w w:val="108"/>
                <w:sz w:val="17"/>
                <w:szCs w:val="17"/>
              </w:rPr>
              <w:t>罐容</w:t>
            </w:r>
            <w:r>
              <w:rPr>
                <w:rFonts w:hint="default" w:ascii="宋体" w:hAnsi="宋体" w:eastAsia="宋体" w:cs="宋体"/>
                <w:color w:val="676767"/>
                <w:spacing w:val="-28"/>
                <w:w w:val="108"/>
                <w:sz w:val="17"/>
                <w:szCs w:val="17"/>
              </w:rPr>
              <w:t>积</w:t>
            </w:r>
            <w:r>
              <w:rPr>
                <w:rFonts w:hint="default" w:ascii="宋体" w:hAnsi="宋体" w:eastAsia="宋体" w:cs="宋体"/>
                <w:color w:val="676767"/>
                <w:spacing w:val="-97"/>
                <w:w w:val="94"/>
                <w:sz w:val="17"/>
                <w:szCs w:val="17"/>
              </w:rPr>
              <w:t>／</w:t>
            </w:r>
            <w:r>
              <w:rPr>
                <w:rFonts w:hint="default" w:ascii="Times New Roman" w:hAnsi="Times New Roman" w:eastAsia="Times New Roman" w:cs="Times New Roman"/>
                <w:color w:val="363636"/>
                <w:w w:val="90"/>
                <w:sz w:val="19"/>
                <w:szCs w:val="19"/>
              </w:rPr>
              <w:t>m</w:t>
            </w:r>
            <w:r>
              <w:rPr>
                <w:rFonts w:hint="default" w:ascii="Times New Roman" w:hAnsi="Times New Roman" w:eastAsia="Times New Roman" w:cs="Times New Roman"/>
                <w:color w:val="7C7C7C"/>
                <w:w w:val="112"/>
                <w:sz w:val="19"/>
                <w:szCs w:val="19"/>
              </w:rPr>
              <w:t>l</w:t>
            </w:r>
          </w:p>
        </w:tc>
        <w:tc>
          <w:tcPr>
            <w:tcW w:w="1637" w:type="dxa"/>
            <w:tcBorders>
              <w:top w:val="single" w:color="747474" w:sz="6" w:space="0"/>
              <w:left w:val="single" w:color="747474" w:sz="8" w:space="0"/>
              <w:bottom w:val="single" w:color="575757" w:sz="6" w:space="0"/>
              <w:right w:val="single" w:color="4F4F4F" w:sz="10" w:space="0"/>
            </w:tcBorders>
          </w:tcPr>
          <w:p/>
        </w:tc>
      </w:tr>
      <w:tr>
        <w:tblPrEx>
          <w:tblCellMar>
            <w:top w:w="0" w:type="dxa"/>
            <w:left w:w="0" w:type="dxa"/>
            <w:bottom w:w="0" w:type="dxa"/>
            <w:right w:w="0" w:type="dxa"/>
          </w:tblCellMar>
        </w:tblPrEx>
        <w:trPr>
          <w:trHeight w:val="411" w:hRule="exact"/>
        </w:trPr>
        <w:tc>
          <w:tcPr>
            <w:tcW w:w="2779" w:type="dxa"/>
            <w:gridSpan w:val="4"/>
            <w:tcBorders>
              <w:top w:val="single" w:color="707070" w:sz="6" w:space="0"/>
              <w:left w:val="single" w:color="545454" w:sz="10" w:space="0"/>
              <w:bottom w:val="single" w:color="707070" w:sz="6" w:space="0"/>
              <w:right w:val="single" w:color="808080" w:sz="8" w:space="0"/>
            </w:tcBorders>
          </w:tcPr>
          <w:p>
            <w:pPr>
              <w:pStyle w:val="11"/>
              <w:spacing w:before="46" w:line="240" w:lineRule="auto"/>
              <w:ind w:left="20" w:right="0"/>
              <w:jc w:val="center"/>
              <w:rPr>
                <w:rFonts w:hint="default" w:ascii="宋体" w:hAnsi="宋体" w:eastAsia="宋体" w:cs="宋体"/>
                <w:sz w:val="17"/>
                <w:szCs w:val="17"/>
              </w:rPr>
            </w:pPr>
            <w:r>
              <w:rPr>
                <w:rFonts w:hint="default" w:ascii="宋体" w:hAnsi="宋体" w:eastAsia="宋体" w:cs="宋体"/>
                <w:color w:val="7C7C7C"/>
                <w:spacing w:val="-4"/>
                <w:w w:val="105"/>
                <w:sz w:val="17"/>
                <w:szCs w:val="17"/>
              </w:rPr>
              <w:t>试验项目</w:t>
            </w:r>
          </w:p>
        </w:tc>
        <w:tc>
          <w:tcPr>
            <w:tcW w:w="1683" w:type="dxa"/>
            <w:gridSpan w:val="2"/>
            <w:tcBorders>
              <w:top w:val="single" w:color="707070" w:sz="6" w:space="0"/>
              <w:left w:val="single" w:color="808080" w:sz="8" w:space="0"/>
              <w:bottom w:val="single" w:color="707070" w:sz="6" w:space="0"/>
              <w:right w:val="single" w:color="777777" w:sz="6" w:space="0"/>
            </w:tcBorders>
          </w:tcPr>
          <w:p>
            <w:pPr>
              <w:pStyle w:val="11"/>
              <w:spacing w:before="46" w:line="240" w:lineRule="auto"/>
              <w:ind w:left="477" w:right="0"/>
              <w:jc w:val="left"/>
              <w:rPr>
                <w:rFonts w:hint="default" w:ascii="宋体" w:hAnsi="宋体" w:eastAsia="宋体" w:cs="宋体"/>
                <w:sz w:val="17"/>
                <w:szCs w:val="17"/>
              </w:rPr>
            </w:pPr>
            <w:r>
              <w:rPr>
                <w:rFonts w:hint="default" w:ascii="宋体" w:hAnsi="宋体" w:eastAsia="宋体" w:cs="宋体"/>
                <w:color w:val="676767"/>
                <w:w w:val="105"/>
                <w:sz w:val="17"/>
                <w:szCs w:val="17"/>
              </w:rPr>
              <w:t>试验方法</w:t>
            </w:r>
          </w:p>
        </w:tc>
        <w:tc>
          <w:tcPr>
            <w:tcW w:w="1867" w:type="dxa"/>
            <w:gridSpan w:val="2"/>
            <w:tcBorders>
              <w:top w:val="single" w:color="707070" w:sz="6" w:space="0"/>
              <w:left w:val="single" w:color="777777" w:sz="6" w:space="0"/>
              <w:bottom w:val="single" w:color="747474" w:sz="8" w:space="0"/>
              <w:right w:val="single" w:color="707070" w:sz="6" w:space="0"/>
            </w:tcBorders>
          </w:tcPr>
          <w:p>
            <w:pPr>
              <w:pStyle w:val="11"/>
              <w:spacing w:before="46" w:line="240" w:lineRule="auto"/>
              <w:ind w:left="565" w:right="0"/>
              <w:jc w:val="left"/>
              <w:rPr>
                <w:rFonts w:hint="default" w:ascii="宋体" w:hAnsi="宋体" w:eastAsia="宋体" w:cs="宋体"/>
                <w:sz w:val="17"/>
                <w:szCs w:val="17"/>
              </w:rPr>
            </w:pPr>
            <w:r>
              <w:rPr>
                <w:rFonts w:hint="default" w:ascii="宋体" w:hAnsi="宋体" w:eastAsia="宋体" w:cs="宋体"/>
                <w:color w:val="676767"/>
                <w:spacing w:val="-10"/>
                <w:w w:val="115"/>
                <w:sz w:val="17"/>
                <w:szCs w:val="17"/>
              </w:rPr>
              <w:t>试验日期</w:t>
            </w:r>
          </w:p>
        </w:tc>
        <w:tc>
          <w:tcPr>
            <w:tcW w:w="2871" w:type="dxa"/>
            <w:gridSpan w:val="2"/>
            <w:tcBorders>
              <w:top w:val="single" w:color="575757" w:sz="6" w:space="0"/>
              <w:left w:val="single" w:color="707070" w:sz="6" w:space="0"/>
              <w:bottom w:val="single" w:color="747474" w:sz="8" w:space="0"/>
              <w:right w:val="single" w:color="4F4F4F" w:sz="10" w:space="0"/>
            </w:tcBorders>
          </w:tcPr>
          <w:p>
            <w:pPr>
              <w:pStyle w:val="11"/>
              <w:spacing w:before="46" w:line="240" w:lineRule="auto"/>
              <w:ind w:left="27" w:right="0"/>
              <w:jc w:val="center"/>
              <w:rPr>
                <w:rFonts w:hint="default" w:ascii="宋体" w:hAnsi="宋体" w:eastAsia="宋体" w:cs="宋体"/>
                <w:sz w:val="17"/>
                <w:szCs w:val="17"/>
              </w:rPr>
            </w:pPr>
            <w:r>
              <w:rPr>
                <w:rFonts w:hint="default" w:ascii="宋体" w:hAnsi="宋体" w:eastAsia="宋体" w:cs="宋体"/>
                <w:color w:val="676767"/>
                <w:spacing w:val="-12"/>
                <w:w w:val="120"/>
                <w:sz w:val="17"/>
                <w:szCs w:val="17"/>
              </w:rPr>
              <w:t>结果</w:t>
            </w:r>
          </w:p>
        </w:tc>
      </w:tr>
      <w:tr>
        <w:tblPrEx>
          <w:tblCellMar>
            <w:top w:w="0" w:type="dxa"/>
            <w:left w:w="0" w:type="dxa"/>
            <w:bottom w:w="0" w:type="dxa"/>
            <w:right w:w="0" w:type="dxa"/>
          </w:tblCellMar>
        </w:tblPrEx>
        <w:trPr>
          <w:trHeight w:val="528" w:hRule="exact"/>
        </w:trPr>
        <w:tc>
          <w:tcPr>
            <w:tcW w:w="421" w:type="dxa"/>
            <w:tcBorders>
              <w:top w:val="single" w:color="707070" w:sz="6" w:space="0"/>
              <w:left w:val="single" w:color="545454" w:sz="10" w:space="0"/>
              <w:bottom w:val="single" w:color="6B6B6B" w:sz="6" w:space="0"/>
              <w:right w:val="single" w:color="6B6B6B" w:sz="6" w:space="0"/>
            </w:tcBorders>
          </w:tcPr>
          <w:p>
            <w:pPr>
              <w:pStyle w:val="11"/>
              <w:spacing w:line="219" w:lineRule="exact"/>
              <w:ind w:left="113" w:right="0"/>
              <w:jc w:val="left"/>
              <w:rPr>
                <w:rFonts w:hint="default" w:ascii="宋体" w:hAnsi="宋体" w:eastAsia="宋体" w:cs="宋体"/>
                <w:sz w:val="17"/>
                <w:szCs w:val="17"/>
              </w:rPr>
            </w:pPr>
            <w:r>
              <w:rPr>
                <w:rFonts w:hint="default" w:ascii="宋体" w:hAnsi="宋体" w:eastAsia="宋体" w:cs="宋体"/>
                <w:color w:val="676767"/>
                <w:w w:val="110"/>
                <w:sz w:val="17"/>
                <w:szCs w:val="17"/>
              </w:rPr>
              <w:t>罐</w:t>
            </w:r>
          </w:p>
          <w:p>
            <w:pPr>
              <w:pStyle w:val="11"/>
              <w:spacing w:before="32" w:line="240" w:lineRule="auto"/>
              <w:ind w:left="106" w:right="0"/>
              <w:jc w:val="left"/>
              <w:rPr>
                <w:rFonts w:hint="default" w:ascii="宋体" w:hAnsi="宋体" w:eastAsia="宋体" w:cs="宋体"/>
                <w:sz w:val="17"/>
                <w:szCs w:val="17"/>
              </w:rPr>
            </w:pPr>
            <w:r>
              <w:rPr>
                <w:rFonts w:hint="default" w:ascii="Arial" w:hAnsi="Arial" w:eastAsia="Arial" w:cs="Arial"/>
                <w:color w:val="676767"/>
                <w:spacing w:val="-6"/>
                <w:w w:val="140"/>
                <w:sz w:val="16"/>
                <w:szCs w:val="16"/>
              </w:rPr>
              <w:t>j</w:t>
            </w:r>
            <w:r>
              <w:rPr>
                <w:rFonts w:hint="default" w:ascii="宋体" w:hAnsi="宋体" w:eastAsia="宋体" w:cs="宋体"/>
                <w:color w:val="676767"/>
                <w:spacing w:val="-6"/>
                <w:w w:val="140"/>
                <w:sz w:val="17"/>
                <w:szCs w:val="17"/>
              </w:rPr>
              <w:t>自</w:t>
            </w:r>
          </w:p>
        </w:tc>
        <w:tc>
          <w:tcPr>
            <w:tcW w:w="2358" w:type="dxa"/>
            <w:gridSpan w:val="3"/>
            <w:tcBorders>
              <w:top w:val="single" w:color="707070" w:sz="6" w:space="0"/>
              <w:left w:val="single" w:color="6B6B6B" w:sz="6" w:space="0"/>
              <w:bottom w:val="single" w:color="6B6B6B" w:sz="6" w:space="0"/>
              <w:right w:val="single" w:color="808080" w:sz="8" w:space="0"/>
            </w:tcBorders>
          </w:tcPr>
          <w:p>
            <w:pPr>
              <w:pStyle w:val="11"/>
              <w:spacing w:before="131" w:line="240" w:lineRule="auto"/>
              <w:ind w:left="724" w:right="0"/>
              <w:jc w:val="left"/>
              <w:rPr>
                <w:rFonts w:hint="default" w:ascii="宋体" w:hAnsi="宋体" w:eastAsia="宋体" w:cs="宋体"/>
                <w:sz w:val="17"/>
                <w:szCs w:val="17"/>
              </w:rPr>
            </w:pPr>
            <w:r>
              <w:rPr>
                <w:rFonts w:hint="default" w:ascii="宋体" w:hAnsi="宋体" w:eastAsia="宋体" w:cs="宋体"/>
                <w:color w:val="7C7C7C"/>
                <w:spacing w:val="-4"/>
                <w:w w:val="105"/>
                <w:sz w:val="17"/>
                <w:szCs w:val="17"/>
              </w:rPr>
              <w:t>严密性试验</w:t>
            </w:r>
          </w:p>
        </w:tc>
        <w:tc>
          <w:tcPr>
            <w:tcW w:w="1683" w:type="dxa"/>
            <w:gridSpan w:val="2"/>
            <w:tcBorders>
              <w:top w:val="single" w:color="707070" w:sz="6" w:space="0"/>
              <w:left w:val="single" w:color="808080" w:sz="8" w:space="0"/>
              <w:bottom w:val="single" w:color="6B6B6B" w:sz="6" w:space="0"/>
              <w:right w:val="single" w:color="777777" w:sz="6" w:space="0"/>
            </w:tcBorders>
          </w:tcPr>
          <w:p/>
        </w:tc>
        <w:tc>
          <w:tcPr>
            <w:tcW w:w="1867" w:type="dxa"/>
            <w:gridSpan w:val="2"/>
            <w:tcBorders>
              <w:top w:val="single" w:color="747474" w:sz="8" w:space="0"/>
              <w:left w:val="single" w:color="777777" w:sz="6" w:space="0"/>
              <w:bottom w:val="single" w:color="747474" w:sz="8" w:space="0"/>
              <w:right w:val="single" w:color="707070" w:sz="6" w:space="0"/>
            </w:tcBorders>
          </w:tcPr>
          <w:p/>
        </w:tc>
        <w:tc>
          <w:tcPr>
            <w:tcW w:w="2871" w:type="dxa"/>
            <w:gridSpan w:val="2"/>
            <w:tcBorders>
              <w:top w:val="single" w:color="747474" w:sz="8" w:space="0"/>
              <w:left w:val="single" w:color="707070" w:sz="6" w:space="0"/>
              <w:bottom w:val="single" w:color="747474" w:sz="8" w:space="0"/>
              <w:right w:val="single" w:color="4F4F4F" w:sz="10" w:space="0"/>
            </w:tcBorders>
          </w:tcPr>
          <w:p/>
        </w:tc>
      </w:tr>
      <w:tr>
        <w:tblPrEx>
          <w:tblCellMar>
            <w:top w:w="0" w:type="dxa"/>
            <w:left w:w="0" w:type="dxa"/>
            <w:bottom w:w="0" w:type="dxa"/>
            <w:right w:w="0" w:type="dxa"/>
          </w:tblCellMar>
        </w:tblPrEx>
        <w:trPr>
          <w:trHeight w:val="530" w:hRule="exact"/>
        </w:trPr>
        <w:tc>
          <w:tcPr>
            <w:tcW w:w="421" w:type="dxa"/>
            <w:tcBorders>
              <w:top w:val="single" w:color="6B6B6B" w:sz="6" w:space="0"/>
              <w:left w:val="single" w:color="545454" w:sz="10" w:space="0"/>
              <w:bottom w:val="single" w:color="707074" w:sz="6" w:space="0"/>
              <w:right w:val="single" w:color="6B6B6B" w:sz="6" w:space="0"/>
            </w:tcBorders>
          </w:tcPr>
          <w:p>
            <w:pPr>
              <w:pStyle w:val="11"/>
              <w:spacing w:line="240" w:lineRule="auto"/>
              <w:ind w:left="113" w:right="0"/>
              <w:jc w:val="left"/>
              <w:rPr>
                <w:rFonts w:hint="default" w:ascii="宋体" w:hAnsi="宋体" w:eastAsia="宋体" w:cs="宋体"/>
                <w:sz w:val="17"/>
                <w:szCs w:val="17"/>
              </w:rPr>
            </w:pPr>
            <w:r>
              <w:rPr>
                <w:rFonts w:hint="default" w:ascii="宋体" w:hAnsi="宋体" w:eastAsia="宋体" w:cs="宋体"/>
                <w:color w:val="7C7C7C"/>
                <w:w w:val="110"/>
                <w:sz w:val="17"/>
                <w:szCs w:val="17"/>
              </w:rPr>
              <w:t>开</w:t>
            </w:r>
          </w:p>
          <w:p>
            <w:pPr>
              <w:pStyle w:val="11"/>
              <w:spacing w:before="46" w:line="240" w:lineRule="auto"/>
              <w:ind w:left="113" w:right="0"/>
              <w:jc w:val="left"/>
              <w:rPr>
                <w:rFonts w:hint="default" w:ascii="Arial" w:hAnsi="Arial" w:eastAsia="Arial" w:cs="Arial"/>
                <w:sz w:val="22"/>
                <w:szCs w:val="22"/>
              </w:rPr>
            </w:pPr>
            <w:r>
              <w:rPr>
                <w:rFonts w:ascii="Arial"/>
                <w:color w:val="676767"/>
                <w:w w:val="80"/>
                <w:sz w:val="22"/>
              </w:rPr>
              <w:t>-fL</w:t>
            </w:r>
          </w:p>
        </w:tc>
        <w:tc>
          <w:tcPr>
            <w:tcW w:w="2358" w:type="dxa"/>
            <w:gridSpan w:val="3"/>
            <w:tcBorders>
              <w:top w:val="single" w:color="6B6B6B" w:sz="6" w:space="0"/>
              <w:left w:val="single" w:color="6B6B6B" w:sz="6" w:space="0"/>
              <w:bottom w:val="single" w:color="707074" w:sz="6" w:space="0"/>
              <w:right w:val="single" w:color="808080" w:sz="8" w:space="0"/>
            </w:tcBorders>
          </w:tcPr>
          <w:p>
            <w:pPr>
              <w:pStyle w:val="11"/>
              <w:spacing w:before="134" w:line="240" w:lineRule="auto"/>
              <w:ind w:left="463" w:right="0"/>
              <w:jc w:val="left"/>
              <w:rPr>
                <w:rFonts w:hint="default" w:ascii="宋体" w:hAnsi="宋体" w:eastAsia="宋体" w:cs="宋体"/>
                <w:sz w:val="17"/>
                <w:szCs w:val="17"/>
              </w:rPr>
            </w:pPr>
            <w:r>
              <w:rPr>
                <w:rFonts w:hint="default" w:ascii="宋体" w:hAnsi="宋体" w:eastAsia="宋体" w:cs="宋体"/>
                <w:color w:val="676767"/>
                <w:spacing w:val="-11"/>
                <w:w w:val="110"/>
                <w:sz w:val="17"/>
                <w:szCs w:val="17"/>
              </w:rPr>
              <w:t>补强阁严密性试验</w:t>
            </w:r>
          </w:p>
        </w:tc>
        <w:tc>
          <w:tcPr>
            <w:tcW w:w="1683" w:type="dxa"/>
            <w:gridSpan w:val="2"/>
            <w:tcBorders>
              <w:top w:val="single" w:color="6B6B6B" w:sz="6" w:space="0"/>
              <w:left w:val="single" w:color="808080" w:sz="8" w:space="0"/>
              <w:bottom w:val="single" w:color="707074" w:sz="6" w:space="0"/>
              <w:right w:val="single" w:color="777777" w:sz="6" w:space="0"/>
            </w:tcBorders>
          </w:tcPr>
          <w:p/>
        </w:tc>
        <w:tc>
          <w:tcPr>
            <w:tcW w:w="1867" w:type="dxa"/>
            <w:gridSpan w:val="2"/>
            <w:tcBorders>
              <w:top w:val="single" w:color="747474" w:sz="8" w:space="0"/>
              <w:left w:val="single" w:color="777777" w:sz="6" w:space="0"/>
              <w:bottom w:val="single" w:color="606060" w:sz="6" w:space="0"/>
              <w:right w:val="single" w:color="707070" w:sz="6" w:space="0"/>
            </w:tcBorders>
          </w:tcPr>
          <w:p/>
        </w:tc>
        <w:tc>
          <w:tcPr>
            <w:tcW w:w="2871" w:type="dxa"/>
            <w:gridSpan w:val="2"/>
            <w:tcBorders>
              <w:top w:val="single" w:color="747474" w:sz="8" w:space="0"/>
              <w:left w:val="single" w:color="707070" w:sz="6" w:space="0"/>
              <w:bottom w:val="single" w:color="606060" w:sz="6" w:space="0"/>
              <w:right w:val="single" w:color="4F4F4F" w:sz="10" w:space="0"/>
            </w:tcBorders>
          </w:tcPr>
          <w:p/>
        </w:tc>
      </w:tr>
      <w:tr>
        <w:tblPrEx>
          <w:tblCellMar>
            <w:top w:w="0" w:type="dxa"/>
            <w:left w:w="0" w:type="dxa"/>
            <w:bottom w:w="0" w:type="dxa"/>
            <w:right w:w="0" w:type="dxa"/>
          </w:tblCellMar>
        </w:tblPrEx>
        <w:trPr>
          <w:trHeight w:val="531" w:hRule="exact"/>
        </w:trPr>
        <w:tc>
          <w:tcPr>
            <w:tcW w:w="421" w:type="dxa"/>
            <w:tcBorders>
              <w:top w:val="single" w:color="707074" w:sz="6" w:space="0"/>
              <w:left w:val="single" w:color="575757" w:sz="8" w:space="0"/>
              <w:bottom w:val="single" w:color="777777" w:sz="6" w:space="0"/>
              <w:right w:val="single" w:color="6B6B6B" w:sz="6" w:space="0"/>
            </w:tcBorders>
          </w:tcPr>
          <w:p>
            <w:pPr>
              <w:pStyle w:val="11"/>
              <w:spacing w:before="1" w:line="290" w:lineRule="auto"/>
              <w:ind w:left="109" w:right="107"/>
              <w:jc w:val="left"/>
              <w:rPr>
                <w:rFonts w:hint="default" w:ascii="宋体" w:hAnsi="宋体" w:eastAsia="宋体" w:cs="宋体"/>
                <w:sz w:val="17"/>
                <w:szCs w:val="17"/>
              </w:rPr>
            </w:pPr>
            <w:r>
              <w:rPr>
                <w:rFonts w:hint="default" w:ascii="宋体" w:hAnsi="宋体" w:eastAsia="宋体" w:cs="宋体"/>
                <w:color w:val="676767"/>
                <w:w w:val="105"/>
                <w:sz w:val="17"/>
                <w:szCs w:val="17"/>
              </w:rPr>
              <w:t xml:space="preserve">罐 </w:t>
            </w:r>
            <w:r>
              <w:rPr>
                <w:rFonts w:hint="default" w:ascii="宋体" w:hAnsi="宋体" w:eastAsia="宋体" w:cs="宋体"/>
                <w:color w:val="7C7C7C"/>
                <w:w w:val="105"/>
                <w:sz w:val="17"/>
                <w:szCs w:val="17"/>
              </w:rPr>
              <w:t>壁</w:t>
            </w:r>
          </w:p>
        </w:tc>
        <w:tc>
          <w:tcPr>
            <w:tcW w:w="2358" w:type="dxa"/>
            <w:gridSpan w:val="3"/>
            <w:tcBorders>
              <w:top w:val="single" w:color="707074" w:sz="6" w:space="0"/>
              <w:left w:val="single" w:color="6B6B6B" w:sz="6" w:space="0"/>
              <w:bottom w:val="single" w:color="777777" w:sz="6" w:space="0"/>
              <w:right w:val="single" w:color="808080" w:sz="8" w:space="0"/>
            </w:tcBorders>
          </w:tcPr>
          <w:p>
            <w:pPr>
              <w:pStyle w:val="11"/>
              <w:spacing w:before="136" w:line="240" w:lineRule="auto"/>
              <w:ind w:left="286" w:right="0"/>
              <w:jc w:val="left"/>
              <w:rPr>
                <w:rFonts w:hint="default" w:ascii="宋体" w:hAnsi="宋体" w:eastAsia="宋体" w:cs="宋体"/>
                <w:sz w:val="17"/>
                <w:szCs w:val="17"/>
              </w:rPr>
            </w:pPr>
            <w:r>
              <w:rPr>
                <w:rFonts w:hint="default" w:ascii="宋体" w:hAnsi="宋体" w:eastAsia="宋体" w:cs="宋体"/>
                <w:color w:val="7C7C7C"/>
                <w:spacing w:val="-7"/>
                <w:w w:val="110"/>
                <w:sz w:val="17"/>
                <w:szCs w:val="17"/>
              </w:rPr>
              <w:t>严密性试验和强度试验</w:t>
            </w:r>
          </w:p>
        </w:tc>
        <w:tc>
          <w:tcPr>
            <w:tcW w:w="1683" w:type="dxa"/>
            <w:gridSpan w:val="2"/>
            <w:tcBorders>
              <w:top w:val="single" w:color="707074" w:sz="6" w:space="0"/>
              <w:left w:val="single" w:color="808080" w:sz="8" w:space="0"/>
              <w:bottom w:val="single" w:color="777777" w:sz="6" w:space="0"/>
              <w:right w:val="single" w:color="777777" w:sz="6" w:space="0"/>
            </w:tcBorders>
          </w:tcPr>
          <w:p/>
        </w:tc>
        <w:tc>
          <w:tcPr>
            <w:tcW w:w="1867" w:type="dxa"/>
            <w:gridSpan w:val="2"/>
            <w:tcBorders>
              <w:top w:val="single" w:color="606060" w:sz="6" w:space="0"/>
              <w:left w:val="single" w:color="777777" w:sz="6" w:space="0"/>
              <w:bottom w:val="single" w:color="646464" w:sz="6" w:space="0"/>
              <w:right w:val="single" w:color="707070" w:sz="6" w:space="0"/>
            </w:tcBorders>
          </w:tcPr>
          <w:p/>
        </w:tc>
        <w:tc>
          <w:tcPr>
            <w:tcW w:w="2871" w:type="dxa"/>
            <w:gridSpan w:val="2"/>
            <w:tcBorders>
              <w:top w:val="single" w:color="606060" w:sz="6" w:space="0"/>
              <w:left w:val="single" w:color="707070" w:sz="6" w:space="0"/>
              <w:bottom w:val="single" w:color="646464" w:sz="6" w:space="0"/>
              <w:right w:val="single" w:color="4F4F4F" w:sz="10" w:space="0"/>
            </w:tcBorders>
          </w:tcPr>
          <w:p/>
        </w:tc>
      </w:tr>
      <w:tr>
        <w:tblPrEx>
          <w:tblCellMar>
            <w:top w:w="0" w:type="dxa"/>
            <w:left w:w="0" w:type="dxa"/>
            <w:bottom w:w="0" w:type="dxa"/>
            <w:right w:w="0" w:type="dxa"/>
          </w:tblCellMar>
        </w:tblPrEx>
        <w:trPr>
          <w:trHeight w:val="597" w:hRule="exact"/>
        </w:trPr>
        <w:tc>
          <w:tcPr>
            <w:tcW w:w="421" w:type="dxa"/>
            <w:vMerge w:val="restart"/>
            <w:tcBorders>
              <w:top w:val="single" w:color="777777" w:sz="6" w:space="0"/>
              <w:left w:val="single" w:color="575757" w:sz="8" w:space="0"/>
              <w:right w:val="single" w:color="676467" w:sz="6" w:space="0"/>
            </w:tcBorders>
          </w:tcPr>
          <w:p>
            <w:pPr>
              <w:pStyle w:val="11"/>
              <w:spacing w:before="86" w:line="240" w:lineRule="auto"/>
              <w:ind w:left="-226" w:right="0"/>
              <w:jc w:val="left"/>
              <w:rPr>
                <w:rFonts w:hint="default" w:ascii="宋体" w:hAnsi="宋体" w:eastAsia="宋体" w:cs="宋体"/>
                <w:sz w:val="17"/>
                <w:szCs w:val="17"/>
              </w:rPr>
            </w:pPr>
            <w:r>
              <w:rPr>
                <w:rFonts w:hint="default" w:ascii="宋体" w:hAnsi="宋体" w:eastAsia="宋体" w:cs="宋体"/>
                <w:color w:val="676767"/>
                <w:spacing w:val="-683"/>
                <w:w w:val="213"/>
                <w:sz w:val="17"/>
                <w:szCs w:val="17"/>
              </w:rPr>
              <w:t>！</w:t>
            </w:r>
            <w:r>
              <w:rPr>
                <w:rFonts w:hint="default" w:ascii="宋体" w:hAnsi="宋体" w:eastAsia="宋体" w:cs="宋体"/>
                <w:color w:val="676767"/>
                <w:w w:val="84"/>
                <w:sz w:val="17"/>
                <w:szCs w:val="17"/>
              </w:rPr>
              <w:t>词</w:t>
            </w:r>
          </w:p>
          <w:p>
            <w:pPr>
              <w:pStyle w:val="11"/>
              <w:spacing w:before="18" w:line="240" w:lineRule="auto"/>
              <w:ind w:left="109" w:right="0"/>
              <w:jc w:val="left"/>
              <w:rPr>
                <w:rFonts w:hint="default" w:ascii="宋体" w:hAnsi="宋体" w:eastAsia="宋体" w:cs="宋体"/>
                <w:sz w:val="17"/>
                <w:szCs w:val="17"/>
              </w:rPr>
            </w:pPr>
            <w:r>
              <w:rPr>
                <w:rFonts w:hint="default" w:ascii="宋体" w:hAnsi="宋体" w:eastAsia="宋体" w:cs="宋体"/>
                <w:color w:val="7C7C7C"/>
                <w:w w:val="115"/>
                <w:sz w:val="17"/>
                <w:szCs w:val="17"/>
              </w:rPr>
              <w:t>定</w:t>
            </w:r>
          </w:p>
          <w:p>
            <w:pPr>
              <w:pStyle w:val="11"/>
              <w:spacing w:before="47" w:line="240" w:lineRule="auto"/>
              <w:ind w:left="116" w:right="0"/>
              <w:jc w:val="left"/>
              <w:rPr>
                <w:rFonts w:hint="default" w:ascii="Times New Roman" w:hAnsi="Times New Roman" w:eastAsia="Times New Roman" w:cs="Times New Roman"/>
                <w:sz w:val="22"/>
                <w:szCs w:val="22"/>
              </w:rPr>
            </w:pPr>
            <w:r>
              <w:rPr>
                <w:rFonts w:ascii="Times New Roman"/>
                <w:i/>
                <w:color w:val="7C7C7C"/>
                <w:w w:val="60"/>
                <w:sz w:val="22"/>
              </w:rPr>
              <w:t>TPi</w:t>
            </w:r>
          </w:p>
        </w:tc>
        <w:tc>
          <w:tcPr>
            <w:tcW w:w="2358" w:type="dxa"/>
            <w:gridSpan w:val="3"/>
            <w:tcBorders>
              <w:top w:val="single" w:color="777777" w:sz="6" w:space="0"/>
              <w:left w:val="single" w:color="6B6B6B" w:sz="6" w:space="0"/>
              <w:bottom w:val="single" w:color="939393" w:sz="2" w:space="0"/>
              <w:right w:val="single" w:color="808080" w:sz="8" w:space="0"/>
            </w:tcBorders>
          </w:tcPr>
          <w:p>
            <w:pPr>
              <w:pStyle w:val="11"/>
              <w:spacing w:before="1" w:line="276" w:lineRule="auto"/>
              <w:ind w:left="731" w:right="729" w:hanging="8"/>
              <w:jc w:val="left"/>
              <w:rPr>
                <w:rFonts w:hint="default" w:ascii="宋体" w:hAnsi="宋体" w:eastAsia="宋体" w:cs="宋体"/>
                <w:sz w:val="17"/>
                <w:szCs w:val="17"/>
              </w:rPr>
            </w:pPr>
            <w:r>
              <w:rPr>
                <w:rFonts w:hint="default" w:ascii="宋体" w:hAnsi="宋体" w:eastAsia="宋体" w:cs="宋体"/>
                <w:color w:val="676767"/>
                <w:spacing w:val="-3"/>
                <w:w w:val="105"/>
                <w:sz w:val="17"/>
                <w:szCs w:val="17"/>
              </w:rPr>
              <w:t xml:space="preserve">严密性试验 </w:t>
            </w:r>
            <w:r>
              <w:rPr>
                <w:rFonts w:hint="default" w:ascii="宋体" w:hAnsi="宋体" w:eastAsia="宋体" w:cs="宋体"/>
                <w:color w:val="676767"/>
                <w:spacing w:val="-22"/>
                <w:sz w:val="17"/>
                <w:szCs w:val="17"/>
              </w:rPr>
              <w:t>和</w:t>
            </w:r>
            <w:r>
              <w:rPr>
                <w:rFonts w:hint="default" w:ascii="Arial" w:hAnsi="Arial" w:eastAsia="Arial" w:cs="Arial"/>
                <w:color w:val="676767"/>
                <w:spacing w:val="-22"/>
                <w:sz w:val="20"/>
                <w:szCs w:val="20"/>
              </w:rPr>
              <w:t>H</w:t>
            </w:r>
            <w:r>
              <w:rPr>
                <w:rFonts w:hint="default" w:ascii="宋体" w:hAnsi="宋体" w:eastAsia="宋体" w:cs="宋体"/>
                <w:color w:val="676767"/>
                <w:spacing w:val="-22"/>
                <w:sz w:val="17"/>
                <w:szCs w:val="17"/>
              </w:rPr>
              <w:t>虽应试验</w:t>
            </w:r>
          </w:p>
        </w:tc>
        <w:tc>
          <w:tcPr>
            <w:tcW w:w="1683" w:type="dxa"/>
            <w:gridSpan w:val="2"/>
            <w:tcBorders>
              <w:top w:val="single" w:color="777777" w:sz="6" w:space="0"/>
              <w:left w:val="single" w:color="808080" w:sz="8" w:space="0"/>
              <w:bottom w:val="single" w:color="808080" w:sz="2" w:space="0"/>
              <w:right w:val="single" w:color="777777" w:sz="6" w:space="0"/>
            </w:tcBorders>
          </w:tcPr>
          <w:p/>
        </w:tc>
        <w:tc>
          <w:tcPr>
            <w:tcW w:w="1867" w:type="dxa"/>
            <w:gridSpan w:val="2"/>
            <w:tcBorders>
              <w:top w:val="single" w:color="646464" w:sz="6" w:space="0"/>
              <w:left w:val="single" w:color="777777" w:sz="6" w:space="0"/>
              <w:bottom w:val="single" w:color="747474" w:sz="2" w:space="0"/>
              <w:right w:val="single" w:color="707070" w:sz="6" w:space="0"/>
            </w:tcBorders>
          </w:tcPr>
          <w:p/>
        </w:tc>
        <w:tc>
          <w:tcPr>
            <w:tcW w:w="2871" w:type="dxa"/>
            <w:gridSpan w:val="2"/>
            <w:tcBorders>
              <w:top w:val="single" w:color="646464" w:sz="6" w:space="0"/>
              <w:left w:val="single" w:color="707070" w:sz="6" w:space="0"/>
              <w:bottom w:val="single" w:color="606060" w:sz="2" w:space="0"/>
              <w:right w:val="single" w:color="4F4F4F" w:sz="10" w:space="0"/>
            </w:tcBorders>
          </w:tcPr>
          <w:p/>
        </w:tc>
      </w:tr>
      <w:tr>
        <w:tblPrEx>
          <w:tblCellMar>
            <w:top w:w="0" w:type="dxa"/>
            <w:left w:w="0" w:type="dxa"/>
            <w:bottom w:w="0" w:type="dxa"/>
            <w:right w:w="0" w:type="dxa"/>
          </w:tblCellMar>
        </w:tblPrEx>
        <w:trPr>
          <w:trHeight w:val="329" w:hRule="exact"/>
        </w:trPr>
        <w:tc>
          <w:tcPr>
            <w:tcW w:w="421" w:type="dxa"/>
            <w:vMerge w:val="continue"/>
            <w:tcBorders>
              <w:left w:val="single" w:color="575757" w:sz="8" w:space="0"/>
              <w:bottom w:val="single" w:color="747474" w:sz="6" w:space="0"/>
              <w:right w:val="single" w:color="676467" w:sz="6" w:space="0"/>
            </w:tcBorders>
          </w:tcPr>
          <w:p/>
        </w:tc>
        <w:tc>
          <w:tcPr>
            <w:tcW w:w="2358" w:type="dxa"/>
            <w:gridSpan w:val="3"/>
            <w:tcBorders>
              <w:top w:val="single" w:color="939393" w:sz="2" w:space="0"/>
              <w:left w:val="single" w:color="676467" w:sz="6" w:space="0"/>
              <w:bottom w:val="single" w:color="747474" w:sz="6" w:space="0"/>
              <w:right w:val="single" w:color="808080" w:sz="8" w:space="0"/>
            </w:tcBorders>
          </w:tcPr>
          <w:p>
            <w:pPr>
              <w:pStyle w:val="11"/>
              <w:spacing w:before="3" w:line="240" w:lineRule="auto"/>
              <w:ind w:left="724" w:right="0"/>
              <w:jc w:val="left"/>
              <w:rPr>
                <w:rFonts w:hint="default" w:ascii="宋体" w:hAnsi="宋体" w:eastAsia="宋体" w:cs="宋体"/>
                <w:sz w:val="17"/>
                <w:szCs w:val="17"/>
              </w:rPr>
            </w:pPr>
            <w:r>
              <w:rPr>
                <w:rFonts w:hint="default" w:ascii="宋体" w:hAnsi="宋体" w:eastAsia="宋体" w:cs="宋体"/>
                <w:color w:val="676767"/>
                <w:spacing w:val="-16"/>
                <w:w w:val="115"/>
                <w:sz w:val="17"/>
                <w:szCs w:val="17"/>
              </w:rPr>
              <w:t>稳定性试验</w:t>
            </w:r>
          </w:p>
        </w:tc>
        <w:tc>
          <w:tcPr>
            <w:tcW w:w="1683" w:type="dxa"/>
            <w:gridSpan w:val="2"/>
            <w:tcBorders>
              <w:top w:val="single" w:color="808080" w:sz="2" w:space="0"/>
              <w:left w:val="single" w:color="808080" w:sz="8" w:space="0"/>
              <w:bottom w:val="single" w:color="747474" w:sz="6" w:space="0"/>
              <w:right w:val="single" w:color="777777" w:sz="6" w:space="0"/>
            </w:tcBorders>
          </w:tcPr>
          <w:p/>
        </w:tc>
        <w:tc>
          <w:tcPr>
            <w:tcW w:w="1867" w:type="dxa"/>
            <w:gridSpan w:val="2"/>
            <w:tcBorders>
              <w:top w:val="single" w:color="747474" w:sz="2" w:space="0"/>
              <w:left w:val="single" w:color="777777" w:sz="6" w:space="0"/>
              <w:bottom w:val="single" w:color="747474" w:sz="6" w:space="0"/>
              <w:right w:val="single" w:color="707070" w:sz="6" w:space="0"/>
            </w:tcBorders>
          </w:tcPr>
          <w:p/>
        </w:tc>
        <w:tc>
          <w:tcPr>
            <w:tcW w:w="2871" w:type="dxa"/>
            <w:gridSpan w:val="2"/>
            <w:tcBorders>
              <w:top w:val="single" w:color="606060" w:sz="2" w:space="0"/>
              <w:left w:val="single" w:color="707070" w:sz="6" w:space="0"/>
              <w:bottom w:val="single" w:color="545454" w:sz="6" w:space="0"/>
              <w:right w:val="single" w:color="4F4F4F" w:sz="10" w:space="0"/>
            </w:tcBorders>
          </w:tcPr>
          <w:p/>
        </w:tc>
      </w:tr>
      <w:tr>
        <w:tblPrEx>
          <w:tblCellMar>
            <w:top w:w="0" w:type="dxa"/>
            <w:left w:w="0" w:type="dxa"/>
            <w:bottom w:w="0" w:type="dxa"/>
            <w:right w:w="0" w:type="dxa"/>
          </w:tblCellMar>
        </w:tblPrEx>
        <w:trPr>
          <w:trHeight w:val="308" w:hRule="exact"/>
        </w:trPr>
        <w:tc>
          <w:tcPr>
            <w:tcW w:w="421" w:type="dxa"/>
            <w:vMerge w:val="restart"/>
            <w:tcBorders>
              <w:top w:val="single" w:color="747474" w:sz="6" w:space="0"/>
              <w:left w:val="single" w:color="575757" w:sz="8" w:space="0"/>
              <w:right w:val="single" w:color="676467" w:sz="6" w:space="0"/>
            </w:tcBorders>
          </w:tcPr>
          <w:p>
            <w:pPr>
              <w:pStyle w:val="11"/>
              <w:spacing w:before="17" w:line="271" w:lineRule="auto"/>
              <w:ind w:left="116" w:right="69" w:firstLine="7"/>
              <w:jc w:val="both"/>
              <w:rPr>
                <w:rFonts w:hint="default" w:ascii="宋体" w:hAnsi="宋体" w:eastAsia="宋体" w:cs="宋体"/>
                <w:sz w:val="17"/>
                <w:szCs w:val="17"/>
              </w:rPr>
            </w:pPr>
            <w:r>
              <w:rPr>
                <w:rFonts w:hint="default" w:ascii="宋体" w:hAnsi="宋体" w:eastAsia="宋体" w:cs="宋体"/>
                <w:color w:val="676767"/>
                <w:sz w:val="17"/>
                <w:szCs w:val="17"/>
              </w:rPr>
              <w:t xml:space="preserve">内 </w:t>
            </w:r>
            <w:r>
              <w:rPr>
                <w:rFonts w:hint="default" w:ascii="Arial" w:hAnsi="Arial" w:eastAsia="Arial" w:cs="Arial"/>
                <w:color w:val="7C7C7C"/>
                <w:spacing w:val="-17"/>
                <w:w w:val="75"/>
                <w:sz w:val="21"/>
                <w:szCs w:val="21"/>
              </w:rPr>
              <w:t>T</w:t>
            </w:r>
            <w:r>
              <w:rPr>
                <w:rFonts w:hint="default" w:ascii="宋体" w:hAnsi="宋体" w:eastAsia="宋体" w:cs="宋体"/>
                <w:color w:val="7C7C7C"/>
                <w:spacing w:val="-17"/>
                <w:w w:val="75"/>
                <w:sz w:val="17"/>
                <w:szCs w:val="17"/>
              </w:rPr>
              <w:t xml:space="preserve">手 </w:t>
            </w:r>
            <w:r>
              <w:rPr>
                <w:rFonts w:hint="default" w:ascii="宋体" w:hAnsi="宋体" w:eastAsia="宋体" w:cs="宋体"/>
                <w:color w:val="676767"/>
                <w:w w:val="95"/>
                <w:sz w:val="17"/>
                <w:szCs w:val="17"/>
              </w:rPr>
              <w:t>顶</w:t>
            </w:r>
          </w:p>
        </w:tc>
        <w:tc>
          <w:tcPr>
            <w:tcW w:w="2358" w:type="dxa"/>
            <w:gridSpan w:val="3"/>
            <w:tcBorders>
              <w:top w:val="single" w:color="747474" w:sz="6" w:space="0"/>
              <w:left w:val="single" w:color="676467" w:sz="6" w:space="0"/>
              <w:bottom w:val="single" w:color="838383" w:sz="2" w:space="0"/>
              <w:right w:val="single" w:color="808080" w:sz="8" w:space="0"/>
            </w:tcBorders>
          </w:tcPr>
          <w:p>
            <w:pPr>
              <w:pStyle w:val="11"/>
              <w:spacing w:before="74" w:line="240" w:lineRule="auto"/>
              <w:ind w:left="463" w:right="0"/>
              <w:jc w:val="left"/>
              <w:rPr>
                <w:rFonts w:hint="default" w:ascii="宋体" w:hAnsi="宋体" w:eastAsia="宋体" w:cs="宋体"/>
                <w:sz w:val="17"/>
                <w:szCs w:val="17"/>
              </w:rPr>
            </w:pPr>
            <w:r>
              <w:rPr>
                <w:rFonts w:hint="default" w:ascii="宋体" w:hAnsi="宋体" w:eastAsia="宋体" w:cs="宋体"/>
                <w:color w:val="7C7C7C"/>
                <w:w w:val="105"/>
                <w:sz w:val="17"/>
                <w:szCs w:val="17"/>
              </w:rPr>
              <w:t>浮顶饭严密性试验</w:t>
            </w:r>
          </w:p>
        </w:tc>
        <w:tc>
          <w:tcPr>
            <w:tcW w:w="1683" w:type="dxa"/>
            <w:gridSpan w:val="2"/>
            <w:tcBorders>
              <w:top w:val="single" w:color="747474" w:sz="6" w:space="0"/>
              <w:left w:val="single" w:color="808080" w:sz="8" w:space="0"/>
              <w:bottom w:val="single" w:color="838383" w:sz="2" w:space="0"/>
              <w:right w:val="single" w:color="777777" w:sz="6" w:space="0"/>
            </w:tcBorders>
          </w:tcPr>
          <w:p/>
        </w:tc>
        <w:tc>
          <w:tcPr>
            <w:tcW w:w="1867" w:type="dxa"/>
            <w:gridSpan w:val="2"/>
            <w:tcBorders>
              <w:top w:val="single" w:color="747474" w:sz="6" w:space="0"/>
              <w:left w:val="single" w:color="777777" w:sz="6" w:space="0"/>
              <w:bottom w:val="single" w:color="6B6B6B" w:sz="2" w:space="0"/>
              <w:right w:val="single" w:color="707070" w:sz="6" w:space="0"/>
            </w:tcBorders>
          </w:tcPr>
          <w:p/>
        </w:tc>
        <w:tc>
          <w:tcPr>
            <w:tcW w:w="2871" w:type="dxa"/>
            <w:gridSpan w:val="2"/>
            <w:tcBorders>
              <w:top w:val="single" w:color="545454" w:sz="6" w:space="0"/>
              <w:left w:val="single" w:color="707070" w:sz="6" w:space="0"/>
              <w:bottom w:val="single" w:color="545454" w:sz="2" w:space="0"/>
              <w:right w:val="single" w:color="4F4F4F" w:sz="10" w:space="0"/>
            </w:tcBorders>
          </w:tcPr>
          <w:p/>
        </w:tc>
      </w:tr>
      <w:tr>
        <w:tblPrEx>
          <w:tblCellMar>
            <w:top w:w="0" w:type="dxa"/>
            <w:left w:w="0" w:type="dxa"/>
            <w:bottom w:w="0" w:type="dxa"/>
            <w:right w:w="0" w:type="dxa"/>
          </w:tblCellMar>
        </w:tblPrEx>
        <w:trPr>
          <w:trHeight w:val="507" w:hRule="exact"/>
        </w:trPr>
        <w:tc>
          <w:tcPr>
            <w:tcW w:w="421" w:type="dxa"/>
            <w:vMerge w:val="continue"/>
            <w:tcBorders>
              <w:left w:val="single" w:color="575757" w:sz="8" w:space="0"/>
              <w:bottom w:val="single" w:color="7C7C7C" w:sz="8" w:space="0"/>
              <w:right w:val="single" w:color="676467" w:sz="6" w:space="0"/>
            </w:tcBorders>
          </w:tcPr>
          <w:p/>
        </w:tc>
        <w:tc>
          <w:tcPr>
            <w:tcW w:w="2358" w:type="dxa"/>
            <w:gridSpan w:val="3"/>
            <w:tcBorders>
              <w:top w:val="single" w:color="838383" w:sz="2" w:space="0"/>
              <w:left w:val="single" w:color="676467" w:sz="6" w:space="0"/>
              <w:bottom w:val="single" w:color="7C7C7C" w:sz="8" w:space="0"/>
              <w:right w:val="single" w:color="808080" w:sz="8" w:space="0"/>
            </w:tcBorders>
          </w:tcPr>
          <w:p>
            <w:pPr>
              <w:pStyle w:val="11"/>
              <w:spacing w:before="3" w:line="240" w:lineRule="auto"/>
              <w:ind w:right="0"/>
              <w:jc w:val="left"/>
              <w:rPr>
                <w:rFonts w:hint="default" w:ascii="宋体" w:hAnsi="宋体" w:eastAsia="宋体" w:cs="宋体"/>
                <w:sz w:val="13"/>
                <w:szCs w:val="13"/>
              </w:rPr>
            </w:pPr>
          </w:p>
          <w:p>
            <w:pPr>
              <w:pStyle w:val="11"/>
              <w:spacing w:line="240" w:lineRule="auto"/>
              <w:ind w:left="5" w:right="0"/>
              <w:jc w:val="center"/>
              <w:rPr>
                <w:rFonts w:hint="default" w:ascii="宋体" w:hAnsi="宋体" w:eastAsia="宋体" w:cs="宋体"/>
                <w:sz w:val="17"/>
                <w:szCs w:val="17"/>
              </w:rPr>
            </w:pPr>
            <w:r>
              <w:rPr>
                <w:rFonts w:hint="default" w:ascii="宋体" w:hAnsi="宋体" w:eastAsia="宋体" w:cs="宋体"/>
                <w:color w:val="676767"/>
                <w:spacing w:val="-4"/>
                <w:w w:val="105"/>
                <w:sz w:val="17"/>
                <w:szCs w:val="17"/>
              </w:rPr>
              <w:t>升降试验</w:t>
            </w:r>
          </w:p>
        </w:tc>
        <w:tc>
          <w:tcPr>
            <w:tcW w:w="1683" w:type="dxa"/>
            <w:gridSpan w:val="2"/>
            <w:tcBorders>
              <w:top w:val="single" w:color="838383" w:sz="2" w:space="0"/>
              <w:left w:val="single" w:color="808080" w:sz="8" w:space="0"/>
              <w:bottom w:val="single" w:color="7C7C7C" w:sz="8" w:space="0"/>
              <w:right w:val="single" w:color="777777" w:sz="6" w:space="0"/>
            </w:tcBorders>
          </w:tcPr>
          <w:p/>
        </w:tc>
        <w:tc>
          <w:tcPr>
            <w:tcW w:w="1867" w:type="dxa"/>
            <w:gridSpan w:val="2"/>
            <w:tcBorders>
              <w:top w:val="single" w:color="6B6B6B" w:sz="2" w:space="0"/>
              <w:left w:val="single" w:color="777777" w:sz="6" w:space="0"/>
              <w:bottom w:val="single" w:color="7C7C7C" w:sz="8" w:space="0"/>
              <w:right w:val="single" w:color="707070" w:sz="6" w:space="0"/>
            </w:tcBorders>
          </w:tcPr>
          <w:p/>
        </w:tc>
        <w:tc>
          <w:tcPr>
            <w:tcW w:w="2871" w:type="dxa"/>
            <w:gridSpan w:val="2"/>
            <w:tcBorders>
              <w:top w:val="single" w:color="545454" w:sz="2" w:space="0"/>
              <w:left w:val="single" w:color="707070" w:sz="6" w:space="0"/>
              <w:bottom w:val="single" w:color="7C7C7C" w:sz="8" w:space="0"/>
              <w:right w:val="single" w:color="4F4F4F" w:sz="10" w:space="0"/>
            </w:tcBorders>
          </w:tcPr>
          <w:p/>
        </w:tc>
      </w:tr>
      <w:tr>
        <w:tblPrEx>
          <w:tblCellMar>
            <w:top w:w="0" w:type="dxa"/>
            <w:left w:w="0" w:type="dxa"/>
            <w:bottom w:w="0" w:type="dxa"/>
            <w:right w:w="0" w:type="dxa"/>
          </w:tblCellMar>
        </w:tblPrEx>
        <w:trPr>
          <w:trHeight w:val="404" w:hRule="exact"/>
        </w:trPr>
        <w:tc>
          <w:tcPr>
            <w:tcW w:w="421" w:type="dxa"/>
            <w:vMerge w:val="restart"/>
            <w:tcBorders>
              <w:top w:val="single" w:color="7C7C7C" w:sz="8" w:space="0"/>
              <w:left w:val="single" w:color="575757" w:sz="8" w:space="0"/>
              <w:right w:val="single" w:color="676467" w:sz="6" w:space="0"/>
            </w:tcBorders>
          </w:tcPr>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10" w:line="240" w:lineRule="auto"/>
              <w:ind w:right="0"/>
              <w:jc w:val="left"/>
              <w:rPr>
                <w:rFonts w:hint="default" w:ascii="宋体" w:hAnsi="宋体" w:eastAsia="宋体" w:cs="宋体"/>
                <w:sz w:val="14"/>
                <w:szCs w:val="14"/>
              </w:rPr>
            </w:pPr>
          </w:p>
          <w:p>
            <w:pPr>
              <w:pStyle w:val="11"/>
              <w:spacing w:line="566" w:lineRule="auto"/>
              <w:ind w:left="109" w:right="107"/>
              <w:jc w:val="left"/>
              <w:rPr>
                <w:rFonts w:hint="default" w:ascii="宋体" w:hAnsi="宋体" w:eastAsia="宋体" w:cs="宋体"/>
                <w:sz w:val="17"/>
                <w:szCs w:val="17"/>
              </w:rPr>
            </w:pPr>
            <w:r>
              <w:rPr>
                <w:rFonts w:hint="default" w:ascii="宋体" w:hAnsi="宋体" w:eastAsia="宋体" w:cs="宋体"/>
                <w:color w:val="7C7C7C"/>
                <w:w w:val="105"/>
                <w:sz w:val="17"/>
                <w:szCs w:val="17"/>
              </w:rPr>
              <w:t xml:space="preserve">浮 </w:t>
            </w:r>
            <w:r>
              <w:rPr>
                <w:rFonts w:hint="default" w:ascii="宋体" w:hAnsi="宋体" w:eastAsia="宋体" w:cs="宋体"/>
                <w:color w:val="676767"/>
                <w:w w:val="105"/>
                <w:sz w:val="17"/>
                <w:szCs w:val="17"/>
              </w:rPr>
              <w:t>顶</w:t>
            </w:r>
          </w:p>
        </w:tc>
        <w:tc>
          <w:tcPr>
            <w:tcW w:w="2358" w:type="dxa"/>
            <w:gridSpan w:val="3"/>
            <w:tcBorders>
              <w:top w:val="single" w:color="7C7C7C" w:sz="8" w:space="0"/>
              <w:left w:val="single" w:color="676467" w:sz="6" w:space="0"/>
              <w:bottom w:val="single" w:color="777777" w:sz="6" w:space="0"/>
              <w:right w:val="single" w:color="808080" w:sz="8" w:space="0"/>
            </w:tcBorders>
          </w:tcPr>
          <w:p>
            <w:pPr>
              <w:pStyle w:val="11"/>
              <w:spacing w:before="70" w:line="240" w:lineRule="auto"/>
              <w:ind w:left="371" w:right="0"/>
              <w:jc w:val="left"/>
              <w:rPr>
                <w:rFonts w:hint="default" w:ascii="宋体" w:hAnsi="宋体" w:eastAsia="宋体" w:cs="宋体"/>
                <w:sz w:val="17"/>
                <w:szCs w:val="17"/>
              </w:rPr>
            </w:pPr>
            <w:r>
              <w:rPr>
                <w:rFonts w:hint="default" w:ascii="宋体" w:hAnsi="宋体" w:eastAsia="宋体" w:cs="宋体"/>
                <w:color w:val="7C7C7C"/>
                <w:spacing w:val="-4"/>
                <w:w w:val="105"/>
                <w:sz w:val="17"/>
                <w:szCs w:val="17"/>
              </w:rPr>
              <w:t>浮舱焊缝严密性试验</w:t>
            </w:r>
          </w:p>
        </w:tc>
        <w:tc>
          <w:tcPr>
            <w:tcW w:w="1683" w:type="dxa"/>
            <w:gridSpan w:val="2"/>
            <w:tcBorders>
              <w:top w:val="single" w:color="7C7C7C" w:sz="8" w:space="0"/>
              <w:left w:val="single" w:color="808080" w:sz="8" w:space="0"/>
              <w:bottom w:val="single" w:color="777777" w:sz="6" w:space="0"/>
              <w:right w:val="single" w:color="777777" w:sz="6" w:space="0"/>
            </w:tcBorders>
          </w:tcPr>
          <w:p/>
        </w:tc>
        <w:tc>
          <w:tcPr>
            <w:tcW w:w="1867" w:type="dxa"/>
            <w:gridSpan w:val="2"/>
            <w:tcBorders>
              <w:top w:val="single" w:color="7C7C7C" w:sz="8" w:space="0"/>
              <w:left w:val="single" w:color="777777" w:sz="6" w:space="0"/>
              <w:bottom w:val="single" w:color="777777" w:sz="6" w:space="0"/>
              <w:right w:val="single" w:color="707070" w:sz="8" w:space="0"/>
            </w:tcBorders>
          </w:tcPr>
          <w:p/>
        </w:tc>
        <w:tc>
          <w:tcPr>
            <w:tcW w:w="2871" w:type="dxa"/>
            <w:gridSpan w:val="2"/>
            <w:tcBorders>
              <w:top w:val="single" w:color="7C7C7C" w:sz="8" w:space="0"/>
              <w:left w:val="single" w:color="707070" w:sz="8" w:space="0"/>
              <w:bottom w:val="single" w:color="606060" w:sz="6" w:space="0"/>
              <w:right w:val="single" w:color="4F4F4F" w:sz="10" w:space="0"/>
            </w:tcBorders>
          </w:tcPr>
          <w:p/>
        </w:tc>
      </w:tr>
      <w:tr>
        <w:tblPrEx>
          <w:tblCellMar>
            <w:top w:w="0" w:type="dxa"/>
            <w:left w:w="0" w:type="dxa"/>
            <w:bottom w:w="0" w:type="dxa"/>
            <w:right w:w="0" w:type="dxa"/>
          </w:tblCellMar>
        </w:tblPrEx>
        <w:trPr>
          <w:trHeight w:val="411" w:hRule="exact"/>
        </w:trPr>
        <w:tc>
          <w:tcPr>
            <w:tcW w:w="421" w:type="dxa"/>
            <w:vMerge w:val="continue"/>
            <w:tcBorders>
              <w:left w:val="single" w:color="575757" w:sz="8" w:space="0"/>
              <w:right w:val="single" w:color="676467" w:sz="6" w:space="0"/>
            </w:tcBorders>
          </w:tcPr>
          <w:p/>
        </w:tc>
        <w:tc>
          <w:tcPr>
            <w:tcW w:w="2358" w:type="dxa"/>
            <w:gridSpan w:val="3"/>
            <w:tcBorders>
              <w:top w:val="single" w:color="777777" w:sz="6" w:space="0"/>
              <w:left w:val="single" w:color="676467" w:sz="6" w:space="0"/>
              <w:bottom w:val="single" w:color="707070" w:sz="6" w:space="0"/>
              <w:right w:val="single" w:color="808080" w:sz="8" w:space="0"/>
            </w:tcBorders>
          </w:tcPr>
          <w:p>
            <w:pPr>
              <w:pStyle w:val="11"/>
              <w:spacing w:before="67" w:line="240" w:lineRule="auto"/>
              <w:ind w:left="371" w:right="0"/>
              <w:jc w:val="left"/>
              <w:rPr>
                <w:rFonts w:hint="default" w:ascii="宋体" w:hAnsi="宋体" w:eastAsia="宋体" w:cs="宋体"/>
                <w:sz w:val="17"/>
                <w:szCs w:val="17"/>
              </w:rPr>
            </w:pPr>
            <w:r>
              <w:rPr>
                <w:rFonts w:hint="default" w:ascii="宋体" w:hAnsi="宋体" w:eastAsia="宋体" w:cs="宋体"/>
                <w:color w:val="7C7C7C"/>
                <w:spacing w:val="-7"/>
                <w:w w:val="110"/>
                <w:sz w:val="17"/>
                <w:szCs w:val="17"/>
              </w:rPr>
              <w:t>浮舱</w:t>
            </w:r>
            <w:r>
              <w:rPr>
                <w:rFonts w:hint="default" w:ascii="Arial" w:hAnsi="Arial" w:eastAsia="Arial" w:cs="Arial"/>
                <w:color w:val="7C7C7C"/>
                <w:spacing w:val="-7"/>
                <w:w w:val="110"/>
                <w:sz w:val="16"/>
                <w:szCs w:val="16"/>
              </w:rPr>
              <w:t>j</w:t>
            </w:r>
            <w:r>
              <w:rPr>
                <w:rFonts w:hint="default" w:ascii="宋体" w:hAnsi="宋体" w:eastAsia="宋体" w:cs="宋体"/>
                <w:color w:val="7C7C7C"/>
                <w:spacing w:val="-7"/>
                <w:w w:val="110"/>
                <w:sz w:val="17"/>
                <w:szCs w:val="17"/>
              </w:rPr>
              <w:t>点板严密性试验</w:t>
            </w:r>
          </w:p>
        </w:tc>
        <w:tc>
          <w:tcPr>
            <w:tcW w:w="1683" w:type="dxa"/>
            <w:gridSpan w:val="2"/>
            <w:tcBorders>
              <w:top w:val="single" w:color="777777" w:sz="6" w:space="0"/>
              <w:left w:val="single" w:color="808080" w:sz="8" w:space="0"/>
              <w:bottom w:val="single" w:color="707070" w:sz="6" w:space="0"/>
              <w:right w:val="single" w:color="747474" w:sz="8" w:space="0"/>
            </w:tcBorders>
          </w:tcPr>
          <w:p/>
        </w:tc>
        <w:tc>
          <w:tcPr>
            <w:tcW w:w="1867" w:type="dxa"/>
            <w:gridSpan w:val="2"/>
            <w:tcBorders>
              <w:top w:val="single" w:color="777777" w:sz="6" w:space="0"/>
              <w:left w:val="single" w:color="747474" w:sz="8" w:space="0"/>
              <w:bottom w:val="single" w:color="707070" w:sz="6" w:space="0"/>
              <w:right w:val="single" w:color="707070" w:sz="8" w:space="0"/>
            </w:tcBorders>
          </w:tcPr>
          <w:p/>
        </w:tc>
        <w:tc>
          <w:tcPr>
            <w:tcW w:w="2871" w:type="dxa"/>
            <w:gridSpan w:val="2"/>
            <w:tcBorders>
              <w:top w:val="single" w:color="606060" w:sz="6" w:space="0"/>
              <w:left w:val="single" w:color="707070" w:sz="8" w:space="0"/>
              <w:bottom w:val="single" w:color="707070" w:sz="6" w:space="0"/>
              <w:right w:val="single" w:color="4F4F4F" w:sz="10" w:space="0"/>
            </w:tcBorders>
          </w:tcPr>
          <w:p/>
        </w:tc>
      </w:tr>
      <w:tr>
        <w:tblPrEx>
          <w:tblCellMar>
            <w:top w:w="0" w:type="dxa"/>
            <w:left w:w="0" w:type="dxa"/>
            <w:bottom w:w="0" w:type="dxa"/>
            <w:right w:w="0" w:type="dxa"/>
          </w:tblCellMar>
        </w:tblPrEx>
        <w:trPr>
          <w:trHeight w:val="404" w:hRule="exact"/>
        </w:trPr>
        <w:tc>
          <w:tcPr>
            <w:tcW w:w="421" w:type="dxa"/>
            <w:vMerge w:val="continue"/>
            <w:tcBorders>
              <w:left w:val="single" w:color="575757" w:sz="8" w:space="0"/>
              <w:right w:val="single" w:color="676467" w:sz="6" w:space="0"/>
            </w:tcBorders>
          </w:tcPr>
          <w:p/>
        </w:tc>
        <w:tc>
          <w:tcPr>
            <w:tcW w:w="2358" w:type="dxa"/>
            <w:gridSpan w:val="3"/>
            <w:tcBorders>
              <w:top w:val="single" w:color="707070" w:sz="6" w:space="0"/>
              <w:left w:val="single" w:color="676467" w:sz="6" w:space="0"/>
              <w:bottom w:val="single" w:color="777777" w:sz="8" w:space="0"/>
              <w:right w:val="single" w:color="808080" w:sz="8" w:space="0"/>
            </w:tcBorders>
          </w:tcPr>
          <w:p>
            <w:pPr>
              <w:pStyle w:val="11"/>
              <w:spacing w:before="74" w:line="240" w:lineRule="auto"/>
              <w:ind w:left="547" w:right="0"/>
              <w:jc w:val="left"/>
              <w:rPr>
                <w:rFonts w:hint="default" w:ascii="宋体" w:hAnsi="宋体" w:eastAsia="宋体" w:cs="宋体"/>
                <w:sz w:val="17"/>
                <w:szCs w:val="17"/>
              </w:rPr>
            </w:pPr>
            <w:r>
              <w:rPr>
                <w:rFonts w:hint="default" w:ascii="宋体" w:hAnsi="宋体" w:eastAsia="宋体" w:cs="宋体"/>
                <w:color w:val="7C7C7C"/>
                <w:spacing w:val="-8"/>
                <w:w w:val="110"/>
                <w:sz w:val="17"/>
                <w:szCs w:val="17"/>
              </w:rPr>
              <w:t>浮舱严密性试验</w:t>
            </w:r>
          </w:p>
        </w:tc>
        <w:tc>
          <w:tcPr>
            <w:tcW w:w="1683" w:type="dxa"/>
            <w:gridSpan w:val="2"/>
            <w:tcBorders>
              <w:top w:val="single" w:color="707070" w:sz="6" w:space="0"/>
              <w:left w:val="single" w:color="808080" w:sz="8" w:space="0"/>
              <w:bottom w:val="single" w:color="777777" w:sz="8" w:space="0"/>
              <w:right w:val="single" w:color="747474" w:sz="8" w:space="0"/>
            </w:tcBorders>
          </w:tcPr>
          <w:p/>
        </w:tc>
        <w:tc>
          <w:tcPr>
            <w:tcW w:w="1867" w:type="dxa"/>
            <w:gridSpan w:val="2"/>
            <w:tcBorders>
              <w:top w:val="single" w:color="707070" w:sz="6" w:space="0"/>
              <w:left w:val="single" w:color="747474" w:sz="8" w:space="0"/>
              <w:bottom w:val="single" w:color="777777" w:sz="8" w:space="0"/>
              <w:right w:val="single" w:color="707070" w:sz="8" w:space="0"/>
            </w:tcBorders>
          </w:tcPr>
          <w:p/>
        </w:tc>
        <w:tc>
          <w:tcPr>
            <w:tcW w:w="2871" w:type="dxa"/>
            <w:gridSpan w:val="2"/>
            <w:tcBorders>
              <w:top w:val="single" w:color="707070" w:sz="6" w:space="0"/>
              <w:left w:val="single" w:color="707070" w:sz="8" w:space="0"/>
              <w:bottom w:val="single" w:color="777777" w:sz="8" w:space="0"/>
              <w:right w:val="single" w:color="4F4F4F" w:sz="10" w:space="0"/>
            </w:tcBorders>
          </w:tcPr>
          <w:p/>
        </w:tc>
      </w:tr>
      <w:tr>
        <w:tblPrEx>
          <w:tblCellMar>
            <w:top w:w="0" w:type="dxa"/>
            <w:left w:w="0" w:type="dxa"/>
            <w:bottom w:w="0" w:type="dxa"/>
            <w:right w:w="0" w:type="dxa"/>
          </w:tblCellMar>
        </w:tblPrEx>
        <w:trPr>
          <w:trHeight w:val="411" w:hRule="exact"/>
        </w:trPr>
        <w:tc>
          <w:tcPr>
            <w:tcW w:w="421" w:type="dxa"/>
            <w:vMerge w:val="continue"/>
            <w:tcBorders>
              <w:left w:val="single" w:color="575757" w:sz="8" w:space="0"/>
              <w:right w:val="single" w:color="676467" w:sz="6" w:space="0"/>
            </w:tcBorders>
          </w:tcPr>
          <w:p/>
        </w:tc>
        <w:tc>
          <w:tcPr>
            <w:tcW w:w="2358" w:type="dxa"/>
            <w:gridSpan w:val="3"/>
            <w:tcBorders>
              <w:top w:val="single" w:color="777777" w:sz="8" w:space="0"/>
              <w:left w:val="single" w:color="676467" w:sz="6" w:space="0"/>
              <w:bottom w:val="single" w:color="6B6B6B" w:sz="6" w:space="0"/>
              <w:right w:val="single" w:color="808080" w:sz="8" w:space="0"/>
            </w:tcBorders>
          </w:tcPr>
          <w:p>
            <w:pPr>
              <w:pStyle w:val="11"/>
              <w:spacing w:before="70" w:line="240" w:lineRule="auto"/>
              <w:ind w:left="81" w:right="0"/>
              <w:jc w:val="left"/>
              <w:rPr>
                <w:rFonts w:hint="default" w:ascii="宋体" w:hAnsi="宋体" w:eastAsia="宋体" w:cs="宋体"/>
                <w:sz w:val="17"/>
                <w:szCs w:val="17"/>
              </w:rPr>
            </w:pPr>
            <w:r>
              <w:rPr>
                <w:rFonts w:hint="default" w:ascii="宋体" w:hAnsi="宋体" w:eastAsia="宋体" w:cs="宋体"/>
                <w:color w:val="7C7C7C"/>
                <w:spacing w:val="-23"/>
                <w:w w:val="117"/>
                <w:sz w:val="17"/>
                <w:szCs w:val="17"/>
              </w:rPr>
              <w:t>单</w:t>
            </w:r>
            <w:r>
              <w:rPr>
                <w:rFonts w:hint="default" w:ascii="宋体" w:hAnsi="宋体" w:eastAsia="宋体" w:cs="宋体"/>
                <w:color w:val="7C7C7C"/>
                <w:spacing w:val="-42"/>
                <w:w w:val="116"/>
                <w:sz w:val="17"/>
                <w:szCs w:val="17"/>
              </w:rPr>
              <w:t>盘</w:t>
            </w:r>
            <w:r>
              <w:rPr>
                <w:rFonts w:hint="default" w:ascii="宋体" w:hAnsi="宋体" w:eastAsia="宋体" w:cs="宋体"/>
                <w:color w:val="7C7C7C"/>
                <w:spacing w:val="-1"/>
                <w:w w:val="121"/>
                <w:sz w:val="17"/>
                <w:szCs w:val="17"/>
              </w:rPr>
              <w:t>板</w:t>
            </w:r>
            <w:r>
              <w:rPr>
                <w:rFonts w:hint="default" w:ascii="宋体" w:hAnsi="宋体" w:eastAsia="宋体" w:cs="宋体"/>
                <w:color w:val="7C7C7C"/>
                <w:spacing w:val="-122"/>
                <w:w w:val="134"/>
                <w:sz w:val="17"/>
                <w:szCs w:val="17"/>
              </w:rPr>
              <w:t>、</w:t>
            </w:r>
            <w:r>
              <w:rPr>
                <w:rFonts w:hint="default" w:ascii="宋体" w:hAnsi="宋体" w:eastAsia="宋体" w:cs="宋体"/>
                <w:color w:val="7C7C7C"/>
                <w:spacing w:val="-21"/>
                <w:w w:val="108"/>
                <w:sz w:val="17"/>
                <w:szCs w:val="17"/>
              </w:rPr>
              <w:t>浮</w:t>
            </w:r>
            <w:r>
              <w:rPr>
                <w:rFonts w:hint="default" w:ascii="宋体" w:hAnsi="宋体" w:eastAsia="宋体" w:cs="宋体"/>
                <w:color w:val="7C7C7C"/>
                <w:spacing w:val="-30"/>
                <w:w w:val="117"/>
                <w:sz w:val="17"/>
                <w:szCs w:val="17"/>
              </w:rPr>
              <w:t>顶</w:t>
            </w:r>
            <w:r>
              <w:rPr>
                <w:rFonts w:hint="default" w:ascii="宋体" w:hAnsi="宋体" w:eastAsia="宋体" w:cs="宋体"/>
                <w:color w:val="7C7C7C"/>
                <w:spacing w:val="-29"/>
                <w:w w:val="108"/>
                <w:sz w:val="17"/>
                <w:szCs w:val="17"/>
              </w:rPr>
              <w:t>底</w:t>
            </w:r>
            <w:r>
              <w:rPr>
                <w:rFonts w:hint="default" w:ascii="宋体" w:hAnsi="宋体" w:eastAsia="宋体" w:cs="宋体"/>
                <w:color w:val="7C7C7C"/>
                <w:spacing w:val="-29"/>
                <w:w w:val="121"/>
                <w:sz w:val="17"/>
                <w:szCs w:val="17"/>
              </w:rPr>
              <w:t>板</w:t>
            </w:r>
            <w:r>
              <w:rPr>
                <w:rFonts w:hint="default" w:ascii="宋体" w:hAnsi="宋体" w:eastAsia="宋体" w:cs="宋体"/>
                <w:color w:val="7C7C7C"/>
                <w:spacing w:val="-21"/>
                <w:w w:val="116"/>
                <w:sz w:val="17"/>
                <w:szCs w:val="17"/>
              </w:rPr>
              <w:t>严</w:t>
            </w:r>
            <w:r>
              <w:rPr>
                <w:rFonts w:hint="default" w:ascii="宋体" w:hAnsi="宋体" w:eastAsia="宋体" w:cs="宋体"/>
                <w:color w:val="7C7C7C"/>
                <w:spacing w:val="-32"/>
                <w:w w:val="110"/>
                <w:sz w:val="17"/>
                <w:szCs w:val="17"/>
              </w:rPr>
              <w:t>密</w:t>
            </w:r>
            <w:r>
              <w:rPr>
                <w:rFonts w:hint="default" w:ascii="宋体" w:hAnsi="宋体" w:eastAsia="宋体" w:cs="宋体"/>
                <w:color w:val="7C7C7C"/>
                <w:w w:val="104"/>
                <w:sz w:val="17"/>
                <w:szCs w:val="17"/>
              </w:rPr>
              <w:t>性试验</w:t>
            </w:r>
          </w:p>
        </w:tc>
        <w:tc>
          <w:tcPr>
            <w:tcW w:w="1683" w:type="dxa"/>
            <w:gridSpan w:val="2"/>
            <w:tcBorders>
              <w:top w:val="single" w:color="777777" w:sz="8" w:space="0"/>
              <w:left w:val="single" w:color="808080" w:sz="8" w:space="0"/>
              <w:bottom w:val="single" w:color="6B6B6B" w:sz="6" w:space="0"/>
              <w:right w:val="single" w:color="747474" w:sz="8" w:space="0"/>
            </w:tcBorders>
          </w:tcPr>
          <w:p/>
        </w:tc>
        <w:tc>
          <w:tcPr>
            <w:tcW w:w="1867" w:type="dxa"/>
            <w:gridSpan w:val="2"/>
            <w:tcBorders>
              <w:top w:val="single" w:color="777777" w:sz="8" w:space="0"/>
              <w:left w:val="single" w:color="747474" w:sz="8" w:space="0"/>
              <w:bottom w:val="single" w:color="6B6B6B" w:sz="6" w:space="0"/>
              <w:right w:val="single" w:color="707070" w:sz="8" w:space="0"/>
            </w:tcBorders>
          </w:tcPr>
          <w:p/>
        </w:tc>
        <w:tc>
          <w:tcPr>
            <w:tcW w:w="2871" w:type="dxa"/>
            <w:gridSpan w:val="2"/>
            <w:tcBorders>
              <w:top w:val="single" w:color="777777" w:sz="8" w:space="0"/>
              <w:left w:val="single" w:color="707070" w:sz="8" w:space="0"/>
              <w:bottom w:val="single" w:color="6B6B6B" w:sz="6" w:space="0"/>
              <w:right w:val="single" w:color="4F4F4F" w:sz="10" w:space="0"/>
            </w:tcBorders>
          </w:tcPr>
          <w:p/>
        </w:tc>
      </w:tr>
      <w:tr>
        <w:tblPrEx>
          <w:tblCellMar>
            <w:top w:w="0" w:type="dxa"/>
            <w:left w:w="0" w:type="dxa"/>
            <w:bottom w:w="0" w:type="dxa"/>
            <w:right w:w="0" w:type="dxa"/>
          </w:tblCellMar>
        </w:tblPrEx>
        <w:trPr>
          <w:trHeight w:val="404" w:hRule="exact"/>
        </w:trPr>
        <w:tc>
          <w:tcPr>
            <w:tcW w:w="421" w:type="dxa"/>
            <w:vMerge w:val="continue"/>
            <w:tcBorders>
              <w:left w:val="single" w:color="575757" w:sz="8" w:space="0"/>
              <w:right w:val="single" w:color="676467" w:sz="6" w:space="0"/>
            </w:tcBorders>
          </w:tcPr>
          <w:p/>
        </w:tc>
        <w:tc>
          <w:tcPr>
            <w:tcW w:w="2358" w:type="dxa"/>
            <w:gridSpan w:val="3"/>
            <w:tcBorders>
              <w:top w:val="single" w:color="6B6B6B" w:sz="6" w:space="0"/>
              <w:left w:val="single" w:color="676467" w:sz="6" w:space="0"/>
              <w:bottom w:val="single" w:color="747474" w:sz="6" w:space="0"/>
              <w:right w:val="single" w:color="808080" w:sz="8" w:space="0"/>
            </w:tcBorders>
          </w:tcPr>
          <w:p>
            <w:pPr>
              <w:pStyle w:val="11"/>
              <w:spacing w:before="74" w:line="240" w:lineRule="auto"/>
              <w:ind w:right="3"/>
              <w:jc w:val="center"/>
              <w:rPr>
                <w:rFonts w:hint="default" w:ascii="宋体" w:hAnsi="宋体" w:eastAsia="宋体" w:cs="宋体"/>
                <w:sz w:val="17"/>
                <w:szCs w:val="17"/>
              </w:rPr>
            </w:pPr>
            <w:r>
              <w:rPr>
                <w:rFonts w:hint="default" w:ascii="宋体" w:hAnsi="宋体" w:eastAsia="宋体" w:cs="宋体"/>
                <w:color w:val="676767"/>
                <w:spacing w:val="-3"/>
                <w:w w:val="105"/>
                <w:sz w:val="17"/>
                <w:szCs w:val="17"/>
              </w:rPr>
              <w:t>升降试验</w:t>
            </w:r>
          </w:p>
        </w:tc>
        <w:tc>
          <w:tcPr>
            <w:tcW w:w="1683" w:type="dxa"/>
            <w:gridSpan w:val="2"/>
            <w:tcBorders>
              <w:top w:val="single" w:color="6B6B6B" w:sz="6" w:space="0"/>
              <w:left w:val="single" w:color="808080" w:sz="8" w:space="0"/>
              <w:bottom w:val="single" w:color="747474" w:sz="6" w:space="0"/>
              <w:right w:val="single" w:color="747474" w:sz="8" w:space="0"/>
            </w:tcBorders>
          </w:tcPr>
          <w:p/>
        </w:tc>
        <w:tc>
          <w:tcPr>
            <w:tcW w:w="1867" w:type="dxa"/>
            <w:gridSpan w:val="2"/>
            <w:tcBorders>
              <w:top w:val="single" w:color="6B6B6B" w:sz="6" w:space="0"/>
              <w:left w:val="single" w:color="747474" w:sz="8" w:space="0"/>
              <w:bottom w:val="single" w:color="777777" w:sz="8" w:space="0"/>
              <w:right w:val="single" w:color="707070" w:sz="8" w:space="0"/>
            </w:tcBorders>
          </w:tcPr>
          <w:p/>
        </w:tc>
        <w:tc>
          <w:tcPr>
            <w:tcW w:w="2871" w:type="dxa"/>
            <w:gridSpan w:val="2"/>
            <w:tcBorders>
              <w:top w:val="single" w:color="6B6B6B" w:sz="6" w:space="0"/>
              <w:left w:val="single" w:color="707070" w:sz="8" w:space="0"/>
              <w:bottom w:val="single" w:color="777777" w:sz="8" w:space="0"/>
              <w:right w:val="single" w:color="4F4F4F" w:sz="10" w:space="0"/>
            </w:tcBorders>
          </w:tcPr>
          <w:p/>
        </w:tc>
      </w:tr>
      <w:tr>
        <w:tblPrEx>
          <w:tblCellMar>
            <w:top w:w="0" w:type="dxa"/>
            <w:left w:w="0" w:type="dxa"/>
            <w:bottom w:w="0" w:type="dxa"/>
            <w:right w:w="0" w:type="dxa"/>
          </w:tblCellMar>
        </w:tblPrEx>
        <w:trPr>
          <w:trHeight w:val="407" w:hRule="exact"/>
        </w:trPr>
        <w:tc>
          <w:tcPr>
            <w:tcW w:w="421" w:type="dxa"/>
            <w:vMerge w:val="continue"/>
            <w:tcBorders>
              <w:left w:val="single" w:color="575757" w:sz="8" w:space="0"/>
              <w:bottom w:val="single" w:color="808080" w:sz="8" w:space="0"/>
              <w:right w:val="single" w:color="676467" w:sz="6" w:space="0"/>
            </w:tcBorders>
          </w:tcPr>
          <w:p/>
        </w:tc>
        <w:tc>
          <w:tcPr>
            <w:tcW w:w="2358" w:type="dxa"/>
            <w:gridSpan w:val="3"/>
            <w:tcBorders>
              <w:top w:val="single" w:color="747474" w:sz="6" w:space="0"/>
              <w:left w:val="single" w:color="3B3B3B" w:sz="2" w:space="0"/>
              <w:bottom w:val="single" w:color="808080" w:sz="8" w:space="0"/>
              <w:right w:val="single" w:color="808080" w:sz="8" w:space="0"/>
            </w:tcBorders>
          </w:tcPr>
          <w:p>
            <w:pPr>
              <w:pStyle w:val="11"/>
              <w:spacing w:before="74" w:line="240" w:lineRule="auto"/>
              <w:ind w:left="459" w:right="0"/>
              <w:jc w:val="left"/>
              <w:rPr>
                <w:rFonts w:hint="default" w:ascii="宋体" w:hAnsi="宋体" w:eastAsia="宋体" w:cs="宋体"/>
                <w:sz w:val="17"/>
                <w:szCs w:val="17"/>
              </w:rPr>
            </w:pPr>
            <w:r>
              <w:rPr>
                <w:rFonts w:hint="default" w:ascii="宋体" w:hAnsi="宋体" w:eastAsia="宋体" w:cs="宋体"/>
                <w:color w:val="676767"/>
                <w:sz w:val="17"/>
                <w:szCs w:val="17"/>
              </w:rPr>
              <w:t>排水管严密性试验</w:t>
            </w:r>
          </w:p>
        </w:tc>
        <w:tc>
          <w:tcPr>
            <w:tcW w:w="1683" w:type="dxa"/>
            <w:gridSpan w:val="2"/>
            <w:tcBorders>
              <w:top w:val="single" w:color="747474" w:sz="6" w:space="0"/>
              <w:left w:val="single" w:color="808080" w:sz="8" w:space="0"/>
              <w:bottom w:val="single" w:color="646464" w:sz="6" w:space="0"/>
              <w:right w:val="single" w:color="747474" w:sz="8" w:space="0"/>
            </w:tcBorders>
          </w:tcPr>
          <w:p/>
        </w:tc>
        <w:tc>
          <w:tcPr>
            <w:tcW w:w="1867" w:type="dxa"/>
            <w:gridSpan w:val="2"/>
            <w:tcBorders>
              <w:top w:val="single" w:color="777777" w:sz="8" w:space="0"/>
              <w:left w:val="single" w:color="747474" w:sz="8" w:space="0"/>
              <w:bottom w:val="single" w:color="646464" w:sz="6" w:space="0"/>
              <w:right w:val="single" w:color="707070" w:sz="8" w:space="0"/>
            </w:tcBorders>
          </w:tcPr>
          <w:p/>
        </w:tc>
        <w:tc>
          <w:tcPr>
            <w:tcW w:w="2871" w:type="dxa"/>
            <w:gridSpan w:val="2"/>
            <w:tcBorders>
              <w:top w:val="single" w:color="777777" w:sz="8" w:space="0"/>
              <w:left w:val="single" w:color="707070" w:sz="8" w:space="0"/>
              <w:bottom w:val="single" w:color="646464" w:sz="6" w:space="0"/>
              <w:right w:val="single" w:color="4F4F4F" w:sz="10" w:space="0"/>
            </w:tcBorders>
          </w:tcPr>
          <w:p/>
        </w:tc>
      </w:tr>
      <w:tr>
        <w:tblPrEx>
          <w:tblCellMar>
            <w:top w:w="0" w:type="dxa"/>
            <w:left w:w="0" w:type="dxa"/>
            <w:bottom w:w="0" w:type="dxa"/>
            <w:right w:w="0" w:type="dxa"/>
          </w:tblCellMar>
        </w:tblPrEx>
        <w:trPr>
          <w:trHeight w:val="790" w:hRule="exact"/>
        </w:trPr>
        <w:tc>
          <w:tcPr>
            <w:tcW w:w="421" w:type="dxa"/>
            <w:tcBorders>
              <w:top w:val="single" w:color="808080" w:sz="8" w:space="0"/>
              <w:left w:val="single" w:color="575757" w:sz="8" w:space="0"/>
              <w:bottom w:val="single" w:color="7C7C7C" w:sz="8" w:space="0"/>
              <w:right w:val="single" w:color="646464" w:sz="6" w:space="0"/>
            </w:tcBorders>
          </w:tcPr>
          <w:p>
            <w:pPr>
              <w:pStyle w:val="11"/>
              <w:spacing w:before="5" w:line="240" w:lineRule="auto"/>
              <w:ind w:right="0"/>
              <w:jc w:val="left"/>
              <w:rPr>
                <w:rFonts w:hint="default" w:ascii="宋体" w:hAnsi="宋体" w:eastAsia="宋体" w:cs="宋体"/>
                <w:sz w:val="19"/>
                <w:szCs w:val="19"/>
              </w:rPr>
            </w:pPr>
          </w:p>
          <w:p>
            <w:pPr>
              <w:pStyle w:val="11"/>
              <w:spacing w:line="240" w:lineRule="auto"/>
              <w:ind w:left="109" w:right="0"/>
              <w:jc w:val="left"/>
              <w:rPr>
                <w:rFonts w:hint="default" w:ascii="宋体" w:hAnsi="宋体" w:eastAsia="宋体" w:cs="宋体"/>
                <w:sz w:val="18"/>
                <w:szCs w:val="18"/>
              </w:rPr>
            </w:pPr>
            <w:r>
              <w:rPr>
                <w:rFonts w:hint="default" w:ascii="宋体" w:hAnsi="宋体" w:eastAsia="宋体" w:cs="宋体"/>
                <w:color w:val="676767"/>
                <w:w w:val="105"/>
                <w:sz w:val="18"/>
                <w:szCs w:val="18"/>
              </w:rPr>
              <w:t>热</w:t>
            </w:r>
          </w:p>
          <w:p>
            <w:pPr>
              <w:pStyle w:val="11"/>
              <w:spacing w:before="38" w:line="240" w:lineRule="auto"/>
              <w:ind w:left="109" w:right="0"/>
              <w:jc w:val="left"/>
              <w:rPr>
                <w:rFonts w:hint="default" w:ascii="宋体" w:hAnsi="宋体" w:eastAsia="宋体" w:cs="宋体"/>
                <w:sz w:val="17"/>
                <w:szCs w:val="17"/>
              </w:rPr>
            </w:pPr>
            <w:r>
              <w:rPr>
                <w:rFonts w:hint="default" w:ascii="宋体" w:hAnsi="宋体" w:eastAsia="宋体" w:cs="宋体"/>
                <w:color w:val="676767"/>
                <w:w w:val="110"/>
                <w:sz w:val="17"/>
                <w:szCs w:val="17"/>
              </w:rPr>
              <w:t>管</w:t>
            </w:r>
          </w:p>
        </w:tc>
        <w:tc>
          <w:tcPr>
            <w:tcW w:w="2358" w:type="dxa"/>
            <w:gridSpan w:val="3"/>
            <w:tcBorders>
              <w:top w:val="single" w:color="808080" w:sz="8" w:space="0"/>
              <w:left w:val="single" w:color="646464" w:sz="6" w:space="0"/>
              <w:bottom w:val="single" w:color="7C7C7C" w:sz="8" w:space="0"/>
              <w:right w:val="single" w:color="808080" w:sz="8" w:space="0"/>
            </w:tcBorders>
          </w:tcPr>
          <w:p>
            <w:pPr>
              <w:pStyle w:val="11"/>
              <w:spacing w:before="4" w:line="240" w:lineRule="auto"/>
              <w:ind w:right="0"/>
              <w:jc w:val="left"/>
              <w:rPr>
                <w:rFonts w:hint="default" w:ascii="宋体" w:hAnsi="宋体" w:eastAsia="宋体" w:cs="宋体"/>
                <w:sz w:val="20"/>
                <w:szCs w:val="20"/>
              </w:rPr>
            </w:pPr>
          </w:p>
          <w:p>
            <w:pPr>
              <w:pStyle w:val="11"/>
              <w:spacing w:line="240" w:lineRule="auto"/>
              <w:ind w:left="279" w:right="0"/>
              <w:jc w:val="left"/>
              <w:rPr>
                <w:rFonts w:hint="default" w:ascii="宋体" w:hAnsi="宋体" w:eastAsia="宋体" w:cs="宋体"/>
                <w:sz w:val="17"/>
                <w:szCs w:val="17"/>
              </w:rPr>
            </w:pPr>
            <w:r>
              <w:rPr>
                <w:rFonts w:hint="default" w:ascii="宋体" w:hAnsi="宋体" w:eastAsia="宋体" w:cs="宋体"/>
                <w:color w:val="676767"/>
                <w:w w:val="105"/>
                <w:sz w:val="17"/>
                <w:szCs w:val="17"/>
              </w:rPr>
              <w:t>严密性试验和强度试验</w:t>
            </w:r>
          </w:p>
        </w:tc>
        <w:tc>
          <w:tcPr>
            <w:tcW w:w="1683" w:type="dxa"/>
            <w:gridSpan w:val="2"/>
            <w:tcBorders>
              <w:top w:val="single" w:color="646464" w:sz="6" w:space="0"/>
              <w:left w:val="single" w:color="808080" w:sz="8" w:space="0"/>
              <w:bottom w:val="single" w:color="7C7C7C" w:sz="8" w:space="0"/>
              <w:right w:val="single" w:color="747474" w:sz="8" w:space="0"/>
            </w:tcBorders>
          </w:tcPr>
          <w:p/>
        </w:tc>
        <w:tc>
          <w:tcPr>
            <w:tcW w:w="1867" w:type="dxa"/>
            <w:gridSpan w:val="2"/>
            <w:tcBorders>
              <w:top w:val="single" w:color="646464" w:sz="6" w:space="0"/>
              <w:left w:val="single" w:color="747474" w:sz="8" w:space="0"/>
              <w:bottom w:val="single" w:color="7C7C7C" w:sz="8" w:space="0"/>
              <w:right w:val="single" w:color="707070" w:sz="8" w:space="0"/>
            </w:tcBorders>
          </w:tcPr>
          <w:p/>
        </w:tc>
        <w:tc>
          <w:tcPr>
            <w:tcW w:w="2871" w:type="dxa"/>
            <w:gridSpan w:val="2"/>
            <w:tcBorders>
              <w:top w:val="single" w:color="646464" w:sz="6" w:space="0"/>
              <w:left w:val="single" w:color="707070" w:sz="8" w:space="0"/>
              <w:bottom w:val="single" w:color="7C7C7C" w:sz="8" w:space="0"/>
              <w:right w:val="single" w:color="4F4F4F" w:sz="10" w:space="0"/>
            </w:tcBorders>
          </w:tcPr>
          <w:p/>
        </w:tc>
      </w:tr>
      <w:tr>
        <w:tblPrEx>
          <w:tblCellMar>
            <w:top w:w="0" w:type="dxa"/>
            <w:left w:w="0" w:type="dxa"/>
            <w:bottom w:w="0" w:type="dxa"/>
            <w:right w:w="0" w:type="dxa"/>
          </w:tblCellMar>
        </w:tblPrEx>
        <w:trPr>
          <w:trHeight w:val="1233" w:hRule="exact"/>
        </w:trPr>
        <w:tc>
          <w:tcPr>
            <w:tcW w:w="9199" w:type="dxa"/>
            <w:gridSpan w:val="10"/>
            <w:tcBorders>
              <w:top w:val="single" w:color="7C7C7C" w:sz="8" w:space="0"/>
              <w:left w:val="single" w:color="575757" w:sz="8" w:space="0"/>
              <w:bottom w:val="single" w:color="646464" w:sz="6" w:space="0"/>
              <w:right w:val="single" w:color="4F4F4F" w:sz="10" w:space="0"/>
            </w:tcBorders>
          </w:tcPr>
          <w:p>
            <w:pPr>
              <w:pStyle w:val="11"/>
              <w:spacing w:before="7" w:line="240" w:lineRule="auto"/>
              <w:ind w:left="88" w:right="0"/>
              <w:jc w:val="left"/>
              <w:rPr>
                <w:rFonts w:hint="default" w:ascii="宋体" w:hAnsi="宋体" w:eastAsia="宋体" w:cs="宋体"/>
                <w:sz w:val="17"/>
                <w:szCs w:val="17"/>
              </w:rPr>
            </w:pPr>
            <w:r>
              <w:rPr>
                <w:rFonts w:hint="default" w:ascii="宋体" w:hAnsi="宋体" w:eastAsia="宋体" w:cs="宋体"/>
                <w:color w:val="676767"/>
                <w:w w:val="120"/>
                <w:sz w:val="17"/>
                <w:szCs w:val="17"/>
              </w:rPr>
              <w:t>备注：</w:t>
            </w:r>
          </w:p>
        </w:tc>
      </w:tr>
      <w:tr>
        <w:tblPrEx>
          <w:tblCellMar>
            <w:top w:w="0" w:type="dxa"/>
            <w:left w:w="0" w:type="dxa"/>
            <w:bottom w:w="0" w:type="dxa"/>
            <w:right w:w="0" w:type="dxa"/>
          </w:tblCellMar>
        </w:tblPrEx>
        <w:trPr>
          <w:trHeight w:val="407" w:hRule="exact"/>
        </w:trPr>
        <w:tc>
          <w:tcPr>
            <w:tcW w:w="3051" w:type="dxa"/>
            <w:gridSpan w:val="5"/>
            <w:tcBorders>
              <w:top w:val="single" w:color="777777" w:sz="6" w:space="0"/>
              <w:left w:val="single" w:color="575757" w:sz="8" w:space="0"/>
              <w:bottom w:val="single" w:color="777777" w:sz="6" w:space="0"/>
              <w:right w:val="single" w:color="7C7C7C" w:sz="8" w:space="0"/>
            </w:tcBorders>
          </w:tcPr>
          <w:p>
            <w:pPr>
              <w:pStyle w:val="11"/>
              <w:spacing w:before="53" w:line="240" w:lineRule="auto"/>
              <w:ind w:left="972" w:right="0"/>
              <w:jc w:val="left"/>
              <w:rPr>
                <w:rFonts w:hint="default" w:ascii="宋体" w:hAnsi="宋体" w:eastAsia="宋体" w:cs="宋体"/>
                <w:sz w:val="17"/>
                <w:szCs w:val="17"/>
              </w:rPr>
            </w:pPr>
            <w:r>
              <w:rPr>
                <w:rFonts w:hint="default" w:ascii="宋体" w:hAnsi="宋体" w:eastAsia="宋体" w:cs="宋体"/>
                <w:color w:val="676767"/>
                <w:spacing w:val="-22"/>
                <w:w w:val="104"/>
                <w:sz w:val="17"/>
                <w:szCs w:val="17"/>
              </w:rPr>
              <w:t>设</w:t>
            </w:r>
            <w:r>
              <w:rPr>
                <w:rFonts w:hint="default" w:ascii="宋体" w:hAnsi="宋体" w:eastAsia="宋体" w:cs="宋体"/>
                <w:color w:val="676767"/>
                <w:spacing w:val="-23"/>
                <w:w w:val="117"/>
                <w:sz w:val="17"/>
                <w:szCs w:val="17"/>
              </w:rPr>
              <w:t>单</w:t>
            </w:r>
            <w:r>
              <w:rPr>
                <w:rFonts w:hint="default" w:ascii="宋体" w:hAnsi="宋体" w:eastAsia="宋体" w:cs="宋体"/>
                <w:color w:val="676767"/>
                <w:spacing w:val="-27"/>
                <w:w w:val="111"/>
                <w:sz w:val="17"/>
                <w:szCs w:val="17"/>
              </w:rPr>
              <w:t>位</w:t>
            </w:r>
            <w:r>
              <w:rPr>
                <w:rFonts w:hint="default" w:ascii="宋体" w:hAnsi="宋体" w:eastAsia="宋体" w:cs="宋体"/>
                <w:color w:val="939393"/>
                <w:spacing w:val="-114"/>
                <w:w w:val="104"/>
                <w:sz w:val="17"/>
                <w:szCs w:val="17"/>
              </w:rPr>
              <w:t>／</w:t>
            </w:r>
            <w:r>
              <w:rPr>
                <w:rFonts w:hint="default" w:ascii="宋体" w:hAnsi="宋体" w:eastAsia="宋体" w:cs="宋体"/>
                <w:color w:val="939393"/>
                <w:spacing w:val="-14"/>
                <w:w w:val="112"/>
                <w:sz w:val="17"/>
                <w:szCs w:val="17"/>
              </w:rPr>
              <w:t>监</w:t>
            </w:r>
            <w:r>
              <w:rPr>
                <w:rFonts w:hint="default" w:ascii="宋体" w:hAnsi="宋体" w:eastAsia="宋体" w:cs="宋体"/>
                <w:color w:val="676767"/>
                <w:spacing w:val="-36"/>
                <w:w w:val="121"/>
                <w:sz w:val="17"/>
                <w:szCs w:val="17"/>
              </w:rPr>
              <w:t>照</w:t>
            </w:r>
            <w:r>
              <w:rPr>
                <w:rFonts w:hint="default" w:ascii="宋体" w:hAnsi="宋体" w:eastAsia="宋体" w:cs="宋体"/>
                <w:color w:val="676767"/>
                <w:spacing w:val="-23"/>
                <w:w w:val="117"/>
                <w:sz w:val="17"/>
                <w:szCs w:val="17"/>
              </w:rPr>
              <w:t>单</w:t>
            </w:r>
            <w:r>
              <w:rPr>
                <w:rFonts w:hint="default" w:ascii="宋体" w:hAnsi="宋体" w:eastAsia="宋体" w:cs="宋体"/>
                <w:color w:val="676767"/>
                <w:w w:val="111"/>
                <w:sz w:val="17"/>
                <w:szCs w:val="17"/>
              </w:rPr>
              <w:t>位</w:t>
            </w:r>
          </w:p>
        </w:tc>
        <w:tc>
          <w:tcPr>
            <w:tcW w:w="3076" w:type="dxa"/>
            <w:gridSpan w:val="2"/>
            <w:tcBorders>
              <w:top w:val="single" w:color="646464" w:sz="6" w:space="0"/>
              <w:left w:val="single" w:color="7C7C7C" w:sz="8" w:space="0"/>
              <w:bottom w:val="single" w:color="777777" w:sz="8" w:space="0"/>
              <w:right w:val="single" w:color="6B6B70" w:sz="6" w:space="0"/>
            </w:tcBorders>
          </w:tcPr>
          <w:p>
            <w:pPr>
              <w:pStyle w:val="11"/>
              <w:spacing w:before="53" w:line="240" w:lineRule="auto"/>
              <w:ind w:left="1" w:right="0"/>
              <w:jc w:val="center"/>
              <w:rPr>
                <w:rFonts w:hint="default" w:ascii="宋体" w:hAnsi="宋体" w:eastAsia="宋体" w:cs="宋体"/>
                <w:sz w:val="17"/>
                <w:szCs w:val="17"/>
              </w:rPr>
            </w:pPr>
            <w:r>
              <w:rPr>
                <w:rFonts w:hint="default" w:ascii="宋体" w:hAnsi="宋体" w:eastAsia="宋体" w:cs="宋体"/>
                <w:color w:val="676767"/>
                <w:spacing w:val="-12"/>
                <w:w w:val="110"/>
                <w:sz w:val="17"/>
                <w:szCs w:val="17"/>
              </w:rPr>
              <w:t>且承包单位</w:t>
            </w:r>
          </w:p>
        </w:tc>
        <w:tc>
          <w:tcPr>
            <w:tcW w:w="3072" w:type="dxa"/>
            <w:gridSpan w:val="3"/>
            <w:tcBorders>
              <w:top w:val="single" w:color="777777" w:sz="6" w:space="0"/>
              <w:left w:val="single" w:color="6B6B70" w:sz="6" w:space="0"/>
              <w:bottom w:val="single" w:color="777777" w:sz="8" w:space="0"/>
              <w:right w:val="single" w:color="4F4F4F" w:sz="10" w:space="0"/>
            </w:tcBorders>
          </w:tcPr>
          <w:p>
            <w:pPr>
              <w:pStyle w:val="11"/>
              <w:spacing w:before="53" w:line="240" w:lineRule="auto"/>
              <w:ind w:left="1" w:right="0"/>
              <w:jc w:val="center"/>
              <w:rPr>
                <w:rFonts w:hint="default" w:ascii="宋体" w:hAnsi="宋体" w:eastAsia="宋体" w:cs="宋体"/>
                <w:sz w:val="17"/>
                <w:szCs w:val="17"/>
              </w:rPr>
            </w:pPr>
            <w:r>
              <w:rPr>
                <w:rFonts w:hint="default" w:ascii="宋体" w:hAnsi="宋体" w:eastAsia="宋体" w:cs="宋体"/>
                <w:color w:val="676767"/>
                <w:spacing w:val="-14"/>
                <w:w w:val="115"/>
                <w:sz w:val="17"/>
                <w:szCs w:val="17"/>
              </w:rPr>
              <w:t>施</w:t>
            </w:r>
            <w:r>
              <w:rPr>
                <w:rFonts w:hint="default" w:ascii="宋体" w:hAnsi="宋体" w:eastAsia="宋体" w:cs="宋体"/>
                <w:color w:val="939393"/>
                <w:spacing w:val="-14"/>
                <w:w w:val="115"/>
                <w:sz w:val="17"/>
                <w:szCs w:val="17"/>
              </w:rPr>
              <w:t>工</w:t>
            </w:r>
            <w:r>
              <w:rPr>
                <w:rFonts w:hint="default" w:ascii="宋体" w:hAnsi="宋体" w:eastAsia="宋体" w:cs="宋体"/>
                <w:color w:val="676767"/>
                <w:spacing w:val="-14"/>
                <w:w w:val="115"/>
                <w:sz w:val="17"/>
                <w:szCs w:val="17"/>
              </w:rPr>
              <w:t>单位</w:t>
            </w:r>
          </w:p>
        </w:tc>
      </w:tr>
      <w:tr>
        <w:tblPrEx>
          <w:tblCellMar>
            <w:top w:w="0" w:type="dxa"/>
            <w:left w:w="0" w:type="dxa"/>
            <w:bottom w:w="0" w:type="dxa"/>
            <w:right w:w="0" w:type="dxa"/>
          </w:tblCellMar>
        </w:tblPrEx>
        <w:trPr>
          <w:trHeight w:val="1509" w:hRule="exact"/>
        </w:trPr>
        <w:tc>
          <w:tcPr>
            <w:tcW w:w="3051" w:type="dxa"/>
            <w:gridSpan w:val="5"/>
            <w:tcBorders>
              <w:top w:val="single" w:color="777777" w:sz="6" w:space="0"/>
              <w:left w:val="single" w:color="575757" w:sz="8" w:space="0"/>
              <w:bottom w:val="single" w:color="4F4F54" w:sz="10" w:space="0"/>
              <w:right w:val="single" w:color="7C7C7C" w:sz="8" w:space="0"/>
            </w:tcBorders>
          </w:tcPr>
          <w:p>
            <w:pPr>
              <w:pStyle w:val="11"/>
              <w:spacing w:before="78" w:line="240" w:lineRule="auto"/>
              <w:ind w:left="88" w:right="0"/>
              <w:jc w:val="left"/>
              <w:rPr>
                <w:rFonts w:hint="default" w:ascii="宋体" w:hAnsi="宋体" w:eastAsia="宋体" w:cs="宋体"/>
                <w:sz w:val="17"/>
                <w:szCs w:val="17"/>
              </w:rPr>
            </w:pPr>
            <w:r>
              <w:rPr>
                <w:rFonts w:hint="default" w:ascii="宋体" w:hAnsi="宋体" w:eastAsia="宋体" w:cs="宋体"/>
                <w:color w:val="7C7C7C"/>
                <w:spacing w:val="1"/>
                <w:w w:val="211"/>
                <w:sz w:val="17"/>
                <w:szCs w:val="17"/>
              </w:rPr>
              <w:t>专</w:t>
            </w:r>
            <w:r>
              <w:rPr>
                <w:rFonts w:hint="default" w:ascii="Times New Roman" w:hAnsi="Times New Roman" w:eastAsia="Times New Roman" w:cs="Times New Roman"/>
                <w:color w:val="939393"/>
                <w:spacing w:val="-10"/>
                <w:w w:val="248"/>
                <w:sz w:val="25"/>
                <w:szCs w:val="25"/>
              </w:rPr>
              <w:t>t</w:t>
            </w:r>
            <w:r>
              <w:rPr>
                <w:rFonts w:hint="default" w:ascii="宋体" w:hAnsi="宋体" w:eastAsia="宋体" w:cs="宋体"/>
                <w:color w:val="939393"/>
                <w:spacing w:val="-10"/>
                <w:w w:val="114"/>
                <w:sz w:val="17"/>
                <w:szCs w:val="17"/>
              </w:rPr>
              <w:t>程</w:t>
            </w:r>
            <w:r>
              <w:rPr>
                <w:rFonts w:hint="default" w:ascii="宋体" w:hAnsi="宋体" w:eastAsia="宋体" w:cs="宋体"/>
                <w:color w:val="676767"/>
                <w:spacing w:val="4"/>
                <w:w w:val="114"/>
                <w:sz w:val="17"/>
                <w:szCs w:val="17"/>
              </w:rPr>
              <w:t>师</w:t>
            </w:r>
            <w:r>
              <w:rPr>
                <w:rFonts w:hint="default" w:ascii="宋体" w:hAnsi="宋体" w:eastAsia="宋体" w:cs="宋体"/>
                <w:color w:val="676767"/>
                <w:w w:val="143"/>
                <w:sz w:val="17"/>
                <w:szCs w:val="17"/>
              </w:rPr>
              <w:t>：</w:t>
            </w:r>
          </w:p>
          <w:p>
            <w:pPr>
              <w:pStyle w:val="11"/>
              <w:spacing w:line="240" w:lineRule="auto"/>
              <w:ind w:right="0"/>
              <w:jc w:val="left"/>
              <w:rPr>
                <w:rFonts w:hint="default" w:ascii="宋体" w:hAnsi="宋体" w:eastAsia="宋体" w:cs="宋体"/>
                <w:sz w:val="24"/>
                <w:szCs w:val="24"/>
              </w:rPr>
            </w:pPr>
          </w:p>
          <w:p>
            <w:pPr>
              <w:pStyle w:val="11"/>
              <w:spacing w:line="240" w:lineRule="auto"/>
              <w:ind w:right="0"/>
              <w:jc w:val="left"/>
              <w:rPr>
                <w:rFonts w:hint="default" w:ascii="宋体" w:hAnsi="宋体" w:eastAsia="宋体" w:cs="宋体"/>
                <w:sz w:val="24"/>
                <w:szCs w:val="24"/>
              </w:rPr>
            </w:pPr>
          </w:p>
          <w:p>
            <w:pPr>
              <w:pStyle w:val="11"/>
              <w:tabs>
                <w:tab w:val="left" w:pos="2223"/>
                <w:tab w:val="left" w:pos="2782"/>
              </w:tabs>
              <w:spacing w:before="186" w:line="240" w:lineRule="auto"/>
              <w:ind w:left="1693" w:right="0"/>
              <w:jc w:val="left"/>
              <w:rPr>
                <w:rFonts w:hint="default" w:ascii="宋体" w:hAnsi="宋体" w:eastAsia="宋体" w:cs="宋体"/>
                <w:sz w:val="17"/>
                <w:szCs w:val="17"/>
              </w:rPr>
            </w:pPr>
            <w:r>
              <w:rPr>
                <w:rFonts w:hint="default" w:ascii="宋体" w:hAnsi="宋体" w:eastAsia="宋体" w:cs="宋体"/>
                <w:color w:val="7C7C7C"/>
                <w:w w:val="105"/>
                <w:sz w:val="17"/>
                <w:szCs w:val="17"/>
              </w:rPr>
              <w:t>年</w:t>
            </w:r>
            <w:r>
              <w:rPr>
                <w:rFonts w:hint="default" w:ascii="宋体" w:hAnsi="宋体" w:eastAsia="宋体" w:cs="宋体"/>
                <w:color w:val="7C7C7C"/>
                <w:w w:val="105"/>
                <w:sz w:val="17"/>
                <w:szCs w:val="17"/>
              </w:rPr>
              <w:tab/>
            </w:r>
            <w:r>
              <w:rPr>
                <w:rFonts w:hint="default" w:ascii="宋体" w:hAnsi="宋体" w:eastAsia="宋体" w:cs="宋体"/>
                <w:color w:val="676767"/>
                <w:w w:val="110"/>
                <w:position w:val="1"/>
                <w:sz w:val="17"/>
                <w:szCs w:val="17"/>
              </w:rPr>
              <w:t>月</w:t>
            </w:r>
            <w:r>
              <w:rPr>
                <w:rFonts w:hint="default" w:ascii="宋体" w:hAnsi="宋体" w:eastAsia="宋体" w:cs="宋体"/>
                <w:color w:val="676767"/>
                <w:w w:val="110"/>
                <w:position w:val="1"/>
                <w:sz w:val="17"/>
                <w:szCs w:val="17"/>
              </w:rPr>
              <w:tab/>
            </w:r>
            <w:r>
              <w:rPr>
                <w:rFonts w:hint="default" w:ascii="宋体" w:hAnsi="宋体" w:eastAsia="宋体" w:cs="宋体"/>
                <w:color w:val="676767"/>
                <w:w w:val="110"/>
                <w:position w:val="1"/>
                <w:sz w:val="17"/>
                <w:szCs w:val="17"/>
              </w:rPr>
              <w:t>日</w:t>
            </w:r>
          </w:p>
        </w:tc>
        <w:tc>
          <w:tcPr>
            <w:tcW w:w="3076" w:type="dxa"/>
            <w:gridSpan w:val="2"/>
            <w:tcBorders>
              <w:top w:val="single" w:color="777777" w:sz="8" w:space="0"/>
              <w:left w:val="single" w:color="7C7C7C" w:sz="8" w:space="0"/>
              <w:bottom w:val="single" w:color="4F4F54" w:sz="10" w:space="0"/>
              <w:right w:val="single" w:color="6B6B70" w:sz="6" w:space="0"/>
            </w:tcBorders>
          </w:tcPr>
          <w:p>
            <w:pPr>
              <w:pStyle w:val="11"/>
              <w:spacing w:before="102" w:line="240" w:lineRule="auto"/>
              <w:ind w:left="91" w:right="0"/>
              <w:jc w:val="left"/>
              <w:rPr>
                <w:rFonts w:hint="default" w:ascii="宋体" w:hAnsi="宋体" w:eastAsia="宋体" w:cs="宋体"/>
                <w:sz w:val="17"/>
                <w:szCs w:val="17"/>
              </w:rPr>
            </w:pPr>
            <w:r>
              <w:rPr>
                <w:rFonts w:hint="default" w:ascii="宋体" w:hAnsi="宋体" w:eastAsia="宋体" w:cs="宋体"/>
                <w:color w:val="7C7C7C"/>
                <w:spacing w:val="-5"/>
                <w:w w:val="120"/>
                <w:sz w:val="17"/>
                <w:szCs w:val="17"/>
              </w:rPr>
              <w:t>专业工程师</w:t>
            </w:r>
            <w:r>
              <w:rPr>
                <w:rFonts w:hint="default" w:ascii="宋体" w:hAnsi="宋体" w:eastAsia="宋体" w:cs="宋体"/>
                <w:color w:val="525252"/>
                <w:spacing w:val="-5"/>
                <w:w w:val="120"/>
                <w:sz w:val="17"/>
                <w:szCs w:val="17"/>
              </w:rPr>
              <w:t>：</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1" w:line="240" w:lineRule="auto"/>
              <w:ind w:right="0"/>
              <w:jc w:val="left"/>
              <w:rPr>
                <w:rFonts w:hint="default" w:ascii="宋体" w:hAnsi="宋体" w:eastAsia="宋体" w:cs="宋体"/>
                <w:sz w:val="17"/>
                <w:szCs w:val="17"/>
              </w:rPr>
            </w:pPr>
          </w:p>
          <w:p>
            <w:pPr>
              <w:pStyle w:val="11"/>
              <w:tabs>
                <w:tab w:val="left" w:pos="2248"/>
                <w:tab w:val="left" w:pos="2814"/>
              </w:tabs>
              <w:spacing w:line="240" w:lineRule="auto"/>
              <w:ind w:left="1711" w:right="0"/>
              <w:jc w:val="left"/>
              <w:rPr>
                <w:rFonts w:hint="default" w:ascii="宋体" w:hAnsi="宋体" w:eastAsia="宋体" w:cs="宋体"/>
                <w:sz w:val="17"/>
                <w:szCs w:val="17"/>
              </w:rPr>
            </w:pPr>
            <w:r>
              <w:rPr>
                <w:rFonts w:hint="default" w:ascii="宋体" w:hAnsi="宋体" w:eastAsia="宋体" w:cs="宋体"/>
                <w:color w:val="676767"/>
                <w:w w:val="110"/>
                <w:sz w:val="17"/>
                <w:szCs w:val="17"/>
              </w:rPr>
              <w:t>年</w:t>
            </w:r>
            <w:r>
              <w:rPr>
                <w:rFonts w:hint="default" w:ascii="宋体" w:hAnsi="宋体" w:eastAsia="宋体" w:cs="宋体"/>
                <w:color w:val="676767"/>
                <w:w w:val="110"/>
                <w:sz w:val="17"/>
                <w:szCs w:val="17"/>
              </w:rPr>
              <w:tab/>
            </w:r>
            <w:r>
              <w:rPr>
                <w:rFonts w:hint="default" w:ascii="宋体" w:hAnsi="宋体" w:eastAsia="宋体" w:cs="宋体"/>
                <w:color w:val="676767"/>
                <w:w w:val="110"/>
                <w:position w:val="1"/>
                <w:sz w:val="17"/>
                <w:szCs w:val="17"/>
              </w:rPr>
              <w:t>月</w:t>
            </w:r>
            <w:r>
              <w:rPr>
                <w:rFonts w:hint="default" w:ascii="宋体" w:hAnsi="宋体" w:eastAsia="宋体" w:cs="宋体"/>
                <w:color w:val="676767"/>
                <w:w w:val="110"/>
                <w:position w:val="1"/>
                <w:sz w:val="17"/>
                <w:szCs w:val="17"/>
              </w:rPr>
              <w:tab/>
            </w:r>
            <w:r>
              <w:rPr>
                <w:rFonts w:hint="default" w:ascii="宋体" w:hAnsi="宋体" w:eastAsia="宋体" w:cs="宋体"/>
                <w:color w:val="676767"/>
                <w:w w:val="110"/>
                <w:position w:val="1"/>
                <w:sz w:val="17"/>
                <w:szCs w:val="17"/>
              </w:rPr>
              <w:t>日</w:t>
            </w:r>
          </w:p>
        </w:tc>
        <w:tc>
          <w:tcPr>
            <w:tcW w:w="3072" w:type="dxa"/>
            <w:gridSpan w:val="3"/>
            <w:tcBorders>
              <w:top w:val="single" w:color="777777" w:sz="8" w:space="0"/>
              <w:left w:val="single" w:color="6B6B70" w:sz="6" w:space="0"/>
              <w:bottom w:val="single" w:color="4F4F54" w:sz="10" w:space="0"/>
              <w:right w:val="single" w:color="4F4F4F" w:sz="10" w:space="0"/>
            </w:tcBorders>
          </w:tcPr>
          <w:p>
            <w:pPr>
              <w:pStyle w:val="11"/>
              <w:spacing w:before="102" w:line="240" w:lineRule="auto"/>
              <w:ind w:left="95" w:right="0"/>
              <w:jc w:val="left"/>
              <w:rPr>
                <w:rFonts w:hint="default" w:ascii="宋体" w:hAnsi="宋体" w:eastAsia="宋体" w:cs="宋体"/>
                <w:sz w:val="17"/>
                <w:szCs w:val="17"/>
              </w:rPr>
            </w:pPr>
            <w:r>
              <w:rPr>
                <w:rFonts w:hint="default" w:ascii="宋体" w:hAnsi="宋体" w:eastAsia="宋体" w:cs="宋体"/>
                <w:color w:val="676767"/>
                <w:spacing w:val="-12"/>
                <w:w w:val="115"/>
                <w:sz w:val="17"/>
                <w:szCs w:val="17"/>
              </w:rPr>
              <w:t>专业工程师</w:t>
            </w:r>
            <w:r>
              <w:rPr>
                <w:rFonts w:hint="default" w:ascii="宋体" w:hAnsi="宋体" w:eastAsia="宋体" w:cs="宋体"/>
                <w:color w:val="676767"/>
                <w:spacing w:val="-51"/>
                <w:w w:val="115"/>
                <w:sz w:val="17"/>
                <w:szCs w:val="17"/>
              </w:rPr>
              <w:t xml:space="preserve"> </w:t>
            </w:r>
            <w:r>
              <w:rPr>
                <w:rFonts w:hint="default" w:ascii="宋体" w:hAnsi="宋体" w:eastAsia="宋体" w:cs="宋体"/>
                <w:color w:val="676767"/>
                <w:w w:val="115"/>
                <w:sz w:val="17"/>
                <w:szCs w:val="17"/>
              </w:rPr>
              <w:t>：</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1" w:line="240" w:lineRule="auto"/>
              <w:ind w:right="0"/>
              <w:jc w:val="left"/>
              <w:rPr>
                <w:rFonts w:hint="default" w:ascii="宋体" w:hAnsi="宋体" w:eastAsia="宋体" w:cs="宋体"/>
                <w:sz w:val="17"/>
                <w:szCs w:val="17"/>
              </w:rPr>
            </w:pPr>
          </w:p>
          <w:p>
            <w:pPr>
              <w:pStyle w:val="11"/>
              <w:tabs>
                <w:tab w:val="left" w:pos="2244"/>
                <w:tab w:val="left" w:pos="2803"/>
              </w:tabs>
              <w:spacing w:line="240" w:lineRule="auto"/>
              <w:ind w:left="1707" w:right="0"/>
              <w:jc w:val="left"/>
              <w:rPr>
                <w:rFonts w:hint="default" w:ascii="宋体" w:hAnsi="宋体" w:eastAsia="宋体" w:cs="宋体"/>
                <w:sz w:val="17"/>
                <w:szCs w:val="17"/>
              </w:rPr>
            </w:pPr>
            <w:r>
              <w:rPr>
                <w:rFonts w:hint="default" w:ascii="宋体" w:hAnsi="宋体" w:eastAsia="宋体" w:cs="宋体"/>
                <w:color w:val="676767"/>
                <w:w w:val="110"/>
                <w:sz w:val="17"/>
                <w:szCs w:val="17"/>
              </w:rPr>
              <w:t>年</w:t>
            </w:r>
            <w:r>
              <w:rPr>
                <w:rFonts w:hint="default" w:ascii="宋体" w:hAnsi="宋体" w:eastAsia="宋体" w:cs="宋体"/>
                <w:color w:val="676767"/>
                <w:w w:val="110"/>
                <w:sz w:val="17"/>
                <w:szCs w:val="17"/>
              </w:rPr>
              <w:tab/>
            </w:r>
            <w:r>
              <w:rPr>
                <w:rFonts w:hint="default" w:ascii="宋体" w:hAnsi="宋体" w:eastAsia="宋体" w:cs="宋体"/>
                <w:color w:val="676767"/>
                <w:w w:val="105"/>
                <w:position w:val="1"/>
                <w:sz w:val="17"/>
                <w:szCs w:val="17"/>
              </w:rPr>
              <w:t>月</w:t>
            </w:r>
            <w:r>
              <w:rPr>
                <w:rFonts w:hint="default" w:ascii="宋体" w:hAnsi="宋体" w:eastAsia="宋体" w:cs="宋体"/>
                <w:color w:val="676767"/>
                <w:w w:val="105"/>
                <w:position w:val="1"/>
                <w:sz w:val="17"/>
                <w:szCs w:val="17"/>
              </w:rPr>
              <w:tab/>
            </w:r>
            <w:r>
              <w:rPr>
                <w:rFonts w:hint="default" w:ascii="宋体" w:hAnsi="宋体" w:eastAsia="宋体" w:cs="宋体"/>
                <w:color w:val="676767"/>
                <w:w w:val="110"/>
                <w:position w:val="1"/>
                <w:sz w:val="17"/>
                <w:szCs w:val="17"/>
              </w:rPr>
              <w:t>日</w:t>
            </w:r>
          </w:p>
        </w:tc>
      </w:tr>
    </w:tbl>
    <w:p>
      <w:pPr>
        <w:spacing w:after="0" w:line="240" w:lineRule="auto"/>
        <w:jc w:val="left"/>
        <w:rPr>
          <w:rFonts w:hint="default" w:ascii="宋体" w:hAnsi="宋体" w:eastAsia="宋体" w:cs="宋体"/>
          <w:sz w:val="17"/>
          <w:szCs w:val="17"/>
        </w:rPr>
        <w:sectPr>
          <w:footerReference r:id="rId26" w:type="default"/>
          <w:footerReference r:id="rId27" w:type="even"/>
          <w:pgSz w:w="11900" w:h="16840"/>
          <w:pgMar w:top="1600" w:right="1080" w:bottom="1420" w:left="1360" w:header="0" w:footer="1220" w:gutter="0"/>
          <w:pgNumType w:start="44"/>
        </w:sectPr>
      </w:pPr>
    </w:p>
    <w:p>
      <w:pPr>
        <w:spacing w:before="6" w:line="240" w:lineRule="auto"/>
        <w:ind w:right="0"/>
        <w:rPr>
          <w:rFonts w:hint="default" w:ascii="宋体" w:hAnsi="宋体" w:eastAsia="宋体" w:cs="宋体"/>
          <w:sz w:val="25"/>
          <w:szCs w:val="25"/>
        </w:rPr>
      </w:pPr>
    </w:p>
    <w:p>
      <w:pPr>
        <w:pStyle w:val="6"/>
        <w:tabs>
          <w:tab w:val="left" w:pos="906"/>
        </w:tabs>
        <w:spacing w:before="35" w:line="240" w:lineRule="auto"/>
        <w:ind w:left="104" w:right="0"/>
        <w:jc w:val="left"/>
      </w:pPr>
      <w:r>
        <w:rPr>
          <w:rFonts w:hint="default" w:ascii="Times New Roman" w:hAnsi="Times New Roman" w:eastAsia="Times New Roman" w:cs="Times New Roman"/>
          <w:color w:val="424242"/>
          <w:spacing w:val="6"/>
          <w:w w:val="110"/>
        </w:rPr>
        <w:t>A</w:t>
      </w:r>
      <w:r>
        <w:rPr>
          <w:rFonts w:hint="default" w:ascii="Times New Roman" w:hAnsi="Times New Roman" w:eastAsia="Times New Roman" w:cs="Times New Roman"/>
          <w:color w:val="6D6D6D"/>
          <w:spacing w:val="6"/>
          <w:w w:val="110"/>
        </w:rPr>
        <w:t>.</w:t>
      </w:r>
      <w:r>
        <w:rPr>
          <w:rFonts w:hint="default" w:ascii="Times New Roman" w:hAnsi="Times New Roman" w:eastAsia="Times New Roman" w:cs="Times New Roman"/>
          <w:color w:val="6D6D6D"/>
          <w:spacing w:val="-32"/>
          <w:w w:val="110"/>
        </w:rPr>
        <w:t xml:space="preserve"> </w:t>
      </w:r>
      <w:r>
        <w:rPr>
          <w:rFonts w:hint="default" w:ascii="Times New Roman" w:hAnsi="Times New Roman" w:eastAsia="Times New Roman" w:cs="Times New Roman"/>
          <w:color w:val="2B2B2D"/>
          <w:spacing w:val="3"/>
          <w:w w:val="110"/>
        </w:rPr>
        <w:t>0</w:t>
      </w:r>
      <w:r>
        <w:rPr>
          <w:rFonts w:hint="default" w:ascii="Times New Roman" w:hAnsi="Times New Roman" w:eastAsia="Times New Roman" w:cs="Times New Roman"/>
          <w:color w:val="6D6D6D"/>
          <w:spacing w:val="3"/>
          <w:w w:val="110"/>
        </w:rPr>
        <w:t>.</w:t>
      </w:r>
      <w:r>
        <w:rPr>
          <w:rFonts w:hint="default" w:ascii="Times New Roman" w:hAnsi="Times New Roman" w:eastAsia="Times New Roman" w:cs="Times New Roman"/>
          <w:color w:val="6D6D6D"/>
          <w:spacing w:val="-32"/>
          <w:w w:val="110"/>
        </w:rPr>
        <w:t xml:space="preserve"> </w:t>
      </w:r>
      <w:r>
        <w:rPr>
          <w:rFonts w:hint="default" w:ascii="Times New Roman" w:hAnsi="Times New Roman" w:eastAsia="Times New Roman" w:cs="Times New Roman"/>
          <w:color w:val="2B2B2D"/>
          <w:w w:val="110"/>
        </w:rPr>
        <w:t>4</w:t>
      </w:r>
      <w:r>
        <w:rPr>
          <w:rFonts w:hint="default" w:ascii="Times New Roman" w:hAnsi="Times New Roman" w:eastAsia="Times New Roman" w:cs="Times New Roman"/>
          <w:color w:val="2B2B2D"/>
          <w:w w:val="110"/>
        </w:rPr>
        <w:tab/>
      </w:r>
      <w:r>
        <w:rPr>
          <w:color w:val="5B5B5B"/>
          <w:spacing w:val="-6"/>
          <w:w w:val="110"/>
        </w:rPr>
        <w:t>隐蔽工程记录</w:t>
      </w:r>
      <w:r>
        <w:rPr>
          <w:color w:val="5B5B5B"/>
          <w:spacing w:val="-106"/>
          <w:w w:val="110"/>
        </w:rPr>
        <w:t xml:space="preserve"> </w:t>
      </w:r>
      <w:r>
        <w:rPr>
          <w:color w:val="424242"/>
          <w:spacing w:val="-7"/>
          <w:w w:val="110"/>
        </w:rPr>
        <w:t>的</w:t>
      </w:r>
      <w:r>
        <w:rPr>
          <w:color w:val="5B5B5B"/>
          <w:spacing w:val="-7"/>
          <w:w w:val="110"/>
        </w:rPr>
        <w:t>格式宜符合表</w:t>
      </w:r>
      <w:r>
        <w:rPr>
          <w:color w:val="5B5B5B"/>
          <w:spacing w:val="-93"/>
          <w:w w:val="110"/>
        </w:rPr>
        <w:t xml:space="preserve"> </w:t>
      </w:r>
      <w:r>
        <w:rPr>
          <w:rFonts w:hint="default" w:ascii="Times New Roman" w:hAnsi="Times New Roman" w:eastAsia="Times New Roman" w:cs="Times New Roman"/>
          <w:color w:val="424242"/>
          <w:w w:val="110"/>
        </w:rPr>
        <w:t>A</w:t>
      </w:r>
      <w:r>
        <w:rPr>
          <w:rFonts w:hint="default" w:ascii="Times New Roman" w:hAnsi="Times New Roman" w:eastAsia="Times New Roman" w:cs="Times New Roman"/>
          <w:color w:val="5B5B5B"/>
          <w:w w:val="110"/>
        </w:rPr>
        <w:t>.</w:t>
      </w:r>
      <w:r>
        <w:rPr>
          <w:rFonts w:hint="default" w:ascii="Times New Roman" w:hAnsi="Times New Roman" w:eastAsia="Times New Roman" w:cs="Times New Roman"/>
          <w:color w:val="424242"/>
          <w:w w:val="110"/>
        </w:rPr>
        <w:t>0.4</w:t>
      </w:r>
      <w:r>
        <w:rPr>
          <w:rFonts w:hint="default" w:ascii="Times New Roman" w:hAnsi="Times New Roman" w:eastAsia="Times New Roman" w:cs="Times New Roman"/>
          <w:color w:val="424242"/>
          <w:spacing w:val="-32"/>
          <w:w w:val="110"/>
        </w:rPr>
        <w:t xml:space="preserve"> </w:t>
      </w:r>
      <w:r>
        <w:rPr>
          <w:color w:val="5B5B5B"/>
          <w:spacing w:val="-8"/>
          <w:w w:val="110"/>
        </w:rPr>
        <w:t>的规定</w:t>
      </w:r>
      <w:r>
        <w:rPr>
          <w:color w:val="A1A1A1"/>
          <w:spacing w:val="-8"/>
          <w:w w:val="110"/>
        </w:rPr>
        <w:t>。</w:t>
      </w:r>
    </w:p>
    <w:p>
      <w:pPr>
        <w:spacing w:before="2" w:line="240" w:lineRule="auto"/>
        <w:ind w:right="0"/>
        <w:rPr>
          <w:rFonts w:hint="default" w:ascii="宋体" w:hAnsi="宋体" w:eastAsia="宋体" w:cs="宋体"/>
          <w:sz w:val="15"/>
          <w:szCs w:val="15"/>
        </w:rPr>
      </w:pPr>
    </w:p>
    <w:p>
      <w:pPr>
        <w:pStyle w:val="6"/>
        <w:tabs>
          <w:tab w:val="left" w:pos="928"/>
        </w:tabs>
        <w:spacing w:before="0" w:line="240" w:lineRule="auto"/>
        <w:ind w:left="0" w:right="139"/>
        <w:jc w:val="center"/>
      </w:pPr>
      <w:r>
        <w:rPr>
          <w:color w:val="424242"/>
          <w:w w:val="105"/>
        </w:rPr>
        <w:t>表</w:t>
      </w:r>
      <w:r>
        <w:rPr>
          <w:color w:val="424242"/>
          <w:spacing w:val="-96"/>
          <w:w w:val="105"/>
        </w:rPr>
        <w:t xml:space="preserve"> </w:t>
      </w:r>
      <w:r>
        <w:rPr>
          <w:rFonts w:hint="default" w:ascii="Times New Roman" w:hAnsi="Times New Roman" w:eastAsia="Times New Roman" w:cs="Times New Roman"/>
          <w:color w:val="424242"/>
          <w:w w:val="105"/>
        </w:rPr>
        <w:t>A.0.4</w:t>
      </w:r>
      <w:r>
        <w:rPr>
          <w:rFonts w:hint="default" w:ascii="Times New Roman" w:hAnsi="Times New Roman" w:eastAsia="Times New Roman" w:cs="Times New Roman"/>
          <w:color w:val="424242"/>
          <w:w w:val="105"/>
        </w:rPr>
        <w:tab/>
      </w:r>
      <w:r>
        <w:rPr>
          <w:color w:val="424242"/>
          <w:spacing w:val="-9"/>
          <w:w w:val="105"/>
        </w:rPr>
        <w:t>隐蔽工程记录</w:t>
      </w:r>
    </w:p>
    <w:p>
      <w:pPr>
        <w:spacing w:before="7" w:line="240" w:lineRule="auto"/>
        <w:ind w:right="0"/>
        <w:rPr>
          <w:rFonts w:hint="default" w:ascii="宋体" w:hAnsi="宋体" w:eastAsia="宋体" w:cs="宋体"/>
          <w:sz w:val="9"/>
          <w:szCs w:val="9"/>
        </w:rPr>
      </w:pPr>
    </w:p>
    <w:tbl>
      <w:tblPr>
        <w:tblStyle w:val="7"/>
        <w:tblW w:w="0" w:type="auto"/>
        <w:tblInd w:w="101" w:type="dxa"/>
        <w:tblLayout w:type="fixed"/>
        <w:tblCellMar>
          <w:top w:w="0" w:type="dxa"/>
          <w:left w:w="0" w:type="dxa"/>
          <w:bottom w:w="0" w:type="dxa"/>
          <w:right w:w="0" w:type="dxa"/>
        </w:tblCellMar>
      </w:tblPr>
      <w:tblGrid>
        <w:gridCol w:w="947"/>
        <w:gridCol w:w="1340"/>
        <w:gridCol w:w="2323"/>
        <w:gridCol w:w="1539"/>
        <w:gridCol w:w="631"/>
        <w:gridCol w:w="2447"/>
      </w:tblGrid>
      <w:tr>
        <w:tblPrEx>
          <w:tblCellMar>
            <w:top w:w="0" w:type="dxa"/>
            <w:left w:w="0" w:type="dxa"/>
            <w:bottom w:w="0" w:type="dxa"/>
            <w:right w:w="0" w:type="dxa"/>
          </w:tblCellMar>
        </w:tblPrEx>
        <w:trPr>
          <w:trHeight w:val="1263" w:hRule="exact"/>
        </w:trPr>
        <w:tc>
          <w:tcPr>
            <w:tcW w:w="2287" w:type="dxa"/>
            <w:gridSpan w:val="2"/>
            <w:tcBorders>
              <w:top w:val="single" w:color="4B4B4B" w:sz="8" w:space="0"/>
              <w:left w:val="single" w:color="4B4B4B" w:sz="8" w:space="0"/>
              <w:bottom w:val="single" w:color="646464" w:sz="6" w:space="0"/>
              <w:right w:val="single" w:color="676767" w:sz="6" w:space="0"/>
            </w:tcBorders>
          </w:tcPr>
          <w:p>
            <w:pPr>
              <w:pStyle w:val="11"/>
              <w:spacing w:line="240" w:lineRule="auto"/>
              <w:ind w:right="0"/>
              <w:jc w:val="left"/>
              <w:rPr>
                <w:rFonts w:hint="default" w:ascii="宋体" w:hAnsi="宋体" w:eastAsia="宋体" w:cs="宋体"/>
                <w:sz w:val="16"/>
                <w:szCs w:val="16"/>
              </w:rPr>
            </w:pPr>
          </w:p>
          <w:p>
            <w:pPr>
              <w:pStyle w:val="11"/>
              <w:spacing w:before="12" w:line="240" w:lineRule="auto"/>
              <w:ind w:right="0"/>
              <w:jc w:val="left"/>
              <w:rPr>
                <w:rFonts w:hint="default" w:ascii="宋体" w:hAnsi="宋体" w:eastAsia="宋体" w:cs="宋体"/>
                <w:sz w:val="23"/>
                <w:szCs w:val="23"/>
              </w:rPr>
            </w:pPr>
          </w:p>
          <w:p>
            <w:pPr>
              <w:pStyle w:val="11"/>
              <w:spacing w:line="240" w:lineRule="auto"/>
              <w:ind w:left="4" w:right="0"/>
              <w:jc w:val="center"/>
              <w:rPr>
                <w:rFonts w:hint="default" w:ascii="Times New Roman" w:hAnsi="Times New Roman" w:eastAsia="Times New Roman" w:cs="Times New Roman"/>
                <w:sz w:val="17"/>
                <w:szCs w:val="17"/>
              </w:rPr>
            </w:pPr>
            <w:r>
              <w:rPr>
                <w:rFonts w:ascii="Times New Roman"/>
                <w:color w:val="424242"/>
                <w:spacing w:val="-5"/>
                <w:w w:val="125"/>
                <w:sz w:val="17"/>
              </w:rPr>
              <w:t>A</w:t>
            </w:r>
            <w:r>
              <w:rPr>
                <w:rFonts w:ascii="Times New Roman"/>
                <w:color w:val="6D6D6D"/>
                <w:spacing w:val="-5"/>
                <w:w w:val="125"/>
                <w:sz w:val="17"/>
              </w:rPr>
              <w:t>.0</w:t>
            </w:r>
            <w:r>
              <w:rPr>
                <w:rFonts w:ascii="Times New Roman"/>
                <w:color w:val="424242"/>
                <w:spacing w:val="-5"/>
                <w:w w:val="125"/>
                <w:sz w:val="17"/>
              </w:rPr>
              <w:t>.4</w:t>
            </w:r>
          </w:p>
        </w:tc>
        <w:tc>
          <w:tcPr>
            <w:tcW w:w="3861" w:type="dxa"/>
            <w:gridSpan w:val="2"/>
            <w:tcBorders>
              <w:top w:val="single" w:color="4B4B4B" w:sz="8" w:space="0"/>
              <w:left w:val="single" w:color="676767" w:sz="6" w:space="0"/>
              <w:bottom w:val="single" w:color="646464" w:sz="6" w:space="0"/>
              <w:right w:val="single" w:color="5B5B5B" w:sz="2" w:space="0"/>
            </w:tcBorders>
          </w:tcPr>
          <w:p>
            <w:pPr>
              <w:pStyle w:val="11"/>
              <w:spacing w:line="240" w:lineRule="auto"/>
              <w:ind w:right="0"/>
              <w:jc w:val="left"/>
              <w:rPr>
                <w:rFonts w:hint="default" w:ascii="宋体" w:hAnsi="宋体" w:eastAsia="宋体" w:cs="宋体"/>
                <w:sz w:val="22"/>
                <w:szCs w:val="22"/>
              </w:rPr>
            </w:pPr>
          </w:p>
          <w:p>
            <w:pPr>
              <w:pStyle w:val="11"/>
              <w:spacing w:before="145" w:line="240" w:lineRule="auto"/>
              <w:ind w:left="1166" w:right="0"/>
              <w:jc w:val="left"/>
              <w:rPr>
                <w:rFonts w:hint="default" w:ascii="宋体" w:hAnsi="宋体" w:eastAsia="宋体" w:cs="宋体"/>
                <w:sz w:val="23"/>
                <w:szCs w:val="23"/>
              </w:rPr>
            </w:pPr>
            <w:r>
              <w:rPr>
                <w:rFonts w:hint="default" w:ascii="宋体" w:hAnsi="宋体" w:eastAsia="宋体" w:cs="宋体"/>
                <w:color w:val="424242"/>
                <w:spacing w:val="-21"/>
                <w:w w:val="115"/>
                <w:sz w:val="23"/>
                <w:szCs w:val="23"/>
              </w:rPr>
              <w:t>隐蔽工程记录</w:t>
            </w:r>
          </w:p>
        </w:tc>
        <w:tc>
          <w:tcPr>
            <w:tcW w:w="3078" w:type="dxa"/>
            <w:gridSpan w:val="2"/>
            <w:tcBorders>
              <w:top w:val="single" w:color="4B4B4B" w:sz="8" w:space="0"/>
              <w:left w:val="single" w:color="5B5B5B" w:sz="2" w:space="0"/>
              <w:bottom w:val="single" w:color="808080" w:sz="8" w:space="0"/>
              <w:right w:val="single" w:color="484848" w:sz="8" w:space="0"/>
            </w:tcBorders>
          </w:tcPr>
          <w:p>
            <w:pPr>
              <w:pStyle w:val="11"/>
              <w:spacing w:before="7" w:line="674" w:lineRule="auto"/>
              <w:ind w:left="10" w:right="2013" w:firstLine="7"/>
              <w:jc w:val="left"/>
              <w:rPr>
                <w:rFonts w:hint="default" w:ascii="宋体" w:hAnsi="宋体" w:eastAsia="宋体" w:cs="宋体"/>
                <w:sz w:val="17"/>
                <w:szCs w:val="17"/>
              </w:rPr>
            </w:pPr>
            <w:r>
              <w:rPr>
                <w:rFonts w:hint="default" w:ascii="宋体" w:hAnsi="宋体" w:eastAsia="宋体" w:cs="宋体"/>
                <w:color w:val="6D6D6D"/>
                <w:spacing w:val="-2"/>
                <w:w w:val="120"/>
                <w:sz w:val="17"/>
                <w:szCs w:val="17"/>
              </w:rPr>
              <w:t>工程名称</w:t>
            </w:r>
            <w:r>
              <w:rPr>
                <w:rFonts w:hint="default" w:ascii="宋体" w:hAnsi="宋体" w:eastAsia="宋体" w:cs="宋体"/>
                <w:color w:val="424242"/>
                <w:spacing w:val="-2"/>
                <w:w w:val="120"/>
                <w:sz w:val="17"/>
                <w:szCs w:val="17"/>
              </w:rPr>
              <w:t>：</w:t>
            </w:r>
            <w:r>
              <w:rPr>
                <w:rFonts w:hint="default" w:ascii="宋体" w:hAnsi="宋体" w:eastAsia="宋体" w:cs="宋体"/>
                <w:color w:val="424242"/>
                <w:w w:val="120"/>
                <w:sz w:val="17"/>
                <w:szCs w:val="17"/>
              </w:rPr>
              <w:t xml:space="preserve"> </w:t>
            </w:r>
            <w:r>
              <w:rPr>
                <w:rFonts w:hint="default" w:ascii="宋体" w:hAnsi="宋体" w:eastAsia="宋体" w:cs="宋体"/>
                <w:color w:val="6D6D6D"/>
                <w:spacing w:val="-7"/>
                <w:w w:val="125"/>
                <w:sz w:val="17"/>
                <w:szCs w:val="17"/>
              </w:rPr>
              <w:t>单元名称</w:t>
            </w:r>
            <w:r>
              <w:rPr>
                <w:rFonts w:hint="default" w:ascii="宋体" w:hAnsi="宋体" w:eastAsia="宋体" w:cs="宋体"/>
                <w:color w:val="424242"/>
                <w:spacing w:val="-7"/>
                <w:w w:val="125"/>
                <w:sz w:val="17"/>
                <w:szCs w:val="17"/>
              </w:rPr>
              <w:t>：</w:t>
            </w:r>
          </w:p>
        </w:tc>
      </w:tr>
      <w:tr>
        <w:tblPrEx>
          <w:tblCellMar>
            <w:top w:w="0" w:type="dxa"/>
            <w:left w:w="0" w:type="dxa"/>
            <w:bottom w:w="0" w:type="dxa"/>
            <w:right w:w="0" w:type="dxa"/>
          </w:tblCellMar>
        </w:tblPrEx>
        <w:trPr>
          <w:trHeight w:val="408" w:hRule="exact"/>
        </w:trPr>
        <w:tc>
          <w:tcPr>
            <w:tcW w:w="2287" w:type="dxa"/>
            <w:gridSpan w:val="2"/>
            <w:tcBorders>
              <w:top w:val="single" w:color="646464" w:sz="6" w:space="0"/>
              <w:left w:val="single" w:color="4B4B4B" w:sz="8" w:space="0"/>
              <w:bottom w:val="single" w:color="545454" w:sz="2" w:space="0"/>
              <w:right w:val="single" w:color="676767" w:sz="6" w:space="0"/>
            </w:tcBorders>
          </w:tcPr>
          <w:p>
            <w:pPr>
              <w:pStyle w:val="11"/>
              <w:spacing w:before="53" w:line="240" w:lineRule="auto"/>
              <w:ind w:right="13"/>
              <w:jc w:val="center"/>
              <w:rPr>
                <w:rFonts w:hint="default" w:ascii="宋体" w:hAnsi="宋体" w:eastAsia="宋体" w:cs="宋体"/>
                <w:sz w:val="17"/>
                <w:szCs w:val="17"/>
              </w:rPr>
            </w:pPr>
            <w:r>
              <w:rPr>
                <w:rFonts w:hint="default" w:ascii="宋体" w:hAnsi="宋体" w:eastAsia="宋体" w:cs="宋体"/>
                <w:color w:val="5B5B5B"/>
                <w:spacing w:val="-10"/>
                <w:w w:val="110"/>
                <w:sz w:val="17"/>
                <w:szCs w:val="17"/>
              </w:rPr>
              <w:t>储罐名称</w:t>
            </w:r>
          </w:p>
        </w:tc>
        <w:tc>
          <w:tcPr>
            <w:tcW w:w="4493" w:type="dxa"/>
            <w:gridSpan w:val="3"/>
            <w:tcBorders>
              <w:top w:val="single" w:color="646464" w:sz="6" w:space="0"/>
              <w:left w:val="single" w:color="676767" w:sz="6" w:space="0"/>
              <w:bottom w:val="single" w:color="545454" w:sz="2" w:space="0"/>
              <w:right w:val="single" w:color="8C8C8C" w:sz="8" w:space="0"/>
            </w:tcBorders>
          </w:tcPr>
          <w:p>
            <w:pPr>
              <w:pStyle w:val="11"/>
              <w:spacing w:before="53" w:line="240" w:lineRule="auto"/>
              <w:ind w:right="371"/>
              <w:jc w:val="right"/>
              <w:rPr>
                <w:rFonts w:hint="default" w:ascii="宋体" w:hAnsi="宋体" w:eastAsia="宋体" w:cs="宋体"/>
                <w:sz w:val="17"/>
                <w:szCs w:val="17"/>
              </w:rPr>
            </w:pPr>
            <w:r>
              <w:rPr>
                <w:rFonts w:hint="default" w:ascii="宋体" w:hAnsi="宋体" w:eastAsia="宋体" w:cs="宋体"/>
                <w:color w:val="5B5B5B"/>
                <w:spacing w:val="-9"/>
                <w:w w:val="110"/>
                <w:sz w:val="17"/>
                <w:szCs w:val="17"/>
              </w:rPr>
              <w:t>储罐位号</w:t>
            </w:r>
          </w:p>
        </w:tc>
        <w:tc>
          <w:tcPr>
            <w:tcW w:w="2447" w:type="dxa"/>
            <w:tcBorders>
              <w:top w:val="single" w:color="808080" w:sz="8" w:space="0"/>
              <w:left w:val="single" w:color="8C8C8C" w:sz="8" w:space="0"/>
              <w:bottom w:val="single" w:color="545454" w:sz="2" w:space="0"/>
              <w:right w:val="single" w:color="484848" w:sz="8" w:space="0"/>
            </w:tcBorders>
          </w:tcPr>
          <w:p/>
        </w:tc>
      </w:tr>
      <w:tr>
        <w:tblPrEx>
          <w:tblCellMar>
            <w:top w:w="0" w:type="dxa"/>
            <w:left w:w="0" w:type="dxa"/>
            <w:bottom w:w="0" w:type="dxa"/>
            <w:right w:w="0" w:type="dxa"/>
          </w:tblCellMar>
        </w:tblPrEx>
        <w:trPr>
          <w:trHeight w:val="406" w:hRule="exact"/>
        </w:trPr>
        <w:tc>
          <w:tcPr>
            <w:tcW w:w="2287" w:type="dxa"/>
            <w:gridSpan w:val="2"/>
            <w:tcBorders>
              <w:top w:val="single" w:color="545454" w:sz="2" w:space="0"/>
              <w:left w:val="single" w:color="4B4B4B" w:sz="8" w:space="0"/>
              <w:bottom w:val="single" w:color="575757" w:sz="6" w:space="0"/>
              <w:right w:val="single" w:color="676767" w:sz="6" w:space="0"/>
            </w:tcBorders>
          </w:tcPr>
          <w:p>
            <w:pPr>
              <w:pStyle w:val="11"/>
              <w:spacing w:before="53" w:line="240" w:lineRule="auto"/>
              <w:ind w:right="0"/>
              <w:jc w:val="center"/>
              <w:rPr>
                <w:rFonts w:hint="default" w:ascii="宋体" w:hAnsi="宋体" w:eastAsia="宋体" w:cs="宋体"/>
                <w:sz w:val="17"/>
                <w:szCs w:val="17"/>
              </w:rPr>
            </w:pPr>
            <w:r>
              <w:rPr>
                <w:rFonts w:hint="default" w:ascii="宋体" w:hAnsi="宋体" w:eastAsia="宋体" w:cs="宋体"/>
                <w:color w:val="5B5B5B"/>
                <w:spacing w:val="-19"/>
                <w:w w:val="115"/>
                <w:sz w:val="17"/>
                <w:szCs w:val="17"/>
              </w:rPr>
              <w:t>隐蔽部位</w:t>
            </w:r>
          </w:p>
        </w:tc>
        <w:tc>
          <w:tcPr>
            <w:tcW w:w="6939" w:type="dxa"/>
            <w:gridSpan w:val="4"/>
            <w:tcBorders>
              <w:top w:val="single" w:color="545454" w:sz="2" w:space="0"/>
              <w:left w:val="single" w:color="676767" w:sz="6" w:space="0"/>
              <w:bottom w:val="single" w:color="646467" w:sz="6" w:space="0"/>
              <w:right w:val="single" w:color="484848" w:sz="8" w:space="0"/>
            </w:tcBorders>
          </w:tcPr>
          <w:p/>
        </w:tc>
      </w:tr>
      <w:tr>
        <w:tblPrEx>
          <w:tblCellMar>
            <w:top w:w="0" w:type="dxa"/>
            <w:left w:w="0" w:type="dxa"/>
            <w:bottom w:w="0" w:type="dxa"/>
            <w:right w:w="0" w:type="dxa"/>
          </w:tblCellMar>
        </w:tblPrEx>
        <w:trPr>
          <w:trHeight w:val="1577" w:hRule="exact"/>
        </w:trPr>
        <w:tc>
          <w:tcPr>
            <w:tcW w:w="947" w:type="dxa"/>
            <w:tcBorders>
              <w:top w:val="single" w:color="575757" w:sz="6" w:space="0"/>
              <w:left w:val="single" w:color="4B4B4B" w:sz="8" w:space="0"/>
              <w:bottom w:val="single" w:color="676767" w:sz="6" w:space="0"/>
              <w:right w:val="single" w:color="6B6B6B" w:sz="6" w:space="0"/>
            </w:tcBorders>
          </w:tcPr>
          <w:p>
            <w:pPr>
              <w:pStyle w:val="11"/>
              <w:spacing w:line="240" w:lineRule="auto"/>
              <w:ind w:right="0"/>
              <w:jc w:val="left"/>
              <w:rPr>
                <w:rFonts w:hint="default" w:ascii="宋体" w:hAnsi="宋体" w:eastAsia="宋体" w:cs="宋体"/>
                <w:sz w:val="16"/>
                <w:szCs w:val="16"/>
              </w:rPr>
            </w:pPr>
          </w:p>
          <w:p>
            <w:pPr>
              <w:pStyle w:val="11"/>
              <w:spacing w:before="2" w:line="240" w:lineRule="auto"/>
              <w:ind w:right="0"/>
              <w:jc w:val="left"/>
              <w:rPr>
                <w:rFonts w:hint="default" w:ascii="宋体" w:hAnsi="宋体" w:eastAsia="宋体" w:cs="宋体"/>
                <w:sz w:val="20"/>
                <w:szCs w:val="20"/>
              </w:rPr>
            </w:pPr>
          </w:p>
          <w:p>
            <w:pPr>
              <w:pStyle w:val="11"/>
              <w:spacing w:line="336" w:lineRule="auto"/>
              <w:ind w:left="202" w:right="194" w:hanging="8"/>
              <w:jc w:val="left"/>
              <w:rPr>
                <w:rFonts w:hint="default" w:ascii="宋体" w:hAnsi="宋体" w:eastAsia="宋体" w:cs="宋体"/>
                <w:sz w:val="17"/>
                <w:szCs w:val="17"/>
              </w:rPr>
            </w:pPr>
            <w:r>
              <w:rPr>
                <w:rFonts w:hint="default" w:ascii="宋体" w:hAnsi="宋体" w:eastAsia="宋体" w:cs="宋体"/>
                <w:color w:val="5B5B5B"/>
                <w:spacing w:val="-9"/>
                <w:w w:val="110"/>
                <w:sz w:val="17"/>
                <w:szCs w:val="17"/>
              </w:rPr>
              <w:t xml:space="preserve">隐蔽前 </w:t>
            </w:r>
            <w:r>
              <w:rPr>
                <w:rFonts w:hint="default" w:ascii="宋体" w:hAnsi="宋体" w:eastAsia="宋体" w:cs="宋体"/>
                <w:color w:val="5B5B5B"/>
                <w:spacing w:val="-18"/>
                <w:w w:val="115"/>
                <w:sz w:val="17"/>
                <w:szCs w:val="17"/>
              </w:rPr>
              <w:t>的检查</w:t>
            </w:r>
          </w:p>
        </w:tc>
        <w:tc>
          <w:tcPr>
            <w:tcW w:w="8280" w:type="dxa"/>
            <w:gridSpan w:val="5"/>
            <w:tcBorders>
              <w:top w:val="single" w:color="646467" w:sz="6" w:space="0"/>
              <w:left w:val="single" w:color="6B6B6B" w:sz="6" w:space="0"/>
              <w:bottom w:val="single" w:color="8C8C8C" w:sz="8" w:space="0"/>
              <w:right w:val="single" w:color="484848" w:sz="8" w:space="0"/>
            </w:tcBorders>
          </w:tcPr>
          <w:p/>
        </w:tc>
      </w:tr>
      <w:tr>
        <w:tblPrEx>
          <w:tblCellMar>
            <w:top w:w="0" w:type="dxa"/>
            <w:left w:w="0" w:type="dxa"/>
            <w:bottom w:w="0" w:type="dxa"/>
            <w:right w:w="0" w:type="dxa"/>
          </w:tblCellMar>
        </w:tblPrEx>
        <w:trPr>
          <w:trHeight w:val="1873" w:hRule="exact"/>
        </w:trPr>
        <w:tc>
          <w:tcPr>
            <w:tcW w:w="947" w:type="dxa"/>
            <w:tcBorders>
              <w:top w:val="single" w:color="676767" w:sz="6" w:space="0"/>
              <w:left w:val="single" w:color="4B4B4B" w:sz="8" w:space="0"/>
              <w:bottom w:val="single" w:color="4F4F4F" w:sz="6" w:space="0"/>
              <w:right w:val="single" w:color="6B6B6B" w:sz="6" w:space="0"/>
            </w:tcBorders>
          </w:tcPr>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13" w:line="240" w:lineRule="auto"/>
              <w:ind w:right="0"/>
              <w:jc w:val="left"/>
              <w:rPr>
                <w:rFonts w:hint="default" w:ascii="宋体" w:hAnsi="宋体" w:eastAsia="宋体" w:cs="宋体"/>
                <w:sz w:val="15"/>
                <w:szCs w:val="15"/>
              </w:rPr>
            </w:pPr>
          </w:p>
          <w:p>
            <w:pPr>
              <w:pStyle w:val="11"/>
              <w:spacing w:line="328" w:lineRule="auto"/>
              <w:ind w:left="280" w:right="284"/>
              <w:jc w:val="left"/>
              <w:rPr>
                <w:rFonts w:hint="default" w:ascii="宋体" w:hAnsi="宋体" w:eastAsia="宋体" w:cs="宋体"/>
                <w:sz w:val="17"/>
                <w:szCs w:val="17"/>
              </w:rPr>
            </w:pPr>
            <w:r>
              <w:rPr>
                <w:rFonts w:hint="default" w:ascii="宋体" w:hAnsi="宋体" w:eastAsia="宋体" w:cs="宋体"/>
                <w:color w:val="5B5B5B"/>
                <w:spacing w:val="-13"/>
                <w:w w:val="110"/>
                <w:sz w:val="17"/>
                <w:szCs w:val="17"/>
              </w:rPr>
              <w:t>隐蔽</w:t>
            </w:r>
            <w:r>
              <w:rPr>
                <w:rFonts w:hint="default" w:ascii="宋体" w:hAnsi="宋体" w:eastAsia="宋体" w:cs="宋体"/>
                <w:color w:val="5B5B5B"/>
                <w:w w:val="110"/>
                <w:sz w:val="17"/>
                <w:szCs w:val="17"/>
              </w:rPr>
              <w:t xml:space="preserve"> </w:t>
            </w:r>
            <w:r>
              <w:rPr>
                <w:rFonts w:hint="default" w:ascii="宋体" w:hAnsi="宋体" w:eastAsia="宋体" w:cs="宋体"/>
                <w:color w:val="6D6D6D"/>
                <w:w w:val="105"/>
                <w:sz w:val="17"/>
                <w:szCs w:val="17"/>
              </w:rPr>
              <w:t>方法</w:t>
            </w:r>
          </w:p>
        </w:tc>
        <w:tc>
          <w:tcPr>
            <w:tcW w:w="8280" w:type="dxa"/>
            <w:gridSpan w:val="5"/>
            <w:tcBorders>
              <w:top w:val="single" w:color="8C8C8C" w:sz="8" w:space="0"/>
              <w:left w:val="single" w:color="6B6B6B" w:sz="6" w:space="0"/>
              <w:bottom w:val="single" w:color="646464" w:sz="6" w:space="0"/>
              <w:right w:val="single" w:color="484848" w:sz="8" w:space="0"/>
            </w:tcBorders>
          </w:tcPr>
          <w:p/>
        </w:tc>
      </w:tr>
      <w:tr>
        <w:tblPrEx>
          <w:tblCellMar>
            <w:top w:w="0" w:type="dxa"/>
            <w:left w:w="0" w:type="dxa"/>
            <w:bottom w:w="0" w:type="dxa"/>
            <w:right w:w="0" w:type="dxa"/>
          </w:tblCellMar>
        </w:tblPrEx>
        <w:trPr>
          <w:trHeight w:val="4370" w:hRule="exact"/>
        </w:trPr>
        <w:tc>
          <w:tcPr>
            <w:tcW w:w="947" w:type="dxa"/>
            <w:tcBorders>
              <w:top w:val="single" w:color="4F4F4F" w:sz="6" w:space="0"/>
              <w:left w:val="single" w:color="4B4B4B" w:sz="8" w:space="0"/>
              <w:bottom w:val="single" w:color="484848" w:sz="2" w:space="0"/>
              <w:right w:val="single" w:color="808080" w:sz="8" w:space="0"/>
            </w:tcBorders>
          </w:tcPr>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5" w:line="240" w:lineRule="auto"/>
              <w:ind w:right="0"/>
              <w:jc w:val="left"/>
              <w:rPr>
                <w:rFonts w:hint="default" w:ascii="宋体" w:hAnsi="宋体" w:eastAsia="宋体" w:cs="宋体"/>
                <w:sz w:val="15"/>
                <w:szCs w:val="15"/>
              </w:rPr>
            </w:pPr>
          </w:p>
          <w:p>
            <w:pPr>
              <w:pStyle w:val="11"/>
              <w:spacing w:line="336" w:lineRule="auto"/>
              <w:ind w:left="187" w:right="103" w:hanging="78"/>
              <w:jc w:val="left"/>
              <w:rPr>
                <w:rFonts w:hint="default" w:ascii="宋体" w:hAnsi="宋体" w:eastAsia="宋体" w:cs="宋体"/>
                <w:sz w:val="17"/>
                <w:szCs w:val="17"/>
              </w:rPr>
            </w:pPr>
            <w:r>
              <w:rPr>
                <w:rFonts w:hint="default" w:ascii="宋体" w:hAnsi="宋体" w:eastAsia="宋体" w:cs="宋体"/>
                <w:color w:val="5B5B5B"/>
                <w:spacing w:val="-20"/>
                <w:w w:val="115"/>
                <w:sz w:val="17"/>
                <w:szCs w:val="17"/>
              </w:rPr>
              <w:t>隐蔽内容</w:t>
            </w:r>
            <w:r>
              <w:rPr>
                <w:rFonts w:hint="default" w:ascii="宋体" w:hAnsi="宋体" w:eastAsia="宋体" w:cs="宋体"/>
                <w:color w:val="5B5B5B"/>
                <w:w w:val="115"/>
                <w:sz w:val="17"/>
                <w:szCs w:val="17"/>
              </w:rPr>
              <w:t xml:space="preserve"> </w:t>
            </w:r>
            <w:r>
              <w:rPr>
                <w:rFonts w:hint="default" w:ascii="宋体" w:hAnsi="宋体" w:eastAsia="宋体" w:cs="宋体"/>
                <w:color w:val="6D6D6D"/>
                <w:spacing w:val="-10"/>
                <w:w w:val="120"/>
                <w:sz w:val="17"/>
                <w:szCs w:val="17"/>
              </w:rPr>
              <w:t>及简图</w:t>
            </w:r>
          </w:p>
        </w:tc>
        <w:tc>
          <w:tcPr>
            <w:tcW w:w="8280" w:type="dxa"/>
            <w:gridSpan w:val="5"/>
            <w:tcBorders>
              <w:top w:val="single" w:color="646464" w:sz="6" w:space="0"/>
              <w:left w:val="single" w:color="808080" w:sz="8" w:space="0"/>
              <w:bottom w:val="single" w:color="4B4B4B" w:sz="2" w:space="0"/>
              <w:right w:val="single" w:color="484848" w:sz="8" w:space="0"/>
            </w:tcBorders>
          </w:tcPr>
          <w:p/>
        </w:tc>
      </w:tr>
      <w:tr>
        <w:tblPrEx>
          <w:tblCellMar>
            <w:top w:w="0" w:type="dxa"/>
            <w:left w:w="0" w:type="dxa"/>
            <w:bottom w:w="0" w:type="dxa"/>
            <w:right w:w="0" w:type="dxa"/>
          </w:tblCellMar>
        </w:tblPrEx>
        <w:trPr>
          <w:trHeight w:val="401" w:hRule="exact"/>
        </w:trPr>
        <w:tc>
          <w:tcPr>
            <w:tcW w:w="9226" w:type="dxa"/>
            <w:gridSpan w:val="6"/>
            <w:tcBorders>
              <w:top w:val="single" w:color="4B4B4B" w:sz="2" w:space="0"/>
              <w:left w:val="single" w:color="4B4B4B" w:sz="8" w:space="0"/>
              <w:bottom w:val="single" w:color="606060" w:sz="6" w:space="0"/>
              <w:right w:val="single" w:color="484848" w:sz="8" w:space="0"/>
            </w:tcBorders>
          </w:tcPr>
          <w:p>
            <w:pPr>
              <w:pStyle w:val="11"/>
              <w:spacing w:before="49" w:line="240" w:lineRule="auto"/>
              <w:ind w:left="88" w:right="0"/>
              <w:jc w:val="left"/>
              <w:rPr>
                <w:rFonts w:hint="default" w:ascii="宋体" w:hAnsi="宋体" w:eastAsia="宋体" w:cs="宋体"/>
                <w:sz w:val="17"/>
                <w:szCs w:val="17"/>
              </w:rPr>
            </w:pPr>
            <w:r>
              <w:rPr>
                <w:rFonts w:hint="default" w:ascii="宋体" w:hAnsi="宋体" w:eastAsia="宋体" w:cs="宋体"/>
                <w:color w:val="6D6D6D"/>
                <w:spacing w:val="-7"/>
                <w:w w:val="125"/>
                <w:sz w:val="17"/>
                <w:szCs w:val="17"/>
              </w:rPr>
              <w:t>结论：</w:t>
            </w:r>
          </w:p>
        </w:tc>
      </w:tr>
      <w:tr>
        <w:tblPrEx>
          <w:tblCellMar>
            <w:top w:w="0" w:type="dxa"/>
            <w:left w:w="0" w:type="dxa"/>
            <w:bottom w:w="0" w:type="dxa"/>
            <w:right w:w="0" w:type="dxa"/>
          </w:tblCellMar>
        </w:tblPrEx>
        <w:trPr>
          <w:trHeight w:val="404" w:hRule="exact"/>
        </w:trPr>
        <w:tc>
          <w:tcPr>
            <w:tcW w:w="2287" w:type="dxa"/>
            <w:gridSpan w:val="2"/>
            <w:tcBorders>
              <w:top w:val="single" w:color="606060" w:sz="6" w:space="0"/>
              <w:left w:val="single" w:color="4B4B4B" w:sz="8" w:space="0"/>
              <w:bottom w:val="single" w:color="606060" w:sz="6" w:space="0"/>
              <w:right w:val="single" w:color="646464" w:sz="6" w:space="0"/>
            </w:tcBorders>
          </w:tcPr>
          <w:p>
            <w:pPr>
              <w:pStyle w:val="11"/>
              <w:spacing w:before="49" w:line="240" w:lineRule="auto"/>
              <w:ind w:left="5" w:right="0"/>
              <w:jc w:val="center"/>
              <w:rPr>
                <w:rFonts w:hint="default" w:ascii="宋体" w:hAnsi="宋体" w:eastAsia="宋体" w:cs="宋体"/>
                <w:sz w:val="17"/>
                <w:szCs w:val="17"/>
              </w:rPr>
            </w:pPr>
            <w:r>
              <w:rPr>
                <w:rFonts w:hint="default" w:ascii="宋体" w:hAnsi="宋体" w:eastAsia="宋体" w:cs="宋体"/>
                <w:color w:val="5B5B5B"/>
                <w:spacing w:val="-19"/>
                <w:w w:val="120"/>
                <w:sz w:val="17"/>
                <w:szCs w:val="17"/>
              </w:rPr>
              <w:t>建设单位</w:t>
            </w:r>
          </w:p>
        </w:tc>
        <w:tc>
          <w:tcPr>
            <w:tcW w:w="2323" w:type="dxa"/>
            <w:tcBorders>
              <w:top w:val="single" w:color="606060" w:sz="6" w:space="0"/>
              <w:left w:val="single" w:color="646464" w:sz="6" w:space="0"/>
              <w:bottom w:val="single" w:color="606060" w:sz="6" w:space="0"/>
              <w:right w:val="single" w:color="6B6B6B" w:sz="6" w:space="0"/>
            </w:tcBorders>
          </w:tcPr>
          <w:p>
            <w:pPr>
              <w:pStyle w:val="11"/>
              <w:spacing w:before="49" w:line="240" w:lineRule="auto"/>
              <w:ind w:left="1" w:right="0"/>
              <w:jc w:val="center"/>
              <w:rPr>
                <w:rFonts w:hint="default" w:ascii="宋体" w:hAnsi="宋体" w:eastAsia="宋体" w:cs="宋体"/>
                <w:sz w:val="17"/>
                <w:szCs w:val="17"/>
              </w:rPr>
            </w:pPr>
            <w:r>
              <w:rPr>
                <w:rFonts w:hint="default" w:ascii="宋体" w:hAnsi="宋体" w:eastAsia="宋体" w:cs="宋体"/>
                <w:color w:val="6D6D6D"/>
                <w:spacing w:val="-4"/>
                <w:w w:val="105"/>
                <w:sz w:val="17"/>
                <w:szCs w:val="17"/>
              </w:rPr>
              <w:t>监理单位</w:t>
            </w:r>
          </w:p>
        </w:tc>
        <w:tc>
          <w:tcPr>
            <w:tcW w:w="2170" w:type="dxa"/>
            <w:gridSpan w:val="2"/>
            <w:tcBorders>
              <w:top w:val="single" w:color="606060" w:sz="6" w:space="0"/>
              <w:left w:val="single" w:color="6B6B6B" w:sz="6" w:space="0"/>
              <w:bottom w:val="single" w:color="606060" w:sz="6" w:space="0"/>
              <w:right w:val="single" w:color="838383" w:sz="8" w:space="0"/>
            </w:tcBorders>
          </w:tcPr>
          <w:p>
            <w:pPr>
              <w:pStyle w:val="11"/>
              <w:spacing w:before="49" w:line="240" w:lineRule="auto"/>
              <w:ind w:left="631" w:right="0"/>
              <w:jc w:val="left"/>
              <w:rPr>
                <w:rFonts w:hint="default" w:ascii="宋体" w:hAnsi="宋体" w:eastAsia="宋体" w:cs="宋体"/>
                <w:sz w:val="17"/>
                <w:szCs w:val="17"/>
              </w:rPr>
            </w:pPr>
            <w:r>
              <w:rPr>
                <w:rFonts w:hint="default" w:ascii="宋体" w:hAnsi="宋体" w:eastAsia="宋体" w:cs="宋体"/>
                <w:color w:val="6D6D6D"/>
                <w:spacing w:val="-17"/>
                <w:w w:val="115"/>
                <w:sz w:val="17"/>
                <w:szCs w:val="17"/>
              </w:rPr>
              <w:t>总承包单位</w:t>
            </w:r>
          </w:p>
        </w:tc>
        <w:tc>
          <w:tcPr>
            <w:tcW w:w="2447" w:type="dxa"/>
            <w:tcBorders>
              <w:top w:val="single" w:color="606060" w:sz="6" w:space="0"/>
              <w:left w:val="single" w:color="838383" w:sz="8" w:space="0"/>
              <w:bottom w:val="single" w:color="606060" w:sz="6" w:space="0"/>
              <w:right w:val="single" w:color="484848" w:sz="8" w:space="0"/>
            </w:tcBorders>
          </w:tcPr>
          <w:p>
            <w:pPr>
              <w:pStyle w:val="11"/>
              <w:spacing w:before="31" w:line="240" w:lineRule="auto"/>
              <w:ind w:right="3"/>
              <w:jc w:val="center"/>
              <w:rPr>
                <w:rFonts w:hint="default" w:ascii="宋体" w:hAnsi="宋体" w:eastAsia="宋体" w:cs="宋体"/>
                <w:sz w:val="17"/>
                <w:szCs w:val="17"/>
              </w:rPr>
            </w:pPr>
            <w:r>
              <w:rPr>
                <w:rFonts w:hint="default" w:ascii="宋体" w:hAnsi="宋体" w:eastAsia="宋体" w:cs="宋体"/>
                <w:color w:val="6D6D6D"/>
                <w:spacing w:val="3"/>
                <w:w w:val="110"/>
                <w:sz w:val="18"/>
                <w:szCs w:val="18"/>
              </w:rPr>
              <w:t>施</w:t>
            </w:r>
            <w:r>
              <w:rPr>
                <w:rFonts w:hint="default" w:ascii="Arial" w:hAnsi="Arial" w:eastAsia="Arial" w:cs="Arial"/>
                <w:color w:val="6D6D6D"/>
                <w:spacing w:val="-61"/>
                <w:w w:val="281"/>
                <w:sz w:val="17"/>
                <w:szCs w:val="17"/>
              </w:rPr>
              <w:t>l</w:t>
            </w:r>
            <w:r>
              <w:rPr>
                <w:rFonts w:hint="default" w:ascii="宋体" w:hAnsi="宋体" w:eastAsia="宋体" w:cs="宋体"/>
                <w:color w:val="6D6D6D"/>
                <w:w w:val="109"/>
                <w:sz w:val="17"/>
                <w:szCs w:val="17"/>
              </w:rPr>
              <w:t>单位</w:t>
            </w:r>
          </w:p>
        </w:tc>
      </w:tr>
      <w:tr>
        <w:tblPrEx>
          <w:tblCellMar>
            <w:top w:w="0" w:type="dxa"/>
            <w:left w:w="0" w:type="dxa"/>
            <w:bottom w:w="0" w:type="dxa"/>
            <w:right w:w="0" w:type="dxa"/>
          </w:tblCellMar>
        </w:tblPrEx>
        <w:trPr>
          <w:trHeight w:val="1646" w:hRule="exact"/>
        </w:trPr>
        <w:tc>
          <w:tcPr>
            <w:tcW w:w="2287" w:type="dxa"/>
            <w:gridSpan w:val="2"/>
            <w:tcBorders>
              <w:top w:val="single" w:color="606060" w:sz="6" w:space="0"/>
              <w:left w:val="single" w:color="4B4B4B" w:sz="8" w:space="0"/>
              <w:bottom w:val="single" w:color="4B4B4B" w:sz="10" w:space="0"/>
              <w:right w:val="single" w:color="646464" w:sz="6" w:space="0"/>
            </w:tcBorders>
          </w:tcPr>
          <w:p>
            <w:pPr>
              <w:pStyle w:val="11"/>
              <w:spacing w:before="113" w:line="240" w:lineRule="auto"/>
              <w:ind w:left="88" w:right="0"/>
              <w:jc w:val="left"/>
              <w:rPr>
                <w:rFonts w:hint="default" w:ascii="宋体" w:hAnsi="宋体" w:eastAsia="宋体" w:cs="宋体"/>
                <w:sz w:val="17"/>
                <w:szCs w:val="17"/>
              </w:rPr>
            </w:pPr>
            <w:r>
              <w:rPr>
                <w:rFonts w:hint="default" w:ascii="宋体" w:hAnsi="宋体" w:eastAsia="宋体" w:cs="宋体"/>
                <w:color w:val="6D6D6D"/>
                <w:spacing w:val="-8"/>
                <w:w w:val="120"/>
                <w:sz w:val="17"/>
                <w:szCs w:val="17"/>
              </w:rPr>
              <w:t>专业工程师</w:t>
            </w:r>
            <w:r>
              <w:rPr>
                <w:rFonts w:hint="default" w:ascii="宋体" w:hAnsi="宋体" w:eastAsia="宋体" w:cs="宋体"/>
                <w:color w:val="424242"/>
                <w:spacing w:val="-8"/>
                <w:w w:val="120"/>
                <w:sz w:val="17"/>
                <w:szCs w:val="17"/>
              </w:rPr>
              <w:t>：</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tabs>
                <w:tab w:val="left" w:pos="1464"/>
                <w:tab w:val="left" w:pos="2024"/>
              </w:tabs>
              <w:spacing w:before="124" w:line="240" w:lineRule="auto"/>
              <w:ind w:left="932" w:right="0"/>
              <w:jc w:val="left"/>
              <w:rPr>
                <w:rFonts w:hint="default" w:ascii="宋体" w:hAnsi="宋体" w:eastAsia="宋体" w:cs="宋体"/>
                <w:sz w:val="16"/>
                <w:szCs w:val="16"/>
              </w:rPr>
            </w:pPr>
            <w:r>
              <w:rPr>
                <w:rFonts w:hint="default" w:ascii="宋体" w:hAnsi="宋体" w:eastAsia="宋体" w:cs="宋体"/>
                <w:color w:val="6D6D6D"/>
                <w:w w:val="115"/>
                <w:sz w:val="17"/>
                <w:szCs w:val="17"/>
              </w:rPr>
              <w:t>年</w:t>
            </w:r>
            <w:r>
              <w:rPr>
                <w:rFonts w:hint="default" w:ascii="宋体" w:hAnsi="宋体" w:eastAsia="宋体" w:cs="宋体"/>
                <w:color w:val="6D6D6D"/>
                <w:w w:val="115"/>
                <w:sz w:val="17"/>
                <w:szCs w:val="17"/>
              </w:rPr>
              <w:tab/>
            </w:r>
            <w:r>
              <w:rPr>
                <w:rFonts w:hint="default" w:ascii="宋体" w:hAnsi="宋体" w:eastAsia="宋体" w:cs="宋体"/>
                <w:color w:val="6D6D6D"/>
                <w:w w:val="110"/>
                <w:sz w:val="17"/>
                <w:szCs w:val="17"/>
              </w:rPr>
              <w:t>月</w:t>
            </w:r>
            <w:r>
              <w:rPr>
                <w:rFonts w:hint="default" w:ascii="宋体" w:hAnsi="宋体" w:eastAsia="宋体" w:cs="宋体"/>
                <w:color w:val="6D6D6D"/>
                <w:w w:val="110"/>
                <w:sz w:val="17"/>
                <w:szCs w:val="17"/>
              </w:rPr>
              <w:tab/>
            </w:r>
            <w:r>
              <w:rPr>
                <w:rFonts w:hint="default" w:ascii="宋体" w:hAnsi="宋体" w:eastAsia="宋体" w:cs="宋体"/>
                <w:color w:val="5B5B5B"/>
                <w:w w:val="115"/>
                <w:sz w:val="16"/>
                <w:szCs w:val="16"/>
              </w:rPr>
              <w:t>日</w:t>
            </w:r>
          </w:p>
        </w:tc>
        <w:tc>
          <w:tcPr>
            <w:tcW w:w="2323" w:type="dxa"/>
            <w:tcBorders>
              <w:top w:val="single" w:color="606060" w:sz="6" w:space="0"/>
              <w:left w:val="single" w:color="646464" w:sz="6" w:space="0"/>
              <w:bottom w:val="single" w:color="4B4B4B" w:sz="10" w:space="0"/>
              <w:right w:val="single" w:color="6B6B6B" w:sz="6" w:space="0"/>
            </w:tcBorders>
          </w:tcPr>
          <w:p>
            <w:pPr>
              <w:pStyle w:val="11"/>
              <w:spacing w:before="113" w:line="240" w:lineRule="auto"/>
              <w:ind w:left="102" w:right="0"/>
              <w:jc w:val="left"/>
              <w:rPr>
                <w:rFonts w:hint="default" w:ascii="宋体" w:hAnsi="宋体" w:eastAsia="宋体" w:cs="宋体"/>
                <w:sz w:val="17"/>
                <w:szCs w:val="17"/>
              </w:rPr>
            </w:pPr>
            <w:r>
              <w:rPr>
                <w:rFonts w:hint="default" w:ascii="宋体" w:hAnsi="宋体" w:eastAsia="宋体" w:cs="宋体"/>
                <w:color w:val="6D6D6D"/>
                <w:w w:val="110"/>
                <w:sz w:val="17"/>
                <w:szCs w:val="17"/>
              </w:rPr>
              <w:t>专业工程师</w:t>
            </w:r>
            <w:r>
              <w:rPr>
                <w:rFonts w:hint="default" w:ascii="宋体" w:hAnsi="宋体" w:eastAsia="宋体" w:cs="宋体"/>
                <w:color w:val="6D6D6D"/>
                <w:spacing w:val="-58"/>
                <w:w w:val="110"/>
                <w:sz w:val="17"/>
                <w:szCs w:val="17"/>
              </w:rPr>
              <w:t xml:space="preserve"> </w:t>
            </w:r>
            <w:r>
              <w:rPr>
                <w:rFonts w:hint="default" w:ascii="宋体" w:hAnsi="宋体" w:eastAsia="宋体" w:cs="宋体"/>
                <w:color w:val="424242"/>
                <w:w w:val="110"/>
                <w:sz w:val="17"/>
                <w:szCs w:val="17"/>
              </w:rPr>
              <w:t>：</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tabs>
                <w:tab w:val="left" w:pos="1492"/>
                <w:tab w:val="left" w:pos="2060"/>
              </w:tabs>
              <w:spacing w:before="121" w:line="240" w:lineRule="auto"/>
              <w:ind w:left="953" w:right="0"/>
              <w:jc w:val="left"/>
              <w:rPr>
                <w:rFonts w:hint="default" w:ascii="宋体" w:hAnsi="宋体" w:eastAsia="宋体" w:cs="宋体"/>
                <w:sz w:val="16"/>
                <w:szCs w:val="16"/>
              </w:rPr>
            </w:pPr>
            <w:r>
              <w:rPr>
                <w:rFonts w:hint="default" w:ascii="宋体" w:hAnsi="宋体" w:eastAsia="宋体" w:cs="宋体"/>
                <w:color w:val="6D6D6D"/>
                <w:w w:val="110"/>
                <w:sz w:val="17"/>
                <w:szCs w:val="17"/>
              </w:rPr>
              <w:t>年</w:t>
            </w:r>
            <w:r>
              <w:rPr>
                <w:rFonts w:hint="default" w:ascii="宋体" w:hAnsi="宋体" w:eastAsia="宋体" w:cs="宋体"/>
                <w:color w:val="6D6D6D"/>
                <w:w w:val="110"/>
                <w:sz w:val="17"/>
                <w:szCs w:val="17"/>
              </w:rPr>
              <w:tab/>
            </w:r>
            <w:r>
              <w:rPr>
                <w:rFonts w:hint="default" w:ascii="宋体" w:hAnsi="宋体" w:eastAsia="宋体" w:cs="宋体"/>
                <w:color w:val="6D6D6D"/>
                <w:w w:val="110"/>
                <w:position w:val="1"/>
                <w:sz w:val="17"/>
                <w:szCs w:val="17"/>
              </w:rPr>
              <w:t>月</w:t>
            </w:r>
            <w:r>
              <w:rPr>
                <w:rFonts w:hint="default" w:ascii="宋体" w:hAnsi="宋体" w:eastAsia="宋体" w:cs="宋体"/>
                <w:color w:val="6D6D6D"/>
                <w:w w:val="110"/>
                <w:position w:val="1"/>
                <w:sz w:val="17"/>
                <w:szCs w:val="17"/>
              </w:rPr>
              <w:tab/>
            </w:r>
            <w:r>
              <w:rPr>
                <w:rFonts w:hint="default" w:ascii="宋体" w:hAnsi="宋体" w:eastAsia="宋体" w:cs="宋体"/>
                <w:color w:val="6D6D6D"/>
                <w:w w:val="115"/>
                <w:position w:val="1"/>
                <w:sz w:val="16"/>
                <w:szCs w:val="16"/>
              </w:rPr>
              <w:t>日</w:t>
            </w:r>
          </w:p>
        </w:tc>
        <w:tc>
          <w:tcPr>
            <w:tcW w:w="2170" w:type="dxa"/>
            <w:gridSpan w:val="2"/>
            <w:tcBorders>
              <w:top w:val="single" w:color="606060" w:sz="6" w:space="0"/>
              <w:left w:val="single" w:color="6B6B6B" w:sz="6" w:space="0"/>
              <w:bottom w:val="single" w:color="4B4B4B" w:sz="10" w:space="0"/>
              <w:right w:val="single" w:color="838383" w:sz="8" w:space="0"/>
            </w:tcBorders>
          </w:tcPr>
          <w:p>
            <w:pPr>
              <w:pStyle w:val="11"/>
              <w:spacing w:before="113" w:line="240" w:lineRule="auto"/>
              <w:ind w:left="92" w:right="0"/>
              <w:jc w:val="left"/>
              <w:rPr>
                <w:rFonts w:hint="default" w:ascii="宋体" w:hAnsi="宋体" w:eastAsia="宋体" w:cs="宋体"/>
                <w:sz w:val="17"/>
                <w:szCs w:val="17"/>
              </w:rPr>
            </w:pPr>
            <w:r>
              <w:rPr>
                <w:rFonts w:hint="default" w:ascii="宋体" w:hAnsi="宋体" w:eastAsia="宋体" w:cs="宋体"/>
                <w:color w:val="6D6D6D"/>
                <w:spacing w:val="-24"/>
                <w:w w:val="118"/>
                <w:sz w:val="17"/>
                <w:szCs w:val="17"/>
              </w:rPr>
              <w:t>专</w:t>
            </w:r>
            <w:r>
              <w:rPr>
                <w:rFonts w:hint="default" w:ascii="宋体" w:hAnsi="宋体" w:eastAsia="宋体" w:cs="宋体"/>
                <w:color w:val="6D6D6D"/>
                <w:spacing w:val="-5"/>
                <w:w w:val="115"/>
                <w:sz w:val="17"/>
                <w:szCs w:val="17"/>
              </w:rPr>
              <w:t>业</w:t>
            </w:r>
            <w:r>
              <w:rPr>
                <w:rFonts w:hint="default" w:ascii="Arial" w:hAnsi="Arial" w:eastAsia="Arial" w:cs="Arial"/>
                <w:color w:val="6D6D6D"/>
                <w:spacing w:val="-15"/>
                <w:w w:val="332"/>
                <w:sz w:val="20"/>
                <w:szCs w:val="20"/>
              </w:rPr>
              <w:t>t</w:t>
            </w:r>
            <w:r>
              <w:rPr>
                <w:rFonts w:hint="default" w:ascii="宋体" w:hAnsi="宋体" w:eastAsia="宋体" w:cs="宋体"/>
                <w:color w:val="6D6D6D"/>
                <w:w w:val="109"/>
                <w:sz w:val="17"/>
                <w:szCs w:val="17"/>
              </w:rPr>
              <w:t>程</w:t>
            </w:r>
            <w:r>
              <w:rPr>
                <w:rFonts w:hint="default" w:ascii="宋体" w:hAnsi="宋体" w:eastAsia="宋体" w:cs="宋体"/>
                <w:color w:val="6D6D6D"/>
                <w:spacing w:val="12"/>
                <w:w w:val="109"/>
                <w:sz w:val="17"/>
                <w:szCs w:val="17"/>
              </w:rPr>
              <w:t>师</w:t>
            </w:r>
            <w:r>
              <w:rPr>
                <w:rFonts w:hint="default" w:ascii="宋体" w:hAnsi="宋体" w:eastAsia="宋体" w:cs="宋体"/>
                <w:color w:val="2B2B2D"/>
                <w:w w:val="143"/>
                <w:sz w:val="17"/>
                <w:szCs w:val="17"/>
              </w:rPr>
              <w:t>：</w:t>
            </w:r>
          </w:p>
          <w:p>
            <w:pPr>
              <w:pStyle w:val="11"/>
              <w:spacing w:line="240" w:lineRule="auto"/>
              <w:ind w:right="0"/>
              <w:jc w:val="left"/>
              <w:rPr>
                <w:rFonts w:hint="default" w:ascii="宋体" w:hAnsi="宋体" w:eastAsia="宋体" w:cs="宋体"/>
                <w:sz w:val="20"/>
                <w:szCs w:val="20"/>
              </w:rPr>
            </w:pPr>
          </w:p>
          <w:p>
            <w:pPr>
              <w:pStyle w:val="11"/>
              <w:spacing w:line="240" w:lineRule="auto"/>
              <w:ind w:right="0"/>
              <w:jc w:val="left"/>
              <w:rPr>
                <w:rFonts w:hint="default" w:ascii="宋体" w:hAnsi="宋体" w:eastAsia="宋体" w:cs="宋体"/>
                <w:sz w:val="20"/>
                <w:szCs w:val="20"/>
              </w:rPr>
            </w:pPr>
          </w:p>
          <w:p>
            <w:pPr>
              <w:pStyle w:val="11"/>
              <w:spacing w:line="240" w:lineRule="auto"/>
              <w:ind w:right="0"/>
              <w:jc w:val="left"/>
              <w:rPr>
                <w:rFonts w:hint="default" w:ascii="宋体" w:hAnsi="宋体" w:eastAsia="宋体" w:cs="宋体"/>
                <w:sz w:val="20"/>
                <w:szCs w:val="20"/>
              </w:rPr>
            </w:pPr>
          </w:p>
          <w:p>
            <w:pPr>
              <w:pStyle w:val="11"/>
              <w:tabs>
                <w:tab w:val="left" w:pos="1340"/>
                <w:tab w:val="left" w:pos="1907"/>
              </w:tabs>
              <w:spacing w:before="155" w:line="240" w:lineRule="auto"/>
              <w:ind w:left="808" w:right="0"/>
              <w:jc w:val="left"/>
              <w:rPr>
                <w:rFonts w:hint="default" w:ascii="宋体" w:hAnsi="宋体" w:eastAsia="宋体" w:cs="宋体"/>
                <w:sz w:val="16"/>
                <w:szCs w:val="16"/>
              </w:rPr>
            </w:pPr>
            <w:r>
              <w:rPr>
                <w:rFonts w:hint="default" w:ascii="宋体" w:hAnsi="宋体" w:eastAsia="宋体" w:cs="宋体"/>
                <w:color w:val="6D6D6D"/>
                <w:w w:val="110"/>
                <w:sz w:val="17"/>
                <w:szCs w:val="17"/>
              </w:rPr>
              <w:t>年</w:t>
            </w:r>
            <w:r>
              <w:rPr>
                <w:rFonts w:hint="default" w:ascii="宋体" w:hAnsi="宋体" w:eastAsia="宋体" w:cs="宋体"/>
                <w:color w:val="6D6D6D"/>
                <w:w w:val="110"/>
                <w:sz w:val="17"/>
                <w:szCs w:val="17"/>
              </w:rPr>
              <w:tab/>
            </w:r>
            <w:r>
              <w:rPr>
                <w:rFonts w:hint="default" w:ascii="宋体" w:hAnsi="宋体" w:eastAsia="宋体" w:cs="宋体"/>
                <w:color w:val="6D6D6D"/>
                <w:w w:val="110"/>
                <w:position w:val="1"/>
                <w:sz w:val="17"/>
                <w:szCs w:val="17"/>
              </w:rPr>
              <w:t>月</w:t>
            </w:r>
            <w:r>
              <w:rPr>
                <w:rFonts w:hint="default" w:ascii="宋体" w:hAnsi="宋体" w:eastAsia="宋体" w:cs="宋体"/>
                <w:color w:val="6D6D6D"/>
                <w:w w:val="110"/>
                <w:position w:val="1"/>
                <w:sz w:val="17"/>
                <w:szCs w:val="17"/>
              </w:rPr>
              <w:tab/>
            </w:r>
            <w:r>
              <w:rPr>
                <w:rFonts w:hint="default" w:ascii="宋体" w:hAnsi="宋体" w:eastAsia="宋体" w:cs="宋体"/>
                <w:color w:val="6D6D6D"/>
                <w:w w:val="115"/>
                <w:position w:val="1"/>
                <w:sz w:val="16"/>
                <w:szCs w:val="16"/>
              </w:rPr>
              <w:t>日</w:t>
            </w:r>
          </w:p>
        </w:tc>
        <w:tc>
          <w:tcPr>
            <w:tcW w:w="2447" w:type="dxa"/>
            <w:tcBorders>
              <w:top w:val="single" w:color="606060" w:sz="6" w:space="0"/>
              <w:left w:val="single" w:color="838383" w:sz="8" w:space="0"/>
              <w:bottom w:val="single" w:color="4B4B4B" w:sz="10" w:space="0"/>
              <w:right w:val="single" w:color="484848" w:sz="8" w:space="0"/>
            </w:tcBorders>
          </w:tcPr>
          <w:p>
            <w:pPr>
              <w:pStyle w:val="11"/>
              <w:spacing w:before="113" w:line="302" w:lineRule="auto"/>
              <w:ind w:left="88" w:right="1127" w:firstLine="7"/>
              <w:jc w:val="both"/>
              <w:rPr>
                <w:rFonts w:hint="default" w:ascii="宋体" w:hAnsi="宋体" w:eastAsia="宋体" w:cs="宋体"/>
                <w:sz w:val="17"/>
                <w:szCs w:val="17"/>
              </w:rPr>
            </w:pPr>
            <w:r>
              <w:rPr>
                <w:rFonts w:hint="default" w:ascii="宋体" w:hAnsi="宋体" w:eastAsia="宋体" w:cs="宋体"/>
                <w:color w:val="808080"/>
                <w:w w:val="120"/>
                <w:sz w:val="17"/>
                <w:szCs w:val="17"/>
              </w:rPr>
              <w:t>专业</w:t>
            </w:r>
            <w:r>
              <w:rPr>
                <w:rFonts w:hint="default" w:ascii="宋体" w:hAnsi="宋体" w:eastAsia="宋体" w:cs="宋体"/>
                <w:color w:val="808080"/>
                <w:spacing w:val="-75"/>
                <w:w w:val="120"/>
                <w:sz w:val="17"/>
                <w:szCs w:val="17"/>
              </w:rPr>
              <w:t xml:space="preserve"> </w:t>
            </w:r>
            <w:r>
              <w:rPr>
                <w:rFonts w:hint="default" w:ascii="Times New Roman" w:hAnsi="Times New Roman" w:eastAsia="Times New Roman" w:cs="Times New Roman"/>
                <w:color w:val="808080"/>
                <w:w w:val="120"/>
                <w:sz w:val="21"/>
                <w:szCs w:val="21"/>
              </w:rPr>
              <w:t>E</w:t>
            </w:r>
            <w:r>
              <w:rPr>
                <w:rFonts w:hint="default" w:ascii="宋体" w:hAnsi="宋体" w:eastAsia="宋体" w:cs="宋体"/>
                <w:color w:val="808080"/>
                <w:w w:val="120"/>
                <w:sz w:val="17"/>
                <w:szCs w:val="17"/>
              </w:rPr>
              <w:t xml:space="preserve">程师： </w:t>
            </w:r>
            <w:r>
              <w:rPr>
                <w:rFonts w:hint="default" w:ascii="宋体" w:hAnsi="宋体" w:eastAsia="宋体" w:cs="宋体"/>
                <w:color w:val="6D6D6D"/>
                <w:spacing w:val="-7"/>
                <w:w w:val="120"/>
                <w:sz w:val="17"/>
                <w:szCs w:val="17"/>
              </w:rPr>
              <w:t xml:space="preserve">质量检验员： </w:t>
            </w:r>
            <w:r>
              <w:rPr>
                <w:rFonts w:hint="default" w:ascii="宋体" w:hAnsi="宋体" w:eastAsia="宋体" w:cs="宋体"/>
                <w:color w:val="6D6D6D"/>
                <w:spacing w:val="-1"/>
                <w:w w:val="120"/>
                <w:sz w:val="18"/>
                <w:szCs w:val="18"/>
              </w:rPr>
              <w:t>施</w:t>
            </w:r>
            <w:r>
              <w:rPr>
                <w:rFonts w:hint="default" w:ascii="Arial" w:hAnsi="Arial" w:eastAsia="Arial" w:cs="Arial"/>
                <w:color w:val="6D6D6D"/>
                <w:spacing w:val="-1"/>
                <w:w w:val="120"/>
                <w:sz w:val="18"/>
                <w:szCs w:val="18"/>
              </w:rPr>
              <w:t>T</w:t>
            </w:r>
            <w:r>
              <w:rPr>
                <w:rFonts w:hint="default" w:ascii="宋体" w:hAnsi="宋体" w:eastAsia="宋体" w:cs="宋体"/>
                <w:color w:val="6D6D6D"/>
                <w:spacing w:val="-1"/>
                <w:w w:val="120"/>
                <w:sz w:val="17"/>
                <w:szCs w:val="17"/>
              </w:rPr>
              <w:t>班组长</w:t>
            </w:r>
            <w:r>
              <w:rPr>
                <w:rFonts w:hint="default" w:ascii="宋体" w:hAnsi="宋体" w:eastAsia="宋体" w:cs="宋体"/>
                <w:color w:val="6D6D6D"/>
                <w:spacing w:val="-56"/>
                <w:w w:val="120"/>
                <w:sz w:val="17"/>
                <w:szCs w:val="17"/>
              </w:rPr>
              <w:t xml:space="preserve"> </w:t>
            </w:r>
            <w:r>
              <w:rPr>
                <w:rFonts w:hint="default" w:ascii="宋体" w:hAnsi="宋体" w:eastAsia="宋体" w:cs="宋体"/>
                <w:color w:val="6D6D6D"/>
                <w:w w:val="120"/>
                <w:sz w:val="17"/>
                <w:szCs w:val="17"/>
              </w:rPr>
              <w:t>：</w:t>
            </w:r>
          </w:p>
          <w:p>
            <w:pPr>
              <w:pStyle w:val="11"/>
              <w:spacing w:before="11" w:line="240" w:lineRule="auto"/>
              <w:ind w:right="0"/>
              <w:jc w:val="left"/>
              <w:rPr>
                <w:rFonts w:hint="default" w:ascii="宋体" w:hAnsi="宋体" w:eastAsia="宋体" w:cs="宋体"/>
                <w:sz w:val="15"/>
                <w:szCs w:val="15"/>
              </w:rPr>
            </w:pPr>
          </w:p>
          <w:p>
            <w:pPr>
              <w:pStyle w:val="11"/>
              <w:tabs>
                <w:tab w:val="left" w:pos="1627"/>
                <w:tab w:val="left" w:pos="2180"/>
              </w:tabs>
              <w:spacing w:line="458" w:lineRule="exact"/>
              <w:ind w:left="1088" w:right="0"/>
              <w:jc w:val="left"/>
              <w:rPr>
                <w:rFonts w:hint="default" w:ascii="宋体" w:hAnsi="宋体" w:eastAsia="宋体" w:cs="宋体"/>
                <w:sz w:val="47"/>
                <w:szCs w:val="47"/>
              </w:rPr>
            </w:pPr>
            <w:r>
              <w:rPr>
                <w:rFonts w:hint="default" w:ascii="宋体" w:hAnsi="宋体" w:eastAsia="宋体" w:cs="宋体"/>
                <w:color w:val="6D6D6D"/>
                <w:sz w:val="17"/>
                <w:szCs w:val="17"/>
              </w:rPr>
              <w:t>年</w:t>
            </w:r>
            <w:r>
              <w:rPr>
                <w:rFonts w:hint="default" w:ascii="宋体" w:hAnsi="宋体" w:eastAsia="宋体" w:cs="宋体"/>
                <w:color w:val="6D6D6D"/>
                <w:sz w:val="17"/>
                <w:szCs w:val="17"/>
              </w:rPr>
              <w:tab/>
            </w:r>
            <w:r>
              <w:rPr>
                <w:rFonts w:hint="default" w:ascii="宋体" w:hAnsi="宋体" w:eastAsia="宋体" w:cs="宋体"/>
                <w:color w:val="6D6D6D"/>
                <w:position w:val="1"/>
                <w:sz w:val="17"/>
                <w:szCs w:val="17"/>
              </w:rPr>
              <w:t>月</w:t>
            </w:r>
            <w:r>
              <w:rPr>
                <w:rFonts w:hint="default" w:ascii="宋体" w:hAnsi="宋体" w:eastAsia="宋体" w:cs="宋体"/>
                <w:color w:val="6D6D6D"/>
                <w:position w:val="1"/>
                <w:sz w:val="17"/>
                <w:szCs w:val="17"/>
              </w:rPr>
              <w:tab/>
            </w:r>
            <w:r>
              <w:rPr>
                <w:rFonts w:hint="default" w:ascii="宋体" w:hAnsi="宋体" w:eastAsia="宋体" w:cs="宋体"/>
                <w:color w:val="5B5B5B"/>
                <w:w w:val="40"/>
                <w:position w:val="-22"/>
                <w:sz w:val="47"/>
                <w:szCs w:val="47"/>
              </w:rPr>
              <w:t>“</w:t>
            </w:r>
          </w:p>
        </w:tc>
      </w:tr>
    </w:tbl>
    <w:p>
      <w:pPr>
        <w:spacing w:after="0" w:line="458" w:lineRule="exact"/>
        <w:jc w:val="left"/>
        <w:rPr>
          <w:rFonts w:hint="default" w:ascii="宋体" w:hAnsi="宋体" w:eastAsia="宋体" w:cs="宋体"/>
          <w:sz w:val="47"/>
          <w:szCs w:val="47"/>
        </w:rPr>
        <w:sectPr>
          <w:pgSz w:w="11900" w:h="16840"/>
          <w:pgMar w:top="1600" w:right="1240" w:bottom="1360" w:left="1200" w:header="0" w:footer="1164" w:gutter="0"/>
        </w:sectPr>
      </w:pPr>
    </w:p>
    <w:p>
      <w:pPr>
        <w:spacing w:before="6" w:line="240" w:lineRule="auto"/>
        <w:ind w:right="0"/>
        <w:rPr>
          <w:rFonts w:hint="default" w:ascii="宋体" w:hAnsi="宋体" w:eastAsia="宋体" w:cs="宋体"/>
          <w:sz w:val="24"/>
          <w:szCs w:val="24"/>
        </w:rPr>
      </w:pPr>
    </w:p>
    <w:p>
      <w:pPr>
        <w:spacing w:before="38"/>
        <w:ind w:left="142" w:right="132" w:firstLine="0"/>
        <w:jc w:val="left"/>
        <w:rPr>
          <w:rFonts w:hint="default" w:ascii="宋体" w:hAnsi="宋体" w:eastAsia="宋体" w:cs="宋体"/>
          <w:sz w:val="20"/>
          <w:szCs w:val="20"/>
        </w:rPr>
      </w:pPr>
      <w:r>
        <w:rPr>
          <w:rFonts w:hint="default" w:ascii="Times New Roman" w:hAnsi="Times New Roman" w:eastAsia="Times New Roman" w:cs="Times New Roman"/>
          <w:color w:val="444444"/>
          <w:spacing w:val="10"/>
          <w:w w:val="115"/>
          <w:sz w:val="20"/>
          <w:szCs w:val="20"/>
        </w:rPr>
        <w:t>A</w:t>
      </w:r>
      <w:r>
        <w:rPr>
          <w:rFonts w:hint="default" w:ascii="Times New Roman" w:hAnsi="Times New Roman" w:eastAsia="Times New Roman" w:cs="Times New Roman"/>
          <w:color w:val="747474"/>
          <w:spacing w:val="10"/>
          <w:w w:val="115"/>
          <w:sz w:val="20"/>
          <w:szCs w:val="20"/>
        </w:rPr>
        <w:t xml:space="preserve">. </w:t>
      </w:r>
      <w:r>
        <w:rPr>
          <w:rFonts w:hint="default" w:ascii="Times New Roman" w:hAnsi="Times New Roman" w:eastAsia="Times New Roman" w:cs="Times New Roman"/>
          <w:color w:val="444444"/>
          <w:spacing w:val="3"/>
          <w:w w:val="115"/>
          <w:sz w:val="20"/>
          <w:szCs w:val="20"/>
        </w:rPr>
        <w:t>0</w:t>
      </w:r>
      <w:r>
        <w:rPr>
          <w:rFonts w:hint="default" w:ascii="Times New Roman" w:hAnsi="Times New Roman" w:eastAsia="Times New Roman" w:cs="Times New Roman"/>
          <w:color w:val="747474"/>
          <w:spacing w:val="3"/>
          <w:w w:val="115"/>
          <w:sz w:val="20"/>
          <w:szCs w:val="20"/>
        </w:rPr>
        <w:t>.</w:t>
      </w:r>
      <w:r>
        <w:rPr>
          <w:rFonts w:hint="default" w:ascii="Times New Roman" w:hAnsi="Times New Roman" w:eastAsia="Times New Roman" w:cs="Times New Roman"/>
          <w:color w:val="444444"/>
          <w:spacing w:val="3"/>
          <w:w w:val="115"/>
          <w:sz w:val="20"/>
          <w:szCs w:val="20"/>
        </w:rPr>
        <w:t xml:space="preserve">5  </w:t>
      </w:r>
      <w:r>
        <w:rPr>
          <w:rFonts w:hint="default" w:ascii="宋体" w:hAnsi="宋体" w:eastAsia="宋体" w:cs="宋体"/>
          <w:color w:val="606060"/>
          <w:w w:val="115"/>
          <w:sz w:val="20"/>
          <w:szCs w:val="20"/>
        </w:rPr>
        <w:t>储罐壁板组装检查记录的格式宣符合表</w:t>
      </w:r>
      <w:r>
        <w:rPr>
          <w:rFonts w:hint="default" w:ascii="宋体" w:hAnsi="宋体" w:eastAsia="宋体" w:cs="宋体"/>
          <w:color w:val="606060"/>
          <w:spacing w:val="-72"/>
          <w:w w:val="115"/>
          <w:sz w:val="20"/>
          <w:szCs w:val="20"/>
        </w:rPr>
        <w:t xml:space="preserve"> </w:t>
      </w:r>
      <w:r>
        <w:rPr>
          <w:rFonts w:hint="default" w:ascii="Times New Roman" w:hAnsi="Times New Roman" w:eastAsia="Times New Roman" w:cs="Times New Roman"/>
          <w:color w:val="444444"/>
          <w:spacing w:val="-6"/>
          <w:w w:val="115"/>
          <w:sz w:val="20"/>
          <w:szCs w:val="20"/>
        </w:rPr>
        <w:t>A</w:t>
      </w:r>
      <w:r>
        <w:rPr>
          <w:rFonts w:hint="default" w:ascii="Times New Roman" w:hAnsi="Times New Roman" w:eastAsia="Times New Roman" w:cs="Times New Roman"/>
          <w:color w:val="606060"/>
          <w:spacing w:val="-6"/>
          <w:w w:val="115"/>
          <w:sz w:val="20"/>
          <w:szCs w:val="20"/>
        </w:rPr>
        <w:t>.</w:t>
      </w:r>
      <w:r>
        <w:rPr>
          <w:rFonts w:hint="default" w:ascii="Times New Roman" w:hAnsi="Times New Roman" w:eastAsia="Times New Roman" w:cs="Times New Roman"/>
          <w:color w:val="444444"/>
          <w:spacing w:val="-6"/>
          <w:w w:val="115"/>
          <w:sz w:val="20"/>
          <w:szCs w:val="20"/>
        </w:rPr>
        <w:t>0</w:t>
      </w:r>
      <w:r>
        <w:rPr>
          <w:rFonts w:hint="default" w:ascii="Times New Roman" w:hAnsi="Times New Roman" w:eastAsia="Times New Roman" w:cs="Times New Roman"/>
          <w:color w:val="606060"/>
          <w:spacing w:val="-6"/>
          <w:w w:val="115"/>
          <w:sz w:val="20"/>
          <w:szCs w:val="20"/>
        </w:rPr>
        <w:t>.</w:t>
      </w:r>
      <w:r>
        <w:rPr>
          <w:rFonts w:hint="default" w:ascii="Times New Roman" w:hAnsi="Times New Roman" w:eastAsia="Times New Roman" w:cs="Times New Roman"/>
          <w:color w:val="444444"/>
          <w:spacing w:val="-6"/>
          <w:w w:val="115"/>
          <w:sz w:val="20"/>
          <w:szCs w:val="20"/>
        </w:rPr>
        <w:t xml:space="preserve">5 </w:t>
      </w:r>
      <w:r>
        <w:rPr>
          <w:rFonts w:hint="default" w:ascii="宋体" w:hAnsi="宋体" w:eastAsia="宋体" w:cs="宋体"/>
          <w:color w:val="606060"/>
          <w:spacing w:val="-9"/>
          <w:w w:val="115"/>
          <w:sz w:val="20"/>
          <w:szCs w:val="20"/>
        </w:rPr>
        <w:t>的规定</w:t>
      </w:r>
      <w:r>
        <w:rPr>
          <w:rFonts w:hint="default" w:ascii="宋体" w:hAnsi="宋体" w:eastAsia="宋体" w:cs="宋体"/>
          <w:color w:val="B3B3B3"/>
          <w:spacing w:val="-9"/>
          <w:w w:val="115"/>
          <w:sz w:val="20"/>
          <w:szCs w:val="20"/>
        </w:rPr>
        <w:t>。</w:t>
      </w:r>
    </w:p>
    <w:p>
      <w:pPr>
        <w:spacing w:before="3" w:line="240" w:lineRule="auto"/>
        <w:ind w:right="0"/>
        <w:rPr>
          <w:rFonts w:hint="default" w:ascii="宋体" w:hAnsi="宋体" w:eastAsia="宋体" w:cs="宋体"/>
          <w:sz w:val="16"/>
          <w:szCs w:val="16"/>
        </w:rPr>
      </w:pPr>
    </w:p>
    <w:p>
      <w:pPr>
        <w:spacing w:before="0"/>
        <w:ind w:left="0" w:right="99" w:firstLine="0"/>
        <w:jc w:val="center"/>
        <w:rPr>
          <w:rFonts w:hint="default" w:ascii="宋体" w:hAnsi="宋体" w:eastAsia="宋体" w:cs="宋体"/>
          <w:sz w:val="20"/>
          <w:szCs w:val="20"/>
        </w:rPr>
      </w:pPr>
      <w:r>
        <w:rPr>
          <w:rFonts w:hint="default" w:ascii="宋体" w:hAnsi="宋体" w:eastAsia="宋体" w:cs="宋体"/>
          <w:color w:val="444444"/>
          <w:w w:val="110"/>
          <w:sz w:val="20"/>
          <w:szCs w:val="20"/>
        </w:rPr>
        <w:t xml:space="preserve">表 </w:t>
      </w:r>
      <w:r>
        <w:rPr>
          <w:rFonts w:hint="default" w:ascii="Times New Roman" w:hAnsi="Times New Roman" w:eastAsia="Times New Roman" w:cs="Times New Roman"/>
          <w:color w:val="444444"/>
          <w:spacing w:val="-11"/>
          <w:w w:val="110"/>
          <w:sz w:val="20"/>
          <w:szCs w:val="20"/>
        </w:rPr>
        <w:t>A</w:t>
      </w:r>
      <w:r>
        <w:rPr>
          <w:rFonts w:hint="default" w:ascii="Times New Roman" w:hAnsi="Times New Roman" w:eastAsia="Times New Roman" w:cs="Times New Roman"/>
          <w:color w:val="606060"/>
          <w:spacing w:val="-11"/>
          <w:w w:val="110"/>
          <w:sz w:val="20"/>
          <w:szCs w:val="20"/>
        </w:rPr>
        <w:t>.</w:t>
      </w:r>
      <w:r>
        <w:rPr>
          <w:rFonts w:hint="default" w:ascii="Times New Roman" w:hAnsi="Times New Roman" w:eastAsia="Times New Roman" w:cs="Times New Roman"/>
          <w:color w:val="2F2F31"/>
          <w:spacing w:val="-11"/>
          <w:w w:val="110"/>
          <w:sz w:val="20"/>
          <w:szCs w:val="20"/>
        </w:rPr>
        <w:t>0</w:t>
      </w:r>
      <w:r>
        <w:rPr>
          <w:rFonts w:hint="default" w:ascii="Times New Roman" w:hAnsi="Times New Roman" w:eastAsia="Times New Roman" w:cs="Times New Roman"/>
          <w:color w:val="606060"/>
          <w:spacing w:val="-11"/>
          <w:w w:val="110"/>
          <w:sz w:val="20"/>
          <w:szCs w:val="20"/>
        </w:rPr>
        <w:t>.</w:t>
      </w:r>
      <w:r>
        <w:rPr>
          <w:rFonts w:hint="default" w:ascii="Times New Roman" w:hAnsi="Times New Roman" w:eastAsia="Times New Roman" w:cs="Times New Roman"/>
          <w:color w:val="2F2F31"/>
          <w:spacing w:val="-11"/>
          <w:w w:val="110"/>
          <w:sz w:val="20"/>
          <w:szCs w:val="20"/>
        </w:rPr>
        <w:t xml:space="preserve">5 </w:t>
      </w:r>
      <w:r>
        <w:rPr>
          <w:rFonts w:hint="default" w:ascii="Times New Roman" w:hAnsi="Times New Roman" w:eastAsia="Times New Roman" w:cs="Times New Roman"/>
          <w:color w:val="2F2F31"/>
          <w:spacing w:val="-8"/>
          <w:w w:val="110"/>
          <w:sz w:val="20"/>
          <w:szCs w:val="20"/>
        </w:rPr>
        <w:t xml:space="preserve"> </w:t>
      </w:r>
      <w:r>
        <w:rPr>
          <w:rFonts w:hint="default" w:ascii="宋体" w:hAnsi="宋体" w:eastAsia="宋体" w:cs="宋体"/>
          <w:color w:val="444444"/>
          <w:spacing w:val="-5"/>
          <w:w w:val="110"/>
          <w:sz w:val="20"/>
          <w:szCs w:val="20"/>
        </w:rPr>
        <w:t>储罐壁板组装检查记录</w:t>
      </w:r>
    </w:p>
    <w:p>
      <w:pPr>
        <w:spacing w:before="9" w:line="240" w:lineRule="auto"/>
        <w:ind w:right="0"/>
        <w:rPr>
          <w:rFonts w:hint="default" w:ascii="宋体" w:hAnsi="宋体" w:eastAsia="宋体" w:cs="宋体"/>
          <w:sz w:val="9"/>
          <w:szCs w:val="9"/>
        </w:rPr>
      </w:pPr>
    </w:p>
    <w:tbl>
      <w:tblPr>
        <w:tblStyle w:val="7"/>
        <w:tblW w:w="0" w:type="auto"/>
        <w:tblInd w:w="117" w:type="dxa"/>
        <w:tblLayout w:type="fixed"/>
        <w:tblCellMar>
          <w:top w:w="0" w:type="dxa"/>
          <w:left w:w="0" w:type="dxa"/>
          <w:bottom w:w="0" w:type="dxa"/>
          <w:right w:w="0" w:type="dxa"/>
        </w:tblCellMar>
      </w:tblPr>
      <w:tblGrid>
        <w:gridCol w:w="1376"/>
        <w:gridCol w:w="1355"/>
        <w:gridCol w:w="326"/>
        <w:gridCol w:w="131"/>
        <w:gridCol w:w="457"/>
        <w:gridCol w:w="461"/>
        <w:gridCol w:w="316"/>
        <w:gridCol w:w="145"/>
        <w:gridCol w:w="461"/>
        <w:gridCol w:w="461"/>
        <w:gridCol w:w="491"/>
        <w:gridCol w:w="161"/>
        <w:gridCol w:w="269"/>
        <w:gridCol w:w="543"/>
        <w:gridCol w:w="379"/>
        <w:gridCol w:w="450"/>
        <w:gridCol w:w="461"/>
        <w:gridCol w:w="975"/>
      </w:tblGrid>
      <w:tr>
        <w:tblPrEx>
          <w:tblCellMar>
            <w:top w:w="0" w:type="dxa"/>
            <w:left w:w="0" w:type="dxa"/>
            <w:bottom w:w="0" w:type="dxa"/>
            <w:right w:w="0" w:type="dxa"/>
          </w:tblCellMar>
        </w:tblPrEx>
        <w:trPr>
          <w:trHeight w:val="1270" w:hRule="exact"/>
        </w:trPr>
        <w:tc>
          <w:tcPr>
            <w:tcW w:w="2730" w:type="dxa"/>
            <w:gridSpan w:val="2"/>
            <w:tcBorders>
              <w:top w:val="single" w:color="4B4B4B" w:sz="8" w:space="0"/>
              <w:left w:val="single" w:color="484848" w:sz="8" w:space="0"/>
              <w:bottom w:val="single" w:color="6B6B6B" w:sz="6" w:space="0"/>
              <w:right w:val="single" w:color="8C8C8C" w:sz="8" w:space="0"/>
            </w:tcBorders>
          </w:tcPr>
          <w:p>
            <w:pPr>
              <w:pStyle w:val="11"/>
              <w:spacing w:line="240" w:lineRule="auto"/>
              <w:ind w:right="0"/>
              <w:jc w:val="left"/>
              <w:rPr>
                <w:rFonts w:hint="default" w:ascii="宋体" w:hAnsi="宋体" w:eastAsia="宋体" w:cs="宋体"/>
                <w:sz w:val="18"/>
                <w:szCs w:val="18"/>
              </w:rPr>
            </w:pPr>
          </w:p>
          <w:p>
            <w:pPr>
              <w:pStyle w:val="11"/>
              <w:spacing w:before="4" w:line="240" w:lineRule="auto"/>
              <w:ind w:right="0"/>
              <w:jc w:val="left"/>
              <w:rPr>
                <w:rFonts w:hint="default" w:ascii="宋体" w:hAnsi="宋体" w:eastAsia="宋体" w:cs="宋体"/>
                <w:sz w:val="22"/>
                <w:szCs w:val="22"/>
              </w:rPr>
            </w:pPr>
          </w:p>
          <w:p>
            <w:pPr>
              <w:pStyle w:val="11"/>
              <w:spacing w:line="240" w:lineRule="auto"/>
              <w:ind w:right="1"/>
              <w:jc w:val="center"/>
              <w:rPr>
                <w:rFonts w:hint="default" w:ascii="Times New Roman" w:hAnsi="Times New Roman" w:eastAsia="Times New Roman" w:cs="Times New Roman"/>
                <w:sz w:val="18"/>
                <w:szCs w:val="18"/>
              </w:rPr>
            </w:pPr>
            <w:r>
              <w:rPr>
                <w:rFonts w:ascii="Times New Roman"/>
                <w:color w:val="606060"/>
                <w:sz w:val="18"/>
              </w:rPr>
              <w:t>A.0.5</w:t>
            </w:r>
          </w:p>
        </w:tc>
        <w:tc>
          <w:tcPr>
            <w:tcW w:w="3250" w:type="dxa"/>
            <w:gridSpan w:val="9"/>
            <w:tcBorders>
              <w:top w:val="single" w:color="4B4B4B" w:sz="8" w:space="0"/>
              <w:left w:val="single" w:color="8C8C8C" w:sz="8" w:space="0"/>
              <w:bottom w:val="single" w:color="6B6B6B" w:sz="6" w:space="0"/>
              <w:right w:val="single" w:color="777777" w:sz="6" w:space="0"/>
            </w:tcBorders>
          </w:tcPr>
          <w:p>
            <w:pPr>
              <w:pStyle w:val="11"/>
              <w:spacing w:before="5" w:line="240" w:lineRule="auto"/>
              <w:ind w:right="0"/>
              <w:jc w:val="left"/>
              <w:rPr>
                <w:rFonts w:hint="default" w:ascii="宋体" w:hAnsi="宋体" w:eastAsia="宋体" w:cs="宋体"/>
                <w:sz w:val="34"/>
                <w:szCs w:val="34"/>
              </w:rPr>
            </w:pPr>
          </w:p>
          <w:p>
            <w:pPr>
              <w:pStyle w:val="11"/>
              <w:spacing w:line="240" w:lineRule="auto"/>
              <w:ind w:left="886" w:right="0"/>
              <w:jc w:val="left"/>
              <w:rPr>
                <w:rFonts w:hint="default" w:ascii="宋体" w:hAnsi="宋体" w:eastAsia="宋体" w:cs="宋体"/>
                <w:sz w:val="24"/>
                <w:szCs w:val="24"/>
              </w:rPr>
            </w:pPr>
            <w:r>
              <w:rPr>
                <w:rFonts w:hint="default" w:ascii="宋体" w:hAnsi="宋体" w:eastAsia="宋体" w:cs="宋体"/>
                <w:color w:val="444444"/>
                <w:spacing w:val="-13"/>
                <w:w w:val="103"/>
                <w:sz w:val="24"/>
                <w:szCs w:val="24"/>
              </w:rPr>
              <w:t>组</w:t>
            </w:r>
            <w:r>
              <w:rPr>
                <w:rFonts w:hint="default" w:ascii="宋体" w:hAnsi="宋体" w:eastAsia="宋体" w:cs="宋体"/>
                <w:color w:val="444444"/>
                <w:spacing w:val="-253"/>
                <w:w w:val="105"/>
                <w:sz w:val="24"/>
                <w:szCs w:val="24"/>
              </w:rPr>
              <w:t>装</w:t>
            </w:r>
            <w:r>
              <w:rPr>
                <w:rFonts w:hint="default" w:ascii="宋体" w:hAnsi="宋体" w:eastAsia="宋体" w:cs="宋体"/>
                <w:color w:val="444444"/>
                <w:spacing w:val="-52"/>
                <w:w w:val="103"/>
                <w:sz w:val="24"/>
                <w:szCs w:val="24"/>
              </w:rPr>
              <w:t>储</w:t>
            </w:r>
            <w:r>
              <w:rPr>
                <w:rFonts w:hint="default" w:ascii="宋体" w:hAnsi="宋体" w:eastAsia="宋体" w:cs="宋体"/>
                <w:color w:val="444444"/>
                <w:spacing w:val="-302"/>
                <w:w w:val="112"/>
                <w:sz w:val="24"/>
                <w:szCs w:val="24"/>
              </w:rPr>
              <w:t>罐</w:t>
            </w:r>
            <w:r>
              <w:rPr>
                <w:rFonts w:hint="default" w:ascii="宋体" w:hAnsi="宋体" w:eastAsia="宋体" w:cs="宋体"/>
                <w:color w:val="444444"/>
                <w:spacing w:val="-44"/>
                <w:w w:val="111"/>
                <w:sz w:val="24"/>
                <w:szCs w:val="24"/>
              </w:rPr>
              <w:t>检</w:t>
            </w:r>
            <w:r>
              <w:rPr>
                <w:rFonts w:hint="default" w:ascii="宋体" w:hAnsi="宋体" w:eastAsia="宋体" w:cs="宋体"/>
                <w:color w:val="444444"/>
                <w:spacing w:val="-275"/>
                <w:w w:val="107"/>
                <w:sz w:val="24"/>
                <w:szCs w:val="24"/>
              </w:rPr>
              <w:t>壁</w:t>
            </w:r>
            <w:r>
              <w:rPr>
                <w:rFonts w:hint="default" w:ascii="宋体" w:hAnsi="宋体" w:eastAsia="宋体" w:cs="宋体"/>
                <w:color w:val="444444"/>
                <w:spacing w:val="-63"/>
                <w:w w:val="110"/>
                <w:sz w:val="24"/>
                <w:szCs w:val="24"/>
              </w:rPr>
              <w:t>查</w:t>
            </w:r>
            <w:r>
              <w:rPr>
                <w:rFonts w:hint="default" w:ascii="宋体" w:hAnsi="宋体" w:eastAsia="宋体" w:cs="宋体"/>
                <w:color w:val="444444"/>
                <w:spacing w:val="-302"/>
                <w:w w:val="112"/>
                <w:sz w:val="24"/>
                <w:szCs w:val="24"/>
              </w:rPr>
              <w:t>板</w:t>
            </w:r>
            <w:r>
              <w:rPr>
                <w:rFonts w:hint="default" w:ascii="宋体" w:hAnsi="宋体" w:eastAsia="宋体" w:cs="宋体"/>
                <w:color w:val="444444"/>
                <w:w w:val="103"/>
                <w:sz w:val="24"/>
                <w:szCs w:val="24"/>
              </w:rPr>
              <w:t>记录</w:t>
            </w:r>
          </w:p>
        </w:tc>
        <w:tc>
          <w:tcPr>
            <w:tcW w:w="3239" w:type="dxa"/>
            <w:gridSpan w:val="7"/>
            <w:tcBorders>
              <w:top w:val="single" w:color="4B4B4B" w:sz="8" w:space="0"/>
              <w:left w:val="single" w:color="777777" w:sz="6" w:space="0"/>
              <w:bottom w:val="single" w:color="6B6B6B" w:sz="6" w:space="0"/>
              <w:right w:val="single" w:color="545454" w:sz="10" w:space="0"/>
            </w:tcBorders>
          </w:tcPr>
          <w:p>
            <w:pPr>
              <w:pStyle w:val="11"/>
              <w:spacing w:before="14" w:line="240" w:lineRule="auto"/>
              <w:ind w:left="136" w:right="0"/>
              <w:jc w:val="left"/>
              <w:rPr>
                <w:rFonts w:hint="default" w:ascii="宋体" w:hAnsi="宋体" w:eastAsia="宋体" w:cs="宋体"/>
                <w:sz w:val="17"/>
                <w:szCs w:val="17"/>
              </w:rPr>
            </w:pPr>
            <w:r>
              <w:rPr>
                <w:rFonts w:hint="default" w:ascii="Arial" w:hAnsi="Arial" w:eastAsia="Arial" w:cs="Arial"/>
                <w:color w:val="747474"/>
                <w:spacing w:val="-12"/>
                <w:w w:val="125"/>
                <w:sz w:val="21"/>
                <w:szCs w:val="21"/>
              </w:rPr>
              <w:t>L</w:t>
            </w:r>
            <w:r>
              <w:rPr>
                <w:rFonts w:hint="default" w:ascii="宋体" w:hAnsi="宋体" w:eastAsia="宋体" w:cs="宋体"/>
                <w:color w:val="747474"/>
                <w:spacing w:val="-12"/>
                <w:w w:val="125"/>
                <w:sz w:val="17"/>
                <w:szCs w:val="17"/>
              </w:rPr>
              <w:t>程名称</w:t>
            </w:r>
            <w:r>
              <w:rPr>
                <w:rFonts w:hint="default" w:ascii="宋体" w:hAnsi="宋体" w:eastAsia="宋体" w:cs="宋体"/>
                <w:color w:val="444444"/>
                <w:spacing w:val="-12"/>
                <w:w w:val="125"/>
                <w:sz w:val="17"/>
                <w:szCs w:val="17"/>
              </w:rPr>
              <w:t>：</w:t>
            </w:r>
          </w:p>
          <w:p>
            <w:pPr>
              <w:pStyle w:val="11"/>
              <w:spacing w:before="2" w:line="240" w:lineRule="auto"/>
              <w:ind w:right="0"/>
              <w:jc w:val="left"/>
              <w:rPr>
                <w:rFonts w:hint="default" w:ascii="宋体" w:hAnsi="宋体" w:eastAsia="宋体" w:cs="宋体"/>
                <w:sz w:val="29"/>
                <w:szCs w:val="29"/>
              </w:rPr>
            </w:pPr>
          </w:p>
          <w:p>
            <w:pPr>
              <w:pStyle w:val="11"/>
              <w:spacing w:line="240" w:lineRule="auto"/>
              <w:ind w:left="122" w:right="0"/>
              <w:jc w:val="left"/>
              <w:rPr>
                <w:rFonts w:hint="default" w:ascii="宋体" w:hAnsi="宋体" w:eastAsia="宋体" w:cs="宋体"/>
                <w:sz w:val="17"/>
                <w:szCs w:val="17"/>
              </w:rPr>
            </w:pPr>
            <w:r>
              <w:rPr>
                <w:rFonts w:hint="default" w:ascii="Times New Roman" w:hAnsi="Times New Roman" w:eastAsia="Times New Roman" w:cs="Times New Roman"/>
                <w:color w:val="606060"/>
                <w:w w:val="52"/>
                <w:sz w:val="21"/>
                <w:szCs w:val="21"/>
              </w:rPr>
              <w:t>t'f!</w:t>
            </w:r>
            <w:r>
              <w:rPr>
                <w:rFonts w:hint="default" w:ascii="Times New Roman" w:hAnsi="Times New Roman" w:eastAsia="Times New Roman" w:cs="Times New Roman"/>
                <w:color w:val="606060"/>
                <w:spacing w:val="-4"/>
                <w:w w:val="52"/>
                <w:sz w:val="21"/>
                <w:szCs w:val="21"/>
              </w:rPr>
              <w:t>.</w:t>
            </w:r>
            <w:r>
              <w:rPr>
                <w:rFonts w:hint="default" w:ascii="宋体" w:hAnsi="宋体" w:eastAsia="宋体" w:cs="宋体"/>
                <w:color w:val="606060"/>
                <w:spacing w:val="-22"/>
                <w:w w:val="117"/>
                <w:sz w:val="17"/>
                <w:szCs w:val="17"/>
              </w:rPr>
              <w:t>元</w:t>
            </w:r>
            <w:r>
              <w:rPr>
                <w:rFonts w:hint="default" w:ascii="宋体" w:hAnsi="宋体" w:eastAsia="宋体" w:cs="宋体"/>
                <w:color w:val="606060"/>
                <w:spacing w:val="-27"/>
                <w:w w:val="120"/>
                <w:sz w:val="17"/>
                <w:szCs w:val="17"/>
              </w:rPr>
              <w:t>名</w:t>
            </w:r>
            <w:r>
              <w:rPr>
                <w:rFonts w:hint="default" w:ascii="宋体" w:hAnsi="宋体" w:eastAsia="宋体" w:cs="宋体"/>
                <w:color w:val="606060"/>
                <w:spacing w:val="6"/>
                <w:w w:val="117"/>
                <w:sz w:val="17"/>
                <w:szCs w:val="17"/>
              </w:rPr>
              <w:t>称</w:t>
            </w:r>
            <w:r>
              <w:rPr>
                <w:rFonts w:hint="default" w:ascii="宋体" w:hAnsi="宋体" w:eastAsia="宋体" w:cs="宋体"/>
                <w:color w:val="606060"/>
                <w:w w:val="143"/>
                <w:sz w:val="17"/>
                <w:szCs w:val="17"/>
              </w:rPr>
              <w:t>：</w:t>
            </w:r>
          </w:p>
        </w:tc>
      </w:tr>
      <w:tr>
        <w:tblPrEx>
          <w:tblCellMar>
            <w:top w:w="0" w:type="dxa"/>
            <w:left w:w="0" w:type="dxa"/>
            <w:bottom w:w="0" w:type="dxa"/>
            <w:right w:w="0" w:type="dxa"/>
          </w:tblCellMar>
        </w:tblPrEx>
        <w:trPr>
          <w:trHeight w:val="404" w:hRule="exact"/>
        </w:trPr>
        <w:tc>
          <w:tcPr>
            <w:tcW w:w="1376" w:type="dxa"/>
            <w:tcBorders>
              <w:top w:val="single" w:color="6B6B6B" w:sz="6" w:space="0"/>
              <w:left w:val="single" w:color="484848" w:sz="8" w:space="0"/>
              <w:bottom w:val="single" w:color="676767" w:sz="6" w:space="0"/>
              <w:right w:val="single" w:color="707070" w:sz="6" w:space="0"/>
            </w:tcBorders>
          </w:tcPr>
          <w:p>
            <w:pPr>
              <w:pStyle w:val="11"/>
              <w:spacing w:before="53" w:line="240" w:lineRule="auto"/>
              <w:ind w:left="16" w:right="0"/>
              <w:jc w:val="center"/>
              <w:rPr>
                <w:rFonts w:hint="default" w:ascii="宋体" w:hAnsi="宋体" w:eastAsia="宋体" w:cs="宋体"/>
                <w:sz w:val="17"/>
                <w:szCs w:val="17"/>
              </w:rPr>
            </w:pPr>
            <w:r>
              <w:rPr>
                <w:rFonts w:hint="default" w:ascii="宋体" w:hAnsi="宋体" w:eastAsia="宋体" w:cs="宋体"/>
                <w:color w:val="606060"/>
                <w:spacing w:val="-5"/>
                <w:w w:val="105"/>
                <w:sz w:val="17"/>
                <w:szCs w:val="17"/>
              </w:rPr>
              <w:t>储罐名称</w:t>
            </w:r>
          </w:p>
        </w:tc>
        <w:tc>
          <w:tcPr>
            <w:tcW w:w="3046" w:type="dxa"/>
            <w:gridSpan w:val="6"/>
            <w:tcBorders>
              <w:top w:val="single" w:color="6B6B6B" w:sz="6" w:space="0"/>
              <w:left w:val="single" w:color="707070" w:sz="6" w:space="0"/>
              <w:bottom w:val="single" w:color="676767" w:sz="6" w:space="0"/>
              <w:right w:val="single" w:color="6B676B" w:sz="6" w:space="0"/>
            </w:tcBorders>
          </w:tcPr>
          <w:p/>
        </w:tc>
        <w:tc>
          <w:tcPr>
            <w:tcW w:w="1558" w:type="dxa"/>
            <w:gridSpan w:val="4"/>
            <w:tcBorders>
              <w:top w:val="single" w:color="6B6B6B" w:sz="6" w:space="0"/>
              <w:left w:val="single" w:color="6B676B" w:sz="6" w:space="0"/>
              <w:bottom w:val="single" w:color="676767" w:sz="6" w:space="0"/>
              <w:right w:val="single" w:color="676467" w:sz="6" w:space="0"/>
            </w:tcBorders>
          </w:tcPr>
          <w:p>
            <w:pPr>
              <w:pStyle w:val="11"/>
              <w:spacing w:before="46" w:line="240" w:lineRule="auto"/>
              <w:ind w:left="404" w:right="0"/>
              <w:jc w:val="left"/>
              <w:rPr>
                <w:rFonts w:hint="default" w:ascii="宋体" w:hAnsi="宋体" w:eastAsia="宋体" w:cs="宋体"/>
                <w:sz w:val="17"/>
                <w:szCs w:val="17"/>
              </w:rPr>
            </w:pPr>
            <w:r>
              <w:rPr>
                <w:rFonts w:hint="default" w:ascii="宋体" w:hAnsi="宋体" w:eastAsia="宋体" w:cs="宋体"/>
                <w:color w:val="606060"/>
                <w:spacing w:val="-10"/>
                <w:w w:val="115"/>
                <w:sz w:val="17"/>
                <w:szCs w:val="17"/>
              </w:rPr>
              <w:t>储罐位兮</w:t>
            </w:r>
          </w:p>
        </w:tc>
        <w:tc>
          <w:tcPr>
            <w:tcW w:w="3239" w:type="dxa"/>
            <w:gridSpan w:val="7"/>
            <w:tcBorders>
              <w:top w:val="single" w:color="6B6B6B" w:sz="6" w:space="0"/>
              <w:left w:val="single" w:color="676467" w:sz="6" w:space="0"/>
              <w:bottom w:val="single" w:color="676767" w:sz="6" w:space="0"/>
              <w:right w:val="single" w:color="545454" w:sz="10" w:space="0"/>
            </w:tcBorders>
          </w:tcPr>
          <w:p/>
        </w:tc>
      </w:tr>
      <w:tr>
        <w:tblPrEx>
          <w:tblCellMar>
            <w:top w:w="0" w:type="dxa"/>
            <w:left w:w="0" w:type="dxa"/>
            <w:bottom w:w="0" w:type="dxa"/>
            <w:right w:w="0" w:type="dxa"/>
          </w:tblCellMar>
        </w:tblPrEx>
        <w:trPr>
          <w:trHeight w:val="408" w:hRule="exact"/>
        </w:trPr>
        <w:tc>
          <w:tcPr>
            <w:tcW w:w="1376" w:type="dxa"/>
            <w:tcBorders>
              <w:top w:val="single" w:color="676767" w:sz="6" w:space="0"/>
              <w:left w:val="single" w:color="484848" w:sz="8" w:space="0"/>
              <w:bottom w:val="single" w:color="909090" w:sz="8" w:space="0"/>
              <w:right w:val="single" w:color="707070" w:sz="6" w:space="0"/>
            </w:tcBorders>
          </w:tcPr>
          <w:p>
            <w:pPr>
              <w:pStyle w:val="11"/>
              <w:spacing w:before="48" w:line="240" w:lineRule="auto"/>
              <w:ind w:left="2" w:right="0"/>
              <w:jc w:val="center"/>
              <w:rPr>
                <w:rFonts w:hint="default" w:ascii="Times New Roman" w:hAnsi="Times New Roman" w:eastAsia="Times New Roman" w:cs="Times New Roman"/>
                <w:sz w:val="22"/>
                <w:szCs w:val="22"/>
              </w:rPr>
            </w:pPr>
            <w:r>
              <w:rPr>
                <w:rFonts w:hint="default" w:ascii="宋体" w:hAnsi="宋体" w:eastAsia="宋体" w:cs="宋体"/>
                <w:color w:val="747474"/>
                <w:spacing w:val="-23"/>
                <w:w w:val="107"/>
                <w:sz w:val="18"/>
                <w:szCs w:val="18"/>
              </w:rPr>
              <w:t>直</w:t>
            </w:r>
            <w:r>
              <w:rPr>
                <w:rFonts w:hint="default" w:ascii="宋体" w:hAnsi="宋体" w:eastAsia="宋体" w:cs="宋体"/>
                <w:color w:val="747474"/>
                <w:spacing w:val="-23"/>
                <w:w w:val="111"/>
                <w:sz w:val="18"/>
                <w:szCs w:val="18"/>
              </w:rPr>
              <w:t>径</w:t>
            </w:r>
            <w:r>
              <w:rPr>
                <w:rFonts w:hint="default" w:ascii="宋体" w:hAnsi="宋体" w:eastAsia="宋体" w:cs="宋体"/>
                <w:color w:val="959595"/>
                <w:spacing w:val="-104"/>
                <w:w w:val="89"/>
                <w:sz w:val="18"/>
                <w:szCs w:val="18"/>
              </w:rPr>
              <w:t>／</w:t>
            </w:r>
            <w:r>
              <w:rPr>
                <w:rFonts w:hint="default" w:ascii="宋体" w:hAnsi="宋体" w:eastAsia="宋体" w:cs="宋体"/>
                <w:color w:val="747474"/>
                <w:spacing w:val="-5"/>
                <w:w w:val="101"/>
                <w:sz w:val="18"/>
                <w:szCs w:val="18"/>
              </w:rPr>
              <w:t>壁</w:t>
            </w:r>
            <w:r>
              <w:rPr>
                <w:rFonts w:hint="default" w:ascii="Times New Roman" w:hAnsi="Times New Roman" w:eastAsia="Times New Roman" w:cs="Times New Roman"/>
                <w:color w:val="747474"/>
                <w:w w:val="79"/>
                <w:sz w:val="22"/>
                <w:szCs w:val="22"/>
              </w:rPr>
              <w:t>J</w:t>
            </w:r>
            <w:r>
              <w:rPr>
                <w:rFonts w:hint="default" w:ascii="Times New Roman" w:hAnsi="Times New Roman" w:eastAsia="Times New Roman" w:cs="Times New Roman"/>
                <w:color w:val="747474"/>
                <w:spacing w:val="-8"/>
                <w:w w:val="79"/>
                <w:sz w:val="22"/>
                <w:szCs w:val="22"/>
              </w:rPr>
              <w:t>W</w:t>
            </w:r>
            <w:r>
              <w:rPr>
                <w:rFonts w:hint="default" w:ascii="Times New Roman" w:hAnsi="Times New Roman" w:eastAsia="Times New Roman" w:cs="Times New Roman"/>
                <w:color w:val="444444"/>
                <w:spacing w:val="8"/>
                <w:w w:val="73"/>
                <w:sz w:val="22"/>
                <w:szCs w:val="22"/>
              </w:rPr>
              <w:t>m</w:t>
            </w:r>
            <w:r>
              <w:rPr>
                <w:rFonts w:hint="default" w:ascii="Times New Roman" w:hAnsi="Times New Roman" w:eastAsia="Times New Roman" w:cs="Times New Roman"/>
                <w:color w:val="606060"/>
                <w:w w:val="77"/>
                <w:sz w:val="22"/>
                <w:szCs w:val="22"/>
              </w:rPr>
              <w:t>m</w:t>
            </w:r>
          </w:p>
        </w:tc>
        <w:tc>
          <w:tcPr>
            <w:tcW w:w="3046" w:type="dxa"/>
            <w:gridSpan w:val="6"/>
            <w:tcBorders>
              <w:top w:val="single" w:color="676767" w:sz="6" w:space="0"/>
              <w:left w:val="single" w:color="707070" w:sz="6" w:space="0"/>
              <w:bottom w:val="single" w:color="909090" w:sz="8" w:space="0"/>
              <w:right w:val="single" w:color="6B676B" w:sz="6" w:space="0"/>
            </w:tcBorders>
          </w:tcPr>
          <w:p/>
        </w:tc>
        <w:tc>
          <w:tcPr>
            <w:tcW w:w="1558" w:type="dxa"/>
            <w:gridSpan w:val="4"/>
            <w:tcBorders>
              <w:top w:val="single" w:color="676767" w:sz="6" w:space="0"/>
              <w:left w:val="single" w:color="6B676B" w:sz="6" w:space="0"/>
              <w:bottom w:val="single" w:color="707070" w:sz="6" w:space="0"/>
              <w:right w:val="single" w:color="676467" w:sz="6" w:space="0"/>
            </w:tcBorders>
          </w:tcPr>
          <w:p>
            <w:pPr>
              <w:pStyle w:val="11"/>
              <w:spacing w:before="34" w:line="240" w:lineRule="auto"/>
              <w:ind w:left="404" w:right="0"/>
              <w:jc w:val="left"/>
              <w:rPr>
                <w:rFonts w:hint="default" w:ascii="宋体" w:hAnsi="宋体" w:eastAsia="宋体" w:cs="宋体"/>
                <w:sz w:val="18"/>
                <w:szCs w:val="18"/>
              </w:rPr>
            </w:pPr>
            <w:r>
              <w:rPr>
                <w:rFonts w:hint="default" w:ascii="宋体" w:hAnsi="宋体" w:eastAsia="宋体" w:cs="宋体"/>
                <w:color w:val="747474"/>
                <w:spacing w:val="-9"/>
                <w:w w:val="110"/>
                <w:sz w:val="18"/>
                <w:szCs w:val="18"/>
              </w:rPr>
              <w:t>壁板编号</w:t>
            </w:r>
          </w:p>
        </w:tc>
        <w:tc>
          <w:tcPr>
            <w:tcW w:w="3239" w:type="dxa"/>
            <w:gridSpan w:val="7"/>
            <w:tcBorders>
              <w:top w:val="single" w:color="676767" w:sz="6" w:space="0"/>
              <w:left w:val="single" w:color="676467" w:sz="6" w:space="0"/>
              <w:bottom w:val="single" w:color="575757" w:sz="6" w:space="0"/>
              <w:right w:val="single" w:color="545454" w:sz="10" w:space="0"/>
            </w:tcBorders>
          </w:tcPr>
          <w:p/>
        </w:tc>
      </w:tr>
      <w:tr>
        <w:tblPrEx>
          <w:tblCellMar>
            <w:top w:w="0" w:type="dxa"/>
            <w:left w:w="0" w:type="dxa"/>
            <w:bottom w:w="0" w:type="dxa"/>
            <w:right w:w="0" w:type="dxa"/>
          </w:tblCellMar>
        </w:tblPrEx>
        <w:trPr>
          <w:trHeight w:val="291" w:hRule="exact"/>
        </w:trPr>
        <w:tc>
          <w:tcPr>
            <w:tcW w:w="1376" w:type="dxa"/>
            <w:vMerge w:val="restart"/>
            <w:tcBorders>
              <w:top w:val="single" w:color="909090" w:sz="8" w:space="0"/>
              <w:left w:val="single" w:color="606060" w:sz="10" w:space="0"/>
              <w:right w:val="single" w:color="707070" w:sz="6" w:space="0"/>
            </w:tcBorders>
          </w:tcPr>
          <w:p>
            <w:pPr>
              <w:pStyle w:val="11"/>
              <w:spacing w:before="5" w:line="240" w:lineRule="auto"/>
              <w:ind w:right="0"/>
              <w:jc w:val="left"/>
              <w:rPr>
                <w:rFonts w:hint="default" w:ascii="宋体" w:hAnsi="宋体" w:eastAsia="宋体" w:cs="宋体"/>
                <w:sz w:val="18"/>
                <w:szCs w:val="18"/>
              </w:rPr>
            </w:pPr>
          </w:p>
          <w:p>
            <w:pPr>
              <w:pStyle w:val="11"/>
              <w:spacing w:line="240" w:lineRule="auto"/>
              <w:ind w:left="322" w:right="0"/>
              <w:jc w:val="left"/>
              <w:rPr>
                <w:rFonts w:hint="default" w:ascii="宋体" w:hAnsi="宋体" w:eastAsia="宋体" w:cs="宋体"/>
                <w:sz w:val="18"/>
                <w:szCs w:val="18"/>
              </w:rPr>
            </w:pPr>
            <w:r>
              <w:rPr>
                <w:rFonts w:hint="default" w:ascii="宋体" w:hAnsi="宋体" w:eastAsia="宋体" w:cs="宋体"/>
                <w:color w:val="747474"/>
                <w:spacing w:val="-3"/>
                <w:w w:val="105"/>
                <w:sz w:val="18"/>
                <w:szCs w:val="18"/>
              </w:rPr>
              <w:t>检测项目</w:t>
            </w:r>
          </w:p>
        </w:tc>
        <w:tc>
          <w:tcPr>
            <w:tcW w:w="1355" w:type="dxa"/>
            <w:vMerge w:val="restart"/>
            <w:tcBorders>
              <w:top w:val="single" w:color="909090" w:sz="8" w:space="0"/>
              <w:left w:val="single" w:color="707070" w:sz="6" w:space="0"/>
              <w:right w:val="single" w:color="707070" w:sz="6" w:space="0"/>
            </w:tcBorders>
          </w:tcPr>
          <w:p>
            <w:pPr>
              <w:pStyle w:val="11"/>
              <w:spacing w:before="3" w:line="240" w:lineRule="auto"/>
              <w:ind w:right="0"/>
              <w:jc w:val="left"/>
              <w:rPr>
                <w:rFonts w:hint="default" w:ascii="宋体" w:hAnsi="宋体" w:eastAsia="宋体" w:cs="宋体"/>
                <w:sz w:val="19"/>
                <w:szCs w:val="19"/>
              </w:rPr>
            </w:pPr>
          </w:p>
          <w:p>
            <w:pPr>
              <w:pStyle w:val="11"/>
              <w:spacing w:line="240" w:lineRule="auto"/>
              <w:ind w:left="152" w:right="0"/>
              <w:jc w:val="left"/>
              <w:rPr>
                <w:rFonts w:hint="default" w:ascii="Times New Roman" w:hAnsi="Times New Roman" w:eastAsia="Times New Roman" w:cs="Times New Roman"/>
                <w:sz w:val="20"/>
                <w:szCs w:val="20"/>
              </w:rPr>
            </w:pPr>
            <w:r>
              <w:rPr>
                <w:rFonts w:hint="default" w:ascii="宋体" w:hAnsi="宋体" w:eastAsia="宋体" w:cs="宋体"/>
                <w:color w:val="747474"/>
                <w:sz w:val="17"/>
                <w:szCs w:val="17"/>
              </w:rPr>
              <w:t>允许偏差</w:t>
            </w:r>
            <w:r>
              <w:rPr>
                <w:rFonts w:hint="default" w:ascii="Times New Roman" w:hAnsi="Times New Roman" w:eastAsia="Times New Roman" w:cs="Times New Roman"/>
                <w:i/>
                <w:color w:val="959595"/>
                <w:sz w:val="20"/>
                <w:szCs w:val="20"/>
              </w:rPr>
              <w:t>I</w:t>
            </w:r>
            <w:r>
              <w:rPr>
                <w:rFonts w:hint="default" w:ascii="Times New Roman" w:hAnsi="Times New Roman" w:eastAsia="Times New Roman" w:cs="Times New Roman"/>
                <w:i/>
                <w:color w:val="444444"/>
                <w:sz w:val="20"/>
                <w:szCs w:val="20"/>
              </w:rPr>
              <w:t>mm</w:t>
            </w:r>
          </w:p>
        </w:tc>
        <w:tc>
          <w:tcPr>
            <w:tcW w:w="5514" w:type="dxa"/>
            <w:gridSpan w:val="15"/>
            <w:tcBorders>
              <w:top w:val="single" w:color="707070" w:sz="6" w:space="0"/>
              <w:left w:val="single" w:color="707070" w:sz="6" w:space="0"/>
              <w:bottom w:val="single" w:color="909090" w:sz="8" w:space="0"/>
              <w:right w:val="single" w:color="676767" w:sz="6" w:space="0"/>
            </w:tcBorders>
          </w:tcPr>
          <w:p>
            <w:pPr>
              <w:pStyle w:val="11"/>
              <w:spacing w:before="38" w:line="240" w:lineRule="auto"/>
              <w:ind w:right="0"/>
              <w:jc w:val="center"/>
              <w:rPr>
                <w:rFonts w:hint="default" w:ascii="Times New Roman" w:hAnsi="Times New Roman" w:eastAsia="Times New Roman" w:cs="Times New Roman"/>
                <w:sz w:val="20"/>
                <w:szCs w:val="20"/>
              </w:rPr>
            </w:pPr>
            <w:r>
              <w:rPr>
                <w:rFonts w:hint="default" w:ascii="宋体" w:hAnsi="宋体" w:eastAsia="宋体" w:cs="宋体"/>
                <w:color w:val="747474"/>
                <w:spacing w:val="-6"/>
                <w:w w:val="95"/>
                <w:sz w:val="18"/>
                <w:szCs w:val="18"/>
              </w:rPr>
              <w:t>实测值</w:t>
            </w:r>
            <w:r>
              <w:rPr>
                <w:rFonts w:hint="default" w:ascii="Times New Roman" w:hAnsi="Times New Roman" w:eastAsia="Times New Roman" w:cs="Times New Roman"/>
                <w:i/>
                <w:color w:val="959595"/>
                <w:spacing w:val="-6"/>
                <w:w w:val="95"/>
                <w:sz w:val="20"/>
                <w:szCs w:val="20"/>
              </w:rPr>
              <w:t>I</w:t>
            </w:r>
            <w:r>
              <w:rPr>
                <w:rFonts w:hint="default" w:ascii="Times New Roman" w:hAnsi="Times New Roman" w:eastAsia="Times New Roman" w:cs="Times New Roman"/>
                <w:i/>
                <w:color w:val="959595"/>
                <w:spacing w:val="-10"/>
                <w:w w:val="95"/>
                <w:sz w:val="20"/>
                <w:szCs w:val="20"/>
              </w:rPr>
              <w:t xml:space="preserve"> </w:t>
            </w:r>
            <w:r>
              <w:rPr>
                <w:rFonts w:hint="default" w:ascii="Times New Roman" w:hAnsi="Times New Roman" w:eastAsia="Times New Roman" w:cs="Times New Roman"/>
                <w:i/>
                <w:color w:val="606060"/>
                <w:w w:val="95"/>
                <w:sz w:val="20"/>
                <w:szCs w:val="20"/>
              </w:rPr>
              <w:t>m</w:t>
            </w:r>
            <w:r>
              <w:rPr>
                <w:rFonts w:hint="default" w:ascii="Times New Roman" w:hAnsi="Times New Roman" w:eastAsia="Times New Roman" w:cs="Times New Roman"/>
                <w:i/>
                <w:color w:val="444444"/>
                <w:w w:val="95"/>
                <w:sz w:val="20"/>
                <w:szCs w:val="20"/>
              </w:rPr>
              <w:t>m</w:t>
            </w:r>
          </w:p>
        </w:tc>
        <w:tc>
          <w:tcPr>
            <w:tcW w:w="975" w:type="dxa"/>
            <w:vMerge w:val="restart"/>
            <w:tcBorders>
              <w:top w:val="single" w:color="575757" w:sz="6" w:space="0"/>
              <w:left w:val="single" w:color="676767" w:sz="6" w:space="0"/>
              <w:right w:val="single" w:color="545454" w:sz="10" w:space="0"/>
            </w:tcBorders>
          </w:tcPr>
          <w:p>
            <w:pPr>
              <w:pStyle w:val="11"/>
              <w:spacing w:before="87" w:line="240" w:lineRule="auto"/>
              <w:ind w:left="127" w:right="0"/>
              <w:jc w:val="left"/>
              <w:rPr>
                <w:rFonts w:hint="default" w:ascii="宋体" w:hAnsi="宋体" w:eastAsia="宋体" w:cs="宋体"/>
                <w:sz w:val="17"/>
                <w:szCs w:val="17"/>
              </w:rPr>
            </w:pPr>
            <w:r>
              <w:rPr>
                <w:rFonts w:hint="default" w:ascii="宋体" w:hAnsi="宋体" w:eastAsia="宋体" w:cs="宋体"/>
                <w:color w:val="747474"/>
                <w:spacing w:val="-19"/>
                <w:w w:val="105"/>
                <w:sz w:val="18"/>
                <w:szCs w:val="18"/>
              </w:rPr>
              <w:t>实</w:t>
            </w:r>
            <w:r>
              <w:rPr>
                <w:rFonts w:hint="default" w:ascii="Times New Roman" w:hAnsi="Times New Roman" w:eastAsia="Times New Roman" w:cs="Times New Roman"/>
                <w:color w:val="747474"/>
                <w:w w:val="164"/>
                <w:sz w:val="22"/>
                <w:szCs w:val="22"/>
              </w:rPr>
              <w:t>i</w:t>
            </w:r>
            <w:r>
              <w:rPr>
                <w:rFonts w:hint="default" w:ascii="Times New Roman" w:hAnsi="Times New Roman" w:eastAsia="Times New Roman" w:cs="Times New Roman"/>
                <w:color w:val="747474"/>
                <w:spacing w:val="-39"/>
                <w:w w:val="164"/>
                <w:sz w:val="22"/>
                <w:szCs w:val="22"/>
              </w:rPr>
              <w:t>'</w:t>
            </w:r>
            <w:r>
              <w:rPr>
                <w:rFonts w:hint="default" w:ascii="Times New Roman" w:hAnsi="Times New Roman" w:eastAsia="Times New Roman" w:cs="Times New Roman"/>
                <w:color w:val="747474"/>
                <w:spacing w:val="12"/>
                <w:w w:val="42"/>
                <w:sz w:val="22"/>
                <w:szCs w:val="22"/>
              </w:rPr>
              <w:t>J</w:t>
            </w:r>
            <w:r>
              <w:rPr>
                <w:rFonts w:hint="default" w:ascii="宋体" w:hAnsi="宋体" w:eastAsia="宋体" w:cs="宋体"/>
                <w:color w:val="747474"/>
                <w:w w:val="108"/>
                <w:sz w:val="17"/>
                <w:szCs w:val="17"/>
              </w:rPr>
              <w:t>最大</w:t>
            </w:r>
          </w:p>
          <w:p>
            <w:pPr>
              <w:pStyle w:val="11"/>
              <w:spacing w:before="47" w:line="240" w:lineRule="auto"/>
              <w:ind w:left="219" w:right="0"/>
              <w:jc w:val="left"/>
              <w:rPr>
                <w:rFonts w:hint="default" w:ascii="Times New Roman" w:hAnsi="Times New Roman" w:eastAsia="Times New Roman" w:cs="Times New Roman"/>
                <w:sz w:val="22"/>
                <w:szCs w:val="22"/>
              </w:rPr>
            </w:pPr>
            <w:r>
              <w:rPr>
                <w:rFonts w:hint="default" w:ascii="宋体" w:hAnsi="宋体" w:eastAsia="宋体" w:cs="宋体"/>
                <w:color w:val="606060"/>
                <w:spacing w:val="-26"/>
                <w:w w:val="109"/>
                <w:sz w:val="18"/>
                <w:szCs w:val="18"/>
              </w:rPr>
              <w:t>值</w:t>
            </w:r>
            <w:r>
              <w:rPr>
                <w:rFonts w:hint="default" w:ascii="宋体" w:hAnsi="宋体" w:eastAsia="宋体" w:cs="宋体"/>
                <w:color w:val="959595"/>
                <w:spacing w:val="-115"/>
                <w:w w:val="99"/>
                <w:sz w:val="18"/>
                <w:szCs w:val="18"/>
              </w:rPr>
              <w:t>／</w:t>
            </w:r>
            <w:r>
              <w:rPr>
                <w:rFonts w:hint="default" w:ascii="Times New Roman" w:hAnsi="Times New Roman" w:eastAsia="Times New Roman" w:cs="Times New Roman"/>
                <w:color w:val="444444"/>
                <w:spacing w:val="-6"/>
                <w:w w:val="81"/>
                <w:sz w:val="22"/>
                <w:szCs w:val="22"/>
              </w:rPr>
              <w:t>m</w:t>
            </w:r>
            <w:r>
              <w:rPr>
                <w:rFonts w:hint="default" w:ascii="Times New Roman" w:hAnsi="Times New Roman" w:eastAsia="Times New Roman" w:cs="Times New Roman"/>
                <w:color w:val="606060"/>
                <w:w w:val="81"/>
                <w:sz w:val="22"/>
                <w:szCs w:val="22"/>
              </w:rPr>
              <w:t>m</w:t>
            </w:r>
          </w:p>
        </w:tc>
      </w:tr>
      <w:tr>
        <w:tblPrEx>
          <w:tblCellMar>
            <w:top w:w="0" w:type="dxa"/>
            <w:left w:w="0" w:type="dxa"/>
            <w:bottom w:w="0" w:type="dxa"/>
            <w:right w:w="0" w:type="dxa"/>
          </w:tblCellMar>
        </w:tblPrEx>
        <w:trPr>
          <w:trHeight w:val="521" w:hRule="exact"/>
        </w:trPr>
        <w:tc>
          <w:tcPr>
            <w:tcW w:w="1376" w:type="dxa"/>
            <w:vMerge w:val="continue"/>
            <w:tcBorders>
              <w:left w:val="single" w:color="606060" w:sz="10" w:space="0"/>
              <w:bottom w:val="single" w:color="87878C" w:sz="8" w:space="0"/>
              <w:right w:val="single" w:color="707070" w:sz="6" w:space="0"/>
            </w:tcBorders>
          </w:tcPr>
          <w:p/>
        </w:tc>
        <w:tc>
          <w:tcPr>
            <w:tcW w:w="1355" w:type="dxa"/>
            <w:vMerge w:val="continue"/>
            <w:tcBorders>
              <w:left w:val="single" w:color="707070" w:sz="6" w:space="0"/>
              <w:bottom w:val="single" w:color="87878C" w:sz="8" w:space="0"/>
              <w:right w:val="single" w:color="707070" w:sz="6" w:space="0"/>
            </w:tcBorders>
          </w:tcPr>
          <w:p/>
        </w:tc>
        <w:tc>
          <w:tcPr>
            <w:tcW w:w="457" w:type="dxa"/>
            <w:gridSpan w:val="2"/>
            <w:tcBorders>
              <w:top w:val="single" w:color="000000" w:sz="2" w:space="0"/>
              <w:left w:val="single" w:color="707070" w:sz="6" w:space="0"/>
              <w:bottom w:val="single" w:color="87878C" w:sz="8" w:space="0"/>
              <w:right w:val="single" w:color="676767" w:sz="6" w:space="0"/>
            </w:tcBorders>
          </w:tcPr>
          <w:p/>
        </w:tc>
        <w:tc>
          <w:tcPr>
            <w:tcW w:w="457" w:type="dxa"/>
            <w:tcBorders>
              <w:top w:val="single" w:color="000000" w:sz="2" w:space="0"/>
              <w:left w:val="single" w:color="676767" w:sz="6" w:space="0"/>
              <w:bottom w:val="single" w:color="6B6B6B" w:sz="6" w:space="0"/>
              <w:right w:val="single" w:color="6B6B6B" w:sz="6" w:space="0"/>
            </w:tcBorders>
          </w:tcPr>
          <w:p>
            <w:pPr>
              <w:pStyle w:val="11"/>
              <w:spacing w:before="2" w:line="240" w:lineRule="auto"/>
              <w:ind w:right="0"/>
              <w:jc w:val="left"/>
              <w:rPr>
                <w:rFonts w:hint="default" w:ascii="宋体" w:hAnsi="宋体" w:eastAsia="宋体" w:cs="宋体"/>
                <w:sz w:val="16"/>
                <w:szCs w:val="16"/>
              </w:rPr>
            </w:pPr>
          </w:p>
          <w:p>
            <w:pPr>
              <w:pStyle w:val="11"/>
              <w:spacing w:line="240" w:lineRule="auto"/>
              <w:ind w:left="6" w:right="0"/>
              <w:jc w:val="center"/>
              <w:rPr>
                <w:rFonts w:hint="default" w:ascii="Times New Roman" w:hAnsi="Times New Roman" w:eastAsia="Times New Roman" w:cs="Times New Roman"/>
                <w:sz w:val="18"/>
                <w:szCs w:val="18"/>
              </w:rPr>
            </w:pPr>
            <w:r>
              <w:rPr>
                <w:rFonts w:ascii="Times New Roman"/>
                <w:color w:val="606060"/>
                <w:w w:val="105"/>
                <w:sz w:val="18"/>
              </w:rPr>
              <w:t>2</w:t>
            </w:r>
          </w:p>
        </w:tc>
        <w:tc>
          <w:tcPr>
            <w:tcW w:w="461" w:type="dxa"/>
            <w:tcBorders>
              <w:top w:val="single" w:color="000000" w:sz="2" w:space="0"/>
              <w:left w:val="single" w:color="6B6B6B" w:sz="6" w:space="0"/>
              <w:bottom w:val="single" w:color="6B6B6B" w:sz="6" w:space="0"/>
              <w:right w:val="single" w:color="7C8080" w:sz="8" w:space="0"/>
            </w:tcBorders>
          </w:tcPr>
          <w:p>
            <w:pPr>
              <w:pStyle w:val="11"/>
              <w:spacing w:before="9" w:line="240" w:lineRule="auto"/>
              <w:ind w:right="0"/>
              <w:jc w:val="left"/>
              <w:rPr>
                <w:rFonts w:hint="default" w:ascii="宋体" w:hAnsi="宋体" w:eastAsia="宋体" w:cs="宋体"/>
                <w:sz w:val="16"/>
                <w:szCs w:val="16"/>
              </w:rPr>
            </w:pPr>
          </w:p>
          <w:p>
            <w:pPr>
              <w:pStyle w:val="11"/>
              <w:spacing w:line="240" w:lineRule="auto"/>
              <w:ind w:left="20" w:right="0"/>
              <w:jc w:val="center"/>
              <w:rPr>
                <w:rFonts w:hint="default" w:ascii="Times New Roman" w:hAnsi="Times New Roman" w:eastAsia="Times New Roman" w:cs="Times New Roman"/>
                <w:sz w:val="18"/>
                <w:szCs w:val="18"/>
              </w:rPr>
            </w:pPr>
            <w:r>
              <w:rPr>
                <w:rFonts w:ascii="Times New Roman"/>
                <w:color w:val="606060"/>
                <w:w w:val="115"/>
                <w:sz w:val="18"/>
              </w:rPr>
              <w:t>3</w:t>
            </w:r>
          </w:p>
        </w:tc>
        <w:tc>
          <w:tcPr>
            <w:tcW w:w="461" w:type="dxa"/>
            <w:gridSpan w:val="2"/>
            <w:tcBorders>
              <w:top w:val="single" w:color="000000" w:sz="2" w:space="0"/>
              <w:left w:val="single" w:color="7C8080" w:sz="8" w:space="0"/>
              <w:bottom w:val="single" w:color="6B6B6B" w:sz="6" w:space="0"/>
              <w:right w:val="single" w:color="808080" w:sz="8" w:space="0"/>
            </w:tcBorders>
          </w:tcPr>
          <w:p>
            <w:pPr>
              <w:pStyle w:val="11"/>
              <w:spacing w:before="1" w:line="240" w:lineRule="auto"/>
              <w:ind w:right="0"/>
              <w:jc w:val="left"/>
              <w:rPr>
                <w:rFonts w:hint="default" w:ascii="宋体" w:hAnsi="宋体" w:eastAsia="宋体" w:cs="宋体"/>
                <w:sz w:val="17"/>
                <w:szCs w:val="17"/>
              </w:rPr>
            </w:pPr>
          </w:p>
          <w:p>
            <w:pPr>
              <w:pStyle w:val="11"/>
              <w:spacing w:line="240" w:lineRule="auto"/>
              <w:ind w:right="4"/>
              <w:jc w:val="center"/>
              <w:rPr>
                <w:rFonts w:hint="default" w:ascii="Times New Roman" w:hAnsi="Times New Roman" w:eastAsia="Times New Roman" w:cs="Times New Roman"/>
                <w:sz w:val="16"/>
                <w:szCs w:val="16"/>
              </w:rPr>
            </w:pPr>
            <w:r>
              <w:rPr>
                <w:rFonts w:ascii="Times New Roman"/>
                <w:color w:val="444444"/>
                <w:w w:val="115"/>
                <w:sz w:val="16"/>
              </w:rPr>
              <w:t>4</w:t>
            </w:r>
          </w:p>
        </w:tc>
        <w:tc>
          <w:tcPr>
            <w:tcW w:w="461" w:type="dxa"/>
            <w:tcBorders>
              <w:top w:val="single" w:color="000000" w:sz="2" w:space="0"/>
              <w:left w:val="single" w:color="808080" w:sz="8" w:space="0"/>
              <w:bottom w:val="single" w:color="6B6B6B" w:sz="6" w:space="0"/>
              <w:right w:val="single" w:color="7C7C7C" w:sz="8" w:space="0"/>
            </w:tcBorders>
          </w:tcPr>
          <w:p>
            <w:pPr>
              <w:pStyle w:val="11"/>
              <w:spacing w:before="2" w:line="240" w:lineRule="auto"/>
              <w:ind w:right="0"/>
              <w:jc w:val="left"/>
              <w:rPr>
                <w:rFonts w:hint="default" w:ascii="宋体" w:hAnsi="宋体" w:eastAsia="宋体" w:cs="宋体"/>
                <w:sz w:val="16"/>
                <w:szCs w:val="16"/>
              </w:rPr>
            </w:pPr>
          </w:p>
          <w:p>
            <w:pPr>
              <w:pStyle w:val="11"/>
              <w:spacing w:line="240" w:lineRule="auto"/>
              <w:ind w:left="1" w:right="0"/>
              <w:jc w:val="center"/>
              <w:rPr>
                <w:rFonts w:hint="default" w:ascii="Times New Roman" w:hAnsi="Times New Roman" w:eastAsia="Times New Roman" w:cs="Times New Roman"/>
                <w:sz w:val="18"/>
                <w:szCs w:val="18"/>
              </w:rPr>
            </w:pPr>
            <w:r>
              <w:rPr>
                <w:rFonts w:ascii="Times New Roman"/>
                <w:i/>
                <w:color w:val="606060"/>
                <w:sz w:val="18"/>
              </w:rPr>
              <w:t>5</w:t>
            </w:r>
          </w:p>
        </w:tc>
        <w:tc>
          <w:tcPr>
            <w:tcW w:w="461" w:type="dxa"/>
            <w:tcBorders>
              <w:top w:val="single" w:color="909090" w:sz="8" w:space="0"/>
              <w:left w:val="single" w:color="7C7C7C" w:sz="8" w:space="0"/>
              <w:bottom w:val="single" w:color="6B6B6B" w:sz="6" w:space="0"/>
              <w:right w:val="single" w:color="606060" w:sz="6" w:space="0"/>
            </w:tcBorders>
          </w:tcPr>
          <w:p>
            <w:pPr>
              <w:pStyle w:val="11"/>
              <w:spacing w:before="7" w:line="240" w:lineRule="auto"/>
              <w:ind w:right="0"/>
              <w:jc w:val="left"/>
              <w:rPr>
                <w:rFonts w:hint="default" w:ascii="宋体" w:hAnsi="宋体" w:eastAsia="宋体" w:cs="宋体"/>
                <w:sz w:val="15"/>
                <w:szCs w:val="15"/>
              </w:rPr>
            </w:pPr>
          </w:p>
          <w:p>
            <w:pPr>
              <w:pStyle w:val="11"/>
              <w:spacing w:line="240" w:lineRule="auto"/>
              <w:ind w:left="9" w:right="0"/>
              <w:jc w:val="center"/>
              <w:rPr>
                <w:rFonts w:hint="default" w:ascii="Arial" w:hAnsi="Arial" w:eastAsia="Arial" w:cs="Arial"/>
                <w:sz w:val="18"/>
                <w:szCs w:val="18"/>
              </w:rPr>
            </w:pPr>
            <w:r>
              <w:rPr>
                <w:rFonts w:ascii="Arial"/>
                <w:color w:val="606060"/>
                <w:sz w:val="18"/>
              </w:rPr>
              <w:t>6</w:t>
            </w:r>
          </w:p>
        </w:tc>
        <w:tc>
          <w:tcPr>
            <w:tcW w:w="491" w:type="dxa"/>
            <w:tcBorders>
              <w:top w:val="single" w:color="909090" w:sz="8" w:space="0"/>
              <w:left w:val="single" w:color="606060" w:sz="6" w:space="0"/>
              <w:bottom w:val="single" w:color="6B6B6B" w:sz="6" w:space="0"/>
              <w:right w:val="single" w:color="646464" w:sz="6" w:space="0"/>
            </w:tcBorders>
          </w:tcPr>
          <w:p>
            <w:pPr>
              <w:pStyle w:val="11"/>
              <w:spacing w:before="7" w:line="240" w:lineRule="auto"/>
              <w:ind w:right="0"/>
              <w:jc w:val="left"/>
              <w:rPr>
                <w:rFonts w:hint="default" w:ascii="宋体" w:hAnsi="宋体" w:eastAsia="宋体" w:cs="宋体"/>
                <w:sz w:val="16"/>
                <w:szCs w:val="16"/>
              </w:rPr>
            </w:pPr>
          </w:p>
          <w:p>
            <w:pPr>
              <w:pStyle w:val="11"/>
              <w:spacing w:line="240" w:lineRule="auto"/>
              <w:ind w:left="5" w:right="0"/>
              <w:jc w:val="center"/>
              <w:rPr>
                <w:rFonts w:hint="default" w:ascii="Times New Roman" w:hAnsi="Times New Roman" w:eastAsia="Times New Roman" w:cs="Times New Roman"/>
                <w:sz w:val="16"/>
                <w:szCs w:val="16"/>
              </w:rPr>
            </w:pPr>
            <w:r>
              <w:rPr>
                <w:rFonts w:ascii="Times New Roman"/>
                <w:color w:val="606060"/>
                <w:w w:val="115"/>
                <w:sz w:val="16"/>
              </w:rPr>
              <w:t>7</w:t>
            </w:r>
          </w:p>
        </w:tc>
        <w:tc>
          <w:tcPr>
            <w:tcW w:w="431" w:type="dxa"/>
            <w:gridSpan w:val="2"/>
            <w:tcBorders>
              <w:top w:val="single" w:color="000000" w:sz="2" w:space="0"/>
              <w:left w:val="single" w:color="646464" w:sz="6" w:space="0"/>
              <w:bottom w:val="single" w:color="6B6B6B" w:sz="6" w:space="0"/>
              <w:right w:val="single" w:color="6B6B6B" w:sz="6" w:space="0"/>
            </w:tcBorders>
          </w:tcPr>
          <w:p>
            <w:pPr>
              <w:pStyle w:val="11"/>
              <w:spacing w:before="2" w:line="240" w:lineRule="auto"/>
              <w:ind w:right="0"/>
              <w:jc w:val="left"/>
              <w:rPr>
                <w:rFonts w:hint="default" w:ascii="宋体" w:hAnsi="宋体" w:eastAsia="宋体" w:cs="宋体"/>
                <w:sz w:val="16"/>
                <w:szCs w:val="16"/>
              </w:rPr>
            </w:pPr>
          </w:p>
          <w:p>
            <w:pPr>
              <w:pStyle w:val="11"/>
              <w:spacing w:line="240" w:lineRule="auto"/>
              <w:ind w:left="13" w:right="0"/>
              <w:jc w:val="center"/>
              <w:rPr>
                <w:rFonts w:hint="default" w:ascii="Times New Roman" w:hAnsi="Times New Roman" w:eastAsia="Times New Roman" w:cs="Times New Roman"/>
                <w:sz w:val="18"/>
                <w:szCs w:val="18"/>
              </w:rPr>
            </w:pPr>
            <w:r>
              <w:rPr>
                <w:rFonts w:ascii="Times New Roman"/>
                <w:color w:val="606060"/>
                <w:w w:val="110"/>
                <w:sz w:val="18"/>
              </w:rPr>
              <w:t>8</w:t>
            </w:r>
          </w:p>
        </w:tc>
        <w:tc>
          <w:tcPr>
            <w:tcW w:w="543" w:type="dxa"/>
            <w:tcBorders>
              <w:top w:val="single" w:color="000000" w:sz="2" w:space="0"/>
              <w:left w:val="single" w:color="6B6B6B" w:sz="6" w:space="0"/>
              <w:bottom w:val="single" w:color="6B6B6B" w:sz="6" w:space="0"/>
              <w:right w:val="single" w:color="676767" w:sz="2" w:space="0"/>
            </w:tcBorders>
          </w:tcPr>
          <w:p>
            <w:pPr>
              <w:pStyle w:val="11"/>
              <w:spacing w:before="8" w:line="240" w:lineRule="auto"/>
              <w:ind w:right="0"/>
              <w:jc w:val="left"/>
              <w:rPr>
                <w:rFonts w:hint="default" w:ascii="宋体" w:hAnsi="宋体" w:eastAsia="宋体" w:cs="宋体"/>
                <w:sz w:val="15"/>
                <w:szCs w:val="15"/>
              </w:rPr>
            </w:pPr>
          </w:p>
          <w:p>
            <w:pPr>
              <w:pStyle w:val="11"/>
              <w:spacing w:line="240" w:lineRule="auto"/>
              <w:ind w:right="76"/>
              <w:jc w:val="center"/>
              <w:rPr>
                <w:rFonts w:hint="default" w:ascii="Times New Roman" w:hAnsi="Times New Roman" w:eastAsia="Times New Roman" w:cs="Times New Roman"/>
                <w:sz w:val="18"/>
                <w:szCs w:val="18"/>
              </w:rPr>
            </w:pPr>
            <w:r>
              <w:rPr>
                <w:rFonts w:ascii="Times New Roman"/>
                <w:color w:val="606060"/>
                <w:sz w:val="18"/>
              </w:rPr>
              <w:t>9</w:t>
            </w:r>
          </w:p>
        </w:tc>
        <w:tc>
          <w:tcPr>
            <w:tcW w:w="379" w:type="dxa"/>
            <w:tcBorders>
              <w:top w:val="single" w:color="000000" w:sz="2" w:space="0"/>
              <w:left w:val="single" w:color="676767" w:sz="2" w:space="0"/>
              <w:bottom w:val="single" w:color="6B6B6B" w:sz="6" w:space="0"/>
              <w:right w:val="single" w:color="808080" w:sz="8" w:space="0"/>
            </w:tcBorders>
          </w:tcPr>
          <w:p>
            <w:pPr>
              <w:pStyle w:val="11"/>
              <w:spacing w:before="8" w:line="240" w:lineRule="auto"/>
              <w:ind w:right="0"/>
              <w:jc w:val="left"/>
              <w:rPr>
                <w:rFonts w:hint="default" w:ascii="宋体" w:hAnsi="宋体" w:eastAsia="宋体" w:cs="宋体"/>
                <w:sz w:val="15"/>
                <w:szCs w:val="15"/>
              </w:rPr>
            </w:pPr>
          </w:p>
          <w:p>
            <w:pPr>
              <w:pStyle w:val="11"/>
              <w:spacing w:line="240" w:lineRule="auto"/>
              <w:ind w:left="74" w:right="0"/>
              <w:jc w:val="left"/>
              <w:rPr>
                <w:rFonts w:hint="default" w:ascii="Times New Roman" w:hAnsi="Times New Roman" w:eastAsia="Times New Roman" w:cs="Times New Roman"/>
                <w:sz w:val="18"/>
                <w:szCs w:val="18"/>
              </w:rPr>
            </w:pPr>
            <w:r>
              <w:rPr>
                <w:rFonts w:ascii="Times New Roman"/>
                <w:color w:val="444444"/>
                <w:sz w:val="18"/>
              </w:rPr>
              <w:t>1</w:t>
            </w:r>
            <w:r>
              <w:rPr>
                <w:rFonts w:ascii="Times New Roman"/>
                <w:color w:val="606060"/>
                <w:sz w:val="18"/>
              </w:rPr>
              <w:t>0</w:t>
            </w:r>
          </w:p>
        </w:tc>
        <w:tc>
          <w:tcPr>
            <w:tcW w:w="450" w:type="dxa"/>
            <w:tcBorders>
              <w:top w:val="single" w:color="000000" w:sz="2" w:space="0"/>
              <w:left w:val="single" w:color="808080" w:sz="8" w:space="0"/>
              <w:bottom w:val="single" w:color="6B6B6B" w:sz="6" w:space="0"/>
              <w:right w:val="single" w:color="7C7C7C" w:sz="6" w:space="0"/>
            </w:tcBorders>
          </w:tcPr>
          <w:p>
            <w:pPr>
              <w:pStyle w:val="11"/>
              <w:spacing w:before="11" w:line="240" w:lineRule="auto"/>
              <w:ind w:right="0"/>
              <w:jc w:val="left"/>
              <w:rPr>
                <w:rFonts w:hint="default" w:ascii="宋体" w:hAnsi="宋体" w:eastAsia="宋体" w:cs="宋体"/>
                <w:sz w:val="14"/>
                <w:szCs w:val="14"/>
              </w:rPr>
            </w:pPr>
          </w:p>
          <w:p>
            <w:pPr>
              <w:pStyle w:val="11"/>
              <w:spacing w:line="240" w:lineRule="auto"/>
              <w:ind w:left="148" w:right="0"/>
              <w:jc w:val="left"/>
              <w:rPr>
                <w:rFonts w:hint="default" w:ascii="Arial" w:hAnsi="Arial" w:eastAsia="Arial" w:cs="Arial"/>
                <w:sz w:val="19"/>
                <w:szCs w:val="19"/>
              </w:rPr>
            </w:pPr>
            <w:r>
              <w:rPr>
                <w:rFonts w:ascii="Arial"/>
                <w:color w:val="606060"/>
                <w:spacing w:val="-7"/>
                <w:w w:val="215"/>
                <w:sz w:val="19"/>
              </w:rPr>
              <w:t>II</w:t>
            </w:r>
          </w:p>
        </w:tc>
        <w:tc>
          <w:tcPr>
            <w:tcW w:w="461" w:type="dxa"/>
            <w:tcBorders>
              <w:top w:val="single" w:color="6B6B6B" w:sz="2" w:space="0"/>
              <w:left w:val="single" w:color="7C7C7C" w:sz="6" w:space="0"/>
              <w:bottom w:val="single" w:color="6B6B6B" w:sz="6" w:space="0"/>
              <w:right w:val="single" w:color="676767" w:sz="6" w:space="0"/>
            </w:tcBorders>
          </w:tcPr>
          <w:p>
            <w:pPr>
              <w:pStyle w:val="11"/>
              <w:spacing w:before="8" w:line="240" w:lineRule="auto"/>
              <w:ind w:right="0"/>
              <w:jc w:val="left"/>
              <w:rPr>
                <w:rFonts w:hint="default" w:ascii="宋体" w:hAnsi="宋体" w:eastAsia="宋体" w:cs="宋体"/>
                <w:sz w:val="15"/>
                <w:szCs w:val="15"/>
              </w:rPr>
            </w:pPr>
          </w:p>
          <w:p>
            <w:pPr>
              <w:pStyle w:val="11"/>
              <w:spacing w:line="240" w:lineRule="auto"/>
              <w:ind w:left="156" w:right="0"/>
              <w:jc w:val="left"/>
              <w:rPr>
                <w:rFonts w:hint="default" w:ascii="Times New Roman" w:hAnsi="Times New Roman" w:eastAsia="Times New Roman" w:cs="Times New Roman"/>
                <w:sz w:val="18"/>
                <w:szCs w:val="18"/>
              </w:rPr>
            </w:pPr>
            <w:r>
              <w:rPr>
                <w:rFonts w:ascii="Times New Roman"/>
                <w:color w:val="606060"/>
                <w:sz w:val="18"/>
              </w:rPr>
              <w:t>12</w:t>
            </w:r>
          </w:p>
        </w:tc>
        <w:tc>
          <w:tcPr>
            <w:tcW w:w="975" w:type="dxa"/>
            <w:vMerge w:val="continue"/>
            <w:tcBorders>
              <w:left w:val="single" w:color="676767" w:sz="6" w:space="0"/>
              <w:bottom w:val="single" w:color="6B6B6B" w:sz="6" w:space="0"/>
              <w:right w:val="single" w:color="545454" w:sz="10" w:space="0"/>
            </w:tcBorders>
          </w:tcPr>
          <w:p/>
        </w:tc>
      </w:tr>
      <w:tr>
        <w:tblPrEx>
          <w:tblCellMar>
            <w:top w:w="0" w:type="dxa"/>
            <w:left w:w="0" w:type="dxa"/>
            <w:bottom w:w="0" w:type="dxa"/>
            <w:right w:w="0" w:type="dxa"/>
          </w:tblCellMar>
        </w:tblPrEx>
        <w:trPr>
          <w:trHeight w:val="408" w:hRule="exact"/>
        </w:trPr>
        <w:tc>
          <w:tcPr>
            <w:tcW w:w="1376" w:type="dxa"/>
            <w:tcBorders>
              <w:top w:val="single" w:color="87878C" w:sz="8" w:space="0"/>
              <w:left w:val="single" w:color="606060" w:sz="10" w:space="0"/>
              <w:bottom w:val="single" w:color="6B6B6B" w:sz="6" w:space="0"/>
              <w:right w:val="single" w:color="707070" w:sz="6" w:space="0"/>
            </w:tcBorders>
          </w:tcPr>
          <w:p>
            <w:pPr>
              <w:pStyle w:val="11"/>
              <w:spacing w:before="57" w:line="240" w:lineRule="auto"/>
              <w:ind w:right="2"/>
              <w:jc w:val="center"/>
              <w:rPr>
                <w:rFonts w:hint="default" w:ascii="宋体" w:hAnsi="宋体" w:eastAsia="宋体" w:cs="宋体"/>
                <w:sz w:val="17"/>
                <w:szCs w:val="17"/>
              </w:rPr>
            </w:pPr>
            <w:r>
              <w:rPr>
                <w:rFonts w:hint="default" w:ascii="宋体" w:hAnsi="宋体" w:eastAsia="宋体" w:cs="宋体"/>
                <w:color w:val="747474"/>
                <w:w w:val="95"/>
                <w:sz w:val="17"/>
                <w:szCs w:val="17"/>
              </w:rPr>
              <w:t>周</w:t>
            </w:r>
            <w:r>
              <w:rPr>
                <w:rFonts w:hint="default" w:ascii="宋体" w:hAnsi="宋体" w:eastAsia="宋体" w:cs="宋体"/>
                <w:color w:val="747474"/>
                <w:spacing w:val="-55"/>
                <w:w w:val="95"/>
                <w:sz w:val="17"/>
                <w:szCs w:val="17"/>
              </w:rPr>
              <w:t xml:space="preserve"> </w:t>
            </w:r>
            <w:r>
              <w:rPr>
                <w:rFonts w:hint="default" w:ascii="宋体" w:hAnsi="宋体" w:eastAsia="宋体" w:cs="宋体"/>
                <w:color w:val="959595"/>
                <w:w w:val="95"/>
                <w:sz w:val="17"/>
                <w:szCs w:val="17"/>
              </w:rPr>
              <w:t>天</w:t>
            </w:r>
          </w:p>
        </w:tc>
        <w:tc>
          <w:tcPr>
            <w:tcW w:w="1355" w:type="dxa"/>
            <w:tcBorders>
              <w:top w:val="single" w:color="87878C" w:sz="8" w:space="0"/>
              <w:left w:val="single" w:color="707070" w:sz="6" w:space="0"/>
              <w:bottom w:val="single" w:color="777777" w:sz="6" w:space="0"/>
              <w:right w:val="single" w:color="707070" w:sz="6" w:space="0"/>
            </w:tcBorders>
          </w:tcPr>
          <w:p/>
        </w:tc>
        <w:tc>
          <w:tcPr>
            <w:tcW w:w="457" w:type="dxa"/>
            <w:gridSpan w:val="2"/>
            <w:tcBorders>
              <w:top w:val="single" w:color="87878C" w:sz="8" w:space="0"/>
              <w:left w:val="single" w:color="707070" w:sz="6" w:space="0"/>
              <w:bottom w:val="single" w:color="777777" w:sz="6" w:space="0"/>
              <w:right w:val="single" w:color="676767" w:sz="6" w:space="0"/>
            </w:tcBorders>
          </w:tcPr>
          <w:p/>
        </w:tc>
        <w:tc>
          <w:tcPr>
            <w:tcW w:w="457" w:type="dxa"/>
            <w:tcBorders>
              <w:top w:val="single" w:color="6B6B6B" w:sz="6" w:space="0"/>
              <w:left w:val="single" w:color="676767" w:sz="6" w:space="0"/>
              <w:bottom w:val="single" w:color="777777" w:sz="6" w:space="0"/>
              <w:right w:val="single" w:color="6B6B6B" w:sz="6" w:space="0"/>
            </w:tcBorders>
          </w:tcPr>
          <w:p/>
        </w:tc>
        <w:tc>
          <w:tcPr>
            <w:tcW w:w="461" w:type="dxa"/>
            <w:tcBorders>
              <w:top w:val="single" w:color="6B6B6B" w:sz="6" w:space="0"/>
              <w:left w:val="single" w:color="6B6B6B" w:sz="6" w:space="0"/>
              <w:bottom w:val="single" w:color="777777" w:sz="6" w:space="0"/>
              <w:right w:val="single" w:color="7C8080" w:sz="8" w:space="0"/>
            </w:tcBorders>
          </w:tcPr>
          <w:p/>
        </w:tc>
        <w:tc>
          <w:tcPr>
            <w:tcW w:w="461" w:type="dxa"/>
            <w:gridSpan w:val="2"/>
            <w:tcBorders>
              <w:top w:val="single" w:color="6B6B6B" w:sz="6" w:space="0"/>
              <w:left w:val="single" w:color="7C8080" w:sz="8" w:space="0"/>
              <w:bottom w:val="single" w:color="777777" w:sz="6" w:space="0"/>
              <w:right w:val="single" w:color="808080" w:sz="8" w:space="0"/>
            </w:tcBorders>
          </w:tcPr>
          <w:p/>
        </w:tc>
        <w:tc>
          <w:tcPr>
            <w:tcW w:w="461" w:type="dxa"/>
            <w:tcBorders>
              <w:top w:val="single" w:color="6B6B6B" w:sz="6" w:space="0"/>
              <w:left w:val="single" w:color="808080" w:sz="8" w:space="0"/>
              <w:bottom w:val="single" w:color="777777" w:sz="6" w:space="0"/>
              <w:right w:val="single" w:color="7C7C7C" w:sz="8" w:space="0"/>
            </w:tcBorders>
          </w:tcPr>
          <w:p/>
        </w:tc>
        <w:tc>
          <w:tcPr>
            <w:tcW w:w="461" w:type="dxa"/>
            <w:tcBorders>
              <w:top w:val="single" w:color="6B6B6B" w:sz="6" w:space="0"/>
              <w:left w:val="single" w:color="7C7C7C" w:sz="8" w:space="0"/>
              <w:bottom w:val="single" w:color="777777" w:sz="6" w:space="0"/>
              <w:right w:val="single" w:color="606060" w:sz="6" w:space="0"/>
            </w:tcBorders>
          </w:tcPr>
          <w:p/>
        </w:tc>
        <w:tc>
          <w:tcPr>
            <w:tcW w:w="491" w:type="dxa"/>
            <w:tcBorders>
              <w:top w:val="single" w:color="6B6B6B" w:sz="6" w:space="0"/>
              <w:left w:val="single" w:color="606060" w:sz="6" w:space="0"/>
              <w:bottom w:val="single" w:color="777777" w:sz="6" w:space="0"/>
              <w:right w:val="single" w:color="646464" w:sz="6" w:space="0"/>
            </w:tcBorders>
          </w:tcPr>
          <w:p/>
        </w:tc>
        <w:tc>
          <w:tcPr>
            <w:tcW w:w="431" w:type="dxa"/>
            <w:gridSpan w:val="2"/>
            <w:tcBorders>
              <w:top w:val="single" w:color="6B6B6B" w:sz="6" w:space="0"/>
              <w:left w:val="single" w:color="646464" w:sz="6" w:space="0"/>
              <w:bottom w:val="single" w:color="777777" w:sz="6" w:space="0"/>
              <w:right w:val="single" w:color="6B6B6B" w:sz="6" w:space="0"/>
            </w:tcBorders>
          </w:tcPr>
          <w:p/>
        </w:tc>
        <w:tc>
          <w:tcPr>
            <w:tcW w:w="543" w:type="dxa"/>
            <w:tcBorders>
              <w:top w:val="single" w:color="6B6B6B" w:sz="6" w:space="0"/>
              <w:left w:val="single" w:color="6B6B6B" w:sz="6" w:space="0"/>
              <w:bottom w:val="single" w:color="777777" w:sz="6" w:space="0"/>
              <w:right w:val="single" w:color="676767" w:sz="2" w:space="0"/>
            </w:tcBorders>
          </w:tcPr>
          <w:p/>
        </w:tc>
        <w:tc>
          <w:tcPr>
            <w:tcW w:w="379" w:type="dxa"/>
            <w:tcBorders>
              <w:top w:val="single" w:color="6B6B6B" w:sz="6" w:space="0"/>
              <w:left w:val="single" w:color="676767" w:sz="2" w:space="0"/>
              <w:bottom w:val="single" w:color="777777" w:sz="6" w:space="0"/>
              <w:right w:val="single" w:color="808080" w:sz="8" w:space="0"/>
            </w:tcBorders>
          </w:tcPr>
          <w:p/>
        </w:tc>
        <w:tc>
          <w:tcPr>
            <w:tcW w:w="450" w:type="dxa"/>
            <w:tcBorders>
              <w:top w:val="single" w:color="6B6B6B" w:sz="6" w:space="0"/>
              <w:left w:val="single" w:color="808080" w:sz="8" w:space="0"/>
              <w:bottom w:val="single" w:color="777777" w:sz="6" w:space="0"/>
              <w:right w:val="single" w:color="646464" w:sz="6" w:space="0"/>
            </w:tcBorders>
          </w:tcPr>
          <w:p/>
        </w:tc>
        <w:tc>
          <w:tcPr>
            <w:tcW w:w="461" w:type="dxa"/>
            <w:tcBorders>
              <w:top w:val="single" w:color="6B6B6B" w:sz="6" w:space="0"/>
              <w:left w:val="single" w:color="646464" w:sz="6" w:space="0"/>
              <w:bottom w:val="single" w:color="777777" w:sz="6" w:space="0"/>
              <w:right w:val="single" w:color="676767" w:sz="6" w:space="0"/>
            </w:tcBorders>
          </w:tcPr>
          <w:p/>
        </w:tc>
        <w:tc>
          <w:tcPr>
            <w:tcW w:w="975" w:type="dxa"/>
            <w:tcBorders>
              <w:top w:val="single" w:color="6B6B6B" w:sz="6" w:space="0"/>
              <w:left w:val="single" w:color="676767" w:sz="6" w:space="0"/>
              <w:bottom w:val="single" w:color="777777" w:sz="6" w:space="0"/>
              <w:right w:val="single" w:color="4F4B4F" w:sz="10" w:space="0"/>
            </w:tcBorders>
          </w:tcPr>
          <w:p/>
        </w:tc>
      </w:tr>
      <w:tr>
        <w:tblPrEx>
          <w:tblCellMar>
            <w:top w:w="0" w:type="dxa"/>
            <w:left w:w="0" w:type="dxa"/>
            <w:bottom w:w="0" w:type="dxa"/>
            <w:right w:w="0" w:type="dxa"/>
          </w:tblCellMar>
        </w:tblPrEx>
        <w:trPr>
          <w:trHeight w:val="411" w:hRule="exact"/>
        </w:trPr>
        <w:tc>
          <w:tcPr>
            <w:tcW w:w="1376" w:type="dxa"/>
            <w:tcBorders>
              <w:top w:val="single" w:color="6B6B6B" w:sz="6" w:space="0"/>
              <w:left w:val="single" w:color="606060" w:sz="10" w:space="0"/>
              <w:bottom w:val="single" w:color="444444" w:sz="2" w:space="0"/>
              <w:right w:val="single" w:color="707070" w:sz="6" w:space="0"/>
            </w:tcBorders>
          </w:tcPr>
          <w:p>
            <w:pPr>
              <w:pStyle w:val="11"/>
              <w:spacing w:before="31" w:line="240" w:lineRule="auto"/>
              <w:ind w:right="4"/>
              <w:jc w:val="center"/>
              <w:rPr>
                <w:rFonts w:hint="default" w:ascii="宋体" w:hAnsi="宋体" w:eastAsia="宋体" w:cs="宋体"/>
                <w:sz w:val="18"/>
                <w:szCs w:val="18"/>
              </w:rPr>
            </w:pPr>
            <w:r>
              <w:rPr>
                <w:rFonts w:hint="default" w:ascii="宋体" w:hAnsi="宋体" w:eastAsia="宋体" w:cs="宋体"/>
                <w:color w:val="606060"/>
                <w:w w:val="99"/>
                <w:sz w:val="18"/>
                <w:szCs w:val="18"/>
              </w:rPr>
              <w:t>水</w:t>
            </w:r>
            <w:r>
              <w:rPr>
                <w:rFonts w:hint="default" w:ascii="宋体" w:hAnsi="宋体" w:eastAsia="宋体" w:cs="宋体"/>
                <w:color w:val="606060"/>
                <w:spacing w:val="12"/>
                <w:w w:val="99"/>
                <w:sz w:val="18"/>
                <w:szCs w:val="18"/>
              </w:rPr>
              <w:t>平</w:t>
            </w:r>
            <w:r>
              <w:rPr>
                <w:rFonts w:hint="default" w:ascii="宋体" w:hAnsi="宋体" w:eastAsia="宋体" w:cs="宋体"/>
                <w:color w:val="606060"/>
                <w:spacing w:val="-158"/>
                <w:w w:val="111"/>
                <w:sz w:val="18"/>
                <w:szCs w:val="18"/>
              </w:rPr>
              <w:t>、</w:t>
            </w:r>
            <w:r>
              <w:rPr>
                <w:rFonts w:hint="default" w:ascii="宋体" w:hAnsi="宋体" w:eastAsia="宋体" w:cs="宋体"/>
                <w:color w:val="606060"/>
                <w:w w:val="81"/>
                <w:sz w:val="18"/>
                <w:szCs w:val="18"/>
              </w:rPr>
              <w:t>扣径</w:t>
            </w:r>
          </w:p>
        </w:tc>
        <w:tc>
          <w:tcPr>
            <w:tcW w:w="1355" w:type="dxa"/>
            <w:tcBorders>
              <w:top w:val="single" w:color="777777" w:sz="6" w:space="0"/>
              <w:left w:val="single" w:color="707070" w:sz="6" w:space="0"/>
              <w:bottom w:val="single" w:color="646464" w:sz="6" w:space="0"/>
              <w:right w:val="single" w:color="707070" w:sz="6" w:space="0"/>
            </w:tcBorders>
          </w:tcPr>
          <w:p/>
        </w:tc>
        <w:tc>
          <w:tcPr>
            <w:tcW w:w="457" w:type="dxa"/>
            <w:gridSpan w:val="2"/>
            <w:tcBorders>
              <w:top w:val="single" w:color="777777" w:sz="6" w:space="0"/>
              <w:left w:val="single" w:color="707070" w:sz="6" w:space="0"/>
              <w:bottom w:val="single" w:color="646464" w:sz="6" w:space="0"/>
              <w:right w:val="single" w:color="676767" w:sz="6" w:space="0"/>
            </w:tcBorders>
          </w:tcPr>
          <w:p/>
        </w:tc>
        <w:tc>
          <w:tcPr>
            <w:tcW w:w="457" w:type="dxa"/>
            <w:tcBorders>
              <w:top w:val="single" w:color="777777" w:sz="6" w:space="0"/>
              <w:left w:val="single" w:color="676767" w:sz="6" w:space="0"/>
              <w:bottom w:val="single" w:color="646464" w:sz="6" w:space="0"/>
              <w:right w:val="single" w:color="6B6B6B" w:sz="6" w:space="0"/>
            </w:tcBorders>
          </w:tcPr>
          <w:p/>
        </w:tc>
        <w:tc>
          <w:tcPr>
            <w:tcW w:w="461" w:type="dxa"/>
            <w:tcBorders>
              <w:top w:val="single" w:color="777777" w:sz="6" w:space="0"/>
              <w:left w:val="single" w:color="6B6B6B" w:sz="6" w:space="0"/>
              <w:bottom w:val="single" w:color="646464" w:sz="6" w:space="0"/>
              <w:right w:val="single" w:color="7C8080" w:sz="8" w:space="0"/>
            </w:tcBorders>
          </w:tcPr>
          <w:p/>
        </w:tc>
        <w:tc>
          <w:tcPr>
            <w:tcW w:w="461" w:type="dxa"/>
            <w:gridSpan w:val="2"/>
            <w:tcBorders>
              <w:top w:val="single" w:color="777777" w:sz="6" w:space="0"/>
              <w:left w:val="single" w:color="7C8080" w:sz="8" w:space="0"/>
              <w:bottom w:val="single" w:color="7C7C7C" w:sz="8" w:space="0"/>
              <w:right w:val="single" w:color="808080" w:sz="8" w:space="0"/>
            </w:tcBorders>
          </w:tcPr>
          <w:p/>
        </w:tc>
        <w:tc>
          <w:tcPr>
            <w:tcW w:w="461" w:type="dxa"/>
            <w:tcBorders>
              <w:top w:val="single" w:color="777777" w:sz="6" w:space="0"/>
              <w:left w:val="single" w:color="808080" w:sz="8" w:space="0"/>
              <w:bottom w:val="single" w:color="7C7C7C" w:sz="8" w:space="0"/>
              <w:right w:val="single" w:color="7C7C7C" w:sz="8" w:space="0"/>
            </w:tcBorders>
          </w:tcPr>
          <w:p/>
        </w:tc>
        <w:tc>
          <w:tcPr>
            <w:tcW w:w="461" w:type="dxa"/>
            <w:tcBorders>
              <w:top w:val="single" w:color="777777" w:sz="6" w:space="0"/>
              <w:left w:val="single" w:color="7C7C7C" w:sz="8" w:space="0"/>
              <w:bottom w:val="single" w:color="7C7C7C" w:sz="8" w:space="0"/>
              <w:right w:val="single" w:color="484848" w:sz="2" w:space="0"/>
            </w:tcBorders>
          </w:tcPr>
          <w:p/>
        </w:tc>
        <w:tc>
          <w:tcPr>
            <w:tcW w:w="491" w:type="dxa"/>
            <w:tcBorders>
              <w:top w:val="single" w:color="777777" w:sz="6" w:space="0"/>
              <w:left w:val="single" w:color="484848" w:sz="2" w:space="0"/>
              <w:bottom w:val="single" w:color="7C7C7C" w:sz="8" w:space="0"/>
              <w:right w:val="single" w:color="646464" w:sz="6" w:space="0"/>
            </w:tcBorders>
          </w:tcPr>
          <w:p/>
        </w:tc>
        <w:tc>
          <w:tcPr>
            <w:tcW w:w="431" w:type="dxa"/>
            <w:gridSpan w:val="2"/>
            <w:tcBorders>
              <w:top w:val="single" w:color="777777" w:sz="6" w:space="0"/>
              <w:left w:val="single" w:color="646464" w:sz="6" w:space="0"/>
              <w:bottom w:val="single" w:color="7C7C7C" w:sz="8" w:space="0"/>
              <w:right w:val="single" w:color="6B6B6B" w:sz="6" w:space="0"/>
            </w:tcBorders>
          </w:tcPr>
          <w:p/>
        </w:tc>
        <w:tc>
          <w:tcPr>
            <w:tcW w:w="543" w:type="dxa"/>
            <w:tcBorders>
              <w:top w:val="single" w:color="777777" w:sz="6" w:space="0"/>
              <w:left w:val="single" w:color="6B6B6B" w:sz="6" w:space="0"/>
              <w:bottom w:val="single" w:color="7C7C7C" w:sz="8" w:space="0"/>
              <w:right w:val="single" w:color="676767" w:sz="2" w:space="0"/>
            </w:tcBorders>
          </w:tcPr>
          <w:p/>
        </w:tc>
        <w:tc>
          <w:tcPr>
            <w:tcW w:w="379" w:type="dxa"/>
            <w:tcBorders>
              <w:top w:val="single" w:color="777777" w:sz="6" w:space="0"/>
              <w:left w:val="single" w:color="676767" w:sz="2" w:space="0"/>
              <w:bottom w:val="single" w:color="606060" w:sz="6" w:space="0"/>
              <w:right w:val="single" w:color="808080" w:sz="8" w:space="0"/>
            </w:tcBorders>
          </w:tcPr>
          <w:p/>
        </w:tc>
        <w:tc>
          <w:tcPr>
            <w:tcW w:w="450" w:type="dxa"/>
            <w:tcBorders>
              <w:top w:val="single" w:color="777777" w:sz="6" w:space="0"/>
              <w:left w:val="single" w:color="808080" w:sz="8" w:space="0"/>
              <w:bottom w:val="single" w:color="606060" w:sz="6" w:space="0"/>
              <w:right w:val="single" w:color="646464" w:sz="6" w:space="0"/>
            </w:tcBorders>
          </w:tcPr>
          <w:p/>
        </w:tc>
        <w:tc>
          <w:tcPr>
            <w:tcW w:w="461" w:type="dxa"/>
            <w:tcBorders>
              <w:top w:val="single" w:color="777777" w:sz="6" w:space="0"/>
              <w:left w:val="single" w:color="646464" w:sz="6" w:space="0"/>
              <w:bottom w:val="single" w:color="606060" w:sz="6" w:space="0"/>
              <w:right w:val="single" w:color="676767" w:sz="6" w:space="0"/>
            </w:tcBorders>
          </w:tcPr>
          <w:p/>
        </w:tc>
        <w:tc>
          <w:tcPr>
            <w:tcW w:w="975" w:type="dxa"/>
            <w:tcBorders>
              <w:top w:val="single" w:color="777777" w:sz="6" w:space="0"/>
              <w:left w:val="single" w:color="676767" w:sz="6" w:space="0"/>
              <w:bottom w:val="single" w:color="606060" w:sz="6" w:space="0"/>
              <w:right w:val="single" w:color="4F4B4F" w:sz="10" w:space="0"/>
            </w:tcBorders>
          </w:tcPr>
          <w:p/>
        </w:tc>
      </w:tr>
      <w:tr>
        <w:tblPrEx>
          <w:tblCellMar>
            <w:top w:w="0" w:type="dxa"/>
            <w:left w:w="0" w:type="dxa"/>
            <w:bottom w:w="0" w:type="dxa"/>
            <w:right w:w="0" w:type="dxa"/>
          </w:tblCellMar>
        </w:tblPrEx>
        <w:trPr>
          <w:trHeight w:val="408" w:hRule="exact"/>
        </w:trPr>
        <w:tc>
          <w:tcPr>
            <w:tcW w:w="1376" w:type="dxa"/>
            <w:tcBorders>
              <w:top w:val="single" w:color="444444" w:sz="2" w:space="0"/>
              <w:left w:val="single" w:color="606060" w:sz="10" w:space="0"/>
              <w:bottom w:val="single" w:color="5B5B5B" w:sz="6" w:space="0"/>
              <w:right w:val="single" w:color="707070" w:sz="6" w:space="0"/>
            </w:tcBorders>
          </w:tcPr>
          <w:p>
            <w:pPr>
              <w:pStyle w:val="11"/>
              <w:spacing w:before="34" w:line="240" w:lineRule="auto"/>
              <w:ind w:left="7" w:right="0"/>
              <w:jc w:val="center"/>
              <w:rPr>
                <w:rFonts w:hint="default" w:ascii="Times New Roman" w:hAnsi="Times New Roman" w:eastAsia="Times New Roman" w:cs="Times New Roman"/>
                <w:sz w:val="22"/>
                <w:szCs w:val="22"/>
              </w:rPr>
            </w:pPr>
            <w:r>
              <w:rPr>
                <w:rFonts w:hint="default" w:ascii="宋体" w:hAnsi="宋体" w:eastAsia="宋体" w:cs="宋体"/>
                <w:color w:val="747474"/>
                <w:spacing w:val="-12"/>
                <w:sz w:val="18"/>
                <w:szCs w:val="18"/>
              </w:rPr>
              <w:t>凹</w:t>
            </w:r>
            <w:r>
              <w:rPr>
                <w:rFonts w:hint="default" w:ascii="Times New Roman" w:hAnsi="Times New Roman" w:eastAsia="Times New Roman" w:cs="Times New Roman"/>
                <w:color w:val="747474"/>
                <w:spacing w:val="-12"/>
                <w:sz w:val="22"/>
                <w:szCs w:val="22"/>
              </w:rPr>
              <w:t>t11&amp;</w:t>
            </w:r>
          </w:p>
        </w:tc>
        <w:tc>
          <w:tcPr>
            <w:tcW w:w="1355" w:type="dxa"/>
            <w:tcBorders>
              <w:top w:val="single" w:color="646464" w:sz="6" w:space="0"/>
              <w:left w:val="single" w:color="707070" w:sz="6" w:space="0"/>
              <w:bottom w:val="single" w:color="3F3F3F" w:sz="2" w:space="0"/>
              <w:right w:val="single" w:color="707070" w:sz="6" w:space="0"/>
            </w:tcBorders>
          </w:tcPr>
          <w:p/>
        </w:tc>
        <w:tc>
          <w:tcPr>
            <w:tcW w:w="457" w:type="dxa"/>
            <w:gridSpan w:val="2"/>
            <w:tcBorders>
              <w:top w:val="single" w:color="646464" w:sz="6" w:space="0"/>
              <w:left w:val="single" w:color="707070" w:sz="6" w:space="0"/>
              <w:bottom w:val="single" w:color="3F3F3F" w:sz="2" w:space="0"/>
              <w:right w:val="single" w:color="676767" w:sz="6" w:space="0"/>
            </w:tcBorders>
          </w:tcPr>
          <w:p/>
        </w:tc>
        <w:tc>
          <w:tcPr>
            <w:tcW w:w="457" w:type="dxa"/>
            <w:tcBorders>
              <w:top w:val="single" w:color="646464" w:sz="6" w:space="0"/>
              <w:left w:val="single" w:color="676767" w:sz="6" w:space="0"/>
              <w:bottom w:val="single" w:color="3F3F3F" w:sz="2" w:space="0"/>
              <w:right w:val="single" w:color="6B6B6B" w:sz="6" w:space="0"/>
            </w:tcBorders>
          </w:tcPr>
          <w:p/>
        </w:tc>
        <w:tc>
          <w:tcPr>
            <w:tcW w:w="461" w:type="dxa"/>
            <w:tcBorders>
              <w:top w:val="single" w:color="646464" w:sz="6" w:space="0"/>
              <w:left w:val="single" w:color="6B6B6B" w:sz="6" w:space="0"/>
              <w:bottom w:val="single" w:color="3F3F3F" w:sz="2" w:space="0"/>
              <w:right w:val="single" w:color="7C8080" w:sz="8" w:space="0"/>
            </w:tcBorders>
          </w:tcPr>
          <w:p/>
        </w:tc>
        <w:tc>
          <w:tcPr>
            <w:tcW w:w="461" w:type="dxa"/>
            <w:gridSpan w:val="2"/>
            <w:tcBorders>
              <w:top w:val="single" w:color="7C7C7C" w:sz="8" w:space="0"/>
              <w:left w:val="single" w:color="7C8080" w:sz="8" w:space="0"/>
              <w:bottom w:val="single" w:color="646064" w:sz="6" w:space="0"/>
              <w:right w:val="single" w:color="808080" w:sz="8" w:space="0"/>
            </w:tcBorders>
          </w:tcPr>
          <w:p/>
        </w:tc>
        <w:tc>
          <w:tcPr>
            <w:tcW w:w="461" w:type="dxa"/>
            <w:tcBorders>
              <w:top w:val="single" w:color="7C7C7C" w:sz="8" w:space="0"/>
              <w:left w:val="single" w:color="808080" w:sz="8" w:space="0"/>
              <w:bottom w:val="single" w:color="646064" w:sz="6" w:space="0"/>
              <w:right w:val="single" w:color="7C7C7C" w:sz="8" w:space="0"/>
            </w:tcBorders>
          </w:tcPr>
          <w:p/>
        </w:tc>
        <w:tc>
          <w:tcPr>
            <w:tcW w:w="461" w:type="dxa"/>
            <w:tcBorders>
              <w:top w:val="single" w:color="7C7C7C" w:sz="8" w:space="0"/>
              <w:left w:val="single" w:color="7C7C7C" w:sz="8" w:space="0"/>
              <w:bottom w:val="single" w:color="646064" w:sz="6" w:space="0"/>
              <w:right w:val="single" w:color="484848" w:sz="2" w:space="0"/>
            </w:tcBorders>
          </w:tcPr>
          <w:p/>
        </w:tc>
        <w:tc>
          <w:tcPr>
            <w:tcW w:w="491" w:type="dxa"/>
            <w:tcBorders>
              <w:top w:val="single" w:color="7C7C7C" w:sz="8" w:space="0"/>
              <w:left w:val="single" w:color="484848" w:sz="2" w:space="0"/>
              <w:bottom w:val="single" w:color="646064" w:sz="6" w:space="0"/>
              <w:right w:val="single" w:color="646464" w:sz="6" w:space="0"/>
            </w:tcBorders>
          </w:tcPr>
          <w:p/>
        </w:tc>
        <w:tc>
          <w:tcPr>
            <w:tcW w:w="431" w:type="dxa"/>
            <w:gridSpan w:val="2"/>
            <w:tcBorders>
              <w:top w:val="single" w:color="7C7C7C" w:sz="8" w:space="0"/>
              <w:left w:val="single" w:color="646464" w:sz="6" w:space="0"/>
              <w:bottom w:val="single" w:color="7C7C7C" w:sz="8" w:space="0"/>
              <w:right w:val="single" w:color="6B6B6B" w:sz="6" w:space="0"/>
            </w:tcBorders>
          </w:tcPr>
          <w:p/>
        </w:tc>
        <w:tc>
          <w:tcPr>
            <w:tcW w:w="543" w:type="dxa"/>
            <w:tcBorders>
              <w:top w:val="single" w:color="7C7C7C" w:sz="8" w:space="0"/>
              <w:left w:val="single" w:color="6B6B6B" w:sz="6" w:space="0"/>
              <w:bottom w:val="single" w:color="7C7C7C" w:sz="8" w:space="0"/>
              <w:right w:val="single" w:color="7C7C7C" w:sz="2" w:space="0"/>
            </w:tcBorders>
          </w:tcPr>
          <w:p/>
        </w:tc>
        <w:tc>
          <w:tcPr>
            <w:tcW w:w="379" w:type="dxa"/>
            <w:tcBorders>
              <w:top w:val="single" w:color="606060" w:sz="6" w:space="0"/>
              <w:left w:val="single" w:color="7C7C7C" w:sz="2" w:space="0"/>
              <w:bottom w:val="single" w:color="7C7C7C" w:sz="8" w:space="0"/>
              <w:right w:val="single" w:color="808080" w:sz="8" w:space="0"/>
            </w:tcBorders>
          </w:tcPr>
          <w:p/>
        </w:tc>
        <w:tc>
          <w:tcPr>
            <w:tcW w:w="450" w:type="dxa"/>
            <w:tcBorders>
              <w:top w:val="single" w:color="606060" w:sz="6" w:space="0"/>
              <w:left w:val="single" w:color="808080" w:sz="8" w:space="0"/>
              <w:bottom w:val="single" w:color="7C7C7C" w:sz="8" w:space="0"/>
              <w:right w:val="single" w:color="646464" w:sz="6" w:space="0"/>
            </w:tcBorders>
          </w:tcPr>
          <w:p/>
        </w:tc>
        <w:tc>
          <w:tcPr>
            <w:tcW w:w="461" w:type="dxa"/>
            <w:tcBorders>
              <w:top w:val="single" w:color="606060" w:sz="6" w:space="0"/>
              <w:left w:val="single" w:color="646464" w:sz="6" w:space="0"/>
              <w:bottom w:val="single" w:color="7C7C7C" w:sz="8" w:space="0"/>
              <w:right w:val="single" w:color="676767" w:sz="6" w:space="0"/>
            </w:tcBorders>
          </w:tcPr>
          <w:p/>
        </w:tc>
        <w:tc>
          <w:tcPr>
            <w:tcW w:w="975" w:type="dxa"/>
            <w:tcBorders>
              <w:top w:val="single" w:color="606060" w:sz="6" w:space="0"/>
              <w:left w:val="single" w:color="676767" w:sz="6" w:space="0"/>
              <w:bottom w:val="single" w:color="7C7C7C" w:sz="8" w:space="0"/>
              <w:right w:val="single" w:color="4F4B4F" w:sz="10" w:space="0"/>
            </w:tcBorders>
          </w:tcPr>
          <w:p/>
        </w:tc>
      </w:tr>
      <w:tr>
        <w:tblPrEx>
          <w:tblCellMar>
            <w:top w:w="0" w:type="dxa"/>
            <w:left w:w="0" w:type="dxa"/>
            <w:bottom w:w="0" w:type="dxa"/>
            <w:right w:w="0" w:type="dxa"/>
          </w:tblCellMar>
        </w:tblPrEx>
        <w:trPr>
          <w:trHeight w:val="408" w:hRule="exact"/>
        </w:trPr>
        <w:tc>
          <w:tcPr>
            <w:tcW w:w="1376" w:type="dxa"/>
            <w:tcBorders>
              <w:top w:val="single" w:color="5B5B5B" w:sz="6" w:space="0"/>
              <w:left w:val="single" w:color="606060" w:sz="10" w:space="0"/>
              <w:bottom w:val="single" w:color="646464" w:sz="6" w:space="0"/>
              <w:right w:val="single" w:color="707070" w:sz="6" w:space="0"/>
            </w:tcBorders>
          </w:tcPr>
          <w:p>
            <w:pPr>
              <w:pStyle w:val="11"/>
              <w:spacing w:before="41" w:line="240" w:lineRule="auto"/>
              <w:ind w:right="5"/>
              <w:jc w:val="center"/>
              <w:rPr>
                <w:rFonts w:hint="default" w:ascii="宋体" w:hAnsi="宋体" w:eastAsia="宋体" w:cs="宋体"/>
                <w:sz w:val="18"/>
                <w:szCs w:val="18"/>
              </w:rPr>
            </w:pPr>
            <w:r>
              <w:rPr>
                <w:rFonts w:hint="default" w:ascii="宋体" w:hAnsi="宋体" w:eastAsia="宋体" w:cs="宋体"/>
                <w:color w:val="606060"/>
                <w:spacing w:val="-12"/>
                <w:w w:val="105"/>
                <w:sz w:val="18"/>
                <w:szCs w:val="18"/>
              </w:rPr>
              <w:t>上口水平度</w:t>
            </w:r>
          </w:p>
        </w:tc>
        <w:tc>
          <w:tcPr>
            <w:tcW w:w="1355" w:type="dxa"/>
            <w:tcBorders>
              <w:top w:val="single" w:color="3F3F3F" w:sz="2" w:space="0"/>
              <w:left w:val="single" w:color="707070" w:sz="6" w:space="0"/>
              <w:bottom w:val="single" w:color="646464" w:sz="6" w:space="0"/>
              <w:right w:val="single" w:color="707070" w:sz="6" w:space="0"/>
            </w:tcBorders>
          </w:tcPr>
          <w:p/>
        </w:tc>
        <w:tc>
          <w:tcPr>
            <w:tcW w:w="457" w:type="dxa"/>
            <w:gridSpan w:val="2"/>
            <w:tcBorders>
              <w:top w:val="single" w:color="3F3F3F" w:sz="2" w:space="0"/>
              <w:left w:val="single" w:color="707070" w:sz="6" w:space="0"/>
              <w:bottom w:val="single" w:color="646464" w:sz="6" w:space="0"/>
              <w:right w:val="single" w:color="676767" w:sz="6" w:space="0"/>
            </w:tcBorders>
          </w:tcPr>
          <w:p/>
        </w:tc>
        <w:tc>
          <w:tcPr>
            <w:tcW w:w="457" w:type="dxa"/>
            <w:tcBorders>
              <w:top w:val="single" w:color="3F3F3F" w:sz="2" w:space="0"/>
              <w:left w:val="single" w:color="676767" w:sz="6" w:space="0"/>
              <w:bottom w:val="single" w:color="646464" w:sz="6" w:space="0"/>
              <w:right w:val="single" w:color="6B6B6B" w:sz="6" w:space="0"/>
            </w:tcBorders>
          </w:tcPr>
          <w:p/>
        </w:tc>
        <w:tc>
          <w:tcPr>
            <w:tcW w:w="461" w:type="dxa"/>
            <w:tcBorders>
              <w:top w:val="single" w:color="3F3F3F" w:sz="2" w:space="0"/>
              <w:left w:val="single" w:color="6B6B6B" w:sz="6" w:space="0"/>
              <w:bottom w:val="single" w:color="646464" w:sz="6" w:space="0"/>
              <w:right w:val="single" w:color="7C8080" w:sz="8" w:space="0"/>
            </w:tcBorders>
          </w:tcPr>
          <w:p/>
        </w:tc>
        <w:tc>
          <w:tcPr>
            <w:tcW w:w="461" w:type="dxa"/>
            <w:gridSpan w:val="2"/>
            <w:tcBorders>
              <w:top w:val="single" w:color="646064" w:sz="6" w:space="0"/>
              <w:left w:val="single" w:color="7C8080" w:sz="8" w:space="0"/>
              <w:bottom w:val="single" w:color="646464" w:sz="6" w:space="0"/>
              <w:right w:val="single" w:color="808080" w:sz="8" w:space="0"/>
            </w:tcBorders>
          </w:tcPr>
          <w:p/>
        </w:tc>
        <w:tc>
          <w:tcPr>
            <w:tcW w:w="461" w:type="dxa"/>
            <w:tcBorders>
              <w:top w:val="single" w:color="646064" w:sz="6" w:space="0"/>
              <w:left w:val="single" w:color="808080" w:sz="8" w:space="0"/>
              <w:bottom w:val="single" w:color="646464" w:sz="6" w:space="0"/>
              <w:right w:val="single" w:color="7C7C7C" w:sz="8" w:space="0"/>
            </w:tcBorders>
          </w:tcPr>
          <w:p/>
        </w:tc>
        <w:tc>
          <w:tcPr>
            <w:tcW w:w="461" w:type="dxa"/>
            <w:tcBorders>
              <w:top w:val="single" w:color="646064" w:sz="6" w:space="0"/>
              <w:left w:val="single" w:color="7C7C7C" w:sz="8" w:space="0"/>
              <w:bottom w:val="single" w:color="646464" w:sz="6" w:space="0"/>
              <w:right w:val="single" w:color="484848" w:sz="2" w:space="0"/>
            </w:tcBorders>
          </w:tcPr>
          <w:p/>
        </w:tc>
        <w:tc>
          <w:tcPr>
            <w:tcW w:w="491" w:type="dxa"/>
            <w:tcBorders>
              <w:top w:val="single" w:color="646064" w:sz="6" w:space="0"/>
              <w:left w:val="single" w:color="484848" w:sz="2" w:space="0"/>
              <w:bottom w:val="single" w:color="4B4B4B" w:sz="2" w:space="0"/>
              <w:right w:val="single" w:color="646464" w:sz="6" w:space="0"/>
            </w:tcBorders>
          </w:tcPr>
          <w:p/>
        </w:tc>
        <w:tc>
          <w:tcPr>
            <w:tcW w:w="431" w:type="dxa"/>
            <w:gridSpan w:val="2"/>
            <w:tcBorders>
              <w:top w:val="single" w:color="7C7C7C" w:sz="8" w:space="0"/>
              <w:left w:val="single" w:color="646464" w:sz="6" w:space="0"/>
              <w:bottom w:val="single" w:color="383838" w:sz="2" w:space="0"/>
              <w:right w:val="single" w:color="6B6B6B" w:sz="6" w:space="0"/>
            </w:tcBorders>
          </w:tcPr>
          <w:p/>
        </w:tc>
        <w:tc>
          <w:tcPr>
            <w:tcW w:w="543" w:type="dxa"/>
            <w:tcBorders>
              <w:top w:val="single" w:color="7C7C7C" w:sz="8" w:space="0"/>
              <w:left w:val="single" w:color="6B6B6B" w:sz="6" w:space="0"/>
              <w:bottom w:val="single" w:color="383838" w:sz="2" w:space="0"/>
              <w:right w:val="single" w:color="676767" w:sz="2" w:space="0"/>
            </w:tcBorders>
          </w:tcPr>
          <w:p/>
        </w:tc>
        <w:tc>
          <w:tcPr>
            <w:tcW w:w="379" w:type="dxa"/>
            <w:tcBorders>
              <w:top w:val="single" w:color="7C7C7C" w:sz="8" w:space="0"/>
              <w:left w:val="single" w:color="676767" w:sz="2" w:space="0"/>
              <w:bottom w:val="single" w:color="575B5B" w:sz="6" w:space="0"/>
              <w:right w:val="single" w:color="808080" w:sz="8" w:space="0"/>
            </w:tcBorders>
          </w:tcPr>
          <w:p/>
        </w:tc>
        <w:tc>
          <w:tcPr>
            <w:tcW w:w="450" w:type="dxa"/>
            <w:tcBorders>
              <w:top w:val="single" w:color="7C7C7C" w:sz="8" w:space="0"/>
              <w:left w:val="single" w:color="808080" w:sz="8" w:space="0"/>
              <w:bottom w:val="single" w:color="575B5B" w:sz="6" w:space="0"/>
              <w:right w:val="single" w:color="646464" w:sz="6" w:space="0"/>
            </w:tcBorders>
          </w:tcPr>
          <w:p/>
        </w:tc>
        <w:tc>
          <w:tcPr>
            <w:tcW w:w="461" w:type="dxa"/>
            <w:tcBorders>
              <w:top w:val="single" w:color="7C7C7C" w:sz="8" w:space="0"/>
              <w:left w:val="single" w:color="646464" w:sz="6" w:space="0"/>
              <w:bottom w:val="single" w:color="575B5B" w:sz="6" w:space="0"/>
              <w:right w:val="single" w:color="676767" w:sz="6" w:space="0"/>
            </w:tcBorders>
          </w:tcPr>
          <w:p/>
        </w:tc>
        <w:tc>
          <w:tcPr>
            <w:tcW w:w="975" w:type="dxa"/>
            <w:tcBorders>
              <w:top w:val="single" w:color="7C7C7C" w:sz="8" w:space="0"/>
              <w:left w:val="single" w:color="676767" w:sz="6" w:space="0"/>
              <w:bottom w:val="single" w:color="575B5B" w:sz="6" w:space="0"/>
              <w:right w:val="single" w:color="4F4B4F" w:sz="10" w:space="0"/>
            </w:tcBorders>
          </w:tcPr>
          <w:p/>
        </w:tc>
      </w:tr>
      <w:tr>
        <w:tblPrEx>
          <w:tblCellMar>
            <w:top w:w="0" w:type="dxa"/>
            <w:left w:w="0" w:type="dxa"/>
            <w:bottom w:w="0" w:type="dxa"/>
            <w:right w:w="0" w:type="dxa"/>
          </w:tblCellMar>
        </w:tblPrEx>
        <w:trPr>
          <w:trHeight w:val="399" w:hRule="exact"/>
        </w:trPr>
        <w:tc>
          <w:tcPr>
            <w:tcW w:w="1376" w:type="dxa"/>
            <w:tcBorders>
              <w:top w:val="single" w:color="646464" w:sz="6" w:space="0"/>
              <w:left w:val="single" w:color="484848" w:sz="8" w:space="0"/>
              <w:bottom w:val="single" w:color="646464" w:sz="6" w:space="0"/>
              <w:right w:val="single" w:color="707070" w:sz="6" w:space="0"/>
            </w:tcBorders>
          </w:tcPr>
          <w:p>
            <w:pPr>
              <w:pStyle w:val="11"/>
              <w:spacing w:before="38" w:line="240" w:lineRule="auto"/>
              <w:ind w:right="2"/>
              <w:jc w:val="center"/>
              <w:rPr>
                <w:rFonts w:hint="default" w:ascii="宋体" w:hAnsi="宋体" w:eastAsia="宋体" w:cs="宋体"/>
                <w:sz w:val="18"/>
                <w:szCs w:val="18"/>
              </w:rPr>
            </w:pPr>
            <w:r>
              <w:rPr>
                <w:rFonts w:hint="default" w:ascii="宋体" w:hAnsi="宋体" w:eastAsia="宋体" w:cs="宋体"/>
                <w:color w:val="747474"/>
                <w:spacing w:val="-6"/>
                <w:sz w:val="18"/>
                <w:szCs w:val="18"/>
              </w:rPr>
              <w:t>垂直度</w:t>
            </w:r>
          </w:p>
        </w:tc>
        <w:tc>
          <w:tcPr>
            <w:tcW w:w="1355" w:type="dxa"/>
            <w:tcBorders>
              <w:top w:val="single" w:color="646464" w:sz="6" w:space="0"/>
              <w:left w:val="single" w:color="707070" w:sz="6" w:space="0"/>
              <w:bottom w:val="single" w:color="646464" w:sz="6" w:space="0"/>
              <w:right w:val="single" w:color="707070" w:sz="6" w:space="0"/>
            </w:tcBorders>
          </w:tcPr>
          <w:p/>
        </w:tc>
        <w:tc>
          <w:tcPr>
            <w:tcW w:w="457" w:type="dxa"/>
            <w:gridSpan w:val="2"/>
            <w:tcBorders>
              <w:top w:val="single" w:color="646464" w:sz="6" w:space="0"/>
              <w:left w:val="single" w:color="707070" w:sz="6" w:space="0"/>
              <w:bottom w:val="single" w:color="646464" w:sz="6" w:space="0"/>
              <w:right w:val="single" w:color="676767" w:sz="6" w:space="0"/>
            </w:tcBorders>
          </w:tcPr>
          <w:p/>
        </w:tc>
        <w:tc>
          <w:tcPr>
            <w:tcW w:w="457" w:type="dxa"/>
            <w:tcBorders>
              <w:top w:val="single" w:color="646464" w:sz="6" w:space="0"/>
              <w:left w:val="single" w:color="676767" w:sz="6" w:space="0"/>
              <w:bottom w:val="single" w:color="646464" w:sz="6" w:space="0"/>
              <w:right w:val="single" w:color="6B6B6B" w:sz="6" w:space="0"/>
            </w:tcBorders>
          </w:tcPr>
          <w:p/>
        </w:tc>
        <w:tc>
          <w:tcPr>
            <w:tcW w:w="461" w:type="dxa"/>
            <w:tcBorders>
              <w:top w:val="single" w:color="646464" w:sz="6" w:space="0"/>
              <w:left w:val="single" w:color="6B6B6B" w:sz="6" w:space="0"/>
              <w:bottom w:val="single" w:color="646464" w:sz="6" w:space="0"/>
              <w:right w:val="single" w:color="7C8080" w:sz="8" w:space="0"/>
            </w:tcBorders>
          </w:tcPr>
          <w:p/>
        </w:tc>
        <w:tc>
          <w:tcPr>
            <w:tcW w:w="461" w:type="dxa"/>
            <w:gridSpan w:val="2"/>
            <w:tcBorders>
              <w:top w:val="single" w:color="646464" w:sz="6" w:space="0"/>
              <w:left w:val="single" w:color="7C8080" w:sz="8" w:space="0"/>
              <w:bottom w:val="single" w:color="646464" w:sz="6" w:space="0"/>
              <w:right w:val="single" w:color="808080" w:sz="8" w:space="0"/>
            </w:tcBorders>
          </w:tcPr>
          <w:p/>
        </w:tc>
        <w:tc>
          <w:tcPr>
            <w:tcW w:w="461" w:type="dxa"/>
            <w:tcBorders>
              <w:top w:val="single" w:color="646464" w:sz="6" w:space="0"/>
              <w:left w:val="single" w:color="808080" w:sz="8" w:space="0"/>
              <w:bottom w:val="single" w:color="646464" w:sz="6" w:space="0"/>
              <w:right w:val="single" w:color="7C7C7C" w:sz="8" w:space="0"/>
            </w:tcBorders>
          </w:tcPr>
          <w:p/>
        </w:tc>
        <w:tc>
          <w:tcPr>
            <w:tcW w:w="461" w:type="dxa"/>
            <w:tcBorders>
              <w:top w:val="single" w:color="646464" w:sz="6" w:space="0"/>
              <w:left w:val="single" w:color="7C7C7C" w:sz="8" w:space="0"/>
              <w:bottom w:val="single" w:color="676467" w:sz="6" w:space="0"/>
              <w:right w:val="single" w:color="484848" w:sz="2" w:space="0"/>
            </w:tcBorders>
          </w:tcPr>
          <w:p/>
        </w:tc>
        <w:tc>
          <w:tcPr>
            <w:tcW w:w="491" w:type="dxa"/>
            <w:tcBorders>
              <w:top w:val="single" w:color="4B4B4B" w:sz="2" w:space="0"/>
              <w:left w:val="single" w:color="484848" w:sz="2" w:space="0"/>
              <w:bottom w:val="single" w:color="676467" w:sz="6" w:space="0"/>
              <w:right w:val="single" w:color="646464" w:sz="6" w:space="0"/>
            </w:tcBorders>
          </w:tcPr>
          <w:p/>
        </w:tc>
        <w:tc>
          <w:tcPr>
            <w:tcW w:w="431" w:type="dxa"/>
            <w:gridSpan w:val="2"/>
            <w:tcBorders>
              <w:top w:val="single" w:color="383838" w:sz="2" w:space="0"/>
              <w:left w:val="single" w:color="646464" w:sz="6" w:space="0"/>
              <w:bottom w:val="single" w:color="676467" w:sz="6" w:space="0"/>
              <w:right w:val="single" w:color="6B6B6B" w:sz="6" w:space="0"/>
            </w:tcBorders>
          </w:tcPr>
          <w:p/>
        </w:tc>
        <w:tc>
          <w:tcPr>
            <w:tcW w:w="543" w:type="dxa"/>
            <w:tcBorders>
              <w:top w:val="single" w:color="383838" w:sz="2" w:space="0"/>
              <w:left w:val="single" w:color="6B6B6B" w:sz="6" w:space="0"/>
              <w:bottom w:val="single" w:color="676467" w:sz="6" w:space="0"/>
              <w:right w:val="single" w:color="4B4B4B" w:sz="2" w:space="0"/>
            </w:tcBorders>
          </w:tcPr>
          <w:p/>
        </w:tc>
        <w:tc>
          <w:tcPr>
            <w:tcW w:w="379" w:type="dxa"/>
            <w:tcBorders>
              <w:top w:val="single" w:color="575B5B" w:sz="6" w:space="0"/>
              <w:left w:val="single" w:color="4B4B4B" w:sz="2" w:space="0"/>
              <w:bottom w:val="single" w:color="676467" w:sz="6" w:space="0"/>
              <w:right w:val="single" w:color="808080" w:sz="8" w:space="0"/>
            </w:tcBorders>
          </w:tcPr>
          <w:p/>
        </w:tc>
        <w:tc>
          <w:tcPr>
            <w:tcW w:w="450" w:type="dxa"/>
            <w:tcBorders>
              <w:top w:val="single" w:color="575B5B" w:sz="6" w:space="0"/>
              <w:left w:val="single" w:color="808080" w:sz="8" w:space="0"/>
              <w:bottom w:val="single" w:color="676467" w:sz="6" w:space="0"/>
              <w:right w:val="single" w:color="646464" w:sz="6" w:space="0"/>
            </w:tcBorders>
          </w:tcPr>
          <w:p/>
        </w:tc>
        <w:tc>
          <w:tcPr>
            <w:tcW w:w="461" w:type="dxa"/>
            <w:tcBorders>
              <w:top w:val="single" w:color="575B5B" w:sz="6" w:space="0"/>
              <w:left w:val="single" w:color="646464" w:sz="6" w:space="0"/>
              <w:bottom w:val="single" w:color="676467" w:sz="6" w:space="0"/>
              <w:right w:val="single" w:color="676767" w:sz="6" w:space="0"/>
            </w:tcBorders>
          </w:tcPr>
          <w:p/>
        </w:tc>
        <w:tc>
          <w:tcPr>
            <w:tcW w:w="975" w:type="dxa"/>
            <w:tcBorders>
              <w:top w:val="single" w:color="575B5B" w:sz="6" w:space="0"/>
              <w:left w:val="single" w:color="676767" w:sz="6" w:space="0"/>
              <w:bottom w:val="single" w:color="676467" w:sz="6" w:space="0"/>
              <w:right w:val="single" w:color="4F4B4F" w:sz="10" w:space="0"/>
            </w:tcBorders>
          </w:tcPr>
          <w:p/>
        </w:tc>
      </w:tr>
      <w:tr>
        <w:tblPrEx>
          <w:tblCellMar>
            <w:top w:w="0" w:type="dxa"/>
            <w:left w:w="0" w:type="dxa"/>
            <w:bottom w:w="0" w:type="dxa"/>
            <w:right w:w="0" w:type="dxa"/>
          </w:tblCellMar>
        </w:tblPrEx>
        <w:trPr>
          <w:trHeight w:val="411" w:hRule="exact"/>
        </w:trPr>
        <w:tc>
          <w:tcPr>
            <w:tcW w:w="1376" w:type="dxa"/>
            <w:tcBorders>
              <w:top w:val="single" w:color="646464" w:sz="6" w:space="0"/>
              <w:left w:val="single" w:color="484848" w:sz="8" w:space="0"/>
              <w:bottom w:val="single" w:color="838383" w:sz="8" w:space="0"/>
              <w:right w:val="single" w:color="707070" w:sz="6" w:space="0"/>
            </w:tcBorders>
          </w:tcPr>
          <w:p>
            <w:pPr>
              <w:pStyle w:val="11"/>
              <w:spacing w:before="55" w:line="240" w:lineRule="auto"/>
              <w:ind w:right="9"/>
              <w:jc w:val="center"/>
              <w:rPr>
                <w:rFonts w:hint="default" w:ascii="宋体" w:hAnsi="宋体" w:eastAsia="宋体" w:cs="宋体"/>
                <w:sz w:val="17"/>
                <w:szCs w:val="17"/>
              </w:rPr>
            </w:pPr>
            <w:r>
              <w:rPr>
                <w:rFonts w:hint="default" w:ascii="宋体" w:hAnsi="宋体" w:eastAsia="宋体" w:cs="宋体"/>
                <w:color w:val="606060"/>
                <w:spacing w:val="-4"/>
                <w:w w:val="105"/>
                <w:sz w:val="17"/>
                <w:szCs w:val="17"/>
              </w:rPr>
              <w:t>纵缝错边缸</w:t>
            </w:r>
          </w:p>
        </w:tc>
        <w:tc>
          <w:tcPr>
            <w:tcW w:w="1355" w:type="dxa"/>
            <w:tcBorders>
              <w:top w:val="single" w:color="646464" w:sz="6" w:space="0"/>
              <w:left w:val="single" w:color="707070" w:sz="6" w:space="0"/>
              <w:bottom w:val="single" w:color="838383" w:sz="8" w:space="0"/>
              <w:right w:val="single" w:color="707070" w:sz="6" w:space="0"/>
            </w:tcBorders>
          </w:tcPr>
          <w:p/>
        </w:tc>
        <w:tc>
          <w:tcPr>
            <w:tcW w:w="457" w:type="dxa"/>
            <w:gridSpan w:val="2"/>
            <w:tcBorders>
              <w:top w:val="single" w:color="646464" w:sz="6" w:space="0"/>
              <w:left w:val="single" w:color="707070" w:sz="6" w:space="0"/>
              <w:bottom w:val="single" w:color="838383" w:sz="8" w:space="0"/>
              <w:right w:val="single" w:color="676767" w:sz="6" w:space="0"/>
            </w:tcBorders>
          </w:tcPr>
          <w:p/>
        </w:tc>
        <w:tc>
          <w:tcPr>
            <w:tcW w:w="457" w:type="dxa"/>
            <w:tcBorders>
              <w:top w:val="single" w:color="646464" w:sz="6" w:space="0"/>
              <w:left w:val="single" w:color="676767" w:sz="6" w:space="0"/>
              <w:bottom w:val="single" w:color="838383" w:sz="8" w:space="0"/>
              <w:right w:val="single" w:color="6B6B6B" w:sz="6" w:space="0"/>
            </w:tcBorders>
          </w:tcPr>
          <w:p/>
        </w:tc>
        <w:tc>
          <w:tcPr>
            <w:tcW w:w="461" w:type="dxa"/>
            <w:tcBorders>
              <w:top w:val="single" w:color="646464" w:sz="6" w:space="0"/>
              <w:left w:val="single" w:color="6B6B6B" w:sz="6" w:space="0"/>
              <w:bottom w:val="single" w:color="6B6B6B" w:sz="6" w:space="0"/>
              <w:right w:val="single" w:color="7C8080" w:sz="8" w:space="0"/>
            </w:tcBorders>
          </w:tcPr>
          <w:p/>
        </w:tc>
        <w:tc>
          <w:tcPr>
            <w:tcW w:w="461" w:type="dxa"/>
            <w:gridSpan w:val="2"/>
            <w:tcBorders>
              <w:top w:val="single" w:color="646464" w:sz="6" w:space="0"/>
              <w:left w:val="single" w:color="7C8080" w:sz="8" w:space="0"/>
              <w:bottom w:val="single" w:color="6B6B6B" w:sz="6" w:space="0"/>
              <w:right w:val="single" w:color="808080" w:sz="8" w:space="0"/>
            </w:tcBorders>
          </w:tcPr>
          <w:p/>
        </w:tc>
        <w:tc>
          <w:tcPr>
            <w:tcW w:w="461" w:type="dxa"/>
            <w:tcBorders>
              <w:top w:val="single" w:color="646464" w:sz="6" w:space="0"/>
              <w:left w:val="single" w:color="808080" w:sz="8" w:space="0"/>
              <w:bottom w:val="single" w:color="6B6B6B" w:sz="6" w:space="0"/>
              <w:right w:val="single" w:color="7C7C7C" w:sz="8" w:space="0"/>
            </w:tcBorders>
          </w:tcPr>
          <w:p/>
        </w:tc>
        <w:tc>
          <w:tcPr>
            <w:tcW w:w="461" w:type="dxa"/>
            <w:tcBorders>
              <w:top w:val="single" w:color="676467" w:sz="6" w:space="0"/>
              <w:left w:val="single" w:color="7C7C7C" w:sz="8" w:space="0"/>
              <w:bottom w:val="single" w:color="6B6B6B" w:sz="6" w:space="0"/>
              <w:right w:val="single" w:color="484848" w:sz="2" w:space="0"/>
            </w:tcBorders>
          </w:tcPr>
          <w:p/>
        </w:tc>
        <w:tc>
          <w:tcPr>
            <w:tcW w:w="491" w:type="dxa"/>
            <w:tcBorders>
              <w:top w:val="single" w:color="676467" w:sz="6" w:space="0"/>
              <w:left w:val="single" w:color="484848" w:sz="2" w:space="0"/>
              <w:bottom w:val="single" w:color="6B6B6B" w:sz="6" w:space="0"/>
              <w:right w:val="single" w:color="646464" w:sz="6" w:space="0"/>
            </w:tcBorders>
          </w:tcPr>
          <w:p/>
        </w:tc>
        <w:tc>
          <w:tcPr>
            <w:tcW w:w="431" w:type="dxa"/>
            <w:gridSpan w:val="2"/>
            <w:tcBorders>
              <w:top w:val="single" w:color="676467" w:sz="6" w:space="0"/>
              <w:left w:val="single" w:color="646464" w:sz="6" w:space="0"/>
              <w:bottom w:val="single" w:color="6B6B6B" w:sz="6" w:space="0"/>
              <w:right w:val="single" w:color="6B6B6B" w:sz="6" w:space="0"/>
            </w:tcBorders>
          </w:tcPr>
          <w:p/>
        </w:tc>
        <w:tc>
          <w:tcPr>
            <w:tcW w:w="543" w:type="dxa"/>
            <w:tcBorders>
              <w:top w:val="single" w:color="676467" w:sz="6" w:space="0"/>
              <w:left w:val="single" w:color="6B6B6B" w:sz="6" w:space="0"/>
              <w:bottom w:val="single" w:color="6B6B6B" w:sz="6" w:space="0"/>
              <w:right w:val="single" w:color="4B4B4B" w:sz="2" w:space="0"/>
            </w:tcBorders>
          </w:tcPr>
          <w:p/>
        </w:tc>
        <w:tc>
          <w:tcPr>
            <w:tcW w:w="379" w:type="dxa"/>
            <w:tcBorders>
              <w:top w:val="single" w:color="676467" w:sz="6" w:space="0"/>
              <w:left w:val="single" w:color="4B4B4B" w:sz="2" w:space="0"/>
              <w:bottom w:val="single" w:color="6B6B6B" w:sz="6" w:space="0"/>
              <w:right w:val="single" w:color="676767" w:sz="6" w:space="0"/>
            </w:tcBorders>
          </w:tcPr>
          <w:p/>
        </w:tc>
        <w:tc>
          <w:tcPr>
            <w:tcW w:w="450" w:type="dxa"/>
            <w:tcBorders>
              <w:top w:val="single" w:color="676467" w:sz="6" w:space="0"/>
              <w:left w:val="single" w:color="676767" w:sz="6" w:space="0"/>
              <w:bottom w:val="single" w:color="6B6B6B" w:sz="6" w:space="0"/>
              <w:right w:val="single" w:color="646464" w:sz="6" w:space="0"/>
            </w:tcBorders>
          </w:tcPr>
          <w:p/>
        </w:tc>
        <w:tc>
          <w:tcPr>
            <w:tcW w:w="461" w:type="dxa"/>
            <w:tcBorders>
              <w:top w:val="single" w:color="676467" w:sz="6" w:space="0"/>
              <w:left w:val="single" w:color="646464" w:sz="6" w:space="0"/>
              <w:bottom w:val="single" w:color="6B6B6B" w:sz="6" w:space="0"/>
              <w:right w:val="single" w:color="676767" w:sz="6" w:space="0"/>
            </w:tcBorders>
          </w:tcPr>
          <w:p/>
        </w:tc>
        <w:tc>
          <w:tcPr>
            <w:tcW w:w="975" w:type="dxa"/>
            <w:tcBorders>
              <w:top w:val="single" w:color="676467" w:sz="6" w:space="0"/>
              <w:left w:val="single" w:color="676767" w:sz="6" w:space="0"/>
              <w:bottom w:val="single" w:color="6B6B6B" w:sz="6" w:space="0"/>
              <w:right w:val="single" w:color="4F4B4F" w:sz="10" w:space="0"/>
            </w:tcBorders>
          </w:tcPr>
          <w:p/>
        </w:tc>
      </w:tr>
      <w:tr>
        <w:tblPrEx>
          <w:tblCellMar>
            <w:top w:w="0" w:type="dxa"/>
            <w:left w:w="0" w:type="dxa"/>
            <w:bottom w:w="0" w:type="dxa"/>
            <w:right w:w="0" w:type="dxa"/>
          </w:tblCellMar>
        </w:tblPrEx>
        <w:trPr>
          <w:trHeight w:val="404" w:hRule="exact"/>
        </w:trPr>
        <w:tc>
          <w:tcPr>
            <w:tcW w:w="1376" w:type="dxa"/>
            <w:tcBorders>
              <w:top w:val="single" w:color="838383" w:sz="8" w:space="0"/>
              <w:left w:val="single" w:color="484848" w:sz="8" w:space="0"/>
              <w:bottom w:val="single" w:color="6B6B6B" w:sz="6" w:space="0"/>
              <w:right w:val="single" w:color="707070" w:sz="6" w:space="0"/>
            </w:tcBorders>
          </w:tcPr>
          <w:p>
            <w:pPr>
              <w:pStyle w:val="11"/>
              <w:spacing w:before="43" w:line="240" w:lineRule="auto"/>
              <w:ind w:left="19" w:right="0"/>
              <w:jc w:val="center"/>
              <w:rPr>
                <w:rFonts w:hint="default" w:ascii="Arial" w:hAnsi="Arial" w:eastAsia="Arial" w:cs="Arial"/>
                <w:sz w:val="22"/>
                <w:szCs w:val="22"/>
              </w:rPr>
            </w:pPr>
            <w:r>
              <w:rPr>
                <w:rFonts w:hint="default" w:ascii="宋体" w:hAnsi="宋体" w:eastAsia="宋体" w:cs="宋体"/>
                <w:color w:val="747474"/>
                <w:spacing w:val="-8"/>
                <w:w w:val="115"/>
                <w:sz w:val="17"/>
                <w:szCs w:val="17"/>
              </w:rPr>
              <w:t>环缝错边</w:t>
            </w:r>
            <w:r>
              <w:rPr>
                <w:rFonts w:hint="default" w:ascii="Arial" w:hAnsi="Arial" w:eastAsia="Arial" w:cs="Arial"/>
                <w:color w:val="747474"/>
                <w:spacing w:val="-8"/>
                <w:w w:val="115"/>
                <w:sz w:val="22"/>
                <w:szCs w:val="22"/>
              </w:rPr>
              <w:t>E</w:t>
            </w:r>
          </w:p>
        </w:tc>
        <w:tc>
          <w:tcPr>
            <w:tcW w:w="1355" w:type="dxa"/>
            <w:tcBorders>
              <w:top w:val="single" w:color="838383" w:sz="8" w:space="0"/>
              <w:left w:val="single" w:color="707070" w:sz="6" w:space="0"/>
              <w:bottom w:val="single" w:color="808080" w:sz="8" w:space="0"/>
              <w:right w:val="single" w:color="707070" w:sz="6" w:space="0"/>
            </w:tcBorders>
          </w:tcPr>
          <w:p/>
        </w:tc>
        <w:tc>
          <w:tcPr>
            <w:tcW w:w="457" w:type="dxa"/>
            <w:gridSpan w:val="2"/>
            <w:tcBorders>
              <w:top w:val="single" w:color="838383" w:sz="8" w:space="0"/>
              <w:left w:val="single" w:color="707070" w:sz="6" w:space="0"/>
              <w:bottom w:val="single" w:color="808080" w:sz="8" w:space="0"/>
              <w:right w:val="single" w:color="676767" w:sz="6" w:space="0"/>
            </w:tcBorders>
          </w:tcPr>
          <w:p/>
        </w:tc>
        <w:tc>
          <w:tcPr>
            <w:tcW w:w="457" w:type="dxa"/>
            <w:tcBorders>
              <w:top w:val="single" w:color="838383" w:sz="8" w:space="0"/>
              <w:left w:val="single" w:color="676767" w:sz="6" w:space="0"/>
              <w:bottom w:val="single" w:color="808080" w:sz="8" w:space="0"/>
              <w:right w:val="single" w:color="6B6B6B" w:sz="6" w:space="0"/>
            </w:tcBorders>
          </w:tcPr>
          <w:p/>
        </w:tc>
        <w:tc>
          <w:tcPr>
            <w:tcW w:w="461" w:type="dxa"/>
            <w:tcBorders>
              <w:top w:val="single" w:color="6B6B6B" w:sz="6" w:space="0"/>
              <w:left w:val="single" w:color="6B6B6B" w:sz="6" w:space="0"/>
              <w:bottom w:val="single" w:color="808080" w:sz="8" w:space="0"/>
              <w:right w:val="single" w:color="7C8080" w:sz="8" w:space="0"/>
            </w:tcBorders>
          </w:tcPr>
          <w:p/>
        </w:tc>
        <w:tc>
          <w:tcPr>
            <w:tcW w:w="461" w:type="dxa"/>
            <w:gridSpan w:val="2"/>
            <w:tcBorders>
              <w:top w:val="single" w:color="6B6B6B" w:sz="6" w:space="0"/>
              <w:left w:val="single" w:color="7C8080" w:sz="8" w:space="0"/>
              <w:bottom w:val="single" w:color="808080" w:sz="8" w:space="0"/>
              <w:right w:val="single" w:color="808080" w:sz="8" w:space="0"/>
            </w:tcBorders>
          </w:tcPr>
          <w:p/>
        </w:tc>
        <w:tc>
          <w:tcPr>
            <w:tcW w:w="461" w:type="dxa"/>
            <w:tcBorders>
              <w:top w:val="single" w:color="6B6B6B" w:sz="6" w:space="0"/>
              <w:left w:val="single" w:color="808080" w:sz="8" w:space="0"/>
              <w:bottom w:val="single" w:color="808080" w:sz="8" w:space="0"/>
              <w:right w:val="single" w:color="7C7C7C" w:sz="8" w:space="0"/>
            </w:tcBorders>
          </w:tcPr>
          <w:p/>
        </w:tc>
        <w:tc>
          <w:tcPr>
            <w:tcW w:w="461" w:type="dxa"/>
            <w:tcBorders>
              <w:top w:val="single" w:color="6B6B6B" w:sz="6" w:space="0"/>
              <w:left w:val="single" w:color="7C7C7C" w:sz="8" w:space="0"/>
              <w:bottom w:val="single" w:color="676767" w:sz="6" w:space="0"/>
              <w:right w:val="single" w:color="484848" w:sz="2" w:space="0"/>
            </w:tcBorders>
          </w:tcPr>
          <w:p/>
        </w:tc>
        <w:tc>
          <w:tcPr>
            <w:tcW w:w="491" w:type="dxa"/>
            <w:tcBorders>
              <w:top w:val="single" w:color="6B6B6B" w:sz="6" w:space="0"/>
              <w:left w:val="single" w:color="484848" w:sz="2" w:space="0"/>
              <w:bottom w:val="single" w:color="676767" w:sz="6" w:space="0"/>
              <w:right w:val="single" w:color="646464" w:sz="6" w:space="0"/>
            </w:tcBorders>
          </w:tcPr>
          <w:p/>
        </w:tc>
        <w:tc>
          <w:tcPr>
            <w:tcW w:w="431" w:type="dxa"/>
            <w:gridSpan w:val="2"/>
            <w:tcBorders>
              <w:top w:val="single" w:color="6B6B6B" w:sz="6" w:space="0"/>
              <w:left w:val="single" w:color="646464" w:sz="6" w:space="0"/>
              <w:bottom w:val="single" w:color="676767" w:sz="6" w:space="0"/>
              <w:right w:val="single" w:color="6B6B6B" w:sz="6" w:space="0"/>
            </w:tcBorders>
          </w:tcPr>
          <w:p/>
        </w:tc>
        <w:tc>
          <w:tcPr>
            <w:tcW w:w="543" w:type="dxa"/>
            <w:tcBorders>
              <w:top w:val="single" w:color="6B6B6B" w:sz="6" w:space="0"/>
              <w:left w:val="single" w:color="6B6B6B" w:sz="6" w:space="0"/>
              <w:bottom w:val="single" w:color="676767" w:sz="6" w:space="0"/>
              <w:right w:val="single" w:color="676767" w:sz="2" w:space="0"/>
            </w:tcBorders>
          </w:tcPr>
          <w:p/>
        </w:tc>
        <w:tc>
          <w:tcPr>
            <w:tcW w:w="379" w:type="dxa"/>
            <w:tcBorders>
              <w:top w:val="single" w:color="6B6B6B" w:sz="6" w:space="0"/>
              <w:left w:val="single" w:color="676767" w:sz="2" w:space="0"/>
              <w:bottom w:val="single" w:color="676767" w:sz="6" w:space="0"/>
              <w:right w:val="single" w:color="676767" w:sz="6" w:space="0"/>
            </w:tcBorders>
          </w:tcPr>
          <w:p/>
        </w:tc>
        <w:tc>
          <w:tcPr>
            <w:tcW w:w="450" w:type="dxa"/>
            <w:tcBorders>
              <w:top w:val="single" w:color="6B6B6B" w:sz="6" w:space="0"/>
              <w:left w:val="single" w:color="676767" w:sz="6" w:space="0"/>
              <w:bottom w:val="single" w:color="676767" w:sz="6" w:space="0"/>
              <w:right w:val="single" w:color="646464" w:sz="6" w:space="0"/>
            </w:tcBorders>
          </w:tcPr>
          <w:p/>
        </w:tc>
        <w:tc>
          <w:tcPr>
            <w:tcW w:w="461" w:type="dxa"/>
            <w:tcBorders>
              <w:top w:val="single" w:color="6B6B6B" w:sz="6" w:space="0"/>
              <w:left w:val="single" w:color="646464" w:sz="6" w:space="0"/>
              <w:bottom w:val="single" w:color="676767" w:sz="6" w:space="0"/>
              <w:right w:val="single" w:color="676767" w:sz="6" w:space="0"/>
            </w:tcBorders>
          </w:tcPr>
          <w:p/>
        </w:tc>
        <w:tc>
          <w:tcPr>
            <w:tcW w:w="975" w:type="dxa"/>
            <w:tcBorders>
              <w:top w:val="single" w:color="6B6B6B" w:sz="6" w:space="0"/>
              <w:left w:val="single" w:color="676767" w:sz="6" w:space="0"/>
              <w:bottom w:val="single" w:color="676767" w:sz="6" w:space="0"/>
              <w:right w:val="single" w:color="4F4B4F" w:sz="10" w:space="0"/>
            </w:tcBorders>
          </w:tcPr>
          <w:p/>
        </w:tc>
      </w:tr>
      <w:tr>
        <w:tblPrEx>
          <w:tblCellMar>
            <w:top w:w="0" w:type="dxa"/>
            <w:left w:w="0" w:type="dxa"/>
            <w:bottom w:w="0" w:type="dxa"/>
            <w:right w:w="0" w:type="dxa"/>
          </w:tblCellMar>
        </w:tblPrEx>
        <w:trPr>
          <w:trHeight w:val="406" w:hRule="exact"/>
        </w:trPr>
        <w:tc>
          <w:tcPr>
            <w:tcW w:w="1376" w:type="dxa"/>
            <w:tcBorders>
              <w:top w:val="single" w:color="6B6B6B" w:sz="6" w:space="0"/>
              <w:left w:val="single" w:color="484848" w:sz="8" w:space="0"/>
              <w:bottom w:val="single" w:color="676767" w:sz="6" w:space="0"/>
              <w:right w:val="single" w:color="707070" w:sz="6" w:space="0"/>
            </w:tcBorders>
          </w:tcPr>
          <w:p>
            <w:pPr>
              <w:pStyle w:val="11"/>
              <w:spacing w:before="43" w:line="240" w:lineRule="auto"/>
              <w:ind w:right="9"/>
              <w:jc w:val="center"/>
              <w:rPr>
                <w:rFonts w:hint="default" w:ascii="宋体" w:hAnsi="宋体" w:eastAsia="宋体" w:cs="宋体"/>
                <w:sz w:val="18"/>
                <w:szCs w:val="18"/>
              </w:rPr>
            </w:pPr>
            <w:r>
              <w:rPr>
                <w:rFonts w:hint="default" w:ascii="宋体" w:hAnsi="宋体" w:eastAsia="宋体" w:cs="宋体"/>
                <w:color w:val="747474"/>
                <w:sz w:val="18"/>
                <w:szCs w:val="18"/>
              </w:rPr>
              <w:t>棱角度</w:t>
            </w:r>
          </w:p>
        </w:tc>
        <w:tc>
          <w:tcPr>
            <w:tcW w:w="1355" w:type="dxa"/>
            <w:tcBorders>
              <w:top w:val="single" w:color="808080" w:sz="8" w:space="0"/>
              <w:left w:val="single" w:color="707070" w:sz="6" w:space="0"/>
              <w:bottom w:val="single" w:color="676767" w:sz="6" w:space="0"/>
              <w:right w:val="single" w:color="707070" w:sz="6" w:space="0"/>
            </w:tcBorders>
          </w:tcPr>
          <w:p/>
        </w:tc>
        <w:tc>
          <w:tcPr>
            <w:tcW w:w="457" w:type="dxa"/>
            <w:gridSpan w:val="2"/>
            <w:tcBorders>
              <w:top w:val="single" w:color="808080" w:sz="8" w:space="0"/>
              <w:left w:val="single" w:color="707070" w:sz="6" w:space="0"/>
              <w:bottom w:val="single" w:color="676767" w:sz="6" w:space="0"/>
              <w:right w:val="single" w:color="676767" w:sz="6" w:space="0"/>
            </w:tcBorders>
          </w:tcPr>
          <w:p/>
        </w:tc>
        <w:tc>
          <w:tcPr>
            <w:tcW w:w="457" w:type="dxa"/>
            <w:tcBorders>
              <w:top w:val="single" w:color="808080" w:sz="8" w:space="0"/>
              <w:left w:val="single" w:color="676767" w:sz="6" w:space="0"/>
              <w:bottom w:val="single" w:color="676767" w:sz="6" w:space="0"/>
              <w:right w:val="single" w:color="6B6B6B" w:sz="6" w:space="0"/>
            </w:tcBorders>
          </w:tcPr>
          <w:p/>
        </w:tc>
        <w:tc>
          <w:tcPr>
            <w:tcW w:w="461" w:type="dxa"/>
            <w:tcBorders>
              <w:top w:val="single" w:color="808080" w:sz="8" w:space="0"/>
              <w:left w:val="single" w:color="6B6B6B" w:sz="6" w:space="0"/>
              <w:bottom w:val="single" w:color="7C7C7C" w:sz="8" w:space="0"/>
              <w:right w:val="single" w:color="7C8080" w:sz="8" w:space="0"/>
            </w:tcBorders>
          </w:tcPr>
          <w:p/>
        </w:tc>
        <w:tc>
          <w:tcPr>
            <w:tcW w:w="461" w:type="dxa"/>
            <w:gridSpan w:val="2"/>
            <w:tcBorders>
              <w:top w:val="single" w:color="808080" w:sz="8" w:space="0"/>
              <w:left w:val="single" w:color="7C8080" w:sz="8" w:space="0"/>
              <w:bottom w:val="single" w:color="7C7C7C" w:sz="8" w:space="0"/>
              <w:right w:val="single" w:color="808080" w:sz="8" w:space="0"/>
            </w:tcBorders>
          </w:tcPr>
          <w:p/>
        </w:tc>
        <w:tc>
          <w:tcPr>
            <w:tcW w:w="461" w:type="dxa"/>
            <w:tcBorders>
              <w:top w:val="single" w:color="808080" w:sz="8" w:space="0"/>
              <w:left w:val="single" w:color="808080" w:sz="8" w:space="0"/>
              <w:bottom w:val="single" w:color="7C7C7C" w:sz="8" w:space="0"/>
              <w:right w:val="single" w:color="7C7C7C" w:sz="8" w:space="0"/>
            </w:tcBorders>
          </w:tcPr>
          <w:p/>
        </w:tc>
        <w:tc>
          <w:tcPr>
            <w:tcW w:w="461" w:type="dxa"/>
            <w:tcBorders>
              <w:top w:val="single" w:color="676767" w:sz="6" w:space="0"/>
              <w:left w:val="single" w:color="7C7C7C" w:sz="8" w:space="0"/>
              <w:bottom w:val="single" w:color="7C7C7C" w:sz="8" w:space="0"/>
              <w:right w:val="single" w:color="484848" w:sz="2" w:space="0"/>
            </w:tcBorders>
          </w:tcPr>
          <w:p/>
        </w:tc>
        <w:tc>
          <w:tcPr>
            <w:tcW w:w="491" w:type="dxa"/>
            <w:tcBorders>
              <w:top w:val="single" w:color="676767" w:sz="6" w:space="0"/>
              <w:left w:val="single" w:color="484848" w:sz="2" w:space="0"/>
              <w:bottom w:val="single" w:color="7C7C7C" w:sz="8" w:space="0"/>
              <w:right w:val="single" w:color="646464" w:sz="6" w:space="0"/>
            </w:tcBorders>
          </w:tcPr>
          <w:p/>
        </w:tc>
        <w:tc>
          <w:tcPr>
            <w:tcW w:w="431" w:type="dxa"/>
            <w:gridSpan w:val="2"/>
            <w:tcBorders>
              <w:top w:val="single" w:color="676767" w:sz="6" w:space="0"/>
              <w:left w:val="single" w:color="646464" w:sz="6" w:space="0"/>
              <w:bottom w:val="single" w:color="7C7C7C" w:sz="8" w:space="0"/>
              <w:right w:val="single" w:color="6B6B6B" w:sz="6" w:space="0"/>
            </w:tcBorders>
          </w:tcPr>
          <w:p/>
        </w:tc>
        <w:tc>
          <w:tcPr>
            <w:tcW w:w="543" w:type="dxa"/>
            <w:tcBorders>
              <w:top w:val="single" w:color="676767" w:sz="6" w:space="0"/>
              <w:left w:val="single" w:color="6B6B6B" w:sz="6" w:space="0"/>
              <w:bottom w:val="single" w:color="7C7C7C" w:sz="8" w:space="0"/>
              <w:right w:val="single" w:color="676767" w:sz="2" w:space="0"/>
            </w:tcBorders>
          </w:tcPr>
          <w:p/>
        </w:tc>
        <w:tc>
          <w:tcPr>
            <w:tcW w:w="379" w:type="dxa"/>
            <w:tcBorders>
              <w:top w:val="single" w:color="676767" w:sz="6" w:space="0"/>
              <w:left w:val="single" w:color="676767" w:sz="2" w:space="0"/>
              <w:bottom w:val="single" w:color="7C7C7C" w:sz="8" w:space="0"/>
              <w:right w:val="single" w:color="676767" w:sz="6" w:space="0"/>
            </w:tcBorders>
          </w:tcPr>
          <w:p/>
        </w:tc>
        <w:tc>
          <w:tcPr>
            <w:tcW w:w="450" w:type="dxa"/>
            <w:tcBorders>
              <w:top w:val="single" w:color="676767" w:sz="6" w:space="0"/>
              <w:left w:val="single" w:color="676767" w:sz="6" w:space="0"/>
              <w:bottom w:val="single" w:color="606060" w:sz="6" w:space="0"/>
              <w:right w:val="single" w:color="646464" w:sz="6" w:space="0"/>
            </w:tcBorders>
          </w:tcPr>
          <w:p/>
        </w:tc>
        <w:tc>
          <w:tcPr>
            <w:tcW w:w="461" w:type="dxa"/>
            <w:tcBorders>
              <w:top w:val="single" w:color="676767" w:sz="6" w:space="0"/>
              <w:left w:val="single" w:color="646464" w:sz="6" w:space="0"/>
              <w:bottom w:val="single" w:color="606060" w:sz="6" w:space="0"/>
              <w:right w:val="single" w:color="676767" w:sz="6" w:space="0"/>
            </w:tcBorders>
          </w:tcPr>
          <w:p/>
        </w:tc>
        <w:tc>
          <w:tcPr>
            <w:tcW w:w="975" w:type="dxa"/>
            <w:tcBorders>
              <w:top w:val="single" w:color="676767" w:sz="6" w:space="0"/>
              <w:left w:val="single" w:color="676767" w:sz="6" w:space="0"/>
              <w:bottom w:val="single" w:color="606060" w:sz="6" w:space="0"/>
              <w:right w:val="single" w:color="4F4B4F" w:sz="10" w:space="0"/>
            </w:tcBorders>
          </w:tcPr>
          <w:p/>
        </w:tc>
      </w:tr>
      <w:tr>
        <w:tblPrEx>
          <w:tblCellMar>
            <w:top w:w="0" w:type="dxa"/>
            <w:left w:w="0" w:type="dxa"/>
            <w:bottom w:w="0" w:type="dxa"/>
            <w:right w:w="0" w:type="dxa"/>
          </w:tblCellMar>
        </w:tblPrEx>
        <w:trPr>
          <w:trHeight w:val="411" w:hRule="exact"/>
        </w:trPr>
        <w:tc>
          <w:tcPr>
            <w:tcW w:w="1376" w:type="dxa"/>
            <w:tcBorders>
              <w:top w:val="single" w:color="676767" w:sz="6" w:space="0"/>
              <w:left w:val="single" w:color="484848" w:sz="8" w:space="0"/>
              <w:bottom w:val="single" w:color="808080" w:sz="8" w:space="0"/>
              <w:right w:val="single" w:color="707070" w:sz="6" w:space="0"/>
            </w:tcBorders>
          </w:tcPr>
          <w:p/>
        </w:tc>
        <w:tc>
          <w:tcPr>
            <w:tcW w:w="1355" w:type="dxa"/>
            <w:tcBorders>
              <w:top w:val="single" w:color="676767" w:sz="6" w:space="0"/>
              <w:left w:val="single" w:color="707070" w:sz="6" w:space="0"/>
              <w:bottom w:val="single" w:color="808080" w:sz="8" w:space="0"/>
              <w:right w:val="single" w:color="707070" w:sz="6" w:space="0"/>
            </w:tcBorders>
          </w:tcPr>
          <w:p/>
        </w:tc>
        <w:tc>
          <w:tcPr>
            <w:tcW w:w="457" w:type="dxa"/>
            <w:gridSpan w:val="2"/>
            <w:tcBorders>
              <w:top w:val="single" w:color="676767" w:sz="6" w:space="0"/>
              <w:left w:val="single" w:color="707070" w:sz="6" w:space="0"/>
              <w:bottom w:val="single" w:color="808080" w:sz="8" w:space="0"/>
              <w:right w:val="single" w:color="676767" w:sz="6" w:space="0"/>
            </w:tcBorders>
          </w:tcPr>
          <w:p/>
        </w:tc>
        <w:tc>
          <w:tcPr>
            <w:tcW w:w="457" w:type="dxa"/>
            <w:tcBorders>
              <w:top w:val="single" w:color="676767" w:sz="6" w:space="0"/>
              <w:left w:val="single" w:color="676767" w:sz="6" w:space="0"/>
              <w:bottom w:val="single" w:color="676767" w:sz="6" w:space="0"/>
              <w:right w:val="single" w:color="6B6B6B" w:sz="6" w:space="0"/>
            </w:tcBorders>
          </w:tcPr>
          <w:p/>
        </w:tc>
        <w:tc>
          <w:tcPr>
            <w:tcW w:w="461" w:type="dxa"/>
            <w:tcBorders>
              <w:top w:val="single" w:color="7C7C7C" w:sz="8" w:space="0"/>
              <w:left w:val="single" w:color="6B6B6B" w:sz="6" w:space="0"/>
              <w:bottom w:val="single" w:color="676767" w:sz="6" w:space="0"/>
              <w:right w:val="single" w:color="7C8080" w:sz="8" w:space="0"/>
            </w:tcBorders>
          </w:tcPr>
          <w:p/>
        </w:tc>
        <w:tc>
          <w:tcPr>
            <w:tcW w:w="461" w:type="dxa"/>
            <w:gridSpan w:val="2"/>
            <w:tcBorders>
              <w:top w:val="single" w:color="7C7C7C" w:sz="8" w:space="0"/>
              <w:left w:val="single" w:color="7C8080" w:sz="8" w:space="0"/>
              <w:bottom w:val="single" w:color="676767" w:sz="6" w:space="0"/>
              <w:right w:val="single" w:color="808080" w:sz="8" w:space="0"/>
            </w:tcBorders>
          </w:tcPr>
          <w:p/>
        </w:tc>
        <w:tc>
          <w:tcPr>
            <w:tcW w:w="461" w:type="dxa"/>
            <w:tcBorders>
              <w:top w:val="single" w:color="7C7C7C" w:sz="8" w:space="0"/>
              <w:left w:val="single" w:color="808080" w:sz="8" w:space="0"/>
              <w:bottom w:val="single" w:color="676767" w:sz="6" w:space="0"/>
              <w:right w:val="single" w:color="7C7C7C" w:sz="8" w:space="0"/>
            </w:tcBorders>
          </w:tcPr>
          <w:p/>
        </w:tc>
        <w:tc>
          <w:tcPr>
            <w:tcW w:w="461" w:type="dxa"/>
            <w:tcBorders>
              <w:top w:val="single" w:color="7C7C7C" w:sz="8" w:space="0"/>
              <w:left w:val="single" w:color="7C7C7C" w:sz="8" w:space="0"/>
              <w:bottom w:val="single" w:color="676767" w:sz="6" w:space="0"/>
              <w:right w:val="single" w:color="707070" w:sz="6" w:space="0"/>
            </w:tcBorders>
          </w:tcPr>
          <w:p/>
        </w:tc>
        <w:tc>
          <w:tcPr>
            <w:tcW w:w="491" w:type="dxa"/>
            <w:tcBorders>
              <w:top w:val="single" w:color="7C7C7C" w:sz="8" w:space="0"/>
              <w:left w:val="single" w:color="707070" w:sz="6" w:space="0"/>
              <w:bottom w:val="single" w:color="676767" w:sz="6" w:space="0"/>
              <w:right w:val="single" w:color="646464" w:sz="6" w:space="0"/>
            </w:tcBorders>
          </w:tcPr>
          <w:p/>
        </w:tc>
        <w:tc>
          <w:tcPr>
            <w:tcW w:w="431" w:type="dxa"/>
            <w:gridSpan w:val="2"/>
            <w:tcBorders>
              <w:top w:val="single" w:color="7C7C7C" w:sz="8" w:space="0"/>
              <w:left w:val="single" w:color="646464" w:sz="6" w:space="0"/>
              <w:bottom w:val="single" w:color="808080" w:sz="8" w:space="0"/>
              <w:right w:val="single" w:color="6B6B6B" w:sz="6" w:space="0"/>
            </w:tcBorders>
          </w:tcPr>
          <w:p/>
        </w:tc>
        <w:tc>
          <w:tcPr>
            <w:tcW w:w="543" w:type="dxa"/>
            <w:tcBorders>
              <w:top w:val="single" w:color="7C7C7C" w:sz="8" w:space="0"/>
              <w:left w:val="single" w:color="6B6B6B" w:sz="6" w:space="0"/>
              <w:bottom w:val="single" w:color="808080" w:sz="8" w:space="0"/>
              <w:right w:val="single" w:color="838383" w:sz="2" w:space="0"/>
            </w:tcBorders>
          </w:tcPr>
          <w:p/>
        </w:tc>
        <w:tc>
          <w:tcPr>
            <w:tcW w:w="379" w:type="dxa"/>
            <w:tcBorders>
              <w:top w:val="single" w:color="7C7C7C" w:sz="8" w:space="0"/>
              <w:left w:val="single" w:color="838383" w:sz="2" w:space="0"/>
              <w:bottom w:val="single" w:color="808080" w:sz="8" w:space="0"/>
              <w:right w:val="single" w:color="676767" w:sz="6" w:space="0"/>
            </w:tcBorders>
          </w:tcPr>
          <w:p/>
        </w:tc>
        <w:tc>
          <w:tcPr>
            <w:tcW w:w="450" w:type="dxa"/>
            <w:tcBorders>
              <w:top w:val="single" w:color="606060" w:sz="6" w:space="0"/>
              <w:left w:val="single" w:color="676767" w:sz="6" w:space="0"/>
              <w:bottom w:val="single" w:color="808080" w:sz="8" w:space="0"/>
              <w:right w:val="single" w:color="646464" w:sz="6" w:space="0"/>
            </w:tcBorders>
          </w:tcPr>
          <w:p/>
        </w:tc>
        <w:tc>
          <w:tcPr>
            <w:tcW w:w="461" w:type="dxa"/>
            <w:tcBorders>
              <w:top w:val="single" w:color="606060" w:sz="6" w:space="0"/>
              <w:left w:val="single" w:color="646464" w:sz="6" w:space="0"/>
              <w:bottom w:val="single" w:color="808080" w:sz="8" w:space="0"/>
              <w:right w:val="single" w:color="676767" w:sz="6" w:space="0"/>
            </w:tcBorders>
          </w:tcPr>
          <w:p/>
        </w:tc>
        <w:tc>
          <w:tcPr>
            <w:tcW w:w="975" w:type="dxa"/>
            <w:tcBorders>
              <w:top w:val="single" w:color="606060" w:sz="6" w:space="0"/>
              <w:left w:val="single" w:color="676767" w:sz="6" w:space="0"/>
              <w:bottom w:val="single" w:color="646767" w:sz="6" w:space="0"/>
              <w:right w:val="single" w:color="4F4B4F" w:sz="10" w:space="0"/>
            </w:tcBorders>
          </w:tcPr>
          <w:p/>
        </w:tc>
      </w:tr>
      <w:tr>
        <w:tblPrEx>
          <w:tblCellMar>
            <w:top w:w="0" w:type="dxa"/>
            <w:left w:w="0" w:type="dxa"/>
            <w:bottom w:w="0" w:type="dxa"/>
            <w:right w:w="0" w:type="dxa"/>
          </w:tblCellMar>
        </w:tblPrEx>
        <w:trPr>
          <w:trHeight w:val="401" w:hRule="exact"/>
        </w:trPr>
        <w:tc>
          <w:tcPr>
            <w:tcW w:w="1376" w:type="dxa"/>
            <w:tcBorders>
              <w:top w:val="single" w:color="808080" w:sz="8" w:space="0"/>
              <w:left w:val="single" w:color="484848" w:sz="8" w:space="0"/>
              <w:bottom w:val="single" w:color="575757" w:sz="6" w:space="0"/>
              <w:right w:val="single" w:color="707070" w:sz="6" w:space="0"/>
            </w:tcBorders>
          </w:tcPr>
          <w:p/>
        </w:tc>
        <w:tc>
          <w:tcPr>
            <w:tcW w:w="1355" w:type="dxa"/>
            <w:tcBorders>
              <w:top w:val="single" w:color="808080" w:sz="8" w:space="0"/>
              <w:left w:val="single" w:color="707070" w:sz="6" w:space="0"/>
              <w:bottom w:val="single" w:color="707070" w:sz="6" w:space="0"/>
              <w:right w:val="single" w:color="707070" w:sz="6" w:space="0"/>
            </w:tcBorders>
          </w:tcPr>
          <w:p/>
        </w:tc>
        <w:tc>
          <w:tcPr>
            <w:tcW w:w="457" w:type="dxa"/>
            <w:gridSpan w:val="2"/>
            <w:tcBorders>
              <w:top w:val="single" w:color="808080" w:sz="8" w:space="0"/>
              <w:left w:val="single" w:color="707070" w:sz="6" w:space="0"/>
              <w:bottom w:val="single" w:color="707070" w:sz="6" w:space="0"/>
              <w:right w:val="single" w:color="676767" w:sz="6" w:space="0"/>
            </w:tcBorders>
          </w:tcPr>
          <w:p/>
        </w:tc>
        <w:tc>
          <w:tcPr>
            <w:tcW w:w="457" w:type="dxa"/>
            <w:tcBorders>
              <w:top w:val="single" w:color="676767" w:sz="6" w:space="0"/>
              <w:left w:val="single" w:color="676767" w:sz="6" w:space="0"/>
              <w:bottom w:val="single" w:color="707070" w:sz="6" w:space="0"/>
              <w:right w:val="single" w:color="6B6B6B" w:sz="6" w:space="0"/>
            </w:tcBorders>
          </w:tcPr>
          <w:p/>
        </w:tc>
        <w:tc>
          <w:tcPr>
            <w:tcW w:w="461" w:type="dxa"/>
            <w:tcBorders>
              <w:top w:val="single" w:color="676767" w:sz="6" w:space="0"/>
              <w:left w:val="single" w:color="6B6B6B" w:sz="6" w:space="0"/>
              <w:bottom w:val="single" w:color="707070" w:sz="6" w:space="0"/>
              <w:right w:val="single" w:color="7C8080" w:sz="8" w:space="0"/>
            </w:tcBorders>
          </w:tcPr>
          <w:p/>
        </w:tc>
        <w:tc>
          <w:tcPr>
            <w:tcW w:w="461" w:type="dxa"/>
            <w:gridSpan w:val="2"/>
            <w:tcBorders>
              <w:top w:val="single" w:color="676767" w:sz="6" w:space="0"/>
              <w:left w:val="single" w:color="7C8080" w:sz="8" w:space="0"/>
              <w:bottom w:val="single" w:color="707070" w:sz="6" w:space="0"/>
              <w:right w:val="single" w:color="808080" w:sz="8" w:space="0"/>
            </w:tcBorders>
          </w:tcPr>
          <w:p/>
        </w:tc>
        <w:tc>
          <w:tcPr>
            <w:tcW w:w="461" w:type="dxa"/>
            <w:tcBorders>
              <w:top w:val="single" w:color="676767" w:sz="6" w:space="0"/>
              <w:left w:val="single" w:color="808080" w:sz="8" w:space="0"/>
              <w:bottom w:val="single" w:color="707070" w:sz="6" w:space="0"/>
              <w:right w:val="single" w:color="7C7C7C" w:sz="8" w:space="0"/>
            </w:tcBorders>
          </w:tcPr>
          <w:p/>
        </w:tc>
        <w:tc>
          <w:tcPr>
            <w:tcW w:w="461" w:type="dxa"/>
            <w:tcBorders>
              <w:top w:val="single" w:color="676767" w:sz="6" w:space="0"/>
              <w:left w:val="single" w:color="7C7C7C" w:sz="8" w:space="0"/>
              <w:bottom w:val="single" w:color="707070" w:sz="6" w:space="0"/>
              <w:right w:val="single" w:color="707070" w:sz="6" w:space="0"/>
            </w:tcBorders>
          </w:tcPr>
          <w:p/>
        </w:tc>
        <w:tc>
          <w:tcPr>
            <w:tcW w:w="491" w:type="dxa"/>
            <w:tcBorders>
              <w:top w:val="single" w:color="676767" w:sz="6" w:space="0"/>
              <w:left w:val="single" w:color="707070" w:sz="6" w:space="0"/>
              <w:bottom w:val="single" w:color="707070" w:sz="6" w:space="0"/>
              <w:right w:val="single" w:color="646464" w:sz="6" w:space="0"/>
            </w:tcBorders>
          </w:tcPr>
          <w:p/>
        </w:tc>
        <w:tc>
          <w:tcPr>
            <w:tcW w:w="431" w:type="dxa"/>
            <w:gridSpan w:val="2"/>
            <w:tcBorders>
              <w:top w:val="single" w:color="808080" w:sz="8" w:space="0"/>
              <w:left w:val="single" w:color="646464" w:sz="6" w:space="0"/>
              <w:bottom w:val="single" w:color="707070" w:sz="6" w:space="0"/>
              <w:right w:val="single" w:color="6B6B6B" w:sz="6" w:space="0"/>
            </w:tcBorders>
          </w:tcPr>
          <w:p/>
        </w:tc>
        <w:tc>
          <w:tcPr>
            <w:tcW w:w="543" w:type="dxa"/>
            <w:tcBorders>
              <w:top w:val="single" w:color="808080" w:sz="8" w:space="0"/>
              <w:left w:val="single" w:color="6B6B6B" w:sz="6" w:space="0"/>
              <w:bottom w:val="single" w:color="707070" w:sz="6" w:space="0"/>
              <w:right w:val="single" w:color="838383" w:sz="2" w:space="0"/>
            </w:tcBorders>
          </w:tcPr>
          <w:p/>
        </w:tc>
        <w:tc>
          <w:tcPr>
            <w:tcW w:w="379" w:type="dxa"/>
            <w:tcBorders>
              <w:top w:val="single" w:color="808080" w:sz="8" w:space="0"/>
              <w:left w:val="single" w:color="838383" w:sz="2" w:space="0"/>
              <w:bottom w:val="single" w:color="707070" w:sz="6" w:space="0"/>
              <w:right w:val="single" w:color="676767" w:sz="6" w:space="0"/>
            </w:tcBorders>
          </w:tcPr>
          <w:p/>
        </w:tc>
        <w:tc>
          <w:tcPr>
            <w:tcW w:w="450" w:type="dxa"/>
            <w:tcBorders>
              <w:top w:val="single" w:color="808080" w:sz="8" w:space="0"/>
              <w:left w:val="single" w:color="676767" w:sz="6" w:space="0"/>
              <w:bottom w:val="single" w:color="707070" w:sz="6" w:space="0"/>
              <w:right w:val="single" w:color="646464" w:sz="6" w:space="0"/>
            </w:tcBorders>
          </w:tcPr>
          <w:p/>
        </w:tc>
        <w:tc>
          <w:tcPr>
            <w:tcW w:w="461" w:type="dxa"/>
            <w:tcBorders>
              <w:top w:val="single" w:color="808080" w:sz="8" w:space="0"/>
              <w:left w:val="single" w:color="646464" w:sz="6" w:space="0"/>
              <w:bottom w:val="single" w:color="707070" w:sz="6" w:space="0"/>
              <w:right w:val="single" w:color="676767" w:sz="6" w:space="0"/>
            </w:tcBorders>
          </w:tcPr>
          <w:p/>
        </w:tc>
        <w:tc>
          <w:tcPr>
            <w:tcW w:w="975" w:type="dxa"/>
            <w:tcBorders>
              <w:top w:val="single" w:color="646767" w:sz="6" w:space="0"/>
              <w:left w:val="single" w:color="676767" w:sz="6" w:space="0"/>
              <w:bottom w:val="single" w:color="707070" w:sz="6" w:space="0"/>
              <w:right w:val="single" w:color="4F4B4F" w:sz="10" w:space="0"/>
            </w:tcBorders>
          </w:tcPr>
          <w:p/>
        </w:tc>
      </w:tr>
      <w:tr>
        <w:tblPrEx>
          <w:tblCellMar>
            <w:top w:w="0" w:type="dxa"/>
            <w:left w:w="0" w:type="dxa"/>
            <w:bottom w:w="0" w:type="dxa"/>
            <w:right w:w="0" w:type="dxa"/>
          </w:tblCellMar>
        </w:tblPrEx>
        <w:trPr>
          <w:trHeight w:val="1890" w:hRule="exact"/>
        </w:trPr>
        <w:tc>
          <w:tcPr>
            <w:tcW w:w="9219" w:type="dxa"/>
            <w:gridSpan w:val="18"/>
            <w:tcBorders>
              <w:top w:val="single" w:color="707070" w:sz="6" w:space="0"/>
              <w:left w:val="single" w:color="484848" w:sz="8" w:space="0"/>
              <w:bottom w:val="single" w:color="878787" w:sz="8" w:space="0"/>
              <w:right w:val="single" w:color="4F4B4F" w:sz="10" w:space="0"/>
            </w:tcBorders>
          </w:tcPr>
          <w:p>
            <w:pPr>
              <w:pStyle w:val="11"/>
              <w:spacing w:before="14" w:line="240" w:lineRule="auto"/>
              <w:ind w:left="85" w:right="0"/>
              <w:jc w:val="left"/>
              <w:rPr>
                <w:rFonts w:hint="default" w:ascii="宋体" w:hAnsi="宋体" w:eastAsia="宋体" w:cs="宋体"/>
                <w:sz w:val="17"/>
                <w:szCs w:val="17"/>
              </w:rPr>
            </w:pPr>
            <w:r>
              <w:rPr>
                <w:rFonts w:hint="default" w:ascii="宋体" w:hAnsi="宋体" w:eastAsia="宋体" w:cs="宋体"/>
                <w:color w:val="747474"/>
                <w:spacing w:val="-7"/>
                <w:w w:val="125"/>
                <w:sz w:val="17"/>
                <w:szCs w:val="17"/>
              </w:rPr>
              <w:t>说明：</w:t>
            </w:r>
          </w:p>
        </w:tc>
      </w:tr>
      <w:tr>
        <w:tblPrEx>
          <w:tblCellMar>
            <w:top w:w="0" w:type="dxa"/>
            <w:left w:w="0" w:type="dxa"/>
            <w:bottom w:w="0" w:type="dxa"/>
            <w:right w:w="0" w:type="dxa"/>
          </w:tblCellMar>
        </w:tblPrEx>
        <w:trPr>
          <w:trHeight w:val="1855" w:hRule="exact"/>
        </w:trPr>
        <w:tc>
          <w:tcPr>
            <w:tcW w:w="9219" w:type="dxa"/>
            <w:gridSpan w:val="18"/>
            <w:tcBorders>
              <w:top w:val="single" w:color="878787" w:sz="8" w:space="0"/>
              <w:left w:val="single" w:color="484848" w:sz="8" w:space="0"/>
              <w:bottom w:val="single" w:color="878787" w:sz="8" w:space="0"/>
              <w:right w:val="single" w:color="4F4B4F" w:sz="10" w:space="0"/>
            </w:tcBorders>
          </w:tcPr>
          <w:p>
            <w:pPr>
              <w:pStyle w:val="11"/>
              <w:spacing w:before="7" w:line="240" w:lineRule="auto"/>
              <w:ind w:left="85" w:right="0"/>
              <w:jc w:val="left"/>
              <w:rPr>
                <w:rFonts w:hint="default" w:ascii="宋体" w:hAnsi="宋体" w:eastAsia="宋体" w:cs="宋体"/>
                <w:sz w:val="17"/>
                <w:szCs w:val="17"/>
              </w:rPr>
            </w:pPr>
            <w:r>
              <w:rPr>
                <w:rFonts w:hint="default" w:ascii="宋体" w:hAnsi="宋体" w:eastAsia="宋体" w:cs="宋体"/>
                <w:color w:val="747474"/>
                <w:w w:val="120"/>
                <w:sz w:val="17"/>
                <w:szCs w:val="17"/>
              </w:rPr>
              <w:t>结论：</w:t>
            </w:r>
          </w:p>
        </w:tc>
      </w:tr>
      <w:tr>
        <w:tblPrEx>
          <w:tblCellMar>
            <w:top w:w="0" w:type="dxa"/>
            <w:left w:w="0" w:type="dxa"/>
            <w:bottom w:w="0" w:type="dxa"/>
            <w:right w:w="0" w:type="dxa"/>
          </w:tblCellMar>
        </w:tblPrEx>
        <w:trPr>
          <w:trHeight w:val="1337" w:hRule="exact"/>
        </w:trPr>
        <w:tc>
          <w:tcPr>
            <w:tcW w:w="3057" w:type="dxa"/>
            <w:gridSpan w:val="3"/>
            <w:tcBorders>
              <w:top w:val="single" w:color="878787" w:sz="8" w:space="0"/>
              <w:left w:val="single" w:color="484848" w:sz="8" w:space="0"/>
              <w:bottom w:val="single" w:color="4F4F4F" w:sz="10" w:space="0"/>
              <w:right w:val="single" w:color="4B4B4B" w:sz="2" w:space="0"/>
            </w:tcBorders>
          </w:tcPr>
          <w:p>
            <w:pPr>
              <w:pStyle w:val="11"/>
              <w:spacing w:before="117" w:line="240" w:lineRule="auto"/>
              <w:ind w:left="85" w:right="0"/>
              <w:jc w:val="left"/>
              <w:rPr>
                <w:rFonts w:hint="default" w:ascii="宋体" w:hAnsi="宋体" w:eastAsia="宋体" w:cs="宋体"/>
                <w:sz w:val="17"/>
                <w:szCs w:val="17"/>
              </w:rPr>
            </w:pPr>
            <w:r>
              <w:rPr>
                <w:rFonts w:hint="default" w:ascii="宋体" w:hAnsi="宋体" w:eastAsia="宋体" w:cs="宋体"/>
                <w:color w:val="747474"/>
                <w:spacing w:val="-7"/>
                <w:w w:val="115"/>
                <w:sz w:val="17"/>
                <w:szCs w:val="17"/>
              </w:rPr>
              <w:t>质扯栓在员</w:t>
            </w:r>
            <w:r>
              <w:rPr>
                <w:rFonts w:hint="default" w:ascii="宋体" w:hAnsi="宋体" w:eastAsia="宋体" w:cs="宋体"/>
                <w:color w:val="2F2F31"/>
                <w:spacing w:val="-7"/>
                <w:w w:val="115"/>
                <w:sz w:val="17"/>
                <w:szCs w:val="17"/>
              </w:rPr>
              <w:t>：</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1" w:line="240" w:lineRule="auto"/>
              <w:ind w:right="0"/>
              <w:jc w:val="left"/>
              <w:rPr>
                <w:rFonts w:hint="default" w:ascii="宋体" w:hAnsi="宋体" w:eastAsia="宋体" w:cs="宋体"/>
                <w:sz w:val="19"/>
                <w:szCs w:val="19"/>
              </w:rPr>
            </w:pPr>
          </w:p>
          <w:p>
            <w:pPr>
              <w:pStyle w:val="11"/>
              <w:tabs>
                <w:tab w:val="left" w:pos="2226"/>
                <w:tab w:val="left" w:pos="2786"/>
              </w:tabs>
              <w:spacing w:line="240" w:lineRule="auto"/>
              <w:ind w:left="1687" w:right="0"/>
              <w:jc w:val="left"/>
              <w:rPr>
                <w:rFonts w:hint="default" w:ascii="宋体" w:hAnsi="宋体" w:eastAsia="宋体" w:cs="宋体"/>
                <w:sz w:val="17"/>
                <w:szCs w:val="17"/>
              </w:rPr>
            </w:pPr>
            <w:r>
              <w:rPr>
                <w:rFonts w:hint="default" w:ascii="宋体" w:hAnsi="宋体" w:eastAsia="宋体" w:cs="宋体"/>
                <w:color w:val="747474"/>
                <w:w w:val="110"/>
                <w:sz w:val="17"/>
                <w:szCs w:val="17"/>
              </w:rPr>
              <w:t>年</w:t>
            </w:r>
            <w:r>
              <w:rPr>
                <w:rFonts w:hint="default" w:ascii="宋体" w:hAnsi="宋体" w:eastAsia="宋体" w:cs="宋体"/>
                <w:color w:val="747474"/>
                <w:w w:val="110"/>
                <w:sz w:val="17"/>
                <w:szCs w:val="17"/>
              </w:rPr>
              <w:tab/>
            </w:r>
            <w:r>
              <w:rPr>
                <w:rFonts w:hint="default" w:ascii="宋体" w:hAnsi="宋体" w:eastAsia="宋体" w:cs="宋体"/>
                <w:color w:val="606060"/>
                <w:w w:val="110"/>
                <w:position w:val="1"/>
                <w:sz w:val="17"/>
                <w:szCs w:val="17"/>
              </w:rPr>
              <w:t>月</w:t>
            </w:r>
            <w:r>
              <w:rPr>
                <w:rFonts w:hint="default" w:ascii="宋体" w:hAnsi="宋体" w:eastAsia="宋体" w:cs="宋体"/>
                <w:color w:val="606060"/>
                <w:w w:val="110"/>
                <w:position w:val="1"/>
                <w:sz w:val="17"/>
                <w:szCs w:val="17"/>
              </w:rPr>
              <w:tab/>
            </w:r>
            <w:r>
              <w:rPr>
                <w:rFonts w:hint="default" w:ascii="宋体" w:hAnsi="宋体" w:eastAsia="宋体" w:cs="宋体"/>
                <w:color w:val="747474"/>
                <w:w w:val="110"/>
                <w:position w:val="1"/>
                <w:sz w:val="17"/>
                <w:szCs w:val="17"/>
              </w:rPr>
              <w:t>日</w:t>
            </w:r>
          </w:p>
        </w:tc>
        <w:tc>
          <w:tcPr>
            <w:tcW w:w="3085" w:type="dxa"/>
            <w:gridSpan w:val="9"/>
            <w:tcBorders>
              <w:top w:val="single" w:color="6B6B6B" w:sz="6" w:space="0"/>
              <w:left w:val="single" w:color="4B4B4B" w:sz="2" w:space="0"/>
              <w:bottom w:val="single" w:color="4F4F4F" w:sz="10" w:space="0"/>
              <w:right w:val="single" w:color="3F3F3F" w:sz="2" w:space="0"/>
            </w:tcBorders>
          </w:tcPr>
          <w:p>
            <w:pPr>
              <w:pStyle w:val="11"/>
              <w:spacing w:before="113" w:line="240" w:lineRule="auto"/>
              <w:ind w:left="92" w:right="0"/>
              <w:jc w:val="left"/>
              <w:rPr>
                <w:rFonts w:hint="default" w:ascii="宋体" w:hAnsi="宋体" w:eastAsia="宋体" w:cs="宋体"/>
                <w:sz w:val="17"/>
                <w:szCs w:val="17"/>
              </w:rPr>
            </w:pPr>
            <w:r>
              <w:rPr>
                <w:rFonts w:hint="default" w:ascii="宋体" w:hAnsi="宋体" w:eastAsia="宋体" w:cs="宋体"/>
                <w:color w:val="606060"/>
                <w:spacing w:val="-3"/>
                <w:w w:val="110"/>
                <w:sz w:val="17"/>
                <w:szCs w:val="17"/>
              </w:rPr>
              <w:t>施工班组长</w:t>
            </w:r>
            <w:r>
              <w:rPr>
                <w:rFonts w:hint="default" w:ascii="宋体" w:hAnsi="宋体" w:eastAsia="宋体" w:cs="宋体"/>
                <w:color w:val="606060"/>
                <w:spacing w:val="-37"/>
                <w:w w:val="110"/>
                <w:sz w:val="17"/>
                <w:szCs w:val="17"/>
              </w:rPr>
              <w:t xml:space="preserve"> </w:t>
            </w:r>
            <w:r>
              <w:rPr>
                <w:rFonts w:hint="default" w:ascii="宋体" w:hAnsi="宋体" w:eastAsia="宋体" w:cs="宋体"/>
                <w:color w:val="606060"/>
                <w:w w:val="110"/>
                <w:sz w:val="17"/>
                <w:szCs w:val="17"/>
              </w:rPr>
              <w:t>：</w:t>
            </w:r>
          </w:p>
          <w:p>
            <w:pPr>
              <w:pStyle w:val="11"/>
              <w:tabs>
                <w:tab w:val="left" w:pos="2262"/>
                <w:tab w:val="right" w:pos="2974"/>
              </w:tabs>
              <w:spacing w:before="668" w:line="240" w:lineRule="auto"/>
              <w:ind w:left="1716" w:right="0"/>
              <w:jc w:val="left"/>
              <w:rPr>
                <w:rFonts w:hint="default" w:ascii="Arial" w:hAnsi="Arial" w:eastAsia="Arial" w:cs="Arial"/>
                <w:sz w:val="19"/>
                <w:szCs w:val="19"/>
              </w:rPr>
            </w:pPr>
            <w:r>
              <w:rPr>
                <w:rFonts w:hint="default" w:ascii="宋体" w:hAnsi="宋体" w:eastAsia="宋体" w:cs="宋体"/>
                <w:color w:val="747474"/>
                <w:w w:val="110"/>
                <w:sz w:val="17"/>
                <w:szCs w:val="17"/>
              </w:rPr>
              <w:t>年</w:t>
            </w:r>
            <w:r>
              <w:rPr>
                <w:rFonts w:hint="default" w:ascii="宋体" w:hAnsi="宋体" w:eastAsia="宋体" w:cs="宋体"/>
                <w:color w:val="747474"/>
                <w:w w:val="110"/>
                <w:sz w:val="17"/>
                <w:szCs w:val="17"/>
              </w:rPr>
              <w:tab/>
            </w:r>
            <w:r>
              <w:rPr>
                <w:rFonts w:hint="default" w:ascii="宋体" w:hAnsi="宋体" w:eastAsia="宋体" w:cs="宋体"/>
                <w:color w:val="606060"/>
                <w:w w:val="120"/>
                <w:position w:val="1"/>
                <w:sz w:val="17"/>
                <w:szCs w:val="17"/>
              </w:rPr>
              <w:t>月</w:t>
            </w:r>
            <w:r>
              <w:rPr>
                <w:rFonts w:hint="default" w:ascii="Arial" w:hAnsi="Arial" w:eastAsia="Arial" w:cs="Arial"/>
                <w:color w:val="606060"/>
                <w:w w:val="120"/>
                <w:sz w:val="19"/>
                <w:szCs w:val="19"/>
              </w:rPr>
              <w:tab/>
            </w:r>
            <w:r>
              <w:rPr>
                <w:rFonts w:hint="default" w:ascii="Arial" w:hAnsi="Arial" w:eastAsia="Arial" w:cs="Arial"/>
                <w:color w:val="606060"/>
                <w:w w:val="120"/>
                <w:sz w:val="19"/>
                <w:szCs w:val="19"/>
              </w:rPr>
              <w:t>II</w:t>
            </w:r>
          </w:p>
        </w:tc>
        <w:tc>
          <w:tcPr>
            <w:tcW w:w="3078" w:type="dxa"/>
            <w:gridSpan w:val="6"/>
            <w:tcBorders>
              <w:top w:val="single" w:color="6B6B6B" w:sz="6" w:space="0"/>
              <w:left w:val="single" w:color="3F3F3F" w:sz="2" w:space="0"/>
              <w:bottom w:val="single" w:color="4F4F4F" w:sz="10" w:space="0"/>
              <w:right w:val="single" w:color="4F4B4F" w:sz="10" w:space="0"/>
            </w:tcBorders>
          </w:tcPr>
          <w:p>
            <w:pPr>
              <w:pStyle w:val="11"/>
              <w:spacing w:before="106" w:line="240" w:lineRule="auto"/>
              <w:ind w:left="99" w:right="0"/>
              <w:jc w:val="left"/>
              <w:rPr>
                <w:rFonts w:hint="default" w:ascii="宋体" w:hAnsi="宋体" w:eastAsia="宋体" w:cs="宋体"/>
                <w:sz w:val="17"/>
                <w:szCs w:val="17"/>
              </w:rPr>
            </w:pPr>
            <w:r>
              <w:rPr>
                <w:rFonts w:hint="default" w:ascii="宋体" w:hAnsi="宋体" w:eastAsia="宋体" w:cs="宋体"/>
                <w:color w:val="747474"/>
                <w:w w:val="107"/>
                <w:sz w:val="17"/>
                <w:szCs w:val="17"/>
              </w:rPr>
              <w:t>专</w:t>
            </w:r>
            <w:r>
              <w:rPr>
                <w:rFonts w:hint="default" w:ascii="宋体" w:hAnsi="宋体" w:eastAsia="宋体" w:cs="宋体"/>
                <w:color w:val="747474"/>
                <w:spacing w:val="4"/>
                <w:w w:val="107"/>
                <w:sz w:val="17"/>
                <w:szCs w:val="17"/>
              </w:rPr>
              <w:t>业</w:t>
            </w:r>
            <w:r>
              <w:rPr>
                <w:rFonts w:hint="default" w:ascii="Arial" w:hAnsi="Arial" w:eastAsia="Arial" w:cs="Arial"/>
                <w:color w:val="747474"/>
                <w:spacing w:val="-15"/>
                <w:w w:val="319"/>
                <w:sz w:val="20"/>
                <w:szCs w:val="20"/>
              </w:rPr>
              <w:t>t</w:t>
            </w:r>
            <w:r>
              <w:rPr>
                <w:rFonts w:hint="default" w:ascii="宋体" w:hAnsi="宋体" w:eastAsia="宋体" w:cs="宋体"/>
                <w:color w:val="747474"/>
                <w:w w:val="109"/>
                <w:sz w:val="17"/>
                <w:szCs w:val="17"/>
              </w:rPr>
              <w:t>程</w:t>
            </w:r>
            <w:r>
              <w:rPr>
                <w:rFonts w:hint="default" w:ascii="宋体" w:hAnsi="宋体" w:eastAsia="宋体" w:cs="宋体"/>
                <w:color w:val="747474"/>
                <w:spacing w:val="12"/>
                <w:w w:val="109"/>
                <w:sz w:val="17"/>
                <w:szCs w:val="17"/>
              </w:rPr>
              <w:t>师</w:t>
            </w:r>
            <w:r>
              <w:rPr>
                <w:rFonts w:hint="default" w:ascii="宋体" w:hAnsi="宋体" w:eastAsia="宋体" w:cs="宋体"/>
                <w:color w:val="2F2F31"/>
                <w:w w:val="143"/>
                <w:sz w:val="17"/>
                <w:szCs w:val="17"/>
              </w:rPr>
              <w:t>：</w:t>
            </w:r>
          </w:p>
          <w:p>
            <w:pPr>
              <w:pStyle w:val="11"/>
              <w:spacing w:line="240" w:lineRule="auto"/>
              <w:ind w:right="0"/>
              <w:jc w:val="left"/>
              <w:rPr>
                <w:rFonts w:hint="default" w:ascii="宋体" w:hAnsi="宋体" w:eastAsia="宋体" w:cs="宋体"/>
                <w:sz w:val="20"/>
                <w:szCs w:val="20"/>
              </w:rPr>
            </w:pPr>
          </w:p>
          <w:p>
            <w:pPr>
              <w:pStyle w:val="11"/>
              <w:spacing w:line="240" w:lineRule="auto"/>
              <w:ind w:right="0"/>
              <w:jc w:val="left"/>
              <w:rPr>
                <w:rFonts w:hint="default" w:ascii="宋体" w:hAnsi="宋体" w:eastAsia="宋体" w:cs="宋体"/>
                <w:sz w:val="20"/>
                <w:szCs w:val="20"/>
              </w:rPr>
            </w:pPr>
          </w:p>
          <w:p>
            <w:pPr>
              <w:pStyle w:val="11"/>
              <w:tabs>
                <w:tab w:val="left" w:pos="2248"/>
                <w:tab w:val="left" w:pos="2815"/>
              </w:tabs>
              <w:spacing w:before="136" w:line="240" w:lineRule="auto"/>
              <w:ind w:left="1716" w:right="0"/>
              <w:jc w:val="left"/>
              <w:rPr>
                <w:rFonts w:hint="default" w:ascii="宋体" w:hAnsi="宋体" w:eastAsia="宋体" w:cs="宋体"/>
                <w:sz w:val="17"/>
                <w:szCs w:val="17"/>
              </w:rPr>
            </w:pPr>
            <w:r>
              <w:rPr>
                <w:rFonts w:hint="default" w:ascii="宋体" w:hAnsi="宋体" w:eastAsia="宋体" w:cs="宋体"/>
                <w:color w:val="747474"/>
                <w:w w:val="105"/>
                <w:sz w:val="17"/>
                <w:szCs w:val="17"/>
              </w:rPr>
              <w:t>年</w:t>
            </w:r>
            <w:r>
              <w:rPr>
                <w:rFonts w:hint="default" w:ascii="宋体" w:hAnsi="宋体" w:eastAsia="宋体" w:cs="宋体"/>
                <w:color w:val="747474"/>
                <w:w w:val="105"/>
                <w:sz w:val="17"/>
                <w:szCs w:val="17"/>
              </w:rPr>
              <w:tab/>
            </w:r>
            <w:r>
              <w:rPr>
                <w:rFonts w:hint="default" w:ascii="宋体" w:hAnsi="宋体" w:eastAsia="宋体" w:cs="宋体"/>
                <w:color w:val="606060"/>
                <w:w w:val="105"/>
                <w:sz w:val="17"/>
                <w:szCs w:val="17"/>
              </w:rPr>
              <w:t>月</w:t>
            </w:r>
            <w:r>
              <w:rPr>
                <w:rFonts w:hint="default" w:ascii="宋体" w:hAnsi="宋体" w:eastAsia="宋体" w:cs="宋体"/>
                <w:color w:val="606060"/>
                <w:w w:val="105"/>
                <w:sz w:val="17"/>
                <w:szCs w:val="17"/>
              </w:rPr>
              <w:tab/>
            </w:r>
            <w:r>
              <w:rPr>
                <w:rFonts w:hint="default" w:ascii="宋体" w:hAnsi="宋体" w:eastAsia="宋体" w:cs="宋体"/>
                <w:color w:val="606060"/>
                <w:w w:val="105"/>
                <w:sz w:val="17"/>
                <w:szCs w:val="17"/>
              </w:rPr>
              <w:t>日</w:t>
            </w:r>
          </w:p>
        </w:tc>
      </w:tr>
    </w:tbl>
    <w:p>
      <w:pPr>
        <w:spacing w:after="0" w:line="240" w:lineRule="auto"/>
        <w:jc w:val="left"/>
        <w:rPr>
          <w:rFonts w:hint="default" w:ascii="宋体" w:hAnsi="宋体" w:eastAsia="宋体" w:cs="宋体"/>
          <w:sz w:val="17"/>
          <w:szCs w:val="17"/>
        </w:rPr>
        <w:sectPr>
          <w:pgSz w:w="11900" w:h="16840"/>
          <w:pgMar w:top="1600" w:right="1080" w:bottom="1420" w:left="1340" w:header="0" w:footer="1220" w:gutter="0"/>
        </w:sectPr>
      </w:pPr>
    </w:p>
    <w:p>
      <w:pPr>
        <w:spacing w:before="13" w:line="240" w:lineRule="auto"/>
        <w:ind w:right="0"/>
        <w:rPr>
          <w:rFonts w:hint="default" w:ascii="宋体" w:hAnsi="宋体" w:eastAsia="宋体" w:cs="宋体"/>
          <w:sz w:val="25"/>
          <w:szCs w:val="25"/>
        </w:rPr>
      </w:pPr>
    </w:p>
    <w:p>
      <w:pPr>
        <w:tabs>
          <w:tab w:val="left" w:pos="926"/>
        </w:tabs>
        <w:spacing w:before="35"/>
        <w:ind w:left="124" w:right="293" w:firstLine="0"/>
        <w:jc w:val="left"/>
        <w:rPr>
          <w:rFonts w:hint="default" w:ascii="宋体" w:hAnsi="宋体" w:eastAsia="宋体" w:cs="宋体"/>
          <w:sz w:val="21"/>
          <w:szCs w:val="21"/>
        </w:rPr>
      </w:pPr>
      <w:r>
        <w:rPr>
          <w:rFonts w:hint="default" w:ascii="Times New Roman" w:hAnsi="Times New Roman" w:eastAsia="Times New Roman" w:cs="Times New Roman"/>
          <w:color w:val="333334"/>
          <w:spacing w:val="5"/>
          <w:w w:val="115"/>
          <w:sz w:val="20"/>
          <w:szCs w:val="20"/>
        </w:rPr>
        <w:t>A</w:t>
      </w:r>
      <w:r>
        <w:rPr>
          <w:rFonts w:hint="default" w:ascii="Times New Roman" w:hAnsi="Times New Roman" w:eastAsia="Times New Roman" w:cs="Times New Roman"/>
          <w:color w:val="626262"/>
          <w:spacing w:val="5"/>
          <w:w w:val="115"/>
          <w:sz w:val="20"/>
          <w:szCs w:val="20"/>
        </w:rPr>
        <w:t>.</w:t>
      </w:r>
      <w:r>
        <w:rPr>
          <w:rFonts w:hint="default" w:ascii="Times New Roman" w:hAnsi="Times New Roman" w:eastAsia="Times New Roman" w:cs="Times New Roman"/>
          <w:color w:val="333334"/>
          <w:spacing w:val="5"/>
          <w:w w:val="115"/>
          <w:sz w:val="20"/>
          <w:szCs w:val="20"/>
        </w:rPr>
        <w:t>0</w:t>
      </w:r>
      <w:r>
        <w:rPr>
          <w:rFonts w:hint="default" w:ascii="Times New Roman" w:hAnsi="Times New Roman" w:eastAsia="Times New Roman" w:cs="Times New Roman"/>
          <w:color w:val="626262"/>
          <w:spacing w:val="5"/>
          <w:w w:val="115"/>
          <w:sz w:val="20"/>
          <w:szCs w:val="20"/>
        </w:rPr>
        <w:t>.</w:t>
      </w:r>
      <w:r>
        <w:rPr>
          <w:rFonts w:hint="default" w:ascii="Times New Roman" w:hAnsi="Times New Roman" w:eastAsia="Times New Roman" w:cs="Times New Roman"/>
          <w:color w:val="626262"/>
          <w:spacing w:val="9"/>
          <w:w w:val="115"/>
          <w:sz w:val="20"/>
          <w:szCs w:val="20"/>
        </w:rPr>
        <w:t xml:space="preserve"> </w:t>
      </w:r>
      <w:r>
        <w:rPr>
          <w:rFonts w:hint="default" w:ascii="Times New Roman" w:hAnsi="Times New Roman" w:eastAsia="Times New Roman" w:cs="Times New Roman"/>
          <w:color w:val="333334"/>
          <w:w w:val="115"/>
          <w:sz w:val="20"/>
          <w:szCs w:val="20"/>
        </w:rPr>
        <w:t>6</w:t>
      </w:r>
      <w:r>
        <w:rPr>
          <w:rFonts w:hint="default" w:ascii="Times New Roman" w:hAnsi="Times New Roman" w:eastAsia="Times New Roman" w:cs="Times New Roman"/>
          <w:color w:val="333334"/>
          <w:w w:val="115"/>
          <w:sz w:val="20"/>
          <w:szCs w:val="20"/>
        </w:rPr>
        <w:tab/>
      </w:r>
      <w:r>
        <w:rPr>
          <w:rFonts w:hint="default" w:ascii="宋体" w:hAnsi="宋体" w:eastAsia="宋体" w:cs="宋体"/>
          <w:color w:val="626262"/>
          <w:w w:val="105"/>
          <w:sz w:val="21"/>
          <w:szCs w:val="21"/>
        </w:rPr>
        <w:t xml:space="preserve">储罐焊缝外观检查记录的格式宜符合表 </w:t>
      </w:r>
      <w:r>
        <w:rPr>
          <w:rFonts w:hint="default" w:ascii="Times New Roman" w:hAnsi="Times New Roman" w:eastAsia="Times New Roman" w:cs="Times New Roman"/>
          <w:color w:val="626262"/>
          <w:w w:val="105"/>
          <w:sz w:val="20"/>
          <w:szCs w:val="20"/>
        </w:rPr>
        <w:t>A.0</w:t>
      </w:r>
      <w:r>
        <w:rPr>
          <w:rFonts w:hint="default" w:ascii="Times New Roman" w:hAnsi="Times New Roman" w:eastAsia="Times New Roman" w:cs="Times New Roman"/>
          <w:color w:val="333334"/>
          <w:w w:val="105"/>
          <w:sz w:val="20"/>
          <w:szCs w:val="20"/>
        </w:rPr>
        <w:t>.</w:t>
      </w:r>
      <w:r>
        <w:rPr>
          <w:rFonts w:hint="default" w:ascii="Times New Roman" w:hAnsi="Times New Roman" w:eastAsia="Times New Roman" w:cs="Times New Roman"/>
          <w:color w:val="4D4B4B"/>
          <w:w w:val="105"/>
          <w:sz w:val="20"/>
          <w:szCs w:val="20"/>
        </w:rPr>
        <w:t xml:space="preserve">6 </w:t>
      </w:r>
      <w:r>
        <w:rPr>
          <w:rFonts w:hint="default" w:ascii="Times New Roman" w:hAnsi="Times New Roman" w:eastAsia="Times New Roman" w:cs="Times New Roman"/>
          <w:color w:val="4D4B4B"/>
          <w:spacing w:val="8"/>
          <w:w w:val="105"/>
          <w:sz w:val="20"/>
          <w:szCs w:val="20"/>
        </w:rPr>
        <w:t xml:space="preserve"> </w:t>
      </w:r>
      <w:r>
        <w:rPr>
          <w:rFonts w:hint="default" w:ascii="宋体" w:hAnsi="宋体" w:eastAsia="宋体" w:cs="宋体"/>
          <w:color w:val="4D4B4B"/>
          <w:spacing w:val="-8"/>
          <w:w w:val="105"/>
          <w:sz w:val="21"/>
          <w:szCs w:val="21"/>
        </w:rPr>
        <w:t>的规定</w:t>
      </w:r>
      <w:r>
        <w:rPr>
          <w:rFonts w:hint="default" w:ascii="宋体" w:hAnsi="宋体" w:eastAsia="宋体" w:cs="宋体"/>
          <w:color w:val="A5A5A5"/>
          <w:spacing w:val="-8"/>
          <w:w w:val="105"/>
          <w:sz w:val="21"/>
          <w:szCs w:val="21"/>
        </w:rPr>
        <w:t>。</w:t>
      </w:r>
    </w:p>
    <w:p>
      <w:pPr>
        <w:spacing w:before="5" w:line="240" w:lineRule="auto"/>
        <w:ind w:right="0"/>
        <w:rPr>
          <w:rFonts w:hint="default" w:ascii="宋体" w:hAnsi="宋体" w:eastAsia="宋体" w:cs="宋体"/>
          <w:sz w:val="15"/>
          <w:szCs w:val="15"/>
        </w:rPr>
      </w:pPr>
    </w:p>
    <w:p>
      <w:pPr>
        <w:spacing w:before="0"/>
        <w:ind w:left="57" w:right="189" w:firstLine="0"/>
        <w:jc w:val="center"/>
        <w:rPr>
          <w:rFonts w:hint="default" w:ascii="宋体" w:hAnsi="宋体" w:eastAsia="宋体" w:cs="宋体"/>
          <w:sz w:val="21"/>
          <w:szCs w:val="21"/>
        </w:rPr>
      </w:pPr>
      <w:r>
        <w:rPr>
          <w:rFonts w:hint="default" w:ascii="宋体" w:hAnsi="宋体" w:eastAsia="宋体" w:cs="宋体"/>
          <w:color w:val="333334"/>
          <w:w w:val="110"/>
          <w:sz w:val="21"/>
          <w:szCs w:val="21"/>
        </w:rPr>
        <w:t>表</w:t>
      </w:r>
      <w:r>
        <w:rPr>
          <w:rFonts w:hint="default" w:ascii="宋体" w:hAnsi="宋体" w:eastAsia="宋体" w:cs="宋体"/>
          <w:color w:val="333334"/>
          <w:spacing w:val="-98"/>
          <w:w w:val="110"/>
          <w:sz w:val="21"/>
          <w:szCs w:val="21"/>
        </w:rPr>
        <w:t xml:space="preserve"> </w:t>
      </w:r>
      <w:r>
        <w:rPr>
          <w:rFonts w:hint="default" w:ascii="Times New Roman" w:hAnsi="Times New Roman" w:eastAsia="Times New Roman" w:cs="Times New Roman"/>
          <w:color w:val="333334"/>
          <w:spacing w:val="-8"/>
          <w:w w:val="110"/>
          <w:sz w:val="20"/>
          <w:szCs w:val="20"/>
        </w:rPr>
        <w:t>A</w:t>
      </w:r>
      <w:r>
        <w:rPr>
          <w:rFonts w:hint="default" w:ascii="Times New Roman" w:hAnsi="Times New Roman" w:eastAsia="Times New Roman" w:cs="Times New Roman"/>
          <w:color w:val="747474"/>
          <w:spacing w:val="-8"/>
          <w:w w:val="110"/>
          <w:sz w:val="20"/>
          <w:szCs w:val="20"/>
        </w:rPr>
        <w:t>.</w:t>
      </w:r>
      <w:r>
        <w:rPr>
          <w:rFonts w:hint="default" w:ascii="Times New Roman" w:hAnsi="Times New Roman" w:eastAsia="Times New Roman" w:cs="Times New Roman"/>
          <w:color w:val="333334"/>
          <w:spacing w:val="-8"/>
          <w:w w:val="110"/>
          <w:sz w:val="20"/>
          <w:szCs w:val="20"/>
        </w:rPr>
        <w:t>0</w:t>
      </w:r>
      <w:r>
        <w:rPr>
          <w:rFonts w:hint="default" w:ascii="Times New Roman" w:hAnsi="Times New Roman" w:eastAsia="Times New Roman" w:cs="Times New Roman"/>
          <w:color w:val="626262"/>
          <w:spacing w:val="-8"/>
          <w:w w:val="110"/>
          <w:sz w:val="20"/>
          <w:szCs w:val="20"/>
        </w:rPr>
        <w:t>.</w:t>
      </w:r>
      <w:r>
        <w:rPr>
          <w:rFonts w:hint="default" w:ascii="Times New Roman" w:hAnsi="Times New Roman" w:eastAsia="Times New Roman" w:cs="Times New Roman"/>
          <w:color w:val="333334"/>
          <w:spacing w:val="-8"/>
          <w:w w:val="110"/>
          <w:sz w:val="20"/>
          <w:szCs w:val="20"/>
        </w:rPr>
        <w:t xml:space="preserve">6  </w:t>
      </w:r>
      <w:r>
        <w:rPr>
          <w:rFonts w:hint="default" w:ascii="宋体" w:hAnsi="宋体" w:eastAsia="宋体" w:cs="宋体"/>
          <w:color w:val="333334"/>
          <w:spacing w:val="-9"/>
          <w:w w:val="110"/>
          <w:sz w:val="21"/>
          <w:szCs w:val="21"/>
        </w:rPr>
        <w:t>储</w:t>
      </w:r>
      <w:r>
        <w:rPr>
          <w:rFonts w:hint="default" w:ascii="宋体" w:hAnsi="宋体" w:eastAsia="宋体" w:cs="宋体"/>
          <w:color w:val="4D4B4B"/>
          <w:spacing w:val="-9"/>
          <w:w w:val="110"/>
          <w:sz w:val="21"/>
          <w:szCs w:val="21"/>
        </w:rPr>
        <w:t>罐</w:t>
      </w:r>
      <w:r>
        <w:rPr>
          <w:rFonts w:hint="default" w:ascii="宋体" w:hAnsi="宋体" w:eastAsia="宋体" w:cs="宋体"/>
          <w:color w:val="333334"/>
          <w:spacing w:val="-9"/>
          <w:w w:val="110"/>
          <w:sz w:val="21"/>
          <w:szCs w:val="21"/>
        </w:rPr>
        <w:t>焊</w:t>
      </w:r>
      <w:r>
        <w:rPr>
          <w:rFonts w:hint="default" w:ascii="宋体" w:hAnsi="宋体" w:eastAsia="宋体" w:cs="宋体"/>
          <w:color w:val="4D4B4B"/>
          <w:spacing w:val="-9"/>
          <w:w w:val="110"/>
          <w:sz w:val="21"/>
          <w:szCs w:val="21"/>
        </w:rPr>
        <w:t>缝</w:t>
      </w:r>
      <w:r>
        <w:rPr>
          <w:rFonts w:hint="default" w:ascii="宋体" w:hAnsi="宋体" w:eastAsia="宋体" w:cs="宋体"/>
          <w:color w:val="333334"/>
          <w:spacing w:val="-9"/>
          <w:w w:val="110"/>
          <w:sz w:val="21"/>
          <w:szCs w:val="21"/>
        </w:rPr>
        <w:t>外观检查记录</w:t>
      </w:r>
    </w:p>
    <w:p>
      <w:pPr>
        <w:spacing w:before="11" w:line="240" w:lineRule="auto"/>
        <w:ind w:right="0"/>
        <w:rPr>
          <w:rFonts w:hint="default" w:ascii="宋体" w:hAnsi="宋体" w:eastAsia="宋体" w:cs="宋体"/>
          <w:sz w:val="9"/>
          <w:szCs w:val="9"/>
        </w:rPr>
      </w:pPr>
    </w:p>
    <w:p>
      <w:pPr>
        <w:spacing w:after="0" w:line="240" w:lineRule="auto"/>
        <w:rPr>
          <w:rFonts w:hint="default" w:ascii="宋体" w:hAnsi="宋体" w:eastAsia="宋体" w:cs="宋体"/>
          <w:sz w:val="9"/>
          <w:szCs w:val="9"/>
        </w:rPr>
        <w:sectPr>
          <w:pgSz w:w="11900" w:h="16840"/>
          <w:pgMar w:top="1600" w:right="1220" w:bottom="1360" w:left="1180" w:header="0" w:footer="1164" w:gutter="0"/>
        </w:sectPr>
      </w:pPr>
    </w:p>
    <w:p>
      <w:pPr>
        <w:spacing w:before="7" w:line="240" w:lineRule="auto"/>
        <w:ind w:right="0"/>
        <w:rPr>
          <w:rFonts w:hint="default" w:ascii="宋体" w:hAnsi="宋体" w:eastAsia="宋体" w:cs="宋体"/>
          <w:sz w:val="25"/>
          <w:szCs w:val="25"/>
        </w:rPr>
      </w:pPr>
    </w:p>
    <w:p>
      <w:pPr>
        <w:tabs>
          <w:tab w:val="left" w:pos="3594"/>
        </w:tabs>
        <w:spacing w:before="0" w:line="229" w:lineRule="exact"/>
        <w:ind w:left="1046" w:right="0" w:firstLine="0"/>
        <w:jc w:val="left"/>
        <w:rPr>
          <w:rFonts w:hint="default" w:ascii="宋体" w:hAnsi="宋体" w:eastAsia="宋体" w:cs="宋体"/>
          <w:sz w:val="23"/>
          <w:szCs w:val="23"/>
        </w:rPr>
      </w:pPr>
      <w:r>
        <w:rPr>
          <w:rFonts w:hint="default" w:ascii="Times New Roman" w:hAnsi="Times New Roman" w:eastAsia="Times New Roman" w:cs="Times New Roman"/>
          <w:color w:val="4D4B4B"/>
          <w:w w:val="105"/>
          <w:position w:val="-3"/>
          <w:sz w:val="17"/>
          <w:szCs w:val="17"/>
        </w:rPr>
        <w:t>A.</w:t>
      </w:r>
      <w:r>
        <w:rPr>
          <w:rFonts w:hint="default" w:ascii="Times New Roman" w:hAnsi="Times New Roman" w:eastAsia="Times New Roman" w:cs="Times New Roman"/>
          <w:color w:val="4D4B4B"/>
          <w:spacing w:val="4"/>
          <w:w w:val="105"/>
          <w:position w:val="-3"/>
          <w:sz w:val="17"/>
          <w:szCs w:val="17"/>
        </w:rPr>
        <w:t>0</w:t>
      </w:r>
      <w:r>
        <w:rPr>
          <w:rFonts w:hint="default" w:ascii="Times New Roman" w:hAnsi="Times New Roman" w:eastAsia="Times New Roman" w:cs="Times New Roman"/>
          <w:color w:val="747474"/>
          <w:spacing w:val="-30"/>
          <w:w w:val="153"/>
          <w:position w:val="-3"/>
          <w:sz w:val="17"/>
          <w:szCs w:val="17"/>
        </w:rPr>
        <w:t>.</w:t>
      </w:r>
      <w:r>
        <w:rPr>
          <w:rFonts w:hint="default" w:ascii="Times New Roman" w:hAnsi="Times New Roman" w:eastAsia="Times New Roman" w:cs="Times New Roman"/>
          <w:color w:val="747474"/>
          <w:w w:val="118"/>
          <w:position w:val="-3"/>
          <w:sz w:val="17"/>
          <w:szCs w:val="17"/>
        </w:rPr>
        <w:t>6</w:t>
      </w:r>
      <w:r>
        <w:rPr>
          <w:rFonts w:hint="default" w:ascii="Times New Roman" w:hAnsi="Times New Roman" w:eastAsia="Times New Roman" w:cs="Times New Roman"/>
          <w:color w:val="747474"/>
          <w:position w:val="-3"/>
          <w:sz w:val="17"/>
          <w:szCs w:val="17"/>
        </w:rPr>
        <w:tab/>
      </w:r>
      <w:r>
        <w:rPr>
          <w:rFonts w:hint="default" w:ascii="宋体" w:hAnsi="宋体" w:eastAsia="宋体" w:cs="宋体"/>
          <w:color w:val="333334"/>
          <w:spacing w:val="-277"/>
          <w:w w:val="113"/>
          <w:sz w:val="24"/>
          <w:szCs w:val="24"/>
        </w:rPr>
        <w:t>储</w:t>
      </w:r>
      <w:r>
        <w:rPr>
          <w:rFonts w:hint="default" w:ascii="宋体" w:hAnsi="宋体" w:eastAsia="宋体" w:cs="宋体"/>
          <w:color w:val="333334"/>
          <w:spacing w:val="-65"/>
          <w:w w:val="108"/>
          <w:sz w:val="24"/>
          <w:szCs w:val="24"/>
        </w:rPr>
        <w:t>观</w:t>
      </w:r>
      <w:r>
        <w:rPr>
          <w:rFonts w:hint="default" w:ascii="宋体" w:hAnsi="宋体" w:eastAsia="宋体" w:cs="宋体"/>
          <w:color w:val="333334"/>
          <w:spacing w:val="-287"/>
          <w:w w:val="115"/>
          <w:sz w:val="24"/>
          <w:szCs w:val="24"/>
        </w:rPr>
        <w:t>罐</w:t>
      </w:r>
      <w:r>
        <w:rPr>
          <w:rFonts w:hint="default" w:ascii="宋体" w:hAnsi="宋体" w:eastAsia="宋体" w:cs="宋体"/>
          <w:color w:val="333334"/>
          <w:spacing w:val="-16"/>
          <w:w w:val="107"/>
          <w:sz w:val="24"/>
          <w:szCs w:val="24"/>
        </w:rPr>
        <w:t>检</w:t>
      </w:r>
      <w:r>
        <w:rPr>
          <w:rFonts w:hint="default" w:ascii="宋体" w:hAnsi="宋体" w:eastAsia="宋体" w:cs="宋体"/>
          <w:color w:val="333334"/>
          <w:spacing w:val="-26"/>
          <w:w w:val="113"/>
          <w:sz w:val="23"/>
          <w:szCs w:val="23"/>
        </w:rPr>
        <w:t>焊</w:t>
      </w:r>
      <w:r>
        <w:rPr>
          <w:rFonts w:hint="default" w:ascii="宋体" w:hAnsi="宋体" w:eastAsia="宋体" w:cs="宋体"/>
          <w:color w:val="333334"/>
          <w:w w:val="112"/>
          <w:sz w:val="23"/>
          <w:szCs w:val="23"/>
        </w:rPr>
        <w:t>缝</w:t>
      </w:r>
    </w:p>
    <w:p>
      <w:pPr>
        <w:spacing w:before="47"/>
        <w:ind w:left="1046" w:right="0" w:firstLine="0"/>
        <w:jc w:val="left"/>
        <w:rPr>
          <w:rFonts w:hint="default" w:ascii="宋体" w:hAnsi="宋体" w:eastAsia="宋体" w:cs="宋体"/>
          <w:sz w:val="17"/>
          <w:szCs w:val="17"/>
        </w:rPr>
      </w:pPr>
      <w:r>
        <w:rPr>
          <w:spacing w:val="3"/>
          <w:w w:val="115"/>
        </w:rPr>
        <w:br w:type="column"/>
      </w:r>
      <w:r>
        <w:rPr>
          <w:rFonts w:hint="default" w:ascii="宋体" w:hAnsi="宋体" w:eastAsia="宋体" w:cs="宋体"/>
          <w:color w:val="626262"/>
          <w:spacing w:val="3"/>
          <w:w w:val="115"/>
          <w:sz w:val="17"/>
          <w:szCs w:val="17"/>
        </w:rPr>
        <w:t>工程名称：</w:t>
      </w:r>
    </w:p>
    <w:p>
      <w:pPr>
        <w:spacing w:after="0"/>
        <w:jc w:val="left"/>
        <w:rPr>
          <w:rFonts w:hint="default" w:ascii="宋体" w:hAnsi="宋体" w:eastAsia="宋体" w:cs="宋体"/>
          <w:sz w:val="17"/>
          <w:szCs w:val="17"/>
        </w:rPr>
        <w:sectPr>
          <w:type w:val="continuous"/>
          <w:pgSz w:w="11900" w:h="16840"/>
          <w:pgMar w:top="1600" w:right="1220" w:bottom="280" w:left="1180" w:header="720" w:footer="720" w:gutter="0"/>
          <w:cols w:equalWidth="0" w:num="2">
            <w:col w:w="4596" w:space="319"/>
            <w:col w:w="4585"/>
          </w:cols>
        </w:sectPr>
      </w:pPr>
    </w:p>
    <w:p>
      <w:pPr>
        <w:tabs>
          <w:tab w:val="left" w:pos="4096"/>
          <w:tab w:val="left" w:pos="5954"/>
        </w:tabs>
        <w:spacing w:before="0" w:line="274" w:lineRule="exact"/>
        <w:ind w:left="3380" w:right="293" w:firstLine="0"/>
        <w:jc w:val="left"/>
        <w:rPr>
          <w:rFonts w:hint="default" w:ascii="宋体" w:hAnsi="宋体" w:eastAsia="宋体" w:cs="宋体"/>
          <w:sz w:val="17"/>
          <w:szCs w:val="17"/>
        </w:rPr>
      </w:pPr>
      <w:r>
        <w:rPr>
          <w:rFonts w:hint="default" w:ascii="宋体" w:hAnsi="宋体" w:eastAsia="宋体" w:cs="宋体"/>
          <w:color w:val="333334"/>
          <w:w w:val="105"/>
          <w:position w:val="4"/>
          <w:sz w:val="25"/>
          <w:szCs w:val="25"/>
        </w:rPr>
        <w:t>外</w:t>
      </w:r>
      <w:r>
        <w:rPr>
          <w:rFonts w:hint="default" w:ascii="宋体" w:hAnsi="宋体" w:eastAsia="宋体" w:cs="宋体"/>
          <w:color w:val="333334"/>
          <w:w w:val="105"/>
          <w:position w:val="4"/>
          <w:sz w:val="25"/>
          <w:szCs w:val="25"/>
        </w:rPr>
        <w:tab/>
      </w:r>
      <w:r>
        <w:rPr>
          <w:rFonts w:hint="default" w:ascii="宋体" w:hAnsi="宋体" w:eastAsia="宋体" w:cs="宋体"/>
          <w:color w:val="333334"/>
          <w:spacing w:val="-10"/>
          <w:w w:val="110"/>
          <w:position w:val="4"/>
          <w:sz w:val="23"/>
          <w:szCs w:val="23"/>
        </w:rPr>
        <w:t>查记</w:t>
      </w:r>
      <w:r>
        <w:rPr>
          <w:rFonts w:hint="default" w:ascii="宋体" w:hAnsi="宋体" w:eastAsia="宋体" w:cs="宋体"/>
          <w:color w:val="4D4B4B"/>
          <w:spacing w:val="-10"/>
          <w:w w:val="110"/>
          <w:position w:val="4"/>
          <w:sz w:val="23"/>
          <w:szCs w:val="23"/>
        </w:rPr>
        <w:t>录</w:t>
      </w:r>
      <w:r>
        <w:rPr>
          <w:rFonts w:hint="default" w:ascii="宋体" w:hAnsi="宋体" w:eastAsia="宋体" w:cs="宋体"/>
          <w:color w:val="4D4B4B"/>
          <w:spacing w:val="-10"/>
          <w:w w:val="110"/>
          <w:position w:val="4"/>
          <w:sz w:val="23"/>
          <w:szCs w:val="23"/>
        </w:rPr>
        <w:tab/>
      </w:r>
      <w:r>
        <w:rPr>
          <w:rFonts w:hint="default" w:ascii="宋体" w:hAnsi="宋体" w:eastAsia="宋体" w:cs="宋体"/>
          <w:color w:val="626262"/>
          <w:spacing w:val="-2"/>
          <w:w w:val="115"/>
          <w:sz w:val="17"/>
          <w:szCs w:val="17"/>
        </w:rPr>
        <w:t>单元名称：</w:t>
      </w:r>
    </w:p>
    <w:p>
      <w:pPr>
        <w:spacing w:before="13" w:line="240" w:lineRule="auto"/>
        <w:ind w:right="0"/>
        <w:rPr>
          <w:rFonts w:hint="default" w:ascii="宋体" w:hAnsi="宋体" w:eastAsia="宋体" w:cs="宋体"/>
          <w:sz w:val="27"/>
          <w:szCs w:val="27"/>
        </w:rPr>
      </w:pPr>
    </w:p>
    <w:p>
      <w:pPr>
        <w:tabs>
          <w:tab w:val="left" w:pos="3379"/>
          <w:tab w:val="left" w:pos="6408"/>
        </w:tabs>
        <w:spacing w:before="0"/>
        <w:ind w:left="465" w:right="293" w:firstLine="0"/>
        <w:jc w:val="left"/>
        <w:rPr>
          <w:rFonts w:hint="default" w:ascii="宋体" w:hAnsi="宋体" w:eastAsia="宋体" w:cs="宋体"/>
          <w:sz w:val="17"/>
          <w:szCs w:val="17"/>
        </w:rPr>
      </w:pPr>
      <w:r>
        <w:rPr>
          <w:rFonts w:hint="default" w:ascii="宋体" w:hAnsi="宋体" w:eastAsia="宋体" w:cs="宋体"/>
          <w:color w:val="626262"/>
          <w:spacing w:val="-9"/>
          <w:w w:val="110"/>
          <w:sz w:val="17"/>
          <w:szCs w:val="17"/>
        </w:rPr>
        <w:t>储罐名称</w:t>
      </w:r>
      <w:r>
        <w:rPr>
          <w:rFonts w:hint="default" w:ascii="宋体" w:hAnsi="宋体" w:eastAsia="宋体" w:cs="宋体"/>
          <w:color w:val="626262"/>
          <w:spacing w:val="-9"/>
          <w:w w:val="110"/>
          <w:sz w:val="17"/>
          <w:szCs w:val="17"/>
        </w:rPr>
        <w:tab/>
      </w:r>
      <w:r>
        <w:rPr>
          <w:rFonts w:hint="default" w:ascii="宋体" w:hAnsi="宋体" w:eastAsia="宋体" w:cs="宋体"/>
          <w:color w:val="626262"/>
          <w:spacing w:val="-8"/>
          <w:w w:val="110"/>
          <w:sz w:val="17"/>
          <w:szCs w:val="17"/>
        </w:rPr>
        <w:t>储罐位号</w:t>
      </w:r>
      <w:r>
        <w:rPr>
          <w:rFonts w:hint="default" w:ascii="宋体" w:hAnsi="宋体" w:eastAsia="宋体" w:cs="宋体"/>
          <w:color w:val="626262"/>
          <w:spacing w:val="-8"/>
          <w:w w:val="110"/>
          <w:sz w:val="17"/>
          <w:szCs w:val="17"/>
        </w:rPr>
        <w:tab/>
      </w:r>
      <w:r>
        <w:rPr>
          <w:rFonts w:hint="default" w:ascii="宋体" w:hAnsi="宋体" w:eastAsia="宋体" w:cs="宋体"/>
          <w:color w:val="626262"/>
          <w:spacing w:val="-10"/>
          <w:w w:val="115"/>
          <w:sz w:val="17"/>
          <w:szCs w:val="17"/>
        </w:rPr>
        <w:t>检查部位</w:t>
      </w:r>
    </w:p>
    <w:p>
      <w:pPr>
        <w:spacing w:before="9" w:line="240" w:lineRule="auto"/>
        <w:ind w:right="0"/>
        <w:rPr>
          <w:rFonts w:hint="default" w:ascii="宋体" w:hAnsi="宋体" w:eastAsia="宋体" w:cs="宋体"/>
          <w:sz w:val="13"/>
          <w:szCs w:val="13"/>
        </w:rPr>
      </w:pPr>
    </w:p>
    <w:p>
      <w:pPr>
        <w:tabs>
          <w:tab w:val="left" w:pos="3216"/>
          <w:tab w:val="left" w:pos="6287"/>
        </w:tabs>
        <w:spacing w:before="0"/>
        <w:ind w:left="465" w:right="293" w:firstLine="0"/>
        <w:jc w:val="left"/>
        <w:rPr>
          <w:rFonts w:hint="default" w:ascii="Times New Roman" w:hAnsi="Times New Roman" w:eastAsia="Times New Roman" w:cs="Times New Roman"/>
          <w:sz w:val="17"/>
          <w:szCs w:val="17"/>
        </w:rPr>
      </w:pPr>
      <w:r>
        <w:rPr>
          <w:rFonts w:hint="default" w:ascii="宋体" w:hAnsi="宋体" w:eastAsia="宋体" w:cs="宋体"/>
          <w:color w:val="747474"/>
          <w:spacing w:val="-8"/>
          <w:w w:val="110"/>
          <w:sz w:val="17"/>
          <w:szCs w:val="17"/>
        </w:rPr>
        <w:t>母材材质</w:t>
      </w:r>
      <w:r>
        <w:rPr>
          <w:rFonts w:hint="default" w:ascii="宋体" w:hAnsi="宋体" w:eastAsia="宋体" w:cs="宋体"/>
          <w:color w:val="747474"/>
          <w:spacing w:val="-8"/>
          <w:w w:val="110"/>
          <w:sz w:val="17"/>
          <w:szCs w:val="17"/>
        </w:rPr>
        <w:tab/>
      </w:r>
      <w:r>
        <w:rPr>
          <w:rFonts w:hint="default" w:ascii="宋体" w:hAnsi="宋体" w:eastAsia="宋体" w:cs="宋体"/>
          <w:color w:val="626262"/>
          <w:spacing w:val="-1"/>
          <w:w w:val="105"/>
          <w:position w:val="1"/>
          <w:sz w:val="17"/>
          <w:szCs w:val="17"/>
        </w:rPr>
        <w:t>母材厚度</w:t>
      </w:r>
      <w:r>
        <w:rPr>
          <w:rFonts w:hint="default" w:ascii="Times New Roman" w:hAnsi="Times New Roman" w:eastAsia="Times New Roman" w:cs="Times New Roman"/>
          <w:i/>
          <w:color w:val="909090"/>
          <w:spacing w:val="-1"/>
          <w:w w:val="105"/>
          <w:position w:val="1"/>
          <w:sz w:val="17"/>
          <w:szCs w:val="17"/>
        </w:rPr>
        <w:t>I</w:t>
      </w:r>
      <w:r>
        <w:rPr>
          <w:rFonts w:hint="default" w:ascii="Times New Roman" w:hAnsi="Times New Roman" w:eastAsia="Times New Roman" w:cs="Times New Roman"/>
          <w:i/>
          <w:color w:val="4D4B4B"/>
          <w:spacing w:val="-1"/>
          <w:w w:val="105"/>
          <w:position w:val="1"/>
          <w:sz w:val="17"/>
          <w:szCs w:val="17"/>
        </w:rPr>
        <w:t>mm</w:t>
      </w:r>
      <w:r>
        <w:rPr>
          <w:rFonts w:hint="default" w:ascii="Times New Roman" w:hAnsi="Times New Roman" w:eastAsia="Times New Roman" w:cs="Times New Roman"/>
          <w:i/>
          <w:color w:val="4D4B4B"/>
          <w:spacing w:val="-1"/>
          <w:w w:val="105"/>
          <w:position w:val="1"/>
          <w:sz w:val="17"/>
          <w:szCs w:val="17"/>
        </w:rPr>
        <w:tab/>
      </w:r>
      <w:r>
        <w:rPr>
          <w:rFonts w:hint="default" w:ascii="宋体" w:hAnsi="宋体" w:eastAsia="宋体" w:cs="宋体"/>
          <w:color w:val="747474"/>
          <w:spacing w:val="-7"/>
          <w:w w:val="110"/>
          <w:sz w:val="17"/>
          <w:szCs w:val="17"/>
        </w:rPr>
        <w:t>焊缝长度</w:t>
      </w:r>
      <w:r>
        <w:rPr>
          <w:rFonts w:hint="default" w:ascii="Times New Roman" w:hAnsi="Times New Roman" w:eastAsia="Times New Roman" w:cs="Times New Roman"/>
          <w:i/>
          <w:color w:val="909090"/>
          <w:spacing w:val="-7"/>
          <w:w w:val="110"/>
          <w:sz w:val="17"/>
          <w:szCs w:val="17"/>
        </w:rPr>
        <w:t>I</w:t>
      </w:r>
      <w:r>
        <w:rPr>
          <w:rFonts w:hint="default" w:ascii="Times New Roman" w:hAnsi="Times New Roman" w:eastAsia="Times New Roman" w:cs="Times New Roman"/>
          <w:i/>
          <w:color w:val="626262"/>
          <w:spacing w:val="-7"/>
          <w:w w:val="110"/>
          <w:sz w:val="17"/>
          <w:szCs w:val="17"/>
        </w:rPr>
        <w:t>mm</w:t>
      </w:r>
    </w:p>
    <w:p>
      <w:pPr>
        <w:spacing w:before="0" w:line="240" w:lineRule="auto"/>
        <w:ind w:right="0"/>
        <w:rPr>
          <w:rFonts w:hint="default" w:ascii="Times New Roman" w:hAnsi="Times New Roman" w:eastAsia="Times New Roman" w:cs="Times New Roman"/>
          <w:i/>
          <w:sz w:val="18"/>
          <w:szCs w:val="18"/>
        </w:rPr>
      </w:pPr>
    </w:p>
    <w:p>
      <w:pPr>
        <w:spacing w:before="0" w:line="240" w:lineRule="auto"/>
        <w:ind w:right="0"/>
        <w:rPr>
          <w:rFonts w:hint="default" w:ascii="Times New Roman" w:hAnsi="Times New Roman" w:eastAsia="Times New Roman" w:cs="Times New Roman"/>
          <w:i/>
          <w:sz w:val="18"/>
          <w:szCs w:val="18"/>
        </w:rPr>
      </w:pPr>
    </w:p>
    <w:p>
      <w:pPr>
        <w:spacing w:before="0" w:line="240" w:lineRule="auto"/>
        <w:ind w:right="0"/>
        <w:rPr>
          <w:rFonts w:hint="default" w:ascii="Times New Roman" w:hAnsi="Times New Roman" w:eastAsia="Times New Roman" w:cs="Times New Roman"/>
          <w:i/>
          <w:sz w:val="18"/>
          <w:szCs w:val="18"/>
        </w:rPr>
      </w:pPr>
    </w:p>
    <w:p>
      <w:pPr>
        <w:spacing w:before="137"/>
        <w:ind w:left="153" w:right="293" w:firstLine="0"/>
        <w:jc w:val="left"/>
        <w:rPr>
          <w:rFonts w:hint="default" w:ascii="宋体" w:hAnsi="宋体" w:eastAsia="宋体" w:cs="宋体"/>
          <w:sz w:val="17"/>
          <w:szCs w:val="17"/>
        </w:rPr>
      </w:pPr>
      <w:r>
        <w:rPr>
          <w:rFonts w:hint="default" w:ascii="宋体" w:hAnsi="宋体" w:eastAsia="宋体" w:cs="宋体"/>
          <w:color w:val="626262"/>
          <w:w w:val="106"/>
          <w:sz w:val="17"/>
          <w:szCs w:val="17"/>
        </w:rPr>
        <w:t>药庄</w:t>
      </w:r>
      <w:r>
        <w:rPr>
          <w:rFonts w:hint="default" w:ascii="宋体" w:hAnsi="宋体" w:eastAsia="宋体" w:cs="宋体"/>
          <w:color w:val="626262"/>
          <w:spacing w:val="-63"/>
          <w:sz w:val="17"/>
          <w:szCs w:val="17"/>
        </w:rPr>
        <w:t xml:space="preserve"> </w:t>
      </w:r>
      <w:r>
        <w:rPr>
          <w:rFonts w:hint="default" w:ascii="宋体" w:hAnsi="宋体" w:eastAsia="宋体" w:cs="宋体"/>
          <w:color w:val="626262"/>
          <w:w w:val="123"/>
          <w:sz w:val="17"/>
          <w:szCs w:val="17"/>
        </w:rPr>
        <w:t>、熔</w:t>
      </w:r>
      <w:r>
        <w:rPr>
          <w:rFonts w:hint="default" w:ascii="宋体" w:hAnsi="宋体" w:eastAsia="宋体" w:cs="宋体"/>
          <w:color w:val="626262"/>
          <w:spacing w:val="-96"/>
          <w:w w:val="123"/>
          <w:sz w:val="17"/>
          <w:szCs w:val="17"/>
        </w:rPr>
        <w:t>渣</w:t>
      </w:r>
      <w:r>
        <w:rPr>
          <w:rFonts w:hint="default" w:ascii="宋体" w:hAnsi="宋体" w:eastAsia="宋体" w:cs="宋体"/>
          <w:color w:val="626262"/>
          <w:spacing w:val="-52"/>
          <w:w w:val="118"/>
          <w:sz w:val="17"/>
          <w:szCs w:val="17"/>
        </w:rPr>
        <w:t>、</w:t>
      </w:r>
      <w:r>
        <w:rPr>
          <w:rFonts w:hint="default" w:ascii="宋体" w:hAnsi="宋体" w:eastAsia="宋体" w:cs="宋体"/>
          <w:color w:val="626262"/>
          <w:spacing w:val="-31"/>
          <w:w w:val="118"/>
          <w:sz w:val="17"/>
          <w:szCs w:val="17"/>
        </w:rPr>
        <w:t>飞</w:t>
      </w:r>
      <w:r>
        <w:rPr>
          <w:rFonts w:hint="default" w:ascii="宋体" w:hAnsi="宋体" w:eastAsia="宋体" w:cs="宋体"/>
          <w:color w:val="626262"/>
          <w:spacing w:val="-19"/>
          <w:w w:val="115"/>
          <w:sz w:val="17"/>
          <w:szCs w:val="17"/>
        </w:rPr>
        <w:t>溅</w:t>
      </w:r>
      <w:r>
        <w:rPr>
          <w:rFonts w:hint="default" w:ascii="宋体" w:hAnsi="宋体" w:eastAsia="宋体" w:cs="宋体"/>
          <w:color w:val="626262"/>
          <w:w w:val="105"/>
          <w:sz w:val="17"/>
          <w:szCs w:val="17"/>
        </w:rPr>
        <w:t>情况</w:t>
      </w: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5" w:line="240" w:lineRule="auto"/>
        <w:ind w:right="0"/>
        <w:rPr>
          <w:rFonts w:hint="default" w:ascii="宋体" w:hAnsi="宋体" w:eastAsia="宋体" w:cs="宋体"/>
          <w:sz w:val="11"/>
          <w:szCs w:val="11"/>
        </w:rPr>
      </w:pPr>
    </w:p>
    <w:p>
      <w:pPr>
        <w:spacing w:before="0" w:line="321" w:lineRule="auto"/>
        <w:ind w:left="160" w:right="7186" w:hanging="8"/>
        <w:jc w:val="left"/>
        <w:rPr>
          <w:rFonts w:hint="default" w:ascii="宋体" w:hAnsi="宋体" w:eastAsia="宋体" w:cs="宋体"/>
          <w:sz w:val="17"/>
          <w:szCs w:val="17"/>
        </w:rPr>
      </w:pPr>
      <w:r>
        <w:rPr>
          <w:rFonts w:hint="default" w:ascii="宋体" w:hAnsi="宋体" w:eastAsia="宋体" w:cs="宋体"/>
          <w:color w:val="626262"/>
          <w:w w:val="107"/>
          <w:sz w:val="17"/>
          <w:szCs w:val="17"/>
        </w:rPr>
        <w:t>裂</w:t>
      </w:r>
      <w:r>
        <w:rPr>
          <w:rFonts w:hint="default" w:ascii="宋体" w:hAnsi="宋体" w:eastAsia="宋体" w:cs="宋体"/>
          <w:color w:val="626262"/>
          <w:spacing w:val="19"/>
          <w:w w:val="107"/>
          <w:sz w:val="17"/>
          <w:szCs w:val="17"/>
        </w:rPr>
        <w:t>纹</w:t>
      </w:r>
      <w:r>
        <w:rPr>
          <w:rFonts w:hint="default" w:ascii="宋体" w:hAnsi="宋体" w:eastAsia="宋体" w:cs="宋体"/>
          <w:color w:val="626262"/>
          <w:w w:val="125"/>
          <w:sz w:val="17"/>
          <w:szCs w:val="17"/>
        </w:rPr>
        <w:t>、气</w:t>
      </w:r>
      <w:r>
        <w:rPr>
          <w:rFonts w:hint="default" w:ascii="宋体" w:hAnsi="宋体" w:eastAsia="宋体" w:cs="宋体"/>
          <w:color w:val="626262"/>
          <w:spacing w:val="-106"/>
          <w:w w:val="125"/>
          <w:sz w:val="17"/>
          <w:szCs w:val="17"/>
        </w:rPr>
        <w:t>孔</w:t>
      </w:r>
      <w:r>
        <w:rPr>
          <w:rFonts w:hint="default" w:ascii="宋体" w:hAnsi="宋体" w:eastAsia="宋体" w:cs="宋体"/>
          <w:color w:val="626262"/>
          <w:spacing w:val="-52"/>
          <w:w w:val="118"/>
          <w:sz w:val="17"/>
          <w:szCs w:val="17"/>
        </w:rPr>
        <w:t>、</w:t>
      </w:r>
      <w:r>
        <w:rPr>
          <w:rFonts w:hint="default" w:ascii="宋体" w:hAnsi="宋体" w:eastAsia="宋体" w:cs="宋体"/>
          <w:color w:val="626262"/>
          <w:w w:val="105"/>
          <w:sz w:val="17"/>
          <w:szCs w:val="17"/>
        </w:rPr>
        <w:t>夹渣</w:t>
      </w:r>
      <w:r>
        <w:rPr>
          <w:rFonts w:hint="default" w:ascii="宋体" w:hAnsi="宋体" w:eastAsia="宋体" w:cs="宋体"/>
          <w:color w:val="626262"/>
          <w:spacing w:val="-67"/>
          <w:sz w:val="17"/>
          <w:szCs w:val="17"/>
        </w:rPr>
        <w:t xml:space="preserve"> </w:t>
      </w:r>
      <w:r>
        <w:rPr>
          <w:rFonts w:hint="default" w:ascii="宋体" w:hAnsi="宋体" w:eastAsia="宋体" w:cs="宋体"/>
          <w:color w:val="626262"/>
          <w:w w:val="127"/>
          <w:sz w:val="17"/>
          <w:szCs w:val="17"/>
        </w:rPr>
        <w:t>、弧</w:t>
      </w:r>
      <w:r>
        <w:rPr>
          <w:rFonts w:hint="default" w:ascii="宋体" w:hAnsi="宋体" w:eastAsia="宋体" w:cs="宋体"/>
          <w:color w:val="626262"/>
          <w:spacing w:val="-116"/>
          <w:w w:val="127"/>
          <w:sz w:val="17"/>
          <w:szCs w:val="17"/>
        </w:rPr>
        <w:t>坑</w:t>
      </w:r>
      <w:r>
        <w:rPr>
          <w:rFonts w:hint="default" w:ascii="宋体" w:hAnsi="宋体" w:eastAsia="宋体" w:cs="宋体"/>
          <w:color w:val="626262"/>
          <w:w w:val="101"/>
          <w:sz w:val="17"/>
          <w:szCs w:val="17"/>
        </w:rPr>
        <w:t xml:space="preserve">、 </w:t>
      </w:r>
      <w:r>
        <w:rPr>
          <w:rFonts w:hint="default" w:ascii="宋体" w:hAnsi="宋体" w:eastAsia="宋体" w:cs="宋体"/>
          <w:color w:val="626262"/>
          <w:w w:val="105"/>
          <w:sz w:val="17"/>
          <w:szCs w:val="17"/>
        </w:rPr>
        <w:t>咬边</w:t>
      </w:r>
      <w:r>
        <w:rPr>
          <w:rFonts w:hint="default" w:ascii="宋体" w:hAnsi="宋体" w:eastAsia="宋体" w:cs="宋体"/>
          <w:color w:val="626262"/>
          <w:spacing w:val="-50"/>
          <w:w w:val="105"/>
          <w:sz w:val="17"/>
          <w:szCs w:val="17"/>
        </w:rPr>
        <w:t xml:space="preserve"> </w:t>
      </w:r>
      <w:r>
        <w:rPr>
          <w:rFonts w:hint="default" w:ascii="宋体" w:hAnsi="宋体" w:eastAsia="宋体" w:cs="宋体"/>
          <w:color w:val="909090"/>
          <w:spacing w:val="-10"/>
          <w:w w:val="105"/>
          <w:sz w:val="17"/>
          <w:szCs w:val="17"/>
        </w:rPr>
        <w:t>、</w:t>
      </w:r>
      <w:r>
        <w:rPr>
          <w:rFonts w:hint="default" w:ascii="宋体" w:hAnsi="宋体" w:eastAsia="宋体" w:cs="宋体"/>
          <w:color w:val="626262"/>
          <w:spacing w:val="-10"/>
          <w:w w:val="105"/>
          <w:sz w:val="17"/>
          <w:szCs w:val="17"/>
        </w:rPr>
        <w:t>未填满现象</w:t>
      </w: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6" w:line="240" w:lineRule="auto"/>
        <w:ind w:right="0"/>
        <w:rPr>
          <w:rFonts w:hint="default" w:ascii="宋体" w:hAnsi="宋体" w:eastAsia="宋体" w:cs="宋体"/>
          <w:sz w:val="22"/>
          <w:szCs w:val="22"/>
        </w:rPr>
      </w:pPr>
    </w:p>
    <w:p>
      <w:pPr>
        <w:spacing w:before="0"/>
        <w:ind w:left="160" w:right="293" w:firstLine="0"/>
        <w:jc w:val="left"/>
        <w:rPr>
          <w:rFonts w:hint="default" w:ascii="宋体" w:hAnsi="宋体" w:eastAsia="宋体" w:cs="宋体"/>
          <w:sz w:val="17"/>
          <w:szCs w:val="17"/>
        </w:rPr>
      </w:pPr>
      <w:r>
        <w:rPr>
          <w:rFonts w:hint="default" w:ascii="宋体" w:hAnsi="宋体" w:eastAsia="宋体" w:cs="宋体"/>
          <w:color w:val="626262"/>
          <w:spacing w:val="-4"/>
          <w:w w:val="105"/>
          <w:sz w:val="17"/>
          <w:szCs w:val="17"/>
        </w:rPr>
        <w:t>焊缝凹陆情况</w:t>
      </w: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3" w:line="240" w:lineRule="auto"/>
        <w:ind w:right="0"/>
        <w:rPr>
          <w:rFonts w:hint="default" w:ascii="宋体" w:hAnsi="宋体" w:eastAsia="宋体" w:cs="宋体"/>
          <w:sz w:val="15"/>
          <w:szCs w:val="15"/>
        </w:rPr>
      </w:pPr>
    </w:p>
    <w:p>
      <w:pPr>
        <w:spacing w:after="0" w:line="240" w:lineRule="auto"/>
        <w:rPr>
          <w:rFonts w:hint="default" w:ascii="宋体" w:hAnsi="宋体" w:eastAsia="宋体" w:cs="宋体"/>
          <w:sz w:val="15"/>
          <w:szCs w:val="15"/>
        </w:rPr>
        <w:sectPr>
          <w:type w:val="continuous"/>
          <w:pgSz w:w="11900" w:h="16840"/>
          <w:pgMar w:top="1600" w:right="1220" w:bottom="280" w:left="1180" w:header="720" w:footer="720" w:gutter="0"/>
        </w:sectPr>
      </w:pPr>
    </w:p>
    <w:p>
      <w:pPr>
        <w:tabs>
          <w:tab w:val="left" w:pos="5449"/>
        </w:tabs>
        <w:spacing w:before="47"/>
        <w:ind w:left="3032" w:right="0" w:firstLine="0"/>
        <w:jc w:val="left"/>
        <w:rPr>
          <w:rFonts w:hint="default" w:ascii="Times New Roman" w:hAnsi="Times New Roman" w:eastAsia="Times New Roman" w:cs="Times New Roman"/>
          <w:sz w:val="17"/>
          <w:szCs w:val="17"/>
        </w:rPr>
      </w:pPr>
      <w:r>
        <w:rPr>
          <w:rFonts w:hint="default" w:ascii="宋体" w:hAnsi="宋体" w:eastAsia="宋体" w:cs="宋体"/>
          <w:color w:val="626262"/>
          <w:sz w:val="17"/>
          <w:szCs w:val="17"/>
          <w:u w:val="single" w:color="000000"/>
        </w:rPr>
        <w:t xml:space="preserve">  </w:t>
      </w:r>
      <w:r>
        <w:rPr>
          <w:rFonts w:hint="default" w:ascii="宋体" w:hAnsi="宋体" w:eastAsia="宋体" w:cs="宋体"/>
          <w:color w:val="626262"/>
          <w:spacing w:val="15"/>
          <w:sz w:val="17"/>
          <w:szCs w:val="17"/>
          <w:u w:val="single" w:color="000000"/>
        </w:rPr>
        <w:t xml:space="preserve"> </w:t>
      </w:r>
      <w:r>
        <w:rPr>
          <w:rFonts w:hint="default" w:ascii="宋体" w:hAnsi="宋体" w:eastAsia="宋体" w:cs="宋体"/>
          <w:color w:val="626262"/>
          <w:sz w:val="17"/>
          <w:szCs w:val="17"/>
          <w:u w:val="single" w:color="000000"/>
        </w:rPr>
        <w:t xml:space="preserve">  </w:t>
      </w:r>
      <w:r>
        <w:rPr>
          <w:rFonts w:hint="default" w:ascii="宋体" w:hAnsi="宋体" w:eastAsia="宋体" w:cs="宋体"/>
          <w:color w:val="626262"/>
          <w:spacing w:val="-27"/>
          <w:sz w:val="17"/>
          <w:szCs w:val="17"/>
          <w:u w:val="single" w:color="000000"/>
        </w:rPr>
        <w:t xml:space="preserve"> </w:t>
      </w:r>
      <w:r>
        <w:rPr>
          <w:rFonts w:hint="default" w:ascii="宋体" w:hAnsi="宋体" w:eastAsia="宋体" w:cs="宋体"/>
          <w:color w:val="626262"/>
          <w:spacing w:val="-4"/>
          <w:w w:val="110"/>
          <w:sz w:val="17"/>
          <w:szCs w:val="17"/>
          <w:u w:val="single" w:color="000000"/>
        </w:rPr>
        <w:t>罐壁焊缝余高</w:t>
      </w:r>
      <w:r>
        <w:rPr>
          <w:rFonts w:hint="default" w:ascii="Times New Roman" w:hAnsi="Times New Roman" w:eastAsia="Times New Roman" w:cs="Times New Roman"/>
          <w:i/>
          <w:color w:val="909090"/>
          <w:spacing w:val="-4"/>
          <w:w w:val="110"/>
          <w:sz w:val="17"/>
          <w:szCs w:val="17"/>
          <w:u w:val="single" w:color="000000"/>
        </w:rPr>
        <w:t>I</w:t>
      </w:r>
      <w:r>
        <w:rPr>
          <w:rFonts w:hint="default" w:ascii="Times New Roman" w:hAnsi="Times New Roman" w:eastAsia="Times New Roman" w:cs="Times New Roman"/>
          <w:i/>
          <w:color w:val="626262"/>
          <w:spacing w:val="-4"/>
          <w:w w:val="110"/>
          <w:sz w:val="17"/>
          <w:szCs w:val="17"/>
          <w:u w:val="single" w:color="000000"/>
        </w:rPr>
        <w:t>mm</w:t>
      </w:r>
      <w:r>
        <w:rPr>
          <w:rFonts w:hint="default" w:ascii="Times New Roman" w:hAnsi="Times New Roman" w:eastAsia="Times New Roman" w:cs="Times New Roman"/>
          <w:i/>
          <w:color w:val="626262"/>
          <w:spacing w:val="-4"/>
          <w:sz w:val="17"/>
          <w:szCs w:val="17"/>
          <w:u w:val="single" w:color="000000"/>
        </w:rPr>
        <w:t xml:space="preserve"> </w:t>
      </w:r>
      <w:r>
        <w:rPr>
          <w:rFonts w:hint="default" w:ascii="Times New Roman" w:hAnsi="Times New Roman" w:eastAsia="Times New Roman" w:cs="Times New Roman"/>
          <w:i/>
          <w:color w:val="626262"/>
          <w:spacing w:val="6"/>
          <w:sz w:val="17"/>
          <w:szCs w:val="17"/>
          <w:u w:val="single" w:color="000000"/>
        </w:rPr>
        <w:t xml:space="preserve"> </w:t>
      </w:r>
      <w:r>
        <w:rPr>
          <w:rFonts w:hint="default" w:ascii="Times New Roman" w:hAnsi="Times New Roman" w:eastAsia="Times New Roman" w:cs="Times New Roman"/>
          <w:i/>
          <w:color w:val="626262"/>
          <w:sz w:val="17"/>
          <w:szCs w:val="17"/>
          <w:u w:val="single" w:color="000000"/>
        </w:rPr>
        <w:t xml:space="preserve"> </w:t>
      </w:r>
      <w:r>
        <w:rPr>
          <w:rFonts w:hint="default" w:ascii="Times New Roman" w:hAnsi="Times New Roman" w:eastAsia="Times New Roman" w:cs="Times New Roman"/>
          <w:i/>
          <w:color w:val="626262"/>
          <w:sz w:val="17"/>
          <w:szCs w:val="17"/>
          <w:u w:val="single" w:color="000000"/>
        </w:rPr>
        <w:tab/>
      </w:r>
    </w:p>
    <w:p>
      <w:pPr>
        <w:tabs>
          <w:tab w:val="left" w:pos="2911"/>
          <w:tab w:val="left" w:pos="3465"/>
          <w:tab w:val="left" w:pos="4663"/>
          <w:tab w:val="left" w:pos="5209"/>
        </w:tabs>
        <w:spacing w:before="159"/>
        <w:ind w:left="1309" w:right="0" w:firstLine="0"/>
        <w:jc w:val="left"/>
        <w:rPr>
          <w:rFonts w:hint="default" w:ascii="宋体" w:hAnsi="宋体" w:eastAsia="宋体" w:cs="宋体"/>
          <w:sz w:val="17"/>
          <w:szCs w:val="17"/>
        </w:rPr>
      </w:pPr>
      <w:r>
        <w:rPr>
          <w:rFonts w:hint="default" w:ascii="宋体" w:hAnsi="宋体" w:eastAsia="宋体" w:cs="宋体"/>
          <w:color w:val="626262"/>
          <w:w w:val="105"/>
          <w:position w:val="1"/>
          <w:sz w:val="17"/>
          <w:szCs w:val="17"/>
        </w:rPr>
        <w:t>板厚</w:t>
      </w:r>
      <w:r>
        <w:rPr>
          <w:rFonts w:hint="default" w:ascii="Times New Roman" w:hAnsi="Times New Roman" w:eastAsia="Times New Roman" w:cs="Times New Roman"/>
          <w:i/>
          <w:color w:val="909090"/>
          <w:w w:val="105"/>
          <w:position w:val="1"/>
          <w:sz w:val="17"/>
          <w:szCs w:val="17"/>
        </w:rPr>
        <w:t>I</w:t>
      </w:r>
      <w:r>
        <w:rPr>
          <w:rFonts w:hint="default" w:ascii="Times New Roman" w:hAnsi="Times New Roman" w:eastAsia="Times New Roman" w:cs="Times New Roman"/>
          <w:i/>
          <w:color w:val="333334"/>
          <w:w w:val="105"/>
          <w:position w:val="1"/>
          <w:sz w:val="17"/>
          <w:szCs w:val="17"/>
        </w:rPr>
        <w:t>mm</w:t>
      </w:r>
      <w:r>
        <w:rPr>
          <w:rFonts w:hint="default" w:ascii="Times New Roman" w:hAnsi="Times New Roman" w:eastAsia="Times New Roman" w:cs="Times New Roman"/>
          <w:i/>
          <w:color w:val="333334"/>
          <w:w w:val="105"/>
          <w:position w:val="1"/>
          <w:sz w:val="17"/>
          <w:szCs w:val="17"/>
        </w:rPr>
        <w:tab/>
      </w:r>
      <w:r>
        <w:rPr>
          <w:rFonts w:hint="default" w:ascii="宋体" w:hAnsi="宋体" w:eastAsia="宋体" w:cs="宋体"/>
          <w:color w:val="626262"/>
          <w:w w:val="110"/>
          <w:sz w:val="17"/>
          <w:szCs w:val="17"/>
        </w:rPr>
        <w:t>纵</w:t>
      </w:r>
      <w:r>
        <w:rPr>
          <w:rFonts w:hint="default" w:ascii="宋体" w:hAnsi="宋体" w:eastAsia="宋体" w:cs="宋体"/>
          <w:color w:val="626262"/>
          <w:w w:val="110"/>
          <w:sz w:val="17"/>
          <w:szCs w:val="17"/>
        </w:rPr>
        <w:tab/>
      </w:r>
      <w:r>
        <w:rPr>
          <w:rFonts w:hint="default" w:ascii="宋体" w:hAnsi="宋体" w:eastAsia="宋体" w:cs="宋体"/>
          <w:color w:val="626262"/>
          <w:w w:val="110"/>
          <w:sz w:val="17"/>
          <w:szCs w:val="17"/>
        </w:rPr>
        <w:t>向</w:t>
      </w:r>
      <w:r>
        <w:rPr>
          <w:rFonts w:hint="default" w:ascii="宋体" w:hAnsi="宋体" w:eastAsia="宋体" w:cs="宋体"/>
          <w:color w:val="626262"/>
          <w:w w:val="110"/>
          <w:sz w:val="17"/>
          <w:szCs w:val="17"/>
        </w:rPr>
        <w:tab/>
      </w:r>
      <w:r>
        <w:rPr>
          <w:rFonts w:hint="default" w:ascii="宋体" w:hAnsi="宋体" w:eastAsia="宋体" w:cs="宋体"/>
          <w:color w:val="626262"/>
          <w:w w:val="105"/>
          <w:position w:val="1"/>
          <w:sz w:val="17"/>
          <w:szCs w:val="17"/>
        </w:rPr>
        <w:t>环</w:t>
      </w:r>
      <w:r>
        <w:rPr>
          <w:rFonts w:hint="default" w:ascii="宋体" w:hAnsi="宋体" w:eastAsia="宋体" w:cs="宋体"/>
          <w:color w:val="626262"/>
          <w:w w:val="105"/>
          <w:position w:val="1"/>
          <w:sz w:val="17"/>
          <w:szCs w:val="17"/>
        </w:rPr>
        <w:tab/>
      </w:r>
      <w:r>
        <w:rPr>
          <w:rFonts w:hint="default" w:ascii="宋体" w:hAnsi="宋体" w:eastAsia="宋体" w:cs="宋体"/>
          <w:color w:val="626262"/>
          <w:w w:val="110"/>
          <w:sz w:val="17"/>
          <w:szCs w:val="17"/>
        </w:rPr>
        <w:t>向</w:t>
      </w:r>
    </w:p>
    <w:p>
      <w:pPr>
        <w:spacing w:before="5" w:line="240" w:lineRule="auto"/>
        <w:ind w:right="0"/>
        <w:rPr>
          <w:rFonts w:hint="default" w:ascii="宋体" w:hAnsi="宋体" w:eastAsia="宋体" w:cs="宋体"/>
          <w:sz w:val="19"/>
          <w:szCs w:val="19"/>
        </w:rPr>
      </w:pPr>
      <w:r>
        <w:br w:type="column"/>
      </w:r>
    </w:p>
    <w:p>
      <w:pPr>
        <w:tabs>
          <w:tab w:val="left" w:pos="2542"/>
        </w:tabs>
        <w:spacing w:before="0"/>
        <w:ind w:left="394" w:right="0" w:firstLine="0"/>
        <w:jc w:val="left"/>
        <w:rPr>
          <w:rFonts w:hint="default" w:ascii="宋体" w:hAnsi="宋体" w:eastAsia="宋体" w:cs="宋体"/>
          <w:sz w:val="17"/>
          <w:szCs w:val="17"/>
        </w:rPr>
      </w:pPr>
      <w:r>
        <w:rPr>
          <w:rFonts w:hint="default" w:ascii="宋体" w:hAnsi="宋体" w:eastAsia="宋体" w:cs="宋体"/>
          <w:color w:val="626262"/>
          <w:spacing w:val="-7"/>
          <w:w w:val="105"/>
          <w:sz w:val="17"/>
          <w:szCs w:val="17"/>
        </w:rPr>
        <w:t>罐底焊缝余高</w:t>
      </w:r>
      <w:r>
        <w:rPr>
          <w:rFonts w:hint="default" w:ascii="Times New Roman" w:hAnsi="Times New Roman" w:eastAsia="Times New Roman" w:cs="Times New Roman"/>
          <w:i/>
          <w:color w:val="909090"/>
          <w:spacing w:val="-7"/>
          <w:w w:val="105"/>
          <w:sz w:val="17"/>
          <w:szCs w:val="17"/>
        </w:rPr>
        <w:t>I</w:t>
      </w:r>
      <w:r>
        <w:rPr>
          <w:rFonts w:hint="default" w:ascii="Times New Roman" w:hAnsi="Times New Roman" w:eastAsia="Times New Roman" w:cs="Times New Roman"/>
          <w:i/>
          <w:color w:val="909090"/>
          <w:spacing w:val="11"/>
          <w:w w:val="105"/>
          <w:sz w:val="17"/>
          <w:szCs w:val="17"/>
        </w:rPr>
        <w:t xml:space="preserve"> </w:t>
      </w:r>
      <w:r>
        <w:rPr>
          <w:rFonts w:hint="default" w:ascii="Times New Roman" w:hAnsi="Times New Roman" w:eastAsia="Times New Roman" w:cs="Times New Roman"/>
          <w:i/>
          <w:color w:val="4D4B4B"/>
          <w:w w:val="105"/>
          <w:sz w:val="17"/>
          <w:szCs w:val="17"/>
        </w:rPr>
        <w:t>m</w:t>
      </w:r>
      <w:r>
        <w:rPr>
          <w:rFonts w:hint="default" w:ascii="Times New Roman" w:hAnsi="Times New Roman" w:eastAsia="Times New Roman" w:cs="Times New Roman"/>
          <w:i/>
          <w:color w:val="333334"/>
          <w:w w:val="105"/>
          <w:sz w:val="17"/>
          <w:szCs w:val="17"/>
        </w:rPr>
        <w:t>m</w:t>
      </w:r>
      <w:r>
        <w:rPr>
          <w:rFonts w:hint="default" w:ascii="Times New Roman" w:hAnsi="Times New Roman" w:eastAsia="Times New Roman" w:cs="Times New Roman"/>
          <w:i/>
          <w:color w:val="333334"/>
          <w:w w:val="105"/>
          <w:sz w:val="17"/>
          <w:szCs w:val="17"/>
        </w:rPr>
        <w:tab/>
      </w:r>
      <w:r>
        <w:rPr>
          <w:rFonts w:hint="default" w:ascii="宋体" w:hAnsi="宋体" w:eastAsia="宋体" w:cs="宋体"/>
          <w:color w:val="626262"/>
          <w:w w:val="105"/>
          <w:sz w:val="17"/>
          <w:szCs w:val="17"/>
        </w:rPr>
        <w:t>施焊日期</w:t>
      </w:r>
    </w:p>
    <w:p>
      <w:pPr>
        <w:spacing w:after="0"/>
        <w:jc w:val="left"/>
        <w:rPr>
          <w:rFonts w:hint="default" w:ascii="宋体" w:hAnsi="宋体" w:eastAsia="宋体" w:cs="宋体"/>
          <w:sz w:val="17"/>
          <w:szCs w:val="17"/>
        </w:rPr>
        <w:sectPr>
          <w:type w:val="continuous"/>
          <w:pgSz w:w="11900" w:h="16840"/>
          <w:pgMar w:top="1600" w:right="1220" w:bottom="280" w:left="1180" w:header="720" w:footer="720" w:gutter="0"/>
          <w:cols w:equalWidth="0" w:num="2">
            <w:col w:w="5450" w:space="40"/>
            <w:col w:w="4010"/>
          </w:cols>
        </w:sectPr>
      </w:pPr>
    </w:p>
    <w:p>
      <w:pPr>
        <w:spacing w:before="8" w:line="240" w:lineRule="auto"/>
        <w:ind w:right="0"/>
        <w:rPr>
          <w:rFonts w:hint="default" w:ascii="宋体" w:hAnsi="宋体" w:eastAsia="宋体" w:cs="宋体"/>
          <w:sz w:val="10"/>
          <w:szCs w:val="10"/>
        </w:rPr>
      </w:pPr>
    </w:p>
    <w:p>
      <w:pPr>
        <w:spacing w:after="0" w:line="240" w:lineRule="auto"/>
        <w:rPr>
          <w:rFonts w:hint="default" w:ascii="宋体" w:hAnsi="宋体" w:eastAsia="宋体" w:cs="宋体"/>
          <w:sz w:val="10"/>
          <w:szCs w:val="10"/>
        </w:rPr>
        <w:sectPr>
          <w:type w:val="continuous"/>
          <w:pgSz w:w="11900" w:h="16840"/>
          <w:pgMar w:top="1600" w:right="1220" w:bottom="280" w:left="1180" w:header="720" w:footer="720" w:gutter="0"/>
        </w:sectPr>
      </w:pPr>
    </w:p>
    <w:p>
      <w:pPr>
        <w:spacing w:before="11" w:line="240" w:lineRule="auto"/>
        <w:ind w:right="0"/>
        <w:rPr>
          <w:rFonts w:hint="default" w:ascii="宋体" w:hAnsi="宋体" w:eastAsia="宋体" w:cs="宋体"/>
          <w:sz w:val="18"/>
          <w:szCs w:val="18"/>
        </w:rPr>
      </w:pPr>
    </w:p>
    <w:p>
      <w:pPr>
        <w:spacing w:before="0"/>
        <w:ind w:left="181" w:right="-10" w:firstLine="0"/>
        <w:jc w:val="left"/>
        <w:rPr>
          <w:rFonts w:hint="default" w:ascii="宋体" w:hAnsi="宋体" w:eastAsia="宋体" w:cs="宋体"/>
          <w:sz w:val="17"/>
          <w:szCs w:val="17"/>
        </w:rPr>
      </w:pPr>
      <w:r>
        <w:rPr>
          <w:rFonts w:hint="default" w:ascii="宋体" w:hAnsi="宋体" w:eastAsia="宋体" w:cs="宋体"/>
          <w:color w:val="626262"/>
          <w:spacing w:val="-5"/>
          <w:w w:val="105"/>
          <w:sz w:val="17"/>
          <w:szCs w:val="17"/>
        </w:rPr>
        <w:t>焊缝余高</w:t>
      </w:r>
    </w:p>
    <w:p>
      <w:pPr>
        <w:spacing w:before="0" w:line="240" w:lineRule="auto"/>
        <w:ind w:right="0"/>
        <w:rPr>
          <w:rFonts w:hint="default" w:ascii="宋体" w:hAnsi="宋体" w:eastAsia="宋体" w:cs="宋体"/>
          <w:sz w:val="18"/>
          <w:szCs w:val="18"/>
        </w:rPr>
      </w:pPr>
      <w:r>
        <w:br w:type="column"/>
      </w:r>
    </w:p>
    <w:p>
      <w:pPr>
        <w:spacing w:before="8" w:line="240" w:lineRule="auto"/>
        <w:ind w:right="0"/>
        <w:rPr>
          <w:rFonts w:hint="default" w:ascii="宋体" w:hAnsi="宋体" w:eastAsia="宋体" w:cs="宋体"/>
          <w:sz w:val="17"/>
          <w:szCs w:val="17"/>
        </w:rPr>
      </w:pPr>
    </w:p>
    <w:p>
      <w:pPr>
        <w:spacing w:before="0"/>
        <w:ind w:left="373" w:right="-19" w:firstLine="0"/>
        <w:jc w:val="left"/>
        <w:rPr>
          <w:rFonts w:hint="default" w:ascii="Times New Roman" w:hAnsi="Times New Roman" w:eastAsia="Times New Roman" w:cs="Times New Roman"/>
          <w:sz w:val="19"/>
          <w:szCs w:val="19"/>
        </w:rPr>
      </w:pPr>
      <w:r>
        <w:rPr>
          <w:rFonts w:ascii="Times New Roman"/>
          <w:color w:val="626262"/>
          <w:w w:val="230"/>
          <w:sz w:val="19"/>
        </w:rPr>
        <w:t>b</w:t>
      </w:r>
      <w:r>
        <w:rPr>
          <w:rFonts w:ascii="Times New Roman"/>
          <w:color w:val="626262"/>
          <w:spacing w:val="-91"/>
          <w:w w:val="230"/>
          <w:sz w:val="19"/>
        </w:rPr>
        <w:t xml:space="preserve"> </w:t>
      </w:r>
      <w:r>
        <w:rPr>
          <w:rFonts w:ascii="Times New Roman"/>
          <w:color w:val="333334"/>
          <w:sz w:val="19"/>
        </w:rPr>
        <w:t xml:space="preserve">l </w:t>
      </w:r>
      <w:r>
        <w:rPr>
          <w:rFonts w:ascii="Times New Roman"/>
          <w:color w:val="626262"/>
          <w:sz w:val="19"/>
        </w:rPr>
        <w:t>2</w:t>
      </w:r>
    </w:p>
    <w:p>
      <w:pPr>
        <w:spacing w:before="5" w:line="240" w:lineRule="auto"/>
        <w:ind w:right="0"/>
        <w:rPr>
          <w:rFonts w:hint="default" w:ascii="Times New Roman" w:hAnsi="Times New Roman" w:eastAsia="Times New Roman" w:cs="Times New Roman"/>
          <w:sz w:val="17"/>
          <w:szCs w:val="17"/>
        </w:rPr>
      </w:pPr>
    </w:p>
    <w:p>
      <w:pPr>
        <w:spacing w:before="0" w:line="451" w:lineRule="auto"/>
        <w:ind w:left="415" w:right="-19" w:hanging="235"/>
        <w:jc w:val="left"/>
        <w:rPr>
          <w:rFonts w:hint="default" w:ascii="Times New Roman" w:hAnsi="Times New Roman" w:eastAsia="Times New Roman" w:cs="Times New Roman"/>
          <w:sz w:val="19"/>
          <w:szCs w:val="19"/>
        </w:rPr>
      </w:pPr>
      <w:r>
        <w:rPr>
          <w:rFonts w:hint="default" w:ascii="Times New Roman" w:hAnsi="Times New Roman" w:eastAsia="Times New Roman" w:cs="Times New Roman"/>
          <w:color w:val="4D4B4B"/>
          <w:sz w:val="19"/>
          <w:szCs w:val="19"/>
        </w:rPr>
        <w:t>12</w:t>
      </w:r>
      <w:r>
        <w:rPr>
          <w:rFonts w:hint="default" w:ascii="Times New Roman" w:hAnsi="Times New Roman" w:eastAsia="Times New Roman" w:cs="Times New Roman"/>
          <w:color w:val="747474"/>
          <w:sz w:val="19"/>
          <w:szCs w:val="19"/>
        </w:rPr>
        <w:t>&lt;a</w:t>
      </w:r>
      <w:r>
        <w:rPr>
          <w:rFonts w:hint="default" w:ascii="宋体" w:hAnsi="宋体" w:eastAsia="宋体" w:cs="宋体"/>
          <w:color w:val="747474"/>
          <w:sz w:val="13"/>
          <w:szCs w:val="13"/>
        </w:rPr>
        <w:t>运</w:t>
      </w:r>
      <w:r>
        <w:rPr>
          <w:rFonts w:hint="default" w:ascii="Times New Roman" w:hAnsi="Times New Roman" w:eastAsia="Times New Roman" w:cs="Times New Roman"/>
          <w:color w:val="747474"/>
          <w:sz w:val="19"/>
          <w:szCs w:val="19"/>
        </w:rPr>
        <w:t>2</w:t>
      </w:r>
      <w:r>
        <w:rPr>
          <w:rFonts w:hint="default" w:ascii="Times New Roman" w:hAnsi="Times New Roman" w:eastAsia="Times New Roman" w:cs="Times New Roman"/>
          <w:color w:val="4D4B4B"/>
          <w:sz w:val="19"/>
          <w:szCs w:val="19"/>
        </w:rPr>
        <w:t>5</w:t>
      </w:r>
      <w:r>
        <w:rPr>
          <w:rFonts w:hint="default" w:ascii="Times New Roman" w:hAnsi="Times New Roman" w:eastAsia="Times New Roman" w:cs="Times New Roman"/>
          <w:color w:val="4D4B4B"/>
          <w:w w:val="104"/>
          <w:sz w:val="19"/>
          <w:szCs w:val="19"/>
        </w:rPr>
        <w:t xml:space="preserve"> </w:t>
      </w:r>
      <w:r>
        <w:rPr>
          <w:rFonts w:hint="default" w:ascii="Times New Roman" w:hAnsi="Times New Roman" w:eastAsia="Times New Roman" w:cs="Times New Roman"/>
          <w:color w:val="747474"/>
          <w:sz w:val="19"/>
          <w:szCs w:val="19"/>
        </w:rPr>
        <w:t>o&gt;</w:t>
      </w:r>
      <w:r>
        <w:rPr>
          <w:rFonts w:hint="default" w:ascii="Times New Roman" w:hAnsi="Times New Roman" w:eastAsia="Times New Roman" w:cs="Times New Roman"/>
          <w:color w:val="4D4B4B"/>
          <w:sz w:val="19"/>
          <w:szCs w:val="19"/>
        </w:rPr>
        <w:t>25</w:t>
      </w:r>
    </w:p>
    <w:p>
      <w:pPr>
        <w:tabs>
          <w:tab w:val="left" w:pos="1082"/>
          <w:tab w:val="left" w:pos="1947"/>
          <w:tab w:val="left" w:pos="2791"/>
          <w:tab w:val="left" w:pos="3613"/>
          <w:tab w:val="left" w:pos="5315"/>
          <w:tab w:val="left" w:pos="5727"/>
          <w:tab w:val="left" w:pos="6826"/>
        </w:tabs>
        <w:spacing w:before="51"/>
        <w:ind w:left="181" w:right="0" w:firstLine="0"/>
        <w:jc w:val="left"/>
        <w:rPr>
          <w:rFonts w:hint="default" w:ascii="宋体" w:hAnsi="宋体" w:eastAsia="宋体" w:cs="宋体"/>
          <w:sz w:val="17"/>
          <w:szCs w:val="17"/>
        </w:rPr>
      </w:pPr>
      <w:r>
        <w:rPr>
          <w:spacing w:val="-16"/>
          <w:w w:val="110"/>
        </w:rPr>
        <w:br w:type="column"/>
      </w:r>
      <w:r>
        <w:rPr>
          <w:rFonts w:hint="default" w:ascii="宋体" w:hAnsi="宋体" w:eastAsia="宋体" w:cs="宋体"/>
          <w:color w:val="626262"/>
          <w:spacing w:val="-16"/>
          <w:w w:val="110"/>
          <w:position w:val="1"/>
          <w:sz w:val="17"/>
          <w:szCs w:val="17"/>
        </w:rPr>
        <w:t>允许值</w:t>
      </w:r>
      <w:r>
        <w:rPr>
          <w:rFonts w:hint="default" w:ascii="宋体" w:hAnsi="宋体" w:eastAsia="宋体" w:cs="宋体"/>
          <w:color w:val="626262"/>
          <w:spacing w:val="-16"/>
          <w:w w:val="110"/>
          <w:position w:val="1"/>
          <w:sz w:val="17"/>
          <w:szCs w:val="17"/>
        </w:rPr>
        <w:tab/>
      </w:r>
      <w:r>
        <w:rPr>
          <w:rFonts w:hint="default" w:ascii="宋体" w:hAnsi="宋体" w:eastAsia="宋体" w:cs="宋体"/>
          <w:color w:val="747474"/>
          <w:w w:val="105"/>
          <w:position w:val="1"/>
          <w:sz w:val="17"/>
          <w:szCs w:val="17"/>
        </w:rPr>
        <w:t>实测值</w:t>
      </w:r>
      <w:r>
        <w:rPr>
          <w:rFonts w:hint="default" w:ascii="宋体" w:hAnsi="宋体" w:eastAsia="宋体" w:cs="宋体"/>
          <w:color w:val="747474"/>
          <w:w w:val="105"/>
          <w:position w:val="1"/>
          <w:sz w:val="17"/>
          <w:szCs w:val="17"/>
        </w:rPr>
        <w:tab/>
      </w:r>
      <w:r>
        <w:rPr>
          <w:rFonts w:hint="default" w:ascii="宋体" w:hAnsi="宋体" w:eastAsia="宋体" w:cs="宋体"/>
          <w:color w:val="626262"/>
          <w:spacing w:val="-15"/>
          <w:w w:val="110"/>
          <w:position w:val="1"/>
          <w:sz w:val="17"/>
          <w:szCs w:val="17"/>
        </w:rPr>
        <w:t>允许</w:t>
      </w:r>
      <w:r>
        <w:rPr>
          <w:rFonts w:hint="default" w:ascii="宋体" w:hAnsi="宋体" w:eastAsia="宋体" w:cs="宋体"/>
          <w:color w:val="626262"/>
          <w:spacing w:val="-15"/>
          <w:w w:val="110"/>
          <w:position w:val="1"/>
          <w:sz w:val="17"/>
          <w:szCs w:val="17"/>
          <w:u w:val="single" w:color="747777"/>
        </w:rPr>
        <w:t>值</w:t>
      </w:r>
      <w:r>
        <w:rPr>
          <w:rFonts w:hint="default" w:ascii="宋体" w:hAnsi="宋体" w:eastAsia="宋体" w:cs="宋体"/>
          <w:color w:val="626262"/>
          <w:spacing w:val="-15"/>
          <w:w w:val="110"/>
          <w:position w:val="1"/>
          <w:sz w:val="17"/>
          <w:szCs w:val="17"/>
        </w:rPr>
        <w:tab/>
      </w:r>
      <w:r>
        <w:rPr>
          <w:rFonts w:hint="default" w:ascii="宋体" w:hAnsi="宋体" w:eastAsia="宋体" w:cs="宋体"/>
          <w:color w:val="747474"/>
          <w:spacing w:val="-7"/>
          <w:w w:val="110"/>
          <w:position w:val="1"/>
          <w:sz w:val="17"/>
          <w:szCs w:val="17"/>
        </w:rPr>
        <w:t>实测值</w:t>
      </w:r>
      <w:r>
        <w:rPr>
          <w:rFonts w:hint="default" w:ascii="宋体" w:hAnsi="宋体" w:eastAsia="宋体" w:cs="宋体"/>
          <w:color w:val="747474"/>
          <w:spacing w:val="-7"/>
          <w:w w:val="110"/>
          <w:position w:val="1"/>
          <w:sz w:val="17"/>
          <w:szCs w:val="17"/>
        </w:rPr>
        <w:tab/>
      </w:r>
      <w:r>
        <w:rPr>
          <w:rFonts w:hint="default" w:ascii="宋体" w:hAnsi="宋体" w:eastAsia="宋体" w:cs="宋体"/>
          <w:color w:val="626262"/>
          <w:spacing w:val="-15"/>
          <w:w w:val="110"/>
          <w:sz w:val="17"/>
          <w:szCs w:val="17"/>
        </w:rPr>
        <w:t>允许值</w:t>
      </w:r>
      <w:r>
        <w:rPr>
          <w:rFonts w:hint="default" w:ascii="宋体" w:hAnsi="宋体" w:eastAsia="宋体" w:cs="宋体"/>
          <w:color w:val="626262"/>
          <w:spacing w:val="-20"/>
          <w:w w:val="110"/>
          <w:sz w:val="17"/>
          <w:szCs w:val="17"/>
        </w:rPr>
        <w:t xml:space="preserve"> </w:t>
      </w:r>
      <w:r>
        <w:rPr>
          <w:rFonts w:hint="default" w:ascii="宋体" w:hAnsi="宋体" w:eastAsia="宋体" w:cs="宋体"/>
          <w:color w:val="626262"/>
          <w:w w:val="55"/>
          <w:sz w:val="17"/>
          <w:szCs w:val="17"/>
        </w:rPr>
        <w:t>｜</w:t>
      </w:r>
      <w:r>
        <w:rPr>
          <w:rFonts w:hint="default" w:ascii="宋体" w:hAnsi="宋体" w:eastAsia="宋体" w:cs="宋体"/>
          <w:color w:val="626262"/>
          <w:spacing w:val="41"/>
          <w:w w:val="55"/>
          <w:sz w:val="17"/>
          <w:szCs w:val="17"/>
        </w:rPr>
        <w:t xml:space="preserve"> </w:t>
      </w:r>
      <w:r>
        <w:rPr>
          <w:rFonts w:hint="default" w:ascii="宋体" w:hAnsi="宋体" w:eastAsia="宋体" w:cs="宋体"/>
          <w:color w:val="626262"/>
          <w:w w:val="110"/>
          <w:sz w:val="17"/>
          <w:szCs w:val="17"/>
        </w:rPr>
        <w:t>实测值</w:t>
      </w:r>
      <w:r>
        <w:rPr>
          <w:rFonts w:hint="default" w:ascii="宋体" w:hAnsi="宋体" w:eastAsia="宋体" w:cs="宋体"/>
          <w:color w:val="626262"/>
          <w:w w:val="110"/>
          <w:sz w:val="17"/>
          <w:szCs w:val="17"/>
        </w:rPr>
        <w:tab/>
      </w:r>
      <w:r>
        <w:rPr>
          <w:rFonts w:hint="default" w:ascii="宋体" w:hAnsi="宋体" w:eastAsia="宋体" w:cs="宋体"/>
          <w:color w:val="626262"/>
          <w:w w:val="110"/>
          <w:position w:val="1"/>
          <w:sz w:val="17"/>
          <w:szCs w:val="17"/>
          <w:u w:val="single" w:color="A3A3A3"/>
        </w:rPr>
        <w:t xml:space="preserve"> </w:t>
      </w:r>
      <w:r>
        <w:rPr>
          <w:rFonts w:hint="default" w:ascii="宋体" w:hAnsi="宋体" w:eastAsia="宋体" w:cs="宋体"/>
          <w:color w:val="626262"/>
          <w:w w:val="110"/>
          <w:position w:val="1"/>
          <w:sz w:val="17"/>
          <w:szCs w:val="17"/>
          <w:u w:val="single" w:color="A3A3A3"/>
        </w:rPr>
        <w:tab/>
      </w:r>
      <w:r>
        <w:rPr>
          <w:rFonts w:hint="default" w:ascii="宋体" w:hAnsi="宋体" w:eastAsia="宋体" w:cs="宋体"/>
          <w:color w:val="626262"/>
          <w:w w:val="110"/>
          <w:position w:val="1"/>
          <w:sz w:val="17"/>
          <w:szCs w:val="17"/>
          <w:u w:val="single" w:color="A3A3A3"/>
        </w:rPr>
        <w:t xml:space="preserve">年   </w:t>
      </w:r>
      <w:r>
        <w:rPr>
          <w:rFonts w:hint="default" w:ascii="宋体" w:hAnsi="宋体" w:eastAsia="宋体" w:cs="宋体"/>
          <w:color w:val="626262"/>
          <w:spacing w:val="65"/>
          <w:w w:val="110"/>
          <w:position w:val="1"/>
          <w:sz w:val="17"/>
          <w:szCs w:val="17"/>
          <w:u w:val="single" w:color="A3A3A3"/>
        </w:rPr>
        <w:t xml:space="preserve"> </w:t>
      </w:r>
      <w:r>
        <w:rPr>
          <w:rFonts w:hint="default" w:ascii="宋体" w:hAnsi="宋体" w:eastAsia="宋体" w:cs="宋体"/>
          <w:color w:val="747474"/>
          <w:w w:val="110"/>
          <w:position w:val="1"/>
          <w:sz w:val="17"/>
          <w:szCs w:val="17"/>
          <w:u w:val="single" w:color="A3A3A3"/>
        </w:rPr>
        <w:t>月</w:t>
      </w:r>
      <w:r>
        <w:rPr>
          <w:rFonts w:hint="default" w:ascii="宋体" w:hAnsi="宋体" w:eastAsia="宋体" w:cs="宋体"/>
          <w:color w:val="747474"/>
          <w:w w:val="110"/>
          <w:position w:val="1"/>
          <w:sz w:val="17"/>
          <w:szCs w:val="17"/>
          <w:u w:val="single" w:color="A3A3A3"/>
        </w:rPr>
        <w:tab/>
      </w:r>
      <w:r>
        <w:rPr>
          <w:rFonts w:hint="default" w:ascii="宋体" w:hAnsi="宋体" w:eastAsia="宋体" w:cs="宋体"/>
          <w:color w:val="626262"/>
          <w:w w:val="110"/>
          <w:position w:val="1"/>
          <w:sz w:val="17"/>
          <w:szCs w:val="17"/>
          <w:u w:val="single" w:color="A3A3A3"/>
        </w:rPr>
        <w:t>日</w:t>
      </w:r>
    </w:p>
    <w:p>
      <w:pPr>
        <w:spacing w:after="0"/>
        <w:jc w:val="left"/>
        <w:rPr>
          <w:rFonts w:hint="default" w:ascii="宋体" w:hAnsi="宋体" w:eastAsia="宋体" w:cs="宋体"/>
          <w:sz w:val="17"/>
          <w:szCs w:val="17"/>
        </w:rPr>
        <w:sectPr>
          <w:type w:val="continuous"/>
          <w:pgSz w:w="11900" w:h="16840"/>
          <w:pgMar w:top="1600" w:right="1220" w:bottom="280" w:left="1180" w:header="720" w:footer="720" w:gutter="0"/>
          <w:cols w:equalWidth="0" w:num="3">
            <w:col w:w="886" w:space="170"/>
            <w:col w:w="884" w:space="421"/>
            <w:col w:w="7139"/>
          </w:cols>
        </w:sectPr>
      </w:pPr>
    </w:p>
    <w:p>
      <w:pPr>
        <w:spacing w:before="0" w:line="159" w:lineRule="exact"/>
        <w:ind w:left="160" w:right="293" w:firstLine="0"/>
        <w:jc w:val="left"/>
        <w:rPr>
          <w:rFonts w:hint="default" w:ascii="宋体" w:hAnsi="宋体" w:eastAsia="宋体" w:cs="宋体"/>
          <w:sz w:val="17"/>
          <w:szCs w:val="17"/>
        </w:rPr>
      </w:pPr>
      <w:r>
        <w:pict>
          <v:group id="_x0000_s1437" o:spid="_x0000_s1437" o:spt="203" style="position:absolute;left:0pt;margin-left:64.3pt;margin-top:143.25pt;height:607.1pt;width:464.2pt;mso-position-horizontal-relative:page;mso-position-vertical-relative:page;z-index:-410624;mso-width-relative:page;mso-height-relative:page;" coordorigin="1287,2865" coordsize="9284,12142">
            <o:lock v:ext="edit"/>
            <v:group id="_x0000_s1438" o:spid="_x0000_s1438" o:spt="203" style="position:absolute;left:1316;top:2887;height:12102;width:2;" coordorigin="1316,2887" coordsize="2,12102">
              <o:lock v:ext="edit"/>
              <v:shape id="_x0000_s1439" o:spid="_x0000_s1439" style="position:absolute;left:1316;top:2887;height:12102;width:2;" filled="f" stroked="t" coordorigin="1316,2887" coordsize="0,12102" path="m1316,14989l1316,2887e">
                <v:path arrowok="t"/>
                <v:fill on="f" focussize="0,0"/>
                <v:stroke weight="1.41834645669291pt" color="#4F4F4F"/>
                <v:imagedata o:title=""/>
                <o:lock v:ext="edit"/>
              </v:shape>
            </v:group>
            <v:group id="_x0000_s1440" o:spid="_x0000_s1440" o:spt="203" style="position:absolute;left:3546;top:2887;height:1150;width:2;" coordorigin="3546,2887" coordsize="2,1150">
              <o:lock v:ext="edit"/>
              <v:shape id="_x0000_s1441" o:spid="_x0000_s1441" style="position:absolute;left:3546;top:2887;height:1150;width:2;" filled="f" stroked="t" coordorigin="3546,2887" coordsize="0,1150" path="m3546,4036l3546,2887e">
                <v:path arrowok="t"/>
                <v:fill on="f" focussize="0,0"/>
                <v:stroke weight="0.709212598425197pt" color="#676767"/>
                <v:imagedata o:title=""/>
                <o:lock v:ext="edit"/>
              </v:shape>
            </v:group>
            <v:group id="_x0000_s1442" o:spid="_x0000_s1442" o:spt="203" style="position:absolute;left:7031;top:2887;height:1965;width:2;" coordorigin="7031,2887" coordsize="2,1965">
              <o:lock v:ext="edit"/>
              <v:shape id="_x0000_s1443" o:spid="_x0000_s1443" style="position:absolute;left:7031;top:2887;height:1965;width:2;" filled="f" stroked="t" coordorigin="7031,2887" coordsize="0,1965" path="m7031,4852l7031,2887e">
                <v:path arrowok="t"/>
                <v:fill on="f" focussize="0,0"/>
                <v:stroke weight="1.06377952755906pt" color="#747474"/>
                <v:imagedata o:title=""/>
                <o:lock v:ext="edit"/>
              </v:shape>
            </v:group>
            <v:group id="_x0000_s1444" o:spid="_x0000_s1444" o:spt="203" style="position:absolute;left:1298;top:2894;height:2;width:9255;" coordorigin="1298,2894" coordsize="9255,2">
              <o:lock v:ext="edit"/>
              <v:shape id="_x0000_s1445" o:spid="_x0000_s1445" style="position:absolute;left:1298;top:2894;height:2;width:9255;" filled="f" stroked="t" coordorigin="1298,2894" coordsize="9255,0" path="m1298,2894l10553,2894e">
                <v:path arrowok="t"/>
                <v:fill on="f" focussize="0,0"/>
                <v:stroke weight="1.06377952755906pt" color="#484848"/>
                <v:imagedata o:title=""/>
                <o:lock v:ext="edit"/>
              </v:shape>
            </v:group>
            <v:group id="_x0000_s1446" o:spid="_x0000_s1446" o:spt="203" style="position:absolute;left:10545;top:2880;height:2228;width:2;" coordorigin="10545,2880" coordsize="2,2228">
              <o:lock v:ext="edit"/>
              <v:shape id="_x0000_s1447" o:spid="_x0000_s1447" style="position:absolute;left:10545;top:2880;height:2228;width:2;" filled="f" stroked="t" coordorigin="10545,2880" coordsize="0,2228" path="m10545,5107l10545,2880e">
                <v:path arrowok="t"/>
                <v:fill on="f" focussize="0,0"/>
                <v:stroke weight="1.41834645669291pt" color="#5B5B5B"/>
                <v:imagedata o:title=""/>
                <o:lock v:ext="edit"/>
              </v:shape>
            </v:group>
            <v:group id="_x0000_s1448" o:spid="_x0000_s1448" o:spt="203" style="position:absolute;left:1298;top:4029;height:2;width:830;" coordorigin="1298,4029" coordsize="830,2">
              <o:lock v:ext="edit"/>
              <v:shape id="_x0000_s1449" o:spid="_x0000_s1449" style="position:absolute;left:1298;top:4029;height:2;width:830;" filled="f" stroked="t" coordorigin="1298,4029" coordsize="830,0" path="m1298,4029l2128,4029e">
                <v:path arrowok="t"/>
                <v:fill on="f" focussize="0,0"/>
                <v:stroke weight="0.354566929133858pt" color="#4F4F4F"/>
                <v:imagedata o:title=""/>
                <o:lock v:ext="edit"/>
              </v:shape>
            </v:group>
            <v:group id="_x0000_s1450" o:spid="_x0000_s1450" o:spt="203" style="position:absolute;left:2071;top:4033;height:2;width:2376;" coordorigin="2071,4033" coordsize="2376,2">
              <o:lock v:ext="edit"/>
              <v:shape id="_x0000_s1451" o:spid="_x0000_s1451" style="position:absolute;left:2071;top:4033;height:2;width:2376;" filled="f" stroked="t" coordorigin="2071,4033" coordsize="2376,0" path="m2071,4033l4447,4033e">
                <v:path arrowok="t"/>
                <v:fill on="f" focussize="0,0"/>
                <v:stroke weight="0.354566929133858pt" color="#3B3B3B"/>
                <v:imagedata o:title=""/>
                <o:lock v:ext="edit"/>
              </v:shape>
            </v:group>
            <v:group id="_x0000_s1452" o:spid="_x0000_s1452" o:spt="203" style="position:absolute;left:4390;top:4029;height:2;width:2667;" coordorigin="4390,4029" coordsize="2667,2">
              <o:lock v:ext="edit"/>
              <v:shape id="_x0000_s1453" o:spid="_x0000_s1453" style="position:absolute;left:4390;top:4029;height:2;width:2667;" filled="f" stroked="t" coordorigin="4390,4029" coordsize="2667,0" path="m4390,4029l7056,4029e">
                <v:path arrowok="t"/>
                <v:fill on="f" focussize="0,0"/>
                <v:stroke weight="0.354566929133858pt" color="#4F4F4F"/>
                <v:imagedata o:title=""/>
                <o:lock v:ext="edit"/>
              </v:shape>
            </v:group>
            <v:group id="_x0000_s1454" o:spid="_x0000_s1454" o:spt="203" style="position:absolute;left:6673;top:4029;height:2;width:3887;" coordorigin="6673,4029" coordsize="3887,2">
              <o:lock v:ext="edit"/>
              <v:shape id="_x0000_s1455" o:spid="_x0000_s1455" style="position:absolute;left:6673;top:4029;height:2;width:3887;" filled="f" stroked="t" coordorigin="6673,4029" coordsize="3887,0" path="m6673,4029l10560,4029e">
                <v:path arrowok="t"/>
                <v:fill on="f" focussize="0,0"/>
                <v:stroke weight="0.709212598425197pt" color="#646464"/>
                <v:imagedata o:title=""/>
                <o:lock v:ext="edit"/>
              </v:shape>
            </v:group>
            <v:group id="_x0000_s1456" o:spid="_x0000_s1456" o:spt="203" style="position:absolute;left:1298;top:4441;height:2;width:7333;" coordorigin="1298,4441" coordsize="7333,2">
              <o:lock v:ext="edit"/>
              <v:shape id="_x0000_s1457" o:spid="_x0000_s1457" style="position:absolute;left:1298;top:4441;height:2;width:7333;" filled="f" stroked="t" coordorigin="1298,4441" coordsize="7333,0" path="m1298,4441l8631,4441e">
                <v:path arrowok="t"/>
                <v:fill on="f" focussize="0,0"/>
                <v:stroke weight="0.709212598425197pt" color="#5B605B"/>
                <v:imagedata o:title=""/>
                <o:lock v:ext="edit"/>
              </v:shape>
            </v:group>
            <v:group id="_x0000_s1458" o:spid="_x0000_s1458" o:spt="203" style="position:absolute;left:2706;top:4029;height:830;width:2;" coordorigin="2706,4029" coordsize="2,830">
              <o:lock v:ext="edit"/>
              <v:shape id="_x0000_s1459" o:spid="_x0000_s1459" style="position:absolute;left:2706;top:4029;height:830;width:2;" filled="f" stroked="t" coordorigin="2706,4029" coordsize="0,830" path="m2706,4859l2706,4029e">
                <v:path arrowok="t"/>
                <v:fill on="f" focussize="0,0"/>
                <v:stroke weight="0.354566929133858pt" color="#343434"/>
                <v:imagedata o:title=""/>
                <o:lock v:ext="edit"/>
              </v:shape>
            </v:group>
            <v:group id="_x0000_s1460" o:spid="_x0000_s1460" o:spt="203" style="position:absolute;left:4223;top:4029;height:830;width:2;" coordorigin="4223,4029" coordsize="2,830">
              <o:lock v:ext="edit"/>
              <v:shape id="_x0000_s1461" o:spid="_x0000_s1461" style="position:absolute;left:4223;top:4029;height:830;width:2;" filled="f" stroked="t" coordorigin="4223,4029" coordsize="0,830" path="m4223,4859l4223,4029e">
                <v:path arrowok="t"/>
                <v:fill on="f" focussize="0,0"/>
                <v:stroke weight="0.354566929133858pt" color="#444444"/>
                <v:imagedata o:title=""/>
                <o:lock v:ext="edit"/>
              </v:shape>
            </v:group>
            <v:group id="_x0000_s1462" o:spid="_x0000_s1462" o:spt="203" style="position:absolute;left:5496;top:4015;height:419;width:2;" coordorigin="5496,4015" coordsize="2,419">
              <o:lock v:ext="edit"/>
              <v:shape id="_x0000_s1463" o:spid="_x0000_s1463" style="position:absolute;left:5496;top:4015;height:419;width:2;" filled="f" stroked="t" coordorigin="5496,4015" coordsize="0,419" path="m5496,4433l5496,4015e">
                <v:path arrowok="t"/>
                <v:fill on="f" focussize="0,0"/>
                <v:stroke weight="0.354566929133858pt" color="#575757"/>
                <v:imagedata o:title=""/>
                <o:lock v:ext="edit"/>
              </v:shape>
            </v:group>
            <v:group id="_x0000_s1464" o:spid="_x0000_s1464" o:spt="203" style="position:absolute;left:8574;top:4437;height:2;width:1986;" coordorigin="8574,4437" coordsize="1986,2">
              <o:lock v:ext="edit"/>
              <v:shape id="_x0000_s1465" o:spid="_x0000_s1465" style="position:absolute;left:8574;top:4437;height:2;width:1986;" filled="f" stroked="t" coordorigin="8574,4437" coordsize="1986,0" path="m8574,4437l10560,4437e">
                <v:path arrowok="t"/>
                <v:fill on="f" focussize="0,0"/>
                <v:stroke weight="0.354566929133858pt" color="#343434"/>
                <v:imagedata o:title=""/>
                <o:lock v:ext="edit"/>
              </v:shape>
            </v:group>
            <v:group id="_x0000_s1466" o:spid="_x0000_s1466" o:spt="203" style="position:absolute;left:8872;top:4022;height:830;width:2;" coordorigin="8872,4022" coordsize="2,830">
              <o:lock v:ext="edit"/>
              <v:shape id="_x0000_s1467" o:spid="_x0000_s1467" style="position:absolute;left:8872;top:4022;height:830;width:2;" filled="f" stroked="t" coordorigin="8872,4022" coordsize="0,830" path="m8872,4852l8872,4022e">
                <v:path arrowok="t"/>
                <v:fill on="f" focussize="0,0"/>
                <v:stroke weight="0.709212598425197pt" color="#606060"/>
                <v:imagedata o:title=""/>
                <o:lock v:ext="edit"/>
              </v:shape>
            </v:group>
            <v:group id="_x0000_s1468" o:spid="_x0000_s1468" o:spt="203" style="position:absolute;left:5496;top:4412;height:426;width:2;" coordorigin="5496,4412" coordsize="2,426">
              <o:lock v:ext="edit"/>
              <v:shape id="_x0000_s1469" o:spid="_x0000_s1469" style="position:absolute;left:5496;top:4412;height:426;width:2;" filled="f" stroked="t" coordorigin="5496,4412" coordsize="0,426" path="m5496,4838l5496,4412e">
                <v:path arrowok="t"/>
                <v:fill on="f" focussize="0,0"/>
                <v:stroke weight="0.354566929133858pt" color="#777777"/>
                <v:imagedata o:title=""/>
                <o:lock v:ext="edit"/>
              </v:shape>
            </v:group>
            <v:group id="_x0000_s1470" o:spid="_x0000_s1470" o:spt="203" style="position:absolute;left:1298;top:4848;height:2;width:8894;" coordorigin="1298,4848" coordsize="8894,2">
              <o:lock v:ext="edit"/>
              <v:shape id="_x0000_s1471" o:spid="_x0000_s1471" style="position:absolute;left:1298;top:4848;height:2;width:8894;" filled="f" stroked="t" coordorigin="1298,4848" coordsize="8894,0" path="m1298,4848l10191,4848e">
                <v:path arrowok="t"/>
                <v:fill on="f" focussize="0,0"/>
                <v:stroke weight="0.709212598425197pt" color="#747474"/>
                <v:imagedata o:title=""/>
                <o:lock v:ext="edit"/>
              </v:shape>
            </v:group>
            <v:group id="_x0000_s1472" o:spid="_x0000_s1472" o:spt="203" style="position:absolute;left:10134;top:4845;height:2;width:426;" coordorigin="10134,4845" coordsize="426,2">
              <o:lock v:ext="edit"/>
              <v:shape id="_x0000_s1473" o:spid="_x0000_s1473" style="position:absolute;left:10134;top:4845;height:2;width:426;" filled="f" stroked="t" coordorigin="10134,4845" coordsize="426,0" path="m10134,4845l10560,4845e">
                <v:path arrowok="t"/>
                <v:fill on="f" focussize="0,0"/>
                <v:stroke weight="0.709212598425197pt" color="#57575B"/>
                <v:imagedata o:title=""/>
                <o:lock v:ext="edit"/>
              </v:shape>
            </v:group>
            <v:group id="_x0000_s1474" o:spid="_x0000_s1474" o:spt="203" style="position:absolute;left:1298;top:6420;height:2;width:6206;" coordorigin="1298,6420" coordsize="6206,2">
              <o:lock v:ext="edit"/>
              <v:shape id="_x0000_s1475" o:spid="_x0000_s1475" style="position:absolute;left:1298;top:6420;height:2;width:6206;" filled="f" stroked="t" coordorigin="1298,6420" coordsize="6206,0" path="m1298,6420l7503,6420e">
                <v:path arrowok="t"/>
                <v:fill on="f" focussize="0,0"/>
                <v:stroke weight="0.709212598425197pt" color="#646464"/>
                <v:imagedata o:title=""/>
                <o:lock v:ext="edit"/>
              </v:shape>
            </v:group>
            <v:group id="_x0000_s1476" o:spid="_x0000_s1476" o:spt="203" style="position:absolute;left:3546;top:4845;height:1597;width:2;" coordorigin="3546,4845" coordsize="2,1597">
              <o:lock v:ext="edit"/>
              <v:shape id="_x0000_s1477" o:spid="_x0000_s1477" style="position:absolute;left:3546;top:4845;height:1597;width:2;" filled="f" stroked="t" coordorigin="3546,4845" coordsize="0,1597" path="m3546,6441l3546,4845e">
                <v:path arrowok="t"/>
                <v:fill on="f" focussize="0,0"/>
                <v:stroke weight="0.709212598425197pt" color="#6B6B70"/>
                <v:imagedata o:title=""/>
                <o:lock v:ext="edit"/>
              </v:shape>
            </v:group>
            <v:group id="_x0000_s1478" o:spid="_x0000_s1478" o:spt="203" style="position:absolute;left:7446;top:6416;height:2;width:1185;" coordorigin="7446,6416" coordsize="1185,2">
              <o:lock v:ext="edit"/>
              <v:shape id="_x0000_s1479" o:spid="_x0000_s1479" style="position:absolute;left:7446;top:6416;height:2;width:1185;" filled="f" stroked="t" coordorigin="7446,6416" coordsize="1185,0" path="m7446,6416l8631,6416e">
                <v:path arrowok="t"/>
                <v:fill on="f" focussize="0,0"/>
                <v:stroke weight="0.709212598425197pt" color="#777777"/>
                <v:imagedata o:title=""/>
                <o:lock v:ext="edit"/>
              </v:shape>
            </v:group>
            <v:group id="_x0000_s1480" o:spid="_x0000_s1480" o:spt="203" style="position:absolute;left:8390;top:6416;height:2;width:2171;" coordorigin="8390,6416" coordsize="2171,2">
              <o:lock v:ext="edit"/>
              <v:shape id="_x0000_s1481" o:spid="_x0000_s1481" style="position:absolute;left:8390;top:6416;height:2;width:2171;" filled="f" stroked="t" coordorigin="8390,6416" coordsize="2171,0" path="m8390,6416l10560,6416e">
                <v:path arrowok="t"/>
                <v:fill on="f" focussize="0,0"/>
                <v:stroke weight="1.06377952755906pt" color="#8C8C8C"/>
                <v:imagedata o:title=""/>
                <o:lock v:ext="edit"/>
              </v:shape>
            </v:group>
            <v:group id="_x0000_s1482" o:spid="_x0000_s1482" o:spt="203" style="position:absolute;left:10549;top:4788;height:10208;width:2;" coordorigin="10549,4788" coordsize="2,10208">
              <o:lock v:ext="edit"/>
              <v:shape id="_x0000_s1483" o:spid="_x0000_s1483" style="position:absolute;left:10549;top:4788;height:10208;width:2;" filled="f" stroked="t" coordorigin="10549,4788" coordsize="0,10208" path="m10549,14996l10549,4788e">
                <v:path arrowok="t"/>
                <v:fill on="f" focussize="0,0"/>
                <v:stroke weight="1.06377952755906pt" color="#444444"/>
                <v:imagedata o:title=""/>
                <o:lock v:ext="edit"/>
              </v:shape>
            </v:group>
            <v:group id="_x0000_s1484" o:spid="_x0000_s1484" o:spt="203" style="position:absolute;left:3549;top:6363;height:5647;width:2;" coordorigin="3549,6363" coordsize="2,5647">
              <o:lock v:ext="edit"/>
              <v:shape id="_x0000_s1485" o:spid="_x0000_s1485" style="position:absolute;left:3549;top:6363;height:5647;width:2;" filled="f" stroked="t" coordorigin="3549,6363" coordsize="0,5647" path="m3549,12009l3549,6363e">
                <v:path arrowok="t"/>
                <v:fill on="f" focussize="0,0"/>
                <v:stroke weight="1.06377952755906pt" color="#808383"/>
                <v:imagedata o:title=""/>
                <o:lock v:ext="edit"/>
              </v:shape>
            </v:group>
            <v:group id="_x0000_s1486" o:spid="_x0000_s1486" o:spt="203" style="position:absolute;left:1305;top:7984;height:2;width:9255;" coordorigin="1305,7984" coordsize="9255,2">
              <o:lock v:ext="edit"/>
              <v:shape id="_x0000_s1487" o:spid="_x0000_s1487" style="position:absolute;left:1305;top:7984;height:2;width:9255;" filled="f" stroked="t" coordorigin="1305,7984" coordsize="9255,0" path="m1305,7984l10560,7984e">
                <v:path arrowok="t"/>
                <v:fill on="f" focussize="0,0"/>
                <v:stroke weight="1.06377952755906pt" color="#7C7C7C"/>
                <v:imagedata o:title=""/>
                <o:lock v:ext="edit"/>
              </v:shape>
            </v:group>
            <v:group id="_x0000_s1488" o:spid="_x0000_s1488" o:spt="203" style="position:absolute;left:1305;top:9555;height:2;width:9255;" coordorigin="1305,9555" coordsize="9255,2">
              <o:lock v:ext="edit"/>
              <v:shape id="_x0000_s1489" o:spid="_x0000_s1489" style="position:absolute;left:1305;top:9555;height:2;width:9255;" filled="f" stroked="t" coordorigin="1305,9555" coordsize="9255,0" path="m1305,9555l10560,9555e">
                <v:path arrowok="t"/>
                <v:fill on="f" focussize="0,0"/>
                <v:stroke weight="0.709212598425197pt" color="#5B6060"/>
                <v:imagedata o:title=""/>
                <o:lock v:ext="edit"/>
              </v:shape>
            </v:group>
            <v:group id="_x0000_s1490" o:spid="_x0000_s1490" o:spt="203" style="position:absolute;left:1316;top:9505;height:880;width:2;" coordorigin="1316,9505" coordsize="2,880">
              <o:lock v:ext="edit"/>
              <v:shape id="_x0000_s1491" o:spid="_x0000_s1491" style="position:absolute;left:1316;top:9505;height:880;width:2;" filled="f" stroked="t" coordorigin="1316,9505" coordsize="0,880" path="m1316,10385l1316,9505e">
                <v:path arrowok="t"/>
                <v:fill on="f" focussize="0,0"/>
                <v:stroke weight="1.06377952755906pt" color="#3B3B3B"/>
                <v:imagedata o:title=""/>
                <o:lock v:ext="edit"/>
              </v:shape>
            </v:group>
            <v:group id="_x0000_s1492" o:spid="_x0000_s1492" o:spt="203" style="position:absolute;left:2113;top:9548;height:2455;width:2;" coordorigin="2113,9548" coordsize="2,2455">
              <o:lock v:ext="edit"/>
              <v:shape id="_x0000_s1493" o:spid="_x0000_s1493" style="position:absolute;left:2113;top:9548;height:2455;width:2;" filled="f" stroked="t" coordorigin="2113,9548" coordsize="0,2455" path="m2113,12002l2113,9548e">
                <v:path arrowok="t"/>
                <v:fill on="f" focussize="0,0"/>
                <v:stroke weight="0.709212598425197pt" color="#606060"/>
                <v:imagedata o:title=""/>
                <o:lock v:ext="edit"/>
              </v:shape>
            </v:group>
            <v:group id="_x0000_s1494" o:spid="_x0000_s1494" o:spt="203" style="position:absolute;left:3525;top:9839;height:2;width:688;" coordorigin="3525,9839" coordsize="688,2">
              <o:lock v:ext="edit"/>
              <v:shape id="_x0000_s1495" o:spid="_x0000_s1495" style="position:absolute;left:3525;top:9839;height:2;width:688;" filled="f" stroked="t" coordorigin="3525,9839" coordsize="688,0" path="m3525,9839l4213,9839e">
                <v:path arrowok="t"/>
                <v:fill on="f" focussize="0,0"/>
                <v:stroke weight="0.354566929133858pt" color="#878787"/>
                <v:imagedata o:title=""/>
                <o:lock v:ext="edit"/>
              </v:shape>
            </v:group>
            <v:group id="_x0000_s1496" o:spid="_x0000_s1496" o:spt="203" style="position:absolute;left:6602;top:9839;height:2;width:426;" coordorigin="6602,9839" coordsize="426,2">
              <o:lock v:ext="edit"/>
              <v:shape id="_x0000_s1497" o:spid="_x0000_s1497" style="position:absolute;left:6602;top:9839;height:2;width:426;" filled="f" stroked="t" coordorigin="6602,9839" coordsize="426,0" path="m6602,9839l7028,9839e">
                <v:path arrowok="t"/>
                <v:fill on="f" focussize="0,0"/>
                <v:stroke weight="0.354566929133858pt" color="#878787"/>
                <v:imagedata o:title=""/>
                <o:lock v:ext="edit"/>
              </v:shape>
            </v:group>
            <v:group id="_x0000_s1498" o:spid="_x0000_s1498" o:spt="203" style="position:absolute;left:7039;top:9548;height:2462;width:2;" coordorigin="7039,9548" coordsize="2,2462">
              <o:lock v:ext="edit"/>
              <v:shape id="_x0000_s1499" o:spid="_x0000_s1499" style="position:absolute;left:7039;top:9548;height:2462;width:2;" filled="f" stroked="t" coordorigin="7039,9548" coordsize="0,2462" path="m7039,12009l7039,9548e">
                <v:path arrowok="t"/>
                <v:fill on="f" focussize="0,0"/>
                <v:stroke weight="1.06377952755906pt" color="#777777"/>
                <v:imagedata o:title=""/>
                <o:lock v:ext="edit"/>
              </v:shape>
            </v:group>
            <v:group id="_x0000_s1500" o:spid="_x0000_s1500" o:spt="203" style="position:absolute;left:8620;top:9548;height:2462;width:2;" coordorigin="8620,9548" coordsize="2,2462">
              <o:lock v:ext="edit"/>
              <v:shape id="_x0000_s1501" o:spid="_x0000_s1501" style="position:absolute;left:8620;top:9548;height:2462;width:2;" filled="f" stroked="t" coordorigin="8620,9548" coordsize="0,2462" path="m8620,12009l8620,9548e">
                <v:path arrowok="t"/>
                <v:fill on="f" focussize="0,0"/>
                <v:stroke weight="1.06377952755906pt" color="#7C7C7C"/>
                <v:imagedata o:title=""/>
                <o:lock v:ext="edit"/>
              </v:shape>
            </v:group>
            <v:group id="_x0000_s1502" o:spid="_x0000_s1502" o:spt="203" style="position:absolute;left:5365;top:9952;height:2058;width:2;" coordorigin="5365,9952" coordsize="2,2058">
              <o:lock v:ext="edit"/>
              <v:shape id="_x0000_s1503" o:spid="_x0000_s1503" style="position:absolute;left:5365;top:9952;height:2058;width:2;" filled="f" stroked="t" coordorigin="5365,9952" coordsize="0,2058" path="m5365,12009l5365,9952e">
                <v:path arrowok="t"/>
                <v:fill on="f" focussize="0,0"/>
                <v:stroke weight="0.709212598425197pt" color="#747474"/>
                <v:imagedata o:title=""/>
                <o:lock v:ext="edit"/>
              </v:shape>
            </v:group>
            <v:group id="_x0000_s1504" o:spid="_x0000_s1504" o:spt="203" style="position:absolute;left:3546;top:10367;height:2;width:3085;" coordorigin="3546,10367" coordsize="3085,2">
              <o:lock v:ext="edit"/>
              <v:shape id="_x0000_s1505" o:spid="_x0000_s1505" style="position:absolute;left:3546;top:10367;height:2;width:3085;" filled="f" stroked="t" coordorigin="3546,10367" coordsize="3085,0" path="m3546,10367l6631,10367e">
                <v:path arrowok="t"/>
                <v:fill on="f" focussize="0,0"/>
                <v:stroke weight="0.354566929133858pt" color="#2F2F2F"/>
                <v:imagedata o:title=""/>
                <o:lock v:ext="edit"/>
              </v:shape>
            </v:group>
            <v:group id="_x0000_s1506" o:spid="_x0000_s1506" o:spt="203" style="position:absolute;left:6574;top:10371;height:2;width:3986;" coordorigin="6574,10371" coordsize="3986,2">
              <o:lock v:ext="edit"/>
              <v:shape id="_x0000_s1507" o:spid="_x0000_s1507" style="position:absolute;left:6574;top:10371;height:2;width:3986;" filled="f" stroked="t" coordorigin="6574,10371" coordsize="3986,0" path="m6574,10371l10560,10371e">
                <v:path arrowok="t"/>
                <v:fill on="f" focussize="0,0"/>
                <v:stroke weight="0.709212598425197pt" color="#5B5B5B"/>
                <v:imagedata o:title=""/>
                <o:lock v:ext="edit"/>
              </v:shape>
            </v:group>
            <v:group id="_x0000_s1508" o:spid="_x0000_s1508" o:spt="203" style="position:absolute;left:2092;top:10654;height:2;width:603;" coordorigin="2092,10654" coordsize="603,2">
              <o:lock v:ext="edit"/>
              <v:shape id="_x0000_s1509" o:spid="_x0000_s1509" style="position:absolute;left:2092;top:10654;height:2;width:603;" filled="f" stroked="t" coordorigin="2092,10654" coordsize="603,0" path="m2092,10654l2695,10654e">
                <v:path arrowok="t"/>
                <v:fill on="f" focussize="0,0"/>
                <v:stroke weight="0.354566929133858pt" color="#606060"/>
                <v:imagedata o:title=""/>
                <o:lock v:ext="edit"/>
              </v:shape>
            </v:group>
            <v:group id="_x0000_s1510" o:spid="_x0000_s1510" o:spt="203" style="position:absolute;left:2695;top:10654;height:2;width:2802;" coordorigin="2695,10654" coordsize="2802,2">
              <o:lock v:ext="edit"/>
              <v:shape id="_x0000_s1511" o:spid="_x0000_s1511" style="position:absolute;left:2695;top:10654;height:2;width:2802;" filled="f" stroked="t" coordorigin="2695,10654" coordsize="2802,0" path="m2695,10654l5496,10654e">
                <v:path arrowok="t"/>
                <v:fill on="f" focussize="0,0"/>
                <v:stroke weight="0.354566929133858pt" color="#7C7C7C"/>
                <v:imagedata o:title=""/>
                <o:lock v:ext="edit"/>
              </v:shape>
            </v:group>
            <v:group id="_x0000_s1512" o:spid="_x0000_s1512" o:spt="203" style="position:absolute;left:4439;top:10364;height:1646;width:2;" coordorigin="4439,10364" coordsize="2,1646">
              <o:lock v:ext="edit"/>
              <v:shape id="_x0000_s1513" o:spid="_x0000_s1513" style="position:absolute;left:4439;top:10364;height:1646;width:2;" filled="f" stroked="t" coordorigin="4439,10364" coordsize="0,1646" path="m4439,12009l4439,10364e">
                <v:path arrowok="t"/>
                <v:fill on="f" focussize="0,0"/>
                <v:stroke weight="0.709212598425197pt" color="#646464"/>
                <v:imagedata o:title=""/>
                <o:lock v:ext="edit"/>
              </v:shape>
            </v:group>
            <v:group id="_x0000_s1514" o:spid="_x0000_s1514" o:spt="203" style="position:absolute;left:6071;top:10349;height:313;width:2;" coordorigin="6071,10349" coordsize="2,313">
              <o:lock v:ext="edit"/>
              <v:shape id="_x0000_s1515" o:spid="_x0000_s1515" style="position:absolute;left:6071;top:10349;height:313;width:2;" filled="f" stroked="t" coordorigin="6071,10349" coordsize="0,313" path="m6071,10662l6071,10349e">
                <v:path arrowok="t"/>
                <v:fill on="f" focussize="0,0"/>
                <v:stroke weight="0.354566929133858pt" color="#2B2B2B"/>
                <v:imagedata o:title=""/>
                <o:lock v:ext="edit"/>
              </v:shape>
            </v:group>
            <v:group id="_x0000_s1516" o:spid="_x0000_s1516" o:spt="203" style="position:absolute;left:6071;top:10654;height:2;width:2788;" coordorigin="6071,10654" coordsize="2788,2">
              <o:lock v:ext="edit"/>
              <v:shape id="_x0000_s1517" o:spid="_x0000_s1517" style="position:absolute;left:6071;top:10654;height:2;width:2788;" filled="f" stroked="t" coordorigin="6071,10654" coordsize="2788,0" path="m6071,10654l8858,10654e">
                <v:path arrowok="t"/>
                <v:fill on="f" focussize="0,0"/>
                <v:stroke weight="0.354566929133858pt" color="#7C7C7C"/>
                <v:imagedata o:title=""/>
                <o:lock v:ext="edit"/>
              </v:shape>
            </v:group>
            <v:group id="_x0000_s1518" o:spid="_x0000_s1518" o:spt="203" style="position:absolute;left:6071;top:10654;height:206;width:2;" coordorigin="6071,10654" coordsize="2,206">
              <o:lock v:ext="edit"/>
              <v:shape id="_x0000_s1519" o:spid="_x0000_s1519" style="position:absolute;left:6071;top:10654;height:206;width:2;" filled="f" stroked="t" coordorigin="6071,10654" coordsize="0,206" path="m6071,10860l6071,10654e">
                <v:path arrowok="t"/>
                <v:fill on="f" focussize="0,0"/>
                <v:stroke weight="0.354566929133858pt" color="#5B5B5B"/>
                <v:imagedata o:title=""/>
                <o:lock v:ext="edit"/>
              </v:shape>
            </v:group>
            <v:group id="_x0000_s1520" o:spid="_x0000_s1520" o:spt="203" style="position:absolute;left:2106;top:11179;height:2;width:1468;" coordorigin="2106,11179" coordsize="1468,2">
              <o:lock v:ext="edit"/>
              <v:shape id="_x0000_s1521" o:spid="_x0000_s1521" style="position:absolute;left:2106;top:11179;height:2;width:1468;" filled="f" stroked="t" coordorigin="2106,11179" coordsize="1468,0" path="m2106,11179l3574,11179e">
                <v:path arrowok="t"/>
                <v:fill on="f" focussize="0,0"/>
                <v:stroke weight="0.709212598425197pt" color="#646464"/>
                <v:imagedata o:title=""/>
                <o:lock v:ext="edit"/>
              </v:shape>
            </v:group>
            <v:group id="_x0000_s1522" o:spid="_x0000_s1522" o:spt="203" style="position:absolute;left:3496;top:11183;height:2;width:5390;" coordorigin="3496,11183" coordsize="5390,2">
              <o:lock v:ext="edit"/>
              <v:shape id="_x0000_s1523" o:spid="_x0000_s1523" style="position:absolute;left:3496;top:11183;height:2;width:5390;" filled="f" stroked="t" coordorigin="3496,11183" coordsize="5390,0" path="m3496,11183l8886,11183e">
                <v:path arrowok="t"/>
                <v:fill on="f" focussize="0,0"/>
                <v:stroke weight="1.06377952755906pt" color="#7C7C7C"/>
                <v:imagedata o:title=""/>
                <o:lock v:ext="edit"/>
              </v:shape>
            </v:group>
            <v:group id="_x0000_s1524" o:spid="_x0000_s1524" o:spt="203" style="position:absolute;left:6071;top:10860;height:313;width:2;" coordorigin="6071,10860" coordsize="2,313">
              <o:lock v:ext="edit"/>
              <v:shape id="_x0000_s1525" o:spid="_x0000_s1525" style="position:absolute;left:6071;top:10860;height:313;width:2;" filled="f" stroked="t" coordorigin="6071,10860" coordsize="0,313" path="m6071,11172l6071,10860e">
                <v:path arrowok="t"/>
                <v:fill on="f" focussize="0,0"/>
                <v:stroke weight="0.354566929133858pt" color="#9C9CA0"/>
                <v:imagedata o:title=""/>
                <o:lock v:ext="edit"/>
              </v:shape>
            </v:group>
            <v:group id="_x0000_s1526" o:spid="_x0000_s1526" o:spt="203" style="position:absolute;left:8829;top:11186;height:2;width:1731;" coordorigin="8829,11186" coordsize="1731,2">
              <o:lock v:ext="edit"/>
              <v:shape id="_x0000_s1527" o:spid="_x0000_s1527" style="position:absolute;left:8829;top:11186;height:2;width:1731;" filled="f" stroked="t" coordorigin="8829,11186" coordsize="1731,0" path="m8829,11186l10560,11186e">
                <v:path arrowok="t"/>
                <v:fill on="f" focussize="0,0"/>
                <v:stroke weight="0.709212598425197pt" color="#606060"/>
                <v:imagedata o:title=""/>
                <o:lock v:ext="edit"/>
              </v:shape>
            </v:group>
            <v:group id="_x0000_s1528" o:spid="_x0000_s1528" o:spt="203" style="position:absolute;left:2113;top:11591;height:2;width:4518;" coordorigin="2113,11591" coordsize="4518,2">
              <o:lock v:ext="edit"/>
              <v:shape id="_x0000_s1529" o:spid="_x0000_s1529" style="position:absolute;left:2113;top:11591;height:2;width:4518;" filled="f" stroked="t" coordorigin="2113,11591" coordsize="4518,0" path="m2113,11591l6631,11591e">
                <v:path arrowok="t"/>
                <v:fill on="f" focussize="0,0"/>
                <v:stroke weight="0.709212598425197pt" color="#646464"/>
                <v:imagedata o:title=""/>
                <o:lock v:ext="edit"/>
              </v:shape>
            </v:group>
            <v:group id="_x0000_s1530" o:spid="_x0000_s1530" o:spt="203" style="position:absolute;left:6071;top:11151;height:845;width:2;" coordorigin="6071,11151" coordsize="2,845">
              <o:lock v:ext="edit"/>
              <v:shape id="_x0000_s1531" o:spid="_x0000_s1531" style="position:absolute;left:6071;top:11151;height:845;width:2;" filled="f" stroked="t" coordorigin="6071,11151" coordsize="0,845" path="m6071,11995l6071,11151e">
                <v:path arrowok="t"/>
                <v:fill on="f" focussize="0,0"/>
                <v:stroke weight="0.354566929133858pt" color="#777777"/>
                <v:imagedata o:title=""/>
                <o:lock v:ext="edit"/>
              </v:shape>
            </v:group>
            <v:group id="_x0000_s1532" o:spid="_x0000_s1532" o:spt="203" style="position:absolute;left:6574;top:11594;height:2;width:3085;" coordorigin="6574,11594" coordsize="3085,2">
              <o:lock v:ext="edit"/>
              <v:shape id="_x0000_s1533" o:spid="_x0000_s1533" style="position:absolute;left:6574;top:11594;height:2;width:3085;" filled="f" stroked="t" coordorigin="6574,11594" coordsize="3085,0" path="m6574,11594l9659,11594e">
                <v:path arrowok="t"/>
                <v:fill on="f" focussize="0,0"/>
                <v:stroke weight="1.06377952755906pt" color="#808080"/>
                <v:imagedata o:title=""/>
                <o:lock v:ext="edit"/>
              </v:shape>
            </v:group>
            <v:group id="_x0000_s1534" o:spid="_x0000_s1534" o:spt="203" style="position:absolute;left:9602;top:11594;height:2;width:589;" coordorigin="9602,11594" coordsize="589,2">
              <o:lock v:ext="edit"/>
              <v:shape id="_x0000_s1535" o:spid="_x0000_s1535" style="position:absolute;left:9602;top:11594;height:2;width:589;" filled="f" stroked="t" coordorigin="9602,11594" coordsize="589,0" path="m9602,11594l10191,11594e">
                <v:path arrowok="t"/>
                <v:fill on="f" focussize="0,0"/>
                <v:stroke weight="1.06377952755906pt" color="#939393"/>
                <v:imagedata o:title=""/>
                <o:lock v:ext="edit"/>
              </v:shape>
            </v:group>
            <v:group id="_x0000_s1536" o:spid="_x0000_s1536" o:spt="203" style="position:absolute;left:10134;top:11594;height:2;width:426;" coordorigin="10134,11594" coordsize="426,2">
              <o:lock v:ext="edit"/>
              <v:shape id="_x0000_s1537" o:spid="_x0000_s1537" style="position:absolute;left:10134;top:11594;height:2;width:426;" filled="f" stroked="t" coordorigin="10134,11594" coordsize="426,0" path="m10134,11594l10560,11594e">
                <v:path arrowok="t"/>
                <v:fill on="f" focussize="0,0"/>
                <v:stroke weight="1.06377952755906pt" color="#808080"/>
                <v:imagedata o:title=""/>
                <o:lock v:ext="edit"/>
              </v:shape>
            </v:group>
            <v:group id="_x0000_s1538" o:spid="_x0000_s1538" o:spt="203" style="position:absolute;left:1305;top:11999;height:2;width:5326;" coordorigin="1305,11999" coordsize="5326,2">
              <o:lock v:ext="edit"/>
              <v:shape id="_x0000_s1539" o:spid="_x0000_s1539" style="position:absolute;left:1305;top:11999;height:2;width:5326;" filled="f" stroked="t" coordorigin="1305,11999" coordsize="5326,0" path="m1305,11999l6631,11999e">
                <v:path arrowok="t"/>
                <v:fill on="f" focussize="0,0"/>
                <v:stroke weight="1.06377952755906pt" color="#777777"/>
                <v:imagedata o:title=""/>
                <o:lock v:ext="edit"/>
              </v:shape>
            </v:group>
            <v:group id="_x0000_s1540" o:spid="_x0000_s1540" o:spt="203" style="position:absolute;left:6574;top:12002;height:2;width:3986;" coordorigin="6574,12002" coordsize="3986,2">
              <o:lock v:ext="edit"/>
              <v:shape id="_x0000_s1541" o:spid="_x0000_s1541" style="position:absolute;left:6574;top:12002;height:2;width:3986;" filled="f" stroked="t" coordorigin="6574,12002" coordsize="3986,0" path="m6574,12002l10560,12002e">
                <v:path arrowok="t"/>
                <v:fill on="f" focussize="0,0"/>
                <v:stroke weight="0.709212598425197pt" color="#646464"/>
                <v:imagedata o:title=""/>
                <o:lock v:ext="edit"/>
              </v:shape>
            </v:group>
            <v:group id="_x0000_s1542" o:spid="_x0000_s1542" o:spt="203" style="position:absolute;left:1305;top:12931;height:2;width:3142;" coordorigin="1305,12931" coordsize="3142,2">
              <o:lock v:ext="edit"/>
              <v:shape id="_x0000_s1543" o:spid="_x0000_s1543" style="position:absolute;left:1305;top:12931;height:2;width:3142;" filled="f" stroked="t" coordorigin="1305,12931" coordsize="3142,0" path="m1305,12931l4447,12931e">
                <v:path arrowok="t"/>
                <v:fill on="f" focussize="0,0"/>
                <v:stroke weight="0.709212598425197pt" color="#5B5B60"/>
                <v:imagedata o:title=""/>
                <o:lock v:ext="edit"/>
              </v:shape>
            </v:group>
            <v:group id="_x0000_s1544" o:spid="_x0000_s1544" o:spt="203" style="position:absolute;left:4390;top:12935;height:2;width:2653;" coordorigin="4390,12935" coordsize="2653,2">
              <o:lock v:ext="edit"/>
              <v:shape id="_x0000_s1545" o:spid="_x0000_s1545" style="position:absolute;left:4390;top:12935;height:2;width:2653;" filled="f" stroked="t" coordorigin="4390,12935" coordsize="2653,0" path="m4390,12935l7042,12935e">
                <v:path arrowok="t"/>
                <v:fill on="f" focussize="0,0"/>
                <v:stroke weight="0.354566929133858pt" color="#3F3F3F"/>
                <v:imagedata o:title=""/>
                <o:lock v:ext="edit"/>
              </v:shape>
            </v:group>
            <v:group id="_x0000_s1546" o:spid="_x0000_s1546" o:spt="203" style="position:absolute;left:6985;top:12939;height:2;width:3575;" coordorigin="6985,12939" coordsize="3575,2">
              <o:lock v:ext="edit"/>
              <v:shape id="_x0000_s1547" o:spid="_x0000_s1547" style="position:absolute;left:6985;top:12939;height:2;width:3575;" filled="f" stroked="t" coordorigin="6985,12939" coordsize="3575,0" path="m6985,12939l10560,12939e">
                <v:path arrowok="t"/>
                <v:fill on="f" focussize="0,0"/>
                <v:stroke weight="0.709212598425197pt" color="#676767"/>
                <v:imagedata o:title=""/>
                <o:lock v:ext="edit"/>
              </v:shape>
            </v:group>
            <v:group id="_x0000_s1548" o:spid="_x0000_s1548" o:spt="203" style="position:absolute;left:1305;top:13332;height:2;width:5326;" coordorigin="1305,13332" coordsize="5326,2">
              <o:lock v:ext="edit"/>
              <v:shape id="_x0000_s1549" o:spid="_x0000_s1549" style="position:absolute;left:1305;top:13332;height:2;width:5326;" filled="f" stroked="t" coordorigin="1305,13332" coordsize="5326,0" path="m1305,13332l6631,13332e">
                <v:path arrowok="t"/>
                <v:fill on="f" focussize="0,0"/>
                <v:stroke weight="1.06377952755906pt" color="#808080"/>
                <v:imagedata o:title=""/>
                <o:lock v:ext="edit"/>
              </v:shape>
            </v:group>
            <v:group id="_x0000_s1550" o:spid="_x0000_s1550" o:spt="203" style="position:absolute;left:4439;top:12924;height:2072;width:2;" coordorigin="4439,12924" coordsize="2,2072">
              <o:lock v:ext="edit"/>
              <v:shape id="_x0000_s1551" o:spid="_x0000_s1551" style="position:absolute;left:4439;top:12924;height:2072;width:2;" filled="f" stroked="t" coordorigin="4439,12924" coordsize="0,2072" path="m4439,14996l4439,12924e">
                <v:path arrowok="t"/>
                <v:fill on="f" focussize="0,0"/>
                <v:stroke weight="0.709212598425197pt" color="#646464"/>
                <v:imagedata o:title=""/>
                <o:lock v:ext="edit"/>
              </v:shape>
            </v:group>
            <v:group id="_x0000_s1552" o:spid="_x0000_s1552" o:spt="203" style="position:absolute;left:6574;top:13336;height:2;width:3085;" coordorigin="6574,13336" coordsize="3085,2">
              <o:lock v:ext="edit"/>
              <v:shape id="_x0000_s1553" o:spid="_x0000_s1553" style="position:absolute;left:6574;top:13336;height:2;width:3085;" filled="f" stroked="t" coordorigin="6574,13336" coordsize="3085,0" path="m6574,13336l9659,13336e">
                <v:path arrowok="t"/>
                <v:fill on="f" focussize="0,0"/>
                <v:stroke weight="0.709212598425197pt" color="#5B5B5B"/>
                <v:imagedata o:title=""/>
                <o:lock v:ext="edit"/>
              </v:shape>
            </v:group>
            <v:group id="_x0000_s1554" o:spid="_x0000_s1554" o:spt="203" style="position:absolute;left:7500;top:12931;height:2065;width:2;" coordorigin="7500,12931" coordsize="2,2065">
              <o:lock v:ext="edit"/>
              <v:shape id="_x0000_s1555" o:spid="_x0000_s1555" style="position:absolute;left:7500;top:12931;height:2065;width:2;" filled="f" stroked="t" coordorigin="7500,12931" coordsize="0,2065" path="m7500,14996l7500,12931e">
                <v:path arrowok="t"/>
                <v:fill on="f" focussize="0,0"/>
                <v:stroke weight="1.06377952755906pt" color="#7C7C7C"/>
                <v:imagedata o:title=""/>
                <o:lock v:ext="edit"/>
              </v:shape>
            </v:group>
            <v:group id="_x0000_s1556" o:spid="_x0000_s1556" o:spt="203" style="position:absolute;left:9602;top:13339;height:2;width:958;" coordorigin="9602,13339" coordsize="958,2">
              <o:lock v:ext="edit"/>
              <v:shape id="_x0000_s1557" o:spid="_x0000_s1557" style="position:absolute;left:9602;top:13339;height:2;width:958;" filled="f" stroked="t" coordorigin="9602,13339" coordsize="958,0" path="m9602,13339l10560,13339e">
                <v:path arrowok="t"/>
                <v:fill on="f" focussize="0,0"/>
                <v:stroke weight="0.354566929133858pt" color="#383838"/>
                <v:imagedata o:title=""/>
                <o:lock v:ext="edit"/>
              </v:shape>
            </v:group>
            <v:group id="_x0000_s1558" o:spid="_x0000_s1558" o:spt="203" style="position:absolute;left:1312;top:14981;height:2;width:9248;" coordorigin="1312,14981" coordsize="9248,2">
              <o:lock v:ext="edit"/>
              <v:shape id="_x0000_s1559" o:spid="_x0000_s1559" style="position:absolute;left:1312;top:14981;height:2;width:9248;" filled="f" stroked="t" coordorigin="1312,14981" coordsize="9248,0" path="m1312,14981l10560,14981e">
                <v:path arrowok="t"/>
                <v:fill on="f" focussize="0,0"/>
                <v:stroke weight="1.06377952755906pt" color="#4B4B4B"/>
                <v:imagedata o:title=""/>
                <o:lock v:ext="edit"/>
              </v:shape>
            </v:group>
          </v:group>
        </w:pict>
      </w:r>
      <w:r>
        <w:rPr>
          <w:rFonts w:hint="default" w:ascii="宋体" w:hAnsi="宋体" w:eastAsia="宋体" w:cs="宋体"/>
          <w:color w:val="626262"/>
          <w:spacing w:val="-12"/>
          <w:w w:val="130"/>
          <w:sz w:val="17"/>
          <w:szCs w:val="17"/>
        </w:rPr>
        <w:t>检查意见：</w:t>
      </w:r>
    </w:p>
    <w:p>
      <w:pPr>
        <w:spacing w:before="0" w:line="240" w:lineRule="auto"/>
        <w:ind w:right="0"/>
        <w:rPr>
          <w:rFonts w:hint="default" w:ascii="宋体" w:hAnsi="宋体" w:eastAsia="宋体" w:cs="宋体"/>
          <w:sz w:val="16"/>
          <w:szCs w:val="16"/>
        </w:rPr>
      </w:pPr>
    </w:p>
    <w:p>
      <w:pPr>
        <w:spacing w:before="11" w:line="240" w:lineRule="auto"/>
        <w:ind w:right="0"/>
        <w:rPr>
          <w:rFonts w:hint="default" w:ascii="宋体" w:hAnsi="宋体" w:eastAsia="宋体" w:cs="宋体"/>
          <w:sz w:val="20"/>
          <w:szCs w:val="20"/>
        </w:rPr>
      </w:pPr>
    </w:p>
    <w:p>
      <w:pPr>
        <w:tabs>
          <w:tab w:val="left" w:pos="3365"/>
          <w:tab w:val="left" w:pos="4323"/>
          <w:tab w:val="left" w:pos="6429"/>
          <w:tab w:val="left" w:pos="7471"/>
        </w:tabs>
        <w:spacing w:before="0" w:line="490" w:lineRule="atLeast"/>
        <w:ind w:left="245" w:right="1293" w:firstLine="680"/>
        <w:jc w:val="left"/>
        <w:rPr>
          <w:rFonts w:hint="default" w:ascii="宋体" w:hAnsi="宋体" w:eastAsia="宋体" w:cs="宋体"/>
          <w:sz w:val="17"/>
          <w:szCs w:val="17"/>
        </w:rPr>
      </w:pPr>
      <w:r>
        <w:rPr>
          <w:rFonts w:hint="default" w:ascii="宋体" w:hAnsi="宋体" w:eastAsia="宋体" w:cs="宋体"/>
          <w:color w:val="626262"/>
          <w:w w:val="108"/>
          <w:position w:val="1"/>
          <w:sz w:val="17"/>
          <w:szCs w:val="17"/>
        </w:rPr>
        <w:t>建设单</w:t>
      </w:r>
      <w:r>
        <w:rPr>
          <w:rFonts w:hint="default" w:ascii="宋体" w:hAnsi="宋体" w:eastAsia="宋体" w:cs="宋体"/>
          <w:color w:val="626262"/>
          <w:spacing w:val="-12"/>
          <w:w w:val="108"/>
          <w:position w:val="1"/>
          <w:sz w:val="17"/>
          <w:szCs w:val="17"/>
        </w:rPr>
        <w:t>位</w:t>
      </w:r>
      <w:r>
        <w:rPr>
          <w:rFonts w:hint="default" w:ascii="宋体" w:hAnsi="宋体" w:eastAsia="宋体" w:cs="宋体"/>
          <w:color w:val="909090"/>
          <w:spacing w:val="-101"/>
          <w:w w:val="105"/>
          <w:position w:val="1"/>
          <w:sz w:val="17"/>
          <w:szCs w:val="17"/>
        </w:rPr>
        <w:t>／</w:t>
      </w:r>
      <w:r>
        <w:rPr>
          <w:rFonts w:hint="default" w:ascii="宋体" w:hAnsi="宋体" w:eastAsia="宋体" w:cs="宋体"/>
          <w:color w:val="626262"/>
          <w:w w:val="104"/>
          <w:position w:val="1"/>
          <w:sz w:val="17"/>
          <w:szCs w:val="17"/>
        </w:rPr>
        <w:t>监理单位</w:t>
      </w:r>
      <w:r>
        <w:rPr>
          <w:rFonts w:hint="default" w:ascii="宋体" w:hAnsi="宋体" w:eastAsia="宋体" w:cs="宋体"/>
          <w:color w:val="626262"/>
          <w:position w:val="1"/>
          <w:sz w:val="17"/>
          <w:szCs w:val="17"/>
        </w:rPr>
        <w:tab/>
      </w:r>
      <w:r>
        <w:rPr>
          <w:rFonts w:hint="default" w:ascii="宋体" w:hAnsi="宋体" w:eastAsia="宋体" w:cs="宋体"/>
          <w:color w:val="626262"/>
          <w:position w:val="1"/>
          <w:sz w:val="17"/>
          <w:szCs w:val="17"/>
        </w:rPr>
        <w:tab/>
      </w:r>
      <w:r>
        <w:rPr>
          <w:rFonts w:hint="default" w:ascii="宋体" w:hAnsi="宋体" w:eastAsia="宋体" w:cs="宋体"/>
          <w:color w:val="626262"/>
          <w:w w:val="108"/>
          <w:sz w:val="17"/>
          <w:szCs w:val="17"/>
        </w:rPr>
        <w:t>总承包单位</w:t>
      </w:r>
      <w:r>
        <w:rPr>
          <w:rFonts w:hint="default" w:ascii="宋体" w:hAnsi="宋体" w:eastAsia="宋体" w:cs="宋体"/>
          <w:color w:val="626262"/>
          <w:sz w:val="17"/>
          <w:szCs w:val="17"/>
        </w:rPr>
        <w:tab/>
      </w:r>
      <w:r>
        <w:rPr>
          <w:rFonts w:hint="default" w:ascii="宋体" w:hAnsi="宋体" w:eastAsia="宋体" w:cs="宋体"/>
          <w:color w:val="626262"/>
          <w:sz w:val="17"/>
          <w:szCs w:val="17"/>
        </w:rPr>
        <w:tab/>
      </w:r>
      <w:r>
        <w:rPr>
          <w:rFonts w:hint="default" w:ascii="宋体" w:hAnsi="宋体" w:eastAsia="宋体" w:cs="宋体"/>
          <w:color w:val="626262"/>
          <w:spacing w:val="-13"/>
          <w:w w:val="116"/>
          <w:sz w:val="17"/>
          <w:szCs w:val="17"/>
        </w:rPr>
        <w:t>施</w:t>
      </w:r>
      <w:r>
        <w:rPr>
          <w:rFonts w:hint="default" w:ascii="宋体" w:hAnsi="宋体" w:eastAsia="宋体" w:cs="宋体"/>
          <w:color w:val="909090"/>
          <w:spacing w:val="-19"/>
          <w:w w:val="115"/>
          <w:sz w:val="17"/>
          <w:szCs w:val="17"/>
        </w:rPr>
        <w:t>工</w:t>
      </w:r>
      <w:r>
        <w:rPr>
          <w:rFonts w:hint="default" w:ascii="宋体" w:hAnsi="宋体" w:eastAsia="宋体" w:cs="宋体"/>
          <w:color w:val="747474"/>
          <w:w w:val="109"/>
          <w:sz w:val="17"/>
          <w:szCs w:val="17"/>
        </w:rPr>
        <w:t xml:space="preserve">单位 </w:t>
      </w:r>
      <w:r>
        <w:rPr>
          <w:rFonts w:hint="default" w:ascii="宋体" w:hAnsi="宋体" w:eastAsia="宋体" w:cs="宋体"/>
          <w:color w:val="747474"/>
          <w:w w:val="115"/>
          <w:position w:val="1"/>
          <w:sz w:val="17"/>
          <w:szCs w:val="17"/>
        </w:rPr>
        <w:t>专业工程师</w:t>
      </w:r>
      <w:r>
        <w:rPr>
          <w:rFonts w:hint="default" w:ascii="宋体" w:hAnsi="宋体" w:eastAsia="宋体" w:cs="宋体"/>
          <w:color w:val="747474"/>
          <w:spacing w:val="-89"/>
          <w:w w:val="115"/>
          <w:position w:val="1"/>
          <w:sz w:val="17"/>
          <w:szCs w:val="17"/>
        </w:rPr>
        <w:t xml:space="preserve"> </w:t>
      </w:r>
      <w:r>
        <w:rPr>
          <w:rFonts w:hint="default" w:ascii="宋体" w:hAnsi="宋体" w:eastAsia="宋体" w:cs="宋体"/>
          <w:color w:val="4D4B4B"/>
          <w:w w:val="125"/>
          <w:position w:val="1"/>
          <w:sz w:val="17"/>
          <w:szCs w:val="17"/>
        </w:rPr>
        <w:t>：</w:t>
      </w:r>
      <w:r>
        <w:rPr>
          <w:rFonts w:hint="default" w:ascii="宋体" w:hAnsi="宋体" w:eastAsia="宋体" w:cs="宋体"/>
          <w:color w:val="4D4B4B"/>
          <w:w w:val="125"/>
          <w:position w:val="1"/>
          <w:sz w:val="17"/>
          <w:szCs w:val="17"/>
        </w:rPr>
        <w:tab/>
      </w:r>
      <w:r>
        <w:rPr>
          <w:rFonts w:hint="default" w:ascii="宋体" w:hAnsi="宋体" w:eastAsia="宋体" w:cs="宋体"/>
          <w:color w:val="747474"/>
          <w:spacing w:val="3"/>
          <w:w w:val="110"/>
          <w:position w:val="-1"/>
          <w:sz w:val="17"/>
          <w:szCs w:val="17"/>
        </w:rPr>
        <w:t>专业工程师：</w:t>
      </w:r>
      <w:r>
        <w:rPr>
          <w:rFonts w:hint="default" w:ascii="宋体" w:hAnsi="宋体" w:eastAsia="宋体" w:cs="宋体"/>
          <w:color w:val="747474"/>
          <w:spacing w:val="3"/>
          <w:w w:val="110"/>
          <w:position w:val="-1"/>
          <w:sz w:val="17"/>
          <w:szCs w:val="17"/>
        </w:rPr>
        <w:tab/>
      </w:r>
      <w:r>
        <w:rPr>
          <w:rFonts w:hint="default" w:ascii="宋体" w:hAnsi="宋体" w:eastAsia="宋体" w:cs="宋体"/>
          <w:color w:val="747474"/>
          <w:spacing w:val="-7"/>
          <w:w w:val="115"/>
          <w:sz w:val="17"/>
          <w:szCs w:val="17"/>
        </w:rPr>
        <w:t>专业</w:t>
      </w:r>
      <w:r>
        <w:rPr>
          <w:rFonts w:hint="default" w:ascii="宋体" w:hAnsi="宋体" w:eastAsia="宋体" w:cs="宋体"/>
          <w:color w:val="909090"/>
          <w:spacing w:val="-7"/>
          <w:w w:val="115"/>
          <w:sz w:val="17"/>
          <w:szCs w:val="17"/>
        </w:rPr>
        <w:t>工</w:t>
      </w:r>
      <w:r>
        <w:rPr>
          <w:rFonts w:hint="default" w:ascii="宋体" w:hAnsi="宋体" w:eastAsia="宋体" w:cs="宋体"/>
          <w:color w:val="747474"/>
          <w:spacing w:val="-7"/>
          <w:w w:val="115"/>
          <w:sz w:val="17"/>
          <w:szCs w:val="17"/>
        </w:rPr>
        <w:t>程师：</w:t>
      </w:r>
    </w:p>
    <w:p>
      <w:pPr>
        <w:spacing w:before="41" w:line="336" w:lineRule="auto"/>
        <w:ind w:left="6422" w:right="1861" w:firstLine="7"/>
        <w:jc w:val="right"/>
        <w:rPr>
          <w:rFonts w:hint="default" w:ascii="宋体" w:hAnsi="宋体" w:eastAsia="宋体" w:cs="宋体"/>
          <w:sz w:val="17"/>
          <w:szCs w:val="17"/>
        </w:rPr>
      </w:pPr>
      <w:r>
        <w:rPr>
          <w:rFonts w:hint="default" w:ascii="宋体" w:hAnsi="宋体" w:eastAsia="宋体" w:cs="宋体"/>
          <w:color w:val="747474"/>
          <w:spacing w:val="-11"/>
          <w:w w:val="120"/>
          <w:sz w:val="17"/>
          <w:szCs w:val="17"/>
        </w:rPr>
        <w:t>质盘检验员：</w:t>
      </w:r>
      <w:r>
        <w:rPr>
          <w:rFonts w:hint="default" w:ascii="宋体" w:hAnsi="宋体" w:eastAsia="宋体" w:cs="宋体"/>
          <w:color w:val="747474"/>
          <w:w w:val="120"/>
          <w:sz w:val="17"/>
          <w:szCs w:val="17"/>
        </w:rPr>
        <w:t xml:space="preserve"> </w:t>
      </w:r>
      <w:r>
        <w:rPr>
          <w:rFonts w:hint="default" w:ascii="宋体" w:hAnsi="宋体" w:eastAsia="宋体" w:cs="宋体"/>
          <w:color w:val="626262"/>
          <w:spacing w:val="-5"/>
          <w:w w:val="120"/>
          <w:sz w:val="17"/>
          <w:szCs w:val="17"/>
        </w:rPr>
        <w:t>施工班组长：</w:t>
      </w:r>
    </w:p>
    <w:p>
      <w:pPr>
        <w:spacing w:before="12" w:line="240" w:lineRule="auto"/>
        <w:ind w:right="0"/>
        <w:rPr>
          <w:rFonts w:hint="default" w:ascii="宋体" w:hAnsi="宋体" w:eastAsia="宋体" w:cs="宋体"/>
          <w:sz w:val="21"/>
          <w:szCs w:val="21"/>
        </w:rPr>
      </w:pPr>
    </w:p>
    <w:p>
      <w:pPr>
        <w:tabs>
          <w:tab w:val="left" w:pos="2514"/>
          <w:tab w:val="left" w:pos="3074"/>
          <w:tab w:val="left" w:pos="4947"/>
          <w:tab w:val="left" w:pos="5479"/>
          <w:tab w:val="left" w:pos="6046"/>
          <w:tab w:val="left" w:pos="8088"/>
          <w:tab w:val="left" w:pos="8627"/>
          <w:tab w:val="left" w:pos="9188"/>
        </w:tabs>
        <w:spacing w:before="0"/>
        <w:ind w:left="1975" w:right="0" w:firstLine="0"/>
        <w:jc w:val="left"/>
        <w:rPr>
          <w:rFonts w:hint="default" w:ascii="宋体" w:hAnsi="宋体" w:eastAsia="宋体" w:cs="宋体"/>
          <w:sz w:val="17"/>
          <w:szCs w:val="17"/>
        </w:rPr>
      </w:pPr>
      <w:r>
        <w:rPr>
          <w:rFonts w:hint="default" w:ascii="宋体" w:hAnsi="宋体" w:eastAsia="宋体" w:cs="宋体"/>
          <w:color w:val="747474"/>
          <w:w w:val="105"/>
          <w:position w:val="4"/>
          <w:sz w:val="17"/>
          <w:szCs w:val="17"/>
        </w:rPr>
        <w:t>年</w:t>
      </w:r>
      <w:r>
        <w:rPr>
          <w:rFonts w:hint="default" w:ascii="宋体" w:hAnsi="宋体" w:eastAsia="宋体" w:cs="宋体"/>
          <w:color w:val="747474"/>
          <w:w w:val="105"/>
          <w:position w:val="4"/>
          <w:sz w:val="17"/>
          <w:szCs w:val="17"/>
        </w:rPr>
        <w:tab/>
      </w:r>
      <w:r>
        <w:rPr>
          <w:rFonts w:hint="default" w:ascii="宋体" w:hAnsi="宋体" w:eastAsia="宋体" w:cs="宋体"/>
          <w:color w:val="747474"/>
          <w:w w:val="105"/>
          <w:position w:val="4"/>
          <w:sz w:val="17"/>
          <w:szCs w:val="17"/>
        </w:rPr>
        <w:t>月</w:t>
      </w:r>
      <w:r>
        <w:rPr>
          <w:rFonts w:hint="default" w:ascii="宋体" w:hAnsi="宋体" w:eastAsia="宋体" w:cs="宋体"/>
          <w:color w:val="747474"/>
          <w:w w:val="105"/>
          <w:position w:val="4"/>
          <w:sz w:val="17"/>
          <w:szCs w:val="17"/>
        </w:rPr>
        <w:tab/>
      </w:r>
      <w:r>
        <w:rPr>
          <w:rFonts w:hint="default" w:ascii="宋体" w:hAnsi="宋体" w:eastAsia="宋体" w:cs="宋体"/>
          <w:color w:val="626262"/>
          <w:w w:val="105"/>
          <w:position w:val="4"/>
          <w:sz w:val="17"/>
          <w:szCs w:val="17"/>
        </w:rPr>
        <w:t>日</w:t>
      </w:r>
      <w:r>
        <w:rPr>
          <w:rFonts w:hint="default" w:ascii="宋体" w:hAnsi="宋体" w:eastAsia="宋体" w:cs="宋体"/>
          <w:color w:val="626262"/>
          <w:w w:val="105"/>
          <w:position w:val="4"/>
          <w:sz w:val="17"/>
          <w:szCs w:val="17"/>
        </w:rPr>
        <w:tab/>
      </w:r>
      <w:r>
        <w:rPr>
          <w:rFonts w:hint="default" w:ascii="宋体" w:hAnsi="宋体" w:eastAsia="宋体" w:cs="宋体"/>
          <w:color w:val="747474"/>
          <w:w w:val="105"/>
          <w:position w:val="1"/>
          <w:sz w:val="17"/>
          <w:szCs w:val="17"/>
        </w:rPr>
        <w:t>年</w:t>
      </w:r>
      <w:r>
        <w:rPr>
          <w:rFonts w:hint="default" w:ascii="宋体" w:hAnsi="宋体" w:eastAsia="宋体" w:cs="宋体"/>
          <w:color w:val="747474"/>
          <w:w w:val="105"/>
          <w:position w:val="1"/>
          <w:sz w:val="17"/>
          <w:szCs w:val="17"/>
        </w:rPr>
        <w:tab/>
      </w:r>
      <w:r>
        <w:rPr>
          <w:rFonts w:hint="default" w:ascii="宋体" w:hAnsi="宋体" w:eastAsia="宋体" w:cs="宋体"/>
          <w:color w:val="626262"/>
          <w:w w:val="110"/>
          <w:position w:val="1"/>
          <w:sz w:val="17"/>
          <w:szCs w:val="17"/>
        </w:rPr>
        <w:t>月</w:t>
      </w:r>
      <w:r>
        <w:rPr>
          <w:rFonts w:hint="default" w:ascii="宋体" w:hAnsi="宋体" w:eastAsia="宋体" w:cs="宋体"/>
          <w:color w:val="626262"/>
          <w:w w:val="110"/>
          <w:position w:val="1"/>
          <w:sz w:val="17"/>
          <w:szCs w:val="17"/>
        </w:rPr>
        <w:tab/>
      </w:r>
      <w:r>
        <w:rPr>
          <w:rFonts w:hint="default" w:ascii="宋体" w:hAnsi="宋体" w:eastAsia="宋体" w:cs="宋体"/>
          <w:color w:val="626262"/>
          <w:w w:val="105"/>
          <w:position w:val="1"/>
          <w:sz w:val="17"/>
          <w:szCs w:val="17"/>
        </w:rPr>
        <w:t>日</w:t>
      </w:r>
      <w:r>
        <w:rPr>
          <w:rFonts w:hint="default" w:ascii="宋体" w:hAnsi="宋体" w:eastAsia="宋体" w:cs="宋体"/>
          <w:color w:val="626262"/>
          <w:w w:val="105"/>
          <w:position w:val="1"/>
          <w:sz w:val="17"/>
          <w:szCs w:val="17"/>
        </w:rPr>
        <w:tab/>
      </w:r>
      <w:r>
        <w:rPr>
          <w:rFonts w:hint="default" w:ascii="宋体" w:hAnsi="宋体" w:eastAsia="宋体" w:cs="宋体"/>
          <w:color w:val="747474"/>
          <w:w w:val="110"/>
          <w:sz w:val="17"/>
          <w:szCs w:val="17"/>
        </w:rPr>
        <w:t>年</w:t>
      </w:r>
      <w:r>
        <w:rPr>
          <w:rFonts w:hint="default" w:ascii="宋体" w:hAnsi="宋体" w:eastAsia="宋体" w:cs="宋体"/>
          <w:color w:val="747474"/>
          <w:w w:val="110"/>
          <w:sz w:val="17"/>
          <w:szCs w:val="17"/>
        </w:rPr>
        <w:tab/>
      </w:r>
      <w:r>
        <w:rPr>
          <w:rFonts w:hint="default" w:ascii="宋体" w:hAnsi="宋体" w:eastAsia="宋体" w:cs="宋体"/>
          <w:color w:val="626262"/>
          <w:w w:val="110"/>
          <w:position w:val="1"/>
          <w:sz w:val="17"/>
          <w:szCs w:val="17"/>
        </w:rPr>
        <w:t>月</w:t>
      </w:r>
      <w:r>
        <w:rPr>
          <w:rFonts w:hint="default" w:ascii="宋体" w:hAnsi="宋体" w:eastAsia="宋体" w:cs="宋体"/>
          <w:color w:val="626262"/>
          <w:w w:val="110"/>
          <w:position w:val="1"/>
          <w:sz w:val="17"/>
          <w:szCs w:val="17"/>
        </w:rPr>
        <w:tab/>
      </w:r>
      <w:r>
        <w:rPr>
          <w:rFonts w:hint="default" w:ascii="宋体" w:hAnsi="宋体" w:eastAsia="宋体" w:cs="宋体"/>
          <w:color w:val="747474"/>
          <w:w w:val="110"/>
          <w:position w:val="1"/>
          <w:sz w:val="17"/>
          <w:szCs w:val="17"/>
        </w:rPr>
        <w:t>日</w:t>
      </w:r>
    </w:p>
    <w:p>
      <w:pPr>
        <w:spacing w:after="0"/>
        <w:jc w:val="left"/>
        <w:rPr>
          <w:rFonts w:hint="default" w:ascii="宋体" w:hAnsi="宋体" w:eastAsia="宋体" w:cs="宋体"/>
          <w:sz w:val="17"/>
          <w:szCs w:val="17"/>
        </w:rPr>
        <w:sectPr>
          <w:type w:val="continuous"/>
          <w:pgSz w:w="11900" w:h="16840"/>
          <w:pgMar w:top="1600" w:right="1220" w:bottom="280" w:left="1180" w:header="720" w:footer="720" w:gutter="0"/>
        </w:sectPr>
      </w:pPr>
    </w:p>
    <w:p>
      <w:pPr>
        <w:spacing w:before="10" w:line="240" w:lineRule="auto"/>
        <w:ind w:right="0"/>
        <w:rPr>
          <w:rFonts w:hint="default" w:ascii="宋体" w:hAnsi="宋体" w:eastAsia="宋体" w:cs="宋体"/>
          <w:sz w:val="23"/>
          <w:szCs w:val="23"/>
        </w:rPr>
      </w:pPr>
    </w:p>
    <w:p>
      <w:pPr>
        <w:tabs>
          <w:tab w:val="left" w:pos="929"/>
        </w:tabs>
        <w:spacing w:before="35"/>
        <w:ind w:left="135" w:right="132" w:firstLine="0"/>
        <w:jc w:val="left"/>
        <w:rPr>
          <w:rFonts w:hint="default" w:ascii="宋体" w:hAnsi="宋体" w:eastAsia="宋体" w:cs="宋体"/>
          <w:sz w:val="21"/>
          <w:szCs w:val="21"/>
        </w:rPr>
      </w:pPr>
      <w:r>
        <w:rPr>
          <w:rFonts w:hint="default" w:ascii="Times New Roman" w:hAnsi="Times New Roman" w:eastAsia="Times New Roman" w:cs="Times New Roman"/>
          <w:color w:val="414141"/>
          <w:w w:val="110"/>
          <w:sz w:val="20"/>
          <w:szCs w:val="20"/>
        </w:rPr>
        <w:t>A.</w:t>
      </w:r>
      <w:r>
        <w:rPr>
          <w:rFonts w:hint="default" w:ascii="Times New Roman" w:hAnsi="Times New Roman" w:eastAsia="Times New Roman" w:cs="Times New Roman"/>
          <w:color w:val="414141"/>
          <w:spacing w:val="1"/>
          <w:w w:val="110"/>
          <w:sz w:val="20"/>
          <w:szCs w:val="20"/>
        </w:rPr>
        <w:t xml:space="preserve"> </w:t>
      </w:r>
      <w:r>
        <w:rPr>
          <w:rFonts w:hint="default" w:ascii="Times New Roman" w:hAnsi="Times New Roman" w:eastAsia="Times New Roman" w:cs="Times New Roman"/>
          <w:color w:val="414141"/>
          <w:w w:val="110"/>
          <w:sz w:val="20"/>
          <w:szCs w:val="20"/>
        </w:rPr>
        <w:t>0</w:t>
      </w:r>
      <w:r>
        <w:rPr>
          <w:rFonts w:hint="default" w:ascii="Times New Roman" w:hAnsi="Times New Roman" w:eastAsia="Times New Roman" w:cs="Times New Roman"/>
          <w:color w:val="666666"/>
          <w:w w:val="110"/>
          <w:sz w:val="20"/>
          <w:szCs w:val="20"/>
        </w:rPr>
        <w:t>.</w:t>
      </w:r>
      <w:r>
        <w:rPr>
          <w:rFonts w:hint="default" w:ascii="Times New Roman" w:hAnsi="Times New Roman" w:eastAsia="Times New Roman" w:cs="Times New Roman"/>
          <w:color w:val="666666"/>
          <w:spacing w:val="-18"/>
          <w:w w:val="110"/>
          <w:sz w:val="20"/>
          <w:szCs w:val="20"/>
        </w:rPr>
        <w:t xml:space="preserve"> </w:t>
      </w:r>
      <w:r>
        <w:rPr>
          <w:rFonts w:hint="default" w:ascii="Times New Roman" w:hAnsi="Times New Roman" w:eastAsia="Times New Roman" w:cs="Times New Roman"/>
          <w:color w:val="414141"/>
          <w:w w:val="110"/>
          <w:sz w:val="20"/>
          <w:szCs w:val="20"/>
        </w:rPr>
        <w:t>7</w:t>
      </w:r>
      <w:r>
        <w:rPr>
          <w:rFonts w:hint="default" w:ascii="Times New Roman" w:hAnsi="Times New Roman" w:eastAsia="Times New Roman" w:cs="Times New Roman"/>
          <w:color w:val="414141"/>
          <w:w w:val="110"/>
          <w:sz w:val="20"/>
          <w:szCs w:val="20"/>
        </w:rPr>
        <w:tab/>
      </w:r>
      <w:r>
        <w:rPr>
          <w:rFonts w:hint="default" w:ascii="宋体" w:hAnsi="宋体" w:eastAsia="宋体" w:cs="宋体"/>
          <w:color w:val="666666"/>
          <w:spacing w:val="-3"/>
          <w:w w:val="105"/>
          <w:sz w:val="21"/>
          <w:szCs w:val="21"/>
        </w:rPr>
        <w:t xml:space="preserve">储罐焊接记录的格式宜 </w:t>
      </w:r>
      <w:r>
        <w:rPr>
          <w:rFonts w:hint="default" w:ascii="宋体" w:hAnsi="宋体" w:eastAsia="宋体" w:cs="宋体"/>
          <w:color w:val="666666"/>
          <w:w w:val="105"/>
          <w:sz w:val="21"/>
          <w:szCs w:val="21"/>
        </w:rPr>
        <w:t>符合表</w:t>
      </w:r>
      <w:r>
        <w:rPr>
          <w:rFonts w:hint="default" w:ascii="宋体" w:hAnsi="宋体" w:eastAsia="宋体" w:cs="宋体"/>
          <w:color w:val="666666"/>
          <w:spacing w:val="-34"/>
          <w:w w:val="105"/>
          <w:sz w:val="21"/>
          <w:szCs w:val="21"/>
        </w:rPr>
        <w:t xml:space="preserve"> </w:t>
      </w:r>
      <w:r>
        <w:rPr>
          <w:rFonts w:hint="default" w:ascii="Times New Roman" w:hAnsi="Times New Roman" w:eastAsia="Times New Roman" w:cs="Times New Roman"/>
          <w:color w:val="414141"/>
          <w:spacing w:val="3"/>
          <w:w w:val="105"/>
          <w:sz w:val="20"/>
          <w:szCs w:val="20"/>
        </w:rPr>
        <w:t>A</w:t>
      </w:r>
      <w:r>
        <w:rPr>
          <w:rFonts w:hint="default" w:ascii="Times New Roman" w:hAnsi="Times New Roman" w:eastAsia="Times New Roman" w:cs="Times New Roman"/>
          <w:color w:val="666666"/>
          <w:spacing w:val="3"/>
          <w:w w:val="105"/>
          <w:sz w:val="20"/>
          <w:szCs w:val="20"/>
        </w:rPr>
        <w:t>.</w:t>
      </w:r>
      <w:r>
        <w:rPr>
          <w:rFonts w:hint="default" w:ascii="Times New Roman" w:hAnsi="Times New Roman" w:eastAsia="Times New Roman" w:cs="Times New Roman"/>
          <w:color w:val="414141"/>
          <w:spacing w:val="3"/>
          <w:w w:val="105"/>
          <w:sz w:val="20"/>
          <w:szCs w:val="20"/>
        </w:rPr>
        <w:t>0</w:t>
      </w:r>
      <w:r>
        <w:rPr>
          <w:rFonts w:hint="default" w:ascii="Times New Roman" w:hAnsi="Times New Roman" w:eastAsia="Times New Roman" w:cs="Times New Roman"/>
          <w:color w:val="666666"/>
          <w:spacing w:val="3"/>
          <w:w w:val="105"/>
          <w:sz w:val="20"/>
          <w:szCs w:val="20"/>
        </w:rPr>
        <w:t xml:space="preserve">.7 </w:t>
      </w:r>
      <w:r>
        <w:rPr>
          <w:rFonts w:hint="default" w:ascii="宋体" w:hAnsi="宋体" w:eastAsia="宋体" w:cs="宋体"/>
          <w:color w:val="666666"/>
          <w:spacing w:val="-14"/>
          <w:w w:val="105"/>
          <w:sz w:val="21"/>
          <w:szCs w:val="21"/>
        </w:rPr>
        <w:t>的规定</w:t>
      </w:r>
      <w:r>
        <w:rPr>
          <w:rFonts w:hint="default" w:ascii="宋体" w:hAnsi="宋体" w:eastAsia="宋体" w:cs="宋体"/>
          <w:color w:val="919393"/>
          <w:spacing w:val="-14"/>
          <w:w w:val="105"/>
          <w:sz w:val="21"/>
          <w:szCs w:val="21"/>
        </w:rPr>
        <w:t>。</w:t>
      </w:r>
    </w:p>
    <w:p>
      <w:pPr>
        <w:spacing w:before="5" w:line="240" w:lineRule="auto"/>
        <w:ind w:right="0"/>
        <w:rPr>
          <w:rFonts w:hint="default" w:ascii="宋体" w:hAnsi="宋体" w:eastAsia="宋体" w:cs="宋体"/>
          <w:sz w:val="15"/>
          <w:szCs w:val="15"/>
        </w:rPr>
      </w:pPr>
    </w:p>
    <w:p>
      <w:pPr>
        <w:spacing w:before="0"/>
        <w:ind w:left="0" w:right="120" w:firstLine="0"/>
        <w:jc w:val="center"/>
        <w:rPr>
          <w:rFonts w:hint="default" w:ascii="宋体" w:hAnsi="宋体" w:eastAsia="宋体" w:cs="宋体"/>
          <w:sz w:val="21"/>
          <w:szCs w:val="21"/>
        </w:rPr>
      </w:pPr>
      <w:r>
        <w:rPr>
          <w:rFonts w:hint="default" w:ascii="宋体" w:hAnsi="宋体" w:eastAsia="宋体" w:cs="宋体"/>
          <w:color w:val="414141"/>
          <w:w w:val="105"/>
          <w:sz w:val="21"/>
          <w:szCs w:val="21"/>
        </w:rPr>
        <w:t xml:space="preserve">表 </w:t>
      </w:r>
      <w:r>
        <w:rPr>
          <w:rFonts w:hint="default" w:ascii="Times New Roman" w:hAnsi="Times New Roman" w:eastAsia="Times New Roman" w:cs="Times New Roman"/>
          <w:color w:val="414141"/>
          <w:spacing w:val="-3"/>
          <w:w w:val="105"/>
          <w:sz w:val="20"/>
          <w:szCs w:val="20"/>
        </w:rPr>
        <w:t>A.0.7</w:t>
      </w:r>
      <w:r>
        <w:rPr>
          <w:rFonts w:hint="default" w:ascii="Times New Roman" w:hAnsi="Times New Roman" w:eastAsia="Times New Roman" w:cs="Times New Roman"/>
          <w:color w:val="414141"/>
          <w:spacing w:val="33"/>
          <w:w w:val="105"/>
          <w:sz w:val="20"/>
          <w:szCs w:val="20"/>
        </w:rPr>
        <w:t xml:space="preserve"> </w:t>
      </w:r>
      <w:r>
        <w:rPr>
          <w:rFonts w:hint="default" w:ascii="宋体" w:hAnsi="宋体" w:eastAsia="宋体" w:cs="宋体"/>
          <w:color w:val="414141"/>
          <w:w w:val="105"/>
          <w:sz w:val="21"/>
          <w:szCs w:val="21"/>
        </w:rPr>
        <w:t>储罐焊接记录</w:t>
      </w:r>
    </w:p>
    <w:p>
      <w:pPr>
        <w:spacing w:before="6" w:line="240" w:lineRule="auto"/>
        <w:ind w:right="0"/>
        <w:rPr>
          <w:rFonts w:hint="default" w:ascii="宋体" w:hAnsi="宋体" w:eastAsia="宋体" w:cs="宋体"/>
          <w:sz w:val="9"/>
          <w:szCs w:val="9"/>
        </w:rPr>
      </w:pPr>
    </w:p>
    <w:tbl>
      <w:tblPr>
        <w:tblStyle w:val="7"/>
        <w:tblW w:w="0" w:type="auto"/>
        <w:tblInd w:w="113" w:type="dxa"/>
        <w:tblLayout w:type="fixed"/>
        <w:tblCellMar>
          <w:top w:w="0" w:type="dxa"/>
          <w:left w:w="0" w:type="dxa"/>
          <w:bottom w:w="0" w:type="dxa"/>
          <w:right w:w="0" w:type="dxa"/>
        </w:tblCellMar>
      </w:tblPr>
      <w:tblGrid>
        <w:gridCol w:w="1025"/>
        <w:gridCol w:w="291"/>
        <w:gridCol w:w="461"/>
        <w:gridCol w:w="532"/>
        <w:gridCol w:w="856"/>
        <w:gridCol w:w="1207"/>
        <w:gridCol w:w="872"/>
        <w:gridCol w:w="918"/>
        <w:gridCol w:w="1021"/>
        <w:gridCol w:w="957"/>
        <w:gridCol w:w="1078"/>
      </w:tblGrid>
      <w:tr>
        <w:tblPrEx>
          <w:tblCellMar>
            <w:top w:w="0" w:type="dxa"/>
            <w:left w:w="0" w:type="dxa"/>
            <w:bottom w:w="0" w:type="dxa"/>
            <w:right w:w="0" w:type="dxa"/>
          </w:tblCellMar>
        </w:tblPrEx>
        <w:trPr>
          <w:trHeight w:val="1270" w:hRule="exact"/>
        </w:trPr>
        <w:tc>
          <w:tcPr>
            <w:tcW w:w="2308" w:type="dxa"/>
            <w:gridSpan w:val="4"/>
            <w:tcBorders>
              <w:top w:val="single" w:color="4F4F4F" w:sz="8" w:space="0"/>
              <w:left w:val="single" w:color="444444" w:sz="8" w:space="0"/>
              <w:bottom w:val="single" w:color="646464" w:sz="6" w:space="0"/>
              <w:right w:val="single" w:color="000000" w:sz="2" w:space="0"/>
            </w:tcBorders>
          </w:tcPr>
          <w:p>
            <w:pPr>
              <w:pStyle w:val="11"/>
              <w:spacing w:line="240" w:lineRule="auto"/>
              <w:ind w:right="0"/>
              <w:jc w:val="left"/>
              <w:rPr>
                <w:rFonts w:hint="default" w:ascii="宋体" w:hAnsi="宋体" w:eastAsia="宋体" w:cs="宋体"/>
                <w:sz w:val="18"/>
                <w:szCs w:val="18"/>
              </w:rPr>
            </w:pPr>
          </w:p>
          <w:p>
            <w:pPr>
              <w:pStyle w:val="11"/>
              <w:spacing w:line="240" w:lineRule="auto"/>
              <w:ind w:right="0"/>
              <w:jc w:val="left"/>
              <w:rPr>
                <w:rFonts w:hint="default" w:ascii="宋体" w:hAnsi="宋体" w:eastAsia="宋体" w:cs="宋体"/>
                <w:sz w:val="22"/>
                <w:szCs w:val="22"/>
              </w:rPr>
            </w:pPr>
          </w:p>
          <w:p>
            <w:pPr>
              <w:pStyle w:val="11"/>
              <w:spacing w:line="240" w:lineRule="auto"/>
              <w:ind w:left="98" w:right="0"/>
              <w:jc w:val="center"/>
              <w:rPr>
                <w:rFonts w:hint="default" w:ascii="Times New Roman" w:hAnsi="Times New Roman" w:eastAsia="Times New Roman" w:cs="Times New Roman"/>
                <w:sz w:val="18"/>
                <w:szCs w:val="18"/>
              </w:rPr>
            </w:pPr>
            <w:r>
              <w:rPr>
                <w:rFonts w:ascii="Times New Roman"/>
                <w:color w:val="666666"/>
                <w:sz w:val="18"/>
              </w:rPr>
              <w:t>A.0.7</w:t>
            </w:r>
          </w:p>
        </w:tc>
        <w:tc>
          <w:tcPr>
            <w:tcW w:w="3854" w:type="dxa"/>
            <w:gridSpan w:val="4"/>
            <w:tcBorders>
              <w:top w:val="single" w:color="4F4F4F" w:sz="8" w:space="0"/>
              <w:left w:val="single" w:color="000000" w:sz="2" w:space="0"/>
              <w:bottom w:val="single" w:color="646464" w:sz="6" w:space="0"/>
              <w:right w:val="single" w:color="000000" w:sz="2" w:space="0"/>
            </w:tcBorders>
          </w:tcPr>
          <w:p>
            <w:pPr>
              <w:pStyle w:val="11"/>
              <w:spacing w:before="11" w:line="240" w:lineRule="auto"/>
              <w:ind w:right="0"/>
              <w:jc w:val="left"/>
              <w:rPr>
                <w:rFonts w:hint="default" w:ascii="宋体" w:hAnsi="宋体" w:eastAsia="宋体" w:cs="宋体"/>
                <w:sz w:val="32"/>
                <w:szCs w:val="32"/>
              </w:rPr>
            </w:pPr>
          </w:p>
          <w:p>
            <w:pPr>
              <w:pStyle w:val="11"/>
              <w:spacing w:line="240" w:lineRule="auto"/>
              <w:ind w:left="1258" w:right="0"/>
              <w:jc w:val="left"/>
              <w:rPr>
                <w:rFonts w:hint="default" w:ascii="宋体" w:hAnsi="宋体" w:eastAsia="宋体" w:cs="宋体"/>
                <w:sz w:val="23"/>
                <w:szCs w:val="23"/>
              </w:rPr>
            </w:pPr>
            <w:r>
              <w:rPr>
                <w:rFonts w:hint="default" w:ascii="宋体" w:hAnsi="宋体" w:eastAsia="宋体" w:cs="宋体"/>
                <w:color w:val="414141"/>
                <w:spacing w:val="-9"/>
                <w:w w:val="110"/>
                <w:sz w:val="23"/>
                <w:szCs w:val="23"/>
              </w:rPr>
              <w:t>储罐焊接记录</w:t>
            </w:r>
          </w:p>
        </w:tc>
        <w:tc>
          <w:tcPr>
            <w:tcW w:w="3057" w:type="dxa"/>
            <w:gridSpan w:val="3"/>
            <w:tcBorders>
              <w:top w:val="single" w:color="4F4F4F" w:sz="8" w:space="0"/>
              <w:left w:val="single" w:color="000000" w:sz="2" w:space="0"/>
              <w:bottom w:val="single" w:color="575757" w:sz="6" w:space="0"/>
              <w:right w:val="single" w:color="48484B" w:sz="8" w:space="0"/>
            </w:tcBorders>
          </w:tcPr>
          <w:p>
            <w:pPr>
              <w:pStyle w:val="11"/>
              <w:spacing w:before="10" w:line="674" w:lineRule="auto"/>
              <w:ind w:left="127" w:right="1875" w:firstLine="14"/>
              <w:jc w:val="left"/>
              <w:rPr>
                <w:rFonts w:hint="default" w:ascii="宋体" w:hAnsi="宋体" w:eastAsia="宋体" w:cs="宋体"/>
                <w:sz w:val="17"/>
                <w:szCs w:val="17"/>
              </w:rPr>
            </w:pPr>
            <w:r>
              <w:rPr>
                <w:rFonts w:hint="default" w:ascii="宋体" w:hAnsi="宋体" w:eastAsia="宋体" w:cs="宋体"/>
                <w:color w:val="7C7C7C"/>
                <w:spacing w:val="-2"/>
                <w:w w:val="120"/>
                <w:sz w:val="17"/>
                <w:szCs w:val="17"/>
              </w:rPr>
              <w:t>工程名称：</w:t>
            </w:r>
            <w:r>
              <w:rPr>
                <w:rFonts w:hint="default" w:ascii="宋体" w:hAnsi="宋体" w:eastAsia="宋体" w:cs="宋体"/>
                <w:color w:val="7C7C7C"/>
                <w:w w:val="120"/>
                <w:sz w:val="17"/>
                <w:szCs w:val="17"/>
              </w:rPr>
              <w:t xml:space="preserve"> </w:t>
            </w:r>
            <w:r>
              <w:rPr>
                <w:rFonts w:hint="default" w:ascii="宋体" w:hAnsi="宋体" w:eastAsia="宋体" w:cs="宋体"/>
                <w:color w:val="666666"/>
                <w:w w:val="115"/>
                <w:sz w:val="17"/>
                <w:szCs w:val="17"/>
              </w:rPr>
              <w:t>单元名称</w:t>
            </w:r>
            <w:r>
              <w:rPr>
                <w:rFonts w:hint="default" w:ascii="宋体" w:hAnsi="宋体" w:eastAsia="宋体" w:cs="宋体"/>
                <w:color w:val="666666"/>
                <w:spacing w:val="-89"/>
                <w:w w:val="115"/>
                <w:sz w:val="17"/>
                <w:szCs w:val="17"/>
              </w:rPr>
              <w:t xml:space="preserve"> </w:t>
            </w:r>
            <w:r>
              <w:rPr>
                <w:rFonts w:hint="default" w:ascii="宋体" w:hAnsi="宋体" w:eastAsia="宋体" w:cs="宋体"/>
                <w:color w:val="414141"/>
                <w:w w:val="115"/>
                <w:sz w:val="17"/>
                <w:szCs w:val="17"/>
              </w:rPr>
              <w:t>：</w:t>
            </w:r>
          </w:p>
        </w:tc>
      </w:tr>
      <w:tr>
        <w:tblPrEx>
          <w:tblCellMar>
            <w:top w:w="0" w:type="dxa"/>
            <w:left w:w="0" w:type="dxa"/>
            <w:bottom w:w="0" w:type="dxa"/>
            <w:right w:w="0" w:type="dxa"/>
          </w:tblCellMar>
        </w:tblPrEx>
        <w:trPr>
          <w:trHeight w:val="408" w:hRule="exact"/>
        </w:trPr>
        <w:tc>
          <w:tcPr>
            <w:tcW w:w="1025" w:type="dxa"/>
            <w:tcBorders>
              <w:top w:val="single" w:color="646464" w:sz="6" w:space="0"/>
              <w:left w:val="single" w:color="444444" w:sz="8" w:space="0"/>
              <w:bottom w:val="single" w:color="646467" w:sz="6" w:space="0"/>
              <w:right w:val="single" w:color="646464" w:sz="6" w:space="0"/>
            </w:tcBorders>
          </w:tcPr>
          <w:p>
            <w:pPr>
              <w:pStyle w:val="11"/>
              <w:spacing w:before="49" w:line="240" w:lineRule="auto"/>
              <w:ind w:right="1"/>
              <w:jc w:val="center"/>
              <w:rPr>
                <w:rFonts w:hint="default" w:ascii="宋体" w:hAnsi="宋体" w:eastAsia="宋体" w:cs="宋体"/>
                <w:sz w:val="17"/>
                <w:szCs w:val="17"/>
              </w:rPr>
            </w:pPr>
            <w:r>
              <w:rPr>
                <w:rFonts w:hint="default" w:ascii="宋体" w:hAnsi="宋体" w:eastAsia="宋体" w:cs="宋体"/>
                <w:color w:val="666666"/>
                <w:spacing w:val="-10"/>
                <w:w w:val="110"/>
                <w:sz w:val="17"/>
                <w:szCs w:val="17"/>
              </w:rPr>
              <w:t>储罐名称</w:t>
            </w:r>
          </w:p>
        </w:tc>
        <w:tc>
          <w:tcPr>
            <w:tcW w:w="2140" w:type="dxa"/>
            <w:gridSpan w:val="4"/>
            <w:tcBorders>
              <w:top w:val="single" w:color="646464" w:sz="6" w:space="0"/>
              <w:left w:val="single" w:color="646464" w:sz="6" w:space="0"/>
              <w:bottom w:val="single" w:color="646467" w:sz="6" w:space="0"/>
              <w:right w:val="single" w:color="808080" w:sz="8" w:space="0"/>
            </w:tcBorders>
          </w:tcPr>
          <w:p/>
        </w:tc>
        <w:tc>
          <w:tcPr>
            <w:tcW w:w="1207" w:type="dxa"/>
            <w:tcBorders>
              <w:top w:val="single" w:color="646464" w:sz="6" w:space="0"/>
              <w:left w:val="single" w:color="808080" w:sz="8" w:space="0"/>
              <w:bottom w:val="single" w:color="646467" w:sz="6" w:space="0"/>
              <w:right w:val="single" w:color="606064" w:sz="6" w:space="0"/>
            </w:tcBorders>
          </w:tcPr>
          <w:p>
            <w:pPr>
              <w:pStyle w:val="11"/>
              <w:spacing w:before="49" w:line="240" w:lineRule="auto"/>
              <w:ind w:right="12"/>
              <w:jc w:val="center"/>
              <w:rPr>
                <w:rFonts w:hint="default" w:ascii="宋体" w:hAnsi="宋体" w:eastAsia="宋体" w:cs="宋体"/>
                <w:sz w:val="17"/>
                <w:szCs w:val="17"/>
              </w:rPr>
            </w:pPr>
            <w:r>
              <w:rPr>
                <w:rFonts w:hint="default" w:ascii="宋体" w:hAnsi="宋体" w:eastAsia="宋体" w:cs="宋体"/>
                <w:color w:val="666666"/>
                <w:spacing w:val="-5"/>
                <w:w w:val="110"/>
                <w:sz w:val="17"/>
                <w:szCs w:val="17"/>
              </w:rPr>
              <w:t>储罐位号</w:t>
            </w:r>
          </w:p>
        </w:tc>
        <w:tc>
          <w:tcPr>
            <w:tcW w:w="1791" w:type="dxa"/>
            <w:gridSpan w:val="2"/>
            <w:tcBorders>
              <w:top w:val="single" w:color="646464" w:sz="6" w:space="0"/>
              <w:left w:val="single" w:color="606064" w:sz="6" w:space="0"/>
              <w:bottom w:val="single" w:color="646467" w:sz="6" w:space="0"/>
              <w:right w:val="single" w:color="2F2F2F" w:sz="2" w:space="0"/>
            </w:tcBorders>
          </w:tcPr>
          <w:p/>
        </w:tc>
        <w:tc>
          <w:tcPr>
            <w:tcW w:w="1979" w:type="dxa"/>
            <w:gridSpan w:val="2"/>
            <w:tcBorders>
              <w:top w:val="single" w:color="383838" w:sz="2" w:space="0"/>
              <w:left w:val="single" w:color="2F2F2F" w:sz="2" w:space="0"/>
              <w:bottom w:val="single" w:color="646467" w:sz="6" w:space="0"/>
              <w:right w:val="single" w:color="747474" w:sz="8" w:space="0"/>
            </w:tcBorders>
          </w:tcPr>
          <w:p>
            <w:pPr>
              <w:pStyle w:val="11"/>
              <w:spacing w:before="34" w:line="240" w:lineRule="auto"/>
              <w:ind w:left="446" w:right="0"/>
              <w:jc w:val="left"/>
              <w:rPr>
                <w:rFonts w:hint="default" w:ascii="Times New Roman" w:hAnsi="Times New Roman" w:eastAsia="Times New Roman" w:cs="Times New Roman"/>
                <w:sz w:val="19"/>
                <w:szCs w:val="19"/>
              </w:rPr>
            </w:pPr>
            <w:r>
              <w:rPr>
                <w:rFonts w:hint="default" w:ascii="宋体" w:hAnsi="宋体" w:eastAsia="宋体" w:cs="宋体"/>
                <w:color w:val="666666"/>
                <w:spacing w:val="-23"/>
                <w:w w:val="111"/>
                <w:sz w:val="18"/>
                <w:szCs w:val="18"/>
              </w:rPr>
              <w:t>直</w:t>
            </w:r>
            <w:r>
              <w:rPr>
                <w:rFonts w:hint="default" w:ascii="宋体" w:hAnsi="宋体" w:eastAsia="宋体" w:cs="宋体"/>
                <w:color w:val="666666"/>
                <w:spacing w:val="-21"/>
                <w:w w:val="106"/>
                <w:sz w:val="18"/>
                <w:szCs w:val="18"/>
              </w:rPr>
              <w:t>径</w:t>
            </w:r>
            <w:r>
              <w:rPr>
                <w:rFonts w:hint="default" w:ascii="宋体" w:hAnsi="宋体" w:eastAsia="宋体" w:cs="宋体"/>
                <w:color w:val="666666"/>
                <w:spacing w:val="-115"/>
                <w:w w:val="99"/>
                <w:sz w:val="18"/>
                <w:szCs w:val="18"/>
              </w:rPr>
              <w:t>／</w:t>
            </w:r>
            <w:r>
              <w:rPr>
                <w:rFonts w:hint="default" w:ascii="宋体" w:hAnsi="宋体" w:eastAsia="宋体" w:cs="宋体"/>
                <w:color w:val="666666"/>
                <w:w w:val="103"/>
                <w:sz w:val="18"/>
                <w:szCs w:val="18"/>
              </w:rPr>
              <w:t>壁</w:t>
            </w:r>
            <w:r>
              <w:rPr>
                <w:rFonts w:hint="default" w:ascii="宋体" w:hAnsi="宋体" w:eastAsia="宋体" w:cs="宋体"/>
                <w:color w:val="666666"/>
                <w:spacing w:val="-17"/>
                <w:w w:val="103"/>
                <w:sz w:val="18"/>
                <w:szCs w:val="18"/>
              </w:rPr>
              <w:t>厚</w:t>
            </w:r>
            <w:r>
              <w:rPr>
                <w:rFonts w:hint="default" w:ascii="宋体" w:hAnsi="宋体" w:eastAsia="宋体" w:cs="宋体"/>
                <w:color w:val="919393"/>
                <w:spacing w:val="-86"/>
                <w:w w:val="79"/>
                <w:sz w:val="18"/>
                <w:szCs w:val="18"/>
              </w:rPr>
              <w:t>／</w:t>
            </w:r>
            <w:r>
              <w:rPr>
                <w:rFonts w:hint="default" w:ascii="Times New Roman" w:hAnsi="Times New Roman" w:eastAsia="Times New Roman" w:cs="Times New Roman"/>
                <w:color w:val="545252"/>
                <w:w w:val="87"/>
                <w:sz w:val="19"/>
                <w:szCs w:val="19"/>
              </w:rPr>
              <w:t>mm</w:t>
            </w:r>
          </w:p>
        </w:tc>
        <w:tc>
          <w:tcPr>
            <w:tcW w:w="1078" w:type="dxa"/>
            <w:tcBorders>
              <w:top w:val="single" w:color="575757" w:sz="6" w:space="0"/>
              <w:left w:val="single" w:color="747474" w:sz="8" w:space="0"/>
              <w:bottom w:val="single" w:color="646467" w:sz="6" w:space="0"/>
              <w:right w:val="single" w:color="48484B" w:sz="8" w:space="0"/>
            </w:tcBorders>
          </w:tcPr>
          <w:p/>
        </w:tc>
      </w:tr>
      <w:tr>
        <w:tblPrEx>
          <w:tblCellMar>
            <w:top w:w="0" w:type="dxa"/>
            <w:left w:w="0" w:type="dxa"/>
            <w:bottom w:w="0" w:type="dxa"/>
            <w:right w:w="0" w:type="dxa"/>
          </w:tblCellMar>
        </w:tblPrEx>
        <w:trPr>
          <w:trHeight w:val="631" w:hRule="exact"/>
        </w:trPr>
        <w:tc>
          <w:tcPr>
            <w:tcW w:w="1025" w:type="dxa"/>
            <w:tcBorders>
              <w:top w:val="single" w:color="646467" w:sz="6" w:space="0"/>
              <w:left w:val="single" w:color="444444" w:sz="8" w:space="0"/>
              <w:bottom w:val="single" w:color="646464" w:sz="6" w:space="0"/>
              <w:right w:val="single" w:color="646464" w:sz="6" w:space="0"/>
            </w:tcBorders>
          </w:tcPr>
          <w:p>
            <w:pPr>
              <w:pStyle w:val="11"/>
              <w:spacing w:before="10" w:line="240" w:lineRule="auto"/>
              <w:ind w:right="0"/>
              <w:jc w:val="left"/>
              <w:rPr>
                <w:rFonts w:hint="default" w:ascii="宋体" w:hAnsi="宋体" w:eastAsia="宋体" w:cs="宋体"/>
                <w:sz w:val="12"/>
                <w:szCs w:val="12"/>
              </w:rPr>
            </w:pPr>
          </w:p>
          <w:p>
            <w:pPr>
              <w:pStyle w:val="11"/>
              <w:spacing w:line="240" w:lineRule="auto"/>
              <w:ind w:right="0"/>
              <w:jc w:val="center"/>
              <w:rPr>
                <w:rFonts w:hint="default" w:ascii="宋体" w:hAnsi="宋体" w:eastAsia="宋体" w:cs="宋体"/>
                <w:sz w:val="17"/>
                <w:szCs w:val="17"/>
              </w:rPr>
            </w:pPr>
            <w:r>
              <w:rPr>
                <w:rFonts w:hint="default" w:ascii="宋体" w:hAnsi="宋体" w:eastAsia="宋体" w:cs="宋体"/>
                <w:color w:val="666666"/>
                <w:spacing w:val="-9"/>
                <w:w w:val="110"/>
                <w:sz w:val="17"/>
                <w:szCs w:val="17"/>
              </w:rPr>
              <w:t>施工部位</w:t>
            </w:r>
          </w:p>
        </w:tc>
        <w:tc>
          <w:tcPr>
            <w:tcW w:w="2140" w:type="dxa"/>
            <w:gridSpan w:val="4"/>
            <w:tcBorders>
              <w:top w:val="single" w:color="646467" w:sz="6" w:space="0"/>
              <w:left w:val="single" w:color="646464" w:sz="6" w:space="0"/>
              <w:bottom w:val="single" w:color="7C7C7C" w:sz="8" w:space="0"/>
              <w:right w:val="single" w:color="646464" w:sz="6" w:space="0"/>
            </w:tcBorders>
          </w:tcPr>
          <w:p/>
        </w:tc>
        <w:tc>
          <w:tcPr>
            <w:tcW w:w="1207" w:type="dxa"/>
            <w:tcBorders>
              <w:top w:val="single" w:color="646467" w:sz="6" w:space="0"/>
              <w:left w:val="single" w:color="646464" w:sz="6" w:space="0"/>
              <w:bottom w:val="single" w:color="7C7C7C" w:sz="8" w:space="0"/>
              <w:right w:val="single" w:color="606064" w:sz="6" w:space="0"/>
            </w:tcBorders>
          </w:tcPr>
          <w:p>
            <w:pPr>
              <w:pStyle w:val="11"/>
              <w:spacing w:before="3" w:line="240" w:lineRule="auto"/>
              <w:ind w:right="0"/>
              <w:jc w:val="left"/>
              <w:rPr>
                <w:rFonts w:hint="default" w:ascii="宋体" w:hAnsi="宋体" w:eastAsia="宋体" w:cs="宋体"/>
                <w:sz w:val="12"/>
                <w:szCs w:val="12"/>
              </w:rPr>
            </w:pPr>
          </w:p>
          <w:p>
            <w:pPr>
              <w:pStyle w:val="11"/>
              <w:spacing w:line="240" w:lineRule="auto"/>
              <w:ind w:right="1"/>
              <w:jc w:val="center"/>
              <w:rPr>
                <w:rFonts w:hint="default" w:ascii="宋体" w:hAnsi="宋体" w:eastAsia="宋体" w:cs="宋体"/>
                <w:sz w:val="17"/>
                <w:szCs w:val="17"/>
              </w:rPr>
            </w:pPr>
            <w:r>
              <w:rPr>
                <w:rFonts w:hint="default" w:ascii="宋体" w:hAnsi="宋体" w:eastAsia="宋体" w:cs="宋体"/>
                <w:color w:val="666666"/>
                <w:spacing w:val="-3"/>
                <w:w w:val="105"/>
                <w:sz w:val="17"/>
                <w:szCs w:val="17"/>
              </w:rPr>
              <w:t>焊材规格型号</w:t>
            </w:r>
          </w:p>
        </w:tc>
        <w:tc>
          <w:tcPr>
            <w:tcW w:w="1791" w:type="dxa"/>
            <w:gridSpan w:val="2"/>
            <w:tcBorders>
              <w:top w:val="single" w:color="646467" w:sz="6" w:space="0"/>
              <w:left w:val="single" w:color="606064" w:sz="6" w:space="0"/>
              <w:bottom w:val="single" w:color="7C7C7C" w:sz="8" w:space="0"/>
              <w:right w:val="single" w:color="000000" w:sz="2" w:space="0"/>
            </w:tcBorders>
          </w:tcPr>
          <w:p/>
        </w:tc>
        <w:tc>
          <w:tcPr>
            <w:tcW w:w="1979" w:type="dxa"/>
            <w:gridSpan w:val="2"/>
            <w:tcBorders>
              <w:top w:val="single" w:color="646467" w:sz="6" w:space="0"/>
              <w:left w:val="single" w:color="000000" w:sz="2" w:space="0"/>
              <w:bottom w:val="single" w:color="7C7C7C" w:sz="8" w:space="0"/>
              <w:right w:val="single" w:color="747474" w:sz="8" w:space="0"/>
            </w:tcBorders>
          </w:tcPr>
          <w:p>
            <w:pPr>
              <w:pStyle w:val="11"/>
              <w:spacing w:line="319" w:lineRule="auto"/>
              <w:ind w:left="482" w:right="415" w:firstLine="35"/>
              <w:jc w:val="left"/>
              <w:rPr>
                <w:rFonts w:hint="default" w:ascii="Times New Roman" w:hAnsi="Times New Roman" w:eastAsia="Times New Roman" w:cs="Times New Roman"/>
                <w:sz w:val="14"/>
                <w:szCs w:val="14"/>
              </w:rPr>
            </w:pPr>
            <w:r>
              <w:rPr>
                <w:rFonts w:hint="default" w:ascii="宋体" w:hAnsi="宋体" w:eastAsia="宋体" w:cs="宋体"/>
                <w:color w:val="666666"/>
                <w:spacing w:val="-23"/>
                <w:w w:val="115"/>
                <w:sz w:val="18"/>
                <w:szCs w:val="18"/>
              </w:rPr>
              <w:t>后热</w:t>
            </w:r>
            <w:r>
              <w:rPr>
                <w:rFonts w:hint="default" w:ascii="宋体" w:hAnsi="宋体" w:eastAsia="宋体" w:cs="宋体"/>
                <w:color w:val="666666"/>
                <w:spacing w:val="-25"/>
                <w:w w:val="108"/>
                <w:sz w:val="18"/>
                <w:szCs w:val="18"/>
              </w:rPr>
              <w:t>泪</w:t>
            </w:r>
            <w:r>
              <w:rPr>
                <w:rFonts w:hint="default" w:ascii="宋体" w:hAnsi="宋体" w:eastAsia="宋体" w:cs="宋体"/>
                <w:color w:val="666666"/>
                <w:spacing w:val="-23"/>
                <w:w w:val="107"/>
                <w:sz w:val="18"/>
                <w:szCs w:val="18"/>
              </w:rPr>
              <w:t>度</w:t>
            </w:r>
            <w:r>
              <w:rPr>
                <w:rFonts w:hint="default" w:ascii="宋体" w:hAnsi="宋体" w:eastAsia="宋体" w:cs="宋体"/>
                <w:color w:val="919393"/>
                <w:spacing w:val="-108"/>
                <w:w w:val="99"/>
                <w:sz w:val="18"/>
                <w:szCs w:val="18"/>
              </w:rPr>
              <w:t>／</w:t>
            </w:r>
            <w:r>
              <w:rPr>
                <w:rFonts w:hint="default" w:ascii="宋体" w:hAnsi="宋体" w:eastAsia="宋体" w:cs="宋体"/>
                <w:color w:val="666666"/>
                <w:w w:val="103"/>
                <w:sz w:val="18"/>
                <w:szCs w:val="18"/>
              </w:rPr>
              <w:t xml:space="preserve">℃ </w:t>
            </w:r>
            <w:r>
              <w:rPr>
                <w:rFonts w:hint="default" w:ascii="宋体" w:hAnsi="宋体" w:eastAsia="宋体" w:cs="宋体"/>
                <w:color w:val="666666"/>
                <w:sz w:val="18"/>
                <w:szCs w:val="18"/>
              </w:rPr>
              <w:t>及保温</w:t>
            </w:r>
            <w:r>
              <w:rPr>
                <w:rFonts w:hint="default" w:ascii="宋体" w:hAnsi="宋体" w:eastAsia="宋体" w:cs="宋体"/>
                <w:color w:val="666666"/>
                <w:spacing w:val="-4"/>
                <w:sz w:val="18"/>
                <w:szCs w:val="18"/>
              </w:rPr>
              <w:t>时</w:t>
            </w:r>
            <w:r>
              <w:rPr>
                <w:rFonts w:hint="default" w:ascii="宋体" w:hAnsi="宋体" w:eastAsia="宋体" w:cs="宋体"/>
                <w:color w:val="666666"/>
                <w:spacing w:val="-32"/>
                <w:w w:val="108"/>
                <w:sz w:val="18"/>
                <w:szCs w:val="18"/>
              </w:rPr>
              <w:t>间</w:t>
            </w:r>
            <w:r>
              <w:rPr>
                <w:rFonts w:hint="default" w:ascii="宋体" w:hAnsi="宋体" w:eastAsia="宋体" w:cs="宋体"/>
                <w:color w:val="666666"/>
                <w:spacing w:val="-27"/>
                <w:w w:val="66"/>
                <w:sz w:val="18"/>
                <w:szCs w:val="18"/>
              </w:rPr>
              <w:t>斤</w:t>
            </w:r>
            <w:r>
              <w:rPr>
                <w:rFonts w:hint="default" w:ascii="Times New Roman" w:hAnsi="Times New Roman" w:eastAsia="Times New Roman" w:cs="Times New Roman"/>
                <w:color w:val="414141"/>
                <w:w w:val="133"/>
                <w:sz w:val="14"/>
                <w:szCs w:val="14"/>
              </w:rPr>
              <w:t>1</w:t>
            </w:r>
          </w:p>
        </w:tc>
        <w:tc>
          <w:tcPr>
            <w:tcW w:w="1078" w:type="dxa"/>
            <w:tcBorders>
              <w:top w:val="single" w:color="646467" w:sz="6" w:space="0"/>
              <w:left w:val="single" w:color="747474" w:sz="8" w:space="0"/>
              <w:bottom w:val="single" w:color="606060" w:sz="6" w:space="0"/>
              <w:right w:val="single" w:color="48484B" w:sz="8" w:space="0"/>
            </w:tcBorders>
          </w:tcPr>
          <w:p/>
        </w:tc>
      </w:tr>
      <w:tr>
        <w:tblPrEx>
          <w:tblCellMar>
            <w:top w:w="0" w:type="dxa"/>
            <w:left w:w="0" w:type="dxa"/>
            <w:bottom w:w="0" w:type="dxa"/>
            <w:right w:w="0" w:type="dxa"/>
          </w:tblCellMar>
        </w:tblPrEx>
        <w:trPr>
          <w:trHeight w:val="404" w:hRule="exact"/>
        </w:trPr>
        <w:tc>
          <w:tcPr>
            <w:tcW w:w="1025" w:type="dxa"/>
            <w:vMerge w:val="restart"/>
            <w:tcBorders>
              <w:top w:val="single" w:color="646464" w:sz="6" w:space="0"/>
              <w:left w:val="single" w:color="444444" w:sz="8" w:space="0"/>
              <w:right w:val="single" w:color="646464" w:sz="6" w:space="0"/>
            </w:tcBorders>
          </w:tcPr>
          <w:p>
            <w:pPr>
              <w:pStyle w:val="11"/>
              <w:spacing w:before="10" w:line="240" w:lineRule="auto"/>
              <w:ind w:right="0"/>
              <w:jc w:val="left"/>
              <w:rPr>
                <w:rFonts w:hint="default" w:ascii="宋体" w:hAnsi="宋体" w:eastAsia="宋体" w:cs="宋体"/>
                <w:sz w:val="19"/>
                <w:szCs w:val="19"/>
              </w:rPr>
            </w:pPr>
          </w:p>
          <w:p>
            <w:pPr>
              <w:pStyle w:val="11"/>
              <w:spacing w:line="240" w:lineRule="auto"/>
              <w:ind w:left="141" w:right="0"/>
              <w:jc w:val="left"/>
              <w:rPr>
                <w:rFonts w:hint="default" w:ascii="宋体" w:hAnsi="宋体" w:eastAsia="宋体" w:cs="宋体"/>
                <w:sz w:val="17"/>
                <w:szCs w:val="17"/>
              </w:rPr>
            </w:pPr>
            <w:r>
              <w:rPr>
                <w:rFonts w:hint="default" w:ascii="宋体" w:hAnsi="宋体" w:eastAsia="宋体" w:cs="宋体"/>
                <w:color w:val="666666"/>
                <w:spacing w:val="-14"/>
                <w:w w:val="115"/>
                <w:sz w:val="17"/>
                <w:szCs w:val="17"/>
              </w:rPr>
              <w:t>焊缝编号</w:t>
            </w:r>
          </w:p>
        </w:tc>
        <w:tc>
          <w:tcPr>
            <w:tcW w:w="752" w:type="dxa"/>
            <w:gridSpan w:val="2"/>
            <w:vMerge w:val="restart"/>
            <w:tcBorders>
              <w:top w:val="single" w:color="646464" w:sz="6" w:space="0"/>
              <w:left w:val="single" w:color="646464" w:sz="6" w:space="0"/>
              <w:right w:val="single" w:color="5B5B5B" w:sz="8" w:space="0"/>
            </w:tcBorders>
          </w:tcPr>
          <w:p>
            <w:pPr>
              <w:pStyle w:val="11"/>
              <w:spacing w:before="3" w:line="240" w:lineRule="auto"/>
              <w:ind w:right="0"/>
              <w:jc w:val="left"/>
              <w:rPr>
                <w:rFonts w:hint="default" w:ascii="宋体" w:hAnsi="宋体" w:eastAsia="宋体" w:cs="宋体"/>
                <w:sz w:val="19"/>
                <w:szCs w:val="19"/>
              </w:rPr>
            </w:pPr>
          </w:p>
          <w:p>
            <w:pPr>
              <w:pStyle w:val="11"/>
              <w:spacing w:line="240" w:lineRule="auto"/>
              <w:ind w:left="49" w:right="0"/>
              <w:jc w:val="left"/>
              <w:rPr>
                <w:rFonts w:hint="default" w:ascii="Arial" w:hAnsi="Arial" w:eastAsia="Arial" w:cs="Arial"/>
                <w:sz w:val="16"/>
                <w:szCs w:val="16"/>
              </w:rPr>
            </w:pPr>
            <w:r>
              <w:rPr>
                <w:rFonts w:hint="default" w:ascii="宋体" w:hAnsi="宋体" w:eastAsia="宋体" w:cs="宋体"/>
                <w:color w:val="666666"/>
                <w:spacing w:val="-6"/>
                <w:w w:val="105"/>
                <w:sz w:val="17"/>
                <w:szCs w:val="17"/>
              </w:rPr>
              <w:t>规格</w:t>
            </w:r>
            <w:r>
              <w:rPr>
                <w:rFonts w:hint="default" w:ascii="Arial" w:hAnsi="Arial" w:eastAsia="Arial" w:cs="Arial"/>
                <w:i/>
                <w:color w:val="919393"/>
                <w:spacing w:val="-6"/>
                <w:w w:val="105"/>
                <w:sz w:val="16"/>
                <w:szCs w:val="16"/>
              </w:rPr>
              <w:t>I</w:t>
            </w:r>
            <w:r>
              <w:rPr>
                <w:rFonts w:hint="default" w:ascii="Arial" w:hAnsi="Arial" w:eastAsia="Arial" w:cs="Arial"/>
                <w:i/>
                <w:color w:val="545252"/>
                <w:spacing w:val="-6"/>
                <w:w w:val="105"/>
                <w:sz w:val="16"/>
                <w:szCs w:val="16"/>
              </w:rPr>
              <w:t>mm</w:t>
            </w:r>
          </w:p>
        </w:tc>
        <w:tc>
          <w:tcPr>
            <w:tcW w:w="532" w:type="dxa"/>
            <w:vMerge w:val="restart"/>
            <w:tcBorders>
              <w:top w:val="single" w:color="646464" w:sz="6" w:space="0"/>
              <w:left w:val="single" w:color="5B5B5B" w:sz="8" w:space="0"/>
              <w:right w:val="single" w:color="000000" w:sz="2" w:space="0"/>
            </w:tcBorders>
          </w:tcPr>
          <w:p>
            <w:pPr>
              <w:pStyle w:val="11"/>
              <w:spacing w:before="3" w:line="240" w:lineRule="auto"/>
              <w:ind w:right="0"/>
              <w:jc w:val="left"/>
              <w:rPr>
                <w:rFonts w:hint="default" w:ascii="宋体" w:hAnsi="宋体" w:eastAsia="宋体" w:cs="宋体"/>
                <w:sz w:val="19"/>
                <w:szCs w:val="19"/>
              </w:rPr>
            </w:pPr>
          </w:p>
          <w:p>
            <w:pPr>
              <w:pStyle w:val="11"/>
              <w:spacing w:line="240" w:lineRule="auto"/>
              <w:ind w:left="145" w:right="0"/>
              <w:jc w:val="left"/>
              <w:rPr>
                <w:rFonts w:hint="default" w:ascii="宋体" w:hAnsi="宋体" w:eastAsia="宋体" w:cs="宋体"/>
                <w:sz w:val="17"/>
                <w:szCs w:val="17"/>
              </w:rPr>
            </w:pPr>
            <w:r>
              <w:rPr>
                <w:rFonts w:hint="default" w:ascii="宋体" w:hAnsi="宋体" w:eastAsia="宋体" w:cs="宋体"/>
                <w:color w:val="545252"/>
                <w:w w:val="105"/>
                <w:sz w:val="17"/>
                <w:szCs w:val="17"/>
              </w:rPr>
              <w:t>材质</w:t>
            </w:r>
          </w:p>
        </w:tc>
        <w:tc>
          <w:tcPr>
            <w:tcW w:w="856" w:type="dxa"/>
            <w:vMerge w:val="restart"/>
            <w:tcBorders>
              <w:top w:val="single" w:color="7C7C7C" w:sz="8" w:space="0"/>
              <w:left w:val="single" w:color="000000" w:sz="2" w:space="0"/>
              <w:right w:val="single" w:color="646464" w:sz="6" w:space="0"/>
            </w:tcBorders>
          </w:tcPr>
          <w:p>
            <w:pPr>
              <w:pStyle w:val="11"/>
              <w:spacing w:before="99" w:line="336" w:lineRule="auto"/>
              <w:ind w:left="379" w:right="96" w:hanging="178"/>
              <w:jc w:val="left"/>
              <w:rPr>
                <w:rFonts w:hint="default" w:ascii="宋体" w:hAnsi="宋体" w:eastAsia="宋体" w:cs="宋体"/>
                <w:sz w:val="17"/>
                <w:szCs w:val="17"/>
              </w:rPr>
            </w:pPr>
            <w:r>
              <w:rPr>
                <w:rFonts w:hint="default" w:ascii="宋体" w:hAnsi="宋体" w:eastAsia="宋体" w:cs="宋体"/>
                <w:color w:val="666666"/>
                <w:spacing w:val="-12"/>
                <w:w w:val="110"/>
                <w:sz w:val="17"/>
                <w:szCs w:val="17"/>
              </w:rPr>
              <w:t>焊接方</w:t>
            </w:r>
            <w:r>
              <w:rPr>
                <w:rFonts w:hint="default" w:ascii="宋体" w:hAnsi="宋体" w:eastAsia="宋体" w:cs="宋体"/>
                <w:color w:val="666666"/>
                <w:w w:val="110"/>
                <w:sz w:val="17"/>
                <w:szCs w:val="17"/>
              </w:rPr>
              <w:t xml:space="preserve"> </w:t>
            </w:r>
            <w:r>
              <w:rPr>
                <w:rFonts w:hint="default" w:ascii="宋体" w:hAnsi="宋体" w:eastAsia="宋体" w:cs="宋体"/>
                <w:color w:val="7C7C7C"/>
                <w:w w:val="110"/>
                <w:sz w:val="17"/>
                <w:szCs w:val="17"/>
              </w:rPr>
              <w:t>法</w:t>
            </w:r>
          </w:p>
        </w:tc>
        <w:tc>
          <w:tcPr>
            <w:tcW w:w="1207" w:type="dxa"/>
            <w:vMerge w:val="restart"/>
            <w:tcBorders>
              <w:top w:val="single" w:color="7C7C7C" w:sz="8" w:space="0"/>
              <w:left w:val="single" w:color="646464" w:sz="6" w:space="0"/>
              <w:right w:val="single" w:color="606064" w:sz="6" w:space="0"/>
            </w:tcBorders>
          </w:tcPr>
          <w:p>
            <w:pPr>
              <w:pStyle w:val="11"/>
              <w:spacing w:before="1" w:line="240" w:lineRule="auto"/>
              <w:ind w:right="0"/>
              <w:jc w:val="left"/>
              <w:rPr>
                <w:rFonts w:hint="default" w:ascii="宋体" w:hAnsi="宋体" w:eastAsia="宋体" w:cs="宋体"/>
                <w:sz w:val="18"/>
                <w:szCs w:val="18"/>
              </w:rPr>
            </w:pPr>
          </w:p>
          <w:p>
            <w:pPr>
              <w:pStyle w:val="11"/>
              <w:spacing w:line="240" w:lineRule="auto"/>
              <w:ind w:left="122" w:right="0"/>
              <w:jc w:val="left"/>
              <w:rPr>
                <w:rFonts w:hint="default" w:ascii="宋体" w:hAnsi="宋体" w:eastAsia="宋体" w:cs="宋体"/>
                <w:sz w:val="18"/>
                <w:szCs w:val="18"/>
              </w:rPr>
            </w:pPr>
            <w:r>
              <w:rPr>
                <w:rFonts w:hint="default" w:ascii="宋体" w:hAnsi="宋体" w:eastAsia="宋体" w:cs="宋体"/>
                <w:color w:val="666666"/>
                <w:spacing w:val="-23"/>
                <w:w w:val="111"/>
                <w:sz w:val="18"/>
                <w:szCs w:val="18"/>
              </w:rPr>
              <w:t>预</w:t>
            </w:r>
            <w:r>
              <w:rPr>
                <w:rFonts w:hint="default" w:ascii="宋体" w:hAnsi="宋体" w:eastAsia="宋体" w:cs="宋体"/>
                <w:color w:val="666666"/>
                <w:spacing w:val="-23"/>
                <w:w w:val="115"/>
                <w:sz w:val="18"/>
                <w:szCs w:val="18"/>
              </w:rPr>
              <w:t>热</w:t>
            </w:r>
            <w:r>
              <w:rPr>
                <w:rFonts w:hint="default" w:ascii="宋体" w:hAnsi="宋体" w:eastAsia="宋体" w:cs="宋体"/>
                <w:color w:val="666666"/>
                <w:sz w:val="18"/>
                <w:szCs w:val="18"/>
              </w:rPr>
              <w:t>温</w:t>
            </w:r>
            <w:r>
              <w:rPr>
                <w:rFonts w:hint="default" w:ascii="宋体" w:hAnsi="宋体" w:eastAsia="宋体" w:cs="宋体"/>
                <w:color w:val="666666"/>
                <w:spacing w:val="-20"/>
                <w:sz w:val="18"/>
                <w:szCs w:val="18"/>
              </w:rPr>
              <w:t>度</w:t>
            </w:r>
            <w:r>
              <w:rPr>
                <w:rFonts w:hint="default" w:ascii="宋体" w:hAnsi="宋体" w:eastAsia="宋体" w:cs="宋体"/>
                <w:color w:val="919393"/>
                <w:spacing w:val="-108"/>
                <w:w w:val="99"/>
                <w:sz w:val="18"/>
                <w:szCs w:val="18"/>
              </w:rPr>
              <w:t>／</w:t>
            </w:r>
            <w:r>
              <w:rPr>
                <w:rFonts w:hint="default" w:ascii="宋体" w:hAnsi="宋体" w:eastAsia="宋体" w:cs="宋体"/>
                <w:color w:val="919393"/>
                <w:w w:val="109"/>
                <w:sz w:val="18"/>
                <w:szCs w:val="18"/>
              </w:rPr>
              <w:t>℃</w:t>
            </w:r>
          </w:p>
        </w:tc>
        <w:tc>
          <w:tcPr>
            <w:tcW w:w="872" w:type="dxa"/>
            <w:vMerge w:val="restart"/>
            <w:tcBorders>
              <w:top w:val="single" w:color="7C7C7C" w:sz="8" w:space="0"/>
              <w:left w:val="single" w:color="606064" w:sz="6" w:space="0"/>
              <w:right w:val="single" w:color="5B5B5B" w:sz="6" w:space="0"/>
            </w:tcBorders>
          </w:tcPr>
          <w:p>
            <w:pPr>
              <w:pStyle w:val="11"/>
              <w:spacing w:before="92" w:line="336" w:lineRule="auto"/>
              <w:ind w:left="248" w:right="165" w:hanging="93"/>
              <w:jc w:val="left"/>
              <w:rPr>
                <w:rFonts w:hint="default" w:ascii="Arial" w:hAnsi="Arial" w:eastAsia="Arial" w:cs="Arial"/>
                <w:sz w:val="16"/>
                <w:szCs w:val="16"/>
              </w:rPr>
            </w:pPr>
            <w:r>
              <w:rPr>
                <w:rFonts w:hint="default" w:ascii="宋体" w:hAnsi="宋体" w:eastAsia="宋体" w:cs="宋体"/>
                <w:color w:val="666666"/>
                <w:spacing w:val="-7"/>
                <w:w w:val="105"/>
                <w:sz w:val="17"/>
                <w:szCs w:val="17"/>
              </w:rPr>
              <w:t xml:space="preserve">焊接电 </w:t>
            </w:r>
            <w:r>
              <w:rPr>
                <w:rFonts w:hint="default" w:ascii="宋体" w:hAnsi="宋体" w:eastAsia="宋体" w:cs="宋体"/>
                <w:color w:val="666666"/>
                <w:spacing w:val="-8"/>
                <w:w w:val="115"/>
                <w:sz w:val="17"/>
                <w:szCs w:val="17"/>
              </w:rPr>
              <w:t>流</w:t>
            </w:r>
            <w:r>
              <w:rPr>
                <w:rFonts w:hint="default" w:ascii="Arial" w:hAnsi="Arial" w:eastAsia="Arial" w:cs="Arial"/>
                <w:i/>
                <w:color w:val="919393"/>
                <w:spacing w:val="-8"/>
                <w:w w:val="115"/>
                <w:sz w:val="16"/>
                <w:szCs w:val="16"/>
              </w:rPr>
              <w:t>I</w:t>
            </w:r>
            <w:r>
              <w:rPr>
                <w:rFonts w:hint="default" w:ascii="Arial" w:hAnsi="Arial" w:eastAsia="Arial" w:cs="Arial"/>
                <w:i/>
                <w:color w:val="545252"/>
                <w:spacing w:val="-8"/>
                <w:w w:val="115"/>
                <w:sz w:val="16"/>
                <w:szCs w:val="16"/>
              </w:rPr>
              <w:t>A</w:t>
            </w:r>
          </w:p>
        </w:tc>
        <w:tc>
          <w:tcPr>
            <w:tcW w:w="918" w:type="dxa"/>
            <w:vMerge w:val="restart"/>
            <w:tcBorders>
              <w:top w:val="single" w:color="7C7C7C" w:sz="8" w:space="0"/>
              <w:left w:val="single" w:color="5B5B5B" w:sz="6" w:space="0"/>
              <w:right w:val="single" w:color="676767" w:sz="2" w:space="0"/>
            </w:tcBorders>
          </w:tcPr>
          <w:p>
            <w:pPr>
              <w:pStyle w:val="11"/>
              <w:spacing w:before="99" w:line="321" w:lineRule="auto"/>
              <w:ind w:left="283" w:right="141" w:hanging="86"/>
              <w:jc w:val="left"/>
              <w:rPr>
                <w:rFonts w:hint="default" w:ascii="Arial" w:hAnsi="Arial" w:eastAsia="Arial" w:cs="Arial"/>
                <w:sz w:val="15"/>
                <w:szCs w:val="15"/>
              </w:rPr>
            </w:pPr>
            <w:r>
              <w:rPr>
                <w:rFonts w:hint="default" w:ascii="宋体" w:hAnsi="宋体" w:eastAsia="宋体" w:cs="宋体"/>
                <w:color w:val="666666"/>
                <w:w w:val="110"/>
                <w:sz w:val="17"/>
                <w:szCs w:val="17"/>
              </w:rPr>
              <w:t xml:space="preserve">焊接电 </w:t>
            </w:r>
            <w:r>
              <w:rPr>
                <w:rFonts w:hint="default" w:ascii="宋体" w:hAnsi="宋体" w:eastAsia="宋体" w:cs="宋体"/>
                <w:color w:val="666666"/>
                <w:spacing w:val="-19"/>
                <w:w w:val="110"/>
                <w:sz w:val="17"/>
                <w:szCs w:val="17"/>
              </w:rPr>
              <w:t>压八</w:t>
            </w:r>
            <w:r>
              <w:rPr>
                <w:rFonts w:hint="default" w:ascii="Arial" w:hAnsi="Arial" w:eastAsia="Arial" w:cs="Arial"/>
                <w:color w:val="666666"/>
                <w:spacing w:val="-19"/>
                <w:w w:val="110"/>
                <w:sz w:val="15"/>
                <w:szCs w:val="15"/>
              </w:rPr>
              <w:t>f</w:t>
            </w:r>
          </w:p>
        </w:tc>
        <w:tc>
          <w:tcPr>
            <w:tcW w:w="1021" w:type="dxa"/>
            <w:vMerge w:val="restart"/>
            <w:tcBorders>
              <w:top w:val="single" w:color="7C7C7C" w:sz="8" w:space="0"/>
              <w:left w:val="single" w:color="676767" w:sz="2" w:space="0"/>
              <w:right w:val="single" w:color="707070" w:sz="8" w:space="0"/>
            </w:tcBorders>
          </w:tcPr>
          <w:p>
            <w:pPr>
              <w:pStyle w:val="11"/>
              <w:spacing w:before="12" w:line="240" w:lineRule="auto"/>
              <w:ind w:right="0"/>
              <w:jc w:val="left"/>
              <w:rPr>
                <w:rFonts w:hint="default" w:ascii="宋体" w:hAnsi="宋体" w:eastAsia="宋体" w:cs="宋体"/>
                <w:sz w:val="17"/>
                <w:szCs w:val="17"/>
              </w:rPr>
            </w:pPr>
          </w:p>
          <w:p>
            <w:pPr>
              <w:pStyle w:val="11"/>
              <w:spacing w:line="240" w:lineRule="auto"/>
              <w:ind w:left="156" w:right="0"/>
              <w:jc w:val="left"/>
              <w:rPr>
                <w:rFonts w:hint="default" w:ascii="宋体" w:hAnsi="宋体" w:eastAsia="宋体" w:cs="宋体"/>
                <w:sz w:val="17"/>
                <w:szCs w:val="17"/>
              </w:rPr>
            </w:pPr>
            <w:r>
              <w:rPr>
                <w:rFonts w:hint="default" w:ascii="宋体" w:hAnsi="宋体" w:eastAsia="宋体" w:cs="宋体"/>
                <w:color w:val="666666"/>
                <w:spacing w:val="-28"/>
                <w:w w:val="115"/>
                <w:sz w:val="17"/>
                <w:szCs w:val="17"/>
              </w:rPr>
              <w:t>焊工代号</w:t>
            </w:r>
          </w:p>
        </w:tc>
        <w:tc>
          <w:tcPr>
            <w:tcW w:w="2035" w:type="dxa"/>
            <w:gridSpan w:val="2"/>
            <w:tcBorders>
              <w:top w:val="single" w:color="7C7C7C" w:sz="8" w:space="0"/>
              <w:left w:val="single" w:color="707070" w:sz="8" w:space="0"/>
              <w:bottom w:val="single" w:color="747474" w:sz="8" w:space="0"/>
              <w:right w:val="single" w:color="48484B" w:sz="8" w:space="0"/>
            </w:tcBorders>
          </w:tcPr>
          <w:p>
            <w:pPr>
              <w:pStyle w:val="11"/>
              <w:spacing w:before="35" w:line="211" w:lineRule="exact"/>
              <w:ind w:left="645" w:right="0"/>
              <w:jc w:val="left"/>
              <w:rPr>
                <w:rFonts w:hint="default" w:ascii="宋体" w:hAnsi="宋体" w:eastAsia="宋体" w:cs="宋体"/>
                <w:sz w:val="17"/>
                <w:szCs w:val="17"/>
              </w:rPr>
            </w:pPr>
            <w:r>
              <w:rPr>
                <w:rFonts w:hint="default" w:ascii="宋体" w:hAnsi="宋体" w:eastAsia="宋体" w:cs="宋体"/>
                <w:color w:val="666666"/>
                <w:spacing w:val="-3"/>
                <w:w w:val="105"/>
                <w:sz w:val="17"/>
                <w:szCs w:val="17"/>
              </w:rPr>
              <w:t>施焊日期</w:t>
            </w:r>
          </w:p>
          <w:p>
            <w:pPr>
              <w:pStyle w:val="11"/>
              <w:spacing w:line="177" w:lineRule="exact"/>
              <w:ind w:left="-213" w:right="0"/>
              <w:jc w:val="left"/>
              <w:rPr>
                <w:rFonts w:hint="default" w:ascii="宋体" w:hAnsi="宋体" w:eastAsia="宋体" w:cs="宋体"/>
                <w:sz w:val="17"/>
                <w:szCs w:val="17"/>
              </w:rPr>
            </w:pPr>
            <w:r>
              <w:rPr>
                <w:rFonts w:hint="default" w:ascii="宋体" w:hAnsi="宋体" w:eastAsia="宋体" w:cs="宋体"/>
                <w:color w:val="919393"/>
                <w:w w:val="185"/>
                <w:sz w:val="17"/>
                <w:szCs w:val="17"/>
              </w:rPr>
              <w:t>，</w:t>
            </w:r>
          </w:p>
        </w:tc>
      </w:tr>
      <w:tr>
        <w:tblPrEx>
          <w:tblCellMar>
            <w:top w:w="0" w:type="dxa"/>
            <w:left w:w="0" w:type="dxa"/>
            <w:bottom w:w="0" w:type="dxa"/>
            <w:right w:w="0" w:type="dxa"/>
          </w:tblCellMar>
        </w:tblPrEx>
        <w:trPr>
          <w:trHeight w:val="411" w:hRule="exact"/>
        </w:trPr>
        <w:tc>
          <w:tcPr>
            <w:tcW w:w="1025" w:type="dxa"/>
            <w:vMerge w:val="continue"/>
            <w:tcBorders>
              <w:left w:val="single" w:color="444444" w:sz="8" w:space="0"/>
              <w:bottom w:val="single" w:color="575757" w:sz="6" w:space="0"/>
              <w:right w:val="single" w:color="646464" w:sz="6" w:space="0"/>
            </w:tcBorders>
          </w:tcPr>
          <w:p/>
        </w:tc>
        <w:tc>
          <w:tcPr>
            <w:tcW w:w="752" w:type="dxa"/>
            <w:gridSpan w:val="2"/>
            <w:vMerge w:val="continue"/>
            <w:tcBorders>
              <w:left w:val="single" w:color="646464" w:sz="6" w:space="0"/>
              <w:bottom w:val="single" w:color="575757" w:sz="6" w:space="0"/>
              <w:right w:val="single" w:color="5B5B5B" w:sz="8" w:space="0"/>
            </w:tcBorders>
          </w:tcPr>
          <w:p/>
        </w:tc>
        <w:tc>
          <w:tcPr>
            <w:tcW w:w="532" w:type="dxa"/>
            <w:vMerge w:val="continue"/>
            <w:tcBorders>
              <w:left w:val="single" w:color="5B5B5B" w:sz="8" w:space="0"/>
              <w:bottom w:val="single" w:color="575757" w:sz="6" w:space="0"/>
              <w:right w:val="single" w:color="000000" w:sz="2" w:space="0"/>
            </w:tcBorders>
          </w:tcPr>
          <w:p/>
        </w:tc>
        <w:tc>
          <w:tcPr>
            <w:tcW w:w="856" w:type="dxa"/>
            <w:vMerge w:val="continue"/>
            <w:tcBorders>
              <w:left w:val="single" w:color="000000" w:sz="2" w:space="0"/>
              <w:bottom w:val="single" w:color="777777" w:sz="6" w:space="0"/>
              <w:right w:val="single" w:color="646464" w:sz="6" w:space="0"/>
            </w:tcBorders>
          </w:tcPr>
          <w:p/>
        </w:tc>
        <w:tc>
          <w:tcPr>
            <w:tcW w:w="1207" w:type="dxa"/>
            <w:vMerge w:val="continue"/>
            <w:tcBorders>
              <w:left w:val="single" w:color="646464" w:sz="6" w:space="0"/>
              <w:bottom w:val="single" w:color="777777" w:sz="6" w:space="0"/>
              <w:right w:val="single" w:color="606064" w:sz="6" w:space="0"/>
            </w:tcBorders>
          </w:tcPr>
          <w:p/>
        </w:tc>
        <w:tc>
          <w:tcPr>
            <w:tcW w:w="872" w:type="dxa"/>
            <w:vMerge w:val="continue"/>
            <w:tcBorders>
              <w:left w:val="single" w:color="606064" w:sz="6" w:space="0"/>
              <w:bottom w:val="single" w:color="777777" w:sz="6" w:space="0"/>
              <w:right w:val="single" w:color="5B5B5B" w:sz="6" w:space="0"/>
            </w:tcBorders>
          </w:tcPr>
          <w:p/>
        </w:tc>
        <w:tc>
          <w:tcPr>
            <w:tcW w:w="918" w:type="dxa"/>
            <w:vMerge w:val="continue"/>
            <w:tcBorders>
              <w:left w:val="single" w:color="5B5B5B" w:sz="6" w:space="0"/>
              <w:bottom w:val="single" w:color="646464" w:sz="6" w:space="0"/>
              <w:right w:val="single" w:color="676767" w:sz="2" w:space="0"/>
            </w:tcBorders>
          </w:tcPr>
          <w:p/>
        </w:tc>
        <w:tc>
          <w:tcPr>
            <w:tcW w:w="1021" w:type="dxa"/>
            <w:vMerge w:val="continue"/>
            <w:tcBorders>
              <w:left w:val="single" w:color="676767" w:sz="2" w:space="0"/>
              <w:bottom w:val="single" w:color="646464" w:sz="6" w:space="0"/>
              <w:right w:val="single" w:color="707070" w:sz="8" w:space="0"/>
            </w:tcBorders>
          </w:tcPr>
          <w:p/>
        </w:tc>
        <w:tc>
          <w:tcPr>
            <w:tcW w:w="2035" w:type="dxa"/>
            <w:gridSpan w:val="2"/>
            <w:tcBorders>
              <w:top w:val="single" w:color="747474" w:sz="8" w:space="0"/>
              <w:left w:val="single" w:color="707070" w:sz="8" w:space="0"/>
              <w:bottom w:val="single" w:color="646464" w:sz="6" w:space="0"/>
              <w:right w:val="single" w:color="48484B" w:sz="8" w:space="0"/>
            </w:tcBorders>
          </w:tcPr>
          <w:p>
            <w:pPr>
              <w:pStyle w:val="11"/>
              <w:tabs>
                <w:tab w:val="left" w:pos="914"/>
                <w:tab w:val="left" w:pos="1482"/>
              </w:tabs>
              <w:spacing w:before="39" w:line="240" w:lineRule="auto"/>
              <w:ind w:left="382" w:right="0"/>
              <w:jc w:val="left"/>
              <w:rPr>
                <w:rFonts w:hint="default" w:ascii="宋体" w:hAnsi="宋体" w:eastAsia="宋体" w:cs="宋体"/>
                <w:sz w:val="17"/>
                <w:szCs w:val="17"/>
              </w:rPr>
            </w:pPr>
            <w:r>
              <w:rPr>
                <w:rFonts w:hint="default" w:ascii="宋体" w:hAnsi="宋体" w:eastAsia="宋体" w:cs="宋体"/>
                <w:color w:val="666666"/>
                <w:w w:val="110"/>
                <w:sz w:val="17"/>
                <w:szCs w:val="17"/>
              </w:rPr>
              <w:t>年</w:t>
            </w:r>
            <w:r>
              <w:rPr>
                <w:rFonts w:hint="default" w:ascii="宋体" w:hAnsi="宋体" w:eastAsia="宋体" w:cs="宋体"/>
                <w:color w:val="666666"/>
                <w:w w:val="110"/>
                <w:sz w:val="17"/>
                <w:szCs w:val="17"/>
              </w:rPr>
              <w:tab/>
            </w:r>
            <w:r>
              <w:rPr>
                <w:rFonts w:hint="default" w:ascii="宋体" w:hAnsi="宋体" w:eastAsia="宋体" w:cs="宋体"/>
                <w:color w:val="666666"/>
                <w:w w:val="110"/>
                <w:sz w:val="17"/>
                <w:szCs w:val="17"/>
              </w:rPr>
              <w:t>月</w:t>
            </w:r>
            <w:r>
              <w:rPr>
                <w:rFonts w:hint="default" w:ascii="宋体" w:hAnsi="宋体" w:eastAsia="宋体" w:cs="宋体"/>
                <w:color w:val="666666"/>
                <w:w w:val="110"/>
                <w:sz w:val="17"/>
                <w:szCs w:val="17"/>
              </w:rPr>
              <w:tab/>
            </w:r>
            <w:r>
              <w:rPr>
                <w:rFonts w:hint="default" w:ascii="宋体" w:hAnsi="宋体" w:eastAsia="宋体" w:cs="宋体"/>
                <w:color w:val="666666"/>
                <w:w w:val="110"/>
                <w:position w:val="1"/>
                <w:sz w:val="17"/>
                <w:szCs w:val="17"/>
              </w:rPr>
              <w:t>日</w:t>
            </w:r>
          </w:p>
        </w:tc>
      </w:tr>
      <w:tr>
        <w:tblPrEx>
          <w:tblCellMar>
            <w:top w:w="0" w:type="dxa"/>
            <w:left w:w="0" w:type="dxa"/>
            <w:bottom w:w="0" w:type="dxa"/>
            <w:right w:w="0" w:type="dxa"/>
          </w:tblCellMar>
        </w:tblPrEx>
        <w:trPr>
          <w:trHeight w:val="404" w:hRule="exact"/>
        </w:trPr>
        <w:tc>
          <w:tcPr>
            <w:tcW w:w="1025" w:type="dxa"/>
            <w:tcBorders>
              <w:top w:val="single" w:color="575757" w:sz="6" w:space="0"/>
              <w:left w:val="single" w:color="444444" w:sz="8" w:space="0"/>
              <w:bottom w:val="single" w:color="383838" w:sz="2" w:space="0"/>
              <w:right w:val="single" w:color="6B6B6B" w:sz="6" w:space="0"/>
            </w:tcBorders>
          </w:tcPr>
          <w:p/>
        </w:tc>
        <w:tc>
          <w:tcPr>
            <w:tcW w:w="752" w:type="dxa"/>
            <w:gridSpan w:val="2"/>
            <w:tcBorders>
              <w:top w:val="single" w:color="575757" w:sz="6" w:space="0"/>
              <w:left w:val="single" w:color="6B6B6B" w:sz="6" w:space="0"/>
              <w:bottom w:val="single" w:color="383838" w:sz="2" w:space="0"/>
              <w:right w:val="single" w:color="5B5B5B" w:sz="2" w:space="0"/>
            </w:tcBorders>
          </w:tcPr>
          <w:p/>
        </w:tc>
        <w:tc>
          <w:tcPr>
            <w:tcW w:w="532" w:type="dxa"/>
            <w:tcBorders>
              <w:top w:val="single" w:color="575757" w:sz="6" w:space="0"/>
              <w:left w:val="single" w:color="5B5B5B" w:sz="2" w:space="0"/>
              <w:bottom w:val="single" w:color="383838" w:sz="2" w:space="0"/>
              <w:right w:val="single" w:color="6B6767" w:sz="2" w:space="0"/>
            </w:tcBorders>
          </w:tcPr>
          <w:p/>
        </w:tc>
        <w:tc>
          <w:tcPr>
            <w:tcW w:w="856" w:type="dxa"/>
            <w:tcBorders>
              <w:top w:val="single" w:color="777777" w:sz="6" w:space="0"/>
              <w:left w:val="single" w:color="6B6767" w:sz="2" w:space="0"/>
              <w:bottom w:val="single" w:color="6B6B6B" w:sz="6" w:space="0"/>
              <w:right w:val="single" w:color="646464" w:sz="6" w:space="0"/>
            </w:tcBorders>
          </w:tcPr>
          <w:p/>
        </w:tc>
        <w:tc>
          <w:tcPr>
            <w:tcW w:w="1207" w:type="dxa"/>
            <w:tcBorders>
              <w:top w:val="single" w:color="777777" w:sz="6" w:space="0"/>
              <w:left w:val="single" w:color="646464" w:sz="6" w:space="0"/>
              <w:bottom w:val="single" w:color="6B6B6B" w:sz="6" w:space="0"/>
              <w:right w:val="single" w:color="606064" w:sz="6" w:space="0"/>
            </w:tcBorders>
          </w:tcPr>
          <w:p/>
        </w:tc>
        <w:tc>
          <w:tcPr>
            <w:tcW w:w="872" w:type="dxa"/>
            <w:tcBorders>
              <w:top w:val="single" w:color="777777" w:sz="6" w:space="0"/>
              <w:left w:val="single" w:color="606064" w:sz="6" w:space="0"/>
              <w:bottom w:val="single" w:color="6B6B6B" w:sz="6" w:space="0"/>
              <w:right w:val="single" w:color="5B5B5B" w:sz="6" w:space="0"/>
            </w:tcBorders>
          </w:tcPr>
          <w:p/>
        </w:tc>
        <w:tc>
          <w:tcPr>
            <w:tcW w:w="918" w:type="dxa"/>
            <w:tcBorders>
              <w:top w:val="single" w:color="646464" w:sz="6" w:space="0"/>
              <w:left w:val="single" w:color="5B5B5B" w:sz="6" w:space="0"/>
              <w:bottom w:val="single" w:color="6B6B6B" w:sz="6" w:space="0"/>
              <w:right w:val="single" w:color="676767" w:sz="2" w:space="0"/>
            </w:tcBorders>
          </w:tcPr>
          <w:p/>
        </w:tc>
        <w:tc>
          <w:tcPr>
            <w:tcW w:w="1021" w:type="dxa"/>
            <w:tcBorders>
              <w:top w:val="single" w:color="646464" w:sz="6" w:space="0"/>
              <w:left w:val="single" w:color="676767" w:sz="2" w:space="0"/>
              <w:bottom w:val="single" w:color="6B6B6B" w:sz="6" w:space="0"/>
              <w:right w:val="single" w:color="707070" w:sz="8" w:space="0"/>
            </w:tcBorders>
          </w:tcPr>
          <w:p/>
        </w:tc>
        <w:tc>
          <w:tcPr>
            <w:tcW w:w="2035" w:type="dxa"/>
            <w:gridSpan w:val="2"/>
            <w:tcBorders>
              <w:top w:val="single" w:color="646464" w:sz="6" w:space="0"/>
              <w:left w:val="single" w:color="707070" w:sz="8" w:space="0"/>
              <w:bottom w:val="single" w:color="6B6B6B" w:sz="6" w:space="0"/>
              <w:right w:val="single" w:color="48484B" w:sz="8" w:space="0"/>
            </w:tcBorders>
          </w:tcPr>
          <w:p/>
        </w:tc>
      </w:tr>
      <w:tr>
        <w:tblPrEx>
          <w:tblCellMar>
            <w:top w:w="0" w:type="dxa"/>
            <w:left w:w="0" w:type="dxa"/>
            <w:bottom w:w="0" w:type="dxa"/>
            <w:right w:w="0" w:type="dxa"/>
          </w:tblCellMar>
        </w:tblPrEx>
        <w:trPr>
          <w:trHeight w:val="415" w:hRule="exact"/>
        </w:trPr>
        <w:tc>
          <w:tcPr>
            <w:tcW w:w="1025" w:type="dxa"/>
            <w:tcBorders>
              <w:top w:val="single" w:color="383838" w:sz="2" w:space="0"/>
              <w:left w:val="single" w:color="444444" w:sz="8" w:space="0"/>
              <w:bottom w:val="single" w:color="747474" w:sz="6" w:space="0"/>
              <w:right w:val="single" w:color="6B6B6B" w:sz="6" w:space="0"/>
            </w:tcBorders>
          </w:tcPr>
          <w:p/>
        </w:tc>
        <w:tc>
          <w:tcPr>
            <w:tcW w:w="752" w:type="dxa"/>
            <w:gridSpan w:val="2"/>
            <w:tcBorders>
              <w:top w:val="single" w:color="383838" w:sz="2" w:space="0"/>
              <w:left w:val="single" w:color="6B6B6B" w:sz="6" w:space="0"/>
              <w:bottom w:val="single" w:color="646060" w:sz="6" w:space="0"/>
              <w:right w:val="single" w:color="343434" w:sz="2" w:space="0"/>
            </w:tcBorders>
          </w:tcPr>
          <w:p/>
        </w:tc>
        <w:tc>
          <w:tcPr>
            <w:tcW w:w="532" w:type="dxa"/>
            <w:tcBorders>
              <w:top w:val="single" w:color="383838" w:sz="2" w:space="0"/>
              <w:left w:val="single" w:color="343434" w:sz="2" w:space="0"/>
              <w:bottom w:val="single" w:color="646060" w:sz="6" w:space="0"/>
              <w:right w:val="single" w:color="3B3B3B" w:sz="2" w:space="0"/>
            </w:tcBorders>
          </w:tcPr>
          <w:p/>
        </w:tc>
        <w:tc>
          <w:tcPr>
            <w:tcW w:w="856" w:type="dxa"/>
            <w:tcBorders>
              <w:top w:val="single" w:color="6B6B6B" w:sz="6" w:space="0"/>
              <w:left w:val="single" w:color="3B3B3B" w:sz="2" w:space="0"/>
              <w:bottom w:val="single" w:color="646060" w:sz="6" w:space="0"/>
              <w:right w:val="single" w:color="646464" w:sz="6" w:space="0"/>
            </w:tcBorders>
          </w:tcPr>
          <w:p/>
        </w:tc>
        <w:tc>
          <w:tcPr>
            <w:tcW w:w="1207" w:type="dxa"/>
            <w:tcBorders>
              <w:top w:val="single" w:color="6B6B6B" w:sz="6" w:space="0"/>
              <w:left w:val="single" w:color="646464" w:sz="6" w:space="0"/>
              <w:bottom w:val="single" w:color="343434" w:sz="2" w:space="0"/>
              <w:right w:val="single" w:color="606064" w:sz="6" w:space="0"/>
            </w:tcBorders>
          </w:tcPr>
          <w:p/>
        </w:tc>
        <w:tc>
          <w:tcPr>
            <w:tcW w:w="872" w:type="dxa"/>
            <w:tcBorders>
              <w:top w:val="single" w:color="6B6B6B" w:sz="6" w:space="0"/>
              <w:left w:val="single" w:color="606064" w:sz="6" w:space="0"/>
              <w:bottom w:val="single" w:color="343434" w:sz="2" w:space="0"/>
              <w:right w:val="single" w:color="5B5B5B" w:sz="6" w:space="0"/>
            </w:tcBorders>
          </w:tcPr>
          <w:p/>
        </w:tc>
        <w:tc>
          <w:tcPr>
            <w:tcW w:w="918" w:type="dxa"/>
            <w:tcBorders>
              <w:top w:val="single" w:color="6B6B6B" w:sz="6" w:space="0"/>
              <w:left w:val="single" w:color="5B5B5B" w:sz="6" w:space="0"/>
              <w:bottom w:val="single" w:color="5B5B5B" w:sz="6" w:space="0"/>
              <w:right w:val="single" w:color="676767" w:sz="2" w:space="0"/>
            </w:tcBorders>
          </w:tcPr>
          <w:p/>
        </w:tc>
        <w:tc>
          <w:tcPr>
            <w:tcW w:w="1021" w:type="dxa"/>
            <w:tcBorders>
              <w:top w:val="single" w:color="6B6B6B" w:sz="6" w:space="0"/>
              <w:left w:val="single" w:color="676767" w:sz="2" w:space="0"/>
              <w:bottom w:val="single" w:color="5B5B5B" w:sz="6" w:space="0"/>
              <w:right w:val="single" w:color="707070" w:sz="8" w:space="0"/>
            </w:tcBorders>
          </w:tcPr>
          <w:p/>
        </w:tc>
        <w:tc>
          <w:tcPr>
            <w:tcW w:w="2035" w:type="dxa"/>
            <w:gridSpan w:val="2"/>
            <w:tcBorders>
              <w:top w:val="single" w:color="6B6B6B" w:sz="6" w:space="0"/>
              <w:left w:val="single" w:color="707070" w:sz="8" w:space="0"/>
              <w:bottom w:val="single" w:color="707070" w:sz="6" w:space="0"/>
              <w:right w:val="single" w:color="48484B" w:sz="8" w:space="0"/>
            </w:tcBorders>
          </w:tcPr>
          <w:p/>
        </w:tc>
      </w:tr>
      <w:tr>
        <w:tblPrEx>
          <w:tblCellMar>
            <w:top w:w="0" w:type="dxa"/>
            <w:left w:w="0" w:type="dxa"/>
            <w:bottom w:w="0" w:type="dxa"/>
            <w:right w:w="0" w:type="dxa"/>
          </w:tblCellMar>
        </w:tblPrEx>
        <w:trPr>
          <w:trHeight w:val="401" w:hRule="exact"/>
        </w:trPr>
        <w:tc>
          <w:tcPr>
            <w:tcW w:w="1025" w:type="dxa"/>
            <w:tcBorders>
              <w:top w:val="single" w:color="747474" w:sz="6" w:space="0"/>
              <w:left w:val="single" w:color="444444" w:sz="8" w:space="0"/>
              <w:bottom w:val="single" w:color="878383" w:sz="6" w:space="0"/>
              <w:right w:val="single" w:color="6B6B6B" w:sz="6" w:space="0"/>
            </w:tcBorders>
          </w:tcPr>
          <w:p/>
        </w:tc>
        <w:tc>
          <w:tcPr>
            <w:tcW w:w="752" w:type="dxa"/>
            <w:gridSpan w:val="2"/>
            <w:tcBorders>
              <w:top w:val="single" w:color="646060" w:sz="6" w:space="0"/>
              <w:left w:val="single" w:color="6B6B6B" w:sz="6" w:space="0"/>
              <w:bottom w:val="single" w:color="707070" w:sz="6" w:space="0"/>
              <w:right w:val="single" w:color="646464" w:sz="2" w:space="0"/>
            </w:tcBorders>
          </w:tcPr>
          <w:p/>
        </w:tc>
        <w:tc>
          <w:tcPr>
            <w:tcW w:w="532" w:type="dxa"/>
            <w:tcBorders>
              <w:top w:val="single" w:color="646060" w:sz="6" w:space="0"/>
              <w:left w:val="single" w:color="646464" w:sz="2" w:space="0"/>
              <w:bottom w:val="single" w:color="707070" w:sz="6" w:space="0"/>
              <w:right w:val="single" w:color="676767" w:sz="2" w:space="0"/>
            </w:tcBorders>
          </w:tcPr>
          <w:p/>
        </w:tc>
        <w:tc>
          <w:tcPr>
            <w:tcW w:w="856" w:type="dxa"/>
            <w:tcBorders>
              <w:top w:val="single" w:color="646060" w:sz="6" w:space="0"/>
              <w:left w:val="single" w:color="676767" w:sz="2" w:space="0"/>
              <w:bottom w:val="single" w:color="707070" w:sz="6" w:space="0"/>
              <w:right w:val="single" w:color="646464" w:sz="6" w:space="0"/>
            </w:tcBorders>
          </w:tcPr>
          <w:p/>
        </w:tc>
        <w:tc>
          <w:tcPr>
            <w:tcW w:w="1207" w:type="dxa"/>
            <w:tcBorders>
              <w:top w:val="single" w:color="343434" w:sz="2" w:space="0"/>
              <w:left w:val="single" w:color="646464" w:sz="6" w:space="0"/>
              <w:bottom w:val="single" w:color="4B4B4B" w:sz="2" w:space="0"/>
              <w:right w:val="single" w:color="606064" w:sz="6" w:space="0"/>
            </w:tcBorders>
          </w:tcPr>
          <w:p/>
        </w:tc>
        <w:tc>
          <w:tcPr>
            <w:tcW w:w="872" w:type="dxa"/>
            <w:tcBorders>
              <w:top w:val="single" w:color="343434" w:sz="2" w:space="0"/>
              <w:left w:val="single" w:color="606064" w:sz="6" w:space="0"/>
              <w:bottom w:val="single" w:color="5B5B5B" w:sz="6" w:space="0"/>
              <w:right w:val="single" w:color="5B5B5B" w:sz="6" w:space="0"/>
            </w:tcBorders>
          </w:tcPr>
          <w:p/>
        </w:tc>
        <w:tc>
          <w:tcPr>
            <w:tcW w:w="918" w:type="dxa"/>
            <w:tcBorders>
              <w:top w:val="single" w:color="5B5B5B" w:sz="6" w:space="0"/>
              <w:left w:val="single" w:color="5B5B5B" w:sz="6" w:space="0"/>
              <w:bottom w:val="single" w:color="5B5B5B" w:sz="6" w:space="0"/>
              <w:right w:val="single" w:color="676767" w:sz="2" w:space="0"/>
            </w:tcBorders>
          </w:tcPr>
          <w:p/>
        </w:tc>
        <w:tc>
          <w:tcPr>
            <w:tcW w:w="1021" w:type="dxa"/>
            <w:tcBorders>
              <w:top w:val="single" w:color="5B5B5B" w:sz="6" w:space="0"/>
              <w:left w:val="single" w:color="676767" w:sz="2" w:space="0"/>
              <w:bottom w:val="single" w:color="5B5B5B" w:sz="6" w:space="0"/>
              <w:right w:val="single" w:color="707070" w:sz="8" w:space="0"/>
            </w:tcBorders>
          </w:tcPr>
          <w:p/>
        </w:tc>
        <w:tc>
          <w:tcPr>
            <w:tcW w:w="2035" w:type="dxa"/>
            <w:gridSpan w:val="2"/>
            <w:tcBorders>
              <w:top w:val="single" w:color="707070" w:sz="6" w:space="0"/>
              <w:left w:val="single" w:color="707070" w:sz="8" w:space="0"/>
              <w:bottom w:val="single" w:color="5B5B5B" w:sz="6" w:space="0"/>
              <w:right w:val="single" w:color="48484B" w:sz="8" w:space="0"/>
            </w:tcBorders>
          </w:tcPr>
          <w:p/>
        </w:tc>
      </w:tr>
      <w:tr>
        <w:tblPrEx>
          <w:tblCellMar>
            <w:top w:w="0" w:type="dxa"/>
            <w:left w:w="0" w:type="dxa"/>
            <w:bottom w:w="0" w:type="dxa"/>
            <w:right w:w="0" w:type="dxa"/>
          </w:tblCellMar>
        </w:tblPrEx>
        <w:trPr>
          <w:trHeight w:val="399" w:hRule="exact"/>
        </w:trPr>
        <w:tc>
          <w:tcPr>
            <w:tcW w:w="1025" w:type="dxa"/>
            <w:tcBorders>
              <w:top w:val="single" w:color="878383" w:sz="6" w:space="0"/>
              <w:left w:val="single" w:color="444444" w:sz="8" w:space="0"/>
              <w:bottom w:val="single" w:color="747474" w:sz="2" w:space="0"/>
              <w:right w:val="single" w:color="6B6B6B" w:sz="6" w:space="0"/>
            </w:tcBorders>
          </w:tcPr>
          <w:p/>
        </w:tc>
        <w:tc>
          <w:tcPr>
            <w:tcW w:w="752" w:type="dxa"/>
            <w:gridSpan w:val="2"/>
            <w:tcBorders>
              <w:top w:val="single" w:color="707070" w:sz="6" w:space="0"/>
              <w:left w:val="single" w:color="6B6B6B" w:sz="6" w:space="0"/>
              <w:bottom w:val="single" w:color="747474" w:sz="2" w:space="0"/>
              <w:right w:val="single" w:color="646464" w:sz="2" w:space="0"/>
            </w:tcBorders>
          </w:tcPr>
          <w:p/>
        </w:tc>
        <w:tc>
          <w:tcPr>
            <w:tcW w:w="532" w:type="dxa"/>
            <w:tcBorders>
              <w:top w:val="single" w:color="707070" w:sz="6" w:space="0"/>
              <w:left w:val="single" w:color="646464" w:sz="2" w:space="0"/>
              <w:bottom w:val="single" w:color="747474" w:sz="2" w:space="0"/>
              <w:right w:val="single" w:color="808080" w:sz="2" w:space="0"/>
            </w:tcBorders>
          </w:tcPr>
          <w:p/>
        </w:tc>
        <w:tc>
          <w:tcPr>
            <w:tcW w:w="856" w:type="dxa"/>
            <w:tcBorders>
              <w:top w:val="single" w:color="707070" w:sz="6" w:space="0"/>
              <w:left w:val="single" w:color="808080" w:sz="2" w:space="0"/>
              <w:bottom w:val="single" w:color="606060" w:sz="6" w:space="0"/>
              <w:right w:val="single" w:color="646464" w:sz="6" w:space="0"/>
            </w:tcBorders>
          </w:tcPr>
          <w:p/>
        </w:tc>
        <w:tc>
          <w:tcPr>
            <w:tcW w:w="1207" w:type="dxa"/>
            <w:tcBorders>
              <w:top w:val="single" w:color="4B4B4B" w:sz="2" w:space="0"/>
              <w:left w:val="single" w:color="646464" w:sz="6" w:space="0"/>
              <w:bottom w:val="single" w:color="606060" w:sz="6" w:space="0"/>
              <w:right w:val="single" w:color="606064" w:sz="6" w:space="0"/>
            </w:tcBorders>
          </w:tcPr>
          <w:p/>
        </w:tc>
        <w:tc>
          <w:tcPr>
            <w:tcW w:w="872" w:type="dxa"/>
            <w:tcBorders>
              <w:top w:val="single" w:color="5B5B5B" w:sz="6" w:space="0"/>
              <w:left w:val="single" w:color="606064" w:sz="6" w:space="0"/>
              <w:bottom w:val="single" w:color="38383B" w:sz="2" w:space="0"/>
              <w:right w:val="single" w:color="5B5B5B" w:sz="6" w:space="0"/>
            </w:tcBorders>
          </w:tcPr>
          <w:p/>
        </w:tc>
        <w:tc>
          <w:tcPr>
            <w:tcW w:w="918" w:type="dxa"/>
            <w:tcBorders>
              <w:top w:val="single" w:color="5B5B5B" w:sz="6" w:space="0"/>
              <w:left w:val="single" w:color="5B5B5B" w:sz="6" w:space="0"/>
              <w:bottom w:val="single" w:color="38383B" w:sz="2" w:space="0"/>
              <w:right w:val="single" w:color="676767" w:sz="2" w:space="0"/>
            </w:tcBorders>
          </w:tcPr>
          <w:p/>
        </w:tc>
        <w:tc>
          <w:tcPr>
            <w:tcW w:w="1021" w:type="dxa"/>
            <w:tcBorders>
              <w:top w:val="single" w:color="5B5B5B" w:sz="6" w:space="0"/>
              <w:left w:val="single" w:color="676767" w:sz="2" w:space="0"/>
              <w:bottom w:val="single" w:color="38383B" w:sz="2" w:space="0"/>
              <w:right w:val="single" w:color="707070" w:sz="8" w:space="0"/>
            </w:tcBorders>
          </w:tcPr>
          <w:p/>
        </w:tc>
        <w:tc>
          <w:tcPr>
            <w:tcW w:w="2035" w:type="dxa"/>
            <w:gridSpan w:val="2"/>
            <w:tcBorders>
              <w:top w:val="single" w:color="5B5B5B" w:sz="6" w:space="0"/>
              <w:left w:val="single" w:color="707070" w:sz="8" w:space="0"/>
              <w:bottom w:val="single" w:color="5B5B5B" w:sz="6" w:space="0"/>
              <w:right w:val="single" w:color="48484B" w:sz="8" w:space="0"/>
            </w:tcBorders>
          </w:tcPr>
          <w:p/>
        </w:tc>
      </w:tr>
      <w:tr>
        <w:tblPrEx>
          <w:tblCellMar>
            <w:top w:w="0" w:type="dxa"/>
            <w:left w:w="0" w:type="dxa"/>
            <w:bottom w:w="0" w:type="dxa"/>
            <w:right w:w="0" w:type="dxa"/>
          </w:tblCellMar>
        </w:tblPrEx>
        <w:trPr>
          <w:trHeight w:val="410" w:hRule="exact"/>
        </w:trPr>
        <w:tc>
          <w:tcPr>
            <w:tcW w:w="1025" w:type="dxa"/>
            <w:tcBorders>
              <w:top w:val="single" w:color="747474" w:sz="2" w:space="0"/>
              <w:left w:val="single" w:color="444444" w:sz="8" w:space="0"/>
              <w:bottom w:val="single" w:color="676767" w:sz="6" w:space="0"/>
              <w:right w:val="single" w:color="6B6B6B" w:sz="6" w:space="0"/>
            </w:tcBorders>
          </w:tcPr>
          <w:p/>
        </w:tc>
        <w:tc>
          <w:tcPr>
            <w:tcW w:w="752" w:type="dxa"/>
            <w:gridSpan w:val="2"/>
            <w:tcBorders>
              <w:top w:val="single" w:color="747474" w:sz="2" w:space="0"/>
              <w:left w:val="single" w:color="6B6B6B" w:sz="6" w:space="0"/>
              <w:bottom w:val="single" w:color="676767" w:sz="6" w:space="0"/>
              <w:right w:val="single" w:color="838383" w:sz="2" w:space="0"/>
            </w:tcBorders>
          </w:tcPr>
          <w:p/>
        </w:tc>
        <w:tc>
          <w:tcPr>
            <w:tcW w:w="532" w:type="dxa"/>
            <w:tcBorders>
              <w:top w:val="single" w:color="747474" w:sz="2" w:space="0"/>
              <w:left w:val="single" w:color="838383" w:sz="2" w:space="0"/>
              <w:bottom w:val="single" w:color="676767" w:sz="6" w:space="0"/>
              <w:right w:val="single" w:color="808080" w:sz="2" w:space="0"/>
            </w:tcBorders>
          </w:tcPr>
          <w:p/>
        </w:tc>
        <w:tc>
          <w:tcPr>
            <w:tcW w:w="856" w:type="dxa"/>
            <w:tcBorders>
              <w:top w:val="single" w:color="606060" w:sz="6" w:space="0"/>
              <w:left w:val="single" w:color="808080" w:sz="2" w:space="0"/>
              <w:bottom w:val="single" w:color="676767" w:sz="6" w:space="0"/>
              <w:right w:val="single" w:color="646464" w:sz="6" w:space="0"/>
            </w:tcBorders>
          </w:tcPr>
          <w:p/>
        </w:tc>
        <w:tc>
          <w:tcPr>
            <w:tcW w:w="1207" w:type="dxa"/>
            <w:tcBorders>
              <w:top w:val="single" w:color="606060" w:sz="6" w:space="0"/>
              <w:left w:val="single" w:color="646464" w:sz="6" w:space="0"/>
              <w:bottom w:val="single" w:color="676767" w:sz="6" w:space="0"/>
              <w:right w:val="single" w:color="606064" w:sz="6" w:space="0"/>
            </w:tcBorders>
          </w:tcPr>
          <w:p/>
        </w:tc>
        <w:tc>
          <w:tcPr>
            <w:tcW w:w="872" w:type="dxa"/>
            <w:tcBorders>
              <w:top w:val="single" w:color="38383B" w:sz="2" w:space="0"/>
              <w:left w:val="single" w:color="606064" w:sz="6" w:space="0"/>
              <w:bottom w:val="single" w:color="676767" w:sz="6" w:space="0"/>
              <w:right w:val="single" w:color="5B5B5B" w:sz="6" w:space="0"/>
            </w:tcBorders>
          </w:tcPr>
          <w:p/>
        </w:tc>
        <w:tc>
          <w:tcPr>
            <w:tcW w:w="918" w:type="dxa"/>
            <w:tcBorders>
              <w:top w:val="single" w:color="38383B" w:sz="2" w:space="0"/>
              <w:left w:val="single" w:color="5B5B5B" w:sz="6" w:space="0"/>
              <w:bottom w:val="single" w:color="676767" w:sz="6" w:space="0"/>
              <w:right w:val="single" w:color="343434" w:sz="2" w:space="0"/>
            </w:tcBorders>
          </w:tcPr>
          <w:p/>
        </w:tc>
        <w:tc>
          <w:tcPr>
            <w:tcW w:w="1021" w:type="dxa"/>
            <w:tcBorders>
              <w:top w:val="single" w:color="38383B" w:sz="2" w:space="0"/>
              <w:left w:val="single" w:color="343434" w:sz="2" w:space="0"/>
              <w:bottom w:val="single" w:color="676767" w:sz="6" w:space="0"/>
              <w:right w:val="single" w:color="707070" w:sz="8" w:space="0"/>
            </w:tcBorders>
          </w:tcPr>
          <w:p/>
        </w:tc>
        <w:tc>
          <w:tcPr>
            <w:tcW w:w="2035" w:type="dxa"/>
            <w:gridSpan w:val="2"/>
            <w:tcBorders>
              <w:top w:val="single" w:color="5B5B5B" w:sz="6" w:space="0"/>
              <w:left w:val="single" w:color="707070" w:sz="8" w:space="0"/>
              <w:bottom w:val="single" w:color="2B2B2B" w:sz="2" w:space="0"/>
              <w:right w:val="single" w:color="48484B" w:sz="8" w:space="0"/>
            </w:tcBorders>
          </w:tcPr>
          <w:p/>
        </w:tc>
      </w:tr>
      <w:tr>
        <w:tblPrEx>
          <w:tblCellMar>
            <w:top w:w="0" w:type="dxa"/>
            <w:left w:w="0" w:type="dxa"/>
            <w:bottom w:w="0" w:type="dxa"/>
            <w:right w:w="0" w:type="dxa"/>
          </w:tblCellMar>
        </w:tblPrEx>
        <w:trPr>
          <w:trHeight w:val="404" w:hRule="exact"/>
        </w:trPr>
        <w:tc>
          <w:tcPr>
            <w:tcW w:w="1025" w:type="dxa"/>
            <w:tcBorders>
              <w:top w:val="single" w:color="676767" w:sz="6" w:space="0"/>
              <w:left w:val="single" w:color="444444" w:sz="8" w:space="0"/>
              <w:bottom w:val="single" w:color="777777" w:sz="6" w:space="0"/>
              <w:right w:val="single" w:color="6B6B6B" w:sz="6" w:space="0"/>
            </w:tcBorders>
          </w:tcPr>
          <w:p/>
        </w:tc>
        <w:tc>
          <w:tcPr>
            <w:tcW w:w="752" w:type="dxa"/>
            <w:gridSpan w:val="2"/>
            <w:tcBorders>
              <w:top w:val="single" w:color="676767" w:sz="6" w:space="0"/>
              <w:left w:val="single" w:color="6B6B6B" w:sz="6" w:space="0"/>
              <w:bottom w:val="single" w:color="777777" w:sz="6" w:space="0"/>
              <w:right w:val="single" w:color="646464" w:sz="2" w:space="0"/>
            </w:tcBorders>
          </w:tcPr>
          <w:p/>
        </w:tc>
        <w:tc>
          <w:tcPr>
            <w:tcW w:w="532" w:type="dxa"/>
            <w:tcBorders>
              <w:top w:val="single" w:color="676767" w:sz="6" w:space="0"/>
              <w:left w:val="single" w:color="646464" w:sz="2" w:space="0"/>
              <w:bottom w:val="single" w:color="777777" w:sz="6" w:space="0"/>
              <w:right w:val="single" w:color="646464" w:sz="2" w:space="0"/>
            </w:tcBorders>
          </w:tcPr>
          <w:p/>
        </w:tc>
        <w:tc>
          <w:tcPr>
            <w:tcW w:w="856" w:type="dxa"/>
            <w:tcBorders>
              <w:top w:val="single" w:color="676767" w:sz="6" w:space="0"/>
              <w:left w:val="single" w:color="646464" w:sz="2" w:space="0"/>
              <w:bottom w:val="single" w:color="777777" w:sz="6" w:space="0"/>
              <w:right w:val="single" w:color="646464" w:sz="6" w:space="0"/>
            </w:tcBorders>
          </w:tcPr>
          <w:p/>
        </w:tc>
        <w:tc>
          <w:tcPr>
            <w:tcW w:w="1207" w:type="dxa"/>
            <w:tcBorders>
              <w:top w:val="single" w:color="676767" w:sz="6" w:space="0"/>
              <w:left w:val="single" w:color="646464" w:sz="6" w:space="0"/>
              <w:bottom w:val="single" w:color="777777" w:sz="6" w:space="0"/>
              <w:right w:val="single" w:color="606064" w:sz="6" w:space="0"/>
            </w:tcBorders>
          </w:tcPr>
          <w:p/>
        </w:tc>
        <w:tc>
          <w:tcPr>
            <w:tcW w:w="872" w:type="dxa"/>
            <w:tcBorders>
              <w:top w:val="single" w:color="676767" w:sz="6" w:space="0"/>
              <w:left w:val="single" w:color="606064" w:sz="6" w:space="0"/>
              <w:bottom w:val="single" w:color="777777" w:sz="6" w:space="0"/>
              <w:right w:val="single" w:color="5B5B5B" w:sz="6" w:space="0"/>
            </w:tcBorders>
          </w:tcPr>
          <w:p/>
        </w:tc>
        <w:tc>
          <w:tcPr>
            <w:tcW w:w="918" w:type="dxa"/>
            <w:tcBorders>
              <w:top w:val="single" w:color="676767" w:sz="6" w:space="0"/>
              <w:left w:val="single" w:color="5B5B5B" w:sz="6" w:space="0"/>
              <w:bottom w:val="single" w:color="777777" w:sz="6" w:space="0"/>
              <w:right w:val="single" w:color="5B5B5B" w:sz="2" w:space="0"/>
            </w:tcBorders>
          </w:tcPr>
          <w:p/>
        </w:tc>
        <w:tc>
          <w:tcPr>
            <w:tcW w:w="1021" w:type="dxa"/>
            <w:tcBorders>
              <w:top w:val="single" w:color="676767" w:sz="6" w:space="0"/>
              <w:left w:val="single" w:color="5B5B5B" w:sz="2" w:space="0"/>
              <w:bottom w:val="single" w:color="575757" w:sz="6" w:space="0"/>
              <w:right w:val="single" w:color="707070" w:sz="8" w:space="0"/>
            </w:tcBorders>
          </w:tcPr>
          <w:p/>
        </w:tc>
        <w:tc>
          <w:tcPr>
            <w:tcW w:w="2035" w:type="dxa"/>
            <w:gridSpan w:val="2"/>
            <w:tcBorders>
              <w:top w:val="single" w:color="2B2B2B" w:sz="2" w:space="0"/>
              <w:left w:val="single" w:color="707070" w:sz="8" w:space="0"/>
              <w:bottom w:val="single" w:color="575757" w:sz="6" w:space="0"/>
              <w:right w:val="single" w:color="48484B" w:sz="8" w:space="0"/>
            </w:tcBorders>
          </w:tcPr>
          <w:p/>
        </w:tc>
      </w:tr>
      <w:tr>
        <w:tblPrEx>
          <w:tblCellMar>
            <w:top w:w="0" w:type="dxa"/>
            <w:left w:w="0" w:type="dxa"/>
            <w:bottom w:w="0" w:type="dxa"/>
            <w:right w:w="0" w:type="dxa"/>
          </w:tblCellMar>
        </w:tblPrEx>
        <w:trPr>
          <w:trHeight w:val="408" w:hRule="exact"/>
        </w:trPr>
        <w:tc>
          <w:tcPr>
            <w:tcW w:w="1025" w:type="dxa"/>
            <w:tcBorders>
              <w:top w:val="single" w:color="777777" w:sz="6" w:space="0"/>
              <w:left w:val="single" w:color="444444" w:sz="8" w:space="0"/>
              <w:bottom w:val="single" w:color="6B6B6B" w:sz="6" w:space="0"/>
              <w:right w:val="single" w:color="6B6B6B" w:sz="6" w:space="0"/>
            </w:tcBorders>
          </w:tcPr>
          <w:p/>
        </w:tc>
        <w:tc>
          <w:tcPr>
            <w:tcW w:w="752" w:type="dxa"/>
            <w:gridSpan w:val="2"/>
            <w:tcBorders>
              <w:top w:val="single" w:color="777777" w:sz="6" w:space="0"/>
              <w:left w:val="single" w:color="6B6B6B" w:sz="6" w:space="0"/>
              <w:bottom w:val="single" w:color="6B6B6B" w:sz="6" w:space="0"/>
              <w:right w:val="single" w:color="7C7C7C" w:sz="2" w:space="0"/>
            </w:tcBorders>
          </w:tcPr>
          <w:p/>
        </w:tc>
        <w:tc>
          <w:tcPr>
            <w:tcW w:w="532" w:type="dxa"/>
            <w:tcBorders>
              <w:top w:val="single" w:color="777777" w:sz="6" w:space="0"/>
              <w:left w:val="single" w:color="7C7C7C" w:sz="2" w:space="0"/>
              <w:bottom w:val="single" w:color="6B6B6B" w:sz="6" w:space="0"/>
              <w:right w:val="single" w:color="808080" w:sz="2" w:space="0"/>
            </w:tcBorders>
          </w:tcPr>
          <w:p/>
        </w:tc>
        <w:tc>
          <w:tcPr>
            <w:tcW w:w="856" w:type="dxa"/>
            <w:tcBorders>
              <w:top w:val="single" w:color="777777" w:sz="6" w:space="0"/>
              <w:left w:val="single" w:color="808080" w:sz="2" w:space="0"/>
              <w:bottom w:val="single" w:color="6B6B6B" w:sz="6" w:space="0"/>
              <w:right w:val="single" w:color="646464" w:sz="6" w:space="0"/>
            </w:tcBorders>
          </w:tcPr>
          <w:p/>
        </w:tc>
        <w:tc>
          <w:tcPr>
            <w:tcW w:w="1207" w:type="dxa"/>
            <w:tcBorders>
              <w:top w:val="single" w:color="777777" w:sz="6" w:space="0"/>
              <w:left w:val="single" w:color="646464" w:sz="6" w:space="0"/>
              <w:bottom w:val="single" w:color="6B6B6B" w:sz="6" w:space="0"/>
              <w:right w:val="single" w:color="606064" w:sz="6" w:space="0"/>
            </w:tcBorders>
          </w:tcPr>
          <w:p/>
        </w:tc>
        <w:tc>
          <w:tcPr>
            <w:tcW w:w="872" w:type="dxa"/>
            <w:tcBorders>
              <w:top w:val="single" w:color="777777" w:sz="6" w:space="0"/>
              <w:left w:val="single" w:color="606064" w:sz="6" w:space="0"/>
              <w:bottom w:val="single" w:color="6B6B6B" w:sz="6" w:space="0"/>
              <w:right w:val="single" w:color="5B5B5B" w:sz="6" w:space="0"/>
            </w:tcBorders>
          </w:tcPr>
          <w:p/>
        </w:tc>
        <w:tc>
          <w:tcPr>
            <w:tcW w:w="918" w:type="dxa"/>
            <w:tcBorders>
              <w:top w:val="single" w:color="777777" w:sz="6" w:space="0"/>
              <w:left w:val="single" w:color="5B5B5B" w:sz="6" w:space="0"/>
              <w:bottom w:val="single" w:color="6B6B6B" w:sz="6" w:space="0"/>
              <w:right w:val="single" w:color="808080" w:sz="2" w:space="0"/>
            </w:tcBorders>
          </w:tcPr>
          <w:p/>
        </w:tc>
        <w:tc>
          <w:tcPr>
            <w:tcW w:w="1021" w:type="dxa"/>
            <w:tcBorders>
              <w:top w:val="single" w:color="575757" w:sz="6" w:space="0"/>
              <w:left w:val="single" w:color="808080" w:sz="2" w:space="0"/>
              <w:bottom w:val="single" w:color="6B6B6B" w:sz="6" w:space="0"/>
              <w:right w:val="single" w:color="707070" w:sz="8" w:space="0"/>
            </w:tcBorders>
          </w:tcPr>
          <w:p/>
        </w:tc>
        <w:tc>
          <w:tcPr>
            <w:tcW w:w="2035" w:type="dxa"/>
            <w:gridSpan w:val="2"/>
            <w:tcBorders>
              <w:top w:val="single" w:color="575757" w:sz="6" w:space="0"/>
              <w:left w:val="single" w:color="707070" w:sz="8" w:space="0"/>
              <w:bottom w:val="single" w:color="6B6B6B" w:sz="6" w:space="0"/>
              <w:right w:val="single" w:color="48484B" w:sz="8" w:space="0"/>
            </w:tcBorders>
          </w:tcPr>
          <w:p/>
        </w:tc>
      </w:tr>
      <w:tr>
        <w:tblPrEx>
          <w:tblCellMar>
            <w:top w:w="0" w:type="dxa"/>
            <w:left w:w="0" w:type="dxa"/>
            <w:bottom w:w="0" w:type="dxa"/>
            <w:right w:w="0" w:type="dxa"/>
          </w:tblCellMar>
        </w:tblPrEx>
        <w:trPr>
          <w:trHeight w:val="404" w:hRule="exact"/>
        </w:trPr>
        <w:tc>
          <w:tcPr>
            <w:tcW w:w="1025" w:type="dxa"/>
            <w:tcBorders>
              <w:top w:val="single" w:color="6B6B6B" w:sz="6" w:space="0"/>
              <w:left w:val="single" w:color="444444" w:sz="8" w:space="0"/>
              <w:bottom w:val="single" w:color="777777" w:sz="6" w:space="0"/>
              <w:right w:val="single" w:color="6B6B6B" w:sz="6" w:space="0"/>
            </w:tcBorders>
          </w:tcPr>
          <w:p/>
        </w:tc>
        <w:tc>
          <w:tcPr>
            <w:tcW w:w="752" w:type="dxa"/>
            <w:gridSpan w:val="2"/>
            <w:tcBorders>
              <w:top w:val="single" w:color="6B6B6B" w:sz="6" w:space="0"/>
              <w:left w:val="single" w:color="6B6B6B" w:sz="6" w:space="0"/>
              <w:bottom w:val="single" w:color="777777" w:sz="6" w:space="0"/>
              <w:right w:val="single" w:color="646464" w:sz="2" w:space="0"/>
            </w:tcBorders>
          </w:tcPr>
          <w:p/>
        </w:tc>
        <w:tc>
          <w:tcPr>
            <w:tcW w:w="532" w:type="dxa"/>
            <w:tcBorders>
              <w:top w:val="single" w:color="6B6B6B" w:sz="6" w:space="0"/>
              <w:left w:val="single" w:color="646464" w:sz="2" w:space="0"/>
              <w:bottom w:val="single" w:color="777777" w:sz="6" w:space="0"/>
              <w:right w:val="single" w:color="808080" w:sz="2" w:space="0"/>
            </w:tcBorders>
          </w:tcPr>
          <w:p/>
        </w:tc>
        <w:tc>
          <w:tcPr>
            <w:tcW w:w="856" w:type="dxa"/>
            <w:tcBorders>
              <w:top w:val="single" w:color="6B6B6B" w:sz="6" w:space="0"/>
              <w:left w:val="single" w:color="808080" w:sz="2" w:space="0"/>
              <w:bottom w:val="single" w:color="777777" w:sz="6" w:space="0"/>
              <w:right w:val="single" w:color="3F3F3F" w:sz="2" w:space="0"/>
            </w:tcBorders>
          </w:tcPr>
          <w:p/>
        </w:tc>
        <w:tc>
          <w:tcPr>
            <w:tcW w:w="1207" w:type="dxa"/>
            <w:tcBorders>
              <w:top w:val="single" w:color="6B6B6B" w:sz="6" w:space="0"/>
              <w:left w:val="single" w:color="3F3F3F" w:sz="2" w:space="0"/>
              <w:bottom w:val="single" w:color="777777" w:sz="6" w:space="0"/>
              <w:right w:val="single" w:color="606064" w:sz="6" w:space="0"/>
            </w:tcBorders>
          </w:tcPr>
          <w:p/>
        </w:tc>
        <w:tc>
          <w:tcPr>
            <w:tcW w:w="872" w:type="dxa"/>
            <w:tcBorders>
              <w:top w:val="single" w:color="6B6B6B" w:sz="6" w:space="0"/>
              <w:left w:val="single" w:color="606064" w:sz="6" w:space="0"/>
              <w:bottom w:val="single" w:color="646464" w:sz="6" w:space="0"/>
              <w:right w:val="single" w:color="5B5B5B" w:sz="6" w:space="0"/>
            </w:tcBorders>
          </w:tcPr>
          <w:p/>
        </w:tc>
        <w:tc>
          <w:tcPr>
            <w:tcW w:w="918" w:type="dxa"/>
            <w:tcBorders>
              <w:top w:val="single" w:color="6B6B6B" w:sz="6" w:space="0"/>
              <w:left w:val="single" w:color="5B5B5B" w:sz="6" w:space="0"/>
              <w:bottom w:val="single" w:color="646464" w:sz="6" w:space="0"/>
              <w:right w:val="single" w:color="646464" w:sz="2" w:space="0"/>
            </w:tcBorders>
          </w:tcPr>
          <w:p/>
        </w:tc>
        <w:tc>
          <w:tcPr>
            <w:tcW w:w="1021" w:type="dxa"/>
            <w:tcBorders>
              <w:top w:val="single" w:color="6B6B6B" w:sz="6" w:space="0"/>
              <w:left w:val="single" w:color="646464" w:sz="2" w:space="0"/>
              <w:bottom w:val="single" w:color="646464" w:sz="6" w:space="0"/>
              <w:right w:val="single" w:color="707070" w:sz="8" w:space="0"/>
            </w:tcBorders>
          </w:tcPr>
          <w:p/>
        </w:tc>
        <w:tc>
          <w:tcPr>
            <w:tcW w:w="2035" w:type="dxa"/>
            <w:gridSpan w:val="2"/>
            <w:tcBorders>
              <w:top w:val="single" w:color="6B6B6B" w:sz="6" w:space="0"/>
              <w:left w:val="single" w:color="707070" w:sz="8" w:space="0"/>
              <w:bottom w:val="single" w:color="646464" w:sz="6" w:space="0"/>
              <w:right w:val="single" w:color="48484B" w:sz="8" w:space="0"/>
            </w:tcBorders>
          </w:tcPr>
          <w:p/>
        </w:tc>
      </w:tr>
      <w:tr>
        <w:tblPrEx>
          <w:tblCellMar>
            <w:top w:w="0" w:type="dxa"/>
            <w:left w:w="0" w:type="dxa"/>
            <w:bottom w:w="0" w:type="dxa"/>
            <w:right w:w="0" w:type="dxa"/>
          </w:tblCellMar>
        </w:tblPrEx>
        <w:trPr>
          <w:trHeight w:val="408" w:hRule="exact"/>
        </w:trPr>
        <w:tc>
          <w:tcPr>
            <w:tcW w:w="1025" w:type="dxa"/>
            <w:tcBorders>
              <w:top w:val="single" w:color="777777" w:sz="6" w:space="0"/>
              <w:left w:val="single" w:color="444444" w:sz="8" w:space="0"/>
              <w:bottom w:val="single" w:color="707070" w:sz="6" w:space="0"/>
              <w:right w:val="single" w:color="6B6B6B" w:sz="6" w:space="0"/>
            </w:tcBorders>
          </w:tcPr>
          <w:p/>
        </w:tc>
        <w:tc>
          <w:tcPr>
            <w:tcW w:w="752" w:type="dxa"/>
            <w:gridSpan w:val="2"/>
            <w:tcBorders>
              <w:top w:val="single" w:color="777777" w:sz="6" w:space="0"/>
              <w:left w:val="single" w:color="6B6B6B" w:sz="6" w:space="0"/>
              <w:bottom w:val="single" w:color="707070" w:sz="6" w:space="0"/>
              <w:right w:val="single" w:color="7C7C7C" w:sz="2" w:space="0"/>
            </w:tcBorders>
          </w:tcPr>
          <w:p/>
        </w:tc>
        <w:tc>
          <w:tcPr>
            <w:tcW w:w="532" w:type="dxa"/>
            <w:tcBorders>
              <w:top w:val="single" w:color="777777" w:sz="6" w:space="0"/>
              <w:left w:val="single" w:color="7C7C7C" w:sz="2" w:space="0"/>
              <w:bottom w:val="single" w:color="707070" w:sz="6" w:space="0"/>
              <w:right w:val="single" w:color="606060" w:sz="2" w:space="0"/>
            </w:tcBorders>
          </w:tcPr>
          <w:p/>
        </w:tc>
        <w:tc>
          <w:tcPr>
            <w:tcW w:w="856" w:type="dxa"/>
            <w:tcBorders>
              <w:top w:val="single" w:color="777777" w:sz="6" w:space="0"/>
              <w:left w:val="single" w:color="606060" w:sz="2" w:space="0"/>
              <w:bottom w:val="single" w:color="707070" w:sz="6" w:space="0"/>
              <w:right w:val="single" w:color="3F3F3F" w:sz="2" w:space="0"/>
            </w:tcBorders>
          </w:tcPr>
          <w:p/>
        </w:tc>
        <w:tc>
          <w:tcPr>
            <w:tcW w:w="1207" w:type="dxa"/>
            <w:tcBorders>
              <w:top w:val="single" w:color="777777" w:sz="6" w:space="0"/>
              <w:left w:val="single" w:color="3F3F3F" w:sz="2" w:space="0"/>
              <w:bottom w:val="single" w:color="707070" w:sz="6" w:space="0"/>
              <w:right w:val="single" w:color="606064" w:sz="6" w:space="0"/>
            </w:tcBorders>
          </w:tcPr>
          <w:p/>
        </w:tc>
        <w:tc>
          <w:tcPr>
            <w:tcW w:w="872" w:type="dxa"/>
            <w:tcBorders>
              <w:top w:val="single" w:color="646464" w:sz="6" w:space="0"/>
              <w:left w:val="single" w:color="606064" w:sz="6" w:space="0"/>
              <w:bottom w:val="single" w:color="707070" w:sz="6" w:space="0"/>
              <w:right w:val="single" w:color="5B5B5B" w:sz="6" w:space="0"/>
            </w:tcBorders>
          </w:tcPr>
          <w:p/>
        </w:tc>
        <w:tc>
          <w:tcPr>
            <w:tcW w:w="918" w:type="dxa"/>
            <w:tcBorders>
              <w:top w:val="single" w:color="646464" w:sz="6" w:space="0"/>
              <w:left w:val="single" w:color="5B5B5B" w:sz="6" w:space="0"/>
              <w:bottom w:val="single" w:color="707070" w:sz="6" w:space="0"/>
              <w:right w:val="single" w:color="646464" w:sz="2" w:space="0"/>
            </w:tcBorders>
          </w:tcPr>
          <w:p/>
        </w:tc>
        <w:tc>
          <w:tcPr>
            <w:tcW w:w="1021" w:type="dxa"/>
            <w:tcBorders>
              <w:top w:val="single" w:color="646464" w:sz="6" w:space="0"/>
              <w:left w:val="single" w:color="646464" w:sz="2" w:space="0"/>
              <w:bottom w:val="single" w:color="707070" w:sz="6" w:space="0"/>
              <w:right w:val="single" w:color="707070" w:sz="8" w:space="0"/>
            </w:tcBorders>
          </w:tcPr>
          <w:p/>
        </w:tc>
        <w:tc>
          <w:tcPr>
            <w:tcW w:w="2035" w:type="dxa"/>
            <w:gridSpan w:val="2"/>
            <w:tcBorders>
              <w:top w:val="single" w:color="646464" w:sz="6" w:space="0"/>
              <w:left w:val="single" w:color="707070" w:sz="8" w:space="0"/>
              <w:bottom w:val="single" w:color="707070" w:sz="6" w:space="0"/>
              <w:right w:val="single" w:color="48484B" w:sz="8" w:space="0"/>
            </w:tcBorders>
          </w:tcPr>
          <w:p/>
        </w:tc>
      </w:tr>
      <w:tr>
        <w:tblPrEx>
          <w:tblCellMar>
            <w:top w:w="0" w:type="dxa"/>
            <w:left w:w="0" w:type="dxa"/>
            <w:bottom w:w="0" w:type="dxa"/>
            <w:right w:w="0" w:type="dxa"/>
          </w:tblCellMar>
        </w:tblPrEx>
        <w:trPr>
          <w:trHeight w:val="388" w:hRule="exact"/>
        </w:trPr>
        <w:tc>
          <w:tcPr>
            <w:tcW w:w="1025" w:type="dxa"/>
            <w:tcBorders>
              <w:top w:val="single" w:color="707070" w:sz="6" w:space="0"/>
              <w:left w:val="single" w:color="444444" w:sz="8" w:space="0"/>
              <w:bottom w:val="single" w:color="545454" w:sz="8" w:space="0"/>
              <w:right w:val="single" w:color="6B6B6B" w:sz="6" w:space="0"/>
            </w:tcBorders>
          </w:tcPr>
          <w:p/>
        </w:tc>
        <w:tc>
          <w:tcPr>
            <w:tcW w:w="291" w:type="dxa"/>
            <w:vMerge w:val="restart"/>
            <w:tcBorders>
              <w:top w:val="single" w:color="707070" w:sz="6" w:space="0"/>
              <w:left w:val="single" w:color="6B6B6B" w:sz="6" w:space="0"/>
              <w:right w:val="nil"/>
            </w:tcBorders>
          </w:tcPr>
          <w:p/>
        </w:tc>
        <w:tc>
          <w:tcPr>
            <w:tcW w:w="461" w:type="dxa"/>
            <w:tcBorders>
              <w:top w:val="single" w:color="707070" w:sz="6" w:space="0"/>
              <w:left w:val="nil"/>
              <w:bottom w:val="single" w:color="606060" w:sz="2" w:space="0"/>
              <w:right w:val="single" w:color="7C7C7C" w:sz="2" w:space="0"/>
            </w:tcBorders>
          </w:tcPr>
          <w:p/>
        </w:tc>
        <w:tc>
          <w:tcPr>
            <w:tcW w:w="532" w:type="dxa"/>
            <w:tcBorders>
              <w:top w:val="single" w:color="707070" w:sz="6" w:space="0"/>
              <w:left w:val="single" w:color="7C7C7C" w:sz="2" w:space="0"/>
              <w:bottom w:val="single" w:color="747474" w:sz="6" w:space="0"/>
              <w:right w:val="single" w:color="7C7C7C" w:sz="2" w:space="0"/>
            </w:tcBorders>
          </w:tcPr>
          <w:p/>
        </w:tc>
        <w:tc>
          <w:tcPr>
            <w:tcW w:w="856" w:type="dxa"/>
            <w:tcBorders>
              <w:top w:val="single" w:color="707070" w:sz="6" w:space="0"/>
              <w:left w:val="single" w:color="7C7C7C" w:sz="2" w:space="0"/>
              <w:bottom w:val="single" w:color="747474" w:sz="6" w:space="0"/>
              <w:right w:val="single" w:color="3F3F3F" w:sz="2" w:space="0"/>
            </w:tcBorders>
          </w:tcPr>
          <w:p/>
        </w:tc>
        <w:tc>
          <w:tcPr>
            <w:tcW w:w="1207" w:type="dxa"/>
            <w:tcBorders>
              <w:top w:val="single" w:color="707070" w:sz="6" w:space="0"/>
              <w:left w:val="single" w:color="3F3F3F" w:sz="2" w:space="0"/>
              <w:bottom w:val="single" w:color="747474" w:sz="6" w:space="0"/>
              <w:right w:val="single" w:color="606064" w:sz="6" w:space="0"/>
            </w:tcBorders>
          </w:tcPr>
          <w:p/>
        </w:tc>
        <w:tc>
          <w:tcPr>
            <w:tcW w:w="872" w:type="dxa"/>
            <w:tcBorders>
              <w:top w:val="single" w:color="707070" w:sz="6" w:space="0"/>
              <w:left w:val="single" w:color="606064" w:sz="6" w:space="0"/>
              <w:bottom w:val="single" w:color="747474" w:sz="6" w:space="0"/>
              <w:right w:val="single" w:color="5B5B5B" w:sz="6" w:space="0"/>
            </w:tcBorders>
          </w:tcPr>
          <w:p/>
        </w:tc>
        <w:tc>
          <w:tcPr>
            <w:tcW w:w="918" w:type="dxa"/>
            <w:tcBorders>
              <w:top w:val="single" w:color="707070" w:sz="6" w:space="0"/>
              <w:left w:val="single" w:color="5B5B5B" w:sz="6" w:space="0"/>
              <w:bottom w:val="single" w:color="747474" w:sz="6" w:space="0"/>
              <w:right w:val="single" w:color="646464" w:sz="2" w:space="0"/>
            </w:tcBorders>
          </w:tcPr>
          <w:p/>
        </w:tc>
        <w:tc>
          <w:tcPr>
            <w:tcW w:w="1021" w:type="dxa"/>
            <w:tcBorders>
              <w:top w:val="single" w:color="707070" w:sz="6" w:space="0"/>
              <w:left w:val="single" w:color="646464" w:sz="2" w:space="0"/>
              <w:bottom w:val="single" w:color="747474" w:sz="6" w:space="0"/>
              <w:right w:val="single" w:color="707070" w:sz="8" w:space="0"/>
            </w:tcBorders>
          </w:tcPr>
          <w:p/>
        </w:tc>
        <w:tc>
          <w:tcPr>
            <w:tcW w:w="2035" w:type="dxa"/>
            <w:gridSpan w:val="2"/>
            <w:tcBorders>
              <w:top w:val="single" w:color="707070" w:sz="6" w:space="0"/>
              <w:left w:val="single" w:color="707070" w:sz="8" w:space="0"/>
              <w:bottom w:val="single" w:color="606060" w:sz="6" w:space="0"/>
              <w:right w:val="single" w:color="48484B" w:sz="8" w:space="0"/>
            </w:tcBorders>
          </w:tcPr>
          <w:p/>
        </w:tc>
      </w:tr>
      <w:tr>
        <w:tblPrEx>
          <w:tblCellMar>
            <w:top w:w="0" w:type="dxa"/>
            <w:left w:w="0" w:type="dxa"/>
            <w:bottom w:w="0" w:type="dxa"/>
            <w:right w:w="0" w:type="dxa"/>
          </w:tblCellMar>
        </w:tblPrEx>
        <w:trPr>
          <w:trHeight w:val="424" w:hRule="exact"/>
        </w:trPr>
        <w:tc>
          <w:tcPr>
            <w:tcW w:w="1025" w:type="dxa"/>
            <w:tcBorders>
              <w:top w:val="single" w:color="545454" w:sz="8" w:space="0"/>
              <w:left w:val="single" w:color="444444" w:sz="8" w:space="0"/>
              <w:bottom w:val="single" w:color="606060" w:sz="2" w:space="0"/>
              <w:right w:val="single" w:color="6B6B6B" w:sz="6" w:space="0"/>
            </w:tcBorders>
          </w:tcPr>
          <w:p/>
        </w:tc>
        <w:tc>
          <w:tcPr>
            <w:tcW w:w="291" w:type="dxa"/>
            <w:vMerge w:val="continue"/>
            <w:tcBorders>
              <w:left w:val="single" w:color="6B6B6B" w:sz="6" w:space="0"/>
              <w:bottom w:val="single" w:color="383838" w:sz="2" w:space="0"/>
              <w:right w:val="nil"/>
            </w:tcBorders>
          </w:tcPr>
          <w:p/>
        </w:tc>
        <w:tc>
          <w:tcPr>
            <w:tcW w:w="461" w:type="dxa"/>
            <w:tcBorders>
              <w:top w:val="single" w:color="606060" w:sz="2" w:space="0"/>
              <w:left w:val="nil"/>
              <w:bottom w:val="single" w:color="383838" w:sz="2" w:space="0"/>
              <w:right w:val="single" w:color="5B5B5B" w:sz="2" w:space="0"/>
            </w:tcBorders>
          </w:tcPr>
          <w:p/>
        </w:tc>
        <w:tc>
          <w:tcPr>
            <w:tcW w:w="532" w:type="dxa"/>
            <w:tcBorders>
              <w:top w:val="single" w:color="747474" w:sz="6" w:space="0"/>
              <w:left w:val="single" w:color="5B5B5B" w:sz="2" w:space="0"/>
              <w:bottom w:val="single" w:color="6B6B6B" w:sz="6" w:space="0"/>
              <w:right w:val="single" w:color="7C7C7C" w:sz="2" w:space="0"/>
            </w:tcBorders>
          </w:tcPr>
          <w:p/>
        </w:tc>
        <w:tc>
          <w:tcPr>
            <w:tcW w:w="856" w:type="dxa"/>
            <w:tcBorders>
              <w:top w:val="single" w:color="747474" w:sz="6" w:space="0"/>
              <w:left w:val="single" w:color="7C7C7C" w:sz="2" w:space="0"/>
              <w:bottom w:val="single" w:color="6B6B6B" w:sz="6" w:space="0"/>
              <w:right w:val="single" w:color="3F3F3F" w:sz="2" w:space="0"/>
            </w:tcBorders>
          </w:tcPr>
          <w:p/>
        </w:tc>
        <w:tc>
          <w:tcPr>
            <w:tcW w:w="1207" w:type="dxa"/>
            <w:tcBorders>
              <w:top w:val="single" w:color="747474" w:sz="6" w:space="0"/>
              <w:left w:val="single" w:color="3F3F3F" w:sz="2" w:space="0"/>
              <w:bottom w:val="single" w:color="6B6B6B" w:sz="6" w:space="0"/>
              <w:right w:val="single" w:color="4F4F4F" w:sz="2" w:space="0"/>
            </w:tcBorders>
          </w:tcPr>
          <w:p/>
        </w:tc>
        <w:tc>
          <w:tcPr>
            <w:tcW w:w="872" w:type="dxa"/>
            <w:tcBorders>
              <w:top w:val="single" w:color="747474" w:sz="6" w:space="0"/>
              <w:left w:val="single" w:color="4F4F4F" w:sz="2" w:space="0"/>
              <w:bottom w:val="single" w:color="6B6B6B" w:sz="6" w:space="0"/>
              <w:right w:val="single" w:color="5B5B5B" w:sz="6" w:space="0"/>
            </w:tcBorders>
          </w:tcPr>
          <w:p/>
        </w:tc>
        <w:tc>
          <w:tcPr>
            <w:tcW w:w="918" w:type="dxa"/>
            <w:tcBorders>
              <w:top w:val="single" w:color="747474" w:sz="6" w:space="0"/>
              <w:left w:val="single" w:color="5B5B5B" w:sz="6" w:space="0"/>
              <w:bottom w:val="single" w:color="6B6B6B" w:sz="6" w:space="0"/>
              <w:right w:val="single" w:color="646464" w:sz="2" w:space="0"/>
            </w:tcBorders>
          </w:tcPr>
          <w:p/>
        </w:tc>
        <w:tc>
          <w:tcPr>
            <w:tcW w:w="1021" w:type="dxa"/>
            <w:tcBorders>
              <w:top w:val="single" w:color="747474" w:sz="6" w:space="0"/>
              <w:left w:val="single" w:color="646464" w:sz="2" w:space="0"/>
              <w:bottom w:val="single" w:color="6B6B6B" w:sz="6" w:space="0"/>
              <w:right w:val="single" w:color="707070" w:sz="8" w:space="0"/>
            </w:tcBorders>
          </w:tcPr>
          <w:p/>
        </w:tc>
        <w:tc>
          <w:tcPr>
            <w:tcW w:w="2035" w:type="dxa"/>
            <w:gridSpan w:val="2"/>
            <w:tcBorders>
              <w:top w:val="single" w:color="606060" w:sz="6" w:space="0"/>
              <w:left w:val="single" w:color="707070" w:sz="8" w:space="0"/>
              <w:bottom w:val="single" w:color="6B6B6B" w:sz="6" w:space="0"/>
              <w:right w:val="single" w:color="48484B" w:sz="8" w:space="0"/>
            </w:tcBorders>
          </w:tcPr>
          <w:p/>
        </w:tc>
      </w:tr>
      <w:tr>
        <w:tblPrEx>
          <w:tblCellMar>
            <w:top w:w="0" w:type="dxa"/>
            <w:left w:w="0" w:type="dxa"/>
            <w:bottom w:w="0" w:type="dxa"/>
            <w:right w:w="0" w:type="dxa"/>
          </w:tblCellMar>
        </w:tblPrEx>
        <w:trPr>
          <w:trHeight w:val="415" w:hRule="exact"/>
        </w:trPr>
        <w:tc>
          <w:tcPr>
            <w:tcW w:w="1025" w:type="dxa"/>
            <w:tcBorders>
              <w:top w:val="single" w:color="606060" w:sz="2" w:space="0"/>
              <w:left w:val="single" w:color="444444" w:sz="8" w:space="0"/>
              <w:bottom w:val="single" w:color="4B4B4F" w:sz="8" w:space="0"/>
              <w:right w:val="single" w:color="6B6B6B" w:sz="6" w:space="0"/>
            </w:tcBorders>
          </w:tcPr>
          <w:p/>
        </w:tc>
        <w:tc>
          <w:tcPr>
            <w:tcW w:w="752" w:type="dxa"/>
            <w:gridSpan w:val="2"/>
            <w:tcBorders>
              <w:top w:val="single" w:color="383838" w:sz="2" w:space="0"/>
              <w:left w:val="single" w:color="6B6B6B" w:sz="6" w:space="0"/>
              <w:bottom w:val="single" w:color="676767" w:sz="2" w:space="0"/>
              <w:right w:val="single" w:color="2B2B2B" w:sz="2" w:space="0"/>
            </w:tcBorders>
          </w:tcPr>
          <w:p/>
        </w:tc>
        <w:tc>
          <w:tcPr>
            <w:tcW w:w="532" w:type="dxa"/>
            <w:tcBorders>
              <w:top w:val="single" w:color="6B6B6B" w:sz="6" w:space="0"/>
              <w:left w:val="single" w:color="2B2B2B" w:sz="2" w:space="0"/>
              <w:bottom w:val="single" w:color="676767" w:sz="2" w:space="0"/>
              <w:right w:val="single" w:color="646464" w:sz="2" w:space="0"/>
            </w:tcBorders>
          </w:tcPr>
          <w:p/>
        </w:tc>
        <w:tc>
          <w:tcPr>
            <w:tcW w:w="856" w:type="dxa"/>
            <w:tcBorders>
              <w:top w:val="single" w:color="6B6B6B" w:sz="6" w:space="0"/>
              <w:left w:val="single" w:color="646464" w:sz="2" w:space="0"/>
              <w:bottom w:val="single" w:color="383838" w:sz="2" w:space="0"/>
              <w:right w:val="single" w:color="3F3F3F" w:sz="2" w:space="0"/>
            </w:tcBorders>
          </w:tcPr>
          <w:p/>
        </w:tc>
        <w:tc>
          <w:tcPr>
            <w:tcW w:w="1207" w:type="dxa"/>
            <w:tcBorders>
              <w:top w:val="single" w:color="6B6B6B" w:sz="6" w:space="0"/>
              <w:left w:val="single" w:color="3F3F3F" w:sz="2" w:space="0"/>
              <w:bottom w:val="single" w:color="383838" w:sz="2" w:space="0"/>
              <w:right w:val="single" w:color="4F4F4F" w:sz="2" w:space="0"/>
            </w:tcBorders>
          </w:tcPr>
          <w:p/>
        </w:tc>
        <w:tc>
          <w:tcPr>
            <w:tcW w:w="872" w:type="dxa"/>
            <w:tcBorders>
              <w:top w:val="single" w:color="6B6B6B" w:sz="6" w:space="0"/>
              <w:left w:val="single" w:color="4F4F4F" w:sz="2" w:space="0"/>
              <w:bottom w:val="single" w:color="575757" w:sz="6" w:space="0"/>
              <w:right w:val="single" w:color="5B5B5B" w:sz="6" w:space="0"/>
            </w:tcBorders>
          </w:tcPr>
          <w:p/>
        </w:tc>
        <w:tc>
          <w:tcPr>
            <w:tcW w:w="918" w:type="dxa"/>
            <w:tcBorders>
              <w:top w:val="single" w:color="6B6B6B" w:sz="6" w:space="0"/>
              <w:left w:val="single" w:color="5B5B5B" w:sz="6" w:space="0"/>
              <w:bottom w:val="single" w:color="575757" w:sz="6" w:space="0"/>
              <w:right w:val="single" w:color="646464" w:sz="2" w:space="0"/>
            </w:tcBorders>
          </w:tcPr>
          <w:p/>
        </w:tc>
        <w:tc>
          <w:tcPr>
            <w:tcW w:w="1021" w:type="dxa"/>
            <w:tcBorders>
              <w:top w:val="single" w:color="6B6B6B" w:sz="6" w:space="0"/>
              <w:left w:val="single" w:color="646464" w:sz="2" w:space="0"/>
              <w:bottom w:val="single" w:color="707070" w:sz="6" w:space="0"/>
              <w:right w:val="single" w:color="707070" w:sz="8" w:space="0"/>
            </w:tcBorders>
          </w:tcPr>
          <w:p/>
        </w:tc>
        <w:tc>
          <w:tcPr>
            <w:tcW w:w="2035" w:type="dxa"/>
            <w:gridSpan w:val="2"/>
            <w:tcBorders>
              <w:top w:val="single" w:color="6B6B6B" w:sz="6" w:space="0"/>
              <w:left w:val="single" w:color="707070" w:sz="8" w:space="0"/>
              <w:bottom w:val="single" w:color="707070" w:sz="6" w:space="0"/>
              <w:right w:val="single" w:color="48484B" w:sz="8" w:space="0"/>
            </w:tcBorders>
          </w:tcPr>
          <w:p/>
        </w:tc>
      </w:tr>
      <w:tr>
        <w:tblPrEx>
          <w:tblCellMar>
            <w:top w:w="0" w:type="dxa"/>
            <w:left w:w="0" w:type="dxa"/>
            <w:bottom w:w="0" w:type="dxa"/>
            <w:right w:w="0" w:type="dxa"/>
          </w:tblCellMar>
        </w:tblPrEx>
        <w:trPr>
          <w:trHeight w:val="404" w:hRule="exact"/>
        </w:trPr>
        <w:tc>
          <w:tcPr>
            <w:tcW w:w="1025" w:type="dxa"/>
            <w:tcBorders>
              <w:top w:val="single" w:color="4B4B4F" w:sz="8" w:space="0"/>
              <w:left w:val="single" w:color="444444" w:sz="8" w:space="0"/>
              <w:bottom w:val="single" w:color="6B6B6B" w:sz="2" w:space="0"/>
              <w:right w:val="single" w:color="6B6B6B" w:sz="6" w:space="0"/>
            </w:tcBorders>
          </w:tcPr>
          <w:p/>
        </w:tc>
        <w:tc>
          <w:tcPr>
            <w:tcW w:w="752" w:type="dxa"/>
            <w:gridSpan w:val="2"/>
            <w:tcBorders>
              <w:top w:val="single" w:color="676767" w:sz="2" w:space="0"/>
              <w:left w:val="single" w:color="6B6B6B" w:sz="6" w:space="0"/>
              <w:bottom w:val="single" w:color="7C7C7C" w:sz="2" w:space="0"/>
              <w:right w:val="single" w:color="777777" w:sz="2" w:space="0"/>
            </w:tcBorders>
          </w:tcPr>
          <w:p/>
        </w:tc>
        <w:tc>
          <w:tcPr>
            <w:tcW w:w="532" w:type="dxa"/>
            <w:tcBorders>
              <w:top w:val="single" w:color="676767" w:sz="2" w:space="0"/>
              <w:left w:val="single" w:color="777777" w:sz="2" w:space="0"/>
              <w:bottom w:val="single" w:color="6B706B" w:sz="6" w:space="0"/>
              <w:right w:val="single" w:color="646464" w:sz="2" w:space="0"/>
            </w:tcBorders>
          </w:tcPr>
          <w:p/>
        </w:tc>
        <w:tc>
          <w:tcPr>
            <w:tcW w:w="856" w:type="dxa"/>
            <w:tcBorders>
              <w:top w:val="single" w:color="383838" w:sz="2" w:space="0"/>
              <w:left w:val="single" w:color="646464" w:sz="2" w:space="0"/>
              <w:bottom w:val="single" w:color="6B706B" w:sz="6" w:space="0"/>
              <w:right w:val="single" w:color="3F3F3F" w:sz="2" w:space="0"/>
            </w:tcBorders>
          </w:tcPr>
          <w:p/>
        </w:tc>
        <w:tc>
          <w:tcPr>
            <w:tcW w:w="1207" w:type="dxa"/>
            <w:tcBorders>
              <w:top w:val="single" w:color="383838" w:sz="2" w:space="0"/>
              <w:left w:val="single" w:color="3F3F3F" w:sz="2" w:space="0"/>
              <w:bottom w:val="single" w:color="6B706B" w:sz="6" w:space="0"/>
              <w:right w:val="single" w:color="4F4F4F" w:sz="2" w:space="0"/>
            </w:tcBorders>
          </w:tcPr>
          <w:p/>
        </w:tc>
        <w:tc>
          <w:tcPr>
            <w:tcW w:w="872" w:type="dxa"/>
            <w:tcBorders>
              <w:top w:val="single" w:color="575757" w:sz="6" w:space="0"/>
              <w:left w:val="single" w:color="4F4F4F" w:sz="2" w:space="0"/>
              <w:bottom w:val="single" w:color="6B706B" w:sz="6" w:space="0"/>
              <w:right w:val="single" w:color="5B5B5B" w:sz="6" w:space="0"/>
            </w:tcBorders>
          </w:tcPr>
          <w:p/>
        </w:tc>
        <w:tc>
          <w:tcPr>
            <w:tcW w:w="918" w:type="dxa"/>
            <w:tcBorders>
              <w:top w:val="single" w:color="575757" w:sz="6" w:space="0"/>
              <w:left w:val="single" w:color="5B5B5B" w:sz="6" w:space="0"/>
              <w:bottom w:val="single" w:color="3F3F3F" w:sz="2" w:space="0"/>
              <w:right w:val="single" w:color="646464" w:sz="2" w:space="0"/>
            </w:tcBorders>
          </w:tcPr>
          <w:p/>
        </w:tc>
        <w:tc>
          <w:tcPr>
            <w:tcW w:w="1021" w:type="dxa"/>
            <w:tcBorders>
              <w:top w:val="single" w:color="707070" w:sz="6" w:space="0"/>
              <w:left w:val="single" w:color="646464" w:sz="2" w:space="0"/>
              <w:bottom w:val="single" w:color="606060" w:sz="6" w:space="0"/>
              <w:right w:val="single" w:color="707070" w:sz="8" w:space="0"/>
            </w:tcBorders>
          </w:tcPr>
          <w:p/>
        </w:tc>
        <w:tc>
          <w:tcPr>
            <w:tcW w:w="2035" w:type="dxa"/>
            <w:gridSpan w:val="2"/>
            <w:tcBorders>
              <w:top w:val="single" w:color="707070" w:sz="6" w:space="0"/>
              <w:left w:val="single" w:color="707070" w:sz="8" w:space="0"/>
              <w:bottom w:val="single" w:color="606060" w:sz="6" w:space="0"/>
              <w:right w:val="single" w:color="48484B" w:sz="8" w:space="0"/>
            </w:tcBorders>
          </w:tcPr>
          <w:p/>
        </w:tc>
      </w:tr>
      <w:tr>
        <w:tblPrEx>
          <w:tblCellMar>
            <w:top w:w="0" w:type="dxa"/>
            <w:left w:w="0" w:type="dxa"/>
            <w:bottom w:w="0" w:type="dxa"/>
            <w:right w:w="0" w:type="dxa"/>
          </w:tblCellMar>
        </w:tblPrEx>
        <w:trPr>
          <w:trHeight w:val="408" w:hRule="exact"/>
        </w:trPr>
        <w:tc>
          <w:tcPr>
            <w:tcW w:w="1025" w:type="dxa"/>
            <w:tcBorders>
              <w:top w:val="single" w:color="6B6B6B" w:sz="2" w:space="0"/>
              <w:left w:val="single" w:color="444444" w:sz="8" w:space="0"/>
              <w:bottom w:val="single" w:color="747474" w:sz="2" w:space="0"/>
              <w:right w:val="single" w:color="6B6B6B" w:sz="6" w:space="0"/>
            </w:tcBorders>
          </w:tcPr>
          <w:p/>
        </w:tc>
        <w:tc>
          <w:tcPr>
            <w:tcW w:w="752" w:type="dxa"/>
            <w:gridSpan w:val="2"/>
            <w:tcBorders>
              <w:top w:val="single" w:color="7C7C7C" w:sz="2" w:space="0"/>
              <w:left w:val="single" w:color="6B6B6B" w:sz="6" w:space="0"/>
              <w:bottom w:val="single" w:color="747474" w:sz="2" w:space="0"/>
              <w:right w:val="single" w:color="777777" w:sz="2" w:space="0"/>
            </w:tcBorders>
          </w:tcPr>
          <w:p/>
        </w:tc>
        <w:tc>
          <w:tcPr>
            <w:tcW w:w="532" w:type="dxa"/>
            <w:tcBorders>
              <w:top w:val="single" w:color="6B706B" w:sz="6" w:space="0"/>
              <w:left w:val="single" w:color="777777" w:sz="2" w:space="0"/>
              <w:bottom w:val="single" w:color="747474" w:sz="2" w:space="0"/>
              <w:right w:val="single" w:color="646464" w:sz="2" w:space="0"/>
            </w:tcBorders>
          </w:tcPr>
          <w:p/>
        </w:tc>
        <w:tc>
          <w:tcPr>
            <w:tcW w:w="856" w:type="dxa"/>
            <w:tcBorders>
              <w:top w:val="single" w:color="6B706B" w:sz="6" w:space="0"/>
              <w:left w:val="single" w:color="646464" w:sz="2" w:space="0"/>
              <w:bottom w:val="single" w:color="747474" w:sz="2" w:space="0"/>
              <w:right w:val="single" w:color="3F3F3F" w:sz="2" w:space="0"/>
            </w:tcBorders>
          </w:tcPr>
          <w:p/>
        </w:tc>
        <w:tc>
          <w:tcPr>
            <w:tcW w:w="1207" w:type="dxa"/>
            <w:tcBorders>
              <w:top w:val="single" w:color="6B706B" w:sz="6" w:space="0"/>
              <w:left w:val="single" w:color="3F3F3F" w:sz="2" w:space="0"/>
              <w:bottom w:val="single" w:color="747474" w:sz="2" w:space="0"/>
              <w:right w:val="single" w:color="4F4F4F" w:sz="2" w:space="0"/>
            </w:tcBorders>
          </w:tcPr>
          <w:p/>
        </w:tc>
        <w:tc>
          <w:tcPr>
            <w:tcW w:w="872" w:type="dxa"/>
            <w:tcBorders>
              <w:top w:val="single" w:color="6B706B" w:sz="6" w:space="0"/>
              <w:left w:val="single" w:color="4F4F4F" w:sz="2" w:space="0"/>
              <w:bottom w:val="single" w:color="5B5B60" w:sz="6" w:space="0"/>
              <w:right w:val="single" w:color="5B5B5B" w:sz="6" w:space="0"/>
            </w:tcBorders>
          </w:tcPr>
          <w:p/>
        </w:tc>
        <w:tc>
          <w:tcPr>
            <w:tcW w:w="918" w:type="dxa"/>
            <w:tcBorders>
              <w:top w:val="single" w:color="3F3F3F" w:sz="2" w:space="0"/>
              <w:left w:val="single" w:color="5B5B5B" w:sz="6" w:space="0"/>
              <w:bottom w:val="single" w:color="5B5B60" w:sz="6" w:space="0"/>
              <w:right w:val="single" w:color="777777" w:sz="8" w:space="0"/>
            </w:tcBorders>
          </w:tcPr>
          <w:p/>
        </w:tc>
        <w:tc>
          <w:tcPr>
            <w:tcW w:w="1021" w:type="dxa"/>
            <w:tcBorders>
              <w:top w:val="single" w:color="606060" w:sz="6" w:space="0"/>
              <w:left w:val="single" w:color="777777" w:sz="8" w:space="0"/>
              <w:bottom w:val="single" w:color="5B5B5B" w:sz="6" w:space="0"/>
              <w:right w:val="single" w:color="707070" w:sz="8" w:space="0"/>
            </w:tcBorders>
          </w:tcPr>
          <w:p/>
        </w:tc>
        <w:tc>
          <w:tcPr>
            <w:tcW w:w="2035" w:type="dxa"/>
            <w:gridSpan w:val="2"/>
            <w:tcBorders>
              <w:top w:val="single" w:color="606060" w:sz="6" w:space="0"/>
              <w:left w:val="single" w:color="707070" w:sz="8" w:space="0"/>
              <w:bottom w:val="single" w:color="5B5B5B" w:sz="6" w:space="0"/>
              <w:right w:val="single" w:color="48484B" w:sz="8" w:space="0"/>
            </w:tcBorders>
          </w:tcPr>
          <w:p/>
        </w:tc>
      </w:tr>
      <w:tr>
        <w:tblPrEx>
          <w:tblCellMar>
            <w:top w:w="0" w:type="dxa"/>
            <w:left w:w="0" w:type="dxa"/>
            <w:bottom w:w="0" w:type="dxa"/>
            <w:right w:w="0" w:type="dxa"/>
          </w:tblCellMar>
        </w:tblPrEx>
        <w:trPr>
          <w:trHeight w:val="408" w:hRule="exact"/>
        </w:trPr>
        <w:tc>
          <w:tcPr>
            <w:tcW w:w="1025" w:type="dxa"/>
            <w:tcBorders>
              <w:top w:val="single" w:color="747474" w:sz="2" w:space="0"/>
              <w:left w:val="single" w:color="444444" w:sz="8" w:space="0"/>
              <w:bottom w:val="single" w:color="777777" w:sz="6" w:space="0"/>
              <w:right w:val="single" w:color="6B6B6B" w:sz="6" w:space="0"/>
            </w:tcBorders>
          </w:tcPr>
          <w:p/>
        </w:tc>
        <w:tc>
          <w:tcPr>
            <w:tcW w:w="752" w:type="dxa"/>
            <w:gridSpan w:val="2"/>
            <w:tcBorders>
              <w:top w:val="single" w:color="747474" w:sz="2" w:space="0"/>
              <w:left w:val="single" w:color="6B6B6B" w:sz="6" w:space="0"/>
              <w:bottom w:val="single" w:color="777777" w:sz="6" w:space="0"/>
              <w:right w:val="single" w:color="777777" w:sz="2" w:space="0"/>
            </w:tcBorders>
          </w:tcPr>
          <w:p/>
        </w:tc>
        <w:tc>
          <w:tcPr>
            <w:tcW w:w="532" w:type="dxa"/>
            <w:tcBorders>
              <w:top w:val="single" w:color="747474" w:sz="2" w:space="0"/>
              <w:left w:val="single" w:color="777777" w:sz="2" w:space="0"/>
              <w:bottom w:val="single" w:color="777777" w:sz="6" w:space="0"/>
              <w:right w:val="single" w:color="646464" w:sz="2" w:space="0"/>
            </w:tcBorders>
          </w:tcPr>
          <w:p/>
        </w:tc>
        <w:tc>
          <w:tcPr>
            <w:tcW w:w="856" w:type="dxa"/>
            <w:tcBorders>
              <w:top w:val="single" w:color="747474" w:sz="2" w:space="0"/>
              <w:left w:val="single" w:color="646464" w:sz="2" w:space="0"/>
              <w:bottom w:val="single" w:color="777777" w:sz="6" w:space="0"/>
              <w:right w:val="single" w:color="3F3F3F" w:sz="2" w:space="0"/>
            </w:tcBorders>
          </w:tcPr>
          <w:p/>
        </w:tc>
        <w:tc>
          <w:tcPr>
            <w:tcW w:w="1207" w:type="dxa"/>
            <w:tcBorders>
              <w:top w:val="single" w:color="747474" w:sz="2" w:space="0"/>
              <w:left w:val="single" w:color="3F3F3F" w:sz="2" w:space="0"/>
              <w:bottom w:val="single" w:color="777777" w:sz="6" w:space="0"/>
              <w:right w:val="single" w:color="4F4F4F" w:sz="2" w:space="0"/>
            </w:tcBorders>
          </w:tcPr>
          <w:p/>
        </w:tc>
        <w:tc>
          <w:tcPr>
            <w:tcW w:w="872" w:type="dxa"/>
            <w:tcBorders>
              <w:top w:val="single" w:color="5B5B60" w:sz="6" w:space="0"/>
              <w:left w:val="single" w:color="4F4F4F" w:sz="2" w:space="0"/>
              <w:bottom w:val="single" w:color="777777" w:sz="6" w:space="0"/>
              <w:right w:val="single" w:color="5B5B5B" w:sz="6" w:space="0"/>
            </w:tcBorders>
          </w:tcPr>
          <w:p/>
        </w:tc>
        <w:tc>
          <w:tcPr>
            <w:tcW w:w="918" w:type="dxa"/>
            <w:tcBorders>
              <w:top w:val="single" w:color="5B5B60" w:sz="6" w:space="0"/>
              <w:left w:val="single" w:color="5B5B5B" w:sz="6" w:space="0"/>
              <w:bottom w:val="single" w:color="5B5B5B" w:sz="6" w:space="0"/>
              <w:right w:val="single" w:color="777777" w:sz="8" w:space="0"/>
            </w:tcBorders>
          </w:tcPr>
          <w:p/>
        </w:tc>
        <w:tc>
          <w:tcPr>
            <w:tcW w:w="1021" w:type="dxa"/>
            <w:tcBorders>
              <w:top w:val="single" w:color="5B5B5B" w:sz="6" w:space="0"/>
              <w:left w:val="single" w:color="777777" w:sz="8" w:space="0"/>
              <w:bottom w:val="single" w:color="2F2F2F" w:sz="2" w:space="0"/>
              <w:right w:val="single" w:color="707070" w:sz="8" w:space="0"/>
            </w:tcBorders>
          </w:tcPr>
          <w:p/>
        </w:tc>
        <w:tc>
          <w:tcPr>
            <w:tcW w:w="2035" w:type="dxa"/>
            <w:gridSpan w:val="2"/>
            <w:tcBorders>
              <w:top w:val="single" w:color="5B5B5B" w:sz="6" w:space="0"/>
              <w:left w:val="single" w:color="707070" w:sz="8" w:space="0"/>
              <w:bottom w:val="single" w:color="5B5B5B" w:sz="6" w:space="0"/>
              <w:right w:val="single" w:color="48484B" w:sz="8" w:space="0"/>
            </w:tcBorders>
          </w:tcPr>
          <w:p/>
        </w:tc>
      </w:tr>
      <w:tr>
        <w:tblPrEx>
          <w:tblCellMar>
            <w:top w:w="0" w:type="dxa"/>
            <w:left w:w="0" w:type="dxa"/>
            <w:bottom w:w="0" w:type="dxa"/>
            <w:right w:w="0" w:type="dxa"/>
          </w:tblCellMar>
        </w:tblPrEx>
        <w:trPr>
          <w:trHeight w:val="394" w:hRule="exact"/>
        </w:trPr>
        <w:tc>
          <w:tcPr>
            <w:tcW w:w="1025" w:type="dxa"/>
            <w:tcBorders>
              <w:top w:val="single" w:color="777777" w:sz="6" w:space="0"/>
              <w:left w:val="single" w:color="444444" w:sz="8" w:space="0"/>
              <w:bottom w:val="single" w:color="707070" w:sz="2" w:space="0"/>
              <w:right w:val="single" w:color="6B6B6B" w:sz="6" w:space="0"/>
            </w:tcBorders>
          </w:tcPr>
          <w:p/>
        </w:tc>
        <w:tc>
          <w:tcPr>
            <w:tcW w:w="752" w:type="dxa"/>
            <w:gridSpan w:val="2"/>
            <w:tcBorders>
              <w:top w:val="single" w:color="777777" w:sz="6" w:space="0"/>
              <w:left w:val="single" w:color="6B6B6B" w:sz="6" w:space="0"/>
              <w:bottom w:val="single" w:color="707070" w:sz="2" w:space="0"/>
              <w:right w:val="single" w:color="777777" w:sz="2" w:space="0"/>
            </w:tcBorders>
          </w:tcPr>
          <w:p/>
        </w:tc>
        <w:tc>
          <w:tcPr>
            <w:tcW w:w="532" w:type="dxa"/>
            <w:tcBorders>
              <w:top w:val="single" w:color="777777" w:sz="6" w:space="0"/>
              <w:left w:val="single" w:color="777777" w:sz="2" w:space="0"/>
              <w:bottom w:val="single" w:color="707070" w:sz="2" w:space="0"/>
              <w:right w:val="single" w:color="777777" w:sz="2" w:space="0"/>
            </w:tcBorders>
          </w:tcPr>
          <w:p/>
        </w:tc>
        <w:tc>
          <w:tcPr>
            <w:tcW w:w="856" w:type="dxa"/>
            <w:tcBorders>
              <w:top w:val="single" w:color="777777" w:sz="6" w:space="0"/>
              <w:left w:val="single" w:color="777777" w:sz="2" w:space="0"/>
              <w:bottom w:val="single" w:color="707070" w:sz="2" w:space="0"/>
              <w:right w:val="single" w:color="3F3F3F" w:sz="2" w:space="0"/>
            </w:tcBorders>
          </w:tcPr>
          <w:p/>
        </w:tc>
        <w:tc>
          <w:tcPr>
            <w:tcW w:w="1207" w:type="dxa"/>
            <w:tcBorders>
              <w:top w:val="single" w:color="777777" w:sz="6" w:space="0"/>
              <w:left w:val="single" w:color="3F3F3F" w:sz="2" w:space="0"/>
              <w:bottom w:val="single" w:color="707070" w:sz="2" w:space="0"/>
              <w:right w:val="single" w:color="4F4F4F" w:sz="2" w:space="0"/>
            </w:tcBorders>
          </w:tcPr>
          <w:p/>
        </w:tc>
        <w:tc>
          <w:tcPr>
            <w:tcW w:w="872" w:type="dxa"/>
            <w:tcBorders>
              <w:top w:val="single" w:color="777777" w:sz="6" w:space="0"/>
              <w:left w:val="single" w:color="4F4F4F" w:sz="2" w:space="0"/>
              <w:bottom w:val="single" w:color="575757" w:sz="6" w:space="0"/>
              <w:right w:val="single" w:color="5B5B5B" w:sz="6" w:space="0"/>
            </w:tcBorders>
          </w:tcPr>
          <w:p/>
        </w:tc>
        <w:tc>
          <w:tcPr>
            <w:tcW w:w="918" w:type="dxa"/>
            <w:tcBorders>
              <w:top w:val="single" w:color="5B5B5B" w:sz="6" w:space="0"/>
              <w:left w:val="single" w:color="5B5B5B" w:sz="6" w:space="0"/>
              <w:bottom w:val="single" w:color="343434" w:sz="2" w:space="0"/>
              <w:right w:val="single" w:color="777777" w:sz="8" w:space="0"/>
            </w:tcBorders>
          </w:tcPr>
          <w:p/>
        </w:tc>
        <w:tc>
          <w:tcPr>
            <w:tcW w:w="1021" w:type="dxa"/>
            <w:tcBorders>
              <w:top w:val="single" w:color="2F2F2F" w:sz="2" w:space="0"/>
              <w:left w:val="single" w:color="777777" w:sz="8" w:space="0"/>
              <w:bottom w:val="single" w:color="606060" w:sz="6" w:space="0"/>
              <w:right w:val="single" w:color="707070" w:sz="8" w:space="0"/>
            </w:tcBorders>
          </w:tcPr>
          <w:p/>
        </w:tc>
        <w:tc>
          <w:tcPr>
            <w:tcW w:w="2035" w:type="dxa"/>
            <w:gridSpan w:val="2"/>
            <w:tcBorders>
              <w:top w:val="single" w:color="5B5B5B" w:sz="6" w:space="0"/>
              <w:left w:val="single" w:color="707070" w:sz="8" w:space="0"/>
              <w:bottom w:val="single" w:color="606060" w:sz="6" w:space="0"/>
              <w:right w:val="single" w:color="48484B" w:sz="8" w:space="0"/>
            </w:tcBorders>
          </w:tcPr>
          <w:p/>
        </w:tc>
      </w:tr>
      <w:tr>
        <w:tblPrEx>
          <w:tblCellMar>
            <w:top w:w="0" w:type="dxa"/>
            <w:left w:w="0" w:type="dxa"/>
            <w:bottom w:w="0" w:type="dxa"/>
            <w:right w:w="0" w:type="dxa"/>
          </w:tblCellMar>
        </w:tblPrEx>
        <w:trPr>
          <w:trHeight w:val="408" w:hRule="exact"/>
        </w:trPr>
        <w:tc>
          <w:tcPr>
            <w:tcW w:w="1025" w:type="dxa"/>
            <w:tcBorders>
              <w:top w:val="single" w:color="707070" w:sz="2" w:space="0"/>
              <w:left w:val="single" w:color="444444" w:sz="8" w:space="0"/>
              <w:bottom w:val="single" w:color="6B6B6B" w:sz="2" w:space="0"/>
              <w:right w:val="single" w:color="6B6B6B" w:sz="6" w:space="0"/>
            </w:tcBorders>
          </w:tcPr>
          <w:p/>
        </w:tc>
        <w:tc>
          <w:tcPr>
            <w:tcW w:w="752" w:type="dxa"/>
            <w:gridSpan w:val="2"/>
            <w:tcBorders>
              <w:top w:val="single" w:color="707070" w:sz="2" w:space="0"/>
              <w:left w:val="single" w:color="6B6B6B" w:sz="6" w:space="0"/>
              <w:bottom w:val="single" w:color="6B6B6B" w:sz="2" w:space="0"/>
              <w:right w:val="single" w:color="646464" w:sz="2" w:space="0"/>
            </w:tcBorders>
          </w:tcPr>
          <w:p/>
        </w:tc>
        <w:tc>
          <w:tcPr>
            <w:tcW w:w="532" w:type="dxa"/>
            <w:tcBorders>
              <w:top w:val="single" w:color="707070" w:sz="2" w:space="0"/>
              <w:left w:val="single" w:color="646464" w:sz="2" w:space="0"/>
              <w:bottom w:val="single" w:color="6B6B6B" w:sz="2" w:space="0"/>
              <w:right w:val="single" w:color="777777" w:sz="2" w:space="0"/>
            </w:tcBorders>
          </w:tcPr>
          <w:p/>
        </w:tc>
        <w:tc>
          <w:tcPr>
            <w:tcW w:w="856" w:type="dxa"/>
            <w:tcBorders>
              <w:top w:val="single" w:color="707070" w:sz="2" w:space="0"/>
              <w:left w:val="single" w:color="777777" w:sz="2" w:space="0"/>
              <w:bottom w:val="single" w:color="646464" w:sz="6" w:space="0"/>
              <w:right w:val="single" w:color="3F3F3F" w:sz="2" w:space="0"/>
            </w:tcBorders>
          </w:tcPr>
          <w:p/>
        </w:tc>
        <w:tc>
          <w:tcPr>
            <w:tcW w:w="1207" w:type="dxa"/>
            <w:tcBorders>
              <w:top w:val="single" w:color="707070" w:sz="2" w:space="0"/>
              <w:left w:val="single" w:color="3F3F3F" w:sz="2" w:space="0"/>
              <w:bottom w:val="single" w:color="646464" w:sz="6" w:space="0"/>
              <w:right w:val="single" w:color="4F4F4F" w:sz="2" w:space="0"/>
            </w:tcBorders>
          </w:tcPr>
          <w:p/>
        </w:tc>
        <w:tc>
          <w:tcPr>
            <w:tcW w:w="872" w:type="dxa"/>
            <w:tcBorders>
              <w:top w:val="single" w:color="575757" w:sz="6" w:space="0"/>
              <w:left w:val="single" w:color="4F4F4F" w:sz="2" w:space="0"/>
              <w:bottom w:val="single" w:color="4B4B4B" w:sz="2" w:space="0"/>
              <w:right w:val="single" w:color="5B5B5B" w:sz="6" w:space="0"/>
            </w:tcBorders>
          </w:tcPr>
          <w:p/>
        </w:tc>
        <w:tc>
          <w:tcPr>
            <w:tcW w:w="918" w:type="dxa"/>
            <w:tcBorders>
              <w:top w:val="single" w:color="343434" w:sz="2" w:space="0"/>
              <w:left w:val="single" w:color="5B5B5B" w:sz="6" w:space="0"/>
              <w:bottom w:val="single" w:color="606060" w:sz="6" w:space="0"/>
              <w:right w:val="single" w:color="777777" w:sz="8" w:space="0"/>
            </w:tcBorders>
          </w:tcPr>
          <w:p/>
        </w:tc>
        <w:tc>
          <w:tcPr>
            <w:tcW w:w="1021" w:type="dxa"/>
            <w:tcBorders>
              <w:top w:val="single" w:color="606060" w:sz="6" w:space="0"/>
              <w:left w:val="single" w:color="777777" w:sz="8" w:space="0"/>
              <w:bottom w:val="single" w:color="606060" w:sz="6" w:space="0"/>
              <w:right w:val="single" w:color="707070" w:sz="8" w:space="0"/>
            </w:tcBorders>
          </w:tcPr>
          <w:p/>
        </w:tc>
        <w:tc>
          <w:tcPr>
            <w:tcW w:w="2035" w:type="dxa"/>
            <w:gridSpan w:val="2"/>
            <w:tcBorders>
              <w:top w:val="single" w:color="606060" w:sz="6" w:space="0"/>
              <w:left w:val="single" w:color="707070" w:sz="8" w:space="0"/>
              <w:bottom w:val="single" w:color="606060" w:sz="6" w:space="0"/>
              <w:right w:val="single" w:color="48484B" w:sz="8" w:space="0"/>
            </w:tcBorders>
          </w:tcPr>
          <w:p/>
        </w:tc>
      </w:tr>
      <w:tr>
        <w:tblPrEx>
          <w:tblCellMar>
            <w:top w:w="0" w:type="dxa"/>
            <w:left w:w="0" w:type="dxa"/>
            <w:bottom w:w="0" w:type="dxa"/>
            <w:right w:w="0" w:type="dxa"/>
          </w:tblCellMar>
        </w:tblPrEx>
        <w:trPr>
          <w:trHeight w:val="395" w:hRule="exact"/>
        </w:trPr>
        <w:tc>
          <w:tcPr>
            <w:tcW w:w="1025" w:type="dxa"/>
            <w:tcBorders>
              <w:top w:val="single" w:color="6B6B6B" w:sz="2" w:space="0"/>
              <w:left w:val="single" w:color="444444" w:sz="8" w:space="0"/>
              <w:bottom w:val="single" w:color="676767" w:sz="2" w:space="0"/>
              <w:right w:val="single" w:color="6B6B6B" w:sz="6" w:space="0"/>
            </w:tcBorders>
          </w:tcPr>
          <w:p/>
        </w:tc>
        <w:tc>
          <w:tcPr>
            <w:tcW w:w="752" w:type="dxa"/>
            <w:gridSpan w:val="2"/>
            <w:tcBorders>
              <w:top w:val="single" w:color="6B6B6B" w:sz="2" w:space="0"/>
              <w:left w:val="single" w:color="6B6B6B" w:sz="6" w:space="0"/>
              <w:bottom w:val="single" w:color="676767" w:sz="2" w:space="0"/>
              <w:right w:val="single" w:color="777777" w:sz="2" w:space="0"/>
            </w:tcBorders>
          </w:tcPr>
          <w:p/>
        </w:tc>
        <w:tc>
          <w:tcPr>
            <w:tcW w:w="532" w:type="dxa"/>
            <w:tcBorders>
              <w:top w:val="single" w:color="6B6B6B" w:sz="2" w:space="0"/>
              <w:left w:val="single" w:color="777777" w:sz="2" w:space="0"/>
              <w:bottom w:val="single" w:color="808080" w:sz="6" w:space="0"/>
              <w:right w:val="single" w:color="777777" w:sz="2" w:space="0"/>
            </w:tcBorders>
          </w:tcPr>
          <w:p/>
        </w:tc>
        <w:tc>
          <w:tcPr>
            <w:tcW w:w="856" w:type="dxa"/>
            <w:tcBorders>
              <w:top w:val="single" w:color="646464" w:sz="6" w:space="0"/>
              <w:left w:val="single" w:color="777777" w:sz="2" w:space="0"/>
              <w:bottom w:val="single" w:color="646464" w:sz="6" w:space="0"/>
              <w:right w:val="single" w:color="3F3F3F" w:sz="2" w:space="0"/>
            </w:tcBorders>
          </w:tcPr>
          <w:p/>
        </w:tc>
        <w:tc>
          <w:tcPr>
            <w:tcW w:w="1207" w:type="dxa"/>
            <w:tcBorders>
              <w:top w:val="single" w:color="646464" w:sz="6" w:space="0"/>
              <w:left w:val="single" w:color="3F3F3F" w:sz="2" w:space="0"/>
              <w:bottom w:val="single" w:color="646464" w:sz="6" w:space="0"/>
              <w:right w:val="single" w:color="4F4F4F" w:sz="2" w:space="0"/>
            </w:tcBorders>
          </w:tcPr>
          <w:p/>
        </w:tc>
        <w:tc>
          <w:tcPr>
            <w:tcW w:w="872" w:type="dxa"/>
            <w:tcBorders>
              <w:top w:val="single" w:color="4B4B4B" w:sz="2" w:space="0"/>
              <w:left w:val="single" w:color="4F4F4F" w:sz="2" w:space="0"/>
              <w:bottom w:val="single" w:color="606060" w:sz="6" w:space="0"/>
              <w:right w:val="single" w:color="5B5B5B" w:sz="6" w:space="0"/>
            </w:tcBorders>
          </w:tcPr>
          <w:p/>
        </w:tc>
        <w:tc>
          <w:tcPr>
            <w:tcW w:w="918" w:type="dxa"/>
            <w:tcBorders>
              <w:top w:val="single" w:color="606060" w:sz="6" w:space="0"/>
              <w:left w:val="single" w:color="5B5B5B" w:sz="6" w:space="0"/>
              <w:bottom w:val="single" w:color="606060" w:sz="6" w:space="0"/>
              <w:right w:val="single" w:color="777777" w:sz="8" w:space="0"/>
            </w:tcBorders>
          </w:tcPr>
          <w:p/>
        </w:tc>
        <w:tc>
          <w:tcPr>
            <w:tcW w:w="1021" w:type="dxa"/>
            <w:tcBorders>
              <w:top w:val="single" w:color="606060" w:sz="6" w:space="0"/>
              <w:left w:val="single" w:color="777777" w:sz="8" w:space="0"/>
              <w:bottom w:val="single" w:color="606060" w:sz="6" w:space="0"/>
              <w:right w:val="single" w:color="707070" w:sz="8" w:space="0"/>
            </w:tcBorders>
          </w:tcPr>
          <w:p/>
        </w:tc>
        <w:tc>
          <w:tcPr>
            <w:tcW w:w="2035" w:type="dxa"/>
            <w:gridSpan w:val="2"/>
            <w:tcBorders>
              <w:top w:val="single" w:color="606060" w:sz="6" w:space="0"/>
              <w:left w:val="single" w:color="707070" w:sz="8" w:space="0"/>
              <w:bottom w:val="single" w:color="606060" w:sz="6" w:space="0"/>
              <w:right w:val="single" w:color="48484B" w:sz="8" w:space="0"/>
            </w:tcBorders>
          </w:tcPr>
          <w:p/>
        </w:tc>
      </w:tr>
      <w:tr>
        <w:tblPrEx>
          <w:tblCellMar>
            <w:top w:w="0" w:type="dxa"/>
            <w:left w:w="0" w:type="dxa"/>
            <w:bottom w:w="0" w:type="dxa"/>
            <w:right w:w="0" w:type="dxa"/>
          </w:tblCellMar>
        </w:tblPrEx>
        <w:trPr>
          <w:trHeight w:val="406" w:hRule="exact"/>
        </w:trPr>
        <w:tc>
          <w:tcPr>
            <w:tcW w:w="9219" w:type="dxa"/>
            <w:gridSpan w:val="11"/>
            <w:tcBorders>
              <w:top w:val="single" w:color="606060" w:sz="6" w:space="0"/>
              <w:left w:val="single" w:color="444444" w:sz="8" w:space="0"/>
              <w:bottom w:val="single" w:color="5B5B5B" w:sz="6" w:space="0"/>
              <w:right w:val="single" w:color="48484B" w:sz="8" w:space="0"/>
            </w:tcBorders>
          </w:tcPr>
          <w:p>
            <w:pPr>
              <w:pStyle w:val="11"/>
              <w:spacing w:before="55" w:line="240" w:lineRule="auto"/>
              <w:ind w:left="7" w:right="0"/>
              <w:jc w:val="left"/>
              <w:rPr>
                <w:rFonts w:hint="default" w:ascii="宋体" w:hAnsi="宋体" w:eastAsia="宋体" w:cs="宋体"/>
                <w:sz w:val="17"/>
                <w:szCs w:val="17"/>
              </w:rPr>
            </w:pPr>
            <w:r>
              <w:rPr>
                <w:rFonts w:hint="default" w:ascii="宋体" w:hAnsi="宋体" w:eastAsia="宋体" w:cs="宋体"/>
                <w:color w:val="666666"/>
                <w:spacing w:val="-10"/>
                <w:w w:val="118"/>
                <w:sz w:val="17"/>
                <w:szCs w:val="17"/>
              </w:rPr>
              <w:t>说</w:t>
            </w:r>
            <w:r>
              <w:rPr>
                <w:rFonts w:hint="default" w:ascii="宋体" w:hAnsi="宋体" w:eastAsia="宋体" w:cs="宋体"/>
                <w:color w:val="666666"/>
                <w:spacing w:val="-11"/>
                <w:w w:val="119"/>
                <w:sz w:val="17"/>
                <w:szCs w:val="17"/>
              </w:rPr>
              <w:t>明</w:t>
            </w:r>
            <w:r>
              <w:rPr>
                <w:rFonts w:hint="default" w:ascii="宋体" w:hAnsi="宋体" w:eastAsia="宋体" w:cs="宋体"/>
                <w:color w:val="666666"/>
                <w:spacing w:val="-59"/>
                <w:w w:val="157"/>
                <w:sz w:val="17"/>
                <w:szCs w:val="17"/>
              </w:rPr>
              <w:t>：</w:t>
            </w:r>
            <w:r>
              <w:rPr>
                <w:rFonts w:hint="default" w:ascii="宋体" w:hAnsi="宋体" w:eastAsia="宋体" w:cs="宋体"/>
                <w:color w:val="666666"/>
                <w:spacing w:val="-267"/>
                <w:w w:val="157"/>
                <w:sz w:val="17"/>
                <w:szCs w:val="17"/>
              </w:rPr>
              <w:t>附</w:t>
            </w:r>
            <w:r>
              <w:rPr>
                <w:rFonts w:hint="default" w:ascii="宋体" w:hAnsi="宋体" w:eastAsia="宋体" w:cs="宋体"/>
                <w:color w:val="666666"/>
                <w:spacing w:val="-21"/>
                <w:w w:val="112"/>
                <w:sz w:val="17"/>
                <w:szCs w:val="17"/>
              </w:rPr>
              <w:t>焊</w:t>
            </w:r>
            <w:r>
              <w:rPr>
                <w:rFonts w:hint="default" w:ascii="宋体" w:hAnsi="宋体" w:eastAsia="宋体" w:cs="宋体"/>
                <w:color w:val="666666"/>
                <w:spacing w:val="8"/>
                <w:w w:val="116"/>
                <w:sz w:val="17"/>
                <w:szCs w:val="17"/>
              </w:rPr>
              <w:t>缝</w:t>
            </w:r>
            <w:r>
              <w:rPr>
                <w:rFonts w:hint="default" w:ascii="宋体" w:hAnsi="宋体" w:eastAsia="宋体" w:cs="宋体"/>
                <w:color w:val="666666"/>
                <w:spacing w:val="-74"/>
                <w:w w:val="135"/>
                <w:sz w:val="17"/>
                <w:szCs w:val="17"/>
              </w:rPr>
              <w:t>、</w:t>
            </w:r>
            <w:r>
              <w:rPr>
                <w:rFonts w:hint="default" w:ascii="宋体" w:hAnsi="宋体" w:eastAsia="宋体" w:cs="宋体"/>
                <w:color w:val="666666"/>
                <w:spacing w:val="-6"/>
                <w:w w:val="112"/>
                <w:sz w:val="17"/>
                <w:szCs w:val="17"/>
              </w:rPr>
              <w:t>焊</w:t>
            </w:r>
            <w:r>
              <w:rPr>
                <w:rFonts w:hint="default" w:ascii="宋体" w:hAnsi="宋体" w:eastAsia="宋体" w:cs="宋体"/>
                <w:color w:val="C6C6C6"/>
                <w:spacing w:val="-26"/>
                <w:w w:val="44"/>
                <w:sz w:val="17"/>
                <w:szCs w:val="17"/>
              </w:rPr>
              <w:t>’</w:t>
            </w:r>
            <w:r>
              <w:rPr>
                <w:rFonts w:hint="default" w:ascii="宋体" w:hAnsi="宋体" w:eastAsia="宋体" w:cs="宋体"/>
                <w:color w:val="7C7C7C"/>
                <w:w w:val="29"/>
                <w:sz w:val="17"/>
                <w:szCs w:val="17"/>
              </w:rPr>
              <w:t>｜</w:t>
            </w:r>
            <w:r>
              <w:rPr>
                <w:rFonts w:hint="default" w:ascii="宋体" w:hAnsi="宋体" w:eastAsia="宋体" w:cs="宋体"/>
                <w:color w:val="7C7C7C"/>
                <w:spacing w:val="-21"/>
                <w:sz w:val="17"/>
                <w:szCs w:val="17"/>
              </w:rPr>
              <w:t xml:space="preserve"> </w:t>
            </w:r>
            <w:r>
              <w:rPr>
                <w:rFonts w:hint="default" w:ascii="宋体" w:hAnsi="宋体" w:eastAsia="宋体" w:cs="宋体"/>
                <w:color w:val="666666"/>
                <w:w w:val="106"/>
                <w:sz w:val="17"/>
                <w:szCs w:val="17"/>
              </w:rPr>
              <w:t>布</w:t>
            </w:r>
            <w:r>
              <w:rPr>
                <w:rFonts w:hint="default" w:ascii="宋体" w:hAnsi="宋体" w:eastAsia="宋体" w:cs="宋体"/>
                <w:color w:val="666666"/>
                <w:spacing w:val="15"/>
                <w:w w:val="106"/>
                <w:sz w:val="17"/>
                <w:szCs w:val="17"/>
              </w:rPr>
              <w:t>置</w:t>
            </w:r>
            <w:r>
              <w:rPr>
                <w:rFonts w:hint="default" w:ascii="宋体" w:hAnsi="宋体" w:eastAsia="宋体" w:cs="宋体"/>
                <w:color w:val="666666"/>
                <w:w w:val="127"/>
                <w:sz w:val="17"/>
                <w:szCs w:val="17"/>
              </w:rPr>
              <w:t>、元</w:t>
            </w:r>
            <w:r>
              <w:rPr>
                <w:rFonts w:hint="default" w:ascii="宋体" w:hAnsi="宋体" w:eastAsia="宋体" w:cs="宋体"/>
                <w:color w:val="666666"/>
                <w:spacing w:val="-145"/>
                <w:w w:val="127"/>
                <w:sz w:val="17"/>
                <w:szCs w:val="17"/>
              </w:rPr>
              <w:t>损</w:t>
            </w:r>
            <w:r>
              <w:rPr>
                <w:rFonts w:hint="default" w:ascii="宋体" w:hAnsi="宋体" w:eastAsia="宋体" w:cs="宋体"/>
                <w:color w:val="666666"/>
                <w:w w:val="105"/>
                <w:sz w:val="17"/>
                <w:szCs w:val="17"/>
              </w:rPr>
              <w:t>检测布</w:t>
            </w:r>
            <w:r>
              <w:rPr>
                <w:rFonts w:hint="default" w:ascii="宋体" w:hAnsi="宋体" w:eastAsia="宋体" w:cs="宋体"/>
                <w:color w:val="666666"/>
                <w:spacing w:val="-5"/>
                <w:w w:val="105"/>
                <w:sz w:val="17"/>
                <w:szCs w:val="17"/>
              </w:rPr>
              <w:t>片</w:t>
            </w:r>
            <w:r>
              <w:rPr>
                <w:rFonts w:hint="default" w:ascii="宋体" w:hAnsi="宋体" w:eastAsia="宋体" w:cs="宋体"/>
                <w:color w:val="666666"/>
                <w:w w:val="111"/>
                <w:sz w:val="17"/>
                <w:szCs w:val="17"/>
              </w:rPr>
              <w:t>示</w:t>
            </w:r>
            <w:r>
              <w:rPr>
                <w:rFonts w:hint="default" w:ascii="宋体" w:hAnsi="宋体" w:eastAsia="宋体" w:cs="宋体"/>
                <w:color w:val="666666"/>
                <w:spacing w:val="-9"/>
                <w:w w:val="111"/>
                <w:sz w:val="17"/>
                <w:szCs w:val="17"/>
              </w:rPr>
              <w:t>意</w:t>
            </w:r>
            <w:r>
              <w:rPr>
                <w:rFonts w:hint="default" w:ascii="宋体" w:hAnsi="宋体" w:eastAsia="宋体" w:cs="宋体"/>
                <w:color w:val="666666"/>
                <w:spacing w:val="-29"/>
                <w:w w:val="121"/>
                <w:sz w:val="17"/>
                <w:szCs w:val="17"/>
              </w:rPr>
              <w:t>图</w:t>
            </w:r>
            <w:r>
              <w:rPr>
                <w:rFonts w:hint="default" w:ascii="宋体" w:hAnsi="宋体" w:eastAsia="宋体" w:cs="宋体"/>
                <w:color w:val="ACACAC"/>
                <w:w w:val="189"/>
                <w:sz w:val="17"/>
                <w:szCs w:val="17"/>
              </w:rPr>
              <w:t>。</w:t>
            </w:r>
          </w:p>
        </w:tc>
      </w:tr>
      <w:tr>
        <w:tblPrEx>
          <w:tblCellMar>
            <w:top w:w="0" w:type="dxa"/>
            <w:left w:w="0" w:type="dxa"/>
            <w:bottom w:w="0" w:type="dxa"/>
            <w:right w:w="0" w:type="dxa"/>
          </w:tblCellMar>
        </w:tblPrEx>
        <w:trPr>
          <w:trHeight w:val="1592" w:hRule="exact"/>
        </w:trPr>
        <w:tc>
          <w:tcPr>
            <w:tcW w:w="3165" w:type="dxa"/>
            <w:gridSpan w:val="5"/>
            <w:tcBorders>
              <w:top w:val="single" w:color="6B6B6B" w:sz="6" w:space="0"/>
              <w:left w:val="single" w:color="444444" w:sz="8" w:space="0"/>
              <w:bottom w:val="single" w:color="484848" w:sz="8" w:space="0"/>
              <w:right w:val="single" w:color="444444" w:sz="2" w:space="0"/>
            </w:tcBorders>
          </w:tcPr>
          <w:p>
            <w:pPr>
              <w:pStyle w:val="11"/>
              <w:spacing w:before="124" w:line="240" w:lineRule="auto"/>
              <w:ind w:left="92" w:right="0"/>
              <w:jc w:val="left"/>
              <w:rPr>
                <w:rFonts w:hint="default" w:ascii="宋体" w:hAnsi="宋体" w:eastAsia="宋体" w:cs="宋体"/>
                <w:sz w:val="17"/>
                <w:szCs w:val="17"/>
              </w:rPr>
            </w:pPr>
            <w:r>
              <w:rPr>
                <w:rFonts w:hint="default" w:ascii="宋体" w:hAnsi="宋体" w:eastAsia="宋体" w:cs="宋体"/>
                <w:color w:val="666666"/>
                <w:spacing w:val="-4"/>
                <w:w w:val="120"/>
                <w:sz w:val="17"/>
                <w:szCs w:val="17"/>
              </w:rPr>
              <w:t>记录员：</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tabs>
                <w:tab w:val="left" w:pos="2318"/>
                <w:tab w:val="left" w:pos="2886"/>
              </w:tabs>
              <w:spacing w:before="114" w:line="240" w:lineRule="auto"/>
              <w:ind w:left="1787" w:right="0"/>
              <w:jc w:val="left"/>
              <w:rPr>
                <w:rFonts w:hint="default" w:ascii="宋体" w:hAnsi="宋体" w:eastAsia="宋体" w:cs="宋体"/>
                <w:sz w:val="17"/>
                <w:szCs w:val="17"/>
              </w:rPr>
            </w:pPr>
            <w:r>
              <w:rPr>
                <w:rFonts w:hint="default" w:ascii="宋体" w:hAnsi="宋体" w:eastAsia="宋体" w:cs="宋体"/>
                <w:color w:val="7C7C7C"/>
                <w:w w:val="105"/>
                <w:sz w:val="17"/>
                <w:szCs w:val="17"/>
              </w:rPr>
              <w:t>年</w:t>
            </w:r>
            <w:r>
              <w:rPr>
                <w:rFonts w:hint="default" w:ascii="宋体" w:hAnsi="宋体" w:eastAsia="宋体" w:cs="宋体"/>
                <w:color w:val="7C7C7C"/>
                <w:w w:val="105"/>
                <w:sz w:val="17"/>
                <w:szCs w:val="17"/>
              </w:rPr>
              <w:tab/>
            </w:r>
            <w:r>
              <w:rPr>
                <w:rFonts w:hint="default" w:ascii="宋体" w:hAnsi="宋体" w:eastAsia="宋体" w:cs="宋体"/>
                <w:color w:val="666666"/>
                <w:w w:val="105"/>
                <w:sz w:val="17"/>
                <w:szCs w:val="17"/>
              </w:rPr>
              <w:t>月</w:t>
            </w:r>
            <w:r>
              <w:rPr>
                <w:rFonts w:hint="default" w:ascii="宋体" w:hAnsi="宋体" w:eastAsia="宋体" w:cs="宋体"/>
                <w:color w:val="666666"/>
                <w:w w:val="105"/>
                <w:sz w:val="17"/>
                <w:szCs w:val="17"/>
              </w:rPr>
              <w:tab/>
            </w:r>
            <w:r>
              <w:rPr>
                <w:rFonts w:hint="default" w:ascii="宋体" w:hAnsi="宋体" w:eastAsia="宋体" w:cs="宋体"/>
                <w:color w:val="666666"/>
                <w:w w:val="105"/>
                <w:position w:val="1"/>
                <w:sz w:val="17"/>
                <w:szCs w:val="17"/>
              </w:rPr>
              <w:t>日</w:t>
            </w:r>
          </w:p>
        </w:tc>
        <w:tc>
          <w:tcPr>
            <w:tcW w:w="2998" w:type="dxa"/>
            <w:gridSpan w:val="3"/>
            <w:tcBorders>
              <w:top w:val="single" w:color="6B6B6B" w:sz="6" w:space="0"/>
              <w:left w:val="single" w:color="444444" w:sz="2" w:space="0"/>
              <w:bottom w:val="single" w:color="484848" w:sz="8" w:space="0"/>
              <w:right w:val="single" w:color="747474" w:sz="6" w:space="0"/>
            </w:tcBorders>
          </w:tcPr>
          <w:p>
            <w:pPr>
              <w:pStyle w:val="11"/>
              <w:spacing w:before="117" w:line="240" w:lineRule="auto"/>
              <w:ind w:left="104" w:right="0"/>
              <w:jc w:val="left"/>
              <w:rPr>
                <w:rFonts w:hint="default" w:ascii="宋体" w:hAnsi="宋体" w:eastAsia="宋体" w:cs="宋体"/>
                <w:sz w:val="17"/>
                <w:szCs w:val="17"/>
              </w:rPr>
            </w:pPr>
            <w:r>
              <w:rPr>
                <w:rFonts w:hint="default" w:ascii="宋体" w:hAnsi="宋体" w:eastAsia="宋体" w:cs="宋体"/>
                <w:color w:val="7C7C7C"/>
                <w:spacing w:val="-7"/>
                <w:w w:val="120"/>
                <w:sz w:val="17"/>
                <w:szCs w:val="17"/>
              </w:rPr>
              <w:t>质量检查员</w:t>
            </w:r>
            <w:r>
              <w:rPr>
                <w:rFonts w:hint="default" w:ascii="宋体" w:hAnsi="宋体" w:eastAsia="宋体" w:cs="宋体"/>
                <w:color w:val="545252"/>
                <w:spacing w:val="-7"/>
                <w:w w:val="120"/>
                <w:sz w:val="17"/>
                <w:szCs w:val="17"/>
              </w:rPr>
              <w:t>：</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tabs>
                <w:tab w:val="left" w:pos="2175"/>
                <w:tab w:val="left" w:pos="2742"/>
              </w:tabs>
              <w:spacing w:before="107" w:line="240" w:lineRule="auto"/>
              <w:ind w:left="1643" w:right="0"/>
              <w:jc w:val="left"/>
              <w:rPr>
                <w:rFonts w:hint="default" w:ascii="宋体" w:hAnsi="宋体" w:eastAsia="宋体" w:cs="宋体"/>
                <w:sz w:val="17"/>
                <w:szCs w:val="17"/>
              </w:rPr>
            </w:pPr>
            <w:r>
              <w:rPr>
                <w:rFonts w:hint="default" w:ascii="宋体" w:hAnsi="宋体" w:eastAsia="宋体" w:cs="宋体"/>
                <w:color w:val="666666"/>
                <w:w w:val="110"/>
                <w:sz w:val="17"/>
                <w:szCs w:val="17"/>
              </w:rPr>
              <w:t>年</w:t>
            </w:r>
            <w:r>
              <w:rPr>
                <w:rFonts w:hint="default" w:ascii="宋体" w:hAnsi="宋体" w:eastAsia="宋体" w:cs="宋体"/>
                <w:color w:val="666666"/>
                <w:w w:val="110"/>
                <w:sz w:val="17"/>
                <w:szCs w:val="17"/>
              </w:rPr>
              <w:tab/>
            </w:r>
            <w:r>
              <w:rPr>
                <w:rFonts w:hint="default" w:ascii="宋体" w:hAnsi="宋体" w:eastAsia="宋体" w:cs="宋体"/>
                <w:color w:val="666666"/>
                <w:w w:val="110"/>
                <w:sz w:val="17"/>
                <w:szCs w:val="17"/>
              </w:rPr>
              <w:t>月</w:t>
            </w:r>
            <w:r>
              <w:rPr>
                <w:rFonts w:hint="default" w:ascii="宋体" w:hAnsi="宋体" w:eastAsia="宋体" w:cs="宋体"/>
                <w:color w:val="666666"/>
                <w:w w:val="110"/>
                <w:sz w:val="17"/>
                <w:szCs w:val="17"/>
              </w:rPr>
              <w:tab/>
            </w:r>
            <w:r>
              <w:rPr>
                <w:rFonts w:hint="default" w:ascii="宋体" w:hAnsi="宋体" w:eastAsia="宋体" w:cs="宋体"/>
                <w:color w:val="666666"/>
                <w:w w:val="110"/>
                <w:position w:val="1"/>
                <w:sz w:val="17"/>
                <w:szCs w:val="17"/>
              </w:rPr>
              <w:t>日</w:t>
            </w:r>
          </w:p>
        </w:tc>
        <w:tc>
          <w:tcPr>
            <w:tcW w:w="3057" w:type="dxa"/>
            <w:gridSpan w:val="3"/>
            <w:tcBorders>
              <w:top w:val="single" w:color="5B5B5B" w:sz="6" w:space="0"/>
              <w:left w:val="single" w:color="747474" w:sz="6" w:space="0"/>
              <w:bottom w:val="single" w:color="484848" w:sz="8" w:space="0"/>
              <w:right w:val="single" w:color="48484B" w:sz="8" w:space="0"/>
            </w:tcBorders>
          </w:tcPr>
          <w:p>
            <w:pPr>
              <w:pStyle w:val="11"/>
              <w:spacing w:before="110" w:line="240" w:lineRule="auto"/>
              <w:ind w:left="124" w:right="0"/>
              <w:jc w:val="left"/>
              <w:rPr>
                <w:rFonts w:hint="default" w:ascii="宋体" w:hAnsi="宋体" w:eastAsia="宋体" w:cs="宋体"/>
                <w:sz w:val="17"/>
                <w:szCs w:val="17"/>
              </w:rPr>
            </w:pPr>
            <w:r>
              <w:rPr>
                <w:rFonts w:hint="default" w:ascii="宋体" w:hAnsi="宋体" w:eastAsia="宋体" w:cs="宋体"/>
                <w:color w:val="666666"/>
                <w:spacing w:val="-3"/>
                <w:w w:val="120"/>
                <w:sz w:val="17"/>
                <w:szCs w:val="17"/>
              </w:rPr>
              <w:t>专业丁程师</w:t>
            </w:r>
            <w:r>
              <w:rPr>
                <w:rFonts w:hint="default" w:ascii="宋体" w:hAnsi="宋体" w:eastAsia="宋体" w:cs="宋体"/>
                <w:color w:val="414141"/>
                <w:spacing w:val="-3"/>
                <w:w w:val="120"/>
                <w:sz w:val="17"/>
                <w:szCs w:val="17"/>
              </w:rPr>
              <w:t>：</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tabs>
                <w:tab w:val="left" w:pos="2216"/>
                <w:tab w:val="left" w:pos="2783"/>
              </w:tabs>
              <w:spacing w:before="114" w:line="240" w:lineRule="auto"/>
              <w:ind w:left="1684" w:right="0"/>
              <w:jc w:val="left"/>
              <w:rPr>
                <w:rFonts w:hint="default" w:ascii="宋体" w:hAnsi="宋体" w:eastAsia="宋体" w:cs="宋体"/>
                <w:sz w:val="17"/>
                <w:szCs w:val="17"/>
              </w:rPr>
            </w:pPr>
            <w:r>
              <w:rPr>
                <w:rFonts w:hint="default" w:ascii="宋体" w:hAnsi="宋体" w:eastAsia="宋体" w:cs="宋体"/>
                <w:color w:val="666666"/>
                <w:w w:val="110"/>
                <w:sz w:val="17"/>
                <w:szCs w:val="17"/>
              </w:rPr>
              <w:t>年</w:t>
            </w:r>
            <w:r>
              <w:rPr>
                <w:rFonts w:hint="default" w:ascii="宋体" w:hAnsi="宋体" w:eastAsia="宋体" w:cs="宋体"/>
                <w:color w:val="666666"/>
                <w:w w:val="110"/>
                <w:sz w:val="17"/>
                <w:szCs w:val="17"/>
              </w:rPr>
              <w:tab/>
            </w:r>
            <w:r>
              <w:rPr>
                <w:rFonts w:hint="default" w:ascii="宋体" w:hAnsi="宋体" w:eastAsia="宋体" w:cs="宋体"/>
                <w:color w:val="666666"/>
                <w:w w:val="110"/>
                <w:position w:val="1"/>
                <w:sz w:val="17"/>
                <w:szCs w:val="17"/>
              </w:rPr>
              <w:t>月</w:t>
            </w:r>
            <w:r>
              <w:rPr>
                <w:rFonts w:hint="default" w:ascii="宋体" w:hAnsi="宋体" w:eastAsia="宋体" w:cs="宋体"/>
                <w:color w:val="666666"/>
                <w:w w:val="110"/>
                <w:position w:val="1"/>
                <w:sz w:val="17"/>
                <w:szCs w:val="17"/>
              </w:rPr>
              <w:tab/>
            </w:r>
            <w:r>
              <w:rPr>
                <w:rFonts w:hint="default" w:ascii="宋体" w:hAnsi="宋体" w:eastAsia="宋体" w:cs="宋体"/>
                <w:color w:val="666666"/>
                <w:w w:val="110"/>
                <w:position w:val="1"/>
                <w:sz w:val="17"/>
                <w:szCs w:val="17"/>
              </w:rPr>
              <w:t>日</w:t>
            </w:r>
          </w:p>
        </w:tc>
      </w:tr>
    </w:tbl>
    <w:p>
      <w:pPr>
        <w:spacing w:after="0" w:line="240" w:lineRule="auto"/>
        <w:jc w:val="left"/>
        <w:rPr>
          <w:rFonts w:hint="default" w:ascii="宋体" w:hAnsi="宋体" w:eastAsia="宋体" w:cs="宋体"/>
          <w:sz w:val="17"/>
          <w:szCs w:val="17"/>
        </w:rPr>
        <w:sectPr>
          <w:pgSz w:w="11900" w:h="16840"/>
          <w:pgMar w:top="1600" w:right="1080" w:bottom="1420" w:left="1340" w:header="0" w:footer="1220" w:gutter="0"/>
        </w:sectPr>
      </w:pPr>
    </w:p>
    <w:p>
      <w:pPr>
        <w:spacing w:before="13" w:line="240" w:lineRule="auto"/>
        <w:ind w:right="0"/>
        <w:rPr>
          <w:rFonts w:hint="default" w:ascii="宋体" w:hAnsi="宋体" w:eastAsia="宋体" w:cs="宋体"/>
          <w:sz w:val="25"/>
          <w:szCs w:val="25"/>
        </w:rPr>
      </w:pPr>
    </w:p>
    <w:p>
      <w:pPr>
        <w:tabs>
          <w:tab w:val="left" w:pos="933"/>
        </w:tabs>
        <w:spacing w:before="35"/>
        <w:ind w:left="139" w:right="132" w:firstLine="0"/>
        <w:jc w:val="left"/>
        <w:rPr>
          <w:rFonts w:hint="default" w:ascii="宋体" w:hAnsi="宋体" w:eastAsia="宋体" w:cs="宋体"/>
          <w:sz w:val="21"/>
          <w:szCs w:val="21"/>
        </w:rPr>
      </w:pPr>
      <w:r>
        <w:rPr>
          <w:rFonts w:hint="default" w:ascii="Times New Roman" w:hAnsi="Times New Roman" w:eastAsia="Times New Roman" w:cs="Times New Roman"/>
          <w:color w:val="3F3F41"/>
          <w:spacing w:val="6"/>
          <w:w w:val="115"/>
          <w:sz w:val="20"/>
          <w:szCs w:val="20"/>
        </w:rPr>
        <w:t>A</w:t>
      </w:r>
      <w:r>
        <w:rPr>
          <w:rFonts w:hint="default" w:ascii="Times New Roman" w:hAnsi="Times New Roman" w:eastAsia="Times New Roman" w:cs="Times New Roman"/>
          <w:color w:val="5D5D5D"/>
          <w:spacing w:val="6"/>
          <w:w w:val="115"/>
          <w:sz w:val="20"/>
          <w:szCs w:val="20"/>
        </w:rPr>
        <w:t>.</w:t>
      </w:r>
      <w:r>
        <w:rPr>
          <w:rFonts w:hint="default" w:ascii="Times New Roman" w:hAnsi="Times New Roman" w:eastAsia="Times New Roman" w:cs="Times New Roman"/>
          <w:color w:val="5D5D5D"/>
          <w:spacing w:val="-28"/>
          <w:w w:val="115"/>
          <w:sz w:val="20"/>
          <w:szCs w:val="20"/>
        </w:rPr>
        <w:t xml:space="preserve"> </w:t>
      </w:r>
      <w:r>
        <w:rPr>
          <w:rFonts w:hint="default" w:ascii="Times New Roman" w:hAnsi="Times New Roman" w:eastAsia="Times New Roman" w:cs="Times New Roman"/>
          <w:color w:val="3F3F41"/>
          <w:spacing w:val="2"/>
          <w:w w:val="115"/>
          <w:sz w:val="20"/>
          <w:szCs w:val="20"/>
        </w:rPr>
        <w:t>0</w:t>
      </w:r>
      <w:r>
        <w:rPr>
          <w:rFonts w:hint="default" w:ascii="Times New Roman" w:hAnsi="Times New Roman" w:eastAsia="Times New Roman" w:cs="Times New Roman"/>
          <w:color w:val="5D5D5D"/>
          <w:spacing w:val="2"/>
          <w:w w:val="115"/>
          <w:sz w:val="20"/>
          <w:szCs w:val="20"/>
        </w:rPr>
        <w:t>.</w:t>
      </w:r>
      <w:r>
        <w:rPr>
          <w:rFonts w:hint="default" w:ascii="Times New Roman" w:hAnsi="Times New Roman" w:eastAsia="Times New Roman" w:cs="Times New Roman"/>
          <w:color w:val="5D5D5D"/>
          <w:spacing w:val="-28"/>
          <w:w w:val="115"/>
          <w:sz w:val="20"/>
          <w:szCs w:val="20"/>
        </w:rPr>
        <w:t xml:space="preserve"> </w:t>
      </w:r>
      <w:r>
        <w:rPr>
          <w:rFonts w:hint="default" w:ascii="Times New Roman" w:hAnsi="Times New Roman" w:eastAsia="Times New Roman" w:cs="Times New Roman"/>
          <w:color w:val="2D2D2D"/>
          <w:w w:val="115"/>
          <w:sz w:val="20"/>
          <w:szCs w:val="20"/>
        </w:rPr>
        <w:t>8</w:t>
      </w:r>
      <w:r>
        <w:rPr>
          <w:rFonts w:hint="default" w:ascii="Times New Roman" w:hAnsi="Times New Roman" w:eastAsia="Times New Roman" w:cs="Times New Roman"/>
          <w:color w:val="2D2D2D"/>
          <w:w w:val="115"/>
          <w:sz w:val="20"/>
          <w:szCs w:val="20"/>
        </w:rPr>
        <w:tab/>
      </w:r>
      <w:r>
        <w:rPr>
          <w:rFonts w:hint="default" w:ascii="宋体" w:hAnsi="宋体" w:eastAsia="宋体" w:cs="宋体"/>
          <w:color w:val="5D5D5D"/>
          <w:w w:val="105"/>
          <w:sz w:val="21"/>
          <w:szCs w:val="21"/>
        </w:rPr>
        <w:t xml:space="preserve">焊后热处理报告 </w:t>
      </w:r>
      <w:r>
        <w:rPr>
          <w:rFonts w:hint="default" w:ascii="宋体" w:hAnsi="宋体" w:eastAsia="宋体" w:cs="宋体"/>
          <w:color w:val="5D5D5D"/>
          <w:spacing w:val="-4"/>
          <w:w w:val="105"/>
          <w:sz w:val="21"/>
          <w:szCs w:val="21"/>
        </w:rPr>
        <w:t>的格式宜符合表</w:t>
      </w:r>
      <w:r>
        <w:rPr>
          <w:rFonts w:hint="default" w:ascii="宋体" w:hAnsi="宋体" w:eastAsia="宋体" w:cs="宋体"/>
          <w:color w:val="5D5D5D"/>
          <w:spacing w:val="-37"/>
          <w:w w:val="105"/>
          <w:sz w:val="21"/>
          <w:szCs w:val="21"/>
        </w:rPr>
        <w:t xml:space="preserve"> </w:t>
      </w:r>
      <w:r>
        <w:rPr>
          <w:rFonts w:hint="default" w:ascii="宋体" w:hAnsi="宋体" w:eastAsia="宋体" w:cs="宋体"/>
          <w:color w:val="3F3F41"/>
          <w:w w:val="105"/>
          <w:sz w:val="21"/>
          <w:szCs w:val="21"/>
        </w:rPr>
        <w:t>人</w:t>
      </w:r>
      <w:r>
        <w:rPr>
          <w:rFonts w:hint="default" w:ascii="Times New Roman" w:hAnsi="Times New Roman" w:eastAsia="Times New Roman" w:cs="Times New Roman"/>
          <w:color w:val="3F3F41"/>
          <w:w w:val="105"/>
          <w:sz w:val="20"/>
          <w:szCs w:val="20"/>
        </w:rPr>
        <w:t>0</w:t>
      </w:r>
      <w:r>
        <w:rPr>
          <w:rFonts w:hint="default" w:ascii="Times New Roman" w:hAnsi="Times New Roman" w:eastAsia="Times New Roman" w:cs="Times New Roman"/>
          <w:color w:val="5D5D5D"/>
          <w:w w:val="105"/>
          <w:sz w:val="20"/>
          <w:szCs w:val="20"/>
        </w:rPr>
        <w:t xml:space="preserve">.8 </w:t>
      </w:r>
      <w:r>
        <w:rPr>
          <w:rFonts w:hint="default" w:ascii="宋体" w:hAnsi="宋体" w:eastAsia="宋体" w:cs="宋体"/>
          <w:color w:val="5D5D5D"/>
          <w:spacing w:val="-8"/>
          <w:w w:val="105"/>
          <w:sz w:val="21"/>
          <w:szCs w:val="21"/>
        </w:rPr>
        <w:t>的规定</w:t>
      </w:r>
      <w:r>
        <w:rPr>
          <w:rFonts w:hint="default" w:ascii="宋体" w:hAnsi="宋体" w:eastAsia="宋体" w:cs="宋体"/>
          <w:color w:val="B1B1B1"/>
          <w:spacing w:val="-8"/>
          <w:w w:val="105"/>
          <w:sz w:val="21"/>
          <w:szCs w:val="21"/>
        </w:rPr>
        <w:t>。</w:t>
      </w:r>
    </w:p>
    <w:p>
      <w:pPr>
        <w:spacing w:before="12" w:line="240" w:lineRule="auto"/>
        <w:ind w:right="0"/>
        <w:rPr>
          <w:rFonts w:hint="default" w:ascii="宋体" w:hAnsi="宋体" w:eastAsia="宋体" w:cs="宋体"/>
          <w:sz w:val="15"/>
          <w:szCs w:val="15"/>
        </w:rPr>
      </w:pPr>
    </w:p>
    <w:p>
      <w:pPr>
        <w:spacing w:before="0"/>
        <w:ind w:left="0" w:right="86" w:firstLine="0"/>
        <w:jc w:val="center"/>
        <w:rPr>
          <w:rFonts w:hint="default" w:ascii="宋体" w:hAnsi="宋体" w:eastAsia="宋体" w:cs="宋体"/>
          <w:sz w:val="21"/>
          <w:szCs w:val="21"/>
        </w:rPr>
      </w:pPr>
      <w:r>
        <w:rPr>
          <w:rFonts w:hint="default" w:ascii="宋体" w:hAnsi="宋体" w:eastAsia="宋体" w:cs="宋体"/>
          <w:color w:val="3F3F41"/>
          <w:w w:val="110"/>
          <w:sz w:val="21"/>
          <w:szCs w:val="21"/>
        </w:rPr>
        <w:t xml:space="preserve">表 </w:t>
      </w:r>
      <w:r>
        <w:rPr>
          <w:rFonts w:hint="default" w:ascii="Times New Roman" w:hAnsi="Times New Roman" w:eastAsia="Times New Roman" w:cs="Times New Roman"/>
          <w:color w:val="3F3F41"/>
          <w:spacing w:val="-6"/>
          <w:w w:val="110"/>
          <w:sz w:val="20"/>
          <w:szCs w:val="20"/>
        </w:rPr>
        <w:t xml:space="preserve">A.0.8 </w:t>
      </w:r>
      <w:r>
        <w:rPr>
          <w:rFonts w:hint="default" w:ascii="Times New Roman" w:hAnsi="Times New Roman" w:eastAsia="Times New Roman" w:cs="Times New Roman"/>
          <w:color w:val="3F3F41"/>
          <w:spacing w:val="12"/>
          <w:w w:val="110"/>
          <w:sz w:val="20"/>
          <w:szCs w:val="20"/>
        </w:rPr>
        <w:t xml:space="preserve"> </w:t>
      </w:r>
      <w:r>
        <w:rPr>
          <w:rFonts w:hint="default" w:ascii="宋体" w:hAnsi="宋体" w:eastAsia="宋体" w:cs="宋体"/>
          <w:color w:val="3F3F41"/>
          <w:spacing w:val="-18"/>
          <w:w w:val="110"/>
          <w:sz w:val="21"/>
          <w:szCs w:val="21"/>
        </w:rPr>
        <w:t>焊后热处理报告</w:t>
      </w:r>
    </w:p>
    <w:p>
      <w:pPr>
        <w:spacing w:before="9" w:line="240" w:lineRule="auto"/>
        <w:ind w:right="0"/>
        <w:rPr>
          <w:rFonts w:hint="default" w:ascii="宋体" w:hAnsi="宋体" w:eastAsia="宋体" w:cs="宋体"/>
          <w:sz w:val="9"/>
          <w:szCs w:val="9"/>
        </w:rPr>
      </w:pPr>
    </w:p>
    <w:tbl>
      <w:tblPr>
        <w:tblStyle w:val="7"/>
        <w:tblW w:w="0" w:type="auto"/>
        <w:tblInd w:w="117" w:type="dxa"/>
        <w:tblLayout w:type="fixed"/>
        <w:tblCellMar>
          <w:top w:w="0" w:type="dxa"/>
          <w:left w:w="0" w:type="dxa"/>
          <w:bottom w:w="0" w:type="dxa"/>
          <w:right w:w="0" w:type="dxa"/>
        </w:tblCellMar>
      </w:tblPr>
      <w:tblGrid>
        <w:gridCol w:w="801"/>
        <w:gridCol w:w="1291"/>
        <w:gridCol w:w="716"/>
        <w:gridCol w:w="156"/>
        <w:gridCol w:w="933"/>
        <w:gridCol w:w="855"/>
        <w:gridCol w:w="847"/>
        <w:gridCol w:w="1277"/>
        <w:gridCol w:w="1262"/>
        <w:gridCol w:w="1089"/>
      </w:tblGrid>
      <w:tr>
        <w:tblPrEx>
          <w:tblCellMar>
            <w:top w:w="0" w:type="dxa"/>
            <w:left w:w="0" w:type="dxa"/>
            <w:bottom w:w="0" w:type="dxa"/>
            <w:right w:w="0" w:type="dxa"/>
          </w:tblCellMar>
        </w:tblPrEx>
        <w:trPr>
          <w:trHeight w:val="1264" w:hRule="exact"/>
        </w:trPr>
        <w:tc>
          <w:tcPr>
            <w:tcW w:w="2092" w:type="dxa"/>
            <w:gridSpan w:val="2"/>
            <w:tcBorders>
              <w:top w:val="single" w:color="484848" w:sz="8" w:space="0"/>
              <w:left w:val="single" w:color="545454" w:sz="10" w:space="0"/>
              <w:bottom w:val="single" w:color="5B5B5B" w:sz="6" w:space="0"/>
              <w:right w:val="single" w:color="606060" w:sz="6" w:space="0"/>
            </w:tcBorders>
          </w:tcPr>
          <w:p>
            <w:pPr>
              <w:pStyle w:val="11"/>
              <w:spacing w:line="240" w:lineRule="auto"/>
              <w:ind w:right="0"/>
              <w:jc w:val="left"/>
              <w:rPr>
                <w:rFonts w:hint="default" w:ascii="宋体" w:hAnsi="宋体" w:eastAsia="宋体" w:cs="宋体"/>
                <w:sz w:val="18"/>
                <w:szCs w:val="18"/>
              </w:rPr>
            </w:pPr>
          </w:p>
          <w:p>
            <w:pPr>
              <w:pStyle w:val="11"/>
              <w:spacing w:before="3" w:line="240" w:lineRule="auto"/>
              <w:ind w:right="0"/>
              <w:jc w:val="left"/>
              <w:rPr>
                <w:rFonts w:hint="default" w:ascii="宋体" w:hAnsi="宋体" w:eastAsia="宋体" w:cs="宋体"/>
                <w:sz w:val="21"/>
                <w:szCs w:val="21"/>
              </w:rPr>
            </w:pPr>
          </w:p>
          <w:p>
            <w:pPr>
              <w:pStyle w:val="11"/>
              <w:spacing w:line="240" w:lineRule="auto"/>
              <w:ind w:left="5" w:right="0"/>
              <w:jc w:val="center"/>
              <w:rPr>
                <w:rFonts w:hint="default" w:ascii="Times New Roman" w:hAnsi="Times New Roman" w:eastAsia="Times New Roman" w:cs="Times New Roman"/>
                <w:sz w:val="18"/>
                <w:szCs w:val="18"/>
              </w:rPr>
            </w:pPr>
            <w:r>
              <w:rPr>
                <w:rFonts w:ascii="Times New Roman"/>
                <w:color w:val="5D5D5D"/>
                <w:w w:val="105"/>
                <w:sz w:val="18"/>
              </w:rPr>
              <w:t>A.</w:t>
            </w:r>
            <w:r>
              <w:rPr>
                <w:rFonts w:ascii="Times New Roman"/>
                <w:color w:val="3F3F41"/>
                <w:w w:val="105"/>
                <w:sz w:val="18"/>
              </w:rPr>
              <w:t>0</w:t>
            </w:r>
            <w:r>
              <w:rPr>
                <w:rFonts w:ascii="Times New Roman"/>
                <w:color w:val="707070"/>
                <w:w w:val="105"/>
                <w:sz w:val="18"/>
              </w:rPr>
              <w:t>.8</w:t>
            </w:r>
          </w:p>
        </w:tc>
        <w:tc>
          <w:tcPr>
            <w:tcW w:w="3507" w:type="dxa"/>
            <w:gridSpan w:val="5"/>
            <w:tcBorders>
              <w:top w:val="single" w:color="484848" w:sz="8" w:space="0"/>
              <w:left w:val="single" w:color="606060" w:sz="6" w:space="0"/>
              <w:bottom w:val="single" w:color="8C8C8C" w:sz="8" w:space="0"/>
              <w:right w:val="single" w:color="838383" w:sz="8" w:space="0"/>
            </w:tcBorders>
          </w:tcPr>
          <w:p>
            <w:pPr>
              <w:pStyle w:val="11"/>
              <w:spacing w:before="8" w:line="240" w:lineRule="auto"/>
              <w:ind w:right="0"/>
              <w:jc w:val="left"/>
              <w:rPr>
                <w:rFonts w:hint="default" w:ascii="宋体" w:hAnsi="宋体" w:eastAsia="宋体" w:cs="宋体"/>
                <w:sz w:val="32"/>
                <w:szCs w:val="32"/>
              </w:rPr>
            </w:pPr>
          </w:p>
          <w:p>
            <w:pPr>
              <w:pStyle w:val="11"/>
              <w:spacing w:line="240" w:lineRule="auto"/>
              <w:ind w:left="907" w:right="0"/>
              <w:jc w:val="left"/>
              <w:rPr>
                <w:rFonts w:hint="default" w:ascii="宋体" w:hAnsi="宋体" w:eastAsia="宋体" w:cs="宋体"/>
                <w:sz w:val="23"/>
                <w:szCs w:val="23"/>
              </w:rPr>
            </w:pPr>
            <w:r>
              <w:rPr>
                <w:rFonts w:hint="default" w:ascii="宋体" w:hAnsi="宋体" w:eastAsia="宋体" w:cs="宋体"/>
                <w:color w:val="3F3F41"/>
                <w:spacing w:val="-17"/>
                <w:w w:val="115"/>
                <w:sz w:val="23"/>
                <w:szCs w:val="23"/>
              </w:rPr>
              <w:t>焊后热处理报告</w:t>
            </w:r>
          </w:p>
        </w:tc>
        <w:tc>
          <w:tcPr>
            <w:tcW w:w="3627" w:type="dxa"/>
            <w:gridSpan w:val="3"/>
            <w:tcBorders>
              <w:top w:val="single" w:color="484848" w:sz="8" w:space="0"/>
              <w:left w:val="single" w:color="838383" w:sz="8" w:space="0"/>
              <w:bottom w:val="single" w:color="8C8C8C" w:sz="8" w:space="0"/>
              <w:right w:val="single" w:color="484848" w:sz="8" w:space="0"/>
            </w:tcBorders>
          </w:tcPr>
          <w:p>
            <w:pPr>
              <w:pStyle w:val="11"/>
              <w:spacing w:before="2" w:line="636" w:lineRule="auto"/>
              <w:ind w:left="85" w:right="2482" w:firstLine="7"/>
              <w:jc w:val="left"/>
              <w:rPr>
                <w:rFonts w:hint="default" w:ascii="宋体" w:hAnsi="宋体" w:eastAsia="宋体" w:cs="宋体"/>
                <w:sz w:val="18"/>
                <w:szCs w:val="18"/>
              </w:rPr>
            </w:pPr>
            <w:r>
              <w:rPr>
                <w:rFonts w:hint="default" w:ascii="宋体" w:hAnsi="宋体" w:eastAsia="宋体" w:cs="宋体"/>
                <w:color w:val="707070"/>
                <w:spacing w:val="3"/>
                <w:w w:val="110"/>
                <w:sz w:val="18"/>
                <w:szCs w:val="18"/>
              </w:rPr>
              <w:t>工程名称</w:t>
            </w:r>
            <w:r>
              <w:rPr>
                <w:rFonts w:hint="default" w:ascii="宋体" w:hAnsi="宋体" w:eastAsia="宋体" w:cs="宋体"/>
                <w:color w:val="3F3F41"/>
                <w:spacing w:val="3"/>
                <w:w w:val="110"/>
                <w:sz w:val="18"/>
                <w:szCs w:val="18"/>
              </w:rPr>
              <w:t xml:space="preserve">： </w:t>
            </w:r>
            <w:r>
              <w:rPr>
                <w:rFonts w:hint="default" w:ascii="宋体" w:hAnsi="宋体" w:eastAsia="宋体" w:cs="宋体"/>
                <w:color w:val="5D5D5D"/>
                <w:w w:val="110"/>
                <w:sz w:val="18"/>
                <w:szCs w:val="18"/>
              </w:rPr>
              <w:t>单元名称：</w:t>
            </w:r>
          </w:p>
        </w:tc>
      </w:tr>
      <w:tr>
        <w:tblPrEx>
          <w:tblCellMar>
            <w:top w:w="0" w:type="dxa"/>
            <w:left w:w="0" w:type="dxa"/>
            <w:bottom w:w="0" w:type="dxa"/>
            <w:right w:w="0" w:type="dxa"/>
          </w:tblCellMar>
        </w:tblPrEx>
        <w:trPr>
          <w:trHeight w:val="381" w:hRule="exact"/>
        </w:trPr>
        <w:tc>
          <w:tcPr>
            <w:tcW w:w="2092" w:type="dxa"/>
            <w:gridSpan w:val="2"/>
            <w:tcBorders>
              <w:top w:val="single" w:color="5B5B5B" w:sz="6" w:space="0"/>
              <w:left w:val="single" w:color="545454" w:sz="10" w:space="0"/>
              <w:bottom w:val="single" w:color="808080" w:sz="8" w:space="0"/>
              <w:right w:val="single" w:color="606060" w:sz="6" w:space="0"/>
            </w:tcBorders>
          </w:tcPr>
          <w:p>
            <w:pPr>
              <w:pStyle w:val="11"/>
              <w:spacing w:before="25" w:line="240" w:lineRule="auto"/>
              <w:ind w:left="673" w:right="0"/>
              <w:jc w:val="left"/>
              <w:rPr>
                <w:rFonts w:hint="default" w:ascii="宋体" w:hAnsi="宋体" w:eastAsia="宋体" w:cs="宋体"/>
                <w:sz w:val="18"/>
                <w:szCs w:val="18"/>
              </w:rPr>
            </w:pPr>
            <w:r>
              <w:rPr>
                <w:rFonts w:hint="default" w:ascii="宋体" w:hAnsi="宋体" w:eastAsia="宋体" w:cs="宋体"/>
                <w:color w:val="5D5D5D"/>
                <w:sz w:val="18"/>
                <w:szCs w:val="18"/>
              </w:rPr>
              <w:t>储罐名称</w:t>
            </w:r>
          </w:p>
        </w:tc>
        <w:tc>
          <w:tcPr>
            <w:tcW w:w="2659" w:type="dxa"/>
            <w:gridSpan w:val="4"/>
            <w:tcBorders>
              <w:top w:val="single" w:color="5B5B5B" w:sz="6" w:space="0"/>
              <w:left w:val="single" w:color="606060" w:sz="6" w:space="0"/>
              <w:bottom w:val="single" w:color="808080" w:sz="8" w:space="0"/>
              <w:right w:val="single" w:color="606060" w:sz="6" w:space="0"/>
            </w:tcBorders>
          </w:tcPr>
          <w:p/>
        </w:tc>
        <w:tc>
          <w:tcPr>
            <w:tcW w:w="2124" w:type="dxa"/>
            <w:gridSpan w:val="2"/>
            <w:tcBorders>
              <w:top w:val="single" w:color="8C8C8C" w:sz="8" w:space="0"/>
              <w:left w:val="single" w:color="606060" w:sz="6" w:space="0"/>
              <w:bottom w:val="single" w:color="676767" w:sz="6" w:space="0"/>
              <w:right w:val="single" w:color="676767" w:sz="6" w:space="0"/>
            </w:tcBorders>
          </w:tcPr>
          <w:p>
            <w:pPr>
              <w:pStyle w:val="11"/>
              <w:spacing w:before="29" w:line="240" w:lineRule="auto"/>
              <w:ind w:left="687" w:right="0"/>
              <w:jc w:val="left"/>
              <w:rPr>
                <w:rFonts w:hint="default" w:ascii="宋体" w:hAnsi="宋体" w:eastAsia="宋体" w:cs="宋体"/>
                <w:sz w:val="18"/>
                <w:szCs w:val="18"/>
              </w:rPr>
            </w:pPr>
            <w:r>
              <w:rPr>
                <w:rFonts w:hint="default" w:ascii="宋体" w:hAnsi="宋体" w:eastAsia="宋体" w:cs="宋体"/>
                <w:color w:val="5D5D5D"/>
                <w:spacing w:val="-10"/>
                <w:w w:val="105"/>
                <w:sz w:val="18"/>
                <w:szCs w:val="18"/>
              </w:rPr>
              <w:t>储罐位号</w:t>
            </w:r>
          </w:p>
        </w:tc>
        <w:tc>
          <w:tcPr>
            <w:tcW w:w="2351" w:type="dxa"/>
            <w:gridSpan w:val="2"/>
            <w:tcBorders>
              <w:top w:val="single" w:color="747474" w:sz="6" w:space="0"/>
              <w:left w:val="single" w:color="676767" w:sz="6" w:space="0"/>
              <w:bottom w:val="single" w:color="676767" w:sz="6" w:space="0"/>
              <w:right w:val="single" w:color="484848" w:sz="8" w:space="0"/>
            </w:tcBorders>
          </w:tcPr>
          <w:p/>
        </w:tc>
      </w:tr>
      <w:tr>
        <w:tblPrEx>
          <w:tblCellMar>
            <w:top w:w="0" w:type="dxa"/>
            <w:left w:w="0" w:type="dxa"/>
            <w:bottom w:w="0" w:type="dxa"/>
            <w:right w:w="0" w:type="dxa"/>
          </w:tblCellMar>
        </w:tblPrEx>
        <w:trPr>
          <w:trHeight w:val="380" w:hRule="exact"/>
        </w:trPr>
        <w:tc>
          <w:tcPr>
            <w:tcW w:w="2092" w:type="dxa"/>
            <w:gridSpan w:val="2"/>
            <w:tcBorders>
              <w:top w:val="single" w:color="808080" w:sz="8" w:space="0"/>
              <w:left w:val="single" w:color="545454" w:sz="10" w:space="0"/>
              <w:bottom w:val="single" w:color="747777" w:sz="8" w:space="0"/>
              <w:right w:val="single" w:color="606060" w:sz="6" w:space="0"/>
            </w:tcBorders>
          </w:tcPr>
          <w:p>
            <w:pPr>
              <w:pStyle w:val="11"/>
              <w:spacing w:before="9" w:line="240" w:lineRule="auto"/>
              <w:ind w:left="673" w:right="0"/>
              <w:jc w:val="left"/>
              <w:rPr>
                <w:rFonts w:hint="default" w:ascii="宋体" w:hAnsi="宋体" w:eastAsia="宋体" w:cs="宋体"/>
                <w:sz w:val="18"/>
                <w:szCs w:val="18"/>
              </w:rPr>
            </w:pPr>
            <w:r>
              <w:rPr>
                <w:rFonts w:hint="default" w:ascii="宋体" w:hAnsi="宋体" w:eastAsia="宋体" w:cs="宋体"/>
                <w:color w:val="5D5D5D"/>
                <w:sz w:val="18"/>
                <w:szCs w:val="18"/>
              </w:rPr>
              <w:t>储罐材质</w:t>
            </w:r>
          </w:p>
        </w:tc>
        <w:tc>
          <w:tcPr>
            <w:tcW w:w="2659" w:type="dxa"/>
            <w:gridSpan w:val="4"/>
            <w:tcBorders>
              <w:top w:val="single" w:color="808080" w:sz="8" w:space="0"/>
              <w:left w:val="single" w:color="606060" w:sz="6" w:space="0"/>
              <w:bottom w:val="single" w:color="747777" w:sz="8" w:space="0"/>
              <w:right w:val="single" w:color="606060" w:sz="6" w:space="0"/>
            </w:tcBorders>
          </w:tcPr>
          <w:p/>
        </w:tc>
        <w:tc>
          <w:tcPr>
            <w:tcW w:w="2124" w:type="dxa"/>
            <w:gridSpan w:val="2"/>
            <w:tcBorders>
              <w:top w:val="single" w:color="676767" w:sz="6" w:space="0"/>
              <w:left w:val="single" w:color="606060" w:sz="6" w:space="0"/>
              <w:bottom w:val="single" w:color="747777" w:sz="8" w:space="0"/>
              <w:right w:val="single" w:color="676767" w:sz="6" w:space="0"/>
            </w:tcBorders>
          </w:tcPr>
          <w:p>
            <w:pPr>
              <w:pStyle w:val="11"/>
              <w:spacing w:before="13" w:line="240" w:lineRule="auto"/>
              <w:ind w:left="560" w:right="0"/>
              <w:jc w:val="left"/>
              <w:rPr>
                <w:rFonts w:hint="default" w:ascii="Times New Roman" w:hAnsi="Times New Roman" w:eastAsia="Times New Roman" w:cs="Times New Roman"/>
                <w:sz w:val="18"/>
                <w:szCs w:val="18"/>
              </w:rPr>
            </w:pPr>
            <w:r>
              <w:rPr>
                <w:rFonts w:hint="default" w:ascii="宋体" w:hAnsi="宋体" w:eastAsia="宋体" w:cs="宋体"/>
                <w:color w:val="707070"/>
                <w:w w:val="102"/>
                <w:sz w:val="18"/>
                <w:szCs w:val="18"/>
              </w:rPr>
              <w:t>公称容</w:t>
            </w:r>
            <w:r>
              <w:rPr>
                <w:rFonts w:hint="default" w:ascii="宋体" w:hAnsi="宋体" w:eastAsia="宋体" w:cs="宋体"/>
                <w:color w:val="707070"/>
                <w:spacing w:val="-26"/>
                <w:w w:val="102"/>
                <w:sz w:val="18"/>
                <w:szCs w:val="18"/>
              </w:rPr>
              <w:t>积</w:t>
            </w:r>
            <w:r>
              <w:rPr>
                <w:rFonts w:hint="default" w:ascii="宋体" w:hAnsi="宋体" w:eastAsia="宋体" w:cs="宋体"/>
                <w:color w:val="919191"/>
                <w:spacing w:val="-115"/>
                <w:w w:val="99"/>
                <w:sz w:val="18"/>
                <w:szCs w:val="18"/>
              </w:rPr>
              <w:t>／</w:t>
            </w:r>
            <w:r>
              <w:rPr>
                <w:rFonts w:hint="default" w:ascii="Times New Roman" w:hAnsi="Times New Roman" w:eastAsia="Times New Roman" w:cs="Times New Roman"/>
                <w:color w:val="3F3F41"/>
                <w:w w:val="95"/>
                <w:sz w:val="18"/>
                <w:szCs w:val="18"/>
              </w:rPr>
              <w:t>m</w:t>
            </w:r>
            <w:r>
              <w:rPr>
                <w:rFonts w:hint="default" w:ascii="Times New Roman" w:hAnsi="Times New Roman" w:eastAsia="Times New Roman" w:cs="Times New Roman"/>
                <w:color w:val="707070"/>
                <w:w w:val="84"/>
                <w:sz w:val="18"/>
                <w:szCs w:val="18"/>
              </w:rPr>
              <w:t>J</w:t>
            </w:r>
          </w:p>
        </w:tc>
        <w:tc>
          <w:tcPr>
            <w:tcW w:w="2351" w:type="dxa"/>
            <w:gridSpan w:val="2"/>
            <w:tcBorders>
              <w:top w:val="single" w:color="676767" w:sz="6" w:space="0"/>
              <w:left w:val="single" w:color="676767" w:sz="6" w:space="0"/>
              <w:bottom w:val="single" w:color="747777" w:sz="8" w:space="0"/>
              <w:right w:val="single" w:color="484848" w:sz="8" w:space="0"/>
            </w:tcBorders>
          </w:tcPr>
          <w:p/>
        </w:tc>
      </w:tr>
      <w:tr>
        <w:tblPrEx>
          <w:tblCellMar>
            <w:top w:w="0" w:type="dxa"/>
            <w:left w:w="0" w:type="dxa"/>
            <w:bottom w:w="0" w:type="dxa"/>
            <w:right w:w="0" w:type="dxa"/>
          </w:tblCellMar>
        </w:tblPrEx>
        <w:trPr>
          <w:trHeight w:val="376" w:hRule="exact"/>
        </w:trPr>
        <w:tc>
          <w:tcPr>
            <w:tcW w:w="2092" w:type="dxa"/>
            <w:gridSpan w:val="2"/>
            <w:tcBorders>
              <w:top w:val="single" w:color="747777" w:sz="8" w:space="0"/>
              <w:left w:val="single" w:color="545454" w:sz="10" w:space="0"/>
              <w:bottom w:val="single" w:color="676767" w:sz="6" w:space="0"/>
              <w:right w:val="single" w:color="606060" w:sz="6" w:space="0"/>
            </w:tcBorders>
          </w:tcPr>
          <w:p>
            <w:pPr>
              <w:pStyle w:val="11"/>
              <w:spacing w:before="20" w:line="240" w:lineRule="auto"/>
              <w:ind w:left="588" w:right="0"/>
              <w:jc w:val="left"/>
              <w:rPr>
                <w:rFonts w:hint="default" w:ascii="宋体" w:hAnsi="宋体" w:eastAsia="宋体" w:cs="宋体"/>
                <w:sz w:val="18"/>
                <w:szCs w:val="18"/>
              </w:rPr>
            </w:pPr>
            <w:r>
              <w:rPr>
                <w:rFonts w:hint="default" w:ascii="宋体" w:hAnsi="宋体" w:eastAsia="宋体" w:cs="宋体"/>
                <w:color w:val="5D5D5D"/>
                <w:spacing w:val="-6"/>
                <w:sz w:val="18"/>
                <w:szCs w:val="18"/>
              </w:rPr>
              <w:t>热处理方法</w:t>
            </w:r>
          </w:p>
        </w:tc>
        <w:tc>
          <w:tcPr>
            <w:tcW w:w="2659" w:type="dxa"/>
            <w:gridSpan w:val="4"/>
            <w:tcBorders>
              <w:top w:val="single" w:color="747777" w:sz="8" w:space="0"/>
              <w:left w:val="single" w:color="606060" w:sz="6" w:space="0"/>
              <w:bottom w:val="single" w:color="676767" w:sz="6" w:space="0"/>
              <w:right w:val="single" w:color="606060" w:sz="6" w:space="0"/>
            </w:tcBorders>
          </w:tcPr>
          <w:p>
            <w:pPr>
              <w:pStyle w:val="11"/>
              <w:spacing w:line="297" w:lineRule="exact"/>
              <w:ind w:left="1496" w:right="0"/>
              <w:jc w:val="left"/>
              <w:rPr>
                <w:rFonts w:hint="default" w:ascii="宋体" w:hAnsi="宋体" w:eastAsia="宋体" w:cs="宋体"/>
                <w:sz w:val="17"/>
                <w:szCs w:val="17"/>
              </w:rPr>
            </w:pPr>
            <w:r>
              <w:rPr>
                <w:rFonts w:hint="default" w:ascii="宋体" w:hAnsi="宋体" w:eastAsia="宋体" w:cs="宋体"/>
                <w:color w:val="5D5D5D"/>
                <w:w w:val="50"/>
                <w:sz w:val="37"/>
                <w:szCs w:val="37"/>
              </w:rPr>
              <w:t>｜</w:t>
            </w:r>
            <w:r>
              <w:rPr>
                <w:rFonts w:hint="default" w:ascii="宋体" w:hAnsi="宋体" w:eastAsia="宋体" w:cs="宋体"/>
                <w:color w:val="5D5D5D"/>
                <w:spacing w:val="26"/>
                <w:w w:val="50"/>
                <w:sz w:val="37"/>
                <w:szCs w:val="37"/>
              </w:rPr>
              <w:t xml:space="preserve"> </w:t>
            </w:r>
            <w:r>
              <w:rPr>
                <w:rFonts w:hint="default" w:ascii="宋体" w:hAnsi="宋体" w:eastAsia="宋体" w:cs="宋体"/>
                <w:color w:val="3F3F41"/>
                <w:spacing w:val="-10"/>
                <w:sz w:val="17"/>
                <w:szCs w:val="17"/>
              </w:rPr>
              <w:t>执</w:t>
            </w:r>
            <w:r>
              <w:rPr>
                <w:rFonts w:hint="default" w:ascii="宋体" w:hAnsi="宋体" w:eastAsia="宋体" w:cs="宋体"/>
                <w:color w:val="707070"/>
                <w:spacing w:val="-10"/>
                <w:sz w:val="17"/>
                <w:szCs w:val="17"/>
              </w:rPr>
              <w:t>行标准</w:t>
            </w:r>
          </w:p>
        </w:tc>
        <w:tc>
          <w:tcPr>
            <w:tcW w:w="2124" w:type="dxa"/>
            <w:gridSpan w:val="2"/>
            <w:tcBorders>
              <w:top w:val="single" w:color="747777" w:sz="8" w:space="0"/>
              <w:left w:val="single" w:color="606060" w:sz="6" w:space="0"/>
              <w:bottom w:val="single" w:color="676767" w:sz="6" w:space="0"/>
              <w:right w:val="single" w:color="676767" w:sz="6" w:space="0"/>
            </w:tcBorders>
          </w:tcPr>
          <w:p/>
        </w:tc>
        <w:tc>
          <w:tcPr>
            <w:tcW w:w="1262" w:type="dxa"/>
            <w:tcBorders>
              <w:top w:val="single" w:color="747777" w:sz="8" w:space="0"/>
              <w:left w:val="single" w:color="676767" w:sz="6" w:space="0"/>
              <w:bottom w:val="single" w:color="676767" w:sz="6" w:space="0"/>
              <w:right w:val="single" w:color="7C7C7C" w:sz="8" w:space="0"/>
            </w:tcBorders>
          </w:tcPr>
          <w:p>
            <w:pPr>
              <w:pStyle w:val="11"/>
              <w:spacing w:before="20" w:line="240" w:lineRule="auto"/>
              <w:ind w:left="265" w:right="0"/>
              <w:jc w:val="left"/>
              <w:rPr>
                <w:rFonts w:hint="default" w:ascii="宋体" w:hAnsi="宋体" w:eastAsia="宋体" w:cs="宋体"/>
                <w:sz w:val="18"/>
                <w:szCs w:val="18"/>
              </w:rPr>
            </w:pPr>
            <w:r>
              <w:rPr>
                <w:rFonts w:hint="default" w:ascii="宋体" w:hAnsi="宋体" w:eastAsia="宋体" w:cs="宋体"/>
                <w:color w:val="5D5D5D"/>
                <w:spacing w:val="-10"/>
                <w:w w:val="105"/>
                <w:sz w:val="18"/>
                <w:szCs w:val="18"/>
              </w:rPr>
              <w:t>报告编号</w:t>
            </w:r>
          </w:p>
        </w:tc>
        <w:tc>
          <w:tcPr>
            <w:tcW w:w="1089" w:type="dxa"/>
            <w:tcBorders>
              <w:top w:val="single" w:color="747777" w:sz="8" w:space="0"/>
              <w:left w:val="single" w:color="7C7C7C" w:sz="8" w:space="0"/>
              <w:bottom w:val="single" w:color="676767" w:sz="6" w:space="0"/>
              <w:right w:val="single" w:color="484848" w:sz="8" w:space="0"/>
            </w:tcBorders>
          </w:tcPr>
          <w:p/>
        </w:tc>
      </w:tr>
      <w:tr>
        <w:tblPrEx>
          <w:tblCellMar>
            <w:top w:w="0" w:type="dxa"/>
            <w:left w:w="0" w:type="dxa"/>
            <w:bottom w:w="0" w:type="dxa"/>
            <w:right w:w="0" w:type="dxa"/>
          </w:tblCellMar>
        </w:tblPrEx>
        <w:trPr>
          <w:trHeight w:val="383" w:hRule="exact"/>
        </w:trPr>
        <w:tc>
          <w:tcPr>
            <w:tcW w:w="801" w:type="dxa"/>
            <w:vMerge w:val="restart"/>
            <w:tcBorders>
              <w:top w:val="single" w:color="676767" w:sz="6" w:space="0"/>
              <w:left w:val="single" w:color="545454" w:sz="10" w:space="0"/>
              <w:right w:val="single" w:color="444444" w:sz="2" w:space="0"/>
            </w:tcBorders>
          </w:tcPr>
          <w:p>
            <w:pPr>
              <w:pStyle w:val="11"/>
              <w:spacing w:before="52" w:line="326" w:lineRule="auto"/>
              <w:ind w:left="205" w:right="96" w:hanging="29"/>
              <w:jc w:val="left"/>
              <w:rPr>
                <w:rFonts w:hint="default" w:ascii="宋体" w:hAnsi="宋体" w:eastAsia="宋体" w:cs="宋体"/>
                <w:sz w:val="18"/>
                <w:szCs w:val="18"/>
              </w:rPr>
            </w:pPr>
            <w:r>
              <w:rPr>
                <w:rFonts w:hint="default" w:ascii="宋体" w:hAnsi="宋体" w:eastAsia="宋体" w:cs="宋体"/>
                <w:color w:val="5D5D5D"/>
                <w:spacing w:val="-15"/>
                <w:sz w:val="18"/>
                <w:szCs w:val="18"/>
              </w:rPr>
              <w:t>部位</w:t>
            </w:r>
            <w:r>
              <w:rPr>
                <w:rFonts w:hint="default" w:ascii="宋体" w:hAnsi="宋体" w:eastAsia="宋体" w:cs="宋体"/>
                <w:color w:val="919191"/>
                <w:spacing w:val="-15"/>
                <w:sz w:val="18"/>
                <w:szCs w:val="18"/>
              </w:rPr>
              <w:t xml:space="preserve">／ </w:t>
            </w:r>
            <w:r>
              <w:rPr>
                <w:rFonts w:hint="default" w:ascii="宋体" w:hAnsi="宋体" w:eastAsia="宋体" w:cs="宋体"/>
                <w:color w:val="5D5D5D"/>
                <w:spacing w:val="-12"/>
                <w:w w:val="105"/>
                <w:sz w:val="18"/>
                <w:szCs w:val="18"/>
              </w:rPr>
              <w:t>部件</w:t>
            </w:r>
          </w:p>
        </w:tc>
        <w:tc>
          <w:tcPr>
            <w:tcW w:w="1291" w:type="dxa"/>
            <w:vMerge w:val="restart"/>
            <w:tcBorders>
              <w:top w:val="single" w:color="676767" w:sz="6" w:space="0"/>
              <w:left w:val="single" w:color="444444" w:sz="2" w:space="0"/>
              <w:right w:val="single" w:color="606060" w:sz="6" w:space="0"/>
            </w:tcBorders>
          </w:tcPr>
          <w:p>
            <w:pPr>
              <w:pStyle w:val="11"/>
              <w:spacing w:before="59" w:line="319" w:lineRule="auto"/>
              <w:ind w:left="464" w:right="356" w:hanging="93"/>
              <w:jc w:val="left"/>
              <w:rPr>
                <w:rFonts w:hint="default" w:ascii="宋体" w:hAnsi="宋体" w:eastAsia="宋体" w:cs="宋体"/>
                <w:sz w:val="18"/>
                <w:szCs w:val="18"/>
              </w:rPr>
            </w:pPr>
            <w:r>
              <w:rPr>
                <w:rFonts w:hint="default" w:ascii="宋体" w:hAnsi="宋体" w:eastAsia="宋体" w:cs="宋体"/>
                <w:color w:val="5D5D5D"/>
                <w:spacing w:val="-6"/>
                <w:w w:val="105"/>
                <w:sz w:val="18"/>
                <w:szCs w:val="18"/>
              </w:rPr>
              <w:t xml:space="preserve">测温点 </w:t>
            </w:r>
            <w:r>
              <w:rPr>
                <w:rFonts w:hint="default" w:ascii="宋体" w:hAnsi="宋体" w:eastAsia="宋体" w:cs="宋体"/>
                <w:color w:val="5D5D5D"/>
                <w:spacing w:val="-10"/>
                <w:w w:val="105"/>
                <w:sz w:val="18"/>
                <w:szCs w:val="18"/>
              </w:rPr>
              <w:t>编号</w:t>
            </w:r>
          </w:p>
        </w:tc>
        <w:tc>
          <w:tcPr>
            <w:tcW w:w="1805" w:type="dxa"/>
            <w:gridSpan w:val="3"/>
            <w:tcBorders>
              <w:top w:val="single" w:color="676767" w:sz="6" w:space="0"/>
              <w:left w:val="single" w:color="606060" w:sz="6" w:space="0"/>
              <w:bottom w:val="single" w:color="676767" w:sz="6" w:space="0"/>
              <w:right w:val="single" w:color="747474" w:sz="6" w:space="0"/>
            </w:tcBorders>
          </w:tcPr>
          <w:p>
            <w:pPr>
              <w:pStyle w:val="11"/>
              <w:spacing w:before="31" w:line="240" w:lineRule="auto"/>
              <w:ind w:left="326" w:right="0"/>
              <w:jc w:val="left"/>
              <w:rPr>
                <w:rFonts w:hint="default" w:ascii="宋体" w:hAnsi="宋体" w:eastAsia="宋体" w:cs="宋体"/>
                <w:sz w:val="18"/>
                <w:szCs w:val="18"/>
              </w:rPr>
            </w:pPr>
            <w:r>
              <w:rPr>
                <w:rFonts w:hint="default" w:ascii="宋体" w:hAnsi="宋体" w:eastAsia="宋体" w:cs="宋体"/>
                <w:color w:val="5D5D5D"/>
                <w:spacing w:val="-23"/>
                <w:w w:val="115"/>
                <w:sz w:val="18"/>
                <w:szCs w:val="18"/>
              </w:rPr>
              <w:t>热</w:t>
            </w:r>
            <w:r>
              <w:rPr>
                <w:rFonts w:hint="default" w:ascii="宋体" w:hAnsi="宋体" w:eastAsia="宋体" w:cs="宋体"/>
                <w:color w:val="5D5D5D"/>
                <w:w w:val="103"/>
                <w:sz w:val="18"/>
                <w:szCs w:val="18"/>
              </w:rPr>
              <w:t>处</w:t>
            </w:r>
            <w:r>
              <w:rPr>
                <w:rFonts w:hint="default" w:ascii="宋体" w:hAnsi="宋体" w:eastAsia="宋体" w:cs="宋体"/>
                <w:color w:val="5D5D5D"/>
                <w:spacing w:val="-17"/>
                <w:w w:val="103"/>
                <w:sz w:val="18"/>
                <w:szCs w:val="18"/>
              </w:rPr>
              <w:t>理</w:t>
            </w:r>
            <w:r>
              <w:rPr>
                <w:rFonts w:hint="default" w:ascii="宋体" w:hAnsi="宋体" w:eastAsia="宋体" w:cs="宋体"/>
                <w:color w:val="5D5D5D"/>
                <w:w w:val="102"/>
                <w:sz w:val="18"/>
                <w:szCs w:val="18"/>
              </w:rPr>
              <w:t>温</w:t>
            </w:r>
            <w:r>
              <w:rPr>
                <w:rFonts w:hint="default" w:ascii="宋体" w:hAnsi="宋体" w:eastAsia="宋体" w:cs="宋体"/>
                <w:color w:val="5D5D5D"/>
                <w:spacing w:val="-20"/>
                <w:w w:val="102"/>
                <w:sz w:val="18"/>
                <w:szCs w:val="18"/>
              </w:rPr>
              <w:t>度</w:t>
            </w:r>
            <w:r>
              <w:rPr>
                <w:rFonts w:hint="default" w:ascii="宋体" w:hAnsi="宋体" w:eastAsia="宋体" w:cs="宋体"/>
                <w:color w:val="919191"/>
                <w:spacing w:val="-108"/>
                <w:w w:val="99"/>
                <w:sz w:val="18"/>
                <w:szCs w:val="18"/>
              </w:rPr>
              <w:t>／</w:t>
            </w:r>
            <w:r>
              <w:rPr>
                <w:rFonts w:hint="default" w:ascii="宋体" w:hAnsi="宋体" w:eastAsia="宋体" w:cs="宋体"/>
                <w:color w:val="707070"/>
                <w:w w:val="109"/>
                <w:sz w:val="18"/>
                <w:szCs w:val="18"/>
              </w:rPr>
              <w:t>℃</w:t>
            </w:r>
          </w:p>
        </w:tc>
        <w:tc>
          <w:tcPr>
            <w:tcW w:w="1702" w:type="dxa"/>
            <w:gridSpan w:val="2"/>
            <w:tcBorders>
              <w:top w:val="single" w:color="676767" w:sz="6" w:space="0"/>
              <w:left w:val="single" w:color="747474" w:sz="6" w:space="0"/>
              <w:bottom w:val="single" w:color="676767" w:sz="6" w:space="0"/>
              <w:right w:val="single" w:color="7C8080" w:sz="8" w:space="0"/>
            </w:tcBorders>
          </w:tcPr>
          <w:p>
            <w:pPr>
              <w:pStyle w:val="11"/>
              <w:spacing w:before="31" w:line="240" w:lineRule="auto"/>
              <w:ind w:left="407" w:right="0"/>
              <w:jc w:val="left"/>
              <w:rPr>
                <w:rFonts w:hint="default" w:ascii="Arial" w:hAnsi="Arial" w:eastAsia="Arial" w:cs="Arial"/>
                <w:sz w:val="17"/>
                <w:szCs w:val="17"/>
              </w:rPr>
            </w:pPr>
            <w:r>
              <w:rPr>
                <w:rFonts w:hint="default" w:ascii="宋体" w:hAnsi="宋体" w:eastAsia="宋体" w:cs="宋体"/>
                <w:color w:val="5D5D5D"/>
                <w:spacing w:val="-7"/>
                <w:w w:val="105"/>
                <w:sz w:val="18"/>
                <w:szCs w:val="18"/>
              </w:rPr>
              <w:t>恒温时间</w:t>
            </w:r>
            <w:r>
              <w:rPr>
                <w:rFonts w:hint="default" w:ascii="Arial" w:hAnsi="Arial" w:eastAsia="Arial" w:cs="Arial"/>
                <w:color w:val="5D5D5D"/>
                <w:spacing w:val="-7"/>
                <w:w w:val="105"/>
                <w:sz w:val="17"/>
                <w:szCs w:val="17"/>
              </w:rPr>
              <w:t>/h</w:t>
            </w:r>
          </w:p>
        </w:tc>
        <w:tc>
          <w:tcPr>
            <w:tcW w:w="1277" w:type="dxa"/>
            <w:vMerge w:val="restart"/>
            <w:tcBorders>
              <w:top w:val="single" w:color="676767" w:sz="6" w:space="0"/>
              <w:left w:val="single" w:color="7C8080" w:sz="8" w:space="0"/>
              <w:right w:val="single" w:color="676767" w:sz="6" w:space="0"/>
            </w:tcBorders>
          </w:tcPr>
          <w:p>
            <w:pPr>
              <w:pStyle w:val="11"/>
              <w:spacing w:before="59" w:line="319" w:lineRule="auto"/>
              <w:ind w:left="85" w:right="138" w:firstLine="262"/>
              <w:jc w:val="left"/>
              <w:rPr>
                <w:rFonts w:hint="default" w:ascii="Times New Roman" w:hAnsi="Times New Roman" w:eastAsia="Times New Roman" w:cs="Times New Roman"/>
                <w:sz w:val="18"/>
                <w:szCs w:val="18"/>
              </w:rPr>
            </w:pPr>
            <w:r>
              <w:rPr>
                <w:rFonts w:hint="default" w:ascii="宋体" w:hAnsi="宋体" w:eastAsia="宋体" w:cs="宋体"/>
                <w:color w:val="5D5D5D"/>
                <w:spacing w:val="-8"/>
                <w:sz w:val="18"/>
                <w:szCs w:val="18"/>
              </w:rPr>
              <w:t xml:space="preserve">升温速 </w:t>
            </w:r>
            <w:r>
              <w:rPr>
                <w:rFonts w:hint="default" w:ascii="宋体" w:hAnsi="宋体" w:eastAsia="宋体" w:cs="宋体"/>
                <w:color w:val="707070"/>
                <w:spacing w:val="-22"/>
                <w:w w:val="85"/>
                <w:sz w:val="18"/>
                <w:szCs w:val="18"/>
              </w:rPr>
              <w:t>度</w:t>
            </w:r>
            <w:r>
              <w:rPr>
                <w:rFonts w:hint="default" w:ascii="宋体" w:hAnsi="宋体" w:eastAsia="宋体" w:cs="宋体"/>
                <w:color w:val="919191"/>
                <w:spacing w:val="-22"/>
                <w:w w:val="85"/>
                <w:sz w:val="18"/>
                <w:szCs w:val="18"/>
              </w:rPr>
              <w:t>／</w:t>
            </w:r>
            <w:r>
              <w:rPr>
                <w:rFonts w:hint="default" w:ascii="宋体" w:hAnsi="宋体" w:eastAsia="宋体" w:cs="宋体"/>
                <w:color w:val="707070"/>
                <w:spacing w:val="-22"/>
                <w:w w:val="85"/>
                <w:sz w:val="18"/>
                <w:szCs w:val="18"/>
              </w:rPr>
              <w:t>（</w:t>
            </w:r>
            <w:r>
              <w:rPr>
                <w:rFonts w:hint="default" w:ascii="宋体" w:hAnsi="宋体" w:eastAsia="宋体" w:cs="宋体"/>
                <w:color w:val="707070"/>
                <w:w w:val="85"/>
                <w:sz w:val="18"/>
                <w:szCs w:val="18"/>
              </w:rPr>
              <w:t xml:space="preserve"> </w:t>
            </w:r>
            <w:r>
              <w:rPr>
                <w:rFonts w:hint="default" w:ascii="宋体" w:hAnsi="宋体" w:eastAsia="宋体" w:cs="宋体"/>
                <w:color w:val="707070"/>
                <w:spacing w:val="-27"/>
                <w:w w:val="92"/>
                <w:sz w:val="18"/>
                <w:szCs w:val="18"/>
              </w:rPr>
              <w:t>℃</w:t>
            </w:r>
            <w:r>
              <w:rPr>
                <w:rFonts w:hint="default" w:ascii="宋体" w:hAnsi="宋体" w:eastAsia="宋体" w:cs="宋体"/>
                <w:color w:val="919191"/>
                <w:spacing w:val="-27"/>
                <w:w w:val="92"/>
                <w:sz w:val="18"/>
                <w:szCs w:val="18"/>
              </w:rPr>
              <w:t>／</w:t>
            </w:r>
            <w:r>
              <w:rPr>
                <w:rFonts w:hint="default" w:ascii="Times New Roman" w:hAnsi="Times New Roman" w:eastAsia="Times New Roman" w:cs="Times New Roman"/>
                <w:color w:val="3F3F41"/>
                <w:spacing w:val="-27"/>
                <w:w w:val="92"/>
                <w:sz w:val="18"/>
                <w:szCs w:val="18"/>
              </w:rPr>
              <w:t>m</w:t>
            </w:r>
            <w:r>
              <w:rPr>
                <w:rFonts w:hint="default" w:ascii="Times New Roman" w:hAnsi="Times New Roman" w:eastAsia="Times New Roman" w:cs="Times New Roman"/>
                <w:color w:val="5D5D5D"/>
                <w:spacing w:val="-27"/>
                <w:w w:val="92"/>
                <w:sz w:val="18"/>
                <w:szCs w:val="18"/>
              </w:rPr>
              <w:t>i</w:t>
            </w:r>
            <w:r>
              <w:rPr>
                <w:rFonts w:hint="default" w:ascii="Times New Roman" w:hAnsi="Times New Roman" w:eastAsia="Times New Roman" w:cs="Times New Roman"/>
                <w:color w:val="3F3F41"/>
                <w:spacing w:val="-27"/>
                <w:w w:val="92"/>
                <w:sz w:val="18"/>
                <w:szCs w:val="18"/>
              </w:rPr>
              <w:t>n</w:t>
            </w:r>
            <w:r>
              <w:rPr>
                <w:rFonts w:hint="default" w:ascii="Times New Roman" w:hAnsi="Times New Roman" w:eastAsia="Times New Roman" w:cs="Times New Roman"/>
                <w:color w:val="3F3F41"/>
                <w:spacing w:val="-8"/>
                <w:w w:val="92"/>
                <w:sz w:val="18"/>
                <w:szCs w:val="18"/>
              </w:rPr>
              <w:t xml:space="preserve"> </w:t>
            </w:r>
            <w:r>
              <w:rPr>
                <w:rFonts w:hint="default" w:ascii="Times New Roman" w:hAnsi="Times New Roman" w:eastAsia="Times New Roman" w:cs="Times New Roman"/>
                <w:color w:val="707070"/>
                <w:w w:val="114"/>
                <w:sz w:val="18"/>
                <w:szCs w:val="18"/>
              </w:rPr>
              <w:t>)</w:t>
            </w:r>
          </w:p>
        </w:tc>
        <w:tc>
          <w:tcPr>
            <w:tcW w:w="1262" w:type="dxa"/>
            <w:vMerge w:val="restart"/>
            <w:tcBorders>
              <w:top w:val="single" w:color="676767" w:sz="6" w:space="0"/>
              <w:left w:val="single" w:color="676767" w:sz="6" w:space="0"/>
              <w:right w:val="single" w:color="7C7C7C" w:sz="8" w:space="0"/>
            </w:tcBorders>
          </w:tcPr>
          <w:p>
            <w:pPr>
              <w:pStyle w:val="11"/>
              <w:spacing w:before="66" w:line="309" w:lineRule="auto"/>
              <w:ind w:left="95" w:right="127" w:firstLine="262"/>
              <w:jc w:val="left"/>
              <w:rPr>
                <w:rFonts w:hint="default" w:ascii="Times New Roman" w:hAnsi="Times New Roman" w:eastAsia="Times New Roman" w:cs="Times New Roman"/>
                <w:sz w:val="18"/>
                <w:szCs w:val="18"/>
              </w:rPr>
            </w:pPr>
            <w:r>
              <w:rPr>
                <w:rFonts w:hint="default" w:ascii="宋体" w:hAnsi="宋体" w:eastAsia="宋体" w:cs="宋体"/>
                <w:color w:val="5D5D5D"/>
                <w:spacing w:val="-18"/>
                <w:sz w:val="18"/>
                <w:szCs w:val="18"/>
              </w:rPr>
              <w:t xml:space="preserve">降温速 </w:t>
            </w:r>
            <w:r>
              <w:rPr>
                <w:rFonts w:hint="default" w:ascii="宋体" w:hAnsi="宋体" w:eastAsia="宋体" w:cs="宋体"/>
                <w:color w:val="5D5D5D"/>
                <w:spacing w:val="-22"/>
                <w:w w:val="81"/>
                <w:sz w:val="18"/>
                <w:szCs w:val="18"/>
              </w:rPr>
              <w:t>度</w:t>
            </w:r>
            <w:r>
              <w:rPr>
                <w:rFonts w:hint="default" w:ascii="宋体" w:hAnsi="宋体" w:eastAsia="宋体" w:cs="宋体"/>
                <w:color w:val="919191"/>
                <w:spacing w:val="-22"/>
                <w:w w:val="81"/>
                <w:sz w:val="18"/>
                <w:szCs w:val="18"/>
              </w:rPr>
              <w:t>／</w:t>
            </w:r>
            <w:r>
              <w:rPr>
                <w:rFonts w:hint="default" w:ascii="宋体" w:hAnsi="宋体" w:eastAsia="宋体" w:cs="宋体"/>
                <w:color w:val="707070"/>
                <w:spacing w:val="-22"/>
                <w:w w:val="81"/>
                <w:sz w:val="18"/>
                <w:szCs w:val="18"/>
              </w:rPr>
              <w:t>（</w:t>
            </w:r>
            <w:r>
              <w:rPr>
                <w:rFonts w:hint="default" w:ascii="宋体" w:hAnsi="宋体" w:eastAsia="宋体" w:cs="宋体"/>
                <w:color w:val="707070"/>
                <w:w w:val="81"/>
                <w:sz w:val="18"/>
                <w:szCs w:val="18"/>
              </w:rPr>
              <w:t xml:space="preserve"> </w:t>
            </w:r>
            <w:r>
              <w:rPr>
                <w:rFonts w:hint="default" w:ascii="宋体" w:hAnsi="宋体" w:eastAsia="宋体" w:cs="宋体"/>
                <w:color w:val="707070"/>
                <w:spacing w:val="-29"/>
                <w:w w:val="94"/>
                <w:sz w:val="18"/>
                <w:szCs w:val="18"/>
              </w:rPr>
              <w:t>℃</w:t>
            </w:r>
            <w:r>
              <w:rPr>
                <w:rFonts w:hint="default" w:ascii="宋体" w:hAnsi="宋体" w:eastAsia="宋体" w:cs="宋体"/>
                <w:color w:val="919191"/>
                <w:spacing w:val="-29"/>
                <w:w w:val="94"/>
                <w:sz w:val="18"/>
                <w:szCs w:val="18"/>
              </w:rPr>
              <w:t>／</w:t>
            </w:r>
            <w:r>
              <w:rPr>
                <w:rFonts w:hint="default" w:ascii="Times New Roman" w:hAnsi="Times New Roman" w:eastAsia="Times New Roman" w:cs="Times New Roman"/>
                <w:color w:val="5D5D5D"/>
                <w:spacing w:val="-29"/>
                <w:w w:val="94"/>
                <w:sz w:val="18"/>
                <w:szCs w:val="18"/>
              </w:rPr>
              <w:t>mi</w:t>
            </w:r>
            <w:r>
              <w:rPr>
                <w:rFonts w:hint="default" w:ascii="Times New Roman" w:hAnsi="Times New Roman" w:eastAsia="Times New Roman" w:cs="Times New Roman"/>
                <w:color w:val="3F3F41"/>
                <w:spacing w:val="-29"/>
                <w:w w:val="94"/>
                <w:sz w:val="18"/>
                <w:szCs w:val="18"/>
              </w:rPr>
              <w:t>n</w:t>
            </w:r>
            <w:r>
              <w:rPr>
                <w:rFonts w:hint="default" w:ascii="Times New Roman" w:hAnsi="Times New Roman" w:eastAsia="Times New Roman" w:cs="Times New Roman"/>
                <w:color w:val="3F3F41"/>
                <w:spacing w:val="-7"/>
                <w:w w:val="94"/>
                <w:sz w:val="18"/>
                <w:szCs w:val="18"/>
              </w:rPr>
              <w:t xml:space="preserve"> </w:t>
            </w:r>
            <w:r>
              <w:rPr>
                <w:rFonts w:hint="default" w:ascii="Times New Roman" w:hAnsi="Times New Roman" w:eastAsia="Times New Roman" w:cs="Times New Roman"/>
                <w:color w:val="707070"/>
                <w:w w:val="114"/>
                <w:sz w:val="18"/>
                <w:szCs w:val="18"/>
              </w:rPr>
              <w:t>)</w:t>
            </w:r>
          </w:p>
        </w:tc>
        <w:tc>
          <w:tcPr>
            <w:tcW w:w="1089" w:type="dxa"/>
            <w:vMerge w:val="restart"/>
            <w:tcBorders>
              <w:top w:val="single" w:color="676767" w:sz="6" w:space="0"/>
              <w:left w:val="single" w:color="7C7C7C" w:sz="8" w:space="0"/>
              <w:right w:val="single" w:color="484848" w:sz="8" w:space="0"/>
            </w:tcBorders>
          </w:tcPr>
          <w:p>
            <w:pPr>
              <w:pStyle w:val="11"/>
              <w:spacing w:before="66" w:line="309" w:lineRule="auto"/>
              <w:ind w:left="262" w:right="257" w:hanging="8"/>
              <w:jc w:val="left"/>
              <w:rPr>
                <w:rFonts w:hint="default" w:ascii="宋体" w:hAnsi="宋体" w:eastAsia="宋体" w:cs="宋体"/>
                <w:sz w:val="18"/>
                <w:szCs w:val="18"/>
              </w:rPr>
            </w:pPr>
            <w:r>
              <w:rPr>
                <w:rFonts w:hint="default" w:ascii="宋体" w:hAnsi="宋体" w:eastAsia="宋体" w:cs="宋体"/>
                <w:color w:val="707070"/>
                <w:sz w:val="18"/>
                <w:szCs w:val="18"/>
              </w:rPr>
              <w:t xml:space="preserve">记录幽 </w:t>
            </w:r>
            <w:r>
              <w:rPr>
                <w:rFonts w:hint="default" w:ascii="宋体" w:hAnsi="宋体" w:eastAsia="宋体" w:cs="宋体"/>
                <w:color w:val="707070"/>
                <w:spacing w:val="-14"/>
                <w:w w:val="105"/>
                <w:sz w:val="18"/>
                <w:szCs w:val="18"/>
              </w:rPr>
              <w:t>线编号</w:t>
            </w:r>
          </w:p>
        </w:tc>
      </w:tr>
      <w:tr>
        <w:tblPrEx>
          <w:tblCellMar>
            <w:top w:w="0" w:type="dxa"/>
            <w:left w:w="0" w:type="dxa"/>
            <w:bottom w:w="0" w:type="dxa"/>
            <w:right w:w="0" w:type="dxa"/>
          </w:tblCellMar>
        </w:tblPrEx>
        <w:trPr>
          <w:trHeight w:val="380" w:hRule="exact"/>
        </w:trPr>
        <w:tc>
          <w:tcPr>
            <w:tcW w:w="801" w:type="dxa"/>
            <w:vMerge w:val="continue"/>
            <w:tcBorders>
              <w:left w:val="single" w:color="545454" w:sz="10" w:space="0"/>
              <w:bottom w:val="single" w:color="5B5B5B" w:sz="6" w:space="0"/>
              <w:right w:val="single" w:color="444444" w:sz="2" w:space="0"/>
            </w:tcBorders>
          </w:tcPr>
          <w:p/>
        </w:tc>
        <w:tc>
          <w:tcPr>
            <w:tcW w:w="1291" w:type="dxa"/>
            <w:vMerge w:val="continue"/>
            <w:tcBorders>
              <w:left w:val="single" w:color="444444" w:sz="2" w:space="0"/>
              <w:bottom w:val="single" w:color="747070" w:sz="6" w:space="0"/>
              <w:right w:val="single" w:color="606060" w:sz="6" w:space="0"/>
            </w:tcBorders>
          </w:tcPr>
          <w:p/>
        </w:tc>
        <w:tc>
          <w:tcPr>
            <w:tcW w:w="872" w:type="dxa"/>
            <w:gridSpan w:val="2"/>
            <w:tcBorders>
              <w:top w:val="single" w:color="545454" w:sz="6" w:space="0"/>
              <w:left w:val="single" w:color="606060" w:sz="6" w:space="0"/>
              <w:bottom w:val="single" w:color="747070" w:sz="6" w:space="0"/>
              <w:right w:val="single" w:color="4B4B4B" w:sz="2" w:space="0"/>
            </w:tcBorders>
          </w:tcPr>
          <w:p>
            <w:pPr>
              <w:pStyle w:val="11"/>
              <w:spacing w:before="24" w:line="240" w:lineRule="auto"/>
              <w:ind w:left="248" w:right="0"/>
              <w:jc w:val="left"/>
              <w:rPr>
                <w:rFonts w:hint="default" w:ascii="宋体" w:hAnsi="宋体" w:eastAsia="宋体" w:cs="宋体"/>
                <w:sz w:val="18"/>
                <w:szCs w:val="18"/>
              </w:rPr>
            </w:pPr>
            <w:r>
              <w:rPr>
                <w:rFonts w:hint="default" w:ascii="宋体" w:hAnsi="宋体" w:eastAsia="宋体" w:cs="宋体"/>
                <w:color w:val="707070"/>
                <w:sz w:val="18"/>
                <w:szCs w:val="18"/>
              </w:rPr>
              <w:t>要求</w:t>
            </w:r>
          </w:p>
        </w:tc>
        <w:tc>
          <w:tcPr>
            <w:tcW w:w="933" w:type="dxa"/>
            <w:tcBorders>
              <w:top w:val="single" w:color="676767" w:sz="6" w:space="0"/>
              <w:left w:val="single" w:color="4B4B4B" w:sz="2" w:space="0"/>
              <w:bottom w:val="single" w:color="747070" w:sz="6" w:space="0"/>
              <w:right w:val="single" w:color="747474" w:sz="6" w:space="0"/>
            </w:tcBorders>
          </w:tcPr>
          <w:p>
            <w:pPr>
              <w:pStyle w:val="11"/>
              <w:spacing w:before="35" w:line="240" w:lineRule="auto"/>
              <w:ind w:left="280" w:right="0"/>
              <w:jc w:val="left"/>
              <w:rPr>
                <w:rFonts w:hint="default" w:ascii="宋体" w:hAnsi="宋体" w:eastAsia="宋体" w:cs="宋体"/>
                <w:sz w:val="17"/>
                <w:szCs w:val="17"/>
              </w:rPr>
            </w:pPr>
            <w:r>
              <w:rPr>
                <w:rFonts w:hint="default" w:ascii="宋体" w:hAnsi="宋体" w:eastAsia="宋体" w:cs="宋体"/>
                <w:color w:val="707070"/>
                <w:spacing w:val="-6"/>
                <w:w w:val="115"/>
                <w:sz w:val="17"/>
                <w:szCs w:val="17"/>
              </w:rPr>
              <w:t>实际</w:t>
            </w:r>
          </w:p>
        </w:tc>
        <w:tc>
          <w:tcPr>
            <w:tcW w:w="855" w:type="dxa"/>
            <w:tcBorders>
              <w:top w:val="single" w:color="676767" w:sz="6" w:space="0"/>
              <w:left w:val="single" w:color="747474" w:sz="6" w:space="0"/>
              <w:bottom w:val="single" w:color="747070" w:sz="6" w:space="0"/>
              <w:right w:val="single" w:color="606060" w:sz="6" w:space="0"/>
            </w:tcBorders>
          </w:tcPr>
          <w:p>
            <w:pPr>
              <w:pStyle w:val="11"/>
              <w:spacing w:before="31" w:line="240" w:lineRule="auto"/>
              <w:ind w:left="244" w:right="0"/>
              <w:jc w:val="left"/>
              <w:rPr>
                <w:rFonts w:hint="default" w:ascii="宋体" w:hAnsi="宋体" w:eastAsia="宋体" w:cs="宋体"/>
                <w:sz w:val="18"/>
                <w:szCs w:val="18"/>
              </w:rPr>
            </w:pPr>
            <w:r>
              <w:rPr>
                <w:rFonts w:hint="default" w:ascii="宋体" w:hAnsi="宋体" w:eastAsia="宋体" w:cs="宋体"/>
                <w:color w:val="5D5D5D"/>
                <w:sz w:val="18"/>
                <w:szCs w:val="18"/>
              </w:rPr>
              <w:t>要求</w:t>
            </w:r>
          </w:p>
        </w:tc>
        <w:tc>
          <w:tcPr>
            <w:tcW w:w="847" w:type="dxa"/>
            <w:tcBorders>
              <w:top w:val="single" w:color="676767" w:sz="6" w:space="0"/>
              <w:left w:val="single" w:color="606060" w:sz="6" w:space="0"/>
              <w:bottom w:val="single" w:color="747070" w:sz="6" w:space="0"/>
              <w:right w:val="single" w:color="7C8080" w:sz="8" w:space="0"/>
            </w:tcBorders>
          </w:tcPr>
          <w:p>
            <w:pPr>
              <w:pStyle w:val="11"/>
              <w:spacing w:before="35" w:line="240" w:lineRule="auto"/>
              <w:ind w:left="234" w:right="0"/>
              <w:jc w:val="left"/>
              <w:rPr>
                <w:rFonts w:hint="default" w:ascii="宋体" w:hAnsi="宋体" w:eastAsia="宋体" w:cs="宋体"/>
                <w:sz w:val="17"/>
                <w:szCs w:val="17"/>
              </w:rPr>
            </w:pPr>
            <w:r>
              <w:rPr>
                <w:rFonts w:hint="default" w:ascii="宋体" w:hAnsi="宋体" w:eastAsia="宋体" w:cs="宋体"/>
                <w:color w:val="707070"/>
                <w:spacing w:val="-6"/>
                <w:w w:val="115"/>
                <w:sz w:val="17"/>
                <w:szCs w:val="17"/>
              </w:rPr>
              <w:t>实际</w:t>
            </w:r>
          </w:p>
        </w:tc>
        <w:tc>
          <w:tcPr>
            <w:tcW w:w="1277" w:type="dxa"/>
            <w:vMerge w:val="continue"/>
            <w:tcBorders>
              <w:left w:val="single" w:color="7C8080" w:sz="8" w:space="0"/>
              <w:bottom w:val="single" w:color="747070" w:sz="6" w:space="0"/>
              <w:right w:val="single" w:color="676767" w:sz="6" w:space="0"/>
            </w:tcBorders>
          </w:tcPr>
          <w:p/>
        </w:tc>
        <w:tc>
          <w:tcPr>
            <w:tcW w:w="1262" w:type="dxa"/>
            <w:vMerge w:val="continue"/>
            <w:tcBorders>
              <w:left w:val="single" w:color="676767" w:sz="6" w:space="0"/>
              <w:bottom w:val="single" w:color="747070" w:sz="6" w:space="0"/>
              <w:right w:val="single" w:color="7C7C7C" w:sz="8" w:space="0"/>
            </w:tcBorders>
          </w:tcPr>
          <w:p/>
        </w:tc>
        <w:tc>
          <w:tcPr>
            <w:tcW w:w="1089" w:type="dxa"/>
            <w:vMerge w:val="continue"/>
            <w:tcBorders>
              <w:left w:val="single" w:color="7C7C7C" w:sz="8" w:space="0"/>
              <w:bottom w:val="single" w:color="747070" w:sz="6" w:space="0"/>
              <w:right w:val="single" w:color="484848" w:sz="8" w:space="0"/>
            </w:tcBorders>
          </w:tcPr>
          <w:p/>
        </w:tc>
      </w:tr>
      <w:tr>
        <w:tblPrEx>
          <w:tblCellMar>
            <w:top w:w="0" w:type="dxa"/>
            <w:left w:w="0" w:type="dxa"/>
            <w:bottom w:w="0" w:type="dxa"/>
            <w:right w:w="0" w:type="dxa"/>
          </w:tblCellMar>
        </w:tblPrEx>
        <w:trPr>
          <w:trHeight w:val="376" w:hRule="exact"/>
        </w:trPr>
        <w:tc>
          <w:tcPr>
            <w:tcW w:w="801" w:type="dxa"/>
            <w:tcBorders>
              <w:top w:val="single" w:color="5B5B5B" w:sz="6" w:space="0"/>
              <w:left w:val="single" w:color="3F3F44" w:sz="8" w:space="0"/>
              <w:bottom w:val="single" w:color="707070" w:sz="6" w:space="0"/>
              <w:right w:val="single" w:color="444444" w:sz="2" w:space="0"/>
            </w:tcBorders>
          </w:tcPr>
          <w:p/>
        </w:tc>
        <w:tc>
          <w:tcPr>
            <w:tcW w:w="1291" w:type="dxa"/>
            <w:tcBorders>
              <w:top w:val="single" w:color="747070" w:sz="6" w:space="0"/>
              <w:left w:val="single" w:color="444444" w:sz="2" w:space="0"/>
              <w:bottom w:val="single" w:color="707070" w:sz="6" w:space="0"/>
              <w:right w:val="single" w:color="606060" w:sz="6" w:space="0"/>
            </w:tcBorders>
          </w:tcPr>
          <w:p/>
        </w:tc>
        <w:tc>
          <w:tcPr>
            <w:tcW w:w="872" w:type="dxa"/>
            <w:gridSpan w:val="2"/>
            <w:tcBorders>
              <w:top w:val="single" w:color="747070" w:sz="6" w:space="0"/>
              <w:left w:val="single" w:color="606060" w:sz="6" w:space="0"/>
              <w:bottom w:val="single" w:color="707070" w:sz="6" w:space="0"/>
              <w:right w:val="single" w:color="4B4B4B" w:sz="2" w:space="0"/>
            </w:tcBorders>
          </w:tcPr>
          <w:p/>
        </w:tc>
        <w:tc>
          <w:tcPr>
            <w:tcW w:w="933" w:type="dxa"/>
            <w:tcBorders>
              <w:top w:val="single" w:color="747070" w:sz="6" w:space="0"/>
              <w:left w:val="single" w:color="4B4B4B" w:sz="2" w:space="0"/>
              <w:bottom w:val="single" w:color="707070" w:sz="6" w:space="0"/>
              <w:right w:val="single" w:color="747474" w:sz="6" w:space="0"/>
            </w:tcBorders>
          </w:tcPr>
          <w:p/>
        </w:tc>
        <w:tc>
          <w:tcPr>
            <w:tcW w:w="855" w:type="dxa"/>
            <w:tcBorders>
              <w:top w:val="single" w:color="747070" w:sz="6" w:space="0"/>
              <w:left w:val="single" w:color="747474" w:sz="6" w:space="0"/>
              <w:bottom w:val="single" w:color="707070" w:sz="6" w:space="0"/>
              <w:right w:val="single" w:color="606060" w:sz="6" w:space="0"/>
            </w:tcBorders>
          </w:tcPr>
          <w:p/>
        </w:tc>
        <w:tc>
          <w:tcPr>
            <w:tcW w:w="847" w:type="dxa"/>
            <w:tcBorders>
              <w:top w:val="single" w:color="747070" w:sz="6" w:space="0"/>
              <w:left w:val="single" w:color="606060" w:sz="6" w:space="0"/>
              <w:bottom w:val="single" w:color="707070" w:sz="6" w:space="0"/>
              <w:right w:val="single" w:color="7C8080" w:sz="8" w:space="0"/>
            </w:tcBorders>
          </w:tcPr>
          <w:p/>
        </w:tc>
        <w:tc>
          <w:tcPr>
            <w:tcW w:w="1277" w:type="dxa"/>
            <w:tcBorders>
              <w:top w:val="single" w:color="747070" w:sz="6" w:space="0"/>
              <w:left w:val="single" w:color="7C8080" w:sz="8" w:space="0"/>
              <w:bottom w:val="single" w:color="707070" w:sz="6" w:space="0"/>
              <w:right w:val="single" w:color="676767" w:sz="6" w:space="0"/>
            </w:tcBorders>
          </w:tcPr>
          <w:p/>
        </w:tc>
        <w:tc>
          <w:tcPr>
            <w:tcW w:w="1262" w:type="dxa"/>
            <w:tcBorders>
              <w:top w:val="single" w:color="747070" w:sz="6" w:space="0"/>
              <w:left w:val="single" w:color="676767" w:sz="6" w:space="0"/>
              <w:bottom w:val="single" w:color="707070" w:sz="6" w:space="0"/>
              <w:right w:val="single" w:color="7C7C7C" w:sz="8" w:space="0"/>
            </w:tcBorders>
          </w:tcPr>
          <w:p/>
        </w:tc>
        <w:tc>
          <w:tcPr>
            <w:tcW w:w="1089" w:type="dxa"/>
            <w:tcBorders>
              <w:top w:val="single" w:color="747070" w:sz="6" w:space="0"/>
              <w:left w:val="single" w:color="7C7C7C" w:sz="8" w:space="0"/>
              <w:bottom w:val="single" w:color="707070" w:sz="6" w:space="0"/>
              <w:right w:val="single" w:color="484848" w:sz="8" w:space="0"/>
            </w:tcBorders>
          </w:tcPr>
          <w:p/>
        </w:tc>
      </w:tr>
      <w:tr>
        <w:tblPrEx>
          <w:tblCellMar>
            <w:top w:w="0" w:type="dxa"/>
            <w:left w:w="0" w:type="dxa"/>
            <w:bottom w:w="0" w:type="dxa"/>
            <w:right w:w="0" w:type="dxa"/>
          </w:tblCellMar>
        </w:tblPrEx>
        <w:trPr>
          <w:trHeight w:val="376" w:hRule="exact"/>
        </w:trPr>
        <w:tc>
          <w:tcPr>
            <w:tcW w:w="801" w:type="dxa"/>
            <w:tcBorders>
              <w:top w:val="single" w:color="707070" w:sz="6" w:space="0"/>
              <w:left w:val="single" w:color="3F3F44" w:sz="8" w:space="0"/>
              <w:bottom w:val="single" w:color="707070" w:sz="6" w:space="0"/>
              <w:right w:val="single" w:color="444444" w:sz="2" w:space="0"/>
            </w:tcBorders>
          </w:tcPr>
          <w:p/>
        </w:tc>
        <w:tc>
          <w:tcPr>
            <w:tcW w:w="1291" w:type="dxa"/>
            <w:tcBorders>
              <w:top w:val="single" w:color="707070" w:sz="6" w:space="0"/>
              <w:left w:val="single" w:color="444444" w:sz="2" w:space="0"/>
              <w:bottom w:val="single" w:color="707070" w:sz="6" w:space="0"/>
              <w:right w:val="single" w:color="606060" w:sz="6" w:space="0"/>
            </w:tcBorders>
          </w:tcPr>
          <w:p/>
        </w:tc>
        <w:tc>
          <w:tcPr>
            <w:tcW w:w="872" w:type="dxa"/>
            <w:gridSpan w:val="2"/>
            <w:tcBorders>
              <w:top w:val="single" w:color="707070" w:sz="6" w:space="0"/>
              <w:left w:val="single" w:color="606060" w:sz="6" w:space="0"/>
              <w:bottom w:val="single" w:color="707070" w:sz="6" w:space="0"/>
              <w:right w:val="single" w:color="4B4B4B" w:sz="2" w:space="0"/>
            </w:tcBorders>
          </w:tcPr>
          <w:p/>
        </w:tc>
        <w:tc>
          <w:tcPr>
            <w:tcW w:w="933" w:type="dxa"/>
            <w:tcBorders>
              <w:top w:val="single" w:color="707070" w:sz="6" w:space="0"/>
              <w:left w:val="single" w:color="4B4B4B" w:sz="2" w:space="0"/>
              <w:bottom w:val="single" w:color="707070" w:sz="6" w:space="0"/>
              <w:right w:val="single" w:color="747474" w:sz="6" w:space="0"/>
            </w:tcBorders>
          </w:tcPr>
          <w:p/>
        </w:tc>
        <w:tc>
          <w:tcPr>
            <w:tcW w:w="855" w:type="dxa"/>
            <w:tcBorders>
              <w:top w:val="single" w:color="707070" w:sz="6" w:space="0"/>
              <w:left w:val="single" w:color="747474" w:sz="6" w:space="0"/>
              <w:bottom w:val="single" w:color="707070" w:sz="6" w:space="0"/>
              <w:right w:val="single" w:color="606060" w:sz="6" w:space="0"/>
            </w:tcBorders>
          </w:tcPr>
          <w:p/>
        </w:tc>
        <w:tc>
          <w:tcPr>
            <w:tcW w:w="847" w:type="dxa"/>
            <w:tcBorders>
              <w:top w:val="single" w:color="707070" w:sz="6" w:space="0"/>
              <w:left w:val="single" w:color="606060" w:sz="6" w:space="0"/>
              <w:bottom w:val="single" w:color="707070" w:sz="6" w:space="0"/>
              <w:right w:val="single" w:color="7C8080" w:sz="8" w:space="0"/>
            </w:tcBorders>
          </w:tcPr>
          <w:p/>
        </w:tc>
        <w:tc>
          <w:tcPr>
            <w:tcW w:w="1277" w:type="dxa"/>
            <w:tcBorders>
              <w:top w:val="single" w:color="707070" w:sz="6" w:space="0"/>
              <w:left w:val="single" w:color="7C8080" w:sz="8" w:space="0"/>
              <w:bottom w:val="single" w:color="707070" w:sz="6" w:space="0"/>
              <w:right w:val="single" w:color="676767" w:sz="6" w:space="0"/>
            </w:tcBorders>
          </w:tcPr>
          <w:p/>
        </w:tc>
        <w:tc>
          <w:tcPr>
            <w:tcW w:w="1262" w:type="dxa"/>
            <w:tcBorders>
              <w:top w:val="single" w:color="707070" w:sz="6" w:space="0"/>
              <w:left w:val="single" w:color="676767" w:sz="6" w:space="0"/>
              <w:bottom w:val="single" w:color="878787" w:sz="8" w:space="0"/>
              <w:right w:val="single" w:color="7C7C7C" w:sz="8" w:space="0"/>
            </w:tcBorders>
          </w:tcPr>
          <w:p/>
        </w:tc>
        <w:tc>
          <w:tcPr>
            <w:tcW w:w="1089" w:type="dxa"/>
            <w:tcBorders>
              <w:top w:val="single" w:color="707070" w:sz="6" w:space="0"/>
              <w:left w:val="single" w:color="7C7C7C" w:sz="8" w:space="0"/>
              <w:bottom w:val="single" w:color="878787" w:sz="8" w:space="0"/>
              <w:right w:val="single" w:color="484848" w:sz="8" w:space="0"/>
            </w:tcBorders>
          </w:tcPr>
          <w:p/>
        </w:tc>
      </w:tr>
      <w:tr>
        <w:tblPrEx>
          <w:tblCellMar>
            <w:top w:w="0" w:type="dxa"/>
            <w:left w:w="0" w:type="dxa"/>
            <w:bottom w:w="0" w:type="dxa"/>
            <w:right w:w="0" w:type="dxa"/>
          </w:tblCellMar>
        </w:tblPrEx>
        <w:trPr>
          <w:trHeight w:val="383" w:hRule="exact"/>
        </w:trPr>
        <w:tc>
          <w:tcPr>
            <w:tcW w:w="801" w:type="dxa"/>
            <w:tcBorders>
              <w:top w:val="single" w:color="707070" w:sz="6" w:space="0"/>
              <w:left w:val="single" w:color="3F3F44" w:sz="8" w:space="0"/>
              <w:bottom w:val="single" w:color="676767" w:sz="6" w:space="0"/>
              <w:right w:val="single" w:color="444444" w:sz="2" w:space="0"/>
            </w:tcBorders>
          </w:tcPr>
          <w:p/>
        </w:tc>
        <w:tc>
          <w:tcPr>
            <w:tcW w:w="1291" w:type="dxa"/>
            <w:tcBorders>
              <w:top w:val="single" w:color="707070" w:sz="6" w:space="0"/>
              <w:left w:val="single" w:color="444444" w:sz="2" w:space="0"/>
              <w:bottom w:val="single" w:color="676767" w:sz="6" w:space="0"/>
              <w:right w:val="single" w:color="606060" w:sz="6" w:space="0"/>
            </w:tcBorders>
          </w:tcPr>
          <w:p/>
        </w:tc>
        <w:tc>
          <w:tcPr>
            <w:tcW w:w="872" w:type="dxa"/>
            <w:gridSpan w:val="2"/>
            <w:tcBorders>
              <w:top w:val="single" w:color="707070" w:sz="6" w:space="0"/>
              <w:left w:val="single" w:color="606060" w:sz="6" w:space="0"/>
              <w:bottom w:val="single" w:color="676767" w:sz="6" w:space="0"/>
              <w:right w:val="single" w:color="4B4B4B" w:sz="2" w:space="0"/>
            </w:tcBorders>
          </w:tcPr>
          <w:p/>
        </w:tc>
        <w:tc>
          <w:tcPr>
            <w:tcW w:w="933" w:type="dxa"/>
            <w:tcBorders>
              <w:top w:val="single" w:color="707070" w:sz="6" w:space="0"/>
              <w:left w:val="single" w:color="4B4B4B" w:sz="2" w:space="0"/>
              <w:bottom w:val="single" w:color="676767" w:sz="6" w:space="0"/>
              <w:right w:val="single" w:color="747474" w:sz="6" w:space="0"/>
            </w:tcBorders>
          </w:tcPr>
          <w:p/>
        </w:tc>
        <w:tc>
          <w:tcPr>
            <w:tcW w:w="855" w:type="dxa"/>
            <w:tcBorders>
              <w:top w:val="single" w:color="707070" w:sz="6" w:space="0"/>
              <w:left w:val="single" w:color="747474" w:sz="6" w:space="0"/>
              <w:bottom w:val="single" w:color="676767" w:sz="6" w:space="0"/>
              <w:right w:val="single" w:color="606060" w:sz="6" w:space="0"/>
            </w:tcBorders>
          </w:tcPr>
          <w:p/>
        </w:tc>
        <w:tc>
          <w:tcPr>
            <w:tcW w:w="847" w:type="dxa"/>
            <w:tcBorders>
              <w:top w:val="single" w:color="707070" w:sz="6" w:space="0"/>
              <w:left w:val="single" w:color="606060" w:sz="6" w:space="0"/>
              <w:bottom w:val="single" w:color="676767" w:sz="6" w:space="0"/>
              <w:right w:val="single" w:color="7C8080" w:sz="8" w:space="0"/>
            </w:tcBorders>
          </w:tcPr>
          <w:p/>
        </w:tc>
        <w:tc>
          <w:tcPr>
            <w:tcW w:w="1277" w:type="dxa"/>
            <w:tcBorders>
              <w:top w:val="single" w:color="707070" w:sz="6" w:space="0"/>
              <w:left w:val="single" w:color="7C8080" w:sz="8" w:space="0"/>
              <w:bottom w:val="single" w:color="676767" w:sz="6" w:space="0"/>
              <w:right w:val="single" w:color="676767" w:sz="6" w:space="0"/>
            </w:tcBorders>
          </w:tcPr>
          <w:p/>
        </w:tc>
        <w:tc>
          <w:tcPr>
            <w:tcW w:w="1262" w:type="dxa"/>
            <w:tcBorders>
              <w:top w:val="single" w:color="878787" w:sz="8" w:space="0"/>
              <w:left w:val="single" w:color="676767" w:sz="6" w:space="0"/>
              <w:bottom w:val="single" w:color="676767" w:sz="6" w:space="0"/>
              <w:right w:val="single" w:color="7C7C7C" w:sz="8" w:space="0"/>
            </w:tcBorders>
          </w:tcPr>
          <w:p/>
        </w:tc>
        <w:tc>
          <w:tcPr>
            <w:tcW w:w="1089" w:type="dxa"/>
            <w:tcBorders>
              <w:top w:val="single" w:color="878787" w:sz="8" w:space="0"/>
              <w:left w:val="single" w:color="7C7C7C" w:sz="8" w:space="0"/>
              <w:bottom w:val="single" w:color="676767" w:sz="6" w:space="0"/>
              <w:right w:val="single" w:color="484848" w:sz="8" w:space="0"/>
            </w:tcBorders>
          </w:tcPr>
          <w:p/>
        </w:tc>
      </w:tr>
      <w:tr>
        <w:tblPrEx>
          <w:tblCellMar>
            <w:top w:w="0" w:type="dxa"/>
            <w:left w:w="0" w:type="dxa"/>
            <w:bottom w:w="0" w:type="dxa"/>
            <w:right w:w="0" w:type="dxa"/>
          </w:tblCellMar>
        </w:tblPrEx>
        <w:trPr>
          <w:trHeight w:val="369" w:hRule="exact"/>
        </w:trPr>
        <w:tc>
          <w:tcPr>
            <w:tcW w:w="801" w:type="dxa"/>
            <w:tcBorders>
              <w:top w:val="single" w:color="676767" w:sz="6" w:space="0"/>
              <w:left w:val="single" w:color="3F3F44" w:sz="8" w:space="0"/>
              <w:bottom w:val="single" w:color="646464" w:sz="6" w:space="0"/>
              <w:right w:val="single" w:color="444444" w:sz="2" w:space="0"/>
            </w:tcBorders>
          </w:tcPr>
          <w:p/>
        </w:tc>
        <w:tc>
          <w:tcPr>
            <w:tcW w:w="1291" w:type="dxa"/>
            <w:tcBorders>
              <w:top w:val="single" w:color="676767" w:sz="6" w:space="0"/>
              <w:left w:val="single" w:color="444444" w:sz="2" w:space="0"/>
              <w:bottom w:val="single" w:color="646464" w:sz="6" w:space="0"/>
              <w:right w:val="single" w:color="606060" w:sz="6" w:space="0"/>
            </w:tcBorders>
          </w:tcPr>
          <w:p/>
        </w:tc>
        <w:tc>
          <w:tcPr>
            <w:tcW w:w="872" w:type="dxa"/>
            <w:gridSpan w:val="2"/>
            <w:tcBorders>
              <w:top w:val="single" w:color="676767" w:sz="6" w:space="0"/>
              <w:left w:val="single" w:color="606060" w:sz="6" w:space="0"/>
              <w:bottom w:val="single" w:color="646464" w:sz="6" w:space="0"/>
              <w:right w:val="single" w:color="4B4B4B" w:sz="2" w:space="0"/>
            </w:tcBorders>
          </w:tcPr>
          <w:p/>
        </w:tc>
        <w:tc>
          <w:tcPr>
            <w:tcW w:w="933" w:type="dxa"/>
            <w:tcBorders>
              <w:top w:val="single" w:color="676767" w:sz="6" w:space="0"/>
              <w:left w:val="single" w:color="4B4B4B" w:sz="2" w:space="0"/>
              <w:bottom w:val="single" w:color="646464" w:sz="6" w:space="0"/>
              <w:right w:val="single" w:color="747474" w:sz="6" w:space="0"/>
            </w:tcBorders>
          </w:tcPr>
          <w:p/>
        </w:tc>
        <w:tc>
          <w:tcPr>
            <w:tcW w:w="855" w:type="dxa"/>
            <w:tcBorders>
              <w:top w:val="single" w:color="676767" w:sz="6" w:space="0"/>
              <w:left w:val="single" w:color="747474" w:sz="6" w:space="0"/>
              <w:bottom w:val="single" w:color="646464" w:sz="6" w:space="0"/>
              <w:right w:val="single" w:color="606060" w:sz="6" w:space="0"/>
            </w:tcBorders>
          </w:tcPr>
          <w:p/>
        </w:tc>
        <w:tc>
          <w:tcPr>
            <w:tcW w:w="847" w:type="dxa"/>
            <w:tcBorders>
              <w:top w:val="single" w:color="676767" w:sz="6" w:space="0"/>
              <w:left w:val="single" w:color="606060" w:sz="6" w:space="0"/>
              <w:bottom w:val="single" w:color="646464" w:sz="6" w:space="0"/>
              <w:right w:val="single" w:color="7C8080" w:sz="8" w:space="0"/>
            </w:tcBorders>
          </w:tcPr>
          <w:p/>
        </w:tc>
        <w:tc>
          <w:tcPr>
            <w:tcW w:w="1277" w:type="dxa"/>
            <w:tcBorders>
              <w:top w:val="single" w:color="676767" w:sz="6" w:space="0"/>
              <w:left w:val="single" w:color="7C8080" w:sz="8" w:space="0"/>
              <w:bottom w:val="single" w:color="646464" w:sz="6" w:space="0"/>
              <w:right w:val="single" w:color="676767" w:sz="6" w:space="0"/>
            </w:tcBorders>
          </w:tcPr>
          <w:p/>
        </w:tc>
        <w:tc>
          <w:tcPr>
            <w:tcW w:w="1262" w:type="dxa"/>
            <w:tcBorders>
              <w:top w:val="single" w:color="676767" w:sz="6" w:space="0"/>
              <w:left w:val="single" w:color="676767" w:sz="6" w:space="0"/>
              <w:bottom w:val="single" w:color="646464" w:sz="6" w:space="0"/>
              <w:right w:val="single" w:color="7C7C7C" w:sz="8" w:space="0"/>
            </w:tcBorders>
          </w:tcPr>
          <w:p/>
        </w:tc>
        <w:tc>
          <w:tcPr>
            <w:tcW w:w="1089" w:type="dxa"/>
            <w:tcBorders>
              <w:top w:val="single" w:color="676767" w:sz="6" w:space="0"/>
              <w:left w:val="single" w:color="7C7C7C" w:sz="8" w:space="0"/>
              <w:bottom w:val="single" w:color="4F4F4F" w:sz="2" w:space="0"/>
              <w:right w:val="single" w:color="484848" w:sz="8" w:space="0"/>
            </w:tcBorders>
          </w:tcPr>
          <w:p/>
        </w:tc>
      </w:tr>
      <w:tr>
        <w:tblPrEx>
          <w:tblCellMar>
            <w:top w:w="0" w:type="dxa"/>
            <w:left w:w="0" w:type="dxa"/>
            <w:bottom w:w="0" w:type="dxa"/>
            <w:right w:w="0" w:type="dxa"/>
          </w:tblCellMar>
        </w:tblPrEx>
        <w:trPr>
          <w:trHeight w:val="383" w:hRule="exact"/>
        </w:trPr>
        <w:tc>
          <w:tcPr>
            <w:tcW w:w="801" w:type="dxa"/>
            <w:tcBorders>
              <w:top w:val="single" w:color="646464" w:sz="6" w:space="0"/>
              <w:left w:val="single" w:color="3F3F44" w:sz="8" w:space="0"/>
              <w:bottom w:val="single" w:color="676767" w:sz="6" w:space="0"/>
              <w:right w:val="single" w:color="444444" w:sz="2" w:space="0"/>
            </w:tcBorders>
          </w:tcPr>
          <w:p/>
        </w:tc>
        <w:tc>
          <w:tcPr>
            <w:tcW w:w="1291" w:type="dxa"/>
            <w:tcBorders>
              <w:top w:val="single" w:color="646464" w:sz="6" w:space="0"/>
              <w:left w:val="single" w:color="444444" w:sz="2" w:space="0"/>
              <w:bottom w:val="single" w:color="676767" w:sz="6" w:space="0"/>
              <w:right w:val="single" w:color="606060" w:sz="6" w:space="0"/>
            </w:tcBorders>
          </w:tcPr>
          <w:p/>
        </w:tc>
        <w:tc>
          <w:tcPr>
            <w:tcW w:w="872" w:type="dxa"/>
            <w:gridSpan w:val="2"/>
            <w:tcBorders>
              <w:top w:val="single" w:color="646464" w:sz="6" w:space="0"/>
              <w:left w:val="single" w:color="606060" w:sz="6" w:space="0"/>
              <w:bottom w:val="single" w:color="676767" w:sz="6" w:space="0"/>
              <w:right w:val="single" w:color="4B4B4B" w:sz="2" w:space="0"/>
            </w:tcBorders>
          </w:tcPr>
          <w:p/>
        </w:tc>
        <w:tc>
          <w:tcPr>
            <w:tcW w:w="933" w:type="dxa"/>
            <w:tcBorders>
              <w:top w:val="single" w:color="646464" w:sz="6" w:space="0"/>
              <w:left w:val="single" w:color="4B4B4B" w:sz="2" w:space="0"/>
              <w:bottom w:val="single" w:color="676767" w:sz="6" w:space="0"/>
              <w:right w:val="single" w:color="747474" w:sz="6" w:space="0"/>
            </w:tcBorders>
          </w:tcPr>
          <w:p/>
        </w:tc>
        <w:tc>
          <w:tcPr>
            <w:tcW w:w="855" w:type="dxa"/>
            <w:tcBorders>
              <w:top w:val="single" w:color="646464" w:sz="6" w:space="0"/>
              <w:left w:val="single" w:color="747474" w:sz="6" w:space="0"/>
              <w:bottom w:val="single" w:color="676767" w:sz="6" w:space="0"/>
              <w:right w:val="single" w:color="606060" w:sz="6" w:space="0"/>
            </w:tcBorders>
          </w:tcPr>
          <w:p/>
        </w:tc>
        <w:tc>
          <w:tcPr>
            <w:tcW w:w="847" w:type="dxa"/>
            <w:tcBorders>
              <w:top w:val="single" w:color="646464" w:sz="6" w:space="0"/>
              <w:left w:val="single" w:color="606060" w:sz="6" w:space="0"/>
              <w:bottom w:val="single" w:color="676767" w:sz="6" w:space="0"/>
              <w:right w:val="single" w:color="7C8080" w:sz="8" w:space="0"/>
            </w:tcBorders>
          </w:tcPr>
          <w:p/>
        </w:tc>
        <w:tc>
          <w:tcPr>
            <w:tcW w:w="1277" w:type="dxa"/>
            <w:tcBorders>
              <w:top w:val="single" w:color="646464" w:sz="6" w:space="0"/>
              <w:left w:val="single" w:color="7C8080" w:sz="8" w:space="0"/>
              <w:bottom w:val="single" w:color="676767" w:sz="6" w:space="0"/>
              <w:right w:val="single" w:color="676767" w:sz="6" w:space="0"/>
            </w:tcBorders>
          </w:tcPr>
          <w:p/>
        </w:tc>
        <w:tc>
          <w:tcPr>
            <w:tcW w:w="1262" w:type="dxa"/>
            <w:tcBorders>
              <w:top w:val="single" w:color="646464" w:sz="6" w:space="0"/>
              <w:left w:val="single" w:color="676767" w:sz="6" w:space="0"/>
              <w:bottom w:val="single" w:color="676767" w:sz="6" w:space="0"/>
              <w:right w:val="single" w:color="7C7C7C" w:sz="8" w:space="0"/>
            </w:tcBorders>
          </w:tcPr>
          <w:p/>
        </w:tc>
        <w:tc>
          <w:tcPr>
            <w:tcW w:w="1089" w:type="dxa"/>
            <w:tcBorders>
              <w:top w:val="single" w:color="4F4F4F" w:sz="2" w:space="0"/>
              <w:left w:val="single" w:color="7C7C7C" w:sz="8" w:space="0"/>
              <w:bottom w:val="single" w:color="676767" w:sz="6" w:space="0"/>
              <w:right w:val="single" w:color="484848" w:sz="8" w:space="0"/>
            </w:tcBorders>
          </w:tcPr>
          <w:p/>
        </w:tc>
      </w:tr>
      <w:tr>
        <w:tblPrEx>
          <w:tblCellMar>
            <w:top w:w="0" w:type="dxa"/>
            <w:left w:w="0" w:type="dxa"/>
            <w:bottom w:w="0" w:type="dxa"/>
            <w:right w:w="0" w:type="dxa"/>
          </w:tblCellMar>
        </w:tblPrEx>
        <w:trPr>
          <w:trHeight w:val="380" w:hRule="exact"/>
        </w:trPr>
        <w:tc>
          <w:tcPr>
            <w:tcW w:w="801" w:type="dxa"/>
            <w:tcBorders>
              <w:top w:val="single" w:color="676767" w:sz="6" w:space="0"/>
              <w:left w:val="single" w:color="3F3F44" w:sz="8" w:space="0"/>
              <w:bottom w:val="single" w:color="6B6B6B" w:sz="6" w:space="0"/>
              <w:right w:val="single" w:color="575757" w:sz="6" w:space="0"/>
            </w:tcBorders>
          </w:tcPr>
          <w:p/>
        </w:tc>
        <w:tc>
          <w:tcPr>
            <w:tcW w:w="1291" w:type="dxa"/>
            <w:tcBorders>
              <w:top w:val="single" w:color="676767" w:sz="6" w:space="0"/>
              <w:left w:val="single" w:color="575757" w:sz="6" w:space="0"/>
              <w:bottom w:val="single" w:color="6B6B6B" w:sz="6" w:space="0"/>
              <w:right w:val="single" w:color="606060" w:sz="6" w:space="0"/>
            </w:tcBorders>
          </w:tcPr>
          <w:p/>
        </w:tc>
        <w:tc>
          <w:tcPr>
            <w:tcW w:w="872" w:type="dxa"/>
            <w:gridSpan w:val="2"/>
            <w:tcBorders>
              <w:top w:val="single" w:color="676767" w:sz="6" w:space="0"/>
              <w:left w:val="single" w:color="606060" w:sz="6" w:space="0"/>
              <w:bottom w:val="single" w:color="6B6B6B" w:sz="6" w:space="0"/>
              <w:right w:val="single" w:color="4B4B4B" w:sz="2" w:space="0"/>
            </w:tcBorders>
          </w:tcPr>
          <w:p/>
        </w:tc>
        <w:tc>
          <w:tcPr>
            <w:tcW w:w="933" w:type="dxa"/>
            <w:tcBorders>
              <w:top w:val="single" w:color="676767" w:sz="6" w:space="0"/>
              <w:left w:val="single" w:color="4B4B4B" w:sz="2" w:space="0"/>
              <w:bottom w:val="single" w:color="6B6B6B" w:sz="6" w:space="0"/>
              <w:right w:val="single" w:color="747474" w:sz="6" w:space="0"/>
            </w:tcBorders>
          </w:tcPr>
          <w:p/>
        </w:tc>
        <w:tc>
          <w:tcPr>
            <w:tcW w:w="855" w:type="dxa"/>
            <w:tcBorders>
              <w:top w:val="single" w:color="676767" w:sz="6" w:space="0"/>
              <w:left w:val="single" w:color="747474" w:sz="6" w:space="0"/>
              <w:bottom w:val="single" w:color="6B6B6B" w:sz="6" w:space="0"/>
              <w:right w:val="single" w:color="606060" w:sz="6" w:space="0"/>
            </w:tcBorders>
          </w:tcPr>
          <w:p/>
        </w:tc>
        <w:tc>
          <w:tcPr>
            <w:tcW w:w="847" w:type="dxa"/>
            <w:tcBorders>
              <w:top w:val="single" w:color="676767" w:sz="6" w:space="0"/>
              <w:left w:val="single" w:color="606060" w:sz="6" w:space="0"/>
              <w:bottom w:val="single" w:color="6B6B6B" w:sz="6" w:space="0"/>
              <w:right w:val="single" w:color="7C8080" w:sz="8" w:space="0"/>
            </w:tcBorders>
          </w:tcPr>
          <w:p/>
        </w:tc>
        <w:tc>
          <w:tcPr>
            <w:tcW w:w="1277" w:type="dxa"/>
            <w:tcBorders>
              <w:top w:val="single" w:color="676767" w:sz="6" w:space="0"/>
              <w:left w:val="single" w:color="7C8080" w:sz="8" w:space="0"/>
              <w:bottom w:val="single" w:color="6B6B6B" w:sz="6" w:space="0"/>
              <w:right w:val="single" w:color="676767" w:sz="6" w:space="0"/>
            </w:tcBorders>
          </w:tcPr>
          <w:p/>
        </w:tc>
        <w:tc>
          <w:tcPr>
            <w:tcW w:w="1262" w:type="dxa"/>
            <w:tcBorders>
              <w:top w:val="single" w:color="676767" w:sz="6" w:space="0"/>
              <w:left w:val="single" w:color="676767" w:sz="6" w:space="0"/>
              <w:bottom w:val="single" w:color="808080" w:sz="8" w:space="0"/>
              <w:right w:val="single" w:color="7C7C7C" w:sz="8" w:space="0"/>
            </w:tcBorders>
          </w:tcPr>
          <w:p/>
        </w:tc>
        <w:tc>
          <w:tcPr>
            <w:tcW w:w="1089" w:type="dxa"/>
            <w:tcBorders>
              <w:top w:val="single" w:color="676767" w:sz="6" w:space="0"/>
              <w:left w:val="single" w:color="7C7C7C" w:sz="8" w:space="0"/>
              <w:bottom w:val="single" w:color="808080" w:sz="8" w:space="0"/>
              <w:right w:val="single" w:color="484848" w:sz="8" w:space="0"/>
            </w:tcBorders>
          </w:tcPr>
          <w:p/>
        </w:tc>
      </w:tr>
      <w:tr>
        <w:tblPrEx>
          <w:tblCellMar>
            <w:top w:w="0" w:type="dxa"/>
            <w:left w:w="0" w:type="dxa"/>
            <w:bottom w:w="0" w:type="dxa"/>
            <w:right w:w="0" w:type="dxa"/>
          </w:tblCellMar>
        </w:tblPrEx>
        <w:trPr>
          <w:trHeight w:val="380" w:hRule="exact"/>
        </w:trPr>
        <w:tc>
          <w:tcPr>
            <w:tcW w:w="801" w:type="dxa"/>
            <w:tcBorders>
              <w:top w:val="single" w:color="6B6B6B" w:sz="6" w:space="0"/>
              <w:left w:val="single" w:color="3F3F44" w:sz="8" w:space="0"/>
              <w:bottom w:val="single" w:color="646464" w:sz="6" w:space="0"/>
              <w:right w:val="single" w:color="575757" w:sz="6" w:space="0"/>
            </w:tcBorders>
          </w:tcPr>
          <w:p/>
        </w:tc>
        <w:tc>
          <w:tcPr>
            <w:tcW w:w="1291" w:type="dxa"/>
            <w:tcBorders>
              <w:top w:val="single" w:color="6B6B6B" w:sz="6" w:space="0"/>
              <w:left w:val="single" w:color="575757" w:sz="6" w:space="0"/>
              <w:bottom w:val="single" w:color="646464" w:sz="6" w:space="0"/>
              <w:right w:val="single" w:color="606060" w:sz="6" w:space="0"/>
            </w:tcBorders>
          </w:tcPr>
          <w:p/>
        </w:tc>
        <w:tc>
          <w:tcPr>
            <w:tcW w:w="872" w:type="dxa"/>
            <w:gridSpan w:val="2"/>
            <w:tcBorders>
              <w:top w:val="single" w:color="6B6B6B" w:sz="6" w:space="0"/>
              <w:left w:val="single" w:color="606060" w:sz="6" w:space="0"/>
              <w:bottom w:val="single" w:color="646464" w:sz="6" w:space="0"/>
              <w:right w:val="single" w:color="4B4B4B" w:sz="2" w:space="0"/>
            </w:tcBorders>
          </w:tcPr>
          <w:p/>
        </w:tc>
        <w:tc>
          <w:tcPr>
            <w:tcW w:w="933" w:type="dxa"/>
            <w:tcBorders>
              <w:top w:val="single" w:color="6B6B6B" w:sz="6" w:space="0"/>
              <w:left w:val="single" w:color="4B4B4B" w:sz="2" w:space="0"/>
              <w:bottom w:val="single" w:color="7C7C7C" w:sz="8" w:space="0"/>
              <w:right w:val="single" w:color="747474" w:sz="6" w:space="0"/>
            </w:tcBorders>
          </w:tcPr>
          <w:p/>
        </w:tc>
        <w:tc>
          <w:tcPr>
            <w:tcW w:w="855" w:type="dxa"/>
            <w:tcBorders>
              <w:top w:val="single" w:color="6B6B6B" w:sz="6" w:space="0"/>
              <w:left w:val="single" w:color="747474" w:sz="6" w:space="0"/>
              <w:bottom w:val="single" w:color="7C7C7C" w:sz="8" w:space="0"/>
              <w:right w:val="single" w:color="606060" w:sz="6" w:space="0"/>
            </w:tcBorders>
          </w:tcPr>
          <w:p/>
        </w:tc>
        <w:tc>
          <w:tcPr>
            <w:tcW w:w="847" w:type="dxa"/>
            <w:tcBorders>
              <w:top w:val="single" w:color="6B6B6B" w:sz="6" w:space="0"/>
              <w:left w:val="single" w:color="606060" w:sz="6" w:space="0"/>
              <w:bottom w:val="single" w:color="7C7C7C" w:sz="8" w:space="0"/>
              <w:right w:val="single" w:color="7C8080" w:sz="8" w:space="0"/>
            </w:tcBorders>
          </w:tcPr>
          <w:p/>
        </w:tc>
        <w:tc>
          <w:tcPr>
            <w:tcW w:w="1277" w:type="dxa"/>
            <w:tcBorders>
              <w:top w:val="single" w:color="6B6B6B" w:sz="6" w:space="0"/>
              <w:left w:val="single" w:color="7C8080" w:sz="8" w:space="0"/>
              <w:bottom w:val="single" w:color="7C7C7C" w:sz="8" w:space="0"/>
              <w:right w:val="single" w:color="676767" w:sz="6" w:space="0"/>
            </w:tcBorders>
          </w:tcPr>
          <w:p/>
        </w:tc>
        <w:tc>
          <w:tcPr>
            <w:tcW w:w="1262" w:type="dxa"/>
            <w:tcBorders>
              <w:top w:val="single" w:color="808080" w:sz="8" w:space="0"/>
              <w:left w:val="single" w:color="676767" w:sz="6" w:space="0"/>
              <w:bottom w:val="single" w:color="7C7C7C" w:sz="8" w:space="0"/>
              <w:right w:val="single" w:color="7C7C7C" w:sz="8" w:space="0"/>
            </w:tcBorders>
          </w:tcPr>
          <w:p/>
        </w:tc>
        <w:tc>
          <w:tcPr>
            <w:tcW w:w="1089" w:type="dxa"/>
            <w:tcBorders>
              <w:top w:val="single" w:color="808080" w:sz="8" w:space="0"/>
              <w:left w:val="single" w:color="7C7C7C" w:sz="8" w:space="0"/>
              <w:bottom w:val="single" w:color="7C7C7C" w:sz="8" w:space="0"/>
              <w:right w:val="single" w:color="484848" w:sz="8" w:space="0"/>
            </w:tcBorders>
          </w:tcPr>
          <w:p/>
        </w:tc>
      </w:tr>
      <w:tr>
        <w:tblPrEx>
          <w:tblCellMar>
            <w:top w:w="0" w:type="dxa"/>
            <w:left w:w="0" w:type="dxa"/>
            <w:bottom w:w="0" w:type="dxa"/>
            <w:right w:w="0" w:type="dxa"/>
          </w:tblCellMar>
        </w:tblPrEx>
        <w:trPr>
          <w:trHeight w:val="380" w:hRule="exact"/>
        </w:trPr>
        <w:tc>
          <w:tcPr>
            <w:tcW w:w="801" w:type="dxa"/>
            <w:tcBorders>
              <w:top w:val="single" w:color="646464" w:sz="6" w:space="0"/>
              <w:left w:val="single" w:color="3F3F44" w:sz="8" w:space="0"/>
              <w:bottom w:val="single" w:color="747474" w:sz="8" w:space="0"/>
              <w:right w:val="single" w:color="444444" w:sz="2" w:space="0"/>
            </w:tcBorders>
          </w:tcPr>
          <w:p/>
        </w:tc>
        <w:tc>
          <w:tcPr>
            <w:tcW w:w="1291" w:type="dxa"/>
            <w:tcBorders>
              <w:top w:val="single" w:color="646464" w:sz="6" w:space="0"/>
              <w:left w:val="single" w:color="444444" w:sz="2" w:space="0"/>
              <w:bottom w:val="single" w:color="747474" w:sz="8" w:space="0"/>
              <w:right w:val="single" w:color="606060" w:sz="6" w:space="0"/>
            </w:tcBorders>
          </w:tcPr>
          <w:p/>
        </w:tc>
        <w:tc>
          <w:tcPr>
            <w:tcW w:w="872" w:type="dxa"/>
            <w:gridSpan w:val="2"/>
            <w:tcBorders>
              <w:top w:val="single" w:color="646464" w:sz="6" w:space="0"/>
              <w:left w:val="single" w:color="606060" w:sz="6" w:space="0"/>
              <w:bottom w:val="single" w:color="747474" w:sz="8" w:space="0"/>
              <w:right w:val="single" w:color="4B4B4B" w:sz="2" w:space="0"/>
            </w:tcBorders>
          </w:tcPr>
          <w:p/>
        </w:tc>
        <w:tc>
          <w:tcPr>
            <w:tcW w:w="933" w:type="dxa"/>
            <w:tcBorders>
              <w:top w:val="single" w:color="7C7C7C" w:sz="8" w:space="0"/>
              <w:left w:val="single" w:color="4B4B4B" w:sz="2" w:space="0"/>
              <w:bottom w:val="single" w:color="5B5B5B" w:sz="6" w:space="0"/>
              <w:right w:val="single" w:color="747474" w:sz="6" w:space="0"/>
            </w:tcBorders>
          </w:tcPr>
          <w:p/>
        </w:tc>
        <w:tc>
          <w:tcPr>
            <w:tcW w:w="855" w:type="dxa"/>
            <w:tcBorders>
              <w:top w:val="single" w:color="7C7C7C" w:sz="8" w:space="0"/>
              <w:left w:val="single" w:color="747474" w:sz="6" w:space="0"/>
              <w:bottom w:val="single" w:color="5B5B5B" w:sz="6" w:space="0"/>
              <w:right w:val="single" w:color="606060" w:sz="6" w:space="0"/>
            </w:tcBorders>
          </w:tcPr>
          <w:p/>
        </w:tc>
        <w:tc>
          <w:tcPr>
            <w:tcW w:w="847" w:type="dxa"/>
            <w:tcBorders>
              <w:top w:val="single" w:color="7C7C7C" w:sz="8" w:space="0"/>
              <w:left w:val="single" w:color="606060" w:sz="6" w:space="0"/>
              <w:bottom w:val="single" w:color="5B5B5B" w:sz="6" w:space="0"/>
              <w:right w:val="single" w:color="7C8080" w:sz="8" w:space="0"/>
            </w:tcBorders>
          </w:tcPr>
          <w:p/>
        </w:tc>
        <w:tc>
          <w:tcPr>
            <w:tcW w:w="1277" w:type="dxa"/>
            <w:tcBorders>
              <w:top w:val="single" w:color="7C7C7C" w:sz="8" w:space="0"/>
              <w:left w:val="single" w:color="7C8080" w:sz="8" w:space="0"/>
              <w:bottom w:val="single" w:color="5B5B5B" w:sz="6" w:space="0"/>
              <w:right w:val="single" w:color="676767" w:sz="6" w:space="0"/>
            </w:tcBorders>
          </w:tcPr>
          <w:p/>
        </w:tc>
        <w:tc>
          <w:tcPr>
            <w:tcW w:w="1262" w:type="dxa"/>
            <w:tcBorders>
              <w:top w:val="single" w:color="7C7C7C" w:sz="8" w:space="0"/>
              <w:left w:val="single" w:color="676767" w:sz="6" w:space="0"/>
              <w:bottom w:val="single" w:color="5B5B5B" w:sz="6" w:space="0"/>
              <w:right w:val="single" w:color="7C7C7C" w:sz="8" w:space="0"/>
            </w:tcBorders>
          </w:tcPr>
          <w:p/>
        </w:tc>
        <w:tc>
          <w:tcPr>
            <w:tcW w:w="1089" w:type="dxa"/>
            <w:tcBorders>
              <w:top w:val="single" w:color="7C7C7C" w:sz="8" w:space="0"/>
              <w:left w:val="single" w:color="7C7C7C" w:sz="8" w:space="0"/>
              <w:bottom w:val="single" w:color="38383B" w:sz="2" w:space="0"/>
              <w:right w:val="single" w:color="484848" w:sz="8" w:space="0"/>
            </w:tcBorders>
          </w:tcPr>
          <w:p/>
        </w:tc>
      </w:tr>
      <w:tr>
        <w:tblPrEx>
          <w:tblCellMar>
            <w:top w:w="0" w:type="dxa"/>
            <w:left w:w="0" w:type="dxa"/>
            <w:bottom w:w="0" w:type="dxa"/>
            <w:right w:w="0" w:type="dxa"/>
          </w:tblCellMar>
        </w:tblPrEx>
        <w:trPr>
          <w:trHeight w:val="376" w:hRule="exact"/>
        </w:trPr>
        <w:tc>
          <w:tcPr>
            <w:tcW w:w="801" w:type="dxa"/>
            <w:tcBorders>
              <w:top w:val="single" w:color="747474" w:sz="8" w:space="0"/>
              <w:left w:val="single" w:color="3F3F44" w:sz="8" w:space="0"/>
              <w:bottom w:val="single" w:color="575757" w:sz="6" w:space="0"/>
              <w:right w:val="single" w:color="444444" w:sz="2" w:space="0"/>
            </w:tcBorders>
          </w:tcPr>
          <w:p/>
        </w:tc>
        <w:tc>
          <w:tcPr>
            <w:tcW w:w="1291" w:type="dxa"/>
            <w:tcBorders>
              <w:top w:val="single" w:color="747474" w:sz="8" w:space="0"/>
              <w:left w:val="single" w:color="444444" w:sz="2" w:space="0"/>
              <w:bottom w:val="single" w:color="575757" w:sz="6" w:space="0"/>
              <w:right w:val="single" w:color="606060" w:sz="6" w:space="0"/>
            </w:tcBorders>
          </w:tcPr>
          <w:p/>
        </w:tc>
        <w:tc>
          <w:tcPr>
            <w:tcW w:w="872" w:type="dxa"/>
            <w:gridSpan w:val="2"/>
            <w:tcBorders>
              <w:top w:val="single" w:color="747474" w:sz="8" w:space="0"/>
              <w:left w:val="single" w:color="606060" w:sz="6" w:space="0"/>
              <w:bottom w:val="single" w:color="575757" w:sz="6" w:space="0"/>
              <w:right w:val="single" w:color="4B4B4B" w:sz="2" w:space="0"/>
            </w:tcBorders>
          </w:tcPr>
          <w:p/>
        </w:tc>
        <w:tc>
          <w:tcPr>
            <w:tcW w:w="933" w:type="dxa"/>
            <w:tcBorders>
              <w:top w:val="single" w:color="5B5B5B" w:sz="6" w:space="0"/>
              <w:left w:val="single" w:color="4B4B4B" w:sz="2" w:space="0"/>
              <w:bottom w:val="single" w:color="343434" w:sz="2" w:space="0"/>
              <w:right w:val="single" w:color="747474" w:sz="6" w:space="0"/>
            </w:tcBorders>
          </w:tcPr>
          <w:p/>
        </w:tc>
        <w:tc>
          <w:tcPr>
            <w:tcW w:w="855" w:type="dxa"/>
            <w:tcBorders>
              <w:top w:val="single" w:color="5B5B5B" w:sz="6" w:space="0"/>
              <w:left w:val="single" w:color="747474" w:sz="6" w:space="0"/>
              <w:bottom w:val="single" w:color="343434" w:sz="2" w:space="0"/>
              <w:right w:val="single" w:color="606060" w:sz="6" w:space="0"/>
            </w:tcBorders>
          </w:tcPr>
          <w:p/>
        </w:tc>
        <w:tc>
          <w:tcPr>
            <w:tcW w:w="847" w:type="dxa"/>
            <w:tcBorders>
              <w:top w:val="single" w:color="5B5B5B" w:sz="6" w:space="0"/>
              <w:left w:val="single" w:color="606060" w:sz="6" w:space="0"/>
              <w:bottom w:val="single" w:color="5B5B5B" w:sz="6" w:space="0"/>
              <w:right w:val="single" w:color="7C8080" w:sz="8" w:space="0"/>
            </w:tcBorders>
          </w:tcPr>
          <w:p/>
        </w:tc>
        <w:tc>
          <w:tcPr>
            <w:tcW w:w="1277" w:type="dxa"/>
            <w:tcBorders>
              <w:top w:val="single" w:color="5B5B5B" w:sz="6" w:space="0"/>
              <w:left w:val="single" w:color="7C8080" w:sz="8" w:space="0"/>
              <w:bottom w:val="single" w:color="5B5B5B" w:sz="6" w:space="0"/>
              <w:right w:val="single" w:color="676767" w:sz="6" w:space="0"/>
            </w:tcBorders>
          </w:tcPr>
          <w:p/>
        </w:tc>
        <w:tc>
          <w:tcPr>
            <w:tcW w:w="1262" w:type="dxa"/>
            <w:tcBorders>
              <w:top w:val="single" w:color="5B5B5B" w:sz="6" w:space="0"/>
              <w:left w:val="single" w:color="676767" w:sz="6" w:space="0"/>
              <w:bottom w:val="single" w:color="707070" w:sz="6" w:space="0"/>
              <w:right w:val="single" w:color="7C7C7C" w:sz="8" w:space="0"/>
            </w:tcBorders>
          </w:tcPr>
          <w:p/>
        </w:tc>
        <w:tc>
          <w:tcPr>
            <w:tcW w:w="1089" w:type="dxa"/>
            <w:tcBorders>
              <w:top w:val="single" w:color="38383B" w:sz="2" w:space="0"/>
              <w:left w:val="single" w:color="7C7C7C" w:sz="8" w:space="0"/>
              <w:bottom w:val="single" w:color="707070" w:sz="6" w:space="0"/>
              <w:right w:val="single" w:color="484848" w:sz="8" w:space="0"/>
            </w:tcBorders>
          </w:tcPr>
          <w:p/>
        </w:tc>
      </w:tr>
      <w:tr>
        <w:tblPrEx>
          <w:tblCellMar>
            <w:top w:w="0" w:type="dxa"/>
            <w:left w:w="0" w:type="dxa"/>
            <w:bottom w:w="0" w:type="dxa"/>
            <w:right w:w="0" w:type="dxa"/>
          </w:tblCellMar>
        </w:tblPrEx>
        <w:trPr>
          <w:trHeight w:val="385" w:hRule="exact"/>
        </w:trPr>
        <w:tc>
          <w:tcPr>
            <w:tcW w:w="801" w:type="dxa"/>
            <w:tcBorders>
              <w:top w:val="single" w:color="575757" w:sz="6" w:space="0"/>
              <w:left w:val="single" w:color="3F3F44" w:sz="8" w:space="0"/>
              <w:bottom w:val="single" w:color="606060" w:sz="6" w:space="0"/>
              <w:right w:val="single" w:color="444444" w:sz="2" w:space="0"/>
            </w:tcBorders>
          </w:tcPr>
          <w:p/>
        </w:tc>
        <w:tc>
          <w:tcPr>
            <w:tcW w:w="1291" w:type="dxa"/>
            <w:tcBorders>
              <w:top w:val="single" w:color="575757" w:sz="6" w:space="0"/>
              <w:left w:val="single" w:color="444444" w:sz="2" w:space="0"/>
              <w:bottom w:val="single" w:color="606060" w:sz="6" w:space="0"/>
              <w:right w:val="single" w:color="606060" w:sz="6" w:space="0"/>
            </w:tcBorders>
          </w:tcPr>
          <w:p/>
        </w:tc>
        <w:tc>
          <w:tcPr>
            <w:tcW w:w="872" w:type="dxa"/>
            <w:gridSpan w:val="2"/>
            <w:tcBorders>
              <w:top w:val="single" w:color="575757" w:sz="6" w:space="0"/>
              <w:left w:val="single" w:color="606060" w:sz="6" w:space="0"/>
              <w:bottom w:val="single" w:color="606060" w:sz="6" w:space="0"/>
              <w:right w:val="single" w:color="4B4B4B" w:sz="2" w:space="0"/>
            </w:tcBorders>
          </w:tcPr>
          <w:p/>
        </w:tc>
        <w:tc>
          <w:tcPr>
            <w:tcW w:w="933" w:type="dxa"/>
            <w:tcBorders>
              <w:top w:val="single" w:color="343434" w:sz="2" w:space="0"/>
              <w:left w:val="single" w:color="4B4B4B" w:sz="2" w:space="0"/>
              <w:bottom w:val="single" w:color="606060" w:sz="6" w:space="0"/>
              <w:right w:val="single" w:color="747474" w:sz="6" w:space="0"/>
            </w:tcBorders>
          </w:tcPr>
          <w:p/>
        </w:tc>
        <w:tc>
          <w:tcPr>
            <w:tcW w:w="855" w:type="dxa"/>
            <w:tcBorders>
              <w:top w:val="single" w:color="343434" w:sz="2" w:space="0"/>
              <w:left w:val="single" w:color="747474" w:sz="6" w:space="0"/>
              <w:bottom w:val="single" w:color="606060" w:sz="6" w:space="0"/>
              <w:right w:val="single" w:color="606060" w:sz="6" w:space="0"/>
            </w:tcBorders>
          </w:tcPr>
          <w:p/>
        </w:tc>
        <w:tc>
          <w:tcPr>
            <w:tcW w:w="847" w:type="dxa"/>
            <w:tcBorders>
              <w:top w:val="single" w:color="5B5B5B" w:sz="6" w:space="0"/>
              <w:left w:val="single" w:color="606060" w:sz="6" w:space="0"/>
              <w:bottom w:val="single" w:color="7C7C7C" w:sz="8" w:space="0"/>
              <w:right w:val="single" w:color="7C8080" w:sz="8" w:space="0"/>
            </w:tcBorders>
          </w:tcPr>
          <w:p/>
        </w:tc>
        <w:tc>
          <w:tcPr>
            <w:tcW w:w="1277" w:type="dxa"/>
            <w:tcBorders>
              <w:top w:val="single" w:color="5B5B5B" w:sz="6" w:space="0"/>
              <w:left w:val="single" w:color="7C8080" w:sz="8" w:space="0"/>
              <w:bottom w:val="single" w:color="7C7C7C" w:sz="8" w:space="0"/>
              <w:right w:val="single" w:color="676767" w:sz="6" w:space="0"/>
            </w:tcBorders>
          </w:tcPr>
          <w:p/>
        </w:tc>
        <w:tc>
          <w:tcPr>
            <w:tcW w:w="1262" w:type="dxa"/>
            <w:tcBorders>
              <w:top w:val="single" w:color="707070" w:sz="6" w:space="0"/>
              <w:left w:val="single" w:color="676767" w:sz="6" w:space="0"/>
              <w:bottom w:val="single" w:color="7C7C7C" w:sz="8" w:space="0"/>
              <w:right w:val="single" w:color="7C7C7C" w:sz="8" w:space="0"/>
            </w:tcBorders>
          </w:tcPr>
          <w:p/>
        </w:tc>
        <w:tc>
          <w:tcPr>
            <w:tcW w:w="1089" w:type="dxa"/>
            <w:tcBorders>
              <w:top w:val="single" w:color="707070" w:sz="6" w:space="0"/>
              <w:left w:val="single" w:color="7C7C7C" w:sz="8" w:space="0"/>
              <w:bottom w:val="single" w:color="7C7C7C" w:sz="8" w:space="0"/>
              <w:right w:val="single" w:color="484848" w:sz="8" w:space="0"/>
            </w:tcBorders>
          </w:tcPr>
          <w:p/>
        </w:tc>
      </w:tr>
      <w:tr>
        <w:tblPrEx>
          <w:tblCellMar>
            <w:top w:w="0" w:type="dxa"/>
            <w:left w:w="0" w:type="dxa"/>
            <w:bottom w:w="0" w:type="dxa"/>
            <w:right w:w="0" w:type="dxa"/>
          </w:tblCellMar>
        </w:tblPrEx>
        <w:trPr>
          <w:trHeight w:val="378" w:hRule="exact"/>
        </w:trPr>
        <w:tc>
          <w:tcPr>
            <w:tcW w:w="801" w:type="dxa"/>
            <w:tcBorders>
              <w:top w:val="single" w:color="606060" w:sz="6" w:space="0"/>
              <w:left w:val="single" w:color="3F3F44" w:sz="8" w:space="0"/>
              <w:bottom w:val="single" w:color="606460" w:sz="6" w:space="0"/>
              <w:right w:val="single" w:color="444444" w:sz="2" w:space="0"/>
            </w:tcBorders>
          </w:tcPr>
          <w:p/>
        </w:tc>
        <w:tc>
          <w:tcPr>
            <w:tcW w:w="1291" w:type="dxa"/>
            <w:tcBorders>
              <w:top w:val="single" w:color="606060" w:sz="6" w:space="0"/>
              <w:left w:val="single" w:color="444444" w:sz="2" w:space="0"/>
              <w:bottom w:val="single" w:color="606460" w:sz="6" w:space="0"/>
              <w:right w:val="single" w:color="606060" w:sz="6" w:space="0"/>
            </w:tcBorders>
          </w:tcPr>
          <w:p/>
        </w:tc>
        <w:tc>
          <w:tcPr>
            <w:tcW w:w="872" w:type="dxa"/>
            <w:gridSpan w:val="2"/>
            <w:tcBorders>
              <w:top w:val="single" w:color="606060" w:sz="6" w:space="0"/>
              <w:left w:val="single" w:color="606060" w:sz="6" w:space="0"/>
              <w:bottom w:val="single" w:color="808080" w:sz="8" w:space="0"/>
              <w:right w:val="single" w:color="4B4B4B" w:sz="2" w:space="0"/>
            </w:tcBorders>
          </w:tcPr>
          <w:p/>
        </w:tc>
        <w:tc>
          <w:tcPr>
            <w:tcW w:w="933" w:type="dxa"/>
            <w:tcBorders>
              <w:top w:val="single" w:color="606060" w:sz="6" w:space="0"/>
              <w:left w:val="single" w:color="4B4B4B" w:sz="2" w:space="0"/>
              <w:bottom w:val="single" w:color="808080" w:sz="8" w:space="0"/>
              <w:right w:val="single" w:color="747474" w:sz="6" w:space="0"/>
            </w:tcBorders>
          </w:tcPr>
          <w:p/>
        </w:tc>
        <w:tc>
          <w:tcPr>
            <w:tcW w:w="855" w:type="dxa"/>
            <w:tcBorders>
              <w:top w:val="single" w:color="606060" w:sz="6" w:space="0"/>
              <w:left w:val="single" w:color="747474" w:sz="6" w:space="0"/>
              <w:bottom w:val="single" w:color="808080" w:sz="8" w:space="0"/>
              <w:right w:val="single" w:color="606060" w:sz="6" w:space="0"/>
            </w:tcBorders>
          </w:tcPr>
          <w:p/>
        </w:tc>
        <w:tc>
          <w:tcPr>
            <w:tcW w:w="847" w:type="dxa"/>
            <w:tcBorders>
              <w:top w:val="single" w:color="7C7C7C" w:sz="8" w:space="0"/>
              <w:left w:val="single" w:color="606060" w:sz="6" w:space="0"/>
              <w:bottom w:val="single" w:color="808080" w:sz="8" w:space="0"/>
              <w:right w:val="single" w:color="7C8080" w:sz="8" w:space="0"/>
            </w:tcBorders>
          </w:tcPr>
          <w:p/>
        </w:tc>
        <w:tc>
          <w:tcPr>
            <w:tcW w:w="1277" w:type="dxa"/>
            <w:tcBorders>
              <w:top w:val="single" w:color="7C7C7C" w:sz="8" w:space="0"/>
              <w:left w:val="single" w:color="7C8080" w:sz="8" w:space="0"/>
              <w:bottom w:val="single" w:color="808080" w:sz="8" w:space="0"/>
              <w:right w:val="single" w:color="676767" w:sz="6" w:space="0"/>
            </w:tcBorders>
          </w:tcPr>
          <w:p/>
        </w:tc>
        <w:tc>
          <w:tcPr>
            <w:tcW w:w="1262" w:type="dxa"/>
            <w:tcBorders>
              <w:top w:val="single" w:color="7C7C7C" w:sz="8" w:space="0"/>
              <w:left w:val="single" w:color="676767" w:sz="6" w:space="0"/>
              <w:bottom w:val="single" w:color="808080" w:sz="8" w:space="0"/>
              <w:right w:val="single" w:color="7C7C7C" w:sz="8" w:space="0"/>
            </w:tcBorders>
          </w:tcPr>
          <w:p/>
        </w:tc>
        <w:tc>
          <w:tcPr>
            <w:tcW w:w="1089" w:type="dxa"/>
            <w:tcBorders>
              <w:top w:val="single" w:color="7C7C7C" w:sz="8" w:space="0"/>
              <w:left w:val="single" w:color="7C7C7C" w:sz="8" w:space="0"/>
              <w:bottom w:val="single" w:color="646464" w:sz="6" w:space="0"/>
              <w:right w:val="single" w:color="484848" w:sz="8" w:space="0"/>
            </w:tcBorders>
          </w:tcPr>
          <w:p/>
        </w:tc>
      </w:tr>
      <w:tr>
        <w:tblPrEx>
          <w:tblCellMar>
            <w:top w:w="0" w:type="dxa"/>
            <w:left w:w="0" w:type="dxa"/>
            <w:bottom w:w="0" w:type="dxa"/>
            <w:right w:w="0" w:type="dxa"/>
          </w:tblCellMar>
        </w:tblPrEx>
        <w:trPr>
          <w:trHeight w:val="380" w:hRule="exact"/>
        </w:trPr>
        <w:tc>
          <w:tcPr>
            <w:tcW w:w="801" w:type="dxa"/>
            <w:tcBorders>
              <w:top w:val="single" w:color="606460" w:sz="6" w:space="0"/>
              <w:left w:val="single" w:color="3F3F44" w:sz="8" w:space="0"/>
              <w:bottom w:val="single" w:color="7C7C7C" w:sz="8" w:space="0"/>
              <w:right w:val="single" w:color="444444" w:sz="2" w:space="0"/>
            </w:tcBorders>
          </w:tcPr>
          <w:p/>
        </w:tc>
        <w:tc>
          <w:tcPr>
            <w:tcW w:w="1291" w:type="dxa"/>
            <w:tcBorders>
              <w:top w:val="single" w:color="606460" w:sz="6" w:space="0"/>
              <w:left w:val="single" w:color="444444" w:sz="2" w:space="0"/>
              <w:bottom w:val="single" w:color="7C7C7C" w:sz="8" w:space="0"/>
              <w:right w:val="single" w:color="606060" w:sz="6" w:space="0"/>
            </w:tcBorders>
          </w:tcPr>
          <w:p/>
        </w:tc>
        <w:tc>
          <w:tcPr>
            <w:tcW w:w="872" w:type="dxa"/>
            <w:gridSpan w:val="2"/>
            <w:tcBorders>
              <w:top w:val="single" w:color="808080" w:sz="8" w:space="0"/>
              <w:left w:val="single" w:color="606060" w:sz="6" w:space="0"/>
              <w:bottom w:val="single" w:color="7C7C7C" w:sz="8" w:space="0"/>
              <w:right w:val="single" w:color="4B4B4B" w:sz="2" w:space="0"/>
            </w:tcBorders>
          </w:tcPr>
          <w:p/>
        </w:tc>
        <w:tc>
          <w:tcPr>
            <w:tcW w:w="933" w:type="dxa"/>
            <w:tcBorders>
              <w:top w:val="single" w:color="808080" w:sz="8" w:space="0"/>
              <w:left w:val="single" w:color="4B4B4B" w:sz="2" w:space="0"/>
              <w:bottom w:val="single" w:color="646464" w:sz="6" w:space="0"/>
              <w:right w:val="single" w:color="747474" w:sz="6" w:space="0"/>
            </w:tcBorders>
          </w:tcPr>
          <w:p/>
        </w:tc>
        <w:tc>
          <w:tcPr>
            <w:tcW w:w="855" w:type="dxa"/>
            <w:tcBorders>
              <w:top w:val="single" w:color="808080" w:sz="8" w:space="0"/>
              <w:left w:val="single" w:color="747474" w:sz="6" w:space="0"/>
              <w:bottom w:val="single" w:color="646464" w:sz="6" w:space="0"/>
              <w:right w:val="single" w:color="606060" w:sz="6" w:space="0"/>
            </w:tcBorders>
          </w:tcPr>
          <w:p/>
        </w:tc>
        <w:tc>
          <w:tcPr>
            <w:tcW w:w="847" w:type="dxa"/>
            <w:tcBorders>
              <w:top w:val="single" w:color="808080" w:sz="8" w:space="0"/>
              <w:left w:val="single" w:color="606060" w:sz="6" w:space="0"/>
              <w:bottom w:val="single" w:color="646464" w:sz="6" w:space="0"/>
              <w:right w:val="single" w:color="7C8080" w:sz="8" w:space="0"/>
            </w:tcBorders>
          </w:tcPr>
          <w:p/>
        </w:tc>
        <w:tc>
          <w:tcPr>
            <w:tcW w:w="1277" w:type="dxa"/>
            <w:tcBorders>
              <w:top w:val="single" w:color="808080" w:sz="8" w:space="0"/>
              <w:left w:val="single" w:color="7C8080" w:sz="8" w:space="0"/>
              <w:bottom w:val="single" w:color="646464" w:sz="6" w:space="0"/>
              <w:right w:val="single" w:color="676767" w:sz="6" w:space="0"/>
            </w:tcBorders>
          </w:tcPr>
          <w:p/>
        </w:tc>
        <w:tc>
          <w:tcPr>
            <w:tcW w:w="1262" w:type="dxa"/>
            <w:tcBorders>
              <w:top w:val="single" w:color="808080" w:sz="8" w:space="0"/>
              <w:left w:val="single" w:color="676767" w:sz="6" w:space="0"/>
              <w:bottom w:val="single" w:color="646464" w:sz="6" w:space="0"/>
              <w:right w:val="single" w:color="7C7C7C" w:sz="8" w:space="0"/>
            </w:tcBorders>
          </w:tcPr>
          <w:p/>
        </w:tc>
        <w:tc>
          <w:tcPr>
            <w:tcW w:w="1089" w:type="dxa"/>
            <w:tcBorders>
              <w:top w:val="single" w:color="646464" w:sz="6" w:space="0"/>
              <w:left w:val="single" w:color="7C7C7C" w:sz="8" w:space="0"/>
              <w:bottom w:val="single" w:color="646464" w:sz="6" w:space="0"/>
              <w:right w:val="single" w:color="484848" w:sz="8" w:space="0"/>
            </w:tcBorders>
          </w:tcPr>
          <w:p/>
        </w:tc>
      </w:tr>
      <w:tr>
        <w:tblPrEx>
          <w:tblCellMar>
            <w:top w:w="0" w:type="dxa"/>
            <w:left w:w="0" w:type="dxa"/>
            <w:bottom w:w="0" w:type="dxa"/>
            <w:right w:w="0" w:type="dxa"/>
          </w:tblCellMar>
        </w:tblPrEx>
        <w:trPr>
          <w:trHeight w:val="376" w:hRule="exact"/>
        </w:trPr>
        <w:tc>
          <w:tcPr>
            <w:tcW w:w="801" w:type="dxa"/>
            <w:tcBorders>
              <w:top w:val="single" w:color="7C7C7C" w:sz="8" w:space="0"/>
              <w:left w:val="single" w:color="3F3F44" w:sz="8" w:space="0"/>
              <w:bottom w:val="single" w:color="5B5B5B" w:sz="6" w:space="0"/>
              <w:right w:val="single" w:color="444444" w:sz="2" w:space="0"/>
            </w:tcBorders>
          </w:tcPr>
          <w:p/>
        </w:tc>
        <w:tc>
          <w:tcPr>
            <w:tcW w:w="1291" w:type="dxa"/>
            <w:tcBorders>
              <w:top w:val="single" w:color="7C7C7C" w:sz="8" w:space="0"/>
              <w:left w:val="single" w:color="444444" w:sz="2" w:space="0"/>
              <w:bottom w:val="single" w:color="5B5B5B" w:sz="6" w:space="0"/>
              <w:right w:val="single" w:color="606060" w:sz="6" w:space="0"/>
            </w:tcBorders>
          </w:tcPr>
          <w:p/>
        </w:tc>
        <w:tc>
          <w:tcPr>
            <w:tcW w:w="872" w:type="dxa"/>
            <w:gridSpan w:val="2"/>
            <w:tcBorders>
              <w:top w:val="single" w:color="7C7C7C" w:sz="8" w:space="0"/>
              <w:left w:val="single" w:color="606060" w:sz="6" w:space="0"/>
              <w:bottom w:val="single" w:color="5B5B5B" w:sz="6" w:space="0"/>
              <w:right w:val="single" w:color="4B4B4B" w:sz="2" w:space="0"/>
            </w:tcBorders>
          </w:tcPr>
          <w:p/>
        </w:tc>
        <w:tc>
          <w:tcPr>
            <w:tcW w:w="933" w:type="dxa"/>
            <w:tcBorders>
              <w:top w:val="single" w:color="646464" w:sz="6" w:space="0"/>
              <w:left w:val="single" w:color="4B4B4B" w:sz="2" w:space="0"/>
              <w:bottom w:val="single" w:color="3B3B3B" w:sz="2" w:space="0"/>
              <w:right w:val="single" w:color="747474" w:sz="6" w:space="0"/>
            </w:tcBorders>
          </w:tcPr>
          <w:p/>
        </w:tc>
        <w:tc>
          <w:tcPr>
            <w:tcW w:w="855" w:type="dxa"/>
            <w:tcBorders>
              <w:top w:val="single" w:color="646464" w:sz="6" w:space="0"/>
              <w:left w:val="single" w:color="747474" w:sz="6" w:space="0"/>
              <w:bottom w:val="single" w:color="3B3B3B" w:sz="2" w:space="0"/>
              <w:right w:val="single" w:color="606060" w:sz="6" w:space="0"/>
            </w:tcBorders>
          </w:tcPr>
          <w:p/>
        </w:tc>
        <w:tc>
          <w:tcPr>
            <w:tcW w:w="847" w:type="dxa"/>
            <w:tcBorders>
              <w:top w:val="single" w:color="646464" w:sz="6" w:space="0"/>
              <w:left w:val="single" w:color="606060" w:sz="6" w:space="0"/>
              <w:bottom w:val="single" w:color="3B3B3B" w:sz="2" w:space="0"/>
              <w:right w:val="single" w:color="7C8080" w:sz="8" w:space="0"/>
            </w:tcBorders>
          </w:tcPr>
          <w:p/>
        </w:tc>
        <w:tc>
          <w:tcPr>
            <w:tcW w:w="1277" w:type="dxa"/>
            <w:tcBorders>
              <w:top w:val="single" w:color="646464" w:sz="6" w:space="0"/>
              <w:left w:val="single" w:color="7C8080" w:sz="8" w:space="0"/>
              <w:bottom w:val="single" w:color="5B5B5B" w:sz="6" w:space="0"/>
              <w:right w:val="single" w:color="676767" w:sz="6" w:space="0"/>
            </w:tcBorders>
          </w:tcPr>
          <w:p/>
        </w:tc>
        <w:tc>
          <w:tcPr>
            <w:tcW w:w="1262" w:type="dxa"/>
            <w:tcBorders>
              <w:top w:val="single" w:color="646464" w:sz="6" w:space="0"/>
              <w:left w:val="single" w:color="676767" w:sz="6" w:space="0"/>
              <w:bottom w:val="single" w:color="5B5B5B" w:sz="6" w:space="0"/>
              <w:right w:val="single" w:color="7C7C7C" w:sz="8" w:space="0"/>
            </w:tcBorders>
          </w:tcPr>
          <w:p/>
        </w:tc>
        <w:tc>
          <w:tcPr>
            <w:tcW w:w="1089" w:type="dxa"/>
            <w:tcBorders>
              <w:top w:val="single" w:color="646464" w:sz="6" w:space="0"/>
              <w:left w:val="single" w:color="7C7C7C" w:sz="8" w:space="0"/>
              <w:bottom w:val="single" w:color="707070" w:sz="6" w:space="0"/>
              <w:right w:val="single" w:color="484848" w:sz="8" w:space="0"/>
            </w:tcBorders>
          </w:tcPr>
          <w:p/>
        </w:tc>
      </w:tr>
      <w:tr>
        <w:tblPrEx>
          <w:tblCellMar>
            <w:top w:w="0" w:type="dxa"/>
            <w:left w:w="0" w:type="dxa"/>
            <w:bottom w:w="0" w:type="dxa"/>
            <w:right w:w="0" w:type="dxa"/>
          </w:tblCellMar>
        </w:tblPrEx>
        <w:trPr>
          <w:trHeight w:val="383" w:hRule="exact"/>
        </w:trPr>
        <w:tc>
          <w:tcPr>
            <w:tcW w:w="801" w:type="dxa"/>
            <w:tcBorders>
              <w:top w:val="single" w:color="5B5B5B" w:sz="6" w:space="0"/>
              <w:left w:val="single" w:color="3F3F44" w:sz="8" w:space="0"/>
              <w:bottom w:val="single" w:color="5B5B5B" w:sz="6" w:space="0"/>
              <w:right w:val="single" w:color="444444" w:sz="2" w:space="0"/>
            </w:tcBorders>
          </w:tcPr>
          <w:p/>
        </w:tc>
        <w:tc>
          <w:tcPr>
            <w:tcW w:w="1291" w:type="dxa"/>
            <w:tcBorders>
              <w:top w:val="single" w:color="5B5B5B" w:sz="6" w:space="0"/>
              <w:left w:val="single" w:color="444444" w:sz="2" w:space="0"/>
              <w:bottom w:val="single" w:color="343434" w:sz="2" w:space="0"/>
              <w:right w:val="single" w:color="606060" w:sz="6" w:space="0"/>
            </w:tcBorders>
          </w:tcPr>
          <w:p/>
        </w:tc>
        <w:tc>
          <w:tcPr>
            <w:tcW w:w="872" w:type="dxa"/>
            <w:gridSpan w:val="2"/>
            <w:tcBorders>
              <w:top w:val="single" w:color="5B5B5B" w:sz="6" w:space="0"/>
              <w:left w:val="single" w:color="606060" w:sz="6" w:space="0"/>
              <w:bottom w:val="single" w:color="343434" w:sz="2" w:space="0"/>
              <w:right w:val="single" w:color="4B4B4B" w:sz="2" w:space="0"/>
            </w:tcBorders>
          </w:tcPr>
          <w:p/>
        </w:tc>
        <w:tc>
          <w:tcPr>
            <w:tcW w:w="933" w:type="dxa"/>
            <w:tcBorders>
              <w:top w:val="single" w:color="3B3B3B" w:sz="2" w:space="0"/>
              <w:left w:val="single" w:color="4B4B4B" w:sz="2" w:space="0"/>
              <w:bottom w:val="single" w:color="343434" w:sz="2" w:space="0"/>
              <w:right w:val="single" w:color="747474" w:sz="6" w:space="0"/>
            </w:tcBorders>
          </w:tcPr>
          <w:p/>
        </w:tc>
        <w:tc>
          <w:tcPr>
            <w:tcW w:w="855" w:type="dxa"/>
            <w:tcBorders>
              <w:top w:val="single" w:color="3B3B3B" w:sz="2" w:space="0"/>
              <w:left w:val="single" w:color="747474" w:sz="6" w:space="0"/>
              <w:bottom w:val="single" w:color="5B5B5B" w:sz="6" w:space="0"/>
              <w:right w:val="single" w:color="606060" w:sz="6" w:space="0"/>
            </w:tcBorders>
          </w:tcPr>
          <w:p/>
        </w:tc>
        <w:tc>
          <w:tcPr>
            <w:tcW w:w="847" w:type="dxa"/>
            <w:tcBorders>
              <w:top w:val="single" w:color="3B3B3B" w:sz="2" w:space="0"/>
              <w:left w:val="single" w:color="606060" w:sz="6" w:space="0"/>
              <w:bottom w:val="single" w:color="5B5B5B" w:sz="6" w:space="0"/>
              <w:right w:val="single" w:color="7C8080" w:sz="8" w:space="0"/>
            </w:tcBorders>
          </w:tcPr>
          <w:p/>
        </w:tc>
        <w:tc>
          <w:tcPr>
            <w:tcW w:w="1277" w:type="dxa"/>
            <w:tcBorders>
              <w:top w:val="single" w:color="5B5B5B" w:sz="6" w:space="0"/>
              <w:left w:val="single" w:color="7C8080" w:sz="8" w:space="0"/>
              <w:bottom w:val="single" w:color="5B5B5B" w:sz="6" w:space="0"/>
              <w:right w:val="single" w:color="676767" w:sz="6" w:space="0"/>
            </w:tcBorders>
          </w:tcPr>
          <w:p/>
        </w:tc>
        <w:tc>
          <w:tcPr>
            <w:tcW w:w="1262" w:type="dxa"/>
            <w:tcBorders>
              <w:top w:val="single" w:color="5B5B5B" w:sz="6" w:space="0"/>
              <w:left w:val="single" w:color="676767" w:sz="6" w:space="0"/>
              <w:bottom w:val="single" w:color="5B5B5B" w:sz="6" w:space="0"/>
              <w:right w:val="single" w:color="7C7C7C" w:sz="8" w:space="0"/>
            </w:tcBorders>
          </w:tcPr>
          <w:p/>
        </w:tc>
        <w:tc>
          <w:tcPr>
            <w:tcW w:w="1089" w:type="dxa"/>
            <w:tcBorders>
              <w:top w:val="single" w:color="707070" w:sz="6" w:space="0"/>
              <w:left w:val="single" w:color="7C7C7C" w:sz="8" w:space="0"/>
              <w:bottom w:val="single" w:color="5B5B5B" w:sz="6" w:space="0"/>
              <w:right w:val="single" w:color="484848" w:sz="8" w:space="0"/>
            </w:tcBorders>
          </w:tcPr>
          <w:p/>
        </w:tc>
      </w:tr>
      <w:tr>
        <w:tblPrEx>
          <w:tblCellMar>
            <w:top w:w="0" w:type="dxa"/>
            <w:left w:w="0" w:type="dxa"/>
            <w:bottom w:w="0" w:type="dxa"/>
            <w:right w:w="0" w:type="dxa"/>
          </w:tblCellMar>
        </w:tblPrEx>
        <w:trPr>
          <w:trHeight w:val="376" w:hRule="exact"/>
        </w:trPr>
        <w:tc>
          <w:tcPr>
            <w:tcW w:w="801" w:type="dxa"/>
            <w:tcBorders>
              <w:top w:val="single" w:color="5B5B5B" w:sz="6" w:space="0"/>
              <w:left w:val="single" w:color="3F3F44" w:sz="8" w:space="0"/>
              <w:bottom w:val="single" w:color="606060" w:sz="6" w:space="0"/>
              <w:right w:val="single" w:color="444444" w:sz="2" w:space="0"/>
            </w:tcBorders>
          </w:tcPr>
          <w:p/>
        </w:tc>
        <w:tc>
          <w:tcPr>
            <w:tcW w:w="1291" w:type="dxa"/>
            <w:tcBorders>
              <w:top w:val="single" w:color="343434" w:sz="2" w:space="0"/>
              <w:left w:val="single" w:color="444444" w:sz="2" w:space="0"/>
              <w:bottom w:val="single" w:color="606060" w:sz="6" w:space="0"/>
              <w:right w:val="single" w:color="606060" w:sz="6" w:space="0"/>
            </w:tcBorders>
          </w:tcPr>
          <w:p/>
        </w:tc>
        <w:tc>
          <w:tcPr>
            <w:tcW w:w="872" w:type="dxa"/>
            <w:gridSpan w:val="2"/>
            <w:tcBorders>
              <w:top w:val="single" w:color="343434" w:sz="2" w:space="0"/>
              <w:left w:val="single" w:color="606060" w:sz="6" w:space="0"/>
              <w:bottom w:val="single" w:color="606060" w:sz="6" w:space="0"/>
              <w:right w:val="single" w:color="4B4B4B" w:sz="2" w:space="0"/>
            </w:tcBorders>
          </w:tcPr>
          <w:p/>
        </w:tc>
        <w:tc>
          <w:tcPr>
            <w:tcW w:w="933" w:type="dxa"/>
            <w:tcBorders>
              <w:top w:val="single" w:color="343434" w:sz="2" w:space="0"/>
              <w:left w:val="single" w:color="4B4B4B" w:sz="2" w:space="0"/>
              <w:bottom w:val="single" w:color="606060" w:sz="6" w:space="0"/>
              <w:right w:val="single" w:color="747474" w:sz="6" w:space="0"/>
            </w:tcBorders>
          </w:tcPr>
          <w:p/>
        </w:tc>
        <w:tc>
          <w:tcPr>
            <w:tcW w:w="855" w:type="dxa"/>
            <w:tcBorders>
              <w:top w:val="single" w:color="5B5B5B" w:sz="6" w:space="0"/>
              <w:left w:val="single" w:color="747474" w:sz="6" w:space="0"/>
              <w:bottom w:val="single" w:color="606060" w:sz="6" w:space="0"/>
              <w:right w:val="single" w:color="606060" w:sz="6" w:space="0"/>
            </w:tcBorders>
          </w:tcPr>
          <w:p/>
        </w:tc>
        <w:tc>
          <w:tcPr>
            <w:tcW w:w="847" w:type="dxa"/>
            <w:tcBorders>
              <w:top w:val="single" w:color="5B5B5B" w:sz="6" w:space="0"/>
              <w:left w:val="single" w:color="606060" w:sz="6" w:space="0"/>
              <w:bottom w:val="single" w:color="606060" w:sz="6" w:space="0"/>
              <w:right w:val="single" w:color="7C8080" w:sz="8" w:space="0"/>
            </w:tcBorders>
          </w:tcPr>
          <w:p/>
        </w:tc>
        <w:tc>
          <w:tcPr>
            <w:tcW w:w="1277" w:type="dxa"/>
            <w:tcBorders>
              <w:top w:val="single" w:color="5B5B5B" w:sz="6" w:space="0"/>
              <w:left w:val="single" w:color="7C8080" w:sz="8" w:space="0"/>
              <w:bottom w:val="single" w:color="606060" w:sz="6" w:space="0"/>
              <w:right w:val="single" w:color="676767" w:sz="6" w:space="0"/>
            </w:tcBorders>
          </w:tcPr>
          <w:p/>
        </w:tc>
        <w:tc>
          <w:tcPr>
            <w:tcW w:w="1262" w:type="dxa"/>
            <w:tcBorders>
              <w:top w:val="single" w:color="5B5B5B" w:sz="6" w:space="0"/>
              <w:left w:val="single" w:color="676767" w:sz="6" w:space="0"/>
              <w:bottom w:val="single" w:color="7C7C7C" w:sz="8" w:space="0"/>
              <w:right w:val="single" w:color="7C7C7C" w:sz="8" w:space="0"/>
            </w:tcBorders>
          </w:tcPr>
          <w:p/>
        </w:tc>
        <w:tc>
          <w:tcPr>
            <w:tcW w:w="1089" w:type="dxa"/>
            <w:tcBorders>
              <w:top w:val="single" w:color="5B5B5B" w:sz="6" w:space="0"/>
              <w:left w:val="single" w:color="7C7C7C" w:sz="8" w:space="0"/>
              <w:bottom w:val="single" w:color="7C7C7C" w:sz="8" w:space="0"/>
              <w:right w:val="single" w:color="484848" w:sz="8" w:space="0"/>
            </w:tcBorders>
          </w:tcPr>
          <w:p/>
        </w:tc>
      </w:tr>
      <w:tr>
        <w:tblPrEx>
          <w:tblCellMar>
            <w:top w:w="0" w:type="dxa"/>
            <w:left w:w="0" w:type="dxa"/>
            <w:bottom w:w="0" w:type="dxa"/>
            <w:right w:w="0" w:type="dxa"/>
          </w:tblCellMar>
        </w:tblPrEx>
        <w:trPr>
          <w:trHeight w:val="380" w:hRule="exact"/>
        </w:trPr>
        <w:tc>
          <w:tcPr>
            <w:tcW w:w="801" w:type="dxa"/>
            <w:tcBorders>
              <w:top w:val="single" w:color="606060" w:sz="6" w:space="0"/>
              <w:left w:val="single" w:color="3F3F44" w:sz="8" w:space="0"/>
              <w:bottom w:val="single" w:color="777777" w:sz="6" w:space="0"/>
              <w:right w:val="single" w:color="444444" w:sz="2" w:space="0"/>
            </w:tcBorders>
          </w:tcPr>
          <w:p/>
        </w:tc>
        <w:tc>
          <w:tcPr>
            <w:tcW w:w="1291" w:type="dxa"/>
            <w:tcBorders>
              <w:top w:val="single" w:color="606060" w:sz="6" w:space="0"/>
              <w:left w:val="single" w:color="444444" w:sz="2" w:space="0"/>
              <w:bottom w:val="single" w:color="777777" w:sz="6" w:space="0"/>
              <w:right w:val="single" w:color="606060" w:sz="6" w:space="0"/>
            </w:tcBorders>
          </w:tcPr>
          <w:p/>
        </w:tc>
        <w:tc>
          <w:tcPr>
            <w:tcW w:w="872" w:type="dxa"/>
            <w:gridSpan w:val="2"/>
            <w:tcBorders>
              <w:top w:val="single" w:color="606060" w:sz="6" w:space="0"/>
              <w:left w:val="single" w:color="606060" w:sz="6" w:space="0"/>
              <w:bottom w:val="single" w:color="777777" w:sz="6" w:space="0"/>
              <w:right w:val="single" w:color="4B4B4B" w:sz="2" w:space="0"/>
            </w:tcBorders>
          </w:tcPr>
          <w:p/>
        </w:tc>
        <w:tc>
          <w:tcPr>
            <w:tcW w:w="933" w:type="dxa"/>
            <w:tcBorders>
              <w:top w:val="single" w:color="606060" w:sz="6" w:space="0"/>
              <w:left w:val="single" w:color="4B4B4B" w:sz="2" w:space="0"/>
              <w:bottom w:val="single" w:color="777777" w:sz="6" w:space="0"/>
              <w:right w:val="single" w:color="747474" w:sz="6" w:space="0"/>
            </w:tcBorders>
          </w:tcPr>
          <w:p/>
        </w:tc>
        <w:tc>
          <w:tcPr>
            <w:tcW w:w="855" w:type="dxa"/>
            <w:tcBorders>
              <w:top w:val="single" w:color="606060" w:sz="6" w:space="0"/>
              <w:left w:val="single" w:color="747474" w:sz="6" w:space="0"/>
              <w:bottom w:val="single" w:color="777777" w:sz="6" w:space="0"/>
              <w:right w:val="single" w:color="606060" w:sz="6" w:space="0"/>
            </w:tcBorders>
          </w:tcPr>
          <w:p/>
        </w:tc>
        <w:tc>
          <w:tcPr>
            <w:tcW w:w="847" w:type="dxa"/>
            <w:tcBorders>
              <w:top w:val="single" w:color="606060" w:sz="6" w:space="0"/>
              <w:left w:val="single" w:color="606060" w:sz="6" w:space="0"/>
              <w:bottom w:val="single" w:color="777777" w:sz="6" w:space="0"/>
              <w:right w:val="single" w:color="7C8080" w:sz="8" w:space="0"/>
            </w:tcBorders>
          </w:tcPr>
          <w:p/>
        </w:tc>
        <w:tc>
          <w:tcPr>
            <w:tcW w:w="1277" w:type="dxa"/>
            <w:tcBorders>
              <w:top w:val="single" w:color="606060" w:sz="6" w:space="0"/>
              <w:left w:val="single" w:color="7C8080" w:sz="8" w:space="0"/>
              <w:bottom w:val="single" w:color="777777" w:sz="6" w:space="0"/>
              <w:right w:val="single" w:color="676767" w:sz="6" w:space="0"/>
            </w:tcBorders>
          </w:tcPr>
          <w:p/>
        </w:tc>
        <w:tc>
          <w:tcPr>
            <w:tcW w:w="1262" w:type="dxa"/>
            <w:tcBorders>
              <w:top w:val="single" w:color="7C7C7C" w:sz="8" w:space="0"/>
              <w:left w:val="single" w:color="676767" w:sz="6" w:space="0"/>
              <w:bottom w:val="single" w:color="606060" w:sz="6" w:space="0"/>
              <w:right w:val="single" w:color="7C7C7C" w:sz="8" w:space="0"/>
            </w:tcBorders>
          </w:tcPr>
          <w:p/>
        </w:tc>
        <w:tc>
          <w:tcPr>
            <w:tcW w:w="1089" w:type="dxa"/>
            <w:tcBorders>
              <w:top w:val="single" w:color="7C7C7C" w:sz="8" w:space="0"/>
              <w:left w:val="single" w:color="7C7C7C" w:sz="8" w:space="0"/>
              <w:bottom w:val="single" w:color="606060" w:sz="6" w:space="0"/>
              <w:right w:val="single" w:color="484848" w:sz="8" w:space="0"/>
            </w:tcBorders>
          </w:tcPr>
          <w:p/>
        </w:tc>
      </w:tr>
      <w:tr>
        <w:tblPrEx>
          <w:tblCellMar>
            <w:top w:w="0" w:type="dxa"/>
            <w:left w:w="0" w:type="dxa"/>
            <w:bottom w:w="0" w:type="dxa"/>
            <w:right w:w="0" w:type="dxa"/>
          </w:tblCellMar>
        </w:tblPrEx>
        <w:trPr>
          <w:trHeight w:val="369" w:hRule="exact"/>
        </w:trPr>
        <w:tc>
          <w:tcPr>
            <w:tcW w:w="801" w:type="dxa"/>
            <w:tcBorders>
              <w:top w:val="single" w:color="777777" w:sz="6" w:space="0"/>
              <w:left w:val="single" w:color="3F3F44" w:sz="8" w:space="0"/>
              <w:bottom w:val="single" w:color="707070" w:sz="6" w:space="0"/>
              <w:right w:val="single" w:color="444444" w:sz="2" w:space="0"/>
            </w:tcBorders>
          </w:tcPr>
          <w:p/>
        </w:tc>
        <w:tc>
          <w:tcPr>
            <w:tcW w:w="1291" w:type="dxa"/>
            <w:tcBorders>
              <w:top w:val="single" w:color="777777" w:sz="6" w:space="0"/>
              <w:left w:val="single" w:color="444444" w:sz="2" w:space="0"/>
              <w:bottom w:val="single" w:color="707070" w:sz="6" w:space="0"/>
              <w:right w:val="single" w:color="606060" w:sz="6" w:space="0"/>
            </w:tcBorders>
          </w:tcPr>
          <w:p/>
        </w:tc>
        <w:tc>
          <w:tcPr>
            <w:tcW w:w="872" w:type="dxa"/>
            <w:gridSpan w:val="2"/>
            <w:tcBorders>
              <w:top w:val="single" w:color="777777" w:sz="6" w:space="0"/>
              <w:left w:val="single" w:color="606060" w:sz="6" w:space="0"/>
              <w:bottom w:val="single" w:color="707070" w:sz="6" w:space="0"/>
              <w:right w:val="single" w:color="4B4B4B" w:sz="2" w:space="0"/>
            </w:tcBorders>
          </w:tcPr>
          <w:p/>
        </w:tc>
        <w:tc>
          <w:tcPr>
            <w:tcW w:w="933" w:type="dxa"/>
            <w:tcBorders>
              <w:top w:val="single" w:color="777777" w:sz="6" w:space="0"/>
              <w:left w:val="single" w:color="4B4B4B" w:sz="2" w:space="0"/>
              <w:bottom w:val="single" w:color="707070" w:sz="6" w:space="0"/>
              <w:right w:val="single" w:color="747474" w:sz="6" w:space="0"/>
            </w:tcBorders>
          </w:tcPr>
          <w:p/>
        </w:tc>
        <w:tc>
          <w:tcPr>
            <w:tcW w:w="855" w:type="dxa"/>
            <w:tcBorders>
              <w:top w:val="single" w:color="777777" w:sz="6" w:space="0"/>
              <w:left w:val="single" w:color="747474" w:sz="6" w:space="0"/>
              <w:bottom w:val="single" w:color="707070" w:sz="6" w:space="0"/>
              <w:right w:val="single" w:color="606060" w:sz="6" w:space="0"/>
            </w:tcBorders>
          </w:tcPr>
          <w:p/>
        </w:tc>
        <w:tc>
          <w:tcPr>
            <w:tcW w:w="847" w:type="dxa"/>
            <w:tcBorders>
              <w:top w:val="single" w:color="777777" w:sz="6" w:space="0"/>
              <w:left w:val="single" w:color="606060" w:sz="6" w:space="0"/>
              <w:bottom w:val="single" w:color="707070" w:sz="6" w:space="0"/>
              <w:right w:val="single" w:color="7C8080" w:sz="8" w:space="0"/>
            </w:tcBorders>
          </w:tcPr>
          <w:p/>
        </w:tc>
        <w:tc>
          <w:tcPr>
            <w:tcW w:w="1277" w:type="dxa"/>
            <w:tcBorders>
              <w:top w:val="single" w:color="777777" w:sz="6" w:space="0"/>
              <w:left w:val="single" w:color="7C8080" w:sz="8" w:space="0"/>
              <w:bottom w:val="single" w:color="707070" w:sz="6" w:space="0"/>
              <w:right w:val="single" w:color="676767" w:sz="6" w:space="0"/>
            </w:tcBorders>
          </w:tcPr>
          <w:p/>
        </w:tc>
        <w:tc>
          <w:tcPr>
            <w:tcW w:w="1262" w:type="dxa"/>
            <w:tcBorders>
              <w:top w:val="single" w:color="606060" w:sz="6" w:space="0"/>
              <w:left w:val="single" w:color="676767" w:sz="6" w:space="0"/>
              <w:bottom w:val="single" w:color="707070" w:sz="6" w:space="0"/>
              <w:right w:val="single" w:color="7C7C7C" w:sz="8" w:space="0"/>
            </w:tcBorders>
          </w:tcPr>
          <w:p/>
        </w:tc>
        <w:tc>
          <w:tcPr>
            <w:tcW w:w="1089" w:type="dxa"/>
            <w:tcBorders>
              <w:top w:val="single" w:color="606060" w:sz="6" w:space="0"/>
              <w:left w:val="single" w:color="7C7C7C" w:sz="8" w:space="0"/>
              <w:bottom w:val="single" w:color="5B5B5B" w:sz="6" w:space="0"/>
              <w:right w:val="single" w:color="484848" w:sz="8" w:space="0"/>
            </w:tcBorders>
          </w:tcPr>
          <w:p/>
        </w:tc>
      </w:tr>
      <w:tr>
        <w:tblPrEx>
          <w:tblCellMar>
            <w:top w:w="0" w:type="dxa"/>
            <w:left w:w="0" w:type="dxa"/>
            <w:bottom w:w="0" w:type="dxa"/>
            <w:right w:w="0" w:type="dxa"/>
          </w:tblCellMar>
        </w:tblPrEx>
        <w:trPr>
          <w:trHeight w:val="631" w:hRule="exact"/>
        </w:trPr>
        <w:tc>
          <w:tcPr>
            <w:tcW w:w="801" w:type="dxa"/>
            <w:tcBorders>
              <w:top w:val="single" w:color="707070" w:sz="6" w:space="0"/>
              <w:left w:val="single" w:color="545454" w:sz="10" w:space="0"/>
              <w:bottom w:val="single" w:color="676767" w:sz="6" w:space="0"/>
              <w:right w:val="single" w:color="444444" w:sz="2" w:space="0"/>
            </w:tcBorders>
          </w:tcPr>
          <w:p>
            <w:pPr>
              <w:pStyle w:val="11"/>
              <w:spacing w:before="13" w:line="273" w:lineRule="auto"/>
              <w:ind w:left="212" w:right="204" w:hanging="8"/>
              <w:jc w:val="left"/>
              <w:rPr>
                <w:rFonts w:hint="default" w:ascii="宋体" w:hAnsi="宋体" w:eastAsia="宋体" w:cs="宋体"/>
                <w:sz w:val="18"/>
                <w:szCs w:val="18"/>
              </w:rPr>
            </w:pPr>
            <w:r>
              <w:rPr>
                <w:rFonts w:hint="default" w:ascii="宋体" w:hAnsi="宋体" w:eastAsia="宋体" w:cs="宋体"/>
                <w:color w:val="5D5D5D"/>
                <w:spacing w:val="-10"/>
                <w:w w:val="105"/>
                <w:sz w:val="18"/>
                <w:szCs w:val="18"/>
              </w:rPr>
              <w:t xml:space="preserve">报告 </w:t>
            </w:r>
            <w:r>
              <w:rPr>
                <w:rFonts w:hint="default" w:ascii="宋体" w:hAnsi="宋体" w:eastAsia="宋体" w:cs="宋体"/>
                <w:color w:val="5D5D5D"/>
                <w:spacing w:val="-17"/>
                <w:w w:val="110"/>
                <w:sz w:val="18"/>
                <w:szCs w:val="18"/>
              </w:rPr>
              <w:t>附件</w:t>
            </w:r>
          </w:p>
        </w:tc>
        <w:tc>
          <w:tcPr>
            <w:tcW w:w="8425" w:type="dxa"/>
            <w:gridSpan w:val="9"/>
            <w:tcBorders>
              <w:top w:val="single" w:color="5B5B5B" w:sz="6" w:space="0"/>
              <w:left w:val="single" w:color="444444" w:sz="2" w:space="0"/>
              <w:bottom w:val="single" w:color="676767" w:sz="6" w:space="0"/>
              <w:right w:val="single" w:color="484848" w:sz="8" w:space="0"/>
            </w:tcBorders>
          </w:tcPr>
          <w:p>
            <w:pPr>
              <w:pStyle w:val="11"/>
              <w:spacing w:line="245" w:lineRule="exact"/>
              <w:ind w:left="124" w:right="0"/>
              <w:jc w:val="left"/>
              <w:rPr>
                <w:rFonts w:hint="default" w:ascii="宋体" w:hAnsi="宋体" w:eastAsia="宋体" w:cs="宋体"/>
                <w:sz w:val="18"/>
                <w:szCs w:val="18"/>
              </w:rPr>
            </w:pPr>
            <w:r>
              <w:rPr>
                <w:rFonts w:hint="default" w:ascii="Arial" w:hAnsi="Arial" w:eastAsia="Arial" w:cs="Arial"/>
                <w:color w:val="3F3F41"/>
                <w:spacing w:val="-27"/>
                <w:w w:val="600"/>
                <w:sz w:val="17"/>
                <w:szCs w:val="17"/>
              </w:rPr>
              <w:t>l</w:t>
            </w:r>
            <w:r>
              <w:rPr>
                <w:rFonts w:hint="default" w:ascii="宋体" w:hAnsi="宋体" w:eastAsia="宋体" w:cs="宋体"/>
                <w:color w:val="5D5D5D"/>
                <w:spacing w:val="-28"/>
                <w:w w:val="110"/>
                <w:sz w:val="18"/>
                <w:szCs w:val="18"/>
              </w:rPr>
              <w:t>热</w:t>
            </w:r>
            <w:r>
              <w:rPr>
                <w:rFonts w:hint="default" w:ascii="宋体" w:hAnsi="宋体" w:eastAsia="宋体" w:cs="宋体"/>
                <w:color w:val="5D5D5D"/>
                <w:w w:val="103"/>
                <w:sz w:val="18"/>
                <w:szCs w:val="18"/>
              </w:rPr>
              <w:t>处</w:t>
            </w:r>
            <w:r>
              <w:rPr>
                <w:rFonts w:hint="default" w:ascii="宋体" w:hAnsi="宋体" w:eastAsia="宋体" w:cs="宋体"/>
                <w:color w:val="5D5D5D"/>
                <w:spacing w:val="-17"/>
                <w:w w:val="103"/>
                <w:sz w:val="18"/>
                <w:szCs w:val="18"/>
              </w:rPr>
              <w:t>理</w:t>
            </w:r>
            <w:r>
              <w:rPr>
                <w:rFonts w:hint="default" w:ascii="宋体" w:hAnsi="宋体" w:eastAsia="宋体" w:cs="宋体"/>
                <w:color w:val="5D5D5D"/>
                <w:sz w:val="18"/>
                <w:szCs w:val="18"/>
              </w:rPr>
              <w:t>温度</w:t>
            </w:r>
            <w:r>
              <w:rPr>
                <w:rFonts w:hint="default" w:ascii="宋体" w:hAnsi="宋体" w:eastAsia="宋体" w:cs="宋体"/>
                <w:color w:val="5D5D5D"/>
                <w:spacing w:val="-9"/>
                <w:sz w:val="18"/>
                <w:szCs w:val="18"/>
              </w:rPr>
              <w:t>自</w:t>
            </w:r>
            <w:r>
              <w:rPr>
                <w:rFonts w:hint="default" w:ascii="宋体" w:hAnsi="宋体" w:eastAsia="宋体" w:cs="宋体"/>
                <w:color w:val="5D5D5D"/>
                <w:w w:val="98"/>
                <w:sz w:val="18"/>
                <w:szCs w:val="18"/>
              </w:rPr>
              <w:t>动记放工艺幽线</w:t>
            </w:r>
            <w:r>
              <w:rPr>
                <w:rFonts w:hint="default" w:ascii="宋体" w:hAnsi="宋体" w:eastAsia="宋体" w:cs="宋体"/>
                <w:color w:val="5D5D5D"/>
                <w:spacing w:val="-56"/>
                <w:sz w:val="18"/>
                <w:szCs w:val="18"/>
              </w:rPr>
              <w:t xml:space="preserve"> </w:t>
            </w:r>
            <w:r>
              <w:rPr>
                <w:rFonts w:hint="default" w:ascii="宋体" w:hAnsi="宋体" w:eastAsia="宋体" w:cs="宋体"/>
                <w:color w:val="3F3F41"/>
                <w:w w:val="168"/>
                <w:sz w:val="18"/>
                <w:szCs w:val="18"/>
              </w:rPr>
              <w:t>；</w:t>
            </w:r>
          </w:p>
          <w:p>
            <w:pPr>
              <w:pStyle w:val="11"/>
              <w:spacing w:before="58" w:line="240" w:lineRule="auto"/>
              <w:ind w:left="102" w:right="0"/>
              <w:jc w:val="left"/>
              <w:rPr>
                <w:rFonts w:hint="default" w:ascii="宋体" w:hAnsi="宋体" w:eastAsia="宋体" w:cs="宋体"/>
                <w:sz w:val="18"/>
                <w:szCs w:val="18"/>
              </w:rPr>
            </w:pPr>
            <w:r>
              <w:rPr>
                <w:rFonts w:hint="default" w:ascii="Times New Roman" w:hAnsi="Times New Roman" w:eastAsia="Times New Roman" w:cs="Times New Roman"/>
                <w:color w:val="5D5D5D"/>
                <w:w w:val="106"/>
                <w:sz w:val="18"/>
                <w:szCs w:val="18"/>
              </w:rPr>
              <w:t>2.</w:t>
            </w:r>
            <w:r>
              <w:rPr>
                <w:rFonts w:hint="default" w:ascii="Times New Roman" w:hAnsi="Times New Roman" w:eastAsia="Times New Roman" w:cs="Times New Roman"/>
                <w:color w:val="5D5D5D"/>
                <w:sz w:val="18"/>
                <w:szCs w:val="18"/>
              </w:rPr>
              <w:t xml:space="preserve">  </w:t>
            </w:r>
            <w:r>
              <w:rPr>
                <w:rFonts w:hint="default" w:ascii="Times New Roman" w:hAnsi="Times New Roman" w:eastAsia="Times New Roman" w:cs="Times New Roman"/>
                <w:color w:val="5D5D5D"/>
                <w:spacing w:val="-16"/>
                <w:sz w:val="18"/>
                <w:szCs w:val="18"/>
              </w:rPr>
              <w:t xml:space="preserve"> </w:t>
            </w:r>
            <w:r>
              <w:rPr>
                <w:rFonts w:hint="default" w:ascii="宋体" w:hAnsi="宋体" w:eastAsia="宋体" w:cs="宋体"/>
                <w:color w:val="5D5D5D"/>
                <w:spacing w:val="-14"/>
                <w:w w:val="110"/>
                <w:sz w:val="18"/>
                <w:szCs w:val="18"/>
              </w:rPr>
              <w:t>热</w:t>
            </w:r>
            <w:r>
              <w:rPr>
                <w:rFonts w:hint="default" w:ascii="宋体" w:hAnsi="宋体" w:eastAsia="宋体" w:cs="宋体"/>
                <w:color w:val="5D5D5D"/>
                <w:spacing w:val="-50"/>
                <w:w w:val="118"/>
                <w:sz w:val="18"/>
                <w:szCs w:val="18"/>
              </w:rPr>
              <w:t>电</w:t>
            </w:r>
            <w:r>
              <w:rPr>
                <w:rFonts w:hint="default" w:ascii="宋体" w:hAnsi="宋体" w:eastAsia="宋体" w:cs="宋体"/>
                <w:color w:val="5D5D5D"/>
                <w:spacing w:val="-19"/>
                <w:w w:val="109"/>
                <w:sz w:val="18"/>
                <w:szCs w:val="18"/>
              </w:rPr>
              <w:t>偶</w:t>
            </w:r>
            <w:r>
              <w:rPr>
                <w:rFonts w:hint="default" w:ascii="宋体" w:hAnsi="宋体" w:eastAsia="宋体" w:cs="宋体"/>
                <w:color w:val="5D5D5D"/>
                <w:spacing w:val="-16"/>
                <w:w w:val="111"/>
                <w:sz w:val="18"/>
                <w:szCs w:val="18"/>
              </w:rPr>
              <w:t>分</w:t>
            </w:r>
            <w:r>
              <w:rPr>
                <w:rFonts w:hint="default" w:ascii="宋体" w:hAnsi="宋体" w:eastAsia="宋体" w:cs="宋体"/>
                <w:color w:val="5D5D5D"/>
                <w:spacing w:val="-8"/>
                <w:w w:val="40"/>
                <w:sz w:val="18"/>
                <w:szCs w:val="18"/>
              </w:rPr>
              <w:t>，</w:t>
            </w:r>
            <w:r>
              <w:rPr>
                <w:rFonts w:hint="default" w:ascii="Arial" w:hAnsi="Arial" w:eastAsia="Arial" w:cs="Arial"/>
                <w:color w:val="5D5D5D"/>
                <w:spacing w:val="-65"/>
                <w:w w:val="112"/>
                <w:sz w:val="19"/>
                <w:szCs w:val="19"/>
              </w:rPr>
              <w:t>f</w:t>
            </w:r>
            <w:r>
              <w:rPr>
                <w:rFonts w:hint="default" w:ascii="宋体" w:hAnsi="宋体" w:eastAsia="宋体" w:cs="宋体"/>
                <w:color w:val="5D5D5D"/>
                <w:spacing w:val="-14"/>
                <w:w w:val="40"/>
                <w:sz w:val="18"/>
                <w:szCs w:val="18"/>
              </w:rPr>
              <w:t>｛</w:t>
            </w:r>
            <w:r>
              <w:rPr>
                <w:rFonts w:hint="default" w:ascii="Arial" w:hAnsi="Arial" w:eastAsia="Arial" w:cs="Arial"/>
                <w:color w:val="5D5D5D"/>
                <w:spacing w:val="-1"/>
                <w:w w:val="112"/>
                <w:sz w:val="19"/>
                <w:szCs w:val="19"/>
              </w:rPr>
              <w:t>i</w:t>
            </w:r>
            <w:r>
              <w:rPr>
                <w:rFonts w:hint="default" w:ascii="宋体" w:hAnsi="宋体" w:eastAsia="宋体" w:cs="宋体"/>
                <w:color w:val="5D5D5D"/>
                <w:spacing w:val="-36"/>
                <w:w w:val="118"/>
                <w:sz w:val="18"/>
                <w:szCs w:val="18"/>
              </w:rPr>
              <w:t>罔</w:t>
            </w:r>
            <w:r>
              <w:rPr>
                <w:rFonts w:hint="default" w:ascii="宋体" w:hAnsi="宋体" w:eastAsia="宋体" w:cs="宋体"/>
                <w:color w:val="B1B1B1"/>
                <w:w w:val="179"/>
                <w:sz w:val="18"/>
                <w:szCs w:val="18"/>
              </w:rPr>
              <w:t>。</w:t>
            </w:r>
          </w:p>
        </w:tc>
      </w:tr>
      <w:tr>
        <w:tblPrEx>
          <w:tblCellMar>
            <w:top w:w="0" w:type="dxa"/>
            <w:left w:w="0" w:type="dxa"/>
            <w:bottom w:w="0" w:type="dxa"/>
            <w:right w:w="0" w:type="dxa"/>
          </w:tblCellMar>
        </w:tblPrEx>
        <w:trPr>
          <w:trHeight w:val="376" w:hRule="exact"/>
        </w:trPr>
        <w:tc>
          <w:tcPr>
            <w:tcW w:w="2808" w:type="dxa"/>
            <w:gridSpan w:val="3"/>
            <w:tcBorders>
              <w:top w:val="single" w:color="676767" w:sz="6" w:space="0"/>
              <w:left w:val="single" w:color="545454" w:sz="10" w:space="0"/>
              <w:bottom w:val="single" w:color="5B5B5B" w:sz="6" w:space="0"/>
              <w:right w:val="single" w:color="606460" w:sz="6" w:space="0"/>
            </w:tcBorders>
          </w:tcPr>
          <w:p>
            <w:pPr>
              <w:pStyle w:val="11"/>
              <w:spacing w:before="20" w:line="240" w:lineRule="auto"/>
              <w:ind w:left="645" w:right="0"/>
              <w:jc w:val="left"/>
              <w:rPr>
                <w:rFonts w:hint="default" w:ascii="宋体" w:hAnsi="宋体" w:eastAsia="宋体" w:cs="宋体"/>
                <w:sz w:val="18"/>
                <w:szCs w:val="18"/>
              </w:rPr>
            </w:pPr>
            <w:r>
              <w:rPr>
                <w:rFonts w:hint="default" w:ascii="宋体" w:hAnsi="宋体" w:eastAsia="宋体" w:cs="宋体"/>
                <w:color w:val="5D5D5D"/>
                <w:spacing w:val="-23"/>
                <w:w w:val="111"/>
                <w:sz w:val="18"/>
                <w:szCs w:val="18"/>
              </w:rPr>
              <w:t>建</w:t>
            </w:r>
            <w:r>
              <w:rPr>
                <w:rFonts w:hint="default" w:ascii="宋体" w:hAnsi="宋体" w:eastAsia="宋体" w:cs="宋体"/>
                <w:color w:val="5D5D5D"/>
                <w:spacing w:val="-25"/>
                <w:w w:val="112"/>
                <w:sz w:val="18"/>
                <w:szCs w:val="18"/>
              </w:rPr>
              <w:t>设</w:t>
            </w:r>
            <w:r>
              <w:rPr>
                <w:rFonts w:hint="default" w:ascii="宋体" w:hAnsi="宋体" w:eastAsia="宋体" w:cs="宋体"/>
                <w:color w:val="5D5D5D"/>
                <w:spacing w:val="-23"/>
                <w:w w:val="111"/>
                <w:sz w:val="18"/>
                <w:szCs w:val="18"/>
              </w:rPr>
              <w:t>单</w:t>
            </w:r>
            <w:r>
              <w:rPr>
                <w:rFonts w:hint="default" w:ascii="宋体" w:hAnsi="宋体" w:eastAsia="宋体" w:cs="宋体"/>
                <w:color w:val="5D5D5D"/>
                <w:spacing w:val="-26"/>
                <w:w w:val="105"/>
                <w:sz w:val="18"/>
                <w:szCs w:val="18"/>
              </w:rPr>
              <w:t>位</w:t>
            </w:r>
            <w:r>
              <w:rPr>
                <w:rFonts w:hint="default" w:ascii="宋体" w:hAnsi="宋体" w:eastAsia="宋体" w:cs="宋体"/>
                <w:color w:val="919191"/>
                <w:spacing w:val="-126"/>
                <w:w w:val="109"/>
                <w:sz w:val="18"/>
                <w:szCs w:val="18"/>
              </w:rPr>
              <w:t>／</w:t>
            </w:r>
            <w:r>
              <w:rPr>
                <w:rFonts w:hint="default" w:ascii="宋体" w:hAnsi="宋体" w:eastAsia="宋体" w:cs="宋体"/>
                <w:color w:val="5D5D5D"/>
                <w:spacing w:val="-21"/>
                <w:w w:val="106"/>
                <w:sz w:val="18"/>
                <w:szCs w:val="18"/>
              </w:rPr>
              <w:t>监理</w:t>
            </w:r>
            <w:r>
              <w:rPr>
                <w:rFonts w:hint="default" w:ascii="宋体" w:hAnsi="宋体" w:eastAsia="宋体" w:cs="宋体"/>
                <w:color w:val="5D5D5D"/>
                <w:spacing w:val="-30"/>
                <w:w w:val="111"/>
                <w:sz w:val="18"/>
                <w:szCs w:val="18"/>
              </w:rPr>
              <w:t>单</w:t>
            </w:r>
            <w:r>
              <w:rPr>
                <w:rFonts w:hint="default" w:ascii="宋体" w:hAnsi="宋体" w:eastAsia="宋体" w:cs="宋体"/>
                <w:color w:val="5D5D5D"/>
                <w:w w:val="109"/>
                <w:sz w:val="18"/>
                <w:szCs w:val="18"/>
              </w:rPr>
              <w:t>位</w:t>
            </w:r>
          </w:p>
        </w:tc>
        <w:tc>
          <w:tcPr>
            <w:tcW w:w="2791" w:type="dxa"/>
            <w:gridSpan w:val="4"/>
            <w:tcBorders>
              <w:top w:val="single" w:color="676767" w:sz="6" w:space="0"/>
              <w:left w:val="single" w:color="606460" w:sz="6" w:space="0"/>
              <w:bottom w:val="single" w:color="343434" w:sz="2" w:space="0"/>
              <w:right w:val="single" w:color="7C7C7C" w:sz="8" w:space="0"/>
            </w:tcBorders>
          </w:tcPr>
          <w:p>
            <w:pPr>
              <w:pStyle w:val="11"/>
              <w:spacing w:before="20" w:line="240" w:lineRule="auto"/>
              <w:ind w:left="11" w:right="0"/>
              <w:jc w:val="center"/>
              <w:rPr>
                <w:rFonts w:hint="default" w:ascii="宋体" w:hAnsi="宋体" w:eastAsia="宋体" w:cs="宋体"/>
                <w:sz w:val="18"/>
                <w:szCs w:val="18"/>
              </w:rPr>
            </w:pPr>
            <w:r>
              <w:rPr>
                <w:rFonts w:hint="default" w:ascii="宋体" w:hAnsi="宋体" w:eastAsia="宋体" w:cs="宋体"/>
                <w:color w:val="707070"/>
                <w:spacing w:val="-13"/>
                <w:w w:val="105"/>
                <w:sz w:val="18"/>
                <w:szCs w:val="18"/>
              </w:rPr>
              <w:t>总承包单位</w:t>
            </w:r>
          </w:p>
        </w:tc>
        <w:tc>
          <w:tcPr>
            <w:tcW w:w="3627" w:type="dxa"/>
            <w:gridSpan w:val="3"/>
            <w:tcBorders>
              <w:top w:val="single" w:color="676767" w:sz="6" w:space="0"/>
              <w:left w:val="single" w:color="7C7C7C" w:sz="8" w:space="0"/>
              <w:bottom w:val="single" w:color="575757" w:sz="2" w:space="0"/>
              <w:right w:val="single" w:color="484848" w:sz="8" w:space="0"/>
            </w:tcBorders>
          </w:tcPr>
          <w:p>
            <w:pPr>
              <w:pStyle w:val="11"/>
              <w:spacing w:before="20" w:line="240" w:lineRule="auto"/>
              <w:ind w:right="0"/>
              <w:jc w:val="center"/>
              <w:rPr>
                <w:rFonts w:hint="default" w:ascii="宋体" w:hAnsi="宋体" w:eastAsia="宋体" w:cs="宋体"/>
                <w:sz w:val="18"/>
                <w:szCs w:val="18"/>
              </w:rPr>
            </w:pPr>
            <w:r>
              <w:rPr>
                <w:rFonts w:hint="default" w:ascii="宋体" w:hAnsi="宋体" w:eastAsia="宋体" w:cs="宋体"/>
                <w:color w:val="5D5D5D"/>
                <w:spacing w:val="-15"/>
                <w:w w:val="130"/>
                <w:sz w:val="17"/>
                <w:szCs w:val="17"/>
              </w:rPr>
              <w:t>施</w:t>
            </w:r>
            <w:r>
              <w:rPr>
                <w:rFonts w:hint="default" w:ascii="Arial" w:hAnsi="Arial" w:eastAsia="Arial" w:cs="Arial"/>
                <w:color w:val="5D5D5D"/>
                <w:spacing w:val="-15"/>
                <w:w w:val="130"/>
                <w:sz w:val="20"/>
                <w:szCs w:val="20"/>
              </w:rPr>
              <w:t>L</w:t>
            </w:r>
            <w:r>
              <w:rPr>
                <w:rFonts w:hint="default" w:ascii="宋体" w:hAnsi="宋体" w:eastAsia="宋体" w:cs="宋体"/>
                <w:color w:val="5D5D5D"/>
                <w:spacing w:val="-15"/>
                <w:w w:val="130"/>
                <w:sz w:val="18"/>
                <w:szCs w:val="18"/>
              </w:rPr>
              <w:t>单位</w:t>
            </w:r>
          </w:p>
        </w:tc>
      </w:tr>
      <w:tr>
        <w:tblPrEx>
          <w:tblCellMar>
            <w:top w:w="0" w:type="dxa"/>
            <w:left w:w="0" w:type="dxa"/>
            <w:bottom w:w="0" w:type="dxa"/>
            <w:right w:w="0" w:type="dxa"/>
          </w:tblCellMar>
        </w:tblPrEx>
        <w:trPr>
          <w:trHeight w:val="1600" w:hRule="exact"/>
        </w:trPr>
        <w:tc>
          <w:tcPr>
            <w:tcW w:w="2808" w:type="dxa"/>
            <w:gridSpan w:val="3"/>
            <w:tcBorders>
              <w:top w:val="single" w:color="5B5B5B" w:sz="6" w:space="0"/>
              <w:left w:val="single" w:color="545454" w:sz="10" w:space="0"/>
              <w:bottom w:val="single" w:color="545454" w:sz="10" w:space="0"/>
              <w:right w:val="single" w:color="606460" w:sz="6" w:space="0"/>
            </w:tcBorders>
          </w:tcPr>
          <w:p>
            <w:pPr>
              <w:pStyle w:val="11"/>
              <w:spacing w:before="105" w:line="240" w:lineRule="auto"/>
              <w:ind w:left="78" w:right="0"/>
              <w:jc w:val="left"/>
              <w:rPr>
                <w:rFonts w:hint="default" w:ascii="宋体" w:hAnsi="宋体" w:eastAsia="宋体" w:cs="宋体"/>
                <w:sz w:val="18"/>
                <w:szCs w:val="18"/>
              </w:rPr>
            </w:pPr>
            <w:r>
              <w:rPr>
                <w:rFonts w:hint="default" w:ascii="宋体" w:hAnsi="宋体" w:eastAsia="宋体" w:cs="宋体"/>
                <w:color w:val="707070"/>
                <w:spacing w:val="-3"/>
                <w:w w:val="110"/>
                <w:sz w:val="18"/>
                <w:szCs w:val="18"/>
              </w:rPr>
              <w:t>专业工程师：</w:t>
            </w:r>
          </w:p>
          <w:p>
            <w:pPr>
              <w:pStyle w:val="11"/>
              <w:spacing w:line="240" w:lineRule="auto"/>
              <w:ind w:right="0"/>
              <w:jc w:val="left"/>
              <w:rPr>
                <w:rFonts w:hint="default" w:ascii="宋体" w:hAnsi="宋体" w:eastAsia="宋体" w:cs="宋体"/>
                <w:sz w:val="18"/>
                <w:szCs w:val="18"/>
              </w:rPr>
            </w:pPr>
          </w:p>
          <w:p>
            <w:pPr>
              <w:pStyle w:val="11"/>
              <w:spacing w:line="240" w:lineRule="auto"/>
              <w:ind w:right="0"/>
              <w:jc w:val="left"/>
              <w:rPr>
                <w:rFonts w:hint="default" w:ascii="宋体" w:hAnsi="宋体" w:eastAsia="宋体" w:cs="宋体"/>
                <w:sz w:val="18"/>
                <w:szCs w:val="18"/>
              </w:rPr>
            </w:pPr>
          </w:p>
          <w:p>
            <w:pPr>
              <w:pStyle w:val="11"/>
              <w:spacing w:line="240" w:lineRule="auto"/>
              <w:ind w:right="0"/>
              <w:jc w:val="left"/>
              <w:rPr>
                <w:rFonts w:hint="default" w:ascii="宋体" w:hAnsi="宋体" w:eastAsia="宋体" w:cs="宋体"/>
                <w:sz w:val="18"/>
                <w:szCs w:val="18"/>
              </w:rPr>
            </w:pPr>
          </w:p>
          <w:p>
            <w:pPr>
              <w:pStyle w:val="11"/>
              <w:spacing w:before="4" w:line="240" w:lineRule="auto"/>
              <w:ind w:right="0"/>
              <w:jc w:val="left"/>
              <w:rPr>
                <w:rFonts w:hint="default" w:ascii="宋体" w:hAnsi="宋体" w:eastAsia="宋体" w:cs="宋体"/>
                <w:sz w:val="18"/>
                <w:szCs w:val="18"/>
              </w:rPr>
            </w:pPr>
          </w:p>
          <w:p>
            <w:pPr>
              <w:pStyle w:val="11"/>
              <w:tabs>
                <w:tab w:val="left" w:pos="1978"/>
                <w:tab w:val="left" w:pos="2538"/>
              </w:tabs>
              <w:spacing w:line="240" w:lineRule="auto"/>
              <w:ind w:left="1446" w:right="0"/>
              <w:jc w:val="left"/>
              <w:rPr>
                <w:rFonts w:hint="default" w:ascii="Arial" w:hAnsi="Arial" w:eastAsia="Arial" w:cs="Arial"/>
                <w:sz w:val="20"/>
                <w:szCs w:val="20"/>
              </w:rPr>
            </w:pPr>
            <w:r>
              <w:rPr>
                <w:rFonts w:hint="default" w:ascii="宋体" w:hAnsi="宋体" w:eastAsia="宋体" w:cs="宋体"/>
                <w:color w:val="5D5D5D"/>
                <w:position w:val="1"/>
                <w:sz w:val="18"/>
                <w:szCs w:val="18"/>
              </w:rPr>
              <w:t>年</w:t>
            </w:r>
            <w:r>
              <w:rPr>
                <w:rFonts w:hint="default" w:ascii="宋体" w:hAnsi="宋体" w:eastAsia="宋体" w:cs="宋体"/>
                <w:color w:val="5D5D5D"/>
                <w:position w:val="1"/>
                <w:sz w:val="18"/>
                <w:szCs w:val="18"/>
              </w:rPr>
              <w:tab/>
            </w:r>
            <w:r>
              <w:rPr>
                <w:rFonts w:hint="default" w:ascii="Times New Roman" w:hAnsi="Times New Roman" w:eastAsia="Times New Roman" w:cs="Times New Roman"/>
                <w:color w:val="707070"/>
                <w:w w:val="55"/>
                <w:sz w:val="23"/>
                <w:szCs w:val="23"/>
              </w:rPr>
              <w:t>J:I</w:t>
            </w:r>
            <w:r>
              <w:rPr>
                <w:rFonts w:hint="default" w:ascii="Times New Roman" w:hAnsi="Times New Roman" w:eastAsia="Times New Roman" w:cs="Times New Roman"/>
                <w:color w:val="707070"/>
                <w:w w:val="55"/>
                <w:sz w:val="23"/>
                <w:szCs w:val="23"/>
              </w:rPr>
              <w:tab/>
            </w:r>
            <w:r>
              <w:rPr>
                <w:rFonts w:hint="default" w:ascii="Arial" w:hAnsi="Arial" w:eastAsia="Arial" w:cs="Arial"/>
                <w:color w:val="3F3F41"/>
                <w:w w:val="120"/>
                <w:position w:val="1"/>
                <w:sz w:val="20"/>
                <w:szCs w:val="20"/>
              </w:rPr>
              <w:t>II</w:t>
            </w:r>
          </w:p>
        </w:tc>
        <w:tc>
          <w:tcPr>
            <w:tcW w:w="2791" w:type="dxa"/>
            <w:gridSpan w:val="4"/>
            <w:tcBorders>
              <w:top w:val="single" w:color="343434" w:sz="2" w:space="0"/>
              <w:left w:val="single" w:color="606460" w:sz="6" w:space="0"/>
              <w:bottom w:val="single" w:color="545454" w:sz="10" w:space="0"/>
              <w:right w:val="single" w:color="7C7C7C" w:sz="8" w:space="0"/>
            </w:tcBorders>
          </w:tcPr>
          <w:p>
            <w:pPr>
              <w:pStyle w:val="11"/>
              <w:spacing w:before="109" w:line="240" w:lineRule="auto"/>
              <w:ind w:left="92" w:right="0"/>
              <w:jc w:val="left"/>
              <w:rPr>
                <w:rFonts w:hint="default" w:ascii="宋体" w:hAnsi="宋体" w:eastAsia="宋体" w:cs="宋体"/>
                <w:sz w:val="18"/>
                <w:szCs w:val="18"/>
              </w:rPr>
            </w:pPr>
            <w:r>
              <w:rPr>
                <w:rFonts w:hint="default" w:ascii="宋体" w:hAnsi="宋体" w:eastAsia="宋体" w:cs="宋体"/>
                <w:color w:val="707070"/>
                <w:spacing w:val="-11"/>
                <w:w w:val="130"/>
                <w:sz w:val="18"/>
                <w:szCs w:val="18"/>
              </w:rPr>
              <w:t>专业</w:t>
            </w:r>
            <w:r>
              <w:rPr>
                <w:rFonts w:hint="default" w:ascii="Arial" w:hAnsi="Arial" w:eastAsia="Arial" w:cs="Arial"/>
                <w:color w:val="707070"/>
                <w:spacing w:val="-11"/>
                <w:w w:val="130"/>
                <w:sz w:val="19"/>
                <w:szCs w:val="19"/>
              </w:rPr>
              <w:t>1</w:t>
            </w:r>
            <w:r>
              <w:rPr>
                <w:rFonts w:hint="default" w:ascii="宋体" w:hAnsi="宋体" w:eastAsia="宋体" w:cs="宋体"/>
                <w:color w:val="707070"/>
                <w:spacing w:val="-11"/>
                <w:w w:val="130"/>
                <w:sz w:val="18"/>
                <w:szCs w:val="18"/>
              </w:rPr>
              <w:t>程师：</w:t>
            </w:r>
          </w:p>
          <w:p>
            <w:pPr>
              <w:pStyle w:val="11"/>
              <w:spacing w:line="240" w:lineRule="auto"/>
              <w:ind w:right="0"/>
              <w:jc w:val="left"/>
              <w:rPr>
                <w:rFonts w:hint="default" w:ascii="宋体" w:hAnsi="宋体" w:eastAsia="宋体" w:cs="宋体"/>
                <w:sz w:val="18"/>
                <w:szCs w:val="18"/>
              </w:rPr>
            </w:pPr>
          </w:p>
          <w:p>
            <w:pPr>
              <w:pStyle w:val="11"/>
              <w:spacing w:line="240" w:lineRule="auto"/>
              <w:ind w:right="0"/>
              <w:jc w:val="left"/>
              <w:rPr>
                <w:rFonts w:hint="default" w:ascii="宋体" w:hAnsi="宋体" w:eastAsia="宋体" w:cs="宋体"/>
                <w:sz w:val="18"/>
                <w:szCs w:val="18"/>
              </w:rPr>
            </w:pPr>
          </w:p>
          <w:p>
            <w:pPr>
              <w:pStyle w:val="11"/>
              <w:spacing w:line="240" w:lineRule="auto"/>
              <w:ind w:right="0"/>
              <w:jc w:val="left"/>
              <w:rPr>
                <w:rFonts w:hint="default" w:ascii="宋体" w:hAnsi="宋体" w:eastAsia="宋体" w:cs="宋体"/>
                <w:sz w:val="18"/>
                <w:szCs w:val="18"/>
              </w:rPr>
            </w:pPr>
          </w:p>
          <w:p>
            <w:pPr>
              <w:pStyle w:val="11"/>
              <w:spacing w:before="5" w:line="240" w:lineRule="auto"/>
              <w:ind w:right="0"/>
              <w:jc w:val="left"/>
              <w:rPr>
                <w:rFonts w:hint="default" w:ascii="宋体" w:hAnsi="宋体" w:eastAsia="宋体" w:cs="宋体"/>
                <w:sz w:val="17"/>
                <w:szCs w:val="17"/>
              </w:rPr>
            </w:pPr>
          </w:p>
          <w:p>
            <w:pPr>
              <w:pStyle w:val="11"/>
              <w:tabs>
                <w:tab w:val="left" w:pos="1957"/>
                <w:tab w:val="left" w:pos="2531"/>
              </w:tabs>
              <w:spacing w:line="240" w:lineRule="auto"/>
              <w:ind w:left="1418" w:right="0"/>
              <w:jc w:val="left"/>
              <w:rPr>
                <w:rFonts w:hint="default" w:ascii="Times New Roman" w:hAnsi="Times New Roman" w:eastAsia="Times New Roman" w:cs="Times New Roman"/>
                <w:sz w:val="18"/>
                <w:szCs w:val="18"/>
              </w:rPr>
            </w:pPr>
            <w:r>
              <w:rPr>
                <w:rFonts w:hint="default" w:ascii="宋体" w:hAnsi="宋体" w:eastAsia="宋体" w:cs="宋体"/>
                <w:color w:val="707070"/>
                <w:sz w:val="18"/>
                <w:szCs w:val="18"/>
              </w:rPr>
              <w:t>年</w:t>
            </w:r>
            <w:r>
              <w:rPr>
                <w:rFonts w:hint="default" w:ascii="宋体" w:hAnsi="宋体" w:eastAsia="宋体" w:cs="宋体"/>
                <w:color w:val="707070"/>
                <w:sz w:val="18"/>
                <w:szCs w:val="18"/>
              </w:rPr>
              <w:tab/>
            </w:r>
            <w:r>
              <w:rPr>
                <w:rFonts w:hint="default" w:ascii="宋体" w:hAnsi="宋体" w:eastAsia="宋体" w:cs="宋体"/>
                <w:color w:val="5D5D5D"/>
                <w:position w:val="1"/>
                <w:sz w:val="17"/>
                <w:szCs w:val="17"/>
              </w:rPr>
              <w:t>月</w:t>
            </w:r>
            <w:r>
              <w:rPr>
                <w:rFonts w:hint="default" w:ascii="宋体" w:hAnsi="宋体" w:eastAsia="宋体" w:cs="宋体"/>
                <w:color w:val="5D5D5D"/>
                <w:position w:val="1"/>
                <w:sz w:val="17"/>
                <w:szCs w:val="17"/>
              </w:rPr>
              <w:tab/>
            </w:r>
            <w:r>
              <w:rPr>
                <w:rFonts w:hint="default" w:ascii="Times New Roman" w:hAnsi="Times New Roman" w:eastAsia="Times New Roman" w:cs="Times New Roman"/>
                <w:color w:val="3F3F41"/>
                <w:w w:val="85"/>
                <w:sz w:val="18"/>
                <w:szCs w:val="18"/>
              </w:rPr>
              <w:t>l::l</w:t>
            </w:r>
          </w:p>
        </w:tc>
        <w:tc>
          <w:tcPr>
            <w:tcW w:w="3627" w:type="dxa"/>
            <w:gridSpan w:val="3"/>
            <w:tcBorders>
              <w:top w:val="single" w:color="575757" w:sz="2" w:space="0"/>
              <w:left w:val="single" w:color="7C7C7C" w:sz="8" w:space="0"/>
              <w:bottom w:val="single" w:color="545454" w:sz="10" w:space="0"/>
              <w:right w:val="single" w:color="484848" w:sz="8" w:space="0"/>
            </w:tcBorders>
          </w:tcPr>
          <w:p>
            <w:pPr>
              <w:pStyle w:val="11"/>
              <w:spacing w:before="109" w:line="405" w:lineRule="auto"/>
              <w:ind w:left="92" w:right="2305" w:hanging="8"/>
              <w:jc w:val="left"/>
              <w:rPr>
                <w:rFonts w:hint="default" w:ascii="宋体" w:hAnsi="宋体" w:eastAsia="宋体" w:cs="宋体"/>
                <w:sz w:val="18"/>
                <w:szCs w:val="18"/>
              </w:rPr>
            </w:pPr>
            <w:r>
              <w:rPr>
                <w:rFonts w:hint="default" w:ascii="宋体" w:hAnsi="宋体" w:eastAsia="宋体" w:cs="宋体"/>
                <w:color w:val="707070"/>
                <w:spacing w:val="-5"/>
                <w:w w:val="110"/>
                <w:sz w:val="18"/>
                <w:szCs w:val="18"/>
              </w:rPr>
              <w:t>专业工程师</w:t>
            </w:r>
            <w:r>
              <w:rPr>
                <w:rFonts w:hint="default" w:ascii="宋体" w:hAnsi="宋体" w:eastAsia="宋体" w:cs="宋体"/>
                <w:color w:val="707070"/>
                <w:spacing w:val="-57"/>
                <w:w w:val="110"/>
                <w:sz w:val="18"/>
                <w:szCs w:val="18"/>
              </w:rPr>
              <w:t xml:space="preserve"> </w:t>
            </w:r>
            <w:r>
              <w:rPr>
                <w:rFonts w:hint="default" w:ascii="宋体" w:hAnsi="宋体" w:eastAsia="宋体" w:cs="宋体"/>
                <w:color w:val="707070"/>
                <w:w w:val="110"/>
                <w:sz w:val="18"/>
                <w:szCs w:val="18"/>
              </w:rPr>
              <w:t xml:space="preserve">： </w:t>
            </w:r>
            <w:r>
              <w:rPr>
                <w:rFonts w:hint="default" w:ascii="宋体" w:hAnsi="宋体" w:eastAsia="宋体" w:cs="宋体"/>
                <w:color w:val="5D5D5D"/>
                <w:w w:val="120"/>
                <w:sz w:val="18"/>
                <w:szCs w:val="18"/>
              </w:rPr>
              <w:t>热处理人：</w:t>
            </w:r>
          </w:p>
          <w:p>
            <w:pPr>
              <w:pStyle w:val="11"/>
              <w:spacing w:line="240" w:lineRule="auto"/>
              <w:ind w:right="0"/>
              <w:jc w:val="left"/>
              <w:rPr>
                <w:rFonts w:hint="default" w:ascii="宋体" w:hAnsi="宋体" w:eastAsia="宋体" w:cs="宋体"/>
                <w:sz w:val="18"/>
                <w:szCs w:val="18"/>
              </w:rPr>
            </w:pPr>
          </w:p>
          <w:p>
            <w:pPr>
              <w:pStyle w:val="11"/>
              <w:spacing w:before="9" w:line="240" w:lineRule="auto"/>
              <w:ind w:right="0"/>
              <w:jc w:val="left"/>
              <w:rPr>
                <w:rFonts w:hint="default" w:ascii="宋体" w:hAnsi="宋体" w:eastAsia="宋体" w:cs="宋体"/>
                <w:sz w:val="14"/>
                <w:szCs w:val="14"/>
              </w:rPr>
            </w:pPr>
          </w:p>
          <w:p>
            <w:pPr>
              <w:pStyle w:val="11"/>
              <w:tabs>
                <w:tab w:val="left" w:pos="2794"/>
                <w:tab w:val="left" w:pos="3361"/>
              </w:tabs>
              <w:spacing w:line="240" w:lineRule="auto"/>
              <w:ind w:left="2262" w:right="0"/>
              <w:jc w:val="left"/>
              <w:rPr>
                <w:rFonts w:hint="default" w:ascii="宋体" w:hAnsi="宋体" w:eastAsia="宋体" w:cs="宋体"/>
                <w:sz w:val="16"/>
                <w:szCs w:val="16"/>
              </w:rPr>
            </w:pPr>
            <w:r>
              <w:rPr>
                <w:rFonts w:hint="default" w:ascii="宋体" w:hAnsi="宋体" w:eastAsia="宋体" w:cs="宋体"/>
                <w:color w:val="707070"/>
                <w:sz w:val="18"/>
                <w:szCs w:val="18"/>
              </w:rPr>
              <w:t>年</w:t>
            </w:r>
            <w:r>
              <w:rPr>
                <w:rFonts w:hint="default" w:ascii="宋体" w:hAnsi="宋体" w:eastAsia="宋体" w:cs="宋体"/>
                <w:color w:val="707070"/>
                <w:sz w:val="18"/>
                <w:szCs w:val="18"/>
              </w:rPr>
              <w:tab/>
            </w:r>
            <w:r>
              <w:rPr>
                <w:rFonts w:hint="default" w:ascii="宋体" w:hAnsi="宋体" w:eastAsia="宋体" w:cs="宋体"/>
                <w:color w:val="707070"/>
                <w:w w:val="105"/>
                <w:position w:val="1"/>
                <w:sz w:val="17"/>
                <w:szCs w:val="17"/>
              </w:rPr>
              <w:t>月</w:t>
            </w:r>
            <w:r>
              <w:rPr>
                <w:rFonts w:hint="default" w:ascii="宋体" w:hAnsi="宋体" w:eastAsia="宋体" w:cs="宋体"/>
                <w:color w:val="707070"/>
                <w:w w:val="105"/>
                <w:position w:val="1"/>
                <w:sz w:val="17"/>
                <w:szCs w:val="17"/>
              </w:rPr>
              <w:tab/>
            </w:r>
            <w:r>
              <w:rPr>
                <w:rFonts w:hint="default" w:ascii="宋体" w:hAnsi="宋体" w:eastAsia="宋体" w:cs="宋体"/>
                <w:color w:val="5D5D5D"/>
                <w:w w:val="105"/>
                <w:sz w:val="16"/>
                <w:szCs w:val="16"/>
              </w:rPr>
              <w:t>日</w:t>
            </w:r>
          </w:p>
        </w:tc>
      </w:tr>
    </w:tbl>
    <w:p>
      <w:pPr>
        <w:spacing w:after="0" w:line="240" w:lineRule="auto"/>
        <w:jc w:val="left"/>
        <w:rPr>
          <w:rFonts w:hint="default" w:ascii="宋体" w:hAnsi="宋体" w:eastAsia="宋体" w:cs="宋体"/>
          <w:sz w:val="16"/>
          <w:szCs w:val="16"/>
        </w:rPr>
        <w:sectPr>
          <w:pgSz w:w="11900" w:h="16840"/>
          <w:pgMar w:top="1600" w:right="1240" w:bottom="1360" w:left="1180" w:header="0" w:footer="1164" w:gutter="0"/>
        </w:sectPr>
      </w:pPr>
    </w:p>
    <w:p>
      <w:pPr>
        <w:spacing w:before="12" w:line="240" w:lineRule="auto"/>
        <w:ind w:right="0"/>
        <w:rPr>
          <w:rFonts w:hint="default" w:ascii="宋体" w:hAnsi="宋体" w:eastAsia="宋体" w:cs="宋体"/>
          <w:sz w:val="24"/>
          <w:szCs w:val="24"/>
        </w:rPr>
      </w:pPr>
    </w:p>
    <w:p>
      <w:pPr>
        <w:tabs>
          <w:tab w:val="left" w:pos="909"/>
        </w:tabs>
        <w:spacing w:before="35"/>
        <w:ind w:left="115" w:right="0" w:firstLine="0"/>
        <w:jc w:val="left"/>
        <w:rPr>
          <w:rFonts w:hint="default" w:ascii="宋体" w:hAnsi="宋体" w:eastAsia="宋体" w:cs="宋体"/>
          <w:sz w:val="21"/>
          <w:szCs w:val="21"/>
        </w:rPr>
      </w:pPr>
      <w:r>
        <w:rPr>
          <w:rFonts w:hint="default" w:ascii="Times New Roman" w:hAnsi="Times New Roman" w:eastAsia="Times New Roman" w:cs="Times New Roman"/>
          <w:color w:val="3D3D3D"/>
          <w:spacing w:val="6"/>
          <w:w w:val="115"/>
          <w:sz w:val="20"/>
          <w:szCs w:val="20"/>
        </w:rPr>
        <w:t>A</w:t>
      </w:r>
      <w:r>
        <w:rPr>
          <w:rFonts w:hint="default" w:ascii="Times New Roman" w:hAnsi="Times New Roman" w:eastAsia="Times New Roman" w:cs="Times New Roman"/>
          <w:color w:val="676767"/>
          <w:spacing w:val="6"/>
          <w:w w:val="115"/>
          <w:sz w:val="20"/>
          <w:szCs w:val="20"/>
        </w:rPr>
        <w:t>.</w:t>
      </w:r>
      <w:r>
        <w:rPr>
          <w:rFonts w:hint="default" w:ascii="Times New Roman" w:hAnsi="Times New Roman" w:eastAsia="Times New Roman" w:cs="Times New Roman"/>
          <w:color w:val="3D3D3D"/>
          <w:spacing w:val="6"/>
          <w:w w:val="115"/>
          <w:sz w:val="20"/>
          <w:szCs w:val="20"/>
        </w:rPr>
        <w:t>0.</w:t>
      </w:r>
      <w:r>
        <w:rPr>
          <w:rFonts w:hint="default" w:ascii="Times New Roman" w:hAnsi="Times New Roman" w:eastAsia="Times New Roman" w:cs="Times New Roman"/>
          <w:color w:val="3D3D3D"/>
          <w:spacing w:val="-9"/>
          <w:w w:val="115"/>
          <w:sz w:val="20"/>
          <w:szCs w:val="20"/>
        </w:rPr>
        <w:t xml:space="preserve"> </w:t>
      </w:r>
      <w:r>
        <w:rPr>
          <w:rFonts w:hint="default" w:ascii="Times New Roman" w:hAnsi="Times New Roman" w:eastAsia="Times New Roman" w:cs="Times New Roman"/>
          <w:color w:val="3D3D3D"/>
          <w:w w:val="115"/>
          <w:sz w:val="20"/>
          <w:szCs w:val="20"/>
        </w:rPr>
        <w:t>9</w:t>
      </w:r>
      <w:r>
        <w:rPr>
          <w:rFonts w:hint="default" w:ascii="Times New Roman" w:hAnsi="Times New Roman" w:eastAsia="Times New Roman" w:cs="Times New Roman"/>
          <w:color w:val="3D3D3D"/>
          <w:w w:val="115"/>
          <w:sz w:val="20"/>
          <w:szCs w:val="20"/>
        </w:rPr>
        <w:tab/>
      </w:r>
      <w:r>
        <w:rPr>
          <w:rFonts w:hint="default" w:ascii="宋体" w:hAnsi="宋体" w:eastAsia="宋体" w:cs="宋体"/>
          <w:color w:val="676767"/>
          <w:spacing w:val="-3"/>
          <w:w w:val="110"/>
          <w:sz w:val="21"/>
          <w:szCs w:val="21"/>
        </w:rPr>
        <w:t>焊后热处理记录的格式宜符合表</w:t>
      </w:r>
      <w:r>
        <w:rPr>
          <w:rFonts w:hint="default" w:ascii="宋体" w:hAnsi="宋体" w:eastAsia="宋体" w:cs="宋体"/>
          <w:color w:val="676767"/>
          <w:spacing w:val="-60"/>
          <w:w w:val="110"/>
          <w:sz w:val="21"/>
          <w:szCs w:val="21"/>
        </w:rPr>
        <w:t xml:space="preserve"> </w:t>
      </w:r>
      <w:r>
        <w:rPr>
          <w:rFonts w:hint="default" w:ascii="Times New Roman" w:hAnsi="Times New Roman" w:eastAsia="Times New Roman" w:cs="Times New Roman"/>
          <w:color w:val="676767"/>
          <w:w w:val="110"/>
          <w:sz w:val="20"/>
          <w:szCs w:val="20"/>
        </w:rPr>
        <w:t>A</w:t>
      </w:r>
      <w:r>
        <w:rPr>
          <w:rFonts w:hint="default" w:ascii="Times New Roman" w:hAnsi="Times New Roman" w:eastAsia="Times New Roman" w:cs="Times New Roman"/>
          <w:color w:val="676767"/>
          <w:spacing w:val="-41"/>
          <w:w w:val="110"/>
          <w:sz w:val="20"/>
          <w:szCs w:val="20"/>
        </w:rPr>
        <w:t xml:space="preserve"> </w:t>
      </w:r>
      <w:r>
        <w:rPr>
          <w:rFonts w:hint="default" w:ascii="Times New Roman" w:hAnsi="Times New Roman" w:eastAsia="Times New Roman" w:cs="Times New Roman"/>
          <w:color w:val="2B2B2D"/>
          <w:spacing w:val="-12"/>
          <w:w w:val="110"/>
          <w:sz w:val="20"/>
          <w:szCs w:val="20"/>
        </w:rPr>
        <w:t>.</w:t>
      </w:r>
      <w:r>
        <w:rPr>
          <w:rFonts w:hint="default" w:ascii="Times New Roman" w:hAnsi="Times New Roman" w:eastAsia="Times New Roman" w:cs="Times New Roman"/>
          <w:color w:val="525252"/>
          <w:spacing w:val="-12"/>
          <w:w w:val="110"/>
          <w:sz w:val="20"/>
          <w:szCs w:val="20"/>
        </w:rPr>
        <w:t>0</w:t>
      </w:r>
      <w:r>
        <w:rPr>
          <w:rFonts w:hint="default" w:ascii="Times New Roman" w:hAnsi="Times New Roman" w:eastAsia="Times New Roman" w:cs="Times New Roman"/>
          <w:color w:val="2B2B2D"/>
          <w:spacing w:val="-12"/>
          <w:w w:val="110"/>
          <w:sz w:val="20"/>
          <w:szCs w:val="20"/>
        </w:rPr>
        <w:t>.</w:t>
      </w:r>
      <w:r>
        <w:rPr>
          <w:rFonts w:hint="default" w:ascii="Times New Roman" w:hAnsi="Times New Roman" w:eastAsia="Times New Roman" w:cs="Times New Roman"/>
          <w:color w:val="525252"/>
          <w:spacing w:val="-12"/>
          <w:w w:val="110"/>
          <w:sz w:val="20"/>
          <w:szCs w:val="20"/>
        </w:rPr>
        <w:t>9</w:t>
      </w:r>
      <w:r>
        <w:rPr>
          <w:rFonts w:hint="default" w:ascii="Times New Roman" w:hAnsi="Times New Roman" w:eastAsia="Times New Roman" w:cs="Times New Roman"/>
          <w:color w:val="525252"/>
          <w:spacing w:val="-17"/>
          <w:w w:val="110"/>
          <w:sz w:val="20"/>
          <w:szCs w:val="20"/>
        </w:rPr>
        <w:t xml:space="preserve"> </w:t>
      </w:r>
      <w:r>
        <w:rPr>
          <w:rFonts w:hint="default" w:ascii="宋体" w:hAnsi="宋体" w:eastAsia="宋体" w:cs="宋体"/>
          <w:color w:val="525252"/>
          <w:spacing w:val="-7"/>
          <w:w w:val="110"/>
          <w:sz w:val="21"/>
          <w:szCs w:val="21"/>
        </w:rPr>
        <w:t>的规定</w:t>
      </w:r>
      <w:r>
        <w:rPr>
          <w:rFonts w:hint="default" w:ascii="宋体" w:hAnsi="宋体" w:eastAsia="宋体" w:cs="宋体"/>
          <w:color w:val="AFAFAF"/>
          <w:spacing w:val="-7"/>
          <w:w w:val="110"/>
          <w:sz w:val="21"/>
          <w:szCs w:val="21"/>
        </w:rPr>
        <w:t>。</w:t>
      </w:r>
    </w:p>
    <w:p>
      <w:pPr>
        <w:spacing w:before="5" w:line="240" w:lineRule="auto"/>
        <w:ind w:right="0"/>
        <w:rPr>
          <w:rFonts w:hint="default" w:ascii="宋体" w:hAnsi="宋体" w:eastAsia="宋体" w:cs="宋体"/>
          <w:sz w:val="15"/>
          <w:szCs w:val="15"/>
        </w:rPr>
      </w:pPr>
    </w:p>
    <w:p>
      <w:pPr>
        <w:spacing w:before="0"/>
        <w:ind w:left="3445" w:right="3492" w:firstLine="0"/>
        <w:jc w:val="center"/>
        <w:rPr>
          <w:rFonts w:hint="default" w:ascii="宋体" w:hAnsi="宋体" w:eastAsia="宋体" w:cs="宋体"/>
          <w:sz w:val="21"/>
          <w:szCs w:val="21"/>
        </w:rPr>
      </w:pPr>
      <w:r>
        <w:rPr>
          <w:rFonts w:hint="default" w:ascii="宋体" w:hAnsi="宋体" w:eastAsia="宋体" w:cs="宋体"/>
          <w:color w:val="3D3D3D"/>
          <w:w w:val="110"/>
          <w:sz w:val="21"/>
          <w:szCs w:val="21"/>
        </w:rPr>
        <w:t xml:space="preserve">表 </w:t>
      </w:r>
      <w:r>
        <w:rPr>
          <w:rFonts w:hint="default" w:ascii="Times New Roman" w:hAnsi="Times New Roman" w:eastAsia="Times New Roman" w:cs="Times New Roman"/>
          <w:color w:val="3D3D3D"/>
          <w:spacing w:val="-5"/>
          <w:w w:val="110"/>
          <w:sz w:val="20"/>
          <w:szCs w:val="20"/>
        </w:rPr>
        <w:t>A.0.9</w:t>
      </w:r>
      <w:r>
        <w:rPr>
          <w:rFonts w:hint="default" w:ascii="Times New Roman" w:hAnsi="Times New Roman" w:eastAsia="Times New Roman" w:cs="Times New Roman"/>
          <w:color w:val="3D3D3D"/>
          <w:spacing w:val="24"/>
          <w:w w:val="110"/>
          <w:sz w:val="20"/>
          <w:szCs w:val="20"/>
        </w:rPr>
        <w:t xml:space="preserve"> </w:t>
      </w:r>
      <w:r>
        <w:rPr>
          <w:rFonts w:hint="default" w:ascii="宋体" w:hAnsi="宋体" w:eastAsia="宋体" w:cs="宋体"/>
          <w:color w:val="3D3D3D"/>
          <w:spacing w:val="-15"/>
          <w:w w:val="110"/>
          <w:sz w:val="21"/>
          <w:szCs w:val="21"/>
        </w:rPr>
        <w:t>焊后热处理记录</w:t>
      </w:r>
    </w:p>
    <w:p>
      <w:pPr>
        <w:spacing w:before="2" w:line="240" w:lineRule="auto"/>
        <w:ind w:right="0"/>
        <w:rPr>
          <w:rFonts w:hint="default" w:ascii="宋体" w:hAnsi="宋体" w:eastAsia="宋体" w:cs="宋体"/>
          <w:sz w:val="9"/>
          <w:szCs w:val="9"/>
        </w:rPr>
      </w:pPr>
    </w:p>
    <w:tbl>
      <w:tblPr>
        <w:tblStyle w:val="7"/>
        <w:tblW w:w="0" w:type="auto"/>
        <w:tblInd w:w="104" w:type="dxa"/>
        <w:tblLayout w:type="fixed"/>
        <w:tblCellMar>
          <w:top w:w="0" w:type="dxa"/>
          <w:left w:w="0" w:type="dxa"/>
          <w:bottom w:w="0" w:type="dxa"/>
          <w:right w:w="0" w:type="dxa"/>
        </w:tblCellMar>
      </w:tblPr>
      <w:tblGrid>
        <w:gridCol w:w="1369"/>
        <w:gridCol w:w="993"/>
        <w:gridCol w:w="504"/>
        <w:gridCol w:w="752"/>
        <w:gridCol w:w="727"/>
        <w:gridCol w:w="259"/>
        <w:gridCol w:w="1328"/>
        <w:gridCol w:w="243"/>
        <w:gridCol w:w="539"/>
        <w:gridCol w:w="1136"/>
        <w:gridCol w:w="129"/>
        <w:gridCol w:w="574"/>
        <w:gridCol w:w="255"/>
        <w:gridCol w:w="340"/>
      </w:tblGrid>
      <w:tr>
        <w:tblPrEx>
          <w:tblCellMar>
            <w:top w:w="0" w:type="dxa"/>
            <w:left w:w="0" w:type="dxa"/>
            <w:bottom w:w="0" w:type="dxa"/>
            <w:right w:w="0" w:type="dxa"/>
          </w:tblCellMar>
        </w:tblPrEx>
        <w:trPr>
          <w:trHeight w:val="1270" w:hRule="exact"/>
        </w:trPr>
        <w:tc>
          <w:tcPr>
            <w:tcW w:w="2362" w:type="dxa"/>
            <w:gridSpan w:val="2"/>
            <w:tcBorders>
              <w:top w:val="single" w:color="484B4B" w:sz="8" w:space="0"/>
              <w:left w:val="single" w:color="484848" w:sz="8" w:space="0"/>
              <w:bottom w:val="single" w:color="808080" w:sz="6" w:space="0"/>
              <w:right w:val="single" w:color="707070" w:sz="6" w:space="0"/>
            </w:tcBorders>
          </w:tcPr>
          <w:p>
            <w:pPr>
              <w:pStyle w:val="11"/>
              <w:spacing w:line="240" w:lineRule="auto"/>
              <w:ind w:right="0"/>
              <w:jc w:val="left"/>
              <w:rPr>
                <w:rFonts w:hint="default" w:ascii="宋体" w:hAnsi="宋体" w:eastAsia="宋体" w:cs="宋体"/>
                <w:sz w:val="20"/>
                <w:szCs w:val="20"/>
              </w:rPr>
            </w:pPr>
          </w:p>
          <w:p>
            <w:pPr>
              <w:pStyle w:val="11"/>
              <w:spacing w:before="11" w:line="240" w:lineRule="auto"/>
              <w:ind w:right="0"/>
              <w:jc w:val="left"/>
              <w:rPr>
                <w:rFonts w:hint="default" w:ascii="宋体" w:hAnsi="宋体" w:eastAsia="宋体" w:cs="宋体"/>
                <w:sz w:val="18"/>
                <w:szCs w:val="18"/>
              </w:rPr>
            </w:pPr>
          </w:p>
          <w:p>
            <w:pPr>
              <w:pStyle w:val="11"/>
              <w:spacing w:line="240" w:lineRule="auto"/>
              <w:ind w:left="6" w:right="0"/>
              <w:jc w:val="center"/>
              <w:rPr>
                <w:rFonts w:hint="default" w:ascii="Times New Roman" w:hAnsi="Times New Roman" w:eastAsia="Times New Roman" w:cs="Times New Roman"/>
                <w:sz w:val="20"/>
                <w:szCs w:val="20"/>
              </w:rPr>
            </w:pPr>
            <w:r>
              <w:rPr>
                <w:rFonts w:hint="default" w:ascii="宋体" w:hAnsi="宋体" w:eastAsia="宋体" w:cs="宋体"/>
                <w:color w:val="676767"/>
                <w:sz w:val="15"/>
                <w:szCs w:val="15"/>
              </w:rPr>
              <w:t>人</w:t>
            </w:r>
            <w:r>
              <w:rPr>
                <w:rFonts w:hint="default" w:ascii="Times New Roman" w:hAnsi="Times New Roman" w:eastAsia="Times New Roman" w:cs="Times New Roman"/>
                <w:color w:val="676767"/>
                <w:sz w:val="20"/>
                <w:szCs w:val="20"/>
              </w:rPr>
              <w:t>0.9</w:t>
            </w:r>
          </w:p>
        </w:tc>
        <w:tc>
          <w:tcPr>
            <w:tcW w:w="3812" w:type="dxa"/>
            <w:gridSpan w:val="6"/>
            <w:tcBorders>
              <w:top w:val="single" w:color="484B4B" w:sz="8" w:space="0"/>
              <w:left w:val="single" w:color="707070" w:sz="6" w:space="0"/>
              <w:bottom w:val="single" w:color="808080" w:sz="8" w:space="0"/>
              <w:right w:val="single" w:color="7C7C7C" w:sz="8" w:space="0"/>
            </w:tcBorders>
          </w:tcPr>
          <w:p>
            <w:pPr>
              <w:pStyle w:val="11"/>
              <w:spacing w:before="5" w:line="240" w:lineRule="auto"/>
              <w:ind w:right="0"/>
              <w:jc w:val="left"/>
              <w:rPr>
                <w:rFonts w:hint="default" w:ascii="宋体" w:hAnsi="宋体" w:eastAsia="宋体" w:cs="宋体"/>
                <w:sz w:val="31"/>
                <w:szCs w:val="31"/>
              </w:rPr>
            </w:pPr>
          </w:p>
          <w:p>
            <w:pPr>
              <w:pStyle w:val="11"/>
              <w:spacing w:line="240" w:lineRule="auto"/>
              <w:ind w:left="1049" w:right="0"/>
              <w:jc w:val="left"/>
              <w:rPr>
                <w:rFonts w:hint="default" w:ascii="宋体" w:hAnsi="宋体" w:eastAsia="宋体" w:cs="宋体"/>
                <w:sz w:val="25"/>
                <w:szCs w:val="25"/>
              </w:rPr>
            </w:pPr>
            <w:r>
              <w:rPr>
                <w:rFonts w:hint="default" w:ascii="宋体" w:hAnsi="宋体" w:eastAsia="宋体" w:cs="宋体"/>
                <w:color w:val="3D3D3D"/>
                <w:spacing w:val="-19"/>
                <w:w w:val="105"/>
                <w:sz w:val="25"/>
                <w:szCs w:val="25"/>
              </w:rPr>
              <w:t>焊后热处理记录</w:t>
            </w:r>
          </w:p>
        </w:tc>
        <w:tc>
          <w:tcPr>
            <w:tcW w:w="2379" w:type="dxa"/>
            <w:gridSpan w:val="4"/>
            <w:tcBorders>
              <w:top w:val="single" w:color="484B4B" w:sz="8" w:space="0"/>
              <w:left w:val="single" w:color="7C7C7C" w:sz="8" w:space="0"/>
              <w:bottom w:val="single" w:color="6B6B6B" w:sz="6" w:space="0"/>
              <w:right w:val="nil"/>
            </w:tcBorders>
          </w:tcPr>
          <w:p>
            <w:pPr>
              <w:pStyle w:val="11"/>
              <w:spacing w:line="636" w:lineRule="auto"/>
              <w:ind w:left="92" w:right="1293" w:firstLine="7"/>
              <w:jc w:val="left"/>
              <w:rPr>
                <w:rFonts w:hint="default" w:ascii="宋体" w:hAnsi="宋体" w:eastAsia="宋体" w:cs="宋体"/>
                <w:sz w:val="18"/>
                <w:szCs w:val="18"/>
              </w:rPr>
            </w:pPr>
            <w:r>
              <w:rPr>
                <w:rFonts w:hint="default" w:ascii="宋体" w:hAnsi="宋体" w:eastAsia="宋体" w:cs="宋体"/>
                <w:color w:val="7B7B7B"/>
                <w:spacing w:val="-16"/>
                <w:w w:val="115"/>
                <w:sz w:val="18"/>
                <w:szCs w:val="18"/>
              </w:rPr>
              <w:t>℃程名称</w:t>
            </w:r>
            <w:r>
              <w:rPr>
                <w:rFonts w:hint="default" w:ascii="宋体" w:hAnsi="宋体" w:eastAsia="宋体" w:cs="宋体"/>
                <w:color w:val="525252"/>
                <w:spacing w:val="-16"/>
                <w:w w:val="115"/>
                <w:sz w:val="18"/>
                <w:szCs w:val="18"/>
              </w:rPr>
              <w:t>：</w:t>
            </w:r>
            <w:r>
              <w:rPr>
                <w:rFonts w:hint="default" w:ascii="宋体" w:hAnsi="宋体" w:eastAsia="宋体" w:cs="宋体"/>
                <w:color w:val="525252"/>
                <w:w w:val="115"/>
                <w:sz w:val="18"/>
                <w:szCs w:val="18"/>
              </w:rPr>
              <w:t xml:space="preserve"> </w:t>
            </w:r>
            <w:r>
              <w:rPr>
                <w:rFonts w:hint="default" w:ascii="宋体" w:hAnsi="宋体" w:eastAsia="宋体" w:cs="宋体"/>
                <w:color w:val="676767"/>
                <w:spacing w:val="-6"/>
                <w:w w:val="110"/>
                <w:sz w:val="18"/>
                <w:szCs w:val="18"/>
              </w:rPr>
              <w:t>单元名称：</w:t>
            </w:r>
          </w:p>
        </w:tc>
        <w:tc>
          <w:tcPr>
            <w:tcW w:w="596" w:type="dxa"/>
            <w:gridSpan w:val="2"/>
            <w:vMerge w:val="restart"/>
            <w:tcBorders>
              <w:top w:val="nil"/>
              <w:left w:val="nil"/>
              <w:right w:val="nil"/>
            </w:tcBorders>
          </w:tcPr>
          <w:p/>
        </w:tc>
      </w:tr>
      <w:tr>
        <w:tblPrEx>
          <w:tblCellMar>
            <w:top w:w="0" w:type="dxa"/>
            <w:left w:w="0" w:type="dxa"/>
            <w:bottom w:w="0" w:type="dxa"/>
            <w:right w:w="0" w:type="dxa"/>
          </w:tblCellMar>
        </w:tblPrEx>
        <w:trPr>
          <w:trHeight w:val="410" w:hRule="exact"/>
        </w:trPr>
        <w:tc>
          <w:tcPr>
            <w:tcW w:w="1369" w:type="dxa"/>
            <w:tcBorders>
              <w:top w:val="single" w:color="808080" w:sz="6" w:space="0"/>
              <w:left w:val="single" w:color="484848" w:sz="8" w:space="0"/>
              <w:bottom w:val="single" w:color="808080" w:sz="6" w:space="0"/>
              <w:right w:val="single" w:color="747474" w:sz="6" w:space="0"/>
            </w:tcBorders>
          </w:tcPr>
          <w:p>
            <w:pPr>
              <w:pStyle w:val="11"/>
              <w:spacing w:before="48" w:line="240" w:lineRule="auto"/>
              <w:ind w:right="9"/>
              <w:jc w:val="center"/>
              <w:rPr>
                <w:rFonts w:hint="default" w:ascii="宋体" w:hAnsi="宋体" w:eastAsia="宋体" w:cs="宋体"/>
                <w:sz w:val="18"/>
                <w:szCs w:val="18"/>
              </w:rPr>
            </w:pPr>
            <w:r>
              <w:rPr>
                <w:rFonts w:hint="default" w:ascii="宋体" w:hAnsi="宋体" w:eastAsia="宋体" w:cs="宋体"/>
                <w:color w:val="676767"/>
                <w:spacing w:val="-10"/>
                <w:w w:val="105"/>
                <w:sz w:val="18"/>
                <w:szCs w:val="18"/>
              </w:rPr>
              <w:t>储罐名称</w:t>
            </w:r>
          </w:p>
        </w:tc>
        <w:tc>
          <w:tcPr>
            <w:tcW w:w="993" w:type="dxa"/>
            <w:tcBorders>
              <w:top w:val="single" w:color="808080" w:sz="6" w:space="0"/>
              <w:left w:val="single" w:color="747474" w:sz="6" w:space="0"/>
              <w:bottom w:val="single" w:color="808080" w:sz="6" w:space="0"/>
              <w:right w:val="single" w:color="707070" w:sz="6" w:space="0"/>
            </w:tcBorders>
          </w:tcPr>
          <w:p/>
        </w:tc>
        <w:tc>
          <w:tcPr>
            <w:tcW w:w="2241" w:type="dxa"/>
            <w:gridSpan w:val="4"/>
            <w:tcBorders>
              <w:top w:val="single" w:color="808080" w:sz="8" w:space="0"/>
              <w:left w:val="single" w:color="707070" w:sz="6" w:space="0"/>
              <w:bottom w:val="single" w:color="676767" w:sz="6" w:space="0"/>
              <w:right w:val="single" w:color="676767" w:sz="6" w:space="0"/>
            </w:tcBorders>
          </w:tcPr>
          <w:p>
            <w:pPr>
              <w:pStyle w:val="11"/>
              <w:spacing w:before="31" w:line="240" w:lineRule="auto"/>
              <w:ind w:left="751" w:right="0"/>
              <w:jc w:val="left"/>
              <w:rPr>
                <w:rFonts w:hint="default" w:ascii="宋体" w:hAnsi="宋体" w:eastAsia="宋体" w:cs="宋体"/>
                <w:sz w:val="18"/>
                <w:szCs w:val="18"/>
              </w:rPr>
            </w:pPr>
            <w:r>
              <w:rPr>
                <w:rFonts w:hint="default" w:ascii="宋体" w:hAnsi="宋体" w:eastAsia="宋体" w:cs="宋体"/>
                <w:color w:val="676767"/>
                <w:spacing w:val="-19"/>
                <w:w w:val="109"/>
                <w:sz w:val="18"/>
                <w:szCs w:val="18"/>
              </w:rPr>
              <w:t>储</w:t>
            </w:r>
            <w:r>
              <w:rPr>
                <w:rFonts w:hint="default" w:ascii="宋体" w:hAnsi="宋体" w:eastAsia="宋体" w:cs="宋体"/>
                <w:color w:val="676767"/>
                <w:spacing w:val="-23"/>
                <w:w w:val="111"/>
                <w:sz w:val="18"/>
                <w:szCs w:val="18"/>
              </w:rPr>
              <w:t>罐</w:t>
            </w:r>
            <w:r>
              <w:rPr>
                <w:rFonts w:hint="default" w:ascii="宋体" w:hAnsi="宋体" w:eastAsia="宋体" w:cs="宋体"/>
                <w:color w:val="676767"/>
                <w:spacing w:val="-41"/>
                <w:w w:val="50"/>
                <w:sz w:val="18"/>
                <w:szCs w:val="18"/>
              </w:rPr>
              <w:t>｛</w:t>
            </w:r>
            <w:r>
              <w:rPr>
                <w:rFonts w:hint="default" w:ascii="宋体" w:hAnsi="宋体" w:eastAsia="宋体" w:cs="宋体"/>
                <w:color w:val="676767"/>
                <w:w w:val="83"/>
                <w:sz w:val="18"/>
                <w:szCs w:val="18"/>
              </w:rPr>
              <w:t>立</w:t>
            </w:r>
            <w:r>
              <w:rPr>
                <w:rFonts w:hint="default" w:ascii="宋体" w:hAnsi="宋体" w:eastAsia="宋体" w:cs="宋体"/>
                <w:color w:val="676767"/>
                <w:spacing w:val="-37"/>
                <w:w w:val="83"/>
                <w:sz w:val="18"/>
                <w:szCs w:val="18"/>
              </w:rPr>
              <w:t>号</w:t>
            </w:r>
            <w:r>
              <w:rPr>
                <w:rFonts w:hint="default" w:ascii="宋体" w:hAnsi="宋体" w:eastAsia="宋体" w:cs="宋体"/>
                <w:color w:val="676767"/>
                <w:w w:val="99"/>
                <w:sz w:val="18"/>
                <w:szCs w:val="18"/>
              </w:rPr>
              <w:t>·</w:t>
            </w:r>
          </w:p>
        </w:tc>
        <w:tc>
          <w:tcPr>
            <w:tcW w:w="1571" w:type="dxa"/>
            <w:gridSpan w:val="2"/>
            <w:tcBorders>
              <w:top w:val="single" w:color="808080" w:sz="8" w:space="0"/>
              <w:left w:val="single" w:color="676767" w:sz="6" w:space="0"/>
              <w:bottom w:val="single" w:color="808080" w:sz="8" w:space="0"/>
              <w:right w:val="single" w:color="7C7C7C" w:sz="8" w:space="0"/>
            </w:tcBorders>
          </w:tcPr>
          <w:p/>
        </w:tc>
        <w:tc>
          <w:tcPr>
            <w:tcW w:w="1675" w:type="dxa"/>
            <w:gridSpan w:val="2"/>
            <w:tcBorders>
              <w:top w:val="single" w:color="6B6B6B" w:sz="6" w:space="0"/>
              <w:left w:val="single" w:color="7C7C7C" w:sz="8" w:space="0"/>
              <w:bottom w:val="single" w:color="808080" w:sz="8" w:space="0"/>
              <w:right w:val="single" w:color="808080" w:sz="8" w:space="0"/>
            </w:tcBorders>
          </w:tcPr>
          <w:p>
            <w:pPr>
              <w:pStyle w:val="11"/>
              <w:spacing w:before="37" w:line="240" w:lineRule="auto"/>
              <w:ind w:left="20" w:right="0"/>
              <w:jc w:val="center"/>
              <w:rPr>
                <w:rFonts w:hint="default" w:ascii="Times New Roman" w:hAnsi="Times New Roman" w:eastAsia="Times New Roman" w:cs="Times New Roman"/>
                <w:sz w:val="23"/>
                <w:szCs w:val="23"/>
              </w:rPr>
            </w:pPr>
            <w:r>
              <w:rPr>
                <w:rFonts w:ascii="Times New Roman"/>
                <w:color w:val="676767"/>
                <w:w w:val="70"/>
                <w:sz w:val="23"/>
              </w:rPr>
              <w:t>U</w:t>
            </w:r>
            <w:r>
              <w:rPr>
                <w:rFonts w:ascii="Times New Roman"/>
                <w:color w:val="676767"/>
                <w:spacing w:val="-8"/>
                <w:w w:val="70"/>
                <w:sz w:val="23"/>
              </w:rPr>
              <w:t xml:space="preserve"> </w:t>
            </w:r>
            <w:r>
              <w:rPr>
                <w:rFonts w:ascii="Times New Roman"/>
                <w:color w:val="676767"/>
                <w:spacing w:val="-17"/>
                <w:w w:val="70"/>
                <w:sz w:val="23"/>
              </w:rPr>
              <w:t>Wl</w:t>
            </w:r>
          </w:p>
        </w:tc>
        <w:tc>
          <w:tcPr>
            <w:tcW w:w="704" w:type="dxa"/>
            <w:gridSpan w:val="2"/>
            <w:tcBorders>
              <w:top w:val="single" w:color="6B6B6B" w:sz="6" w:space="0"/>
              <w:left w:val="single" w:color="808080" w:sz="8" w:space="0"/>
              <w:bottom w:val="single" w:color="676767" w:sz="6" w:space="0"/>
              <w:right w:val="nil"/>
            </w:tcBorders>
          </w:tcPr>
          <w:p/>
        </w:tc>
        <w:tc>
          <w:tcPr>
            <w:tcW w:w="596" w:type="dxa"/>
            <w:gridSpan w:val="2"/>
            <w:vMerge w:val="continue"/>
            <w:tcBorders>
              <w:left w:val="nil"/>
              <w:right w:val="nil"/>
            </w:tcBorders>
          </w:tcPr>
          <w:p/>
        </w:tc>
      </w:tr>
      <w:tr>
        <w:tblPrEx>
          <w:tblCellMar>
            <w:top w:w="0" w:type="dxa"/>
            <w:left w:w="0" w:type="dxa"/>
            <w:bottom w:w="0" w:type="dxa"/>
            <w:right w:w="0" w:type="dxa"/>
          </w:tblCellMar>
        </w:tblPrEx>
        <w:trPr>
          <w:trHeight w:val="403" w:hRule="exact"/>
        </w:trPr>
        <w:tc>
          <w:tcPr>
            <w:tcW w:w="1369" w:type="dxa"/>
            <w:tcBorders>
              <w:top w:val="single" w:color="808080" w:sz="6" w:space="0"/>
              <w:left w:val="single" w:color="484848" w:sz="8" w:space="0"/>
              <w:bottom w:val="single" w:color="747477" w:sz="6" w:space="0"/>
              <w:right w:val="single" w:color="747474" w:sz="6" w:space="0"/>
            </w:tcBorders>
          </w:tcPr>
          <w:p>
            <w:pPr>
              <w:pStyle w:val="11"/>
              <w:spacing w:before="43" w:line="240" w:lineRule="auto"/>
              <w:ind w:right="2"/>
              <w:jc w:val="center"/>
              <w:rPr>
                <w:rFonts w:hint="default" w:ascii="宋体" w:hAnsi="宋体" w:eastAsia="宋体" w:cs="宋体"/>
                <w:sz w:val="18"/>
                <w:szCs w:val="18"/>
              </w:rPr>
            </w:pPr>
            <w:r>
              <w:rPr>
                <w:rFonts w:hint="default" w:ascii="宋体" w:hAnsi="宋体" w:eastAsia="宋体" w:cs="宋体"/>
                <w:color w:val="676767"/>
                <w:spacing w:val="-4"/>
                <w:sz w:val="18"/>
                <w:szCs w:val="18"/>
              </w:rPr>
              <w:t>部件名称</w:t>
            </w:r>
          </w:p>
        </w:tc>
        <w:tc>
          <w:tcPr>
            <w:tcW w:w="993" w:type="dxa"/>
            <w:tcBorders>
              <w:top w:val="single" w:color="808080" w:sz="6" w:space="0"/>
              <w:left w:val="single" w:color="747474" w:sz="6" w:space="0"/>
              <w:bottom w:val="single" w:color="747477" w:sz="6" w:space="0"/>
              <w:right w:val="single" w:color="707070" w:sz="6" w:space="0"/>
            </w:tcBorders>
          </w:tcPr>
          <w:p/>
        </w:tc>
        <w:tc>
          <w:tcPr>
            <w:tcW w:w="2241" w:type="dxa"/>
            <w:gridSpan w:val="4"/>
            <w:tcBorders>
              <w:top w:val="single" w:color="676767" w:sz="6" w:space="0"/>
              <w:left w:val="single" w:color="707070" w:sz="6" w:space="0"/>
              <w:bottom w:val="single" w:color="747477" w:sz="6" w:space="0"/>
              <w:right w:val="single" w:color="676767" w:sz="6" w:space="0"/>
            </w:tcBorders>
          </w:tcPr>
          <w:p>
            <w:pPr>
              <w:pStyle w:val="11"/>
              <w:spacing w:before="48" w:line="240" w:lineRule="auto"/>
              <w:ind w:left="1" w:right="0"/>
              <w:jc w:val="center"/>
              <w:rPr>
                <w:rFonts w:hint="default" w:ascii="Times New Roman" w:hAnsi="Times New Roman" w:eastAsia="Times New Roman" w:cs="Times New Roman"/>
                <w:sz w:val="22"/>
                <w:szCs w:val="22"/>
              </w:rPr>
            </w:pPr>
            <w:r>
              <w:rPr>
                <w:rFonts w:ascii="Times New Roman"/>
                <w:color w:val="676767"/>
                <w:w w:val="85"/>
                <w:sz w:val="22"/>
              </w:rPr>
              <w:t>:ili:nllkg</w:t>
            </w:r>
          </w:p>
        </w:tc>
        <w:tc>
          <w:tcPr>
            <w:tcW w:w="1571" w:type="dxa"/>
            <w:gridSpan w:val="2"/>
            <w:tcBorders>
              <w:top w:val="single" w:color="808080" w:sz="8" w:space="0"/>
              <w:left w:val="single" w:color="676767" w:sz="6" w:space="0"/>
              <w:bottom w:val="single" w:color="747477" w:sz="6" w:space="0"/>
              <w:right w:val="single" w:color="7C7C7C" w:sz="8" w:space="0"/>
            </w:tcBorders>
          </w:tcPr>
          <w:p/>
        </w:tc>
        <w:tc>
          <w:tcPr>
            <w:tcW w:w="1675" w:type="dxa"/>
            <w:gridSpan w:val="2"/>
            <w:tcBorders>
              <w:top w:val="single" w:color="808080" w:sz="8" w:space="0"/>
              <w:left w:val="single" w:color="7C7C7C" w:sz="8" w:space="0"/>
              <w:bottom w:val="single" w:color="747477" w:sz="6" w:space="0"/>
              <w:right w:val="single" w:color="808080" w:sz="8" w:space="0"/>
            </w:tcBorders>
          </w:tcPr>
          <w:p>
            <w:pPr>
              <w:pStyle w:val="11"/>
              <w:spacing w:before="44" w:line="240" w:lineRule="auto"/>
              <w:ind w:right="1"/>
              <w:jc w:val="center"/>
              <w:rPr>
                <w:rFonts w:hint="default" w:ascii="宋体" w:hAnsi="宋体" w:eastAsia="宋体" w:cs="宋体"/>
                <w:sz w:val="17"/>
                <w:szCs w:val="17"/>
              </w:rPr>
            </w:pPr>
            <w:r>
              <w:rPr>
                <w:rFonts w:hint="default" w:ascii="宋体" w:hAnsi="宋体" w:eastAsia="宋体" w:cs="宋体"/>
                <w:color w:val="676767"/>
                <w:spacing w:val="-10"/>
                <w:w w:val="115"/>
                <w:sz w:val="17"/>
                <w:szCs w:val="17"/>
              </w:rPr>
              <w:t>数挝</w:t>
            </w:r>
          </w:p>
        </w:tc>
        <w:tc>
          <w:tcPr>
            <w:tcW w:w="704" w:type="dxa"/>
            <w:gridSpan w:val="2"/>
            <w:tcBorders>
              <w:top w:val="single" w:color="676767" w:sz="6" w:space="0"/>
              <w:left w:val="single" w:color="808080" w:sz="8" w:space="0"/>
              <w:bottom w:val="single" w:color="747477" w:sz="6" w:space="0"/>
              <w:right w:val="nil"/>
            </w:tcBorders>
          </w:tcPr>
          <w:p/>
        </w:tc>
        <w:tc>
          <w:tcPr>
            <w:tcW w:w="596" w:type="dxa"/>
            <w:gridSpan w:val="2"/>
            <w:vMerge w:val="continue"/>
            <w:tcBorders>
              <w:left w:val="nil"/>
              <w:right w:val="nil"/>
            </w:tcBorders>
          </w:tcPr>
          <w:p/>
        </w:tc>
      </w:tr>
      <w:tr>
        <w:tblPrEx>
          <w:tblCellMar>
            <w:top w:w="0" w:type="dxa"/>
            <w:left w:w="0" w:type="dxa"/>
            <w:bottom w:w="0" w:type="dxa"/>
            <w:right w:w="0" w:type="dxa"/>
          </w:tblCellMar>
        </w:tblPrEx>
        <w:trPr>
          <w:trHeight w:val="406" w:hRule="exact"/>
        </w:trPr>
        <w:tc>
          <w:tcPr>
            <w:tcW w:w="1369" w:type="dxa"/>
            <w:tcBorders>
              <w:top w:val="single" w:color="747477" w:sz="6" w:space="0"/>
              <w:left w:val="single" w:color="484848" w:sz="8" w:space="0"/>
              <w:bottom w:val="single" w:color="707070" w:sz="2" w:space="0"/>
              <w:right w:val="single" w:color="747474" w:sz="6" w:space="0"/>
            </w:tcBorders>
          </w:tcPr>
          <w:p>
            <w:pPr>
              <w:pStyle w:val="11"/>
              <w:spacing w:before="49" w:line="240" w:lineRule="auto"/>
              <w:ind w:left="9" w:right="0"/>
              <w:jc w:val="center"/>
              <w:rPr>
                <w:rFonts w:hint="default" w:ascii="宋体" w:hAnsi="宋体" w:eastAsia="宋体" w:cs="宋体"/>
                <w:sz w:val="17"/>
                <w:szCs w:val="17"/>
              </w:rPr>
            </w:pPr>
            <w:r>
              <w:rPr>
                <w:rFonts w:hint="default" w:ascii="宋体" w:hAnsi="宋体" w:eastAsia="宋体" w:cs="宋体"/>
                <w:color w:val="676767"/>
                <w:w w:val="105"/>
                <w:sz w:val="17"/>
                <w:szCs w:val="17"/>
              </w:rPr>
              <w:t>材质</w:t>
            </w:r>
          </w:p>
        </w:tc>
        <w:tc>
          <w:tcPr>
            <w:tcW w:w="993" w:type="dxa"/>
            <w:tcBorders>
              <w:top w:val="single" w:color="747477" w:sz="6" w:space="0"/>
              <w:left w:val="single" w:color="747474" w:sz="6" w:space="0"/>
              <w:bottom w:val="single" w:color="484848" w:sz="2" w:space="0"/>
              <w:right w:val="single" w:color="707070" w:sz="6" w:space="0"/>
            </w:tcBorders>
          </w:tcPr>
          <w:p/>
        </w:tc>
        <w:tc>
          <w:tcPr>
            <w:tcW w:w="2241" w:type="dxa"/>
            <w:gridSpan w:val="4"/>
            <w:tcBorders>
              <w:top w:val="single" w:color="747477" w:sz="6" w:space="0"/>
              <w:left w:val="single" w:color="707070" w:sz="6" w:space="0"/>
              <w:bottom w:val="single" w:color="777777" w:sz="8" w:space="0"/>
              <w:right w:val="single" w:color="676767" w:sz="6" w:space="0"/>
            </w:tcBorders>
          </w:tcPr>
          <w:p>
            <w:pPr>
              <w:pStyle w:val="11"/>
              <w:spacing w:before="49" w:line="240" w:lineRule="auto"/>
              <w:ind w:right="1"/>
              <w:jc w:val="center"/>
              <w:rPr>
                <w:rFonts w:hint="default" w:ascii="Arial" w:hAnsi="Arial" w:eastAsia="Arial" w:cs="Arial"/>
                <w:sz w:val="17"/>
                <w:szCs w:val="17"/>
              </w:rPr>
            </w:pPr>
            <w:r>
              <w:rPr>
                <w:rFonts w:hint="default" w:ascii="宋体" w:hAnsi="宋体" w:eastAsia="宋体" w:cs="宋体"/>
                <w:color w:val="676767"/>
                <w:spacing w:val="-10"/>
                <w:w w:val="115"/>
                <w:sz w:val="17"/>
                <w:szCs w:val="17"/>
              </w:rPr>
              <w:t>规格</w:t>
            </w:r>
            <w:r>
              <w:rPr>
                <w:rFonts w:hint="default" w:ascii="Arial" w:hAnsi="Arial" w:eastAsia="Arial" w:cs="Arial"/>
                <w:i/>
                <w:color w:val="979797"/>
                <w:spacing w:val="-10"/>
                <w:w w:val="115"/>
                <w:sz w:val="17"/>
                <w:szCs w:val="17"/>
              </w:rPr>
              <w:t>I</w:t>
            </w:r>
            <w:r>
              <w:rPr>
                <w:rFonts w:hint="default" w:ascii="Arial" w:hAnsi="Arial" w:eastAsia="Arial" w:cs="Arial"/>
                <w:i/>
                <w:color w:val="525252"/>
                <w:spacing w:val="-10"/>
                <w:w w:val="115"/>
                <w:sz w:val="17"/>
                <w:szCs w:val="17"/>
              </w:rPr>
              <w:t>mm</w:t>
            </w:r>
          </w:p>
        </w:tc>
        <w:tc>
          <w:tcPr>
            <w:tcW w:w="1571" w:type="dxa"/>
            <w:gridSpan w:val="2"/>
            <w:tcBorders>
              <w:top w:val="single" w:color="747477" w:sz="6" w:space="0"/>
              <w:left w:val="single" w:color="676767" w:sz="6" w:space="0"/>
              <w:bottom w:val="single" w:color="777777" w:sz="8" w:space="0"/>
              <w:right w:val="single" w:color="7C7C7C" w:sz="8" w:space="0"/>
            </w:tcBorders>
          </w:tcPr>
          <w:p/>
        </w:tc>
        <w:tc>
          <w:tcPr>
            <w:tcW w:w="1675" w:type="dxa"/>
            <w:gridSpan w:val="2"/>
            <w:tcBorders>
              <w:top w:val="single" w:color="747477" w:sz="6" w:space="0"/>
              <w:left w:val="single" w:color="7C7C7C" w:sz="8" w:space="0"/>
              <w:bottom w:val="single" w:color="777777" w:sz="8" w:space="0"/>
              <w:right w:val="single" w:color="808080" w:sz="8" w:space="0"/>
            </w:tcBorders>
          </w:tcPr>
          <w:p>
            <w:pPr>
              <w:pStyle w:val="11"/>
              <w:spacing w:before="42" w:line="240" w:lineRule="auto"/>
              <w:ind w:left="468" w:right="0"/>
              <w:jc w:val="left"/>
              <w:rPr>
                <w:rFonts w:hint="default" w:ascii="宋体" w:hAnsi="宋体" w:eastAsia="宋体" w:cs="宋体"/>
                <w:sz w:val="17"/>
                <w:szCs w:val="17"/>
              </w:rPr>
            </w:pPr>
            <w:r>
              <w:rPr>
                <w:rFonts w:hint="default" w:ascii="宋体" w:hAnsi="宋体" w:eastAsia="宋体" w:cs="宋体"/>
                <w:color w:val="676767"/>
                <w:w w:val="105"/>
                <w:sz w:val="17"/>
                <w:szCs w:val="17"/>
              </w:rPr>
              <w:t>材料状态</w:t>
            </w:r>
          </w:p>
        </w:tc>
        <w:tc>
          <w:tcPr>
            <w:tcW w:w="704" w:type="dxa"/>
            <w:gridSpan w:val="2"/>
            <w:tcBorders>
              <w:top w:val="single" w:color="747477" w:sz="6" w:space="0"/>
              <w:left w:val="single" w:color="808080" w:sz="8" w:space="0"/>
              <w:bottom w:val="single" w:color="777777" w:sz="8" w:space="0"/>
              <w:right w:val="nil"/>
            </w:tcBorders>
          </w:tcPr>
          <w:p/>
        </w:tc>
        <w:tc>
          <w:tcPr>
            <w:tcW w:w="596" w:type="dxa"/>
            <w:gridSpan w:val="2"/>
            <w:vMerge w:val="continue"/>
            <w:tcBorders>
              <w:left w:val="nil"/>
              <w:right w:val="nil"/>
            </w:tcBorders>
          </w:tcPr>
          <w:p/>
        </w:tc>
      </w:tr>
      <w:tr>
        <w:tblPrEx>
          <w:tblCellMar>
            <w:top w:w="0" w:type="dxa"/>
            <w:left w:w="0" w:type="dxa"/>
            <w:bottom w:w="0" w:type="dxa"/>
            <w:right w:w="0" w:type="dxa"/>
          </w:tblCellMar>
        </w:tblPrEx>
        <w:trPr>
          <w:trHeight w:val="411" w:hRule="exact"/>
        </w:trPr>
        <w:tc>
          <w:tcPr>
            <w:tcW w:w="1369" w:type="dxa"/>
            <w:tcBorders>
              <w:top w:val="single" w:color="707070" w:sz="2" w:space="0"/>
              <w:left w:val="single" w:color="484848" w:sz="8" w:space="0"/>
              <w:bottom w:val="single" w:color="707070" w:sz="6" w:space="0"/>
              <w:right w:val="single" w:color="747474" w:sz="6" w:space="0"/>
            </w:tcBorders>
          </w:tcPr>
          <w:p>
            <w:pPr>
              <w:pStyle w:val="11"/>
              <w:spacing w:before="40" w:line="240" w:lineRule="auto"/>
              <w:ind w:right="4"/>
              <w:jc w:val="center"/>
              <w:rPr>
                <w:rFonts w:hint="default" w:ascii="宋体" w:hAnsi="宋体" w:eastAsia="宋体" w:cs="宋体"/>
                <w:sz w:val="17"/>
                <w:szCs w:val="17"/>
              </w:rPr>
            </w:pPr>
            <w:r>
              <w:rPr>
                <w:rFonts w:hint="default" w:ascii="宋体" w:hAnsi="宋体" w:eastAsia="宋体" w:cs="宋体"/>
                <w:color w:val="676767"/>
                <w:spacing w:val="-17"/>
                <w:w w:val="120"/>
                <w:sz w:val="17"/>
                <w:szCs w:val="17"/>
              </w:rPr>
              <w:t>热处理</w:t>
            </w:r>
            <w:r>
              <w:rPr>
                <w:rFonts w:hint="default" w:ascii="Times New Roman" w:hAnsi="Times New Roman" w:eastAsia="Times New Roman" w:cs="Times New Roman"/>
                <w:i/>
                <w:color w:val="676767"/>
                <w:spacing w:val="-17"/>
                <w:w w:val="120"/>
                <w:sz w:val="24"/>
                <w:szCs w:val="24"/>
              </w:rPr>
              <w:t>1i</w:t>
            </w:r>
            <w:r>
              <w:rPr>
                <w:rFonts w:hint="default" w:ascii="宋体" w:hAnsi="宋体" w:eastAsia="宋体" w:cs="宋体"/>
                <w:color w:val="676767"/>
                <w:spacing w:val="-17"/>
                <w:w w:val="120"/>
                <w:sz w:val="17"/>
                <w:szCs w:val="17"/>
              </w:rPr>
              <w:t>法</w:t>
            </w:r>
          </w:p>
        </w:tc>
        <w:tc>
          <w:tcPr>
            <w:tcW w:w="7184" w:type="dxa"/>
            <w:gridSpan w:val="11"/>
            <w:tcBorders>
              <w:top w:val="single" w:color="777777" w:sz="8" w:space="0"/>
              <w:left w:val="single" w:color="747474" w:sz="6" w:space="0"/>
              <w:bottom w:val="single" w:color="707070" w:sz="6" w:space="0"/>
              <w:right w:val="nil"/>
            </w:tcBorders>
          </w:tcPr>
          <w:p>
            <w:pPr>
              <w:pStyle w:val="11"/>
              <w:tabs>
                <w:tab w:val="left" w:pos="2581"/>
                <w:tab w:val="left" w:pos="3474"/>
                <w:tab w:val="left" w:pos="4453"/>
                <w:tab w:val="left" w:pos="5347"/>
              </w:tabs>
              <w:spacing w:before="48" w:line="240" w:lineRule="auto"/>
              <w:ind w:left="1517" w:right="0"/>
              <w:jc w:val="left"/>
              <w:rPr>
                <w:rFonts w:hint="default" w:ascii="宋体" w:hAnsi="宋体" w:eastAsia="宋体" w:cs="宋体"/>
                <w:sz w:val="17"/>
                <w:szCs w:val="17"/>
              </w:rPr>
            </w:pPr>
            <w:r>
              <w:rPr>
                <w:rFonts w:hint="default" w:ascii="宋体" w:hAnsi="宋体" w:eastAsia="宋体" w:cs="宋体"/>
                <w:color w:val="7B7B7B"/>
                <w:spacing w:val="-15"/>
                <w:w w:val="110"/>
                <w:sz w:val="17"/>
                <w:szCs w:val="17"/>
              </w:rPr>
              <w:t>口去应力</w:t>
            </w:r>
            <w:r>
              <w:rPr>
                <w:rFonts w:hint="default" w:ascii="宋体" w:hAnsi="宋体" w:eastAsia="宋体" w:cs="宋体"/>
                <w:color w:val="7B7B7B"/>
                <w:spacing w:val="-15"/>
                <w:w w:val="110"/>
                <w:sz w:val="17"/>
                <w:szCs w:val="17"/>
              </w:rPr>
              <w:tab/>
            </w:r>
            <w:r>
              <w:rPr>
                <w:rFonts w:hint="default" w:ascii="宋体" w:hAnsi="宋体" w:eastAsia="宋体" w:cs="宋体"/>
                <w:color w:val="676767"/>
                <w:spacing w:val="-18"/>
                <w:w w:val="115"/>
                <w:sz w:val="17"/>
                <w:szCs w:val="17"/>
              </w:rPr>
              <w:t>口正火</w:t>
            </w:r>
            <w:r>
              <w:rPr>
                <w:rFonts w:hint="default" w:ascii="宋体" w:hAnsi="宋体" w:eastAsia="宋体" w:cs="宋体"/>
                <w:color w:val="676767"/>
                <w:spacing w:val="-18"/>
                <w:w w:val="115"/>
                <w:sz w:val="17"/>
                <w:szCs w:val="17"/>
              </w:rPr>
              <w:tab/>
            </w:r>
            <w:r>
              <w:rPr>
                <w:rFonts w:hint="default" w:ascii="宋体" w:hAnsi="宋体" w:eastAsia="宋体" w:cs="宋体"/>
                <w:color w:val="7B7B7B"/>
                <w:spacing w:val="-28"/>
                <w:w w:val="120"/>
                <w:position w:val="1"/>
                <w:sz w:val="17"/>
                <w:szCs w:val="17"/>
              </w:rPr>
              <w:t>口回火</w:t>
            </w:r>
            <w:r>
              <w:rPr>
                <w:rFonts w:hint="default" w:ascii="宋体" w:hAnsi="宋体" w:eastAsia="宋体" w:cs="宋体"/>
                <w:color w:val="7B7B7B"/>
                <w:spacing w:val="-28"/>
                <w:w w:val="120"/>
                <w:position w:val="1"/>
                <w:sz w:val="17"/>
                <w:szCs w:val="17"/>
              </w:rPr>
              <w:tab/>
            </w:r>
            <w:r>
              <w:rPr>
                <w:rFonts w:hint="default" w:ascii="宋体" w:hAnsi="宋体" w:eastAsia="宋体" w:cs="宋体"/>
                <w:color w:val="7B7B7B"/>
                <w:spacing w:val="-21"/>
                <w:w w:val="115"/>
                <w:position w:val="1"/>
                <w:sz w:val="17"/>
                <w:szCs w:val="17"/>
              </w:rPr>
              <w:t>口退火</w:t>
            </w:r>
            <w:r>
              <w:rPr>
                <w:rFonts w:hint="default" w:ascii="宋体" w:hAnsi="宋体" w:eastAsia="宋体" w:cs="宋体"/>
                <w:color w:val="7B7B7B"/>
                <w:spacing w:val="-21"/>
                <w:w w:val="115"/>
                <w:position w:val="1"/>
                <w:sz w:val="17"/>
                <w:szCs w:val="17"/>
              </w:rPr>
              <w:tab/>
            </w:r>
            <w:r>
              <w:rPr>
                <w:rFonts w:hint="default" w:ascii="宋体" w:hAnsi="宋体" w:eastAsia="宋体" w:cs="宋体"/>
                <w:color w:val="7B7B7B"/>
                <w:spacing w:val="-26"/>
                <w:w w:val="125"/>
                <w:position w:val="1"/>
                <w:sz w:val="17"/>
                <w:szCs w:val="17"/>
              </w:rPr>
              <w:t>口调质</w:t>
            </w:r>
          </w:p>
        </w:tc>
        <w:tc>
          <w:tcPr>
            <w:tcW w:w="596" w:type="dxa"/>
            <w:gridSpan w:val="2"/>
            <w:vMerge w:val="continue"/>
            <w:tcBorders>
              <w:left w:val="nil"/>
              <w:right w:val="nil"/>
            </w:tcBorders>
          </w:tcPr>
          <w:p/>
        </w:tc>
      </w:tr>
      <w:tr>
        <w:tblPrEx>
          <w:tblCellMar>
            <w:top w:w="0" w:type="dxa"/>
            <w:left w:w="0" w:type="dxa"/>
            <w:bottom w:w="0" w:type="dxa"/>
            <w:right w:w="0" w:type="dxa"/>
          </w:tblCellMar>
        </w:tblPrEx>
        <w:trPr>
          <w:trHeight w:val="2506" w:hRule="exact"/>
        </w:trPr>
        <w:tc>
          <w:tcPr>
            <w:tcW w:w="1369" w:type="dxa"/>
            <w:tcBorders>
              <w:top w:val="single" w:color="707070" w:sz="6" w:space="0"/>
              <w:left w:val="single" w:color="484848" w:sz="8" w:space="0"/>
              <w:bottom w:val="single" w:color="747474" w:sz="6" w:space="0"/>
              <w:right w:val="single" w:color="747474" w:sz="6" w:space="0"/>
            </w:tcBorders>
          </w:tcPr>
          <w:p>
            <w:pPr>
              <w:pStyle w:val="11"/>
              <w:spacing w:line="240" w:lineRule="auto"/>
              <w:ind w:right="0"/>
              <w:jc w:val="left"/>
              <w:rPr>
                <w:rFonts w:hint="default" w:ascii="宋体" w:hAnsi="宋体" w:eastAsia="宋体" w:cs="宋体"/>
                <w:sz w:val="22"/>
                <w:szCs w:val="22"/>
              </w:rPr>
            </w:pPr>
          </w:p>
          <w:p>
            <w:pPr>
              <w:pStyle w:val="11"/>
              <w:spacing w:line="240" w:lineRule="auto"/>
              <w:ind w:right="0"/>
              <w:jc w:val="left"/>
              <w:rPr>
                <w:rFonts w:hint="default" w:ascii="宋体" w:hAnsi="宋体" w:eastAsia="宋体" w:cs="宋体"/>
                <w:sz w:val="22"/>
                <w:szCs w:val="22"/>
              </w:rPr>
            </w:pPr>
          </w:p>
          <w:p>
            <w:pPr>
              <w:pStyle w:val="11"/>
              <w:spacing w:line="240" w:lineRule="auto"/>
              <w:ind w:right="0"/>
              <w:jc w:val="left"/>
              <w:rPr>
                <w:rFonts w:hint="default" w:ascii="宋体" w:hAnsi="宋体" w:eastAsia="宋体" w:cs="宋体"/>
                <w:sz w:val="22"/>
                <w:szCs w:val="22"/>
              </w:rPr>
            </w:pPr>
          </w:p>
          <w:p>
            <w:pPr>
              <w:pStyle w:val="11"/>
              <w:spacing w:before="2" w:line="240" w:lineRule="auto"/>
              <w:ind w:right="0"/>
              <w:jc w:val="left"/>
              <w:rPr>
                <w:rFonts w:hint="default" w:ascii="宋体" w:hAnsi="宋体" w:eastAsia="宋体" w:cs="宋体"/>
                <w:sz w:val="17"/>
                <w:szCs w:val="17"/>
              </w:rPr>
            </w:pPr>
          </w:p>
          <w:p>
            <w:pPr>
              <w:pStyle w:val="11"/>
              <w:spacing w:line="240" w:lineRule="auto"/>
              <w:ind w:right="20"/>
              <w:jc w:val="center"/>
              <w:rPr>
                <w:rFonts w:hint="default" w:ascii="宋体" w:hAnsi="宋体" w:eastAsia="宋体" w:cs="宋体"/>
                <w:sz w:val="17"/>
                <w:szCs w:val="17"/>
              </w:rPr>
            </w:pPr>
            <w:r>
              <w:rPr>
                <w:rFonts w:hint="default" w:ascii="宋体" w:hAnsi="宋体" w:eastAsia="宋体" w:cs="宋体"/>
                <w:color w:val="979797"/>
                <w:spacing w:val="-418"/>
                <w:w w:val="180"/>
                <w:sz w:val="19"/>
                <w:szCs w:val="19"/>
              </w:rPr>
              <w:t>：</w:t>
            </w:r>
            <w:r>
              <w:rPr>
                <w:rFonts w:hint="default" w:ascii="宋体" w:hAnsi="宋体" w:eastAsia="宋体" w:cs="宋体"/>
                <w:color w:val="676767"/>
                <w:spacing w:val="3"/>
                <w:w w:val="88"/>
                <w:sz w:val="19"/>
                <w:szCs w:val="19"/>
              </w:rPr>
              <w:t>艺</w:t>
            </w:r>
            <w:r>
              <w:rPr>
                <w:rFonts w:hint="default" w:ascii="Times New Roman" w:hAnsi="Times New Roman" w:eastAsia="Times New Roman" w:cs="Times New Roman"/>
                <w:color w:val="676767"/>
                <w:w w:val="56"/>
                <w:sz w:val="23"/>
                <w:szCs w:val="23"/>
              </w:rPr>
              <w:t>rl</w:t>
            </w:r>
            <w:r>
              <w:rPr>
                <w:rFonts w:hint="default" w:ascii="Times New Roman" w:hAnsi="Times New Roman" w:eastAsia="Times New Roman" w:cs="Times New Roman"/>
                <w:color w:val="676767"/>
                <w:spacing w:val="10"/>
                <w:w w:val="56"/>
                <w:sz w:val="23"/>
                <w:szCs w:val="23"/>
              </w:rPr>
              <w:t>h</w:t>
            </w:r>
            <w:r>
              <w:rPr>
                <w:rFonts w:hint="default" w:ascii="宋体" w:hAnsi="宋体" w:eastAsia="宋体" w:cs="宋体"/>
                <w:color w:val="676767"/>
                <w:w w:val="112"/>
                <w:sz w:val="17"/>
                <w:szCs w:val="17"/>
              </w:rPr>
              <w:t>线</w:t>
            </w:r>
          </w:p>
        </w:tc>
        <w:tc>
          <w:tcPr>
            <w:tcW w:w="7184" w:type="dxa"/>
            <w:gridSpan w:val="11"/>
            <w:tcBorders>
              <w:top w:val="single" w:color="707070" w:sz="6" w:space="0"/>
              <w:left w:val="single" w:color="747474" w:sz="6" w:space="0"/>
              <w:bottom w:val="single" w:color="838387" w:sz="8" w:space="0"/>
              <w:right w:val="nil"/>
            </w:tcBorders>
          </w:tcPr>
          <w:p/>
        </w:tc>
        <w:tc>
          <w:tcPr>
            <w:tcW w:w="596" w:type="dxa"/>
            <w:gridSpan w:val="2"/>
            <w:vMerge w:val="continue"/>
            <w:tcBorders>
              <w:left w:val="nil"/>
              <w:right w:val="nil"/>
            </w:tcBorders>
          </w:tcPr>
          <w:p/>
        </w:tc>
      </w:tr>
      <w:tr>
        <w:tblPrEx>
          <w:tblCellMar>
            <w:top w:w="0" w:type="dxa"/>
            <w:left w:w="0" w:type="dxa"/>
            <w:bottom w:w="0" w:type="dxa"/>
            <w:right w:w="0" w:type="dxa"/>
          </w:tblCellMar>
        </w:tblPrEx>
        <w:trPr>
          <w:trHeight w:val="692" w:hRule="exact"/>
        </w:trPr>
        <w:tc>
          <w:tcPr>
            <w:tcW w:w="1369" w:type="dxa"/>
            <w:vMerge w:val="restart"/>
            <w:tcBorders>
              <w:top w:val="single" w:color="747474" w:sz="6" w:space="0"/>
              <w:left w:val="single" w:color="484848" w:sz="8" w:space="0"/>
              <w:right w:val="single" w:color="747474" w:sz="6" w:space="0"/>
            </w:tcBorders>
          </w:tcPr>
          <w:p>
            <w:pPr>
              <w:pStyle w:val="11"/>
              <w:spacing w:line="240" w:lineRule="auto"/>
              <w:ind w:right="0"/>
              <w:jc w:val="left"/>
              <w:rPr>
                <w:rFonts w:hint="default" w:ascii="宋体" w:hAnsi="宋体" w:eastAsia="宋体" w:cs="宋体"/>
                <w:sz w:val="16"/>
                <w:szCs w:val="16"/>
              </w:rPr>
            </w:pPr>
          </w:p>
          <w:p>
            <w:pPr>
              <w:pStyle w:val="11"/>
              <w:spacing w:before="2" w:line="240" w:lineRule="auto"/>
              <w:ind w:right="0"/>
              <w:jc w:val="left"/>
              <w:rPr>
                <w:rFonts w:hint="default" w:ascii="宋体" w:hAnsi="宋体" w:eastAsia="宋体" w:cs="宋体"/>
                <w:sz w:val="21"/>
                <w:szCs w:val="21"/>
              </w:rPr>
            </w:pPr>
          </w:p>
          <w:p>
            <w:pPr>
              <w:pStyle w:val="11"/>
              <w:spacing w:line="240" w:lineRule="auto"/>
              <w:ind w:left="308" w:right="0"/>
              <w:jc w:val="left"/>
              <w:rPr>
                <w:rFonts w:hint="default" w:ascii="宋体" w:hAnsi="宋体" w:eastAsia="宋体" w:cs="宋体"/>
                <w:sz w:val="17"/>
                <w:szCs w:val="17"/>
              </w:rPr>
            </w:pPr>
            <w:r>
              <w:rPr>
                <w:rFonts w:hint="default" w:ascii="宋体" w:hAnsi="宋体" w:eastAsia="宋体" w:cs="宋体"/>
                <w:color w:val="676767"/>
                <w:w w:val="105"/>
                <w:sz w:val="17"/>
                <w:szCs w:val="17"/>
              </w:rPr>
              <w:t>状态记录</w:t>
            </w:r>
          </w:p>
        </w:tc>
        <w:tc>
          <w:tcPr>
            <w:tcW w:w="993" w:type="dxa"/>
            <w:tcBorders>
              <w:top w:val="single" w:color="747474" w:sz="6" w:space="0"/>
              <w:left w:val="single" w:color="747474" w:sz="6" w:space="0"/>
              <w:bottom w:val="single" w:color="707070" w:sz="2" w:space="0"/>
              <w:right w:val="single" w:color="6B6B6B" w:sz="6" w:space="0"/>
            </w:tcBorders>
          </w:tcPr>
          <w:p>
            <w:pPr>
              <w:pStyle w:val="11"/>
              <w:spacing w:line="261" w:lineRule="exact"/>
              <w:ind w:right="1"/>
              <w:jc w:val="center"/>
              <w:rPr>
                <w:rFonts w:hint="default" w:ascii="宋体" w:hAnsi="宋体" w:eastAsia="宋体" w:cs="宋体"/>
                <w:sz w:val="17"/>
                <w:szCs w:val="17"/>
              </w:rPr>
            </w:pPr>
            <w:r>
              <w:rPr>
                <w:rFonts w:hint="default" w:ascii="Times New Roman" w:hAnsi="Times New Roman" w:eastAsia="Times New Roman" w:cs="Times New Roman"/>
                <w:color w:val="676767"/>
                <w:spacing w:val="5"/>
                <w:w w:val="85"/>
                <w:sz w:val="24"/>
                <w:szCs w:val="24"/>
              </w:rPr>
              <w:t>Jm</w:t>
            </w:r>
            <w:r>
              <w:rPr>
                <w:rFonts w:hint="default" w:ascii="宋体" w:hAnsi="宋体" w:eastAsia="宋体" w:cs="宋体"/>
                <w:color w:val="676767"/>
                <w:spacing w:val="5"/>
                <w:w w:val="85"/>
                <w:sz w:val="17"/>
                <w:szCs w:val="17"/>
              </w:rPr>
              <w:t>热</w:t>
            </w:r>
          </w:p>
          <w:p>
            <w:pPr>
              <w:pStyle w:val="11"/>
              <w:spacing w:before="50" w:line="240" w:lineRule="auto"/>
              <w:ind w:left="20" w:right="0"/>
              <w:jc w:val="center"/>
              <w:rPr>
                <w:rFonts w:hint="default" w:ascii="宋体" w:hAnsi="宋体" w:eastAsia="宋体" w:cs="宋体"/>
                <w:sz w:val="18"/>
                <w:szCs w:val="18"/>
              </w:rPr>
            </w:pPr>
            <w:r>
              <w:rPr>
                <w:rFonts w:hint="default" w:ascii="宋体" w:hAnsi="宋体" w:eastAsia="宋体" w:cs="宋体"/>
                <w:color w:val="676767"/>
                <w:sz w:val="18"/>
                <w:szCs w:val="18"/>
              </w:rPr>
              <w:t>温</w:t>
            </w:r>
            <w:r>
              <w:rPr>
                <w:rFonts w:hint="default" w:ascii="宋体" w:hAnsi="宋体" w:eastAsia="宋体" w:cs="宋体"/>
                <w:color w:val="676767"/>
                <w:spacing w:val="-13"/>
                <w:sz w:val="18"/>
                <w:szCs w:val="18"/>
              </w:rPr>
              <w:t>度</w:t>
            </w:r>
            <w:r>
              <w:rPr>
                <w:rFonts w:hint="default" w:ascii="宋体" w:hAnsi="宋体" w:eastAsia="宋体" w:cs="宋体"/>
                <w:color w:val="979797"/>
                <w:spacing w:val="-97"/>
                <w:w w:val="89"/>
                <w:sz w:val="18"/>
                <w:szCs w:val="18"/>
              </w:rPr>
              <w:t>／</w:t>
            </w:r>
            <w:r>
              <w:rPr>
                <w:rFonts w:hint="default" w:ascii="宋体" w:hAnsi="宋体" w:eastAsia="宋体" w:cs="宋体"/>
                <w:color w:val="7B7B7B"/>
                <w:w w:val="114"/>
                <w:sz w:val="18"/>
                <w:szCs w:val="18"/>
              </w:rPr>
              <w:t>℃</w:t>
            </w:r>
          </w:p>
        </w:tc>
        <w:tc>
          <w:tcPr>
            <w:tcW w:w="1255" w:type="dxa"/>
            <w:gridSpan w:val="2"/>
            <w:tcBorders>
              <w:top w:val="single" w:color="747474" w:sz="6" w:space="0"/>
              <w:left w:val="single" w:color="6B6B6B" w:sz="6" w:space="0"/>
              <w:bottom w:val="single" w:color="707070" w:sz="2" w:space="0"/>
              <w:right w:val="single" w:color="606060" w:sz="6" w:space="0"/>
            </w:tcBorders>
          </w:tcPr>
          <w:p/>
        </w:tc>
        <w:tc>
          <w:tcPr>
            <w:tcW w:w="986" w:type="dxa"/>
            <w:gridSpan w:val="2"/>
            <w:tcBorders>
              <w:top w:val="single" w:color="747474" w:sz="6" w:space="0"/>
              <w:left w:val="single" w:color="606060" w:sz="6" w:space="0"/>
              <w:bottom w:val="single" w:color="707070" w:sz="2" w:space="0"/>
              <w:right w:val="single" w:color="676767" w:sz="6" w:space="0"/>
            </w:tcBorders>
          </w:tcPr>
          <w:p>
            <w:pPr>
              <w:pStyle w:val="11"/>
              <w:spacing w:line="227" w:lineRule="exact"/>
              <w:ind w:left="297" w:right="0"/>
              <w:jc w:val="left"/>
              <w:rPr>
                <w:rFonts w:hint="default" w:ascii="宋体" w:hAnsi="宋体" w:eastAsia="宋体" w:cs="宋体"/>
                <w:sz w:val="18"/>
                <w:szCs w:val="18"/>
              </w:rPr>
            </w:pPr>
            <w:r>
              <w:rPr>
                <w:rFonts w:hint="default" w:ascii="宋体" w:hAnsi="宋体" w:eastAsia="宋体" w:cs="宋体"/>
                <w:color w:val="676767"/>
                <w:sz w:val="18"/>
                <w:szCs w:val="18"/>
              </w:rPr>
              <w:t>保温</w:t>
            </w:r>
          </w:p>
          <w:p>
            <w:pPr>
              <w:pStyle w:val="11"/>
              <w:spacing w:before="88" w:line="240" w:lineRule="auto"/>
              <w:ind w:left="241" w:right="0"/>
              <w:jc w:val="left"/>
              <w:rPr>
                <w:rFonts w:hint="default" w:ascii="Arial" w:hAnsi="Arial" w:eastAsia="Arial" w:cs="Arial"/>
                <w:sz w:val="17"/>
                <w:szCs w:val="17"/>
              </w:rPr>
            </w:pPr>
            <w:r>
              <w:rPr>
                <w:rFonts w:hint="default" w:ascii="宋体" w:hAnsi="宋体" w:eastAsia="宋体" w:cs="宋体"/>
                <w:color w:val="676767"/>
                <w:spacing w:val="-12"/>
                <w:w w:val="110"/>
                <w:sz w:val="17"/>
                <w:szCs w:val="17"/>
              </w:rPr>
              <w:t>时间</w:t>
            </w:r>
            <w:r>
              <w:rPr>
                <w:rFonts w:hint="default" w:ascii="Arial" w:hAnsi="Arial" w:eastAsia="Arial" w:cs="Arial"/>
                <w:color w:val="676767"/>
                <w:spacing w:val="-12"/>
                <w:w w:val="110"/>
                <w:sz w:val="17"/>
                <w:szCs w:val="17"/>
              </w:rPr>
              <w:t>/h</w:t>
            </w:r>
          </w:p>
        </w:tc>
        <w:tc>
          <w:tcPr>
            <w:tcW w:w="1328" w:type="dxa"/>
            <w:tcBorders>
              <w:top w:val="single" w:color="838387" w:sz="8" w:space="0"/>
              <w:left w:val="single" w:color="676767" w:sz="6" w:space="0"/>
              <w:bottom w:val="single" w:color="707070" w:sz="2" w:space="0"/>
              <w:right w:val="single" w:color="777777" w:sz="6" w:space="0"/>
            </w:tcBorders>
          </w:tcPr>
          <w:p/>
        </w:tc>
        <w:tc>
          <w:tcPr>
            <w:tcW w:w="782" w:type="dxa"/>
            <w:gridSpan w:val="2"/>
            <w:tcBorders>
              <w:top w:val="single" w:color="838387" w:sz="8" w:space="0"/>
              <w:left w:val="single" w:color="777777" w:sz="6" w:space="0"/>
              <w:bottom w:val="single" w:color="707070" w:sz="2" w:space="0"/>
              <w:right w:val="single" w:color="7C7C7C" w:sz="8" w:space="0"/>
            </w:tcBorders>
          </w:tcPr>
          <w:p>
            <w:pPr>
              <w:pStyle w:val="11"/>
              <w:spacing w:line="217" w:lineRule="exact"/>
              <w:ind w:left="196" w:right="0"/>
              <w:jc w:val="left"/>
              <w:rPr>
                <w:rFonts w:hint="default" w:ascii="宋体" w:hAnsi="宋体" w:eastAsia="宋体" w:cs="宋体"/>
                <w:sz w:val="18"/>
                <w:szCs w:val="18"/>
              </w:rPr>
            </w:pPr>
            <w:r>
              <w:rPr>
                <w:rFonts w:hint="default" w:ascii="宋体" w:hAnsi="宋体" w:eastAsia="宋体" w:cs="宋体"/>
                <w:color w:val="676767"/>
                <w:w w:val="105"/>
                <w:sz w:val="18"/>
                <w:szCs w:val="18"/>
              </w:rPr>
              <w:t>保护</w:t>
            </w:r>
          </w:p>
          <w:p>
            <w:pPr>
              <w:pStyle w:val="11"/>
              <w:spacing w:before="88" w:line="240" w:lineRule="auto"/>
              <w:ind w:left="196" w:right="0"/>
              <w:jc w:val="left"/>
              <w:rPr>
                <w:rFonts w:hint="default" w:ascii="宋体" w:hAnsi="宋体" w:eastAsia="宋体" w:cs="宋体"/>
                <w:sz w:val="17"/>
                <w:szCs w:val="17"/>
              </w:rPr>
            </w:pPr>
            <w:r>
              <w:rPr>
                <w:rFonts w:hint="default" w:ascii="宋体" w:hAnsi="宋体" w:eastAsia="宋体" w:cs="宋体"/>
                <w:color w:val="676767"/>
                <w:w w:val="110"/>
                <w:sz w:val="17"/>
                <w:szCs w:val="17"/>
              </w:rPr>
              <w:t>方式</w:t>
            </w:r>
          </w:p>
        </w:tc>
        <w:tc>
          <w:tcPr>
            <w:tcW w:w="1840" w:type="dxa"/>
            <w:gridSpan w:val="3"/>
            <w:tcBorders>
              <w:top w:val="single" w:color="838387" w:sz="8" w:space="0"/>
              <w:left w:val="single" w:color="7C7C7C" w:sz="8" w:space="0"/>
              <w:bottom w:val="single" w:color="6B6B6B" w:sz="2" w:space="0"/>
              <w:right w:val="nil"/>
            </w:tcBorders>
          </w:tcPr>
          <w:p/>
        </w:tc>
        <w:tc>
          <w:tcPr>
            <w:tcW w:w="596" w:type="dxa"/>
            <w:gridSpan w:val="2"/>
            <w:vMerge w:val="continue"/>
            <w:tcBorders>
              <w:left w:val="nil"/>
              <w:bottom w:val="nil"/>
              <w:right w:val="nil"/>
            </w:tcBorders>
          </w:tcPr>
          <w:p/>
        </w:tc>
      </w:tr>
      <w:tr>
        <w:tblPrEx>
          <w:tblCellMar>
            <w:top w:w="0" w:type="dxa"/>
            <w:left w:w="0" w:type="dxa"/>
            <w:bottom w:w="0" w:type="dxa"/>
            <w:right w:w="0" w:type="dxa"/>
          </w:tblCellMar>
        </w:tblPrEx>
        <w:trPr>
          <w:trHeight w:val="575" w:hRule="exact"/>
        </w:trPr>
        <w:tc>
          <w:tcPr>
            <w:tcW w:w="1369" w:type="dxa"/>
            <w:vMerge w:val="continue"/>
            <w:tcBorders>
              <w:left w:val="single" w:color="484848" w:sz="8" w:space="0"/>
              <w:bottom w:val="single" w:color="808080" w:sz="8" w:space="0"/>
              <w:right w:val="single" w:color="747474" w:sz="6" w:space="0"/>
            </w:tcBorders>
          </w:tcPr>
          <w:p/>
        </w:tc>
        <w:tc>
          <w:tcPr>
            <w:tcW w:w="993" w:type="dxa"/>
            <w:tcBorders>
              <w:top w:val="single" w:color="707070" w:sz="2" w:space="0"/>
              <w:left w:val="single" w:color="747474" w:sz="6" w:space="0"/>
              <w:bottom w:val="single" w:color="808080" w:sz="8" w:space="0"/>
              <w:right w:val="single" w:color="6B6B6B" w:sz="6" w:space="0"/>
            </w:tcBorders>
          </w:tcPr>
          <w:p>
            <w:pPr>
              <w:pStyle w:val="11"/>
              <w:spacing w:line="169" w:lineRule="exact"/>
              <w:ind w:left="304" w:right="0"/>
              <w:jc w:val="left"/>
              <w:rPr>
                <w:rFonts w:hint="default" w:ascii="宋体" w:hAnsi="宋体" w:eastAsia="宋体" w:cs="宋体"/>
                <w:sz w:val="17"/>
                <w:szCs w:val="17"/>
              </w:rPr>
            </w:pPr>
            <w:r>
              <w:rPr>
                <w:rFonts w:hint="default" w:ascii="宋体" w:hAnsi="宋体" w:eastAsia="宋体" w:cs="宋体"/>
                <w:color w:val="7B7B7B"/>
                <w:w w:val="105"/>
                <w:sz w:val="17"/>
                <w:szCs w:val="17"/>
              </w:rPr>
              <w:t>人炉</w:t>
            </w:r>
          </w:p>
          <w:p>
            <w:pPr>
              <w:pStyle w:val="11"/>
              <w:spacing w:before="96" w:line="240" w:lineRule="auto"/>
              <w:ind w:left="304" w:right="0"/>
              <w:jc w:val="left"/>
              <w:rPr>
                <w:rFonts w:hint="default" w:ascii="宋体" w:hAnsi="宋体" w:eastAsia="宋体" w:cs="宋体"/>
                <w:sz w:val="17"/>
                <w:szCs w:val="17"/>
              </w:rPr>
            </w:pPr>
            <w:r>
              <w:rPr>
                <w:rFonts w:hint="default" w:ascii="宋体" w:hAnsi="宋体" w:eastAsia="宋体" w:cs="宋体"/>
                <w:color w:val="676767"/>
                <w:spacing w:val="-12"/>
                <w:w w:val="120"/>
                <w:sz w:val="17"/>
                <w:szCs w:val="17"/>
              </w:rPr>
              <w:t>时间</w:t>
            </w:r>
          </w:p>
        </w:tc>
        <w:tc>
          <w:tcPr>
            <w:tcW w:w="1255" w:type="dxa"/>
            <w:gridSpan w:val="2"/>
            <w:tcBorders>
              <w:top w:val="single" w:color="707070" w:sz="2" w:space="0"/>
              <w:left w:val="single" w:color="6B6B6B" w:sz="6" w:space="0"/>
              <w:bottom w:val="single" w:color="676767" w:sz="6" w:space="0"/>
              <w:right w:val="single" w:color="606060" w:sz="6" w:space="0"/>
            </w:tcBorders>
          </w:tcPr>
          <w:p>
            <w:pPr>
              <w:pStyle w:val="11"/>
              <w:tabs>
                <w:tab w:val="left" w:pos="716"/>
              </w:tabs>
              <w:spacing w:before="100" w:line="240" w:lineRule="auto"/>
              <w:ind w:left="276" w:right="0"/>
              <w:jc w:val="left"/>
              <w:rPr>
                <w:rFonts w:hint="default" w:ascii="宋体" w:hAnsi="宋体" w:eastAsia="宋体" w:cs="宋体"/>
                <w:sz w:val="17"/>
                <w:szCs w:val="17"/>
              </w:rPr>
            </w:pPr>
            <w:r>
              <w:rPr>
                <w:rFonts w:hint="default" w:ascii="宋体" w:hAnsi="宋体" w:eastAsia="宋体" w:cs="宋体"/>
                <w:color w:val="676767"/>
                <w:w w:val="115"/>
                <w:position w:val="1"/>
                <w:sz w:val="17"/>
                <w:szCs w:val="17"/>
              </w:rPr>
              <w:t>时</w:t>
            </w:r>
            <w:r>
              <w:rPr>
                <w:rFonts w:hint="default" w:ascii="宋体" w:hAnsi="宋体" w:eastAsia="宋体" w:cs="宋体"/>
                <w:color w:val="676767"/>
                <w:w w:val="115"/>
                <w:position w:val="1"/>
                <w:sz w:val="17"/>
                <w:szCs w:val="17"/>
              </w:rPr>
              <w:tab/>
            </w:r>
            <w:r>
              <w:rPr>
                <w:rFonts w:hint="default" w:ascii="宋体" w:hAnsi="宋体" w:eastAsia="宋体" w:cs="宋体"/>
                <w:color w:val="676767"/>
                <w:w w:val="115"/>
                <w:sz w:val="17"/>
                <w:szCs w:val="17"/>
              </w:rPr>
              <w:t>分</w:t>
            </w:r>
          </w:p>
        </w:tc>
        <w:tc>
          <w:tcPr>
            <w:tcW w:w="986" w:type="dxa"/>
            <w:gridSpan w:val="2"/>
            <w:tcBorders>
              <w:top w:val="single" w:color="707070" w:sz="2" w:space="0"/>
              <w:left w:val="single" w:color="606060" w:sz="6" w:space="0"/>
              <w:bottom w:val="single" w:color="676767" w:sz="6" w:space="0"/>
              <w:right w:val="single" w:color="676767" w:sz="6" w:space="0"/>
            </w:tcBorders>
          </w:tcPr>
          <w:p>
            <w:pPr>
              <w:pStyle w:val="11"/>
              <w:spacing w:line="171" w:lineRule="exact"/>
              <w:ind w:left="304" w:right="0"/>
              <w:jc w:val="left"/>
              <w:rPr>
                <w:rFonts w:hint="default" w:ascii="宋体" w:hAnsi="宋体" w:eastAsia="宋体" w:cs="宋体"/>
                <w:sz w:val="18"/>
                <w:szCs w:val="18"/>
              </w:rPr>
            </w:pPr>
            <w:r>
              <w:rPr>
                <w:rFonts w:hint="default" w:ascii="宋体" w:hAnsi="宋体" w:eastAsia="宋体" w:cs="宋体"/>
                <w:color w:val="676767"/>
                <w:sz w:val="18"/>
                <w:szCs w:val="18"/>
              </w:rPr>
              <w:t>到温</w:t>
            </w:r>
          </w:p>
          <w:p>
            <w:pPr>
              <w:pStyle w:val="11"/>
              <w:spacing w:before="88" w:line="240" w:lineRule="auto"/>
              <w:ind w:left="304" w:right="0"/>
              <w:jc w:val="left"/>
              <w:rPr>
                <w:rFonts w:hint="default" w:ascii="宋体" w:hAnsi="宋体" w:eastAsia="宋体" w:cs="宋体"/>
                <w:sz w:val="17"/>
                <w:szCs w:val="17"/>
              </w:rPr>
            </w:pPr>
            <w:r>
              <w:rPr>
                <w:rFonts w:hint="default" w:ascii="宋体" w:hAnsi="宋体" w:eastAsia="宋体" w:cs="宋体"/>
                <w:color w:val="525252"/>
                <w:spacing w:val="-9"/>
                <w:w w:val="115"/>
                <w:sz w:val="17"/>
                <w:szCs w:val="17"/>
              </w:rPr>
              <w:t>时间</w:t>
            </w:r>
          </w:p>
        </w:tc>
        <w:tc>
          <w:tcPr>
            <w:tcW w:w="1328" w:type="dxa"/>
            <w:tcBorders>
              <w:top w:val="single" w:color="707070" w:sz="2" w:space="0"/>
              <w:left w:val="single" w:color="676767" w:sz="6" w:space="0"/>
              <w:bottom w:val="single" w:color="838383" w:sz="8" w:space="0"/>
              <w:right w:val="single" w:color="777777" w:sz="6" w:space="0"/>
            </w:tcBorders>
          </w:tcPr>
          <w:p>
            <w:pPr>
              <w:pStyle w:val="11"/>
              <w:tabs>
                <w:tab w:val="left" w:pos="829"/>
              </w:tabs>
              <w:spacing w:before="100" w:line="240" w:lineRule="auto"/>
              <w:ind w:left="390" w:right="0"/>
              <w:jc w:val="left"/>
              <w:rPr>
                <w:rFonts w:hint="default" w:ascii="宋体" w:hAnsi="宋体" w:eastAsia="宋体" w:cs="宋体"/>
                <w:sz w:val="17"/>
                <w:szCs w:val="17"/>
              </w:rPr>
            </w:pPr>
            <w:r>
              <w:rPr>
                <w:rFonts w:hint="default" w:ascii="宋体" w:hAnsi="宋体" w:eastAsia="宋体" w:cs="宋体"/>
                <w:color w:val="676767"/>
                <w:w w:val="115"/>
                <w:position w:val="1"/>
                <w:sz w:val="17"/>
                <w:szCs w:val="17"/>
              </w:rPr>
              <w:t>时</w:t>
            </w:r>
            <w:r>
              <w:rPr>
                <w:rFonts w:hint="default" w:ascii="宋体" w:hAnsi="宋体" w:eastAsia="宋体" w:cs="宋体"/>
                <w:color w:val="676767"/>
                <w:w w:val="115"/>
                <w:position w:val="1"/>
                <w:sz w:val="17"/>
                <w:szCs w:val="17"/>
              </w:rPr>
              <w:tab/>
            </w:r>
            <w:r>
              <w:rPr>
                <w:rFonts w:hint="default" w:ascii="宋体" w:hAnsi="宋体" w:eastAsia="宋体" w:cs="宋体"/>
                <w:color w:val="676767"/>
                <w:w w:val="115"/>
                <w:sz w:val="17"/>
                <w:szCs w:val="17"/>
              </w:rPr>
              <w:t>分</w:t>
            </w:r>
          </w:p>
        </w:tc>
        <w:tc>
          <w:tcPr>
            <w:tcW w:w="782" w:type="dxa"/>
            <w:gridSpan w:val="2"/>
            <w:tcBorders>
              <w:top w:val="single" w:color="707070" w:sz="2" w:space="0"/>
              <w:left w:val="single" w:color="777777" w:sz="6" w:space="0"/>
              <w:bottom w:val="single" w:color="838383" w:sz="8" w:space="0"/>
              <w:right w:val="single" w:color="7C7C7C" w:sz="8" w:space="0"/>
            </w:tcBorders>
          </w:tcPr>
          <w:p>
            <w:pPr>
              <w:pStyle w:val="11"/>
              <w:spacing w:line="162" w:lineRule="exact"/>
              <w:ind w:left="210" w:right="0" w:firstLine="7"/>
              <w:jc w:val="left"/>
              <w:rPr>
                <w:rFonts w:hint="default" w:ascii="宋体" w:hAnsi="宋体" w:eastAsia="宋体" w:cs="宋体"/>
                <w:sz w:val="17"/>
                <w:szCs w:val="17"/>
              </w:rPr>
            </w:pPr>
            <w:r>
              <w:rPr>
                <w:rFonts w:hint="default" w:ascii="宋体" w:hAnsi="宋体" w:eastAsia="宋体" w:cs="宋体"/>
                <w:color w:val="676767"/>
                <w:w w:val="105"/>
                <w:sz w:val="17"/>
                <w:szCs w:val="17"/>
              </w:rPr>
              <w:t>出炉</w:t>
            </w:r>
          </w:p>
          <w:p>
            <w:pPr>
              <w:pStyle w:val="11"/>
              <w:spacing w:before="96" w:line="240" w:lineRule="auto"/>
              <w:ind w:left="210" w:right="0"/>
              <w:jc w:val="left"/>
              <w:rPr>
                <w:rFonts w:hint="default" w:ascii="宋体" w:hAnsi="宋体" w:eastAsia="宋体" w:cs="宋体"/>
                <w:sz w:val="17"/>
                <w:szCs w:val="17"/>
              </w:rPr>
            </w:pPr>
            <w:r>
              <w:rPr>
                <w:rFonts w:hint="default" w:ascii="宋体" w:hAnsi="宋体" w:eastAsia="宋体" w:cs="宋体"/>
                <w:color w:val="676767"/>
                <w:spacing w:val="-9"/>
                <w:w w:val="115"/>
                <w:sz w:val="17"/>
                <w:szCs w:val="17"/>
              </w:rPr>
              <w:t>时间</w:t>
            </w:r>
          </w:p>
        </w:tc>
        <w:tc>
          <w:tcPr>
            <w:tcW w:w="1136" w:type="dxa"/>
            <w:tcBorders>
              <w:top w:val="single" w:color="000000" w:sz="2" w:space="0"/>
              <w:left w:val="single" w:color="7C7C7C" w:sz="8" w:space="0"/>
              <w:bottom w:val="single" w:color="838383" w:sz="8" w:space="0"/>
              <w:right w:val="single" w:color="777777" w:sz="6" w:space="0"/>
            </w:tcBorders>
          </w:tcPr>
          <w:p>
            <w:pPr>
              <w:pStyle w:val="11"/>
              <w:tabs>
                <w:tab w:val="left" w:pos="716"/>
              </w:tabs>
              <w:spacing w:before="100" w:line="240" w:lineRule="auto"/>
              <w:ind w:left="269" w:right="0"/>
              <w:jc w:val="left"/>
              <w:rPr>
                <w:rFonts w:hint="default" w:ascii="宋体" w:hAnsi="宋体" w:eastAsia="宋体" w:cs="宋体"/>
                <w:sz w:val="17"/>
                <w:szCs w:val="17"/>
              </w:rPr>
            </w:pPr>
            <w:r>
              <w:rPr>
                <w:rFonts w:hint="default" w:ascii="宋体" w:hAnsi="宋体" w:eastAsia="宋体" w:cs="宋体"/>
                <w:color w:val="676767"/>
                <w:w w:val="110"/>
                <w:position w:val="1"/>
                <w:sz w:val="17"/>
                <w:szCs w:val="17"/>
              </w:rPr>
              <w:t>时</w:t>
            </w:r>
            <w:r>
              <w:rPr>
                <w:rFonts w:hint="default" w:ascii="宋体" w:hAnsi="宋体" w:eastAsia="宋体" w:cs="宋体"/>
                <w:color w:val="676767"/>
                <w:w w:val="110"/>
                <w:position w:val="1"/>
                <w:sz w:val="17"/>
                <w:szCs w:val="17"/>
              </w:rPr>
              <w:tab/>
            </w:r>
            <w:r>
              <w:rPr>
                <w:rFonts w:hint="default" w:ascii="宋体" w:hAnsi="宋体" w:eastAsia="宋体" w:cs="宋体"/>
                <w:color w:val="676767"/>
                <w:w w:val="110"/>
                <w:sz w:val="17"/>
                <w:szCs w:val="17"/>
              </w:rPr>
              <w:t>分</w:t>
            </w:r>
          </w:p>
        </w:tc>
        <w:tc>
          <w:tcPr>
            <w:tcW w:w="704" w:type="dxa"/>
            <w:gridSpan w:val="2"/>
            <w:tcBorders>
              <w:top w:val="single" w:color="6B6B6B" w:sz="2" w:space="0"/>
              <w:left w:val="single" w:color="777777" w:sz="6" w:space="0"/>
              <w:bottom w:val="single" w:color="838383" w:sz="8" w:space="0"/>
              <w:right w:val="single" w:color="7C7C7C" w:sz="6" w:space="0"/>
            </w:tcBorders>
          </w:tcPr>
          <w:p>
            <w:pPr>
              <w:pStyle w:val="11"/>
              <w:spacing w:line="169" w:lineRule="exact"/>
              <w:ind w:left="157" w:right="0" w:firstLine="7"/>
              <w:jc w:val="left"/>
              <w:rPr>
                <w:rFonts w:hint="default" w:ascii="宋体" w:hAnsi="宋体" w:eastAsia="宋体" w:cs="宋体"/>
                <w:sz w:val="17"/>
                <w:szCs w:val="17"/>
              </w:rPr>
            </w:pPr>
            <w:r>
              <w:rPr>
                <w:rFonts w:hint="default" w:ascii="宋体" w:hAnsi="宋体" w:eastAsia="宋体" w:cs="宋体"/>
                <w:color w:val="676767"/>
                <w:w w:val="105"/>
                <w:sz w:val="17"/>
                <w:szCs w:val="17"/>
              </w:rPr>
              <w:t>冷却</w:t>
            </w:r>
          </w:p>
          <w:p>
            <w:pPr>
              <w:pStyle w:val="11"/>
              <w:spacing w:before="82" w:line="240" w:lineRule="auto"/>
              <w:ind w:left="157" w:right="0"/>
              <w:jc w:val="left"/>
              <w:rPr>
                <w:rFonts w:hint="default" w:ascii="宋体" w:hAnsi="宋体" w:eastAsia="宋体" w:cs="宋体"/>
                <w:sz w:val="17"/>
                <w:szCs w:val="17"/>
              </w:rPr>
            </w:pPr>
            <w:r>
              <w:rPr>
                <w:rFonts w:hint="default" w:ascii="宋体" w:hAnsi="宋体" w:eastAsia="宋体" w:cs="宋体"/>
                <w:color w:val="7B7B7B"/>
                <w:w w:val="110"/>
                <w:sz w:val="17"/>
                <w:szCs w:val="17"/>
              </w:rPr>
              <w:t>介质</w:t>
            </w:r>
          </w:p>
        </w:tc>
        <w:tc>
          <w:tcPr>
            <w:tcW w:w="596" w:type="dxa"/>
            <w:gridSpan w:val="2"/>
            <w:tcBorders>
              <w:top w:val="nil"/>
              <w:left w:val="single" w:color="7C7C7C" w:sz="6" w:space="0"/>
              <w:bottom w:val="single" w:color="838383" w:sz="8" w:space="0"/>
              <w:right w:val="nil"/>
            </w:tcBorders>
          </w:tcPr>
          <w:p/>
        </w:tc>
      </w:tr>
      <w:tr>
        <w:tblPrEx>
          <w:tblCellMar>
            <w:top w:w="0" w:type="dxa"/>
            <w:left w:w="0" w:type="dxa"/>
            <w:bottom w:w="0" w:type="dxa"/>
            <w:right w:w="0" w:type="dxa"/>
          </w:tblCellMar>
        </w:tblPrEx>
        <w:trPr>
          <w:trHeight w:val="2195" w:hRule="exact"/>
        </w:trPr>
        <w:tc>
          <w:tcPr>
            <w:tcW w:w="1369" w:type="dxa"/>
            <w:tcBorders>
              <w:top w:val="single" w:color="808080" w:sz="8" w:space="0"/>
              <w:left w:val="single" w:color="484848" w:sz="8" w:space="0"/>
              <w:bottom w:val="single" w:color="707070" w:sz="6" w:space="0"/>
              <w:right w:val="single" w:color="747474" w:sz="6" w:space="0"/>
            </w:tcBorders>
          </w:tcPr>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11" w:line="240" w:lineRule="auto"/>
              <w:ind w:right="0"/>
              <w:jc w:val="left"/>
              <w:rPr>
                <w:rFonts w:hint="default" w:ascii="宋体" w:hAnsi="宋体" w:eastAsia="宋体" w:cs="宋体"/>
                <w:sz w:val="23"/>
                <w:szCs w:val="23"/>
              </w:rPr>
            </w:pPr>
          </w:p>
          <w:p>
            <w:pPr>
              <w:pStyle w:val="11"/>
              <w:spacing w:line="240" w:lineRule="auto"/>
              <w:ind w:left="22" w:right="0"/>
              <w:jc w:val="center"/>
              <w:rPr>
                <w:rFonts w:hint="default" w:ascii="宋体" w:hAnsi="宋体" w:eastAsia="宋体" w:cs="宋体"/>
                <w:sz w:val="17"/>
                <w:szCs w:val="17"/>
              </w:rPr>
            </w:pPr>
            <w:r>
              <w:rPr>
                <w:rFonts w:hint="default" w:ascii="宋体" w:hAnsi="宋体" w:eastAsia="宋体" w:cs="宋体"/>
                <w:color w:val="676767"/>
                <w:spacing w:val="-14"/>
                <w:w w:val="110"/>
                <w:sz w:val="17"/>
                <w:szCs w:val="17"/>
              </w:rPr>
              <w:t>门检结果</w:t>
            </w:r>
          </w:p>
        </w:tc>
        <w:tc>
          <w:tcPr>
            <w:tcW w:w="7184" w:type="dxa"/>
            <w:gridSpan w:val="11"/>
            <w:tcBorders>
              <w:top w:val="single" w:color="838383" w:sz="8" w:space="0"/>
              <w:left w:val="single" w:color="747474" w:sz="6" w:space="0"/>
              <w:bottom w:val="single" w:color="646464" w:sz="6" w:space="0"/>
              <w:right w:val="nil"/>
            </w:tcBorders>
          </w:tcPr>
          <w:p/>
        </w:tc>
        <w:tc>
          <w:tcPr>
            <w:tcW w:w="255" w:type="dxa"/>
            <w:vMerge w:val="restart"/>
            <w:tcBorders>
              <w:top w:val="single" w:color="838383" w:sz="8" w:space="0"/>
              <w:left w:val="nil"/>
              <w:right w:val="nil"/>
            </w:tcBorders>
          </w:tcPr>
          <w:p/>
        </w:tc>
        <w:tc>
          <w:tcPr>
            <w:tcW w:w="340" w:type="dxa"/>
            <w:vMerge w:val="restart"/>
            <w:tcBorders>
              <w:top w:val="single" w:color="838383" w:sz="8" w:space="0"/>
              <w:left w:val="nil"/>
              <w:right w:val="nil"/>
            </w:tcBorders>
          </w:tcPr>
          <w:p/>
        </w:tc>
      </w:tr>
      <w:tr>
        <w:tblPrEx>
          <w:tblCellMar>
            <w:top w:w="0" w:type="dxa"/>
            <w:left w:w="0" w:type="dxa"/>
            <w:bottom w:w="0" w:type="dxa"/>
            <w:right w:w="0" w:type="dxa"/>
          </w:tblCellMar>
        </w:tblPrEx>
        <w:trPr>
          <w:trHeight w:val="2470" w:hRule="exact"/>
        </w:trPr>
        <w:tc>
          <w:tcPr>
            <w:tcW w:w="1369" w:type="dxa"/>
            <w:tcBorders>
              <w:top w:val="single" w:color="707070" w:sz="6" w:space="0"/>
              <w:left w:val="single" w:color="484848" w:sz="8" w:space="0"/>
              <w:bottom w:val="single" w:color="575757" w:sz="2" w:space="0"/>
              <w:right w:val="single" w:color="747474" w:sz="6" w:space="0"/>
            </w:tcBorders>
          </w:tcPr>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2" w:line="240" w:lineRule="auto"/>
              <w:ind w:right="0"/>
              <w:jc w:val="left"/>
              <w:rPr>
                <w:rFonts w:hint="default" w:ascii="宋体" w:hAnsi="宋体" w:eastAsia="宋体" w:cs="宋体"/>
                <w:sz w:val="18"/>
                <w:szCs w:val="18"/>
              </w:rPr>
            </w:pPr>
          </w:p>
          <w:p>
            <w:pPr>
              <w:pStyle w:val="11"/>
              <w:spacing w:line="240" w:lineRule="auto"/>
              <w:ind w:right="7"/>
              <w:jc w:val="center"/>
              <w:rPr>
                <w:rFonts w:hint="default" w:ascii="宋体" w:hAnsi="宋体" w:eastAsia="宋体" w:cs="宋体"/>
                <w:sz w:val="17"/>
                <w:szCs w:val="17"/>
              </w:rPr>
            </w:pPr>
            <w:r>
              <w:rPr>
                <w:rFonts w:hint="default" w:ascii="宋体" w:hAnsi="宋体" w:eastAsia="宋体" w:cs="宋体"/>
                <w:color w:val="7B7B7B"/>
                <w:spacing w:val="-12"/>
                <w:w w:val="110"/>
                <w:sz w:val="17"/>
                <w:szCs w:val="17"/>
              </w:rPr>
              <w:t>质扯检查</w:t>
            </w:r>
          </w:p>
        </w:tc>
        <w:tc>
          <w:tcPr>
            <w:tcW w:w="7184" w:type="dxa"/>
            <w:gridSpan w:val="11"/>
            <w:tcBorders>
              <w:top w:val="single" w:color="646464" w:sz="6" w:space="0"/>
              <w:left w:val="single" w:color="747474" w:sz="6" w:space="0"/>
              <w:bottom w:val="single" w:color="777777" w:sz="8" w:space="0"/>
              <w:right w:val="nil"/>
            </w:tcBorders>
          </w:tcPr>
          <w:p/>
        </w:tc>
        <w:tc>
          <w:tcPr>
            <w:tcW w:w="255" w:type="dxa"/>
            <w:vMerge w:val="continue"/>
            <w:tcBorders>
              <w:left w:val="nil"/>
              <w:bottom w:val="single" w:color="777777" w:sz="8" w:space="0"/>
              <w:right w:val="nil"/>
            </w:tcBorders>
          </w:tcPr>
          <w:p/>
        </w:tc>
        <w:tc>
          <w:tcPr>
            <w:tcW w:w="340" w:type="dxa"/>
            <w:vMerge w:val="continue"/>
            <w:tcBorders>
              <w:left w:val="nil"/>
              <w:bottom w:val="nil"/>
              <w:right w:val="nil"/>
            </w:tcBorders>
          </w:tcPr>
          <w:p/>
        </w:tc>
      </w:tr>
      <w:tr>
        <w:tblPrEx>
          <w:tblCellMar>
            <w:top w:w="0" w:type="dxa"/>
            <w:left w:w="0" w:type="dxa"/>
            <w:bottom w:w="0" w:type="dxa"/>
            <w:right w:w="0" w:type="dxa"/>
          </w:tblCellMar>
        </w:tblPrEx>
        <w:trPr>
          <w:trHeight w:val="404" w:hRule="exact"/>
        </w:trPr>
        <w:tc>
          <w:tcPr>
            <w:tcW w:w="1369" w:type="dxa"/>
            <w:tcBorders>
              <w:top w:val="single" w:color="575757" w:sz="2" w:space="0"/>
              <w:left w:val="single" w:color="484848" w:sz="8" w:space="0"/>
              <w:bottom w:val="single" w:color="444444" w:sz="2" w:space="0"/>
              <w:right w:val="single" w:color="747474" w:sz="6" w:space="0"/>
            </w:tcBorders>
          </w:tcPr>
          <w:p>
            <w:pPr>
              <w:pStyle w:val="11"/>
              <w:spacing w:before="55" w:line="240" w:lineRule="auto"/>
              <w:ind w:right="9"/>
              <w:jc w:val="center"/>
              <w:rPr>
                <w:rFonts w:hint="default" w:ascii="宋体" w:hAnsi="宋体" w:eastAsia="宋体" w:cs="宋体"/>
                <w:sz w:val="17"/>
                <w:szCs w:val="17"/>
              </w:rPr>
            </w:pPr>
            <w:r>
              <w:rPr>
                <w:rFonts w:hint="default" w:ascii="宋体" w:hAnsi="宋体" w:eastAsia="宋体" w:cs="宋体"/>
                <w:color w:val="676767"/>
                <w:spacing w:val="-12"/>
                <w:w w:val="115"/>
                <w:sz w:val="17"/>
                <w:szCs w:val="17"/>
              </w:rPr>
              <w:t>操作人</w:t>
            </w:r>
          </w:p>
        </w:tc>
        <w:tc>
          <w:tcPr>
            <w:tcW w:w="1496" w:type="dxa"/>
            <w:gridSpan w:val="2"/>
            <w:tcBorders>
              <w:top w:val="single" w:color="777777" w:sz="8" w:space="0"/>
              <w:left w:val="single" w:color="747474" w:sz="6" w:space="0"/>
              <w:bottom w:val="single" w:color="606060" w:sz="6" w:space="0"/>
              <w:right w:val="single" w:color="5B5B5B" w:sz="2" w:space="0"/>
            </w:tcBorders>
          </w:tcPr>
          <w:p/>
        </w:tc>
        <w:tc>
          <w:tcPr>
            <w:tcW w:w="1479" w:type="dxa"/>
            <w:gridSpan w:val="2"/>
            <w:tcBorders>
              <w:top w:val="single" w:color="777777" w:sz="8" w:space="0"/>
              <w:left w:val="single" w:color="5B5B5B" w:sz="2" w:space="0"/>
              <w:bottom w:val="single" w:color="606060" w:sz="6" w:space="0"/>
              <w:right w:val="single" w:color="777777" w:sz="8" w:space="0"/>
            </w:tcBorders>
          </w:tcPr>
          <w:p>
            <w:pPr>
              <w:pStyle w:val="11"/>
              <w:spacing w:before="48" w:line="240" w:lineRule="auto"/>
              <w:ind w:left="237" w:right="0"/>
              <w:jc w:val="left"/>
              <w:rPr>
                <w:rFonts w:hint="default" w:ascii="宋体" w:hAnsi="宋体" w:eastAsia="宋体" w:cs="宋体"/>
                <w:sz w:val="17"/>
                <w:szCs w:val="17"/>
              </w:rPr>
            </w:pPr>
            <w:r>
              <w:rPr>
                <w:rFonts w:hint="default" w:ascii="宋体" w:hAnsi="宋体" w:eastAsia="宋体" w:cs="宋体"/>
                <w:color w:val="676767"/>
                <w:spacing w:val="-6"/>
                <w:w w:val="110"/>
                <w:sz w:val="17"/>
                <w:szCs w:val="17"/>
              </w:rPr>
              <w:t>质盘检查员</w:t>
            </w:r>
          </w:p>
        </w:tc>
        <w:tc>
          <w:tcPr>
            <w:tcW w:w="1587" w:type="dxa"/>
            <w:gridSpan w:val="2"/>
            <w:tcBorders>
              <w:top w:val="single" w:color="777777" w:sz="8" w:space="0"/>
              <w:left w:val="single" w:color="777777" w:sz="8" w:space="0"/>
              <w:bottom w:val="single" w:color="7C7C7C" w:sz="6" w:space="0"/>
              <w:right w:val="single" w:color="838383" w:sz="2" w:space="0"/>
            </w:tcBorders>
          </w:tcPr>
          <w:p/>
        </w:tc>
        <w:tc>
          <w:tcPr>
            <w:tcW w:w="2048" w:type="dxa"/>
            <w:gridSpan w:val="4"/>
            <w:tcBorders>
              <w:top w:val="single" w:color="777777" w:sz="8" w:space="0"/>
              <w:left w:val="single" w:color="838383" w:sz="2" w:space="0"/>
              <w:bottom w:val="single" w:color="7C7C7C" w:sz="6" w:space="0"/>
              <w:right w:val="single" w:color="646464" w:sz="6" w:space="0"/>
            </w:tcBorders>
          </w:tcPr>
          <w:p>
            <w:pPr>
              <w:pStyle w:val="11"/>
              <w:spacing w:before="29" w:line="240" w:lineRule="auto"/>
              <w:ind w:left="611" w:right="0"/>
              <w:jc w:val="left"/>
              <w:rPr>
                <w:rFonts w:hint="default" w:ascii="宋体" w:hAnsi="宋体" w:eastAsia="宋体" w:cs="宋体"/>
                <w:sz w:val="18"/>
                <w:szCs w:val="18"/>
              </w:rPr>
            </w:pPr>
            <w:r>
              <w:rPr>
                <w:rFonts w:hint="default" w:ascii="宋体" w:hAnsi="宋体" w:eastAsia="宋体" w:cs="宋体"/>
                <w:color w:val="7B7B7B"/>
                <w:spacing w:val="-15"/>
                <w:sz w:val="18"/>
                <w:szCs w:val="18"/>
              </w:rPr>
              <w:t>专业工秤二师</w:t>
            </w:r>
          </w:p>
        </w:tc>
        <w:tc>
          <w:tcPr>
            <w:tcW w:w="574" w:type="dxa"/>
            <w:tcBorders>
              <w:top w:val="single" w:color="777777" w:sz="8" w:space="0"/>
              <w:left w:val="single" w:color="646464" w:sz="6" w:space="0"/>
              <w:bottom w:val="single" w:color="7C7C7C" w:sz="6" w:space="0"/>
              <w:right w:val="nil"/>
            </w:tcBorders>
          </w:tcPr>
          <w:p/>
        </w:tc>
        <w:tc>
          <w:tcPr>
            <w:tcW w:w="596" w:type="dxa"/>
            <w:gridSpan w:val="2"/>
            <w:vMerge w:val="restart"/>
            <w:tcBorders>
              <w:top w:val="nil"/>
              <w:left w:val="nil"/>
              <w:right w:val="nil"/>
            </w:tcBorders>
          </w:tcPr>
          <w:p/>
        </w:tc>
      </w:tr>
      <w:tr>
        <w:tblPrEx>
          <w:tblCellMar>
            <w:top w:w="0" w:type="dxa"/>
            <w:left w:w="0" w:type="dxa"/>
            <w:bottom w:w="0" w:type="dxa"/>
            <w:right w:w="0" w:type="dxa"/>
          </w:tblCellMar>
        </w:tblPrEx>
        <w:trPr>
          <w:trHeight w:val="406" w:hRule="exact"/>
        </w:trPr>
        <w:tc>
          <w:tcPr>
            <w:tcW w:w="1369" w:type="dxa"/>
            <w:tcBorders>
              <w:top w:val="single" w:color="444444" w:sz="2" w:space="0"/>
              <w:left w:val="single" w:color="484848" w:sz="8" w:space="0"/>
              <w:bottom w:val="single" w:color="545454" w:sz="8" w:space="0"/>
              <w:right w:val="single" w:color="747474" w:sz="6" w:space="0"/>
            </w:tcBorders>
          </w:tcPr>
          <w:p>
            <w:pPr>
              <w:pStyle w:val="11"/>
              <w:spacing w:before="64" w:line="240" w:lineRule="auto"/>
              <w:ind w:left="9" w:right="0"/>
              <w:jc w:val="center"/>
              <w:rPr>
                <w:rFonts w:hint="default" w:ascii="Times New Roman" w:hAnsi="Times New Roman" w:eastAsia="Times New Roman" w:cs="Times New Roman"/>
                <w:sz w:val="21"/>
                <w:szCs w:val="21"/>
              </w:rPr>
            </w:pPr>
            <w:r>
              <w:rPr>
                <w:rFonts w:ascii="Arial"/>
                <w:color w:val="676767"/>
                <w:w w:val="60"/>
                <w:sz w:val="19"/>
              </w:rPr>
              <w:t>f:I</w:t>
            </w:r>
            <w:r>
              <w:rPr>
                <w:rFonts w:ascii="Arial"/>
                <w:color w:val="676767"/>
                <w:spacing w:val="-6"/>
                <w:w w:val="60"/>
                <w:sz w:val="19"/>
              </w:rPr>
              <w:t xml:space="preserve"> </w:t>
            </w:r>
            <w:r>
              <w:rPr>
                <w:rFonts w:ascii="Times New Roman"/>
                <w:color w:val="676767"/>
                <w:w w:val="60"/>
                <w:sz w:val="21"/>
              </w:rPr>
              <w:t>JUI</w:t>
            </w:r>
          </w:p>
        </w:tc>
        <w:tc>
          <w:tcPr>
            <w:tcW w:w="1496" w:type="dxa"/>
            <w:gridSpan w:val="2"/>
            <w:tcBorders>
              <w:top w:val="single" w:color="606060" w:sz="6" w:space="0"/>
              <w:left w:val="single" w:color="747474" w:sz="6" w:space="0"/>
              <w:bottom w:val="single" w:color="545454" w:sz="8" w:space="0"/>
              <w:right w:val="single" w:color="777777" w:sz="2" w:space="0"/>
            </w:tcBorders>
          </w:tcPr>
          <w:p/>
        </w:tc>
        <w:tc>
          <w:tcPr>
            <w:tcW w:w="1479" w:type="dxa"/>
            <w:gridSpan w:val="2"/>
            <w:tcBorders>
              <w:top w:val="single" w:color="606060" w:sz="6" w:space="0"/>
              <w:left w:val="single" w:color="777777" w:sz="2" w:space="0"/>
              <w:bottom w:val="single" w:color="545454" w:sz="8" w:space="0"/>
              <w:right w:val="single" w:color="777777" w:sz="8" w:space="0"/>
            </w:tcBorders>
          </w:tcPr>
          <w:p>
            <w:pPr>
              <w:pStyle w:val="11"/>
              <w:spacing w:before="37" w:line="240" w:lineRule="auto"/>
              <w:ind w:right="52"/>
              <w:jc w:val="center"/>
              <w:rPr>
                <w:rFonts w:hint="default" w:ascii="宋体" w:hAnsi="宋体" w:eastAsia="宋体" w:cs="宋体"/>
                <w:sz w:val="17"/>
                <w:szCs w:val="17"/>
              </w:rPr>
            </w:pPr>
            <w:r>
              <w:rPr>
                <w:rFonts w:hint="default" w:ascii="宋体" w:hAnsi="宋体" w:eastAsia="宋体" w:cs="宋体"/>
                <w:color w:val="676767"/>
                <w:spacing w:val="-23"/>
                <w:w w:val="115"/>
                <w:sz w:val="17"/>
                <w:szCs w:val="17"/>
              </w:rPr>
              <w:t>日期</w:t>
            </w:r>
          </w:p>
        </w:tc>
        <w:tc>
          <w:tcPr>
            <w:tcW w:w="1587" w:type="dxa"/>
            <w:gridSpan w:val="2"/>
            <w:tcBorders>
              <w:top w:val="single" w:color="7C7C7C" w:sz="6" w:space="0"/>
              <w:left w:val="single" w:color="777777" w:sz="8" w:space="0"/>
              <w:bottom w:val="single" w:color="545454" w:sz="8" w:space="0"/>
              <w:right w:val="single" w:color="838383" w:sz="2" w:space="0"/>
            </w:tcBorders>
          </w:tcPr>
          <w:p/>
        </w:tc>
        <w:tc>
          <w:tcPr>
            <w:tcW w:w="2048" w:type="dxa"/>
            <w:gridSpan w:val="4"/>
            <w:tcBorders>
              <w:top w:val="single" w:color="7C7C7C" w:sz="6" w:space="0"/>
              <w:left w:val="single" w:color="838383" w:sz="2" w:space="0"/>
              <w:bottom w:val="single" w:color="545454" w:sz="8" w:space="0"/>
              <w:right w:val="single" w:color="646464" w:sz="6" w:space="0"/>
            </w:tcBorders>
          </w:tcPr>
          <w:p>
            <w:pPr>
              <w:pStyle w:val="11"/>
              <w:spacing w:before="37" w:line="240" w:lineRule="auto"/>
              <w:ind w:left="153" w:right="0"/>
              <w:jc w:val="center"/>
              <w:rPr>
                <w:rFonts w:hint="default" w:ascii="宋体" w:hAnsi="宋体" w:eastAsia="宋体" w:cs="宋体"/>
                <w:sz w:val="17"/>
                <w:szCs w:val="17"/>
              </w:rPr>
            </w:pPr>
            <w:r>
              <w:rPr>
                <w:rFonts w:hint="default" w:ascii="宋体" w:hAnsi="宋体" w:eastAsia="宋体" w:cs="宋体"/>
                <w:color w:val="676767"/>
                <w:w w:val="105"/>
                <w:sz w:val="17"/>
                <w:szCs w:val="17"/>
              </w:rPr>
              <w:t>日期</w:t>
            </w:r>
          </w:p>
        </w:tc>
        <w:tc>
          <w:tcPr>
            <w:tcW w:w="574" w:type="dxa"/>
            <w:tcBorders>
              <w:top w:val="single" w:color="7C7C7C" w:sz="6" w:space="0"/>
              <w:left w:val="single" w:color="646464" w:sz="6" w:space="0"/>
              <w:bottom w:val="single" w:color="545454" w:sz="8" w:space="0"/>
              <w:right w:val="nil"/>
            </w:tcBorders>
          </w:tcPr>
          <w:p/>
        </w:tc>
        <w:tc>
          <w:tcPr>
            <w:tcW w:w="596" w:type="dxa"/>
            <w:gridSpan w:val="2"/>
            <w:vMerge w:val="continue"/>
            <w:tcBorders>
              <w:left w:val="nil"/>
              <w:bottom w:val="nil"/>
              <w:right w:val="nil"/>
            </w:tcBorders>
          </w:tcPr>
          <w:p/>
        </w:tc>
      </w:tr>
    </w:tbl>
    <w:p>
      <w:pPr>
        <w:spacing w:after="0"/>
        <w:sectPr>
          <w:footerReference r:id="rId28" w:type="default"/>
          <w:footerReference r:id="rId29" w:type="even"/>
          <w:pgSz w:w="11900" w:h="16840"/>
          <w:pgMar w:top="1600" w:right="1160" w:bottom="1420" w:left="1360" w:header="0" w:footer="1223" w:gutter="0"/>
        </w:sectPr>
      </w:pPr>
    </w:p>
    <w:p>
      <w:pPr>
        <w:spacing w:before="6" w:line="240" w:lineRule="auto"/>
        <w:ind w:right="0"/>
        <w:rPr>
          <w:rFonts w:hint="default" w:ascii="宋体" w:hAnsi="宋体" w:eastAsia="宋体" w:cs="宋体"/>
          <w:sz w:val="21"/>
          <w:szCs w:val="21"/>
        </w:rPr>
      </w:pPr>
    </w:p>
    <w:p>
      <w:pPr>
        <w:tabs>
          <w:tab w:val="left" w:pos="1022"/>
        </w:tabs>
        <w:spacing w:before="35"/>
        <w:ind w:left="117" w:right="0" w:firstLine="0"/>
        <w:jc w:val="left"/>
        <w:rPr>
          <w:rFonts w:hint="default" w:ascii="宋体" w:hAnsi="宋体" w:eastAsia="宋体" w:cs="宋体"/>
          <w:sz w:val="21"/>
          <w:szCs w:val="21"/>
        </w:rPr>
      </w:pPr>
      <w:r>
        <w:rPr>
          <w:rFonts w:hint="default" w:ascii="Times New Roman" w:hAnsi="Times New Roman" w:eastAsia="Times New Roman" w:cs="Times New Roman"/>
          <w:color w:val="383838"/>
          <w:spacing w:val="12"/>
          <w:w w:val="98"/>
          <w:sz w:val="20"/>
          <w:szCs w:val="20"/>
        </w:rPr>
        <w:t>A</w:t>
      </w:r>
      <w:r>
        <w:rPr>
          <w:rFonts w:hint="default" w:ascii="Times New Roman" w:hAnsi="Times New Roman" w:eastAsia="Times New Roman" w:cs="Times New Roman"/>
          <w:color w:val="7E7E7E"/>
          <w:w w:val="129"/>
          <w:sz w:val="20"/>
          <w:szCs w:val="20"/>
        </w:rPr>
        <w:t>.</w:t>
      </w:r>
      <w:r>
        <w:rPr>
          <w:rFonts w:hint="default" w:ascii="Times New Roman" w:hAnsi="Times New Roman" w:eastAsia="Times New Roman" w:cs="Times New Roman"/>
          <w:color w:val="7E7E7E"/>
          <w:spacing w:val="-16"/>
          <w:sz w:val="20"/>
          <w:szCs w:val="20"/>
        </w:rPr>
        <w:t xml:space="preserve"> </w:t>
      </w:r>
      <w:r>
        <w:rPr>
          <w:rFonts w:hint="default" w:ascii="Times New Roman" w:hAnsi="Times New Roman" w:eastAsia="Times New Roman" w:cs="Times New Roman"/>
          <w:color w:val="383838"/>
          <w:spacing w:val="8"/>
          <w:w w:val="105"/>
          <w:sz w:val="20"/>
          <w:szCs w:val="20"/>
        </w:rPr>
        <w:t>0</w:t>
      </w:r>
      <w:r>
        <w:rPr>
          <w:rFonts w:hint="default" w:ascii="Times New Roman" w:hAnsi="Times New Roman" w:eastAsia="Times New Roman" w:cs="Times New Roman"/>
          <w:color w:val="6B6B6B"/>
          <w:w w:val="162"/>
          <w:sz w:val="20"/>
          <w:szCs w:val="20"/>
        </w:rPr>
        <w:t>.</w:t>
      </w:r>
      <w:r>
        <w:rPr>
          <w:rFonts w:hint="default" w:ascii="Times New Roman" w:hAnsi="Times New Roman" w:eastAsia="Times New Roman" w:cs="Times New Roman"/>
          <w:color w:val="6B6B6B"/>
          <w:spacing w:val="-25"/>
          <w:sz w:val="20"/>
          <w:szCs w:val="20"/>
        </w:rPr>
        <w:t xml:space="preserve"> </w:t>
      </w:r>
      <w:r>
        <w:rPr>
          <w:rFonts w:hint="default" w:ascii="Times New Roman" w:hAnsi="Times New Roman" w:eastAsia="Times New Roman" w:cs="Times New Roman"/>
          <w:color w:val="383838"/>
          <w:w w:val="115"/>
          <w:sz w:val="20"/>
          <w:szCs w:val="20"/>
        </w:rPr>
        <w:t>10</w:t>
      </w:r>
      <w:r>
        <w:rPr>
          <w:rFonts w:hint="default" w:ascii="Times New Roman" w:hAnsi="Times New Roman" w:eastAsia="Times New Roman" w:cs="Times New Roman"/>
          <w:color w:val="383838"/>
          <w:sz w:val="20"/>
          <w:szCs w:val="20"/>
        </w:rPr>
        <w:tab/>
      </w:r>
      <w:r>
        <w:rPr>
          <w:rFonts w:hint="default" w:ascii="宋体" w:hAnsi="宋体" w:eastAsia="宋体" w:cs="宋体"/>
          <w:color w:val="6B6B6B"/>
          <w:sz w:val="21"/>
          <w:szCs w:val="21"/>
        </w:rPr>
        <w:t>硬度检测报告</w:t>
      </w:r>
      <w:r>
        <w:rPr>
          <w:rFonts w:hint="default" w:ascii="宋体" w:hAnsi="宋体" w:eastAsia="宋体" w:cs="宋体"/>
          <w:color w:val="6B6B6B"/>
          <w:spacing w:val="-86"/>
          <w:sz w:val="21"/>
          <w:szCs w:val="21"/>
        </w:rPr>
        <w:t xml:space="preserve"> </w:t>
      </w:r>
      <w:r>
        <w:rPr>
          <w:rFonts w:hint="default" w:ascii="宋体" w:hAnsi="宋体" w:eastAsia="宋体" w:cs="宋体"/>
          <w:color w:val="6B6B6B"/>
          <w:spacing w:val="-38"/>
          <w:w w:val="112"/>
          <w:sz w:val="21"/>
          <w:szCs w:val="21"/>
        </w:rPr>
        <w:t>的</w:t>
      </w:r>
      <w:r>
        <w:rPr>
          <w:rFonts w:hint="default" w:ascii="宋体" w:hAnsi="宋体" w:eastAsia="宋体" w:cs="宋体"/>
          <w:color w:val="6B6B6B"/>
          <w:w w:val="102"/>
          <w:sz w:val="21"/>
          <w:szCs w:val="21"/>
        </w:rPr>
        <w:t>格式宜符合表</w:t>
      </w:r>
      <w:r>
        <w:rPr>
          <w:rFonts w:hint="default" w:ascii="宋体" w:hAnsi="宋体" w:eastAsia="宋体" w:cs="宋体"/>
          <w:color w:val="6B6B6B"/>
          <w:spacing w:val="-33"/>
          <w:sz w:val="21"/>
          <w:szCs w:val="21"/>
        </w:rPr>
        <w:t xml:space="preserve"> </w:t>
      </w:r>
      <w:r>
        <w:rPr>
          <w:rFonts w:hint="default" w:ascii="Times New Roman" w:hAnsi="Times New Roman" w:eastAsia="Times New Roman" w:cs="Times New Roman"/>
          <w:color w:val="505252"/>
          <w:spacing w:val="12"/>
          <w:w w:val="98"/>
          <w:sz w:val="20"/>
          <w:szCs w:val="20"/>
        </w:rPr>
        <w:t>A</w:t>
      </w:r>
      <w:r>
        <w:rPr>
          <w:rFonts w:hint="default" w:ascii="Times New Roman" w:hAnsi="Times New Roman" w:eastAsia="Times New Roman" w:cs="Times New Roman"/>
          <w:color w:val="6B6B6B"/>
          <w:spacing w:val="-32"/>
          <w:w w:val="162"/>
          <w:sz w:val="20"/>
          <w:szCs w:val="20"/>
        </w:rPr>
        <w:t>.</w:t>
      </w:r>
      <w:r>
        <w:rPr>
          <w:rFonts w:hint="default" w:ascii="Times New Roman" w:hAnsi="Times New Roman" w:eastAsia="Times New Roman" w:cs="Times New Roman"/>
          <w:color w:val="505252"/>
          <w:spacing w:val="-1"/>
          <w:w w:val="114"/>
          <w:sz w:val="20"/>
          <w:szCs w:val="20"/>
        </w:rPr>
        <w:t>0</w:t>
      </w:r>
      <w:r>
        <w:rPr>
          <w:rFonts w:hint="default" w:ascii="Times New Roman" w:hAnsi="Times New Roman" w:eastAsia="Times New Roman" w:cs="Times New Roman"/>
          <w:color w:val="6B6B6B"/>
          <w:spacing w:val="3"/>
          <w:w w:val="162"/>
          <w:sz w:val="20"/>
          <w:szCs w:val="20"/>
        </w:rPr>
        <w:t>.</w:t>
      </w:r>
      <w:r>
        <w:rPr>
          <w:rFonts w:hint="default" w:ascii="Times New Roman" w:hAnsi="Times New Roman" w:eastAsia="Times New Roman" w:cs="Times New Roman"/>
          <w:color w:val="383838"/>
          <w:spacing w:val="5"/>
          <w:w w:val="65"/>
          <w:sz w:val="20"/>
          <w:szCs w:val="20"/>
        </w:rPr>
        <w:t>1</w:t>
      </w:r>
      <w:r>
        <w:rPr>
          <w:rFonts w:hint="default" w:ascii="Times New Roman" w:hAnsi="Times New Roman" w:eastAsia="Times New Roman" w:cs="Times New Roman"/>
          <w:color w:val="505252"/>
          <w:w w:val="114"/>
          <w:sz w:val="20"/>
          <w:szCs w:val="20"/>
        </w:rPr>
        <w:t>0</w:t>
      </w:r>
      <w:r>
        <w:rPr>
          <w:rFonts w:hint="default" w:ascii="Times New Roman" w:hAnsi="Times New Roman" w:eastAsia="Times New Roman" w:cs="Times New Roman"/>
          <w:color w:val="505252"/>
          <w:spacing w:val="5"/>
          <w:sz w:val="20"/>
          <w:szCs w:val="20"/>
        </w:rPr>
        <w:t xml:space="preserve"> </w:t>
      </w:r>
      <w:r>
        <w:rPr>
          <w:rFonts w:hint="default" w:ascii="宋体" w:hAnsi="宋体" w:eastAsia="宋体" w:cs="宋体"/>
          <w:color w:val="6B6B6B"/>
          <w:w w:val="103"/>
          <w:sz w:val="21"/>
          <w:szCs w:val="21"/>
        </w:rPr>
        <w:t>的规</w:t>
      </w:r>
      <w:r>
        <w:rPr>
          <w:rFonts w:hint="default" w:ascii="宋体" w:hAnsi="宋体" w:eastAsia="宋体" w:cs="宋体"/>
          <w:color w:val="6B6B6B"/>
          <w:spacing w:val="1"/>
          <w:w w:val="103"/>
          <w:sz w:val="21"/>
          <w:szCs w:val="21"/>
        </w:rPr>
        <w:t>定</w:t>
      </w:r>
      <w:r>
        <w:rPr>
          <w:rFonts w:hint="default" w:ascii="宋体" w:hAnsi="宋体" w:eastAsia="宋体" w:cs="宋体"/>
          <w:color w:val="AEAEAF"/>
          <w:w w:val="183"/>
          <w:sz w:val="21"/>
          <w:szCs w:val="21"/>
        </w:rPr>
        <w:t>。</w:t>
      </w:r>
    </w:p>
    <w:p>
      <w:pPr>
        <w:spacing w:before="11" w:line="240" w:lineRule="auto"/>
        <w:ind w:right="0"/>
        <w:rPr>
          <w:rFonts w:hint="default" w:ascii="宋体" w:hAnsi="宋体" w:eastAsia="宋体" w:cs="宋体"/>
          <w:sz w:val="15"/>
          <w:szCs w:val="15"/>
        </w:rPr>
      </w:pPr>
    </w:p>
    <w:p>
      <w:pPr>
        <w:spacing w:before="0"/>
        <w:ind w:left="0" w:right="130" w:firstLine="0"/>
        <w:jc w:val="center"/>
        <w:rPr>
          <w:rFonts w:hint="default" w:ascii="宋体" w:hAnsi="宋体" w:eastAsia="宋体" w:cs="宋体"/>
          <w:sz w:val="21"/>
          <w:szCs w:val="21"/>
        </w:rPr>
      </w:pPr>
      <w:r>
        <w:rPr>
          <w:rFonts w:hint="default" w:ascii="宋体" w:hAnsi="宋体" w:eastAsia="宋体" w:cs="宋体"/>
          <w:color w:val="383838"/>
          <w:w w:val="104"/>
          <w:sz w:val="21"/>
          <w:szCs w:val="21"/>
        </w:rPr>
        <w:t>表</w:t>
      </w:r>
      <w:r>
        <w:rPr>
          <w:rFonts w:hint="default" w:ascii="宋体" w:hAnsi="宋体" w:eastAsia="宋体" w:cs="宋体"/>
          <w:color w:val="383838"/>
          <w:spacing w:val="-62"/>
          <w:sz w:val="21"/>
          <w:szCs w:val="21"/>
        </w:rPr>
        <w:t xml:space="preserve"> </w:t>
      </w:r>
      <w:r>
        <w:rPr>
          <w:rFonts w:hint="default" w:ascii="Times New Roman" w:hAnsi="Times New Roman" w:eastAsia="Times New Roman" w:cs="Times New Roman"/>
          <w:color w:val="383838"/>
          <w:spacing w:val="-27"/>
          <w:w w:val="98"/>
          <w:sz w:val="20"/>
          <w:szCs w:val="20"/>
        </w:rPr>
        <w:t>A</w:t>
      </w:r>
      <w:r>
        <w:rPr>
          <w:rFonts w:hint="default" w:ascii="Times New Roman" w:hAnsi="Times New Roman" w:eastAsia="Times New Roman" w:cs="Times New Roman"/>
          <w:color w:val="505252"/>
          <w:spacing w:val="-96"/>
          <w:w w:val="227"/>
          <w:sz w:val="20"/>
          <w:szCs w:val="20"/>
        </w:rPr>
        <w:t>.</w:t>
      </w:r>
      <w:r>
        <w:rPr>
          <w:rFonts w:hint="default" w:ascii="Times New Roman" w:hAnsi="Times New Roman" w:eastAsia="Times New Roman" w:cs="Times New Roman"/>
          <w:color w:val="383838"/>
          <w:spacing w:val="-9"/>
          <w:w w:val="122"/>
          <w:sz w:val="20"/>
          <w:szCs w:val="20"/>
        </w:rPr>
        <w:t>0</w:t>
      </w:r>
      <w:r>
        <w:rPr>
          <w:rFonts w:hint="default" w:ascii="Times New Roman" w:hAnsi="Times New Roman" w:eastAsia="Times New Roman" w:cs="Times New Roman"/>
          <w:color w:val="505252"/>
          <w:spacing w:val="-18"/>
          <w:w w:val="162"/>
          <w:sz w:val="20"/>
          <w:szCs w:val="20"/>
        </w:rPr>
        <w:t>.</w:t>
      </w:r>
      <w:r>
        <w:rPr>
          <w:rFonts w:hint="default" w:ascii="Times New Roman" w:hAnsi="Times New Roman" w:eastAsia="Times New Roman" w:cs="Times New Roman"/>
          <w:color w:val="383838"/>
          <w:w w:val="106"/>
          <w:sz w:val="20"/>
          <w:szCs w:val="20"/>
        </w:rPr>
        <w:t>10</w:t>
      </w:r>
      <w:r>
        <w:rPr>
          <w:rFonts w:hint="default" w:ascii="Times New Roman" w:hAnsi="Times New Roman" w:eastAsia="Times New Roman" w:cs="Times New Roman"/>
          <w:color w:val="383838"/>
          <w:sz w:val="20"/>
          <w:szCs w:val="20"/>
        </w:rPr>
        <w:t xml:space="preserve">   </w:t>
      </w:r>
      <w:r>
        <w:rPr>
          <w:rFonts w:hint="default" w:ascii="Times New Roman" w:hAnsi="Times New Roman" w:eastAsia="Times New Roman" w:cs="Times New Roman"/>
          <w:color w:val="383838"/>
          <w:spacing w:val="-17"/>
          <w:sz w:val="20"/>
          <w:szCs w:val="20"/>
        </w:rPr>
        <w:t xml:space="preserve"> </w:t>
      </w:r>
      <w:r>
        <w:rPr>
          <w:rFonts w:hint="default" w:ascii="宋体" w:hAnsi="宋体" w:eastAsia="宋体" w:cs="宋体"/>
          <w:color w:val="383838"/>
          <w:w w:val="101"/>
          <w:sz w:val="21"/>
          <w:szCs w:val="21"/>
        </w:rPr>
        <w:t>硬</w:t>
      </w:r>
      <w:r>
        <w:rPr>
          <w:rFonts w:hint="default" w:ascii="宋体" w:hAnsi="宋体" w:eastAsia="宋体" w:cs="宋体"/>
          <w:color w:val="383838"/>
          <w:spacing w:val="-15"/>
          <w:w w:val="101"/>
          <w:sz w:val="21"/>
          <w:szCs w:val="21"/>
        </w:rPr>
        <w:t>度</w:t>
      </w:r>
      <w:r>
        <w:rPr>
          <w:rFonts w:hint="default" w:ascii="宋体" w:hAnsi="宋体" w:eastAsia="宋体" w:cs="宋体"/>
          <w:color w:val="383838"/>
          <w:spacing w:val="-15"/>
          <w:w w:val="108"/>
          <w:sz w:val="21"/>
          <w:szCs w:val="21"/>
        </w:rPr>
        <w:t>检</w:t>
      </w:r>
      <w:r>
        <w:rPr>
          <w:rFonts w:hint="default" w:ascii="宋体" w:hAnsi="宋体" w:eastAsia="宋体" w:cs="宋体"/>
          <w:color w:val="505252"/>
          <w:spacing w:val="-26"/>
          <w:w w:val="110"/>
          <w:sz w:val="21"/>
          <w:szCs w:val="21"/>
        </w:rPr>
        <w:t>测</w:t>
      </w:r>
      <w:r>
        <w:rPr>
          <w:rFonts w:hint="default" w:ascii="宋体" w:hAnsi="宋体" w:eastAsia="宋体" w:cs="宋体"/>
          <w:color w:val="383838"/>
          <w:spacing w:val="-15"/>
          <w:w w:val="108"/>
          <w:sz w:val="21"/>
          <w:szCs w:val="21"/>
        </w:rPr>
        <w:t>报</w:t>
      </w:r>
      <w:r>
        <w:rPr>
          <w:rFonts w:hint="default" w:ascii="宋体" w:hAnsi="宋体" w:eastAsia="宋体" w:cs="宋体"/>
          <w:color w:val="383838"/>
          <w:w w:val="111"/>
          <w:sz w:val="21"/>
          <w:szCs w:val="21"/>
        </w:rPr>
        <w:t>告</w:t>
      </w:r>
    </w:p>
    <w:p>
      <w:pPr>
        <w:spacing w:before="5" w:line="240" w:lineRule="auto"/>
        <w:ind w:right="0"/>
        <w:rPr>
          <w:rFonts w:hint="default" w:ascii="宋体" w:hAnsi="宋体" w:eastAsia="宋体" w:cs="宋体"/>
          <w:sz w:val="9"/>
          <w:szCs w:val="9"/>
        </w:rPr>
      </w:pPr>
    </w:p>
    <w:tbl>
      <w:tblPr>
        <w:tblStyle w:val="7"/>
        <w:tblW w:w="0" w:type="auto"/>
        <w:tblInd w:w="119" w:type="dxa"/>
        <w:tblLayout w:type="fixed"/>
        <w:tblCellMar>
          <w:top w:w="0" w:type="dxa"/>
          <w:left w:w="0" w:type="dxa"/>
          <w:bottom w:w="0" w:type="dxa"/>
          <w:right w:w="0" w:type="dxa"/>
        </w:tblCellMar>
      </w:tblPr>
      <w:tblGrid>
        <w:gridCol w:w="1052"/>
        <w:gridCol w:w="828"/>
        <w:gridCol w:w="1017"/>
        <w:gridCol w:w="1082"/>
        <w:gridCol w:w="1029"/>
        <w:gridCol w:w="1050"/>
        <w:gridCol w:w="202"/>
        <w:gridCol w:w="1071"/>
        <w:gridCol w:w="940"/>
        <w:gridCol w:w="926"/>
      </w:tblGrid>
      <w:tr>
        <w:tblPrEx>
          <w:tblCellMar>
            <w:top w:w="0" w:type="dxa"/>
            <w:left w:w="0" w:type="dxa"/>
            <w:bottom w:w="0" w:type="dxa"/>
            <w:right w:w="0" w:type="dxa"/>
          </w:tblCellMar>
        </w:tblPrEx>
        <w:trPr>
          <w:trHeight w:val="1268" w:hRule="exact"/>
        </w:trPr>
        <w:tc>
          <w:tcPr>
            <w:tcW w:w="1880" w:type="dxa"/>
            <w:gridSpan w:val="2"/>
            <w:tcBorders>
              <w:top w:val="single" w:color="4B4B4F" w:sz="8" w:space="0"/>
              <w:left w:val="single" w:color="4B4B4B" w:sz="8" w:space="0"/>
              <w:bottom w:val="single" w:color="838383" w:sz="6" w:space="0"/>
              <w:right w:val="single" w:color="707070" w:sz="6" w:space="0"/>
            </w:tcBorders>
          </w:tcPr>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115" w:line="240" w:lineRule="auto"/>
              <w:ind w:left="684" w:right="0"/>
              <w:jc w:val="left"/>
              <w:rPr>
                <w:rFonts w:hint="default" w:ascii="Arial" w:hAnsi="Arial" w:eastAsia="Arial" w:cs="Arial"/>
                <w:sz w:val="16"/>
                <w:szCs w:val="16"/>
              </w:rPr>
            </w:pPr>
            <w:r>
              <w:rPr>
                <w:rFonts w:ascii="Arial"/>
                <w:color w:val="6B6B6B"/>
                <w:w w:val="105"/>
                <w:sz w:val="16"/>
              </w:rPr>
              <w:t>A.0.</w:t>
            </w:r>
            <w:r>
              <w:rPr>
                <w:rFonts w:ascii="Arial"/>
                <w:color w:val="6B6B6B"/>
                <w:spacing w:val="-15"/>
                <w:w w:val="105"/>
                <w:sz w:val="16"/>
              </w:rPr>
              <w:t xml:space="preserve"> </w:t>
            </w:r>
            <w:r>
              <w:rPr>
                <w:rFonts w:ascii="Arial"/>
                <w:color w:val="383838"/>
                <w:spacing w:val="-11"/>
                <w:w w:val="105"/>
                <w:sz w:val="16"/>
              </w:rPr>
              <w:t>1</w:t>
            </w:r>
            <w:r>
              <w:rPr>
                <w:rFonts w:ascii="Arial"/>
                <w:color w:val="6B6B6B"/>
                <w:spacing w:val="-11"/>
                <w:w w:val="105"/>
                <w:sz w:val="16"/>
              </w:rPr>
              <w:t>0</w:t>
            </w:r>
          </w:p>
        </w:tc>
        <w:tc>
          <w:tcPr>
            <w:tcW w:w="4178" w:type="dxa"/>
            <w:gridSpan w:val="4"/>
            <w:tcBorders>
              <w:top w:val="single" w:color="4B4B4F" w:sz="8" w:space="0"/>
              <w:left w:val="single" w:color="707070" w:sz="6" w:space="0"/>
              <w:bottom w:val="single" w:color="707074" w:sz="6" w:space="0"/>
              <w:right w:val="single" w:color="777777" w:sz="6" w:space="0"/>
            </w:tcBorders>
          </w:tcPr>
          <w:p>
            <w:pPr>
              <w:pStyle w:val="11"/>
              <w:spacing w:before="11" w:line="240" w:lineRule="auto"/>
              <w:ind w:right="0"/>
              <w:jc w:val="left"/>
              <w:rPr>
                <w:rFonts w:hint="default" w:ascii="宋体" w:hAnsi="宋体" w:eastAsia="宋体" w:cs="宋体"/>
                <w:sz w:val="19"/>
                <w:szCs w:val="19"/>
              </w:rPr>
            </w:pPr>
          </w:p>
          <w:p>
            <w:pPr>
              <w:pStyle w:val="11"/>
              <w:spacing w:line="240" w:lineRule="auto"/>
              <w:ind w:left="1352" w:right="0"/>
              <w:jc w:val="left"/>
              <w:rPr>
                <w:rFonts w:hint="default" w:ascii="宋体" w:hAnsi="宋体" w:eastAsia="宋体" w:cs="宋体"/>
                <w:sz w:val="23"/>
                <w:szCs w:val="23"/>
              </w:rPr>
            </w:pPr>
            <w:r>
              <w:rPr>
                <w:rFonts w:hint="default" w:ascii="宋体" w:hAnsi="宋体" w:eastAsia="宋体" w:cs="宋体"/>
                <w:color w:val="383838"/>
                <w:spacing w:val="-18"/>
                <w:w w:val="115"/>
                <w:sz w:val="23"/>
                <w:szCs w:val="23"/>
              </w:rPr>
              <w:t>硬度检测报</w:t>
            </w:r>
            <w:r>
              <w:rPr>
                <w:rFonts w:hint="default" w:ascii="宋体" w:hAnsi="宋体" w:eastAsia="宋体" w:cs="宋体"/>
                <w:color w:val="505252"/>
                <w:spacing w:val="-18"/>
                <w:w w:val="115"/>
                <w:sz w:val="23"/>
                <w:szCs w:val="23"/>
              </w:rPr>
              <w:t>告</w:t>
            </w:r>
          </w:p>
          <w:p>
            <w:pPr>
              <w:pStyle w:val="11"/>
              <w:spacing w:before="6" w:line="240" w:lineRule="auto"/>
              <w:ind w:right="0"/>
              <w:jc w:val="left"/>
              <w:rPr>
                <w:rFonts w:hint="default" w:ascii="宋体" w:hAnsi="宋体" w:eastAsia="宋体" w:cs="宋体"/>
                <w:sz w:val="27"/>
                <w:szCs w:val="27"/>
              </w:rPr>
            </w:pPr>
          </w:p>
          <w:p>
            <w:pPr>
              <w:pStyle w:val="11"/>
              <w:tabs>
                <w:tab w:val="left" w:pos="1812"/>
                <w:tab w:val="left" w:pos="2703"/>
              </w:tabs>
              <w:spacing w:line="240" w:lineRule="auto"/>
              <w:ind w:left="1268" w:right="0"/>
              <w:jc w:val="left"/>
              <w:rPr>
                <w:rFonts w:hint="default" w:ascii="宋体" w:hAnsi="宋体" w:eastAsia="宋体" w:cs="宋体"/>
                <w:sz w:val="18"/>
                <w:szCs w:val="18"/>
              </w:rPr>
            </w:pPr>
            <w:r>
              <w:rPr>
                <w:rFonts w:hint="default" w:ascii="宋体" w:hAnsi="宋体" w:eastAsia="宋体" w:cs="宋体"/>
                <w:color w:val="6B6B6B"/>
                <w:w w:val="110"/>
                <w:sz w:val="17"/>
                <w:szCs w:val="17"/>
              </w:rPr>
              <w:t>第</w:t>
            </w:r>
            <w:r>
              <w:rPr>
                <w:rFonts w:hint="default" w:ascii="宋体" w:hAnsi="宋体" w:eastAsia="宋体" w:cs="宋体"/>
                <w:color w:val="6B6B6B"/>
                <w:w w:val="110"/>
                <w:sz w:val="17"/>
                <w:szCs w:val="17"/>
              </w:rPr>
              <w:tab/>
            </w:r>
            <w:r>
              <w:rPr>
                <w:rFonts w:hint="default" w:ascii="宋体" w:hAnsi="宋体" w:eastAsia="宋体" w:cs="宋体"/>
                <w:color w:val="7E7E7E"/>
                <w:w w:val="110"/>
                <w:sz w:val="18"/>
                <w:szCs w:val="18"/>
              </w:rPr>
              <w:t>页</w:t>
            </w:r>
            <w:r>
              <w:rPr>
                <w:rFonts w:hint="default" w:ascii="宋体" w:hAnsi="宋体" w:eastAsia="宋体" w:cs="宋体"/>
                <w:color w:val="7E7E7E"/>
                <w:spacing w:val="47"/>
                <w:w w:val="110"/>
                <w:sz w:val="18"/>
                <w:szCs w:val="18"/>
              </w:rPr>
              <w:t xml:space="preserve"> </w:t>
            </w:r>
            <w:r>
              <w:rPr>
                <w:rFonts w:hint="default" w:ascii="宋体" w:hAnsi="宋体" w:eastAsia="宋体" w:cs="宋体"/>
                <w:color w:val="7E7E7E"/>
                <w:w w:val="110"/>
                <w:sz w:val="18"/>
                <w:szCs w:val="18"/>
              </w:rPr>
              <w:t>共</w:t>
            </w:r>
            <w:r>
              <w:rPr>
                <w:rFonts w:hint="default" w:ascii="宋体" w:hAnsi="宋体" w:eastAsia="宋体" w:cs="宋体"/>
                <w:color w:val="7E7E7E"/>
                <w:w w:val="110"/>
                <w:sz w:val="18"/>
                <w:szCs w:val="18"/>
              </w:rPr>
              <w:tab/>
            </w:r>
            <w:r>
              <w:rPr>
                <w:rFonts w:hint="default" w:ascii="宋体" w:hAnsi="宋体" w:eastAsia="宋体" w:cs="宋体"/>
                <w:color w:val="7E7E7E"/>
                <w:w w:val="110"/>
                <w:sz w:val="18"/>
                <w:szCs w:val="18"/>
              </w:rPr>
              <w:t>页</w:t>
            </w:r>
          </w:p>
        </w:tc>
        <w:tc>
          <w:tcPr>
            <w:tcW w:w="3139" w:type="dxa"/>
            <w:gridSpan w:val="4"/>
            <w:tcBorders>
              <w:top w:val="single" w:color="4B4B4F" w:sz="8" w:space="0"/>
              <w:left w:val="single" w:color="777777" w:sz="6" w:space="0"/>
              <w:bottom w:val="single" w:color="8C8C8C" w:sz="6" w:space="0"/>
              <w:right w:val="single" w:color="545454" w:sz="8" w:space="0"/>
            </w:tcBorders>
          </w:tcPr>
          <w:p>
            <w:pPr>
              <w:pStyle w:val="11"/>
              <w:spacing w:line="636" w:lineRule="auto"/>
              <w:ind w:left="95" w:right="1997" w:firstLine="70"/>
              <w:jc w:val="left"/>
              <w:rPr>
                <w:rFonts w:hint="default" w:ascii="宋体" w:hAnsi="宋体" w:eastAsia="宋体" w:cs="宋体"/>
                <w:sz w:val="18"/>
                <w:szCs w:val="18"/>
              </w:rPr>
            </w:pPr>
            <w:r>
              <w:rPr>
                <w:rFonts w:hint="default" w:ascii="宋体" w:hAnsi="宋体" w:eastAsia="宋体" w:cs="宋体"/>
                <w:color w:val="6B6B6B"/>
                <w:spacing w:val="3"/>
                <w:w w:val="125"/>
                <w:sz w:val="18"/>
                <w:szCs w:val="18"/>
              </w:rPr>
              <w:t xml:space="preserve">［程称： </w:t>
            </w:r>
            <w:r>
              <w:rPr>
                <w:rFonts w:hint="default" w:ascii="宋体" w:hAnsi="宋体" w:eastAsia="宋体" w:cs="宋体"/>
                <w:color w:val="7E7E7E"/>
                <w:spacing w:val="-41"/>
                <w:w w:val="114"/>
                <w:sz w:val="18"/>
                <w:szCs w:val="18"/>
              </w:rPr>
              <w:t>单元斗，称：</w:t>
            </w:r>
          </w:p>
        </w:tc>
      </w:tr>
      <w:tr>
        <w:tblPrEx>
          <w:tblCellMar>
            <w:top w:w="0" w:type="dxa"/>
            <w:left w:w="0" w:type="dxa"/>
            <w:bottom w:w="0" w:type="dxa"/>
            <w:right w:w="0" w:type="dxa"/>
          </w:tblCellMar>
        </w:tblPrEx>
        <w:trPr>
          <w:trHeight w:val="436" w:hRule="exact"/>
        </w:trPr>
        <w:tc>
          <w:tcPr>
            <w:tcW w:w="1052" w:type="dxa"/>
            <w:tcBorders>
              <w:top w:val="single" w:color="838383" w:sz="6" w:space="0"/>
              <w:left w:val="single" w:color="4B4B4B" w:sz="8" w:space="0"/>
              <w:bottom w:val="single" w:color="7C777C" w:sz="6" w:space="0"/>
              <w:right w:val="single" w:color="838383" w:sz="8" w:space="0"/>
            </w:tcBorders>
          </w:tcPr>
          <w:p>
            <w:pPr>
              <w:pStyle w:val="11"/>
              <w:spacing w:before="52" w:line="240" w:lineRule="auto"/>
              <w:ind w:right="19"/>
              <w:jc w:val="center"/>
              <w:rPr>
                <w:rFonts w:hint="default" w:ascii="宋体" w:hAnsi="宋体" w:eastAsia="宋体" w:cs="宋体"/>
                <w:sz w:val="18"/>
                <w:szCs w:val="18"/>
              </w:rPr>
            </w:pPr>
            <w:r>
              <w:rPr>
                <w:rFonts w:hint="default" w:ascii="宋体" w:hAnsi="宋体" w:eastAsia="宋体" w:cs="宋体"/>
                <w:color w:val="7E7E7E"/>
                <w:spacing w:val="-4"/>
                <w:sz w:val="18"/>
                <w:szCs w:val="18"/>
              </w:rPr>
              <w:t>委托单位</w:t>
            </w:r>
          </w:p>
        </w:tc>
        <w:tc>
          <w:tcPr>
            <w:tcW w:w="5006" w:type="dxa"/>
            <w:gridSpan w:val="5"/>
            <w:tcBorders>
              <w:top w:val="single" w:color="707074" w:sz="6" w:space="0"/>
              <w:left w:val="single" w:color="838383" w:sz="8" w:space="0"/>
              <w:bottom w:val="single" w:color="7C777C" w:sz="6" w:space="0"/>
              <w:right w:val="single" w:color="777777" w:sz="6" w:space="0"/>
            </w:tcBorders>
          </w:tcPr>
          <w:p/>
        </w:tc>
        <w:tc>
          <w:tcPr>
            <w:tcW w:w="1273" w:type="dxa"/>
            <w:gridSpan w:val="2"/>
            <w:tcBorders>
              <w:top w:val="single" w:color="707074" w:sz="6" w:space="0"/>
              <w:left w:val="single" w:color="777777" w:sz="6" w:space="0"/>
              <w:bottom w:val="single" w:color="808080" w:sz="6" w:space="0"/>
              <w:right w:val="single" w:color="808080" w:sz="6" w:space="0"/>
            </w:tcBorders>
          </w:tcPr>
          <w:p>
            <w:pPr>
              <w:pStyle w:val="11"/>
              <w:spacing w:before="59" w:line="240" w:lineRule="auto"/>
              <w:ind w:left="258" w:right="0"/>
              <w:jc w:val="left"/>
              <w:rPr>
                <w:rFonts w:hint="default" w:ascii="宋体" w:hAnsi="宋体" w:eastAsia="宋体" w:cs="宋体"/>
                <w:sz w:val="18"/>
                <w:szCs w:val="18"/>
              </w:rPr>
            </w:pPr>
            <w:r>
              <w:rPr>
                <w:rFonts w:hint="default" w:ascii="宋体" w:hAnsi="宋体" w:eastAsia="宋体" w:cs="宋体"/>
                <w:color w:val="6B6B6B"/>
                <w:spacing w:val="2"/>
                <w:w w:val="111"/>
                <w:sz w:val="17"/>
                <w:szCs w:val="17"/>
              </w:rPr>
              <w:t>报</w:t>
            </w:r>
            <w:r>
              <w:rPr>
                <w:rFonts w:hint="default" w:ascii="Arial" w:hAnsi="Arial" w:eastAsia="Arial" w:cs="Arial"/>
                <w:color w:val="6B6B6B"/>
                <w:spacing w:val="-7"/>
                <w:w w:val="114"/>
                <w:sz w:val="22"/>
                <w:szCs w:val="22"/>
              </w:rPr>
              <w:t>f</w:t>
            </w:r>
            <w:r>
              <w:rPr>
                <w:rFonts w:hint="default" w:ascii="宋体" w:hAnsi="宋体" w:eastAsia="宋体" w:cs="宋体"/>
                <w:color w:val="6B6B6B"/>
                <w:spacing w:val="-21"/>
                <w:w w:val="27"/>
                <w:sz w:val="18"/>
                <w:szCs w:val="18"/>
              </w:rPr>
              <w:t>’</w:t>
            </w:r>
            <w:r>
              <w:rPr>
                <w:rFonts w:hint="default" w:ascii="宋体" w:hAnsi="宋体" w:eastAsia="宋体" w:cs="宋体"/>
                <w:color w:val="6B6B6B"/>
                <w:spacing w:val="-148"/>
                <w:w w:val="125"/>
                <w:sz w:val="18"/>
                <w:szCs w:val="18"/>
              </w:rPr>
              <w:t>？</w:t>
            </w:r>
            <w:r>
              <w:rPr>
                <w:rFonts w:hint="default" w:ascii="宋体" w:hAnsi="宋体" w:eastAsia="宋体" w:cs="宋体"/>
                <w:color w:val="6B6B6B"/>
                <w:w w:val="102"/>
                <w:sz w:val="18"/>
                <w:szCs w:val="18"/>
              </w:rPr>
              <w:t>编号</w:t>
            </w:r>
          </w:p>
        </w:tc>
        <w:tc>
          <w:tcPr>
            <w:tcW w:w="1867" w:type="dxa"/>
            <w:gridSpan w:val="2"/>
            <w:tcBorders>
              <w:top w:val="single" w:color="8C8C8C" w:sz="6" w:space="0"/>
              <w:left w:val="single" w:color="808080" w:sz="6" w:space="0"/>
              <w:bottom w:val="single" w:color="808080" w:sz="6" w:space="0"/>
              <w:right w:val="single" w:color="545454" w:sz="8" w:space="0"/>
            </w:tcBorders>
          </w:tcPr>
          <w:p/>
        </w:tc>
      </w:tr>
      <w:tr>
        <w:tblPrEx>
          <w:tblCellMar>
            <w:top w:w="0" w:type="dxa"/>
            <w:left w:w="0" w:type="dxa"/>
            <w:bottom w:w="0" w:type="dxa"/>
            <w:right w:w="0" w:type="dxa"/>
          </w:tblCellMar>
        </w:tblPrEx>
        <w:trPr>
          <w:trHeight w:val="432" w:hRule="exact"/>
        </w:trPr>
        <w:tc>
          <w:tcPr>
            <w:tcW w:w="1052" w:type="dxa"/>
            <w:tcBorders>
              <w:top w:val="single" w:color="7C777C" w:sz="6" w:space="0"/>
              <w:left w:val="single" w:color="4B4B4B" w:sz="8" w:space="0"/>
              <w:bottom w:val="single" w:color="777777" w:sz="6" w:space="0"/>
              <w:right w:val="single" w:color="838383" w:sz="8" w:space="0"/>
            </w:tcBorders>
          </w:tcPr>
          <w:p>
            <w:pPr>
              <w:pStyle w:val="11"/>
              <w:spacing w:before="48" w:line="240" w:lineRule="auto"/>
              <w:ind w:right="22"/>
              <w:jc w:val="center"/>
              <w:rPr>
                <w:rFonts w:hint="default" w:ascii="宋体" w:hAnsi="宋体" w:eastAsia="宋体" w:cs="宋体"/>
                <w:sz w:val="18"/>
                <w:szCs w:val="18"/>
              </w:rPr>
            </w:pPr>
            <w:r>
              <w:rPr>
                <w:rFonts w:hint="default" w:ascii="宋体" w:hAnsi="宋体" w:eastAsia="宋体" w:cs="宋体"/>
                <w:color w:val="6B6B6B"/>
                <w:spacing w:val="-11"/>
                <w:w w:val="105"/>
                <w:sz w:val="18"/>
                <w:szCs w:val="18"/>
              </w:rPr>
              <w:t>储罐名称</w:t>
            </w:r>
          </w:p>
        </w:tc>
        <w:tc>
          <w:tcPr>
            <w:tcW w:w="1845" w:type="dxa"/>
            <w:gridSpan w:val="2"/>
            <w:tcBorders>
              <w:top w:val="single" w:color="7C777C" w:sz="6" w:space="0"/>
              <w:left w:val="single" w:color="838383" w:sz="8" w:space="0"/>
              <w:bottom w:val="single" w:color="808080" w:sz="6" w:space="0"/>
              <w:right w:val="single" w:color="7C7C7C" w:sz="6" w:space="0"/>
            </w:tcBorders>
          </w:tcPr>
          <w:p/>
        </w:tc>
        <w:tc>
          <w:tcPr>
            <w:tcW w:w="2111" w:type="dxa"/>
            <w:gridSpan w:val="2"/>
            <w:tcBorders>
              <w:top w:val="single" w:color="7C777C" w:sz="6" w:space="0"/>
              <w:left w:val="single" w:color="7C7C7C" w:sz="6" w:space="0"/>
              <w:bottom w:val="single" w:color="808080" w:sz="6" w:space="0"/>
              <w:right w:val="single" w:color="777777" w:sz="6" w:space="0"/>
            </w:tcBorders>
          </w:tcPr>
          <w:p>
            <w:pPr>
              <w:pStyle w:val="11"/>
              <w:spacing w:before="48" w:line="240" w:lineRule="auto"/>
              <w:ind w:left="696" w:right="0"/>
              <w:jc w:val="left"/>
              <w:rPr>
                <w:rFonts w:hint="default" w:ascii="宋体" w:hAnsi="宋体" w:eastAsia="宋体" w:cs="宋体"/>
                <w:sz w:val="18"/>
                <w:szCs w:val="18"/>
              </w:rPr>
            </w:pPr>
            <w:r>
              <w:rPr>
                <w:rFonts w:hint="default" w:ascii="宋体" w:hAnsi="宋体" w:eastAsia="宋体" w:cs="宋体"/>
                <w:color w:val="6B6B6B"/>
                <w:spacing w:val="-20"/>
                <w:w w:val="109"/>
                <w:sz w:val="18"/>
                <w:szCs w:val="18"/>
              </w:rPr>
              <w:t>检</w:t>
            </w:r>
            <w:r>
              <w:rPr>
                <w:rFonts w:hint="default" w:ascii="宋体" w:hAnsi="宋体" w:eastAsia="宋体" w:cs="宋体"/>
                <w:color w:val="6B6B6B"/>
                <w:spacing w:val="-39"/>
                <w:w w:val="49"/>
                <w:sz w:val="18"/>
                <w:szCs w:val="18"/>
              </w:rPr>
              <w:t>｛</w:t>
            </w:r>
            <w:r>
              <w:rPr>
                <w:rFonts w:hint="default" w:ascii="宋体" w:hAnsi="宋体" w:eastAsia="宋体" w:cs="宋体"/>
                <w:color w:val="6B6B6B"/>
                <w:w w:val="91"/>
                <w:sz w:val="18"/>
                <w:szCs w:val="18"/>
              </w:rPr>
              <w:t>牛</w:t>
            </w:r>
            <w:r>
              <w:rPr>
                <w:rFonts w:hint="default" w:ascii="宋体" w:hAnsi="宋体" w:eastAsia="宋体" w:cs="宋体"/>
                <w:color w:val="6B6B6B"/>
                <w:spacing w:val="-17"/>
                <w:w w:val="91"/>
                <w:sz w:val="18"/>
                <w:szCs w:val="18"/>
              </w:rPr>
              <w:t>编</w:t>
            </w:r>
            <w:r>
              <w:rPr>
                <w:rFonts w:hint="default" w:ascii="宋体" w:hAnsi="宋体" w:eastAsia="宋体" w:cs="宋体"/>
                <w:color w:val="6B6B6B"/>
                <w:w w:val="110"/>
                <w:sz w:val="18"/>
                <w:szCs w:val="18"/>
              </w:rPr>
              <w:t>号</w:t>
            </w:r>
          </w:p>
        </w:tc>
        <w:tc>
          <w:tcPr>
            <w:tcW w:w="1050" w:type="dxa"/>
            <w:tcBorders>
              <w:top w:val="single" w:color="4B4B4B" w:sz="2" w:space="0"/>
              <w:left w:val="single" w:color="777777" w:sz="6" w:space="0"/>
              <w:bottom w:val="single" w:color="808080" w:sz="6" w:space="0"/>
              <w:right w:val="single" w:color="777777" w:sz="6" w:space="0"/>
            </w:tcBorders>
          </w:tcPr>
          <w:p/>
        </w:tc>
        <w:tc>
          <w:tcPr>
            <w:tcW w:w="1273" w:type="dxa"/>
            <w:gridSpan w:val="2"/>
            <w:tcBorders>
              <w:top w:val="single" w:color="808080" w:sz="6" w:space="0"/>
              <w:left w:val="single" w:color="777777" w:sz="6" w:space="0"/>
              <w:bottom w:val="single" w:color="838383" w:sz="6" w:space="0"/>
              <w:right w:val="single" w:color="808080" w:sz="6" w:space="0"/>
            </w:tcBorders>
          </w:tcPr>
          <w:p>
            <w:pPr>
              <w:pStyle w:val="11"/>
              <w:spacing w:before="48" w:line="240" w:lineRule="auto"/>
              <w:ind w:left="258" w:right="0"/>
              <w:jc w:val="left"/>
              <w:rPr>
                <w:rFonts w:hint="default" w:ascii="宋体" w:hAnsi="宋体" w:eastAsia="宋体" w:cs="宋体"/>
                <w:sz w:val="18"/>
                <w:szCs w:val="18"/>
              </w:rPr>
            </w:pPr>
            <w:r>
              <w:rPr>
                <w:rFonts w:hint="default" w:ascii="宋体" w:hAnsi="宋体" w:eastAsia="宋体" w:cs="宋体"/>
                <w:color w:val="7E7E7E"/>
                <w:spacing w:val="-5"/>
                <w:w w:val="105"/>
                <w:sz w:val="18"/>
                <w:szCs w:val="18"/>
              </w:rPr>
              <w:t>检测件数</w:t>
            </w:r>
          </w:p>
        </w:tc>
        <w:tc>
          <w:tcPr>
            <w:tcW w:w="1867" w:type="dxa"/>
            <w:gridSpan w:val="2"/>
            <w:tcBorders>
              <w:top w:val="single" w:color="808080" w:sz="6" w:space="0"/>
              <w:left w:val="single" w:color="808080" w:sz="6" w:space="0"/>
              <w:bottom w:val="single" w:color="838383" w:sz="6" w:space="0"/>
              <w:right w:val="single" w:color="545454" w:sz="8" w:space="0"/>
            </w:tcBorders>
          </w:tcPr>
          <w:p/>
        </w:tc>
      </w:tr>
      <w:tr>
        <w:tblPrEx>
          <w:tblCellMar>
            <w:top w:w="0" w:type="dxa"/>
            <w:left w:w="0" w:type="dxa"/>
            <w:bottom w:w="0" w:type="dxa"/>
            <w:right w:w="0" w:type="dxa"/>
          </w:tblCellMar>
        </w:tblPrEx>
        <w:trPr>
          <w:trHeight w:val="439" w:hRule="exact"/>
        </w:trPr>
        <w:tc>
          <w:tcPr>
            <w:tcW w:w="1052" w:type="dxa"/>
            <w:tcBorders>
              <w:top w:val="single" w:color="777777" w:sz="6" w:space="0"/>
              <w:left w:val="single" w:color="4B4B4B" w:sz="8" w:space="0"/>
              <w:bottom w:val="single" w:color="7C7C7C" w:sz="6" w:space="0"/>
              <w:right w:val="single" w:color="838383" w:sz="8" w:space="0"/>
            </w:tcBorders>
          </w:tcPr>
          <w:p>
            <w:pPr>
              <w:pStyle w:val="11"/>
              <w:spacing w:before="48" w:line="240" w:lineRule="auto"/>
              <w:ind w:right="22"/>
              <w:jc w:val="center"/>
              <w:rPr>
                <w:rFonts w:hint="default" w:ascii="宋体" w:hAnsi="宋体" w:eastAsia="宋体" w:cs="宋体"/>
                <w:sz w:val="18"/>
                <w:szCs w:val="18"/>
              </w:rPr>
            </w:pPr>
            <w:r>
              <w:rPr>
                <w:rFonts w:hint="default" w:ascii="宋体" w:hAnsi="宋体" w:eastAsia="宋体" w:cs="宋体"/>
                <w:color w:val="7E7E7E"/>
                <w:sz w:val="18"/>
                <w:szCs w:val="18"/>
              </w:rPr>
              <w:t>检件材质</w:t>
            </w:r>
          </w:p>
        </w:tc>
        <w:tc>
          <w:tcPr>
            <w:tcW w:w="1845" w:type="dxa"/>
            <w:gridSpan w:val="2"/>
            <w:tcBorders>
              <w:top w:val="single" w:color="808080" w:sz="6" w:space="0"/>
              <w:left w:val="single" w:color="838383" w:sz="8" w:space="0"/>
              <w:bottom w:val="single" w:color="7C7C7C" w:sz="6" w:space="0"/>
              <w:right w:val="single" w:color="7C7C7C" w:sz="6" w:space="0"/>
            </w:tcBorders>
          </w:tcPr>
          <w:p/>
        </w:tc>
        <w:tc>
          <w:tcPr>
            <w:tcW w:w="2111" w:type="dxa"/>
            <w:gridSpan w:val="2"/>
            <w:tcBorders>
              <w:top w:val="single" w:color="808080" w:sz="6" w:space="0"/>
              <w:left w:val="single" w:color="7C7C7C" w:sz="6" w:space="0"/>
              <w:bottom w:val="single" w:color="7C7C7C" w:sz="6" w:space="0"/>
              <w:right w:val="single" w:color="777777" w:sz="6" w:space="0"/>
            </w:tcBorders>
          </w:tcPr>
          <w:p>
            <w:pPr>
              <w:pStyle w:val="11"/>
              <w:spacing w:before="48" w:line="240" w:lineRule="auto"/>
              <w:ind w:left="533" w:right="0"/>
              <w:jc w:val="left"/>
              <w:rPr>
                <w:rFonts w:hint="default" w:ascii="Times New Roman" w:hAnsi="Times New Roman" w:eastAsia="Times New Roman" w:cs="Times New Roman"/>
                <w:sz w:val="19"/>
                <w:szCs w:val="19"/>
              </w:rPr>
            </w:pPr>
            <w:r>
              <w:rPr>
                <w:rFonts w:hint="default" w:ascii="宋体" w:hAnsi="宋体" w:eastAsia="宋体" w:cs="宋体"/>
                <w:color w:val="6B6B6B"/>
                <w:spacing w:val="-20"/>
                <w:w w:val="109"/>
                <w:sz w:val="18"/>
                <w:szCs w:val="18"/>
              </w:rPr>
              <w:t>检</w:t>
            </w:r>
            <w:r>
              <w:rPr>
                <w:rFonts w:hint="default" w:ascii="宋体" w:hAnsi="宋体" w:eastAsia="宋体" w:cs="宋体"/>
                <w:color w:val="6B6B6B"/>
                <w:spacing w:val="-39"/>
                <w:w w:val="49"/>
                <w:sz w:val="18"/>
                <w:szCs w:val="18"/>
              </w:rPr>
              <w:t>｛</w:t>
            </w:r>
            <w:r>
              <w:rPr>
                <w:rFonts w:hint="default" w:ascii="宋体" w:hAnsi="宋体" w:eastAsia="宋体" w:cs="宋体"/>
                <w:color w:val="6B6B6B"/>
                <w:spacing w:val="-23"/>
                <w:w w:val="83"/>
                <w:sz w:val="18"/>
                <w:szCs w:val="18"/>
              </w:rPr>
              <w:t>牛</w:t>
            </w:r>
            <w:r>
              <w:rPr>
                <w:rFonts w:hint="default" w:ascii="宋体" w:hAnsi="宋体" w:eastAsia="宋体" w:cs="宋体"/>
                <w:color w:val="6B6B6B"/>
                <w:spacing w:val="-22"/>
                <w:w w:val="110"/>
                <w:sz w:val="18"/>
                <w:szCs w:val="18"/>
              </w:rPr>
              <w:t>规</w:t>
            </w:r>
            <w:r>
              <w:rPr>
                <w:rFonts w:hint="default" w:ascii="宋体" w:hAnsi="宋体" w:eastAsia="宋体" w:cs="宋体"/>
                <w:color w:val="6B6B6B"/>
                <w:spacing w:val="-13"/>
                <w:w w:val="105"/>
                <w:sz w:val="18"/>
                <w:szCs w:val="18"/>
              </w:rPr>
              <w:t>格</w:t>
            </w:r>
            <w:r>
              <w:rPr>
                <w:rFonts w:hint="default" w:ascii="宋体" w:hAnsi="宋体" w:eastAsia="宋体" w:cs="宋体"/>
                <w:color w:val="979797"/>
                <w:spacing w:val="-104"/>
                <w:w w:val="89"/>
                <w:sz w:val="18"/>
                <w:szCs w:val="18"/>
              </w:rPr>
              <w:t>／</w:t>
            </w:r>
            <w:r>
              <w:rPr>
                <w:rFonts w:hint="default" w:ascii="Times New Roman" w:hAnsi="Times New Roman" w:eastAsia="Times New Roman" w:cs="Times New Roman"/>
                <w:color w:val="505252"/>
                <w:w w:val="90"/>
                <w:sz w:val="19"/>
                <w:szCs w:val="19"/>
              </w:rPr>
              <w:t>m</w:t>
            </w:r>
            <w:r>
              <w:rPr>
                <w:rFonts w:hint="default" w:ascii="Times New Roman" w:hAnsi="Times New Roman" w:eastAsia="Times New Roman" w:cs="Times New Roman"/>
                <w:color w:val="6B6B6B"/>
                <w:w w:val="90"/>
                <w:sz w:val="19"/>
                <w:szCs w:val="19"/>
              </w:rPr>
              <w:t>m</w:t>
            </w:r>
          </w:p>
        </w:tc>
        <w:tc>
          <w:tcPr>
            <w:tcW w:w="1050" w:type="dxa"/>
            <w:tcBorders>
              <w:top w:val="single" w:color="808080" w:sz="6" w:space="0"/>
              <w:left w:val="single" w:color="777777" w:sz="6" w:space="0"/>
              <w:bottom w:val="single" w:color="7C7C7C" w:sz="6" w:space="0"/>
              <w:right w:val="single" w:color="777777" w:sz="6" w:space="0"/>
            </w:tcBorders>
          </w:tcPr>
          <w:p/>
        </w:tc>
        <w:tc>
          <w:tcPr>
            <w:tcW w:w="1273" w:type="dxa"/>
            <w:gridSpan w:val="2"/>
            <w:tcBorders>
              <w:top w:val="single" w:color="838383" w:sz="6" w:space="0"/>
              <w:left w:val="single" w:color="777777" w:sz="6" w:space="0"/>
              <w:bottom w:val="single" w:color="7C7C7C" w:sz="6" w:space="0"/>
              <w:right w:val="single" w:color="808080" w:sz="6" w:space="0"/>
            </w:tcBorders>
          </w:tcPr>
          <w:p>
            <w:pPr>
              <w:pStyle w:val="11"/>
              <w:spacing w:before="48" w:line="240" w:lineRule="auto"/>
              <w:ind w:left="258" w:right="0"/>
              <w:jc w:val="left"/>
              <w:rPr>
                <w:rFonts w:hint="default" w:ascii="宋体" w:hAnsi="宋体" w:eastAsia="宋体" w:cs="宋体"/>
                <w:sz w:val="18"/>
                <w:szCs w:val="18"/>
              </w:rPr>
            </w:pPr>
            <w:r>
              <w:rPr>
                <w:rFonts w:hint="default" w:ascii="宋体" w:hAnsi="宋体" w:eastAsia="宋体" w:cs="宋体"/>
                <w:color w:val="7E7E7E"/>
                <w:sz w:val="18"/>
                <w:szCs w:val="18"/>
              </w:rPr>
              <w:t>检测方式</w:t>
            </w:r>
          </w:p>
        </w:tc>
        <w:tc>
          <w:tcPr>
            <w:tcW w:w="1867" w:type="dxa"/>
            <w:gridSpan w:val="2"/>
            <w:tcBorders>
              <w:top w:val="single" w:color="838383" w:sz="6" w:space="0"/>
              <w:left w:val="single" w:color="808080" w:sz="6" w:space="0"/>
              <w:bottom w:val="single" w:color="909090" w:sz="8" w:space="0"/>
              <w:right w:val="single" w:color="545454" w:sz="8" w:space="0"/>
            </w:tcBorders>
          </w:tcPr>
          <w:p/>
        </w:tc>
      </w:tr>
      <w:tr>
        <w:tblPrEx>
          <w:tblCellMar>
            <w:top w:w="0" w:type="dxa"/>
            <w:left w:w="0" w:type="dxa"/>
            <w:bottom w:w="0" w:type="dxa"/>
            <w:right w:w="0" w:type="dxa"/>
          </w:tblCellMar>
        </w:tblPrEx>
        <w:trPr>
          <w:trHeight w:val="432" w:hRule="exact"/>
        </w:trPr>
        <w:tc>
          <w:tcPr>
            <w:tcW w:w="1052" w:type="dxa"/>
            <w:tcBorders>
              <w:top w:val="single" w:color="7C7C7C" w:sz="6" w:space="0"/>
              <w:left w:val="single" w:color="4B4B4B" w:sz="8" w:space="0"/>
              <w:bottom w:val="single" w:color="7C7C7C" w:sz="6" w:space="0"/>
              <w:right w:val="single" w:color="838383" w:sz="8" w:space="0"/>
            </w:tcBorders>
          </w:tcPr>
          <w:p>
            <w:pPr>
              <w:pStyle w:val="11"/>
              <w:spacing w:before="41" w:line="240" w:lineRule="auto"/>
              <w:ind w:right="17"/>
              <w:jc w:val="center"/>
              <w:rPr>
                <w:rFonts w:hint="default" w:ascii="宋体" w:hAnsi="宋体" w:eastAsia="宋体" w:cs="宋体"/>
                <w:sz w:val="18"/>
                <w:szCs w:val="18"/>
              </w:rPr>
            </w:pPr>
            <w:r>
              <w:rPr>
                <w:rFonts w:hint="default" w:ascii="宋体" w:hAnsi="宋体" w:eastAsia="宋体" w:cs="宋体"/>
                <w:color w:val="7E7E7E"/>
                <w:spacing w:val="-7"/>
                <w:w w:val="105"/>
                <w:sz w:val="18"/>
                <w:szCs w:val="18"/>
              </w:rPr>
              <w:t>检测标准</w:t>
            </w:r>
          </w:p>
        </w:tc>
        <w:tc>
          <w:tcPr>
            <w:tcW w:w="1845" w:type="dxa"/>
            <w:gridSpan w:val="2"/>
            <w:tcBorders>
              <w:top w:val="single" w:color="7C7C7C" w:sz="6" w:space="0"/>
              <w:left w:val="single" w:color="838383" w:sz="8" w:space="0"/>
              <w:bottom w:val="single" w:color="7C7C7C" w:sz="6" w:space="0"/>
              <w:right w:val="single" w:color="7C7C7C" w:sz="6" w:space="0"/>
            </w:tcBorders>
          </w:tcPr>
          <w:p/>
        </w:tc>
        <w:tc>
          <w:tcPr>
            <w:tcW w:w="2111" w:type="dxa"/>
            <w:gridSpan w:val="2"/>
            <w:tcBorders>
              <w:top w:val="single" w:color="7C7C7C" w:sz="6" w:space="0"/>
              <w:left w:val="single" w:color="7C7C7C" w:sz="6" w:space="0"/>
              <w:bottom w:val="single" w:color="7C7C7C" w:sz="6" w:space="0"/>
              <w:right w:val="single" w:color="777777" w:sz="6" w:space="0"/>
            </w:tcBorders>
          </w:tcPr>
          <w:p>
            <w:pPr>
              <w:pStyle w:val="11"/>
              <w:spacing w:before="60" w:line="240" w:lineRule="auto"/>
              <w:ind w:left="604" w:right="0"/>
              <w:jc w:val="left"/>
              <w:rPr>
                <w:rFonts w:hint="default" w:ascii="宋体" w:hAnsi="宋体" w:eastAsia="宋体" w:cs="宋体"/>
                <w:sz w:val="17"/>
                <w:szCs w:val="17"/>
              </w:rPr>
            </w:pPr>
            <w:r>
              <w:rPr>
                <w:rFonts w:hint="default" w:ascii="宋体" w:hAnsi="宋体" w:eastAsia="宋体" w:cs="宋体"/>
                <w:color w:val="6B6B6B"/>
                <w:spacing w:val="-4"/>
                <w:w w:val="110"/>
                <w:sz w:val="17"/>
                <w:szCs w:val="17"/>
              </w:rPr>
              <w:t>热处理状态</w:t>
            </w:r>
          </w:p>
        </w:tc>
        <w:tc>
          <w:tcPr>
            <w:tcW w:w="1050" w:type="dxa"/>
            <w:tcBorders>
              <w:top w:val="single" w:color="7C7C7C" w:sz="6" w:space="0"/>
              <w:left w:val="single" w:color="777777" w:sz="6" w:space="0"/>
              <w:bottom w:val="single" w:color="4B4B4B" w:sz="2" w:space="0"/>
              <w:right w:val="single" w:color="777777" w:sz="6" w:space="0"/>
            </w:tcBorders>
          </w:tcPr>
          <w:p/>
        </w:tc>
        <w:tc>
          <w:tcPr>
            <w:tcW w:w="1273" w:type="dxa"/>
            <w:gridSpan w:val="2"/>
            <w:tcBorders>
              <w:top w:val="single" w:color="7C7C7C" w:sz="6" w:space="0"/>
              <w:left w:val="single" w:color="777777" w:sz="6" w:space="0"/>
              <w:bottom w:val="single" w:color="808080" w:sz="6" w:space="0"/>
              <w:right w:val="single" w:color="808080" w:sz="6" w:space="0"/>
            </w:tcBorders>
          </w:tcPr>
          <w:p>
            <w:pPr>
              <w:pStyle w:val="11"/>
              <w:spacing w:before="53" w:line="240" w:lineRule="auto"/>
              <w:ind w:left="265" w:right="0"/>
              <w:jc w:val="left"/>
              <w:rPr>
                <w:rFonts w:hint="default" w:ascii="宋体" w:hAnsi="宋体" w:eastAsia="宋体" w:cs="宋体"/>
                <w:sz w:val="17"/>
                <w:szCs w:val="17"/>
              </w:rPr>
            </w:pPr>
            <w:r>
              <w:rPr>
                <w:rFonts w:hint="default" w:ascii="宋体" w:hAnsi="宋体" w:eastAsia="宋体" w:cs="宋体"/>
                <w:color w:val="7E7E7E"/>
                <w:w w:val="105"/>
                <w:sz w:val="17"/>
                <w:szCs w:val="17"/>
              </w:rPr>
              <w:t>哀而状态</w:t>
            </w:r>
          </w:p>
        </w:tc>
        <w:tc>
          <w:tcPr>
            <w:tcW w:w="1867" w:type="dxa"/>
            <w:gridSpan w:val="2"/>
            <w:tcBorders>
              <w:top w:val="single" w:color="909090" w:sz="8" w:space="0"/>
              <w:left w:val="single" w:color="808080" w:sz="6" w:space="0"/>
              <w:bottom w:val="single" w:color="808080" w:sz="6" w:space="0"/>
              <w:right w:val="single" w:color="545454" w:sz="8" w:space="0"/>
            </w:tcBorders>
          </w:tcPr>
          <w:p/>
        </w:tc>
      </w:tr>
      <w:tr>
        <w:tblPrEx>
          <w:tblCellMar>
            <w:top w:w="0" w:type="dxa"/>
            <w:left w:w="0" w:type="dxa"/>
            <w:bottom w:w="0" w:type="dxa"/>
            <w:right w:w="0" w:type="dxa"/>
          </w:tblCellMar>
        </w:tblPrEx>
        <w:trPr>
          <w:trHeight w:val="432" w:hRule="exact"/>
        </w:trPr>
        <w:tc>
          <w:tcPr>
            <w:tcW w:w="1052" w:type="dxa"/>
            <w:tcBorders>
              <w:top w:val="single" w:color="7C7C7C" w:sz="6" w:space="0"/>
              <w:left w:val="single" w:color="4B4B4B" w:sz="8" w:space="0"/>
              <w:bottom w:val="single" w:color="777777" w:sz="6" w:space="0"/>
              <w:right w:val="single" w:color="838383" w:sz="8" w:space="0"/>
            </w:tcBorders>
          </w:tcPr>
          <w:p>
            <w:pPr>
              <w:pStyle w:val="11"/>
              <w:spacing w:before="48" w:line="240" w:lineRule="auto"/>
              <w:ind w:right="22"/>
              <w:jc w:val="center"/>
              <w:rPr>
                <w:rFonts w:hint="default" w:ascii="宋体" w:hAnsi="宋体" w:eastAsia="宋体" w:cs="宋体"/>
                <w:sz w:val="18"/>
                <w:szCs w:val="18"/>
              </w:rPr>
            </w:pPr>
            <w:r>
              <w:rPr>
                <w:rFonts w:hint="default" w:ascii="宋体" w:hAnsi="宋体" w:eastAsia="宋体" w:cs="宋体"/>
                <w:color w:val="6B6B6B"/>
                <w:sz w:val="18"/>
                <w:szCs w:val="18"/>
              </w:rPr>
              <w:t>仪器咽号</w:t>
            </w:r>
          </w:p>
        </w:tc>
        <w:tc>
          <w:tcPr>
            <w:tcW w:w="1845" w:type="dxa"/>
            <w:gridSpan w:val="2"/>
            <w:tcBorders>
              <w:top w:val="single" w:color="7C7C7C" w:sz="6" w:space="0"/>
              <w:left w:val="single" w:color="838383" w:sz="8" w:space="0"/>
              <w:bottom w:val="single" w:color="777777" w:sz="6" w:space="0"/>
              <w:right w:val="single" w:color="7C7C7C" w:sz="2" w:space="0"/>
            </w:tcBorders>
          </w:tcPr>
          <w:p/>
        </w:tc>
        <w:tc>
          <w:tcPr>
            <w:tcW w:w="2111" w:type="dxa"/>
            <w:gridSpan w:val="2"/>
            <w:tcBorders>
              <w:top w:val="single" w:color="7C7C7C" w:sz="6" w:space="0"/>
              <w:left w:val="single" w:color="7C7C7C" w:sz="2" w:space="0"/>
              <w:bottom w:val="single" w:color="777777" w:sz="6" w:space="0"/>
              <w:right w:val="single" w:color="777777" w:sz="6" w:space="0"/>
            </w:tcBorders>
          </w:tcPr>
          <w:p>
            <w:pPr>
              <w:pStyle w:val="11"/>
              <w:spacing w:before="55" w:line="240" w:lineRule="auto"/>
              <w:ind w:left="608" w:right="0"/>
              <w:jc w:val="left"/>
              <w:rPr>
                <w:rFonts w:hint="default" w:ascii="宋体" w:hAnsi="宋体" w:eastAsia="宋体" w:cs="宋体"/>
                <w:sz w:val="18"/>
                <w:szCs w:val="18"/>
              </w:rPr>
            </w:pPr>
            <w:r>
              <w:rPr>
                <w:rFonts w:hint="default" w:ascii="宋体" w:hAnsi="宋体" w:eastAsia="宋体" w:cs="宋体"/>
                <w:color w:val="7E7E7E"/>
                <w:sz w:val="18"/>
                <w:szCs w:val="18"/>
              </w:rPr>
              <w:t>检</w:t>
            </w:r>
            <w:r>
              <w:rPr>
                <w:rFonts w:hint="default" w:ascii="宋体" w:hAnsi="宋体" w:eastAsia="宋体" w:cs="宋体"/>
                <w:color w:val="7E7E7E"/>
                <w:spacing w:val="7"/>
                <w:sz w:val="18"/>
                <w:szCs w:val="18"/>
              </w:rPr>
              <w:t>验</w:t>
            </w:r>
            <w:r>
              <w:rPr>
                <w:rFonts w:hint="default" w:ascii="宋体" w:hAnsi="宋体" w:eastAsia="宋体" w:cs="宋体"/>
                <w:color w:val="7E7E7E"/>
                <w:spacing w:val="-41"/>
                <w:w w:val="113"/>
                <w:sz w:val="18"/>
                <w:szCs w:val="18"/>
              </w:rPr>
              <w:t>比</w:t>
            </w:r>
            <w:r>
              <w:rPr>
                <w:rFonts w:hint="default" w:ascii="宋体" w:hAnsi="宋体" w:eastAsia="宋体" w:cs="宋体"/>
                <w:color w:val="7E7E7E"/>
                <w:spacing w:val="-22"/>
                <w:w w:val="110"/>
                <w:sz w:val="18"/>
                <w:szCs w:val="18"/>
              </w:rPr>
              <w:t>例</w:t>
            </w:r>
            <w:r>
              <w:rPr>
                <w:rFonts w:hint="default" w:ascii="宋体" w:hAnsi="宋体" w:eastAsia="宋体" w:cs="宋体"/>
                <w:color w:val="7E7E7E"/>
                <w:spacing w:val="-111"/>
                <w:w w:val="89"/>
                <w:sz w:val="18"/>
                <w:szCs w:val="18"/>
              </w:rPr>
              <w:t>／</w:t>
            </w:r>
            <w:r>
              <w:rPr>
                <w:rFonts w:hint="default" w:ascii="宋体" w:hAnsi="宋体" w:eastAsia="宋体" w:cs="宋体"/>
                <w:color w:val="7E7E7E"/>
                <w:w w:val="184"/>
                <w:sz w:val="18"/>
                <w:szCs w:val="18"/>
              </w:rPr>
              <w:t>%</w:t>
            </w:r>
          </w:p>
        </w:tc>
        <w:tc>
          <w:tcPr>
            <w:tcW w:w="1050" w:type="dxa"/>
            <w:tcBorders>
              <w:top w:val="single" w:color="4B4B4B" w:sz="2" w:space="0"/>
              <w:left w:val="single" w:color="777777" w:sz="6" w:space="0"/>
              <w:bottom w:val="single" w:color="777777" w:sz="6" w:space="0"/>
              <w:right w:val="single" w:color="777777" w:sz="6" w:space="0"/>
            </w:tcBorders>
          </w:tcPr>
          <w:p/>
        </w:tc>
        <w:tc>
          <w:tcPr>
            <w:tcW w:w="1273" w:type="dxa"/>
            <w:gridSpan w:val="2"/>
            <w:tcBorders>
              <w:top w:val="single" w:color="808080" w:sz="6" w:space="0"/>
              <w:left w:val="single" w:color="777777" w:sz="6" w:space="0"/>
              <w:bottom w:val="single" w:color="777777" w:sz="6" w:space="0"/>
              <w:right w:val="single" w:color="808080" w:sz="6" w:space="0"/>
            </w:tcBorders>
          </w:tcPr>
          <w:p>
            <w:pPr>
              <w:pStyle w:val="11"/>
              <w:spacing w:before="55" w:line="240" w:lineRule="auto"/>
              <w:ind w:left="265" w:right="0"/>
              <w:jc w:val="left"/>
              <w:rPr>
                <w:rFonts w:hint="default" w:ascii="Arial" w:hAnsi="Arial" w:eastAsia="Arial" w:cs="Arial"/>
                <w:sz w:val="22"/>
                <w:szCs w:val="22"/>
              </w:rPr>
            </w:pPr>
            <w:r>
              <w:rPr>
                <w:rFonts w:hint="default" w:ascii="宋体" w:hAnsi="宋体" w:eastAsia="宋体" w:cs="宋体"/>
                <w:color w:val="7E7E7E"/>
                <w:w w:val="95"/>
                <w:sz w:val="18"/>
                <w:szCs w:val="18"/>
              </w:rPr>
              <w:t>检测数</w:t>
            </w:r>
            <w:r>
              <w:rPr>
                <w:rFonts w:hint="default" w:ascii="Arial" w:hAnsi="Arial" w:eastAsia="Arial" w:cs="Arial"/>
                <w:color w:val="7E7E7E"/>
                <w:w w:val="95"/>
                <w:sz w:val="22"/>
                <w:szCs w:val="22"/>
              </w:rPr>
              <w:t>-fit</w:t>
            </w:r>
          </w:p>
        </w:tc>
        <w:tc>
          <w:tcPr>
            <w:tcW w:w="1867" w:type="dxa"/>
            <w:gridSpan w:val="2"/>
            <w:tcBorders>
              <w:top w:val="single" w:color="808080" w:sz="6" w:space="0"/>
              <w:left w:val="single" w:color="808080" w:sz="6" w:space="0"/>
              <w:bottom w:val="single" w:color="909090" w:sz="8" w:space="0"/>
              <w:right w:val="single" w:color="545454" w:sz="8" w:space="0"/>
            </w:tcBorders>
          </w:tcPr>
          <w:p/>
        </w:tc>
      </w:tr>
      <w:tr>
        <w:tblPrEx>
          <w:tblCellMar>
            <w:top w:w="0" w:type="dxa"/>
            <w:left w:w="0" w:type="dxa"/>
            <w:bottom w:w="0" w:type="dxa"/>
            <w:right w:w="0" w:type="dxa"/>
          </w:tblCellMar>
        </w:tblPrEx>
        <w:trPr>
          <w:trHeight w:val="638" w:hRule="exact"/>
        </w:trPr>
        <w:tc>
          <w:tcPr>
            <w:tcW w:w="1052" w:type="dxa"/>
            <w:tcBorders>
              <w:top w:val="single" w:color="777777" w:sz="6" w:space="0"/>
              <w:left w:val="single" w:color="4B4B4B" w:sz="8" w:space="0"/>
              <w:bottom w:val="single" w:color="808080" w:sz="6" w:space="0"/>
              <w:right w:val="single" w:color="838383" w:sz="8" w:space="0"/>
            </w:tcBorders>
          </w:tcPr>
          <w:p>
            <w:pPr>
              <w:pStyle w:val="11"/>
              <w:spacing w:line="316" w:lineRule="auto"/>
              <w:ind w:left="330" w:right="162" w:hanging="177"/>
              <w:jc w:val="left"/>
              <w:rPr>
                <w:rFonts w:hint="default" w:ascii="宋体" w:hAnsi="宋体" w:eastAsia="宋体" w:cs="宋体"/>
                <w:sz w:val="18"/>
                <w:szCs w:val="18"/>
              </w:rPr>
            </w:pPr>
            <w:r>
              <w:rPr>
                <w:rFonts w:hint="default" w:ascii="宋体" w:hAnsi="宋体" w:eastAsia="宋体" w:cs="宋体"/>
                <w:color w:val="6B6B6B"/>
                <w:spacing w:val="-11"/>
                <w:w w:val="105"/>
                <w:sz w:val="18"/>
                <w:szCs w:val="18"/>
              </w:rPr>
              <w:t xml:space="preserve">检测部位 </w:t>
            </w:r>
            <w:r>
              <w:rPr>
                <w:rFonts w:hint="default" w:ascii="宋体" w:hAnsi="宋体" w:eastAsia="宋体" w:cs="宋体"/>
                <w:color w:val="6B6B6B"/>
                <w:w w:val="105"/>
                <w:sz w:val="18"/>
                <w:szCs w:val="18"/>
              </w:rPr>
              <w:t>编号</w:t>
            </w:r>
          </w:p>
        </w:tc>
        <w:tc>
          <w:tcPr>
            <w:tcW w:w="828" w:type="dxa"/>
            <w:tcBorders>
              <w:top w:val="single" w:color="777777" w:sz="6" w:space="0"/>
              <w:left w:val="single" w:color="838383" w:sz="8" w:space="0"/>
              <w:bottom w:val="single" w:color="808080" w:sz="6" w:space="0"/>
              <w:right w:val="single" w:color="909090" w:sz="8" w:space="0"/>
            </w:tcBorders>
          </w:tcPr>
          <w:p>
            <w:pPr>
              <w:pStyle w:val="11"/>
              <w:spacing w:before="147" w:line="240" w:lineRule="auto"/>
              <w:ind w:left="49" w:right="0"/>
              <w:jc w:val="left"/>
              <w:rPr>
                <w:rFonts w:hint="default" w:ascii="宋体" w:hAnsi="宋体" w:eastAsia="宋体" w:cs="宋体"/>
                <w:sz w:val="18"/>
                <w:szCs w:val="18"/>
              </w:rPr>
            </w:pPr>
            <w:r>
              <w:rPr>
                <w:rFonts w:hint="default" w:ascii="宋体" w:hAnsi="宋体" w:eastAsia="宋体" w:cs="宋体"/>
                <w:color w:val="7E7E7E"/>
                <w:spacing w:val="-12"/>
                <w:w w:val="105"/>
                <w:sz w:val="18"/>
                <w:szCs w:val="18"/>
              </w:rPr>
              <w:t>测点编号</w:t>
            </w:r>
          </w:p>
        </w:tc>
        <w:tc>
          <w:tcPr>
            <w:tcW w:w="1017" w:type="dxa"/>
            <w:tcBorders>
              <w:top w:val="single" w:color="777777" w:sz="6" w:space="0"/>
              <w:left w:val="single" w:color="909090" w:sz="8" w:space="0"/>
              <w:bottom w:val="single" w:color="808080" w:sz="6" w:space="0"/>
              <w:right w:val="single" w:color="7C7C7C" w:sz="2" w:space="0"/>
            </w:tcBorders>
          </w:tcPr>
          <w:p>
            <w:pPr>
              <w:pStyle w:val="11"/>
              <w:spacing w:before="10" w:line="240" w:lineRule="auto"/>
              <w:ind w:right="0"/>
              <w:jc w:val="left"/>
              <w:rPr>
                <w:rFonts w:hint="default" w:ascii="宋体" w:hAnsi="宋体" w:eastAsia="宋体" w:cs="宋体"/>
                <w:sz w:val="13"/>
                <w:szCs w:val="13"/>
              </w:rPr>
            </w:pPr>
          </w:p>
          <w:p>
            <w:pPr>
              <w:pStyle w:val="11"/>
              <w:spacing w:line="240" w:lineRule="auto"/>
              <w:ind w:right="219"/>
              <w:jc w:val="right"/>
              <w:rPr>
                <w:rFonts w:hint="default" w:ascii="宋体" w:hAnsi="宋体" w:eastAsia="宋体" w:cs="宋体"/>
                <w:sz w:val="17"/>
                <w:szCs w:val="17"/>
              </w:rPr>
            </w:pPr>
            <w:r>
              <w:rPr>
                <w:rFonts w:hint="default" w:ascii="宋体" w:hAnsi="宋体" w:eastAsia="宋体" w:cs="宋体"/>
                <w:color w:val="6B6B6B"/>
                <w:w w:val="105"/>
                <w:sz w:val="17"/>
                <w:szCs w:val="17"/>
              </w:rPr>
              <w:t>硬度值</w:t>
            </w:r>
          </w:p>
        </w:tc>
        <w:tc>
          <w:tcPr>
            <w:tcW w:w="1082" w:type="dxa"/>
            <w:tcBorders>
              <w:top w:val="single" w:color="777777" w:sz="6" w:space="0"/>
              <w:left w:val="single" w:color="7C7C7C" w:sz="2" w:space="0"/>
              <w:bottom w:val="single" w:color="808080" w:sz="6" w:space="0"/>
              <w:right w:val="single" w:color="777777" w:sz="6" w:space="0"/>
            </w:tcBorders>
          </w:tcPr>
          <w:p>
            <w:pPr>
              <w:pStyle w:val="11"/>
              <w:spacing w:line="316" w:lineRule="auto"/>
              <w:ind w:left="374" w:right="160" w:hanging="191"/>
              <w:jc w:val="left"/>
              <w:rPr>
                <w:rFonts w:hint="default" w:ascii="宋体" w:hAnsi="宋体" w:eastAsia="宋体" w:cs="宋体"/>
                <w:sz w:val="18"/>
                <w:szCs w:val="18"/>
              </w:rPr>
            </w:pPr>
            <w:r>
              <w:rPr>
                <w:rFonts w:hint="default" w:ascii="宋体" w:hAnsi="宋体" w:eastAsia="宋体" w:cs="宋体"/>
                <w:color w:val="6B6B6B"/>
                <w:spacing w:val="-11"/>
                <w:w w:val="105"/>
                <w:sz w:val="18"/>
                <w:szCs w:val="18"/>
              </w:rPr>
              <w:t xml:space="preserve">检测部位 </w:t>
            </w:r>
            <w:r>
              <w:rPr>
                <w:rFonts w:hint="default" w:ascii="宋体" w:hAnsi="宋体" w:eastAsia="宋体" w:cs="宋体"/>
                <w:color w:val="6B6B6B"/>
                <w:w w:val="105"/>
                <w:sz w:val="18"/>
                <w:szCs w:val="18"/>
              </w:rPr>
              <w:t>编号</w:t>
            </w:r>
          </w:p>
        </w:tc>
        <w:tc>
          <w:tcPr>
            <w:tcW w:w="1029" w:type="dxa"/>
            <w:tcBorders>
              <w:top w:val="single" w:color="777777" w:sz="6" w:space="0"/>
              <w:left w:val="single" w:color="777777" w:sz="6" w:space="0"/>
              <w:bottom w:val="single" w:color="808080" w:sz="6" w:space="0"/>
              <w:right w:val="single" w:color="777777" w:sz="6" w:space="0"/>
            </w:tcBorders>
          </w:tcPr>
          <w:p>
            <w:pPr>
              <w:pStyle w:val="11"/>
              <w:spacing w:before="147" w:line="240" w:lineRule="auto"/>
              <w:ind w:left="144" w:right="0"/>
              <w:jc w:val="left"/>
              <w:rPr>
                <w:rFonts w:hint="default" w:ascii="宋体" w:hAnsi="宋体" w:eastAsia="宋体" w:cs="宋体"/>
                <w:sz w:val="18"/>
                <w:szCs w:val="18"/>
              </w:rPr>
            </w:pPr>
            <w:r>
              <w:rPr>
                <w:rFonts w:hint="default" w:ascii="宋体" w:hAnsi="宋体" w:eastAsia="宋体" w:cs="宋体"/>
                <w:color w:val="7E7E7E"/>
                <w:spacing w:val="-12"/>
                <w:w w:val="105"/>
                <w:sz w:val="18"/>
                <w:szCs w:val="18"/>
              </w:rPr>
              <w:t>测点编号</w:t>
            </w:r>
          </w:p>
        </w:tc>
        <w:tc>
          <w:tcPr>
            <w:tcW w:w="1050" w:type="dxa"/>
            <w:tcBorders>
              <w:top w:val="single" w:color="777777" w:sz="6" w:space="0"/>
              <w:left w:val="single" w:color="777777" w:sz="6" w:space="0"/>
              <w:bottom w:val="single" w:color="808080" w:sz="6" w:space="0"/>
              <w:right w:val="single" w:color="777777" w:sz="6" w:space="0"/>
            </w:tcBorders>
          </w:tcPr>
          <w:p>
            <w:pPr>
              <w:pStyle w:val="11"/>
              <w:spacing w:before="4" w:line="240" w:lineRule="auto"/>
              <w:ind w:right="0"/>
              <w:jc w:val="left"/>
              <w:rPr>
                <w:rFonts w:hint="default" w:ascii="宋体" w:hAnsi="宋体" w:eastAsia="宋体" w:cs="宋体"/>
                <w:sz w:val="14"/>
                <w:szCs w:val="14"/>
              </w:rPr>
            </w:pPr>
          </w:p>
          <w:p>
            <w:pPr>
              <w:pStyle w:val="11"/>
              <w:spacing w:line="240" w:lineRule="auto"/>
              <w:ind w:left="247" w:right="0"/>
              <w:jc w:val="left"/>
              <w:rPr>
                <w:rFonts w:hint="default" w:ascii="宋体" w:hAnsi="宋体" w:eastAsia="宋体" w:cs="宋体"/>
                <w:sz w:val="17"/>
                <w:szCs w:val="17"/>
              </w:rPr>
            </w:pPr>
            <w:r>
              <w:rPr>
                <w:rFonts w:hint="default" w:ascii="宋体" w:hAnsi="宋体" w:eastAsia="宋体" w:cs="宋体"/>
                <w:color w:val="6B6B6B"/>
                <w:w w:val="105"/>
                <w:sz w:val="17"/>
                <w:szCs w:val="17"/>
              </w:rPr>
              <w:t>硬度也</w:t>
            </w:r>
          </w:p>
        </w:tc>
        <w:tc>
          <w:tcPr>
            <w:tcW w:w="1273" w:type="dxa"/>
            <w:gridSpan w:val="2"/>
            <w:tcBorders>
              <w:top w:val="single" w:color="777777" w:sz="6" w:space="0"/>
              <w:left w:val="single" w:color="777777" w:sz="6" w:space="0"/>
              <w:bottom w:val="single" w:color="808080" w:sz="6" w:space="0"/>
              <w:right w:val="single" w:color="808080" w:sz="6" w:space="0"/>
            </w:tcBorders>
          </w:tcPr>
          <w:p>
            <w:pPr>
              <w:pStyle w:val="11"/>
              <w:spacing w:line="316" w:lineRule="auto"/>
              <w:ind w:left="448" w:right="285" w:hanging="184"/>
              <w:jc w:val="left"/>
              <w:rPr>
                <w:rFonts w:hint="default" w:ascii="宋体" w:hAnsi="宋体" w:eastAsia="宋体" w:cs="宋体"/>
                <w:sz w:val="18"/>
                <w:szCs w:val="18"/>
              </w:rPr>
            </w:pPr>
            <w:r>
              <w:rPr>
                <w:rFonts w:hint="default" w:ascii="宋体" w:hAnsi="宋体" w:eastAsia="宋体" w:cs="宋体"/>
                <w:color w:val="7E7E7E"/>
                <w:w w:val="95"/>
                <w:sz w:val="18"/>
                <w:szCs w:val="18"/>
              </w:rPr>
              <w:t xml:space="preserve">检测部位 </w:t>
            </w:r>
            <w:r>
              <w:rPr>
                <w:rFonts w:hint="default" w:ascii="宋体" w:hAnsi="宋体" w:eastAsia="宋体" w:cs="宋体"/>
                <w:color w:val="6B6B6B"/>
                <w:sz w:val="18"/>
                <w:szCs w:val="18"/>
              </w:rPr>
              <w:t>编号</w:t>
            </w:r>
          </w:p>
        </w:tc>
        <w:tc>
          <w:tcPr>
            <w:tcW w:w="940" w:type="dxa"/>
            <w:tcBorders>
              <w:top w:val="single" w:color="777777" w:sz="6" w:space="0"/>
              <w:left w:val="single" w:color="808080" w:sz="6" w:space="0"/>
              <w:bottom w:val="single" w:color="808080" w:sz="6" w:space="0"/>
              <w:right w:val="single" w:color="777777" w:sz="6" w:space="0"/>
            </w:tcBorders>
          </w:tcPr>
          <w:p>
            <w:pPr>
              <w:pStyle w:val="11"/>
              <w:spacing w:before="147" w:line="240" w:lineRule="auto"/>
              <w:ind w:left="109" w:right="0"/>
              <w:jc w:val="left"/>
              <w:rPr>
                <w:rFonts w:hint="default" w:ascii="宋体" w:hAnsi="宋体" w:eastAsia="宋体" w:cs="宋体"/>
                <w:sz w:val="18"/>
                <w:szCs w:val="18"/>
              </w:rPr>
            </w:pPr>
            <w:r>
              <w:rPr>
                <w:rFonts w:hint="default" w:ascii="宋体" w:hAnsi="宋体" w:eastAsia="宋体" w:cs="宋体"/>
                <w:color w:val="7E7E7E"/>
                <w:spacing w:val="-5"/>
                <w:sz w:val="18"/>
                <w:szCs w:val="18"/>
              </w:rPr>
              <w:t>测点编号</w:t>
            </w:r>
          </w:p>
        </w:tc>
        <w:tc>
          <w:tcPr>
            <w:tcW w:w="926" w:type="dxa"/>
            <w:tcBorders>
              <w:top w:val="single" w:color="909090" w:sz="8" w:space="0"/>
              <w:left w:val="single" w:color="777777" w:sz="6" w:space="0"/>
              <w:bottom w:val="single" w:color="808080" w:sz="6" w:space="0"/>
              <w:right w:val="single" w:color="545454" w:sz="8" w:space="0"/>
            </w:tcBorders>
          </w:tcPr>
          <w:p>
            <w:pPr>
              <w:pStyle w:val="11"/>
              <w:spacing w:before="160" w:line="240" w:lineRule="auto"/>
              <w:ind w:left="194" w:right="0"/>
              <w:jc w:val="left"/>
              <w:rPr>
                <w:rFonts w:hint="default" w:ascii="宋体" w:hAnsi="宋体" w:eastAsia="宋体" w:cs="宋体"/>
                <w:sz w:val="17"/>
                <w:szCs w:val="17"/>
              </w:rPr>
            </w:pPr>
            <w:r>
              <w:rPr>
                <w:rFonts w:hint="default" w:ascii="Times New Roman" w:hAnsi="Times New Roman" w:eastAsia="Times New Roman" w:cs="Times New Roman"/>
                <w:color w:val="6B6B6B"/>
                <w:spacing w:val="-39"/>
                <w:w w:val="64"/>
                <w:sz w:val="23"/>
                <w:szCs w:val="23"/>
              </w:rPr>
              <w:t>6</w:t>
            </w:r>
            <w:r>
              <w:rPr>
                <w:rFonts w:hint="default" w:ascii="Times New Roman" w:hAnsi="Times New Roman" w:eastAsia="Times New Roman" w:cs="Times New Roman"/>
                <w:color w:val="6B6B6B"/>
                <w:spacing w:val="-106"/>
                <w:w w:val="209"/>
                <w:sz w:val="23"/>
                <w:szCs w:val="23"/>
              </w:rPr>
              <w:t>1</w:t>
            </w:r>
            <w:r>
              <w:rPr>
                <w:rFonts w:hint="default" w:ascii="宋体" w:hAnsi="宋体" w:eastAsia="宋体" w:cs="宋体"/>
                <w:color w:val="6B6B6B"/>
                <w:spacing w:val="-7"/>
                <w:w w:val="108"/>
                <w:sz w:val="17"/>
                <w:szCs w:val="17"/>
              </w:rPr>
              <w:t>度</w:t>
            </w:r>
            <w:r>
              <w:rPr>
                <w:rFonts w:hint="default" w:ascii="宋体" w:hAnsi="宋体" w:eastAsia="宋体" w:cs="宋体"/>
                <w:color w:val="6B6B6B"/>
                <w:w w:val="123"/>
                <w:sz w:val="17"/>
                <w:szCs w:val="17"/>
              </w:rPr>
              <w:t>的</w:t>
            </w:r>
          </w:p>
        </w:tc>
      </w:tr>
      <w:tr>
        <w:tblPrEx>
          <w:tblCellMar>
            <w:top w:w="0" w:type="dxa"/>
            <w:left w:w="0" w:type="dxa"/>
            <w:bottom w:w="0" w:type="dxa"/>
            <w:right w:w="0" w:type="dxa"/>
          </w:tblCellMar>
        </w:tblPrEx>
        <w:trPr>
          <w:trHeight w:val="432" w:hRule="exact"/>
        </w:trPr>
        <w:tc>
          <w:tcPr>
            <w:tcW w:w="1052" w:type="dxa"/>
            <w:tcBorders>
              <w:top w:val="single" w:color="808080" w:sz="6" w:space="0"/>
              <w:left w:val="single" w:color="4B4B4B" w:sz="8" w:space="0"/>
              <w:bottom w:val="single" w:color="878787" w:sz="8" w:space="0"/>
              <w:right w:val="single" w:color="838383" w:sz="8" w:space="0"/>
            </w:tcBorders>
          </w:tcPr>
          <w:p/>
        </w:tc>
        <w:tc>
          <w:tcPr>
            <w:tcW w:w="828" w:type="dxa"/>
            <w:tcBorders>
              <w:top w:val="single" w:color="808080" w:sz="6" w:space="0"/>
              <w:left w:val="single" w:color="838383" w:sz="8" w:space="0"/>
              <w:bottom w:val="single" w:color="878787" w:sz="8" w:space="0"/>
              <w:right w:val="single" w:color="909090" w:sz="8" w:space="0"/>
            </w:tcBorders>
          </w:tcPr>
          <w:p/>
        </w:tc>
        <w:tc>
          <w:tcPr>
            <w:tcW w:w="1017" w:type="dxa"/>
            <w:tcBorders>
              <w:top w:val="single" w:color="808080" w:sz="6" w:space="0"/>
              <w:left w:val="single" w:color="909090" w:sz="8" w:space="0"/>
              <w:bottom w:val="single" w:color="878787" w:sz="8" w:space="0"/>
              <w:right w:val="single" w:color="7C7C7C" w:sz="2" w:space="0"/>
            </w:tcBorders>
          </w:tcPr>
          <w:p/>
        </w:tc>
        <w:tc>
          <w:tcPr>
            <w:tcW w:w="1082" w:type="dxa"/>
            <w:tcBorders>
              <w:top w:val="single" w:color="808080" w:sz="6" w:space="0"/>
              <w:left w:val="single" w:color="7C7C7C" w:sz="2" w:space="0"/>
              <w:bottom w:val="single" w:color="878787" w:sz="8" w:space="0"/>
              <w:right w:val="single" w:color="777777" w:sz="6" w:space="0"/>
            </w:tcBorders>
          </w:tcPr>
          <w:p/>
        </w:tc>
        <w:tc>
          <w:tcPr>
            <w:tcW w:w="1029" w:type="dxa"/>
            <w:tcBorders>
              <w:top w:val="single" w:color="808080" w:sz="6" w:space="0"/>
              <w:left w:val="single" w:color="777777" w:sz="6" w:space="0"/>
              <w:bottom w:val="single" w:color="878787" w:sz="8" w:space="0"/>
              <w:right w:val="single" w:color="777777" w:sz="6" w:space="0"/>
            </w:tcBorders>
          </w:tcPr>
          <w:p/>
        </w:tc>
        <w:tc>
          <w:tcPr>
            <w:tcW w:w="1050" w:type="dxa"/>
            <w:tcBorders>
              <w:top w:val="single" w:color="808080" w:sz="6" w:space="0"/>
              <w:left w:val="single" w:color="777777" w:sz="6" w:space="0"/>
              <w:bottom w:val="single" w:color="878787" w:sz="8" w:space="0"/>
              <w:right w:val="single" w:color="777777" w:sz="6" w:space="0"/>
            </w:tcBorders>
          </w:tcPr>
          <w:p/>
        </w:tc>
        <w:tc>
          <w:tcPr>
            <w:tcW w:w="1273" w:type="dxa"/>
            <w:gridSpan w:val="2"/>
            <w:tcBorders>
              <w:top w:val="single" w:color="808080" w:sz="6" w:space="0"/>
              <w:left w:val="single" w:color="777777" w:sz="6" w:space="0"/>
              <w:bottom w:val="single" w:color="878787" w:sz="8" w:space="0"/>
              <w:right w:val="single" w:color="808080" w:sz="6" w:space="0"/>
            </w:tcBorders>
          </w:tcPr>
          <w:p/>
        </w:tc>
        <w:tc>
          <w:tcPr>
            <w:tcW w:w="940" w:type="dxa"/>
            <w:tcBorders>
              <w:top w:val="single" w:color="808080" w:sz="6" w:space="0"/>
              <w:left w:val="single" w:color="808080" w:sz="6" w:space="0"/>
              <w:bottom w:val="single" w:color="878787" w:sz="8" w:space="0"/>
              <w:right w:val="single" w:color="777777" w:sz="6" w:space="0"/>
            </w:tcBorders>
          </w:tcPr>
          <w:p/>
        </w:tc>
        <w:tc>
          <w:tcPr>
            <w:tcW w:w="926" w:type="dxa"/>
            <w:tcBorders>
              <w:top w:val="single" w:color="808080" w:sz="6" w:space="0"/>
              <w:left w:val="single" w:color="777777" w:sz="6" w:space="0"/>
              <w:bottom w:val="single" w:color="878787" w:sz="8" w:space="0"/>
              <w:right w:val="single" w:color="545454" w:sz="8" w:space="0"/>
            </w:tcBorders>
          </w:tcPr>
          <w:p/>
        </w:tc>
      </w:tr>
      <w:tr>
        <w:tblPrEx>
          <w:tblCellMar>
            <w:top w:w="0" w:type="dxa"/>
            <w:left w:w="0" w:type="dxa"/>
            <w:bottom w:w="0" w:type="dxa"/>
            <w:right w:w="0" w:type="dxa"/>
          </w:tblCellMar>
        </w:tblPrEx>
        <w:trPr>
          <w:trHeight w:val="425" w:hRule="exact"/>
        </w:trPr>
        <w:tc>
          <w:tcPr>
            <w:tcW w:w="1052" w:type="dxa"/>
            <w:tcBorders>
              <w:top w:val="single" w:color="878787" w:sz="8" w:space="0"/>
              <w:left w:val="single" w:color="4B4B4B" w:sz="8" w:space="0"/>
              <w:bottom w:val="single" w:color="878787" w:sz="8" w:space="0"/>
              <w:right w:val="single" w:color="838383" w:sz="8" w:space="0"/>
            </w:tcBorders>
          </w:tcPr>
          <w:p/>
        </w:tc>
        <w:tc>
          <w:tcPr>
            <w:tcW w:w="828" w:type="dxa"/>
            <w:tcBorders>
              <w:top w:val="single" w:color="878787" w:sz="8" w:space="0"/>
              <w:left w:val="single" w:color="838383" w:sz="8" w:space="0"/>
              <w:bottom w:val="single" w:color="878787" w:sz="8" w:space="0"/>
              <w:right w:val="single" w:color="909090" w:sz="8" w:space="0"/>
            </w:tcBorders>
          </w:tcPr>
          <w:p/>
        </w:tc>
        <w:tc>
          <w:tcPr>
            <w:tcW w:w="1017" w:type="dxa"/>
            <w:tcBorders>
              <w:top w:val="single" w:color="878787" w:sz="8" w:space="0"/>
              <w:left w:val="single" w:color="909090" w:sz="8" w:space="0"/>
              <w:bottom w:val="single" w:color="878787" w:sz="8" w:space="0"/>
              <w:right w:val="single" w:color="7C7C7C" w:sz="2" w:space="0"/>
            </w:tcBorders>
          </w:tcPr>
          <w:p/>
        </w:tc>
        <w:tc>
          <w:tcPr>
            <w:tcW w:w="1082" w:type="dxa"/>
            <w:tcBorders>
              <w:top w:val="single" w:color="878787" w:sz="8" w:space="0"/>
              <w:left w:val="single" w:color="7C7C7C" w:sz="2" w:space="0"/>
              <w:bottom w:val="single" w:color="878787" w:sz="8" w:space="0"/>
              <w:right w:val="single" w:color="777777" w:sz="6" w:space="0"/>
            </w:tcBorders>
          </w:tcPr>
          <w:p/>
        </w:tc>
        <w:tc>
          <w:tcPr>
            <w:tcW w:w="1029" w:type="dxa"/>
            <w:tcBorders>
              <w:top w:val="single" w:color="878787" w:sz="8" w:space="0"/>
              <w:left w:val="single" w:color="777777" w:sz="6" w:space="0"/>
              <w:bottom w:val="single" w:color="878787" w:sz="8" w:space="0"/>
              <w:right w:val="single" w:color="777777" w:sz="6" w:space="0"/>
            </w:tcBorders>
          </w:tcPr>
          <w:p/>
        </w:tc>
        <w:tc>
          <w:tcPr>
            <w:tcW w:w="1050" w:type="dxa"/>
            <w:tcBorders>
              <w:top w:val="single" w:color="878787" w:sz="8" w:space="0"/>
              <w:left w:val="single" w:color="777777" w:sz="6" w:space="0"/>
              <w:bottom w:val="single" w:color="878787" w:sz="8" w:space="0"/>
              <w:right w:val="single" w:color="777777" w:sz="6" w:space="0"/>
            </w:tcBorders>
          </w:tcPr>
          <w:p/>
        </w:tc>
        <w:tc>
          <w:tcPr>
            <w:tcW w:w="1273" w:type="dxa"/>
            <w:gridSpan w:val="2"/>
            <w:tcBorders>
              <w:top w:val="single" w:color="878787" w:sz="8" w:space="0"/>
              <w:left w:val="single" w:color="777777" w:sz="6" w:space="0"/>
              <w:bottom w:val="single" w:color="878787" w:sz="8" w:space="0"/>
              <w:right w:val="single" w:color="707070" w:sz="6" w:space="0"/>
            </w:tcBorders>
          </w:tcPr>
          <w:p/>
        </w:tc>
        <w:tc>
          <w:tcPr>
            <w:tcW w:w="940" w:type="dxa"/>
            <w:tcBorders>
              <w:top w:val="single" w:color="878787" w:sz="8" w:space="0"/>
              <w:left w:val="single" w:color="707070" w:sz="6" w:space="0"/>
              <w:bottom w:val="single" w:color="878787" w:sz="8" w:space="0"/>
              <w:right w:val="single" w:color="777777" w:sz="6" w:space="0"/>
            </w:tcBorders>
          </w:tcPr>
          <w:p/>
        </w:tc>
        <w:tc>
          <w:tcPr>
            <w:tcW w:w="926" w:type="dxa"/>
            <w:tcBorders>
              <w:top w:val="single" w:color="878787" w:sz="8" w:space="0"/>
              <w:left w:val="single" w:color="777777" w:sz="6" w:space="0"/>
              <w:bottom w:val="single" w:color="878787" w:sz="8" w:space="0"/>
              <w:right w:val="single" w:color="545454" w:sz="8" w:space="0"/>
            </w:tcBorders>
          </w:tcPr>
          <w:p/>
        </w:tc>
      </w:tr>
      <w:tr>
        <w:tblPrEx>
          <w:tblCellMar>
            <w:top w:w="0" w:type="dxa"/>
            <w:left w:w="0" w:type="dxa"/>
            <w:bottom w:w="0" w:type="dxa"/>
            <w:right w:w="0" w:type="dxa"/>
          </w:tblCellMar>
        </w:tblPrEx>
        <w:trPr>
          <w:trHeight w:val="432" w:hRule="exact"/>
        </w:trPr>
        <w:tc>
          <w:tcPr>
            <w:tcW w:w="1052" w:type="dxa"/>
            <w:tcBorders>
              <w:top w:val="single" w:color="878787" w:sz="8" w:space="0"/>
              <w:left w:val="single" w:color="4B4B4B" w:sz="8" w:space="0"/>
              <w:bottom w:val="single" w:color="777777" w:sz="6" w:space="0"/>
              <w:right w:val="single" w:color="838383" w:sz="8" w:space="0"/>
            </w:tcBorders>
          </w:tcPr>
          <w:p/>
        </w:tc>
        <w:tc>
          <w:tcPr>
            <w:tcW w:w="828" w:type="dxa"/>
            <w:tcBorders>
              <w:top w:val="single" w:color="878787" w:sz="8" w:space="0"/>
              <w:left w:val="single" w:color="838383" w:sz="8" w:space="0"/>
              <w:bottom w:val="single" w:color="777777" w:sz="6" w:space="0"/>
              <w:right w:val="single" w:color="7C7C7C" w:sz="6" w:space="0"/>
            </w:tcBorders>
          </w:tcPr>
          <w:p/>
        </w:tc>
        <w:tc>
          <w:tcPr>
            <w:tcW w:w="1017" w:type="dxa"/>
            <w:tcBorders>
              <w:top w:val="single" w:color="878787" w:sz="8" w:space="0"/>
              <w:left w:val="single" w:color="7C7C7C" w:sz="6" w:space="0"/>
              <w:bottom w:val="single" w:color="777777" w:sz="6" w:space="0"/>
              <w:right w:val="single" w:color="7C7C7C" w:sz="2" w:space="0"/>
            </w:tcBorders>
          </w:tcPr>
          <w:p/>
        </w:tc>
        <w:tc>
          <w:tcPr>
            <w:tcW w:w="1082" w:type="dxa"/>
            <w:tcBorders>
              <w:top w:val="single" w:color="878787" w:sz="8" w:space="0"/>
              <w:left w:val="single" w:color="7C7C7C" w:sz="2" w:space="0"/>
              <w:bottom w:val="single" w:color="777777" w:sz="6" w:space="0"/>
              <w:right w:val="single" w:color="777777" w:sz="6" w:space="0"/>
            </w:tcBorders>
          </w:tcPr>
          <w:p/>
        </w:tc>
        <w:tc>
          <w:tcPr>
            <w:tcW w:w="1029" w:type="dxa"/>
            <w:tcBorders>
              <w:top w:val="single" w:color="878787" w:sz="8" w:space="0"/>
              <w:left w:val="single" w:color="777777" w:sz="6" w:space="0"/>
              <w:bottom w:val="single" w:color="777777" w:sz="6" w:space="0"/>
              <w:right w:val="single" w:color="777777" w:sz="6" w:space="0"/>
            </w:tcBorders>
          </w:tcPr>
          <w:p/>
        </w:tc>
        <w:tc>
          <w:tcPr>
            <w:tcW w:w="1050" w:type="dxa"/>
            <w:tcBorders>
              <w:top w:val="single" w:color="878787" w:sz="8" w:space="0"/>
              <w:left w:val="single" w:color="777777" w:sz="6" w:space="0"/>
              <w:bottom w:val="single" w:color="777777" w:sz="6" w:space="0"/>
              <w:right w:val="single" w:color="777777" w:sz="6" w:space="0"/>
            </w:tcBorders>
          </w:tcPr>
          <w:p/>
        </w:tc>
        <w:tc>
          <w:tcPr>
            <w:tcW w:w="1273" w:type="dxa"/>
            <w:gridSpan w:val="2"/>
            <w:tcBorders>
              <w:top w:val="single" w:color="878787" w:sz="8" w:space="0"/>
              <w:left w:val="single" w:color="777777" w:sz="6" w:space="0"/>
              <w:bottom w:val="single" w:color="777777" w:sz="6" w:space="0"/>
              <w:right w:val="single" w:color="7C7C7C" w:sz="6" w:space="0"/>
            </w:tcBorders>
          </w:tcPr>
          <w:p/>
        </w:tc>
        <w:tc>
          <w:tcPr>
            <w:tcW w:w="940" w:type="dxa"/>
            <w:tcBorders>
              <w:top w:val="single" w:color="878787" w:sz="8" w:space="0"/>
              <w:left w:val="single" w:color="7C7C7C" w:sz="6" w:space="0"/>
              <w:bottom w:val="single" w:color="777777" w:sz="6" w:space="0"/>
              <w:right w:val="single" w:color="777777" w:sz="6" w:space="0"/>
            </w:tcBorders>
          </w:tcPr>
          <w:p/>
        </w:tc>
        <w:tc>
          <w:tcPr>
            <w:tcW w:w="926" w:type="dxa"/>
            <w:tcBorders>
              <w:top w:val="single" w:color="878787" w:sz="8" w:space="0"/>
              <w:left w:val="single" w:color="777777" w:sz="6" w:space="0"/>
              <w:bottom w:val="single" w:color="777777" w:sz="6" w:space="0"/>
              <w:right w:val="single" w:color="545454" w:sz="8" w:space="0"/>
            </w:tcBorders>
          </w:tcPr>
          <w:p/>
        </w:tc>
      </w:tr>
      <w:tr>
        <w:tblPrEx>
          <w:tblCellMar>
            <w:top w:w="0" w:type="dxa"/>
            <w:left w:w="0" w:type="dxa"/>
            <w:bottom w:w="0" w:type="dxa"/>
            <w:right w:w="0" w:type="dxa"/>
          </w:tblCellMar>
        </w:tblPrEx>
        <w:trPr>
          <w:trHeight w:val="439" w:hRule="exact"/>
        </w:trPr>
        <w:tc>
          <w:tcPr>
            <w:tcW w:w="1052" w:type="dxa"/>
            <w:tcBorders>
              <w:top w:val="single" w:color="777777" w:sz="6" w:space="0"/>
              <w:left w:val="single" w:color="4B4B4B" w:sz="8" w:space="0"/>
              <w:bottom w:val="single" w:color="808080" w:sz="6" w:space="0"/>
              <w:right w:val="single" w:color="838383" w:sz="8" w:space="0"/>
            </w:tcBorders>
          </w:tcPr>
          <w:p/>
        </w:tc>
        <w:tc>
          <w:tcPr>
            <w:tcW w:w="828" w:type="dxa"/>
            <w:tcBorders>
              <w:top w:val="single" w:color="777777" w:sz="6" w:space="0"/>
              <w:left w:val="single" w:color="838383" w:sz="8" w:space="0"/>
              <w:bottom w:val="single" w:color="808080" w:sz="6" w:space="0"/>
              <w:right w:val="single" w:color="7C7C7C" w:sz="6" w:space="0"/>
            </w:tcBorders>
          </w:tcPr>
          <w:p/>
        </w:tc>
        <w:tc>
          <w:tcPr>
            <w:tcW w:w="1017" w:type="dxa"/>
            <w:tcBorders>
              <w:top w:val="single" w:color="777777" w:sz="6" w:space="0"/>
              <w:left w:val="single" w:color="7C7C7C" w:sz="6" w:space="0"/>
              <w:bottom w:val="single" w:color="808080" w:sz="6" w:space="0"/>
              <w:right w:val="single" w:color="7C7C7C" w:sz="2" w:space="0"/>
            </w:tcBorders>
          </w:tcPr>
          <w:p/>
        </w:tc>
        <w:tc>
          <w:tcPr>
            <w:tcW w:w="1082" w:type="dxa"/>
            <w:tcBorders>
              <w:top w:val="single" w:color="777777" w:sz="6" w:space="0"/>
              <w:left w:val="single" w:color="7C7C7C" w:sz="2" w:space="0"/>
              <w:bottom w:val="single" w:color="808080" w:sz="6" w:space="0"/>
              <w:right w:val="single" w:color="777777" w:sz="6" w:space="0"/>
            </w:tcBorders>
          </w:tcPr>
          <w:p/>
        </w:tc>
        <w:tc>
          <w:tcPr>
            <w:tcW w:w="1029" w:type="dxa"/>
            <w:tcBorders>
              <w:top w:val="single" w:color="777777" w:sz="6" w:space="0"/>
              <w:left w:val="single" w:color="777777" w:sz="6" w:space="0"/>
              <w:bottom w:val="single" w:color="808080" w:sz="6" w:space="0"/>
              <w:right w:val="single" w:color="777777" w:sz="6" w:space="0"/>
            </w:tcBorders>
          </w:tcPr>
          <w:p/>
        </w:tc>
        <w:tc>
          <w:tcPr>
            <w:tcW w:w="1050" w:type="dxa"/>
            <w:tcBorders>
              <w:top w:val="single" w:color="777777" w:sz="6" w:space="0"/>
              <w:left w:val="single" w:color="777777" w:sz="6" w:space="0"/>
              <w:bottom w:val="single" w:color="808080" w:sz="6" w:space="0"/>
              <w:right w:val="single" w:color="777777" w:sz="6" w:space="0"/>
            </w:tcBorders>
          </w:tcPr>
          <w:p/>
        </w:tc>
        <w:tc>
          <w:tcPr>
            <w:tcW w:w="1273" w:type="dxa"/>
            <w:gridSpan w:val="2"/>
            <w:tcBorders>
              <w:top w:val="single" w:color="777777" w:sz="6" w:space="0"/>
              <w:left w:val="single" w:color="777777" w:sz="6" w:space="0"/>
              <w:bottom w:val="single" w:color="808080" w:sz="6" w:space="0"/>
              <w:right w:val="single" w:color="7C7C7C" w:sz="6" w:space="0"/>
            </w:tcBorders>
          </w:tcPr>
          <w:p/>
        </w:tc>
        <w:tc>
          <w:tcPr>
            <w:tcW w:w="940" w:type="dxa"/>
            <w:tcBorders>
              <w:top w:val="single" w:color="777777" w:sz="6" w:space="0"/>
              <w:left w:val="single" w:color="7C7C7C" w:sz="6" w:space="0"/>
              <w:bottom w:val="single" w:color="808080" w:sz="6" w:space="0"/>
              <w:right w:val="single" w:color="777777" w:sz="6" w:space="0"/>
            </w:tcBorders>
          </w:tcPr>
          <w:p/>
        </w:tc>
        <w:tc>
          <w:tcPr>
            <w:tcW w:w="926" w:type="dxa"/>
            <w:tcBorders>
              <w:top w:val="single" w:color="777777" w:sz="6" w:space="0"/>
              <w:left w:val="single" w:color="777777" w:sz="6" w:space="0"/>
              <w:bottom w:val="single" w:color="808080" w:sz="6" w:space="0"/>
              <w:right w:val="single" w:color="545454" w:sz="8" w:space="0"/>
            </w:tcBorders>
          </w:tcPr>
          <w:p/>
        </w:tc>
      </w:tr>
      <w:tr>
        <w:tblPrEx>
          <w:tblCellMar>
            <w:top w:w="0" w:type="dxa"/>
            <w:left w:w="0" w:type="dxa"/>
            <w:bottom w:w="0" w:type="dxa"/>
            <w:right w:w="0" w:type="dxa"/>
          </w:tblCellMar>
        </w:tblPrEx>
        <w:trPr>
          <w:trHeight w:val="432" w:hRule="exact"/>
        </w:trPr>
        <w:tc>
          <w:tcPr>
            <w:tcW w:w="1052" w:type="dxa"/>
            <w:tcBorders>
              <w:top w:val="single" w:color="808080" w:sz="6" w:space="0"/>
              <w:left w:val="single" w:color="4B4B4B" w:sz="8" w:space="0"/>
              <w:bottom w:val="single" w:color="909090" w:sz="8" w:space="0"/>
              <w:right w:val="single" w:color="838383" w:sz="8" w:space="0"/>
            </w:tcBorders>
          </w:tcPr>
          <w:p/>
        </w:tc>
        <w:tc>
          <w:tcPr>
            <w:tcW w:w="828" w:type="dxa"/>
            <w:tcBorders>
              <w:top w:val="single" w:color="808080" w:sz="6" w:space="0"/>
              <w:left w:val="single" w:color="838383" w:sz="8" w:space="0"/>
              <w:bottom w:val="single" w:color="909090" w:sz="8" w:space="0"/>
              <w:right w:val="single" w:color="7C7C7C" w:sz="6" w:space="0"/>
            </w:tcBorders>
          </w:tcPr>
          <w:p/>
        </w:tc>
        <w:tc>
          <w:tcPr>
            <w:tcW w:w="1017" w:type="dxa"/>
            <w:tcBorders>
              <w:top w:val="single" w:color="808080" w:sz="6" w:space="0"/>
              <w:left w:val="single" w:color="7C7C7C" w:sz="6" w:space="0"/>
              <w:bottom w:val="single" w:color="909090" w:sz="8" w:space="0"/>
              <w:right w:val="single" w:color="7C7C7C" w:sz="2" w:space="0"/>
            </w:tcBorders>
          </w:tcPr>
          <w:p/>
        </w:tc>
        <w:tc>
          <w:tcPr>
            <w:tcW w:w="1082" w:type="dxa"/>
            <w:tcBorders>
              <w:top w:val="single" w:color="808080" w:sz="6" w:space="0"/>
              <w:left w:val="single" w:color="7C7C7C" w:sz="2" w:space="0"/>
              <w:bottom w:val="single" w:color="909090" w:sz="8" w:space="0"/>
              <w:right w:val="single" w:color="777777" w:sz="6" w:space="0"/>
            </w:tcBorders>
          </w:tcPr>
          <w:p/>
        </w:tc>
        <w:tc>
          <w:tcPr>
            <w:tcW w:w="1029" w:type="dxa"/>
            <w:tcBorders>
              <w:top w:val="single" w:color="808080" w:sz="6" w:space="0"/>
              <w:left w:val="single" w:color="777777" w:sz="6" w:space="0"/>
              <w:bottom w:val="single" w:color="909090" w:sz="8" w:space="0"/>
              <w:right w:val="single" w:color="777777" w:sz="6" w:space="0"/>
            </w:tcBorders>
          </w:tcPr>
          <w:p/>
        </w:tc>
        <w:tc>
          <w:tcPr>
            <w:tcW w:w="1050" w:type="dxa"/>
            <w:tcBorders>
              <w:top w:val="single" w:color="808080" w:sz="6" w:space="0"/>
              <w:left w:val="single" w:color="777777" w:sz="6" w:space="0"/>
              <w:bottom w:val="single" w:color="707070" w:sz="6" w:space="0"/>
              <w:right w:val="single" w:color="777777" w:sz="6" w:space="0"/>
            </w:tcBorders>
          </w:tcPr>
          <w:p/>
        </w:tc>
        <w:tc>
          <w:tcPr>
            <w:tcW w:w="1273" w:type="dxa"/>
            <w:gridSpan w:val="2"/>
            <w:tcBorders>
              <w:top w:val="single" w:color="808080" w:sz="6" w:space="0"/>
              <w:left w:val="single" w:color="777777" w:sz="6" w:space="0"/>
              <w:bottom w:val="single" w:color="878787" w:sz="8" w:space="0"/>
              <w:right w:val="single" w:color="7C7C7C" w:sz="6" w:space="0"/>
            </w:tcBorders>
          </w:tcPr>
          <w:p/>
        </w:tc>
        <w:tc>
          <w:tcPr>
            <w:tcW w:w="940" w:type="dxa"/>
            <w:tcBorders>
              <w:top w:val="single" w:color="808080" w:sz="6" w:space="0"/>
              <w:left w:val="single" w:color="7C7C7C" w:sz="6" w:space="0"/>
              <w:bottom w:val="single" w:color="878787" w:sz="8" w:space="0"/>
              <w:right w:val="single" w:color="777777" w:sz="6" w:space="0"/>
            </w:tcBorders>
          </w:tcPr>
          <w:p/>
        </w:tc>
        <w:tc>
          <w:tcPr>
            <w:tcW w:w="926" w:type="dxa"/>
            <w:tcBorders>
              <w:top w:val="single" w:color="808080" w:sz="6" w:space="0"/>
              <w:left w:val="single" w:color="777777" w:sz="6" w:space="0"/>
              <w:bottom w:val="single" w:color="67676B" w:sz="6" w:space="0"/>
              <w:right w:val="single" w:color="545454" w:sz="8" w:space="0"/>
            </w:tcBorders>
          </w:tcPr>
          <w:p/>
        </w:tc>
      </w:tr>
      <w:tr>
        <w:tblPrEx>
          <w:tblCellMar>
            <w:top w:w="0" w:type="dxa"/>
            <w:left w:w="0" w:type="dxa"/>
            <w:bottom w:w="0" w:type="dxa"/>
            <w:right w:w="0" w:type="dxa"/>
          </w:tblCellMar>
        </w:tblPrEx>
        <w:trPr>
          <w:trHeight w:val="432" w:hRule="exact"/>
        </w:trPr>
        <w:tc>
          <w:tcPr>
            <w:tcW w:w="1052" w:type="dxa"/>
            <w:tcBorders>
              <w:top w:val="single" w:color="909090" w:sz="8" w:space="0"/>
              <w:left w:val="single" w:color="4B4B4B" w:sz="8" w:space="0"/>
              <w:bottom w:val="single" w:color="777777" w:sz="6" w:space="0"/>
              <w:right w:val="single" w:color="838383" w:sz="8" w:space="0"/>
            </w:tcBorders>
          </w:tcPr>
          <w:p/>
        </w:tc>
        <w:tc>
          <w:tcPr>
            <w:tcW w:w="828" w:type="dxa"/>
            <w:tcBorders>
              <w:top w:val="single" w:color="909090" w:sz="8" w:space="0"/>
              <w:left w:val="single" w:color="838383" w:sz="8" w:space="0"/>
              <w:bottom w:val="single" w:color="777777" w:sz="6" w:space="0"/>
              <w:right w:val="single" w:color="7C7C7C" w:sz="6" w:space="0"/>
            </w:tcBorders>
          </w:tcPr>
          <w:p/>
        </w:tc>
        <w:tc>
          <w:tcPr>
            <w:tcW w:w="1017" w:type="dxa"/>
            <w:tcBorders>
              <w:top w:val="single" w:color="909090" w:sz="8" w:space="0"/>
              <w:left w:val="single" w:color="7C7C7C" w:sz="6" w:space="0"/>
              <w:bottom w:val="single" w:color="777777" w:sz="6" w:space="0"/>
              <w:right w:val="single" w:color="7C7C7C" w:sz="2" w:space="0"/>
            </w:tcBorders>
          </w:tcPr>
          <w:p/>
        </w:tc>
        <w:tc>
          <w:tcPr>
            <w:tcW w:w="1082" w:type="dxa"/>
            <w:tcBorders>
              <w:top w:val="single" w:color="909090" w:sz="8" w:space="0"/>
              <w:left w:val="single" w:color="7C7C7C" w:sz="2" w:space="0"/>
              <w:bottom w:val="single" w:color="777777" w:sz="6" w:space="0"/>
              <w:right w:val="single" w:color="777777" w:sz="6" w:space="0"/>
            </w:tcBorders>
          </w:tcPr>
          <w:p/>
        </w:tc>
        <w:tc>
          <w:tcPr>
            <w:tcW w:w="1029" w:type="dxa"/>
            <w:tcBorders>
              <w:top w:val="single" w:color="909090" w:sz="8" w:space="0"/>
              <w:left w:val="single" w:color="777777" w:sz="6" w:space="0"/>
              <w:bottom w:val="single" w:color="777777" w:sz="6" w:space="0"/>
              <w:right w:val="single" w:color="777777" w:sz="6" w:space="0"/>
            </w:tcBorders>
          </w:tcPr>
          <w:p/>
        </w:tc>
        <w:tc>
          <w:tcPr>
            <w:tcW w:w="1050" w:type="dxa"/>
            <w:tcBorders>
              <w:top w:val="single" w:color="707070" w:sz="6" w:space="0"/>
              <w:left w:val="single" w:color="777777" w:sz="6" w:space="0"/>
              <w:bottom w:val="single" w:color="777777" w:sz="6" w:space="0"/>
              <w:right w:val="single" w:color="777777" w:sz="6" w:space="0"/>
            </w:tcBorders>
          </w:tcPr>
          <w:p/>
        </w:tc>
        <w:tc>
          <w:tcPr>
            <w:tcW w:w="1273" w:type="dxa"/>
            <w:gridSpan w:val="2"/>
            <w:tcBorders>
              <w:top w:val="single" w:color="878787" w:sz="8" w:space="0"/>
              <w:left w:val="single" w:color="777777" w:sz="6" w:space="0"/>
              <w:bottom w:val="single" w:color="777777" w:sz="6" w:space="0"/>
              <w:right w:val="single" w:color="7C7C7C" w:sz="6" w:space="0"/>
            </w:tcBorders>
          </w:tcPr>
          <w:p/>
        </w:tc>
        <w:tc>
          <w:tcPr>
            <w:tcW w:w="940" w:type="dxa"/>
            <w:tcBorders>
              <w:top w:val="single" w:color="878787" w:sz="8" w:space="0"/>
              <w:left w:val="single" w:color="7C7C7C" w:sz="6" w:space="0"/>
              <w:bottom w:val="single" w:color="777777" w:sz="6" w:space="0"/>
              <w:right w:val="single" w:color="777777" w:sz="6" w:space="0"/>
            </w:tcBorders>
          </w:tcPr>
          <w:p/>
        </w:tc>
        <w:tc>
          <w:tcPr>
            <w:tcW w:w="926" w:type="dxa"/>
            <w:tcBorders>
              <w:top w:val="single" w:color="67676B" w:sz="6" w:space="0"/>
              <w:left w:val="single" w:color="777777" w:sz="6" w:space="0"/>
              <w:bottom w:val="single" w:color="777777" w:sz="6" w:space="0"/>
              <w:right w:val="single" w:color="545454" w:sz="8" w:space="0"/>
            </w:tcBorders>
          </w:tcPr>
          <w:p/>
        </w:tc>
      </w:tr>
      <w:tr>
        <w:tblPrEx>
          <w:tblCellMar>
            <w:top w:w="0" w:type="dxa"/>
            <w:left w:w="0" w:type="dxa"/>
            <w:bottom w:w="0" w:type="dxa"/>
            <w:right w:w="0" w:type="dxa"/>
          </w:tblCellMar>
        </w:tblPrEx>
        <w:trPr>
          <w:trHeight w:val="436" w:hRule="exact"/>
        </w:trPr>
        <w:tc>
          <w:tcPr>
            <w:tcW w:w="1052" w:type="dxa"/>
            <w:tcBorders>
              <w:top w:val="single" w:color="777777" w:sz="6" w:space="0"/>
              <w:left w:val="single" w:color="4B4B4B" w:sz="8" w:space="0"/>
              <w:bottom w:val="single" w:color="7C7C7C" w:sz="6" w:space="0"/>
              <w:right w:val="single" w:color="838383" w:sz="8" w:space="0"/>
            </w:tcBorders>
          </w:tcPr>
          <w:p/>
        </w:tc>
        <w:tc>
          <w:tcPr>
            <w:tcW w:w="828" w:type="dxa"/>
            <w:tcBorders>
              <w:top w:val="single" w:color="777777" w:sz="6" w:space="0"/>
              <w:left w:val="single" w:color="838383" w:sz="8" w:space="0"/>
              <w:bottom w:val="single" w:color="7C7C7C" w:sz="6" w:space="0"/>
              <w:right w:val="single" w:color="747474" w:sz="6" w:space="0"/>
            </w:tcBorders>
          </w:tcPr>
          <w:p/>
        </w:tc>
        <w:tc>
          <w:tcPr>
            <w:tcW w:w="1017" w:type="dxa"/>
            <w:tcBorders>
              <w:top w:val="single" w:color="777777" w:sz="6" w:space="0"/>
              <w:left w:val="single" w:color="747474" w:sz="6" w:space="0"/>
              <w:bottom w:val="single" w:color="7C7C7C" w:sz="6" w:space="0"/>
              <w:right w:val="single" w:color="7C7C7C" w:sz="2" w:space="0"/>
            </w:tcBorders>
          </w:tcPr>
          <w:p/>
        </w:tc>
        <w:tc>
          <w:tcPr>
            <w:tcW w:w="1082" w:type="dxa"/>
            <w:tcBorders>
              <w:top w:val="single" w:color="777777" w:sz="6" w:space="0"/>
              <w:left w:val="single" w:color="7C7C7C" w:sz="2" w:space="0"/>
              <w:bottom w:val="single" w:color="7C7C7C" w:sz="6" w:space="0"/>
              <w:right w:val="single" w:color="777777" w:sz="6" w:space="0"/>
            </w:tcBorders>
          </w:tcPr>
          <w:p/>
        </w:tc>
        <w:tc>
          <w:tcPr>
            <w:tcW w:w="1029" w:type="dxa"/>
            <w:tcBorders>
              <w:top w:val="single" w:color="777777" w:sz="6" w:space="0"/>
              <w:left w:val="single" w:color="777777" w:sz="6" w:space="0"/>
              <w:bottom w:val="single" w:color="7C7C7C" w:sz="6" w:space="0"/>
              <w:right w:val="single" w:color="777777" w:sz="6" w:space="0"/>
            </w:tcBorders>
          </w:tcPr>
          <w:p/>
        </w:tc>
        <w:tc>
          <w:tcPr>
            <w:tcW w:w="1050" w:type="dxa"/>
            <w:tcBorders>
              <w:top w:val="single" w:color="777777" w:sz="6" w:space="0"/>
              <w:left w:val="single" w:color="777777" w:sz="6" w:space="0"/>
              <w:bottom w:val="single" w:color="7C7C7C" w:sz="6" w:space="0"/>
              <w:right w:val="single" w:color="777777" w:sz="6" w:space="0"/>
            </w:tcBorders>
          </w:tcPr>
          <w:p/>
        </w:tc>
        <w:tc>
          <w:tcPr>
            <w:tcW w:w="1273" w:type="dxa"/>
            <w:gridSpan w:val="2"/>
            <w:tcBorders>
              <w:top w:val="single" w:color="777777" w:sz="6" w:space="0"/>
              <w:left w:val="single" w:color="777777" w:sz="6" w:space="0"/>
              <w:bottom w:val="single" w:color="7C7C7C" w:sz="6" w:space="0"/>
              <w:right w:val="single" w:color="7C7C7C" w:sz="6" w:space="0"/>
            </w:tcBorders>
          </w:tcPr>
          <w:p/>
        </w:tc>
        <w:tc>
          <w:tcPr>
            <w:tcW w:w="940" w:type="dxa"/>
            <w:tcBorders>
              <w:top w:val="single" w:color="777777" w:sz="6" w:space="0"/>
              <w:left w:val="single" w:color="7C7C7C" w:sz="6" w:space="0"/>
              <w:bottom w:val="single" w:color="7C7C7C" w:sz="6" w:space="0"/>
              <w:right w:val="single" w:color="777777" w:sz="6" w:space="0"/>
            </w:tcBorders>
          </w:tcPr>
          <w:p/>
        </w:tc>
        <w:tc>
          <w:tcPr>
            <w:tcW w:w="926" w:type="dxa"/>
            <w:tcBorders>
              <w:top w:val="single" w:color="777777" w:sz="6" w:space="0"/>
              <w:left w:val="single" w:color="777777" w:sz="6" w:space="0"/>
              <w:bottom w:val="single" w:color="7C7C7C" w:sz="6" w:space="0"/>
              <w:right w:val="single" w:color="545454" w:sz="8" w:space="0"/>
            </w:tcBorders>
          </w:tcPr>
          <w:p/>
        </w:tc>
      </w:tr>
      <w:tr>
        <w:tblPrEx>
          <w:tblCellMar>
            <w:top w:w="0" w:type="dxa"/>
            <w:left w:w="0" w:type="dxa"/>
            <w:bottom w:w="0" w:type="dxa"/>
            <w:right w:w="0" w:type="dxa"/>
          </w:tblCellMar>
        </w:tblPrEx>
        <w:trPr>
          <w:trHeight w:val="436" w:hRule="exact"/>
        </w:trPr>
        <w:tc>
          <w:tcPr>
            <w:tcW w:w="1052" w:type="dxa"/>
            <w:tcBorders>
              <w:top w:val="single" w:color="7C7C7C" w:sz="6" w:space="0"/>
              <w:left w:val="single" w:color="4B4B4B" w:sz="8" w:space="0"/>
              <w:bottom w:val="single" w:color="838383" w:sz="6" w:space="0"/>
              <w:right w:val="single" w:color="838383" w:sz="8" w:space="0"/>
            </w:tcBorders>
          </w:tcPr>
          <w:p/>
        </w:tc>
        <w:tc>
          <w:tcPr>
            <w:tcW w:w="828" w:type="dxa"/>
            <w:tcBorders>
              <w:top w:val="single" w:color="7C7C7C" w:sz="6" w:space="0"/>
              <w:left w:val="single" w:color="838383" w:sz="8" w:space="0"/>
              <w:bottom w:val="single" w:color="838383" w:sz="6" w:space="0"/>
              <w:right w:val="single" w:color="747474" w:sz="6" w:space="0"/>
            </w:tcBorders>
          </w:tcPr>
          <w:p/>
        </w:tc>
        <w:tc>
          <w:tcPr>
            <w:tcW w:w="1017" w:type="dxa"/>
            <w:tcBorders>
              <w:top w:val="single" w:color="7C7C7C" w:sz="6" w:space="0"/>
              <w:left w:val="single" w:color="747474" w:sz="6" w:space="0"/>
              <w:bottom w:val="single" w:color="838383" w:sz="6" w:space="0"/>
              <w:right w:val="single" w:color="7C7C7C" w:sz="2" w:space="0"/>
            </w:tcBorders>
          </w:tcPr>
          <w:p/>
        </w:tc>
        <w:tc>
          <w:tcPr>
            <w:tcW w:w="1082" w:type="dxa"/>
            <w:tcBorders>
              <w:top w:val="single" w:color="7C7C7C" w:sz="6" w:space="0"/>
              <w:left w:val="single" w:color="7C7C7C" w:sz="2" w:space="0"/>
              <w:bottom w:val="single" w:color="838383" w:sz="6" w:space="0"/>
              <w:right w:val="single" w:color="777777" w:sz="6" w:space="0"/>
            </w:tcBorders>
          </w:tcPr>
          <w:p/>
        </w:tc>
        <w:tc>
          <w:tcPr>
            <w:tcW w:w="1029" w:type="dxa"/>
            <w:tcBorders>
              <w:top w:val="single" w:color="7C7C7C" w:sz="6" w:space="0"/>
              <w:left w:val="single" w:color="777777" w:sz="6" w:space="0"/>
              <w:bottom w:val="single" w:color="6B6B6B" w:sz="6" w:space="0"/>
              <w:right w:val="single" w:color="777777" w:sz="6" w:space="0"/>
            </w:tcBorders>
          </w:tcPr>
          <w:p/>
        </w:tc>
        <w:tc>
          <w:tcPr>
            <w:tcW w:w="1050" w:type="dxa"/>
            <w:tcBorders>
              <w:top w:val="single" w:color="7C7C7C" w:sz="6" w:space="0"/>
              <w:left w:val="single" w:color="777777" w:sz="6" w:space="0"/>
              <w:bottom w:val="single" w:color="6B6B6B" w:sz="6" w:space="0"/>
              <w:right w:val="single" w:color="777777" w:sz="6" w:space="0"/>
            </w:tcBorders>
          </w:tcPr>
          <w:p/>
        </w:tc>
        <w:tc>
          <w:tcPr>
            <w:tcW w:w="1273" w:type="dxa"/>
            <w:gridSpan w:val="2"/>
            <w:tcBorders>
              <w:top w:val="single" w:color="7C7C7C" w:sz="6" w:space="0"/>
              <w:left w:val="single" w:color="777777" w:sz="6" w:space="0"/>
              <w:bottom w:val="single" w:color="838383" w:sz="6" w:space="0"/>
              <w:right w:val="single" w:color="7C7C7C" w:sz="6" w:space="0"/>
            </w:tcBorders>
          </w:tcPr>
          <w:p/>
        </w:tc>
        <w:tc>
          <w:tcPr>
            <w:tcW w:w="940" w:type="dxa"/>
            <w:tcBorders>
              <w:top w:val="single" w:color="7C7C7C" w:sz="6" w:space="0"/>
              <w:left w:val="single" w:color="7C7C7C" w:sz="6" w:space="0"/>
              <w:bottom w:val="single" w:color="838383" w:sz="6" w:space="0"/>
              <w:right w:val="single" w:color="646464" w:sz="6" w:space="0"/>
            </w:tcBorders>
          </w:tcPr>
          <w:p/>
        </w:tc>
        <w:tc>
          <w:tcPr>
            <w:tcW w:w="926" w:type="dxa"/>
            <w:tcBorders>
              <w:top w:val="single" w:color="7C7C7C" w:sz="6" w:space="0"/>
              <w:left w:val="single" w:color="646464" w:sz="6" w:space="0"/>
              <w:bottom w:val="single" w:color="838383" w:sz="6" w:space="0"/>
              <w:right w:val="single" w:color="545454" w:sz="8" w:space="0"/>
            </w:tcBorders>
          </w:tcPr>
          <w:p/>
        </w:tc>
      </w:tr>
      <w:tr>
        <w:tblPrEx>
          <w:tblCellMar>
            <w:top w:w="0" w:type="dxa"/>
            <w:left w:w="0" w:type="dxa"/>
            <w:bottom w:w="0" w:type="dxa"/>
            <w:right w:w="0" w:type="dxa"/>
          </w:tblCellMar>
        </w:tblPrEx>
        <w:trPr>
          <w:trHeight w:val="432" w:hRule="exact"/>
        </w:trPr>
        <w:tc>
          <w:tcPr>
            <w:tcW w:w="1052" w:type="dxa"/>
            <w:tcBorders>
              <w:top w:val="single" w:color="838383" w:sz="6" w:space="0"/>
              <w:left w:val="single" w:color="4B4B4B" w:sz="8" w:space="0"/>
              <w:bottom w:val="single" w:color="808080" w:sz="6" w:space="0"/>
              <w:right w:val="single" w:color="838383" w:sz="8" w:space="0"/>
            </w:tcBorders>
          </w:tcPr>
          <w:p/>
        </w:tc>
        <w:tc>
          <w:tcPr>
            <w:tcW w:w="828" w:type="dxa"/>
            <w:tcBorders>
              <w:top w:val="single" w:color="838383" w:sz="6" w:space="0"/>
              <w:left w:val="single" w:color="838383" w:sz="8" w:space="0"/>
              <w:bottom w:val="single" w:color="808080" w:sz="6" w:space="0"/>
              <w:right w:val="single" w:color="747474" w:sz="6" w:space="0"/>
            </w:tcBorders>
          </w:tcPr>
          <w:p/>
        </w:tc>
        <w:tc>
          <w:tcPr>
            <w:tcW w:w="1017" w:type="dxa"/>
            <w:tcBorders>
              <w:top w:val="single" w:color="838383" w:sz="6" w:space="0"/>
              <w:left w:val="single" w:color="747474" w:sz="6" w:space="0"/>
              <w:bottom w:val="single" w:color="808080" w:sz="6" w:space="0"/>
              <w:right w:val="single" w:color="7C7C7C" w:sz="2" w:space="0"/>
            </w:tcBorders>
          </w:tcPr>
          <w:p/>
        </w:tc>
        <w:tc>
          <w:tcPr>
            <w:tcW w:w="1082" w:type="dxa"/>
            <w:tcBorders>
              <w:top w:val="single" w:color="838383" w:sz="6" w:space="0"/>
              <w:left w:val="single" w:color="7C7C7C" w:sz="2" w:space="0"/>
              <w:bottom w:val="single" w:color="808080" w:sz="6" w:space="0"/>
              <w:right w:val="single" w:color="777777" w:sz="6" w:space="0"/>
            </w:tcBorders>
          </w:tcPr>
          <w:p/>
        </w:tc>
        <w:tc>
          <w:tcPr>
            <w:tcW w:w="1029" w:type="dxa"/>
            <w:tcBorders>
              <w:top w:val="single" w:color="6B6B6B" w:sz="6" w:space="0"/>
              <w:left w:val="single" w:color="777777" w:sz="6" w:space="0"/>
              <w:bottom w:val="single" w:color="808080" w:sz="6" w:space="0"/>
              <w:right w:val="single" w:color="777777" w:sz="6" w:space="0"/>
            </w:tcBorders>
          </w:tcPr>
          <w:p/>
        </w:tc>
        <w:tc>
          <w:tcPr>
            <w:tcW w:w="1050" w:type="dxa"/>
            <w:tcBorders>
              <w:top w:val="single" w:color="6B6B6B" w:sz="6" w:space="0"/>
              <w:left w:val="single" w:color="777777" w:sz="6" w:space="0"/>
              <w:bottom w:val="single" w:color="646064" w:sz="6" w:space="0"/>
              <w:right w:val="single" w:color="777777" w:sz="6" w:space="0"/>
            </w:tcBorders>
          </w:tcPr>
          <w:p/>
        </w:tc>
        <w:tc>
          <w:tcPr>
            <w:tcW w:w="1273" w:type="dxa"/>
            <w:gridSpan w:val="2"/>
            <w:tcBorders>
              <w:top w:val="single" w:color="838383" w:sz="6" w:space="0"/>
              <w:left w:val="single" w:color="777777" w:sz="6" w:space="0"/>
              <w:bottom w:val="single" w:color="777777" w:sz="6" w:space="0"/>
              <w:right w:val="single" w:color="7C7C7C" w:sz="6" w:space="0"/>
            </w:tcBorders>
          </w:tcPr>
          <w:p/>
        </w:tc>
        <w:tc>
          <w:tcPr>
            <w:tcW w:w="940" w:type="dxa"/>
            <w:tcBorders>
              <w:top w:val="single" w:color="838383" w:sz="6" w:space="0"/>
              <w:left w:val="single" w:color="7C7C7C" w:sz="6" w:space="0"/>
              <w:bottom w:val="single" w:color="777777" w:sz="6" w:space="0"/>
              <w:right w:val="single" w:color="646464" w:sz="6" w:space="0"/>
            </w:tcBorders>
          </w:tcPr>
          <w:p/>
        </w:tc>
        <w:tc>
          <w:tcPr>
            <w:tcW w:w="926" w:type="dxa"/>
            <w:tcBorders>
              <w:top w:val="single" w:color="838383" w:sz="6" w:space="0"/>
              <w:left w:val="single" w:color="646464" w:sz="6" w:space="0"/>
              <w:bottom w:val="single" w:color="777777" w:sz="6" w:space="0"/>
              <w:right w:val="single" w:color="545454" w:sz="8" w:space="0"/>
            </w:tcBorders>
          </w:tcPr>
          <w:p/>
        </w:tc>
      </w:tr>
      <w:tr>
        <w:tblPrEx>
          <w:tblCellMar>
            <w:top w:w="0" w:type="dxa"/>
            <w:left w:w="0" w:type="dxa"/>
            <w:bottom w:w="0" w:type="dxa"/>
            <w:right w:w="0" w:type="dxa"/>
          </w:tblCellMar>
        </w:tblPrEx>
        <w:trPr>
          <w:trHeight w:val="439" w:hRule="exact"/>
        </w:trPr>
        <w:tc>
          <w:tcPr>
            <w:tcW w:w="1052" w:type="dxa"/>
            <w:tcBorders>
              <w:top w:val="single" w:color="808080" w:sz="6" w:space="0"/>
              <w:left w:val="single" w:color="4B4B4B" w:sz="8" w:space="0"/>
              <w:bottom w:val="single" w:color="747474" w:sz="6" w:space="0"/>
              <w:right w:val="single" w:color="838383" w:sz="8" w:space="0"/>
            </w:tcBorders>
          </w:tcPr>
          <w:p/>
        </w:tc>
        <w:tc>
          <w:tcPr>
            <w:tcW w:w="828" w:type="dxa"/>
            <w:tcBorders>
              <w:top w:val="single" w:color="808080" w:sz="6" w:space="0"/>
              <w:left w:val="single" w:color="838383" w:sz="8" w:space="0"/>
              <w:bottom w:val="single" w:color="747474" w:sz="6" w:space="0"/>
              <w:right w:val="single" w:color="4B4B4B" w:sz="2" w:space="0"/>
            </w:tcBorders>
          </w:tcPr>
          <w:p/>
        </w:tc>
        <w:tc>
          <w:tcPr>
            <w:tcW w:w="1017" w:type="dxa"/>
            <w:tcBorders>
              <w:top w:val="single" w:color="808080" w:sz="6" w:space="0"/>
              <w:left w:val="single" w:color="4B4B4B" w:sz="2" w:space="0"/>
              <w:bottom w:val="single" w:color="747474" w:sz="6" w:space="0"/>
              <w:right w:val="single" w:color="7C7C7C" w:sz="2" w:space="0"/>
            </w:tcBorders>
          </w:tcPr>
          <w:p/>
        </w:tc>
        <w:tc>
          <w:tcPr>
            <w:tcW w:w="1082" w:type="dxa"/>
            <w:tcBorders>
              <w:top w:val="single" w:color="808080" w:sz="6" w:space="0"/>
              <w:left w:val="single" w:color="7C7C7C" w:sz="2" w:space="0"/>
              <w:bottom w:val="single" w:color="747474" w:sz="6" w:space="0"/>
              <w:right w:val="single" w:color="777777" w:sz="6" w:space="0"/>
            </w:tcBorders>
          </w:tcPr>
          <w:p/>
        </w:tc>
        <w:tc>
          <w:tcPr>
            <w:tcW w:w="1029" w:type="dxa"/>
            <w:tcBorders>
              <w:top w:val="single" w:color="808080" w:sz="6" w:space="0"/>
              <w:left w:val="single" w:color="777777" w:sz="6" w:space="0"/>
              <w:bottom w:val="single" w:color="878787" w:sz="8" w:space="0"/>
              <w:right w:val="single" w:color="777777" w:sz="6" w:space="0"/>
            </w:tcBorders>
          </w:tcPr>
          <w:p/>
        </w:tc>
        <w:tc>
          <w:tcPr>
            <w:tcW w:w="1050" w:type="dxa"/>
            <w:tcBorders>
              <w:top w:val="single" w:color="646064" w:sz="6" w:space="0"/>
              <w:left w:val="single" w:color="777777" w:sz="6" w:space="0"/>
              <w:bottom w:val="single" w:color="878787" w:sz="8" w:space="0"/>
              <w:right w:val="single" w:color="777777" w:sz="6" w:space="0"/>
            </w:tcBorders>
          </w:tcPr>
          <w:p/>
        </w:tc>
        <w:tc>
          <w:tcPr>
            <w:tcW w:w="1273" w:type="dxa"/>
            <w:gridSpan w:val="2"/>
            <w:tcBorders>
              <w:top w:val="single" w:color="777777" w:sz="6" w:space="0"/>
              <w:left w:val="single" w:color="777777" w:sz="6" w:space="0"/>
              <w:bottom w:val="single" w:color="878787" w:sz="8" w:space="0"/>
              <w:right w:val="single" w:color="7C7C7C" w:sz="6" w:space="0"/>
            </w:tcBorders>
          </w:tcPr>
          <w:p/>
        </w:tc>
        <w:tc>
          <w:tcPr>
            <w:tcW w:w="940" w:type="dxa"/>
            <w:tcBorders>
              <w:top w:val="single" w:color="777777" w:sz="6" w:space="0"/>
              <w:left w:val="single" w:color="7C7C7C" w:sz="6" w:space="0"/>
              <w:bottom w:val="single" w:color="878787" w:sz="8" w:space="0"/>
              <w:right w:val="single" w:color="777777" w:sz="6" w:space="0"/>
            </w:tcBorders>
          </w:tcPr>
          <w:p/>
        </w:tc>
        <w:tc>
          <w:tcPr>
            <w:tcW w:w="926" w:type="dxa"/>
            <w:tcBorders>
              <w:top w:val="single" w:color="777777" w:sz="6" w:space="0"/>
              <w:left w:val="single" w:color="777777" w:sz="6" w:space="0"/>
              <w:bottom w:val="single" w:color="878787" w:sz="8" w:space="0"/>
              <w:right w:val="single" w:color="545454" w:sz="8" w:space="0"/>
            </w:tcBorders>
          </w:tcPr>
          <w:p/>
        </w:tc>
      </w:tr>
      <w:tr>
        <w:tblPrEx>
          <w:tblCellMar>
            <w:top w:w="0" w:type="dxa"/>
            <w:left w:w="0" w:type="dxa"/>
            <w:bottom w:w="0" w:type="dxa"/>
            <w:right w:w="0" w:type="dxa"/>
          </w:tblCellMar>
        </w:tblPrEx>
        <w:trPr>
          <w:trHeight w:val="432" w:hRule="exact"/>
        </w:trPr>
        <w:tc>
          <w:tcPr>
            <w:tcW w:w="1052" w:type="dxa"/>
            <w:tcBorders>
              <w:top w:val="single" w:color="747474" w:sz="6" w:space="0"/>
              <w:left w:val="single" w:color="4B4B4B" w:sz="8" w:space="0"/>
              <w:bottom w:val="single" w:color="878787" w:sz="8" w:space="0"/>
              <w:right w:val="single" w:color="747474" w:sz="6" w:space="0"/>
            </w:tcBorders>
          </w:tcPr>
          <w:p/>
        </w:tc>
        <w:tc>
          <w:tcPr>
            <w:tcW w:w="828" w:type="dxa"/>
            <w:tcBorders>
              <w:top w:val="single" w:color="747474" w:sz="6" w:space="0"/>
              <w:left w:val="single" w:color="747474" w:sz="6" w:space="0"/>
              <w:bottom w:val="single" w:color="878787" w:sz="8" w:space="0"/>
              <w:right w:val="single" w:color="4B4B4B" w:sz="2" w:space="0"/>
            </w:tcBorders>
          </w:tcPr>
          <w:p/>
        </w:tc>
        <w:tc>
          <w:tcPr>
            <w:tcW w:w="1017" w:type="dxa"/>
            <w:tcBorders>
              <w:top w:val="single" w:color="747474" w:sz="6" w:space="0"/>
              <w:left w:val="single" w:color="4B4B4B" w:sz="2" w:space="0"/>
              <w:bottom w:val="single" w:color="878787" w:sz="8" w:space="0"/>
              <w:right w:val="single" w:color="7C7C7C" w:sz="2" w:space="0"/>
            </w:tcBorders>
          </w:tcPr>
          <w:p/>
        </w:tc>
        <w:tc>
          <w:tcPr>
            <w:tcW w:w="1082" w:type="dxa"/>
            <w:tcBorders>
              <w:top w:val="single" w:color="747474" w:sz="6" w:space="0"/>
              <w:left w:val="single" w:color="7C7C7C" w:sz="2" w:space="0"/>
              <w:bottom w:val="single" w:color="878787" w:sz="8" w:space="0"/>
              <w:right w:val="single" w:color="777777" w:sz="6" w:space="0"/>
            </w:tcBorders>
          </w:tcPr>
          <w:p/>
        </w:tc>
        <w:tc>
          <w:tcPr>
            <w:tcW w:w="1029" w:type="dxa"/>
            <w:tcBorders>
              <w:top w:val="single" w:color="878787" w:sz="8" w:space="0"/>
              <w:left w:val="single" w:color="777777" w:sz="6" w:space="0"/>
              <w:bottom w:val="single" w:color="878787" w:sz="8" w:space="0"/>
              <w:right w:val="single" w:color="777777" w:sz="6" w:space="0"/>
            </w:tcBorders>
          </w:tcPr>
          <w:p/>
        </w:tc>
        <w:tc>
          <w:tcPr>
            <w:tcW w:w="1050" w:type="dxa"/>
            <w:tcBorders>
              <w:top w:val="single" w:color="878787" w:sz="8" w:space="0"/>
              <w:left w:val="single" w:color="777777" w:sz="6" w:space="0"/>
              <w:bottom w:val="single" w:color="6B6B6B" w:sz="6" w:space="0"/>
              <w:right w:val="single" w:color="777777" w:sz="6" w:space="0"/>
            </w:tcBorders>
          </w:tcPr>
          <w:p/>
        </w:tc>
        <w:tc>
          <w:tcPr>
            <w:tcW w:w="1273" w:type="dxa"/>
            <w:gridSpan w:val="2"/>
            <w:tcBorders>
              <w:top w:val="single" w:color="878787" w:sz="8" w:space="0"/>
              <w:left w:val="single" w:color="777777" w:sz="6" w:space="0"/>
              <w:bottom w:val="single" w:color="808080" w:sz="6" w:space="0"/>
              <w:right w:val="single" w:color="7C7C7C" w:sz="6" w:space="0"/>
            </w:tcBorders>
          </w:tcPr>
          <w:p/>
        </w:tc>
        <w:tc>
          <w:tcPr>
            <w:tcW w:w="940" w:type="dxa"/>
            <w:tcBorders>
              <w:top w:val="single" w:color="878787" w:sz="8" w:space="0"/>
              <w:left w:val="single" w:color="7C7C7C" w:sz="6" w:space="0"/>
              <w:bottom w:val="single" w:color="808080" w:sz="6" w:space="0"/>
              <w:right w:val="single" w:color="777777" w:sz="6" w:space="0"/>
            </w:tcBorders>
          </w:tcPr>
          <w:p/>
        </w:tc>
        <w:tc>
          <w:tcPr>
            <w:tcW w:w="926" w:type="dxa"/>
            <w:tcBorders>
              <w:top w:val="single" w:color="878787" w:sz="8" w:space="0"/>
              <w:left w:val="single" w:color="777777" w:sz="6" w:space="0"/>
              <w:bottom w:val="single" w:color="808080" w:sz="6" w:space="0"/>
              <w:right w:val="single" w:color="545457" w:sz="8" w:space="0"/>
            </w:tcBorders>
          </w:tcPr>
          <w:p/>
        </w:tc>
      </w:tr>
      <w:tr>
        <w:tblPrEx>
          <w:tblCellMar>
            <w:top w:w="0" w:type="dxa"/>
            <w:left w:w="0" w:type="dxa"/>
            <w:bottom w:w="0" w:type="dxa"/>
            <w:right w:w="0" w:type="dxa"/>
          </w:tblCellMar>
        </w:tblPrEx>
        <w:trPr>
          <w:trHeight w:val="436" w:hRule="exact"/>
        </w:trPr>
        <w:tc>
          <w:tcPr>
            <w:tcW w:w="1052" w:type="dxa"/>
            <w:tcBorders>
              <w:top w:val="single" w:color="878787" w:sz="8" w:space="0"/>
              <w:left w:val="single" w:color="4B4B4B" w:sz="8" w:space="0"/>
              <w:bottom w:val="single" w:color="808080" w:sz="6" w:space="0"/>
              <w:right w:val="single" w:color="747474" w:sz="6" w:space="0"/>
            </w:tcBorders>
          </w:tcPr>
          <w:p/>
        </w:tc>
        <w:tc>
          <w:tcPr>
            <w:tcW w:w="828" w:type="dxa"/>
            <w:tcBorders>
              <w:top w:val="single" w:color="878787" w:sz="8" w:space="0"/>
              <w:left w:val="single" w:color="747474" w:sz="6" w:space="0"/>
              <w:bottom w:val="single" w:color="808080" w:sz="6" w:space="0"/>
              <w:right w:val="single" w:color="6B6B6B" w:sz="6" w:space="0"/>
            </w:tcBorders>
          </w:tcPr>
          <w:p/>
        </w:tc>
        <w:tc>
          <w:tcPr>
            <w:tcW w:w="1017" w:type="dxa"/>
            <w:tcBorders>
              <w:top w:val="single" w:color="878787" w:sz="8" w:space="0"/>
              <w:left w:val="single" w:color="6B6B6B" w:sz="6" w:space="0"/>
              <w:bottom w:val="single" w:color="808080" w:sz="6" w:space="0"/>
              <w:right w:val="single" w:color="7C7C7C" w:sz="2" w:space="0"/>
            </w:tcBorders>
          </w:tcPr>
          <w:p/>
        </w:tc>
        <w:tc>
          <w:tcPr>
            <w:tcW w:w="1082" w:type="dxa"/>
            <w:tcBorders>
              <w:top w:val="single" w:color="878787" w:sz="8" w:space="0"/>
              <w:left w:val="single" w:color="7C7C7C" w:sz="2" w:space="0"/>
              <w:bottom w:val="single" w:color="808080" w:sz="6" w:space="0"/>
              <w:right w:val="single" w:color="777777" w:sz="6" w:space="0"/>
            </w:tcBorders>
          </w:tcPr>
          <w:p/>
        </w:tc>
        <w:tc>
          <w:tcPr>
            <w:tcW w:w="1029" w:type="dxa"/>
            <w:tcBorders>
              <w:top w:val="single" w:color="878787" w:sz="8" w:space="0"/>
              <w:left w:val="single" w:color="777777" w:sz="6" w:space="0"/>
              <w:bottom w:val="single" w:color="808080" w:sz="6" w:space="0"/>
              <w:right w:val="single" w:color="777777" w:sz="6" w:space="0"/>
            </w:tcBorders>
          </w:tcPr>
          <w:p/>
        </w:tc>
        <w:tc>
          <w:tcPr>
            <w:tcW w:w="1050" w:type="dxa"/>
            <w:tcBorders>
              <w:top w:val="single" w:color="6B6B6B" w:sz="6" w:space="0"/>
              <w:left w:val="single" w:color="777777" w:sz="6" w:space="0"/>
              <w:bottom w:val="single" w:color="808080" w:sz="6" w:space="0"/>
              <w:right w:val="single" w:color="777777" w:sz="6" w:space="0"/>
            </w:tcBorders>
          </w:tcPr>
          <w:p/>
        </w:tc>
        <w:tc>
          <w:tcPr>
            <w:tcW w:w="1273" w:type="dxa"/>
            <w:gridSpan w:val="2"/>
            <w:tcBorders>
              <w:top w:val="single" w:color="808080" w:sz="6" w:space="0"/>
              <w:left w:val="single" w:color="777777" w:sz="6" w:space="0"/>
              <w:bottom w:val="single" w:color="808080" w:sz="6" w:space="0"/>
              <w:right w:val="single" w:color="7C7C7C" w:sz="6" w:space="0"/>
            </w:tcBorders>
          </w:tcPr>
          <w:p/>
        </w:tc>
        <w:tc>
          <w:tcPr>
            <w:tcW w:w="940" w:type="dxa"/>
            <w:tcBorders>
              <w:top w:val="single" w:color="808080" w:sz="6" w:space="0"/>
              <w:left w:val="single" w:color="7C7C7C" w:sz="6" w:space="0"/>
              <w:bottom w:val="single" w:color="808080" w:sz="6" w:space="0"/>
              <w:right w:val="single" w:color="777777" w:sz="6" w:space="0"/>
            </w:tcBorders>
          </w:tcPr>
          <w:p/>
        </w:tc>
        <w:tc>
          <w:tcPr>
            <w:tcW w:w="926" w:type="dxa"/>
            <w:tcBorders>
              <w:top w:val="single" w:color="808080" w:sz="6" w:space="0"/>
              <w:left w:val="single" w:color="777777" w:sz="6" w:space="0"/>
              <w:bottom w:val="single" w:color="5B5B5B" w:sz="2" w:space="0"/>
              <w:right w:val="single" w:color="545457" w:sz="8" w:space="0"/>
            </w:tcBorders>
          </w:tcPr>
          <w:p/>
        </w:tc>
      </w:tr>
      <w:tr>
        <w:tblPrEx>
          <w:tblCellMar>
            <w:top w:w="0" w:type="dxa"/>
            <w:left w:w="0" w:type="dxa"/>
            <w:bottom w:w="0" w:type="dxa"/>
            <w:right w:w="0" w:type="dxa"/>
          </w:tblCellMar>
        </w:tblPrEx>
        <w:trPr>
          <w:trHeight w:val="429" w:hRule="exact"/>
        </w:trPr>
        <w:tc>
          <w:tcPr>
            <w:tcW w:w="1052" w:type="dxa"/>
            <w:tcBorders>
              <w:top w:val="single" w:color="808080" w:sz="6" w:space="0"/>
              <w:left w:val="single" w:color="4B4B4B" w:sz="8" w:space="0"/>
              <w:bottom w:val="single" w:color="707070" w:sz="6" w:space="0"/>
              <w:right w:val="single" w:color="747474" w:sz="6" w:space="0"/>
            </w:tcBorders>
          </w:tcPr>
          <w:p/>
        </w:tc>
        <w:tc>
          <w:tcPr>
            <w:tcW w:w="828" w:type="dxa"/>
            <w:tcBorders>
              <w:top w:val="single" w:color="808080" w:sz="6" w:space="0"/>
              <w:left w:val="single" w:color="747474" w:sz="6" w:space="0"/>
              <w:bottom w:val="single" w:color="707070" w:sz="6" w:space="0"/>
              <w:right w:val="single" w:color="838383" w:sz="8" w:space="0"/>
            </w:tcBorders>
          </w:tcPr>
          <w:p/>
        </w:tc>
        <w:tc>
          <w:tcPr>
            <w:tcW w:w="1017" w:type="dxa"/>
            <w:tcBorders>
              <w:top w:val="single" w:color="808080" w:sz="6" w:space="0"/>
              <w:left w:val="single" w:color="838383" w:sz="8" w:space="0"/>
              <w:bottom w:val="single" w:color="707070" w:sz="6" w:space="0"/>
              <w:right w:val="single" w:color="7C7C7C" w:sz="2" w:space="0"/>
            </w:tcBorders>
          </w:tcPr>
          <w:p/>
        </w:tc>
        <w:tc>
          <w:tcPr>
            <w:tcW w:w="1082" w:type="dxa"/>
            <w:tcBorders>
              <w:top w:val="single" w:color="808080" w:sz="6" w:space="0"/>
              <w:left w:val="single" w:color="7C7C7C" w:sz="2" w:space="0"/>
              <w:bottom w:val="single" w:color="878787" w:sz="8" w:space="0"/>
              <w:right w:val="single" w:color="777777" w:sz="6" w:space="0"/>
            </w:tcBorders>
          </w:tcPr>
          <w:p/>
        </w:tc>
        <w:tc>
          <w:tcPr>
            <w:tcW w:w="1029" w:type="dxa"/>
            <w:tcBorders>
              <w:top w:val="single" w:color="808080" w:sz="6" w:space="0"/>
              <w:left w:val="single" w:color="777777" w:sz="6" w:space="0"/>
              <w:bottom w:val="single" w:color="878787" w:sz="8" w:space="0"/>
              <w:right w:val="single" w:color="777777" w:sz="6" w:space="0"/>
            </w:tcBorders>
          </w:tcPr>
          <w:p/>
        </w:tc>
        <w:tc>
          <w:tcPr>
            <w:tcW w:w="1050" w:type="dxa"/>
            <w:tcBorders>
              <w:top w:val="single" w:color="808080" w:sz="6" w:space="0"/>
              <w:left w:val="single" w:color="777777" w:sz="6" w:space="0"/>
              <w:bottom w:val="single" w:color="878787" w:sz="8" w:space="0"/>
              <w:right w:val="single" w:color="777777" w:sz="6" w:space="0"/>
            </w:tcBorders>
          </w:tcPr>
          <w:p/>
        </w:tc>
        <w:tc>
          <w:tcPr>
            <w:tcW w:w="1273" w:type="dxa"/>
            <w:gridSpan w:val="2"/>
            <w:tcBorders>
              <w:top w:val="single" w:color="808080" w:sz="6" w:space="0"/>
              <w:left w:val="single" w:color="777777" w:sz="6" w:space="0"/>
              <w:bottom w:val="single" w:color="878787" w:sz="8" w:space="0"/>
              <w:right w:val="single" w:color="7C7C7C" w:sz="6" w:space="0"/>
            </w:tcBorders>
          </w:tcPr>
          <w:p/>
        </w:tc>
        <w:tc>
          <w:tcPr>
            <w:tcW w:w="940" w:type="dxa"/>
            <w:tcBorders>
              <w:top w:val="single" w:color="808080" w:sz="6" w:space="0"/>
              <w:left w:val="single" w:color="7C7C7C" w:sz="6" w:space="0"/>
              <w:bottom w:val="single" w:color="878787" w:sz="8" w:space="0"/>
              <w:right w:val="single" w:color="777777" w:sz="6" w:space="0"/>
            </w:tcBorders>
          </w:tcPr>
          <w:p/>
        </w:tc>
        <w:tc>
          <w:tcPr>
            <w:tcW w:w="926" w:type="dxa"/>
            <w:tcBorders>
              <w:top w:val="single" w:color="5B5B5B" w:sz="2" w:space="0"/>
              <w:left w:val="single" w:color="777777" w:sz="6" w:space="0"/>
              <w:bottom w:val="single" w:color="878787" w:sz="8" w:space="0"/>
              <w:right w:val="single" w:color="545457" w:sz="8" w:space="0"/>
            </w:tcBorders>
          </w:tcPr>
          <w:p/>
        </w:tc>
      </w:tr>
      <w:tr>
        <w:tblPrEx>
          <w:tblCellMar>
            <w:top w:w="0" w:type="dxa"/>
            <w:left w:w="0" w:type="dxa"/>
            <w:bottom w:w="0" w:type="dxa"/>
            <w:right w:w="0" w:type="dxa"/>
          </w:tblCellMar>
        </w:tblPrEx>
        <w:trPr>
          <w:trHeight w:val="432" w:hRule="exact"/>
        </w:trPr>
        <w:tc>
          <w:tcPr>
            <w:tcW w:w="1052" w:type="dxa"/>
            <w:tcBorders>
              <w:top w:val="single" w:color="707070" w:sz="6" w:space="0"/>
              <w:left w:val="single" w:color="4B4B4B" w:sz="8" w:space="0"/>
              <w:bottom w:val="single" w:color="838383" w:sz="6" w:space="0"/>
              <w:right w:val="single" w:color="747474" w:sz="6" w:space="0"/>
            </w:tcBorders>
          </w:tcPr>
          <w:p/>
        </w:tc>
        <w:tc>
          <w:tcPr>
            <w:tcW w:w="828" w:type="dxa"/>
            <w:tcBorders>
              <w:top w:val="single" w:color="707070" w:sz="6" w:space="0"/>
              <w:left w:val="single" w:color="747474" w:sz="6" w:space="0"/>
              <w:bottom w:val="single" w:color="838383" w:sz="6" w:space="0"/>
              <w:right w:val="single" w:color="838383" w:sz="8" w:space="0"/>
            </w:tcBorders>
          </w:tcPr>
          <w:p/>
        </w:tc>
        <w:tc>
          <w:tcPr>
            <w:tcW w:w="1017" w:type="dxa"/>
            <w:tcBorders>
              <w:top w:val="single" w:color="707070" w:sz="6" w:space="0"/>
              <w:left w:val="single" w:color="838383" w:sz="8" w:space="0"/>
              <w:bottom w:val="single" w:color="838383" w:sz="6" w:space="0"/>
              <w:right w:val="single" w:color="7C7C7C" w:sz="2" w:space="0"/>
            </w:tcBorders>
          </w:tcPr>
          <w:p/>
        </w:tc>
        <w:tc>
          <w:tcPr>
            <w:tcW w:w="1082" w:type="dxa"/>
            <w:tcBorders>
              <w:top w:val="single" w:color="878787" w:sz="8" w:space="0"/>
              <w:left w:val="single" w:color="7C7C7C" w:sz="2" w:space="0"/>
              <w:bottom w:val="single" w:color="838383" w:sz="6" w:space="0"/>
              <w:right w:val="single" w:color="777777" w:sz="6" w:space="0"/>
            </w:tcBorders>
          </w:tcPr>
          <w:p/>
        </w:tc>
        <w:tc>
          <w:tcPr>
            <w:tcW w:w="1029" w:type="dxa"/>
            <w:tcBorders>
              <w:top w:val="single" w:color="878787" w:sz="8" w:space="0"/>
              <w:left w:val="single" w:color="777777" w:sz="6" w:space="0"/>
              <w:bottom w:val="single" w:color="838383" w:sz="6" w:space="0"/>
              <w:right w:val="single" w:color="777777" w:sz="6" w:space="0"/>
            </w:tcBorders>
          </w:tcPr>
          <w:p/>
        </w:tc>
        <w:tc>
          <w:tcPr>
            <w:tcW w:w="1050" w:type="dxa"/>
            <w:tcBorders>
              <w:top w:val="single" w:color="878787" w:sz="8" w:space="0"/>
              <w:left w:val="single" w:color="777777" w:sz="6" w:space="0"/>
              <w:bottom w:val="single" w:color="838383" w:sz="6" w:space="0"/>
              <w:right w:val="single" w:color="777777" w:sz="6" w:space="0"/>
            </w:tcBorders>
          </w:tcPr>
          <w:p/>
        </w:tc>
        <w:tc>
          <w:tcPr>
            <w:tcW w:w="1273" w:type="dxa"/>
            <w:gridSpan w:val="2"/>
            <w:tcBorders>
              <w:top w:val="single" w:color="878787" w:sz="8" w:space="0"/>
              <w:left w:val="single" w:color="777777" w:sz="6" w:space="0"/>
              <w:bottom w:val="single" w:color="838383" w:sz="6" w:space="0"/>
              <w:right w:val="single" w:color="7C7C7C" w:sz="6" w:space="0"/>
            </w:tcBorders>
          </w:tcPr>
          <w:p/>
        </w:tc>
        <w:tc>
          <w:tcPr>
            <w:tcW w:w="940" w:type="dxa"/>
            <w:tcBorders>
              <w:top w:val="single" w:color="878787" w:sz="8" w:space="0"/>
              <w:left w:val="single" w:color="7C7C7C" w:sz="6" w:space="0"/>
              <w:bottom w:val="single" w:color="838383" w:sz="6" w:space="0"/>
              <w:right w:val="single" w:color="777777" w:sz="6" w:space="0"/>
            </w:tcBorders>
          </w:tcPr>
          <w:p/>
        </w:tc>
        <w:tc>
          <w:tcPr>
            <w:tcW w:w="926" w:type="dxa"/>
            <w:tcBorders>
              <w:top w:val="single" w:color="878787" w:sz="8" w:space="0"/>
              <w:left w:val="single" w:color="777777" w:sz="6" w:space="0"/>
              <w:bottom w:val="single" w:color="838383" w:sz="6" w:space="0"/>
              <w:right w:val="single" w:color="545457" w:sz="8" w:space="0"/>
            </w:tcBorders>
          </w:tcPr>
          <w:p/>
        </w:tc>
      </w:tr>
      <w:tr>
        <w:tblPrEx>
          <w:tblCellMar>
            <w:top w:w="0" w:type="dxa"/>
            <w:left w:w="0" w:type="dxa"/>
            <w:bottom w:w="0" w:type="dxa"/>
            <w:right w:w="0" w:type="dxa"/>
          </w:tblCellMar>
        </w:tblPrEx>
        <w:trPr>
          <w:trHeight w:val="425" w:hRule="exact"/>
        </w:trPr>
        <w:tc>
          <w:tcPr>
            <w:tcW w:w="1052" w:type="dxa"/>
            <w:tcBorders>
              <w:top w:val="single" w:color="838383" w:sz="6" w:space="0"/>
              <w:left w:val="single" w:color="4B4B4B" w:sz="8" w:space="0"/>
              <w:bottom w:val="single" w:color="747474" w:sz="6" w:space="0"/>
              <w:right w:val="single" w:color="747474" w:sz="6" w:space="0"/>
            </w:tcBorders>
          </w:tcPr>
          <w:p/>
        </w:tc>
        <w:tc>
          <w:tcPr>
            <w:tcW w:w="828" w:type="dxa"/>
            <w:tcBorders>
              <w:top w:val="single" w:color="838383" w:sz="6" w:space="0"/>
              <w:left w:val="single" w:color="747474" w:sz="6" w:space="0"/>
              <w:bottom w:val="single" w:color="747474" w:sz="6" w:space="0"/>
              <w:right w:val="single" w:color="838383" w:sz="8" w:space="0"/>
            </w:tcBorders>
          </w:tcPr>
          <w:p/>
        </w:tc>
        <w:tc>
          <w:tcPr>
            <w:tcW w:w="1017" w:type="dxa"/>
            <w:tcBorders>
              <w:top w:val="single" w:color="838383" w:sz="6" w:space="0"/>
              <w:left w:val="single" w:color="838383" w:sz="8" w:space="0"/>
              <w:bottom w:val="single" w:color="747474" w:sz="6" w:space="0"/>
              <w:right w:val="single" w:color="7C7C7C" w:sz="2" w:space="0"/>
            </w:tcBorders>
          </w:tcPr>
          <w:p/>
        </w:tc>
        <w:tc>
          <w:tcPr>
            <w:tcW w:w="1082" w:type="dxa"/>
            <w:tcBorders>
              <w:top w:val="single" w:color="838383" w:sz="6" w:space="0"/>
              <w:left w:val="single" w:color="7C7C7C" w:sz="2" w:space="0"/>
              <w:bottom w:val="single" w:color="747474" w:sz="6" w:space="0"/>
              <w:right w:val="single" w:color="777777" w:sz="6" w:space="0"/>
            </w:tcBorders>
          </w:tcPr>
          <w:p/>
        </w:tc>
        <w:tc>
          <w:tcPr>
            <w:tcW w:w="1029" w:type="dxa"/>
            <w:tcBorders>
              <w:top w:val="single" w:color="838383" w:sz="6" w:space="0"/>
              <w:left w:val="single" w:color="777777" w:sz="6" w:space="0"/>
              <w:bottom w:val="single" w:color="747474" w:sz="6" w:space="0"/>
              <w:right w:val="single" w:color="777777" w:sz="6" w:space="0"/>
            </w:tcBorders>
          </w:tcPr>
          <w:p/>
        </w:tc>
        <w:tc>
          <w:tcPr>
            <w:tcW w:w="1050" w:type="dxa"/>
            <w:tcBorders>
              <w:top w:val="single" w:color="838383" w:sz="6" w:space="0"/>
              <w:left w:val="single" w:color="777777" w:sz="6" w:space="0"/>
              <w:bottom w:val="single" w:color="747474" w:sz="6" w:space="0"/>
              <w:right w:val="single" w:color="777777" w:sz="6" w:space="0"/>
            </w:tcBorders>
          </w:tcPr>
          <w:p/>
        </w:tc>
        <w:tc>
          <w:tcPr>
            <w:tcW w:w="1273" w:type="dxa"/>
            <w:gridSpan w:val="2"/>
            <w:tcBorders>
              <w:top w:val="single" w:color="838383" w:sz="6" w:space="0"/>
              <w:left w:val="single" w:color="777777" w:sz="6" w:space="0"/>
              <w:bottom w:val="single" w:color="747474" w:sz="6" w:space="0"/>
              <w:right w:val="single" w:color="7C7C7C" w:sz="6" w:space="0"/>
            </w:tcBorders>
          </w:tcPr>
          <w:p/>
        </w:tc>
        <w:tc>
          <w:tcPr>
            <w:tcW w:w="940" w:type="dxa"/>
            <w:tcBorders>
              <w:top w:val="single" w:color="838383" w:sz="6" w:space="0"/>
              <w:left w:val="single" w:color="7C7C7C" w:sz="6" w:space="0"/>
              <w:bottom w:val="single" w:color="747474" w:sz="6" w:space="0"/>
              <w:right w:val="single" w:color="777777" w:sz="6" w:space="0"/>
            </w:tcBorders>
          </w:tcPr>
          <w:p/>
        </w:tc>
        <w:tc>
          <w:tcPr>
            <w:tcW w:w="926" w:type="dxa"/>
            <w:tcBorders>
              <w:top w:val="single" w:color="838383" w:sz="6" w:space="0"/>
              <w:left w:val="single" w:color="777777" w:sz="6" w:space="0"/>
              <w:bottom w:val="single" w:color="747474" w:sz="6" w:space="0"/>
              <w:right w:val="single" w:color="545457" w:sz="8" w:space="0"/>
            </w:tcBorders>
          </w:tcPr>
          <w:p/>
        </w:tc>
      </w:tr>
      <w:tr>
        <w:tblPrEx>
          <w:tblCellMar>
            <w:top w:w="0" w:type="dxa"/>
            <w:left w:w="0" w:type="dxa"/>
            <w:bottom w:w="0" w:type="dxa"/>
            <w:right w:w="0" w:type="dxa"/>
          </w:tblCellMar>
        </w:tblPrEx>
        <w:trPr>
          <w:trHeight w:val="631" w:hRule="exact"/>
        </w:trPr>
        <w:tc>
          <w:tcPr>
            <w:tcW w:w="5008" w:type="dxa"/>
            <w:gridSpan w:val="5"/>
            <w:tcBorders>
              <w:top w:val="single" w:color="747474" w:sz="6" w:space="0"/>
              <w:left w:val="single" w:color="4B4B4B" w:sz="8" w:space="0"/>
              <w:bottom w:val="single" w:color="808080" w:sz="6" w:space="0"/>
              <w:right w:val="single" w:color="777777" w:sz="6" w:space="0"/>
            </w:tcBorders>
          </w:tcPr>
          <w:p>
            <w:pPr>
              <w:pStyle w:val="11"/>
              <w:spacing w:line="227" w:lineRule="exact"/>
              <w:ind w:left="97" w:right="0"/>
              <w:jc w:val="left"/>
              <w:rPr>
                <w:rFonts w:hint="default" w:ascii="宋体" w:hAnsi="宋体" w:eastAsia="宋体" w:cs="宋体"/>
                <w:sz w:val="18"/>
                <w:szCs w:val="18"/>
              </w:rPr>
            </w:pPr>
            <w:r>
              <w:rPr>
                <w:rFonts w:hint="default" w:ascii="宋体" w:hAnsi="宋体" w:eastAsia="宋体" w:cs="宋体"/>
                <w:color w:val="7E7E7E"/>
                <w:w w:val="105"/>
                <w:sz w:val="18"/>
                <w:szCs w:val="18"/>
              </w:rPr>
              <w:t>检测结论</w:t>
            </w:r>
            <w:r>
              <w:rPr>
                <w:rFonts w:hint="default" w:ascii="宋体" w:hAnsi="宋体" w:eastAsia="宋体" w:cs="宋体"/>
                <w:color w:val="7E7E7E"/>
                <w:spacing w:val="-71"/>
                <w:w w:val="105"/>
                <w:sz w:val="18"/>
                <w:szCs w:val="18"/>
              </w:rPr>
              <w:t xml:space="preserve"> </w:t>
            </w:r>
            <w:r>
              <w:rPr>
                <w:rFonts w:hint="default" w:ascii="宋体" w:hAnsi="宋体" w:eastAsia="宋体" w:cs="宋体"/>
                <w:color w:val="7E7E7E"/>
                <w:w w:val="105"/>
                <w:sz w:val="18"/>
                <w:szCs w:val="18"/>
              </w:rPr>
              <w:t>：</w:t>
            </w:r>
          </w:p>
        </w:tc>
        <w:tc>
          <w:tcPr>
            <w:tcW w:w="4189" w:type="dxa"/>
            <w:gridSpan w:val="5"/>
            <w:tcBorders>
              <w:top w:val="single" w:color="747474" w:sz="6" w:space="0"/>
              <w:left w:val="single" w:color="777777" w:sz="6" w:space="0"/>
              <w:bottom w:val="single" w:color="808080" w:sz="6" w:space="0"/>
              <w:right w:val="single" w:color="545457" w:sz="8" w:space="0"/>
            </w:tcBorders>
          </w:tcPr>
          <w:p>
            <w:pPr>
              <w:pStyle w:val="11"/>
              <w:spacing w:line="234" w:lineRule="exact"/>
              <w:ind w:left="106" w:right="0"/>
              <w:jc w:val="left"/>
              <w:rPr>
                <w:rFonts w:hint="default" w:ascii="宋体" w:hAnsi="宋体" w:eastAsia="宋体" w:cs="宋体"/>
                <w:sz w:val="18"/>
                <w:szCs w:val="18"/>
              </w:rPr>
            </w:pPr>
            <w:r>
              <w:rPr>
                <w:rFonts w:hint="default" w:ascii="宋体" w:hAnsi="宋体" w:eastAsia="宋体" w:cs="宋体"/>
                <w:color w:val="6B6B6B"/>
                <w:spacing w:val="4"/>
                <w:w w:val="115"/>
                <w:sz w:val="18"/>
                <w:szCs w:val="18"/>
              </w:rPr>
              <w:t>备注：</w:t>
            </w:r>
          </w:p>
        </w:tc>
      </w:tr>
      <w:tr>
        <w:tblPrEx>
          <w:tblCellMar>
            <w:top w:w="0" w:type="dxa"/>
            <w:left w:w="0" w:type="dxa"/>
            <w:bottom w:w="0" w:type="dxa"/>
            <w:right w:w="0" w:type="dxa"/>
          </w:tblCellMar>
        </w:tblPrEx>
        <w:trPr>
          <w:trHeight w:val="429" w:hRule="exact"/>
        </w:trPr>
        <w:tc>
          <w:tcPr>
            <w:tcW w:w="1052" w:type="dxa"/>
            <w:tcBorders>
              <w:top w:val="single" w:color="808080" w:sz="6" w:space="0"/>
              <w:left w:val="single" w:color="4B4B4B" w:sz="8" w:space="0"/>
              <w:bottom w:val="single" w:color="707074" w:sz="6" w:space="0"/>
              <w:right w:val="single" w:color="646064" w:sz="6" w:space="0"/>
            </w:tcBorders>
          </w:tcPr>
          <w:p>
            <w:pPr>
              <w:pStyle w:val="11"/>
              <w:spacing w:before="34" w:line="240" w:lineRule="auto"/>
              <w:ind w:left="82" w:right="0"/>
              <w:jc w:val="center"/>
              <w:rPr>
                <w:rFonts w:hint="default" w:ascii="宋体" w:hAnsi="宋体" w:eastAsia="宋体" w:cs="宋体"/>
                <w:sz w:val="18"/>
                <w:szCs w:val="18"/>
              </w:rPr>
            </w:pPr>
            <w:r>
              <w:rPr>
                <w:rFonts w:hint="default" w:ascii="宋体" w:hAnsi="宋体" w:eastAsia="宋体" w:cs="宋体"/>
                <w:color w:val="7E7E7E"/>
                <w:spacing w:val="-7"/>
                <w:w w:val="105"/>
                <w:sz w:val="18"/>
                <w:szCs w:val="18"/>
              </w:rPr>
              <w:t>检测入</w:t>
            </w:r>
          </w:p>
        </w:tc>
        <w:tc>
          <w:tcPr>
            <w:tcW w:w="828" w:type="dxa"/>
            <w:tcBorders>
              <w:top w:val="single" w:color="808080" w:sz="6" w:space="0"/>
              <w:left w:val="single" w:color="646064" w:sz="6" w:space="0"/>
              <w:bottom w:val="single" w:color="707074" w:sz="6" w:space="0"/>
              <w:right w:val="single" w:color="747474" w:sz="2" w:space="0"/>
            </w:tcBorders>
          </w:tcPr>
          <w:p/>
        </w:tc>
        <w:tc>
          <w:tcPr>
            <w:tcW w:w="1017" w:type="dxa"/>
            <w:tcBorders>
              <w:top w:val="single" w:color="808080" w:sz="6" w:space="0"/>
              <w:left w:val="single" w:color="747474" w:sz="2" w:space="0"/>
              <w:bottom w:val="single" w:color="707074" w:sz="6" w:space="0"/>
              <w:right w:val="single" w:color="646464" w:sz="6" w:space="0"/>
            </w:tcBorders>
          </w:tcPr>
          <w:p>
            <w:pPr>
              <w:pStyle w:val="11"/>
              <w:spacing w:before="46" w:line="240" w:lineRule="auto"/>
              <w:ind w:right="160"/>
              <w:jc w:val="right"/>
              <w:rPr>
                <w:rFonts w:hint="default" w:ascii="宋体" w:hAnsi="宋体" w:eastAsia="宋体" w:cs="宋体"/>
                <w:sz w:val="17"/>
                <w:szCs w:val="17"/>
              </w:rPr>
            </w:pPr>
            <w:r>
              <w:rPr>
                <w:rFonts w:hint="default" w:ascii="宋体" w:hAnsi="宋体" w:eastAsia="宋体" w:cs="宋体"/>
                <w:color w:val="6B6B6B"/>
                <w:spacing w:val="-8"/>
                <w:w w:val="105"/>
                <w:sz w:val="17"/>
                <w:szCs w:val="17"/>
              </w:rPr>
              <w:t>审核人</w:t>
            </w:r>
          </w:p>
        </w:tc>
        <w:tc>
          <w:tcPr>
            <w:tcW w:w="2111" w:type="dxa"/>
            <w:gridSpan w:val="2"/>
            <w:tcBorders>
              <w:top w:val="single" w:color="808080" w:sz="6" w:space="0"/>
              <w:left w:val="single" w:color="646464" w:sz="6" w:space="0"/>
              <w:bottom w:val="single" w:color="838383" w:sz="6" w:space="0"/>
              <w:right w:val="single" w:color="4F4F4F" w:sz="2" w:space="0"/>
            </w:tcBorders>
          </w:tcPr>
          <w:p/>
        </w:tc>
        <w:tc>
          <w:tcPr>
            <w:tcW w:w="1252" w:type="dxa"/>
            <w:gridSpan w:val="2"/>
            <w:tcBorders>
              <w:top w:val="single" w:color="808080" w:sz="6" w:space="0"/>
              <w:left w:val="single" w:color="4F4F4F" w:sz="2" w:space="0"/>
              <w:bottom w:val="single" w:color="878787" w:sz="6" w:space="0"/>
              <w:right w:val="single" w:color="646464" w:sz="6" w:space="0"/>
            </w:tcBorders>
          </w:tcPr>
          <w:p>
            <w:pPr>
              <w:pStyle w:val="11"/>
              <w:spacing w:before="41" w:line="240" w:lineRule="auto"/>
              <w:ind w:left="300" w:right="0"/>
              <w:jc w:val="left"/>
              <w:rPr>
                <w:rFonts w:hint="default" w:ascii="宋体" w:hAnsi="宋体" w:eastAsia="宋体" w:cs="宋体"/>
                <w:sz w:val="18"/>
                <w:szCs w:val="18"/>
              </w:rPr>
            </w:pPr>
            <w:r>
              <w:rPr>
                <w:rFonts w:hint="default" w:ascii="宋体" w:hAnsi="宋体" w:eastAsia="宋体" w:cs="宋体"/>
                <w:color w:val="7E7E7E"/>
                <w:spacing w:val="-15"/>
                <w:w w:val="110"/>
                <w:sz w:val="18"/>
                <w:szCs w:val="18"/>
              </w:rPr>
              <w:t>检测单位</w:t>
            </w:r>
          </w:p>
        </w:tc>
        <w:tc>
          <w:tcPr>
            <w:tcW w:w="2938" w:type="dxa"/>
            <w:gridSpan w:val="3"/>
            <w:tcBorders>
              <w:top w:val="single" w:color="808080" w:sz="6" w:space="0"/>
              <w:left w:val="single" w:color="646464" w:sz="6" w:space="0"/>
              <w:bottom w:val="single" w:color="878787" w:sz="6" w:space="0"/>
              <w:right w:val="single" w:color="545457" w:sz="8" w:space="0"/>
            </w:tcBorders>
          </w:tcPr>
          <w:p>
            <w:pPr>
              <w:pStyle w:val="11"/>
              <w:spacing w:before="41" w:line="240" w:lineRule="auto"/>
              <w:ind w:right="63"/>
              <w:jc w:val="right"/>
              <w:rPr>
                <w:rFonts w:hint="default" w:ascii="宋体" w:hAnsi="宋体" w:eastAsia="宋体" w:cs="宋体"/>
                <w:sz w:val="18"/>
                <w:szCs w:val="18"/>
              </w:rPr>
            </w:pPr>
            <w:r>
              <w:rPr>
                <w:rFonts w:hint="default" w:ascii="宋体" w:hAnsi="宋体" w:eastAsia="宋体" w:cs="宋体"/>
                <w:color w:val="7E7E7E"/>
                <w:w w:val="75"/>
                <w:sz w:val="18"/>
                <w:szCs w:val="18"/>
              </w:rPr>
              <w:t>（</w:t>
            </w:r>
            <w:r>
              <w:rPr>
                <w:rFonts w:hint="default" w:ascii="宋体" w:hAnsi="宋体" w:eastAsia="宋体" w:cs="宋体"/>
                <w:color w:val="7E7E7E"/>
                <w:spacing w:val="-51"/>
                <w:w w:val="75"/>
                <w:sz w:val="18"/>
                <w:szCs w:val="18"/>
              </w:rPr>
              <w:t xml:space="preserve"> </w:t>
            </w:r>
            <w:r>
              <w:rPr>
                <w:rFonts w:hint="default" w:ascii="宋体" w:hAnsi="宋体" w:eastAsia="宋体" w:cs="宋体"/>
                <w:color w:val="7E7E7E"/>
                <w:w w:val="80"/>
                <w:sz w:val="18"/>
                <w:szCs w:val="18"/>
              </w:rPr>
              <w:t>公章）</w:t>
            </w:r>
          </w:p>
        </w:tc>
      </w:tr>
      <w:tr>
        <w:tblPrEx>
          <w:tblCellMar>
            <w:top w:w="0" w:type="dxa"/>
            <w:left w:w="0" w:type="dxa"/>
            <w:bottom w:w="0" w:type="dxa"/>
            <w:right w:w="0" w:type="dxa"/>
          </w:tblCellMar>
        </w:tblPrEx>
        <w:trPr>
          <w:trHeight w:val="436" w:hRule="exact"/>
        </w:trPr>
        <w:tc>
          <w:tcPr>
            <w:tcW w:w="1052" w:type="dxa"/>
            <w:tcBorders>
              <w:top w:val="single" w:color="707074" w:sz="6" w:space="0"/>
              <w:left w:val="single" w:color="4B4B4B" w:sz="8" w:space="0"/>
              <w:bottom w:val="single" w:color="545454" w:sz="8" w:space="0"/>
              <w:right w:val="single" w:color="646064" w:sz="6" w:space="0"/>
            </w:tcBorders>
          </w:tcPr>
          <w:p>
            <w:pPr>
              <w:pStyle w:val="11"/>
              <w:spacing w:before="37" w:line="240" w:lineRule="auto"/>
              <w:ind w:left="98" w:right="0"/>
              <w:jc w:val="center"/>
              <w:rPr>
                <w:rFonts w:hint="default" w:ascii="宋体" w:hAnsi="宋体" w:eastAsia="宋体" w:cs="宋体"/>
                <w:sz w:val="18"/>
                <w:szCs w:val="18"/>
              </w:rPr>
            </w:pPr>
            <w:r>
              <w:rPr>
                <w:rFonts w:hint="default" w:ascii="宋体" w:hAnsi="宋体" w:eastAsia="宋体" w:cs="宋体"/>
                <w:color w:val="7E7E7E"/>
                <w:spacing w:val="-13"/>
                <w:w w:val="105"/>
                <w:sz w:val="18"/>
                <w:szCs w:val="18"/>
              </w:rPr>
              <w:t>资格</w:t>
            </w:r>
          </w:p>
        </w:tc>
        <w:tc>
          <w:tcPr>
            <w:tcW w:w="828" w:type="dxa"/>
            <w:tcBorders>
              <w:top w:val="single" w:color="707074" w:sz="6" w:space="0"/>
              <w:left w:val="single" w:color="646064" w:sz="6" w:space="0"/>
              <w:bottom w:val="single" w:color="545454" w:sz="8" w:space="0"/>
              <w:right w:val="single" w:color="4B4B4B" w:sz="2" w:space="0"/>
            </w:tcBorders>
          </w:tcPr>
          <w:p/>
        </w:tc>
        <w:tc>
          <w:tcPr>
            <w:tcW w:w="1017" w:type="dxa"/>
            <w:tcBorders>
              <w:top w:val="single" w:color="707074" w:sz="6" w:space="0"/>
              <w:left w:val="single" w:color="4B4B4B" w:sz="2" w:space="0"/>
              <w:bottom w:val="single" w:color="545454" w:sz="8" w:space="0"/>
              <w:right w:val="single" w:color="646464" w:sz="6" w:space="0"/>
            </w:tcBorders>
          </w:tcPr>
          <w:p>
            <w:pPr>
              <w:pStyle w:val="11"/>
              <w:spacing w:before="37" w:line="240" w:lineRule="auto"/>
              <w:ind w:left="408" w:right="0"/>
              <w:jc w:val="left"/>
              <w:rPr>
                <w:rFonts w:hint="default" w:ascii="宋体" w:hAnsi="宋体" w:eastAsia="宋体" w:cs="宋体"/>
                <w:sz w:val="18"/>
                <w:szCs w:val="18"/>
              </w:rPr>
            </w:pPr>
            <w:r>
              <w:rPr>
                <w:rFonts w:hint="default" w:ascii="宋体" w:hAnsi="宋体" w:eastAsia="宋体" w:cs="宋体"/>
                <w:color w:val="7E7E7E"/>
                <w:sz w:val="18"/>
                <w:szCs w:val="18"/>
              </w:rPr>
              <w:t>资格</w:t>
            </w:r>
          </w:p>
        </w:tc>
        <w:tc>
          <w:tcPr>
            <w:tcW w:w="2111" w:type="dxa"/>
            <w:gridSpan w:val="2"/>
            <w:tcBorders>
              <w:top w:val="single" w:color="838383" w:sz="6" w:space="0"/>
              <w:left w:val="single" w:color="646464" w:sz="6" w:space="0"/>
              <w:bottom w:val="single" w:color="545454" w:sz="8" w:space="0"/>
              <w:right w:val="single" w:color="4F4F4F" w:sz="2" w:space="0"/>
            </w:tcBorders>
          </w:tcPr>
          <w:p/>
        </w:tc>
        <w:tc>
          <w:tcPr>
            <w:tcW w:w="1252" w:type="dxa"/>
            <w:gridSpan w:val="2"/>
            <w:tcBorders>
              <w:top w:val="single" w:color="878787" w:sz="6" w:space="0"/>
              <w:left w:val="single" w:color="4F4F4F" w:sz="2" w:space="0"/>
              <w:bottom w:val="single" w:color="545454" w:sz="8" w:space="0"/>
              <w:right w:val="single" w:color="646464" w:sz="6" w:space="0"/>
            </w:tcBorders>
          </w:tcPr>
          <w:p>
            <w:pPr>
              <w:pStyle w:val="11"/>
              <w:spacing w:before="49" w:line="240" w:lineRule="auto"/>
              <w:ind w:left="300" w:right="0"/>
              <w:jc w:val="left"/>
              <w:rPr>
                <w:rFonts w:hint="default" w:ascii="宋体" w:hAnsi="宋体" w:eastAsia="宋体" w:cs="宋体"/>
                <w:sz w:val="17"/>
                <w:szCs w:val="17"/>
              </w:rPr>
            </w:pPr>
            <w:r>
              <w:rPr>
                <w:rFonts w:hint="default" w:ascii="宋体" w:hAnsi="宋体" w:eastAsia="宋体" w:cs="宋体"/>
                <w:color w:val="6B6B6B"/>
                <w:w w:val="105"/>
                <w:sz w:val="17"/>
                <w:szCs w:val="17"/>
              </w:rPr>
              <w:t>报告</w:t>
            </w:r>
            <w:r>
              <w:rPr>
                <w:rFonts w:hint="default" w:ascii="宋体" w:hAnsi="宋体" w:eastAsia="宋体" w:cs="宋体"/>
                <w:color w:val="505252"/>
                <w:w w:val="105"/>
                <w:sz w:val="17"/>
                <w:szCs w:val="17"/>
              </w:rPr>
              <w:t>门</w:t>
            </w:r>
            <w:r>
              <w:rPr>
                <w:rFonts w:hint="default" w:ascii="宋体" w:hAnsi="宋体" w:eastAsia="宋体" w:cs="宋体"/>
                <w:color w:val="6B6B6B"/>
                <w:w w:val="105"/>
                <w:sz w:val="17"/>
                <w:szCs w:val="17"/>
              </w:rPr>
              <w:t>期</w:t>
            </w:r>
          </w:p>
        </w:tc>
        <w:tc>
          <w:tcPr>
            <w:tcW w:w="2938" w:type="dxa"/>
            <w:gridSpan w:val="3"/>
            <w:tcBorders>
              <w:top w:val="single" w:color="878787" w:sz="6" w:space="0"/>
              <w:left w:val="single" w:color="646464" w:sz="6" w:space="0"/>
              <w:bottom w:val="single" w:color="545454" w:sz="8" w:space="0"/>
              <w:right w:val="single" w:color="545457" w:sz="8" w:space="0"/>
            </w:tcBorders>
          </w:tcPr>
          <w:p>
            <w:pPr>
              <w:pStyle w:val="11"/>
              <w:tabs>
                <w:tab w:val="left" w:pos="643"/>
              </w:tabs>
              <w:spacing w:before="54" w:line="240" w:lineRule="auto"/>
              <w:ind w:right="48"/>
              <w:jc w:val="right"/>
              <w:rPr>
                <w:rFonts w:hint="default" w:ascii="宋体" w:hAnsi="宋体" w:eastAsia="宋体" w:cs="宋体"/>
                <w:sz w:val="16"/>
                <w:szCs w:val="16"/>
              </w:rPr>
            </w:pPr>
            <w:r>
              <w:rPr>
                <w:rFonts w:hint="default" w:ascii="Times New Roman" w:hAnsi="Times New Roman" w:eastAsia="Times New Roman" w:cs="Times New Roman"/>
                <w:color w:val="7E7E7E"/>
                <w:w w:val="75"/>
                <w:sz w:val="23"/>
                <w:szCs w:val="23"/>
              </w:rPr>
              <w:t>J</w:t>
            </w:r>
            <w:r>
              <w:rPr>
                <w:rFonts w:hint="default" w:ascii="Times New Roman" w:hAnsi="Times New Roman" w:eastAsia="Times New Roman" w:cs="Times New Roman"/>
                <w:color w:val="7E7E7E"/>
                <w:spacing w:val="-30"/>
                <w:w w:val="75"/>
                <w:sz w:val="23"/>
                <w:szCs w:val="23"/>
              </w:rPr>
              <w:t xml:space="preserve"> </w:t>
            </w:r>
            <w:r>
              <w:rPr>
                <w:rFonts w:hint="default" w:ascii="Times New Roman" w:hAnsi="Times New Roman" w:eastAsia="Times New Roman" w:cs="Times New Roman"/>
                <w:color w:val="7E7E7E"/>
                <w:w w:val="75"/>
                <w:sz w:val="23"/>
                <w:szCs w:val="23"/>
              </w:rPr>
              <w:t>I</w:t>
            </w:r>
            <w:r>
              <w:rPr>
                <w:rFonts w:hint="default" w:ascii="Times New Roman" w:hAnsi="Times New Roman" w:eastAsia="Times New Roman" w:cs="Times New Roman"/>
                <w:color w:val="7E7E7E"/>
                <w:w w:val="75"/>
                <w:sz w:val="23"/>
                <w:szCs w:val="23"/>
              </w:rPr>
              <w:tab/>
            </w:r>
            <w:r>
              <w:rPr>
                <w:rFonts w:hint="default" w:ascii="宋体" w:hAnsi="宋体" w:eastAsia="宋体" w:cs="宋体"/>
                <w:color w:val="6B6B6B"/>
                <w:position w:val="1"/>
                <w:sz w:val="16"/>
                <w:szCs w:val="16"/>
              </w:rPr>
              <w:t>日</w:t>
            </w:r>
          </w:p>
        </w:tc>
      </w:tr>
    </w:tbl>
    <w:p>
      <w:pPr>
        <w:spacing w:after="0" w:line="240" w:lineRule="auto"/>
        <w:jc w:val="right"/>
        <w:rPr>
          <w:rFonts w:hint="default" w:ascii="宋体" w:hAnsi="宋体" w:eastAsia="宋体" w:cs="宋体"/>
          <w:sz w:val="16"/>
          <w:szCs w:val="16"/>
        </w:rPr>
        <w:sectPr>
          <w:pgSz w:w="11900" w:h="16840"/>
          <w:pgMar w:top="1600" w:right="1200" w:bottom="1400" w:left="1240" w:header="0" w:footer="1220" w:gutter="0"/>
        </w:sectPr>
      </w:pPr>
    </w:p>
    <w:p>
      <w:pPr>
        <w:spacing w:before="12" w:line="240" w:lineRule="auto"/>
        <w:ind w:right="0"/>
        <w:rPr>
          <w:rFonts w:hint="default" w:ascii="宋体" w:hAnsi="宋体" w:eastAsia="宋体" w:cs="宋体"/>
          <w:sz w:val="18"/>
          <w:szCs w:val="18"/>
        </w:rPr>
      </w:pPr>
    </w:p>
    <w:p>
      <w:pPr>
        <w:tabs>
          <w:tab w:val="left" w:pos="1058"/>
        </w:tabs>
        <w:spacing w:before="35"/>
        <w:ind w:left="150" w:right="132" w:firstLine="0"/>
        <w:jc w:val="left"/>
        <w:rPr>
          <w:rFonts w:hint="default" w:ascii="宋体" w:hAnsi="宋体" w:eastAsia="宋体" w:cs="宋体"/>
          <w:sz w:val="21"/>
          <w:szCs w:val="21"/>
        </w:rPr>
      </w:pPr>
      <w:r>
        <w:rPr>
          <w:rFonts w:hint="default" w:ascii="Times New Roman" w:hAnsi="Times New Roman" w:eastAsia="Times New Roman" w:cs="Times New Roman"/>
          <w:color w:val="424242"/>
          <w:spacing w:val="6"/>
          <w:w w:val="115"/>
          <w:sz w:val="19"/>
          <w:szCs w:val="19"/>
        </w:rPr>
        <w:t>A</w:t>
      </w:r>
      <w:r>
        <w:rPr>
          <w:rFonts w:hint="default" w:ascii="Times New Roman" w:hAnsi="Times New Roman" w:eastAsia="Times New Roman" w:cs="Times New Roman"/>
          <w:color w:val="666767"/>
          <w:spacing w:val="6"/>
          <w:w w:val="115"/>
          <w:sz w:val="19"/>
          <w:szCs w:val="19"/>
        </w:rPr>
        <w:t>.</w:t>
      </w:r>
      <w:r>
        <w:rPr>
          <w:rFonts w:hint="default" w:ascii="Times New Roman" w:hAnsi="Times New Roman" w:eastAsia="Times New Roman" w:cs="Times New Roman"/>
          <w:color w:val="666767"/>
          <w:spacing w:val="-22"/>
          <w:w w:val="115"/>
          <w:sz w:val="19"/>
          <w:szCs w:val="19"/>
        </w:rPr>
        <w:t xml:space="preserve"> </w:t>
      </w:r>
      <w:r>
        <w:rPr>
          <w:rFonts w:hint="default" w:ascii="Times New Roman" w:hAnsi="Times New Roman" w:eastAsia="Times New Roman" w:cs="Times New Roman"/>
          <w:color w:val="424242"/>
          <w:spacing w:val="3"/>
          <w:w w:val="115"/>
          <w:sz w:val="19"/>
          <w:szCs w:val="19"/>
        </w:rPr>
        <w:t>0</w:t>
      </w:r>
      <w:r>
        <w:rPr>
          <w:rFonts w:hint="default" w:ascii="Times New Roman" w:hAnsi="Times New Roman" w:eastAsia="Times New Roman" w:cs="Times New Roman"/>
          <w:color w:val="666767"/>
          <w:spacing w:val="3"/>
          <w:w w:val="115"/>
          <w:sz w:val="19"/>
          <w:szCs w:val="19"/>
        </w:rPr>
        <w:t>.</w:t>
      </w:r>
      <w:r>
        <w:rPr>
          <w:rFonts w:hint="default" w:ascii="Times New Roman" w:hAnsi="Times New Roman" w:eastAsia="Times New Roman" w:cs="Times New Roman"/>
          <w:color w:val="666767"/>
          <w:spacing w:val="-16"/>
          <w:w w:val="115"/>
          <w:sz w:val="19"/>
          <w:szCs w:val="19"/>
        </w:rPr>
        <w:t xml:space="preserve"> </w:t>
      </w:r>
      <w:r>
        <w:rPr>
          <w:rFonts w:hint="default" w:ascii="Times New Roman" w:hAnsi="Times New Roman" w:eastAsia="Times New Roman" w:cs="Times New Roman"/>
          <w:color w:val="424242"/>
          <w:w w:val="115"/>
          <w:sz w:val="19"/>
          <w:szCs w:val="19"/>
        </w:rPr>
        <w:t>11</w:t>
      </w:r>
      <w:r>
        <w:rPr>
          <w:rFonts w:hint="default" w:ascii="Times New Roman" w:hAnsi="Times New Roman" w:eastAsia="Times New Roman" w:cs="Times New Roman"/>
          <w:color w:val="424242"/>
          <w:w w:val="115"/>
          <w:sz w:val="19"/>
          <w:szCs w:val="19"/>
        </w:rPr>
        <w:tab/>
      </w:r>
      <w:r>
        <w:rPr>
          <w:rFonts w:hint="default" w:ascii="宋体" w:hAnsi="宋体" w:eastAsia="宋体" w:cs="宋体"/>
          <w:color w:val="666767"/>
          <w:w w:val="105"/>
          <w:sz w:val="21"/>
          <w:szCs w:val="21"/>
        </w:rPr>
        <w:t xml:space="preserve">焊缝返修记录的格式宜符合表 </w:t>
      </w:r>
      <w:r>
        <w:rPr>
          <w:rFonts w:hint="default" w:ascii="Times New Roman" w:hAnsi="Times New Roman" w:eastAsia="Times New Roman" w:cs="Times New Roman"/>
          <w:color w:val="424242"/>
          <w:w w:val="105"/>
          <w:sz w:val="19"/>
          <w:szCs w:val="19"/>
        </w:rPr>
        <w:t>A.0.1 l</w:t>
      </w:r>
      <w:r>
        <w:rPr>
          <w:rFonts w:hint="default" w:ascii="Times New Roman" w:hAnsi="Times New Roman" w:eastAsia="Times New Roman" w:cs="Times New Roman"/>
          <w:color w:val="424242"/>
          <w:spacing w:val="43"/>
          <w:w w:val="105"/>
          <w:sz w:val="19"/>
          <w:szCs w:val="19"/>
        </w:rPr>
        <w:t xml:space="preserve"> </w:t>
      </w:r>
      <w:r>
        <w:rPr>
          <w:rFonts w:hint="default" w:ascii="宋体" w:hAnsi="宋体" w:eastAsia="宋体" w:cs="宋体"/>
          <w:color w:val="666767"/>
          <w:spacing w:val="-6"/>
          <w:w w:val="105"/>
          <w:sz w:val="21"/>
          <w:szCs w:val="21"/>
        </w:rPr>
        <w:t>的规定</w:t>
      </w:r>
      <w:r>
        <w:rPr>
          <w:rFonts w:hint="default" w:ascii="宋体" w:hAnsi="宋体" w:eastAsia="宋体" w:cs="宋体"/>
          <w:color w:val="A7A7A8"/>
          <w:spacing w:val="-6"/>
          <w:w w:val="105"/>
          <w:sz w:val="21"/>
          <w:szCs w:val="21"/>
        </w:rPr>
        <w:t>。</w:t>
      </w:r>
    </w:p>
    <w:p>
      <w:pPr>
        <w:spacing w:before="1" w:line="240" w:lineRule="auto"/>
        <w:ind w:right="0"/>
        <w:rPr>
          <w:rFonts w:hint="default" w:ascii="宋体" w:hAnsi="宋体" w:eastAsia="宋体" w:cs="宋体"/>
          <w:sz w:val="16"/>
          <w:szCs w:val="16"/>
        </w:rPr>
      </w:pPr>
    </w:p>
    <w:p>
      <w:pPr>
        <w:spacing w:before="0"/>
        <w:ind w:left="0" w:right="96" w:firstLine="0"/>
        <w:jc w:val="center"/>
        <w:rPr>
          <w:rFonts w:hint="default" w:ascii="宋体" w:hAnsi="宋体" w:eastAsia="宋体" w:cs="宋体"/>
          <w:sz w:val="21"/>
          <w:szCs w:val="21"/>
        </w:rPr>
      </w:pPr>
      <w:r>
        <w:rPr>
          <w:rFonts w:hint="default" w:ascii="宋体" w:hAnsi="宋体" w:eastAsia="宋体" w:cs="宋体"/>
          <w:color w:val="424242"/>
          <w:w w:val="110"/>
          <w:sz w:val="21"/>
          <w:szCs w:val="21"/>
        </w:rPr>
        <w:t xml:space="preserve">表 </w:t>
      </w:r>
      <w:r>
        <w:rPr>
          <w:rFonts w:hint="default" w:ascii="Times New Roman" w:hAnsi="Times New Roman" w:eastAsia="Times New Roman" w:cs="Times New Roman"/>
          <w:color w:val="424242"/>
          <w:spacing w:val="-7"/>
          <w:w w:val="110"/>
          <w:sz w:val="19"/>
          <w:szCs w:val="19"/>
        </w:rPr>
        <w:t>A.0.11</w:t>
      </w:r>
      <w:r>
        <w:rPr>
          <w:rFonts w:hint="default" w:ascii="Times New Roman" w:hAnsi="Times New Roman" w:eastAsia="Times New Roman" w:cs="Times New Roman"/>
          <w:color w:val="424242"/>
          <w:spacing w:val="3"/>
          <w:w w:val="110"/>
          <w:sz w:val="19"/>
          <w:szCs w:val="19"/>
        </w:rPr>
        <w:t xml:space="preserve"> </w:t>
      </w:r>
      <w:r>
        <w:rPr>
          <w:rFonts w:hint="default" w:ascii="宋体" w:hAnsi="宋体" w:eastAsia="宋体" w:cs="宋体"/>
          <w:color w:val="424242"/>
          <w:spacing w:val="-8"/>
          <w:w w:val="110"/>
          <w:sz w:val="21"/>
          <w:szCs w:val="21"/>
        </w:rPr>
        <w:t>焊缝返修记录</w:t>
      </w:r>
    </w:p>
    <w:p>
      <w:pPr>
        <w:spacing w:before="11" w:line="240" w:lineRule="auto"/>
        <w:ind w:right="0"/>
        <w:rPr>
          <w:rFonts w:hint="default" w:ascii="宋体" w:hAnsi="宋体" w:eastAsia="宋体" w:cs="宋体"/>
          <w:sz w:val="9"/>
          <w:szCs w:val="9"/>
        </w:rPr>
      </w:pPr>
    </w:p>
    <w:tbl>
      <w:tblPr>
        <w:tblStyle w:val="7"/>
        <w:tblW w:w="0" w:type="auto"/>
        <w:tblInd w:w="104" w:type="dxa"/>
        <w:tblLayout w:type="fixed"/>
        <w:tblCellMar>
          <w:top w:w="0" w:type="dxa"/>
          <w:left w:w="0" w:type="dxa"/>
          <w:bottom w:w="0" w:type="dxa"/>
          <w:right w:w="0" w:type="dxa"/>
        </w:tblCellMar>
      </w:tblPr>
      <w:tblGrid>
        <w:gridCol w:w="771"/>
        <w:gridCol w:w="1266"/>
        <w:gridCol w:w="855"/>
        <w:gridCol w:w="995"/>
        <w:gridCol w:w="867"/>
        <w:gridCol w:w="1574"/>
        <w:gridCol w:w="833"/>
        <w:gridCol w:w="1138"/>
        <w:gridCol w:w="918"/>
      </w:tblGrid>
      <w:tr>
        <w:tblPrEx>
          <w:tblCellMar>
            <w:top w:w="0" w:type="dxa"/>
            <w:left w:w="0" w:type="dxa"/>
            <w:bottom w:w="0" w:type="dxa"/>
            <w:right w:w="0" w:type="dxa"/>
          </w:tblCellMar>
        </w:tblPrEx>
        <w:trPr>
          <w:trHeight w:val="1261" w:hRule="exact"/>
        </w:trPr>
        <w:tc>
          <w:tcPr>
            <w:tcW w:w="2037" w:type="dxa"/>
            <w:gridSpan w:val="2"/>
            <w:tcBorders>
              <w:top w:val="single" w:color="484848" w:sz="8" w:space="0"/>
              <w:left w:val="single" w:color="484848" w:sz="16" w:space="0"/>
              <w:bottom w:val="single" w:color="747474" w:sz="6" w:space="0"/>
              <w:right w:val="single" w:color="777777" w:sz="6" w:space="0"/>
            </w:tcBorders>
          </w:tcPr>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112" w:line="240" w:lineRule="auto"/>
              <w:ind w:left="25" w:right="0"/>
              <w:jc w:val="center"/>
              <w:rPr>
                <w:rFonts w:hint="default" w:ascii="Arial" w:hAnsi="Arial" w:eastAsia="Arial" w:cs="Arial"/>
                <w:sz w:val="16"/>
                <w:szCs w:val="16"/>
              </w:rPr>
            </w:pPr>
            <w:r>
              <w:rPr>
                <w:rFonts w:ascii="Arial"/>
                <w:color w:val="565656"/>
                <w:w w:val="111"/>
                <w:sz w:val="16"/>
              </w:rPr>
              <w:t>A</w:t>
            </w:r>
            <w:r>
              <w:rPr>
                <w:rFonts w:ascii="Arial"/>
                <w:color w:val="565656"/>
                <w:spacing w:val="-6"/>
                <w:w w:val="111"/>
                <w:sz w:val="16"/>
              </w:rPr>
              <w:t>.</w:t>
            </w:r>
            <w:r>
              <w:rPr>
                <w:rFonts w:ascii="Arial"/>
                <w:color w:val="565656"/>
                <w:spacing w:val="-10"/>
                <w:w w:val="121"/>
                <w:sz w:val="16"/>
              </w:rPr>
              <w:t>0</w:t>
            </w:r>
            <w:r>
              <w:rPr>
                <w:rFonts w:ascii="Arial"/>
                <w:color w:val="7E7E7E"/>
                <w:spacing w:val="-14"/>
                <w:w w:val="174"/>
                <w:sz w:val="16"/>
              </w:rPr>
              <w:t>.</w:t>
            </w:r>
            <w:r>
              <w:rPr>
                <w:rFonts w:ascii="Arial"/>
                <w:color w:val="424242"/>
                <w:w w:val="83"/>
                <w:sz w:val="16"/>
              </w:rPr>
              <w:t>11</w:t>
            </w:r>
          </w:p>
        </w:tc>
        <w:tc>
          <w:tcPr>
            <w:tcW w:w="4291" w:type="dxa"/>
            <w:gridSpan w:val="4"/>
            <w:tcBorders>
              <w:top w:val="single" w:color="484848" w:sz="8" w:space="0"/>
              <w:left w:val="single" w:color="777777" w:sz="6" w:space="0"/>
              <w:bottom w:val="single" w:color="67676B" w:sz="6" w:space="0"/>
              <w:right w:val="single" w:color="747474" w:sz="6" w:space="0"/>
            </w:tcBorders>
          </w:tcPr>
          <w:p>
            <w:pPr>
              <w:pStyle w:val="11"/>
              <w:spacing w:before="8" w:line="240" w:lineRule="auto"/>
              <w:ind w:right="0"/>
              <w:jc w:val="left"/>
              <w:rPr>
                <w:rFonts w:hint="default" w:ascii="宋体" w:hAnsi="宋体" w:eastAsia="宋体" w:cs="宋体"/>
                <w:sz w:val="32"/>
                <w:szCs w:val="32"/>
              </w:rPr>
            </w:pPr>
          </w:p>
          <w:p>
            <w:pPr>
              <w:pStyle w:val="11"/>
              <w:spacing w:line="240" w:lineRule="auto"/>
              <w:ind w:left="1421" w:right="0"/>
              <w:jc w:val="left"/>
              <w:rPr>
                <w:rFonts w:hint="default" w:ascii="宋体" w:hAnsi="宋体" w:eastAsia="宋体" w:cs="宋体"/>
                <w:sz w:val="23"/>
                <w:szCs w:val="23"/>
              </w:rPr>
            </w:pPr>
            <w:r>
              <w:rPr>
                <w:rFonts w:hint="default" w:ascii="宋体" w:hAnsi="宋体" w:eastAsia="宋体" w:cs="宋体"/>
                <w:color w:val="424242"/>
                <w:spacing w:val="-15"/>
                <w:w w:val="110"/>
                <w:sz w:val="23"/>
                <w:szCs w:val="23"/>
              </w:rPr>
              <w:t>焊缝返修记录</w:t>
            </w:r>
          </w:p>
        </w:tc>
        <w:tc>
          <w:tcPr>
            <w:tcW w:w="2890" w:type="dxa"/>
            <w:gridSpan w:val="3"/>
            <w:tcBorders>
              <w:top w:val="single" w:color="484848" w:sz="8" w:space="0"/>
              <w:left w:val="single" w:color="747474" w:sz="6" w:space="0"/>
              <w:bottom w:val="single" w:color="7C7C7C" w:sz="8" w:space="0"/>
              <w:right w:val="single" w:color="4B484B" w:sz="8" w:space="0"/>
            </w:tcBorders>
          </w:tcPr>
          <w:p>
            <w:pPr>
              <w:pStyle w:val="11"/>
              <w:spacing w:before="21" w:line="664" w:lineRule="auto"/>
              <w:ind w:left="117" w:right="1723" w:firstLine="14"/>
              <w:jc w:val="left"/>
              <w:rPr>
                <w:rFonts w:hint="default" w:ascii="宋体" w:hAnsi="宋体" w:eastAsia="宋体" w:cs="宋体"/>
                <w:sz w:val="17"/>
                <w:szCs w:val="17"/>
              </w:rPr>
            </w:pPr>
            <w:r>
              <w:rPr>
                <w:rFonts w:hint="default" w:ascii="宋体" w:hAnsi="宋体" w:eastAsia="宋体" w:cs="宋体"/>
                <w:color w:val="666767"/>
                <w:spacing w:val="-4"/>
                <w:w w:val="120"/>
                <w:sz w:val="17"/>
                <w:szCs w:val="17"/>
              </w:rPr>
              <w:t xml:space="preserve">丁程名称： </w:t>
            </w:r>
            <w:r>
              <w:rPr>
                <w:rFonts w:hint="default" w:ascii="宋体" w:hAnsi="宋体" w:eastAsia="宋体" w:cs="宋体"/>
                <w:color w:val="666767"/>
                <w:spacing w:val="-2"/>
                <w:w w:val="120"/>
                <w:sz w:val="17"/>
                <w:szCs w:val="17"/>
              </w:rPr>
              <w:t>单元名称：</w:t>
            </w:r>
          </w:p>
        </w:tc>
      </w:tr>
      <w:tr>
        <w:tblPrEx>
          <w:tblCellMar>
            <w:top w:w="0" w:type="dxa"/>
            <w:left w:w="0" w:type="dxa"/>
            <w:bottom w:w="0" w:type="dxa"/>
            <w:right w:w="0" w:type="dxa"/>
          </w:tblCellMar>
        </w:tblPrEx>
        <w:trPr>
          <w:trHeight w:val="470" w:hRule="exact"/>
        </w:trPr>
        <w:tc>
          <w:tcPr>
            <w:tcW w:w="2037" w:type="dxa"/>
            <w:gridSpan w:val="2"/>
            <w:tcBorders>
              <w:top w:val="single" w:color="747474" w:sz="6" w:space="0"/>
              <w:left w:val="single" w:color="484848" w:sz="16" w:space="0"/>
              <w:bottom w:val="single" w:color="444444" w:sz="2" w:space="0"/>
              <w:right w:val="single" w:color="646464" w:sz="6" w:space="0"/>
            </w:tcBorders>
          </w:tcPr>
          <w:p>
            <w:pPr>
              <w:pStyle w:val="11"/>
              <w:spacing w:before="76" w:line="240" w:lineRule="auto"/>
              <w:ind w:left="645" w:right="0"/>
              <w:jc w:val="left"/>
              <w:rPr>
                <w:rFonts w:hint="default" w:ascii="宋体" w:hAnsi="宋体" w:eastAsia="宋体" w:cs="宋体"/>
                <w:sz w:val="17"/>
                <w:szCs w:val="17"/>
              </w:rPr>
            </w:pPr>
            <w:r>
              <w:rPr>
                <w:rFonts w:hint="default" w:ascii="宋体" w:hAnsi="宋体" w:eastAsia="宋体" w:cs="宋体"/>
                <w:color w:val="666767"/>
                <w:spacing w:val="-10"/>
                <w:w w:val="110"/>
                <w:sz w:val="17"/>
                <w:szCs w:val="17"/>
              </w:rPr>
              <w:t>储罐名称</w:t>
            </w:r>
          </w:p>
        </w:tc>
        <w:tc>
          <w:tcPr>
            <w:tcW w:w="2716" w:type="dxa"/>
            <w:gridSpan w:val="3"/>
            <w:tcBorders>
              <w:top w:val="single" w:color="747474" w:sz="6" w:space="0"/>
              <w:left w:val="single" w:color="646464" w:sz="6" w:space="0"/>
              <w:bottom w:val="single" w:color="646464" w:sz="6" w:space="0"/>
              <w:right w:val="single" w:color="676767" w:sz="2" w:space="0"/>
            </w:tcBorders>
          </w:tcPr>
          <w:p/>
        </w:tc>
        <w:tc>
          <w:tcPr>
            <w:tcW w:w="1574" w:type="dxa"/>
            <w:tcBorders>
              <w:top w:val="single" w:color="67676B" w:sz="6" w:space="0"/>
              <w:left w:val="single" w:color="676767" w:sz="2" w:space="0"/>
              <w:bottom w:val="single" w:color="646464" w:sz="6" w:space="0"/>
              <w:right w:val="single" w:color="747474" w:sz="6" w:space="0"/>
            </w:tcBorders>
          </w:tcPr>
          <w:p>
            <w:pPr>
              <w:pStyle w:val="11"/>
              <w:spacing w:before="76" w:line="240" w:lineRule="auto"/>
              <w:ind w:left="15" w:right="0"/>
              <w:jc w:val="center"/>
              <w:rPr>
                <w:rFonts w:hint="default" w:ascii="宋体" w:hAnsi="宋体" w:eastAsia="宋体" w:cs="宋体"/>
                <w:sz w:val="17"/>
                <w:szCs w:val="17"/>
              </w:rPr>
            </w:pPr>
            <w:r>
              <w:rPr>
                <w:rFonts w:hint="default" w:ascii="宋体" w:hAnsi="宋体" w:eastAsia="宋体" w:cs="宋体"/>
                <w:color w:val="666767"/>
                <w:spacing w:val="-5"/>
                <w:w w:val="110"/>
                <w:sz w:val="17"/>
                <w:szCs w:val="17"/>
              </w:rPr>
              <w:t>储罐位号</w:t>
            </w:r>
          </w:p>
        </w:tc>
        <w:tc>
          <w:tcPr>
            <w:tcW w:w="2890" w:type="dxa"/>
            <w:gridSpan w:val="3"/>
            <w:tcBorders>
              <w:top w:val="single" w:color="7C7C7C" w:sz="8" w:space="0"/>
              <w:left w:val="single" w:color="747474" w:sz="6" w:space="0"/>
              <w:bottom w:val="single" w:color="646464" w:sz="6" w:space="0"/>
              <w:right w:val="single" w:color="4B484B" w:sz="8" w:space="0"/>
            </w:tcBorders>
          </w:tcPr>
          <w:p/>
        </w:tc>
      </w:tr>
      <w:tr>
        <w:tblPrEx>
          <w:tblCellMar>
            <w:top w:w="0" w:type="dxa"/>
            <w:left w:w="0" w:type="dxa"/>
            <w:bottom w:w="0" w:type="dxa"/>
            <w:right w:w="0" w:type="dxa"/>
          </w:tblCellMar>
        </w:tblPrEx>
        <w:trPr>
          <w:trHeight w:val="458" w:hRule="exact"/>
        </w:trPr>
        <w:tc>
          <w:tcPr>
            <w:tcW w:w="2037" w:type="dxa"/>
            <w:gridSpan w:val="2"/>
            <w:tcBorders>
              <w:top w:val="single" w:color="444444" w:sz="2" w:space="0"/>
              <w:left w:val="single" w:color="484848" w:sz="16" w:space="0"/>
              <w:bottom w:val="single" w:color="6B6B70" w:sz="6" w:space="0"/>
              <w:right w:val="single" w:color="646464" w:sz="6" w:space="0"/>
            </w:tcBorders>
          </w:tcPr>
          <w:p>
            <w:pPr>
              <w:pStyle w:val="11"/>
              <w:spacing w:before="71" w:line="240" w:lineRule="auto"/>
              <w:ind w:left="10" w:right="0"/>
              <w:jc w:val="center"/>
              <w:rPr>
                <w:rFonts w:hint="default" w:ascii="宋体" w:hAnsi="宋体" w:eastAsia="宋体" w:cs="宋体"/>
                <w:sz w:val="17"/>
                <w:szCs w:val="17"/>
              </w:rPr>
            </w:pPr>
            <w:r>
              <w:rPr>
                <w:rFonts w:hint="default" w:ascii="宋体" w:hAnsi="宋体" w:eastAsia="宋体" w:cs="宋体"/>
                <w:color w:val="666767"/>
                <w:spacing w:val="-9"/>
                <w:w w:val="115"/>
                <w:sz w:val="17"/>
                <w:szCs w:val="17"/>
              </w:rPr>
              <w:t>材质</w:t>
            </w:r>
          </w:p>
        </w:tc>
        <w:tc>
          <w:tcPr>
            <w:tcW w:w="2716" w:type="dxa"/>
            <w:gridSpan w:val="3"/>
            <w:tcBorders>
              <w:top w:val="single" w:color="646464" w:sz="6" w:space="0"/>
              <w:left w:val="single" w:color="646464" w:sz="6" w:space="0"/>
              <w:bottom w:val="single" w:color="6B6B70" w:sz="6" w:space="0"/>
              <w:right w:val="single" w:color="676767" w:sz="2" w:space="0"/>
            </w:tcBorders>
          </w:tcPr>
          <w:p/>
        </w:tc>
        <w:tc>
          <w:tcPr>
            <w:tcW w:w="1574" w:type="dxa"/>
            <w:tcBorders>
              <w:top w:val="single" w:color="646464" w:sz="6" w:space="0"/>
              <w:left w:val="single" w:color="676767" w:sz="2" w:space="0"/>
              <w:bottom w:val="single" w:color="5B575B" w:sz="6" w:space="0"/>
              <w:right w:val="single" w:color="747474" w:sz="6" w:space="0"/>
            </w:tcBorders>
          </w:tcPr>
          <w:p>
            <w:pPr>
              <w:pStyle w:val="11"/>
              <w:spacing w:before="60" w:line="240" w:lineRule="auto"/>
              <w:ind w:left="8" w:right="0"/>
              <w:jc w:val="center"/>
              <w:rPr>
                <w:rFonts w:hint="default" w:ascii="Times New Roman" w:hAnsi="Times New Roman" w:eastAsia="Times New Roman" w:cs="Times New Roman"/>
                <w:sz w:val="18"/>
                <w:szCs w:val="18"/>
              </w:rPr>
            </w:pPr>
            <w:r>
              <w:rPr>
                <w:rFonts w:hint="default" w:ascii="宋体" w:hAnsi="宋体" w:eastAsia="宋体" w:cs="宋体"/>
                <w:color w:val="666767"/>
                <w:spacing w:val="-25"/>
                <w:w w:val="123"/>
                <w:sz w:val="17"/>
                <w:szCs w:val="17"/>
              </w:rPr>
              <w:t>公</w:t>
            </w:r>
            <w:r>
              <w:rPr>
                <w:rFonts w:hint="default" w:ascii="宋体" w:hAnsi="宋体" w:eastAsia="宋体" w:cs="宋体"/>
                <w:color w:val="666767"/>
                <w:spacing w:val="-22"/>
                <w:w w:val="117"/>
                <w:sz w:val="17"/>
                <w:szCs w:val="17"/>
              </w:rPr>
              <w:t>称</w:t>
            </w:r>
            <w:r>
              <w:rPr>
                <w:rFonts w:hint="default" w:ascii="宋体" w:hAnsi="宋体" w:eastAsia="宋体" w:cs="宋体"/>
                <w:color w:val="666767"/>
                <w:spacing w:val="-25"/>
                <w:w w:val="119"/>
                <w:sz w:val="17"/>
                <w:szCs w:val="17"/>
              </w:rPr>
              <w:t>容积</w:t>
            </w:r>
            <w:r>
              <w:rPr>
                <w:rFonts w:hint="default" w:ascii="宋体" w:hAnsi="宋体" w:eastAsia="宋体" w:cs="宋体"/>
                <w:color w:val="959595"/>
                <w:spacing w:val="-104"/>
                <w:w w:val="94"/>
                <w:sz w:val="17"/>
                <w:szCs w:val="17"/>
              </w:rPr>
              <w:t>／</w:t>
            </w:r>
            <w:r>
              <w:rPr>
                <w:rFonts w:hint="default" w:ascii="Times New Roman" w:hAnsi="Times New Roman" w:eastAsia="Times New Roman" w:cs="Times New Roman"/>
                <w:color w:val="424242"/>
                <w:w w:val="95"/>
                <w:sz w:val="18"/>
                <w:szCs w:val="18"/>
              </w:rPr>
              <w:t>m</w:t>
            </w:r>
            <w:r>
              <w:rPr>
                <w:rFonts w:hint="default" w:ascii="Times New Roman" w:hAnsi="Times New Roman" w:eastAsia="Times New Roman" w:cs="Times New Roman"/>
                <w:color w:val="7E7E7E"/>
                <w:w w:val="136"/>
                <w:sz w:val="18"/>
                <w:szCs w:val="18"/>
              </w:rPr>
              <w:t>l</w:t>
            </w:r>
          </w:p>
        </w:tc>
        <w:tc>
          <w:tcPr>
            <w:tcW w:w="2890" w:type="dxa"/>
            <w:gridSpan w:val="3"/>
            <w:tcBorders>
              <w:top w:val="single" w:color="646464" w:sz="6" w:space="0"/>
              <w:left w:val="single" w:color="747474" w:sz="6" w:space="0"/>
              <w:bottom w:val="single" w:color="5B575B" w:sz="6" w:space="0"/>
              <w:right w:val="single" w:color="4B484B" w:sz="8" w:space="0"/>
            </w:tcBorders>
          </w:tcPr>
          <w:p/>
        </w:tc>
      </w:tr>
      <w:tr>
        <w:tblPrEx>
          <w:tblCellMar>
            <w:top w:w="0" w:type="dxa"/>
            <w:left w:w="0" w:type="dxa"/>
            <w:bottom w:w="0" w:type="dxa"/>
            <w:right w:w="0" w:type="dxa"/>
          </w:tblCellMar>
        </w:tblPrEx>
        <w:trPr>
          <w:trHeight w:val="638" w:hRule="exact"/>
        </w:trPr>
        <w:tc>
          <w:tcPr>
            <w:tcW w:w="771" w:type="dxa"/>
            <w:tcBorders>
              <w:top w:val="single" w:color="6B6B70" w:sz="6" w:space="0"/>
              <w:left w:val="single" w:color="484848" w:sz="16" w:space="0"/>
              <w:bottom w:val="single" w:color="747474" w:sz="8" w:space="0"/>
              <w:right w:val="single" w:color="707070" w:sz="6" w:space="0"/>
            </w:tcBorders>
          </w:tcPr>
          <w:p>
            <w:pPr>
              <w:pStyle w:val="11"/>
              <w:spacing w:before="12" w:line="240" w:lineRule="auto"/>
              <w:ind w:right="0"/>
              <w:jc w:val="left"/>
              <w:rPr>
                <w:rFonts w:hint="default" w:ascii="宋体" w:hAnsi="宋体" w:eastAsia="宋体" w:cs="宋体"/>
                <w:sz w:val="11"/>
                <w:szCs w:val="11"/>
              </w:rPr>
            </w:pPr>
          </w:p>
          <w:p>
            <w:pPr>
              <w:pStyle w:val="11"/>
              <w:spacing w:line="240" w:lineRule="auto"/>
              <w:ind w:left="198" w:right="0"/>
              <w:jc w:val="left"/>
              <w:rPr>
                <w:rFonts w:hint="default" w:ascii="宋体" w:hAnsi="宋体" w:eastAsia="宋体" w:cs="宋体"/>
                <w:sz w:val="17"/>
                <w:szCs w:val="17"/>
              </w:rPr>
            </w:pPr>
            <w:r>
              <w:rPr>
                <w:rFonts w:hint="default" w:ascii="宋体" w:hAnsi="宋体" w:eastAsia="宋体" w:cs="宋体"/>
                <w:color w:val="666767"/>
                <w:w w:val="105"/>
                <w:sz w:val="17"/>
                <w:szCs w:val="17"/>
              </w:rPr>
              <w:t>序兮</w:t>
            </w:r>
          </w:p>
        </w:tc>
        <w:tc>
          <w:tcPr>
            <w:tcW w:w="1266" w:type="dxa"/>
            <w:tcBorders>
              <w:top w:val="single" w:color="6B6B70" w:sz="6" w:space="0"/>
              <w:left w:val="single" w:color="707070" w:sz="6" w:space="0"/>
              <w:bottom w:val="single" w:color="747474" w:sz="8" w:space="0"/>
              <w:right w:val="single" w:color="747777" w:sz="8" w:space="0"/>
            </w:tcBorders>
          </w:tcPr>
          <w:p>
            <w:pPr>
              <w:pStyle w:val="11"/>
              <w:spacing w:before="12" w:line="240" w:lineRule="auto"/>
              <w:ind w:right="0"/>
              <w:jc w:val="left"/>
              <w:rPr>
                <w:rFonts w:hint="default" w:ascii="宋体" w:hAnsi="宋体" w:eastAsia="宋体" w:cs="宋体"/>
                <w:sz w:val="11"/>
                <w:szCs w:val="11"/>
              </w:rPr>
            </w:pPr>
          </w:p>
          <w:p>
            <w:pPr>
              <w:pStyle w:val="11"/>
              <w:spacing w:line="240" w:lineRule="auto"/>
              <w:ind w:left="276" w:right="0"/>
              <w:jc w:val="left"/>
              <w:rPr>
                <w:rFonts w:hint="default" w:ascii="宋体" w:hAnsi="宋体" w:eastAsia="宋体" w:cs="宋体"/>
                <w:sz w:val="17"/>
                <w:szCs w:val="17"/>
              </w:rPr>
            </w:pPr>
            <w:r>
              <w:rPr>
                <w:rFonts w:hint="default" w:ascii="宋体" w:hAnsi="宋体" w:eastAsia="宋体" w:cs="宋体"/>
                <w:color w:val="666767"/>
                <w:spacing w:val="-9"/>
                <w:w w:val="110"/>
                <w:sz w:val="17"/>
                <w:szCs w:val="17"/>
              </w:rPr>
              <w:t>焊缝编号</w:t>
            </w:r>
          </w:p>
        </w:tc>
        <w:tc>
          <w:tcPr>
            <w:tcW w:w="855" w:type="dxa"/>
            <w:tcBorders>
              <w:top w:val="single" w:color="6B6B70" w:sz="6" w:space="0"/>
              <w:left w:val="single" w:color="747777" w:sz="8" w:space="0"/>
              <w:bottom w:val="single" w:color="747474" w:sz="8" w:space="0"/>
              <w:right w:val="single" w:color="707070" w:sz="6" w:space="0"/>
            </w:tcBorders>
          </w:tcPr>
          <w:p>
            <w:pPr>
              <w:pStyle w:val="11"/>
              <w:spacing w:line="240" w:lineRule="auto"/>
              <w:ind w:right="0"/>
              <w:jc w:val="left"/>
              <w:rPr>
                <w:rFonts w:hint="default" w:ascii="宋体" w:hAnsi="宋体" w:eastAsia="宋体" w:cs="宋体"/>
                <w:sz w:val="13"/>
                <w:szCs w:val="13"/>
              </w:rPr>
            </w:pPr>
          </w:p>
          <w:p>
            <w:pPr>
              <w:pStyle w:val="11"/>
              <w:spacing w:line="240" w:lineRule="auto"/>
              <w:ind w:left="56" w:right="0"/>
              <w:jc w:val="left"/>
              <w:rPr>
                <w:rFonts w:hint="default" w:ascii="宋体" w:hAnsi="宋体" w:eastAsia="宋体" w:cs="宋体"/>
                <w:sz w:val="17"/>
                <w:szCs w:val="17"/>
              </w:rPr>
            </w:pPr>
            <w:r>
              <w:rPr>
                <w:rFonts w:hint="default" w:ascii="宋体" w:hAnsi="宋体" w:eastAsia="宋体" w:cs="宋体"/>
                <w:color w:val="666767"/>
                <w:spacing w:val="-9"/>
                <w:w w:val="115"/>
                <w:sz w:val="17"/>
                <w:szCs w:val="17"/>
              </w:rPr>
              <w:t>返修部位</w:t>
            </w:r>
          </w:p>
        </w:tc>
        <w:tc>
          <w:tcPr>
            <w:tcW w:w="995" w:type="dxa"/>
            <w:tcBorders>
              <w:top w:val="single" w:color="6B6B70" w:sz="6" w:space="0"/>
              <w:left w:val="single" w:color="707070" w:sz="6" w:space="0"/>
              <w:bottom w:val="single" w:color="747474" w:sz="8" w:space="0"/>
              <w:right w:val="single" w:color="646464" w:sz="6" w:space="0"/>
            </w:tcBorders>
          </w:tcPr>
          <w:p>
            <w:pPr>
              <w:pStyle w:val="11"/>
              <w:spacing w:line="240" w:lineRule="auto"/>
              <w:ind w:right="0"/>
              <w:jc w:val="left"/>
              <w:rPr>
                <w:rFonts w:hint="default" w:ascii="宋体" w:hAnsi="宋体" w:eastAsia="宋体" w:cs="宋体"/>
                <w:sz w:val="13"/>
                <w:szCs w:val="13"/>
              </w:rPr>
            </w:pPr>
          </w:p>
          <w:p>
            <w:pPr>
              <w:pStyle w:val="11"/>
              <w:spacing w:line="240" w:lineRule="auto"/>
              <w:ind w:left="141" w:right="0"/>
              <w:jc w:val="left"/>
              <w:rPr>
                <w:rFonts w:hint="default" w:ascii="宋体" w:hAnsi="宋体" w:eastAsia="宋体" w:cs="宋体"/>
                <w:sz w:val="17"/>
                <w:szCs w:val="17"/>
              </w:rPr>
            </w:pPr>
            <w:r>
              <w:rPr>
                <w:rFonts w:hint="default" w:ascii="宋体" w:hAnsi="宋体" w:eastAsia="宋体" w:cs="宋体"/>
                <w:color w:val="666767"/>
                <w:spacing w:val="-5"/>
                <w:w w:val="110"/>
                <w:sz w:val="17"/>
                <w:szCs w:val="17"/>
              </w:rPr>
              <w:t>缺陷性质</w:t>
            </w:r>
          </w:p>
        </w:tc>
        <w:tc>
          <w:tcPr>
            <w:tcW w:w="867" w:type="dxa"/>
            <w:tcBorders>
              <w:top w:val="single" w:color="343434" w:sz="2" w:space="0"/>
              <w:left w:val="single" w:color="646464" w:sz="6" w:space="0"/>
              <w:bottom w:val="single" w:color="747474" w:sz="8" w:space="0"/>
              <w:right w:val="single" w:color="5B5B5B" w:sz="6" w:space="0"/>
            </w:tcBorders>
          </w:tcPr>
          <w:p>
            <w:pPr>
              <w:pStyle w:val="11"/>
              <w:spacing w:before="4" w:line="240" w:lineRule="auto"/>
              <w:ind w:right="0"/>
              <w:jc w:val="left"/>
              <w:rPr>
                <w:rFonts w:hint="default" w:ascii="宋体" w:hAnsi="宋体" w:eastAsia="宋体" w:cs="宋体"/>
                <w:sz w:val="13"/>
                <w:szCs w:val="13"/>
              </w:rPr>
            </w:pPr>
          </w:p>
          <w:p>
            <w:pPr>
              <w:pStyle w:val="11"/>
              <w:spacing w:line="240" w:lineRule="auto"/>
              <w:ind w:left="69" w:right="0"/>
              <w:jc w:val="left"/>
              <w:rPr>
                <w:rFonts w:hint="default" w:ascii="宋体" w:hAnsi="宋体" w:eastAsia="宋体" w:cs="宋体"/>
                <w:sz w:val="17"/>
                <w:szCs w:val="17"/>
              </w:rPr>
            </w:pPr>
            <w:r>
              <w:rPr>
                <w:rFonts w:hint="default" w:ascii="宋体" w:hAnsi="宋体" w:eastAsia="宋体" w:cs="宋体"/>
                <w:color w:val="666767"/>
                <w:w w:val="105"/>
                <w:sz w:val="17"/>
                <w:szCs w:val="17"/>
              </w:rPr>
              <w:t>返修次数</w:t>
            </w:r>
          </w:p>
        </w:tc>
        <w:tc>
          <w:tcPr>
            <w:tcW w:w="1574" w:type="dxa"/>
            <w:tcBorders>
              <w:top w:val="single" w:color="5B575B" w:sz="6" w:space="0"/>
              <w:left w:val="single" w:color="5B5B5B" w:sz="6" w:space="0"/>
              <w:bottom w:val="single" w:color="747474" w:sz="8" w:space="0"/>
              <w:right w:val="single" w:color="606060" w:sz="6" w:space="0"/>
            </w:tcBorders>
          </w:tcPr>
          <w:p>
            <w:pPr>
              <w:pStyle w:val="11"/>
              <w:spacing w:before="7" w:line="240" w:lineRule="auto"/>
              <w:ind w:left="258" w:right="0"/>
              <w:jc w:val="left"/>
              <w:rPr>
                <w:rFonts w:hint="default" w:ascii="Times New Roman" w:hAnsi="Times New Roman" w:eastAsia="Times New Roman" w:cs="Times New Roman"/>
                <w:sz w:val="18"/>
                <w:szCs w:val="18"/>
              </w:rPr>
            </w:pPr>
            <w:r>
              <w:rPr>
                <w:rFonts w:hint="default" w:ascii="宋体" w:hAnsi="宋体" w:eastAsia="宋体" w:cs="宋体"/>
                <w:color w:val="565656"/>
                <w:w w:val="105"/>
                <w:sz w:val="17"/>
                <w:szCs w:val="17"/>
              </w:rPr>
              <w:t>返修尺</w:t>
            </w:r>
            <w:r>
              <w:rPr>
                <w:rFonts w:hint="default" w:ascii="宋体" w:hAnsi="宋体" w:eastAsia="宋体" w:cs="宋体"/>
                <w:color w:val="565656"/>
                <w:spacing w:val="-5"/>
                <w:w w:val="105"/>
                <w:sz w:val="17"/>
                <w:szCs w:val="17"/>
              </w:rPr>
              <w:t>寸</w:t>
            </w:r>
            <w:r>
              <w:rPr>
                <w:rFonts w:hint="default" w:ascii="宋体" w:hAnsi="宋体" w:eastAsia="宋体" w:cs="宋体"/>
                <w:color w:val="959595"/>
                <w:spacing w:val="-104"/>
                <w:w w:val="94"/>
                <w:sz w:val="17"/>
                <w:szCs w:val="17"/>
              </w:rPr>
              <w:t>／</w:t>
            </w:r>
            <w:r>
              <w:rPr>
                <w:rFonts w:hint="default" w:ascii="Times New Roman" w:hAnsi="Times New Roman" w:eastAsia="Times New Roman" w:cs="Times New Roman"/>
                <w:color w:val="424242"/>
                <w:w w:val="94"/>
                <w:sz w:val="18"/>
                <w:szCs w:val="18"/>
              </w:rPr>
              <w:t>mm</w:t>
            </w:r>
          </w:p>
          <w:p>
            <w:pPr>
              <w:pStyle w:val="11"/>
              <w:spacing w:before="51" w:line="240" w:lineRule="auto"/>
              <w:ind w:left="301" w:right="0"/>
              <w:jc w:val="left"/>
              <w:rPr>
                <w:rFonts w:hint="default" w:ascii="宋体" w:hAnsi="宋体" w:eastAsia="宋体" w:cs="宋体"/>
                <w:sz w:val="19"/>
                <w:szCs w:val="19"/>
              </w:rPr>
            </w:pPr>
            <w:r>
              <w:rPr>
                <w:rFonts w:hint="default" w:ascii="宋体" w:hAnsi="宋体" w:eastAsia="宋体" w:cs="宋体"/>
                <w:color w:val="7E7E7E"/>
                <w:w w:val="80"/>
                <w:sz w:val="19"/>
                <w:szCs w:val="19"/>
              </w:rPr>
              <w:t>（</w:t>
            </w:r>
            <w:r>
              <w:rPr>
                <w:rFonts w:hint="default" w:ascii="宋体" w:hAnsi="宋体" w:eastAsia="宋体" w:cs="宋体"/>
                <w:color w:val="7E7E7E"/>
                <w:spacing w:val="-45"/>
                <w:w w:val="80"/>
                <w:sz w:val="19"/>
                <w:szCs w:val="19"/>
              </w:rPr>
              <w:t xml:space="preserve"> </w:t>
            </w:r>
            <w:r>
              <w:rPr>
                <w:rFonts w:hint="default" w:ascii="宋体" w:hAnsi="宋体" w:eastAsia="宋体" w:cs="宋体"/>
                <w:color w:val="7E7E7E"/>
                <w:spacing w:val="-4"/>
                <w:w w:val="90"/>
                <w:sz w:val="19"/>
                <w:szCs w:val="19"/>
              </w:rPr>
              <w:t>长</w:t>
            </w:r>
            <w:r>
              <w:rPr>
                <w:rFonts w:hint="default" w:ascii="Arial" w:hAnsi="Arial" w:eastAsia="Arial" w:cs="Arial"/>
                <w:color w:val="7E7E7E"/>
                <w:spacing w:val="-4"/>
                <w:w w:val="90"/>
                <w:sz w:val="14"/>
                <w:szCs w:val="14"/>
              </w:rPr>
              <w:t>x</w:t>
            </w:r>
            <w:r>
              <w:rPr>
                <w:rFonts w:hint="default" w:ascii="宋体" w:hAnsi="宋体" w:eastAsia="宋体" w:cs="宋体"/>
                <w:color w:val="7E7E7E"/>
                <w:spacing w:val="-4"/>
                <w:w w:val="90"/>
                <w:sz w:val="18"/>
                <w:szCs w:val="18"/>
              </w:rPr>
              <w:t>宽</w:t>
            </w:r>
            <w:r>
              <w:rPr>
                <w:rFonts w:hint="default" w:ascii="Arial" w:hAnsi="Arial" w:eastAsia="Arial" w:cs="Arial"/>
                <w:color w:val="7E7E7E"/>
                <w:spacing w:val="-4"/>
                <w:w w:val="90"/>
                <w:sz w:val="14"/>
                <w:szCs w:val="14"/>
              </w:rPr>
              <w:t>x</w:t>
            </w:r>
            <w:r>
              <w:rPr>
                <w:rFonts w:hint="default" w:ascii="宋体" w:hAnsi="宋体" w:eastAsia="宋体" w:cs="宋体"/>
                <w:color w:val="7E7E7E"/>
                <w:spacing w:val="-4"/>
                <w:w w:val="90"/>
                <w:sz w:val="19"/>
                <w:szCs w:val="19"/>
              </w:rPr>
              <w:t>深）</w:t>
            </w:r>
          </w:p>
        </w:tc>
        <w:tc>
          <w:tcPr>
            <w:tcW w:w="833" w:type="dxa"/>
            <w:tcBorders>
              <w:top w:val="single" w:color="5B575B" w:sz="6" w:space="0"/>
              <w:left w:val="single" w:color="606060" w:sz="6" w:space="0"/>
              <w:bottom w:val="single" w:color="747474" w:sz="8" w:space="0"/>
              <w:right w:val="single" w:color="6B6B6B" w:sz="12" w:space="0"/>
            </w:tcBorders>
          </w:tcPr>
          <w:p>
            <w:pPr>
              <w:pStyle w:val="11"/>
              <w:spacing w:line="240" w:lineRule="auto"/>
              <w:ind w:right="0"/>
              <w:jc w:val="left"/>
              <w:rPr>
                <w:rFonts w:hint="default" w:ascii="宋体" w:hAnsi="宋体" w:eastAsia="宋体" w:cs="宋体"/>
                <w:sz w:val="13"/>
                <w:szCs w:val="13"/>
              </w:rPr>
            </w:pPr>
          </w:p>
          <w:p>
            <w:pPr>
              <w:pStyle w:val="11"/>
              <w:spacing w:line="240" w:lineRule="auto"/>
              <w:ind w:left="60" w:right="0"/>
              <w:jc w:val="left"/>
              <w:rPr>
                <w:rFonts w:hint="default" w:ascii="宋体" w:hAnsi="宋体" w:eastAsia="宋体" w:cs="宋体"/>
                <w:sz w:val="17"/>
                <w:szCs w:val="17"/>
              </w:rPr>
            </w:pPr>
            <w:r>
              <w:rPr>
                <w:rFonts w:hint="default" w:ascii="宋体" w:hAnsi="宋体" w:eastAsia="宋体" w:cs="宋体"/>
                <w:color w:val="666767"/>
                <w:spacing w:val="-3"/>
                <w:w w:val="105"/>
                <w:sz w:val="17"/>
                <w:szCs w:val="17"/>
              </w:rPr>
              <w:t>返修日期</w:t>
            </w:r>
          </w:p>
        </w:tc>
        <w:tc>
          <w:tcPr>
            <w:tcW w:w="1138" w:type="dxa"/>
            <w:tcBorders>
              <w:top w:val="single" w:color="5B575B" w:sz="6" w:space="0"/>
              <w:left w:val="single" w:color="6B6B6B" w:sz="12" w:space="0"/>
              <w:bottom w:val="single" w:color="747474" w:sz="8" w:space="0"/>
              <w:right w:val="single" w:color="777777" w:sz="8" w:space="0"/>
            </w:tcBorders>
          </w:tcPr>
          <w:p>
            <w:pPr>
              <w:pStyle w:val="11"/>
              <w:spacing w:line="240" w:lineRule="auto"/>
              <w:ind w:right="0"/>
              <w:jc w:val="left"/>
              <w:rPr>
                <w:rFonts w:hint="default" w:ascii="宋体" w:hAnsi="宋体" w:eastAsia="宋体" w:cs="宋体"/>
                <w:sz w:val="13"/>
                <w:szCs w:val="13"/>
              </w:rPr>
            </w:pPr>
          </w:p>
          <w:p>
            <w:pPr>
              <w:pStyle w:val="11"/>
              <w:spacing w:line="240" w:lineRule="auto"/>
              <w:ind w:left="210" w:right="0"/>
              <w:jc w:val="left"/>
              <w:rPr>
                <w:rFonts w:hint="default" w:ascii="宋体" w:hAnsi="宋体" w:eastAsia="宋体" w:cs="宋体"/>
                <w:sz w:val="17"/>
                <w:szCs w:val="17"/>
              </w:rPr>
            </w:pPr>
            <w:r>
              <w:rPr>
                <w:rFonts w:hint="default" w:ascii="宋体" w:hAnsi="宋体" w:eastAsia="宋体" w:cs="宋体"/>
                <w:color w:val="666767"/>
                <w:w w:val="105"/>
                <w:sz w:val="17"/>
                <w:szCs w:val="17"/>
              </w:rPr>
              <w:t>焊工代号</w:t>
            </w:r>
          </w:p>
        </w:tc>
        <w:tc>
          <w:tcPr>
            <w:tcW w:w="918" w:type="dxa"/>
            <w:tcBorders>
              <w:top w:val="single" w:color="5B575B" w:sz="6" w:space="0"/>
              <w:left w:val="single" w:color="777777" w:sz="8" w:space="0"/>
              <w:bottom w:val="single" w:color="747474" w:sz="8" w:space="0"/>
              <w:right w:val="single" w:color="4B484B" w:sz="8" w:space="0"/>
            </w:tcBorders>
          </w:tcPr>
          <w:p>
            <w:pPr>
              <w:pStyle w:val="11"/>
              <w:spacing w:line="240" w:lineRule="auto"/>
              <w:ind w:right="0"/>
              <w:jc w:val="left"/>
              <w:rPr>
                <w:rFonts w:hint="default" w:ascii="宋体" w:hAnsi="宋体" w:eastAsia="宋体" w:cs="宋体"/>
                <w:sz w:val="13"/>
                <w:szCs w:val="13"/>
              </w:rPr>
            </w:pPr>
          </w:p>
          <w:p>
            <w:pPr>
              <w:pStyle w:val="11"/>
              <w:spacing w:line="240" w:lineRule="auto"/>
              <w:ind w:left="92" w:right="0"/>
              <w:jc w:val="left"/>
              <w:rPr>
                <w:rFonts w:hint="default" w:ascii="宋体" w:hAnsi="宋体" w:eastAsia="宋体" w:cs="宋体"/>
                <w:sz w:val="17"/>
                <w:szCs w:val="17"/>
              </w:rPr>
            </w:pPr>
            <w:r>
              <w:rPr>
                <w:rFonts w:hint="default" w:ascii="宋体" w:hAnsi="宋体" w:eastAsia="宋体" w:cs="宋体"/>
                <w:color w:val="666767"/>
                <w:spacing w:val="-10"/>
                <w:w w:val="115"/>
                <w:sz w:val="17"/>
                <w:szCs w:val="17"/>
              </w:rPr>
              <w:t>返修结果</w:t>
            </w:r>
          </w:p>
        </w:tc>
      </w:tr>
      <w:tr>
        <w:tblPrEx>
          <w:tblCellMar>
            <w:top w:w="0" w:type="dxa"/>
            <w:left w:w="0" w:type="dxa"/>
            <w:bottom w:w="0" w:type="dxa"/>
            <w:right w:w="0" w:type="dxa"/>
          </w:tblCellMar>
        </w:tblPrEx>
        <w:trPr>
          <w:trHeight w:val="465" w:hRule="exact"/>
        </w:trPr>
        <w:tc>
          <w:tcPr>
            <w:tcW w:w="771" w:type="dxa"/>
            <w:tcBorders>
              <w:top w:val="single" w:color="747474" w:sz="8" w:space="0"/>
              <w:left w:val="single" w:color="484848" w:sz="16" w:space="0"/>
              <w:bottom w:val="single" w:color="676767" w:sz="6" w:space="0"/>
              <w:right w:val="single" w:color="4B4B4B" w:sz="2" w:space="0"/>
            </w:tcBorders>
          </w:tcPr>
          <w:p/>
        </w:tc>
        <w:tc>
          <w:tcPr>
            <w:tcW w:w="1266" w:type="dxa"/>
            <w:tcBorders>
              <w:top w:val="single" w:color="747474" w:sz="8" w:space="0"/>
              <w:left w:val="single" w:color="4B4B4B" w:sz="2" w:space="0"/>
              <w:bottom w:val="single" w:color="676767" w:sz="6" w:space="0"/>
              <w:right w:val="single" w:color="747777" w:sz="8" w:space="0"/>
            </w:tcBorders>
          </w:tcPr>
          <w:p/>
        </w:tc>
        <w:tc>
          <w:tcPr>
            <w:tcW w:w="855" w:type="dxa"/>
            <w:tcBorders>
              <w:top w:val="single" w:color="747474" w:sz="8" w:space="0"/>
              <w:left w:val="single" w:color="747777" w:sz="8" w:space="0"/>
              <w:bottom w:val="single" w:color="676767" w:sz="6" w:space="0"/>
              <w:right w:val="single" w:color="707070" w:sz="6" w:space="0"/>
            </w:tcBorders>
          </w:tcPr>
          <w:p/>
        </w:tc>
        <w:tc>
          <w:tcPr>
            <w:tcW w:w="995" w:type="dxa"/>
            <w:tcBorders>
              <w:top w:val="single" w:color="747474" w:sz="8" w:space="0"/>
              <w:left w:val="single" w:color="707070" w:sz="6" w:space="0"/>
              <w:bottom w:val="single" w:color="676767" w:sz="6" w:space="0"/>
              <w:right w:val="single" w:color="777777" w:sz="8" w:space="0"/>
            </w:tcBorders>
          </w:tcPr>
          <w:p/>
        </w:tc>
        <w:tc>
          <w:tcPr>
            <w:tcW w:w="867" w:type="dxa"/>
            <w:tcBorders>
              <w:top w:val="single" w:color="747474" w:sz="8" w:space="0"/>
              <w:left w:val="single" w:color="777777" w:sz="8" w:space="0"/>
              <w:bottom w:val="single" w:color="7C7C7C" w:sz="8" w:space="0"/>
              <w:right w:val="single" w:color="5B5B5B" w:sz="6" w:space="0"/>
            </w:tcBorders>
          </w:tcPr>
          <w:p/>
        </w:tc>
        <w:tc>
          <w:tcPr>
            <w:tcW w:w="1574" w:type="dxa"/>
            <w:tcBorders>
              <w:top w:val="single" w:color="747474" w:sz="8" w:space="0"/>
              <w:left w:val="single" w:color="5B5B5B" w:sz="6" w:space="0"/>
              <w:bottom w:val="single" w:color="7C7C7C" w:sz="8" w:space="0"/>
              <w:right w:val="single" w:color="747474" w:sz="8" w:space="0"/>
            </w:tcBorders>
          </w:tcPr>
          <w:p/>
        </w:tc>
        <w:tc>
          <w:tcPr>
            <w:tcW w:w="833" w:type="dxa"/>
            <w:tcBorders>
              <w:top w:val="single" w:color="747474" w:sz="8" w:space="0"/>
              <w:left w:val="single" w:color="747474" w:sz="8" w:space="0"/>
              <w:bottom w:val="single" w:color="7C7C7C" w:sz="8" w:space="0"/>
              <w:right w:val="single" w:color="6B6B6B" w:sz="10" w:space="0"/>
            </w:tcBorders>
          </w:tcPr>
          <w:p/>
        </w:tc>
        <w:tc>
          <w:tcPr>
            <w:tcW w:w="1138" w:type="dxa"/>
            <w:tcBorders>
              <w:top w:val="single" w:color="747474" w:sz="8" w:space="0"/>
              <w:left w:val="single" w:color="6B6B6B" w:sz="10" w:space="0"/>
              <w:bottom w:val="single" w:color="7C7C7C" w:sz="8" w:space="0"/>
              <w:right w:val="single" w:color="777777" w:sz="8" w:space="0"/>
            </w:tcBorders>
          </w:tcPr>
          <w:p/>
        </w:tc>
        <w:tc>
          <w:tcPr>
            <w:tcW w:w="918" w:type="dxa"/>
            <w:tcBorders>
              <w:top w:val="single" w:color="747474" w:sz="8" w:space="0"/>
              <w:left w:val="single" w:color="777777" w:sz="8" w:space="0"/>
              <w:bottom w:val="single" w:color="7C7C7C" w:sz="8" w:space="0"/>
              <w:right w:val="single" w:color="4B484B" w:sz="8" w:space="0"/>
            </w:tcBorders>
          </w:tcPr>
          <w:p/>
        </w:tc>
      </w:tr>
      <w:tr>
        <w:tblPrEx>
          <w:tblCellMar>
            <w:top w:w="0" w:type="dxa"/>
            <w:left w:w="0" w:type="dxa"/>
            <w:bottom w:w="0" w:type="dxa"/>
            <w:right w:w="0" w:type="dxa"/>
          </w:tblCellMar>
        </w:tblPrEx>
        <w:trPr>
          <w:trHeight w:val="461" w:hRule="exact"/>
        </w:trPr>
        <w:tc>
          <w:tcPr>
            <w:tcW w:w="771" w:type="dxa"/>
            <w:tcBorders>
              <w:top w:val="single" w:color="676767" w:sz="6" w:space="0"/>
              <w:left w:val="single" w:color="484848" w:sz="16" w:space="0"/>
              <w:bottom w:val="single" w:color="747474" w:sz="6" w:space="0"/>
              <w:right w:val="single" w:color="7C777C" w:sz="6" w:space="0"/>
            </w:tcBorders>
          </w:tcPr>
          <w:p/>
        </w:tc>
        <w:tc>
          <w:tcPr>
            <w:tcW w:w="1266" w:type="dxa"/>
            <w:tcBorders>
              <w:top w:val="single" w:color="676767" w:sz="6" w:space="0"/>
              <w:left w:val="single" w:color="7C777C" w:sz="6" w:space="0"/>
              <w:bottom w:val="single" w:color="747474" w:sz="6" w:space="0"/>
              <w:right w:val="single" w:color="747777" w:sz="8" w:space="0"/>
            </w:tcBorders>
          </w:tcPr>
          <w:p/>
        </w:tc>
        <w:tc>
          <w:tcPr>
            <w:tcW w:w="855" w:type="dxa"/>
            <w:tcBorders>
              <w:top w:val="single" w:color="676767" w:sz="6" w:space="0"/>
              <w:left w:val="single" w:color="747777" w:sz="8" w:space="0"/>
              <w:bottom w:val="single" w:color="747474" w:sz="6" w:space="0"/>
              <w:right w:val="single" w:color="707070" w:sz="6" w:space="0"/>
            </w:tcBorders>
          </w:tcPr>
          <w:p/>
        </w:tc>
        <w:tc>
          <w:tcPr>
            <w:tcW w:w="995" w:type="dxa"/>
            <w:tcBorders>
              <w:top w:val="single" w:color="676767" w:sz="6" w:space="0"/>
              <w:left w:val="single" w:color="707070" w:sz="6" w:space="0"/>
              <w:bottom w:val="single" w:color="747474" w:sz="6" w:space="0"/>
              <w:right w:val="single" w:color="777777" w:sz="8" w:space="0"/>
            </w:tcBorders>
          </w:tcPr>
          <w:p/>
        </w:tc>
        <w:tc>
          <w:tcPr>
            <w:tcW w:w="867" w:type="dxa"/>
            <w:tcBorders>
              <w:top w:val="single" w:color="7C7C7C" w:sz="8" w:space="0"/>
              <w:left w:val="single" w:color="777777" w:sz="8" w:space="0"/>
              <w:bottom w:val="single" w:color="747474" w:sz="6" w:space="0"/>
              <w:right w:val="single" w:color="777777" w:sz="8" w:space="0"/>
            </w:tcBorders>
          </w:tcPr>
          <w:p/>
        </w:tc>
        <w:tc>
          <w:tcPr>
            <w:tcW w:w="1574" w:type="dxa"/>
            <w:tcBorders>
              <w:top w:val="single" w:color="7C7C7C" w:sz="8" w:space="0"/>
              <w:left w:val="single" w:color="777777" w:sz="8" w:space="0"/>
              <w:bottom w:val="single" w:color="606060" w:sz="6" w:space="0"/>
              <w:right w:val="single" w:color="747474" w:sz="8" w:space="0"/>
            </w:tcBorders>
          </w:tcPr>
          <w:p/>
        </w:tc>
        <w:tc>
          <w:tcPr>
            <w:tcW w:w="833" w:type="dxa"/>
            <w:tcBorders>
              <w:top w:val="single" w:color="7C7C7C" w:sz="8" w:space="0"/>
              <w:left w:val="single" w:color="747474" w:sz="8" w:space="0"/>
              <w:bottom w:val="single" w:color="606060" w:sz="6" w:space="0"/>
              <w:right w:val="single" w:color="6B6B6B" w:sz="10" w:space="0"/>
            </w:tcBorders>
          </w:tcPr>
          <w:p/>
        </w:tc>
        <w:tc>
          <w:tcPr>
            <w:tcW w:w="1138" w:type="dxa"/>
            <w:tcBorders>
              <w:top w:val="single" w:color="7C7C7C" w:sz="8" w:space="0"/>
              <w:left w:val="single" w:color="6B6B6B" w:sz="10" w:space="0"/>
              <w:bottom w:val="single" w:color="777777" w:sz="8" w:space="0"/>
              <w:right w:val="single" w:color="777777" w:sz="8" w:space="0"/>
            </w:tcBorders>
          </w:tcPr>
          <w:p/>
        </w:tc>
        <w:tc>
          <w:tcPr>
            <w:tcW w:w="918" w:type="dxa"/>
            <w:tcBorders>
              <w:top w:val="single" w:color="7C7C7C" w:sz="8" w:space="0"/>
              <w:left w:val="single" w:color="777777" w:sz="8" w:space="0"/>
              <w:bottom w:val="single" w:color="777777" w:sz="8" w:space="0"/>
              <w:right w:val="single" w:color="4B484B" w:sz="8" w:space="0"/>
            </w:tcBorders>
          </w:tcPr>
          <w:p/>
        </w:tc>
      </w:tr>
      <w:tr>
        <w:tblPrEx>
          <w:tblCellMar>
            <w:top w:w="0" w:type="dxa"/>
            <w:left w:w="0" w:type="dxa"/>
            <w:bottom w:w="0" w:type="dxa"/>
            <w:right w:w="0" w:type="dxa"/>
          </w:tblCellMar>
        </w:tblPrEx>
        <w:trPr>
          <w:trHeight w:val="465" w:hRule="exact"/>
        </w:trPr>
        <w:tc>
          <w:tcPr>
            <w:tcW w:w="771" w:type="dxa"/>
            <w:tcBorders>
              <w:top w:val="single" w:color="747474" w:sz="6" w:space="0"/>
              <w:left w:val="single" w:color="484848" w:sz="16" w:space="0"/>
              <w:bottom w:val="single" w:color="444444" w:sz="2" w:space="0"/>
              <w:right w:val="single" w:color="7C777C" w:sz="6" w:space="0"/>
            </w:tcBorders>
          </w:tcPr>
          <w:p/>
        </w:tc>
        <w:tc>
          <w:tcPr>
            <w:tcW w:w="1266" w:type="dxa"/>
            <w:tcBorders>
              <w:top w:val="single" w:color="747474" w:sz="6" w:space="0"/>
              <w:left w:val="single" w:color="7C777C" w:sz="6" w:space="0"/>
              <w:bottom w:val="single" w:color="646464" w:sz="6" w:space="0"/>
              <w:right w:val="single" w:color="747777" w:sz="8" w:space="0"/>
            </w:tcBorders>
          </w:tcPr>
          <w:p/>
        </w:tc>
        <w:tc>
          <w:tcPr>
            <w:tcW w:w="855" w:type="dxa"/>
            <w:tcBorders>
              <w:top w:val="single" w:color="747474" w:sz="6" w:space="0"/>
              <w:left w:val="single" w:color="747777" w:sz="8" w:space="0"/>
              <w:bottom w:val="single" w:color="646464" w:sz="6" w:space="0"/>
              <w:right w:val="single" w:color="707070" w:sz="6" w:space="0"/>
            </w:tcBorders>
          </w:tcPr>
          <w:p/>
        </w:tc>
        <w:tc>
          <w:tcPr>
            <w:tcW w:w="995" w:type="dxa"/>
            <w:tcBorders>
              <w:top w:val="single" w:color="747474" w:sz="6" w:space="0"/>
              <w:left w:val="single" w:color="707070" w:sz="6" w:space="0"/>
              <w:bottom w:val="single" w:color="646464" w:sz="6" w:space="0"/>
              <w:right w:val="single" w:color="777777" w:sz="8" w:space="0"/>
            </w:tcBorders>
          </w:tcPr>
          <w:p/>
        </w:tc>
        <w:tc>
          <w:tcPr>
            <w:tcW w:w="867" w:type="dxa"/>
            <w:tcBorders>
              <w:top w:val="single" w:color="747474" w:sz="6" w:space="0"/>
              <w:left w:val="single" w:color="777777" w:sz="8" w:space="0"/>
              <w:bottom w:val="single" w:color="646464" w:sz="6" w:space="0"/>
              <w:right w:val="single" w:color="777777" w:sz="8" w:space="0"/>
            </w:tcBorders>
          </w:tcPr>
          <w:p/>
        </w:tc>
        <w:tc>
          <w:tcPr>
            <w:tcW w:w="1574" w:type="dxa"/>
            <w:tcBorders>
              <w:top w:val="single" w:color="606060" w:sz="6" w:space="0"/>
              <w:left w:val="single" w:color="777777" w:sz="8" w:space="0"/>
              <w:bottom w:val="single" w:color="808080" w:sz="8" w:space="0"/>
              <w:right w:val="single" w:color="747474" w:sz="8" w:space="0"/>
            </w:tcBorders>
          </w:tcPr>
          <w:p/>
        </w:tc>
        <w:tc>
          <w:tcPr>
            <w:tcW w:w="833" w:type="dxa"/>
            <w:tcBorders>
              <w:top w:val="single" w:color="606060" w:sz="6" w:space="0"/>
              <w:left w:val="single" w:color="747474" w:sz="8" w:space="0"/>
              <w:bottom w:val="single" w:color="808080" w:sz="8" w:space="0"/>
              <w:right w:val="single" w:color="777777" w:sz="8" w:space="0"/>
            </w:tcBorders>
          </w:tcPr>
          <w:p/>
        </w:tc>
        <w:tc>
          <w:tcPr>
            <w:tcW w:w="1138" w:type="dxa"/>
            <w:tcBorders>
              <w:top w:val="single" w:color="777777" w:sz="8" w:space="0"/>
              <w:left w:val="single" w:color="777777" w:sz="8" w:space="0"/>
              <w:bottom w:val="single" w:color="808080" w:sz="8" w:space="0"/>
              <w:right w:val="single" w:color="777777" w:sz="8" w:space="0"/>
            </w:tcBorders>
          </w:tcPr>
          <w:p/>
        </w:tc>
        <w:tc>
          <w:tcPr>
            <w:tcW w:w="918" w:type="dxa"/>
            <w:tcBorders>
              <w:top w:val="single" w:color="777777" w:sz="8" w:space="0"/>
              <w:left w:val="single" w:color="777777" w:sz="8" w:space="0"/>
              <w:bottom w:val="single" w:color="808080" w:sz="8" w:space="0"/>
              <w:right w:val="single" w:color="4B484B" w:sz="8" w:space="0"/>
            </w:tcBorders>
          </w:tcPr>
          <w:p/>
        </w:tc>
      </w:tr>
      <w:tr>
        <w:tblPrEx>
          <w:tblCellMar>
            <w:top w:w="0" w:type="dxa"/>
            <w:left w:w="0" w:type="dxa"/>
            <w:bottom w:w="0" w:type="dxa"/>
            <w:right w:w="0" w:type="dxa"/>
          </w:tblCellMar>
        </w:tblPrEx>
        <w:trPr>
          <w:trHeight w:val="458" w:hRule="exact"/>
        </w:trPr>
        <w:tc>
          <w:tcPr>
            <w:tcW w:w="771" w:type="dxa"/>
            <w:tcBorders>
              <w:top w:val="single" w:color="444444" w:sz="2" w:space="0"/>
              <w:left w:val="single" w:color="484848" w:sz="16" w:space="0"/>
              <w:bottom w:val="single" w:color="646467" w:sz="6" w:space="0"/>
              <w:right w:val="single" w:color="7C777C" w:sz="6" w:space="0"/>
            </w:tcBorders>
          </w:tcPr>
          <w:p/>
        </w:tc>
        <w:tc>
          <w:tcPr>
            <w:tcW w:w="1266" w:type="dxa"/>
            <w:tcBorders>
              <w:top w:val="single" w:color="646464" w:sz="6" w:space="0"/>
              <w:left w:val="single" w:color="7C777C" w:sz="6" w:space="0"/>
              <w:bottom w:val="single" w:color="646467" w:sz="6" w:space="0"/>
              <w:right w:val="single" w:color="747777" w:sz="8" w:space="0"/>
            </w:tcBorders>
          </w:tcPr>
          <w:p/>
        </w:tc>
        <w:tc>
          <w:tcPr>
            <w:tcW w:w="855" w:type="dxa"/>
            <w:tcBorders>
              <w:top w:val="single" w:color="646464" w:sz="6" w:space="0"/>
              <w:left w:val="single" w:color="747777" w:sz="8" w:space="0"/>
              <w:bottom w:val="single" w:color="646467" w:sz="6" w:space="0"/>
              <w:right w:val="single" w:color="707070" w:sz="6" w:space="0"/>
            </w:tcBorders>
          </w:tcPr>
          <w:p/>
        </w:tc>
        <w:tc>
          <w:tcPr>
            <w:tcW w:w="995" w:type="dxa"/>
            <w:tcBorders>
              <w:top w:val="single" w:color="646464" w:sz="6" w:space="0"/>
              <w:left w:val="single" w:color="707070" w:sz="6" w:space="0"/>
              <w:bottom w:val="single" w:color="646467" w:sz="6" w:space="0"/>
              <w:right w:val="single" w:color="606060" w:sz="6" w:space="0"/>
            </w:tcBorders>
          </w:tcPr>
          <w:p/>
        </w:tc>
        <w:tc>
          <w:tcPr>
            <w:tcW w:w="867" w:type="dxa"/>
            <w:tcBorders>
              <w:top w:val="single" w:color="646464" w:sz="6" w:space="0"/>
              <w:left w:val="single" w:color="606060" w:sz="6" w:space="0"/>
              <w:bottom w:val="single" w:color="646467" w:sz="6" w:space="0"/>
              <w:right w:val="single" w:color="777777" w:sz="8" w:space="0"/>
            </w:tcBorders>
          </w:tcPr>
          <w:p/>
        </w:tc>
        <w:tc>
          <w:tcPr>
            <w:tcW w:w="1574" w:type="dxa"/>
            <w:tcBorders>
              <w:top w:val="single" w:color="808080" w:sz="8" w:space="0"/>
              <w:left w:val="single" w:color="777777" w:sz="8" w:space="0"/>
              <w:bottom w:val="single" w:color="646467" w:sz="6" w:space="0"/>
              <w:right w:val="single" w:color="747474" w:sz="8" w:space="0"/>
            </w:tcBorders>
          </w:tcPr>
          <w:p/>
        </w:tc>
        <w:tc>
          <w:tcPr>
            <w:tcW w:w="833" w:type="dxa"/>
            <w:tcBorders>
              <w:top w:val="single" w:color="808080" w:sz="8" w:space="0"/>
              <w:left w:val="single" w:color="747474" w:sz="8" w:space="0"/>
              <w:bottom w:val="single" w:color="646467" w:sz="6" w:space="0"/>
              <w:right w:val="single" w:color="777777" w:sz="8" w:space="0"/>
            </w:tcBorders>
          </w:tcPr>
          <w:p/>
        </w:tc>
        <w:tc>
          <w:tcPr>
            <w:tcW w:w="1138" w:type="dxa"/>
            <w:tcBorders>
              <w:top w:val="single" w:color="808080" w:sz="8" w:space="0"/>
              <w:left w:val="single" w:color="777777" w:sz="8" w:space="0"/>
              <w:bottom w:val="single" w:color="646467" w:sz="6" w:space="0"/>
              <w:right w:val="single" w:color="777777" w:sz="8" w:space="0"/>
            </w:tcBorders>
          </w:tcPr>
          <w:p/>
        </w:tc>
        <w:tc>
          <w:tcPr>
            <w:tcW w:w="918" w:type="dxa"/>
            <w:tcBorders>
              <w:top w:val="single" w:color="808080" w:sz="8" w:space="0"/>
              <w:left w:val="single" w:color="777777" w:sz="8" w:space="0"/>
              <w:bottom w:val="single" w:color="646467" w:sz="6" w:space="0"/>
              <w:right w:val="single" w:color="4B484B" w:sz="8" w:space="0"/>
            </w:tcBorders>
          </w:tcPr>
          <w:p/>
        </w:tc>
      </w:tr>
      <w:tr>
        <w:tblPrEx>
          <w:tblCellMar>
            <w:top w:w="0" w:type="dxa"/>
            <w:left w:w="0" w:type="dxa"/>
            <w:bottom w:w="0" w:type="dxa"/>
            <w:right w:w="0" w:type="dxa"/>
          </w:tblCellMar>
        </w:tblPrEx>
        <w:trPr>
          <w:trHeight w:val="466" w:hRule="exact"/>
        </w:trPr>
        <w:tc>
          <w:tcPr>
            <w:tcW w:w="771" w:type="dxa"/>
            <w:tcBorders>
              <w:top w:val="single" w:color="646467" w:sz="6" w:space="0"/>
              <w:left w:val="single" w:color="484848" w:sz="16" w:space="0"/>
              <w:bottom w:val="single" w:color="343434" w:sz="2" w:space="0"/>
              <w:right w:val="single" w:color="7C777C" w:sz="6" w:space="0"/>
            </w:tcBorders>
          </w:tcPr>
          <w:p/>
        </w:tc>
        <w:tc>
          <w:tcPr>
            <w:tcW w:w="1266" w:type="dxa"/>
            <w:tcBorders>
              <w:top w:val="single" w:color="646467" w:sz="6" w:space="0"/>
              <w:left w:val="single" w:color="7C777C" w:sz="6" w:space="0"/>
              <w:bottom w:val="single" w:color="343434" w:sz="2" w:space="0"/>
              <w:right w:val="single" w:color="747777" w:sz="8" w:space="0"/>
            </w:tcBorders>
          </w:tcPr>
          <w:p/>
        </w:tc>
        <w:tc>
          <w:tcPr>
            <w:tcW w:w="855" w:type="dxa"/>
            <w:tcBorders>
              <w:top w:val="single" w:color="646467" w:sz="6" w:space="0"/>
              <w:left w:val="single" w:color="747777" w:sz="8" w:space="0"/>
              <w:bottom w:val="single" w:color="343434" w:sz="2" w:space="0"/>
              <w:right w:val="single" w:color="707070" w:sz="6" w:space="0"/>
            </w:tcBorders>
          </w:tcPr>
          <w:p/>
        </w:tc>
        <w:tc>
          <w:tcPr>
            <w:tcW w:w="995" w:type="dxa"/>
            <w:tcBorders>
              <w:top w:val="single" w:color="646467" w:sz="6" w:space="0"/>
              <w:left w:val="single" w:color="707070" w:sz="6" w:space="0"/>
              <w:bottom w:val="single" w:color="646464" w:sz="6" w:space="0"/>
              <w:right w:val="single" w:color="606060" w:sz="6" w:space="0"/>
            </w:tcBorders>
          </w:tcPr>
          <w:p/>
        </w:tc>
        <w:tc>
          <w:tcPr>
            <w:tcW w:w="867" w:type="dxa"/>
            <w:tcBorders>
              <w:top w:val="single" w:color="646467" w:sz="6" w:space="0"/>
              <w:left w:val="single" w:color="606060" w:sz="6" w:space="0"/>
              <w:bottom w:val="single" w:color="646464" w:sz="6" w:space="0"/>
              <w:right w:val="single" w:color="777777" w:sz="8" w:space="0"/>
            </w:tcBorders>
          </w:tcPr>
          <w:p/>
        </w:tc>
        <w:tc>
          <w:tcPr>
            <w:tcW w:w="1574" w:type="dxa"/>
            <w:tcBorders>
              <w:top w:val="single" w:color="646467" w:sz="6" w:space="0"/>
              <w:left w:val="single" w:color="777777" w:sz="8" w:space="0"/>
              <w:bottom w:val="single" w:color="646464" w:sz="6" w:space="0"/>
              <w:right w:val="single" w:color="747474" w:sz="8" w:space="0"/>
            </w:tcBorders>
          </w:tcPr>
          <w:p/>
        </w:tc>
        <w:tc>
          <w:tcPr>
            <w:tcW w:w="833" w:type="dxa"/>
            <w:tcBorders>
              <w:top w:val="single" w:color="646467" w:sz="6" w:space="0"/>
              <w:left w:val="single" w:color="747474" w:sz="8" w:space="0"/>
              <w:bottom w:val="single" w:color="646464" w:sz="6" w:space="0"/>
              <w:right w:val="single" w:color="777777" w:sz="8" w:space="0"/>
            </w:tcBorders>
          </w:tcPr>
          <w:p/>
        </w:tc>
        <w:tc>
          <w:tcPr>
            <w:tcW w:w="1138" w:type="dxa"/>
            <w:tcBorders>
              <w:top w:val="single" w:color="646467" w:sz="6" w:space="0"/>
              <w:left w:val="single" w:color="777777" w:sz="8" w:space="0"/>
              <w:bottom w:val="single" w:color="646464" w:sz="6" w:space="0"/>
              <w:right w:val="single" w:color="646464" w:sz="6" w:space="0"/>
            </w:tcBorders>
          </w:tcPr>
          <w:p/>
        </w:tc>
        <w:tc>
          <w:tcPr>
            <w:tcW w:w="918" w:type="dxa"/>
            <w:tcBorders>
              <w:top w:val="single" w:color="646467" w:sz="6" w:space="0"/>
              <w:left w:val="single" w:color="646464" w:sz="6" w:space="0"/>
              <w:bottom w:val="single" w:color="646464" w:sz="6" w:space="0"/>
              <w:right w:val="single" w:color="4B484B" w:sz="8" w:space="0"/>
            </w:tcBorders>
          </w:tcPr>
          <w:p/>
        </w:tc>
      </w:tr>
      <w:tr>
        <w:tblPrEx>
          <w:tblCellMar>
            <w:top w:w="0" w:type="dxa"/>
            <w:left w:w="0" w:type="dxa"/>
            <w:bottom w:w="0" w:type="dxa"/>
            <w:right w:w="0" w:type="dxa"/>
          </w:tblCellMar>
        </w:tblPrEx>
        <w:trPr>
          <w:trHeight w:val="459" w:hRule="exact"/>
        </w:trPr>
        <w:tc>
          <w:tcPr>
            <w:tcW w:w="771" w:type="dxa"/>
            <w:tcBorders>
              <w:top w:val="single" w:color="343434" w:sz="2" w:space="0"/>
              <w:left w:val="single" w:color="484848" w:sz="16" w:space="0"/>
              <w:bottom w:val="single" w:color="777777" w:sz="6" w:space="0"/>
              <w:right w:val="single" w:color="7C777C" w:sz="6" w:space="0"/>
            </w:tcBorders>
          </w:tcPr>
          <w:p/>
        </w:tc>
        <w:tc>
          <w:tcPr>
            <w:tcW w:w="1266" w:type="dxa"/>
            <w:tcBorders>
              <w:top w:val="single" w:color="343434" w:sz="2" w:space="0"/>
              <w:left w:val="single" w:color="7C777C" w:sz="6" w:space="0"/>
              <w:bottom w:val="single" w:color="777777" w:sz="6" w:space="0"/>
              <w:right w:val="single" w:color="747777" w:sz="8" w:space="0"/>
            </w:tcBorders>
          </w:tcPr>
          <w:p/>
        </w:tc>
        <w:tc>
          <w:tcPr>
            <w:tcW w:w="855" w:type="dxa"/>
            <w:tcBorders>
              <w:top w:val="single" w:color="343434" w:sz="2" w:space="0"/>
              <w:left w:val="single" w:color="747777" w:sz="8" w:space="0"/>
              <w:bottom w:val="single" w:color="777777" w:sz="6" w:space="0"/>
              <w:right w:val="single" w:color="707070" w:sz="6" w:space="0"/>
            </w:tcBorders>
          </w:tcPr>
          <w:p/>
        </w:tc>
        <w:tc>
          <w:tcPr>
            <w:tcW w:w="995" w:type="dxa"/>
            <w:tcBorders>
              <w:top w:val="single" w:color="646464" w:sz="6" w:space="0"/>
              <w:left w:val="single" w:color="707070" w:sz="6" w:space="0"/>
              <w:bottom w:val="single" w:color="777777" w:sz="6" w:space="0"/>
              <w:right w:val="single" w:color="606060" w:sz="6" w:space="0"/>
            </w:tcBorders>
          </w:tcPr>
          <w:p/>
        </w:tc>
        <w:tc>
          <w:tcPr>
            <w:tcW w:w="867" w:type="dxa"/>
            <w:tcBorders>
              <w:top w:val="single" w:color="646464" w:sz="6" w:space="0"/>
              <w:left w:val="single" w:color="606060" w:sz="6" w:space="0"/>
              <w:bottom w:val="single" w:color="777777" w:sz="6" w:space="0"/>
              <w:right w:val="single" w:color="646464" w:sz="6" w:space="0"/>
            </w:tcBorders>
          </w:tcPr>
          <w:p/>
        </w:tc>
        <w:tc>
          <w:tcPr>
            <w:tcW w:w="1574" w:type="dxa"/>
            <w:tcBorders>
              <w:top w:val="single" w:color="646464" w:sz="6" w:space="0"/>
              <w:left w:val="single" w:color="646464" w:sz="6" w:space="0"/>
              <w:bottom w:val="single" w:color="646464" w:sz="6" w:space="0"/>
              <w:right w:val="single" w:color="747474" w:sz="8" w:space="0"/>
            </w:tcBorders>
          </w:tcPr>
          <w:p/>
        </w:tc>
        <w:tc>
          <w:tcPr>
            <w:tcW w:w="833" w:type="dxa"/>
            <w:tcBorders>
              <w:top w:val="single" w:color="646464" w:sz="6" w:space="0"/>
              <w:left w:val="single" w:color="747474" w:sz="8" w:space="0"/>
              <w:bottom w:val="single" w:color="646464" w:sz="6" w:space="0"/>
              <w:right w:val="single" w:color="777777" w:sz="8" w:space="0"/>
            </w:tcBorders>
          </w:tcPr>
          <w:p/>
        </w:tc>
        <w:tc>
          <w:tcPr>
            <w:tcW w:w="1138" w:type="dxa"/>
            <w:tcBorders>
              <w:top w:val="single" w:color="646464" w:sz="6" w:space="0"/>
              <w:left w:val="single" w:color="777777" w:sz="8" w:space="0"/>
              <w:bottom w:val="single" w:color="383838" w:sz="2" w:space="0"/>
              <w:right w:val="single" w:color="646464" w:sz="6" w:space="0"/>
            </w:tcBorders>
          </w:tcPr>
          <w:p/>
        </w:tc>
        <w:tc>
          <w:tcPr>
            <w:tcW w:w="918" w:type="dxa"/>
            <w:tcBorders>
              <w:top w:val="single" w:color="646464" w:sz="6" w:space="0"/>
              <w:left w:val="single" w:color="646464" w:sz="6" w:space="0"/>
              <w:bottom w:val="single" w:color="383838" w:sz="2" w:space="0"/>
              <w:right w:val="single" w:color="4B484B" w:sz="8" w:space="0"/>
            </w:tcBorders>
          </w:tcPr>
          <w:p/>
        </w:tc>
      </w:tr>
      <w:tr>
        <w:tblPrEx>
          <w:tblCellMar>
            <w:top w:w="0" w:type="dxa"/>
            <w:left w:w="0" w:type="dxa"/>
            <w:bottom w:w="0" w:type="dxa"/>
            <w:right w:w="0" w:type="dxa"/>
          </w:tblCellMar>
        </w:tblPrEx>
        <w:trPr>
          <w:trHeight w:val="458" w:hRule="exact"/>
        </w:trPr>
        <w:tc>
          <w:tcPr>
            <w:tcW w:w="771" w:type="dxa"/>
            <w:tcBorders>
              <w:top w:val="single" w:color="777777" w:sz="6" w:space="0"/>
              <w:left w:val="single" w:color="484848" w:sz="16" w:space="0"/>
              <w:bottom w:val="single" w:color="8C8C8C" w:sz="8" w:space="0"/>
              <w:right w:val="single" w:color="7C777C" w:sz="6" w:space="0"/>
            </w:tcBorders>
          </w:tcPr>
          <w:p/>
        </w:tc>
        <w:tc>
          <w:tcPr>
            <w:tcW w:w="1266" w:type="dxa"/>
            <w:tcBorders>
              <w:top w:val="single" w:color="777777" w:sz="6" w:space="0"/>
              <w:left w:val="single" w:color="7C777C" w:sz="6" w:space="0"/>
              <w:bottom w:val="single" w:color="8C8C8C" w:sz="8" w:space="0"/>
              <w:right w:val="single" w:color="747777" w:sz="8" w:space="0"/>
            </w:tcBorders>
          </w:tcPr>
          <w:p/>
        </w:tc>
        <w:tc>
          <w:tcPr>
            <w:tcW w:w="855" w:type="dxa"/>
            <w:tcBorders>
              <w:top w:val="single" w:color="777777" w:sz="6" w:space="0"/>
              <w:left w:val="single" w:color="747777" w:sz="8" w:space="0"/>
              <w:bottom w:val="single" w:color="8C8C8C" w:sz="8" w:space="0"/>
              <w:right w:val="single" w:color="707070" w:sz="6" w:space="0"/>
            </w:tcBorders>
          </w:tcPr>
          <w:p/>
        </w:tc>
        <w:tc>
          <w:tcPr>
            <w:tcW w:w="995" w:type="dxa"/>
            <w:tcBorders>
              <w:top w:val="single" w:color="777777" w:sz="6" w:space="0"/>
              <w:left w:val="single" w:color="707070" w:sz="6" w:space="0"/>
              <w:bottom w:val="single" w:color="8C8C8C" w:sz="8" w:space="0"/>
              <w:right w:val="single" w:color="383838" w:sz="2" w:space="0"/>
            </w:tcBorders>
          </w:tcPr>
          <w:p/>
        </w:tc>
        <w:tc>
          <w:tcPr>
            <w:tcW w:w="867" w:type="dxa"/>
            <w:tcBorders>
              <w:top w:val="single" w:color="777777" w:sz="6" w:space="0"/>
              <w:left w:val="single" w:color="383838" w:sz="2" w:space="0"/>
              <w:bottom w:val="single" w:color="676767" w:sz="6" w:space="0"/>
              <w:right w:val="single" w:color="646464" w:sz="6" w:space="0"/>
            </w:tcBorders>
          </w:tcPr>
          <w:p/>
        </w:tc>
        <w:tc>
          <w:tcPr>
            <w:tcW w:w="1574" w:type="dxa"/>
            <w:tcBorders>
              <w:top w:val="single" w:color="646464" w:sz="6" w:space="0"/>
              <w:left w:val="single" w:color="646464" w:sz="6" w:space="0"/>
              <w:bottom w:val="single" w:color="676767" w:sz="6" w:space="0"/>
              <w:right w:val="single" w:color="606060" w:sz="6" w:space="0"/>
            </w:tcBorders>
          </w:tcPr>
          <w:p/>
        </w:tc>
        <w:tc>
          <w:tcPr>
            <w:tcW w:w="833" w:type="dxa"/>
            <w:tcBorders>
              <w:top w:val="single" w:color="646464" w:sz="6" w:space="0"/>
              <w:left w:val="single" w:color="606060" w:sz="6" w:space="0"/>
              <w:bottom w:val="single" w:color="676767" w:sz="6" w:space="0"/>
              <w:right w:val="single" w:color="6B6B6B" w:sz="6" w:space="0"/>
            </w:tcBorders>
          </w:tcPr>
          <w:p/>
        </w:tc>
        <w:tc>
          <w:tcPr>
            <w:tcW w:w="1138" w:type="dxa"/>
            <w:tcBorders>
              <w:top w:val="single" w:color="383838" w:sz="2" w:space="0"/>
              <w:left w:val="single" w:color="6B6B6B" w:sz="6" w:space="0"/>
              <w:bottom w:val="single" w:color="676767" w:sz="6" w:space="0"/>
              <w:right w:val="single" w:color="646464" w:sz="6" w:space="0"/>
            </w:tcBorders>
          </w:tcPr>
          <w:p/>
        </w:tc>
        <w:tc>
          <w:tcPr>
            <w:tcW w:w="918" w:type="dxa"/>
            <w:tcBorders>
              <w:top w:val="single" w:color="383838" w:sz="2" w:space="0"/>
              <w:left w:val="single" w:color="646464" w:sz="6" w:space="0"/>
              <w:bottom w:val="single" w:color="676767" w:sz="6" w:space="0"/>
              <w:right w:val="single" w:color="4B484B" w:sz="8" w:space="0"/>
            </w:tcBorders>
          </w:tcPr>
          <w:p/>
        </w:tc>
      </w:tr>
      <w:tr>
        <w:tblPrEx>
          <w:tblCellMar>
            <w:top w:w="0" w:type="dxa"/>
            <w:left w:w="0" w:type="dxa"/>
            <w:bottom w:w="0" w:type="dxa"/>
            <w:right w:w="0" w:type="dxa"/>
          </w:tblCellMar>
        </w:tblPrEx>
        <w:trPr>
          <w:trHeight w:val="468" w:hRule="exact"/>
        </w:trPr>
        <w:tc>
          <w:tcPr>
            <w:tcW w:w="771" w:type="dxa"/>
            <w:tcBorders>
              <w:top w:val="single" w:color="8C8C8C" w:sz="8" w:space="0"/>
              <w:left w:val="single" w:color="484848" w:sz="16" w:space="0"/>
              <w:bottom w:val="single" w:color="707070" w:sz="6" w:space="0"/>
              <w:right w:val="single" w:color="7C777C" w:sz="6" w:space="0"/>
            </w:tcBorders>
          </w:tcPr>
          <w:p/>
        </w:tc>
        <w:tc>
          <w:tcPr>
            <w:tcW w:w="1266" w:type="dxa"/>
            <w:tcBorders>
              <w:top w:val="single" w:color="8C8C8C" w:sz="8" w:space="0"/>
              <w:left w:val="single" w:color="7C777C" w:sz="6" w:space="0"/>
              <w:bottom w:val="single" w:color="707070" w:sz="6" w:space="0"/>
              <w:right w:val="single" w:color="606060" w:sz="6" w:space="0"/>
            </w:tcBorders>
          </w:tcPr>
          <w:p/>
        </w:tc>
        <w:tc>
          <w:tcPr>
            <w:tcW w:w="855" w:type="dxa"/>
            <w:tcBorders>
              <w:top w:val="single" w:color="8C8C8C" w:sz="8" w:space="0"/>
              <w:left w:val="single" w:color="606060" w:sz="6" w:space="0"/>
              <w:bottom w:val="single" w:color="707070" w:sz="6" w:space="0"/>
              <w:right w:val="single" w:color="707070" w:sz="6" w:space="0"/>
            </w:tcBorders>
          </w:tcPr>
          <w:p/>
        </w:tc>
        <w:tc>
          <w:tcPr>
            <w:tcW w:w="995" w:type="dxa"/>
            <w:tcBorders>
              <w:top w:val="single" w:color="8C8C8C" w:sz="8" w:space="0"/>
              <w:left w:val="single" w:color="707070" w:sz="6" w:space="0"/>
              <w:bottom w:val="single" w:color="707070" w:sz="6" w:space="0"/>
              <w:right w:val="single" w:color="707070" w:sz="8" w:space="0"/>
            </w:tcBorders>
          </w:tcPr>
          <w:p/>
        </w:tc>
        <w:tc>
          <w:tcPr>
            <w:tcW w:w="867" w:type="dxa"/>
            <w:tcBorders>
              <w:top w:val="single" w:color="676767" w:sz="6" w:space="0"/>
              <w:left w:val="single" w:color="707070" w:sz="8" w:space="0"/>
              <w:bottom w:val="single" w:color="707070" w:sz="6" w:space="0"/>
              <w:right w:val="single" w:color="777777" w:sz="8" w:space="0"/>
            </w:tcBorders>
          </w:tcPr>
          <w:p/>
        </w:tc>
        <w:tc>
          <w:tcPr>
            <w:tcW w:w="1574" w:type="dxa"/>
            <w:tcBorders>
              <w:top w:val="single" w:color="676767" w:sz="6" w:space="0"/>
              <w:left w:val="single" w:color="777777" w:sz="8" w:space="0"/>
              <w:bottom w:val="single" w:color="707070" w:sz="6" w:space="0"/>
              <w:right w:val="single" w:color="777777" w:sz="8" w:space="0"/>
            </w:tcBorders>
          </w:tcPr>
          <w:p/>
        </w:tc>
        <w:tc>
          <w:tcPr>
            <w:tcW w:w="833" w:type="dxa"/>
            <w:tcBorders>
              <w:top w:val="single" w:color="676767" w:sz="6" w:space="0"/>
              <w:left w:val="single" w:color="777777" w:sz="8" w:space="0"/>
              <w:bottom w:val="single" w:color="707070" w:sz="6" w:space="0"/>
              <w:right w:val="single" w:color="6B6B6B" w:sz="6" w:space="0"/>
            </w:tcBorders>
          </w:tcPr>
          <w:p/>
        </w:tc>
        <w:tc>
          <w:tcPr>
            <w:tcW w:w="1138" w:type="dxa"/>
            <w:tcBorders>
              <w:top w:val="single" w:color="676767" w:sz="6" w:space="0"/>
              <w:left w:val="single" w:color="6B6B6B" w:sz="6" w:space="0"/>
              <w:bottom w:val="single" w:color="707070" w:sz="6" w:space="0"/>
              <w:right w:val="single" w:color="646464" w:sz="6" w:space="0"/>
            </w:tcBorders>
          </w:tcPr>
          <w:p/>
        </w:tc>
        <w:tc>
          <w:tcPr>
            <w:tcW w:w="918" w:type="dxa"/>
            <w:tcBorders>
              <w:top w:val="single" w:color="676767" w:sz="6" w:space="0"/>
              <w:left w:val="single" w:color="646464" w:sz="6" w:space="0"/>
              <w:bottom w:val="single" w:color="707070" w:sz="6" w:space="0"/>
              <w:right w:val="single" w:color="4B484B" w:sz="8" w:space="0"/>
            </w:tcBorders>
          </w:tcPr>
          <w:p/>
        </w:tc>
      </w:tr>
      <w:tr>
        <w:tblPrEx>
          <w:tblCellMar>
            <w:top w:w="0" w:type="dxa"/>
            <w:left w:w="0" w:type="dxa"/>
            <w:bottom w:w="0" w:type="dxa"/>
            <w:right w:w="0" w:type="dxa"/>
          </w:tblCellMar>
        </w:tblPrEx>
        <w:trPr>
          <w:trHeight w:val="465" w:hRule="exact"/>
        </w:trPr>
        <w:tc>
          <w:tcPr>
            <w:tcW w:w="771" w:type="dxa"/>
            <w:tcBorders>
              <w:top w:val="single" w:color="707070" w:sz="6" w:space="0"/>
              <w:left w:val="single" w:color="484848" w:sz="16" w:space="0"/>
              <w:bottom w:val="single" w:color="606060" w:sz="6" w:space="0"/>
              <w:right w:val="single" w:color="7C777C" w:sz="6" w:space="0"/>
            </w:tcBorders>
          </w:tcPr>
          <w:p/>
        </w:tc>
        <w:tc>
          <w:tcPr>
            <w:tcW w:w="1266" w:type="dxa"/>
            <w:tcBorders>
              <w:top w:val="single" w:color="707070" w:sz="6" w:space="0"/>
              <w:left w:val="single" w:color="7C777C" w:sz="6" w:space="0"/>
              <w:bottom w:val="single" w:color="606060" w:sz="6" w:space="0"/>
              <w:right w:val="single" w:color="606060" w:sz="6" w:space="0"/>
            </w:tcBorders>
          </w:tcPr>
          <w:p/>
        </w:tc>
        <w:tc>
          <w:tcPr>
            <w:tcW w:w="855" w:type="dxa"/>
            <w:tcBorders>
              <w:top w:val="single" w:color="707070" w:sz="6" w:space="0"/>
              <w:left w:val="single" w:color="606060" w:sz="6" w:space="0"/>
              <w:bottom w:val="single" w:color="606060" w:sz="6" w:space="0"/>
              <w:right w:val="single" w:color="707070" w:sz="6" w:space="0"/>
            </w:tcBorders>
          </w:tcPr>
          <w:p/>
        </w:tc>
        <w:tc>
          <w:tcPr>
            <w:tcW w:w="995" w:type="dxa"/>
            <w:tcBorders>
              <w:top w:val="single" w:color="707070" w:sz="6" w:space="0"/>
              <w:left w:val="single" w:color="707070" w:sz="6" w:space="0"/>
              <w:bottom w:val="single" w:color="606060" w:sz="6" w:space="0"/>
              <w:right w:val="single" w:color="707070" w:sz="8" w:space="0"/>
            </w:tcBorders>
          </w:tcPr>
          <w:p/>
        </w:tc>
        <w:tc>
          <w:tcPr>
            <w:tcW w:w="867" w:type="dxa"/>
            <w:tcBorders>
              <w:top w:val="single" w:color="707070" w:sz="6" w:space="0"/>
              <w:left w:val="single" w:color="707070" w:sz="8" w:space="0"/>
              <w:bottom w:val="single" w:color="606060" w:sz="6" w:space="0"/>
              <w:right w:val="single" w:color="777777" w:sz="8" w:space="0"/>
            </w:tcBorders>
          </w:tcPr>
          <w:p/>
        </w:tc>
        <w:tc>
          <w:tcPr>
            <w:tcW w:w="1574" w:type="dxa"/>
            <w:tcBorders>
              <w:top w:val="single" w:color="707070" w:sz="6" w:space="0"/>
              <w:left w:val="single" w:color="777777" w:sz="8" w:space="0"/>
              <w:bottom w:val="single" w:color="606060" w:sz="6" w:space="0"/>
              <w:right w:val="single" w:color="777777" w:sz="8" w:space="0"/>
            </w:tcBorders>
          </w:tcPr>
          <w:p/>
        </w:tc>
        <w:tc>
          <w:tcPr>
            <w:tcW w:w="833" w:type="dxa"/>
            <w:tcBorders>
              <w:top w:val="single" w:color="707070" w:sz="6" w:space="0"/>
              <w:left w:val="single" w:color="777777" w:sz="8" w:space="0"/>
              <w:bottom w:val="single" w:color="606060" w:sz="6" w:space="0"/>
              <w:right w:val="single" w:color="6B6B6B" w:sz="6" w:space="0"/>
            </w:tcBorders>
          </w:tcPr>
          <w:p/>
        </w:tc>
        <w:tc>
          <w:tcPr>
            <w:tcW w:w="1138" w:type="dxa"/>
            <w:tcBorders>
              <w:top w:val="single" w:color="707070" w:sz="6" w:space="0"/>
              <w:left w:val="single" w:color="6B6B6B" w:sz="6" w:space="0"/>
              <w:bottom w:val="single" w:color="606060" w:sz="6" w:space="0"/>
              <w:right w:val="single" w:color="646464" w:sz="6" w:space="0"/>
            </w:tcBorders>
          </w:tcPr>
          <w:p/>
        </w:tc>
        <w:tc>
          <w:tcPr>
            <w:tcW w:w="918" w:type="dxa"/>
            <w:tcBorders>
              <w:top w:val="single" w:color="707070" w:sz="6" w:space="0"/>
              <w:left w:val="single" w:color="646464" w:sz="6" w:space="0"/>
              <w:bottom w:val="single" w:color="606060" w:sz="6" w:space="0"/>
              <w:right w:val="single" w:color="4B484B" w:sz="8" w:space="0"/>
            </w:tcBorders>
          </w:tcPr>
          <w:p/>
        </w:tc>
      </w:tr>
      <w:tr>
        <w:tblPrEx>
          <w:tblCellMar>
            <w:top w:w="0" w:type="dxa"/>
            <w:left w:w="0" w:type="dxa"/>
            <w:bottom w:w="0" w:type="dxa"/>
            <w:right w:w="0" w:type="dxa"/>
          </w:tblCellMar>
        </w:tblPrEx>
        <w:trPr>
          <w:trHeight w:val="465" w:hRule="exact"/>
        </w:trPr>
        <w:tc>
          <w:tcPr>
            <w:tcW w:w="771" w:type="dxa"/>
            <w:tcBorders>
              <w:top w:val="single" w:color="606060" w:sz="6" w:space="0"/>
              <w:left w:val="single" w:color="484848" w:sz="16" w:space="0"/>
              <w:bottom w:val="single" w:color="7C7C7C" w:sz="8" w:space="0"/>
              <w:right w:val="single" w:color="7C777C" w:sz="6" w:space="0"/>
            </w:tcBorders>
          </w:tcPr>
          <w:p/>
        </w:tc>
        <w:tc>
          <w:tcPr>
            <w:tcW w:w="1266" w:type="dxa"/>
            <w:tcBorders>
              <w:top w:val="single" w:color="606060" w:sz="6" w:space="0"/>
              <w:left w:val="single" w:color="7C777C" w:sz="6" w:space="0"/>
              <w:bottom w:val="single" w:color="7C7C7C" w:sz="8" w:space="0"/>
              <w:right w:val="single" w:color="3B3B3B" w:sz="2" w:space="0"/>
            </w:tcBorders>
          </w:tcPr>
          <w:p/>
        </w:tc>
        <w:tc>
          <w:tcPr>
            <w:tcW w:w="855" w:type="dxa"/>
            <w:tcBorders>
              <w:top w:val="single" w:color="606060" w:sz="6" w:space="0"/>
              <w:left w:val="single" w:color="3B3B3B" w:sz="2" w:space="0"/>
              <w:bottom w:val="single" w:color="7C7C7C" w:sz="8" w:space="0"/>
              <w:right w:val="single" w:color="707070" w:sz="6" w:space="0"/>
            </w:tcBorders>
          </w:tcPr>
          <w:p/>
        </w:tc>
        <w:tc>
          <w:tcPr>
            <w:tcW w:w="995" w:type="dxa"/>
            <w:tcBorders>
              <w:top w:val="single" w:color="606060" w:sz="6" w:space="0"/>
              <w:left w:val="single" w:color="707070" w:sz="6" w:space="0"/>
              <w:bottom w:val="single" w:color="7C7C7C" w:sz="8" w:space="0"/>
              <w:right w:val="single" w:color="707070" w:sz="8" w:space="0"/>
            </w:tcBorders>
          </w:tcPr>
          <w:p/>
        </w:tc>
        <w:tc>
          <w:tcPr>
            <w:tcW w:w="867" w:type="dxa"/>
            <w:tcBorders>
              <w:top w:val="single" w:color="606060" w:sz="6" w:space="0"/>
              <w:left w:val="single" w:color="707070" w:sz="8" w:space="0"/>
              <w:bottom w:val="single" w:color="7C7C7C" w:sz="8" w:space="0"/>
              <w:right w:val="single" w:color="777777" w:sz="8" w:space="0"/>
            </w:tcBorders>
          </w:tcPr>
          <w:p/>
        </w:tc>
        <w:tc>
          <w:tcPr>
            <w:tcW w:w="1574" w:type="dxa"/>
            <w:tcBorders>
              <w:top w:val="single" w:color="606060" w:sz="6" w:space="0"/>
              <w:left w:val="single" w:color="777777" w:sz="8" w:space="0"/>
              <w:bottom w:val="single" w:color="7C7C7C" w:sz="8" w:space="0"/>
              <w:right w:val="single" w:color="606060" w:sz="6" w:space="0"/>
            </w:tcBorders>
          </w:tcPr>
          <w:p/>
        </w:tc>
        <w:tc>
          <w:tcPr>
            <w:tcW w:w="833" w:type="dxa"/>
            <w:tcBorders>
              <w:top w:val="single" w:color="606060" w:sz="6" w:space="0"/>
              <w:left w:val="single" w:color="606060" w:sz="6" w:space="0"/>
              <w:bottom w:val="single" w:color="7C7C7C" w:sz="8" w:space="0"/>
              <w:right w:val="single" w:color="6B6B6B" w:sz="6" w:space="0"/>
            </w:tcBorders>
          </w:tcPr>
          <w:p/>
        </w:tc>
        <w:tc>
          <w:tcPr>
            <w:tcW w:w="1138" w:type="dxa"/>
            <w:tcBorders>
              <w:top w:val="single" w:color="606060" w:sz="6" w:space="0"/>
              <w:left w:val="single" w:color="6B6B6B" w:sz="6" w:space="0"/>
              <w:bottom w:val="single" w:color="7C7C7C" w:sz="8" w:space="0"/>
              <w:right w:val="single" w:color="646464" w:sz="6" w:space="0"/>
            </w:tcBorders>
          </w:tcPr>
          <w:p/>
        </w:tc>
        <w:tc>
          <w:tcPr>
            <w:tcW w:w="918" w:type="dxa"/>
            <w:tcBorders>
              <w:top w:val="single" w:color="606060" w:sz="6" w:space="0"/>
              <w:left w:val="single" w:color="646464" w:sz="6" w:space="0"/>
              <w:bottom w:val="single" w:color="7C7C7C" w:sz="8" w:space="0"/>
              <w:right w:val="single" w:color="4B484B" w:sz="8" w:space="0"/>
            </w:tcBorders>
          </w:tcPr>
          <w:p/>
        </w:tc>
      </w:tr>
      <w:tr>
        <w:tblPrEx>
          <w:tblCellMar>
            <w:top w:w="0" w:type="dxa"/>
            <w:left w:w="0" w:type="dxa"/>
            <w:bottom w:w="0" w:type="dxa"/>
            <w:right w:w="0" w:type="dxa"/>
          </w:tblCellMar>
        </w:tblPrEx>
        <w:trPr>
          <w:trHeight w:val="468" w:hRule="exact"/>
        </w:trPr>
        <w:tc>
          <w:tcPr>
            <w:tcW w:w="771" w:type="dxa"/>
            <w:tcBorders>
              <w:top w:val="single" w:color="7C7C7C" w:sz="8" w:space="0"/>
              <w:left w:val="single" w:color="484848" w:sz="16" w:space="0"/>
              <w:bottom w:val="single" w:color="707070" w:sz="6" w:space="0"/>
              <w:right w:val="single" w:color="7C777C" w:sz="6" w:space="0"/>
            </w:tcBorders>
          </w:tcPr>
          <w:p/>
        </w:tc>
        <w:tc>
          <w:tcPr>
            <w:tcW w:w="1266" w:type="dxa"/>
            <w:tcBorders>
              <w:top w:val="single" w:color="7C7C7C" w:sz="8" w:space="0"/>
              <w:left w:val="single" w:color="7C777C" w:sz="6" w:space="0"/>
              <w:bottom w:val="single" w:color="707070" w:sz="6" w:space="0"/>
              <w:right w:val="single" w:color="646464" w:sz="6" w:space="0"/>
            </w:tcBorders>
          </w:tcPr>
          <w:p/>
        </w:tc>
        <w:tc>
          <w:tcPr>
            <w:tcW w:w="855" w:type="dxa"/>
            <w:tcBorders>
              <w:top w:val="single" w:color="7C7C7C" w:sz="8" w:space="0"/>
              <w:left w:val="single" w:color="646464" w:sz="6" w:space="0"/>
              <w:bottom w:val="single" w:color="707070" w:sz="6" w:space="0"/>
              <w:right w:val="single" w:color="707070" w:sz="6" w:space="0"/>
            </w:tcBorders>
          </w:tcPr>
          <w:p/>
        </w:tc>
        <w:tc>
          <w:tcPr>
            <w:tcW w:w="995" w:type="dxa"/>
            <w:tcBorders>
              <w:top w:val="single" w:color="7C7C7C" w:sz="8" w:space="0"/>
              <w:left w:val="single" w:color="707070" w:sz="6" w:space="0"/>
              <w:bottom w:val="single" w:color="707070" w:sz="6" w:space="0"/>
              <w:right w:val="single" w:color="707070" w:sz="8" w:space="0"/>
            </w:tcBorders>
          </w:tcPr>
          <w:p/>
        </w:tc>
        <w:tc>
          <w:tcPr>
            <w:tcW w:w="867" w:type="dxa"/>
            <w:tcBorders>
              <w:top w:val="single" w:color="7C7C7C" w:sz="8" w:space="0"/>
              <w:left w:val="single" w:color="707070" w:sz="8" w:space="0"/>
              <w:bottom w:val="single" w:color="707070" w:sz="6" w:space="0"/>
              <w:right w:val="single" w:color="646464" w:sz="6" w:space="0"/>
            </w:tcBorders>
          </w:tcPr>
          <w:p/>
        </w:tc>
        <w:tc>
          <w:tcPr>
            <w:tcW w:w="1574" w:type="dxa"/>
            <w:tcBorders>
              <w:top w:val="single" w:color="7C7C7C" w:sz="8" w:space="0"/>
              <w:left w:val="single" w:color="646464" w:sz="6" w:space="0"/>
              <w:bottom w:val="single" w:color="707070" w:sz="6" w:space="0"/>
              <w:right w:val="single" w:color="606060" w:sz="6" w:space="0"/>
            </w:tcBorders>
          </w:tcPr>
          <w:p/>
        </w:tc>
        <w:tc>
          <w:tcPr>
            <w:tcW w:w="833" w:type="dxa"/>
            <w:tcBorders>
              <w:top w:val="single" w:color="7C7C7C" w:sz="8" w:space="0"/>
              <w:left w:val="single" w:color="606060" w:sz="6" w:space="0"/>
              <w:bottom w:val="single" w:color="707070" w:sz="6" w:space="0"/>
              <w:right w:val="single" w:color="6B6B6B" w:sz="6" w:space="0"/>
            </w:tcBorders>
          </w:tcPr>
          <w:p/>
        </w:tc>
        <w:tc>
          <w:tcPr>
            <w:tcW w:w="1138" w:type="dxa"/>
            <w:tcBorders>
              <w:top w:val="single" w:color="7C7C7C" w:sz="8" w:space="0"/>
              <w:left w:val="single" w:color="6B6B6B" w:sz="6" w:space="0"/>
              <w:bottom w:val="single" w:color="707070" w:sz="6" w:space="0"/>
              <w:right w:val="single" w:color="646464" w:sz="6" w:space="0"/>
            </w:tcBorders>
          </w:tcPr>
          <w:p/>
        </w:tc>
        <w:tc>
          <w:tcPr>
            <w:tcW w:w="918" w:type="dxa"/>
            <w:tcBorders>
              <w:top w:val="single" w:color="7C7C7C" w:sz="8" w:space="0"/>
              <w:left w:val="single" w:color="646464" w:sz="6" w:space="0"/>
              <w:bottom w:val="single" w:color="707070" w:sz="6" w:space="0"/>
              <w:right w:val="single" w:color="4B4B4B" w:sz="8" w:space="0"/>
            </w:tcBorders>
          </w:tcPr>
          <w:p/>
        </w:tc>
      </w:tr>
      <w:tr>
        <w:tblPrEx>
          <w:tblCellMar>
            <w:top w:w="0" w:type="dxa"/>
            <w:left w:w="0" w:type="dxa"/>
            <w:bottom w:w="0" w:type="dxa"/>
            <w:right w:w="0" w:type="dxa"/>
          </w:tblCellMar>
        </w:tblPrEx>
        <w:trPr>
          <w:trHeight w:val="461" w:hRule="exact"/>
        </w:trPr>
        <w:tc>
          <w:tcPr>
            <w:tcW w:w="771" w:type="dxa"/>
            <w:tcBorders>
              <w:top w:val="single" w:color="707070" w:sz="6" w:space="0"/>
              <w:left w:val="single" w:color="484848" w:sz="16" w:space="0"/>
              <w:bottom w:val="single" w:color="808080" w:sz="8" w:space="0"/>
              <w:right w:val="single" w:color="7C777C" w:sz="6" w:space="0"/>
            </w:tcBorders>
          </w:tcPr>
          <w:p/>
        </w:tc>
        <w:tc>
          <w:tcPr>
            <w:tcW w:w="1266" w:type="dxa"/>
            <w:tcBorders>
              <w:top w:val="single" w:color="707070" w:sz="6" w:space="0"/>
              <w:left w:val="single" w:color="7C777C" w:sz="6" w:space="0"/>
              <w:bottom w:val="single" w:color="808080" w:sz="8" w:space="0"/>
              <w:right w:val="single" w:color="646464" w:sz="6" w:space="0"/>
            </w:tcBorders>
          </w:tcPr>
          <w:p/>
        </w:tc>
        <w:tc>
          <w:tcPr>
            <w:tcW w:w="855" w:type="dxa"/>
            <w:tcBorders>
              <w:top w:val="single" w:color="707070" w:sz="6" w:space="0"/>
              <w:left w:val="single" w:color="646464" w:sz="6" w:space="0"/>
              <w:bottom w:val="single" w:color="808080" w:sz="8" w:space="0"/>
              <w:right w:val="single" w:color="707070" w:sz="6" w:space="0"/>
            </w:tcBorders>
          </w:tcPr>
          <w:p/>
        </w:tc>
        <w:tc>
          <w:tcPr>
            <w:tcW w:w="995" w:type="dxa"/>
            <w:tcBorders>
              <w:top w:val="single" w:color="707070" w:sz="6" w:space="0"/>
              <w:left w:val="single" w:color="707070" w:sz="6" w:space="0"/>
              <w:bottom w:val="single" w:color="808080" w:sz="8" w:space="0"/>
              <w:right w:val="single" w:color="707070" w:sz="8" w:space="0"/>
            </w:tcBorders>
          </w:tcPr>
          <w:p/>
        </w:tc>
        <w:tc>
          <w:tcPr>
            <w:tcW w:w="867" w:type="dxa"/>
            <w:tcBorders>
              <w:top w:val="single" w:color="707070" w:sz="6" w:space="0"/>
              <w:left w:val="single" w:color="707070" w:sz="8" w:space="0"/>
              <w:bottom w:val="single" w:color="808080" w:sz="8" w:space="0"/>
              <w:right w:val="single" w:color="646464" w:sz="6" w:space="0"/>
            </w:tcBorders>
          </w:tcPr>
          <w:p/>
        </w:tc>
        <w:tc>
          <w:tcPr>
            <w:tcW w:w="1574" w:type="dxa"/>
            <w:tcBorders>
              <w:top w:val="single" w:color="707070" w:sz="6" w:space="0"/>
              <w:left w:val="single" w:color="646464" w:sz="6" w:space="0"/>
              <w:bottom w:val="single" w:color="808080" w:sz="8" w:space="0"/>
              <w:right w:val="single" w:color="606060" w:sz="6" w:space="0"/>
            </w:tcBorders>
          </w:tcPr>
          <w:p/>
        </w:tc>
        <w:tc>
          <w:tcPr>
            <w:tcW w:w="833" w:type="dxa"/>
            <w:tcBorders>
              <w:top w:val="single" w:color="707070" w:sz="6" w:space="0"/>
              <w:left w:val="single" w:color="606060" w:sz="6" w:space="0"/>
              <w:bottom w:val="single" w:color="808080" w:sz="8" w:space="0"/>
              <w:right w:val="single" w:color="6B6B6B" w:sz="6" w:space="0"/>
            </w:tcBorders>
          </w:tcPr>
          <w:p/>
        </w:tc>
        <w:tc>
          <w:tcPr>
            <w:tcW w:w="1138" w:type="dxa"/>
            <w:tcBorders>
              <w:top w:val="single" w:color="707070" w:sz="6" w:space="0"/>
              <w:left w:val="single" w:color="6B6B6B" w:sz="6" w:space="0"/>
              <w:bottom w:val="single" w:color="808080" w:sz="8" w:space="0"/>
              <w:right w:val="single" w:color="6B6B6B" w:sz="6" w:space="0"/>
            </w:tcBorders>
          </w:tcPr>
          <w:p/>
        </w:tc>
        <w:tc>
          <w:tcPr>
            <w:tcW w:w="918" w:type="dxa"/>
            <w:tcBorders>
              <w:top w:val="single" w:color="707070" w:sz="6" w:space="0"/>
              <w:left w:val="single" w:color="6B6B6B" w:sz="6" w:space="0"/>
              <w:bottom w:val="single" w:color="676767" w:sz="6" w:space="0"/>
              <w:right w:val="single" w:color="4B4B4B" w:sz="8" w:space="0"/>
            </w:tcBorders>
          </w:tcPr>
          <w:p/>
        </w:tc>
      </w:tr>
      <w:tr>
        <w:tblPrEx>
          <w:tblCellMar>
            <w:top w:w="0" w:type="dxa"/>
            <w:left w:w="0" w:type="dxa"/>
            <w:bottom w:w="0" w:type="dxa"/>
            <w:right w:w="0" w:type="dxa"/>
          </w:tblCellMar>
        </w:tblPrEx>
        <w:trPr>
          <w:trHeight w:val="468" w:hRule="exact"/>
        </w:trPr>
        <w:tc>
          <w:tcPr>
            <w:tcW w:w="771" w:type="dxa"/>
            <w:tcBorders>
              <w:top w:val="single" w:color="808080" w:sz="8" w:space="0"/>
              <w:left w:val="single" w:color="484848" w:sz="16" w:space="0"/>
              <w:bottom w:val="single" w:color="6B6B6B" w:sz="6" w:space="0"/>
              <w:right w:val="single" w:color="6B6B6B" w:sz="6" w:space="0"/>
            </w:tcBorders>
          </w:tcPr>
          <w:p/>
        </w:tc>
        <w:tc>
          <w:tcPr>
            <w:tcW w:w="1266" w:type="dxa"/>
            <w:tcBorders>
              <w:top w:val="single" w:color="808080" w:sz="8" w:space="0"/>
              <w:left w:val="single" w:color="6B6B6B" w:sz="6" w:space="0"/>
              <w:bottom w:val="single" w:color="6B6B6B" w:sz="6" w:space="0"/>
              <w:right w:val="single" w:color="646464" w:sz="6" w:space="0"/>
            </w:tcBorders>
          </w:tcPr>
          <w:p/>
        </w:tc>
        <w:tc>
          <w:tcPr>
            <w:tcW w:w="855" w:type="dxa"/>
            <w:tcBorders>
              <w:top w:val="single" w:color="808080" w:sz="8" w:space="0"/>
              <w:left w:val="single" w:color="646464" w:sz="6" w:space="0"/>
              <w:bottom w:val="single" w:color="6B6B6B" w:sz="6" w:space="0"/>
              <w:right w:val="single" w:color="808080" w:sz="8" w:space="0"/>
            </w:tcBorders>
          </w:tcPr>
          <w:p/>
        </w:tc>
        <w:tc>
          <w:tcPr>
            <w:tcW w:w="995" w:type="dxa"/>
            <w:tcBorders>
              <w:top w:val="single" w:color="808080" w:sz="8" w:space="0"/>
              <w:left w:val="single" w:color="808080" w:sz="8" w:space="0"/>
              <w:bottom w:val="single" w:color="6B6B6B" w:sz="6" w:space="0"/>
              <w:right w:val="single" w:color="707070" w:sz="8" w:space="0"/>
            </w:tcBorders>
          </w:tcPr>
          <w:p/>
        </w:tc>
        <w:tc>
          <w:tcPr>
            <w:tcW w:w="867" w:type="dxa"/>
            <w:tcBorders>
              <w:top w:val="single" w:color="808080" w:sz="8" w:space="0"/>
              <w:left w:val="single" w:color="707070" w:sz="8" w:space="0"/>
              <w:bottom w:val="single" w:color="6B6B6B" w:sz="6" w:space="0"/>
              <w:right w:val="single" w:color="646464" w:sz="6" w:space="0"/>
            </w:tcBorders>
          </w:tcPr>
          <w:p/>
        </w:tc>
        <w:tc>
          <w:tcPr>
            <w:tcW w:w="1574" w:type="dxa"/>
            <w:tcBorders>
              <w:top w:val="single" w:color="808080" w:sz="8" w:space="0"/>
              <w:left w:val="single" w:color="646464" w:sz="6" w:space="0"/>
              <w:bottom w:val="single" w:color="6B6B6B" w:sz="6" w:space="0"/>
              <w:right w:val="single" w:color="606060" w:sz="6" w:space="0"/>
            </w:tcBorders>
          </w:tcPr>
          <w:p/>
        </w:tc>
        <w:tc>
          <w:tcPr>
            <w:tcW w:w="833" w:type="dxa"/>
            <w:tcBorders>
              <w:top w:val="single" w:color="808080" w:sz="8" w:space="0"/>
              <w:left w:val="single" w:color="606060" w:sz="6" w:space="0"/>
              <w:bottom w:val="single" w:color="6B6B6B" w:sz="6" w:space="0"/>
              <w:right w:val="single" w:color="6B6B6B" w:sz="6" w:space="0"/>
            </w:tcBorders>
          </w:tcPr>
          <w:p/>
        </w:tc>
        <w:tc>
          <w:tcPr>
            <w:tcW w:w="1138" w:type="dxa"/>
            <w:tcBorders>
              <w:top w:val="single" w:color="808080" w:sz="8" w:space="0"/>
              <w:left w:val="single" w:color="6B6B6B" w:sz="6" w:space="0"/>
              <w:bottom w:val="single" w:color="6B6B6B" w:sz="6" w:space="0"/>
              <w:right w:val="single" w:color="6B6B6B" w:sz="6" w:space="0"/>
            </w:tcBorders>
          </w:tcPr>
          <w:p/>
        </w:tc>
        <w:tc>
          <w:tcPr>
            <w:tcW w:w="918" w:type="dxa"/>
            <w:tcBorders>
              <w:top w:val="single" w:color="676767" w:sz="6" w:space="0"/>
              <w:left w:val="single" w:color="6B6B6B" w:sz="6" w:space="0"/>
              <w:bottom w:val="single" w:color="6B6B6B" w:sz="6" w:space="0"/>
              <w:right w:val="single" w:color="4B4B4B" w:sz="8" w:space="0"/>
            </w:tcBorders>
          </w:tcPr>
          <w:p/>
        </w:tc>
      </w:tr>
      <w:tr>
        <w:tblPrEx>
          <w:tblCellMar>
            <w:top w:w="0" w:type="dxa"/>
            <w:left w:w="0" w:type="dxa"/>
            <w:bottom w:w="0" w:type="dxa"/>
            <w:right w:w="0" w:type="dxa"/>
          </w:tblCellMar>
        </w:tblPrEx>
        <w:trPr>
          <w:trHeight w:val="461" w:hRule="exact"/>
        </w:trPr>
        <w:tc>
          <w:tcPr>
            <w:tcW w:w="771" w:type="dxa"/>
            <w:tcBorders>
              <w:top w:val="single" w:color="6B6B6B" w:sz="6" w:space="0"/>
              <w:left w:val="single" w:color="484848" w:sz="16" w:space="0"/>
              <w:bottom w:val="single" w:color="777777" w:sz="8" w:space="0"/>
              <w:right w:val="single" w:color="6B6B6B" w:sz="6" w:space="0"/>
            </w:tcBorders>
          </w:tcPr>
          <w:p/>
        </w:tc>
        <w:tc>
          <w:tcPr>
            <w:tcW w:w="1266" w:type="dxa"/>
            <w:tcBorders>
              <w:top w:val="single" w:color="6B6B6B" w:sz="6" w:space="0"/>
              <w:left w:val="single" w:color="6B6B6B" w:sz="6" w:space="0"/>
              <w:bottom w:val="single" w:color="777777" w:sz="8" w:space="0"/>
              <w:right w:val="single" w:color="646464" w:sz="6" w:space="0"/>
            </w:tcBorders>
          </w:tcPr>
          <w:p/>
        </w:tc>
        <w:tc>
          <w:tcPr>
            <w:tcW w:w="855" w:type="dxa"/>
            <w:tcBorders>
              <w:top w:val="single" w:color="6B6B6B" w:sz="6" w:space="0"/>
              <w:left w:val="single" w:color="646464" w:sz="6" w:space="0"/>
              <w:bottom w:val="single" w:color="777777" w:sz="8" w:space="0"/>
              <w:right w:val="single" w:color="808080" w:sz="8" w:space="0"/>
            </w:tcBorders>
          </w:tcPr>
          <w:p/>
        </w:tc>
        <w:tc>
          <w:tcPr>
            <w:tcW w:w="995" w:type="dxa"/>
            <w:tcBorders>
              <w:top w:val="single" w:color="6B6B6B" w:sz="6" w:space="0"/>
              <w:left w:val="single" w:color="808080" w:sz="8" w:space="0"/>
              <w:bottom w:val="single" w:color="777777" w:sz="8" w:space="0"/>
              <w:right w:val="single" w:color="707070" w:sz="8" w:space="0"/>
            </w:tcBorders>
          </w:tcPr>
          <w:p/>
        </w:tc>
        <w:tc>
          <w:tcPr>
            <w:tcW w:w="867" w:type="dxa"/>
            <w:tcBorders>
              <w:top w:val="single" w:color="6B6B6B" w:sz="6" w:space="0"/>
              <w:left w:val="single" w:color="707070" w:sz="8" w:space="0"/>
              <w:bottom w:val="single" w:color="777777" w:sz="8" w:space="0"/>
              <w:right w:val="single" w:color="4B4B4B" w:sz="2" w:space="0"/>
            </w:tcBorders>
          </w:tcPr>
          <w:p/>
        </w:tc>
        <w:tc>
          <w:tcPr>
            <w:tcW w:w="1574" w:type="dxa"/>
            <w:tcBorders>
              <w:top w:val="single" w:color="6B6B6B" w:sz="6" w:space="0"/>
              <w:left w:val="single" w:color="4B4B4B" w:sz="2" w:space="0"/>
              <w:bottom w:val="single" w:color="777777" w:sz="8" w:space="0"/>
              <w:right w:val="single" w:color="6B6B6B" w:sz="6" w:space="0"/>
            </w:tcBorders>
          </w:tcPr>
          <w:p/>
        </w:tc>
        <w:tc>
          <w:tcPr>
            <w:tcW w:w="833" w:type="dxa"/>
            <w:tcBorders>
              <w:top w:val="single" w:color="6B6B6B" w:sz="6" w:space="0"/>
              <w:left w:val="single" w:color="6B6B6B" w:sz="6" w:space="0"/>
              <w:bottom w:val="single" w:color="777777" w:sz="8" w:space="0"/>
              <w:right w:val="single" w:color="6B6B6B" w:sz="6" w:space="0"/>
            </w:tcBorders>
          </w:tcPr>
          <w:p/>
        </w:tc>
        <w:tc>
          <w:tcPr>
            <w:tcW w:w="1138" w:type="dxa"/>
            <w:tcBorders>
              <w:top w:val="single" w:color="6B6B6B" w:sz="6" w:space="0"/>
              <w:left w:val="single" w:color="6B6B6B" w:sz="6" w:space="0"/>
              <w:bottom w:val="single" w:color="777777" w:sz="8" w:space="0"/>
              <w:right w:val="single" w:color="6B6B6B" w:sz="6" w:space="0"/>
            </w:tcBorders>
          </w:tcPr>
          <w:p/>
        </w:tc>
        <w:tc>
          <w:tcPr>
            <w:tcW w:w="918" w:type="dxa"/>
            <w:tcBorders>
              <w:top w:val="single" w:color="6B6B6B" w:sz="6" w:space="0"/>
              <w:left w:val="single" w:color="6B6B6B" w:sz="6" w:space="0"/>
              <w:bottom w:val="single" w:color="777777" w:sz="8" w:space="0"/>
              <w:right w:val="single" w:color="4B4B4B" w:sz="8" w:space="0"/>
            </w:tcBorders>
          </w:tcPr>
          <w:p/>
        </w:tc>
      </w:tr>
      <w:tr>
        <w:tblPrEx>
          <w:tblCellMar>
            <w:top w:w="0" w:type="dxa"/>
            <w:left w:w="0" w:type="dxa"/>
            <w:bottom w:w="0" w:type="dxa"/>
            <w:right w:w="0" w:type="dxa"/>
          </w:tblCellMar>
        </w:tblPrEx>
        <w:trPr>
          <w:trHeight w:val="450" w:hRule="exact"/>
        </w:trPr>
        <w:tc>
          <w:tcPr>
            <w:tcW w:w="771" w:type="dxa"/>
            <w:tcBorders>
              <w:top w:val="single" w:color="777777" w:sz="8" w:space="0"/>
              <w:left w:val="single" w:color="484848" w:sz="16" w:space="0"/>
              <w:bottom w:val="single" w:color="676767" w:sz="6" w:space="0"/>
              <w:right w:val="single" w:color="6B6B6B" w:sz="6" w:space="0"/>
            </w:tcBorders>
          </w:tcPr>
          <w:p/>
        </w:tc>
        <w:tc>
          <w:tcPr>
            <w:tcW w:w="1266" w:type="dxa"/>
            <w:tcBorders>
              <w:top w:val="single" w:color="777777" w:sz="8" w:space="0"/>
              <w:left w:val="single" w:color="6B6B6B" w:sz="6" w:space="0"/>
              <w:bottom w:val="single" w:color="676767" w:sz="6" w:space="0"/>
              <w:right w:val="single" w:color="646464" w:sz="6" w:space="0"/>
            </w:tcBorders>
          </w:tcPr>
          <w:p/>
        </w:tc>
        <w:tc>
          <w:tcPr>
            <w:tcW w:w="855" w:type="dxa"/>
            <w:tcBorders>
              <w:top w:val="single" w:color="777777" w:sz="8" w:space="0"/>
              <w:left w:val="single" w:color="646464" w:sz="6" w:space="0"/>
              <w:bottom w:val="single" w:color="676767" w:sz="6" w:space="0"/>
              <w:right w:val="single" w:color="808080" w:sz="8" w:space="0"/>
            </w:tcBorders>
          </w:tcPr>
          <w:p/>
        </w:tc>
        <w:tc>
          <w:tcPr>
            <w:tcW w:w="995" w:type="dxa"/>
            <w:tcBorders>
              <w:top w:val="single" w:color="777777" w:sz="8" w:space="0"/>
              <w:left w:val="single" w:color="808080" w:sz="8" w:space="0"/>
              <w:bottom w:val="single" w:color="676767" w:sz="6" w:space="0"/>
              <w:right w:val="single" w:color="707070" w:sz="8" w:space="0"/>
            </w:tcBorders>
          </w:tcPr>
          <w:p/>
        </w:tc>
        <w:tc>
          <w:tcPr>
            <w:tcW w:w="867" w:type="dxa"/>
            <w:tcBorders>
              <w:top w:val="single" w:color="777777" w:sz="8" w:space="0"/>
              <w:left w:val="single" w:color="707070" w:sz="8" w:space="0"/>
              <w:bottom w:val="single" w:color="676767" w:sz="6" w:space="0"/>
              <w:right w:val="single" w:color="4B4B4B" w:sz="2" w:space="0"/>
            </w:tcBorders>
          </w:tcPr>
          <w:p/>
        </w:tc>
        <w:tc>
          <w:tcPr>
            <w:tcW w:w="1574" w:type="dxa"/>
            <w:tcBorders>
              <w:top w:val="single" w:color="777777" w:sz="8" w:space="0"/>
              <w:left w:val="single" w:color="4B4B4B" w:sz="2" w:space="0"/>
              <w:bottom w:val="single" w:color="676767" w:sz="6" w:space="0"/>
              <w:right w:val="single" w:color="6B6B6B" w:sz="6" w:space="0"/>
            </w:tcBorders>
          </w:tcPr>
          <w:p/>
        </w:tc>
        <w:tc>
          <w:tcPr>
            <w:tcW w:w="833" w:type="dxa"/>
            <w:tcBorders>
              <w:top w:val="single" w:color="777777" w:sz="8" w:space="0"/>
              <w:left w:val="single" w:color="6B6B6B" w:sz="6" w:space="0"/>
              <w:bottom w:val="single" w:color="676767" w:sz="6" w:space="0"/>
              <w:right w:val="single" w:color="6B6B6B" w:sz="6" w:space="0"/>
            </w:tcBorders>
          </w:tcPr>
          <w:p/>
        </w:tc>
        <w:tc>
          <w:tcPr>
            <w:tcW w:w="1138" w:type="dxa"/>
            <w:tcBorders>
              <w:top w:val="single" w:color="777777" w:sz="8" w:space="0"/>
              <w:left w:val="single" w:color="6B6B6B" w:sz="6" w:space="0"/>
              <w:bottom w:val="single" w:color="676767" w:sz="6" w:space="0"/>
              <w:right w:val="single" w:color="6B6B6B" w:sz="6" w:space="0"/>
            </w:tcBorders>
          </w:tcPr>
          <w:p/>
        </w:tc>
        <w:tc>
          <w:tcPr>
            <w:tcW w:w="918" w:type="dxa"/>
            <w:tcBorders>
              <w:top w:val="single" w:color="777777" w:sz="8" w:space="0"/>
              <w:left w:val="single" w:color="6B6B6B" w:sz="6" w:space="0"/>
              <w:bottom w:val="single" w:color="676767" w:sz="6" w:space="0"/>
              <w:right w:val="single" w:color="4B4B4B" w:sz="8" w:space="0"/>
            </w:tcBorders>
          </w:tcPr>
          <w:p/>
        </w:tc>
      </w:tr>
      <w:tr>
        <w:tblPrEx>
          <w:tblCellMar>
            <w:top w:w="0" w:type="dxa"/>
            <w:left w:w="0" w:type="dxa"/>
            <w:bottom w:w="0" w:type="dxa"/>
            <w:right w:w="0" w:type="dxa"/>
          </w:tblCellMar>
        </w:tblPrEx>
        <w:trPr>
          <w:trHeight w:val="461" w:hRule="exact"/>
        </w:trPr>
        <w:tc>
          <w:tcPr>
            <w:tcW w:w="771" w:type="dxa"/>
            <w:tcBorders>
              <w:top w:val="single" w:color="676767" w:sz="6" w:space="0"/>
              <w:left w:val="single" w:color="484848" w:sz="16" w:space="0"/>
              <w:bottom w:val="single" w:color="646464" w:sz="6" w:space="0"/>
              <w:right w:val="single" w:color="6B6B6B" w:sz="6" w:space="0"/>
            </w:tcBorders>
          </w:tcPr>
          <w:p/>
        </w:tc>
        <w:tc>
          <w:tcPr>
            <w:tcW w:w="1266" w:type="dxa"/>
            <w:tcBorders>
              <w:top w:val="single" w:color="676767" w:sz="6" w:space="0"/>
              <w:left w:val="single" w:color="6B6B6B" w:sz="6" w:space="0"/>
              <w:bottom w:val="single" w:color="646464" w:sz="6" w:space="0"/>
              <w:right w:val="single" w:color="646464" w:sz="6" w:space="0"/>
            </w:tcBorders>
          </w:tcPr>
          <w:p/>
        </w:tc>
        <w:tc>
          <w:tcPr>
            <w:tcW w:w="855" w:type="dxa"/>
            <w:tcBorders>
              <w:top w:val="single" w:color="676767" w:sz="6" w:space="0"/>
              <w:left w:val="single" w:color="646464" w:sz="6" w:space="0"/>
              <w:bottom w:val="single" w:color="646464" w:sz="6" w:space="0"/>
              <w:right w:val="single" w:color="808080" w:sz="8" w:space="0"/>
            </w:tcBorders>
          </w:tcPr>
          <w:p/>
        </w:tc>
        <w:tc>
          <w:tcPr>
            <w:tcW w:w="995" w:type="dxa"/>
            <w:tcBorders>
              <w:top w:val="single" w:color="676767" w:sz="6" w:space="0"/>
              <w:left w:val="single" w:color="808080" w:sz="8" w:space="0"/>
              <w:bottom w:val="single" w:color="646464" w:sz="6" w:space="0"/>
              <w:right w:val="single" w:color="707070" w:sz="8" w:space="0"/>
            </w:tcBorders>
          </w:tcPr>
          <w:p/>
        </w:tc>
        <w:tc>
          <w:tcPr>
            <w:tcW w:w="867" w:type="dxa"/>
            <w:tcBorders>
              <w:top w:val="single" w:color="676767" w:sz="6" w:space="0"/>
              <w:left w:val="single" w:color="707070" w:sz="8" w:space="0"/>
              <w:bottom w:val="single" w:color="646464" w:sz="6" w:space="0"/>
              <w:right w:val="single" w:color="6B6B6B" w:sz="6" w:space="0"/>
            </w:tcBorders>
          </w:tcPr>
          <w:p/>
        </w:tc>
        <w:tc>
          <w:tcPr>
            <w:tcW w:w="1574" w:type="dxa"/>
            <w:tcBorders>
              <w:top w:val="single" w:color="676767" w:sz="6" w:space="0"/>
              <w:left w:val="single" w:color="6B6B6B" w:sz="6" w:space="0"/>
              <w:bottom w:val="single" w:color="646464" w:sz="6" w:space="0"/>
              <w:right w:val="single" w:color="6B6B6B" w:sz="6" w:space="0"/>
            </w:tcBorders>
          </w:tcPr>
          <w:p/>
        </w:tc>
        <w:tc>
          <w:tcPr>
            <w:tcW w:w="833" w:type="dxa"/>
            <w:tcBorders>
              <w:top w:val="single" w:color="676767" w:sz="6" w:space="0"/>
              <w:left w:val="single" w:color="6B6B6B" w:sz="6" w:space="0"/>
              <w:bottom w:val="single" w:color="646464" w:sz="6" w:space="0"/>
              <w:right w:val="single" w:color="6B6B6B" w:sz="6" w:space="0"/>
            </w:tcBorders>
          </w:tcPr>
          <w:p/>
        </w:tc>
        <w:tc>
          <w:tcPr>
            <w:tcW w:w="1138" w:type="dxa"/>
            <w:tcBorders>
              <w:top w:val="single" w:color="676767" w:sz="6" w:space="0"/>
              <w:left w:val="single" w:color="6B6B6B" w:sz="6" w:space="0"/>
              <w:bottom w:val="single" w:color="646464" w:sz="6" w:space="0"/>
              <w:right w:val="single" w:color="6B6B6B" w:sz="6" w:space="0"/>
            </w:tcBorders>
          </w:tcPr>
          <w:p/>
        </w:tc>
        <w:tc>
          <w:tcPr>
            <w:tcW w:w="918" w:type="dxa"/>
            <w:tcBorders>
              <w:top w:val="single" w:color="676767" w:sz="6" w:space="0"/>
              <w:left w:val="single" w:color="6B6B6B" w:sz="6" w:space="0"/>
              <w:bottom w:val="single" w:color="646464" w:sz="6" w:space="0"/>
              <w:right w:val="single" w:color="4B4B4B" w:sz="8" w:space="0"/>
            </w:tcBorders>
          </w:tcPr>
          <w:p/>
        </w:tc>
      </w:tr>
      <w:tr>
        <w:tblPrEx>
          <w:tblCellMar>
            <w:top w:w="0" w:type="dxa"/>
            <w:left w:w="0" w:type="dxa"/>
            <w:bottom w:w="0" w:type="dxa"/>
            <w:right w:w="0" w:type="dxa"/>
          </w:tblCellMar>
        </w:tblPrEx>
        <w:trPr>
          <w:trHeight w:val="458" w:hRule="exact"/>
        </w:trPr>
        <w:tc>
          <w:tcPr>
            <w:tcW w:w="771" w:type="dxa"/>
            <w:tcBorders>
              <w:top w:val="single" w:color="646464" w:sz="6" w:space="0"/>
              <w:left w:val="single" w:color="484848" w:sz="16" w:space="0"/>
              <w:bottom w:val="single" w:color="7C7C7C" w:sz="8" w:space="0"/>
              <w:right w:val="single" w:color="6B6B6B" w:sz="6" w:space="0"/>
            </w:tcBorders>
          </w:tcPr>
          <w:p/>
        </w:tc>
        <w:tc>
          <w:tcPr>
            <w:tcW w:w="1266" w:type="dxa"/>
            <w:tcBorders>
              <w:top w:val="single" w:color="646464" w:sz="6" w:space="0"/>
              <w:left w:val="single" w:color="6B6B6B" w:sz="6" w:space="0"/>
              <w:bottom w:val="single" w:color="7C7C7C" w:sz="8" w:space="0"/>
              <w:right w:val="single" w:color="646464" w:sz="6" w:space="0"/>
            </w:tcBorders>
          </w:tcPr>
          <w:p/>
        </w:tc>
        <w:tc>
          <w:tcPr>
            <w:tcW w:w="855" w:type="dxa"/>
            <w:tcBorders>
              <w:top w:val="single" w:color="646464" w:sz="6" w:space="0"/>
              <w:left w:val="single" w:color="646464" w:sz="6" w:space="0"/>
              <w:bottom w:val="single" w:color="7C7C7C" w:sz="8" w:space="0"/>
              <w:right w:val="single" w:color="808080" w:sz="8" w:space="0"/>
            </w:tcBorders>
          </w:tcPr>
          <w:p/>
        </w:tc>
        <w:tc>
          <w:tcPr>
            <w:tcW w:w="995" w:type="dxa"/>
            <w:tcBorders>
              <w:top w:val="single" w:color="646464" w:sz="6" w:space="0"/>
              <w:left w:val="single" w:color="808080" w:sz="8" w:space="0"/>
              <w:bottom w:val="single" w:color="7C7C7C" w:sz="8" w:space="0"/>
              <w:right w:val="single" w:color="707070" w:sz="8" w:space="0"/>
            </w:tcBorders>
          </w:tcPr>
          <w:p/>
        </w:tc>
        <w:tc>
          <w:tcPr>
            <w:tcW w:w="867" w:type="dxa"/>
            <w:tcBorders>
              <w:top w:val="single" w:color="646464" w:sz="6" w:space="0"/>
              <w:left w:val="single" w:color="707070" w:sz="8" w:space="0"/>
              <w:bottom w:val="single" w:color="7C7C7C" w:sz="8" w:space="0"/>
              <w:right w:val="single" w:color="6B6B6B" w:sz="6" w:space="0"/>
            </w:tcBorders>
          </w:tcPr>
          <w:p/>
        </w:tc>
        <w:tc>
          <w:tcPr>
            <w:tcW w:w="1574" w:type="dxa"/>
            <w:tcBorders>
              <w:top w:val="single" w:color="646464" w:sz="6" w:space="0"/>
              <w:left w:val="single" w:color="6B6B6B" w:sz="6" w:space="0"/>
              <w:bottom w:val="single" w:color="7C7C7C" w:sz="8" w:space="0"/>
              <w:right w:val="single" w:color="6B6B6B" w:sz="6" w:space="0"/>
            </w:tcBorders>
          </w:tcPr>
          <w:p/>
        </w:tc>
        <w:tc>
          <w:tcPr>
            <w:tcW w:w="833" w:type="dxa"/>
            <w:tcBorders>
              <w:top w:val="single" w:color="646464" w:sz="6" w:space="0"/>
              <w:left w:val="single" w:color="6B6B6B" w:sz="6" w:space="0"/>
              <w:bottom w:val="single" w:color="7C7C7C" w:sz="8" w:space="0"/>
              <w:right w:val="single" w:color="6B6B6B" w:sz="6" w:space="0"/>
            </w:tcBorders>
          </w:tcPr>
          <w:p/>
        </w:tc>
        <w:tc>
          <w:tcPr>
            <w:tcW w:w="1138" w:type="dxa"/>
            <w:tcBorders>
              <w:top w:val="single" w:color="646464" w:sz="6" w:space="0"/>
              <w:left w:val="single" w:color="6B6B6B" w:sz="6" w:space="0"/>
              <w:bottom w:val="single" w:color="7C7C7C" w:sz="8" w:space="0"/>
              <w:right w:val="single" w:color="6B6B6B" w:sz="6" w:space="0"/>
            </w:tcBorders>
          </w:tcPr>
          <w:p/>
        </w:tc>
        <w:tc>
          <w:tcPr>
            <w:tcW w:w="918" w:type="dxa"/>
            <w:tcBorders>
              <w:top w:val="single" w:color="646464" w:sz="6" w:space="0"/>
              <w:left w:val="single" w:color="6B6B6B" w:sz="6" w:space="0"/>
              <w:bottom w:val="single" w:color="7C7C7C" w:sz="8" w:space="0"/>
              <w:right w:val="single" w:color="4B4B4B" w:sz="8" w:space="0"/>
            </w:tcBorders>
          </w:tcPr>
          <w:p/>
        </w:tc>
      </w:tr>
      <w:tr>
        <w:tblPrEx>
          <w:tblCellMar>
            <w:top w:w="0" w:type="dxa"/>
            <w:left w:w="0" w:type="dxa"/>
            <w:bottom w:w="0" w:type="dxa"/>
            <w:right w:w="0" w:type="dxa"/>
          </w:tblCellMar>
        </w:tblPrEx>
        <w:trPr>
          <w:trHeight w:val="1603" w:hRule="exact"/>
        </w:trPr>
        <w:tc>
          <w:tcPr>
            <w:tcW w:w="2892" w:type="dxa"/>
            <w:gridSpan w:val="3"/>
            <w:tcBorders>
              <w:top w:val="single" w:color="7C7C7C" w:sz="8" w:space="0"/>
              <w:left w:val="single" w:color="484848" w:sz="16" w:space="0"/>
              <w:bottom w:val="single" w:color="444444" w:sz="8" w:space="0"/>
              <w:right w:val="single" w:color="808080" w:sz="14" w:space="0"/>
            </w:tcBorders>
          </w:tcPr>
          <w:p>
            <w:pPr>
              <w:pStyle w:val="11"/>
              <w:spacing w:before="106" w:line="240" w:lineRule="auto"/>
              <w:ind w:left="70" w:right="0"/>
              <w:jc w:val="left"/>
              <w:rPr>
                <w:rFonts w:hint="default" w:ascii="宋体" w:hAnsi="宋体" w:eastAsia="宋体" w:cs="宋体"/>
                <w:sz w:val="17"/>
                <w:szCs w:val="17"/>
              </w:rPr>
            </w:pPr>
            <w:r>
              <w:rPr>
                <w:rFonts w:hint="default" w:ascii="宋体" w:hAnsi="宋体" w:eastAsia="宋体" w:cs="宋体"/>
                <w:color w:val="666767"/>
                <w:spacing w:val="-8"/>
                <w:w w:val="115"/>
                <w:sz w:val="17"/>
                <w:szCs w:val="17"/>
              </w:rPr>
              <w:t>专业工程师</w:t>
            </w:r>
            <w:r>
              <w:rPr>
                <w:rFonts w:hint="default" w:ascii="宋体" w:hAnsi="宋体" w:eastAsia="宋体" w:cs="宋体"/>
                <w:color w:val="666767"/>
                <w:spacing w:val="-73"/>
                <w:w w:val="115"/>
                <w:sz w:val="17"/>
                <w:szCs w:val="17"/>
              </w:rPr>
              <w:t xml:space="preserve"> </w:t>
            </w:r>
            <w:r>
              <w:rPr>
                <w:rFonts w:hint="default" w:ascii="宋体" w:hAnsi="宋体" w:eastAsia="宋体" w:cs="宋体"/>
                <w:color w:val="666767"/>
                <w:w w:val="115"/>
                <w:sz w:val="17"/>
                <w:szCs w:val="17"/>
              </w:rPr>
              <w:t>：</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tabs>
                <w:tab w:val="left" w:pos="2063"/>
                <w:tab w:val="left" w:pos="2666"/>
              </w:tabs>
              <w:spacing w:before="120" w:line="240" w:lineRule="auto"/>
              <w:ind w:left="1489" w:right="0"/>
              <w:jc w:val="left"/>
              <w:rPr>
                <w:rFonts w:hint="default" w:ascii="宋体" w:hAnsi="宋体" w:eastAsia="宋体" w:cs="宋体"/>
                <w:sz w:val="17"/>
                <w:szCs w:val="17"/>
              </w:rPr>
            </w:pPr>
            <w:r>
              <w:rPr>
                <w:rFonts w:hint="default" w:ascii="宋体" w:hAnsi="宋体" w:eastAsia="宋体" w:cs="宋体"/>
                <w:color w:val="666767"/>
                <w:w w:val="105"/>
                <w:sz w:val="18"/>
                <w:szCs w:val="18"/>
              </w:rPr>
              <w:t>年</w:t>
            </w:r>
            <w:r>
              <w:rPr>
                <w:rFonts w:hint="default" w:ascii="宋体" w:hAnsi="宋体" w:eastAsia="宋体" w:cs="宋体"/>
                <w:color w:val="666767"/>
                <w:w w:val="105"/>
                <w:sz w:val="18"/>
                <w:szCs w:val="18"/>
              </w:rPr>
              <w:tab/>
            </w:r>
            <w:r>
              <w:rPr>
                <w:rFonts w:hint="default" w:ascii="宋体" w:hAnsi="宋体" w:eastAsia="宋体" w:cs="宋体"/>
                <w:color w:val="666767"/>
                <w:w w:val="110"/>
                <w:sz w:val="18"/>
                <w:szCs w:val="18"/>
              </w:rPr>
              <w:t>月</w:t>
            </w:r>
            <w:r>
              <w:rPr>
                <w:rFonts w:hint="default" w:ascii="宋体" w:hAnsi="宋体" w:eastAsia="宋体" w:cs="宋体"/>
                <w:color w:val="666767"/>
                <w:w w:val="110"/>
                <w:sz w:val="18"/>
                <w:szCs w:val="18"/>
              </w:rPr>
              <w:tab/>
            </w:r>
            <w:r>
              <w:rPr>
                <w:rFonts w:hint="default" w:ascii="宋体" w:hAnsi="宋体" w:eastAsia="宋体" w:cs="宋体"/>
                <w:color w:val="666767"/>
                <w:w w:val="105"/>
                <w:position w:val="1"/>
                <w:sz w:val="17"/>
                <w:szCs w:val="17"/>
              </w:rPr>
              <w:t>日</w:t>
            </w:r>
          </w:p>
        </w:tc>
        <w:tc>
          <w:tcPr>
            <w:tcW w:w="3436" w:type="dxa"/>
            <w:gridSpan w:val="3"/>
            <w:tcBorders>
              <w:top w:val="single" w:color="7C7C7C" w:sz="8" w:space="0"/>
              <w:left w:val="single" w:color="808080" w:sz="14" w:space="0"/>
              <w:bottom w:val="single" w:color="444444" w:sz="8" w:space="0"/>
              <w:right w:val="single" w:color="6B6B6B" w:sz="6" w:space="0"/>
            </w:tcBorders>
          </w:tcPr>
          <w:p>
            <w:pPr>
              <w:pStyle w:val="11"/>
              <w:spacing w:before="113" w:line="240" w:lineRule="auto"/>
              <w:ind w:left="81" w:right="0"/>
              <w:jc w:val="left"/>
              <w:rPr>
                <w:rFonts w:hint="default" w:ascii="宋体" w:hAnsi="宋体" w:eastAsia="宋体" w:cs="宋体"/>
                <w:sz w:val="17"/>
                <w:szCs w:val="17"/>
              </w:rPr>
            </w:pPr>
            <w:r>
              <w:rPr>
                <w:rFonts w:hint="default" w:ascii="宋体" w:hAnsi="宋体" w:eastAsia="宋体" w:cs="宋体"/>
                <w:color w:val="666767"/>
                <w:spacing w:val="-7"/>
                <w:w w:val="120"/>
                <w:sz w:val="17"/>
                <w:szCs w:val="17"/>
              </w:rPr>
              <w:t>质量检查员：</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tabs>
                <w:tab w:val="left" w:pos="2506"/>
                <w:tab w:val="left" w:pos="3109"/>
              </w:tabs>
              <w:spacing w:before="113" w:line="240" w:lineRule="auto"/>
              <w:ind w:left="1925" w:right="0"/>
              <w:jc w:val="left"/>
              <w:rPr>
                <w:rFonts w:hint="default" w:ascii="宋体" w:hAnsi="宋体" w:eastAsia="宋体" w:cs="宋体"/>
                <w:sz w:val="17"/>
                <w:szCs w:val="17"/>
              </w:rPr>
            </w:pPr>
            <w:r>
              <w:rPr>
                <w:rFonts w:hint="default" w:ascii="宋体" w:hAnsi="宋体" w:eastAsia="宋体" w:cs="宋体"/>
                <w:color w:val="666767"/>
                <w:w w:val="105"/>
                <w:sz w:val="18"/>
                <w:szCs w:val="18"/>
              </w:rPr>
              <w:t>年</w:t>
            </w:r>
            <w:r>
              <w:rPr>
                <w:rFonts w:hint="default" w:ascii="宋体" w:hAnsi="宋体" w:eastAsia="宋体" w:cs="宋体"/>
                <w:color w:val="666767"/>
                <w:w w:val="105"/>
                <w:sz w:val="18"/>
                <w:szCs w:val="18"/>
              </w:rPr>
              <w:tab/>
            </w:r>
            <w:r>
              <w:rPr>
                <w:rFonts w:hint="default" w:ascii="宋体" w:hAnsi="宋体" w:eastAsia="宋体" w:cs="宋体"/>
                <w:color w:val="666767"/>
                <w:w w:val="105"/>
                <w:sz w:val="18"/>
                <w:szCs w:val="18"/>
              </w:rPr>
              <w:t>月</w:t>
            </w:r>
            <w:r>
              <w:rPr>
                <w:rFonts w:hint="default" w:ascii="宋体" w:hAnsi="宋体" w:eastAsia="宋体" w:cs="宋体"/>
                <w:color w:val="666767"/>
                <w:w w:val="105"/>
                <w:sz w:val="18"/>
                <w:szCs w:val="18"/>
              </w:rPr>
              <w:tab/>
            </w:r>
            <w:r>
              <w:rPr>
                <w:rFonts w:hint="default" w:ascii="宋体" w:hAnsi="宋体" w:eastAsia="宋体" w:cs="宋体"/>
                <w:color w:val="666767"/>
                <w:w w:val="105"/>
                <w:position w:val="1"/>
                <w:sz w:val="17"/>
                <w:szCs w:val="17"/>
              </w:rPr>
              <w:t>日</w:t>
            </w:r>
          </w:p>
        </w:tc>
        <w:tc>
          <w:tcPr>
            <w:tcW w:w="2890" w:type="dxa"/>
            <w:gridSpan w:val="3"/>
            <w:tcBorders>
              <w:top w:val="single" w:color="7C7C7C" w:sz="8" w:space="0"/>
              <w:left w:val="single" w:color="6B6B6B" w:sz="6" w:space="0"/>
              <w:bottom w:val="single" w:color="444444" w:sz="8" w:space="0"/>
              <w:right w:val="single" w:color="4B4B4B" w:sz="8" w:space="0"/>
            </w:tcBorders>
          </w:tcPr>
          <w:p>
            <w:pPr>
              <w:pStyle w:val="11"/>
              <w:spacing w:before="113" w:line="240" w:lineRule="auto"/>
              <w:ind w:left="88" w:right="0"/>
              <w:jc w:val="left"/>
              <w:rPr>
                <w:rFonts w:hint="default" w:ascii="宋体" w:hAnsi="宋体" w:eastAsia="宋体" w:cs="宋体"/>
                <w:sz w:val="17"/>
                <w:szCs w:val="17"/>
              </w:rPr>
            </w:pPr>
            <w:r>
              <w:rPr>
                <w:rFonts w:hint="default" w:ascii="宋体" w:hAnsi="宋体" w:eastAsia="宋体" w:cs="宋体"/>
                <w:color w:val="666767"/>
                <w:w w:val="115"/>
                <w:sz w:val="17"/>
                <w:szCs w:val="17"/>
              </w:rPr>
              <w:t>记录员</w:t>
            </w:r>
            <w:r>
              <w:rPr>
                <w:rFonts w:hint="default" w:ascii="宋体" w:hAnsi="宋体" w:eastAsia="宋体" w:cs="宋体"/>
                <w:color w:val="666767"/>
                <w:spacing w:val="-85"/>
                <w:w w:val="115"/>
                <w:sz w:val="17"/>
                <w:szCs w:val="17"/>
              </w:rPr>
              <w:t xml:space="preserve"> </w:t>
            </w:r>
            <w:r>
              <w:rPr>
                <w:rFonts w:hint="default" w:ascii="宋体" w:hAnsi="宋体" w:eastAsia="宋体" w:cs="宋体"/>
                <w:color w:val="424242"/>
                <w:w w:val="115"/>
                <w:sz w:val="17"/>
                <w:szCs w:val="17"/>
              </w:rPr>
              <w:t>：</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tabs>
                <w:tab w:val="left" w:pos="2031"/>
                <w:tab w:val="left" w:pos="2599"/>
              </w:tabs>
              <w:spacing w:before="113" w:line="240" w:lineRule="auto"/>
              <w:ind w:left="1499" w:right="0"/>
              <w:jc w:val="left"/>
              <w:rPr>
                <w:rFonts w:hint="default" w:ascii="宋体" w:hAnsi="宋体" w:eastAsia="宋体" w:cs="宋体"/>
                <w:sz w:val="17"/>
                <w:szCs w:val="17"/>
              </w:rPr>
            </w:pPr>
            <w:r>
              <w:rPr>
                <w:rFonts w:hint="default" w:ascii="宋体" w:hAnsi="宋体" w:eastAsia="宋体" w:cs="宋体"/>
                <w:color w:val="666767"/>
                <w:w w:val="105"/>
                <w:sz w:val="18"/>
                <w:szCs w:val="18"/>
              </w:rPr>
              <w:t>年</w:t>
            </w:r>
            <w:r>
              <w:rPr>
                <w:rFonts w:hint="default" w:ascii="宋体" w:hAnsi="宋体" w:eastAsia="宋体" w:cs="宋体"/>
                <w:color w:val="666767"/>
                <w:w w:val="105"/>
                <w:sz w:val="18"/>
                <w:szCs w:val="18"/>
              </w:rPr>
              <w:tab/>
            </w:r>
            <w:r>
              <w:rPr>
                <w:rFonts w:hint="default" w:ascii="宋体" w:hAnsi="宋体" w:eastAsia="宋体" w:cs="宋体"/>
                <w:color w:val="666767"/>
                <w:w w:val="105"/>
                <w:sz w:val="18"/>
                <w:szCs w:val="18"/>
              </w:rPr>
              <w:t>月</w:t>
            </w:r>
            <w:r>
              <w:rPr>
                <w:rFonts w:hint="default" w:ascii="宋体" w:hAnsi="宋体" w:eastAsia="宋体" w:cs="宋体"/>
                <w:color w:val="666767"/>
                <w:w w:val="105"/>
                <w:sz w:val="18"/>
                <w:szCs w:val="18"/>
              </w:rPr>
              <w:tab/>
            </w:r>
            <w:r>
              <w:rPr>
                <w:rFonts w:hint="default" w:ascii="宋体" w:hAnsi="宋体" w:eastAsia="宋体" w:cs="宋体"/>
                <w:color w:val="666767"/>
                <w:w w:val="105"/>
                <w:position w:val="1"/>
                <w:sz w:val="17"/>
                <w:szCs w:val="17"/>
              </w:rPr>
              <w:t>日</w:t>
            </w:r>
          </w:p>
        </w:tc>
      </w:tr>
    </w:tbl>
    <w:p>
      <w:pPr>
        <w:spacing w:after="0" w:line="240" w:lineRule="auto"/>
        <w:jc w:val="left"/>
        <w:rPr>
          <w:rFonts w:hint="default" w:ascii="宋体" w:hAnsi="宋体" w:eastAsia="宋体" w:cs="宋体"/>
          <w:sz w:val="17"/>
          <w:szCs w:val="17"/>
        </w:rPr>
        <w:sectPr>
          <w:footerReference r:id="rId30" w:type="default"/>
          <w:footerReference r:id="rId31" w:type="even"/>
          <w:pgSz w:w="11900" w:h="16840"/>
          <w:pgMar w:top="1600" w:right="1060" w:bottom="1480" w:left="1360" w:header="0" w:footer="1293" w:gutter="0"/>
          <w:pgNumType w:start="52"/>
        </w:sectPr>
      </w:pPr>
    </w:p>
    <w:p>
      <w:pPr>
        <w:spacing w:before="7" w:line="240" w:lineRule="auto"/>
        <w:ind w:right="0"/>
        <w:rPr>
          <w:rFonts w:hint="default" w:ascii="宋体" w:hAnsi="宋体" w:eastAsia="宋体" w:cs="宋体"/>
          <w:sz w:val="20"/>
          <w:szCs w:val="20"/>
        </w:rPr>
      </w:pPr>
    </w:p>
    <w:p>
      <w:pPr>
        <w:tabs>
          <w:tab w:val="left" w:pos="1020"/>
        </w:tabs>
        <w:spacing w:before="35"/>
        <w:ind w:left="113" w:right="251" w:firstLine="0"/>
        <w:jc w:val="left"/>
        <w:rPr>
          <w:rFonts w:hint="default" w:ascii="宋体" w:hAnsi="宋体" w:eastAsia="宋体" w:cs="宋体"/>
          <w:sz w:val="21"/>
          <w:szCs w:val="21"/>
        </w:rPr>
      </w:pPr>
      <w:r>
        <w:rPr>
          <w:rFonts w:hint="default" w:ascii="Times New Roman" w:hAnsi="Times New Roman" w:eastAsia="Times New Roman" w:cs="Times New Roman"/>
          <w:color w:val="312F31"/>
          <w:spacing w:val="12"/>
          <w:w w:val="103"/>
          <w:sz w:val="20"/>
          <w:szCs w:val="20"/>
        </w:rPr>
        <w:t>A</w:t>
      </w:r>
      <w:r>
        <w:rPr>
          <w:rFonts w:hint="default" w:ascii="Times New Roman" w:hAnsi="Times New Roman" w:eastAsia="Times New Roman" w:cs="Times New Roman"/>
          <w:color w:val="4D4D4D"/>
          <w:spacing w:val="18"/>
          <w:w w:val="162"/>
          <w:sz w:val="20"/>
          <w:szCs w:val="20"/>
        </w:rPr>
        <w:t>.</w:t>
      </w:r>
      <w:r>
        <w:rPr>
          <w:rFonts w:hint="default" w:ascii="Times New Roman" w:hAnsi="Times New Roman" w:eastAsia="Times New Roman" w:cs="Times New Roman"/>
          <w:color w:val="312F31"/>
          <w:spacing w:val="-1"/>
          <w:w w:val="114"/>
          <w:sz w:val="20"/>
          <w:szCs w:val="20"/>
        </w:rPr>
        <w:t>0</w:t>
      </w:r>
      <w:r>
        <w:rPr>
          <w:rFonts w:hint="default" w:ascii="Times New Roman" w:hAnsi="Times New Roman" w:eastAsia="Times New Roman" w:cs="Times New Roman"/>
          <w:color w:val="696969"/>
          <w:w w:val="129"/>
          <w:sz w:val="20"/>
          <w:szCs w:val="20"/>
        </w:rPr>
        <w:t>.</w:t>
      </w:r>
      <w:r>
        <w:rPr>
          <w:rFonts w:hint="default" w:ascii="Times New Roman" w:hAnsi="Times New Roman" w:eastAsia="Times New Roman" w:cs="Times New Roman"/>
          <w:color w:val="696969"/>
          <w:spacing w:val="-2"/>
          <w:sz w:val="20"/>
          <w:szCs w:val="20"/>
        </w:rPr>
        <w:t xml:space="preserve"> </w:t>
      </w:r>
      <w:r>
        <w:rPr>
          <w:rFonts w:hint="default" w:ascii="Times New Roman" w:hAnsi="Times New Roman" w:eastAsia="Times New Roman" w:cs="Times New Roman"/>
          <w:color w:val="312F31"/>
          <w:spacing w:val="6"/>
          <w:w w:val="93"/>
          <w:sz w:val="20"/>
          <w:szCs w:val="20"/>
        </w:rPr>
        <w:t>1</w:t>
      </w:r>
      <w:r>
        <w:rPr>
          <w:rFonts w:hint="default" w:ascii="Times New Roman" w:hAnsi="Times New Roman" w:eastAsia="Times New Roman" w:cs="Times New Roman"/>
          <w:color w:val="312F31"/>
          <w:w w:val="103"/>
          <w:sz w:val="20"/>
          <w:szCs w:val="20"/>
        </w:rPr>
        <w:t>2</w:t>
      </w:r>
      <w:r>
        <w:rPr>
          <w:rFonts w:hint="default" w:ascii="Times New Roman" w:hAnsi="Times New Roman" w:eastAsia="Times New Roman" w:cs="Times New Roman"/>
          <w:color w:val="312F31"/>
          <w:sz w:val="20"/>
          <w:szCs w:val="20"/>
        </w:rPr>
        <w:tab/>
      </w:r>
      <w:r>
        <w:rPr>
          <w:rFonts w:hint="default" w:ascii="宋体" w:hAnsi="宋体" w:eastAsia="宋体" w:cs="宋体"/>
          <w:color w:val="696969"/>
          <w:w w:val="101"/>
          <w:sz w:val="21"/>
          <w:szCs w:val="21"/>
        </w:rPr>
        <w:t>射线检测报</w:t>
      </w:r>
      <w:r>
        <w:rPr>
          <w:rFonts w:hint="default" w:ascii="宋体" w:hAnsi="宋体" w:eastAsia="宋体" w:cs="宋体"/>
          <w:color w:val="696969"/>
          <w:spacing w:val="18"/>
          <w:w w:val="101"/>
          <w:sz w:val="21"/>
          <w:szCs w:val="21"/>
        </w:rPr>
        <w:t>告</w:t>
      </w:r>
      <w:r>
        <w:rPr>
          <w:rFonts w:hint="default" w:ascii="宋体" w:hAnsi="宋体" w:eastAsia="宋体" w:cs="宋体"/>
          <w:color w:val="696969"/>
          <w:spacing w:val="-30"/>
          <w:w w:val="112"/>
          <w:sz w:val="21"/>
          <w:szCs w:val="21"/>
        </w:rPr>
        <w:t>的</w:t>
      </w:r>
      <w:r>
        <w:rPr>
          <w:rFonts w:hint="default" w:ascii="宋体" w:hAnsi="宋体" w:eastAsia="宋体" w:cs="宋体"/>
          <w:color w:val="4D4D4D"/>
          <w:spacing w:val="-1"/>
          <w:w w:val="105"/>
          <w:sz w:val="21"/>
          <w:szCs w:val="21"/>
        </w:rPr>
        <w:t>格</w:t>
      </w:r>
      <w:r>
        <w:rPr>
          <w:rFonts w:hint="default" w:ascii="宋体" w:hAnsi="宋体" w:eastAsia="宋体" w:cs="宋体"/>
          <w:color w:val="696969"/>
          <w:w w:val="106"/>
          <w:sz w:val="21"/>
          <w:szCs w:val="21"/>
        </w:rPr>
        <w:t>式</w:t>
      </w:r>
      <w:r>
        <w:rPr>
          <w:rFonts w:hint="default" w:ascii="宋体" w:hAnsi="宋体" w:eastAsia="宋体" w:cs="宋体"/>
          <w:color w:val="696969"/>
          <w:spacing w:val="-20"/>
          <w:w w:val="106"/>
          <w:sz w:val="21"/>
          <w:szCs w:val="21"/>
        </w:rPr>
        <w:t>宜</w:t>
      </w:r>
      <w:r>
        <w:rPr>
          <w:rFonts w:hint="default" w:ascii="宋体" w:hAnsi="宋体" w:eastAsia="宋体" w:cs="宋体"/>
          <w:color w:val="696969"/>
          <w:w w:val="104"/>
          <w:sz w:val="21"/>
          <w:szCs w:val="21"/>
        </w:rPr>
        <w:t>符合表</w:t>
      </w:r>
      <w:r>
        <w:rPr>
          <w:rFonts w:hint="default" w:ascii="宋体" w:hAnsi="宋体" w:eastAsia="宋体" w:cs="宋体"/>
          <w:color w:val="696969"/>
          <w:spacing w:val="-52"/>
          <w:sz w:val="21"/>
          <w:szCs w:val="21"/>
        </w:rPr>
        <w:t xml:space="preserve"> </w:t>
      </w:r>
      <w:r>
        <w:rPr>
          <w:rFonts w:hint="default" w:ascii="Times New Roman" w:hAnsi="Times New Roman" w:eastAsia="Times New Roman" w:cs="Times New Roman"/>
          <w:color w:val="4D4D4D"/>
          <w:w w:val="98"/>
          <w:sz w:val="20"/>
          <w:szCs w:val="20"/>
        </w:rPr>
        <w:t>A</w:t>
      </w:r>
      <w:r>
        <w:rPr>
          <w:rFonts w:hint="default" w:ascii="Times New Roman" w:hAnsi="Times New Roman" w:eastAsia="Times New Roman" w:cs="Times New Roman"/>
          <w:color w:val="4D4D4D"/>
          <w:spacing w:val="-30"/>
          <w:sz w:val="20"/>
          <w:szCs w:val="20"/>
        </w:rPr>
        <w:t xml:space="preserve"> </w:t>
      </w:r>
      <w:r>
        <w:rPr>
          <w:rFonts w:hint="default" w:ascii="Times New Roman" w:hAnsi="Times New Roman" w:eastAsia="Times New Roman" w:cs="Times New Roman"/>
          <w:color w:val="696969"/>
          <w:spacing w:val="-32"/>
          <w:w w:val="162"/>
          <w:sz w:val="20"/>
          <w:szCs w:val="20"/>
        </w:rPr>
        <w:t>.</w:t>
      </w:r>
      <w:r>
        <w:rPr>
          <w:rFonts w:hint="default" w:ascii="Times New Roman" w:hAnsi="Times New Roman" w:eastAsia="Times New Roman" w:cs="Times New Roman"/>
          <w:color w:val="4D4D4D"/>
          <w:spacing w:val="-1"/>
          <w:w w:val="114"/>
          <w:sz w:val="20"/>
          <w:szCs w:val="20"/>
        </w:rPr>
        <w:t>0</w:t>
      </w:r>
      <w:r>
        <w:rPr>
          <w:rFonts w:hint="default" w:ascii="Times New Roman" w:hAnsi="Times New Roman" w:eastAsia="Times New Roman" w:cs="Times New Roman"/>
          <w:color w:val="696969"/>
          <w:spacing w:val="-3"/>
          <w:w w:val="162"/>
          <w:sz w:val="20"/>
          <w:szCs w:val="20"/>
        </w:rPr>
        <w:t>.</w:t>
      </w:r>
      <w:r>
        <w:rPr>
          <w:rFonts w:hint="default" w:ascii="Times New Roman" w:hAnsi="Times New Roman" w:eastAsia="Times New Roman" w:cs="Times New Roman"/>
          <w:color w:val="312F31"/>
          <w:spacing w:val="-1"/>
          <w:w w:val="79"/>
          <w:sz w:val="20"/>
          <w:szCs w:val="20"/>
        </w:rPr>
        <w:t>1</w:t>
      </w:r>
      <w:r>
        <w:rPr>
          <w:rFonts w:hint="default" w:ascii="Times New Roman" w:hAnsi="Times New Roman" w:eastAsia="Times New Roman" w:cs="Times New Roman"/>
          <w:color w:val="4D4D4D"/>
          <w:w w:val="107"/>
          <w:sz w:val="20"/>
          <w:szCs w:val="20"/>
        </w:rPr>
        <w:t>2-</w:t>
      </w:r>
      <w:r>
        <w:rPr>
          <w:rFonts w:hint="default" w:ascii="Times New Roman" w:hAnsi="Times New Roman" w:eastAsia="Times New Roman" w:cs="Times New Roman"/>
          <w:color w:val="4D4D4D"/>
          <w:spacing w:val="-18"/>
          <w:sz w:val="20"/>
          <w:szCs w:val="20"/>
        </w:rPr>
        <w:t xml:space="preserve"> </w:t>
      </w:r>
      <w:r>
        <w:rPr>
          <w:rFonts w:hint="default" w:ascii="Times New Roman" w:hAnsi="Times New Roman" w:eastAsia="Times New Roman" w:cs="Times New Roman"/>
          <w:color w:val="312F31"/>
          <w:w w:val="79"/>
          <w:sz w:val="20"/>
          <w:szCs w:val="20"/>
        </w:rPr>
        <w:t>1</w:t>
      </w:r>
      <w:r>
        <w:rPr>
          <w:rFonts w:hint="default" w:ascii="Times New Roman" w:hAnsi="Times New Roman" w:eastAsia="Times New Roman" w:cs="Times New Roman"/>
          <w:color w:val="312F31"/>
          <w:spacing w:val="5"/>
          <w:sz w:val="20"/>
          <w:szCs w:val="20"/>
        </w:rPr>
        <w:t xml:space="preserve"> </w:t>
      </w:r>
      <w:r>
        <w:rPr>
          <w:rFonts w:hint="default" w:ascii="宋体" w:hAnsi="宋体" w:eastAsia="宋体" w:cs="宋体"/>
          <w:color w:val="696969"/>
          <w:w w:val="102"/>
          <w:sz w:val="21"/>
          <w:szCs w:val="21"/>
        </w:rPr>
        <w:t>和表</w:t>
      </w:r>
      <w:r>
        <w:rPr>
          <w:rFonts w:hint="default" w:ascii="宋体" w:hAnsi="宋体" w:eastAsia="宋体" w:cs="宋体"/>
          <w:color w:val="696969"/>
          <w:spacing w:val="-45"/>
          <w:sz w:val="21"/>
          <w:szCs w:val="21"/>
        </w:rPr>
        <w:t xml:space="preserve"> </w:t>
      </w:r>
      <w:r>
        <w:rPr>
          <w:rFonts w:hint="default" w:ascii="Times New Roman" w:hAnsi="Times New Roman" w:eastAsia="Times New Roman" w:cs="Times New Roman"/>
          <w:color w:val="4D4D4D"/>
          <w:w w:val="98"/>
          <w:sz w:val="20"/>
          <w:szCs w:val="20"/>
        </w:rPr>
        <w:t>A</w:t>
      </w:r>
      <w:r>
        <w:rPr>
          <w:rFonts w:hint="default" w:ascii="Times New Roman" w:hAnsi="Times New Roman" w:eastAsia="Times New Roman" w:cs="Times New Roman"/>
          <w:color w:val="4D4D4D"/>
          <w:spacing w:val="-30"/>
          <w:sz w:val="20"/>
          <w:szCs w:val="20"/>
        </w:rPr>
        <w:t xml:space="preserve"> </w:t>
      </w:r>
      <w:r>
        <w:rPr>
          <w:rFonts w:hint="default" w:ascii="Times New Roman" w:hAnsi="Times New Roman" w:eastAsia="Times New Roman" w:cs="Times New Roman"/>
          <w:color w:val="696969"/>
          <w:spacing w:val="-22"/>
          <w:w w:val="129"/>
          <w:sz w:val="20"/>
          <w:szCs w:val="20"/>
        </w:rPr>
        <w:t>.</w:t>
      </w:r>
      <w:r>
        <w:rPr>
          <w:rFonts w:hint="default" w:ascii="Times New Roman" w:hAnsi="Times New Roman" w:eastAsia="Times New Roman" w:cs="Times New Roman"/>
          <w:color w:val="4D4D4D"/>
          <w:spacing w:val="6"/>
          <w:w w:val="114"/>
          <w:sz w:val="20"/>
          <w:szCs w:val="20"/>
        </w:rPr>
        <w:t>0</w:t>
      </w:r>
      <w:r>
        <w:rPr>
          <w:rFonts w:hint="default" w:ascii="Times New Roman" w:hAnsi="Times New Roman" w:eastAsia="Times New Roman" w:cs="Times New Roman"/>
          <w:color w:val="312F31"/>
          <w:spacing w:val="6"/>
          <w:w w:val="129"/>
          <w:sz w:val="20"/>
          <w:szCs w:val="20"/>
        </w:rPr>
        <w:t>.</w:t>
      </w:r>
      <w:r>
        <w:rPr>
          <w:rFonts w:hint="default" w:ascii="Times New Roman" w:hAnsi="Times New Roman" w:eastAsia="Times New Roman" w:cs="Times New Roman"/>
          <w:color w:val="4D4D4D"/>
          <w:w w:val="102"/>
          <w:sz w:val="20"/>
          <w:szCs w:val="20"/>
        </w:rPr>
        <w:t>12</w:t>
      </w:r>
      <w:r>
        <w:rPr>
          <w:rFonts w:hint="default" w:ascii="Times New Roman" w:hAnsi="Times New Roman" w:eastAsia="Times New Roman" w:cs="Times New Roman"/>
          <w:color w:val="4D4D4D"/>
          <w:spacing w:val="-13"/>
          <w:w w:val="102"/>
          <w:sz w:val="20"/>
          <w:szCs w:val="20"/>
        </w:rPr>
        <w:t>-</w:t>
      </w:r>
      <w:r>
        <w:rPr>
          <w:rFonts w:hint="default" w:ascii="Times New Roman" w:hAnsi="Times New Roman" w:eastAsia="Times New Roman" w:cs="Times New Roman"/>
          <w:color w:val="696969"/>
          <w:w w:val="112"/>
          <w:sz w:val="20"/>
          <w:szCs w:val="20"/>
        </w:rPr>
        <w:t>2</w:t>
      </w:r>
      <w:r>
        <w:rPr>
          <w:rFonts w:hint="default" w:ascii="Times New Roman" w:hAnsi="Times New Roman" w:eastAsia="Times New Roman" w:cs="Times New Roman"/>
          <w:color w:val="696969"/>
          <w:spacing w:val="8"/>
          <w:sz w:val="20"/>
          <w:szCs w:val="20"/>
        </w:rPr>
        <w:t xml:space="preserve"> </w:t>
      </w:r>
      <w:r>
        <w:rPr>
          <w:rFonts w:hint="default" w:ascii="宋体" w:hAnsi="宋体" w:eastAsia="宋体" w:cs="宋体"/>
          <w:color w:val="696969"/>
          <w:w w:val="107"/>
          <w:sz w:val="21"/>
          <w:szCs w:val="21"/>
        </w:rPr>
        <w:t>的</w:t>
      </w:r>
      <w:r>
        <w:rPr>
          <w:rFonts w:hint="default" w:ascii="宋体" w:hAnsi="宋体" w:eastAsia="宋体" w:cs="宋体"/>
          <w:color w:val="696969"/>
          <w:spacing w:val="-31"/>
          <w:w w:val="107"/>
          <w:sz w:val="21"/>
          <w:szCs w:val="21"/>
        </w:rPr>
        <w:t>规</w:t>
      </w:r>
      <w:r>
        <w:rPr>
          <w:rFonts w:hint="default" w:ascii="宋体" w:hAnsi="宋体" w:eastAsia="宋体" w:cs="宋体"/>
          <w:color w:val="696969"/>
          <w:spacing w:val="3"/>
          <w:w w:val="110"/>
          <w:sz w:val="21"/>
          <w:szCs w:val="21"/>
        </w:rPr>
        <w:t>定</w:t>
      </w:r>
      <w:r>
        <w:rPr>
          <w:rFonts w:hint="default" w:ascii="宋体" w:hAnsi="宋体" w:eastAsia="宋体" w:cs="宋体"/>
          <w:color w:val="B3B3B3"/>
          <w:w w:val="168"/>
          <w:sz w:val="21"/>
          <w:szCs w:val="21"/>
        </w:rPr>
        <w:t>。</w:t>
      </w:r>
    </w:p>
    <w:p>
      <w:pPr>
        <w:spacing w:before="10" w:line="240" w:lineRule="auto"/>
        <w:ind w:right="0"/>
        <w:rPr>
          <w:rFonts w:hint="default" w:ascii="宋体" w:hAnsi="宋体" w:eastAsia="宋体" w:cs="宋体"/>
          <w:sz w:val="16"/>
          <w:szCs w:val="16"/>
        </w:rPr>
      </w:pPr>
    </w:p>
    <w:p>
      <w:pPr>
        <w:spacing w:before="0"/>
        <w:ind w:left="3127" w:right="251" w:firstLine="0"/>
        <w:jc w:val="left"/>
        <w:rPr>
          <w:rFonts w:hint="default" w:ascii="宋体" w:hAnsi="宋体" w:eastAsia="宋体" w:cs="宋体"/>
          <w:sz w:val="20"/>
          <w:szCs w:val="20"/>
        </w:rPr>
      </w:pPr>
      <w:r>
        <w:rPr>
          <w:rFonts w:hint="default" w:ascii="宋体" w:hAnsi="宋体" w:eastAsia="宋体" w:cs="宋体"/>
          <w:color w:val="312F31"/>
          <w:w w:val="105"/>
          <w:sz w:val="19"/>
          <w:szCs w:val="19"/>
        </w:rPr>
        <w:t>表</w:t>
      </w:r>
      <w:r>
        <w:rPr>
          <w:rFonts w:hint="default" w:ascii="宋体" w:hAnsi="宋体" w:eastAsia="宋体" w:cs="宋体"/>
          <w:color w:val="312F31"/>
          <w:spacing w:val="-64"/>
          <w:w w:val="105"/>
          <w:sz w:val="19"/>
          <w:szCs w:val="19"/>
        </w:rPr>
        <w:t xml:space="preserve"> </w:t>
      </w:r>
      <w:r>
        <w:rPr>
          <w:rFonts w:hint="default" w:ascii="Times New Roman" w:hAnsi="Times New Roman" w:eastAsia="Times New Roman" w:cs="Times New Roman"/>
          <w:color w:val="312F31"/>
          <w:spacing w:val="-9"/>
          <w:w w:val="105"/>
          <w:sz w:val="20"/>
          <w:szCs w:val="20"/>
        </w:rPr>
        <w:t>A</w:t>
      </w:r>
      <w:r>
        <w:rPr>
          <w:rFonts w:hint="default" w:ascii="Times New Roman" w:hAnsi="Times New Roman" w:eastAsia="Times New Roman" w:cs="Times New Roman"/>
          <w:color w:val="696969"/>
          <w:spacing w:val="-9"/>
          <w:w w:val="105"/>
          <w:sz w:val="20"/>
          <w:szCs w:val="20"/>
        </w:rPr>
        <w:t>.</w:t>
      </w:r>
      <w:r>
        <w:rPr>
          <w:rFonts w:hint="default" w:ascii="Times New Roman" w:hAnsi="Times New Roman" w:eastAsia="Times New Roman" w:cs="Times New Roman"/>
          <w:color w:val="312F31"/>
          <w:spacing w:val="-9"/>
          <w:w w:val="105"/>
          <w:sz w:val="20"/>
          <w:szCs w:val="20"/>
        </w:rPr>
        <w:t xml:space="preserve">0.12-1   </w:t>
      </w:r>
      <w:r>
        <w:rPr>
          <w:rFonts w:hint="default" w:ascii="Times New Roman" w:hAnsi="Times New Roman" w:eastAsia="Times New Roman" w:cs="Times New Roman"/>
          <w:color w:val="312F31"/>
          <w:spacing w:val="3"/>
          <w:w w:val="105"/>
          <w:sz w:val="20"/>
          <w:szCs w:val="20"/>
        </w:rPr>
        <w:t xml:space="preserve"> </w:t>
      </w:r>
      <w:r>
        <w:rPr>
          <w:rFonts w:hint="default" w:ascii="宋体" w:hAnsi="宋体" w:eastAsia="宋体" w:cs="宋体"/>
          <w:color w:val="312F31"/>
          <w:spacing w:val="-9"/>
          <w:w w:val="105"/>
          <w:sz w:val="20"/>
          <w:szCs w:val="20"/>
        </w:rPr>
        <w:t>射</w:t>
      </w:r>
      <w:r>
        <w:rPr>
          <w:rFonts w:hint="default" w:ascii="宋体" w:hAnsi="宋体" w:eastAsia="宋体" w:cs="宋体"/>
          <w:color w:val="4D4D4D"/>
          <w:spacing w:val="-9"/>
          <w:w w:val="105"/>
          <w:sz w:val="20"/>
          <w:szCs w:val="20"/>
        </w:rPr>
        <w:t>线</w:t>
      </w:r>
      <w:r>
        <w:rPr>
          <w:rFonts w:hint="default" w:ascii="宋体" w:hAnsi="宋体" w:eastAsia="宋体" w:cs="宋体"/>
          <w:color w:val="312F31"/>
          <w:spacing w:val="-9"/>
          <w:w w:val="105"/>
          <w:sz w:val="20"/>
          <w:szCs w:val="20"/>
        </w:rPr>
        <w:t>检</w:t>
      </w:r>
      <w:r>
        <w:rPr>
          <w:rFonts w:hint="default" w:ascii="宋体" w:hAnsi="宋体" w:eastAsia="宋体" w:cs="宋体"/>
          <w:color w:val="4D4D4D"/>
          <w:spacing w:val="-9"/>
          <w:w w:val="105"/>
          <w:sz w:val="20"/>
          <w:szCs w:val="20"/>
        </w:rPr>
        <w:t>测</w:t>
      </w:r>
      <w:r>
        <w:rPr>
          <w:rFonts w:hint="default" w:ascii="宋体" w:hAnsi="宋体" w:eastAsia="宋体" w:cs="宋体"/>
          <w:color w:val="312F31"/>
          <w:spacing w:val="-9"/>
          <w:w w:val="105"/>
          <w:sz w:val="20"/>
          <w:szCs w:val="20"/>
        </w:rPr>
        <w:t>报告</w:t>
      </w:r>
      <w:r>
        <w:rPr>
          <w:rFonts w:hint="default" w:ascii="宋体" w:hAnsi="宋体" w:eastAsia="宋体" w:cs="宋体"/>
          <w:color w:val="312F31"/>
          <w:spacing w:val="-23"/>
          <w:w w:val="105"/>
          <w:sz w:val="20"/>
          <w:szCs w:val="20"/>
        </w:rPr>
        <w:t xml:space="preserve"> </w:t>
      </w:r>
      <w:r>
        <w:rPr>
          <w:rFonts w:hint="default" w:ascii="宋体" w:hAnsi="宋体" w:eastAsia="宋体" w:cs="宋体"/>
          <w:color w:val="696969"/>
          <w:w w:val="80"/>
          <w:sz w:val="20"/>
          <w:szCs w:val="20"/>
        </w:rPr>
        <w:t>（</w:t>
      </w:r>
      <w:r>
        <w:rPr>
          <w:rFonts w:hint="default" w:ascii="宋体" w:hAnsi="宋体" w:eastAsia="宋体" w:cs="宋体"/>
          <w:color w:val="696969"/>
          <w:spacing w:val="-44"/>
          <w:w w:val="80"/>
          <w:sz w:val="20"/>
          <w:szCs w:val="20"/>
        </w:rPr>
        <w:t xml:space="preserve"> </w:t>
      </w:r>
      <w:r>
        <w:rPr>
          <w:rFonts w:hint="default" w:ascii="宋体" w:hAnsi="宋体" w:eastAsia="宋体" w:cs="宋体"/>
          <w:color w:val="312F31"/>
          <w:w w:val="105"/>
          <w:sz w:val="20"/>
          <w:szCs w:val="20"/>
        </w:rPr>
        <w:t>一</w:t>
      </w:r>
      <w:r>
        <w:rPr>
          <w:rFonts w:hint="default" w:ascii="宋体" w:hAnsi="宋体" w:eastAsia="宋体" w:cs="宋体"/>
          <w:color w:val="312F31"/>
          <w:spacing w:val="-69"/>
          <w:w w:val="105"/>
          <w:sz w:val="20"/>
          <w:szCs w:val="20"/>
        </w:rPr>
        <w:t xml:space="preserve"> </w:t>
      </w:r>
      <w:r>
        <w:rPr>
          <w:rFonts w:hint="default" w:ascii="宋体" w:hAnsi="宋体" w:eastAsia="宋体" w:cs="宋体"/>
          <w:color w:val="696969"/>
          <w:w w:val="80"/>
          <w:sz w:val="20"/>
          <w:szCs w:val="20"/>
        </w:rPr>
        <w:t>）</w:t>
      </w:r>
    </w:p>
    <w:p>
      <w:pPr>
        <w:spacing w:before="9" w:line="240" w:lineRule="auto"/>
        <w:ind w:right="0"/>
        <w:rPr>
          <w:rFonts w:hint="default" w:ascii="宋体" w:hAnsi="宋体" w:eastAsia="宋体" w:cs="宋体"/>
          <w:sz w:val="9"/>
          <w:szCs w:val="9"/>
        </w:rPr>
      </w:pPr>
    </w:p>
    <w:tbl>
      <w:tblPr>
        <w:tblStyle w:val="7"/>
        <w:tblW w:w="0" w:type="auto"/>
        <w:tblInd w:w="113" w:type="dxa"/>
        <w:tblLayout w:type="fixed"/>
        <w:tblCellMar>
          <w:top w:w="0" w:type="dxa"/>
          <w:left w:w="0" w:type="dxa"/>
          <w:bottom w:w="0" w:type="dxa"/>
          <w:right w:w="0" w:type="dxa"/>
        </w:tblCellMar>
      </w:tblPr>
      <w:tblGrid>
        <w:gridCol w:w="1369"/>
        <w:gridCol w:w="1129"/>
        <w:gridCol w:w="1476"/>
        <w:gridCol w:w="1221"/>
        <w:gridCol w:w="401"/>
        <w:gridCol w:w="1021"/>
        <w:gridCol w:w="157"/>
        <w:gridCol w:w="928"/>
        <w:gridCol w:w="856"/>
        <w:gridCol w:w="690"/>
      </w:tblGrid>
      <w:tr>
        <w:tblPrEx>
          <w:tblCellMar>
            <w:top w:w="0" w:type="dxa"/>
            <w:left w:w="0" w:type="dxa"/>
            <w:bottom w:w="0" w:type="dxa"/>
            <w:right w:w="0" w:type="dxa"/>
          </w:tblCellMar>
        </w:tblPrEx>
        <w:trPr>
          <w:trHeight w:val="307" w:hRule="exact"/>
        </w:trPr>
        <w:tc>
          <w:tcPr>
            <w:tcW w:w="2498" w:type="dxa"/>
            <w:gridSpan w:val="2"/>
            <w:tcBorders>
              <w:top w:val="single" w:color="4B4B4B" w:sz="8" w:space="0"/>
              <w:left w:val="single" w:color="484848" w:sz="8" w:space="0"/>
              <w:bottom w:val="nil"/>
              <w:right w:val="single" w:color="777777" w:sz="6" w:space="0"/>
            </w:tcBorders>
          </w:tcPr>
          <w:p/>
        </w:tc>
        <w:tc>
          <w:tcPr>
            <w:tcW w:w="3097" w:type="dxa"/>
            <w:gridSpan w:val="3"/>
            <w:tcBorders>
              <w:top w:val="single" w:color="4B4B4B" w:sz="8" w:space="0"/>
              <w:left w:val="single" w:color="777777" w:sz="6" w:space="0"/>
              <w:bottom w:val="nil"/>
              <w:right w:val="single" w:color="777777" w:sz="8" w:space="0"/>
            </w:tcBorders>
          </w:tcPr>
          <w:p/>
        </w:tc>
        <w:tc>
          <w:tcPr>
            <w:tcW w:w="3652" w:type="dxa"/>
            <w:gridSpan w:val="5"/>
            <w:tcBorders>
              <w:top w:val="single" w:color="4B4B4B" w:sz="8" w:space="0"/>
              <w:left w:val="single" w:color="777777" w:sz="8" w:space="0"/>
              <w:bottom w:val="nil"/>
              <w:right w:val="single" w:color="4B4B4B" w:sz="14" w:space="0"/>
            </w:tcBorders>
          </w:tcPr>
          <w:p>
            <w:pPr>
              <w:pStyle w:val="11"/>
              <w:spacing w:before="7" w:line="240" w:lineRule="auto"/>
              <w:ind w:left="117" w:right="0"/>
              <w:jc w:val="left"/>
              <w:rPr>
                <w:rFonts w:hint="default" w:ascii="宋体" w:hAnsi="宋体" w:eastAsia="宋体" w:cs="宋体"/>
                <w:sz w:val="17"/>
                <w:szCs w:val="17"/>
              </w:rPr>
            </w:pPr>
            <w:r>
              <w:rPr>
                <w:rFonts w:hint="default" w:ascii="Times New Roman" w:hAnsi="Times New Roman" w:eastAsia="Times New Roman" w:cs="Times New Roman"/>
                <w:color w:val="696969"/>
                <w:spacing w:val="-5"/>
                <w:w w:val="115"/>
                <w:sz w:val="20"/>
                <w:szCs w:val="20"/>
              </w:rPr>
              <w:t>T.</w:t>
            </w:r>
            <w:r>
              <w:rPr>
                <w:rFonts w:hint="default" w:ascii="宋体" w:hAnsi="宋体" w:eastAsia="宋体" w:cs="宋体"/>
                <w:color w:val="696969"/>
                <w:spacing w:val="-5"/>
                <w:w w:val="115"/>
                <w:sz w:val="17"/>
                <w:szCs w:val="17"/>
              </w:rPr>
              <w:t>程名称：</w:t>
            </w:r>
          </w:p>
        </w:tc>
      </w:tr>
      <w:tr>
        <w:tblPrEx>
          <w:tblCellMar>
            <w:top w:w="0" w:type="dxa"/>
            <w:left w:w="0" w:type="dxa"/>
            <w:bottom w:w="0" w:type="dxa"/>
            <w:right w:w="0" w:type="dxa"/>
          </w:tblCellMar>
        </w:tblPrEx>
        <w:trPr>
          <w:trHeight w:val="955" w:hRule="exact"/>
        </w:trPr>
        <w:tc>
          <w:tcPr>
            <w:tcW w:w="2498" w:type="dxa"/>
            <w:gridSpan w:val="2"/>
            <w:tcBorders>
              <w:top w:val="nil"/>
              <w:left w:val="single" w:color="484848" w:sz="8" w:space="0"/>
              <w:bottom w:val="single" w:color="676767" w:sz="6" w:space="0"/>
              <w:right w:val="single" w:color="777777" w:sz="6" w:space="0"/>
            </w:tcBorders>
          </w:tcPr>
          <w:p>
            <w:pPr>
              <w:pStyle w:val="11"/>
              <w:spacing w:before="3" w:line="240" w:lineRule="auto"/>
              <w:ind w:right="0"/>
              <w:jc w:val="left"/>
              <w:rPr>
                <w:rFonts w:hint="default" w:ascii="宋体" w:hAnsi="宋体" w:eastAsia="宋体" w:cs="宋体"/>
                <w:sz w:val="17"/>
                <w:szCs w:val="17"/>
              </w:rPr>
            </w:pPr>
          </w:p>
          <w:p>
            <w:pPr>
              <w:pStyle w:val="11"/>
              <w:spacing w:line="240" w:lineRule="auto"/>
              <w:ind w:right="8"/>
              <w:jc w:val="center"/>
              <w:rPr>
                <w:rFonts w:hint="default" w:ascii="Times New Roman" w:hAnsi="Times New Roman" w:eastAsia="Times New Roman" w:cs="Times New Roman"/>
                <w:sz w:val="17"/>
                <w:szCs w:val="17"/>
              </w:rPr>
            </w:pPr>
            <w:r>
              <w:rPr>
                <w:rFonts w:ascii="Times New Roman"/>
                <w:color w:val="4D4D4D"/>
                <w:spacing w:val="5"/>
                <w:w w:val="104"/>
                <w:sz w:val="17"/>
              </w:rPr>
              <w:t>A</w:t>
            </w:r>
            <w:r>
              <w:rPr>
                <w:rFonts w:ascii="Times New Roman"/>
                <w:color w:val="696969"/>
                <w:spacing w:val="-39"/>
                <w:w w:val="191"/>
                <w:sz w:val="17"/>
              </w:rPr>
              <w:t>.</w:t>
            </w:r>
            <w:r>
              <w:rPr>
                <w:rFonts w:ascii="Times New Roman"/>
                <w:color w:val="696969"/>
                <w:w w:val="115"/>
                <w:sz w:val="17"/>
              </w:rPr>
              <w:t>0</w:t>
            </w:r>
            <w:r>
              <w:rPr>
                <w:rFonts w:ascii="Times New Roman"/>
                <w:color w:val="696969"/>
                <w:spacing w:val="9"/>
                <w:w w:val="115"/>
                <w:sz w:val="17"/>
              </w:rPr>
              <w:t>.</w:t>
            </w:r>
            <w:r>
              <w:rPr>
                <w:rFonts w:ascii="Times New Roman"/>
                <w:color w:val="312F31"/>
                <w:spacing w:val="-17"/>
                <w:w w:val="94"/>
                <w:sz w:val="17"/>
              </w:rPr>
              <w:t>1</w:t>
            </w:r>
            <w:r>
              <w:rPr>
                <w:rFonts w:ascii="Times New Roman"/>
                <w:color w:val="4D4D4D"/>
                <w:spacing w:val="-4"/>
                <w:w w:val="113"/>
                <w:sz w:val="17"/>
              </w:rPr>
              <w:t>2</w:t>
            </w:r>
            <w:r>
              <w:rPr>
                <w:rFonts w:ascii="Times New Roman"/>
                <w:color w:val="696969"/>
                <w:spacing w:val="14"/>
                <w:w w:val="113"/>
                <w:sz w:val="17"/>
              </w:rPr>
              <w:t>-</w:t>
            </w:r>
            <w:r>
              <w:rPr>
                <w:rFonts w:ascii="Times New Roman"/>
                <w:color w:val="312F31"/>
                <w:w w:val="94"/>
                <w:sz w:val="17"/>
              </w:rPr>
              <w:t>1</w:t>
            </w:r>
          </w:p>
        </w:tc>
        <w:tc>
          <w:tcPr>
            <w:tcW w:w="3097" w:type="dxa"/>
            <w:gridSpan w:val="3"/>
            <w:tcBorders>
              <w:top w:val="nil"/>
              <w:left w:val="single" w:color="777777" w:sz="6" w:space="0"/>
              <w:bottom w:val="single" w:color="676767" w:sz="6" w:space="0"/>
              <w:right w:val="single" w:color="777777" w:sz="8" w:space="0"/>
            </w:tcBorders>
          </w:tcPr>
          <w:p>
            <w:pPr>
              <w:pStyle w:val="11"/>
              <w:spacing w:line="282" w:lineRule="exact"/>
              <w:ind w:right="104"/>
              <w:jc w:val="center"/>
              <w:rPr>
                <w:rFonts w:hint="default" w:ascii="宋体" w:hAnsi="宋体" w:eastAsia="宋体" w:cs="宋体"/>
                <w:sz w:val="23"/>
                <w:szCs w:val="23"/>
              </w:rPr>
            </w:pPr>
            <w:r>
              <w:rPr>
                <w:rFonts w:hint="default" w:ascii="宋体" w:hAnsi="宋体" w:eastAsia="宋体" w:cs="宋体"/>
                <w:color w:val="312F31"/>
                <w:spacing w:val="-17"/>
                <w:w w:val="112"/>
                <w:sz w:val="23"/>
                <w:szCs w:val="23"/>
              </w:rPr>
              <w:t>射</w:t>
            </w:r>
            <w:r>
              <w:rPr>
                <w:rFonts w:hint="default" w:ascii="宋体" w:hAnsi="宋体" w:eastAsia="宋体" w:cs="宋体"/>
                <w:color w:val="312F31"/>
                <w:spacing w:val="-29"/>
                <w:w w:val="114"/>
                <w:sz w:val="23"/>
                <w:szCs w:val="23"/>
              </w:rPr>
              <w:t>线</w:t>
            </w:r>
            <w:r>
              <w:rPr>
                <w:rFonts w:hint="default" w:ascii="宋体" w:hAnsi="宋体" w:eastAsia="宋体" w:cs="宋体"/>
                <w:color w:val="312F31"/>
                <w:spacing w:val="-26"/>
                <w:w w:val="116"/>
                <w:sz w:val="23"/>
                <w:szCs w:val="23"/>
              </w:rPr>
              <w:t>检</w:t>
            </w:r>
            <w:r>
              <w:rPr>
                <w:rFonts w:hint="default" w:ascii="宋体" w:hAnsi="宋体" w:eastAsia="宋体" w:cs="宋体"/>
                <w:color w:val="312F31"/>
                <w:spacing w:val="-22"/>
                <w:w w:val="114"/>
                <w:sz w:val="23"/>
                <w:szCs w:val="23"/>
              </w:rPr>
              <w:t>测</w:t>
            </w:r>
            <w:r>
              <w:rPr>
                <w:rFonts w:hint="default" w:ascii="宋体" w:hAnsi="宋体" w:eastAsia="宋体" w:cs="宋体"/>
                <w:color w:val="312F31"/>
                <w:spacing w:val="-24"/>
                <w:w w:val="112"/>
                <w:sz w:val="23"/>
                <w:szCs w:val="23"/>
              </w:rPr>
              <w:t>报</w:t>
            </w:r>
            <w:r>
              <w:rPr>
                <w:rFonts w:hint="default" w:ascii="宋体" w:hAnsi="宋体" w:eastAsia="宋体" w:cs="宋体"/>
                <w:color w:val="4D4D4D"/>
                <w:w w:val="122"/>
                <w:sz w:val="23"/>
                <w:szCs w:val="23"/>
              </w:rPr>
              <w:t>告</w:t>
            </w:r>
            <w:r>
              <w:rPr>
                <w:rFonts w:hint="default" w:ascii="宋体" w:hAnsi="宋体" w:eastAsia="宋体" w:cs="宋体"/>
                <w:color w:val="4D4D4D"/>
                <w:spacing w:val="-49"/>
                <w:sz w:val="23"/>
                <w:szCs w:val="23"/>
              </w:rPr>
              <w:t xml:space="preserve"> </w:t>
            </w:r>
            <w:r>
              <w:rPr>
                <w:rFonts w:hint="default" w:ascii="宋体" w:hAnsi="宋体" w:eastAsia="宋体" w:cs="宋体"/>
                <w:color w:val="4D4D4D"/>
                <w:w w:val="46"/>
                <w:sz w:val="23"/>
                <w:szCs w:val="23"/>
              </w:rPr>
              <w:t>（</w:t>
            </w:r>
            <w:r>
              <w:rPr>
                <w:rFonts w:hint="default" w:ascii="宋体" w:hAnsi="宋体" w:eastAsia="宋体" w:cs="宋体"/>
                <w:color w:val="4D4D4D"/>
                <w:spacing w:val="-87"/>
                <w:sz w:val="23"/>
                <w:szCs w:val="23"/>
              </w:rPr>
              <w:t xml:space="preserve"> </w:t>
            </w:r>
            <w:r>
              <w:rPr>
                <w:rFonts w:hint="default" w:ascii="宋体" w:hAnsi="宋体" w:eastAsia="宋体" w:cs="宋体"/>
                <w:color w:val="696969"/>
                <w:spacing w:val="31"/>
                <w:w w:val="116"/>
                <w:sz w:val="23"/>
                <w:szCs w:val="23"/>
              </w:rPr>
              <w:t>一</w:t>
            </w:r>
            <w:r>
              <w:rPr>
                <w:rFonts w:hint="default" w:ascii="宋体" w:hAnsi="宋体" w:eastAsia="宋体" w:cs="宋体"/>
                <w:color w:val="4D4D4D"/>
                <w:w w:val="43"/>
                <w:sz w:val="23"/>
                <w:szCs w:val="23"/>
              </w:rPr>
              <w:t>）</w:t>
            </w:r>
          </w:p>
          <w:p>
            <w:pPr>
              <w:pStyle w:val="11"/>
              <w:tabs>
                <w:tab w:val="left" w:pos="545"/>
                <w:tab w:val="left" w:pos="1439"/>
              </w:tabs>
              <w:spacing w:before="197" w:line="240" w:lineRule="auto"/>
              <w:ind w:right="6"/>
              <w:jc w:val="center"/>
              <w:rPr>
                <w:rFonts w:hint="default" w:ascii="宋体" w:hAnsi="宋体" w:eastAsia="宋体" w:cs="宋体"/>
                <w:sz w:val="17"/>
                <w:szCs w:val="17"/>
              </w:rPr>
            </w:pPr>
            <w:r>
              <w:rPr>
                <w:rFonts w:hint="default" w:ascii="宋体" w:hAnsi="宋体" w:eastAsia="宋体" w:cs="宋体"/>
                <w:color w:val="696969"/>
                <w:w w:val="105"/>
                <w:sz w:val="18"/>
                <w:szCs w:val="18"/>
              </w:rPr>
              <w:t>第</w:t>
            </w:r>
            <w:r>
              <w:rPr>
                <w:rFonts w:hint="default" w:ascii="宋体" w:hAnsi="宋体" w:eastAsia="宋体" w:cs="宋体"/>
                <w:color w:val="696969"/>
                <w:w w:val="105"/>
                <w:sz w:val="18"/>
                <w:szCs w:val="18"/>
              </w:rPr>
              <w:tab/>
            </w:r>
            <w:r>
              <w:rPr>
                <w:rFonts w:hint="default" w:ascii="宋体" w:hAnsi="宋体" w:eastAsia="宋体" w:cs="宋体"/>
                <w:color w:val="696969"/>
                <w:w w:val="110"/>
                <w:sz w:val="17"/>
                <w:szCs w:val="17"/>
              </w:rPr>
              <w:t>页</w:t>
            </w:r>
            <w:r>
              <w:rPr>
                <w:rFonts w:hint="default" w:ascii="宋体" w:hAnsi="宋体" w:eastAsia="宋体" w:cs="宋体"/>
                <w:color w:val="696969"/>
                <w:spacing w:val="68"/>
                <w:w w:val="110"/>
                <w:sz w:val="17"/>
                <w:szCs w:val="17"/>
              </w:rPr>
              <w:t xml:space="preserve"> </w:t>
            </w:r>
            <w:r>
              <w:rPr>
                <w:rFonts w:hint="default" w:ascii="宋体" w:hAnsi="宋体" w:eastAsia="宋体" w:cs="宋体"/>
                <w:color w:val="696969"/>
                <w:w w:val="110"/>
                <w:sz w:val="17"/>
                <w:szCs w:val="17"/>
              </w:rPr>
              <w:t>共</w:t>
            </w:r>
            <w:r>
              <w:rPr>
                <w:rFonts w:hint="default" w:ascii="宋体" w:hAnsi="宋体" w:eastAsia="宋体" w:cs="宋体"/>
                <w:color w:val="696969"/>
                <w:w w:val="110"/>
                <w:sz w:val="17"/>
                <w:szCs w:val="17"/>
              </w:rPr>
              <w:tab/>
            </w:r>
            <w:r>
              <w:rPr>
                <w:rFonts w:hint="default" w:ascii="宋体" w:hAnsi="宋体" w:eastAsia="宋体" w:cs="宋体"/>
                <w:color w:val="696969"/>
                <w:w w:val="110"/>
                <w:sz w:val="17"/>
                <w:szCs w:val="17"/>
              </w:rPr>
              <w:t>页</w:t>
            </w:r>
          </w:p>
        </w:tc>
        <w:tc>
          <w:tcPr>
            <w:tcW w:w="3652" w:type="dxa"/>
            <w:gridSpan w:val="5"/>
            <w:tcBorders>
              <w:top w:val="nil"/>
              <w:left w:val="single" w:color="777777" w:sz="8" w:space="0"/>
              <w:bottom w:val="single" w:color="676767" w:sz="6" w:space="0"/>
              <w:right w:val="single" w:color="4B4B4B" w:sz="14" w:space="0"/>
            </w:tcBorders>
          </w:tcPr>
          <w:p>
            <w:pPr>
              <w:pStyle w:val="11"/>
              <w:spacing w:line="240" w:lineRule="auto"/>
              <w:ind w:right="0"/>
              <w:jc w:val="left"/>
              <w:rPr>
                <w:rFonts w:hint="default" w:ascii="宋体" w:hAnsi="宋体" w:eastAsia="宋体" w:cs="宋体"/>
                <w:sz w:val="16"/>
                <w:szCs w:val="16"/>
              </w:rPr>
            </w:pPr>
          </w:p>
          <w:p>
            <w:pPr>
              <w:pStyle w:val="11"/>
              <w:spacing w:before="125" w:line="240" w:lineRule="auto"/>
              <w:ind w:left="81" w:right="0"/>
              <w:jc w:val="left"/>
              <w:rPr>
                <w:rFonts w:hint="default" w:ascii="宋体" w:hAnsi="宋体" w:eastAsia="宋体" w:cs="宋体"/>
                <w:sz w:val="17"/>
                <w:szCs w:val="17"/>
              </w:rPr>
            </w:pPr>
            <w:r>
              <w:rPr>
                <w:rFonts w:hint="default" w:ascii="宋体" w:hAnsi="宋体" w:eastAsia="宋体" w:cs="宋体"/>
                <w:color w:val="696969"/>
                <w:spacing w:val="-6"/>
                <w:w w:val="120"/>
                <w:sz w:val="17"/>
                <w:szCs w:val="17"/>
              </w:rPr>
              <w:t>单元名称：</w:t>
            </w:r>
          </w:p>
        </w:tc>
      </w:tr>
      <w:tr>
        <w:tblPrEx>
          <w:tblCellMar>
            <w:top w:w="0" w:type="dxa"/>
            <w:left w:w="0" w:type="dxa"/>
            <w:bottom w:w="0" w:type="dxa"/>
            <w:right w:w="0" w:type="dxa"/>
          </w:tblCellMar>
        </w:tblPrEx>
        <w:trPr>
          <w:trHeight w:val="582" w:hRule="exact"/>
        </w:trPr>
        <w:tc>
          <w:tcPr>
            <w:tcW w:w="1369" w:type="dxa"/>
            <w:tcBorders>
              <w:top w:val="single" w:color="676767" w:sz="6" w:space="0"/>
              <w:left w:val="single" w:color="484848" w:sz="8" w:space="0"/>
              <w:bottom w:val="single" w:color="6B6B6B" w:sz="6" w:space="0"/>
              <w:right w:val="single" w:color="777777" w:sz="6" w:space="0"/>
            </w:tcBorders>
          </w:tcPr>
          <w:p>
            <w:pPr>
              <w:pStyle w:val="11"/>
              <w:spacing w:before="138" w:line="240" w:lineRule="auto"/>
              <w:ind w:right="23"/>
              <w:jc w:val="center"/>
              <w:rPr>
                <w:rFonts w:hint="default" w:ascii="宋体" w:hAnsi="宋体" w:eastAsia="宋体" w:cs="宋体"/>
                <w:sz w:val="17"/>
                <w:szCs w:val="17"/>
              </w:rPr>
            </w:pPr>
            <w:r>
              <w:rPr>
                <w:rFonts w:hint="default" w:ascii="宋体" w:hAnsi="宋体" w:eastAsia="宋体" w:cs="宋体"/>
                <w:color w:val="696969"/>
                <w:spacing w:val="-9"/>
                <w:w w:val="110"/>
                <w:sz w:val="17"/>
                <w:szCs w:val="17"/>
              </w:rPr>
              <w:t>检件名称</w:t>
            </w:r>
          </w:p>
        </w:tc>
        <w:tc>
          <w:tcPr>
            <w:tcW w:w="1129" w:type="dxa"/>
            <w:tcBorders>
              <w:top w:val="single" w:color="676767" w:sz="6" w:space="0"/>
              <w:left w:val="single" w:color="777777" w:sz="6" w:space="0"/>
              <w:bottom w:val="single" w:color="6B6B6B" w:sz="6" w:space="0"/>
              <w:right w:val="single" w:color="777777" w:sz="6" w:space="0"/>
            </w:tcBorders>
          </w:tcPr>
          <w:p/>
        </w:tc>
        <w:tc>
          <w:tcPr>
            <w:tcW w:w="1476" w:type="dxa"/>
            <w:tcBorders>
              <w:top w:val="single" w:color="676767" w:sz="6" w:space="0"/>
              <w:left w:val="single" w:color="777777" w:sz="6" w:space="0"/>
              <w:bottom w:val="single" w:color="6B6B6B" w:sz="6" w:space="0"/>
              <w:right w:val="single" w:color="707070" w:sz="6" w:space="0"/>
            </w:tcBorders>
          </w:tcPr>
          <w:p>
            <w:pPr>
              <w:pStyle w:val="11"/>
              <w:spacing w:before="138" w:line="240" w:lineRule="auto"/>
              <w:ind w:left="90" w:right="0"/>
              <w:jc w:val="left"/>
              <w:rPr>
                <w:rFonts w:hint="default" w:ascii="宋体" w:hAnsi="宋体" w:eastAsia="宋体" w:cs="宋体"/>
                <w:sz w:val="17"/>
                <w:szCs w:val="17"/>
              </w:rPr>
            </w:pPr>
            <w:r>
              <w:rPr>
                <w:rFonts w:hint="default" w:ascii="宋体" w:hAnsi="宋体" w:eastAsia="宋体" w:cs="宋体"/>
                <w:color w:val="696969"/>
                <w:spacing w:val="-7"/>
                <w:w w:val="110"/>
                <w:sz w:val="17"/>
                <w:szCs w:val="17"/>
              </w:rPr>
              <w:t>作业指导书编号</w:t>
            </w:r>
          </w:p>
        </w:tc>
        <w:tc>
          <w:tcPr>
            <w:tcW w:w="1621" w:type="dxa"/>
            <w:gridSpan w:val="2"/>
            <w:tcBorders>
              <w:top w:val="single" w:color="676767" w:sz="6" w:space="0"/>
              <w:left w:val="single" w:color="707070" w:sz="6" w:space="0"/>
              <w:bottom w:val="single" w:color="6B6B6B" w:sz="6" w:space="0"/>
              <w:right w:val="single" w:color="777777" w:sz="8" w:space="0"/>
            </w:tcBorders>
          </w:tcPr>
          <w:p/>
        </w:tc>
        <w:tc>
          <w:tcPr>
            <w:tcW w:w="2106" w:type="dxa"/>
            <w:gridSpan w:val="3"/>
            <w:tcBorders>
              <w:top w:val="single" w:color="676767" w:sz="6" w:space="0"/>
              <w:left w:val="single" w:color="777777" w:sz="8" w:space="0"/>
              <w:bottom w:val="single" w:color="808080" w:sz="6" w:space="0"/>
              <w:right w:val="single" w:color="808080" w:sz="8" w:space="0"/>
            </w:tcBorders>
          </w:tcPr>
          <w:p>
            <w:pPr>
              <w:pStyle w:val="11"/>
              <w:spacing w:before="131" w:line="240" w:lineRule="auto"/>
              <w:ind w:left="677" w:right="0"/>
              <w:jc w:val="left"/>
              <w:rPr>
                <w:rFonts w:hint="default" w:ascii="宋体" w:hAnsi="宋体" w:eastAsia="宋体" w:cs="宋体"/>
                <w:sz w:val="17"/>
                <w:szCs w:val="17"/>
              </w:rPr>
            </w:pPr>
            <w:r>
              <w:rPr>
                <w:rFonts w:hint="default" w:ascii="宋体" w:hAnsi="宋体" w:eastAsia="宋体" w:cs="宋体"/>
                <w:color w:val="696969"/>
                <w:spacing w:val="-5"/>
                <w:w w:val="110"/>
                <w:sz w:val="17"/>
                <w:szCs w:val="17"/>
              </w:rPr>
              <w:t>报特编号</w:t>
            </w:r>
          </w:p>
        </w:tc>
        <w:tc>
          <w:tcPr>
            <w:tcW w:w="1546" w:type="dxa"/>
            <w:gridSpan w:val="2"/>
            <w:tcBorders>
              <w:top w:val="single" w:color="676767" w:sz="6" w:space="0"/>
              <w:left w:val="single" w:color="808080" w:sz="8" w:space="0"/>
              <w:bottom w:val="single" w:color="646464" w:sz="6" w:space="0"/>
              <w:right w:val="single" w:color="4B4B4B" w:sz="14" w:space="0"/>
            </w:tcBorders>
          </w:tcPr>
          <w:p/>
        </w:tc>
      </w:tr>
      <w:tr>
        <w:tblPrEx>
          <w:tblCellMar>
            <w:top w:w="0" w:type="dxa"/>
            <w:left w:w="0" w:type="dxa"/>
            <w:bottom w:w="0" w:type="dxa"/>
            <w:right w:w="0" w:type="dxa"/>
          </w:tblCellMar>
        </w:tblPrEx>
        <w:trPr>
          <w:trHeight w:val="569" w:hRule="exact"/>
        </w:trPr>
        <w:tc>
          <w:tcPr>
            <w:tcW w:w="1369" w:type="dxa"/>
            <w:tcBorders>
              <w:top w:val="single" w:color="6B6B6B" w:sz="6" w:space="0"/>
              <w:left w:val="single" w:color="484848" w:sz="8" w:space="0"/>
              <w:bottom w:val="single" w:color="2F2F2F" w:sz="2" w:space="0"/>
              <w:right w:val="single" w:color="777777" w:sz="6" w:space="0"/>
            </w:tcBorders>
          </w:tcPr>
          <w:p>
            <w:pPr>
              <w:pStyle w:val="11"/>
              <w:spacing w:before="131" w:line="240" w:lineRule="auto"/>
              <w:ind w:right="11"/>
              <w:jc w:val="center"/>
              <w:rPr>
                <w:rFonts w:hint="default" w:ascii="宋体" w:hAnsi="宋体" w:eastAsia="宋体" w:cs="宋体"/>
                <w:sz w:val="17"/>
                <w:szCs w:val="17"/>
              </w:rPr>
            </w:pPr>
            <w:r>
              <w:rPr>
                <w:rFonts w:hint="default" w:ascii="宋体" w:hAnsi="宋体" w:eastAsia="宋体" w:cs="宋体"/>
                <w:color w:val="696969"/>
                <w:spacing w:val="-9"/>
                <w:w w:val="110"/>
                <w:sz w:val="17"/>
                <w:szCs w:val="17"/>
              </w:rPr>
              <w:t>委托单位</w:t>
            </w:r>
          </w:p>
        </w:tc>
        <w:tc>
          <w:tcPr>
            <w:tcW w:w="4227" w:type="dxa"/>
            <w:gridSpan w:val="4"/>
            <w:tcBorders>
              <w:top w:val="single" w:color="6B6B6B" w:sz="6" w:space="0"/>
              <w:left w:val="single" w:color="777777" w:sz="6" w:space="0"/>
              <w:bottom w:val="single" w:color="707070" w:sz="6" w:space="0"/>
              <w:right w:val="single" w:color="777777" w:sz="8" w:space="0"/>
            </w:tcBorders>
          </w:tcPr>
          <w:p/>
        </w:tc>
        <w:tc>
          <w:tcPr>
            <w:tcW w:w="2106" w:type="dxa"/>
            <w:gridSpan w:val="3"/>
            <w:tcBorders>
              <w:top w:val="single" w:color="808080" w:sz="6" w:space="0"/>
              <w:left w:val="single" w:color="777777" w:sz="8" w:space="0"/>
              <w:bottom w:val="single" w:color="707070" w:sz="6" w:space="0"/>
              <w:right w:val="single" w:color="808080" w:sz="8" w:space="0"/>
            </w:tcBorders>
          </w:tcPr>
          <w:p>
            <w:pPr>
              <w:pStyle w:val="11"/>
              <w:spacing w:before="124" w:line="240" w:lineRule="auto"/>
              <w:ind w:left="585" w:right="0"/>
              <w:jc w:val="left"/>
              <w:rPr>
                <w:rFonts w:hint="default" w:ascii="宋体" w:hAnsi="宋体" w:eastAsia="宋体" w:cs="宋体"/>
                <w:sz w:val="17"/>
                <w:szCs w:val="17"/>
              </w:rPr>
            </w:pPr>
            <w:r>
              <w:rPr>
                <w:rFonts w:hint="default" w:ascii="宋体" w:hAnsi="宋体" w:eastAsia="宋体" w:cs="宋体"/>
                <w:color w:val="696969"/>
                <w:spacing w:val="-3"/>
                <w:w w:val="110"/>
                <w:sz w:val="17"/>
                <w:szCs w:val="17"/>
              </w:rPr>
              <w:t>委托单编号</w:t>
            </w:r>
          </w:p>
        </w:tc>
        <w:tc>
          <w:tcPr>
            <w:tcW w:w="1546" w:type="dxa"/>
            <w:gridSpan w:val="2"/>
            <w:tcBorders>
              <w:top w:val="single" w:color="646464" w:sz="6" w:space="0"/>
              <w:left w:val="single" w:color="808080" w:sz="8" w:space="0"/>
              <w:bottom w:val="single" w:color="707070" w:sz="6" w:space="0"/>
              <w:right w:val="single" w:color="4B4B4B" w:sz="14" w:space="0"/>
            </w:tcBorders>
          </w:tcPr>
          <w:p/>
        </w:tc>
      </w:tr>
      <w:tr>
        <w:tblPrEx>
          <w:tblCellMar>
            <w:top w:w="0" w:type="dxa"/>
            <w:left w:w="0" w:type="dxa"/>
            <w:bottom w:w="0" w:type="dxa"/>
            <w:right w:w="0" w:type="dxa"/>
          </w:tblCellMar>
        </w:tblPrEx>
        <w:trPr>
          <w:trHeight w:val="578" w:hRule="exact"/>
        </w:trPr>
        <w:tc>
          <w:tcPr>
            <w:tcW w:w="1369" w:type="dxa"/>
            <w:tcBorders>
              <w:top w:val="single" w:color="2F2F2F" w:sz="2" w:space="0"/>
              <w:left w:val="single" w:color="484848" w:sz="8" w:space="0"/>
              <w:bottom w:val="single" w:color="838383" w:sz="8" w:space="0"/>
              <w:right w:val="single" w:color="777777" w:sz="6" w:space="0"/>
            </w:tcBorders>
          </w:tcPr>
          <w:p>
            <w:pPr>
              <w:pStyle w:val="11"/>
              <w:spacing w:before="133" w:line="240" w:lineRule="auto"/>
              <w:ind w:right="13"/>
              <w:jc w:val="center"/>
              <w:rPr>
                <w:rFonts w:hint="default" w:ascii="Arial" w:hAnsi="Arial" w:eastAsia="Arial" w:cs="Arial"/>
                <w:sz w:val="17"/>
                <w:szCs w:val="17"/>
              </w:rPr>
            </w:pPr>
            <w:r>
              <w:rPr>
                <w:rFonts w:hint="default" w:ascii="宋体" w:hAnsi="宋体" w:eastAsia="宋体" w:cs="宋体"/>
                <w:color w:val="696969"/>
                <w:spacing w:val="-10"/>
                <w:w w:val="115"/>
                <w:sz w:val="17"/>
                <w:szCs w:val="17"/>
              </w:rPr>
              <w:t>规</w:t>
            </w:r>
            <w:r>
              <w:rPr>
                <w:rFonts w:hint="default" w:ascii="宋体" w:hAnsi="宋体" w:eastAsia="宋体" w:cs="宋体"/>
                <w:color w:val="4D4D4D"/>
                <w:spacing w:val="-10"/>
                <w:w w:val="115"/>
                <w:sz w:val="17"/>
                <w:szCs w:val="17"/>
              </w:rPr>
              <w:t>格</w:t>
            </w:r>
            <w:r>
              <w:rPr>
                <w:rFonts w:hint="default" w:ascii="Arial" w:hAnsi="Arial" w:eastAsia="Arial" w:cs="Arial"/>
                <w:i/>
                <w:color w:val="858585"/>
                <w:spacing w:val="-10"/>
                <w:w w:val="115"/>
                <w:sz w:val="17"/>
                <w:szCs w:val="17"/>
              </w:rPr>
              <w:t>I</w:t>
            </w:r>
            <w:r>
              <w:rPr>
                <w:rFonts w:hint="default" w:ascii="Arial" w:hAnsi="Arial" w:eastAsia="Arial" w:cs="Arial"/>
                <w:i/>
                <w:color w:val="4D4D4D"/>
                <w:spacing w:val="-10"/>
                <w:w w:val="115"/>
                <w:sz w:val="17"/>
                <w:szCs w:val="17"/>
              </w:rPr>
              <w:t>mm</w:t>
            </w:r>
          </w:p>
        </w:tc>
        <w:tc>
          <w:tcPr>
            <w:tcW w:w="1129" w:type="dxa"/>
            <w:tcBorders>
              <w:top w:val="single" w:color="2F2F2F" w:sz="2" w:space="0"/>
              <w:left w:val="single" w:color="777777" w:sz="6" w:space="0"/>
              <w:bottom w:val="single" w:color="838383" w:sz="8" w:space="0"/>
              <w:right w:val="single" w:color="606060" w:sz="6" w:space="0"/>
            </w:tcBorders>
          </w:tcPr>
          <w:p/>
        </w:tc>
        <w:tc>
          <w:tcPr>
            <w:tcW w:w="1476" w:type="dxa"/>
            <w:tcBorders>
              <w:top w:val="single" w:color="2F2F2F" w:sz="2" w:space="0"/>
              <w:left w:val="single" w:color="606060" w:sz="6" w:space="0"/>
              <w:bottom w:val="single" w:color="838383" w:sz="8" w:space="0"/>
              <w:right w:val="single" w:color="6B6B6B" w:sz="6" w:space="0"/>
            </w:tcBorders>
          </w:tcPr>
          <w:p>
            <w:pPr>
              <w:pStyle w:val="11"/>
              <w:spacing w:before="133" w:line="240" w:lineRule="auto"/>
              <w:ind w:left="359" w:right="0"/>
              <w:jc w:val="left"/>
              <w:rPr>
                <w:rFonts w:hint="default" w:ascii="宋体" w:hAnsi="宋体" w:eastAsia="宋体" w:cs="宋体"/>
                <w:sz w:val="17"/>
                <w:szCs w:val="17"/>
              </w:rPr>
            </w:pPr>
            <w:r>
              <w:rPr>
                <w:rFonts w:hint="default" w:ascii="宋体" w:hAnsi="宋体" w:eastAsia="宋体" w:cs="宋体"/>
                <w:color w:val="696969"/>
                <w:spacing w:val="-8"/>
                <w:w w:val="115"/>
                <w:sz w:val="17"/>
                <w:szCs w:val="17"/>
              </w:rPr>
              <w:t>检件材质</w:t>
            </w:r>
          </w:p>
        </w:tc>
        <w:tc>
          <w:tcPr>
            <w:tcW w:w="1621" w:type="dxa"/>
            <w:gridSpan w:val="2"/>
            <w:tcBorders>
              <w:top w:val="single" w:color="707070" w:sz="6" w:space="0"/>
              <w:left w:val="single" w:color="6B6B6B" w:sz="6" w:space="0"/>
              <w:bottom w:val="single" w:color="838383" w:sz="8" w:space="0"/>
              <w:right w:val="single" w:color="777777" w:sz="8" w:space="0"/>
            </w:tcBorders>
          </w:tcPr>
          <w:p/>
        </w:tc>
        <w:tc>
          <w:tcPr>
            <w:tcW w:w="2106" w:type="dxa"/>
            <w:gridSpan w:val="3"/>
            <w:tcBorders>
              <w:top w:val="single" w:color="707070" w:sz="6" w:space="0"/>
              <w:left w:val="single" w:color="777777" w:sz="8" w:space="0"/>
              <w:bottom w:val="single" w:color="707074" w:sz="6" w:space="0"/>
              <w:right w:val="single" w:color="808080" w:sz="8" w:space="0"/>
            </w:tcBorders>
          </w:tcPr>
          <w:p>
            <w:pPr>
              <w:pStyle w:val="11"/>
              <w:spacing w:before="129" w:line="240" w:lineRule="auto"/>
              <w:ind w:left="492" w:right="0"/>
              <w:jc w:val="left"/>
              <w:rPr>
                <w:rFonts w:hint="default" w:ascii="宋体" w:hAnsi="宋体" w:eastAsia="宋体" w:cs="宋体"/>
                <w:sz w:val="17"/>
                <w:szCs w:val="17"/>
              </w:rPr>
            </w:pPr>
            <w:r>
              <w:rPr>
                <w:rFonts w:hint="default" w:ascii="宋体" w:hAnsi="宋体" w:eastAsia="宋体" w:cs="宋体"/>
                <w:color w:val="696969"/>
                <w:spacing w:val="-3"/>
                <w:w w:val="110"/>
                <w:sz w:val="17"/>
                <w:szCs w:val="17"/>
              </w:rPr>
              <w:t>检测技术等级</w:t>
            </w:r>
          </w:p>
        </w:tc>
        <w:tc>
          <w:tcPr>
            <w:tcW w:w="1546" w:type="dxa"/>
            <w:gridSpan w:val="2"/>
            <w:tcBorders>
              <w:top w:val="single" w:color="707070" w:sz="6" w:space="0"/>
              <w:left w:val="single" w:color="808080" w:sz="8" w:space="0"/>
              <w:bottom w:val="single" w:color="707074" w:sz="6" w:space="0"/>
              <w:right w:val="single" w:color="4B4B4B" w:sz="14" w:space="0"/>
            </w:tcBorders>
          </w:tcPr>
          <w:p/>
        </w:tc>
      </w:tr>
      <w:tr>
        <w:tblPrEx>
          <w:tblCellMar>
            <w:top w:w="0" w:type="dxa"/>
            <w:left w:w="0" w:type="dxa"/>
            <w:bottom w:w="0" w:type="dxa"/>
            <w:right w:w="0" w:type="dxa"/>
          </w:tblCellMar>
        </w:tblPrEx>
        <w:trPr>
          <w:trHeight w:val="580" w:hRule="exact"/>
        </w:trPr>
        <w:tc>
          <w:tcPr>
            <w:tcW w:w="1369" w:type="dxa"/>
            <w:tcBorders>
              <w:top w:val="single" w:color="838383" w:sz="8" w:space="0"/>
              <w:left w:val="single" w:color="57575B" w:sz="10" w:space="0"/>
              <w:bottom w:val="single" w:color="575757" w:sz="6" w:space="0"/>
              <w:right w:val="single" w:color="777777" w:sz="6" w:space="0"/>
            </w:tcBorders>
          </w:tcPr>
          <w:p>
            <w:pPr>
              <w:pStyle w:val="11"/>
              <w:spacing w:before="129" w:line="240" w:lineRule="auto"/>
              <w:ind w:right="10"/>
              <w:jc w:val="center"/>
              <w:rPr>
                <w:rFonts w:hint="default" w:ascii="宋体" w:hAnsi="宋体" w:eastAsia="宋体" w:cs="宋体"/>
                <w:sz w:val="17"/>
                <w:szCs w:val="17"/>
              </w:rPr>
            </w:pPr>
            <w:r>
              <w:rPr>
                <w:rFonts w:hint="default" w:ascii="宋体" w:hAnsi="宋体" w:eastAsia="宋体" w:cs="宋体"/>
                <w:color w:val="696969"/>
                <w:spacing w:val="-6"/>
                <w:w w:val="110"/>
                <w:sz w:val="17"/>
                <w:szCs w:val="17"/>
              </w:rPr>
              <w:t>检测标准</w:t>
            </w:r>
          </w:p>
        </w:tc>
        <w:tc>
          <w:tcPr>
            <w:tcW w:w="1129" w:type="dxa"/>
            <w:tcBorders>
              <w:top w:val="single" w:color="838383" w:sz="8" w:space="0"/>
              <w:left w:val="single" w:color="777777" w:sz="6" w:space="0"/>
              <w:bottom w:val="single" w:color="575757" w:sz="6" w:space="0"/>
              <w:right w:val="single" w:color="606060" w:sz="6" w:space="0"/>
            </w:tcBorders>
          </w:tcPr>
          <w:p/>
        </w:tc>
        <w:tc>
          <w:tcPr>
            <w:tcW w:w="1476" w:type="dxa"/>
            <w:tcBorders>
              <w:top w:val="single" w:color="838383" w:sz="8" w:space="0"/>
              <w:left w:val="single" w:color="606060" w:sz="6" w:space="0"/>
              <w:bottom w:val="single" w:color="575757" w:sz="6" w:space="0"/>
              <w:right w:val="single" w:color="6B6B6B" w:sz="6" w:space="0"/>
            </w:tcBorders>
          </w:tcPr>
          <w:p>
            <w:pPr>
              <w:pStyle w:val="11"/>
              <w:spacing w:before="129" w:line="240" w:lineRule="auto"/>
              <w:ind w:left="359" w:right="0"/>
              <w:jc w:val="left"/>
              <w:rPr>
                <w:rFonts w:hint="default" w:ascii="宋体" w:hAnsi="宋体" w:eastAsia="宋体" w:cs="宋体"/>
                <w:sz w:val="17"/>
                <w:szCs w:val="17"/>
              </w:rPr>
            </w:pPr>
            <w:r>
              <w:rPr>
                <w:rFonts w:hint="default" w:ascii="宋体" w:hAnsi="宋体" w:eastAsia="宋体" w:cs="宋体"/>
                <w:color w:val="696969"/>
                <w:spacing w:val="-7"/>
                <w:w w:val="110"/>
                <w:sz w:val="17"/>
                <w:szCs w:val="17"/>
              </w:rPr>
              <w:t>合格级</w:t>
            </w:r>
            <w:r>
              <w:rPr>
                <w:rFonts w:hint="default" w:ascii="宋体" w:hAnsi="宋体" w:eastAsia="宋体" w:cs="宋体"/>
                <w:color w:val="4D4D4D"/>
                <w:spacing w:val="-7"/>
                <w:w w:val="110"/>
                <w:sz w:val="17"/>
                <w:szCs w:val="17"/>
              </w:rPr>
              <w:t>别</w:t>
            </w:r>
          </w:p>
        </w:tc>
        <w:tc>
          <w:tcPr>
            <w:tcW w:w="1621" w:type="dxa"/>
            <w:gridSpan w:val="2"/>
            <w:tcBorders>
              <w:top w:val="single" w:color="838383" w:sz="8" w:space="0"/>
              <w:left w:val="single" w:color="6B6B6B" w:sz="6" w:space="0"/>
              <w:bottom w:val="single" w:color="342F34" w:sz="2" w:space="0"/>
              <w:right w:val="single" w:color="777777" w:sz="8" w:space="0"/>
            </w:tcBorders>
          </w:tcPr>
          <w:p/>
        </w:tc>
        <w:tc>
          <w:tcPr>
            <w:tcW w:w="2106" w:type="dxa"/>
            <w:gridSpan w:val="3"/>
            <w:tcBorders>
              <w:top w:val="single" w:color="707074" w:sz="6" w:space="0"/>
              <w:left w:val="single" w:color="777777" w:sz="8" w:space="0"/>
              <w:bottom w:val="single" w:color="646464" w:sz="6" w:space="0"/>
              <w:right w:val="single" w:color="808080" w:sz="8" w:space="0"/>
            </w:tcBorders>
          </w:tcPr>
          <w:p>
            <w:pPr>
              <w:pStyle w:val="11"/>
              <w:spacing w:before="126" w:line="240" w:lineRule="auto"/>
              <w:ind w:left="585" w:right="0"/>
              <w:jc w:val="left"/>
              <w:rPr>
                <w:rFonts w:hint="default" w:ascii="宋体" w:hAnsi="宋体" w:eastAsia="宋体" w:cs="宋体"/>
                <w:sz w:val="17"/>
                <w:szCs w:val="17"/>
              </w:rPr>
            </w:pPr>
            <w:r>
              <w:rPr>
                <w:rFonts w:hint="default" w:ascii="宋体" w:hAnsi="宋体" w:eastAsia="宋体" w:cs="宋体"/>
                <w:color w:val="696969"/>
                <w:w w:val="107"/>
                <w:sz w:val="17"/>
                <w:szCs w:val="17"/>
              </w:rPr>
              <w:t>检测</w:t>
            </w:r>
            <w:r>
              <w:rPr>
                <w:rFonts w:hint="default" w:ascii="宋体" w:hAnsi="宋体" w:eastAsia="宋体" w:cs="宋体"/>
                <w:color w:val="696969"/>
                <w:spacing w:val="-14"/>
                <w:w w:val="107"/>
                <w:sz w:val="17"/>
                <w:szCs w:val="17"/>
              </w:rPr>
              <w:t>比</w:t>
            </w:r>
            <w:r>
              <w:rPr>
                <w:rFonts w:hint="default" w:ascii="宋体" w:hAnsi="宋体" w:eastAsia="宋体" w:cs="宋体"/>
                <w:color w:val="696969"/>
                <w:spacing w:val="-22"/>
                <w:w w:val="117"/>
                <w:sz w:val="17"/>
                <w:szCs w:val="17"/>
              </w:rPr>
              <w:t>例</w:t>
            </w:r>
            <w:r>
              <w:rPr>
                <w:rFonts w:hint="default" w:ascii="宋体" w:hAnsi="宋体" w:eastAsia="宋体" w:cs="宋体"/>
                <w:color w:val="696969"/>
                <w:spacing w:val="-85"/>
                <w:w w:val="83"/>
                <w:sz w:val="17"/>
                <w:szCs w:val="17"/>
              </w:rPr>
              <w:t>／</w:t>
            </w:r>
            <w:r>
              <w:rPr>
                <w:rFonts w:hint="default" w:ascii="宋体" w:hAnsi="宋体" w:eastAsia="宋体" w:cs="宋体"/>
                <w:color w:val="858585"/>
                <w:w w:val="177"/>
                <w:sz w:val="17"/>
                <w:szCs w:val="17"/>
              </w:rPr>
              <w:t>%</w:t>
            </w:r>
          </w:p>
        </w:tc>
        <w:tc>
          <w:tcPr>
            <w:tcW w:w="1546" w:type="dxa"/>
            <w:gridSpan w:val="2"/>
            <w:tcBorders>
              <w:top w:val="single" w:color="707074" w:sz="6" w:space="0"/>
              <w:left w:val="single" w:color="808080" w:sz="8" w:space="0"/>
              <w:bottom w:val="single" w:color="878787" w:sz="8" w:space="0"/>
              <w:right w:val="single" w:color="4B4B4B" w:sz="14" w:space="0"/>
            </w:tcBorders>
          </w:tcPr>
          <w:p/>
        </w:tc>
      </w:tr>
      <w:tr>
        <w:tblPrEx>
          <w:tblCellMar>
            <w:top w:w="0" w:type="dxa"/>
            <w:left w:w="0" w:type="dxa"/>
            <w:bottom w:w="0" w:type="dxa"/>
            <w:right w:w="0" w:type="dxa"/>
          </w:tblCellMar>
        </w:tblPrEx>
        <w:trPr>
          <w:trHeight w:val="571" w:hRule="exact"/>
        </w:trPr>
        <w:tc>
          <w:tcPr>
            <w:tcW w:w="1369" w:type="dxa"/>
            <w:vMerge w:val="restart"/>
            <w:tcBorders>
              <w:top w:val="single" w:color="575757" w:sz="6" w:space="0"/>
              <w:left w:val="single" w:color="57575B" w:sz="10" w:space="0"/>
              <w:right w:val="single" w:color="676767" w:sz="6" w:space="0"/>
            </w:tcBorders>
          </w:tcPr>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130" w:line="240" w:lineRule="auto"/>
              <w:ind w:left="312" w:right="0"/>
              <w:jc w:val="left"/>
              <w:rPr>
                <w:rFonts w:hint="default" w:ascii="宋体" w:hAnsi="宋体" w:eastAsia="宋体" w:cs="宋体"/>
                <w:sz w:val="17"/>
                <w:szCs w:val="17"/>
              </w:rPr>
            </w:pPr>
            <w:r>
              <w:rPr>
                <w:rFonts w:hint="default" w:ascii="宋体" w:hAnsi="宋体" w:eastAsia="宋体" w:cs="宋体"/>
                <w:color w:val="696969"/>
                <w:w w:val="105"/>
                <w:sz w:val="17"/>
                <w:szCs w:val="17"/>
              </w:rPr>
              <w:t>检测条件</w:t>
            </w:r>
          </w:p>
        </w:tc>
        <w:tc>
          <w:tcPr>
            <w:tcW w:w="2605" w:type="dxa"/>
            <w:gridSpan w:val="2"/>
            <w:tcBorders>
              <w:top w:val="single" w:color="575757" w:sz="6" w:space="0"/>
              <w:left w:val="single" w:color="777777" w:sz="6" w:space="0"/>
              <w:bottom w:val="single" w:color="676767" w:sz="6" w:space="0"/>
              <w:right w:val="single" w:color="6B6B6B" w:sz="6" w:space="0"/>
            </w:tcBorders>
          </w:tcPr>
          <w:p>
            <w:pPr>
              <w:pStyle w:val="11"/>
              <w:spacing w:before="135" w:line="240" w:lineRule="auto"/>
              <w:ind w:left="546" w:right="0"/>
              <w:jc w:val="left"/>
              <w:rPr>
                <w:rFonts w:hint="default" w:ascii="宋体" w:hAnsi="宋体" w:eastAsia="宋体" w:cs="宋体"/>
                <w:sz w:val="17"/>
                <w:szCs w:val="17"/>
              </w:rPr>
            </w:pPr>
            <w:r>
              <w:rPr>
                <w:rFonts w:hint="default" w:ascii="宋体" w:hAnsi="宋体" w:eastAsia="宋体" w:cs="宋体"/>
                <w:color w:val="696969"/>
                <w:w w:val="105"/>
                <w:sz w:val="17"/>
                <w:szCs w:val="17"/>
              </w:rPr>
              <w:t>射</w:t>
            </w:r>
            <w:r>
              <w:rPr>
                <w:rFonts w:hint="default" w:ascii="宋体" w:hAnsi="宋体" w:eastAsia="宋体" w:cs="宋体"/>
                <w:color w:val="696969"/>
                <w:spacing w:val="-45"/>
                <w:w w:val="105"/>
                <w:sz w:val="17"/>
                <w:szCs w:val="17"/>
              </w:rPr>
              <w:t>源</w:t>
            </w:r>
            <w:r>
              <w:rPr>
                <w:rFonts w:hint="default" w:ascii="宋体" w:hAnsi="宋体" w:eastAsia="宋体" w:cs="宋体"/>
                <w:color w:val="696969"/>
                <w:spacing w:val="-137"/>
                <w:w w:val="101"/>
                <w:sz w:val="17"/>
                <w:szCs w:val="17"/>
              </w:rPr>
              <w:t>、</w:t>
            </w:r>
            <w:r>
              <w:rPr>
                <w:rFonts w:hint="default" w:ascii="宋体" w:hAnsi="宋体" w:eastAsia="宋体" w:cs="宋体"/>
                <w:color w:val="4D4D4D"/>
                <w:spacing w:val="-27"/>
                <w:w w:val="120"/>
                <w:sz w:val="17"/>
                <w:szCs w:val="17"/>
              </w:rPr>
              <w:t>种</w:t>
            </w:r>
            <w:r>
              <w:rPr>
                <w:rFonts w:hint="default" w:ascii="宋体" w:hAnsi="宋体" w:eastAsia="宋体" w:cs="宋体"/>
                <w:color w:val="696969"/>
                <w:spacing w:val="-20"/>
                <w:w w:val="116"/>
                <w:sz w:val="17"/>
                <w:szCs w:val="17"/>
              </w:rPr>
              <w:t>类</w:t>
            </w:r>
            <w:r>
              <w:rPr>
                <w:rFonts w:hint="default" w:ascii="宋体" w:hAnsi="宋体" w:eastAsia="宋体" w:cs="宋体"/>
                <w:color w:val="858585"/>
                <w:spacing w:val="-115"/>
                <w:w w:val="105"/>
                <w:sz w:val="17"/>
                <w:szCs w:val="17"/>
              </w:rPr>
              <w:t>／</w:t>
            </w:r>
            <w:r>
              <w:rPr>
                <w:rFonts w:hint="default" w:ascii="宋体" w:hAnsi="宋体" w:eastAsia="宋体" w:cs="宋体"/>
                <w:color w:val="696969"/>
                <w:w w:val="104"/>
                <w:sz w:val="17"/>
                <w:szCs w:val="17"/>
              </w:rPr>
              <w:t>设备型号</w:t>
            </w:r>
          </w:p>
        </w:tc>
        <w:tc>
          <w:tcPr>
            <w:tcW w:w="1621" w:type="dxa"/>
            <w:gridSpan w:val="2"/>
            <w:tcBorders>
              <w:top w:val="single" w:color="342F34" w:sz="2" w:space="0"/>
              <w:left w:val="single" w:color="6B6B6B" w:sz="6" w:space="0"/>
              <w:bottom w:val="single" w:color="808080" w:sz="8" w:space="0"/>
              <w:right w:val="single" w:color="777777" w:sz="8" w:space="0"/>
            </w:tcBorders>
          </w:tcPr>
          <w:p/>
        </w:tc>
        <w:tc>
          <w:tcPr>
            <w:tcW w:w="2106" w:type="dxa"/>
            <w:gridSpan w:val="3"/>
            <w:tcBorders>
              <w:top w:val="single" w:color="646464" w:sz="6" w:space="0"/>
              <w:left w:val="single" w:color="777777" w:sz="8" w:space="0"/>
              <w:bottom w:val="single" w:color="808080" w:sz="8" w:space="0"/>
              <w:right w:val="single" w:color="808080" w:sz="8" w:space="0"/>
            </w:tcBorders>
          </w:tcPr>
          <w:p>
            <w:pPr>
              <w:pStyle w:val="11"/>
              <w:spacing w:before="135" w:line="240" w:lineRule="auto"/>
              <w:ind w:left="677" w:right="0"/>
              <w:jc w:val="left"/>
              <w:rPr>
                <w:rFonts w:hint="default" w:ascii="宋体" w:hAnsi="宋体" w:eastAsia="宋体" w:cs="宋体"/>
                <w:sz w:val="17"/>
                <w:szCs w:val="17"/>
              </w:rPr>
            </w:pPr>
            <w:r>
              <w:rPr>
                <w:rFonts w:hint="default" w:ascii="宋体" w:hAnsi="宋体" w:eastAsia="宋体" w:cs="宋体"/>
                <w:color w:val="696969"/>
                <w:w w:val="105"/>
                <w:sz w:val="17"/>
                <w:szCs w:val="17"/>
              </w:rPr>
              <w:t>设备编号</w:t>
            </w:r>
          </w:p>
        </w:tc>
        <w:tc>
          <w:tcPr>
            <w:tcW w:w="1546" w:type="dxa"/>
            <w:gridSpan w:val="2"/>
            <w:tcBorders>
              <w:top w:val="single" w:color="878787" w:sz="8" w:space="0"/>
              <w:left w:val="single" w:color="808080" w:sz="8" w:space="0"/>
              <w:bottom w:val="single" w:color="808080" w:sz="8" w:space="0"/>
              <w:right w:val="single" w:color="4B4B4B" w:sz="14" w:space="0"/>
            </w:tcBorders>
          </w:tcPr>
          <w:p/>
        </w:tc>
      </w:tr>
      <w:tr>
        <w:tblPrEx>
          <w:tblCellMar>
            <w:top w:w="0" w:type="dxa"/>
            <w:left w:w="0" w:type="dxa"/>
            <w:bottom w:w="0" w:type="dxa"/>
            <w:right w:w="0" w:type="dxa"/>
          </w:tblCellMar>
        </w:tblPrEx>
        <w:trPr>
          <w:trHeight w:val="571" w:hRule="exact"/>
        </w:trPr>
        <w:tc>
          <w:tcPr>
            <w:tcW w:w="1369" w:type="dxa"/>
            <w:vMerge w:val="continue"/>
            <w:tcBorders>
              <w:left w:val="single" w:color="57575B" w:sz="10" w:space="0"/>
              <w:right w:val="single" w:color="676767" w:sz="6" w:space="0"/>
            </w:tcBorders>
          </w:tcPr>
          <w:p/>
        </w:tc>
        <w:tc>
          <w:tcPr>
            <w:tcW w:w="2605" w:type="dxa"/>
            <w:gridSpan w:val="2"/>
            <w:tcBorders>
              <w:top w:val="single" w:color="676767" w:sz="6" w:space="0"/>
              <w:left w:val="single" w:color="777777" w:sz="6" w:space="0"/>
              <w:bottom w:val="single" w:color="6B6B6B" w:sz="6" w:space="0"/>
              <w:right w:val="single" w:color="6B6B6B" w:sz="6" w:space="0"/>
            </w:tcBorders>
          </w:tcPr>
          <w:p>
            <w:pPr>
              <w:pStyle w:val="11"/>
              <w:spacing w:before="138" w:line="240" w:lineRule="auto"/>
              <w:ind w:right="26"/>
              <w:jc w:val="center"/>
              <w:rPr>
                <w:rFonts w:hint="default" w:ascii="Arial" w:hAnsi="Arial" w:eastAsia="Arial" w:cs="Arial"/>
                <w:sz w:val="17"/>
                <w:szCs w:val="17"/>
              </w:rPr>
            </w:pPr>
            <w:r>
              <w:rPr>
                <w:rFonts w:hint="default" w:ascii="宋体" w:hAnsi="宋体" w:eastAsia="宋体" w:cs="宋体"/>
                <w:color w:val="696969"/>
                <w:spacing w:val="-6"/>
                <w:w w:val="115"/>
                <w:sz w:val="17"/>
                <w:szCs w:val="17"/>
              </w:rPr>
              <w:t>焦距</w:t>
            </w:r>
            <w:r>
              <w:rPr>
                <w:rFonts w:hint="default" w:ascii="Arial" w:hAnsi="Arial" w:eastAsia="Arial" w:cs="Arial"/>
                <w:i/>
                <w:color w:val="979797"/>
                <w:spacing w:val="-6"/>
                <w:w w:val="115"/>
                <w:sz w:val="17"/>
                <w:szCs w:val="17"/>
              </w:rPr>
              <w:t>I</w:t>
            </w:r>
            <w:r>
              <w:rPr>
                <w:rFonts w:hint="default" w:ascii="Arial" w:hAnsi="Arial" w:eastAsia="Arial" w:cs="Arial"/>
                <w:i/>
                <w:color w:val="4D4D4D"/>
                <w:spacing w:val="-6"/>
                <w:w w:val="115"/>
                <w:sz w:val="17"/>
                <w:szCs w:val="17"/>
              </w:rPr>
              <w:t>mm</w:t>
            </w:r>
          </w:p>
        </w:tc>
        <w:tc>
          <w:tcPr>
            <w:tcW w:w="1621" w:type="dxa"/>
            <w:gridSpan w:val="2"/>
            <w:tcBorders>
              <w:top w:val="single" w:color="808080" w:sz="8" w:space="0"/>
              <w:left w:val="single" w:color="6B6B6B" w:sz="6" w:space="0"/>
              <w:bottom w:val="single" w:color="6B6B6B" w:sz="6" w:space="0"/>
              <w:right w:val="single" w:color="777777" w:sz="8" w:space="0"/>
            </w:tcBorders>
          </w:tcPr>
          <w:p/>
        </w:tc>
        <w:tc>
          <w:tcPr>
            <w:tcW w:w="2106" w:type="dxa"/>
            <w:gridSpan w:val="3"/>
            <w:tcBorders>
              <w:top w:val="single" w:color="808080" w:sz="8" w:space="0"/>
              <w:left w:val="single" w:color="777777" w:sz="8" w:space="0"/>
              <w:bottom w:val="single" w:color="6B6B6B" w:sz="6" w:space="0"/>
              <w:right w:val="single" w:color="808080" w:sz="8" w:space="0"/>
            </w:tcBorders>
          </w:tcPr>
          <w:p>
            <w:pPr>
              <w:pStyle w:val="11"/>
              <w:spacing w:before="127" w:line="240" w:lineRule="auto"/>
              <w:ind w:left="521" w:right="0"/>
              <w:jc w:val="left"/>
              <w:rPr>
                <w:rFonts w:hint="default" w:ascii="Arial" w:hAnsi="Arial" w:eastAsia="Arial" w:cs="Arial"/>
                <w:sz w:val="17"/>
                <w:szCs w:val="17"/>
              </w:rPr>
            </w:pPr>
            <w:r>
              <w:rPr>
                <w:rFonts w:hint="default" w:ascii="宋体" w:hAnsi="宋体" w:eastAsia="宋体" w:cs="宋体"/>
                <w:color w:val="696969"/>
                <w:spacing w:val="-4"/>
                <w:w w:val="110"/>
                <w:sz w:val="17"/>
                <w:szCs w:val="17"/>
              </w:rPr>
              <w:t>焦点尺寸</w:t>
            </w:r>
            <w:r>
              <w:rPr>
                <w:rFonts w:hint="default" w:ascii="Arial" w:hAnsi="Arial" w:eastAsia="Arial" w:cs="Arial"/>
                <w:i/>
                <w:color w:val="979797"/>
                <w:spacing w:val="-4"/>
                <w:w w:val="110"/>
                <w:sz w:val="17"/>
                <w:szCs w:val="17"/>
              </w:rPr>
              <w:t>I</w:t>
            </w:r>
            <w:r>
              <w:rPr>
                <w:rFonts w:hint="default" w:ascii="Arial" w:hAnsi="Arial" w:eastAsia="Arial" w:cs="Arial"/>
                <w:i/>
                <w:color w:val="312F31"/>
                <w:spacing w:val="-4"/>
                <w:w w:val="110"/>
                <w:sz w:val="17"/>
                <w:szCs w:val="17"/>
              </w:rPr>
              <w:t>m</w:t>
            </w:r>
            <w:r>
              <w:rPr>
                <w:rFonts w:hint="default" w:ascii="Arial" w:hAnsi="Arial" w:eastAsia="Arial" w:cs="Arial"/>
                <w:i/>
                <w:color w:val="4D4D4D"/>
                <w:spacing w:val="-4"/>
                <w:w w:val="110"/>
                <w:sz w:val="17"/>
                <w:szCs w:val="17"/>
              </w:rPr>
              <w:t>m</w:t>
            </w:r>
          </w:p>
        </w:tc>
        <w:tc>
          <w:tcPr>
            <w:tcW w:w="1546" w:type="dxa"/>
            <w:gridSpan w:val="2"/>
            <w:tcBorders>
              <w:top w:val="single" w:color="808080" w:sz="8" w:space="0"/>
              <w:left w:val="single" w:color="808080" w:sz="8" w:space="0"/>
              <w:bottom w:val="single" w:color="3B3B3B" w:sz="2" w:space="0"/>
              <w:right w:val="single" w:color="4B4B4B" w:sz="14" w:space="0"/>
            </w:tcBorders>
          </w:tcPr>
          <w:p/>
        </w:tc>
      </w:tr>
      <w:tr>
        <w:tblPrEx>
          <w:tblCellMar>
            <w:top w:w="0" w:type="dxa"/>
            <w:left w:w="0" w:type="dxa"/>
            <w:bottom w:w="0" w:type="dxa"/>
            <w:right w:w="0" w:type="dxa"/>
          </w:tblCellMar>
        </w:tblPrEx>
        <w:trPr>
          <w:trHeight w:val="578" w:hRule="exact"/>
        </w:trPr>
        <w:tc>
          <w:tcPr>
            <w:tcW w:w="1369" w:type="dxa"/>
            <w:vMerge w:val="continue"/>
            <w:tcBorders>
              <w:left w:val="single" w:color="57575B" w:sz="10" w:space="0"/>
              <w:right w:val="single" w:color="676767" w:sz="6" w:space="0"/>
            </w:tcBorders>
          </w:tcPr>
          <w:p/>
        </w:tc>
        <w:tc>
          <w:tcPr>
            <w:tcW w:w="2605" w:type="dxa"/>
            <w:gridSpan w:val="2"/>
            <w:tcBorders>
              <w:top w:val="single" w:color="6B6B6B" w:sz="6" w:space="0"/>
              <w:left w:val="single" w:color="777777" w:sz="6" w:space="0"/>
              <w:bottom w:val="single" w:color="808080" w:sz="8" w:space="0"/>
              <w:right w:val="single" w:color="808080" w:sz="8" w:space="0"/>
            </w:tcBorders>
          </w:tcPr>
          <w:p>
            <w:pPr>
              <w:pStyle w:val="11"/>
              <w:spacing w:before="135" w:line="240" w:lineRule="auto"/>
              <w:ind w:right="1"/>
              <w:jc w:val="center"/>
              <w:rPr>
                <w:rFonts w:hint="default" w:ascii="宋体" w:hAnsi="宋体" w:eastAsia="宋体" w:cs="宋体"/>
                <w:sz w:val="17"/>
                <w:szCs w:val="17"/>
              </w:rPr>
            </w:pPr>
            <w:r>
              <w:rPr>
                <w:rFonts w:hint="default" w:ascii="宋体" w:hAnsi="宋体" w:eastAsia="宋体" w:cs="宋体"/>
                <w:color w:val="696969"/>
                <w:spacing w:val="-9"/>
                <w:w w:val="110"/>
                <w:sz w:val="17"/>
                <w:szCs w:val="17"/>
              </w:rPr>
              <w:t>透照方式</w:t>
            </w:r>
          </w:p>
        </w:tc>
        <w:tc>
          <w:tcPr>
            <w:tcW w:w="1621" w:type="dxa"/>
            <w:gridSpan w:val="2"/>
            <w:tcBorders>
              <w:top w:val="single" w:color="6B6B6B" w:sz="6" w:space="0"/>
              <w:left w:val="single" w:color="808080" w:sz="8" w:space="0"/>
              <w:bottom w:val="single" w:color="808080" w:sz="8" w:space="0"/>
              <w:right w:val="single" w:color="777777" w:sz="8" w:space="0"/>
            </w:tcBorders>
          </w:tcPr>
          <w:p/>
        </w:tc>
        <w:tc>
          <w:tcPr>
            <w:tcW w:w="2106" w:type="dxa"/>
            <w:gridSpan w:val="3"/>
            <w:tcBorders>
              <w:top w:val="single" w:color="6B6B6B" w:sz="6" w:space="0"/>
              <w:left w:val="single" w:color="777777" w:sz="8" w:space="0"/>
              <w:bottom w:val="single" w:color="676767" w:sz="6" w:space="0"/>
              <w:right w:val="single" w:color="808080" w:sz="8" w:space="0"/>
            </w:tcBorders>
          </w:tcPr>
          <w:p>
            <w:pPr>
              <w:pStyle w:val="11"/>
              <w:spacing w:before="135" w:line="240" w:lineRule="auto"/>
              <w:ind w:left="152" w:right="0"/>
              <w:jc w:val="left"/>
              <w:rPr>
                <w:rFonts w:hint="default" w:ascii="宋体" w:hAnsi="宋体" w:eastAsia="宋体" w:cs="宋体"/>
                <w:sz w:val="17"/>
                <w:szCs w:val="17"/>
              </w:rPr>
            </w:pPr>
            <w:r>
              <w:rPr>
                <w:rFonts w:hint="default" w:ascii="宋体" w:hAnsi="宋体" w:eastAsia="宋体" w:cs="宋体"/>
                <w:color w:val="696969"/>
                <w:spacing w:val="-12"/>
                <w:w w:val="115"/>
                <w:sz w:val="17"/>
                <w:szCs w:val="17"/>
              </w:rPr>
              <w:t>要求识别的像质计</w:t>
            </w:r>
            <w:r>
              <w:rPr>
                <w:rFonts w:hint="default" w:ascii="宋体" w:hAnsi="宋体" w:eastAsia="宋体" w:cs="宋体"/>
                <w:color w:val="858585"/>
                <w:spacing w:val="-12"/>
                <w:w w:val="115"/>
                <w:sz w:val="17"/>
                <w:szCs w:val="17"/>
              </w:rPr>
              <w:t>丝号</w:t>
            </w:r>
          </w:p>
        </w:tc>
        <w:tc>
          <w:tcPr>
            <w:tcW w:w="1546" w:type="dxa"/>
            <w:gridSpan w:val="2"/>
            <w:tcBorders>
              <w:top w:val="single" w:color="3B3B3B" w:sz="2" w:space="0"/>
              <w:left w:val="single" w:color="808080" w:sz="8" w:space="0"/>
              <w:bottom w:val="single" w:color="676767" w:sz="6" w:space="0"/>
              <w:right w:val="single" w:color="4B4B4B" w:sz="14" w:space="0"/>
            </w:tcBorders>
          </w:tcPr>
          <w:p/>
        </w:tc>
      </w:tr>
      <w:tr>
        <w:tblPrEx>
          <w:tblCellMar>
            <w:top w:w="0" w:type="dxa"/>
            <w:left w:w="0" w:type="dxa"/>
            <w:bottom w:w="0" w:type="dxa"/>
            <w:right w:w="0" w:type="dxa"/>
          </w:tblCellMar>
        </w:tblPrEx>
        <w:trPr>
          <w:trHeight w:val="575" w:hRule="exact"/>
        </w:trPr>
        <w:tc>
          <w:tcPr>
            <w:tcW w:w="1369" w:type="dxa"/>
            <w:vMerge w:val="continue"/>
            <w:tcBorders>
              <w:left w:val="single" w:color="57575B" w:sz="10" w:space="0"/>
              <w:right w:val="single" w:color="676767" w:sz="6" w:space="0"/>
            </w:tcBorders>
          </w:tcPr>
          <w:p/>
        </w:tc>
        <w:tc>
          <w:tcPr>
            <w:tcW w:w="2605" w:type="dxa"/>
            <w:gridSpan w:val="2"/>
            <w:tcBorders>
              <w:top w:val="single" w:color="808080" w:sz="8" w:space="0"/>
              <w:left w:val="single" w:color="777777" w:sz="6" w:space="0"/>
              <w:bottom w:val="single" w:color="676767" w:sz="6" w:space="0"/>
              <w:right w:val="single" w:color="808080" w:sz="8" w:space="0"/>
            </w:tcBorders>
          </w:tcPr>
          <w:p>
            <w:pPr>
              <w:pStyle w:val="11"/>
              <w:spacing w:before="127" w:line="240" w:lineRule="auto"/>
              <w:ind w:left="836" w:right="0"/>
              <w:jc w:val="left"/>
              <w:rPr>
                <w:rFonts w:hint="default" w:ascii="宋体" w:hAnsi="宋体" w:eastAsia="宋体" w:cs="宋体"/>
                <w:sz w:val="17"/>
                <w:szCs w:val="17"/>
              </w:rPr>
            </w:pPr>
            <w:r>
              <w:rPr>
                <w:rFonts w:hint="default" w:ascii="宋体" w:hAnsi="宋体" w:eastAsia="宋体" w:cs="宋体"/>
                <w:color w:val="696969"/>
                <w:spacing w:val="-13"/>
                <w:w w:val="115"/>
                <w:sz w:val="17"/>
                <w:szCs w:val="17"/>
              </w:rPr>
              <w:t>像质计型号</w:t>
            </w:r>
          </w:p>
        </w:tc>
        <w:tc>
          <w:tcPr>
            <w:tcW w:w="1621" w:type="dxa"/>
            <w:gridSpan w:val="2"/>
            <w:tcBorders>
              <w:top w:val="single" w:color="808080" w:sz="8" w:space="0"/>
              <w:left w:val="single" w:color="808080" w:sz="8" w:space="0"/>
              <w:bottom w:val="single" w:color="676767" w:sz="6" w:space="0"/>
              <w:right w:val="single" w:color="777777" w:sz="8" w:space="0"/>
            </w:tcBorders>
          </w:tcPr>
          <w:p/>
        </w:tc>
        <w:tc>
          <w:tcPr>
            <w:tcW w:w="2106" w:type="dxa"/>
            <w:gridSpan w:val="3"/>
            <w:tcBorders>
              <w:top w:val="single" w:color="676767" w:sz="6" w:space="0"/>
              <w:left w:val="single" w:color="777777" w:sz="8" w:space="0"/>
              <w:bottom w:val="single" w:color="676767" w:sz="6" w:space="0"/>
              <w:right w:val="single" w:color="808080" w:sz="8" w:space="0"/>
            </w:tcBorders>
          </w:tcPr>
          <w:p>
            <w:pPr>
              <w:pStyle w:val="11"/>
              <w:spacing w:before="131" w:line="240" w:lineRule="auto"/>
              <w:ind w:left="677" w:right="0"/>
              <w:jc w:val="left"/>
              <w:rPr>
                <w:rFonts w:hint="default" w:ascii="宋体" w:hAnsi="宋体" w:eastAsia="宋体" w:cs="宋体"/>
                <w:sz w:val="17"/>
                <w:szCs w:val="17"/>
              </w:rPr>
            </w:pPr>
            <w:r>
              <w:rPr>
                <w:rFonts w:hint="default" w:ascii="宋体" w:hAnsi="宋体" w:eastAsia="宋体" w:cs="宋体"/>
                <w:color w:val="696969"/>
                <w:spacing w:val="-3"/>
                <w:w w:val="110"/>
                <w:sz w:val="17"/>
                <w:szCs w:val="17"/>
              </w:rPr>
              <w:t>胶片型号</w:t>
            </w:r>
          </w:p>
        </w:tc>
        <w:tc>
          <w:tcPr>
            <w:tcW w:w="1546" w:type="dxa"/>
            <w:gridSpan w:val="2"/>
            <w:tcBorders>
              <w:top w:val="single" w:color="676767" w:sz="6" w:space="0"/>
              <w:left w:val="single" w:color="808080" w:sz="8" w:space="0"/>
              <w:bottom w:val="single" w:color="676767" w:sz="6" w:space="0"/>
              <w:right w:val="single" w:color="4B4B4B" w:sz="14" w:space="0"/>
            </w:tcBorders>
          </w:tcPr>
          <w:p/>
        </w:tc>
      </w:tr>
      <w:tr>
        <w:tblPrEx>
          <w:tblCellMar>
            <w:top w:w="0" w:type="dxa"/>
            <w:left w:w="0" w:type="dxa"/>
            <w:bottom w:w="0" w:type="dxa"/>
            <w:right w:w="0" w:type="dxa"/>
          </w:tblCellMar>
        </w:tblPrEx>
        <w:trPr>
          <w:trHeight w:val="578" w:hRule="exact"/>
        </w:trPr>
        <w:tc>
          <w:tcPr>
            <w:tcW w:w="1369" w:type="dxa"/>
            <w:vMerge w:val="continue"/>
            <w:tcBorders>
              <w:left w:val="single" w:color="57575B" w:sz="10" w:space="0"/>
              <w:right w:val="single" w:color="676767" w:sz="6" w:space="0"/>
            </w:tcBorders>
          </w:tcPr>
          <w:p/>
        </w:tc>
        <w:tc>
          <w:tcPr>
            <w:tcW w:w="2605" w:type="dxa"/>
            <w:gridSpan w:val="2"/>
            <w:tcBorders>
              <w:top w:val="single" w:color="676767" w:sz="6" w:space="0"/>
              <w:left w:val="single" w:color="777777" w:sz="6" w:space="0"/>
              <w:bottom w:val="single" w:color="575757" w:sz="6" w:space="0"/>
              <w:right w:val="single" w:color="808080" w:sz="8" w:space="0"/>
            </w:tcBorders>
          </w:tcPr>
          <w:p>
            <w:pPr>
              <w:pStyle w:val="11"/>
              <w:spacing w:before="138" w:line="240" w:lineRule="auto"/>
              <w:ind w:right="8"/>
              <w:jc w:val="center"/>
              <w:rPr>
                <w:rFonts w:hint="default" w:ascii="宋体" w:hAnsi="宋体" w:eastAsia="宋体" w:cs="宋体"/>
                <w:sz w:val="17"/>
                <w:szCs w:val="17"/>
              </w:rPr>
            </w:pPr>
            <w:r>
              <w:rPr>
                <w:rFonts w:hint="default" w:ascii="宋体" w:hAnsi="宋体" w:eastAsia="宋体" w:cs="宋体"/>
                <w:color w:val="696969"/>
                <w:spacing w:val="-14"/>
                <w:w w:val="115"/>
                <w:sz w:val="17"/>
                <w:szCs w:val="17"/>
              </w:rPr>
              <w:t>增感方式</w:t>
            </w:r>
          </w:p>
        </w:tc>
        <w:tc>
          <w:tcPr>
            <w:tcW w:w="1621" w:type="dxa"/>
            <w:gridSpan w:val="2"/>
            <w:tcBorders>
              <w:top w:val="single" w:color="676767" w:sz="6" w:space="0"/>
              <w:left w:val="single" w:color="808080" w:sz="8" w:space="0"/>
              <w:bottom w:val="single" w:color="6B6B6B" w:sz="6" w:space="0"/>
              <w:right w:val="single" w:color="777777" w:sz="8" w:space="0"/>
            </w:tcBorders>
          </w:tcPr>
          <w:p/>
        </w:tc>
        <w:tc>
          <w:tcPr>
            <w:tcW w:w="2106" w:type="dxa"/>
            <w:gridSpan w:val="3"/>
            <w:tcBorders>
              <w:top w:val="single" w:color="676767" w:sz="6" w:space="0"/>
              <w:left w:val="single" w:color="777777" w:sz="8" w:space="0"/>
              <w:bottom w:val="single" w:color="808080" w:sz="8" w:space="0"/>
              <w:right w:val="single" w:color="808080" w:sz="8" w:space="0"/>
            </w:tcBorders>
          </w:tcPr>
          <w:p>
            <w:pPr>
              <w:pStyle w:val="11"/>
              <w:spacing w:before="138" w:line="240" w:lineRule="auto"/>
              <w:ind w:left="343" w:right="0"/>
              <w:jc w:val="left"/>
              <w:rPr>
                <w:rFonts w:hint="default" w:ascii="Arial" w:hAnsi="Arial" w:eastAsia="Arial" w:cs="Arial"/>
                <w:sz w:val="17"/>
                <w:szCs w:val="17"/>
              </w:rPr>
            </w:pPr>
            <w:r>
              <w:rPr>
                <w:rFonts w:hint="default" w:ascii="宋体" w:hAnsi="宋体" w:eastAsia="宋体" w:cs="宋体"/>
                <w:color w:val="979797"/>
                <w:spacing w:val="-3"/>
                <w:w w:val="105"/>
                <w:sz w:val="17"/>
                <w:szCs w:val="17"/>
              </w:rPr>
              <w:t>一</w:t>
            </w:r>
            <w:r>
              <w:rPr>
                <w:rFonts w:hint="default" w:ascii="宋体" w:hAnsi="宋体" w:eastAsia="宋体" w:cs="宋体"/>
                <w:color w:val="696969"/>
                <w:spacing w:val="-3"/>
                <w:w w:val="105"/>
                <w:sz w:val="17"/>
                <w:szCs w:val="17"/>
              </w:rPr>
              <w:t>次透照氏度</w:t>
            </w:r>
            <w:r>
              <w:rPr>
                <w:rFonts w:hint="default" w:ascii="Arial" w:hAnsi="Arial" w:eastAsia="Arial" w:cs="Arial"/>
                <w:i/>
                <w:color w:val="979797"/>
                <w:spacing w:val="-3"/>
                <w:w w:val="105"/>
                <w:sz w:val="17"/>
                <w:szCs w:val="17"/>
              </w:rPr>
              <w:t>I</w:t>
            </w:r>
            <w:r>
              <w:rPr>
                <w:rFonts w:hint="default" w:ascii="Arial" w:hAnsi="Arial" w:eastAsia="Arial" w:cs="Arial"/>
                <w:i/>
                <w:color w:val="4D4D4D"/>
                <w:spacing w:val="-3"/>
                <w:w w:val="105"/>
                <w:sz w:val="17"/>
                <w:szCs w:val="17"/>
              </w:rPr>
              <w:t>mm</w:t>
            </w:r>
          </w:p>
        </w:tc>
        <w:tc>
          <w:tcPr>
            <w:tcW w:w="1546" w:type="dxa"/>
            <w:gridSpan w:val="2"/>
            <w:tcBorders>
              <w:top w:val="single" w:color="676767" w:sz="6" w:space="0"/>
              <w:left w:val="single" w:color="808080" w:sz="8" w:space="0"/>
              <w:bottom w:val="single" w:color="808080" w:sz="8" w:space="0"/>
              <w:right w:val="single" w:color="444444" w:sz="6" w:space="0"/>
            </w:tcBorders>
          </w:tcPr>
          <w:p/>
        </w:tc>
      </w:tr>
      <w:tr>
        <w:tblPrEx>
          <w:tblCellMar>
            <w:top w:w="0" w:type="dxa"/>
            <w:left w:w="0" w:type="dxa"/>
            <w:bottom w:w="0" w:type="dxa"/>
            <w:right w:w="0" w:type="dxa"/>
          </w:tblCellMar>
        </w:tblPrEx>
        <w:trPr>
          <w:trHeight w:val="578" w:hRule="exact"/>
        </w:trPr>
        <w:tc>
          <w:tcPr>
            <w:tcW w:w="1369" w:type="dxa"/>
            <w:vMerge w:val="continue"/>
            <w:tcBorders>
              <w:left w:val="single" w:color="57575B" w:sz="10" w:space="0"/>
              <w:right w:val="single" w:color="676767" w:sz="6" w:space="0"/>
            </w:tcBorders>
          </w:tcPr>
          <w:p/>
        </w:tc>
        <w:tc>
          <w:tcPr>
            <w:tcW w:w="2605" w:type="dxa"/>
            <w:gridSpan w:val="2"/>
            <w:tcBorders>
              <w:top w:val="single" w:color="575757" w:sz="6" w:space="0"/>
              <w:left w:val="single" w:color="777777" w:sz="6" w:space="0"/>
              <w:bottom w:val="single" w:color="7C7C7C" w:sz="8" w:space="0"/>
              <w:right w:val="single" w:color="808080" w:sz="8" w:space="0"/>
            </w:tcBorders>
          </w:tcPr>
          <w:p>
            <w:pPr>
              <w:pStyle w:val="11"/>
              <w:spacing w:before="142" w:line="240" w:lineRule="auto"/>
              <w:ind w:left="553" w:right="0"/>
              <w:jc w:val="left"/>
              <w:rPr>
                <w:rFonts w:hint="default" w:ascii="宋体" w:hAnsi="宋体" w:eastAsia="宋体" w:cs="宋体"/>
                <w:sz w:val="17"/>
                <w:szCs w:val="17"/>
              </w:rPr>
            </w:pPr>
            <w:r>
              <w:rPr>
                <w:rFonts w:hint="default" w:ascii="宋体" w:hAnsi="宋体" w:eastAsia="宋体" w:cs="宋体"/>
                <w:color w:val="696969"/>
                <w:spacing w:val="-13"/>
                <w:w w:val="116"/>
                <w:sz w:val="17"/>
                <w:szCs w:val="17"/>
              </w:rPr>
              <w:t>管</w:t>
            </w:r>
            <w:r>
              <w:rPr>
                <w:rFonts w:hint="default" w:ascii="宋体" w:hAnsi="宋体" w:eastAsia="宋体" w:cs="宋体"/>
                <w:color w:val="696969"/>
                <w:w w:val="112"/>
                <w:sz w:val="17"/>
                <w:szCs w:val="17"/>
              </w:rPr>
              <w:t>电</w:t>
            </w:r>
            <w:r>
              <w:rPr>
                <w:rFonts w:hint="default" w:ascii="宋体" w:hAnsi="宋体" w:eastAsia="宋体" w:cs="宋体"/>
                <w:color w:val="696969"/>
                <w:spacing w:val="-48"/>
                <w:w w:val="112"/>
                <w:sz w:val="17"/>
                <w:szCs w:val="17"/>
              </w:rPr>
              <w:t>压</w:t>
            </w:r>
            <w:r>
              <w:rPr>
                <w:rFonts w:hint="default" w:ascii="宋体" w:hAnsi="宋体" w:eastAsia="宋体" w:cs="宋体"/>
                <w:color w:val="858585"/>
                <w:spacing w:val="-118"/>
                <w:w w:val="115"/>
                <w:sz w:val="17"/>
                <w:szCs w:val="17"/>
              </w:rPr>
              <w:t>／</w:t>
            </w:r>
            <w:r>
              <w:rPr>
                <w:rFonts w:hint="default" w:ascii="宋体" w:hAnsi="宋体" w:eastAsia="宋体" w:cs="宋体"/>
                <w:color w:val="696969"/>
                <w:spacing w:val="-36"/>
                <w:w w:val="117"/>
                <w:sz w:val="17"/>
                <w:szCs w:val="17"/>
              </w:rPr>
              <w:t>同</w:t>
            </w:r>
            <w:r>
              <w:rPr>
                <w:rFonts w:hint="default" w:ascii="宋体" w:hAnsi="宋体" w:eastAsia="宋体" w:cs="宋体"/>
                <w:color w:val="696969"/>
                <w:spacing w:val="-20"/>
                <w:w w:val="116"/>
                <w:sz w:val="17"/>
                <w:szCs w:val="17"/>
              </w:rPr>
              <w:t>位</w:t>
            </w:r>
            <w:r>
              <w:rPr>
                <w:rFonts w:hint="default" w:ascii="宋体" w:hAnsi="宋体" w:eastAsia="宋体" w:cs="宋体"/>
                <w:color w:val="696969"/>
                <w:w w:val="105"/>
                <w:sz w:val="17"/>
                <w:szCs w:val="17"/>
              </w:rPr>
              <w:t>素类型</w:t>
            </w:r>
          </w:p>
        </w:tc>
        <w:tc>
          <w:tcPr>
            <w:tcW w:w="1621" w:type="dxa"/>
            <w:gridSpan w:val="2"/>
            <w:tcBorders>
              <w:top w:val="single" w:color="6B6B6B" w:sz="6" w:space="0"/>
              <w:left w:val="single" w:color="808080" w:sz="8" w:space="0"/>
              <w:bottom w:val="single" w:color="7C7C7C" w:sz="8" w:space="0"/>
              <w:right w:val="single" w:color="777777" w:sz="8" w:space="0"/>
            </w:tcBorders>
          </w:tcPr>
          <w:p/>
        </w:tc>
        <w:tc>
          <w:tcPr>
            <w:tcW w:w="2106" w:type="dxa"/>
            <w:gridSpan w:val="3"/>
            <w:tcBorders>
              <w:top w:val="single" w:color="808080" w:sz="8" w:space="0"/>
              <w:left w:val="single" w:color="777777" w:sz="8" w:space="0"/>
              <w:bottom w:val="single" w:color="7C7C7C" w:sz="8" w:space="0"/>
              <w:right w:val="single" w:color="808080" w:sz="8" w:space="0"/>
            </w:tcBorders>
          </w:tcPr>
          <w:p>
            <w:pPr>
              <w:pStyle w:val="11"/>
              <w:spacing w:before="124" w:line="240" w:lineRule="auto"/>
              <w:ind w:left="514" w:right="0"/>
              <w:jc w:val="left"/>
              <w:rPr>
                <w:rFonts w:hint="default" w:ascii="宋体" w:hAnsi="宋体" w:eastAsia="宋体" w:cs="宋体"/>
                <w:sz w:val="17"/>
                <w:szCs w:val="17"/>
              </w:rPr>
            </w:pPr>
            <w:r>
              <w:rPr>
                <w:rFonts w:hint="default" w:ascii="宋体" w:hAnsi="宋体" w:eastAsia="宋体" w:cs="宋体"/>
                <w:color w:val="696969"/>
                <w:spacing w:val="-14"/>
                <w:w w:val="115"/>
                <w:sz w:val="17"/>
                <w:szCs w:val="17"/>
              </w:rPr>
              <w:t>暗室处理方式</w:t>
            </w:r>
          </w:p>
        </w:tc>
        <w:tc>
          <w:tcPr>
            <w:tcW w:w="1546" w:type="dxa"/>
            <w:gridSpan w:val="2"/>
            <w:tcBorders>
              <w:top w:val="single" w:color="808080" w:sz="8" w:space="0"/>
              <w:left w:val="single" w:color="808080" w:sz="8" w:space="0"/>
              <w:bottom w:val="single" w:color="7C7C7C" w:sz="8" w:space="0"/>
              <w:right w:val="single" w:color="444444" w:sz="6" w:space="0"/>
            </w:tcBorders>
          </w:tcPr>
          <w:p>
            <w:pPr>
              <w:pStyle w:val="11"/>
              <w:spacing w:before="119" w:line="240" w:lineRule="auto"/>
              <w:ind w:left="138" w:right="0"/>
              <w:jc w:val="left"/>
              <w:rPr>
                <w:rFonts w:hint="default" w:ascii="宋体" w:hAnsi="宋体" w:eastAsia="宋体" w:cs="宋体"/>
                <w:sz w:val="18"/>
                <w:szCs w:val="18"/>
              </w:rPr>
            </w:pPr>
            <w:r>
              <w:rPr>
                <w:rFonts w:hint="default" w:ascii="宋体" w:hAnsi="宋体" w:eastAsia="宋体" w:cs="宋体"/>
                <w:color w:val="858585"/>
                <w:spacing w:val="-27"/>
                <w:w w:val="115"/>
                <w:sz w:val="18"/>
                <w:szCs w:val="18"/>
              </w:rPr>
              <w:t>口</w:t>
            </w:r>
            <w:r>
              <w:rPr>
                <w:rFonts w:hint="default" w:ascii="宋体" w:hAnsi="宋体" w:eastAsia="宋体" w:cs="宋体"/>
                <w:color w:val="696969"/>
                <w:spacing w:val="-27"/>
                <w:w w:val="115"/>
                <w:sz w:val="18"/>
                <w:szCs w:val="18"/>
              </w:rPr>
              <w:t>手洗</w:t>
            </w:r>
            <w:r>
              <w:rPr>
                <w:rFonts w:hint="default" w:ascii="宋体" w:hAnsi="宋体" w:eastAsia="宋体" w:cs="宋体"/>
                <w:color w:val="696969"/>
                <w:spacing w:val="43"/>
                <w:w w:val="115"/>
                <w:sz w:val="18"/>
                <w:szCs w:val="18"/>
              </w:rPr>
              <w:t xml:space="preserve"> </w:t>
            </w:r>
            <w:r>
              <w:rPr>
                <w:rFonts w:hint="default" w:ascii="宋体" w:hAnsi="宋体" w:eastAsia="宋体" w:cs="宋体"/>
                <w:color w:val="858585"/>
                <w:spacing w:val="-14"/>
                <w:w w:val="115"/>
                <w:sz w:val="18"/>
                <w:szCs w:val="18"/>
              </w:rPr>
              <w:t>口</w:t>
            </w:r>
            <w:r>
              <w:rPr>
                <w:rFonts w:hint="default" w:ascii="宋体" w:hAnsi="宋体" w:eastAsia="宋体" w:cs="宋体"/>
                <w:color w:val="696969"/>
                <w:spacing w:val="-14"/>
                <w:w w:val="115"/>
                <w:sz w:val="18"/>
                <w:szCs w:val="18"/>
              </w:rPr>
              <w:t>内功</w:t>
            </w:r>
          </w:p>
        </w:tc>
      </w:tr>
      <w:tr>
        <w:tblPrEx>
          <w:tblCellMar>
            <w:top w:w="0" w:type="dxa"/>
            <w:left w:w="0" w:type="dxa"/>
            <w:bottom w:w="0" w:type="dxa"/>
            <w:right w:w="0" w:type="dxa"/>
          </w:tblCellMar>
        </w:tblPrEx>
        <w:trPr>
          <w:trHeight w:val="578" w:hRule="exact"/>
        </w:trPr>
        <w:tc>
          <w:tcPr>
            <w:tcW w:w="1369" w:type="dxa"/>
            <w:vMerge w:val="continue"/>
            <w:tcBorders>
              <w:left w:val="single" w:color="57575B" w:sz="10" w:space="0"/>
              <w:right w:val="single" w:color="676767" w:sz="6" w:space="0"/>
            </w:tcBorders>
          </w:tcPr>
          <w:p/>
        </w:tc>
        <w:tc>
          <w:tcPr>
            <w:tcW w:w="2605" w:type="dxa"/>
            <w:gridSpan w:val="2"/>
            <w:tcBorders>
              <w:top w:val="single" w:color="7C7C7C" w:sz="8" w:space="0"/>
              <w:left w:val="single" w:color="777777" w:sz="6" w:space="0"/>
              <w:bottom w:val="single" w:color="6B6B6B" w:sz="6" w:space="0"/>
              <w:right w:val="single" w:color="808080" w:sz="8" w:space="0"/>
            </w:tcBorders>
          </w:tcPr>
          <w:p>
            <w:pPr>
              <w:pStyle w:val="11"/>
              <w:spacing w:before="127" w:line="240" w:lineRule="auto"/>
              <w:ind w:left="553" w:right="0"/>
              <w:jc w:val="left"/>
              <w:rPr>
                <w:rFonts w:hint="default" w:ascii="Times New Roman" w:hAnsi="Times New Roman" w:eastAsia="Times New Roman" w:cs="Times New Roman"/>
                <w:sz w:val="18"/>
                <w:szCs w:val="18"/>
              </w:rPr>
            </w:pPr>
            <w:r>
              <w:rPr>
                <w:rFonts w:hint="default" w:ascii="宋体" w:hAnsi="宋体" w:eastAsia="宋体" w:cs="宋体"/>
                <w:color w:val="696969"/>
                <w:w w:val="105"/>
                <w:sz w:val="17"/>
                <w:szCs w:val="17"/>
              </w:rPr>
              <w:t>管电流</w:t>
            </w:r>
            <w:r>
              <w:rPr>
                <w:rFonts w:hint="default" w:ascii="Arial" w:hAnsi="Arial" w:eastAsia="Arial" w:cs="Arial"/>
                <w:color w:val="4D4D4D"/>
                <w:w w:val="105"/>
                <w:sz w:val="17"/>
                <w:szCs w:val="17"/>
              </w:rPr>
              <w:t>mA/</w:t>
            </w:r>
            <w:r>
              <w:rPr>
                <w:rFonts w:hint="default" w:ascii="宋体" w:hAnsi="宋体" w:eastAsia="宋体" w:cs="宋体"/>
                <w:color w:val="696969"/>
                <w:w w:val="105"/>
                <w:sz w:val="17"/>
                <w:szCs w:val="17"/>
              </w:rPr>
              <w:t>活度</w:t>
            </w:r>
            <w:r>
              <w:rPr>
                <w:rFonts w:hint="default" w:ascii="宋体" w:hAnsi="宋体" w:eastAsia="宋体" w:cs="宋体"/>
                <w:color w:val="696969"/>
                <w:spacing w:val="-6"/>
                <w:w w:val="105"/>
                <w:sz w:val="17"/>
                <w:szCs w:val="17"/>
              </w:rPr>
              <w:t xml:space="preserve"> </w:t>
            </w:r>
            <w:r>
              <w:rPr>
                <w:rFonts w:hint="default" w:ascii="Times New Roman" w:hAnsi="Times New Roman" w:eastAsia="Times New Roman" w:cs="Times New Roman"/>
                <w:color w:val="696969"/>
                <w:spacing w:val="-3"/>
                <w:w w:val="105"/>
                <w:sz w:val="18"/>
                <w:szCs w:val="18"/>
              </w:rPr>
              <w:t>C</w:t>
            </w:r>
            <w:r>
              <w:rPr>
                <w:rFonts w:hint="default" w:ascii="Times New Roman" w:hAnsi="Times New Roman" w:eastAsia="Times New Roman" w:cs="Times New Roman"/>
                <w:color w:val="4D4D4D"/>
                <w:spacing w:val="-3"/>
                <w:w w:val="105"/>
                <w:sz w:val="18"/>
                <w:szCs w:val="18"/>
              </w:rPr>
              <w:t>i</w:t>
            </w:r>
          </w:p>
        </w:tc>
        <w:tc>
          <w:tcPr>
            <w:tcW w:w="1621" w:type="dxa"/>
            <w:gridSpan w:val="2"/>
            <w:tcBorders>
              <w:top w:val="single" w:color="7C7C7C" w:sz="8" w:space="0"/>
              <w:left w:val="single" w:color="808080" w:sz="8" w:space="0"/>
              <w:bottom w:val="single" w:color="6B6B6B" w:sz="6" w:space="0"/>
              <w:right w:val="single" w:color="777777" w:sz="8" w:space="0"/>
            </w:tcBorders>
          </w:tcPr>
          <w:p/>
        </w:tc>
        <w:tc>
          <w:tcPr>
            <w:tcW w:w="2106" w:type="dxa"/>
            <w:gridSpan w:val="3"/>
            <w:tcBorders>
              <w:top w:val="single" w:color="7C7C7C" w:sz="8" w:space="0"/>
              <w:left w:val="single" w:color="777777" w:sz="8" w:space="0"/>
              <w:bottom w:val="single" w:color="6B6B6B" w:sz="6" w:space="0"/>
              <w:right w:val="single" w:color="808080" w:sz="8" w:space="0"/>
            </w:tcBorders>
          </w:tcPr>
          <w:p>
            <w:pPr>
              <w:pStyle w:val="11"/>
              <w:spacing w:before="65" w:line="240" w:lineRule="auto"/>
              <w:ind w:left="577" w:right="0"/>
              <w:jc w:val="left"/>
              <w:rPr>
                <w:rFonts w:hint="default" w:ascii="Times New Roman" w:hAnsi="Times New Roman" w:eastAsia="Times New Roman" w:cs="Times New Roman"/>
                <w:sz w:val="28"/>
                <w:szCs w:val="28"/>
              </w:rPr>
            </w:pPr>
            <w:r>
              <w:rPr>
                <w:rFonts w:hint="default" w:ascii="宋体" w:hAnsi="宋体" w:eastAsia="宋体" w:cs="宋体"/>
                <w:color w:val="696969"/>
                <w:spacing w:val="-12"/>
                <w:w w:val="110"/>
                <w:sz w:val="17"/>
                <w:szCs w:val="17"/>
              </w:rPr>
              <w:t>显影温度</w:t>
            </w:r>
            <w:r>
              <w:rPr>
                <w:rFonts w:hint="default" w:ascii="Times New Roman" w:hAnsi="Times New Roman" w:eastAsia="Times New Roman" w:cs="Times New Roman"/>
                <w:i/>
                <w:color w:val="858585"/>
                <w:spacing w:val="-12"/>
                <w:w w:val="110"/>
                <w:sz w:val="28"/>
                <w:szCs w:val="28"/>
              </w:rPr>
              <w:t>r</w:t>
            </w:r>
            <w:r>
              <w:rPr>
                <w:rFonts w:hint="default" w:ascii="Times New Roman" w:hAnsi="Times New Roman" w:eastAsia="Times New Roman" w:cs="Times New Roman"/>
                <w:i/>
                <w:color w:val="696969"/>
                <w:spacing w:val="-12"/>
                <w:w w:val="110"/>
                <w:sz w:val="28"/>
                <w:szCs w:val="28"/>
              </w:rPr>
              <w:t>e</w:t>
            </w:r>
          </w:p>
        </w:tc>
        <w:tc>
          <w:tcPr>
            <w:tcW w:w="1546" w:type="dxa"/>
            <w:gridSpan w:val="2"/>
            <w:tcBorders>
              <w:top w:val="single" w:color="7C7C7C" w:sz="8" w:space="0"/>
              <w:left w:val="single" w:color="808080" w:sz="8" w:space="0"/>
              <w:bottom w:val="single" w:color="444444" w:sz="2" w:space="0"/>
              <w:right w:val="single" w:color="444444" w:sz="6" w:space="0"/>
            </w:tcBorders>
          </w:tcPr>
          <w:p/>
        </w:tc>
      </w:tr>
      <w:tr>
        <w:tblPrEx>
          <w:tblCellMar>
            <w:top w:w="0" w:type="dxa"/>
            <w:left w:w="0" w:type="dxa"/>
            <w:bottom w:w="0" w:type="dxa"/>
            <w:right w:w="0" w:type="dxa"/>
          </w:tblCellMar>
        </w:tblPrEx>
        <w:trPr>
          <w:trHeight w:val="578" w:hRule="exact"/>
        </w:trPr>
        <w:tc>
          <w:tcPr>
            <w:tcW w:w="1369" w:type="dxa"/>
            <w:vMerge w:val="continue"/>
            <w:tcBorders>
              <w:left w:val="single" w:color="57575B" w:sz="10" w:space="0"/>
              <w:right w:val="single" w:color="676767" w:sz="6" w:space="0"/>
            </w:tcBorders>
          </w:tcPr>
          <w:p/>
        </w:tc>
        <w:tc>
          <w:tcPr>
            <w:tcW w:w="2605" w:type="dxa"/>
            <w:gridSpan w:val="2"/>
            <w:tcBorders>
              <w:top w:val="single" w:color="6B6B6B" w:sz="6" w:space="0"/>
              <w:left w:val="single" w:color="676767" w:sz="6" w:space="0"/>
              <w:bottom w:val="single" w:color="7C7C7C" w:sz="8" w:space="0"/>
              <w:right w:val="single" w:color="808080" w:sz="8" w:space="0"/>
            </w:tcBorders>
          </w:tcPr>
          <w:p>
            <w:pPr>
              <w:pStyle w:val="11"/>
              <w:spacing w:before="127" w:line="240" w:lineRule="auto"/>
              <w:ind w:left="773" w:right="0"/>
              <w:jc w:val="left"/>
              <w:rPr>
                <w:rFonts w:hint="default" w:ascii="Times New Roman" w:hAnsi="Times New Roman" w:eastAsia="Times New Roman" w:cs="Times New Roman"/>
                <w:sz w:val="18"/>
                <w:szCs w:val="18"/>
              </w:rPr>
            </w:pPr>
            <w:r>
              <w:rPr>
                <w:rFonts w:hint="default" w:ascii="宋体" w:hAnsi="宋体" w:eastAsia="宋体" w:cs="宋体"/>
                <w:color w:val="696969"/>
                <w:spacing w:val="-29"/>
                <w:w w:val="117"/>
                <w:sz w:val="17"/>
                <w:szCs w:val="17"/>
              </w:rPr>
              <w:t>曝</w:t>
            </w:r>
            <w:r>
              <w:rPr>
                <w:rFonts w:hint="default" w:ascii="宋体" w:hAnsi="宋体" w:eastAsia="宋体" w:cs="宋体"/>
                <w:color w:val="696969"/>
                <w:spacing w:val="-17"/>
                <w:w w:val="118"/>
                <w:sz w:val="17"/>
                <w:szCs w:val="17"/>
              </w:rPr>
              <w:t>光</w:t>
            </w:r>
            <w:r>
              <w:rPr>
                <w:rFonts w:hint="default" w:ascii="宋体" w:hAnsi="宋体" w:eastAsia="宋体" w:cs="宋体"/>
                <w:color w:val="696969"/>
                <w:spacing w:val="-20"/>
                <w:w w:val="120"/>
                <w:sz w:val="17"/>
                <w:szCs w:val="17"/>
              </w:rPr>
              <w:t>时</w:t>
            </w:r>
            <w:r>
              <w:rPr>
                <w:rFonts w:hint="default" w:ascii="宋体" w:hAnsi="宋体" w:eastAsia="宋体" w:cs="宋体"/>
                <w:color w:val="696969"/>
                <w:spacing w:val="-41"/>
                <w:w w:val="120"/>
                <w:sz w:val="17"/>
                <w:szCs w:val="17"/>
              </w:rPr>
              <w:t>间</w:t>
            </w:r>
            <w:r>
              <w:rPr>
                <w:rFonts w:hint="default" w:ascii="宋体" w:hAnsi="宋体" w:eastAsia="宋体" w:cs="宋体"/>
                <w:color w:val="858585"/>
                <w:spacing w:val="-104"/>
                <w:w w:val="94"/>
                <w:sz w:val="17"/>
                <w:szCs w:val="17"/>
              </w:rPr>
              <w:t>／</w:t>
            </w:r>
            <w:r>
              <w:rPr>
                <w:rFonts w:hint="default" w:ascii="Times New Roman" w:hAnsi="Times New Roman" w:eastAsia="Times New Roman" w:cs="Times New Roman"/>
                <w:color w:val="4D4D4D"/>
                <w:w w:val="97"/>
                <w:sz w:val="18"/>
                <w:szCs w:val="18"/>
              </w:rPr>
              <w:t>min</w:t>
            </w:r>
          </w:p>
        </w:tc>
        <w:tc>
          <w:tcPr>
            <w:tcW w:w="1621" w:type="dxa"/>
            <w:gridSpan w:val="2"/>
            <w:tcBorders>
              <w:top w:val="single" w:color="6B6B6B" w:sz="6" w:space="0"/>
              <w:left w:val="single" w:color="808080" w:sz="8" w:space="0"/>
              <w:bottom w:val="single" w:color="7C7C7C" w:sz="8" w:space="0"/>
              <w:right w:val="single" w:color="777777" w:sz="8" w:space="0"/>
            </w:tcBorders>
          </w:tcPr>
          <w:p/>
        </w:tc>
        <w:tc>
          <w:tcPr>
            <w:tcW w:w="2106" w:type="dxa"/>
            <w:gridSpan w:val="3"/>
            <w:tcBorders>
              <w:top w:val="single" w:color="6B6B6B" w:sz="6" w:space="0"/>
              <w:left w:val="single" w:color="777777" w:sz="8" w:space="0"/>
              <w:bottom w:val="single" w:color="7C7C7C" w:sz="8" w:space="0"/>
              <w:right w:val="single" w:color="808080" w:sz="8" w:space="0"/>
            </w:tcBorders>
          </w:tcPr>
          <w:p>
            <w:pPr>
              <w:pStyle w:val="11"/>
              <w:spacing w:before="127" w:line="240" w:lineRule="auto"/>
              <w:ind w:left="521" w:right="0"/>
              <w:jc w:val="left"/>
              <w:rPr>
                <w:rFonts w:hint="default" w:ascii="Times New Roman" w:hAnsi="Times New Roman" w:eastAsia="Times New Roman" w:cs="Times New Roman"/>
                <w:sz w:val="18"/>
                <w:szCs w:val="18"/>
              </w:rPr>
            </w:pPr>
            <w:r>
              <w:rPr>
                <w:rFonts w:hint="default" w:ascii="宋体" w:hAnsi="宋体" w:eastAsia="宋体" w:cs="宋体"/>
                <w:color w:val="696969"/>
                <w:spacing w:val="-32"/>
                <w:w w:val="123"/>
                <w:sz w:val="17"/>
                <w:szCs w:val="17"/>
              </w:rPr>
              <w:t>显</w:t>
            </w:r>
            <w:r>
              <w:rPr>
                <w:rFonts w:hint="default" w:ascii="宋体" w:hAnsi="宋体" w:eastAsia="宋体" w:cs="宋体"/>
                <w:color w:val="696969"/>
                <w:w w:val="112"/>
                <w:sz w:val="17"/>
                <w:szCs w:val="17"/>
              </w:rPr>
              <w:t>影</w:t>
            </w:r>
            <w:r>
              <w:rPr>
                <w:rFonts w:hint="default" w:ascii="宋体" w:hAnsi="宋体" w:eastAsia="宋体" w:cs="宋体"/>
                <w:color w:val="696969"/>
                <w:spacing w:val="-13"/>
                <w:w w:val="112"/>
                <w:sz w:val="17"/>
                <w:szCs w:val="17"/>
              </w:rPr>
              <w:t>时</w:t>
            </w:r>
            <w:r>
              <w:rPr>
                <w:rFonts w:hint="default" w:ascii="宋体" w:hAnsi="宋体" w:eastAsia="宋体" w:cs="宋体"/>
                <w:color w:val="4D4D4D"/>
                <w:spacing w:val="-34"/>
                <w:w w:val="120"/>
                <w:sz w:val="17"/>
                <w:szCs w:val="17"/>
              </w:rPr>
              <w:t>间</w:t>
            </w:r>
            <w:r>
              <w:rPr>
                <w:rFonts w:hint="default" w:ascii="宋体" w:hAnsi="宋体" w:eastAsia="宋体" w:cs="宋体"/>
                <w:color w:val="979797"/>
                <w:spacing w:val="-104"/>
                <w:w w:val="94"/>
                <w:sz w:val="17"/>
                <w:szCs w:val="17"/>
              </w:rPr>
              <w:t>／</w:t>
            </w:r>
            <w:r>
              <w:rPr>
                <w:rFonts w:hint="default" w:ascii="Times New Roman" w:hAnsi="Times New Roman" w:eastAsia="Times New Roman" w:cs="Times New Roman"/>
                <w:color w:val="4D4D4D"/>
                <w:w w:val="94"/>
                <w:sz w:val="18"/>
                <w:szCs w:val="18"/>
              </w:rPr>
              <w:t>min</w:t>
            </w:r>
          </w:p>
        </w:tc>
        <w:tc>
          <w:tcPr>
            <w:tcW w:w="1546" w:type="dxa"/>
            <w:gridSpan w:val="2"/>
            <w:tcBorders>
              <w:top w:val="single" w:color="444444" w:sz="2" w:space="0"/>
              <w:left w:val="single" w:color="808080" w:sz="8" w:space="0"/>
              <w:bottom w:val="single" w:color="676767" w:sz="6" w:space="0"/>
              <w:right w:val="single" w:color="444444" w:sz="6" w:space="0"/>
            </w:tcBorders>
          </w:tcPr>
          <w:p/>
        </w:tc>
      </w:tr>
      <w:tr>
        <w:tblPrEx>
          <w:tblCellMar>
            <w:top w:w="0" w:type="dxa"/>
            <w:left w:w="0" w:type="dxa"/>
            <w:bottom w:w="0" w:type="dxa"/>
            <w:right w:w="0" w:type="dxa"/>
          </w:tblCellMar>
        </w:tblPrEx>
        <w:trPr>
          <w:trHeight w:val="578" w:hRule="exact"/>
        </w:trPr>
        <w:tc>
          <w:tcPr>
            <w:tcW w:w="1369" w:type="dxa"/>
            <w:vMerge w:val="continue"/>
            <w:tcBorders>
              <w:left w:val="single" w:color="57575B" w:sz="10" w:space="0"/>
              <w:bottom w:val="single" w:color="606060" w:sz="6" w:space="0"/>
              <w:right w:val="single" w:color="676767" w:sz="6" w:space="0"/>
            </w:tcBorders>
          </w:tcPr>
          <w:p/>
        </w:tc>
        <w:tc>
          <w:tcPr>
            <w:tcW w:w="2605" w:type="dxa"/>
            <w:gridSpan w:val="2"/>
            <w:tcBorders>
              <w:top w:val="single" w:color="7C7C7C" w:sz="8" w:space="0"/>
              <w:left w:val="single" w:color="676767" w:sz="6" w:space="0"/>
              <w:bottom w:val="single" w:color="606060" w:sz="6" w:space="0"/>
              <w:right w:val="single" w:color="6B6B6B" w:sz="6" w:space="0"/>
            </w:tcBorders>
          </w:tcPr>
          <w:p>
            <w:pPr>
              <w:pStyle w:val="11"/>
              <w:spacing w:before="127" w:line="240" w:lineRule="auto"/>
              <w:ind w:left="25" w:right="0"/>
              <w:jc w:val="center"/>
              <w:rPr>
                <w:rFonts w:hint="default" w:ascii="宋体" w:hAnsi="宋体" w:eastAsia="宋体" w:cs="宋体"/>
                <w:sz w:val="17"/>
                <w:szCs w:val="17"/>
              </w:rPr>
            </w:pPr>
            <w:r>
              <w:rPr>
                <w:rFonts w:hint="default" w:ascii="宋体" w:hAnsi="宋体" w:eastAsia="宋体" w:cs="宋体"/>
                <w:color w:val="696969"/>
                <w:spacing w:val="-14"/>
                <w:w w:val="120"/>
                <w:sz w:val="17"/>
                <w:szCs w:val="17"/>
              </w:rPr>
              <w:t>黑度范围</w:t>
            </w:r>
          </w:p>
        </w:tc>
        <w:tc>
          <w:tcPr>
            <w:tcW w:w="1621" w:type="dxa"/>
            <w:gridSpan w:val="2"/>
            <w:tcBorders>
              <w:top w:val="single" w:color="7C7C7C" w:sz="8" w:space="0"/>
              <w:left w:val="single" w:color="6B6B6B" w:sz="6" w:space="0"/>
              <w:bottom w:val="single" w:color="444444" w:sz="2" w:space="0"/>
              <w:right w:val="single" w:color="777777" w:sz="8" w:space="0"/>
            </w:tcBorders>
          </w:tcPr>
          <w:p/>
        </w:tc>
        <w:tc>
          <w:tcPr>
            <w:tcW w:w="2106" w:type="dxa"/>
            <w:gridSpan w:val="3"/>
            <w:tcBorders>
              <w:top w:val="single" w:color="7C7C7C" w:sz="8" w:space="0"/>
              <w:left w:val="single" w:color="777777" w:sz="8" w:space="0"/>
              <w:bottom w:val="single" w:color="444444" w:sz="2" w:space="0"/>
              <w:right w:val="single" w:color="808080" w:sz="8" w:space="0"/>
            </w:tcBorders>
          </w:tcPr>
          <w:p>
            <w:pPr>
              <w:pStyle w:val="11"/>
              <w:spacing w:before="120" w:line="240" w:lineRule="auto"/>
              <w:ind w:left="521" w:right="0"/>
              <w:jc w:val="left"/>
              <w:rPr>
                <w:rFonts w:hint="default" w:ascii="Times New Roman" w:hAnsi="Times New Roman" w:eastAsia="Times New Roman" w:cs="Times New Roman"/>
                <w:sz w:val="18"/>
                <w:szCs w:val="18"/>
              </w:rPr>
            </w:pPr>
            <w:r>
              <w:rPr>
                <w:rFonts w:hint="default" w:ascii="宋体" w:hAnsi="宋体" w:eastAsia="宋体" w:cs="宋体"/>
                <w:color w:val="696969"/>
                <w:w w:val="110"/>
                <w:sz w:val="17"/>
                <w:szCs w:val="17"/>
              </w:rPr>
              <w:t>定影</w:t>
            </w:r>
            <w:r>
              <w:rPr>
                <w:rFonts w:hint="default" w:ascii="宋体" w:hAnsi="宋体" w:eastAsia="宋体" w:cs="宋体"/>
                <w:color w:val="696969"/>
                <w:spacing w:val="-8"/>
                <w:w w:val="110"/>
                <w:sz w:val="17"/>
                <w:szCs w:val="17"/>
              </w:rPr>
              <w:t>时</w:t>
            </w:r>
            <w:r>
              <w:rPr>
                <w:rFonts w:hint="default" w:ascii="宋体" w:hAnsi="宋体" w:eastAsia="宋体" w:cs="宋体"/>
                <w:color w:val="696969"/>
                <w:spacing w:val="-33"/>
                <w:w w:val="115"/>
                <w:sz w:val="17"/>
                <w:szCs w:val="17"/>
              </w:rPr>
              <w:t>间</w:t>
            </w:r>
            <w:r>
              <w:rPr>
                <w:rFonts w:hint="default" w:ascii="宋体" w:hAnsi="宋体" w:eastAsia="宋体" w:cs="宋体"/>
                <w:color w:val="979797"/>
                <w:spacing w:val="-104"/>
                <w:w w:val="94"/>
                <w:sz w:val="17"/>
                <w:szCs w:val="17"/>
              </w:rPr>
              <w:t>／</w:t>
            </w:r>
            <w:r>
              <w:rPr>
                <w:rFonts w:hint="default" w:ascii="Times New Roman" w:hAnsi="Times New Roman" w:eastAsia="Times New Roman" w:cs="Times New Roman"/>
                <w:color w:val="4D4D4D"/>
                <w:w w:val="97"/>
                <w:sz w:val="18"/>
                <w:szCs w:val="18"/>
              </w:rPr>
              <w:t>min</w:t>
            </w:r>
          </w:p>
        </w:tc>
        <w:tc>
          <w:tcPr>
            <w:tcW w:w="1546" w:type="dxa"/>
            <w:gridSpan w:val="2"/>
            <w:tcBorders>
              <w:top w:val="single" w:color="676767" w:sz="6" w:space="0"/>
              <w:left w:val="single" w:color="808080" w:sz="8" w:space="0"/>
              <w:bottom w:val="single" w:color="444444" w:sz="2" w:space="0"/>
              <w:right w:val="single" w:color="444444" w:sz="6" w:space="0"/>
            </w:tcBorders>
          </w:tcPr>
          <w:p/>
        </w:tc>
      </w:tr>
      <w:tr>
        <w:tblPrEx>
          <w:tblCellMar>
            <w:top w:w="0" w:type="dxa"/>
            <w:left w:w="0" w:type="dxa"/>
            <w:bottom w:w="0" w:type="dxa"/>
            <w:right w:w="0" w:type="dxa"/>
          </w:tblCellMar>
        </w:tblPrEx>
        <w:trPr>
          <w:trHeight w:val="426" w:hRule="exact"/>
        </w:trPr>
        <w:tc>
          <w:tcPr>
            <w:tcW w:w="1369" w:type="dxa"/>
            <w:vMerge w:val="restart"/>
            <w:tcBorders>
              <w:top w:val="single" w:color="606060" w:sz="6" w:space="0"/>
              <w:left w:val="single" w:color="444444" w:sz="8" w:space="0"/>
              <w:right w:val="single" w:color="808080" w:sz="8" w:space="0"/>
            </w:tcBorders>
          </w:tcPr>
          <w:p>
            <w:pPr>
              <w:pStyle w:val="11"/>
              <w:spacing w:line="240" w:lineRule="auto"/>
              <w:ind w:right="0"/>
              <w:jc w:val="left"/>
              <w:rPr>
                <w:rFonts w:hint="default" w:ascii="宋体" w:hAnsi="宋体" w:eastAsia="宋体" w:cs="宋体"/>
                <w:sz w:val="16"/>
                <w:szCs w:val="16"/>
              </w:rPr>
            </w:pPr>
          </w:p>
          <w:p>
            <w:pPr>
              <w:pStyle w:val="11"/>
              <w:spacing w:before="9" w:line="240" w:lineRule="auto"/>
              <w:ind w:right="0"/>
              <w:jc w:val="left"/>
              <w:rPr>
                <w:rFonts w:hint="default" w:ascii="宋体" w:hAnsi="宋体" w:eastAsia="宋体" w:cs="宋体"/>
                <w:sz w:val="18"/>
                <w:szCs w:val="18"/>
              </w:rPr>
            </w:pPr>
          </w:p>
          <w:p>
            <w:pPr>
              <w:pStyle w:val="11"/>
              <w:spacing w:line="240" w:lineRule="auto"/>
              <w:ind w:left="315" w:right="0"/>
              <w:jc w:val="left"/>
              <w:rPr>
                <w:rFonts w:hint="default" w:ascii="宋体" w:hAnsi="宋体" w:eastAsia="宋体" w:cs="宋体"/>
                <w:sz w:val="17"/>
                <w:szCs w:val="17"/>
              </w:rPr>
            </w:pPr>
            <w:r>
              <w:rPr>
                <w:rFonts w:hint="default" w:ascii="宋体" w:hAnsi="宋体" w:eastAsia="宋体" w:cs="宋体"/>
                <w:color w:val="696969"/>
                <w:spacing w:val="-15"/>
                <w:w w:val="115"/>
                <w:sz w:val="17"/>
                <w:szCs w:val="17"/>
              </w:rPr>
              <w:t>拍片数量</w:t>
            </w:r>
          </w:p>
        </w:tc>
        <w:tc>
          <w:tcPr>
            <w:tcW w:w="1129" w:type="dxa"/>
            <w:tcBorders>
              <w:top w:val="single" w:color="606060" w:sz="6" w:space="0"/>
              <w:left w:val="single" w:color="676767" w:sz="6" w:space="0"/>
              <w:bottom w:val="single" w:color="000000" w:sz="2" w:space="0"/>
              <w:right w:val="nil"/>
            </w:tcBorders>
          </w:tcPr>
          <w:p>
            <w:pPr>
              <w:pStyle w:val="11"/>
              <w:spacing w:before="135" w:line="240" w:lineRule="auto"/>
              <w:ind w:left="99" w:right="0"/>
              <w:jc w:val="left"/>
              <w:rPr>
                <w:rFonts w:hint="default" w:ascii="宋体" w:hAnsi="宋体" w:eastAsia="宋体" w:cs="宋体"/>
                <w:sz w:val="17"/>
                <w:szCs w:val="17"/>
              </w:rPr>
            </w:pPr>
            <w:r>
              <w:rPr>
                <w:rFonts w:hint="default" w:ascii="宋体" w:hAnsi="宋体" w:eastAsia="宋体" w:cs="宋体"/>
                <w:color w:val="696969"/>
                <w:spacing w:val="-4"/>
                <w:w w:val="135"/>
                <w:sz w:val="17"/>
                <w:szCs w:val="17"/>
              </w:rPr>
              <w:t>共计</w:t>
            </w:r>
            <w:r>
              <w:rPr>
                <w:rFonts w:hint="default" w:ascii="宋体" w:hAnsi="宋体" w:eastAsia="宋体" w:cs="宋体"/>
                <w:color w:val="4D4D4D"/>
                <w:spacing w:val="-4"/>
                <w:w w:val="135"/>
                <w:sz w:val="17"/>
                <w:szCs w:val="17"/>
              </w:rPr>
              <w:t>：</w:t>
            </w:r>
          </w:p>
        </w:tc>
        <w:tc>
          <w:tcPr>
            <w:tcW w:w="4275" w:type="dxa"/>
            <w:gridSpan w:val="5"/>
            <w:tcBorders>
              <w:top w:val="single" w:color="606060" w:sz="6" w:space="0"/>
              <w:left w:val="nil"/>
              <w:bottom w:val="single" w:color="000000" w:sz="2" w:space="0"/>
              <w:right w:val="nil"/>
            </w:tcBorders>
          </w:tcPr>
          <w:p>
            <w:pPr>
              <w:pStyle w:val="11"/>
              <w:tabs>
                <w:tab w:val="left" w:pos="1820"/>
                <w:tab w:val="left" w:pos="2898"/>
              </w:tabs>
              <w:spacing w:before="135" w:line="240" w:lineRule="auto"/>
              <w:ind w:left="218" w:right="0"/>
              <w:jc w:val="left"/>
              <w:rPr>
                <w:rFonts w:hint="default" w:ascii="宋体" w:hAnsi="宋体" w:eastAsia="宋体" w:cs="宋体"/>
                <w:sz w:val="17"/>
                <w:szCs w:val="17"/>
              </w:rPr>
            </w:pPr>
            <w:r>
              <w:rPr>
                <w:rFonts w:hint="default" w:ascii="宋体" w:hAnsi="宋体" w:eastAsia="宋体" w:cs="宋体"/>
                <w:color w:val="696969"/>
                <w:spacing w:val="10"/>
                <w:w w:val="115"/>
                <w:sz w:val="17"/>
                <w:szCs w:val="17"/>
              </w:rPr>
              <w:t>张</w:t>
            </w:r>
            <w:r>
              <w:rPr>
                <w:rFonts w:hint="default" w:ascii="宋体" w:hAnsi="宋体" w:eastAsia="宋体" w:cs="宋体"/>
                <w:color w:val="696969"/>
                <w:spacing w:val="-32"/>
                <w:w w:val="156"/>
                <w:sz w:val="17"/>
                <w:szCs w:val="17"/>
              </w:rPr>
              <w:t>，</w:t>
            </w:r>
            <w:r>
              <w:rPr>
                <w:rFonts w:hint="default" w:ascii="宋体" w:hAnsi="宋体" w:eastAsia="宋体" w:cs="宋体"/>
                <w:color w:val="696969"/>
                <w:spacing w:val="-222"/>
                <w:w w:val="156"/>
                <w:sz w:val="17"/>
                <w:szCs w:val="17"/>
              </w:rPr>
              <w:t>其</w:t>
            </w:r>
            <w:r>
              <w:rPr>
                <w:rFonts w:hint="default" w:ascii="宋体" w:hAnsi="宋体" w:eastAsia="宋体" w:cs="宋体"/>
                <w:color w:val="4D4D4D"/>
                <w:spacing w:val="-4"/>
                <w:w w:val="119"/>
                <w:sz w:val="17"/>
                <w:szCs w:val="17"/>
              </w:rPr>
              <w:t>中</w:t>
            </w:r>
            <w:r>
              <w:rPr>
                <w:rFonts w:hint="default" w:ascii="宋体" w:hAnsi="宋体" w:eastAsia="宋体" w:cs="宋体"/>
                <w:color w:val="4D4D4D"/>
                <w:spacing w:val="-102"/>
                <w:w w:val="143"/>
                <w:sz w:val="17"/>
                <w:szCs w:val="17"/>
              </w:rPr>
              <w:t>：</w:t>
            </w:r>
            <w:r>
              <w:rPr>
                <w:rFonts w:hint="default" w:ascii="宋体" w:hAnsi="宋体" w:eastAsia="宋体" w:cs="宋体"/>
                <w:color w:val="696969"/>
                <w:spacing w:val="-25"/>
                <w:w w:val="123"/>
                <w:sz w:val="17"/>
                <w:szCs w:val="17"/>
              </w:rPr>
              <w:t>纵</w:t>
            </w:r>
            <w:r>
              <w:rPr>
                <w:rFonts w:hint="default" w:ascii="宋体" w:hAnsi="宋体" w:eastAsia="宋体" w:cs="宋体"/>
                <w:color w:val="696969"/>
                <w:w w:val="112"/>
                <w:sz w:val="17"/>
                <w:szCs w:val="17"/>
              </w:rPr>
              <w:t>缝</w:t>
            </w:r>
            <w:r>
              <w:rPr>
                <w:rFonts w:hint="default" w:ascii="宋体" w:hAnsi="宋体" w:eastAsia="宋体" w:cs="宋体"/>
                <w:color w:val="696969"/>
                <w:sz w:val="17"/>
                <w:szCs w:val="17"/>
              </w:rPr>
              <w:tab/>
            </w:r>
            <w:r>
              <w:rPr>
                <w:rFonts w:hint="default" w:ascii="宋体" w:hAnsi="宋体" w:eastAsia="宋体" w:cs="宋体"/>
                <w:color w:val="696969"/>
                <w:spacing w:val="3"/>
                <w:w w:val="119"/>
                <w:sz w:val="17"/>
                <w:szCs w:val="17"/>
              </w:rPr>
              <w:t>张</w:t>
            </w:r>
            <w:r>
              <w:rPr>
                <w:rFonts w:hint="default" w:ascii="宋体" w:hAnsi="宋体" w:eastAsia="宋体" w:cs="宋体"/>
                <w:color w:val="4D4D4D"/>
                <w:spacing w:val="-120"/>
                <w:w w:val="158"/>
                <w:sz w:val="17"/>
                <w:szCs w:val="17"/>
              </w:rPr>
              <w:t>，</w:t>
            </w:r>
            <w:r>
              <w:rPr>
                <w:rFonts w:hint="default" w:ascii="宋体" w:hAnsi="宋体" w:eastAsia="宋体" w:cs="宋体"/>
                <w:color w:val="696969"/>
                <w:spacing w:val="-22"/>
                <w:w w:val="117"/>
                <w:sz w:val="17"/>
                <w:szCs w:val="17"/>
              </w:rPr>
              <w:t>环</w:t>
            </w:r>
            <w:r>
              <w:rPr>
                <w:rFonts w:hint="default" w:ascii="宋体" w:hAnsi="宋体" w:eastAsia="宋体" w:cs="宋体"/>
                <w:color w:val="696969"/>
                <w:w w:val="116"/>
                <w:sz w:val="17"/>
                <w:szCs w:val="17"/>
              </w:rPr>
              <w:t>缝</w:t>
            </w:r>
            <w:r>
              <w:rPr>
                <w:rFonts w:hint="default" w:ascii="宋体" w:hAnsi="宋体" w:eastAsia="宋体" w:cs="宋体"/>
                <w:color w:val="696969"/>
                <w:sz w:val="17"/>
                <w:szCs w:val="17"/>
              </w:rPr>
              <w:tab/>
            </w:r>
            <w:r>
              <w:rPr>
                <w:rFonts w:hint="default" w:ascii="宋体" w:hAnsi="宋体" w:eastAsia="宋体" w:cs="宋体"/>
                <w:color w:val="696969"/>
                <w:spacing w:val="3"/>
                <w:w w:val="115"/>
                <w:sz w:val="17"/>
                <w:szCs w:val="17"/>
              </w:rPr>
              <w:t>张</w:t>
            </w:r>
            <w:r>
              <w:rPr>
                <w:rFonts w:hint="default" w:ascii="宋体" w:hAnsi="宋体" w:eastAsia="宋体" w:cs="宋体"/>
                <w:color w:val="4D4D4D"/>
                <w:spacing w:val="-159"/>
                <w:w w:val="185"/>
                <w:sz w:val="17"/>
                <w:szCs w:val="17"/>
              </w:rPr>
              <w:t>，</w:t>
            </w:r>
            <w:r>
              <w:rPr>
                <w:rFonts w:hint="default" w:ascii="宋体" w:hAnsi="宋体" w:eastAsia="宋体" w:cs="宋体"/>
                <w:color w:val="696969"/>
                <w:spacing w:val="-22"/>
                <w:w w:val="117"/>
                <w:sz w:val="17"/>
                <w:szCs w:val="17"/>
              </w:rPr>
              <w:t>其</w:t>
            </w:r>
            <w:r>
              <w:rPr>
                <w:rFonts w:hint="default" w:ascii="宋体" w:hAnsi="宋体" w:eastAsia="宋体" w:cs="宋体"/>
                <w:color w:val="696969"/>
                <w:spacing w:val="-20"/>
                <w:w w:val="116"/>
                <w:sz w:val="17"/>
                <w:szCs w:val="17"/>
              </w:rPr>
              <w:t>他</w:t>
            </w:r>
            <w:r>
              <w:rPr>
                <w:rFonts w:hint="default" w:ascii="宋体" w:hAnsi="宋体" w:eastAsia="宋体" w:cs="宋体"/>
                <w:color w:val="696969"/>
                <w:spacing w:val="-25"/>
                <w:w w:val="119"/>
                <w:sz w:val="17"/>
                <w:szCs w:val="17"/>
              </w:rPr>
              <w:t>部</w:t>
            </w:r>
            <w:r>
              <w:rPr>
                <w:rFonts w:hint="default" w:ascii="宋体" w:hAnsi="宋体" w:eastAsia="宋体" w:cs="宋体"/>
                <w:color w:val="696969"/>
                <w:w w:val="111"/>
                <w:sz w:val="17"/>
                <w:szCs w:val="17"/>
              </w:rPr>
              <w:t>位</w:t>
            </w:r>
          </w:p>
        </w:tc>
        <w:tc>
          <w:tcPr>
            <w:tcW w:w="928" w:type="dxa"/>
            <w:tcBorders>
              <w:top w:val="single" w:color="444444" w:sz="2" w:space="0"/>
              <w:left w:val="nil"/>
              <w:bottom w:val="single" w:color="000000" w:sz="2" w:space="0"/>
              <w:right w:val="nil"/>
            </w:tcBorders>
          </w:tcPr>
          <w:p>
            <w:pPr>
              <w:pStyle w:val="11"/>
              <w:spacing w:before="138" w:line="240" w:lineRule="auto"/>
              <w:ind w:left="55" w:right="0"/>
              <w:jc w:val="left"/>
              <w:rPr>
                <w:rFonts w:hint="default" w:ascii="宋体" w:hAnsi="宋体" w:eastAsia="宋体" w:cs="宋体"/>
                <w:sz w:val="17"/>
                <w:szCs w:val="17"/>
              </w:rPr>
            </w:pPr>
            <w:r>
              <w:rPr>
                <w:rFonts w:hint="default" w:ascii="宋体" w:hAnsi="宋体" w:eastAsia="宋体" w:cs="宋体"/>
                <w:color w:val="696969"/>
                <w:spacing w:val="-5"/>
                <w:w w:val="150"/>
                <w:sz w:val="17"/>
                <w:szCs w:val="17"/>
              </w:rPr>
              <w:t>张</w:t>
            </w:r>
            <w:r>
              <w:rPr>
                <w:rFonts w:hint="default" w:ascii="宋体" w:hAnsi="宋体" w:eastAsia="宋体" w:cs="宋体"/>
                <w:color w:val="B3B3B3"/>
                <w:spacing w:val="-5"/>
                <w:w w:val="150"/>
                <w:sz w:val="17"/>
                <w:szCs w:val="17"/>
              </w:rPr>
              <w:t>。</w:t>
            </w:r>
          </w:p>
        </w:tc>
        <w:tc>
          <w:tcPr>
            <w:tcW w:w="856" w:type="dxa"/>
            <w:tcBorders>
              <w:top w:val="single" w:color="444444" w:sz="2" w:space="0"/>
              <w:left w:val="nil"/>
              <w:bottom w:val="single" w:color="000000" w:sz="2" w:space="0"/>
              <w:right w:val="nil"/>
            </w:tcBorders>
          </w:tcPr>
          <w:p/>
        </w:tc>
        <w:tc>
          <w:tcPr>
            <w:tcW w:w="690" w:type="dxa"/>
            <w:tcBorders>
              <w:top w:val="single" w:color="444444" w:sz="2" w:space="0"/>
              <w:left w:val="nil"/>
              <w:bottom w:val="single" w:color="4B4B4B" w:sz="2" w:space="0"/>
              <w:right w:val="single" w:color="444444" w:sz="6" w:space="0"/>
            </w:tcBorders>
          </w:tcPr>
          <w:p/>
        </w:tc>
      </w:tr>
      <w:tr>
        <w:tblPrEx>
          <w:tblCellMar>
            <w:top w:w="0" w:type="dxa"/>
            <w:left w:w="0" w:type="dxa"/>
            <w:bottom w:w="0" w:type="dxa"/>
            <w:right w:w="0" w:type="dxa"/>
          </w:tblCellMar>
        </w:tblPrEx>
        <w:trPr>
          <w:trHeight w:val="142" w:hRule="exact"/>
        </w:trPr>
        <w:tc>
          <w:tcPr>
            <w:tcW w:w="1369" w:type="dxa"/>
            <w:vMerge w:val="continue"/>
            <w:tcBorders>
              <w:left w:val="single" w:color="444444" w:sz="8" w:space="0"/>
              <w:right w:val="single" w:color="808080" w:sz="8" w:space="0"/>
            </w:tcBorders>
          </w:tcPr>
          <w:p/>
        </w:tc>
        <w:tc>
          <w:tcPr>
            <w:tcW w:w="7879" w:type="dxa"/>
            <w:gridSpan w:val="9"/>
            <w:tcBorders>
              <w:top w:val="single" w:color="4B4B4B" w:sz="2" w:space="0"/>
              <w:left w:val="single" w:color="676767" w:sz="6" w:space="0"/>
              <w:bottom w:val="nil"/>
              <w:right w:val="single" w:color="444444" w:sz="6" w:space="0"/>
            </w:tcBorders>
          </w:tcPr>
          <w:p/>
        </w:tc>
      </w:tr>
      <w:tr>
        <w:tblPrEx>
          <w:tblCellMar>
            <w:top w:w="0" w:type="dxa"/>
            <w:left w:w="0" w:type="dxa"/>
            <w:bottom w:w="0" w:type="dxa"/>
            <w:right w:w="0" w:type="dxa"/>
          </w:tblCellMar>
        </w:tblPrEx>
        <w:trPr>
          <w:trHeight w:val="631" w:hRule="exact"/>
        </w:trPr>
        <w:tc>
          <w:tcPr>
            <w:tcW w:w="1369" w:type="dxa"/>
            <w:vMerge w:val="continue"/>
            <w:tcBorders>
              <w:left w:val="single" w:color="444444" w:sz="8" w:space="0"/>
              <w:bottom w:val="single" w:color="383838" w:sz="2" w:space="0"/>
              <w:right w:val="single" w:color="808080" w:sz="8" w:space="0"/>
            </w:tcBorders>
          </w:tcPr>
          <w:p/>
        </w:tc>
        <w:tc>
          <w:tcPr>
            <w:tcW w:w="1129" w:type="dxa"/>
            <w:tcBorders>
              <w:top w:val="nil"/>
              <w:left w:val="single" w:color="808080" w:sz="8" w:space="0"/>
              <w:bottom w:val="single" w:color="383838" w:sz="2" w:space="0"/>
              <w:right w:val="nil"/>
            </w:tcBorders>
          </w:tcPr>
          <w:p>
            <w:pPr>
              <w:pStyle w:val="11"/>
              <w:spacing w:before="14" w:line="336" w:lineRule="auto"/>
              <w:ind w:left="102" w:right="307"/>
              <w:jc w:val="left"/>
              <w:rPr>
                <w:rFonts w:hint="default" w:ascii="宋体" w:hAnsi="宋体" w:eastAsia="宋体" w:cs="宋体"/>
                <w:sz w:val="17"/>
                <w:szCs w:val="17"/>
              </w:rPr>
            </w:pPr>
            <w:r>
              <w:rPr>
                <w:rFonts w:hint="default" w:ascii="宋体" w:hAnsi="宋体" w:eastAsia="宋体" w:cs="宋体"/>
                <w:color w:val="696969"/>
                <w:spacing w:val="-6"/>
                <w:w w:val="125"/>
                <w:sz w:val="17"/>
                <w:szCs w:val="17"/>
              </w:rPr>
              <w:t>其中</w:t>
            </w:r>
            <w:r>
              <w:rPr>
                <w:rFonts w:hint="default" w:ascii="宋体" w:hAnsi="宋体" w:eastAsia="宋体" w:cs="宋体"/>
                <w:color w:val="4D4D4D"/>
                <w:spacing w:val="-6"/>
                <w:w w:val="125"/>
                <w:sz w:val="17"/>
                <w:szCs w:val="17"/>
              </w:rPr>
              <w:t xml:space="preserve">： </w:t>
            </w:r>
            <w:r>
              <w:rPr>
                <w:rFonts w:hint="default" w:ascii="宋体" w:hAnsi="宋体" w:eastAsia="宋体" w:cs="宋体"/>
                <w:color w:val="979797"/>
                <w:spacing w:val="-13"/>
                <w:w w:val="110"/>
                <w:sz w:val="17"/>
                <w:szCs w:val="17"/>
              </w:rPr>
              <w:t>一</w:t>
            </w:r>
            <w:r>
              <w:rPr>
                <w:rFonts w:hint="default" w:ascii="宋体" w:hAnsi="宋体" w:eastAsia="宋体" w:cs="宋体"/>
                <w:color w:val="696969"/>
                <w:spacing w:val="-13"/>
                <w:w w:val="110"/>
                <w:sz w:val="17"/>
                <w:szCs w:val="17"/>
              </w:rPr>
              <w:t>次返修</w:t>
            </w:r>
          </w:p>
        </w:tc>
        <w:tc>
          <w:tcPr>
            <w:tcW w:w="1476" w:type="dxa"/>
            <w:tcBorders>
              <w:top w:val="nil"/>
              <w:left w:val="nil"/>
              <w:bottom w:val="single" w:color="676767" w:sz="6" w:space="0"/>
              <w:right w:val="single" w:color="777777" w:sz="6" w:space="0"/>
            </w:tcBorders>
          </w:tcPr>
          <w:p>
            <w:pPr>
              <w:pStyle w:val="11"/>
              <w:spacing w:line="240" w:lineRule="auto"/>
              <w:ind w:right="0"/>
              <w:jc w:val="left"/>
              <w:rPr>
                <w:rFonts w:hint="default" w:ascii="宋体" w:hAnsi="宋体" w:eastAsia="宋体" w:cs="宋体"/>
                <w:sz w:val="16"/>
                <w:szCs w:val="16"/>
              </w:rPr>
            </w:pPr>
          </w:p>
          <w:p>
            <w:pPr>
              <w:pStyle w:val="11"/>
              <w:spacing w:before="117" w:line="240" w:lineRule="auto"/>
              <w:ind w:left="132" w:right="0"/>
              <w:jc w:val="left"/>
              <w:rPr>
                <w:rFonts w:hint="default" w:ascii="宋体" w:hAnsi="宋体" w:eastAsia="宋体" w:cs="宋体"/>
                <w:sz w:val="17"/>
                <w:szCs w:val="17"/>
              </w:rPr>
            </w:pPr>
            <w:r>
              <w:rPr>
                <w:rFonts w:hint="default" w:ascii="宋体" w:hAnsi="宋体" w:eastAsia="宋体" w:cs="宋体"/>
                <w:color w:val="696969"/>
                <w:w w:val="105"/>
                <w:sz w:val="17"/>
                <w:szCs w:val="17"/>
              </w:rPr>
              <w:t>张</w:t>
            </w:r>
          </w:p>
        </w:tc>
        <w:tc>
          <w:tcPr>
            <w:tcW w:w="2643" w:type="dxa"/>
            <w:gridSpan w:val="3"/>
            <w:tcBorders>
              <w:top w:val="nil"/>
              <w:left w:val="single" w:color="777777" w:sz="6" w:space="0"/>
              <w:bottom w:val="single" w:color="676767" w:sz="6" w:space="0"/>
              <w:right w:val="single" w:color="8C8C8C" w:sz="8" w:space="0"/>
            </w:tcBorders>
          </w:tcPr>
          <w:p>
            <w:pPr>
              <w:pStyle w:val="11"/>
              <w:tabs>
                <w:tab w:val="left" w:pos="2174"/>
              </w:tabs>
              <w:spacing w:before="160" w:line="240" w:lineRule="auto"/>
              <w:ind w:left="741" w:right="0"/>
              <w:jc w:val="left"/>
              <w:rPr>
                <w:rFonts w:hint="default" w:ascii="宋体" w:hAnsi="宋体" w:eastAsia="宋体" w:cs="宋体"/>
                <w:sz w:val="17"/>
                <w:szCs w:val="17"/>
              </w:rPr>
            </w:pPr>
            <w:r>
              <w:rPr>
                <w:rFonts w:hint="default" w:ascii="宋体" w:hAnsi="宋体" w:eastAsia="宋体" w:cs="宋体"/>
                <w:color w:val="858585"/>
                <w:spacing w:val="-5"/>
                <w:w w:val="105"/>
                <w:sz w:val="17"/>
                <w:szCs w:val="17"/>
              </w:rPr>
              <w:t>二</w:t>
            </w:r>
            <w:r>
              <w:rPr>
                <w:rFonts w:hint="default" w:ascii="宋体" w:hAnsi="宋体" w:eastAsia="宋体" w:cs="宋体"/>
                <w:color w:val="696969"/>
                <w:spacing w:val="-5"/>
                <w:w w:val="105"/>
                <w:sz w:val="17"/>
                <w:szCs w:val="17"/>
              </w:rPr>
              <w:t>次返修</w:t>
            </w:r>
            <w:r>
              <w:rPr>
                <w:rFonts w:hint="default" w:ascii="宋体" w:hAnsi="宋体" w:eastAsia="宋体" w:cs="宋体"/>
                <w:color w:val="696969"/>
                <w:spacing w:val="-5"/>
                <w:w w:val="105"/>
                <w:sz w:val="17"/>
                <w:szCs w:val="17"/>
              </w:rPr>
              <w:tab/>
            </w:r>
            <w:r>
              <w:rPr>
                <w:rFonts w:hint="default" w:ascii="宋体" w:hAnsi="宋体" w:eastAsia="宋体" w:cs="宋体"/>
                <w:color w:val="696969"/>
                <w:w w:val="105"/>
                <w:position w:val="1"/>
                <w:sz w:val="17"/>
                <w:szCs w:val="17"/>
              </w:rPr>
              <w:t>张</w:t>
            </w:r>
          </w:p>
        </w:tc>
        <w:tc>
          <w:tcPr>
            <w:tcW w:w="2631" w:type="dxa"/>
            <w:gridSpan w:val="4"/>
            <w:tcBorders>
              <w:top w:val="nil"/>
              <w:left w:val="single" w:color="8C8C8C" w:sz="8" w:space="0"/>
              <w:bottom w:val="single" w:color="676767" w:sz="6" w:space="0"/>
              <w:right w:val="single" w:color="444444" w:sz="6" w:space="0"/>
            </w:tcBorders>
          </w:tcPr>
          <w:p>
            <w:pPr>
              <w:pStyle w:val="11"/>
              <w:spacing w:before="6" w:line="240" w:lineRule="auto"/>
              <w:ind w:right="0"/>
              <w:jc w:val="left"/>
              <w:rPr>
                <w:rFonts w:hint="default" w:ascii="宋体" w:hAnsi="宋体" w:eastAsia="宋体" w:cs="宋体"/>
                <w:sz w:val="12"/>
                <w:szCs w:val="12"/>
              </w:rPr>
            </w:pPr>
          </w:p>
          <w:p>
            <w:pPr>
              <w:pStyle w:val="11"/>
              <w:tabs>
                <w:tab w:val="left" w:pos="1748"/>
              </w:tabs>
              <w:spacing w:line="240" w:lineRule="auto"/>
              <w:ind w:left="677" w:right="0"/>
              <w:jc w:val="left"/>
              <w:rPr>
                <w:rFonts w:hint="default" w:ascii="宋体" w:hAnsi="宋体" w:eastAsia="宋体" w:cs="宋体"/>
                <w:sz w:val="17"/>
                <w:szCs w:val="17"/>
              </w:rPr>
            </w:pPr>
            <w:r>
              <w:rPr>
                <w:rFonts w:hint="default" w:ascii="宋体" w:hAnsi="宋体" w:eastAsia="宋体" w:cs="宋体"/>
                <w:color w:val="696969"/>
                <w:w w:val="105"/>
                <w:sz w:val="17"/>
                <w:szCs w:val="17"/>
              </w:rPr>
              <w:t>扩深</w:t>
            </w:r>
            <w:r>
              <w:rPr>
                <w:rFonts w:hint="default" w:ascii="宋体" w:hAnsi="宋体" w:eastAsia="宋体" w:cs="宋体"/>
                <w:color w:val="696969"/>
                <w:w w:val="105"/>
                <w:sz w:val="17"/>
                <w:szCs w:val="17"/>
              </w:rPr>
              <w:tab/>
            </w:r>
            <w:r>
              <w:rPr>
                <w:rFonts w:hint="default" w:ascii="宋体" w:hAnsi="宋体" w:eastAsia="宋体" w:cs="宋体"/>
                <w:color w:val="696969"/>
                <w:w w:val="105"/>
                <w:sz w:val="17"/>
                <w:szCs w:val="17"/>
              </w:rPr>
              <w:t>张</w:t>
            </w:r>
          </w:p>
        </w:tc>
      </w:tr>
      <w:tr>
        <w:tblPrEx>
          <w:tblCellMar>
            <w:top w:w="0" w:type="dxa"/>
            <w:left w:w="0" w:type="dxa"/>
            <w:bottom w:w="0" w:type="dxa"/>
            <w:right w:w="0" w:type="dxa"/>
          </w:tblCellMar>
        </w:tblPrEx>
        <w:trPr>
          <w:trHeight w:val="573" w:hRule="exact"/>
        </w:trPr>
        <w:tc>
          <w:tcPr>
            <w:tcW w:w="1369" w:type="dxa"/>
            <w:tcBorders>
              <w:top w:val="single" w:color="383838" w:sz="2" w:space="0"/>
              <w:left w:val="single" w:color="444444" w:sz="8" w:space="0"/>
              <w:bottom w:val="single" w:color="646464" w:sz="6" w:space="0"/>
              <w:right w:val="single" w:color="808080" w:sz="8" w:space="0"/>
            </w:tcBorders>
          </w:tcPr>
          <w:p>
            <w:pPr>
              <w:pStyle w:val="11"/>
              <w:spacing w:before="138" w:line="240" w:lineRule="auto"/>
              <w:ind w:left="26" w:right="0"/>
              <w:jc w:val="center"/>
              <w:rPr>
                <w:rFonts w:hint="default" w:ascii="宋体" w:hAnsi="宋体" w:eastAsia="宋体" w:cs="宋体"/>
                <w:sz w:val="17"/>
                <w:szCs w:val="17"/>
              </w:rPr>
            </w:pPr>
            <w:r>
              <w:rPr>
                <w:rFonts w:hint="default" w:ascii="宋体" w:hAnsi="宋体" w:eastAsia="宋体" w:cs="宋体"/>
                <w:color w:val="696969"/>
                <w:spacing w:val="-16"/>
                <w:w w:val="115"/>
                <w:sz w:val="17"/>
                <w:szCs w:val="17"/>
              </w:rPr>
              <w:t>评定结果</w:t>
            </w:r>
          </w:p>
        </w:tc>
        <w:tc>
          <w:tcPr>
            <w:tcW w:w="2605" w:type="dxa"/>
            <w:gridSpan w:val="2"/>
            <w:tcBorders>
              <w:top w:val="single" w:color="676767" w:sz="6" w:space="0"/>
              <w:left w:val="single" w:color="808080" w:sz="8" w:space="0"/>
              <w:bottom w:val="single" w:color="777777" w:sz="6" w:space="0"/>
              <w:right w:val="single" w:color="777777" w:sz="6" w:space="0"/>
            </w:tcBorders>
          </w:tcPr>
          <w:p>
            <w:pPr>
              <w:pStyle w:val="11"/>
              <w:spacing w:before="135" w:line="240" w:lineRule="auto"/>
              <w:ind w:right="664"/>
              <w:jc w:val="right"/>
              <w:rPr>
                <w:rFonts w:hint="default" w:ascii="宋体" w:hAnsi="宋体" w:eastAsia="宋体" w:cs="宋体"/>
                <w:sz w:val="17"/>
                <w:szCs w:val="17"/>
              </w:rPr>
            </w:pPr>
            <w:r>
              <w:rPr>
                <w:rFonts w:hint="default" w:ascii="宋体" w:hAnsi="宋体" w:eastAsia="宋体" w:cs="宋体"/>
                <w:color w:val="696969"/>
                <w:w w:val="110"/>
                <w:sz w:val="17"/>
                <w:szCs w:val="17"/>
              </w:rPr>
              <w:t>张</w:t>
            </w:r>
          </w:p>
        </w:tc>
        <w:tc>
          <w:tcPr>
            <w:tcW w:w="2643" w:type="dxa"/>
            <w:gridSpan w:val="3"/>
            <w:tcBorders>
              <w:top w:val="single" w:color="676767" w:sz="6" w:space="0"/>
              <w:left w:val="single" w:color="777777" w:sz="6" w:space="0"/>
              <w:bottom w:val="single" w:color="777777" w:sz="6" w:space="0"/>
              <w:right w:val="single" w:color="8C8C8C" w:sz="8" w:space="0"/>
            </w:tcBorders>
          </w:tcPr>
          <w:p>
            <w:pPr>
              <w:pStyle w:val="11"/>
              <w:tabs>
                <w:tab w:val="left" w:pos="1763"/>
              </w:tabs>
              <w:spacing w:before="125" w:line="240" w:lineRule="auto"/>
              <w:ind w:left="734" w:right="0"/>
              <w:jc w:val="left"/>
              <w:rPr>
                <w:rFonts w:hint="default" w:ascii="宋体" w:hAnsi="宋体" w:eastAsia="宋体" w:cs="宋体"/>
                <w:sz w:val="17"/>
                <w:szCs w:val="17"/>
              </w:rPr>
            </w:pPr>
            <w:r>
              <w:rPr>
                <w:rFonts w:hint="default" w:ascii="Arial" w:hAnsi="Arial" w:eastAsia="Arial" w:cs="Arial"/>
                <w:color w:val="4D4D4D"/>
                <w:w w:val="120"/>
                <w:sz w:val="19"/>
                <w:szCs w:val="19"/>
              </w:rPr>
              <w:t>II</w:t>
            </w:r>
            <w:r>
              <w:rPr>
                <w:rFonts w:hint="default" w:ascii="Arial" w:hAnsi="Arial" w:eastAsia="Arial" w:cs="Arial"/>
                <w:color w:val="4D4D4D"/>
                <w:w w:val="120"/>
                <w:sz w:val="19"/>
                <w:szCs w:val="19"/>
              </w:rPr>
              <w:tab/>
            </w:r>
            <w:r>
              <w:rPr>
                <w:rFonts w:hint="default" w:ascii="宋体" w:hAnsi="宋体" w:eastAsia="宋体" w:cs="宋体"/>
                <w:color w:val="696969"/>
                <w:w w:val="120"/>
                <w:position w:val="1"/>
                <w:sz w:val="17"/>
                <w:szCs w:val="17"/>
              </w:rPr>
              <w:t>张</w:t>
            </w:r>
          </w:p>
        </w:tc>
        <w:tc>
          <w:tcPr>
            <w:tcW w:w="2631" w:type="dxa"/>
            <w:gridSpan w:val="4"/>
            <w:tcBorders>
              <w:top w:val="single" w:color="676767" w:sz="6" w:space="0"/>
              <w:left w:val="single" w:color="8C8C8C" w:sz="8" w:space="0"/>
              <w:bottom w:val="single" w:color="646464" w:sz="6" w:space="0"/>
              <w:right w:val="single" w:color="444444" w:sz="6" w:space="0"/>
            </w:tcBorders>
          </w:tcPr>
          <w:p>
            <w:pPr>
              <w:pStyle w:val="11"/>
              <w:tabs>
                <w:tab w:val="left" w:pos="1740"/>
              </w:tabs>
              <w:spacing w:before="117" w:line="240" w:lineRule="auto"/>
              <w:ind w:left="691" w:right="0"/>
              <w:jc w:val="left"/>
              <w:rPr>
                <w:rFonts w:hint="default" w:ascii="宋体" w:hAnsi="宋体" w:eastAsia="宋体" w:cs="宋体"/>
                <w:sz w:val="17"/>
                <w:szCs w:val="17"/>
              </w:rPr>
            </w:pPr>
            <w:r>
              <w:rPr>
                <w:rFonts w:hint="default" w:ascii="Arial" w:hAnsi="Arial" w:eastAsia="Arial" w:cs="Arial"/>
                <w:color w:val="4D4D4D"/>
                <w:w w:val="120"/>
                <w:sz w:val="19"/>
                <w:szCs w:val="19"/>
              </w:rPr>
              <w:t>III</w:t>
            </w:r>
            <w:r>
              <w:rPr>
                <w:rFonts w:hint="default" w:ascii="Arial" w:hAnsi="Arial" w:eastAsia="Arial" w:cs="Arial"/>
                <w:color w:val="4D4D4D"/>
                <w:w w:val="120"/>
                <w:sz w:val="19"/>
                <w:szCs w:val="19"/>
              </w:rPr>
              <w:tab/>
            </w:r>
            <w:r>
              <w:rPr>
                <w:rFonts w:hint="default" w:ascii="宋体" w:hAnsi="宋体" w:eastAsia="宋体" w:cs="宋体"/>
                <w:color w:val="696969"/>
                <w:w w:val="120"/>
                <w:position w:val="1"/>
                <w:sz w:val="17"/>
                <w:szCs w:val="17"/>
              </w:rPr>
              <w:t>张</w:t>
            </w:r>
          </w:p>
        </w:tc>
      </w:tr>
      <w:tr>
        <w:tblPrEx>
          <w:tblCellMar>
            <w:top w:w="0" w:type="dxa"/>
            <w:left w:w="0" w:type="dxa"/>
            <w:bottom w:w="0" w:type="dxa"/>
            <w:right w:w="0" w:type="dxa"/>
          </w:tblCellMar>
        </w:tblPrEx>
        <w:trPr>
          <w:trHeight w:val="630" w:hRule="exact"/>
        </w:trPr>
        <w:tc>
          <w:tcPr>
            <w:tcW w:w="1369" w:type="dxa"/>
            <w:tcBorders>
              <w:top w:val="single" w:color="646464" w:sz="6" w:space="0"/>
              <w:left w:val="single" w:color="444444" w:sz="8" w:space="0"/>
              <w:bottom w:val="single" w:color="6B6B6B" w:sz="6" w:space="0"/>
              <w:right w:val="single" w:color="606060" w:sz="6" w:space="0"/>
            </w:tcBorders>
          </w:tcPr>
          <w:p>
            <w:pPr>
              <w:pStyle w:val="11"/>
              <w:spacing w:before="1" w:line="240" w:lineRule="auto"/>
              <w:ind w:right="0"/>
              <w:jc w:val="left"/>
              <w:rPr>
                <w:rFonts w:hint="default" w:ascii="宋体" w:hAnsi="宋体" w:eastAsia="宋体" w:cs="宋体"/>
                <w:sz w:val="12"/>
                <w:szCs w:val="12"/>
              </w:rPr>
            </w:pPr>
          </w:p>
          <w:p>
            <w:pPr>
              <w:pStyle w:val="11"/>
              <w:spacing w:line="240" w:lineRule="auto"/>
              <w:ind w:left="16" w:right="0"/>
              <w:jc w:val="center"/>
              <w:rPr>
                <w:rFonts w:hint="default" w:ascii="宋体" w:hAnsi="宋体" w:eastAsia="宋体" w:cs="宋体"/>
                <w:sz w:val="17"/>
                <w:szCs w:val="17"/>
              </w:rPr>
            </w:pPr>
            <w:r>
              <w:rPr>
                <w:rFonts w:hint="default" w:ascii="宋体" w:hAnsi="宋体" w:eastAsia="宋体" w:cs="宋体"/>
                <w:color w:val="696969"/>
                <w:w w:val="110"/>
                <w:sz w:val="17"/>
                <w:szCs w:val="17"/>
              </w:rPr>
              <w:t>备注</w:t>
            </w:r>
          </w:p>
        </w:tc>
        <w:tc>
          <w:tcPr>
            <w:tcW w:w="7879" w:type="dxa"/>
            <w:gridSpan w:val="9"/>
            <w:tcBorders>
              <w:top w:val="single" w:color="646464" w:sz="6" w:space="0"/>
              <w:left w:val="single" w:color="606060" w:sz="6" w:space="0"/>
              <w:bottom w:val="single" w:color="808080" w:sz="8" w:space="0"/>
              <w:right w:val="single" w:color="444444" w:sz="6" w:space="0"/>
            </w:tcBorders>
          </w:tcPr>
          <w:p>
            <w:pPr>
              <w:pStyle w:val="11"/>
              <w:spacing w:before="2" w:line="240" w:lineRule="auto"/>
              <w:ind w:left="127" w:right="0"/>
              <w:jc w:val="left"/>
              <w:rPr>
                <w:rFonts w:hint="default" w:ascii="宋体" w:hAnsi="宋体" w:eastAsia="宋体" w:cs="宋体"/>
                <w:sz w:val="17"/>
                <w:szCs w:val="17"/>
              </w:rPr>
            </w:pPr>
            <w:r>
              <w:rPr>
                <w:rFonts w:hint="default" w:ascii="Arial" w:hAnsi="Arial" w:eastAsia="Arial" w:cs="Arial"/>
                <w:color w:val="4D4D4D"/>
                <w:w w:val="174"/>
                <w:sz w:val="16"/>
                <w:szCs w:val="16"/>
              </w:rPr>
              <w:t>I.</w:t>
            </w:r>
            <w:r>
              <w:rPr>
                <w:rFonts w:hint="default" w:ascii="Arial" w:hAnsi="Arial" w:eastAsia="Arial" w:cs="Arial"/>
                <w:color w:val="4D4D4D"/>
                <w:sz w:val="16"/>
                <w:szCs w:val="16"/>
              </w:rPr>
              <w:t xml:space="preserve"> </w:t>
            </w:r>
            <w:r>
              <w:rPr>
                <w:rFonts w:hint="default" w:ascii="Arial" w:hAnsi="Arial" w:eastAsia="Arial" w:cs="Arial"/>
                <w:color w:val="4D4D4D"/>
                <w:spacing w:val="-10"/>
                <w:sz w:val="16"/>
                <w:szCs w:val="16"/>
              </w:rPr>
              <w:t xml:space="preserve"> </w:t>
            </w:r>
            <w:r>
              <w:rPr>
                <w:rFonts w:hint="default" w:ascii="宋体" w:hAnsi="宋体" w:eastAsia="宋体" w:cs="宋体"/>
                <w:color w:val="696969"/>
                <w:w w:val="109"/>
                <w:sz w:val="17"/>
                <w:szCs w:val="17"/>
              </w:rPr>
              <w:t>底</w:t>
            </w:r>
            <w:r>
              <w:rPr>
                <w:rFonts w:hint="default" w:ascii="宋体" w:hAnsi="宋体" w:eastAsia="宋体" w:cs="宋体"/>
                <w:color w:val="696969"/>
                <w:spacing w:val="-16"/>
                <w:w w:val="109"/>
                <w:sz w:val="17"/>
                <w:szCs w:val="17"/>
              </w:rPr>
              <w:t>片</w:t>
            </w:r>
            <w:r>
              <w:rPr>
                <w:rFonts w:hint="default" w:ascii="宋体" w:hAnsi="宋体" w:eastAsia="宋体" w:cs="宋体"/>
                <w:color w:val="696969"/>
                <w:spacing w:val="-19"/>
                <w:w w:val="115"/>
                <w:sz w:val="17"/>
                <w:szCs w:val="17"/>
              </w:rPr>
              <w:t>评</w:t>
            </w:r>
            <w:r>
              <w:rPr>
                <w:rFonts w:hint="default" w:ascii="宋体" w:hAnsi="宋体" w:eastAsia="宋体" w:cs="宋体"/>
                <w:color w:val="696969"/>
                <w:spacing w:val="-24"/>
                <w:w w:val="118"/>
                <w:sz w:val="17"/>
                <w:szCs w:val="17"/>
              </w:rPr>
              <w:t>定</w:t>
            </w:r>
            <w:r>
              <w:rPr>
                <w:rFonts w:hint="default" w:ascii="宋体" w:hAnsi="宋体" w:eastAsia="宋体" w:cs="宋体"/>
                <w:color w:val="696969"/>
                <w:spacing w:val="-29"/>
                <w:w w:val="121"/>
                <w:sz w:val="17"/>
                <w:szCs w:val="17"/>
              </w:rPr>
              <w:t>结果</w:t>
            </w:r>
            <w:r>
              <w:rPr>
                <w:rFonts w:hint="default" w:ascii="宋体" w:hAnsi="宋体" w:eastAsia="宋体" w:cs="宋体"/>
                <w:color w:val="696969"/>
                <w:w w:val="119"/>
                <w:sz w:val="17"/>
                <w:szCs w:val="17"/>
              </w:rPr>
              <w:t>见</w:t>
            </w:r>
            <w:r>
              <w:rPr>
                <w:rFonts w:hint="default" w:ascii="宋体" w:hAnsi="宋体" w:eastAsia="宋体" w:cs="宋体"/>
                <w:color w:val="696969"/>
                <w:spacing w:val="-4"/>
                <w:sz w:val="17"/>
                <w:szCs w:val="17"/>
              </w:rPr>
              <w:t xml:space="preserve"> </w:t>
            </w:r>
            <w:r>
              <w:rPr>
                <w:rFonts w:hint="default" w:ascii="宋体" w:hAnsi="宋体" w:eastAsia="宋体" w:cs="宋体"/>
                <w:color w:val="696969"/>
                <w:w w:val="81"/>
                <w:sz w:val="17"/>
                <w:szCs w:val="17"/>
              </w:rPr>
              <w:t>“</w:t>
            </w:r>
            <w:r>
              <w:rPr>
                <w:rFonts w:hint="default" w:ascii="宋体" w:hAnsi="宋体" w:eastAsia="宋体" w:cs="宋体"/>
                <w:color w:val="696969"/>
                <w:spacing w:val="-21"/>
                <w:w w:val="81"/>
                <w:sz w:val="17"/>
                <w:szCs w:val="17"/>
              </w:rPr>
              <w:t>射</w:t>
            </w:r>
            <w:r>
              <w:rPr>
                <w:rFonts w:hint="default" w:ascii="宋体" w:hAnsi="宋体" w:eastAsia="宋体" w:cs="宋体"/>
                <w:color w:val="696969"/>
                <w:spacing w:val="-29"/>
                <w:w w:val="121"/>
                <w:sz w:val="17"/>
                <w:szCs w:val="17"/>
              </w:rPr>
              <w:t>线</w:t>
            </w:r>
            <w:r>
              <w:rPr>
                <w:rFonts w:hint="default" w:ascii="宋体" w:hAnsi="宋体" w:eastAsia="宋体" w:cs="宋体"/>
                <w:color w:val="696969"/>
                <w:spacing w:val="-20"/>
                <w:w w:val="116"/>
                <w:sz w:val="17"/>
                <w:szCs w:val="17"/>
              </w:rPr>
              <w:t>检</w:t>
            </w:r>
            <w:r>
              <w:rPr>
                <w:rFonts w:hint="default" w:ascii="宋体" w:hAnsi="宋体" w:eastAsia="宋体" w:cs="宋体"/>
                <w:color w:val="696969"/>
                <w:w w:val="108"/>
                <w:sz w:val="17"/>
                <w:szCs w:val="17"/>
              </w:rPr>
              <w:t>测报告</w:t>
            </w:r>
            <w:r>
              <w:rPr>
                <w:rFonts w:hint="default" w:ascii="宋体" w:hAnsi="宋体" w:eastAsia="宋体" w:cs="宋体"/>
                <w:color w:val="696969"/>
                <w:spacing w:val="-19"/>
                <w:sz w:val="17"/>
                <w:szCs w:val="17"/>
              </w:rPr>
              <w:t xml:space="preserve"> </w:t>
            </w:r>
            <w:r>
              <w:rPr>
                <w:rFonts w:hint="default" w:ascii="宋体" w:hAnsi="宋体" w:eastAsia="宋体" w:cs="宋体"/>
                <w:color w:val="858585"/>
                <w:w w:val="47"/>
                <w:sz w:val="17"/>
                <w:szCs w:val="17"/>
              </w:rPr>
              <w:t>（</w:t>
            </w:r>
            <w:r>
              <w:rPr>
                <w:rFonts w:hint="default" w:ascii="宋体" w:hAnsi="宋体" w:eastAsia="宋体" w:cs="宋体"/>
                <w:color w:val="858585"/>
                <w:spacing w:val="-66"/>
                <w:sz w:val="17"/>
                <w:szCs w:val="17"/>
              </w:rPr>
              <w:t xml:space="preserve"> </w:t>
            </w:r>
            <w:r>
              <w:rPr>
                <w:rFonts w:hint="default" w:ascii="宋体" w:hAnsi="宋体" w:eastAsia="宋体" w:cs="宋体"/>
                <w:color w:val="858585"/>
                <w:w w:val="95"/>
                <w:sz w:val="17"/>
                <w:szCs w:val="17"/>
              </w:rPr>
              <w:t>二</w:t>
            </w:r>
            <w:r>
              <w:rPr>
                <w:rFonts w:hint="default" w:ascii="宋体" w:hAnsi="宋体" w:eastAsia="宋体" w:cs="宋体"/>
                <w:color w:val="858585"/>
                <w:spacing w:val="-47"/>
                <w:w w:val="95"/>
                <w:sz w:val="17"/>
                <w:szCs w:val="17"/>
              </w:rPr>
              <w:t>）</w:t>
            </w:r>
            <w:r>
              <w:rPr>
                <w:rFonts w:hint="default" w:ascii="宋体" w:hAnsi="宋体" w:eastAsia="宋体" w:cs="宋体"/>
                <w:color w:val="696969"/>
                <w:spacing w:val="4"/>
                <w:w w:val="60"/>
                <w:sz w:val="17"/>
                <w:szCs w:val="17"/>
              </w:rPr>
              <w:t>”</w:t>
            </w:r>
            <w:r>
              <w:rPr>
                <w:rFonts w:hint="default" w:ascii="宋体" w:hAnsi="宋体" w:eastAsia="宋体" w:cs="宋体"/>
                <w:color w:val="696969"/>
                <w:w w:val="178"/>
                <w:sz w:val="17"/>
                <w:szCs w:val="17"/>
              </w:rPr>
              <w:t>；</w:t>
            </w:r>
          </w:p>
          <w:p>
            <w:pPr>
              <w:pStyle w:val="11"/>
              <w:spacing w:before="79" w:line="240" w:lineRule="auto"/>
              <w:ind w:left="106" w:right="0"/>
              <w:jc w:val="left"/>
              <w:rPr>
                <w:rFonts w:hint="default" w:ascii="宋体" w:hAnsi="宋体" w:eastAsia="宋体" w:cs="宋体"/>
                <w:sz w:val="17"/>
                <w:szCs w:val="17"/>
              </w:rPr>
            </w:pPr>
            <w:r>
              <w:rPr>
                <w:rFonts w:hint="default" w:ascii="Times New Roman" w:hAnsi="Times New Roman" w:eastAsia="Times New Roman" w:cs="Times New Roman"/>
                <w:color w:val="696969"/>
                <w:w w:val="112"/>
                <w:sz w:val="17"/>
                <w:szCs w:val="17"/>
              </w:rPr>
              <w:t>2.</w:t>
            </w:r>
            <w:r>
              <w:rPr>
                <w:rFonts w:hint="default" w:ascii="Times New Roman" w:hAnsi="Times New Roman" w:eastAsia="Times New Roman" w:cs="Times New Roman"/>
                <w:color w:val="696969"/>
                <w:sz w:val="17"/>
                <w:szCs w:val="17"/>
              </w:rPr>
              <w:t xml:space="preserve">  </w:t>
            </w:r>
            <w:r>
              <w:rPr>
                <w:rFonts w:hint="default" w:ascii="Times New Roman" w:hAnsi="Times New Roman" w:eastAsia="Times New Roman" w:cs="Times New Roman"/>
                <w:color w:val="696969"/>
                <w:spacing w:val="-15"/>
                <w:sz w:val="17"/>
                <w:szCs w:val="17"/>
              </w:rPr>
              <w:t xml:space="preserve"> </w:t>
            </w:r>
            <w:r>
              <w:rPr>
                <w:rFonts w:hint="default" w:ascii="宋体" w:hAnsi="宋体" w:eastAsia="宋体" w:cs="宋体"/>
                <w:color w:val="696969"/>
                <w:spacing w:val="-20"/>
                <w:w w:val="116"/>
                <w:sz w:val="17"/>
                <w:szCs w:val="17"/>
              </w:rPr>
              <w:t>检</w:t>
            </w:r>
            <w:r>
              <w:rPr>
                <w:rFonts w:hint="default" w:ascii="宋体" w:hAnsi="宋体" w:eastAsia="宋体" w:cs="宋体"/>
                <w:color w:val="696969"/>
                <w:spacing w:val="-22"/>
                <w:w w:val="117"/>
                <w:sz w:val="17"/>
                <w:szCs w:val="17"/>
              </w:rPr>
              <w:t>测</w:t>
            </w:r>
            <w:r>
              <w:rPr>
                <w:rFonts w:hint="default" w:ascii="宋体" w:hAnsi="宋体" w:eastAsia="宋体" w:cs="宋体"/>
                <w:color w:val="696969"/>
                <w:spacing w:val="-25"/>
                <w:w w:val="119"/>
                <w:sz w:val="17"/>
                <w:szCs w:val="17"/>
              </w:rPr>
              <w:t>部</w:t>
            </w:r>
            <w:r>
              <w:rPr>
                <w:rFonts w:hint="default" w:ascii="宋体" w:hAnsi="宋体" w:eastAsia="宋体" w:cs="宋体"/>
                <w:color w:val="696969"/>
                <w:spacing w:val="-20"/>
                <w:w w:val="116"/>
                <w:sz w:val="17"/>
                <w:szCs w:val="17"/>
              </w:rPr>
              <w:t>位</w:t>
            </w:r>
            <w:r>
              <w:rPr>
                <w:rFonts w:hint="default" w:ascii="宋体" w:hAnsi="宋体" w:eastAsia="宋体" w:cs="宋体"/>
                <w:color w:val="696969"/>
                <w:w w:val="119"/>
                <w:sz w:val="17"/>
                <w:szCs w:val="17"/>
              </w:rPr>
              <w:t>见</w:t>
            </w:r>
            <w:r>
              <w:rPr>
                <w:rFonts w:hint="default" w:ascii="宋体" w:hAnsi="宋体" w:eastAsia="宋体" w:cs="宋体"/>
                <w:color w:val="696969"/>
                <w:spacing w:val="-11"/>
                <w:sz w:val="17"/>
                <w:szCs w:val="17"/>
              </w:rPr>
              <w:t xml:space="preserve"> </w:t>
            </w:r>
            <w:r>
              <w:rPr>
                <w:rFonts w:hint="default" w:ascii="宋体" w:hAnsi="宋体" w:eastAsia="宋体" w:cs="宋体"/>
                <w:color w:val="696969"/>
                <w:w w:val="83"/>
                <w:sz w:val="17"/>
                <w:szCs w:val="17"/>
              </w:rPr>
              <w:t>“</w:t>
            </w:r>
            <w:r>
              <w:rPr>
                <w:rFonts w:hint="default" w:ascii="宋体" w:hAnsi="宋体" w:eastAsia="宋体" w:cs="宋体"/>
                <w:color w:val="696969"/>
                <w:spacing w:val="-20"/>
                <w:w w:val="83"/>
                <w:sz w:val="17"/>
                <w:szCs w:val="17"/>
              </w:rPr>
              <w:t>无</w:t>
            </w:r>
            <w:r>
              <w:rPr>
                <w:rFonts w:hint="default" w:ascii="宋体" w:hAnsi="宋体" w:eastAsia="宋体" w:cs="宋体"/>
                <w:color w:val="696969"/>
                <w:spacing w:val="-22"/>
                <w:w w:val="117"/>
                <w:sz w:val="17"/>
                <w:szCs w:val="17"/>
              </w:rPr>
              <w:t>损</w:t>
            </w:r>
            <w:r>
              <w:rPr>
                <w:rFonts w:hint="default" w:ascii="宋体" w:hAnsi="宋体" w:eastAsia="宋体" w:cs="宋体"/>
                <w:color w:val="696969"/>
                <w:spacing w:val="-20"/>
                <w:w w:val="116"/>
                <w:sz w:val="17"/>
                <w:szCs w:val="17"/>
              </w:rPr>
              <w:t>检</w:t>
            </w:r>
            <w:r>
              <w:rPr>
                <w:rFonts w:hint="default" w:ascii="宋体" w:hAnsi="宋体" w:eastAsia="宋体" w:cs="宋体"/>
                <w:color w:val="696969"/>
                <w:spacing w:val="-22"/>
                <w:w w:val="117"/>
                <w:sz w:val="17"/>
                <w:szCs w:val="17"/>
              </w:rPr>
              <w:t>测</w:t>
            </w:r>
            <w:r>
              <w:rPr>
                <w:rFonts w:hint="default" w:ascii="宋体" w:hAnsi="宋体" w:eastAsia="宋体" w:cs="宋体"/>
                <w:color w:val="696969"/>
                <w:spacing w:val="-25"/>
                <w:w w:val="119"/>
                <w:sz w:val="17"/>
                <w:szCs w:val="17"/>
              </w:rPr>
              <w:t>部</w:t>
            </w:r>
            <w:r>
              <w:rPr>
                <w:rFonts w:hint="default" w:ascii="宋体" w:hAnsi="宋体" w:eastAsia="宋体" w:cs="宋体"/>
                <w:color w:val="696969"/>
                <w:spacing w:val="-20"/>
                <w:w w:val="116"/>
                <w:sz w:val="17"/>
                <w:szCs w:val="17"/>
              </w:rPr>
              <w:t>位</w:t>
            </w:r>
            <w:r>
              <w:rPr>
                <w:rFonts w:hint="default" w:ascii="宋体" w:hAnsi="宋体" w:eastAsia="宋体" w:cs="宋体"/>
                <w:color w:val="696969"/>
                <w:w w:val="111"/>
                <w:sz w:val="17"/>
                <w:szCs w:val="17"/>
              </w:rPr>
              <w:t>示</w:t>
            </w:r>
            <w:r>
              <w:rPr>
                <w:rFonts w:hint="default" w:ascii="宋体" w:hAnsi="宋体" w:eastAsia="宋体" w:cs="宋体"/>
                <w:color w:val="696969"/>
                <w:spacing w:val="-9"/>
                <w:w w:val="111"/>
                <w:sz w:val="17"/>
                <w:szCs w:val="17"/>
              </w:rPr>
              <w:t>意</w:t>
            </w:r>
            <w:r>
              <w:rPr>
                <w:rFonts w:hint="default" w:ascii="宋体" w:hAnsi="宋体" w:eastAsia="宋体" w:cs="宋体"/>
                <w:color w:val="696969"/>
                <w:spacing w:val="-30"/>
                <w:w w:val="126"/>
                <w:sz w:val="17"/>
                <w:szCs w:val="17"/>
              </w:rPr>
              <w:t>阁</w:t>
            </w:r>
            <w:r>
              <w:rPr>
                <w:rFonts w:hint="default" w:ascii="宋体" w:hAnsi="宋体" w:eastAsia="宋体" w:cs="宋体"/>
                <w:color w:val="696969"/>
                <w:spacing w:val="-9"/>
                <w:w w:val="55"/>
                <w:sz w:val="17"/>
                <w:szCs w:val="17"/>
              </w:rPr>
              <w:t>”</w:t>
            </w:r>
            <w:r>
              <w:rPr>
                <w:rFonts w:hint="default" w:ascii="宋体" w:hAnsi="宋体" w:eastAsia="宋体" w:cs="宋体"/>
                <w:color w:val="B3B3B3"/>
                <w:w w:val="189"/>
                <w:sz w:val="17"/>
                <w:szCs w:val="17"/>
              </w:rPr>
              <w:t>。</w:t>
            </w:r>
          </w:p>
        </w:tc>
      </w:tr>
      <w:tr>
        <w:tblPrEx>
          <w:tblCellMar>
            <w:top w:w="0" w:type="dxa"/>
            <w:left w:w="0" w:type="dxa"/>
            <w:bottom w:w="0" w:type="dxa"/>
            <w:right w:w="0" w:type="dxa"/>
          </w:tblCellMar>
        </w:tblPrEx>
        <w:trPr>
          <w:trHeight w:val="571" w:hRule="exact"/>
        </w:trPr>
        <w:tc>
          <w:tcPr>
            <w:tcW w:w="1369" w:type="dxa"/>
            <w:tcBorders>
              <w:top w:val="single" w:color="6B6B6B" w:sz="6" w:space="0"/>
              <w:left w:val="single" w:color="444444" w:sz="8" w:space="0"/>
              <w:bottom w:val="single" w:color="606060" w:sz="6" w:space="0"/>
              <w:right w:val="single" w:color="606060" w:sz="6" w:space="0"/>
            </w:tcBorders>
          </w:tcPr>
          <w:p>
            <w:pPr>
              <w:pStyle w:val="11"/>
              <w:spacing w:before="131" w:line="240" w:lineRule="auto"/>
              <w:ind w:left="9" w:right="0"/>
              <w:jc w:val="center"/>
              <w:rPr>
                <w:rFonts w:hint="default" w:ascii="宋体" w:hAnsi="宋体" w:eastAsia="宋体" w:cs="宋体"/>
                <w:sz w:val="17"/>
                <w:szCs w:val="17"/>
              </w:rPr>
            </w:pPr>
            <w:r>
              <w:rPr>
                <w:rFonts w:hint="default" w:ascii="宋体" w:hAnsi="宋体" w:eastAsia="宋体" w:cs="宋体"/>
                <w:color w:val="696969"/>
                <w:w w:val="105"/>
                <w:sz w:val="17"/>
                <w:szCs w:val="17"/>
              </w:rPr>
              <w:t>检测人</w:t>
            </w:r>
          </w:p>
        </w:tc>
        <w:tc>
          <w:tcPr>
            <w:tcW w:w="1129" w:type="dxa"/>
            <w:tcBorders>
              <w:top w:val="single" w:color="6B6B6B" w:sz="6" w:space="0"/>
              <w:left w:val="single" w:color="606060" w:sz="6" w:space="0"/>
              <w:bottom w:val="single" w:color="606060" w:sz="6" w:space="0"/>
              <w:right w:val="single" w:color="676767" w:sz="2" w:space="0"/>
            </w:tcBorders>
          </w:tcPr>
          <w:p/>
        </w:tc>
        <w:tc>
          <w:tcPr>
            <w:tcW w:w="1476" w:type="dxa"/>
            <w:tcBorders>
              <w:top w:val="single" w:color="6B6B6B" w:sz="6" w:space="0"/>
              <w:left w:val="single" w:color="676767" w:sz="2" w:space="0"/>
              <w:bottom w:val="single" w:color="606060" w:sz="6" w:space="0"/>
              <w:right w:val="single" w:color="777777" w:sz="6" w:space="0"/>
            </w:tcBorders>
          </w:tcPr>
          <w:p>
            <w:pPr>
              <w:pStyle w:val="11"/>
              <w:spacing w:before="131" w:line="240" w:lineRule="auto"/>
              <w:ind w:left="476" w:right="0"/>
              <w:jc w:val="left"/>
              <w:rPr>
                <w:rFonts w:hint="default" w:ascii="宋体" w:hAnsi="宋体" w:eastAsia="宋体" w:cs="宋体"/>
                <w:sz w:val="17"/>
                <w:szCs w:val="17"/>
              </w:rPr>
            </w:pPr>
            <w:r>
              <w:rPr>
                <w:rFonts w:hint="default" w:ascii="宋体" w:hAnsi="宋体" w:eastAsia="宋体" w:cs="宋体"/>
                <w:color w:val="696969"/>
                <w:spacing w:val="-20"/>
                <w:w w:val="120"/>
                <w:sz w:val="17"/>
                <w:szCs w:val="17"/>
              </w:rPr>
              <w:t>审核人</w:t>
            </w:r>
          </w:p>
        </w:tc>
        <w:tc>
          <w:tcPr>
            <w:tcW w:w="1221" w:type="dxa"/>
            <w:tcBorders>
              <w:top w:val="single" w:color="6B6B6B" w:sz="6" w:space="0"/>
              <w:left w:val="single" w:color="777777" w:sz="6" w:space="0"/>
              <w:bottom w:val="single" w:color="443F44" w:sz="2" w:space="0"/>
              <w:right w:val="single" w:color="77777C" w:sz="6" w:space="0"/>
            </w:tcBorders>
          </w:tcPr>
          <w:p/>
        </w:tc>
        <w:tc>
          <w:tcPr>
            <w:tcW w:w="1422" w:type="dxa"/>
            <w:gridSpan w:val="2"/>
            <w:tcBorders>
              <w:top w:val="single" w:color="808080" w:sz="8" w:space="0"/>
              <w:left w:val="single" w:color="77777C" w:sz="6" w:space="0"/>
              <w:bottom w:val="single" w:color="646464" w:sz="6" w:space="0"/>
              <w:right w:val="single" w:color="747074" w:sz="6" w:space="0"/>
            </w:tcBorders>
          </w:tcPr>
          <w:p>
            <w:pPr>
              <w:pStyle w:val="11"/>
              <w:spacing w:before="120" w:line="240" w:lineRule="auto"/>
              <w:ind w:left="336" w:right="0"/>
              <w:jc w:val="left"/>
              <w:rPr>
                <w:rFonts w:hint="default" w:ascii="宋体" w:hAnsi="宋体" w:eastAsia="宋体" w:cs="宋体"/>
                <w:sz w:val="17"/>
                <w:szCs w:val="17"/>
              </w:rPr>
            </w:pPr>
            <w:r>
              <w:rPr>
                <w:rFonts w:hint="default" w:ascii="宋体" w:hAnsi="宋体" w:eastAsia="宋体" w:cs="宋体"/>
                <w:color w:val="696969"/>
                <w:spacing w:val="-14"/>
                <w:w w:val="115"/>
                <w:sz w:val="17"/>
                <w:szCs w:val="17"/>
              </w:rPr>
              <w:t>检测单位</w:t>
            </w:r>
          </w:p>
        </w:tc>
        <w:tc>
          <w:tcPr>
            <w:tcW w:w="2631" w:type="dxa"/>
            <w:gridSpan w:val="4"/>
            <w:tcBorders>
              <w:top w:val="single" w:color="808080" w:sz="8" w:space="0"/>
              <w:left w:val="single" w:color="747074" w:sz="6" w:space="0"/>
              <w:bottom w:val="single" w:color="646464" w:sz="6" w:space="0"/>
              <w:right w:val="single" w:color="444444" w:sz="6" w:space="0"/>
            </w:tcBorders>
          </w:tcPr>
          <w:p>
            <w:pPr>
              <w:pStyle w:val="11"/>
              <w:spacing w:before="120" w:line="240" w:lineRule="auto"/>
              <w:ind w:right="181"/>
              <w:jc w:val="right"/>
              <w:rPr>
                <w:rFonts w:hint="default" w:ascii="宋体" w:hAnsi="宋体" w:eastAsia="宋体" w:cs="宋体"/>
                <w:sz w:val="17"/>
                <w:szCs w:val="17"/>
              </w:rPr>
            </w:pPr>
            <w:r>
              <w:rPr>
                <w:rFonts w:hint="default" w:ascii="宋体" w:hAnsi="宋体" w:eastAsia="宋体" w:cs="宋体"/>
                <w:color w:val="858585"/>
                <w:w w:val="47"/>
                <w:sz w:val="17"/>
                <w:szCs w:val="17"/>
              </w:rPr>
              <w:t>（</w:t>
            </w:r>
            <w:r>
              <w:rPr>
                <w:rFonts w:hint="default" w:ascii="宋体" w:hAnsi="宋体" w:eastAsia="宋体" w:cs="宋体"/>
                <w:color w:val="858585"/>
                <w:spacing w:val="-66"/>
                <w:sz w:val="17"/>
                <w:szCs w:val="17"/>
              </w:rPr>
              <w:t xml:space="preserve"> </w:t>
            </w:r>
            <w:r>
              <w:rPr>
                <w:rFonts w:hint="default" w:ascii="宋体" w:hAnsi="宋体" w:eastAsia="宋体" w:cs="宋体"/>
                <w:color w:val="696969"/>
                <w:spacing w:val="-25"/>
                <w:w w:val="123"/>
                <w:sz w:val="17"/>
                <w:szCs w:val="17"/>
              </w:rPr>
              <w:t>公</w:t>
            </w:r>
            <w:r>
              <w:rPr>
                <w:rFonts w:hint="default" w:ascii="宋体" w:hAnsi="宋体" w:eastAsia="宋体" w:cs="宋体"/>
                <w:color w:val="696969"/>
                <w:spacing w:val="15"/>
                <w:w w:val="120"/>
                <w:sz w:val="17"/>
                <w:szCs w:val="17"/>
              </w:rPr>
              <w:t>章</w:t>
            </w:r>
            <w:r>
              <w:rPr>
                <w:rFonts w:hint="default" w:ascii="宋体" w:hAnsi="宋体" w:eastAsia="宋体" w:cs="宋体"/>
                <w:color w:val="858585"/>
                <w:w w:val="42"/>
                <w:sz w:val="17"/>
                <w:szCs w:val="17"/>
              </w:rPr>
              <w:t>）</w:t>
            </w:r>
          </w:p>
        </w:tc>
      </w:tr>
      <w:tr>
        <w:tblPrEx>
          <w:tblCellMar>
            <w:top w:w="0" w:type="dxa"/>
            <w:left w:w="0" w:type="dxa"/>
            <w:bottom w:w="0" w:type="dxa"/>
            <w:right w:w="0" w:type="dxa"/>
          </w:tblCellMar>
        </w:tblPrEx>
        <w:trPr>
          <w:trHeight w:val="575" w:hRule="exact"/>
        </w:trPr>
        <w:tc>
          <w:tcPr>
            <w:tcW w:w="1369" w:type="dxa"/>
            <w:tcBorders>
              <w:top w:val="single" w:color="606060" w:sz="6" w:space="0"/>
              <w:left w:val="single" w:color="444444" w:sz="8" w:space="0"/>
              <w:bottom w:val="single" w:color="575757" w:sz="10" w:space="0"/>
              <w:right w:val="single" w:color="606060" w:sz="6" w:space="0"/>
            </w:tcBorders>
          </w:tcPr>
          <w:p>
            <w:pPr>
              <w:pStyle w:val="11"/>
              <w:spacing w:before="127" w:line="240" w:lineRule="auto"/>
              <w:ind w:left="23" w:right="0"/>
              <w:jc w:val="center"/>
              <w:rPr>
                <w:rFonts w:hint="default" w:ascii="宋体" w:hAnsi="宋体" w:eastAsia="宋体" w:cs="宋体"/>
                <w:sz w:val="17"/>
                <w:szCs w:val="17"/>
              </w:rPr>
            </w:pPr>
            <w:r>
              <w:rPr>
                <w:rFonts w:hint="default" w:ascii="宋体" w:hAnsi="宋体" w:eastAsia="宋体" w:cs="宋体"/>
                <w:color w:val="696969"/>
                <w:spacing w:val="-13"/>
                <w:w w:val="115"/>
                <w:sz w:val="17"/>
                <w:szCs w:val="17"/>
              </w:rPr>
              <w:t>资</w:t>
            </w:r>
            <w:r>
              <w:rPr>
                <w:rFonts w:hint="default" w:ascii="宋体" w:hAnsi="宋体" w:eastAsia="宋体" w:cs="宋体"/>
                <w:color w:val="4D4D4D"/>
                <w:spacing w:val="-13"/>
                <w:w w:val="115"/>
                <w:sz w:val="17"/>
                <w:szCs w:val="17"/>
              </w:rPr>
              <w:t>格</w:t>
            </w:r>
          </w:p>
        </w:tc>
        <w:tc>
          <w:tcPr>
            <w:tcW w:w="1129" w:type="dxa"/>
            <w:tcBorders>
              <w:top w:val="single" w:color="606060" w:sz="6" w:space="0"/>
              <w:left w:val="single" w:color="606060" w:sz="6" w:space="0"/>
              <w:bottom w:val="single" w:color="575757" w:sz="10" w:space="0"/>
              <w:right w:val="single" w:color="676767" w:sz="2" w:space="0"/>
            </w:tcBorders>
          </w:tcPr>
          <w:p/>
        </w:tc>
        <w:tc>
          <w:tcPr>
            <w:tcW w:w="1476" w:type="dxa"/>
            <w:tcBorders>
              <w:top w:val="single" w:color="606060" w:sz="6" w:space="0"/>
              <w:left w:val="single" w:color="676767" w:sz="2" w:space="0"/>
              <w:bottom w:val="single" w:color="575757" w:sz="10" w:space="0"/>
              <w:right w:val="single" w:color="777777" w:sz="6" w:space="0"/>
            </w:tcBorders>
          </w:tcPr>
          <w:p>
            <w:pPr>
              <w:pStyle w:val="11"/>
              <w:spacing w:before="127" w:line="240" w:lineRule="auto"/>
              <w:ind w:left="24" w:right="0"/>
              <w:jc w:val="center"/>
              <w:rPr>
                <w:rFonts w:hint="default" w:ascii="宋体" w:hAnsi="宋体" w:eastAsia="宋体" w:cs="宋体"/>
                <w:sz w:val="17"/>
                <w:szCs w:val="17"/>
              </w:rPr>
            </w:pPr>
            <w:r>
              <w:rPr>
                <w:rFonts w:hint="default" w:ascii="宋体" w:hAnsi="宋体" w:eastAsia="宋体" w:cs="宋体"/>
                <w:color w:val="696969"/>
                <w:spacing w:val="-13"/>
                <w:w w:val="110"/>
                <w:sz w:val="17"/>
                <w:szCs w:val="17"/>
              </w:rPr>
              <w:t>资</w:t>
            </w:r>
            <w:r>
              <w:rPr>
                <w:rFonts w:hint="default" w:ascii="宋体" w:hAnsi="宋体" w:eastAsia="宋体" w:cs="宋体"/>
                <w:color w:val="4D4D4D"/>
                <w:spacing w:val="-13"/>
                <w:w w:val="110"/>
                <w:sz w:val="17"/>
                <w:szCs w:val="17"/>
              </w:rPr>
              <w:t>格</w:t>
            </w:r>
          </w:p>
        </w:tc>
        <w:tc>
          <w:tcPr>
            <w:tcW w:w="1221" w:type="dxa"/>
            <w:tcBorders>
              <w:top w:val="single" w:color="443F44" w:sz="2" w:space="0"/>
              <w:left w:val="single" w:color="777777" w:sz="6" w:space="0"/>
              <w:bottom w:val="single" w:color="575757" w:sz="10" w:space="0"/>
              <w:right w:val="single" w:color="77777C" w:sz="6" w:space="0"/>
            </w:tcBorders>
          </w:tcPr>
          <w:p/>
        </w:tc>
        <w:tc>
          <w:tcPr>
            <w:tcW w:w="1422" w:type="dxa"/>
            <w:gridSpan w:val="2"/>
            <w:tcBorders>
              <w:top w:val="single" w:color="646464" w:sz="6" w:space="0"/>
              <w:left w:val="single" w:color="77777C" w:sz="6" w:space="0"/>
              <w:bottom w:val="single" w:color="575757" w:sz="10" w:space="0"/>
              <w:right w:val="single" w:color="747074" w:sz="6" w:space="0"/>
            </w:tcBorders>
          </w:tcPr>
          <w:p>
            <w:pPr>
              <w:pStyle w:val="11"/>
              <w:spacing w:before="127" w:line="240" w:lineRule="auto"/>
              <w:ind w:left="336" w:right="0"/>
              <w:jc w:val="left"/>
              <w:rPr>
                <w:rFonts w:hint="default" w:ascii="宋体" w:hAnsi="宋体" w:eastAsia="宋体" w:cs="宋体"/>
                <w:sz w:val="17"/>
                <w:szCs w:val="17"/>
              </w:rPr>
            </w:pPr>
            <w:r>
              <w:rPr>
                <w:rFonts w:hint="default" w:ascii="宋体" w:hAnsi="宋体" w:eastAsia="宋体" w:cs="宋体"/>
                <w:color w:val="696969"/>
                <w:spacing w:val="-8"/>
                <w:w w:val="110"/>
                <w:sz w:val="17"/>
                <w:szCs w:val="17"/>
              </w:rPr>
              <w:t>报告日期</w:t>
            </w:r>
          </w:p>
        </w:tc>
        <w:tc>
          <w:tcPr>
            <w:tcW w:w="2631" w:type="dxa"/>
            <w:gridSpan w:val="4"/>
            <w:tcBorders>
              <w:top w:val="single" w:color="646464" w:sz="6" w:space="0"/>
              <w:left w:val="single" w:color="747074" w:sz="6" w:space="0"/>
              <w:bottom w:val="single" w:color="444444" w:sz="8" w:space="0"/>
              <w:right w:val="single" w:color="444444" w:sz="6" w:space="0"/>
            </w:tcBorders>
          </w:tcPr>
          <w:p>
            <w:pPr>
              <w:pStyle w:val="11"/>
              <w:tabs>
                <w:tab w:val="left" w:pos="1716"/>
                <w:tab w:val="left" w:pos="2361"/>
              </w:tabs>
              <w:spacing w:before="117" w:line="240" w:lineRule="auto"/>
              <w:ind w:left="1085" w:right="0"/>
              <w:jc w:val="left"/>
              <w:rPr>
                <w:rFonts w:hint="default" w:ascii="宋体" w:hAnsi="宋体" w:eastAsia="宋体" w:cs="宋体"/>
                <w:sz w:val="17"/>
                <w:szCs w:val="17"/>
              </w:rPr>
            </w:pPr>
            <w:r>
              <w:rPr>
                <w:rFonts w:hint="default" w:ascii="宋体" w:hAnsi="宋体" w:eastAsia="宋体" w:cs="宋体"/>
                <w:color w:val="696969"/>
                <w:w w:val="110"/>
                <w:sz w:val="17"/>
                <w:szCs w:val="17"/>
              </w:rPr>
              <w:t>年</w:t>
            </w:r>
            <w:r>
              <w:rPr>
                <w:rFonts w:hint="default" w:ascii="宋体" w:hAnsi="宋体" w:eastAsia="宋体" w:cs="宋体"/>
                <w:color w:val="696969"/>
                <w:w w:val="110"/>
                <w:sz w:val="17"/>
                <w:szCs w:val="17"/>
              </w:rPr>
              <w:tab/>
            </w:r>
            <w:r>
              <w:rPr>
                <w:rFonts w:hint="default" w:ascii="宋体" w:hAnsi="宋体" w:eastAsia="宋体" w:cs="宋体"/>
                <w:color w:val="696969"/>
                <w:w w:val="110"/>
                <w:position w:val="1"/>
                <w:sz w:val="17"/>
                <w:szCs w:val="17"/>
              </w:rPr>
              <w:t>月</w:t>
            </w:r>
            <w:r>
              <w:rPr>
                <w:rFonts w:hint="default" w:ascii="宋体" w:hAnsi="宋体" w:eastAsia="宋体" w:cs="宋体"/>
                <w:color w:val="696969"/>
                <w:w w:val="110"/>
                <w:position w:val="1"/>
                <w:sz w:val="17"/>
                <w:szCs w:val="17"/>
              </w:rPr>
              <w:tab/>
            </w:r>
            <w:r>
              <w:rPr>
                <w:rFonts w:hint="default" w:ascii="宋体" w:hAnsi="宋体" w:eastAsia="宋体" w:cs="宋体"/>
                <w:color w:val="696969"/>
                <w:w w:val="110"/>
                <w:position w:val="1"/>
                <w:sz w:val="17"/>
                <w:szCs w:val="17"/>
              </w:rPr>
              <w:t>日</w:t>
            </w:r>
          </w:p>
        </w:tc>
      </w:tr>
    </w:tbl>
    <w:p>
      <w:pPr>
        <w:spacing w:after="0" w:line="240" w:lineRule="auto"/>
        <w:jc w:val="left"/>
        <w:rPr>
          <w:rFonts w:hint="default" w:ascii="宋体" w:hAnsi="宋体" w:eastAsia="宋体" w:cs="宋体"/>
          <w:sz w:val="17"/>
          <w:szCs w:val="17"/>
        </w:rPr>
        <w:sectPr>
          <w:pgSz w:w="11900" w:h="16840"/>
          <w:pgMar w:top="1600" w:right="1160" w:bottom="1440" w:left="1220" w:header="0" w:footer="1255" w:gutter="0"/>
        </w:sectPr>
      </w:pPr>
    </w:p>
    <w:p>
      <w:pPr>
        <w:spacing w:before="0" w:line="240" w:lineRule="auto"/>
        <w:ind w:right="0"/>
        <w:rPr>
          <w:rFonts w:hint="default" w:ascii="宋体" w:hAnsi="宋体" w:eastAsia="宋体" w:cs="宋体"/>
          <w:sz w:val="19"/>
          <w:szCs w:val="19"/>
        </w:rPr>
      </w:pPr>
    </w:p>
    <w:p>
      <w:pPr>
        <w:tabs>
          <w:tab w:val="left" w:pos="4341"/>
        </w:tabs>
        <w:spacing w:before="38"/>
        <w:ind w:left="3136" w:right="132" w:firstLine="0"/>
        <w:jc w:val="left"/>
        <w:rPr>
          <w:rFonts w:hint="default" w:ascii="宋体" w:hAnsi="宋体" w:eastAsia="宋体" w:cs="宋体"/>
          <w:sz w:val="20"/>
          <w:szCs w:val="20"/>
        </w:rPr>
      </w:pPr>
      <w:r>
        <w:rPr>
          <w:rFonts w:hint="default" w:ascii="宋体" w:hAnsi="宋体" w:eastAsia="宋体" w:cs="宋体"/>
          <w:color w:val="4B4B4B"/>
          <w:w w:val="105"/>
          <w:sz w:val="20"/>
          <w:szCs w:val="20"/>
        </w:rPr>
        <w:t>表</w:t>
      </w:r>
      <w:r>
        <w:rPr>
          <w:rFonts w:hint="default" w:ascii="宋体" w:hAnsi="宋体" w:eastAsia="宋体" w:cs="宋体"/>
          <w:color w:val="4B4B4B"/>
          <w:spacing w:val="11"/>
          <w:w w:val="105"/>
          <w:sz w:val="20"/>
          <w:szCs w:val="20"/>
        </w:rPr>
        <w:t xml:space="preserve"> </w:t>
      </w:r>
      <w:r>
        <w:rPr>
          <w:rFonts w:hint="default" w:ascii="Times New Roman" w:hAnsi="Times New Roman" w:eastAsia="Times New Roman" w:cs="Times New Roman"/>
          <w:color w:val="4B4B4B"/>
          <w:spacing w:val="-9"/>
          <w:w w:val="105"/>
          <w:sz w:val="20"/>
          <w:szCs w:val="20"/>
        </w:rPr>
        <w:t>A.</w:t>
      </w:r>
      <w:r>
        <w:rPr>
          <w:rFonts w:hint="default" w:ascii="Times New Roman" w:hAnsi="Times New Roman" w:eastAsia="Times New Roman" w:cs="Times New Roman"/>
          <w:color w:val="2F2F31"/>
          <w:spacing w:val="-9"/>
          <w:w w:val="105"/>
          <w:sz w:val="20"/>
          <w:szCs w:val="20"/>
        </w:rPr>
        <w:t>0</w:t>
      </w:r>
      <w:r>
        <w:rPr>
          <w:rFonts w:hint="default" w:ascii="Times New Roman" w:hAnsi="Times New Roman" w:eastAsia="Times New Roman" w:cs="Times New Roman"/>
          <w:color w:val="4B4B4B"/>
          <w:spacing w:val="-9"/>
          <w:w w:val="105"/>
          <w:sz w:val="20"/>
          <w:szCs w:val="20"/>
        </w:rPr>
        <w:t>.</w:t>
      </w:r>
      <w:r>
        <w:rPr>
          <w:rFonts w:hint="default" w:ascii="Times New Roman" w:hAnsi="Times New Roman" w:eastAsia="Times New Roman" w:cs="Times New Roman"/>
          <w:color w:val="2F2F31"/>
          <w:spacing w:val="-9"/>
          <w:w w:val="105"/>
          <w:sz w:val="20"/>
          <w:szCs w:val="20"/>
        </w:rPr>
        <w:t>12</w:t>
      </w:r>
      <w:r>
        <w:rPr>
          <w:rFonts w:hint="default" w:ascii="Times New Roman" w:hAnsi="Times New Roman" w:eastAsia="Times New Roman" w:cs="Times New Roman"/>
          <w:color w:val="4B4B4B"/>
          <w:spacing w:val="-9"/>
          <w:w w:val="105"/>
          <w:sz w:val="20"/>
          <w:szCs w:val="20"/>
        </w:rPr>
        <w:t>-</w:t>
      </w:r>
      <w:r>
        <w:rPr>
          <w:rFonts w:hint="default" w:ascii="Times New Roman" w:hAnsi="Times New Roman" w:eastAsia="Times New Roman" w:cs="Times New Roman"/>
          <w:color w:val="2F2F31"/>
          <w:spacing w:val="-9"/>
          <w:w w:val="105"/>
          <w:sz w:val="20"/>
          <w:szCs w:val="20"/>
        </w:rPr>
        <w:t>2</w:t>
      </w:r>
      <w:r>
        <w:rPr>
          <w:rFonts w:hint="default" w:ascii="Times New Roman" w:hAnsi="Times New Roman" w:eastAsia="Times New Roman" w:cs="Times New Roman"/>
          <w:color w:val="2F2F31"/>
          <w:spacing w:val="-9"/>
          <w:w w:val="105"/>
          <w:sz w:val="20"/>
          <w:szCs w:val="20"/>
        </w:rPr>
        <w:tab/>
      </w:r>
      <w:r>
        <w:rPr>
          <w:rFonts w:hint="default" w:ascii="宋体" w:hAnsi="宋体" w:eastAsia="宋体" w:cs="宋体"/>
          <w:color w:val="2F2F31"/>
          <w:spacing w:val="-9"/>
          <w:w w:val="105"/>
          <w:sz w:val="20"/>
          <w:szCs w:val="20"/>
        </w:rPr>
        <w:t>射</w:t>
      </w:r>
      <w:r>
        <w:rPr>
          <w:rFonts w:hint="default" w:ascii="宋体" w:hAnsi="宋体" w:eastAsia="宋体" w:cs="宋体"/>
          <w:color w:val="4B4B4B"/>
          <w:spacing w:val="-9"/>
          <w:w w:val="105"/>
          <w:sz w:val="20"/>
          <w:szCs w:val="20"/>
        </w:rPr>
        <w:t>线检测</w:t>
      </w:r>
      <w:r>
        <w:rPr>
          <w:rFonts w:hint="default" w:ascii="宋体" w:hAnsi="宋体" w:eastAsia="宋体" w:cs="宋体"/>
          <w:color w:val="2F2F31"/>
          <w:spacing w:val="-9"/>
          <w:w w:val="105"/>
          <w:sz w:val="20"/>
          <w:szCs w:val="20"/>
        </w:rPr>
        <w:t>报告</w:t>
      </w:r>
      <w:r>
        <w:rPr>
          <w:rFonts w:hint="default" w:ascii="宋体" w:hAnsi="宋体" w:eastAsia="宋体" w:cs="宋体"/>
          <w:color w:val="2F2F31"/>
          <w:spacing w:val="-79"/>
          <w:w w:val="105"/>
          <w:sz w:val="20"/>
          <w:szCs w:val="20"/>
        </w:rPr>
        <w:t xml:space="preserve"> </w:t>
      </w:r>
      <w:r>
        <w:rPr>
          <w:rFonts w:hint="default" w:ascii="宋体" w:hAnsi="宋体" w:eastAsia="宋体" w:cs="宋体"/>
          <w:color w:val="646464"/>
          <w:w w:val="85"/>
          <w:sz w:val="20"/>
          <w:szCs w:val="20"/>
        </w:rPr>
        <w:t>（</w:t>
      </w:r>
      <w:r>
        <w:rPr>
          <w:rFonts w:hint="default" w:ascii="宋体" w:hAnsi="宋体" w:eastAsia="宋体" w:cs="宋体"/>
          <w:color w:val="646464"/>
          <w:spacing w:val="-75"/>
          <w:w w:val="85"/>
          <w:sz w:val="20"/>
          <w:szCs w:val="20"/>
        </w:rPr>
        <w:t xml:space="preserve"> </w:t>
      </w:r>
      <w:r>
        <w:rPr>
          <w:rFonts w:hint="default" w:ascii="宋体" w:hAnsi="宋体" w:eastAsia="宋体" w:cs="宋体"/>
          <w:color w:val="2F2F31"/>
          <w:w w:val="105"/>
          <w:sz w:val="20"/>
          <w:szCs w:val="20"/>
        </w:rPr>
        <w:t>二</w:t>
      </w:r>
      <w:r>
        <w:rPr>
          <w:rFonts w:hint="default" w:ascii="宋体" w:hAnsi="宋体" w:eastAsia="宋体" w:cs="宋体"/>
          <w:color w:val="2F2F31"/>
          <w:spacing w:val="-95"/>
          <w:w w:val="105"/>
          <w:sz w:val="20"/>
          <w:szCs w:val="20"/>
        </w:rPr>
        <w:t xml:space="preserve"> </w:t>
      </w:r>
      <w:r>
        <w:rPr>
          <w:rFonts w:hint="default" w:ascii="宋体" w:hAnsi="宋体" w:eastAsia="宋体" w:cs="宋体"/>
          <w:color w:val="646464"/>
          <w:w w:val="85"/>
          <w:sz w:val="20"/>
          <w:szCs w:val="20"/>
        </w:rPr>
        <w:t>）</w:t>
      </w:r>
    </w:p>
    <w:p>
      <w:pPr>
        <w:spacing w:before="6" w:line="240" w:lineRule="auto"/>
        <w:ind w:right="0"/>
        <w:rPr>
          <w:rFonts w:hint="default" w:ascii="宋体" w:hAnsi="宋体" w:eastAsia="宋体" w:cs="宋体"/>
          <w:sz w:val="9"/>
          <w:szCs w:val="9"/>
        </w:rPr>
      </w:pPr>
    </w:p>
    <w:tbl>
      <w:tblPr>
        <w:tblStyle w:val="7"/>
        <w:tblW w:w="0" w:type="auto"/>
        <w:tblInd w:w="104" w:type="dxa"/>
        <w:tblLayout w:type="fixed"/>
        <w:tblCellMar>
          <w:top w:w="0" w:type="dxa"/>
          <w:left w:w="0" w:type="dxa"/>
          <w:bottom w:w="0" w:type="dxa"/>
          <w:right w:w="0" w:type="dxa"/>
        </w:tblCellMar>
      </w:tblPr>
      <w:tblGrid>
        <w:gridCol w:w="1365"/>
        <w:gridCol w:w="1119"/>
        <w:gridCol w:w="1698"/>
        <w:gridCol w:w="1668"/>
        <w:gridCol w:w="1167"/>
        <w:gridCol w:w="1089"/>
        <w:gridCol w:w="1120"/>
      </w:tblGrid>
      <w:tr>
        <w:tblPrEx>
          <w:tblCellMar>
            <w:top w:w="0" w:type="dxa"/>
            <w:left w:w="0" w:type="dxa"/>
            <w:bottom w:w="0" w:type="dxa"/>
            <w:right w:w="0" w:type="dxa"/>
          </w:tblCellMar>
        </w:tblPrEx>
        <w:trPr>
          <w:trHeight w:val="1256" w:hRule="exact"/>
        </w:trPr>
        <w:tc>
          <w:tcPr>
            <w:tcW w:w="2484" w:type="dxa"/>
            <w:gridSpan w:val="2"/>
            <w:tcBorders>
              <w:top w:val="single" w:color="484848" w:sz="8" w:space="0"/>
              <w:left w:val="single" w:color="4F4F4F" w:sz="8" w:space="0"/>
              <w:bottom w:val="single" w:color="707070" w:sz="6" w:space="0"/>
              <w:right w:val="single" w:color="676767" w:sz="6" w:space="0"/>
            </w:tcBorders>
          </w:tcPr>
          <w:p>
            <w:pPr>
              <w:pStyle w:val="11"/>
              <w:spacing w:line="240" w:lineRule="auto"/>
              <w:ind w:right="0"/>
              <w:jc w:val="left"/>
              <w:rPr>
                <w:rFonts w:hint="default" w:ascii="宋体" w:hAnsi="宋体" w:eastAsia="宋体" w:cs="宋体"/>
                <w:sz w:val="16"/>
                <w:szCs w:val="16"/>
              </w:rPr>
            </w:pPr>
          </w:p>
          <w:p>
            <w:pPr>
              <w:pStyle w:val="11"/>
              <w:spacing w:before="1" w:line="240" w:lineRule="auto"/>
              <w:ind w:right="0"/>
              <w:jc w:val="left"/>
              <w:rPr>
                <w:rFonts w:hint="default" w:ascii="宋体" w:hAnsi="宋体" w:eastAsia="宋体" w:cs="宋体"/>
                <w:sz w:val="23"/>
                <w:szCs w:val="23"/>
              </w:rPr>
            </w:pPr>
          </w:p>
          <w:p>
            <w:pPr>
              <w:pStyle w:val="11"/>
              <w:spacing w:line="240" w:lineRule="auto"/>
              <w:ind w:left="16" w:right="0"/>
              <w:jc w:val="center"/>
              <w:rPr>
                <w:rFonts w:hint="default" w:ascii="Times New Roman" w:hAnsi="Times New Roman" w:eastAsia="Times New Roman" w:cs="Times New Roman"/>
                <w:sz w:val="17"/>
                <w:szCs w:val="17"/>
              </w:rPr>
            </w:pPr>
            <w:r>
              <w:rPr>
                <w:rFonts w:hint="default" w:ascii="宋体" w:hAnsi="宋体" w:eastAsia="宋体" w:cs="宋体"/>
                <w:color w:val="646464"/>
                <w:w w:val="110"/>
                <w:sz w:val="13"/>
                <w:szCs w:val="13"/>
              </w:rPr>
              <w:t>人</w:t>
            </w:r>
            <w:r>
              <w:rPr>
                <w:rFonts w:hint="default" w:ascii="Times New Roman" w:hAnsi="Times New Roman" w:eastAsia="Times New Roman" w:cs="Times New Roman"/>
                <w:color w:val="646464"/>
                <w:w w:val="110"/>
                <w:sz w:val="17"/>
                <w:szCs w:val="17"/>
              </w:rPr>
              <w:t>0.</w:t>
            </w:r>
            <w:r>
              <w:rPr>
                <w:rFonts w:hint="default" w:ascii="Times New Roman" w:hAnsi="Times New Roman" w:eastAsia="Times New Roman" w:cs="Times New Roman"/>
                <w:color w:val="646464"/>
                <w:spacing w:val="-37"/>
                <w:w w:val="110"/>
                <w:sz w:val="17"/>
                <w:szCs w:val="17"/>
              </w:rPr>
              <w:t xml:space="preserve"> </w:t>
            </w:r>
            <w:r>
              <w:rPr>
                <w:rFonts w:hint="default" w:ascii="Times New Roman" w:hAnsi="Times New Roman" w:eastAsia="Times New Roman" w:cs="Times New Roman"/>
                <w:color w:val="4B4B4B"/>
                <w:spacing w:val="-5"/>
                <w:w w:val="110"/>
                <w:sz w:val="17"/>
                <w:szCs w:val="17"/>
              </w:rPr>
              <w:t>12-</w:t>
            </w:r>
            <w:r>
              <w:rPr>
                <w:rFonts w:hint="default" w:ascii="Times New Roman" w:hAnsi="Times New Roman" w:eastAsia="Times New Roman" w:cs="Times New Roman"/>
                <w:color w:val="646464"/>
                <w:spacing w:val="-5"/>
                <w:w w:val="110"/>
                <w:sz w:val="17"/>
                <w:szCs w:val="17"/>
              </w:rPr>
              <w:t>2</w:t>
            </w:r>
          </w:p>
        </w:tc>
        <w:tc>
          <w:tcPr>
            <w:tcW w:w="3367" w:type="dxa"/>
            <w:gridSpan w:val="2"/>
            <w:tcBorders>
              <w:top w:val="single" w:color="484848" w:sz="8" w:space="0"/>
              <w:left w:val="single" w:color="676767" w:sz="6" w:space="0"/>
              <w:bottom w:val="single" w:color="707070" w:sz="6" w:space="0"/>
              <w:right w:val="single" w:color="676767" w:sz="16" w:space="0"/>
            </w:tcBorders>
          </w:tcPr>
          <w:p>
            <w:pPr>
              <w:pStyle w:val="11"/>
              <w:spacing w:before="5" w:line="240" w:lineRule="auto"/>
              <w:ind w:right="0"/>
              <w:jc w:val="left"/>
              <w:rPr>
                <w:rFonts w:hint="default" w:ascii="宋体" w:hAnsi="宋体" w:eastAsia="宋体" w:cs="宋体"/>
                <w:sz w:val="20"/>
                <w:szCs w:val="20"/>
              </w:rPr>
            </w:pPr>
          </w:p>
          <w:p>
            <w:pPr>
              <w:pStyle w:val="11"/>
              <w:spacing w:line="240" w:lineRule="auto"/>
              <w:ind w:right="37"/>
              <w:jc w:val="center"/>
              <w:rPr>
                <w:rFonts w:hint="default" w:ascii="宋体" w:hAnsi="宋体" w:eastAsia="宋体" w:cs="宋体"/>
                <w:sz w:val="23"/>
                <w:szCs w:val="23"/>
              </w:rPr>
            </w:pPr>
            <w:r>
              <w:rPr>
                <w:rFonts w:hint="default" w:ascii="宋体" w:hAnsi="宋体" w:eastAsia="宋体" w:cs="宋体"/>
                <w:color w:val="2F2F31"/>
                <w:spacing w:val="-13"/>
                <w:sz w:val="23"/>
                <w:szCs w:val="23"/>
              </w:rPr>
              <w:t>射</w:t>
            </w:r>
            <w:r>
              <w:rPr>
                <w:rFonts w:hint="default" w:ascii="宋体" w:hAnsi="宋体" w:eastAsia="宋体" w:cs="宋体"/>
                <w:color w:val="4B4B4B"/>
                <w:spacing w:val="-13"/>
                <w:sz w:val="23"/>
                <w:szCs w:val="23"/>
              </w:rPr>
              <w:t>线检测</w:t>
            </w:r>
            <w:r>
              <w:rPr>
                <w:rFonts w:hint="default" w:ascii="宋体" w:hAnsi="宋体" w:eastAsia="宋体" w:cs="宋体"/>
                <w:color w:val="2F2F31"/>
                <w:spacing w:val="-13"/>
                <w:sz w:val="23"/>
                <w:szCs w:val="23"/>
              </w:rPr>
              <w:t>报</w:t>
            </w:r>
            <w:r>
              <w:rPr>
                <w:rFonts w:hint="default" w:ascii="宋体" w:hAnsi="宋体" w:eastAsia="宋体" w:cs="宋体"/>
                <w:color w:val="4B4B4B"/>
                <w:spacing w:val="-13"/>
                <w:sz w:val="23"/>
                <w:szCs w:val="23"/>
              </w:rPr>
              <w:t xml:space="preserve">告 </w:t>
            </w:r>
            <w:r>
              <w:rPr>
                <w:rFonts w:hint="default" w:ascii="宋体" w:hAnsi="宋体" w:eastAsia="宋体" w:cs="宋体"/>
                <w:color w:val="4B4B4B"/>
                <w:w w:val="85"/>
                <w:sz w:val="23"/>
                <w:szCs w:val="23"/>
              </w:rPr>
              <w:t>（</w:t>
            </w:r>
            <w:r>
              <w:rPr>
                <w:rFonts w:hint="default" w:ascii="宋体" w:hAnsi="宋体" w:eastAsia="宋体" w:cs="宋体"/>
                <w:color w:val="4B4B4B"/>
                <w:spacing w:val="-79"/>
                <w:w w:val="85"/>
                <w:sz w:val="23"/>
                <w:szCs w:val="23"/>
              </w:rPr>
              <w:t xml:space="preserve"> </w:t>
            </w:r>
            <w:r>
              <w:rPr>
                <w:rFonts w:hint="default" w:ascii="宋体" w:hAnsi="宋体" w:eastAsia="宋体" w:cs="宋体"/>
                <w:color w:val="4B4B4B"/>
                <w:sz w:val="23"/>
                <w:szCs w:val="23"/>
              </w:rPr>
              <w:t>二）</w:t>
            </w:r>
          </w:p>
          <w:p>
            <w:pPr>
              <w:pStyle w:val="11"/>
              <w:spacing w:before="8" w:line="240" w:lineRule="auto"/>
              <w:ind w:right="0"/>
              <w:jc w:val="left"/>
              <w:rPr>
                <w:rFonts w:hint="default" w:ascii="宋体" w:hAnsi="宋体" w:eastAsia="宋体" w:cs="宋体"/>
                <w:sz w:val="15"/>
                <w:szCs w:val="15"/>
              </w:rPr>
            </w:pPr>
          </w:p>
          <w:p>
            <w:pPr>
              <w:pStyle w:val="11"/>
              <w:tabs>
                <w:tab w:val="left" w:pos="589"/>
                <w:tab w:val="left" w:pos="1483"/>
              </w:tabs>
              <w:spacing w:line="240" w:lineRule="auto"/>
              <w:ind w:left="50" w:right="0"/>
              <w:jc w:val="center"/>
              <w:rPr>
                <w:rFonts w:hint="default" w:ascii="宋体" w:hAnsi="宋体" w:eastAsia="宋体" w:cs="宋体"/>
                <w:sz w:val="18"/>
                <w:szCs w:val="18"/>
              </w:rPr>
            </w:pPr>
            <w:r>
              <w:rPr>
                <w:rFonts w:hint="default" w:ascii="宋体" w:hAnsi="宋体" w:eastAsia="宋体" w:cs="宋体"/>
                <w:color w:val="646464"/>
                <w:sz w:val="18"/>
                <w:szCs w:val="18"/>
              </w:rPr>
              <w:t>第</w:t>
            </w:r>
            <w:r>
              <w:rPr>
                <w:rFonts w:hint="default" w:ascii="宋体" w:hAnsi="宋体" w:eastAsia="宋体" w:cs="宋体"/>
                <w:color w:val="646464"/>
                <w:sz w:val="18"/>
                <w:szCs w:val="18"/>
              </w:rPr>
              <w:tab/>
            </w:r>
            <w:r>
              <w:rPr>
                <w:rFonts w:hint="default" w:ascii="宋体" w:hAnsi="宋体" w:eastAsia="宋体" w:cs="宋体"/>
                <w:color w:val="777777"/>
                <w:w w:val="105"/>
                <w:sz w:val="18"/>
                <w:szCs w:val="18"/>
              </w:rPr>
              <w:t>页</w:t>
            </w:r>
            <w:r>
              <w:rPr>
                <w:rFonts w:hint="default" w:ascii="宋体" w:hAnsi="宋体" w:eastAsia="宋体" w:cs="宋体"/>
                <w:color w:val="777777"/>
                <w:spacing w:val="70"/>
                <w:w w:val="105"/>
                <w:sz w:val="18"/>
                <w:szCs w:val="18"/>
              </w:rPr>
              <w:t xml:space="preserve"> </w:t>
            </w:r>
            <w:r>
              <w:rPr>
                <w:rFonts w:hint="default" w:ascii="宋体" w:hAnsi="宋体" w:eastAsia="宋体" w:cs="宋体"/>
                <w:color w:val="777777"/>
                <w:w w:val="105"/>
                <w:sz w:val="18"/>
                <w:szCs w:val="18"/>
              </w:rPr>
              <w:t>共</w:t>
            </w:r>
            <w:r>
              <w:rPr>
                <w:rFonts w:hint="default" w:ascii="宋体" w:hAnsi="宋体" w:eastAsia="宋体" w:cs="宋体"/>
                <w:color w:val="777777"/>
                <w:w w:val="105"/>
                <w:sz w:val="18"/>
                <w:szCs w:val="18"/>
              </w:rPr>
              <w:tab/>
            </w:r>
            <w:r>
              <w:rPr>
                <w:rFonts w:hint="default" w:ascii="宋体" w:hAnsi="宋体" w:eastAsia="宋体" w:cs="宋体"/>
                <w:color w:val="646464"/>
                <w:w w:val="105"/>
                <w:sz w:val="18"/>
                <w:szCs w:val="18"/>
              </w:rPr>
              <w:t>页</w:t>
            </w:r>
          </w:p>
        </w:tc>
        <w:tc>
          <w:tcPr>
            <w:tcW w:w="3376" w:type="dxa"/>
            <w:gridSpan w:val="3"/>
            <w:tcBorders>
              <w:top w:val="single" w:color="484848" w:sz="8" w:space="0"/>
              <w:left w:val="single" w:color="676767" w:sz="16" w:space="0"/>
              <w:bottom w:val="single" w:color="707070" w:sz="6" w:space="0"/>
              <w:right w:val="single" w:color="4B4B4B" w:sz="8" w:space="0"/>
            </w:tcBorders>
          </w:tcPr>
          <w:p>
            <w:pPr>
              <w:pStyle w:val="11"/>
              <w:spacing w:line="252" w:lineRule="exact"/>
              <w:ind w:left="99" w:right="0"/>
              <w:jc w:val="left"/>
              <w:rPr>
                <w:rFonts w:hint="default" w:ascii="宋体" w:hAnsi="宋体" w:eastAsia="宋体" w:cs="宋体"/>
                <w:sz w:val="17"/>
                <w:szCs w:val="17"/>
              </w:rPr>
            </w:pPr>
            <w:r>
              <w:rPr>
                <w:rFonts w:hint="default" w:ascii="宋体" w:hAnsi="宋体" w:eastAsia="宋体" w:cs="宋体"/>
                <w:color w:val="777777"/>
                <w:spacing w:val="-25"/>
                <w:w w:val="119"/>
                <w:sz w:val="17"/>
                <w:szCs w:val="17"/>
              </w:rPr>
              <w:t>工</w:t>
            </w:r>
            <w:r>
              <w:rPr>
                <w:rFonts w:hint="default" w:ascii="宋体" w:hAnsi="宋体" w:eastAsia="宋体" w:cs="宋体"/>
                <w:color w:val="777777"/>
                <w:spacing w:val="-12"/>
                <w:w w:val="115"/>
                <w:sz w:val="17"/>
                <w:szCs w:val="17"/>
              </w:rPr>
              <w:t>程</w:t>
            </w:r>
            <w:r>
              <w:rPr>
                <w:rFonts w:hint="default" w:ascii="Times New Roman" w:hAnsi="Times New Roman" w:eastAsia="Times New Roman" w:cs="Times New Roman"/>
                <w:color w:val="777777"/>
                <w:w w:val="51"/>
                <w:sz w:val="23"/>
                <w:szCs w:val="23"/>
              </w:rPr>
              <w:t>-1</w:t>
            </w:r>
            <w:r>
              <w:rPr>
                <w:rFonts w:hint="default" w:ascii="Times New Roman" w:hAnsi="Times New Roman" w:eastAsia="Times New Roman" w:cs="Times New Roman"/>
                <w:color w:val="777777"/>
                <w:spacing w:val="10"/>
                <w:w w:val="51"/>
                <w:sz w:val="23"/>
                <w:szCs w:val="23"/>
              </w:rPr>
              <w:t>4</w:t>
            </w:r>
            <w:r>
              <w:rPr>
                <w:rFonts w:hint="default" w:ascii="宋体" w:hAnsi="宋体" w:eastAsia="宋体" w:cs="宋体"/>
                <w:color w:val="777777"/>
                <w:spacing w:val="7"/>
                <w:w w:val="121"/>
                <w:sz w:val="17"/>
                <w:szCs w:val="17"/>
              </w:rPr>
              <w:t>称</w:t>
            </w:r>
            <w:r>
              <w:rPr>
                <w:rFonts w:hint="default" w:ascii="宋体" w:hAnsi="宋体" w:eastAsia="宋体" w:cs="宋体"/>
                <w:color w:val="777777"/>
                <w:w w:val="143"/>
                <w:sz w:val="17"/>
                <w:szCs w:val="17"/>
              </w:rPr>
              <w:t>：</w:t>
            </w:r>
          </w:p>
          <w:p>
            <w:pPr>
              <w:pStyle w:val="11"/>
              <w:spacing w:before="10" w:line="240" w:lineRule="auto"/>
              <w:ind w:right="0"/>
              <w:jc w:val="left"/>
              <w:rPr>
                <w:rFonts w:hint="default" w:ascii="宋体" w:hAnsi="宋体" w:eastAsia="宋体" w:cs="宋体"/>
                <w:sz w:val="28"/>
                <w:szCs w:val="28"/>
              </w:rPr>
            </w:pPr>
          </w:p>
          <w:p>
            <w:pPr>
              <w:pStyle w:val="11"/>
              <w:spacing w:line="240" w:lineRule="auto"/>
              <w:ind w:left="99" w:right="0"/>
              <w:jc w:val="left"/>
              <w:rPr>
                <w:rFonts w:hint="default" w:ascii="宋体" w:hAnsi="宋体" w:eastAsia="宋体" w:cs="宋体"/>
                <w:sz w:val="17"/>
                <w:szCs w:val="17"/>
              </w:rPr>
            </w:pPr>
            <w:r>
              <w:rPr>
                <w:rFonts w:hint="default" w:ascii="宋体" w:hAnsi="宋体" w:eastAsia="宋体" w:cs="宋体"/>
                <w:color w:val="646464"/>
                <w:spacing w:val="-7"/>
                <w:w w:val="125"/>
                <w:sz w:val="17"/>
                <w:szCs w:val="17"/>
              </w:rPr>
              <w:t>单元名称：</w:t>
            </w:r>
          </w:p>
        </w:tc>
      </w:tr>
      <w:tr>
        <w:tblPrEx>
          <w:tblCellMar>
            <w:top w:w="0" w:type="dxa"/>
            <w:left w:w="0" w:type="dxa"/>
            <w:bottom w:w="0" w:type="dxa"/>
            <w:right w:w="0" w:type="dxa"/>
          </w:tblCellMar>
        </w:tblPrEx>
        <w:trPr>
          <w:trHeight w:val="408" w:hRule="exact"/>
        </w:trPr>
        <w:tc>
          <w:tcPr>
            <w:tcW w:w="1365" w:type="dxa"/>
            <w:tcBorders>
              <w:top w:val="single" w:color="707070" w:sz="6" w:space="0"/>
              <w:left w:val="single" w:color="4F4F4F" w:sz="8" w:space="0"/>
              <w:bottom w:val="single" w:color="808080" w:sz="8" w:space="0"/>
              <w:right w:val="single" w:color="777777" w:sz="6" w:space="0"/>
            </w:tcBorders>
          </w:tcPr>
          <w:p>
            <w:pPr>
              <w:pStyle w:val="11"/>
              <w:spacing w:before="49" w:line="240" w:lineRule="auto"/>
              <w:ind w:left="322" w:right="0"/>
              <w:jc w:val="left"/>
              <w:rPr>
                <w:rFonts w:hint="default" w:ascii="宋体" w:hAnsi="宋体" w:eastAsia="宋体" w:cs="宋体"/>
                <w:sz w:val="17"/>
                <w:szCs w:val="17"/>
              </w:rPr>
            </w:pPr>
            <w:r>
              <w:rPr>
                <w:rFonts w:hint="default" w:ascii="宋体" w:hAnsi="宋体" w:eastAsia="宋体" w:cs="宋体"/>
                <w:color w:val="646464"/>
                <w:spacing w:val="-9"/>
                <w:w w:val="110"/>
                <w:sz w:val="17"/>
                <w:szCs w:val="17"/>
              </w:rPr>
              <w:t>检件名称</w:t>
            </w:r>
          </w:p>
        </w:tc>
        <w:tc>
          <w:tcPr>
            <w:tcW w:w="1119" w:type="dxa"/>
            <w:tcBorders>
              <w:top w:val="single" w:color="707070" w:sz="6" w:space="0"/>
              <w:left w:val="single" w:color="777777" w:sz="6" w:space="0"/>
              <w:bottom w:val="single" w:color="808080" w:sz="8" w:space="0"/>
              <w:right w:val="single" w:color="676767" w:sz="6" w:space="0"/>
            </w:tcBorders>
          </w:tcPr>
          <w:p/>
        </w:tc>
        <w:tc>
          <w:tcPr>
            <w:tcW w:w="1698" w:type="dxa"/>
            <w:tcBorders>
              <w:top w:val="single" w:color="707070" w:sz="6" w:space="0"/>
              <w:left w:val="single" w:color="676767" w:sz="6" w:space="0"/>
              <w:bottom w:val="single" w:color="808080" w:sz="8" w:space="0"/>
              <w:right w:val="single" w:color="909090" w:sz="6" w:space="0"/>
            </w:tcBorders>
          </w:tcPr>
          <w:p>
            <w:pPr>
              <w:pStyle w:val="11"/>
              <w:spacing w:before="49" w:line="240" w:lineRule="auto"/>
              <w:ind w:right="0"/>
              <w:jc w:val="center"/>
              <w:rPr>
                <w:rFonts w:hint="default" w:ascii="宋体" w:hAnsi="宋体" w:eastAsia="宋体" w:cs="宋体"/>
                <w:sz w:val="17"/>
                <w:szCs w:val="17"/>
              </w:rPr>
            </w:pPr>
            <w:r>
              <w:rPr>
                <w:rFonts w:hint="default" w:ascii="宋体" w:hAnsi="宋体" w:eastAsia="宋体" w:cs="宋体"/>
                <w:color w:val="646464"/>
                <w:spacing w:val="-4"/>
                <w:w w:val="105"/>
                <w:sz w:val="17"/>
                <w:szCs w:val="17"/>
              </w:rPr>
              <w:t>作业指导书编号</w:t>
            </w:r>
          </w:p>
        </w:tc>
        <w:tc>
          <w:tcPr>
            <w:tcW w:w="1668" w:type="dxa"/>
            <w:tcBorders>
              <w:top w:val="single" w:color="707070" w:sz="6" w:space="0"/>
              <w:left w:val="single" w:color="909090" w:sz="6" w:space="0"/>
              <w:bottom w:val="single" w:color="808080" w:sz="8" w:space="0"/>
              <w:right w:val="single" w:color="676767" w:sz="16" w:space="0"/>
            </w:tcBorders>
          </w:tcPr>
          <w:p/>
        </w:tc>
        <w:tc>
          <w:tcPr>
            <w:tcW w:w="1167" w:type="dxa"/>
            <w:tcBorders>
              <w:top w:val="single" w:color="707070" w:sz="6" w:space="0"/>
              <w:left w:val="single" w:color="676767" w:sz="16" w:space="0"/>
              <w:bottom w:val="single" w:color="808080" w:sz="8" w:space="0"/>
              <w:right w:val="single" w:color="77777C" w:sz="2" w:space="0"/>
            </w:tcBorders>
          </w:tcPr>
          <w:p>
            <w:pPr>
              <w:pStyle w:val="11"/>
              <w:spacing w:before="49" w:line="240" w:lineRule="auto"/>
              <w:ind w:left="219" w:right="0"/>
              <w:jc w:val="left"/>
              <w:rPr>
                <w:rFonts w:hint="default" w:ascii="宋体" w:hAnsi="宋体" w:eastAsia="宋体" w:cs="宋体"/>
                <w:sz w:val="17"/>
                <w:szCs w:val="17"/>
              </w:rPr>
            </w:pPr>
            <w:r>
              <w:rPr>
                <w:rFonts w:hint="default" w:ascii="宋体" w:hAnsi="宋体" w:eastAsia="宋体" w:cs="宋体"/>
                <w:color w:val="646464"/>
                <w:spacing w:val="-8"/>
                <w:w w:val="110"/>
                <w:sz w:val="17"/>
                <w:szCs w:val="17"/>
              </w:rPr>
              <w:t>报告编号</w:t>
            </w:r>
          </w:p>
        </w:tc>
        <w:tc>
          <w:tcPr>
            <w:tcW w:w="2209" w:type="dxa"/>
            <w:gridSpan w:val="2"/>
            <w:tcBorders>
              <w:top w:val="single" w:color="707070" w:sz="6" w:space="0"/>
              <w:left w:val="single" w:color="77777C" w:sz="2" w:space="0"/>
              <w:bottom w:val="single" w:color="808080" w:sz="8" w:space="0"/>
              <w:right w:val="single" w:color="4B4B4B" w:sz="8" w:space="0"/>
            </w:tcBorders>
          </w:tcPr>
          <w:p/>
        </w:tc>
      </w:tr>
      <w:tr>
        <w:tblPrEx>
          <w:tblCellMar>
            <w:top w:w="0" w:type="dxa"/>
            <w:left w:w="0" w:type="dxa"/>
            <w:bottom w:w="0" w:type="dxa"/>
            <w:right w:w="0" w:type="dxa"/>
          </w:tblCellMar>
        </w:tblPrEx>
        <w:trPr>
          <w:trHeight w:val="408" w:hRule="exact"/>
        </w:trPr>
        <w:tc>
          <w:tcPr>
            <w:tcW w:w="1365" w:type="dxa"/>
            <w:tcBorders>
              <w:top w:val="single" w:color="808080" w:sz="8" w:space="0"/>
              <w:left w:val="single" w:color="4F4F4F" w:sz="8" w:space="0"/>
              <w:bottom w:val="single" w:color="4B4B4B" w:sz="2" w:space="0"/>
              <w:right w:val="single" w:color="777777" w:sz="6" w:space="0"/>
            </w:tcBorders>
          </w:tcPr>
          <w:p>
            <w:pPr>
              <w:pStyle w:val="11"/>
              <w:spacing w:before="26" w:line="240" w:lineRule="auto"/>
              <w:ind w:left="322" w:right="0"/>
              <w:jc w:val="left"/>
              <w:rPr>
                <w:rFonts w:hint="default" w:ascii="宋体" w:hAnsi="宋体" w:eastAsia="宋体" w:cs="宋体"/>
                <w:sz w:val="17"/>
                <w:szCs w:val="17"/>
              </w:rPr>
            </w:pPr>
            <w:r>
              <w:rPr>
                <w:rFonts w:hint="default" w:ascii="宋体" w:hAnsi="宋体" w:eastAsia="宋体" w:cs="宋体"/>
                <w:color w:val="646464"/>
                <w:spacing w:val="-3"/>
                <w:w w:val="105"/>
                <w:sz w:val="17"/>
                <w:szCs w:val="17"/>
              </w:rPr>
              <w:t>底</w:t>
            </w:r>
            <w:r>
              <w:rPr>
                <w:rFonts w:hint="default" w:ascii="Times New Roman" w:hAnsi="Times New Roman" w:eastAsia="Times New Roman" w:cs="Times New Roman"/>
                <w:color w:val="646464"/>
                <w:spacing w:val="-3"/>
                <w:w w:val="105"/>
                <w:sz w:val="23"/>
                <w:szCs w:val="23"/>
              </w:rPr>
              <w:t>Jr</w:t>
            </w:r>
            <w:r>
              <w:rPr>
                <w:rFonts w:hint="default" w:ascii="宋体" w:hAnsi="宋体" w:eastAsia="宋体" w:cs="宋体"/>
                <w:color w:val="646464"/>
                <w:spacing w:val="-3"/>
                <w:w w:val="105"/>
                <w:sz w:val="17"/>
                <w:szCs w:val="17"/>
              </w:rPr>
              <w:t>编号</w:t>
            </w:r>
          </w:p>
        </w:tc>
        <w:tc>
          <w:tcPr>
            <w:tcW w:w="1119" w:type="dxa"/>
            <w:tcBorders>
              <w:top w:val="single" w:color="808080" w:sz="8" w:space="0"/>
              <w:left w:val="single" w:color="777777" w:sz="6" w:space="0"/>
              <w:bottom w:val="single" w:color="606060" w:sz="6" w:space="0"/>
              <w:right w:val="single" w:color="676767" w:sz="6" w:space="0"/>
            </w:tcBorders>
          </w:tcPr>
          <w:p>
            <w:pPr>
              <w:pStyle w:val="11"/>
              <w:spacing w:before="31" w:line="240" w:lineRule="auto"/>
              <w:ind w:left="202" w:right="0"/>
              <w:jc w:val="left"/>
              <w:rPr>
                <w:rFonts w:hint="default" w:ascii="宋体" w:hAnsi="宋体" w:eastAsia="宋体" w:cs="宋体"/>
                <w:sz w:val="18"/>
                <w:szCs w:val="18"/>
              </w:rPr>
            </w:pPr>
            <w:r>
              <w:rPr>
                <w:rFonts w:hint="default" w:ascii="宋体" w:hAnsi="宋体" w:eastAsia="宋体" w:cs="宋体"/>
                <w:color w:val="646464"/>
                <w:w w:val="104"/>
                <w:sz w:val="17"/>
                <w:szCs w:val="17"/>
              </w:rPr>
              <w:t>透照</w:t>
            </w:r>
            <w:r>
              <w:rPr>
                <w:rFonts w:hint="default" w:ascii="宋体" w:hAnsi="宋体" w:eastAsia="宋体" w:cs="宋体"/>
                <w:color w:val="646464"/>
                <w:spacing w:val="-6"/>
                <w:w w:val="104"/>
                <w:sz w:val="17"/>
                <w:szCs w:val="17"/>
              </w:rPr>
              <w:t>日</w:t>
            </w:r>
            <w:r>
              <w:rPr>
                <w:rFonts w:hint="default" w:ascii="Arial" w:hAnsi="Arial" w:eastAsia="Arial" w:cs="Arial"/>
                <w:color w:val="646464"/>
                <w:spacing w:val="-14"/>
                <w:w w:val="185"/>
                <w:sz w:val="17"/>
                <w:szCs w:val="17"/>
              </w:rPr>
              <w:t>j</w:t>
            </w:r>
            <w:r>
              <w:rPr>
                <w:rFonts w:hint="default" w:ascii="宋体" w:hAnsi="宋体" w:eastAsia="宋体" w:cs="宋体"/>
                <w:color w:val="646464"/>
                <w:w w:val="72"/>
                <w:sz w:val="18"/>
                <w:szCs w:val="18"/>
              </w:rPr>
              <w:t>钢</w:t>
            </w:r>
          </w:p>
        </w:tc>
        <w:tc>
          <w:tcPr>
            <w:tcW w:w="1698" w:type="dxa"/>
            <w:tcBorders>
              <w:top w:val="single" w:color="808080" w:sz="8" w:space="0"/>
              <w:left w:val="single" w:color="676767" w:sz="6" w:space="0"/>
              <w:bottom w:val="single" w:color="606060" w:sz="6" w:space="0"/>
              <w:right w:val="single" w:color="707070" w:sz="6" w:space="0"/>
            </w:tcBorders>
          </w:tcPr>
          <w:p>
            <w:pPr>
              <w:pStyle w:val="11"/>
              <w:spacing w:before="42" w:line="240" w:lineRule="auto"/>
              <w:ind w:left="40" w:right="0"/>
              <w:jc w:val="center"/>
              <w:rPr>
                <w:rFonts w:hint="default" w:ascii="宋体" w:hAnsi="宋体" w:eastAsia="宋体" w:cs="宋体"/>
                <w:sz w:val="17"/>
                <w:szCs w:val="17"/>
              </w:rPr>
            </w:pPr>
            <w:r>
              <w:rPr>
                <w:rFonts w:hint="default" w:ascii="宋体" w:hAnsi="宋体" w:eastAsia="宋体" w:cs="宋体"/>
                <w:color w:val="646464"/>
                <w:spacing w:val="-4"/>
                <w:w w:val="110"/>
                <w:sz w:val="17"/>
                <w:szCs w:val="17"/>
              </w:rPr>
              <w:t>缺陷性质</w:t>
            </w:r>
          </w:p>
        </w:tc>
        <w:tc>
          <w:tcPr>
            <w:tcW w:w="1668" w:type="dxa"/>
            <w:tcBorders>
              <w:top w:val="single" w:color="808080" w:sz="8" w:space="0"/>
              <w:left w:val="single" w:color="707070" w:sz="6" w:space="0"/>
              <w:bottom w:val="single" w:color="606060" w:sz="6" w:space="0"/>
              <w:right w:val="single" w:color="676767" w:sz="16" w:space="0"/>
            </w:tcBorders>
          </w:tcPr>
          <w:p>
            <w:pPr>
              <w:pStyle w:val="11"/>
              <w:spacing w:before="42" w:line="240" w:lineRule="auto"/>
              <w:ind w:left="320" w:right="0"/>
              <w:jc w:val="left"/>
              <w:rPr>
                <w:rFonts w:hint="default" w:ascii="Times New Roman" w:hAnsi="Times New Roman" w:eastAsia="Times New Roman" w:cs="Times New Roman"/>
                <w:sz w:val="18"/>
                <w:szCs w:val="18"/>
              </w:rPr>
            </w:pPr>
            <w:r>
              <w:rPr>
                <w:rFonts w:hint="default" w:ascii="宋体" w:hAnsi="宋体" w:eastAsia="宋体" w:cs="宋体"/>
                <w:color w:val="646464"/>
                <w:spacing w:val="-4"/>
                <w:w w:val="105"/>
                <w:sz w:val="17"/>
                <w:szCs w:val="17"/>
              </w:rPr>
              <w:t>缺陷尺寸</w:t>
            </w:r>
            <w:r>
              <w:rPr>
                <w:rFonts w:hint="default" w:ascii="Times New Roman" w:hAnsi="Times New Roman" w:eastAsia="Times New Roman" w:cs="Times New Roman"/>
                <w:i/>
                <w:color w:val="959595"/>
                <w:spacing w:val="-4"/>
                <w:w w:val="105"/>
                <w:sz w:val="18"/>
                <w:szCs w:val="18"/>
              </w:rPr>
              <w:t>I</w:t>
            </w:r>
            <w:r>
              <w:rPr>
                <w:rFonts w:hint="default" w:ascii="Times New Roman" w:hAnsi="Times New Roman" w:eastAsia="Times New Roman" w:cs="Times New Roman"/>
                <w:i/>
                <w:color w:val="4B4B4B"/>
                <w:spacing w:val="-4"/>
                <w:w w:val="105"/>
                <w:sz w:val="18"/>
                <w:szCs w:val="18"/>
              </w:rPr>
              <w:t>mm</w:t>
            </w:r>
          </w:p>
        </w:tc>
        <w:tc>
          <w:tcPr>
            <w:tcW w:w="1167" w:type="dxa"/>
            <w:tcBorders>
              <w:top w:val="single" w:color="808080" w:sz="8" w:space="0"/>
              <w:left w:val="single" w:color="676767" w:sz="16" w:space="0"/>
              <w:bottom w:val="single" w:color="606060" w:sz="6" w:space="0"/>
              <w:right w:val="single" w:color="646464" w:sz="6" w:space="0"/>
            </w:tcBorders>
          </w:tcPr>
          <w:p>
            <w:pPr>
              <w:pStyle w:val="11"/>
              <w:spacing w:before="42" w:line="240" w:lineRule="auto"/>
              <w:ind w:left="212" w:right="0"/>
              <w:jc w:val="left"/>
              <w:rPr>
                <w:rFonts w:hint="default" w:ascii="宋体" w:hAnsi="宋体" w:eastAsia="宋体" w:cs="宋体"/>
                <w:sz w:val="17"/>
                <w:szCs w:val="17"/>
              </w:rPr>
            </w:pPr>
            <w:r>
              <w:rPr>
                <w:rFonts w:hint="default" w:ascii="宋体" w:hAnsi="宋体" w:eastAsia="宋体" w:cs="宋体"/>
                <w:color w:val="777777"/>
                <w:w w:val="110"/>
                <w:sz w:val="17"/>
                <w:szCs w:val="17"/>
              </w:rPr>
              <w:t>评定结果</w:t>
            </w:r>
          </w:p>
        </w:tc>
        <w:tc>
          <w:tcPr>
            <w:tcW w:w="1089" w:type="dxa"/>
            <w:tcBorders>
              <w:top w:val="single" w:color="808080" w:sz="8" w:space="0"/>
              <w:left w:val="single" w:color="646464" w:sz="6" w:space="0"/>
              <w:bottom w:val="single" w:color="606060" w:sz="6" w:space="0"/>
              <w:right w:val="single" w:color="5B5B5B" w:sz="6" w:space="0"/>
            </w:tcBorders>
          </w:tcPr>
          <w:p>
            <w:pPr>
              <w:pStyle w:val="11"/>
              <w:spacing w:before="49" w:line="240" w:lineRule="auto"/>
              <w:ind w:left="187" w:right="0"/>
              <w:jc w:val="left"/>
              <w:rPr>
                <w:rFonts w:hint="default" w:ascii="宋体" w:hAnsi="宋体" w:eastAsia="宋体" w:cs="宋体"/>
                <w:sz w:val="17"/>
                <w:szCs w:val="17"/>
              </w:rPr>
            </w:pPr>
            <w:r>
              <w:rPr>
                <w:rFonts w:hint="default" w:ascii="宋体" w:hAnsi="宋体" w:eastAsia="宋体" w:cs="宋体"/>
                <w:color w:val="646464"/>
                <w:spacing w:val="-9"/>
                <w:w w:val="115"/>
                <w:sz w:val="17"/>
                <w:szCs w:val="17"/>
              </w:rPr>
              <w:t>像质丝号</w:t>
            </w:r>
          </w:p>
        </w:tc>
        <w:tc>
          <w:tcPr>
            <w:tcW w:w="1120" w:type="dxa"/>
            <w:tcBorders>
              <w:top w:val="single" w:color="808080" w:sz="8" w:space="0"/>
              <w:left w:val="single" w:color="5B5B5B" w:sz="6" w:space="0"/>
              <w:bottom w:val="single" w:color="606060" w:sz="6" w:space="0"/>
              <w:right w:val="single" w:color="4B4B4B" w:sz="8" w:space="0"/>
            </w:tcBorders>
          </w:tcPr>
          <w:p>
            <w:pPr>
              <w:pStyle w:val="11"/>
              <w:spacing w:before="42" w:line="240" w:lineRule="auto"/>
              <w:ind w:left="382" w:right="0"/>
              <w:jc w:val="left"/>
              <w:rPr>
                <w:rFonts w:hint="default" w:ascii="宋体" w:hAnsi="宋体" w:eastAsia="宋体" w:cs="宋体"/>
                <w:sz w:val="17"/>
                <w:szCs w:val="17"/>
              </w:rPr>
            </w:pPr>
            <w:r>
              <w:rPr>
                <w:rFonts w:hint="default" w:ascii="宋体" w:hAnsi="宋体" w:eastAsia="宋体" w:cs="宋体"/>
                <w:color w:val="646464"/>
                <w:w w:val="105"/>
                <w:sz w:val="17"/>
                <w:szCs w:val="17"/>
              </w:rPr>
              <w:t>备注</w:t>
            </w:r>
          </w:p>
        </w:tc>
      </w:tr>
      <w:tr>
        <w:tblPrEx>
          <w:tblCellMar>
            <w:top w:w="0" w:type="dxa"/>
            <w:left w:w="0" w:type="dxa"/>
            <w:bottom w:w="0" w:type="dxa"/>
            <w:right w:w="0" w:type="dxa"/>
          </w:tblCellMar>
        </w:tblPrEx>
        <w:trPr>
          <w:trHeight w:val="404" w:hRule="exact"/>
        </w:trPr>
        <w:tc>
          <w:tcPr>
            <w:tcW w:w="1365" w:type="dxa"/>
            <w:tcBorders>
              <w:top w:val="single" w:color="4B4B4B" w:sz="2" w:space="0"/>
              <w:left w:val="single" w:color="4F4F4F" w:sz="8" w:space="0"/>
              <w:bottom w:val="single" w:color="5B5B5B" w:sz="6" w:space="0"/>
              <w:right w:val="single" w:color="777777" w:sz="6" w:space="0"/>
            </w:tcBorders>
          </w:tcPr>
          <w:p/>
        </w:tc>
        <w:tc>
          <w:tcPr>
            <w:tcW w:w="1119" w:type="dxa"/>
            <w:tcBorders>
              <w:top w:val="single" w:color="606060" w:sz="6" w:space="0"/>
              <w:left w:val="single" w:color="777777" w:sz="6" w:space="0"/>
              <w:bottom w:val="single" w:color="5B5B5B" w:sz="6" w:space="0"/>
              <w:right w:val="single" w:color="676767" w:sz="6" w:space="0"/>
            </w:tcBorders>
          </w:tcPr>
          <w:p/>
        </w:tc>
        <w:tc>
          <w:tcPr>
            <w:tcW w:w="1698" w:type="dxa"/>
            <w:tcBorders>
              <w:top w:val="single" w:color="606060" w:sz="6" w:space="0"/>
              <w:left w:val="single" w:color="676767" w:sz="6" w:space="0"/>
              <w:bottom w:val="single" w:color="5B5B5B" w:sz="6" w:space="0"/>
              <w:right w:val="single" w:color="707070" w:sz="6" w:space="0"/>
            </w:tcBorders>
          </w:tcPr>
          <w:p/>
        </w:tc>
        <w:tc>
          <w:tcPr>
            <w:tcW w:w="1668" w:type="dxa"/>
            <w:tcBorders>
              <w:top w:val="single" w:color="606060" w:sz="6" w:space="0"/>
              <w:left w:val="single" w:color="707070" w:sz="6" w:space="0"/>
              <w:bottom w:val="single" w:color="5B5B5B" w:sz="6" w:space="0"/>
              <w:right w:val="single" w:color="676767" w:sz="16" w:space="0"/>
            </w:tcBorders>
          </w:tcPr>
          <w:p/>
        </w:tc>
        <w:tc>
          <w:tcPr>
            <w:tcW w:w="1167" w:type="dxa"/>
            <w:tcBorders>
              <w:top w:val="single" w:color="606060" w:sz="6" w:space="0"/>
              <w:left w:val="single" w:color="676767" w:sz="16" w:space="0"/>
              <w:bottom w:val="single" w:color="5B5B5B" w:sz="6" w:space="0"/>
              <w:right w:val="single" w:color="646464" w:sz="6" w:space="0"/>
            </w:tcBorders>
          </w:tcPr>
          <w:p/>
        </w:tc>
        <w:tc>
          <w:tcPr>
            <w:tcW w:w="1089" w:type="dxa"/>
            <w:tcBorders>
              <w:top w:val="single" w:color="606060" w:sz="6" w:space="0"/>
              <w:left w:val="single" w:color="646464" w:sz="6" w:space="0"/>
              <w:bottom w:val="single" w:color="5B5B5B" w:sz="6" w:space="0"/>
              <w:right w:val="single" w:color="5B5B5B" w:sz="6" w:space="0"/>
            </w:tcBorders>
          </w:tcPr>
          <w:p/>
        </w:tc>
        <w:tc>
          <w:tcPr>
            <w:tcW w:w="1120" w:type="dxa"/>
            <w:tcBorders>
              <w:top w:val="single" w:color="606060" w:sz="6" w:space="0"/>
              <w:left w:val="single" w:color="5B5B5B" w:sz="6" w:space="0"/>
              <w:bottom w:val="single" w:color="5B5B5B" w:sz="6" w:space="0"/>
              <w:right w:val="single" w:color="4B4B4B" w:sz="8" w:space="0"/>
            </w:tcBorders>
          </w:tcPr>
          <w:p/>
        </w:tc>
      </w:tr>
      <w:tr>
        <w:tblPrEx>
          <w:tblCellMar>
            <w:top w:w="0" w:type="dxa"/>
            <w:left w:w="0" w:type="dxa"/>
            <w:bottom w:w="0" w:type="dxa"/>
            <w:right w:w="0" w:type="dxa"/>
          </w:tblCellMar>
        </w:tblPrEx>
        <w:trPr>
          <w:trHeight w:val="408" w:hRule="exact"/>
        </w:trPr>
        <w:tc>
          <w:tcPr>
            <w:tcW w:w="1365" w:type="dxa"/>
            <w:tcBorders>
              <w:top w:val="single" w:color="5B5B5B" w:sz="6" w:space="0"/>
              <w:left w:val="single" w:color="4F4F4F" w:sz="8" w:space="0"/>
              <w:bottom w:val="single" w:color="383838" w:sz="2" w:space="0"/>
              <w:right w:val="single" w:color="777777" w:sz="6" w:space="0"/>
            </w:tcBorders>
          </w:tcPr>
          <w:p/>
        </w:tc>
        <w:tc>
          <w:tcPr>
            <w:tcW w:w="1119" w:type="dxa"/>
            <w:tcBorders>
              <w:top w:val="single" w:color="5B5B5B" w:sz="6" w:space="0"/>
              <w:left w:val="single" w:color="777777" w:sz="6" w:space="0"/>
              <w:bottom w:val="single" w:color="383838" w:sz="2" w:space="0"/>
              <w:right w:val="single" w:color="3F3F3F" w:sz="2" w:space="0"/>
            </w:tcBorders>
          </w:tcPr>
          <w:p/>
        </w:tc>
        <w:tc>
          <w:tcPr>
            <w:tcW w:w="1698" w:type="dxa"/>
            <w:tcBorders>
              <w:top w:val="single" w:color="5B5B5B" w:sz="6" w:space="0"/>
              <w:left w:val="single" w:color="3F3F3F" w:sz="2" w:space="0"/>
              <w:bottom w:val="single" w:color="383838" w:sz="2" w:space="0"/>
              <w:right w:val="single" w:color="707070" w:sz="6" w:space="0"/>
            </w:tcBorders>
          </w:tcPr>
          <w:p/>
        </w:tc>
        <w:tc>
          <w:tcPr>
            <w:tcW w:w="1668" w:type="dxa"/>
            <w:tcBorders>
              <w:top w:val="single" w:color="5B5B5B" w:sz="6" w:space="0"/>
              <w:left w:val="single" w:color="707070" w:sz="6" w:space="0"/>
              <w:bottom w:val="single" w:color="383838" w:sz="2" w:space="0"/>
              <w:right w:val="single" w:color="676767" w:sz="16" w:space="0"/>
            </w:tcBorders>
          </w:tcPr>
          <w:p/>
        </w:tc>
        <w:tc>
          <w:tcPr>
            <w:tcW w:w="1167" w:type="dxa"/>
            <w:tcBorders>
              <w:top w:val="single" w:color="5B5B5B" w:sz="6" w:space="0"/>
              <w:left w:val="single" w:color="676767" w:sz="16" w:space="0"/>
              <w:bottom w:val="single" w:color="383838" w:sz="2" w:space="0"/>
              <w:right w:val="single" w:color="646464" w:sz="6" w:space="0"/>
            </w:tcBorders>
          </w:tcPr>
          <w:p/>
        </w:tc>
        <w:tc>
          <w:tcPr>
            <w:tcW w:w="1089" w:type="dxa"/>
            <w:tcBorders>
              <w:top w:val="single" w:color="5B5B5B" w:sz="6" w:space="0"/>
              <w:left w:val="single" w:color="646464" w:sz="6" w:space="0"/>
              <w:bottom w:val="single" w:color="383838" w:sz="2" w:space="0"/>
              <w:right w:val="single" w:color="5B5B5B" w:sz="6" w:space="0"/>
            </w:tcBorders>
          </w:tcPr>
          <w:p/>
        </w:tc>
        <w:tc>
          <w:tcPr>
            <w:tcW w:w="1120" w:type="dxa"/>
            <w:tcBorders>
              <w:top w:val="single" w:color="5B5B5B" w:sz="6" w:space="0"/>
              <w:left w:val="single" w:color="5B5B5B" w:sz="6" w:space="0"/>
              <w:bottom w:val="single" w:color="383838" w:sz="2" w:space="0"/>
              <w:right w:val="single" w:color="4B4B4B" w:sz="8" w:space="0"/>
            </w:tcBorders>
          </w:tcPr>
          <w:p/>
        </w:tc>
      </w:tr>
      <w:tr>
        <w:tblPrEx>
          <w:tblCellMar>
            <w:top w:w="0" w:type="dxa"/>
            <w:left w:w="0" w:type="dxa"/>
            <w:bottom w:w="0" w:type="dxa"/>
            <w:right w:w="0" w:type="dxa"/>
          </w:tblCellMar>
        </w:tblPrEx>
        <w:trPr>
          <w:trHeight w:val="408" w:hRule="exact"/>
        </w:trPr>
        <w:tc>
          <w:tcPr>
            <w:tcW w:w="1365" w:type="dxa"/>
            <w:tcBorders>
              <w:top w:val="single" w:color="383838" w:sz="2" w:space="0"/>
              <w:left w:val="single" w:color="4F4F4F" w:sz="8" w:space="0"/>
              <w:bottom w:val="single" w:color="707070" w:sz="6" w:space="0"/>
              <w:right w:val="single" w:color="777777" w:sz="6" w:space="0"/>
            </w:tcBorders>
          </w:tcPr>
          <w:p/>
        </w:tc>
        <w:tc>
          <w:tcPr>
            <w:tcW w:w="1119" w:type="dxa"/>
            <w:tcBorders>
              <w:top w:val="single" w:color="383838" w:sz="2" w:space="0"/>
              <w:left w:val="single" w:color="777777" w:sz="6" w:space="0"/>
              <w:bottom w:val="single" w:color="5B5B60" w:sz="6" w:space="0"/>
              <w:right w:val="single" w:color="3F3F3F" w:sz="2" w:space="0"/>
            </w:tcBorders>
          </w:tcPr>
          <w:p/>
        </w:tc>
        <w:tc>
          <w:tcPr>
            <w:tcW w:w="1698" w:type="dxa"/>
            <w:tcBorders>
              <w:top w:val="single" w:color="383838" w:sz="2" w:space="0"/>
              <w:left w:val="single" w:color="3F3F3F" w:sz="2" w:space="0"/>
              <w:bottom w:val="single" w:color="5B5B60" w:sz="6" w:space="0"/>
              <w:right w:val="single" w:color="707070" w:sz="6" w:space="0"/>
            </w:tcBorders>
          </w:tcPr>
          <w:p/>
        </w:tc>
        <w:tc>
          <w:tcPr>
            <w:tcW w:w="1668" w:type="dxa"/>
            <w:tcBorders>
              <w:top w:val="single" w:color="383838" w:sz="2" w:space="0"/>
              <w:left w:val="single" w:color="707070" w:sz="6" w:space="0"/>
              <w:bottom w:val="single" w:color="5B5B60" w:sz="6" w:space="0"/>
              <w:right w:val="single" w:color="676767" w:sz="16" w:space="0"/>
            </w:tcBorders>
          </w:tcPr>
          <w:p/>
        </w:tc>
        <w:tc>
          <w:tcPr>
            <w:tcW w:w="1167" w:type="dxa"/>
            <w:tcBorders>
              <w:top w:val="single" w:color="383838" w:sz="2" w:space="0"/>
              <w:left w:val="single" w:color="676767" w:sz="16" w:space="0"/>
              <w:bottom w:val="single" w:color="5B5B60" w:sz="6" w:space="0"/>
              <w:right w:val="single" w:color="646464" w:sz="6" w:space="0"/>
            </w:tcBorders>
          </w:tcPr>
          <w:p/>
        </w:tc>
        <w:tc>
          <w:tcPr>
            <w:tcW w:w="1089" w:type="dxa"/>
            <w:tcBorders>
              <w:top w:val="single" w:color="383838" w:sz="2" w:space="0"/>
              <w:left w:val="single" w:color="646464" w:sz="6" w:space="0"/>
              <w:bottom w:val="single" w:color="5B5B60" w:sz="6" w:space="0"/>
              <w:right w:val="single" w:color="5B5B5B" w:sz="6" w:space="0"/>
            </w:tcBorders>
          </w:tcPr>
          <w:p/>
        </w:tc>
        <w:tc>
          <w:tcPr>
            <w:tcW w:w="1120" w:type="dxa"/>
            <w:tcBorders>
              <w:top w:val="single" w:color="383838" w:sz="2" w:space="0"/>
              <w:left w:val="single" w:color="5B5B5B" w:sz="6" w:space="0"/>
              <w:bottom w:val="single" w:color="5B5B60" w:sz="6" w:space="0"/>
              <w:right w:val="single" w:color="4B4B4B" w:sz="8" w:space="0"/>
            </w:tcBorders>
          </w:tcPr>
          <w:p/>
        </w:tc>
      </w:tr>
      <w:tr>
        <w:tblPrEx>
          <w:tblCellMar>
            <w:top w:w="0" w:type="dxa"/>
            <w:left w:w="0" w:type="dxa"/>
            <w:bottom w:w="0" w:type="dxa"/>
            <w:right w:w="0" w:type="dxa"/>
          </w:tblCellMar>
        </w:tblPrEx>
        <w:trPr>
          <w:trHeight w:val="404" w:hRule="exact"/>
        </w:trPr>
        <w:tc>
          <w:tcPr>
            <w:tcW w:w="1365" w:type="dxa"/>
            <w:tcBorders>
              <w:top w:val="single" w:color="707070" w:sz="6" w:space="0"/>
              <w:left w:val="single" w:color="4F4F4F" w:sz="8" w:space="0"/>
              <w:bottom w:val="single" w:color="676767" w:sz="6" w:space="0"/>
              <w:right w:val="single" w:color="777777" w:sz="6" w:space="0"/>
            </w:tcBorders>
          </w:tcPr>
          <w:p/>
        </w:tc>
        <w:tc>
          <w:tcPr>
            <w:tcW w:w="1119" w:type="dxa"/>
            <w:tcBorders>
              <w:top w:val="single" w:color="5B5B60" w:sz="6" w:space="0"/>
              <w:left w:val="single" w:color="777777" w:sz="6" w:space="0"/>
              <w:bottom w:val="single" w:color="676767" w:sz="6" w:space="0"/>
              <w:right w:val="single" w:color="3F3F3F" w:sz="2" w:space="0"/>
            </w:tcBorders>
          </w:tcPr>
          <w:p/>
        </w:tc>
        <w:tc>
          <w:tcPr>
            <w:tcW w:w="1698" w:type="dxa"/>
            <w:tcBorders>
              <w:top w:val="single" w:color="5B5B60" w:sz="6" w:space="0"/>
              <w:left w:val="single" w:color="3F3F3F" w:sz="2" w:space="0"/>
              <w:bottom w:val="single" w:color="676767" w:sz="6" w:space="0"/>
              <w:right w:val="single" w:color="707070" w:sz="6" w:space="0"/>
            </w:tcBorders>
          </w:tcPr>
          <w:p/>
        </w:tc>
        <w:tc>
          <w:tcPr>
            <w:tcW w:w="1668" w:type="dxa"/>
            <w:tcBorders>
              <w:top w:val="single" w:color="5B5B60" w:sz="6" w:space="0"/>
              <w:left w:val="single" w:color="707070" w:sz="6" w:space="0"/>
              <w:bottom w:val="single" w:color="676767" w:sz="6" w:space="0"/>
              <w:right w:val="single" w:color="676767" w:sz="16" w:space="0"/>
            </w:tcBorders>
          </w:tcPr>
          <w:p/>
        </w:tc>
        <w:tc>
          <w:tcPr>
            <w:tcW w:w="1167" w:type="dxa"/>
            <w:tcBorders>
              <w:top w:val="single" w:color="5B5B60" w:sz="6" w:space="0"/>
              <w:left w:val="single" w:color="676767" w:sz="16" w:space="0"/>
              <w:bottom w:val="single" w:color="676767" w:sz="6" w:space="0"/>
              <w:right w:val="single" w:color="646464" w:sz="6" w:space="0"/>
            </w:tcBorders>
          </w:tcPr>
          <w:p/>
        </w:tc>
        <w:tc>
          <w:tcPr>
            <w:tcW w:w="1089" w:type="dxa"/>
            <w:tcBorders>
              <w:top w:val="single" w:color="5B5B60" w:sz="6" w:space="0"/>
              <w:left w:val="single" w:color="646464" w:sz="6" w:space="0"/>
              <w:bottom w:val="single" w:color="676767" w:sz="6" w:space="0"/>
              <w:right w:val="single" w:color="5B5B5B" w:sz="6" w:space="0"/>
            </w:tcBorders>
          </w:tcPr>
          <w:p/>
        </w:tc>
        <w:tc>
          <w:tcPr>
            <w:tcW w:w="1120" w:type="dxa"/>
            <w:tcBorders>
              <w:top w:val="single" w:color="5B5B60" w:sz="6" w:space="0"/>
              <w:left w:val="single" w:color="5B5B5B" w:sz="6" w:space="0"/>
              <w:bottom w:val="single" w:color="676767" w:sz="6" w:space="0"/>
              <w:right w:val="single" w:color="4B4B4B" w:sz="8" w:space="0"/>
            </w:tcBorders>
          </w:tcPr>
          <w:p/>
        </w:tc>
      </w:tr>
      <w:tr>
        <w:tblPrEx>
          <w:tblCellMar>
            <w:top w:w="0" w:type="dxa"/>
            <w:left w:w="0" w:type="dxa"/>
            <w:bottom w:w="0" w:type="dxa"/>
            <w:right w:w="0" w:type="dxa"/>
          </w:tblCellMar>
        </w:tblPrEx>
        <w:trPr>
          <w:trHeight w:val="411" w:hRule="exact"/>
        </w:trPr>
        <w:tc>
          <w:tcPr>
            <w:tcW w:w="1365" w:type="dxa"/>
            <w:tcBorders>
              <w:top w:val="single" w:color="676767" w:sz="6" w:space="0"/>
              <w:left w:val="single" w:color="4F4F4F" w:sz="8" w:space="0"/>
              <w:bottom w:val="single" w:color="606060" w:sz="6" w:space="0"/>
              <w:right w:val="single" w:color="777777" w:sz="6" w:space="0"/>
            </w:tcBorders>
          </w:tcPr>
          <w:p/>
        </w:tc>
        <w:tc>
          <w:tcPr>
            <w:tcW w:w="1119" w:type="dxa"/>
            <w:tcBorders>
              <w:top w:val="single" w:color="676767" w:sz="6" w:space="0"/>
              <w:left w:val="single" w:color="777777" w:sz="6" w:space="0"/>
              <w:bottom w:val="single" w:color="606060" w:sz="6" w:space="0"/>
              <w:right w:val="single" w:color="575B5B" w:sz="6" w:space="0"/>
            </w:tcBorders>
          </w:tcPr>
          <w:p/>
        </w:tc>
        <w:tc>
          <w:tcPr>
            <w:tcW w:w="1698" w:type="dxa"/>
            <w:tcBorders>
              <w:top w:val="single" w:color="676767" w:sz="6" w:space="0"/>
              <w:left w:val="single" w:color="575B5B" w:sz="6" w:space="0"/>
              <w:bottom w:val="single" w:color="606060" w:sz="6" w:space="0"/>
              <w:right w:val="single" w:color="707070" w:sz="6" w:space="0"/>
            </w:tcBorders>
          </w:tcPr>
          <w:p/>
        </w:tc>
        <w:tc>
          <w:tcPr>
            <w:tcW w:w="1668" w:type="dxa"/>
            <w:tcBorders>
              <w:top w:val="single" w:color="676767" w:sz="6" w:space="0"/>
              <w:left w:val="single" w:color="707070" w:sz="6" w:space="0"/>
              <w:bottom w:val="single" w:color="606060" w:sz="6" w:space="0"/>
              <w:right w:val="single" w:color="676767" w:sz="16" w:space="0"/>
            </w:tcBorders>
          </w:tcPr>
          <w:p/>
        </w:tc>
        <w:tc>
          <w:tcPr>
            <w:tcW w:w="1167" w:type="dxa"/>
            <w:tcBorders>
              <w:top w:val="single" w:color="676767" w:sz="6" w:space="0"/>
              <w:left w:val="single" w:color="676767" w:sz="16" w:space="0"/>
              <w:bottom w:val="single" w:color="606060" w:sz="6" w:space="0"/>
              <w:right w:val="single" w:color="646464" w:sz="6" w:space="0"/>
            </w:tcBorders>
          </w:tcPr>
          <w:p/>
        </w:tc>
        <w:tc>
          <w:tcPr>
            <w:tcW w:w="1089" w:type="dxa"/>
            <w:tcBorders>
              <w:top w:val="single" w:color="676767" w:sz="6" w:space="0"/>
              <w:left w:val="single" w:color="646464" w:sz="6" w:space="0"/>
              <w:bottom w:val="single" w:color="606060" w:sz="6" w:space="0"/>
              <w:right w:val="single" w:color="3F3F3F" w:sz="2" w:space="0"/>
            </w:tcBorders>
          </w:tcPr>
          <w:p/>
        </w:tc>
        <w:tc>
          <w:tcPr>
            <w:tcW w:w="1120" w:type="dxa"/>
            <w:tcBorders>
              <w:top w:val="single" w:color="676767" w:sz="6" w:space="0"/>
              <w:left w:val="single" w:color="3F3F3F" w:sz="2" w:space="0"/>
              <w:bottom w:val="single" w:color="606060" w:sz="6" w:space="0"/>
              <w:right w:val="single" w:color="4B4B4B" w:sz="8" w:space="0"/>
            </w:tcBorders>
          </w:tcPr>
          <w:p/>
        </w:tc>
      </w:tr>
      <w:tr>
        <w:tblPrEx>
          <w:tblCellMar>
            <w:top w:w="0" w:type="dxa"/>
            <w:left w:w="0" w:type="dxa"/>
            <w:bottom w:w="0" w:type="dxa"/>
            <w:right w:w="0" w:type="dxa"/>
          </w:tblCellMar>
        </w:tblPrEx>
        <w:trPr>
          <w:trHeight w:val="404" w:hRule="exact"/>
        </w:trPr>
        <w:tc>
          <w:tcPr>
            <w:tcW w:w="1365" w:type="dxa"/>
            <w:tcBorders>
              <w:top w:val="single" w:color="606060" w:sz="6" w:space="0"/>
              <w:left w:val="single" w:color="4F4F4F" w:sz="8" w:space="0"/>
              <w:bottom w:val="single" w:color="676767" w:sz="6" w:space="0"/>
              <w:right w:val="single" w:color="777777" w:sz="6" w:space="0"/>
            </w:tcBorders>
          </w:tcPr>
          <w:p/>
        </w:tc>
        <w:tc>
          <w:tcPr>
            <w:tcW w:w="1119" w:type="dxa"/>
            <w:tcBorders>
              <w:top w:val="single" w:color="606060" w:sz="6" w:space="0"/>
              <w:left w:val="single" w:color="777777" w:sz="6" w:space="0"/>
              <w:bottom w:val="single" w:color="676767" w:sz="6" w:space="0"/>
              <w:right w:val="single" w:color="575B5B" w:sz="6" w:space="0"/>
            </w:tcBorders>
          </w:tcPr>
          <w:p/>
        </w:tc>
        <w:tc>
          <w:tcPr>
            <w:tcW w:w="1698" w:type="dxa"/>
            <w:tcBorders>
              <w:top w:val="single" w:color="606060" w:sz="6" w:space="0"/>
              <w:left w:val="single" w:color="575B5B" w:sz="6" w:space="0"/>
              <w:bottom w:val="single" w:color="676767" w:sz="6" w:space="0"/>
              <w:right w:val="single" w:color="707070" w:sz="6" w:space="0"/>
            </w:tcBorders>
          </w:tcPr>
          <w:p/>
        </w:tc>
        <w:tc>
          <w:tcPr>
            <w:tcW w:w="1668" w:type="dxa"/>
            <w:tcBorders>
              <w:top w:val="single" w:color="606060" w:sz="6" w:space="0"/>
              <w:left w:val="single" w:color="707070" w:sz="6" w:space="0"/>
              <w:bottom w:val="single" w:color="676767" w:sz="6" w:space="0"/>
              <w:right w:val="single" w:color="676767" w:sz="16" w:space="0"/>
            </w:tcBorders>
          </w:tcPr>
          <w:p/>
        </w:tc>
        <w:tc>
          <w:tcPr>
            <w:tcW w:w="1167" w:type="dxa"/>
            <w:tcBorders>
              <w:top w:val="single" w:color="606060" w:sz="6" w:space="0"/>
              <w:left w:val="single" w:color="676767" w:sz="16" w:space="0"/>
              <w:bottom w:val="single" w:color="676767" w:sz="6" w:space="0"/>
              <w:right w:val="single" w:color="646464" w:sz="6" w:space="0"/>
            </w:tcBorders>
          </w:tcPr>
          <w:p/>
        </w:tc>
        <w:tc>
          <w:tcPr>
            <w:tcW w:w="1089" w:type="dxa"/>
            <w:tcBorders>
              <w:top w:val="single" w:color="606060" w:sz="6" w:space="0"/>
              <w:left w:val="single" w:color="646464" w:sz="6" w:space="0"/>
              <w:bottom w:val="single" w:color="676767" w:sz="6" w:space="0"/>
              <w:right w:val="single" w:color="3F3F3F" w:sz="2" w:space="0"/>
            </w:tcBorders>
          </w:tcPr>
          <w:p/>
        </w:tc>
        <w:tc>
          <w:tcPr>
            <w:tcW w:w="1120" w:type="dxa"/>
            <w:tcBorders>
              <w:top w:val="single" w:color="606060" w:sz="6" w:space="0"/>
              <w:left w:val="single" w:color="3F3F3F" w:sz="2" w:space="0"/>
              <w:bottom w:val="single" w:color="676767" w:sz="6" w:space="0"/>
              <w:right w:val="single" w:color="4B4B4B" w:sz="8" w:space="0"/>
            </w:tcBorders>
          </w:tcPr>
          <w:p/>
        </w:tc>
      </w:tr>
      <w:tr>
        <w:tblPrEx>
          <w:tblCellMar>
            <w:top w:w="0" w:type="dxa"/>
            <w:left w:w="0" w:type="dxa"/>
            <w:bottom w:w="0" w:type="dxa"/>
            <w:right w:w="0" w:type="dxa"/>
          </w:tblCellMar>
        </w:tblPrEx>
        <w:trPr>
          <w:trHeight w:val="408" w:hRule="exact"/>
        </w:trPr>
        <w:tc>
          <w:tcPr>
            <w:tcW w:w="1365" w:type="dxa"/>
            <w:tcBorders>
              <w:top w:val="single" w:color="676767" w:sz="6" w:space="0"/>
              <w:left w:val="single" w:color="4F4F4F" w:sz="8" w:space="0"/>
              <w:bottom w:val="single" w:color="878787" w:sz="8" w:space="0"/>
              <w:right w:val="single" w:color="777777" w:sz="6" w:space="0"/>
            </w:tcBorders>
          </w:tcPr>
          <w:p/>
        </w:tc>
        <w:tc>
          <w:tcPr>
            <w:tcW w:w="1119" w:type="dxa"/>
            <w:tcBorders>
              <w:top w:val="single" w:color="676767" w:sz="6" w:space="0"/>
              <w:left w:val="single" w:color="777777" w:sz="6" w:space="0"/>
              <w:bottom w:val="single" w:color="878787" w:sz="8" w:space="0"/>
              <w:right w:val="single" w:color="7C7C7C" w:sz="8" w:space="0"/>
            </w:tcBorders>
          </w:tcPr>
          <w:p/>
        </w:tc>
        <w:tc>
          <w:tcPr>
            <w:tcW w:w="1698" w:type="dxa"/>
            <w:tcBorders>
              <w:top w:val="single" w:color="676767" w:sz="6" w:space="0"/>
              <w:left w:val="single" w:color="7C7C7C" w:sz="8" w:space="0"/>
              <w:bottom w:val="single" w:color="878787" w:sz="8" w:space="0"/>
              <w:right w:val="single" w:color="707070" w:sz="6" w:space="0"/>
            </w:tcBorders>
          </w:tcPr>
          <w:p/>
        </w:tc>
        <w:tc>
          <w:tcPr>
            <w:tcW w:w="1668" w:type="dxa"/>
            <w:tcBorders>
              <w:top w:val="single" w:color="676767" w:sz="6" w:space="0"/>
              <w:left w:val="single" w:color="707070" w:sz="6" w:space="0"/>
              <w:bottom w:val="single" w:color="878787" w:sz="8" w:space="0"/>
              <w:right w:val="single" w:color="676767" w:sz="16" w:space="0"/>
            </w:tcBorders>
          </w:tcPr>
          <w:p/>
        </w:tc>
        <w:tc>
          <w:tcPr>
            <w:tcW w:w="1167" w:type="dxa"/>
            <w:tcBorders>
              <w:top w:val="single" w:color="676767" w:sz="6" w:space="0"/>
              <w:left w:val="single" w:color="676767" w:sz="16" w:space="0"/>
              <w:bottom w:val="single" w:color="646467" w:sz="6" w:space="0"/>
              <w:right w:val="single" w:color="747474" w:sz="8" w:space="0"/>
            </w:tcBorders>
          </w:tcPr>
          <w:p/>
        </w:tc>
        <w:tc>
          <w:tcPr>
            <w:tcW w:w="1089" w:type="dxa"/>
            <w:tcBorders>
              <w:top w:val="single" w:color="676767" w:sz="6" w:space="0"/>
              <w:left w:val="single" w:color="747474" w:sz="8" w:space="0"/>
              <w:bottom w:val="single" w:color="646467" w:sz="6" w:space="0"/>
              <w:right w:val="single" w:color="3F3F3F" w:sz="2" w:space="0"/>
            </w:tcBorders>
          </w:tcPr>
          <w:p/>
        </w:tc>
        <w:tc>
          <w:tcPr>
            <w:tcW w:w="1120" w:type="dxa"/>
            <w:tcBorders>
              <w:top w:val="single" w:color="676767" w:sz="6" w:space="0"/>
              <w:left w:val="single" w:color="3F3F3F" w:sz="2" w:space="0"/>
              <w:bottom w:val="single" w:color="646467" w:sz="6" w:space="0"/>
              <w:right w:val="single" w:color="4B4B4B" w:sz="8" w:space="0"/>
            </w:tcBorders>
          </w:tcPr>
          <w:p/>
        </w:tc>
      </w:tr>
      <w:tr>
        <w:tblPrEx>
          <w:tblCellMar>
            <w:top w:w="0" w:type="dxa"/>
            <w:left w:w="0" w:type="dxa"/>
            <w:bottom w:w="0" w:type="dxa"/>
            <w:right w:w="0" w:type="dxa"/>
          </w:tblCellMar>
        </w:tblPrEx>
        <w:trPr>
          <w:trHeight w:val="397" w:hRule="exact"/>
        </w:trPr>
        <w:tc>
          <w:tcPr>
            <w:tcW w:w="1365" w:type="dxa"/>
            <w:tcBorders>
              <w:top w:val="single" w:color="878787" w:sz="8" w:space="0"/>
              <w:left w:val="single" w:color="4F4F4F" w:sz="8" w:space="0"/>
              <w:bottom w:val="single" w:color="808080" w:sz="8" w:space="0"/>
              <w:right w:val="single" w:color="777777" w:sz="6" w:space="0"/>
            </w:tcBorders>
          </w:tcPr>
          <w:p/>
        </w:tc>
        <w:tc>
          <w:tcPr>
            <w:tcW w:w="1119" w:type="dxa"/>
            <w:tcBorders>
              <w:top w:val="single" w:color="878787" w:sz="8" w:space="0"/>
              <w:left w:val="single" w:color="777777" w:sz="6" w:space="0"/>
              <w:bottom w:val="single" w:color="808080" w:sz="8" w:space="0"/>
              <w:right w:val="single" w:color="7C7C7C" w:sz="8" w:space="0"/>
            </w:tcBorders>
          </w:tcPr>
          <w:p/>
        </w:tc>
        <w:tc>
          <w:tcPr>
            <w:tcW w:w="1698" w:type="dxa"/>
            <w:tcBorders>
              <w:top w:val="single" w:color="878787" w:sz="8" w:space="0"/>
              <w:left w:val="single" w:color="7C7C7C" w:sz="8" w:space="0"/>
              <w:bottom w:val="single" w:color="808080" w:sz="8" w:space="0"/>
              <w:right w:val="single" w:color="707070" w:sz="6" w:space="0"/>
            </w:tcBorders>
          </w:tcPr>
          <w:p/>
        </w:tc>
        <w:tc>
          <w:tcPr>
            <w:tcW w:w="1668" w:type="dxa"/>
            <w:tcBorders>
              <w:top w:val="single" w:color="878787" w:sz="8" w:space="0"/>
              <w:left w:val="single" w:color="707070" w:sz="6" w:space="0"/>
              <w:bottom w:val="single" w:color="808080" w:sz="8" w:space="0"/>
              <w:right w:val="single" w:color="676767" w:sz="16" w:space="0"/>
            </w:tcBorders>
          </w:tcPr>
          <w:p/>
        </w:tc>
        <w:tc>
          <w:tcPr>
            <w:tcW w:w="1167" w:type="dxa"/>
            <w:tcBorders>
              <w:top w:val="single" w:color="646467" w:sz="6" w:space="0"/>
              <w:left w:val="single" w:color="676767" w:sz="16" w:space="0"/>
              <w:bottom w:val="single" w:color="808080" w:sz="8" w:space="0"/>
              <w:right w:val="single" w:color="747474" w:sz="8" w:space="0"/>
            </w:tcBorders>
          </w:tcPr>
          <w:p/>
        </w:tc>
        <w:tc>
          <w:tcPr>
            <w:tcW w:w="1089" w:type="dxa"/>
            <w:tcBorders>
              <w:top w:val="single" w:color="646467" w:sz="6" w:space="0"/>
              <w:left w:val="single" w:color="747474" w:sz="8" w:space="0"/>
              <w:bottom w:val="single" w:color="808080" w:sz="8" w:space="0"/>
              <w:right w:val="single" w:color="707070" w:sz="6" w:space="0"/>
            </w:tcBorders>
          </w:tcPr>
          <w:p/>
        </w:tc>
        <w:tc>
          <w:tcPr>
            <w:tcW w:w="1120" w:type="dxa"/>
            <w:tcBorders>
              <w:top w:val="single" w:color="646467" w:sz="6" w:space="0"/>
              <w:left w:val="single" w:color="707070" w:sz="6" w:space="0"/>
              <w:bottom w:val="single" w:color="808080" w:sz="8" w:space="0"/>
              <w:right w:val="single" w:color="4B4B4B" w:sz="8" w:space="0"/>
            </w:tcBorders>
          </w:tcPr>
          <w:p/>
        </w:tc>
      </w:tr>
      <w:tr>
        <w:tblPrEx>
          <w:tblCellMar>
            <w:top w:w="0" w:type="dxa"/>
            <w:left w:w="0" w:type="dxa"/>
            <w:bottom w:w="0" w:type="dxa"/>
            <w:right w:w="0" w:type="dxa"/>
          </w:tblCellMar>
        </w:tblPrEx>
        <w:trPr>
          <w:trHeight w:val="410" w:hRule="exact"/>
        </w:trPr>
        <w:tc>
          <w:tcPr>
            <w:tcW w:w="1365" w:type="dxa"/>
            <w:tcBorders>
              <w:top w:val="single" w:color="808080" w:sz="8" w:space="0"/>
              <w:left w:val="single" w:color="4F4F4F" w:sz="8" w:space="0"/>
              <w:bottom w:val="single" w:color="777777" w:sz="6" w:space="0"/>
              <w:right w:val="single" w:color="777777" w:sz="6" w:space="0"/>
            </w:tcBorders>
          </w:tcPr>
          <w:p/>
        </w:tc>
        <w:tc>
          <w:tcPr>
            <w:tcW w:w="1119" w:type="dxa"/>
            <w:tcBorders>
              <w:top w:val="single" w:color="808080" w:sz="8" w:space="0"/>
              <w:left w:val="single" w:color="777777" w:sz="6" w:space="0"/>
              <w:bottom w:val="single" w:color="777777" w:sz="6" w:space="0"/>
              <w:right w:val="single" w:color="7C7C7C" w:sz="8" w:space="0"/>
            </w:tcBorders>
          </w:tcPr>
          <w:p/>
        </w:tc>
        <w:tc>
          <w:tcPr>
            <w:tcW w:w="1698" w:type="dxa"/>
            <w:tcBorders>
              <w:top w:val="single" w:color="808080" w:sz="8" w:space="0"/>
              <w:left w:val="single" w:color="7C7C7C" w:sz="8" w:space="0"/>
              <w:bottom w:val="single" w:color="646464" w:sz="6" w:space="0"/>
              <w:right w:val="single" w:color="808080" w:sz="8" w:space="0"/>
            </w:tcBorders>
          </w:tcPr>
          <w:p/>
        </w:tc>
        <w:tc>
          <w:tcPr>
            <w:tcW w:w="1668" w:type="dxa"/>
            <w:tcBorders>
              <w:top w:val="single" w:color="808080" w:sz="8" w:space="0"/>
              <w:left w:val="single" w:color="808080" w:sz="8" w:space="0"/>
              <w:bottom w:val="single" w:color="646464" w:sz="6" w:space="0"/>
              <w:right w:val="single" w:color="676767" w:sz="16" w:space="0"/>
            </w:tcBorders>
          </w:tcPr>
          <w:p/>
        </w:tc>
        <w:tc>
          <w:tcPr>
            <w:tcW w:w="1167" w:type="dxa"/>
            <w:tcBorders>
              <w:top w:val="single" w:color="808080" w:sz="8" w:space="0"/>
              <w:left w:val="single" w:color="676767" w:sz="16" w:space="0"/>
              <w:bottom w:val="single" w:color="646464" w:sz="6" w:space="0"/>
              <w:right w:val="single" w:color="747474" w:sz="8" w:space="0"/>
            </w:tcBorders>
          </w:tcPr>
          <w:p/>
        </w:tc>
        <w:tc>
          <w:tcPr>
            <w:tcW w:w="1089" w:type="dxa"/>
            <w:tcBorders>
              <w:top w:val="single" w:color="808080" w:sz="8" w:space="0"/>
              <w:left w:val="single" w:color="747474" w:sz="8" w:space="0"/>
              <w:bottom w:val="single" w:color="646464" w:sz="6" w:space="0"/>
              <w:right w:val="single" w:color="707070" w:sz="6" w:space="0"/>
            </w:tcBorders>
          </w:tcPr>
          <w:p/>
        </w:tc>
        <w:tc>
          <w:tcPr>
            <w:tcW w:w="1120" w:type="dxa"/>
            <w:tcBorders>
              <w:top w:val="single" w:color="808080" w:sz="8" w:space="0"/>
              <w:left w:val="single" w:color="707070" w:sz="6" w:space="0"/>
              <w:bottom w:val="single" w:color="646464" w:sz="6" w:space="0"/>
              <w:right w:val="single" w:color="4B4B4B" w:sz="8" w:space="0"/>
            </w:tcBorders>
          </w:tcPr>
          <w:p/>
        </w:tc>
      </w:tr>
      <w:tr>
        <w:tblPrEx>
          <w:tblCellMar>
            <w:top w:w="0" w:type="dxa"/>
            <w:left w:w="0" w:type="dxa"/>
            <w:bottom w:w="0" w:type="dxa"/>
            <w:right w:w="0" w:type="dxa"/>
          </w:tblCellMar>
        </w:tblPrEx>
        <w:trPr>
          <w:trHeight w:val="406" w:hRule="exact"/>
        </w:trPr>
        <w:tc>
          <w:tcPr>
            <w:tcW w:w="1365" w:type="dxa"/>
            <w:tcBorders>
              <w:top w:val="single" w:color="777777" w:sz="6" w:space="0"/>
              <w:left w:val="single" w:color="4F4F4F" w:sz="8" w:space="0"/>
              <w:bottom w:val="single" w:color="5B5B5B" w:sz="6" w:space="0"/>
              <w:right w:val="single" w:color="777777" w:sz="6" w:space="0"/>
            </w:tcBorders>
          </w:tcPr>
          <w:p/>
        </w:tc>
        <w:tc>
          <w:tcPr>
            <w:tcW w:w="1119" w:type="dxa"/>
            <w:tcBorders>
              <w:top w:val="single" w:color="777777" w:sz="6" w:space="0"/>
              <w:left w:val="single" w:color="777777" w:sz="6" w:space="0"/>
              <w:bottom w:val="single" w:color="7C7C7C" w:sz="8" w:space="0"/>
              <w:right w:val="single" w:color="7C7C7C" w:sz="8" w:space="0"/>
            </w:tcBorders>
          </w:tcPr>
          <w:p/>
        </w:tc>
        <w:tc>
          <w:tcPr>
            <w:tcW w:w="1698" w:type="dxa"/>
            <w:tcBorders>
              <w:top w:val="single" w:color="646464" w:sz="6" w:space="0"/>
              <w:left w:val="single" w:color="7C7C7C" w:sz="8" w:space="0"/>
              <w:bottom w:val="single" w:color="7C7C7C" w:sz="8" w:space="0"/>
              <w:right w:val="single" w:color="808080" w:sz="8" w:space="0"/>
            </w:tcBorders>
          </w:tcPr>
          <w:p/>
        </w:tc>
        <w:tc>
          <w:tcPr>
            <w:tcW w:w="1668" w:type="dxa"/>
            <w:tcBorders>
              <w:top w:val="single" w:color="646464" w:sz="6" w:space="0"/>
              <w:left w:val="single" w:color="808080" w:sz="8" w:space="0"/>
              <w:bottom w:val="single" w:color="7C7C7C" w:sz="8" w:space="0"/>
              <w:right w:val="single" w:color="676767" w:sz="6" w:space="0"/>
            </w:tcBorders>
          </w:tcPr>
          <w:p/>
        </w:tc>
        <w:tc>
          <w:tcPr>
            <w:tcW w:w="1167" w:type="dxa"/>
            <w:tcBorders>
              <w:top w:val="single" w:color="646464" w:sz="6" w:space="0"/>
              <w:left w:val="single" w:color="676767" w:sz="6" w:space="0"/>
              <w:bottom w:val="single" w:color="7C7C7C" w:sz="8" w:space="0"/>
              <w:right w:val="single" w:color="747474" w:sz="8" w:space="0"/>
            </w:tcBorders>
          </w:tcPr>
          <w:p/>
        </w:tc>
        <w:tc>
          <w:tcPr>
            <w:tcW w:w="1089" w:type="dxa"/>
            <w:tcBorders>
              <w:top w:val="single" w:color="646464" w:sz="6" w:space="0"/>
              <w:left w:val="single" w:color="747474" w:sz="8" w:space="0"/>
              <w:bottom w:val="single" w:color="7C7C7C" w:sz="8" w:space="0"/>
              <w:right w:val="single" w:color="707070" w:sz="6" w:space="0"/>
            </w:tcBorders>
          </w:tcPr>
          <w:p/>
        </w:tc>
        <w:tc>
          <w:tcPr>
            <w:tcW w:w="1120" w:type="dxa"/>
            <w:tcBorders>
              <w:top w:val="single" w:color="646464" w:sz="6" w:space="0"/>
              <w:left w:val="single" w:color="707070" w:sz="6" w:space="0"/>
              <w:bottom w:val="single" w:color="7C7C7C" w:sz="8" w:space="0"/>
              <w:right w:val="single" w:color="4B4B4B" w:sz="8" w:space="0"/>
            </w:tcBorders>
          </w:tcPr>
          <w:p/>
        </w:tc>
      </w:tr>
      <w:tr>
        <w:tblPrEx>
          <w:tblCellMar>
            <w:top w:w="0" w:type="dxa"/>
            <w:left w:w="0" w:type="dxa"/>
            <w:bottom w:w="0" w:type="dxa"/>
            <w:right w:w="0" w:type="dxa"/>
          </w:tblCellMar>
        </w:tblPrEx>
        <w:trPr>
          <w:trHeight w:val="408" w:hRule="exact"/>
        </w:trPr>
        <w:tc>
          <w:tcPr>
            <w:tcW w:w="1365" w:type="dxa"/>
            <w:tcBorders>
              <w:top w:val="single" w:color="5B5B5B" w:sz="6" w:space="0"/>
              <w:left w:val="single" w:color="4F4F4F" w:sz="8" w:space="0"/>
              <w:bottom w:val="single" w:color="383838" w:sz="2" w:space="0"/>
              <w:right w:val="single" w:color="777777" w:sz="6" w:space="0"/>
            </w:tcBorders>
          </w:tcPr>
          <w:p/>
        </w:tc>
        <w:tc>
          <w:tcPr>
            <w:tcW w:w="1119" w:type="dxa"/>
            <w:tcBorders>
              <w:top w:val="single" w:color="7C7C7C" w:sz="8" w:space="0"/>
              <w:left w:val="single" w:color="777777" w:sz="6" w:space="0"/>
              <w:bottom w:val="single" w:color="646464" w:sz="6" w:space="0"/>
              <w:right w:val="single" w:color="7C7C7C" w:sz="8" w:space="0"/>
            </w:tcBorders>
          </w:tcPr>
          <w:p/>
        </w:tc>
        <w:tc>
          <w:tcPr>
            <w:tcW w:w="1698" w:type="dxa"/>
            <w:tcBorders>
              <w:top w:val="single" w:color="7C7C7C" w:sz="8" w:space="0"/>
              <w:left w:val="single" w:color="7C7C7C" w:sz="8" w:space="0"/>
              <w:bottom w:val="single" w:color="646464" w:sz="6" w:space="0"/>
              <w:right w:val="single" w:color="808080" w:sz="8" w:space="0"/>
            </w:tcBorders>
          </w:tcPr>
          <w:p/>
        </w:tc>
        <w:tc>
          <w:tcPr>
            <w:tcW w:w="1668" w:type="dxa"/>
            <w:tcBorders>
              <w:top w:val="single" w:color="7C7C7C" w:sz="8" w:space="0"/>
              <w:left w:val="single" w:color="808080" w:sz="8" w:space="0"/>
              <w:bottom w:val="single" w:color="646464" w:sz="6" w:space="0"/>
              <w:right w:val="single" w:color="676767" w:sz="6" w:space="0"/>
            </w:tcBorders>
          </w:tcPr>
          <w:p/>
        </w:tc>
        <w:tc>
          <w:tcPr>
            <w:tcW w:w="1167" w:type="dxa"/>
            <w:tcBorders>
              <w:top w:val="single" w:color="7C7C7C" w:sz="8" w:space="0"/>
              <w:left w:val="single" w:color="676767" w:sz="6" w:space="0"/>
              <w:bottom w:val="single" w:color="646464" w:sz="6" w:space="0"/>
              <w:right w:val="single" w:color="747474" w:sz="8" w:space="0"/>
            </w:tcBorders>
          </w:tcPr>
          <w:p/>
        </w:tc>
        <w:tc>
          <w:tcPr>
            <w:tcW w:w="1089" w:type="dxa"/>
            <w:tcBorders>
              <w:top w:val="single" w:color="7C7C7C" w:sz="8" w:space="0"/>
              <w:left w:val="single" w:color="747474" w:sz="8" w:space="0"/>
              <w:bottom w:val="single" w:color="646464" w:sz="6" w:space="0"/>
              <w:right w:val="single" w:color="707070" w:sz="6" w:space="0"/>
            </w:tcBorders>
          </w:tcPr>
          <w:p/>
        </w:tc>
        <w:tc>
          <w:tcPr>
            <w:tcW w:w="1120" w:type="dxa"/>
            <w:tcBorders>
              <w:top w:val="single" w:color="7C7C7C" w:sz="8" w:space="0"/>
              <w:left w:val="single" w:color="707070" w:sz="6" w:space="0"/>
              <w:bottom w:val="single" w:color="646464" w:sz="6" w:space="0"/>
              <w:right w:val="single" w:color="4B4B4B" w:sz="8" w:space="0"/>
            </w:tcBorders>
          </w:tcPr>
          <w:p/>
        </w:tc>
      </w:tr>
      <w:tr>
        <w:tblPrEx>
          <w:tblCellMar>
            <w:top w:w="0" w:type="dxa"/>
            <w:left w:w="0" w:type="dxa"/>
            <w:bottom w:w="0" w:type="dxa"/>
            <w:right w:w="0" w:type="dxa"/>
          </w:tblCellMar>
        </w:tblPrEx>
        <w:trPr>
          <w:trHeight w:val="411" w:hRule="exact"/>
        </w:trPr>
        <w:tc>
          <w:tcPr>
            <w:tcW w:w="1365" w:type="dxa"/>
            <w:tcBorders>
              <w:top w:val="single" w:color="383838" w:sz="2" w:space="0"/>
              <w:left w:val="single" w:color="4F4F4F" w:sz="8" w:space="0"/>
              <w:bottom w:val="single" w:color="646464" w:sz="6" w:space="0"/>
              <w:right w:val="single" w:color="777777" w:sz="6" w:space="0"/>
            </w:tcBorders>
          </w:tcPr>
          <w:p/>
        </w:tc>
        <w:tc>
          <w:tcPr>
            <w:tcW w:w="1119" w:type="dxa"/>
            <w:tcBorders>
              <w:top w:val="single" w:color="646464" w:sz="6" w:space="0"/>
              <w:left w:val="single" w:color="777777" w:sz="6" w:space="0"/>
              <w:bottom w:val="single" w:color="646464" w:sz="6" w:space="0"/>
              <w:right w:val="single" w:color="7C7C7C" w:sz="8" w:space="0"/>
            </w:tcBorders>
          </w:tcPr>
          <w:p/>
        </w:tc>
        <w:tc>
          <w:tcPr>
            <w:tcW w:w="1698" w:type="dxa"/>
            <w:tcBorders>
              <w:top w:val="single" w:color="646464" w:sz="6" w:space="0"/>
              <w:left w:val="single" w:color="7C7C7C" w:sz="8" w:space="0"/>
              <w:bottom w:val="single" w:color="646464" w:sz="6" w:space="0"/>
              <w:right w:val="single" w:color="808080" w:sz="8" w:space="0"/>
            </w:tcBorders>
          </w:tcPr>
          <w:p/>
        </w:tc>
        <w:tc>
          <w:tcPr>
            <w:tcW w:w="1668" w:type="dxa"/>
            <w:tcBorders>
              <w:top w:val="single" w:color="646464" w:sz="6" w:space="0"/>
              <w:left w:val="single" w:color="808080" w:sz="8" w:space="0"/>
              <w:bottom w:val="single" w:color="646464" w:sz="6" w:space="0"/>
              <w:right w:val="single" w:color="676767" w:sz="6" w:space="0"/>
            </w:tcBorders>
          </w:tcPr>
          <w:p/>
        </w:tc>
        <w:tc>
          <w:tcPr>
            <w:tcW w:w="1167" w:type="dxa"/>
            <w:tcBorders>
              <w:top w:val="single" w:color="646464" w:sz="6" w:space="0"/>
              <w:left w:val="single" w:color="676767" w:sz="6" w:space="0"/>
              <w:bottom w:val="single" w:color="343434" w:sz="2" w:space="0"/>
              <w:right w:val="single" w:color="747474" w:sz="8" w:space="0"/>
            </w:tcBorders>
          </w:tcPr>
          <w:p/>
        </w:tc>
        <w:tc>
          <w:tcPr>
            <w:tcW w:w="1089" w:type="dxa"/>
            <w:tcBorders>
              <w:top w:val="single" w:color="646464" w:sz="6" w:space="0"/>
              <w:left w:val="single" w:color="747474" w:sz="8" w:space="0"/>
              <w:bottom w:val="single" w:color="343434" w:sz="2" w:space="0"/>
              <w:right w:val="single" w:color="707070" w:sz="6" w:space="0"/>
            </w:tcBorders>
          </w:tcPr>
          <w:p/>
        </w:tc>
        <w:tc>
          <w:tcPr>
            <w:tcW w:w="1120" w:type="dxa"/>
            <w:tcBorders>
              <w:top w:val="single" w:color="646464" w:sz="6" w:space="0"/>
              <w:left w:val="single" w:color="707070" w:sz="6" w:space="0"/>
              <w:bottom w:val="single" w:color="343434" w:sz="2" w:space="0"/>
              <w:right w:val="single" w:color="4B4B4B" w:sz="8" w:space="0"/>
            </w:tcBorders>
          </w:tcPr>
          <w:p/>
        </w:tc>
      </w:tr>
      <w:tr>
        <w:tblPrEx>
          <w:tblCellMar>
            <w:top w:w="0" w:type="dxa"/>
            <w:left w:w="0" w:type="dxa"/>
            <w:bottom w:w="0" w:type="dxa"/>
            <w:right w:w="0" w:type="dxa"/>
          </w:tblCellMar>
        </w:tblPrEx>
        <w:trPr>
          <w:trHeight w:val="404" w:hRule="exact"/>
        </w:trPr>
        <w:tc>
          <w:tcPr>
            <w:tcW w:w="1365" w:type="dxa"/>
            <w:tcBorders>
              <w:top w:val="single" w:color="646464" w:sz="6" w:space="0"/>
              <w:left w:val="single" w:color="4F4F4F" w:sz="8" w:space="0"/>
              <w:bottom w:val="single" w:color="676767" w:sz="6" w:space="0"/>
              <w:right w:val="single" w:color="777777" w:sz="6" w:space="0"/>
            </w:tcBorders>
          </w:tcPr>
          <w:p/>
        </w:tc>
        <w:tc>
          <w:tcPr>
            <w:tcW w:w="1119" w:type="dxa"/>
            <w:tcBorders>
              <w:top w:val="single" w:color="646464" w:sz="6" w:space="0"/>
              <w:left w:val="single" w:color="777777" w:sz="6" w:space="0"/>
              <w:bottom w:val="single" w:color="676767" w:sz="6" w:space="0"/>
              <w:right w:val="single" w:color="7C7C7C" w:sz="8" w:space="0"/>
            </w:tcBorders>
          </w:tcPr>
          <w:p/>
        </w:tc>
        <w:tc>
          <w:tcPr>
            <w:tcW w:w="1698" w:type="dxa"/>
            <w:tcBorders>
              <w:top w:val="single" w:color="646464" w:sz="6" w:space="0"/>
              <w:left w:val="single" w:color="7C7C7C" w:sz="8" w:space="0"/>
              <w:bottom w:val="single" w:color="676767" w:sz="6" w:space="0"/>
              <w:right w:val="single" w:color="808080" w:sz="8" w:space="0"/>
            </w:tcBorders>
          </w:tcPr>
          <w:p/>
        </w:tc>
        <w:tc>
          <w:tcPr>
            <w:tcW w:w="1668" w:type="dxa"/>
            <w:tcBorders>
              <w:top w:val="single" w:color="646464" w:sz="6" w:space="0"/>
              <w:left w:val="single" w:color="808080" w:sz="8" w:space="0"/>
              <w:bottom w:val="single" w:color="545454" w:sz="6" w:space="0"/>
              <w:right w:val="single" w:color="676767" w:sz="6" w:space="0"/>
            </w:tcBorders>
          </w:tcPr>
          <w:p/>
        </w:tc>
        <w:tc>
          <w:tcPr>
            <w:tcW w:w="1167" w:type="dxa"/>
            <w:tcBorders>
              <w:top w:val="single" w:color="343434" w:sz="2" w:space="0"/>
              <w:left w:val="single" w:color="676767" w:sz="6" w:space="0"/>
              <w:bottom w:val="single" w:color="343434" w:sz="2" w:space="0"/>
              <w:right w:val="single" w:color="747474" w:sz="8" w:space="0"/>
            </w:tcBorders>
          </w:tcPr>
          <w:p/>
        </w:tc>
        <w:tc>
          <w:tcPr>
            <w:tcW w:w="1089" w:type="dxa"/>
            <w:tcBorders>
              <w:top w:val="single" w:color="343434" w:sz="2" w:space="0"/>
              <w:left w:val="single" w:color="747474" w:sz="8" w:space="0"/>
              <w:bottom w:val="single" w:color="343434" w:sz="2" w:space="0"/>
              <w:right w:val="single" w:color="707070" w:sz="6" w:space="0"/>
            </w:tcBorders>
          </w:tcPr>
          <w:p/>
        </w:tc>
        <w:tc>
          <w:tcPr>
            <w:tcW w:w="1120" w:type="dxa"/>
            <w:tcBorders>
              <w:top w:val="single" w:color="343434" w:sz="2" w:space="0"/>
              <w:left w:val="single" w:color="707070" w:sz="6" w:space="0"/>
              <w:bottom w:val="single" w:color="343434" w:sz="2" w:space="0"/>
              <w:right w:val="single" w:color="4B4B4B" w:sz="8" w:space="0"/>
            </w:tcBorders>
          </w:tcPr>
          <w:p/>
        </w:tc>
      </w:tr>
      <w:tr>
        <w:tblPrEx>
          <w:tblCellMar>
            <w:top w:w="0" w:type="dxa"/>
            <w:left w:w="0" w:type="dxa"/>
            <w:bottom w:w="0" w:type="dxa"/>
            <w:right w:w="0" w:type="dxa"/>
          </w:tblCellMar>
        </w:tblPrEx>
        <w:trPr>
          <w:trHeight w:val="408" w:hRule="exact"/>
        </w:trPr>
        <w:tc>
          <w:tcPr>
            <w:tcW w:w="1365" w:type="dxa"/>
            <w:tcBorders>
              <w:top w:val="single" w:color="676767" w:sz="6" w:space="0"/>
              <w:left w:val="single" w:color="4F4F4F" w:sz="8" w:space="0"/>
              <w:bottom w:val="single" w:color="6B6B6B" w:sz="6" w:space="0"/>
              <w:right w:val="single" w:color="777777" w:sz="6" w:space="0"/>
            </w:tcBorders>
          </w:tcPr>
          <w:p/>
        </w:tc>
        <w:tc>
          <w:tcPr>
            <w:tcW w:w="1119" w:type="dxa"/>
            <w:tcBorders>
              <w:top w:val="single" w:color="676767" w:sz="6" w:space="0"/>
              <w:left w:val="single" w:color="777777" w:sz="6" w:space="0"/>
              <w:bottom w:val="single" w:color="6B6B6B" w:sz="6" w:space="0"/>
              <w:right w:val="single" w:color="7C7C7C" w:sz="8" w:space="0"/>
            </w:tcBorders>
          </w:tcPr>
          <w:p/>
        </w:tc>
        <w:tc>
          <w:tcPr>
            <w:tcW w:w="1698" w:type="dxa"/>
            <w:tcBorders>
              <w:top w:val="single" w:color="676767" w:sz="6" w:space="0"/>
              <w:left w:val="single" w:color="7C7C7C" w:sz="8" w:space="0"/>
              <w:bottom w:val="single" w:color="6B6B6B" w:sz="6" w:space="0"/>
              <w:right w:val="single" w:color="808080" w:sz="8" w:space="0"/>
            </w:tcBorders>
          </w:tcPr>
          <w:p/>
        </w:tc>
        <w:tc>
          <w:tcPr>
            <w:tcW w:w="1668" w:type="dxa"/>
            <w:tcBorders>
              <w:top w:val="single" w:color="545454" w:sz="6" w:space="0"/>
              <w:left w:val="single" w:color="808080" w:sz="8" w:space="0"/>
              <w:bottom w:val="single" w:color="6B6B6B" w:sz="6" w:space="0"/>
              <w:right w:val="single" w:color="676767" w:sz="6" w:space="0"/>
            </w:tcBorders>
          </w:tcPr>
          <w:p/>
        </w:tc>
        <w:tc>
          <w:tcPr>
            <w:tcW w:w="1167" w:type="dxa"/>
            <w:tcBorders>
              <w:top w:val="single" w:color="343434" w:sz="2" w:space="0"/>
              <w:left w:val="single" w:color="676767" w:sz="6" w:space="0"/>
              <w:bottom w:val="single" w:color="6B6B6B" w:sz="6" w:space="0"/>
              <w:right w:val="single" w:color="747474" w:sz="8" w:space="0"/>
            </w:tcBorders>
          </w:tcPr>
          <w:p/>
        </w:tc>
        <w:tc>
          <w:tcPr>
            <w:tcW w:w="1089" w:type="dxa"/>
            <w:tcBorders>
              <w:top w:val="single" w:color="343434" w:sz="2" w:space="0"/>
              <w:left w:val="single" w:color="747474" w:sz="8" w:space="0"/>
              <w:bottom w:val="single" w:color="6B6B6B" w:sz="6" w:space="0"/>
              <w:right w:val="single" w:color="707070" w:sz="6" w:space="0"/>
            </w:tcBorders>
          </w:tcPr>
          <w:p/>
        </w:tc>
        <w:tc>
          <w:tcPr>
            <w:tcW w:w="1120" w:type="dxa"/>
            <w:tcBorders>
              <w:top w:val="single" w:color="343434" w:sz="2" w:space="0"/>
              <w:left w:val="single" w:color="707070" w:sz="6" w:space="0"/>
              <w:bottom w:val="single" w:color="6B6B6B" w:sz="6" w:space="0"/>
              <w:right w:val="single" w:color="4B4B4B" w:sz="8" w:space="0"/>
            </w:tcBorders>
          </w:tcPr>
          <w:p/>
        </w:tc>
      </w:tr>
      <w:tr>
        <w:tblPrEx>
          <w:tblCellMar>
            <w:top w:w="0" w:type="dxa"/>
            <w:left w:w="0" w:type="dxa"/>
            <w:bottom w:w="0" w:type="dxa"/>
            <w:right w:w="0" w:type="dxa"/>
          </w:tblCellMar>
        </w:tblPrEx>
        <w:trPr>
          <w:trHeight w:val="408" w:hRule="exact"/>
        </w:trPr>
        <w:tc>
          <w:tcPr>
            <w:tcW w:w="1365" w:type="dxa"/>
            <w:tcBorders>
              <w:top w:val="single" w:color="6B6B6B" w:sz="6" w:space="0"/>
              <w:left w:val="single" w:color="4F4F4F" w:sz="8" w:space="0"/>
              <w:bottom w:val="single" w:color="676767" w:sz="6" w:space="0"/>
              <w:right w:val="single" w:color="777777" w:sz="6" w:space="0"/>
            </w:tcBorders>
          </w:tcPr>
          <w:p/>
        </w:tc>
        <w:tc>
          <w:tcPr>
            <w:tcW w:w="1119" w:type="dxa"/>
            <w:tcBorders>
              <w:top w:val="single" w:color="6B6B6B" w:sz="6" w:space="0"/>
              <w:left w:val="single" w:color="777777" w:sz="6" w:space="0"/>
              <w:bottom w:val="single" w:color="676767" w:sz="6" w:space="0"/>
              <w:right w:val="single" w:color="7C7C7C" w:sz="8" w:space="0"/>
            </w:tcBorders>
          </w:tcPr>
          <w:p/>
        </w:tc>
        <w:tc>
          <w:tcPr>
            <w:tcW w:w="1698" w:type="dxa"/>
            <w:tcBorders>
              <w:top w:val="single" w:color="6B6B6B" w:sz="6" w:space="0"/>
              <w:left w:val="single" w:color="7C7C7C" w:sz="8" w:space="0"/>
              <w:bottom w:val="single" w:color="676767" w:sz="6" w:space="0"/>
              <w:right w:val="single" w:color="808080" w:sz="8" w:space="0"/>
            </w:tcBorders>
          </w:tcPr>
          <w:p/>
        </w:tc>
        <w:tc>
          <w:tcPr>
            <w:tcW w:w="1668" w:type="dxa"/>
            <w:tcBorders>
              <w:top w:val="single" w:color="6B6B6B" w:sz="6" w:space="0"/>
              <w:left w:val="single" w:color="808080" w:sz="8" w:space="0"/>
              <w:bottom w:val="single" w:color="676767" w:sz="6" w:space="0"/>
              <w:right w:val="single" w:color="676767" w:sz="6" w:space="0"/>
            </w:tcBorders>
          </w:tcPr>
          <w:p/>
        </w:tc>
        <w:tc>
          <w:tcPr>
            <w:tcW w:w="1167" w:type="dxa"/>
            <w:tcBorders>
              <w:top w:val="single" w:color="6B6B6B" w:sz="6" w:space="0"/>
              <w:left w:val="single" w:color="676767" w:sz="6" w:space="0"/>
              <w:bottom w:val="single" w:color="676767" w:sz="6" w:space="0"/>
              <w:right w:val="single" w:color="747474" w:sz="8" w:space="0"/>
            </w:tcBorders>
          </w:tcPr>
          <w:p/>
        </w:tc>
        <w:tc>
          <w:tcPr>
            <w:tcW w:w="1089" w:type="dxa"/>
            <w:tcBorders>
              <w:top w:val="single" w:color="6B6B6B" w:sz="6" w:space="0"/>
              <w:left w:val="single" w:color="747474" w:sz="8" w:space="0"/>
              <w:bottom w:val="single" w:color="676767" w:sz="6" w:space="0"/>
              <w:right w:val="single" w:color="707070" w:sz="6" w:space="0"/>
            </w:tcBorders>
          </w:tcPr>
          <w:p/>
        </w:tc>
        <w:tc>
          <w:tcPr>
            <w:tcW w:w="1120" w:type="dxa"/>
            <w:tcBorders>
              <w:top w:val="single" w:color="6B6B6B" w:sz="6" w:space="0"/>
              <w:left w:val="single" w:color="707070" w:sz="6" w:space="0"/>
              <w:bottom w:val="single" w:color="676767" w:sz="6" w:space="0"/>
              <w:right w:val="single" w:color="4B4B4B" w:sz="8" w:space="0"/>
            </w:tcBorders>
          </w:tcPr>
          <w:p/>
        </w:tc>
      </w:tr>
      <w:tr>
        <w:tblPrEx>
          <w:tblCellMar>
            <w:top w:w="0" w:type="dxa"/>
            <w:left w:w="0" w:type="dxa"/>
            <w:bottom w:w="0" w:type="dxa"/>
            <w:right w:w="0" w:type="dxa"/>
          </w:tblCellMar>
        </w:tblPrEx>
        <w:trPr>
          <w:trHeight w:val="408" w:hRule="exact"/>
        </w:trPr>
        <w:tc>
          <w:tcPr>
            <w:tcW w:w="1365" w:type="dxa"/>
            <w:tcBorders>
              <w:top w:val="single" w:color="676767" w:sz="6" w:space="0"/>
              <w:left w:val="single" w:color="4F4F4F" w:sz="8" w:space="0"/>
              <w:bottom w:val="single" w:color="838383" w:sz="8" w:space="0"/>
              <w:right w:val="single" w:color="777777" w:sz="6" w:space="0"/>
            </w:tcBorders>
          </w:tcPr>
          <w:p/>
        </w:tc>
        <w:tc>
          <w:tcPr>
            <w:tcW w:w="1119" w:type="dxa"/>
            <w:tcBorders>
              <w:top w:val="single" w:color="676767" w:sz="6" w:space="0"/>
              <w:left w:val="single" w:color="777777" w:sz="6" w:space="0"/>
              <w:bottom w:val="single" w:color="838383" w:sz="8" w:space="0"/>
              <w:right w:val="single" w:color="676767" w:sz="6" w:space="0"/>
            </w:tcBorders>
          </w:tcPr>
          <w:p/>
        </w:tc>
        <w:tc>
          <w:tcPr>
            <w:tcW w:w="1698" w:type="dxa"/>
            <w:tcBorders>
              <w:top w:val="single" w:color="676767" w:sz="6" w:space="0"/>
              <w:left w:val="single" w:color="676767" w:sz="6" w:space="0"/>
              <w:bottom w:val="single" w:color="838383" w:sz="8" w:space="0"/>
              <w:right w:val="single" w:color="606064" w:sz="6" w:space="0"/>
            </w:tcBorders>
          </w:tcPr>
          <w:p/>
        </w:tc>
        <w:tc>
          <w:tcPr>
            <w:tcW w:w="1668" w:type="dxa"/>
            <w:tcBorders>
              <w:top w:val="single" w:color="676767" w:sz="6" w:space="0"/>
              <w:left w:val="single" w:color="606064" w:sz="6" w:space="0"/>
              <w:bottom w:val="single" w:color="676767" w:sz="6" w:space="0"/>
              <w:right w:val="single" w:color="676767" w:sz="6" w:space="0"/>
            </w:tcBorders>
          </w:tcPr>
          <w:p/>
        </w:tc>
        <w:tc>
          <w:tcPr>
            <w:tcW w:w="1167" w:type="dxa"/>
            <w:tcBorders>
              <w:top w:val="single" w:color="676767" w:sz="6" w:space="0"/>
              <w:left w:val="single" w:color="676767" w:sz="6" w:space="0"/>
              <w:bottom w:val="single" w:color="676767" w:sz="6" w:space="0"/>
              <w:right w:val="single" w:color="747474" w:sz="8" w:space="0"/>
            </w:tcBorders>
          </w:tcPr>
          <w:p/>
        </w:tc>
        <w:tc>
          <w:tcPr>
            <w:tcW w:w="1089" w:type="dxa"/>
            <w:tcBorders>
              <w:top w:val="single" w:color="676767" w:sz="6" w:space="0"/>
              <w:left w:val="single" w:color="747474" w:sz="8" w:space="0"/>
              <w:bottom w:val="single" w:color="676767" w:sz="6" w:space="0"/>
              <w:right w:val="single" w:color="707070" w:sz="6" w:space="0"/>
            </w:tcBorders>
          </w:tcPr>
          <w:p/>
        </w:tc>
        <w:tc>
          <w:tcPr>
            <w:tcW w:w="1120" w:type="dxa"/>
            <w:tcBorders>
              <w:top w:val="single" w:color="676767" w:sz="6" w:space="0"/>
              <w:left w:val="single" w:color="707070" w:sz="6" w:space="0"/>
              <w:bottom w:val="single" w:color="676767" w:sz="6" w:space="0"/>
              <w:right w:val="single" w:color="4B4B4B" w:sz="8" w:space="0"/>
            </w:tcBorders>
          </w:tcPr>
          <w:p/>
        </w:tc>
      </w:tr>
      <w:tr>
        <w:tblPrEx>
          <w:tblCellMar>
            <w:top w:w="0" w:type="dxa"/>
            <w:left w:w="0" w:type="dxa"/>
            <w:bottom w:w="0" w:type="dxa"/>
            <w:right w:w="0" w:type="dxa"/>
          </w:tblCellMar>
        </w:tblPrEx>
        <w:trPr>
          <w:trHeight w:val="404" w:hRule="exact"/>
        </w:trPr>
        <w:tc>
          <w:tcPr>
            <w:tcW w:w="1365" w:type="dxa"/>
            <w:tcBorders>
              <w:top w:val="single" w:color="838383" w:sz="8" w:space="0"/>
              <w:left w:val="single" w:color="4F4F4F" w:sz="8" w:space="0"/>
              <w:bottom w:val="single" w:color="7C7C7C" w:sz="8" w:space="0"/>
              <w:right w:val="single" w:color="777777" w:sz="6" w:space="0"/>
            </w:tcBorders>
          </w:tcPr>
          <w:p/>
        </w:tc>
        <w:tc>
          <w:tcPr>
            <w:tcW w:w="1119" w:type="dxa"/>
            <w:tcBorders>
              <w:top w:val="single" w:color="838383" w:sz="8" w:space="0"/>
              <w:left w:val="single" w:color="777777" w:sz="6" w:space="0"/>
              <w:bottom w:val="single" w:color="7C7C7C" w:sz="8" w:space="0"/>
              <w:right w:val="single" w:color="676767" w:sz="6" w:space="0"/>
            </w:tcBorders>
          </w:tcPr>
          <w:p/>
        </w:tc>
        <w:tc>
          <w:tcPr>
            <w:tcW w:w="1698" w:type="dxa"/>
            <w:tcBorders>
              <w:top w:val="single" w:color="838383" w:sz="8" w:space="0"/>
              <w:left w:val="single" w:color="676767" w:sz="6" w:space="0"/>
              <w:bottom w:val="single" w:color="7C7C7C" w:sz="8" w:space="0"/>
              <w:right w:val="single" w:color="606064" w:sz="6" w:space="0"/>
            </w:tcBorders>
          </w:tcPr>
          <w:p/>
        </w:tc>
        <w:tc>
          <w:tcPr>
            <w:tcW w:w="1668" w:type="dxa"/>
            <w:tcBorders>
              <w:top w:val="single" w:color="676767" w:sz="6" w:space="0"/>
              <w:left w:val="single" w:color="606064" w:sz="6" w:space="0"/>
              <w:bottom w:val="single" w:color="7C7C7C" w:sz="8" w:space="0"/>
              <w:right w:val="single" w:color="676767" w:sz="6" w:space="0"/>
            </w:tcBorders>
          </w:tcPr>
          <w:p/>
        </w:tc>
        <w:tc>
          <w:tcPr>
            <w:tcW w:w="1167" w:type="dxa"/>
            <w:tcBorders>
              <w:top w:val="single" w:color="676767" w:sz="6" w:space="0"/>
              <w:left w:val="single" w:color="676767" w:sz="6" w:space="0"/>
              <w:bottom w:val="single" w:color="7C7C7C" w:sz="8" w:space="0"/>
              <w:right w:val="single" w:color="747474" w:sz="8" w:space="0"/>
            </w:tcBorders>
          </w:tcPr>
          <w:p/>
        </w:tc>
        <w:tc>
          <w:tcPr>
            <w:tcW w:w="1089" w:type="dxa"/>
            <w:tcBorders>
              <w:top w:val="single" w:color="676767" w:sz="6" w:space="0"/>
              <w:left w:val="single" w:color="747474" w:sz="8" w:space="0"/>
              <w:bottom w:val="single" w:color="7C7C7C" w:sz="8" w:space="0"/>
              <w:right w:val="single" w:color="707070" w:sz="6" w:space="0"/>
            </w:tcBorders>
          </w:tcPr>
          <w:p/>
        </w:tc>
        <w:tc>
          <w:tcPr>
            <w:tcW w:w="1120" w:type="dxa"/>
            <w:tcBorders>
              <w:top w:val="single" w:color="676767" w:sz="6" w:space="0"/>
              <w:left w:val="single" w:color="707070" w:sz="6" w:space="0"/>
              <w:bottom w:val="single" w:color="7C7C7C" w:sz="8" w:space="0"/>
              <w:right w:val="single" w:color="4B4B4B" w:sz="8" w:space="0"/>
            </w:tcBorders>
          </w:tcPr>
          <w:p/>
        </w:tc>
      </w:tr>
      <w:tr>
        <w:tblPrEx>
          <w:tblCellMar>
            <w:top w:w="0" w:type="dxa"/>
            <w:left w:w="0" w:type="dxa"/>
            <w:bottom w:w="0" w:type="dxa"/>
            <w:right w:w="0" w:type="dxa"/>
          </w:tblCellMar>
        </w:tblPrEx>
        <w:trPr>
          <w:trHeight w:val="404" w:hRule="exact"/>
        </w:trPr>
        <w:tc>
          <w:tcPr>
            <w:tcW w:w="1365" w:type="dxa"/>
            <w:tcBorders>
              <w:top w:val="single" w:color="7C7C7C" w:sz="8" w:space="0"/>
              <w:left w:val="single" w:color="4F4F4F" w:sz="8" w:space="0"/>
              <w:bottom w:val="single" w:color="7C7C7C" w:sz="8" w:space="0"/>
              <w:right w:val="single" w:color="777777" w:sz="6" w:space="0"/>
            </w:tcBorders>
          </w:tcPr>
          <w:p/>
        </w:tc>
        <w:tc>
          <w:tcPr>
            <w:tcW w:w="1119" w:type="dxa"/>
            <w:tcBorders>
              <w:top w:val="single" w:color="7C7C7C" w:sz="8" w:space="0"/>
              <w:left w:val="single" w:color="777777" w:sz="6" w:space="0"/>
              <w:bottom w:val="single" w:color="7C7C7C" w:sz="8" w:space="0"/>
              <w:right w:val="single" w:color="676767" w:sz="6" w:space="0"/>
            </w:tcBorders>
          </w:tcPr>
          <w:p/>
        </w:tc>
        <w:tc>
          <w:tcPr>
            <w:tcW w:w="1698" w:type="dxa"/>
            <w:tcBorders>
              <w:top w:val="single" w:color="7C7C7C" w:sz="8" w:space="0"/>
              <w:left w:val="single" w:color="676767" w:sz="6" w:space="0"/>
              <w:bottom w:val="single" w:color="7C7C7C" w:sz="8" w:space="0"/>
              <w:right w:val="single" w:color="606064" w:sz="6" w:space="0"/>
            </w:tcBorders>
          </w:tcPr>
          <w:p/>
        </w:tc>
        <w:tc>
          <w:tcPr>
            <w:tcW w:w="1668" w:type="dxa"/>
            <w:tcBorders>
              <w:top w:val="single" w:color="7C7C7C" w:sz="8" w:space="0"/>
              <w:left w:val="single" w:color="606064" w:sz="6" w:space="0"/>
              <w:bottom w:val="single" w:color="7C7C7C" w:sz="8" w:space="0"/>
              <w:right w:val="single" w:color="676767" w:sz="6" w:space="0"/>
            </w:tcBorders>
          </w:tcPr>
          <w:p/>
        </w:tc>
        <w:tc>
          <w:tcPr>
            <w:tcW w:w="1167" w:type="dxa"/>
            <w:tcBorders>
              <w:top w:val="single" w:color="7C7C7C" w:sz="8" w:space="0"/>
              <w:left w:val="single" w:color="676767" w:sz="6" w:space="0"/>
              <w:bottom w:val="single" w:color="7C7C7C" w:sz="8" w:space="0"/>
              <w:right w:val="single" w:color="747474" w:sz="8" w:space="0"/>
            </w:tcBorders>
          </w:tcPr>
          <w:p/>
        </w:tc>
        <w:tc>
          <w:tcPr>
            <w:tcW w:w="1089" w:type="dxa"/>
            <w:tcBorders>
              <w:top w:val="single" w:color="7C7C7C" w:sz="8" w:space="0"/>
              <w:left w:val="single" w:color="747474" w:sz="8" w:space="0"/>
              <w:bottom w:val="single" w:color="7C7C7C" w:sz="8" w:space="0"/>
              <w:right w:val="single" w:color="707070" w:sz="6" w:space="0"/>
            </w:tcBorders>
          </w:tcPr>
          <w:p/>
        </w:tc>
        <w:tc>
          <w:tcPr>
            <w:tcW w:w="1120" w:type="dxa"/>
            <w:tcBorders>
              <w:top w:val="single" w:color="7C7C7C" w:sz="8" w:space="0"/>
              <w:left w:val="single" w:color="707070" w:sz="6" w:space="0"/>
              <w:bottom w:val="single" w:color="7C7C7C" w:sz="8" w:space="0"/>
              <w:right w:val="single" w:color="4B4B4B" w:sz="8" w:space="0"/>
            </w:tcBorders>
          </w:tcPr>
          <w:p/>
        </w:tc>
      </w:tr>
      <w:tr>
        <w:tblPrEx>
          <w:tblCellMar>
            <w:top w:w="0" w:type="dxa"/>
            <w:left w:w="0" w:type="dxa"/>
            <w:bottom w:w="0" w:type="dxa"/>
            <w:right w:w="0" w:type="dxa"/>
          </w:tblCellMar>
        </w:tblPrEx>
        <w:trPr>
          <w:trHeight w:val="408" w:hRule="exact"/>
        </w:trPr>
        <w:tc>
          <w:tcPr>
            <w:tcW w:w="1365" w:type="dxa"/>
            <w:tcBorders>
              <w:top w:val="single" w:color="7C7C7C" w:sz="8" w:space="0"/>
              <w:left w:val="single" w:color="4F4F4F" w:sz="8" w:space="0"/>
              <w:bottom w:val="single" w:color="646464" w:sz="6" w:space="0"/>
              <w:right w:val="single" w:color="777777" w:sz="6" w:space="0"/>
            </w:tcBorders>
          </w:tcPr>
          <w:p/>
        </w:tc>
        <w:tc>
          <w:tcPr>
            <w:tcW w:w="1119" w:type="dxa"/>
            <w:tcBorders>
              <w:top w:val="single" w:color="7C7C7C" w:sz="8" w:space="0"/>
              <w:left w:val="single" w:color="777777" w:sz="6" w:space="0"/>
              <w:bottom w:val="single" w:color="646464" w:sz="6" w:space="0"/>
              <w:right w:val="single" w:color="676767" w:sz="6" w:space="0"/>
            </w:tcBorders>
          </w:tcPr>
          <w:p/>
        </w:tc>
        <w:tc>
          <w:tcPr>
            <w:tcW w:w="1698" w:type="dxa"/>
            <w:tcBorders>
              <w:top w:val="single" w:color="7C7C7C" w:sz="8" w:space="0"/>
              <w:left w:val="single" w:color="676767" w:sz="6" w:space="0"/>
              <w:bottom w:val="single" w:color="646464" w:sz="6" w:space="0"/>
              <w:right w:val="single" w:color="606064" w:sz="6" w:space="0"/>
            </w:tcBorders>
          </w:tcPr>
          <w:p/>
        </w:tc>
        <w:tc>
          <w:tcPr>
            <w:tcW w:w="1668" w:type="dxa"/>
            <w:tcBorders>
              <w:top w:val="single" w:color="7C7C7C" w:sz="8" w:space="0"/>
              <w:left w:val="single" w:color="606064" w:sz="6" w:space="0"/>
              <w:bottom w:val="single" w:color="646464" w:sz="6" w:space="0"/>
              <w:right w:val="single" w:color="676767" w:sz="6" w:space="0"/>
            </w:tcBorders>
          </w:tcPr>
          <w:p/>
        </w:tc>
        <w:tc>
          <w:tcPr>
            <w:tcW w:w="1167" w:type="dxa"/>
            <w:tcBorders>
              <w:top w:val="single" w:color="7C7C7C" w:sz="8" w:space="0"/>
              <w:left w:val="single" w:color="676767" w:sz="6" w:space="0"/>
              <w:bottom w:val="single" w:color="646464" w:sz="6" w:space="0"/>
              <w:right w:val="single" w:color="747474" w:sz="8" w:space="0"/>
            </w:tcBorders>
          </w:tcPr>
          <w:p/>
        </w:tc>
        <w:tc>
          <w:tcPr>
            <w:tcW w:w="1089" w:type="dxa"/>
            <w:tcBorders>
              <w:top w:val="single" w:color="7C7C7C" w:sz="8" w:space="0"/>
              <w:left w:val="single" w:color="747474" w:sz="8" w:space="0"/>
              <w:bottom w:val="single" w:color="646464" w:sz="6" w:space="0"/>
              <w:right w:val="single" w:color="707070" w:sz="6" w:space="0"/>
            </w:tcBorders>
          </w:tcPr>
          <w:p/>
        </w:tc>
        <w:tc>
          <w:tcPr>
            <w:tcW w:w="1120" w:type="dxa"/>
            <w:tcBorders>
              <w:top w:val="single" w:color="7C7C7C" w:sz="8" w:space="0"/>
              <w:left w:val="single" w:color="707070" w:sz="6" w:space="0"/>
              <w:bottom w:val="single" w:color="646464" w:sz="6" w:space="0"/>
              <w:right w:val="single" w:color="4B4B4B" w:sz="8" w:space="0"/>
            </w:tcBorders>
          </w:tcPr>
          <w:p/>
        </w:tc>
      </w:tr>
      <w:tr>
        <w:tblPrEx>
          <w:tblCellMar>
            <w:top w:w="0" w:type="dxa"/>
            <w:left w:w="0" w:type="dxa"/>
            <w:bottom w:w="0" w:type="dxa"/>
            <w:right w:w="0" w:type="dxa"/>
          </w:tblCellMar>
        </w:tblPrEx>
        <w:trPr>
          <w:trHeight w:val="394" w:hRule="exact"/>
        </w:trPr>
        <w:tc>
          <w:tcPr>
            <w:tcW w:w="1365" w:type="dxa"/>
            <w:tcBorders>
              <w:top w:val="single" w:color="646464" w:sz="6" w:space="0"/>
              <w:left w:val="single" w:color="4F4F4F" w:sz="8" w:space="0"/>
              <w:bottom w:val="single" w:color="808080" w:sz="8" w:space="0"/>
              <w:right w:val="single" w:color="777777" w:sz="6" w:space="0"/>
            </w:tcBorders>
          </w:tcPr>
          <w:p/>
        </w:tc>
        <w:tc>
          <w:tcPr>
            <w:tcW w:w="1119" w:type="dxa"/>
            <w:tcBorders>
              <w:top w:val="single" w:color="646464" w:sz="6" w:space="0"/>
              <w:left w:val="single" w:color="777777" w:sz="6" w:space="0"/>
              <w:bottom w:val="single" w:color="808080" w:sz="8" w:space="0"/>
              <w:right w:val="single" w:color="676767" w:sz="6" w:space="0"/>
            </w:tcBorders>
          </w:tcPr>
          <w:p/>
        </w:tc>
        <w:tc>
          <w:tcPr>
            <w:tcW w:w="1698" w:type="dxa"/>
            <w:tcBorders>
              <w:top w:val="single" w:color="646464" w:sz="6" w:space="0"/>
              <w:left w:val="single" w:color="676767" w:sz="6" w:space="0"/>
              <w:bottom w:val="single" w:color="808080" w:sz="8" w:space="0"/>
              <w:right w:val="single" w:color="606064" w:sz="6" w:space="0"/>
            </w:tcBorders>
          </w:tcPr>
          <w:p/>
        </w:tc>
        <w:tc>
          <w:tcPr>
            <w:tcW w:w="1668" w:type="dxa"/>
            <w:tcBorders>
              <w:top w:val="single" w:color="646464" w:sz="6" w:space="0"/>
              <w:left w:val="single" w:color="606064" w:sz="6" w:space="0"/>
              <w:bottom w:val="single" w:color="808080" w:sz="8" w:space="0"/>
              <w:right w:val="single" w:color="676767" w:sz="6" w:space="0"/>
            </w:tcBorders>
          </w:tcPr>
          <w:p/>
        </w:tc>
        <w:tc>
          <w:tcPr>
            <w:tcW w:w="1167" w:type="dxa"/>
            <w:tcBorders>
              <w:top w:val="single" w:color="646464" w:sz="6" w:space="0"/>
              <w:left w:val="single" w:color="676767" w:sz="6" w:space="0"/>
              <w:bottom w:val="single" w:color="808080" w:sz="8" w:space="0"/>
              <w:right w:val="single" w:color="747474" w:sz="8" w:space="0"/>
            </w:tcBorders>
          </w:tcPr>
          <w:p/>
        </w:tc>
        <w:tc>
          <w:tcPr>
            <w:tcW w:w="1089" w:type="dxa"/>
            <w:tcBorders>
              <w:top w:val="single" w:color="646464" w:sz="6" w:space="0"/>
              <w:left w:val="single" w:color="747474" w:sz="8" w:space="0"/>
              <w:bottom w:val="single" w:color="808080" w:sz="8" w:space="0"/>
              <w:right w:val="single" w:color="707070" w:sz="6" w:space="0"/>
            </w:tcBorders>
          </w:tcPr>
          <w:p/>
        </w:tc>
        <w:tc>
          <w:tcPr>
            <w:tcW w:w="1120" w:type="dxa"/>
            <w:tcBorders>
              <w:top w:val="single" w:color="646464" w:sz="6" w:space="0"/>
              <w:left w:val="single" w:color="707070" w:sz="6" w:space="0"/>
              <w:bottom w:val="single" w:color="808080" w:sz="8" w:space="0"/>
              <w:right w:val="single" w:color="4B4B4B" w:sz="8" w:space="0"/>
            </w:tcBorders>
          </w:tcPr>
          <w:p/>
        </w:tc>
      </w:tr>
      <w:tr>
        <w:tblPrEx>
          <w:tblCellMar>
            <w:top w:w="0" w:type="dxa"/>
            <w:left w:w="0" w:type="dxa"/>
            <w:bottom w:w="0" w:type="dxa"/>
            <w:right w:w="0" w:type="dxa"/>
          </w:tblCellMar>
        </w:tblPrEx>
        <w:trPr>
          <w:trHeight w:val="404" w:hRule="exact"/>
        </w:trPr>
        <w:tc>
          <w:tcPr>
            <w:tcW w:w="1365" w:type="dxa"/>
            <w:tcBorders>
              <w:top w:val="single" w:color="808080" w:sz="8" w:space="0"/>
              <w:left w:val="single" w:color="4F4F4F" w:sz="8" w:space="0"/>
              <w:bottom w:val="single" w:color="808080" w:sz="8" w:space="0"/>
              <w:right w:val="single" w:color="777777" w:sz="6" w:space="0"/>
            </w:tcBorders>
          </w:tcPr>
          <w:p/>
        </w:tc>
        <w:tc>
          <w:tcPr>
            <w:tcW w:w="1119" w:type="dxa"/>
            <w:tcBorders>
              <w:top w:val="single" w:color="808080" w:sz="8" w:space="0"/>
              <w:left w:val="single" w:color="777777" w:sz="6" w:space="0"/>
              <w:bottom w:val="single" w:color="808080" w:sz="8" w:space="0"/>
              <w:right w:val="single" w:color="676767" w:sz="6" w:space="0"/>
            </w:tcBorders>
          </w:tcPr>
          <w:p/>
        </w:tc>
        <w:tc>
          <w:tcPr>
            <w:tcW w:w="1698" w:type="dxa"/>
            <w:tcBorders>
              <w:top w:val="single" w:color="808080" w:sz="8" w:space="0"/>
              <w:left w:val="single" w:color="676767" w:sz="6" w:space="0"/>
              <w:bottom w:val="single" w:color="808080" w:sz="8" w:space="0"/>
              <w:right w:val="single" w:color="606064" w:sz="6" w:space="0"/>
            </w:tcBorders>
          </w:tcPr>
          <w:p/>
        </w:tc>
        <w:tc>
          <w:tcPr>
            <w:tcW w:w="1668" w:type="dxa"/>
            <w:tcBorders>
              <w:top w:val="single" w:color="808080" w:sz="8" w:space="0"/>
              <w:left w:val="single" w:color="606064" w:sz="6" w:space="0"/>
              <w:bottom w:val="single" w:color="808080" w:sz="8" w:space="0"/>
              <w:right w:val="single" w:color="676767" w:sz="6" w:space="0"/>
            </w:tcBorders>
          </w:tcPr>
          <w:p/>
        </w:tc>
        <w:tc>
          <w:tcPr>
            <w:tcW w:w="1167" w:type="dxa"/>
            <w:tcBorders>
              <w:top w:val="single" w:color="808080" w:sz="8" w:space="0"/>
              <w:left w:val="single" w:color="676767" w:sz="6" w:space="0"/>
              <w:bottom w:val="single" w:color="808080" w:sz="8" w:space="0"/>
              <w:right w:val="single" w:color="747474" w:sz="8" w:space="0"/>
            </w:tcBorders>
          </w:tcPr>
          <w:p/>
        </w:tc>
        <w:tc>
          <w:tcPr>
            <w:tcW w:w="1089" w:type="dxa"/>
            <w:tcBorders>
              <w:top w:val="single" w:color="808080" w:sz="8" w:space="0"/>
              <w:left w:val="single" w:color="747474" w:sz="8" w:space="0"/>
              <w:bottom w:val="single" w:color="808080" w:sz="8" w:space="0"/>
              <w:right w:val="single" w:color="707070" w:sz="6" w:space="0"/>
            </w:tcBorders>
          </w:tcPr>
          <w:p/>
        </w:tc>
        <w:tc>
          <w:tcPr>
            <w:tcW w:w="1120" w:type="dxa"/>
            <w:tcBorders>
              <w:top w:val="single" w:color="808080" w:sz="8" w:space="0"/>
              <w:left w:val="single" w:color="707070" w:sz="6" w:space="0"/>
              <w:bottom w:val="single" w:color="808080" w:sz="8" w:space="0"/>
              <w:right w:val="single" w:color="4B4B4B" w:sz="8" w:space="0"/>
            </w:tcBorders>
          </w:tcPr>
          <w:p/>
        </w:tc>
      </w:tr>
      <w:tr>
        <w:tblPrEx>
          <w:tblCellMar>
            <w:top w:w="0" w:type="dxa"/>
            <w:left w:w="0" w:type="dxa"/>
            <w:bottom w:w="0" w:type="dxa"/>
            <w:right w:w="0" w:type="dxa"/>
          </w:tblCellMar>
        </w:tblPrEx>
        <w:trPr>
          <w:trHeight w:val="404" w:hRule="exact"/>
        </w:trPr>
        <w:tc>
          <w:tcPr>
            <w:tcW w:w="1365" w:type="dxa"/>
            <w:tcBorders>
              <w:top w:val="single" w:color="808080" w:sz="8" w:space="0"/>
              <w:left w:val="single" w:color="4F4F4F" w:sz="8" w:space="0"/>
              <w:bottom w:val="single" w:color="808383" w:sz="8" w:space="0"/>
              <w:right w:val="single" w:color="777777" w:sz="6" w:space="0"/>
            </w:tcBorders>
          </w:tcPr>
          <w:p/>
        </w:tc>
        <w:tc>
          <w:tcPr>
            <w:tcW w:w="1119" w:type="dxa"/>
            <w:tcBorders>
              <w:top w:val="single" w:color="808080" w:sz="8" w:space="0"/>
              <w:left w:val="single" w:color="777777" w:sz="6" w:space="0"/>
              <w:bottom w:val="single" w:color="808383" w:sz="8" w:space="0"/>
              <w:right w:val="single" w:color="676767" w:sz="6" w:space="0"/>
            </w:tcBorders>
          </w:tcPr>
          <w:p/>
        </w:tc>
        <w:tc>
          <w:tcPr>
            <w:tcW w:w="1698" w:type="dxa"/>
            <w:tcBorders>
              <w:top w:val="single" w:color="808080" w:sz="8" w:space="0"/>
              <w:left w:val="single" w:color="676767" w:sz="6" w:space="0"/>
              <w:bottom w:val="single" w:color="808383" w:sz="8" w:space="0"/>
              <w:right w:val="single" w:color="606060" w:sz="6" w:space="0"/>
            </w:tcBorders>
          </w:tcPr>
          <w:p/>
        </w:tc>
        <w:tc>
          <w:tcPr>
            <w:tcW w:w="1668" w:type="dxa"/>
            <w:tcBorders>
              <w:top w:val="single" w:color="808080" w:sz="8" w:space="0"/>
              <w:left w:val="single" w:color="606060" w:sz="6" w:space="0"/>
              <w:bottom w:val="single" w:color="808383" w:sz="8" w:space="0"/>
              <w:right w:val="single" w:color="676767" w:sz="6" w:space="0"/>
            </w:tcBorders>
          </w:tcPr>
          <w:p/>
        </w:tc>
        <w:tc>
          <w:tcPr>
            <w:tcW w:w="1167" w:type="dxa"/>
            <w:tcBorders>
              <w:top w:val="single" w:color="808080" w:sz="8" w:space="0"/>
              <w:left w:val="single" w:color="676767" w:sz="6" w:space="0"/>
              <w:bottom w:val="single" w:color="808383" w:sz="8" w:space="0"/>
              <w:right w:val="single" w:color="747474" w:sz="8" w:space="0"/>
            </w:tcBorders>
          </w:tcPr>
          <w:p/>
        </w:tc>
        <w:tc>
          <w:tcPr>
            <w:tcW w:w="1089" w:type="dxa"/>
            <w:tcBorders>
              <w:top w:val="single" w:color="808080" w:sz="8" w:space="0"/>
              <w:left w:val="single" w:color="747474" w:sz="8" w:space="0"/>
              <w:bottom w:val="single" w:color="808383" w:sz="8" w:space="0"/>
              <w:right w:val="single" w:color="707070" w:sz="6" w:space="0"/>
            </w:tcBorders>
          </w:tcPr>
          <w:p/>
        </w:tc>
        <w:tc>
          <w:tcPr>
            <w:tcW w:w="1120" w:type="dxa"/>
            <w:tcBorders>
              <w:top w:val="single" w:color="808080" w:sz="8" w:space="0"/>
              <w:left w:val="single" w:color="707070" w:sz="6" w:space="0"/>
              <w:bottom w:val="single" w:color="808383" w:sz="8" w:space="0"/>
              <w:right w:val="single" w:color="4B4B4B" w:sz="8" w:space="0"/>
            </w:tcBorders>
          </w:tcPr>
          <w:p/>
        </w:tc>
      </w:tr>
      <w:tr>
        <w:tblPrEx>
          <w:tblCellMar>
            <w:top w:w="0" w:type="dxa"/>
            <w:left w:w="0" w:type="dxa"/>
            <w:bottom w:w="0" w:type="dxa"/>
            <w:right w:w="0" w:type="dxa"/>
          </w:tblCellMar>
        </w:tblPrEx>
        <w:trPr>
          <w:trHeight w:val="404" w:hRule="exact"/>
        </w:trPr>
        <w:tc>
          <w:tcPr>
            <w:tcW w:w="1365" w:type="dxa"/>
            <w:tcBorders>
              <w:top w:val="single" w:color="808383" w:sz="8" w:space="0"/>
              <w:left w:val="single" w:color="4F4F4F" w:sz="8" w:space="0"/>
              <w:bottom w:val="single" w:color="909090" w:sz="8" w:space="0"/>
              <w:right w:val="single" w:color="777777" w:sz="6" w:space="0"/>
            </w:tcBorders>
          </w:tcPr>
          <w:p/>
        </w:tc>
        <w:tc>
          <w:tcPr>
            <w:tcW w:w="1119" w:type="dxa"/>
            <w:tcBorders>
              <w:top w:val="single" w:color="808383" w:sz="8" w:space="0"/>
              <w:left w:val="single" w:color="777777" w:sz="6" w:space="0"/>
              <w:bottom w:val="single" w:color="747474" w:sz="6" w:space="0"/>
              <w:right w:val="single" w:color="676767" w:sz="6" w:space="0"/>
            </w:tcBorders>
          </w:tcPr>
          <w:p/>
        </w:tc>
        <w:tc>
          <w:tcPr>
            <w:tcW w:w="1698" w:type="dxa"/>
            <w:tcBorders>
              <w:top w:val="single" w:color="808383" w:sz="8" w:space="0"/>
              <w:left w:val="single" w:color="676767" w:sz="6" w:space="0"/>
              <w:bottom w:val="single" w:color="747474" w:sz="6" w:space="0"/>
              <w:right w:val="single" w:color="606060" w:sz="6" w:space="0"/>
            </w:tcBorders>
          </w:tcPr>
          <w:p/>
        </w:tc>
        <w:tc>
          <w:tcPr>
            <w:tcW w:w="1668" w:type="dxa"/>
            <w:tcBorders>
              <w:top w:val="single" w:color="808383" w:sz="8" w:space="0"/>
              <w:left w:val="single" w:color="606060" w:sz="6" w:space="0"/>
              <w:bottom w:val="single" w:color="747474" w:sz="6" w:space="0"/>
              <w:right w:val="single" w:color="676767" w:sz="6" w:space="0"/>
            </w:tcBorders>
          </w:tcPr>
          <w:p/>
        </w:tc>
        <w:tc>
          <w:tcPr>
            <w:tcW w:w="1167" w:type="dxa"/>
            <w:tcBorders>
              <w:top w:val="single" w:color="808383" w:sz="8" w:space="0"/>
              <w:left w:val="single" w:color="676767" w:sz="6" w:space="0"/>
              <w:bottom w:val="single" w:color="747474" w:sz="6" w:space="0"/>
              <w:right w:val="single" w:color="747474" w:sz="8" w:space="0"/>
            </w:tcBorders>
          </w:tcPr>
          <w:p/>
        </w:tc>
        <w:tc>
          <w:tcPr>
            <w:tcW w:w="1089" w:type="dxa"/>
            <w:tcBorders>
              <w:top w:val="single" w:color="808383" w:sz="8" w:space="0"/>
              <w:left w:val="single" w:color="747474" w:sz="8" w:space="0"/>
              <w:bottom w:val="single" w:color="747474" w:sz="6" w:space="0"/>
              <w:right w:val="single" w:color="707070" w:sz="6" w:space="0"/>
            </w:tcBorders>
          </w:tcPr>
          <w:p/>
        </w:tc>
        <w:tc>
          <w:tcPr>
            <w:tcW w:w="1120" w:type="dxa"/>
            <w:tcBorders>
              <w:top w:val="single" w:color="808383" w:sz="8" w:space="0"/>
              <w:left w:val="single" w:color="707070" w:sz="6" w:space="0"/>
              <w:bottom w:val="single" w:color="747474" w:sz="6" w:space="0"/>
              <w:right w:val="single" w:color="4B4B4B" w:sz="8" w:space="0"/>
            </w:tcBorders>
          </w:tcPr>
          <w:p/>
        </w:tc>
      </w:tr>
      <w:tr>
        <w:tblPrEx>
          <w:tblCellMar>
            <w:top w:w="0" w:type="dxa"/>
            <w:left w:w="0" w:type="dxa"/>
            <w:bottom w:w="0" w:type="dxa"/>
            <w:right w:w="0" w:type="dxa"/>
          </w:tblCellMar>
        </w:tblPrEx>
        <w:trPr>
          <w:trHeight w:val="401" w:hRule="exact"/>
        </w:trPr>
        <w:tc>
          <w:tcPr>
            <w:tcW w:w="9226" w:type="dxa"/>
            <w:gridSpan w:val="7"/>
            <w:tcBorders>
              <w:top w:val="single" w:color="909090" w:sz="8" w:space="0"/>
              <w:left w:val="single" w:color="4F4F4F" w:sz="8" w:space="0"/>
              <w:bottom w:val="single" w:color="747474" w:sz="6" w:space="0"/>
              <w:right w:val="single" w:color="4B4B4B" w:sz="8" w:space="0"/>
            </w:tcBorders>
          </w:tcPr>
          <w:p>
            <w:pPr>
              <w:pStyle w:val="11"/>
              <w:spacing w:before="42" w:line="240" w:lineRule="auto"/>
              <w:ind w:left="81" w:right="0"/>
              <w:jc w:val="left"/>
              <w:rPr>
                <w:rFonts w:hint="default" w:ascii="宋体" w:hAnsi="宋体" w:eastAsia="宋体" w:cs="宋体"/>
                <w:sz w:val="17"/>
                <w:szCs w:val="17"/>
              </w:rPr>
            </w:pPr>
            <w:r>
              <w:rPr>
                <w:rFonts w:hint="default" w:ascii="宋体" w:hAnsi="宋体" w:eastAsia="宋体" w:cs="宋体"/>
                <w:color w:val="646464"/>
                <w:spacing w:val="-13"/>
                <w:w w:val="116"/>
                <w:sz w:val="17"/>
                <w:szCs w:val="17"/>
              </w:rPr>
              <w:t>缺</w:t>
            </w:r>
            <w:r>
              <w:rPr>
                <w:rFonts w:hint="default" w:ascii="宋体" w:hAnsi="宋体" w:eastAsia="宋体" w:cs="宋体"/>
                <w:color w:val="646464"/>
                <w:w w:val="109"/>
                <w:sz w:val="17"/>
                <w:szCs w:val="17"/>
              </w:rPr>
              <w:t>陷性</w:t>
            </w:r>
            <w:r>
              <w:rPr>
                <w:rFonts w:hint="default" w:ascii="宋体" w:hAnsi="宋体" w:eastAsia="宋体" w:cs="宋体"/>
                <w:color w:val="646464"/>
                <w:spacing w:val="-10"/>
                <w:w w:val="109"/>
                <w:sz w:val="17"/>
                <w:szCs w:val="17"/>
              </w:rPr>
              <w:t>质</w:t>
            </w:r>
            <w:r>
              <w:rPr>
                <w:rFonts w:hint="default" w:ascii="宋体" w:hAnsi="宋体" w:eastAsia="宋体" w:cs="宋体"/>
                <w:color w:val="646464"/>
                <w:spacing w:val="-137"/>
                <w:w w:val="172"/>
                <w:sz w:val="17"/>
                <w:szCs w:val="17"/>
              </w:rPr>
              <w:t>：</w:t>
            </w:r>
            <w:r>
              <w:rPr>
                <w:rFonts w:hint="default" w:ascii="宋体" w:hAnsi="宋体" w:eastAsia="宋体" w:cs="宋体"/>
                <w:color w:val="646464"/>
                <w:spacing w:val="-21"/>
                <w:w w:val="112"/>
                <w:sz w:val="17"/>
                <w:szCs w:val="17"/>
              </w:rPr>
              <w:t>裂</w:t>
            </w:r>
            <w:r>
              <w:rPr>
                <w:rFonts w:hint="default" w:ascii="宋体" w:hAnsi="宋体" w:eastAsia="宋体" w:cs="宋体"/>
                <w:color w:val="646464"/>
                <w:spacing w:val="5"/>
                <w:w w:val="118"/>
                <w:sz w:val="17"/>
                <w:szCs w:val="17"/>
              </w:rPr>
              <w:t>纹</w:t>
            </w:r>
            <w:r>
              <w:rPr>
                <w:rFonts w:hint="default" w:ascii="宋体" w:hAnsi="宋体" w:eastAsia="宋体" w:cs="宋体"/>
                <w:color w:val="646464"/>
                <w:spacing w:val="-154"/>
                <w:w w:val="178"/>
                <w:sz w:val="17"/>
                <w:szCs w:val="17"/>
              </w:rPr>
              <w:t>；</w:t>
            </w:r>
            <w:r>
              <w:rPr>
                <w:rFonts w:hint="default" w:ascii="宋体" w:hAnsi="宋体" w:eastAsia="宋体" w:cs="宋体"/>
                <w:color w:val="646464"/>
                <w:w w:val="108"/>
                <w:sz w:val="17"/>
                <w:szCs w:val="17"/>
              </w:rPr>
              <w:t>未</w:t>
            </w:r>
            <w:r>
              <w:rPr>
                <w:rFonts w:hint="default" w:ascii="宋体" w:hAnsi="宋体" w:eastAsia="宋体" w:cs="宋体"/>
                <w:color w:val="646464"/>
                <w:spacing w:val="-20"/>
                <w:w w:val="108"/>
                <w:sz w:val="17"/>
                <w:szCs w:val="17"/>
              </w:rPr>
              <w:t>融</w:t>
            </w:r>
            <w:r>
              <w:rPr>
                <w:rFonts w:hint="default" w:ascii="宋体" w:hAnsi="宋体" w:eastAsia="宋体" w:cs="宋体"/>
                <w:color w:val="646464"/>
                <w:spacing w:val="-43"/>
                <w:w w:val="112"/>
                <w:sz w:val="17"/>
                <w:szCs w:val="17"/>
              </w:rPr>
              <w:t>合</w:t>
            </w:r>
            <w:r>
              <w:rPr>
                <w:rFonts w:hint="default" w:ascii="宋体" w:hAnsi="宋体" w:eastAsia="宋体" w:cs="宋体"/>
                <w:color w:val="646464"/>
                <w:spacing w:val="-255"/>
                <w:w w:val="208"/>
                <w:sz w:val="17"/>
                <w:szCs w:val="17"/>
              </w:rPr>
              <w:t>；</w:t>
            </w:r>
            <w:r>
              <w:rPr>
                <w:rFonts w:hint="default" w:ascii="宋体" w:hAnsi="宋体" w:eastAsia="宋体" w:cs="宋体"/>
                <w:color w:val="646464"/>
                <w:w w:val="106"/>
                <w:sz w:val="17"/>
                <w:szCs w:val="17"/>
              </w:rPr>
              <w:t>未焊</w:t>
            </w:r>
            <w:r>
              <w:rPr>
                <w:rFonts w:hint="default" w:ascii="宋体" w:hAnsi="宋体" w:eastAsia="宋体" w:cs="宋体"/>
                <w:color w:val="646464"/>
                <w:spacing w:val="-45"/>
                <w:w w:val="106"/>
                <w:sz w:val="17"/>
                <w:szCs w:val="17"/>
              </w:rPr>
              <w:t>透</w:t>
            </w:r>
            <w:r>
              <w:rPr>
                <w:rFonts w:hint="default" w:ascii="宋体" w:hAnsi="宋体" w:eastAsia="宋体" w:cs="宋体"/>
                <w:color w:val="2F2F31"/>
                <w:spacing w:val="-255"/>
                <w:w w:val="208"/>
                <w:sz w:val="17"/>
                <w:szCs w:val="17"/>
              </w:rPr>
              <w:t>；</w:t>
            </w:r>
            <w:r>
              <w:rPr>
                <w:rFonts w:hint="default" w:ascii="宋体" w:hAnsi="宋体" w:eastAsia="宋体" w:cs="宋体"/>
                <w:color w:val="646464"/>
                <w:w w:val="106"/>
                <w:sz w:val="17"/>
                <w:szCs w:val="17"/>
              </w:rPr>
              <w:t>条形缺陷</w:t>
            </w:r>
            <w:r>
              <w:rPr>
                <w:rFonts w:hint="default" w:ascii="宋体" w:hAnsi="宋体" w:eastAsia="宋体" w:cs="宋体"/>
                <w:color w:val="646464"/>
                <w:spacing w:val="-69"/>
                <w:sz w:val="17"/>
                <w:szCs w:val="17"/>
              </w:rPr>
              <w:t xml:space="preserve"> </w:t>
            </w:r>
            <w:r>
              <w:rPr>
                <w:rFonts w:hint="default" w:ascii="宋体" w:hAnsi="宋体" w:eastAsia="宋体" w:cs="宋体"/>
                <w:color w:val="4B4B4B"/>
                <w:spacing w:val="-140"/>
                <w:w w:val="178"/>
                <w:sz w:val="17"/>
                <w:szCs w:val="17"/>
              </w:rPr>
              <w:t>；</w:t>
            </w:r>
            <w:r>
              <w:rPr>
                <w:rFonts w:hint="default" w:ascii="宋体" w:hAnsi="宋体" w:eastAsia="宋体" w:cs="宋体"/>
                <w:color w:val="646464"/>
                <w:spacing w:val="-41"/>
                <w:w w:val="120"/>
                <w:sz w:val="17"/>
                <w:szCs w:val="17"/>
              </w:rPr>
              <w:t>圆</w:t>
            </w:r>
            <w:r>
              <w:rPr>
                <w:rFonts w:hint="default" w:ascii="宋体" w:hAnsi="宋体" w:eastAsia="宋体" w:cs="宋体"/>
                <w:color w:val="646464"/>
                <w:spacing w:val="-24"/>
                <w:w w:val="118"/>
                <w:sz w:val="17"/>
                <w:szCs w:val="17"/>
              </w:rPr>
              <w:t>形</w:t>
            </w:r>
            <w:r>
              <w:rPr>
                <w:rFonts w:hint="default" w:ascii="宋体" w:hAnsi="宋体" w:eastAsia="宋体" w:cs="宋体"/>
                <w:color w:val="646464"/>
                <w:w w:val="107"/>
                <w:sz w:val="17"/>
                <w:szCs w:val="17"/>
              </w:rPr>
              <w:t>缺陷等</w:t>
            </w:r>
            <w:r>
              <w:rPr>
                <w:rFonts w:hint="default" w:ascii="宋体" w:hAnsi="宋体" w:eastAsia="宋体" w:cs="宋体"/>
                <w:color w:val="B3B3B3"/>
                <w:w w:val="189"/>
                <w:sz w:val="17"/>
                <w:szCs w:val="17"/>
              </w:rPr>
              <w:t>。</w:t>
            </w:r>
          </w:p>
        </w:tc>
      </w:tr>
      <w:tr>
        <w:tblPrEx>
          <w:tblCellMar>
            <w:top w:w="0" w:type="dxa"/>
            <w:left w:w="0" w:type="dxa"/>
            <w:bottom w:w="0" w:type="dxa"/>
            <w:right w:w="0" w:type="dxa"/>
          </w:tblCellMar>
        </w:tblPrEx>
        <w:trPr>
          <w:trHeight w:val="401" w:hRule="exact"/>
        </w:trPr>
        <w:tc>
          <w:tcPr>
            <w:tcW w:w="1365" w:type="dxa"/>
            <w:tcBorders>
              <w:top w:val="single" w:color="747474" w:sz="6" w:space="0"/>
              <w:left w:val="single" w:color="4F4F4F" w:sz="8" w:space="0"/>
              <w:bottom w:val="single" w:color="808080" w:sz="8" w:space="0"/>
              <w:right w:val="single" w:color="676767" w:sz="6" w:space="0"/>
            </w:tcBorders>
          </w:tcPr>
          <w:p>
            <w:pPr>
              <w:pStyle w:val="11"/>
              <w:spacing w:before="42" w:line="240" w:lineRule="auto"/>
              <w:ind w:left="393" w:right="0"/>
              <w:jc w:val="left"/>
              <w:rPr>
                <w:rFonts w:hint="default" w:ascii="宋体" w:hAnsi="宋体" w:eastAsia="宋体" w:cs="宋体"/>
                <w:sz w:val="17"/>
                <w:szCs w:val="17"/>
              </w:rPr>
            </w:pPr>
            <w:r>
              <w:rPr>
                <w:rFonts w:hint="default" w:ascii="宋体" w:hAnsi="宋体" w:eastAsia="宋体" w:cs="宋体"/>
                <w:color w:val="646464"/>
                <w:w w:val="105"/>
                <w:sz w:val="17"/>
                <w:szCs w:val="17"/>
              </w:rPr>
              <w:t>检测人</w:t>
            </w:r>
          </w:p>
        </w:tc>
        <w:tc>
          <w:tcPr>
            <w:tcW w:w="1119" w:type="dxa"/>
            <w:tcBorders>
              <w:top w:val="single" w:color="747474" w:sz="6" w:space="0"/>
              <w:left w:val="single" w:color="676767" w:sz="6" w:space="0"/>
              <w:bottom w:val="single" w:color="808080" w:sz="8" w:space="0"/>
              <w:right w:val="single" w:color="838383" w:sz="8" w:space="0"/>
            </w:tcBorders>
          </w:tcPr>
          <w:p/>
        </w:tc>
        <w:tc>
          <w:tcPr>
            <w:tcW w:w="1698" w:type="dxa"/>
            <w:tcBorders>
              <w:top w:val="single" w:color="747474" w:sz="6" w:space="0"/>
              <w:left w:val="single" w:color="838383" w:sz="8" w:space="0"/>
              <w:bottom w:val="single" w:color="808080" w:sz="8" w:space="0"/>
              <w:right w:val="single" w:color="676767" w:sz="6" w:space="0"/>
            </w:tcBorders>
          </w:tcPr>
          <w:p>
            <w:pPr>
              <w:pStyle w:val="11"/>
              <w:spacing w:before="42" w:line="240" w:lineRule="auto"/>
              <w:ind w:right="6"/>
              <w:jc w:val="center"/>
              <w:rPr>
                <w:rFonts w:hint="default" w:ascii="宋体" w:hAnsi="宋体" w:eastAsia="宋体" w:cs="宋体"/>
                <w:sz w:val="17"/>
                <w:szCs w:val="17"/>
              </w:rPr>
            </w:pPr>
            <w:r>
              <w:rPr>
                <w:rFonts w:hint="default" w:ascii="宋体" w:hAnsi="宋体" w:eastAsia="宋体" w:cs="宋体"/>
                <w:color w:val="646464"/>
                <w:spacing w:val="-10"/>
                <w:w w:val="110"/>
                <w:sz w:val="17"/>
                <w:szCs w:val="17"/>
              </w:rPr>
              <w:t>审核人</w:t>
            </w:r>
          </w:p>
        </w:tc>
        <w:tc>
          <w:tcPr>
            <w:tcW w:w="1668" w:type="dxa"/>
            <w:tcBorders>
              <w:top w:val="single" w:color="747474" w:sz="6" w:space="0"/>
              <w:left w:val="single" w:color="676767" w:sz="6" w:space="0"/>
              <w:bottom w:val="single" w:color="808080" w:sz="8" w:space="0"/>
              <w:right w:val="single" w:color="747474" w:sz="8" w:space="0"/>
            </w:tcBorders>
          </w:tcPr>
          <w:p/>
        </w:tc>
        <w:tc>
          <w:tcPr>
            <w:tcW w:w="1167" w:type="dxa"/>
            <w:tcBorders>
              <w:top w:val="single" w:color="747474" w:sz="6" w:space="0"/>
              <w:left w:val="single" w:color="747474" w:sz="8" w:space="0"/>
              <w:bottom w:val="single" w:color="808080" w:sz="8" w:space="0"/>
              <w:right w:val="single" w:color="5B5B5B" w:sz="6" w:space="0"/>
            </w:tcBorders>
          </w:tcPr>
          <w:p>
            <w:pPr>
              <w:pStyle w:val="11"/>
              <w:spacing w:before="42" w:line="240" w:lineRule="auto"/>
              <w:ind w:left="202" w:right="0"/>
              <w:jc w:val="left"/>
              <w:rPr>
                <w:rFonts w:hint="default" w:ascii="宋体" w:hAnsi="宋体" w:eastAsia="宋体" w:cs="宋体"/>
                <w:sz w:val="17"/>
                <w:szCs w:val="17"/>
              </w:rPr>
            </w:pPr>
            <w:r>
              <w:rPr>
                <w:rFonts w:hint="default" w:ascii="宋体" w:hAnsi="宋体" w:eastAsia="宋体" w:cs="宋体"/>
                <w:color w:val="646464"/>
                <w:spacing w:val="-9"/>
                <w:w w:val="115"/>
                <w:sz w:val="17"/>
                <w:szCs w:val="17"/>
              </w:rPr>
              <w:t>检测单位</w:t>
            </w:r>
          </w:p>
        </w:tc>
        <w:tc>
          <w:tcPr>
            <w:tcW w:w="2209" w:type="dxa"/>
            <w:gridSpan w:val="2"/>
            <w:tcBorders>
              <w:top w:val="single" w:color="747474" w:sz="6" w:space="0"/>
              <w:left w:val="single" w:color="5B5B5B" w:sz="6" w:space="0"/>
              <w:bottom w:val="single" w:color="808080" w:sz="8" w:space="0"/>
              <w:right w:val="single" w:color="4B4B4B" w:sz="8" w:space="0"/>
            </w:tcBorders>
          </w:tcPr>
          <w:p>
            <w:pPr>
              <w:pStyle w:val="11"/>
              <w:spacing w:before="19" w:line="240" w:lineRule="auto"/>
              <w:ind w:right="108"/>
              <w:jc w:val="right"/>
              <w:rPr>
                <w:rFonts w:hint="default" w:ascii="宋体" w:hAnsi="宋体" w:eastAsia="宋体" w:cs="宋体"/>
                <w:sz w:val="19"/>
                <w:szCs w:val="19"/>
              </w:rPr>
            </w:pPr>
            <w:r>
              <w:rPr>
                <w:rFonts w:hint="default" w:ascii="宋体" w:hAnsi="宋体" w:eastAsia="宋体" w:cs="宋体"/>
                <w:color w:val="777777"/>
                <w:w w:val="80"/>
                <w:sz w:val="19"/>
                <w:szCs w:val="19"/>
              </w:rPr>
              <w:t>（</w:t>
            </w:r>
            <w:r>
              <w:rPr>
                <w:rFonts w:hint="default" w:ascii="宋体" w:hAnsi="宋体" w:eastAsia="宋体" w:cs="宋体"/>
                <w:color w:val="777777"/>
                <w:spacing w:val="-67"/>
                <w:w w:val="80"/>
                <w:sz w:val="19"/>
                <w:szCs w:val="19"/>
              </w:rPr>
              <w:t xml:space="preserve"> </w:t>
            </w:r>
            <w:r>
              <w:rPr>
                <w:rFonts w:hint="default" w:ascii="宋体" w:hAnsi="宋体" w:eastAsia="宋体" w:cs="宋体"/>
                <w:color w:val="777777"/>
                <w:spacing w:val="-8"/>
                <w:w w:val="80"/>
                <w:sz w:val="19"/>
                <w:szCs w:val="19"/>
              </w:rPr>
              <w:t>公章）</w:t>
            </w:r>
          </w:p>
        </w:tc>
      </w:tr>
      <w:tr>
        <w:tblPrEx>
          <w:tblCellMar>
            <w:top w:w="0" w:type="dxa"/>
            <w:left w:w="0" w:type="dxa"/>
            <w:bottom w:w="0" w:type="dxa"/>
            <w:right w:w="0" w:type="dxa"/>
          </w:tblCellMar>
        </w:tblPrEx>
        <w:trPr>
          <w:trHeight w:val="408" w:hRule="exact"/>
        </w:trPr>
        <w:tc>
          <w:tcPr>
            <w:tcW w:w="1365" w:type="dxa"/>
            <w:tcBorders>
              <w:top w:val="single" w:color="808080" w:sz="8" w:space="0"/>
              <w:left w:val="single" w:color="4F4F4F" w:sz="8" w:space="0"/>
              <w:bottom w:val="single" w:color="444444" w:sz="8" w:space="0"/>
              <w:right w:val="single" w:color="676767" w:sz="6" w:space="0"/>
            </w:tcBorders>
          </w:tcPr>
          <w:p>
            <w:pPr>
              <w:pStyle w:val="11"/>
              <w:spacing w:before="42" w:line="240" w:lineRule="auto"/>
              <w:ind w:right="21"/>
              <w:jc w:val="center"/>
              <w:rPr>
                <w:rFonts w:hint="default" w:ascii="宋体" w:hAnsi="宋体" w:eastAsia="宋体" w:cs="宋体"/>
                <w:sz w:val="17"/>
                <w:szCs w:val="17"/>
              </w:rPr>
            </w:pPr>
            <w:r>
              <w:rPr>
                <w:rFonts w:hint="default" w:ascii="宋体" w:hAnsi="宋体" w:eastAsia="宋体" w:cs="宋体"/>
                <w:color w:val="646464"/>
                <w:spacing w:val="-13"/>
                <w:w w:val="110"/>
                <w:sz w:val="17"/>
                <w:szCs w:val="17"/>
              </w:rPr>
              <w:t>资格</w:t>
            </w:r>
          </w:p>
        </w:tc>
        <w:tc>
          <w:tcPr>
            <w:tcW w:w="1119" w:type="dxa"/>
            <w:tcBorders>
              <w:top w:val="single" w:color="808080" w:sz="8" w:space="0"/>
              <w:left w:val="single" w:color="676767" w:sz="6" w:space="0"/>
              <w:bottom w:val="single" w:color="444444" w:sz="8" w:space="0"/>
              <w:right w:val="single" w:color="838383" w:sz="8" w:space="0"/>
            </w:tcBorders>
          </w:tcPr>
          <w:p/>
        </w:tc>
        <w:tc>
          <w:tcPr>
            <w:tcW w:w="1698" w:type="dxa"/>
            <w:tcBorders>
              <w:top w:val="single" w:color="808080" w:sz="8" w:space="0"/>
              <w:left w:val="single" w:color="838383" w:sz="8" w:space="0"/>
              <w:bottom w:val="single" w:color="444444" w:sz="8" w:space="0"/>
              <w:right w:val="single" w:color="676767" w:sz="6" w:space="0"/>
            </w:tcBorders>
          </w:tcPr>
          <w:p>
            <w:pPr>
              <w:pStyle w:val="11"/>
              <w:spacing w:before="42" w:line="240" w:lineRule="auto"/>
              <w:ind w:right="18"/>
              <w:jc w:val="center"/>
              <w:rPr>
                <w:rFonts w:hint="default" w:ascii="宋体" w:hAnsi="宋体" w:eastAsia="宋体" w:cs="宋体"/>
                <w:sz w:val="17"/>
                <w:szCs w:val="17"/>
              </w:rPr>
            </w:pPr>
            <w:r>
              <w:rPr>
                <w:rFonts w:hint="default" w:ascii="宋体" w:hAnsi="宋体" w:eastAsia="宋体" w:cs="宋体"/>
                <w:color w:val="646464"/>
                <w:spacing w:val="-13"/>
                <w:w w:val="110"/>
                <w:sz w:val="17"/>
                <w:szCs w:val="17"/>
              </w:rPr>
              <w:t>资格</w:t>
            </w:r>
          </w:p>
        </w:tc>
        <w:tc>
          <w:tcPr>
            <w:tcW w:w="1668" w:type="dxa"/>
            <w:tcBorders>
              <w:top w:val="single" w:color="808080" w:sz="8" w:space="0"/>
              <w:left w:val="single" w:color="676767" w:sz="6" w:space="0"/>
              <w:bottom w:val="single" w:color="444444" w:sz="8" w:space="0"/>
              <w:right w:val="single" w:color="747474" w:sz="8" w:space="0"/>
            </w:tcBorders>
          </w:tcPr>
          <w:p/>
        </w:tc>
        <w:tc>
          <w:tcPr>
            <w:tcW w:w="1167" w:type="dxa"/>
            <w:tcBorders>
              <w:top w:val="single" w:color="808080" w:sz="8" w:space="0"/>
              <w:left w:val="single" w:color="747474" w:sz="8" w:space="0"/>
              <w:bottom w:val="single" w:color="444444" w:sz="8" w:space="0"/>
              <w:right w:val="single" w:color="5B5B5B" w:sz="6" w:space="0"/>
            </w:tcBorders>
          </w:tcPr>
          <w:p>
            <w:pPr>
              <w:pStyle w:val="11"/>
              <w:spacing w:before="42" w:line="240" w:lineRule="auto"/>
              <w:ind w:left="202" w:right="0"/>
              <w:jc w:val="left"/>
              <w:rPr>
                <w:rFonts w:hint="default" w:ascii="宋体" w:hAnsi="宋体" w:eastAsia="宋体" w:cs="宋体"/>
                <w:sz w:val="17"/>
                <w:szCs w:val="17"/>
              </w:rPr>
            </w:pPr>
            <w:r>
              <w:rPr>
                <w:rFonts w:hint="default" w:ascii="宋体" w:hAnsi="宋体" w:eastAsia="宋体" w:cs="宋体"/>
                <w:color w:val="646464"/>
                <w:spacing w:val="-16"/>
                <w:w w:val="115"/>
                <w:sz w:val="17"/>
                <w:szCs w:val="17"/>
              </w:rPr>
              <w:t>报告日期</w:t>
            </w:r>
          </w:p>
        </w:tc>
        <w:tc>
          <w:tcPr>
            <w:tcW w:w="2209" w:type="dxa"/>
            <w:gridSpan w:val="2"/>
            <w:tcBorders>
              <w:top w:val="single" w:color="808080" w:sz="8" w:space="0"/>
              <w:left w:val="single" w:color="5B5B5B" w:sz="6" w:space="0"/>
              <w:bottom w:val="single" w:color="444444" w:sz="8" w:space="0"/>
              <w:right w:val="single" w:color="4B4B4B" w:sz="8" w:space="0"/>
            </w:tcBorders>
          </w:tcPr>
          <w:p>
            <w:pPr>
              <w:pStyle w:val="11"/>
              <w:tabs>
                <w:tab w:val="left" w:pos="1209"/>
                <w:tab w:val="left" w:pos="1776"/>
              </w:tabs>
              <w:spacing w:before="31" w:line="240" w:lineRule="auto"/>
              <w:ind w:left="684" w:right="0"/>
              <w:jc w:val="left"/>
              <w:rPr>
                <w:rFonts w:hint="default" w:ascii="宋体" w:hAnsi="宋体" w:eastAsia="宋体" w:cs="宋体"/>
                <w:sz w:val="17"/>
                <w:szCs w:val="17"/>
              </w:rPr>
            </w:pPr>
            <w:r>
              <w:rPr>
                <w:rFonts w:hint="default" w:ascii="宋体" w:hAnsi="宋体" w:eastAsia="宋体" w:cs="宋体"/>
                <w:color w:val="646464"/>
                <w:w w:val="105"/>
                <w:sz w:val="17"/>
                <w:szCs w:val="17"/>
              </w:rPr>
              <w:t>年</w:t>
            </w:r>
            <w:r>
              <w:rPr>
                <w:rFonts w:hint="default" w:ascii="宋体" w:hAnsi="宋体" w:eastAsia="宋体" w:cs="宋体"/>
                <w:color w:val="646464"/>
                <w:w w:val="105"/>
                <w:sz w:val="17"/>
                <w:szCs w:val="17"/>
              </w:rPr>
              <w:tab/>
            </w:r>
            <w:r>
              <w:rPr>
                <w:rFonts w:hint="default" w:ascii="宋体" w:hAnsi="宋体" w:eastAsia="宋体" w:cs="宋体"/>
                <w:color w:val="646464"/>
                <w:w w:val="110"/>
                <w:sz w:val="18"/>
                <w:szCs w:val="18"/>
              </w:rPr>
              <w:t>月</w:t>
            </w:r>
            <w:r>
              <w:rPr>
                <w:rFonts w:hint="default" w:ascii="宋体" w:hAnsi="宋体" w:eastAsia="宋体" w:cs="宋体"/>
                <w:color w:val="646464"/>
                <w:w w:val="110"/>
                <w:sz w:val="18"/>
                <w:szCs w:val="18"/>
              </w:rPr>
              <w:tab/>
            </w:r>
            <w:r>
              <w:rPr>
                <w:rFonts w:hint="default" w:ascii="宋体" w:hAnsi="宋体" w:eastAsia="宋体" w:cs="宋体"/>
                <w:color w:val="646464"/>
                <w:w w:val="110"/>
                <w:sz w:val="17"/>
                <w:szCs w:val="17"/>
              </w:rPr>
              <w:t>日</w:t>
            </w:r>
          </w:p>
        </w:tc>
      </w:tr>
    </w:tbl>
    <w:p>
      <w:pPr>
        <w:spacing w:after="0" w:line="240" w:lineRule="auto"/>
        <w:jc w:val="left"/>
        <w:rPr>
          <w:rFonts w:hint="default" w:ascii="宋体" w:hAnsi="宋体" w:eastAsia="宋体" w:cs="宋体"/>
          <w:sz w:val="17"/>
          <w:szCs w:val="17"/>
        </w:rPr>
        <w:sectPr>
          <w:pgSz w:w="11900" w:h="16840"/>
          <w:pgMar w:top="1600" w:right="1060" w:bottom="1480" w:left="1360" w:header="0" w:footer="1293" w:gutter="0"/>
        </w:sectPr>
      </w:pPr>
    </w:p>
    <w:p>
      <w:pPr>
        <w:spacing w:before="6" w:line="240" w:lineRule="auto"/>
        <w:ind w:right="0"/>
        <w:rPr>
          <w:rFonts w:hint="default" w:ascii="宋体" w:hAnsi="宋体" w:eastAsia="宋体" w:cs="宋体"/>
          <w:sz w:val="25"/>
          <w:szCs w:val="25"/>
        </w:rPr>
      </w:pPr>
    </w:p>
    <w:p>
      <w:pPr>
        <w:spacing w:before="35"/>
        <w:ind w:left="110" w:right="146" w:firstLine="0"/>
        <w:jc w:val="left"/>
        <w:rPr>
          <w:rFonts w:hint="default" w:ascii="宋体" w:hAnsi="宋体" w:eastAsia="宋体" w:cs="宋体"/>
          <w:sz w:val="21"/>
          <w:szCs w:val="21"/>
        </w:rPr>
      </w:pPr>
      <w:r>
        <w:rPr>
          <w:rFonts w:hint="default" w:ascii="Times New Roman" w:hAnsi="Times New Roman" w:eastAsia="Times New Roman" w:cs="Times New Roman"/>
          <w:color w:val="414142"/>
          <w:spacing w:val="5"/>
          <w:w w:val="110"/>
          <w:sz w:val="20"/>
          <w:szCs w:val="20"/>
        </w:rPr>
        <w:t>A</w:t>
      </w:r>
      <w:r>
        <w:rPr>
          <w:rFonts w:hint="default" w:ascii="Times New Roman" w:hAnsi="Times New Roman" w:eastAsia="Times New Roman" w:cs="Times New Roman"/>
          <w:color w:val="6B6B6B"/>
          <w:spacing w:val="5"/>
          <w:w w:val="110"/>
          <w:sz w:val="20"/>
          <w:szCs w:val="20"/>
        </w:rPr>
        <w:t>.</w:t>
      </w:r>
      <w:r>
        <w:rPr>
          <w:rFonts w:hint="default" w:ascii="Times New Roman" w:hAnsi="Times New Roman" w:eastAsia="Times New Roman" w:cs="Times New Roman"/>
          <w:color w:val="6B6B6B"/>
          <w:spacing w:val="-41"/>
          <w:w w:val="110"/>
          <w:sz w:val="20"/>
          <w:szCs w:val="20"/>
        </w:rPr>
        <w:t xml:space="preserve"> </w:t>
      </w:r>
      <w:r>
        <w:rPr>
          <w:rFonts w:hint="default" w:ascii="Times New Roman" w:hAnsi="Times New Roman" w:eastAsia="Times New Roman" w:cs="Times New Roman"/>
          <w:color w:val="2D2D2F"/>
          <w:spacing w:val="2"/>
          <w:w w:val="110"/>
          <w:sz w:val="20"/>
          <w:szCs w:val="20"/>
        </w:rPr>
        <w:t>0</w:t>
      </w:r>
      <w:r>
        <w:rPr>
          <w:rFonts w:hint="default" w:ascii="Times New Roman" w:hAnsi="Times New Roman" w:eastAsia="Times New Roman" w:cs="Times New Roman"/>
          <w:color w:val="545454"/>
          <w:spacing w:val="2"/>
          <w:w w:val="110"/>
          <w:sz w:val="20"/>
          <w:szCs w:val="20"/>
        </w:rPr>
        <w:t>.</w:t>
      </w:r>
      <w:r>
        <w:rPr>
          <w:rFonts w:hint="default" w:ascii="Times New Roman" w:hAnsi="Times New Roman" w:eastAsia="Times New Roman" w:cs="Times New Roman"/>
          <w:color w:val="545454"/>
          <w:spacing w:val="-30"/>
          <w:w w:val="110"/>
          <w:sz w:val="20"/>
          <w:szCs w:val="20"/>
        </w:rPr>
        <w:t xml:space="preserve"> </w:t>
      </w:r>
      <w:r>
        <w:rPr>
          <w:rFonts w:hint="default" w:ascii="Times New Roman" w:hAnsi="Times New Roman" w:eastAsia="Times New Roman" w:cs="Times New Roman"/>
          <w:color w:val="414142"/>
          <w:w w:val="110"/>
          <w:sz w:val="20"/>
          <w:szCs w:val="20"/>
        </w:rPr>
        <w:t>13</w:t>
      </w:r>
      <w:r>
        <w:rPr>
          <w:rFonts w:hint="default" w:ascii="Times New Roman" w:hAnsi="Times New Roman" w:eastAsia="Times New Roman" w:cs="Times New Roman"/>
          <w:color w:val="414142"/>
          <w:spacing w:val="44"/>
          <w:w w:val="110"/>
          <w:sz w:val="20"/>
          <w:szCs w:val="20"/>
        </w:rPr>
        <w:t xml:space="preserve"> </w:t>
      </w:r>
      <w:r>
        <w:rPr>
          <w:rFonts w:hint="default" w:ascii="宋体" w:hAnsi="宋体" w:eastAsia="宋体" w:cs="宋体"/>
          <w:color w:val="6B6B6B"/>
          <w:w w:val="110"/>
          <w:sz w:val="21"/>
          <w:szCs w:val="21"/>
        </w:rPr>
        <w:t>元损检测部位示意</w:t>
      </w:r>
      <w:r>
        <w:rPr>
          <w:rFonts w:hint="default" w:ascii="宋体" w:hAnsi="宋体" w:eastAsia="宋体" w:cs="宋体"/>
          <w:color w:val="6B6B6B"/>
          <w:spacing w:val="-102"/>
          <w:w w:val="110"/>
          <w:sz w:val="21"/>
          <w:szCs w:val="21"/>
        </w:rPr>
        <w:t xml:space="preserve"> </w:t>
      </w:r>
      <w:r>
        <w:rPr>
          <w:rFonts w:hint="default" w:ascii="宋体" w:hAnsi="宋体" w:eastAsia="宋体" w:cs="宋体"/>
          <w:color w:val="6B6B6B"/>
          <w:w w:val="110"/>
          <w:sz w:val="21"/>
          <w:szCs w:val="21"/>
        </w:rPr>
        <w:t>图的格式宜符合表</w:t>
      </w:r>
      <w:r>
        <w:rPr>
          <w:rFonts w:hint="default" w:ascii="宋体" w:hAnsi="宋体" w:eastAsia="宋体" w:cs="宋体"/>
          <w:color w:val="6B6B6B"/>
          <w:spacing w:val="-84"/>
          <w:w w:val="110"/>
          <w:sz w:val="21"/>
          <w:szCs w:val="21"/>
        </w:rPr>
        <w:t xml:space="preserve"> </w:t>
      </w:r>
      <w:r>
        <w:rPr>
          <w:rFonts w:hint="default" w:ascii="Times New Roman" w:hAnsi="Times New Roman" w:eastAsia="Times New Roman" w:cs="Times New Roman"/>
          <w:color w:val="414142"/>
          <w:w w:val="110"/>
          <w:sz w:val="20"/>
          <w:szCs w:val="20"/>
        </w:rPr>
        <w:t>A</w:t>
      </w:r>
      <w:r>
        <w:rPr>
          <w:rFonts w:hint="default" w:ascii="Times New Roman" w:hAnsi="Times New Roman" w:eastAsia="Times New Roman" w:cs="Times New Roman"/>
          <w:color w:val="6B6B6B"/>
          <w:w w:val="110"/>
          <w:sz w:val="20"/>
          <w:szCs w:val="20"/>
        </w:rPr>
        <w:t>.</w:t>
      </w:r>
      <w:r>
        <w:rPr>
          <w:rFonts w:hint="default" w:ascii="Times New Roman" w:hAnsi="Times New Roman" w:eastAsia="Times New Roman" w:cs="Times New Roman"/>
          <w:color w:val="414142"/>
          <w:w w:val="110"/>
          <w:sz w:val="20"/>
          <w:szCs w:val="20"/>
        </w:rPr>
        <w:t>0.13</w:t>
      </w:r>
      <w:r>
        <w:rPr>
          <w:rFonts w:hint="default" w:ascii="Times New Roman" w:hAnsi="Times New Roman" w:eastAsia="Times New Roman" w:cs="Times New Roman"/>
          <w:color w:val="414142"/>
          <w:spacing w:val="-24"/>
          <w:w w:val="110"/>
          <w:sz w:val="20"/>
          <w:szCs w:val="20"/>
        </w:rPr>
        <w:t xml:space="preserve"> </w:t>
      </w:r>
      <w:r>
        <w:rPr>
          <w:rFonts w:hint="default" w:ascii="宋体" w:hAnsi="宋体" w:eastAsia="宋体" w:cs="宋体"/>
          <w:color w:val="6B6B6B"/>
          <w:w w:val="110"/>
          <w:sz w:val="21"/>
          <w:szCs w:val="21"/>
        </w:rPr>
        <w:t>的规定</w:t>
      </w:r>
      <w:r>
        <w:rPr>
          <w:rFonts w:hint="default" w:ascii="宋体" w:hAnsi="宋体" w:eastAsia="宋体" w:cs="宋体"/>
          <w:color w:val="B1B1B1"/>
          <w:w w:val="110"/>
          <w:sz w:val="21"/>
          <w:szCs w:val="21"/>
        </w:rPr>
        <w:t>。</w:t>
      </w:r>
    </w:p>
    <w:p>
      <w:pPr>
        <w:spacing w:before="12" w:line="240" w:lineRule="auto"/>
        <w:ind w:right="0"/>
        <w:rPr>
          <w:rFonts w:hint="default" w:ascii="宋体" w:hAnsi="宋体" w:eastAsia="宋体" w:cs="宋体"/>
          <w:sz w:val="15"/>
          <w:szCs w:val="15"/>
        </w:rPr>
      </w:pPr>
    </w:p>
    <w:p>
      <w:pPr>
        <w:spacing w:before="0"/>
        <w:ind w:left="0" w:right="174" w:firstLine="0"/>
        <w:jc w:val="center"/>
        <w:rPr>
          <w:rFonts w:hint="default" w:ascii="宋体" w:hAnsi="宋体" w:eastAsia="宋体" w:cs="宋体"/>
          <w:sz w:val="21"/>
          <w:szCs w:val="21"/>
        </w:rPr>
      </w:pPr>
      <w:r>
        <w:rPr>
          <w:rFonts w:hint="default" w:ascii="宋体" w:hAnsi="宋体" w:eastAsia="宋体" w:cs="宋体"/>
          <w:color w:val="414142"/>
          <w:w w:val="105"/>
          <w:sz w:val="21"/>
          <w:szCs w:val="21"/>
        </w:rPr>
        <w:t xml:space="preserve">表 </w:t>
      </w:r>
      <w:r>
        <w:rPr>
          <w:rFonts w:hint="default" w:ascii="Times New Roman" w:hAnsi="Times New Roman" w:eastAsia="Times New Roman" w:cs="Times New Roman"/>
          <w:color w:val="414142"/>
          <w:spacing w:val="-3"/>
          <w:w w:val="105"/>
          <w:sz w:val="20"/>
          <w:szCs w:val="20"/>
        </w:rPr>
        <w:t xml:space="preserve">A.0.13 </w:t>
      </w:r>
      <w:r>
        <w:rPr>
          <w:rFonts w:hint="default" w:ascii="Times New Roman" w:hAnsi="Times New Roman" w:eastAsia="Times New Roman" w:cs="Times New Roman"/>
          <w:color w:val="414142"/>
          <w:spacing w:val="41"/>
          <w:w w:val="105"/>
          <w:sz w:val="20"/>
          <w:szCs w:val="20"/>
        </w:rPr>
        <w:t xml:space="preserve"> </w:t>
      </w:r>
      <w:r>
        <w:rPr>
          <w:rFonts w:hint="default" w:ascii="宋体" w:hAnsi="宋体" w:eastAsia="宋体" w:cs="宋体"/>
          <w:color w:val="414142"/>
          <w:spacing w:val="-8"/>
          <w:w w:val="105"/>
          <w:sz w:val="21"/>
          <w:szCs w:val="21"/>
        </w:rPr>
        <w:t>无损检测部位示意图</w:t>
      </w:r>
    </w:p>
    <w:p>
      <w:pPr>
        <w:spacing w:before="6" w:line="240" w:lineRule="auto"/>
        <w:ind w:right="0"/>
        <w:rPr>
          <w:rFonts w:hint="default" w:ascii="宋体" w:hAnsi="宋体" w:eastAsia="宋体" w:cs="宋体"/>
          <w:sz w:val="9"/>
          <w:szCs w:val="9"/>
        </w:rPr>
      </w:pPr>
    </w:p>
    <w:tbl>
      <w:tblPr>
        <w:tblStyle w:val="7"/>
        <w:tblW w:w="0" w:type="auto"/>
        <w:tblInd w:w="100" w:type="dxa"/>
        <w:tblLayout w:type="fixed"/>
        <w:tblCellMar>
          <w:top w:w="0" w:type="dxa"/>
          <w:left w:w="0" w:type="dxa"/>
          <w:bottom w:w="0" w:type="dxa"/>
          <w:right w:w="0" w:type="dxa"/>
        </w:tblCellMar>
      </w:tblPr>
      <w:tblGrid>
        <w:gridCol w:w="1245"/>
        <w:gridCol w:w="833"/>
        <w:gridCol w:w="418"/>
        <w:gridCol w:w="1120"/>
        <w:gridCol w:w="1128"/>
        <w:gridCol w:w="1261"/>
        <w:gridCol w:w="3214"/>
      </w:tblGrid>
      <w:tr>
        <w:tblPrEx>
          <w:tblCellMar>
            <w:top w:w="0" w:type="dxa"/>
            <w:left w:w="0" w:type="dxa"/>
            <w:bottom w:w="0" w:type="dxa"/>
            <w:right w:w="0" w:type="dxa"/>
          </w:tblCellMar>
        </w:tblPrEx>
        <w:trPr>
          <w:trHeight w:val="1261" w:hRule="exact"/>
        </w:trPr>
        <w:tc>
          <w:tcPr>
            <w:tcW w:w="2078" w:type="dxa"/>
            <w:gridSpan w:val="2"/>
            <w:tcBorders>
              <w:top w:val="single" w:color="4F4F4F" w:sz="8" w:space="0"/>
              <w:left w:val="single" w:color="4F4F4F" w:sz="8" w:space="0"/>
              <w:bottom w:val="single" w:color="6B7070" w:sz="6" w:space="0"/>
              <w:right w:val="single" w:color="676767" w:sz="6" w:space="0"/>
            </w:tcBorders>
          </w:tcPr>
          <w:p>
            <w:pPr>
              <w:pStyle w:val="11"/>
              <w:spacing w:line="240" w:lineRule="auto"/>
              <w:ind w:right="0"/>
              <w:jc w:val="left"/>
              <w:rPr>
                <w:rFonts w:hint="default" w:ascii="宋体" w:hAnsi="宋体" w:eastAsia="宋体" w:cs="宋体"/>
                <w:sz w:val="16"/>
                <w:szCs w:val="16"/>
              </w:rPr>
            </w:pPr>
          </w:p>
          <w:p>
            <w:pPr>
              <w:pStyle w:val="11"/>
              <w:spacing w:before="8" w:line="240" w:lineRule="auto"/>
              <w:ind w:right="0"/>
              <w:jc w:val="left"/>
              <w:rPr>
                <w:rFonts w:hint="default" w:ascii="宋体" w:hAnsi="宋体" w:eastAsia="宋体" w:cs="宋体"/>
                <w:sz w:val="23"/>
                <w:szCs w:val="23"/>
              </w:rPr>
            </w:pPr>
          </w:p>
          <w:p>
            <w:pPr>
              <w:pStyle w:val="11"/>
              <w:spacing w:line="240" w:lineRule="auto"/>
              <w:ind w:left="3" w:right="0"/>
              <w:jc w:val="center"/>
              <w:rPr>
                <w:rFonts w:hint="default" w:ascii="Times New Roman" w:hAnsi="Times New Roman" w:eastAsia="Times New Roman" w:cs="Times New Roman"/>
                <w:sz w:val="17"/>
                <w:szCs w:val="17"/>
              </w:rPr>
            </w:pPr>
            <w:r>
              <w:rPr>
                <w:rFonts w:ascii="Times New Roman"/>
                <w:color w:val="545454"/>
                <w:w w:val="105"/>
                <w:sz w:val="17"/>
              </w:rPr>
              <w:t>A.0.13</w:t>
            </w:r>
          </w:p>
        </w:tc>
        <w:tc>
          <w:tcPr>
            <w:tcW w:w="3927" w:type="dxa"/>
            <w:gridSpan w:val="4"/>
            <w:tcBorders>
              <w:top w:val="single" w:color="4F4F4F" w:sz="8" w:space="0"/>
              <w:left w:val="single" w:color="676767" w:sz="6" w:space="0"/>
              <w:bottom w:val="single" w:color="6B7070" w:sz="6" w:space="0"/>
              <w:right w:val="single" w:color="838383" w:sz="8" w:space="0"/>
            </w:tcBorders>
          </w:tcPr>
          <w:p>
            <w:pPr>
              <w:pStyle w:val="11"/>
              <w:spacing w:before="12" w:line="240" w:lineRule="auto"/>
              <w:ind w:right="0"/>
              <w:jc w:val="left"/>
              <w:rPr>
                <w:rFonts w:hint="default" w:ascii="宋体" w:hAnsi="宋体" w:eastAsia="宋体" w:cs="宋体"/>
                <w:sz w:val="20"/>
                <w:szCs w:val="20"/>
              </w:rPr>
            </w:pPr>
          </w:p>
          <w:p>
            <w:pPr>
              <w:pStyle w:val="11"/>
              <w:spacing w:line="240" w:lineRule="auto"/>
              <w:ind w:left="38" w:right="0"/>
              <w:jc w:val="center"/>
              <w:rPr>
                <w:rFonts w:hint="default" w:ascii="宋体" w:hAnsi="宋体" w:eastAsia="宋体" w:cs="宋体"/>
                <w:sz w:val="23"/>
                <w:szCs w:val="23"/>
              </w:rPr>
            </w:pPr>
            <w:r>
              <w:rPr>
                <w:rFonts w:hint="default" w:ascii="宋体" w:hAnsi="宋体" w:eastAsia="宋体" w:cs="宋体"/>
                <w:color w:val="414142"/>
                <w:spacing w:val="-18"/>
                <w:w w:val="115"/>
                <w:sz w:val="23"/>
                <w:szCs w:val="23"/>
              </w:rPr>
              <w:t>无损检测部位不意图</w:t>
            </w:r>
          </w:p>
          <w:p>
            <w:pPr>
              <w:pStyle w:val="11"/>
              <w:spacing w:before="8" w:line="240" w:lineRule="auto"/>
              <w:ind w:right="0"/>
              <w:jc w:val="left"/>
              <w:rPr>
                <w:rFonts w:hint="default" w:ascii="宋体" w:hAnsi="宋体" w:eastAsia="宋体" w:cs="宋体"/>
                <w:sz w:val="15"/>
                <w:szCs w:val="15"/>
              </w:rPr>
            </w:pPr>
          </w:p>
          <w:p>
            <w:pPr>
              <w:pStyle w:val="11"/>
              <w:tabs>
                <w:tab w:val="left" w:pos="554"/>
                <w:tab w:val="left" w:pos="1440"/>
              </w:tabs>
              <w:spacing w:line="240" w:lineRule="auto"/>
              <w:ind w:left="8" w:right="0"/>
              <w:jc w:val="center"/>
              <w:rPr>
                <w:rFonts w:hint="default" w:ascii="宋体" w:hAnsi="宋体" w:eastAsia="宋体" w:cs="宋体"/>
                <w:sz w:val="18"/>
                <w:szCs w:val="18"/>
              </w:rPr>
            </w:pPr>
            <w:r>
              <w:rPr>
                <w:rFonts w:hint="default" w:ascii="宋体" w:hAnsi="宋体" w:eastAsia="宋体" w:cs="宋体"/>
                <w:color w:val="6B6B6B"/>
                <w:sz w:val="18"/>
                <w:szCs w:val="18"/>
              </w:rPr>
              <w:t>第</w:t>
            </w:r>
            <w:r>
              <w:rPr>
                <w:rFonts w:hint="default" w:ascii="宋体" w:hAnsi="宋体" w:eastAsia="宋体" w:cs="宋体"/>
                <w:color w:val="6B6B6B"/>
                <w:sz w:val="18"/>
                <w:szCs w:val="18"/>
              </w:rPr>
              <w:tab/>
            </w:r>
            <w:r>
              <w:rPr>
                <w:rFonts w:hint="default" w:ascii="宋体" w:hAnsi="宋体" w:eastAsia="宋体" w:cs="宋体"/>
                <w:color w:val="6B6B6B"/>
                <w:w w:val="105"/>
                <w:sz w:val="18"/>
                <w:szCs w:val="18"/>
              </w:rPr>
              <w:t>页</w:t>
            </w:r>
            <w:r>
              <w:rPr>
                <w:rFonts w:hint="default" w:ascii="宋体" w:hAnsi="宋体" w:eastAsia="宋体" w:cs="宋体"/>
                <w:color w:val="6B6B6B"/>
                <w:spacing w:val="63"/>
                <w:w w:val="105"/>
                <w:sz w:val="18"/>
                <w:szCs w:val="18"/>
              </w:rPr>
              <w:t xml:space="preserve"> </w:t>
            </w:r>
            <w:r>
              <w:rPr>
                <w:rFonts w:hint="default" w:ascii="宋体" w:hAnsi="宋体" w:eastAsia="宋体" w:cs="宋体"/>
                <w:color w:val="6B6B6B"/>
                <w:w w:val="105"/>
                <w:sz w:val="18"/>
                <w:szCs w:val="18"/>
              </w:rPr>
              <w:t>共</w:t>
            </w:r>
            <w:r>
              <w:rPr>
                <w:rFonts w:hint="default" w:ascii="宋体" w:hAnsi="宋体" w:eastAsia="宋体" w:cs="宋体"/>
                <w:color w:val="6B6B6B"/>
                <w:w w:val="105"/>
                <w:sz w:val="18"/>
                <w:szCs w:val="18"/>
              </w:rPr>
              <w:tab/>
            </w:r>
            <w:r>
              <w:rPr>
                <w:rFonts w:hint="default" w:ascii="宋体" w:hAnsi="宋体" w:eastAsia="宋体" w:cs="宋体"/>
                <w:color w:val="6B6B6B"/>
                <w:w w:val="105"/>
                <w:sz w:val="18"/>
                <w:szCs w:val="18"/>
              </w:rPr>
              <w:t>页</w:t>
            </w:r>
          </w:p>
        </w:tc>
        <w:tc>
          <w:tcPr>
            <w:tcW w:w="3214" w:type="dxa"/>
            <w:tcBorders>
              <w:top w:val="single" w:color="4F4F4F" w:sz="8" w:space="0"/>
              <w:left w:val="single" w:color="838383" w:sz="8" w:space="0"/>
              <w:bottom w:val="single" w:color="4F4F4F" w:sz="2" w:space="0"/>
              <w:right w:val="single" w:color="444444" w:sz="6" w:space="0"/>
            </w:tcBorders>
          </w:tcPr>
          <w:p>
            <w:pPr>
              <w:pStyle w:val="11"/>
              <w:spacing w:before="10" w:line="240" w:lineRule="auto"/>
              <w:ind w:left="97" w:right="0" w:firstLine="14"/>
              <w:jc w:val="left"/>
              <w:rPr>
                <w:rFonts w:hint="default" w:ascii="宋体" w:hAnsi="宋体" w:eastAsia="宋体" w:cs="宋体"/>
                <w:sz w:val="17"/>
                <w:szCs w:val="17"/>
              </w:rPr>
            </w:pPr>
            <w:r>
              <w:rPr>
                <w:rFonts w:hint="default" w:ascii="宋体" w:hAnsi="宋体" w:eastAsia="宋体" w:cs="宋体"/>
                <w:color w:val="858585"/>
                <w:spacing w:val="-12"/>
                <w:w w:val="125"/>
                <w:sz w:val="17"/>
                <w:szCs w:val="17"/>
              </w:rPr>
              <w:t>工</w:t>
            </w:r>
            <w:r>
              <w:rPr>
                <w:rFonts w:hint="default" w:ascii="宋体" w:hAnsi="宋体" w:eastAsia="宋体" w:cs="宋体"/>
                <w:color w:val="6B6B6B"/>
                <w:spacing w:val="-12"/>
                <w:w w:val="125"/>
                <w:sz w:val="17"/>
                <w:szCs w:val="17"/>
              </w:rPr>
              <w:t>程名称：</w:t>
            </w:r>
          </w:p>
          <w:p>
            <w:pPr>
              <w:pStyle w:val="11"/>
              <w:spacing w:line="240" w:lineRule="auto"/>
              <w:ind w:right="0"/>
              <w:jc w:val="left"/>
              <w:rPr>
                <w:rFonts w:hint="default" w:ascii="宋体" w:hAnsi="宋体" w:eastAsia="宋体" w:cs="宋体"/>
                <w:sz w:val="16"/>
                <w:szCs w:val="16"/>
              </w:rPr>
            </w:pPr>
          </w:p>
          <w:p>
            <w:pPr>
              <w:pStyle w:val="11"/>
              <w:spacing w:before="10" w:line="240" w:lineRule="auto"/>
              <w:ind w:right="0"/>
              <w:jc w:val="left"/>
              <w:rPr>
                <w:rFonts w:hint="default" w:ascii="宋体" w:hAnsi="宋体" w:eastAsia="宋体" w:cs="宋体"/>
                <w:sz w:val="12"/>
                <w:szCs w:val="12"/>
              </w:rPr>
            </w:pPr>
          </w:p>
          <w:p>
            <w:pPr>
              <w:pStyle w:val="11"/>
              <w:spacing w:line="240" w:lineRule="auto"/>
              <w:ind w:left="97" w:right="0"/>
              <w:jc w:val="left"/>
              <w:rPr>
                <w:rFonts w:hint="default" w:ascii="宋体" w:hAnsi="宋体" w:eastAsia="宋体" w:cs="宋体"/>
                <w:sz w:val="17"/>
                <w:szCs w:val="17"/>
              </w:rPr>
            </w:pPr>
            <w:r>
              <w:rPr>
                <w:rFonts w:hint="default" w:ascii="宋体" w:hAnsi="宋体" w:eastAsia="宋体" w:cs="宋体"/>
                <w:color w:val="6B6B6B"/>
                <w:spacing w:val="-22"/>
                <w:w w:val="117"/>
                <w:sz w:val="17"/>
                <w:szCs w:val="17"/>
              </w:rPr>
              <w:t>单</w:t>
            </w:r>
            <w:r>
              <w:rPr>
                <w:rFonts w:hint="default" w:ascii="宋体" w:hAnsi="宋体" w:eastAsia="宋体" w:cs="宋体"/>
                <w:color w:val="858585"/>
                <w:spacing w:val="-22"/>
                <w:w w:val="117"/>
                <w:sz w:val="17"/>
                <w:szCs w:val="17"/>
              </w:rPr>
              <w:t>元</w:t>
            </w:r>
            <w:r>
              <w:rPr>
                <w:rFonts w:hint="default" w:ascii="Times New Roman" w:hAnsi="Times New Roman" w:eastAsia="Times New Roman" w:cs="Times New Roman"/>
                <w:color w:val="6B6B6B"/>
                <w:spacing w:val="-23"/>
                <w:w w:val="90"/>
                <w:sz w:val="24"/>
                <w:szCs w:val="24"/>
              </w:rPr>
              <w:t>4</w:t>
            </w:r>
            <w:r>
              <w:rPr>
                <w:rFonts w:hint="default" w:ascii="宋体" w:hAnsi="宋体" w:eastAsia="宋体" w:cs="宋体"/>
                <w:color w:val="6B6B6B"/>
                <w:w w:val="84"/>
                <w:sz w:val="17"/>
                <w:szCs w:val="17"/>
              </w:rPr>
              <w:t>号</w:t>
            </w:r>
            <w:r>
              <w:rPr>
                <w:rFonts w:hint="default" w:ascii="宋体" w:hAnsi="宋体" w:eastAsia="宋体" w:cs="宋体"/>
                <w:color w:val="6B6B6B"/>
                <w:spacing w:val="12"/>
                <w:w w:val="84"/>
                <w:sz w:val="17"/>
                <w:szCs w:val="17"/>
              </w:rPr>
              <w:t>称</w:t>
            </w:r>
            <w:r>
              <w:rPr>
                <w:rFonts w:hint="default" w:ascii="宋体" w:hAnsi="宋体" w:eastAsia="宋体" w:cs="宋体"/>
                <w:color w:val="6B6B6B"/>
                <w:w w:val="172"/>
                <w:sz w:val="17"/>
                <w:szCs w:val="17"/>
              </w:rPr>
              <w:t>：</w:t>
            </w:r>
          </w:p>
        </w:tc>
      </w:tr>
      <w:tr>
        <w:tblPrEx>
          <w:tblCellMar>
            <w:top w:w="0" w:type="dxa"/>
            <w:left w:w="0" w:type="dxa"/>
            <w:bottom w:w="0" w:type="dxa"/>
            <w:right w:w="0" w:type="dxa"/>
          </w:tblCellMar>
        </w:tblPrEx>
        <w:trPr>
          <w:trHeight w:val="413" w:hRule="exact"/>
        </w:trPr>
        <w:tc>
          <w:tcPr>
            <w:tcW w:w="6005" w:type="dxa"/>
            <w:gridSpan w:val="6"/>
            <w:tcBorders>
              <w:top w:val="single" w:color="6B7070" w:sz="6" w:space="0"/>
              <w:left w:val="single" w:color="4F4F4F" w:sz="8" w:space="0"/>
              <w:bottom w:val="single" w:color="6B6B6B" w:sz="6" w:space="0"/>
              <w:right w:val="single" w:color="6B6B6B" w:sz="6" w:space="0"/>
            </w:tcBorders>
          </w:tcPr>
          <w:p>
            <w:pPr>
              <w:pStyle w:val="11"/>
              <w:tabs>
                <w:tab w:val="left" w:pos="1187"/>
                <w:tab w:val="left" w:pos="2804"/>
              </w:tabs>
              <w:spacing w:before="58" w:line="240" w:lineRule="auto"/>
              <w:ind w:left="237" w:right="0"/>
              <w:jc w:val="left"/>
              <w:rPr>
                <w:rFonts w:hint="default" w:ascii="宋体" w:hAnsi="宋体" w:eastAsia="宋体" w:cs="宋体"/>
                <w:sz w:val="18"/>
                <w:szCs w:val="18"/>
              </w:rPr>
            </w:pPr>
            <w:r>
              <w:rPr>
                <w:rFonts w:hint="default" w:ascii="宋体" w:hAnsi="宋体" w:eastAsia="宋体" w:cs="宋体"/>
                <w:color w:val="6B6B6B"/>
                <w:spacing w:val="-10"/>
                <w:position w:val="1"/>
                <w:sz w:val="17"/>
                <w:szCs w:val="17"/>
              </w:rPr>
              <w:t>部位名称</w:t>
            </w:r>
            <w:r>
              <w:rPr>
                <w:rFonts w:hint="default" w:ascii="宋体" w:hAnsi="宋体" w:eastAsia="宋体" w:cs="宋体"/>
                <w:color w:val="6B6B6B"/>
                <w:spacing w:val="-10"/>
                <w:position w:val="1"/>
                <w:sz w:val="17"/>
                <w:szCs w:val="17"/>
              </w:rPr>
              <w:tab/>
            </w:r>
            <w:r>
              <w:rPr>
                <w:rFonts w:hint="default" w:ascii="宋体" w:hAnsi="宋体" w:eastAsia="宋体" w:cs="宋体"/>
                <w:color w:val="6B6B6B"/>
                <w:w w:val="20"/>
                <w:position w:val="1"/>
                <w:sz w:val="18"/>
                <w:szCs w:val="18"/>
              </w:rPr>
              <w:t>｜</w:t>
            </w:r>
            <w:r>
              <w:rPr>
                <w:rFonts w:hint="default" w:ascii="宋体" w:hAnsi="宋体" w:eastAsia="宋体" w:cs="宋体"/>
                <w:color w:val="6B6B6B"/>
                <w:w w:val="20"/>
                <w:position w:val="1"/>
                <w:sz w:val="18"/>
                <w:szCs w:val="18"/>
              </w:rPr>
              <w:tab/>
            </w:r>
            <w:r>
              <w:rPr>
                <w:rFonts w:hint="default" w:ascii="宋体" w:hAnsi="宋体" w:eastAsia="宋体" w:cs="宋体"/>
                <w:color w:val="6B6B6B"/>
                <w:w w:val="55"/>
                <w:sz w:val="18"/>
                <w:szCs w:val="18"/>
              </w:rPr>
              <w:t xml:space="preserve">｜ </w:t>
            </w:r>
            <w:r>
              <w:rPr>
                <w:rFonts w:hint="default" w:ascii="宋体" w:hAnsi="宋体" w:eastAsia="宋体" w:cs="宋体"/>
                <w:color w:val="6B6B6B"/>
                <w:spacing w:val="-4"/>
                <w:sz w:val="18"/>
                <w:szCs w:val="18"/>
              </w:rPr>
              <w:t>作业指导书编号</w:t>
            </w:r>
            <w:r>
              <w:rPr>
                <w:rFonts w:hint="default" w:ascii="宋体" w:hAnsi="宋体" w:eastAsia="宋体" w:cs="宋体"/>
                <w:color w:val="6B6B6B"/>
                <w:spacing w:val="-44"/>
                <w:sz w:val="18"/>
                <w:szCs w:val="18"/>
              </w:rPr>
              <w:t xml:space="preserve"> </w:t>
            </w:r>
            <w:r>
              <w:rPr>
                <w:rFonts w:hint="default" w:ascii="宋体" w:hAnsi="宋体" w:eastAsia="宋体" w:cs="宋体"/>
                <w:color w:val="6B6B6B"/>
                <w:w w:val="55"/>
                <w:sz w:val="18"/>
                <w:szCs w:val="18"/>
              </w:rPr>
              <w:t>｜</w:t>
            </w:r>
          </w:p>
        </w:tc>
        <w:tc>
          <w:tcPr>
            <w:tcW w:w="3214" w:type="dxa"/>
            <w:tcBorders>
              <w:top w:val="single" w:color="4F4F4F" w:sz="2" w:space="0"/>
              <w:left w:val="single" w:color="6B6B6B" w:sz="6" w:space="0"/>
              <w:bottom w:val="single" w:color="808080" w:sz="6" w:space="0"/>
              <w:right w:val="single" w:color="444444" w:sz="6" w:space="0"/>
            </w:tcBorders>
          </w:tcPr>
          <w:p>
            <w:pPr>
              <w:pStyle w:val="11"/>
              <w:tabs>
                <w:tab w:val="left" w:pos="1200"/>
              </w:tabs>
              <w:spacing w:before="71" w:line="240" w:lineRule="auto"/>
              <w:ind w:left="249" w:right="0"/>
              <w:jc w:val="left"/>
              <w:rPr>
                <w:rFonts w:hint="default" w:ascii="宋体" w:hAnsi="宋体" w:eastAsia="宋体" w:cs="宋体"/>
                <w:sz w:val="18"/>
                <w:szCs w:val="18"/>
              </w:rPr>
            </w:pPr>
            <w:r>
              <w:rPr>
                <w:rFonts w:hint="default" w:ascii="宋体" w:hAnsi="宋体" w:eastAsia="宋体" w:cs="宋体"/>
                <w:color w:val="6B6B6B"/>
                <w:spacing w:val="-5"/>
                <w:w w:val="95"/>
                <w:sz w:val="18"/>
                <w:szCs w:val="18"/>
              </w:rPr>
              <w:t>报告编号</w:t>
            </w:r>
            <w:r>
              <w:rPr>
                <w:rFonts w:hint="default" w:ascii="宋体" w:hAnsi="宋体" w:eastAsia="宋体" w:cs="宋体"/>
                <w:color w:val="6B6B6B"/>
                <w:spacing w:val="-5"/>
                <w:w w:val="95"/>
                <w:sz w:val="18"/>
                <w:szCs w:val="18"/>
              </w:rPr>
              <w:tab/>
            </w:r>
            <w:r>
              <w:rPr>
                <w:rFonts w:hint="default" w:ascii="宋体" w:hAnsi="宋体" w:eastAsia="宋体" w:cs="宋体"/>
                <w:color w:val="6B6B6B"/>
                <w:w w:val="65"/>
                <w:sz w:val="18"/>
                <w:szCs w:val="18"/>
              </w:rPr>
              <w:t>｜</w:t>
            </w:r>
          </w:p>
        </w:tc>
      </w:tr>
      <w:tr>
        <w:tblPrEx>
          <w:tblCellMar>
            <w:top w:w="0" w:type="dxa"/>
            <w:left w:w="0" w:type="dxa"/>
            <w:bottom w:w="0" w:type="dxa"/>
            <w:right w:w="0" w:type="dxa"/>
          </w:tblCellMar>
        </w:tblPrEx>
        <w:trPr>
          <w:trHeight w:val="9651" w:hRule="exact"/>
        </w:trPr>
        <w:tc>
          <w:tcPr>
            <w:tcW w:w="9219" w:type="dxa"/>
            <w:gridSpan w:val="7"/>
            <w:tcBorders>
              <w:top w:val="single" w:color="808080" w:sz="6" w:space="0"/>
              <w:left w:val="single" w:color="4F4F4F" w:sz="8" w:space="0"/>
              <w:bottom w:val="single" w:color="808080" w:sz="8" w:space="0"/>
              <w:right w:val="single" w:color="444444" w:sz="6" w:space="0"/>
            </w:tcBorders>
          </w:tcPr>
          <w:p/>
        </w:tc>
      </w:tr>
      <w:tr>
        <w:tblPrEx>
          <w:tblCellMar>
            <w:top w:w="0" w:type="dxa"/>
            <w:left w:w="0" w:type="dxa"/>
            <w:bottom w:w="0" w:type="dxa"/>
            <w:right w:w="0" w:type="dxa"/>
          </w:tblCellMar>
        </w:tblPrEx>
        <w:trPr>
          <w:trHeight w:val="408" w:hRule="exact"/>
        </w:trPr>
        <w:tc>
          <w:tcPr>
            <w:tcW w:w="1245" w:type="dxa"/>
            <w:tcBorders>
              <w:top w:val="single" w:color="575B5B" w:sz="6" w:space="0"/>
              <w:left w:val="single" w:color="4F4F4F" w:sz="8" w:space="0"/>
              <w:bottom w:val="single" w:color="606060" w:sz="6" w:space="0"/>
              <w:right w:val="single" w:color="484848" w:sz="2" w:space="0"/>
            </w:tcBorders>
          </w:tcPr>
          <w:p>
            <w:pPr>
              <w:pStyle w:val="11"/>
              <w:spacing w:before="39" w:line="240" w:lineRule="auto"/>
              <w:ind w:right="20"/>
              <w:jc w:val="center"/>
              <w:rPr>
                <w:rFonts w:hint="default" w:ascii="宋体" w:hAnsi="宋体" w:eastAsia="宋体" w:cs="宋体"/>
                <w:sz w:val="17"/>
                <w:szCs w:val="17"/>
              </w:rPr>
            </w:pPr>
            <w:r>
              <w:rPr>
                <w:rFonts w:hint="default" w:ascii="宋体" w:hAnsi="宋体" w:eastAsia="宋体" w:cs="宋体"/>
                <w:color w:val="6B6B6B"/>
                <w:sz w:val="17"/>
                <w:szCs w:val="17"/>
              </w:rPr>
              <w:t>检测人</w:t>
            </w:r>
          </w:p>
        </w:tc>
        <w:tc>
          <w:tcPr>
            <w:tcW w:w="1252" w:type="dxa"/>
            <w:gridSpan w:val="2"/>
            <w:tcBorders>
              <w:top w:val="single" w:color="676767" w:sz="6" w:space="0"/>
              <w:left w:val="single" w:color="484848" w:sz="2" w:space="0"/>
              <w:bottom w:val="single" w:color="606060" w:sz="6" w:space="0"/>
              <w:right w:val="single" w:color="707070" w:sz="6" w:space="0"/>
            </w:tcBorders>
          </w:tcPr>
          <w:p/>
        </w:tc>
        <w:tc>
          <w:tcPr>
            <w:tcW w:w="1120" w:type="dxa"/>
            <w:tcBorders>
              <w:top w:val="single" w:color="676767" w:sz="6" w:space="0"/>
              <w:left w:val="single" w:color="707070" w:sz="6" w:space="0"/>
              <w:bottom w:val="single" w:color="777777" w:sz="6" w:space="0"/>
              <w:right w:val="single" w:color="646464" w:sz="6" w:space="0"/>
            </w:tcBorders>
          </w:tcPr>
          <w:p>
            <w:pPr>
              <w:pStyle w:val="11"/>
              <w:spacing w:before="46" w:line="240" w:lineRule="auto"/>
              <w:ind w:right="0"/>
              <w:jc w:val="center"/>
              <w:rPr>
                <w:rFonts w:hint="default" w:ascii="宋体" w:hAnsi="宋体" w:eastAsia="宋体" w:cs="宋体"/>
                <w:sz w:val="17"/>
                <w:szCs w:val="17"/>
              </w:rPr>
            </w:pPr>
            <w:r>
              <w:rPr>
                <w:rFonts w:hint="default" w:ascii="宋体" w:hAnsi="宋体" w:eastAsia="宋体" w:cs="宋体"/>
                <w:color w:val="6B6B6B"/>
                <w:spacing w:val="-10"/>
                <w:w w:val="110"/>
                <w:sz w:val="17"/>
                <w:szCs w:val="17"/>
              </w:rPr>
              <w:t>审核人</w:t>
            </w:r>
          </w:p>
        </w:tc>
        <w:tc>
          <w:tcPr>
            <w:tcW w:w="1128" w:type="dxa"/>
            <w:tcBorders>
              <w:top w:val="single" w:color="676767" w:sz="6" w:space="0"/>
              <w:left w:val="single" w:color="646464" w:sz="6" w:space="0"/>
              <w:bottom w:val="single" w:color="777777" w:sz="6" w:space="0"/>
              <w:right w:val="single" w:color="676767" w:sz="6" w:space="0"/>
            </w:tcBorders>
          </w:tcPr>
          <w:p/>
        </w:tc>
        <w:tc>
          <w:tcPr>
            <w:tcW w:w="1261" w:type="dxa"/>
            <w:tcBorders>
              <w:top w:val="single" w:color="6B6B6B" w:sz="6" w:space="0"/>
              <w:left w:val="single" w:color="676767" w:sz="6" w:space="0"/>
              <w:bottom w:val="single" w:color="777777" w:sz="6" w:space="0"/>
              <w:right w:val="single" w:color="646464" w:sz="6" w:space="0"/>
            </w:tcBorders>
          </w:tcPr>
          <w:p>
            <w:pPr>
              <w:pStyle w:val="11"/>
              <w:spacing w:before="53" w:line="240" w:lineRule="auto"/>
              <w:ind w:right="270"/>
              <w:jc w:val="right"/>
              <w:rPr>
                <w:rFonts w:hint="default" w:ascii="宋体" w:hAnsi="宋体" w:eastAsia="宋体" w:cs="宋体"/>
                <w:sz w:val="17"/>
                <w:szCs w:val="17"/>
              </w:rPr>
            </w:pPr>
            <w:r>
              <w:rPr>
                <w:rFonts w:hint="default" w:ascii="宋体" w:hAnsi="宋体" w:eastAsia="宋体" w:cs="宋体"/>
                <w:color w:val="6B6B6B"/>
                <w:spacing w:val="-4"/>
                <w:w w:val="105"/>
                <w:sz w:val="17"/>
                <w:szCs w:val="17"/>
              </w:rPr>
              <w:t>检测单位</w:t>
            </w:r>
          </w:p>
        </w:tc>
        <w:tc>
          <w:tcPr>
            <w:tcW w:w="3214" w:type="dxa"/>
            <w:tcBorders>
              <w:top w:val="single" w:color="808080" w:sz="8" w:space="0"/>
              <w:left w:val="single" w:color="646464" w:sz="6" w:space="0"/>
              <w:bottom w:val="single" w:color="777777" w:sz="6" w:space="0"/>
              <w:right w:val="single" w:color="444444" w:sz="6" w:space="0"/>
            </w:tcBorders>
          </w:tcPr>
          <w:p>
            <w:pPr>
              <w:pStyle w:val="11"/>
              <w:spacing w:before="52" w:line="240" w:lineRule="auto"/>
              <w:ind w:right="135"/>
              <w:jc w:val="right"/>
              <w:rPr>
                <w:rFonts w:hint="default" w:ascii="宋体" w:hAnsi="宋体" w:eastAsia="宋体" w:cs="宋体"/>
                <w:sz w:val="18"/>
                <w:szCs w:val="18"/>
              </w:rPr>
            </w:pPr>
            <w:r>
              <w:rPr>
                <w:rFonts w:hint="default" w:ascii="宋体" w:hAnsi="宋体" w:eastAsia="宋体" w:cs="宋体"/>
                <w:color w:val="858585"/>
                <w:w w:val="80"/>
                <w:sz w:val="18"/>
                <w:szCs w:val="18"/>
              </w:rPr>
              <w:t>（</w:t>
            </w:r>
            <w:r>
              <w:rPr>
                <w:rFonts w:hint="default" w:ascii="宋体" w:hAnsi="宋体" w:eastAsia="宋体" w:cs="宋体"/>
                <w:color w:val="858585"/>
                <w:spacing w:val="-39"/>
                <w:w w:val="80"/>
                <w:sz w:val="18"/>
                <w:szCs w:val="18"/>
              </w:rPr>
              <w:t xml:space="preserve"> </w:t>
            </w:r>
            <w:r>
              <w:rPr>
                <w:rFonts w:hint="default" w:ascii="宋体" w:hAnsi="宋体" w:eastAsia="宋体" w:cs="宋体"/>
                <w:color w:val="6B6B6B"/>
                <w:spacing w:val="-8"/>
                <w:w w:val="80"/>
                <w:sz w:val="18"/>
                <w:szCs w:val="18"/>
              </w:rPr>
              <w:t>公</w:t>
            </w:r>
            <w:r>
              <w:rPr>
                <w:rFonts w:hint="default" w:ascii="宋体" w:hAnsi="宋体" w:eastAsia="宋体" w:cs="宋体"/>
                <w:color w:val="858585"/>
                <w:spacing w:val="-8"/>
                <w:w w:val="80"/>
                <w:sz w:val="18"/>
                <w:szCs w:val="18"/>
              </w:rPr>
              <w:t>章）</w:t>
            </w:r>
          </w:p>
        </w:tc>
      </w:tr>
      <w:tr>
        <w:tblPrEx>
          <w:tblCellMar>
            <w:top w:w="0" w:type="dxa"/>
            <w:left w:w="0" w:type="dxa"/>
            <w:bottom w:w="0" w:type="dxa"/>
            <w:right w:w="0" w:type="dxa"/>
          </w:tblCellMar>
        </w:tblPrEx>
        <w:trPr>
          <w:trHeight w:val="411" w:hRule="exact"/>
        </w:trPr>
        <w:tc>
          <w:tcPr>
            <w:tcW w:w="1245" w:type="dxa"/>
            <w:tcBorders>
              <w:top w:val="single" w:color="606060" w:sz="6" w:space="0"/>
              <w:left w:val="single" w:color="4F4F4F" w:sz="8" w:space="0"/>
              <w:bottom w:val="single" w:color="4B4B4B" w:sz="8" w:space="0"/>
              <w:right w:val="single" w:color="606060" w:sz="2" w:space="0"/>
            </w:tcBorders>
          </w:tcPr>
          <w:p>
            <w:pPr>
              <w:pStyle w:val="11"/>
              <w:spacing w:before="42" w:line="240" w:lineRule="auto"/>
              <w:ind w:right="9"/>
              <w:jc w:val="center"/>
              <w:rPr>
                <w:rFonts w:hint="default" w:ascii="宋体" w:hAnsi="宋体" w:eastAsia="宋体" w:cs="宋体"/>
                <w:sz w:val="17"/>
                <w:szCs w:val="17"/>
              </w:rPr>
            </w:pPr>
            <w:r>
              <w:rPr>
                <w:rFonts w:hint="default" w:ascii="宋体" w:hAnsi="宋体" w:eastAsia="宋体" w:cs="宋体"/>
                <w:color w:val="6B6B6B"/>
                <w:spacing w:val="-13"/>
                <w:w w:val="115"/>
                <w:sz w:val="17"/>
                <w:szCs w:val="17"/>
              </w:rPr>
              <w:t>资格</w:t>
            </w:r>
          </w:p>
        </w:tc>
        <w:tc>
          <w:tcPr>
            <w:tcW w:w="1252" w:type="dxa"/>
            <w:gridSpan w:val="2"/>
            <w:tcBorders>
              <w:top w:val="single" w:color="606060" w:sz="6" w:space="0"/>
              <w:left w:val="single" w:color="606060" w:sz="2" w:space="0"/>
              <w:bottom w:val="single" w:color="4B4B4B" w:sz="8" w:space="0"/>
              <w:right w:val="single" w:color="707070" w:sz="6" w:space="0"/>
            </w:tcBorders>
          </w:tcPr>
          <w:p/>
        </w:tc>
        <w:tc>
          <w:tcPr>
            <w:tcW w:w="1120" w:type="dxa"/>
            <w:tcBorders>
              <w:top w:val="single" w:color="777777" w:sz="6" w:space="0"/>
              <w:left w:val="single" w:color="707070" w:sz="6" w:space="0"/>
              <w:bottom w:val="single" w:color="4B4B4B" w:sz="8" w:space="0"/>
              <w:right w:val="single" w:color="646464" w:sz="6" w:space="0"/>
            </w:tcBorders>
          </w:tcPr>
          <w:p>
            <w:pPr>
              <w:pStyle w:val="11"/>
              <w:spacing w:before="42" w:line="240" w:lineRule="auto"/>
              <w:ind w:right="1"/>
              <w:jc w:val="center"/>
              <w:rPr>
                <w:rFonts w:hint="default" w:ascii="宋体" w:hAnsi="宋体" w:eastAsia="宋体" w:cs="宋体"/>
                <w:sz w:val="17"/>
                <w:szCs w:val="17"/>
              </w:rPr>
            </w:pPr>
            <w:r>
              <w:rPr>
                <w:rFonts w:hint="default" w:ascii="宋体" w:hAnsi="宋体" w:eastAsia="宋体" w:cs="宋体"/>
                <w:color w:val="6B6B6B"/>
                <w:spacing w:val="-16"/>
                <w:w w:val="115"/>
                <w:sz w:val="17"/>
                <w:szCs w:val="17"/>
              </w:rPr>
              <w:t>资格</w:t>
            </w:r>
          </w:p>
        </w:tc>
        <w:tc>
          <w:tcPr>
            <w:tcW w:w="1128" w:type="dxa"/>
            <w:tcBorders>
              <w:top w:val="single" w:color="777777" w:sz="6" w:space="0"/>
              <w:left w:val="single" w:color="646464" w:sz="6" w:space="0"/>
              <w:bottom w:val="single" w:color="4B4B4B" w:sz="8" w:space="0"/>
              <w:right w:val="single" w:color="676767" w:sz="6" w:space="0"/>
            </w:tcBorders>
          </w:tcPr>
          <w:p/>
        </w:tc>
        <w:tc>
          <w:tcPr>
            <w:tcW w:w="1261" w:type="dxa"/>
            <w:tcBorders>
              <w:top w:val="single" w:color="777777" w:sz="6" w:space="0"/>
              <w:left w:val="single" w:color="676767" w:sz="6" w:space="0"/>
              <w:bottom w:val="single" w:color="4B4B4B" w:sz="8" w:space="0"/>
              <w:right w:val="single" w:color="646464" w:sz="6" w:space="0"/>
            </w:tcBorders>
          </w:tcPr>
          <w:p>
            <w:pPr>
              <w:pStyle w:val="11"/>
              <w:spacing w:before="31" w:line="240" w:lineRule="auto"/>
              <w:ind w:right="235"/>
              <w:jc w:val="right"/>
              <w:rPr>
                <w:rFonts w:hint="default" w:ascii="宋体" w:hAnsi="宋体" w:eastAsia="宋体" w:cs="宋体"/>
                <w:sz w:val="18"/>
                <w:szCs w:val="18"/>
              </w:rPr>
            </w:pPr>
            <w:r>
              <w:rPr>
                <w:rFonts w:hint="default" w:ascii="宋体" w:hAnsi="宋体" w:eastAsia="宋体" w:cs="宋体"/>
                <w:color w:val="6B6B6B"/>
                <w:spacing w:val="3"/>
                <w:sz w:val="18"/>
                <w:szCs w:val="18"/>
              </w:rPr>
              <w:t>报告日期</w:t>
            </w:r>
          </w:p>
        </w:tc>
        <w:tc>
          <w:tcPr>
            <w:tcW w:w="3214" w:type="dxa"/>
            <w:tcBorders>
              <w:top w:val="single" w:color="777777" w:sz="6" w:space="0"/>
              <w:left w:val="single" w:color="646464" w:sz="6" w:space="0"/>
              <w:bottom w:val="single" w:color="4B4B4B" w:sz="8" w:space="0"/>
              <w:right w:val="single" w:color="444444" w:sz="6" w:space="0"/>
            </w:tcBorders>
          </w:tcPr>
          <w:p>
            <w:pPr>
              <w:pStyle w:val="11"/>
              <w:tabs>
                <w:tab w:val="left" w:pos="623"/>
                <w:tab w:val="left" w:pos="1276"/>
              </w:tabs>
              <w:spacing w:before="35" w:line="240" w:lineRule="auto"/>
              <w:ind w:right="99"/>
              <w:jc w:val="right"/>
              <w:rPr>
                <w:rFonts w:hint="default" w:ascii="宋体" w:hAnsi="宋体" w:eastAsia="宋体" w:cs="宋体"/>
                <w:sz w:val="18"/>
                <w:szCs w:val="18"/>
              </w:rPr>
            </w:pPr>
            <w:r>
              <w:rPr>
                <w:rFonts w:hint="default" w:ascii="宋体" w:hAnsi="宋体" w:eastAsia="宋体" w:cs="宋体"/>
                <w:color w:val="6B6B6B"/>
                <w:w w:val="105"/>
                <w:sz w:val="17"/>
                <w:szCs w:val="17"/>
              </w:rPr>
              <w:t>年</w:t>
            </w:r>
            <w:r>
              <w:rPr>
                <w:rFonts w:hint="default" w:ascii="宋体" w:hAnsi="宋体" w:eastAsia="宋体" w:cs="宋体"/>
                <w:color w:val="6B6B6B"/>
                <w:w w:val="105"/>
                <w:sz w:val="17"/>
                <w:szCs w:val="17"/>
              </w:rPr>
              <w:tab/>
            </w:r>
            <w:r>
              <w:rPr>
                <w:rFonts w:hint="default" w:ascii="宋体" w:hAnsi="宋体" w:eastAsia="宋体" w:cs="宋体"/>
                <w:color w:val="6B6B6B"/>
                <w:w w:val="105"/>
                <w:position w:val="1"/>
                <w:sz w:val="17"/>
                <w:szCs w:val="17"/>
              </w:rPr>
              <w:t>月</w:t>
            </w:r>
            <w:r>
              <w:rPr>
                <w:rFonts w:hint="default" w:ascii="宋体" w:hAnsi="宋体" w:eastAsia="宋体" w:cs="宋体"/>
                <w:color w:val="6B6B6B"/>
                <w:w w:val="105"/>
                <w:position w:val="1"/>
                <w:sz w:val="17"/>
                <w:szCs w:val="17"/>
              </w:rPr>
              <w:tab/>
            </w:r>
            <w:r>
              <w:rPr>
                <w:rFonts w:hint="default" w:ascii="宋体" w:hAnsi="宋体" w:eastAsia="宋体" w:cs="宋体"/>
                <w:color w:val="6B6B6B"/>
                <w:position w:val="1"/>
                <w:sz w:val="18"/>
                <w:szCs w:val="18"/>
              </w:rPr>
              <w:t>日</w:t>
            </w:r>
          </w:p>
        </w:tc>
      </w:tr>
    </w:tbl>
    <w:p>
      <w:pPr>
        <w:spacing w:after="0" w:line="240" w:lineRule="auto"/>
        <w:jc w:val="right"/>
        <w:rPr>
          <w:rFonts w:hint="default" w:ascii="宋体" w:hAnsi="宋体" w:eastAsia="宋体" w:cs="宋体"/>
          <w:sz w:val="18"/>
          <w:szCs w:val="18"/>
        </w:rPr>
        <w:sectPr>
          <w:pgSz w:w="11900" w:h="16840"/>
          <w:pgMar w:top="1600" w:right="1180" w:bottom="1440" w:left="1180" w:header="0" w:footer="1255" w:gutter="0"/>
        </w:sectPr>
      </w:pPr>
    </w:p>
    <w:p>
      <w:pPr>
        <w:spacing w:before="12" w:line="240" w:lineRule="auto"/>
        <w:ind w:right="0"/>
        <w:rPr>
          <w:rFonts w:hint="default" w:ascii="宋体" w:hAnsi="宋体" w:eastAsia="宋体" w:cs="宋体"/>
          <w:sz w:val="24"/>
          <w:szCs w:val="24"/>
        </w:rPr>
      </w:pPr>
    </w:p>
    <w:p>
      <w:pPr>
        <w:spacing w:before="35"/>
        <w:ind w:left="242" w:right="319" w:firstLine="0"/>
        <w:jc w:val="left"/>
        <w:rPr>
          <w:rFonts w:hint="default" w:ascii="宋体" w:hAnsi="宋体" w:eastAsia="宋体" w:cs="宋体"/>
          <w:sz w:val="21"/>
          <w:szCs w:val="21"/>
        </w:rPr>
      </w:pPr>
      <w:r>
        <w:rPr>
          <w:rFonts w:hint="default" w:ascii="Times New Roman" w:hAnsi="Times New Roman" w:eastAsia="Times New Roman" w:cs="Times New Roman"/>
          <w:color w:val="4D4D4D"/>
          <w:spacing w:val="10"/>
          <w:w w:val="110"/>
          <w:sz w:val="20"/>
          <w:szCs w:val="20"/>
        </w:rPr>
        <w:t>A</w:t>
      </w:r>
      <w:r>
        <w:rPr>
          <w:rFonts w:hint="default" w:ascii="Times New Roman" w:hAnsi="Times New Roman" w:eastAsia="Times New Roman" w:cs="Times New Roman"/>
          <w:color w:val="777777"/>
          <w:spacing w:val="10"/>
          <w:w w:val="110"/>
          <w:sz w:val="20"/>
          <w:szCs w:val="20"/>
        </w:rPr>
        <w:t>.</w:t>
      </w:r>
      <w:r>
        <w:rPr>
          <w:rFonts w:hint="default" w:ascii="Times New Roman" w:hAnsi="Times New Roman" w:eastAsia="Times New Roman" w:cs="Times New Roman"/>
          <w:color w:val="777777"/>
          <w:spacing w:val="-33"/>
          <w:w w:val="110"/>
          <w:sz w:val="20"/>
          <w:szCs w:val="20"/>
        </w:rPr>
        <w:t xml:space="preserve"> </w:t>
      </w:r>
      <w:r>
        <w:rPr>
          <w:rFonts w:hint="default" w:ascii="Times New Roman" w:hAnsi="Times New Roman" w:eastAsia="Times New Roman" w:cs="Times New Roman"/>
          <w:color w:val="3D3D3D"/>
          <w:spacing w:val="2"/>
          <w:w w:val="110"/>
          <w:sz w:val="20"/>
          <w:szCs w:val="20"/>
        </w:rPr>
        <w:t>0</w:t>
      </w:r>
      <w:r>
        <w:rPr>
          <w:rFonts w:hint="default" w:ascii="Times New Roman" w:hAnsi="Times New Roman" w:eastAsia="Times New Roman" w:cs="Times New Roman"/>
          <w:color w:val="777777"/>
          <w:spacing w:val="2"/>
          <w:w w:val="110"/>
          <w:sz w:val="20"/>
          <w:szCs w:val="20"/>
        </w:rPr>
        <w:t>.</w:t>
      </w:r>
      <w:r>
        <w:rPr>
          <w:rFonts w:hint="default" w:ascii="Times New Roman" w:hAnsi="Times New Roman" w:eastAsia="Times New Roman" w:cs="Times New Roman"/>
          <w:color w:val="777777"/>
          <w:spacing w:val="-22"/>
          <w:w w:val="110"/>
          <w:sz w:val="20"/>
          <w:szCs w:val="20"/>
        </w:rPr>
        <w:t xml:space="preserve"> </w:t>
      </w:r>
      <w:r>
        <w:rPr>
          <w:rFonts w:hint="default" w:ascii="Times New Roman" w:hAnsi="Times New Roman" w:eastAsia="Times New Roman" w:cs="Times New Roman"/>
          <w:color w:val="3D3D3D"/>
          <w:w w:val="110"/>
          <w:sz w:val="20"/>
          <w:szCs w:val="20"/>
        </w:rPr>
        <w:t xml:space="preserve">14 </w:t>
      </w:r>
      <w:r>
        <w:rPr>
          <w:rFonts w:hint="default" w:ascii="Times New Roman" w:hAnsi="Times New Roman" w:eastAsia="Times New Roman" w:cs="Times New Roman"/>
          <w:color w:val="3D3D3D"/>
          <w:spacing w:val="43"/>
          <w:w w:val="110"/>
          <w:sz w:val="20"/>
          <w:szCs w:val="20"/>
        </w:rPr>
        <w:t xml:space="preserve"> </w:t>
      </w:r>
      <w:r>
        <w:rPr>
          <w:rFonts w:hint="default" w:ascii="宋体" w:hAnsi="宋体" w:eastAsia="宋体" w:cs="宋体"/>
          <w:color w:val="676767"/>
          <w:w w:val="110"/>
          <w:sz w:val="21"/>
          <w:szCs w:val="21"/>
        </w:rPr>
        <w:t>超声检测报告</w:t>
      </w:r>
      <w:r>
        <w:rPr>
          <w:rFonts w:hint="default" w:ascii="宋体" w:hAnsi="宋体" w:eastAsia="宋体" w:cs="宋体"/>
          <w:color w:val="676767"/>
          <w:spacing w:val="-96"/>
          <w:w w:val="110"/>
          <w:sz w:val="21"/>
          <w:szCs w:val="21"/>
        </w:rPr>
        <w:t xml:space="preserve"> </w:t>
      </w:r>
      <w:r>
        <w:rPr>
          <w:rFonts w:hint="default" w:ascii="宋体" w:hAnsi="宋体" w:eastAsia="宋体" w:cs="宋体"/>
          <w:color w:val="676767"/>
          <w:spacing w:val="-5"/>
          <w:w w:val="110"/>
          <w:sz w:val="21"/>
          <w:szCs w:val="21"/>
        </w:rPr>
        <w:t>的格式宜符合表</w:t>
      </w:r>
      <w:r>
        <w:rPr>
          <w:rFonts w:hint="default" w:ascii="宋体" w:hAnsi="宋体" w:eastAsia="宋体" w:cs="宋体"/>
          <w:color w:val="676767"/>
          <w:spacing w:val="-50"/>
          <w:w w:val="110"/>
          <w:sz w:val="21"/>
          <w:szCs w:val="21"/>
        </w:rPr>
        <w:t xml:space="preserve"> </w:t>
      </w:r>
      <w:r>
        <w:rPr>
          <w:rFonts w:hint="default" w:ascii="Times New Roman" w:hAnsi="Times New Roman" w:eastAsia="Times New Roman" w:cs="Times New Roman"/>
          <w:color w:val="4D4D4D"/>
          <w:w w:val="110"/>
          <w:sz w:val="20"/>
          <w:szCs w:val="20"/>
        </w:rPr>
        <w:t>A</w:t>
      </w:r>
      <w:r>
        <w:rPr>
          <w:rFonts w:hint="default" w:ascii="Times New Roman" w:hAnsi="Times New Roman" w:eastAsia="Times New Roman" w:cs="Times New Roman"/>
          <w:color w:val="676767"/>
          <w:w w:val="110"/>
          <w:sz w:val="20"/>
          <w:szCs w:val="20"/>
        </w:rPr>
        <w:t>.</w:t>
      </w:r>
      <w:r>
        <w:rPr>
          <w:rFonts w:hint="default" w:ascii="Times New Roman" w:hAnsi="Times New Roman" w:eastAsia="Times New Roman" w:cs="Times New Roman"/>
          <w:color w:val="4D4D4D"/>
          <w:w w:val="110"/>
          <w:sz w:val="20"/>
          <w:szCs w:val="20"/>
        </w:rPr>
        <w:t>0</w:t>
      </w:r>
      <w:r>
        <w:rPr>
          <w:rFonts w:hint="default" w:ascii="Times New Roman" w:hAnsi="Times New Roman" w:eastAsia="Times New Roman" w:cs="Times New Roman"/>
          <w:color w:val="676767"/>
          <w:w w:val="110"/>
          <w:sz w:val="20"/>
          <w:szCs w:val="20"/>
        </w:rPr>
        <w:t>.</w:t>
      </w:r>
      <w:r>
        <w:rPr>
          <w:rFonts w:hint="default" w:ascii="Times New Roman" w:hAnsi="Times New Roman" w:eastAsia="Times New Roman" w:cs="Times New Roman"/>
          <w:color w:val="3D3D3D"/>
          <w:w w:val="110"/>
          <w:sz w:val="20"/>
          <w:szCs w:val="20"/>
        </w:rPr>
        <w:t>14-1</w:t>
      </w:r>
      <w:r>
        <w:rPr>
          <w:rFonts w:hint="default" w:ascii="Times New Roman" w:hAnsi="Times New Roman" w:eastAsia="Times New Roman" w:cs="Times New Roman"/>
          <w:color w:val="3D3D3D"/>
          <w:spacing w:val="-23"/>
          <w:w w:val="110"/>
          <w:sz w:val="20"/>
          <w:szCs w:val="20"/>
        </w:rPr>
        <w:t xml:space="preserve"> </w:t>
      </w:r>
      <w:r>
        <w:rPr>
          <w:rFonts w:hint="default" w:ascii="宋体" w:hAnsi="宋体" w:eastAsia="宋体" w:cs="宋体"/>
          <w:color w:val="676767"/>
          <w:w w:val="110"/>
          <w:sz w:val="21"/>
          <w:szCs w:val="21"/>
        </w:rPr>
        <w:t>和表</w:t>
      </w:r>
      <w:r>
        <w:rPr>
          <w:rFonts w:hint="default" w:ascii="宋体" w:hAnsi="宋体" w:eastAsia="宋体" w:cs="宋体"/>
          <w:color w:val="676767"/>
          <w:spacing w:val="-73"/>
          <w:w w:val="110"/>
          <w:sz w:val="21"/>
          <w:szCs w:val="21"/>
        </w:rPr>
        <w:t xml:space="preserve"> </w:t>
      </w:r>
      <w:r>
        <w:rPr>
          <w:rFonts w:hint="default" w:ascii="Times New Roman" w:hAnsi="Times New Roman" w:eastAsia="Times New Roman" w:cs="Times New Roman"/>
          <w:color w:val="4D4D4D"/>
          <w:w w:val="110"/>
          <w:sz w:val="20"/>
          <w:szCs w:val="20"/>
        </w:rPr>
        <w:t>A</w:t>
      </w:r>
      <w:r>
        <w:rPr>
          <w:rFonts w:hint="default" w:ascii="Times New Roman" w:hAnsi="Times New Roman" w:eastAsia="Times New Roman" w:cs="Times New Roman"/>
          <w:color w:val="676767"/>
          <w:w w:val="110"/>
          <w:sz w:val="20"/>
          <w:szCs w:val="20"/>
        </w:rPr>
        <w:t>.</w:t>
      </w:r>
      <w:r>
        <w:rPr>
          <w:rFonts w:hint="default" w:ascii="Times New Roman" w:hAnsi="Times New Roman" w:eastAsia="Times New Roman" w:cs="Times New Roman"/>
          <w:color w:val="4D4D4D"/>
          <w:w w:val="110"/>
          <w:sz w:val="20"/>
          <w:szCs w:val="20"/>
        </w:rPr>
        <w:t>0</w:t>
      </w:r>
      <w:r>
        <w:rPr>
          <w:rFonts w:hint="default" w:ascii="Times New Roman" w:hAnsi="Times New Roman" w:eastAsia="Times New Roman" w:cs="Times New Roman"/>
          <w:color w:val="676767"/>
          <w:w w:val="110"/>
          <w:sz w:val="20"/>
          <w:szCs w:val="20"/>
        </w:rPr>
        <w:t>.</w:t>
      </w:r>
      <w:r>
        <w:rPr>
          <w:rFonts w:hint="default" w:ascii="Times New Roman" w:hAnsi="Times New Roman" w:eastAsia="Times New Roman" w:cs="Times New Roman"/>
          <w:color w:val="3D3D3D"/>
          <w:w w:val="110"/>
          <w:sz w:val="20"/>
          <w:szCs w:val="20"/>
        </w:rPr>
        <w:t>14-2</w:t>
      </w:r>
      <w:r>
        <w:rPr>
          <w:rFonts w:hint="default" w:ascii="Times New Roman" w:hAnsi="Times New Roman" w:eastAsia="Times New Roman" w:cs="Times New Roman"/>
          <w:color w:val="3D3D3D"/>
          <w:spacing w:val="-20"/>
          <w:w w:val="110"/>
          <w:sz w:val="20"/>
          <w:szCs w:val="20"/>
        </w:rPr>
        <w:t xml:space="preserve"> </w:t>
      </w:r>
      <w:r>
        <w:rPr>
          <w:rFonts w:hint="default" w:ascii="宋体" w:hAnsi="宋体" w:eastAsia="宋体" w:cs="宋体"/>
          <w:color w:val="3D3D3D"/>
          <w:spacing w:val="-12"/>
          <w:w w:val="110"/>
          <w:sz w:val="21"/>
          <w:szCs w:val="21"/>
        </w:rPr>
        <w:t>的</w:t>
      </w:r>
      <w:r>
        <w:rPr>
          <w:rFonts w:hint="default" w:ascii="宋体" w:hAnsi="宋体" w:eastAsia="宋体" w:cs="宋体"/>
          <w:color w:val="676767"/>
          <w:spacing w:val="-12"/>
          <w:w w:val="110"/>
          <w:sz w:val="21"/>
          <w:szCs w:val="21"/>
        </w:rPr>
        <w:t>规定</w:t>
      </w:r>
      <w:r>
        <w:rPr>
          <w:rFonts w:hint="default" w:ascii="宋体" w:hAnsi="宋体" w:eastAsia="宋体" w:cs="宋体"/>
          <w:color w:val="999999"/>
          <w:spacing w:val="-12"/>
          <w:w w:val="110"/>
          <w:sz w:val="21"/>
          <w:szCs w:val="21"/>
        </w:rPr>
        <w:t>。</w:t>
      </w:r>
    </w:p>
    <w:p>
      <w:pPr>
        <w:spacing w:before="5" w:line="240" w:lineRule="auto"/>
        <w:ind w:right="0"/>
        <w:rPr>
          <w:rFonts w:hint="default" w:ascii="宋体" w:hAnsi="宋体" w:eastAsia="宋体" w:cs="宋体"/>
          <w:sz w:val="15"/>
          <w:szCs w:val="15"/>
        </w:rPr>
      </w:pPr>
    </w:p>
    <w:p>
      <w:pPr>
        <w:spacing w:before="0"/>
        <w:ind w:left="0" w:right="97" w:firstLine="0"/>
        <w:jc w:val="center"/>
        <w:rPr>
          <w:rFonts w:hint="default" w:ascii="宋体" w:hAnsi="宋体" w:eastAsia="宋体" w:cs="宋体"/>
          <w:sz w:val="21"/>
          <w:szCs w:val="21"/>
        </w:rPr>
      </w:pPr>
      <w:r>
        <w:rPr>
          <w:rFonts w:hint="default" w:ascii="宋体" w:hAnsi="宋体" w:eastAsia="宋体" w:cs="宋体"/>
          <w:color w:val="3D3D3D"/>
          <w:sz w:val="21"/>
          <w:szCs w:val="21"/>
        </w:rPr>
        <w:t>表</w:t>
      </w:r>
      <w:r>
        <w:rPr>
          <w:rFonts w:hint="default" w:ascii="宋体" w:hAnsi="宋体" w:eastAsia="宋体" w:cs="宋体"/>
          <w:color w:val="3D3D3D"/>
          <w:spacing w:val="-55"/>
          <w:sz w:val="21"/>
          <w:szCs w:val="21"/>
        </w:rPr>
        <w:t xml:space="preserve"> </w:t>
      </w:r>
      <w:r>
        <w:rPr>
          <w:rFonts w:hint="default" w:ascii="Times New Roman" w:hAnsi="Times New Roman" w:eastAsia="Times New Roman" w:cs="Times New Roman"/>
          <w:color w:val="3D3D3D"/>
          <w:spacing w:val="-6"/>
          <w:sz w:val="20"/>
          <w:szCs w:val="20"/>
        </w:rPr>
        <w:t xml:space="preserve">A.0.14-1   </w:t>
      </w:r>
      <w:r>
        <w:rPr>
          <w:rFonts w:hint="default" w:ascii="Times New Roman" w:hAnsi="Times New Roman" w:eastAsia="Times New Roman" w:cs="Times New Roman"/>
          <w:color w:val="3D3D3D"/>
          <w:spacing w:val="8"/>
          <w:sz w:val="20"/>
          <w:szCs w:val="20"/>
        </w:rPr>
        <w:t xml:space="preserve"> </w:t>
      </w:r>
      <w:r>
        <w:rPr>
          <w:rFonts w:hint="default" w:ascii="宋体" w:hAnsi="宋体" w:eastAsia="宋体" w:cs="宋体"/>
          <w:color w:val="2D2D2D"/>
          <w:spacing w:val="-8"/>
          <w:sz w:val="21"/>
          <w:szCs w:val="21"/>
        </w:rPr>
        <w:t>超声检测报告</w:t>
      </w:r>
      <w:r>
        <w:rPr>
          <w:rFonts w:hint="default" w:ascii="宋体" w:hAnsi="宋体" w:eastAsia="宋体" w:cs="宋体"/>
          <w:color w:val="2D2D2D"/>
          <w:spacing w:val="-46"/>
          <w:sz w:val="21"/>
          <w:szCs w:val="21"/>
        </w:rPr>
        <w:t xml:space="preserve"> </w:t>
      </w:r>
      <w:r>
        <w:rPr>
          <w:rFonts w:hint="default" w:ascii="宋体" w:hAnsi="宋体" w:eastAsia="宋体" w:cs="宋体"/>
          <w:color w:val="676767"/>
          <w:w w:val="80"/>
          <w:sz w:val="21"/>
          <w:szCs w:val="21"/>
        </w:rPr>
        <w:t>（</w:t>
      </w:r>
      <w:r>
        <w:rPr>
          <w:rFonts w:hint="default" w:ascii="宋体" w:hAnsi="宋体" w:eastAsia="宋体" w:cs="宋体"/>
          <w:color w:val="676767"/>
          <w:spacing w:val="-47"/>
          <w:w w:val="80"/>
          <w:sz w:val="21"/>
          <w:szCs w:val="21"/>
        </w:rPr>
        <w:t xml:space="preserve"> </w:t>
      </w:r>
      <w:r>
        <w:rPr>
          <w:rFonts w:hint="default" w:ascii="宋体" w:hAnsi="宋体" w:eastAsia="宋体" w:cs="宋体"/>
          <w:color w:val="2D2D2D"/>
          <w:sz w:val="21"/>
          <w:szCs w:val="21"/>
        </w:rPr>
        <w:t>一</w:t>
      </w:r>
      <w:r>
        <w:rPr>
          <w:rFonts w:hint="default" w:ascii="宋体" w:hAnsi="宋体" w:eastAsia="宋体" w:cs="宋体"/>
          <w:color w:val="2D2D2D"/>
          <w:spacing w:val="-71"/>
          <w:sz w:val="21"/>
          <w:szCs w:val="21"/>
        </w:rPr>
        <w:t xml:space="preserve"> </w:t>
      </w:r>
      <w:r>
        <w:rPr>
          <w:rFonts w:hint="default" w:ascii="宋体" w:hAnsi="宋体" w:eastAsia="宋体" w:cs="宋体"/>
          <w:color w:val="676767"/>
          <w:w w:val="80"/>
          <w:sz w:val="21"/>
          <w:szCs w:val="21"/>
        </w:rPr>
        <w:t>）</w:t>
      </w:r>
    </w:p>
    <w:p>
      <w:pPr>
        <w:spacing w:before="13" w:line="240" w:lineRule="auto"/>
        <w:ind w:right="0"/>
        <w:rPr>
          <w:rFonts w:hint="default" w:ascii="宋体" w:hAnsi="宋体" w:eastAsia="宋体" w:cs="宋体"/>
          <w:sz w:val="9"/>
          <w:szCs w:val="9"/>
        </w:rPr>
      </w:pPr>
    </w:p>
    <w:tbl>
      <w:tblPr>
        <w:tblStyle w:val="7"/>
        <w:tblW w:w="0" w:type="auto"/>
        <w:tblInd w:w="214" w:type="dxa"/>
        <w:tblLayout w:type="fixed"/>
        <w:tblCellMar>
          <w:top w:w="0" w:type="dxa"/>
          <w:left w:w="0" w:type="dxa"/>
          <w:bottom w:w="0" w:type="dxa"/>
          <w:right w:w="0" w:type="dxa"/>
        </w:tblCellMar>
      </w:tblPr>
      <w:tblGrid>
        <w:gridCol w:w="1117"/>
        <w:gridCol w:w="1101"/>
        <w:gridCol w:w="800"/>
        <w:gridCol w:w="305"/>
        <w:gridCol w:w="850"/>
        <w:gridCol w:w="769"/>
        <w:gridCol w:w="1008"/>
        <w:gridCol w:w="1033"/>
        <w:gridCol w:w="589"/>
        <w:gridCol w:w="1645"/>
      </w:tblGrid>
      <w:tr>
        <w:tblPrEx>
          <w:tblCellMar>
            <w:top w:w="0" w:type="dxa"/>
            <w:left w:w="0" w:type="dxa"/>
            <w:bottom w:w="0" w:type="dxa"/>
            <w:right w:w="0" w:type="dxa"/>
          </w:tblCellMar>
        </w:tblPrEx>
        <w:trPr>
          <w:trHeight w:val="1270" w:hRule="exact"/>
        </w:trPr>
        <w:tc>
          <w:tcPr>
            <w:tcW w:w="2218" w:type="dxa"/>
            <w:gridSpan w:val="2"/>
            <w:tcBorders>
              <w:top w:val="single" w:color="444444" w:sz="8" w:space="0"/>
              <w:left w:val="single" w:color="4B4B4B" w:sz="8" w:space="0"/>
              <w:bottom w:val="single" w:color="3B3B3B" w:sz="2" w:space="0"/>
              <w:right w:val="single" w:color="4F4F4F" w:sz="2" w:space="0"/>
            </w:tcBorders>
          </w:tcPr>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115" w:line="240" w:lineRule="auto"/>
              <w:ind w:left="17" w:right="0"/>
              <w:jc w:val="center"/>
              <w:rPr>
                <w:rFonts w:hint="default" w:ascii="Arial" w:hAnsi="Arial" w:eastAsia="Arial" w:cs="Arial"/>
                <w:sz w:val="16"/>
                <w:szCs w:val="16"/>
              </w:rPr>
            </w:pPr>
            <w:r>
              <w:rPr>
                <w:rFonts w:ascii="Arial"/>
                <w:color w:val="676767"/>
                <w:w w:val="105"/>
                <w:sz w:val="16"/>
              </w:rPr>
              <w:t>A.0.</w:t>
            </w:r>
            <w:r>
              <w:rPr>
                <w:rFonts w:ascii="Arial"/>
                <w:color w:val="3D3D3D"/>
                <w:w w:val="105"/>
                <w:sz w:val="16"/>
              </w:rPr>
              <w:t>14</w:t>
            </w:r>
            <w:r>
              <w:rPr>
                <w:rFonts w:ascii="Arial"/>
                <w:color w:val="676767"/>
                <w:w w:val="105"/>
                <w:sz w:val="16"/>
              </w:rPr>
              <w:t>-</w:t>
            </w:r>
            <w:r>
              <w:rPr>
                <w:rFonts w:ascii="Arial"/>
                <w:color w:val="4D4D4D"/>
                <w:w w:val="105"/>
                <w:sz w:val="16"/>
              </w:rPr>
              <w:t>1</w:t>
            </w:r>
          </w:p>
        </w:tc>
        <w:tc>
          <w:tcPr>
            <w:tcW w:w="3731" w:type="dxa"/>
            <w:gridSpan w:val="5"/>
            <w:tcBorders>
              <w:top w:val="single" w:color="444444" w:sz="8" w:space="0"/>
              <w:left w:val="single" w:color="4F4F4F" w:sz="2" w:space="0"/>
              <w:bottom w:val="single" w:color="3B3B3B" w:sz="2" w:space="0"/>
              <w:right w:val="single" w:color="676767" w:sz="6" w:space="0"/>
            </w:tcBorders>
          </w:tcPr>
          <w:p>
            <w:pPr>
              <w:pStyle w:val="11"/>
              <w:spacing w:before="6" w:line="240" w:lineRule="auto"/>
              <w:ind w:right="0"/>
              <w:jc w:val="left"/>
              <w:rPr>
                <w:rFonts w:hint="default" w:ascii="宋体" w:hAnsi="宋体" w:eastAsia="宋体" w:cs="宋体"/>
                <w:sz w:val="21"/>
                <w:szCs w:val="21"/>
              </w:rPr>
            </w:pPr>
          </w:p>
          <w:p>
            <w:pPr>
              <w:pStyle w:val="11"/>
              <w:spacing w:line="240" w:lineRule="auto"/>
              <w:ind w:right="51"/>
              <w:jc w:val="center"/>
              <w:rPr>
                <w:rFonts w:hint="default" w:ascii="宋体" w:hAnsi="宋体" w:eastAsia="宋体" w:cs="宋体"/>
                <w:sz w:val="23"/>
                <w:szCs w:val="23"/>
              </w:rPr>
            </w:pPr>
            <w:r>
              <w:rPr>
                <w:rFonts w:hint="default" w:ascii="宋体" w:hAnsi="宋体" w:eastAsia="宋体" w:cs="宋体"/>
                <w:color w:val="3D3D3D"/>
                <w:spacing w:val="-24"/>
                <w:w w:val="112"/>
                <w:sz w:val="23"/>
                <w:szCs w:val="23"/>
              </w:rPr>
              <w:t>超</w:t>
            </w:r>
            <w:r>
              <w:rPr>
                <w:rFonts w:hint="default" w:ascii="宋体" w:hAnsi="宋体" w:eastAsia="宋体" w:cs="宋体"/>
                <w:color w:val="3D3D3D"/>
                <w:spacing w:val="-31"/>
                <w:w w:val="118"/>
                <w:sz w:val="23"/>
                <w:szCs w:val="23"/>
              </w:rPr>
              <w:t>声</w:t>
            </w:r>
            <w:r>
              <w:rPr>
                <w:rFonts w:hint="default" w:ascii="宋体" w:hAnsi="宋体" w:eastAsia="宋体" w:cs="宋体"/>
                <w:color w:val="3D3D3D"/>
                <w:spacing w:val="-24"/>
                <w:w w:val="112"/>
                <w:sz w:val="23"/>
                <w:szCs w:val="23"/>
              </w:rPr>
              <w:t>检</w:t>
            </w:r>
            <w:r>
              <w:rPr>
                <w:rFonts w:hint="default" w:ascii="宋体" w:hAnsi="宋体" w:eastAsia="宋体" w:cs="宋体"/>
                <w:color w:val="3D3D3D"/>
                <w:spacing w:val="-24"/>
                <w:w w:val="118"/>
                <w:sz w:val="23"/>
                <w:szCs w:val="23"/>
              </w:rPr>
              <w:t>测</w:t>
            </w:r>
            <w:r>
              <w:rPr>
                <w:rFonts w:hint="default" w:ascii="宋体" w:hAnsi="宋体" w:eastAsia="宋体" w:cs="宋体"/>
                <w:color w:val="3D3D3D"/>
                <w:spacing w:val="-15"/>
                <w:w w:val="108"/>
                <w:sz w:val="23"/>
                <w:szCs w:val="23"/>
              </w:rPr>
              <w:t>报</w:t>
            </w:r>
            <w:r>
              <w:rPr>
                <w:rFonts w:hint="default" w:ascii="宋体" w:hAnsi="宋体" w:eastAsia="宋体" w:cs="宋体"/>
                <w:color w:val="3D3D3D"/>
                <w:w w:val="119"/>
                <w:sz w:val="23"/>
                <w:szCs w:val="23"/>
              </w:rPr>
              <w:t>告</w:t>
            </w:r>
            <w:r>
              <w:rPr>
                <w:rFonts w:hint="default" w:ascii="宋体" w:hAnsi="宋体" w:eastAsia="宋体" w:cs="宋体"/>
                <w:color w:val="3D3D3D"/>
                <w:spacing w:val="-49"/>
                <w:sz w:val="23"/>
                <w:szCs w:val="23"/>
              </w:rPr>
              <w:t xml:space="preserve"> </w:t>
            </w:r>
            <w:r>
              <w:rPr>
                <w:rFonts w:hint="default" w:ascii="宋体" w:hAnsi="宋体" w:eastAsia="宋体" w:cs="宋体"/>
                <w:color w:val="3D3D3D"/>
                <w:w w:val="46"/>
                <w:sz w:val="23"/>
                <w:szCs w:val="23"/>
              </w:rPr>
              <w:t>（</w:t>
            </w:r>
            <w:r>
              <w:rPr>
                <w:rFonts w:hint="default" w:ascii="宋体" w:hAnsi="宋体" w:eastAsia="宋体" w:cs="宋体"/>
                <w:color w:val="3D3D3D"/>
                <w:spacing w:val="-87"/>
                <w:sz w:val="23"/>
                <w:szCs w:val="23"/>
              </w:rPr>
              <w:t xml:space="preserve"> </w:t>
            </w:r>
            <w:r>
              <w:rPr>
                <w:rFonts w:hint="default" w:ascii="宋体" w:hAnsi="宋体" w:eastAsia="宋体" w:cs="宋体"/>
                <w:color w:val="676767"/>
                <w:spacing w:val="23"/>
                <w:w w:val="116"/>
                <w:sz w:val="23"/>
                <w:szCs w:val="23"/>
              </w:rPr>
              <w:t>一</w:t>
            </w:r>
            <w:r>
              <w:rPr>
                <w:rFonts w:hint="default" w:ascii="宋体" w:hAnsi="宋体" w:eastAsia="宋体" w:cs="宋体"/>
                <w:color w:val="4D4D4D"/>
                <w:w w:val="51"/>
                <w:sz w:val="23"/>
                <w:szCs w:val="23"/>
              </w:rPr>
              <w:t>）</w:t>
            </w:r>
          </w:p>
          <w:p>
            <w:pPr>
              <w:pStyle w:val="11"/>
              <w:tabs>
                <w:tab w:val="left" w:pos="569"/>
                <w:tab w:val="left" w:pos="1463"/>
              </w:tabs>
              <w:spacing w:before="194" w:line="240" w:lineRule="auto"/>
              <w:ind w:left="30" w:right="0"/>
              <w:jc w:val="center"/>
              <w:rPr>
                <w:rFonts w:hint="default" w:ascii="宋体" w:hAnsi="宋体" w:eastAsia="宋体" w:cs="宋体"/>
                <w:sz w:val="18"/>
                <w:szCs w:val="18"/>
              </w:rPr>
            </w:pPr>
            <w:r>
              <w:rPr>
                <w:rFonts w:hint="default" w:ascii="宋体" w:hAnsi="宋体" w:eastAsia="宋体" w:cs="宋体"/>
                <w:color w:val="676767"/>
                <w:sz w:val="18"/>
                <w:szCs w:val="18"/>
              </w:rPr>
              <w:t>第</w:t>
            </w:r>
            <w:r>
              <w:rPr>
                <w:rFonts w:hint="default" w:ascii="宋体" w:hAnsi="宋体" w:eastAsia="宋体" w:cs="宋体"/>
                <w:color w:val="676767"/>
                <w:sz w:val="18"/>
                <w:szCs w:val="18"/>
              </w:rPr>
              <w:tab/>
            </w:r>
            <w:r>
              <w:rPr>
                <w:rFonts w:hint="default" w:ascii="宋体" w:hAnsi="宋体" w:eastAsia="宋体" w:cs="宋体"/>
                <w:color w:val="777777"/>
                <w:w w:val="105"/>
                <w:position w:val="1"/>
                <w:sz w:val="18"/>
                <w:szCs w:val="18"/>
              </w:rPr>
              <w:t>页</w:t>
            </w:r>
            <w:r>
              <w:rPr>
                <w:rFonts w:hint="default" w:ascii="宋体" w:hAnsi="宋体" w:eastAsia="宋体" w:cs="宋体"/>
                <w:color w:val="777777"/>
                <w:spacing w:val="70"/>
                <w:w w:val="105"/>
                <w:position w:val="1"/>
                <w:sz w:val="18"/>
                <w:szCs w:val="18"/>
              </w:rPr>
              <w:t xml:space="preserve"> </w:t>
            </w:r>
            <w:r>
              <w:rPr>
                <w:rFonts w:hint="default" w:ascii="宋体" w:hAnsi="宋体" w:eastAsia="宋体" w:cs="宋体"/>
                <w:color w:val="777777"/>
                <w:w w:val="105"/>
                <w:position w:val="1"/>
                <w:sz w:val="18"/>
                <w:szCs w:val="18"/>
              </w:rPr>
              <w:t>共</w:t>
            </w:r>
            <w:r>
              <w:rPr>
                <w:rFonts w:hint="default" w:ascii="宋体" w:hAnsi="宋体" w:eastAsia="宋体" w:cs="宋体"/>
                <w:color w:val="777777"/>
                <w:w w:val="105"/>
                <w:position w:val="1"/>
                <w:sz w:val="18"/>
                <w:szCs w:val="18"/>
              </w:rPr>
              <w:tab/>
            </w:r>
            <w:r>
              <w:rPr>
                <w:rFonts w:hint="default" w:ascii="宋体" w:hAnsi="宋体" w:eastAsia="宋体" w:cs="宋体"/>
                <w:color w:val="777777"/>
                <w:w w:val="105"/>
                <w:position w:val="1"/>
                <w:sz w:val="18"/>
                <w:szCs w:val="18"/>
              </w:rPr>
              <w:t>页</w:t>
            </w:r>
          </w:p>
        </w:tc>
        <w:tc>
          <w:tcPr>
            <w:tcW w:w="3267" w:type="dxa"/>
            <w:gridSpan w:val="3"/>
            <w:tcBorders>
              <w:top w:val="single" w:color="444444" w:sz="8" w:space="0"/>
              <w:left w:val="single" w:color="676767" w:sz="6" w:space="0"/>
              <w:bottom w:val="single" w:color="4F4F4F" w:sz="6" w:space="0"/>
              <w:right w:val="single" w:color="4B4B4B" w:sz="8" w:space="0"/>
            </w:tcBorders>
          </w:tcPr>
          <w:p>
            <w:pPr>
              <w:pStyle w:val="11"/>
              <w:spacing w:before="10" w:line="674" w:lineRule="auto"/>
              <w:ind w:left="104" w:right="2113" w:firstLine="7"/>
              <w:jc w:val="left"/>
              <w:rPr>
                <w:rFonts w:hint="default" w:ascii="宋体" w:hAnsi="宋体" w:eastAsia="宋体" w:cs="宋体"/>
                <w:sz w:val="17"/>
                <w:szCs w:val="17"/>
              </w:rPr>
            </w:pPr>
            <w:r>
              <w:rPr>
                <w:rFonts w:hint="default" w:ascii="宋体" w:hAnsi="宋体" w:eastAsia="宋体" w:cs="宋体"/>
                <w:color w:val="777777"/>
                <w:spacing w:val="3"/>
                <w:w w:val="115"/>
                <w:sz w:val="17"/>
                <w:szCs w:val="17"/>
              </w:rPr>
              <w:t>工程名称</w:t>
            </w:r>
            <w:r>
              <w:rPr>
                <w:rFonts w:hint="default" w:ascii="宋体" w:hAnsi="宋体" w:eastAsia="宋体" w:cs="宋体"/>
                <w:color w:val="4D4D4D"/>
                <w:spacing w:val="3"/>
                <w:w w:val="115"/>
                <w:sz w:val="17"/>
                <w:szCs w:val="17"/>
              </w:rPr>
              <w:t xml:space="preserve">： </w:t>
            </w:r>
            <w:r>
              <w:rPr>
                <w:rFonts w:hint="default" w:ascii="宋体" w:hAnsi="宋体" w:eastAsia="宋体" w:cs="宋体"/>
                <w:color w:val="676767"/>
                <w:spacing w:val="-8"/>
                <w:w w:val="120"/>
                <w:sz w:val="17"/>
                <w:szCs w:val="17"/>
              </w:rPr>
              <w:t>单元名称</w:t>
            </w:r>
            <w:r>
              <w:rPr>
                <w:rFonts w:hint="default" w:ascii="宋体" w:hAnsi="宋体" w:eastAsia="宋体" w:cs="宋体"/>
                <w:color w:val="4D4D4D"/>
                <w:spacing w:val="-8"/>
                <w:w w:val="120"/>
                <w:sz w:val="17"/>
                <w:szCs w:val="17"/>
              </w:rPr>
              <w:t>：</w:t>
            </w:r>
          </w:p>
        </w:tc>
      </w:tr>
      <w:tr>
        <w:tblPrEx>
          <w:tblCellMar>
            <w:top w:w="0" w:type="dxa"/>
            <w:left w:w="0" w:type="dxa"/>
            <w:bottom w:w="0" w:type="dxa"/>
            <w:right w:w="0" w:type="dxa"/>
          </w:tblCellMar>
        </w:tblPrEx>
        <w:trPr>
          <w:trHeight w:val="465" w:hRule="exact"/>
        </w:trPr>
        <w:tc>
          <w:tcPr>
            <w:tcW w:w="1117" w:type="dxa"/>
            <w:tcBorders>
              <w:top w:val="single" w:color="3B3B3B" w:sz="2" w:space="0"/>
              <w:left w:val="single" w:color="4B4B4B" w:sz="8" w:space="0"/>
              <w:bottom w:val="single" w:color="707070" w:sz="6" w:space="0"/>
              <w:right w:val="single" w:color="878787" w:sz="8" w:space="0"/>
            </w:tcBorders>
          </w:tcPr>
          <w:p>
            <w:pPr>
              <w:pStyle w:val="11"/>
              <w:spacing w:before="81" w:line="240" w:lineRule="auto"/>
              <w:ind w:left="9" w:right="0"/>
              <w:jc w:val="center"/>
              <w:rPr>
                <w:rFonts w:hint="default" w:ascii="宋体" w:hAnsi="宋体" w:eastAsia="宋体" w:cs="宋体"/>
                <w:sz w:val="17"/>
                <w:szCs w:val="17"/>
              </w:rPr>
            </w:pPr>
            <w:r>
              <w:rPr>
                <w:rFonts w:hint="default" w:ascii="宋体" w:hAnsi="宋体" w:eastAsia="宋体" w:cs="宋体"/>
                <w:color w:val="777777"/>
                <w:spacing w:val="-14"/>
                <w:w w:val="112"/>
                <w:sz w:val="17"/>
                <w:szCs w:val="17"/>
              </w:rPr>
              <w:t>检</w:t>
            </w:r>
            <w:r>
              <w:rPr>
                <w:rFonts w:hint="default" w:ascii="宋体" w:hAnsi="宋体" w:eastAsia="宋体" w:cs="宋体"/>
                <w:color w:val="777777"/>
                <w:spacing w:val="-25"/>
                <w:w w:val="48"/>
                <w:sz w:val="17"/>
                <w:szCs w:val="17"/>
              </w:rPr>
              <w:t>｛</w:t>
            </w:r>
            <w:r>
              <w:rPr>
                <w:rFonts w:hint="default" w:ascii="宋体" w:hAnsi="宋体" w:eastAsia="宋体" w:cs="宋体"/>
                <w:color w:val="777777"/>
                <w:w w:val="93"/>
                <w:sz w:val="17"/>
                <w:szCs w:val="17"/>
              </w:rPr>
              <w:t>牛名称</w:t>
            </w:r>
          </w:p>
        </w:tc>
        <w:tc>
          <w:tcPr>
            <w:tcW w:w="1101" w:type="dxa"/>
            <w:tcBorders>
              <w:top w:val="single" w:color="3B3B3B" w:sz="2" w:space="0"/>
              <w:left w:val="single" w:color="878787" w:sz="8" w:space="0"/>
              <w:bottom w:val="single" w:color="707070" w:sz="6" w:space="0"/>
              <w:right w:val="single" w:color="4F4F4F" w:sz="2" w:space="0"/>
            </w:tcBorders>
          </w:tcPr>
          <w:p/>
        </w:tc>
        <w:tc>
          <w:tcPr>
            <w:tcW w:w="1954" w:type="dxa"/>
            <w:gridSpan w:val="3"/>
            <w:tcBorders>
              <w:top w:val="single" w:color="3B3B3B" w:sz="2" w:space="0"/>
              <w:left w:val="single" w:color="4F4F4F" w:sz="2" w:space="0"/>
              <w:bottom w:val="single" w:color="707070" w:sz="6" w:space="0"/>
              <w:right w:val="single" w:color="747474" w:sz="8" w:space="0"/>
            </w:tcBorders>
          </w:tcPr>
          <w:p>
            <w:pPr>
              <w:pStyle w:val="11"/>
              <w:spacing w:before="74" w:line="240" w:lineRule="auto"/>
              <w:ind w:left="349" w:right="0"/>
              <w:jc w:val="left"/>
              <w:rPr>
                <w:rFonts w:hint="default" w:ascii="宋体" w:hAnsi="宋体" w:eastAsia="宋体" w:cs="宋体"/>
                <w:sz w:val="17"/>
                <w:szCs w:val="17"/>
              </w:rPr>
            </w:pPr>
            <w:r>
              <w:rPr>
                <w:rFonts w:hint="default" w:ascii="宋体" w:hAnsi="宋体" w:eastAsia="宋体" w:cs="宋体"/>
                <w:color w:val="676767"/>
                <w:spacing w:val="-5"/>
                <w:w w:val="110"/>
                <w:sz w:val="17"/>
                <w:szCs w:val="17"/>
              </w:rPr>
              <w:t>作业指导书编号</w:t>
            </w:r>
          </w:p>
        </w:tc>
        <w:tc>
          <w:tcPr>
            <w:tcW w:w="1776" w:type="dxa"/>
            <w:gridSpan w:val="2"/>
            <w:tcBorders>
              <w:top w:val="single" w:color="3B3B3B" w:sz="2" w:space="0"/>
              <w:left w:val="single" w:color="747474" w:sz="8" w:space="0"/>
              <w:bottom w:val="single" w:color="707070" w:sz="6" w:space="0"/>
              <w:right w:val="single" w:color="676767" w:sz="6" w:space="0"/>
            </w:tcBorders>
          </w:tcPr>
          <w:p/>
        </w:tc>
        <w:tc>
          <w:tcPr>
            <w:tcW w:w="1622" w:type="dxa"/>
            <w:gridSpan w:val="2"/>
            <w:tcBorders>
              <w:top w:val="single" w:color="3B3B3B" w:sz="2" w:space="0"/>
              <w:left w:val="single" w:color="676767" w:sz="6" w:space="0"/>
              <w:bottom w:val="single" w:color="707070" w:sz="6" w:space="0"/>
              <w:right w:val="single" w:color="4F4F54" w:sz="2" w:space="0"/>
            </w:tcBorders>
          </w:tcPr>
          <w:p>
            <w:pPr>
              <w:pStyle w:val="11"/>
              <w:spacing w:before="74" w:line="240" w:lineRule="auto"/>
              <w:ind w:left="522" w:right="0"/>
              <w:jc w:val="left"/>
              <w:rPr>
                <w:rFonts w:hint="default" w:ascii="宋体" w:hAnsi="宋体" w:eastAsia="宋体" w:cs="宋体"/>
                <w:sz w:val="17"/>
                <w:szCs w:val="17"/>
              </w:rPr>
            </w:pPr>
            <w:r>
              <w:rPr>
                <w:rFonts w:hint="default" w:ascii="宋体" w:hAnsi="宋体" w:eastAsia="宋体" w:cs="宋体"/>
                <w:color w:val="676767"/>
                <w:spacing w:val="-8"/>
                <w:w w:val="115"/>
                <w:sz w:val="17"/>
                <w:szCs w:val="17"/>
              </w:rPr>
              <w:t>报告编号</w:t>
            </w:r>
          </w:p>
        </w:tc>
        <w:tc>
          <w:tcPr>
            <w:tcW w:w="1645" w:type="dxa"/>
            <w:tcBorders>
              <w:top w:val="single" w:color="4F4F4F" w:sz="6" w:space="0"/>
              <w:left w:val="single" w:color="4F4F54" w:sz="2" w:space="0"/>
              <w:bottom w:val="single" w:color="707070" w:sz="6" w:space="0"/>
              <w:right w:val="single" w:color="4B4B4B" w:sz="8" w:space="0"/>
            </w:tcBorders>
          </w:tcPr>
          <w:p/>
        </w:tc>
      </w:tr>
      <w:tr>
        <w:tblPrEx>
          <w:tblCellMar>
            <w:top w:w="0" w:type="dxa"/>
            <w:left w:w="0" w:type="dxa"/>
            <w:bottom w:w="0" w:type="dxa"/>
            <w:right w:w="0" w:type="dxa"/>
          </w:tblCellMar>
        </w:tblPrEx>
        <w:trPr>
          <w:trHeight w:val="461" w:hRule="exact"/>
        </w:trPr>
        <w:tc>
          <w:tcPr>
            <w:tcW w:w="1117" w:type="dxa"/>
            <w:tcBorders>
              <w:top w:val="single" w:color="707070" w:sz="6" w:space="0"/>
              <w:left w:val="single" w:color="4B4B4B" w:sz="8" w:space="0"/>
              <w:bottom w:val="single" w:color="777777" w:sz="6" w:space="0"/>
              <w:right w:val="single" w:color="878787" w:sz="8" w:space="0"/>
            </w:tcBorders>
          </w:tcPr>
          <w:p>
            <w:pPr>
              <w:pStyle w:val="11"/>
              <w:spacing w:before="74" w:line="240" w:lineRule="auto"/>
              <w:ind w:left="15" w:right="0"/>
              <w:jc w:val="center"/>
              <w:rPr>
                <w:rFonts w:hint="default" w:ascii="宋体" w:hAnsi="宋体" w:eastAsia="宋体" w:cs="宋体"/>
                <w:sz w:val="17"/>
                <w:szCs w:val="17"/>
              </w:rPr>
            </w:pPr>
            <w:r>
              <w:rPr>
                <w:rFonts w:hint="default" w:ascii="宋体" w:hAnsi="宋体" w:eastAsia="宋体" w:cs="宋体"/>
                <w:color w:val="777777"/>
                <w:w w:val="105"/>
                <w:sz w:val="17"/>
                <w:szCs w:val="17"/>
              </w:rPr>
              <w:t>委托咱位</w:t>
            </w:r>
          </w:p>
        </w:tc>
        <w:tc>
          <w:tcPr>
            <w:tcW w:w="4832" w:type="dxa"/>
            <w:gridSpan w:val="6"/>
            <w:tcBorders>
              <w:top w:val="single" w:color="707070" w:sz="6" w:space="0"/>
              <w:left w:val="single" w:color="878787" w:sz="8" w:space="0"/>
              <w:bottom w:val="single" w:color="777777" w:sz="6" w:space="0"/>
              <w:right w:val="single" w:color="676767" w:sz="6" w:space="0"/>
            </w:tcBorders>
          </w:tcPr>
          <w:p/>
        </w:tc>
        <w:tc>
          <w:tcPr>
            <w:tcW w:w="1622" w:type="dxa"/>
            <w:gridSpan w:val="2"/>
            <w:tcBorders>
              <w:top w:val="single" w:color="707070" w:sz="6" w:space="0"/>
              <w:left w:val="single" w:color="676767" w:sz="6" w:space="0"/>
              <w:bottom w:val="single" w:color="777777" w:sz="6" w:space="0"/>
              <w:right w:val="single" w:color="6B6B6B" w:sz="2" w:space="0"/>
            </w:tcBorders>
          </w:tcPr>
          <w:p>
            <w:pPr>
              <w:pStyle w:val="11"/>
              <w:spacing w:before="74" w:line="240" w:lineRule="auto"/>
              <w:ind w:left="430" w:right="0"/>
              <w:jc w:val="left"/>
              <w:rPr>
                <w:rFonts w:hint="default" w:ascii="宋体" w:hAnsi="宋体" w:eastAsia="宋体" w:cs="宋体"/>
                <w:sz w:val="17"/>
                <w:szCs w:val="17"/>
              </w:rPr>
            </w:pPr>
            <w:r>
              <w:rPr>
                <w:rFonts w:hint="default" w:ascii="宋体" w:hAnsi="宋体" w:eastAsia="宋体" w:cs="宋体"/>
                <w:color w:val="676767"/>
                <w:spacing w:val="-7"/>
                <w:w w:val="110"/>
                <w:sz w:val="17"/>
                <w:szCs w:val="17"/>
              </w:rPr>
              <w:t>委托单编号</w:t>
            </w:r>
          </w:p>
        </w:tc>
        <w:tc>
          <w:tcPr>
            <w:tcW w:w="1645" w:type="dxa"/>
            <w:tcBorders>
              <w:top w:val="single" w:color="707070" w:sz="6" w:space="0"/>
              <w:left w:val="single" w:color="6B6B6B" w:sz="2" w:space="0"/>
              <w:bottom w:val="single" w:color="777777" w:sz="6" w:space="0"/>
              <w:right w:val="single" w:color="4B4B4B" w:sz="8" w:space="0"/>
            </w:tcBorders>
          </w:tcPr>
          <w:p/>
        </w:tc>
      </w:tr>
      <w:tr>
        <w:tblPrEx>
          <w:tblCellMar>
            <w:top w:w="0" w:type="dxa"/>
            <w:left w:w="0" w:type="dxa"/>
            <w:bottom w:w="0" w:type="dxa"/>
            <w:right w:w="0" w:type="dxa"/>
          </w:tblCellMar>
        </w:tblPrEx>
        <w:trPr>
          <w:trHeight w:val="465" w:hRule="exact"/>
        </w:trPr>
        <w:tc>
          <w:tcPr>
            <w:tcW w:w="1117" w:type="dxa"/>
            <w:tcBorders>
              <w:top w:val="single" w:color="777777" w:sz="6" w:space="0"/>
              <w:left w:val="single" w:color="4B4B4B" w:sz="8" w:space="0"/>
              <w:bottom w:val="single" w:color="676767" w:sz="6" w:space="0"/>
              <w:right w:val="single" w:color="878787" w:sz="8" w:space="0"/>
            </w:tcBorders>
          </w:tcPr>
          <w:p>
            <w:pPr>
              <w:pStyle w:val="11"/>
              <w:spacing w:before="74" w:line="240" w:lineRule="auto"/>
              <w:ind w:left="12" w:right="0"/>
              <w:jc w:val="center"/>
              <w:rPr>
                <w:rFonts w:hint="default" w:ascii="Times New Roman" w:hAnsi="Times New Roman" w:eastAsia="Times New Roman" w:cs="Times New Roman"/>
                <w:sz w:val="19"/>
                <w:szCs w:val="19"/>
              </w:rPr>
            </w:pPr>
            <w:r>
              <w:rPr>
                <w:rFonts w:hint="default" w:ascii="宋体" w:hAnsi="宋体" w:eastAsia="宋体" w:cs="宋体"/>
                <w:color w:val="777777"/>
                <w:spacing w:val="-11"/>
                <w:sz w:val="17"/>
                <w:szCs w:val="17"/>
              </w:rPr>
              <w:t>规格</w:t>
            </w:r>
            <w:r>
              <w:rPr>
                <w:rFonts w:hint="default" w:ascii="Times New Roman" w:hAnsi="Times New Roman" w:eastAsia="Times New Roman" w:cs="Times New Roman"/>
                <w:i/>
                <w:color w:val="999999"/>
                <w:spacing w:val="-11"/>
                <w:sz w:val="19"/>
                <w:szCs w:val="19"/>
              </w:rPr>
              <w:t>I</w:t>
            </w:r>
            <w:r>
              <w:rPr>
                <w:rFonts w:hint="default" w:ascii="Times New Roman" w:hAnsi="Times New Roman" w:eastAsia="Times New Roman" w:cs="Times New Roman"/>
                <w:i/>
                <w:color w:val="999999"/>
                <w:spacing w:val="6"/>
                <w:sz w:val="19"/>
                <w:szCs w:val="19"/>
              </w:rPr>
              <w:t xml:space="preserve"> </w:t>
            </w:r>
            <w:r>
              <w:rPr>
                <w:rFonts w:hint="default" w:ascii="Times New Roman" w:hAnsi="Times New Roman" w:eastAsia="Times New Roman" w:cs="Times New Roman"/>
                <w:i/>
                <w:color w:val="4D4D4D"/>
                <w:spacing w:val="-9"/>
                <w:sz w:val="19"/>
                <w:szCs w:val="19"/>
              </w:rPr>
              <w:t>m</w:t>
            </w:r>
            <w:r>
              <w:rPr>
                <w:rFonts w:hint="default" w:ascii="Times New Roman" w:hAnsi="Times New Roman" w:eastAsia="Times New Roman" w:cs="Times New Roman"/>
                <w:i/>
                <w:color w:val="676767"/>
                <w:spacing w:val="-9"/>
                <w:sz w:val="19"/>
                <w:szCs w:val="19"/>
              </w:rPr>
              <w:t>m</w:t>
            </w:r>
          </w:p>
        </w:tc>
        <w:tc>
          <w:tcPr>
            <w:tcW w:w="1101" w:type="dxa"/>
            <w:tcBorders>
              <w:top w:val="single" w:color="777777" w:sz="6" w:space="0"/>
              <w:left w:val="single" w:color="878787" w:sz="8" w:space="0"/>
              <w:bottom w:val="single" w:color="676767" w:sz="6" w:space="0"/>
              <w:right w:val="single" w:color="808080" w:sz="8" w:space="0"/>
            </w:tcBorders>
          </w:tcPr>
          <w:p/>
        </w:tc>
        <w:tc>
          <w:tcPr>
            <w:tcW w:w="1954" w:type="dxa"/>
            <w:gridSpan w:val="3"/>
            <w:tcBorders>
              <w:top w:val="single" w:color="777777" w:sz="6" w:space="0"/>
              <w:left w:val="single" w:color="808080" w:sz="8" w:space="0"/>
              <w:bottom w:val="single" w:color="676767" w:sz="6" w:space="0"/>
              <w:right w:val="single" w:color="747474" w:sz="6" w:space="0"/>
            </w:tcBorders>
          </w:tcPr>
          <w:p>
            <w:pPr>
              <w:pStyle w:val="11"/>
              <w:spacing w:before="74" w:line="240" w:lineRule="auto"/>
              <w:ind w:left="611" w:right="0"/>
              <w:jc w:val="left"/>
              <w:rPr>
                <w:rFonts w:hint="default" w:ascii="宋体" w:hAnsi="宋体" w:eastAsia="宋体" w:cs="宋体"/>
                <w:sz w:val="17"/>
                <w:szCs w:val="17"/>
              </w:rPr>
            </w:pPr>
            <w:r>
              <w:rPr>
                <w:rFonts w:hint="default" w:ascii="宋体" w:hAnsi="宋体" w:eastAsia="宋体" w:cs="宋体"/>
                <w:color w:val="777777"/>
                <w:spacing w:val="-5"/>
                <w:w w:val="110"/>
                <w:sz w:val="17"/>
                <w:szCs w:val="17"/>
              </w:rPr>
              <w:t>枪件材质</w:t>
            </w:r>
          </w:p>
        </w:tc>
        <w:tc>
          <w:tcPr>
            <w:tcW w:w="1776" w:type="dxa"/>
            <w:gridSpan w:val="2"/>
            <w:tcBorders>
              <w:top w:val="single" w:color="777777" w:sz="6" w:space="0"/>
              <w:left w:val="single" w:color="747474" w:sz="6" w:space="0"/>
              <w:bottom w:val="single" w:color="676767" w:sz="6" w:space="0"/>
              <w:right w:val="single" w:color="676767" w:sz="6" w:space="0"/>
            </w:tcBorders>
          </w:tcPr>
          <w:p/>
        </w:tc>
        <w:tc>
          <w:tcPr>
            <w:tcW w:w="1622" w:type="dxa"/>
            <w:gridSpan w:val="2"/>
            <w:tcBorders>
              <w:top w:val="single" w:color="777777" w:sz="6" w:space="0"/>
              <w:left w:val="single" w:color="676767" w:sz="6" w:space="0"/>
              <w:bottom w:val="single" w:color="676767" w:sz="6" w:space="0"/>
              <w:right w:val="single" w:color="6B6B6B" w:sz="2" w:space="0"/>
            </w:tcBorders>
          </w:tcPr>
          <w:p>
            <w:pPr>
              <w:pStyle w:val="11"/>
              <w:spacing w:before="74" w:line="240" w:lineRule="auto"/>
              <w:ind w:left="338" w:right="0"/>
              <w:jc w:val="left"/>
              <w:rPr>
                <w:rFonts w:hint="default" w:ascii="宋体" w:hAnsi="宋体" w:eastAsia="宋体" w:cs="宋体"/>
                <w:sz w:val="17"/>
                <w:szCs w:val="17"/>
              </w:rPr>
            </w:pPr>
            <w:r>
              <w:rPr>
                <w:rFonts w:hint="default" w:ascii="宋体" w:hAnsi="宋体" w:eastAsia="宋体" w:cs="宋体"/>
                <w:color w:val="676767"/>
                <w:spacing w:val="-8"/>
                <w:w w:val="110"/>
                <w:sz w:val="17"/>
                <w:szCs w:val="17"/>
              </w:rPr>
              <w:t>检测技术等级</w:t>
            </w:r>
          </w:p>
        </w:tc>
        <w:tc>
          <w:tcPr>
            <w:tcW w:w="1645" w:type="dxa"/>
            <w:tcBorders>
              <w:top w:val="single" w:color="777777" w:sz="6" w:space="0"/>
              <w:left w:val="single" w:color="6B6B6B" w:sz="2" w:space="0"/>
              <w:bottom w:val="single" w:color="676767" w:sz="6" w:space="0"/>
              <w:right w:val="single" w:color="4B4B4B" w:sz="8" w:space="0"/>
            </w:tcBorders>
          </w:tcPr>
          <w:p/>
        </w:tc>
      </w:tr>
      <w:tr>
        <w:tblPrEx>
          <w:tblCellMar>
            <w:top w:w="0" w:type="dxa"/>
            <w:left w:w="0" w:type="dxa"/>
            <w:bottom w:w="0" w:type="dxa"/>
            <w:right w:w="0" w:type="dxa"/>
          </w:tblCellMar>
        </w:tblPrEx>
        <w:trPr>
          <w:trHeight w:val="465" w:hRule="exact"/>
        </w:trPr>
        <w:tc>
          <w:tcPr>
            <w:tcW w:w="1117" w:type="dxa"/>
            <w:tcBorders>
              <w:top w:val="single" w:color="676767" w:sz="6" w:space="0"/>
              <w:left w:val="single" w:color="4B4B4B" w:sz="8" w:space="0"/>
              <w:bottom w:val="single" w:color="808080" w:sz="8" w:space="0"/>
              <w:right w:val="single" w:color="747474" w:sz="6" w:space="0"/>
            </w:tcBorders>
          </w:tcPr>
          <w:p>
            <w:pPr>
              <w:pStyle w:val="11"/>
              <w:spacing w:before="85" w:line="240" w:lineRule="auto"/>
              <w:ind w:right="13"/>
              <w:jc w:val="center"/>
              <w:rPr>
                <w:rFonts w:hint="default" w:ascii="宋体" w:hAnsi="宋体" w:eastAsia="宋体" w:cs="宋体"/>
                <w:sz w:val="17"/>
                <w:szCs w:val="17"/>
              </w:rPr>
            </w:pPr>
            <w:r>
              <w:rPr>
                <w:rFonts w:hint="default" w:ascii="宋体" w:hAnsi="宋体" w:eastAsia="宋体" w:cs="宋体"/>
                <w:color w:val="777777"/>
                <w:w w:val="105"/>
                <w:sz w:val="17"/>
                <w:szCs w:val="17"/>
              </w:rPr>
              <w:t>检件类理</w:t>
            </w:r>
          </w:p>
        </w:tc>
        <w:tc>
          <w:tcPr>
            <w:tcW w:w="1101" w:type="dxa"/>
            <w:tcBorders>
              <w:top w:val="single" w:color="676767" w:sz="6" w:space="0"/>
              <w:left w:val="single" w:color="747474" w:sz="6" w:space="0"/>
              <w:bottom w:val="single" w:color="808080" w:sz="8" w:space="0"/>
              <w:right w:val="single" w:color="808080" w:sz="8" w:space="0"/>
            </w:tcBorders>
          </w:tcPr>
          <w:p/>
        </w:tc>
        <w:tc>
          <w:tcPr>
            <w:tcW w:w="1954" w:type="dxa"/>
            <w:gridSpan w:val="3"/>
            <w:tcBorders>
              <w:top w:val="single" w:color="676767" w:sz="6" w:space="0"/>
              <w:left w:val="single" w:color="808080" w:sz="8" w:space="0"/>
              <w:bottom w:val="single" w:color="808080" w:sz="8" w:space="0"/>
              <w:right w:val="single" w:color="747474" w:sz="6" w:space="0"/>
            </w:tcBorders>
          </w:tcPr>
          <w:p>
            <w:pPr>
              <w:pStyle w:val="11"/>
              <w:spacing w:before="78" w:line="240" w:lineRule="auto"/>
              <w:ind w:left="611" w:right="0"/>
              <w:jc w:val="left"/>
              <w:rPr>
                <w:rFonts w:hint="default" w:ascii="宋体" w:hAnsi="宋体" w:eastAsia="宋体" w:cs="宋体"/>
                <w:sz w:val="17"/>
                <w:szCs w:val="17"/>
              </w:rPr>
            </w:pPr>
            <w:r>
              <w:rPr>
                <w:rFonts w:hint="default" w:ascii="宋体" w:hAnsi="宋体" w:eastAsia="宋体" w:cs="宋体"/>
                <w:color w:val="777777"/>
                <w:w w:val="105"/>
                <w:sz w:val="17"/>
                <w:szCs w:val="17"/>
              </w:rPr>
              <w:t>焊接方法</w:t>
            </w:r>
          </w:p>
        </w:tc>
        <w:tc>
          <w:tcPr>
            <w:tcW w:w="1776" w:type="dxa"/>
            <w:gridSpan w:val="2"/>
            <w:tcBorders>
              <w:top w:val="single" w:color="676767" w:sz="6" w:space="0"/>
              <w:left w:val="single" w:color="747474" w:sz="6" w:space="0"/>
              <w:bottom w:val="single" w:color="808080" w:sz="8" w:space="0"/>
              <w:right w:val="single" w:color="676767" w:sz="6" w:space="0"/>
            </w:tcBorders>
          </w:tcPr>
          <w:p/>
        </w:tc>
        <w:tc>
          <w:tcPr>
            <w:tcW w:w="1622" w:type="dxa"/>
            <w:gridSpan w:val="2"/>
            <w:tcBorders>
              <w:top w:val="single" w:color="676767" w:sz="6" w:space="0"/>
              <w:left w:val="single" w:color="676767" w:sz="6" w:space="0"/>
              <w:bottom w:val="single" w:color="808080" w:sz="8" w:space="0"/>
              <w:right w:val="single" w:color="6B6B6B" w:sz="2" w:space="0"/>
            </w:tcBorders>
          </w:tcPr>
          <w:p>
            <w:pPr>
              <w:pStyle w:val="11"/>
              <w:spacing w:before="78" w:line="240" w:lineRule="auto"/>
              <w:ind w:left="515" w:right="0"/>
              <w:jc w:val="left"/>
              <w:rPr>
                <w:rFonts w:hint="default" w:ascii="宋体" w:hAnsi="宋体" w:eastAsia="宋体" w:cs="宋体"/>
                <w:sz w:val="17"/>
                <w:szCs w:val="17"/>
              </w:rPr>
            </w:pPr>
            <w:r>
              <w:rPr>
                <w:rFonts w:hint="default" w:ascii="宋体" w:hAnsi="宋体" w:eastAsia="宋体" w:cs="宋体"/>
                <w:color w:val="676767"/>
                <w:spacing w:val="-7"/>
                <w:w w:val="110"/>
                <w:sz w:val="17"/>
                <w:szCs w:val="17"/>
              </w:rPr>
              <w:t>披口型式</w:t>
            </w:r>
          </w:p>
        </w:tc>
        <w:tc>
          <w:tcPr>
            <w:tcW w:w="1645" w:type="dxa"/>
            <w:tcBorders>
              <w:top w:val="single" w:color="676767" w:sz="6" w:space="0"/>
              <w:left w:val="single" w:color="6B6B6B" w:sz="2" w:space="0"/>
              <w:bottom w:val="single" w:color="808080" w:sz="8" w:space="0"/>
              <w:right w:val="single" w:color="4B4B4B" w:sz="8" w:space="0"/>
            </w:tcBorders>
          </w:tcPr>
          <w:p/>
        </w:tc>
      </w:tr>
      <w:tr>
        <w:tblPrEx>
          <w:tblCellMar>
            <w:top w:w="0" w:type="dxa"/>
            <w:left w:w="0" w:type="dxa"/>
            <w:bottom w:w="0" w:type="dxa"/>
            <w:right w:w="0" w:type="dxa"/>
          </w:tblCellMar>
        </w:tblPrEx>
        <w:trPr>
          <w:trHeight w:val="461" w:hRule="exact"/>
        </w:trPr>
        <w:tc>
          <w:tcPr>
            <w:tcW w:w="1117" w:type="dxa"/>
            <w:tcBorders>
              <w:top w:val="single" w:color="808080" w:sz="8" w:space="0"/>
              <w:left w:val="single" w:color="4B4B4B" w:sz="8" w:space="0"/>
              <w:bottom w:val="single" w:color="777777" w:sz="6" w:space="0"/>
              <w:right w:val="single" w:color="747474" w:sz="6" w:space="0"/>
            </w:tcBorders>
          </w:tcPr>
          <w:p>
            <w:pPr>
              <w:pStyle w:val="11"/>
              <w:spacing w:before="78" w:line="240" w:lineRule="auto"/>
              <w:ind w:left="6" w:right="0"/>
              <w:jc w:val="center"/>
              <w:rPr>
                <w:rFonts w:hint="default" w:ascii="宋体" w:hAnsi="宋体" w:eastAsia="宋体" w:cs="宋体"/>
                <w:sz w:val="17"/>
                <w:szCs w:val="17"/>
              </w:rPr>
            </w:pPr>
            <w:r>
              <w:rPr>
                <w:rFonts w:hint="default" w:ascii="宋体" w:hAnsi="宋体" w:eastAsia="宋体" w:cs="宋体"/>
                <w:color w:val="777777"/>
                <w:spacing w:val="-16"/>
                <w:sz w:val="17"/>
                <w:szCs w:val="17"/>
              </w:rPr>
              <w:t>仪器到自号</w:t>
            </w:r>
          </w:p>
        </w:tc>
        <w:tc>
          <w:tcPr>
            <w:tcW w:w="1101" w:type="dxa"/>
            <w:tcBorders>
              <w:top w:val="single" w:color="808080" w:sz="8" w:space="0"/>
              <w:left w:val="single" w:color="747474" w:sz="6" w:space="0"/>
              <w:bottom w:val="single" w:color="777777" w:sz="6" w:space="0"/>
              <w:right w:val="single" w:color="808080" w:sz="8" w:space="0"/>
            </w:tcBorders>
          </w:tcPr>
          <w:p/>
        </w:tc>
        <w:tc>
          <w:tcPr>
            <w:tcW w:w="1954" w:type="dxa"/>
            <w:gridSpan w:val="3"/>
            <w:tcBorders>
              <w:top w:val="single" w:color="808080" w:sz="8" w:space="0"/>
              <w:left w:val="single" w:color="808080" w:sz="8" w:space="0"/>
              <w:bottom w:val="single" w:color="777777" w:sz="6" w:space="0"/>
              <w:right w:val="single" w:color="747474" w:sz="6" w:space="0"/>
            </w:tcBorders>
          </w:tcPr>
          <w:p>
            <w:pPr>
              <w:pStyle w:val="11"/>
              <w:spacing w:before="71" w:line="240" w:lineRule="auto"/>
              <w:ind w:left="604" w:right="0"/>
              <w:jc w:val="left"/>
              <w:rPr>
                <w:rFonts w:hint="default" w:ascii="宋体" w:hAnsi="宋体" w:eastAsia="宋体" w:cs="宋体"/>
                <w:sz w:val="17"/>
                <w:szCs w:val="17"/>
              </w:rPr>
            </w:pPr>
            <w:r>
              <w:rPr>
                <w:rFonts w:hint="default" w:ascii="宋体" w:hAnsi="宋体" w:eastAsia="宋体" w:cs="宋体"/>
                <w:color w:val="777777"/>
                <w:spacing w:val="-10"/>
                <w:w w:val="115"/>
                <w:sz w:val="17"/>
                <w:szCs w:val="17"/>
              </w:rPr>
              <w:t>检测方法</w:t>
            </w:r>
          </w:p>
        </w:tc>
        <w:tc>
          <w:tcPr>
            <w:tcW w:w="1776" w:type="dxa"/>
            <w:gridSpan w:val="2"/>
            <w:tcBorders>
              <w:top w:val="single" w:color="808080" w:sz="8" w:space="0"/>
              <w:left w:val="single" w:color="747474" w:sz="6" w:space="0"/>
              <w:bottom w:val="single" w:color="777777" w:sz="6" w:space="0"/>
              <w:right w:val="single" w:color="676767" w:sz="6" w:space="0"/>
            </w:tcBorders>
          </w:tcPr>
          <w:p/>
        </w:tc>
        <w:tc>
          <w:tcPr>
            <w:tcW w:w="1622" w:type="dxa"/>
            <w:gridSpan w:val="2"/>
            <w:tcBorders>
              <w:top w:val="single" w:color="808080" w:sz="8" w:space="0"/>
              <w:left w:val="single" w:color="676767" w:sz="6" w:space="0"/>
              <w:bottom w:val="single" w:color="777777" w:sz="6" w:space="0"/>
              <w:right w:val="single" w:color="6B6B6B" w:sz="2" w:space="0"/>
            </w:tcBorders>
          </w:tcPr>
          <w:p>
            <w:pPr>
              <w:pStyle w:val="11"/>
              <w:spacing w:before="71" w:line="240" w:lineRule="auto"/>
              <w:ind w:left="515" w:right="0"/>
              <w:jc w:val="left"/>
              <w:rPr>
                <w:rFonts w:hint="default" w:ascii="宋体" w:hAnsi="宋体" w:eastAsia="宋体" w:cs="宋体"/>
                <w:sz w:val="17"/>
                <w:szCs w:val="17"/>
              </w:rPr>
            </w:pPr>
            <w:r>
              <w:rPr>
                <w:rFonts w:hint="default" w:ascii="宋体" w:hAnsi="宋体" w:eastAsia="宋体" w:cs="宋体"/>
                <w:color w:val="676767"/>
                <w:spacing w:val="-9"/>
                <w:w w:val="110"/>
                <w:sz w:val="17"/>
                <w:szCs w:val="17"/>
              </w:rPr>
              <w:t>探测波形</w:t>
            </w:r>
          </w:p>
        </w:tc>
        <w:tc>
          <w:tcPr>
            <w:tcW w:w="1645" w:type="dxa"/>
            <w:tcBorders>
              <w:top w:val="single" w:color="808080" w:sz="8" w:space="0"/>
              <w:left w:val="single" w:color="6B6B6B" w:sz="2" w:space="0"/>
              <w:bottom w:val="single" w:color="777777" w:sz="6" w:space="0"/>
              <w:right w:val="single" w:color="4B4B4B" w:sz="8" w:space="0"/>
            </w:tcBorders>
          </w:tcPr>
          <w:p/>
        </w:tc>
      </w:tr>
      <w:tr>
        <w:tblPrEx>
          <w:tblCellMar>
            <w:top w:w="0" w:type="dxa"/>
            <w:left w:w="0" w:type="dxa"/>
            <w:bottom w:w="0" w:type="dxa"/>
            <w:right w:w="0" w:type="dxa"/>
          </w:tblCellMar>
        </w:tblPrEx>
        <w:trPr>
          <w:trHeight w:val="465" w:hRule="exact"/>
        </w:trPr>
        <w:tc>
          <w:tcPr>
            <w:tcW w:w="1117" w:type="dxa"/>
            <w:tcBorders>
              <w:top w:val="single" w:color="777777" w:sz="6" w:space="0"/>
              <w:left w:val="single" w:color="4B4B4B" w:sz="8" w:space="0"/>
              <w:bottom w:val="single" w:color="575757" w:sz="6" w:space="0"/>
              <w:right w:val="single" w:color="747474" w:sz="6" w:space="0"/>
            </w:tcBorders>
          </w:tcPr>
          <w:p>
            <w:pPr>
              <w:pStyle w:val="11"/>
              <w:spacing w:before="81" w:line="240" w:lineRule="auto"/>
              <w:ind w:right="7"/>
              <w:jc w:val="center"/>
              <w:rPr>
                <w:rFonts w:hint="default" w:ascii="宋体" w:hAnsi="宋体" w:eastAsia="宋体" w:cs="宋体"/>
                <w:sz w:val="17"/>
                <w:szCs w:val="17"/>
              </w:rPr>
            </w:pPr>
            <w:r>
              <w:rPr>
                <w:rFonts w:hint="default" w:ascii="宋体" w:hAnsi="宋体" w:eastAsia="宋体" w:cs="宋体"/>
                <w:color w:val="676767"/>
                <w:w w:val="105"/>
                <w:sz w:val="17"/>
                <w:szCs w:val="17"/>
              </w:rPr>
              <w:t>探头硝号</w:t>
            </w:r>
          </w:p>
        </w:tc>
        <w:tc>
          <w:tcPr>
            <w:tcW w:w="1101" w:type="dxa"/>
            <w:tcBorders>
              <w:top w:val="single" w:color="777777" w:sz="6" w:space="0"/>
              <w:left w:val="single" w:color="747474" w:sz="6" w:space="0"/>
              <w:bottom w:val="single" w:color="575757" w:sz="6" w:space="0"/>
              <w:right w:val="single" w:color="808080" w:sz="8" w:space="0"/>
            </w:tcBorders>
          </w:tcPr>
          <w:p/>
        </w:tc>
        <w:tc>
          <w:tcPr>
            <w:tcW w:w="1954" w:type="dxa"/>
            <w:gridSpan w:val="3"/>
            <w:tcBorders>
              <w:top w:val="single" w:color="777777" w:sz="6" w:space="0"/>
              <w:left w:val="single" w:color="808080" w:sz="8" w:space="0"/>
              <w:bottom w:val="single" w:color="444444" w:sz="2" w:space="0"/>
              <w:right w:val="single" w:color="747474" w:sz="6" w:space="0"/>
            </w:tcBorders>
          </w:tcPr>
          <w:p>
            <w:pPr>
              <w:pStyle w:val="11"/>
              <w:spacing w:before="81" w:line="240" w:lineRule="auto"/>
              <w:ind w:left="519" w:right="0"/>
              <w:jc w:val="left"/>
              <w:rPr>
                <w:rFonts w:hint="default" w:ascii="宋体" w:hAnsi="宋体" w:eastAsia="宋体" w:cs="宋体"/>
                <w:sz w:val="17"/>
                <w:szCs w:val="17"/>
              </w:rPr>
            </w:pPr>
            <w:r>
              <w:rPr>
                <w:rFonts w:hint="default" w:ascii="宋体" w:hAnsi="宋体" w:eastAsia="宋体" w:cs="宋体"/>
                <w:color w:val="676767"/>
                <w:spacing w:val="-7"/>
                <w:w w:val="110"/>
                <w:sz w:val="17"/>
                <w:szCs w:val="17"/>
              </w:rPr>
              <w:t>探头折射角</w:t>
            </w:r>
          </w:p>
        </w:tc>
        <w:tc>
          <w:tcPr>
            <w:tcW w:w="1776" w:type="dxa"/>
            <w:gridSpan w:val="2"/>
            <w:tcBorders>
              <w:top w:val="single" w:color="777777" w:sz="6" w:space="0"/>
              <w:left w:val="single" w:color="747474" w:sz="6" w:space="0"/>
              <w:bottom w:val="single" w:color="444444" w:sz="2" w:space="0"/>
              <w:right w:val="single" w:color="676767" w:sz="6" w:space="0"/>
            </w:tcBorders>
          </w:tcPr>
          <w:p/>
        </w:tc>
        <w:tc>
          <w:tcPr>
            <w:tcW w:w="1622" w:type="dxa"/>
            <w:gridSpan w:val="2"/>
            <w:tcBorders>
              <w:top w:val="single" w:color="777777" w:sz="6" w:space="0"/>
              <w:left w:val="single" w:color="676767" w:sz="6" w:space="0"/>
              <w:bottom w:val="single" w:color="444444" w:sz="2" w:space="0"/>
              <w:right w:val="single" w:color="6B6B6B" w:sz="2" w:space="0"/>
            </w:tcBorders>
          </w:tcPr>
          <w:p>
            <w:pPr>
              <w:pStyle w:val="11"/>
              <w:spacing w:before="81" w:line="240" w:lineRule="auto"/>
              <w:ind w:left="600" w:right="0"/>
              <w:jc w:val="left"/>
              <w:rPr>
                <w:rFonts w:hint="default" w:ascii="宋体" w:hAnsi="宋体" w:eastAsia="宋体" w:cs="宋体"/>
                <w:sz w:val="17"/>
                <w:szCs w:val="17"/>
              </w:rPr>
            </w:pPr>
            <w:r>
              <w:rPr>
                <w:rFonts w:hint="default" w:ascii="宋体" w:hAnsi="宋体" w:eastAsia="宋体" w:cs="宋体"/>
                <w:color w:val="676767"/>
                <w:spacing w:val="-13"/>
                <w:w w:val="115"/>
                <w:sz w:val="17"/>
                <w:szCs w:val="17"/>
              </w:rPr>
              <w:t>糯合剂</w:t>
            </w:r>
          </w:p>
        </w:tc>
        <w:tc>
          <w:tcPr>
            <w:tcW w:w="1645" w:type="dxa"/>
            <w:tcBorders>
              <w:top w:val="single" w:color="777777" w:sz="6" w:space="0"/>
              <w:left w:val="single" w:color="6B6B6B" w:sz="2" w:space="0"/>
              <w:bottom w:val="single" w:color="444444" w:sz="2" w:space="0"/>
              <w:right w:val="single" w:color="4B4B4B" w:sz="8" w:space="0"/>
            </w:tcBorders>
          </w:tcPr>
          <w:p/>
        </w:tc>
      </w:tr>
      <w:tr>
        <w:tblPrEx>
          <w:tblCellMar>
            <w:top w:w="0" w:type="dxa"/>
            <w:left w:w="0" w:type="dxa"/>
            <w:bottom w:w="0" w:type="dxa"/>
            <w:right w:w="0" w:type="dxa"/>
          </w:tblCellMar>
        </w:tblPrEx>
        <w:trPr>
          <w:trHeight w:val="468" w:hRule="exact"/>
        </w:trPr>
        <w:tc>
          <w:tcPr>
            <w:tcW w:w="1117" w:type="dxa"/>
            <w:tcBorders>
              <w:top w:val="single" w:color="575757" w:sz="6" w:space="0"/>
              <w:left w:val="single" w:color="4B4B4B" w:sz="8" w:space="0"/>
              <w:bottom w:val="single" w:color="707070" w:sz="6" w:space="0"/>
              <w:right w:val="single" w:color="747474" w:sz="6" w:space="0"/>
            </w:tcBorders>
          </w:tcPr>
          <w:p>
            <w:pPr>
              <w:pStyle w:val="11"/>
              <w:spacing w:before="78" w:line="240" w:lineRule="auto"/>
              <w:ind w:right="7"/>
              <w:jc w:val="center"/>
              <w:rPr>
                <w:rFonts w:hint="default" w:ascii="宋体" w:hAnsi="宋体" w:eastAsia="宋体" w:cs="宋体"/>
                <w:sz w:val="17"/>
                <w:szCs w:val="17"/>
              </w:rPr>
            </w:pPr>
            <w:r>
              <w:rPr>
                <w:rFonts w:hint="default" w:ascii="宋体" w:hAnsi="宋体" w:eastAsia="宋体" w:cs="宋体"/>
                <w:color w:val="777777"/>
                <w:spacing w:val="-9"/>
                <w:w w:val="110"/>
                <w:sz w:val="17"/>
                <w:szCs w:val="17"/>
              </w:rPr>
              <w:t>标准试块</w:t>
            </w:r>
          </w:p>
        </w:tc>
        <w:tc>
          <w:tcPr>
            <w:tcW w:w="1101" w:type="dxa"/>
            <w:tcBorders>
              <w:top w:val="single" w:color="575757" w:sz="6" w:space="0"/>
              <w:left w:val="single" w:color="747474" w:sz="6" w:space="0"/>
              <w:bottom w:val="single" w:color="707070" w:sz="6" w:space="0"/>
              <w:right w:val="single" w:color="808080" w:sz="8" w:space="0"/>
            </w:tcBorders>
          </w:tcPr>
          <w:p/>
        </w:tc>
        <w:tc>
          <w:tcPr>
            <w:tcW w:w="1954" w:type="dxa"/>
            <w:gridSpan w:val="3"/>
            <w:tcBorders>
              <w:top w:val="single" w:color="444444" w:sz="2" w:space="0"/>
              <w:left w:val="single" w:color="808080" w:sz="8" w:space="0"/>
              <w:bottom w:val="single" w:color="707070" w:sz="6" w:space="0"/>
              <w:right w:val="single" w:color="747474" w:sz="6" w:space="0"/>
            </w:tcBorders>
          </w:tcPr>
          <w:p>
            <w:pPr>
              <w:pStyle w:val="11"/>
              <w:spacing w:before="81" w:line="240" w:lineRule="auto"/>
              <w:ind w:left="611" w:right="0"/>
              <w:jc w:val="left"/>
              <w:rPr>
                <w:rFonts w:hint="default" w:ascii="宋体" w:hAnsi="宋体" w:eastAsia="宋体" w:cs="宋体"/>
                <w:sz w:val="17"/>
                <w:szCs w:val="17"/>
              </w:rPr>
            </w:pPr>
            <w:r>
              <w:rPr>
                <w:rFonts w:hint="default" w:ascii="宋体" w:hAnsi="宋体" w:eastAsia="宋体" w:cs="宋体"/>
                <w:color w:val="676767"/>
                <w:spacing w:val="-16"/>
                <w:w w:val="115"/>
                <w:sz w:val="17"/>
                <w:szCs w:val="17"/>
              </w:rPr>
              <w:t>扫描调节</w:t>
            </w:r>
          </w:p>
        </w:tc>
        <w:tc>
          <w:tcPr>
            <w:tcW w:w="1776" w:type="dxa"/>
            <w:gridSpan w:val="2"/>
            <w:tcBorders>
              <w:top w:val="single" w:color="444444" w:sz="2" w:space="0"/>
              <w:left w:val="single" w:color="747474" w:sz="6" w:space="0"/>
              <w:bottom w:val="single" w:color="707070" w:sz="6" w:space="0"/>
              <w:right w:val="single" w:color="676767" w:sz="6" w:space="0"/>
            </w:tcBorders>
          </w:tcPr>
          <w:p/>
        </w:tc>
        <w:tc>
          <w:tcPr>
            <w:tcW w:w="1622" w:type="dxa"/>
            <w:gridSpan w:val="2"/>
            <w:tcBorders>
              <w:top w:val="single" w:color="444444" w:sz="2" w:space="0"/>
              <w:left w:val="single" w:color="676767" w:sz="6" w:space="0"/>
              <w:bottom w:val="single" w:color="707070" w:sz="6" w:space="0"/>
              <w:right w:val="single" w:color="6B6B6B" w:sz="2" w:space="0"/>
            </w:tcBorders>
          </w:tcPr>
          <w:p>
            <w:pPr>
              <w:pStyle w:val="11"/>
              <w:spacing w:before="81" w:line="240" w:lineRule="auto"/>
              <w:ind w:left="515" w:right="0"/>
              <w:jc w:val="left"/>
              <w:rPr>
                <w:rFonts w:hint="default" w:ascii="宋体" w:hAnsi="宋体" w:eastAsia="宋体" w:cs="宋体"/>
                <w:sz w:val="17"/>
                <w:szCs w:val="17"/>
              </w:rPr>
            </w:pPr>
            <w:r>
              <w:rPr>
                <w:rFonts w:hint="default" w:ascii="宋体" w:hAnsi="宋体" w:eastAsia="宋体" w:cs="宋体"/>
                <w:color w:val="676767"/>
                <w:spacing w:val="-9"/>
                <w:w w:val="115"/>
                <w:sz w:val="17"/>
                <w:szCs w:val="17"/>
              </w:rPr>
              <w:t>扫查方式</w:t>
            </w:r>
          </w:p>
        </w:tc>
        <w:tc>
          <w:tcPr>
            <w:tcW w:w="1645" w:type="dxa"/>
            <w:tcBorders>
              <w:top w:val="single" w:color="444444" w:sz="2" w:space="0"/>
              <w:left w:val="single" w:color="6B6B6B" w:sz="2" w:space="0"/>
              <w:bottom w:val="single" w:color="707070" w:sz="6" w:space="0"/>
              <w:right w:val="single" w:color="4B4B4B" w:sz="8" w:space="0"/>
            </w:tcBorders>
          </w:tcPr>
          <w:p/>
        </w:tc>
      </w:tr>
      <w:tr>
        <w:tblPrEx>
          <w:tblCellMar>
            <w:top w:w="0" w:type="dxa"/>
            <w:left w:w="0" w:type="dxa"/>
            <w:bottom w:w="0" w:type="dxa"/>
            <w:right w:w="0" w:type="dxa"/>
          </w:tblCellMar>
        </w:tblPrEx>
        <w:trPr>
          <w:trHeight w:val="450" w:hRule="exact"/>
        </w:trPr>
        <w:tc>
          <w:tcPr>
            <w:tcW w:w="1117" w:type="dxa"/>
            <w:tcBorders>
              <w:top w:val="single" w:color="707070" w:sz="6" w:space="0"/>
              <w:left w:val="single" w:color="4B4B4B" w:sz="8" w:space="0"/>
              <w:bottom w:val="single" w:color="838383" w:sz="8" w:space="0"/>
              <w:right w:val="single" w:color="747474" w:sz="6" w:space="0"/>
            </w:tcBorders>
          </w:tcPr>
          <w:p>
            <w:pPr>
              <w:pStyle w:val="11"/>
              <w:spacing w:before="71" w:line="240" w:lineRule="auto"/>
              <w:ind w:right="8"/>
              <w:jc w:val="center"/>
              <w:rPr>
                <w:rFonts w:hint="default" w:ascii="宋体" w:hAnsi="宋体" w:eastAsia="宋体" w:cs="宋体"/>
                <w:sz w:val="17"/>
                <w:szCs w:val="17"/>
              </w:rPr>
            </w:pPr>
            <w:r>
              <w:rPr>
                <w:rFonts w:hint="default" w:ascii="宋体" w:hAnsi="宋体" w:eastAsia="宋体" w:cs="宋体"/>
                <w:color w:val="676767"/>
                <w:spacing w:val="-8"/>
                <w:w w:val="110"/>
                <w:sz w:val="17"/>
                <w:szCs w:val="17"/>
              </w:rPr>
              <w:t>评定灵敏度</w:t>
            </w:r>
          </w:p>
        </w:tc>
        <w:tc>
          <w:tcPr>
            <w:tcW w:w="1101" w:type="dxa"/>
            <w:tcBorders>
              <w:top w:val="single" w:color="707070" w:sz="6" w:space="0"/>
              <w:left w:val="single" w:color="747474" w:sz="6" w:space="0"/>
              <w:bottom w:val="single" w:color="838383" w:sz="8" w:space="0"/>
              <w:right w:val="single" w:color="808080" w:sz="8" w:space="0"/>
            </w:tcBorders>
          </w:tcPr>
          <w:p/>
        </w:tc>
        <w:tc>
          <w:tcPr>
            <w:tcW w:w="1954" w:type="dxa"/>
            <w:gridSpan w:val="3"/>
            <w:tcBorders>
              <w:top w:val="single" w:color="707070" w:sz="6" w:space="0"/>
              <w:left w:val="single" w:color="808080" w:sz="8" w:space="0"/>
              <w:bottom w:val="single" w:color="6B6B6B" w:sz="6" w:space="0"/>
              <w:right w:val="single" w:color="747474" w:sz="6" w:space="0"/>
            </w:tcBorders>
          </w:tcPr>
          <w:p>
            <w:pPr>
              <w:pStyle w:val="11"/>
              <w:spacing w:before="64" w:line="240" w:lineRule="auto"/>
              <w:ind w:left="427" w:right="0"/>
              <w:jc w:val="left"/>
              <w:rPr>
                <w:rFonts w:hint="default" w:ascii="宋体" w:hAnsi="宋体" w:eastAsia="宋体" w:cs="宋体"/>
                <w:sz w:val="17"/>
                <w:szCs w:val="17"/>
              </w:rPr>
            </w:pPr>
            <w:r>
              <w:rPr>
                <w:rFonts w:hint="default" w:ascii="宋体" w:hAnsi="宋体" w:eastAsia="宋体" w:cs="宋体"/>
                <w:color w:val="777777"/>
                <w:spacing w:val="-9"/>
                <w:w w:val="110"/>
                <w:sz w:val="17"/>
                <w:szCs w:val="17"/>
              </w:rPr>
              <w:t>检测表而状况</w:t>
            </w:r>
          </w:p>
        </w:tc>
        <w:tc>
          <w:tcPr>
            <w:tcW w:w="1776" w:type="dxa"/>
            <w:gridSpan w:val="2"/>
            <w:tcBorders>
              <w:top w:val="single" w:color="707070" w:sz="6" w:space="0"/>
              <w:left w:val="single" w:color="747474" w:sz="6" w:space="0"/>
              <w:bottom w:val="single" w:color="6B6B6B" w:sz="6" w:space="0"/>
              <w:right w:val="single" w:color="676767" w:sz="6" w:space="0"/>
            </w:tcBorders>
          </w:tcPr>
          <w:p/>
        </w:tc>
        <w:tc>
          <w:tcPr>
            <w:tcW w:w="1622" w:type="dxa"/>
            <w:gridSpan w:val="2"/>
            <w:tcBorders>
              <w:top w:val="single" w:color="707070" w:sz="6" w:space="0"/>
              <w:left w:val="single" w:color="676767" w:sz="6" w:space="0"/>
              <w:bottom w:val="single" w:color="6B6B6B" w:sz="6" w:space="0"/>
              <w:right w:val="single" w:color="6B6B6B" w:sz="2" w:space="0"/>
            </w:tcBorders>
          </w:tcPr>
          <w:p>
            <w:pPr>
              <w:pStyle w:val="11"/>
              <w:spacing w:before="52" w:line="240" w:lineRule="auto"/>
              <w:ind w:left="149" w:right="0"/>
              <w:jc w:val="center"/>
              <w:rPr>
                <w:rFonts w:hint="default" w:ascii="宋体" w:hAnsi="宋体" w:eastAsia="宋体" w:cs="宋体"/>
                <w:sz w:val="18"/>
                <w:szCs w:val="18"/>
              </w:rPr>
            </w:pPr>
            <w:r>
              <w:rPr>
                <w:rFonts w:hint="default" w:ascii="宋体" w:hAnsi="宋体" w:eastAsia="宋体" w:cs="宋体"/>
                <w:color w:val="676767"/>
                <w:spacing w:val="-13"/>
                <w:w w:val="110"/>
                <w:sz w:val="18"/>
                <w:szCs w:val="18"/>
              </w:rPr>
              <w:t>补偿</w:t>
            </w:r>
          </w:p>
        </w:tc>
        <w:tc>
          <w:tcPr>
            <w:tcW w:w="1645" w:type="dxa"/>
            <w:tcBorders>
              <w:top w:val="single" w:color="707070" w:sz="6" w:space="0"/>
              <w:left w:val="single" w:color="6B6B6B" w:sz="2" w:space="0"/>
              <w:bottom w:val="single" w:color="6B6B6B" w:sz="6" w:space="0"/>
              <w:right w:val="single" w:color="4B4B4B" w:sz="8" w:space="0"/>
            </w:tcBorders>
          </w:tcPr>
          <w:p/>
        </w:tc>
      </w:tr>
      <w:tr>
        <w:tblPrEx>
          <w:tblCellMar>
            <w:top w:w="0" w:type="dxa"/>
            <w:left w:w="0" w:type="dxa"/>
            <w:bottom w:w="0" w:type="dxa"/>
            <w:right w:w="0" w:type="dxa"/>
          </w:tblCellMar>
        </w:tblPrEx>
        <w:trPr>
          <w:trHeight w:val="468" w:hRule="exact"/>
        </w:trPr>
        <w:tc>
          <w:tcPr>
            <w:tcW w:w="1117" w:type="dxa"/>
            <w:tcBorders>
              <w:top w:val="single" w:color="838383" w:sz="8" w:space="0"/>
              <w:left w:val="single" w:color="4B4B4B" w:sz="8" w:space="0"/>
              <w:bottom w:val="single" w:color="646464" w:sz="6" w:space="0"/>
              <w:right w:val="single" w:color="747474" w:sz="6" w:space="0"/>
            </w:tcBorders>
          </w:tcPr>
          <w:p>
            <w:pPr>
              <w:pStyle w:val="11"/>
              <w:spacing w:before="78" w:line="240" w:lineRule="auto"/>
              <w:ind w:right="10"/>
              <w:jc w:val="center"/>
              <w:rPr>
                <w:rFonts w:hint="default" w:ascii="宋体" w:hAnsi="宋体" w:eastAsia="宋体" w:cs="宋体"/>
                <w:sz w:val="17"/>
                <w:szCs w:val="17"/>
              </w:rPr>
            </w:pPr>
            <w:r>
              <w:rPr>
                <w:rFonts w:hint="default" w:ascii="宋体" w:hAnsi="宋体" w:eastAsia="宋体" w:cs="宋体"/>
                <w:color w:val="777777"/>
                <w:spacing w:val="-5"/>
                <w:w w:val="110"/>
                <w:sz w:val="17"/>
                <w:szCs w:val="17"/>
              </w:rPr>
              <w:t>检测标准</w:t>
            </w:r>
          </w:p>
        </w:tc>
        <w:tc>
          <w:tcPr>
            <w:tcW w:w="1101" w:type="dxa"/>
            <w:tcBorders>
              <w:top w:val="single" w:color="838383" w:sz="8" w:space="0"/>
              <w:left w:val="single" w:color="747474" w:sz="6" w:space="0"/>
              <w:bottom w:val="single" w:color="646464" w:sz="6" w:space="0"/>
              <w:right w:val="single" w:color="6B6B6B" w:sz="6" w:space="0"/>
            </w:tcBorders>
          </w:tcPr>
          <w:p/>
        </w:tc>
        <w:tc>
          <w:tcPr>
            <w:tcW w:w="1954" w:type="dxa"/>
            <w:gridSpan w:val="3"/>
            <w:tcBorders>
              <w:top w:val="single" w:color="6B6B6B" w:sz="6" w:space="0"/>
              <w:left w:val="single" w:color="6B6B6B" w:sz="6" w:space="0"/>
              <w:bottom w:val="single" w:color="646464" w:sz="6" w:space="0"/>
              <w:right w:val="single" w:color="747474" w:sz="6" w:space="0"/>
            </w:tcBorders>
          </w:tcPr>
          <w:p>
            <w:pPr>
              <w:pStyle w:val="11"/>
              <w:spacing w:before="81" w:line="240" w:lineRule="auto"/>
              <w:ind w:left="608" w:right="0"/>
              <w:jc w:val="left"/>
              <w:rPr>
                <w:rFonts w:hint="default" w:ascii="宋体" w:hAnsi="宋体" w:eastAsia="宋体" w:cs="宋体"/>
                <w:sz w:val="17"/>
                <w:szCs w:val="17"/>
              </w:rPr>
            </w:pPr>
            <w:r>
              <w:rPr>
                <w:rFonts w:hint="default" w:ascii="宋体" w:hAnsi="宋体" w:eastAsia="宋体" w:cs="宋体"/>
                <w:color w:val="676767"/>
                <w:spacing w:val="-10"/>
                <w:w w:val="115"/>
                <w:sz w:val="17"/>
                <w:szCs w:val="17"/>
              </w:rPr>
              <w:t>合格级别</w:t>
            </w:r>
          </w:p>
        </w:tc>
        <w:tc>
          <w:tcPr>
            <w:tcW w:w="1776" w:type="dxa"/>
            <w:gridSpan w:val="2"/>
            <w:tcBorders>
              <w:top w:val="single" w:color="6B6B6B" w:sz="6" w:space="0"/>
              <w:left w:val="single" w:color="747474" w:sz="6" w:space="0"/>
              <w:bottom w:val="single" w:color="646464" w:sz="6" w:space="0"/>
              <w:right w:val="single" w:color="4B4B4B" w:sz="2" w:space="0"/>
            </w:tcBorders>
          </w:tcPr>
          <w:p/>
        </w:tc>
        <w:tc>
          <w:tcPr>
            <w:tcW w:w="1622" w:type="dxa"/>
            <w:gridSpan w:val="2"/>
            <w:tcBorders>
              <w:top w:val="single" w:color="6B6B6B" w:sz="6" w:space="0"/>
              <w:left w:val="single" w:color="4B4B4B" w:sz="2" w:space="0"/>
              <w:bottom w:val="single" w:color="646464" w:sz="6" w:space="0"/>
              <w:right w:val="single" w:color="6B6B6B" w:sz="2" w:space="0"/>
            </w:tcBorders>
          </w:tcPr>
          <w:p>
            <w:pPr>
              <w:pStyle w:val="11"/>
              <w:spacing w:before="74" w:line="240" w:lineRule="auto"/>
              <w:ind w:left="419" w:right="0"/>
              <w:jc w:val="left"/>
              <w:rPr>
                <w:rFonts w:hint="default" w:ascii="宋体" w:hAnsi="宋体" w:eastAsia="宋体" w:cs="宋体"/>
                <w:sz w:val="17"/>
                <w:szCs w:val="17"/>
              </w:rPr>
            </w:pPr>
            <w:r>
              <w:rPr>
                <w:rFonts w:hint="default" w:ascii="宋体" w:hAnsi="宋体" w:eastAsia="宋体" w:cs="宋体"/>
                <w:color w:val="676767"/>
                <w:w w:val="107"/>
                <w:sz w:val="17"/>
                <w:szCs w:val="17"/>
              </w:rPr>
              <w:t>检测</w:t>
            </w:r>
            <w:r>
              <w:rPr>
                <w:rFonts w:hint="default" w:ascii="宋体" w:hAnsi="宋体" w:eastAsia="宋体" w:cs="宋体"/>
                <w:color w:val="676767"/>
                <w:spacing w:val="-7"/>
                <w:w w:val="107"/>
                <w:sz w:val="17"/>
                <w:szCs w:val="17"/>
              </w:rPr>
              <w:t>比</w:t>
            </w:r>
            <w:r>
              <w:rPr>
                <w:rFonts w:hint="default" w:ascii="宋体" w:hAnsi="宋体" w:eastAsia="宋体" w:cs="宋体"/>
                <w:color w:val="676767"/>
                <w:spacing w:val="-29"/>
                <w:w w:val="117"/>
                <w:sz w:val="17"/>
                <w:szCs w:val="17"/>
              </w:rPr>
              <w:t>例</w:t>
            </w:r>
            <w:r>
              <w:rPr>
                <w:rFonts w:hint="default" w:ascii="宋体" w:hAnsi="宋体" w:eastAsia="宋体" w:cs="宋体"/>
                <w:color w:val="676767"/>
                <w:spacing w:val="-146"/>
                <w:w w:val="115"/>
                <w:sz w:val="17"/>
                <w:szCs w:val="17"/>
              </w:rPr>
              <w:t>／</w:t>
            </w:r>
            <w:r>
              <w:rPr>
                <w:rFonts w:hint="default" w:ascii="宋体" w:hAnsi="宋体" w:eastAsia="宋体" w:cs="宋体"/>
                <w:color w:val="676767"/>
                <w:w w:val="195"/>
                <w:sz w:val="17"/>
                <w:szCs w:val="17"/>
              </w:rPr>
              <w:t>%</w:t>
            </w:r>
          </w:p>
        </w:tc>
        <w:tc>
          <w:tcPr>
            <w:tcW w:w="1645" w:type="dxa"/>
            <w:tcBorders>
              <w:top w:val="single" w:color="6B6B6B" w:sz="6" w:space="0"/>
              <w:left w:val="single" w:color="6B6B6B" w:sz="2" w:space="0"/>
              <w:bottom w:val="single" w:color="646464" w:sz="6" w:space="0"/>
              <w:right w:val="single" w:color="4B4B4B" w:sz="8" w:space="0"/>
            </w:tcBorders>
          </w:tcPr>
          <w:p/>
        </w:tc>
      </w:tr>
      <w:tr>
        <w:tblPrEx>
          <w:tblCellMar>
            <w:top w:w="0" w:type="dxa"/>
            <w:left w:w="0" w:type="dxa"/>
            <w:bottom w:w="0" w:type="dxa"/>
            <w:right w:w="0" w:type="dxa"/>
          </w:tblCellMar>
        </w:tblPrEx>
        <w:trPr>
          <w:trHeight w:val="365" w:hRule="exact"/>
        </w:trPr>
        <w:tc>
          <w:tcPr>
            <w:tcW w:w="1117" w:type="dxa"/>
            <w:vMerge w:val="restart"/>
            <w:tcBorders>
              <w:top w:val="single" w:color="646464" w:sz="6" w:space="0"/>
              <w:left w:val="single" w:color="4B4B4B" w:sz="8" w:space="0"/>
              <w:right w:val="single" w:color="747474" w:sz="6" w:space="0"/>
            </w:tcBorders>
          </w:tcPr>
          <w:p>
            <w:pPr>
              <w:pStyle w:val="11"/>
              <w:spacing w:line="240" w:lineRule="auto"/>
              <w:ind w:right="0"/>
              <w:jc w:val="left"/>
              <w:rPr>
                <w:rFonts w:hint="default" w:ascii="宋体" w:hAnsi="宋体" w:eastAsia="宋体" w:cs="宋体"/>
                <w:sz w:val="16"/>
                <w:szCs w:val="16"/>
              </w:rPr>
            </w:pPr>
          </w:p>
          <w:p>
            <w:pPr>
              <w:pStyle w:val="11"/>
              <w:spacing w:before="12" w:line="240" w:lineRule="auto"/>
              <w:ind w:right="0"/>
              <w:jc w:val="left"/>
              <w:rPr>
                <w:rFonts w:hint="default" w:ascii="宋体" w:hAnsi="宋体" w:eastAsia="宋体" w:cs="宋体"/>
                <w:sz w:val="11"/>
                <w:szCs w:val="11"/>
              </w:rPr>
            </w:pPr>
          </w:p>
          <w:p>
            <w:pPr>
              <w:pStyle w:val="11"/>
              <w:spacing w:line="240" w:lineRule="auto"/>
              <w:ind w:left="184" w:right="0"/>
              <w:jc w:val="left"/>
              <w:rPr>
                <w:rFonts w:hint="default" w:ascii="宋体" w:hAnsi="宋体" w:eastAsia="宋体" w:cs="宋体"/>
                <w:sz w:val="17"/>
                <w:szCs w:val="17"/>
              </w:rPr>
            </w:pPr>
            <w:r>
              <w:rPr>
                <w:rFonts w:hint="default" w:ascii="宋体" w:hAnsi="宋体" w:eastAsia="宋体" w:cs="宋体"/>
                <w:color w:val="777777"/>
                <w:spacing w:val="-5"/>
                <w:w w:val="105"/>
                <w:sz w:val="17"/>
                <w:szCs w:val="17"/>
              </w:rPr>
              <w:t>检件编号</w:t>
            </w:r>
          </w:p>
        </w:tc>
        <w:tc>
          <w:tcPr>
            <w:tcW w:w="1101" w:type="dxa"/>
            <w:vMerge w:val="restart"/>
            <w:tcBorders>
              <w:top w:val="single" w:color="646464" w:sz="6" w:space="0"/>
              <w:left w:val="single" w:color="747474" w:sz="6" w:space="0"/>
              <w:right w:val="single" w:color="6B6B6B" w:sz="6" w:space="0"/>
            </w:tcBorders>
          </w:tcPr>
          <w:p>
            <w:pPr>
              <w:pStyle w:val="11"/>
              <w:spacing w:line="240" w:lineRule="auto"/>
              <w:ind w:right="0"/>
              <w:jc w:val="left"/>
              <w:rPr>
                <w:rFonts w:hint="default" w:ascii="宋体" w:hAnsi="宋体" w:eastAsia="宋体" w:cs="宋体"/>
                <w:sz w:val="18"/>
                <w:szCs w:val="18"/>
              </w:rPr>
            </w:pPr>
          </w:p>
          <w:p>
            <w:pPr>
              <w:pStyle w:val="11"/>
              <w:spacing w:before="130" w:line="240" w:lineRule="auto"/>
              <w:ind w:left="205" w:right="0"/>
              <w:jc w:val="left"/>
              <w:rPr>
                <w:rFonts w:hint="default" w:ascii="Times New Roman" w:hAnsi="Times New Roman" w:eastAsia="Times New Roman" w:cs="Times New Roman"/>
                <w:sz w:val="19"/>
                <w:szCs w:val="19"/>
              </w:rPr>
            </w:pPr>
            <w:r>
              <w:rPr>
                <w:rFonts w:hint="default" w:ascii="宋体" w:hAnsi="宋体" w:eastAsia="宋体" w:cs="宋体"/>
                <w:color w:val="777777"/>
                <w:sz w:val="17"/>
                <w:szCs w:val="17"/>
              </w:rPr>
              <w:t>厚度</w:t>
            </w:r>
            <w:r>
              <w:rPr>
                <w:rFonts w:hint="default" w:ascii="Times New Roman" w:hAnsi="Times New Roman" w:eastAsia="Times New Roman" w:cs="Times New Roman"/>
                <w:i/>
                <w:color w:val="999999"/>
                <w:sz w:val="19"/>
                <w:szCs w:val="19"/>
              </w:rPr>
              <w:t>I</w:t>
            </w:r>
            <w:r>
              <w:rPr>
                <w:rFonts w:hint="default" w:ascii="Times New Roman" w:hAnsi="Times New Roman" w:eastAsia="Times New Roman" w:cs="Times New Roman"/>
                <w:i/>
                <w:color w:val="4D4D4D"/>
                <w:sz w:val="19"/>
                <w:szCs w:val="19"/>
              </w:rPr>
              <w:t>mm</w:t>
            </w:r>
          </w:p>
        </w:tc>
        <w:tc>
          <w:tcPr>
            <w:tcW w:w="5353" w:type="dxa"/>
            <w:gridSpan w:val="7"/>
            <w:tcBorders>
              <w:top w:val="single" w:color="646464" w:sz="6" w:space="0"/>
              <w:left w:val="single" w:color="6B6B6B" w:sz="6" w:space="0"/>
              <w:bottom w:val="single" w:color="000000" w:sz="2" w:space="0"/>
              <w:right w:val="single" w:color="6B6B6B" w:sz="2" w:space="0"/>
            </w:tcBorders>
          </w:tcPr>
          <w:p>
            <w:pPr>
              <w:pStyle w:val="11"/>
              <w:tabs>
                <w:tab w:val="left" w:pos="2373"/>
                <w:tab w:val="left" w:pos="2912"/>
                <w:tab w:val="left" w:pos="3515"/>
              </w:tabs>
              <w:spacing w:before="80" w:line="240" w:lineRule="auto"/>
              <w:ind w:left="1842" w:right="0"/>
              <w:jc w:val="left"/>
              <w:rPr>
                <w:rFonts w:hint="default" w:ascii="宋体" w:hAnsi="宋体" w:eastAsia="宋体" w:cs="宋体"/>
                <w:sz w:val="18"/>
                <w:szCs w:val="18"/>
              </w:rPr>
            </w:pPr>
            <w:r>
              <w:rPr>
                <w:rFonts w:hint="default" w:ascii="宋体" w:hAnsi="宋体" w:eastAsia="宋体" w:cs="宋体"/>
                <w:color w:val="777777"/>
                <w:w w:val="112"/>
                <w:position w:val="-1"/>
                <w:sz w:val="17"/>
                <w:szCs w:val="17"/>
              </w:rPr>
              <w:t>检</w:t>
            </w:r>
            <w:r>
              <w:rPr>
                <w:rFonts w:hint="default" w:ascii="宋体" w:hAnsi="宋体" w:eastAsia="宋体" w:cs="宋体"/>
                <w:color w:val="777777"/>
                <w:position w:val="-1"/>
                <w:sz w:val="17"/>
                <w:szCs w:val="17"/>
              </w:rPr>
              <w:tab/>
            </w:r>
            <w:r>
              <w:rPr>
                <w:rFonts w:hint="default" w:ascii="宋体" w:hAnsi="宋体" w:eastAsia="宋体" w:cs="宋体"/>
                <w:color w:val="777777"/>
                <w:w w:val="95"/>
                <w:position w:val="-1"/>
                <w:sz w:val="17"/>
                <w:szCs w:val="17"/>
              </w:rPr>
              <w:t>溃</w:t>
            </w:r>
            <w:r>
              <w:rPr>
                <w:rFonts w:hint="default" w:ascii="宋体" w:hAnsi="宋体" w:eastAsia="宋体" w:cs="宋体"/>
                <w:color w:val="777777"/>
                <w:position w:val="-1"/>
                <w:sz w:val="17"/>
                <w:szCs w:val="17"/>
              </w:rPr>
              <w:tab/>
            </w:r>
            <w:r>
              <w:rPr>
                <w:rFonts w:hint="default" w:ascii="宋体" w:hAnsi="宋体" w:eastAsia="宋体" w:cs="宋体"/>
                <w:color w:val="676767"/>
                <w:spacing w:val="-83"/>
                <w:w w:val="75"/>
                <w:sz w:val="11"/>
                <w:szCs w:val="11"/>
              </w:rPr>
              <w:t>今</w:t>
            </w:r>
            <w:r>
              <w:rPr>
                <w:rFonts w:hint="default" w:ascii="宋体" w:hAnsi="宋体" w:eastAsia="宋体" w:cs="宋体"/>
                <w:color w:val="999999"/>
                <w:spacing w:val="-32"/>
                <w:w w:val="86"/>
                <w:sz w:val="11"/>
                <w:szCs w:val="11"/>
              </w:rPr>
              <w:t>’</w:t>
            </w:r>
            <w:r>
              <w:rPr>
                <w:rFonts w:hint="default" w:ascii="宋体" w:hAnsi="宋体" w:eastAsia="宋体" w:cs="宋体"/>
                <w:color w:val="777777"/>
                <w:spacing w:val="-126"/>
                <w:w w:val="107"/>
                <w:sz w:val="11"/>
                <w:szCs w:val="11"/>
              </w:rPr>
              <w:t>士</w:t>
            </w:r>
            <w:r>
              <w:rPr>
                <w:rFonts w:hint="default" w:ascii="宋体" w:hAnsi="宋体" w:eastAsia="宋体" w:cs="宋体"/>
                <w:color w:val="4D4D4D"/>
                <w:w w:val="50"/>
                <w:sz w:val="11"/>
                <w:szCs w:val="11"/>
              </w:rPr>
              <w:t>....</w:t>
            </w:r>
            <w:r>
              <w:rPr>
                <w:rFonts w:hint="default" w:ascii="宋体" w:hAnsi="宋体" w:eastAsia="宋体" w:cs="宋体"/>
                <w:color w:val="4D4D4D"/>
                <w:sz w:val="11"/>
                <w:szCs w:val="11"/>
              </w:rPr>
              <w:tab/>
            </w:r>
            <w:r>
              <w:rPr>
                <w:rFonts w:hint="default" w:ascii="宋体" w:hAnsi="宋体" w:eastAsia="宋体" w:cs="宋体"/>
                <w:color w:val="777777"/>
                <w:w w:val="71"/>
                <w:position w:val="0"/>
                <w:sz w:val="18"/>
                <w:szCs w:val="18"/>
              </w:rPr>
              <w:t>民</w:t>
            </w:r>
          </w:p>
        </w:tc>
        <w:tc>
          <w:tcPr>
            <w:tcW w:w="1645" w:type="dxa"/>
            <w:vMerge w:val="restart"/>
            <w:tcBorders>
              <w:top w:val="single" w:color="646464" w:sz="6" w:space="0"/>
              <w:left w:val="single" w:color="6B6B6B" w:sz="2" w:space="0"/>
              <w:right w:val="single" w:color="4B4B4B" w:sz="8" w:space="0"/>
            </w:tcBorders>
          </w:tcPr>
          <w:p>
            <w:pPr>
              <w:pStyle w:val="11"/>
              <w:spacing w:before="6" w:line="240" w:lineRule="auto"/>
              <w:ind w:right="0"/>
              <w:jc w:val="left"/>
              <w:rPr>
                <w:rFonts w:hint="default" w:ascii="宋体" w:hAnsi="宋体" w:eastAsia="宋体" w:cs="宋体"/>
                <w:sz w:val="26"/>
                <w:szCs w:val="26"/>
              </w:rPr>
            </w:pPr>
          </w:p>
          <w:p>
            <w:pPr>
              <w:pStyle w:val="11"/>
              <w:spacing w:line="240" w:lineRule="auto"/>
              <w:ind w:left="133" w:right="0"/>
              <w:jc w:val="center"/>
              <w:rPr>
                <w:rFonts w:hint="default" w:ascii="宋体" w:hAnsi="宋体" w:eastAsia="宋体" w:cs="宋体"/>
                <w:sz w:val="18"/>
                <w:szCs w:val="18"/>
              </w:rPr>
            </w:pPr>
            <w:r>
              <w:rPr>
                <w:rFonts w:hint="default" w:ascii="宋体" w:hAnsi="宋体" w:eastAsia="宋体" w:cs="宋体"/>
                <w:color w:val="676767"/>
                <w:sz w:val="18"/>
                <w:szCs w:val="18"/>
              </w:rPr>
              <w:t>备注</w:t>
            </w:r>
          </w:p>
        </w:tc>
      </w:tr>
      <w:tr>
        <w:tblPrEx>
          <w:tblCellMar>
            <w:top w:w="0" w:type="dxa"/>
            <w:left w:w="0" w:type="dxa"/>
            <w:bottom w:w="0" w:type="dxa"/>
            <w:right w:w="0" w:type="dxa"/>
          </w:tblCellMar>
        </w:tblPrEx>
        <w:trPr>
          <w:trHeight w:val="624" w:hRule="exact"/>
        </w:trPr>
        <w:tc>
          <w:tcPr>
            <w:tcW w:w="1117" w:type="dxa"/>
            <w:vMerge w:val="continue"/>
            <w:tcBorders>
              <w:left w:val="single" w:color="4B4B4B" w:sz="8" w:space="0"/>
              <w:bottom w:val="single" w:color="777777" w:sz="8" w:space="0"/>
              <w:right w:val="single" w:color="747474" w:sz="6" w:space="0"/>
            </w:tcBorders>
          </w:tcPr>
          <w:p/>
        </w:tc>
        <w:tc>
          <w:tcPr>
            <w:tcW w:w="1101" w:type="dxa"/>
            <w:vMerge w:val="continue"/>
            <w:tcBorders>
              <w:left w:val="single" w:color="747474" w:sz="6" w:space="0"/>
              <w:bottom w:val="single" w:color="777777" w:sz="8" w:space="0"/>
              <w:right w:val="single" w:color="6B6B6B" w:sz="6" w:space="0"/>
            </w:tcBorders>
          </w:tcPr>
          <w:p/>
        </w:tc>
        <w:tc>
          <w:tcPr>
            <w:tcW w:w="800" w:type="dxa"/>
            <w:tcBorders>
              <w:top w:val="single" w:color="7C7C7C" w:sz="2" w:space="0"/>
              <w:left w:val="single" w:color="6B6B6B" w:sz="6" w:space="0"/>
              <w:bottom w:val="single" w:color="777777" w:sz="8" w:space="0"/>
              <w:right w:val="single" w:color="707070" w:sz="2" w:space="0"/>
            </w:tcBorders>
          </w:tcPr>
          <w:p>
            <w:pPr>
              <w:pStyle w:val="11"/>
              <w:spacing w:before="110" w:line="276" w:lineRule="auto"/>
              <w:ind w:left="288" w:right="117" w:firstLine="7"/>
              <w:jc w:val="left"/>
              <w:rPr>
                <w:rFonts w:hint="default" w:ascii="宋体" w:hAnsi="宋体" w:eastAsia="宋体" w:cs="宋体"/>
                <w:sz w:val="17"/>
                <w:szCs w:val="17"/>
              </w:rPr>
            </w:pPr>
            <w:r>
              <w:rPr>
                <w:rFonts w:hint="default" w:ascii="宋体" w:hAnsi="宋体" w:eastAsia="宋体" w:cs="宋体"/>
                <w:color w:val="676767"/>
                <w:spacing w:val="-6"/>
                <w:w w:val="110"/>
                <w:sz w:val="17"/>
                <w:szCs w:val="17"/>
              </w:rPr>
              <w:t xml:space="preserve">缺陷 </w:t>
            </w:r>
            <w:r>
              <w:rPr>
                <w:rFonts w:hint="default" w:ascii="宋体" w:hAnsi="宋体" w:eastAsia="宋体" w:cs="宋体"/>
                <w:color w:val="676767"/>
                <w:w w:val="110"/>
                <w:sz w:val="17"/>
                <w:szCs w:val="17"/>
              </w:rPr>
              <w:t>性质</w:t>
            </w:r>
          </w:p>
        </w:tc>
        <w:tc>
          <w:tcPr>
            <w:tcW w:w="1155" w:type="dxa"/>
            <w:gridSpan w:val="2"/>
            <w:tcBorders>
              <w:top w:val="single" w:color="000000" w:sz="2" w:space="0"/>
              <w:left w:val="single" w:color="707070" w:sz="2" w:space="0"/>
              <w:bottom w:val="single" w:color="777777" w:sz="8" w:space="0"/>
              <w:right w:val="single" w:color="6B6B6B" w:sz="6" w:space="0"/>
            </w:tcBorders>
          </w:tcPr>
          <w:p>
            <w:pPr>
              <w:pStyle w:val="11"/>
              <w:spacing w:before="98" w:line="240" w:lineRule="auto"/>
              <w:ind w:left="485" w:right="0"/>
              <w:jc w:val="left"/>
              <w:rPr>
                <w:rFonts w:hint="default" w:ascii="宋体" w:hAnsi="宋体" w:eastAsia="宋体" w:cs="宋体"/>
                <w:sz w:val="18"/>
                <w:szCs w:val="18"/>
              </w:rPr>
            </w:pPr>
            <w:r>
              <w:rPr>
                <w:rFonts w:hint="default" w:ascii="宋体" w:hAnsi="宋体" w:eastAsia="宋体" w:cs="宋体"/>
                <w:color w:val="676767"/>
                <w:spacing w:val="3"/>
                <w:sz w:val="18"/>
                <w:szCs w:val="18"/>
              </w:rPr>
              <w:t>回皮</w:t>
            </w:r>
          </w:p>
          <w:p>
            <w:pPr>
              <w:pStyle w:val="11"/>
              <w:spacing w:before="31" w:line="240" w:lineRule="auto"/>
              <w:ind w:left="485" w:right="0"/>
              <w:jc w:val="left"/>
              <w:rPr>
                <w:rFonts w:hint="default" w:ascii="宋体" w:hAnsi="宋体" w:eastAsia="宋体" w:cs="宋体"/>
                <w:sz w:val="17"/>
                <w:szCs w:val="17"/>
              </w:rPr>
            </w:pPr>
            <w:r>
              <w:rPr>
                <w:rFonts w:hint="default" w:ascii="宋体" w:hAnsi="宋体" w:eastAsia="宋体" w:cs="宋体"/>
                <w:color w:val="777777"/>
                <w:spacing w:val="-17"/>
                <w:w w:val="115"/>
                <w:sz w:val="17"/>
                <w:szCs w:val="17"/>
              </w:rPr>
              <w:t>区域</w:t>
            </w:r>
          </w:p>
        </w:tc>
        <w:tc>
          <w:tcPr>
            <w:tcW w:w="769" w:type="dxa"/>
            <w:tcBorders>
              <w:top w:val="single" w:color="000000" w:sz="2" w:space="0"/>
              <w:left w:val="single" w:color="6B6B6B" w:sz="6" w:space="0"/>
              <w:bottom w:val="single" w:color="777777" w:sz="8" w:space="0"/>
              <w:right w:val="single" w:color="808080" w:sz="8" w:space="0"/>
            </w:tcBorders>
          </w:tcPr>
          <w:p>
            <w:pPr>
              <w:pStyle w:val="11"/>
              <w:spacing w:before="103" w:line="240" w:lineRule="auto"/>
              <w:ind w:left="199" w:right="0"/>
              <w:jc w:val="left"/>
              <w:rPr>
                <w:rFonts w:hint="default" w:ascii="宋体" w:hAnsi="宋体" w:eastAsia="宋体" w:cs="宋体"/>
                <w:sz w:val="17"/>
                <w:szCs w:val="17"/>
              </w:rPr>
            </w:pPr>
            <w:r>
              <w:rPr>
                <w:rFonts w:hint="default" w:ascii="宋体" w:hAnsi="宋体" w:eastAsia="宋体" w:cs="宋体"/>
                <w:color w:val="777777"/>
                <w:w w:val="105"/>
                <w:sz w:val="17"/>
                <w:szCs w:val="17"/>
              </w:rPr>
              <w:t>波幅</w:t>
            </w:r>
          </w:p>
          <w:p>
            <w:pPr>
              <w:pStyle w:val="11"/>
              <w:spacing w:before="72" w:line="240" w:lineRule="auto"/>
              <w:ind w:left="121" w:right="0"/>
              <w:jc w:val="left"/>
              <w:rPr>
                <w:rFonts w:hint="default" w:ascii="Times New Roman" w:hAnsi="Times New Roman" w:eastAsia="Times New Roman" w:cs="Times New Roman"/>
                <w:sz w:val="17"/>
                <w:szCs w:val="17"/>
              </w:rPr>
            </w:pPr>
            <w:r>
              <w:rPr>
                <w:rFonts w:hint="default" w:ascii="Times New Roman" w:hAnsi="Times New Roman" w:eastAsia="Times New Roman" w:cs="Times New Roman"/>
                <w:color w:val="676767"/>
                <w:w w:val="105"/>
                <w:sz w:val="17"/>
                <w:szCs w:val="17"/>
              </w:rPr>
              <w:t>SL±</w:t>
            </w:r>
            <w:r>
              <w:rPr>
                <w:rFonts w:hint="default" w:ascii="Times New Roman" w:hAnsi="Times New Roman" w:eastAsia="Times New Roman" w:cs="Times New Roman"/>
                <w:color w:val="4D4D4D"/>
                <w:w w:val="105"/>
                <w:sz w:val="17"/>
                <w:szCs w:val="17"/>
              </w:rPr>
              <w:t>dB</w:t>
            </w:r>
          </w:p>
        </w:tc>
        <w:tc>
          <w:tcPr>
            <w:tcW w:w="1008" w:type="dxa"/>
            <w:tcBorders>
              <w:top w:val="single" w:color="000000" w:sz="2" w:space="0"/>
              <w:left w:val="single" w:color="808080" w:sz="8" w:space="0"/>
              <w:bottom w:val="single" w:color="777777" w:sz="8" w:space="0"/>
              <w:right w:val="single" w:color="484848" w:sz="2" w:space="0"/>
            </w:tcBorders>
          </w:tcPr>
          <w:p>
            <w:pPr>
              <w:pStyle w:val="11"/>
              <w:spacing w:before="103" w:line="276" w:lineRule="auto"/>
              <w:ind w:left="150" w:right="129" w:hanging="15"/>
              <w:jc w:val="left"/>
              <w:rPr>
                <w:rFonts w:hint="default" w:ascii="Times New Roman" w:hAnsi="Times New Roman" w:eastAsia="Times New Roman" w:cs="Times New Roman"/>
                <w:sz w:val="19"/>
                <w:szCs w:val="19"/>
              </w:rPr>
            </w:pPr>
            <w:r>
              <w:rPr>
                <w:rFonts w:hint="default" w:ascii="宋体" w:hAnsi="宋体" w:eastAsia="宋体" w:cs="宋体"/>
                <w:color w:val="676767"/>
                <w:spacing w:val="-3"/>
                <w:w w:val="105"/>
                <w:sz w:val="17"/>
                <w:szCs w:val="17"/>
              </w:rPr>
              <w:t xml:space="preserve">缺陷指示 </w:t>
            </w:r>
            <w:r>
              <w:rPr>
                <w:rFonts w:hint="default" w:ascii="宋体" w:hAnsi="宋体" w:eastAsia="宋体" w:cs="宋体"/>
                <w:color w:val="676767"/>
                <w:sz w:val="17"/>
                <w:szCs w:val="17"/>
              </w:rPr>
              <w:t>长度</w:t>
            </w:r>
            <w:r>
              <w:rPr>
                <w:rFonts w:hint="default" w:ascii="Times New Roman" w:hAnsi="Times New Roman" w:eastAsia="Times New Roman" w:cs="Times New Roman"/>
                <w:i/>
                <w:color w:val="999999"/>
                <w:sz w:val="19"/>
                <w:szCs w:val="19"/>
              </w:rPr>
              <w:t>I</w:t>
            </w:r>
            <w:r>
              <w:rPr>
                <w:rFonts w:hint="default" w:ascii="Times New Roman" w:hAnsi="Times New Roman" w:eastAsia="Times New Roman" w:cs="Times New Roman"/>
                <w:i/>
                <w:color w:val="676767"/>
                <w:sz w:val="19"/>
                <w:szCs w:val="19"/>
              </w:rPr>
              <w:t>m</w:t>
            </w:r>
            <w:r>
              <w:rPr>
                <w:rFonts w:hint="default" w:ascii="Times New Roman" w:hAnsi="Times New Roman" w:eastAsia="Times New Roman" w:cs="Times New Roman"/>
                <w:i/>
                <w:color w:val="4D4D4D"/>
                <w:sz w:val="19"/>
                <w:szCs w:val="19"/>
              </w:rPr>
              <w:t>m</w:t>
            </w:r>
          </w:p>
        </w:tc>
        <w:tc>
          <w:tcPr>
            <w:tcW w:w="1033" w:type="dxa"/>
            <w:tcBorders>
              <w:top w:val="single" w:color="000000" w:sz="2" w:space="0"/>
              <w:left w:val="single" w:color="484848" w:sz="2" w:space="0"/>
              <w:bottom w:val="single" w:color="777777" w:sz="8" w:space="0"/>
              <w:right w:val="single" w:color="676767" w:sz="6" w:space="0"/>
            </w:tcBorders>
          </w:tcPr>
          <w:p>
            <w:pPr>
              <w:pStyle w:val="11"/>
              <w:spacing w:before="110" w:line="268" w:lineRule="auto"/>
              <w:ind w:left="178" w:right="140" w:hanging="22"/>
              <w:jc w:val="left"/>
              <w:rPr>
                <w:rFonts w:hint="default" w:ascii="Times New Roman" w:hAnsi="Times New Roman" w:eastAsia="Times New Roman" w:cs="Times New Roman"/>
                <w:sz w:val="19"/>
                <w:szCs w:val="19"/>
              </w:rPr>
            </w:pPr>
            <w:r>
              <w:rPr>
                <w:rFonts w:hint="default" w:ascii="宋体" w:hAnsi="宋体" w:eastAsia="宋体" w:cs="宋体"/>
                <w:color w:val="676767"/>
                <w:spacing w:val="-15"/>
                <w:w w:val="105"/>
                <w:sz w:val="17"/>
                <w:szCs w:val="17"/>
              </w:rPr>
              <w:t>缺陷埋藏</w:t>
            </w:r>
            <w:r>
              <w:rPr>
                <w:rFonts w:hint="default" w:ascii="宋体" w:hAnsi="宋体" w:eastAsia="宋体" w:cs="宋体"/>
                <w:color w:val="676767"/>
                <w:w w:val="105"/>
                <w:sz w:val="17"/>
                <w:szCs w:val="17"/>
              </w:rPr>
              <w:t xml:space="preserve"> </w:t>
            </w:r>
            <w:r>
              <w:rPr>
                <w:rFonts w:hint="default" w:ascii="宋体" w:hAnsi="宋体" w:eastAsia="宋体" w:cs="宋体"/>
                <w:color w:val="676767"/>
                <w:spacing w:val="-12"/>
                <w:sz w:val="17"/>
                <w:szCs w:val="17"/>
              </w:rPr>
              <w:t>深度</w:t>
            </w:r>
            <w:r>
              <w:rPr>
                <w:rFonts w:hint="default" w:ascii="Times New Roman" w:hAnsi="Times New Roman" w:eastAsia="Times New Roman" w:cs="Times New Roman"/>
                <w:i/>
                <w:color w:val="999999"/>
                <w:spacing w:val="-12"/>
                <w:sz w:val="19"/>
                <w:szCs w:val="19"/>
              </w:rPr>
              <w:t>I</w:t>
            </w:r>
            <w:r>
              <w:rPr>
                <w:rFonts w:hint="default" w:ascii="Times New Roman" w:hAnsi="Times New Roman" w:eastAsia="Times New Roman" w:cs="Times New Roman"/>
                <w:i/>
                <w:color w:val="999999"/>
                <w:spacing w:val="-13"/>
                <w:sz w:val="19"/>
                <w:szCs w:val="19"/>
              </w:rPr>
              <w:t xml:space="preserve"> </w:t>
            </w:r>
            <w:r>
              <w:rPr>
                <w:rFonts w:hint="default" w:ascii="Times New Roman" w:hAnsi="Times New Roman" w:eastAsia="Times New Roman" w:cs="Times New Roman"/>
                <w:i/>
                <w:color w:val="4D4D4D"/>
                <w:sz w:val="19"/>
                <w:szCs w:val="19"/>
              </w:rPr>
              <w:t>mm</w:t>
            </w:r>
          </w:p>
        </w:tc>
        <w:tc>
          <w:tcPr>
            <w:tcW w:w="589" w:type="dxa"/>
            <w:tcBorders>
              <w:top w:val="single" w:color="000000" w:sz="2" w:space="0"/>
              <w:left w:val="single" w:color="676767" w:sz="6" w:space="0"/>
              <w:bottom w:val="single" w:color="777777" w:sz="8" w:space="0"/>
              <w:right w:val="single" w:color="6B6B6B" w:sz="2" w:space="0"/>
            </w:tcBorders>
          </w:tcPr>
          <w:p>
            <w:pPr>
              <w:pStyle w:val="11"/>
              <w:spacing w:before="110" w:line="268" w:lineRule="auto"/>
              <w:ind w:left="177" w:right="37"/>
              <w:jc w:val="left"/>
              <w:rPr>
                <w:rFonts w:hint="default" w:ascii="宋体" w:hAnsi="宋体" w:eastAsia="宋体" w:cs="宋体"/>
                <w:sz w:val="17"/>
                <w:szCs w:val="17"/>
              </w:rPr>
            </w:pPr>
            <w:r>
              <w:rPr>
                <w:rFonts w:hint="default" w:ascii="宋体" w:hAnsi="宋体" w:eastAsia="宋体" w:cs="宋体"/>
                <w:color w:val="676767"/>
                <w:spacing w:val="-9"/>
                <w:w w:val="110"/>
                <w:sz w:val="17"/>
                <w:szCs w:val="17"/>
              </w:rPr>
              <w:t xml:space="preserve">评定 </w:t>
            </w:r>
            <w:r>
              <w:rPr>
                <w:rFonts w:hint="default" w:ascii="宋体" w:hAnsi="宋体" w:eastAsia="宋体" w:cs="宋体"/>
                <w:color w:val="676767"/>
                <w:w w:val="105"/>
                <w:sz w:val="17"/>
                <w:szCs w:val="17"/>
              </w:rPr>
              <w:t>级别</w:t>
            </w:r>
          </w:p>
        </w:tc>
        <w:tc>
          <w:tcPr>
            <w:tcW w:w="1645" w:type="dxa"/>
            <w:vMerge w:val="continue"/>
            <w:tcBorders>
              <w:left w:val="single" w:color="6B6B6B" w:sz="2" w:space="0"/>
              <w:bottom w:val="single" w:color="777777" w:sz="8" w:space="0"/>
              <w:right w:val="single" w:color="4B4B4B" w:sz="8" w:space="0"/>
            </w:tcBorders>
          </w:tcPr>
          <w:p/>
        </w:tc>
      </w:tr>
      <w:tr>
        <w:tblPrEx>
          <w:tblCellMar>
            <w:top w:w="0" w:type="dxa"/>
            <w:left w:w="0" w:type="dxa"/>
            <w:bottom w:w="0" w:type="dxa"/>
            <w:right w:w="0" w:type="dxa"/>
          </w:tblCellMar>
        </w:tblPrEx>
        <w:trPr>
          <w:trHeight w:val="465" w:hRule="exact"/>
        </w:trPr>
        <w:tc>
          <w:tcPr>
            <w:tcW w:w="1117" w:type="dxa"/>
            <w:tcBorders>
              <w:top w:val="single" w:color="777777" w:sz="8" w:space="0"/>
              <w:left w:val="single" w:color="4B4B4B" w:sz="8" w:space="0"/>
              <w:bottom w:val="single" w:color="6B6B6B" w:sz="6" w:space="0"/>
              <w:right w:val="single" w:color="747474" w:sz="6" w:space="0"/>
            </w:tcBorders>
          </w:tcPr>
          <w:p/>
        </w:tc>
        <w:tc>
          <w:tcPr>
            <w:tcW w:w="1101" w:type="dxa"/>
            <w:tcBorders>
              <w:top w:val="single" w:color="777777" w:sz="8" w:space="0"/>
              <w:left w:val="single" w:color="747474" w:sz="6" w:space="0"/>
              <w:bottom w:val="single" w:color="6B6B6B" w:sz="6" w:space="0"/>
              <w:right w:val="single" w:color="6B6B6B" w:sz="6" w:space="0"/>
            </w:tcBorders>
          </w:tcPr>
          <w:p/>
        </w:tc>
        <w:tc>
          <w:tcPr>
            <w:tcW w:w="800" w:type="dxa"/>
            <w:tcBorders>
              <w:top w:val="single" w:color="777777" w:sz="8" w:space="0"/>
              <w:left w:val="single" w:color="6B6B6B" w:sz="6" w:space="0"/>
              <w:bottom w:val="single" w:color="6B6B6B" w:sz="6" w:space="0"/>
              <w:right w:val="single" w:color="707070" w:sz="2" w:space="0"/>
            </w:tcBorders>
          </w:tcPr>
          <w:p/>
        </w:tc>
        <w:tc>
          <w:tcPr>
            <w:tcW w:w="1155" w:type="dxa"/>
            <w:gridSpan w:val="2"/>
            <w:tcBorders>
              <w:top w:val="single" w:color="777777" w:sz="8" w:space="0"/>
              <w:left w:val="single" w:color="707070" w:sz="2" w:space="0"/>
              <w:bottom w:val="single" w:color="6B6B6B" w:sz="6" w:space="0"/>
              <w:right w:val="single" w:color="6B6B6B" w:sz="6" w:space="0"/>
            </w:tcBorders>
          </w:tcPr>
          <w:p/>
        </w:tc>
        <w:tc>
          <w:tcPr>
            <w:tcW w:w="769" w:type="dxa"/>
            <w:tcBorders>
              <w:top w:val="single" w:color="777777" w:sz="8" w:space="0"/>
              <w:left w:val="single" w:color="6B6B6B" w:sz="6" w:space="0"/>
              <w:bottom w:val="single" w:color="5B5B5B" w:sz="6" w:space="0"/>
              <w:right w:val="single" w:color="808080" w:sz="8" w:space="0"/>
            </w:tcBorders>
          </w:tcPr>
          <w:p/>
        </w:tc>
        <w:tc>
          <w:tcPr>
            <w:tcW w:w="1008" w:type="dxa"/>
            <w:tcBorders>
              <w:top w:val="single" w:color="777777" w:sz="8" w:space="0"/>
              <w:left w:val="single" w:color="808080" w:sz="8" w:space="0"/>
              <w:bottom w:val="single" w:color="5B5B5B" w:sz="6" w:space="0"/>
              <w:right w:val="single" w:color="646464" w:sz="6" w:space="0"/>
            </w:tcBorders>
          </w:tcPr>
          <w:p/>
        </w:tc>
        <w:tc>
          <w:tcPr>
            <w:tcW w:w="1033" w:type="dxa"/>
            <w:tcBorders>
              <w:top w:val="single" w:color="777777" w:sz="8" w:space="0"/>
              <w:left w:val="single" w:color="646464" w:sz="6" w:space="0"/>
              <w:bottom w:val="single" w:color="5B5B5B" w:sz="6" w:space="0"/>
              <w:right w:val="single" w:color="676767" w:sz="6" w:space="0"/>
            </w:tcBorders>
          </w:tcPr>
          <w:p/>
        </w:tc>
        <w:tc>
          <w:tcPr>
            <w:tcW w:w="589" w:type="dxa"/>
            <w:tcBorders>
              <w:top w:val="single" w:color="777777" w:sz="8" w:space="0"/>
              <w:left w:val="single" w:color="676767" w:sz="6" w:space="0"/>
              <w:bottom w:val="single" w:color="5B5B5B" w:sz="6" w:space="0"/>
              <w:right w:val="single" w:color="6B6B6B" w:sz="2" w:space="0"/>
            </w:tcBorders>
          </w:tcPr>
          <w:p/>
        </w:tc>
        <w:tc>
          <w:tcPr>
            <w:tcW w:w="1645" w:type="dxa"/>
            <w:tcBorders>
              <w:top w:val="single" w:color="777777" w:sz="8" w:space="0"/>
              <w:left w:val="single" w:color="6B6B6B" w:sz="2" w:space="0"/>
              <w:bottom w:val="single" w:color="5B5B5B" w:sz="6" w:space="0"/>
              <w:right w:val="single" w:color="4B4B4B" w:sz="8" w:space="0"/>
            </w:tcBorders>
          </w:tcPr>
          <w:p/>
        </w:tc>
      </w:tr>
      <w:tr>
        <w:tblPrEx>
          <w:tblCellMar>
            <w:top w:w="0" w:type="dxa"/>
            <w:left w:w="0" w:type="dxa"/>
            <w:bottom w:w="0" w:type="dxa"/>
            <w:right w:w="0" w:type="dxa"/>
          </w:tblCellMar>
        </w:tblPrEx>
        <w:trPr>
          <w:trHeight w:val="466" w:hRule="exact"/>
        </w:trPr>
        <w:tc>
          <w:tcPr>
            <w:tcW w:w="1117" w:type="dxa"/>
            <w:tcBorders>
              <w:top w:val="single" w:color="6B6B6B" w:sz="6" w:space="0"/>
              <w:left w:val="single" w:color="4B4B4B" w:sz="8" w:space="0"/>
              <w:bottom w:val="single" w:color="777777" w:sz="6" w:space="0"/>
              <w:right w:val="single" w:color="5B5B5B" w:sz="6" w:space="0"/>
            </w:tcBorders>
          </w:tcPr>
          <w:p/>
        </w:tc>
        <w:tc>
          <w:tcPr>
            <w:tcW w:w="1101" w:type="dxa"/>
            <w:tcBorders>
              <w:top w:val="single" w:color="6B6B6B" w:sz="6" w:space="0"/>
              <w:left w:val="single" w:color="5B5B5B" w:sz="6" w:space="0"/>
              <w:bottom w:val="single" w:color="777777" w:sz="6" w:space="0"/>
              <w:right w:val="single" w:color="807C80" w:sz="6" w:space="0"/>
            </w:tcBorders>
          </w:tcPr>
          <w:p/>
        </w:tc>
        <w:tc>
          <w:tcPr>
            <w:tcW w:w="800" w:type="dxa"/>
            <w:tcBorders>
              <w:top w:val="single" w:color="6B6B6B" w:sz="6" w:space="0"/>
              <w:left w:val="single" w:color="807C80" w:sz="6" w:space="0"/>
              <w:bottom w:val="single" w:color="777777" w:sz="6" w:space="0"/>
              <w:right w:val="single" w:color="707070" w:sz="2" w:space="0"/>
            </w:tcBorders>
          </w:tcPr>
          <w:p/>
        </w:tc>
        <w:tc>
          <w:tcPr>
            <w:tcW w:w="1155" w:type="dxa"/>
            <w:gridSpan w:val="2"/>
            <w:tcBorders>
              <w:top w:val="single" w:color="6B6B6B" w:sz="6" w:space="0"/>
              <w:left w:val="single" w:color="707070" w:sz="2" w:space="0"/>
              <w:bottom w:val="single" w:color="575757" w:sz="6" w:space="0"/>
              <w:right w:val="single" w:color="6B6B6B" w:sz="6" w:space="0"/>
            </w:tcBorders>
          </w:tcPr>
          <w:p/>
        </w:tc>
        <w:tc>
          <w:tcPr>
            <w:tcW w:w="769" w:type="dxa"/>
            <w:tcBorders>
              <w:top w:val="single" w:color="5B5B5B" w:sz="6" w:space="0"/>
              <w:left w:val="single" w:color="6B6B6B" w:sz="6" w:space="0"/>
              <w:bottom w:val="single" w:color="575757" w:sz="6" w:space="0"/>
              <w:right w:val="single" w:color="808080" w:sz="8" w:space="0"/>
            </w:tcBorders>
          </w:tcPr>
          <w:p/>
        </w:tc>
        <w:tc>
          <w:tcPr>
            <w:tcW w:w="1008" w:type="dxa"/>
            <w:tcBorders>
              <w:top w:val="single" w:color="5B5B5B" w:sz="6" w:space="0"/>
              <w:left w:val="single" w:color="808080" w:sz="8" w:space="0"/>
              <w:bottom w:val="single" w:color="575757" w:sz="6" w:space="0"/>
              <w:right w:val="single" w:color="646464" w:sz="6" w:space="0"/>
            </w:tcBorders>
          </w:tcPr>
          <w:p/>
        </w:tc>
        <w:tc>
          <w:tcPr>
            <w:tcW w:w="1033" w:type="dxa"/>
            <w:tcBorders>
              <w:top w:val="single" w:color="5B5B5B" w:sz="6" w:space="0"/>
              <w:left w:val="single" w:color="646464" w:sz="6" w:space="0"/>
              <w:bottom w:val="single" w:color="575757" w:sz="6" w:space="0"/>
              <w:right w:val="single" w:color="676767" w:sz="6" w:space="0"/>
            </w:tcBorders>
          </w:tcPr>
          <w:p/>
        </w:tc>
        <w:tc>
          <w:tcPr>
            <w:tcW w:w="589" w:type="dxa"/>
            <w:tcBorders>
              <w:top w:val="single" w:color="5B5B5B" w:sz="6" w:space="0"/>
              <w:left w:val="single" w:color="676767" w:sz="6" w:space="0"/>
              <w:bottom w:val="single" w:color="3F3F3F" w:sz="2" w:space="0"/>
              <w:right w:val="single" w:color="545454" w:sz="2" w:space="0"/>
            </w:tcBorders>
          </w:tcPr>
          <w:p/>
        </w:tc>
        <w:tc>
          <w:tcPr>
            <w:tcW w:w="1645" w:type="dxa"/>
            <w:tcBorders>
              <w:top w:val="single" w:color="5B5B5B" w:sz="6" w:space="0"/>
              <w:left w:val="single" w:color="545454" w:sz="2" w:space="0"/>
              <w:bottom w:val="single" w:color="3F3F3F" w:sz="2" w:space="0"/>
              <w:right w:val="single" w:color="4B4B4B" w:sz="8" w:space="0"/>
            </w:tcBorders>
          </w:tcPr>
          <w:p/>
        </w:tc>
      </w:tr>
      <w:tr>
        <w:tblPrEx>
          <w:tblCellMar>
            <w:top w:w="0" w:type="dxa"/>
            <w:left w:w="0" w:type="dxa"/>
            <w:bottom w:w="0" w:type="dxa"/>
            <w:right w:w="0" w:type="dxa"/>
          </w:tblCellMar>
        </w:tblPrEx>
        <w:trPr>
          <w:trHeight w:val="463" w:hRule="exact"/>
        </w:trPr>
        <w:tc>
          <w:tcPr>
            <w:tcW w:w="1117" w:type="dxa"/>
            <w:tcBorders>
              <w:top w:val="single" w:color="777777" w:sz="6" w:space="0"/>
              <w:left w:val="single" w:color="4B4B4B" w:sz="8" w:space="0"/>
              <w:bottom w:val="single" w:color="777777" w:sz="6" w:space="0"/>
              <w:right w:val="single" w:color="5B5B5B" w:sz="6" w:space="0"/>
            </w:tcBorders>
          </w:tcPr>
          <w:p/>
        </w:tc>
        <w:tc>
          <w:tcPr>
            <w:tcW w:w="1101" w:type="dxa"/>
            <w:tcBorders>
              <w:top w:val="single" w:color="777777" w:sz="6" w:space="0"/>
              <w:left w:val="single" w:color="5B5B5B" w:sz="6" w:space="0"/>
              <w:bottom w:val="single" w:color="777777" w:sz="6" w:space="0"/>
              <w:right w:val="single" w:color="807C80" w:sz="6" w:space="0"/>
            </w:tcBorders>
          </w:tcPr>
          <w:p/>
        </w:tc>
        <w:tc>
          <w:tcPr>
            <w:tcW w:w="800" w:type="dxa"/>
            <w:tcBorders>
              <w:top w:val="single" w:color="777777" w:sz="6" w:space="0"/>
              <w:left w:val="single" w:color="807C80" w:sz="6" w:space="0"/>
              <w:bottom w:val="single" w:color="777777" w:sz="6" w:space="0"/>
              <w:right w:val="single" w:color="707070" w:sz="2" w:space="0"/>
            </w:tcBorders>
          </w:tcPr>
          <w:p/>
        </w:tc>
        <w:tc>
          <w:tcPr>
            <w:tcW w:w="1155" w:type="dxa"/>
            <w:gridSpan w:val="2"/>
            <w:tcBorders>
              <w:top w:val="single" w:color="575757" w:sz="6" w:space="0"/>
              <w:left w:val="single" w:color="707070" w:sz="2" w:space="0"/>
              <w:bottom w:val="single" w:color="777777" w:sz="6" w:space="0"/>
              <w:right w:val="single" w:color="6B6B6B" w:sz="6" w:space="0"/>
            </w:tcBorders>
          </w:tcPr>
          <w:p/>
        </w:tc>
        <w:tc>
          <w:tcPr>
            <w:tcW w:w="769" w:type="dxa"/>
            <w:tcBorders>
              <w:top w:val="single" w:color="575757" w:sz="6" w:space="0"/>
              <w:left w:val="single" w:color="6B6B6B" w:sz="6" w:space="0"/>
              <w:bottom w:val="single" w:color="777777" w:sz="6" w:space="0"/>
              <w:right w:val="single" w:color="808080" w:sz="8" w:space="0"/>
            </w:tcBorders>
          </w:tcPr>
          <w:p/>
        </w:tc>
        <w:tc>
          <w:tcPr>
            <w:tcW w:w="1008" w:type="dxa"/>
            <w:tcBorders>
              <w:top w:val="single" w:color="575757" w:sz="6" w:space="0"/>
              <w:left w:val="single" w:color="808080" w:sz="8" w:space="0"/>
              <w:bottom w:val="single" w:color="777777" w:sz="6" w:space="0"/>
              <w:right w:val="single" w:color="646464" w:sz="6" w:space="0"/>
            </w:tcBorders>
          </w:tcPr>
          <w:p/>
        </w:tc>
        <w:tc>
          <w:tcPr>
            <w:tcW w:w="1033" w:type="dxa"/>
            <w:tcBorders>
              <w:top w:val="single" w:color="575757" w:sz="6" w:space="0"/>
              <w:left w:val="single" w:color="646464" w:sz="6" w:space="0"/>
              <w:bottom w:val="single" w:color="606060" w:sz="6" w:space="0"/>
              <w:right w:val="single" w:color="676767" w:sz="6" w:space="0"/>
            </w:tcBorders>
          </w:tcPr>
          <w:p/>
        </w:tc>
        <w:tc>
          <w:tcPr>
            <w:tcW w:w="589" w:type="dxa"/>
            <w:tcBorders>
              <w:top w:val="single" w:color="3F3F3F" w:sz="2" w:space="0"/>
              <w:left w:val="single" w:color="676767" w:sz="6" w:space="0"/>
              <w:bottom w:val="single" w:color="606060" w:sz="6" w:space="0"/>
              <w:right w:val="single" w:color="545454" w:sz="2" w:space="0"/>
            </w:tcBorders>
          </w:tcPr>
          <w:p/>
        </w:tc>
        <w:tc>
          <w:tcPr>
            <w:tcW w:w="1645" w:type="dxa"/>
            <w:tcBorders>
              <w:top w:val="single" w:color="3F3F3F" w:sz="2" w:space="0"/>
              <w:left w:val="single" w:color="545454" w:sz="2" w:space="0"/>
              <w:bottom w:val="single" w:color="606060" w:sz="6" w:space="0"/>
              <w:right w:val="single" w:color="4B4B4B" w:sz="8" w:space="0"/>
            </w:tcBorders>
          </w:tcPr>
          <w:p/>
        </w:tc>
      </w:tr>
      <w:tr>
        <w:tblPrEx>
          <w:tblCellMar>
            <w:top w:w="0" w:type="dxa"/>
            <w:left w:w="0" w:type="dxa"/>
            <w:bottom w:w="0" w:type="dxa"/>
            <w:right w:w="0" w:type="dxa"/>
          </w:tblCellMar>
        </w:tblPrEx>
        <w:trPr>
          <w:trHeight w:val="461" w:hRule="exact"/>
        </w:trPr>
        <w:tc>
          <w:tcPr>
            <w:tcW w:w="1117" w:type="dxa"/>
            <w:tcBorders>
              <w:top w:val="single" w:color="777777" w:sz="6" w:space="0"/>
              <w:left w:val="single" w:color="4B4B4B" w:sz="8" w:space="0"/>
              <w:bottom w:val="single" w:color="707070" w:sz="6" w:space="0"/>
              <w:right w:val="single" w:color="5B5B5B" w:sz="6" w:space="0"/>
            </w:tcBorders>
          </w:tcPr>
          <w:p/>
        </w:tc>
        <w:tc>
          <w:tcPr>
            <w:tcW w:w="1101" w:type="dxa"/>
            <w:tcBorders>
              <w:top w:val="single" w:color="777777" w:sz="6" w:space="0"/>
              <w:left w:val="single" w:color="5B5B5B" w:sz="6" w:space="0"/>
              <w:bottom w:val="single" w:color="707070" w:sz="6" w:space="0"/>
              <w:right w:val="single" w:color="807C80" w:sz="6" w:space="0"/>
            </w:tcBorders>
          </w:tcPr>
          <w:p/>
        </w:tc>
        <w:tc>
          <w:tcPr>
            <w:tcW w:w="800" w:type="dxa"/>
            <w:tcBorders>
              <w:top w:val="single" w:color="777777" w:sz="6" w:space="0"/>
              <w:left w:val="single" w:color="807C80" w:sz="6" w:space="0"/>
              <w:bottom w:val="single" w:color="3B3B3B" w:sz="2" w:space="0"/>
              <w:right w:val="single" w:color="707070" w:sz="2" w:space="0"/>
            </w:tcBorders>
          </w:tcPr>
          <w:p/>
        </w:tc>
        <w:tc>
          <w:tcPr>
            <w:tcW w:w="1155" w:type="dxa"/>
            <w:gridSpan w:val="2"/>
            <w:tcBorders>
              <w:top w:val="single" w:color="777777" w:sz="6" w:space="0"/>
              <w:left w:val="single" w:color="707070" w:sz="2" w:space="0"/>
              <w:bottom w:val="single" w:color="6B6B6B" w:sz="6" w:space="0"/>
              <w:right w:val="single" w:color="6B6B6B" w:sz="6" w:space="0"/>
            </w:tcBorders>
          </w:tcPr>
          <w:p/>
        </w:tc>
        <w:tc>
          <w:tcPr>
            <w:tcW w:w="769" w:type="dxa"/>
            <w:tcBorders>
              <w:top w:val="single" w:color="777777" w:sz="6" w:space="0"/>
              <w:left w:val="single" w:color="6B6B6B" w:sz="6" w:space="0"/>
              <w:bottom w:val="single" w:color="6B6B6B" w:sz="6" w:space="0"/>
              <w:right w:val="single" w:color="808080" w:sz="8" w:space="0"/>
            </w:tcBorders>
          </w:tcPr>
          <w:p/>
        </w:tc>
        <w:tc>
          <w:tcPr>
            <w:tcW w:w="1008" w:type="dxa"/>
            <w:tcBorders>
              <w:top w:val="single" w:color="777777" w:sz="6" w:space="0"/>
              <w:left w:val="single" w:color="808080" w:sz="8" w:space="0"/>
              <w:bottom w:val="single" w:color="6B6B6B" w:sz="6" w:space="0"/>
              <w:right w:val="single" w:color="777777" w:sz="8" w:space="0"/>
            </w:tcBorders>
          </w:tcPr>
          <w:p/>
        </w:tc>
        <w:tc>
          <w:tcPr>
            <w:tcW w:w="1033" w:type="dxa"/>
            <w:tcBorders>
              <w:top w:val="single" w:color="606060" w:sz="6" w:space="0"/>
              <w:left w:val="single" w:color="777777" w:sz="8" w:space="0"/>
              <w:bottom w:val="single" w:color="6B6B6B" w:sz="6" w:space="0"/>
              <w:right w:val="single" w:color="676767" w:sz="6" w:space="0"/>
            </w:tcBorders>
          </w:tcPr>
          <w:p/>
        </w:tc>
        <w:tc>
          <w:tcPr>
            <w:tcW w:w="589" w:type="dxa"/>
            <w:tcBorders>
              <w:top w:val="single" w:color="606060" w:sz="6" w:space="0"/>
              <w:left w:val="single" w:color="676767" w:sz="6" w:space="0"/>
              <w:bottom w:val="single" w:color="6B6B6B" w:sz="6" w:space="0"/>
              <w:right w:val="single" w:color="707070" w:sz="2" w:space="0"/>
            </w:tcBorders>
          </w:tcPr>
          <w:p/>
        </w:tc>
        <w:tc>
          <w:tcPr>
            <w:tcW w:w="1645" w:type="dxa"/>
            <w:tcBorders>
              <w:top w:val="single" w:color="606060" w:sz="6" w:space="0"/>
              <w:left w:val="single" w:color="707070" w:sz="2" w:space="0"/>
              <w:bottom w:val="single" w:color="6B6B6B" w:sz="6" w:space="0"/>
              <w:right w:val="single" w:color="4B4B4B" w:sz="8" w:space="0"/>
            </w:tcBorders>
          </w:tcPr>
          <w:p/>
        </w:tc>
      </w:tr>
      <w:tr>
        <w:tblPrEx>
          <w:tblCellMar>
            <w:top w:w="0" w:type="dxa"/>
            <w:left w:w="0" w:type="dxa"/>
            <w:bottom w:w="0" w:type="dxa"/>
            <w:right w:w="0" w:type="dxa"/>
          </w:tblCellMar>
        </w:tblPrEx>
        <w:trPr>
          <w:trHeight w:val="472" w:hRule="exact"/>
        </w:trPr>
        <w:tc>
          <w:tcPr>
            <w:tcW w:w="1117" w:type="dxa"/>
            <w:tcBorders>
              <w:top w:val="single" w:color="707070" w:sz="6" w:space="0"/>
              <w:left w:val="single" w:color="4B4B4B" w:sz="8" w:space="0"/>
              <w:bottom w:val="single" w:color="707070" w:sz="6" w:space="0"/>
              <w:right w:val="single" w:color="5B5B5B" w:sz="6" w:space="0"/>
            </w:tcBorders>
          </w:tcPr>
          <w:p/>
        </w:tc>
        <w:tc>
          <w:tcPr>
            <w:tcW w:w="1101" w:type="dxa"/>
            <w:tcBorders>
              <w:top w:val="single" w:color="707070" w:sz="6" w:space="0"/>
              <w:left w:val="single" w:color="5B5B5B" w:sz="6" w:space="0"/>
              <w:bottom w:val="single" w:color="707070" w:sz="6" w:space="0"/>
              <w:right w:val="single" w:color="807C80" w:sz="6" w:space="0"/>
            </w:tcBorders>
          </w:tcPr>
          <w:p/>
        </w:tc>
        <w:tc>
          <w:tcPr>
            <w:tcW w:w="800" w:type="dxa"/>
            <w:tcBorders>
              <w:top w:val="single" w:color="3B3B3B" w:sz="2" w:space="0"/>
              <w:left w:val="single" w:color="807C80" w:sz="6" w:space="0"/>
              <w:bottom w:val="single" w:color="707070" w:sz="6" w:space="0"/>
              <w:right w:val="single" w:color="575757" w:sz="2" w:space="0"/>
            </w:tcBorders>
          </w:tcPr>
          <w:p/>
        </w:tc>
        <w:tc>
          <w:tcPr>
            <w:tcW w:w="1155" w:type="dxa"/>
            <w:gridSpan w:val="2"/>
            <w:tcBorders>
              <w:top w:val="single" w:color="6B6B6B" w:sz="6" w:space="0"/>
              <w:left w:val="single" w:color="575757" w:sz="2" w:space="0"/>
              <w:bottom w:val="single" w:color="707070" w:sz="6" w:space="0"/>
              <w:right w:val="single" w:color="6B6B6B" w:sz="6" w:space="0"/>
            </w:tcBorders>
          </w:tcPr>
          <w:p/>
        </w:tc>
        <w:tc>
          <w:tcPr>
            <w:tcW w:w="769" w:type="dxa"/>
            <w:tcBorders>
              <w:top w:val="single" w:color="6B6B6B" w:sz="6" w:space="0"/>
              <w:left w:val="single" w:color="6B6B6B" w:sz="6" w:space="0"/>
              <w:bottom w:val="single" w:color="707070" w:sz="6" w:space="0"/>
              <w:right w:val="single" w:color="808080" w:sz="8" w:space="0"/>
            </w:tcBorders>
          </w:tcPr>
          <w:p/>
        </w:tc>
        <w:tc>
          <w:tcPr>
            <w:tcW w:w="1008" w:type="dxa"/>
            <w:tcBorders>
              <w:top w:val="single" w:color="6B6B6B" w:sz="6" w:space="0"/>
              <w:left w:val="single" w:color="808080" w:sz="8" w:space="0"/>
              <w:bottom w:val="single" w:color="707070" w:sz="6" w:space="0"/>
              <w:right w:val="single" w:color="777777" w:sz="8" w:space="0"/>
            </w:tcBorders>
          </w:tcPr>
          <w:p/>
        </w:tc>
        <w:tc>
          <w:tcPr>
            <w:tcW w:w="1033" w:type="dxa"/>
            <w:tcBorders>
              <w:top w:val="single" w:color="6B6B6B" w:sz="6" w:space="0"/>
              <w:left w:val="single" w:color="777777" w:sz="8" w:space="0"/>
              <w:bottom w:val="single" w:color="707070" w:sz="6" w:space="0"/>
              <w:right w:val="single" w:color="676767" w:sz="6" w:space="0"/>
            </w:tcBorders>
          </w:tcPr>
          <w:p/>
        </w:tc>
        <w:tc>
          <w:tcPr>
            <w:tcW w:w="589" w:type="dxa"/>
            <w:tcBorders>
              <w:top w:val="single" w:color="6B6B6B" w:sz="6" w:space="0"/>
              <w:left w:val="single" w:color="676767" w:sz="6" w:space="0"/>
              <w:bottom w:val="single" w:color="707070" w:sz="6" w:space="0"/>
              <w:right w:val="single" w:color="707070" w:sz="2" w:space="0"/>
            </w:tcBorders>
          </w:tcPr>
          <w:p/>
        </w:tc>
        <w:tc>
          <w:tcPr>
            <w:tcW w:w="1645" w:type="dxa"/>
            <w:tcBorders>
              <w:top w:val="single" w:color="6B6B6B" w:sz="6" w:space="0"/>
              <w:left w:val="single" w:color="707070" w:sz="2" w:space="0"/>
              <w:bottom w:val="single" w:color="707070" w:sz="6" w:space="0"/>
              <w:right w:val="single" w:color="4B4B4B" w:sz="8" w:space="0"/>
            </w:tcBorders>
          </w:tcPr>
          <w:p/>
        </w:tc>
      </w:tr>
      <w:tr>
        <w:tblPrEx>
          <w:tblCellMar>
            <w:top w:w="0" w:type="dxa"/>
            <w:left w:w="0" w:type="dxa"/>
            <w:bottom w:w="0" w:type="dxa"/>
            <w:right w:w="0" w:type="dxa"/>
          </w:tblCellMar>
        </w:tblPrEx>
        <w:trPr>
          <w:trHeight w:val="461" w:hRule="exact"/>
        </w:trPr>
        <w:tc>
          <w:tcPr>
            <w:tcW w:w="1117" w:type="dxa"/>
            <w:tcBorders>
              <w:top w:val="single" w:color="707070" w:sz="6" w:space="0"/>
              <w:left w:val="single" w:color="4B4B4B" w:sz="8" w:space="0"/>
              <w:bottom w:val="single" w:color="7C7C7C" w:sz="8" w:space="0"/>
              <w:right w:val="single" w:color="5B5B5B" w:sz="6" w:space="0"/>
            </w:tcBorders>
          </w:tcPr>
          <w:p/>
        </w:tc>
        <w:tc>
          <w:tcPr>
            <w:tcW w:w="1101" w:type="dxa"/>
            <w:tcBorders>
              <w:top w:val="single" w:color="707070" w:sz="6" w:space="0"/>
              <w:left w:val="single" w:color="5B5B5B" w:sz="6" w:space="0"/>
              <w:bottom w:val="single" w:color="7C7C7C" w:sz="8" w:space="0"/>
              <w:right w:val="single" w:color="807C80" w:sz="6" w:space="0"/>
            </w:tcBorders>
          </w:tcPr>
          <w:p/>
        </w:tc>
        <w:tc>
          <w:tcPr>
            <w:tcW w:w="800" w:type="dxa"/>
            <w:tcBorders>
              <w:top w:val="single" w:color="707070" w:sz="6" w:space="0"/>
              <w:left w:val="single" w:color="807C80" w:sz="6" w:space="0"/>
              <w:bottom w:val="single" w:color="7C7C7C" w:sz="8" w:space="0"/>
              <w:right w:val="single" w:color="747474" w:sz="2" w:space="0"/>
            </w:tcBorders>
          </w:tcPr>
          <w:p/>
        </w:tc>
        <w:tc>
          <w:tcPr>
            <w:tcW w:w="1155" w:type="dxa"/>
            <w:gridSpan w:val="2"/>
            <w:tcBorders>
              <w:top w:val="single" w:color="707070" w:sz="6" w:space="0"/>
              <w:left w:val="single" w:color="747474" w:sz="2" w:space="0"/>
              <w:bottom w:val="single" w:color="7C7C7C" w:sz="8" w:space="0"/>
              <w:right w:val="single" w:color="6B6B6B" w:sz="6" w:space="0"/>
            </w:tcBorders>
          </w:tcPr>
          <w:p/>
        </w:tc>
        <w:tc>
          <w:tcPr>
            <w:tcW w:w="769" w:type="dxa"/>
            <w:tcBorders>
              <w:top w:val="single" w:color="707070" w:sz="6" w:space="0"/>
              <w:left w:val="single" w:color="6B6B6B" w:sz="6" w:space="0"/>
              <w:bottom w:val="single" w:color="7C7C7C" w:sz="8" w:space="0"/>
              <w:right w:val="single" w:color="808080" w:sz="8" w:space="0"/>
            </w:tcBorders>
          </w:tcPr>
          <w:p/>
        </w:tc>
        <w:tc>
          <w:tcPr>
            <w:tcW w:w="1008" w:type="dxa"/>
            <w:tcBorders>
              <w:top w:val="single" w:color="707070" w:sz="6" w:space="0"/>
              <w:left w:val="single" w:color="808080" w:sz="8" w:space="0"/>
              <w:bottom w:val="single" w:color="7C7C7C" w:sz="8" w:space="0"/>
              <w:right w:val="single" w:color="777777" w:sz="8" w:space="0"/>
            </w:tcBorders>
          </w:tcPr>
          <w:p/>
        </w:tc>
        <w:tc>
          <w:tcPr>
            <w:tcW w:w="1033" w:type="dxa"/>
            <w:tcBorders>
              <w:top w:val="single" w:color="707070" w:sz="6" w:space="0"/>
              <w:left w:val="single" w:color="777777" w:sz="8" w:space="0"/>
              <w:bottom w:val="single" w:color="7C7C7C" w:sz="8" w:space="0"/>
              <w:right w:val="single" w:color="676767" w:sz="6" w:space="0"/>
            </w:tcBorders>
          </w:tcPr>
          <w:p/>
        </w:tc>
        <w:tc>
          <w:tcPr>
            <w:tcW w:w="589" w:type="dxa"/>
            <w:tcBorders>
              <w:top w:val="single" w:color="707070" w:sz="6" w:space="0"/>
              <w:left w:val="single" w:color="676767" w:sz="6" w:space="0"/>
              <w:bottom w:val="single" w:color="7C7C7C" w:sz="8" w:space="0"/>
              <w:right w:val="single" w:color="707070" w:sz="2" w:space="0"/>
            </w:tcBorders>
          </w:tcPr>
          <w:p/>
        </w:tc>
        <w:tc>
          <w:tcPr>
            <w:tcW w:w="1645" w:type="dxa"/>
            <w:tcBorders>
              <w:top w:val="single" w:color="707070" w:sz="6" w:space="0"/>
              <w:left w:val="single" w:color="707070" w:sz="2" w:space="0"/>
              <w:bottom w:val="single" w:color="7C7C7C" w:sz="8" w:space="0"/>
              <w:right w:val="single" w:color="4B4B4B" w:sz="8" w:space="0"/>
            </w:tcBorders>
          </w:tcPr>
          <w:p/>
        </w:tc>
      </w:tr>
      <w:tr>
        <w:tblPrEx>
          <w:tblCellMar>
            <w:top w:w="0" w:type="dxa"/>
            <w:left w:w="0" w:type="dxa"/>
            <w:bottom w:w="0" w:type="dxa"/>
            <w:right w:w="0" w:type="dxa"/>
          </w:tblCellMar>
        </w:tblPrEx>
        <w:trPr>
          <w:trHeight w:val="449" w:hRule="exact"/>
        </w:trPr>
        <w:tc>
          <w:tcPr>
            <w:tcW w:w="1117" w:type="dxa"/>
            <w:tcBorders>
              <w:top w:val="single" w:color="7C7C7C" w:sz="8" w:space="0"/>
              <w:left w:val="single" w:color="4B4B4B" w:sz="8" w:space="0"/>
              <w:bottom w:val="single" w:color="7C7C7C" w:sz="6" w:space="0"/>
              <w:right w:val="single" w:color="5B5B5B" w:sz="6" w:space="0"/>
            </w:tcBorders>
          </w:tcPr>
          <w:p/>
        </w:tc>
        <w:tc>
          <w:tcPr>
            <w:tcW w:w="1101" w:type="dxa"/>
            <w:tcBorders>
              <w:top w:val="single" w:color="7C7C7C" w:sz="8" w:space="0"/>
              <w:left w:val="single" w:color="5B5B5B" w:sz="6" w:space="0"/>
              <w:bottom w:val="single" w:color="7C7C7C" w:sz="6" w:space="0"/>
              <w:right w:val="single" w:color="807C80" w:sz="6" w:space="0"/>
            </w:tcBorders>
          </w:tcPr>
          <w:p/>
        </w:tc>
        <w:tc>
          <w:tcPr>
            <w:tcW w:w="800" w:type="dxa"/>
            <w:tcBorders>
              <w:top w:val="single" w:color="7C7C7C" w:sz="8" w:space="0"/>
              <w:left w:val="single" w:color="807C80" w:sz="6" w:space="0"/>
              <w:bottom w:val="single" w:color="7C7C7C" w:sz="6" w:space="0"/>
              <w:right w:val="single" w:color="747474" w:sz="2" w:space="0"/>
            </w:tcBorders>
          </w:tcPr>
          <w:p/>
        </w:tc>
        <w:tc>
          <w:tcPr>
            <w:tcW w:w="1155" w:type="dxa"/>
            <w:gridSpan w:val="2"/>
            <w:tcBorders>
              <w:top w:val="single" w:color="7C7C7C" w:sz="8" w:space="0"/>
              <w:left w:val="single" w:color="747474" w:sz="2" w:space="0"/>
              <w:bottom w:val="single" w:color="7C7C7C" w:sz="6" w:space="0"/>
              <w:right w:val="single" w:color="6B6B6B" w:sz="6" w:space="0"/>
            </w:tcBorders>
          </w:tcPr>
          <w:p/>
        </w:tc>
        <w:tc>
          <w:tcPr>
            <w:tcW w:w="769" w:type="dxa"/>
            <w:tcBorders>
              <w:top w:val="single" w:color="7C7C7C" w:sz="8" w:space="0"/>
              <w:left w:val="single" w:color="6B6B6B" w:sz="6" w:space="0"/>
              <w:bottom w:val="single" w:color="676767" w:sz="6" w:space="0"/>
              <w:right w:val="single" w:color="6B6B6B" w:sz="6" w:space="0"/>
            </w:tcBorders>
          </w:tcPr>
          <w:p/>
        </w:tc>
        <w:tc>
          <w:tcPr>
            <w:tcW w:w="1008" w:type="dxa"/>
            <w:tcBorders>
              <w:top w:val="single" w:color="7C7C7C" w:sz="8" w:space="0"/>
              <w:left w:val="single" w:color="6B6B6B" w:sz="6" w:space="0"/>
              <w:bottom w:val="single" w:color="676767" w:sz="6" w:space="0"/>
              <w:right w:val="single" w:color="777777" w:sz="8" w:space="0"/>
            </w:tcBorders>
          </w:tcPr>
          <w:p/>
        </w:tc>
        <w:tc>
          <w:tcPr>
            <w:tcW w:w="1033" w:type="dxa"/>
            <w:tcBorders>
              <w:top w:val="single" w:color="7C7C7C" w:sz="8" w:space="0"/>
              <w:left w:val="single" w:color="777777" w:sz="8" w:space="0"/>
              <w:bottom w:val="single" w:color="676767" w:sz="6" w:space="0"/>
              <w:right w:val="single" w:color="676767" w:sz="6" w:space="0"/>
            </w:tcBorders>
          </w:tcPr>
          <w:p/>
        </w:tc>
        <w:tc>
          <w:tcPr>
            <w:tcW w:w="589" w:type="dxa"/>
            <w:tcBorders>
              <w:top w:val="single" w:color="7C7C7C" w:sz="8" w:space="0"/>
              <w:left w:val="single" w:color="676767" w:sz="6" w:space="0"/>
              <w:bottom w:val="single" w:color="676767" w:sz="6" w:space="0"/>
              <w:right w:val="single" w:color="707070" w:sz="2" w:space="0"/>
            </w:tcBorders>
          </w:tcPr>
          <w:p/>
        </w:tc>
        <w:tc>
          <w:tcPr>
            <w:tcW w:w="1645" w:type="dxa"/>
            <w:tcBorders>
              <w:top w:val="single" w:color="7C7C7C" w:sz="8" w:space="0"/>
              <w:left w:val="single" w:color="707070" w:sz="2" w:space="0"/>
              <w:bottom w:val="single" w:color="676767" w:sz="6" w:space="0"/>
              <w:right w:val="single" w:color="4B4B4B" w:sz="8" w:space="0"/>
            </w:tcBorders>
          </w:tcPr>
          <w:p/>
        </w:tc>
      </w:tr>
      <w:tr>
        <w:tblPrEx>
          <w:tblCellMar>
            <w:top w:w="0" w:type="dxa"/>
            <w:left w:w="0" w:type="dxa"/>
            <w:bottom w:w="0" w:type="dxa"/>
            <w:right w:w="0" w:type="dxa"/>
          </w:tblCellMar>
        </w:tblPrEx>
        <w:trPr>
          <w:trHeight w:val="459" w:hRule="exact"/>
        </w:trPr>
        <w:tc>
          <w:tcPr>
            <w:tcW w:w="1117" w:type="dxa"/>
            <w:tcBorders>
              <w:top w:val="single" w:color="7C7C7C" w:sz="6" w:space="0"/>
              <w:left w:val="single" w:color="4B4B4B" w:sz="8" w:space="0"/>
              <w:bottom w:val="single" w:color="707070" w:sz="6" w:space="0"/>
              <w:right w:val="single" w:color="5B5B5B" w:sz="6" w:space="0"/>
            </w:tcBorders>
          </w:tcPr>
          <w:p/>
        </w:tc>
        <w:tc>
          <w:tcPr>
            <w:tcW w:w="1101" w:type="dxa"/>
            <w:tcBorders>
              <w:top w:val="single" w:color="7C7C7C" w:sz="6" w:space="0"/>
              <w:left w:val="single" w:color="5B5B5B" w:sz="6" w:space="0"/>
              <w:bottom w:val="single" w:color="707070" w:sz="6" w:space="0"/>
              <w:right w:val="single" w:color="807C80" w:sz="6" w:space="0"/>
            </w:tcBorders>
          </w:tcPr>
          <w:p/>
        </w:tc>
        <w:tc>
          <w:tcPr>
            <w:tcW w:w="800" w:type="dxa"/>
            <w:tcBorders>
              <w:top w:val="single" w:color="7C7C7C" w:sz="6" w:space="0"/>
              <w:left w:val="single" w:color="807C80" w:sz="6" w:space="0"/>
              <w:bottom w:val="single" w:color="707070" w:sz="6" w:space="0"/>
              <w:right w:val="single" w:color="747474" w:sz="2" w:space="0"/>
            </w:tcBorders>
          </w:tcPr>
          <w:p/>
        </w:tc>
        <w:tc>
          <w:tcPr>
            <w:tcW w:w="1155" w:type="dxa"/>
            <w:gridSpan w:val="2"/>
            <w:tcBorders>
              <w:top w:val="single" w:color="7C7C7C" w:sz="6" w:space="0"/>
              <w:left w:val="single" w:color="747474" w:sz="2" w:space="0"/>
              <w:bottom w:val="single" w:color="707070" w:sz="6" w:space="0"/>
              <w:right w:val="single" w:color="6B6B6B" w:sz="6" w:space="0"/>
            </w:tcBorders>
          </w:tcPr>
          <w:p/>
        </w:tc>
        <w:tc>
          <w:tcPr>
            <w:tcW w:w="769" w:type="dxa"/>
            <w:tcBorders>
              <w:top w:val="single" w:color="676767" w:sz="6" w:space="0"/>
              <w:left w:val="single" w:color="6B6B6B" w:sz="6" w:space="0"/>
              <w:bottom w:val="single" w:color="707070" w:sz="6" w:space="0"/>
              <w:right w:val="single" w:color="6B6B6B" w:sz="6" w:space="0"/>
            </w:tcBorders>
          </w:tcPr>
          <w:p/>
        </w:tc>
        <w:tc>
          <w:tcPr>
            <w:tcW w:w="1008" w:type="dxa"/>
            <w:tcBorders>
              <w:top w:val="single" w:color="676767" w:sz="6" w:space="0"/>
              <w:left w:val="single" w:color="6B6B6B" w:sz="6" w:space="0"/>
              <w:bottom w:val="single" w:color="707070" w:sz="6" w:space="0"/>
              <w:right w:val="single" w:color="777777" w:sz="8" w:space="0"/>
            </w:tcBorders>
          </w:tcPr>
          <w:p/>
        </w:tc>
        <w:tc>
          <w:tcPr>
            <w:tcW w:w="1033" w:type="dxa"/>
            <w:tcBorders>
              <w:top w:val="single" w:color="676767" w:sz="6" w:space="0"/>
              <w:left w:val="single" w:color="777777" w:sz="8" w:space="0"/>
              <w:bottom w:val="single" w:color="707070" w:sz="6" w:space="0"/>
              <w:right w:val="single" w:color="676767" w:sz="6" w:space="0"/>
            </w:tcBorders>
          </w:tcPr>
          <w:p/>
        </w:tc>
        <w:tc>
          <w:tcPr>
            <w:tcW w:w="589" w:type="dxa"/>
            <w:tcBorders>
              <w:top w:val="single" w:color="676767" w:sz="6" w:space="0"/>
              <w:left w:val="single" w:color="676767" w:sz="6" w:space="0"/>
              <w:bottom w:val="single" w:color="707070" w:sz="6" w:space="0"/>
              <w:right w:val="single" w:color="707070" w:sz="2" w:space="0"/>
            </w:tcBorders>
          </w:tcPr>
          <w:p/>
        </w:tc>
        <w:tc>
          <w:tcPr>
            <w:tcW w:w="1645" w:type="dxa"/>
            <w:tcBorders>
              <w:top w:val="single" w:color="676767" w:sz="6" w:space="0"/>
              <w:left w:val="single" w:color="707070" w:sz="2" w:space="0"/>
              <w:bottom w:val="single" w:color="707070" w:sz="6" w:space="0"/>
              <w:right w:val="single" w:color="4B4B4B" w:sz="8" w:space="0"/>
            </w:tcBorders>
          </w:tcPr>
          <w:p/>
        </w:tc>
      </w:tr>
      <w:tr>
        <w:tblPrEx>
          <w:tblCellMar>
            <w:top w:w="0" w:type="dxa"/>
            <w:left w:w="0" w:type="dxa"/>
            <w:bottom w:w="0" w:type="dxa"/>
            <w:right w:w="0" w:type="dxa"/>
          </w:tblCellMar>
        </w:tblPrEx>
        <w:trPr>
          <w:trHeight w:val="458" w:hRule="exact"/>
        </w:trPr>
        <w:tc>
          <w:tcPr>
            <w:tcW w:w="1117" w:type="dxa"/>
            <w:tcBorders>
              <w:top w:val="single" w:color="707070" w:sz="6" w:space="0"/>
              <w:left w:val="single" w:color="4B4B4B" w:sz="8" w:space="0"/>
              <w:bottom w:val="single" w:color="5B575B" w:sz="6" w:space="0"/>
              <w:right w:val="single" w:color="5B5B5B" w:sz="6" w:space="0"/>
            </w:tcBorders>
          </w:tcPr>
          <w:p/>
        </w:tc>
        <w:tc>
          <w:tcPr>
            <w:tcW w:w="1101" w:type="dxa"/>
            <w:tcBorders>
              <w:top w:val="single" w:color="707070" w:sz="6" w:space="0"/>
              <w:left w:val="single" w:color="5B5B5B" w:sz="6" w:space="0"/>
              <w:bottom w:val="single" w:color="5B575B" w:sz="6" w:space="0"/>
              <w:right w:val="single" w:color="807C80" w:sz="6" w:space="0"/>
            </w:tcBorders>
          </w:tcPr>
          <w:p/>
        </w:tc>
        <w:tc>
          <w:tcPr>
            <w:tcW w:w="800" w:type="dxa"/>
            <w:tcBorders>
              <w:top w:val="single" w:color="707070" w:sz="6" w:space="0"/>
              <w:left w:val="single" w:color="807C80" w:sz="6" w:space="0"/>
              <w:bottom w:val="single" w:color="3F3F3F" w:sz="2" w:space="0"/>
              <w:right w:val="single" w:color="5B5B5B" w:sz="2" w:space="0"/>
            </w:tcBorders>
          </w:tcPr>
          <w:p/>
        </w:tc>
        <w:tc>
          <w:tcPr>
            <w:tcW w:w="1155" w:type="dxa"/>
            <w:gridSpan w:val="2"/>
            <w:tcBorders>
              <w:top w:val="single" w:color="707070" w:sz="6" w:space="0"/>
              <w:left w:val="single" w:color="5B5B5B" w:sz="2" w:space="0"/>
              <w:bottom w:val="single" w:color="676767" w:sz="6" w:space="0"/>
              <w:right w:val="single" w:color="6B6B6B" w:sz="6" w:space="0"/>
            </w:tcBorders>
          </w:tcPr>
          <w:p/>
        </w:tc>
        <w:tc>
          <w:tcPr>
            <w:tcW w:w="769" w:type="dxa"/>
            <w:tcBorders>
              <w:top w:val="single" w:color="707070" w:sz="6" w:space="0"/>
              <w:left w:val="single" w:color="6B6B6B" w:sz="6" w:space="0"/>
              <w:bottom w:val="single" w:color="676767" w:sz="6" w:space="0"/>
              <w:right w:val="single" w:color="6B6B6B" w:sz="6" w:space="0"/>
            </w:tcBorders>
          </w:tcPr>
          <w:p/>
        </w:tc>
        <w:tc>
          <w:tcPr>
            <w:tcW w:w="1008" w:type="dxa"/>
            <w:tcBorders>
              <w:top w:val="single" w:color="707070" w:sz="6" w:space="0"/>
              <w:left w:val="single" w:color="6B6B6B" w:sz="6" w:space="0"/>
              <w:bottom w:val="single" w:color="676767" w:sz="6" w:space="0"/>
              <w:right w:val="single" w:color="777777" w:sz="8" w:space="0"/>
            </w:tcBorders>
          </w:tcPr>
          <w:p/>
        </w:tc>
        <w:tc>
          <w:tcPr>
            <w:tcW w:w="1033" w:type="dxa"/>
            <w:tcBorders>
              <w:top w:val="single" w:color="707070" w:sz="6" w:space="0"/>
              <w:left w:val="single" w:color="777777" w:sz="8" w:space="0"/>
              <w:bottom w:val="single" w:color="676767" w:sz="6" w:space="0"/>
              <w:right w:val="single" w:color="676767" w:sz="6" w:space="0"/>
            </w:tcBorders>
          </w:tcPr>
          <w:p/>
        </w:tc>
        <w:tc>
          <w:tcPr>
            <w:tcW w:w="589" w:type="dxa"/>
            <w:tcBorders>
              <w:top w:val="single" w:color="707070" w:sz="6" w:space="0"/>
              <w:left w:val="single" w:color="676767" w:sz="6" w:space="0"/>
              <w:bottom w:val="single" w:color="676767" w:sz="6" w:space="0"/>
              <w:right w:val="single" w:color="707070" w:sz="2" w:space="0"/>
            </w:tcBorders>
          </w:tcPr>
          <w:p/>
        </w:tc>
        <w:tc>
          <w:tcPr>
            <w:tcW w:w="1645" w:type="dxa"/>
            <w:tcBorders>
              <w:top w:val="single" w:color="707070" w:sz="6" w:space="0"/>
              <w:left w:val="single" w:color="707070" w:sz="2" w:space="0"/>
              <w:bottom w:val="single" w:color="676767" w:sz="6" w:space="0"/>
              <w:right w:val="single" w:color="4B4B4B" w:sz="8" w:space="0"/>
            </w:tcBorders>
          </w:tcPr>
          <w:p/>
        </w:tc>
      </w:tr>
      <w:tr>
        <w:tblPrEx>
          <w:tblCellMar>
            <w:top w:w="0" w:type="dxa"/>
            <w:left w:w="0" w:type="dxa"/>
            <w:bottom w:w="0" w:type="dxa"/>
            <w:right w:w="0" w:type="dxa"/>
          </w:tblCellMar>
        </w:tblPrEx>
        <w:trPr>
          <w:trHeight w:val="942" w:hRule="exact"/>
        </w:trPr>
        <w:tc>
          <w:tcPr>
            <w:tcW w:w="9216" w:type="dxa"/>
            <w:gridSpan w:val="10"/>
            <w:tcBorders>
              <w:top w:val="single" w:color="676767" w:sz="6" w:space="0"/>
              <w:left w:val="single" w:color="4B4B4B" w:sz="8" w:space="0"/>
              <w:bottom w:val="single" w:color="747474" w:sz="6" w:space="0"/>
              <w:right w:val="single" w:color="4B4B4B" w:sz="8" w:space="0"/>
            </w:tcBorders>
          </w:tcPr>
          <w:p>
            <w:pPr>
              <w:pStyle w:val="11"/>
              <w:spacing w:before="17" w:line="240" w:lineRule="auto"/>
              <w:ind w:left="92" w:right="0"/>
              <w:jc w:val="left"/>
              <w:rPr>
                <w:rFonts w:hint="default" w:ascii="宋体" w:hAnsi="宋体" w:eastAsia="宋体" w:cs="宋体"/>
                <w:sz w:val="17"/>
                <w:szCs w:val="17"/>
              </w:rPr>
            </w:pPr>
            <w:r>
              <w:rPr>
                <w:rFonts w:hint="default" w:ascii="宋体" w:hAnsi="宋体" w:eastAsia="宋体" w:cs="宋体"/>
                <w:color w:val="676767"/>
                <w:spacing w:val="-10"/>
                <w:w w:val="115"/>
                <w:sz w:val="17"/>
                <w:szCs w:val="17"/>
              </w:rPr>
              <w:t>缺陷及返修忻况说明：</w:t>
            </w:r>
          </w:p>
          <w:p>
            <w:pPr>
              <w:pStyle w:val="11"/>
              <w:spacing w:before="75" w:line="240" w:lineRule="auto"/>
              <w:ind w:left="-279" w:right="0"/>
              <w:jc w:val="left"/>
              <w:rPr>
                <w:rFonts w:hint="default" w:ascii="宋体" w:hAnsi="宋体" w:eastAsia="宋体" w:cs="宋体"/>
                <w:sz w:val="17"/>
                <w:szCs w:val="17"/>
              </w:rPr>
            </w:pPr>
            <w:r>
              <w:rPr>
                <w:rFonts w:hint="default" w:ascii="Arial" w:hAnsi="Arial" w:eastAsia="Arial" w:cs="Arial"/>
                <w:color w:val="4D4D4D"/>
                <w:spacing w:val="-479"/>
                <w:w w:val="600"/>
                <w:sz w:val="18"/>
                <w:szCs w:val="18"/>
              </w:rPr>
              <w:t>l</w:t>
            </w:r>
            <w:r>
              <w:rPr>
                <w:rFonts w:hint="default" w:ascii="宋体" w:hAnsi="宋体" w:eastAsia="宋体" w:cs="宋体"/>
                <w:color w:val="676767"/>
                <w:spacing w:val="-20"/>
                <w:w w:val="116"/>
                <w:sz w:val="17"/>
                <w:szCs w:val="17"/>
              </w:rPr>
              <w:t>检</w:t>
            </w:r>
            <w:r>
              <w:rPr>
                <w:rFonts w:hint="default" w:ascii="宋体" w:hAnsi="宋体" w:eastAsia="宋体" w:cs="宋体"/>
                <w:color w:val="676767"/>
                <w:spacing w:val="-22"/>
                <w:w w:val="117"/>
                <w:sz w:val="17"/>
                <w:szCs w:val="17"/>
              </w:rPr>
              <w:t>测</w:t>
            </w:r>
            <w:r>
              <w:rPr>
                <w:rFonts w:hint="default" w:ascii="宋体" w:hAnsi="宋体" w:eastAsia="宋体" w:cs="宋体"/>
                <w:color w:val="676767"/>
                <w:w w:val="107"/>
                <w:sz w:val="17"/>
                <w:szCs w:val="17"/>
              </w:rPr>
              <w:t>部位见</w:t>
            </w:r>
            <w:r>
              <w:rPr>
                <w:rFonts w:hint="default" w:ascii="宋体" w:hAnsi="宋体" w:eastAsia="宋体" w:cs="宋体"/>
                <w:color w:val="676767"/>
                <w:sz w:val="17"/>
                <w:szCs w:val="17"/>
              </w:rPr>
              <w:t xml:space="preserve"> </w:t>
            </w:r>
            <w:r>
              <w:rPr>
                <w:rFonts w:hint="default" w:ascii="宋体" w:hAnsi="宋体" w:eastAsia="宋体" w:cs="宋体"/>
                <w:color w:val="676767"/>
                <w:w w:val="79"/>
                <w:sz w:val="17"/>
                <w:szCs w:val="17"/>
              </w:rPr>
              <w:t>“</w:t>
            </w:r>
            <w:r>
              <w:rPr>
                <w:rFonts w:hint="default" w:ascii="宋体" w:hAnsi="宋体" w:eastAsia="宋体" w:cs="宋体"/>
                <w:color w:val="676767"/>
                <w:spacing w:val="-21"/>
                <w:w w:val="79"/>
                <w:sz w:val="17"/>
                <w:szCs w:val="17"/>
              </w:rPr>
              <w:t>无</w:t>
            </w:r>
            <w:r>
              <w:rPr>
                <w:rFonts w:hint="default" w:ascii="宋体" w:hAnsi="宋体" w:eastAsia="宋体" w:cs="宋体"/>
                <w:color w:val="676767"/>
                <w:spacing w:val="-22"/>
                <w:w w:val="117"/>
                <w:sz w:val="17"/>
                <w:szCs w:val="17"/>
              </w:rPr>
              <w:t>损</w:t>
            </w:r>
            <w:r>
              <w:rPr>
                <w:rFonts w:hint="default" w:ascii="宋体" w:hAnsi="宋体" w:eastAsia="宋体" w:cs="宋体"/>
                <w:color w:val="676767"/>
                <w:w w:val="107"/>
                <w:sz w:val="17"/>
                <w:szCs w:val="17"/>
              </w:rPr>
              <w:t>检测</w:t>
            </w:r>
            <w:r>
              <w:rPr>
                <w:rFonts w:hint="default" w:ascii="宋体" w:hAnsi="宋体" w:eastAsia="宋体" w:cs="宋体"/>
                <w:color w:val="676767"/>
                <w:spacing w:val="-21"/>
                <w:w w:val="107"/>
                <w:sz w:val="17"/>
                <w:szCs w:val="17"/>
              </w:rPr>
              <w:t>部</w:t>
            </w:r>
            <w:r>
              <w:rPr>
                <w:rFonts w:hint="default" w:ascii="宋体" w:hAnsi="宋体" w:eastAsia="宋体" w:cs="宋体"/>
                <w:color w:val="676767"/>
                <w:w w:val="108"/>
                <w:sz w:val="17"/>
                <w:szCs w:val="17"/>
              </w:rPr>
              <w:t>位示</w:t>
            </w:r>
            <w:r>
              <w:rPr>
                <w:rFonts w:hint="default" w:ascii="宋体" w:hAnsi="宋体" w:eastAsia="宋体" w:cs="宋体"/>
                <w:color w:val="676767"/>
                <w:spacing w:val="-5"/>
                <w:w w:val="108"/>
                <w:sz w:val="17"/>
                <w:szCs w:val="17"/>
              </w:rPr>
              <w:t>意</w:t>
            </w:r>
            <w:r>
              <w:rPr>
                <w:rFonts w:hint="default" w:ascii="宋体" w:hAnsi="宋体" w:eastAsia="宋体" w:cs="宋体"/>
                <w:color w:val="676767"/>
                <w:spacing w:val="-37"/>
                <w:w w:val="126"/>
                <w:sz w:val="17"/>
                <w:szCs w:val="17"/>
              </w:rPr>
              <w:t>阁</w:t>
            </w:r>
            <w:r>
              <w:rPr>
                <w:rFonts w:hint="default" w:ascii="宋体" w:hAnsi="宋体" w:eastAsia="宋体" w:cs="宋体"/>
                <w:color w:val="676767"/>
                <w:spacing w:val="-2"/>
                <w:w w:val="55"/>
                <w:sz w:val="17"/>
                <w:szCs w:val="17"/>
              </w:rPr>
              <w:t>”</w:t>
            </w:r>
            <w:r>
              <w:rPr>
                <w:rFonts w:hint="default" w:ascii="宋体" w:hAnsi="宋体" w:eastAsia="宋体" w:cs="宋体"/>
                <w:color w:val="B6B6B6"/>
                <w:w w:val="189"/>
                <w:sz w:val="17"/>
                <w:szCs w:val="17"/>
              </w:rPr>
              <w:t>。</w:t>
            </w:r>
          </w:p>
        </w:tc>
      </w:tr>
      <w:tr>
        <w:tblPrEx>
          <w:tblCellMar>
            <w:top w:w="0" w:type="dxa"/>
            <w:left w:w="0" w:type="dxa"/>
            <w:bottom w:w="0" w:type="dxa"/>
            <w:right w:w="0" w:type="dxa"/>
          </w:tblCellMar>
        </w:tblPrEx>
        <w:trPr>
          <w:trHeight w:val="463" w:hRule="exact"/>
        </w:trPr>
        <w:tc>
          <w:tcPr>
            <w:tcW w:w="1117" w:type="dxa"/>
            <w:tcBorders>
              <w:top w:val="single" w:color="676767" w:sz="6" w:space="0"/>
              <w:left w:val="single" w:color="4B4B4B" w:sz="8" w:space="0"/>
              <w:bottom w:val="single" w:color="6B6B6B" w:sz="6" w:space="0"/>
              <w:right w:val="single" w:color="444444" w:sz="2" w:space="0"/>
            </w:tcBorders>
          </w:tcPr>
          <w:p>
            <w:pPr>
              <w:pStyle w:val="11"/>
              <w:spacing w:before="83" w:line="240" w:lineRule="auto"/>
              <w:ind w:right="31"/>
              <w:jc w:val="center"/>
              <w:rPr>
                <w:rFonts w:hint="default" w:ascii="宋体" w:hAnsi="宋体" w:eastAsia="宋体" w:cs="宋体"/>
                <w:sz w:val="17"/>
                <w:szCs w:val="17"/>
              </w:rPr>
            </w:pPr>
            <w:r>
              <w:rPr>
                <w:rFonts w:hint="default" w:ascii="宋体" w:hAnsi="宋体" w:eastAsia="宋体" w:cs="宋体"/>
                <w:color w:val="676767"/>
                <w:w w:val="105"/>
                <w:sz w:val="17"/>
                <w:szCs w:val="17"/>
              </w:rPr>
              <w:t>检测人</w:t>
            </w:r>
          </w:p>
        </w:tc>
        <w:tc>
          <w:tcPr>
            <w:tcW w:w="1101" w:type="dxa"/>
            <w:tcBorders>
              <w:top w:val="single" w:color="676767" w:sz="6" w:space="0"/>
              <w:left w:val="single" w:color="444444" w:sz="2" w:space="0"/>
              <w:bottom w:val="single" w:color="6B6B6B" w:sz="6" w:space="0"/>
              <w:right w:val="single" w:color="838383" w:sz="8" w:space="0"/>
            </w:tcBorders>
          </w:tcPr>
          <w:p/>
        </w:tc>
        <w:tc>
          <w:tcPr>
            <w:tcW w:w="1105" w:type="dxa"/>
            <w:gridSpan w:val="2"/>
            <w:tcBorders>
              <w:top w:val="single" w:color="676767" w:sz="6" w:space="0"/>
              <w:left w:val="single" w:color="838383" w:sz="8" w:space="0"/>
              <w:bottom w:val="single" w:color="6B6B6B" w:sz="6" w:space="0"/>
              <w:right w:val="single" w:color="676767" w:sz="6" w:space="0"/>
            </w:tcBorders>
          </w:tcPr>
          <w:p>
            <w:pPr>
              <w:pStyle w:val="11"/>
              <w:spacing w:before="76" w:line="240" w:lineRule="auto"/>
              <w:ind w:left="264" w:right="0"/>
              <w:jc w:val="left"/>
              <w:rPr>
                <w:rFonts w:hint="default" w:ascii="宋体" w:hAnsi="宋体" w:eastAsia="宋体" w:cs="宋体"/>
                <w:sz w:val="17"/>
                <w:szCs w:val="17"/>
              </w:rPr>
            </w:pPr>
            <w:r>
              <w:rPr>
                <w:rFonts w:hint="default" w:ascii="宋体" w:hAnsi="宋体" w:eastAsia="宋体" w:cs="宋体"/>
                <w:color w:val="676767"/>
                <w:spacing w:val="-18"/>
                <w:w w:val="120"/>
                <w:sz w:val="17"/>
                <w:szCs w:val="17"/>
              </w:rPr>
              <w:t>审核人</w:t>
            </w:r>
          </w:p>
        </w:tc>
        <w:tc>
          <w:tcPr>
            <w:tcW w:w="1619" w:type="dxa"/>
            <w:gridSpan w:val="2"/>
            <w:tcBorders>
              <w:top w:val="single" w:color="747474" w:sz="6" w:space="0"/>
              <w:left w:val="single" w:color="676767" w:sz="6" w:space="0"/>
              <w:bottom w:val="single" w:color="6B6B6B" w:sz="6" w:space="0"/>
              <w:right w:val="single" w:color="676767" w:sz="6" w:space="0"/>
            </w:tcBorders>
          </w:tcPr>
          <w:p/>
        </w:tc>
        <w:tc>
          <w:tcPr>
            <w:tcW w:w="1008" w:type="dxa"/>
            <w:tcBorders>
              <w:top w:val="single" w:color="747474" w:sz="6" w:space="0"/>
              <w:left w:val="single" w:color="676767" w:sz="6" w:space="0"/>
              <w:bottom w:val="single" w:color="484848" w:sz="2" w:space="0"/>
              <w:right w:val="single" w:color="545454" w:sz="2" w:space="0"/>
            </w:tcBorders>
          </w:tcPr>
          <w:p>
            <w:pPr>
              <w:pStyle w:val="11"/>
              <w:spacing w:before="76" w:line="240" w:lineRule="auto"/>
              <w:ind w:right="126"/>
              <w:jc w:val="right"/>
              <w:rPr>
                <w:rFonts w:hint="default" w:ascii="宋体" w:hAnsi="宋体" w:eastAsia="宋体" w:cs="宋体"/>
                <w:sz w:val="17"/>
                <w:szCs w:val="17"/>
              </w:rPr>
            </w:pPr>
            <w:r>
              <w:rPr>
                <w:rFonts w:hint="default" w:ascii="宋体" w:hAnsi="宋体" w:eastAsia="宋体" w:cs="宋体"/>
                <w:color w:val="676767"/>
                <w:w w:val="105"/>
                <w:sz w:val="17"/>
                <w:szCs w:val="17"/>
              </w:rPr>
              <w:t>检测单位</w:t>
            </w:r>
          </w:p>
        </w:tc>
        <w:tc>
          <w:tcPr>
            <w:tcW w:w="3267" w:type="dxa"/>
            <w:gridSpan w:val="3"/>
            <w:tcBorders>
              <w:top w:val="single" w:color="747474" w:sz="6" w:space="0"/>
              <w:left w:val="single" w:color="545454" w:sz="2" w:space="0"/>
              <w:bottom w:val="single" w:color="646464" w:sz="6" w:space="0"/>
              <w:right w:val="single" w:color="4B4B4B" w:sz="8" w:space="0"/>
            </w:tcBorders>
          </w:tcPr>
          <w:p>
            <w:pPr>
              <w:pStyle w:val="11"/>
              <w:spacing w:before="57" w:line="240" w:lineRule="auto"/>
              <w:ind w:right="124"/>
              <w:jc w:val="right"/>
              <w:rPr>
                <w:rFonts w:hint="default" w:ascii="宋体" w:hAnsi="宋体" w:eastAsia="宋体" w:cs="宋体"/>
                <w:sz w:val="18"/>
                <w:szCs w:val="18"/>
              </w:rPr>
            </w:pPr>
            <w:r>
              <w:rPr>
                <w:rFonts w:hint="default" w:ascii="宋体" w:hAnsi="宋体" w:eastAsia="宋体" w:cs="宋体"/>
                <w:color w:val="777777"/>
                <w:spacing w:val="-6"/>
                <w:w w:val="85"/>
                <w:sz w:val="18"/>
                <w:szCs w:val="18"/>
              </w:rPr>
              <w:t>（公章）</w:t>
            </w:r>
          </w:p>
        </w:tc>
      </w:tr>
      <w:tr>
        <w:tblPrEx>
          <w:tblCellMar>
            <w:top w:w="0" w:type="dxa"/>
            <w:left w:w="0" w:type="dxa"/>
            <w:bottom w:w="0" w:type="dxa"/>
            <w:right w:w="0" w:type="dxa"/>
          </w:tblCellMar>
        </w:tblPrEx>
        <w:trPr>
          <w:trHeight w:val="461" w:hRule="exact"/>
        </w:trPr>
        <w:tc>
          <w:tcPr>
            <w:tcW w:w="1117" w:type="dxa"/>
            <w:tcBorders>
              <w:top w:val="single" w:color="6B6B6B" w:sz="6" w:space="0"/>
              <w:left w:val="single" w:color="4B4B4B" w:sz="8" w:space="0"/>
              <w:bottom w:val="single" w:color="4B4B4B" w:sz="8" w:space="0"/>
              <w:right w:val="single" w:color="444444" w:sz="2" w:space="0"/>
            </w:tcBorders>
          </w:tcPr>
          <w:p>
            <w:pPr>
              <w:pStyle w:val="11"/>
              <w:spacing w:before="81" w:line="240" w:lineRule="auto"/>
              <w:ind w:right="20"/>
              <w:jc w:val="center"/>
              <w:rPr>
                <w:rFonts w:hint="default" w:ascii="宋体" w:hAnsi="宋体" w:eastAsia="宋体" w:cs="宋体"/>
                <w:sz w:val="17"/>
                <w:szCs w:val="17"/>
              </w:rPr>
            </w:pPr>
            <w:r>
              <w:rPr>
                <w:rFonts w:hint="default" w:ascii="宋体" w:hAnsi="宋体" w:eastAsia="宋体" w:cs="宋体"/>
                <w:color w:val="777777"/>
                <w:w w:val="105"/>
                <w:sz w:val="17"/>
                <w:szCs w:val="17"/>
              </w:rPr>
              <w:t>资格</w:t>
            </w:r>
          </w:p>
        </w:tc>
        <w:tc>
          <w:tcPr>
            <w:tcW w:w="1101" w:type="dxa"/>
            <w:tcBorders>
              <w:top w:val="single" w:color="6B6B6B" w:sz="6" w:space="0"/>
              <w:left w:val="single" w:color="444444" w:sz="2" w:space="0"/>
              <w:bottom w:val="single" w:color="4B4B4B" w:sz="8" w:space="0"/>
              <w:right w:val="single" w:color="838383" w:sz="8" w:space="0"/>
            </w:tcBorders>
          </w:tcPr>
          <w:p/>
        </w:tc>
        <w:tc>
          <w:tcPr>
            <w:tcW w:w="1105" w:type="dxa"/>
            <w:gridSpan w:val="2"/>
            <w:tcBorders>
              <w:top w:val="single" w:color="6B6B6B" w:sz="6" w:space="0"/>
              <w:left w:val="single" w:color="838383" w:sz="8" w:space="0"/>
              <w:bottom w:val="single" w:color="4B4B4B" w:sz="8" w:space="0"/>
              <w:right w:val="single" w:color="676767" w:sz="6" w:space="0"/>
            </w:tcBorders>
          </w:tcPr>
          <w:p>
            <w:pPr>
              <w:pStyle w:val="11"/>
              <w:spacing w:before="67" w:line="240" w:lineRule="auto"/>
              <w:ind w:left="356" w:right="0"/>
              <w:jc w:val="left"/>
              <w:rPr>
                <w:rFonts w:hint="default" w:ascii="宋体" w:hAnsi="宋体" w:eastAsia="宋体" w:cs="宋体"/>
                <w:sz w:val="17"/>
                <w:szCs w:val="17"/>
              </w:rPr>
            </w:pPr>
            <w:r>
              <w:rPr>
                <w:rFonts w:hint="default" w:ascii="宋体" w:hAnsi="宋体" w:eastAsia="宋体" w:cs="宋体"/>
                <w:color w:val="777777"/>
                <w:spacing w:val="-13"/>
                <w:w w:val="115"/>
                <w:sz w:val="17"/>
                <w:szCs w:val="17"/>
              </w:rPr>
              <w:t>资格</w:t>
            </w:r>
          </w:p>
        </w:tc>
        <w:tc>
          <w:tcPr>
            <w:tcW w:w="1619" w:type="dxa"/>
            <w:gridSpan w:val="2"/>
            <w:tcBorders>
              <w:top w:val="single" w:color="6B6B6B" w:sz="6" w:space="0"/>
              <w:left w:val="single" w:color="676767" w:sz="6" w:space="0"/>
              <w:bottom w:val="single" w:color="4B4B4B" w:sz="8" w:space="0"/>
              <w:right w:val="single" w:color="676767" w:sz="6" w:space="0"/>
            </w:tcBorders>
          </w:tcPr>
          <w:p/>
        </w:tc>
        <w:tc>
          <w:tcPr>
            <w:tcW w:w="1008" w:type="dxa"/>
            <w:tcBorders>
              <w:top w:val="single" w:color="484848" w:sz="2" w:space="0"/>
              <w:left w:val="single" w:color="676767" w:sz="6" w:space="0"/>
              <w:bottom w:val="single" w:color="4B4B4B" w:sz="8" w:space="0"/>
              <w:right w:val="single" w:color="2F2F2F" w:sz="2" w:space="0"/>
            </w:tcBorders>
          </w:tcPr>
          <w:p>
            <w:pPr>
              <w:pStyle w:val="11"/>
              <w:spacing w:before="71" w:line="240" w:lineRule="auto"/>
              <w:ind w:right="86"/>
              <w:jc w:val="right"/>
              <w:rPr>
                <w:rFonts w:hint="default" w:ascii="宋体" w:hAnsi="宋体" w:eastAsia="宋体" w:cs="宋体"/>
                <w:sz w:val="17"/>
                <w:szCs w:val="17"/>
              </w:rPr>
            </w:pPr>
            <w:r>
              <w:rPr>
                <w:rFonts w:hint="default" w:ascii="宋体" w:hAnsi="宋体" w:eastAsia="宋体" w:cs="宋体"/>
                <w:color w:val="676767"/>
                <w:w w:val="110"/>
                <w:sz w:val="17"/>
                <w:szCs w:val="17"/>
              </w:rPr>
              <w:t>报告日期</w:t>
            </w:r>
          </w:p>
        </w:tc>
        <w:tc>
          <w:tcPr>
            <w:tcW w:w="3267" w:type="dxa"/>
            <w:gridSpan w:val="3"/>
            <w:tcBorders>
              <w:top w:val="single" w:color="646464" w:sz="6" w:space="0"/>
              <w:left w:val="single" w:color="2F2F2F" w:sz="2" w:space="0"/>
              <w:bottom w:val="single" w:color="4B4B4B" w:sz="8" w:space="0"/>
              <w:right w:val="single" w:color="4B4B4B" w:sz="8" w:space="0"/>
            </w:tcBorders>
          </w:tcPr>
          <w:p>
            <w:pPr>
              <w:pStyle w:val="11"/>
              <w:tabs>
                <w:tab w:val="left" w:pos="2313"/>
                <w:tab w:val="left" w:pos="2972"/>
              </w:tabs>
              <w:spacing w:before="57" w:line="240" w:lineRule="auto"/>
              <w:ind w:left="1689" w:right="0"/>
              <w:jc w:val="left"/>
              <w:rPr>
                <w:rFonts w:hint="default" w:ascii="宋体" w:hAnsi="宋体" w:eastAsia="宋体" w:cs="宋体"/>
                <w:sz w:val="17"/>
                <w:szCs w:val="17"/>
              </w:rPr>
            </w:pPr>
            <w:r>
              <w:rPr>
                <w:rFonts w:hint="default" w:ascii="宋体" w:hAnsi="宋体" w:eastAsia="宋体" w:cs="宋体"/>
                <w:color w:val="676767"/>
                <w:w w:val="110"/>
                <w:sz w:val="17"/>
                <w:szCs w:val="17"/>
              </w:rPr>
              <w:t>年</w:t>
            </w:r>
            <w:r>
              <w:rPr>
                <w:rFonts w:hint="default" w:ascii="宋体" w:hAnsi="宋体" w:eastAsia="宋体" w:cs="宋体"/>
                <w:color w:val="676767"/>
                <w:w w:val="110"/>
                <w:sz w:val="17"/>
                <w:szCs w:val="17"/>
              </w:rPr>
              <w:tab/>
            </w:r>
            <w:r>
              <w:rPr>
                <w:rFonts w:hint="default" w:ascii="宋体" w:hAnsi="宋体" w:eastAsia="宋体" w:cs="宋体"/>
                <w:color w:val="676767"/>
                <w:w w:val="110"/>
                <w:position w:val="1"/>
                <w:sz w:val="17"/>
                <w:szCs w:val="17"/>
              </w:rPr>
              <w:t>月</w:t>
            </w:r>
            <w:r>
              <w:rPr>
                <w:rFonts w:hint="default" w:ascii="宋体" w:hAnsi="宋体" w:eastAsia="宋体" w:cs="宋体"/>
                <w:color w:val="676767"/>
                <w:w w:val="110"/>
                <w:position w:val="1"/>
                <w:sz w:val="17"/>
                <w:szCs w:val="17"/>
              </w:rPr>
              <w:tab/>
            </w:r>
            <w:r>
              <w:rPr>
                <w:rFonts w:hint="default" w:ascii="宋体" w:hAnsi="宋体" w:eastAsia="宋体" w:cs="宋体"/>
                <w:color w:val="676767"/>
                <w:w w:val="110"/>
                <w:position w:val="1"/>
                <w:sz w:val="17"/>
                <w:szCs w:val="17"/>
              </w:rPr>
              <w:t>日</w:t>
            </w:r>
          </w:p>
        </w:tc>
      </w:tr>
    </w:tbl>
    <w:p>
      <w:pPr>
        <w:spacing w:after="0" w:line="240" w:lineRule="auto"/>
        <w:jc w:val="left"/>
        <w:rPr>
          <w:rFonts w:hint="default" w:ascii="宋体" w:hAnsi="宋体" w:eastAsia="宋体" w:cs="宋体"/>
          <w:sz w:val="17"/>
          <w:szCs w:val="17"/>
        </w:rPr>
        <w:sectPr>
          <w:footerReference r:id="rId32" w:type="default"/>
          <w:footerReference r:id="rId33" w:type="even"/>
          <w:pgSz w:w="11900" w:h="16840"/>
          <w:pgMar w:top="1600" w:right="960" w:bottom="1460" w:left="1360" w:header="0" w:footer="1271" w:gutter="0"/>
          <w:pgNumType w:start="56"/>
        </w:sectPr>
      </w:pPr>
    </w:p>
    <w:p>
      <w:pPr>
        <w:spacing w:before="10" w:line="240" w:lineRule="auto"/>
        <w:ind w:right="0"/>
        <w:rPr>
          <w:rFonts w:hint="default" w:ascii="宋体" w:hAnsi="宋体" w:eastAsia="宋体" w:cs="宋体"/>
          <w:sz w:val="25"/>
          <w:szCs w:val="25"/>
        </w:rPr>
      </w:pPr>
    </w:p>
    <w:p>
      <w:pPr>
        <w:spacing w:before="38"/>
        <w:ind w:left="3113" w:right="0" w:firstLine="0"/>
        <w:jc w:val="left"/>
        <w:rPr>
          <w:rFonts w:hint="default" w:ascii="宋体" w:hAnsi="宋体" w:eastAsia="宋体" w:cs="宋体"/>
          <w:sz w:val="20"/>
          <w:szCs w:val="20"/>
        </w:rPr>
      </w:pPr>
      <w:r>
        <w:rPr>
          <w:rFonts w:hint="default" w:ascii="宋体" w:hAnsi="宋体" w:eastAsia="宋体" w:cs="宋体"/>
          <w:color w:val="363636"/>
          <w:sz w:val="20"/>
          <w:szCs w:val="20"/>
        </w:rPr>
        <w:t>表</w:t>
      </w:r>
      <w:r>
        <w:rPr>
          <w:rFonts w:hint="default" w:ascii="宋体" w:hAnsi="宋体" w:eastAsia="宋体" w:cs="宋体"/>
          <w:color w:val="363636"/>
          <w:spacing w:val="-53"/>
          <w:sz w:val="20"/>
          <w:szCs w:val="20"/>
        </w:rPr>
        <w:t xml:space="preserve"> </w:t>
      </w:r>
      <w:r>
        <w:rPr>
          <w:rFonts w:hint="default" w:ascii="Times New Roman" w:hAnsi="Times New Roman" w:eastAsia="Times New Roman" w:cs="Times New Roman"/>
          <w:color w:val="505050"/>
          <w:sz w:val="20"/>
          <w:szCs w:val="20"/>
        </w:rPr>
        <w:t>A.</w:t>
      </w:r>
      <w:r>
        <w:rPr>
          <w:rFonts w:hint="default" w:ascii="Times New Roman" w:hAnsi="Times New Roman" w:eastAsia="Times New Roman" w:cs="Times New Roman"/>
          <w:color w:val="363636"/>
          <w:sz w:val="20"/>
          <w:szCs w:val="20"/>
        </w:rPr>
        <w:t xml:space="preserve">0.14-2   </w:t>
      </w:r>
      <w:r>
        <w:rPr>
          <w:rFonts w:hint="default" w:ascii="Times New Roman" w:hAnsi="Times New Roman" w:eastAsia="Times New Roman" w:cs="Times New Roman"/>
          <w:color w:val="363636"/>
          <w:spacing w:val="17"/>
          <w:sz w:val="20"/>
          <w:szCs w:val="20"/>
        </w:rPr>
        <w:t xml:space="preserve"> </w:t>
      </w:r>
      <w:r>
        <w:rPr>
          <w:rFonts w:hint="default" w:ascii="宋体" w:hAnsi="宋体" w:eastAsia="宋体" w:cs="宋体"/>
          <w:color w:val="363636"/>
          <w:spacing w:val="-12"/>
          <w:sz w:val="20"/>
          <w:szCs w:val="20"/>
        </w:rPr>
        <w:t>超</w:t>
      </w:r>
      <w:r>
        <w:rPr>
          <w:rFonts w:hint="default" w:ascii="宋体" w:hAnsi="宋体" w:eastAsia="宋体" w:cs="宋体"/>
          <w:color w:val="505050"/>
          <w:spacing w:val="-12"/>
          <w:sz w:val="20"/>
          <w:szCs w:val="20"/>
        </w:rPr>
        <w:t>声</w:t>
      </w:r>
      <w:r>
        <w:rPr>
          <w:rFonts w:hint="default" w:ascii="宋体" w:hAnsi="宋体" w:eastAsia="宋体" w:cs="宋体"/>
          <w:color w:val="363636"/>
          <w:spacing w:val="-12"/>
          <w:sz w:val="20"/>
          <w:szCs w:val="20"/>
        </w:rPr>
        <w:t>检</w:t>
      </w:r>
      <w:r>
        <w:rPr>
          <w:rFonts w:hint="default" w:ascii="宋体" w:hAnsi="宋体" w:eastAsia="宋体" w:cs="宋体"/>
          <w:color w:val="505050"/>
          <w:spacing w:val="-12"/>
          <w:sz w:val="20"/>
          <w:szCs w:val="20"/>
        </w:rPr>
        <w:t>测</w:t>
      </w:r>
      <w:r>
        <w:rPr>
          <w:rFonts w:hint="default" w:ascii="宋体" w:hAnsi="宋体" w:eastAsia="宋体" w:cs="宋体"/>
          <w:color w:val="363636"/>
          <w:spacing w:val="-12"/>
          <w:sz w:val="20"/>
          <w:szCs w:val="20"/>
        </w:rPr>
        <w:t>报告</w:t>
      </w:r>
      <w:r>
        <w:rPr>
          <w:rFonts w:hint="default" w:ascii="宋体" w:hAnsi="宋体" w:eastAsia="宋体" w:cs="宋体"/>
          <w:color w:val="363636"/>
          <w:spacing w:val="-18"/>
          <w:sz w:val="20"/>
          <w:szCs w:val="20"/>
        </w:rPr>
        <w:t xml:space="preserve"> </w:t>
      </w:r>
      <w:r>
        <w:rPr>
          <w:rFonts w:hint="default" w:ascii="宋体" w:hAnsi="宋体" w:eastAsia="宋体" w:cs="宋体"/>
          <w:color w:val="626264"/>
          <w:w w:val="85"/>
          <w:sz w:val="20"/>
          <w:szCs w:val="20"/>
        </w:rPr>
        <w:t>（</w:t>
      </w:r>
      <w:r>
        <w:rPr>
          <w:rFonts w:hint="default" w:ascii="宋体" w:hAnsi="宋体" w:eastAsia="宋体" w:cs="宋体"/>
          <w:color w:val="626264"/>
          <w:spacing w:val="-48"/>
          <w:w w:val="85"/>
          <w:sz w:val="20"/>
          <w:szCs w:val="20"/>
        </w:rPr>
        <w:t xml:space="preserve"> </w:t>
      </w:r>
      <w:r>
        <w:rPr>
          <w:rFonts w:hint="default" w:ascii="宋体" w:hAnsi="宋体" w:eastAsia="宋体" w:cs="宋体"/>
          <w:color w:val="363636"/>
          <w:sz w:val="20"/>
          <w:szCs w:val="20"/>
        </w:rPr>
        <w:t>二</w:t>
      </w:r>
      <w:r>
        <w:rPr>
          <w:rFonts w:hint="default" w:ascii="宋体" w:hAnsi="宋体" w:eastAsia="宋体" w:cs="宋体"/>
          <w:color w:val="363636"/>
          <w:spacing w:val="-59"/>
          <w:sz w:val="20"/>
          <w:szCs w:val="20"/>
        </w:rPr>
        <w:t xml:space="preserve"> </w:t>
      </w:r>
      <w:r>
        <w:rPr>
          <w:rFonts w:hint="default" w:ascii="宋体" w:hAnsi="宋体" w:eastAsia="宋体" w:cs="宋体"/>
          <w:color w:val="626264"/>
          <w:w w:val="85"/>
          <w:sz w:val="20"/>
          <w:szCs w:val="20"/>
        </w:rPr>
        <w:t>）</w:t>
      </w:r>
    </w:p>
    <w:p>
      <w:pPr>
        <w:spacing w:before="5" w:line="240" w:lineRule="auto"/>
        <w:ind w:right="0"/>
        <w:rPr>
          <w:rFonts w:hint="default" w:ascii="宋体" w:hAnsi="宋体" w:eastAsia="宋体" w:cs="宋体"/>
          <w:sz w:val="9"/>
          <w:szCs w:val="9"/>
        </w:rPr>
      </w:pPr>
    </w:p>
    <w:tbl>
      <w:tblPr>
        <w:tblStyle w:val="7"/>
        <w:tblW w:w="0" w:type="auto"/>
        <w:tblInd w:w="117" w:type="dxa"/>
        <w:tblLayout w:type="fixed"/>
        <w:tblCellMar>
          <w:top w:w="0" w:type="dxa"/>
          <w:left w:w="0" w:type="dxa"/>
          <w:bottom w:w="0" w:type="dxa"/>
          <w:right w:w="0" w:type="dxa"/>
        </w:tblCellMar>
      </w:tblPr>
      <w:tblGrid>
        <w:gridCol w:w="1111"/>
        <w:gridCol w:w="957"/>
        <w:gridCol w:w="433"/>
        <w:gridCol w:w="409"/>
        <w:gridCol w:w="288"/>
        <w:gridCol w:w="410"/>
        <w:gridCol w:w="980"/>
        <w:gridCol w:w="992"/>
        <w:gridCol w:w="969"/>
        <w:gridCol w:w="709"/>
        <w:gridCol w:w="1946"/>
      </w:tblGrid>
      <w:tr>
        <w:tblPrEx>
          <w:tblCellMar>
            <w:top w:w="0" w:type="dxa"/>
            <w:left w:w="0" w:type="dxa"/>
            <w:bottom w:w="0" w:type="dxa"/>
            <w:right w:w="0" w:type="dxa"/>
          </w:tblCellMar>
        </w:tblPrEx>
        <w:trPr>
          <w:trHeight w:val="1261" w:hRule="exact"/>
        </w:trPr>
        <w:tc>
          <w:tcPr>
            <w:tcW w:w="2068" w:type="dxa"/>
            <w:gridSpan w:val="2"/>
            <w:tcBorders>
              <w:top w:val="single" w:color="4F4F4F" w:sz="10" w:space="0"/>
              <w:left w:val="single" w:color="4F4F4F" w:sz="8" w:space="0"/>
              <w:bottom w:val="single" w:color="777777" w:sz="8" w:space="0"/>
              <w:right w:val="single" w:color="676767" w:sz="6" w:space="0"/>
            </w:tcBorders>
          </w:tcPr>
          <w:p>
            <w:pPr>
              <w:pStyle w:val="11"/>
              <w:spacing w:line="240" w:lineRule="auto"/>
              <w:ind w:right="0"/>
              <w:jc w:val="left"/>
              <w:rPr>
                <w:rFonts w:hint="default" w:ascii="宋体" w:hAnsi="宋体" w:eastAsia="宋体" w:cs="宋体"/>
                <w:sz w:val="18"/>
                <w:szCs w:val="18"/>
              </w:rPr>
            </w:pPr>
          </w:p>
          <w:p>
            <w:pPr>
              <w:pStyle w:val="11"/>
              <w:spacing w:before="2" w:line="240" w:lineRule="auto"/>
              <w:ind w:right="0"/>
              <w:jc w:val="left"/>
              <w:rPr>
                <w:rFonts w:hint="default" w:ascii="宋体" w:hAnsi="宋体" w:eastAsia="宋体" w:cs="宋体"/>
                <w:sz w:val="20"/>
                <w:szCs w:val="20"/>
              </w:rPr>
            </w:pPr>
          </w:p>
          <w:p>
            <w:pPr>
              <w:pStyle w:val="11"/>
              <w:spacing w:line="240" w:lineRule="auto"/>
              <w:ind w:right="0"/>
              <w:jc w:val="center"/>
              <w:rPr>
                <w:rFonts w:hint="default" w:ascii="Times New Roman" w:hAnsi="Times New Roman" w:eastAsia="Times New Roman" w:cs="Times New Roman"/>
                <w:sz w:val="19"/>
                <w:szCs w:val="19"/>
              </w:rPr>
            </w:pPr>
            <w:r>
              <w:rPr>
                <w:rFonts w:ascii="Times New Roman"/>
                <w:color w:val="505050"/>
                <w:sz w:val="19"/>
              </w:rPr>
              <w:t>A</w:t>
            </w:r>
            <w:r>
              <w:rPr>
                <w:rFonts w:ascii="Times New Roman"/>
                <w:color w:val="757577"/>
                <w:sz w:val="19"/>
              </w:rPr>
              <w:t>.</w:t>
            </w:r>
            <w:r>
              <w:rPr>
                <w:rFonts w:ascii="Times New Roman"/>
                <w:color w:val="505050"/>
                <w:sz w:val="19"/>
              </w:rPr>
              <w:t>0.14-2</w:t>
            </w:r>
          </w:p>
        </w:tc>
        <w:tc>
          <w:tcPr>
            <w:tcW w:w="4482" w:type="dxa"/>
            <w:gridSpan w:val="7"/>
            <w:tcBorders>
              <w:top w:val="single" w:color="4F4F4F" w:sz="10" w:space="0"/>
              <w:left w:val="single" w:color="676767" w:sz="6" w:space="0"/>
              <w:bottom w:val="single" w:color="777777" w:sz="8" w:space="0"/>
              <w:right w:val="single" w:color="707070" w:sz="6" w:space="0"/>
            </w:tcBorders>
          </w:tcPr>
          <w:p>
            <w:pPr>
              <w:pStyle w:val="11"/>
              <w:spacing w:before="4" w:line="240" w:lineRule="auto"/>
              <w:ind w:right="0"/>
              <w:jc w:val="left"/>
              <w:rPr>
                <w:rFonts w:hint="default" w:ascii="宋体" w:hAnsi="宋体" w:eastAsia="宋体" w:cs="宋体"/>
                <w:sz w:val="20"/>
                <w:szCs w:val="20"/>
              </w:rPr>
            </w:pPr>
          </w:p>
          <w:p>
            <w:pPr>
              <w:pStyle w:val="11"/>
              <w:spacing w:line="240" w:lineRule="auto"/>
              <w:ind w:right="93"/>
              <w:jc w:val="center"/>
              <w:rPr>
                <w:rFonts w:hint="default" w:ascii="宋体" w:hAnsi="宋体" w:eastAsia="宋体" w:cs="宋体"/>
                <w:sz w:val="23"/>
                <w:szCs w:val="23"/>
              </w:rPr>
            </w:pPr>
            <w:r>
              <w:rPr>
                <w:rFonts w:hint="default" w:ascii="宋体" w:hAnsi="宋体" w:eastAsia="宋体" w:cs="宋体"/>
                <w:color w:val="363636"/>
                <w:spacing w:val="-19"/>
                <w:sz w:val="23"/>
                <w:szCs w:val="23"/>
              </w:rPr>
              <w:t>超</w:t>
            </w:r>
            <w:r>
              <w:rPr>
                <w:rFonts w:hint="default" w:ascii="宋体" w:hAnsi="宋体" w:eastAsia="宋体" w:cs="宋体"/>
                <w:color w:val="505050"/>
                <w:spacing w:val="-19"/>
                <w:sz w:val="23"/>
                <w:szCs w:val="23"/>
              </w:rPr>
              <w:t>声</w:t>
            </w:r>
            <w:r>
              <w:rPr>
                <w:rFonts w:hint="default" w:ascii="宋体" w:hAnsi="宋体" w:eastAsia="宋体" w:cs="宋体"/>
                <w:color w:val="363636"/>
                <w:spacing w:val="-19"/>
                <w:sz w:val="23"/>
                <w:szCs w:val="23"/>
              </w:rPr>
              <w:t>检</w:t>
            </w:r>
            <w:r>
              <w:rPr>
                <w:rFonts w:hint="default" w:ascii="宋体" w:hAnsi="宋体" w:eastAsia="宋体" w:cs="宋体"/>
                <w:color w:val="505050"/>
                <w:spacing w:val="-19"/>
                <w:sz w:val="23"/>
                <w:szCs w:val="23"/>
              </w:rPr>
              <w:t>测</w:t>
            </w:r>
            <w:r>
              <w:rPr>
                <w:rFonts w:hint="default" w:ascii="宋体" w:hAnsi="宋体" w:eastAsia="宋体" w:cs="宋体"/>
                <w:color w:val="363636"/>
                <w:spacing w:val="-19"/>
                <w:sz w:val="23"/>
                <w:szCs w:val="23"/>
              </w:rPr>
              <w:t>报</w:t>
            </w:r>
            <w:r>
              <w:rPr>
                <w:rFonts w:hint="default" w:ascii="宋体" w:hAnsi="宋体" w:eastAsia="宋体" w:cs="宋体"/>
                <w:color w:val="505050"/>
                <w:spacing w:val="-19"/>
                <w:sz w:val="23"/>
                <w:szCs w:val="23"/>
              </w:rPr>
              <w:t xml:space="preserve">告 </w:t>
            </w:r>
            <w:r>
              <w:rPr>
                <w:rFonts w:hint="default" w:ascii="宋体" w:hAnsi="宋体" w:eastAsia="宋体" w:cs="宋体"/>
                <w:color w:val="505050"/>
                <w:w w:val="85"/>
                <w:sz w:val="23"/>
                <w:szCs w:val="23"/>
              </w:rPr>
              <w:t>（</w:t>
            </w:r>
            <w:r>
              <w:rPr>
                <w:rFonts w:hint="default" w:ascii="宋体" w:hAnsi="宋体" w:eastAsia="宋体" w:cs="宋体"/>
                <w:color w:val="505050"/>
                <w:spacing w:val="-48"/>
                <w:w w:val="85"/>
                <w:sz w:val="23"/>
                <w:szCs w:val="23"/>
              </w:rPr>
              <w:t xml:space="preserve"> </w:t>
            </w:r>
            <w:r>
              <w:rPr>
                <w:rFonts w:hint="default" w:ascii="宋体" w:hAnsi="宋体" w:eastAsia="宋体" w:cs="宋体"/>
                <w:color w:val="505050"/>
                <w:sz w:val="23"/>
                <w:szCs w:val="23"/>
              </w:rPr>
              <w:t>二）</w:t>
            </w:r>
          </w:p>
          <w:p>
            <w:pPr>
              <w:pStyle w:val="11"/>
              <w:tabs>
                <w:tab w:val="left" w:pos="537"/>
                <w:tab w:val="left" w:pos="1429"/>
              </w:tabs>
              <w:spacing w:before="193" w:line="240" w:lineRule="auto"/>
              <w:ind w:right="1"/>
              <w:jc w:val="center"/>
              <w:rPr>
                <w:rFonts w:hint="default" w:ascii="宋体" w:hAnsi="宋体" w:eastAsia="宋体" w:cs="宋体"/>
                <w:sz w:val="18"/>
                <w:szCs w:val="18"/>
              </w:rPr>
            </w:pPr>
            <w:r>
              <w:rPr>
                <w:rFonts w:hint="default" w:ascii="宋体" w:hAnsi="宋体" w:eastAsia="宋体" w:cs="宋体"/>
                <w:color w:val="626264"/>
                <w:w w:val="110"/>
                <w:sz w:val="17"/>
                <w:szCs w:val="17"/>
              </w:rPr>
              <w:t>第</w:t>
            </w:r>
            <w:r>
              <w:rPr>
                <w:rFonts w:hint="default" w:ascii="宋体" w:hAnsi="宋体" w:eastAsia="宋体" w:cs="宋体"/>
                <w:color w:val="626264"/>
                <w:w w:val="110"/>
                <w:sz w:val="17"/>
                <w:szCs w:val="17"/>
              </w:rPr>
              <w:tab/>
            </w:r>
            <w:r>
              <w:rPr>
                <w:rFonts w:hint="default" w:ascii="宋体" w:hAnsi="宋体" w:eastAsia="宋体" w:cs="宋体"/>
                <w:color w:val="626264"/>
                <w:w w:val="110"/>
                <w:sz w:val="18"/>
                <w:szCs w:val="18"/>
              </w:rPr>
              <w:t>页</w:t>
            </w:r>
            <w:r>
              <w:rPr>
                <w:rFonts w:hint="default" w:ascii="宋体" w:hAnsi="宋体" w:eastAsia="宋体" w:cs="宋体"/>
                <w:color w:val="626264"/>
                <w:spacing w:val="47"/>
                <w:w w:val="110"/>
                <w:sz w:val="18"/>
                <w:szCs w:val="18"/>
              </w:rPr>
              <w:t xml:space="preserve"> </w:t>
            </w:r>
            <w:r>
              <w:rPr>
                <w:rFonts w:hint="default" w:ascii="宋体" w:hAnsi="宋体" w:eastAsia="宋体" w:cs="宋体"/>
                <w:color w:val="626264"/>
                <w:w w:val="110"/>
                <w:sz w:val="18"/>
                <w:szCs w:val="18"/>
              </w:rPr>
              <w:t>共</w:t>
            </w:r>
            <w:r>
              <w:rPr>
                <w:rFonts w:hint="default" w:ascii="宋体" w:hAnsi="宋体" w:eastAsia="宋体" w:cs="宋体"/>
                <w:color w:val="626264"/>
                <w:w w:val="110"/>
                <w:sz w:val="18"/>
                <w:szCs w:val="18"/>
              </w:rPr>
              <w:tab/>
            </w:r>
            <w:r>
              <w:rPr>
                <w:rFonts w:hint="default" w:ascii="宋体" w:hAnsi="宋体" w:eastAsia="宋体" w:cs="宋体"/>
                <w:color w:val="626264"/>
                <w:w w:val="110"/>
                <w:position w:val="1"/>
                <w:sz w:val="18"/>
                <w:szCs w:val="18"/>
              </w:rPr>
              <w:t>页</w:t>
            </w:r>
          </w:p>
        </w:tc>
        <w:tc>
          <w:tcPr>
            <w:tcW w:w="2655" w:type="dxa"/>
            <w:gridSpan w:val="2"/>
            <w:tcBorders>
              <w:top w:val="single" w:color="4F4F4F" w:sz="10" w:space="0"/>
              <w:left w:val="single" w:color="707070" w:sz="6" w:space="0"/>
              <w:bottom w:val="single" w:color="777777" w:sz="8" w:space="0"/>
              <w:right w:val="single" w:color="4F4F4F" w:sz="8" w:space="0"/>
            </w:tcBorders>
          </w:tcPr>
          <w:p>
            <w:pPr>
              <w:pStyle w:val="11"/>
              <w:spacing w:before="3" w:line="621" w:lineRule="auto"/>
              <w:ind w:left="86" w:right="1520"/>
              <w:jc w:val="left"/>
              <w:rPr>
                <w:rFonts w:hint="default" w:ascii="宋体" w:hAnsi="宋体" w:eastAsia="宋体" w:cs="宋体"/>
                <w:sz w:val="17"/>
                <w:szCs w:val="17"/>
              </w:rPr>
            </w:pPr>
            <w:r>
              <w:rPr>
                <w:rFonts w:hint="default" w:ascii="Arial" w:hAnsi="Arial" w:eastAsia="Arial" w:cs="Arial"/>
                <w:color w:val="8C8C8C"/>
                <w:spacing w:val="-12"/>
                <w:w w:val="135"/>
                <w:sz w:val="20"/>
                <w:szCs w:val="20"/>
              </w:rPr>
              <w:t>L</w:t>
            </w:r>
            <w:r>
              <w:rPr>
                <w:rFonts w:hint="default" w:ascii="宋体" w:hAnsi="宋体" w:eastAsia="宋体" w:cs="宋体"/>
                <w:color w:val="626264"/>
                <w:spacing w:val="-12"/>
                <w:w w:val="135"/>
                <w:sz w:val="17"/>
                <w:szCs w:val="17"/>
              </w:rPr>
              <w:t>程名称：</w:t>
            </w:r>
            <w:r>
              <w:rPr>
                <w:rFonts w:hint="default" w:ascii="宋体" w:hAnsi="宋体" w:eastAsia="宋体" w:cs="宋体"/>
                <w:color w:val="626264"/>
                <w:w w:val="135"/>
                <w:sz w:val="17"/>
                <w:szCs w:val="17"/>
              </w:rPr>
              <w:t xml:space="preserve"> </w:t>
            </w:r>
            <w:r>
              <w:rPr>
                <w:rFonts w:hint="default" w:ascii="宋体" w:hAnsi="宋体" w:eastAsia="宋体" w:cs="宋体"/>
                <w:color w:val="626264"/>
                <w:spacing w:val="-5"/>
                <w:w w:val="115"/>
                <w:sz w:val="17"/>
                <w:szCs w:val="17"/>
              </w:rPr>
              <w:t>单元名称</w:t>
            </w:r>
            <w:r>
              <w:rPr>
                <w:rFonts w:hint="default" w:ascii="宋体" w:hAnsi="宋体" w:eastAsia="宋体" w:cs="宋体"/>
                <w:color w:val="626264"/>
                <w:spacing w:val="-71"/>
                <w:w w:val="115"/>
                <w:sz w:val="17"/>
                <w:szCs w:val="17"/>
              </w:rPr>
              <w:t xml:space="preserve"> </w:t>
            </w:r>
            <w:r>
              <w:rPr>
                <w:rFonts w:hint="default" w:ascii="宋体" w:hAnsi="宋体" w:eastAsia="宋体" w:cs="宋体"/>
                <w:color w:val="626264"/>
                <w:w w:val="115"/>
                <w:sz w:val="17"/>
                <w:szCs w:val="17"/>
              </w:rPr>
              <w:t>：</w:t>
            </w:r>
          </w:p>
        </w:tc>
      </w:tr>
      <w:tr>
        <w:tblPrEx>
          <w:tblCellMar>
            <w:top w:w="0" w:type="dxa"/>
            <w:left w:w="0" w:type="dxa"/>
            <w:bottom w:w="0" w:type="dxa"/>
            <w:right w:w="0" w:type="dxa"/>
          </w:tblCellMar>
        </w:tblPrEx>
        <w:trPr>
          <w:trHeight w:val="460" w:hRule="exact"/>
        </w:trPr>
        <w:tc>
          <w:tcPr>
            <w:tcW w:w="1111" w:type="dxa"/>
            <w:tcBorders>
              <w:top w:val="single" w:color="777777" w:sz="8" w:space="0"/>
              <w:left w:val="single" w:color="4F4F4F" w:sz="8" w:space="0"/>
              <w:bottom w:val="single" w:color="6B6B6B" w:sz="6" w:space="0"/>
              <w:right w:val="single" w:color="706B70" w:sz="10" w:space="0"/>
            </w:tcBorders>
          </w:tcPr>
          <w:p>
            <w:pPr>
              <w:pStyle w:val="11"/>
              <w:spacing w:before="70" w:line="240" w:lineRule="auto"/>
              <w:ind w:right="189"/>
              <w:jc w:val="right"/>
              <w:rPr>
                <w:rFonts w:hint="default" w:ascii="宋体" w:hAnsi="宋体" w:eastAsia="宋体" w:cs="宋体"/>
                <w:sz w:val="17"/>
                <w:szCs w:val="17"/>
              </w:rPr>
            </w:pPr>
            <w:r>
              <w:rPr>
                <w:rFonts w:hint="default" w:ascii="宋体" w:hAnsi="宋体" w:eastAsia="宋体" w:cs="宋体"/>
                <w:color w:val="626264"/>
                <w:spacing w:val="-4"/>
                <w:w w:val="105"/>
                <w:sz w:val="17"/>
                <w:szCs w:val="17"/>
              </w:rPr>
              <w:t>检件名称</w:t>
            </w:r>
          </w:p>
        </w:tc>
        <w:tc>
          <w:tcPr>
            <w:tcW w:w="1799" w:type="dxa"/>
            <w:gridSpan w:val="3"/>
            <w:tcBorders>
              <w:top w:val="single" w:color="777777" w:sz="8" w:space="0"/>
              <w:left w:val="single" w:color="706B70" w:sz="10" w:space="0"/>
              <w:bottom w:val="single" w:color="808080" w:sz="8" w:space="0"/>
              <w:right w:val="single" w:color="747474" w:sz="8" w:space="0"/>
            </w:tcBorders>
          </w:tcPr>
          <w:p/>
        </w:tc>
        <w:tc>
          <w:tcPr>
            <w:tcW w:w="1679" w:type="dxa"/>
            <w:gridSpan w:val="3"/>
            <w:tcBorders>
              <w:top w:val="single" w:color="777777" w:sz="8" w:space="0"/>
              <w:left w:val="single" w:color="747474" w:sz="8" w:space="0"/>
              <w:bottom w:val="single" w:color="808080" w:sz="8" w:space="0"/>
              <w:right w:val="single" w:color="646464" w:sz="6" w:space="0"/>
            </w:tcBorders>
          </w:tcPr>
          <w:p>
            <w:pPr>
              <w:pStyle w:val="11"/>
              <w:spacing w:before="70" w:line="240" w:lineRule="auto"/>
              <w:ind w:left="185" w:right="0"/>
              <w:jc w:val="left"/>
              <w:rPr>
                <w:rFonts w:hint="default" w:ascii="宋体" w:hAnsi="宋体" w:eastAsia="宋体" w:cs="宋体"/>
                <w:sz w:val="17"/>
                <w:szCs w:val="17"/>
              </w:rPr>
            </w:pPr>
            <w:r>
              <w:rPr>
                <w:rFonts w:hint="default" w:ascii="宋体" w:hAnsi="宋体" w:eastAsia="宋体" w:cs="宋体"/>
                <w:color w:val="505050"/>
                <w:spacing w:val="-4"/>
                <w:w w:val="110"/>
                <w:sz w:val="17"/>
                <w:szCs w:val="17"/>
              </w:rPr>
              <w:t>作业指导书编号</w:t>
            </w:r>
          </w:p>
        </w:tc>
        <w:tc>
          <w:tcPr>
            <w:tcW w:w="1962" w:type="dxa"/>
            <w:gridSpan w:val="2"/>
            <w:tcBorders>
              <w:top w:val="single" w:color="777777" w:sz="8" w:space="0"/>
              <w:left w:val="single" w:color="646464" w:sz="6" w:space="0"/>
              <w:bottom w:val="single" w:color="808080" w:sz="8" w:space="0"/>
              <w:right w:val="single" w:color="707070" w:sz="6" w:space="0"/>
            </w:tcBorders>
          </w:tcPr>
          <w:p/>
        </w:tc>
        <w:tc>
          <w:tcPr>
            <w:tcW w:w="2655" w:type="dxa"/>
            <w:gridSpan w:val="2"/>
            <w:tcBorders>
              <w:top w:val="single" w:color="777777" w:sz="8" w:space="0"/>
              <w:left w:val="single" w:color="707070" w:sz="6" w:space="0"/>
              <w:bottom w:val="single" w:color="808080" w:sz="8" w:space="0"/>
              <w:right w:val="single" w:color="4F4F4F" w:sz="8" w:space="0"/>
            </w:tcBorders>
          </w:tcPr>
          <w:p/>
        </w:tc>
      </w:tr>
      <w:tr>
        <w:tblPrEx>
          <w:tblCellMar>
            <w:top w:w="0" w:type="dxa"/>
            <w:left w:w="0" w:type="dxa"/>
            <w:bottom w:w="0" w:type="dxa"/>
            <w:right w:w="0" w:type="dxa"/>
          </w:tblCellMar>
        </w:tblPrEx>
        <w:trPr>
          <w:trHeight w:val="467" w:hRule="exact"/>
        </w:trPr>
        <w:tc>
          <w:tcPr>
            <w:tcW w:w="1111" w:type="dxa"/>
            <w:vMerge w:val="restart"/>
            <w:tcBorders>
              <w:top w:val="single" w:color="6B6B6B" w:sz="6" w:space="0"/>
              <w:left w:val="single" w:color="4F4F4F" w:sz="8" w:space="0"/>
              <w:right w:val="single" w:color="706B70" w:sz="10" w:space="0"/>
            </w:tcBorders>
          </w:tcPr>
          <w:p>
            <w:pPr>
              <w:pStyle w:val="11"/>
              <w:spacing w:line="240" w:lineRule="auto"/>
              <w:ind w:right="0"/>
              <w:jc w:val="left"/>
              <w:rPr>
                <w:rFonts w:hint="default" w:ascii="宋体" w:hAnsi="宋体" w:eastAsia="宋体" w:cs="宋体"/>
                <w:sz w:val="16"/>
                <w:szCs w:val="16"/>
              </w:rPr>
            </w:pPr>
          </w:p>
          <w:p>
            <w:pPr>
              <w:pStyle w:val="11"/>
              <w:spacing w:before="11" w:line="240" w:lineRule="auto"/>
              <w:ind w:right="0"/>
              <w:jc w:val="left"/>
              <w:rPr>
                <w:rFonts w:hint="default" w:ascii="宋体" w:hAnsi="宋体" w:eastAsia="宋体" w:cs="宋体"/>
                <w:sz w:val="11"/>
                <w:szCs w:val="11"/>
              </w:rPr>
            </w:pPr>
          </w:p>
          <w:p>
            <w:pPr>
              <w:pStyle w:val="11"/>
              <w:spacing w:line="240" w:lineRule="auto"/>
              <w:ind w:left="180" w:right="0"/>
              <w:jc w:val="left"/>
              <w:rPr>
                <w:rFonts w:hint="default" w:ascii="宋体" w:hAnsi="宋体" w:eastAsia="宋体" w:cs="宋体"/>
                <w:sz w:val="17"/>
                <w:szCs w:val="17"/>
              </w:rPr>
            </w:pPr>
            <w:r>
              <w:rPr>
                <w:rFonts w:hint="default" w:ascii="宋体" w:hAnsi="宋体" w:eastAsia="宋体" w:cs="宋体"/>
                <w:color w:val="626264"/>
                <w:spacing w:val="-3"/>
                <w:w w:val="110"/>
                <w:sz w:val="17"/>
                <w:szCs w:val="17"/>
              </w:rPr>
              <w:t>俭件编号</w:t>
            </w:r>
          </w:p>
        </w:tc>
        <w:tc>
          <w:tcPr>
            <w:tcW w:w="957" w:type="dxa"/>
            <w:vMerge w:val="restart"/>
            <w:tcBorders>
              <w:top w:val="single" w:color="6B6B6B" w:sz="6" w:space="0"/>
              <w:left w:val="single" w:color="706B70" w:sz="10" w:space="0"/>
              <w:right w:val="single" w:color="646464" w:sz="6" w:space="0"/>
            </w:tcBorders>
          </w:tcPr>
          <w:p>
            <w:pPr>
              <w:pStyle w:val="11"/>
              <w:spacing w:line="240" w:lineRule="auto"/>
              <w:ind w:right="0"/>
              <w:jc w:val="left"/>
              <w:rPr>
                <w:rFonts w:hint="default" w:ascii="宋体" w:hAnsi="宋体" w:eastAsia="宋体" w:cs="宋体"/>
                <w:sz w:val="16"/>
                <w:szCs w:val="16"/>
              </w:rPr>
            </w:pPr>
          </w:p>
          <w:p>
            <w:pPr>
              <w:pStyle w:val="11"/>
              <w:spacing w:before="12" w:line="240" w:lineRule="auto"/>
              <w:ind w:right="0"/>
              <w:jc w:val="left"/>
              <w:rPr>
                <w:rFonts w:hint="default" w:ascii="宋体" w:hAnsi="宋体" w:eastAsia="宋体" w:cs="宋体"/>
                <w:sz w:val="14"/>
                <w:szCs w:val="14"/>
              </w:rPr>
            </w:pPr>
          </w:p>
          <w:p>
            <w:pPr>
              <w:pStyle w:val="11"/>
              <w:spacing w:line="240" w:lineRule="auto"/>
              <w:ind w:left="113" w:right="0"/>
              <w:jc w:val="left"/>
              <w:rPr>
                <w:rFonts w:hint="default" w:ascii="Arial" w:hAnsi="Arial" w:eastAsia="Arial" w:cs="Arial"/>
                <w:sz w:val="16"/>
                <w:szCs w:val="16"/>
              </w:rPr>
            </w:pPr>
            <w:r>
              <w:rPr>
                <w:rFonts w:hint="default" w:ascii="宋体" w:hAnsi="宋体" w:eastAsia="宋体" w:cs="宋体"/>
                <w:color w:val="626264"/>
                <w:spacing w:val="-10"/>
                <w:w w:val="120"/>
                <w:sz w:val="16"/>
                <w:szCs w:val="16"/>
              </w:rPr>
              <w:t>厚度</w:t>
            </w:r>
            <w:r>
              <w:rPr>
                <w:rFonts w:hint="default" w:ascii="Arial" w:hAnsi="Arial" w:eastAsia="Arial" w:cs="Arial"/>
                <w:i/>
                <w:color w:val="8C8C8C"/>
                <w:spacing w:val="-10"/>
                <w:w w:val="120"/>
                <w:sz w:val="16"/>
                <w:szCs w:val="16"/>
              </w:rPr>
              <w:t>I</w:t>
            </w:r>
            <w:r>
              <w:rPr>
                <w:rFonts w:hint="default" w:ascii="Arial" w:hAnsi="Arial" w:eastAsia="Arial" w:cs="Arial"/>
                <w:i/>
                <w:color w:val="505050"/>
                <w:spacing w:val="-10"/>
                <w:w w:val="120"/>
                <w:sz w:val="16"/>
                <w:szCs w:val="16"/>
              </w:rPr>
              <w:t>mm</w:t>
            </w:r>
          </w:p>
        </w:tc>
        <w:tc>
          <w:tcPr>
            <w:tcW w:w="5191" w:type="dxa"/>
            <w:gridSpan w:val="8"/>
            <w:tcBorders>
              <w:top w:val="single" w:color="808080" w:sz="8" w:space="0"/>
              <w:left w:val="single" w:color="646464" w:sz="6" w:space="0"/>
              <w:bottom w:val="single" w:color="747474" w:sz="6" w:space="0"/>
              <w:right w:val="single" w:color="707070" w:sz="6" w:space="0"/>
            </w:tcBorders>
          </w:tcPr>
          <w:p>
            <w:pPr>
              <w:pStyle w:val="11"/>
              <w:tabs>
                <w:tab w:val="left" w:pos="2212"/>
                <w:tab w:val="left" w:pos="2750"/>
                <w:tab w:val="left" w:pos="3287"/>
              </w:tabs>
              <w:spacing w:before="66" w:line="240" w:lineRule="auto"/>
              <w:ind w:left="1682" w:right="0"/>
              <w:jc w:val="left"/>
              <w:rPr>
                <w:rFonts w:hint="default" w:ascii="宋体" w:hAnsi="宋体" w:eastAsia="宋体" w:cs="宋体"/>
                <w:sz w:val="17"/>
                <w:szCs w:val="17"/>
              </w:rPr>
            </w:pPr>
            <w:r>
              <w:rPr>
                <w:rFonts w:hint="default" w:ascii="宋体" w:hAnsi="宋体" w:eastAsia="宋体" w:cs="宋体"/>
                <w:color w:val="626264"/>
                <w:w w:val="110"/>
                <w:sz w:val="17"/>
                <w:szCs w:val="17"/>
              </w:rPr>
              <w:t>检</w:t>
            </w:r>
            <w:r>
              <w:rPr>
                <w:rFonts w:hint="default" w:ascii="宋体" w:hAnsi="宋体" w:eastAsia="宋体" w:cs="宋体"/>
                <w:color w:val="626264"/>
                <w:w w:val="110"/>
                <w:sz w:val="17"/>
                <w:szCs w:val="17"/>
              </w:rPr>
              <w:tab/>
            </w:r>
            <w:r>
              <w:rPr>
                <w:rFonts w:hint="default" w:ascii="宋体" w:hAnsi="宋体" w:eastAsia="宋体" w:cs="宋体"/>
                <w:color w:val="626264"/>
                <w:w w:val="110"/>
                <w:sz w:val="17"/>
                <w:szCs w:val="17"/>
              </w:rPr>
              <w:t>测</w:t>
            </w:r>
            <w:r>
              <w:rPr>
                <w:rFonts w:hint="default" w:ascii="宋体" w:hAnsi="宋体" w:eastAsia="宋体" w:cs="宋体"/>
                <w:color w:val="626264"/>
                <w:w w:val="110"/>
                <w:sz w:val="17"/>
                <w:szCs w:val="17"/>
              </w:rPr>
              <w:tab/>
            </w:r>
            <w:r>
              <w:rPr>
                <w:rFonts w:hint="default" w:ascii="宋体" w:hAnsi="宋体" w:eastAsia="宋体" w:cs="宋体"/>
                <w:color w:val="626264"/>
                <w:w w:val="110"/>
                <w:sz w:val="18"/>
                <w:szCs w:val="18"/>
              </w:rPr>
              <w:t>结</w:t>
            </w:r>
            <w:r>
              <w:rPr>
                <w:rFonts w:hint="default" w:ascii="宋体" w:hAnsi="宋体" w:eastAsia="宋体" w:cs="宋体"/>
                <w:color w:val="626264"/>
                <w:w w:val="110"/>
                <w:sz w:val="18"/>
                <w:szCs w:val="18"/>
              </w:rPr>
              <w:tab/>
            </w:r>
            <w:r>
              <w:rPr>
                <w:rFonts w:hint="default" w:ascii="宋体" w:hAnsi="宋体" w:eastAsia="宋体" w:cs="宋体"/>
                <w:color w:val="626264"/>
                <w:w w:val="110"/>
                <w:sz w:val="17"/>
                <w:szCs w:val="17"/>
              </w:rPr>
              <w:t>果</w:t>
            </w:r>
          </w:p>
        </w:tc>
        <w:tc>
          <w:tcPr>
            <w:tcW w:w="1946" w:type="dxa"/>
            <w:vMerge w:val="restart"/>
            <w:tcBorders>
              <w:top w:val="single" w:color="808080" w:sz="8" w:space="0"/>
              <w:left w:val="single" w:color="707070" w:sz="6" w:space="0"/>
              <w:right w:val="single" w:color="4F4F4F" w:sz="8" w:space="0"/>
            </w:tcBorders>
          </w:tcPr>
          <w:p>
            <w:pPr>
              <w:pStyle w:val="11"/>
              <w:spacing w:before="9" w:line="240" w:lineRule="auto"/>
              <w:ind w:right="0"/>
              <w:jc w:val="left"/>
              <w:rPr>
                <w:rFonts w:hint="default" w:ascii="宋体" w:hAnsi="宋体" w:eastAsia="宋体" w:cs="宋体"/>
                <w:sz w:val="26"/>
                <w:szCs w:val="26"/>
              </w:rPr>
            </w:pPr>
          </w:p>
          <w:p>
            <w:pPr>
              <w:pStyle w:val="11"/>
              <w:spacing w:line="240" w:lineRule="auto"/>
              <w:ind w:right="8"/>
              <w:jc w:val="center"/>
              <w:rPr>
                <w:rFonts w:hint="default" w:ascii="宋体" w:hAnsi="宋体" w:eastAsia="宋体" w:cs="宋体"/>
                <w:sz w:val="18"/>
                <w:szCs w:val="18"/>
              </w:rPr>
            </w:pPr>
            <w:r>
              <w:rPr>
                <w:rFonts w:hint="default" w:ascii="宋体" w:hAnsi="宋体" w:eastAsia="宋体" w:cs="宋体"/>
                <w:color w:val="626264"/>
                <w:spacing w:val="-8"/>
                <w:sz w:val="18"/>
                <w:szCs w:val="18"/>
              </w:rPr>
              <w:t>备</w:t>
            </w:r>
            <w:r>
              <w:rPr>
                <w:rFonts w:hint="default" w:ascii="宋体" w:hAnsi="宋体" w:eastAsia="宋体" w:cs="宋体"/>
                <w:color w:val="8C8C8C"/>
                <w:spacing w:val="-8"/>
                <w:sz w:val="18"/>
                <w:szCs w:val="18"/>
              </w:rPr>
              <w:t>注</w:t>
            </w:r>
          </w:p>
        </w:tc>
      </w:tr>
      <w:tr>
        <w:tblPrEx>
          <w:tblCellMar>
            <w:top w:w="0" w:type="dxa"/>
            <w:left w:w="0" w:type="dxa"/>
            <w:bottom w:w="0" w:type="dxa"/>
            <w:right w:w="0" w:type="dxa"/>
          </w:tblCellMar>
        </w:tblPrEx>
        <w:trPr>
          <w:trHeight w:val="563" w:hRule="exact"/>
        </w:trPr>
        <w:tc>
          <w:tcPr>
            <w:tcW w:w="1111" w:type="dxa"/>
            <w:vMerge w:val="continue"/>
            <w:tcBorders>
              <w:left w:val="single" w:color="4F4F4F" w:sz="8" w:space="0"/>
              <w:bottom w:val="single" w:color="747474" w:sz="8" w:space="0"/>
              <w:right w:val="single" w:color="706B70" w:sz="10" w:space="0"/>
            </w:tcBorders>
          </w:tcPr>
          <w:p/>
        </w:tc>
        <w:tc>
          <w:tcPr>
            <w:tcW w:w="957" w:type="dxa"/>
            <w:vMerge w:val="continue"/>
            <w:tcBorders>
              <w:left w:val="single" w:color="706B70" w:sz="10" w:space="0"/>
              <w:bottom w:val="single" w:color="747474" w:sz="8" w:space="0"/>
              <w:right w:val="single" w:color="646464" w:sz="6" w:space="0"/>
            </w:tcBorders>
          </w:tcPr>
          <w:p/>
        </w:tc>
        <w:tc>
          <w:tcPr>
            <w:tcW w:w="842" w:type="dxa"/>
            <w:gridSpan w:val="2"/>
            <w:tcBorders>
              <w:top w:val="single" w:color="747474" w:sz="6" w:space="0"/>
              <w:left w:val="single" w:color="646464" w:sz="6" w:space="0"/>
              <w:bottom w:val="single" w:color="747474" w:sz="8" w:space="0"/>
              <w:right w:val="single" w:color="777777" w:sz="8" w:space="0"/>
            </w:tcBorders>
          </w:tcPr>
          <w:p>
            <w:pPr>
              <w:pStyle w:val="11"/>
              <w:spacing w:before="31" w:line="240" w:lineRule="auto"/>
              <w:ind w:left="224" w:right="0"/>
              <w:jc w:val="left"/>
              <w:rPr>
                <w:rFonts w:hint="default" w:ascii="宋体" w:hAnsi="宋体" w:eastAsia="宋体" w:cs="宋体"/>
                <w:sz w:val="17"/>
                <w:szCs w:val="17"/>
              </w:rPr>
            </w:pPr>
            <w:r>
              <w:rPr>
                <w:rFonts w:hint="default" w:ascii="宋体" w:hAnsi="宋体" w:eastAsia="宋体" w:cs="宋体"/>
                <w:color w:val="505050"/>
                <w:spacing w:val="-6"/>
                <w:w w:val="110"/>
                <w:sz w:val="17"/>
                <w:szCs w:val="17"/>
              </w:rPr>
              <w:t>缺陆</w:t>
            </w:r>
          </w:p>
          <w:p>
            <w:pPr>
              <w:pStyle w:val="11"/>
              <w:spacing w:before="35" w:line="240" w:lineRule="auto"/>
              <w:ind w:left="217" w:right="0"/>
              <w:jc w:val="left"/>
              <w:rPr>
                <w:rFonts w:hint="default" w:ascii="宋体" w:hAnsi="宋体" w:eastAsia="宋体" w:cs="宋体"/>
                <w:sz w:val="18"/>
                <w:szCs w:val="18"/>
              </w:rPr>
            </w:pPr>
            <w:r>
              <w:rPr>
                <w:rFonts w:hint="default" w:ascii="宋体" w:hAnsi="宋体" w:eastAsia="宋体" w:cs="宋体"/>
                <w:color w:val="626264"/>
                <w:w w:val="105"/>
                <w:sz w:val="18"/>
                <w:szCs w:val="18"/>
              </w:rPr>
              <w:t>性质</w:t>
            </w:r>
          </w:p>
        </w:tc>
        <w:tc>
          <w:tcPr>
            <w:tcW w:w="699" w:type="dxa"/>
            <w:gridSpan w:val="2"/>
            <w:tcBorders>
              <w:top w:val="single" w:color="747474" w:sz="6" w:space="0"/>
              <w:left w:val="single" w:color="777777" w:sz="8" w:space="0"/>
              <w:bottom w:val="single" w:color="747474" w:sz="8" w:space="0"/>
              <w:right w:val="single" w:color="747474" w:sz="8" w:space="0"/>
            </w:tcBorders>
          </w:tcPr>
          <w:p>
            <w:pPr>
              <w:pStyle w:val="11"/>
              <w:spacing w:before="17" w:line="304" w:lineRule="auto"/>
              <w:ind w:left="164" w:right="143" w:firstLine="7"/>
              <w:jc w:val="left"/>
              <w:rPr>
                <w:rFonts w:hint="default" w:ascii="宋体" w:hAnsi="宋体" w:eastAsia="宋体" w:cs="宋体"/>
                <w:sz w:val="17"/>
                <w:szCs w:val="17"/>
              </w:rPr>
            </w:pPr>
            <w:r>
              <w:rPr>
                <w:rFonts w:hint="default" w:ascii="宋体" w:hAnsi="宋体" w:eastAsia="宋体" w:cs="宋体"/>
                <w:color w:val="626264"/>
                <w:w w:val="105"/>
                <w:sz w:val="17"/>
                <w:szCs w:val="17"/>
              </w:rPr>
              <w:t xml:space="preserve">回波 </w:t>
            </w:r>
            <w:r>
              <w:rPr>
                <w:rFonts w:hint="default" w:ascii="宋体" w:hAnsi="宋体" w:eastAsia="宋体" w:cs="宋体"/>
                <w:color w:val="626264"/>
                <w:spacing w:val="-14"/>
                <w:w w:val="110"/>
                <w:sz w:val="17"/>
                <w:szCs w:val="17"/>
              </w:rPr>
              <w:t>区域</w:t>
            </w:r>
          </w:p>
        </w:tc>
        <w:tc>
          <w:tcPr>
            <w:tcW w:w="980" w:type="dxa"/>
            <w:tcBorders>
              <w:top w:val="single" w:color="747474" w:sz="6" w:space="0"/>
              <w:left w:val="single" w:color="747474" w:sz="8" w:space="0"/>
              <w:bottom w:val="single" w:color="747474" w:sz="8" w:space="0"/>
              <w:right w:val="single" w:color="6B6B6B" w:sz="6" w:space="0"/>
            </w:tcBorders>
          </w:tcPr>
          <w:p>
            <w:pPr>
              <w:pStyle w:val="11"/>
              <w:spacing w:before="17" w:line="240" w:lineRule="auto"/>
              <w:ind w:left="300" w:right="0"/>
              <w:jc w:val="left"/>
              <w:rPr>
                <w:rFonts w:hint="default" w:ascii="宋体" w:hAnsi="宋体" w:eastAsia="宋体" w:cs="宋体"/>
                <w:sz w:val="17"/>
                <w:szCs w:val="17"/>
              </w:rPr>
            </w:pPr>
            <w:r>
              <w:rPr>
                <w:rFonts w:hint="default" w:ascii="宋体" w:hAnsi="宋体" w:eastAsia="宋体" w:cs="宋体"/>
                <w:color w:val="626264"/>
                <w:w w:val="105"/>
                <w:sz w:val="17"/>
                <w:szCs w:val="17"/>
              </w:rPr>
              <w:t>波幅</w:t>
            </w:r>
          </w:p>
          <w:p>
            <w:pPr>
              <w:pStyle w:val="11"/>
              <w:spacing w:before="84" w:line="240" w:lineRule="auto"/>
              <w:ind w:left="222" w:right="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505050"/>
                <w:spacing w:val="-10"/>
                <w:sz w:val="18"/>
                <w:szCs w:val="18"/>
              </w:rPr>
              <w:t>SL</w:t>
            </w:r>
            <w:r>
              <w:rPr>
                <w:rFonts w:hint="default" w:ascii="宋体" w:hAnsi="宋体" w:eastAsia="宋体" w:cs="宋体"/>
                <w:color w:val="757577"/>
                <w:spacing w:val="-10"/>
                <w:sz w:val="14"/>
                <w:szCs w:val="14"/>
              </w:rPr>
              <w:t>土</w:t>
            </w:r>
            <w:r>
              <w:rPr>
                <w:rFonts w:hint="default" w:ascii="Times New Roman" w:hAnsi="Times New Roman" w:eastAsia="Times New Roman" w:cs="Times New Roman"/>
                <w:color w:val="505050"/>
                <w:spacing w:val="-10"/>
                <w:sz w:val="18"/>
                <w:szCs w:val="18"/>
              </w:rPr>
              <w:t>dB</w:t>
            </w:r>
          </w:p>
        </w:tc>
        <w:tc>
          <w:tcPr>
            <w:tcW w:w="992" w:type="dxa"/>
            <w:tcBorders>
              <w:top w:val="single" w:color="606060" w:sz="6" w:space="0"/>
              <w:left w:val="single" w:color="6B6B6B" w:sz="6" w:space="0"/>
              <w:bottom w:val="single" w:color="747474" w:sz="8" w:space="0"/>
              <w:right w:val="single" w:color="777777" w:sz="6" w:space="0"/>
            </w:tcBorders>
          </w:tcPr>
          <w:p>
            <w:pPr>
              <w:pStyle w:val="11"/>
              <w:spacing w:before="17" w:line="240" w:lineRule="auto"/>
              <w:ind w:left="116" w:right="0"/>
              <w:jc w:val="left"/>
              <w:rPr>
                <w:rFonts w:hint="default" w:ascii="宋体" w:hAnsi="宋体" w:eastAsia="宋体" w:cs="宋体"/>
                <w:sz w:val="17"/>
                <w:szCs w:val="17"/>
              </w:rPr>
            </w:pPr>
            <w:r>
              <w:rPr>
                <w:rFonts w:hint="default" w:ascii="宋体" w:hAnsi="宋体" w:eastAsia="宋体" w:cs="宋体"/>
                <w:color w:val="626264"/>
                <w:spacing w:val="-3"/>
                <w:w w:val="110"/>
                <w:sz w:val="17"/>
                <w:szCs w:val="17"/>
              </w:rPr>
              <w:t>缺陷指示</w:t>
            </w:r>
          </w:p>
          <w:p>
            <w:pPr>
              <w:pStyle w:val="11"/>
              <w:spacing w:before="65" w:line="240" w:lineRule="auto"/>
              <w:ind w:left="137" w:right="0"/>
              <w:jc w:val="left"/>
              <w:rPr>
                <w:rFonts w:hint="default" w:ascii="Arial" w:hAnsi="Arial" w:eastAsia="Arial" w:cs="Arial"/>
                <w:sz w:val="16"/>
                <w:szCs w:val="16"/>
              </w:rPr>
            </w:pPr>
            <w:r>
              <w:rPr>
                <w:rFonts w:hint="default" w:ascii="宋体" w:hAnsi="宋体" w:eastAsia="宋体" w:cs="宋体"/>
                <w:color w:val="626264"/>
                <w:w w:val="112"/>
                <w:sz w:val="16"/>
                <w:szCs w:val="16"/>
              </w:rPr>
              <w:t>长</w:t>
            </w:r>
            <w:r>
              <w:rPr>
                <w:rFonts w:hint="default" w:ascii="宋体" w:hAnsi="宋体" w:eastAsia="宋体" w:cs="宋体"/>
                <w:color w:val="626264"/>
                <w:spacing w:val="-5"/>
                <w:w w:val="112"/>
                <w:sz w:val="16"/>
                <w:szCs w:val="16"/>
              </w:rPr>
              <w:t>度</w:t>
            </w:r>
            <w:r>
              <w:rPr>
                <w:rFonts w:hint="default" w:ascii="宋体" w:hAnsi="宋体" w:eastAsia="宋体" w:cs="宋体"/>
                <w:color w:val="8C8C8C"/>
                <w:spacing w:val="-93"/>
                <w:w w:val="89"/>
                <w:sz w:val="16"/>
                <w:szCs w:val="16"/>
              </w:rPr>
              <w:t>／</w:t>
            </w:r>
            <w:r>
              <w:rPr>
                <w:rFonts w:hint="default" w:ascii="Arial" w:hAnsi="Arial" w:eastAsia="Arial" w:cs="Arial"/>
                <w:color w:val="505050"/>
                <w:spacing w:val="-31"/>
                <w:w w:val="123"/>
                <w:sz w:val="16"/>
                <w:szCs w:val="16"/>
              </w:rPr>
              <w:t>m</w:t>
            </w:r>
            <w:r>
              <w:rPr>
                <w:rFonts w:hint="default" w:ascii="Arial" w:hAnsi="Arial" w:eastAsia="Arial" w:cs="Arial"/>
                <w:color w:val="505050"/>
                <w:w w:val="129"/>
                <w:sz w:val="16"/>
                <w:szCs w:val="16"/>
              </w:rPr>
              <w:t>m</w:t>
            </w:r>
          </w:p>
        </w:tc>
        <w:tc>
          <w:tcPr>
            <w:tcW w:w="969" w:type="dxa"/>
            <w:tcBorders>
              <w:top w:val="single" w:color="747474" w:sz="6" w:space="0"/>
              <w:left w:val="single" w:color="777777" w:sz="6" w:space="0"/>
              <w:bottom w:val="single" w:color="747474" w:sz="8" w:space="0"/>
              <w:right w:val="single" w:color="777477" w:sz="6" w:space="0"/>
            </w:tcBorders>
          </w:tcPr>
          <w:p>
            <w:pPr>
              <w:pStyle w:val="11"/>
              <w:spacing w:before="17" w:line="240" w:lineRule="auto"/>
              <w:ind w:left="107" w:right="0"/>
              <w:jc w:val="left"/>
              <w:rPr>
                <w:rFonts w:hint="default" w:ascii="宋体" w:hAnsi="宋体" w:eastAsia="宋体" w:cs="宋体"/>
                <w:sz w:val="17"/>
                <w:szCs w:val="17"/>
              </w:rPr>
            </w:pPr>
            <w:r>
              <w:rPr>
                <w:rFonts w:hint="default" w:ascii="宋体" w:hAnsi="宋体" w:eastAsia="宋体" w:cs="宋体"/>
                <w:color w:val="626264"/>
                <w:spacing w:val="-3"/>
                <w:w w:val="110"/>
                <w:sz w:val="17"/>
                <w:szCs w:val="17"/>
              </w:rPr>
              <w:t>缺陆埋藏</w:t>
            </w:r>
          </w:p>
          <w:p>
            <w:pPr>
              <w:pStyle w:val="11"/>
              <w:spacing w:before="65" w:line="240" w:lineRule="auto"/>
              <w:ind w:left="122" w:right="0"/>
              <w:jc w:val="left"/>
              <w:rPr>
                <w:rFonts w:hint="default" w:ascii="Arial" w:hAnsi="Arial" w:eastAsia="Arial" w:cs="Arial"/>
                <w:sz w:val="16"/>
                <w:szCs w:val="16"/>
              </w:rPr>
            </w:pPr>
            <w:r>
              <w:rPr>
                <w:rFonts w:hint="default" w:ascii="宋体" w:hAnsi="宋体" w:eastAsia="宋体" w:cs="宋体"/>
                <w:color w:val="626264"/>
                <w:spacing w:val="-3"/>
                <w:w w:val="115"/>
                <w:sz w:val="16"/>
                <w:szCs w:val="16"/>
              </w:rPr>
              <w:t>深度</w:t>
            </w:r>
            <w:r>
              <w:rPr>
                <w:rFonts w:hint="default" w:ascii="Arial" w:hAnsi="Arial" w:eastAsia="Arial" w:cs="Arial"/>
                <w:i/>
                <w:color w:val="8C8C8C"/>
                <w:spacing w:val="-3"/>
                <w:w w:val="115"/>
                <w:sz w:val="16"/>
                <w:szCs w:val="16"/>
              </w:rPr>
              <w:t>I</w:t>
            </w:r>
            <w:r>
              <w:rPr>
                <w:rFonts w:hint="default" w:ascii="Arial" w:hAnsi="Arial" w:eastAsia="Arial" w:cs="Arial"/>
                <w:i/>
                <w:color w:val="505050"/>
                <w:spacing w:val="-3"/>
                <w:w w:val="115"/>
                <w:sz w:val="16"/>
                <w:szCs w:val="16"/>
              </w:rPr>
              <w:t>mm</w:t>
            </w:r>
          </w:p>
        </w:tc>
        <w:tc>
          <w:tcPr>
            <w:tcW w:w="709" w:type="dxa"/>
            <w:tcBorders>
              <w:top w:val="single" w:color="747474" w:sz="6" w:space="0"/>
              <w:left w:val="single" w:color="777477" w:sz="6" w:space="0"/>
              <w:bottom w:val="single" w:color="747474" w:sz="8" w:space="0"/>
              <w:right w:val="single" w:color="707070" w:sz="6" w:space="0"/>
            </w:tcBorders>
          </w:tcPr>
          <w:p>
            <w:pPr>
              <w:pStyle w:val="11"/>
              <w:spacing w:before="5" w:line="280" w:lineRule="auto"/>
              <w:ind w:left="150" w:right="166"/>
              <w:jc w:val="left"/>
              <w:rPr>
                <w:rFonts w:hint="default" w:ascii="宋体" w:hAnsi="宋体" w:eastAsia="宋体" w:cs="宋体"/>
                <w:sz w:val="18"/>
                <w:szCs w:val="18"/>
              </w:rPr>
            </w:pPr>
            <w:r>
              <w:rPr>
                <w:rFonts w:hint="default" w:ascii="宋体" w:hAnsi="宋体" w:eastAsia="宋体" w:cs="宋体"/>
                <w:color w:val="757577"/>
                <w:spacing w:val="-9"/>
                <w:w w:val="105"/>
                <w:sz w:val="18"/>
                <w:szCs w:val="18"/>
              </w:rPr>
              <w:t xml:space="preserve">评定 </w:t>
            </w:r>
            <w:r>
              <w:rPr>
                <w:rFonts w:hint="default" w:ascii="宋体" w:hAnsi="宋体" w:eastAsia="宋体" w:cs="宋体"/>
                <w:color w:val="626264"/>
                <w:spacing w:val="-10"/>
                <w:w w:val="110"/>
                <w:sz w:val="18"/>
                <w:szCs w:val="18"/>
              </w:rPr>
              <w:t>级别</w:t>
            </w:r>
          </w:p>
        </w:tc>
        <w:tc>
          <w:tcPr>
            <w:tcW w:w="1946" w:type="dxa"/>
            <w:vMerge w:val="continue"/>
            <w:tcBorders>
              <w:left w:val="single" w:color="707070" w:sz="6" w:space="0"/>
              <w:bottom w:val="single" w:color="747474" w:sz="8" w:space="0"/>
              <w:right w:val="single" w:color="4F4F4F" w:sz="8" w:space="0"/>
            </w:tcBorders>
          </w:tcPr>
          <w:p/>
        </w:tc>
      </w:tr>
      <w:tr>
        <w:tblPrEx>
          <w:tblCellMar>
            <w:top w:w="0" w:type="dxa"/>
            <w:left w:w="0" w:type="dxa"/>
            <w:bottom w:w="0" w:type="dxa"/>
            <w:right w:w="0" w:type="dxa"/>
          </w:tblCellMar>
        </w:tblPrEx>
        <w:trPr>
          <w:trHeight w:val="464" w:hRule="exact"/>
        </w:trPr>
        <w:tc>
          <w:tcPr>
            <w:tcW w:w="1111" w:type="dxa"/>
            <w:tcBorders>
              <w:top w:val="single" w:color="747474" w:sz="8" w:space="0"/>
              <w:left w:val="single" w:color="4F4F4F" w:sz="8" w:space="0"/>
              <w:bottom w:val="single" w:color="676767" w:sz="6" w:space="0"/>
              <w:right w:val="single" w:color="706B70" w:sz="10" w:space="0"/>
            </w:tcBorders>
          </w:tcPr>
          <w:p/>
        </w:tc>
        <w:tc>
          <w:tcPr>
            <w:tcW w:w="957" w:type="dxa"/>
            <w:tcBorders>
              <w:top w:val="single" w:color="747474" w:sz="8" w:space="0"/>
              <w:left w:val="single" w:color="706B70" w:sz="10" w:space="0"/>
              <w:bottom w:val="single" w:color="676767" w:sz="6" w:space="0"/>
              <w:right w:val="single" w:color="646464" w:sz="6" w:space="0"/>
            </w:tcBorders>
          </w:tcPr>
          <w:p/>
        </w:tc>
        <w:tc>
          <w:tcPr>
            <w:tcW w:w="842" w:type="dxa"/>
            <w:gridSpan w:val="2"/>
            <w:tcBorders>
              <w:top w:val="single" w:color="747474" w:sz="8" w:space="0"/>
              <w:left w:val="single" w:color="646464" w:sz="6" w:space="0"/>
              <w:bottom w:val="single" w:color="676767" w:sz="6" w:space="0"/>
              <w:right w:val="single" w:color="777777" w:sz="8" w:space="0"/>
            </w:tcBorders>
          </w:tcPr>
          <w:p/>
        </w:tc>
        <w:tc>
          <w:tcPr>
            <w:tcW w:w="699" w:type="dxa"/>
            <w:gridSpan w:val="2"/>
            <w:tcBorders>
              <w:top w:val="single" w:color="747474" w:sz="8" w:space="0"/>
              <w:left w:val="single" w:color="777777" w:sz="8" w:space="0"/>
              <w:bottom w:val="single" w:color="676767" w:sz="6" w:space="0"/>
              <w:right w:val="single" w:color="747474" w:sz="8" w:space="0"/>
            </w:tcBorders>
          </w:tcPr>
          <w:p/>
        </w:tc>
        <w:tc>
          <w:tcPr>
            <w:tcW w:w="980" w:type="dxa"/>
            <w:tcBorders>
              <w:top w:val="single" w:color="747474" w:sz="8" w:space="0"/>
              <w:left w:val="single" w:color="747474" w:sz="8" w:space="0"/>
              <w:bottom w:val="single" w:color="808080" w:sz="8" w:space="0"/>
              <w:right w:val="single" w:color="6B6B6B" w:sz="6" w:space="0"/>
            </w:tcBorders>
          </w:tcPr>
          <w:p/>
        </w:tc>
        <w:tc>
          <w:tcPr>
            <w:tcW w:w="992" w:type="dxa"/>
            <w:tcBorders>
              <w:top w:val="single" w:color="747474" w:sz="8" w:space="0"/>
              <w:left w:val="single" w:color="6B6B6B" w:sz="6" w:space="0"/>
              <w:bottom w:val="single" w:color="808080" w:sz="8" w:space="0"/>
              <w:right w:val="single" w:color="777777" w:sz="6" w:space="0"/>
            </w:tcBorders>
          </w:tcPr>
          <w:p/>
        </w:tc>
        <w:tc>
          <w:tcPr>
            <w:tcW w:w="969" w:type="dxa"/>
            <w:tcBorders>
              <w:top w:val="single" w:color="747474" w:sz="8" w:space="0"/>
              <w:left w:val="single" w:color="777777" w:sz="6" w:space="0"/>
              <w:bottom w:val="single" w:color="808080" w:sz="8" w:space="0"/>
              <w:right w:val="single" w:color="777477" w:sz="6" w:space="0"/>
            </w:tcBorders>
          </w:tcPr>
          <w:p/>
        </w:tc>
        <w:tc>
          <w:tcPr>
            <w:tcW w:w="709" w:type="dxa"/>
            <w:tcBorders>
              <w:top w:val="single" w:color="747474" w:sz="8" w:space="0"/>
              <w:left w:val="single" w:color="777477" w:sz="6" w:space="0"/>
              <w:bottom w:val="single" w:color="808080" w:sz="8" w:space="0"/>
              <w:right w:val="single" w:color="707070" w:sz="6" w:space="0"/>
            </w:tcBorders>
          </w:tcPr>
          <w:p/>
        </w:tc>
        <w:tc>
          <w:tcPr>
            <w:tcW w:w="1946" w:type="dxa"/>
            <w:tcBorders>
              <w:top w:val="single" w:color="747474" w:sz="8" w:space="0"/>
              <w:left w:val="single" w:color="707070" w:sz="6" w:space="0"/>
              <w:bottom w:val="single" w:color="808080" w:sz="8" w:space="0"/>
              <w:right w:val="single" w:color="4F4F4F" w:sz="8" w:space="0"/>
            </w:tcBorders>
          </w:tcPr>
          <w:p/>
        </w:tc>
      </w:tr>
      <w:tr>
        <w:tblPrEx>
          <w:tblCellMar>
            <w:top w:w="0" w:type="dxa"/>
            <w:left w:w="0" w:type="dxa"/>
            <w:bottom w:w="0" w:type="dxa"/>
            <w:right w:w="0" w:type="dxa"/>
          </w:tblCellMar>
        </w:tblPrEx>
        <w:trPr>
          <w:trHeight w:val="467" w:hRule="exact"/>
        </w:trPr>
        <w:tc>
          <w:tcPr>
            <w:tcW w:w="1111" w:type="dxa"/>
            <w:tcBorders>
              <w:top w:val="single" w:color="676767" w:sz="6" w:space="0"/>
              <w:left w:val="single" w:color="4F4F4F" w:sz="8" w:space="0"/>
              <w:bottom w:val="single" w:color="707070" w:sz="6" w:space="0"/>
              <w:right w:val="single" w:color="706B70" w:sz="10" w:space="0"/>
            </w:tcBorders>
          </w:tcPr>
          <w:p/>
        </w:tc>
        <w:tc>
          <w:tcPr>
            <w:tcW w:w="957" w:type="dxa"/>
            <w:tcBorders>
              <w:top w:val="single" w:color="676767" w:sz="6" w:space="0"/>
              <w:left w:val="single" w:color="706B70" w:sz="10" w:space="0"/>
              <w:bottom w:val="single" w:color="707070" w:sz="6" w:space="0"/>
              <w:right w:val="single" w:color="646464" w:sz="6" w:space="0"/>
            </w:tcBorders>
          </w:tcPr>
          <w:p/>
        </w:tc>
        <w:tc>
          <w:tcPr>
            <w:tcW w:w="842" w:type="dxa"/>
            <w:gridSpan w:val="2"/>
            <w:tcBorders>
              <w:top w:val="single" w:color="676767" w:sz="6" w:space="0"/>
              <w:left w:val="single" w:color="646464" w:sz="6" w:space="0"/>
              <w:bottom w:val="single" w:color="707070" w:sz="6" w:space="0"/>
              <w:right w:val="single" w:color="777777" w:sz="8" w:space="0"/>
            </w:tcBorders>
          </w:tcPr>
          <w:p/>
        </w:tc>
        <w:tc>
          <w:tcPr>
            <w:tcW w:w="699" w:type="dxa"/>
            <w:gridSpan w:val="2"/>
            <w:tcBorders>
              <w:top w:val="single" w:color="676767" w:sz="6" w:space="0"/>
              <w:left w:val="single" w:color="777777" w:sz="8" w:space="0"/>
              <w:bottom w:val="single" w:color="707070" w:sz="6" w:space="0"/>
              <w:right w:val="single" w:color="747474" w:sz="8" w:space="0"/>
            </w:tcBorders>
          </w:tcPr>
          <w:p/>
        </w:tc>
        <w:tc>
          <w:tcPr>
            <w:tcW w:w="980" w:type="dxa"/>
            <w:tcBorders>
              <w:top w:val="single" w:color="808080" w:sz="8" w:space="0"/>
              <w:left w:val="single" w:color="747474" w:sz="8" w:space="0"/>
              <w:bottom w:val="single" w:color="707070" w:sz="6" w:space="0"/>
              <w:right w:val="single" w:color="6B6B6B" w:sz="6" w:space="0"/>
            </w:tcBorders>
          </w:tcPr>
          <w:p/>
        </w:tc>
        <w:tc>
          <w:tcPr>
            <w:tcW w:w="992" w:type="dxa"/>
            <w:tcBorders>
              <w:top w:val="single" w:color="808080" w:sz="8" w:space="0"/>
              <w:left w:val="single" w:color="6B6B6B" w:sz="6" w:space="0"/>
              <w:bottom w:val="single" w:color="707070" w:sz="6" w:space="0"/>
              <w:right w:val="single" w:color="777777" w:sz="6" w:space="0"/>
            </w:tcBorders>
          </w:tcPr>
          <w:p/>
        </w:tc>
        <w:tc>
          <w:tcPr>
            <w:tcW w:w="969" w:type="dxa"/>
            <w:tcBorders>
              <w:top w:val="single" w:color="808080" w:sz="8" w:space="0"/>
              <w:left w:val="single" w:color="777777" w:sz="6" w:space="0"/>
              <w:bottom w:val="single" w:color="707070" w:sz="6" w:space="0"/>
              <w:right w:val="single" w:color="777477" w:sz="6" w:space="0"/>
            </w:tcBorders>
          </w:tcPr>
          <w:p/>
        </w:tc>
        <w:tc>
          <w:tcPr>
            <w:tcW w:w="709" w:type="dxa"/>
            <w:tcBorders>
              <w:top w:val="single" w:color="808080" w:sz="8" w:space="0"/>
              <w:left w:val="single" w:color="777477" w:sz="6" w:space="0"/>
              <w:bottom w:val="single" w:color="838787" w:sz="8" w:space="0"/>
              <w:right w:val="single" w:color="707070" w:sz="6" w:space="0"/>
            </w:tcBorders>
          </w:tcPr>
          <w:p/>
        </w:tc>
        <w:tc>
          <w:tcPr>
            <w:tcW w:w="1946" w:type="dxa"/>
            <w:tcBorders>
              <w:top w:val="single" w:color="808080" w:sz="8" w:space="0"/>
              <w:left w:val="single" w:color="707070" w:sz="6" w:space="0"/>
              <w:bottom w:val="single" w:color="838787" w:sz="8" w:space="0"/>
              <w:right w:val="single" w:color="4F4F4F" w:sz="8" w:space="0"/>
            </w:tcBorders>
          </w:tcPr>
          <w:p/>
        </w:tc>
      </w:tr>
      <w:tr>
        <w:tblPrEx>
          <w:tblCellMar>
            <w:top w:w="0" w:type="dxa"/>
            <w:left w:w="0" w:type="dxa"/>
            <w:bottom w:w="0" w:type="dxa"/>
            <w:right w:w="0" w:type="dxa"/>
          </w:tblCellMar>
        </w:tblPrEx>
        <w:trPr>
          <w:trHeight w:val="460" w:hRule="exact"/>
        </w:trPr>
        <w:tc>
          <w:tcPr>
            <w:tcW w:w="1111" w:type="dxa"/>
            <w:tcBorders>
              <w:top w:val="single" w:color="707070" w:sz="6" w:space="0"/>
              <w:left w:val="single" w:color="4F4F4F" w:sz="8" w:space="0"/>
              <w:bottom w:val="single" w:color="777777" w:sz="8" w:space="0"/>
              <w:right w:val="single" w:color="706B70" w:sz="10" w:space="0"/>
            </w:tcBorders>
          </w:tcPr>
          <w:p/>
        </w:tc>
        <w:tc>
          <w:tcPr>
            <w:tcW w:w="957" w:type="dxa"/>
            <w:tcBorders>
              <w:top w:val="single" w:color="707070" w:sz="6" w:space="0"/>
              <w:left w:val="single" w:color="706B70" w:sz="10" w:space="0"/>
              <w:bottom w:val="single" w:color="777777" w:sz="8" w:space="0"/>
              <w:right w:val="single" w:color="646464" w:sz="6" w:space="0"/>
            </w:tcBorders>
          </w:tcPr>
          <w:p/>
        </w:tc>
        <w:tc>
          <w:tcPr>
            <w:tcW w:w="842" w:type="dxa"/>
            <w:gridSpan w:val="2"/>
            <w:tcBorders>
              <w:top w:val="single" w:color="707070" w:sz="6" w:space="0"/>
              <w:left w:val="single" w:color="646464" w:sz="6" w:space="0"/>
              <w:bottom w:val="single" w:color="777777" w:sz="8" w:space="0"/>
              <w:right w:val="single" w:color="777777" w:sz="8" w:space="0"/>
            </w:tcBorders>
          </w:tcPr>
          <w:p/>
        </w:tc>
        <w:tc>
          <w:tcPr>
            <w:tcW w:w="699" w:type="dxa"/>
            <w:gridSpan w:val="2"/>
            <w:tcBorders>
              <w:top w:val="single" w:color="707070" w:sz="6" w:space="0"/>
              <w:left w:val="single" w:color="777777" w:sz="8" w:space="0"/>
              <w:bottom w:val="single" w:color="777777" w:sz="8" w:space="0"/>
              <w:right w:val="single" w:color="747474" w:sz="8" w:space="0"/>
            </w:tcBorders>
          </w:tcPr>
          <w:p/>
        </w:tc>
        <w:tc>
          <w:tcPr>
            <w:tcW w:w="980" w:type="dxa"/>
            <w:tcBorders>
              <w:top w:val="single" w:color="707070" w:sz="6" w:space="0"/>
              <w:left w:val="single" w:color="747474" w:sz="8" w:space="0"/>
              <w:bottom w:val="single" w:color="777777" w:sz="8" w:space="0"/>
              <w:right w:val="single" w:color="6B6B6B" w:sz="6" w:space="0"/>
            </w:tcBorders>
          </w:tcPr>
          <w:p/>
        </w:tc>
        <w:tc>
          <w:tcPr>
            <w:tcW w:w="992" w:type="dxa"/>
            <w:tcBorders>
              <w:top w:val="single" w:color="707070" w:sz="6" w:space="0"/>
              <w:left w:val="single" w:color="6B6B6B" w:sz="6" w:space="0"/>
              <w:bottom w:val="single" w:color="777777" w:sz="8" w:space="0"/>
              <w:right w:val="single" w:color="777777" w:sz="6" w:space="0"/>
            </w:tcBorders>
          </w:tcPr>
          <w:p/>
        </w:tc>
        <w:tc>
          <w:tcPr>
            <w:tcW w:w="969" w:type="dxa"/>
            <w:tcBorders>
              <w:top w:val="single" w:color="707070" w:sz="6" w:space="0"/>
              <w:left w:val="single" w:color="777777" w:sz="6" w:space="0"/>
              <w:bottom w:val="single" w:color="777777" w:sz="8" w:space="0"/>
              <w:right w:val="single" w:color="777477" w:sz="6" w:space="0"/>
            </w:tcBorders>
          </w:tcPr>
          <w:p/>
        </w:tc>
        <w:tc>
          <w:tcPr>
            <w:tcW w:w="709" w:type="dxa"/>
            <w:tcBorders>
              <w:top w:val="single" w:color="838787" w:sz="8" w:space="0"/>
              <w:left w:val="single" w:color="777477" w:sz="6" w:space="0"/>
              <w:bottom w:val="single" w:color="777777" w:sz="8" w:space="0"/>
              <w:right w:val="single" w:color="707070" w:sz="6" w:space="0"/>
            </w:tcBorders>
          </w:tcPr>
          <w:p/>
        </w:tc>
        <w:tc>
          <w:tcPr>
            <w:tcW w:w="1946" w:type="dxa"/>
            <w:tcBorders>
              <w:top w:val="single" w:color="838787" w:sz="8" w:space="0"/>
              <w:left w:val="single" w:color="707070" w:sz="6" w:space="0"/>
              <w:bottom w:val="single" w:color="777777" w:sz="8" w:space="0"/>
              <w:right w:val="single" w:color="4F4F4F" w:sz="8" w:space="0"/>
            </w:tcBorders>
          </w:tcPr>
          <w:p/>
        </w:tc>
      </w:tr>
      <w:tr>
        <w:tblPrEx>
          <w:tblCellMar>
            <w:top w:w="0" w:type="dxa"/>
            <w:left w:w="0" w:type="dxa"/>
            <w:bottom w:w="0" w:type="dxa"/>
            <w:right w:w="0" w:type="dxa"/>
          </w:tblCellMar>
        </w:tblPrEx>
        <w:trPr>
          <w:trHeight w:val="460" w:hRule="exact"/>
        </w:trPr>
        <w:tc>
          <w:tcPr>
            <w:tcW w:w="1111" w:type="dxa"/>
            <w:tcBorders>
              <w:top w:val="single" w:color="777777" w:sz="8" w:space="0"/>
              <w:left w:val="single" w:color="4F4F4F" w:sz="8" w:space="0"/>
              <w:bottom w:val="single" w:color="747474" w:sz="8" w:space="0"/>
              <w:right w:val="single" w:color="706B70" w:sz="10" w:space="0"/>
            </w:tcBorders>
          </w:tcPr>
          <w:p/>
        </w:tc>
        <w:tc>
          <w:tcPr>
            <w:tcW w:w="957" w:type="dxa"/>
            <w:tcBorders>
              <w:top w:val="single" w:color="777777" w:sz="8" w:space="0"/>
              <w:left w:val="single" w:color="706B70" w:sz="10" w:space="0"/>
              <w:bottom w:val="single" w:color="747474" w:sz="8" w:space="0"/>
              <w:right w:val="single" w:color="646464" w:sz="6" w:space="0"/>
            </w:tcBorders>
          </w:tcPr>
          <w:p/>
        </w:tc>
        <w:tc>
          <w:tcPr>
            <w:tcW w:w="842" w:type="dxa"/>
            <w:gridSpan w:val="2"/>
            <w:tcBorders>
              <w:top w:val="single" w:color="777777" w:sz="8" w:space="0"/>
              <w:left w:val="single" w:color="646464" w:sz="6" w:space="0"/>
              <w:bottom w:val="single" w:color="7C7C7C" w:sz="6" w:space="0"/>
              <w:right w:val="single" w:color="747474" w:sz="6" w:space="0"/>
            </w:tcBorders>
          </w:tcPr>
          <w:p/>
        </w:tc>
        <w:tc>
          <w:tcPr>
            <w:tcW w:w="699" w:type="dxa"/>
            <w:gridSpan w:val="2"/>
            <w:tcBorders>
              <w:top w:val="single" w:color="777777" w:sz="8" w:space="0"/>
              <w:left w:val="single" w:color="747474" w:sz="6" w:space="0"/>
              <w:bottom w:val="single" w:color="7C7C7C" w:sz="6" w:space="0"/>
              <w:right w:val="single" w:color="747474" w:sz="8" w:space="0"/>
            </w:tcBorders>
          </w:tcPr>
          <w:p/>
        </w:tc>
        <w:tc>
          <w:tcPr>
            <w:tcW w:w="980" w:type="dxa"/>
            <w:tcBorders>
              <w:top w:val="single" w:color="777777" w:sz="8" w:space="0"/>
              <w:left w:val="single" w:color="747474" w:sz="8" w:space="0"/>
              <w:bottom w:val="single" w:color="7C7C7C" w:sz="6" w:space="0"/>
              <w:right w:val="single" w:color="6B6B6B" w:sz="6" w:space="0"/>
            </w:tcBorders>
          </w:tcPr>
          <w:p/>
        </w:tc>
        <w:tc>
          <w:tcPr>
            <w:tcW w:w="992" w:type="dxa"/>
            <w:tcBorders>
              <w:top w:val="single" w:color="777777" w:sz="8" w:space="0"/>
              <w:left w:val="single" w:color="6B6B6B" w:sz="6" w:space="0"/>
              <w:bottom w:val="single" w:color="7C7C7C" w:sz="6" w:space="0"/>
              <w:right w:val="single" w:color="777777" w:sz="6" w:space="0"/>
            </w:tcBorders>
          </w:tcPr>
          <w:p/>
        </w:tc>
        <w:tc>
          <w:tcPr>
            <w:tcW w:w="969" w:type="dxa"/>
            <w:tcBorders>
              <w:top w:val="single" w:color="777777" w:sz="8" w:space="0"/>
              <w:left w:val="single" w:color="777777" w:sz="6" w:space="0"/>
              <w:bottom w:val="single" w:color="7C7C7C" w:sz="6" w:space="0"/>
              <w:right w:val="single" w:color="777477" w:sz="6" w:space="0"/>
            </w:tcBorders>
          </w:tcPr>
          <w:p/>
        </w:tc>
        <w:tc>
          <w:tcPr>
            <w:tcW w:w="709" w:type="dxa"/>
            <w:tcBorders>
              <w:top w:val="single" w:color="777777" w:sz="8" w:space="0"/>
              <w:left w:val="single" w:color="777477" w:sz="6" w:space="0"/>
              <w:bottom w:val="single" w:color="7C7C7C" w:sz="6" w:space="0"/>
              <w:right w:val="single" w:color="707070" w:sz="6" w:space="0"/>
            </w:tcBorders>
          </w:tcPr>
          <w:p/>
        </w:tc>
        <w:tc>
          <w:tcPr>
            <w:tcW w:w="1946" w:type="dxa"/>
            <w:tcBorders>
              <w:top w:val="single" w:color="777777" w:sz="8" w:space="0"/>
              <w:left w:val="single" w:color="707070" w:sz="6" w:space="0"/>
              <w:bottom w:val="single" w:color="7C7C7C" w:sz="6" w:space="0"/>
              <w:right w:val="single" w:color="4F4F4F" w:sz="8" w:space="0"/>
            </w:tcBorders>
          </w:tcPr>
          <w:p/>
        </w:tc>
      </w:tr>
      <w:tr>
        <w:tblPrEx>
          <w:tblCellMar>
            <w:top w:w="0" w:type="dxa"/>
            <w:left w:w="0" w:type="dxa"/>
            <w:bottom w:w="0" w:type="dxa"/>
            <w:right w:w="0" w:type="dxa"/>
          </w:tblCellMar>
        </w:tblPrEx>
        <w:trPr>
          <w:trHeight w:val="457" w:hRule="exact"/>
        </w:trPr>
        <w:tc>
          <w:tcPr>
            <w:tcW w:w="1111" w:type="dxa"/>
            <w:tcBorders>
              <w:top w:val="single" w:color="747474" w:sz="8" w:space="0"/>
              <w:left w:val="single" w:color="4F4F4F" w:sz="8" w:space="0"/>
              <w:bottom w:val="single" w:color="747474" w:sz="6" w:space="0"/>
              <w:right w:val="single" w:color="706B70" w:sz="10" w:space="0"/>
            </w:tcBorders>
          </w:tcPr>
          <w:p/>
        </w:tc>
        <w:tc>
          <w:tcPr>
            <w:tcW w:w="957" w:type="dxa"/>
            <w:tcBorders>
              <w:top w:val="single" w:color="747474" w:sz="8" w:space="0"/>
              <w:left w:val="single" w:color="706B70" w:sz="10" w:space="0"/>
              <w:bottom w:val="single" w:color="747474" w:sz="6" w:space="0"/>
              <w:right w:val="single" w:color="646464" w:sz="6" w:space="0"/>
            </w:tcBorders>
          </w:tcPr>
          <w:p/>
        </w:tc>
        <w:tc>
          <w:tcPr>
            <w:tcW w:w="842" w:type="dxa"/>
            <w:gridSpan w:val="2"/>
            <w:tcBorders>
              <w:top w:val="single" w:color="7C7C7C" w:sz="6" w:space="0"/>
              <w:left w:val="single" w:color="646464" w:sz="6" w:space="0"/>
              <w:bottom w:val="single" w:color="747474" w:sz="6" w:space="0"/>
              <w:right w:val="single" w:color="747474" w:sz="6" w:space="0"/>
            </w:tcBorders>
          </w:tcPr>
          <w:p/>
        </w:tc>
        <w:tc>
          <w:tcPr>
            <w:tcW w:w="699" w:type="dxa"/>
            <w:gridSpan w:val="2"/>
            <w:tcBorders>
              <w:top w:val="single" w:color="7C7C7C" w:sz="6" w:space="0"/>
              <w:left w:val="single" w:color="747474" w:sz="6" w:space="0"/>
              <w:bottom w:val="single" w:color="747474" w:sz="6" w:space="0"/>
              <w:right w:val="single" w:color="747474" w:sz="8" w:space="0"/>
            </w:tcBorders>
          </w:tcPr>
          <w:p/>
        </w:tc>
        <w:tc>
          <w:tcPr>
            <w:tcW w:w="980" w:type="dxa"/>
            <w:tcBorders>
              <w:top w:val="single" w:color="7C7C7C" w:sz="6" w:space="0"/>
              <w:left w:val="single" w:color="747474" w:sz="8" w:space="0"/>
              <w:bottom w:val="single" w:color="747474" w:sz="6" w:space="0"/>
              <w:right w:val="single" w:color="6B6B6B" w:sz="6" w:space="0"/>
            </w:tcBorders>
          </w:tcPr>
          <w:p/>
        </w:tc>
        <w:tc>
          <w:tcPr>
            <w:tcW w:w="992" w:type="dxa"/>
            <w:tcBorders>
              <w:top w:val="single" w:color="7C7C7C" w:sz="6" w:space="0"/>
              <w:left w:val="single" w:color="6B6B6B" w:sz="6" w:space="0"/>
              <w:bottom w:val="single" w:color="747474" w:sz="6" w:space="0"/>
              <w:right w:val="single" w:color="777777" w:sz="6" w:space="0"/>
            </w:tcBorders>
          </w:tcPr>
          <w:p/>
        </w:tc>
        <w:tc>
          <w:tcPr>
            <w:tcW w:w="969" w:type="dxa"/>
            <w:tcBorders>
              <w:top w:val="single" w:color="7C7C7C" w:sz="6" w:space="0"/>
              <w:left w:val="single" w:color="777777" w:sz="6" w:space="0"/>
              <w:bottom w:val="single" w:color="747474" w:sz="6" w:space="0"/>
              <w:right w:val="single" w:color="777477" w:sz="6" w:space="0"/>
            </w:tcBorders>
          </w:tcPr>
          <w:p/>
        </w:tc>
        <w:tc>
          <w:tcPr>
            <w:tcW w:w="709" w:type="dxa"/>
            <w:tcBorders>
              <w:top w:val="single" w:color="7C7C7C" w:sz="6" w:space="0"/>
              <w:left w:val="single" w:color="777477" w:sz="6" w:space="0"/>
              <w:bottom w:val="single" w:color="747474" w:sz="6" w:space="0"/>
              <w:right w:val="single" w:color="707070" w:sz="6" w:space="0"/>
            </w:tcBorders>
          </w:tcPr>
          <w:p/>
        </w:tc>
        <w:tc>
          <w:tcPr>
            <w:tcW w:w="1946" w:type="dxa"/>
            <w:tcBorders>
              <w:top w:val="single" w:color="7C7C7C" w:sz="6" w:space="0"/>
              <w:left w:val="single" w:color="707070" w:sz="6" w:space="0"/>
              <w:bottom w:val="single" w:color="747474" w:sz="6" w:space="0"/>
              <w:right w:val="single" w:color="4F4F4F" w:sz="8" w:space="0"/>
            </w:tcBorders>
          </w:tcPr>
          <w:p/>
        </w:tc>
      </w:tr>
      <w:tr>
        <w:tblPrEx>
          <w:tblCellMar>
            <w:top w:w="0" w:type="dxa"/>
            <w:left w:w="0" w:type="dxa"/>
            <w:bottom w:w="0" w:type="dxa"/>
            <w:right w:w="0" w:type="dxa"/>
          </w:tblCellMar>
        </w:tblPrEx>
        <w:trPr>
          <w:trHeight w:val="464" w:hRule="exact"/>
        </w:trPr>
        <w:tc>
          <w:tcPr>
            <w:tcW w:w="1111" w:type="dxa"/>
            <w:tcBorders>
              <w:top w:val="single" w:color="747474" w:sz="6" w:space="0"/>
              <w:left w:val="single" w:color="4F4F4F" w:sz="8" w:space="0"/>
              <w:bottom w:val="single" w:color="747474" w:sz="6" w:space="0"/>
              <w:right w:val="single" w:color="706B70" w:sz="10" w:space="0"/>
            </w:tcBorders>
          </w:tcPr>
          <w:p/>
        </w:tc>
        <w:tc>
          <w:tcPr>
            <w:tcW w:w="957" w:type="dxa"/>
            <w:tcBorders>
              <w:top w:val="single" w:color="747474" w:sz="6" w:space="0"/>
              <w:left w:val="single" w:color="706B70" w:sz="10" w:space="0"/>
              <w:bottom w:val="single" w:color="747474" w:sz="6" w:space="0"/>
              <w:right w:val="single" w:color="646464" w:sz="6" w:space="0"/>
            </w:tcBorders>
          </w:tcPr>
          <w:p/>
        </w:tc>
        <w:tc>
          <w:tcPr>
            <w:tcW w:w="842" w:type="dxa"/>
            <w:gridSpan w:val="2"/>
            <w:tcBorders>
              <w:top w:val="single" w:color="747474" w:sz="6" w:space="0"/>
              <w:left w:val="single" w:color="646464" w:sz="6" w:space="0"/>
              <w:bottom w:val="single" w:color="747474" w:sz="6" w:space="0"/>
              <w:right w:val="single" w:color="747474" w:sz="6" w:space="0"/>
            </w:tcBorders>
          </w:tcPr>
          <w:p/>
        </w:tc>
        <w:tc>
          <w:tcPr>
            <w:tcW w:w="699" w:type="dxa"/>
            <w:gridSpan w:val="2"/>
            <w:tcBorders>
              <w:top w:val="single" w:color="747474" w:sz="6" w:space="0"/>
              <w:left w:val="single" w:color="747474" w:sz="6" w:space="0"/>
              <w:bottom w:val="single" w:color="747474" w:sz="6" w:space="0"/>
              <w:right w:val="single" w:color="747474" w:sz="8" w:space="0"/>
            </w:tcBorders>
          </w:tcPr>
          <w:p/>
        </w:tc>
        <w:tc>
          <w:tcPr>
            <w:tcW w:w="980" w:type="dxa"/>
            <w:tcBorders>
              <w:top w:val="single" w:color="747474" w:sz="6" w:space="0"/>
              <w:left w:val="single" w:color="747474" w:sz="8" w:space="0"/>
              <w:bottom w:val="single" w:color="747474" w:sz="6" w:space="0"/>
              <w:right w:val="single" w:color="6B6B6B" w:sz="6" w:space="0"/>
            </w:tcBorders>
          </w:tcPr>
          <w:p/>
        </w:tc>
        <w:tc>
          <w:tcPr>
            <w:tcW w:w="992" w:type="dxa"/>
            <w:tcBorders>
              <w:top w:val="single" w:color="747474" w:sz="6" w:space="0"/>
              <w:left w:val="single" w:color="6B6B6B" w:sz="6" w:space="0"/>
              <w:bottom w:val="single" w:color="747474" w:sz="6" w:space="0"/>
              <w:right w:val="single" w:color="777777" w:sz="6" w:space="0"/>
            </w:tcBorders>
          </w:tcPr>
          <w:p/>
        </w:tc>
        <w:tc>
          <w:tcPr>
            <w:tcW w:w="969" w:type="dxa"/>
            <w:tcBorders>
              <w:top w:val="single" w:color="747474" w:sz="6" w:space="0"/>
              <w:left w:val="single" w:color="777777" w:sz="6" w:space="0"/>
              <w:bottom w:val="single" w:color="747474" w:sz="6" w:space="0"/>
              <w:right w:val="single" w:color="6B6B6B" w:sz="6" w:space="0"/>
            </w:tcBorders>
          </w:tcPr>
          <w:p/>
        </w:tc>
        <w:tc>
          <w:tcPr>
            <w:tcW w:w="709" w:type="dxa"/>
            <w:tcBorders>
              <w:top w:val="single" w:color="747474" w:sz="6" w:space="0"/>
              <w:left w:val="single" w:color="6B6B6B" w:sz="6" w:space="0"/>
              <w:bottom w:val="single" w:color="747474" w:sz="6" w:space="0"/>
              <w:right w:val="single" w:color="747474" w:sz="6" w:space="0"/>
            </w:tcBorders>
          </w:tcPr>
          <w:p/>
        </w:tc>
        <w:tc>
          <w:tcPr>
            <w:tcW w:w="1946" w:type="dxa"/>
            <w:tcBorders>
              <w:top w:val="single" w:color="747474" w:sz="6" w:space="0"/>
              <w:left w:val="single" w:color="747474" w:sz="6" w:space="0"/>
              <w:bottom w:val="single" w:color="747474" w:sz="6" w:space="0"/>
              <w:right w:val="single" w:color="4F4F4F" w:sz="8" w:space="0"/>
            </w:tcBorders>
          </w:tcPr>
          <w:p/>
        </w:tc>
      </w:tr>
      <w:tr>
        <w:tblPrEx>
          <w:tblCellMar>
            <w:top w:w="0" w:type="dxa"/>
            <w:left w:w="0" w:type="dxa"/>
            <w:bottom w:w="0" w:type="dxa"/>
            <w:right w:w="0" w:type="dxa"/>
          </w:tblCellMar>
        </w:tblPrEx>
        <w:trPr>
          <w:trHeight w:val="460" w:hRule="exact"/>
        </w:trPr>
        <w:tc>
          <w:tcPr>
            <w:tcW w:w="1111" w:type="dxa"/>
            <w:tcBorders>
              <w:top w:val="single" w:color="747474" w:sz="6" w:space="0"/>
              <w:left w:val="single" w:color="4F4F4F" w:sz="8" w:space="0"/>
              <w:bottom w:val="single" w:color="6B6B6B" w:sz="6" w:space="0"/>
              <w:right w:val="single" w:color="706B70" w:sz="10" w:space="0"/>
            </w:tcBorders>
          </w:tcPr>
          <w:p/>
        </w:tc>
        <w:tc>
          <w:tcPr>
            <w:tcW w:w="957" w:type="dxa"/>
            <w:tcBorders>
              <w:top w:val="single" w:color="747474" w:sz="6" w:space="0"/>
              <w:left w:val="single" w:color="706B70" w:sz="10" w:space="0"/>
              <w:bottom w:val="single" w:color="6B6B6B" w:sz="6" w:space="0"/>
              <w:right w:val="single" w:color="646464" w:sz="6" w:space="0"/>
            </w:tcBorders>
          </w:tcPr>
          <w:p/>
        </w:tc>
        <w:tc>
          <w:tcPr>
            <w:tcW w:w="842" w:type="dxa"/>
            <w:gridSpan w:val="2"/>
            <w:tcBorders>
              <w:top w:val="single" w:color="747474" w:sz="6" w:space="0"/>
              <w:left w:val="single" w:color="646464" w:sz="6" w:space="0"/>
              <w:bottom w:val="single" w:color="6B6B6B" w:sz="6" w:space="0"/>
              <w:right w:val="single" w:color="747474" w:sz="6" w:space="0"/>
            </w:tcBorders>
          </w:tcPr>
          <w:p/>
        </w:tc>
        <w:tc>
          <w:tcPr>
            <w:tcW w:w="699" w:type="dxa"/>
            <w:gridSpan w:val="2"/>
            <w:tcBorders>
              <w:top w:val="single" w:color="747474" w:sz="6" w:space="0"/>
              <w:left w:val="single" w:color="747474" w:sz="6" w:space="0"/>
              <w:bottom w:val="single" w:color="6B6B6B" w:sz="6" w:space="0"/>
              <w:right w:val="single" w:color="747474" w:sz="8" w:space="0"/>
            </w:tcBorders>
          </w:tcPr>
          <w:p/>
        </w:tc>
        <w:tc>
          <w:tcPr>
            <w:tcW w:w="980" w:type="dxa"/>
            <w:tcBorders>
              <w:top w:val="single" w:color="747474" w:sz="6" w:space="0"/>
              <w:left w:val="single" w:color="747474" w:sz="8" w:space="0"/>
              <w:bottom w:val="single" w:color="6B6B6B" w:sz="6" w:space="0"/>
              <w:right w:val="single" w:color="6B6B6B" w:sz="6" w:space="0"/>
            </w:tcBorders>
          </w:tcPr>
          <w:p/>
        </w:tc>
        <w:tc>
          <w:tcPr>
            <w:tcW w:w="992" w:type="dxa"/>
            <w:tcBorders>
              <w:top w:val="single" w:color="747474" w:sz="6" w:space="0"/>
              <w:left w:val="single" w:color="6B6B6B" w:sz="6" w:space="0"/>
              <w:bottom w:val="single" w:color="6B6B6B" w:sz="6" w:space="0"/>
              <w:right w:val="single" w:color="777777" w:sz="6" w:space="0"/>
            </w:tcBorders>
          </w:tcPr>
          <w:p/>
        </w:tc>
        <w:tc>
          <w:tcPr>
            <w:tcW w:w="969" w:type="dxa"/>
            <w:tcBorders>
              <w:top w:val="single" w:color="747474" w:sz="6" w:space="0"/>
              <w:left w:val="single" w:color="777777" w:sz="6" w:space="0"/>
              <w:bottom w:val="single" w:color="6B6B6B" w:sz="6" w:space="0"/>
              <w:right w:val="single" w:color="777477" w:sz="6" w:space="0"/>
            </w:tcBorders>
          </w:tcPr>
          <w:p/>
        </w:tc>
        <w:tc>
          <w:tcPr>
            <w:tcW w:w="709" w:type="dxa"/>
            <w:tcBorders>
              <w:top w:val="single" w:color="747474" w:sz="6" w:space="0"/>
              <w:left w:val="single" w:color="777477" w:sz="6" w:space="0"/>
              <w:bottom w:val="single" w:color="6B6B6B" w:sz="6" w:space="0"/>
              <w:right w:val="single" w:color="747474" w:sz="6" w:space="0"/>
            </w:tcBorders>
          </w:tcPr>
          <w:p/>
        </w:tc>
        <w:tc>
          <w:tcPr>
            <w:tcW w:w="1946" w:type="dxa"/>
            <w:tcBorders>
              <w:top w:val="single" w:color="747474" w:sz="6" w:space="0"/>
              <w:left w:val="single" w:color="747474" w:sz="6" w:space="0"/>
              <w:bottom w:val="single" w:color="6B6B6B" w:sz="6" w:space="0"/>
              <w:right w:val="single" w:color="4F4F4F" w:sz="8" w:space="0"/>
            </w:tcBorders>
          </w:tcPr>
          <w:p/>
        </w:tc>
      </w:tr>
      <w:tr>
        <w:tblPrEx>
          <w:tblCellMar>
            <w:top w:w="0" w:type="dxa"/>
            <w:left w:w="0" w:type="dxa"/>
            <w:bottom w:w="0" w:type="dxa"/>
            <w:right w:w="0" w:type="dxa"/>
          </w:tblCellMar>
        </w:tblPrEx>
        <w:trPr>
          <w:trHeight w:val="467" w:hRule="exact"/>
        </w:trPr>
        <w:tc>
          <w:tcPr>
            <w:tcW w:w="1111" w:type="dxa"/>
            <w:tcBorders>
              <w:top w:val="single" w:color="6B6B6B" w:sz="6" w:space="0"/>
              <w:left w:val="single" w:color="4F4F4F" w:sz="8" w:space="0"/>
              <w:bottom w:val="single" w:color="707070" w:sz="6" w:space="0"/>
              <w:right w:val="single" w:color="706B70" w:sz="10" w:space="0"/>
            </w:tcBorders>
          </w:tcPr>
          <w:p/>
        </w:tc>
        <w:tc>
          <w:tcPr>
            <w:tcW w:w="957" w:type="dxa"/>
            <w:tcBorders>
              <w:top w:val="single" w:color="6B6B6B" w:sz="6" w:space="0"/>
              <w:left w:val="single" w:color="706B70" w:sz="10" w:space="0"/>
              <w:bottom w:val="single" w:color="707070" w:sz="6" w:space="0"/>
              <w:right w:val="single" w:color="646464" w:sz="6" w:space="0"/>
            </w:tcBorders>
          </w:tcPr>
          <w:p/>
        </w:tc>
        <w:tc>
          <w:tcPr>
            <w:tcW w:w="842" w:type="dxa"/>
            <w:gridSpan w:val="2"/>
            <w:tcBorders>
              <w:top w:val="single" w:color="6B6B6B" w:sz="6" w:space="0"/>
              <w:left w:val="single" w:color="646464" w:sz="6" w:space="0"/>
              <w:bottom w:val="single" w:color="707070" w:sz="6" w:space="0"/>
              <w:right w:val="single" w:color="747474" w:sz="6" w:space="0"/>
            </w:tcBorders>
          </w:tcPr>
          <w:p/>
        </w:tc>
        <w:tc>
          <w:tcPr>
            <w:tcW w:w="699" w:type="dxa"/>
            <w:gridSpan w:val="2"/>
            <w:tcBorders>
              <w:top w:val="single" w:color="6B6B6B" w:sz="6" w:space="0"/>
              <w:left w:val="single" w:color="747474" w:sz="6" w:space="0"/>
              <w:bottom w:val="single" w:color="707070" w:sz="6" w:space="0"/>
              <w:right w:val="single" w:color="747474" w:sz="8" w:space="0"/>
            </w:tcBorders>
          </w:tcPr>
          <w:p/>
        </w:tc>
        <w:tc>
          <w:tcPr>
            <w:tcW w:w="980" w:type="dxa"/>
            <w:tcBorders>
              <w:top w:val="single" w:color="6B6B6B" w:sz="6" w:space="0"/>
              <w:left w:val="single" w:color="747474" w:sz="8" w:space="0"/>
              <w:bottom w:val="single" w:color="707070" w:sz="6" w:space="0"/>
              <w:right w:val="single" w:color="6B6B6B" w:sz="6" w:space="0"/>
            </w:tcBorders>
          </w:tcPr>
          <w:p/>
        </w:tc>
        <w:tc>
          <w:tcPr>
            <w:tcW w:w="992" w:type="dxa"/>
            <w:tcBorders>
              <w:top w:val="single" w:color="6B6B6B" w:sz="6" w:space="0"/>
              <w:left w:val="single" w:color="6B6B6B" w:sz="6" w:space="0"/>
              <w:bottom w:val="single" w:color="707070" w:sz="6" w:space="0"/>
              <w:right w:val="single" w:color="777777" w:sz="6" w:space="0"/>
            </w:tcBorders>
          </w:tcPr>
          <w:p/>
        </w:tc>
        <w:tc>
          <w:tcPr>
            <w:tcW w:w="969" w:type="dxa"/>
            <w:tcBorders>
              <w:top w:val="single" w:color="6B6B6B" w:sz="6" w:space="0"/>
              <w:left w:val="single" w:color="777777" w:sz="6" w:space="0"/>
              <w:bottom w:val="single" w:color="707070" w:sz="6" w:space="0"/>
              <w:right w:val="single" w:color="6B6B6B" w:sz="6" w:space="0"/>
            </w:tcBorders>
          </w:tcPr>
          <w:p/>
        </w:tc>
        <w:tc>
          <w:tcPr>
            <w:tcW w:w="709" w:type="dxa"/>
            <w:tcBorders>
              <w:top w:val="single" w:color="6B6B6B" w:sz="6" w:space="0"/>
              <w:left w:val="single" w:color="6B6B6B" w:sz="6" w:space="0"/>
              <w:bottom w:val="single" w:color="707070" w:sz="6" w:space="0"/>
              <w:right w:val="single" w:color="747474" w:sz="6" w:space="0"/>
            </w:tcBorders>
          </w:tcPr>
          <w:p/>
        </w:tc>
        <w:tc>
          <w:tcPr>
            <w:tcW w:w="1946" w:type="dxa"/>
            <w:tcBorders>
              <w:top w:val="single" w:color="6B6B6B" w:sz="6" w:space="0"/>
              <w:left w:val="single" w:color="747474" w:sz="6" w:space="0"/>
              <w:bottom w:val="single" w:color="707070" w:sz="6" w:space="0"/>
              <w:right w:val="single" w:color="4F4F4F" w:sz="8" w:space="0"/>
            </w:tcBorders>
          </w:tcPr>
          <w:p/>
        </w:tc>
      </w:tr>
      <w:tr>
        <w:tblPrEx>
          <w:tblCellMar>
            <w:top w:w="0" w:type="dxa"/>
            <w:left w:w="0" w:type="dxa"/>
            <w:bottom w:w="0" w:type="dxa"/>
            <w:right w:w="0" w:type="dxa"/>
          </w:tblCellMar>
        </w:tblPrEx>
        <w:trPr>
          <w:trHeight w:val="460" w:hRule="exact"/>
        </w:trPr>
        <w:tc>
          <w:tcPr>
            <w:tcW w:w="1111" w:type="dxa"/>
            <w:tcBorders>
              <w:top w:val="single" w:color="707070" w:sz="6" w:space="0"/>
              <w:left w:val="single" w:color="4F4F4F" w:sz="8" w:space="0"/>
              <w:bottom w:val="single" w:color="707070" w:sz="6" w:space="0"/>
              <w:right w:val="single" w:color="706B70" w:sz="10" w:space="0"/>
            </w:tcBorders>
          </w:tcPr>
          <w:p/>
        </w:tc>
        <w:tc>
          <w:tcPr>
            <w:tcW w:w="957" w:type="dxa"/>
            <w:tcBorders>
              <w:top w:val="single" w:color="707070" w:sz="6" w:space="0"/>
              <w:left w:val="single" w:color="706B70" w:sz="10" w:space="0"/>
              <w:bottom w:val="single" w:color="707070" w:sz="6" w:space="0"/>
              <w:right w:val="single" w:color="646464" w:sz="6" w:space="0"/>
            </w:tcBorders>
          </w:tcPr>
          <w:p/>
        </w:tc>
        <w:tc>
          <w:tcPr>
            <w:tcW w:w="842" w:type="dxa"/>
            <w:gridSpan w:val="2"/>
            <w:tcBorders>
              <w:top w:val="single" w:color="707070" w:sz="6" w:space="0"/>
              <w:left w:val="single" w:color="646464" w:sz="6" w:space="0"/>
              <w:bottom w:val="single" w:color="707070" w:sz="6" w:space="0"/>
              <w:right w:val="single" w:color="747474" w:sz="6" w:space="0"/>
            </w:tcBorders>
          </w:tcPr>
          <w:p/>
        </w:tc>
        <w:tc>
          <w:tcPr>
            <w:tcW w:w="699" w:type="dxa"/>
            <w:gridSpan w:val="2"/>
            <w:tcBorders>
              <w:top w:val="single" w:color="707070" w:sz="6" w:space="0"/>
              <w:left w:val="single" w:color="747474" w:sz="6" w:space="0"/>
              <w:bottom w:val="single" w:color="707070" w:sz="6" w:space="0"/>
              <w:right w:val="single" w:color="747474" w:sz="8" w:space="0"/>
            </w:tcBorders>
          </w:tcPr>
          <w:p/>
        </w:tc>
        <w:tc>
          <w:tcPr>
            <w:tcW w:w="980" w:type="dxa"/>
            <w:tcBorders>
              <w:top w:val="single" w:color="707070" w:sz="6" w:space="0"/>
              <w:left w:val="single" w:color="747474" w:sz="8" w:space="0"/>
              <w:bottom w:val="single" w:color="707070" w:sz="6" w:space="0"/>
              <w:right w:val="single" w:color="6B6B6B" w:sz="6" w:space="0"/>
            </w:tcBorders>
          </w:tcPr>
          <w:p/>
        </w:tc>
        <w:tc>
          <w:tcPr>
            <w:tcW w:w="992" w:type="dxa"/>
            <w:tcBorders>
              <w:top w:val="single" w:color="707070" w:sz="6" w:space="0"/>
              <w:left w:val="single" w:color="6B6B6B" w:sz="6" w:space="0"/>
              <w:bottom w:val="single" w:color="707070" w:sz="6" w:space="0"/>
              <w:right w:val="single" w:color="777777" w:sz="6" w:space="0"/>
            </w:tcBorders>
          </w:tcPr>
          <w:p/>
        </w:tc>
        <w:tc>
          <w:tcPr>
            <w:tcW w:w="969" w:type="dxa"/>
            <w:tcBorders>
              <w:top w:val="single" w:color="707070" w:sz="6" w:space="0"/>
              <w:left w:val="single" w:color="777777" w:sz="6" w:space="0"/>
              <w:bottom w:val="single" w:color="676767" w:sz="6" w:space="0"/>
              <w:right w:val="single" w:color="777777" w:sz="6" w:space="0"/>
            </w:tcBorders>
          </w:tcPr>
          <w:p/>
        </w:tc>
        <w:tc>
          <w:tcPr>
            <w:tcW w:w="709" w:type="dxa"/>
            <w:tcBorders>
              <w:top w:val="single" w:color="707070" w:sz="6" w:space="0"/>
              <w:left w:val="single" w:color="777777" w:sz="6" w:space="0"/>
              <w:bottom w:val="single" w:color="808080" w:sz="8" w:space="0"/>
              <w:right w:val="single" w:color="747474" w:sz="6" w:space="0"/>
            </w:tcBorders>
          </w:tcPr>
          <w:p/>
        </w:tc>
        <w:tc>
          <w:tcPr>
            <w:tcW w:w="1946" w:type="dxa"/>
            <w:tcBorders>
              <w:top w:val="single" w:color="707070" w:sz="6" w:space="0"/>
              <w:left w:val="single" w:color="747474" w:sz="6" w:space="0"/>
              <w:bottom w:val="single" w:color="808080" w:sz="8" w:space="0"/>
              <w:right w:val="single" w:color="4F4F4F" w:sz="8" w:space="0"/>
            </w:tcBorders>
          </w:tcPr>
          <w:p/>
        </w:tc>
      </w:tr>
      <w:tr>
        <w:tblPrEx>
          <w:tblCellMar>
            <w:top w:w="0" w:type="dxa"/>
            <w:left w:w="0" w:type="dxa"/>
            <w:bottom w:w="0" w:type="dxa"/>
            <w:right w:w="0" w:type="dxa"/>
          </w:tblCellMar>
        </w:tblPrEx>
        <w:trPr>
          <w:trHeight w:val="464" w:hRule="exact"/>
        </w:trPr>
        <w:tc>
          <w:tcPr>
            <w:tcW w:w="1111" w:type="dxa"/>
            <w:tcBorders>
              <w:top w:val="single" w:color="707070" w:sz="6" w:space="0"/>
              <w:left w:val="single" w:color="4F4F4F" w:sz="8" w:space="0"/>
              <w:bottom w:val="single" w:color="676767" w:sz="6" w:space="0"/>
              <w:right w:val="single" w:color="706B70" w:sz="10" w:space="0"/>
            </w:tcBorders>
          </w:tcPr>
          <w:p/>
        </w:tc>
        <w:tc>
          <w:tcPr>
            <w:tcW w:w="957" w:type="dxa"/>
            <w:tcBorders>
              <w:top w:val="single" w:color="707070" w:sz="6" w:space="0"/>
              <w:left w:val="single" w:color="706B70" w:sz="10" w:space="0"/>
              <w:bottom w:val="single" w:color="676767" w:sz="6" w:space="0"/>
              <w:right w:val="single" w:color="646464" w:sz="6" w:space="0"/>
            </w:tcBorders>
          </w:tcPr>
          <w:p/>
        </w:tc>
        <w:tc>
          <w:tcPr>
            <w:tcW w:w="842" w:type="dxa"/>
            <w:gridSpan w:val="2"/>
            <w:tcBorders>
              <w:top w:val="single" w:color="707070" w:sz="6" w:space="0"/>
              <w:left w:val="single" w:color="646464" w:sz="6" w:space="0"/>
              <w:bottom w:val="single" w:color="676767" w:sz="6" w:space="0"/>
              <w:right w:val="single" w:color="747474" w:sz="6" w:space="0"/>
            </w:tcBorders>
          </w:tcPr>
          <w:p/>
        </w:tc>
        <w:tc>
          <w:tcPr>
            <w:tcW w:w="699" w:type="dxa"/>
            <w:gridSpan w:val="2"/>
            <w:tcBorders>
              <w:top w:val="single" w:color="707070" w:sz="6" w:space="0"/>
              <w:left w:val="single" w:color="747474" w:sz="6" w:space="0"/>
              <w:bottom w:val="single" w:color="676767" w:sz="6" w:space="0"/>
              <w:right w:val="single" w:color="747474" w:sz="8" w:space="0"/>
            </w:tcBorders>
          </w:tcPr>
          <w:p/>
        </w:tc>
        <w:tc>
          <w:tcPr>
            <w:tcW w:w="980" w:type="dxa"/>
            <w:tcBorders>
              <w:top w:val="single" w:color="707070" w:sz="6" w:space="0"/>
              <w:left w:val="single" w:color="747474" w:sz="8" w:space="0"/>
              <w:bottom w:val="single" w:color="676767" w:sz="6" w:space="0"/>
              <w:right w:val="single" w:color="6B6B6B" w:sz="6" w:space="0"/>
            </w:tcBorders>
          </w:tcPr>
          <w:p/>
        </w:tc>
        <w:tc>
          <w:tcPr>
            <w:tcW w:w="992" w:type="dxa"/>
            <w:tcBorders>
              <w:top w:val="single" w:color="707070" w:sz="6" w:space="0"/>
              <w:left w:val="single" w:color="6B6B6B" w:sz="6" w:space="0"/>
              <w:bottom w:val="single" w:color="676767" w:sz="6" w:space="0"/>
              <w:right w:val="single" w:color="777777" w:sz="6" w:space="0"/>
            </w:tcBorders>
          </w:tcPr>
          <w:p/>
        </w:tc>
        <w:tc>
          <w:tcPr>
            <w:tcW w:w="969" w:type="dxa"/>
            <w:tcBorders>
              <w:top w:val="single" w:color="676767" w:sz="6" w:space="0"/>
              <w:left w:val="single" w:color="777777" w:sz="6" w:space="0"/>
              <w:bottom w:val="single" w:color="676767" w:sz="6" w:space="0"/>
              <w:right w:val="single" w:color="777777" w:sz="6" w:space="0"/>
            </w:tcBorders>
          </w:tcPr>
          <w:p/>
        </w:tc>
        <w:tc>
          <w:tcPr>
            <w:tcW w:w="709" w:type="dxa"/>
            <w:tcBorders>
              <w:top w:val="single" w:color="808080" w:sz="8" w:space="0"/>
              <w:left w:val="single" w:color="777777" w:sz="6" w:space="0"/>
              <w:bottom w:val="single" w:color="676767" w:sz="6" w:space="0"/>
              <w:right w:val="single" w:color="747474" w:sz="6" w:space="0"/>
            </w:tcBorders>
          </w:tcPr>
          <w:p/>
        </w:tc>
        <w:tc>
          <w:tcPr>
            <w:tcW w:w="1946" w:type="dxa"/>
            <w:tcBorders>
              <w:top w:val="single" w:color="808080" w:sz="8" w:space="0"/>
              <w:left w:val="single" w:color="747474" w:sz="6" w:space="0"/>
              <w:bottom w:val="single" w:color="676767" w:sz="6" w:space="0"/>
              <w:right w:val="single" w:color="4F4F4F" w:sz="8" w:space="0"/>
            </w:tcBorders>
          </w:tcPr>
          <w:p/>
        </w:tc>
      </w:tr>
      <w:tr>
        <w:tblPrEx>
          <w:tblCellMar>
            <w:top w:w="0" w:type="dxa"/>
            <w:left w:w="0" w:type="dxa"/>
            <w:bottom w:w="0" w:type="dxa"/>
            <w:right w:w="0" w:type="dxa"/>
          </w:tblCellMar>
        </w:tblPrEx>
        <w:trPr>
          <w:trHeight w:val="464" w:hRule="exact"/>
        </w:trPr>
        <w:tc>
          <w:tcPr>
            <w:tcW w:w="1111" w:type="dxa"/>
            <w:tcBorders>
              <w:top w:val="single" w:color="676767" w:sz="6" w:space="0"/>
              <w:left w:val="single" w:color="4F4F4F" w:sz="8" w:space="0"/>
              <w:bottom w:val="single" w:color="747474" w:sz="6" w:space="0"/>
              <w:right w:val="single" w:color="706B70" w:sz="10" w:space="0"/>
            </w:tcBorders>
          </w:tcPr>
          <w:p/>
        </w:tc>
        <w:tc>
          <w:tcPr>
            <w:tcW w:w="957" w:type="dxa"/>
            <w:tcBorders>
              <w:top w:val="single" w:color="676767" w:sz="6" w:space="0"/>
              <w:left w:val="single" w:color="706B70" w:sz="10" w:space="0"/>
              <w:bottom w:val="single" w:color="747474" w:sz="6" w:space="0"/>
              <w:right w:val="single" w:color="646464" w:sz="6" w:space="0"/>
            </w:tcBorders>
          </w:tcPr>
          <w:p/>
        </w:tc>
        <w:tc>
          <w:tcPr>
            <w:tcW w:w="842" w:type="dxa"/>
            <w:gridSpan w:val="2"/>
            <w:tcBorders>
              <w:top w:val="single" w:color="676767" w:sz="6" w:space="0"/>
              <w:left w:val="single" w:color="646464" w:sz="6" w:space="0"/>
              <w:bottom w:val="single" w:color="747474" w:sz="6" w:space="0"/>
              <w:right w:val="single" w:color="747474" w:sz="6" w:space="0"/>
            </w:tcBorders>
          </w:tcPr>
          <w:p/>
        </w:tc>
        <w:tc>
          <w:tcPr>
            <w:tcW w:w="699" w:type="dxa"/>
            <w:gridSpan w:val="2"/>
            <w:tcBorders>
              <w:top w:val="single" w:color="676767" w:sz="6" w:space="0"/>
              <w:left w:val="single" w:color="747474" w:sz="6" w:space="0"/>
              <w:bottom w:val="single" w:color="747474" w:sz="6" w:space="0"/>
              <w:right w:val="single" w:color="747474" w:sz="8" w:space="0"/>
            </w:tcBorders>
          </w:tcPr>
          <w:p/>
        </w:tc>
        <w:tc>
          <w:tcPr>
            <w:tcW w:w="980" w:type="dxa"/>
            <w:tcBorders>
              <w:top w:val="single" w:color="676767" w:sz="6" w:space="0"/>
              <w:left w:val="single" w:color="747474" w:sz="8" w:space="0"/>
              <w:bottom w:val="single" w:color="747474" w:sz="6" w:space="0"/>
              <w:right w:val="single" w:color="6B6B6B" w:sz="6" w:space="0"/>
            </w:tcBorders>
          </w:tcPr>
          <w:p/>
        </w:tc>
        <w:tc>
          <w:tcPr>
            <w:tcW w:w="992" w:type="dxa"/>
            <w:tcBorders>
              <w:top w:val="single" w:color="676767" w:sz="6" w:space="0"/>
              <w:left w:val="single" w:color="6B6B6B" w:sz="6" w:space="0"/>
              <w:bottom w:val="single" w:color="747474" w:sz="6" w:space="0"/>
              <w:right w:val="single" w:color="777777" w:sz="6" w:space="0"/>
            </w:tcBorders>
          </w:tcPr>
          <w:p/>
        </w:tc>
        <w:tc>
          <w:tcPr>
            <w:tcW w:w="969" w:type="dxa"/>
            <w:tcBorders>
              <w:top w:val="single" w:color="676767" w:sz="6" w:space="0"/>
              <w:left w:val="single" w:color="777777" w:sz="6" w:space="0"/>
              <w:bottom w:val="single" w:color="747474" w:sz="6" w:space="0"/>
              <w:right w:val="single" w:color="777777" w:sz="6" w:space="0"/>
            </w:tcBorders>
          </w:tcPr>
          <w:p/>
        </w:tc>
        <w:tc>
          <w:tcPr>
            <w:tcW w:w="709" w:type="dxa"/>
            <w:tcBorders>
              <w:top w:val="single" w:color="676767" w:sz="6" w:space="0"/>
              <w:left w:val="single" w:color="777777" w:sz="6" w:space="0"/>
              <w:bottom w:val="single" w:color="747474" w:sz="6" w:space="0"/>
              <w:right w:val="single" w:color="747474" w:sz="6" w:space="0"/>
            </w:tcBorders>
          </w:tcPr>
          <w:p/>
        </w:tc>
        <w:tc>
          <w:tcPr>
            <w:tcW w:w="1946" w:type="dxa"/>
            <w:tcBorders>
              <w:top w:val="single" w:color="676767" w:sz="6" w:space="0"/>
              <w:left w:val="single" w:color="747474" w:sz="6" w:space="0"/>
              <w:bottom w:val="single" w:color="747474" w:sz="6" w:space="0"/>
              <w:right w:val="single" w:color="4F4F4F" w:sz="8" w:space="0"/>
            </w:tcBorders>
          </w:tcPr>
          <w:p/>
        </w:tc>
      </w:tr>
      <w:tr>
        <w:tblPrEx>
          <w:tblCellMar>
            <w:top w:w="0" w:type="dxa"/>
            <w:left w:w="0" w:type="dxa"/>
            <w:bottom w:w="0" w:type="dxa"/>
            <w:right w:w="0" w:type="dxa"/>
          </w:tblCellMar>
        </w:tblPrEx>
        <w:trPr>
          <w:trHeight w:val="467" w:hRule="exact"/>
        </w:trPr>
        <w:tc>
          <w:tcPr>
            <w:tcW w:w="1111" w:type="dxa"/>
            <w:tcBorders>
              <w:top w:val="single" w:color="747474" w:sz="6" w:space="0"/>
              <w:left w:val="single" w:color="3B3F3B" w:sz="8" w:space="0"/>
              <w:bottom w:val="single" w:color="707070" w:sz="6" w:space="0"/>
              <w:right w:val="single" w:color="706B70" w:sz="10" w:space="0"/>
            </w:tcBorders>
          </w:tcPr>
          <w:p/>
        </w:tc>
        <w:tc>
          <w:tcPr>
            <w:tcW w:w="957" w:type="dxa"/>
            <w:tcBorders>
              <w:top w:val="single" w:color="747474" w:sz="6" w:space="0"/>
              <w:left w:val="single" w:color="706B70" w:sz="10" w:space="0"/>
              <w:bottom w:val="single" w:color="707070" w:sz="6" w:space="0"/>
              <w:right w:val="single" w:color="646464" w:sz="6" w:space="0"/>
            </w:tcBorders>
          </w:tcPr>
          <w:p/>
        </w:tc>
        <w:tc>
          <w:tcPr>
            <w:tcW w:w="842" w:type="dxa"/>
            <w:gridSpan w:val="2"/>
            <w:tcBorders>
              <w:top w:val="single" w:color="747474" w:sz="6" w:space="0"/>
              <w:left w:val="single" w:color="646464" w:sz="6" w:space="0"/>
              <w:bottom w:val="single" w:color="707070" w:sz="6" w:space="0"/>
              <w:right w:val="single" w:color="747474" w:sz="6" w:space="0"/>
            </w:tcBorders>
          </w:tcPr>
          <w:p/>
        </w:tc>
        <w:tc>
          <w:tcPr>
            <w:tcW w:w="699" w:type="dxa"/>
            <w:gridSpan w:val="2"/>
            <w:tcBorders>
              <w:top w:val="single" w:color="747474" w:sz="6" w:space="0"/>
              <w:left w:val="single" w:color="747474" w:sz="6" w:space="0"/>
              <w:bottom w:val="single" w:color="707070" w:sz="6" w:space="0"/>
              <w:right w:val="single" w:color="747474" w:sz="8" w:space="0"/>
            </w:tcBorders>
          </w:tcPr>
          <w:p/>
        </w:tc>
        <w:tc>
          <w:tcPr>
            <w:tcW w:w="980" w:type="dxa"/>
            <w:tcBorders>
              <w:top w:val="single" w:color="747474" w:sz="6" w:space="0"/>
              <w:left w:val="single" w:color="747474" w:sz="8" w:space="0"/>
              <w:bottom w:val="single" w:color="707070" w:sz="6" w:space="0"/>
              <w:right w:val="single" w:color="6B6B6B" w:sz="6" w:space="0"/>
            </w:tcBorders>
          </w:tcPr>
          <w:p/>
        </w:tc>
        <w:tc>
          <w:tcPr>
            <w:tcW w:w="992" w:type="dxa"/>
            <w:tcBorders>
              <w:top w:val="single" w:color="747474" w:sz="6" w:space="0"/>
              <w:left w:val="single" w:color="6B6B6B" w:sz="6" w:space="0"/>
              <w:bottom w:val="single" w:color="707070" w:sz="6" w:space="0"/>
              <w:right w:val="single" w:color="777777" w:sz="6" w:space="0"/>
            </w:tcBorders>
          </w:tcPr>
          <w:p/>
        </w:tc>
        <w:tc>
          <w:tcPr>
            <w:tcW w:w="969" w:type="dxa"/>
            <w:tcBorders>
              <w:top w:val="single" w:color="747474" w:sz="6" w:space="0"/>
              <w:left w:val="single" w:color="777777" w:sz="6" w:space="0"/>
              <w:bottom w:val="single" w:color="707070" w:sz="6" w:space="0"/>
              <w:right w:val="single" w:color="777777" w:sz="6" w:space="0"/>
            </w:tcBorders>
          </w:tcPr>
          <w:p/>
        </w:tc>
        <w:tc>
          <w:tcPr>
            <w:tcW w:w="709" w:type="dxa"/>
            <w:tcBorders>
              <w:top w:val="single" w:color="747474" w:sz="6" w:space="0"/>
              <w:left w:val="single" w:color="777777" w:sz="6" w:space="0"/>
              <w:bottom w:val="single" w:color="707070" w:sz="6" w:space="0"/>
              <w:right w:val="single" w:color="747474" w:sz="6" w:space="0"/>
            </w:tcBorders>
          </w:tcPr>
          <w:p/>
        </w:tc>
        <w:tc>
          <w:tcPr>
            <w:tcW w:w="1946" w:type="dxa"/>
            <w:tcBorders>
              <w:top w:val="single" w:color="747474" w:sz="6" w:space="0"/>
              <w:left w:val="single" w:color="747474" w:sz="6" w:space="0"/>
              <w:bottom w:val="single" w:color="707070" w:sz="6" w:space="0"/>
              <w:right w:val="single" w:color="4F4F4F" w:sz="8" w:space="0"/>
            </w:tcBorders>
          </w:tcPr>
          <w:p/>
        </w:tc>
      </w:tr>
      <w:tr>
        <w:tblPrEx>
          <w:tblCellMar>
            <w:top w:w="0" w:type="dxa"/>
            <w:left w:w="0" w:type="dxa"/>
            <w:bottom w:w="0" w:type="dxa"/>
            <w:right w:w="0" w:type="dxa"/>
          </w:tblCellMar>
        </w:tblPrEx>
        <w:trPr>
          <w:trHeight w:val="460" w:hRule="exact"/>
        </w:trPr>
        <w:tc>
          <w:tcPr>
            <w:tcW w:w="1111" w:type="dxa"/>
            <w:tcBorders>
              <w:top w:val="single" w:color="707070" w:sz="6" w:space="0"/>
              <w:left w:val="single" w:color="3B3F3B" w:sz="8" w:space="0"/>
              <w:bottom w:val="single" w:color="676767" w:sz="6" w:space="0"/>
              <w:right w:val="single" w:color="706B70" w:sz="10" w:space="0"/>
            </w:tcBorders>
          </w:tcPr>
          <w:p/>
        </w:tc>
        <w:tc>
          <w:tcPr>
            <w:tcW w:w="957" w:type="dxa"/>
            <w:tcBorders>
              <w:top w:val="single" w:color="707070" w:sz="6" w:space="0"/>
              <w:left w:val="single" w:color="706B70" w:sz="10" w:space="0"/>
              <w:bottom w:val="single" w:color="676767" w:sz="6" w:space="0"/>
              <w:right w:val="single" w:color="676767" w:sz="6" w:space="0"/>
            </w:tcBorders>
          </w:tcPr>
          <w:p/>
        </w:tc>
        <w:tc>
          <w:tcPr>
            <w:tcW w:w="842" w:type="dxa"/>
            <w:gridSpan w:val="2"/>
            <w:tcBorders>
              <w:top w:val="single" w:color="707070" w:sz="6" w:space="0"/>
              <w:left w:val="single" w:color="676767" w:sz="6" w:space="0"/>
              <w:bottom w:val="single" w:color="676767" w:sz="6" w:space="0"/>
              <w:right w:val="single" w:color="747474" w:sz="6" w:space="0"/>
            </w:tcBorders>
          </w:tcPr>
          <w:p/>
        </w:tc>
        <w:tc>
          <w:tcPr>
            <w:tcW w:w="699" w:type="dxa"/>
            <w:gridSpan w:val="2"/>
            <w:tcBorders>
              <w:top w:val="single" w:color="707070" w:sz="6" w:space="0"/>
              <w:left w:val="single" w:color="747474" w:sz="6" w:space="0"/>
              <w:bottom w:val="single" w:color="676767" w:sz="6" w:space="0"/>
              <w:right w:val="single" w:color="747474" w:sz="8" w:space="0"/>
            </w:tcBorders>
          </w:tcPr>
          <w:p/>
        </w:tc>
        <w:tc>
          <w:tcPr>
            <w:tcW w:w="980" w:type="dxa"/>
            <w:tcBorders>
              <w:top w:val="single" w:color="707070" w:sz="6" w:space="0"/>
              <w:left w:val="single" w:color="747474" w:sz="8" w:space="0"/>
              <w:bottom w:val="single" w:color="808080" w:sz="8" w:space="0"/>
              <w:right w:val="single" w:color="6B6B6B" w:sz="6" w:space="0"/>
            </w:tcBorders>
          </w:tcPr>
          <w:p/>
        </w:tc>
        <w:tc>
          <w:tcPr>
            <w:tcW w:w="992" w:type="dxa"/>
            <w:tcBorders>
              <w:top w:val="single" w:color="707070" w:sz="6" w:space="0"/>
              <w:left w:val="single" w:color="6B6B6B" w:sz="6" w:space="0"/>
              <w:bottom w:val="single" w:color="808080" w:sz="8" w:space="0"/>
              <w:right w:val="single" w:color="777777" w:sz="6" w:space="0"/>
            </w:tcBorders>
          </w:tcPr>
          <w:p/>
        </w:tc>
        <w:tc>
          <w:tcPr>
            <w:tcW w:w="969" w:type="dxa"/>
            <w:tcBorders>
              <w:top w:val="single" w:color="707070" w:sz="6" w:space="0"/>
              <w:left w:val="single" w:color="777777" w:sz="6" w:space="0"/>
              <w:bottom w:val="single" w:color="808080" w:sz="8" w:space="0"/>
              <w:right w:val="single" w:color="777777" w:sz="6" w:space="0"/>
            </w:tcBorders>
          </w:tcPr>
          <w:p/>
        </w:tc>
        <w:tc>
          <w:tcPr>
            <w:tcW w:w="709" w:type="dxa"/>
            <w:tcBorders>
              <w:top w:val="single" w:color="707070" w:sz="6" w:space="0"/>
              <w:left w:val="single" w:color="777777" w:sz="6" w:space="0"/>
              <w:bottom w:val="single" w:color="808080" w:sz="8" w:space="0"/>
              <w:right w:val="single" w:color="747474" w:sz="6" w:space="0"/>
            </w:tcBorders>
          </w:tcPr>
          <w:p/>
        </w:tc>
        <w:tc>
          <w:tcPr>
            <w:tcW w:w="1946" w:type="dxa"/>
            <w:tcBorders>
              <w:top w:val="single" w:color="707070" w:sz="6" w:space="0"/>
              <w:left w:val="single" w:color="747474" w:sz="6" w:space="0"/>
              <w:bottom w:val="single" w:color="808080" w:sz="8" w:space="0"/>
              <w:right w:val="single" w:color="4F4F4F" w:sz="8" w:space="0"/>
            </w:tcBorders>
          </w:tcPr>
          <w:p/>
        </w:tc>
      </w:tr>
      <w:tr>
        <w:tblPrEx>
          <w:tblCellMar>
            <w:top w:w="0" w:type="dxa"/>
            <w:left w:w="0" w:type="dxa"/>
            <w:bottom w:w="0" w:type="dxa"/>
            <w:right w:w="0" w:type="dxa"/>
          </w:tblCellMar>
        </w:tblPrEx>
        <w:trPr>
          <w:trHeight w:val="464" w:hRule="exact"/>
        </w:trPr>
        <w:tc>
          <w:tcPr>
            <w:tcW w:w="1111" w:type="dxa"/>
            <w:tcBorders>
              <w:top w:val="single" w:color="676767" w:sz="6" w:space="0"/>
              <w:left w:val="single" w:color="4F4F4F" w:sz="8" w:space="0"/>
              <w:bottom w:val="single" w:color="707070" w:sz="6" w:space="0"/>
              <w:right w:val="single" w:color="706B70" w:sz="10" w:space="0"/>
            </w:tcBorders>
          </w:tcPr>
          <w:p/>
        </w:tc>
        <w:tc>
          <w:tcPr>
            <w:tcW w:w="957" w:type="dxa"/>
            <w:tcBorders>
              <w:top w:val="single" w:color="676767" w:sz="6" w:space="0"/>
              <w:left w:val="single" w:color="706B70" w:sz="10" w:space="0"/>
              <w:bottom w:val="single" w:color="707070" w:sz="6" w:space="0"/>
              <w:right w:val="single" w:color="676767" w:sz="6" w:space="0"/>
            </w:tcBorders>
          </w:tcPr>
          <w:p/>
        </w:tc>
        <w:tc>
          <w:tcPr>
            <w:tcW w:w="842" w:type="dxa"/>
            <w:gridSpan w:val="2"/>
            <w:tcBorders>
              <w:top w:val="single" w:color="676767" w:sz="6" w:space="0"/>
              <w:left w:val="single" w:color="676767" w:sz="6" w:space="0"/>
              <w:bottom w:val="single" w:color="707070" w:sz="6" w:space="0"/>
              <w:right w:val="single" w:color="747474" w:sz="6" w:space="0"/>
            </w:tcBorders>
          </w:tcPr>
          <w:p/>
        </w:tc>
        <w:tc>
          <w:tcPr>
            <w:tcW w:w="699" w:type="dxa"/>
            <w:gridSpan w:val="2"/>
            <w:tcBorders>
              <w:top w:val="single" w:color="676767" w:sz="6" w:space="0"/>
              <w:left w:val="single" w:color="747474" w:sz="6" w:space="0"/>
              <w:bottom w:val="single" w:color="707070" w:sz="6" w:space="0"/>
              <w:right w:val="single" w:color="747474" w:sz="8" w:space="0"/>
            </w:tcBorders>
          </w:tcPr>
          <w:p/>
        </w:tc>
        <w:tc>
          <w:tcPr>
            <w:tcW w:w="980" w:type="dxa"/>
            <w:tcBorders>
              <w:top w:val="single" w:color="808080" w:sz="8" w:space="0"/>
              <w:left w:val="single" w:color="747474" w:sz="8" w:space="0"/>
              <w:bottom w:val="single" w:color="707070" w:sz="6" w:space="0"/>
              <w:right w:val="single" w:color="6B6B6B" w:sz="6" w:space="0"/>
            </w:tcBorders>
          </w:tcPr>
          <w:p/>
        </w:tc>
        <w:tc>
          <w:tcPr>
            <w:tcW w:w="992" w:type="dxa"/>
            <w:tcBorders>
              <w:top w:val="single" w:color="808080" w:sz="8" w:space="0"/>
              <w:left w:val="single" w:color="6B6B6B" w:sz="6" w:space="0"/>
              <w:bottom w:val="single" w:color="707070" w:sz="6" w:space="0"/>
              <w:right w:val="single" w:color="777777" w:sz="6" w:space="0"/>
            </w:tcBorders>
          </w:tcPr>
          <w:p/>
        </w:tc>
        <w:tc>
          <w:tcPr>
            <w:tcW w:w="969" w:type="dxa"/>
            <w:tcBorders>
              <w:top w:val="single" w:color="808080" w:sz="8" w:space="0"/>
              <w:left w:val="single" w:color="777777" w:sz="6" w:space="0"/>
              <w:bottom w:val="single" w:color="707070" w:sz="6" w:space="0"/>
              <w:right w:val="single" w:color="777777" w:sz="6" w:space="0"/>
            </w:tcBorders>
          </w:tcPr>
          <w:p/>
        </w:tc>
        <w:tc>
          <w:tcPr>
            <w:tcW w:w="709" w:type="dxa"/>
            <w:tcBorders>
              <w:top w:val="single" w:color="808080" w:sz="8" w:space="0"/>
              <w:left w:val="single" w:color="777777" w:sz="6" w:space="0"/>
              <w:bottom w:val="single" w:color="707070" w:sz="6" w:space="0"/>
              <w:right w:val="single" w:color="747474" w:sz="6" w:space="0"/>
            </w:tcBorders>
          </w:tcPr>
          <w:p/>
        </w:tc>
        <w:tc>
          <w:tcPr>
            <w:tcW w:w="1946" w:type="dxa"/>
            <w:tcBorders>
              <w:top w:val="single" w:color="808080" w:sz="8" w:space="0"/>
              <w:left w:val="single" w:color="747474" w:sz="6" w:space="0"/>
              <w:bottom w:val="single" w:color="707070" w:sz="6" w:space="0"/>
              <w:right w:val="single" w:color="4F4F4F" w:sz="8" w:space="0"/>
            </w:tcBorders>
          </w:tcPr>
          <w:p/>
        </w:tc>
      </w:tr>
      <w:tr>
        <w:tblPrEx>
          <w:tblCellMar>
            <w:top w:w="0" w:type="dxa"/>
            <w:left w:w="0" w:type="dxa"/>
            <w:bottom w:w="0" w:type="dxa"/>
            <w:right w:w="0" w:type="dxa"/>
          </w:tblCellMar>
        </w:tblPrEx>
        <w:trPr>
          <w:trHeight w:val="464" w:hRule="exact"/>
        </w:trPr>
        <w:tc>
          <w:tcPr>
            <w:tcW w:w="1111" w:type="dxa"/>
            <w:tcBorders>
              <w:top w:val="single" w:color="707070" w:sz="6" w:space="0"/>
              <w:left w:val="single" w:color="4F4F4F" w:sz="8" w:space="0"/>
              <w:bottom w:val="single" w:color="7C7C7C" w:sz="8" w:space="0"/>
              <w:right w:val="single" w:color="706B70" w:sz="10" w:space="0"/>
            </w:tcBorders>
          </w:tcPr>
          <w:p/>
        </w:tc>
        <w:tc>
          <w:tcPr>
            <w:tcW w:w="957" w:type="dxa"/>
            <w:tcBorders>
              <w:top w:val="single" w:color="707070" w:sz="6" w:space="0"/>
              <w:left w:val="single" w:color="706B70" w:sz="10" w:space="0"/>
              <w:bottom w:val="single" w:color="7C7C7C" w:sz="8" w:space="0"/>
              <w:right w:val="single" w:color="676767" w:sz="6" w:space="0"/>
            </w:tcBorders>
          </w:tcPr>
          <w:p/>
        </w:tc>
        <w:tc>
          <w:tcPr>
            <w:tcW w:w="842" w:type="dxa"/>
            <w:gridSpan w:val="2"/>
            <w:tcBorders>
              <w:top w:val="single" w:color="707070" w:sz="6" w:space="0"/>
              <w:left w:val="single" w:color="676767" w:sz="6" w:space="0"/>
              <w:bottom w:val="single" w:color="7C7C7C" w:sz="8" w:space="0"/>
              <w:right w:val="single" w:color="747474" w:sz="6" w:space="0"/>
            </w:tcBorders>
          </w:tcPr>
          <w:p/>
        </w:tc>
        <w:tc>
          <w:tcPr>
            <w:tcW w:w="699" w:type="dxa"/>
            <w:gridSpan w:val="2"/>
            <w:tcBorders>
              <w:top w:val="single" w:color="707070" w:sz="6" w:space="0"/>
              <w:left w:val="single" w:color="747474" w:sz="6" w:space="0"/>
              <w:bottom w:val="single" w:color="7C7C7C" w:sz="8" w:space="0"/>
              <w:right w:val="single" w:color="747474" w:sz="8" w:space="0"/>
            </w:tcBorders>
          </w:tcPr>
          <w:p/>
        </w:tc>
        <w:tc>
          <w:tcPr>
            <w:tcW w:w="980" w:type="dxa"/>
            <w:tcBorders>
              <w:top w:val="single" w:color="707070" w:sz="6" w:space="0"/>
              <w:left w:val="single" w:color="747474" w:sz="8" w:space="0"/>
              <w:bottom w:val="single" w:color="7C7C7C" w:sz="8" w:space="0"/>
              <w:right w:val="single" w:color="6B6B6B" w:sz="6" w:space="0"/>
            </w:tcBorders>
          </w:tcPr>
          <w:p/>
        </w:tc>
        <w:tc>
          <w:tcPr>
            <w:tcW w:w="992" w:type="dxa"/>
            <w:tcBorders>
              <w:top w:val="single" w:color="707070" w:sz="6" w:space="0"/>
              <w:left w:val="single" w:color="6B6B6B" w:sz="6" w:space="0"/>
              <w:bottom w:val="single" w:color="7C7C7C" w:sz="8" w:space="0"/>
              <w:right w:val="single" w:color="777777" w:sz="6" w:space="0"/>
            </w:tcBorders>
          </w:tcPr>
          <w:p/>
        </w:tc>
        <w:tc>
          <w:tcPr>
            <w:tcW w:w="969" w:type="dxa"/>
            <w:tcBorders>
              <w:top w:val="single" w:color="707070" w:sz="6" w:space="0"/>
              <w:left w:val="single" w:color="777777" w:sz="6" w:space="0"/>
              <w:bottom w:val="single" w:color="7C7C7C" w:sz="8" w:space="0"/>
              <w:right w:val="single" w:color="777777" w:sz="6" w:space="0"/>
            </w:tcBorders>
          </w:tcPr>
          <w:p/>
        </w:tc>
        <w:tc>
          <w:tcPr>
            <w:tcW w:w="709" w:type="dxa"/>
            <w:tcBorders>
              <w:top w:val="single" w:color="707070" w:sz="6" w:space="0"/>
              <w:left w:val="single" w:color="777777" w:sz="6" w:space="0"/>
              <w:bottom w:val="single" w:color="7C7C7C" w:sz="8" w:space="0"/>
              <w:right w:val="single" w:color="747474" w:sz="6" w:space="0"/>
            </w:tcBorders>
          </w:tcPr>
          <w:p/>
        </w:tc>
        <w:tc>
          <w:tcPr>
            <w:tcW w:w="1946" w:type="dxa"/>
            <w:tcBorders>
              <w:top w:val="single" w:color="707070" w:sz="6" w:space="0"/>
              <w:left w:val="single" w:color="747474" w:sz="6" w:space="0"/>
              <w:bottom w:val="single" w:color="7C7C7C" w:sz="8" w:space="0"/>
              <w:right w:val="single" w:color="4F4F4F" w:sz="8" w:space="0"/>
            </w:tcBorders>
          </w:tcPr>
          <w:p/>
        </w:tc>
      </w:tr>
      <w:tr>
        <w:tblPrEx>
          <w:tblCellMar>
            <w:top w:w="0" w:type="dxa"/>
            <w:left w:w="0" w:type="dxa"/>
            <w:bottom w:w="0" w:type="dxa"/>
            <w:right w:w="0" w:type="dxa"/>
          </w:tblCellMar>
        </w:tblPrEx>
        <w:trPr>
          <w:trHeight w:val="453" w:hRule="exact"/>
        </w:trPr>
        <w:tc>
          <w:tcPr>
            <w:tcW w:w="1111" w:type="dxa"/>
            <w:tcBorders>
              <w:top w:val="single" w:color="7C7C7C" w:sz="8" w:space="0"/>
              <w:left w:val="single" w:color="4F4F4F" w:sz="8" w:space="0"/>
              <w:bottom w:val="single" w:color="777777" w:sz="6" w:space="0"/>
              <w:right w:val="single" w:color="706B70" w:sz="10" w:space="0"/>
            </w:tcBorders>
          </w:tcPr>
          <w:p/>
        </w:tc>
        <w:tc>
          <w:tcPr>
            <w:tcW w:w="957" w:type="dxa"/>
            <w:tcBorders>
              <w:top w:val="single" w:color="7C7C7C" w:sz="8" w:space="0"/>
              <w:left w:val="single" w:color="706B70" w:sz="10" w:space="0"/>
              <w:bottom w:val="single" w:color="777777" w:sz="6" w:space="0"/>
              <w:right w:val="single" w:color="676767" w:sz="6" w:space="0"/>
            </w:tcBorders>
          </w:tcPr>
          <w:p/>
        </w:tc>
        <w:tc>
          <w:tcPr>
            <w:tcW w:w="842" w:type="dxa"/>
            <w:gridSpan w:val="2"/>
            <w:tcBorders>
              <w:top w:val="single" w:color="7C7C7C" w:sz="8" w:space="0"/>
              <w:left w:val="single" w:color="676767" w:sz="6" w:space="0"/>
              <w:bottom w:val="single" w:color="777777" w:sz="6" w:space="0"/>
              <w:right w:val="single" w:color="747474" w:sz="6" w:space="0"/>
            </w:tcBorders>
          </w:tcPr>
          <w:p/>
        </w:tc>
        <w:tc>
          <w:tcPr>
            <w:tcW w:w="699" w:type="dxa"/>
            <w:gridSpan w:val="2"/>
            <w:tcBorders>
              <w:top w:val="single" w:color="7C7C7C" w:sz="8" w:space="0"/>
              <w:left w:val="single" w:color="747474" w:sz="6" w:space="0"/>
              <w:bottom w:val="single" w:color="777777" w:sz="6" w:space="0"/>
              <w:right w:val="single" w:color="747474" w:sz="8" w:space="0"/>
            </w:tcBorders>
          </w:tcPr>
          <w:p/>
        </w:tc>
        <w:tc>
          <w:tcPr>
            <w:tcW w:w="980" w:type="dxa"/>
            <w:tcBorders>
              <w:top w:val="single" w:color="7C7C7C" w:sz="8" w:space="0"/>
              <w:left w:val="single" w:color="747474" w:sz="8" w:space="0"/>
              <w:bottom w:val="single" w:color="777777" w:sz="6" w:space="0"/>
              <w:right w:val="single" w:color="6B6B6B" w:sz="6" w:space="0"/>
            </w:tcBorders>
          </w:tcPr>
          <w:p/>
        </w:tc>
        <w:tc>
          <w:tcPr>
            <w:tcW w:w="992" w:type="dxa"/>
            <w:tcBorders>
              <w:top w:val="single" w:color="7C7C7C" w:sz="8" w:space="0"/>
              <w:left w:val="single" w:color="6B6B6B" w:sz="6" w:space="0"/>
              <w:bottom w:val="single" w:color="777777" w:sz="6" w:space="0"/>
              <w:right w:val="single" w:color="777777" w:sz="6" w:space="0"/>
            </w:tcBorders>
          </w:tcPr>
          <w:p/>
        </w:tc>
        <w:tc>
          <w:tcPr>
            <w:tcW w:w="969" w:type="dxa"/>
            <w:tcBorders>
              <w:top w:val="single" w:color="7C7C7C" w:sz="8" w:space="0"/>
              <w:left w:val="single" w:color="777777" w:sz="6" w:space="0"/>
              <w:bottom w:val="single" w:color="777777" w:sz="6" w:space="0"/>
              <w:right w:val="single" w:color="777777" w:sz="6" w:space="0"/>
            </w:tcBorders>
          </w:tcPr>
          <w:p/>
        </w:tc>
        <w:tc>
          <w:tcPr>
            <w:tcW w:w="709" w:type="dxa"/>
            <w:tcBorders>
              <w:top w:val="single" w:color="7C7C7C" w:sz="8" w:space="0"/>
              <w:left w:val="single" w:color="777777" w:sz="6" w:space="0"/>
              <w:bottom w:val="single" w:color="777777" w:sz="6" w:space="0"/>
              <w:right w:val="single" w:color="747474" w:sz="6" w:space="0"/>
            </w:tcBorders>
          </w:tcPr>
          <w:p/>
        </w:tc>
        <w:tc>
          <w:tcPr>
            <w:tcW w:w="1946" w:type="dxa"/>
            <w:tcBorders>
              <w:top w:val="single" w:color="7C7C7C" w:sz="8" w:space="0"/>
              <w:left w:val="single" w:color="747474" w:sz="6" w:space="0"/>
              <w:bottom w:val="single" w:color="646467" w:sz="6" w:space="0"/>
              <w:right w:val="single" w:color="4F4F4F" w:sz="8" w:space="0"/>
            </w:tcBorders>
          </w:tcPr>
          <w:p/>
        </w:tc>
      </w:tr>
      <w:tr>
        <w:tblPrEx>
          <w:tblCellMar>
            <w:top w:w="0" w:type="dxa"/>
            <w:left w:w="0" w:type="dxa"/>
            <w:bottom w:w="0" w:type="dxa"/>
            <w:right w:w="0" w:type="dxa"/>
          </w:tblCellMar>
        </w:tblPrEx>
        <w:trPr>
          <w:trHeight w:val="467" w:hRule="exact"/>
        </w:trPr>
        <w:tc>
          <w:tcPr>
            <w:tcW w:w="1111" w:type="dxa"/>
            <w:tcBorders>
              <w:top w:val="single" w:color="777777" w:sz="6" w:space="0"/>
              <w:left w:val="single" w:color="4F4F4F" w:sz="8" w:space="0"/>
              <w:bottom w:val="single" w:color="747474" w:sz="6" w:space="0"/>
              <w:right w:val="single" w:color="706B70" w:sz="10" w:space="0"/>
            </w:tcBorders>
          </w:tcPr>
          <w:p/>
        </w:tc>
        <w:tc>
          <w:tcPr>
            <w:tcW w:w="957" w:type="dxa"/>
            <w:tcBorders>
              <w:top w:val="single" w:color="777777" w:sz="6" w:space="0"/>
              <w:left w:val="single" w:color="706B70" w:sz="10" w:space="0"/>
              <w:bottom w:val="single" w:color="747474" w:sz="6" w:space="0"/>
              <w:right w:val="single" w:color="676767" w:sz="6" w:space="0"/>
            </w:tcBorders>
          </w:tcPr>
          <w:p/>
        </w:tc>
        <w:tc>
          <w:tcPr>
            <w:tcW w:w="842" w:type="dxa"/>
            <w:gridSpan w:val="2"/>
            <w:tcBorders>
              <w:top w:val="single" w:color="777777" w:sz="6" w:space="0"/>
              <w:left w:val="single" w:color="676767" w:sz="6" w:space="0"/>
              <w:bottom w:val="single" w:color="747474" w:sz="6" w:space="0"/>
              <w:right w:val="single" w:color="747474" w:sz="6" w:space="0"/>
            </w:tcBorders>
          </w:tcPr>
          <w:p/>
        </w:tc>
        <w:tc>
          <w:tcPr>
            <w:tcW w:w="699" w:type="dxa"/>
            <w:gridSpan w:val="2"/>
            <w:tcBorders>
              <w:top w:val="single" w:color="777777" w:sz="6" w:space="0"/>
              <w:left w:val="single" w:color="747474" w:sz="6" w:space="0"/>
              <w:bottom w:val="single" w:color="747474" w:sz="6" w:space="0"/>
              <w:right w:val="single" w:color="747474" w:sz="8" w:space="0"/>
            </w:tcBorders>
          </w:tcPr>
          <w:p/>
        </w:tc>
        <w:tc>
          <w:tcPr>
            <w:tcW w:w="980" w:type="dxa"/>
            <w:tcBorders>
              <w:top w:val="single" w:color="777777" w:sz="6" w:space="0"/>
              <w:left w:val="single" w:color="747474" w:sz="8" w:space="0"/>
              <w:bottom w:val="single" w:color="747474" w:sz="6" w:space="0"/>
              <w:right w:val="single" w:color="6B6B6B" w:sz="6" w:space="0"/>
            </w:tcBorders>
          </w:tcPr>
          <w:p/>
        </w:tc>
        <w:tc>
          <w:tcPr>
            <w:tcW w:w="992" w:type="dxa"/>
            <w:tcBorders>
              <w:top w:val="single" w:color="777777" w:sz="6" w:space="0"/>
              <w:left w:val="single" w:color="6B6B6B" w:sz="6" w:space="0"/>
              <w:bottom w:val="single" w:color="747474" w:sz="6" w:space="0"/>
              <w:right w:val="single" w:color="777777" w:sz="6" w:space="0"/>
            </w:tcBorders>
          </w:tcPr>
          <w:p/>
        </w:tc>
        <w:tc>
          <w:tcPr>
            <w:tcW w:w="969" w:type="dxa"/>
            <w:tcBorders>
              <w:top w:val="single" w:color="777777" w:sz="6" w:space="0"/>
              <w:left w:val="single" w:color="777777" w:sz="6" w:space="0"/>
              <w:bottom w:val="single" w:color="747474" w:sz="6" w:space="0"/>
              <w:right w:val="single" w:color="777777" w:sz="6" w:space="0"/>
            </w:tcBorders>
          </w:tcPr>
          <w:p/>
        </w:tc>
        <w:tc>
          <w:tcPr>
            <w:tcW w:w="709" w:type="dxa"/>
            <w:tcBorders>
              <w:top w:val="single" w:color="777777" w:sz="6" w:space="0"/>
              <w:left w:val="single" w:color="777777" w:sz="6" w:space="0"/>
              <w:bottom w:val="single" w:color="747474" w:sz="6" w:space="0"/>
              <w:right w:val="single" w:color="747474" w:sz="6" w:space="0"/>
            </w:tcBorders>
          </w:tcPr>
          <w:p/>
        </w:tc>
        <w:tc>
          <w:tcPr>
            <w:tcW w:w="1946" w:type="dxa"/>
            <w:tcBorders>
              <w:top w:val="single" w:color="646467" w:sz="6" w:space="0"/>
              <w:left w:val="single" w:color="747474" w:sz="6" w:space="0"/>
              <w:bottom w:val="single" w:color="747474" w:sz="6" w:space="0"/>
              <w:right w:val="single" w:color="4F4F4F" w:sz="8" w:space="0"/>
            </w:tcBorders>
          </w:tcPr>
          <w:p/>
        </w:tc>
      </w:tr>
      <w:tr>
        <w:tblPrEx>
          <w:tblCellMar>
            <w:top w:w="0" w:type="dxa"/>
            <w:left w:w="0" w:type="dxa"/>
            <w:bottom w:w="0" w:type="dxa"/>
            <w:right w:w="0" w:type="dxa"/>
          </w:tblCellMar>
        </w:tblPrEx>
        <w:trPr>
          <w:trHeight w:val="453" w:hRule="exact"/>
        </w:trPr>
        <w:tc>
          <w:tcPr>
            <w:tcW w:w="1111" w:type="dxa"/>
            <w:tcBorders>
              <w:top w:val="single" w:color="747474" w:sz="6" w:space="0"/>
              <w:left w:val="single" w:color="4B4B4B" w:sz="8" w:space="0"/>
              <w:bottom w:val="single" w:color="7C7C7C" w:sz="8" w:space="0"/>
              <w:right w:val="single" w:color="706B70" w:sz="10" w:space="0"/>
            </w:tcBorders>
          </w:tcPr>
          <w:p/>
        </w:tc>
        <w:tc>
          <w:tcPr>
            <w:tcW w:w="957" w:type="dxa"/>
            <w:tcBorders>
              <w:top w:val="single" w:color="747474" w:sz="6" w:space="0"/>
              <w:left w:val="single" w:color="706B70" w:sz="10" w:space="0"/>
              <w:bottom w:val="single" w:color="7C7C7C" w:sz="8" w:space="0"/>
              <w:right w:val="single" w:color="676767" w:sz="6" w:space="0"/>
            </w:tcBorders>
          </w:tcPr>
          <w:p/>
        </w:tc>
        <w:tc>
          <w:tcPr>
            <w:tcW w:w="842" w:type="dxa"/>
            <w:gridSpan w:val="2"/>
            <w:tcBorders>
              <w:top w:val="single" w:color="747474" w:sz="6" w:space="0"/>
              <w:left w:val="single" w:color="676767" w:sz="6" w:space="0"/>
              <w:bottom w:val="single" w:color="7C7C7C" w:sz="8" w:space="0"/>
              <w:right w:val="single" w:color="747474" w:sz="6" w:space="0"/>
            </w:tcBorders>
          </w:tcPr>
          <w:p/>
        </w:tc>
        <w:tc>
          <w:tcPr>
            <w:tcW w:w="699" w:type="dxa"/>
            <w:gridSpan w:val="2"/>
            <w:tcBorders>
              <w:top w:val="single" w:color="747474" w:sz="6" w:space="0"/>
              <w:left w:val="single" w:color="747474" w:sz="6" w:space="0"/>
              <w:bottom w:val="single" w:color="7C7C7C" w:sz="8" w:space="0"/>
              <w:right w:val="single" w:color="747474" w:sz="8" w:space="0"/>
            </w:tcBorders>
          </w:tcPr>
          <w:p/>
        </w:tc>
        <w:tc>
          <w:tcPr>
            <w:tcW w:w="980" w:type="dxa"/>
            <w:tcBorders>
              <w:top w:val="single" w:color="747474" w:sz="6" w:space="0"/>
              <w:left w:val="single" w:color="747474" w:sz="8" w:space="0"/>
              <w:bottom w:val="single" w:color="7C7C7C" w:sz="8" w:space="0"/>
              <w:right w:val="single" w:color="6B6B6B" w:sz="6" w:space="0"/>
            </w:tcBorders>
          </w:tcPr>
          <w:p/>
        </w:tc>
        <w:tc>
          <w:tcPr>
            <w:tcW w:w="992" w:type="dxa"/>
            <w:tcBorders>
              <w:top w:val="single" w:color="747474" w:sz="6" w:space="0"/>
              <w:left w:val="single" w:color="6B6B6B" w:sz="6" w:space="0"/>
              <w:bottom w:val="single" w:color="7C7C7C" w:sz="8" w:space="0"/>
              <w:right w:val="single" w:color="646064" w:sz="6" w:space="0"/>
            </w:tcBorders>
          </w:tcPr>
          <w:p/>
        </w:tc>
        <w:tc>
          <w:tcPr>
            <w:tcW w:w="969" w:type="dxa"/>
            <w:tcBorders>
              <w:top w:val="single" w:color="747474" w:sz="6" w:space="0"/>
              <w:left w:val="single" w:color="646064" w:sz="6" w:space="0"/>
              <w:bottom w:val="single" w:color="7C7C7C" w:sz="8" w:space="0"/>
              <w:right w:val="single" w:color="777777" w:sz="6" w:space="0"/>
            </w:tcBorders>
          </w:tcPr>
          <w:p/>
        </w:tc>
        <w:tc>
          <w:tcPr>
            <w:tcW w:w="709" w:type="dxa"/>
            <w:tcBorders>
              <w:top w:val="single" w:color="747474" w:sz="6" w:space="0"/>
              <w:left w:val="single" w:color="777777" w:sz="6" w:space="0"/>
              <w:bottom w:val="single" w:color="7C7C7C" w:sz="8" w:space="0"/>
              <w:right w:val="single" w:color="747474" w:sz="6" w:space="0"/>
            </w:tcBorders>
          </w:tcPr>
          <w:p/>
        </w:tc>
        <w:tc>
          <w:tcPr>
            <w:tcW w:w="1946" w:type="dxa"/>
            <w:tcBorders>
              <w:top w:val="single" w:color="747474" w:sz="6" w:space="0"/>
              <w:left w:val="single" w:color="747474" w:sz="6" w:space="0"/>
              <w:bottom w:val="single" w:color="7C7C7C" w:sz="8" w:space="0"/>
              <w:right w:val="single" w:color="4F4F4F" w:sz="8" w:space="0"/>
            </w:tcBorders>
          </w:tcPr>
          <w:p/>
        </w:tc>
      </w:tr>
      <w:tr>
        <w:tblPrEx>
          <w:tblCellMar>
            <w:top w:w="0" w:type="dxa"/>
            <w:left w:w="0" w:type="dxa"/>
            <w:bottom w:w="0" w:type="dxa"/>
            <w:right w:w="0" w:type="dxa"/>
          </w:tblCellMar>
        </w:tblPrEx>
        <w:trPr>
          <w:trHeight w:val="460" w:hRule="exact"/>
        </w:trPr>
        <w:tc>
          <w:tcPr>
            <w:tcW w:w="1111" w:type="dxa"/>
            <w:tcBorders>
              <w:top w:val="single" w:color="7C7C7C" w:sz="8" w:space="0"/>
              <w:left w:val="single" w:color="4B4B4B" w:sz="8" w:space="0"/>
              <w:bottom w:val="single" w:color="7C7C7C" w:sz="8" w:space="0"/>
              <w:right w:val="single" w:color="5B5B5B" w:sz="10" w:space="0"/>
            </w:tcBorders>
          </w:tcPr>
          <w:p/>
        </w:tc>
        <w:tc>
          <w:tcPr>
            <w:tcW w:w="957" w:type="dxa"/>
            <w:tcBorders>
              <w:top w:val="single" w:color="7C7C7C" w:sz="8" w:space="0"/>
              <w:left w:val="single" w:color="5B5B5B" w:sz="10" w:space="0"/>
              <w:bottom w:val="single" w:color="7C7C7C" w:sz="8" w:space="0"/>
              <w:right w:val="single" w:color="676767" w:sz="6" w:space="0"/>
            </w:tcBorders>
          </w:tcPr>
          <w:p/>
        </w:tc>
        <w:tc>
          <w:tcPr>
            <w:tcW w:w="842" w:type="dxa"/>
            <w:gridSpan w:val="2"/>
            <w:tcBorders>
              <w:top w:val="single" w:color="7C7C7C" w:sz="8" w:space="0"/>
              <w:left w:val="single" w:color="676767" w:sz="6" w:space="0"/>
              <w:bottom w:val="single" w:color="7C7C7C" w:sz="8" w:space="0"/>
              <w:right w:val="single" w:color="747474" w:sz="6" w:space="0"/>
            </w:tcBorders>
          </w:tcPr>
          <w:p/>
        </w:tc>
        <w:tc>
          <w:tcPr>
            <w:tcW w:w="699" w:type="dxa"/>
            <w:gridSpan w:val="2"/>
            <w:tcBorders>
              <w:top w:val="single" w:color="7C7C7C" w:sz="8" w:space="0"/>
              <w:left w:val="single" w:color="747474" w:sz="6" w:space="0"/>
              <w:bottom w:val="single" w:color="7C7C7C" w:sz="8" w:space="0"/>
              <w:right w:val="single" w:color="6B6B6B" w:sz="6" w:space="0"/>
            </w:tcBorders>
          </w:tcPr>
          <w:p/>
        </w:tc>
        <w:tc>
          <w:tcPr>
            <w:tcW w:w="980" w:type="dxa"/>
            <w:tcBorders>
              <w:top w:val="single" w:color="7C7C7C" w:sz="8" w:space="0"/>
              <w:left w:val="single" w:color="6B6B6B" w:sz="6" w:space="0"/>
              <w:bottom w:val="single" w:color="7C7C7C" w:sz="8" w:space="0"/>
              <w:right w:val="single" w:color="6B6B6B" w:sz="6" w:space="0"/>
            </w:tcBorders>
          </w:tcPr>
          <w:p/>
        </w:tc>
        <w:tc>
          <w:tcPr>
            <w:tcW w:w="992" w:type="dxa"/>
            <w:tcBorders>
              <w:top w:val="single" w:color="7C7C7C" w:sz="8" w:space="0"/>
              <w:left w:val="single" w:color="6B6B6B" w:sz="6" w:space="0"/>
              <w:bottom w:val="single" w:color="7C7C7C" w:sz="8" w:space="0"/>
              <w:right w:val="single" w:color="646064" w:sz="6" w:space="0"/>
            </w:tcBorders>
          </w:tcPr>
          <w:p/>
        </w:tc>
        <w:tc>
          <w:tcPr>
            <w:tcW w:w="969" w:type="dxa"/>
            <w:tcBorders>
              <w:top w:val="single" w:color="7C7C7C" w:sz="8" w:space="0"/>
              <w:left w:val="single" w:color="646064" w:sz="6" w:space="0"/>
              <w:bottom w:val="single" w:color="808080" w:sz="6" w:space="0"/>
              <w:right w:val="single" w:color="676767" w:sz="6" w:space="0"/>
            </w:tcBorders>
          </w:tcPr>
          <w:p/>
        </w:tc>
        <w:tc>
          <w:tcPr>
            <w:tcW w:w="709" w:type="dxa"/>
            <w:tcBorders>
              <w:top w:val="single" w:color="7C7C7C" w:sz="8" w:space="0"/>
              <w:left w:val="single" w:color="676767" w:sz="6" w:space="0"/>
              <w:bottom w:val="single" w:color="808080" w:sz="6" w:space="0"/>
              <w:right w:val="single" w:color="747474" w:sz="6" w:space="0"/>
            </w:tcBorders>
          </w:tcPr>
          <w:p/>
        </w:tc>
        <w:tc>
          <w:tcPr>
            <w:tcW w:w="1946" w:type="dxa"/>
            <w:tcBorders>
              <w:top w:val="single" w:color="7C7C7C" w:sz="8" w:space="0"/>
              <w:left w:val="single" w:color="747474" w:sz="6" w:space="0"/>
              <w:bottom w:val="single" w:color="646464" w:sz="6" w:space="0"/>
              <w:right w:val="single" w:color="4F4F4F" w:sz="8" w:space="0"/>
            </w:tcBorders>
          </w:tcPr>
          <w:p/>
        </w:tc>
      </w:tr>
      <w:tr>
        <w:tblPrEx>
          <w:tblCellMar>
            <w:top w:w="0" w:type="dxa"/>
            <w:left w:w="0" w:type="dxa"/>
            <w:bottom w:w="0" w:type="dxa"/>
            <w:right w:w="0" w:type="dxa"/>
          </w:tblCellMar>
        </w:tblPrEx>
        <w:trPr>
          <w:trHeight w:val="460" w:hRule="exact"/>
        </w:trPr>
        <w:tc>
          <w:tcPr>
            <w:tcW w:w="1111" w:type="dxa"/>
            <w:tcBorders>
              <w:top w:val="single" w:color="7C7C7C" w:sz="8" w:space="0"/>
              <w:left w:val="single" w:color="4B4B4B" w:sz="8" w:space="0"/>
              <w:bottom w:val="single" w:color="777777" w:sz="6" w:space="0"/>
              <w:right w:val="single" w:color="5B5B5B" w:sz="10" w:space="0"/>
            </w:tcBorders>
          </w:tcPr>
          <w:p/>
        </w:tc>
        <w:tc>
          <w:tcPr>
            <w:tcW w:w="957" w:type="dxa"/>
            <w:tcBorders>
              <w:top w:val="single" w:color="7C7C7C" w:sz="8" w:space="0"/>
              <w:left w:val="single" w:color="5B5B5B" w:sz="10" w:space="0"/>
              <w:bottom w:val="single" w:color="777777" w:sz="6" w:space="0"/>
              <w:right w:val="single" w:color="646464" w:sz="8" w:space="0"/>
            </w:tcBorders>
          </w:tcPr>
          <w:p/>
        </w:tc>
        <w:tc>
          <w:tcPr>
            <w:tcW w:w="842" w:type="dxa"/>
            <w:gridSpan w:val="2"/>
            <w:tcBorders>
              <w:top w:val="single" w:color="7C7C7C" w:sz="8" w:space="0"/>
              <w:left w:val="single" w:color="646464" w:sz="8" w:space="0"/>
              <w:bottom w:val="single" w:color="777777" w:sz="6" w:space="0"/>
              <w:right w:val="single" w:color="747474" w:sz="6" w:space="0"/>
            </w:tcBorders>
          </w:tcPr>
          <w:p/>
        </w:tc>
        <w:tc>
          <w:tcPr>
            <w:tcW w:w="699" w:type="dxa"/>
            <w:gridSpan w:val="2"/>
            <w:tcBorders>
              <w:top w:val="single" w:color="7C7C7C" w:sz="8" w:space="0"/>
              <w:left w:val="single" w:color="747474" w:sz="6" w:space="0"/>
              <w:bottom w:val="single" w:color="777777" w:sz="6" w:space="0"/>
              <w:right w:val="single" w:color="6B6B6B" w:sz="6" w:space="0"/>
            </w:tcBorders>
          </w:tcPr>
          <w:p/>
        </w:tc>
        <w:tc>
          <w:tcPr>
            <w:tcW w:w="980" w:type="dxa"/>
            <w:tcBorders>
              <w:top w:val="single" w:color="7C7C7C" w:sz="8" w:space="0"/>
              <w:left w:val="single" w:color="6B6B6B" w:sz="6" w:space="0"/>
              <w:bottom w:val="single" w:color="777777" w:sz="6" w:space="0"/>
              <w:right w:val="single" w:color="646464" w:sz="6" w:space="0"/>
            </w:tcBorders>
          </w:tcPr>
          <w:p/>
        </w:tc>
        <w:tc>
          <w:tcPr>
            <w:tcW w:w="992" w:type="dxa"/>
            <w:tcBorders>
              <w:top w:val="single" w:color="7C7C7C" w:sz="8" w:space="0"/>
              <w:left w:val="single" w:color="646464" w:sz="6" w:space="0"/>
              <w:bottom w:val="single" w:color="777777" w:sz="6" w:space="0"/>
              <w:right w:val="single" w:color="646064" w:sz="6" w:space="0"/>
            </w:tcBorders>
          </w:tcPr>
          <w:p/>
        </w:tc>
        <w:tc>
          <w:tcPr>
            <w:tcW w:w="969" w:type="dxa"/>
            <w:tcBorders>
              <w:top w:val="single" w:color="808080" w:sz="6" w:space="0"/>
              <w:left w:val="single" w:color="646064" w:sz="6" w:space="0"/>
              <w:bottom w:val="single" w:color="777777" w:sz="6" w:space="0"/>
              <w:right w:val="single" w:color="676767" w:sz="6" w:space="0"/>
            </w:tcBorders>
          </w:tcPr>
          <w:p/>
        </w:tc>
        <w:tc>
          <w:tcPr>
            <w:tcW w:w="709" w:type="dxa"/>
            <w:tcBorders>
              <w:top w:val="single" w:color="808080" w:sz="6" w:space="0"/>
              <w:left w:val="single" w:color="676767" w:sz="6" w:space="0"/>
              <w:bottom w:val="single" w:color="777777" w:sz="6" w:space="0"/>
              <w:right w:val="single" w:color="747474" w:sz="6" w:space="0"/>
            </w:tcBorders>
          </w:tcPr>
          <w:p/>
        </w:tc>
        <w:tc>
          <w:tcPr>
            <w:tcW w:w="1946" w:type="dxa"/>
            <w:tcBorders>
              <w:top w:val="single" w:color="646464" w:sz="6" w:space="0"/>
              <w:left w:val="single" w:color="747474" w:sz="6" w:space="0"/>
              <w:bottom w:val="single" w:color="777777" w:sz="6" w:space="0"/>
              <w:right w:val="single" w:color="4F4F4F" w:sz="8" w:space="0"/>
            </w:tcBorders>
          </w:tcPr>
          <w:p/>
        </w:tc>
      </w:tr>
      <w:tr>
        <w:tblPrEx>
          <w:tblCellMar>
            <w:top w:w="0" w:type="dxa"/>
            <w:left w:w="0" w:type="dxa"/>
            <w:bottom w:w="0" w:type="dxa"/>
            <w:right w:w="0" w:type="dxa"/>
          </w:tblCellMar>
        </w:tblPrEx>
        <w:trPr>
          <w:trHeight w:val="460" w:hRule="exact"/>
        </w:trPr>
        <w:tc>
          <w:tcPr>
            <w:tcW w:w="1111" w:type="dxa"/>
            <w:tcBorders>
              <w:top w:val="single" w:color="777777" w:sz="6" w:space="0"/>
              <w:left w:val="single" w:color="4B4B4B" w:sz="8" w:space="0"/>
              <w:bottom w:val="single" w:color="747474" w:sz="6" w:space="0"/>
              <w:right w:val="single" w:color="5B5B5B" w:sz="10" w:space="0"/>
            </w:tcBorders>
          </w:tcPr>
          <w:p>
            <w:pPr>
              <w:pStyle w:val="11"/>
              <w:spacing w:before="67" w:line="240" w:lineRule="auto"/>
              <w:ind w:right="260"/>
              <w:jc w:val="right"/>
              <w:rPr>
                <w:rFonts w:hint="default" w:ascii="宋体" w:hAnsi="宋体" w:eastAsia="宋体" w:cs="宋体"/>
                <w:sz w:val="17"/>
                <w:szCs w:val="17"/>
              </w:rPr>
            </w:pPr>
            <w:r>
              <w:rPr>
                <w:rFonts w:hint="default" w:ascii="宋体" w:hAnsi="宋体" w:eastAsia="宋体" w:cs="宋体"/>
                <w:color w:val="626264"/>
                <w:spacing w:val="-13"/>
                <w:w w:val="110"/>
                <w:sz w:val="17"/>
                <w:szCs w:val="17"/>
              </w:rPr>
              <w:t>检测人</w:t>
            </w:r>
          </w:p>
        </w:tc>
        <w:tc>
          <w:tcPr>
            <w:tcW w:w="1390" w:type="dxa"/>
            <w:gridSpan w:val="2"/>
            <w:tcBorders>
              <w:top w:val="single" w:color="777777" w:sz="6" w:space="0"/>
              <w:left w:val="single" w:color="5B5B5B" w:sz="10" w:space="0"/>
              <w:bottom w:val="single" w:color="747474" w:sz="6" w:space="0"/>
              <w:right w:val="single" w:color="6B6B6B" w:sz="6" w:space="0"/>
            </w:tcBorders>
          </w:tcPr>
          <w:p/>
        </w:tc>
        <w:tc>
          <w:tcPr>
            <w:tcW w:w="697" w:type="dxa"/>
            <w:gridSpan w:val="2"/>
            <w:tcBorders>
              <w:top w:val="single" w:color="777777" w:sz="6" w:space="0"/>
              <w:left w:val="single" w:color="6B6B6B" w:sz="6" w:space="0"/>
              <w:bottom w:val="single" w:color="747474" w:sz="6" w:space="0"/>
              <w:right w:val="single" w:color="777777" w:sz="2" w:space="0"/>
            </w:tcBorders>
          </w:tcPr>
          <w:p>
            <w:pPr>
              <w:pStyle w:val="11"/>
              <w:spacing w:before="67" w:line="240" w:lineRule="auto"/>
              <w:ind w:left="137" w:right="0"/>
              <w:jc w:val="left"/>
              <w:rPr>
                <w:rFonts w:hint="default" w:ascii="宋体" w:hAnsi="宋体" w:eastAsia="宋体" w:cs="宋体"/>
                <w:sz w:val="17"/>
                <w:szCs w:val="17"/>
              </w:rPr>
            </w:pPr>
            <w:r>
              <w:rPr>
                <w:rFonts w:hint="default" w:ascii="宋体" w:hAnsi="宋体" w:eastAsia="宋体" w:cs="宋体"/>
                <w:color w:val="505050"/>
                <w:spacing w:val="-17"/>
                <w:w w:val="115"/>
                <w:sz w:val="17"/>
                <w:szCs w:val="17"/>
              </w:rPr>
              <w:t>审核人</w:t>
            </w:r>
          </w:p>
        </w:tc>
        <w:tc>
          <w:tcPr>
            <w:tcW w:w="1390" w:type="dxa"/>
            <w:gridSpan w:val="2"/>
            <w:tcBorders>
              <w:top w:val="single" w:color="777777" w:sz="6" w:space="0"/>
              <w:left w:val="single" w:color="777777" w:sz="2" w:space="0"/>
              <w:bottom w:val="single" w:color="747474" w:sz="6" w:space="0"/>
              <w:right w:val="single" w:color="646464" w:sz="6" w:space="0"/>
            </w:tcBorders>
          </w:tcPr>
          <w:p/>
        </w:tc>
        <w:tc>
          <w:tcPr>
            <w:tcW w:w="992" w:type="dxa"/>
            <w:tcBorders>
              <w:top w:val="single" w:color="777777" w:sz="6" w:space="0"/>
              <w:left w:val="single" w:color="646464" w:sz="6" w:space="0"/>
              <w:bottom w:val="single" w:color="747474" w:sz="6" w:space="0"/>
              <w:right w:val="single" w:color="646064" w:sz="6" w:space="0"/>
            </w:tcBorders>
          </w:tcPr>
          <w:p>
            <w:pPr>
              <w:pStyle w:val="11"/>
              <w:spacing w:before="67" w:line="240" w:lineRule="auto"/>
              <w:ind w:left="5" w:right="0"/>
              <w:jc w:val="center"/>
              <w:rPr>
                <w:rFonts w:hint="default" w:ascii="宋体" w:hAnsi="宋体" w:eastAsia="宋体" w:cs="宋体"/>
                <w:sz w:val="17"/>
                <w:szCs w:val="17"/>
              </w:rPr>
            </w:pPr>
            <w:r>
              <w:rPr>
                <w:rFonts w:hint="default" w:ascii="宋体" w:hAnsi="宋体" w:eastAsia="宋体" w:cs="宋体"/>
                <w:color w:val="626264"/>
                <w:w w:val="105"/>
                <w:sz w:val="17"/>
                <w:szCs w:val="17"/>
              </w:rPr>
              <w:t>检测单位</w:t>
            </w:r>
          </w:p>
        </w:tc>
        <w:tc>
          <w:tcPr>
            <w:tcW w:w="3624" w:type="dxa"/>
            <w:gridSpan w:val="3"/>
            <w:tcBorders>
              <w:top w:val="single" w:color="777777" w:sz="6" w:space="0"/>
              <w:left w:val="single" w:color="646064" w:sz="6" w:space="0"/>
              <w:bottom w:val="single" w:color="747474" w:sz="6" w:space="0"/>
              <w:right w:val="single" w:color="4F4F4F" w:sz="8" w:space="0"/>
            </w:tcBorders>
          </w:tcPr>
          <w:p>
            <w:pPr>
              <w:pStyle w:val="11"/>
              <w:spacing w:before="62" w:line="240" w:lineRule="auto"/>
              <w:ind w:right="150"/>
              <w:jc w:val="right"/>
              <w:rPr>
                <w:rFonts w:hint="default" w:ascii="宋体" w:hAnsi="宋体" w:eastAsia="宋体" w:cs="宋体"/>
                <w:sz w:val="18"/>
                <w:szCs w:val="18"/>
              </w:rPr>
            </w:pPr>
            <w:r>
              <w:rPr>
                <w:rFonts w:hint="default" w:ascii="宋体" w:hAnsi="宋体" w:eastAsia="宋体" w:cs="宋体"/>
                <w:color w:val="8C8C8C"/>
                <w:w w:val="44"/>
                <w:sz w:val="18"/>
                <w:szCs w:val="18"/>
              </w:rPr>
              <w:t>（</w:t>
            </w:r>
            <w:r>
              <w:rPr>
                <w:rFonts w:hint="default" w:ascii="宋体" w:hAnsi="宋体" w:eastAsia="宋体" w:cs="宋体"/>
                <w:color w:val="8C8C8C"/>
                <w:spacing w:val="-71"/>
                <w:sz w:val="18"/>
                <w:szCs w:val="18"/>
              </w:rPr>
              <w:t xml:space="preserve"> </w:t>
            </w:r>
            <w:r>
              <w:rPr>
                <w:rFonts w:hint="default" w:ascii="宋体" w:hAnsi="宋体" w:eastAsia="宋体" w:cs="宋体"/>
                <w:color w:val="8C8C8C"/>
                <w:spacing w:val="-16"/>
                <w:w w:val="111"/>
                <w:sz w:val="18"/>
                <w:szCs w:val="18"/>
              </w:rPr>
              <w:t>公</w:t>
            </w:r>
            <w:r>
              <w:rPr>
                <w:rFonts w:hint="default" w:ascii="宋体" w:hAnsi="宋体" w:eastAsia="宋体" w:cs="宋体"/>
                <w:color w:val="626264"/>
                <w:spacing w:val="15"/>
                <w:w w:val="113"/>
                <w:sz w:val="18"/>
                <w:szCs w:val="18"/>
              </w:rPr>
              <w:t>章</w:t>
            </w:r>
            <w:r>
              <w:rPr>
                <w:rFonts w:hint="default" w:ascii="宋体" w:hAnsi="宋体" w:eastAsia="宋体" w:cs="宋体"/>
                <w:color w:val="8C8C8C"/>
                <w:w w:val="39"/>
                <w:sz w:val="18"/>
                <w:szCs w:val="18"/>
              </w:rPr>
              <w:t>）</w:t>
            </w:r>
          </w:p>
        </w:tc>
      </w:tr>
      <w:tr>
        <w:tblPrEx>
          <w:tblCellMar>
            <w:top w:w="0" w:type="dxa"/>
            <w:left w:w="0" w:type="dxa"/>
            <w:bottom w:w="0" w:type="dxa"/>
            <w:right w:w="0" w:type="dxa"/>
          </w:tblCellMar>
        </w:tblPrEx>
        <w:trPr>
          <w:trHeight w:val="464" w:hRule="exact"/>
        </w:trPr>
        <w:tc>
          <w:tcPr>
            <w:tcW w:w="1111" w:type="dxa"/>
            <w:tcBorders>
              <w:top w:val="single" w:color="747474" w:sz="6" w:space="0"/>
              <w:left w:val="single" w:color="4B4B4B" w:sz="8" w:space="0"/>
              <w:bottom w:val="single" w:color="4F4F4F" w:sz="8" w:space="0"/>
              <w:right w:val="single" w:color="706B70" w:sz="10" w:space="0"/>
            </w:tcBorders>
          </w:tcPr>
          <w:p>
            <w:pPr>
              <w:pStyle w:val="11"/>
              <w:spacing w:before="67" w:line="240" w:lineRule="auto"/>
              <w:ind w:left="385" w:right="0"/>
              <w:jc w:val="left"/>
              <w:rPr>
                <w:rFonts w:hint="default" w:ascii="宋体" w:hAnsi="宋体" w:eastAsia="宋体" w:cs="宋体"/>
                <w:sz w:val="17"/>
                <w:szCs w:val="17"/>
              </w:rPr>
            </w:pPr>
            <w:r>
              <w:rPr>
                <w:rFonts w:hint="default" w:ascii="宋体" w:hAnsi="宋体" w:eastAsia="宋体" w:cs="宋体"/>
                <w:color w:val="626264"/>
                <w:spacing w:val="-12"/>
                <w:w w:val="110"/>
                <w:sz w:val="17"/>
                <w:szCs w:val="17"/>
              </w:rPr>
              <w:t>资格</w:t>
            </w:r>
          </w:p>
        </w:tc>
        <w:tc>
          <w:tcPr>
            <w:tcW w:w="1390" w:type="dxa"/>
            <w:gridSpan w:val="2"/>
            <w:tcBorders>
              <w:top w:val="single" w:color="747474" w:sz="6" w:space="0"/>
              <w:left w:val="single" w:color="706B70" w:sz="10" w:space="0"/>
              <w:bottom w:val="single" w:color="4F4F4F" w:sz="8" w:space="0"/>
              <w:right w:val="single" w:color="6B6B6B" w:sz="6" w:space="0"/>
            </w:tcBorders>
          </w:tcPr>
          <w:p/>
        </w:tc>
        <w:tc>
          <w:tcPr>
            <w:tcW w:w="697" w:type="dxa"/>
            <w:gridSpan w:val="2"/>
            <w:tcBorders>
              <w:top w:val="single" w:color="747474" w:sz="6" w:space="0"/>
              <w:left w:val="single" w:color="6B6B6B" w:sz="6" w:space="0"/>
              <w:bottom w:val="single" w:color="4F4F4F" w:sz="8" w:space="0"/>
              <w:right w:val="single" w:color="777777" w:sz="2" w:space="0"/>
            </w:tcBorders>
          </w:tcPr>
          <w:p>
            <w:pPr>
              <w:pStyle w:val="11"/>
              <w:spacing w:before="74" w:line="240" w:lineRule="auto"/>
              <w:ind w:left="229" w:right="0"/>
              <w:jc w:val="left"/>
              <w:rPr>
                <w:rFonts w:hint="default" w:ascii="宋体" w:hAnsi="宋体" w:eastAsia="宋体" w:cs="宋体"/>
                <w:sz w:val="17"/>
                <w:szCs w:val="17"/>
              </w:rPr>
            </w:pPr>
            <w:r>
              <w:rPr>
                <w:rFonts w:hint="default" w:ascii="宋体" w:hAnsi="宋体" w:eastAsia="宋体" w:cs="宋体"/>
                <w:color w:val="626264"/>
                <w:spacing w:val="-12"/>
                <w:w w:val="115"/>
                <w:sz w:val="17"/>
                <w:szCs w:val="17"/>
              </w:rPr>
              <w:t>资格</w:t>
            </w:r>
          </w:p>
        </w:tc>
        <w:tc>
          <w:tcPr>
            <w:tcW w:w="1390" w:type="dxa"/>
            <w:gridSpan w:val="2"/>
            <w:tcBorders>
              <w:top w:val="single" w:color="747474" w:sz="6" w:space="0"/>
              <w:left w:val="single" w:color="777777" w:sz="2" w:space="0"/>
              <w:bottom w:val="single" w:color="4F4F4F" w:sz="8" w:space="0"/>
              <w:right w:val="single" w:color="646464" w:sz="6" w:space="0"/>
            </w:tcBorders>
          </w:tcPr>
          <w:p/>
        </w:tc>
        <w:tc>
          <w:tcPr>
            <w:tcW w:w="992" w:type="dxa"/>
            <w:tcBorders>
              <w:top w:val="single" w:color="747474" w:sz="6" w:space="0"/>
              <w:left w:val="single" w:color="646464" w:sz="6" w:space="0"/>
              <w:bottom w:val="single" w:color="4F4F4F" w:sz="8" w:space="0"/>
              <w:right w:val="single" w:color="646064" w:sz="6" w:space="0"/>
            </w:tcBorders>
          </w:tcPr>
          <w:p>
            <w:pPr>
              <w:pStyle w:val="11"/>
              <w:spacing w:before="67" w:line="240" w:lineRule="auto"/>
              <w:ind w:left="50" w:right="0"/>
              <w:jc w:val="center"/>
              <w:rPr>
                <w:rFonts w:hint="default" w:ascii="宋体" w:hAnsi="宋体" w:eastAsia="宋体" w:cs="宋体"/>
                <w:sz w:val="17"/>
                <w:szCs w:val="17"/>
              </w:rPr>
            </w:pPr>
            <w:r>
              <w:rPr>
                <w:rFonts w:hint="default" w:ascii="宋体" w:hAnsi="宋体" w:eastAsia="宋体" w:cs="宋体"/>
                <w:color w:val="626264"/>
                <w:spacing w:val="3"/>
                <w:w w:val="110"/>
                <w:sz w:val="17"/>
                <w:szCs w:val="17"/>
              </w:rPr>
              <w:t>报告日期</w:t>
            </w:r>
          </w:p>
        </w:tc>
        <w:tc>
          <w:tcPr>
            <w:tcW w:w="3624" w:type="dxa"/>
            <w:gridSpan w:val="3"/>
            <w:tcBorders>
              <w:top w:val="single" w:color="747474" w:sz="6" w:space="0"/>
              <w:left w:val="single" w:color="646064" w:sz="6" w:space="0"/>
              <w:bottom w:val="single" w:color="4F4F4F" w:sz="8" w:space="0"/>
              <w:right w:val="single" w:color="4F4F4F" w:sz="8" w:space="0"/>
            </w:tcBorders>
          </w:tcPr>
          <w:p>
            <w:pPr>
              <w:pStyle w:val="11"/>
              <w:tabs>
                <w:tab w:val="left" w:pos="2718"/>
                <w:tab w:val="left" w:pos="3375"/>
              </w:tabs>
              <w:spacing w:before="67" w:line="240" w:lineRule="auto"/>
              <w:ind w:left="2095" w:right="0"/>
              <w:jc w:val="left"/>
              <w:rPr>
                <w:rFonts w:hint="default" w:ascii="Arial" w:hAnsi="Arial" w:eastAsia="Arial" w:cs="Arial"/>
                <w:sz w:val="19"/>
                <w:szCs w:val="19"/>
              </w:rPr>
            </w:pPr>
            <w:r>
              <w:rPr>
                <w:rFonts w:hint="default" w:ascii="宋体" w:hAnsi="宋体" w:eastAsia="宋体" w:cs="宋体"/>
                <w:color w:val="757577"/>
                <w:w w:val="110"/>
                <w:sz w:val="17"/>
                <w:szCs w:val="17"/>
              </w:rPr>
              <w:t>年</w:t>
            </w:r>
            <w:r>
              <w:rPr>
                <w:rFonts w:hint="default" w:ascii="宋体" w:hAnsi="宋体" w:eastAsia="宋体" w:cs="宋体"/>
                <w:color w:val="757577"/>
                <w:w w:val="110"/>
                <w:sz w:val="17"/>
                <w:szCs w:val="17"/>
              </w:rPr>
              <w:tab/>
            </w:r>
            <w:r>
              <w:rPr>
                <w:rFonts w:hint="default" w:ascii="宋体" w:hAnsi="宋体" w:eastAsia="宋体" w:cs="宋体"/>
                <w:color w:val="757577"/>
                <w:w w:val="110"/>
                <w:sz w:val="17"/>
                <w:szCs w:val="17"/>
              </w:rPr>
              <w:t>月</w:t>
            </w:r>
            <w:r>
              <w:rPr>
                <w:rFonts w:hint="default" w:ascii="宋体" w:hAnsi="宋体" w:eastAsia="宋体" w:cs="宋体"/>
                <w:color w:val="757577"/>
                <w:w w:val="110"/>
                <w:sz w:val="17"/>
                <w:szCs w:val="17"/>
              </w:rPr>
              <w:tab/>
            </w:r>
            <w:r>
              <w:rPr>
                <w:rFonts w:hint="default" w:ascii="Arial" w:hAnsi="Arial" w:eastAsia="Arial" w:cs="Arial"/>
                <w:color w:val="505050"/>
                <w:spacing w:val="-18"/>
                <w:w w:val="120"/>
                <w:sz w:val="19"/>
                <w:szCs w:val="19"/>
              </w:rPr>
              <w:t>IJ</w:t>
            </w:r>
          </w:p>
        </w:tc>
      </w:tr>
    </w:tbl>
    <w:p>
      <w:pPr>
        <w:spacing w:after="0" w:line="240" w:lineRule="auto"/>
        <w:jc w:val="left"/>
        <w:rPr>
          <w:rFonts w:hint="default" w:ascii="Arial" w:hAnsi="Arial" w:eastAsia="Arial" w:cs="Arial"/>
          <w:sz w:val="19"/>
          <w:szCs w:val="19"/>
        </w:rPr>
        <w:sectPr>
          <w:pgSz w:w="11900" w:h="16840"/>
          <w:pgMar w:top="1600" w:right="1280" w:bottom="1400" w:left="1160" w:header="0" w:footer="1220" w:gutter="0"/>
        </w:sectPr>
      </w:pPr>
    </w:p>
    <w:p>
      <w:pPr>
        <w:spacing w:before="2" w:line="240" w:lineRule="auto"/>
        <w:ind w:right="0"/>
        <w:rPr>
          <w:rFonts w:hint="default" w:ascii="宋体" w:hAnsi="宋体" w:eastAsia="宋体" w:cs="宋体"/>
          <w:sz w:val="23"/>
          <w:szCs w:val="23"/>
        </w:rPr>
      </w:pPr>
      <w:r>
        <w:pict>
          <v:shape id="_x0000_s1560" o:spid="_x0000_s1560" o:spt="202" type="#_x0000_t202" style="position:absolute;left:0pt;margin-left:77.95pt;margin-top:141.85pt;height:606.3pt;width:462.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tbl>
                  <w:tblPr>
                    <w:tblStyle w:val="7"/>
                    <w:tblW w:w="0" w:type="auto"/>
                    <w:tblInd w:w="0" w:type="dxa"/>
                    <w:tblLayout w:type="fixed"/>
                    <w:tblCellMar>
                      <w:top w:w="0" w:type="dxa"/>
                      <w:left w:w="0" w:type="dxa"/>
                      <w:bottom w:w="0" w:type="dxa"/>
                      <w:right w:w="0" w:type="dxa"/>
                    </w:tblCellMar>
                  </w:tblPr>
                  <w:tblGrid>
                    <w:gridCol w:w="332"/>
                    <w:gridCol w:w="148"/>
                    <w:gridCol w:w="424"/>
                    <w:gridCol w:w="290"/>
                    <w:gridCol w:w="689"/>
                    <w:gridCol w:w="424"/>
                    <w:gridCol w:w="249"/>
                    <w:gridCol w:w="355"/>
                    <w:gridCol w:w="233"/>
                    <w:gridCol w:w="212"/>
                    <w:gridCol w:w="817"/>
                    <w:gridCol w:w="682"/>
                    <w:gridCol w:w="709"/>
                    <w:gridCol w:w="928"/>
                    <w:gridCol w:w="1068"/>
                    <w:gridCol w:w="843"/>
                    <w:gridCol w:w="780"/>
                  </w:tblGrid>
                  <w:tr>
                    <w:tblPrEx>
                      <w:tblCellMar>
                        <w:top w:w="0" w:type="dxa"/>
                        <w:left w:w="0" w:type="dxa"/>
                        <w:bottom w:w="0" w:type="dxa"/>
                        <w:right w:w="0" w:type="dxa"/>
                      </w:tblCellMar>
                    </w:tblPrEx>
                    <w:trPr>
                      <w:trHeight w:val="1261" w:hRule="exact"/>
                    </w:trPr>
                    <w:tc>
                      <w:tcPr>
                        <w:tcW w:w="1884" w:type="dxa"/>
                        <w:gridSpan w:val="5"/>
                        <w:tcBorders>
                          <w:top w:val="single" w:color="4F4F4F" w:sz="8" w:space="0"/>
                          <w:left w:val="single" w:color="575757" w:sz="8" w:space="0"/>
                          <w:bottom w:val="single" w:color="707070" w:sz="6" w:space="0"/>
                          <w:right w:val="single" w:color="444444" w:sz="2" w:space="0"/>
                        </w:tcBorders>
                      </w:tcPr>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106" w:line="240" w:lineRule="auto"/>
                          <w:ind w:left="654" w:right="0"/>
                          <w:jc w:val="left"/>
                          <w:rPr>
                            <w:rFonts w:hint="default" w:ascii="Times New Roman" w:hAnsi="Times New Roman" w:eastAsia="Times New Roman" w:cs="Times New Roman"/>
                            <w:sz w:val="17"/>
                            <w:szCs w:val="17"/>
                          </w:rPr>
                        </w:pPr>
                        <w:r>
                          <w:rPr>
                            <w:rFonts w:ascii="Times New Roman"/>
                            <w:color w:val="5B5B5B"/>
                            <w:sz w:val="17"/>
                          </w:rPr>
                          <w:t>A.0.</w:t>
                        </w:r>
                        <w:r>
                          <w:rPr>
                            <w:rFonts w:ascii="Times New Roman"/>
                            <w:color w:val="5B5B5B"/>
                            <w:spacing w:val="-18"/>
                            <w:sz w:val="17"/>
                          </w:rPr>
                          <w:t xml:space="preserve"> </w:t>
                        </w:r>
                        <w:r>
                          <w:rPr>
                            <w:rFonts w:ascii="Times New Roman"/>
                            <w:color w:val="424242"/>
                            <w:sz w:val="17"/>
                          </w:rPr>
                          <w:t>1</w:t>
                        </w:r>
                        <w:r>
                          <w:rPr>
                            <w:rFonts w:ascii="Times New Roman"/>
                            <w:color w:val="5B5B5B"/>
                            <w:sz w:val="17"/>
                          </w:rPr>
                          <w:t>5-</w:t>
                        </w:r>
                        <w:r>
                          <w:rPr>
                            <w:rFonts w:ascii="Times New Roman"/>
                            <w:color w:val="313131"/>
                            <w:sz w:val="17"/>
                          </w:rPr>
                          <w:t>1</w:t>
                        </w:r>
                      </w:p>
                    </w:tc>
                    <w:tc>
                      <w:tcPr>
                        <w:tcW w:w="3682" w:type="dxa"/>
                        <w:gridSpan w:val="8"/>
                        <w:tcBorders>
                          <w:top w:val="single" w:color="4F4F4F" w:sz="8" w:space="0"/>
                          <w:left w:val="single" w:color="444444" w:sz="2" w:space="0"/>
                          <w:bottom w:val="single" w:color="5B5B5B" w:sz="6" w:space="0"/>
                          <w:right w:val="single" w:color="838383" w:sz="2" w:space="0"/>
                        </w:tcBorders>
                      </w:tcPr>
                      <w:p>
                        <w:pPr>
                          <w:pStyle w:val="11"/>
                          <w:spacing w:before="158" w:line="240" w:lineRule="auto"/>
                          <w:ind w:right="4"/>
                          <w:jc w:val="center"/>
                          <w:rPr>
                            <w:rFonts w:hint="default" w:ascii="宋体" w:hAnsi="宋体" w:eastAsia="宋体" w:cs="宋体"/>
                            <w:sz w:val="25"/>
                            <w:szCs w:val="25"/>
                          </w:rPr>
                        </w:pPr>
                        <w:r>
                          <w:rPr>
                            <w:rFonts w:hint="default" w:ascii="宋体" w:hAnsi="宋体" w:eastAsia="宋体" w:cs="宋体"/>
                            <w:color w:val="424242"/>
                            <w:spacing w:val="-22"/>
                            <w:w w:val="102"/>
                            <w:sz w:val="25"/>
                            <w:szCs w:val="25"/>
                          </w:rPr>
                          <w:t>超</w:t>
                        </w:r>
                        <w:r>
                          <w:rPr>
                            <w:rFonts w:hint="default" w:ascii="宋体" w:hAnsi="宋体" w:eastAsia="宋体" w:cs="宋体"/>
                            <w:color w:val="424242"/>
                            <w:spacing w:val="-30"/>
                            <w:w w:val="108"/>
                            <w:sz w:val="25"/>
                            <w:szCs w:val="25"/>
                          </w:rPr>
                          <w:t>声</w:t>
                        </w:r>
                        <w:r>
                          <w:rPr>
                            <w:rFonts w:hint="default" w:ascii="宋体" w:hAnsi="宋体" w:eastAsia="宋体" w:cs="宋体"/>
                            <w:color w:val="424242"/>
                            <w:spacing w:val="-25"/>
                            <w:w w:val="103"/>
                            <w:sz w:val="25"/>
                            <w:szCs w:val="25"/>
                          </w:rPr>
                          <w:t>检</w:t>
                        </w:r>
                        <w:r>
                          <w:rPr>
                            <w:rFonts w:hint="default" w:ascii="宋体" w:hAnsi="宋体" w:eastAsia="宋体" w:cs="宋体"/>
                            <w:color w:val="424242"/>
                            <w:w w:val="105"/>
                            <w:sz w:val="25"/>
                            <w:szCs w:val="25"/>
                          </w:rPr>
                          <w:t>测</w:t>
                        </w:r>
                        <w:r>
                          <w:rPr>
                            <w:rFonts w:hint="default" w:ascii="宋体" w:hAnsi="宋体" w:eastAsia="宋体" w:cs="宋体"/>
                            <w:color w:val="424242"/>
                            <w:spacing w:val="-63"/>
                            <w:sz w:val="25"/>
                            <w:szCs w:val="25"/>
                          </w:rPr>
                          <w:t xml:space="preserve"> </w:t>
                        </w:r>
                        <w:r>
                          <w:rPr>
                            <w:rFonts w:hint="default" w:ascii="宋体" w:hAnsi="宋体" w:eastAsia="宋体" w:cs="宋体"/>
                            <w:color w:val="424242"/>
                            <w:spacing w:val="-242"/>
                            <w:w w:val="105"/>
                            <w:sz w:val="25"/>
                            <w:szCs w:val="25"/>
                          </w:rPr>
                          <w:t>衍</w:t>
                        </w:r>
                        <w:r>
                          <w:rPr>
                            <w:rFonts w:hint="default" w:ascii="宋体" w:hAnsi="宋体" w:eastAsia="宋体" w:cs="宋体"/>
                            <w:color w:val="424242"/>
                            <w:w w:val="38"/>
                            <w:sz w:val="25"/>
                            <w:szCs w:val="25"/>
                          </w:rPr>
                          <w:t>（</w:t>
                        </w:r>
                        <w:r>
                          <w:rPr>
                            <w:rFonts w:hint="default" w:ascii="宋体" w:hAnsi="宋体" w:eastAsia="宋体" w:cs="宋体"/>
                            <w:color w:val="424242"/>
                            <w:spacing w:val="-79"/>
                            <w:sz w:val="25"/>
                            <w:szCs w:val="25"/>
                          </w:rPr>
                          <w:t xml:space="preserve"> </w:t>
                        </w:r>
                        <w:r>
                          <w:rPr>
                            <w:rFonts w:hint="default" w:ascii="Arial" w:hAnsi="Arial" w:eastAsia="Arial" w:cs="Arial"/>
                            <w:color w:val="424242"/>
                            <w:spacing w:val="-80"/>
                            <w:w w:val="111"/>
                            <w:sz w:val="23"/>
                            <w:szCs w:val="23"/>
                          </w:rPr>
                          <w:t>T</w:t>
                        </w:r>
                        <w:r>
                          <w:rPr>
                            <w:rFonts w:hint="default" w:ascii="宋体" w:hAnsi="宋体" w:eastAsia="宋体" w:cs="宋体"/>
                            <w:color w:val="424242"/>
                            <w:spacing w:val="-194"/>
                            <w:w w:val="110"/>
                            <w:sz w:val="24"/>
                            <w:szCs w:val="24"/>
                          </w:rPr>
                          <w:t>射</w:t>
                        </w:r>
                        <w:r>
                          <w:rPr>
                            <w:rFonts w:hint="default" w:ascii="Arial" w:hAnsi="Arial" w:eastAsia="Arial" w:cs="Arial"/>
                            <w:color w:val="424242"/>
                            <w:spacing w:val="-46"/>
                            <w:w w:val="114"/>
                            <w:sz w:val="23"/>
                            <w:szCs w:val="23"/>
                          </w:rPr>
                          <w:t>O</w:t>
                        </w:r>
                        <w:r>
                          <w:rPr>
                            <w:rFonts w:hint="default" w:ascii="宋体" w:hAnsi="宋体" w:eastAsia="宋体" w:cs="宋体"/>
                            <w:color w:val="424242"/>
                            <w:spacing w:val="-272"/>
                            <w:w w:val="112"/>
                            <w:sz w:val="24"/>
                            <w:szCs w:val="24"/>
                          </w:rPr>
                          <w:t>时</w:t>
                        </w:r>
                        <w:r>
                          <w:rPr>
                            <w:rFonts w:hint="default" w:ascii="Arial" w:hAnsi="Arial" w:eastAsia="Arial" w:cs="Arial"/>
                            <w:color w:val="424242"/>
                            <w:spacing w:val="-34"/>
                            <w:w w:val="124"/>
                            <w:sz w:val="23"/>
                            <w:szCs w:val="23"/>
                          </w:rPr>
                          <w:t>F</w:t>
                        </w:r>
                        <w:r>
                          <w:rPr>
                            <w:rFonts w:hint="default" w:ascii="Arial" w:hAnsi="Arial" w:eastAsia="Arial" w:cs="Arial"/>
                            <w:color w:val="424242"/>
                            <w:spacing w:val="-124"/>
                            <w:w w:val="116"/>
                            <w:sz w:val="23"/>
                            <w:szCs w:val="23"/>
                          </w:rPr>
                          <w:t>D</w:t>
                        </w:r>
                        <w:r>
                          <w:rPr>
                            <w:rFonts w:hint="default" w:ascii="宋体" w:hAnsi="宋体" w:eastAsia="宋体" w:cs="宋体"/>
                            <w:color w:val="424242"/>
                            <w:spacing w:val="-114"/>
                            <w:w w:val="105"/>
                            <w:sz w:val="25"/>
                            <w:szCs w:val="25"/>
                          </w:rPr>
                          <w:t>差</w:t>
                        </w:r>
                        <w:r>
                          <w:rPr>
                            <w:rFonts w:hint="default" w:ascii="宋体" w:hAnsi="宋体" w:eastAsia="宋体" w:cs="宋体"/>
                            <w:color w:val="424242"/>
                            <w:w w:val="71"/>
                            <w:sz w:val="25"/>
                            <w:szCs w:val="25"/>
                          </w:rPr>
                          <w:t>）</w:t>
                        </w:r>
                        <w:r>
                          <w:rPr>
                            <w:rFonts w:hint="default" w:ascii="宋体" w:hAnsi="宋体" w:eastAsia="宋体" w:cs="宋体"/>
                            <w:color w:val="424242"/>
                            <w:spacing w:val="-172"/>
                            <w:w w:val="71"/>
                            <w:sz w:val="25"/>
                            <w:szCs w:val="25"/>
                          </w:rPr>
                          <w:t>法</w:t>
                        </w:r>
                        <w:r>
                          <w:rPr>
                            <w:rFonts w:hint="default" w:ascii="宋体" w:hAnsi="宋体" w:eastAsia="宋体" w:cs="宋体"/>
                            <w:color w:val="424242"/>
                            <w:spacing w:val="-22"/>
                            <w:w w:val="102"/>
                            <w:sz w:val="25"/>
                            <w:szCs w:val="25"/>
                          </w:rPr>
                          <w:t>报</w:t>
                        </w:r>
                        <w:r>
                          <w:rPr>
                            <w:rFonts w:hint="default" w:ascii="宋体" w:hAnsi="宋体" w:eastAsia="宋体" w:cs="宋体"/>
                            <w:color w:val="424242"/>
                            <w:w w:val="109"/>
                            <w:sz w:val="25"/>
                            <w:szCs w:val="25"/>
                          </w:rPr>
                          <w:t>告</w:t>
                        </w:r>
                        <w:r>
                          <w:rPr>
                            <w:rFonts w:hint="default" w:ascii="宋体" w:hAnsi="宋体" w:eastAsia="宋体" w:cs="宋体"/>
                            <w:color w:val="424242"/>
                            <w:spacing w:val="-52"/>
                            <w:sz w:val="25"/>
                            <w:szCs w:val="25"/>
                          </w:rPr>
                          <w:t xml:space="preserve"> </w:t>
                        </w:r>
                        <w:r>
                          <w:rPr>
                            <w:rFonts w:hint="default" w:ascii="宋体" w:hAnsi="宋体" w:eastAsia="宋体" w:cs="宋体"/>
                            <w:color w:val="424242"/>
                            <w:w w:val="42"/>
                            <w:sz w:val="25"/>
                            <w:szCs w:val="25"/>
                          </w:rPr>
                          <w:t>（</w:t>
                        </w:r>
                        <w:r>
                          <w:rPr>
                            <w:rFonts w:hint="default" w:ascii="宋体" w:hAnsi="宋体" w:eastAsia="宋体" w:cs="宋体"/>
                            <w:color w:val="424242"/>
                            <w:spacing w:val="-96"/>
                            <w:sz w:val="25"/>
                            <w:szCs w:val="25"/>
                          </w:rPr>
                          <w:t xml:space="preserve"> </w:t>
                        </w:r>
                        <w:r>
                          <w:rPr>
                            <w:rFonts w:hint="default" w:ascii="宋体" w:hAnsi="宋体" w:eastAsia="宋体" w:cs="宋体"/>
                            <w:color w:val="5B5B5B"/>
                            <w:w w:val="103"/>
                            <w:sz w:val="25"/>
                            <w:szCs w:val="25"/>
                          </w:rPr>
                          <w:t>一</w:t>
                        </w:r>
                        <w:r>
                          <w:rPr>
                            <w:rFonts w:hint="default" w:ascii="宋体" w:hAnsi="宋体" w:eastAsia="宋体" w:cs="宋体"/>
                            <w:color w:val="5B5B5B"/>
                            <w:spacing w:val="-86"/>
                            <w:sz w:val="25"/>
                            <w:szCs w:val="25"/>
                          </w:rPr>
                          <w:t xml:space="preserve"> </w:t>
                        </w:r>
                        <w:r>
                          <w:rPr>
                            <w:rFonts w:hint="default" w:ascii="宋体" w:hAnsi="宋体" w:eastAsia="宋体" w:cs="宋体"/>
                            <w:color w:val="424242"/>
                            <w:w w:val="39"/>
                            <w:sz w:val="25"/>
                            <w:szCs w:val="25"/>
                          </w:rPr>
                          <w:t>）</w:t>
                        </w:r>
                      </w:p>
                      <w:p>
                        <w:pPr>
                          <w:pStyle w:val="11"/>
                          <w:tabs>
                            <w:tab w:val="left" w:pos="627"/>
                            <w:tab w:val="left" w:pos="1518"/>
                          </w:tabs>
                          <w:spacing w:before="208" w:line="240" w:lineRule="auto"/>
                          <w:ind w:left="89" w:right="0"/>
                          <w:jc w:val="center"/>
                          <w:rPr>
                            <w:rFonts w:hint="default" w:ascii="宋体" w:hAnsi="宋体" w:eastAsia="宋体" w:cs="宋体"/>
                            <w:sz w:val="18"/>
                            <w:szCs w:val="18"/>
                          </w:rPr>
                        </w:pPr>
                        <w:r>
                          <w:rPr>
                            <w:rFonts w:hint="default" w:ascii="宋体" w:hAnsi="宋体" w:eastAsia="宋体" w:cs="宋体"/>
                            <w:color w:val="6E6E6E"/>
                            <w:w w:val="110"/>
                            <w:sz w:val="17"/>
                            <w:szCs w:val="17"/>
                          </w:rPr>
                          <w:t>第</w:t>
                        </w:r>
                        <w:r>
                          <w:rPr>
                            <w:rFonts w:hint="default" w:ascii="宋体" w:hAnsi="宋体" w:eastAsia="宋体" w:cs="宋体"/>
                            <w:color w:val="6E6E6E"/>
                            <w:w w:val="110"/>
                            <w:sz w:val="17"/>
                            <w:szCs w:val="17"/>
                          </w:rPr>
                          <w:tab/>
                        </w:r>
                        <w:r>
                          <w:rPr>
                            <w:rFonts w:hint="default" w:ascii="宋体" w:hAnsi="宋体" w:eastAsia="宋体" w:cs="宋体"/>
                            <w:color w:val="6E6E6E"/>
                            <w:w w:val="110"/>
                            <w:sz w:val="18"/>
                            <w:szCs w:val="18"/>
                          </w:rPr>
                          <w:t>贞</w:t>
                        </w:r>
                        <w:r>
                          <w:rPr>
                            <w:rFonts w:hint="default" w:ascii="宋体" w:hAnsi="宋体" w:eastAsia="宋体" w:cs="宋体"/>
                            <w:color w:val="6E6E6E"/>
                            <w:spacing w:val="47"/>
                            <w:w w:val="110"/>
                            <w:sz w:val="18"/>
                            <w:szCs w:val="18"/>
                          </w:rPr>
                          <w:t xml:space="preserve"> </w:t>
                        </w:r>
                        <w:r>
                          <w:rPr>
                            <w:rFonts w:hint="default" w:ascii="宋体" w:hAnsi="宋体" w:eastAsia="宋体" w:cs="宋体"/>
                            <w:color w:val="6E6E6E"/>
                            <w:w w:val="110"/>
                            <w:sz w:val="18"/>
                            <w:szCs w:val="18"/>
                          </w:rPr>
                          <w:t>共</w:t>
                        </w:r>
                        <w:r>
                          <w:rPr>
                            <w:rFonts w:hint="default" w:ascii="宋体" w:hAnsi="宋体" w:eastAsia="宋体" w:cs="宋体"/>
                            <w:color w:val="6E6E6E"/>
                            <w:w w:val="110"/>
                            <w:sz w:val="18"/>
                            <w:szCs w:val="18"/>
                          </w:rPr>
                          <w:tab/>
                        </w:r>
                        <w:r>
                          <w:rPr>
                            <w:rFonts w:hint="default" w:ascii="宋体" w:hAnsi="宋体" w:eastAsia="宋体" w:cs="宋体"/>
                            <w:color w:val="6E6E6E"/>
                            <w:w w:val="110"/>
                            <w:sz w:val="18"/>
                            <w:szCs w:val="18"/>
                          </w:rPr>
                          <w:t>页</w:t>
                        </w:r>
                      </w:p>
                    </w:tc>
                    <w:tc>
                      <w:tcPr>
                        <w:tcW w:w="3618" w:type="dxa"/>
                        <w:gridSpan w:val="4"/>
                        <w:tcBorders>
                          <w:top w:val="single" w:color="4F4F4F" w:sz="8" w:space="0"/>
                          <w:left w:val="single" w:color="838383" w:sz="2" w:space="0"/>
                          <w:bottom w:val="single" w:color="777777" w:sz="8" w:space="0"/>
                          <w:right w:val="single" w:color="4F4F54" w:sz="8" w:space="0"/>
                        </w:tcBorders>
                      </w:tcPr>
                      <w:p>
                        <w:pPr>
                          <w:pStyle w:val="11"/>
                          <w:spacing w:line="636" w:lineRule="auto"/>
                          <w:ind w:left="118" w:right="2456"/>
                          <w:jc w:val="left"/>
                          <w:rPr>
                            <w:rFonts w:hint="default" w:ascii="宋体" w:hAnsi="宋体" w:eastAsia="宋体" w:cs="宋体"/>
                            <w:sz w:val="18"/>
                            <w:szCs w:val="18"/>
                          </w:rPr>
                        </w:pPr>
                        <w:r>
                          <w:rPr>
                            <w:rFonts w:hint="default" w:ascii="宋体" w:hAnsi="宋体" w:eastAsia="宋体" w:cs="宋体"/>
                            <w:color w:val="6E6E6E"/>
                            <w:spacing w:val="-7"/>
                            <w:w w:val="115"/>
                            <w:sz w:val="18"/>
                            <w:szCs w:val="18"/>
                          </w:rPr>
                          <w:t>工程名称： 单元名称：</w:t>
                        </w:r>
                      </w:p>
                    </w:tc>
                  </w:tr>
                  <w:tr>
                    <w:tblPrEx>
                      <w:tblCellMar>
                        <w:top w:w="0" w:type="dxa"/>
                        <w:left w:w="0" w:type="dxa"/>
                        <w:bottom w:w="0" w:type="dxa"/>
                        <w:right w:w="0" w:type="dxa"/>
                      </w:tblCellMar>
                    </w:tblPrEx>
                    <w:trPr>
                      <w:trHeight w:val="466" w:hRule="exact"/>
                    </w:trPr>
                    <w:tc>
                      <w:tcPr>
                        <w:tcW w:w="1195" w:type="dxa"/>
                        <w:gridSpan w:val="4"/>
                        <w:tcBorders>
                          <w:top w:val="single" w:color="707070" w:sz="6" w:space="0"/>
                          <w:left w:val="single" w:color="575757" w:sz="8" w:space="0"/>
                          <w:bottom w:val="single" w:color="808080" w:sz="6" w:space="0"/>
                          <w:right w:val="single" w:color="6B6B6B" w:sz="6" w:space="0"/>
                        </w:tcBorders>
                      </w:tcPr>
                      <w:p>
                        <w:pPr>
                          <w:pStyle w:val="11"/>
                          <w:spacing w:before="66" w:line="240" w:lineRule="auto"/>
                          <w:ind w:left="251" w:right="0"/>
                          <w:jc w:val="left"/>
                          <w:rPr>
                            <w:rFonts w:hint="default" w:ascii="宋体" w:hAnsi="宋体" w:eastAsia="宋体" w:cs="宋体"/>
                            <w:sz w:val="18"/>
                            <w:szCs w:val="18"/>
                          </w:rPr>
                        </w:pPr>
                        <w:r>
                          <w:rPr>
                            <w:rFonts w:hint="default" w:ascii="宋体" w:hAnsi="宋体" w:eastAsia="宋体" w:cs="宋体"/>
                            <w:color w:val="6E6E6E"/>
                            <w:spacing w:val="-10"/>
                            <w:w w:val="105"/>
                            <w:sz w:val="18"/>
                            <w:szCs w:val="18"/>
                          </w:rPr>
                          <w:t>检件名称</w:t>
                        </w:r>
                      </w:p>
                    </w:tc>
                    <w:tc>
                      <w:tcPr>
                        <w:tcW w:w="1363" w:type="dxa"/>
                        <w:gridSpan w:val="3"/>
                        <w:tcBorders>
                          <w:top w:val="single" w:color="707070" w:sz="6" w:space="0"/>
                          <w:left w:val="single" w:color="6B6B6B" w:sz="6" w:space="0"/>
                          <w:bottom w:val="single" w:color="808080" w:sz="6" w:space="0"/>
                          <w:right w:val="single" w:color="808080" w:sz="8" w:space="0"/>
                        </w:tcBorders>
                      </w:tcPr>
                      <w:p/>
                    </w:tc>
                    <w:tc>
                      <w:tcPr>
                        <w:tcW w:w="1617" w:type="dxa"/>
                        <w:gridSpan w:val="4"/>
                        <w:tcBorders>
                          <w:top w:val="single" w:color="707070" w:sz="6" w:space="0"/>
                          <w:left w:val="single" w:color="808080" w:sz="8" w:space="0"/>
                          <w:bottom w:val="single" w:color="808080" w:sz="6" w:space="0"/>
                          <w:right w:val="single" w:color="707070" w:sz="2" w:space="0"/>
                        </w:tcBorders>
                      </w:tcPr>
                      <w:p>
                        <w:pPr>
                          <w:pStyle w:val="11"/>
                          <w:spacing w:before="66" w:line="240" w:lineRule="auto"/>
                          <w:ind w:left="196" w:right="0"/>
                          <w:jc w:val="left"/>
                          <w:rPr>
                            <w:rFonts w:hint="default" w:ascii="宋体" w:hAnsi="宋体" w:eastAsia="宋体" w:cs="宋体"/>
                            <w:sz w:val="18"/>
                            <w:szCs w:val="18"/>
                          </w:rPr>
                        </w:pPr>
                        <w:r>
                          <w:rPr>
                            <w:rFonts w:hint="default" w:ascii="宋体" w:hAnsi="宋体" w:eastAsia="宋体" w:cs="宋体"/>
                            <w:color w:val="6E6E6E"/>
                            <w:spacing w:val="-11"/>
                            <w:w w:val="105"/>
                            <w:sz w:val="18"/>
                            <w:szCs w:val="18"/>
                          </w:rPr>
                          <w:t>作业指导书编号</w:t>
                        </w:r>
                      </w:p>
                    </w:tc>
                    <w:tc>
                      <w:tcPr>
                        <w:tcW w:w="1391" w:type="dxa"/>
                        <w:gridSpan w:val="2"/>
                        <w:tcBorders>
                          <w:top w:val="single" w:color="5B5B5B" w:sz="6" w:space="0"/>
                          <w:left w:val="single" w:color="707070" w:sz="2" w:space="0"/>
                          <w:bottom w:val="single" w:color="646464" w:sz="6" w:space="0"/>
                          <w:right w:val="single" w:color="4F4F4F" w:sz="2" w:space="0"/>
                        </w:tcBorders>
                      </w:tcPr>
                      <w:p/>
                    </w:tc>
                    <w:tc>
                      <w:tcPr>
                        <w:tcW w:w="1996" w:type="dxa"/>
                        <w:gridSpan w:val="2"/>
                        <w:tcBorders>
                          <w:top w:val="single" w:color="777777" w:sz="8" w:space="0"/>
                          <w:left w:val="single" w:color="4F4F4F" w:sz="2" w:space="0"/>
                          <w:bottom w:val="single" w:color="646464" w:sz="6" w:space="0"/>
                          <w:right w:val="single" w:color="747474" w:sz="6" w:space="0"/>
                        </w:tcBorders>
                      </w:tcPr>
                      <w:p>
                        <w:pPr>
                          <w:pStyle w:val="11"/>
                          <w:spacing w:before="62" w:line="240" w:lineRule="auto"/>
                          <w:ind w:left="648" w:right="0"/>
                          <w:jc w:val="left"/>
                          <w:rPr>
                            <w:rFonts w:hint="default" w:ascii="宋体" w:hAnsi="宋体" w:eastAsia="宋体" w:cs="宋体"/>
                            <w:sz w:val="18"/>
                            <w:szCs w:val="18"/>
                          </w:rPr>
                        </w:pPr>
                        <w:r>
                          <w:rPr>
                            <w:rFonts w:hint="default" w:ascii="宋体" w:hAnsi="宋体" w:eastAsia="宋体" w:cs="宋体"/>
                            <w:color w:val="6E6E6E"/>
                            <w:spacing w:val="-4"/>
                            <w:sz w:val="18"/>
                            <w:szCs w:val="18"/>
                          </w:rPr>
                          <w:t>报告编号</w:t>
                        </w:r>
                      </w:p>
                    </w:tc>
                    <w:tc>
                      <w:tcPr>
                        <w:tcW w:w="1623" w:type="dxa"/>
                        <w:gridSpan w:val="2"/>
                        <w:tcBorders>
                          <w:top w:val="single" w:color="777777" w:sz="8" w:space="0"/>
                          <w:left w:val="single" w:color="747474" w:sz="6" w:space="0"/>
                          <w:bottom w:val="single" w:color="646464" w:sz="6" w:space="0"/>
                          <w:right w:val="single" w:color="4F4F54" w:sz="8" w:space="0"/>
                        </w:tcBorders>
                      </w:tcPr>
                      <w:p/>
                    </w:tc>
                  </w:tr>
                  <w:tr>
                    <w:tblPrEx>
                      <w:tblCellMar>
                        <w:top w:w="0" w:type="dxa"/>
                        <w:left w:w="0" w:type="dxa"/>
                        <w:bottom w:w="0" w:type="dxa"/>
                        <w:right w:w="0" w:type="dxa"/>
                      </w:tblCellMar>
                    </w:tblPrEx>
                    <w:trPr>
                      <w:trHeight w:val="466" w:hRule="exact"/>
                    </w:trPr>
                    <w:tc>
                      <w:tcPr>
                        <w:tcW w:w="1195" w:type="dxa"/>
                        <w:gridSpan w:val="4"/>
                        <w:tcBorders>
                          <w:top w:val="single" w:color="808080" w:sz="6" w:space="0"/>
                          <w:left w:val="single" w:color="575757" w:sz="8" w:space="0"/>
                          <w:bottom w:val="single" w:color="7C7C7C" w:sz="6" w:space="0"/>
                          <w:right w:val="single" w:color="808080" w:sz="8" w:space="0"/>
                        </w:tcBorders>
                      </w:tcPr>
                      <w:p>
                        <w:pPr>
                          <w:pStyle w:val="11"/>
                          <w:spacing w:before="68" w:line="240" w:lineRule="auto"/>
                          <w:ind w:left="251" w:right="0"/>
                          <w:jc w:val="left"/>
                          <w:rPr>
                            <w:rFonts w:hint="default" w:ascii="宋体" w:hAnsi="宋体" w:eastAsia="宋体" w:cs="宋体"/>
                            <w:sz w:val="18"/>
                            <w:szCs w:val="18"/>
                          </w:rPr>
                        </w:pPr>
                        <w:r>
                          <w:rPr>
                            <w:rFonts w:hint="default" w:ascii="宋体" w:hAnsi="宋体" w:eastAsia="宋体" w:cs="宋体"/>
                            <w:color w:val="6E6E6E"/>
                            <w:w w:val="90"/>
                            <w:sz w:val="18"/>
                            <w:szCs w:val="18"/>
                          </w:rPr>
                          <w:t>委托</w:t>
                        </w:r>
                        <w:r>
                          <w:rPr>
                            <w:rFonts w:hint="default" w:ascii="Arial" w:hAnsi="Arial" w:eastAsia="Arial" w:cs="Arial"/>
                            <w:color w:val="6E6E6E"/>
                            <w:w w:val="90"/>
                            <w:sz w:val="18"/>
                            <w:szCs w:val="18"/>
                          </w:rPr>
                          <w:t>t'p.</w:t>
                        </w:r>
                        <w:r>
                          <w:rPr>
                            <w:rFonts w:hint="default" w:ascii="宋体" w:hAnsi="宋体" w:eastAsia="宋体" w:cs="宋体"/>
                            <w:color w:val="6E6E6E"/>
                            <w:w w:val="90"/>
                            <w:sz w:val="18"/>
                            <w:szCs w:val="18"/>
                          </w:rPr>
                          <w:t>位</w:t>
                        </w:r>
                      </w:p>
                    </w:tc>
                    <w:tc>
                      <w:tcPr>
                        <w:tcW w:w="4371" w:type="dxa"/>
                        <w:gridSpan w:val="9"/>
                        <w:tcBorders>
                          <w:top w:val="single" w:color="646464" w:sz="6" w:space="0"/>
                          <w:left w:val="single" w:color="808080" w:sz="8" w:space="0"/>
                          <w:bottom w:val="single" w:color="7C7C7C" w:sz="6" w:space="0"/>
                          <w:right w:val="single" w:color="707070" w:sz="2" w:space="0"/>
                        </w:tcBorders>
                      </w:tcPr>
                      <w:p/>
                    </w:tc>
                    <w:tc>
                      <w:tcPr>
                        <w:tcW w:w="1996" w:type="dxa"/>
                        <w:gridSpan w:val="2"/>
                        <w:tcBorders>
                          <w:top w:val="single" w:color="646464" w:sz="6" w:space="0"/>
                          <w:left w:val="single" w:color="707070" w:sz="2" w:space="0"/>
                          <w:bottom w:val="single" w:color="7C7C7C" w:sz="6" w:space="0"/>
                          <w:right w:val="single" w:color="747474" w:sz="6" w:space="0"/>
                        </w:tcBorders>
                      </w:tcPr>
                      <w:p>
                        <w:pPr>
                          <w:pStyle w:val="11"/>
                          <w:spacing w:before="68" w:line="240" w:lineRule="auto"/>
                          <w:ind w:left="563" w:right="0"/>
                          <w:jc w:val="left"/>
                          <w:rPr>
                            <w:rFonts w:hint="default" w:ascii="宋体" w:hAnsi="宋体" w:eastAsia="宋体" w:cs="宋体"/>
                            <w:sz w:val="18"/>
                            <w:szCs w:val="18"/>
                          </w:rPr>
                        </w:pPr>
                        <w:r>
                          <w:rPr>
                            <w:rFonts w:hint="default" w:ascii="宋体" w:hAnsi="宋体" w:eastAsia="宋体" w:cs="宋体"/>
                            <w:color w:val="6E6E6E"/>
                            <w:sz w:val="18"/>
                            <w:szCs w:val="18"/>
                          </w:rPr>
                          <w:t>委托单编号</w:t>
                        </w:r>
                      </w:p>
                    </w:tc>
                    <w:tc>
                      <w:tcPr>
                        <w:tcW w:w="1623" w:type="dxa"/>
                        <w:gridSpan w:val="2"/>
                        <w:tcBorders>
                          <w:top w:val="single" w:color="646464" w:sz="6" w:space="0"/>
                          <w:left w:val="single" w:color="747474" w:sz="6" w:space="0"/>
                          <w:bottom w:val="single" w:color="7C7C7C" w:sz="6" w:space="0"/>
                          <w:right w:val="single" w:color="4F4F54" w:sz="8" w:space="0"/>
                        </w:tcBorders>
                      </w:tcPr>
                      <w:p/>
                    </w:tc>
                  </w:tr>
                  <w:tr>
                    <w:tblPrEx>
                      <w:tblCellMar>
                        <w:top w:w="0" w:type="dxa"/>
                        <w:left w:w="0" w:type="dxa"/>
                        <w:bottom w:w="0" w:type="dxa"/>
                        <w:right w:w="0" w:type="dxa"/>
                      </w:tblCellMar>
                    </w:tblPrEx>
                    <w:trPr>
                      <w:trHeight w:val="460" w:hRule="exact"/>
                    </w:trPr>
                    <w:tc>
                      <w:tcPr>
                        <w:tcW w:w="1195" w:type="dxa"/>
                        <w:gridSpan w:val="4"/>
                        <w:tcBorders>
                          <w:top w:val="single" w:color="7C7C7C" w:sz="6" w:space="0"/>
                          <w:left w:val="single" w:color="575757" w:sz="8" w:space="0"/>
                          <w:bottom w:val="single" w:color="838383" w:sz="8" w:space="0"/>
                          <w:right w:val="single" w:color="808080" w:sz="8" w:space="0"/>
                        </w:tcBorders>
                      </w:tcPr>
                      <w:p>
                        <w:pPr>
                          <w:pStyle w:val="11"/>
                          <w:spacing w:before="74" w:line="240" w:lineRule="auto"/>
                          <w:ind w:left="258" w:right="0"/>
                          <w:jc w:val="left"/>
                          <w:rPr>
                            <w:rFonts w:hint="default" w:ascii="Arial" w:hAnsi="Arial" w:eastAsia="Arial" w:cs="Arial"/>
                            <w:sz w:val="17"/>
                            <w:szCs w:val="17"/>
                          </w:rPr>
                        </w:pPr>
                        <w:r>
                          <w:rPr>
                            <w:rFonts w:hint="default" w:ascii="宋体" w:hAnsi="宋体" w:eastAsia="宋体" w:cs="宋体"/>
                            <w:color w:val="6E6E6E"/>
                            <w:spacing w:val="-10"/>
                            <w:w w:val="115"/>
                            <w:sz w:val="17"/>
                            <w:szCs w:val="17"/>
                          </w:rPr>
                          <w:t>规棉</w:t>
                        </w:r>
                        <w:r>
                          <w:rPr>
                            <w:rFonts w:hint="default" w:ascii="Arial" w:hAnsi="Arial" w:eastAsia="Arial" w:cs="Arial"/>
                            <w:i/>
                            <w:color w:val="9E9E9E"/>
                            <w:spacing w:val="-10"/>
                            <w:w w:val="115"/>
                            <w:sz w:val="17"/>
                            <w:szCs w:val="17"/>
                          </w:rPr>
                          <w:t>I</w:t>
                        </w:r>
                        <w:r>
                          <w:rPr>
                            <w:rFonts w:hint="default" w:ascii="Arial" w:hAnsi="Arial" w:eastAsia="Arial" w:cs="Arial"/>
                            <w:i/>
                            <w:color w:val="5B5B5B"/>
                            <w:spacing w:val="-10"/>
                            <w:w w:val="115"/>
                            <w:sz w:val="17"/>
                            <w:szCs w:val="17"/>
                          </w:rPr>
                          <w:t>mm</w:t>
                        </w:r>
                      </w:p>
                    </w:tc>
                    <w:tc>
                      <w:tcPr>
                        <w:tcW w:w="1363" w:type="dxa"/>
                        <w:gridSpan w:val="3"/>
                        <w:tcBorders>
                          <w:top w:val="single" w:color="7C7C7C" w:sz="6" w:space="0"/>
                          <w:left w:val="single" w:color="808080" w:sz="8" w:space="0"/>
                          <w:bottom w:val="single" w:color="838383" w:sz="8" w:space="0"/>
                          <w:right w:val="single" w:color="7C7C7C" w:sz="6" w:space="0"/>
                        </w:tcBorders>
                      </w:tcPr>
                      <w:p/>
                    </w:tc>
                    <w:tc>
                      <w:tcPr>
                        <w:tcW w:w="1617" w:type="dxa"/>
                        <w:gridSpan w:val="4"/>
                        <w:tcBorders>
                          <w:top w:val="single" w:color="7C7C7C" w:sz="6" w:space="0"/>
                          <w:left w:val="single" w:color="7C7C7C" w:sz="6" w:space="0"/>
                          <w:bottom w:val="single" w:color="838383" w:sz="8" w:space="0"/>
                          <w:right w:val="single" w:color="747474" w:sz="6" w:space="0"/>
                        </w:tcBorders>
                      </w:tcPr>
                      <w:p>
                        <w:pPr>
                          <w:pStyle w:val="11"/>
                          <w:spacing w:before="62" w:line="240" w:lineRule="auto"/>
                          <w:ind w:left="461" w:right="0"/>
                          <w:jc w:val="left"/>
                          <w:rPr>
                            <w:rFonts w:hint="default" w:ascii="宋体" w:hAnsi="宋体" w:eastAsia="宋体" w:cs="宋体"/>
                            <w:sz w:val="18"/>
                            <w:szCs w:val="18"/>
                          </w:rPr>
                        </w:pPr>
                        <w:r>
                          <w:rPr>
                            <w:rFonts w:hint="default" w:ascii="宋体" w:hAnsi="宋体" w:eastAsia="宋体" w:cs="宋体"/>
                            <w:color w:val="6E6E6E"/>
                            <w:spacing w:val="-5"/>
                            <w:w w:val="105"/>
                            <w:sz w:val="18"/>
                            <w:szCs w:val="18"/>
                          </w:rPr>
                          <w:t>检件材质</w:t>
                        </w:r>
                      </w:p>
                    </w:tc>
                    <w:tc>
                      <w:tcPr>
                        <w:tcW w:w="1391" w:type="dxa"/>
                        <w:gridSpan w:val="2"/>
                        <w:tcBorders>
                          <w:top w:val="single" w:color="7C7C7C" w:sz="6" w:space="0"/>
                          <w:left w:val="single" w:color="747474" w:sz="6" w:space="0"/>
                          <w:bottom w:val="single" w:color="838383" w:sz="8" w:space="0"/>
                          <w:right w:val="single" w:color="707070" w:sz="2" w:space="0"/>
                        </w:tcBorders>
                      </w:tcPr>
                      <w:p/>
                    </w:tc>
                    <w:tc>
                      <w:tcPr>
                        <w:tcW w:w="1996" w:type="dxa"/>
                        <w:gridSpan w:val="2"/>
                        <w:tcBorders>
                          <w:top w:val="single" w:color="7C7C7C" w:sz="6" w:space="0"/>
                          <w:left w:val="single" w:color="707070" w:sz="2" w:space="0"/>
                          <w:bottom w:val="single" w:color="707070" w:sz="6" w:space="0"/>
                          <w:right w:val="single" w:color="747474" w:sz="6" w:space="0"/>
                        </w:tcBorders>
                      </w:tcPr>
                      <w:p>
                        <w:pPr>
                          <w:pStyle w:val="11"/>
                          <w:spacing w:before="69" w:line="240" w:lineRule="auto"/>
                          <w:ind w:left="464" w:right="0"/>
                          <w:jc w:val="left"/>
                          <w:rPr>
                            <w:rFonts w:hint="default" w:ascii="宋体" w:hAnsi="宋体" w:eastAsia="宋体" w:cs="宋体"/>
                            <w:sz w:val="18"/>
                            <w:szCs w:val="18"/>
                          </w:rPr>
                        </w:pPr>
                        <w:r>
                          <w:rPr>
                            <w:rFonts w:hint="default" w:ascii="宋体" w:hAnsi="宋体" w:eastAsia="宋体" w:cs="宋体"/>
                            <w:color w:val="6E6E6E"/>
                            <w:spacing w:val="-4"/>
                            <w:sz w:val="18"/>
                            <w:szCs w:val="18"/>
                          </w:rPr>
                          <w:t>检测技术等级</w:t>
                        </w:r>
                      </w:p>
                    </w:tc>
                    <w:tc>
                      <w:tcPr>
                        <w:tcW w:w="1623" w:type="dxa"/>
                        <w:gridSpan w:val="2"/>
                        <w:tcBorders>
                          <w:top w:val="single" w:color="7C7C7C" w:sz="6" w:space="0"/>
                          <w:left w:val="single" w:color="747474" w:sz="6" w:space="0"/>
                          <w:bottom w:val="single" w:color="707070" w:sz="6" w:space="0"/>
                          <w:right w:val="single" w:color="4F4F54" w:sz="8" w:space="0"/>
                        </w:tcBorders>
                      </w:tcPr>
                      <w:p/>
                    </w:tc>
                  </w:tr>
                  <w:tr>
                    <w:tblPrEx>
                      <w:tblCellMar>
                        <w:top w:w="0" w:type="dxa"/>
                        <w:left w:w="0" w:type="dxa"/>
                        <w:bottom w:w="0" w:type="dxa"/>
                        <w:right w:w="0" w:type="dxa"/>
                      </w:tblCellMar>
                    </w:tblPrEx>
                    <w:trPr>
                      <w:trHeight w:val="464" w:hRule="exact"/>
                    </w:trPr>
                    <w:tc>
                      <w:tcPr>
                        <w:tcW w:w="1195" w:type="dxa"/>
                        <w:gridSpan w:val="4"/>
                        <w:tcBorders>
                          <w:top w:val="single" w:color="838383" w:sz="8" w:space="0"/>
                          <w:left w:val="single" w:color="575757" w:sz="8" w:space="0"/>
                          <w:bottom w:val="single" w:color="7C7C7C" w:sz="6" w:space="0"/>
                          <w:right w:val="single" w:color="808080" w:sz="8" w:space="0"/>
                        </w:tcBorders>
                      </w:tcPr>
                      <w:p>
                        <w:pPr>
                          <w:pStyle w:val="11"/>
                          <w:spacing w:before="66" w:line="240" w:lineRule="auto"/>
                          <w:ind w:left="236" w:right="0"/>
                          <w:jc w:val="left"/>
                          <w:rPr>
                            <w:rFonts w:hint="default" w:ascii="Arial" w:hAnsi="Arial" w:eastAsia="Arial" w:cs="Arial"/>
                            <w:sz w:val="22"/>
                            <w:szCs w:val="22"/>
                          </w:rPr>
                        </w:pPr>
                        <w:r>
                          <w:rPr>
                            <w:rFonts w:hint="default" w:ascii="宋体" w:hAnsi="宋体" w:eastAsia="宋体" w:cs="宋体"/>
                            <w:color w:val="6E6E6E"/>
                            <w:spacing w:val="-20"/>
                            <w:w w:val="109"/>
                            <w:sz w:val="18"/>
                            <w:szCs w:val="18"/>
                          </w:rPr>
                          <w:t>检件</w:t>
                        </w:r>
                        <w:r>
                          <w:rPr>
                            <w:rFonts w:hint="default" w:ascii="宋体" w:hAnsi="宋体" w:eastAsia="宋体" w:cs="宋体"/>
                            <w:color w:val="6E6E6E"/>
                            <w:w w:val="93"/>
                            <w:sz w:val="18"/>
                            <w:szCs w:val="18"/>
                          </w:rPr>
                          <w:t>类</w:t>
                        </w:r>
                        <w:r>
                          <w:rPr>
                            <w:rFonts w:hint="default" w:ascii="宋体" w:hAnsi="宋体" w:eastAsia="宋体" w:cs="宋体"/>
                            <w:color w:val="6E6E6E"/>
                            <w:spacing w:val="-45"/>
                            <w:w w:val="93"/>
                            <w:sz w:val="18"/>
                            <w:szCs w:val="18"/>
                          </w:rPr>
                          <w:t>却</w:t>
                        </w:r>
                        <w:r>
                          <w:rPr>
                            <w:rFonts w:hint="default" w:ascii="Arial" w:hAnsi="Arial" w:eastAsia="Arial" w:cs="Arial"/>
                            <w:color w:val="6E6E6E"/>
                            <w:w w:val="289"/>
                            <w:sz w:val="22"/>
                            <w:szCs w:val="22"/>
                          </w:rPr>
                          <w:t>l</w:t>
                        </w:r>
                      </w:p>
                    </w:tc>
                    <w:tc>
                      <w:tcPr>
                        <w:tcW w:w="1363" w:type="dxa"/>
                        <w:gridSpan w:val="3"/>
                        <w:tcBorders>
                          <w:top w:val="single" w:color="838383" w:sz="8" w:space="0"/>
                          <w:left w:val="single" w:color="808080" w:sz="8" w:space="0"/>
                          <w:bottom w:val="single" w:color="7C7C7C" w:sz="6" w:space="0"/>
                          <w:right w:val="single" w:color="7C7C7C" w:sz="6" w:space="0"/>
                        </w:tcBorders>
                      </w:tcPr>
                      <w:p/>
                    </w:tc>
                    <w:tc>
                      <w:tcPr>
                        <w:tcW w:w="1617" w:type="dxa"/>
                        <w:gridSpan w:val="4"/>
                        <w:tcBorders>
                          <w:top w:val="single" w:color="838383" w:sz="8" w:space="0"/>
                          <w:left w:val="single" w:color="7C7C7C" w:sz="6" w:space="0"/>
                          <w:bottom w:val="single" w:color="7C7C7C" w:sz="6" w:space="0"/>
                          <w:right w:val="single" w:color="747474" w:sz="6" w:space="0"/>
                        </w:tcBorders>
                      </w:tcPr>
                      <w:p>
                        <w:pPr>
                          <w:pStyle w:val="11"/>
                          <w:spacing w:before="66" w:line="240" w:lineRule="auto"/>
                          <w:ind w:left="461" w:right="0"/>
                          <w:jc w:val="left"/>
                          <w:rPr>
                            <w:rFonts w:hint="default" w:ascii="宋体" w:hAnsi="宋体" w:eastAsia="宋体" w:cs="宋体"/>
                            <w:sz w:val="18"/>
                            <w:szCs w:val="18"/>
                          </w:rPr>
                        </w:pPr>
                        <w:r>
                          <w:rPr>
                            <w:rFonts w:hint="default" w:ascii="宋体" w:hAnsi="宋体" w:eastAsia="宋体" w:cs="宋体"/>
                            <w:color w:val="6E6E6E"/>
                            <w:spacing w:val="-10"/>
                            <w:w w:val="105"/>
                            <w:sz w:val="18"/>
                            <w:szCs w:val="18"/>
                          </w:rPr>
                          <w:t>检测部位</w:t>
                        </w:r>
                      </w:p>
                    </w:tc>
                    <w:tc>
                      <w:tcPr>
                        <w:tcW w:w="1391" w:type="dxa"/>
                        <w:gridSpan w:val="2"/>
                        <w:tcBorders>
                          <w:top w:val="single" w:color="838383" w:sz="8" w:space="0"/>
                          <w:left w:val="single" w:color="747474" w:sz="6" w:space="0"/>
                          <w:bottom w:val="single" w:color="7C7C7C" w:sz="6" w:space="0"/>
                          <w:right w:val="single" w:color="838383" w:sz="8" w:space="0"/>
                        </w:tcBorders>
                      </w:tcPr>
                      <w:p/>
                    </w:tc>
                    <w:tc>
                      <w:tcPr>
                        <w:tcW w:w="1996" w:type="dxa"/>
                        <w:gridSpan w:val="2"/>
                        <w:tcBorders>
                          <w:top w:val="single" w:color="707070" w:sz="6" w:space="0"/>
                          <w:left w:val="single" w:color="838383" w:sz="8" w:space="0"/>
                          <w:bottom w:val="single" w:color="7C7C7C" w:sz="6" w:space="0"/>
                          <w:right w:val="single" w:color="747474" w:sz="6" w:space="0"/>
                        </w:tcBorders>
                      </w:tcPr>
                      <w:p>
                        <w:pPr>
                          <w:pStyle w:val="11"/>
                          <w:spacing w:before="69" w:line="240" w:lineRule="auto"/>
                          <w:ind w:left="641" w:right="0"/>
                          <w:jc w:val="left"/>
                          <w:rPr>
                            <w:rFonts w:hint="default" w:ascii="宋体" w:hAnsi="宋体" w:eastAsia="宋体" w:cs="宋体"/>
                            <w:sz w:val="18"/>
                            <w:szCs w:val="18"/>
                          </w:rPr>
                        </w:pPr>
                        <w:r>
                          <w:rPr>
                            <w:rFonts w:hint="default" w:ascii="宋体" w:hAnsi="宋体" w:eastAsia="宋体" w:cs="宋体"/>
                            <w:color w:val="6E6E6E"/>
                            <w:spacing w:val="-5"/>
                            <w:sz w:val="18"/>
                            <w:szCs w:val="18"/>
                          </w:rPr>
                          <w:t>焊接方法</w:t>
                        </w:r>
                      </w:p>
                    </w:tc>
                    <w:tc>
                      <w:tcPr>
                        <w:tcW w:w="1623" w:type="dxa"/>
                        <w:gridSpan w:val="2"/>
                        <w:tcBorders>
                          <w:top w:val="single" w:color="707070" w:sz="6" w:space="0"/>
                          <w:left w:val="single" w:color="747474" w:sz="6" w:space="0"/>
                          <w:bottom w:val="single" w:color="7C7C7C" w:sz="6" w:space="0"/>
                          <w:right w:val="single" w:color="4F4F54" w:sz="8" w:space="0"/>
                        </w:tcBorders>
                      </w:tcPr>
                      <w:p/>
                    </w:tc>
                  </w:tr>
                  <w:tr>
                    <w:tblPrEx>
                      <w:tblCellMar>
                        <w:top w:w="0" w:type="dxa"/>
                        <w:left w:w="0" w:type="dxa"/>
                        <w:bottom w:w="0" w:type="dxa"/>
                        <w:right w:w="0" w:type="dxa"/>
                      </w:tblCellMar>
                    </w:tblPrEx>
                    <w:trPr>
                      <w:trHeight w:val="464" w:hRule="exact"/>
                    </w:trPr>
                    <w:tc>
                      <w:tcPr>
                        <w:tcW w:w="1195" w:type="dxa"/>
                        <w:gridSpan w:val="4"/>
                        <w:tcBorders>
                          <w:top w:val="single" w:color="7C7C7C" w:sz="6" w:space="0"/>
                          <w:left w:val="single" w:color="575757" w:sz="8" w:space="0"/>
                          <w:bottom w:val="single" w:color="777777" w:sz="6" w:space="0"/>
                          <w:right w:val="single" w:color="808080" w:sz="8" w:space="0"/>
                        </w:tcBorders>
                      </w:tcPr>
                      <w:p>
                        <w:pPr>
                          <w:pStyle w:val="11"/>
                          <w:spacing w:before="60" w:line="240" w:lineRule="auto"/>
                          <w:ind w:left="236" w:right="0"/>
                          <w:jc w:val="left"/>
                          <w:rPr>
                            <w:rFonts w:hint="default" w:ascii="宋体" w:hAnsi="宋体" w:eastAsia="宋体" w:cs="宋体"/>
                            <w:sz w:val="18"/>
                            <w:szCs w:val="18"/>
                          </w:rPr>
                        </w:pPr>
                        <w:r>
                          <w:rPr>
                            <w:rFonts w:hint="default" w:ascii="宋体" w:hAnsi="宋体" w:eastAsia="宋体" w:cs="宋体"/>
                            <w:color w:val="6E6E6E"/>
                            <w:spacing w:val="-21"/>
                            <w:w w:val="62"/>
                            <w:sz w:val="17"/>
                            <w:szCs w:val="17"/>
                          </w:rPr>
                          <w:t>且</w:t>
                        </w:r>
                        <w:r>
                          <w:rPr>
                            <w:rFonts w:hint="default" w:ascii="宋体" w:hAnsi="宋体" w:eastAsia="宋体" w:cs="宋体"/>
                            <w:color w:val="6E6E6E"/>
                            <w:w w:val="57"/>
                            <w:sz w:val="17"/>
                            <w:szCs w:val="17"/>
                          </w:rPr>
                          <w:t>在</w:t>
                        </w:r>
                        <w:r>
                          <w:rPr>
                            <w:rFonts w:hint="default" w:ascii="宋体" w:hAnsi="宋体" w:eastAsia="宋体" w:cs="宋体"/>
                            <w:color w:val="6E6E6E"/>
                            <w:spacing w:val="-62"/>
                            <w:sz w:val="17"/>
                            <w:szCs w:val="17"/>
                          </w:rPr>
                          <w:t xml:space="preserve"> </w:t>
                        </w:r>
                        <w:r>
                          <w:rPr>
                            <w:rFonts w:hint="default" w:ascii="Arial" w:hAnsi="Arial" w:eastAsia="Arial" w:cs="Arial"/>
                            <w:color w:val="6E6E6E"/>
                            <w:spacing w:val="-33"/>
                            <w:w w:val="279"/>
                            <w:sz w:val="23"/>
                            <w:szCs w:val="23"/>
                          </w:rPr>
                          <w:t>n</w:t>
                        </w:r>
                        <w:r>
                          <w:rPr>
                            <w:rFonts w:hint="default" w:ascii="宋体" w:hAnsi="宋体" w:eastAsia="宋体" w:cs="宋体"/>
                            <w:color w:val="6E6E6E"/>
                            <w:w w:val="103"/>
                            <w:sz w:val="18"/>
                            <w:szCs w:val="18"/>
                          </w:rPr>
                          <w:t>式</w:t>
                        </w:r>
                      </w:p>
                    </w:tc>
                    <w:tc>
                      <w:tcPr>
                        <w:tcW w:w="1363" w:type="dxa"/>
                        <w:gridSpan w:val="3"/>
                        <w:tcBorders>
                          <w:top w:val="single" w:color="7C7C7C" w:sz="6" w:space="0"/>
                          <w:left w:val="single" w:color="808080" w:sz="8" w:space="0"/>
                          <w:bottom w:val="single" w:color="7C7C7C" w:sz="8" w:space="0"/>
                          <w:right w:val="single" w:color="7C7C7C" w:sz="6" w:space="0"/>
                        </w:tcBorders>
                      </w:tcPr>
                      <w:p/>
                    </w:tc>
                    <w:tc>
                      <w:tcPr>
                        <w:tcW w:w="1617" w:type="dxa"/>
                        <w:gridSpan w:val="4"/>
                        <w:tcBorders>
                          <w:top w:val="single" w:color="7C7C7C" w:sz="6" w:space="0"/>
                          <w:left w:val="single" w:color="7C7C7C" w:sz="6" w:space="0"/>
                          <w:bottom w:val="single" w:color="7C7C7C" w:sz="8" w:space="0"/>
                          <w:right w:val="single" w:color="747474" w:sz="6" w:space="0"/>
                        </w:tcBorders>
                      </w:tcPr>
                      <w:p>
                        <w:pPr>
                          <w:pStyle w:val="11"/>
                          <w:spacing w:before="66" w:line="240" w:lineRule="auto"/>
                          <w:ind w:left="298" w:right="0"/>
                          <w:jc w:val="left"/>
                          <w:rPr>
                            <w:rFonts w:hint="default" w:ascii="Arial" w:hAnsi="Arial" w:eastAsia="Arial" w:cs="Arial"/>
                            <w:sz w:val="17"/>
                            <w:szCs w:val="17"/>
                          </w:rPr>
                        </w:pPr>
                        <w:r>
                          <w:rPr>
                            <w:rFonts w:hint="default" w:ascii="宋体" w:hAnsi="宋体" w:eastAsia="宋体" w:cs="宋体"/>
                            <w:color w:val="6E6E6E"/>
                            <w:spacing w:val="-13"/>
                            <w:w w:val="110"/>
                            <w:sz w:val="18"/>
                            <w:szCs w:val="18"/>
                          </w:rPr>
                          <w:t>焊缝宽度</w:t>
                        </w:r>
                        <w:r>
                          <w:rPr>
                            <w:rFonts w:hint="default" w:ascii="Arial" w:hAnsi="Arial" w:eastAsia="Arial" w:cs="Arial"/>
                            <w:i/>
                            <w:color w:val="9E9E9E"/>
                            <w:spacing w:val="-13"/>
                            <w:w w:val="110"/>
                            <w:sz w:val="17"/>
                            <w:szCs w:val="17"/>
                          </w:rPr>
                          <w:t>I</w:t>
                        </w:r>
                        <w:r>
                          <w:rPr>
                            <w:rFonts w:hint="default" w:ascii="Arial" w:hAnsi="Arial" w:eastAsia="Arial" w:cs="Arial"/>
                            <w:i/>
                            <w:color w:val="424242"/>
                            <w:spacing w:val="-13"/>
                            <w:w w:val="110"/>
                            <w:sz w:val="17"/>
                            <w:szCs w:val="17"/>
                          </w:rPr>
                          <w:t>mm</w:t>
                        </w:r>
                      </w:p>
                    </w:tc>
                    <w:tc>
                      <w:tcPr>
                        <w:tcW w:w="1391" w:type="dxa"/>
                        <w:gridSpan w:val="2"/>
                        <w:tcBorders>
                          <w:top w:val="single" w:color="7C7C7C" w:sz="6" w:space="0"/>
                          <w:left w:val="single" w:color="747474" w:sz="6" w:space="0"/>
                          <w:bottom w:val="single" w:color="7C7C7C" w:sz="8" w:space="0"/>
                          <w:right w:val="single" w:color="838383" w:sz="8" w:space="0"/>
                        </w:tcBorders>
                      </w:tcPr>
                      <w:p/>
                    </w:tc>
                    <w:tc>
                      <w:tcPr>
                        <w:tcW w:w="1996" w:type="dxa"/>
                        <w:gridSpan w:val="2"/>
                        <w:tcBorders>
                          <w:top w:val="single" w:color="7C7C7C" w:sz="6" w:space="0"/>
                          <w:left w:val="single" w:color="838383" w:sz="8" w:space="0"/>
                          <w:bottom w:val="single" w:color="7C7C7C" w:sz="8" w:space="0"/>
                          <w:right w:val="single" w:color="747474" w:sz="6" w:space="0"/>
                        </w:tcBorders>
                      </w:tcPr>
                      <w:p>
                        <w:pPr>
                          <w:pStyle w:val="11"/>
                          <w:spacing w:before="59" w:line="240" w:lineRule="auto"/>
                          <w:ind w:left="9" w:right="0"/>
                          <w:jc w:val="center"/>
                          <w:rPr>
                            <w:rFonts w:hint="default" w:ascii="宋体" w:hAnsi="宋体" w:eastAsia="宋体" w:cs="宋体"/>
                            <w:sz w:val="18"/>
                            <w:szCs w:val="18"/>
                          </w:rPr>
                        </w:pPr>
                        <w:r>
                          <w:rPr>
                            <w:rFonts w:hint="default" w:ascii="宋体" w:hAnsi="宋体" w:eastAsia="宋体" w:cs="宋体"/>
                            <w:color w:val="6E6E6E"/>
                            <w:sz w:val="18"/>
                            <w:szCs w:val="18"/>
                          </w:rPr>
                          <w:t>检测面</w:t>
                        </w:r>
                      </w:p>
                    </w:tc>
                    <w:tc>
                      <w:tcPr>
                        <w:tcW w:w="1623" w:type="dxa"/>
                        <w:gridSpan w:val="2"/>
                        <w:tcBorders>
                          <w:top w:val="single" w:color="7C7C7C" w:sz="6" w:space="0"/>
                          <w:left w:val="single" w:color="747474" w:sz="6" w:space="0"/>
                          <w:bottom w:val="single" w:color="7C7C7C" w:sz="8" w:space="0"/>
                          <w:right w:val="single" w:color="4F4F54" w:sz="8" w:space="0"/>
                        </w:tcBorders>
                      </w:tcPr>
                      <w:p/>
                    </w:tc>
                  </w:tr>
                  <w:tr>
                    <w:tblPrEx>
                      <w:tblCellMar>
                        <w:top w:w="0" w:type="dxa"/>
                        <w:left w:w="0" w:type="dxa"/>
                        <w:bottom w:w="0" w:type="dxa"/>
                        <w:right w:w="0" w:type="dxa"/>
                      </w:tblCellMar>
                    </w:tblPrEx>
                    <w:trPr>
                      <w:trHeight w:val="468" w:hRule="exact"/>
                    </w:trPr>
                    <w:tc>
                      <w:tcPr>
                        <w:tcW w:w="1195" w:type="dxa"/>
                        <w:gridSpan w:val="4"/>
                        <w:tcBorders>
                          <w:top w:val="single" w:color="777777" w:sz="6" w:space="0"/>
                          <w:left w:val="single" w:color="575757" w:sz="8" w:space="0"/>
                          <w:bottom w:val="single" w:color="707070" w:sz="6" w:space="0"/>
                          <w:right w:val="single" w:color="808080" w:sz="6" w:space="0"/>
                        </w:tcBorders>
                      </w:tcPr>
                      <w:p>
                        <w:pPr>
                          <w:pStyle w:val="11"/>
                          <w:spacing w:before="62" w:line="240" w:lineRule="auto"/>
                          <w:ind w:left="236" w:right="0"/>
                          <w:jc w:val="left"/>
                          <w:rPr>
                            <w:rFonts w:hint="default" w:ascii="宋体" w:hAnsi="宋体" w:eastAsia="宋体" w:cs="宋体"/>
                            <w:sz w:val="18"/>
                            <w:szCs w:val="18"/>
                          </w:rPr>
                        </w:pPr>
                        <w:r>
                          <w:rPr>
                            <w:rFonts w:hint="default" w:ascii="宋体" w:hAnsi="宋体" w:eastAsia="宋体" w:cs="宋体"/>
                            <w:color w:val="6E6E6E"/>
                            <w:sz w:val="18"/>
                            <w:szCs w:val="18"/>
                          </w:rPr>
                          <w:t>仪器型号</w:t>
                        </w:r>
                      </w:p>
                    </w:tc>
                    <w:tc>
                      <w:tcPr>
                        <w:tcW w:w="1363" w:type="dxa"/>
                        <w:gridSpan w:val="3"/>
                        <w:tcBorders>
                          <w:top w:val="single" w:color="7C7C7C" w:sz="8" w:space="0"/>
                          <w:left w:val="single" w:color="808080" w:sz="6" w:space="0"/>
                          <w:bottom w:val="single" w:color="707070" w:sz="6" w:space="0"/>
                          <w:right w:val="single" w:color="7C7C7C" w:sz="6" w:space="0"/>
                        </w:tcBorders>
                      </w:tcPr>
                      <w:p/>
                    </w:tc>
                    <w:tc>
                      <w:tcPr>
                        <w:tcW w:w="1617" w:type="dxa"/>
                        <w:gridSpan w:val="4"/>
                        <w:tcBorders>
                          <w:top w:val="single" w:color="7C7C7C" w:sz="8" w:space="0"/>
                          <w:left w:val="single" w:color="7C7C7C" w:sz="6" w:space="0"/>
                          <w:bottom w:val="single" w:color="707070" w:sz="6" w:space="0"/>
                          <w:right w:val="single" w:color="747474" w:sz="6" w:space="0"/>
                        </w:tcBorders>
                      </w:tcPr>
                      <w:p>
                        <w:pPr>
                          <w:pStyle w:val="11"/>
                          <w:spacing w:before="66" w:line="240" w:lineRule="auto"/>
                          <w:ind w:left="461" w:right="0"/>
                          <w:jc w:val="left"/>
                          <w:rPr>
                            <w:rFonts w:hint="default" w:ascii="宋体" w:hAnsi="宋体" w:eastAsia="宋体" w:cs="宋体"/>
                            <w:sz w:val="18"/>
                            <w:szCs w:val="18"/>
                          </w:rPr>
                        </w:pPr>
                        <w:r>
                          <w:rPr>
                            <w:rFonts w:hint="default" w:ascii="宋体" w:hAnsi="宋体" w:eastAsia="宋体" w:cs="宋体"/>
                            <w:color w:val="6E6E6E"/>
                            <w:sz w:val="18"/>
                            <w:szCs w:val="18"/>
                          </w:rPr>
                          <w:t>仪器编号</w:t>
                        </w:r>
                      </w:p>
                    </w:tc>
                    <w:tc>
                      <w:tcPr>
                        <w:tcW w:w="1391" w:type="dxa"/>
                        <w:gridSpan w:val="2"/>
                        <w:tcBorders>
                          <w:top w:val="single" w:color="7C7C7C" w:sz="8" w:space="0"/>
                          <w:left w:val="single" w:color="747474" w:sz="6" w:space="0"/>
                          <w:bottom w:val="single" w:color="707070" w:sz="6" w:space="0"/>
                          <w:right w:val="single" w:color="838383" w:sz="8" w:space="0"/>
                        </w:tcBorders>
                      </w:tcPr>
                      <w:p/>
                    </w:tc>
                    <w:tc>
                      <w:tcPr>
                        <w:tcW w:w="1996" w:type="dxa"/>
                        <w:gridSpan w:val="2"/>
                        <w:tcBorders>
                          <w:top w:val="single" w:color="7C7C7C" w:sz="8" w:space="0"/>
                          <w:left w:val="single" w:color="838383" w:sz="8" w:space="0"/>
                          <w:bottom w:val="single" w:color="707070" w:sz="6" w:space="0"/>
                          <w:right w:val="single" w:color="747474" w:sz="6" w:space="0"/>
                        </w:tcBorders>
                      </w:tcPr>
                      <w:p>
                        <w:pPr>
                          <w:pStyle w:val="11"/>
                          <w:spacing w:before="66" w:line="240" w:lineRule="auto"/>
                          <w:ind w:left="641" w:right="0"/>
                          <w:jc w:val="left"/>
                          <w:rPr>
                            <w:rFonts w:hint="default" w:ascii="宋体" w:hAnsi="宋体" w:eastAsia="宋体" w:cs="宋体"/>
                            <w:sz w:val="18"/>
                            <w:szCs w:val="18"/>
                          </w:rPr>
                        </w:pPr>
                        <w:r>
                          <w:rPr>
                            <w:rFonts w:hint="default" w:ascii="宋体" w:hAnsi="宋体" w:eastAsia="宋体" w:cs="宋体"/>
                            <w:color w:val="6E6E6E"/>
                            <w:spacing w:val="-12"/>
                            <w:w w:val="105"/>
                            <w:sz w:val="18"/>
                            <w:szCs w:val="18"/>
                          </w:rPr>
                          <w:t>扫查装置</w:t>
                        </w:r>
                      </w:p>
                    </w:tc>
                    <w:tc>
                      <w:tcPr>
                        <w:tcW w:w="1623" w:type="dxa"/>
                        <w:gridSpan w:val="2"/>
                        <w:tcBorders>
                          <w:top w:val="single" w:color="7C7C7C" w:sz="8" w:space="0"/>
                          <w:left w:val="single" w:color="747474" w:sz="6" w:space="0"/>
                          <w:bottom w:val="single" w:color="707070" w:sz="6" w:space="0"/>
                          <w:right w:val="single" w:color="3F3F3F" w:sz="8" w:space="0"/>
                        </w:tcBorders>
                      </w:tcPr>
                      <w:p/>
                    </w:tc>
                  </w:tr>
                  <w:tr>
                    <w:tblPrEx>
                      <w:tblCellMar>
                        <w:top w:w="0" w:type="dxa"/>
                        <w:left w:w="0" w:type="dxa"/>
                        <w:bottom w:w="0" w:type="dxa"/>
                        <w:right w:w="0" w:type="dxa"/>
                      </w:tblCellMar>
                    </w:tblPrEx>
                    <w:trPr>
                      <w:trHeight w:val="623" w:hRule="exact"/>
                    </w:trPr>
                    <w:tc>
                      <w:tcPr>
                        <w:tcW w:w="1195" w:type="dxa"/>
                        <w:gridSpan w:val="4"/>
                        <w:tcBorders>
                          <w:top w:val="single" w:color="707070" w:sz="6" w:space="0"/>
                          <w:left w:val="single" w:color="575757" w:sz="8" w:space="0"/>
                          <w:bottom w:val="single" w:color="7C7C7C" w:sz="8" w:space="0"/>
                          <w:right w:val="single" w:color="808080" w:sz="6" w:space="0"/>
                        </w:tcBorders>
                      </w:tcPr>
                      <w:p>
                        <w:pPr>
                          <w:pStyle w:val="11"/>
                          <w:spacing w:before="140" w:line="240" w:lineRule="auto"/>
                          <w:ind w:left="321" w:right="0"/>
                          <w:jc w:val="left"/>
                          <w:rPr>
                            <w:rFonts w:hint="default" w:ascii="宋体" w:hAnsi="宋体" w:eastAsia="宋体" w:cs="宋体"/>
                            <w:sz w:val="18"/>
                            <w:szCs w:val="18"/>
                          </w:rPr>
                        </w:pPr>
                        <w:r>
                          <w:rPr>
                            <w:rFonts w:hint="default" w:ascii="宋体" w:hAnsi="宋体" w:eastAsia="宋体" w:cs="宋体"/>
                            <w:color w:val="6E6E6E"/>
                            <w:spacing w:val="-7"/>
                            <w:w w:val="105"/>
                            <w:sz w:val="18"/>
                            <w:szCs w:val="18"/>
                          </w:rPr>
                          <w:t>刑合剂</w:t>
                        </w:r>
                      </w:p>
                    </w:tc>
                    <w:tc>
                      <w:tcPr>
                        <w:tcW w:w="1363" w:type="dxa"/>
                        <w:gridSpan w:val="3"/>
                        <w:tcBorders>
                          <w:top w:val="single" w:color="707070" w:sz="6" w:space="0"/>
                          <w:left w:val="single" w:color="808080" w:sz="6" w:space="0"/>
                          <w:bottom w:val="single" w:color="7C7C7C" w:sz="8" w:space="0"/>
                          <w:right w:val="single" w:color="7C7C7C" w:sz="6" w:space="0"/>
                        </w:tcBorders>
                      </w:tcPr>
                      <w:p/>
                    </w:tc>
                    <w:tc>
                      <w:tcPr>
                        <w:tcW w:w="1617" w:type="dxa"/>
                        <w:gridSpan w:val="4"/>
                        <w:tcBorders>
                          <w:top w:val="single" w:color="707070" w:sz="6" w:space="0"/>
                          <w:left w:val="single" w:color="7C7C7C" w:sz="6" w:space="0"/>
                          <w:bottom w:val="single" w:color="7C7C7C" w:sz="8" w:space="0"/>
                          <w:right w:val="single" w:color="747474" w:sz="6" w:space="0"/>
                        </w:tcBorders>
                      </w:tcPr>
                      <w:p>
                        <w:pPr>
                          <w:pStyle w:val="11"/>
                          <w:spacing w:line="336" w:lineRule="auto"/>
                          <w:ind w:left="454" w:right="347" w:hanging="85"/>
                          <w:jc w:val="left"/>
                          <w:rPr>
                            <w:rFonts w:hint="default" w:ascii="宋体" w:hAnsi="宋体" w:eastAsia="宋体" w:cs="宋体"/>
                            <w:sz w:val="17"/>
                            <w:szCs w:val="17"/>
                          </w:rPr>
                        </w:pPr>
                        <w:r>
                          <w:rPr>
                            <w:rFonts w:hint="default" w:ascii="宋体" w:hAnsi="宋体" w:eastAsia="宋体" w:cs="宋体"/>
                            <w:color w:val="6E6E6E"/>
                            <w:sz w:val="17"/>
                            <w:szCs w:val="17"/>
                          </w:rPr>
                          <w:t xml:space="preserve">对比试块和 </w:t>
                        </w:r>
                        <w:r>
                          <w:rPr>
                            <w:rFonts w:hint="default" w:ascii="宋体" w:hAnsi="宋体" w:eastAsia="宋体" w:cs="宋体"/>
                            <w:color w:val="6E6E6E"/>
                            <w:w w:val="105"/>
                            <w:sz w:val="17"/>
                            <w:szCs w:val="17"/>
                          </w:rPr>
                          <w:t>模拟试块</w:t>
                        </w:r>
                      </w:p>
                    </w:tc>
                    <w:tc>
                      <w:tcPr>
                        <w:tcW w:w="1391" w:type="dxa"/>
                        <w:gridSpan w:val="2"/>
                        <w:tcBorders>
                          <w:top w:val="single" w:color="707070" w:sz="6" w:space="0"/>
                          <w:left w:val="single" w:color="747474" w:sz="6" w:space="0"/>
                          <w:bottom w:val="single" w:color="7C7C7C" w:sz="8" w:space="0"/>
                          <w:right w:val="single" w:color="707070" w:sz="6" w:space="0"/>
                        </w:tcBorders>
                      </w:tcPr>
                      <w:p/>
                    </w:tc>
                    <w:tc>
                      <w:tcPr>
                        <w:tcW w:w="1996" w:type="dxa"/>
                        <w:gridSpan w:val="2"/>
                        <w:tcBorders>
                          <w:top w:val="single" w:color="707070" w:sz="6" w:space="0"/>
                          <w:left w:val="single" w:color="707070" w:sz="6" w:space="0"/>
                          <w:bottom w:val="single" w:color="7C7C7C" w:sz="8" w:space="0"/>
                          <w:right w:val="single" w:color="747474" w:sz="6" w:space="0"/>
                        </w:tcBorders>
                      </w:tcPr>
                      <w:p>
                        <w:pPr>
                          <w:pStyle w:val="11"/>
                          <w:spacing w:before="147" w:line="240" w:lineRule="auto"/>
                          <w:ind w:left="369" w:right="0"/>
                          <w:jc w:val="left"/>
                          <w:rPr>
                            <w:rFonts w:hint="default" w:ascii="宋体" w:hAnsi="宋体" w:eastAsia="宋体" w:cs="宋体"/>
                            <w:sz w:val="18"/>
                            <w:szCs w:val="18"/>
                          </w:rPr>
                        </w:pPr>
                        <w:r>
                          <w:rPr>
                            <w:rFonts w:hint="default" w:ascii="宋体" w:hAnsi="宋体" w:eastAsia="宋体" w:cs="宋体"/>
                            <w:color w:val="6E6E6E"/>
                            <w:spacing w:val="-8"/>
                            <w:w w:val="105"/>
                            <w:sz w:val="18"/>
                            <w:szCs w:val="18"/>
                          </w:rPr>
                          <w:t>位置传感器型号</w:t>
                        </w:r>
                      </w:p>
                    </w:tc>
                    <w:tc>
                      <w:tcPr>
                        <w:tcW w:w="1623" w:type="dxa"/>
                        <w:gridSpan w:val="2"/>
                        <w:tcBorders>
                          <w:top w:val="single" w:color="707070" w:sz="6" w:space="0"/>
                          <w:left w:val="single" w:color="747474" w:sz="6" w:space="0"/>
                          <w:bottom w:val="single" w:color="7C7C7C" w:sz="8" w:space="0"/>
                          <w:right w:val="single" w:color="4F4F4F" w:sz="8" w:space="0"/>
                        </w:tcBorders>
                      </w:tcPr>
                      <w:p/>
                    </w:tc>
                  </w:tr>
                  <w:tr>
                    <w:tblPrEx>
                      <w:tblCellMar>
                        <w:top w:w="0" w:type="dxa"/>
                        <w:left w:w="0" w:type="dxa"/>
                        <w:bottom w:w="0" w:type="dxa"/>
                        <w:right w:w="0" w:type="dxa"/>
                      </w:tblCellMar>
                    </w:tblPrEx>
                    <w:trPr>
                      <w:trHeight w:val="464" w:hRule="exact"/>
                    </w:trPr>
                    <w:tc>
                      <w:tcPr>
                        <w:tcW w:w="1195" w:type="dxa"/>
                        <w:gridSpan w:val="4"/>
                        <w:tcBorders>
                          <w:top w:val="single" w:color="7C7C7C" w:sz="8" w:space="0"/>
                          <w:left w:val="single" w:color="575757" w:sz="8" w:space="0"/>
                          <w:bottom w:val="single" w:color="6B6B6B" w:sz="6" w:space="0"/>
                          <w:right w:val="single" w:color="808080" w:sz="6" w:space="0"/>
                        </w:tcBorders>
                      </w:tcPr>
                      <w:p>
                        <w:pPr>
                          <w:pStyle w:val="11"/>
                          <w:spacing w:before="59" w:line="240" w:lineRule="auto"/>
                          <w:ind w:left="236" w:right="0"/>
                          <w:jc w:val="left"/>
                          <w:rPr>
                            <w:rFonts w:hint="default" w:ascii="宋体" w:hAnsi="宋体" w:eastAsia="宋体" w:cs="宋体"/>
                            <w:sz w:val="18"/>
                            <w:szCs w:val="18"/>
                          </w:rPr>
                        </w:pPr>
                        <w:r>
                          <w:rPr>
                            <w:rFonts w:hint="default" w:ascii="宋体" w:hAnsi="宋体" w:eastAsia="宋体" w:cs="宋体"/>
                            <w:color w:val="6E6E6E"/>
                            <w:spacing w:val="-5"/>
                            <w:sz w:val="18"/>
                            <w:szCs w:val="18"/>
                          </w:rPr>
                          <w:t>执行标准</w:t>
                        </w:r>
                      </w:p>
                    </w:tc>
                    <w:tc>
                      <w:tcPr>
                        <w:tcW w:w="1363" w:type="dxa"/>
                        <w:gridSpan w:val="3"/>
                        <w:tcBorders>
                          <w:top w:val="single" w:color="7C7C7C" w:sz="8" w:space="0"/>
                          <w:left w:val="single" w:color="808080" w:sz="6" w:space="0"/>
                          <w:bottom w:val="single" w:color="777777" w:sz="6" w:space="0"/>
                          <w:right w:val="single" w:color="7C7C7C" w:sz="6" w:space="0"/>
                        </w:tcBorders>
                      </w:tcPr>
                      <w:p/>
                    </w:tc>
                    <w:tc>
                      <w:tcPr>
                        <w:tcW w:w="1617" w:type="dxa"/>
                        <w:gridSpan w:val="4"/>
                        <w:tcBorders>
                          <w:top w:val="single" w:color="7C7C7C" w:sz="8" w:space="0"/>
                          <w:left w:val="single" w:color="7C7C7C" w:sz="6" w:space="0"/>
                          <w:bottom w:val="single" w:color="777777" w:sz="6" w:space="0"/>
                          <w:right w:val="single" w:color="747474" w:sz="6" w:space="0"/>
                        </w:tcBorders>
                      </w:tcPr>
                      <w:p>
                        <w:pPr>
                          <w:pStyle w:val="11"/>
                          <w:spacing w:before="66" w:line="240" w:lineRule="auto"/>
                          <w:ind w:left="461" w:right="0"/>
                          <w:jc w:val="left"/>
                          <w:rPr>
                            <w:rFonts w:hint="default" w:ascii="宋体" w:hAnsi="宋体" w:eastAsia="宋体" w:cs="宋体"/>
                            <w:sz w:val="18"/>
                            <w:szCs w:val="18"/>
                          </w:rPr>
                        </w:pPr>
                        <w:r>
                          <w:rPr>
                            <w:rFonts w:hint="default" w:ascii="宋体" w:hAnsi="宋体" w:eastAsia="宋体" w:cs="宋体"/>
                            <w:color w:val="6E6E6E"/>
                            <w:sz w:val="18"/>
                            <w:szCs w:val="18"/>
                          </w:rPr>
                          <w:t>技术等级</w:t>
                        </w:r>
                      </w:p>
                    </w:tc>
                    <w:tc>
                      <w:tcPr>
                        <w:tcW w:w="1391" w:type="dxa"/>
                        <w:gridSpan w:val="2"/>
                        <w:tcBorders>
                          <w:top w:val="single" w:color="7C7C7C" w:sz="8" w:space="0"/>
                          <w:left w:val="single" w:color="747474" w:sz="6" w:space="0"/>
                          <w:bottom w:val="single" w:color="777777" w:sz="6" w:space="0"/>
                          <w:right w:val="single" w:color="707070" w:sz="6" w:space="0"/>
                        </w:tcBorders>
                      </w:tcPr>
                      <w:p/>
                    </w:tc>
                    <w:tc>
                      <w:tcPr>
                        <w:tcW w:w="1996" w:type="dxa"/>
                        <w:gridSpan w:val="2"/>
                        <w:tcBorders>
                          <w:top w:val="single" w:color="7C7C7C" w:sz="8" w:space="0"/>
                          <w:left w:val="single" w:color="707070" w:sz="6" w:space="0"/>
                          <w:bottom w:val="single" w:color="777777" w:sz="6" w:space="0"/>
                          <w:right w:val="single" w:color="747474" w:sz="6" w:space="0"/>
                        </w:tcBorders>
                      </w:tcPr>
                      <w:p>
                        <w:pPr>
                          <w:pStyle w:val="11"/>
                          <w:spacing w:before="59" w:line="240" w:lineRule="auto"/>
                          <w:ind w:left="645" w:right="0"/>
                          <w:jc w:val="left"/>
                          <w:rPr>
                            <w:rFonts w:hint="default" w:ascii="宋体" w:hAnsi="宋体" w:eastAsia="宋体" w:cs="宋体"/>
                            <w:sz w:val="18"/>
                            <w:szCs w:val="18"/>
                          </w:rPr>
                        </w:pPr>
                        <w:r>
                          <w:rPr>
                            <w:rFonts w:hint="default" w:ascii="宋体" w:hAnsi="宋体" w:eastAsia="宋体" w:cs="宋体"/>
                            <w:color w:val="6E6E6E"/>
                            <w:spacing w:val="-9"/>
                            <w:w w:val="105"/>
                            <w:sz w:val="18"/>
                            <w:szCs w:val="18"/>
                          </w:rPr>
                          <w:t>表面状态</w:t>
                        </w:r>
                      </w:p>
                    </w:tc>
                    <w:tc>
                      <w:tcPr>
                        <w:tcW w:w="1623" w:type="dxa"/>
                        <w:gridSpan w:val="2"/>
                        <w:tcBorders>
                          <w:top w:val="single" w:color="7C7C7C" w:sz="8" w:space="0"/>
                          <w:left w:val="single" w:color="747474" w:sz="6" w:space="0"/>
                          <w:bottom w:val="single" w:color="707070" w:sz="6" w:space="0"/>
                          <w:right w:val="single" w:color="4F4F4F" w:sz="8" w:space="0"/>
                        </w:tcBorders>
                      </w:tcPr>
                      <w:p/>
                    </w:tc>
                  </w:tr>
                  <w:tr>
                    <w:tblPrEx>
                      <w:tblCellMar>
                        <w:top w:w="0" w:type="dxa"/>
                        <w:left w:w="0" w:type="dxa"/>
                        <w:bottom w:w="0" w:type="dxa"/>
                        <w:right w:w="0" w:type="dxa"/>
                      </w:tblCellMar>
                    </w:tblPrEx>
                    <w:trPr>
                      <w:trHeight w:val="464" w:hRule="exact"/>
                    </w:trPr>
                    <w:tc>
                      <w:tcPr>
                        <w:tcW w:w="1195" w:type="dxa"/>
                        <w:gridSpan w:val="4"/>
                        <w:tcBorders>
                          <w:top w:val="single" w:color="6B6B6B" w:sz="6" w:space="0"/>
                          <w:left w:val="single" w:color="575757" w:sz="8" w:space="0"/>
                          <w:bottom w:val="single" w:color="777777" w:sz="6" w:space="0"/>
                          <w:right w:val="single" w:color="808080" w:sz="6" w:space="0"/>
                        </w:tcBorders>
                      </w:tcPr>
                      <w:p>
                        <w:pPr>
                          <w:pStyle w:val="11"/>
                          <w:spacing w:before="59" w:line="240" w:lineRule="auto"/>
                          <w:ind w:left="116" w:right="0"/>
                          <w:jc w:val="left"/>
                          <w:rPr>
                            <w:rFonts w:hint="default" w:ascii="宋体" w:hAnsi="宋体" w:eastAsia="宋体" w:cs="宋体"/>
                            <w:sz w:val="18"/>
                            <w:szCs w:val="18"/>
                          </w:rPr>
                        </w:pPr>
                        <w:r>
                          <w:rPr>
                            <w:rFonts w:hint="default" w:ascii="宋体" w:hAnsi="宋体" w:eastAsia="宋体" w:cs="宋体"/>
                            <w:color w:val="6E6E6E"/>
                            <w:w w:val="99"/>
                            <w:sz w:val="18"/>
                            <w:szCs w:val="18"/>
                          </w:rPr>
                          <w:t>检测温</w:t>
                        </w:r>
                        <w:r>
                          <w:rPr>
                            <w:rFonts w:hint="default" w:ascii="宋体" w:hAnsi="宋体" w:eastAsia="宋体" w:cs="宋体"/>
                            <w:color w:val="6E6E6E"/>
                            <w:spacing w:val="-6"/>
                            <w:w w:val="99"/>
                            <w:sz w:val="18"/>
                            <w:szCs w:val="18"/>
                          </w:rPr>
                          <w:t>度</w:t>
                        </w:r>
                        <w:r>
                          <w:rPr>
                            <w:rFonts w:hint="default" w:ascii="宋体" w:hAnsi="宋体" w:eastAsia="宋体" w:cs="宋体"/>
                            <w:color w:val="9E9E9E"/>
                            <w:spacing w:val="-97"/>
                            <w:w w:val="89"/>
                            <w:sz w:val="18"/>
                            <w:szCs w:val="18"/>
                          </w:rPr>
                          <w:t>／</w:t>
                        </w:r>
                        <w:r>
                          <w:rPr>
                            <w:rFonts w:hint="default" w:ascii="宋体" w:hAnsi="宋体" w:eastAsia="宋体" w:cs="宋体"/>
                            <w:color w:val="6E6E6E"/>
                            <w:w w:val="114"/>
                            <w:sz w:val="18"/>
                            <w:szCs w:val="18"/>
                          </w:rPr>
                          <w:t>℃</w:t>
                        </w:r>
                      </w:p>
                    </w:tc>
                    <w:tc>
                      <w:tcPr>
                        <w:tcW w:w="1363" w:type="dxa"/>
                        <w:gridSpan w:val="3"/>
                        <w:tcBorders>
                          <w:top w:val="single" w:color="777777" w:sz="6" w:space="0"/>
                          <w:left w:val="single" w:color="808080" w:sz="6" w:space="0"/>
                          <w:bottom w:val="single" w:color="777777" w:sz="6" w:space="0"/>
                          <w:right w:val="single" w:color="7C7C7C" w:sz="6" w:space="0"/>
                        </w:tcBorders>
                      </w:tcPr>
                      <w:p/>
                    </w:tc>
                    <w:tc>
                      <w:tcPr>
                        <w:tcW w:w="1617" w:type="dxa"/>
                        <w:gridSpan w:val="4"/>
                        <w:tcBorders>
                          <w:top w:val="single" w:color="777777" w:sz="6" w:space="0"/>
                          <w:left w:val="single" w:color="7C7C7C" w:sz="6" w:space="0"/>
                          <w:bottom w:val="single" w:color="777777" w:sz="6" w:space="0"/>
                          <w:right w:val="single" w:color="747474" w:sz="6" w:space="0"/>
                        </w:tcBorders>
                      </w:tcPr>
                      <w:p>
                        <w:pPr>
                          <w:pStyle w:val="11"/>
                          <w:spacing w:before="66" w:line="240" w:lineRule="auto"/>
                          <w:ind w:left="277" w:right="0"/>
                          <w:jc w:val="left"/>
                          <w:rPr>
                            <w:rFonts w:hint="default" w:ascii="宋体" w:hAnsi="宋体" w:eastAsia="宋体" w:cs="宋体"/>
                            <w:sz w:val="18"/>
                            <w:szCs w:val="18"/>
                          </w:rPr>
                        </w:pPr>
                        <w:r>
                          <w:rPr>
                            <w:rFonts w:hint="default" w:ascii="宋体" w:hAnsi="宋体" w:eastAsia="宋体" w:cs="宋体"/>
                            <w:color w:val="6E6E6E"/>
                            <w:spacing w:val="-6"/>
                            <w:w w:val="105"/>
                            <w:sz w:val="18"/>
                            <w:szCs w:val="18"/>
                          </w:rPr>
                          <w:t>信号处理方式</w:t>
                        </w:r>
                      </w:p>
                    </w:tc>
                    <w:tc>
                      <w:tcPr>
                        <w:tcW w:w="1391" w:type="dxa"/>
                        <w:gridSpan w:val="2"/>
                        <w:tcBorders>
                          <w:top w:val="single" w:color="777777" w:sz="6" w:space="0"/>
                          <w:left w:val="single" w:color="747474" w:sz="6" w:space="0"/>
                          <w:bottom w:val="single" w:color="777777" w:sz="6" w:space="0"/>
                          <w:right w:val="single" w:color="707070" w:sz="6" w:space="0"/>
                        </w:tcBorders>
                      </w:tcPr>
                      <w:p/>
                    </w:tc>
                    <w:tc>
                      <w:tcPr>
                        <w:tcW w:w="1996" w:type="dxa"/>
                        <w:gridSpan w:val="2"/>
                        <w:tcBorders>
                          <w:top w:val="single" w:color="777777" w:sz="6" w:space="0"/>
                          <w:left w:val="single" w:color="707070" w:sz="6" w:space="0"/>
                          <w:bottom w:val="single" w:color="777777" w:sz="6" w:space="0"/>
                          <w:right w:val="single" w:color="747474" w:sz="6" w:space="0"/>
                        </w:tcBorders>
                      </w:tcPr>
                      <w:p>
                        <w:pPr>
                          <w:pStyle w:val="11"/>
                          <w:spacing w:before="66" w:line="240" w:lineRule="auto"/>
                          <w:ind w:left="631" w:right="0"/>
                          <w:jc w:val="left"/>
                          <w:rPr>
                            <w:rFonts w:hint="default" w:ascii="宋体" w:hAnsi="宋体" w:eastAsia="宋体" w:cs="宋体"/>
                            <w:sz w:val="18"/>
                            <w:szCs w:val="18"/>
                          </w:rPr>
                        </w:pPr>
                        <w:r>
                          <w:rPr>
                            <w:rFonts w:hint="default" w:ascii="宋体" w:hAnsi="宋体" w:eastAsia="宋体" w:cs="宋体"/>
                            <w:color w:val="6E6E6E"/>
                            <w:spacing w:val="-17"/>
                            <w:w w:val="115"/>
                            <w:sz w:val="18"/>
                            <w:szCs w:val="18"/>
                          </w:rPr>
                          <w:t>摘合补偿</w:t>
                        </w:r>
                      </w:p>
                    </w:tc>
                    <w:tc>
                      <w:tcPr>
                        <w:tcW w:w="1623" w:type="dxa"/>
                        <w:gridSpan w:val="2"/>
                        <w:tcBorders>
                          <w:top w:val="single" w:color="707070" w:sz="6" w:space="0"/>
                          <w:left w:val="single" w:color="747474" w:sz="6" w:space="0"/>
                          <w:bottom w:val="single" w:color="777777" w:sz="6" w:space="0"/>
                          <w:right w:val="single" w:color="4F4F4F" w:sz="8" w:space="0"/>
                        </w:tcBorders>
                      </w:tcPr>
                      <w:p/>
                    </w:tc>
                  </w:tr>
                  <w:tr>
                    <w:tblPrEx>
                      <w:tblCellMar>
                        <w:top w:w="0" w:type="dxa"/>
                        <w:left w:w="0" w:type="dxa"/>
                        <w:bottom w:w="0" w:type="dxa"/>
                        <w:right w:w="0" w:type="dxa"/>
                      </w:tblCellMar>
                    </w:tblPrEx>
                    <w:trPr>
                      <w:trHeight w:val="460" w:hRule="exact"/>
                    </w:trPr>
                    <w:tc>
                      <w:tcPr>
                        <w:tcW w:w="1195" w:type="dxa"/>
                        <w:gridSpan w:val="4"/>
                        <w:tcBorders>
                          <w:top w:val="single" w:color="777777" w:sz="6" w:space="0"/>
                          <w:left w:val="single" w:color="575757" w:sz="8" w:space="0"/>
                          <w:bottom w:val="single" w:color="7C7C7C" w:sz="6" w:space="0"/>
                          <w:right w:val="single" w:color="808080" w:sz="6" w:space="0"/>
                        </w:tcBorders>
                      </w:tcPr>
                      <w:p>
                        <w:pPr>
                          <w:pStyle w:val="11"/>
                          <w:spacing w:before="62" w:line="240" w:lineRule="auto"/>
                          <w:ind w:left="236" w:right="0"/>
                          <w:jc w:val="left"/>
                          <w:rPr>
                            <w:rFonts w:hint="default" w:ascii="宋体" w:hAnsi="宋体" w:eastAsia="宋体" w:cs="宋体"/>
                            <w:sz w:val="18"/>
                            <w:szCs w:val="18"/>
                          </w:rPr>
                        </w:pPr>
                        <w:r>
                          <w:rPr>
                            <w:rFonts w:hint="default" w:ascii="宋体" w:hAnsi="宋体" w:eastAsia="宋体" w:cs="宋体"/>
                            <w:color w:val="6E6E6E"/>
                            <w:sz w:val="18"/>
                            <w:szCs w:val="18"/>
                          </w:rPr>
                          <w:t>检测区域</w:t>
                        </w:r>
                      </w:p>
                    </w:tc>
                    <w:tc>
                      <w:tcPr>
                        <w:tcW w:w="1363" w:type="dxa"/>
                        <w:gridSpan w:val="3"/>
                        <w:tcBorders>
                          <w:top w:val="single" w:color="777777" w:sz="6" w:space="0"/>
                          <w:left w:val="single" w:color="808080" w:sz="6" w:space="0"/>
                          <w:bottom w:val="single" w:color="777777" w:sz="6" w:space="0"/>
                          <w:right w:val="single" w:color="7C7C7C" w:sz="6" w:space="0"/>
                        </w:tcBorders>
                      </w:tcPr>
                      <w:p/>
                    </w:tc>
                    <w:tc>
                      <w:tcPr>
                        <w:tcW w:w="1617" w:type="dxa"/>
                        <w:gridSpan w:val="4"/>
                        <w:tcBorders>
                          <w:top w:val="single" w:color="777777" w:sz="6" w:space="0"/>
                          <w:left w:val="single" w:color="7C7C7C" w:sz="6" w:space="0"/>
                          <w:bottom w:val="single" w:color="777777" w:sz="6" w:space="0"/>
                          <w:right w:val="single" w:color="747474" w:sz="6" w:space="0"/>
                        </w:tcBorders>
                      </w:tcPr>
                      <w:p>
                        <w:pPr>
                          <w:pStyle w:val="11"/>
                          <w:spacing w:before="55" w:line="240" w:lineRule="auto"/>
                          <w:ind w:left="58" w:right="0"/>
                          <w:jc w:val="left"/>
                          <w:rPr>
                            <w:rFonts w:hint="default" w:ascii="Times New Roman" w:hAnsi="Times New Roman" w:eastAsia="Times New Roman" w:cs="Times New Roman"/>
                            <w:sz w:val="18"/>
                            <w:szCs w:val="18"/>
                          </w:rPr>
                        </w:pPr>
                        <w:r>
                          <w:rPr>
                            <w:rFonts w:hint="default" w:ascii="宋体" w:hAnsi="宋体" w:eastAsia="宋体" w:cs="宋体"/>
                            <w:color w:val="6E6E6E"/>
                            <w:spacing w:val="-7"/>
                            <w:w w:val="110"/>
                            <w:sz w:val="18"/>
                            <w:szCs w:val="18"/>
                          </w:rPr>
                          <w:t>扫查速度</w:t>
                        </w:r>
                        <w:r>
                          <w:rPr>
                            <w:rFonts w:hint="default" w:ascii="Arial" w:hAnsi="Arial" w:eastAsia="Arial" w:cs="Arial"/>
                            <w:i/>
                            <w:color w:val="9E9E9E"/>
                            <w:spacing w:val="-7"/>
                            <w:w w:val="110"/>
                            <w:sz w:val="17"/>
                            <w:szCs w:val="17"/>
                          </w:rPr>
                          <w:t>I</w:t>
                        </w:r>
                        <w:r>
                          <w:rPr>
                            <w:rFonts w:hint="default" w:ascii="Arial" w:hAnsi="Arial" w:eastAsia="Arial" w:cs="Arial"/>
                            <w:i/>
                            <w:color w:val="9E9E9E"/>
                            <w:spacing w:val="-25"/>
                            <w:w w:val="110"/>
                            <w:sz w:val="17"/>
                            <w:szCs w:val="17"/>
                          </w:rPr>
                          <w:t xml:space="preserve"> </w:t>
                        </w:r>
                        <w:r>
                          <w:rPr>
                            <w:rFonts w:hint="default" w:ascii="Arial" w:hAnsi="Arial" w:eastAsia="Arial" w:cs="Arial"/>
                            <w:color w:val="6E6E6E"/>
                            <w:w w:val="110"/>
                            <w:sz w:val="17"/>
                            <w:szCs w:val="17"/>
                          </w:rPr>
                          <w:t>(</w:t>
                        </w:r>
                        <w:r>
                          <w:rPr>
                            <w:rFonts w:hint="default" w:ascii="Arial" w:hAnsi="Arial" w:eastAsia="Arial" w:cs="Arial"/>
                            <w:color w:val="6E6E6E"/>
                            <w:spacing w:val="-39"/>
                            <w:w w:val="110"/>
                            <w:sz w:val="17"/>
                            <w:szCs w:val="17"/>
                          </w:rPr>
                          <w:t xml:space="preserve"> </w:t>
                        </w:r>
                        <w:r>
                          <w:rPr>
                            <w:rFonts w:hint="default" w:ascii="Times New Roman" w:hAnsi="Times New Roman" w:eastAsia="Times New Roman" w:cs="Times New Roman"/>
                            <w:color w:val="5B5B5B"/>
                            <w:w w:val="110"/>
                            <w:sz w:val="18"/>
                            <w:szCs w:val="18"/>
                          </w:rPr>
                          <w:t>mm/s</w:t>
                        </w:r>
                        <w:r>
                          <w:rPr>
                            <w:rFonts w:hint="default" w:ascii="Times New Roman" w:hAnsi="Times New Roman" w:eastAsia="Times New Roman" w:cs="Times New Roman"/>
                            <w:color w:val="5B5B5B"/>
                            <w:spacing w:val="-25"/>
                            <w:w w:val="110"/>
                            <w:sz w:val="18"/>
                            <w:szCs w:val="18"/>
                          </w:rPr>
                          <w:t xml:space="preserve"> </w:t>
                        </w:r>
                        <w:r>
                          <w:rPr>
                            <w:rFonts w:hint="default" w:ascii="Times New Roman" w:hAnsi="Times New Roman" w:eastAsia="Times New Roman" w:cs="Times New Roman"/>
                            <w:color w:val="8C8C8C"/>
                            <w:w w:val="110"/>
                            <w:sz w:val="18"/>
                            <w:szCs w:val="18"/>
                          </w:rPr>
                          <w:t>)</w:t>
                        </w:r>
                      </w:p>
                    </w:tc>
                    <w:tc>
                      <w:tcPr>
                        <w:tcW w:w="1391" w:type="dxa"/>
                        <w:gridSpan w:val="2"/>
                        <w:tcBorders>
                          <w:top w:val="single" w:color="777777" w:sz="6" w:space="0"/>
                          <w:left w:val="single" w:color="747474" w:sz="6" w:space="0"/>
                          <w:bottom w:val="single" w:color="777777" w:sz="6" w:space="0"/>
                          <w:right w:val="single" w:color="808080" w:sz="8" w:space="0"/>
                        </w:tcBorders>
                      </w:tcPr>
                      <w:p/>
                    </w:tc>
                    <w:tc>
                      <w:tcPr>
                        <w:tcW w:w="1996" w:type="dxa"/>
                        <w:gridSpan w:val="2"/>
                        <w:tcBorders>
                          <w:top w:val="single" w:color="777777" w:sz="6" w:space="0"/>
                          <w:left w:val="single" w:color="808080" w:sz="8" w:space="0"/>
                          <w:bottom w:val="single" w:color="777777" w:sz="6" w:space="0"/>
                          <w:right w:val="single" w:color="747474" w:sz="6" w:space="0"/>
                        </w:tcBorders>
                      </w:tcPr>
                      <w:p>
                        <w:pPr>
                          <w:pStyle w:val="11"/>
                          <w:spacing w:before="62" w:line="240" w:lineRule="auto"/>
                          <w:ind w:left="641" w:right="0"/>
                          <w:jc w:val="left"/>
                          <w:rPr>
                            <w:rFonts w:hint="default" w:ascii="宋体" w:hAnsi="宋体" w:eastAsia="宋体" w:cs="宋体"/>
                            <w:sz w:val="18"/>
                            <w:szCs w:val="18"/>
                          </w:rPr>
                        </w:pPr>
                        <w:r>
                          <w:rPr>
                            <w:rFonts w:hint="default" w:ascii="宋体" w:hAnsi="宋体" w:eastAsia="宋体" w:cs="宋体"/>
                            <w:color w:val="6E6E6E"/>
                            <w:spacing w:val="-10"/>
                            <w:w w:val="105"/>
                            <w:sz w:val="18"/>
                            <w:szCs w:val="18"/>
                          </w:rPr>
                          <w:t>扫查方式</w:t>
                        </w:r>
                      </w:p>
                    </w:tc>
                    <w:tc>
                      <w:tcPr>
                        <w:tcW w:w="1623" w:type="dxa"/>
                        <w:gridSpan w:val="2"/>
                        <w:tcBorders>
                          <w:top w:val="single" w:color="777777" w:sz="6" w:space="0"/>
                          <w:left w:val="single" w:color="747474" w:sz="6" w:space="0"/>
                          <w:bottom w:val="single" w:color="777777" w:sz="6" w:space="0"/>
                          <w:right w:val="single" w:color="4F4F4F" w:sz="8" w:space="0"/>
                        </w:tcBorders>
                      </w:tcPr>
                      <w:p/>
                    </w:tc>
                  </w:tr>
                  <w:tr>
                    <w:tblPrEx>
                      <w:tblCellMar>
                        <w:top w:w="0" w:type="dxa"/>
                        <w:left w:w="0" w:type="dxa"/>
                        <w:bottom w:w="0" w:type="dxa"/>
                        <w:right w:w="0" w:type="dxa"/>
                      </w:tblCellMar>
                    </w:tblPrEx>
                    <w:trPr>
                      <w:trHeight w:val="468" w:hRule="exact"/>
                    </w:trPr>
                    <w:tc>
                      <w:tcPr>
                        <w:tcW w:w="1195" w:type="dxa"/>
                        <w:gridSpan w:val="4"/>
                        <w:tcBorders>
                          <w:top w:val="single" w:color="7C7C7C" w:sz="6" w:space="0"/>
                          <w:left w:val="single" w:color="575757" w:sz="8" w:space="0"/>
                          <w:bottom w:val="single" w:color="878787" w:sz="8" w:space="0"/>
                          <w:right w:val="single" w:color="808080" w:sz="6" w:space="0"/>
                        </w:tcBorders>
                      </w:tcPr>
                      <w:p>
                        <w:pPr>
                          <w:pStyle w:val="11"/>
                          <w:spacing w:before="69" w:line="240" w:lineRule="auto"/>
                          <w:ind w:left="236" w:right="0"/>
                          <w:jc w:val="left"/>
                          <w:rPr>
                            <w:rFonts w:hint="default" w:ascii="宋体" w:hAnsi="宋体" w:eastAsia="宋体" w:cs="宋体"/>
                            <w:sz w:val="18"/>
                            <w:szCs w:val="18"/>
                          </w:rPr>
                        </w:pPr>
                        <w:r>
                          <w:rPr>
                            <w:rFonts w:hint="default" w:ascii="宋体" w:hAnsi="宋体" w:eastAsia="宋体" w:cs="宋体"/>
                            <w:color w:val="6E6E6E"/>
                            <w:spacing w:val="-5"/>
                            <w:sz w:val="18"/>
                            <w:szCs w:val="18"/>
                          </w:rPr>
                          <w:t>深度标准</w:t>
                        </w:r>
                      </w:p>
                    </w:tc>
                    <w:tc>
                      <w:tcPr>
                        <w:tcW w:w="1363" w:type="dxa"/>
                        <w:gridSpan w:val="3"/>
                        <w:tcBorders>
                          <w:top w:val="single" w:color="777777" w:sz="6" w:space="0"/>
                          <w:left w:val="single" w:color="808080" w:sz="6" w:space="0"/>
                          <w:bottom w:val="single" w:color="878787" w:sz="8" w:space="0"/>
                          <w:right w:val="single" w:color="7C7C7C" w:sz="6" w:space="0"/>
                        </w:tcBorders>
                      </w:tcPr>
                      <w:p/>
                    </w:tc>
                    <w:tc>
                      <w:tcPr>
                        <w:tcW w:w="1617" w:type="dxa"/>
                        <w:gridSpan w:val="4"/>
                        <w:tcBorders>
                          <w:top w:val="single" w:color="777777" w:sz="6" w:space="0"/>
                          <w:left w:val="single" w:color="7C7C7C" w:sz="6" w:space="0"/>
                          <w:bottom w:val="single" w:color="6B6B6B" w:sz="6" w:space="0"/>
                          <w:right w:val="single" w:color="747474" w:sz="6" w:space="0"/>
                        </w:tcBorders>
                      </w:tcPr>
                      <w:p>
                        <w:pPr>
                          <w:pStyle w:val="11"/>
                          <w:spacing w:before="69" w:line="240" w:lineRule="auto"/>
                          <w:ind w:left="185" w:right="0"/>
                          <w:jc w:val="left"/>
                          <w:rPr>
                            <w:rFonts w:hint="default" w:ascii="宋体" w:hAnsi="宋体" w:eastAsia="宋体" w:cs="宋体"/>
                            <w:sz w:val="18"/>
                            <w:szCs w:val="18"/>
                          </w:rPr>
                        </w:pPr>
                        <w:r>
                          <w:rPr>
                            <w:rFonts w:hint="default" w:ascii="宋体" w:hAnsi="宋体" w:eastAsia="宋体" w:cs="宋体"/>
                            <w:color w:val="6E6E6E"/>
                            <w:spacing w:val="-3"/>
                            <w:sz w:val="18"/>
                            <w:szCs w:val="18"/>
                          </w:rPr>
                          <w:t>位置传感器校准</w:t>
                        </w:r>
                      </w:p>
                    </w:tc>
                    <w:tc>
                      <w:tcPr>
                        <w:tcW w:w="1391" w:type="dxa"/>
                        <w:gridSpan w:val="2"/>
                        <w:tcBorders>
                          <w:top w:val="single" w:color="777777" w:sz="6" w:space="0"/>
                          <w:left w:val="single" w:color="747474" w:sz="6" w:space="0"/>
                          <w:bottom w:val="single" w:color="6B6B6B" w:sz="6" w:space="0"/>
                          <w:right w:val="single" w:color="808080" w:sz="8" w:space="0"/>
                        </w:tcBorders>
                      </w:tcPr>
                      <w:p/>
                    </w:tc>
                    <w:tc>
                      <w:tcPr>
                        <w:tcW w:w="1996" w:type="dxa"/>
                        <w:gridSpan w:val="2"/>
                        <w:tcBorders>
                          <w:top w:val="single" w:color="777777" w:sz="6" w:space="0"/>
                          <w:left w:val="single" w:color="808080" w:sz="8" w:space="0"/>
                          <w:bottom w:val="single" w:color="6B6B6B" w:sz="6" w:space="0"/>
                          <w:right w:val="single" w:color="747474" w:sz="6" w:space="0"/>
                        </w:tcBorders>
                      </w:tcPr>
                      <w:p>
                        <w:pPr>
                          <w:pStyle w:val="11"/>
                          <w:spacing w:before="69" w:line="240" w:lineRule="auto"/>
                          <w:ind w:left="542" w:right="0"/>
                          <w:jc w:val="left"/>
                          <w:rPr>
                            <w:rFonts w:hint="default" w:ascii="宋体" w:hAnsi="宋体" w:eastAsia="宋体" w:cs="宋体"/>
                            <w:sz w:val="18"/>
                            <w:szCs w:val="18"/>
                          </w:rPr>
                        </w:pPr>
                        <w:r>
                          <w:rPr>
                            <w:rFonts w:hint="default" w:ascii="宋体" w:hAnsi="宋体" w:eastAsia="宋体" w:cs="宋体"/>
                            <w:color w:val="6E6E6E"/>
                            <w:sz w:val="18"/>
                            <w:szCs w:val="18"/>
                          </w:rPr>
                          <w:t>灵敏度设置</w:t>
                        </w:r>
                      </w:p>
                    </w:tc>
                    <w:tc>
                      <w:tcPr>
                        <w:tcW w:w="1623" w:type="dxa"/>
                        <w:gridSpan w:val="2"/>
                        <w:tcBorders>
                          <w:top w:val="single" w:color="777777" w:sz="6" w:space="0"/>
                          <w:left w:val="single" w:color="747474" w:sz="6" w:space="0"/>
                          <w:bottom w:val="single" w:color="6B6B6B" w:sz="6" w:space="0"/>
                          <w:right w:val="single" w:color="4F4F4F" w:sz="8" w:space="0"/>
                        </w:tcBorders>
                      </w:tcPr>
                      <w:p/>
                    </w:tc>
                  </w:tr>
                  <w:tr>
                    <w:tblPrEx>
                      <w:tblCellMar>
                        <w:top w:w="0" w:type="dxa"/>
                        <w:left w:w="0" w:type="dxa"/>
                        <w:bottom w:w="0" w:type="dxa"/>
                        <w:right w:w="0" w:type="dxa"/>
                      </w:tblCellMar>
                    </w:tblPrEx>
                    <w:trPr>
                      <w:trHeight w:val="631" w:hRule="exact"/>
                    </w:trPr>
                    <w:tc>
                      <w:tcPr>
                        <w:tcW w:w="332" w:type="dxa"/>
                        <w:vMerge w:val="restart"/>
                        <w:tcBorders>
                          <w:top w:val="single" w:color="878787" w:sz="8" w:space="0"/>
                          <w:left w:val="single" w:color="575757" w:sz="8" w:space="0"/>
                          <w:right w:val="single" w:color="8C8C8C" w:sz="2" w:space="0"/>
                        </w:tcBorders>
                      </w:tcPr>
                      <w:p>
                        <w:pPr>
                          <w:pStyle w:val="11"/>
                          <w:spacing w:line="240" w:lineRule="auto"/>
                          <w:ind w:right="0"/>
                          <w:jc w:val="left"/>
                          <w:rPr>
                            <w:rFonts w:hint="default" w:ascii="宋体" w:hAnsi="宋体" w:eastAsia="宋体" w:cs="宋体"/>
                            <w:sz w:val="18"/>
                            <w:szCs w:val="18"/>
                          </w:rPr>
                        </w:pPr>
                      </w:p>
                      <w:p>
                        <w:pPr>
                          <w:pStyle w:val="11"/>
                          <w:spacing w:before="4" w:line="240" w:lineRule="auto"/>
                          <w:ind w:right="0"/>
                          <w:jc w:val="left"/>
                          <w:rPr>
                            <w:rFonts w:hint="default" w:ascii="宋体" w:hAnsi="宋体" w:eastAsia="宋体" w:cs="宋体"/>
                            <w:sz w:val="16"/>
                            <w:szCs w:val="16"/>
                          </w:rPr>
                        </w:pPr>
                      </w:p>
                      <w:p>
                        <w:pPr>
                          <w:pStyle w:val="11"/>
                          <w:spacing w:line="324" w:lineRule="auto"/>
                          <w:ind w:left="144" w:right="-14"/>
                          <w:jc w:val="both"/>
                          <w:rPr>
                            <w:rFonts w:hint="default" w:ascii="宋体" w:hAnsi="宋体" w:eastAsia="宋体" w:cs="宋体"/>
                            <w:sz w:val="18"/>
                            <w:szCs w:val="18"/>
                          </w:rPr>
                        </w:pPr>
                        <w:r>
                          <w:rPr>
                            <w:rFonts w:hint="default" w:ascii="宋体" w:hAnsi="宋体" w:eastAsia="宋体" w:cs="宋体"/>
                            <w:color w:val="6E6E6E"/>
                            <w:sz w:val="18"/>
                            <w:szCs w:val="18"/>
                          </w:rPr>
                          <w:t>探 头</w:t>
                        </w:r>
                      </w:p>
                      <w:p>
                        <w:pPr>
                          <w:pStyle w:val="11"/>
                          <w:spacing w:before="17" w:line="321" w:lineRule="auto"/>
                          <w:ind w:left="144" w:right="-11"/>
                          <w:jc w:val="both"/>
                          <w:rPr>
                            <w:rFonts w:hint="default" w:ascii="宋体" w:hAnsi="宋体" w:eastAsia="宋体" w:cs="宋体"/>
                            <w:sz w:val="18"/>
                            <w:szCs w:val="18"/>
                          </w:rPr>
                        </w:pPr>
                        <w:r>
                          <w:rPr>
                            <w:rFonts w:hint="default" w:ascii="宋体" w:hAnsi="宋体" w:eastAsia="宋体" w:cs="宋体"/>
                            <w:color w:val="8C8C8C"/>
                            <w:spacing w:val="-21"/>
                            <w:w w:val="65"/>
                            <w:sz w:val="17"/>
                            <w:szCs w:val="17"/>
                          </w:rPr>
                          <w:t>」</w:t>
                        </w:r>
                        <w:r>
                          <w:rPr>
                            <w:rFonts w:hint="default" w:ascii="宋体" w:hAnsi="宋体" w:eastAsia="宋体" w:cs="宋体"/>
                            <w:color w:val="6E6E6E"/>
                            <w:spacing w:val="-21"/>
                            <w:w w:val="65"/>
                            <w:sz w:val="17"/>
                            <w:szCs w:val="17"/>
                          </w:rPr>
                          <w:t xml:space="preserve">生 </w:t>
                        </w:r>
                        <w:r>
                          <w:rPr>
                            <w:rFonts w:hint="default" w:ascii="宋体" w:hAnsi="宋体" w:eastAsia="宋体" w:cs="宋体"/>
                            <w:color w:val="6E6E6E"/>
                            <w:w w:val="95"/>
                            <w:sz w:val="18"/>
                            <w:szCs w:val="18"/>
                          </w:rPr>
                          <w:t>设 置</w:t>
                        </w:r>
                      </w:p>
                    </w:tc>
                    <w:tc>
                      <w:tcPr>
                        <w:tcW w:w="148" w:type="dxa"/>
                        <w:vMerge w:val="restart"/>
                        <w:tcBorders>
                          <w:top w:val="single" w:color="878787" w:sz="8" w:space="0"/>
                          <w:left w:val="single" w:color="000000" w:sz="2" w:space="0"/>
                          <w:right w:val="nil"/>
                        </w:tcBorders>
                      </w:tcPr>
                      <w:p/>
                    </w:tc>
                    <w:tc>
                      <w:tcPr>
                        <w:tcW w:w="714" w:type="dxa"/>
                        <w:gridSpan w:val="2"/>
                        <w:tcBorders>
                          <w:top w:val="single" w:color="878787" w:sz="8" w:space="0"/>
                          <w:left w:val="nil"/>
                          <w:bottom w:val="single" w:color="777777" w:sz="6" w:space="0"/>
                          <w:right w:val="single" w:color="808080" w:sz="6" w:space="0"/>
                        </w:tcBorders>
                      </w:tcPr>
                      <w:p>
                        <w:pPr>
                          <w:pStyle w:val="11"/>
                          <w:spacing w:before="132" w:line="240" w:lineRule="auto"/>
                          <w:ind w:left="183" w:right="0"/>
                          <w:jc w:val="left"/>
                          <w:rPr>
                            <w:rFonts w:hint="default" w:ascii="宋体" w:hAnsi="宋体" w:eastAsia="宋体" w:cs="宋体"/>
                            <w:sz w:val="19"/>
                            <w:szCs w:val="19"/>
                          </w:rPr>
                        </w:pPr>
                        <w:r>
                          <w:rPr>
                            <w:rFonts w:hint="default" w:ascii="宋体" w:hAnsi="宋体" w:eastAsia="宋体" w:cs="宋体"/>
                            <w:color w:val="6E6E6E"/>
                            <w:sz w:val="19"/>
                            <w:szCs w:val="19"/>
                          </w:rPr>
                          <w:t>通监</w:t>
                        </w:r>
                      </w:p>
                    </w:tc>
                    <w:tc>
                      <w:tcPr>
                        <w:tcW w:w="689" w:type="dxa"/>
                        <w:tcBorders>
                          <w:top w:val="single" w:color="878787" w:sz="8" w:space="0"/>
                          <w:left w:val="single" w:color="808080" w:sz="6" w:space="0"/>
                          <w:bottom w:val="single" w:color="777777" w:sz="6" w:space="0"/>
                          <w:right w:val="single" w:color="7C7C7C" w:sz="6" w:space="0"/>
                        </w:tcBorders>
                      </w:tcPr>
                      <w:p>
                        <w:pPr>
                          <w:pStyle w:val="11"/>
                          <w:spacing w:line="224" w:lineRule="exact"/>
                          <w:ind w:left="169" w:right="0"/>
                          <w:jc w:val="left"/>
                          <w:rPr>
                            <w:rFonts w:hint="default" w:ascii="宋体" w:hAnsi="宋体" w:eastAsia="宋体" w:cs="宋体"/>
                            <w:sz w:val="18"/>
                            <w:szCs w:val="18"/>
                          </w:rPr>
                        </w:pPr>
                        <w:r>
                          <w:rPr>
                            <w:rFonts w:hint="default" w:ascii="宋体" w:hAnsi="宋体" w:eastAsia="宋体" w:cs="宋体"/>
                            <w:color w:val="6E6E6E"/>
                            <w:sz w:val="18"/>
                            <w:szCs w:val="18"/>
                          </w:rPr>
                          <w:t>探头</w:t>
                        </w:r>
                      </w:p>
                      <w:p>
                        <w:pPr>
                          <w:pStyle w:val="11"/>
                          <w:spacing w:before="76" w:line="240" w:lineRule="auto"/>
                          <w:ind w:left="169" w:right="0"/>
                          <w:jc w:val="left"/>
                          <w:rPr>
                            <w:rFonts w:hint="default" w:ascii="宋体" w:hAnsi="宋体" w:eastAsia="宋体" w:cs="宋体"/>
                            <w:sz w:val="18"/>
                            <w:szCs w:val="18"/>
                          </w:rPr>
                        </w:pPr>
                        <w:r>
                          <w:rPr>
                            <w:rFonts w:hint="default" w:ascii="宋体" w:hAnsi="宋体" w:eastAsia="宋体" w:cs="宋体"/>
                            <w:color w:val="6E6E6E"/>
                            <w:spacing w:val="-10"/>
                            <w:w w:val="105"/>
                            <w:sz w:val="18"/>
                            <w:szCs w:val="18"/>
                          </w:rPr>
                          <w:t>编号</w:t>
                        </w:r>
                      </w:p>
                    </w:tc>
                    <w:tc>
                      <w:tcPr>
                        <w:tcW w:w="673" w:type="dxa"/>
                        <w:gridSpan w:val="2"/>
                        <w:tcBorders>
                          <w:top w:val="single" w:color="878787" w:sz="8" w:space="0"/>
                          <w:left w:val="single" w:color="7C7C7C" w:sz="6" w:space="0"/>
                          <w:bottom w:val="single" w:color="606060" w:sz="6" w:space="0"/>
                          <w:right w:val="single" w:color="7C7C7C" w:sz="6" w:space="0"/>
                        </w:tcBorders>
                      </w:tcPr>
                      <w:p>
                        <w:pPr>
                          <w:pStyle w:val="11"/>
                          <w:spacing w:line="224" w:lineRule="exact"/>
                          <w:ind w:left="144" w:right="0"/>
                          <w:jc w:val="left"/>
                          <w:rPr>
                            <w:rFonts w:hint="default" w:ascii="宋体" w:hAnsi="宋体" w:eastAsia="宋体" w:cs="宋体"/>
                            <w:sz w:val="18"/>
                            <w:szCs w:val="18"/>
                          </w:rPr>
                        </w:pPr>
                        <w:r>
                          <w:rPr>
                            <w:rFonts w:hint="default" w:ascii="宋体" w:hAnsi="宋体" w:eastAsia="宋体" w:cs="宋体"/>
                            <w:color w:val="6E6E6E"/>
                            <w:w w:val="105"/>
                            <w:sz w:val="18"/>
                            <w:szCs w:val="18"/>
                          </w:rPr>
                          <w:t>标称</w:t>
                        </w:r>
                      </w:p>
                      <w:p>
                        <w:pPr>
                          <w:pStyle w:val="11"/>
                          <w:spacing w:before="88" w:line="240" w:lineRule="auto"/>
                          <w:ind w:left="144" w:right="0"/>
                          <w:jc w:val="left"/>
                          <w:rPr>
                            <w:rFonts w:hint="default" w:ascii="宋体" w:hAnsi="宋体" w:eastAsia="宋体" w:cs="宋体"/>
                            <w:sz w:val="17"/>
                            <w:szCs w:val="17"/>
                          </w:rPr>
                        </w:pPr>
                        <w:r>
                          <w:rPr>
                            <w:rFonts w:hint="default" w:ascii="宋体" w:hAnsi="宋体" w:eastAsia="宋体" w:cs="宋体"/>
                            <w:color w:val="6E6E6E"/>
                            <w:spacing w:val="-10"/>
                            <w:w w:val="115"/>
                            <w:sz w:val="17"/>
                            <w:szCs w:val="17"/>
                          </w:rPr>
                          <w:t>频率</w:t>
                        </w:r>
                      </w:p>
                    </w:tc>
                    <w:tc>
                      <w:tcPr>
                        <w:tcW w:w="801" w:type="dxa"/>
                        <w:gridSpan w:val="3"/>
                        <w:tcBorders>
                          <w:top w:val="single" w:color="6B6B6B" w:sz="6" w:space="0"/>
                          <w:left w:val="single" w:color="7C7C7C" w:sz="6" w:space="0"/>
                          <w:bottom w:val="single" w:color="7C7C7C" w:sz="8" w:space="0"/>
                          <w:right w:val="single" w:color="7C7C7C" w:sz="8" w:space="0"/>
                        </w:tcBorders>
                      </w:tcPr>
                      <w:p>
                        <w:pPr>
                          <w:pStyle w:val="11"/>
                          <w:spacing w:line="336" w:lineRule="auto"/>
                          <w:ind w:left="220" w:right="199" w:firstLine="7"/>
                          <w:jc w:val="left"/>
                          <w:rPr>
                            <w:rFonts w:hint="default" w:ascii="宋体" w:hAnsi="宋体" w:eastAsia="宋体" w:cs="宋体"/>
                            <w:sz w:val="17"/>
                            <w:szCs w:val="17"/>
                          </w:rPr>
                        </w:pPr>
                        <w:r>
                          <w:rPr>
                            <w:rFonts w:hint="default" w:ascii="宋体" w:hAnsi="宋体" w:eastAsia="宋体" w:cs="宋体"/>
                            <w:color w:val="6E6E6E"/>
                            <w:spacing w:val="-16"/>
                            <w:w w:val="110"/>
                            <w:sz w:val="17"/>
                            <w:szCs w:val="17"/>
                          </w:rPr>
                          <w:t>品片</w:t>
                        </w:r>
                        <w:r>
                          <w:rPr>
                            <w:rFonts w:hint="default" w:ascii="宋体" w:hAnsi="宋体" w:eastAsia="宋体" w:cs="宋体"/>
                            <w:color w:val="6E6E6E"/>
                            <w:w w:val="110"/>
                            <w:sz w:val="17"/>
                            <w:szCs w:val="17"/>
                          </w:rPr>
                          <w:t xml:space="preserve"> </w:t>
                        </w:r>
                        <w:r>
                          <w:rPr>
                            <w:rFonts w:hint="default" w:ascii="宋体" w:hAnsi="宋体" w:eastAsia="宋体" w:cs="宋体"/>
                            <w:color w:val="6E6E6E"/>
                            <w:w w:val="105"/>
                            <w:sz w:val="17"/>
                            <w:szCs w:val="17"/>
                          </w:rPr>
                          <w:t>尺寸</w:t>
                        </w:r>
                      </w:p>
                    </w:tc>
                    <w:tc>
                      <w:tcPr>
                        <w:tcW w:w="817" w:type="dxa"/>
                        <w:tcBorders>
                          <w:top w:val="single" w:color="6B6B6B" w:sz="6" w:space="0"/>
                          <w:left w:val="single" w:color="7C7C7C" w:sz="8" w:space="0"/>
                          <w:bottom w:val="single" w:color="7C7C7C" w:sz="8" w:space="0"/>
                          <w:right w:val="single" w:color="747474" w:sz="6" w:space="0"/>
                        </w:tcBorders>
                      </w:tcPr>
                      <w:p>
                        <w:pPr>
                          <w:pStyle w:val="11"/>
                          <w:spacing w:before="3" w:line="240" w:lineRule="auto"/>
                          <w:ind w:left="219" w:right="0"/>
                          <w:jc w:val="left"/>
                          <w:rPr>
                            <w:rFonts w:hint="default" w:ascii="宋体" w:hAnsi="宋体" w:eastAsia="宋体" w:cs="宋体"/>
                            <w:sz w:val="17"/>
                            <w:szCs w:val="17"/>
                          </w:rPr>
                        </w:pPr>
                        <w:r>
                          <w:rPr>
                            <w:rFonts w:hint="default" w:ascii="宋体" w:hAnsi="宋体" w:eastAsia="宋体" w:cs="宋体"/>
                            <w:color w:val="6E6E6E"/>
                            <w:spacing w:val="-9"/>
                            <w:w w:val="115"/>
                            <w:sz w:val="17"/>
                            <w:szCs w:val="17"/>
                          </w:rPr>
                          <w:t>模块</w:t>
                        </w:r>
                      </w:p>
                      <w:p>
                        <w:pPr>
                          <w:pStyle w:val="11"/>
                          <w:spacing w:before="70" w:line="240" w:lineRule="auto"/>
                          <w:ind w:left="219" w:right="0"/>
                          <w:jc w:val="left"/>
                          <w:rPr>
                            <w:rFonts w:hint="default" w:ascii="宋体" w:hAnsi="宋体" w:eastAsia="宋体" w:cs="宋体"/>
                            <w:sz w:val="18"/>
                            <w:szCs w:val="18"/>
                          </w:rPr>
                        </w:pPr>
                        <w:r>
                          <w:rPr>
                            <w:rFonts w:hint="default" w:ascii="宋体" w:hAnsi="宋体" w:eastAsia="宋体" w:cs="宋体"/>
                            <w:color w:val="6E6E6E"/>
                            <w:spacing w:val="-12"/>
                            <w:w w:val="105"/>
                            <w:sz w:val="18"/>
                            <w:szCs w:val="18"/>
                          </w:rPr>
                          <w:t>角度</w:t>
                        </w:r>
                      </w:p>
                    </w:tc>
                    <w:tc>
                      <w:tcPr>
                        <w:tcW w:w="682" w:type="dxa"/>
                        <w:tcBorders>
                          <w:top w:val="single" w:color="6B6B6B" w:sz="6" w:space="0"/>
                          <w:left w:val="single" w:color="747474" w:sz="6" w:space="0"/>
                          <w:bottom w:val="single" w:color="7C7C7C" w:sz="8" w:space="0"/>
                          <w:right w:val="single" w:color="707070" w:sz="6" w:space="0"/>
                        </w:tcBorders>
                      </w:tcPr>
                      <w:p>
                        <w:pPr>
                          <w:pStyle w:val="11"/>
                          <w:spacing w:before="3" w:line="240" w:lineRule="auto"/>
                          <w:ind w:left="162" w:right="0"/>
                          <w:jc w:val="left"/>
                          <w:rPr>
                            <w:rFonts w:hint="default" w:ascii="宋体" w:hAnsi="宋体" w:eastAsia="宋体" w:cs="宋体"/>
                            <w:sz w:val="17"/>
                            <w:szCs w:val="17"/>
                          </w:rPr>
                        </w:pPr>
                        <w:r>
                          <w:rPr>
                            <w:rFonts w:hint="default" w:ascii="宋体" w:hAnsi="宋体" w:eastAsia="宋体" w:cs="宋体"/>
                            <w:color w:val="6E6E6E"/>
                            <w:w w:val="105"/>
                            <w:sz w:val="17"/>
                            <w:szCs w:val="17"/>
                          </w:rPr>
                          <w:t>很块</w:t>
                        </w:r>
                      </w:p>
                      <w:p>
                        <w:pPr>
                          <w:pStyle w:val="11"/>
                          <w:spacing w:before="66" w:line="240" w:lineRule="auto"/>
                          <w:ind w:left="155" w:right="0"/>
                          <w:jc w:val="left"/>
                          <w:rPr>
                            <w:rFonts w:hint="default" w:ascii="宋体" w:hAnsi="宋体" w:eastAsia="宋体" w:cs="宋体"/>
                            <w:sz w:val="19"/>
                            <w:szCs w:val="19"/>
                          </w:rPr>
                        </w:pPr>
                        <w:r>
                          <w:rPr>
                            <w:rFonts w:hint="default" w:ascii="宋体" w:hAnsi="宋体" w:eastAsia="宋体" w:cs="宋体"/>
                            <w:color w:val="6E6E6E"/>
                            <w:sz w:val="19"/>
                            <w:szCs w:val="19"/>
                          </w:rPr>
                          <w:t>延迟</w:t>
                        </w:r>
                      </w:p>
                    </w:tc>
                    <w:tc>
                      <w:tcPr>
                        <w:tcW w:w="709" w:type="dxa"/>
                        <w:tcBorders>
                          <w:top w:val="single" w:color="6B6B6B" w:sz="6" w:space="0"/>
                          <w:left w:val="single" w:color="707070" w:sz="6" w:space="0"/>
                          <w:bottom w:val="single" w:color="7C7C7C" w:sz="8" w:space="0"/>
                          <w:right w:val="single" w:color="808080" w:sz="8" w:space="0"/>
                        </w:tcBorders>
                      </w:tcPr>
                      <w:p>
                        <w:pPr>
                          <w:pStyle w:val="11"/>
                          <w:spacing w:before="3" w:line="336" w:lineRule="auto"/>
                          <w:ind w:left="166" w:right="155"/>
                          <w:jc w:val="left"/>
                          <w:rPr>
                            <w:rFonts w:hint="default" w:ascii="宋体" w:hAnsi="宋体" w:eastAsia="宋体" w:cs="宋体"/>
                            <w:sz w:val="17"/>
                            <w:szCs w:val="17"/>
                          </w:rPr>
                        </w:pPr>
                        <w:r>
                          <w:rPr>
                            <w:rFonts w:hint="default" w:ascii="宋体" w:hAnsi="宋体" w:eastAsia="宋体" w:cs="宋体"/>
                            <w:color w:val="6E6E6E"/>
                            <w:spacing w:val="-9"/>
                            <w:w w:val="110"/>
                            <w:sz w:val="17"/>
                            <w:szCs w:val="17"/>
                          </w:rPr>
                          <w:t xml:space="preserve">模块 </w:t>
                        </w:r>
                        <w:r>
                          <w:rPr>
                            <w:rFonts w:hint="default" w:ascii="宋体" w:hAnsi="宋体" w:eastAsia="宋体" w:cs="宋体"/>
                            <w:color w:val="6E6E6E"/>
                            <w:spacing w:val="-11"/>
                            <w:w w:val="115"/>
                            <w:sz w:val="17"/>
                            <w:szCs w:val="17"/>
                          </w:rPr>
                          <w:t>前沿</w:t>
                        </w:r>
                      </w:p>
                    </w:tc>
                    <w:tc>
                      <w:tcPr>
                        <w:tcW w:w="928" w:type="dxa"/>
                        <w:tcBorders>
                          <w:top w:val="single" w:color="6B6B6B" w:sz="6" w:space="0"/>
                          <w:left w:val="single" w:color="808080" w:sz="8" w:space="0"/>
                          <w:bottom w:val="single" w:color="7C7C7C" w:sz="8" w:space="0"/>
                          <w:right w:val="single" w:color="747474" w:sz="6" w:space="0"/>
                        </w:tcBorders>
                      </w:tcPr>
                      <w:p>
                        <w:pPr>
                          <w:pStyle w:val="11"/>
                          <w:spacing w:before="147" w:line="240" w:lineRule="auto"/>
                          <w:ind w:left="97" w:right="0"/>
                          <w:jc w:val="left"/>
                          <w:rPr>
                            <w:rFonts w:hint="default" w:ascii="宋体" w:hAnsi="宋体" w:eastAsia="宋体" w:cs="宋体"/>
                            <w:sz w:val="18"/>
                            <w:szCs w:val="18"/>
                          </w:rPr>
                        </w:pPr>
                        <w:r>
                          <w:rPr>
                            <w:rFonts w:hint="default" w:ascii="宋体" w:hAnsi="宋体" w:eastAsia="宋体" w:cs="宋体"/>
                            <w:color w:val="6E6E6E"/>
                            <w:spacing w:val="-10"/>
                            <w:w w:val="105"/>
                            <w:sz w:val="18"/>
                            <w:szCs w:val="18"/>
                          </w:rPr>
                          <w:t>厚度分</w:t>
                        </w:r>
                        <w:r>
                          <w:rPr>
                            <w:rFonts w:hint="default" w:ascii="宋体" w:hAnsi="宋体" w:eastAsia="宋体" w:cs="宋体"/>
                            <w:color w:val="8C8C8C"/>
                            <w:spacing w:val="-10"/>
                            <w:w w:val="105"/>
                            <w:sz w:val="18"/>
                            <w:szCs w:val="18"/>
                          </w:rPr>
                          <w:t>层</w:t>
                        </w:r>
                      </w:p>
                    </w:tc>
                    <w:tc>
                      <w:tcPr>
                        <w:tcW w:w="1068" w:type="dxa"/>
                        <w:tcBorders>
                          <w:top w:val="single" w:color="6B6B6B" w:sz="6" w:space="0"/>
                          <w:left w:val="single" w:color="747474" w:sz="6" w:space="0"/>
                          <w:bottom w:val="single" w:color="7C7C7C" w:sz="8" w:space="0"/>
                          <w:right w:val="single" w:color="747474" w:sz="6" w:space="0"/>
                        </w:tcBorders>
                      </w:tcPr>
                      <w:p>
                        <w:pPr>
                          <w:pStyle w:val="11"/>
                          <w:spacing w:line="309" w:lineRule="auto"/>
                          <w:ind w:left="106" w:right="86" w:firstLine="56"/>
                          <w:jc w:val="left"/>
                          <w:rPr>
                            <w:rFonts w:hint="default" w:ascii="Times New Roman" w:hAnsi="Times New Roman" w:eastAsia="Times New Roman" w:cs="Times New Roman"/>
                            <w:sz w:val="18"/>
                            <w:szCs w:val="18"/>
                          </w:rPr>
                        </w:pPr>
                        <w:r>
                          <w:rPr>
                            <w:rFonts w:hint="default" w:ascii="宋体" w:hAnsi="宋体" w:eastAsia="宋体" w:cs="宋体"/>
                            <w:color w:val="6E6E6E"/>
                            <w:spacing w:val="-9"/>
                            <w:sz w:val="18"/>
                            <w:szCs w:val="18"/>
                          </w:rPr>
                          <w:t xml:space="preserve">探头中心 </w:t>
                        </w:r>
                        <w:r>
                          <w:rPr>
                            <w:rFonts w:hint="default" w:ascii="宋体" w:hAnsi="宋体" w:eastAsia="宋体" w:cs="宋体"/>
                            <w:color w:val="5B5B5B"/>
                            <w:spacing w:val="-25"/>
                            <w:w w:val="91"/>
                            <w:sz w:val="18"/>
                            <w:szCs w:val="18"/>
                          </w:rPr>
                          <w:t>间距（</w:t>
                        </w:r>
                        <w:r>
                          <w:rPr>
                            <w:rFonts w:hint="default" w:ascii="宋体" w:hAnsi="宋体" w:eastAsia="宋体" w:cs="宋体"/>
                            <w:color w:val="5B5B5B"/>
                            <w:spacing w:val="-65"/>
                            <w:w w:val="91"/>
                            <w:sz w:val="18"/>
                            <w:szCs w:val="18"/>
                          </w:rPr>
                          <w:t xml:space="preserve"> </w:t>
                        </w:r>
                        <w:r>
                          <w:rPr>
                            <w:rFonts w:hint="default" w:ascii="Times New Roman" w:hAnsi="Times New Roman" w:eastAsia="Times New Roman" w:cs="Times New Roman"/>
                            <w:color w:val="424242"/>
                            <w:spacing w:val="-1"/>
                            <w:w w:val="98"/>
                            <w:sz w:val="18"/>
                            <w:szCs w:val="18"/>
                          </w:rPr>
                          <w:t>P</w:t>
                        </w:r>
                        <w:r>
                          <w:rPr>
                            <w:rFonts w:hint="default" w:ascii="Times New Roman" w:hAnsi="Times New Roman" w:eastAsia="Times New Roman" w:cs="Times New Roman"/>
                            <w:color w:val="6E6E6E"/>
                            <w:spacing w:val="-1"/>
                            <w:w w:val="98"/>
                            <w:sz w:val="18"/>
                            <w:szCs w:val="18"/>
                          </w:rPr>
                          <w:t>CS</w:t>
                        </w:r>
                        <w:r>
                          <w:rPr>
                            <w:rFonts w:hint="default" w:ascii="Times New Roman" w:hAnsi="Times New Roman" w:eastAsia="Times New Roman" w:cs="Times New Roman"/>
                            <w:color w:val="6E6E6E"/>
                            <w:w w:val="98"/>
                            <w:sz w:val="18"/>
                            <w:szCs w:val="18"/>
                          </w:rPr>
                          <w:t xml:space="preserve"> </w:t>
                        </w:r>
                        <w:r>
                          <w:rPr>
                            <w:rFonts w:hint="default" w:ascii="Times New Roman" w:hAnsi="Times New Roman" w:eastAsia="Times New Roman" w:cs="Times New Roman"/>
                            <w:color w:val="6E6E6E"/>
                            <w:sz w:val="18"/>
                            <w:szCs w:val="18"/>
                          </w:rPr>
                          <w:t>)</w:t>
                        </w:r>
                      </w:p>
                    </w:tc>
                    <w:tc>
                      <w:tcPr>
                        <w:tcW w:w="843" w:type="dxa"/>
                        <w:tcBorders>
                          <w:top w:val="single" w:color="6B6B6B" w:sz="6" w:space="0"/>
                          <w:left w:val="single" w:color="747474" w:sz="6" w:space="0"/>
                          <w:bottom w:val="single" w:color="7C7C7C" w:sz="8" w:space="0"/>
                          <w:right w:val="single" w:color="6B6B6B" w:sz="6" w:space="0"/>
                        </w:tcBorders>
                      </w:tcPr>
                      <w:p>
                        <w:pPr>
                          <w:pStyle w:val="11"/>
                          <w:spacing w:line="316" w:lineRule="auto"/>
                          <w:ind w:left="162" w:right="130" w:hanging="15"/>
                          <w:jc w:val="left"/>
                          <w:rPr>
                            <w:rFonts w:hint="default" w:ascii="宋体" w:hAnsi="宋体" w:eastAsia="宋体" w:cs="宋体"/>
                            <w:sz w:val="18"/>
                            <w:szCs w:val="18"/>
                          </w:rPr>
                        </w:pPr>
                        <w:r>
                          <w:rPr>
                            <w:rFonts w:hint="default" w:ascii="宋体" w:hAnsi="宋体" w:eastAsia="宋体" w:cs="宋体"/>
                            <w:color w:val="6E6E6E"/>
                            <w:spacing w:val="-16"/>
                            <w:w w:val="110"/>
                            <w:sz w:val="18"/>
                            <w:szCs w:val="18"/>
                          </w:rPr>
                          <w:t>时间窗</w:t>
                        </w:r>
                        <w:r>
                          <w:rPr>
                            <w:rFonts w:hint="default" w:ascii="宋体" w:hAnsi="宋体" w:eastAsia="宋体" w:cs="宋体"/>
                            <w:color w:val="6E6E6E"/>
                            <w:w w:val="110"/>
                            <w:sz w:val="18"/>
                            <w:szCs w:val="18"/>
                          </w:rPr>
                          <w:t xml:space="preserve"> </w:t>
                        </w:r>
                        <w:r>
                          <w:rPr>
                            <w:rFonts w:hint="default" w:ascii="宋体" w:hAnsi="宋体" w:eastAsia="宋体" w:cs="宋体"/>
                            <w:color w:val="6E6E6E"/>
                            <w:spacing w:val="-18"/>
                            <w:w w:val="105"/>
                            <w:sz w:val="18"/>
                            <w:szCs w:val="18"/>
                          </w:rPr>
                          <w:t>口位置</w:t>
                        </w:r>
                      </w:p>
                    </w:tc>
                    <w:tc>
                      <w:tcPr>
                        <w:tcW w:w="780" w:type="dxa"/>
                        <w:tcBorders>
                          <w:top w:val="single" w:color="6B6B6B" w:sz="6" w:space="0"/>
                          <w:left w:val="single" w:color="6B6B6B" w:sz="6" w:space="0"/>
                          <w:bottom w:val="single" w:color="7C7C7C" w:sz="8" w:space="0"/>
                          <w:right w:val="single" w:color="4F4F4F" w:sz="8" w:space="0"/>
                        </w:tcBorders>
                      </w:tcPr>
                      <w:p>
                        <w:pPr>
                          <w:pStyle w:val="11"/>
                          <w:spacing w:line="316" w:lineRule="auto"/>
                          <w:ind w:left="189" w:right="194" w:firstLine="14"/>
                          <w:jc w:val="left"/>
                          <w:rPr>
                            <w:rFonts w:hint="default" w:ascii="宋体" w:hAnsi="宋体" w:eastAsia="宋体" w:cs="宋体"/>
                            <w:sz w:val="18"/>
                            <w:szCs w:val="18"/>
                          </w:rPr>
                        </w:pPr>
                        <w:r>
                          <w:rPr>
                            <w:rFonts w:hint="default" w:ascii="宋体" w:hAnsi="宋体" w:eastAsia="宋体" w:cs="宋体"/>
                            <w:color w:val="6E6E6E"/>
                            <w:spacing w:val="-11"/>
                            <w:w w:val="105"/>
                            <w:sz w:val="18"/>
                            <w:szCs w:val="18"/>
                          </w:rPr>
                          <w:t xml:space="preserve">扫查 </w:t>
                        </w:r>
                        <w:r>
                          <w:rPr>
                            <w:rFonts w:hint="default" w:ascii="宋体" w:hAnsi="宋体" w:eastAsia="宋体" w:cs="宋体"/>
                            <w:color w:val="6E6E6E"/>
                            <w:spacing w:val="-11"/>
                            <w:w w:val="110"/>
                            <w:sz w:val="18"/>
                            <w:szCs w:val="18"/>
                          </w:rPr>
                          <w:t>增量</w:t>
                        </w:r>
                      </w:p>
                    </w:tc>
                  </w:tr>
                  <w:tr>
                    <w:tblPrEx>
                      <w:tblCellMar>
                        <w:top w:w="0" w:type="dxa"/>
                        <w:left w:w="0" w:type="dxa"/>
                        <w:bottom w:w="0" w:type="dxa"/>
                        <w:right w:w="0" w:type="dxa"/>
                      </w:tblCellMar>
                    </w:tblPrEx>
                    <w:trPr>
                      <w:trHeight w:val="468" w:hRule="exact"/>
                    </w:trPr>
                    <w:tc>
                      <w:tcPr>
                        <w:tcW w:w="332" w:type="dxa"/>
                        <w:vMerge w:val="continue"/>
                        <w:tcBorders>
                          <w:left w:val="single" w:color="575757" w:sz="8" w:space="0"/>
                          <w:right w:val="single" w:color="8C8C8C" w:sz="2" w:space="0"/>
                        </w:tcBorders>
                      </w:tcPr>
                      <w:p/>
                    </w:tc>
                    <w:tc>
                      <w:tcPr>
                        <w:tcW w:w="148" w:type="dxa"/>
                        <w:vMerge w:val="continue"/>
                        <w:tcBorders>
                          <w:left w:val="single" w:color="000000" w:sz="2" w:space="0"/>
                          <w:right w:val="nil"/>
                        </w:tcBorders>
                      </w:tcPr>
                      <w:p/>
                    </w:tc>
                    <w:tc>
                      <w:tcPr>
                        <w:tcW w:w="714" w:type="dxa"/>
                        <w:gridSpan w:val="2"/>
                        <w:tcBorders>
                          <w:top w:val="single" w:color="777777" w:sz="6" w:space="0"/>
                          <w:left w:val="nil"/>
                          <w:bottom w:val="single" w:color="707074" w:sz="6" w:space="0"/>
                          <w:right w:val="single" w:color="808080" w:sz="6" w:space="0"/>
                        </w:tcBorders>
                      </w:tcPr>
                      <w:p/>
                    </w:tc>
                    <w:tc>
                      <w:tcPr>
                        <w:tcW w:w="689" w:type="dxa"/>
                        <w:tcBorders>
                          <w:top w:val="single" w:color="777777" w:sz="6" w:space="0"/>
                          <w:left w:val="single" w:color="808080" w:sz="6" w:space="0"/>
                          <w:bottom w:val="single" w:color="707074" w:sz="6" w:space="0"/>
                          <w:right w:val="single" w:color="7C7C7C" w:sz="6" w:space="0"/>
                        </w:tcBorders>
                      </w:tcPr>
                      <w:p/>
                    </w:tc>
                    <w:tc>
                      <w:tcPr>
                        <w:tcW w:w="673" w:type="dxa"/>
                        <w:gridSpan w:val="2"/>
                        <w:tcBorders>
                          <w:top w:val="single" w:color="606060" w:sz="6" w:space="0"/>
                          <w:left w:val="single" w:color="7C7C7C" w:sz="6" w:space="0"/>
                          <w:bottom w:val="single" w:color="707074" w:sz="6" w:space="0"/>
                          <w:right w:val="single" w:color="7C7C7C" w:sz="6" w:space="0"/>
                        </w:tcBorders>
                      </w:tcPr>
                      <w:p/>
                    </w:tc>
                    <w:tc>
                      <w:tcPr>
                        <w:tcW w:w="801" w:type="dxa"/>
                        <w:gridSpan w:val="3"/>
                        <w:tcBorders>
                          <w:top w:val="single" w:color="7C7C7C" w:sz="8" w:space="0"/>
                          <w:left w:val="single" w:color="7C7C7C" w:sz="6" w:space="0"/>
                          <w:bottom w:val="single" w:color="707074" w:sz="6" w:space="0"/>
                          <w:right w:val="single" w:color="7C7C7C" w:sz="8" w:space="0"/>
                        </w:tcBorders>
                      </w:tcPr>
                      <w:p/>
                    </w:tc>
                    <w:tc>
                      <w:tcPr>
                        <w:tcW w:w="817" w:type="dxa"/>
                        <w:tcBorders>
                          <w:top w:val="single" w:color="7C7C7C" w:sz="8" w:space="0"/>
                          <w:left w:val="single" w:color="7C7C7C" w:sz="8" w:space="0"/>
                          <w:bottom w:val="single" w:color="707074" w:sz="6" w:space="0"/>
                          <w:right w:val="single" w:color="747474" w:sz="6" w:space="0"/>
                        </w:tcBorders>
                      </w:tcPr>
                      <w:p/>
                    </w:tc>
                    <w:tc>
                      <w:tcPr>
                        <w:tcW w:w="682" w:type="dxa"/>
                        <w:tcBorders>
                          <w:top w:val="single" w:color="7C7C7C" w:sz="8" w:space="0"/>
                          <w:left w:val="single" w:color="747474" w:sz="6" w:space="0"/>
                          <w:bottom w:val="single" w:color="707074" w:sz="6" w:space="0"/>
                          <w:right w:val="single" w:color="707070" w:sz="6" w:space="0"/>
                        </w:tcBorders>
                      </w:tcPr>
                      <w:p/>
                    </w:tc>
                    <w:tc>
                      <w:tcPr>
                        <w:tcW w:w="709" w:type="dxa"/>
                        <w:tcBorders>
                          <w:top w:val="single" w:color="7C7C7C" w:sz="8" w:space="0"/>
                          <w:left w:val="single" w:color="707070" w:sz="6" w:space="0"/>
                          <w:bottom w:val="single" w:color="707074" w:sz="6" w:space="0"/>
                          <w:right w:val="single" w:color="808080" w:sz="8" w:space="0"/>
                        </w:tcBorders>
                      </w:tcPr>
                      <w:p/>
                    </w:tc>
                    <w:tc>
                      <w:tcPr>
                        <w:tcW w:w="928" w:type="dxa"/>
                        <w:tcBorders>
                          <w:top w:val="single" w:color="7C7C7C" w:sz="8" w:space="0"/>
                          <w:left w:val="single" w:color="808080" w:sz="8" w:space="0"/>
                          <w:bottom w:val="single" w:color="707074" w:sz="6" w:space="0"/>
                          <w:right w:val="single" w:color="747474" w:sz="6" w:space="0"/>
                        </w:tcBorders>
                      </w:tcPr>
                      <w:p/>
                    </w:tc>
                    <w:tc>
                      <w:tcPr>
                        <w:tcW w:w="1068" w:type="dxa"/>
                        <w:tcBorders>
                          <w:top w:val="single" w:color="7C7C7C" w:sz="8" w:space="0"/>
                          <w:left w:val="single" w:color="747474" w:sz="6" w:space="0"/>
                          <w:bottom w:val="single" w:color="707074" w:sz="6" w:space="0"/>
                          <w:right w:val="single" w:color="747474" w:sz="6" w:space="0"/>
                        </w:tcBorders>
                      </w:tcPr>
                      <w:p/>
                    </w:tc>
                    <w:tc>
                      <w:tcPr>
                        <w:tcW w:w="843" w:type="dxa"/>
                        <w:tcBorders>
                          <w:top w:val="single" w:color="7C7C7C" w:sz="8" w:space="0"/>
                          <w:left w:val="single" w:color="747474" w:sz="6" w:space="0"/>
                          <w:bottom w:val="single" w:color="707074" w:sz="6" w:space="0"/>
                          <w:right w:val="single" w:color="6B6B6B" w:sz="6" w:space="0"/>
                        </w:tcBorders>
                      </w:tcPr>
                      <w:p/>
                    </w:tc>
                    <w:tc>
                      <w:tcPr>
                        <w:tcW w:w="780" w:type="dxa"/>
                        <w:tcBorders>
                          <w:top w:val="single" w:color="7C7C7C" w:sz="8" w:space="0"/>
                          <w:left w:val="single" w:color="6B6B6B" w:sz="6" w:space="0"/>
                          <w:bottom w:val="single" w:color="707074" w:sz="6" w:space="0"/>
                          <w:right w:val="single" w:color="4F4F4F" w:sz="8" w:space="0"/>
                        </w:tcBorders>
                      </w:tcPr>
                      <w:p/>
                    </w:tc>
                  </w:tr>
                  <w:tr>
                    <w:tblPrEx>
                      <w:tblCellMar>
                        <w:top w:w="0" w:type="dxa"/>
                        <w:left w:w="0" w:type="dxa"/>
                        <w:bottom w:w="0" w:type="dxa"/>
                        <w:right w:w="0" w:type="dxa"/>
                      </w:tblCellMar>
                    </w:tblPrEx>
                    <w:trPr>
                      <w:trHeight w:val="322" w:hRule="exact"/>
                    </w:trPr>
                    <w:tc>
                      <w:tcPr>
                        <w:tcW w:w="332" w:type="dxa"/>
                        <w:vMerge w:val="continue"/>
                        <w:tcBorders>
                          <w:left w:val="single" w:color="575757" w:sz="8" w:space="0"/>
                          <w:right w:val="single" w:color="8C8C8C" w:sz="2" w:space="0"/>
                        </w:tcBorders>
                      </w:tcPr>
                      <w:p/>
                    </w:tc>
                    <w:tc>
                      <w:tcPr>
                        <w:tcW w:w="148" w:type="dxa"/>
                        <w:vMerge w:val="continue"/>
                        <w:tcBorders>
                          <w:left w:val="single" w:color="000000" w:sz="2" w:space="0"/>
                          <w:bottom w:val="single" w:color="87878C" w:sz="2" w:space="0"/>
                          <w:right w:val="nil"/>
                        </w:tcBorders>
                      </w:tcPr>
                      <w:p/>
                    </w:tc>
                    <w:tc>
                      <w:tcPr>
                        <w:tcW w:w="714" w:type="dxa"/>
                        <w:gridSpan w:val="2"/>
                        <w:tcBorders>
                          <w:top w:val="single" w:color="707074" w:sz="6" w:space="0"/>
                          <w:left w:val="nil"/>
                          <w:bottom w:val="single" w:color="87878C" w:sz="2" w:space="0"/>
                          <w:right w:val="single" w:color="808080" w:sz="6" w:space="0"/>
                        </w:tcBorders>
                      </w:tcPr>
                      <w:p>
                        <w:pPr>
                          <w:pStyle w:val="11"/>
                          <w:spacing w:before="102" w:line="240" w:lineRule="auto"/>
                          <w:ind w:left="10" w:right="0"/>
                          <w:jc w:val="center"/>
                          <w:rPr>
                            <w:rFonts w:hint="default" w:ascii="Times New Roman" w:hAnsi="Times New Roman" w:eastAsia="Times New Roman" w:cs="Times New Roman"/>
                            <w:sz w:val="19"/>
                            <w:szCs w:val="19"/>
                          </w:rPr>
                        </w:pPr>
                        <w:r>
                          <w:rPr>
                            <w:rFonts w:ascii="Times New Roman"/>
                            <w:color w:val="6E6E6E"/>
                            <w:sz w:val="19"/>
                          </w:rPr>
                          <w:t>2</w:t>
                        </w:r>
                      </w:p>
                    </w:tc>
                    <w:tc>
                      <w:tcPr>
                        <w:tcW w:w="689" w:type="dxa"/>
                        <w:tcBorders>
                          <w:top w:val="single" w:color="707074" w:sz="6" w:space="0"/>
                          <w:left w:val="single" w:color="808080" w:sz="6" w:space="0"/>
                          <w:bottom w:val="single" w:color="87878C" w:sz="2" w:space="0"/>
                          <w:right w:val="single" w:color="7C7C7C" w:sz="6" w:space="0"/>
                        </w:tcBorders>
                      </w:tcPr>
                      <w:p/>
                    </w:tc>
                    <w:tc>
                      <w:tcPr>
                        <w:tcW w:w="673" w:type="dxa"/>
                        <w:gridSpan w:val="2"/>
                        <w:tcBorders>
                          <w:top w:val="single" w:color="707074" w:sz="6" w:space="0"/>
                          <w:left w:val="single" w:color="7C7C7C" w:sz="6" w:space="0"/>
                          <w:bottom w:val="single" w:color="707070" w:sz="2" w:space="0"/>
                          <w:right w:val="single" w:color="7C7C7C" w:sz="6" w:space="0"/>
                        </w:tcBorders>
                      </w:tcPr>
                      <w:p/>
                    </w:tc>
                    <w:tc>
                      <w:tcPr>
                        <w:tcW w:w="355" w:type="dxa"/>
                        <w:tcBorders>
                          <w:top w:val="single" w:color="707074" w:sz="6" w:space="0"/>
                          <w:left w:val="single" w:color="7C7C7C" w:sz="6" w:space="0"/>
                          <w:bottom w:val="single" w:color="707070" w:sz="2" w:space="0"/>
                          <w:right w:val="nil"/>
                        </w:tcBorders>
                      </w:tcPr>
                      <w:p/>
                    </w:tc>
                    <w:tc>
                      <w:tcPr>
                        <w:tcW w:w="445" w:type="dxa"/>
                        <w:gridSpan w:val="2"/>
                        <w:tcBorders>
                          <w:top w:val="single" w:color="707074" w:sz="6" w:space="0"/>
                          <w:left w:val="nil"/>
                          <w:bottom w:val="nil"/>
                          <w:right w:val="single" w:color="7C7C7C" w:sz="8" w:space="0"/>
                        </w:tcBorders>
                      </w:tcPr>
                      <w:p>
                        <w:pPr>
                          <w:pStyle w:val="11"/>
                          <w:tabs>
                            <w:tab w:val="left" w:pos="265"/>
                          </w:tabs>
                          <w:spacing w:before="102" w:line="240" w:lineRule="auto"/>
                          <w:ind w:right="0"/>
                          <w:jc w:val="left"/>
                          <w:rPr>
                            <w:rFonts w:hint="default" w:ascii="Times New Roman" w:hAnsi="Times New Roman" w:eastAsia="Times New Roman" w:cs="Times New Roman"/>
                            <w:sz w:val="19"/>
                            <w:szCs w:val="19"/>
                          </w:rPr>
                        </w:pPr>
                        <w:r>
                          <w:rPr>
                            <w:rFonts w:ascii="Times New Roman"/>
                            <w:color w:val="6E6E6E"/>
                            <w:sz w:val="19"/>
                            <w:u w:val="single" w:color="000000"/>
                          </w:rPr>
                          <w:t xml:space="preserve"> </w:t>
                        </w:r>
                        <w:r>
                          <w:rPr>
                            <w:rFonts w:ascii="Times New Roman"/>
                            <w:color w:val="6E6E6E"/>
                            <w:sz w:val="19"/>
                            <w:u w:val="single" w:color="000000"/>
                          </w:rPr>
                          <w:tab/>
                        </w:r>
                      </w:p>
                    </w:tc>
                    <w:tc>
                      <w:tcPr>
                        <w:tcW w:w="817" w:type="dxa"/>
                        <w:tcBorders>
                          <w:top w:val="single" w:color="707074" w:sz="6" w:space="0"/>
                          <w:left w:val="single" w:color="7C7C7C" w:sz="8" w:space="0"/>
                          <w:bottom w:val="single" w:color="707070" w:sz="2" w:space="0"/>
                          <w:right w:val="single" w:color="747474" w:sz="6" w:space="0"/>
                        </w:tcBorders>
                      </w:tcPr>
                      <w:p/>
                    </w:tc>
                    <w:tc>
                      <w:tcPr>
                        <w:tcW w:w="682" w:type="dxa"/>
                        <w:tcBorders>
                          <w:top w:val="single" w:color="707074" w:sz="6" w:space="0"/>
                          <w:left w:val="single" w:color="747474" w:sz="6" w:space="0"/>
                          <w:bottom w:val="single" w:color="707070" w:sz="2" w:space="0"/>
                          <w:right w:val="single" w:color="707070" w:sz="6" w:space="0"/>
                        </w:tcBorders>
                      </w:tcPr>
                      <w:p/>
                    </w:tc>
                    <w:tc>
                      <w:tcPr>
                        <w:tcW w:w="709" w:type="dxa"/>
                        <w:tcBorders>
                          <w:top w:val="single" w:color="707074" w:sz="6" w:space="0"/>
                          <w:left w:val="single" w:color="707070" w:sz="6" w:space="0"/>
                          <w:bottom w:val="single" w:color="707070" w:sz="2" w:space="0"/>
                          <w:right w:val="single" w:color="808080" w:sz="8" w:space="0"/>
                        </w:tcBorders>
                      </w:tcPr>
                      <w:p/>
                    </w:tc>
                    <w:tc>
                      <w:tcPr>
                        <w:tcW w:w="928" w:type="dxa"/>
                        <w:tcBorders>
                          <w:top w:val="single" w:color="707074" w:sz="6" w:space="0"/>
                          <w:left w:val="single" w:color="808080" w:sz="8" w:space="0"/>
                          <w:bottom w:val="single" w:color="707070" w:sz="2" w:space="0"/>
                          <w:right w:val="single" w:color="747474" w:sz="6" w:space="0"/>
                        </w:tcBorders>
                      </w:tcPr>
                      <w:p/>
                    </w:tc>
                    <w:tc>
                      <w:tcPr>
                        <w:tcW w:w="1068" w:type="dxa"/>
                        <w:tcBorders>
                          <w:top w:val="single" w:color="707074" w:sz="6" w:space="0"/>
                          <w:left w:val="single" w:color="747474" w:sz="6" w:space="0"/>
                          <w:bottom w:val="single" w:color="707070" w:sz="2" w:space="0"/>
                          <w:right w:val="single" w:color="747474" w:sz="6" w:space="0"/>
                        </w:tcBorders>
                      </w:tcPr>
                      <w:p/>
                    </w:tc>
                    <w:tc>
                      <w:tcPr>
                        <w:tcW w:w="843" w:type="dxa"/>
                        <w:tcBorders>
                          <w:top w:val="single" w:color="707074" w:sz="6" w:space="0"/>
                          <w:left w:val="single" w:color="747474" w:sz="6" w:space="0"/>
                          <w:bottom w:val="single" w:color="5B5B5B" w:sz="2" w:space="0"/>
                          <w:right w:val="single" w:color="6B6B6B" w:sz="6" w:space="0"/>
                        </w:tcBorders>
                      </w:tcPr>
                      <w:p/>
                    </w:tc>
                    <w:tc>
                      <w:tcPr>
                        <w:tcW w:w="780" w:type="dxa"/>
                        <w:tcBorders>
                          <w:top w:val="single" w:color="707074" w:sz="6" w:space="0"/>
                          <w:left w:val="single" w:color="6B6B6B" w:sz="6" w:space="0"/>
                          <w:bottom w:val="single" w:color="484848" w:sz="2" w:space="0"/>
                          <w:right w:val="single" w:color="4F4F4F" w:sz="8" w:space="0"/>
                        </w:tcBorders>
                      </w:tcPr>
                      <w:p/>
                    </w:tc>
                  </w:tr>
                  <w:tr>
                    <w:tblPrEx>
                      <w:tblCellMar>
                        <w:top w:w="0" w:type="dxa"/>
                        <w:left w:w="0" w:type="dxa"/>
                        <w:bottom w:w="0" w:type="dxa"/>
                        <w:right w:w="0" w:type="dxa"/>
                      </w:tblCellMar>
                    </w:tblPrEx>
                    <w:trPr>
                      <w:trHeight w:val="600" w:hRule="exact"/>
                    </w:trPr>
                    <w:tc>
                      <w:tcPr>
                        <w:tcW w:w="332" w:type="dxa"/>
                        <w:vMerge w:val="continue"/>
                        <w:tcBorders>
                          <w:left w:val="single" w:color="575757" w:sz="8" w:space="0"/>
                          <w:right w:val="single" w:color="8C8C8C" w:sz="2" w:space="0"/>
                        </w:tcBorders>
                      </w:tcPr>
                      <w:p/>
                    </w:tc>
                    <w:tc>
                      <w:tcPr>
                        <w:tcW w:w="148" w:type="dxa"/>
                        <w:vMerge w:val="restart"/>
                        <w:tcBorders>
                          <w:top w:val="single" w:color="87878C" w:sz="2" w:space="0"/>
                          <w:left w:val="single" w:color="8C8C8C" w:sz="2" w:space="0"/>
                          <w:right w:val="nil"/>
                        </w:tcBorders>
                      </w:tcPr>
                      <w:p/>
                    </w:tc>
                    <w:tc>
                      <w:tcPr>
                        <w:tcW w:w="714" w:type="dxa"/>
                        <w:gridSpan w:val="2"/>
                        <w:tcBorders>
                          <w:top w:val="single" w:color="87878C" w:sz="2" w:space="0"/>
                          <w:left w:val="nil"/>
                          <w:bottom w:val="single" w:color="777777" w:sz="6" w:space="0"/>
                          <w:right w:val="single" w:color="808080" w:sz="8" w:space="0"/>
                        </w:tcBorders>
                      </w:tcPr>
                      <w:p>
                        <w:pPr>
                          <w:pStyle w:val="11"/>
                          <w:spacing w:before="8" w:line="240" w:lineRule="auto"/>
                          <w:ind w:right="0"/>
                          <w:jc w:val="left"/>
                          <w:rPr>
                            <w:rFonts w:hint="default" w:ascii="宋体" w:hAnsi="宋体" w:eastAsia="宋体" w:cs="宋体"/>
                            <w:sz w:val="20"/>
                            <w:szCs w:val="20"/>
                          </w:rPr>
                        </w:pPr>
                      </w:p>
                      <w:p>
                        <w:pPr>
                          <w:pStyle w:val="11"/>
                          <w:spacing w:line="240" w:lineRule="auto"/>
                          <w:ind w:left="33" w:right="0"/>
                          <w:jc w:val="center"/>
                          <w:rPr>
                            <w:rFonts w:hint="default" w:ascii="Times New Roman" w:hAnsi="Times New Roman" w:eastAsia="Times New Roman" w:cs="Times New Roman"/>
                            <w:sz w:val="17"/>
                            <w:szCs w:val="17"/>
                          </w:rPr>
                        </w:pPr>
                        <w:r>
                          <w:rPr>
                            <w:rFonts w:ascii="Times New Roman"/>
                            <w:color w:val="6E6E6E"/>
                            <w:w w:val="120"/>
                            <w:sz w:val="17"/>
                          </w:rPr>
                          <w:t>3</w:t>
                        </w:r>
                      </w:p>
                    </w:tc>
                    <w:tc>
                      <w:tcPr>
                        <w:tcW w:w="689" w:type="dxa"/>
                        <w:tcBorders>
                          <w:top w:val="single" w:color="87878C" w:sz="2" w:space="0"/>
                          <w:left w:val="single" w:color="808080" w:sz="8" w:space="0"/>
                          <w:bottom w:val="single" w:color="777777" w:sz="6" w:space="0"/>
                          <w:right w:val="single" w:color="7C7C7C" w:sz="6" w:space="0"/>
                        </w:tcBorders>
                      </w:tcPr>
                      <w:p/>
                    </w:tc>
                    <w:tc>
                      <w:tcPr>
                        <w:tcW w:w="673" w:type="dxa"/>
                        <w:gridSpan w:val="2"/>
                        <w:tcBorders>
                          <w:top w:val="single" w:color="707070" w:sz="2" w:space="0"/>
                          <w:left w:val="single" w:color="7C7C7C" w:sz="6" w:space="0"/>
                          <w:bottom w:val="single" w:color="777777" w:sz="6" w:space="0"/>
                          <w:right w:val="single" w:color="7C7C7C" w:sz="6" w:space="0"/>
                        </w:tcBorders>
                      </w:tcPr>
                      <w:p/>
                    </w:tc>
                    <w:tc>
                      <w:tcPr>
                        <w:tcW w:w="355" w:type="dxa"/>
                        <w:tcBorders>
                          <w:top w:val="single" w:color="707070" w:sz="2" w:space="0"/>
                          <w:left w:val="single" w:color="7C7C7C" w:sz="6" w:space="0"/>
                          <w:bottom w:val="single" w:color="777777" w:sz="6" w:space="0"/>
                          <w:right w:val="nil"/>
                        </w:tcBorders>
                      </w:tcPr>
                      <w:p/>
                    </w:tc>
                    <w:tc>
                      <w:tcPr>
                        <w:tcW w:w="233" w:type="dxa"/>
                        <w:tcBorders>
                          <w:top w:val="nil"/>
                          <w:left w:val="nil"/>
                          <w:bottom w:val="single" w:color="777777" w:sz="6" w:space="0"/>
                          <w:right w:val="nil"/>
                        </w:tcBorders>
                      </w:tcPr>
                      <w:p/>
                    </w:tc>
                    <w:tc>
                      <w:tcPr>
                        <w:tcW w:w="212" w:type="dxa"/>
                        <w:tcBorders>
                          <w:top w:val="single" w:color="707070" w:sz="2" w:space="0"/>
                          <w:left w:val="nil"/>
                          <w:bottom w:val="single" w:color="777777" w:sz="6" w:space="0"/>
                          <w:right w:val="single" w:color="7C7C7C" w:sz="8" w:space="0"/>
                        </w:tcBorders>
                      </w:tcPr>
                      <w:p/>
                    </w:tc>
                    <w:tc>
                      <w:tcPr>
                        <w:tcW w:w="817" w:type="dxa"/>
                        <w:tcBorders>
                          <w:top w:val="single" w:color="707070" w:sz="2" w:space="0"/>
                          <w:left w:val="single" w:color="7C7C7C" w:sz="8" w:space="0"/>
                          <w:bottom w:val="single" w:color="777777" w:sz="6" w:space="0"/>
                          <w:right w:val="single" w:color="747474" w:sz="6" w:space="0"/>
                        </w:tcBorders>
                      </w:tcPr>
                      <w:p/>
                    </w:tc>
                    <w:tc>
                      <w:tcPr>
                        <w:tcW w:w="682" w:type="dxa"/>
                        <w:tcBorders>
                          <w:top w:val="single" w:color="707070" w:sz="2" w:space="0"/>
                          <w:left w:val="single" w:color="747474" w:sz="6" w:space="0"/>
                          <w:bottom w:val="single" w:color="606060" w:sz="6" w:space="0"/>
                          <w:right w:val="single" w:color="707070" w:sz="6" w:space="0"/>
                        </w:tcBorders>
                      </w:tcPr>
                      <w:p/>
                    </w:tc>
                    <w:tc>
                      <w:tcPr>
                        <w:tcW w:w="709" w:type="dxa"/>
                        <w:tcBorders>
                          <w:top w:val="single" w:color="707070" w:sz="2" w:space="0"/>
                          <w:left w:val="single" w:color="707070" w:sz="6" w:space="0"/>
                          <w:bottom w:val="single" w:color="606060" w:sz="6" w:space="0"/>
                          <w:right w:val="single" w:color="808080" w:sz="8" w:space="0"/>
                        </w:tcBorders>
                      </w:tcPr>
                      <w:p/>
                    </w:tc>
                    <w:tc>
                      <w:tcPr>
                        <w:tcW w:w="928" w:type="dxa"/>
                        <w:tcBorders>
                          <w:top w:val="single" w:color="707070" w:sz="2" w:space="0"/>
                          <w:left w:val="single" w:color="808080" w:sz="8" w:space="0"/>
                          <w:bottom w:val="single" w:color="606060" w:sz="6" w:space="0"/>
                          <w:right w:val="single" w:color="747474" w:sz="6" w:space="0"/>
                        </w:tcBorders>
                      </w:tcPr>
                      <w:p/>
                    </w:tc>
                    <w:tc>
                      <w:tcPr>
                        <w:tcW w:w="1068" w:type="dxa"/>
                        <w:tcBorders>
                          <w:top w:val="single" w:color="707070" w:sz="2" w:space="0"/>
                          <w:left w:val="single" w:color="747474" w:sz="6" w:space="0"/>
                          <w:bottom w:val="single" w:color="606060" w:sz="6" w:space="0"/>
                          <w:right w:val="single" w:color="747474" w:sz="6" w:space="0"/>
                        </w:tcBorders>
                      </w:tcPr>
                      <w:p/>
                    </w:tc>
                    <w:tc>
                      <w:tcPr>
                        <w:tcW w:w="843" w:type="dxa"/>
                        <w:tcBorders>
                          <w:top w:val="single" w:color="5B5B5B" w:sz="2" w:space="0"/>
                          <w:left w:val="single" w:color="747474" w:sz="6" w:space="0"/>
                          <w:bottom w:val="single" w:color="606060" w:sz="6" w:space="0"/>
                          <w:right w:val="single" w:color="575757" w:sz="6" w:space="0"/>
                        </w:tcBorders>
                      </w:tcPr>
                      <w:p/>
                    </w:tc>
                    <w:tc>
                      <w:tcPr>
                        <w:tcW w:w="780" w:type="dxa"/>
                        <w:tcBorders>
                          <w:top w:val="single" w:color="484848" w:sz="2" w:space="0"/>
                          <w:left w:val="single" w:color="575757" w:sz="6" w:space="0"/>
                          <w:bottom w:val="single" w:color="606060" w:sz="6" w:space="0"/>
                          <w:right w:val="single" w:color="4F4F4F" w:sz="8" w:space="0"/>
                        </w:tcBorders>
                      </w:tcPr>
                      <w:p/>
                    </w:tc>
                  </w:tr>
                  <w:tr>
                    <w:tblPrEx>
                      <w:tblCellMar>
                        <w:top w:w="0" w:type="dxa"/>
                        <w:left w:w="0" w:type="dxa"/>
                        <w:bottom w:w="0" w:type="dxa"/>
                        <w:right w:w="0" w:type="dxa"/>
                      </w:tblCellMar>
                    </w:tblPrEx>
                    <w:trPr>
                      <w:trHeight w:val="466" w:hRule="exact"/>
                    </w:trPr>
                    <w:tc>
                      <w:tcPr>
                        <w:tcW w:w="332" w:type="dxa"/>
                        <w:vMerge w:val="continue"/>
                        <w:tcBorders>
                          <w:left w:val="single" w:color="575757" w:sz="8" w:space="0"/>
                          <w:bottom w:val="single" w:color="838383" w:sz="6" w:space="0"/>
                          <w:right w:val="single" w:color="8C8C8C" w:sz="2" w:space="0"/>
                        </w:tcBorders>
                      </w:tcPr>
                      <w:p/>
                    </w:tc>
                    <w:tc>
                      <w:tcPr>
                        <w:tcW w:w="148" w:type="dxa"/>
                        <w:vMerge w:val="continue"/>
                        <w:tcBorders>
                          <w:left w:val="single" w:color="8C8C8C" w:sz="2" w:space="0"/>
                          <w:bottom w:val="single" w:color="838383" w:sz="6" w:space="0"/>
                          <w:right w:val="nil"/>
                        </w:tcBorders>
                      </w:tcPr>
                      <w:p/>
                    </w:tc>
                    <w:tc>
                      <w:tcPr>
                        <w:tcW w:w="714" w:type="dxa"/>
                        <w:gridSpan w:val="2"/>
                        <w:tcBorders>
                          <w:top w:val="single" w:color="777777" w:sz="6" w:space="0"/>
                          <w:left w:val="nil"/>
                          <w:bottom w:val="single" w:color="707070" w:sz="6" w:space="0"/>
                          <w:right w:val="single" w:color="808080" w:sz="8" w:space="0"/>
                        </w:tcBorders>
                      </w:tcPr>
                      <w:p>
                        <w:pPr>
                          <w:pStyle w:val="11"/>
                          <w:spacing w:before="126" w:line="240" w:lineRule="auto"/>
                          <w:ind w:left="11" w:right="0"/>
                          <w:jc w:val="center"/>
                          <w:rPr>
                            <w:rFonts w:hint="default" w:ascii="Times New Roman" w:hAnsi="Times New Roman" w:eastAsia="Times New Roman" w:cs="Times New Roman"/>
                            <w:sz w:val="17"/>
                            <w:szCs w:val="17"/>
                          </w:rPr>
                        </w:pPr>
                        <w:r>
                          <w:rPr>
                            <w:rFonts w:ascii="Times New Roman"/>
                            <w:color w:val="5B5B5B"/>
                            <w:w w:val="110"/>
                            <w:sz w:val="17"/>
                          </w:rPr>
                          <w:t>4</w:t>
                        </w:r>
                      </w:p>
                    </w:tc>
                    <w:tc>
                      <w:tcPr>
                        <w:tcW w:w="689" w:type="dxa"/>
                        <w:tcBorders>
                          <w:top w:val="single" w:color="777777" w:sz="6" w:space="0"/>
                          <w:left w:val="single" w:color="808080" w:sz="8" w:space="0"/>
                          <w:bottom w:val="single" w:color="707070" w:sz="6" w:space="0"/>
                          <w:right w:val="single" w:color="7C7C7C" w:sz="6" w:space="0"/>
                        </w:tcBorders>
                      </w:tcPr>
                      <w:p/>
                    </w:tc>
                    <w:tc>
                      <w:tcPr>
                        <w:tcW w:w="673" w:type="dxa"/>
                        <w:gridSpan w:val="2"/>
                        <w:tcBorders>
                          <w:top w:val="single" w:color="777777" w:sz="6" w:space="0"/>
                          <w:left w:val="single" w:color="7C7C7C" w:sz="6" w:space="0"/>
                          <w:bottom w:val="single" w:color="707070" w:sz="6" w:space="0"/>
                          <w:right w:val="single" w:color="7C7C7C" w:sz="6" w:space="0"/>
                        </w:tcBorders>
                      </w:tcPr>
                      <w:p/>
                    </w:tc>
                    <w:tc>
                      <w:tcPr>
                        <w:tcW w:w="801" w:type="dxa"/>
                        <w:gridSpan w:val="3"/>
                        <w:tcBorders>
                          <w:top w:val="single" w:color="777777" w:sz="6" w:space="0"/>
                          <w:left w:val="single" w:color="7C7C7C" w:sz="6" w:space="0"/>
                          <w:bottom w:val="single" w:color="707070" w:sz="6" w:space="0"/>
                          <w:right w:val="single" w:color="7C7C7C" w:sz="8" w:space="0"/>
                        </w:tcBorders>
                      </w:tcPr>
                      <w:p/>
                    </w:tc>
                    <w:tc>
                      <w:tcPr>
                        <w:tcW w:w="817" w:type="dxa"/>
                        <w:tcBorders>
                          <w:top w:val="single" w:color="777777" w:sz="6" w:space="0"/>
                          <w:left w:val="single" w:color="7C7C7C" w:sz="8" w:space="0"/>
                          <w:bottom w:val="single" w:color="707070" w:sz="6" w:space="0"/>
                          <w:right w:val="single" w:color="747474" w:sz="6" w:space="0"/>
                        </w:tcBorders>
                      </w:tcPr>
                      <w:p/>
                    </w:tc>
                    <w:tc>
                      <w:tcPr>
                        <w:tcW w:w="682" w:type="dxa"/>
                        <w:tcBorders>
                          <w:top w:val="single" w:color="606060" w:sz="6" w:space="0"/>
                          <w:left w:val="single" w:color="747474" w:sz="6" w:space="0"/>
                          <w:bottom w:val="single" w:color="707070" w:sz="6" w:space="0"/>
                          <w:right w:val="single" w:color="707070" w:sz="6" w:space="0"/>
                        </w:tcBorders>
                      </w:tcPr>
                      <w:p/>
                    </w:tc>
                    <w:tc>
                      <w:tcPr>
                        <w:tcW w:w="709" w:type="dxa"/>
                        <w:tcBorders>
                          <w:top w:val="single" w:color="606060" w:sz="6" w:space="0"/>
                          <w:left w:val="single" w:color="707070" w:sz="6" w:space="0"/>
                          <w:bottom w:val="single" w:color="707070" w:sz="6" w:space="0"/>
                          <w:right w:val="single" w:color="808080" w:sz="8" w:space="0"/>
                        </w:tcBorders>
                      </w:tcPr>
                      <w:p/>
                    </w:tc>
                    <w:tc>
                      <w:tcPr>
                        <w:tcW w:w="928" w:type="dxa"/>
                        <w:tcBorders>
                          <w:top w:val="single" w:color="606060" w:sz="6" w:space="0"/>
                          <w:left w:val="single" w:color="808080" w:sz="8" w:space="0"/>
                          <w:bottom w:val="single" w:color="707070" w:sz="6" w:space="0"/>
                          <w:right w:val="single" w:color="747474" w:sz="6" w:space="0"/>
                        </w:tcBorders>
                      </w:tcPr>
                      <w:p/>
                    </w:tc>
                    <w:tc>
                      <w:tcPr>
                        <w:tcW w:w="1068" w:type="dxa"/>
                        <w:tcBorders>
                          <w:top w:val="single" w:color="606060" w:sz="6" w:space="0"/>
                          <w:left w:val="single" w:color="747474" w:sz="6" w:space="0"/>
                          <w:bottom w:val="single" w:color="707070" w:sz="6" w:space="0"/>
                          <w:right w:val="single" w:color="747474" w:sz="6" w:space="0"/>
                        </w:tcBorders>
                      </w:tcPr>
                      <w:p/>
                    </w:tc>
                    <w:tc>
                      <w:tcPr>
                        <w:tcW w:w="843" w:type="dxa"/>
                        <w:tcBorders>
                          <w:top w:val="single" w:color="606060" w:sz="6" w:space="0"/>
                          <w:left w:val="single" w:color="747474" w:sz="6" w:space="0"/>
                          <w:bottom w:val="single" w:color="707070" w:sz="6" w:space="0"/>
                          <w:right w:val="single" w:color="575757" w:sz="6" w:space="0"/>
                        </w:tcBorders>
                      </w:tcPr>
                      <w:p/>
                    </w:tc>
                    <w:tc>
                      <w:tcPr>
                        <w:tcW w:w="780" w:type="dxa"/>
                        <w:tcBorders>
                          <w:top w:val="single" w:color="606060" w:sz="6" w:space="0"/>
                          <w:left w:val="single" w:color="575757" w:sz="6" w:space="0"/>
                          <w:bottom w:val="single" w:color="707070" w:sz="6" w:space="0"/>
                          <w:right w:val="single" w:color="4F4F4F" w:sz="8" w:space="0"/>
                        </w:tcBorders>
                      </w:tcPr>
                      <w:p/>
                    </w:tc>
                  </w:tr>
                  <w:tr>
                    <w:tblPrEx>
                      <w:tblCellMar>
                        <w:top w:w="0" w:type="dxa"/>
                        <w:left w:w="0" w:type="dxa"/>
                        <w:bottom w:w="0" w:type="dxa"/>
                        <w:right w:w="0" w:type="dxa"/>
                      </w:tblCellMar>
                    </w:tblPrEx>
                    <w:trPr>
                      <w:trHeight w:val="2161" w:hRule="exact"/>
                    </w:trPr>
                    <w:tc>
                      <w:tcPr>
                        <w:tcW w:w="332" w:type="dxa"/>
                        <w:tcBorders>
                          <w:top w:val="single" w:color="838383" w:sz="6" w:space="0"/>
                          <w:left w:val="single" w:color="575757" w:sz="8" w:space="0"/>
                          <w:bottom w:val="single" w:color="7C7C7C" w:sz="6" w:space="0"/>
                          <w:right w:val="single" w:color="747474" w:sz="2" w:space="0"/>
                        </w:tcBorders>
                      </w:tcPr>
                      <w:p>
                        <w:pPr>
                          <w:pStyle w:val="11"/>
                          <w:spacing w:line="240" w:lineRule="auto"/>
                          <w:ind w:right="0"/>
                          <w:jc w:val="left"/>
                          <w:rPr>
                            <w:rFonts w:hint="default" w:ascii="宋体" w:hAnsi="宋体" w:eastAsia="宋体" w:cs="宋体"/>
                            <w:sz w:val="16"/>
                            <w:szCs w:val="16"/>
                          </w:rPr>
                        </w:pPr>
                      </w:p>
                      <w:p>
                        <w:pPr>
                          <w:pStyle w:val="11"/>
                          <w:spacing w:before="2" w:line="240" w:lineRule="auto"/>
                          <w:ind w:right="0"/>
                          <w:jc w:val="left"/>
                          <w:rPr>
                            <w:rFonts w:hint="default" w:ascii="宋体" w:hAnsi="宋体" w:eastAsia="宋体" w:cs="宋体"/>
                            <w:sz w:val="22"/>
                            <w:szCs w:val="22"/>
                          </w:rPr>
                        </w:pPr>
                      </w:p>
                      <w:p>
                        <w:pPr>
                          <w:pStyle w:val="11"/>
                          <w:spacing w:line="278" w:lineRule="auto"/>
                          <w:ind w:left="130" w:right="-4"/>
                          <w:jc w:val="both"/>
                          <w:rPr>
                            <w:rFonts w:hint="default" w:ascii="宋体" w:hAnsi="宋体" w:eastAsia="宋体" w:cs="宋体"/>
                            <w:sz w:val="17"/>
                            <w:szCs w:val="17"/>
                          </w:rPr>
                        </w:pPr>
                        <w:r>
                          <w:rPr>
                            <w:rFonts w:hint="default" w:ascii="宋体" w:hAnsi="宋体" w:eastAsia="宋体" w:cs="宋体"/>
                            <w:color w:val="6E6E6E"/>
                            <w:w w:val="105"/>
                            <w:sz w:val="17"/>
                            <w:szCs w:val="17"/>
                          </w:rPr>
                          <w:t xml:space="preserve">捡 </w:t>
                        </w:r>
                        <w:r>
                          <w:rPr>
                            <w:rFonts w:hint="default" w:ascii="宋体" w:hAnsi="宋体" w:eastAsia="宋体" w:cs="宋体"/>
                            <w:color w:val="6E6E6E"/>
                            <w:sz w:val="18"/>
                            <w:szCs w:val="18"/>
                          </w:rPr>
                          <w:t xml:space="preserve">测 </w:t>
                        </w:r>
                        <w:r>
                          <w:rPr>
                            <w:rFonts w:hint="default" w:ascii="宋体" w:hAnsi="宋体" w:eastAsia="宋体" w:cs="宋体"/>
                            <w:color w:val="6E6E6E"/>
                            <w:w w:val="105"/>
                            <w:sz w:val="17"/>
                            <w:szCs w:val="17"/>
                          </w:rPr>
                          <w:t>结</w:t>
                        </w:r>
                      </w:p>
                      <w:p>
                        <w:pPr>
                          <w:pStyle w:val="11"/>
                          <w:spacing w:line="562" w:lineRule="exact"/>
                          <w:ind w:left="130" w:right="0"/>
                          <w:jc w:val="both"/>
                          <w:rPr>
                            <w:rFonts w:hint="default" w:ascii="Arial" w:hAnsi="Arial" w:eastAsia="Arial" w:cs="Arial"/>
                            <w:sz w:val="52"/>
                            <w:szCs w:val="52"/>
                          </w:rPr>
                        </w:pPr>
                        <w:r>
                          <w:rPr>
                            <w:rFonts w:ascii="Arial"/>
                            <w:color w:val="6E6E6E"/>
                            <w:w w:val="98"/>
                            <w:sz w:val="52"/>
                          </w:rPr>
                          <w:t>*</w:t>
                        </w:r>
                      </w:p>
                    </w:tc>
                    <w:tc>
                      <w:tcPr>
                        <w:tcW w:w="8853" w:type="dxa"/>
                        <w:gridSpan w:val="16"/>
                        <w:tcBorders>
                          <w:top w:val="single" w:color="707070" w:sz="6" w:space="0"/>
                          <w:left w:val="single" w:color="747474" w:sz="2" w:space="0"/>
                          <w:bottom w:val="single" w:color="6B6B6B" w:sz="6" w:space="0"/>
                          <w:right w:val="single" w:color="545454" w:sz="10" w:space="0"/>
                        </w:tcBorders>
                      </w:tcPr>
                      <w:p>
                        <w:pPr>
                          <w:pStyle w:val="11"/>
                          <w:tabs>
                            <w:tab w:val="left" w:pos="2647"/>
                            <w:tab w:val="left" w:pos="3934"/>
                          </w:tabs>
                          <w:spacing w:line="256" w:lineRule="exact"/>
                          <w:ind w:left="279" w:right="0"/>
                          <w:jc w:val="left"/>
                          <w:rPr>
                            <w:rFonts w:hint="default" w:ascii="宋体" w:hAnsi="宋体" w:eastAsia="宋体" w:cs="宋体"/>
                            <w:sz w:val="18"/>
                            <w:szCs w:val="18"/>
                          </w:rPr>
                        </w:pPr>
                        <w:r>
                          <w:rPr>
                            <w:rFonts w:hint="default" w:ascii="Arial" w:hAnsi="Arial" w:eastAsia="Arial" w:cs="Arial"/>
                            <w:color w:val="5B5B5B"/>
                            <w:w w:val="152"/>
                            <w:position w:val="1"/>
                            <w:sz w:val="17"/>
                            <w:szCs w:val="17"/>
                          </w:rPr>
                          <w:t>I.</w:t>
                        </w:r>
                        <w:r>
                          <w:rPr>
                            <w:rFonts w:hint="default" w:ascii="Arial" w:hAnsi="Arial" w:eastAsia="Arial" w:cs="Arial"/>
                            <w:color w:val="5B5B5B"/>
                            <w:position w:val="1"/>
                            <w:sz w:val="17"/>
                            <w:szCs w:val="17"/>
                          </w:rPr>
                          <w:t xml:space="preserve"> </w:t>
                        </w:r>
                        <w:r>
                          <w:rPr>
                            <w:rFonts w:hint="default" w:ascii="Arial" w:hAnsi="Arial" w:eastAsia="Arial" w:cs="Arial"/>
                            <w:color w:val="5B5B5B"/>
                            <w:spacing w:val="1"/>
                            <w:position w:val="1"/>
                            <w:sz w:val="17"/>
                            <w:szCs w:val="17"/>
                          </w:rPr>
                          <w:t xml:space="preserve"> </w:t>
                        </w:r>
                        <w:r>
                          <w:rPr>
                            <w:rFonts w:hint="default" w:ascii="宋体" w:hAnsi="宋体" w:eastAsia="宋体" w:cs="宋体"/>
                            <w:color w:val="8C8C8C"/>
                            <w:w w:val="102"/>
                            <w:position w:val="1"/>
                            <w:sz w:val="18"/>
                            <w:szCs w:val="18"/>
                          </w:rPr>
                          <w:t>经</w:t>
                        </w:r>
                        <w:r>
                          <w:rPr>
                            <w:rFonts w:hint="default" w:ascii="宋体" w:hAnsi="宋体" w:eastAsia="宋体" w:cs="宋体"/>
                            <w:color w:val="8C8C8C"/>
                            <w:spacing w:val="-55"/>
                            <w:position w:val="1"/>
                            <w:sz w:val="18"/>
                            <w:szCs w:val="18"/>
                          </w:rPr>
                          <w:t xml:space="preserve"> </w:t>
                        </w:r>
                        <w:r>
                          <w:rPr>
                            <w:rFonts w:hint="default" w:ascii="Arial" w:hAnsi="Arial" w:eastAsia="Arial" w:cs="Arial"/>
                            <w:color w:val="424242"/>
                            <w:spacing w:val="-14"/>
                            <w:w w:val="108"/>
                            <w:position w:val="1"/>
                            <w:sz w:val="18"/>
                            <w:szCs w:val="18"/>
                          </w:rPr>
                          <w:t>T</w:t>
                        </w:r>
                        <w:r>
                          <w:rPr>
                            <w:rFonts w:hint="default" w:ascii="Arial" w:hAnsi="Arial" w:eastAsia="Arial" w:cs="Arial"/>
                            <w:color w:val="5B5B5B"/>
                            <w:w w:val="91"/>
                            <w:position w:val="1"/>
                            <w:sz w:val="18"/>
                            <w:szCs w:val="18"/>
                          </w:rPr>
                          <w:t>OFD</w:t>
                        </w:r>
                        <w:r>
                          <w:rPr>
                            <w:rFonts w:hint="default" w:ascii="Arial" w:hAnsi="Arial" w:eastAsia="Arial" w:cs="Arial"/>
                            <w:color w:val="5B5B5B"/>
                            <w:spacing w:val="-18"/>
                            <w:position w:val="1"/>
                            <w:sz w:val="18"/>
                            <w:szCs w:val="18"/>
                          </w:rPr>
                          <w:t xml:space="preserve"> </w:t>
                        </w:r>
                        <w:r>
                          <w:rPr>
                            <w:rFonts w:hint="default" w:ascii="宋体" w:hAnsi="宋体" w:eastAsia="宋体" w:cs="宋体"/>
                            <w:color w:val="5B5B5B"/>
                            <w:w w:val="103"/>
                            <w:position w:val="1"/>
                            <w:sz w:val="18"/>
                            <w:szCs w:val="18"/>
                          </w:rPr>
                          <w:t>检</w:t>
                        </w:r>
                        <w:r>
                          <w:rPr>
                            <w:rFonts w:hint="default" w:ascii="宋体" w:hAnsi="宋体" w:eastAsia="宋体" w:cs="宋体"/>
                            <w:color w:val="5B5B5B"/>
                            <w:spacing w:val="-18"/>
                            <w:w w:val="103"/>
                            <w:position w:val="1"/>
                            <w:sz w:val="18"/>
                            <w:szCs w:val="18"/>
                          </w:rPr>
                          <w:t>测</w:t>
                        </w:r>
                        <w:r>
                          <w:rPr>
                            <w:rFonts w:hint="default" w:ascii="宋体" w:hAnsi="宋体" w:eastAsia="宋体" w:cs="宋体"/>
                            <w:color w:val="5B5B5B"/>
                            <w:spacing w:val="-22"/>
                            <w:w w:val="110"/>
                            <w:position w:val="1"/>
                            <w:sz w:val="18"/>
                            <w:szCs w:val="18"/>
                          </w:rPr>
                          <w:t>焊</w:t>
                        </w:r>
                        <w:r>
                          <w:rPr>
                            <w:rFonts w:hint="default" w:ascii="宋体" w:hAnsi="宋体" w:eastAsia="宋体" w:cs="宋体"/>
                            <w:color w:val="5B5B5B"/>
                            <w:w w:val="105"/>
                            <w:position w:val="1"/>
                            <w:sz w:val="18"/>
                            <w:szCs w:val="18"/>
                          </w:rPr>
                          <w:t>缝</w:t>
                        </w:r>
                        <w:r>
                          <w:rPr>
                            <w:rFonts w:hint="default" w:ascii="宋体" w:hAnsi="宋体" w:eastAsia="宋体" w:cs="宋体"/>
                            <w:color w:val="5B5B5B"/>
                            <w:position w:val="1"/>
                            <w:sz w:val="18"/>
                            <w:szCs w:val="18"/>
                          </w:rPr>
                          <w:tab/>
                        </w:r>
                        <w:r>
                          <w:rPr>
                            <w:rFonts w:hint="default" w:ascii="Times New Roman" w:hAnsi="Times New Roman" w:eastAsia="Times New Roman" w:cs="Times New Roman"/>
                            <w:color w:val="5B5B5B"/>
                            <w:w w:val="113"/>
                            <w:position w:val="1"/>
                            <w:sz w:val="18"/>
                            <w:szCs w:val="18"/>
                          </w:rPr>
                          <w:t>m.</w:t>
                        </w:r>
                        <w:r>
                          <w:rPr>
                            <w:rFonts w:hint="default" w:ascii="Times New Roman" w:hAnsi="Times New Roman" w:eastAsia="Times New Roman" w:cs="Times New Roman"/>
                            <w:color w:val="5B5B5B"/>
                            <w:position w:val="1"/>
                            <w:sz w:val="18"/>
                            <w:szCs w:val="18"/>
                          </w:rPr>
                          <w:t xml:space="preserve"> </w:t>
                        </w:r>
                        <w:r>
                          <w:rPr>
                            <w:rFonts w:hint="default" w:ascii="Times New Roman" w:hAnsi="Times New Roman" w:eastAsia="Times New Roman" w:cs="Times New Roman"/>
                            <w:color w:val="5B5B5B"/>
                            <w:spacing w:val="17"/>
                            <w:position w:val="1"/>
                            <w:sz w:val="18"/>
                            <w:szCs w:val="18"/>
                          </w:rPr>
                          <w:t xml:space="preserve"> </w:t>
                        </w:r>
                        <w:r>
                          <w:rPr>
                            <w:rFonts w:hint="default" w:ascii="Times New Roman" w:hAnsi="Times New Roman" w:eastAsia="Times New Roman" w:cs="Times New Roman"/>
                            <w:color w:val="6E6E6E"/>
                            <w:w w:val="58"/>
                            <w:position w:val="1"/>
                            <w:sz w:val="23"/>
                            <w:szCs w:val="23"/>
                          </w:rPr>
                          <w:t>Lltl!4!</w:t>
                        </w:r>
                        <w:r>
                          <w:rPr>
                            <w:rFonts w:hint="default" w:ascii="Times New Roman" w:hAnsi="Times New Roman" w:eastAsia="Times New Roman" w:cs="Times New Roman"/>
                            <w:color w:val="6E6E6E"/>
                            <w:position w:val="1"/>
                            <w:sz w:val="23"/>
                            <w:szCs w:val="23"/>
                          </w:rPr>
                          <w:tab/>
                        </w:r>
                        <w:r>
                          <w:rPr>
                            <w:rFonts w:hint="default" w:ascii="宋体" w:hAnsi="宋体" w:eastAsia="宋体" w:cs="宋体"/>
                            <w:color w:val="6E6E6E"/>
                            <w:w w:val="101"/>
                            <w:sz w:val="18"/>
                            <w:szCs w:val="18"/>
                          </w:rPr>
                          <w:t>处姐</w:t>
                        </w:r>
                        <w:r>
                          <w:rPr>
                            <w:rFonts w:hint="default" w:ascii="宋体" w:hAnsi="宋体" w:eastAsia="宋体" w:cs="宋体"/>
                            <w:color w:val="6E6E6E"/>
                            <w:spacing w:val="-16"/>
                            <w:w w:val="101"/>
                            <w:sz w:val="18"/>
                            <w:szCs w:val="18"/>
                          </w:rPr>
                          <w:t>标</w:t>
                        </w:r>
                        <w:r>
                          <w:rPr>
                            <w:rFonts w:hint="default" w:ascii="宋体" w:hAnsi="宋体" w:eastAsia="宋体" w:cs="宋体"/>
                            <w:color w:val="6E6E6E"/>
                            <w:spacing w:val="-20"/>
                            <w:w w:val="113"/>
                            <w:sz w:val="18"/>
                            <w:szCs w:val="18"/>
                          </w:rPr>
                          <w:t>缺</w:t>
                        </w:r>
                        <w:r>
                          <w:rPr>
                            <w:rFonts w:hint="default" w:ascii="宋体" w:hAnsi="宋体" w:eastAsia="宋体" w:cs="宋体"/>
                            <w:color w:val="6E6E6E"/>
                            <w:spacing w:val="-6"/>
                            <w:w w:val="113"/>
                            <w:sz w:val="18"/>
                            <w:szCs w:val="18"/>
                          </w:rPr>
                          <w:t>陷</w:t>
                        </w:r>
                        <w:r>
                          <w:rPr>
                            <w:rFonts w:hint="default" w:ascii="宋体" w:hAnsi="宋体" w:eastAsia="宋体" w:cs="宋体"/>
                            <w:color w:val="6E6E6E"/>
                            <w:spacing w:val="-158"/>
                            <w:w w:val="174"/>
                            <w:sz w:val="18"/>
                            <w:szCs w:val="18"/>
                          </w:rPr>
                          <w:t>，</w:t>
                        </w:r>
                        <w:r>
                          <w:rPr>
                            <w:rFonts w:hint="default" w:ascii="宋体" w:hAnsi="宋体" w:eastAsia="宋体" w:cs="宋体"/>
                            <w:color w:val="6E6E6E"/>
                            <w:spacing w:val="-22"/>
                            <w:w w:val="110"/>
                            <w:sz w:val="18"/>
                            <w:szCs w:val="18"/>
                          </w:rPr>
                          <w:t>经</w:t>
                        </w:r>
                        <w:r>
                          <w:rPr>
                            <w:rFonts w:hint="default" w:ascii="宋体" w:hAnsi="宋体" w:eastAsia="宋体" w:cs="宋体"/>
                            <w:color w:val="6E6E6E"/>
                            <w:w w:val="102"/>
                            <w:sz w:val="18"/>
                            <w:szCs w:val="18"/>
                          </w:rPr>
                          <w:t>返</w:t>
                        </w:r>
                        <w:r>
                          <w:rPr>
                            <w:rFonts w:hint="default" w:ascii="宋体" w:hAnsi="宋体" w:eastAsia="宋体" w:cs="宋体"/>
                            <w:color w:val="6E6E6E"/>
                            <w:spacing w:val="-14"/>
                            <w:w w:val="102"/>
                            <w:sz w:val="18"/>
                            <w:szCs w:val="18"/>
                          </w:rPr>
                          <w:t>修</w:t>
                        </w:r>
                        <w:r>
                          <w:rPr>
                            <w:rFonts w:hint="default" w:ascii="宋体" w:hAnsi="宋体" w:eastAsia="宋体" w:cs="宋体"/>
                            <w:color w:val="6E6E6E"/>
                            <w:spacing w:val="-22"/>
                            <w:w w:val="110"/>
                            <w:sz w:val="18"/>
                            <w:szCs w:val="18"/>
                          </w:rPr>
                          <w:t>合</w:t>
                        </w:r>
                        <w:r>
                          <w:rPr>
                            <w:rFonts w:hint="default" w:ascii="宋体" w:hAnsi="宋体" w:eastAsia="宋体" w:cs="宋体"/>
                            <w:color w:val="6E6E6E"/>
                            <w:spacing w:val="16"/>
                            <w:w w:val="105"/>
                            <w:sz w:val="18"/>
                            <w:szCs w:val="18"/>
                          </w:rPr>
                          <w:t>格</w:t>
                        </w:r>
                        <w:r>
                          <w:rPr>
                            <w:rFonts w:hint="default" w:ascii="宋体" w:hAnsi="宋体" w:eastAsia="宋体" w:cs="宋体"/>
                            <w:color w:val="6E6E6E"/>
                            <w:spacing w:val="-31"/>
                            <w:w w:val="148"/>
                            <w:sz w:val="18"/>
                            <w:szCs w:val="18"/>
                          </w:rPr>
                          <w:t>，</w:t>
                        </w:r>
                        <w:r>
                          <w:rPr>
                            <w:rFonts w:hint="default" w:ascii="宋体" w:hAnsi="宋体" w:eastAsia="宋体" w:cs="宋体"/>
                            <w:color w:val="6E6E6E"/>
                            <w:spacing w:val="-231"/>
                            <w:w w:val="148"/>
                            <w:sz w:val="18"/>
                            <w:szCs w:val="18"/>
                          </w:rPr>
                          <w:t>最</w:t>
                        </w:r>
                        <w:r>
                          <w:rPr>
                            <w:rFonts w:hint="default" w:ascii="宋体" w:hAnsi="宋体" w:eastAsia="宋体" w:cs="宋体"/>
                            <w:color w:val="6E6E6E"/>
                            <w:w w:val="101"/>
                            <w:sz w:val="18"/>
                            <w:szCs w:val="18"/>
                          </w:rPr>
                          <w:t>高返</w:t>
                        </w:r>
                        <w:r>
                          <w:rPr>
                            <w:rFonts w:hint="default" w:ascii="宋体" w:hAnsi="宋体" w:eastAsia="宋体" w:cs="宋体"/>
                            <w:color w:val="6E6E6E"/>
                            <w:spacing w:val="-23"/>
                            <w:w w:val="101"/>
                            <w:sz w:val="18"/>
                            <w:szCs w:val="18"/>
                          </w:rPr>
                          <w:t>修</w:t>
                        </w:r>
                        <w:r>
                          <w:rPr>
                            <w:rFonts w:hint="default" w:ascii="宋体" w:hAnsi="宋体" w:eastAsia="宋体" w:cs="宋体"/>
                            <w:color w:val="9E9E9E"/>
                            <w:spacing w:val="-32"/>
                            <w:w w:val="108"/>
                            <w:sz w:val="18"/>
                            <w:szCs w:val="18"/>
                            <w:u w:val="thick" w:color="000000"/>
                          </w:rPr>
                          <w:t>一</w:t>
                        </w:r>
                        <w:r>
                          <w:rPr>
                            <w:rFonts w:hint="default" w:ascii="宋体" w:hAnsi="宋体" w:eastAsia="宋体" w:cs="宋体"/>
                            <w:color w:val="9E9E9E"/>
                            <w:w w:val="95"/>
                            <w:sz w:val="18"/>
                            <w:szCs w:val="18"/>
                            <w:u w:val="thick" w:color="000000"/>
                          </w:rPr>
                          <w:t>一</w:t>
                        </w:r>
                        <w:r>
                          <w:rPr>
                            <w:rFonts w:hint="default" w:ascii="宋体" w:hAnsi="宋体" w:eastAsia="宋体" w:cs="宋体"/>
                            <w:color w:val="9E9E9E"/>
                            <w:spacing w:val="21"/>
                            <w:sz w:val="18"/>
                            <w:szCs w:val="18"/>
                            <w:u w:val="thick" w:color="000000"/>
                          </w:rPr>
                          <w:t xml:space="preserve"> </w:t>
                        </w:r>
                        <w:r>
                          <w:rPr>
                            <w:rFonts w:hint="default" w:ascii="宋体" w:hAnsi="宋体" w:eastAsia="宋体" w:cs="宋体"/>
                            <w:color w:val="6E6E6E"/>
                            <w:spacing w:val="-9"/>
                            <w:w w:val="103"/>
                            <w:sz w:val="18"/>
                            <w:szCs w:val="18"/>
                            <w:u w:val="thick" w:color="000000"/>
                          </w:rPr>
                          <w:t>次</w:t>
                        </w:r>
                        <w:r>
                          <w:rPr>
                            <w:rFonts w:hint="default" w:ascii="宋体" w:hAnsi="宋体" w:eastAsia="宋体" w:cs="宋体"/>
                            <w:color w:val="9E9E9E"/>
                            <w:w w:val="178"/>
                            <w:sz w:val="18"/>
                            <w:szCs w:val="18"/>
                          </w:rPr>
                          <w:t>。</w:t>
                        </w:r>
                      </w:p>
                      <w:p>
                        <w:pPr>
                          <w:pStyle w:val="11"/>
                          <w:spacing w:before="33" w:line="240" w:lineRule="auto"/>
                          <w:ind w:left="251" w:right="0"/>
                          <w:jc w:val="left"/>
                          <w:rPr>
                            <w:rFonts w:hint="default" w:ascii="宋体" w:hAnsi="宋体" w:eastAsia="宋体" w:cs="宋体"/>
                            <w:sz w:val="18"/>
                            <w:szCs w:val="18"/>
                          </w:rPr>
                        </w:pPr>
                        <w:r>
                          <w:rPr>
                            <w:rFonts w:hint="default" w:ascii="Times New Roman" w:hAnsi="Times New Roman" w:eastAsia="Times New Roman" w:cs="Times New Roman"/>
                            <w:color w:val="6E6E6E"/>
                            <w:sz w:val="19"/>
                            <w:szCs w:val="19"/>
                          </w:rPr>
                          <w:t xml:space="preserve">2.  </w:t>
                        </w:r>
                        <w:r>
                          <w:rPr>
                            <w:rFonts w:hint="default" w:ascii="Times New Roman" w:hAnsi="Times New Roman" w:eastAsia="Times New Roman" w:cs="Times New Roman"/>
                            <w:color w:val="6E6E6E"/>
                            <w:spacing w:val="-17"/>
                            <w:sz w:val="19"/>
                            <w:szCs w:val="19"/>
                          </w:rPr>
                          <w:t xml:space="preserve"> </w:t>
                        </w:r>
                        <w:r>
                          <w:rPr>
                            <w:rFonts w:hint="default" w:ascii="宋体" w:hAnsi="宋体" w:eastAsia="宋体" w:cs="宋体"/>
                            <w:color w:val="6E6E6E"/>
                            <w:spacing w:val="-27"/>
                            <w:w w:val="113"/>
                            <w:sz w:val="18"/>
                            <w:szCs w:val="18"/>
                          </w:rPr>
                          <w:t>原</w:t>
                        </w:r>
                        <w:r>
                          <w:rPr>
                            <w:rFonts w:hint="default" w:ascii="宋体" w:hAnsi="宋体" w:eastAsia="宋体" w:cs="宋体"/>
                            <w:color w:val="6E6E6E"/>
                            <w:w w:val="101"/>
                            <w:sz w:val="18"/>
                            <w:szCs w:val="18"/>
                          </w:rPr>
                          <w:t>始</w:t>
                        </w:r>
                        <w:r>
                          <w:rPr>
                            <w:rFonts w:hint="default" w:ascii="宋体" w:hAnsi="宋体" w:eastAsia="宋体" w:cs="宋体"/>
                            <w:color w:val="6E6E6E"/>
                            <w:spacing w:val="-18"/>
                            <w:w w:val="101"/>
                            <w:sz w:val="18"/>
                            <w:szCs w:val="18"/>
                          </w:rPr>
                          <w:t>数</w:t>
                        </w:r>
                        <w:r>
                          <w:rPr>
                            <w:rFonts w:hint="default" w:ascii="宋体" w:hAnsi="宋体" w:eastAsia="宋体" w:cs="宋体"/>
                            <w:color w:val="6E6E6E"/>
                            <w:spacing w:val="-22"/>
                            <w:w w:val="106"/>
                            <w:sz w:val="18"/>
                            <w:szCs w:val="18"/>
                          </w:rPr>
                          <w:t>据</w:t>
                        </w:r>
                        <w:r>
                          <w:rPr>
                            <w:rFonts w:hint="default" w:ascii="宋体" w:hAnsi="宋体" w:eastAsia="宋体" w:cs="宋体"/>
                            <w:color w:val="6E6E6E"/>
                            <w:w w:val="101"/>
                            <w:sz w:val="18"/>
                            <w:szCs w:val="18"/>
                          </w:rPr>
                          <w:t>文件见</w:t>
                        </w:r>
                        <w:r>
                          <w:rPr>
                            <w:rFonts w:hint="default" w:ascii="宋体" w:hAnsi="宋体" w:eastAsia="宋体" w:cs="宋体"/>
                            <w:color w:val="6E6E6E"/>
                            <w:spacing w:val="-14"/>
                            <w:sz w:val="18"/>
                            <w:szCs w:val="18"/>
                          </w:rPr>
                          <w:t xml:space="preserve"> </w:t>
                        </w:r>
                        <w:r>
                          <w:rPr>
                            <w:rFonts w:hint="default" w:ascii="宋体" w:hAnsi="宋体" w:eastAsia="宋体" w:cs="宋体"/>
                            <w:color w:val="6E6E6E"/>
                            <w:w w:val="76"/>
                            <w:sz w:val="18"/>
                            <w:szCs w:val="18"/>
                          </w:rPr>
                          <w:t>“</w:t>
                        </w:r>
                        <w:r>
                          <w:rPr>
                            <w:rFonts w:hint="default" w:ascii="宋体" w:hAnsi="宋体" w:eastAsia="宋体" w:cs="宋体"/>
                            <w:color w:val="6E6E6E"/>
                            <w:spacing w:val="-5"/>
                            <w:w w:val="76"/>
                            <w:sz w:val="18"/>
                            <w:szCs w:val="18"/>
                          </w:rPr>
                          <w:t>续</w:t>
                        </w:r>
                        <w:r>
                          <w:rPr>
                            <w:rFonts w:hint="default" w:ascii="宋体" w:hAnsi="宋体" w:eastAsia="宋体" w:cs="宋体"/>
                            <w:color w:val="8C8C8C"/>
                            <w:spacing w:val="-20"/>
                            <w:w w:val="109"/>
                            <w:sz w:val="18"/>
                            <w:szCs w:val="18"/>
                          </w:rPr>
                          <w:t>页</w:t>
                        </w:r>
                        <w:r>
                          <w:rPr>
                            <w:rFonts w:hint="default" w:ascii="宋体" w:hAnsi="宋体" w:eastAsia="宋体" w:cs="宋体"/>
                            <w:color w:val="6E6E6E"/>
                            <w:spacing w:val="-7"/>
                            <w:w w:val="51"/>
                            <w:sz w:val="18"/>
                            <w:szCs w:val="18"/>
                          </w:rPr>
                          <w:t>”</w:t>
                        </w:r>
                        <w:r>
                          <w:rPr>
                            <w:rFonts w:hint="default" w:ascii="宋体" w:hAnsi="宋体" w:eastAsia="宋体" w:cs="宋体"/>
                            <w:color w:val="B8B8B8"/>
                            <w:w w:val="196"/>
                            <w:sz w:val="18"/>
                            <w:szCs w:val="18"/>
                          </w:rPr>
                          <w:t>。</w:t>
                        </w:r>
                      </w:p>
                      <w:p>
                        <w:pPr>
                          <w:pStyle w:val="11"/>
                          <w:spacing w:before="53" w:line="240" w:lineRule="auto"/>
                          <w:ind w:left="251" w:right="0"/>
                          <w:jc w:val="left"/>
                          <w:rPr>
                            <w:rFonts w:hint="default" w:ascii="宋体" w:hAnsi="宋体" w:eastAsia="宋体" w:cs="宋体"/>
                            <w:sz w:val="18"/>
                            <w:szCs w:val="18"/>
                          </w:rPr>
                        </w:pPr>
                        <w:r>
                          <w:rPr>
                            <w:rFonts w:hint="default" w:ascii="Times New Roman" w:hAnsi="Times New Roman" w:eastAsia="Times New Roman" w:cs="Times New Roman"/>
                            <w:color w:val="6E6E6E"/>
                            <w:spacing w:val="-19"/>
                            <w:w w:val="130"/>
                            <w:sz w:val="17"/>
                            <w:szCs w:val="17"/>
                          </w:rPr>
                          <w:t>3</w:t>
                        </w:r>
                        <w:r>
                          <w:rPr>
                            <w:rFonts w:hint="default" w:ascii="Times New Roman" w:hAnsi="Times New Roman" w:eastAsia="Times New Roman" w:cs="Times New Roman"/>
                            <w:color w:val="6E6E6E"/>
                            <w:w w:val="191"/>
                            <w:sz w:val="17"/>
                            <w:szCs w:val="17"/>
                          </w:rPr>
                          <w:t>.</w:t>
                        </w:r>
                        <w:r>
                          <w:rPr>
                            <w:rFonts w:hint="default" w:ascii="Times New Roman" w:hAnsi="Times New Roman" w:eastAsia="Times New Roman" w:cs="Times New Roman"/>
                            <w:color w:val="6E6E6E"/>
                            <w:sz w:val="17"/>
                            <w:szCs w:val="17"/>
                          </w:rPr>
                          <w:t xml:space="preserve"> </w:t>
                        </w:r>
                        <w:r>
                          <w:rPr>
                            <w:rFonts w:hint="default" w:ascii="Times New Roman" w:hAnsi="Times New Roman" w:eastAsia="Times New Roman" w:cs="Times New Roman"/>
                            <w:color w:val="6E6E6E"/>
                            <w:spacing w:val="3"/>
                            <w:sz w:val="17"/>
                            <w:szCs w:val="17"/>
                          </w:rPr>
                          <w:t xml:space="preserve"> </w:t>
                        </w:r>
                        <w:r>
                          <w:rPr>
                            <w:rFonts w:hint="default" w:ascii="宋体" w:hAnsi="宋体" w:eastAsia="宋体" w:cs="宋体"/>
                            <w:color w:val="6E6E6E"/>
                            <w:w w:val="103"/>
                            <w:sz w:val="18"/>
                            <w:szCs w:val="18"/>
                          </w:rPr>
                          <w:t>检</w:t>
                        </w:r>
                        <w:r>
                          <w:rPr>
                            <w:rFonts w:hint="default" w:ascii="宋体" w:hAnsi="宋体" w:eastAsia="宋体" w:cs="宋体"/>
                            <w:color w:val="6E6E6E"/>
                            <w:spacing w:val="-18"/>
                            <w:w w:val="103"/>
                            <w:sz w:val="18"/>
                            <w:szCs w:val="18"/>
                          </w:rPr>
                          <w:t>测</w:t>
                        </w:r>
                        <w:r>
                          <w:rPr>
                            <w:rFonts w:hint="default" w:ascii="宋体" w:hAnsi="宋体" w:eastAsia="宋体" w:cs="宋体"/>
                            <w:color w:val="6E6E6E"/>
                            <w:spacing w:val="-25"/>
                            <w:w w:val="108"/>
                            <w:sz w:val="18"/>
                            <w:szCs w:val="18"/>
                          </w:rPr>
                          <w:t>部</w:t>
                        </w:r>
                        <w:r>
                          <w:rPr>
                            <w:rFonts w:hint="default" w:ascii="宋体" w:hAnsi="宋体" w:eastAsia="宋体" w:cs="宋体"/>
                            <w:color w:val="8C8C8C"/>
                            <w:spacing w:val="-13"/>
                            <w:w w:val="105"/>
                            <w:sz w:val="18"/>
                            <w:szCs w:val="18"/>
                          </w:rPr>
                          <w:t>位</w:t>
                        </w:r>
                        <w:r>
                          <w:rPr>
                            <w:rFonts w:hint="default" w:ascii="宋体" w:hAnsi="宋体" w:eastAsia="宋体" w:cs="宋体"/>
                            <w:color w:val="6E6E6E"/>
                            <w:sz w:val="18"/>
                            <w:szCs w:val="18"/>
                          </w:rPr>
                          <w:t>及</w:t>
                        </w:r>
                        <w:r>
                          <w:rPr>
                            <w:rFonts w:hint="default" w:ascii="宋体" w:hAnsi="宋体" w:eastAsia="宋体" w:cs="宋体"/>
                            <w:color w:val="6E6E6E"/>
                            <w:spacing w:val="-7"/>
                            <w:sz w:val="18"/>
                            <w:szCs w:val="18"/>
                          </w:rPr>
                          <w:t>缺</w:t>
                        </w:r>
                        <w:r>
                          <w:rPr>
                            <w:rFonts w:hint="default" w:ascii="宋体" w:hAnsi="宋体" w:eastAsia="宋体" w:cs="宋体"/>
                            <w:color w:val="6E6E6E"/>
                            <w:sz w:val="18"/>
                            <w:szCs w:val="18"/>
                          </w:rPr>
                          <w:t>陷分布见</w:t>
                        </w:r>
                        <w:r>
                          <w:rPr>
                            <w:rFonts w:hint="default" w:ascii="宋体" w:hAnsi="宋体" w:eastAsia="宋体" w:cs="宋体"/>
                            <w:color w:val="6E6E6E"/>
                            <w:spacing w:val="-11"/>
                            <w:sz w:val="18"/>
                            <w:szCs w:val="18"/>
                          </w:rPr>
                          <w:t xml:space="preserve"> </w:t>
                        </w:r>
                        <w:r>
                          <w:rPr>
                            <w:rFonts w:hint="default" w:ascii="宋体" w:hAnsi="宋体" w:eastAsia="宋体" w:cs="宋体"/>
                            <w:color w:val="6E6E6E"/>
                            <w:w w:val="78"/>
                            <w:sz w:val="18"/>
                            <w:szCs w:val="18"/>
                          </w:rPr>
                          <w:t>“</w:t>
                        </w:r>
                        <w:r>
                          <w:rPr>
                            <w:rFonts w:hint="default" w:ascii="宋体" w:hAnsi="宋体" w:eastAsia="宋体" w:cs="宋体"/>
                            <w:color w:val="6E6E6E"/>
                            <w:spacing w:val="-27"/>
                            <w:w w:val="78"/>
                            <w:sz w:val="18"/>
                            <w:szCs w:val="18"/>
                          </w:rPr>
                          <w:t>无</w:t>
                        </w:r>
                        <w:r>
                          <w:rPr>
                            <w:rFonts w:hint="default" w:ascii="宋体" w:hAnsi="宋体" w:eastAsia="宋体" w:cs="宋体"/>
                            <w:color w:val="6E6E6E"/>
                            <w:spacing w:val="-22"/>
                            <w:w w:val="114"/>
                            <w:sz w:val="18"/>
                            <w:szCs w:val="18"/>
                          </w:rPr>
                          <w:t>损</w:t>
                        </w:r>
                        <w:r>
                          <w:rPr>
                            <w:rFonts w:hint="default" w:ascii="宋体" w:hAnsi="宋体" w:eastAsia="宋体" w:cs="宋体"/>
                            <w:color w:val="6E6E6E"/>
                            <w:w w:val="103"/>
                            <w:sz w:val="18"/>
                            <w:szCs w:val="18"/>
                          </w:rPr>
                          <w:t>检</w:t>
                        </w:r>
                        <w:r>
                          <w:rPr>
                            <w:rFonts w:hint="default" w:ascii="宋体" w:hAnsi="宋体" w:eastAsia="宋体" w:cs="宋体"/>
                            <w:color w:val="6E6E6E"/>
                            <w:spacing w:val="-18"/>
                            <w:w w:val="103"/>
                            <w:sz w:val="18"/>
                            <w:szCs w:val="18"/>
                          </w:rPr>
                          <w:t>测</w:t>
                        </w:r>
                        <w:r>
                          <w:rPr>
                            <w:rFonts w:hint="default" w:ascii="宋体" w:hAnsi="宋体" w:eastAsia="宋体" w:cs="宋体"/>
                            <w:color w:val="6E6E6E"/>
                            <w:spacing w:val="-25"/>
                            <w:w w:val="112"/>
                            <w:sz w:val="18"/>
                            <w:szCs w:val="18"/>
                          </w:rPr>
                          <w:t>部</w:t>
                        </w:r>
                        <w:r>
                          <w:rPr>
                            <w:rFonts w:hint="default" w:ascii="宋体" w:hAnsi="宋体" w:eastAsia="宋体" w:cs="宋体"/>
                            <w:color w:val="6E6E6E"/>
                            <w:w w:val="101"/>
                            <w:sz w:val="18"/>
                            <w:szCs w:val="18"/>
                          </w:rPr>
                          <w:t>位示</w:t>
                        </w:r>
                        <w:r>
                          <w:rPr>
                            <w:rFonts w:hint="default" w:ascii="宋体" w:hAnsi="宋体" w:eastAsia="宋体" w:cs="宋体"/>
                            <w:color w:val="6E6E6E"/>
                            <w:spacing w:val="-1"/>
                            <w:w w:val="101"/>
                            <w:sz w:val="18"/>
                            <w:szCs w:val="18"/>
                          </w:rPr>
                          <w:t>意</w:t>
                        </w:r>
                        <w:r>
                          <w:rPr>
                            <w:rFonts w:hint="default" w:ascii="宋体" w:hAnsi="宋体" w:eastAsia="宋体" w:cs="宋体"/>
                            <w:color w:val="6E6E6E"/>
                            <w:spacing w:val="-27"/>
                            <w:w w:val="113"/>
                            <w:sz w:val="18"/>
                            <w:szCs w:val="18"/>
                          </w:rPr>
                          <w:t>阁</w:t>
                        </w:r>
                        <w:r>
                          <w:rPr>
                            <w:rFonts w:hint="default" w:ascii="宋体" w:hAnsi="宋体" w:eastAsia="宋体" w:cs="宋体"/>
                            <w:color w:val="6E6E6E"/>
                            <w:spacing w:val="-7"/>
                            <w:w w:val="51"/>
                            <w:sz w:val="18"/>
                            <w:szCs w:val="18"/>
                          </w:rPr>
                          <w:t>”</w:t>
                        </w:r>
                        <w:r>
                          <w:rPr>
                            <w:rFonts w:hint="default" w:ascii="宋体" w:hAnsi="宋体" w:eastAsia="宋体" w:cs="宋体"/>
                            <w:color w:val="B8B8B8"/>
                            <w:w w:val="178"/>
                            <w:sz w:val="18"/>
                            <w:szCs w:val="18"/>
                          </w:rPr>
                          <w:t>。</w:t>
                        </w:r>
                      </w:p>
                    </w:tc>
                  </w:tr>
                  <w:tr>
                    <w:tblPrEx>
                      <w:tblCellMar>
                        <w:top w:w="0" w:type="dxa"/>
                        <w:left w:w="0" w:type="dxa"/>
                        <w:bottom w:w="0" w:type="dxa"/>
                        <w:right w:w="0" w:type="dxa"/>
                      </w:tblCellMar>
                    </w:tblPrEx>
                    <w:trPr>
                      <w:trHeight w:val="460" w:hRule="exact"/>
                    </w:trPr>
                    <w:tc>
                      <w:tcPr>
                        <w:tcW w:w="905" w:type="dxa"/>
                        <w:gridSpan w:val="3"/>
                        <w:tcBorders>
                          <w:top w:val="single" w:color="7C7C7C" w:sz="6" w:space="0"/>
                          <w:left w:val="single" w:color="575757" w:sz="8" w:space="0"/>
                          <w:bottom w:val="single" w:color="777777" w:sz="6" w:space="0"/>
                          <w:right w:val="single" w:color="6B6B70" w:sz="6" w:space="0"/>
                        </w:tcBorders>
                      </w:tcPr>
                      <w:p>
                        <w:pPr>
                          <w:pStyle w:val="11"/>
                          <w:spacing w:before="62" w:line="240" w:lineRule="auto"/>
                          <w:ind w:left="173" w:right="0"/>
                          <w:jc w:val="left"/>
                          <w:rPr>
                            <w:rFonts w:hint="default" w:ascii="宋体" w:hAnsi="宋体" w:eastAsia="宋体" w:cs="宋体"/>
                            <w:sz w:val="18"/>
                            <w:szCs w:val="18"/>
                          </w:rPr>
                        </w:pPr>
                        <w:r>
                          <w:rPr>
                            <w:rFonts w:hint="default" w:ascii="宋体" w:hAnsi="宋体" w:eastAsia="宋体" w:cs="宋体"/>
                            <w:color w:val="6E6E6E"/>
                            <w:spacing w:val="-6"/>
                            <w:w w:val="105"/>
                            <w:sz w:val="18"/>
                            <w:szCs w:val="18"/>
                          </w:rPr>
                          <w:t>检测人</w:t>
                        </w:r>
                      </w:p>
                    </w:tc>
                    <w:tc>
                      <w:tcPr>
                        <w:tcW w:w="1404" w:type="dxa"/>
                        <w:gridSpan w:val="3"/>
                        <w:tcBorders>
                          <w:top w:val="single" w:color="7C7C7C" w:sz="6" w:space="0"/>
                          <w:left w:val="single" w:color="6B6B70" w:sz="6" w:space="0"/>
                          <w:bottom w:val="single" w:color="777777" w:sz="6" w:space="0"/>
                          <w:right w:val="single" w:color="7C7C7C" w:sz="8" w:space="0"/>
                        </w:tcBorders>
                      </w:tcPr>
                      <w:p/>
                    </w:tc>
                    <w:tc>
                      <w:tcPr>
                        <w:tcW w:w="838" w:type="dxa"/>
                        <w:gridSpan w:val="3"/>
                        <w:tcBorders>
                          <w:top w:val="single" w:color="7C7C7C" w:sz="6" w:space="0"/>
                          <w:left w:val="single" w:color="7C7C7C" w:sz="8" w:space="0"/>
                          <w:bottom w:val="single" w:color="777777" w:sz="6" w:space="0"/>
                          <w:right w:val="single" w:color="7C7C7C" w:sz="8" w:space="0"/>
                        </w:tcBorders>
                      </w:tcPr>
                      <w:p>
                        <w:pPr>
                          <w:pStyle w:val="11"/>
                          <w:spacing w:before="62" w:line="240" w:lineRule="auto"/>
                          <w:ind w:left="155" w:right="0"/>
                          <w:jc w:val="left"/>
                          <w:rPr>
                            <w:rFonts w:hint="default" w:ascii="宋体" w:hAnsi="宋体" w:eastAsia="宋体" w:cs="宋体"/>
                            <w:sz w:val="18"/>
                            <w:szCs w:val="18"/>
                          </w:rPr>
                        </w:pPr>
                        <w:r>
                          <w:rPr>
                            <w:rFonts w:hint="default" w:ascii="宋体" w:hAnsi="宋体" w:eastAsia="宋体" w:cs="宋体"/>
                            <w:color w:val="6E6E6E"/>
                            <w:spacing w:val="-10"/>
                            <w:w w:val="105"/>
                            <w:sz w:val="18"/>
                            <w:szCs w:val="18"/>
                          </w:rPr>
                          <w:t>审核人</w:t>
                        </w:r>
                      </w:p>
                    </w:tc>
                    <w:tc>
                      <w:tcPr>
                        <w:tcW w:w="1029" w:type="dxa"/>
                        <w:gridSpan w:val="2"/>
                        <w:tcBorders>
                          <w:top w:val="single" w:color="7C7C7C" w:sz="6" w:space="0"/>
                          <w:left w:val="single" w:color="7C7C7C" w:sz="8" w:space="0"/>
                          <w:bottom w:val="single" w:color="777777" w:sz="6" w:space="0"/>
                          <w:right w:val="single" w:color="777777" w:sz="8" w:space="0"/>
                        </w:tcBorders>
                      </w:tcPr>
                      <w:p/>
                    </w:tc>
                    <w:tc>
                      <w:tcPr>
                        <w:tcW w:w="1391" w:type="dxa"/>
                        <w:gridSpan w:val="2"/>
                        <w:tcBorders>
                          <w:top w:val="single" w:color="7C7C7C" w:sz="6" w:space="0"/>
                          <w:left w:val="single" w:color="777777" w:sz="8" w:space="0"/>
                          <w:bottom w:val="single" w:color="777777" w:sz="6" w:space="0"/>
                          <w:right w:val="single" w:color="646464" w:sz="6" w:space="0"/>
                        </w:tcBorders>
                      </w:tcPr>
                      <w:p>
                        <w:pPr>
                          <w:pStyle w:val="11"/>
                          <w:spacing w:before="62" w:line="240" w:lineRule="auto"/>
                          <w:ind w:left="321" w:right="0"/>
                          <w:jc w:val="left"/>
                          <w:rPr>
                            <w:rFonts w:hint="default" w:ascii="宋体" w:hAnsi="宋体" w:eastAsia="宋体" w:cs="宋体"/>
                            <w:sz w:val="18"/>
                            <w:szCs w:val="18"/>
                          </w:rPr>
                        </w:pPr>
                        <w:r>
                          <w:rPr>
                            <w:rFonts w:hint="default" w:ascii="宋体" w:hAnsi="宋体" w:eastAsia="宋体" w:cs="宋体"/>
                            <w:color w:val="6E6E6E"/>
                            <w:spacing w:val="-15"/>
                            <w:w w:val="110"/>
                            <w:sz w:val="18"/>
                            <w:szCs w:val="18"/>
                          </w:rPr>
                          <w:t>检测单位</w:t>
                        </w:r>
                      </w:p>
                    </w:tc>
                    <w:tc>
                      <w:tcPr>
                        <w:tcW w:w="3618" w:type="dxa"/>
                        <w:gridSpan w:val="4"/>
                        <w:tcBorders>
                          <w:top w:val="single" w:color="6B6B6B" w:sz="6" w:space="0"/>
                          <w:left w:val="single" w:color="646464" w:sz="6" w:space="0"/>
                          <w:bottom w:val="single" w:color="777777" w:sz="6" w:space="0"/>
                          <w:right w:val="single" w:color="545454" w:sz="10" w:space="0"/>
                        </w:tcBorders>
                      </w:tcPr>
                      <w:p>
                        <w:pPr>
                          <w:pStyle w:val="11"/>
                          <w:spacing w:before="62" w:line="240" w:lineRule="auto"/>
                          <w:ind w:right="172"/>
                          <w:jc w:val="right"/>
                          <w:rPr>
                            <w:rFonts w:hint="default" w:ascii="宋体" w:hAnsi="宋体" w:eastAsia="宋体" w:cs="宋体"/>
                            <w:sz w:val="18"/>
                            <w:szCs w:val="18"/>
                          </w:rPr>
                        </w:pPr>
                        <w:r>
                          <w:rPr>
                            <w:rFonts w:hint="default" w:ascii="宋体" w:hAnsi="宋体" w:eastAsia="宋体" w:cs="宋体"/>
                            <w:color w:val="6E6E6E"/>
                            <w:spacing w:val="-8"/>
                            <w:w w:val="85"/>
                            <w:sz w:val="18"/>
                            <w:szCs w:val="18"/>
                          </w:rPr>
                          <w:t>（公章）</w:t>
                        </w:r>
                      </w:p>
                    </w:tc>
                  </w:tr>
                  <w:tr>
                    <w:tblPrEx>
                      <w:tblCellMar>
                        <w:top w:w="0" w:type="dxa"/>
                        <w:left w:w="0" w:type="dxa"/>
                        <w:bottom w:w="0" w:type="dxa"/>
                        <w:right w:w="0" w:type="dxa"/>
                      </w:tblCellMar>
                    </w:tblPrEx>
                    <w:trPr>
                      <w:trHeight w:val="464" w:hRule="exact"/>
                    </w:trPr>
                    <w:tc>
                      <w:tcPr>
                        <w:tcW w:w="905" w:type="dxa"/>
                        <w:gridSpan w:val="3"/>
                        <w:tcBorders>
                          <w:top w:val="single" w:color="777777" w:sz="6" w:space="0"/>
                          <w:left w:val="single" w:color="575757" w:sz="8" w:space="0"/>
                          <w:bottom w:val="single" w:color="575757" w:sz="10" w:space="0"/>
                          <w:right w:val="single" w:color="6B6B70" w:sz="6" w:space="0"/>
                        </w:tcBorders>
                      </w:tcPr>
                      <w:p>
                        <w:pPr>
                          <w:pStyle w:val="11"/>
                          <w:spacing w:before="62" w:line="240" w:lineRule="auto"/>
                          <w:ind w:left="265" w:right="0"/>
                          <w:jc w:val="left"/>
                          <w:rPr>
                            <w:rFonts w:hint="default" w:ascii="宋体" w:hAnsi="宋体" w:eastAsia="宋体" w:cs="宋体"/>
                            <w:sz w:val="18"/>
                            <w:szCs w:val="18"/>
                          </w:rPr>
                        </w:pPr>
                        <w:r>
                          <w:rPr>
                            <w:rFonts w:hint="default" w:ascii="宋体" w:hAnsi="宋体" w:eastAsia="宋体" w:cs="宋体"/>
                            <w:color w:val="6E6E6E"/>
                            <w:spacing w:val="-17"/>
                            <w:w w:val="110"/>
                            <w:sz w:val="18"/>
                            <w:szCs w:val="18"/>
                          </w:rPr>
                          <w:t>资格</w:t>
                        </w:r>
                      </w:p>
                    </w:tc>
                    <w:tc>
                      <w:tcPr>
                        <w:tcW w:w="1404" w:type="dxa"/>
                        <w:gridSpan w:val="3"/>
                        <w:tcBorders>
                          <w:top w:val="single" w:color="777777" w:sz="6" w:space="0"/>
                          <w:left w:val="single" w:color="6B6B70" w:sz="6" w:space="0"/>
                          <w:bottom w:val="single" w:color="575757" w:sz="10" w:space="0"/>
                          <w:right w:val="single" w:color="7C7C7C" w:sz="8" w:space="0"/>
                        </w:tcBorders>
                      </w:tcPr>
                      <w:p/>
                    </w:tc>
                    <w:tc>
                      <w:tcPr>
                        <w:tcW w:w="838" w:type="dxa"/>
                        <w:gridSpan w:val="3"/>
                        <w:tcBorders>
                          <w:top w:val="single" w:color="777777" w:sz="6" w:space="0"/>
                          <w:left w:val="single" w:color="7C7C7C" w:sz="8" w:space="0"/>
                          <w:bottom w:val="single" w:color="575757" w:sz="10" w:space="0"/>
                          <w:right w:val="single" w:color="7C7C7C" w:sz="8" w:space="0"/>
                        </w:tcBorders>
                      </w:tcPr>
                      <w:p>
                        <w:pPr>
                          <w:pStyle w:val="11"/>
                          <w:spacing w:before="62" w:line="240" w:lineRule="auto"/>
                          <w:ind w:left="240" w:right="0"/>
                          <w:jc w:val="left"/>
                          <w:rPr>
                            <w:rFonts w:hint="default" w:ascii="宋体" w:hAnsi="宋体" w:eastAsia="宋体" w:cs="宋体"/>
                            <w:sz w:val="18"/>
                            <w:szCs w:val="18"/>
                          </w:rPr>
                        </w:pPr>
                        <w:r>
                          <w:rPr>
                            <w:rFonts w:hint="default" w:ascii="宋体" w:hAnsi="宋体" w:eastAsia="宋体" w:cs="宋体"/>
                            <w:color w:val="6E6E6E"/>
                            <w:sz w:val="18"/>
                            <w:szCs w:val="18"/>
                          </w:rPr>
                          <w:t>资格</w:t>
                        </w:r>
                      </w:p>
                    </w:tc>
                    <w:tc>
                      <w:tcPr>
                        <w:tcW w:w="1029" w:type="dxa"/>
                        <w:gridSpan w:val="2"/>
                        <w:tcBorders>
                          <w:top w:val="single" w:color="777777" w:sz="6" w:space="0"/>
                          <w:left w:val="single" w:color="7C7C7C" w:sz="8" w:space="0"/>
                          <w:bottom w:val="single" w:color="575757" w:sz="10" w:space="0"/>
                          <w:right w:val="single" w:color="777777" w:sz="8" w:space="0"/>
                        </w:tcBorders>
                      </w:tcPr>
                      <w:p/>
                    </w:tc>
                    <w:tc>
                      <w:tcPr>
                        <w:tcW w:w="1391" w:type="dxa"/>
                        <w:gridSpan w:val="2"/>
                        <w:tcBorders>
                          <w:top w:val="single" w:color="777777" w:sz="6" w:space="0"/>
                          <w:left w:val="single" w:color="777777" w:sz="8" w:space="0"/>
                          <w:bottom w:val="single" w:color="575757" w:sz="10" w:space="0"/>
                          <w:right w:val="single" w:color="646464" w:sz="6" w:space="0"/>
                        </w:tcBorders>
                      </w:tcPr>
                      <w:p>
                        <w:pPr>
                          <w:pStyle w:val="11"/>
                          <w:spacing w:before="55" w:line="240" w:lineRule="auto"/>
                          <w:ind w:left="321" w:right="0"/>
                          <w:jc w:val="left"/>
                          <w:rPr>
                            <w:rFonts w:hint="default" w:ascii="宋体" w:hAnsi="宋体" w:eastAsia="宋体" w:cs="宋体"/>
                            <w:sz w:val="18"/>
                            <w:szCs w:val="18"/>
                          </w:rPr>
                        </w:pPr>
                        <w:r>
                          <w:rPr>
                            <w:rFonts w:hint="default" w:ascii="宋体" w:hAnsi="宋体" w:eastAsia="宋体" w:cs="宋体"/>
                            <w:color w:val="5B5B5B"/>
                            <w:spacing w:val="-10"/>
                            <w:w w:val="105"/>
                            <w:sz w:val="18"/>
                            <w:szCs w:val="18"/>
                          </w:rPr>
                          <w:t>报告日期</w:t>
                        </w:r>
                      </w:p>
                    </w:tc>
                    <w:tc>
                      <w:tcPr>
                        <w:tcW w:w="3618" w:type="dxa"/>
                        <w:gridSpan w:val="4"/>
                        <w:tcBorders>
                          <w:top w:val="single" w:color="777777" w:sz="6" w:space="0"/>
                          <w:left w:val="single" w:color="646464" w:sz="6" w:space="0"/>
                          <w:bottom w:val="single" w:color="575757" w:sz="10" w:space="0"/>
                          <w:right w:val="single" w:color="3F3F3F" w:sz="8" w:space="0"/>
                        </w:tcBorders>
                      </w:tcPr>
                      <w:p>
                        <w:pPr>
                          <w:pStyle w:val="11"/>
                          <w:tabs>
                            <w:tab w:val="left" w:pos="2631"/>
                            <w:tab w:val="left" w:pos="3282"/>
                          </w:tabs>
                          <w:spacing w:before="52" w:line="240" w:lineRule="auto"/>
                          <w:ind w:left="2009" w:right="0"/>
                          <w:jc w:val="left"/>
                          <w:rPr>
                            <w:rFonts w:hint="default" w:ascii="宋体" w:hAnsi="宋体" w:eastAsia="宋体" w:cs="宋体"/>
                            <w:sz w:val="18"/>
                            <w:szCs w:val="18"/>
                          </w:rPr>
                        </w:pPr>
                        <w:r>
                          <w:rPr>
                            <w:rFonts w:hint="default" w:ascii="宋体" w:hAnsi="宋体" w:eastAsia="宋体" w:cs="宋体"/>
                            <w:color w:val="6E6E6E"/>
                            <w:sz w:val="17"/>
                            <w:szCs w:val="17"/>
                          </w:rPr>
                          <w:t>年</w:t>
                        </w:r>
                        <w:r>
                          <w:rPr>
                            <w:rFonts w:hint="default" w:ascii="宋体" w:hAnsi="宋体" w:eastAsia="宋体" w:cs="宋体"/>
                            <w:color w:val="6E6E6E"/>
                            <w:sz w:val="17"/>
                            <w:szCs w:val="17"/>
                          </w:rPr>
                          <w:tab/>
                        </w:r>
                        <w:r>
                          <w:rPr>
                            <w:rFonts w:hint="default" w:ascii="宋体" w:hAnsi="宋体" w:eastAsia="宋体" w:cs="宋体"/>
                            <w:color w:val="6E6E6E"/>
                            <w:sz w:val="18"/>
                            <w:szCs w:val="18"/>
                          </w:rPr>
                          <w:t>月</w:t>
                        </w:r>
                        <w:r>
                          <w:rPr>
                            <w:rFonts w:hint="default" w:ascii="宋体" w:hAnsi="宋体" w:eastAsia="宋体" w:cs="宋体"/>
                            <w:color w:val="6E6E6E"/>
                            <w:sz w:val="18"/>
                            <w:szCs w:val="18"/>
                          </w:rPr>
                          <w:tab/>
                        </w:r>
                        <w:r>
                          <w:rPr>
                            <w:rFonts w:hint="default" w:ascii="宋体" w:hAnsi="宋体" w:eastAsia="宋体" w:cs="宋体"/>
                            <w:color w:val="5B5B5B"/>
                            <w:position w:val="1"/>
                            <w:sz w:val="18"/>
                            <w:szCs w:val="18"/>
                          </w:rPr>
                          <w:t>日</w:t>
                        </w:r>
                      </w:p>
                    </w:tc>
                  </w:tr>
                </w:tbl>
                <w:p/>
              </w:txbxContent>
            </v:textbox>
          </v:shape>
        </w:pict>
      </w:r>
    </w:p>
    <w:p>
      <w:pPr>
        <w:spacing w:before="38" w:line="424" w:lineRule="auto"/>
        <w:ind w:left="2137" w:right="394" w:hanging="1980"/>
        <w:jc w:val="left"/>
        <w:rPr>
          <w:rFonts w:hint="default" w:ascii="宋体" w:hAnsi="宋体" w:eastAsia="宋体" w:cs="宋体"/>
          <w:sz w:val="20"/>
          <w:szCs w:val="20"/>
        </w:rPr>
      </w:pPr>
      <w:r>
        <w:rPr>
          <w:rFonts w:hint="default" w:ascii="Times New Roman" w:hAnsi="Times New Roman" w:eastAsia="Times New Roman" w:cs="Times New Roman"/>
          <w:color w:val="424242"/>
          <w:spacing w:val="10"/>
          <w:w w:val="115"/>
          <w:sz w:val="20"/>
          <w:szCs w:val="20"/>
        </w:rPr>
        <w:t>A</w:t>
      </w:r>
      <w:r>
        <w:rPr>
          <w:rFonts w:hint="default" w:ascii="Times New Roman" w:hAnsi="Times New Roman" w:eastAsia="Times New Roman" w:cs="Times New Roman"/>
          <w:color w:val="6E6E6E"/>
          <w:spacing w:val="10"/>
          <w:w w:val="115"/>
          <w:sz w:val="20"/>
          <w:szCs w:val="20"/>
        </w:rPr>
        <w:t>.</w:t>
      </w:r>
      <w:r>
        <w:rPr>
          <w:rFonts w:hint="default" w:ascii="Times New Roman" w:hAnsi="Times New Roman" w:eastAsia="Times New Roman" w:cs="Times New Roman"/>
          <w:color w:val="6E6E6E"/>
          <w:spacing w:val="-44"/>
          <w:w w:val="115"/>
          <w:sz w:val="20"/>
          <w:szCs w:val="20"/>
        </w:rPr>
        <w:t xml:space="preserve"> </w:t>
      </w:r>
      <w:r>
        <w:rPr>
          <w:rFonts w:hint="default" w:ascii="Times New Roman" w:hAnsi="Times New Roman" w:eastAsia="Times New Roman" w:cs="Times New Roman"/>
          <w:color w:val="424242"/>
          <w:w w:val="115"/>
          <w:sz w:val="20"/>
          <w:szCs w:val="20"/>
        </w:rPr>
        <w:t>0</w:t>
      </w:r>
      <w:r>
        <w:rPr>
          <w:rFonts w:hint="default" w:ascii="Times New Roman" w:hAnsi="Times New Roman" w:eastAsia="Times New Roman" w:cs="Times New Roman"/>
          <w:color w:val="6E6E6E"/>
          <w:w w:val="115"/>
          <w:sz w:val="20"/>
          <w:szCs w:val="20"/>
        </w:rPr>
        <w:t>.</w:t>
      </w:r>
      <w:r>
        <w:rPr>
          <w:rFonts w:hint="default" w:ascii="Times New Roman" w:hAnsi="Times New Roman" w:eastAsia="Times New Roman" w:cs="Times New Roman"/>
          <w:color w:val="6E6E6E"/>
          <w:spacing w:val="-48"/>
          <w:w w:val="115"/>
          <w:sz w:val="20"/>
          <w:szCs w:val="20"/>
        </w:rPr>
        <w:t xml:space="preserve"> </w:t>
      </w:r>
      <w:r>
        <w:rPr>
          <w:rFonts w:hint="default" w:ascii="Times New Roman" w:hAnsi="Times New Roman" w:eastAsia="Times New Roman" w:cs="Times New Roman"/>
          <w:color w:val="313131"/>
          <w:w w:val="115"/>
          <w:sz w:val="20"/>
          <w:szCs w:val="20"/>
        </w:rPr>
        <w:t>15</w:t>
      </w:r>
      <w:r>
        <w:rPr>
          <w:rFonts w:hint="default" w:ascii="Times New Roman" w:hAnsi="Times New Roman" w:eastAsia="Times New Roman" w:cs="Times New Roman"/>
          <w:color w:val="313131"/>
          <w:spacing w:val="18"/>
          <w:w w:val="115"/>
          <w:sz w:val="20"/>
          <w:szCs w:val="20"/>
        </w:rPr>
        <w:t xml:space="preserve"> </w:t>
      </w:r>
      <w:r>
        <w:rPr>
          <w:rFonts w:hint="default" w:ascii="宋体" w:hAnsi="宋体" w:eastAsia="宋体" w:cs="宋体"/>
          <w:color w:val="6E6E6E"/>
          <w:w w:val="115"/>
          <w:sz w:val="20"/>
          <w:szCs w:val="20"/>
        </w:rPr>
        <w:t>衍射时差法超声检测</w:t>
      </w:r>
      <w:r>
        <w:rPr>
          <w:rFonts w:hint="default" w:ascii="宋体" w:hAnsi="宋体" w:eastAsia="宋体" w:cs="宋体"/>
          <w:color w:val="6E6E6E"/>
          <w:spacing w:val="-65"/>
          <w:w w:val="115"/>
          <w:sz w:val="20"/>
          <w:szCs w:val="20"/>
        </w:rPr>
        <w:t xml:space="preserve"> </w:t>
      </w:r>
      <w:r>
        <w:rPr>
          <w:rFonts w:hint="default" w:ascii="宋体" w:hAnsi="宋体" w:eastAsia="宋体" w:cs="宋体"/>
          <w:color w:val="6E6E6E"/>
          <w:w w:val="75"/>
          <w:sz w:val="20"/>
          <w:szCs w:val="20"/>
        </w:rPr>
        <w:t>（</w:t>
      </w:r>
      <w:r>
        <w:rPr>
          <w:rFonts w:hint="default" w:ascii="宋体" w:hAnsi="宋体" w:eastAsia="宋体" w:cs="宋体"/>
          <w:color w:val="6E6E6E"/>
          <w:spacing w:val="-55"/>
          <w:w w:val="75"/>
          <w:sz w:val="20"/>
          <w:szCs w:val="20"/>
        </w:rPr>
        <w:t xml:space="preserve"> </w:t>
      </w:r>
      <w:r>
        <w:rPr>
          <w:rFonts w:hint="default" w:ascii="Times New Roman" w:hAnsi="Times New Roman" w:eastAsia="Times New Roman" w:cs="Times New Roman"/>
          <w:color w:val="424242"/>
          <w:w w:val="115"/>
          <w:sz w:val="20"/>
          <w:szCs w:val="20"/>
        </w:rPr>
        <w:t>TOFD</w:t>
      </w:r>
      <w:r>
        <w:rPr>
          <w:rFonts w:hint="default" w:ascii="Times New Roman" w:hAnsi="Times New Roman" w:eastAsia="Times New Roman" w:cs="Times New Roman"/>
          <w:color w:val="424242"/>
          <w:spacing w:val="-37"/>
          <w:w w:val="115"/>
          <w:sz w:val="20"/>
          <w:szCs w:val="20"/>
        </w:rPr>
        <w:t xml:space="preserve"> </w:t>
      </w:r>
      <w:r>
        <w:rPr>
          <w:rFonts w:hint="default" w:ascii="宋体" w:hAnsi="宋体" w:eastAsia="宋体" w:cs="宋体"/>
          <w:color w:val="6E6E6E"/>
          <w:w w:val="75"/>
          <w:sz w:val="20"/>
          <w:szCs w:val="20"/>
        </w:rPr>
        <w:t>）</w:t>
      </w:r>
      <w:r>
        <w:rPr>
          <w:rFonts w:hint="default" w:ascii="宋体" w:hAnsi="宋体" w:eastAsia="宋体" w:cs="宋体"/>
          <w:color w:val="6E6E6E"/>
          <w:spacing w:val="-45"/>
          <w:w w:val="75"/>
          <w:sz w:val="20"/>
          <w:szCs w:val="20"/>
        </w:rPr>
        <w:t xml:space="preserve"> </w:t>
      </w:r>
      <w:r>
        <w:rPr>
          <w:rFonts w:hint="default" w:ascii="宋体" w:hAnsi="宋体" w:eastAsia="宋体" w:cs="宋体"/>
          <w:color w:val="6E6E6E"/>
          <w:w w:val="115"/>
          <w:sz w:val="20"/>
          <w:szCs w:val="20"/>
        </w:rPr>
        <w:t>报告的格式宜符合表</w:t>
      </w:r>
      <w:r>
        <w:rPr>
          <w:rFonts w:hint="default" w:ascii="宋体" w:hAnsi="宋体" w:eastAsia="宋体" w:cs="宋体"/>
          <w:color w:val="6E6E6E"/>
          <w:spacing w:val="-94"/>
          <w:w w:val="115"/>
          <w:sz w:val="20"/>
          <w:szCs w:val="20"/>
        </w:rPr>
        <w:t xml:space="preserve"> </w:t>
      </w:r>
      <w:r>
        <w:rPr>
          <w:rFonts w:hint="default" w:ascii="Times New Roman" w:hAnsi="Times New Roman" w:eastAsia="Times New Roman" w:cs="Times New Roman"/>
          <w:color w:val="424242"/>
          <w:w w:val="115"/>
          <w:sz w:val="20"/>
          <w:szCs w:val="20"/>
        </w:rPr>
        <w:t>A</w:t>
      </w:r>
      <w:r>
        <w:rPr>
          <w:rFonts w:hint="default" w:ascii="Times New Roman" w:hAnsi="Times New Roman" w:eastAsia="Times New Roman" w:cs="Times New Roman"/>
          <w:color w:val="6E6E6E"/>
          <w:w w:val="115"/>
          <w:sz w:val="20"/>
          <w:szCs w:val="20"/>
        </w:rPr>
        <w:t>.</w:t>
      </w:r>
      <w:r>
        <w:rPr>
          <w:rFonts w:hint="default" w:ascii="Times New Roman" w:hAnsi="Times New Roman" w:eastAsia="Times New Roman" w:cs="Times New Roman"/>
          <w:color w:val="424242"/>
          <w:w w:val="115"/>
          <w:sz w:val="20"/>
          <w:szCs w:val="20"/>
        </w:rPr>
        <w:t>0</w:t>
      </w:r>
      <w:r>
        <w:rPr>
          <w:rFonts w:hint="default" w:ascii="Times New Roman" w:hAnsi="Times New Roman" w:eastAsia="Times New Roman" w:cs="Times New Roman"/>
          <w:color w:val="6E6E6E"/>
          <w:w w:val="115"/>
          <w:sz w:val="20"/>
          <w:szCs w:val="20"/>
        </w:rPr>
        <w:t>.</w:t>
      </w:r>
      <w:r>
        <w:rPr>
          <w:rFonts w:hint="default" w:ascii="Times New Roman" w:hAnsi="Times New Roman" w:eastAsia="Times New Roman" w:cs="Times New Roman"/>
          <w:color w:val="424242"/>
          <w:w w:val="115"/>
          <w:sz w:val="20"/>
          <w:szCs w:val="20"/>
        </w:rPr>
        <w:t>15-1</w:t>
      </w:r>
      <w:r>
        <w:rPr>
          <w:rFonts w:hint="default" w:ascii="Times New Roman" w:hAnsi="Times New Roman" w:eastAsia="Times New Roman" w:cs="Times New Roman"/>
          <w:color w:val="424242"/>
          <w:spacing w:val="-40"/>
          <w:w w:val="115"/>
          <w:sz w:val="20"/>
          <w:szCs w:val="20"/>
        </w:rPr>
        <w:t xml:space="preserve"> </w:t>
      </w:r>
      <w:r>
        <w:rPr>
          <w:rFonts w:hint="default" w:ascii="宋体" w:hAnsi="宋体" w:eastAsia="宋体" w:cs="宋体"/>
          <w:color w:val="5B5B5B"/>
          <w:w w:val="115"/>
          <w:sz w:val="20"/>
          <w:szCs w:val="20"/>
        </w:rPr>
        <w:t>和表</w:t>
      </w:r>
      <w:r>
        <w:rPr>
          <w:rFonts w:hint="default" w:ascii="宋体" w:hAnsi="宋体" w:eastAsia="宋体" w:cs="宋体"/>
          <w:color w:val="5B5B5B"/>
          <w:spacing w:val="-95"/>
          <w:w w:val="115"/>
          <w:sz w:val="20"/>
          <w:szCs w:val="20"/>
        </w:rPr>
        <w:t xml:space="preserve"> </w:t>
      </w:r>
      <w:r>
        <w:rPr>
          <w:rFonts w:hint="default" w:ascii="Times New Roman" w:hAnsi="Times New Roman" w:eastAsia="Times New Roman" w:cs="Times New Roman"/>
          <w:color w:val="424242"/>
          <w:spacing w:val="-4"/>
          <w:w w:val="115"/>
          <w:sz w:val="20"/>
          <w:szCs w:val="20"/>
        </w:rPr>
        <w:t>A</w:t>
      </w:r>
      <w:r>
        <w:rPr>
          <w:rFonts w:hint="default" w:ascii="Times New Roman" w:hAnsi="Times New Roman" w:eastAsia="Times New Roman" w:cs="Times New Roman"/>
          <w:color w:val="6E6E6E"/>
          <w:spacing w:val="-4"/>
          <w:w w:val="115"/>
          <w:sz w:val="20"/>
          <w:szCs w:val="20"/>
        </w:rPr>
        <w:t>.</w:t>
      </w:r>
      <w:r>
        <w:rPr>
          <w:rFonts w:hint="default" w:ascii="Times New Roman" w:hAnsi="Times New Roman" w:eastAsia="Times New Roman" w:cs="Times New Roman"/>
          <w:color w:val="424242"/>
          <w:spacing w:val="-4"/>
          <w:w w:val="115"/>
          <w:sz w:val="20"/>
          <w:szCs w:val="20"/>
        </w:rPr>
        <w:t>0</w:t>
      </w:r>
      <w:r>
        <w:rPr>
          <w:rFonts w:hint="default" w:ascii="Times New Roman" w:hAnsi="Times New Roman" w:eastAsia="Times New Roman" w:cs="Times New Roman"/>
          <w:color w:val="6E6E6E"/>
          <w:spacing w:val="-4"/>
          <w:w w:val="115"/>
          <w:sz w:val="20"/>
          <w:szCs w:val="20"/>
        </w:rPr>
        <w:t>.</w:t>
      </w:r>
      <w:r>
        <w:rPr>
          <w:rFonts w:hint="default" w:ascii="Times New Roman" w:hAnsi="Times New Roman" w:eastAsia="Times New Roman" w:cs="Times New Roman"/>
          <w:color w:val="424242"/>
          <w:spacing w:val="-4"/>
          <w:w w:val="115"/>
          <w:sz w:val="20"/>
          <w:szCs w:val="20"/>
        </w:rPr>
        <w:t>15-</w:t>
      </w:r>
      <w:r>
        <w:rPr>
          <w:rFonts w:hint="default" w:ascii="Times New Roman" w:hAnsi="Times New Roman" w:eastAsia="Times New Roman" w:cs="Times New Roman"/>
          <w:color w:val="5B5B5B"/>
          <w:spacing w:val="-4"/>
          <w:w w:val="115"/>
          <w:sz w:val="20"/>
          <w:szCs w:val="20"/>
        </w:rPr>
        <w:t>2</w:t>
      </w:r>
      <w:r>
        <w:rPr>
          <w:rFonts w:hint="default" w:ascii="Times New Roman" w:hAnsi="Times New Roman" w:eastAsia="Times New Roman" w:cs="Times New Roman"/>
          <w:color w:val="5B5B5B"/>
          <w:spacing w:val="-37"/>
          <w:w w:val="115"/>
          <w:sz w:val="20"/>
          <w:szCs w:val="20"/>
        </w:rPr>
        <w:t xml:space="preserve"> </w:t>
      </w:r>
      <w:r>
        <w:rPr>
          <w:rFonts w:hint="default" w:ascii="宋体" w:hAnsi="宋体" w:eastAsia="宋体" w:cs="宋体"/>
          <w:color w:val="5B5B5B"/>
          <w:spacing w:val="-15"/>
          <w:w w:val="115"/>
          <w:sz w:val="20"/>
          <w:szCs w:val="20"/>
        </w:rPr>
        <w:t>的规定</w:t>
      </w:r>
      <w:r>
        <w:rPr>
          <w:rFonts w:hint="default" w:ascii="宋体" w:hAnsi="宋体" w:eastAsia="宋体" w:cs="宋体"/>
          <w:color w:val="9E9E9E"/>
          <w:spacing w:val="-15"/>
          <w:w w:val="115"/>
          <w:sz w:val="20"/>
          <w:szCs w:val="20"/>
        </w:rPr>
        <w:t xml:space="preserve">。 </w:t>
      </w:r>
      <w:r>
        <w:rPr>
          <w:rFonts w:hint="default" w:ascii="宋体" w:hAnsi="宋体" w:eastAsia="宋体" w:cs="宋体"/>
          <w:color w:val="424242"/>
          <w:w w:val="110"/>
          <w:sz w:val="20"/>
          <w:szCs w:val="20"/>
        </w:rPr>
        <w:t>表</w:t>
      </w:r>
      <w:r>
        <w:rPr>
          <w:rFonts w:hint="default" w:ascii="宋体" w:hAnsi="宋体" w:eastAsia="宋体" w:cs="宋体"/>
          <w:color w:val="424242"/>
          <w:spacing w:val="-86"/>
          <w:w w:val="110"/>
          <w:sz w:val="20"/>
          <w:szCs w:val="20"/>
        </w:rPr>
        <w:t xml:space="preserve"> </w:t>
      </w:r>
      <w:r>
        <w:rPr>
          <w:rFonts w:hint="default" w:ascii="Times New Roman" w:hAnsi="Times New Roman" w:eastAsia="Times New Roman" w:cs="Times New Roman"/>
          <w:color w:val="424242"/>
          <w:spacing w:val="-6"/>
          <w:w w:val="110"/>
          <w:sz w:val="20"/>
          <w:szCs w:val="20"/>
        </w:rPr>
        <w:t>A.0.15</w:t>
      </w:r>
      <w:r>
        <w:rPr>
          <w:rFonts w:hint="default" w:ascii="Times New Roman" w:hAnsi="Times New Roman" w:eastAsia="Times New Roman" w:cs="Times New Roman"/>
          <w:color w:val="5B5B5B"/>
          <w:spacing w:val="-6"/>
          <w:w w:val="110"/>
          <w:sz w:val="20"/>
          <w:szCs w:val="20"/>
        </w:rPr>
        <w:t>-</w:t>
      </w:r>
      <w:r>
        <w:rPr>
          <w:rFonts w:hint="default" w:ascii="Times New Roman" w:hAnsi="Times New Roman" w:eastAsia="Times New Roman" w:cs="Times New Roman"/>
          <w:color w:val="424242"/>
          <w:spacing w:val="-6"/>
          <w:w w:val="110"/>
          <w:sz w:val="20"/>
          <w:szCs w:val="20"/>
        </w:rPr>
        <w:t xml:space="preserve">1 </w:t>
      </w:r>
      <w:r>
        <w:rPr>
          <w:rFonts w:hint="default" w:ascii="Times New Roman" w:hAnsi="Times New Roman" w:eastAsia="Times New Roman" w:cs="Times New Roman"/>
          <w:color w:val="424242"/>
          <w:spacing w:val="1"/>
          <w:w w:val="110"/>
          <w:sz w:val="20"/>
          <w:szCs w:val="20"/>
        </w:rPr>
        <w:t xml:space="preserve"> </w:t>
      </w:r>
      <w:r>
        <w:rPr>
          <w:rFonts w:hint="default" w:ascii="宋体" w:hAnsi="宋体" w:eastAsia="宋体" w:cs="宋体"/>
          <w:color w:val="5B5B5B"/>
          <w:spacing w:val="-11"/>
          <w:w w:val="110"/>
          <w:sz w:val="20"/>
          <w:szCs w:val="20"/>
        </w:rPr>
        <w:t>衍</w:t>
      </w:r>
      <w:r>
        <w:rPr>
          <w:rFonts w:hint="default" w:ascii="宋体" w:hAnsi="宋体" w:eastAsia="宋体" w:cs="宋体"/>
          <w:color w:val="424242"/>
          <w:spacing w:val="-11"/>
          <w:w w:val="110"/>
          <w:sz w:val="20"/>
          <w:szCs w:val="20"/>
        </w:rPr>
        <w:t>射时差法超声检测</w:t>
      </w:r>
      <w:r>
        <w:rPr>
          <w:rFonts w:hint="default" w:ascii="宋体" w:hAnsi="宋体" w:eastAsia="宋体" w:cs="宋体"/>
          <w:color w:val="424242"/>
          <w:spacing w:val="-65"/>
          <w:w w:val="110"/>
          <w:sz w:val="20"/>
          <w:szCs w:val="20"/>
        </w:rPr>
        <w:t xml:space="preserve"> </w:t>
      </w:r>
      <w:r>
        <w:rPr>
          <w:rFonts w:hint="default" w:ascii="宋体" w:hAnsi="宋体" w:eastAsia="宋体" w:cs="宋体"/>
          <w:color w:val="6E6E6E"/>
          <w:w w:val="75"/>
          <w:sz w:val="20"/>
          <w:szCs w:val="20"/>
        </w:rPr>
        <w:t>（</w:t>
      </w:r>
      <w:r>
        <w:rPr>
          <w:rFonts w:hint="default" w:ascii="宋体" w:hAnsi="宋体" w:eastAsia="宋体" w:cs="宋体"/>
          <w:color w:val="6E6E6E"/>
          <w:spacing w:val="-49"/>
          <w:w w:val="75"/>
          <w:sz w:val="20"/>
          <w:szCs w:val="20"/>
        </w:rPr>
        <w:t xml:space="preserve"> </w:t>
      </w:r>
      <w:r>
        <w:rPr>
          <w:rFonts w:hint="default" w:ascii="Times New Roman" w:hAnsi="Times New Roman" w:eastAsia="Times New Roman" w:cs="Times New Roman"/>
          <w:color w:val="424242"/>
          <w:w w:val="110"/>
          <w:sz w:val="20"/>
          <w:szCs w:val="20"/>
        </w:rPr>
        <w:t>TOFD</w:t>
      </w:r>
      <w:r>
        <w:rPr>
          <w:rFonts w:hint="default" w:ascii="Times New Roman" w:hAnsi="Times New Roman" w:eastAsia="Times New Roman" w:cs="Times New Roman"/>
          <w:color w:val="424242"/>
          <w:spacing w:val="-25"/>
          <w:w w:val="110"/>
          <w:sz w:val="20"/>
          <w:szCs w:val="20"/>
        </w:rPr>
        <w:t xml:space="preserve"> </w:t>
      </w:r>
      <w:r>
        <w:rPr>
          <w:rFonts w:hint="default" w:ascii="宋体" w:hAnsi="宋体" w:eastAsia="宋体" w:cs="宋体"/>
          <w:color w:val="6E6E6E"/>
          <w:w w:val="75"/>
          <w:sz w:val="20"/>
          <w:szCs w:val="20"/>
        </w:rPr>
        <w:t>）</w:t>
      </w:r>
      <w:r>
        <w:rPr>
          <w:rFonts w:hint="default" w:ascii="宋体" w:hAnsi="宋体" w:eastAsia="宋体" w:cs="宋体"/>
          <w:color w:val="6E6E6E"/>
          <w:spacing w:val="-34"/>
          <w:w w:val="75"/>
          <w:sz w:val="20"/>
          <w:szCs w:val="20"/>
        </w:rPr>
        <w:t xml:space="preserve"> </w:t>
      </w:r>
      <w:r>
        <w:rPr>
          <w:rFonts w:hint="default" w:ascii="宋体" w:hAnsi="宋体" w:eastAsia="宋体" w:cs="宋体"/>
          <w:color w:val="424242"/>
          <w:spacing w:val="-7"/>
          <w:w w:val="110"/>
          <w:sz w:val="20"/>
          <w:szCs w:val="20"/>
        </w:rPr>
        <w:t>报告</w:t>
      </w:r>
      <w:r>
        <w:rPr>
          <w:rFonts w:hint="default" w:ascii="宋体" w:hAnsi="宋体" w:eastAsia="宋体" w:cs="宋体"/>
          <w:color w:val="424242"/>
          <w:spacing w:val="-71"/>
          <w:w w:val="110"/>
          <w:sz w:val="20"/>
          <w:szCs w:val="20"/>
        </w:rPr>
        <w:t xml:space="preserve"> </w:t>
      </w:r>
      <w:r>
        <w:rPr>
          <w:rFonts w:hint="default" w:ascii="宋体" w:hAnsi="宋体" w:eastAsia="宋体" w:cs="宋体"/>
          <w:color w:val="6E6E6E"/>
          <w:w w:val="75"/>
          <w:sz w:val="20"/>
          <w:szCs w:val="20"/>
        </w:rPr>
        <w:t>（</w:t>
      </w:r>
      <w:r>
        <w:rPr>
          <w:rFonts w:hint="default" w:ascii="宋体" w:hAnsi="宋体" w:eastAsia="宋体" w:cs="宋体"/>
          <w:color w:val="6E6E6E"/>
          <w:spacing w:val="-54"/>
          <w:w w:val="75"/>
          <w:sz w:val="20"/>
          <w:szCs w:val="20"/>
        </w:rPr>
        <w:t xml:space="preserve"> </w:t>
      </w:r>
      <w:r>
        <w:rPr>
          <w:rFonts w:hint="default" w:ascii="宋体" w:hAnsi="宋体" w:eastAsia="宋体" w:cs="宋体"/>
          <w:color w:val="313131"/>
          <w:w w:val="110"/>
          <w:sz w:val="20"/>
          <w:szCs w:val="20"/>
        </w:rPr>
        <w:t>一</w:t>
      </w:r>
      <w:r>
        <w:rPr>
          <w:rFonts w:hint="default" w:ascii="宋体" w:hAnsi="宋体" w:eastAsia="宋体" w:cs="宋体"/>
          <w:color w:val="313131"/>
          <w:spacing w:val="-93"/>
          <w:w w:val="110"/>
          <w:sz w:val="20"/>
          <w:szCs w:val="20"/>
        </w:rPr>
        <w:t xml:space="preserve"> </w:t>
      </w:r>
      <w:r>
        <w:rPr>
          <w:rFonts w:hint="default" w:ascii="宋体" w:hAnsi="宋体" w:eastAsia="宋体" w:cs="宋体"/>
          <w:color w:val="6E6E6E"/>
          <w:w w:val="75"/>
          <w:sz w:val="20"/>
          <w:szCs w:val="20"/>
        </w:rPr>
        <w:t>）</w:t>
      </w: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5" w:after="0" w:line="240" w:lineRule="auto"/>
        <w:ind w:right="0"/>
        <w:rPr>
          <w:rFonts w:hint="default" w:ascii="宋体" w:hAnsi="宋体" w:eastAsia="宋体" w:cs="宋体"/>
          <w:sz w:val="29"/>
          <w:szCs w:val="29"/>
        </w:rPr>
      </w:pPr>
    </w:p>
    <w:p>
      <w:pPr>
        <w:spacing w:line="20" w:lineRule="exact"/>
        <w:ind w:left="2423" w:right="0" w:firstLine="0"/>
        <w:rPr>
          <w:rFonts w:hint="default" w:ascii="宋体" w:hAnsi="宋体" w:eastAsia="宋体" w:cs="宋体"/>
          <w:sz w:val="2"/>
          <w:szCs w:val="2"/>
        </w:rPr>
      </w:pPr>
      <w:r>
        <w:rPr>
          <w:rFonts w:hint="default" w:ascii="宋体" w:hAnsi="宋体" w:eastAsia="宋体" w:cs="宋体"/>
          <w:sz w:val="2"/>
          <w:szCs w:val="2"/>
        </w:rPr>
        <w:pict>
          <v:group id="_x0000_s1561" o:spid="_x0000_s1561" o:spt="203" style="height:0.4pt;width:31.2pt;" coordsize="624,8">
            <o:lock v:ext="edit"/>
            <v:group id="_x0000_s1562" o:spid="_x0000_s1562" o:spt="203" style="position:absolute;left:4;top:4;height:2;width:616;" coordorigin="4,4" coordsize="616,2">
              <o:lock v:ext="edit"/>
              <v:shape id="_x0000_s1563" o:spid="_x0000_s1563" style="position:absolute;left:4;top:4;height:2;width:616;" filled="f" stroked="t" coordorigin="4,4" coordsize="616,0" path="m4,4l619,4e">
                <v:path arrowok="t"/>
                <v:fill on="f" focussize="0,0"/>
                <v:stroke weight="0.353543307086614pt" color="#000000"/>
                <v:imagedata o:title=""/>
                <o:lock v:ext="edit"/>
              </v:shape>
            </v:group>
            <w10:wrap type="none"/>
            <w10:anchorlock/>
          </v:group>
        </w:pict>
      </w:r>
    </w:p>
    <w:p>
      <w:pPr>
        <w:spacing w:after="0" w:line="20" w:lineRule="exact"/>
        <w:rPr>
          <w:rFonts w:hint="default" w:ascii="宋体" w:hAnsi="宋体" w:eastAsia="宋体" w:cs="宋体"/>
          <w:sz w:val="2"/>
          <w:szCs w:val="2"/>
        </w:rPr>
        <w:sectPr>
          <w:pgSz w:w="11900" w:h="16840"/>
          <w:pgMar w:top="1600" w:right="980" w:bottom="1460" w:left="1440" w:header="0" w:footer="1271" w:gutter="0"/>
        </w:sectPr>
      </w:pPr>
    </w:p>
    <w:p>
      <w:pPr>
        <w:spacing w:before="1" w:line="240" w:lineRule="auto"/>
        <w:ind w:right="0"/>
        <w:rPr>
          <w:rFonts w:hint="default" w:ascii="宋体" w:hAnsi="宋体" w:eastAsia="宋体" w:cs="宋体"/>
          <w:sz w:val="29"/>
          <w:szCs w:val="29"/>
        </w:rPr>
      </w:pPr>
    </w:p>
    <w:p>
      <w:pPr>
        <w:tabs>
          <w:tab w:val="left" w:pos="3321"/>
        </w:tabs>
        <w:spacing w:before="32"/>
        <w:ind w:left="2116" w:right="132" w:firstLine="0"/>
        <w:jc w:val="left"/>
        <w:rPr>
          <w:rFonts w:hint="default" w:ascii="宋体" w:hAnsi="宋体" w:eastAsia="宋体" w:cs="宋体"/>
          <w:sz w:val="22"/>
          <w:szCs w:val="22"/>
        </w:rPr>
      </w:pPr>
      <w:r>
        <w:rPr>
          <w:rFonts w:hint="default" w:ascii="宋体" w:hAnsi="宋体" w:eastAsia="宋体" w:cs="宋体"/>
          <w:color w:val="313133"/>
          <w:w w:val="105"/>
          <w:sz w:val="21"/>
          <w:szCs w:val="21"/>
        </w:rPr>
        <w:t>表</w:t>
      </w:r>
      <w:r>
        <w:rPr>
          <w:rFonts w:hint="default" w:ascii="宋体" w:hAnsi="宋体" w:eastAsia="宋体" w:cs="宋体"/>
          <w:color w:val="313133"/>
          <w:spacing w:val="-71"/>
          <w:sz w:val="21"/>
          <w:szCs w:val="21"/>
        </w:rPr>
        <w:t xml:space="preserve"> </w:t>
      </w:r>
      <w:r>
        <w:rPr>
          <w:rFonts w:hint="default" w:ascii="Times New Roman" w:hAnsi="Times New Roman" w:eastAsia="Times New Roman" w:cs="Times New Roman"/>
          <w:color w:val="313133"/>
          <w:w w:val="108"/>
          <w:sz w:val="20"/>
          <w:szCs w:val="20"/>
        </w:rPr>
        <w:t>A</w:t>
      </w:r>
      <w:r>
        <w:rPr>
          <w:rFonts w:hint="default" w:ascii="Times New Roman" w:hAnsi="Times New Roman" w:eastAsia="Times New Roman" w:cs="Times New Roman"/>
          <w:color w:val="313133"/>
          <w:spacing w:val="-7"/>
          <w:w w:val="108"/>
          <w:sz w:val="20"/>
          <w:szCs w:val="20"/>
        </w:rPr>
        <w:t>.</w:t>
      </w:r>
      <w:r>
        <w:rPr>
          <w:rFonts w:hint="default" w:ascii="Times New Roman" w:hAnsi="Times New Roman" w:eastAsia="Times New Roman" w:cs="Times New Roman"/>
          <w:color w:val="313133"/>
          <w:w w:val="114"/>
          <w:sz w:val="20"/>
          <w:szCs w:val="20"/>
        </w:rPr>
        <w:t>0</w:t>
      </w:r>
      <w:r>
        <w:rPr>
          <w:rFonts w:hint="default" w:ascii="Times New Roman" w:hAnsi="Times New Roman" w:eastAsia="Times New Roman" w:cs="Times New Roman"/>
          <w:color w:val="313133"/>
          <w:spacing w:val="-1"/>
          <w:w w:val="114"/>
          <w:sz w:val="20"/>
          <w:szCs w:val="20"/>
        </w:rPr>
        <w:t>.</w:t>
      </w:r>
      <w:r>
        <w:rPr>
          <w:rFonts w:hint="default" w:ascii="Times New Roman" w:hAnsi="Times New Roman" w:eastAsia="Times New Roman" w:cs="Times New Roman"/>
          <w:color w:val="313133"/>
          <w:spacing w:val="-41"/>
          <w:w w:val="133"/>
          <w:sz w:val="20"/>
          <w:szCs w:val="20"/>
        </w:rPr>
        <w:t>1</w:t>
      </w:r>
      <w:r>
        <w:rPr>
          <w:rFonts w:hint="default" w:ascii="Times New Roman" w:hAnsi="Times New Roman" w:eastAsia="Times New Roman" w:cs="Times New Roman"/>
          <w:color w:val="313133"/>
          <w:spacing w:val="-28"/>
          <w:w w:val="127"/>
          <w:sz w:val="20"/>
          <w:szCs w:val="20"/>
        </w:rPr>
        <w:t>5</w:t>
      </w:r>
      <w:r>
        <w:rPr>
          <w:rFonts w:hint="default" w:ascii="Times New Roman" w:hAnsi="Times New Roman" w:eastAsia="Times New Roman" w:cs="Times New Roman"/>
          <w:color w:val="313133"/>
          <w:w w:val="106"/>
          <w:sz w:val="20"/>
          <w:szCs w:val="20"/>
        </w:rPr>
        <w:t>-2</w:t>
      </w:r>
      <w:r>
        <w:rPr>
          <w:rFonts w:hint="default" w:ascii="Times New Roman" w:hAnsi="Times New Roman" w:eastAsia="Times New Roman" w:cs="Times New Roman"/>
          <w:color w:val="313133"/>
          <w:sz w:val="20"/>
          <w:szCs w:val="20"/>
        </w:rPr>
        <w:tab/>
      </w:r>
      <w:r>
        <w:rPr>
          <w:rFonts w:hint="default" w:ascii="宋体" w:hAnsi="宋体" w:eastAsia="宋体" w:cs="宋体"/>
          <w:color w:val="464646"/>
          <w:w w:val="97"/>
          <w:sz w:val="22"/>
          <w:szCs w:val="22"/>
        </w:rPr>
        <w:t>衍</w:t>
      </w:r>
      <w:r>
        <w:rPr>
          <w:rFonts w:hint="default" w:ascii="宋体" w:hAnsi="宋体" w:eastAsia="宋体" w:cs="宋体"/>
          <w:color w:val="464646"/>
          <w:spacing w:val="-9"/>
          <w:w w:val="97"/>
          <w:sz w:val="22"/>
          <w:szCs w:val="22"/>
        </w:rPr>
        <w:t>射</w:t>
      </w:r>
      <w:r>
        <w:rPr>
          <w:rFonts w:hint="default" w:ascii="宋体" w:hAnsi="宋体" w:eastAsia="宋体" w:cs="宋体"/>
          <w:color w:val="464646"/>
          <w:spacing w:val="-37"/>
          <w:w w:val="107"/>
          <w:sz w:val="22"/>
          <w:szCs w:val="22"/>
        </w:rPr>
        <w:t>时</w:t>
      </w:r>
      <w:r>
        <w:rPr>
          <w:rFonts w:hint="default" w:ascii="宋体" w:hAnsi="宋体" w:eastAsia="宋体" w:cs="宋体"/>
          <w:color w:val="464646"/>
          <w:spacing w:val="-21"/>
          <w:w w:val="106"/>
          <w:sz w:val="22"/>
          <w:szCs w:val="22"/>
        </w:rPr>
        <w:t>差</w:t>
      </w:r>
      <w:r>
        <w:rPr>
          <w:rFonts w:hint="default" w:ascii="宋体" w:hAnsi="宋体" w:eastAsia="宋体" w:cs="宋体"/>
          <w:color w:val="464646"/>
          <w:w w:val="97"/>
          <w:sz w:val="22"/>
          <w:szCs w:val="22"/>
        </w:rPr>
        <w:t>法</w:t>
      </w:r>
      <w:r>
        <w:rPr>
          <w:rFonts w:hint="default" w:ascii="宋体" w:hAnsi="宋体" w:eastAsia="宋体" w:cs="宋体"/>
          <w:color w:val="464646"/>
          <w:spacing w:val="-9"/>
          <w:w w:val="97"/>
          <w:sz w:val="22"/>
          <w:szCs w:val="22"/>
        </w:rPr>
        <w:t>超</w:t>
      </w:r>
      <w:r>
        <w:rPr>
          <w:rFonts w:hint="default" w:ascii="宋体" w:hAnsi="宋体" w:eastAsia="宋体" w:cs="宋体"/>
          <w:color w:val="464646"/>
          <w:w w:val="96"/>
          <w:sz w:val="22"/>
          <w:szCs w:val="22"/>
        </w:rPr>
        <w:t>声检测</w:t>
      </w:r>
      <w:r>
        <w:rPr>
          <w:rFonts w:hint="default" w:ascii="宋体" w:hAnsi="宋体" w:eastAsia="宋体" w:cs="宋体"/>
          <w:color w:val="464646"/>
          <w:spacing w:val="-28"/>
          <w:sz w:val="22"/>
          <w:szCs w:val="22"/>
        </w:rPr>
        <w:t xml:space="preserve"> </w:t>
      </w:r>
      <w:r>
        <w:rPr>
          <w:rFonts w:hint="default" w:ascii="宋体" w:hAnsi="宋体" w:eastAsia="宋体" w:cs="宋体"/>
          <w:color w:val="5E5E5E"/>
          <w:w w:val="36"/>
          <w:sz w:val="22"/>
          <w:szCs w:val="22"/>
        </w:rPr>
        <w:t>（</w:t>
      </w:r>
      <w:r>
        <w:rPr>
          <w:rFonts w:hint="default" w:ascii="宋体" w:hAnsi="宋体" w:eastAsia="宋体" w:cs="宋体"/>
          <w:color w:val="5E5E5E"/>
          <w:spacing w:val="-69"/>
          <w:sz w:val="22"/>
          <w:szCs w:val="22"/>
        </w:rPr>
        <w:t xml:space="preserve"> </w:t>
      </w:r>
      <w:r>
        <w:rPr>
          <w:rFonts w:hint="default" w:ascii="Times New Roman" w:hAnsi="Times New Roman" w:eastAsia="Times New Roman" w:cs="Times New Roman"/>
          <w:color w:val="313133"/>
          <w:w w:val="109"/>
          <w:sz w:val="20"/>
          <w:szCs w:val="20"/>
        </w:rPr>
        <w:t>TOFD</w:t>
      </w:r>
      <w:r>
        <w:rPr>
          <w:rFonts w:hint="default" w:ascii="Times New Roman" w:hAnsi="Times New Roman" w:eastAsia="Times New Roman" w:cs="Times New Roman"/>
          <w:color w:val="313133"/>
          <w:spacing w:val="-1"/>
          <w:sz w:val="20"/>
          <w:szCs w:val="20"/>
        </w:rPr>
        <w:t xml:space="preserve"> </w:t>
      </w:r>
      <w:r>
        <w:rPr>
          <w:rFonts w:hint="default" w:ascii="宋体" w:hAnsi="宋体" w:eastAsia="宋体" w:cs="宋体"/>
          <w:color w:val="5E5E5E"/>
          <w:w w:val="36"/>
          <w:sz w:val="22"/>
          <w:szCs w:val="22"/>
        </w:rPr>
        <w:t>）</w:t>
      </w:r>
      <w:r>
        <w:rPr>
          <w:rFonts w:hint="default" w:ascii="宋体" w:hAnsi="宋体" w:eastAsia="宋体" w:cs="宋体"/>
          <w:color w:val="5E5E5E"/>
          <w:spacing w:val="-41"/>
          <w:sz w:val="22"/>
          <w:szCs w:val="22"/>
        </w:rPr>
        <w:t xml:space="preserve"> </w:t>
      </w:r>
      <w:r>
        <w:rPr>
          <w:rFonts w:hint="default" w:ascii="宋体" w:hAnsi="宋体" w:eastAsia="宋体" w:cs="宋体"/>
          <w:color w:val="313133"/>
          <w:spacing w:val="-14"/>
          <w:w w:val="103"/>
          <w:sz w:val="22"/>
          <w:szCs w:val="22"/>
        </w:rPr>
        <w:t>报</w:t>
      </w:r>
      <w:r>
        <w:rPr>
          <w:rFonts w:hint="default" w:ascii="宋体" w:hAnsi="宋体" w:eastAsia="宋体" w:cs="宋体"/>
          <w:color w:val="313133"/>
          <w:w w:val="106"/>
          <w:sz w:val="22"/>
          <w:szCs w:val="22"/>
        </w:rPr>
        <w:t>告</w:t>
      </w:r>
      <w:r>
        <w:rPr>
          <w:rFonts w:hint="default" w:ascii="宋体" w:hAnsi="宋体" w:eastAsia="宋体" w:cs="宋体"/>
          <w:color w:val="313133"/>
          <w:spacing w:val="-46"/>
          <w:sz w:val="22"/>
          <w:szCs w:val="22"/>
        </w:rPr>
        <w:t xml:space="preserve"> </w:t>
      </w:r>
      <w:r>
        <w:rPr>
          <w:rFonts w:hint="default" w:ascii="宋体" w:hAnsi="宋体" w:eastAsia="宋体" w:cs="宋体"/>
          <w:color w:val="5E5E5E"/>
          <w:w w:val="40"/>
          <w:sz w:val="22"/>
          <w:szCs w:val="22"/>
        </w:rPr>
        <w:t>（</w:t>
      </w:r>
      <w:r>
        <w:rPr>
          <w:rFonts w:hint="default" w:ascii="宋体" w:hAnsi="宋体" w:eastAsia="宋体" w:cs="宋体"/>
          <w:color w:val="5E5E5E"/>
          <w:spacing w:val="-85"/>
          <w:sz w:val="22"/>
          <w:szCs w:val="22"/>
        </w:rPr>
        <w:t xml:space="preserve"> </w:t>
      </w:r>
      <w:r>
        <w:rPr>
          <w:rFonts w:hint="default" w:ascii="宋体" w:hAnsi="宋体" w:eastAsia="宋体" w:cs="宋体"/>
          <w:color w:val="313133"/>
          <w:spacing w:val="27"/>
          <w:w w:val="107"/>
          <w:sz w:val="22"/>
          <w:szCs w:val="22"/>
        </w:rPr>
        <w:t>二</w:t>
      </w:r>
      <w:r>
        <w:rPr>
          <w:rFonts w:hint="default" w:ascii="宋体" w:hAnsi="宋体" w:eastAsia="宋体" w:cs="宋体"/>
          <w:color w:val="727272"/>
          <w:w w:val="40"/>
          <w:sz w:val="22"/>
          <w:szCs w:val="22"/>
        </w:rPr>
        <w:t>）</w:t>
      </w:r>
    </w:p>
    <w:p>
      <w:pPr>
        <w:spacing w:before="9" w:line="240" w:lineRule="auto"/>
        <w:ind w:right="0"/>
        <w:rPr>
          <w:rFonts w:hint="default" w:ascii="宋体" w:hAnsi="宋体" w:eastAsia="宋体" w:cs="宋体"/>
          <w:sz w:val="9"/>
          <w:szCs w:val="9"/>
        </w:rPr>
      </w:pPr>
    </w:p>
    <w:tbl>
      <w:tblPr>
        <w:tblStyle w:val="7"/>
        <w:tblW w:w="0" w:type="auto"/>
        <w:tblInd w:w="105" w:type="dxa"/>
        <w:tblLayout w:type="fixed"/>
        <w:tblCellMar>
          <w:top w:w="0" w:type="dxa"/>
          <w:left w:w="0" w:type="dxa"/>
          <w:bottom w:w="0" w:type="dxa"/>
          <w:right w:w="0" w:type="dxa"/>
        </w:tblCellMar>
      </w:tblPr>
      <w:tblGrid>
        <w:gridCol w:w="479"/>
        <w:gridCol w:w="422"/>
        <w:gridCol w:w="287"/>
        <w:gridCol w:w="727"/>
        <w:gridCol w:w="305"/>
        <w:gridCol w:w="837"/>
        <w:gridCol w:w="988"/>
        <w:gridCol w:w="466"/>
        <w:gridCol w:w="340"/>
        <w:gridCol w:w="1064"/>
        <w:gridCol w:w="947"/>
        <w:gridCol w:w="702"/>
        <w:gridCol w:w="691"/>
        <w:gridCol w:w="975"/>
      </w:tblGrid>
      <w:tr>
        <w:tblPrEx>
          <w:tblCellMar>
            <w:top w:w="0" w:type="dxa"/>
            <w:left w:w="0" w:type="dxa"/>
            <w:bottom w:w="0" w:type="dxa"/>
            <w:right w:w="0" w:type="dxa"/>
          </w:tblCellMar>
        </w:tblPrEx>
        <w:trPr>
          <w:trHeight w:val="1256" w:hRule="exact"/>
        </w:trPr>
        <w:tc>
          <w:tcPr>
            <w:tcW w:w="1915" w:type="dxa"/>
            <w:gridSpan w:val="4"/>
            <w:tcBorders>
              <w:top w:val="single" w:color="484848" w:sz="8" w:space="0"/>
              <w:left w:val="single" w:color="484848" w:sz="8" w:space="0"/>
              <w:bottom w:val="single" w:color="676767" w:sz="6" w:space="0"/>
              <w:right w:val="single" w:color="676767" w:sz="6" w:space="0"/>
            </w:tcBorders>
          </w:tcPr>
          <w:p>
            <w:pPr>
              <w:pStyle w:val="11"/>
              <w:spacing w:line="240" w:lineRule="auto"/>
              <w:ind w:right="0"/>
              <w:jc w:val="left"/>
              <w:rPr>
                <w:rFonts w:hint="default" w:ascii="宋体" w:hAnsi="宋体" w:eastAsia="宋体" w:cs="宋体"/>
                <w:sz w:val="16"/>
                <w:szCs w:val="16"/>
              </w:rPr>
            </w:pPr>
          </w:p>
          <w:p>
            <w:pPr>
              <w:pStyle w:val="11"/>
              <w:spacing w:before="5" w:line="240" w:lineRule="auto"/>
              <w:ind w:right="0"/>
              <w:jc w:val="left"/>
              <w:rPr>
                <w:rFonts w:hint="default" w:ascii="宋体" w:hAnsi="宋体" w:eastAsia="宋体" w:cs="宋体"/>
                <w:sz w:val="23"/>
                <w:szCs w:val="23"/>
              </w:rPr>
            </w:pPr>
          </w:p>
          <w:p>
            <w:pPr>
              <w:pStyle w:val="11"/>
              <w:spacing w:line="240" w:lineRule="auto"/>
              <w:ind w:left="641" w:right="0"/>
              <w:jc w:val="left"/>
              <w:rPr>
                <w:rFonts w:hint="default" w:ascii="Times New Roman" w:hAnsi="Times New Roman" w:eastAsia="Times New Roman" w:cs="Times New Roman"/>
                <w:sz w:val="17"/>
                <w:szCs w:val="17"/>
              </w:rPr>
            </w:pPr>
            <w:r>
              <w:rPr>
                <w:rFonts w:ascii="Times New Roman"/>
                <w:color w:val="5E5E5E"/>
                <w:spacing w:val="-5"/>
                <w:w w:val="115"/>
                <w:sz w:val="17"/>
              </w:rPr>
              <w:t>A.</w:t>
            </w:r>
            <w:r>
              <w:rPr>
                <w:rFonts w:ascii="Times New Roman"/>
                <w:color w:val="464646"/>
                <w:spacing w:val="-5"/>
                <w:w w:val="115"/>
                <w:sz w:val="17"/>
              </w:rPr>
              <w:t>0</w:t>
            </w:r>
            <w:r>
              <w:rPr>
                <w:rFonts w:ascii="Times New Roman"/>
                <w:color w:val="5E5E5E"/>
                <w:spacing w:val="-5"/>
                <w:w w:val="115"/>
                <w:sz w:val="17"/>
              </w:rPr>
              <w:t>.</w:t>
            </w:r>
            <w:r>
              <w:rPr>
                <w:rFonts w:ascii="Times New Roman"/>
                <w:color w:val="464646"/>
                <w:spacing w:val="-5"/>
                <w:w w:val="115"/>
                <w:sz w:val="17"/>
              </w:rPr>
              <w:t>15-</w:t>
            </w:r>
            <w:r>
              <w:rPr>
                <w:rFonts w:ascii="Times New Roman"/>
                <w:color w:val="5E5E5E"/>
                <w:spacing w:val="-5"/>
                <w:w w:val="115"/>
                <w:sz w:val="17"/>
              </w:rPr>
              <w:t>2</w:t>
            </w:r>
          </w:p>
        </w:tc>
        <w:tc>
          <w:tcPr>
            <w:tcW w:w="4000" w:type="dxa"/>
            <w:gridSpan w:val="6"/>
            <w:tcBorders>
              <w:top w:val="single" w:color="484848" w:sz="8" w:space="0"/>
              <w:left w:val="single" w:color="676767" w:sz="6" w:space="0"/>
              <w:bottom w:val="single" w:color="676767" w:sz="6" w:space="0"/>
              <w:right w:val="single" w:color="6B6B6B" w:sz="6" w:space="0"/>
            </w:tcBorders>
          </w:tcPr>
          <w:p>
            <w:pPr>
              <w:pStyle w:val="11"/>
              <w:tabs>
                <w:tab w:val="left" w:pos="1879"/>
              </w:tabs>
              <w:spacing w:before="224" w:line="96" w:lineRule="auto"/>
              <w:ind w:left="347" w:right="431" w:firstLine="1035"/>
              <w:jc w:val="left"/>
              <w:rPr>
                <w:rFonts w:hint="default" w:ascii="宋体" w:hAnsi="宋体" w:eastAsia="宋体" w:cs="宋体"/>
                <w:sz w:val="28"/>
                <w:szCs w:val="28"/>
              </w:rPr>
            </w:pPr>
            <w:r>
              <w:rPr>
                <w:rFonts w:hint="default" w:ascii="宋体" w:hAnsi="宋体" w:eastAsia="宋体" w:cs="宋体"/>
                <w:color w:val="464646"/>
                <w:spacing w:val="-129"/>
                <w:w w:val="64"/>
                <w:sz w:val="28"/>
                <w:szCs w:val="28"/>
              </w:rPr>
              <w:t>衍（</w:t>
            </w:r>
            <w:r>
              <w:rPr>
                <w:rFonts w:hint="default" w:ascii="宋体" w:hAnsi="宋体" w:eastAsia="宋体" w:cs="宋体"/>
                <w:color w:val="464646"/>
                <w:w w:val="64"/>
                <w:sz w:val="28"/>
                <w:szCs w:val="28"/>
              </w:rPr>
              <w:t xml:space="preserve"> </w:t>
            </w:r>
            <w:r>
              <w:rPr>
                <w:rFonts w:hint="default" w:ascii="Arial" w:hAnsi="Arial" w:eastAsia="Arial" w:cs="Arial"/>
                <w:color w:val="464646"/>
                <w:spacing w:val="-57"/>
                <w:w w:val="113"/>
                <w:sz w:val="23"/>
                <w:szCs w:val="23"/>
              </w:rPr>
              <w:t>T</w:t>
            </w:r>
            <w:r>
              <w:rPr>
                <w:rFonts w:hint="default" w:ascii="宋体" w:hAnsi="宋体" w:eastAsia="宋体" w:cs="宋体"/>
                <w:color w:val="464646"/>
                <w:spacing w:val="-57"/>
                <w:w w:val="113"/>
                <w:sz w:val="25"/>
                <w:szCs w:val="25"/>
              </w:rPr>
              <w:t>射</w:t>
            </w:r>
            <w:r>
              <w:rPr>
                <w:rFonts w:hint="default" w:ascii="Arial" w:hAnsi="Arial" w:eastAsia="Arial" w:cs="Arial"/>
                <w:color w:val="464646"/>
                <w:spacing w:val="-57"/>
                <w:w w:val="113"/>
                <w:sz w:val="23"/>
                <w:szCs w:val="23"/>
              </w:rPr>
              <w:t>O</w:t>
            </w:r>
            <w:r>
              <w:rPr>
                <w:rFonts w:hint="default" w:ascii="宋体" w:hAnsi="宋体" w:eastAsia="宋体" w:cs="宋体"/>
                <w:color w:val="313133"/>
                <w:spacing w:val="-57"/>
                <w:w w:val="113"/>
                <w:sz w:val="23"/>
                <w:szCs w:val="23"/>
              </w:rPr>
              <w:t>时差法</w:t>
            </w:r>
            <w:r>
              <w:rPr>
                <w:rFonts w:hint="default" w:ascii="宋体" w:hAnsi="宋体" w:eastAsia="宋体" w:cs="宋体"/>
                <w:color w:val="313133"/>
                <w:w w:val="113"/>
                <w:sz w:val="23"/>
                <w:szCs w:val="23"/>
              </w:rPr>
              <w:t xml:space="preserve"> </w:t>
            </w:r>
            <w:r>
              <w:rPr>
                <w:rFonts w:hint="default" w:ascii="宋体" w:hAnsi="宋体" w:eastAsia="宋体" w:cs="宋体"/>
                <w:color w:val="313133"/>
                <w:spacing w:val="-18"/>
                <w:w w:val="105"/>
                <w:sz w:val="23"/>
                <w:szCs w:val="23"/>
              </w:rPr>
              <w:t>超声检测</w:t>
            </w:r>
            <w:r>
              <w:rPr>
                <w:rFonts w:hint="default" w:ascii="宋体" w:hAnsi="宋体" w:eastAsia="宋体" w:cs="宋体"/>
                <w:color w:val="313133"/>
                <w:spacing w:val="-18"/>
                <w:w w:val="105"/>
                <w:sz w:val="23"/>
                <w:szCs w:val="23"/>
              </w:rPr>
              <w:tab/>
            </w:r>
            <w:r>
              <w:rPr>
                <w:rFonts w:hint="default" w:ascii="Arial" w:hAnsi="Arial" w:eastAsia="Arial" w:cs="Arial"/>
                <w:color w:val="313133"/>
                <w:spacing w:val="-17"/>
                <w:sz w:val="23"/>
                <w:szCs w:val="23"/>
              </w:rPr>
              <w:t>FD</w:t>
            </w:r>
            <w:r>
              <w:rPr>
                <w:rFonts w:hint="default" w:ascii="Arial" w:hAnsi="Arial" w:eastAsia="Arial" w:cs="Arial"/>
                <w:color w:val="313133"/>
                <w:spacing w:val="-54"/>
                <w:sz w:val="23"/>
                <w:szCs w:val="23"/>
              </w:rPr>
              <w:t xml:space="preserve"> </w:t>
            </w:r>
            <w:r>
              <w:rPr>
                <w:rFonts w:hint="default" w:ascii="宋体" w:hAnsi="宋体" w:eastAsia="宋体" w:cs="宋体"/>
                <w:color w:val="313133"/>
                <w:w w:val="70"/>
                <w:sz w:val="28"/>
                <w:szCs w:val="28"/>
              </w:rPr>
              <w:t>）</w:t>
            </w:r>
            <w:r>
              <w:rPr>
                <w:rFonts w:hint="default" w:ascii="宋体" w:hAnsi="宋体" w:eastAsia="宋体" w:cs="宋体"/>
                <w:color w:val="313133"/>
                <w:spacing w:val="-66"/>
                <w:w w:val="70"/>
                <w:sz w:val="28"/>
                <w:szCs w:val="28"/>
              </w:rPr>
              <w:t xml:space="preserve"> </w:t>
            </w:r>
            <w:r>
              <w:rPr>
                <w:rFonts w:hint="default" w:ascii="宋体" w:hAnsi="宋体" w:eastAsia="宋体" w:cs="宋体"/>
                <w:color w:val="313133"/>
                <w:spacing w:val="-12"/>
                <w:sz w:val="28"/>
                <w:szCs w:val="28"/>
              </w:rPr>
              <w:t>报告</w:t>
            </w:r>
            <w:r>
              <w:rPr>
                <w:rFonts w:hint="default" w:ascii="宋体" w:hAnsi="宋体" w:eastAsia="宋体" w:cs="宋体"/>
                <w:color w:val="313133"/>
                <w:spacing w:val="-117"/>
                <w:sz w:val="28"/>
                <w:szCs w:val="28"/>
              </w:rPr>
              <w:t xml:space="preserve"> </w:t>
            </w:r>
            <w:r>
              <w:rPr>
                <w:rFonts w:hint="default" w:ascii="宋体" w:hAnsi="宋体" w:eastAsia="宋体" w:cs="宋体"/>
                <w:color w:val="313133"/>
                <w:w w:val="70"/>
                <w:sz w:val="28"/>
                <w:szCs w:val="28"/>
              </w:rPr>
              <w:t>（</w:t>
            </w:r>
            <w:r>
              <w:rPr>
                <w:rFonts w:hint="default" w:ascii="宋体" w:hAnsi="宋体" w:eastAsia="宋体" w:cs="宋体"/>
                <w:color w:val="313133"/>
                <w:spacing w:val="-87"/>
                <w:w w:val="70"/>
                <w:sz w:val="28"/>
                <w:szCs w:val="28"/>
              </w:rPr>
              <w:t xml:space="preserve"> </w:t>
            </w:r>
            <w:r>
              <w:rPr>
                <w:rFonts w:hint="default" w:ascii="宋体" w:hAnsi="宋体" w:eastAsia="宋体" w:cs="宋体"/>
                <w:color w:val="313133"/>
                <w:w w:val="70"/>
                <w:sz w:val="28"/>
                <w:szCs w:val="28"/>
              </w:rPr>
              <w:t>二）</w:t>
            </w:r>
          </w:p>
          <w:p>
            <w:pPr>
              <w:pStyle w:val="11"/>
              <w:tabs>
                <w:tab w:val="left" w:pos="1723"/>
                <w:tab w:val="left" w:pos="2616"/>
              </w:tabs>
              <w:spacing w:before="174" w:line="240" w:lineRule="auto"/>
              <w:ind w:left="1177" w:right="0"/>
              <w:jc w:val="left"/>
              <w:rPr>
                <w:rFonts w:hint="default" w:ascii="宋体" w:hAnsi="宋体" w:eastAsia="宋体" w:cs="宋体"/>
                <w:sz w:val="18"/>
                <w:szCs w:val="18"/>
              </w:rPr>
            </w:pPr>
            <w:r>
              <w:rPr>
                <w:rFonts w:hint="default" w:ascii="宋体" w:hAnsi="宋体" w:eastAsia="宋体" w:cs="宋体"/>
                <w:color w:val="5E5E5E"/>
                <w:w w:val="105"/>
                <w:sz w:val="18"/>
                <w:szCs w:val="18"/>
              </w:rPr>
              <w:t>第</w:t>
            </w:r>
            <w:r>
              <w:rPr>
                <w:rFonts w:hint="default" w:ascii="宋体" w:hAnsi="宋体" w:eastAsia="宋体" w:cs="宋体"/>
                <w:color w:val="5E5E5E"/>
                <w:w w:val="105"/>
                <w:sz w:val="18"/>
                <w:szCs w:val="18"/>
              </w:rPr>
              <w:tab/>
            </w:r>
            <w:r>
              <w:rPr>
                <w:rFonts w:hint="default" w:ascii="宋体" w:hAnsi="宋体" w:eastAsia="宋体" w:cs="宋体"/>
                <w:color w:val="5E5E5E"/>
                <w:w w:val="110"/>
                <w:sz w:val="18"/>
                <w:szCs w:val="18"/>
              </w:rPr>
              <w:t>页</w:t>
            </w:r>
            <w:r>
              <w:rPr>
                <w:rFonts w:hint="default" w:ascii="宋体" w:hAnsi="宋体" w:eastAsia="宋体" w:cs="宋体"/>
                <w:color w:val="5E5E5E"/>
                <w:spacing w:val="48"/>
                <w:w w:val="110"/>
                <w:sz w:val="18"/>
                <w:szCs w:val="18"/>
              </w:rPr>
              <w:t xml:space="preserve"> </w:t>
            </w:r>
            <w:r>
              <w:rPr>
                <w:rFonts w:hint="default" w:ascii="宋体" w:hAnsi="宋体" w:eastAsia="宋体" w:cs="宋体"/>
                <w:color w:val="5E5E5E"/>
                <w:w w:val="110"/>
                <w:sz w:val="18"/>
                <w:szCs w:val="18"/>
              </w:rPr>
              <w:t>共</w:t>
            </w:r>
            <w:r>
              <w:rPr>
                <w:rFonts w:hint="default" w:ascii="宋体" w:hAnsi="宋体" w:eastAsia="宋体" w:cs="宋体"/>
                <w:color w:val="5E5E5E"/>
                <w:w w:val="110"/>
                <w:sz w:val="18"/>
                <w:szCs w:val="18"/>
              </w:rPr>
              <w:tab/>
            </w:r>
            <w:r>
              <w:rPr>
                <w:rFonts w:hint="default" w:ascii="宋体" w:hAnsi="宋体" w:eastAsia="宋体" w:cs="宋体"/>
                <w:color w:val="5E5E5E"/>
                <w:w w:val="110"/>
                <w:sz w:val="18"/>
                <w:szCs w:val="18"/>
              </w:rPr>
              <w:t>页</w:t>
            </w:r>
          </w:p>
        </w:tc>
        <w:tc>
          <w:tcPr>
            <w:tcW w:w="3315" w:type="dxa"/>
            <w:gridSpan w:val="4"/>
            <w:tcBorders>
              <w:top w:val="single" w:color="484848" w:sz="8" w:space="0"/>
              <w:left w:val="single" w:color="6B6B6B" w:sz="6" w:space="0"/>
              <w:bottom w:val="single" w:color="676767" w:sz="6" w:space="0"/>
              <w:right w:val="single" w:color="4B4B4B" w:sz="8" w:space="0"/>
            </w:tcBorders>
          </w:tcPr>
          <w:p>
            <w:pPr>
              <w:pStyle w:val="11"/>
              <w:spacing w:line="260" w:lineRule="exact"/>
              <w:ind w:left="106" w:right="0"/>
              <w:jc w:val="left"/>
              <w:rPr>
                <w:rFonts w:hint="default" w:ascii="宋体" w:hAnsi="宋体" w:eastAsia="宋体" w:cs="宋体"/>
                <w:sz w:val="17"/>
                <w:szCs w:val="17"/>
              </w:rPr>
            </w:pPr>
            <w:r>
              <w:rPr>
                <w:rFonts w:hint="default" w:ascii="Times New Roman" w:hAnsi="Times New Roman" w:eastAsia="Times New Roman" w:cs="Times New Roman"/>
                <w:color w:val="727272"/>
                <w:spacing w:val="-11"/>
                <w:w w:val="239"/>
                <w:sz w:val="25"/>
                <w:szCs w:val="25"/>
              </w:rPr>
              <w:t>t</w:t>
            </w:r>
            <w:r>
              <w:rPr>
                <w:rFonts w:hint="default" w:ascii="宋体" w:hAnsi="宋体" w:eastAsia="宋体" w:cs="宋体"/>
                <w:color w:val="727272"/>
                <w:spacing w:val="-18"/>
                <w:w w:val="119"/>
                <w:sz w:val="17"/>
                <w:szCs w:val="17"/>
              </w:rPr>
              <w:t>程</w:t>
            </w:r>
            <w:r>
              <w:rPr>
                <w:rFonts w:hint="default" w:ascii="宋体" w:hAnsi="宋体" w:eastAsia="宋体" w:cs="宋体"/>
                <w:color w:val="727272"/>
                <w:w w:val="110"/>
                <w:sz w:val="17"/>
                <w:szCs w:val="17"/>
              </w:rPr>
              <w:t>名</w:t>
            </w:r>
            <w:r>
              <w:rPr>
                <w:rFonts w:hint="default" w:ascii="宋体" w:hAnsi="宋体" w:eastAsia="宋体" w:cs="宋体"/>
                <w:color w:val="727272"/>
                <w:spacing w:val="8"/>
                <w:w w:val="110"/>
                <w:sz w:val="17"/>
                <w:szCs w:val="17"/>
              </w:rPr>
              <w:t>称</w:t>
            </w:r>
            <w:r>
              <w:rPr>
                <w:rFonts w:hint="default" w:ascii="宋体" w:hAnsi="宋体" w:eastAsia="宋体" w:cs="宋体"/>
                <w:color w:val="727272"/>
                <w:w w:val="143"/>
                <w:sz w:val="17"/>
                <w:szCs w:val="17"/>
              </w:rPr>
              <w:t>：</w:t>
            </w:r>
          </w:p>
          <w:p>
            <w:pPr>
              <w:pStyle w:val="11"/>
              <w:spacing w:before="5" w:line="240" w:lineRule="auto"/>
              <w:ind w:right="0"/>
              <w:jc w:val="left"/>
              <w:rPr>
                <w:rFonts w:hint="default" w:ascii="宋体" w:hAnsi="宋体" w:eastAsia="宋体" w:cs="宋体"/>
                <w:sz w:val="28"/>
                <w:szCs w:val="28"/>
              </w:rPr>
            </w:pPr>
          </w:p>
          <w:p>
            <w:pPr>
              <w:pStyle w:val="11"/>
              <w:spacing w:line="240" w:lineRule="auto"/>
              <w:ind w:left="92" w:right="0"/>
              <w:jc w:val="left"/>
              <w:rPr>
                <w:rFonts w:hint="default" w:ascii="宋体" w:hAnsi="宋体" w:eastAsia="宋体" w:cs="宋体"/>
                <w:sz w:val="17"/>
                <w:szCs w:val="17"/>
              </w:rPr>
            </w:pPr>
            <w:r>
              <w:rPr>
                <w:rFonts w:hint="default" w:ascii="宋体" w:hAnsi="宋体" w:eastAsia="宋体" w:cs="宋体"/>
                <w:color w:val="5E5E5E"/>
                <w:w w:val="115"/>
                <w:sz w:val="17"/>
                <w:szCs w:val="17"/>
              </w:rPr>
              <w:t>单元名称：</w:t>
            </w:r>
          </w:p>
        </w:tc>
      </w:tr>
      <w:tr>
        <w:tblPrEx>
          <w:tblCellMar>
            <w:top w:w="0" w:type="dxa"/>
            <w:left w:w="0" w:type="dxa"/>
            <w:bottom w:w="0" w:type="dxa"/>
            <w:right w:w="0" w:type="dxa"/>
          </w:tblCellMar>
        </w:tblPrEx>
        <w:trPr>
          <w:trHeight w:val="468" w:hRule="exact"/>
        </w:trPr>
        <w:tc>
          <w:tcPr>
            <w:tcW w:w="1188" w:type="dxa"/>
            <w:gridSpan w:val="3"/>
            <w:tcBorders>
              <w:top w:val="single" w:color="676767" w:sz="6" w:space="0"/>
              <w:left w:val="single" w:color="484848" w:sz="8" w:space="0"/>
              <w:bottom w:val="single" w:color="5B5B5B" w:sz="6" w:space="0"/>
              <w:right w:val="single" w:color="676767" w:sz="6" w:space="0"/>
            </w:tcBorders>
          </w:tcPr>
          <w:p>
            <w:pPr>
              <w:pStyle w:val="11"/>
              <w:spacing w:before="74" w:line="240" w:lineRule="auto"/>
              <w:ind w:left="223" w:right="0"/>
              <w:jc w:val="left"/>
              <w:rPr>
                <w:rFonts w:hint="default" w:ascii="宋体" w:hAnsi="宋体" w:eastAsia="宋体" w:cs="宋体"/>
                <w:sz w:val="17"/>
                <w:szCs w:val="17"/>
              </w:rPr>
            </w:pPr>
            <w:r>
              <w:rPr>
                <w:rFonts w:hint="default" w:ascii="宋体" w:hAnsi="宋体" w:eastAsia="宋体" w:cs="宋体"/>
                <w:color w:val="5E5E5E"/>
                <w:spacing w:val="-15"/>
                <w:w w:val="115"/>
                <w:sz w:val="17"/>
                <w:szCs w:val="17"/>
              </w:rPr>
              <w:t>检件名称</w:t>
            </w:r>
          </w:p>
        </w:tc>
        <w:tc>
          <w:tcPr>
            <w:tcW w:w="1869" w:type="dxa"/>
            <w:gridSpan w:val="3"/>
            <w:tcBorders>
              <w:top w:val="single" w:color="676767" w:sz="6" w:space="0"/>
              <w:left w:val="single" w:color="676767" w:sz="6" w:space="0"/>
              <w:bottom w:val="single" w:color="7C7C7C" w:sz="8" w:space="0"/>
              <w:right w:val="single" w:color="707474" w:sz="2" w:space="0"/>
            </w:tcBorders>
          </w:tcPr>
          <w:p/>
        </w:tc>
        <w:tc>
          <w:tcPr>
            <w:tcW w:w="1794" w:type="dxa"/>
            <w:gridSpan w:val="3"/>
            <w:tcBorders>
              <w:top w:val="single" w:color="676767" w:sz="6" w:space="0"/>
              <w:left w:val="single" w:color="707474" w:sz="2" w:space="0"/>
              <w:bottom w:val="single" w:color="7C7C7C" w:sz="8" w:space="0"/>
              <w:right w:val="single" w:color="606060" w:sz="2" w:space="0"/>
            </w:tcBorders>
          </w:tcPr>
          <w:p>
            <w:pPr>
              <w:pStyle w:val="11"/>
              <w:spacing w:before="81" w:line="240" w:lineRule="auto"/>
              <w:ind w:left="372" w:right="0"/>
              <w:jc w:val="left"/>
              <w:rPr>
                <w:rFonts w:hint="default" w:ascii="宋体" w:hAnsi="宋体" w:eastAsia="宋体" w:cs="宋体"/>
                <w:sz w:val="17"/>
                <w:szCs w:val="17"/>
              </w:rPr>
            </w:pPr>
            <w:r>
              <w:rPr>
                <w:rFonts w:hint="default" w:ascii="宋体" w:hAnsi="宋体" w:eastAsia="宋体" w:cs="宋体"/>
                <w:color w:val="5E5E5E"/>
                <w:w w:val="105"/>
                <w:sz w:val="17"/>
                <w:szCs w:val="17"/>
              </w:rPr>
              <w:t>作业指导书编号</w:t>
            </w:r>
          </w:p>
        </w:tc>
        <w:tc>
          <w:tcPr>
            <w:tcW w:w="1064" w:type="dxa"/>
            <w:tcBorders>
              <w:top w:val="single" w:color="676767" w:sz="6" w:space="0"/>
              <w:left w:val="single" w:color="606060" w:sz="2" w:space="0"/>
              <w:bottom w:val="single" w:color="7C7C7C" w:sz="8" w:space="0"/>
              <w:right w:val="single" w:color="6B6B6B" w:sz="6" w:space="0"/>
            </w:tcBorders>
          </w:tcPr>
          <w:p/>
        </w:tc>
        <w:tc>
          <w:tcPr>
            <w:tcW w:w="1649" w:type="dxa"/>
            <w:gridSpan w:val="2"/>
            <w:tcBorders>
              <w:top w:val="single" w:color="676767" w:sz="6" w:space="0"/>
              <w:left w:val="single" w:color="6B6B6B" w:sz="6" w:space="0"/>
              <w:bottom w:val="single" w:color="7C7C7C" w:sz="8" w:space="0"/>
              <w:right w:val="single" w:color="8C8C8C" w:sz="8" w:space="0"/>
            </w:tcBorders>
          </w:tcPr>
          <w:p>
            <w:pPr>
              <w:pStyle w:val="11"/>
              <w:spacing w:before="74" w:line="240" w:lineRule="auto"/>
              <w:ind w:left="453" w:right="0"/>
              <w:jc w:val="left"/>
              <w:rPr>
                <w:rFonts w:hint="default" w:ascii="宋体" w:hAnsi="宋体" w:eastAsia="宋体" w:cs="宋体"/>
                <w:sz w:val="17"/>
                <w:szCs w:val="17"/>
              </w:rPr>
            </w:pPr>
            <w:r>
              <w:rPr>
                <w:rFonts w:hint="default" w:ascii="宋体" w:hAnsi="宋体" w:eastAsia="宋体" w:cs="宋体"/>
                <w:color w:val="5E5E5E"/>
                <w:w w:val="105"/>
                <w:sz w:val="17"/>
                <w:szCs w:val="17"/>
              </w:rPr>
              <w:t>报告编号</w:t>
            </w:r>
          </w:p>
        </w:tc>
        <w:tc>
          <w:tcPr>
            <w:tcW w:w="1667" w:type="dxa"/>
            <w:gridSpan w:val="2"/>
            <w:tcBorders>
              <w:top w:val="single" w:color="676767" w:sz="6" w:space="0"/>
              <w:left w:val="single" w:color="8C8C8C" w:sz="8" w:space="0"/>
              <w:bottom w:val="single" w:color="7C7C7C" w:sz="8" w:space="0"/>
              <w:right w:val="single" w:color="4B4B4B" w:sz="8" w:space="0"/>
            </w:tcBorders>
          </w:tcPr>
          <w:p/>
        </w:tc>
      </w:tr>
      <w:tr>
        <w:tblPrEx>
          <w:tblCellMar>
            <w:top w:w="0" w:type="dxa"/>
            <w:left w:w="0" w:type="dxa"/>
            <w:bottom w:w="0" w:type="dxa"/>
            <w:right w:w="0" w:type="dxa"/>
          </w:tblCellMar>
        </w:tblPrEx>
        <w:trPr>
          <w:trHeight w:val="635" w:hRule="exact"/>
        </w:trPr>
        <w:tc>
          <w:tcPr>
            <w:tcW w:w="479" w:type="dxa"/>
            <w:tcBorders>
              <w:top w:val="single" w:color="5B5B5B" w:sz="6" w:space="0"/>
              <w:left w:val="single" w:color="484848" w:sz="8" w:space="0"/>
              <w:bottom w:val="single" w:color="606060" w:sz="6" w:space="0"/>
              <w:right w:val="single" w:color="575757" w:sz="6" w:space="0"/>
            </w:tcBorders>
          </w:tcPr>
          <w:p>
            <w:pPr>
              <w:pStyle w:val="11"/>
              <w:spacing w:line="227" w:lineRule="exact"/>
              <w:ind w:left="131" w:right="0"/>
              <w:jc w:val="left"/>
              <w:rPr>
                <w:rFonts w:hint="default" w:ascii="宋体" w:hAnsi="宋体" w:eastAsia="宋体" w:cs="宋体"/>
                <w:sz w:val="18"/>
                <w:szCs w:val="18"/>
              </w:rPr>
            </w:pPr>
            <w:r>
              <w:rPr>
                <w:rFonts w:hint="default" w:ascii="宋体" w:hAnsi="宋体" w:eastAsia="宋体" w:cs="宋体"/>
                <w:color w:val="5E5E5E"/>
                <w:w w:val="105"/>
                <w:sz w:val="18"/>
                <w:szCs w:val="18"/>
              </w:rPr>
              <w:t>序</w:t>
            </w:r>
          </w:p>
          <w:p>
            <w:pPr>
              <w:pStyle w:val="11"/>
              <w:spacing w:before="81" w:line="240" w:lineRule="auto"/>
              <w:ind w:left="145" w:right="0"/>
              <w:jc w:val="left"/>
              <w:rPr>
                <w:rFonts w:hint="default" w:ascii="宋体" w:hAnsi="宋体" w:eastAsia="宋体" w:cs="宋体"/>
                <w:sz w:val="17"/>
                <w:szCs w:val="17"/>
              </w:rPr>
            </w:pPr>
            <w:r>
              <w:rPr>
                <w:rFonts w:hint="default" w:ascii="宋体" w:hAnsi="宋体" w:eastAsia="宋体" w:cs="宋体"/>
                <w:color w:val="5E5E5E"/>
                <w:w w:val="110"/>
                <w:sz w:val="17"/>
                <w:szCs w:val="17"/>
              </w:rPr>
              <w:t>号</w:t>
            </w:r>
          </w:p>
        </w:tc>
        <w:tc>
          <w:tcPr>
            <w:tcW w:w="709" w:type="dxa"/>
            <w:gridSpan w:val="2"/>
            <w:tcBorders>
              <w:top w:val="single" w:color="5B5B5B" w:sz="6" w:space="0"/>
              <w:left w:val="single" w:color="575757" w:sz="6" w:space="0"/>
              <w:bottom w:val="single" w:color="606060" w:sz="6" w:space="0"/>
              <w:right w:val="single" w:color="676767" w:sz="6" w:space="0"/>
            </w:tcBorders>
          </w:tcPr>
          <w:p>
            <w:pPr>
              <w:pStyle w:val="11"/>
              <w:spacing w:before="3" w:line="328" w:lineRule="auto"/>
              <w:ind w:left="180" w:right="151" w:hanging="15"/>
              <w:jc w:val="left"/>
              <w:rPr>
                <w:rFonts w:hint="default" w:ascii="宋体" w:hAnsi="宋体" w:eastAsia="宋体" w:cs="宋体"/>
                <w:sz w:val="17"/>
                <w:szCs w:val="17"/>
              </w:rPr>
            </w:pPr>
            <w:r>
              <w:rPr>
                <w:rFonts w:hint="default" w:ascii="宋体" w:hAnsi="宋体" w:eastAsia="宋体" w:cs="宋体"/>
                <w:color w:val="5E5E5E"/>
                <w:spacing w:val="-10"/>
                <w:w w:val="115"/>
                <w:sz w:val="17"/>
                <w:szCs w:val="17"/>
              </w:rPr>
              <w:t xml:space="preserve">焊缝 </w:t>
            </w:r>
            <w:r>
              <w:rPr>
                <w:rFonts w:hint="default" w:ascii="宋体" w:hAnsi="宋体" w:eastAsia="宋体" w:cs="宋体"/>
                <w:color w:val="5E5E5E"/>
                <w:spacing w:val="-10"/>
                <w:w w:val="110"/>
                <w:sz w:val="17"/>
                <w:szCs w:val="17"/>
              </w:rPr>
              <w:t>编号</w:t>
            </w:r>
          </w:p>
        </w:tc>
        <w:tc>
          <w:tcPr>
            <w:tcW w:w="1032" w:type="dxa"/>
            <w:gridSpan w:val="2"/>
            <w:tcBorders>
              <w:top w:val="single" w:color="5B5B5B" w:sz="6" w:space="0"/>
              <w:left w:val="single" w:color="676767" w:sz="6" w:space="0"/>
              <w:bottom w:val="single" w:color="606060" w:sz="6" w:space="0"/>
              <w:right w:val="single" w:color="747474" w:sz="8" w:space="0"/>
            </w:tcBorders>
          </w:tcPr>
          <w:p>
            <w:pPr>
              <w:pStyle w:val="11"/>
              <w:spacing w:before="3" w:line="240" w:lineRule="auto"/>
              <w:ind w:left="237" w:right="0"/>
              <w:jc w:val="left"/>
              <w:rPr>
                <w:rFonts w:hint="default" w:ascii="宋体" w:hAnsi="宋体" w:eastAsia="宋体" w:cs="宋体"/>
                <w:sz w:val="17"/>
                <w:szCs w:val="17"/>
              </w:rPr>
            </w:pPr>
            <w:r>
              <w:rPr>
                <w:rFonts w:hint="default" w:ascii="宋体" w:hAnsi="宋体" w:eastAsia="宋体" w:cs="宋体"/>
                <w:color w:val="5E5E5E"/>
                <w:spacing w:val="-7"/>
                <w:w w:val="110"/>
                <w:sz w:val="17"/>
                <w:szCs w:val="17"/>
              </w:rPr>
              <w:t>焊缝厚</w:t>
            </w:r>
          </w:p>
          <w:p>
            <w:pPr>
              <w:pStyle w:val="11"/>
              <w:spacing w:before="78" w:line="240" w:lineRule="auto"/>
              <w:ind w:left="258" w:right="0"/>
              <w:jc w:val="left"/>
              <w:rPr>
                <w:rFonts w:hint="default" w:ascii="Arial" w:hAnsi="Arial" w:eastAsia="Arial" w:cs="Arial"/>
                <w:sz w:val="16"/>
                <w:szCs w:val="16"/>
              </w:rPr>
            </w:pPr>
            <w:r>
              <w:rPr>
                <w:rFonts w:hint="default" w:ascii="宋体" w:hAnsi="宋体" w:eastAsia="宋体" w:cs="宋体"/>
                <w:color w:val="5E5E5E"/>
                <w:spacing w:val="-5"/>
                <w:w w:val="110"/>
                <w:sz w:val="18"/>
                <w:szCs w:val="18"/>
              </w:rPr>
              <w:t>度</w:t>
            </w:r>
            <w:r>
              <w:rPr>
                <w:rFonts w:hint="default" w:ascii="Arial" w:hAnsi="Arial" w:eastAsia="Arial" w:cs="Arial"/>
                <w:i/>
                <w:color w:val="828282"/>
                <w:spacing w:val="-5"/>
                <w:w w:val="110"/>
                <w:sz w:val="16"/>
                <w:szCs w:val="16"/>
              </w:rPr>
              <w:t>I</w:t>
            </w:r>
            <w:r>
              <w:rPr>
                <w:rFonts w:hint="default" w:ascii="Arial" w:hAnsi="Arial" w:eastAsia="Arial" w:cs="Arial"/>
                <w:i/>
                <w:color w:val="464646"/>
                <w:spacing w:val="-5"/>
                <w:w w:val="110"/>
                <w:sz w:val="16"/>
                <w:szCs w:val="16"/>
              </w:rPr>
              <w:t>mm</w:t>
            </w:r>
          </w:p>
        </w:tc>
        <w:tc>
          <w:tcPr>
            <w:tcW w:w="837" w:type="dxa"/>
            <w:tcBorders>
              <w:top w:val="single" w:color="7C7C7C" w:sz="8" w:space="0"/>
              <w:left w:val="single" w:color="747474" w:sz="8" w:space="0"/>
              <w:bottom w:val="single" w:color="444444" w:sz="2" w:space="0"/>
              <w:right w:val="single" w:color="000000" w:sz="2" w:space="0"/>
            </w:tcBorders>
          </w:tcPr>
          <w:p>
            <w:pPr>
              <w:pStyle w:val="11"/>
              <w:spacing w:line="240" w:lineRule="auto"/>
              <w:ind w:left="202" w:right="0"/>
              <w:jc w:val="left"/>
              <w:rPr>
                <w:rFonts w:hint="default" w:ascii="宋体" w:hAnsi="宋体" w:eastAsia="宋体" w:cs="宋体"/>
                <w:sz w:val="17"/>
                <w:szCs w:val="17"/>
              </w:rPr>
            </w:pPr>
            <w:r>
              <w:rPr>
                <w:rFonts w:hint="default" w:ascii="宋体" w:hAnsi="宋体" w:eastAsia="宋体" w:cs="宋体"/>
                <w:color w:val="5E5E5E"/>
                <w:spacing w:val="-4"/>
                <w:w w:val="110"/>
                <w:sz w:val="17"/>
                <w:szCs w:val="17"/>
              </w:rPr>
              <w:t>缺陆位</w:t>
            </w:r>
          </w:p>
          <w:p>
            <w:pPr>
              <w:pStyle w:val="11"/>
              <w:spacing w:before="101" w:line="240" w:lineRule="auto"/>
              <w:ind w:left="138" w:right="0"/>
              <w:jc w:val="left"/>
              <w:rPr>
                <w:rFonts w:hint="default" w:ascii="Times New Roman" w:hAnsi="Times New Roman" w:eastAsia="Times New Roman" w:cs="Times New Roman"/>
                <w:sz w:val="18"/>
                <w:szCs w:val="18"/>
              </w:rPr>
            </w:pPr>
            <w:r>
              <w:rPr>
                <w:rFonts w:hint="default" w:ascii="宋体" w:hAnsi="宋体" w:eastAsia="宋体" w:cs="宋体"/>
                <w:color w:val="5E5E5E"/>
                <w:w w:val="110"/>
                <w:sz w:val="16"/>
                <w:szCs w:val="16"/>
              </w:rPr>
              <w:t>置</w:t>
            </w:r>
            <w:r>
              <w:rPr>
                <w:rFonts w:hint="default" w:ascii="宋体" w:hAnsi="宋体" w:eastAsia="宋体" w:cs="宋体"/>
                <w:color w:val="5E5E5E"/>
                <w:spacing w:val="-62"/>
                <w:w w:val="110"/>
                <w:sz w:val="16"/>
                <w:szCs w:val="16"/>
              </w:rPr>
              <w:t xml:space="preserve"> </w:t>
            </w:r>
            <w:r>
              <w:rPr>
                <w:rFonts w:hint="default" w:ascii="Times New Roman" w:hAnsi="Times New Roman" w:eastAsia="Times New Roman" w:cs="Times New Roman"/>
                <w:i/>
                <w:color w:val="5E5E5E"/>
                <w:w w:val="110"/>
                <w:sz w:val="18"/>
                <w:szCs w:val="18"/>
              </w:rPr>
              <w:t>X</w:t>
            </w:r>
            <w:r>
              <w:rPr>
                <w:rFonts w:hint="default" w:ascii="Times New Roman" w:hAnsi="Times New Roman" w:eastAsia="Times New Roman" w:cs="Times New Roman"/>
                <w:i/>
                <w:color w:val="828282"/>
                <w:w w:val="110"/>
                <w:sz w:val="18"/>
                <w:szCs w:val="18"/>
              </w:rPr>
              <w:t>l</w:t>
            </w:r>
            <w:r>
              <w:rPr>
                <w:rFonts w:hint="default" w:ascii="Times New Roman" w:hAnsi="Times New Roman" w:eastAsia="Times New Roman" w:cs="Times New Roman"/>
                <w:i/>
                <w:color w:val="464646"/>
                <w:w w:val="110"/>
                <w:sz w:val="18"/>
                <w:szCs w:val="18"/>
              </w:rPr>
              <w:t>mm</w:t>
            </w:r>
          </w:p>
        </w:tc>
        <w:tc>
          <w:tcPr>
            <w:tcW w:w="988" w:type="dxa"/>
            <w:tcBorders>
              <w:top w:val="single" w:color="7C7C7C" w:sz="8" w:space="0"/>
              <w:left w:val="single" w:color="000000" w:sz="2" w:space="0"/>
              <w:bottom w:val="single" w:color="646464" w:sz="6" w:space="0"/>
              <w:right w:val="single" w:color="808080" w:sz="8" w:space="0"/>
            </w:tcBorders>
          </w:tcPr>
          <w:p>
            <w:pPr>
              <w:pStyle w:val="11"/>
              <w:spacing w:before="7" w:line="240" w:lineRule="auto"/>
              <w:ind w:left="287" w:right="0"/>
              <w:jc w:val="left"/>
              <w:rPr>
                <w:rFonts w:hint="default" w:ascii="宋体" w:hAnsi="宋体" w:eastAsia="宋体" w:cs="宋体"/>
                <w:sz w:val="17"/>
                <w:szCs w:val="17"/>
              </w:rPr>
            </w:pPr>
            <w:r>
              <w:rPr>
                <w:rFonts w:hint="default" w:ascii="宋体" w:hAnsi="宋体" w:eastAsia="宋体" w:cs="宋体"/>
                <w:color w:val="5E5E5E"/>
                <w:spacing w:val="-4"/>
                <w:w w:val="110"/>
                <w:sz w:val="17"/>
                <w:szCs w:val="17"/>
              </w:rPr>
              <w:t>缺陆长</w:t>
            </w:r>
          </w:p>
          <w:p>
            <w:pPr>
              <w:pStyle w:val="11"/>
              <w:spacing w:before="71" w:line="240" w:lineRule="auto"/>
              <w:ind w:left="251" w:right="0"/>
              <w:jc w:val="left"/>
              <w:rPr>
                <w:rFonts w:hint="default" w:ascii="Arial" w:hAnsi="Arial" w:eastAsia="Arial" w:cs="Arial"/>
                <w:sz w:val="16"/>
                <w:szCs w:val="16"/>
              </w:rPr>
            </w:pPr>
            <w:r>
              <w:rPr>
                <w:rFonts w:hint="default" w:ascii="宋体" w:hAnsi="宋体" w:eastAsia="宋体" w:cs="宋体"/>
                <w:color w:val="5E5E5E"/>
                <w:sz w:val="18"/>
                <w:szCs w:val="18"/>
              </w:rPr>
              <w:t>度</w:t>
            </w:r>
            <w:r>
              <w:rPr>
                <w:rFonts w:hint="default" w:ascii="宋体" w:hAnsi="宋体" w:eastAsia="宋体" w:cs="宋体"/>
                <w:color w:val="5E5E5E"/>
                <w:spacing w:val="-33"/>
                <w:sz w:val="18"/>
                <w:szCs w:val="18"/>
              </w:rPr>
              <w:t xml:space="preserve"> </w:t>
            </w:r>
            <w:r>
              <w:rPr>
                <w:rFonts w:hint="default" w:ascii="Arial" w:hAnsi="Arial" w:eastAsia="Arial" w:cs="Arial"/>
                <w:i/>
                <w:color w:val="5E5E5E"/>
                <w:spacing w:val="3"/>
                <w:sz w:val="16"/>
                <w:szCs w:val="16"/>
              </w:rPr>
              <w:t>/I</w:t>
            </w:r>
            <w:r>
              <w:rPr>
                <w:rFonts w:hint="default" w:ascii="Arial" w:hAnsi="Arial" w:eastAsia="Arial" w:cs="Arial"/>
                <w:i/>
                <w:color w:val="464646"/>
                <w:spacing w:val="3"/>
                <w:sz w:val="16"/>
                <w:szCs w:val="16"/>
              </w:rPr>
              <w:t>mm</w:t>
            </w:r>
          </w:p>
        </w:tc>
        <w:tc>
          <w:tcPr>
            <w:tcW w:w="807" w:type="dxa"/>
            <w:gridSpan w:val="2"/>
            <w:tcBorders>
              <w:top w:val="single" w:color="7C7C7C" w:sz="8" w:space="0"/>
              <w:left w:val="single" w:color="808080" w:sz="8" w:space="0"/>
              <w:bottom w:val="single" w:color="646464" w:sz="6" w:space="0"/>
              <w:right w:val="single" w:color="000000" w:sz="2" w:space="0"/>
            </w:tcBorders>
          </w:tcPr>
          <w:p>
            <w:pPr>
              <w:pStyle w:val="11"/>
              <w:spacing w:line="240" w:lineRule="auto"/>
              <w:ind w:left="164" w:right="0"/>
              <w:jc w:val="left"/>
              <w:rPr>
                <w:rFonts w:hint="default" w:ascii="宋体" w:hAnsi="宋体" w:eastAsia="宋体" w:cs="宋体"/>
                <w:sz w:val="17"/>
                <w:szCs w:val="17"/>
              </w:rPr>
            </w:pPr>
            <w:r>
              <w:rPr>
                <w:rFonts w:hint="default" w:ascii="宋体" w:hAnsi="宋体" w:eastAsia="宋体" w:cs="宋体"/>
                <w:color w:val="5E5E5E"/>
                <w:w w:val="105"/>
                <w:sz w:val="17"/>
                <w:szCs w:val="17"/>
              </w:rPr>
              <w:t>缺陷深</w:t>
            </w:r>
          </w:p>
          <w:p>
            <w:pPr>
              <w:pStyle w:val="11"/>
              <w:spacing w:before="78" w:line="240" w:lineRule="auto"/>
              <w:ind w:left="115" w:right="0"/>
              <w:jc w:val="left"/>
              <w:rPr>
                <w:rFonts w:hint="default" w:ascii="Times New Roman" w:hAnsi="Times New Roman" w:eastAsia="Times New Roman" w:cs="Times New Roman"/>
                <w:sz w:val="18"/>
                <w:szCs w:val="18"/>
              </w:rPr>
            </w:pPr>
            <w:r>
              <w:rPr>
                <w:rFonts w:hint="default" w:ascii="宋体" w:hAnsi="宋体" w:eastAsia="宋体" w:cs="宋体"/>
                <w:color w:val="5E5E5E"/>
                <w:w w:val="105"/>
                <w:sz w:val="18"/>
                <w:szCs w:val="18"/>
              </w:rPr>
              <w:t>度</w:t>
            </w:r>
            <w:r>
              <w:rPr>
                <w:rFonts w:hint="default" w:ascii="宋体" w:hAnsi="宋体" w:eastAsia="宋体" w:cs="宋体"/>
                <w:color w:val="5E5E5E"/>
                <w:spacing w:val="-60"/>
                <w:w w:val="105"/>
                <w:sz w:val="18"/>
                <w:szCs w:val="18"/>
              </w:rPr>
              <w:t xml:space="preserve"> </w:t>
            </w:r>
            <w:r>
              <w:rPr>
                <w:rFonts w:hint="default" w:ascii="Times New Roman" w:hAnsi="Times New Roman" w:eastAsia="Times New Roman" w:cs="Times New Roman"/>
                <w:i/>
                <w:color w:val="5E5E5E"/>
                <w:w w:val="105"/>
                <w:sz w:val="18"/>
                <w:szCs w:val="18"/>
              </w:rPr>
              <w:t>d</w:t>
            </w:r>
            <w:r>
              <w:rPr>
                <w:rFonts w:hint="default" w:ascii="Times New Roman" w:hAnsi="Times New Roman" w:eastAsia="Times New Roman" w:cs="Times New Roman"/>
                <w:i/>
                <w:color w:val="828282"/>
                <w:w w:val="105"/>
                <w:sz w:val="18"/>
                <w:szCs w:val="18"/>
              </w:rPr>
              <w:t>l</w:t>
            </w:r>
            <w:r>
              <w:rPr>
                <w:rFonts w:hint="default" w:ascii="Times New Roman" w:hAnsi="Times New Roman" w:eastAsia="Times New Roman" w:cs="Times New Roman"/>
                <w:i/>
                <w:color w:val="464646"/>
                <w:w w:val="105"/>
                <w:sz w:val="18"/>
                <w:szCs w:val="18"/>
              </w:rPr>
              <w:t>mm</w:t>
            </w:r>
          </w:p>
        </w:tc>
        <w:tc>
          <w:tcPr>
            <w:tcW w:w="1064" w:type="dxa"/>
            <w:tcBorders>
              <w:top w:val="single" w:color="7C7C7C" w:sz="8" w:space="0"/>
              <w:left w:val="single" w:color="000000" w:sz="2" w:space="0"/>
              <w:bottom w:val="single" w:color="646464" w:sz="6" w:space="0"/>
              <w:right w:val="single" w:color="6B6B6B" w:sz="6" w:space="0"/>
            </w:tcBorders>
          </w:tcPr>
          <w:p>
            <w:pPr>
              <w:pStyle w:val="11"/>
              <w:spacing w:before="7" w:line="240" w:lineRule="auto"/>
              <w:ind w:left="301" w:right="0"/>
              <w:jc w:val="left"/>
              <w:rPr>
                <w:rFonts w:hint="default" w:ascii="宋体" w:hAnsi="宋体" w:eastAsia="宋体" w:cs="宋体"/>
                <w:sz w:val="17"/>
                <w:szCs w:val="17"/>
              </w:rPr>
            </w:pPr>
            <w:r>
              <w:rPr>
                <w:rFonts w:hint="default" w:ascii="宋体" w:hAnsi="宋体" w:eastAsia="宋体" w:cs="宋体"/>
                <w:color w:val="5E5E5E"/>
                <w:spacing w:val="-3"/>
                <w:w w:val="110"/>
                <w:sz w:val="17"/>
                <w:szCs w:val="17"/>
              </w:rPr>
              <w:t>缺陷高</w:t>
            </w:r>
          </w:p>
          <w:p>
            <w:pPr>
              <w:pStyle w:val="11"/>
              <w:spacing w:before="78" w:line="240" w:lineRule="auto"/>
              <w:ind w:left="244" w:right="0"/>
              <w:jc w:val="left"/>
              <w:rPr>
                <w:rFonts w:hint="default" w:ascii="Times New Roman" w:hAnsi="Times New Roman" w:eastAsia="Times New Roman" w:cs="Times New Roman"/>
                <w:sz w:val="18"/>
                <w:szCs w:val="18"/>
              </w:rPr>
            </w:pPr>
            <w:r>
              <w:rPr>
                <w:rFonts w:hint="default" w:ascii="宋体" w:hAnsi="宋体" w:eastAsia="宋体" w:cs="宋体"/>
                <w:color w:val="5E5E5E"/>
                <w:w w:val="110"/>
                <w:sz w:val="18"/>
                <w:szCs w:val="18"/>
              </w:rPr>
              <w:t>度</w:t>
            </w:r>
            <w:r>
              <w:rPr>
                <w:rFonts w:hint="default" w:ascii="宋体" w:hAnsi="宋体" w:eastAsia="宋体" w:cs="宋体"/>
                <w:color w:val="5E5E5E"/>
                <w:spacing w:val="-75"/>
                <w:w w:val="110"/>
                <w:sz w:val="18"/>
                <w:szCs w:val="18"/>
              </w:rPr>
              <w:t xml:space="preserve"> </w:t>
            </w:r>
            <w:r>
              <w:rPr>
                <w:rFonts w:hint="default" w:ascii="Times New Roman" w:hAnsi="Times New Roman" w:eastAsia="Times New Roman" w:cs="Times New Roman"/>
                <w:i/>
                <w:color w:val="464646"/>
                <w:spacing w:val="-3"/>
                <w:w w:val="110"/>
                <w:sz w:val="18"/>
                <w:szCs w:val="18"/>
              </w:rPr>
              <w:t>h</w:t>
            </w:r>
            <w:r>
              <w:rPr>
                <w:rFonts w:hint="default" w:ascii="Times New Roman" w:hAnsi="Times New Roman" w:eastAsia="Times New Roman" w:cs="Times New Roman"/>
                <w:i/>
                <w:color w:val="828282"/>
                <w:spacing w:val="-3"/>
                <w:w w:val="110"/>
                <w:sz w:val="18"/>
                <w:szCs w:val="18"/>
              </w:rPr>
              <w:t>l</w:t>
            </w:r>
            <w:r>
              <w:rPr>
                <w:rFonts w:hint="default" w:ascii="Times New Roman" w:hAnsi="Times New Roman" w:eastAsia="Times New Roman" w:cs="Times New Roman"/>
                <w:i/>
                <w:color w:val="464646"/>
                <w:spacing w:val="-3"/>
                <w:w w:val="110"/>
                <w:sz w:val="18"/>
                <w:szCs w:val="18"/>
              </w:rPr>
              <w:t>mm</w:t>
            </w:r>
          </w:p>
        </w:tc>
        <w:tc>
          <w:tcPr>
            <w:tcW w:w="947" w:type="dxa"/>
            <w:tcBorders>
              <w:top w:val="single" w:color="7C7C7C" w:sz="8" w:space="0"/>
              <w:left w:val="single" w:color="6B6B6B" w:sz="6" w:space="0"/>
              <w:bottom w:val="single" w:color="646464" w:sz="6" w:space="0"/>
              <w:right w:val="single" w:color="777777" w:sz="8" w:space="0"/>
            </w:tcBorders>
          </w:tcPr>
          <w:p>
            <w:pPr>
              <w:pStyle w:val="11"/>
              <w:spacing w:line="201" w:lineRule="exact"/>
              <w:ind w:left="134" w:right="0" w:hanging="36"/>
              <w:jc w:val="left"/>
              <w:rPr>
                <w:rFonts w:hint="default" w:ascii="宋体" w:hAnsi="宋体" w:eastAsia="宋体" w:cs="宋体"/>
                <w:sz w:val="17"/>
                <w:szCs w:val="17"/>
              </w:rPr>
            </w:pPr>
            <w:r>
              <w:rPr>
                <w:rFonts w:hint="default" w:ascii="宋体" w:hAnsi="宋体" w:eastAsia="宋体" w:cs="宋体"/>
                <w:color w:val="5E5E5E"/>
                <w:spacing w:val="-22"/>
                <w:w w:val="120"/>
                <w:sz w:val="17"/>
                <w:szCs w:val="17"/>
              </w:rPr>
              <w:t>偏离中心</w:t>
            </w:r>
          </w:p>
          <w:p>
            <w:pPr>
              <w:pStyle w:val="11"/>
              <w:spacing w:before="99" w:line="240" w:lineRule="auto"/>
              <w:ind w:left="134" w:right="0"/>
              <w:jc w:val="left"/>
              <w:rPr>
                <w:rFonts w:hint="default" w:ascii="Times New Roman" w:hAnsi="Times New Roman" w:eastAsia="Times New Roman" w:cs="Times New Roman"/>
                <w:sz w:val="18"/>
                <w:szCs w:val="18"/>
              </w:rPr>
            </w:pPr>
            <w:r>
              <w:rPr>
                <w:rFonts w:hint="default" w:ascii="宋体" w:hAnsi="宋体" w:eastAsia="宋体" w:cs="宋体"/>
                <w:color w:val="5E5E5E"/>
                <w:w w:val="110"/>
                <w:sz w:val="18"/>
                <w:szCs w:val="18"/>
              </w:rPr>
              <w:t>线</w:t>
            </w:r>
            <w:r>
              <w:rPr>
                <w:rFonts w:hint="default" w:ascii="宋体" w:hAnsi="宋体" w:eastAsia="宋体" w:cs="宋体"/>
                <w:color w:val="5E5E5E"/>
                <w:spacing w:val="-72"/>
                <w:w w:val="110"/>
                <w:sz w:val="18"/>
                <w:szCs w:val="18"/>
              </w:rPr>
              <w:t xml:space="preserve"> </w:t>
            </w:r>
            <w:r>
              <w:rPr>
                <w:rFonts w:hint="default" w:ascii="Times New Roman" w:hAnsi="Times New Roman" w:eastAsia="Times New Roman" w:cs="Times New Roman"/>
                <w:i/>
                <w:color w:val="5E5E5E"/>
                <w:spacing w:val="-6"/>
                <w:w w:val="110"/>
                <w:sz w:val="18"/>
                <w:szCs w:val="18"/>
              </w:rPr>
              <w:t>Y</w:t>
            </w:r>
            <w:r>
              <w:rPr>
                <w:rFonts w:hint="default" w:ascii="Times New Roman" w:hAnsi="Times New Roman" w:eastAsia="Times New Roman" w:cs="Times New Roman"/>
                <w:i/>
                <w:color w:val="828282"/>
                <w:spacing w:val="-6"/>
                <w:w w:val="110"/>
                <w:sz w:val="18"/>
                <w:szCs w:val="18"/>
              </w:rPr>
              <w:t>l</w:t>
            </w:r>
            <w:r>
              <w:rPr>
                <w:rFonts w:hint="default" w:ascii="Times New Roman" w:hAnsi="Times New Roman" w:eastAsia="Times New Roman" w:cs="Times New Roman"/>
                <w:i/>
                <w:color w:val="5E5E5E"/>
                <w:spacing w:val="-6"/>
                <w:w w:val="110"/>
                <w:sz w:val="18"/>
                <w:szCs w:val="18"/>
              </w:rPr>
              <w:t>m</w:t>
            </w:r>
            <w:r>
              <w:rPr>
                <w:rFonts w:hint="default" w:ascii="Times New Roman" w:hAnsi="Times New Roman" w:eastAsia="Times New Roman" w:cs="Times New Roman"/>
                <w:i/>
                <w:color w:val="464646"/>
                <w:spacing w:val="-6"/>
                <w:w w:val="110"/>
                <w:sz w:val="18"/>
                <w:szCs w:val="18"/>
              </w:rPr>
              <w:t>m</w:t>
            </w:r>
          </w:p>
        </w:tc>
        <w:tc>
          <w:tcPr>
            <w:tcW w:w="702" w:type="dxa"/>
            <w:tcBorders>
              <w:top w:val="single" w:color="7C7C7C" w:sz="8" w:space="0"/>
              <w:left w:val="single" w:color="777777" w:sz="8" w:space="0"/>
              <w:bottom w:val="single" w:color="646464" w:sz="6" w:space="0"/>
              <w:right w:val="single" w:color="777777" w:sz="8" w:space="0"/>
            </w:tcBorders>
          </w:tcPr>
          <w:p>
            <w:pPr>
              <w:pStyle w:val="11"/>
              <w:spacing w:line="230" w:lineRule="exact"/>
              <w:ind w:left="-135" w:right="0"/>
              <w:jc w:val="left"/>
              <w:rPr>
                <w:rFonts w:hint="default" w:ascii="宋体" w:hAnsi="宋体" w:eastAsia="宋体" w:cs="宋体"/>
                <w:sz w:val="17"/>
                <w:szCs w:val="17"/>
              </w:rPr>
            </w:pPr>
            <w:r>
              <w:rPr>
                <w:rFonts w:hint="default" w:ascii="宋体" w:hAnsi="宋体" w:eastAsia="宋体" w:cs="宋体"/>
                <w:color w:val="828282"/>
                <w:w w:val="130"/>
                <w:position w:val="3"/>
                <w:sz w:val="17"/>
                <w:szCs w:val="17"/>
              </w:rPr>
              <w:t>．</w:t>
            </w:r>
            <w:r>
              <w:rPr>
                <w:rFonts w:hint="default" w:ascii="宋体" w:hAnsi="宋体" w:eastAsia="宋体" w:cs="宋体"/>
                <w:color w:val="828282"/>
                <w:spacing w:val="-92"/>
                <w:w w:val="130"/>
                <w:position w:val="3"/>
                <w:sz w:val="17"/>
                <w:szCs w:val="17"/>
              </w:rPr>
              <w:t xml:space="preserve"> </w:t>
            </w:r>
            <w:r>
              <w:rPr>
                <w:rFonts w:hint="default" w:ascii="宋体" w:hAnsi="宋体" w:eastAsia="宋体" w:cs="宋体"/>
                <w:color w:val="5E5E5E"/>
                <w:spacing w:val="-6"/>
                <w:w w:val="130"/>
                <w:sz w:val="17"/>
                <w:szCs w:val="17"/>
              </w:rPr>
              <w:t>缺陷</w:t>
            </w:r>
          </w:p>
          <w:p>
            <w:pPr>
              <w:pStyle w:val="11"/>
              <w:spacing w:before="89" w:line="240" w:lineRule="auto"/>
              <w:ind w:left="156" w:right="0"/>
              <w:jc w:val="left"/>
              <w:rPr>
                <w:rFonts w:hint="default" w:ascii="宋体" w:hAnsi="宋体" w:eastAsia="宋体" w:cs="宋体"/>
                <w:sz w:val="17"/>
                <w:szCs w:val="17"/>
              </w:rPr>
            </w:pPr>
            <w:r>
              <w:rPr>
                <w:rFonts w:hint="default" w:ascii="宋体" w:hAnsi="宋体" w:eastAsia="宋体" w:cs="宋体"/>
                <w:color w:val="727272"/>
                <w:w w:val="110"/>
                <w:sz w:val="17"/>
                <w:szCs w:val="17"/>
              </w:rPr>
              <w:t>类别</w:t>
            </w:r>
          </w:p>
        </w:tc>
        <w:tc>
          <w:tcPr>
            <w:tcW w:w="691" w:type="dxa"/>
            <w:tcBorders>
              <w:top w:val="single" w:color="7C7C7C" w:sz="8" w:space="0"/>
              <w:left w:val="single" w:color="777777" w:sz="8" w:space="0"/>
              <w:bottom w:val="single" w:color="646464" w:sz="6" w:space="0"/>
              <w:right w:val="single" w:color="605B60" w:sz="6" w:space="0"/>
            </w:tcBorders>
          </w:tcPr>
          <w:p>
            <w:pPr>
              <w:pStyle w:val="11"/>
              <w:spacing w:line="343" w:lineRule="auto"/>
              <w:ind w:left="148" w:right="153" w:hanging="8"/>
              <w:jc w:val="left"/>
              <w:rPr>
                <w:rFonts w:hint="default" w:ascii="宋体" w:hAnsi="宋体" w:eastAsia="宋体" w:cs="宋体"/>
                <w:sz w:val="17"/>
                <w:szCs w:val="17"/>
              </w:rPr>
            </w:pPr>
            <w:r>
              <w:rPr>
                <w:rFonts w:hint="default" w:ascii="宋体" w:hAnsi="宋体" w:eastAsia="宋体" w:cs="宋体"/>
                <w:color w:val="5E5E5E"/>
                <w:w w:val="110"/>
                <w:sz w:val="17"/>
                <w:szCs w:val="17"/>
              </w:rPr>
              <w:t xml:space="preserve">评定 </w:t>
            </w:r>
            <w:r>
              <w:rPr>
                <w:rFonts w:hint="default" w:ascii="宋体" w:hAnsi="宋体" w:eastAsia="宋体" w:cs="宋体"/>
                <w:color w:val="5E5E5E"/>
                <w:spacing w:val="-9"/>
                <w:w w:val="110"/>
                <w:sz w:val="17"/>
                <w:szCs w:val="17"/>
              </w:rPr>
              <w:t>级别</w:t>
            </w:r>
          </w:p>
        </w:tc>
        <w:tc>
          <w:tcPr>
            <w:tcW w:w="975" w:type="dxa"/>
            <w:tcBorders>
              <w:top w:val="single" w:color="7C7C7C" w:sz="8" w:space="0"/>
              <w:left w:val="single" w:color="605B60" w:sz="6" w:space="0"/>
              <w:bottom w:val="single" w:color="646464" w:sz="6" w:space="0"/>
              <w:right w:val="single" w:color="606060" w:sz="8" w:space="0"/>
            </w:tcBorders>
          </w:tcPr>
          <w:p>
            <w:pPr>
              <w:pStyle w:val="11"/>
              <w:spacing w:before="12" w:line="240" w:lineRule="auto"/>
              <w:ind w:right="0"/>
              <w:jc w:val="left"/>
              <w:rPr>
                <w:rFonts w:hint="default" w:ascii="宋体" w:hAnsi="宋体" w:eastAsia="宋体" w:cs="宋体"/>
                <w:sz w:val="11"/>
                <w:szCs w:val="11"/>
              </w:rPr>
            </w:pPr>
          </w:p>
          <w:p>
            <w:pPr>
              <w:pStyle w:val="11"/>
              <w:spacing w:line="240" w:lineRule="auto"/>
              <w:ind w:left="120" w:right="0"/>
              <w:jc w:val="left"/>
              <w:rPr>
                <w:rFonts w:hint="default" w:ascii="宋体" w:hAnsi="宋体" w:eastAsia="宋体" w:cs="宋体"/>
                <w:sz w:val="17"/>
                <w:szCs w:val="17"/>
              </w:rPr>
            </w:pPr>
            <w:r>
              <w:rPr>
                <w:rFonts w:hint="default" w:ascii="宋体" w:hAnsi="宋体" w:eastAsia="宋体" w:cs="宋体"/>
                <w:color w:val="5E5E5E"/>
                <w:spacing w:val="-5"/>
                <w:w w:val="110"/>
                <w:sz w:val="17"/>
                <w:szCs w:val="17"/>
              </w:rPr>
              <w:t>数据文件</w:t>
            </w:r>
          </w:p>
        </w:tc>
      </w:tr>
      <w:tr>
        <w:tblPrEx>
          <w:tblCellMar>
            <w:top w:w="0" w:type="dxa"/>
            <w:left w:w="0" w:type="dxa"/>
            <w:bottom w:w="0" w:type="dxa"/>
            <w:right w:w="0" w:type="dxa"/>
          </w:tblCellMar>
        </w:tblPrEx>
        <w:trPr>
          <w:trHeight w:val="458" w:hRule="exact"/>
        </w:trPr>
        <w:tc>
          <w:tcPr>
            <w:tcW w:w="479" w:type="dxa"/>
            <w:tcBorders>
              <w:top w:val="single" w:color="606060" w:sz="6" w:space="0"/>
              <w:left w:val="single" w:color="484848" w:sz="8" w:space="0"/>
              <w:bottom w:val="single" w:color="606060" w:sz="6" w:space="0"/>
              <w:right w:val="single" w:color="606060" w:sz="6" w:space="0"/>
            </w:tcBorders>
          </w:tcPr>
          <w:p/>
        </w:tc>
        <w:tc>
          <w:tcPr>
            <w:tcW w:w="709" w:type="dxa"/>
            <w:gridSpan w:val="2"/>
            <w:tcBorders>
              <w:top w:val="single" w:color="606060" w:sz="6" w:space="0"/>
              <w:left w:val="single" w:color="606060" w:sz="6" w:space="0"/>
              <w:bottom w:val="single" w:color="606060" w:sz="6" w:space="0"/>
              <w:right w:val="single" w:color="676767" w:sz="6" w:space="0"/>
            </w:tcBorders>
          </w:tcPr>
          <w:p/>
        </w:tc>
        <w:tc>
          <w:tcPr>
            <w:tcW w:w="1032" w:type="dxa"/>
            <w:gridSpan w:val="2"/>
            <w:tcBorders>
              <w:top w:val="single" w:color="606060" w:sz="6" w:space="0"/>
              <w:left w:val="single" w:color="676767" w:sz="6" w:space="0"/>
              <w:bottom w:val="single" w:color="606060" w:sz="6" w:space="0"/>
              <w:right w:val="single" w:color="747474" w:sz="8" w:space="0"/>
            </w:tcBorders>
          </w:tcPr>
          <w:p/>
        </w:tc>
        <w:tc>
          <w:tcPr>
            <w:tcW w:w="837" w:type="dxa"/>
            <w:tcBorders>
              <w:top w:val="single" w:color="444444" w:sz="2" w:space="0"/>
              <w:left w:val="single" w:color="747474" w:sz="8" w:space="0"/>
              <w:bottom w:val="single" w:color="606060" w:sz="6" w:space="0"/>
              <w:right w:val="single" w:color="6B6B6B" w:sz="2" w:space="0"/>
            </w:tcBorders>
          </w:tcPr>
          <w:p/>
        </w:tc>
        <w:tc>
          <w:tcPr>
            <w:tcW w:w="988" w:type="dxa"/>
            <w:tcBorders>
              <w:top w:val="single" w:color="646464" w:sz="6" w:space="0"/>
              <w:left w:val="single" w:color="6B6B6B" w:sz="2" w:space="0"/>
              <w:bottom w:val="single" w:color="484848" w:sz="2" w:space="0"/>
              <w:right w:val="single" w:color="808080" w:sz="8" w:space="0"/>
            </w:tcBorders>
          </w:tcPr>
          <w:p/>
        </w:tc>
        <w:tc>
          <w:tcPr>
            <w:tcW w:w="807" w:type="dxa"/>
            <w:gridSpan w:val="2"/>
            <w:tcBorders>
              <w:top w:val="single" w:color="646464" w:sz="6" w:space="0"/>
              <w:left w:val="single" w:color="808080" w:sz="8" w:space="0"/>
              <w:bottom w:val="single" w:color="2F2F2F" w:sz="2" w:space="0"/>
              <w:right w:val="single" w:color="575757" w:sz="2" w:space="0"/>
            </w:tcBorders>
          </w:tcPr>
          <w:p/>
        </w:tc>
        <w:tc>
          <w:tcPr>
            <w:tcW w:w="1064" w:type="dxa"/>
            <w:tcBorders>
              <w:top w:val="single" w:color="646464" w:sz="6" w:space="0"/>
              <w:left w:val="single" w:color="575757" w:sz="2" w:space="0"/>
              <w:bottom w:val="single" w:color="4F4F4F" w:sz="6" w:space="0"/>
              <w:right w:val="single" w:color="6B6B6B" w:sz="6" w:space="0"/>
            </w:tcBorders>
          </w:tcPr>
          <w:p/>
        </w:tc>
        <w:tc>
          <w:tcPr>
            <w:tcW w:w="947" w:type="dxa"/>
            <w:tcBorders>
              <w:top w:val="single" w:color="646464" w:sz="6" w:space="0"/>
              <w:left w:val="single" w:color="6B6B6B" w:sz="6" w:space="0"/>
              <w:bottom w:val="single" w:color="4F4F4F" w:sz="6" w:space="0"/>
              <w:right w:val="single" w:color="777777" w:sz="8" w:space="0"/>
            </w:tcBorders>
          </w:tcPr>
          <w:p/>
        </w:tc>
        <w:tc>
          <w:tcPr>
            <w:tcW w:w="702" w:type="dxa"/>
            <w:tcBorders>
              <w:top w:val="single" w:color="646464" w:sz="6" w:space="0"/>
              <w:left w:val="single" w:color="777777" w:sz="8" w:space="0"/>
              <w:bottom w:val="single" w:color="4F4F4F" w:sz="6" w:space="0"/>
              <w:right w:val="single" w:color="777777" w:sz="8" w:space="0"/>
            </w:tcBorders>
          </w:tcPr>
          <w:p/>
        </w:tc>
        <w:tc>
          <w:tcPr>
            <w:tcW w:w="691" w:type="dxa"/>
            <w:tcBorders>
              <w:top w:val="single" w:color="646464" w:sz="6" w:space="0"/>
              <w:left w:val="single" w:color="777777" w:sz="8" w:space="0"/>
              <w:bottom w:val="single" w:color="3B3B3B" w:sz="2" w:space="0"/>
              <w:right w:val="single" w:color="444444" w:sz="2" w:space="0"/>
            </w:tcBorders>
          </w:tcPr>
          <w:p/>
        </w:tc>
        <w:tc>
          <w:tcPr>
            <w:tcW w:w="975" w:type="dxa"/>
            <w:tcBorders>
              <w:top w:val="single" w:color="646464" w:sz="6" w:space="0"/>
              <w:left w:val="single" w:color="444444" w:sz="2" w:space="0"/>
              <w:bottom w:val="single" w:color="545757" w:sz="6" w:space="0"/>
              <w:right w:val="single" w:color="606060" w:sz="8" w:space="0"/>
            </w:tcBorders>
          </w:tcPr>
          <w:p/>
        </w:tc>
      </w:tr>
      <w:tr>
        <w:tblPrEx>
          <w:tblCellMar>
            <w:top w:w="0" w:type="dxa"/>
            <w:left w:w="0" w:type="dxa"/>
            <w:bottom w:w="0" w:type="dxa"/>
            <w:right w:w="0" w:type="dxa"/>
          </w:tblCellMar>
        </w:tblPrEx>
        <w:trPr>
          <w:trHeight w:val="475" w:hRule="exact"/>
        </w:trPr>
        <w:tc>
          <w:tcPr>
            <w:tcW w:w="479" w:type="dxa"/>
            <w:tcBorders>
              <w:top w:val="single" w:color="606060" w:sz="6" w:space="0"/>
              <w:left w:val="single" w:color="484848" w:sz="8" w:space="0"/>
              <w:bottom w:val="single" w:color="575757" w:sz="6" w:space="0"/>
              <w:right w:val="single" w:color="606060" w:sz="6" w:space="0"/>
            </w:tcBorders>
          </w:tcPr>
          <w:p/>
        </w:tc>
        <w:tc>
          <w:tcPr>
            <w:tcW w:w="709" w:type="dxa"/>
            <w:gridSpan w:val="2"/>
            <w:tcBorders>
              <w:top w:val="single" w:color="606060" w:sz="6" w:space="0"/>
              <w:left w:val="single" w:color="606060" w:sz="6" w:space="0"/>
              <w:bottom w:val="single" w:color="575757" w:sz="6" w:space="0"/>
              <w:right w:val="single" w:color="676767" w:sz="6" w:space="0"/>
            </w:tcBorders>
          </w:tcPr>
          <w:p/>
        </w:tc>
        <w:tc>
          <w:tcPr>
            <w:tcW w:w="1032" w:type="dxa"/>
            <w:gridSpan w:val="2"/>
            <w:tcBorders>
              <w:top w:val="single" w:color="606060" w:sz="6" w:space="0"/>
              <w:left w:val="single" w:color="676767" w:sz="6" w:space="0"/>
              <w:bottom w:val="single" w:color="575757" w:sz="6" w:space="0"/>
              <w:right w:val="single" w:color="747474" w:sz="8" w:space="0"/>
            </w:tcBorders>
          </w:tcPr>
          <w:p/>
        </w:tc>
        <w:tc>
          <w:tcPr>
            <w:tcW w:w="837" w:type="dxa"/>
            <w:tcBorders>
              <w:top w:val="single" w:color="606060" w:sz="6" w:space="0"/>
              <w:left w:val="single" w:color="747474" w:sz="8" w:space="0"/>
              <w:bottom w:val="single" w:color="6B6B6B" w:sz="6" w:space="0"/>
              <w:right w:val="single" w:color="545454" w:sz="2" w:space="0"/>
            </w:tcBorders>
          </w:tcPr>
          <w:p/>
        </w:tc>
        <w:tc>
          <w:tcPr>
            <w:tcW w:w="988" w:type="dxa"/>
            <w:tcBorders>
              <w:top w:val="single" w:color="484848" w:sz="2" w:space="0"/>
              <w:left w:val="single" w:color="545454" w:sz="2" w:space="0"/>
              <w:bottom w:val="single" w:color="6B6B6B" w:sz="6" w:space="0"/>
              <w:right w:val="single" w:color="808080" w:sz="8" w:space="0"/>
            </w:tcBorders>
          </w:tcPr>
          <w:p/>
        </w:tc>
        <w:tc>
          <w:tcPr>
            <w:tcW w:w="807" w:type="dxa"/>
            <w:gridSpan w:val="2"/>
            <w:tcBorders>
              <w:top w:val="single" w:color="2F2F2F" w:sz="2" w:space="0"/>
              <w:left w:val="single" w:color="808080" w:sz="8" w:space="0"/>
              <w:bottom w:val="single" w:color="6B6B6B" w:sz="6" w:space="0"/>
              <w:right w:val="single" w:color="575757" w:sz="2" w:space="0"/>
            </w:tcBorders>
          </w:tcPr>
          <w:p/>
        </w:tc>
        <w:tc>
          <w:tcPr>
            <w:tcW w:w="1064" w:type="dxa"/>
            <w:tcBorders>
              <w:top w:val="single" w:color="4F4F4F" w:sz="6" w:space="0"/>
              <w:left w:val="single" w:color="575757" w:sz="2" w:space="0"/>
              <w:bottom w:val="single" w:color="6B6B6B" w:sz="6" w:space="0"/>
              <w:right w:val="single" w:color="6B6B6B" w:sz="6" w:space="0"/>
            </w:tcBorders>
          </w:tcPr>
          <w:p/>
        </w:tc>
        <w:tc>
          <w:tcPr>
            <w:tcW w:w="947" w:type="dxa"/>
            <w:tcBorders>
              <w:top w:val="single" w:color="4F4F4F" w:sz="6" w:space="0"/>
              <w:left w:val="single" w:color="6B6B6B" w:sz="6" w:space="0"/>
              <w:bottom w:val="single" w:color="6B6B6B" w:sz="6" w:space="0"/>
              <w:right w:val="single" w:color="777777" w:sz="8" w:space="0"/>
            </w:tcBorders>
          </w:tcPr>
          <w:p/>
        </w:tc>
        <w:tc>
          <w:tcPr>
            <w:tcW w:w="702" w:type="dxa"/>
            <w:tcBorders>
              <w:top w:val="single" w:color="4F4F4F" w:sz="6" w:space="0"/>
              <w:left w:val="single" w:color="777777" w:sz="8" w:space="0"/>
              <w:bottom w:val="single" w:color="6B6B6B" w:sz="6" w:space="0"/>
              <w:right w:val="single" w:color="777777" w:sz="8" w:space="0"/>
            </w:tcBorders>
          </w:tcPr>
          <w:p/>
        </w:tc>
        <w:tc>
          <w:tcPr>
            <w:tcW w:w="691" w:type="dxa"/>
            <w:tcBorders>
              <w:top w:val="single" w:color="3B3B3B" w:sz="2" w:space="0"/>
              <w:left w:val="single" w:color="777777" w:sz="8" w:space="0"/>
              <w:bottom w:val="single" w:color="6B6B6B" w:sz="6" w:space="0"/>
              <w:right w:val="single" w:color="444444" w:sz="2" w:space="0"/>
            </w:tcBorders>
          </w:tcPr>
          <w:p/>
        </w:tc>
        <w:tc>
          <w:tcPr>
            <w:tcW w:w="975" w:type="dxa"/>
            <w:tcBorders>
              <w:top w:val="single" w:color="545757" w:sz="6" w:space="0"/>
              <w:left w:val="single" w:color="444444" w:sz="2" w:space="0"/>
              <w:bottom w:val="single" w:color="6B6B6B" w:sz="6" w:space="0"/>
              <w:right w:val="single" w:color="606060" w:sz="8" w:space="0"/>
            </w:tcBorders>
          </w:tcPr>
          <w:p/>
        </w:tc>
      </w:tr>
      <w:tr>
        <w:tblPrEx>
          <w:tblCellMar>
            <w:top w:w="0" w:type="dxa"/>
            <w:left w:w="0" w:type="dxa"/>
            <w:bottom w:w="0" w:type="dxa"/>
            <w:right w:w="0" w:type="dxa"/>
          </w:tblCellMar>
        </w:tblPrEx>
        <w:trPr>
          <w:trHeight w:val="461" w:hRule="exact"/>
        </w:trPr>
        <w:tc>
          <w:tcPr>
            <w:tcW w:w="479" w:type="dxa"/>
            <w:tcBorders>
              <w:top w:val="single" w:color="575757" w:sz="6" w:space="0"/>
              <w:left w:val="single" w:color="484848" w:sz="8" w:space="0"/>
              <w:bottom w:val="single" w:color="575757" w:sz="6" w:space="0"/>
              <w:right w:val="single" w:color="606060" w:sz="6" w:space="0"/>
            </w:tcBorders>
          </w:tcPr>
          <w:p/>
        </w:tc>
        <w:tc>
          <w:tcPr>
            <w:tcW w:w="709" w:type="dxa"/>
            <w:gridSpan w:val="2"/>
            <w:tcBorders>
              <w:top w:val="single" w:color="575757" w:sz="6" w:space="0"/>
              <w:left w:val="single" w:color="606060" w:sz="6" w:space="0"/>
              <w:bottom w:val="single" w:color="575757" w:sz="6" w:space="0"/>
              <w:right w:val="single" w:color="676767" w:sz="6" w:space="0"/>
            </w:tcBorders>
          </w:tcPr>
          <w:p/>
        </w:tc>
        <w:tc>
          <w:tcPr>
            <w:tcW w:w="1032" w:type="dxa"/>
            <w:gridSpan w:val="2"/>
            <w:tcBorders>
              <w:top w:val="single" w:color="575757" w:sz="6" w:space="0"/>
              <w:left w:val="single" w:color="676767" w:sz="6" w:space="0"/>
              <w:bottom w:val="single" w:color="575757" w:sz="6" w:space="0"/>
              <w:right w:val="single" w:color="747474" w:sz="8" w:space="0"/>
            </w:tcBorders>
          </w:tcPr>
          <w:p/>
        </w:tc>
        <w:tc>
          <w:tcPr>
            <w:tcW w:w="837" w:type="dxa"/>
            <w:tcBorders>
              <w:top w:val="single" w:color="6B6B6B" w:sz="6" w:space="0"/>
              <w:left w:val="single" w:color="747474" w:sz="8" w:space="0"/>
              <w:bottom w:val="single" w:color="575757" w:sz="6" w:space="0"/>
              <w:right w:val="single" w:color="545454" w:sz="2" w:space="0"/>
            </w:tcBorders>
          </w:tcPr>
          <w:p/>
        </w:tc>
        <w:tc>
          <w:tcPr>
            <w:tcW w:w="988" w:type="dxa"/>
            <w:tcBorders>
              <w:top w:val="single" w:color="6B6B6B" w:sz="6" w:space="0"/>
              <w:left w:val="single" w:color="545454" w:sz="2" w:space="0"/>
              <w:bottom w:val="single" w:color="575757" w:sz="6" w:space="0"/>
              <w:right w:val="single" w:color="808080" w:sz="8" w:space="0"/>
            </w:tcBorders>
          </w:tcPr>
          <w:p/>
        </w:tc>
        <w:tc>
          <w:tcPr>
            <w:tcW w:w="807" w:type="dxa"/>
            <w:gridSpan w:val="2"/>
            <w:tcBorders>
              <w:top w:val="single" w:color="6B6B6B" w:sz="6" w:space="0"/>
              <w:left w:val="single" w:color="808080" w:sz="8" w:space="0"/>
              <w:bottom w:val="single" w:color="575757" w:sz="6" w:space="0"/>
              <w:right w:val="single" w:color="575757" w:sz="2" w:space="0"/>
            </w:tcBorders>
          </w:tcPr>
          <w:p/>
        </w:tc>
        <w:tc>
          <w:tcPr>
            <w:tcW w:w="1064" w:type="dxa"/>
            <w:tcBorders>
              <w:top w:val="single" w:color="6B6B6B" w:sz="6" w:space="0"/>
              <w:left w:val="single" w:color="575757" w:sz="2" w:space="0"/>
              <w:bottom w:val="single" w:color="6B676B" w:sz="6" w:space="0"/>
              <w:right w:val="single" w:color="6B6B6B" w:sz="6" w:space="0"/>
            </w:tcBorders>
          </w:tcPr>
          <w:p/>
        </w:tc>
        <w:tc>
          <w:tcPr>
            <w:tcW w:w="947" w:type="dxa"/>
            <w:tcBorders>
              <w:top w:val="single" w:color="6B6B6B" w:sz="6" w:space="0"/>
              <w:left w:val="single" w:color="6B6B6B" w:sz="6" w:space="0"/>
              <w:bottom w:val="single" w:color="6B676B" w:sz="6" w:space="0"/>
              <w:right w:val="single" w:color="777777" w:sz="8" w:space="0"/>
            </w:tcBorders>
          </w:tcPr>
          <w:p/>
        </w:tc>
        <w:tc>
          <w:tcPr>
            <w:tcW w:w="702" w:type="dxa"/>
            <w:tcBorders>
              <w:top w:val="single" w:color="6B6B6B" w:sz="6" w:space="0"/>
              <w:left w:val="single" w:color="777777" w:sz="8" w:space="0"/>
              <w:bottom w:val="single" w:color="6B676B" w:sz="6" w:space="0"/>
              <w:right w:val="single" w:color="777777" w:sz="8" w:space="0"/>
            </w:tcBorders>
          </w:tcPr>
          <w:p/>
        </w:tc>
        <w:tc>
          <w:tcPr>
            <w:tcW w:w="691" w:type="dxa"/>
            <w:tcBorders>
              <w:top w:val="single" w:color="6B6B6B" w:sz="6" w:space="0"/>
              <w:left w:val="single" w:color="777777" w:sz="8" w:space="0"/>
              <w:bottom w:val="single" w:color="6B676B" w:sz="6" w:space="0"/>
              <w:right w:val="single" w:color="444444" w:sz="2" w:space="0"/>
            </w:tcBorders>
          </w:tcPr>
          <w:p/>
        </w:tc>
        <w:tc>
          <w:tcPr>
            <w:tcW w:w="975" w:type="dxa"/>
            <w:tcBorders>
              <w:top w:val="single" w:color="6B6B6B" w:sz="6" w:space="0"/>
              <w:left w:val="single" w:color="444444" w:sz="2" w:space="0"/>
              <w:bottom w:val="single" w:color="6B676B" w:sz="6" w:space="0"/>
              <w:right w:val="single" w:color="606060" w:sz="8" w:space="0"/>
            </w:tcBorders>
          </w:tcPr>
          <w:p/>
        </w:tc>
      </w:tr>
      <w:tr>
        <w:tblPrEx>
          <w:tblCellMar>
            <w:top w:w="0" w:type="dxa"/>
            <w:left w:w="0" w:type="dxa"/>
            <w:bottom w:w="0" w:type="dxa"/>
            <w:right w:w="0" w:type="dxa"/>
          </w:tblCellMar>
        </w:tblPrEx>
        <w:trPr>
          <w:trHeight w:val="468" w:hRule="exact"/>
        </w:trPr>
        <w:tc>
          <w:tcPr>
            <w:tcW w:w="479" w:type="dxa"/>
            <w:tcBorders>
              <w:top w:val="single" w:color="575757" w:sz="6" w:space="0"/>
              <w:left w:val="single" w:color="484848" w:sz="8" w:space="0"/>
              <w:bottom w:val="single" w:color="4F4F4F" w:sz="6" w:space="0"/>
              <w:right w:val="single" w:color="606060" w:sz="6" w:space="0"/>
            </w:tcBorders>
          </w:tcPr>
          <w:p/>
        </w:tc>
        <w:tc>
          <w:tcPr>
            <w:tcW w:w="709" w:type="dxa"/>
            <w:gridSpan w:val="2"/>
            <w:tcBorders>
              <w:top w:val="single" w:color="575757" w:sz="6" w:space="0"/>
              <w:left w:val="single" w:color="606060" w:sz="6" w:space="0"/>
              <w:bottom w:val="single" w:color="4F4F4F" w:sz="6" w:space="0"/>
              <w:right w:val="single" w:color="676767" w:sz="6" w:space="0"/>
            </w:tcBorders>
          </w:tcPr>
          <w:p/>
        </w:tc>
        <w:tc>
          <w:tcPr>
            <w:tcW w:w="1032" w:type="dxa"/>
            <w:gridSpan w:val="2"/>
            <w:tcBorders>
              <w:top w:val="single" w:color="575757" w:sz="6" w:space="0"/>
              <w:left w:val="single" w:color="676767" w:sz="6" w:space="0"/>
              <w:bottom w:val="single" w:color="707070" w:sz="6" w:space="0"/>
              <w:right w:val="single" w:color="747474" w:sz="8" w:space="0"/>
            </w:tcBorders>
          </w:tcPr>
          <w:p/>
        </w:tc>
        <w:tc>
          <w:tcPr>
            <w:tcW w:w="837" w:type="dxa"/>
            <w:tcBorders>
              <w:top w:val="single" w:color="575757" w:sz="6" w:space="0"/>
              <w:left w:val="single" w:color="747474" w:sz="8" w:space="0"/>
              <w:bottom w:val="single" w:color="707070" w:sz="6" w:space="0"/>
              <w:right w:val="single" w:color="545454" w:sz="2" w:space="0"/>
            </w:tcBorders>
          </w:tcPr>
          <w:p/>
        </w:tc>
        <w:tc>
          <w:tcPr>
            <w:tcW w:w="988" w:type="dxa"/>
            <w:tcBorders>
              <w:top w:val="single" w:color="575757" w:sz="6" w:space="0"/>
              <w:left w:val="single" w:color="545454" w:sz="2" w:space="0"/>
              <w:bottom w:val="single" w:color="707070" w:sz="6" w:space="0"/>
              <w:right w:val="single" w:color="808080" w:sz="8" w:space="0"/>
            </w:tcBorders>
          </w:tcPr>
          <w:p/>
        </w:tc>
        <w:tc>
          <w:tcPr>
            <w:tcW w:w="807" w:type="dxa"/>
            <w:gridSpan w:val="2"/>
            <w:tcBorders>
              <w:top w:val="single" w:color="575757" w:sz="6" w:space="0"/>
              <w:left w:val="single" w:color="808080" w:sz="8" w:space="0"/>
              <w:bottom w:val="single" w:color="707070" w:sz="6" w:space="0"/>
              <w:right w:val="single" w:color="707070" w:sz="2" w:space="0"/>
            </w:tcBorders>
          </w:tcPr>
          <w:p/>
        </w:tc>
        <w:tc>
          <w:tcPr>
            <w:tcW w:w="1064" w:type="dxa"/>
            <w:tcBorders>
              <w:top w:val="single" w:color="6B676B" w:sz="6" w:space="0"/>
              <w:left w:val="single" w:color="707070" w:sz="2" w:space="0"/>
              <w:bottom w:val="single" w:color="707070" w:sz="6" w:space="0"/>
              <w:right w:val="single" w:color="6B6B6B" w:sz="6" w:space="0"/>
            </w:tcBorders>
          </w:tcPr>
          <w:p/>
        </w:tc>
        <w:tc>
          <w:tcPr>
            <w:tcW w:w="947" w:type="dxa"/>
            <w:tcBorders>
              <w:top w:val="single" w:color="6B676B" w:sz="6" w:space="0"/>
              <w:left w:val="single" w:color="6B6B6B" w:sz="6" w:space="0"/>
              <w:bottom w:val="single" w:color="707070" w:sz="6" w:space="0"/>
              <w:right w:val="single" w:color="777777" w:sz="8" w:space="0"/>
            </w:tcBorders>
          </w:tcPr>
          <w:p/>
        </w:tc>
        <w:tc>
          <w:tcPr>
            <w:tcW w:w="702" w:type="dxa"/>
            <w:tcBorders>
              <w:top w:val="single" w:color="6B676B" w:sz="6" w:space="0"/>
              <w:left w:val="single" w:color="777777" w:sz="8" w:space="0"/>
              <w:bottom w:val="single" w:color="707070" w:sz="6" w:space="0"/>
              <w:right w:val="single" w:color="777777" w:sz="8" w:space="0"/>
            </w:tcBorders>
          </w:tcPr>
          <w:p/>
        </w:tc>
        <w:tc>
          <w:tcPr>
            <w:tcW w:w="691" w:type="dxa"/>
            <w:tcBorders>
              <w:top w:val="single" w:color="6B676B" w:sz="6" w:space="0"/>
              <w:left w:val="single" w:color="777777" w:sz="8" w:space="0"/>
              <w:bottom w:val="single" w:color="707070" w:sz="6" w:space="0"/>
              <w:right w:val="single" w:color="444444" w:sz="2" w:space="0"/>
            </w:tcBorders>
          </w:tcPr>
          <w:p/>
        </w:tc>
        <w:tc>
          <w:tcPr>
            <w:tcW w:w="975" w:type="dxa"/>
            <w:tcBorders>
              <w:top w:val="single" w:color="6B676B" w:sz="6" w:space="0"/>
              <w:left w:val="single" w:color="444444" w:sz="2" w:space="0"/>
              <w:bottom w:val="single" w:color="707070" w:sz="6" w:space="0"/>
              <w:right w:val="single" w:color="606060" w:sz="8" w:space="0"/>
            </w:tcBorders>
          </w:tcPr>
          <w:p/>
        </w:tc>
      </w:tr>
      <w:tr>
        <w:tblPrEx>
          <w:tblCellMar>
            <w:top w:w="0" w:type="dxa"/>
            <w:left w:w="0" w:type="dxa"/>
            <w:bottom w:w="0" w:type="dxa"/>
            <w:right w:w="0" w:type="dxa"/>
          </w:tblCellMar>
        </w:tblPrEx>
        <w:trPr>
          <w:trHeight w:val="465" w:hRule="exact"/>
        </w:trPr>
        <w:tc>
          <w:tcPr>
            <w:tcW w:w="479" w:type="dxa"/>
            <w:tcBorders>
              <w:top w:val="single" w:color="4F4F4F" w:sz="6" w:space="0"/>
              <w:left w:val="single" w:color="484848" w:sz="8" w:space="0"/>
              <w:bottom w:val="single" w:color="545454" w:sz="6" w:space="0"/>
              <w:right w:val="single" w:color="606060" w:sz="6" w:space="0"/>
            </w:tcBorders>
          </w:tcPr>
          <w:p/>
        </w:tc>
        <w:tc>
          <w:tcPr>
            <w:tcW w:w="709" w:type="dxa"/>
            <w:gridSpan w:val="2"/>
            <w:tcBorders>
              <w:top w:val="single" w:color="4F4F4F" w:sz="6" w:space="0"/>
              <w:left w:val="single" w:color="606060" w:sz="6" w:space="0"/>
              <w:bottom w:val="single" w:color="6B6B6B" w:sz="6" w:space="0"/>
              <w:right w:val="single" w:color="676767" w:sz="6" w:space="0"/>
            </w:tcBorders>
          </w:tcPr>
          <w:p/>
        </w:tc>
        <w:tc>
          <w:tcPr>
            <w:tcW w:w="1032" w:type="dxa"/>
            <w:gridSpan w:val="2"/>
            <w:tcBorders>
              <w:top w:val="single" w:color="707070" w:sz="6" w:space="0"/>
              <w:left w:val="single" w:color="676767" w:sz="6" w:space="0"/>
              <w:bottom w:val="single" w:color="6B6B6B" w:sz="6" w:space="0"/>
              <w:right w:val="single" w:color="747474" w:sz="8" w:space="0"/>
            </w:tcBorders>
          </w:tcPr>
          <w:p/>
        </w:tc>
        <w:tc>
          <w:tcPr>
            <w:tcW w:w="837" w:type="dxa"/>
            <w:tcBorders>
              <w:top w:val="single" w:color="707070" w:sz="6" w:space="0"/>
              <w:left w:val="single" w:color="747474" w:sz="8" w:space="0"/>
              <w:bottom w:val="single" w:color="6B6B6B" w:sz="6" w:space="0"/>
              <w:right w:val="single" w:color="707070" w:sz="2" w:space="0"/>
            </w:tcBorders>
          </w:tcPr>
          <w:p/>
        </w:tc>
        <w:tc>
          <w:tcPr>
            <w:tcW w:w="988" w:type="dxa"/>
            <w:tcBorders>
              <w:top w:val="single" w:color="707070" w:sz="6" w:space="0"/>
              <w:left w:val="single" w:color="707070" w:sz="2" w:space="0"/>
              <w:bottom w:val="single" w:color="6B6B6B" w:sz="6" w:space="0"/>
              <w:right w:val="single" w:color="808080" w:sz="8" w:space="0"/>
            </w:tcBorders>
          </w:tcPr>
          <w:p/>
        </w:tc>
        <w:tc>
          <w:tcPr>
            <w:tcW w:w="807" w:type="dxa"/>
            <w:gridSpan w:val="2"/>
            <w:tcBorders>
              <w:top w:val="single" w:color="707070" w:sz="6" w:space="0"/>
              <w:left w:val="single" w:color="808080" w:sz="8" w:space="0"/>
              <w:bottom w:val="single" w:color="6B6B6B" w:sz="6" w:space="0"/>
              <w:right w:val="single" w:color="707070" w:sz="2" w:space="0"/>
            </w:tcBorders>
          </w:tcPr>
          <w:p/>
        </w:tc>
        <w:tc>
          <w:tcPr>
            <w:tcW w:w="1064" w:type="dxa"/>
            <w:tcBorders>
              <w:top w:val="single" w:color="707070" w:sz="6" w:space="0"/>
              <w:left w:val="single" w:color="707070" w:sz="2" w:space="0"/>
              <w:bottom w:val="single" w:color="808080" w:sz="8" w:space="0"/>
              <w:right w:val="single" w:color="6B6B6B" w:sz="6" w:space="0"/>
            </w:tcBorders>
          </w:tcPr>
          <w:p/>
        </w:tc>
        <w:tc>
          <w:tcPr>
            <w:tcW w:w="947" w:type="dxa"/>
            <w:tcBorders>
              <w:top w:val="single" w:color="707070" w:sz="6" w:space="0"/>
              <w:left w:val="single" w:color="6B6B6B" w:sz="6" w:space="0"/>
              <w:bottom w:val="single" w:color="808080" w:sz="8" w:space="0"/>
              <w:right w:val="single" w:color="777777" w:sz="8" w:space="0"/>
            </w:tcBorders>
          </w:tcPr>
          <w:p/>
        </w:tc>
        <w:tc>
          <w:tcPr>
            <w:tcW w:w="702" w:type="dxa"/>
            <w:tcBorders>
              <w:top w:val="single" w:color="707070" w:sz="6" w:space="0"/>
              <w:left w:val="single" w:color="777777" w:sz="8" w:space="0"/>
              <w:bottom w:val="single" w:color="808080" w:sz="8" w:space="0"/>
              <w:right w:val="single" w:color="777777" w:sz="8" w:space="0"/>
            </w:tcBorders>
          </w:tcPr>
          <w:p/>
        </w:tc>
        <w:tc>
          <w:tcPr>
            <w:tcW w:w="691" w:type="dxa"/>
            <w:tcBorders>
              <w:top w:val="single" w:color="707070" w:sz="6" w:space="0"/>
              <w:left w:val="single" w:color="777777" w:sz="8" w:space="0"/>
              <w:bottom w:val="single" w:color="808080" w:sz="8" w:space="0"/>
              <w:right w:val="single" w:color="444444" w:sz="2" w:space="0"/>
            </w:tcBorders>
          </w:tcPr>
          <w:p/>
        </w:tc>
        <w:tc>
          <w:tcPr>
            <w:tcW w:w="975" w:type="dxa"/>
            <w:tcBorders>
              <w:top w:val="single" w:color="707070" w:sz="6" w:space="0"/>
              <w:left w:val="single" w:color="444444" w:sz="2" w:space="0"/>
              <w:bottom w:val="single" w:color="808080" w:sz="8" w:space="0"/>
              <w:right w:val="single" w:color="606060" w:sz="8" w:space="0"/>
            </w:tcBorders>
          </w:tcPr>
          <w:p/>
        </w:tc>
      </w:tr>
      <w:tr>
        <w:tblPrEx>
          <w:tblCellMar>
            <w:top w:w="0" w:type="dxa"/>
            <w:left w:w="0" w:type="dxa"/>
            <w:bottom w:w="0" w:type="dxa"/>
            <w:right w:w="0" w:type="dxa"/>
          </w:tblCellMar>
        </w:tblPrEx>
        <w:trPr>
          <w:trHeight w:val="454" w:hRule="exact"/>
        </w:trPr>
        <w:tc>
          <w:tcPr>
            <w:tcW w:w="479" w:type="dxa"/>
            <w:tcBorders>
              <w:top w:val="single" w:color="545454" w:sz="6" w:space="0"/>
              <w:left w:val="single" w:color="484848" w:sz="8" w:space="0"/>
              <w:bottom w:val="single" w:color="707070" w:sz="6" w:space="0"/>
              <w:right w:val="single" w:color="606060" w:sz="6" w:space="0"/>
            </w:tcBorders>
          </w:tcPr>
          <w:p/>
        </w:tc>
        <w:tc>
          <w:tcPr>
            <w:tcW w:w="709" w:type="dxa"/>
            <w:gridSpan w:val="2"/>
            <w:tcBorders>
              <w:top w:val="single" w:color="6B6B6B" w:sz="6" w:space="0"/>
              <w:left w:val="single" w:color="606060" w:sz="6" w:space="0"/>
              <w:bottom w:val="single" w:color="707070" w:sz="6" w:space="0"/>
              <w:right w:val="single" w:color="676767" w:sz="6" w:space="0"/>
            </w:tcBorders>
          </w:tcPr>
          <w:p/>
        </w:tc>
        <w:tc>
          <w:tcPr>
            <w:tcW w:w="1032" w:type="dxa"/>
            <w:gridSpan w:val="2"/>
            <w:tcBorders>
              <w:top w:val="single" w:color="6B6B6B" w:sz="6" w:space="0"/>
              <w:left w:val="single" w:color="676767" w:sz="6" w:space="0"/>
              <w:bottom w:val="single" w:color="707070" w:sz="6" w:space="0"/>
              <w:right w:val="single" w:color="747474" w:sz="8" w:space="0"/>
            </w:tcBorders>
          </w:tcPr>
          <w:p/>
        </w:tc>
        <w:tc>
          <w:tcPr>
            <w:tcW w:w="837" w:type="dxa"/>
            <w:tcBorders>
              <w:top w:val="single" w:color="6B6B6B" w:sz="6" w:space="0"/>
              <w:left w:val="single" w:color="747474" w:sz="8" w:space="0"/>
              <w:bottom w:val="single" w:color="707070" w:sz="6" w:space="0"/>
              <w:right w:val="single" w:color="707070" w:sz="2" w:space="0"/>
            </w:tcBorders>
          </w:tcPr>
          <w:p/>
        </w:tc>
        <w:tc>
          <w:tcPr>
            <w:tcW w:w="988" w:type="dxa"/>
            <w:tcBorders>
              <w:top w:val="single" w:color="6B6B6B" w:sz="6" w:space="0"/>
              <w:left w:val="single" w:color="707070" w:sz="2" w:space="0"/>
              <w:bottom w:val="single" w:color="707070" w:sz="6" w:space="0"/>
              <w:right w:val="single" w:color="808080" w:sz="8" w:space="0"/>
            </w:tcBorders>
          </w:tcPr>
          <w:p/>
        </w:tc>
        <w:tc>
          <w:tcPr>
            <w:tcW w:w="807" w:type="dxa"/>
            <w:gridSpan w:val="2"/>
            <w:tcBorders>
              <w:top w:val="single" w:color="6B6B6B" w:sz="6" w:space="0"/>
              <w:left w:val="single" w:color="808080" w:sz="8" w:space="0"/>
              <w:bottom w:val="single" w:color="707070" w:sz="6" w:space="0"/>
              <w:right w:val="single" w:color="707070" w:sz="2" w:space="0"/>
            </w:tcBorders>
          </w:tcPr>
          <w:p/>
        </w:tc>
        <w:tc>
          <w:tcPr>
            <w:tcW w:w="1064" w:type="dxa"/>
            <w:tcBorders>
              <w:top w:val="single" w:color="808080" w:sz="8" w:space="0"/>
              <w:left w:val="single" w:color="707070" w:sz="2" w:space="0"/>
              <w:bottom w:val="single" w:color="707070" w:sz="6" w:space="0"/>
              <w:right w:val="single" w:color="6B6B6B" w:sz="6" w:space="0"/>
            </w:tcBorders>
          </w:tcPr>
          <w:p/>
        </w:tc>
        <w:tc>
          <w:tcPr>
            <w:tcW w:w="947" w:type="dxa"/>
            <w:tcBorders>
              <w:top w:val="single" w:color="808080" w:sz="8" w:space="0"/>
              <w:left w:val="single" w:color="6B6B6B" w:sz="6" w:space="0"/>
              <w:bottom w:val="single" w:color="707070" w:sz="6" w:space="0"/>
              <w:right w:val="single" w:color="777777" w:sz="8" w:space="0"/>
            </w:tcBorders>
          </w:tcPr>
          <w:p/>
        </w:tc>
        <w:tc>
          <w:tcPr>
            <w:tcW w:w="702" w:type="dxa"/>
            <w:tcBorders>
              <w:top w:val="single" w:color="808080" w:sz="8" w:space="0"/>
              <w:left w:val="single" w:color="777777" w:sz="8" w:space="0"/>
              <w:bottom w:val="single" w:color="707070" w:sz="6" w:space="0"/>
              <w:right w:val="single" w:color="777777" w:sz="8" w:space="0"/>
            </w:tcBorders>
          </w:tcPr>
          <w:p/>
        </w:tc>
        <w:tc>
          <w:tcPr>
            <w:tcW w:w="691" w:type="dxa"/>
            <w:tcBorders>
              <w:top w:val="single" w:color="808080" w:sz="8" w:space="0"/>
              <w:left w:val="single" w:color="777777" w:sz="8" w:space="0"/>
              <w:bottom w:val="single" w:color="707070" w:sz="6" w:space="0"/>
              <w:right w:val="single" w:color="444444" w:sz="2" w:space="0"/>
            </w:tcBorders>
          </w:tcPr>
          <w:p/>
        </w:tc>
        <w:tc>
          <w:tcPr>
            <w:tcW w:w="975" w:type="dxa"/>
            <w:tcBorders>
              <w:top w:val="single" w:color="808080" w:sz="8" w:space="0"/>
              <w:left w:val="single" w:color="444444" w:sz="2" w:space="0"/>
              <w:bottom w:val="single" w:color="707070" w:sz="6" w:space="0"/>
              <w:right w:val="single" w:color="606060" w:sz="8" w:space="0"/>
            </w:tcBorders>
          </w:tcPr>
          <w:p/>
        </w:tc>
      </w:tr>
      <w:tr>
        <w:tblPrEx>
          <w:tblCellMar>
            <w:top w:w="0" w:type="dxa"/>
            <w:left w:w="0" w:type="dxa"/>
            <w:bottom w:w="0" w:type="dxa"/>
            <w:right w:w="0" w:type="dxa"/>
          </w:tblCellMar>
        </w:tblPrEx>
        <w:trPr>
          <w:trHeight w:val="465" w:hRule="exact"/>
        </w:trPr>
        <w:tc>
          <w:tcPr>
            <w:tcW w:w="479" w:type="dxa"/>
            <w:tcBorders>
              <w:top w:val="single" w:color="707070" w:sz="6" w:space="0"/>
              <w:left w:val="single" w:color="484848" w:sz="8" w:space="0"/>
              <w:bottom w:val="single" w:color="545454" w:sz="6" w:space="0"/>
              <w:right w:val="single" w:color="606060" w:sz="6" w:space="0"/>
            </w:tcBorders>
          </w:tcPr>
          <w:p/>
        </w:tc>
        <w:tc>
          <w:tcPr>
            <w:tcW w:w="709" w:type="dxa"/>
            <w:gridSpan w:val="2"/>
            <w:tcBorders>
              <w:top w:val="single" w:color="707070" w:sz="6" w:space="0"/>
              <w:left w:val="single" w:color="606060" w:sz="6" w:space="0"/>
              <w:bottom w:val="single" w:color="707070" w:sz="6" w:space="0"/>
              <w:right w:val="single" w:color="676767" w:sz="6" w:space="0"/>
            </w:tcBorders>
          </w:tcPr>
          <w:p/>
        </w:tc>
        <w:tc>
          <w:tcPr>
            <w:tcW w:w="1032" w:type="dxa"/>
            <w:gridSpan w:val="2"/>
            <w:tcBorders>
              <w:top w:val="single" w:color="707070" w:sz="6" w:space="0"/>
              <w:left w:val="single" w:color="676767" w:sz="6" w:space="0"/>
              <w:bottom w:val="single" w:color="707070" w:sz="6" w:space="0"/>
              <w:right w:val="single" w:color="747474" w:sz="8" w:space="0"/>
            </w:tcBorders>
          </w:tcPr>
          <w:p/>
        </w:tc>
        <w:tc>
          <w:tcPr>
            <w:tcW w:w="837" w:type="dxa"/>
            <w:tcBorders>
              <w:top w:val="single" w:color="707070" w:sz="6" w:space="0"/>
              <w:left w:val="single" w:color="747474" w:sz="8" w:space="0"/>
              <w:bottom w:val="single" w:color="707070" w:sz="6" w:space="0"/>
              <w:right w:val="single" w:color="707070" w:sz="2" w:space="0"/>
            </w:tcBorders>
          </w:tcPr>
          <w:p/>
        </w:tc>
        <w:tc>
          <w:tcPr>
            <w:tcW w:w="988" w:type="dxa"/>
            <w:tcBorders>
              <w:top w:val="single" w:color="707070" w:sz="6" w:space="0"/>
              <w:left w:val="single" w:color="707070" w:sz="2" w:space="0"/>
              <w:bottom w:val="single" w:color="707070" w:sz="6" w:space="0"/>
              <w:right w:val="single" w:color="808080" w:sz="8" w:space="0"/>
            </w:tcBorders>
          </w:tcPr>
          <w:p/>
        </w:tc>
        <w:tc>
          <w:tcPr>
            <w:tcW w:w="807" w:type="dxa"/>
            <w:gridSpan w:val="2"/>
            <w:tcBorders>
              <w:top w:val="single" w:color="707070" w:sz="6" w:space="0"/>
              <w:left w:val="single" w:color="808080" w:sz="8" w:space="0"/>
              <w:bottom w:val="single" w:color="707070" w:sz="6" w:space="0"/>
              <w:right w:val="single" w:color="707070" w:sz="2" w:space="0"/>
            </w:tcBorders>
          </w:tcPr>
          <w:p/>
        </w:tc>
        <w:tc>
          <w:tcPr>
            <w:tcW w:w="1064" w:type="dxa"/>
            <w:tcBorders>
              <w:top w:val="single" w:color="707070" w:sz="6" w:space="0"/>
              <w:left w:val="single" w:color="707070" w:sz="2" w:space="0"/>
              <w:bottom w:val="single" w:color="707070" w:sz="6" w:space="0"/>
              <w:right w:val="single" w:color="6B6B6B" w:sz="6" w:space="0"/>
            </w:tcBorders>
          </w:tcPr>
          <w:p/>
        </w:tc>
        <w:tc>
          <w:tcPr>
            <w:tcW w:w="947" w:type="dxa"/>
            <w:tcBorders>
              <w:top w:val="single" w:color="707070" w:sz="6" w:space="0"/>
              <w:left w:val="single" w:color="6B6B6B" w:sz="6" w:space="0"/>
              <w:bottom w:val="single" w:color="808083" w:sz="8" w:space="0"/>
              <w:right w:val="single" w:color="777777" w:sz="8" w:space="0"/>
            </w:tcBorders>
          </w:tcPr>
          <w:p/>
        </w:tc>
        <w:tc>
          <w:tcPr>
            <w:tcW w:w="702" w:type="dxa"/>
            <w:tcBorders>
              <w:top w:val="single" w:color="707070" w:sz="6" w:space="0"/>
              <w:left w:val="single" w:color="777777" w:sz="8" w:space="0"/>
              <w:bottom w:val="single" w:color="808083" w:sz="8" w:space="0"/>
              <w:right w:val="single" w:color="777777" w:sz="8" w:space="0"/>
            </w:tcBorders>
          </w:tcPr>
          <w:p/>
        </w:tc>
        <w:tc>
          <w:tcPr>
            <w:tcW w:w="691" w:type="dxa"/>
            <w:tcBorders>
              <w:top w:val="single" w:color="707070" w:sz="6" w:space="0"/>
              <w:left w:val="single" w:color="777777" w:sz="8" w:space="0"/>
              <w:bottom w:val="single" w:color="808083" w:sz="8" w:space="0"/>
              <w:right w:val="single" w:color="444444" w:sz="2" w:space="0"/>
            </w:tcBorders>
          </w:tcPr>
          <w:p/>
        </w:tc>
        <w:tc>
          <w:tcPr>
            <w:tcW w:w="975" w:type="dxa"/>
            <w:tcBorders>
              <w:top w:val="single" w:color="707070" w:sz="6" w:space="0"/>
              <w:left w:val="single" w:color="444444" w:sz="2" w:space="0"/>
              <w:bottom w:val="single" w:color="808083" w:sz="8" w:space="0"/>
              <w:right w:val="single" w:color="606060" w:sz="8" w:space="0"/>
            </w:tcBorders>
          </w:tcPr>
          <w:p/>
        </w:tc>
      </w:tr>
      <w:tr>
        <w:tblPrEx>
          <w:tblCellMar>
            <w:top w:w="0" w:type="dxa"/>
            <w:left w:w="0" w:type="dxa"/>
            <w:bottom w:w="0" w:type="dxa"/>
            <w:right w:w="0" w:type="dxa"/>
          </w:tblCellMar>
        </w:tblPrEx>
        <w:trPr>
          <w:trHeight w:val="465" w:hRule="exact"/>
        </w:trPr>
        <w:tc>
          <w:tcPr>
            <w:tcW w:w="479" w:type="dxa"/>
            <w:tcBorders>
              <w:top w:val="single" w:color="545454" w:sz="6" w:space="0"/>
              <w:left w:val="single" w:color="484848" w:sz="8" w:space="0"/>
              <w:bottom w:val="single" w:color="707070" w:sz="8" w:space="0"/>
              <w:right w:val="single" w:color="606060" w:sz="6" w:space="0"/>
            </w:tcBorders>
          </w:tcPr>
          <w:p/>
        </w:tc>
        <w:tc>
          <w:tcPr>
            <w:tcW w:w="709" w:type="dxa"/>
            <w:gridSpan w:val="2"/>
            <w:tcBorders>
              <w:top w:val="single" w:color="707070" w:sz="6" w:space="0"/>
              <w:left w:val="single" w:color="606060" w:sz="6" w:space="0"/>
              <w:bottom w:val="single" w:color="707070" w:sz="8" w:space="0"/>
              <w:right w:val="single" w:color="676767" w:sz="6" w:space="0"/>
            </w:tcBorders>
          </w:tcPr>
          <w:p/>
        </w:tc>
        <w:tc>
          <w:tcPr>
            <w:tcW w:w="1032" w:type="dxa"/>
            <w:gridSpan w:val="2"/>
            <w:tcBorders>
              <w:top w:val="single" w:color="707070" w:sz="6" w:space="0"/>
              <w:left w:val="single" w:color="676767" w:sz="6" w:space="0"/>
              <w:bottom w:val="single" w:color="707070" w:sz="8" w:space="0"/>
              <w:right w:val="single" w:color="747474" w:sz="8" w:space="0"/>
            </w:tcBorders>
          </w:tcPr>
          <w:p/>
        </w:tc>
        <w:tc>
          <w:tcPr>
            <w:tcW w:w="837" w:type="dxa"/>
            <w:tcBorders>
              <w:top w:val="single" w:color="707070" w:sz="6" w:space="0"/>
              <w:left w:val="single" w:color="747474" w:sz="8" w:space="0"/>
              <w:bottom w:val="single" w:color="707070" w:sz="8" w:space="0"/>
              <w:right w:val="single" w:color="707070" w:sz="2" w:space="0"/>
            </w:tcBorders>
          </w:tcPr>
          <w:p/>
        </w:tc>
        <w:tc>
          <w:tcPr>
            <w:tcW w:w="988" w:type="dxa"/>
            <w:tcBorders>
              <w:top w:val="single" w:color="707070" w:sz="6" w:space="0"/>
              <w:left w:val="single" w:color="707070" w:sz="2" w:space="0"/>
              <w:bottom w:val="single" w:color="707070" w:sz="8" w:space="0"/>
              <w:right w:val="single" w:color="808080" w:sz="8" w:space="0"/>
            </w:tcBorders>
          </w:tcPr>
          <w:p/>
        </w:tc>
        <w:tc>
          <w:tcPr>
            <w:tcW w:w="807" w:type="dxa"/>
            <w:gridSpan w:val="2"/>
            <w:tcBorders>
              <w:top w:val="single" w:color="707070" w:sz="6" w:space="0"/>
              <w:left w:val="single" w:color="808080" w:sz="8" w:space="0"/>
              <w:bottom w:val="single" w:color="707070" w:sz="8" w:space="0"/>
              <w:right w:val="single" w:color="707070" w:sz="2" w:space="0"/>
            </w:tcBorders>
          </w:tcPr>
          <w:p/>
        </w:tc>
        <w:tc>
          <w:tcPr>
            <w:tcW w:w="1064" w:type="dxa"/>
            <w:tcBorders>
              <w:top w:val="single" w:color="707070" w:sz="6" w:space="0"/>
              <w:left w:val="single" w:color="707070" w:sz="2" w:space="0"/>
              <w:bottom w:val="single" w:color="707070" w:sz="8" w:space="0"/>
              <w:right w:val="single" w:color="6B6B6B" w:sz="6" w:space="0"/>
            </w:tcBorders>
          </w:tcPr>
          <w:p/>
        </w:tc>
        <w:tc>
          <w:tcPr>
            <w:tcW w:w="947" w:type="dxa"/>
            <w:tcBorders>
              <w:top w:val="single" w:color="808083" w:sz="8" w:space="0"/>
              <w:left w:val="single" w:color="6B6B6B" w:sz="6" w:space="0"/>
              <w:bottom w:val="single" w:color="707070" w:sz="8" w:space="0"/>
              <w:right w:val="single" w:color="777777" w:sz="8" w:space="0"/>
            </w:tcBorders>
          </w:tcPr>
          <w:p/>
        </w:tc>
        <w:tc>
          <w:tcPr>
            <w:tcW w:w="702" w:type="dxa"/>
            <w:tcBorders>
              <w:top w:val="single" w:color="808083" w:sz="8" w:space="0"/>
              <w:left w:val="single" w:color="777777" w:sz="8" w:space="0"/>
              <w:bottom w:val="single" w:color="646464" w:sz="6" w:space="0"/>
              <w:right w:val="single" w:color="777777" w:sz="8" w:space="0"/>
            </w:tcBorders>
          </w:tcPr>
          <w:p/>
        </w:tc>
        <w:tc>
          <w:tcPr>
            <w:tcW w:w="691" w:type="dxa"/>
            <w:tcBorders>
              <w:top w:val="single" w:color="808083" w:sz="8" w:space="0"/>
              <w:left w:val="single" w:color="777777" w:sz="8" w:space="0"/>
              <w:bottom w:val="single" w:color="646464" w:sz="6" w:space="0"/>
              <w:right w:val="single" w:color="444444" w:sz="2" w:space="0"/>
            </w:tcBorders>
          </w:tcPr>
          <w:p/>
        </w:tc>
        <w:tc>
          <w:tcPr>
            <w:tcW w:w="975" w:type="dxa"/>
            <w:tcBorders>
              <w:top w:val="single" w:color="808083" w:sz="8" w:space="0"/>
              <w:left w:val="single" w:color="444444" w:sz="2" w:space="0"/>
              <w:bottom w:val="single" w:color="646464" w:sz="6" w:space="0"/>
              <w:right w:val="single" w:color="606060" w:sz="8" w:space="0"/>
            </w:tcBorders>
          </w:tcPr>
          <w:p/>
        </w:tc>
      </w:tr>
      <w:tr>
        <w:tblPrEx>
          <w:tblCellMar>
            <w:top w:w="0" w:type="dxa"/>
            <w:left w:w="0" w:type="dxa"/>
            <w:bottom w:w="0" w:type="dxa"/>
            <w:right w:w="0" w:type="dxa"/>
          </w:tblCellMar>
        </w:tblPrEx>
        <w:trPr>
          <w:trHeight w:val="468" w:hRule="exact"/>
        </w:trPr>
        <w:tc>
          <w:tcPr>
            <w:tcW w:w="479" w:type="dxa"/>
            <w:tcBorders>
              <w:top w:val="single" w:color="707070" w:sz="8" w:space="0"/>
              <w:left w:val="single" w:color="484848" w:sz="8" w:space="0"/>
              <w:bottom w:val="single" w:color="5B5B5B" w:sz="6" w:space="0"/>
              <w:right w:val="single" w:color="606060" w:sz="6" w:space="0"/>
            </w:tcBorders>
          </w:tcPr>
          <w:p/>
        </w:tc>
        <w:tc>
          <w:tcPr>
            <w:tcW w:w="709" w:type="dxa"/>
            <w:gridSpan w:val="2"/>
            <w:tcBorders>
              <w:top w:val="single" w:color="707070" w:sz="8" w:space="0"/>
              <w:left w:val="single" w:color="606060" w:sz="6" w:space="0"/>
              <w:bottom w:val="single" w:color="747474" w:sz="8" w:space="0"/>
              <w:right w:val="single" w:color="676767" w:sz="6" w:space="0"/>
            </w:tcBorders>
          </w:tcPr>
          <w:p/>
        </w:tc>
        <w:tc>
          <w:tcPr>
            <w:tcW w:w="1032" w:type="dxa"/>
            <w:gridSpan w:val="2"/>
            <w:tcBorders>
              <w:top w:val="single" w:color="707070" w:sz="8" w:space="0"/>
              <w:left w:val="single" w:color="676767" w:sz="6" w:space="0"/>
              <w:bottom w:val="single" w:color="747474" w:sz="8" w:space="0"/>
              <w:right w:val="single" w:color="747474" w:sz="8" w:space="0"/>
            </w:tcBorders>
          </w:tcPr>
          <w:p/>
        </w:tc>
        <w:tc>
          <w:tcPr>
            <w:tcW w:w="837" w:type="dxa"/>
            <w:tcBorders>
              <w:top w:val="single" w:color="707070" w:sz="8" w:space="0"/>
              <w:left w:val="single" w:color="747474" w:sz="8" w:space="0"/>
              <w:bottom w:val="single" w:color="747474" w:sz="8" w:space="0"/>
              <w:right w:val="single" w:color="707070" w:sz="2" w:space="0"/>
            </w:tcBorders>
          </w:tcPr>
          <w:p/>
        </w:tc>
        <w:tc>
          <w:tcPr>
            <w:tcW w:w="988" w:type="dxa"/>
            <w:tcBorders>
              <w:top w:val="single" w:color="707070" w:sz="8" w:space="0"/>
              <w:left w:val="single" w:color="707070" w:sz="2" w:space="0"/>
              <w:bottom w:val="single" w:color="747474" w:sz="8" w:space="0"/>
              <w:right w:val="single" w:color="808080" w:sz="8" w:space="0"/>
            </w:tcBorders>
          </w:tcPr>
          <w:p/>
        </w:tc>
        <w:tc>
          <w:tcPr>
            <w:tcW w:w="807" w:type="dxa"/>
            <w:gridSpan w:val="2"/>
            <w:tcBorders>
              <w:top w:val="single" w:color="707070" w:sz="8" w:space="0"/>
              <w:left w:val="single" w:color="808080" w:sz="8" w:space="0"/>
              <w:bottom w:val="single" w:color="747474" w:sz="8" w:space="0"/>
              <w:right w:val="single" w:color="707070" w:sz="2" w:space="0"/>
            </w:tcBorders>
          </w:tcPr>
          <w:p/>
        </w:tc>
        <w:tc>
          <w:tcPr>
            <w:tcW w:w="1064" w:type="dxa"/>
            <w:tcBorders>
              <w:top w:val="single" w:color="707070" w:sz="8" w:space="0"/>
              <w:left w:val="single" w:color="707070" w:sz="2" w:space="0"/>
              <w:bottom w:val="single" w:color="747474" w:sz="8" w:space="0"/>
              <w:right w:val="single" w:color="6B6B6B" w:sz="6" w:space="0"/>
            </w:tcBorders>
          </w:tcPr>
          <w:p/>
        </w:tc>
        <w:tc>
          <w:tcPr>
            <w:tcW w:w="947" w:type="dxa"/>
            <w:tcBorders>
              <w:top w:val="single" w:color="707070" w:sz="8" w:space="0"/>
              <w:left w:val="single" w:color="6B6B6B" w:sz="6" w:space="0"/>
              <w:bottom w:val="single" w:color="747474" w:sz="8" w:space="0"/>
              <w:right w:val="single" w:color="777777" w:sz="8" w:space="0"/>
            </w:tcBorders>
          </w:tcPr>
          <w:p/>
        </w:tc>
        <w:tc>
          <w:tcPr>
            <w:tcW w:w="702" w:type="dxa"/>
            <w:tcBorders>
              <w:top w:val="single" w:color="646464" w:sz="6" w:space="0"/>
              <w:left w:val="single" w:color="777777" w:sz="8" w:space="0"/>
              <w:bottom w:val="single" w:color="747474" w:sz="8" w:space="0"/>
              <w:right w:val="single" w:color="777777" w:sz="8" w:space="0"/>
            </w:tcBorders>
          </w:tcPr>
          <w:p/>
        </w:tc>
        <w:tc>
          <w:tcPr>
            <w:tcW w:w="691" w:type="dxa"/>
            <w:tcBorders>
              <w:top w:val="single" w:color="646464" w:sz="6" w:space="0"/>
              <w:left w:val="single" w:color="777777" w:sz="8" w:space="0"/>
              <w:bottom w:val="single" w:color="747474" w:sz="8" w:space="0"/>
              <w:right w:val="single" w:color="444444" w:sz="2" w:space="0"/>
            </w:tcBorders>
          </w:tcPr>
          <w:p/>
        </w:tc>
        <w:tc>
          <w:tcPr>
            <w:tcW w:w="975" w:type="dxa"/>
            <w:tcBorders>
              <w:top w:val="single" w:color="646464" w:sz="6" w:space="0"/>
              <w:left w:val="single" w:color="444444" w:sz="2" w:space="0"/>
              <w:bottom w:val="single" w:color="747474" w:sz="8" w:space="0"/>
              <w:right w:val="single" w:color="606060" w:sz="8" w:space="0"/>
            </w:tcBorders>
          </w:tcPr>
          <w:p/>
        </w:tc>
      </w:tr>
      <w:tr>
        <w:tblPrEx>
          <w:tblCellMar>
            <w:top w:w="0" w:type="dxa"/>
            <w:left w:w="0" w:type="dxa"/>
            <w:bottom w:w="0" w:type="dxa"/>
            <w:right w:w="0" w:type="dxa"/>
          </w:tblCellMar>
        </w:tblPrEx>
        <w:trPr>
          <w:trHeight w:val="461" w:hRule="exact"/>
        </w:trPr>
        <w:tc>
          <w:tcPr>
            <w:tcW w:w="479" w:type="dxa"/>
            <w:tcBorders>
              <w:top w:val="single" w:color="5B5B5B" w:sz="6" w:space="0"/>
              <w:left w:val="single" w:color="484848" w:sz="8" w:space="0"/>
              <w:bottom w:val="single" w:color="676767" w:sz="6" w:space="0"/>
              <w:right w:val="single" w:color="606060" w:sz="6" w:space="0"/>
            </w:tcBorders>
          </w:tcPr>
          <w:p/>
        </w:tc>
        <w:tc>
          <w:tcPr>
            <w:tcW w:w="709" w:type="dxa"/>
            <w:gridSpan w:val="2"/>
            <w:tcBorders>
              <w:top w:val="single" w:color="747474" w:sz="8" w:space="0"/>
              <w:left w:val="single" w:color="606060" w:sz="6" w:space="0"/>
              <w:bottom w:val="single" w:color="676767" w:sz="6" w:space="0"/>
              <w:right w:val="single" w:color="676767" w:sz="6" w:space="0"/>
            </w:tcBorders>
          </w:tcPr>
          <w:p/>
        </w:tc>
        <w:tc>
          <w:tcPr>
            <w:tcW w:w="1032" w:type="dxa"/>
            <w:gridSpan w:val="2"/>
            <w:tcBorders>
              <w:top w:val="single" w:color="747474" w:sz="8" w:space="0"/>
              <w:left w:val="single" w:color="676767" w:sz="6" w:space="0"/>
              <w:bottom w:val="single" w:color="676767" w:sz="6" w:space="0"/>
              <w:right w:val="single" w:color="747474" w:sz="8" w:space="0"/>
            </w:tcBorders>
          </w:tcPr>
          <w:p/>
        </w:tc>
        <w:tc>
          <w:tcPr>
            <w:tcW w:w="837" w:type="dxa"/>
            <w:tcBorders>
              <w:top w:val="single" w:color="747474" w:sz="8" w:space="0"/>
              <w:left w:val="single" w:color="747474" w:sz="8" w:space="0"/>
              <w:bottom w:val="single" w:color="676767" w:sz="6" w:space="0"/>
              <w:right w:val="single" w:color="707070" w:sz="2" w:space="0"/>
            </w:tcBorders>
          </w:tcPr>
          <w:p/>
        </w:tc>
        <w:tc>
          <w:tcPr>
            <w:tcW w:w="988" w:type="dxa"/>
            <w:tcBorders>
              <w:top w:val="single" w:color="747474" w:sz="8" w:space="0"/>
              <w:left w:val="single" w:color="707070" w:sz="2" w:space="0"/>
              <w:bottom w:val="single" w:color="676767" w:sz="6" w:space="0"/>
              <w:right w:val="single" w:color="6B6B6B" w:sz="6" w:space="0"/>
            </w:tcBorders>
          </w:tcPr>
          <w:p/>
        </w:tc>
        <w:tc>
          <w:tcPr>
            <w:tcW w:w="807" w:type="dxa"/>
            <w:gridSpan w:val="2"/>
            <w:tcBorders>
              <w:top w:val="single" w:color="747474" w:sz="8" w:space="0"/>
              <w:left w:val="single" w:color="6B6B6B" w:sz="6" w:space="0"/>
              <w:bottom w:val="single" w:color="808080" w:sz="8" w:space="0"/>
              <w:right w:val="single" w:color="707070" w:sz="2" w:space="0"/>
            </w:tcBorders>
          </w:tcPr>
          <w:p/>
        </w:tc>
        <w:tc>
          <w:tcPr>
            <w:tcW w:w="1064" w:type="dxa"/>
            <w:tcBorders>
              <w:top w:val="single" w:color="747474" w:sz="8" w:space="0"/>
              <w:left w:val="single" w:color="707070" w:sz="2" w:space="0"/>
              <w:bottom w:val="single" w:color="808080" w:sz="8" w:space="0"/>
              <w:right w:val="single" w:color="6B6B6B" w:sz="6" w:space="0"/>
            </w:tcBorders>
          </w:tcPr>
          <w:p/>
        </w:tc>
        <w:tc>
          <w:tcPr>
            <w:tcW w:w="947" w:type="dxa"/>
            <w:tcBorders>
              <w:top w:val="single" w:color="747474" w:sz="8" w:space="0"/>
              <w:left w:val="single" w:color="6B6B6B" w:sz="6" w:space="0"/>
              <w:bottom w:val="single" w:color="808080" w:sz="8" w:space="0"/>
              <w:right w:val="single" w:color="777777" w:sz="8" w:space="0"/>
            </w:tcBorders>
          </w:tcPr>
          <w:p/>
        </w:tc>
        <w:tc>
          <w:tcPr>
            <w:tcW w:w="702" w:type="dxa"/>
            <w:tcBorders>
              <w:top w:val="single" w:color="747474" w:sz="8" w:space="0"/>
              <w:left w:val="single" w:color="777777" w:sz="8" w:space="0"/>
              <w:bottom w:val="single" w:color="6B6B6B" w:sz="6" w:space="0"/>
              <w:right w:val="single" w:color="777777" w:sz="8" w:space="0"/>
            </w:tcBorders>
          </w:tcPr>
          <w:p/>
        </w:tc>
        <w:tc>
          <w:tcPr>
            <w:tcW w:w="691" w:type="dxa"/>
            <w:tcBorders>
              <w:top w:val="single" w:color="747474" w:sz="8" w:space="0"/>
              <w:left w:val="single" w:color="777777" w:sz="8" w:space="0"/>
              <w:bottom w:val="single" w:color="6B6B6B" w:sz="6" w:space="0"/>
              <w:right w:val="single" w:color="444444" w:sz="2" w:space="0"/>
            </w:tcBorders>
          </w:tcPr>
          <w:p/>
        </w:tc>
        <w:tc>
          <w:tcPr>
            <w:tcW w:w="975" w:type="dxa"/>
            <w:tcBorders>
              <w:top w:val="single" w:color="747474" w:sz="8" w:space="0"/>
              <w:left w:val="single" w:color="444444" w:sz="2" w:space="0"/>
              <w:bottom w:val="single" w:color="6B6B6B" w:sz="6" w:space="0"/>
              <w:right w:val="single" w:color="606060" w:sz="8" w:space="0"/>
            </w:tcBorders>
          </w:tcPr>
          <w:p/>
        </w:tc>
      </w:tr>
      <w:tr>
        <w:tblPrEx>
          <w:tblCellMar>
            <w:top w:w="0" w:type="dxa"/>
            <w:left w:w="0" w:type="dxa"/>
            <w:bottom w:w="0" w:type="dxa"/>
            <w:right w:w="0" w:type="dxa"/>
          </w:tblCellMar>
        </w:tblPrEx>
        <w:trPr>
          <w:trHeight w:val="465" w:hRule="exact"/>
        </w:trPr>
        <w:tc>
          <w:tcPr>
            <w:tcW w:w="479" w:type="dxa"/>
            <w:tcBorders>
              <w:top w:val="single" w:color="676767" w:sz="6" w:space="0"/>
              <w:left w:val="single" w:color="484848" w:sz="8" w:space="0"/>
              <w:bottom w:val="single" w:color="707070" w:sz="8" w:space="0"/>
              <w:right w:val="single" w:color="606060" w:sz="6" w:space="0"/>
            </w:tcBorders>
          </w:tcPr>
          <w:p/>
        </w:tc>
        <w:tc>
          <w:tcPr>
            <w:tcW w:w="709" w:type="dxa"/>
            <w:gridSpan w:val="2"/>
            <w:tcBorders>
              <w:top w:val="single" w:color="676767" w:sz="6" w:space="0"/>
              <w:left w:val="single" w:color="606060" w:sz="6" w:space="0"/>
              <w:bottom w:val="single" w:color="707070" w:sz="8" w:space="0"/>
              <w:right w:val="single" w:color="676767" w:sz="6" w:space="0"/>
            </w:tcBorders>
          </w:tcPr>
          <w:p/>
        </w:tc>
        <w:tc>
          <w:tcPr>
            <w:tcW w:w="1032" w:type="dxa"/>
            <w:gridSpan w:val="2"/>
            <w:tcBorders>
              <w:top w:val="single" w:color="676767" w:sz="6" w:space="0"/>
              <w:left w:val="single" w:color="676767" w:sz="6" w:space="0"/>
              <w:bottom w:val="single" w:color="707070" w:sz="8" w:space="0"/>
              <w:right w:val="single" w:color="747474" w:sz="8" w:space="0"/>
            </w:tcBorders>
          </w:tcPr>
          <w:p/>
        </w:tc>
        <w:tc>
          <w:tcPr>
            <w:tcW w:w="837" w:type="dxa"/>
            <w:tcBorders>
              <w:top w:val="single" w:color="676767" w:sz="6" w:space="0"/>
              <w:left w:val="single" w:color="747474" w:sz="8" w:space="0"/>
              <w:bottom w:val="single" w:color="707070" w:sz="8" w:space="0"/>
              <w:right w:val="single" w:color="707070" w:sz="2" w:space="0"/>
            </w:tcBorders>
          </w:tcPr>
          <w:p/>
        </w:tc>
        <w:tc>
          <w:tcPr>
            <w:tcW w:w="988" w:type="dxa"/>
            <w:tcBorders>
              <w:top w:val="single" w:color="676767" w:sz="6" w:space="0"/>
              <w:left w:val="single" w:color="707070" w:sz="2" w:space="0"/>
              <w:bottom w:val="single" w:color="707070" w:sz="8" w:space="0"/>
              <w:right w:val="single" w:color="6B6B6B" w:sz="6" w:space="0"/>
            </w:tcBorders>
          </w:tcPr>
          <w:p/>
        </w:tc>
        <w:tc>
          <w:tcPr>
            <w:tcW w:w="807" w:type="dxa"/>
            <w:gridSpan w:val="2"/>
            <w:tcBorders>
              <w:top w:val="single" w:color="808080" w:sz="8" w:space="0"/>
              <w:left w:val="single" w:color="6B6B6B" w:sz="6" w:space="0"/>
              <w:bottom w:val="single" w:color="707070" w:sz="8" w:space="0"/>
              <w:right w:val="single" w:color="707070" w:sz="2" w:space="0"/>
            </w:tcBorders>
          </w:tcPr>
          <w:p/>
        </w:tc>
        <w:tc>
          <w:tcPr>
            <w:tcW w:w="1064" w:type="dxa"/>
            <w:tcBorders>
              <w:top w:val="single" w:color="808080" w:sz="8" w:space="0"/>
              <w:left w:val="single" w:color="707070" w:sz="2" w:space="0"/>
              <w:bottom w:val="single" w:color="707070" w:sz="6" w:space="0"/>
              <w:right w:val="single" w:color="6B6B6B" w:sz="6" w:space="0"/>
            </w:tcBorders>
          </w:tcPr>
          <w:p/>
        </w:tc>
        <w:tc>
          <w:tcPr>
            <w:tcW w:w="947" w:type="dxa"/>
            <w:tcBorders>
              <w:top w:val="single" w:color="808080" w:sz="8" w:space="0"/>
              <w:left w:val="single" w:color="6B6B6B" w:sz="6" w:space="0"/>
              <w:bottom w:val="single" w:color="707070" w:sz="6" w:space="0"/>
              <w:right w:val="single" w:color="777777" w:sz="8" w:space="0"/>
            </w:tcBorders>
          </w:tcPr>
          <w:p/>
        </w:tc>
        <w:tc>
          <w:tcPr>
            <w:tcW w:w="702" w:type="dxa"/>
            <w:tcBorders>
              <w:top w:val="single" w:color="6B6B6B" w:sz="6" w:space="0"/>
              <w:left w:val="single" w:color="777777" w:sz="8" w:space="0"/>
              <w:bottom w:val="single" w:color="707070" w:sz="6" w:space="0"/>
              <w:right w:val="single" w:color="777777" w:sz="8" w:space="0"/>
            </w:tcBorders>
          </w:tcPr>
          <w:p/>
        </w:tc>
        <w:tc>
          <w:tcPr>
            <w:tcW w:w="691" w:type="dxa"/>
            <w:tcBorders>
              <w:top w:val="single" w:color="6B6B6B" w:sz="6" w:space="0"/>
              <w:left w:val="single" w:color="777777" w:sz="8" w:space="0"/>
              <w:bottom w:val="single" w:color="707070" w:sz="6" w:space="0"/>
              <w:right w:val="single" w:color="707070" w:sz="6" w:space="0"/>
            </w:tcBorders>
          </w:tcPr>
          <w:p/>
        </w:tc>
        <w:tc>
          <w:tcPr>
            <w:tcW w:w="975" w:type="dxa"/>
            <w:tcBorders>
              <w:top w:val="single" w:color="6B6B6B" w:sz="6" w:space="0"/>
              <w:left w:val="single" w:color="707070" w:sz="6" w:space="0"/>
              <w:bottom w:val="single" w:color="707070" w:sz="6" w:space="0"/>
              <w:right w:val="single" w:color="484848" w:sz="8" w:space="0"/>
            </w:tcBorders>
          </w:tcPr>
          <w:p/>
        </w:tc>
      </w:tr>
      <w:tr>
        <w:tblPrEx>
          <w:tblCellMar>
            <w:top w:w="0" w:type="dxa"/>
            <w:left w:w="0" w:type="dxa"/>
            <w:bottom w:w="0" w:type="dxa"/>
            <w:right w:w="0" w:type="dxa"/>
          </w:tblCellMar>
        </w:tblPrEx>
        <w:trPr>
          <w:trHeight w:val="465" w:hRule="exact"/>
        </w:trPr>
        <w:tc>
          <w:tcPr>
            <w:tcW w:w="479" w:type="dxa"/>
            <w:tcBorders>
              <w:top w:val="single" w:color="707070" w:sz="8" w:space="0"/>
              <w:left w:val="single" w:color="484848" w:sz="8" w:space="0"/>
              <w:bottom w:val="single" w:color="707070" w:sz="6" w:space="0"/>
              <w:right w:val="single" w:color="606060" w:sz="6" w:space="0"/>
            </w:tcBorders>
          </w:tcPr>
          <w:p/>
        </w:tc>
        <w:tc>
          <w:tcPr>
            <w:tcW w:w="709" w:type="dxa"/>
            <w:gridSpan w:val="2"/>
            <w:tcBorders>
              <w:top w:val="single" w:color="707070" w:sz="8" w:space="0"/>
              <w:left w:val="single" w:color="606060" w:sz="6" w:space="0"/>
              <w:bottom w:val="single" w:color="707070" w:sz="6" w:space="0"/>
              <w:right w:val="single" w:color="676767" w:sz="6" w:space="0"/>
            </w:tcBorders>
          </w:tcPr>
          <w:p/>
        </w:tc>
        <w:tc>
          <w:tcPr>
            <w:tcW w:w="1032" w:type="dxa"/>
            <w:gridSpan w:val="2"/>
            <w:tcBorders>
              <w:top w:val="single" w:color="707070" w:sz="8" w:space="0"/>
              <w:left w:val="single" w:color="676767" w:sz="6" w:space="0"/>
              <w:bottom w:val="single" w:color="707070" w:sz="6" w:space="0"/>
              <w:right w:val="single" w:color="747474" w:sz="8" w:space="0"/>
            </w:tcBorders>
          </w:tcPr>
          <w:p/>
        </w:tc>
        <w:tc>
          <w:tcPr>
            <w:tcW w:w="837" w:type="dxa"/>
            <w:tcBorders>
              <w:top w:val="single" w:color="707070" w:sz="8" w:space="0"/>
              <w:left w:val="single" w:color="747474" w:sz="8" w:space="0"/>
              <w:bottom w:val="single" w:color="707070" w:sz="6" w:space="0"/>
              <w:right w:val="single" w:color="707070" w:sz="2" w:space="0"/>
            </w:tcBorders>
          </w:tcPr>
          <w:p/>
        </w:tc>
        <w:tc>
          <w:tcPr>
            <w:tcW w:w="988" w:type="dxa"/>
            <w:tcBorders>
              <w:top w:val="single" w:color="707070" w:sz="8" w:space="0"/>
              <w:left w:val="single" w:color="707070" w:sz="2" w:space="0"/>
              <w:bottom w:val="single" w:color="707070" w:sz="6" w:space="0"/>
              <w:right w:val="single" w:color="6B6B6B" w:sz="6" w:space="0"/>
            </w:tcBorders>
          </w:tcPr>
          <w:p/>
        </w:tc>
        <w:tc>
          <w:tcPr>
            <w:tcW w:w="807" w:type="dxa"/>
            <w:gridSpan w:val="2"/>
            <w:tcBorders>
              <w:top w:val="single" w:color="707070" w:sz="8" w:space="0"/>
              <w:left w:val="single" w:color="6B6B6B" w:sz="6" w:space="0"/>
              <w:bottom w:val="single" w:color="707070" w:sz="6" w:space="0"/>
              <w:right w:val="single" w:color="707070" w:sz="2" w:space="0"/>
            </w:tcBorders>
          </w:tcPr>
          <w:p/>
        </w:tc>
        <w:tc>
          <w:tcPr>
            <w:tcW w:w="1064" w:type="dxa"/>
            <w:tcBorders>
              <w:top w:val="single" w:color="707070" w:sz="6" w:space="0"/>
              <w:left w:val="single" w:color="707070" w:sz="2" w:space="0"/>
              <w:bottom w:val="single" w:color="707070" w:sz="6" w:space="0"/>
              <w:right w:val="single" w:color="6B6B6B" w:sz="6" w:space="0"/>
            </w:tcBorders>
          </w:tcPr>
          <w:p/>
        </w:tc>
        <w:tc>
          <w:tcPr>
            <w:tcW w:w="947" w:type="dxa"/>
            <w:tcBorders>
              <w:top w:val="single" w:color="707070" w:sz="6" w:space="0"/>
              <w:left w:val="single" w:color="6B6B6B" w:sz="6" w:space="0"/>
              <w:bottom w:val="single" w:color="707070" w:sz="6" w:space="0"/>
              <w:right w:val="single" w:color="777777" w:sz="8" w:space="0"/>
            </w:tcBorders>
          </w:tcPr>
          <w:p/>
        </w:tc>
        <w:tc>
          <w:tcPr>
            <w:tcW w:w="702" w:type="dxa"/>
            <w:tcBorders>
              <w:top w:val="single" w:color="707070" w:sz="6" w:space="0"/>
              <w:left w:val="single" w:color="777777" w:sz="8" w:space="0"/>
              <w:bottom w:val="single" w:color="707070" w:sz="6" w:space="0"/>
              <w:right w:val="single" w:color="777777" w:sz="8" w:space="0"/>
            </w:tcBorders>
          </w:tcPr>
          <w:p/>
        </w:tc>
        <w:tc>
          <w:tcPr>
            <w:tcW w:w="691" w:type="dxa"/>
            <w:tcBorders>
              <w:top w:val="single" w:color="707070" w:sz="6" w:space="0"/>
              <w:left w:val="single" w:color="777777" w:sz="8" w:space="0"/>
              <w:bottom w:val="single" w:color="707070" w:sz="6" w:space="0"/>
              <w:right w:val="single" w:color="707070" w:sz="6" w:space="0"/>
            </w:tcBorders>
          </w:tcPr>
          <w:p/>
        </w:tc>
        <w:tc>
          <w:tcPr>
            <w:tcW w:w="975" w:type="dxa"/>
            <w:tcBorders>
              <w:top w:val="single" w:color="707070" w:sz="6" w:space="0"/>
              <w:left w:val="single" w:color="707070" w:sz="6" w:space="0"/>
              <w:bottom w:val="single" w:color="606060" w:sz="6" w:space="0"/>
              <w:right w:val="single" w:color="484848" w:sz="8" w:space="0"/>
            </w:tcBorders>
          </w:tcPr>
          <w:p/>
        </w:tc>
      </w:tr>
      <w:tr>
        <w:tblPrEx>
          <w:tblCellMar>
            <w:top w:w="0" w:type="dxa"/>
            <w:left w:w="0" w:type="dxa"/>
            <w:bottom w:w="0" w:type="dxa"/>
            <w:right w:w="0" w:type="dxa"/>
          </w:tblCellMar>
        </w:tblPrEx>
        <w:trPr>
          <w:trHeight w:val="461" w:hRule="exact"/>
        </w:trPr>
        <w:tc>
          <w:tcPr>
            <w:tcW w:w="479" w:type="dxa"/>
            <w:tcBorders>
              <w:top w:val="single" w:color="707070" w:sz="6" w:space="0"/>
              <w:left w:val="single" w:color="484848" w:sz="8" w:space="0"/>
              <w:bottom w:val="single" w:color="707070" w:sz="8" w:space="0"/>
              <w:right w:val="single" w:color="606060" w:sz="6" w:space="0"/>
            </w:tcBorders>
          </w:tcPr>
          <w:p/>
        </w:tc>
        <w:tc>
          <w:tcPr>
            <w:tcW w:w="709" w:type="dxa"/>
            <w:gridSpan w:val="2"/>
            <w:tcBorders>
              <w:top w:val="single" w:color="707070" w:sz="6" w:space="0"/>
              <w:left w:val="single" w:color="606060" w:sz="6" w:space="0"/>
              <w:bottom w:val="single" w:color="707070" w:sz="8" w:space="0"/>
              <w:right w:val="single" w:color="676767" w:sz="6" w:space="0"/>
            </w:tcBorders>
          </w:tcPr>
          <w:p/>
        </w:tc>
        <w:tc>
          <w:tcPr>
            <w:tcW w:w="1032" w:type="dxa"/>
            <w:gridSpan w:val="2"/>
            <w:tcBorders>
              <w:top w:val="single" w:color="707070" w:sz="6" w:space="0"/>
              <w:left w:val="single" w:color="676767" w:sz="6" w:space="0"/>
              <w:bottom w:val="single" w:color="707070" w:sz="8" w:space="0"/>
              <w:right w:val="single" w:color="747474" w:sz="8" w:space="0"/>
            </w:tcBorders>
          </w:tcPr>
          <w:p/>
        </w:tc>
        <w:tc>
          <w:tcPr>
            <w:tcW w:w="837" w:type="dxa"/>
            <w:tcBorders>
              <w:top w:val="single" w:color="707070" w:sz="6" w:space="0"/>
              <w:left w:val="single" w:color="747474" w:sz="8" w:space="0"/>
              <w:bottom w:val="single" w:color="707070" w:sz="8" w:space="0"/>
              <w:right w:val="single" w:color="707070" w:sz="2" w:space="0"/>
            </w:tcBorders>
          </w:tcPr>
          <w:p/>
        </w:tc>
        <w:tc>
          <w:tcPr>
            <w:tcW w:w="988" w:type="dxa"/>
            <w:tcBorders>
              <w:top w:val="single" w:color="707070" w:sz="6" w:space="0"/>
              <w:left w:val="single" w:color="707070" w:sz="2" w:space="0"/>
              <w:bottom w:val="single" w:color="707070" w:sz="8" w:space="0"/>
              <w:right w:val="single" w:color="6B6B6B" w:sz="6" w:space="0"/>
            </w:tcBorders>
          </w:tcPr>
          <w:p/>
        </w:tc>
        <w:tc>
          <w:tcPr>
            <w:tcW w:w="807" w:type="dxa"/>
            <w:gridSpan w:val="2"/>
            <w:tcBorders>
              <w:top w:val="single" w:color="707070" w:sz="6" w:space="0"/>
              <w:left w:val="single" w:color="6B6B6B" w:sz="6" w:space="0"/>
              <w:bottom w:val="single" w:color="707070" w:sz="8" w:space="0"/>
              <w:right w:val="single" w:color="707070" w:sz="2" w:space="0"/>
            </w:tcBorders>
          </w:tcPr>
          <w:p/>
        </w:tc>
        <w:tc>
          <w:tcPr>
            <w:tcW w:w="1064" w:type="dxa"/>
            <w:tcBorders>
              <w:top w:val="single" w:color="707070" w:sz="6" w:space="0"/>
              <w:left w:val="single" w:color="707070" w:sz="2" w:space="0"/>
              <w:bottom w:val="single" w:color="707070" w:sz="8" w:space="0"/>
              <w:right w:val="single" w:color="6B6B6B" w:sz="6" w:space="0"/>
            </w:tcBorders>
          </w:tcPr>
          <w:p/>
        </w:tc>
        <w:tc>
          <w:tcPr>
            <w:tcW w:w="947" w:type="dxa"/>
            <w:tcBorders>
              <w:top w:val="single" w:color="707070" w:sz="6" w:space="0"/>
              <w:left w:val="single" w:color="6B6B6B" w:sz="6" w:space="0"/>
              <w:bottom w:val="single" w:color="646464" w:sz="6" w:space="0"/>
              <w:right w:val="single" w:color="777777" w:sz="8" w:space="0"/>
            </w:tcBorders>
          </w:tcPr>
          <w:p/>
        </w:tc>
        <w:tc>
          <w:tcPr>
            <w:tcW w:w="702" w:type="dxa"/>
            <w:tcBorders>
              <w:top w:val="single" w:color="707070" w:sz="6" w:space="0"/>
              <w:left w:val="single" w:color="777777" w:sz="8" w:space="0"/>
              <w:bottom w:val="single" w:color="646464" w:sz="6" w:space="0"/>
              <w:right w:val="single" w:color="777777" w:sz="8" w:space="0"/>
            </w:tcBorders>
          </w:tcPr>
          <w:p/>
        </w:tc>
        <w:tc>
          <w:tcPr>
            <w:tcW w:w="691" w:type="dxa"/>
            <w:tcBorders>
              <w:top w:val="single" w:color="707070" w:sz="6" w:space="0"/>
              <w:left w:val="single" w:color="777777" w:sz="8" w:space="0"/>
              <w:bottom w:val="single" w:color="646464" w:sz="6" w:space="0"/>
              <w:right w:val="single" w:color="707070" w:sz="6" w:space="0"/>
            </w:tcBorders>
          </w:tcPr>
          <w:p/>
        </w:tc>
        <w:tc>
          <w:tcPr>
            <w:tcW w:w="975" w:type="dxa"/>
            <w:tcBorders>
              <w:top w:val="single" w:color="606060" w:sz="6" w:space="0"/>
              <w:left w:val="single" w:color="707070" w:sz="6" w:space="0"/>
              <w:bottom w:val="single" w:color="646464" w:sz="6" w:space="0"/>
              <w:right w:val="single" w:color="484848" w:sz="8" w:space="0"/>
            </w:tcBorders>
          </w:tcPr>
          <w:p/>
        </w:tc>
      </w:tr>
      <w:tr>
        <w:tblPrEx>
          <w:tblCellMar>
            <w:top w:w="0" w:type="dxa"/>
            <w:left w:w="0" w:type="dxa"/>
            <w:bottom w:w="0" w:type="dxa"/>
            <w:right w:w="0" w:type="dxa"/>
          </w:tblCellMar>
        </w:tblPrEx>
        <w:trPr>
          <w:trHeight w:val="468" w:hRule="exact"/>
        </w:trPr>
        <w:tc>
          <w:tcPr>
            <w:tcW w:w="479" w:type="dxa"/>
            <w:tcBorders>
              <w:top w:val="single" w:color="707070" w:sz="8" w:space="0"/>
              <w:left w:val="single" w:color="484848" w:sz="8" w:space="0"/>
              <w:bottom w:val="single" w:color="6B6B6B" w:sz="6" w:space="0"/>
              <w:right w:val="single" w:color="606060" w:sz="6" w:space="0"/>
            </w:tcBorders>
          </w:tcPr>
          <w:p/>
        </w:tc>
        <w:tc>
          <w:tcPr>
            <w:tcW w:w="709" w:type="dxa"/>
            <w:gridSpan w:val="2"/>
            <w:tcBorders>
              <w:top w:val="single" w:color="707070" w:sz="8" w:space="0"/>
              <w:left w:val="single" w:color="606060" w:sz="6" w:space="0"/>
              <w:bottom w:val="single" w:color="6B6B6B" w:sz="6" w:space="0"/>
              <w:right w:val="single" w:color="676767" w:sz="6" w:space="0"/>
            </w:tcBorders>
          </w:tcPr>
          <w:p/>
        </w:tc>
        <w:tc>
          <w:tcPr>
            <w:tcW w:w="1032" w:type="dxa"/>
            <w:gridSpan w:val="2"/>
            <w:tcBorders>
              <w:top w:val="single" w:color="707070" w:sz="8" w:space="0"/>
              <w:left w:val="single" w:color="676767" w:sz="6" w:space="0"/>
              <w:bottom w:val="single" w:color="6B6B6B" w:sz="6" w:space="0"/>
              <w:right w:val="single" w:color="747474" w:sz="8" w:space="0"/>
            </w:tcBorders>
          </w:tcPr>
          <w:p/>
        </w:tc>
        <w:tc>
          <w:tcPr>
            <w:tcW w:w="837" w:type="dxa"/>
            <w:tcBorders>
              <w:top w:val="single" w:color="707070" w:sz="8" w:space="0"/>
              <w:left w:val="single" w:color="747474" w:sz="8" w:space="0"/>
              <w:bottom w:val="single" w:color="6B6B6B" w:sz="6" w:space="0"/>
              <w:right w:val="single" w:color="707070" w:sz="2" w:space="0"/>
            </w:tcBorders>
          </w:tcPr>
          <w:p/>
        </w:tc>
        <w:tc>
          <w:tcPr>
            <w:tcW w:w="988" w:type="dxa"/>
            <w:tcBorders>
              <w:top w:val="single" w:color="707070" w:sz="8" w:space="0"/>
              <w:left w:val="single" w:color="707070" w:sz="2" w:space="0"/>
              <w:bottom w:val="single" w:color="6B6B6B" w:sz="6" w:space="0"/>
              <w:right w:val="single" w:color="6B6B6B" w:sz="6" w:space="0"/>
            </w:tcBorders>
          </w:tcPr>
          <w:p/>
        </w:tc>
        <w:tc>
          <w:tcPr>
            <w:tcW w:w="807" w:type="dxa"/>
            <w:gridSpan w:val="2"/>
            <w:tcBorders>
              <w:top w:val="single" w:color="707070" w:sz="8" w:space="0"/>
              <w:left w:val="single" w:color="6B6B6B" w:sz="6" w:space="0"/>
              <w:bottom w:val="single" w:color="6B6B6B" w:sz="6" w:space="0"/>
              <w:right w:val="single" w:color="707070" w:sz="2" w:space="0"/>
            </w:tcBorders>
          </w:tcPr>
          <w:p/>
        </w:tc>
        <w:tc>
          <w:tcPr>
            <w:tcW w:w="1064" w:type="dxa"/>
            <w:tcBorders>
              <w:top w:val="single" w:color="707070" w:sz="8" w:space="0"/>
              <w:left w:val="single" w:color="707070" w:sz="2" w:space="0"/>
              <w:bottom w:val="single" w:color="545454" w:sz="6" w:space="0"/>
              <w:right w:val="single" w:color="6B6B6B" w:sz="6" w:space="0"/>
            </w:tcBorders>
          </w:tcPr>
          <w:p/>
        </w:tc>
        <w:tc>
          <w:tcPr>
            <w:tcW w:w="947" w:type="dxa"/>
            <w:tcBorders>
              <w:top w:val="single" w:color="646464" w:sz="6" w:space="0"/>
              <w:left w:val="single" w:color="6B6B6B" w:sz="6" w:space="0"/>
              <w:bottom w:val="single" w:color="545454" w:sz="6" w:space="0"/>
              <w:right w:val="single" w:color="777777" w:sz="8" w:space="0"/>
            </w:tcBorders>
          </w:tcPr>
          <w:p/>
        </w:tc>
        <w:tc>
          <w:tcPr>
            <w:tcW w:w="702" w:type="dxa"/>
            <w:tcBorders>
              <w:top w:val="single" w:color="646464" w:sz="6" w:space="0"/>
              <w:left w:val="single" w:color="777777" w:sz="8" w:space="0"/>
              <w:bottom w:val="single" w:color="545454" w:sz="6" w:space="0"/>
              <w:right w:val="single" w:color="777777" w:sz="8" w:space="0"/>
            </w:tcBorders>
          </w:tcPr>
          <w:p/>
        </w:tc>
        <w:tc>
          <w:tcPr>
            <w:tcW w:w="691" w:type="dxa"/>
            <w:tcBorders>
              <w:top w:val="single" w:color="646464" w:sz="6" w:space="0"/>
              <w:left w:val="single" w:color="777777" w:sz="8" w:space="0"/>
              <w:bottom w:val="single" w:color="545454" w:sz="6" w:space="0"/>
              <w:right w:val="single" w:color="707070" w:sz="6" w:space="0"/>
            </w:tcBorders>
          </w:tcPr>
          <w:p/>
        </w:tc>
        <w:tc>
          <w:tcPr>
            <w:tcW w:w="975" w:type="dxa"/>
            <w:tcBorders>
              <w:top w:val="single" w:color="646464" w:sz="6" w:space="0"/>
              <w:left w:val="single" w:color="707070" w:sz="6" w:space="0"/>
              <w:bottom w:val="single" w:color="4B4B4B" w:sz="2" w:space="0"/>
              <w:right w:val="single" w:color="484848" w:sz="8" w:space="0"/>
            </w:tcBorders>
          </w:tcPr>
          <w:p/>
        </w:tc>
      </w:tr>
      <w:tr>
        <w:tblPrEx>
          <w:tblCellMar>
            <w:top w:w="0" w:type="dxa"/>
            <w:left w:w="0" w:type="dxa"/>
            <w:bottom w:w="0" w:type="dxa"/>
            <w:right w:w="0" w:type="dxa"/>
          </w:tblCellMar>
        </w:tblPrEx>
        <w:trPr>
          <w:trHeight w:val="465" w:hRule="exact"/>
        </w:trPr>
        <w:tc>
          <w:tcPr>
            <w:tcW w:w="479" w:type="dxa"/>
            <w:tcBorders>
              <w:top w:val="single" w:color="6B6B6B" w:sz="6" w:space="0"/>
              <w:left w:val="single" w:color="484848" w:sz="8" w:space="0"/>
              <w:bottom w:val="single" w:color="707070" w:sz="8" w:space="0"/>
              <w:right w:val="single" w:color="606060" w:sz="6" w:space="0"/>
            </w:tcBorders>
          </w:tcPr>
          <w:p/>
        </w:tc>
        <w:tc>
          <w:tcPr>
            <w:tcW w:w="709" w:type="dxa"/>
            <w:gridSpan w:val="2"/>
            <w:tcBorders>
              <w:top w:val="single" w:color="6B6B6B" w:sz="6" w:space="0"/>
              <w:left w:val="single" w:color="606060" w:sz="6" w:space="0"/>
              <w:bottom w:val="single" w:color="707070" w:sz="8" w:space="0"/>
              <w:right w:val="single" w:color="676767" w:sz="6" w:space="0"/>
            </w:tcBorders>
          </w:tcPr>
          <w:p/>
        </w:tc>
        <w:tc>
          <w:tcPr>
            <w:tcW w:w="1032" w:type="dxa"/>
            <w:gridSpan w:val="2"/>
            <w:tcBorders>
              <w:top w:val="single" w:color="6B6B6B" w:sz="6" w:space="0"/>
              <w:left w:val="single" w:color="676767" w:sz="6" w:space="0"/>
              <w:bottom w:val="single" w:color="707070" w:sz="8" w:space="0"/>
              <w:right w:val="single" w:color="747474" w:sz="8" w:space="0"/>
            </w:tcBorders>
          </w:tcPr>
          <w:p/>
        </w:tc>
        <w:tc>
          <w:tcPr>
            <w:tcW w:w="837" w:type="dxa"/>
            <w:tcBorders>
              <w:top w:val="single" w:color="6B6B6B" w:sz="6" w:space="0"/>
              <w:left w:val="single" w:color="747474" w:sz="8" w:space="0"/>
              <w:bottom w:val="single" w:color="707070" w:sz="8" w:space="0"/>
              <w:right w:val="single" w:color="707070" w:sz="2" w:space="0"/>
            </w:tcBorders>
          </w:tcPr>
          <w:p/>
        </w:tc>
        <w:tc>
          <w:tcPr>
            <w:tcW w:w="988" w:type="dxa"/>
            <w:tcBorders>
              <w:top w:val="single" w:color="6B6B6B" w:sz="6" w:space="0"/>
              <w:left w:val="single" w:color="707070" w:sz="2" w:space="0"/>
              <w:bottom w:val="single" w:color="707070" w:sz="8" w:space="0"/>
              <w:right w:val="single" w:color="6B6B6B" w:sz="6" w:space="0"/>
            </w:tcBorders>
          </w:tcPr>
          <w:p/>
        </w:tc>
        <w:tc>
          <w:tcPr>
            <w:tcW w:w="807" w:type="dxa"/>
            <w:gridSpan w:val="2"/>
            <w:tcBorders>
              <w:top w:val="single" w:color="6B6B6B" w:sz="6" w:space="0"/>
              <w:left w:val="single" w:color="6B6B6B" w:sz="6" w:space="0"/>
              <w:bottom w:val="single" w:color="707070" w:sz="8" w:space="0"/>
              <w:right w:val="single" w:color="707070" w:sz="2" w:space="0"/>
            </w:tcBorders>
          </w:tcPr>
          <w:p/>
        </w:tc>
        <w:tc>
          <w:tcPr>
            <w:tcW w:w="1064" w:type="dxa"/>
            <w:tcBorders>
              <w:top w:val="single" w:color="545454" w:sz="6" w:space="0"/>
              <w:left w:val="single" w:color="707070" w:sz="2" w:space="0"/>
              <w:bottom w:val="single" w:color="575757" w:sz="6" w:space="0"/>
              <w:right w:val="single" w:color="6B6B6B" w:sz="6" w:space="0"/>
            </w:tcBorders>
          </w:tcPr>
          <w:p/>
        </w:tc>
        <w:tc>
          <w:tcPr>
            <w:tcW w:w="947" w:type="dxa"/>
            <w:tcBorders>
              <w:top w:val="single" w:color="545454" w:sz="6" w:space="0"/>
              <w:left w:val="single" w:color="6B6B6B" w:sz="6" w:space="0"/>
              <w:bottom w:val="single" w:color="575757" w:sz="6" w:space="0"/>
              <w:right w:val="single" w:color="777777" w:sz="8" w:space="0"/>
            </w:tcBorders>
          </w:tcPr>
          <w:p/>
        </w:tc>
        <w:tc>
          <w:tcPr>
            <w:tcW w:w="702" w:type="dxa"/>
            <w:tcBorders>
              <w:top w:val="single" w:color="545454" w:sz="6" w:space="0"/>
              <w:left w:val="single" w:color="777777" w:sz="8" w:space="0"/>
              <w:bottom w:val="single" w:color="575757" w:sz="6" w:space="0"/>
              <w:right w:val="single" w:color="777777" w:sz="8" w:space="0"/>
            </w:tcBorders>
          </w:tcPr>
          <w:p/>
        </w:tc>
        <w:tc>
          <w:tcPr>
            <w:tcW w:w="691" w:type="dxa"/>
            <w:tcBorders>
              <w:top w:val="single" w:color="545454" w:sz="6" w:space="0"/>
              <w:left w:val="single" w:color="777777" w:sz="8" w:space="0"/>
              <w:bottom w:val="single" w:color="6B6B6B" w:sz="6" w:space="0"/>
              <w:right w:val="single" w:color="707070" w:sz="6" w:space="0"/>
            </w:tcBorders>
          </w:tcPr>
          <w:p/>
        </w:tc>
        <w:tc>
          <w:tcPr>
            <w:tcW w:w="975" w:type="dxa"/>
            <w:tcBorders>
              <w:top w:val="single" w:color="4B4B4B" w:sz="2" w:space="0"/>
              <w:left w:val="single" w:color="707070" w:sz="6" w:space="0"/>
              <w:bottom w:val="single" w:color="6B6B6B" w:sz="6" w:space="0"/>
              <w:right w:val="single" w:color="484848" w:sz="8" w:space="0"/>
            </w:tcBorders>
          </w:tcPr>
          <w:p/>
        </w:tc>
      </w:tr>
      <w:tr>
        <w:tblPrEx>
          <w:tblCellMar>
            <w:top w:w="0" w:type="dxa"/>
            <w:left w:w="0" w:type="dxa"/>
            <w:bottom w:w="0" w:type="dxa"/>
            <w:right w:w="0" w:type="dxa"/>
          </w:tblCellMar>
        </w:tblPrEx>
        <w:trPr>
          <w:trHeight w:val="468" w:hRule="exact"/>
        </w:trPr>
        <w:tc>
          <w:tcPr>
            <w:tcW w:w="479" w:type="dxa"/>
            <w:tcBorders>
              <w:top w:val="single" w:color="707070" w:sz="8" w:space="0"/>
              <w:left w:val="single" w:color="484848" w:sz="8" w:space="0"/>
              <w:bottom w:val="single" w:color="6B6B6B" w:sz="8" w:space="0"/>
              <w:right w:val="single" w:color="606060" w:sz="6" w:space="0"/>
            </w:tcBorders>
          </w:tcPr>
          <w:p/>
        </w:tc>
        <w:tc>
          <w:tcPr>
            <w:tcW w:w="709" w:type="dxa"/>
            <w:gridSpan w:val="2"/>
            <w:tcBorders>
              <w:top w:val="single" w:color="707070" w:sz="8" w:space="0"/>
              <w:left w:val="single" w:color="606060" w:sz="6" w:space="0"/>
              <w:bottom w:val="single" w:color="6B6B6B" w:sz="8" w:space="0"/>
              <w:right w:val="single" w:color="676767" w:sz="6" w:space="0"/>
            </w:tcBorders>
          </w:tcPr>
          <w:p/>
        </w:tc>
        <w:tc>
          <w:tcPr>
            <w:tcW w:w="1032" w:type="dxa"/>
            <w:gridSpan w:val="2"/>
            <w:tcBorders>
              <w:top w:val="single" w:color="707070" w:sz="8" w:space="0"/>
              <w:left w:val="single" w:color="676767" w:sz="6" w:space="0"/>
              <w:bottom w:val="single" w:color="6B6B6B" w:sz="8" w:space="0"/>
              <w:right w:val="single" w:color="747474" w:sz="8" w:space="0"/>
            </w:tcBorders>
          </w:tcPr>
          <w:p/>
        </w:tc>
        <w:tc>
          <w:tcPr>
            <w:tcW w:w="837" w:type="dxa"/>
            <w:tcBorders>
              <w:top w:val="single" w:color="707070" w:sz="8" w:space="0"/>
              <w:left w:val="single" w:color="747474" w:sz="8" w:space="0"/>
              <w:bottom w:val="single" w:color="6B6B6B" w:sz="8" w:space="0"/>
              <w:right w:val="single" w:color="707070" w:sz="2" w:space="0"/>
            </w:tcBorders>
          </w:tcPr>
          <w:p/>
        </w:tc>
        <w:tc>
          <w:tcPr>
            <w:tcW w:w="988" w:type="dxa"/>
            <w:tcBorders>
              <w:top w:val="single" w:color="707070" w:sz="8" w:space="0"/>
              <w:left w:val="single" w:color="707070" w:sz="2" w:space="0"/>
              <w:bottom w:val="single" w:color="606060" w:sz="6" w:space="0"/>
              <w:right w:val="single" w:color="6B6B6B" w:sz="6" w:space="0"/>
            </w:tcBorders>
          </w:tcPr>
          <w:p/>
        </w:tc>
        <w:tc>
          <w:tcPr>
            <w:tcW w:w="807" w:type="dxa"/>
            <w:gridSpan w:val="2"/>
            <w:tcBorders>
              <w:top w:val="single" w:color="707070" w:sz="8" w:space="0"/>
              <w:left w:val="single" w:color="6B6B6B" w:sz="6" w:space="0"/>
              <w:bottom w:val="single" w:color="606060" w:sz="6" w:space="0"/>
              <w:right w:val="single" w:color="707070" w:sz="2" w:space="0"/>
            </w:tcBorders>
          </w:tcPr>
          <w:p/>
        </w:tc>
        <w:tc>
          <w:tcPr>
            <w:tcW w:w="1064" w:type="dxa"/>
            <w:tcBorders>
              <w:top w:val="single" w:color="575757" w:sz="6" w:space="0"/>
              <w:left w:val="single" w:color="707070" w:sz="2" w:space="0"/>
              <w:bottom w:val="single" w:color="606060" w:sz="6" w:space="0"/>
              <w:right w:val="single" w:color="484848" w:sz="2" w:space="0"/>
            </w:tcBorders>
          </w:tcPr>
          <w:p/>
        </w:tc>
        <w:tc>
          <w:tcPr>
            <w:tcW w:w="947" w:type="dxa"/>
            <w:tcBorders>
              <w:top w:val="single" w:color="575757" w:sz="6" w:space="0"/>
              <w:left w:val="single" w:color="484848" w:sz="2" w:space="0"/>
              <w:bottom w:val="single" w:color="606060" w:sz="6" w:space="0"/>
              <w:right w:val="single" w:color="777777" w:sz="8" w:space="0"/>
            </w:tcBorders>
          </w:tcPr>
          <w:p/>
        </w:tc>
        <w:tc>
          <w:tcPr>
            <w:tcW w:w="702" w:type="dxa"/>
            <w:tcBorders>
              <w:top w:val="single" w:color="575757" w:sz="6" w:space="0"/>
              <w:left w:val="single" w:color="777777" w:sz="8" w:space="0"/>
              <w:bottom w:val="single" w:color="606060" w:sz="6" w:space="0"/>
              <w:right w:val="single" w:color="777777" w:sz="8" w:space="0"/>
            </w:tcBorders>
          </w:tcPr>
          <w:p/>
        </w:tc>
        <w:tc>
          <w:tcPr>
            <w:tcW w:w="691" w:type="dxa"/>
            <w:tcBorders>
              <w:top w:val="single" w:color="6B6B6B" w:sz="6" w:space="0"/>
              <w:left w:val="single" w:color="777777" w:sz="8" w:space="0"/>
              <w:bottom w:val="single" w:color="606060" w:sz="6" w:space="0"/>
              <w:right w:val="single" w:color="707070" w:sz="6" w:space="0"/>
            </w:tcBorders>
          </w:tcPr>
          <w:p/>
        </w:tc>
        <w:tc>
          <w:tcPr>
            <w:tcW w:w="975" w:type="dxa"/>
            <w:tcBorders>
              <w:top w:val="single" w:color="6B6B6B" w:sz="6" w:space="0"/>
              <w:left w:val="single" w:color="707070" w:sz="6" w:space="0"/>
              <w:bottom w:val="single" w:color="606060" w:sz="6" w:space="0"/>
              <w:right w:val="single" w:color="484848" w:sz="8" w:space="0"/>
            </w:tcBorders>
          </w:tcPr>
          <w:p/>
        </w:tc>
      </w:tr>
      <w:tr>
        <w:tblPrEx>
          <w:tblCellMar>
            <w:top w:w="0" w:type="dxa"/>
            <w:left w:w="0" w:type="dxa"/>
            <w:bottom w:w="0" w:type="dxa"/>
            <w:right w:w="0" w:type="dxa"/>
          </w:tblCellMar>
        </w:tblPrEx>
        <w:trPr>
          <w:trHeight w:val="450" w:hRule="exact"/>
        </w:trPr>
        <w:tc>
          <w:tcPr>
            <w:tcW w:w="479" w:type="dxa"/>
            <w:tcBorders>
              <w:top w:val="single" w:color="6B6B6B" w:sz="8" w:space="0"/>
              <w:left w:val="single" w:color="484848" w:sz="8" w:space="0"/>
              <w:bottom w:val="single" w:color="6B6B6B" w:sz="6" w:space="0"/>
              <w:right w:val="single" w:color="606060" w:sz="6" w:space="0"/>
            </w:tcBorders>
          </w:tcPr>
          <w:p/>
        </w:tc>
        <w:tc>
          <w:tcPr>
            <w:tcW w:w="709" w:type="dxa"/>
            <w:gridSpan w:val="2"/>
            <w:tcBorders>
              <w:top w:val="single" w:color="6B6B6B" w:sz="8" w:space="0"/>
              <w:left w:val="single" w:color="606060" w:sz="6" w:space="0"/>
              <w:bottom w:val="single" w:color="6B6B6B" w:sz="6" w:space="0"/>
              <w:right w:val="single" w:color="676767" w:sz="6" w:space="0"/>
            </w:tcBorders>
          </w:tcPr>
          <w:p/>
        </w:tc>
        <w:tc>
          <w:tcPr>
            <w:tcW w:w="1032" w:type="dxa"/>
            <w:gridSpan w:val="2"/>
            <w:tcBorders>
              <w:top w:val="single" w:color="6B6B6B" w:sz="8" w:space="0"/>
              <w:left w:val="single" w:color="676767" w:sz="6" w:space="0"/>
              <w:bottom w:val="single" w:color="6B6B6B" w:sz="6" w:space="0"/>
              <w:right w:val="single" w:color="747474" w:sz="8" w:space="0"/>
            </w:tcBorders>
          </w:tcPr>
          <w:p/>
        </w:tc>
        <w:tc>
          <w:tcPr>
            <w:tcW w:w="837" w:type="dxa"/>
            <w:tcBorders>
              <w:top w:val="single" w:color="6B6B6B" w:sz="8" w:space="0"/>
              <w:left w:val="single" w:color="747474" w:sz="8" w:space="0"/>
              <w:bottom w:val="single" w:color="6B6B6B" w:sz="6" w:space="0"/>
              <w:right w:val="single" w:color="707070" w:sz="2" w:space="0"/>
            </w:tcBorders>
          </w:tcPr>
          <w:p/>
        </w:tc>
        <w:tc>
          <w:tcPr>
            <w:tcW w:w="988" w:type="dxa"/>
            <w:tcBorders>
              <w:top w:val="single" w:color="606060" w:sz="6" w:space="0"/>
              <w:left w:val="single" w:color="707070" w:sz="2" w:space="0"/>
              <w:bottom w:val="single" w:color="6B6B6B" w:sz="6" w:space="0"/>
              <w:right w:val="single" w:color="6B6B6B" w:sz="6" w:space="0"/>
            </w:tcBorders>
          </w:tcPr>
          <w:p/>
        </w:tc>
        <w:tc>
          <w:tcPr>
            <w:tcW w:w="807" w:type="dxa"/>
            <w:gridSpan w:val="2"/>
            <w:tcBorders>
              <w:top w:val="single" w:color="606060" w:sz="6" w:space="0"/>
              <w:left w:val="single" w:color="6B6B6B" w:sz="6" w:space="0"/>
              <w:bottom w:val="single" w:color="646464" w:sz="6" w:space="0"/>
              <w:right w:val="single" w:color="707070" w:sz="2" w:space="0"/>
            </w:tcBorders>
          </w:tcPr>
          <w:p/>
        </w:tc>
        <w:tc>
          <w:tcPr>
            <w:tcW w:w="1064" w:type="dxa"/>
            <w:tcBorders>
              <w:top w:val="single" w:color="606060" w:sz="6" w:space="0"/>
              <w:left w:val="single" w:color="707070" w:sz="2" w:space="0"/>
              <w:bottom w:val="single" w:color="4F4F4F" w:sz="6" w:space="0"/>
              <w:right w:val="single" w:color="646464" w:sz="6" w:space="0"/>
            </w:tcBorders>
          </w:tcPr>
          <w:p/>
        </w:tc>
        <w:tc>
          <w:tcPr>
            <w:tcW w:w="947" w:type="dxa"/>
            <w:tcBorders>
              <w:top w:val="single" w:color="606060" w:sz="6" w:space="0"/>
              <w:left w:val="single" w:color="646464" w:sz="6" w:space="0"/>
              <w:bottom w:val="single" w:color="4F4F4F" w:sz="6" w:space="0"/>
              <w:right w:val="single" w:color="777777" w:sz="8" w:space="0"/>
            </w:tcBorders>
          </w:tcPr>
          <w:p/>
        </w:tc>
        <w:tc>
          <w:tcPr>
            <w:tcW w:w="702" w:type="dxa"/>
            <w:tcBorders>
              <w:top w:val="single" w:color="606060" w:sz="6" w:space="0"/>
              <w:left w:val="single" w:color="777777" w:sz="8" w:space="0"/>
              <w:bottom w:val="single" w:color="4F4F4F" w:sz="6" w:space="0"/>
              <w:right w:val="single" w:color="777777" w:sz="8" w:space="0"/>
            </w:tcBorders>
          </w:tcPr>
          <w:p/>
        </w:tc>
        <w:tc>
          <w:tcPr>
            <w:tcW w:w="691" w:type="dxa"/>
            <w:tcBorders>
              <w:top w:val="single" w:color="606060" w:sz="6" w:space="0"/>
              <w:left w:val="single" w:color="777777" w:sz="8" w:space="0"/>
              <w:bottom w:val="single" w:color="676767" w:sz="6" w:space="0"/>
              <w:right w:val="single" w:color="707070" w:sz="6" w:space="0"/>
            </w:tcBorders>
          </w:tcPr>
          <w:p/>
        </w:tc>
        <w:tc>
          <w:tcPr>
            <w:tcW w:w="975" w:type="dxa"/>
            <w:tcBorders>
              <w:top w:val="single" w:color="606060" w:sz="6" w:space="0"/>
              <w:left w:val="single" w:color="707070" w:sz="6" w:space="0"/>
              <w:bottom w:val="single" w:color="676767" w:sz="6" w:space="0"/>
              <w:right w:val="single" w:color="484848" w:sz="8" w:space="0"/>
            </w:tcBorders>
          </w:tcPr>
          <w:p/>
        </w:tc>
      </w:tr>
      <w:tr>
        <w:tblPrEx>
          <w:tblCellMar>
            <w:top w:w="0" w:type="dxa"/>
            <w:left w:w="0" w:type="dxa"/>
            <w:bottom w:w="0" w:type="dxa"/>
            <w:right w:w="0" w:type="dxa"/>
          </w:tblCellMar>
        </w:tblPrEx>
        <w:trPr>
          <w:trHeight w:val="461" w:hRule="exact"/>
        </w:trPr>
        <w:tc>
          <w:tcPr>
            <w:tcW w:w="479" w:type="dxa"/>
            <w:tcBorders>
              <w:top w:val="single" w:color="6B6B6B" w:sz="6" w:space="0"/>
              <w:left w:val="single" w:color="484848" w:sz="8" w:space="0"/>
              <w:bottom w:val="single" w:color="6B6B6B" w:sz="6" w:space="0"/>
              <w:right w:val="single" w:color="606060" w:sz="6" w:space="0"/>
            </w:tcBorders>
          </w:tcPr>
          <w:p/>
        </w:tc>
        <w:tc>
          <w:tcPr>
            <w:tcW w:w="709" w:type="dxa"/>
            <w:gridSpan w:val="2"/>
            <w:tcBorders>
              <w:top w:val="single" w:color="6B6B6B" w:sz="6" w:space="0"/>
              <w:left w:val="single" w:color="606060" w:sz="6" w:space="0"/>
              <w:bottom w:val="single" w:color="6B6B6B" w:sz="6" w:space="0"/>
              <w:right w:val="single" w:color="676767" w:sz="6" w:space="0"/>
            </w:tcBorders>
          </w:tcPr>
          <w:p/>
        </w:tc>
        <w:tc>
          <w:tcPr>
            <w:tcW w:w="1032" w:type="dxa"/>
            <w:gridSpan w:val="2"/>
            <w:tcBorders>
              <w:top w:val="single" w:color="6B6B6B" w:sz="6" w:space="0"/>
              <w:left w:val="single" w:color="676767" w:sz="6" w:space="0"/>
              <w:bottom w:val="single" w:color="6B6B6B" w:sz="6" w:space="0"/>
              <w:right w:val="single" w:color="747474" w:sz="8" w:space="0"/>
            </w:tcBorders>
          </w:tcPr>
          <w:p/>
        </w:tc>
        <w:tc>
          <w:tcPr>
            <w:tcW w:w="837" w:type="dxa"/>
            <w:tcBorders>
              <w:top w:val="single" w:color="6B6B6B" w:sz="6" w:space="0"/>
              <w:left w:val="single" w:color="747474" w:sz="8" w:space="0"/>
              <w:bottom w:val="single" w:color="6B6B6B" w:sz="6" w:space="0"/>
              <w:right w:val="single" w:color="707070" w:sz="2" w:space="0"/>
            </w:tcBorders>
          </w:tcPr>
          <w:p/>
        </w:tc>
        <w:tc>
          <w:tcPr>
            <w:tcW w:w="988" w:type="dxa"/>
            <w:tcBorders>
              <w:top w:val="single" w:color="6B6B6B" w:sz="6" w:space="0"/>
              <w:left w:val="single" w:color="707070" w:sz="2" w:space="0"/>
              <w:bottom w:val="single" w:color="6B6B6B" w:sz="6" w:space="0"/>
              <w:right w:val="single" w:color="6B6B6B" w:sz="6" w:space="0"/>
            </w:tcBorders>
          </w:tcPr>
          <w:p/>
        </w:tc>
        <w:tc>
          <w:tcPr>
            <w:tcW w:w="807" w:type="dxa"/>
            <w:gridSpan w:val="2"/>
            <w:tcBorders>
              <w:top w:val="single" w:color="646464" w:sz="6" w:space="0"/>
              <w:left w:val="single" w:color="6B6B6B" w:sz="6" w:space="0"/>
              <w:bottom w:val="single" w:color="6B6B6B" w:sz="6" w:space="0"/>
              <w:right w:val="single" w:color="707070" w:sz="2" w:space="0"/>
            </w:tcBorders>
          </w:tcPr>
          <w:p/>
        </w:tc>
        <w:tc>
          <w:tcPr>
            <w:tcW w:w="1064" w:type="dxa"/>
            <w:tcBorders>
              <w:top w:val="single" w:color="4F4F4F" w:sz="6" w:space="0"/>
              <w:left w:val="single" w:color="707070" w:sz="2" w:space="0"/>
              <w:bottom w:val="single" w:color="6B6B6B" w:sz="6" w:space="0"/>
              <w:right w:val="single" w:color="3F3F44" w:sz="2" w:space="0"/>
            </w:tcBorders>
          </w:tcPr>
          <w:p/>
        </w:tc>
        <w:tc>
          <w:tcPr>
            <w:tcW w:w="947" w:type="dxa"/>
            <w:tcBorders>
              <w:top w:val="single" w:color="4F4F4F" w:sz="6" w:space="0"/>
              <w:left w:val="single" w:color="3F3F44" w:sz="2" w:space="0"/>
              <w:bottom w:val="single" w:color="6B6B6B" w:sz="6" w:space="0"/>
              <w:right w:val="single" w:color="777777" w:sz="8" w:space="0"/>
            </w:tcBorders>
          </w:tcPr>
          <w:p/>
        </w:tc>
        <w:tc>
          <w:tcPr>
            <w:tcW w:w="702" w:type="dxa"/>
            <w:tcBorders>
              <w:top w:val="single" w:color="4F4F4F" w:sz="6" w:space="0"/>
              <w:left w:val="single" w:color="777777" w:sz="8" w:space="0"/>
              <w:bottom w:val="single" w:color="545454" w:sz="6" w:space="0"/>
              <w:right w:val="single" w:color="777777" w:sz="8" w:space="0"/>
            </w:tcBorders>
          </w:tcPr>
          <w:p/>
        </w:tc>
        <w:tc>
          <w:tcPr>
            <w:tcW w:w="691" w:type="dxa"/>
            <w:tcBorders>
              <w:top w:val="single" w:color="676767" w:sz="6" w:space="0"/>
              <w:left w:val="single" w:color="777777" w:sz="8" w:space="0"/>
              <w:bottom w:val="single" w:color="545454" w:sz="6" w:space="0"/>
              <w:right w:val="single" w:color="707070" w:sz="6" w:space="0"/>
            </w:tcBorders>
          </w:tcPr>
          <w:p/>
        </w:tc>
        <w:tc>
          <w:tcPr>
            <w:tcW w:w="975" w:type="dxa"/>
            <w:tcBorders>
              <w:top w:val="single" w:color="676767" w:sz="6" w:space="0"/>
              <w:left w:val="single" w:color="707070" w:sz="6" w:space="0"/>
              <w:bottom w:val="single" w:color="545454" w:sz="2" w:space="0"/>
              <w:right w:val="single" w:color="484848" w:sz="8" w:space="0"/>
            </w:tcBorders>
          </w:tcPr>
          <w:p/>
        </w:tc>
      </w:tr>
      <w:tr>
        <w:tblPrEx>
          <w:tblCellMar>
            <w:top w:w="0" w:type="dxa"/>
            <w:left w:w="0" w:type="dxa"/>
            <w:bottom w:w="0" w:type="dxa"/>
            <w:right w:w="0" w:type="dxa"/>
          </w:tblCellMar>
        </w:tblPrEx>
        <w:trPr>
          <w:trHeight w:val="461" w:hRule="exact"/>
        </w:trPr>
        <w:tc>
          <w:tcPr>
            <w:tcW w:w="479" w:type="dxa"/>
            <w:tcBorders>
              <w:top w:val="single" w:color="6B6B6B" w:sz="6" w:space="0"/>
              <w:left w:val="single" w:color="484848" w:sz="8" w:space="0"/>
              <w:bottom w:val="single" w:color="5B5B60" w:sz="6" w:space="0"/>
              <w:right w:val="single" w:color="606060" w:sz="6" w:space="0"/>
            </w:tcBorders>
          </w:tcPr>
          <w:p/>
        </w:tc>
        <w:tc>
          <w:tcPr>
            <w:tcW w:w="709" w:type="dxa"/>
            <w:gridSpan w:val="2"/>
            <w:tcBorders>
              <w:top w:val="single" w:color="6B6B6B" w:sz="6" w:space="0"/>
              <w:left w:val="single" w:color="606060" w:sz="6" w:space="0"/>
              <w:bottom w:val="single" w:color="707070" w:sz="6" w:space="0"/>
              <w:right w:val="single" w:color="676767" w:sz="6" w:space="0"/>
            </w:tcBorders>
          </w:tcPr>
          <w:p/>
        </w:tc>
        <w:tc>
          <w:tcPr>
            <w:tcW w:w="1032" w:type="dxa"/>
            <w:gridSpan w:val="2"/>
            <w:tcBorders>
              <w:top w:val="single" w:color="6B6B6B" w:sz="6" w:space="0"/>
              <w:left w:val="single" w:color="676767" w:sz="6" w:space="0"/>
              <w:bottom w:val="single" w:color="707070" w:sz="6" w:space="0"/>
              <w:right w:val="single" w:color="747474" w:sz="8" w:space="0"/>
            </w:tcBorders>
          </w:tcPr>
          <w:p/>
        </w:tc>
        <w:tc>
          <w:tcPr>
            <w:tcW w:w="837" w:type="dxa"/>
            <w:tcBorders>
              <w:top w:val="single" w:color="6B6B6B" w:sz="6" w:space="0"/>
              <w:left w:val="single" w:color="747474" w:sz="8" w:space="0"/>
              <w:bottom w:val="single" w:color="707070" w:sz="6" w:space="0"/>
              <w:right w:val="single" w:color="707070" w:sz="2" w:space="0"/>
            </w:tcBorders>
          </w:tcPr>
          <w:p/>
        </w:tc>
        <w:tc>
          <w:tcPr>
            <w:tcW w:w="988" w:type="dxa"/>
            <w:tcBorders>
              <w:top w:val="single" w:color="6B6B6B" w:sz="6" w:space="0"/>
              <w:left w:val="single" w:color="707070" w:sz="2" w:space="0"/>
              <w:bottom w:val="single" w:color="707070" w:sz="6" w:space="0"/>
              <w:right w:val="single" w:color="6B6B6B" w:sz="6" w:space="0"/>
            </w:tcBorders>
          </w:tcPr>
          <w:p/>
        </w:tc>
        <w:tc>
          <w:tcPr>
            <w:tcW w:w="807" w:type="dxa"/>
            <w:gridSpan w:val="2"/>
            <w:tcBorders>
              <w:top w:val="single" w:color="6B6B6B" w:sz="6" w:space="0"/>
              <w:left w:val="single" w:color="6B6B6B" w:sz="6" w:space="0"/>
              <w:bottom w:val="single" w:color="707070" w:sz="6" w:space="0"/>
              <w:right w:val="single" w:color="707070" w:sz="2" w:space="0"/>
            </w:tcBorders>
          </w:tcPr>
          <w:p/>
        </w:tc>
        <w:tc>
          <w:tcPr>
            <w:tcW w:w="1064" w:type="dxa"/>
            <w:tcBorders>
              <w:top w:val="single" w:color="6B6B6B" w:sz="6" w:space="0"/>
              <w:left w:val="single" w:color="707070" w:sz="2" w:space="0"/>
              <w:bottom w:val="single" w:color="707070" w:sz="6" w:space="0"/>
              <w:right w:val="single" w:color="3F3F44" w:sz="2" w:space="0"/>
            </w:tcBorders>
          </w:tcPr>
          <w:p/>
        </w:tc>
        <w:tc>
          <w:tcPr>
            <w:tcW w:w="947" w:type="dxa"/>
            <w:tcBorders>
              <w:top w:val="single" w:color="6B6B6B" w:sz="6" w:space="0"/>
              <w:left w:val="single" w:color="3F3F44" w:sz="2" w:space="0"/>
              <w:bottom w:val="single" w:color="5B5B5B" w:sz="6" w:space="0"/>
              <w:right w:val="single" w:color="777777" w:sz="8" w:space="0"/>
            </w:tcBorders>
          </w:tcPr>
          <w:p/>
        </w:tc>
        <w:tc>
          <w:tcPr>
            <w:tcW w:w="702" w:type="dxa"/>
            <w:tcBorders>
              <w:top w:val="single" w:color="545454" w:sz="6" w:space="0"/>
              <w:left w:val="single" w:color="777777" w:sz="8" w:space="0"/>
              <w:bottom w:val="single" w:color="5B5B5B" w:sz="6" w:space="0"/>
              <w:right w:val="single" w:color="646464" w:sz="6" w:space="0"/>
            </w:tcBorders>
          </w:tcPr>
          <w:p/>
        </w:tc>
        <w:tc>
          <w:tcPr>
            <w:tcW w:w="691" w:type="dxa"/>
            <w:tcBorders>
              <w:top w:val="single" w:color="545454" w:sz="6" w:space="0"/>
              <w:left w:val="single" w:color="646464" w:sz="6" w:space="0"/>
              <w:bottom w:val="single" w:color="5B5B5B" w:sz="6" w:space="0"/>
              <w:right w:val="single" w:color="707070" w:sz="6" w:space="0"/>
            </w:tcBorders>
          </w:tcPr>
          <w:p/>
        </w:tc>
        <w:tc>
          <w:tcPr>
            <w:tcW w:w="975" w:type="dxa"/>
            <w:tcBorders>
              <w:top w:val="single" w:color="545454" w:sz="2" w:space="0"/>
              <w:left w:val="single" w:color="707070" w:sz="6" w:space="0"/>
              <w:bottom w:val="single" w:color="545454" w:sz="2" w:space="0"/>
              <w:right w:val="single" w:color="484848" w:sz="8" w:space="0"/>
            </w:tcBorders>
          </w:tcPr>
          <w:p/>
        </w:tc>
      </w:tr>
      <w:tr>
        <w:tblPrEx>
          <w:tblCellMar>
            <w:top w:w="0" w:type="dxa"/>
            <w:left w:w="0" w:type="dxa"/>
            <w:bottom w:w="0" w:type="dxa"/>
            <w:right w:w="0" w:type="dxa"/>
          </w:tblCellMar>
        </w:tblPrEx>
        <w:trPr>
          <w:trHeight w:val="461" w:hRule="exact"/>
        </w:trPr>
        <w:tc>
          <w:tcPr>
            <w:tcW w:w="479" w:type="dxa"/>
            <w:tcBorders>
              <w:top w:val="single" w:color="5B5B60" w:sz="6" w:space="0"/>
              <w:left w:val="single" w:color="484848" w:sz="8" w:space="0"/>
              <w:bottom w:val="single" w:color="5B5B5B" w:sz="6" w:space="0"/>
              <w:right w:val="single" w:color="606060" w:sz="6" w:space="0"/>
            </w:tcBorders>
          </w:tcPr>
          <w:p/>
        </w:tc>
        <w:tc>
          <w:tcPr>
            <w:tcW w:w="709" w:type="dxa"/>
            <w:gridSpan w:val="2"/>
            <w:tcBorders>
              <w:top w:val="single" w:color="707070" w:sz="6" w:space="0"/>
              <w:left w:val="single" w:color="606060" w:sz="6" w:space="0"/>
              <w:bottom w:val="single" w:color="747474" w:sz="8" w:space="0"/>
              <w:right w:val="single" w:color="676767" w:sz="6" w:space="0"/>
            </w:tcBorders>
          </w:tcPr>
          <w:p/>
        </w:tc>
        <w:tc>
          <w:tcPr>
            <w:tcW w:w="1032" w:type="dxa"/>
            <w:gridSpan w:val="2"/>
            <w:tcBorders>
              <w:top w:val="single" w:color="707070" w:sz="6" w:space="0"/>
              <w:left w:val="single" w:color="676767" w:sz="6" w:space="0"/>
              <w:bottom w:val="single" w:color="747474" w:sz="8" w:space="0"/>
              <w:right w:val="single" w:color="747474" w:sz="8" w:space="0"/>
            </w:tcBorders>
          </w:tcPr>
          <w:p/>
        </w:tc>
        <w:tc>
          <w:tcPr>
            <w:tcW w:w="837" w:type="dxa"/>
            <w:tcBorders>
              <w:top w:val="single" w:color="707070" w:sz="6" w:space="0"/>
              <w:left w:val="single" w:color="747474" w:sz="8" w:space="0"/>
              <w:bottom w:val="single" w:color="747474" w:sz="8" w:space="0"/>
              <w:right w:val="single" w:color="707070" w:sz="2" w:space="0"/>
            </w:tcBorders>
          </w:tcPr>
          <w:p/>
        </w:tc>
        <w:tc>
          <w:tcPr>
            <w:tcW w:w="988" w:type="dxa"/>
            <w:tcBorders>
              <w:top w:val="single" w:color="707070" w:sz="6" w:space="0"/>
              <w:left w:val="single" w:color="707070" w:sz="2" w:space="0"/>
              <w:bottom w:val="single" w:color="747474" w:sz="8" w:space="0"/>
              <w:right w:val="single" w:color="6B6B6B" w:sz="6" w:space="0"/>
            </w:tcBorders>
          </w:tcPr>
          <w:p/>
        </w:tc>
        <w:tc>
          <w:tcPr>
            <w:tcW w:w="807" w:type="dxa"/>
            <w:gridSpan w:val="2"/>
            <w:tcBorders>
              <w:top w:val="single" w:color="707070" w:sz="6" w:space="0"/>
              <w:left w:val="single" w:color="6B6B6B" w:sz="6" w:space="0"/>
              <w:bottom w:val="single" w:color="747474" w:sz="8" w:space="0"/>
              <w:right w:val="single" w:color="707070" w:sz="2" w:space="0"/>
            </w:tcBorders>
          </w:tcPr>
          <w:p/>
        </w:tc>
        <w:tc>
          <w:tcPr>
            <w:tcW w:w="1064" w:type="dxa"/>
            <w:tcBorders>
              <w:top w:val="single" w:color="707070" w:sz="6" w:space="0"/>
              <w:left w:val="single" w:color="707070" w:sz="2" w:space="0"/>
              <w:bottom w:val="single" w:color="747474" w:sz="8" w:space="0"/>
              <w:right w:val="single" w:color="5B5B5B" w:sz="6" w:space="0"/>
            </w:tcBorders>
          </w:tcPr>
          <w:p/>
        </w:tc>
        <w:tc>
          <w:tcPr>
            <w:tcW w:w="947" w:type="dxa"/>
            <w:tcBorders>
              <w:top w:val="single" w:color="5B5B5B" w:sz="6" w:space="0"/>
              <w:left w:val="single" w:color="5B5B5B" w:sz="6" w:space="0"/>
              <w:bottom w:val="single" w:color="747474" w:sz="8" w:space="0"/>
              <w:right w:val="single" w:color="777777" w:sz="8" w:space="0"/>
            </w:tcBorders>
          </w:tcPr>
          <w:p/>
        </w:tc>
        <w:tc>
          <w:tcPr>
            <w:tcW w:w="702" w:type="dxa"/>
            <w:tcBorders>
              <w:top w:val="single" w:color="5B5B5B" w:sz="6" w:space="0"/>
              <w:left w:val="single" w:color="777777" w:sz="8" w:space="0"/>
              <w:bottom w:val="single" w:color="747474" w:sz="8" w:space="0"/>
              <w:right w:val="single" w:color="646464" w:sz="6" w:space="0"/>
            </w:tcBorders>
          </w:tcPr>
          <w:p/>
        </w:tc>
        <w:tc>
          <w:tcPr>
            <w:tcW w:w="691" w:type="dxa"/>
            <w:tcBorders>
              <w:top w:val="single" w:color="5B5B5B" w:sz="6" w:space="0"/>
              <w:left w:val="single" w:color="646464" w:sz="6" w:space="0"/>
              <w:bottom w:val="single" w:color="646464" w:sz="6" w:space="0"/>
              <w:right w:val="single" w:color="5B5B5B" w:sz="2" w:space="0"/>
            </w:tcBorders>
          </w:tcPr>
          <w:p/>
        </w:tc>
        <w:tc>
          <w:tcPr>
            <w:tcW w:w="975" w:type="dxa"/>
            <w:tcBorders>
              <w:top w:val="single" w:color="545454" w:sz="2" w:space="0"/>
              <w:left w:val="single" w:color="5B5B5B" w:sz="2" w:space="0"/>
              <w:bottom w:val="single" w:color="646464" w:sz="6" w:space="0"/>
              <w:right w:val="single" w:color="484848" w:sz="8" w:space="0"/>
            </w:tcBorders>
          </w:tcPr>
          <w:p/>
        </w:tc>
      </w:tr>
      <w:tr>
        <w:tblPrEx>
          <w:tblCellMar>
            <w:top w:w="0" w:type="dxa"/>
            <w:left w:w="0" w:type="dxa"/>
            <w:bottom w:w="0" w:type="dxa"/>
            <w:right w:w="0" w:type="dxa"/>
          </w:tblCellMar>
        </w:tblPrEx>
        <w:trPr>
          <w:trHeight w:val="456" w:hRule="exact"/>
        </w:trPr>
        <w:tc>
          <w:tcPr>
            <w:tcW w:w="901" w:type="dxa"/>
            <w:gridSpan w:val="2"/>
            <w:tcBorders>
              <w:top w:val="single" w:color="5B5B5B" w:sz="6" w:space="0"/>
              <w:left w:val="single" w:color="484848" w:sz="8" w:space="0"/>
              <w:bottom w:val="single" w:color="4B4F4F" w:sz="6" w:space="0"/>
              <w:right w:val="single" w:color="646464" w:sz="6" w:space="0"/>
            </w:tcBorders>
          </w:tcPr>
          <w:p>
            <w:pPr>
              <w:pStyle w:val="11"/>
              <w:spacing w:before="64" w:line="240" w:lineRule="auto"/>
              <w:ind w:left="166" w:right="0"/>
              <w:jc w:val="left"/>
              <w:rPr>
                <w:rFonts w:hint="default" w:ascii="宋体" w:hAnsi="宋体" w:eastAsia="宋体" w:cs="宋体"/>
                <w:sz w:val="17"/>
                <w:szCs w:val="17"/>
              </w:rPr>
            </w:pPr>
            <w:r>
              <w:rPr>
                <w:rFonts w:hint="default" w:ascii="宋体" w:hAnsi="宋体" w:eastAsia="宋体" w:cs="宋体"/>
                <w:color w:val="5E5E5E"/>
                <w:spacing w:val="-6"/>
                <w:w w:val="110"/>
                <w:sz w:val="17"/>
                <w:szCs w:val="17"/>
              </w:rPr>
              <w:t>检测人</w:t>
            </w:r>
          </w:p>
        </w:tc>
        <w:tc>
          <w:tcPr>
            <w:tcW w:w="1319" w:type="dxa"/>
            <w:gridSpan w:val="3"/>
            <w:tcBorders>
              <w:top w:val="single" w:color="747474" w:sz="8" w:space="0"/>
              <w:left w:val="single" w:color="646464" w:sz="6" w:space="0"/>
              <w:bottom w:val="single" w:color="808080" w:sz="8" w:space="0"/>
              <w:right w:val="single" w:color="747474" w:sz="8" w:space="0"/>
            </w:tcBorders>
          </w:tcPr>
          <w:p/>
        </w:tc>
        <w:tc>
          <w:tcPr>
            <w:tcW w:w="837" w:type="dxa"/>
            <w:tcBorders>
              <w:top w:val="single" w:color="747474" w:sz="8" w:space="0"/>
              <w:left w:val="single" w:color="747474" w:sz="8" w:space="0"/>
              <w:bottom w:val="single" w:color="808080" w:sz="8" w:space="0"/>
              <w:right w:val="single" w:color="878C8C" w:sz="2" w:space="0"/>
            </w:tcBorders>
          </w:tcPr>
          <w:p>
            <w:pPr>
              <w:pStyle w:val="11"/>
              <w:spacing w:before="67" w:line="240" w:lineRule="auto"/>
              <w:ind w:left="121" w:right="0"/>
              <w:jc w:val="center"/>
              <w:rPr>
                <w:rFonts w:hint="default" w:ascii="宋体" w:hAnsi="宋体" w:eastAsia="宋体" w:cs="宋体"/>
                <w:sz w:val="17"/>
                <w:szCs w:val="17"/>
              </w:rPr>
            </w:pPr>
            <w:r>
              <w:rPr>
                <w:rFonts w:hint="default" w:ascii="宋体" w:hAnsi="宋体" w:eastAsia="宋体" w:cs="宋体"/>
                <w:color w:val="5E5E5E"/>
                <w:spacing w:val="-17"/>
                <w:w w:val="115"/>
                <w:sz w:val="17"/>
                <w:szCs w:val="17"/>
              </w:rPr>
              <w:t>审核人</w:t>
            </w:r>
          </w:p>
        </w:tc>
        <w:tc>
          <w:tcPr>
            <w:tcW w:w="1454" w:type="dxa"/>
            <w:gridSpan w:val="2"/>
            <w:tcBorders>
              <w:top w:val="single" w:color="747474" w:sz="8" w:space="0"/>
              <w:left w:val="single" w:color="878C8C" w:sz="2" w:space="0"/>
              <w:bottom w:val="single" w:color="808080" w:sz="8" w:space="0"/>
              <w:right w:val="single" w:color="676767" w:sz="2" w:space="0"/>
            </w:tcBorders>
          </w:tcPr>
          <w:p/>
        </w:tc>
        <w:tc>
          <w:tcPr>
            <w:tcW w:w="1404" w:type="dxa"/>
            <w:gridSpan w:val="2"/>
            <w:tcBorders>
              <w:top w:val="single" w:color="747474" w:sz="8" w:space="0"/>
              <w:left w:val="single" w:color="676767" w:sz="2" w:space="0"/>
              <w:bottom w:val="single" w:color="808080" w:sz="8" w:space="0"/>
              <w:right w:val="single" w:color="5B5B5B" w:sz="6" w:space="0"/>
            </w:tcBorders>
          </w:tcPr>
          <w:p>
            <w:pPr>
              <w:pStyle w:val="11"/>
              <w:spacing w:before="67" w:line="240" w:lineRule="auto"/>
              <w:ind w:left="379" w:right="0"/>
              <w:jc w:val="left"/>
              <w:rPr>
                <w:rFonts w:hint="default" w:ascii="宋体" w:hAnsi="宋体" w:eastAsia="宋体" w:cs="宋体"/>
                <w:sz w:val="17"/>
                <w:szCs w:val="17"/>
              </w:rPr>
            </w:pPr>
            <w:r>
              <w:rPr>
                <w:rFonts w:hint="default" w:ascii="宋体" w:hAnsi="宋体" w:eastAsia="宋体" w:cs="宋体"/>
                <w:color w:val="5E5E5E"/>
                <w:spacing w:val="-4"/>
                <w:w w:val="110"/>
                <w:sz w:val="17"/>
                <w:szCs w:val="17"/>
              </w:rPr>
              <w:t>检测单位</w:t>
            </w:r>
          </w:p>
        </w:tc>
        <w:tc>
          <w:tcPr>
            <w:tcW w:w="3315" w:type="dxa"/>
            <w:gridSpan w:val="4"/>
            <w:tcBorders>
              <w:top w:val="single" w:color="747474" w:sz="8" w:space="0"/>
              <w:left w:val="single" w:color="5B5B5B" w:sz="6" w:space="0"/>
              <w:bottom w:val="single" w:color="838383" w:sz="8" w:space="0"/>
              <w:right w:val="single" w:color="484848" w:sz="8" w:space="0"/>
            </w:tcBorders>
          </w:tcPr>
          <w:p>
            <w:pPr>
              <w:pStyle w:val="11"/>
              <w:spacing w:before="17" w:line="240" w:lineRule="auto"/>
              <w:ind w:right="119"/>
              <w:jc w:val="right"/>
              <w:rPr>
                <w:rFonts w:hint="default" w:ascii="Arial" w:hAnsi="Arial" w:eastAsia="Arial" w:cs="Arial"/>
                <w:sz w:val="28"/>
                <w:szCs w:val="28"/>
              </w:rPr>
            </w:pPr>
            <w:r>
              <w:rPr>
                <w:rFonts w:hint="default" w:ascii="宋体" w:hAnsi="宋体" w:eastAsia="宋体" w:cs="宋体"/>
                <w:color w:val="828282"/>
                <w:w w:val="42"/>
                <w:sz w:val="19"/>
                <w:szCs w:val="19"/>
              </w:rPr>
              <w:t>（</w:t>
            </w:r>
            <w:r>
              <w:rPr>
                <w:rFonts w:hint="default" w:ascii="宋体" w:hAnsi="宋体" w:eastAsia="宋体" w:cs="宋体"/>
                <w:color w:val="828282"/>
                <w:spacing w:val="-76"/>
                <w:sz w:val="19"/>
                <w:szCs w:val="19"/>
              </w:rPr>
              <w:t xml:space="preserve"> </w:t>
            </w:r>
            <w:r>
              <w:rPr>
                <w:rFonts w:hint="default" w:ascii="宋体" w:hAnsi="宋体" w:eastAsia="宋体" w:cs="宋体"/>
                <w:color w:val="828282"/>
                <w:spacing w:val="-1"/>
                <w:w w:val="105"/>
                <w:sz w:val="19"/>
                <w:szCs w:val="19"/>
              </w:rPr>
              <w:t>公</w:t>
            </w:r>
            <w:r>
              <w:rPr>
                <w:rFonts w:hint="default" w:ascii="宋体" w:hAnsi="宋体" w:eastAsia="宋体" w:cs="宋体"/>
                <w:color w:val="5E5E5E"/>
                <w:spacing w:val="-27"/>
                <w:w w:val="55"/>
                <w:sz w:val="19"/>
                <w:szCs w:val="19"/>
              </w:rPr>
              <w:t>司</w:t>
            </w:r>
            <w:r>
              <w:rPr>
                <w:rFonts w:hint="default" w:ascii="Arial" w:hAnsi="Arial" w:eastAsia="Arial" w:cs="Arial"/>
                <w:color w:val="5E5E5E"/>
                <w:w w:val="153"/>
                <w:sz w:val="28"/>
                <w:szCs w:val="28"/>
              </w:rPr>
              <w:t>n</w:t>
            </w:r>
          </w:p>
        </w:tc>
      </w:tr>
      <w:tr>
        <w:tblPrEx>
          <w:tblCellMar>
            <w:top w:w="0" w:type="dxa"/>
            <w:left w:w="0" w:type="dxa"/>
            <w:bottom w:w="0" w:type="dxa"/>
            <w:right w:w="0" w:type="dxa"/>
          </w:tblCellMar>
        </w:tblPrEx>
        <w:trPr>
          <w:trHeight w:val="470" w:hRule="exact"/>
        </w:trPr>
        <w:tc>
          <w:tcPr>
            <w:tcW w:w="901" w:type="dxa"/>
            <w:gridSpan w:val="2"/>
            <w:tcBorders>
              <w:top w:val="single" w:color="4B4F4F" w:sz="6" w:space="0"/>
              <w:left w:val="single" w:color="484848" w:sz="8" w:space="0"/>
              <w:bottom w:val="single" w:color="4B4B4B" w:sz="10" w:space="0"/>
              <w:right w:val="single" w:color="646464" w:sz="6" w:space="0"/>
            </w:tcBorders>
          </w:tcPr>
          <w:p>
            <w:pPr>
              <w:pStyle w:val="11"/>
              <w:spacing w:before="76" w:line="240" w:lineRule="auto"/>
              <w:ind w:left="258" w:right="0"/>
              <w:jc w:val="left"/>
              <w:rPr>
                <w:rFonts w:hint="default" w:ascii="宋体" w:hAnsi="宋体" w:eastAsia="宋体" w:cs="宋体"/>
                <w:sz w:val="17"/>
                <w:szCs w:val="17"/>
              </w:rPr>
            </w:pPr>
            <w:r>
              <w:rPr>
                <w:rFonts w:hint="default" w:ascii="宋体" w:hAnsi="宋体" w:eastAsia="宋体" w:cs="宋体"/>
                <w:color w:val="5E5E5E"/>
                <w:spacing w:val="-13"/>
                <w:w w:val="110"/>
                <w:sz w:val="17"/>
                <w:szCs w:val="17"/>
              </w:rPr>
              <w:t>资格</w:t>
            </w:r>
          </w:p>
        </w:tc>
        <w:tc>
          <w:tcPr>
            <w:tcW w:w="1319" w:type="dxa"/>
            <w:gridSpan w:val="3"/>
            <w:tcBorders>
              <w:top w:val="single" w:color="808080" w:sz="8" w:space="0"/>
              <w:left w:val="single" w:color="646464" w:sz="6" w:space="0"/>
              <w:bottom w:val="single" w:color="4B4B4B" w:sz="10" w:space="0"/>
              <w:right w:val="single" w:color="747474" w:sz="8" w:space="0"/>
            </w:tcBorders>
          </w:tcPr>
          <w:p/>
        </w:tc>
        <w:tc>
          <w:tcPr>
            <w:tcW w:w="837" w:type="dxa"/>
            <w:tcBorders>
              <w:top w:val="single" w:color="808080" w:sz="8" w:space="0"/>
              <w:left w:val="single" w:color="747474" w:sz="8" w:space="0"/>
              <w:bottom w:val="single" w:color="4B4B4B" w:sz="10" w:space="0"/>
              <w:right w:val="single" w:color="777777" w:sz="2" w:space="0"/>
            </w:tcBorders>
          </w:tcPr>
          <w:p>
            <w:pPr>
              <w:pStyle w:val="11"/>
              <w:spacing w:before="72" w:line="240" w:lineRule="auto"/>
              <w:ind w:left="105" w:right="0"/>
              <w:jc w:val="center"/>
              <w:rPr>
                <w:rFonts w:hint="default" w:ascii="宋体" w:hAnsi="宋体" w:eastAsia="宋体" w:cs="宋体"/>
                <w:sz w:val="17"/>
                <w:szCs w:val="17"/>
              </w:rPr>
            </w:pPr>
            <w:r>
              <w:rPr>
                <w:rFonts w:hint="default" w:ascii="宋体" w:hAnsi="宋体" w:eastAsia="宋体" w:cs="宋体"/>
                <w:color w:val="5E5E5E"/>
                <w:spacing w:val="-16"/>
                <w:w w:val="115"/>
                <w:sz w:val="17"/>
                <w:szCs w:val="17"/>
              </w:rPr>
              <w:t>资格</w:t>
            </w:r>
          </w:p>
        </w:tc>
        <w:tc>
          <w:tcPr>
            <w:tcW w:w="1454" w:type="dxa"/>
            <w:gridSpan w:val="2"/>
            <w:tcBorders>
              <w:top w:val="single" w:color="808080" w:sz="8" w:space="0"/>
              <w:left w:val="single" w:color="777777" w:sz="2" w:space="0"/>
              <w:bottom w:val="single" w:color="4B4B4B" w:sz="10" w:space="0"/>
              <w:right w:val="single" w:color="676767" w:sz="2" w:space="0"/>
            </w:tcBorders>
          </w:tcPr>
          <w:p/>
        </w:tc>
        <w:tc>
          <w:tcPr>
            <w:tcW w:w="1404" w:type="dxa"/>
            <w:gridSpan w:val="2"/>
            <w:tcBorders>
              <w:top w:val="single" w:color="808080" w:sz="8" w:space="0"/>
              <w:left w:val="single" w:color="676767" w:sz="2" w:space="0"/>
              <w:bottom w:val="single" w:color="4B4B4B" w:sz="10" w:space="0"/>
              <w:right w:val="single" w:color="5B5B5B" w:sz="6" w:space="0"/>
            </w:tcBorders>
          </w:tcPr>
          <w:p>
            <w:pPr>
              <w:pStyle w:val="11"/>
              <w:spacing w:before="72" w:line="240" w:lineRule="auto"/>
              <w:ind w:left="379" w:right="0"/>
              <w:jc w:val="left"/>
              <w:rPr>
                <w:rFonts w:hint="default" w:ascii="宋体" w:hAnsi="宋体" w:eastAsia="宋体" w:cs="宋体"/>
                <w:sz w:val="17"/>
                <w:szCs w:val="17"/>
              </w:rPr>
            </w:pPr>
            <w:r>
              <w:rPr>
                <w:rFonts w:hint="default" w:ascii="宋体" w:hAnsi="宋体" w:eastAsia="宋体" w:cs="宋体"/>
                <w:color w:val="5E5E5E"/>
                <w:w w:val="105"/>
                <w:sz w:val="17"/>
                <w:szCs w:val="17"/>
              </w:rPr>
              <w:t>报告日期</w:t>
            </w:r>
          </w:p>
        </w:tc>
        <w:tc>
          <w:tcPr>
            <w:tcW w:w="3315" w:type="dxa"/>
            <w:gridSpan w:val="4"/>
            <w:tcBorders>
              <w:top w:val="single" w:color="838383" w:sz="8" w:space="0"/>
              <w:left w:val="single" w:color="5B5B5B" w:sz="6" w:space="0"/>
              <w:bottom w:val="single" w:color="4B4B4B" w:sz="10" w:space="0"/>
              <w:right w:val="single" w:color="484848" w:sz="8" w:space="0"/>
            </w:tcBorders>
          </w:tcPr>
          <w:p>
            <w:pPr>
              <w:pStyle w:val="11"/>
              <w:tabs>
                <w:tab w:val="left" w:pos="2396"/>
                <w:tab w:val="left" w:pos="3042"/>
              </w:tabs>
              <w:spacing w:before="77" w:line="240" w:lineRule="auto"/>
              <w:ind w:left="1772" w:right="0"/>
              <w:jc w:val="left"/>
              <w:rPr>
                <w:rFonts w:hint="default" w:ascii="宋体" w:hAnsi="宋体" w:eastAsia="宋体" w:cs="宋体"/>
                <w:sz w:val="17"/>
                <w:szCs w:val="17"/>
              </w:rPr>
            </w:pPr>
            <w:r>
              <w:rPr>
                <w:rFonts w:hint="default" w:ascii="宋体" w:hAnsi="宋体" w:eastAsia="宋体" w:cs="宋体"/>
                <w:color w:val="727272"/>
                <w:w w:val="110"/>
                <w:position w:val="1"/>
                <w:sz w:val="17"/>
                <w:szCs w:val="17"/>
              </w:rPr>
              <w:t>年</w:t>
            </w:r>
            <w:r>
              <w:rPr>
                <w:rFonts w:hint="default" w:ascii="宋体" w:hAnsi="宋体" w:eastAsia="宋体" w:cs="宋体"/>
                <w:color w:val="727272"/>
                <w:w w:val="110"/>
                <w:position w:val="1"/>
                <w:sz w:val="17"/>
                <w:szCs w:val="17"/>
              </w:rPr>
              <w:tab/>
            </w:r>
            <w:r>
              <w:rPr>
                <w:rFonts w:hint="default" w:ascii="宋体" w:hAnsi="宋体" w:eastAsia="宋体" w:cs="宋体"/>
                <w:color w:val="5E5E5E"/>
                <w:w w:val="110"/>
                <w:sz w:val="17"/>
                <w:szCs w:val="17"/>
              </w:rPr>
              <w:t>月</w:t>
            </w:r>
            <w:r>
              <w:rPr>
                <w:rFonts w:hint="default" w:ascii="宋体" w:hAnsi="宋体" w:eastAsia="宋体" w:cs="宋体"/>
                <w:color w:val="5E5E5E"/>
                <w:w w:val="110"/>
                <w:sz w:val="17"/>
                <w:szCs w:val="17"/>
              </w:rPr>
              <w:tab/>
            </w:r>
            <w:r>
              <w:rPr>
                <w:rFonts w:hint="default" w:ascii="宋体" w:hAnsi="宋体" w:eastAsia="宋体" w:cs="宋体"/>
                <w:color w:val="5E5E5E"/>
                <w:w w:val="115"/>
                <w:position w:val="1"/>
                <w:sz w:val="17"/>
                <w:szCs w:val="17"/>
              </w:rPr>
              <w:t>日</w:t>
            </w:r>
          </w:p>
        </w:tc>
      </w:tr>
    </w:tbl>
    <w:p>
      <w:pPr>
        <w:spacing w:after="0" w:line="240" w:lineRule="auto"/>
        <w:jc w:val="left"/>
        <w:rPr>
          <w:rFonts w:hint="default" w:ascii="宋体" w:hAnsi="宋体" w:eastAsia="宋体" w:cs="宋体"/>
          <w:sz w:val="17"/>
          <w:szCs w:val="17"/>
        </w:rPr>
        <w:sectPr>
          <w:footerReference r:id="rId34" w:type="default"/>
          <w:footerReference r:id="rId35" w:type="even"/>
          <w:pgSz w:w="11900" w:h="16840"/>
          <w:pgMar w:top="1600" w:right="1260" w:bottom="1400" w:left="1160" w:header="0" w:footer="1220" w:gutter="0"/>
        </w:sectPr>
      </w:pPr>
    </w:p>
    <w:p>
      <w:pPr>
        <w:spacing w:before="6" w:line="240" w:lineRule="auto"/>
        <w:ind w:right="0"/>
        <w:rPr>
          <w:rFonts w:hint="default" w:ascii="宋体" w:hAnsi="宋体" w:eastAsia="宋体" w:cs="宋体"/>
          <w:sz w:val="28"/>
          <w:szCs w:val="28"/>
        </w:rPr>
      </w:pPr>
      <w:r>
        <w:pict>
          <v:shape id="_x0000_s1564" o:spid="_x0000_s1564" o:spt="202" type="#_x0000_t202" style="position:absolute;left:0pt;margin-left:77.95pt;margin-top:145.4pt;height:621pt;width:462.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tbl>
                  <w:tblPr>
                    <w:tblStyle w:val="7"/>
                    <w:tblW w:w="0" w:type="auto"/>
                    <w:tblInd w:w="0" w:type="dxa"/>
                    <w:tblLayout w:type="fixed"/>
                    <w:tblCellMar>
                      <w:top w:w="0" w:type="dxa"/>
                      <w:left w:w="0" w:type="dxa"/>
                      <w:bottom w:w="0" w:type="dxa"/>
                      <w:right w:w="0" w:type="dxa"/>
                    </w:tblCellMar>
                  </w:tblPr>
                  <w:tblGrid>
                    <w:gridCol w:w="1267"/>
                    <w:gridCol w:w="1128"/>
                    <w:gridCol w:w="1366"/>
                    <w:gridCol w:w="899"/>
                    <w:gridCol w:w="1073"/>
                    <w:gridCol w:w="854"/>
                    <w:gridCol w:w="979"/>
                    <w:gridCol w:w="1637"/>
                  </w:tblGrid>
                  <w:tr>
                    <w:tblPrEx>
                      <w:tblCellMar>
                        <w:top w:w="0" w:type="dxa"/>
                        <w:left w:w="0" w:type="dxa"/>
                        <w:bottom w:w="0" w:type="dxa"/>
                        <w:right w:w="0" w:type="dxa"/>
                      </w:tblCellMar>
                    </w:tblPrEx>
                    <w:trPr>
                      <w:trHeight w:val="1265" w:hRule="exact"/>
                    </w:trPr>
                    <w:tc>
                      <w:tcPr>
                        <w:tcW w:w="2394" w:type="dxa"/>
                        <w:gridSpan w:val="2"/>
                        <w:tcBorders>
                          <w:top w:val="single" w:color="4F4F4F" w:sz="10" w:space="0"/>
                          <w:left w:val="single" w:color="545454" w:sz="8" w:space="0"/>
                          <w:bottom w:val="single" w:color="676767" w:sz="6" w:space="0"/>
                          <w:right w:val="single" w:color="777777" w:sz="18" w:space="0"/>
                        </w:tcBorders>
                      </w:tcPr>
                      <w:p>
                        <w:pPr>
                          <w:pStyle w:val="11"/>
                          <w:spacing w:line="240" w:lineRule="auto"/>
                          <w:ind w:right="0"/>
                          <w:jc w:val="left"/>
                          <w:rPr>
                            <w:rFonts w:hint="default" w:ascii="宋体" w:hAnsi="宋体" w:eastAsia="宋体" w:cs="宋体"/>
                            <w:sz w:val="18"/>
                            <w:szCs w:val="18"/>
                          </w:rPr>
                        </w:pPr>
                      </w:p>
                      <w:p>
                        <w:pPr>
                          <w:pStyle w:val="11"/>
                          <w:spacing w:before="11" w:line="240" w:lineRule="auto"/>
                          <w:ind w:right="0"/>
                          <w:jc w:val="left"/>
                          <w:rPr>
                            <w:rFonts w:hint="default" w:ascii="宋体" w:hAnsi="宋体" w:eastAsia="宋体" w:cs="宋体"/>
                            <w:sz w:val="20"/>
                            <w:szCs w:val="20"/>
                          </w:rPr>
                        </w:pPr>
                      </w:p>
                      <w:p>
                        <w:pPr>
                          <w:pStyle w:val="11"/>
                          <w:spacing w:line="240" w:lineRule="auto"/>
                          <w:ind w:left="52" w:right="0"/>
                          <w:jc w:val="center"/>
                          <w:rPr>
                            <w:rFonts w:hint="default" w:ascii="Times New Roman" w:hAnsi="Times New Roman" w:eastAsia="Times New Roman" w:cs="Times New Roman"/>
                            <w:sz w:val="18"/>
                            <w:szCs w:val="18"/>
                          </w:rPr>
                        </w:pPr>
                        <w:r>
                          <w:rPr>
                            <w:rFonts w:ascii="Times New Roman"/>
                            <w:color w:val="626262"/>
                            <w:w w:val="95"/>
                            <w:sz w:val="18"/>
                          </w:rPr>
                          <w:t>A.0.</w:t>
                        </w:r>
                        <w:r>
                          <w:rPr>
                            <w:rFonts w:ascii="Times New Roman"/>
                            <w:color w:val="363636"/>
                            <w:w w:val="95"/>
                            <w:sz w:val="18"/>
                          </w:rPr>
                          <w:t>1</w:t>
                        </w:r>
                        <w:r>
                          <w:rPr>
                            <w:rFonts w:ascii="Times New Roman"/>
                            <w:color w:val="626262"/>
                            <w:w w:val="95"/>
                            <w:sz w:val="18"/>
                          </w:rPr>
                          <w:t>6-</w:t>
                        </w:r>
                        <w:r>
                          <w:rPr>
                            <w:rFonts w:ascii="Times New Roman"/>
                            <w:color w:val="626262"/>
                            <w:spacing w:val="-29"/>
                            <w:w w:val="95"/>
                            <w:sz w:val="18"/>
                          </w:rPr>
                          <w:t xml:space="preserve"> </w:t>
                        </w:r>
                        <w:r>
                          <w:rPr>
                            <w:rFonts w:ascii="Times New Roman"/>
                            <w:color w:val="363636"/>
                            <w:w w:val="95"/>
                            <w:sz w:val="18"/>
                          </w:rPr>
                          <w:t>1</w:t>
                        </w:r>
                      </w:p>
                    </w:tc>
                    <w:tc>
                      <w:tcPr>
                        <w:tcW w:w="3338" w:type="dxa"/>
                        <w:gridSpan w:val="3"/>
                        <w:tcBorders>
                          <w:top w:val="single" w:color="4F4F4F" w:sz="10" w:space="0"/>
                          <w:left w:val="single" w:color="777777" w:sz="18" w:space="0"/>
                          <w:bottom w:val="single" w:color="676767" w:sz="6" w:space="0"/>
                          <w:right w:val="single" w:color="676767" w:sz="16" w:space="0"/>
                        </w:tcBorders>
                      </w:tcPr>
                      <w:p>
                        <w:pPr>
                          <w:pStyle w:val="11"/>
                          <w:spacing w:before="12" w:line="240" w:lineRule="auto"/>
                          <w:ind w:right="0"/>
                          <w:jc w:val="left"/>
                          <w:rPr>
                            <w:rFonts w:hint="default" w:ascii="宋体" w:hAnsi="宋体" w:eastAsia="宋体" w:cs="宋体"/>
                            <w:sz w:val="20"/>
                            <w:szCs w:val="20"/>
                          </w:rPr>
                        </w:pPr>
                      </w:p>
                      <w:p>
                        <w:pPr>
                          <w:pStyle w:val="11"/>
                          <w:spacing w:line="240" w:lineRule="auto"/>
                          <w:ind w:right="57"/>
                          <w:jc w:val="center"/>
                          <w:rPr>
                            <w:rFonts w:hint="default" w:ascii="宋体" w:hAnsi="宋体" w:eastAsia="宋体" w:cs="宋体"/>
                            <w:sz w:val="23"/>
                            <w:szCs w:val="23"/>
                          </w:rPr>
                        </w:pPr>
                        <w:r>
                          <w:rPr>
                            <w:rFonts w:hint="default" w:ascii="宋体" w:hAnsi="宋体" w:eastAsia="宋体" w:cs="宋体"/>
                            <w:color w:val="363636"/>
                            <w:spacing w:val="-9"/>
                            <w:sz w:val="23"/>
                            <w:szCs w:val="23"/>
                          </w:rPr>
                          <w:t>磁粉检测报告</w:t>
                        </w:r>
                        <w:r>
                          <w:rPr>
                            <w:rFonts w:hint="default" w:ascii="宋体" w:hAnsi="宋体" w:eastAsia="宋体" w:cs="宋体"/>
                            <w:color w:val="363636"/>
                            <w:spacing w:val="-53"/>
                            <w:sz w:val="23"/>
                            <w:szCs w:val="23"/>
                          </w:rPr>
                          <w:t xml:space="preserve"> </w:t>
                        </w:r>
                        <w:r>
                          <w:rPr>
                            <w:rFonts w:hint="default" w:ascii="宋体" w:hAnsi="宋体" w:eastAsia="宋体" w:cs="宋体"/>
                            <w:color w:val="363636"/>
                            <w:w w:val="85"/>
                            <w:sz w:val="23"/>
                            <w:szCs w:val="23"/>
                          </w:rPr>
                          <w:t>（</w:t>
                        </w:r>
                        <w:r>
                          <w:rPr>
                            <w:rFonts w:hint="default" w:ascii="宋体" w:hAnsi="宋体" w:eastAsia="宋体" w:cs="宋体"/>
                            <w:color w:val="363636"/>
                            <w:spacing w:val="-72"/>
                            <w:w w:val="85"/>
                            <w:sz w:val="23"/>
                            <w:szCs w:val="23"/>
                          </w:rPr>
                          <w:t xml:space="preserve"> </w:t>
                        </w:r>
                        <w:r>
                          <w:rPr>
                            <w:rFonts w:hint="default" w:ascii="宋体" w:hAnsi="宋体" w:eastAsia="宋体" w:cs="宋体"/>
                            <w:color w:val="363636"/>
                            <w:sz w:val="23"/>
                            <w:szCs w:val="23"/>
                          </w:rPr>
                          <w:t>一）</w:t>
                        </w:r>
                      </w:p>
                      <w:p>
                        <w:pPr>
                          <w:pStyle w:val="11"/>
                          <w:spacing w:before="9" w:line="240" w:lineRule="auto"/>
                          <w:ind w:right="0"/>
                          <w:jc w:val="left"/>
                          <w:rPr>
                            <w:rFonts w:hint="default" w:ascii="宋体" w:hAnsi="宋体" w:eastAsia="宋体" w:cs="宋体"/>
                            <w:sz w:val="15"/>
                            <w:szCs w:val="15"/>
                          </w:rPr>
                        </w:pPr>
                      </w:p>
                      <w:p>
                        <w:pPr>
                          <w:pStyle w:val="11"/>
                          <w:tabs>
                            <w:tab w:val="left" w:pos="579"/>
                            <w:tab w:val="left" w:pos="1470"/>
                          </w:tabs>
                          <w:spacing w:line="240" w:lineRule="auto"/>
                          <w:ind w:left="35" w:right="0"/>
                          <w:jc w:val="center"/>
                          <w:rPr>
                            <w:rFonts w:hint="default" w:ascii="宋体" w:hAnsi="宋体" w:eastAsia="宋体" w:cs="宋体"/>
                            <w:sz w:val="17"/>
                            <w:szCs w:val="17"/>
                          </w:rPr>
                        </w:pPr>
                        <w:r>
                          <w:rPr>
                            <w:rFonts w:hint="default" w:ascii="宋体" w:hAnsi="宋体" w:eastAsia="宋体" w:cs="宋体"/>
                            <w:color w:val="626262"/>
                            <w:w w:val="110"/>
                            <w:sz w:val="17"/>
                            <w:szCs w:val="17"/>
                          </w:rPr>
                          <w:t>第</w:t>
                        </w:r>
                        <w:r>
                          <w:rPr>
                            <w:rFonts w:hint="default" w:ascii="宋体" w:hAnsi="宋体" w:eastAsia="宋体" w:cs="宋体"/>
                            <w:color w:val="626262"/>
                            <w:w w:val="110"/>
                            <w:sz w:val="17"/>
                            <w:szCs w:val="17"/>
                          </w:rPr>
                          <w:tab/>
                        </w:r>
                        <w:r>
                          <w:rPr>
                            <w:rFonts w:hint="default" w:ascii="宋体" w:hAnsi="宋体" w:eastAsia="宋体" w:cs="宋体"/>
                            <w:color w:val="757575"/>
                            <w:w w:val="115"/>
                            <w:position w:val="1"/>
                            <w:sz w:val="17"/>
                            <w:szCs w:val="17"/>
                          </w:rPr>
                          <w:t>页</w:t>
                        </w:r>
                        <w:r>
                          <w:rPr>
                            <w:rFonts w:hint="default" w:ascii="宋体" w:hAnsi="宋体" w:eastAsia="宋体" w:cs="宋体"/>
                            <w:color w:val="757575"/>
                            <w:spacing w:val="53"/>
                            <w:w w:val="115"/>
                            <w:position w:val="1"/>
                            <w:sz w:val="17"/>
                            <w:szCs w:val="17"/>
                          </w:rPr>
                          <w:t xml:space="preserve"> </w:t>
                        </w:r>
                        <w:r>
                          <w:rPr>
                            <w:rFonts w:hint="default" w:ascii="宋体" w:hAnsi="宋体" w:eastAsia="宋体" w:cs="宋体"/>
                            <w:color w:val="757575"/>
                            <w:w w:val="115"/>
                            <w:position w:val="1"/>
                            <w:sz w:val="17"/>
                            <w:szCs w:val="17"/>
                          </w:rPr>
                          <w:t>共</w:t>
                        </w:r>
                        <w:r>
                          <w:rPr>
                            <w:rFonts w:hint="default" w:ascii="宋体" w:hAnsi="宋体" w:eastAsia="宋体" w:cs="宋体"/>
                            <w:color w:val="757575"/>
                            <w:w w:val="115"/>
                            <w:position w:val="1"/>
                            <w:sz w:val="17"/>
                            <w:szCs w:val="17"/>
                          </w:rPr>
                          <w:tab/>
                        </w:r>
                        <w:r>
                          <w:rPr>
                            <w:rFonts w:hint="default" w:ascii="宋体" w:hAnsi="宋体" w:eastAsia="宋体" w:cs="宋体"/>
                            <w:color w:val="757575"/>
                            <w:w w:val="115"/>
                            <w:sz w:val="17"/>
                            <w:szCs w:val="17"/>
                          </w:rPr>
                          <w:t>页</w:t>
                        </w:r>
                      </w:p>
                    </w:tc>
                    <w:tc>
                      <w:tcPr>
                        <w:tcW w:w="3470" w:type="dxa"/>
                        <w:gridSpan w:val="3"/>
                        <w:tcBorders>
                          <w:top w:val="single" w:color="4F4F4F" w:sz="10" w:space="0"/>
                          <w:left w:val="single" w:color="676767" w:sz="16" w:space="0"/>
                          <w:bottom w:val="single" w:color="676767" w:sz="6" w:space="0"/>
                          <w:right w:val="single" w:color="4F4F4F" w:sz="10" w:space="0"/>
                        </w:tcBorders>
                      </w:tcPr>
                      <w:p>
                        <w:pPr>
                          <w:pStyle w:val="11"/>
                          <w:spacing w:before="10" w:line="672" w:lineRule="auto"/>
                          <w:ind w:left="100" w:right="2312"/>
                          <w:jc w:val="left"/>
                          <w:rPr>
                            <w:rFonts w:hint="default" w:ascii="宋体" w:hAnsi="宋体" w:eastAsia="宋体" w:cs="宋体"/>
                            <w:sz w:val="17"/>
                            <w:szCs w:val="17"/>
                          </w:rPr>
                        </w:pPr>
                        <w:r>
                          <w:rPr>
                            <w:rFonts w:hint="default" w:ascii="宋体" w:hAnsi="宋体" w:eastAsia="宋体" w:cs="宋体"/>
                            <w:color w:val="626262"/>
                            <w:spacing w:val="2"/>
                            <w:w w:val="115"/>
                            <w:sz w:val="17"/>
                            <w:szCs w:val="17"/>
                          </w:rPr>
                          <w:t xml:space="preserve">工程名称： </w:t>
                        </w:r>
                        <w:r>
                          <w:rPr>
                            <w:rFonts w:hint="default" w:ascii="宋体" w:hAnsi="宋体" w:eastAsia="宋体" w:cs="宋体"/>
                            <w:color w:val="626262"/>
                            <w:spacing w:val="-7"/>
                            <w:w w:val="120"/>
                            <w:sz w:val="17"/>
                            <w:szCs w:val="17"/>
                          </w:rPr>
                          <w:t>单元名称：</w:t>
                        </w:r>
                      </w:p>
                    </w:tc>
                  </w:tr>
                  <w:tr>
                    <w:tblPrEx>
                      <w:tblCellMar>
                        <w:top w:w="0" w:type="dxa"/>
                        <w:left w:w="0" w:type="dxa"/>
                        <w:bottom w:w="0" w:type="dxa"/>
                        <w:right w:w="0" w:type="dxa"/>
                      </w:tblCellMar>
                    </w:tblPrEx>
                    <w:trPr>
                      <w:trHeight w:val="464" w:hRule="exact"/>
                    </w:trPr>
                    <w:tc>
                      <w:tcPr>
                        <w:tcW w:w="1267" w:type="dxa"/>
                        <w:tcBorders>
                          <w:top w:val="single" w:color="676767" w:sz="6" w:space="0"/>
                          <w:left w:val="single" w:color="545454" w:sz="8" w:space="0"/>
                          <w:bottom w:val="single" w:color="7C7C7C" w:sz="8" w:space="0"/>
                          <w:right w:val="single" w:color="676767" w:sz="6" w:space="0"/>
                        </w:tcBorders>
                      </w:tcPr>
                      <w:p>
                        <w:pPr>
                          <w:pStyle w:val="11"/>
                          <w:spacing w:before="70" w:line="240" w:lineRule="auto"/>
                          <w:ind w:left="30" w:right="0"/>
                          <w:jc w:val="center"/>
                          <w:rPr>
                            <w:rFonts w:hint="default" w:ascii="宋体" w:hAnsi="宋体" w:eastAsia="宋体" w:cs="宋体"/>
                            <w:sz w:val="17"/>
                            <w:szCs w:val="17"/>
                          </w:rPr>
                        </w:pPr>
                        <w:r>
                          <w:rPr>
                            <w:rFonts w:hint="default" w:ascii="宋体" w:hAnsi="宋体" w:eastAsia="宋体" w:cs="宋体"/>
                            <w:color w:val="757575"/>
                            <w:spacing w:val="-15"/>
                            <w:w w:val="115"/>
                            <w:sz w:val="17"/>
                            <w:szCs w:val="17"/>
                          </w:rPr>
                          <w:t>检件名称</w:t>
                        </w:r>
                      </w:p>
                    </w:tc>
                    <w:tc>
                      <w:tcPr>
                        <w:tcW w:w="1128" w:type="dxa"/>
                        <w:tcBorders>
                          <w:top w:val="single" w:color="676767" w:sz="6" w:space="0"/>
                          <w:left w:val="single" w:color="676767" w:sz="6" w:space="0"/>
                          <w:bottom w:val="single" w:color="7C7C7C" w:sz="8" w:space="0"/>
                          <w:right w:val="single" w:color="777777" w:sz="8" w:space="0"/>
                        </w:tcBorders>
                      </w:tcPr>
                      <w:p/>
                    </w:tc>
                    <w:tc>
                      <w:tcPr>
                        <w:tcW w:w="1366" w:type="dxa"/>
                        <w:tcBorders>
                          <w:top w:val="single" w:color="676767" w:sz="6" w:space="0"/>
                          <w:left w:val="single" w:color="777777" w:sz="8" w:space="0"/>
                          <w:bottom w:val="single" w:color="7C7C7C" w:sz="8" w:space="0"/>
                          <w:right w:val="single" w:color="676767" w:sz="6" w:space="0"/>
                        </w:tcBorders>
                      </w:tcPr>
                      <w:p>
                        <w:pPr>
                          <w:pStyle w:val="11"/>
                          <w:spacing w:before="77" w:line="240" w:lineRule="auto"/>
                          <w:ind w:left="12" w:right="0"/>
                          <w:jc w:val="center"/>
                          <w:rPr>
                            <w:rFonts w:hint="default" w:ascii="宋体" w:hAnsi="宋体" w:eastAsia="宋体" w:cs="宋体"/>
                            <w:sz w:val="17"/>
                            <w:szCs w:val="17"/>
                          </w:rPr>
                        </w:pPr>
                        <w:r>
                          <w:rPr>
                            <w:rFonts w:hint="default" w:ascii="宋体" w:hAnsi="宋体" w:eastAsia="宋体" w:cs="宋体"/>
                            <w:color w:val="757575"/>
                            <w:spacing w:val="-5"/>
                            <w:w w:val="110"/>
                            <w:sz w:val="17"/>
                            <w:szCs w:val="17"/>
                          </w:rPr>
                          <w:t>检件编号</w:t>
                        </w:r>
                      </w:p>
                    </w:tc>
                    <w:tc>
                      <w:tcPr>
                        <w:tcW w:w="1972" w:type="dxa"/>
                        <w:gridSpan w:val="2"/>
                        <w:tcBorders>
                          <w:top w:val="single" w:color="676767" w:sz="6" w:space="0"/>
                          <w:left w:val="single" w:color="676767" w:sz="6" w:space="0"/>
                          <w:bottom w:val="single" w:color="7C7C7C" w:sz="8" w:space="0"/>
                          <w:right w:val="single" w:color="676767" w:sz="16" w:space="0"/>
                        </w:tcBorders>
                      </w:tcPr>
                      <w:p/>
                    </w:tc>
                    <w:tc>
                      <w:tcPr>
                        <w:tcW w:w="1833" w:type="dxa"/>
                        <w:gridSpan w:val="2"/>
                        <w:tcBorders>
                          <w:top w:val="single" w:color="676767" w:sz="6" w:space="0"/>
                          <w:left w:val="single" w:color="676767" w:sz="16" w:space="0"/>
                          <w:bottom w:val="single" w:color="676767" w:sz="6" w:space="0"/>
                          <w:right w:val="single" w:color="747474" w:sz="2" w:space="0"/>
                        </w:tcBorders>
                      </w:tcPr>
                      <w:p>
                        <w:pPr>
                          <w:pStyle w:val="11"/>
                          <w:spacing w:before="77" w:line="240" w:lineRule="auto"/>
                          <w:ind w:left="623" w:right="0"/>
                          <w:jc w:val="left"/>
                          <w:rPr>
                            <w:rFonts w:hint="default" w:ascii="宋体" w:hAnsi="宋体" w:eastAsia="宋体" w:cs="宋体"/>
                            <w:sz w:val="17"/>
                            <w:szCs w:val="17"/>
                          </w:rPr>
                        </w:pPr>
                        <w:r>
                          <w:rPr>
                            <w:rFonts w:hint="default" w:ascii="宋体" w:hAnsi="宋体" w:eastAsia="宋体" w:cs="宋体"/>
                            <w:color w:val="626262"/>
                            <w:spacing w:val="-8"/>
                            <w:w w:val="115"/>
                            <w:sz w:val="17"/>
                            <w:szCs w:val="17"/>
                          </w:rPr>
                          <w:t>报告编号</w:t>
                        </w:r>
                      </w:p>
                    </w:tc>
                    <w:tc>
                      <w:tcPr>
                        <w:tcW w:w="1637" w:type="dxa"/>
                        <w:tcBorders>
                          <w:top w:val="single" w:color="676767" w:sz="6" w:space="0"/>
                          <w:left w:val="single" w:color="747474" w:sz="2" w:space="0"/>
                          <w:bottom w:val="single" w:color="676767" w:sz="6" w:space="0"/>
                          <w:right w:val="single" w:color="4F4F4F" w:sz="10" w:space="0"/>
                        </w:tcBorders>
                      </w:tcPr>
                      <w:p/>
                    </w:tc>
                  </w:tr>
                  <w:tr>
                    <w:tblPrEx>
                      <w:tblCellMar>
                        <w:top w:w="0" w:type="dxa"/>
                        <w:left w:w="0" w:type="dxa"/>
                        <w:bottom w:w="0" w:type="dxa"/>
                        <w:right w:w="0" w:type="dxa"/>
                      </w:tblCellMar>
                    </w:tblPrEx>
                    <w:trPr>
                      <w:trHeight w:val="634" w:hRule="exact"/>
                    </w:trPr>
                    <w:tc>
                      <w:tcPr>
                        <w:tcW w:w="1267" w:type="dxa"/>
                        <w:tcBorders>
                          <w:top w:val="single" w:color="7C7C7C" w:sz="8" w:space="0"/>
                          <w:left w:val="single" w:color="545454" w:sz="8" w:space="0"/>
                          <w:bottom w:val="single" w:color="6B6B6B" w:sz="6" w:space="0"/>
                          <w:right w:val="single" w:color="676767" w:sz="6" w:space="0"/>
                        </w:tcBorders>
                      </w:tcPr>
                      <w:p>
                        <w:pPr>
                          <w:pStyle w:val="11"/>
                          <w:spacing w:before="6" w:line="240" w:lineRule="auto"/>
                          <w:ind w:right="0"/>
                          <w:jc w:val="left"/>
                          <w:rPr>
                            <w:rFonts w:hint="default" w:ascii="宋体" w:hAnsi="宋体" w:eastAsia="宋体" w:cs="宋体"/>
                            <w:sz w:val="12"/>
                            <w:szCs w:val="12"/>
                          </w:rPr>
                        </w:pPr>
                      </w:p>
                      <w:p>
                        <w:pPr>
                          <w:pStyle w:val="11"/>
                          <w:spacing w:line="240" w:lineRule="auto"/>
                          <w:ind w:left="28" w:right="0"/>
                          <w:jc w:val="center"/>
                          <w:rPr>
                            <w:rFonts w:hint="default" w:ascii="宋体" w:hAnsi="宋体" w:eastAsia="宋体" w:cs="宋体"/>
                            <w:sz w:val="17"/>
                            <w:szCs w:val="17"/>
                          </w:rPr>
                        </w:pPr>
                        <w:r>
                          <w:rPr>
                            <w:rFonts w:hint="default" w:ascii="宋体" w:hAnsi="宋体" w:eastAsia="宋体" w:cs="宋体"/>
                            <w:color w:val="757575"/>
                            <w:spacing w:val="-9"/>
                            <w:w w:val="110"/>
                            <w:sz w:val="17"/>
                            <w:szCs w:val="17"/>
                          </w:rPr>
                          <w:t>委托单位</w:t>
                        </w:r>
                      </w:p>
                    </w:tc>
                    <w:tc>
                      <w:tcPr>
                        <w:tcW w:w="4466" w:type="dxa"/>
                        <w:gridSpan w:val="4"/>
                        <w:tcBorders>
                          <w:top w:val="single" w:color="7C7C7C" w:sz="8" w:space="0"/>
                          <w:left w:val="single" w:color="676767" w:sz="6" w:space="0"/>
                          <w:bottom w:val="single" w:color="6B6B6B" w:sz="6" w:space="0"/>
                          <w:right w:val="single" w:color="676767" w:sz="6" w:space="0"/>
                        </w:tcBorders>
                      </w:tcPr>
                      <w:p/>
                    </w:tc>
                    <w:tc>
                      <w:tcPr>
                        <w:tcW w:w="1833" w:type="dxa"/>
                        <w:gridSpan w:val="2"/>
                        <w:tcBorders>
                          <w:top w:val="single" w:color="676767" w:sz="6" w:space="0"/>
                          <w:left w:val="single" w:color="676767" w:sz="6" w:space="0"/>
                          <w:bottom w:val="single" w:color="6B6B6B" w:sz="6" w:space="0"/>
                          <w:right w:val="single" w:color="747474" w:sz="2" w:space="0"/>
                        </w:tcBorders>
                      </w:tcPr>
                      <w:p>
                        <w:pPr>
                          <w:pStyle w:val="11"/>
                          <w:spacing w:before="9" w:line="240" w:lineRule="auto"/>
                          <w:ind w:right="0"/>
                          <w:jc w:val="left"/>
                          <w:rPr>
                            <w:rFonts w:hint="default" w:ascii="宋体" w:hAnsi="宋体" w:eastAsia="宋体" w:cs="宋体"/>
                            <w:sz w:val="12"/>
                            <w:szCs w:val="12"/>
                          </w:rPr>
                        </w:pPr>
                      </w:p>
                      <w:p>
                        <w:pPr>
                          <w:pStyle w:val="11"/>
                          <w:spacing w:line="240" w:lineRule="auto"/>
                          <w:ind w:left="546" w:right="0"/>
                          <w:jc w:val="left"/>
                          <w:rPr>
                            <w:rFonts w:hint="default" w:ascii="宋体" w:hAnsi="宋体" w:eastAsia="宋体" w:cs="宋体"/>
                            <w:sz w:val="17"/>
                            <w:szCs w:val="17"/>
                          </w:rPr>
                        </w:pPr>
                        <w:r>
                          <w:rPr>
                            <w:rFonts w:hint="default" w:ascii="宋体" w:hAnsi="宋体" w:eastAsia="宋体" w:cs="宋体"/>
                            <w:color w:val="626262"/>
                            <w:spacing w:val="-11"/>
                            <w:w w:val="115"/>
                            <w:sz w:val="17"/>
                            <w:szCs w:val="17"/>
                          </w:rPr>
                          <w:t>委托单编号</w:t>
                        </w:r>
                      </w:p>
                    </w:tc>
                    <w:tc>
                      <w:tcPr>
                        <w:tcW w:w="1637" w:type="dxa"/>
                        <w:tcBorders>
                          <w:top w:val="single" w:color="676767" w:sz="6" w:space="0"/>
                          <w:left w:val="single" w:color="747474" w:sz="2" w:space="0"/>
                          <w:bottom w:val="single" w:color="6B6B6B" w:sz="6" w:space="0"/>
                          <w:right w:val="single" w:color="4F4F4F" w:sz="10" w:space="0"/>
                        </w:tcBorders>
                      </w:tcPr>
                      <w:p/>
                    </w:tc>
                  </w:tr>
                  <w:tr>
                    <w:tblPrEx>
                      <w:tblCellMar>
                        <w:top w:w="0" w:type="dxa"/>
                        <w:left w:w="0" w:type="dxa"/>
                        <w:bottom w:w="0" w:type="dxa"/>
                        <w:right w:w="0" w:type="dxa"/>
                      </w:tblCellMar>
                    </w:tblPrEx>
                    <w:trPr>
                      <w:trHeight w:val="468" w:hRule="exact"/>
                    </w:trPr>
                    <w:tc>
                      <w:tcPr>
                        <w:tcW w:w="1267" w:type="dxa"/>
                        <w:tcBorders>
                          <w:top w:val="single" w:color="6B6B6B" w:sz="6" w:space="0"/>
                          <w:left w:val="single" w:color="545454" w:sz="8" w:space="0"/>
                          <w:bottom w:val="single" w:color="777777" w:sz="6" w:space="0"/>
                          <w:right w:val="single" w:color="676767" w:sz="6" w:space="0"/>
                        </w:tcBorders>
                      </w:tcPr>
                      <w:p>
                        <w:pPr>
                          <w:pStyle w:val="11"/>
                          <w:spacing w:before="70" w:line="240" w:lineRule="auto"/>
                          <w:ind w:left="38" w:right="0"/>
                          <w:jc w:val="center"/>
                          <w:rPr>
                            <w:rFonts w:hint="default" w:ascii="Arial" w:hAnsi="Arial" w:eastAsia="Arial" w:cs="Arial"/>
                            <w:sz w:val="17"/>
                            <w:szCs w:val="17"/>
                          </w:rPr>
                        </w:pPr>
                        <w:r>
                          <w:rPr>
                            <w:rFonts w:hint="default" w:ascii="宋体" w:hAnsi="宋体" w:eastAsia="宋体" w:cs="宋体"/>
                            <w:color w:val="626262"/>
                            <w:spacing w:val="-21"/>
                            <w:w w:val="116"/>
                            <w:sz w:val="17"/>
                            <w:szCs w:val="17"/>
                          </w:rPr>
                          <w:t>规</w:t>
                        </w:r>
                        <w:r>
                          <w:rPr>
                            <w:rFonts w:hint="default" w:ascii="宋体" w:hAnsi="宋体" w:eastAsia="宋体" w:cs="宋体"/>
                            <w:color w:val="626262"/>
                            <w:spacing w:val="-13"/>
                            <w:w w:val="107"/>
                            <w:sz w:val="17"/>
                            <w:szCs w:val="17"/>
                          </w:rPr>
                          <w:t>格</w:t>
                        </w:r>
                        <w:r>
                          <w:rPr>
                            <w:rFonts w:hint="default" w:ascii="宋体" w:hAnsi="宋体" w:eastAsia="宋体" w:cs="宋体"/>
                            <w:color w:val="999999"/>
                            <w:spacing w:val="-97"/>
                            <w:w w:val="94"/>
                            <w:sz w:val="17"/>
                            <w:szCs w:val="17"/>
                          </w:rPr>
                          <w:t>／</w:t>
                        </w:r>
                        <w:r>
                          <w:rPr>
                            <w:rFonts w:hint="default" w:ascii="Arial" w:hAnsi="Arial" w:eastAsia="Arial" w:cs="Arial"/>
                            <w:color w:val="626262"/>
                            <w:spacing w:val="-30"/>
                            <w:w w:val="115"/>
                            <w:sz w:val="17"/>
                            <w:szCs w:val="17"/>
                          </w:rPr>
                          <w:t>m</w:t>
                        </w:r>
                        <w:r>
                          <w:rPr>
                            <w:rFonts w:hint="default" w:ascii="Arial" w:hAnsi="Arial" w:eastAsia="Arial" w:cs="Arial"/>
                            <w:color w:val="626262"/>
                            <w:w w:val="109"/>
                            <w:sz w:val="17"/>
                            <w:szCs w:val="17"/>
                          </w:rPr>
                          <w:t>m</w:t>
                        </w:r>
                      </w:p>
                    </w:tc>
                    <w:tc>
                      <w:tcPr>
                        <w:tcW w:w="1128" w:type="dxa"/>
                        <w:tcBorders>
                          <w:top w:val="single" w:color="6B6B6B" w:sz="6" w:space="0"/>
                          <w:left w:val="single" w:color="676767" w:sz="6" w:space="0"/>
                          <w:bottom w:val="single" w:color="646464" w:sz="6" w:space="0"/>
                          <w:right w:val="single" w:color="747474" w:sz="6" w:space="0"/>
                        </w:tcBorders>
                      </w:tcPr>
                      <w:p/>
                    </w:tc>
                    <w:tc>
                      <w:tcPr>
                        <w:tcW w:w="1366" w:type="dxa"/>
                        <w:tcBorders>
                          <w:top w:val="single" w:color="6B6B6B" w:sz="6" w:space="0"/>
                          <w:left w:val="single" w:color="747474" w:sz="6" w:space="0"/>
                          <w:bottom w:val="single" w:color="646464" w:sz="6" w:space="0"/>
                          <w:right w:val="single" w:color="6B6B6B" w:sz="6" w:space="0"/>
                        </w:tcBorders>
                      </w:tcPr>
                      <w:p>
                        <w:pPr>
                          <w:pStyle w:val="11"/>
                          <w:spacing w:before="77" w:line="240" w:lineRule="auto"/>
                          <w:ind w:left="27" w:right="0"/>
                          <w:jc w:val="center"/>
                          <w:rPr>
                            <w:rFonts w:hint="default" w:ascii="宋体" w:hAnsi="宋体" w:eastAsia="宋体" w:cs="宋体"/>
                            <w:sz w:val="17"/>
                            <w:szCs w:val="17"/>
                          </w:rPr>
                        </w:pPr>
                        <w:r>
                          <w:rPr>
                            <w:rFonts w:hint="default" w:ascii="宋体" w:hAnsi="宋体" w:eastAsia="宋体" w:cs="宋体"/>
                            <w:color w:val="757575"/>
                            <w:spacing w:val="-10"/>
                            <w:w w:val="115"/>
                            <w:sz w:val="17"/>
                            <w:szCs w:val="17"/>
                          </w:rPr>
                          <w:t>检件材质</w:t>
                        </w:r>
                      </w:p>
                    </w:tc>
                    <w:tc>
                      <w:tcPr>
                        <w:tcW w:w="1972" w:type="dxa"/>
                        <w:gridSpan w:val="2"/>
                        <w:tcBorders>
                          <w:top w:val="single" w:color="6B6B6B" w:sz="6" w:space="0"/>
                          <w:left w:val="single" w:color="6B6B6B" w:sz="6" w:space="0"/>
                          <w:bottom w:val="single" w:color="646464" w:sz="6" w:space="0"/>
                          <w:right w:val="single" w:color="676767" w:sz="6" w:space="0"/>
                        </w:tcBorders>
                      </w:tcPr>
                      <w:p/>
                    </w:tc>
                    <w:tc>
                      <w:tcPr>
                        <w:tcW w:w="1833" w:type="dxa"/>
                        <w:gridSpan w:val="2"/>
                        <w:tcBorders>
                          <w:top w:val="single" w:color="6B6B6B" w:sz="6" w:space="0"/>
                          <w:left w:val="single" w:color="676767" w:sz="6" w:space="0"/>
                          <w:bottom w:val="single" w:color="646464" w:sz="6" w:space="0"/>
                          <w:right w:val="single" w:color="747474" w:sz="2" w:space="0"/>
                        </w:tcBorders>
                      </w:tcPr>
                      <w:p>
                        <w:pPr>
                          <w:pStyle w:val="11"/>
                          <w:spacing w:before="77" w:line="240" w:lineRule="auto"/>
                          <w:ind w:left="369" w:right="0"/>
                          <w:jc w:val="left"/>
                          <w:rPr>
                            <w:rFonts w:hint="default" w:ascii="宋体" w:hAnsi="宋体" w:eastAsia="宋体" w:cs="宋体"/>
                            <w:sz w:val="17"/>
                            <w:szCs w:val="17"/>
                          </w:rPr>
                        </w:pPr>
                        <w:r>
                          <w:rPr>
                            <w:rFonts w:hint="default" w:ascii="宋体" w:hAnsi="宋体" w:eastAsia="宋体" w:cs="宋体"/>
                            <w:color w:val="626262"/>
                            <w:spacing w:val="-12"/>
                            <w:w w:val="115"/>
                            <w:sz w:val="17"/>
                            <w:szCs w:val="17"/>
                          </w:rPr>
                          <w:t>作业指导书编号</w:t>
                        </w:r>
                      </w:p>
                    </w:tc>
                    <w:tc>
                      <w:tcPr>
                        <w:tcW w:w="1637" w:type="dxa"/>
                        <w:tcBorders>
                          <w:top w:val="single" w:color="6B6B6B" w:sz="6" w:space="0"/>
                          <w:left w:val="single" w:color="747474" w:sz="2" w:space="0"/>
                          <w:bottom w:val="single" w:color="646464" w:sz="6" w:space="0"/>
                          <w:right w:val="single" w:color="4F4F4F" w:sz="10" w:space="0"/>
                        </w:tcBorders>
                      </w:tcPr>
                      <w:p/>
                    </w:tc>
                  </w:tr>
                  <w:tr>
                    <w:tblPrEx>
                      <w:tblCellMar>
                        <w:top w:w="0" w:type="dxa"/>
                        <w:left w:w="0" w:type="dxa"/>
                        <w:bottom w:w="0" w:type="dxa"/>
                        <w:right w:w="0" w:type="dxa"/>
                      </w:tblCellMar>
                    </w:tblPrEx>
                    <w:trPr>
                      <w:trHeight w:val="464" w:hRule="exact"/>
                    </w:trPr>
                    <w:tc>
                      <w:tcPr>
                        <w:tcW w:w="1267" w:type="dxa"/>
                        <w:tcBorders>
                          <w:top w:val="single" w:color="777777" w:sz="6" w:space="0"/>
                          <w:left w:val="single" w:color="545454" w:sz="8" w:space="0"/>
                          <w:bottom w:val="single" w:color="707070" w:sz="6" w:space="0"/>
                          <w:right w:val="single" w:color="676767" w:sz="6" w:space="0"/>
                        </w:tcBorders>
                      </w:tcPr>
                      <w:p>
                        <w:pPr>
                          <w:pStyle w:val="11"/>
                          <w:spacing w:before="77" w:line="240" w:lineRule="auto"/>
                          <w:ind w:left="26" w:right="0"/>
                          <w:jc w:val="center"/>
                          <w:rPr>
                            <w:rFonts w:hint="default" w:ascii="宋体" w:hAnsi="宋体" w:eastAsia="宋体" w:cs="宋体"/>
                            <w:sz w:val="17"/>
                            <w:szCs w:val="17"/>
                          </w:rPr>
                        </w:pPr>
                        <w:r>
                          <w:rPr>
                            <w:rFonts w:hint="default" w:ascii="宋体" w:hAnsi="宋体" w:eastAsia="宋体" w:cs="宋体"/>
                            <w:color w:val="626262"/>
                            <w:spacing w:val="-11"/>
                            <w:w w:val="110"/>
                            <w:sz w:val="17"/>
                            <w:szCs w:val="17"/>
                          </w:rPr>
                          <w:t>执行标准</w:t>
                        </w:r>
                      </w:p>
                    </w:tc>
                    <w:tc>
                      <w:tcPr>
                        <w:tcW w:w="1128" w:type="dxa"/>
                        <w:tcBorders>
                          <w:top w:val="single" w:color="646464" w:sz="6" w:space="0"/>
                          <w:left w:val="single" w:color="676767" w:sz="6" w:space="0"/>
                          <w:bottom w:val="single" w:color="707070" w:sz="6" w:space="0"/>
                          <w:right w:val="single" w:color="747474" w:sz="6" w:space="0"/>
                        </w:tcBorders>
                      </w:tcPr>
                      <w:p/>
                    </w:tc>
                    <w:tc>
                      <w:tcPr>
                        <w:tcW w:w="1366" w:type="dxa"/>
                        <w:tcBorders>
                          <w:top w:val="single" w:color="646464" w:sz="6" w:space="0"/>
                          <w:left w:val="single" w:color="747474" w:sz="6" w:space="0"/>
                          <w:bottom w:val="single" w:color="707070" w:sz="6" w:space="0"/>
                          <w:right w:val="single" w:color="6B6B6B" w:sz="6" w:space="0"/>
                        </w:tcBorders>
                      </w:tcPr>
                      <w:p>
                        <w:pPr>
                          <w:pStyle w:val="11"/>
                          <w:spacing w:before="77" w:line="240" w:lineRule="auto"/>
                          <w:ind w:left="20" w:right="0"/>
                          <w:jc w:val="center"/>
                          <w:rPr>
                            <w:rFonts w:hint="default" w:ascii="宋体" w:hAnsi="宋体" w:eastAsia="宋体" w:cs="宋体"/>
                            <w:sz w:val="17"/>
                            <w:szCs w:val="17"/>
                          </w:rPr>
                        </w:pPr>
                        <w:r>
                          <w:rPr>
                            <w:rFonts w:hint="default" w:ascii="宋体" w:hAnsi="宋体" w:eastAsia="宋体" w:cs="宋体"/>
                            <w:color w:val="626262"/>
                            <w:spacing w:val="-10"/>
                            <w:w w:val="115"/>
                            <w:sz w:val="17"/>
                            <w:szCs w:val="17"/>
                          </w:rPr>
                          <w:t>合格级别</w:t>
                        </w:r>
                      </w:p>
                    </w:tc>
                    <w:tc>
                      <w:tcPr>
                        <w:tcW w:w="1972" w:type="dxa"/>
                        <w:gridSpan w:val="2"/>
                        <w:tcBorders>
                          <w:top w:val="single" w:color="646464" w:sz="6" w:space="0"/>
                          <w:left w:val="single" w:color="6B6B6B" w:sz="6" w:space="0"/>
                          <w:bottom w:val="single" w:color="707070" w:sz="8" w:space="0"/>
                          <w:right w:val="single" w:color="676767" w:sz="6" w:space="0"/>
                        </w:tcBorders>
                      </w:tcPr>
                      <w:p/>
                    </w:tc>
                    <w:tc>
                      <w:tcPr>
                        <w:tcW w:w="1833" w:type="dxa"/>
                        <w:gridSpan w:val="2"/>
                        <w:tcBorders>
                          <w:top w:val="single" w:color="646464" w:sz="6" w:space="0"/>
                          <w:left w:val="single" w:color="676767" w:sz="6" w:space="0"/>
                          <w:bottom w:val="single" w:color="707070" w:sz="8" w:space="0"/>
                          <w:right w:val="single" w:color="747474" w:sz="2" w:space="0"/>
                        </w:tcBorders>
                      </w:tcPr>
                      <w:p>
                        <w:pPr>
                          <w:pStyle w:val="11"/>
                          <w:spacing w:before="77" w:line="240" w:lineRule="auto"/>
                          <w:ind w:left="631" w:right="0"/>
                          <w:jc w:val="left"/>
                          <w:rPr>
                            <w:rFonts w:hint="default" w:ascii="宋体" w:hAnsi="宋体" w:eastAsia="宋体" w:cs="宋体"/>
                            <w:sz w:val="17"/>
                            <w:szCs w:val="17"/>
                          </w:rPr>
                        </w:pPr>
                        <w:r>
                          <w:rPr>
                            <w:rFonts w:hint="default" w:ascii="宋体" w:hAnsi="宋体" w:eastAsia="宋体" w:cs="宋体"/>
                            <w:color w:val="626262"/>
                            <w:spacing w:val="-14"/>
                            <w:w w:val="115"/>
                            <w:sz w:val="17"/>
                            <w:szCs w:val="17"/>
                          </w:rPr>
                          <w:t>检验方法</w:t>
                        </w:r>
                      </w:p>
                    </w:tc>
                    <w:tc>
                      <w:tcPr>
                        <w:tcW w:w="1637" w:type="dxa"/>
                        <w:tcBorders>
                          <w:top w:val="single" w:color="646464" w:sz="6" w:space="0"/>
                          <w:left w:val="single" w:color="747474" w:sz="2" w:space="0"/>
                          <w:bottom w:val="single" w:color="707070" w:sz="8" w:space="0"/>
                          <w:right w:val="single" w:color="4F4F4F" w:sz="10" w:space="0"/>
                        </w:tcBorders>
                      </w:tcPr>
                      <w:p/>
                    </w:tc>
                  </w:tr>
                  <w:tr>
                    <w:tblPrEx>
                      <w:tblCellMar>
                        <w:top w:w="0" w:type="dxa"/>
                        <w:left w:w="0" w:type="dxa"/>
                        <w:bottom w:w="0" w:type="dxa"/>
                        <w:right w:w="0" w:type="dxa"/>
                      </w:tblCellMar>
                    </w:tblPrEx>
                    <w:trPr>
                      <w:trHeight w:val="460" w:hRule="exact"/>
                    </w:trPr>
                    <w:tc>
                      <w:tcPr>
                        <w:tcW w:w="1267" w:type="dxa"/>
                        <w:tcBorders>
                          <w:top w:val="single" w:color="707070" w:sz="6" w:space="0"/>
                          <w:left w:val="single" w:color="545454" w:sz="8" w:space="0"/>
                          <w:bottom w:val="single" w:color="707070" w:sz="6" w:space="0"/>
                          <w:right w:val="single" w:color="676767" w:sz="6" w:space="0"/>
                        </w:tcBorders>
                      </w:tcPr>
                      <w:p>
                        <w:pPr>
                          <w:pStyle w:val="11"/>
                          <w:spacing w:before="67" w:line="240" w:lineRule="auto"/>
                          <w:ind w:left="28" w:right="0"/>
                          <w:jc w:val="center"/>
                          <w:rPr>
                            <w:rFonts w:hint="default" w:ascii="宋体" w:hAnsi="宋体" w:eastAsia="宋体" w:cs="宋体"/>
                            <w:sz w:val="17"/>
                            <w:szCs w:val="17"/>
                          </w:rPr>
                        </w:pPr>
                        <w:r>
                          <w:rPr>
                            <w:rFonts w:hint="default" w:ascii="宋体" w:hAnsi="宋体" w:eastAsia="宋体" w:cs="宋体"/>
                            <w:color w:val="757575"/>
                            <w:spacing w:val="-10"/>
                            <w:w w:val="110"/>
                            <w:sz w:val="17"/>
                            <w:szCs w:val="17"/>
                          </w:rPr>
                          <w:t>检测时机</w:t>
                        </w:r>
                      </w:p>
                    </w:tc>
                    <w:tc>
                      <w:tcPr>
                        <w:tcW w:w="1128" w:type="dxa"/>
                        <w:tcBorders>
                          <w:top w:val="single" w:color="707070" w:sz="6" w:space="0"/>
                          <w:left w:val="single" w:color="676767" w:sz="6" w:space="0"/>
                          <w:bottom w:val="single" w:color="707070" w:sz="6" w:space="0"/>
                          <w:right w:val="single" w:color="747474" w:sz="6" w:space="0"/>
                        </w:tcBorders>
                      </w:tcPr>
                      <w:p/>
                    </w:tc>
                    <w:tc>
                      <w:tcPr>
                        <w:tcW w:w="1366" w:type="dxa"/>
                        <w:tcBorders>
                          <w:top w:val="single" w:color="707070" w:sz="6" w:space="0"/>
                          <w:left w:val="single" w:color="747474" w:sz="6" w:space="0"/>
                          <w:bottom w:val="single" w:color="707070" w:sz="6" w:space="0"/>
                          <w:right w:val="single" w:color="6B6B6B" w:sz="6" w:space="0"/>
                        </w:tcBorders>
                      </w:tcPr>
                      <w:p>
                        <w:pPr>
                          <w:pStyle w:val="11"/>
                          <w:spacing w:before="67" w:line="240" w:lineRule="auto"/>
                          <w:ind w:left="20" w:right="0"/>
                          <w:jc w:val="center"/>
                          <w:rPr>
                            <w:rFonts w:hint="default" w:ascii="宋体" w:hAnsi="宋体" w:eastAsia="宋体" w:cs="宋体"/>
                            <w:sz w:val="17"/>
                            <w:szCs w:val="17"/>
                          </w:rPr>
                        </w:pPr>
                        <w:r>
                          <w:rPr>
                            <w:rFonts w:hint="default" w:ascii="宋体" w:hAnsi="宋体" w:eastAsia="宋体" w:cs="宋体"/>
                            <w:color w:val="757575"/>
                            <w:w w:val="107"/>
                            <w:sz w:val="17"/>
                            <w:szCs w:val="17"/>
                          </w:rPr>
                          <w:t>检测</w:t>
                        </w:r>
                        <w:r>
                          <w:rPr>
                            <w:rFonts w:hint="default" w:ascii="宋体" w:hAnsi="宋体" w:eastAsia="宋体" w:cs="宋体"/>
                            <w:color w:val="757575"/>
                            <w:spacing w:val="-9"/>
                            <w:w w:val="107"/>
                            <w:sz w:val="17"/>
                            <w:szCs w:val="17"/>
                          </w:rPr>
                          <w:t>比</w:t>
                        </w:r>
                        <w:r>
                          <w:rPr>
                            <w:rFonts w:hint="default" w:ascii="宋体" w:hAnsi="宋体" w:eastAsia="宋体" w:cs="宋体"/>
                            <w:color w:val="757575"/>
                            <w:spacing w:val="-21"/>
                            <w:w w:val="116"/>
                            <w:sz w:val="17"/>
                            <w:szCs w:val="17"/>
                          </w:rPr>
                          <w:t>例</w:t>
                        </w:r>
                        <w:r>
                          <w:rPr>
                            <w:rFonts w:hint="default" w:ascii="宋体" w:hAnsi="宋体" w:eastAsia="宋体" w:cs="宋体"/>
                            <w:color w:val="757575"/>
                            <w:spacing w:val="-92"/>
                            <w:w w:val="83"/>
                            <w:sz w:val="17"/>
                            <w:szCs w:val="17"/>
                          </w:rPr>
                          <w:t>／</w:t>
                        </w:r>
                        <w:r>
                          <w:rPr>
                            <w:rFonts w:hint="default" w:ascii="宋体" w:hAnsi="宋体" w:eastAsia="宋体" w:cs="宋体"/>
                            <w:color w:val="757575"/>
                            <w:w w:val="195"/>
                            <w:sz w:val="17"/>
                            <w:szCs w:val="17"/>
                          </w:rPr>
                          <w:t>%</w:t>
                        </w:r>
                      </w:p>
                    </w:tc>
                    <w:tc>
                      <w:tcPr>
                        <w:tcW w:w="1972" w:type="dxa"/>
                        <w:gridSpan w:val="2"/>
                        <w:tcBorders>
                          <w:top w:val="single" w:color="707070" w:sz="8" w:space="0"/>
                          <w:left w:val="single" w:color="6B6B6B" w:sz="6" w:space="0"/>
                          <w:bottom w:val="single" w:color="707070" w:sz="6" w:space="0"/>
                          <w:right w:val="single" w:color="676767" w:sz="6" w:space="0"/>
                        </w:tcBorders>
                      </w:tcPr>
                      <w:p/>
                    </w:tc>
                    <w:tc>
                      <w:tcPr>
                        <w:tcW w:w="1833" w:type="dxa"/>
                        <w:gridSpan w:val="2"/>
                        <w:tcBorders>
                          <w:top w:val="single" w:color="707070" w:sz="8" w:space="0"/>
                          <w:left w:val="single" w:color="676767" w:sz="6" w:space="0"/>
                          <w:bottom w:val="single" w:color="707070" w:sz="6" w:space="0"/>
                          <w:right w:val="single" w:color="747474" w:sz="2" w:space="0"/>
                        </w:tcBorders>
                      </w:tcPr>
                      <w:p>
                        <w:pPr>
                          <w:pStyle w:val="11"/>
                          <w:spacing w:before="70" w:line="240" w:lineRule="auto"/>
                          <w:ind w:left="631" w:right="0"/>
                          <w:jc w:val="left"/>
                          <w:rPr>
                            <w:rFonts w:hint="default" w:ascii="宋体" w:hAnsi="宋体" w:eastAsia="宋体" w:cs="宋体"/>
                            <w:sz w:val="17"/>
                            <w:szCs w:val="17"/>
                          </w:rPr>
                        </w:pPr>
                        <w:r>
                          <w:rPr>
                            <w:rFonts w:hint="default" w:ascii="宋体" w:hAnsi="宋体" w:eastAsia="宋体" w:cs="宋体"/>
                            <w:color w:val="626262"/>
                            <w:spacing w:val="-9"/>
                            <w:w w:val="110"/>
                            <w:sz w:val="17"/>
                            <w:szCs w:val="17"/>
                          </w:rPr>
                          <w:t>表面状态</w:t>
                        </w:r>
                      </w:p>
                    </w:tc>
                    <w:tc>
                      <w:tcPr>
                        <w:tcW w:w="1637" w:type="dxa"/>
                        <w:tcBorders>
                          <w:top w:val="single" w:color="707070" w:sz="8" w:space="0"/>
                          <w:left w:val="single" w:color="747474" w:sz="2" w:space="0"/>
                          <w:bottom w:val="single" w:color="707070" w:sz="6" w:space="0"/>
                          <w:right w:val="single" w:color="4F4F4F" w:sz="10" w:space="0"/>
                        </w:tcBorders>
                      </w:tcPr>
                      <w:p/>
                    </w:tc>
                  </w:tr>
                  <w:tr>
                    <w:tblPrEx>
                      <w:tblCellMar>
                        <w:top w:w="0" w:type="dxa"/>
                        <w:left w:w="0" w:type="dxa"/>
                        <w:bottom w:w="0" w:type="dxa"/>
                        <w:right w:w="0" w:type="dxa"/>
                      </w:tblCellMar>
                    </w:tblPrEx>
                    <w:trPr>
                      <w:trHeight w:val="460" w:hRule="exact"/>
                    </w:trPr>
                    <w:tc>
                      <w:tcPr>
                        <w:tcW w:w="1267" w:type="dxa"/>
                        <w:tcBorders>
                          <w:top w:val="single" w:color="707070" w:sz="6" w:space="0"/>
                          <w:left w:val="single" w:color="545454" w:sz="8" w:space="0"/>
                          <w:bottom w:val="single" w:color="646467" w:sz="6" w:space="0"/>
                          <w:right w:val="single" w:color="676767" w:sz="6" w:space="0"/>
                        </w:tcBorders>
                      </w:tcPr>
                      <w:p>
                        <w:pPr>
                          <w:pStyle w:val="11"/>
                          <w:spacing w:before="81" w:line="240" w:lineRule="auto"/>
                          <w:ind w:left="43" w:right="0"/>
                          <w:jc w:val="center"/>
                          <w:rPr>
                            <w:rFonts w:hint="default" w:ascii="宋体" w:hAnsi="宋体" w:eastAsia="宋体" w:cs="宋体"/>
                            <w:sz w:val="17"/>
                            <w:szCs w:val="17"/>
                          </w:rPr>
                        </w:pPr>
                        <w:r>
                          <w:rPr>
                            <w:rFonts w:hint="default" w:ascii="宋体" w:hAnsi="宋体" w:eastAsia="宋体" w:cs="宋体"/>
                            <w:color w:val="626262"/>
                            <w:spacing w:val="-7"/>
                            <w:sz w:val="17"/>
                            <w:szCs w:val="17"/>
                          </w:rPr>
                          <w:t>仪器骂自号</w:t>
                        </w:r>
                      </w:p>
                    </w:tc>
                    <w:tc>
                      <w:tcPr>
                        <w:tcW w:w="1128" w:type="dxa"/>
                        <w:tcBorders>
                          <w:top w:val="single" w:color="707070" w:sz="6" w:space="0"/>
                          <w:left w:val="single" w:color="676767" w:sz="6" w:space="0"/>
                          <w:bottom w:val="single" w:color="646467" w:sz="6" w:space="0"/>
                          <w:right w:val="single" w:color="747474" w:sz="6" w:space="0"/>
                        </w:tcBorders>
                      </w:tcPr>
                      <w:p/>
                    </w:tc>
                    <w:tc>
                      <w:tcPr>
                        <w:tcW w:w="1366" w:type="dxa"/>
                        <w:tcBorders>
                          <w:top w:val="single" w:color="707070" w:sz="6" w:space="0"/>
                          <w:left w:val="single" w:color="747474" w:sz="6" w:space="0"/>
                          <w:bottom w:val="single" w:color="646467" w:sz="6" w:space="0"/>
                          <w:right w:val="single" w:color="6B6B6B" w:sz="6" w:space="0"/>
                        </w:tcBorders>
                      </w:tcPr>
                      <w:p>
                        <w:pPr>
                          <w:pStyle w:val="11"/>
                          <w:spacing w:before="74" w:line="240" w:lineRule="auto"/>
                          <w:ind w:left="3" w:right="0"/>
                          <w:jc w:val="center"/>
                          <w:rPr>
                            <w:rFonts w:hint="default" w:ascii="宋体" w:hAnsi="宋体" w:eastAsia="宋体" w:cs="宋体"/>
                            <w:sz w:val="17"/>
                            <w:szCs w:val="17"/>
                          </w:rPr>
                        </w:pPr>
                        <w:r>
                          <w:rPr>
                            <w:rFonts w:hint="default" w:ascii="宋体" w:hAnsi="宋体" w:eastAsia="宋体" w:cs="宋体"/>
                            <w:color w:val="757575"/>
                            <w:spacing w:val="-4"/>
                            <w:w w:val="110"/>
                            <w:sz w:val="17"/>
                            <w:szCs w:val="17"/>
                          </w:rPr>
                          <w:t>灵敏度试片</w:t>
                        </w:r>
                      </w:p>
                    </w:tc>
                    <w:tc>
                      <w:tcPr>
                        <w:tcW w:w="1972" w:type="dxa"/>
                        <w:gridSpan w:val="2"/>
                        <w:tcBorders>
                          <w:top w:val="single" w:color="707070" w:sz="6" w:space="0"/>
                          <w:left w:val="single" w:color="6B6B6B" w:sz="6" w:space="0"/>
                          <w:bottom w:val="single" w:color="646467" w:sz="6" w:space="0"/>
                          <w:right w:val="single" w:color="646464" w:sz="6" w:space="0"/>
                        </w:tcBorders>
                      </w:tcPr>
                      <w:p/>
                    </w:tc>
                    <w:tc>
                      <w:tcPr>
                        <w:tcW w:w="1833" w:type="dxa"/>
                        <w:gridSpan w:val="2"/>
                        <w:tcBorders>
                          <w:top w:val="single" w:color="707070" w:sz="6" w:space="0"/>
                          <w:left w:val="single" w:color="646464" w:sz="6" w:space="0"/>
                          <w:bottom w:val="single" w:color="646467" w:sz="6" w:space="0"/>
                          <w:right w:val="single" w:color="747474" w:sz="2" w:space="0"/>
                        </w:tcBorders>
                      </w:tcPr>
                      <w:p>
                        <w:pPr>
                          <w:pStyle w:val="11"/>
                          <w:spacing w:before="81" w:line="240" w:lineRule="auto"/>
                          <w:ind w:left="638" w:right="0"/>
                          <w:jc w:val="left"/>
                          <w:rPr>
                            <w:rFonts w:hint="default" w:ascii="宋体" w:hAnsi="宋体" w:eastAsia="宋体" w:cs="宋体"/>
                            <w:sz w:val="17"/>
                            <w:szCs w:val="17"/>
                          </w:rPr>
                        </w:pPr>
                        <w:r>
                          <w:rPr>
                            <w:rFonts w:hint="default" w:ascii="宋体" w:hAnsi="宋体" w:eastAsia="宋体" w:cs="宋体"/>
                            <w:color w:val="626262"/>
                            <w:spacing w:val="-11"/>
                            <w:w w:val="115"/>
                            <w:sz w:val="17"/>
                            <w:szCs w:val="17"/>
                          </w:rPr>
                          <w:t>磁化方向</w:t>
                        </w:r>
                      </w:p>
                    </w:tc>
                    <w:tc>
                      <w:tcPr>
                        <w:tcW w:w="1637" w:type="dxa"/>
                        <w:tcBorders>
                          <w:top w:val="single" w:color="707070" w:sz="6" w:space="0"/>
                          <w:left w:val="single" w:color="747474" w:sz="2" w:space="0"/>
                          <w:bottom w:val="single" w:color="646467" w:sz="6" w:space="0"/>
                          <w:right w:val="single" w:color="4F4F4F" w:sz="10" w:space="0"/>
                        </w:tcBorders>
                      </w:tcPr>
                      <w:p/>
                    </w:tc>
                  </w:tr>
                  <w:tr>
                    <w:tblPrEx>
                      <w:tblCellMar>
                        <w:top w:w="0" w:type="dxa"/>
                        <w:left w:w="0" w:type="dxa"/>
                        <w:bottom w:w="0" w:type="dxa"/>
                        <w:right w:w="0" w:type="dxa"/>
                      </w:tblCellMar>
                    </w:tblPrEx>
                    <w:trPr>
                      <w:trHeight w:val="460" w:hRule="exact"/>
                    </w:trPr>
                    <w:tc>
                      <w:tcPr>
                        <w:tcW w:w="1267" w:type="dxa"/>
                        <w:tcBorders>
                          <w:top w:val="single" w:color="646467" w:sz="6" w:space="0"/>
                          <w:left w:val="single" w:color="545454" w:sz="8" w:space="0"/>
                          <w:bottom w:val="single" w:color="7C7C7C" w:sz="8" w:space="0"/>
                          <w:right w:val="single" w:color="676767" w:sz="6" w:space="0"/>
                        </w:tcBorders>
                      </w:tcPr>
                      <w:p>
                        <w:pPr>
                          <w:pStyle w:val="11"/>
                          <w:spacing w:before="74" w:line="240" w:lineRule="auto"/>
                          <w:ind w:left="9" w:right="0"/>
                          <w:jc w:val="center"/>
                          <w:rPr>
                            <w:rFonts w:hint="default" w:ascii="宋体" w:hAnsi="宋体" w:eastAsia="宋体" w:cs="宋体"/>
                            <w:sz w:val="17"/>
                            <w:szCs w:val="17"/>
                          </w:rPr>
                        </w:pPr>
                        <w:r>
                          <w:rPr>
                            <w:rFonts w:hint="default" w:ascii="宋体" w:hAnsi="宋体" w:eastAsia="宋体" w:cs="宋体"/>
                            <w:color w:val="626262"/>
                            <w:spacing w:val="-4"/>
                            <w:w w:val="105"/>
                            <w:sz w:val="17"/>
                            <w:szCs w:val="17"/>
                          </w:rPr>
                          <w:t>磁粉类型</w:t>
                        </w:r>
                      </w:p>
                    </w:tc>
                    <w:tc>
                      <w:tcPr>
                        <w:tcW w:w="1128" w:type="dxa"/>
                        <w:tcBorders>
                          <w:top w:val="single" w:color="646467" w:sz="6" w:space="0"/>
                          <w:left w:val="single" w:color="676767" w:sz="6" w:space="0"/>
                          <w:bottom w:val="single" w:color="7C7C7C" w:sz="8" w:space="0"/>
                          <w:right w:val="single" w:color="747474" w:sz="6" w:space="0"/>
                        </w:tcBorders>
                      </w:tcPr>
                      <w:p/>
                    </w:tc>
                    <w:tc>
                      <w:tcPr>
                        <w:tcW w:w="1366" w:type="dxa"/>
                        <w:tcBorders>
                          <w:top w:val="single" w:color="646467" w:sz="6" w:space="0"/>
                          <w:left w:val="single" w:color="747474" w:sz="6" w:space="0"/>
                          <w:bottom w:val="single" w:color="7C7C7C" w:sz="8" w:space="0"/>
                          <w:right w:val="single" w:color="6B6B6B" w:sz="6" w:space="0"/>
                        </w:tcBorders>
                      </w:tcPr>
                      <w:p>
                        <w:pPr>
                          <w:pStyle w:val="11"/>
                          <w:spacing w:before="81" w:line="240" w:lineRule="auto"/>
                          <w:ind w:right="0"/>
                          <w:jc w:val="center"/>
                          <w:rPr>
                            <w:rFonts w:hint="default" w:ascii="宋体" w:hAnsi="宋体" w:eastAsia="宋体" w:cs="宋体"/>
                            <w:sz w:val="17"/>
                            <w:szCs w:val="17"/>
                          </w:rPr>
                        </w:pPr>
                        <w:r>
                          <w:rPr>
                            <w:rFonts w:hint="default" w:ascii="宋体" w:hAnsi="宋体" w:eastAsia="宋体" w:cs="宋体"/>
                            <w:color w:val="626262"/>
                            <w:spacing w:val="-8"/>
                            <w:w w:val="110"/>
                            <w:sz w:val="17"/>
                            <w:szCs w:val="17"/>
                          </w:rPr>
                          <w:t>磁悬液浓度</w:t>
                        </w:r>
                      </w:p>
                    </w:tc>
                    <w:tc>
                      <w:tcPr>
                        <w:tcW w:w="1972" w:type="dxa"/>
                        <w:gridSpan w:val="2"/>
                        <w:tcBorders>
                          <w:top w:val="single" w:color="646467" w:sz="6" w:space="0"/>
                          <w:left w:val="single" w:color="6B6B6B" w:sz="6" w:space="0"/>
                          <w:bottom w:val="single" w:color="7C7C7C" w:sz="8" w:space="0"/>
                          <w:right w:val="single" w:color="646464" w:sz="6" w:space="0"/>
                        </w:tcBorders>
                      </w:tcPr>
                      <w:p/>
                    </w:tc>
                    <w:tc>
                      <w:tcPr>
                        <w:tcW w:w="1833" w:type="dxa"/>
                        <w:gridSpan w:val="2"/>
                        <w:tcBorders>
                          <w:top w:val="single" w:color="646467" w:sz="6" w:space="0"/>
                          <w:left w:val="single" w:color="646464" w:sz="6" w:space="0"/>
                          <w:bottom w:val="single" w:color="7C7C7C" w:sz="8" w:space="0"/>
                          <w:right w:val="single" w:color="747474" w:sz="2" w:space="0"/>
                        </w:tcBorders>
                      </w:tcPr>
                      <w:p>
                        <w:pPr>
                          <w:pStyle w:val="11"/>
                          <w:spacing w:before="74" w:line="240" w:lineRule="auto"/>
                          <w:ind w:left="156" w:right="0"/>
                          <w:jc w:val="center"/>
                          <w:rPr>
                            <w:rFonts w:hint="default" w:ascii="宋体" w:hAnsi="宋体" w:eastAsia="宋体" w:cs="宋体"/>
                            <w:sz w:val="17"/>
                            <w:szCs w:val="17"/>
                          </w:rPr>
                        </w:pPr>
                        <w:r>
                          <w:rPr>
                            <w:rFonts w:hint="default" w:ascii="宋体" w:hAnsi="宋体" w:eastAsia="宋体" w:cs="宋体"/>
                            <w:color w:val="626262"/>
                            <w:w w:val="105"/>
                            <w:sz w:val="17"/>
                            <w:szCs w:val="17"/>
                          </w:rPr>
                          <w:t>媒介</w:t>
                        </w:r>
                      </w:p>
                    </w:tc>
                    <w:tc>
                      <w:tcPr>
                        <w:tcW w:w="1637" w:type="dxa"/>
                        <w:tcBorders>
                          <w:top w:val="single" w:color="646467" w:sz="6" w:space="0"/>
                          <w:left w:val="single" w:color="747474" w:sz="2" w:space="0"/>
                          <w:bottom w:val="single" w:color="7C7C7C" w:sz="8" w:space="0"/>
                          <w:right w:val="single" w:color="4F4F4F" w:sz="10" w:space="0"/>
                        </w:tcBorders>
                      </w:tcPr>
                      <w:p/>
                    </w:tc>
                  </w:tr>
                  <w:tr>
                    <w:tblPrEx>
                      <w:tblCellMar>
                        <w:top w:w="0" w:type="dxa"/>
                        <w:left w:w="0" w:type="dxa"/>
                        <w:bottom w:w="0" w:type="dxa"/>
                        <w:right w:w="0" w:type="dxa"/>
                      </w:tblCellMar>
                    </w:tblPrEx>
                    <w:trPr>
                      <w:trHeight w:val="468" w:hRule="exact"/>
                    </w:trPr>
                    <w:tc>
                      <w:tcPr>
                        <w:tcW w:w="1267" w:type="dxa"/>
                        <w:tcBorders>
                          <w:top w:val="single" w:color="7C7C7C" w:sz="8" w:space="0"/>
                          <w:left w:val="single" w:color="545454" w:sz="8" w:space="0"/>
                          <w:bottom w:val="single" w:color="707074" w:sz="6" w:space="0"/>
                          <w:right w:val="single" w:color="676767" w:sz="6" w:space="0"/>
                        </w:tcBorders>
                      </w:tcPr>
                      <w:p>
                        <w:pPr>
                          <w:pStyle w:val="11"/>
                          <w:spacing w:before="77" w:line="240" w:lineRule="auto"/>
                          <w:ind w:left="19" w:right="0"/>
                          <w:jc w:val="center"/>
                          <w:rPr>
                            <w:rFonts w:hint="default" w:ascii="宋体" w:hAnsi="宋体" w:eastAsia="宋体" w:cs="宋体"/>
                            <w:sz w:val="17"/>
                            <w:szCs w:val="17"/>
                          </w:rPr>
                        </w:pPr>
                        <w:r>
                          <w:rPr>
                            <w:rFonts w:hint="default" w:ascii="宋体" w:hAnsi="宋体" w:eastAsia="宋体" w:cs="宋体"/>
                            <w:color w:val="626262"/>
                            <w:spacing w:val="-3"/>
                            <w:w w:val="105"/>
                            <w:sz w:val="17"/>
                            <w:szCs w:val="17"/>
                          </w:rPr>
                          <w:t>磁化方式</w:t>
                        </w:r>
                      </w:p>
                    </w:tc>
                    <w:tc>
                      <w:tcPr>
                        <w:tcW w:w="1128" w:type="dxa"/>
                        <w:tcBorders>
                          <w:top w:val="single" w:color="7C7C7C" w:sz="8" w:space="0"/>
                          <w:left w:val="single" w:color="676767" w:sz="6" w:space="0"/>
                          <w:bottom w:val="single" w:color="707074" w:sz="6" w:space="0"/>
                          <w:right w:val="single" w:color="747474" w:sz="6" w:space="0"/>
                        </w:tcBorders>
                      </w:tcPr>
                      <w:p/>
                    </w:tc>
                    <w:tc>
                      <w:tcPr>
                        <w:tcW w:w="1366" w:type="dxa"/>
                        <w:tcBorders>
                          <w:top w:val="single" w:color="7C7C7C" w:sz="8" w:space="0"/>
                          <w:left w:val="single" w:color="747474" w:sz="6" w:space="0"/>
                          <w:bottom w:val="single" w:color="707074" w:sz="6" w:space="0"/>
                          <w:right w:val="single" w:color="6B6B6B" w:sz="6" w:space="0"/>
                        </w:tcBorders>
                      </w:tcPr>
                      <w:p>
                        <w:pPr>
                          <w:pStyle w:val="11"/>
                          <w:spacing w:before="70" w:line="240" w:lineRule="auto"/>
                          <w:ind w:right="0"/>
                          <w:jc w:val="center"/>
                          <w:rPr>
                            <w:rFonts w:hint="default" w:ascii="Arial" w:hAnsi="Arial" w:eastAsia="Arial" w:cs="Arial"/>
                            <w:sz w:val="17"/>
                            <w:szCs w:val="17"/>
                          </w:rPr>
                        </w:pPr>
                        <w:r>
                          <w:rPr>
                            <w:rFonts w:hint="default" w:ascii="宋体" w:hAnsi="宋体" w:eastAsia="宋体" w:cs="宋体"/>
                            <w:color w:val="626262"/>
                            <w:spacing w:val="-12"/>
                            <w:w w:val="120"/>
                            <w:sz w:val="17"/>
                            <w:szCs w:val="17"/>
                          </w:rPr>
                          <w:t>磁化电流</w:t>
                        </w:r>
                        <w:r>
                          <w:rPr>
                            <w:rFonts w:hint="default" w:ascii="Arial" w:hAnsi="Arial" w:eastAsia="Arial" w:cs="Arial"/>
                            <w:i/>
                            <w:color w:val="999999"/>
                            <w:spacing w:val="-12"/>
                            <w:w w:val="120"/>
                            <w:sz w:val="17"/>
                            <w:szCs w:val="17"/>
                          </w:rPr>
                          <w:t>I</w:t>
                        </w:r>
                        <w:r>
                          <w:rPr>
                            <w:rFonts w:hint="default" w:ascii="Arial" w:hAnsi="Arial" w:eastAsia="Arial" w:cs="Arial"/>
                            <w:i/>
                            <w:color w:val="494949"/>
                            <w:spacing w:val="-12"/>
                            <w:w w:val="120"/>
                            <w:sz w:val="17"/>
                            <w:szCs w:val="17"/>
                          </w:rPr>
                          <w:t>A</w:t>
                        </w:r>
                      </w:p>
                    </w:tc>
                    <w:tc>
                      <w:tcPr>
                        <w:tcW w:w="1972" w:type="dxa"/>
                        <w:gridSpan w:val="2"/>
                        <w:tcBorders>
                          <w:top w:val="single" w:color="7C7C7C" w:sz="8" w:space="0"/>
                          <w:left w:val="single" w:color="6B6B6B" w:sz="6" w:space="0"/>
                          <w:bottom w:val="single" w:color="707074" w:sz="6" w:space="0"/>
                          <w:right w:val="single" w:color="676767" w:sz="6" w:space="0"/>
                        </w:tcBorders>
                      </w:tcPr>
                      <w:p/>
                    </w:tc>
                    <w:tc>
                      <w:tcPr>
                        <w:tcW w:w="1833" w:type="dxa"/>
                        <w:gridSpan w:val="2"/>
                        <w:tcBorders>
                          <w:top w:val="single" w:color="7C7C7C" w:sz="8" w:space="0"/>
                          <w:left w:val="single" w:color="676767" w:sz="6" w:space="0"/>
                          <w:bottom w:val="single" w:color="707074" w:sz="6" w:space="0"/>
                          <w:right w:val="single" w:color="747474" w:sz="2" w:space="0"/>
                        </w:tcBorders>
                      </w:tcPr>
                      <w:p>
                        <w:pPr>
                          <w:pStyle w:val="11"/>
                          <w:spacing w:before="77" w:line="240" w:lineRule="auto"/>
                          <w:ind w:left="574" w:right="0"/>
                          <w:jc w:val="left"/>
                          <w:rPr>
                            <w:rFonts w:hint="default" w:ascii="Times New Roman" w:hAnsi="Times New Roman" w:eastAsia="Times New Roman" w:cs="Times New Roman"/>
                            <w:sz w:val="20"/>
                            <w:szCs w:val="20"/>
                          </w:rPr>
                        </w:pPr>
                        <w:r>
                          <w:rPr>
                            <w:rFonts w:hint="default" w:ascii="宋体" w:hAnsi="宋体" w:eastAsia="宋体" w:cs="宋体"/>
                            <w:color w:val="626262"/>
                            <w:spacing w:val="-21"/>
                            <w:w w:val="116"/>
                            <w:sz w:val="17"/>
                            <w:szCs w:val="17"/>
                          </w:rPr>
                          <w:t>磁化</w:t>
                        </w:r>
                        <w:r>
                          <w:rPr>
                            <w:rFonts w:hint="default" w:ascii="宋体" w:hAnsi="宋体" w:eastAsia="宋体" w:cs="宋体"/>
                            <w:color w:val="626262"/>
                            <w:spacing w:val="-27"/>
                            <w:w w:val="124"/>
                            <w:sz w:val="17"/>
                            <w:szCs w:val="17"/>
                          </w:rPr>
                          <w:t>时</w:t>
                        </w:r>
                        <w:r>
                          <w:rPr>
                            <w:rFonts w:hint="default" w:ascii="宋体" w:hAnsi="宋体" w:eastAsia="宋体" w:cs="宋体"/>
                            <w:color w:val="626262"/>
                            <w:spacing w:val="-43"/>
                            <w:w w:val="125"/>
                            <w:sz w:val="17"/>
                            <w:szCs w:val="17"/>
                          </w:rPr>
                          <w:t>间</w:t>
                        </w:r>
                        <w:r>
                          <w:rPr>
                            <w:rFonts w:hint="default" w:ascii="宋体" w:hAnsi="宋体" w:eastAsia="宋体" w:cs="宋体"/>
                            <w:color w:val="898989"/>
                            <w:spacing w:val="-85"/>
                            <w:w w:val="83"/>
                            <w:sz w:val="17"/>
                            <w:szCs w:val="17"/>
                          </w:rPr>
                          <w:t>／</w:t>
                        </w:r>
                        <w:r>
                          <w:rPr>
                            <w:rFonts w:hint="default" w:ascii="Times New Roman" w:hAnsi="Times New Roman" w:eastAsia="Times New Roman" w:cs="Times New Roman"/>
                            <w:color w:val="626262"/>
                            <w:w w:val="113"/>
                            <w:sz w:val="20"/>
                            <w:szCs w:val="20"/>
                          </w:rPr>
                          <w:t>s</w:t>
                        </w:r>
                      </w:p>
                    </w:tc>
                    <w:tc>
                      <w:tcPr>
                        <w:tcW w:w="1637" w:type="dxa"/>
                        <w:tcBorders>
                          <w:top w:val="single" w:color="7C7C7C" w:sz="8" w:space="0"/>
                          <w:left w:val="single" w:color="747474" w:sz="2" w:space="0"/>
                          <w:bottom w:val="single" w:color="707074" w:sz="6" w:space="0"/>
                          <w:right w:val="single" w:color="4F4F4F" w:sz="10" w:space="0"/>
                        </w:tcBorders>
                      </w:tcPr>
                      <w:p/>
                    </w:tc>
                  </w:tr>
                  <w:tr>
                    <w:tblPrEx>
                      <w:tblCellMar>
                        <w:top w:w="0" w:type="dxa"/>
                        <w:left w:w="0" w:type="dxa"/>
                        <w:bottom w:w="0" w:type="dxa"/>
                        <w:right w:w="0" w:type="dxa"/>
                      </w:tblCellMar>
                    </w:tblPrEx>
                    <w:trPr>
                      <w:trHeight w:val="460" w:hRule="exact"/>
                    </w:trPr>
                    <w:tc>
                      <w:tcPr>
                        <w:tcW w:w="1267" w:type="dxa"/>
                        <w:vMerge w:val="restart"/>
                        <w:tcBorders>
                          <w:top w:val="single" w:color="707074" w:sz="6" w:space="0"/>
                          <w:left w:val="single" w:color="545454" w:sz="8" w:space="0"/>
                          <w:right w:val="single" w:color="676767" w:sz="6" w:space="0"/>
                        </w:tcBorders>
                      </w:tcPr>
                      <w:p>
                        <w:pPr>
                          <w:pStyle w:val="11"/>
                          <w:spacing w:before="8" w:line="240" w:lineRule="auto"/>
                          <w:ind w:right="0"/>
                          <w:jc w:val="left"/>
                          <w:rPr>
                            <w:rFonts w:hint="default" w:ascii="宋体" w:hAnsi="宋体" w:eastAsia="宋体" w:cs="宋体"/>
                            <w:sz w:val="11"/>
                            <w:szCs w:val="11"/>
                          </w:rPr>
                        </w:pPr>
                      </w:p>
                      <w:p>
                        <w:pPr>
                          <w:pStyle w:val="11"/>
                          <w:spacing w:line="240" w:lineRule="auto"/>
                          <w:ind w:left="272" w:right="0"/>
                          <w:jc w:val="left"/>
                          <w:rPr>
                            <w:rFonts w:hint="default" w:ascii="宋体" w:hAnsi="宋体" w:eastAsia="宋体" w:cs="宋体"/>
                            <w:sz w:val="17"/>
                            <w:szCs w:val="17"/>
                          </w:rPr>
                        </w:pPr>
                        <w:r>
                          <w:rPr>
                            <w:rFonts w:hint="default" w:ascii="宋体" w:hAnsi="宋体" w:eastAsia="宋体" w:cs="宋体"/>
                            <w:color w:val="757575"/>
                            <w:spacing w:val="-12"/>
                            <w:w w:val="110"/>
                            <w:sz w:val="17"/>
                            <w:szCs w:val="17"/>
                          </w:rPr>
                          <w:t>检测部位</w:t>
                        </w:r>
                      </w:p>
                      <w:p>
                        <w:pPr>
                          <w:pStyle w:val="11"/>
                          <w:spacing w:before="89" w:line="240" w:lineRule="auto"/>
                          <w:ind w:left="342" w:right="0"/>
                          <w:jc w:val="left"/>
                          <w:rPr>
                            <w:rFonts w:hint="default" w:ascii="宋体" w:hAnsi="宋体" w:eastAsia="宋体" w:cs="宋体"/>
                            <w:sz w:val="17"/>
                            <w:szCs w:val="17"/>
                          </w:rPr>
                        </w:pPr>
                        <w:r>
                          <w:rPr>
                            <w:rFonts w:hint="default" w:ascii="宋体" w:hAnsi="宋体" w:eastAsia="宋体" w:cs="宋体"/>
                            <w:color w:val="898989"/>
                            <w:w w:val="80"/>
                            <w:sz w:val="17"/>
                            <w:szCs w:val="17"/>
                          </w:rPr>
                          <w:t>（</w:t>
                        </w:r>
                        <w:r>
                          <w:rPr>
                            <w:rFonts w:hint="default" w:ascii="宋体" w:hAnsi="宋体" w:eastAsia="宋体" w:cs="宋体"/>
                            <w:color w:val="898989"/>
                            <w:spacing w:val="-32"/>
                            <w:w w:val="80"/>
                            <w:sz w:val="17"/>
                            <w:szCs w:val="17"/>
                          </w:rPr>
                          <w:t xml:space="preserve"> </w:t>
                        </w:r>
                        <w:r>
                          <w:rPr>
                            <w:rFonts w:hint="default" w:ascii="宋体" w:hAnsi="宋体" w:eastAsia="宋体" w:cs="宋体"/>
                            <w:color w:val="898989"/>
                            <w:w w:val="80"/>
                            <w:sz w:val="17"/>
                            <w:szCs w:val="17"/>
                          </w:rPr>
                          <w:t>编号）</w:t>
                        </w:r>
                      </w:p>
                    </w:tc>
                    <w:tc>
                      <w:tcPr>
                        <w:tcW w:w="7936" w:type="dxa"/>
                        <w:gridSpan w:val="7"/>
                        <w:tcBorders>
                          <w:top w:val="single" w:color="707074" w:sz="6" w:space="0"/>
                          <w:left w:val="single" w:color="676767" w:sz="6" w:space="0"/>
                          <w:bottom w:val="single" w:color="7C7C7C" w:sz="8" w:space="0"/>
                          <w:right w:val="single" w:color="4F4F4F" w:sz="10" w:space="0"/>
                        </w:tcBorders>
                      </w:tcPr>
                      <w:p>
                        <w:pPr>
                          <w:pStyle w:val="11"/>
                          <w:tabs>
                            <w:tab w:val="left" w:pos="560"/>
                            <w:tab w:val="left" w:pos="1097"/>
                            <w:tab w:val="left" w:pos="1628"/>
                          </w:tabs>
                          <w:spacing w:before="74" w:line="240" w:lineRule="auto"/>
                          <w:ind w:left="30" w:right="0"/>
                          <w:jc w:val="center"/>
                          <w:rPr>
                            <w:rFonts w:hint="default" w:ascii="宋体" w:hAnsi="宋体" w:eastAsia="宋体" w:cs="宋体"/>
                            <w:sz w:val="17"/>
                            <w:szCs w:val="17"/>
                          </w:rPr>
                        </w:pPr>
                        <w:r>
                          <w:rPr>
                            <w:rFonts w:hint="default" w:ascii="宋体" w:hAnsi="宋体" w:eastAsia="宋体" w:cs="宋体"/>
                            <w:color w:val="757575"/>
                            <w:w w:val="111"/>
                            <w:sz w:val="17"/>
                            <w:szCs w:val="17"/>
                          </w:rPr>
                          <w:t>检</w:t>
                        </w:r>
                        <w:r>
                          <w:rPr>
                            <w:rFonts w:hint="default" w:ascii="宋体" w:hAnsi="宋体" w:eastAsia="宋体" w:cs="宋体"/>
                            <w:color w:val="757575"/>
                            <w:sz w:val="17"/>
                            <w:szCs w:val="17"/>
                          </w:rPr>
                          <w:tab/>
                        </w:r>
                        <w:r>
                          <w:rPr>
                            <w:rFonts w:hint="default" w:ascii="宋体" w:hAnsi="宋体" w:eastAsia="宋体" w:cs="宋体"/>
                            <w:color w:val="757575"/>
                            <w:w w:val="112"/>
                            <w:sz w:val="17"/>
                            <w:szCs w:val="17"/>
                          </w:rPr>
                          <w:t>测</w:t>
                        </w:r>
                        <w:r>
                          <w:rPr>
                            <w:rFonts w:hint="default" w:ascii="宋体" w:hAnsi="宋体" w:eastAsia="宋体" w:cs="宋体"/>
                            <w:color w:val="757575"/>
                            <w:sz w:val="17"/>
                            <w:szCs w:val="17"/>
                          </w:rPr>
                          <w:tab/>
                        </w:r>
                        <w:r>
                          <w:rPr>
                            <w:rFonts w:hint="default" w:ascii="宋体" w:hAnsi="宋体" w:eastAsia="宋体" w:cs="宋体"/>
                            <w:color w:val="626262"/>
                            <w:spacing w:val="-30"/>
                            <w:w w:val="72"/>
                            <w:position w:val="-3"/>
                            <w:sz w:val="13"/>
                            <w:szCs w:val="13"/>
                          </w:rPr>
                          <w:t>’</w:t>
                        </w:r>
                        <w:r>
                          <w:rPr>
                            <w:rFonts w:hint="default" w:ascii="宋体" w:hAnsi="宋体" w:eastAsia="宋体" w:cs="宋体"/>
                            <w:color w:val="626262"/>
                            <w:spacing w:val="-113"/>
                            <w:w w:val="92"/>
                            <w:position w:val="-3"/>
                            <w:sz w:val="13"/>
                            <w:szCs w:val="13"/>
                          </w:rPr>
                          <w:t>”</w:t>
                        </w:r>
                        <w:r>
                          <w:rPr>
                            <w:rFonts w:hint="default" w:ascii="宋体" w:hAnsi="宋体" w:eastAsia="宋体" w:cs="宋体"/>
                            <w:color w:val="626262"/>
                            <w:w w:val="106"/>
                            <w:position w:val="-3"/>
                            <w:sz w:val="11"/>
                            <w:szCs w:val="11"/>
                          </w:rPr>
                          <w:t>士</w:t>
                        </w:r>
                        <w:r>
                          <w:rPr>
                            <w:rFonts w:hint="default" w:ascii="宋体" w:hAnsi="宋体" w:eastAsia="宋体" w:cs="宋体"/>
                            <w:color w:val="626262"/>
                            <w:position w:val="-3"/>
                            <w:sz w:val="11"/>
                            <w:szCs w:val="11"/>
                          </w:rPr>
                          <w:tab/>
                        </w:r>
                        <w:r>
                          <w:rPr>
                            <w:rFonts w:hint="default" w:ascii="宋体" w:hAnsi="宋体" w:eastAsia="宋体" w:cs="宋体"/>
                            <w:color w:val="626262"/>
                            <w:w w:val="116"/>
                            <w:sz w:val="17"/>
                            <w:szCs w:val="17"/>
                          </w:rPr>
                          <w:t>果</w:t>
                        </w:r>
                      </w:p>
                    </w:tc>
                  </w:tr>
                  <w:tr>
                    <w:tblPrEx>
                      <w:tblCellMar>
                        <w:top w:w="0" w:type="dxa"/>
                        <w:left w:w="0" w:type="dxa"/>
                        <w:bottom w:w="0" w:type="dxa"/>
                        <w:right w:w="0" w:type="dxa"/>
                      </w:tblCellMar>
                    </w:tblPrEx>
                    <w:trPr>
                      <w:trHeight w:val="460" w:hRule="exact"/>
                    </w:trPr>
                    <w:tc>
                      <w:tcPr>
                        <w:tcW w:w="1267" w:type="dxa"/>
                        <w:vMerge w:val="continue"/>
                        <w:tcBorders>
                          <w:left w:val="single" w:color="545454" w:sz="8" w:space="0"/>
                          <w:bottom w:val="single" w:color="747474" w:sz="6" w:space="0"/>
                          <w:right w:val="single" w:color="676767" w:sz="6" w:space="0"/>
                        </w:tcBorders>
                      </w:tcPr>
                      <w:p/>
                    </w:tc>
                    <w:tc>
                      <w:tcPr>
                        <w:tcW w:w="1128" w:type="dxa"/>
                        <w:tcBorders>
                          <w:top w:val="single" w:color="7C7C7C" w:sz="8" w:space="0"/>
                          <w:left w:val="single" w:color="676767" w:sz="6" w:space="0"/>
                          <w:bottom w:val="single" w:color="747474" w:sz="6" w:space="0"/>
                          <w:right w:val="single" w:color="707070" w:sz="6" w:space="0"/>
                        </w:tcBorders>
                      </w:tcPr>
                      <w:p>
                        <w:pPr>
                          <w:pStyle w:val="11"/>
                          <w:spacing w:before="70" w:line="240" w:lineRule="auto"/>
                          <w:ind w:left="204" w:right="0"/>
                          <w:jc w:val="left"/>
                          <w:rPr>
                            <w:rFonts w:hint="default" w:ascii="宋体" w:hAnsi="宋体" w:eastAsia="宋体" w:cs="宋体"/>
                            <w:sz w:val="17"/>
                            <w:szCs w:val="17"/>
                          </w:rPr>
                        </w:pPr>
                        <w:r>
                          <w:rPr>
                            <w:rFonts w:hint="default" w:ascii="宋体" w:hAnsi="宋体" w:eastAsia="宋体" w:cs="宋体"/>
                            <w:color w:val="626262"/>
                            <w:spacing w:val="-5"/>
                            <w:w w:val="110"/>
                            <w:sz w:val="17"/>
                            <w:szCs w:val="17"/>
                          </w:rPr>
                          <w:t>缺陆性质</w:t>
                        </w:r>
                      </w:p>
                    </w:tc>
                    <w:tc>
                      <w:tcPr>
                        <w:tcW w:w="1366" w:type="dxa"/>
                        <w:tcBorders>
                          <w:top w:val="single" w:color="7C7C7C" w:sz="8" w:space="0"/>
                          <w:left w:val="single" w:color="707070" w:sz="6" w:space="0"/>
                          <w:bottom w:val="single" w:color="747474" w:sz="6" w:space="0"/>
                          <w:right w:val="single" w:color="707070" w:sz="6" w:space="0"/>
                        </w:tcBorders>
                      </w:tcPr>
                      <w:p>
                        <w:pPr>
                          <w:pStyle w:val="11"/>
                          <w:spacing w:before="70" w:line="240" w:lineRule="auto"/>
                          <w:ind w:right="4"/>
                          <w:jc w:val="center"/>
                          <w:rPr>
                            <w:rFonts w:hint="default" w:ascii="Times New Roman" w:hAnsi="Times New Roman" w:eastAsia="Times New Roman" w:cs="Times New Roman"/>
                            <w:sz w:val="19"/>
                            <w:szCs w:val="19"/>
                          </w:rPr>
                        </w:pPr>
                        <w:r>
                          <w:rPr>
                            <w:rFonts w:hint="default" w:ascii="宋体" w:hAnsi="宋体" w:eastAsia="宋体" w:cs="宋体"/>
                            <w:color w:val="626262"/>
                            <w:spacing w:val="-12"/>
                            <w:w w:val="111"/>
                            <w:sz w:val="17"/>
                            <w:szCs w:val="17"/>
                          </w:rPr>
                          <w:t>缺</w:t>
                        </w:r>
                        <w:r>
                          <w:rPr>
                            <w:rFonts w:hint="default" w:ascii="宋体" w:hAnsi="宋体" w:eastAsia="宋体" w:cs="宋体"/>
                            <w:color w:val="626262"/>
                            <w:w w:val="108"/>
                            <w:sz w:val="17"/>
                            <w:szCs w:val="17"/>
                          </w:rPr>
                          <w:t>陷长</w:t>
                        </w:r>
                        <w:r>
                          <w:rPr>
                            <w:rFonts w:hint="default" w:ascii="宋体" w:hAnsi="宋体" w:eastAsia="宋体" w:cs="宋体"/>
                            <w:color w:val="626262"/>
                            <w:spacing w:val="-21"/>
                            <w:w w:val="108"/>
                            <w:sz w:val="17"/>
                            <w:szCs w:val="17"/>
                          </w:rPr>
                          <w:t>度</w:t>
                        </w:r>
                        <w:r>
                          <w:rPr>
                            <w:rFonts w:hint="default" w:ascii="宋体" w:hAnsi="宋体" w:eastAsia="宋体" w:cs="宋体"/>
                            <w:color w:val="999999"/>
                            <w:spacing w:val="-85"/>
                            <w:w w:val="83"/>
                            <w:sz w:val="17"/>
                            <w:szCs w:val="17"/>
                          </w:rPr>
                          <w:t>／</w:t>
                        </w:r>
                        <w:r>
                          <w:rPr>
                            <w:rFonts w:hint="default" w:ascii="Times New Roman" w:hAnsi="Times New Roman" w:eastAsia="Times New Roman" w:cs="Times New Roman"/>
                            <w:color w:val="494949"/>
                            <w:w w:val="89"/>
                            <w:sz w:val="19"/>
                            <w:szCs w:val="19"/>
                          </w:rPr>
                          <w:t>mm</w:t>
                        </w:r>
                      </w:p>
                    </w:tc>
                    <w:tc>
                      <w:tcPr>
                        <w:tcW w:w="2826" w:type="dxa"/>
                        <w:gridSpan w:val="3"/>
                        <w:tcBorders>
                          <w:top w:val="single" w:color="7C7C7C" w:sz="8" w:space="0"/>
                          <w:left w:val="single" w:color="707070" w:sz="6" w:space="0"/>
                          <w:bottom w:val="single" w:color="747474" w:sz="6" w:space="0"/>
                          <w:right w:val="single" w:color="676767" w:sz="6" w:space="0"/>
                        </w:tcBorders>
                      </w:tcPr>
                      <w:p>
                        <w:pPr>
                          <w:pStyle w:val="11"/>
                          <w:spacing w:before="77" w:line="240" w:lineRule="auto"/>
                          <w:ind w:left="884" w:right="0"/>
                          <w:jc w:val="left"/>
                          <w:rPr>
                            <w:rFonts w:hint="default" w:ascii="Times New Roman" w:hAnsi="Times New Roman" w:eastAsia="Times New Roman" w:cs="Times New Roman"/>
                            <w:sz w:val="19"/>
                            <w:szCs w:val="19"/>
                          </w:rPr>
                        </w:pPr>
                        <w:r>
                          <w:rPr>
                            <w:rFonts w:hint="default" w:ascii="宋体" w:hAnsi="宋体" w:eastAsia="宋体" w:cs="宋体"/>
                            <w:color w:val="626262"/>
                            <w:w w:val="104"/>
                            <w:sz w:val="17"/>
                            <w:szCs w:val="17"/>
                          </w:rPr>
                          <w:t>缺陆位</w:t>
                        </w:r>
                        <w:r>
                          <w:rPr>
                            <w:rFonts w:hint="default" w:ascii="宋体" w:hAnsi="宋体" w:eastAsia="宋体" w:cs="宋体"/>
                            <w:color w:val="626262"/>
                            <w:spacing w:val="-8"/>
                            <w:w w:val="104"/>
                            <w:sz w:val="17"/>
                            <w:szCs w:val="17"/>
                          </w:rPr>
                          <w:t>置</w:t>
                        </w:r>
                        <w:r>
                          <w:rPr>
                            <w:rFonts w:hint="default" w:ascii="宋体" w:hAnsi="宋体" w:eastAsia="宋体" w:cs="宋体"/>
                            <w:color w:val="898989"/>
                            <w:spacing w:val="-97"/>
                            <w:w w:val="94"/>
                            <w:sz w:val="17"/>
                            <w:szCs w:val="17"/>
                          </w:rPr>
                          <w:t>／</w:t>
                        </w:r>
                        <w:r>
                          <w:rPr>
                            <w:rFonts w:hint="default" w:ascii="Times New Roman" w:hAnsi="Times New Roman" w:eastAsia="Times New Roman" w:cs="Times New Roman"/>
                            <w:color w:val="494949"/>
                            <w:w w:val="91"/>
                            <w:sz w:val="19"/>
                            <w:szCs w:val="19"/>
                          </w:rPr>
                          <w:t>mm</w:t>
                        </w:r>
                      </w:p>
                    </w:tc>
                    <w:tc>
                      <w:tcPr>
                        <w:tcW w:w="979" w:type="dxa"/>
                        <w:tcBorders>
                          <w:top w:val="single" w:color="7C7C7C" w:sz="8" w:space="0"/>
                          <w:left w:val="single" w:color="676767" w:sz="6" w:space="0"/>
                          <w:bottom w:val="single" w:color="747474" w:sz="6" w:space="0"/>
                          <w:right w:val="single" w:color="7C7C7C" w:sz="2" w:space="0"/>
                        </w:tcBorders>
                      </w:tcPr>
                      <w:p>
                        <w:pPr>
                          <w:pStyle w:val="11"/>
                          <w:spacing w:before="77" w:line="240" w:lineRule="auto"/>
                          <w:ind w:left="208" w:right="0"/>
                          <w:jc w:val="left"/>
                          <w:rPr>
                            <w:rFonts w:hint="default" w:ascii="宋体" w:hAnsi="宋体" w:eastAsia="宋体" w:cs="宋体"/>
                            <w:sz w:val="17"/>
                            <w:szCs w:val="17"/>
                          </w:rPr>
                        </w:pPr>
                        <w:r>
                          <w:rPr>
                            <w:rFonts w:hint="default" w:ascii="宋体" w:hAnsi="宋体" w:eastAsia="宋体" w:cs="宋体"/>
                            <w:color w:val="626262"/>
                            <w:spacing w:val="-3"/>
                            <w:w w:val="105"/>
                            <w:sz w:val="17"/>
                            <w:szCs w:val="17"/>
                          </w:rPr>
                          <w:t>缺陆处理</w:t>
                        </w:r>
                      </w:p>
                    </w:tc>
                    <w:tc>
                      <w:tcPr>
                        <w:tcW w:w="1637" w:type="dxa"/>
                        <w:tcBorders>
                          <w:top w:val="single" w:color="7C7C7C" w:sz="8" w:space="0"/>
                          <w:left w:val="single" w:color="7C7C7C" w:sz="2" w:space="0"/>
                          <w:bottom w:val="single" w:color="5B5B5B" w:sz="6" w:space="0"/>
                          <w:right w:val="single" w:color="4F4F4F" w:sz="10" w:space="0"/>
                        </w:tcBorders>
                      </w:tcPr>
                      <w:p>
                        <w:pPr>
                          <w:pStyle w:val="11"/>
                          <w:spacing w:before="77" w:line="240" w:lineRule="auto"/>
                          <w:ind w:left="533" w:right="0"/>
                          <w:jc w:val="left"/>
                          <w:rPr>
                            <w:rFonts w:hint="default" w:ascii="宋体" w:hAnsi="宋体" w:eastAsia="宋体" w:cs="宋体"/>
                            <w:sz w:val="17"/>
                            <w:szCs w:val="17"/>
                          </w:rPr>
                        </w:pPr>
                        <w:r>
                          <w:rPr>
                            <w:rFonts w:hint="default" w:ascii="宋体" w:hAnsi="宋体" w:eastAsia="宋体" w:cs="宋体"/>
                            <w:color w:val="626262"/>
                            <w:spacing w:val="-9"/>
                            <w:w w:val="110"/>
                            <w:sz w:val="17"/>
                            <w:szCs w:val="17"/>
                          </w:rPr>
                          <w:t>评定结果</w:t>
                        </w:r>
                      </w:p>
                    </w:tc>
                  </w:tr>
                  <w:tr>
                    <w:tblPrEx>
                      <w:tblCellMar>
                        <w:top w:w="0" w:type="dxa"/>
                        <w:left w:w="0" w:type="dxa"/>
                        <w:bottom w:w="0" w:type="dxa"/>
                        <w:right w:w="0" w:type="dxa"/>
                      </w:tblCellMar>
                    </w:tblPrEx>
                    <w:trPr>
                      <w:trHeight w:val="468" w:hRule="exact"/>
                    </w:trPr>
                    <w:tc>
                      <w:tcPr>
                        <w:tcW w:w="1267" w:type="dxa"/>
                        <w:tcBorders>
                          <w:top w:val="single" w:color="747474" w:sz="6" w:space="0"/>
                          <w:left w:val="single" w:color="545454" w:sz="8" w:space="0"/>
                          <w:bottom w:val="single" w:color="747474" w:sz="6" w:space="0"/>
                          <w:right w:val="single" w:color="676767" w:sz="6" w:space="0"/>
                        </w:tcBorders>
                      </w:tcPr>
                      <w:p/>
                    </w:tc>
                    <w:tc>
                      <w:tcPr>
                        <w:tcW w:w="1128" w:type="dxa"/>
                        <w:tcBorders>
                          <w:top w:val="single" w:color="747474" w:sz="6" w:space="0"/>
                          <w:left w:val="single" w:color="676767" w:sz="6" w:space="0"/>
                          <w:bottom w:val="single" w:color="747474" w:sz="6" w:space="0"/>
                          <w:right w:val="single" w:color="707070" w:sz="6" w:space="0"/>
                        </w:tcBorders>
                      </w:tcPr>
                      <w:p/>
                    </w:tc>
                    <w:tc>
                      <w:tcPr>
                        <w:tcW w:w="1366" w:type="dxa"/>
                        <w:tcBorders>
                          <w:top w:val="single" w:color="747474" w:sz="6" w:space="0"/>
                          <w:left w:val="single" w:color="707070" w:sz="6" w:space="0"/>
                          <w:bottom w:val="single" w:color="747474" w:sz="6" w:space="0"/>
                          <w:right w:val="single" w:color="707070" w:sz="6" w:space="0"/>
                        </w:tcBorders>
                      </w:tcPr>
                      <w:p/>
                    </w:tc>
                    <w:tc>
                      <w:tcPr>
                        <w:tcW w:w="2826" w:type="dxa"/>
                        <w:gridSpan w:val="3"/>
                        <w:tcBorders>
                          <w:top w:val="single" w:color="747474" w:sz="6" w:space="0"/>
                          <w:left w:val="single" w:color="707070" w:sz="6" w:space="0"/>
                          <w:bottom w:val="single" w:color="747474" w:sz="6" w:space="0"/>
                          <w:right w:val="single" w:color="676767" w:sz="6" w:space="0"/>
                        </w:tcBorders>
                      </w:tcPr>
                      <w:p/>
                    </w:tc>
                    <w:tc>
                      <w:tcPr>
                        <w:tcW w:w="979" w:type="dxa"/>
                        <w:tcBorders>
                          <w:top w:val="single" w:color="747474" w:sz="6" w:space="0"/>
                          <w:left w:val="single" w:color="676767" w:sz="6" w:space="0"/>
                          <w:bottom w:val="single" w:color="747474" w:sz="6" w:space="0"/>
                          <w:right w:val="single" w:color="7C7C7C" w:sz="2" w:space="0"/>
                        </w:tcBorders>
                      </w:tcPr>
                      <w:p/>
                    </w:tc>
                    <w:tc>
                      <w:tcPr>
                        <w:tcW w:w="1637" w:type="dxa"/>
                        <w:tcBorders>
                          <w:top w:val="single" w:color="5B5B5B" w:sz="6" w:space="0"/>
                          <w:left w:val="single" w:color="7C7C7C" w:sz="2" w:space="0"/>
                          <w:bottom w:val="single" w:color="747474" w:sz="6" w:space="0"/>
                          <w:right w:val="single" w:color="4F4F4F" w:sz="10" w:space="0"/>
                        </w:tcBorders>
                      </w:tcPr>
                      <w:p/>
                    </w:tc>
                  </w:tr>
                  <w:tr>
                    <w:tblPrEx>
                      <w:tblCellMar>
                        <w:top w:w="0" w:type="dxa"/>
                        <w:left w:w="0" w:type="dxa"/>
                        <w:bottom w:w="0" w:type="dxa"/>
                        <w:right w:w="0" w:type="dxa"/>
                      </w:tblCellMar>
                    </w:tblPrEx>
                    <w:trPr>
                      <w:trHeight w:val="460" w:hRule="exact"/>
                    </w:trPr>
                    <w:tc>
                      <w:tcPr>
                        <w:tcW w:w="1267" w:type="dxa"/>
                        <w:tcBorders>
                          <w:top w:val="single" w:color="747474" w:sz="6" w:space="0"/>
                          <w:left w:val="single" w:color="545454" w:sz="8" w:space="0"/>
                          <w:bottom w:val="single" w:color="707070" w:sz="6" w:space="0"/>
                          <w:right w:val="single" w:color="676767" w:sz="6" w:space="0"/>
                        </w:tcBorders>
                      </w:tcPr>
                      <w:p/>
                    </w:tc>
                    <w:tc>
                      <w:tcPr>
                        <w:tcW w:w="1128" w:type="dxa"/>
                        <w:tcBorders>
                          <w:top w:val="single" w:color="747474" w:sz="6" w:space="0"/>
                          <w:left w:val="single" w:color="676767" w:sz="6" w:space="0"/>
                          <w:bottom w:val="single" w:color="707070" w:sz="6" w:space="0"/>
                          <w:right w:val="single" w:color="707070" w:sz="6" w:space="0"/>
                        </w:tcBorders>
                      </w:tcPr>
                      <w:p/>
                    </w:tc>
                    <w:tc>
                      <w:tcPr>
                        <w:tcW w:w="1366" w:type="dxa"/>
                        <w:tcBorders>
                          <w:top w:val="single" w:color="747474" w:sz="6" w:space="0"/>
                          <w:left w:val="single" w:color="707070" w:sz="6" w:space="0"/>
                          <w:bottom w:val="single" w:color="707070" w:sz="6" w:space="0"/>
                          <w:right w:val="single" w:color="707070" w:sz="6" w:space="0"/>
                        </w:tcBorders>
                      </w:tcPr>
                      <w:p/>
                    </w:tc>
                    <w:tc>
                      <w:tcPr>
                        <w:tcW w:w="2826" w:type="dxa"/>
                        <w:gridSpan w:val="3"/>
                        <w:tcBorders>
                          <w:top w:val="single" w:color="747474" w:sz="6" w:space="0"/>
                          <w:left w:val="single" w:color="707070" w:sz="6" w:space="0"/>
                          <w:bottom w:val="single" w:color="707070" w:sz="6" w:space="0"/>
                          <w:right w:val="single" w:color="676767" w:sz="6" w:space="0"/>
                        </w:tcBorders>
                      </w:tcPr>
                      <w:p/>
                    </w:tc>
                    <w:tc>
                      <w:tcPr>
                        <w:tcW w:w="979" w:type="dxa"/>
                        <w:tcBorders>
                          <w:top w:val="single" w:color="747474" w:sz="6" w:space="0"/>
                          <w:left w:val="single" w:color="676767" w:sz="6" w:space="0"/>
                          <w:bottom w:val="single" w:color="707070" w:sz="6" w:space="0"/>
                          <w:right w:val="single" w:color="7C7C7C" w:sz="2" w:space="0"/>
                        </w:tcBorders>
                      </w:tcPr>
                      <w:p/>
                    </w:tc>
                    <w:tc>
                      <w:tcPr>
                        <w:tcW w:w="1637" w:type="dxa"/>
                        <w:tcBorders>
                          <w:top w:val="single" w:color="747474" w:sz="6" w:space="0"/>
                          <w:left w:val="single" w:color="7C7C7C" w:sz="2" w:space="0"/>
                          <w:bottom w:val="single" w:color="5B5B60" w:sz="6" w:space="0"/>
                          <w:right w:val="single" w:color="4F4F4F" w:sz="10" w:space="0"/>
                        </w:tcBorders>
                      </w:tcPr>
                      <w:p/>
                    </w:tc>
                  </w:tr>
                  <w:tr>
                    <w:tblPrEx>
                      <w:tblCellMar>
                        <w:top w:w="0" w:type="dxa"/>
                        <w:left w:w="0" w:type="dxa"/>
                        <w:bottom w:w="0" w:type="dxa"/>
                        <w:right w:w="0" w:type="dxa"/>
                      </w:tblCellMar>
                    </w:tblPrEx>
                    <w:trPr>
                      <w:trHeight w:val="468" w:hRule="exact"/>
                    </w:trPr>
                    <w:tc>
                      <w:tcPr>
                        <w:tcW w:w="1267" w:type="dxa"/>
                        <w:tcBorders>
                          <w:top w:val="single" w:color="707070" w:sz="6" w:space="0"/>
                          <w:left w:val="single" w:color="545454" w:sz="8" w:space="0"/>
                          <w:bottom w:val="single" w:color="777777" w:sz="6" w:space="0"/>
                          <w:right w:val="single" w:color="676767" w:sz="6" w:space="0"/>
                        </w:tcBorders>
                      </w:tcPr>
                      <w:p/>
                    </w:tc>
                    <w:tc>
                      <w:tcPr>
                        <w:tcW w:w="1128" w:type="dxa"/>
                        <w:tcBorders>
                          <w:top w:val="single" w:color="707070" w:sz="6" w:space="0"/>
                          <w:left w:val="single" w:color="676767" w:sz="6" w:space="0"/>
                          <w:bottom w:val="single" w:color="707070" w:sz="6" w:space="0"/>
                          <w:right w:val="single" w:color="707070" w:sz="6" w:space="0"/>
                        </w:tcBorders>
                      </w:tcPr>
                      <w:p/>
                    </w:tc>
                    <w:tc>
                      <w:tcPr>
                        <w:tcW w:w="1366" w:type="dxa"/>
                        <w:tcBorders>
                          <w:top w:val="single" w:color="707070" w:sz="6" w:space="0"/>
                          <w:left w:val="single" w:color="707070" w:sz="6" w:space="0"/>
                          <w:bottom w:val="single" w:color="707070" w:sz="6" w:space="0"/>
                          <w:right w:val="single" w:color="707070" w:sz="6" w:space="0"/>
                        </w:tcBorders>
                      </w:tcPr>
                      <w:p/>
                    </w:tc>
                    <w:tc>
                      <w:tcPr>
                        <w:tcW w:w="2826" w:type="dxa"/>
                        <w:gridSpan w:val="3"/>
                        <w:tcBorders>
                          <w:top w:val="single" w:color="707070" w:sz="6" w:space="0"/>
                          <w:left w:val="single" w:color="707070" w:sz="6" w:space="0"/>
                          <w:bottom w:val="single" w:color="707070" w:sz="6" w:space="0"/>
                          <w:right w:val="single" w:color="676767" w:sz="6" w:space="0"/>
                        </w:tcBorders>
                      </w:tcPr>
                      <w:p/>
                    </w:tc>
                    <w:tc>
                      <w:tcPr>
                        <w:tcW w:w="979" w:type="dxa"/>
                        <w:tcBorders>
                          <w:top w:val="single" w:color="707070" w:sz="6" w:space="0"/>
                          <w:left w:val="single" w:color="676767" w:sz="6" w:space="0"/>
                          <w:bottom w:val="single" w:color="707070" w:sz="6" w:space="0"/>
                          <w:right w:val="single" w:color="7C7C7C" w:sz="2" w:space="0"/>
                        </w:tcBorders>
                      </w:tcPr>
                      <w:p/>
                    </w:tc>
                    <w:tc>
                      <w:tcPr>
                        <w:tcW w:w="1637" w:type="dxa"/>
                        <w:tcBorders>
                          <w:top w:val="single" w:color="5B5B60" w:sz="6" w:space="0"/>
                          <w:left w:val="single" w:color="7C7C7C" w:sz="2" w:space="0"/>
                          <w:bottom w:val="single" w:color="707070" w:sz="6" w:space="0"/>
                          <w:right w:val="single" w:color="4F4F4F" w:sz="10" w:space="0"/>
                        </w:tcBorders>
                      </w:tcPr>
                      <w:p/>
                    </w:tc>
                  </w:tr>
                  <w:tr>
                    <w:tblPrEx>
                      <w:tblCellMar>
                        <w:top w:w="0" w:type="dxa"/>
                        <w:left w:w="0" w:type="dxa"/>
                        <w:bottom w:w="0" w:type="dxa"/>
                        <w:right w:w="0" w:type="dxa"/>
                      </w:tblCellMar>
                    </w:tblPrEx>
                    <w:trPr>
                      <w:trHeight w:val="460" w:hRule="exact"/>
                    </w:trPr>
                    <w:tc>
                      <w:tcPr>
                        <w:tcW w:w="1267" w:type="dxa"/>
                        <w:tcBorders>
                          <w:top w:val="single" w:color="777777" w:sz="6" w:space="0"/>
                          <w:left w:val="single" w:color="545454" w:sz="8" w:space="0"/>
                          <w:bottom w:val="single" w:color="7C7C7C" w:sz="6" w:space="0"/>
                          <w:right w:val="single" w:color="676767" w:sz="6" w:space="0"/>
                        </w:tcBorders>
                      </w:tcPr>
                      <w:p/>
                    </w:tc>
                    <w:tc>
                      <w:tcPr>
                        <w:tcW w:w="1128" w:type="dxa"/>
                        <w:tcBorders>
                          <w:top w:val="single" w:color="707070" w:sz="6" w:space="0"/>
                          <w:left w:val="single" w:color="676767" w:sz="6" w:space="0"/>
                          <w:bottom w:val="single" w:color="646464" w:sz="6" w:space="0"/>
                          <w:right w:val="single" w:color="707070" w:sz="6" w:space="0"/>
                        </w:tcBorders>
                      </w:tcPr>
                      <w:p/>
                    </w:tc>
                    <w:tc>
                      <w:tcPr>
                        <w:tcW w:w="1366" w:type="dxa"/>
                        <w:tcBorders>
                          <w:top w:val="single" w:color="707070" w:sz="6" w:space="0"/>
                          <w:left w:val="single" w:color="707070" w:sz="6" w:space="0"/>
                          <w:bottom w:val="single" w:color="646464" w:sz="6" w:space="0"/>
                          <w:right w:val="single" w:color="707070" w:sz="6" w:space="0"/>
                        </w:tcBorders>
                      </w:tcPr>
                      <w:p/>
                    </w:tc>
                    <w:tc>
                      <w:tcPr>
                        <w:tcW w:w="2826" w:type="dxa"/>
                        <w:gridSpan w:val="3"/>
                        <w:tcBorders>
                          <w:top w:val="single" w:color="707070" w:sz="6" w:space="0"/>
                          <w:left w:val="single" w:color="707070" w:sz="6" w:space="0"/>
                          <w:bottom w:val="single" w:color="646464" w:sz="6" w:space="0"/>
                          <w:right w:val="single" w:color="676767" w:sz="6" w:space="0"/>
                        </w:tcBorders>
                      </w:tcPr>
                      <w:p/>
                    </w:tc>
                    <w:tc>
                      <w:tcPr>
                        <w:tcW w:w="979" w:type="dxa"/>
                        <w:tcBorders>
                          <w:top w:val="single" w:color="707070" w:sz="6" w:space="0"/>
                          <w:left w:val="single" w:color="676767" w:sz="6" w:space="0"/>
                          <w:bottom w:val="single" w:color="646464" w:sz="6" w:space="0"/>
                          <w:right w:val="single" w:color="7C7C7C" w:sz="2" w:space="0"/>
                        </w:tcBorders>
                      </w:tcPr>
                      <w:p/>
                    </w:tc>
                    <w:tc>
                      <w:tcPr>
                        <w:tcW w:w="1637" w:type="dxa"/>
                        <w:tcBorders>
                          <w:top w:val="single" w:color="707070" w:sz="6" w:space="0"/>
                          <w:left w:val="single" w:color="7C7C7C" w:sz="2" w:space="0"/>
                          <w:bottom w:val="single" w:color="646464" w:sz="6" w:space="0"/>
                          <w:right w:val="single" w:color="4F4F4F" w:sz="10" w:space="0"/>
                        </w:tcBorders>
                      </w:tcPr>
                      <w:p/>
                    </w:tc>
                  </w:tr>
                  <w:tr>
                    <w:tblPrEx>
                      <w:tblCellMar>
                        <w:top w:w="0" w:type="dxa"/>
                        <w:left w:w="0" w:type="dxa"/>
                        <w:bottom w:w="0" w:type="dxa"/>
                        <w:right w:w="0" w:type="dxa"/>
                      </w:tblCellMar>
                    </w:tblPrEx>
                    <w:trPr>
                      <w:trHeight w:val="468" w:hRule="exact"/>
                    </w:trPr>
                    <w:tc>
                      <w:tcPr>
                        <w:tcW w:w="1267" w:type="dxa"/>
                        <w:tcBorders>
                          <w:top w:val="single" w:color="7C7C7C" w:sz="6" w:space="0"/>
                          <w:left w:val="single" w:color="545454" w:sz="8" w:space="0"/>
                          <w:bottom w:val="single" w:color="707070" w:sz="6" w:space="0"/>
                          <w:right w:val="single" w:color="676767" w:sz="6" w:space="0"/>
                        </w:tcBorders>
                      </w:tcPr>
                      <w:p/>
                    </w:tc>
                    <w:tc>
                      <w:tcPr>
                        <w:tcW w:w="1128" w:type="dxa"/>
                        <w:tcBorders>
                          <w:top w:val="single" w:color="646464" w:sz="6" w:space="0"/>
                          <w:left w:val="single" w:color="676767" w:sz="6" w:space="0"/>
                          <w:bottom w:val="single" w:color="707070" w:sz="6" w:space="0"/>
                          <w:right w:val="single" w:color="707070" w:sz="6" w:space="0"/>
                        </w:tcBorders>
                      </w:tcPr>
                      <w:p/>
                    </w:tc>
                    <w:tc>
                      <w:tcPr>
                        <w:tcW w:w="1366" w:type="dxa"/>
                        <w:tcBorders>
                          <w:top w:val="single" w:color="646464" w:sz="6" w:space="0"/>
                          <w:left w:val="single" w:color="707070" w:sz="6" w:space="0"/>
                          <w:bottom w:val="single" w:color="707070" w:sz="6" w:space="0"/>
                          <w:right w:val="single" w:color="707070" w:sz="6" w:space="0"/>
                        </w:tcBorders>
                      </w:tcPr>
                      <w:p/>
                    </w:tc>
                    <w:tc>
                      <w:tcPr>
                        <w:tcW w:w="2826" w:type="dxa"/>
                        <w:gridSpan w:val="3"/>
                        <w:tcBorders>
                          <w:top w:val="single" w:color="646464" w:sz="6" w:space="0"/>
                          <w:left w:val="single" w:color="707070" w:sz="6" w:space="0"/>
                          <w:bottom w:val="single" w:color="707070" w:sz="6" w:space="0"/>
                          <w:right w:val="single" w:color="676767" w:sz="6" w:space="0"/>
                        </w:tcBorders>
                      </w:tcPr>
                      <w:p/>
                    </w:tc>
                    <w:tc>
                      <w:tcPr>
                        <w:tcW w:w="979" w:type="dxa"/>
                        <w:tcBorders>
                          <w:top w:val="single" w:color="646464" w:sz="6" w:space="0"/>
                          <w:left w:val="single" w:color="676767" w:sz="6" w:space="0"/>
                          <w:bottom w:val="single" w:color="707070" w:sz="6" w:space="0"/>
                          <w:right w:val="single" w:color="7C7C7C" w:sz="2" w:space="0"/>
                        </w:tcBorders>
                      </w:tcPr>
                      <w:p/>
                    </w:tc>
                    <w:tc>
                      <w:tcPr>
                        <w:tcW w:w="1637" w:type="dxa"/>
                        <w:tcBorders>
                          <w:top w:val="single" w:color="646464" w:sz="6" w:space="0"/>
                          <w:left w:val="single" w:color="7C7C7C" w:sz="2" w:space="0"/>
                          <w:bottom w:val="single" w:color="707070" w:sz="6" w:space="0"/>
                          <w:right w:val="single" w:color="4F4F4F" w:sz="10" w:space="0"/>
                        </w:tcBorders>
                      </w:tcPr>
                      <w:p/>
                    </w:tc>
                  </w:tr>
                  <w:tr>
                    <w:tblPrEx>
                      <w:tblCellMar>
                        <w:top w:w="0" w:type="dxa"/>
                        <w:left w:w="0" w:type="dxa"/>
                        <w:bottom w:w="0" w:type="dxa"/>
                        <w:right w:w="0" w:type="dxa"/>
                      </w:tblCellMar>
                    </w:tblPrEx>
                    <w:trPr>
                      <w:trHeight w:val="460" w:hRule="exact"/>
                    </w:trPr>
                    <w:tc>
                      <w:tcPr>
                        <w:tcW w:w="1267" w:type="dxa"/>
                        <w:tcBorders>
                          <w:top w:val="single" w:color="707070" w:sz="6" w:space="0"/>
                          <w:left w:val="single" w:color="545454" w:sz="8" w:space="0"/>
                          <w:bottom w:val="single" w:color="747474" w:sz="6" w:space="0"/>
                          <w:right w:val="single" w:color="676767" w:sz="6" w:space="0"/>
                        </w:tcBorders>
                      </w:tcPr>
                      <w:p/>
                    </w:tc>
                    <w:tc>
                      <w:tcPr>
                        <w:tcW w:w="1128" w:type="dxa"/>
                        <w:tcBorders>
                          <w:top w:val="single" w:color="707070" w:sz="6" w:space="0"/>
                          <w:left w:val="single" w:color="676767" w:sz="6" w:space="0"/>
                          <w:bottom w:val="single" w:color="747474" w:sz="6" w:space="0"/>
                          <w:right w:val="single" w:color="707070" w:sz="6" w:space="0"/>
                        </w:tcBorders>
                      </w:tcPr>
                      <w:p/>
                    </w:tc>
                    <w:tc>
                      <w:tcPr>
                        <w:tcW w:w="1366" w:type="dxa"/>
                        <w:tcBorders>
                          <w:top w:val="single" w:color="707070" w:sz="6" w:space="0"/>
                          <w:left w:val="single" w:color="707070" w:sz="6" w:space="0"/>
                          <w:bottom w:val="single" w:color="747474" w:sz="6" w:space="0"/>
                          <w:right w:val="single" w:color="707070" w:sz="6" w:space="0"/>
                        </w:tcBorders>
                      </w:tcPr>
                      <w:p/>
                    </w:tc>
                    <w:tc>
                      <w:tcPr>
                        <w:tcW w:w="2826" w:type="dxa"/>
                        <w:gridSpan w:val="3"/>
                        <w:tcBorders>
                          <w:top w:val="single" w:color="707070" w:sz="6" w:space="0"/>
                          <w:left w:val="single" w:color="707070" w:sz="6" w:space="0"/>
                          <w:bottom w:val="single" w:color="707070" w:sz="8" w:space="0"/>
                          <w:right w:val="single" w:color="676767" w:sz="6" w:space="0"/>
                        </w:tcBorders>
                      </w:tcPr>
                      <w:p/>
                    </w:tc>
                    <w:tc>
                      <w:tcPr>
                        <w:tcW w:w="979" w:type="dxa"/>
                        <w:tcBorders>
                          <w:top w:val="single" w:color="707070" w:sz="6" w:space="0"/>
                          <w:left w:val="single" w:color="676767" w:sz="6" w:space="0"/>
                          <w:bottom w:val="single" w:color="707070" w:sz="8" w:space="0"/>
                          <w:right w:val="single" w:color="7C7C7C" w:sz="2" w:space="0"/>
                        </w:tcBorders>
                      </w:tcPr>
                      <w:p/>
                    </w:tc>
                    <w:tc>
                      <w:tcPr>
                        <w:tcW w:w="1637" w:type="dxa"/>
                        <w:tcBorders>
                          <w:top w:val="single" w:color="707070" w:sz="6" w:space="0"/>
                          <w:left w:val="single" w:color="7C7C7C" w:sz="2" w:space="0"/>
                          <w:bottom w:val="single" w:color="707070" w:sz="8" w:space="0"/>
                          <w:right w:val="single" w:color="4F4F4F" w:sz="10" w:space="0"/>
                        </w:tcBorders>
                      </w:tcPr>
                      <w:p/>
                    </w:tc>
                  </w:tr>
                  <w:tr>
                    <w:tblPrEx>
                      <w:tblCellMar>
                        <w:top w:w="0" w:type="dxa"/>
                        <w:left w:w="0" w:type="dxa"/>
                        <w:bottom w:w="0" w:type="dxa"/>
                        <w:right w:w="0" w:type="dxa"/>
                      </w:tblCellMar>
                    </w:tblPrEx>
                    <w:trPr>
                      <w:trHeight w:val="464" w:hRule="exact"/>
                    </w:trPr>
                    <w:tc>
                      <w:tcPr>
                        <w:tcW w:w="1267" w:type="dxa"/>
                        <w:tcBorders>
                          <w:top w:val="single" w:color="747474" w:sz="6" w:space="0"/>
                          <w:left w:val="single" w:color="545454" w:sz="8" w:space="0"/>
                          <w:bottom w:val="single" w:color="7C7C7C" w:sz="6" w:space="0"/>
                          <w:right w:val="single" w:color="676767" w:sz="6" w:space="0"/>
                        </w:tcBorders>
                      </w:tcPr>
                      <w:p/>
                    </w:tc>
                    <w:tc>
                      <w:tcPr>
                        <w:tcW w:w="1128" w:type="dxa"/>
                        <w:tcBorders>
                          <w:top w:val="single" w:color="747474" w:sz="6" w:space="0"/>
                          <w:left w:val="single" w:color="676767" w:sz="6" w:space="0"/>
                          <w:bottom w:val="single" w:color="7C7C7C" w:sz="6" w:space="0"/>
                          <w:right w:val="single" w:color="707070" w:sz="6" w:space="0"/>
                        </w:tcBorders>
                      </w:tcPr>
                      <w:p/>
                    </w:tc>
                    <w:tc>
                      <w:tcPr>
                        <w:tcW w:w="1366" w:type="dxa"/>
                        <w:tcBorders>
                          <w:top w:val="single" w:color="747474" w:sz="6" w:space="0"/>
                          <w:left w:val="single" w:color="707070" w:sz="6" w:space="0"/>
                          <w:bottom w:val="single" w:color="7C7C7C" w:sz="6" w:space="0"/>
                          <w:right w:val="single" w:color="707070" w:sz="6" w:space="0"/>
                        </w:tcBorders>
                      </w:tcPr>
                      <w:p/>
                    </w:tc>
                    <w:tc>
                      <w:tcPr>
                        <w:tcW w:w="2826" w:type="dxa"/>
                        <w:gridSpan w:val="3"/>
                        <w:tcBorders>
                          <w:top w:val="single" w:color="707070" w:sz="8" w:space="0"/>
                          <w:left w:val="single" w:color="707070" w:sz="6" w:space="0"/>
                          <w:bottom w:val="single" w:color="606064" w:sz="6" w:space="0"/>
                          <w:right w:val="single" w:color="676767" w:sz="6" w:space="0"/>
                        </w:tcBorders>
                      </w:tcPr>
                      <w:p/>
                    </w:tc>
                    <w:tc>
                      <w:tcPr>
                        <w:tcW w:w="979" w:type="dxa"/>
                        <w:tcBorders>
                          <w:top w:val="single" w:color="707070" w:sz="8" w:space="0"/>
                          <w:left w:val="single" w:color="676767" w:sz="6" w:space="0"/>
                          <w:bottom w:val="single" w:color="606064" w:sz="6" w:space="0"/>
                          <w:right w:val="single" w:color="7C7C7C" w:sz="2" w:space="0"/>
                        </w:tcBorders>
                      </w:tcPr>
                      <w:p/>
                    </w:tc>
                    <w:tc>
                      <w:tcPr>
                        <w:tcW w:w="1637" w:type="dxa"/>
                        <w:tcBorders>
                          <w:top w:val="single" w:color="707070" w:sz="8" w:space="0"/>
                          <w:left w:val="single" w:color="7C7C7C" w:sz="2" w:space="0"/>
                          <w:bottom w:val="single" w:color="606064" w:sz="6" w:space="0"/>
                          <w:right w:val="single" w:color="4F4F4F" w:sz="10" w:space="0"/>
                        </w:tcBorders>
                      </w:tcPr>
                      <w:p/>
                    </w:tc>
                  </w:tr>
                  <w:tr>
                    <w:tblPrEx>
                      <w:tblCellMar>
                        <w:top w:w="0" w:type="dxa"/>
                        <w:left w:w="0" w:type="dxa"/>
                        <w:bottom w:w="0" w:type="dxa"/>
                        <w:right w:w="0" w:type="dxa"/>
                      </w:tblCellMar>
                    </w:tblPrEx>
                    <w:trPr>
                      <w:trHeight w:val="453" w:hRule="exact"/>
                    </w:trPr>
                    <w:tc>
                      <w:tcPr>
                        <w:tcW w:w="1267" w:type="dxa"/>
                        <w:tcBorders>
                          <w:top w:val="single" w:color="7C7C7C" w:sz="6" w:space="0"/>
                          <w:left w:val="single" w:color="545454" w:sz="8" w:space="0"/>
                          <w:bottom w:val="single" w:color="777777" w:sz="6" w:space="0"/>
                          <w:right w:val="single" w:color="676767" w:sz="6" w:space="0"/>
                        </w:tcBorders>
                      </w:tcPr>
                      <w:p/>
                    </w:tc>
                    <w:tc>
                      <w:tcPr>
                        <w:tcW w:w="1128" w:type="dxa"/>
                        <w:tcBorders>
                          <w:top w:val="single" w:color="7C7C7C" w:sz="6" w:space="0"/>
                          <w:left w:val="single" w:color="676767" w:sz="6" w:space="0"/>
                          <w:bottom w:val="single" w:color="777777" w:sz="6" w:space="0"/>
                          <w:right w:val="single" w:color="707070" w:sz="6" w:space="0"/>
                        </w:tcBorders>
                      </w:tcPr>
                      <w:p/>
                    </w:tc>
                    <w:tc>
                      <w:tcPr>
                        <w:tcW w:w="1366" w:type="dxa"/>
                        <w:tcBorders>
                          <w:top w:val="single" w:color="7C7C7C" w:sz="6" w:space="0"/>
                          <w:left w:val="single" w:color="707070" w:sz="6" w:space="0"/>
                          <w:bottom w:val="single" w:color="777777" w:sz="6" w:space="0"/>
                          <w:right w:val="single" w:color="707070" w:sz="6" w:space="0"/>
                        </w:tcBorders>
                      </w:tcPr>
                      <w:p/>
                    </w:tc>
                    <w:tc>
                      <w:tcPr>
                        <w:tcW w:w="2826" w:type="dxa"/>
                        <w:gridSpan w:val="3"/>
                        <w:tcBorders>
                          <w:top w:val="single" w:color="606064" w:sz="6" w:space="0"/>
                          <w:left w:val="single" w:color="707070" w:sz="6" w:space="0"/>
                          <w:bottom w:val="single" w:color="707070" w:sz="8" w:space="0"/>
                          <w:right w:val="single" w:color="676767" w:sz="6" w:space="0"/>
                        </w:tcBorders>
                      </w:tcPr>
                      <w:p/>
                    </w:tc>
                    <w:tc>
                      <w:tcPr>
                        <w:tcW w:w="979" w:type="dxa"/>
                        <w:tcBorders>
                          <w:top w:val="single" w:color="606064" w:sz="6" w:space="0"/>
                          <w:left w:val="single" w:color="676767" w:sz="6" w:space="0"/>
                          <w:bottom w:val="single" w:color="707070" w:sz="8" w:space="0"/>
                          <w:right w:val="single" w:color="7C7C7C" w:sz="2" w:space="0"/>
                        </w:tcBorders>
                      </w:tcPr>
                      <w:p/>
                    </w:tc>
                    <w:tc>
                      <w:tcPr>
                        <w:tcW w:w="1637" w:type="dxa"/>
                        <w:tcBorders>
                          <w:top w:val="single" w:color="606064" w:sz="6" w:space="0"/>
                          <w:left w:val="single" w:color="7C7C7C" w:sz="2" w:space="0"/>
                          <w:bottom w:val="single" w:color="707070" w:sz="8" w:space="0"/>
                          <w:right w:val="single" w:color="4F4F4F" w:sz="10" w:space="0"/>
                        </w:tcBorders>
                      </w:tcPr>
                      <w:p/>
                    </w:tc>
                  </w:tr>
                  <w:tr>
                    <w:tblPrEx>
                      <w:tblCellMar>
                        <w:top w:w="0" w:type="dxa"/>
                        <w:left w:w="0" w:type="dxa"/>
                        <w:bottom w:w="0" w:type="dxa"/>
                        <w:right w:w="0" w:type="dxa"/>
                      </w:tblCellMar>
                    </w:tblPrEx>
                    <w:trPr>
                      <w:trHeight w:val="457" w:hRule="exact"/>
                    </w:trPr>
                    <w:tc>
                      <w:tcPr>
                        <w:tcW w:w="1267" w:type="dxa"/>
                        <w:tcBorders>
                          <w:top w:val="single" w:color="777777" w:sz="6" w:space="0"/>
                          <w:left w:val="single" w:color="545454" w:sz="8" w:space="0"/>
                          <w:bottom w:val="single" w:color="707070" w:sz="6" w:space="0"/>
                          <w:right w:val="single" w:color="676767" w:sz="6" w:space="0"/>
                        </w:tcBorders>
                      </w:tcPr>
                      <w:p/>
                    </w:tc>
                    <w:tc>
                      <w:tcPr>
                        <w:tcW w:w="1128" w:type="dxa"/>
                        <w:tcBorders>
                          <w:top w:val="single" w:color="777777" w:sz="6" w:space="0"/>
                          <w:left w:val="single" w:color="676767" w:sz="6" w:space="0"/>
                          <w:bottom w:val="single" w:color="707070" w:sz="6" w:space="0"/>
                          <w:right w:val="single" w:color="707070" w:sz="6" w:space="0"/>
                        </w:tcBorders>
                      </w:tcPr>
                      <w:p/>
                    </w:tc>
                    <w:tc>
                      <w:tcPr>
                        <w:tcW w:w="1366" w:type="dxa"/>
                        <w:tcBorders>
                          <w:top w:val="single" w:color="777777" w:sz="6" w:space="0"/>
                          <w:left w:val="single" w:color="707070" w:sz="6" w:space="0"/>
                          <w:bottom w:val="single" w:color="707070" w:sz="6" w:space="0"/>
                          <w:right w:val="single" w:color="707070" w:sz="6" w:space="0"/>
                        </w:tcBorders>
                      </w:tcPr>
                      <w:p/>
                    </w:tc>
                    <w:tc>
                      <w:tcPr>
                        <w:tcW w:w="2826" w:type="dxa"/>
                        <w:gridSpan w:val="3"/>
                        <w:tcBorders>
                          <w:top w:val="single" w:color="707070" w:sz="8" w:space="0"/>
                          <w:left w:val="single" w:color="707070" w:sz="6" w:space="0"/>
                          <w:bottom w:val="single" w:color="747474" w:sz="8" w:space="0"/>
                          <w:right w:val="single" w:color="676767" w:sz="6" w:space="0"/>
                        </w:tcBorders>
                      </w:tcPr>
                      <w:p/>
                    </w:tc>
                    <w:tc>
                      <w:tcPr>
                        <w:tcW w:w="979" w:type="dxa"/>
                        <w:tcBorders>
                          <w:top w:val="single" w:color="707070" w:sz="8" w:space="0"/>
                          <w:left w:val="single" w:color="676767" w:sz="6" w:space="0"/>
                          <w:bottom w:val="single" w:color="747474" w:sz="8" w:space="0"/>
                          <w:right w:val="single" w:color="7C7C7C" w:sz="2" w:space="0"/>
                        </w:tcBorders>
                      </w:tcPr>
                      <w:p/>
                    </w:tc>
                    <w:tc>
                      <w:tcPr>
                        <w:tcW w:w="1637" w:type="dxa"/>
                        <w:tcBorders>
                          <w:top w:val="single" w:color="707070" w:sz="8" w:space="0"/>
                          <w:left w:val="single" w:color="7C7C7C" w:sz="2" w:space="0"/>
                          <w:bottom w:val="single" w:color="747474" w:sz="8" w:space="0"/>
                          <w:right w:val="single" w:color="4F4F4F" w:sz="10" w:space="0"/>
                        </w:tcBorders>
                      </w:tcPr>
                      <w:p/>
                    </w:tc>
                  </w:tr>
                  <w:tr>
                    <w:tblPrEx>
                      <w:tblCellMar>
                        <w:top w:w="0" w:type="dxa"/>
                        <w:left w:w="0" w:type="dxa"/>
                        <w:bottom w:w="0" w:type="dxa"/>
                        <w:right w:w="0" w:type="dxa"/>
                      </w:tblCellMar>
                    </w:tblPrEx>
                    <w:trPr>
                      <w:trHeight w:val="1240" w:hRule="exact"/>
                    </w:trPr>
                    <w:tc>
                      <w:tcPr>
                        <w:tcW w:w="9203" w:type="dxa"/>
                        <w:gridSpan w:val="8"/>
                        <w:tcBorders>
                          <w:top w:val="single" w:color="747474" w:sz="8" w:space="0"/>
                          <w:left w:val="single" w:color="545454" w:sz="8" w:space="0"/>
                          <w:bottom w:val="single" w:color="575757" w:sz="6" w:space="0"/>
                          <w:right w:val="single" w:color="4F4F4F" w:sz="10" w:space="0"/>
                        </w:tcBorders>
                      </w:tcPr>
                      <w:p>
                        <w:pPr>
                          <w:pStyle w:val="11"/>
                          <w:spacing w:line="240" w:lineRule="auto"/>
                          <w:ind w:left="102" w:right="0"/>
                          <w:jc w:val="left"/>
                          <w:rPr>
                            <w:rFonts w:hint="default" w:ascii="宋体" w:hAnsi="宋体" w:eastAsia="宋体" w:cs="宋体"/>
                            <w:sz w:val="17"/>
                            <w:szCs w:val="17"/>
                          </w:rPr>
                        </w:pPr>
                        <w:r>
                          <w:rPr>
                            <w:rFonts w:hint="default" w:ascii="宋体" w:hAnsi="宋体" w:eastAsia="宋体" w:cs="宋体"/>
                            <w:color w:val="626262"/>
                            <w:spacing w:val="-9"/>
                            <w:w w:val="135"/>
                            <w:sz w:val="17"/>
                            <w:szCs w:val="17"/>
                          </w:rPr>
                          <w:t>附</w:t>
                        </w:r>
                        <w:r>
                          <w:rPr>
                            <w:rFonts w:hint="default" w:ascii="宋体" w:hAnsi="宋体" w:eastAsia="宋体" w:cs="宋体"/>
                            <w:color w:val="898989"/>
                            <w:spacing w:val="-9"/>
                            <w:w w:val="135"/>
                            <w:sz w:val="17"/>
                            <w:szCs w:val="17"/>
                          </w:rPr>
                          <w:t>注</w:t>
                        </w:r>
                        <w:r>
                          <w:rPr>
                            <w:rFonts w:hint="default" w:ascii="宋体" w:hAnsi="宋体" w:eastAsia="宋体" w:cs="宋体"/>
                            <w:color w:val="626262"/>
                            <w:spacing w:val="-9"/>
                            <w:w w:val="135"/>
                            <w:sz w:val="17"/>
                            <w:szCs w:val="17"/>
                          </w:rPr>
                          <w:t>：</w:t>
                        </w:r>
                      </w:p>
                      <w:p>
                        <w:pPr>
                          <w:pStyle w:val="11"/>
                          <w:tabs>
                            <w:tab w:val="left" w:pos="2499"/>
                          </w:tabs>
                          <w:spacing w:before="93" w:line="240" w:lineRule="auto"/>
                          <w:ind w:left="-111" w:right="0"/>
                          <w:jc w:val="left"/>
                          <w:rPr>
                            <w:rFonts w:hint="default" w:ascii="宋体" w:hAnsi="宋体" w:eastAsia="宋体" w:cs="宋体"/>
                            <w:sz w:val="17"/>
                            <w:szCs w:val="17"/>
                          </w:rPr>
                        </w:pPr>
                        <w:r>
                          <w:rPr>
                            <w:rFonts w:hint="default" w:ascii="Arial" w:hAnsi="Arial" w:eastAsia="Arial" w:cs="Arial"/>
                            <w:color w:val="626262"/>
                            <w:spacing w:val="-289"/>
                            <w:w w:val="600"/>
                            <w:position w:val="1"/>
                            <w:sz w:val="17"/>
                            <w:szCs w:val="17"/>
                          </w:rPr>
                          <w:t>l</w:t>
                        </w:r>
                        <w:r>
                          <w:rPr>
                            <w:rFonts w:hint="default" w:ascii="宋体" w:hAnsi="宋体" w:eastAsia="宋体" w:cs="宋体"/>
                            <w:color w:val="626262"/>
                            <w:w w:val="105"/>
                            <w:position w:val="1"/>
                            <w:sz w:val="17"/>
                            <w:szCs w:val="17"/>
                          </w:rPr>
                          <w:t>检测</w:t>
                        </w:r>
                        <w:r>
                          <w:rPr>
                            <w:rFonts w:hint="default" w:ascii="宋体" w:hAnsi="宋体" w:eastAsia="宋体" w:cs="宋体"/>
                            <w:color w:val="626262"/>
                            <w:spacing w:val="-13"/>
                            <w:w w:val="105"/>
                            <w:position w:val="1"/>
                            <w:sz w:val="17"/>
                            <w:szCs w:val="17"/>
                          </w:rPr>
                          <w:t>部</w:t>
                        </w:r>
                        <w:r>
                          <w:rPr>
                            <w:rFonts w:hint="default" w:ascii="宋体" w:hAnsi="宋体" w:eastAsia="宋体" w:cs="宋体"/>
                            <w:color w:val="626262"/>
                            <w:spacing w:val="-19"/>
                            <w:w w:val="115"/>
                            <w:position w:val="1"/>
                            <w:sz w:val="17"/>
                            <w:szCs w:val="17"/>
                          </w:rPr>
                          <w:t>位</w:t>
                        </w:r>
                        <w:r>
                          <w:rPr>
                            <w:rFonts w:hint="default" w:ascii="宋体" w:hAnsi="宋体" w:eastAsia="宋体" w:cs="宋体"/>
                            <w:color w:val="626262"/>
                            <w:spacing w:val="-23"/>
                            <w:w w:val="117"/>
                            <w:position w:val="1"/>
                            <w:sz w:val="17"/>
                            <w:szCs w:val="17"/>
                          </w:rPr>
                          <w:t>股</w:t>
                        </w:r>
                        <w:r>
                          <w:rPr>
                            <w:rFonts w:hint="default" w:ascii="宋体" w:hAnsi="宋体" w:eastAsia="宋体" w:cs="宋体"/>
                            <w:color w:val="626262"/>
                            <w:spacing w:val="-21"/>
                            <w:w w:val="116"/>
                            <w:position w:val="1"/>
                            <w:sz w:val="17"/>
                            <w:szCs w:val="17"/>
                          </w:rPr>
                          <w:t>盘</w:t>
                        </w:r>
                        <w:r>
                          <w:rPr>
                            <w:rFonts w:hint="default" w:ascii="宋体" w:hAnsi="宋体" w:eastAsia="宋体" w:cs="宋体"/>
                            <w:color w:val="626262"/>
                            <w:spacing w:val="-28"/>
                            <w:w w:val="112"/>
                            <w:position w:val="1"/>
                            <w:sz w:val="17"/>
                            <w:szCs w:val="17"/>
                          </w:rPr>
                          <w:t>符</w:t>
                        </w:r>
                        <w:r>
                          <w:rPr>
                            <w:rFonts w:hint="default" w:ascii="宋体" w:hAnsi="宋体" w:eastAsia="宋体" w:cs="宋体"/>
                            <w:color w:val="626262"/>
                            <w:w w:val="116"/>
                            <w:position w:val="1"/>
                            <w:sz w:val="17"/>
                            <w:szCs w:val="17"/>
                          </w:rPr>
                          <w:t>合</w:t>
                        </w:r>
                        <w:r>
                          <w:rPr>
                            <w:rFonts w:hint="default" w:ascii="宋体" w:hAnsi="宋体" w:eastAsia="宋体" w:cs="宋体"/>
                            <w:color w:val="626262"/>
                            <w:position w:val="1"/>
                            <w:sz w:val="17"/>
                            <w:szCs w:val="17"/>
                          </w:rPr>
                          <w:tab/>
                        </w:r>
                        <w:r>
                          <w:rPr>
                            <w:rFonts w:hint="default" w:ascii="宋体" w:hAnsi="宋体" w:eastAsia="宋体" w:cs="宋体"/>
                            <w:color w:val="757575"/>
                            <w:w w:val="109"/>
                            <w:sz w:val="17"/>
                            <w:szCs w:val="17"/>
                          </w:rPr>
                          <w:t>标</w:t>
                        </w:r>
                        <w:r>
                          <w:rPr>
                            <w:rFonts w:hint="default" w:ascii="宋体" w:hAnsi="宋体" w:eastAsia="宋体" w:cs="宋体"/>
                            <w:color w:val="757575"/>
                            <w:spacing w:val="-18"/>
                            <w:w w:val="109"/>
                            <w:sz w:val="17"/>
                            <w:szCs w:val="17"/>
                          </w:rPr>
                          <w:t>准</w:t>
                        </w:r>
                        <w:r>
                          <w:rPr>
                            <w:rFonts w:hint="default" w:ascii="宋体" w:hAnsi="宋体" w:eastAsia="宋体" w:cs="宋体"/>
                            <w:color w:val="999999"/>
                            <w:spacing w:val="-33"/>
                            <w:w w:val="115"/>
                            <w:sz w:val="17"/>
                            <w:szCs w:val="17"/>
                          </w:rPr>
                          <w:t>一</w:t>
                        </w:r>
                        <w:r>
                          <w:rPr>
                            <w:rFonts w:hint="default" w:ascii="宋体" w:hAnsi="宋体" w:eastAsia="宋体" w:cs="宋体"/>
                            <w:color w:val="999999"/>
                            <w:spacing w:val="-46"/>
                            <w:w w:val="143"/>
                            <w:sz w:val="17"/>
                            <w:szCs w:val="17"/>
                          </w:rPr>
                          <w:t>一</w:t>
                        </w:r>
                        <w:r>
                          <w:rPr>
                            <w:rFonts w:hint="default" w:ascii="宋体" w:hAnsi="宋体" w:eastAsia="宋体" w:cs="宋体"/>
                            <w:color w:val="626262"/>
                            <w:spacing w:val="-14"/>
                            <w:w w:val="120"/>
                            <w:sz w:val="17"/>
                            <w:szCs w:val="17"/>
                          </w:rPr>
                          <w:t>级</w:t>
                        </w:r>
                        <w:r>
                          <w:rPr>
                            <w:rFonts w:hint="default" w:ascii="宋体" w:hAnsi="宋体" w:eastAsia="宋体" w:cs="宋体"/>
                            <w:color w:val="626262"/>
                            <w:w w:val="109"/>
                            <w:sz w:val="17"/>
                            <w:szCs w:val="17"/>
                          </w:rPr>
                          <w:t>的</w:t>
                        </w:r>
                        <w:r>
                          <w:rPr>
                            <w:rFonts w:hint="default" w:ascii="宋体" w:hAnsi="宋体" w:eastAsia="宋体" w:cs="宋体"/>
                            <w:color w:val="626262"/>
                            <w:spacing w:val="-32"/>
                            <w:w w:val="109"/>
                            <w:sz w:val="17"/>
                            <w:szCs w:val="17"/>
                          </w:rPr>
                          <w:t>要</w:t>
                        </w:r>
                        <w:r>
                          <w:rPr>
                            <w:rFonts w:hint="default" w:ascii="宋体" w:hAnsi="宋体" w:eastAsia="宋体" w:cs="宋体"/>
                            <w:color w:val="626262"/>
                            <w:spacing w:val="12"/>
                            <w:w w:val="113"/>
                            <w:sz w:val="17"/>
                            <w:szCs w:val="17"/>
                          </w:rPr>
                          <w:t>求</w:t>
                        </w:r>
                        <w:r>
                          <w:rPr>
                            <w:rFonts w:hint="default" w:ascii="宋体" w:hAnsi="宋体" w:eastAsia="宋体" w:cs="宋体"/>
                            <w:color w:val="626262"/>
                            <w:spacing w:val="-158"/>
                            <w:w w:val="184"/>
                            <w:sz w:val="17"/>
                            <w:szCs w:val="17"/>
                          </w:rPr>
                          <w:t>，</w:t>
                        </w:r>
                        <w:r>
                          <w:rPr>
                            <w:rFonts w:hint="default" w:ascii="宋体" w:hAnsi="宋体" w:eastAsia="宋体" w:cs="宋体"/>
                            <w:color w:val="626262"/>
                            <w:spacing w:val="-26"/>
                            <w:w w:val="115"/>
                            <w:sz w:val="17"/>
                            <w:szCs w:val="17"/>
                          </w:rPr>
                          <w:t>评</w:t>
                        </w:r>
                        <w:r>
                          <w:rPr>
                            <w:rFonts w:hint="default" w:ascii="宋体" w:hAnsi="宋体" w:eastAsia="宋体" w:cs="宋体"/>
                            <w:color w:val="626262"/>
                            <w:spacing w:val="-31"/>
                            <w:w w:val="122"/>
                            <w:sz w:val="17"/>
                            <w:szCs w:val="17"/>
                          </w:rPr>
                          <w:t>定</w:t>
                        </w:r>
                        <w:r>
                          <w:rPr>
                            <w:rFonts w:hint="default" w:ascii="宋体" w:hAnsi="宋体" w:eastAsia="宋体" w:cs="宋体"/>
                            <w:color w:val="626262"/>
                            <w:w w:val="111"/>
                            <w:sz w:val="17"/>
                            <w:szCs w:val="17"/>
                          </w:rPr>
                          <w:t>合</w:t>
                        </w:r>
                        <w:r>
                          <w:rPr>
                            <w:rFonts w:hint="default" w:ascii="宋体" w:hAnsi="宋体" w:eastAsia="宋体" w:cs="宋体"/>
                            <w:color w:val="626262"/>
                            <w:spacing w:val="-44"/>
                            <w:w w:val="111"/>
                            <w:sz w:val="17"/>
                            <w:szCs w:val="17"/>
                          </w:rPr>
                          <w:t>格</w:t>
                        </w:r>
                        <w:r>
                          <w:rPr>
                            <w:rFonts w:hint="default" w:ascii="宋体" w:hAnsi="宋体" w:eastAsia="宋体" w:cs="宋体"/>
                            <w:color w:val="626262"/>
                            <w:spacing w:val="-251"/>
                            <w:w w:val="207"/>
                            <w:sz w:val="17"/>
                            <w:szCs w:val="17"/>
                          </w:rPr>
                          <w:t>；</w:t>
                        </w:r>
                        <w:r>
                          <w:rPr>
                            <w:rFonts w:hint="default" w:ascii="宋体" w:hAnsi="宋体" w:eastAsia="宋体" w:cs="宋体"/>
                            <w:color w:val="626262"/>
                            <w:w w:val="107"/>
                            <w:sz w:val="17"/>
                            <w:szCs w:val="17"/>
                          </w:rPr>
                          <w:t>不</w:t>
                        </w:r>
                        <w:r>
                          <w:rPr>
                            <w:rFonts w:hint="default" w:ascii="宋体" w:hAnsi="宋体" w:eastAsia="宋体" w:cs="宋体"/>
                            <w:color w:val="626262"/>
                            <w:spacing w:val="-18"/>
                            <w:w w:val="107"/>
                            <w:sz w:val="17"/>
                            <w:szCs w:val="17"/>
                          </w:rPr>
                          <w:t>合</w:t>
                        </w:r>
                        <w:r>
                          <w:rPr>
                            <w:rFonts w:hint="default" w:ascii="宋体" w:hAnsi="宋体" w:eastAsia="宋体" w:cs="宋体"/>
                            <w:color w:val="626262"/>
                            <w:w w:val="111"/>
                            <w:sz w:val="17"/>
                            <w:szCs w:val="17"/>
                          </w:rPr>
                          <w:t>格</w:t>
                        </w:r>
                        <w:r>
                          <w:rPr>
                            <w:rFonts w:hint="default" w:ascii="宋体" w:hAnsi="宋体" w:eastAsia="宋体" w:cs="宋体"/>
                            <w:color w:val="626262"/>
                            <w:spacing w:val="-17"/>
                            <w:w w:val="111"/>
                            <w:sz w:val="17"/>
                            <w:szCs w:val="17"/>
                          </w:rPr>
                          <w:t>部</w:t>
                        </w:r>
                        <w:r>
                          <w:rPr>
                            <w:rFonts w:hint="default" w:ascii="宋体" w:hAnsi="宋体" w:eastAsia="宋体" w:cs="宋体"/>
                            <w:color w:val="626262"/>
                            <w:spacing w:val="-26"/>
                            <w:w w:val="115"/>
                            <w:sz w:val="17"/>
                            <w:szCs w:val="17"/>
                          </w:rPr>
                          <w:t>位</w:t>
                        </w:r>
                        <w:r>
                          <w:rPr>
                            <w:rFonts w:hint="default" w:ascii="宋体" w:hAnsi="宋体" w:eastAsia="宋体" w:cs="宋体"/>
                            <w:color w:val="626262"/>
                            <w:spacing w:val="-33"/>
                            <w:w w:val="115"/>
                            <w:sz w:val="17"/>
                            <w:szCs w:val="17"/>
                          </w:rPr>
                          <w:t>一</w:t>
                        </w:r>
                        <w:r>
                          <w:rPr>
                            <w:rFonts w:hint="default" w:ascii="宋体" w:hAnsi="宋体" w:eastAsia="宋体" w:cs="宋体"/>
                            <w:color w:val="898989"/>
                            <w:spacing w:val="-37"/>
                            <w:w w:val="138"/>
                            <w:sz w:val="17"/>
                            <w:szCs w:val="17"/>
                          </w:rPr>
                          <w:t>一</w:t>
                        </w:r>
                        <w:r>
                          <w:rPr>
                            <w:rFonts w:hint="default" w:ascii="宋体" w:hAnsi="宋体" w:eastAsia="宋体" w:cs="宋体"/>
                            <w:color w:val="626262"/>
                            <w:spacing w:val="4"/>
                            <w:w w:val="118"/>
                            <w:sz w:val="17"/>
                            <w:szCs w:val="17"/>
                          </w:rPr>
                          <w:t>处</w:t>
                        </w:r>
                        <w:r>
                          <w:rPr>
                            <w:rFonts w:hint="default" w:ascii="宋体" w:hAnsi="宋体" w:eastAsia="宋体" w:cs="宋体"/>
                            <w:color w:val="626262"/>
                            <w:spacing w:val="-158"/>
                            <w:w w:val="184"/>
                            <w:sz w:val="17"/>
                            <w:szCs w:val="17"/>
                          </w:rPr>
                          <w:t>，</w:t>
                        </w:r>
                        <w:r>
                          <w:rPr>
                            <w:rFonts w:hint="default" w:ascii="宋体" w:hAnsi="宋体" w:eastAsia="宋体" w:cs="宋体"/>
                            <w:color w:val="626262"/>
                            <w:w w:val="105"/>
                            <w:sz w:val="17"/>
                            <w:szCs w:val="17"/>
                          </w:rPr>
                          <w:t>经返修</w:t>
                        </w:r>
                        <w:r>
                          <w:rPr>
                            <w:rFonts w:hint="default" w:ascii="宋体" w:hAnsi="宋体" w:eastAsia="宋体" w:cs="宋体"/>
                            <w:color w:val="626262"/>
                            <w:spacing w:val="-14"/>
                            <w:w w:val="105"/>
                            <w:sz w:val="17"/>
                            <w:szCs w:val="17"/>
                          </w:rPr>
                          <w:t>合</w:t>
                        </w:r>
                        <w:r>
                          <w:rPr>
                            <w:rFonts w:hint="default" w:ascii="宋体" w:hAnsi="宋体" w:eastAsia="宋体" w:cs="宋体"/>
                            <w:color w:val="626262"/>
                            <w:spacing w:val="7"/>
                            <w:w w:val="116"/>
                            <w:sz w:val="17"/>
                            <w:szCs w:val="17"/>
                          </w:rPr>
                          <w:t>格</w:t>
                        </w:r>
                        <w:r>
                          <w:rPr>
                            <w:rFonts w:hint="default" w:ascii="宋体" w:hAnsi="宋体" w:eastAsia="宋体" w:cs="宋体"/>
                            <w:color w:val="626262"/>
                            <w:spacing w:val="-165"/>
                            <w:w w:val="184"/>
                            <w:sz w:val="17"/>
                            <w:szCs w:val="17"/>
                          </w:rPr>
                          <w:t>，</w:t>
                        </w:r>
                        <w:r>
                          <w:rPr>
                            <w:rFonts w:hint="default" w:ascii="宋体" w:hAnsi="宋体" w:eastAsia="宋体" w:cs="宋体"/>
                            <w:color w:val="626262"/>
                            <w:spacing w:val="-17"/>
                            <w:w w:val="118"/>
                            <w:sz w:val="17"/>
                            <w:szCs w:val="17"/>
                          </w:rPr>
                          <w:t>最</w:t>
                        </w:r>
                        <w:r>
                          <w:rPr>
                            <w:rFonts w:hint="default" w:ascii="宋体" w:hAnsi="宋体" w:eastAsia="宋体" w:cs="宋体"/>
                            <w:color w:val="626262"/>
                            <w:w w:val="106"/>
                            <w:sz w:val="17"/>
                            <w:szCs w:val="17"/>
                          </w:rPr>
                          <w:t>高返</w:t>
                        </w:r>
                        <w:r>
                          <w:rPr>
                            <w:rFonts w:hint="default" w:ascii="宋体" w:hAnsi="宋体" w:eastAsia="宋体" w:cs="宋体"/>
                            <w:color w:val="626262"/>
                            <w:spacing w:val="-18"/>
                            <w:w w:val="106"/>
                            <w:sz w:val="17"/>
                            <w:szCs w:val="17"/>
                          </w:rPr>
                          <w:t>修</w:t>
                        </w:r>
                        <w:r>
                          <w:rPr>
                            <w:rFonts w:hint="default" w:ascii="宋体" w:hAnsi="宋体" w:eastAsia="宋体" w:cs="宋体"/>
                            <w:color w:val="999999"/>
                            <w:spacing w:val="-33"/>
                            <w:w w:val="115"/>
                            <w:sz w:val="17"/>
                            <w:szCs w:val="17"/>
                          </w:rPr>
                          <w:t>一一</w:t>
                        </w:r>
                        <w:r>
                          <w:rPr>
                            <w:rFonts w:hint="default" w:ascii="宋体" w:hAnsi="宋体" w:eastAsia="宋体" w:cs="宋体"/>
                            <w:color w:val="999999"/>
                            <w:spacing w:val="-21"/>
                            <w:w w:val="87"/>
                            <w:sz w:val="17"/>
                            <w:szCs w:val="17"/>
                          </w:rPr>
                          <w:t>一</w:t>
                        </w:r>
                        <w:r>
                          <w:rPr>
                            <w:rFonts w:hint="default" w:ascii="宋体" w:hAnsi="宋体" w:eastAsia="宋体" w:cs="宋体"/>
                            <w:color w:val="626262"/>
                            <w:w w:val="110"/>
                            <w:sz w:val="17"/>
                            <w:szCs w:val="17"/>
                          </w:rPr>
                          <w:t>次</w:t>
                        </w:r>
                      </w:p>
                      <w:p>
                        <w:pPr>
                          <w:pStyle w:val="11"/>
                          <w:spacing w:before="66" w:line="240" w:lineRule="auto"/>
                          <w:ind w:left="88" w:right="0"/>
                          <w:jc w:val="left"/>
                          <w:rPr>
                            <w:rFonts w:hint="default" w:ascii="宋体" w:hAnsi="宋体" w:eastAsia="宋体" w:cs="宋体"/>
                            <w:sz w:val="17"/>
                            <w:szCs w:val="17"/>
                          </w:rPr>
                        </w:pPr>
                        <w:r>
                          <w:rPr>
                            <w:rFonts w:hint="default" w:ascii="Times New Roman" w:hAnsi="Times New Roman" w:eastAsia="Times New Roman" w:cs="Times New Roman"/>
                            <w:color w:val="626262"/>
                            <w:w w:val="112"/>
                            <w:sz w:val="17"/>
                            <w:szCs w:val="17"/>
                          </w:rPr>
                          <w:t>2.</w:t>
                        </w:r>
                        <w:r>
                          <w:rPr>
                            <w:rFonts w:hint="default" w:ascii="Times New Roman" w:hAnsi="Times New Roman" w:eastAsia="Times New Roman" w:cs="Times New Roman"/>
                            <w:color w:val="626262"/>
                            <w:sz w:val="17"/>
                            <w:szCs w:val="17"/>
                          </w:rPr>
                          <w:t xml:space="preserve"> </w:t>
                        </w:r>
                        <w:r>
                          <w:rPr>
                            <w:rFonts w:hint="default" w:ascii="Times New Roman" w:hAnsi="Times New Roman" w:eastAsia="Times New Roman" w:cs="Times New Roman"/>
                            <w:color w:val="626262"/>
                            <w:spacing w:val="-9"/>
                            <w:sz w:val="17"/>
                            <w:szCs w:val="17"/>
                          </w:rPr>
                          <w:t xml:space="preserve"> </w:t>
                        </w:r>
                        <w:r>
                          <w:rPr>
                            <w:rFonts w:hint="default" w:ascii="宋体" w:hAnsi="宋体" w:eastAsia="宋体" w:cs="宋体"/>
                            <w:color w:val="626262"/>
                            <w:w w:val="105"/>
                            <w:sz w:val="17"/>
                            <w:szCs w:val="17"/>
                          </w:rPr>
                          <w:t>检测</w:t>
                        </w:r>
                        <w:r>
                          <w:rPr>
                            <w:rFonts w:hint="default" w:ascii="宋体" w:hAnsi="宋体" w:eastAsia="宋体" w:cs="宋体"/>
                            <w:color w:val="626262"/>
                            <w:spacing w:val="-13"/>
                            <w:w w:val="105"/>
                            <w:sz w:val="17"/>
                            <w:szCs w:val="17"/>
                          </w:rPr>
                          <w:t>部</w:t>
                        </w:r>
                        <w:r>
                          <w:rPr>
                            <w:rFonts w:hint="default" w:ascii="宋体" w:hAnsi="宋体" w:eastAsia="宋体" w:cs="宋体"/>
                            <w:color w:val="626262"/>
                            <w:w w:val="109"/>
                            <w:sz w:val="17"/>
                            <w:szCs w:val="17"/>
                          </w:rPr>
                          <w:t>位见</w:t>
                        </w:r>
                        <w:r>
                          <w:rPr>
                            <w:rFonts w:hint="default" w:ascii="宋体" w:hAnsi="宋体" w:eastAsia="宋体" w:cs="宋体"/>
                            <w:color w:val="626262"/>
                            <w:spacing w:val="-4"/>
                            <w:sz w:val="17"/>
                            <w:szCs w:val="17"/>
                          </w:rPr>
                          <w:t xml:space="preserve"> </w:t>
                        </w:r>
                        <w:r>
                          <w:rPr>
                            <w:rFonts w:hint="default" w:ascii="宋体" w:hAnsi="宋体" w:eastAsia="宋体" w:cs="宋体"/>
                            <w:color w:val="626262"/>
                            <w:w w:val="78"/>
                            <w:sz w:val="17"/>
                            <w:szCs w:val="17"/>
                          </w:rPr>
                          <w:t>“</w:t>
                        </w:r>
                        <w:r>
                          <w:rPr>
                            <w:rFonts w:hint="default" w:ascii="宋体" w:hAnsi="宋体" w:eastAsia="宋体" w:cs="宋体"/>
                            <w:color w:val="626262"/>
                            <w:spacing w:val="-18"/>
                            <w:w w:val="78"/>
                            <w:sz w:val="17"/>
                            <w:szCs w:val="17"/>
                          </w:rPr>
                          <w:t>无</w:t>
                        </w:r>
                        <w:r>
                          <w:rPr>
                            <w:rFonts w:hint="default" w:ascii="宋体" w:hAnsi="宋体" w:eastAsia="宋体" w:cs="宋体"/>
                            <w:color w:val="626262"/>
                            <w:spacing w:val="-21"/>
                            <w:w w:val="116"/>
                            <w:sz w:val="17"/>
                            <w:szCs w:val="17"/>
                          </w:rPr>
                          <w:t>损</w:t>
                        </w:r>
                        <w:r>
                          <w:rPr>
                            <w:rFonts w:hint="default" w:ascii="宋体" w:hAnsi="宋体" w:eastAsia="宋体" w:cs="宋体"/>
                            <w:color w:val="626262"/>
                            <w:w w:val="109"/>
                            <w:sz w:val="17"/>
                            <w:szCs w:val="17"/>
                          </w:rPr>
                          <w:t>检</w:t>
                        </w:r>
                        <w:r>
                          <w:rPr>
                            <w:rFonts w:hint="default" w:ascii="宋体" w:hAnsi="宋体" w:eastAsia="宋体" w:cs="宋体"/>
                            <w:color w:val="626262"/>
                            <w:spacing w:val="-18"/>
                            <w:w w:val="109"/>
                            <w:sz w:val="17"/>
                            <w:szCs w:val="17"/>
                          </w:rPr>
                          <w:t>测</w:t>
                        </w:r>
                        <w:r>
                          <w:rPr>
                            <w:rFonts w:hint="default" w:ascii="宋体" w:hAnsi="宋体" w:eastAsia="宋体" w:cs="宋体"/>
                            <w:color w:val="626262"/>
                            <w:w w:val="109"/>
                            <w:sz w:val="17"/>
                            <w:szCs w:val="17"/>
                          </w:rPr>
                          <w:t>部</w:t>
                        </w:r>
                        <w:r>
                          <w:rPr>
                            <w:rFonts w:hint="default" w:ascii="宋体" w:hAnsi="宋体" w:eastAsia="宋体" w:cs="宋体"/>
                            <w:color w:val="626262"/>
                            <w:spacing w:val="-18"/>
                            <w:w w:val="109"/>
                            <w:sz w:val="17"/>
                            <w:szCs w:val="17"/>
                          </w:rPr>
                          <w:t>位</w:t>
                        </w:r>
                        <w:r>
                          <w:rPr>
                            <w:rFonts w:hint="default" w:ascii="宋体" w:hAnsi="宋体" w:eastAsia="宋体" w:cs="宋体"/>
                            <w:color w:val="898989"/>
                            <w:w w:val="110"/>
                            <w:sz w:val="17"/>
                            <w:szCs w:val="17"/>
                          </w:rPr>
                          <w:t>示</w:t>
                        </w:r>
                        <w:r>
                          <w:rPr>
                            <w:rFonts w:hint="default" w:ascii="宋体" w:hAnsi="宋体" w:eastAsia="宋体" w:cs="宋体"/>
                            <w:color w:val="898989"/>
                            <w:spacing w:val="-7"/>
                            <w:w w:val="110"/>
                            <w:sz w:val="17"/>
                            <w:szCs w:val="17"/>
                          </w:rPr>
                          <w:t>意</w:t>
                        </w:r>
                        <w:r>
                          <w:rPr>
                            <w:rFonts w:hint="default" w:ascii="宋体" w:hAnsi="宋体" w:eastAsia="宋体" w:cs="宋体"/>
                            <w:color w:val="898989"/>
                            <w:spacing w:val="-28"/>
                            <w:w w:val="120"/>
                            <w:sz w:val="17"/>
                            <w:szCs w:val="17"/>
                          </w:rPr>
                          <w:t>阁</w:t>
                        </w:r>
                        <w:r>
                          <w:rPr>
                            <w:rFonts w:hint="default" w:ascii="宋体" w:hAnsi="宋体" w:eastAsia="宋体" w:cs="宋体"/>
                            <w:color w:val="898989"/>
                            <w:spacing w:val="-2"/>
                            <w:w w:val="55"/>
                            <w:sz w:val="17"/>
                            <w:szCs w:val="17"/>
                          </w:rPr>
                          <w:t>”</w:t>
                        </w:r>
                        <w:r>
                          <w:rPr>
                            <w:rFonts w:hint="default" w:ascii="宋体" w:hAnsi="宋体" w:eastAsia="宋体" w:cs="宋体"/>
                            <w:color w:val="BCBCBC"/>
                            <w:w w:val="170"/>
                            <w:sz w:val="17"/>
                            <w:szCs w:val="17"/>
                          </w:rPr>
                          <w:t>。</w:t>
                        </w:r>
                      </w:p>
                    </w:tc>
                  </w:tr>
                  <w:tr>
                    <w:tblPrEx>
                      <w:tblCellMar>
                        <w:top w:w="0" w:type="dxa"/>
                        <w:left w:w="0" w:type="dxa"/>
                        <w:bottom w:w="0" w:type="dxa"/>
                        <w:right w:w="0" w:type="dxa"/>
                      </w:tblCellMar>
                    </w:tblPrEx>
                    <w:trPr>
                      <w:trHeight w:val="464" w:hRule="exact"/>
                    </w:trPr>
                    <w:tc>
                      <w:tcPr>
                        <w:tcW w:w="1267" w:type="dxa"/>
                        <w:tcBorders>
                          <w:top w:val="single" w:color="747474" w:sz="6" w:space="0"/>
                          <w:left w:val="single" w:color="545454" w:sz="8" w:space="0"/>
                          <w:bottom w:val="single" w:color="707070" w:sz="6" w:space="0"/>
                          <w:right w:val="single" w:color="5B5B5B" w:sz="6" w:space="0"/>
                        </w:tcBorders>
                      </w:tcPr>
                      <w:p>
                        <w:pPr>
                          <w:pStyle w:val="11"/>
                          <w:spacing w:before="67" w:line="240" w:lineRule="auto"/>
                          <w:ind w:right="60"/>
                          <w:jc w:val="center"/>
                          <w:rPr>
                            <w:rFonts w:hint="default" w:ascii="宋体" w:hAnsi="宋体" w:eastAsia="宋体" w:cs="宋体"/>
                            <w:sz w:val="17"/>
                            <w:szCs w:val="17"/>
                          </w:rPr>
                        </w:pPr>
                        <w:r>
                          <w:rPr>
                            <w:rFonts w:hint="default" w:ascii="Arial" w:hAnsi="Arial" w:eastAsia="Arial" w:cs="Arial"/>
                            <w:color w:val="898989"/>
                            <w:spacing w:val="-101"/>
                            <w:w w:val="244"/>
                            <w:sz w:val="13"/>
                            <w:szCs w:val="13"/>
                          </w:rPr>
                          <w:t>i</w:t>
                        </w:r>
                        <w:r>
                          <w:rPr>
                            <w:rFonts w:hint="default" w:ascii="宋体" w:hAnsi="宋体" w:eastAsia="宋体" w:cs="宋体"/>
                            <w:color w:val="898989"/>
                            <w:w w:val="101"/>
                            <w:sz w:val="17"/>
                            <w:szCs w:val="17"/>
                          </w:rPr>
                          <w:t>怆</w:t>
                        </w:r>
                        <w:r>
                          <w:rPr>
                            <w:rFonts w:hint="default" w:ascii="宋体" w:hAnsi="宋体" w:eastAsia="宋体" w:cs="宋体"/>
                            <w:color w:val="898989"/>
                            <w:spacing w:val="-19"/>
                            <w:w w:val="101"/>
                            <w:sz w:val="17"/>
                            <w:szCs w:val="17"/>
                          </w:rPr>
                          <w:t>测</w:t>
                        </w:r>
                        <w:r>
                          <w:rPr>
                            <w:rFonts w:hint="default" w:ascii="宋体" w:hAnsi="宋体" w:eastAsia="宋体" w:cs="宋体"/>
                            <w:color w:val="898989"/>
                            <w:w w:val="112"/>
                            <w:sz w:val="17"/>
                            <w:szCs w:val="17"/>
                          </w:rPr>
                          <w:t>人</w:t>
                        </w:r>
                      </w:p>
                    </w:tc>
                    <w:tc>
                      <w:tcPr>
                        <w:tcW w:w="1128" w:type="dxa"/>
                        <w:tcBorders>
                          <w:top w:val="single" w:color="747474" w:sz="6" w:space="0"/>
                          <w:left w:val="single" w:color="5B5B5B" w:sz="6" w:space="0"/>
                          <w:bottom w:val="single" w:color="707070" w:sz="6" w:space="0"/>
                          <w:right w:val="single" w:color="6B6B6B" w:sz="6" w:space="0"/>
                        </w:tcBorders>
                      </w:tcPr>
                      <w:p/>
                    </w:tc>
                    <w:tc>
                      <w:tcPr>
                        <w:tcW w:w="1366" w:type="dxa"/>
                        <w:tcBorders>
                          <w:top w:val="single" w:color="747474" w:sz="6" w:space="0"/>
                          <w:left w:val="single" w:color="6B6B6B" w:sz="6" w:space="0"/>
                          <w:bottom w:val="single" w:color="707070" w:sz="6" w:space="0"/>
                          <w:right w:val="single" w:color="606064" w:sz="6" w:space="0"/>
                        </w:tcBorders>
                      </w:tcPr>
                      <w:p>
                        <w:pPr>
                          <w:pStyle w:val="11"/>
                          <w:spacing w:before="67" w:line="240" w:lineRule="auto"/>
                          <w:ind w:right="19"/>
                          <w:jc w:val="center"/>
                          <w:rPr>
                            <w:rFonts w:hint="default" w:ascii="宋体" w:hAnsi="宋体" w:eastAsia="宋体" w:cs="宋体"/>
                            <w:sz w:val="17"/>
                            <w:szCs w:val="17"/>
                          </w:rPr>
                        </w:pPr>
                        <w:r>
                          <w:rPr>
                            <w:rFonts w:hint="default" w:ascii="宋体" w:hAnsi="宋体" w:eastAsia="宋体" w:cs="宋体"/>
                            <w:color w:val="626262"/>
                            <w:spacing w:val="-12"/>
                            <w:w w:val="115"/>
                            <w:sz w:val="17"/>
                            <w:szCs w:val="17"/>
                          </w:rPr>
                          <w:t>审核人</w:t>
                        </w:r>
                      </w:p>
                    </w:tc>
                    <w:tc>
                      <w:tcPr>
                        <w:tcW w:w="899" w:type="dxa"/>
                        <w:tcBorders>
                          <w:top w:val="single" w:color="747474" w:sz="6" w:space="0"/>
                          <w:left w:val="single" w:color="606064" w:sz="6" w:space="0"/>
                          <w:bottom w:val="single" w:color="707070" w:sz="6" w:space="0"/>
                          <w:right w:val="single" w:color="606060" w:sz="6" w:space="0"/>
                        </w:tcBorders>
                      </w:tcPr>
                      <w:p/>
                    </w:tc>
                    <w:tc>
                      <w:tcPr>
                        <w:tcW w:w="1073" w:type="dxa"/>
                        <w:tcBorders>
                          <w:top w:val="single" w:color="747474" w:sz="6" w:space="0"/>
                          <w:left w:val="single" w:color="606060" w:sz="6" w:space="0"/>
                          <w:bottom w:val="single" w:color="707070" w:sz="6" w:space="0"/>
                          <w:right w:val="single" w:color="606060" w:sz="6" w:space="0"/>
                        </w:tcBorders>
                      </w:tcPr>
                      <w:p>
                        <w:pPr>
                          <w:pStyle w:val="11"/>
                          <w:spacing w:before="74" w:line="240" w:lineRule="auto"/>
                          <w:ind w:right="0"/>
                          <w:jc w:val="center"/>
                          <w:rPr>
                            <w:rFonts w:hint="default" w:ascii="宋体" w:hAnsi="宋体" w:eastAsia="宋体" w:cs="宋体"/>
                            <w:sz w:val="17"/>
                            <w:szCs w:val="17"/>
                          </w:rPr>
                        </w:pPr>
                        <w:r>
                          <w:rPr>
                            <w:rFonts w:hint="default" w:ascii="宋体" w:hAnsi="宋体" w:eastAsia="宋体" w:cs="宋体"/>
                            <w:color w:val="626262"/>
                            <w:spacing w:val="-3"/>
                            <w:w w:val="105"/>
                            <w:sz w:val="17"/>
                            <w:szCs w:val="17"/>
                          </w:rPr>
                          <w:t>检测单位</w:t>
                        </w:r>
                      </w:p>
                    </w:tc>
                    <w:tc>
                      <w:tcPr>
                        <w:tcW w:w="3470" w:type="dxa"/>
                        <w:gridSpan w:val="3"/>
                        <w:tcBorders>
                          <w:top w:val="single" w:color="575757" w:sz="6" w:space="0"/>
                          <w:left w:val="single" w:color="606060" w:sz="6" w:space="0"/>
                          <w:bottom w:val="single" w:color="707070" w:sz="6" w:space="0"/>
                          <w:right w:val="single" w:color="4F4F4F" w:sz="10" w:space="0"/>
                        </w:tcBorders>
                      </w:tcPr>
                      <w:p>
                        <w:pPr>
                          <w:pStyle w:val="11"/>
                          <w:spacing w:before="81" w:line="240" w:lineRule="auto"/>
                          <w:ind w:right="130"/>
                          <w:jc w:val="right"/>
                          <w:rPr>
                            <w:rFonts w:hint="default" w:ascii="宋体" w:hAnsi="宋体" w:eastAsia="宋体" w:cs="宋体"/>
                            <w:sz w:val="17"/>
                            <w:szCs w:val="17"/>
                          </w:rPr>
                        </w:pPr>
                        <w:r>
                          <w:rPr>
                            <w:rFonts w:hint="default" w:ascii="宋体" w:hAnsi="宋体" w:eastAsia="宋体" w:cs="宋体"/>
                            <w:color w:val="757575"/>
                            <w:spacing w:val="-8"/>
                            <w:w w:val="90"/>
                            <w:sz w:val="17"/>
                            <w:szCs w:val="17"/>
                          </w:rPr>
                          <w:t>（公章）</w:t>
                        </w:r>
                      </w:p>
                    </w:tc>
                  </w:tr>
                  <w:tr>
                    <w:tblPrEx>
                      <w:tblCellMar>
                        <w:top w:w="0" w:type="dxa"/>
                        <w:left w:w="0" w:type="dxa"/>
                        <w:bottom w:w="0" w:type="dxa"/>
                        <w:right w:w="0" w:type="dxa"/>
                      </w:tblCellMar>
                    </w:tblPrEx>
                    <w:trPr>
                      <w:trHeight w:val="464" w:hRule="exact"/>
                    </w:trPr>
                    <w:tc>
                      <w:tcPr>
                        <w:tcW w:w="1267" w:type="dxa"/>
                        <w:tcBorders>
                          <w:top w:val="single" w:color="707070" w:sz="6" w:space="0"/>
                          <w:left w:val="single" w:color="545454" w:sz="8" w:space="0"/>
                          <w:bottom w:val="single" w:color="4F4F4F" w:sz="10" w:space="0"/>
                          <w:right w:val="single" w:color="5B5B5B" w:sz="6" w:space="0"/>
                        </w:tcBorders>
                      </w:tcPr>
                      <w:p>
                        <w:pPr>
                          <w:pStyle w:val="11"/>
                          <w:spacing w:before="77" w:line="240" w:lineRule="auto"/>
                          <w:ind w:right="25"/>
                          <w:jc w:val="center"/>
                          <w:rPr>
                            <w:rFonts w:hint="default" w:ascii="宋体" w:hAnsi="宋体" w:eastAsia="宋体" w:cs="宋体"/>
                            <w:sz w:val="17"/>
                            <w:szCs w:val="17"/>
                          </w:rPr>
                        </w:pPr>
                        <w:r>
                          <w:rPr>
                            <w:rFonts w:hint="default" w:ascii="宋体" w:hAnsi="宋体" w:eastAsia="宋体" w:cs="宋体"/>
                            <w:color w:val="757575"/>
                            <w:spacing w:val="-15"/>
                            <w:w w:val="115"/>
                            <w:sz w:val="17"/>
                            <w:szCs w:val="17"/>
                          </w:rPr>
                          <w:t>资格</w:t>
                        </w:r>
                      </w:p>
                    </w:tc>
                    <w:tc>
                      <w:tcPr>
                        <w:tcW w:w="1128" w:type="dxa"/>
                        <w:tcBorders>
                          <w:top w:val="single" w:color="707070" w:sz="6" w:space="0"/>
                          <w:left w:val="single" w:color="5B5B5B" w:sz="6" w:space="0"/>
                          <w:bottom w:val="single" w:color="4F4F4F" w:sz="10" w:space="0"/>
                          <w:right w:val="single" w:color="6B6B6B" w:sz="6" w:space="0"/>
                        </w:tcBorders>
                      </w:tcPr>
                      <w:p/>
                    </w:tc>
                    <w:tc>
                      <w:tcPr>
                        <w:tcW w:w="1366" w:type="dxa"/>
                        <w:tcBorders>
                          <w:top w:val="single" w:color="707070" w:sz="6" w:space="0"/>
                          <w:left w:val="single" w:color="6B6B6B" w:sz="6" w:space="0"/>
                          <w:bottom w:val="single" w:color="4F4F4F" w:sz="10" w:space="0"/>
                          <w:right w:val="single" w:color="606064" w:sz="6" w:space="0"/>
                        </w:tcBorders>
                      </w:tcPr>
                      <w:p>
                        <w:pPr>
                          <w:pStyle w:val="11"/>
                          <w:spacing w:before="70" w:line="240" w:lineRule="auto"/>
                          <w:ind w:right="17"/>
                          <w:jc w:val="center"/>
                          <w:rPr>
                            <w:rFonts w:hint="default" w:ascii="宋体" w:hAnsi="宋体" w:eastAsia="宋体" w:cs="宋体"/>
                            <w:sz w:val="17"/>
                            <w:szCs w:val="17"/>
                          </w:rPr>
                        </w:pPr>
                        <w:r>
                          <w:rPr>
                            <w:rFonts w:hint="default" w:ascii="宋体" w:hAnsi="宋体" w:eastAsia="宋体" w:cs="宋体"/>
                            <w:color w:val="626262"/>
                            <w:spacing w:val="-13"/>
                            <w:w w:val="110"/>
                            <w:sz w:val="17"/>
                            <w:szCs w:val="17"/>
                          </w:rPr>
                          <w:t>资格</w:t>
                        </w:r>
                      </w:p>
                    </w:tc>
                    <w:tc>
                      <w:tcPr>
                        <w:tcW w:w="899" w:type="dxa"/>
                        <w:tcBorders>
                          <w:top w:val="single" w:color="707070" w:sz="6" w:space="0"/>
                          <w:left w:val="single" w:color="606064" w:sz="6" w:space="0"/>
                          <w:bottom w:val="single" w:color="4F4F4F" w:sz="10" w:space="0"/>
                          <w:right w:val="single" w:color="606060" w:sz="6" w:space="0"/>
                        </w:tcBorders>
                      </w:tcPr>
                      <w:p/>
                    </w:tc>
                    <w:tc>
                      <w:tcPr>
                        <w:tcW w:w="1073" w:type="dxa"/>
                        <w:tcBorders>
                          <w:top w:val="single" w:color="707070" w:sz="6" w:space="0"/>
                          <w:left w:val="single" w:color="606060" w:sz="6" w:space="0"/>
                          <w:bottom w:val="single" w:color="4F4F4F" w:sz="10" w:space="0"/>
                          <w:right w:val="single" w:color="606060" w:sz="6" w:space="0"/>
                        </w:tcBorders>
                      </w:tcPr>
                      <w:p>
                        <w:pPr>
                          <w:pStyle w:val="11"/>
                          <w:spacing w:before="63" w:line="240" w:lineRule="auto"/>
                          <w:ind w:left="19" w:right="0"/>
                          <w:jc w:val="center"/>
                          <w:rPr>
                            <w:rFonts w:hint="default" w:ascii="宋体" w:hAnsi="宋体" w:eastAsia="宋体" w:cs="宋体"/>
                            <w:sz w:val="17"/>
                            <w:szCs w:val="17"/>
                          </w:rPr>
                        </w:pPr>
                        <w:r>
                          <w:rPr>
                            <w:rFonts w:hint="default" w:ascii="宋体" w:hAnsi="宋体" w:eastAsia="宋体" w:cs="宋体"/>
                            <w:color w:val="626262"/>
                            <w:spacing w:val="-4"/>
                            <w:w w:val="115"/>
                            <w:sz w:val="17"/>
                            <w:szCs w:val="17"/>
                          </w:rPr>
                          <w:t>报告日期</w:t>
                        </w:r>
                      </w:p>
                    </w:tc>
                    <w:tc>
                      <w:tcPr>
                        <w:tcW w:w="3470" w:type="dxa"/>
                        <w:gridSpan w:val="3"/>
                        <w:tcBorders>
                          <w:top w:val="single" w:color="707070" w:sz="6" w:space="0"/>
                          <w:left w:val="single" w:color="606060" w:sz="6" w:space="0"/>
                          <w:bottom w:val="single" w:color="4F4F4F" w:sz="10" w:space="0"/>
                          <w:right w:val="single" w:color="4F4F4F" w:sz="10" w:space="0"/>
                        </w:tcBorders>
                      </w:tcPr>
                      <w:p>
                        <w:pPr>
                          <w:pStyle w:val="11"/>
                          <w:tabs>
                            <w:tab w:val="left" w:pos="2511"/>
                            <w:tab w:val="left" w:pos="3169"/>
                          </w:tabs>
                          <w:spacing w:before="67" w:line="240" w:lineRule="auto"/>
                          <w:ind w:left="1889" w:right="0"/>
                          <w:jc w:val="left"/>
                          <w:rPr>
                            <w:rFonts w:hint="default" w:ascii="宋体" w:hAnsi="宋体" w:eastAsia="宋体" w:cs="宋体"/>
                            <w:sz w:val="17"/>
                            <w:szCs w:val="17"/>
                          </w:rPr>
                        </w:pPr>
                        <w:r>
                          <w:rPr>
                            <w:rFonts w:hint="default" w:ascii="宋体" w:hAnsi="宋体" w:eastAsia="宋体" w:cs="宋体"/>
                            <w:color w:val="757575"/>
                            <w:w w:val="110"/>
                            <w:sz w:val="17"/>
                            <w:szCs w:val="17"/>
                          </w:rPr>
                          <w:t>年</w:t>
                        </w:r>
                        <w:r>
                          <w:rPr>
                            <w:rFonts w:hint="default" w:ascii="宋体" w:hAnsi="宋体" w:eastAsia="宋体" w:cs="宋体"/>
                            <w:color w:val="757575"/>
                            <w:w w:val="110"/>
                            <w:sz w:val="17"/>
                            <w:szCs w:val="17"/>
                          </w:rPr>
                          <w:tab/>
                        </w:r>
                        <w:r>
                          <w:rPr>
                            <w:rFonts w:hint="default" w:ascii="宋体" w:hAnsi="宋体" w:eastAsia="宋体" w:cs="宋体"/>
                            <w:color w:val="626262"/>
                            <w:w w:val="110"/>
                            <w:position w:val="1"/>
                            <w:sz w:val="17"/>
                            <w:szCs w:val="17"/>
                          </w:rPr>
                          <w:t>月</w:t>
                        </w:r>
                        <w:r>
                          <w:rPr>
                            <w:rFonts w:hint="default" w:ascii="宋体" w:hAnsi="宋体" w:eastAsia="宋体" w:cs="宋体"/>
                            <w:color w:val="626262"/>
                            <w:w w:val="110"/>
                            <w:position w:val="1"/>
                            <w:sz w:val="17"/>
                            <w:szCs w:val="17"/>
                          </w:rPr>
                          <w:tab/>
                        </w:r>
                        <w:r>
                          <w:rPr>
                            <w:rFonts w:hint="default" w:ascii="宋体" w:hAnsi="宋体" w:eastAsia="宋体" w:cs="宋体"/>
                            <w:color w:val="626262"/>
                            <w:w w:val="110"/>
                            <w:position w:val="1"/>
                            <w:sz w:val="17"/>
                            <w:szCs w:val="17"/>
                          </w:rPr>
                          <w:t>日</w:t>
                        </w:r>
                      </w:p>
                    </w:tc>
                  </w:tr>
                </w:tbl>
                <w:p/>
              </w:txbxContent>
            </v:textbox>
          </v:shape>
        </w:pict>
      </w:r>
    </w:p>
    <w:p>
      <w:pPr>
        <w:spacing w:before="35"/>
        <w:ind w:left="157" w:right="105" w:firstLine="0"/>
        <w:jc w:val="left"/>
        <w:rPr>
          <w:rFonts w:hint="default" w:ascii="宋体" w:hAnsi="宋体" w:eastAsia="宋体" w:cs="宋体"/>
          <w:sz w:val="21"/>
          <w:szCs w:val="21"/>
        </w:rPr>
      </w:pPr>
      <w:r>
        <w:rPr>
          <w:rFonts w:hint="default" w:ascii="Times New Roman" w:hAnsi="Times New Roman" w:eastAsia="Times New Roman" w:cs="Times New Roman"/>
          <w:color w:val="494949"/>
          <w:spacing w:val="9"/>
          <w:w w:val="110"/>
          <w:sz w:val="20"/>
          <w:szCs w:val="20"/>
        </w:rPr>
        <w:t>A</w:t>
      </w:r>
      <w:r>
        <w:rPr>
          <w:rFonts w:hint="default" w:ascii="Times New Roman" w:hAnsi="Times New Roman" w:eastAsia="Times New Roman" w:cs="Times New Roman"/>
          <w:color w:val="757575"/>
          <w:spacing w:val="9"/>
          <w:w w:val="110"/>
          <w:sz w:val="20"/>
          <w:szCs w:val="20"/>
        </w:rPr>
        <w:t>.</w:t>
      </w:r>
      <w:r>
        <w:rPr>
          <w:rFonts w:hint="default" w:ascii="Times New Roman" w:hAnsi="Times New Roman" w:eastAsia="Times New Roman" w:cs="Times New Roman"/>
          <w:color w:val="757575"/>
          <w:spacing w:val="-34"/>
          <w:w w:val="110"/>
          <w:sz w:val="20"/>
          <w:szCs w:val="20"/>
        </w:rPr>
        <w:t xml:space="preserve"> </w:t>
      </w:r>
      <w:r>
        <w:rPr>
          <w:rFonts w:hint="default" w:ascii="Times New Roman" w:hAnsi="Times New Roman" w:eastAsia="Times New Roman" w:cs="Times New Roman"/>
          <w:color w:val="363636"/>
          <w:w w:val="110"/>
          <w:sz w:val="20"/>
          <w:szCs w:val="20"/>
        </w:rPr>
        <w:t>0</w:t>
      </w:r>
      <w:r>
        <w:rPr>
          <w:rFonts w:hint="default" w:ascii="Times New Roman" w:hAnsi="Times New Roman" w:eastAsia="Times New Roman" w:cs="Times New Roman"/>
          <w:color w:val="757575"/>
          <w:w w:val="110"/>
          <w:sz w:val="20"/>
          <w:szCs w:val="20"/>
        </w:rPr>
        <w:t>.</w:t>
      </w:r>
      <w:r>
        <w:rPr>
          <w:rFonts w:hint="default" w:ascii="Times New Roman" w:hAnsi="Times New Roman" w:eastAsia="Times New Roman" w:cs="Times New Roman"/>
          <w:color w:val="757575"/>
          <w:spacing w:val="-30"/>
          <w:w w:val="110"/>
          <w:sz w:val="20"/>
          <w:szCs w:val="20"/>
        </w:rPr>
        <w:t xml:space="preserve"> </w:t>
      </w:r>
      <w:r>
        <w:rPr>
          <w:rFonts w:hint="default" w:ascii="Times New Roman" w:hAnsi="Times New Roman" w:eastAsia="Times New Roman" w:cs="Times New Roman"/>
          <w:color w:val="494949"/>
          <w:w w:val="110"/>
          <w:sz w:val="20"/>
          <w:szCs w:val="20"/>
        </w:rPr>
        <w:t xml:space="preserve">16 </w:t>
      </w:r>
      <w:r>
        <w:rPr>
          <w:rFonts w:hint="default" w:ascii="Times New Roman" w:hAnsi="Times New Roman" w:eastAsia="Times New Roman" w:cs="Times New Roman"/>
          <w:color w:val="494949"/>
          <w:spacing w:val="37"/>
          <w:w w:val="110"/>
          <w:sz w:val="20"/>
          <w:szCs w:val="20"/>
        </w:rPr>
        <w:t xml:space="preserve"> </w:t>
      </w:r>
      <w:r>
        <w:rPr>
          <w:rFonts w:hint="default" w:ascii="宋体" w:hAnsi="宋体" w:eastAsia="宋体" w:cs="宋体"/>
          <w:color w:val="626262"/>
          <w:w w:val="110"/>
          <w:sz w:val="21"/>
          <w:szCs w:val="21"/>
        </w:rPr>
        <w:t>磁粉检测报告的格式宜符合表</w:t>
      </w:r>
      <w:r>
        <w:rPr>
          <w:rFonts w:hint="default" w:ascii="宋体" w:hAnsi="宋体" w:eastAsia="宋体" w:cs="宋体"/>
          <w:color w:val="626262"/>
          <w:spacing w:val="-66"/>
          <w:w w:val="110"/>
          <w:sz w:val="21"/>
          <w:szCs w:val="21"/>
        </w:rPr>
        <w:t xml:space="preserve"> </w:t>
      </w:r>
      <w:r>
        <w:rPr>
          <w:rFonts w:hint="default" w:ascii="Times New Roman" w:hAnsi="Times New Roman" w:eastAsia="Times New Roman" w:cs="Times New Roman"/>
          <w:color w:val="626262"/>
          <w:w w:val="110"/>
          <w:sz w:val="20"/>
          <w:szCs w:val="20"/>
        </w:rPr>
        <w:t>A.0.16-</w:t>
      </w:r>
      <w:r>
        <w:rPr>
          <w:rFonts w:hint="default" w:ascii="Times New Roman" w:hAnsi="Times New Roman" w:eastAsia="Times New Roman" w:cs="Times New Roman"/>
          <w:color w:val="626262"/>
          <w:spacing w:val="-31"/>
          <w:w w:val="110"/>
          <w:sz w:val="20"/>
          <w:szCs w:val="20"/>
        </w:rPr>
        <w:t xml:space="preserve"> </w:t>
      </w:r>
      <w:r>
        <w:rPr>
          <w:rFonts w:hint="default" w:ascii="Times New Roman" w:hAnsi="Times New Roman" w:eastAsia="Times New Roman" w:cs="Times New Roman"/>
          <w:color w:val="363636"/>
          <w:w w:val="110"/>
          <w:sz w:val="20"/>
          <w:szCs w:val="20"/>
        </w:rPr>
        <w:t>1</w:t>
      </w:r>
      <w:r>
        <w:rPr>
          <w:rFonts w:hint="default" w:ascii="Times New Roman" w:hAnsi="Times New Roman" w:eastAsia="Times New Roman" w:cs="Times New Roman"/>
          <w:color w:val="363636"/>
          <w:spacing w:val="-28"/>
          <w:w w:val="110"/>
          <w:sz w:val="20"/>
          <w:szCs w:val="20"/>
        </w:rPr>
        <w:t xml:space="preserve"> </w:t>
      </w:r>
      <w:r>
        <w:rPr>
          <w:rFonts w:hint="default" w:ascii="宋体" w:hAnsi="宋体" w:eastAsia="宋体" w:cs="宋体"/>
          <w:color w:val="626262"/>
          <w:w w:val="110"/>
          <w:sz w:val="21"/>
          <w:szCs w:val="21"/>
        </w:rPr>
        <w:t>和表</w:t>
      </w:r>
      <w:r>
        <w:rPr>
          <w:rFonts w:hint="default" w:ascii="宋体" w:hAnsi="宋体" w:eastAsia="宋体" w:cs="宋体"/>
          <w:color w:val="626262"/>
          <w:spacing w:val="-75"/>
          <w:w w:val="110"/>
          <w:sz w:val="21"/>
          <w:szCs w:val="21"/>
        </w:rPr>
        <w:t xml:space="preserve"> </w:t>
      </w:r>
      <w:r>
        <w:rPr>
          <w:rFonts w:hint="default" w:ascii="Times New Roman" w:hAnsi="Times New Roman" w:eastAsia="Times New Roman" w:cs="Times New Roman"/>
          <w:color w:val="626262"/>
          <w:w w:val="110"/>
          <w:sz w:val="20"/>
          <w:szCs w:val="20"/>
        </w:rPr>
        <w:t>A.0.16-2</w:t>
      </w:r>
      <w:r>
        <w:rPr>
          <w:rFonts w:hint="default" w:ascii="Times New Roman" w:hAnsi="Times New Roman" w:eastAsia="Times New Roman" w:cs="Times New Roman"/>
          <w:color w:val="626262"/>
          <w:spacing w:val="-9"/>
          <w:w w:val="110"/>
          <w:sz w:val="20"/>
          <w:szCs w:val="20"/>
        </w:rPr>
        <w:t xml:space="preserve"> </w:t>
      </w:r>
      <w:r>
        <w:rPr>
          <w:rFonts w:hint="default" w:ascii="宋体" w:hAnsi="宋体" w:eastAsia="宋体" w:cs="宋体"/>
          <w:color w:val="626262"/>
          <w:spacing w:val="-14"/>
          <w:w w:val="110"/>
          <w:sz w:val="21"/>
          <w:szCs w:val="21"/>
        </w:rPr>
        <w:t>的规定</w:t>
      </w:r>
      <w:r>
        <w:rPr>
          <w:rFonts w:hint="default" w:ascii="宋体" w:hAnsi="宋体" w:eastAsia="宋体" w:cs="宋体"/>
          <w:color w:val="999999"/>
          <w:spacing w:val="-14"/>
          <w:w w:val="110"/>
          <w:sz w:val="21"/>
          <w:szCs w:val="21"/>
        </w:rPr>
        <w:t>。</w:t>
      </w:r>
    </w:p>
    <w:p>
      <w:pPr>
        <w:spacing w:before="4" w:line="240" w:lineRule="auto"/>
        <w:ind w:right="0"/>
        <w:rPr>
          <w:rFonts w:hint="default" w:ascii="宋体" w:hAnsi="宋体" w:eastAsia="宋体" w:cs="宋体"/>
          <w:sz w:val="15"/>
          <w:szCs w:val="15"/>
        </w:rPr>
      </w:pPr>
    </w:p>
    <w:p>
      <w:pPr>
        <w:tabs>
          <w:tab w:val="left" w:pos="4357"/>
          <w:tab w:val="left" w:pos="6061"/>
        </w:tabs>
        <w:spacing w:before="0"/>
        <w:ind w:left="3155" w:right="105" w:firstLine="0"/>
        <w:jc w:val="left"/>
        <w:rPr>
          <w:rFonts w:hint="default" w:ascii="宋体" w:hAnsi="宋体" w:eastAsia="宋体" w:cs="宋体"/>
          <w:sz w:val="21"/>
          <w:szCs w:val="21"/>
        </w:rPr>
      </w:pPr>
      <w:r>
        <w:rPr>
          <w:rFonts w:hint="default" w:ascii="宋体" w:hAnsi="宋体" w:eastAsia="宋体" w:cs="宋体"/>
          <w:color w:val="494949"/>
          <w:sz w:val="21"/>
          <w:szCs w:val="21"/>
        </w:rPr>
        <w:t>表</w:t>
      </w:r>
      <w:r>
        <w:rPr>
          <w:rFonts w:hint="default" w:ascii="宋体" w:hAnsi="宋体" w:eastAsia="宋体" w:cs="宋体"/>
          <w:color w:val="494949"/>
          <w:spacing w:val="28"/>
          <w:sz w:val="21"/>
          <w:szCs w:val="21"/>
        </w:rPr>
        <w:t xml:space="preserve"> </w:t>
      </w:r>
      <w:r>
        <w:rPr>
          <w:rFonts w:hint="default" w:ascii="Times New Roman" w:hAnsi="Times New Roman" w:eastAsia="Times New Roman" w:cs="Times New Roman"/>
          <w:color w:val="494949"/>
          <w:spacing w:val="-7"/>
          <w:sz w:val="20"/>
          <w:szCs w:val="20"/>
        </w:rPr>
        <w:t>A.0.16-1</w:t>
      </w:r>
      <w:r>
        <w:rPr>
          <w:rFonts w:hint="default" w:ascii="Times New Roman" w:hAnsi="Times New Roman" w:eastAsia="Times New Roman" w:cs="Times New Roman"/>
          <w:color w:val="494949"/>
          <w:spacing w:val="-7"/>
          <w:sz w:val="20"/>
          <w:szCs w:val="20"/>
        </w:rPr>
        <w:tab/>
      </w:r>
      <w:r>
        <w:rPr>
          <w:rFonts w:hint="default" w:ascii="宋体" w:hAnsi="宋体" w:eastAsia="宋体" w:cs="宋体"/>
          <w:color w:val="363636"/>
          <w:spacing w:val="-5"/>
          <w:w w:val="95"/>
          <w:sz w:val="21"/>
          <w:szCs w:val="21"/>
        </w:rPr>
        <w:t>磁粉检</w:t>
      </w:r>
      <w:r>
        <w:rPr>
          <w:rFonts w:hint="default" w:ascii="宋体" w:hAnsi="宋体" w:eastAsia="宋体" w:cs="宋体"/>
          <w:color w:val="626262"/>
          <w:spacing w:val="-5"/>
          <w:w w:val="95"/>
          <w:sz w:val="21"/>
          <w:szCs w:val="21"/>
        </w:rPr>
        <w:t>测</w:t>
      </w:r>
      <w:r>
        <w:rPr>
          <w:rFonts w:hint="default" w:ascii="宋体" w:hAnsi="宋体" w:eastAsia="宋体" w:cs="宋体"/>
          <w:color w:val="363636"/>
          <w:spacing w:val="-5"/>
          <w:w w:val="95"/>
          <w:sz w:val="21"/>
          <w:szCs w:val="21"/>
        </w:rPr>
        <w:t>报告</w:t>
      </w:r>
      <w:r>
        <w:rPr>
          <w:rFonts w:hint="default" w:ascii="宋体" w:hAnsi="宋体" w:eastAsia="宋体" w:cs="宋体"/>
          <w:color w:val="363636"/>
          <w:spacing w:val="-21"/>
          <w:w w:val="95"/>
          <w:sz w:val="21"/>
          <w:szCs w:val="21"/>
        </w:rPr>
        <w:t xml:space="preserve"> </w:t>
      </w:r>
      <w:r>
        <w:rPr>
          <w:rFonts w:hint="default" w:ascii="宋体" w:hAnsi="宋体" w:eastAsia="宋体" w:cs="宋体"/>
          <w:color w:val="626262"/>
          <w:w w:val="80"/>
          <w:sz w:val="21"/>
          <w:szCs w:val="21"/>
        </w:rPr>
        <w:t>（</w:t>
      </w:r>
      <w:r>
        <w:rPr>
          <w:rFonts w:hint="default" w:ascii="宋体" w:hAnsi="宋体" w:eastAsia="宋体" w:cs="宋体"/>
          <w:color w:val="626262"/>
          <w:w w:val="80"/>
          <w:sz w:val="21"/>
          <w:szCs w:val="21"/>
        </w:rPr>
        <w:tab/>
      </w:r>
      <w:r>
        <w:rPr>
          <w:rFonts w:hint="default" w:ascii="宋体" w:hAnsi="宋体" w:eastAsia="宋体" w:cs="宋体"/>
          <w:color w:val="757575"/>
          <w:w w:val="80"/>
          <w:sz w:val="21"/>
          <w:szCs w:val="21"/>
        </w:rPr>
        <w:t>）</w:t>
      </w: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6" w:line="240" w:lineRule="auto"/>
        <w:ind w:right="0"/>
        <w:rPr>
          <w:rFonts w:hint="default" w:ascii="宋体" w:hAnsi="宋体" w:eastAsia="宋体" w:cs="宋体"/>
          <w:sz w:val="17"/>
          <w:szCs w:val="17"/>
        </w:rPr>
      </w:pPr>
    </w:p>
    <w:p>
      <w:pPr>
        <w:spacing w:before="0"/>
        <w:ind w:left="0" w:right="113" w:firstLine="0"/>
        <w:jc w:val="right"/>
        <w:rPr>
          <w:rFonts w:hint="default" w:ascii="宋体" w:hAnsi="宋体" w:eastAsia="宋体" w:cs="宋体"/>
          <w:sz w:val="17"/>
          <w:szCs w:val="17"/>
        </w:rPr>
      </w:pPr>
      <w:r>
        <w:rPr>
          <w:rFonts w:hint="default" w:ascii="宋体" w:hAnsi="宋体" w:eastAsia="宋体" w:cs="宋体"/>
          <w:color w:val="999999"/>
          <w:w w:val="185"/>
          <w:sz w:val="17"/>
          <w:szCs w:val="17"/>
        </w:rPr>
        <w:t>。</w:t>
      </w:r>
    </w:p>
    <w:p>
      <w:pPr>
        <w:spacing w:after="0"/>
        <w:jc w:val="right"/>
        <w:rPr>
          <w:rFonts w:hint="default" w:ascii="宋体" w:hAnsi="宋体" w:eastAsia="宋体" w:cs="宋体"/>
          <w:sz w:val="17"/>
          <w:szCs w:val="17"/>
        </w:rPr>
        <w:sectPr>
          <w:pgSz w:w="11900" w:h="16840"/>
          <w:pgMar w:top="1600" w:right="900" w:bottom="1420" w:left="1440" w:header="0" w:footer="1223" w:gutter="0"/>
        </w:sectPr>
      </w:pPr>
    </w:p>
    <w:p>
      <w:pPr>
        <w:spacing w:before="1" w:line="240" w:lineRule="auto"/>
        <w:ind w:right="0"/>
        <w:rPr>
          <w:rFonts w:hint="default" w:ascii="宋体" w:hAnsi="宋体" w:eastAsia="宋体" w:cs="宋体"/>
          <w:sz w:val="26"/>
          <w:szCs w:val="26"/>
        </w:rPr>
      </w:pPr>
    </w:p>
    <w:p>
      <w:pPr>
        <w:spacing w:before="38"/>
        <w:ind w:left="3118" w:right="132" w:firstLine="0"/>
        <w:jc w:val="left"/>
        <w:rPr>
          <w:rFonts w:hint="default" w:ascii="宋体" w:hAnsi="宋体" w:eastAsia="宋体" w:cs="宋体"/>
          <w:sz w:val="20"/>
          <w:szCs w:val="20"/>
        </w:rPr>
      </w:pPr>
      <w:r>
        <w:rPr>
          <w:rFonts w:hint="default" w:ascii="宋体" w:hAnsi="宋体" w:eastAsia="宋体" w:cs="宋体"/>
          <w:color w:val="3D3D3D"/>
          <w:sz w:val="20"/>
          <w:szCs w:val="20"/>
        </w:rPr>
        <w:t>表</w:t>
      </w:r>
      <w:r>
        <w:rPr>
          <w:rFonts w:hint="default" w:ascii="宋体" w:hAnsi="宋体" w:eastAsia="宋体" w:cs="宋体"/>
          <w:color w:val="3D3D3D"/>
          <w:spacing w:val="-52"/>
          <w:sz w:val="20"/>
          <w:szCs w:val="20"/>
        </w:rPr>
        <w:t xml:space="preserve"> </w:t>
      </w:r>
      <w:r>
        <w:rPr>
          <w:rFonts w:hint="default" w:ascii="Times New Roman" w:hAnsi="Times New Roman" w:eastAsia="Times New Roman" w:cs="Times New Roman"/>
          <w:color w:val="3D3D3D"/>
          <w:spacing w:val="-5"/>
          <w:sz w:val="20"/>
          <w:szCs w:val="20"/>
        </w:rPr>
        <w:t xml:space="preserve">A.0.16-2   </w:t>
      </w:r>
      <w:r>
        <w:rPr>
          <w:rFonts w:hint="default" w:ascii="Times New Roman" w:hAnsi="Times New Roman" w:eastAsia="Times New Roman" w:cs="Times New Roman"/>
          <w:color w:val="3D3D3D"/>
          <w:spacing w:val="35"/>
          <w:sz w:val="20"/>
          <w:szCs w:val="20"/>
        </w:rPr>
        <w:t xml:space="preserve"> </w:t>
      </w:r>
      <w:r>
        <w:rPr>
          <w:rFonts w:hint="default" w:ascii="宋体" w:hAnsi="宋体" w:eastAsia="宋体" w:cs="宋体"/>
          <w:color w:val="3D3D3D"/>
          <w:spacing w:val="-4"/>
          <w:sz w:val="20"/>
          <w:szCs w:val="20"/>
        </w:rPr>
        <w:t>磁粉检测报告</w:t>
      </w:r>
      <w:r>
        <w:rPr>
          <w:rFonts w:hint="default" w:ascii="宋体" w:hAnsi="宋体" w:eastAsia="宋体" w:cs="宋体"/>
          <w:color w:val="3D3D3D"/>
          <w:spacing w:val="-36"/>
          <w:sz w:val="20"/>
          <w:szCs w:val="20"/>
        </w:rPr>
        <w:t xml:space="preserve"> </w:t>
      </w:r>
      <w:r>
        <w:rPr>
          <w:rFonts w:hint="default" w:ascii="宋体" w:hAnsi="宋体" w:eastAsia="宋体" w:cs="宋体"/>
          <w:color w:val="646264"/>
          <w:w w:val="85"/>
          <w:sz w:val="20"/>
          <w:szCs w:val="20"/>
        </w:rPr>
        <w:t>（</w:t>
      </w:r>
      <w:r>
        <w:rPr>
          <w:rFonts w:hint="default" w:ascii="宋体" w:hAnsi="宋体" w:eastAsia="宋体" w:cs="宋体"/>
          <w:color w:val="646264"/>
          <w:spacing w:val="-41"/>
          <w:w w:val="85"/>
          <w:sz w:val="20"/>
          <w:szCs w:val="20"/>
        </w:rPr>
        <w:t xml:space="preserve"> </w:t>
      </w:r>
      <w:r>
        <w:rPr>
          <w:rFonts w:hint="default" w:ascii="宋体" w:hAnsi="宋体" w:eastAsia="宋体" w:cs="宋体"/>
          <w:color w:val="2D2D2D"/>
          <w:sz w:val="20"/>
          <w:szCs w:val="20"/>
        </w:rPr>
        <w:t>二</w:t>
      </w:r>
      <w:r>
        <w:rPr>
          <w:rFonts w:hint="default" w:ascii="宋体" w:hAnsi="宋体" w:eastAsia="宋体" w:cs="宋体"/>
          <w:color w:val="2D2D2D"/>
          <w:spacing w:val="-58"/>
          <w:sz w:val="20"/>
          <w:szCs w:val="20"/>
        </w:rPr>
        <w:t xml:space="preserve"> </w:t>
      </w:r>
      <w:r>
        <w:rPr>
          <w:rFonts w:hint="default" w:ascii="宋体" w:hAnsi="宋体" w:eastAsia="宋体" w:cs="宋体"/>
          <w:color w:val="646264"/>
          <w:w w:val="85"/>
          <w:sz w:val="20"/>
          <w:szCs w:val="20"/>
        </w:rPr>
        <w:t>）</w:t>
      </w:r>
    </w:p>
    <w:p>
      <w:pPr>
        <w:spacing w:before="6" w:line="240" w:lineRule="auto"/>
        <w:ind w:right="0"/>
        <w:rPr>
          <w:rFonts w:hint="default" w:ascii="宋体" w:hAnsi="宋体" w:eastAsia="宋体" w:cs="宋体"/>
          <w:sz w:val="9"/>
          <w:szCs w:val="9"/>
        </w:rPr>
      </w:pPr>
    </w:p>
    <w:tbl>
      <w:tblPr>
        <w:tblStyle w:val="7"/>
        <w:tblW w:w="0" w:type="auto"/>
        <w:tblInd w:w="104" w:type="dxa"/>
        <w:tblLayout w:type="fixed"/>
        <w:tblCellMar>
          <w:top w:w="0" w:type="dxa"/>
          <w:left w:w="0" w:type="dxa"/>
          <w:bottom w:w="0" w:type="dxa"/>
          <w:right w:w="0" w:type="dxa"/>
        </w:tblCellMar>
      </w:tblPr>
      <w:tblGrid>
        <w:gridCol w:w="1262"/>
        <w:gridCol w:w="1126"/>
        <w:gridCol w:w="1647"/>
        <w:gridCol w:w="1277"/>
        <w:gridCol w:w="1135"/>
        <w:gridCol w:w="1284"/>
        <w:gridCol w:w="1493"/>
      </w:tblGrid>
      <w:tr>
        <w:tblPrEx>
          <w:tblCellMar>
            <w:top w:w="0" w:type="dxa"/>
            <w:left w:w="0" w:type="dxa"/>
            <w:bottom w:w="0" w:type="dxa"/>
            <w:right w:w="0" w:type="dxa"/>
          </w:tblCellMar>
        </w:tblPrEx>
        <w:trPr>
          <w:trHeight w:val="1252" w:hRule="exact"/>
        </w:trPr>
        <w:tc>
          <w:tcPr>
            <w:tcW w:w="2388" w:type="dxa"/>
            <w:gridSpan w:val="2"/>
            <w:tcBorders>
              <w:top w:val="single" w:color="3F3F3F" w:sz="8" w:space="0"/>
              <w:left w:val="single" w:color="4F4F4F" w:sz="10" w:space="0"/>
              <w:bottom w:val="single" w:color="707070" w:sz="6" w:space="0"/>
              <w:right w:val="single" w:color="7C7C7C" w:sz="8" w:space="0"/>
            </w:tcBorders>
          </w:tcPr>
          <w:p>
            <w:pPr>
              <w:pStyle w:val="11"/>
              <w:spacing w:line="240" w:lineRule="auto"/>
              <w:ind w:right="0"/>
              <w:jc w:val="left"/>
              <w:rPr>
                <w:rFonts w:hint="default" w:ascii="宋体" w:hAnsi="宋体" w:eastAsia="宋体" w:cs="宋体"/>
                <w:sz w:val="16"/>
                <w:szCs w:val="16"/>
              </w:rPr>
            </w:pPr>
          </w:p>
          <w:p>
            <w:pPr>
              <w:pStyle w:val="11"/>
              <w:spacing w:before="1" w:line="240" w:lineRule="auto"/>
              <w:ind w:right="0"/>
              <w:jc w:val="left"/>
              <w:rPr>
                <w:rFonts w:hint="default" w:ascii="宋体" w:hAnsi="宋体" w:eastAsia="宋体" w:cs="宋体"/>
                <w:sz w:val="23"/>
                <w:szCs w:val="23"/>
              </w:rPr>
            </w:pPr>
          </w:p>
          <w:p>
            <w:pPr>
              <w:pStyle w:val="11"/>
              <w:spacing w:line="240" w:lineRule="auto"/>
              <w:ind w:right="10"/>
              <w:jc w:val="center"/>
              <w:rPr>
                <w:rFonts w:hint="default" w:ascii="Times New Roman" w:hAnsi="Times New Roman" w:eastAsia="Times New Roman" w:cs="Times New Roman"/>
                <w:sz w:val="17"/>
                <w:szCs w:val="17"/>
              </w:rPr>
            </w:pPr>
            <w:r>
              <w:rPr>
                <w:rFonts w:ascii="Times New Roman"/>
                <w:color w:val="4D4D4D"/>
                <w:spacing w:val="-4"/>
                <w:w w:val="110"/>
                <w:sz w:val="17"/>
              </w:rPr>
              <w:t>A.0</w:t>
            </w:r>
            <w:r>
              <w:rPr>
                <w:rFonts w:ascii="Times New Roman"/>
                <w:color w:val="757575"/>
                <w:spacing w:val="-4"/>
                <w:w w:val="110"/>
                <w:sz w:val="17"/>
              </w:rPr>
              <w:t>.</w:t>
            </w:r>
            <w:r>
              <w:rPr>
                <w:rFonts w:ascii="Times New Roman"/>
                <w:color w:val="3D3D3D"/>
                <w:spacing w:val="-4"/>
                <w:w w:val="110"/>
                <w:sz w:val="17"/>
              </w:rPr>
              <w:t>1</w:t>
            </w:r>
            <w:r>
              <w:rPr>
                <w:rFonts w:ascii="Times New Roman"/>
                <w:color w:val="646264"/>
                <w:spacing w:val="-4"/>
                <w:w w:val="110"/>
                <w:sz w:val="17"/>
              </w:rPr>
              <w:t>6-2</w:t>
            </w:r>
          </w:p>
        </w:tc>
        <w:tc>
          <w:tcPr>
            <w:tcW w:w="4058" w:type="dxa"/>
            <w:gridSpan w:val="3"/>
            <w:tcBorders>
              <w:top w:val="single" w:color="545454" w:sz="8" w:space="0"/>
              <w:left w:val="single" w:color="7C7C7C" w:sz="8" w:space="0"/>
              <w:bottom w:val="single" w:color="707070" w:sz="6" w:space="0"/>
              <w:right w:val="single" w:color="4B4B4B" w:sz="2" w:space="0"/>
            </w:tcBorders>
          </w:tcPr>
          <w:p>
            <w:pPr>
              <w:pStyle w:val="11"/>
              <w:spacing w:before="5" w:line="240" w:lineRule="auto"/>
              <w:ind w:right="0"/>
              <w:jc w:val="left"/>
              <w:rPr>
                <w:rFonts w:hint="default" w:ascii="宋体" w:hAnsi="宋体" w:eastAsia="宋体" w:cs="宋体"/>
                <w:sz w:val="20"/>
                <w:szCs w:val="20"/>
              </w:rPr>
            </w:pPr>
          </w:p>
          <w:p>
            <w:pPr>
              <w:pStyle w:val="11"/>
              <w:spacing w:line="240" w:lineRule="auto"/>
              <w:ind w:right="99"/>
              <w:jc w:val="center"/>
              <w:rPr>
                <w:rFonts w:hint="default" w:ascii="宋体" w:hAnsi="宋体" w:eastAsia="宋体" w:cs="宋体"/>
                <w:sz w:val="23"/>
                <w:szCs w:val="23"/>
              </w:rPr>
            </w:pPr>
            <w:r>
              <w:rPr>
                <w:rFonts w:hint="default" w:ascii="宋体" w:hAnsi="宋体" w:eastAsia="宋体" w:cs="宋体"/>
                <w:color w:val="3D3D3D"/>
                <w:spacing w:val="-15"/>
                <w:sz w:val="23"/>
                <w:szCs w:val="23"/>
              </w:rPr>
              <w:t xml:space="preserve">磁粉检测报告 </w:t>
            </w:r>
            <w:r>
              <w:rPr>
                <w:rFonts w:hint="default" w:ascii="宋体" w:hAnsi="宋体" w:eastAsia="宋体" w:cs="宋体"/>
                <w:color w:val="3D3D3D"/>
                <w:w w:val="90"/>
                <w:sz w:val="23"/>
                <w:szCs w:val="23"/>
              </w:rPr>
              <w:t>（</w:t>
            </w:r>
            <w:r>
              <w:rPr>
                <w:rFonts w:hint="default" w:ascii="宋体" w:hAnsi="宋体" w:eastAsia="宋体" w:cs="宋体"/>
                <w:color w:val="3D3D3D"/>
                <w:spacing w:val="-76"/>
                <w:w w:val="90"/>
                <w:sz w:val="23"/>
                <w:szCs w:val="23"/>
              </w:rPr>
              <w:t xml:space="preserve"> </w:t>
            </w:r>
            <w:r>
              <w:rPr>
                <w:rFonts w:hint="default" w:ascii="宋体" w:hAnsi="宋体" w:eastAsia="宋体" w:cs="宋体"/>
                <w:color w:val="3D3D3D"/>
                <w:sz w:val="23"/>
                <w:szCs w:val="23"/>
              </w:rPr>
              <w:t>二）</w:t>
            </w:r>
          </w:p>
          <w:p>
            <w:pPr>
              <w:pStyle w:val="11"/>
              <w:spacing w:before="8" w:line="240" w:lineRule="auto"/>
              <w:ind w:right="0"/>
              <w:jc w:val="left"/>
              <w:rPr>
                <w:rFonts w:hint="default" w:ascii="宋体" w:hAnsi="宋体" w:eastAsia="宋体" w:cs="宋体"/>
                <w:sz w:val="15"/>
                <w:szCs w:val="15"/>
              </w:rPr>
            </w:pPr>
          </w:p>
          <w:p>
            <w:pPr>
              <w:pStyle w:val="11"/>
              <w:tabs>
                <w:tab w:val="left" w:pos="545"/>
                <w:tab w:val="left" w:pos="1432"/>
              </w:tabs>
              <w:spacing w:line="240" w:lineRule="auto"/>
              <w:ind w:right="5"/>
              <w:jc w:val="center"/>
              <w:rPr>
                <w:rFonts w:hint="default" w:ascii="宋体" w:hAnsi="宋体" w:eastAsia="宋体" w:cs="宋体"/>
                <w:sz w:val="18"/>
                <w:szCs w:val="18"/>
              </w:rPr>
            </w:pPr>
            <w:r>
              <w:rPr>
                <w:rFonts w:hint="default" w:ascii="宋体" w:hAnsi="宋体" w:eastAsia="宋体" w:cs="宋体"/>
                <w:color w:val="646264"/>
                <w:w w:val="110"/>
                <w:sz w:val="17"/>
                <w:szCs w:val="17"/>
              </w:rPr>
              <w:t>第</w:t>
            </w:r>
            <w:r>
              <w:rPr>
                <w:rFonts w:hint="default" w:ascii="宋体" w:hAnsi="宋体" w:eastAsia="宋体" w:cs="宋体"/>
                <w:color w:val="646264"/>
                <w:w w:val="110"/>
                <w:sz w:val="17"/>
                <w:szCs w:val="17"/>
              </w:rPr>
              <w:tab/>
            </w:r>
            <w:r>
              <w:rPr>
                <w:rFonts w:hint="default" w:ascii="宋体" w:hAnsi="宋体" w:eastAsia="宋体" w:cs="宋体"/>
                <w:color w:val="646264"/>
                <w:w w:val="110"/>
                <w:sz w:val="18"/>
                <w:szCs w:val="18"/>
              </w:rPr>
              <w:t>页</w:t>
            </w:r>
            <w:r>
              <w:rPr>
                <w:rFonts w:hint="default" w:ascii="宋体" w:hAnsi="宋体" w:eastAsia="宋体" w:cs="宋体"/>
                <w:color w:val="646264"/>
                <w:spacing w:val="41"/>
                <w:w w:val="110"/>
                <w:sz w:val="18"/>
                <w:szCs w:val="18"/>
              </w:rPr>
              <w:t xml:space="preserve"> </w:t>
            </w:r>
            <w:r>
              <w:rPr>
                <w:rFonts w:hint="default" w:ascii="宋体" w:hAnsi="宋体" w:eastAsia="宋体" w:cs="宋体"/>
                <w:color w:val="646264"/>
                <w:w w:val="110"/>
                <w:sz w:val="18"/>
                <w:szCs w:val="18"/>
              </w:rPr>
              <w:t>共</w:t>
            </w:r>
            <w:r>
              <w:rPr>
                <w:rFonts w:hint="default" w:ascii="宋体" w:hAnsi="宋体" w:eastAsia="宋体" w:cs="宋体"/>
                <w:color w:val="646264"/>
                <w:w w:val="110"/>
                <w:sz w:val="18"/>
                <w:szCs w:val="18"/>
              </w:rPr>
              <w:tab/>
            </w:r>
            <w:r>
              <w:rPr>
                <w:rFonts w:hint="default" w:ascii="宋体" w:hAnsi="宋体" w:eastAsia="宋体" w:cs="宋体"/>
                <w:color w:val="646264"/>
                <w:w w:val="110"/>
                <w:sz w:val="18"/>
                <w:szCs w:val="18"/>
              </w:rPr>
              <w:t>页</w:t>
            </w:r>
          </w:p>
        </w:tc>
        <w:tc>
          <w:tcPr>
            <w:tcW w:w="2776" w:type="dxa"/>
            <w:gridSpan w:val="2"/>
            <w:tcBorders>
              <w:top w:val="single" w:color="545454" w:sz="8" w:space="0"/>
              <w:left w:val="single" w:color="4B4B4B" w:sz="2" w:space="0"/>
              <w:bottom w:val="single" w:color="707070" w:sz="6" w:space="0"/>
              <w:right w:val="single" w:color="484848" w:sz="8" w:space="0"/>
            </w:tcBorders>
          </w:tcPr>
          <w:p>
            <w:pPr>
              <w:pStyle w:val="11"/>
              <w:spacing w:before="3" w:line="240" w:lineRule="auto"/>
              <w:ind w:left="102" w:right="0"/>
              <w:jc w:val="left"/>
              <w:rPr>
                <w:rFonts w:hint="default" w:ascii="宋体" w:hAnsi="宋体" w:eastAsia="宋体" w:cs="宋体"/>
                <w:sz w:val="17"/>
                <w:szCs w:val="17"/>
              </w:rPr>
            </w:pPr>
            <w:r>
              <w:rPr>
                <w:rFonts w:hint="default" w:ascii="Arial" w:hAnsi="Arial" w:eastAsia="Arial" w:cs="Arial"/>
                <w:color w:val="757575"/>
                <w:spacing w:val="-23"/>
                <w:w w:val="346"/>
                <w:sz w:val="20"/>
                <w:szCs w:val="20"/>
              </w:rPr>
              <w:t>t</w:t>
            </w:r>
            <w:r>
              <w:rPr>
                <w:rFonts w:hint="default" w:ascii="宋体" w:hAnsi="宋体" w:eastAsia="宋体" w:cs="宋体"/>
                <w:color w:val="757575"/>
                <w:w w:val="107"/>
                <w:sz w:val="17"/>
                <w:szCs w:val="17"/>
              </w:rPr>
              <w:t>程名</w:t>
            </w:r>
            <w:r>
              <w:rPr>
                <w:rFonts w:hint="default" w:ascii="宋体" w:hAnsi="宋体" w:eastAsia="宋体" w:cs="宋体"/>
                <w:color w:val="757575"/>
                <w:spacing w:val="14"/>
                <w:w w:val="107"/>
                <w:sz w:val="17"/>
                <w:szCs w:val="17"/>
              </w:rPr>
              <w:t>称</w:t>
            </w:r>
            <w:r>
              <w:rPr>
                <w:rFonts w:hint="default" w:ascii="宋体" w:hAnsi="宋体" w:eastAsia="宋体" w:cs="宋体"/>
                <w:color w:val="757575"/>
                <w:w w:val="143"/>
                <w:sz w:val="17"/>
                <w:szCs w:val="17"/>
              </w:rPr>
              <w:t>：</w:t>
            </w:r>
          </w:p>
          <w:p>
            <w:pPr>
              <w:pStyle w:val="11"/>
              <w:spacing w:before="7" w:line="240" w:lineRule="auto"/>
              <w:ind w:right="0"/>
              <w:jc w:val="left"/>
              <w:rPr>
                <w:rFonts w:hint="default" w:ascii="宋体" w:hAnsi="宋体" w:eastAsia="宋体" w:cs="宋体"/>
                <w:sz w:val="27"/>
                <w:szCs w:val="27"/>
              </w:rPr>
            </w:pPr>
          </w:p>
          <w:p>
            <w:pPr>
              <w:pStyle w:val="11"/>
              <w:spacing w:line="240" w:lineRule="auto"/>
              <w:ind w:left="95" w:right="0"/>
              <w:jc w:val="left"/>
              <w:rPr>
                <w:rFonts w:hint="default" w:ascii="宋体" w:hAnsi="宋体" w:eastAsia="宋体" w:cs="宋体"/>
                <w:sz w:val="17"/>
                <w:szCs w:val="17"/>
              </w:rPr>
            </w:pPr>
            <w:r>
              <w:rPr>
                <w:rFonts w:hint="default" w:ascii="Times New Roman" w:hAnsi="Times New Roman" w:eastAsia="Times New Roman" w:cs="Times New Roman"/>
                <w:color w:val="646264"/>
                <w:spacing w:val="-10"/>
                <w:sz w:val="23"/>
                <w:szCs w:val="23"/>
              </w:rPr>
              <w:t>4l</w:t>
            </w:r>
            <w:r>
              <w:rPr>
                <w:rFonts w:hint="default" w:ascii="宋体" w:hAnsi="宋体" w:eastAsia="宋体" w:cs="宋体"/>
                <w:color w:val="646264"/>
                <w:spacing w:val="-10"/>
                <w:sz w:val="17"/>
                <w:szCs w:val="17"/>
              </w:rPr>
              <w:t>生元名称：</w:t>
            </w:r>
          </w:p>
        </w:tc>
      </w:tr>
      <w:tr>
        <w:tblPrEx>
          <w:tblCellMar>
            <w:top w:w="0" w:type="dxa"/>
            <w:left w:w="0" w:type="dxa"/>
            <w:bottom w:w="0" w:type="dxa"/>
            <w:right w:w="0" w:type="dxa"/>
          </w:tblCellMar>
        </w:tblPrEx>
        <w:trPr>
          <w:trHeight w:val="468" w:hRule="exact"/>
        </w:trPr>
        <w:tc>
          <w:tcPr>
            <w:tcW w:w="1262" w:type="dxa"/>
            <w:tcBorders>
              <w:top w:val="single" w:color="707070" w:sz="6" w:space="0"/>
              <w:left w:val="single" w:color="4F4F4F" w:sz="10" w:space="0"/>
              <w:bottom w:val="single" w:color="7C7C7C" w:sz="8" w:space="0"/>
              <w:right w:val="single" w:color="3B3B3B" w:sz="2" w:space="0"/>
            </w:tcBorders>
          </w:tcPr>
          <w:p>
            <w:pPr>
              <w:pStyle w:val="11"/>
              <w:spacing w:before="81" w:line="240" w:lineRule="auto"/>
              <w:ind w:right="32"/>
              <w:jc w:val="center"/>
              <w:rPr>
                <w:rFonts w:hint="default" w:ascii="宋体" w:hAnsi="宋体" w:eastAsia="宋体" w:cs="宋体"/>
                <w:sz w:val="17"/>
                <w:szCs w:val="17"/>
              </w:rPr>
            </w:pPr>
            <w:r>
              <w:rPr>
                <w:rFonts w:hint="default" w:ascii="宋体" w:hAnsi="宋体" w:eastAsia="宋体" w:cs="宋体"/>
                <w:color w:val="646264"/>
                <w:w w:val="105"/>
                <w:sz w:val="17"/>
                <w:szCs w:val="17"/>
              </w:rPr>
              <w:t>检件名称</w:t>
            </w:r>
          </w:p>
        </w:tc>
        <w:tc>
          <w:tcPr>
            <w:tcW w:w="2773" w:type="dxa"/>
            <w:gridSpan w:val="2"/>
            <w:tcBorders>
              <w:top w:val="single" w:color="707070" w:sz="6" w:space="0"/>
              <w:left w:val="single" w:color="3B3B3B" w:sz="2" w:space="0"/>
              <w:bottom w:val="single" w:color="7C7C7C" w:sz="8" w:space="0"/>
              <w:right w:val="single" w:color="646464" w:sz="2" w:space="0"/>
            </w:tcBorders>
          </w:tcPr>
          <w:p>
            <w:pPr>
              <w:pStyle w:val="11"/>
              <w:spacing w:line="373" w:lineRule="exact"/>
              <w:ind w:left="1698" w:right="0"/>
              <w:jc w:val="left"/>
              <w:rPr>
                <w:rFonts w:hint="default" w:ascii="宋体" w:hAnsi="宋体" w:eastAsia="宋体" w:cs="宋体"/>
                <w:sz w:val="17"/>
                <w:szCs w:val="17"/>
              </w:rPr>
            </w:pPr>
            <w:r>
              <w:rPr>
                <w:rFonts w:hint="default" w:ascii="宋体" w:hAnsi="宋体" w:eastAsia="宋体" w:cs="宋体"/>
                <w:color w:val="757575"/>
                <w:w w:val="50"/>
                <w:sz w:val="46"/>
                <w:szCs w:val="46"/>
              </w:rPr>
              <w:t>｜</w:t>
            </w:r>
            <w:r>
              <w:rPr>
                <w:rFonts w:hint="default" w:ascii="宋体" w:hAnsi="宋体" w:eastAsia="宋体" w:cs="宋体"/>
                <w:color w:val="757575"/>
                <w:spacing w:val="-30"/>
                <w:w w:val="50"/>
                <w:sz w:val="46"/>
                <w:szCs w:val="46"/>
              </w:rPr>
              <w:t xml:space="preserve"> </w:t>
            </w:r>
            <w:r>
              <w:rPr>
                <w:rFonts w:hint="default" w:ascii="宋体" w:hAnsi="宋体" w:eastAsia="宋体" w:cs="宋体"/>
                <w:color w:val="646264"/>
                <w:w w:val="95"/>
                <w:sz w:val="17"/>
                <w:szCs w:val="17"/>
              </w:rPr>
              <w:t>检件编号</w:t>
            </w:r>
          </w:p>
        </w:tc>
        <w:tc>
          <w:tcPr>
            <w:tcW w:w="2411" w:type="dxa"/>
            <w:gridSpan w:val="2"/>
            <w:tcBorders>
              <w:top w:val="single" w:color="707070" w:sz="6" w:space="0"/>
              <w:left w:val="single" w:color="646464" w:sz="2" w:space="0"/>
              <w:bottom w:val="single" w:color="808080" w:sz="8" w:space="0"/>
              <w:right w:val="single" w:color="4B4B4B" w:sz="2" w:space="0"/>
            </w:tcBorders>
          </w:tcPr>
          <w:p/>
        </w:tc>
        <w:tc>
          <w:tcPr>
            <w:tcW w:w="1284" w:type="dxa"/>
            <w:tcBorders>
              <w:top w:val="single" w:color="707070" w:sz="6" w:space="0"/>
              <w:left w:val="single" w:color="4B4B4B" w:sz="2" w:space="0"/>
              <w:bottom w:val="single" w:color="808080" w:sz="8" w:space="0"/>
              <w:right w:val="single" w:color="878787" w:sz="8" w:space="0"/>
            </w:tcBorders>
          </w:tcPr>
          <w:p>
            <w:pPr>
              <w:pStyle w:val="11"/>
              <w:spacing w:before="81" w:line="240" w:lineRule="auto"/>
              <w:ind w:right="265"/>
              <w:jc w:val="right"/>
              <w:rPr>
                <w:rFonts w:hint="default" w:ascii="宋体" w:hAnsi="宋体" w:eastAsia="宋体" w:cs="宋体"/>
                <w:sz w:val="17"/>
                <w:szCs w:val="17"/>
              </w:rPr>
            </w:pPr>
            <w:r>
              <w:rPr>
                <w:rFonts w:hint="default" w:ascii="宋体" w:hAnsi="宋体" w:eastAsia="宋体" w:cs="宋体"/>
                <w:color w:val="646264"/>
                <w:spacing w:val="-8"/>
                <w:w w:val="110"/>
                <w:sz w:val="17"/>
                <w:szCs w:val="17"/>
              </w:rPr>
              <w:t>报告编号</w:t>
            </w:r>
          </w:p>
        </w:tc>
        <w:tc>
          <w:tcPr>
            <w:tcW w:w="1493" w:type="dxa"/>
            <w:tcBorders>
              <w:top w:val="single" w:color="707070" w:sz="6" w:space="0"/>
              <w:left w:val="single" w:color="878787" w:sz="8" w:space="0"/>
              <w:bottom w:val="single" w:color="808080" w:sz="8" w:space="0"/>
              <w:right w:val="single" w:color="484848" w:sz="8" w:space="0"/>
            </w:tcBorders>
          </w:tcPr>
          <w:p/>
        </w:tc>
      </w:tr>
      <w:tr>
        <w:tblPrEx>
          <w:tblCellMar>
            <w:top w:w="0" w:type="dxa"/>
            <w:left w:w="0" w:type="dxa"/>
            <w:bottom w:w="0" w:type="dxa"/>
            <w:right w:w="0" w:type="dxa"/>
          </w:tblCellMar>
        </w:tblPrEx>
        <w:trPr>
          <w:trHeight w:val="468" w:hRule="exact"/>
        </w:trPr>
        <w:tc>
          <w:tcPr>
            <w:tcW w:w="1262" w:type="dxa"/>
            <w:vMerge w:val="restart"/>
            <w:tcBorders>
              <w:top w:val="single" w:color="7C7C7C" w:sz="8" w:space="0"/>
              <w:left w:val="single" w:color="4F4F4F" w:sz="10" w:space="0"/>
              <w:right w:val="single" w:color="606060" w:sz="6" w:space="0"/>
            </w:tcBorders>
          </w:tcPr>
          <w:p>
            <w:pPr>
              <w:pStyle w:val="11"/>
              <w:spacing w:before="5" w:line="240" w:lineRule="auto"/>
              <w:ind w:right="0"/>
              <w:jc w:val="left"/>
              <w:rPr>
                <w:rFonts w:hint="default" w:ascii="宋体" w:hAnsi="宋体" w:eastAsia="宋体" w:cs="宋体"/>
                <w:sz w:val="11"/>
                <w:szCs w:val="11"/>
              </w:rPr>
            </w:pPr>
          </w:p>
          <w:p>
            <w:pPr>
              <w:pStyle w:val="11"/>
              <w:spacing w:line="240" w:lineRule="auto"/>
              <w:ind w:left="248" w:right="0"/>
              <w:jc w:val="left"/>
              <w:rPr>
                <w:rFonts w:hint="default" w:ascii="宋体" w:hAnsi="宋体" w:eastAsia="宋体" w:cs="宋体"/>
                <w:sz w:val="17"/>
                <w:szCs w:val="17"/>
              </w:rPr>
            </w:pPr>
            <w:r>
              <w:rPr>
                <w:rFonts w:hint="default" w:ascii="宋体" w:hAnsi="宋体" w:eastAsia="宋体" w:cs="宋体"/>
                <w:color w:val="646264"/>
                <w:spacing w:val="-4"/>
                <w:w w:val="110"/>
                <w:sz w:val="17"/>
                <w:szCs w:val="17"/>
              </w:rPr>
              <w:t>检测部位</w:t>
            </w:r>
          </w:p>
          <w:p>
            <w:pPr>
              <w:pStyle w:val="11"/>
              <w:spacing w:before="96" w:line="240" w:lineRule="auto"/>
              <w:ind w:left="326" w:right="0"/>
              <w:jc w:val="left"/>
              <w:rPr>
                <w:rFonts w:hint="default" w:ascii="宋体" w:hAnsi="宋体" w:eastAsia="宋体" w:cs="宋体"/>
                <w:sz w:val="17"/>
                <w:szCs w:val="17"/>
              </w:rPr>
            </w:pPr>
            <w:r>
              <w:rPr>
                <w:rFonts w:hint="default" w:ascii="宋体" w:hAnsi="宋体" w:eastAsia="宋体" w:cs="宋体"/>
                <w:color w:val="757575"/>
                <w:w w:val="80"/>
                <w:sz w:val="17"/>
                <w:szCs w:val="17"/>
              </w:rPr>
              <w:t>（</w:t>
            </w:r>
            <w:r>
              <w:rPr>
                <w:rFonts w:hint="default" w:ascii="宋体" w:hAnsi="宋体" w:eastAsia="宋体" w:cs="宋体"/>
                <w:color w:val="757575"/>
                <w:spacing w:val="-37"/>
                <w:w w:val="80"/>
                <w:sz w:val="17"/>
                <w:szCs w:val="17"/>
              </w:rPr>
              <w:t xml:space="preserve"> </w:t>
            </w:r>
            <w:r>
              <w:rPr>
                <w:rFonts w:hint="default" w:ascii="宋体" w:hAnsi="宋体" w:eastAsia="宋体" w:cs="宋体"/>
                <w:color w:val="757575"/>
                <w:w w:val="80"/>
                <w:sz w:val="17"/>
                <w:szCs w:val="17"/>
              </w:rPr>
              <w:t>编号）</w:t>
            </w:r>
          </w:p>
        </w:tc>
        <w:tc>
          <w:tcPr>
            <w:tcW w:w="7961" w:type="dxa"/>
            <w:gridSpan w:val="6"/>
            <w:tcBorders>
              <w:top w:val="single" w:color="808080" w:sz="8" w:space="0"/>
              <w:left w:val="single" w:color="606060" w:sz="6" w:space="0"/>
              <w:bottom w:val="single" w:color="7C7C7C" w:sz="8" w:space="0"/>
              <w:right w:val="single" w:color="484848" w:sz="8" w:space="0"/>
            </w:tcBorders>
          </w:tcPr>
          <w:p>
            <w:pPr>
              <w:pStyle w:val="11"/>
              <w:tabs>
                <w:tab w:val="left" w:pos="538"/>
                <w:tab w:val="left" w:pos="1070"/>
                <w:tab w:val="left" w:pos="1602"/>
              </w:tabs>
              <w:spacing w:before="68" w:line="240" w:lineRule="auto"/>
              <w:ind w:right="1"/>
              <w:jc w:val="center"/>
              <w:rPr>
                <w:rFonts w:hint="default" w:ascii="宋体" w:hAnsi="宋体" w:eastAsia="宋体" w:cs="宋体"/>
                <w:sz w:val="17"/>
                <w:szCs w:val="17"/>
              </w:rPr>
            </w:pPr>
            <w:r>
              <w:rPr>
                <w:rFonts w:hint="default" w:ascii="宋体" w:hAnsi="宋体" w:eastAsia="宋体" w:cs="宋体"/>
                <w:color w:val="646264"/>
                <w:w w:val="110"/>
                <w:sz w:val="17"/>
                <w:szCs w:val="17"/>
              </w:rPr>
              <w:t>检</w:t>
            </w:r>
            <w:r>
              <w:rPr>
                <w:rFonts w:hint="default" w:ascii="宋体" w:hAnsi="宋体" w:eastAsia="宋体" w:cs="宋体"/>
                <w:color w:val="646264"/>
                <w:w w:val="110"/>
                <w:sz w:val="17"/>
                <w:szCs w:val="17"/>
              </w:rPr>
              <w:tab/>
            </w:r>
            <w:r>
              <w:rPr>
                <w:rFonts w:hint="default" w:ascii="宋体" w:hAnsi="宋体" w:eastAsia="宋体" w:cs="宋体"/>
                <w:color w:val="757575"/>
                <w:w w:val="105"/>
                <w:position w:val="1"/>
                <w:sz w:val="17"/>
                <w:szCs w:val="17"/>
              </w:rPr>
              <w:t>测</w:t>
            </w:r>
            <w:r>
              <w:rPr>
                <w:rFonts w:hint="default" w:ascii="宋体" w:hAnsi="宋体" w:eastAsia="宋体" w:cs="宋体"/>
                <w:color w:val="757575"/>
                <w:w w:val="105"/>
                <w:position w:val="1"/>
                <w:sz w:val="17"/>
                <w:szCs w:val="17"/>
              </w:rPr>
              <w:tab/>
            </w:r>
            <w:r>
              <w:rPr>
                <w:rFonts w:hint="default" w:ascii="宋体" w:hAnsi="宋体" w:eastAsia="宋体" w:cs="宋体"/>
                <w:color w:val="757575"/>
                <w:w w:val="115"/>
                <w:sz w:val="17"/>
                <w:szCs w:val="17"/>
              </w:rPr>
              <w:t>结</w:t>
            </w:r>
            <w:r>
              <w:rPr>
                <w:rFonts w:hint="default" w:ascii="宋体" w:hAnsi="宋体" w:eastAsia="宋体" w:cs="宋体"/>
                <w:color w:val="757575"/>
                <w:w w:val="115"/>
                <w:sz w:val="17"/>
                <w:szCs w:val="17"/>
              </w:rPr>
              <w:tab/>
            </w:r>
            <w:r>
              <w:rPr>
                <w:rFonts w:hint="default" w:ascii="宋体" w:hAnsi="宋体" w:eastAsia="宋体" w:cs="宋体"/>
                <w:color w:val="646264"/>
                <w:w w:val="115"/>
                <w:position w:val="1"/>
                <w:sz w:val="17"/>
                <w:szCs w:val="17"/>
              </w:rPr>
              <w:t>果</w:t>
            </w:r>
          </w:p>
        </w:tc>
      </w:tr>
      <w:tr>
        <w:tblPrEx>
          <w:tblCellMar>
            <w:top w:w="0" w:type="dxa"/>
            <w:left w:w="0" w:type="dxa"/>
            <w:bottom w:w="0" w:type="dxa"/>
            <w:right w:w="0" w:type="dxa"/>
          </w:tblCellMar>
        </w:tblPrEx>
        <w:trPr>
          <w:trHeight w:val="461" w:hRule="exact"/>
        </w:trPr>
        <w:tc>
          <w:tcPr>
            <w:tcW w:w="1262" w:type="dxa"/>
            <w:vMerge w:val="continue"/>
            <w:tcBorders>
              <w:left w:val="single" w:color="4F4F4F" w:sz="10" w:space="0"/>
              <w:bottom w:val="single" w:color="7C7C7C" w:sz="6" w:space="0"/>
              <w:right w:val="single" w:color="606060" w:sz="6" w:space="0"/>
            </w:tcBorders>
          </w:tcPr>
          <w:p/>
        </w:tc>
        <w:tc>
          <w:tcPr>
            <w:tcW w:w="1126" w:type="dxa"/>
            <w:tcBorders>
              <w:top w:val="single" w:color="606060" w:sz="6" w:space="0"/>
              <w:left w:val="single" w:color="606060" w:sz="6" w:space="0"/>
              <w:bottom w:val="single" w:color="7C7C7C" w:sz="6" w:space="0"/>
              <w:right w:val="single" w:color="777777" w:sz="8" w:space="0"/>
            </w:tcBorders>
          </w:tcPr>
          <w:p>
            <w:pPr>
              <w:pStyle w:val="11"/>
              <w:spacing w:before="81" w:line="240" w:lineRule="auto"/>
              <w:ind w:left="198" w:right="0"/>
              <w:jc w:val="left"/>
              <w:rPr>
                <w:rFonts w:hint="default" w:ascii="宋体" w:hAnsi="宋体" w:eastAsia="宋体" w:cs="宋体"/>
                <w:sz w:val="17"/>
                <w:szCs w:val="17"/>
              </w:rPr>
            </w:pPr>
            <w:r>
              <w:rPr>
                <w:rFonts w:hint="default" w:ascii="宋体" w:hAnsi="宋体" w:eastAsia="宋体" w:cs="宋体"/>
                <w:color w:val="646264"/>
                <w:spacing w:val="-15"/>
                <w:w w:val="115"/>
                <w:sz w:val="17"/>
                <w:szCs w:val="17"/>
              </w:rPr>
              <w:t>缺陷性质</w:t>
            </w:r>
          </w:p>
        </w:tc>
        <w:tc>
          <w:tcPr>
            <w:tcW w:w="1647" w:type="dxa"/>
            <w:tcBorders>
              <w:top w:val="single" w:color="7C7C7C" w:sz="8" w:space="0"/>
              <w:left w:val="single" w:color="777777" w:sz="8" w:space="0"/>
              <w:bottom w:val="single" w:color="7C7C7C" w:sz="6" w:space="0"/>
              <w:right w:val="single" w:color="747474" w:sz="2" w:space="0"/>
            </w:tcBorders>
          </w:tcPr>
          <w:p>
            <w:pPr>
              <w:pStyle w:val="11"/>
              <w:spacing w:before="71" w:line="240" w:lineRule="auto"/>
              <w:ind w:left="113" w:right="0"/>
              <w:jc w:val="center"/>
              <w:rPr>
                <w:rFonts w:hint="default" w:ascii="Times New Roman" w:hAnsi="Times New Roman" w:eastAsia="Times New Roman" w:cs="Times New Roman"/>
                <w:sz w:val="17"/>
                <w:szCs w:val="17"/>
              </w:rPr>
            </w:pPr>
            <w:r>
              <w:rPr>
                <w:rFonts w:hint="default" w:ascii="宋体" w:hAnsi="宋体" w:eastAsia="宋体" w:cs="宋体"/>
                <w:color w:val="646264"/>
                <w:spacing w:val="-4"/>
                <w:w w:val="105"/>
                <w:sz w:val="17"/>
                <w:szCs w:val="17"/>
              </w:rPr>
              <w:t>缺陷长度</w:t>
            </w:r>
            <w:r>
              <w:rPr>
                <w:rFonts w:hint="default" w:ascii="Times New Roman" w:hAnsi="Times New Roman" w:eastAsia="Times New Roman" w:cs="Times New Roman"/>
                <w:i/>
                <w:color w:val="8E8E8E"/>
                <w:spacing w:val="-4"/>
                <w:w w:val="105"/>
                <w:sz w:val="17"/>
                <w:szCs w:val="17"/>
              </w:rPr>
              <w:t>I</w:t>
            </w:r>
            <w:r>
              <w:rPr>
                <w:rFonts w:hint="default" w:ascii="Times New Roman" w:hAnsi="Times New Roman" w:eastAsia="Times New Roman" w:cs="Times New Roman"/>
                <w:i/>
                <w:color w:val="4D4D4D"/>
                <w:spacing w:val="-4"/>
                <w:w w:val="105"/>
                <w:sz w:val="17"/>
                <w:szCs w:val="17"/>
              </w:rPr>
              <w:t>mm</w:t>
            </w:r>
          </w:p>
        </w:tc>
        <w:tc>
          <w:tcPr>
            <w:tcW w:w="2411" w:type="dxa"/>
            <w:gridSpan w:val="2"/>
            <w:tcBorders>
              <w:top w:val="single" w:color="7C7C7C" w:sz="8" w:space="0"/>
              <w:left w:val="single" w:color="747474" w:sz="2" w:space="0"/>
              <w:bottom w:val="single" w:color="7C7C7C" w:sz="6" w:space="0"/>
              <w:right w:val="single" w:color="6B6B6B" w:sz="6" w:space="0"/>
            </w:tcBorders>
          </w:tcPr>
          <w:p>
            <w:pPr>
              <w:pStyle w:val="11"/>
              <w:spacing w:before="71" w:line="240" w:lineRule="auto"/>
              <w:ind w:left="741" w:right="0"/>
              <w:jc w:val="left"/>
              <w:rPr>
                <w:rFonts w:hint="default" w:ascii="Times New Roman" w:hAnsi="Times New Roman" w:eastAsia="Times New Roman" w:cs="Times New Roman"/>
                <w:sz w:val="17"/>
                <w:szCs w:val="17"/>
              </w:rPr>
            </w:pPr>
            <w:r>
              <w:rPr>
                <w:rFonts w:hint="default" w:ascii="宋体" w:hAnsi="宋体" w:eastAsia="宋体" w:cs="宋体"/>
                <w:color w:val="646264"/>
                <w:spacing w:val="-11"/>
                <w:w w:val="110"/>
                <w:sz w:val="17"/>
                <w:szCs w:val="17"/>
              </w:rPr>
              <w:t>缺陷位置</w:t>
            </w:r>
            <w:r>
              <w:rPr>
                <w:rFonts w:hint="default" w:ascii="Times New Roman" w:hAnsi="Times New Roman" w:eastAsia="Times New Roman" w:cs="Times New Roman"/>
                <w:i/>
                <w:color w:val="8E8E8E"/>
                <w:spacing w:val="-11"/>
                <w:w w:val="110"/>
                <w:sz w:val="17"/>
                <w:szCs w:val="17"/>
              </w:rPr>
              <w:t>I</w:t>
            </w:r>
            <w:r>
              <w:rPr>
                <w:rFonts w:hint="default" w:ascii="Times New Roman" w:hAnsi="Times New Roman" w:eastAsia="Times New Roman" w:cs="Times New Roman"/>
                <w:i/>
                <w:color w:val="8E8E8E"/>
                <w:spacing w:val="-25"/>
                <w:w w:val="110"/>
                <w:sz w:val="17"/>
                <w:szCs w:val="17"/>
              </w:rPr>
              <w:t xml:space="preserve"> </w:t>
            </w:r>
            <w:r>
              <w:rPr>
                <w:rFonts w:hint="default" w:ascii="Times New Roman" w:hAnsi="Times New Roman" w:eastAsia="Times New Roman" w:cs="Times New Roman"/>
                <w:i/>
                <w:color w:val="4D4D4D"/>
                <w:w w:val="110"/>
                <w:sz w:val="17"/>
                <w:szCs w:val="17"/>
              </w:rPr>
              <w:t>mm</w:t>
            </w:r>
          </w:p>
        </w:tc>
        <w:tc>
          <w:tcPr>
            <w:tcW w:w="1284" w:type="dxa"/>
            <w:tcBorders>
              <w:top w:val="single" w:color="7C7C7C" w:sz="8" w:space="0"/>
              <w:left w:val="single" w:color="6B6B6B" w:sz="6" w:space="0"/>
              <w:bottom w:val="single" w:color="7C7C7C" w:sz="6" w:space="0"/>
              <w:right w:val="single" w:color="707070" w:sz="6" w:space="0"/>
            </w:tcBorders>
          </w:tcPr>
          <w:p>
            <w:pPr>
              <w:pStyle w:val="11"/>
              <w:spacing w:before="78" w:line="240" w:lineRule="auto"/>
              <w:ind w:right="269"/>
              <w:jc w:val="right"/>
              <w:rPr>
                <w:rFonts w:hint="default" w:ascii="宋体" w:hAnsi="宋体" w:eastAsia="宋体" w:cs="宋体"/>
                <w:sz w:val="17"/>
                <w:szCs w:val="17"/>
              </w:rPr>
            </w:pPr>
            <w:r>
              <w:rPr>
                <w:rFonts w:hint="default" w:ascii="宋体" w:hAnsi="宋体" w:eastAsia="宋体" w:cs="宋体"/>
                <w:color w:val="646264"/>
                <w:spacing w:val="-9"/>
                <w:w w:val="110"/>
                <w:sz w:val="17"/>
                <w:szCs w:val="17"/>
              </w:rPr>
              <w:t>缺陆处理</w:t>
            </w:r>
          </w:p>
        </w:tc>
        <w:tc>
          <w:tcPr>
            <w:tcW w:w="1493" w:type="dxa"/>
            <w:tcBorders>
              <w:top w:val="single" w:color="7C7C7C" w:sz="8" w:space="0"/>
              <w:left w:val="single" w:color="707070" w:sz="6" w:space="0"/>
              <w:bottom w:val="single" w:color="7C7C7C" w:sz="6" w:space="0"/>
              <w:right w:val="single" w:color="484848" w:sz="8" w:space="0"/>
            </w:tcBorders>
          </w:tcPr>
          <w:p>
            <w:pPr>
              <w:pStyle w:val="11"/>
              <w:spacing w:before="64" w:line="240" w:lineRule="auto"/>
              <w:ind w:left="368" w:right="0"/>
              <w:jc w:val="left"/>
              <w:rPr>
                <w:rFonts w:hint="default" w:ascii="宋体" w:hAnsi="宋体" w:eastAsia="宋体" w:cs="宋体"/>
                <w:sz w:val="17"/>
                <w:szCs w:val="17"/>
              </w:rPr>
            </w:pPr>
            <w:r>
              <w:rPr>
                <w:rFonts w:hint="default" w:ascii="宋体" w:hAnsi="宋体" w:eastAsia="宋体" w:cs="宋体"/>
                <w:color w:val="757575"/>
                <w:spacing w:val="-10"/>
                <w:w w:val="115"/>
                <w:sz w:val="17"/>
                <w:szCs w:val="17"/>
              </w:rPr>
              <w:t>评定结果</w:t>
            </w:r>
          </w:p>
        </w:tc>
      </w:tr>
      <w:tr>
        <w:tblPrEx>
          <w:tblCellMar>
            <w:top w:w="0" w:type="dxa"/>
            <w:left w:w="0" w:type="dxa"/>
            <w:bottom w:w="0" w:type="dxa"/>
            <w:right w:w="0" w:type="dxa"/>
          </w:tblCellMar>
        </w:tblPrEx>
        <w:trPr>
          <w:trHeight w:val="465" w:hRule="exact"/>
        </w:trPr>
        <w:tc>
          <w:tcPr>
            <w:tcW w:w="1262" w:type="dxa"/>
            <w:tcBorders>
              <w:top w:val="single" w:color="7C7C7C" w:sz="6" w:space="0"/>
              <w:left w:val="single" w:color="4F4F4F" w:sz="10" w:space="0"/>
              <w:bottom w:val="single" w:color="6B6B6B" w:sz="6" w:space="0"/>
              <w:right w:val="single" w:color="606060" w:sz="6" w:space="0"/>
            </w:tcBorders>
          </w:tcPr>
          <w:p/>
        </w:tc>
        <w:tc>
          <w:tcPr>
            <w:tcW w:w="1126" w:type="dxa"/>
            <w:tcBorders>
              <w:top w:val="single" w:color="7C7C7C" w:sz="6" w:space="0"/>
              <w:left w:val="single" w:color="606060" w:sz="6" w:space="0"/>
              <w:bottom w:val="single" w:color="6B6B6B" w:sz="6" w:space="0"/>
              <w:right w:val="single" w:color="777777" w:sz="8" w:space="0"/>
            </w:tcBorders>
          </w:tcPr>
          <w:p/>
        </w:tc>
        <w:tc>
          <w:tcPr>
            <w:tcW w:w="1647" w:type="dxa"/>
            <w:tcBorders>
              <w:top w:val="single" w:color="7C7C7C" w:sz="6" w:space="0"/>
              <w:left w:val="single" w:color="777777" w:sz="8" w:space="0"/>
              <w:bottom w:val="single" w:color="6B6B6B" w:sz="6" w:space="0"/>
              <w:right w:val="single" w:color="747474" w:sz="2" w:space="0"/>
            </w:tcBorders>
          </w:tcPr>
          <w:p/>
        </w:tc>
        <w:tc>
          <w:tcPr>
            <w:tcW w:w="2411" w:type="dxa"/>
            <w:gridSpan w:val="2"/>
            <w:tcBorders>
              <w:top w:val="single" w:color="7C7C7C" w:sz="6" w:space="0"/>
              <w:left w:val="single" w:color="747474" w:sz="2" w:space="0"/>
              <w:bottom w:val="single" w:color="6B6B6B" w:sz="6" w:space="0"/>
              <w:right w:val="single" w:color="6B6B6B" w:sz="6" w:space="0"/>
            </w:tcBorders>
          </w:tcPr>
          <w:p/>
        </w:tc>
        <w:tc>
          <w:tcPr>
            <w:tcW w:w="1284" w:type="dxa"/>
            <w:tcBorders>
              <w:top w:val="single" w:color="7C7C7C" w:sz="6" w:space="0"/>
              <w:left w:val="single" w:color="6B6B6B" w:sz="6" w:space="0"/>
              <w:bottom w:val="single" w:color="6B6B6B" w:sz="6" w:space="0"/>
              <w:right w:val="single" w:color="707070" w:sz="6" w:space="0"/>
            </w:tcBorders>
          </w:tcPr>
          <w:p/>
        </w:tc>
        <w:tc>
          <w:tcPr>
            <w:tcW w:w="1493" w:type="dxa"/>
            <w:tcBorders>
              <w:top w:val="single" w:color="7C7C7C" w:sz="6" w:space="0"/>
              <w:left w:val="single" w:color="707070" w:sz="6" w:space="0"/>
              <w:bottom w:val="single" w:color="6B6B6B" w:sz="6" w:space="0"/>
              <w:right w:val="single" w:color="484848" w:sz="8" w:space="0"/>
            </w:tcBorders>
          </w:tcPr>
          <w:p/>
        </w:tc>
      </w:tr>
      <w:tr>
        <w:tblPrEx>
          <w:tblCellMar>
            <w:top w:w="0" w:type="dxa"/>
            <w:left w:w="0" w:type="dxa"/>
            <w:bottom w:w="0" w:type="dxa"/>
            <w:right w:w="0" w:type="dxa"/>
          </w:tblCellMar>
        </w:tblPrEx>
        <w:trPr>
          <w:trHeight w:val="465" w:hRule="exact"/>
        </w:trPr>
        <w:tc>
          <w:tcPr>
            <w:tcW w:w="1262" w:type="dxa"/>
            <w:tcBorders>
              <w:top w:val="single" w:color="6B6B6B" w:sz="6" w:space="0"/>
              <w:left w:val="single" w:color="4F4F4F" w:sz="10" w:space="0"/>
              <w:bottom w:val="single" w:color="575757" w:sz="6" w:space="0"/>
              <w:right w:val="single" w:color="606060" w:sz="6" w:space="0"/>
            </w:tcBorders>
          </w:tcPr>
          <w:p/>
        </w:tc>
        <w:tc>
          <w:tcPr>
            <w:tcW w:w="1126" w:type="dxa"/>
            <w:tcBorders>
              <w:top w:val="single" w:color="6B6B6B" w:sz="6" w:space="0"/>
              <w:left w:val="single" w:color="606060" w:sz="6" w:space="0"/>
              <w:bottom w:val="single" w:color="7C8080" w:sz="6" w:space="0"/>
              <w:right w:val="single" w:color="777777" w:sz="8" w:space="0"/>
            </w:tcBorders>
          </w:tcPr>
          <w:p/>
        </w:tc>
        <w:tc>
          <w:tcPr>
            <w:tcW w:w="1647" w:type="dxa"/>
            <w:tcBorders>
              <w:top w:val="single" w:color="6B6B6B" w:sz="6" w:space="0"/>
              <w:left w:val="single" w:color="777777" w:sz="8" w:space="0"/>
              <w:bottom w:val="single" w:color="7C8080" w:sz="6" w:space="0"/>
              <w:right w:val="single" w:color="747474" w:sz="2" w:space="0"/>
            </w:tcBorders>
          </w:tcPr>
          <w:p/>
        </w:tc>
        <w:tc>
          <w:tcPr>
            <w:tcW w:w="2411" w:type="dxa"/>
            <w:gridSpan w:val="2"/>
            <w:tcBorders>
              <w:top w:val="single" w:color="6B6B6B" w:sz="6" w:space="0"/>
              <w:left w:val="single" w:color="747474" w:sz="2" w:space="0"/>
              <w:bottom w:val="single" w:color="7C8080" w:sz="6" w:space="0"/>
              <w:right w:val="single" w:color="6B6B6B" w:sz="6" w:space="0"/>
            </w:tcBorders>
          </w:tcPr>
          <w:p/>
        </w:tc>
        <w:tc>
          <w:tcPr>
            <w:tcW w:w="1284" w:type="dxa"/>
            <w:tcBorders>
              <w:top w:val="single" w:color="6B6B6B" w:sz="6" w:space="0"/>
              <w:left w:val="single" w:color="6B6B6B" w:sz="6" w:space="0"/>
              <w:bottom w:val="single" w:color="7C8080" w:sz="6" w:space="0"/>
              <w:right w:val="single" w:color="707070" w:sz="6" w:space="0"/>
            </w:tcBorders>
          </w:tcPr>
          <w:p/>
        </w:tc>
        <w:tc>
          <w:tcPr>
            <w:tcW w:w="1493" w:type="dxa"/>
            <w:tcBorders>
              <w:top w:val="single" w:color="6B6B6B" w:sz="6" w:space="0"/>
              <w:left w:val="single" w:color="707070" w:sz="6" w:space="0"/>
              <w:bottom w:val="single" w:color="676764" w:sz="6" w:space="0"/>
              <w:right w:val="single" w:color="484848" w:sz="8" w:space="0"/>
            </w:tcBorders>
          </w:tcPr>
          <w:p/>
        </w:tc>
      </w:tr>
      <w:tr>
        <w:tblPrEx>
          <w:tblCellMar>
            <w:top w:w="0" w:type="dxa"/>
            <w:left w:w="0" w:type="dxa"/>
            <w:bottom w:w="0" w:type="dxa"/>
            <w:right w:w="0" w:type="dxa"/>
          </w:tblCellMar>
        </w:tblPrEx>
        <w:trPr>
          <w:trHeight w:val="465" w:hRule="exact"/>
        </w:trPr>
        <w:tc>
          <w:tcPr>
            <w:tcW w:w="1262" w:type="dxa"/>
            <w:tcBorders>
              <w:top w:val="single" w:color="575757" w:sz="6" w:space="0"/>
              <w:left w:val="single" w:color="4F4F4F" w:sz="10" w:space="0"/>
              <w:bottom w:val="single" w:color="60605B" w:sz="6" w:space="0"/>
              <w:right w:val="single" w:color="606060" w:sz="6" w:space="0"/>
            </w:tcBorders>
          </w:tcPr>
          <w:p/>
        </w:tc>
        <w:tc>
          <w:tcPr>
            <w:tcW w:w="1126" w:type="dxa"/>
            <w:tcBorders>
              <w:top w:val="single" w:color="7C8080" w:sz="6" w:space="0"/>
              <w:left w:val="single" w:color="606060" w:sz="6" w:space="0"/>
              <w:bottom w:val="single" w:color="3F4444" w:sz="2" w:space="0"/>
              <w:right w:val="single" w:color="777777" w:sz="8" w:space="0"/>
            </w:tcBorders>
          </w:tcPr>
          <w:p/>
        </w:tc>
        <w:tc>
          <w:tcPr>
            <w:tcW w:w="1647" w:type="dxa"/>
            <w:tcBorders>
              <w:top w:val="single" w:color="7C8080" w:sz="6" w:space="0"/>
              <w:left w:val="single" w:color="777777" w:sz="8" w:space="0"/>
              <w:bottom w:val="single" w:color="5B5B5B" w:sz="6" w:space="0"/>
              <w:right w:val="single" w:color="747474" w:sz="2" w:space="0"/>
            </w:tcBorders>
          </w:tcPr>
          <w:p/>
        </w:tc>
        <w:tc>
          <w:tcPr>
            <w:tcW w:w="2411" w:type="dxa"/>
            <w:gridSpan w:val="2"/>
            <w:tcBorders>
              <w:top w:val="single" w:color="7C8080" w:sz="6" w:space="0"/>
              <w:left w:val="single" w:color="747474" w:sz="2" w:space="0"/>
              <w:bottom w:val="single" w:color="5B5B5B" w:sz="6" w:space="0"/>
              <w:right w:val="single" w:color="6B6B6B" w:sz="6" w:space="0"/>
            </w:tcBorders>
          </w:tcPr>
          <w:p/>
        </w:tc>
        <w:tc>
          <w:tcPr>
            <w:tcW w:w="1284" w:type="dxa"/>
            <w:tcBorders>
              <w:top w:val="single" w:color="7C8080" w:sz="6" w:space="0"/>
              <w:left w:val="single" w:color="6B6B6B" w:sz="6" w:space="0"/>
              <w:bottom w:val="single" w:color="5B5B5B" w:sz="6" w:space="0"/>
              <w:right w:val="single" w:color="707070" w:sz="6" w:space="0"/>
            </w:tcBorders>
          </w:tcPr>
          <w:p/>
        </w:tc>
        <w:tc>
          <w:tcPr>
            <w:tcW w:w="1493" w:type="dxa"/>
            <w:tcBorders>
              <w:top w:val="single" w:color="676764" w:sz="6" w:space="0"/>
              <w:left w:val="single" w:color="707070" w:sz="6" w:space="0"/>
              <w:bottom w:val="single" w:color="646464" w:sz="6" w:space="0"/>
              <w:right w:val="single" w:color="484848" w:sz="8" w:space="0"/>
            </w:tcBorders>
          </w:tcPr>
          <w:p/>
        </w:tc>
      </w:tr>
      <w:tr>
        <w:tblPrEx>
          <w:tblCellMar>
            <w:top w:w="0" w:type="dxa"/>
            <w:left w:w="0" w:type="dxa"/>
            <w:bottom w:w="0" w:type="dxa"/>
            <w:right w:w="0" w:type="dxa"/>
          </w:tblCellMar>
        </w:tblPrEx>
        <w:trPr>
          <w:trHeight w:val="461" w:hRule="exact"/>
        </w:trPr>
        <w:tc>
          <w:tcPr>
            <w:tcW w:w="1262" w:type="dxa"/>
            <w:tcBorders>
              <w:top w:val="single" w:color="60605B" w:sz="6" w:space="0"/>
              <w:left w:val="single" w:color="4F4F4F" w:sz="10" w:space="0"/>
              <w:bottom w:val="single" w:color="676767" w:sz="6" w:space="0"/>
              <w:right w:val="single" w:color="606060" w:sz="6" w:space="0"/>
            </w:tcBorders>
          </w:tcPr>
          <w:p/>
        </w:tc>
        <w:tc>
          <w:tcPr>
            <w:tcW w:w="1126" w:type="dxa"/>
            <w:tcBorders>
              <w:top w:val="single" w:color="3F4444" w:sz="2" w:space="0"/>
              <w:left w:val="single" w:color="606060" w:sz="6" w:space="0"/>
              <w:bottom w:val="single" w:color="676767" w:sz="6" w:space="0"/>
              <w:right w:val="single" w:color="777777" w:sz="8" w:space="0"/>
            </w:tcBorders>
          </w:tcPr>
          <w:p/>
        </w:tc>
        <w:tc>
          <w:tcPr>
            <w:tcW w:w="1647" w:type="dxa"/>
            <w:tcBorders>
              <w:top w:val="single" w:color="5B5B5B" w:sz="6" w:space="0"/>
              <w:left w:val="single" w:color="777777" w:sz="8" w:space="0"/>
              <w:bottom w:val="single" w:color="676767" w:sz="6" w:space="0"/>
              <w:right w:val="single" w:color="747474" w:sz="2" w:space="0"/>
            </w:tcBorders>
          </w:tcPr>
          <w:p/>
        </w:tc>
        <w:tc>
          <w:tcPr>
            <w:tcW w:w="2411" w:type="dxa"/>
            <w:gridSpan w:val="2"/>
            <w:tcBorders>
              <w:top w:val="single" w:color="5B5B5B" w:sz="6" w:space="0"/>
              <w:left w:val="single" w:color="747474" w:sz="2" w:space="0"/>
              <w:bottom w:val="single" w:color="676767" w:sz="6" w:space="0"/>
              <w:right w:val="single" w:color="6B6B6B" w:sz="6" w:space="0"/>
            </w:tcBorders>
          </w:tcPr>
          <w:p/>
        </w:tc>
        <w:tc>
          <w:tcPr>
            <w:tcW w:w="1284" w:type="dxa"/>
            <w:tcBorders>
              <w:top w:val="single" w:color="5B5B5B" w:sz="6" w:space="0"/>
              <w:left w:val="single" w:color="6B6B6B" w:sz="6" w:space="0"/>
              <w:bottom w:val="single" w:color="676767" w:sz="6" w:space="0"/>
              <w:right w:val="single" w:color="707070" w:sz="6" w:space="0"/>
            </w:tcBorders>
          </w:tcPr>
          <w:p/>
        </w:tc>
        <w:tc>
          <w:tcPr>
            <w:tcW w:w="1493" w:type="dxa"/>
            <w:tcBorders>
              <w:top w:val="single" w:color="646464" w:sz="6" w:space="0"/>
              <w:left w:val="single" w:color="707070" w:sz="6" w:space="0"/>
              <w:bottom w:val="single" w:color="676767" w:sz="6" w:space="0"/>
              <w:right w:val="single" w:color="484848" w:sz="8" w:space="0"/>
            </w:tcBorders>
          </w:tcPr>
          <w:p/>
        </w:tc>
      </w:tr>
      <w:tr>
        <w:tblPrEx>
          <w:tblCellMar>
            <w:top w:w="0" w:type="dxa"/>
            <w:left w:w="0" w:type="dxa"/>
            <w:bottom w:w="0" w:type="dxa"/>
            <w:right w:w="0" w:type="dxa"/>
          </w:tblCellMar>
        </w:tblPrEx>
        <w:trPr>
          <w:trHeight w:val="465" w:hRule="exact"/>
        </w:trPr>
        <w:tc>
          <w:tcPr>
            <w:tcW w:w="1262" w:type="dxa"/>
            <w:tcBorders>
              <w:top w:val="single" w:color="676767" w:sz="6" w:space="0"/>
              <w:left w:val="single" w:color="4F4F4F" w:sz="10" w:space="0"/>
              <w:bottom w:val="single" w:color="545454" w:sz="6" w:space="0"/>
              <w:right w:val="single" w:color="606060" w:sz="6" w:space="0"/>
            </w:tcBorders>
          </w:tcPr>
          <w:p/>
        </w:tc>
        <w:tc>
          <w:tcPr>
            <w:tcW w:w="1126" w:type="dxa"/>
            <w:tcBorders>
              <w:top w:val="single" w:color="676767" w:sz="6" w:space="0"/>
              <w:left w:val="single" w:color="606060" w:sz="6" w:space="0"/>
              <w:bottom w:val="single" w:color="3B3B3B" w:sz="2" w:space="0"/>
              <w:right w:val="single" w:color="777777" w:sz="8" w:space="0"/>
            </w:tcBorders>
          </w:tcPr>
          <w:p/>
        </w:tc>
        <w:tc>
          <w:tcPr>
            <w:tcW w:w="1647" w:type="dxa"/>
            <w:tcBorders>
              <w:top w:val="single" w:color="676767" w:sz="6" w:space="0"/>
              <w:left w:val="single" w:color="777777" w:sz="8" w:space="0"/>
              <w:bottom w:val="single" w:color="3B3B3B" w:sz="2" w:space="0"/>
              <w:right w:val="single" w:color="575757" w:sz="2" w:space="0"/>
            </w:tcBorders>
          </w:tcPr>
          <w:p/>
        </w:tc>
        <w:tc>
          <w:tcPr>
            <w:tcW w:w="2411" w:type="dxa"/>
            <w:gridSpan w:val="2"/>
            <w:tcBorders>
              <w:top w:val="single" w:color="676767" w:sz="6" w:space="0"/>
              <w:left w:val="single" w:color="575757" w:sz="2" w:space="0"/>
              <w:bottom w:val="single" w:color="3B3B3B" w:sz="2" w:space="0"/>
              <w:right w:val="single" w:color="6B6B6B" w:sz="6" w:space="0"/>
            </w:tcBorders>
          </w:tcPr>
          <w:p/>
        </w:tc>
        <w:tc>
          <w:tcPr>
            <w:tcW w:w="1284" w:type="dxa"/>
            <w:tcBorders>
              <w:top w:val="single" w:color="676767" w:sz="6" w:space="0"/>
              <w:left w:val="single" w:color="6B6B6B" w:sz="6" w:space="0"/>
              <w:bottom w:val="single" w:color="3B3B3B" w:sz="2" w:space="0"/>
              <w:right w:val="single" w:color="707070" w:sz="6" w:space="0"/>
            </w:tcBorders>
          </w:tcPr>
          <w:p/>
        </w:tc>
        <w:tc>
          <w:tcPr>
            <w:tcW w:w="1493" w:type="dxa"/>
            <w:tcBorders>
              <w:top w:val="single" w:color="676767" w:sz="6" w:space="0"/>
              <w:left w:val="single" w:color="707070" w:sz="6" w:space="0"/>
              <w:bottom w:val="single" w:color="646464" w:sz="6" w:space="0"/>
              <w:right w:val="single" w:color="484848" w:sz="8" w:space="0"/>
            </w:tcBorders>
          </w:tcPr>
          <w:p/>
        </w:tc>
      </w:tr>
      <w:tr>
        <w:tblPrEx>
          <w:tblCellMar>
            <w:top w:w="0" w:type="dxa"/>
            <w:left w:w="0" w:type="dxa"/>
            <w:bottom w:w="0" w:type="dxa"/>
            <w:right w:w="0" w:type="dxa"/>
          </w:tblCellMar>
        </w:tblPrEx>
        <w:trPr>
          <w:trHeight w:val="458" w:hRule="exact"/>
        </w:trPr>
        <w:tc>
          <w:tcPr>
            <w:tcW w:w="1262" w:type="dxa"/>
            <w:tcBorders>
              <w:top w:val="single" w:color="545454" w:sz="6" w:space="0"/>
              <w:left w:val="single" w:color="4F4F4F" w:sz="10" w:space="0"/>
              <w:bottom w:val="single" w:color="646464" w:sz="6" w:space="0"/>
              <w:right w:val="single" w:color="606060" w:sz="6" w:space="0"/>
            </w:tcBorders>
          </w:tcPr>
          <w:p/>
        </w:tc>
        <w:tc>
          <w:tcPr>
            <w:tcW w:w="1126" w:type="dxa"/>
            <w:tcBorders>
              <w:top w:val="single" w:color="3B3B3B" w:sz="2" w:space="0"/>
              <w:left w:val="single" w:color="606060" w:sz="6" w:space="0"/>
              <w:bottom w:val="single" w:color="646464" w:sz="6" w:space="0"/>
              <w:right w:val="single" w:color="777777" w:sz="8" w:space="0"/>
            </w:tcBorders>
          </w:tcPr>
          <w:p/>
        </w:tc>
        <w:tc>
          <w:tcPr>
            <w:tcW w:w="1647" w:type="dxa"/>
            <w:tcBorders>
              <w:top w:val="single" w:color="3B3B3B" w:sz="2" w:space="0"/>
              <w:left w:val="single" w:color="777777" w:sz="8" w:space="0"/>
              <w:bottom w:val="single" w:color="646464" w:sz="6" w:space="0"/>
              <w:right w:val="single" w:color="575757" w:sz="2" w:space="0"/>
            </w:tcBorders>
          </w:tcPr>
          <w:p/>
        </w:tc>
        <w:tc>
          <w:tcPr>
            <w:tcW w:w="2411" w:type="dxa"/>
            <w:gridSpan w:val="2"/>
            <w:tcBorders>
              <w:top w:val="single" w:color="3B3B3B" w:sz="2" w:space="0"/>
              <w:left w:val="single" w:color="575757" w:sz="2" w:space="0"/>
              <w:bottom w:val="single" w:color="646464" w:sz="6" w:space="0"/>
              <w:right w:val="single" w:color="6B6B6B" w:sz="6" w:space="0"/>
            </w:tcBorders>
          </w:tcPr>
          <w:p/>
        </w:tc>
        <w:tc>
          <w:tcPr>
            <w:tcW w:w="1284" w:type="dxa"/>
            <w:tcBorders>
              <w:top w:val="single" w:color="3B3B3B" w:sz="2" w:space="0"/>
              <w:left w:val="single" w:color="6B6B6B" w:sz="6" w:space="0"/>
              <w:bottom w:val="single" w:color="646464" w:sz="6" w:space="0"/>
              <w:right w:val="single" w:color="707070" w:sz="6" w:space="0"/>
            </w:tcBorders>
          </w:tcPr>
          <w:p/>
        </w:tc>
        <w:tc>
          <w:tcPr>
            <w:tcW w:w="1493" w:type="dxa"/>
            <w:tcBorders>
              <w:top w:val="single" w:color="646464" w:sz="6" w:space="0"/>
              <w:left w:val="single" w:color="707070" w:sz="6" w:space="0"/>
              <w:bottom w:val="single" w:color="646464" w:sz="6" w:space="0"/>
              <w:right w:val="single" w:color="484848" w:sz="8" w:space="0"/>
            </w:tcBorders>
          </w:tcPr>
          <w:p/>
        </w:tc>
      </w:tr>
      <w:tr>
        <w:tblPrEx>
          <w:tblCellMar>
            <w:top w:w="0" w:type="dxa"/>
            <w:left w:w="0" w:type="dxa"/>
            <w:bottom w:w="0" w:type="dxa"/>
            <w:right w:w="0" w:type="dxa"/>
          </w:tblCellMar>
        </w:tblPrEx>
        <w:trPr>
          <w:trHeight w:val="465" w:hRule="exact"/>
        </w:trPr>
        <w:tc>
          <w:tcPr>
            <w:tcW w:w="1262" w:type="dxa"/>
            <w:tcBorders>
              <w:top w:val="single" w:color="646464" w:sz="6" w:space="0"/>
              <w:left w:val="single" w:color="4F4F4F" w:sz="10" w:space="0"/>
              <w:bottom w:val="single" w:color="575757" w:sz="6" w:space="0"/>
              <w:right w:val="single" w:color="606060" w:sz="6" w:space="0"/>
            </w:tcBorders>
          </w:tcPr>
          <w:p/>
        </w:tc>
        <w:tc>
          <w:tcPr>
            <w:tcW w:w="1126" w:type="dxa"/>
            <w:tcBorders>
              <w:top w:val="single" w:color="646464" w:sz="6" w:space="0"/>
              <w:left w:val="single" w:color="606060" w:sz="6" w:space="0"/>
              <w:bottom w:val="single" w:color="575757" w:sz="6" w:space="0"/>
              <w:right w:val="single" w:color="777777" w:sz="8" w:space="0"/>
            </w:tcBorders>
          </w:tcPr>
          <w:p/>
        </w:tc>
        <w:tc>
          <w:tcPr>
            <w:tcW w:w="1647" w:type="dxa"/>
            <w:tcBorders>
              <w:top w:val="single" w:color="646464" w:sz="6" w:space="0"/>
              <w:left w:val="single" w:color="777777" w:sz="8" w:space="0"/>
              <w:bottom w:val="single" w:color="3B3B3B" w:sz="2" w:space="0"/>
              <w:right w:val="single" w:color="575757" w:sz="2" w:space="0"/>
            </w:tcBorders>
          </w:tcPr>
          <w:p/>
        </w:tc>
        <w:tc>
          <w:tcPr>
            <w:tcW w:w="2411" w:type="dxa"/>
            <w:gridSpan w:val="2"/>
            <w:tcBorders>
              <w:top w:val="single" w:color="646464" w:sz="6" w:space="0"/>
              <w:left w:val="single" w:color="575757" w:sz="2" w:space="0"/>
              <w:bottom w:val="single" w:color="545454" w:sz="2" w:space="0"/>
              <w:right w:val="single" w:color="6B6B6B" w:sz="6" w:space="0"/>
            </w:tcBorders>
          </w:tcPr>
          <w:p/>
        </w:tc>
        <w:tc>
          <w:tcPr>
            <w:tcW w:w="1284" w:type="dxa"/>
            <w:tcBorders>
              <w:top w:val="single" w:color="646464" w:sz="6" w:space="0"/>
              <w:left w:val="single" w:color="6B6B6B" w:sz="6" w:space="0"/>
              <w:bottom w:val="single" w:color="545454" w:sz="2" w:space="0"/>
              <w:right w:val="single" w:color="707070" w:sz="6" w:space="0"/>
            </w:tcBorders>
          </w:tcPr>
          <w:p/>
        </w:tc>
        <w:tc>
          <w:tcPr>
            <w:tcW w:w="1493" w:type="dxa"/>
            <w:tcBorders>
              <w:top w:val="single" w:color="646464" w:sz="6" w:space="0"/>
              <w:left w:val="single" w:color="707070" w:sz="6" w:space="0"/>
              <w:bottom w:val="single" w:color="676767" w:sz="6" w:space="0"/>
              <w:right w:val="single" w:color="484848" w:sz="8" w:space="0"/>
            </w:tcBorders>
          </w:tcPr>
          <w:p/>
        </w:tc>
      </w:tr>
      <w:tr>
        <w:tblPrEx>
          <w:tblCellMar>
            <w:top w:w="0" w:type="dxa"/>
            <w:left w:w="0" w:type="dxa"/>
            <w:bottom w:w="0" w:type="dxa"/>
            <w:right w:w="0" w:type="dxa"/>
          </w:tblCellMar>
        </w:tblPrEx>
        <w:trPr>
          <w:trHeight w:val="468" w:hRule="exact"/>
        </w:trPr>
        <w:tc>
          <w:tcPr>
            <w:tcW w:w="1262" w:type="dxa"/>
            <w:tcBorders>
              <w:top w:val="single" w:color="575757" w:sz="6" w:space="0"/>
              <w:left w:val="single" w:color="4F4F4F" w:sz="10" w:space="0"/>
              <w:bottom w:val="single" w:color="575757" w:sz="6" w:space="0"/>
              <w:right w:val="single" w:color="606060" w:sz="6" w:space="0"/>
            </w:tcBorders>
          </w:tcPr>
          <w:p/>
        </w:tc>
        <w:tc>
          <w:tcPr>
            <w:tcW w:w="1126" w:type="dxa"/>
            <w:tcBorders>
              <w:top w:val="single" w:color="575757" w:sz="6" w:space="0"/>
              <w:left w:val="single" w:color="606060" w:sz="6" w:space="0"/>
              <w:bottom w:val="single" w:color="575757" w:sz="6" w:space="0"/>
              <w:right w:val="single" w:color="777777" w:sz="8" w:space="0"/>
            </w:tcBorders>
          </w:tcPr>
          <w:p/>
        </w:tc>
        <w:tc>
          <w:tcPr>
            <w:tcW w:w="1647" w:type="dxa"/>
            <w:tcBorders>
              <w:top w:val="single" w:color="3B3B3B" w:sz="2" w:space="0"/>
              <w:left w:val="single" w:color="777777" w:sz="8" w:space="0"/>
              <w:bottom w:val="single" w:color="575757" w:sz="6" w:space="0"/>
              <w:right w:val="single" w:color="383838" w:sz="2" w:space="0"/>
            </w:tcBorders>
          </w:tcPr>
          <w:p/>
        </w:tc>
        <w:tc>
          <w:tcPr>
            <w:tcW w:w="2411" w:type="dxa"/>
            <w:gridSpan w:val="2"/>
            <w:tcBorders>
              <w:top w:val="single" w:color="545454" w:sz="2" w:space="0"/>
              <w:left w:val="single" w:color="383838" w:sz="2" w:space="0"/>
              <w:bottom w:val="single" w:color="575757" w:sz="6" w:space="0"/>
              <w:right w:val="single" w:color="6B6B6B" w:sz="6" w:space="0"/>
            </w:tcBorders>
          </w:tcPr>
          <w:p/>
        </w:tc>
        <w:tc>
          <w:tcPr>
            <w:tcW w:w="1284" w:type="dxa"/>
            <w:tcBorders>
              <w:top w:val="single" w:color="545454" w:sz="2" w:space="0"/>
              <w:left w:val="single" w:color="6B6B6B" w:sz="6" w:space="0"/>
              <w:bottom w:val="single" w:color="575757" w:sz="6" w:space="0"/>
              <w:right w:val="single" w:color="707070" w:sz="6" w:space="0"/>
            </w:tcBorders>
          </w:tcPr>
          <w:p/>
        </w:tc>
        <w:tc>
          <w:tcPr>
            <w:tcW w:w="1493" w:type="dxa"/>
            <w:tcBorders>
              <w:top w:val="single" w:color="676767" w:sz="6" w:space="0"/>
              <w:left w:val="single" w:color="707070" w:sz="6" w:space="0"/>
              <w:bottom w:val="single" w:color="6B6B6B" w:sz="6" w:space="0"/>
              <w:right w:val="single" w:color="484848" w:sz="8" w:space="0"/>
            </w:tcBorders>
          </w:tcPr>
          <w:p/>
        </w:tc>
      </w:tr>
      <w:tr>
        <w:tblPrEx>
          <w:tblCellMar>
            <w:top w:w="0" w:type="dxa"/>
            <w:left w:w="0" w:type="dxa"/>
            <w:bottom w:w="0" w:type="dxa"/>
            <w:right w:w="0" w:type="dxa"/>
          </w:tblCellMar>
        </w:tblPrEx>
        <w:trPr>
          <w:trHeight w:val="461" w:hRule="exact"/>
        </w:trPr>
        <w:tc>
          <w:tcPr>
            <w:tcW w:w="1262" w:type="dxa"/>
            <w:tcBorders>
              <w:top w:val="single" w:color="575757" w:sz="6" w:space="0"/>
              <w:left w:val="single" w:color="4F4F4F" w:sz="10" w:space="0"/>
              <w:bottom w:val="single" w:color="676767" w:sz="6" w:space="0"/>
              <w:right w:val="single" w:color="606060" w:sz="6" w:space="0"/>
            </w:tcBorders>
          </w:tcPr>
          <w:p/>
        </w:tc>
        <w:tc>
          <w:tcPr>
            <w:tcW w:w="1126" w:type="dxa"/>
            <w:tcBorders>
              <w:top w:val="single" w:color="575757" w:sz="6" w:space="0"/>
              <w:left w:val="single" w:color="606060" w:sz="6" w:space="0"/>
              <w:bottom w:val="single" w:color="676767" w:sz="6" w:space="0"/>
              <w:right w:val="single" w:color="777777" w:sz="8" w:space="0"/>
            </w:tcBorders>
          </w:tcPr>
          <w:p/>
        </w:tc>
        <w:tc>
          <w:tcPr>
            <w:tcW w:w="1647" w:type="dxa"/>
            <w:tcBorders>
              <w:top w:val="single" w:color="575757" w:sz="6" w:space="0"/>
              <w:left w:val="single" w:color="777777" w:sz="8" w:space="0"/>
              <w:bottom w:val="single" w:color="676767" w:sz="6" w:space="0"/>
              <w:right w:val="single" w:color="545454" w:sz="2" w:space="0"/>
            </w:tcBorders>
          </w:tcPr>
          <w:p/>
        </w:tc>
        <w:tc>
          <w:tcPr>
            <w:tcW w:w="2411" w:type="dxa"/>
            <w:gridSpan w:val="2"/>
            <w:tcBorders>
              <w:top w:val="single" w:color="575757" w:sz="6" w:space="0"/>
              <w:left w:val="single" w:color="545454" w:sz="2" w:space="0"/>
              <w:bottom w:val="single" w:color="676767" w:sz="6" w:space="0"/>
              <w:right w:val="single" w:color="6B6B6B" w:sz="6" w:space="0"/>
            </w:tcBorders>
          </w:tcPr>
          <w:p/>
        </w:tc>
        <w:tc>
          <w:tcPr>
            <w:tcW w:w="1284" w:type="dxa"/>
            <w:tcBorders>
              <w:top w:val="single" w:color="575757" w:sz="6" w:space="0"/>
              <w:left w:val="single" w:color="6B6B6B" w:sz="6" w:space="0"/>
              <w:bottom w:val="single" w:color="676767" w:sz="6" w:space="0"/>
              <w:right w:val="single" w:color="707070" w:sz="6" w:space="0"/>
            </w:tcBorders>
          </w:tcPr>
          <w:p/>
        </w:tc>
        <w:tc>
          <w:tcPr>
            <w:tcW w:w="1493" w:type="dxa"/>
            <w:tcBorders>
              <w:top w:val="single" w:color="6B6B6B" w:sz="6" w:space="0"/>
              <w:left w:val="single" w:color="707070" w:sz="6" w:space="0"/>
              <w:bottom w:val="single" w:color="676767" w:sz="6" w:space="0"/>
              <w:right w:val="single" w:color="484848" w:sz="8" w:space="0"/>
            </w:tcBorders>
          </w:tcPr>
          <w:p/>
        </w:tc>
      </w:tr>
      <w:tr>
        <w:tblPrEx>
          <w:tblCellMar>
            <w:top w:w="0" w:type="dxa"/>
            <w:left w:w="0" w:type="dxa"/>
            <w:bottom w:w="0" w:type="dxa"/>
            <w:right w:w="0" w:type="dxa"/>
          </w:tblCellMar>
        </w:tblPrEx>
        <w:trPr>
          <w:trHeight w:val="468" w:hRule="exact"/>
        </w:trPr>
        <w:tc>
          <w:tcPr>
            <w:tcW w:w="1262" w:type="dxa"/>
            <w:tcBorders>
              <w:top w:val="single" w:color="676767" w:sz="6" w:space="0"/>
              <w:left w:val="single" w:color="4F4F4F" w:sz="10" w:space="0"/>
              <w:bottom w:val="single" w:color="575757" w:sz="6" w:space="0"/>
              <w:right w:val="single" w:color="606060" w:sz="6" w:space="0"/>
            </w:tcBorders>
          </w:tcPr>
          <w:p/>
        </w:tc>
        <w:tc>
          <w:tcPr>
            <w:tcW w:w="1126" w:type="dxa"/>
            <w:tcBorders>
              <w:top w:val="single" w:color="676767" w:sz="6" w:space="0"/>
              <w:left w:val="single" w:color="606060" w:sz="6" w:space="0"/>
              <w:bottom w:val="single" w:color="575757" w:sz="6" w:space="0"/>
              <w:right w:val="single" w:color="777777" w:sz="8" w:space="0"/>
            </w:tcBorders>
          </w:tcPr>
          <w:p/>
        </w:tc>
        <w:tc>
          <w:tcPr>
            <w:tcW w:w="1647" w:type="dxa"/>
            <w:tcBorders>
              <w:top w:val="single" w:color="676767" w:sz="6" w:space="0"/>
              <w:left w:val="single" w:color="777777" w:sz="8" w:space="0"/>
              <w:bottom w:val="single" w:color="575757" w:sz="6" w:space="0"/>
              <w:right w:val="single" w:color="545454" w:sz="2" w:space="0"/>
            </w:tcBorders>
          </w:tcPr>
          <w:p/>
        </w:tc>
        <w:tc>
          <w:tcPr>
            <w:tcW w:w="2411" w:type="dxa"/>
            <w:gridSpan w:val="2"/>
            <w:tcBorders>
              <w:top w:val="single" w:color="676767" w:sz="6" w:space="0"/>
              <w:left w:val="single" w:color="545454" w:sz="2" w:space="0"/>
              <w:bottom w:val="single" w:color="606060" w:sz="6" w:space="0"/>
              <w:right w:val="single" w:color="484848" w:sz="2" w:space="0"/>
            </w:tcBorders>
          </w:tcPr>
          <w:p/>
        </w:tc>
        <w:tc>
          <w:tcPr>
            <w:tcW w:w="1284" w:type="dxa"/>
            <w:tcBorders>
              <w:top w:val="single" w:color="676767" w:sz="6" w:space="0"/>
              <w:left w:val="single" w:color="484848" w:sz="2" w:space="0"/>
              <w:bottom w:val="single" w:color="606060" w:sz="6" w:space="0"/>
              <w:right w:val="single" w:color="878787" w:sz="8" w:space="0"/>
            </w:tcBorders>
          </w:tcPr>
          <w:p/>
        </w:tc>
        <w:tc>
          <w:tcPr>
            <w:tcW w:w="1493" w:type="dxa"/>
            <w:tcBorders>
              <w:top w:val="single" w:color="676767" w:sz="6" w:space="0"/>
              <w:left w:val="single" w:color="878787" w:sz="8" w:space="0"/>
              <w:bottom w:val="single" w:color="606060" w:sz="6" w:space="0"/>
              <w:right w:val="single" w:color="484848" w:sz="8" w:space="0"/>
            </w:tcBorders>
          </w:tcPr>
          <w:p/>
        </w:tc>
      </w:tr>
      <w:tr>
        <w:tblPrEx>
          <w:tblCellMar>
            <w:top w:w="0" w:type="dxa"/>
            <w:left w:w="0" w:type="dxa"/>
            <w:bottom w:w="0" w:type="dxa"/>
            <w:right w:w="0" w:type="dxa"/>
          </w:tblCellMar>
        </w:tblPrEx>
        <w:trPr>
          <w:trHeight w:val="461" w:hRule="exact"/>
        </w:trPr>
        <w:tc>
          <w:tcPr>
            <w:tcW w:w="1262" w:type="dxa"/>
            <w:tcBorders>
              <w:top w:val="single" w:color="575757" w:sz="6" w:space="0"/>
              <w:left w:val="single" w:color="4F4F4F" w:sz="10" w:space="0"/>
              <w:bottom w:val="single" w:color="676464" w:sz="6" w:space="0"/>
              <w:right w:val="single" w:color="606060" w:sz="6" w:space="0"/>
            </w:tcBorders>
          </w:tcPr>
          <w:p/>
        </w:tc>
        <w:tc>
          <w:tcPr>
            <w:tcW w:w="1126" w:type="dxa"/>
            <w:tcBorders>
              <w:top w:val="single" w:color="575757" w:sz="6" w:space="0"/>
              <w:left w:val="single" w:color="606060" w:sz="6" w:space="0"/>
              <w:bottom w:val="single" w:color="7C7C7C" w:sz="8" w:space="0"/>
              <w:right w:val="single" w:color="777777" w:sz="8" w:space="0"/>
            </w:tcBorders>
          </w:tcPr>
          <w:p/>
        </w:tc>
        <w:tc>
          <w:tcPr>
            <w:tcW w:w="1647" w:type="dxa"/>
            <w:tcBorders>
              <w:top w:val="single" w:color="575757" w:sz="6" w:space="0"/>
              <w:left w:val="single" w:color="777777" w:sz="8" w:space="0"/>
              <w:bottom w:val="single" w:color="7C7C7C" w:sz="8" w:space="0"/>
              <w:right w:val="single" w:color="545454" w:sz="2" w:space="0"/>
            </w:tcBorders>
          </w:tcPr>
          <w:p/>
        </w:tc>
        <w:tc>
          <w:tcPr>
            <w:tcW w:w="2411" w:type="dxa"/>
            <w:gridSpan w:val="2"/>
            <w:tcBorders>
              <w:top w:val="single" w:color="606060" w:sz="6" w:space="0"/>
              <w:left w:val="single" w:color="545454" w:sz="2" w:space="0"/>
              <w:bottom w:val="single" w:color="7C7C7C" w:sz="8" w:space="0"/>
              <w:right w:val="single" w:color="484848" w:sz="2" w:space="0"/>
            </w:tcBorders>
          </w:tcPr>
          <w:p/>
        </w:tc>
        <w:tc>
          <w:tcPr>
            <w:tcW w:w="1284" w:type="dxa"/>
            <w:tcBorders>
              <w:top w:val="single" w:color="606060" w:sz="6" w:space="0"/>
              <w:left w:val="single" w:color="484848" w:sz="2" w:space="0"/>
              <w:bottom w:val="single" w:color="7C7C7C" w:sz="8" w:space="0"/>
              <w:right w:val="single" w:color="878787" w:sz="8" w:space="0"/>
            </w:tcBorders>
          </w:tcPr>
          <w:p/>
        </w:tc>
        <w:tc>
          <w:tcPr>
            <w:tcW w:w="1493" w:type="dxa"/>
            <w:tcBorders>
              <w:top w:val="single" w:color="606060" w:sz="6" w:space="0"/>
              <w:left w:val="single" w:color="878787" w:sz="8" w:space="0"/>
              <w:bottom w:val="single" w:color="7C7C7C" w:sz="8" w:space="0"/>
              <w:right w:val="single" w:color="484848" w:sz="8" w:space="0"/>
            </w:tcBorders>
          </w:tcPr>
          <w:p/>
        </w:tc>
      </w:tr>
      <w:tr>
        <w:tblPrEx>
          <w:tblCellMar>
            <w:top w:w="0" w:type="dxa"/>
            <w:left w:w="0" w:type="dxa"/>
            <w:bottom w:w="0" w:type="dxa"/>
            <w:right w:w="0" w:type="dxa"/>
          </w:tblCellMar>
        </w:tblPrEx>
        <w:trPr>
          <w:trHeight w:val="461" w:hRule="exact"/>
        </w:trPr>
        <w:tc>
          <w:tcPr>
            <w:tcW w:w="1262" w:type="dxa"/>
            <w:tcBorders>
              <w:top w:val="single" w:color="676464" w:sz="6" w:space="0"/>
              <w:left w:val="single" w:color="4F4F4F" w:sz="10" w:space="0"/>
              <w:bottom w:val="single" w:color="6B6B6B" w:sz="6" w:space="0"/>
              <w:right w:val="single" w:color="606060" w:sz="6" w:space="0"/>
            </w:tcBorders>
          </w:tcPr>
          <w:p/>
        </w:tc>
        <w:tc>
          <w:tcPr>
            <w:tcW w:w="1126" w:type="dxa"/>
            <w:tcBorders>
              <w:top w:val="single" w:color="7C7C7C" w:sz="8" w:space="0"/>
              <w:left w:val="single" w:color="606060" w:sz="6" w:space="0"/>
              <w:bottom w:val="single" w:color="6B6B6B" w:sz="6" w:space="0"/>
              <w:right w:val="single" w:color="777777" w:sz="8" w:space="0"/>
            </w:tcBorders>
          </w:tcPr>
          <w:p/>
        </w:tc>
        <w:tc>
          <w:tcPr>
            <w:tcW w:w="1647" w:type="dxa"/>
            <w:tcBorders>
              <w:top w:val="single" w:color="7C7C7C" w:sz="8" w:space="0"/>
              <w:left w:val="single" w:color="777777" w:sz="8" w:space="0"/>
              <w:bottom w:val="single" w:color="6B6B6B" w:sz="6" w:space="0"/>
              <w:right w:val="single" w:color="777777" w:sz="2" w:space="0"/>
            </w:tcBorders>
          </w:tcPr>
          <w:p/>
        </w:tc>
        <w:tc>
          <w:tcPr>
            <w:tcW w:w="2411" w:type="dxa"/>
            <w:gridSpan w:val="2"/>
            <w:tcBorders>
              <w:top w:val="single" w:color="7C7C7C" w:sz="8" w:space="0"/>
              <w:left w:val="single" w:color="777777" w:sz="2" w:space="0"/>
              <w:bottom w:val="single" w:color="6B6B6B" w:sz="6" w:space="0"/>
              <w:right w:val="single" w:color="484848" w:sz="2" w:space="0"/>
            </w:tcBorders>
          </w:tcPr>
          <w:p/>
        </w:tc>
        <w:tc>
          <w:tcPr>
            <w:tcW w:w="1284" w:type="dxa"/>
            <w:tcBorders>
              <w:top w:val="single" w:color="7C7C7C" w:sz="8" w:space="0"/>
              <w:left w:val="single" w:color="484848" w:sz="2" w:space="0"/>
              <w:bottom w:val="single" w:color="808080" w:sz="8" w:space="0"/>
              <w:right w:val="single" w:color="878787" w:sz="8" w:space="0"/>
            </w:tcBorders>
          </w:tcPr>
          <w:p/>
        </w:tc>
        <w:tc>
          <w:tcPr>
            <w:tcW w:w="1493" w:type="dxa"/>
            <w:tcBorders>
              <w:top w:val="single" w:color="7C7C7C" w:sz="8" w:space="0"/>
              <w:left w:val="single" w:color="878787" w:sz="8" w:space="0"/>
              <w:bottom w:val="single" w:color="808080" w:sz="8" w:space="0"/>
              <w:right w:val="single" w:color="484848" w:sz="8" w:space="0"/>
            </w:tcBorders>
          </w:tcPr>
          <w:p/>
        </w:tc>
      </w:tr>
      <w:tr>
        <w:tblPrEx>
          <w:tblCellMar>
            <w:top w:w="0" w:type="dxa"/>
            <w:left w:w="0" w:type="dxa"/>
            <w:bottom w:w="0" w:type="dxa"/>
            <w:right w:w="0" w:type="dxa"/>
          </w:tblCellMar>
        </w:tblPrEx>
        <w:trPr>
          <w:trHeight w:val="468" w:hRule="exact"/>
        </w:trPr>
        <w:tc>
          <w:tcPr>
            <w:tcW w:w="1262" w:type="dxa"/>
            <w:tcBorders>
              <w:top w:val="single" w:color="6B6B6B" w:sz="6" w:space="0"/>
              <w:left w:val="single" w:color="4F4F4F" w:sz="10" w:space="0"/>
              <w:bottom w:val="single" w:color="838383" w:sz="8" w:space="0"/>
              <w:right w:val="single" w:color="606060" w:sz="6" w:space="0"/>
            </w:tcBorders>
          </w:tcPr>
          <w:p/>
        </w:tc>
        <w:tc>
          <w:tcPr>
            <w:tcW w:w="1126" w:type="dxa"/>
            <w:tcBorders>
              <w:top w:val="single" w:color="6B6B6B" w:sz="6" w:space="0"/>
              <w:left w:val="single" w:color="606060" w:sz="6" w:space="0"/>
              <w:bottom w:val="single" w:color="838383" w:sz="8" w:space="0"/>
              <w:right w:val="single" w:color="777777" w:sz="8" w:space="0"/>
            </w:tcBorders>
          </w:tcPr>
          <w:p/>
        </w:tc>
        <w:tc>
          <w:tcPr>
            <w:tcW w:w="1647" w:type="dxa"/>
            <w:tcBorders>
              <w:top w:val="single" w:color="6B6B6B" w:sz="6" w:space="0"/>
              <w:left w:val="single" w:color="777777" w:sz="8" w:space="0"/>
              <w:bottom w:val="single" w:color="838383" w:sz="8" w:space="0"/>
              <w:right w:val="single" w:color="777777" w:sz="2" w:space="0"/>
            </w:tcBorders>
          </w:tcPr>
          <w:p/>
        </w:tc>
        <w:tc>
          <w:tcPr>
            <w:tcW w:w="2411" w:type="dxa"/>
            <w:gridSpan w:val="2"/>
            <w:tcBorders>
              <w:top w:val="single" w:color="6B6B6B" w:sz="6" w:space="0"/>
              <w:left w:val="single" w:color="777777" w:sz="2" w:space="0"/>
              <w:bottom w:val="single" w:color="838383" w:sz="8" w:space="0"/>
              <w:right w:val="single" w:color="484848" w:sz="2" w:space="0"/>
            </w:tcBorders>
          </w:tcPr>
          <w:p/>
        </w:tc>
        <w:tc>
          <w:tcPr>
            <w:tcW w:w="1284" w:type="dxa"/>
            <w:tcBorders>
              <w:top w:val="single" w:color="808080" w:sz="8" w:space="0"/>
              <w:left w:val="single" w:color="484848" w:sz="2" w:space="0"/>
              <w:bottom w:val="single" w:color="838383" w:sz="8" w:space="0"/>
              <w:right w:val="single" w:color="878787" w:sz="8" w:space="0"/>
            </w:tcBorders>
          </w:tcPr>
          <w:p/>
        </w:tc>
        <w:tc>
          <w:tcPr>
            <w:tcW w:w="1493" w:type="dxa"/>
            <w:tcBorders>
              <w:top w:val="single" w:color="808080" w:sz="8" w:space="0"/>
              <w:left w:val="single" w:color="878787" w:sz="8" w:space="0"/>
              <w:bottom w:val="single" w:color="646464" w:sz="6" w:space="0"/>
              <w:right w:val="single" w:color="484848" w:sz="8" w:space="0"/>
            </w:tcBorders>
          </w:tcPr>
          <w:p/>
        </w:tc>
      </w:tr>
      <w:tr>
        <w:tblPrEx>
          <w:tblCellMar>
            <w:top w:w="0" w:type="dxa"/>
            <w:left w:w="0" w:type="dxa"/>
            <w:bottom w:w="0" w:type="dxa"/>
            <w:right w:w="0" w:type="dxa"/>
          </w:tblCellMar>
        </w:tblPrEx>
        <w:trPr>
          <w:trHeight w:val="465" w:hRule="exact"/>
        </w:trPr>
        <w:tc>
          <w:tcPr>
            <w:tcW w:w="1262" w:type="dxa"/>
            <w:tcBorders>
              <w:top w:val="single" w:color="838383" w:sz="8" w:space="0"/>
              <w:left w:val="single" w:color="4F4F4F" w:sz="10" w:space="0"/>
              <w:bottom w:val="single" w:color="676767" w:sz="6" w:space="0"/>
              <w:right w:val="single" w:color="484848" w:sz="2" w:space="0"/>
            </w:tcBorders>
          </w:tcPr>
          <w:p/>
        </w:tc>
        <w:tc>
          <w:tcPr>
            <w:tcW w:w="1126" w:type="dxa"/>
            <w:tcBorders>
              <w:top w:val="single" w:color="838383" w:sz="8" w:space="0"/>
              <w:left w:val="single" w:color="484848" w:sz="2" w:space="0"/>
              <w:bottom w:val="single" w:color="676767" w:sz="6" w:space="0"/>
              <w:right w:val="single" w:color="777777" w:sz="8" w:space="0"/>
            </w:tcBorders>
          </w:tcPr>
          <w:p/>
        </w:tc>
        <w:tc>
          <w:tcPr>
            <w:tcW w:w="1647" w:type="dxa"/>
            <w:tcBorders>
              <w:top w:val="single" w:color="838383" w:sz="8" w:space="0"/>
              <w:left w:val="single" w:color="777777" w:sz="8" w:space="0"/>
              <w:bottom w:val="single" w:color="676767" w:sz="6" w:space="0"/>
              <w:right w:val="single" w:color="777777" w:sz="2" w:space="0"/>
            </w:tcBorders>
          </w:tcPr>
          <w:p/>
        </w:tc>
        <w:tc>
          <w:tcPr>
            <w:tcW w:w="2411" w:type="dxa"/>
            <w:gridSpan w:val="2"/>
            <w:tcBorders>
              <w:top w:val="single" w:color="838383" w:sz="8" w:space="0"/>
              <w:left w:val="single" w:color="777777" w:sz="2" w:space="0"/>
              <w:bottom w:val="single" w:color="676767" w:sz="6" w:space="0"/>
              <w:right w:val="single" w:color="676767" w:sz="6" w:space="0"/>
            </w:tcBorders>
          </w:tcPr>
          <w:p/>
        </w:tc>
        <w:tc>
          <w:tcPr>
            <w:tcW w:w="1284" w:type="dxa"/>
            <w:tcBorders>
              <w:top w:val="single" w:color="838383" w:sz="8" w:space="0"/>
              <w:left w:val="single" w:color="676767" w:sz="6" w:space="0"/>
              <w:bottom w:val="single" w:color="838383" w:sz="8" w:space="0"/>
              <w:right w:val="single" w:color="878787" w:sz="8" w:space="0"/>
            </w:tcBorders>
          </w:tcPr>
          <w:p/>
        </w:tc>
        <w:tc>
          <w:tcPr>
            <w:tcW w:w="1493" w:type="dxa"/>
            <w:tcBorders>
              <w:top w:val="single" w:color="646464" w:sz="6" w:space="0"/>
              <w:left w:val="single" w:color="878787" w:sz="8" w:space="0"/>
              <w:bottom w:val="single" w:color="838383" w:sz="8" w:space="0"/>
              <w:right w:val="single" w:color="484848" w:sz="8" w:space="0"/>
            </w:tcBorders>
          </w:tcPr>
          <w:p/>
        </w:tc>
      </w:tr>
      <w:tr>
        <w:tblPrEx>
          <w:tblCellMar>
            <w:top w:w="0" w:type="dxa"/>
            <w:left w:w="0" w:type="dxa"/>
            <w:bottom w:w="0" w:type="dxa"/>
            <w:right w:w="0" w:type="dxa"/>
          </w:tblCellMar>
        </w:tblPrEx>
        <w:trPr>
          <w:trHeight w:val="465" w:hRule="exact"/>
        </w:trPr>
        <w:tc>
          <w:tcPr>
            <w:tcW w:w="1262" w:type="dxa"/>
            <w:tcBorders>
              <w:top w:val="single" w:color="676767" w:sz="6" w:space="0"/>
              <w:left w:val="single" w:color="4F4F4F" w:sz="10" w:space="0"/>
              <w:bottom w:val="single" w:color="747474" w:sz="6" w:space="0"/>
              <w:right w:val="single" w:color="484848" w:sz="2" w:space="0"/>
            </w:tcBorders>
          </w:tcPr>
          <w:p/>
        </w:tc>
        <w:tc>
          <w:tcPr>
            <w:tcW w:w="1126" w:type="dxa"/>
            <w:tcBorders>
              <w:top w:val="single" w:color="676767" w:sz="6" w:space="0"/>
              <w:left w:val="single" w:color="484848" w:sz="2" w:space="0"/>
              <w:bottom w:val="single" w:color="747474" w:sz="6" w:space="0"/>
              <w:right w:val="single" w:color="777777" w:sz="8" w:space="0"/>
            </w:tcBorders>
          </w:tcPr>
          <w:p/>
        </w:tc>
        <w:tc>
          <w:tcPr>
            <w:tcW w:w="1647" w:type="dxa"/>
            <w:tcBorders>
              <w:top w:val="single" w:color="676767" w:sz="6" w:space="0"/>
              <w:left w:val="single" w:color="777777" w:sz="8" w:space="0"/>
              <w:bottom w:val="single" w:color="747474" w:sz="6" w:space="0"/>
              <w:right w:val="single" w:color="777777" w:sz="2" w:space="0"/>
            </w:tcBorders>
          </w:tcPr>
          <w:p/>
        </w:tc>
        <w:tc>
          <w:tcPr>
            <w:tcW w:w="2411" w:type="dxa"/>
            <w:gridSpan w:val="2"/>
            <w:tcBorders>
              <w:top w:val="single" w:color="676767" w:sz="6" w:space="0"/>
              <w:left w:val="single" w:color="777777" w:sz="2" w:space="0"/>
              <w:bottom w:val="single" w:color="878C8C" w:sz="8" w:space="0"/>
              <w:right w:val="single" w:color="676767" w:sz="6" w:space="0"/>
            </w:tcBorders>
          </w:tcPr>
          <w:p/>
        </w:tc>
        <w:tc>
          <w:tcPr>
            <w:tcW w:w="1284" w:type="dxa"/>
            <w:tcBorders>
              <w:top w:val="single" w:color="838383" w:sz="8" w:space="0"/>
              <w:left w:val="single" w:color="676767" w:sz="6" w:space="0"/>
              <w:bottom w:val="single" w:color="747474" w:sz="6" w:space="0"/>
              <w:right w:val="single" w:color="878787" w:sz="8" w:space="0"/>
            </w:tcBorders>
          </w:tcPr>
          <w:p/>
        </w:tc>
        <w:tc>
          <w:tcPr>
            <w:tcW w:w="1493" w:type="dxa"/>
            <w:tcBorders>
              <w:top w:val="single" w:color="838383" w:sz="8" w:space="0"/>
              <w:left w:val="single" w:color="878787" w:sz="8" w:space="0"/>
              <w:bottom w:val="single" w:color="747474" w:sz="6" w:space="0"/>
              <w:right w:val="single" w:color="484848" w:sz="8" w:space="0"/>
            </w:tcBorders>
          </w:tcPr>
          <w:p/>
        </w:tc>
      </w:tr>
      <w:tr>
        <w:tblPrEx>
          <w:tblCellMar>
            <w:top w:w="0" w:type="dxa"/>
            <w:left w:w="0" w:type="dxa"/>
            <w:bottom w:w="0" w:type="dxa"/>
            <w:right w:w="0" w:type="dxa"/>
          </w:tblCellMar>
        </w:tblPrEx>
        <w:trPr>
          <w:trHeight w:val="454" w:hRule="exact"/>
        </w:trPr>
        <w:tc>
          <w:tcPr>
            <w:tcW w:w="1262" w:type="dxa"/>
            <w:tcBorders>
              <w:top w:val="single" w:color="747474" w:sz="6" w:space="0"/>
              <w:left w:val="single" w:color="4F4F4F" w:sz="10" w:space="0"/>
              <w:bottom w:val="single" w:color="707070" w:sz="6" w:space="0"/>
              <w:right w:val="single" w:color="606060" w:sz="6" w:space="0"/>
            </w:tcBorders>
          </w:tcPr>
          <w:p/>
        </w:tc>
        <w:tc>
          <w:tcPr>
            <w:tcW w:w="1126" w:type="dxa"/>
            <w:tcBorders>
              <w:top w:val="single" w:color="747474" w:sz="6" w:space="0"/>
              <w:left w:val="single" w:color="606060" w:sz="6" w:space="0"/>
              <w:bottom w:val="single" w:color="707070" w:sz="6" w:space="0"/>
              <w:right w:val="single" w:color="777777" w:sz="8" w:space="0"/>
            </w:tcBorders>
          </w:tcPr>
          <w:p/>
        </w:tc>
        <w:tc>
          <w:tcPr>
            <w:tcW w:w="1647" w:type="dxa"/>
            <w:tcBorders>
              <w:top w:val="single" w:color="747474" w:sz="6" w:space="0"/>
              <w:left w:val="single" w:color="777777" w:sz="8" w:space="0"/>
              <w:bottom w:val="single" w:color="707070" w:sz="6" w:space="0"/>
              <w:right w:val="single" w:color="777777" w:sz="2" w:space="0"/>
            </w:tcBorders>
          </w:tcPr>
          <w:p/>
        </w:tc>
        <w:tc>
          <w:tcPr>
            <w:tcW w:w="2411" w:type="dxa"/>
            <w:gridSpan w:val="2"/>
            <w:tcBorders>
              <w:top w:val="single" w:color="878C8C" w:sz="8" w:space="0"/>
              <w:left w:val="single" w:color="777777" w:sz="2" w:space="0"/>
              <w:bottom w:val="single" w:color="878787" w:sz="8" w:space="0"/>
              <w:right w:val="single" w:color="676767" w:sz="6" w:space="0"/>
            </w:tcBorders>
          </w:tcPr>
          <w:p/>
        </w:tc>
        <w:tc>
          <w:tcPr>
            <w:tcW w:w="1284" w:type="dxa"/>
            <w:tcBorders>
              <w:top w:val="single" w:color="747474" w:sz="6" w:space="0"/>
              <w:left w:val="single" w:color="676767" w:sz="6" w:space="0"/>
              <w:bottom w:val="single" w:color="878787" w:sz="8" w:space="0"/>
              <w:right w:val="single" w:color="878787" w:sz="8" w:space="0"/>
            </w:tcBorders>
          </w:tcPr>
          <w:p/>
        </w:tc>
        <w:tc>
          <w:tcPr>
            <w:tcW w:w="1493" w:type="dxa"/>
            <w:tcBorders>
              <w:top w:val="single" w:color="747474" w:sz="6" w:space="0"/>
              <w:left w:val="single" w:color="878787" w:sz="8" w:space="0"/>
              <w:bottom w:val="single" w:color="878787" w:sz="8" w:space="0"/>
              <w:right w:val="single" w:color="484848" w:sz="8" w:space="0"/>
            </w:tcBorders>
          </w:tcPr>
          <w:p/>
        </w:tc>
      </w:tr>
      <w:tr>
        <w:tblPrEx>
          <w:tblCellMar>
            <w:top w:w="0" w:type="dxa"/>
            <w:left w:w="0" w:type="dxa"/>
            <w:bottom w:w="0" w:type="dxa"/>
            <w:right w:w="0" w:type="dxa"/>
          </w:tblCellMar>
        </w:tblPrEx>
        <w:trPr>
          <w:trHeight w:val="461" w:hRule="exact"/>
        </w:trPr>
        <w:tc>
          <w:tcPr>
            <w:tcW w:w="1262" w:type="dxa"/>
            <w:tcBorders>
              <w:top w:val="single" w:color="707070" w:sz="6" w:space="0"/>
              <w:left w:val="single" w:color="4F4F4F" w:sz="10" w:space="0"/>
              <w:bottom w:val="single" w:color="676767" w:sz="6" w:space="0"/>
              <w:right w:val="single" w:color="606060" w:sz="6" w:space="0"/>
            </w:tcBorders>
          </w:tcPr>
          <w:p/>
        </w:tc>
        <w:tc>
          <w:tcPr>
            <w:tcW w:w="1126" w:type="dxa"/>
            <w:tcBorders>
              <w:top w:val="single" w:color="707070" w:sz="6" w:space="0"/>
              <w:left w:val="single" w:color="606060" w:sz="6" w:space="0"/>
              <w:bottom w:val="single" w:color="676767" w:sz="6" w:space="0"/>
              <w:right w:val="single" w:color="777777" w:sz="8" w:space="0"/>
            </w:tcBorders>
          </w:tcPr>
          <w:p/>
        </w:tc>
        <w:tc>
          <w:tcPr>
            <w:tcW w:w="1647" w:type="dxa"/>
            <w:tcBorders>
              <w:top w:val="single" w:color="707070" w:sz="6" w:space="0"/>
              <w:left w:val="single" w:color="777777" w:sz="8" w:space="0"/>
              <w:bottom w:val="single" w:color="676767" w:sz="6" w:space="0"/>
              <w:right w:val="single" w:color="777777" w:sz="2" w:space="0"/>
            </w:tcBorders>
          </w:tcPr>
          <w:p/>
        </w:tc>
        <w:tc>
          <w:tcPr>
            <w:tcW w:w="2411" w:type="dxa"/>
            <w:gridSpan w:val="2"/>
            <w:tcBorders>
              <w:top w:val="single" w:color="878787" w:sz="8" w:space="0"/>
              <w:left w:val="single" w:color="777777" w:sz="2" w:space="0"/>
              <w:bottom w:val="single" w:color="676767" w:sz="6" w:space="0"/>
              <w:right w:val="single" w:color="676767" w:sz="6" w:space="0"/>
            </w:tcBorders>
          </w:tcPr>
          <w:p/>
        </w:tc>
        <w:tc>
          <w:tcPr>
            <w:tcW w:w="1284" w:type="dxa"/>
            <w:tcBorders>
              <w:top w:val="single" w:color="878787" w:sz="8" w:space="0"/>
              <w:left w:val="single" w:color="676767" w:sz="6" w:space="0"/>
              <w:bottom w:val="single" w:color="676767" w:sz="6" w:space="0"/>
              <w:right w:val="single" w:color="878787" w:sz="8" w:space="0"/>
            </w:tcBorders>
          </w:tcPr>
          <w:p/>
        </w:tc>
        <w:tc>
          <w:tcPr>
            <w:tcW w:w="1493" w:type="dxa"/>
            <w:tcBorders>
              <w:top w:val="single" w:color="878787" w:sz="8" w:space="0"/>
              <w:left w:val="single" w:color="878787" w:sz="8" w:space="0"/>
              <w:bottom w:val="single" w:color="676767" w:sz="6" w:space="0"/>
              <w:right w:val="single" w:color="484848" w:sz="8" w:space="0"/>
            </w:tcBorders>
          </w:tcPr>
          <w:p/>
        </w:tc>
      </w:tr>
      <w:tr>
        <w:tblPrEx>
          <w:tblCellMar>
            <w:top w:w="0" w:type="dxa"/>
            <w:left w:w="0" w:type="dxa"/>
            <w:bottom w:w="0" w:type="dxa"/>
            <w:right w:w="0" w:type="dxa"/>
          </w:tblCellMar>
        </w:tblPrEx>
        <w:trPr>
          <w:trHeight w:val="461" w:hRule="exact"/>
        </w:trPr>
        <w:tc>
          <w:tcPr>
            <w:tcW w:w="1262" w:type="dxa"/>
            <w:tcBorders>
              <w:top w:val="single" w:color="676767" w:sz="6" w:space="0"/>
              <w:left w:val="single" w:color="4F4F4F" w:sz="10" w:space="0"/>
              <w:bottom w:val="single" w:color="545454" w:sz="6" w:space="0"/>
              <w:right w:val="single" w:color="606060" w:sz="6" w:space="0"/>
            </w:tcBorders>
          </w:tcPr>
          <w:p/>
        </w:tc>
        <w:tc>
          <w:tcPr>
            <w:tcW w:w="1126" w:type="dxa"/>
            <w:tcBorders>
              <w:top w:val="single" w:color="676767" w:sz="6" w:space="0"/>
              <w:left w:val="single" w:color="606060" w:sz="6" w:space="0"/>
              <w:bottom w:val="single" w:color="343434" w:sz="2" w:space="0"/>
              <w:right w:val="single" w:color="777777" w:sz="8" w:space="0"/>
            </w:tcBorders>
          </w:tcPr>
          <w:p/>
        </w:tc>
        <w:tc>
          <w:tcPr>
            <w:tcW w:w="1647" w:type="dxa"/>
            <w:tcBorders>
              <w:top w:val="single" w:color="676767" w:sz="6" w:space="0"/>
              <w:left w:val="single" w:color="777777" w:sz="8" w:space="0"/>
              <w:bottom w:val="single" w:color="343434" w:sz="2" w:space="0"/>
              <w:right w:val="single" w:color="777777" w:sz="2" w:space="0"/>
            </w:tcBorders>
          </w:tcPr>
          <w:p/>
        </w:tc>
        <w:tc>
          <w:tcPr>
            <w:tcW w:w="2411" w:type="dxa"/>
            <w:gridSpan w:val="2"/>
            <w:tcBorders>
              <w:top w:val="single" w:color="676767" w:sz="6" w:space="0"/>
              <w:left w:val="single" w:color="777777" w:sz="2" w:space="0"/>
              <w:bottom w:val="single" w:color="707070" w:sz="6" w:space="0"/>
              <w:right w:val="single" w:color="838383" w:sz="8" w:space="0"/>
            </w:tcBorders>
          </w:tcPr>
          <w:p/>
        </w:tc>
        <w:tc>
          <w:tcPr>
            <w:tcW w:w="1284" w:type="dxa"/>
            <w:tcBorders>
              <w:top w:val="single" w:color="676767" w:sz="6" w:space="0"/>
              <w:left w:val="single" w:color="838383" w:sz="8" w:space="0"/>
              <w:bottom w:val="single" w:color="707070" w:sz="6" w:space="0"/>
              <w:right w:val="single" w:color="676767" w:sz="6" w:space="0"/>
            </w:tcBorders>
          </w:tcPr>
          <w:p/>
        </w:tc>
        <w:tc>
          <w:tcPr>
            <w:tcW w:w="1493" w:type="dxa"/>
            <w:tcBorders>
              <w:top w:val="single" w:color="676767" w:sz="6" w:space="0"/>
              <w:left w:val="single" w:color="676767" w:sz="6" w:space="0"/>
              <w:bottom w:val="single" w:color="707070" w:sz="6" w:space="0"/>
              <w:right w:val="single" w:color="484848" w:sz="8" w:space="0"/>
            </w:tcBorders>
          </w:tcPr>
          <w:p/>
        </w:tc>
      </w:tr>
      <w:tr>
        <w:tblPrEx>
          <w:tblCellMar>
            <w:top w:w="0" w:type="dxa"/>
            <w:left w:w="0" w:type="dxa"/>
            <w:bottom w:w="0" w:type="dxa"/>
            <w:right w:w="0" w:type="dxa"/>
          </w:tblCellMar>
        </w:tblPrEx>
        <w:trPr>
          <w:trHeight w:val="458" w:hRule="exact"/>
        </w:trPr>
        <w:tc>
          <w:tcPr>
            <w:tcW w:w="1262" w:type="dxa"/>
            <w:tcBorders>
              <w:top w:val="single" w:color="545454" w:sz="6" w:space="0"/>
              <w:left w:val="single" w:color="4F4F4F" w:sz="10" w:space="0"/>
              <w:bottom w:val="single" w:color="545454" w:sz="2" w:space="0"/>
              <w:right w:val="single" w:color="606060" w:sz="6" w:space="0"/>
            </w:tcBorders>
          </w:tcPr>
          <w:p/>
        </w:tc>
        <w:tc>
          <w:tcPr>
            <w:tcW w:w="1126" w:type="dxa"/>
            <w:tcBorders>
              <w:top w:val="single" w:color="343434" w:sz="2" w:space="0"/>
              <w:left w:val="single" w:color="606060" w:sz="6" w:space="0"/>
              <w:bottom w:val="single" w:color="545454" w:sz="2" w:space="0"/>
              <w:right w:val="single" w:color="777777" w:sz="8" w:space="0"/>
            </w:tcBorders>
          </w:tcPr>
          <w:p/>
        </w:tc>
        <w:tc>
          <w:tcPr>
            <w:tcW w:w="1647" w:type="dxa"/>
            <w:tcBorders>
              <w:top w:val="single" w:color="343434" w:sz="2" w:space="0"/>
              <w:left w:val="single" w:color="777777" w:sz="8" w:space="0"/>
              <w:bottom w:val="single" w:color="545454" w:sz="2" w:space="0"/>
              <w:right w:val="single" w:color="3B3B3B" w:sz="2" w:space="0"/>
            </w:tcBorders>
          </w:tcPr>
          <w:p/>
        </w:tc>
        <w:tc>
          <w:tcPr>
            <w:tcW w:w="2411" w:type="dxa"/>
            <w:gridSpan w:val="2"/>
            <w:tcBorders>
              <w:top w:val="single" w:color="707070" w:sz="6" w:space="0"/>
              <w:left w:val="single" w:color="3B3B3B" w:sz="2" w:space="0"/>
              <w:bottom w:val="single" w:color="676767" w:sz="6" w:space="0"/>
              <w:right w:val="single" w:color="838383" w:sz="8" w:space="0"/>
            </w:tcBorders>
          </w:tcPr>
          <w:p/>
        </w:tc>
        <w:tc>
          <w:tcPr>
            <w:tcW w:w="1284" w:type="dxa"/>
            <w:tcBorders>
              <w:top w:val="single" w:color="707070" w:sz="6" w:space="0"/>
              <w:left w:val="single" w:color="838383" w:sz="8" w:space="0"/>
              <w:bottom w:val="single" w:color="838383" w:sz="8" w:space="0"/>
              <w:right w:val="single" w:color="676767" w:sz="6" w:space="0"/>
            </w:tcBorders>
          </w:tcPr>
          <w:p/>
        </w:tc>
        <w:tc>
          <w:tcPr>
            <w:tcW w:w="1493" w:type="dxa"/>
            <w:tcBorders>
              <w:top w:val="single" w:color="707070" w:sz="6" w:space="0"/>
              <w:left w:val="single" w:color="676767" w:sz="6" w:space="0"/>
              <w:bottom w:val="single" w:color="838383" w:sz="8" w:space="0"/>
              <w:right w:val="single" w:color="5B5B5B" w:sz="10" w:space="0"/>
            </w:tcBorders>
          </w:tcPr>
          <w:p/>
        </w:tc>
      </w:tr>
      <w:tr>
        <w:tblPrEx>
          <w:tblCellMar>
            <w:top w:w="0" w:type="dxa"/>
            <w:left w:w="0" w:type="dxa"/>
            <w:bottom w:w="0" w:type="dxa"/>
            <w:right w:w="0" w:type="dxa"/>
          </w:tblCellMar>
        </w:tblPrEx>
        <w:trPr>
          <w:trHeight w:val="461" w:hRule="exact"/>
        </w:trPr>
        <w:tc>
          <w:tcPr>
            <w:tcW w:w="1262" w:type="dxa"/>
            <w:tcBorders>
              <w:top w:val="single" w:color="545454" w:sz="2" w:space="0"/>
              <w:left w:val="single" w:color="4F4F4F" w:sz="10" w:space="0"/>
              <w:bottom w:val="single" w:color="707070" w:sz="6" w:space="0"/>
              <w:right w:val="single" w:color="606060" w:sz="6" w:space="0"/>
            </w:tcBorders>
          </w:tcPr>
          <w:p/>
        </w:tc>
        <w:tc>
          <w:tcPr>
            <w:tcW w:w="1126" w:type="dxa"/>
            <w:tcBorders>
              <w:top w:val="single" w:color="545454" w:sz="2" w:space="0"/>
              <w:left w:val="single" w:color="606060" w:sz="6" w:space="0"/>
              <w:bottom w:val="single" w:color="707070" w:sz="6" w:space="0"/>
              <w:right w:val="single" w:color="777777" w:sz="8" w:space="0"/>
            </w:tcBorders>
          </w:tcPr>
          <w:p/>
        </w:tc>
        <w:tc>
          <w:tcPr>
            <w:tcW w:w="1647" w:type="dxa"/>
            <w:tcBorders>
              <w:top w:val="single" w:color="545454" w:sz="2" w:space="0"/>
              <w:left w:val="single" w:color="777777" w:sz="8" w:space="0"/>
              <w:bottom w:val="single" w:color="707070" w:sz="6" w:space="0"/>
              <w:right w:val="single" w:color="606060" w:sz="2" w:space="0"/>
            </w:tcBorders>
          </w:tcPr>
          <w:p/>
        </w:tc>
        <w:tc>
          <w:tcPr>
            <w:tcW w:w="2411" w:type="dxa"/>
            <w:gridSpan w:val="2"/>
            <w:tcBorders>
              <w:top w:val="single" w:color="676767" w:sz="6" w:space="0"/>
              <w:left w:val="single" w:color="606060" w:sz="2" w:space="0"/>
              <w:bottom w:val="single" w:color="707070" w:sz="6" w:space="0"/>
              <w:right w:val="single" w:color="838383" w:sz="8" w:space="0"/>
            </w:tcBorders>
          </w:tcPr>
          <w:p/>
        </w:tc>
        <w:tc>
          <w:tcPr>
            <w:tcW w:w="1284" w:type="dxa"/>
            <w:tcBorders>
              <w:top w:val="single" w:color="838383" w:sz="8" w:space="0"/>
              <w:left w:val="single" w:color="838383" w:sz="8" w:space="0"/>
              <w:bottom w:val="single" w:color="878787" w:sz="8" w:space="0"/>
              <w:right w:val="single" w:color="676767" w:sz="6" w:space="0"/>
            </w:tcBorders>
          </w:tcPr>
          <w:p/>
        </w:tc>
        <w:tc>
          <w:tcPr>
            <w:tcW w:w="1493" w:type="dxa"/>
            <w:tcBorders>
              <w:top w:val="single" w:color="838383" w:sz="8" w:space="0"/>
              <w:left w:val="single" w:color="676767" w:sz="6" w:space="0"/>
              <w:bottom w:val="single" w:color="878787" w:sz="8" w:space="0"/>
              <w:right w:val="single" w:color="5B5B5B" w:sz="10" w:space="0"/>
            </w:tcBorders>
          </w:tcPr>
          <w:p/>
        </w:tc>
      </w:tr>
      <w:tr>
        <w:tblPrEx>
          <w:tblCellMar>
            <w:top w:w="0" w:type="dxa"/>
            <w:left w:w="0" w:type="dxa"/>
            <w:bottom w:w="0" w:type="dxa"/>
            <w:right w:w="0" w:type="dxa"/>
          </w:tblCellMar>
        </w:tblPrEx>
        <w:trPr>
          <w:trHeight w:val="461" w:hRule="exact"/>
        </w:trPr>
        <w:tc>
          <w:tcPr>
            <w:tcW w:w="1262" w:type="dxa"/>
            <w:tcBorders>
              <w:top w:val="single" w:color="707070" w:sz="6" w:space="0"/>
              <w:left w:val="single" w:color="4F4F4F" w:sz="10" w:space="0"/>
              <w:bottom w:val="single" w:color="676767" w:sz="6" w:space="0"/>
              <w:right w:val="single" w:color="747474" w:sz="8" w:space="0"/>
            </w:tcBorders>
          </w:tcPr>
          <w:p>
            <w:pPr>
              <w:pStyle w:val="11"/>
              <w:spacing w:before="78" w:line="240" w:lineRule="auto"/>
              <w:ind w:left="5" w:right="0"/>
              <w:jc w:val="center"/>
              <w:rPr>
                <w:rFonts w:hint="default" w:ascii="宋体" w:hAnsi="宋体" w:eastAsia="宋体" w:cs="宋体"/>
                <w:sz w:val="17"/>
                <w:szCs w:val="17"/>
              </w:rPr>
            </w:pPr>
            <w:r>
              <w:rPr>
                <w:rFonts w:hint="default" w:ascii="宋体" w:hAnsi="宋体" w:eastAsia="宋体" w:cs="宋体"/>
                <w:color w:val="646264"/>
                <w:spacing w:val="-7"/>
                <w:w w:val="110"/>
                <w:sz w:val="17"/>
                <w:szCs w:val="17"/>
              </w:rPr>
              <w:t>检测人</w:t>
            </w:r>
          </w:p>
        </w:tc>
        <w:tc>
          <w:tcPr>
            <w:tcW w:w="1126" w:type="dxa"/>
            <w:tcBorders>
              <w:top w:val="single" w:color="707070" w:sz="6" w:space="0"/>
              <w:left w:val="single" w:color="747474" w:sz="8" w:space="0"/>
              <w:bottom w:val="single" w:color="676767" w:sz="6" w:space="0"/>
              <w:right w:val="single" w:color="777777" w:sz="8" w:space="0"/>
            </w:tcBorders>
          </w:tcPr>
          <w:p/>
        </w:tc>
        <w:tc>
          <w:tcPr>
            <w:tcW w:w="1647" w:type="dxa"/>
            <w:tcBorders>
              <w:top w:val="single" w:color="707070" w:sz="6" w:space="0"/>
              <w:left w:val="single" w:color="777777" w:sz="8" w:space="0"/>
              <w:bottom w:val="single" w:color="676767" w:sz="6" w:space="0"/>
              <w:right w:val="single" w:color="606060" w:sz="2" w:space="0"/>
            </w:tcBorders>
          </w:tcPr>
          <w:p>
            <w:pPr>
              <w:pStyle w:val="11"/>
              <w:spacing w:before="78" w:line="240" w:lineRule="auto"/>
              <w:ind w:left="144" w:right="0"/>
              <w:jc w:val="center"/>
              <w:rPr>
                <w:rFonts w:hint="default" w:ascii="宋体" w:hAnsi="宋体" w:eastAsia="宋体" w:cs="宋体"/>
                <w:sz w:val="17"/>
                <w:szCs w:val="17"/>
              </w:rPr>
            </w:pPr>
            <w:r>
              <w:rPr>
                <w:rFonts w:hint="default" w:ascii="宋体" w:hAnsi="宋体" w:eastAsia="宋体" w:cs="宋体"/>
                <w:color w:val="4D4D4D"/>
                <w:spacing w:val="-18"/>
                <w:w w:val="120"/>
                <w:sz w:val="17"/>
                <w:szCs w:val="17"/>
              </w:rPr>
              <w:t>审核人</w:t>
            </w:r>
          </w:p>
        </w:tc>
        <w:tc>
          <w:tcPr>
            <w:tcW w:w="1277" w:type="dxa"/>
            <w:tcBorders>
              <w:top w:val="single" w:color="707070" w:sz="6" w:space="0"/>
              <w:left w:val="single" w:color="606060" w:sz="2" w:space="0"/>
              <w:bottom w:val="single" w:color="676767" w:sz="6" w:space="0"/>
              <w:right w:val="single" w:color="646464" w:sz="6" w:space="0"/>
            </w:tcBorders>
          </w:tcPr>
          <w:p/>
        </w:tc>
        <w:tc>
          <w:tcPr>
            <w:tcW w:w="1135" w:type="dxa"/>
            <w:tcBorders>
              <w:top w:val="single" w:color="707070" w:sz="6" w:space="0"/>
              <w:left w:val="single" w:color="646464" w:sz="6" w:space="0"/>
              <w:bottom w:val="single" w:color="838383" w:sz="8" w:space="0"/>
              <w:right w:val="single" w:color="838383" w:sz="8" w:space="0"/>
            </w:tcBorders>
          </w:tcPr>
          <w:p>
            <w:pPr>
              <w:pStyle w:val="11"/>
              <w:spacing w:before="71" w:line="240" w:lineRule="auto"/>
              <w:ind w:left="7" w:right="0"/>
              <w:jc w:val="center"/>
              <w:rPr>
                <w:rFonts w:hint="default" w:ascii="宋体" w:hAnsi="宋体" w:eastAsia="宋体" w:cs="宋体"/>
                <w:sz w:val="17"/>
                <w:szCs w:val="17"/>
              </w:rPr>
            </w:pPr>
            <w:r>
              <w:rPr>
                <w:rFonts w:hint="default" w:ascii="宋体" w:hAnsi="宋体" w:eastAsia="宋体" w:cs="宋体"/>
                <w:color w:val="646264"/>
                <w:spacing w:val="-9"/>
                <w:w w:val="110"/>
                <w:sz w:val="17"/>
                <w:szCs w:val="17"/>
              </w:rPr>
              <w:t>检测单位</w:t>
            </w:r>
          </w:p>
        </w:tc>
        <w:tc>
          <w:tcPr>
            <w:tcW w:w="2776" w:type="dxa"/>
            <w:gridSpan w:val="2"/>
            <w:tcBorders>
              <w:top w:val="single" w:color="878787" w:sz="8" w:space="0"/>
              <w:left w:val="single" w:color="838383" w:sz="8" w:space="0"/>
              <w:bottom w:val="single" w:color="838383" w:sz="8" w:space="0"/>
              <w:right w:val="single" w:color="5B5B5B" w:sz="10" w:space="0"/>
            </w:tcBorders>
          </w:tcPr>
          <w:p>
            <w:pPr>
              <w:pStyle w:val="11"/>
              <w:spacing w:before="74" w:line="240" w:lineRule="auto"/>
              <w:ind w:right="131"/>
              <w:jc w:val="right"/>
              <w:rPr>
                <w:rFonts w:hint="default" w:ascii="宋体" w:hAnsi="宋体" w:eastAsia="宋体" w:cs="宋体"/>
                <w:sz w:val="17"/>
                <w:szCs w:val="17"/>
              </w:rPr>
            </w:pPr>
            <w:r>
              <w:rPr>
                <w:rFonts w:hint="default" w:ascii="宋体" w:hAnsi="宋体" w:eastAsia="宋体" w:cs="宋体"/>
                <w:color w:val="757575"/>
                <w:w w:val="85"/>
                <w:sz w:val="17"/>
                <w:szCs w:val="17"/>
              </w:rPr>
              <w:t>（</w:t>
            </w:r>
            <w:r>
              <w:rPr>
                <w:rFonts w:hint="default" w:ascii="宋体" w:hAnsi="宋体" w:eastAsia="宋体" w:cs="宋体"/>
                <w:color w:val="757575"/>
                <w:spacing w:val="-45"/>
                <w:w w:val="85"/>
                <w:sz w:val="17"/>
                <w:szCs w:val="17"/>
              </w:rPr>
              <w:t xml:space="preserve"> </w:t>
            </w:r>
            <w:r>
              <w:rPr>
                <w:rFonts w:hint="default" w:ascii="宋体" w:hAnsi="宋体" w:eastAsia="宋体" w:cs="宋体"/>
                <w:color w:val="757575"/>
                <w:spacing w:val="-7"/>
                <w:w w:val="85"/>
                <w:sz w:val="17"/>
                <w:szCs w:val="17"/>
              </w:rPr>
              <w:t>公章）</w:t>
            </w:r>
          </w:p>
        </w:tc>
      </w:tr>
      <w:tr>
        <w:tblPrEx>
          <w:tblCellMar>
            <w:top w:w="0" w:type="dxa"/>
            <w:left w:w="0" w:type="dxa"/>
            <w:bottom w:w="0" w:type="dxa"/>
            <w:right w:w="0" w:type="dxa"/>
          </w:tblCellMar>
        </w:tblPrEx>
        <w:trPr>
          <w:trHeight w:val="461" w:hRule="exact"/>
        </w:trPr>
        <w:tc>
          <w:tcPr>
            <w:tcW w:w="1262" w:type="dxa"/>
            <w:tcBorders>
              <w:top w:val="single" w:color="676767" w:sz="6" w:space="0"/>
              <w:left w:val="single" w:color="4F4F4F" w:sz="10" w:space="0"/>
              <w:bottom w:val="single" w:color="4B4B4B" w:sz="8" w:space="0"/>
              <w:right w:val="single" w:color="747474" w:sz="8" w:space="0"/>
            </w:tcBorders>
          </w:tcPr>
          <w:p>
            <w:pPr>
              <w:pStyle w:val="11"/>
              <w:spacing w:before="59" w:line="240" w:lineRule="auto"/>
              <w:ind w:right="0"/>
              <w:jc w:val="center"/>
              <w:rPr>
                <w:rFonts w:hint="default" w:ascii="宋体" w:hAnsi="宋体" w:eastAsia="宋体" w:cs="宋体"/>
                <w:sz w:val="18"/>
                <w:szCs w:val="18"/>
              </w:rPr>
            </w:pPr>
            <w:r>
              <w:rPr>
                <w:rFonts w:hint="default" w:ascii="宋体" w:hAnsi="宋体" w:eastAsia="宋体" w:cs="宋体"/>
                <w:color w:val="646264"/>
                <w:w w:val="110"/>
                <w:sz w:val="18"/>
                <w:szCs w:val="18"/>
              </w:rPr>
              <w:t>资</w:t>
            </w:r>
            <w:r>
              <w:rPr>
                <w:rFonts w:hint="default" w:ascii="宋体" w:hAnsi="宋体" w:eastAsia="宋体" w:cs="宋体"/>
                <w:color w:val="646264"/>
                <w:spacing w:val="33"/>
                <w:w w:val="110"/>
                <w:sz w:val="18"/>
                <w:szCs w:val="18"/>
              </w:rPr>
              <w:t xml:space="preserve"> </w:t>
            </w:r>
            <w:r>
              <w:rPr>
                <w:rFonts w:hint="default" w:ascii="宋体" w:hAnsi="宋体" w:eastAsia="宋体" w:cs="宋体"/>
                <w:color w:val="646264"/>
                <w:w w:val="110"/>
                <w:sz w:val="18"/>
                <w:szCs w:val="18"/>
              </w:rPr>
              <w:t>格</w:t>
            </w:r>
          </w:p>
        </w:tc>
        <w:tc>
          <w:tcPr>
            <w:tcW w:w="1126" w:type="dxa"/>
            <w:tcBorders>
              <w:top w:val="single" w:color="676767" w:sz="6" w:space="0"/>
              <w:left w:val="single" w:color="747474" w:sz="8" w:space="0"/>
              <w:bottom w:val="single" w:color="4B4B4B" w:sz="8" w:space="0"/>
              <w:right w:val="single" w:color="777777" w:sz="8" w:space="0"/>
            </w:tcBorders>
          </w:tcPr>
          <w:p/>
        </w:tc>
        <w:tc>
          <w:tcPr>
            <w:tcW w:w="1647" w:type="dxa"/>
            <w:tcBorders>
              <w:top w:val="single" w:color="676767" w:sz="6" w:space="0"/>
              <w:left w:val="single" w:color="777777" w:sz="8" w:space="0"/>
              <w:bottom w:val="single" w:color="4B4B4B" w:sz="8" w:space="0"/>
              <w:right w:val="single" w:color="606060" w:sz="2" w:space="0"/>
            </w:tcBorders>
          </w:tcPr>
          <w:p>
            <w:pPr>
              <w:pStyle w:val="11"/>
              <w:spacing w:before="66" w:line="240" w:lineRule="auto"/>
              <w:ind w:left="133" w:right="0"/>
              <w:jc w:val="center"/>
              <w:rPr>
                <w:rFonts w:hint="default" w:ascii="宋体" w:hAnsi="宋体" w:eastAsia="宋体" w:cs="宋体"/>
                <w:sz w:val="18"/>
                <w:szCs w:val="18"/>
              </w:rPr>
            </w:pPr>
            <w:r>
              <w:rPr>
                <w:rFonts w:hint="default" w:ascii="宋体" w:hAnsi="宋体" w:eastAsia="宋体" w:cs="宋体"/>
                <w:color w:val="646264"/>
                <w:w w:val="110"/>
                <w:sz w:val="18"/>
                <w:szCs w:val="18"/>
              </w:rPr>
              <w:t>资</w:t>
            </w:r>
            <w:r>
              <w:rPr>
                <w:rFonts w:hint="default" w:ascii="宋体" w:hAnsi="宋体" w:eastAsia="宋体" w:cs="宋体"/>
                <w:color w:val="646264"/>
                <w:spacing w:val="40"/>
                <w:w w:val="110"/>
                <w:sz w:val="18"/>
                <w:szCs w:val="18"/>
              </w:rPr>
              <w:t xml:space="preserve"> </w:t>
            </w:r>
            <w:r>
              <w:rPr>
                <w:rFonts w:hint="default" w:ascii="宋体" w:hAnsi="宋体" w:eastAsia="宋体" w:cs="宋体"/>
                <w:color w:val="646264"/>
                <w:w w:val="110"/>
                <w:sz w:val="18"/>
                <w:szCs w:val="18"/>
              </w:rPr>
              <w:t>格</w:t>
            </w:r>
          </w:p>
        </w:tc>
        <w:tc>
          <w:tcPr>
            <w:tcW w:w="1277" w:type="dxa"/>
            <w:tcBorders>
              <w:top w:val="single" w:color="676767" w:sz="6" w:space="0"/>
              <w:left w:val="single" w:color="606060" w:sz="2" w:space="0"/>
              <w:bottom w:val="single" w:color="4B4B4B" w:sz="8" w:space="0"/>
              <w:right w:val="single" w:color="646464" w:sz="6" w:space="0"/>
            </w:tcBorders>
          </w:tcPr>
          <w:p/>
        </w:tc>
        <w:tc>
          <w:tcPr>
            <w:tcW w:w="1135" w:type="dxa"/>
            <w:tcBorders>
              <w:top w:val="single" w:color="838383" w:sz="8" w:space="0"/>
              <w:left w:val="single" w:color="646464" w:sz="6" w:space="0"/>
              <w:bottom w:val="single" w:color="4B4B4B" w:sz="8" w:space="0"/>
              <w:right w:val="single" w:color="838383" w:sz="8" w:space="0"/>
            </w:tcBorders>
          </w:tcPr>
          <w:p>
            <w:pPr>
              <w:pStyle w:val="11"/>
              <w:spacing w:before="67" w:line="240" w:lineRule="auto"/>
              <w:ind w:left="34" w:right="0"/>
              <w:jc w:val="center"/>
              <w:rPr>
                <w:rFonts w:hint="default" w:ascii="宋体" w:hAnsi="宋体" w:eastAsia="宋体" w:cs="宋体"/>
                <w:sz w:val="17"/>
                <w:szCs w:val="17"/>
              </w:rPr>
            </w:pPr>
            <w:r>
              <w:rPr>
                <w:rFonts w:hint="default" w:ascii="宋体" w:hAnsi="宋体" w:eastAsia="宋体" w:cs="宋体"/>
                <w:color w:val="646264"/>
                <w:spacing w:val="3"/>
                <w:w w:val="110"/>
                <w:sz w:val="17"/>
                <w:szCs w:val="17"/>
              </w:rPr>
              <w:t>报告日期</w:t>
            </w:r>
          </w:p>
        </w:tc>
        <w:tc>
          <w:tcPr>
            <w:tcW w:w="2776" w:type="dxa"/>
            <w:gridSpan w:val="2"/>
            <w:tcBorders>
              <w:top w:val="single" w:color="838383" w:sz="8" w:space="0"/>
              <w:left w:val="single" w:color="838383" w:sz="8" w:space="0"/>
              <w:bottom w:val="single" w:color="4B4B4B" w:sz="8" w:space="0"/>
              <w:right w:val="single" w:color="5B5B5B" w:sz="10" w:space="0"/>
            </w:tcBorders>
          </w:tcPr>
          <w:p>
            <w:pPr>
              <w:pStyle w:val="11"/>
              <w:tabs>
                <w:tab w:val="left" w:pos="1826"/>
                <w:tab w:val="left" w:pos="2478"/>
              </w:tabs>
              <w:spacing w:before="57" w:line="240" w:lineRule="auto"/>
              <w:ind w:left="1202" w:right="0"/>
              <w:jc w:val="left"/>
              <w:rPr>
                <w:rFonts w:hint="default" w:ascii="宋体" w:hAnsi="宋体" w:eastAsia="宋体" w:cs="宋体"/>
                <w:sz w:val="15"/>
                <w:szCs w:val="15"/>
              </w:rPr>
            </w:pPr>
            <w:r>
              <w:rPr>
                <w:rFonts w:hint="default" w:ascii="宋体" w:hAnsi="宋体" w:eastAsia="宋体" w:cs="宋体"/>
                <w:color w:val="646264"/>
                <w:sz w:val="17"/>
                <w:szCs w:val="17"/>
              </w:rPr>
              <w:t>年</w:t>
            </w:r>
            <w:r>
              <w:rPr>
                <w:rFonts w:hint="default" w:ascii="宋体" w:hAnsi="宋体" w:eastAsia="宋体" w:cs="宋体"/>
                <w:color w:val="646264"/>
                <w:sz w:val="17"/>
                <w:szCs w:val="17"/>
              </w:rPr>
              <w:tab/>
            </w:r>
            <w:r>
              <w:rPr>
                <w:rFonts w:hint="default" w:ascii="宋体" w:hAnsi="宋体" w:eastAsia="宋体" w:cs="宋体"/>
                <w:color w:val="757575"/>
                <w:position w:val="1"/>
                <w:sz w:val="17"/>
                <w:szCs w:val="17"/>
              </w:rPr>
              <w:t>月</w:t>
            </w:r>
            <w:r>
              <w:rPr>
                <w:rFonts w:hint="default" w:ascii="宋体" w:hAnsi="宋体" w:eastAsia="宋体" w:cs="宋体"/>
                <w:color w:val="757575"/>
                <w:position w:val="1"/>
                <w:sz w:val="17"/>
                <w:szCs w:val="17"/>
              </w:rPr>
              <w:tab/>
            </w:r>
            <w:r>
              <w:rPr>
                <w:rFonts w:hint="default" w:ascii="宋体" w:hAnsi="宋体" w:eastAsia="宋体" w:cs="宋体"/>
                <w:color w:val="757575"/>
                <w:position w:val="1"/>
                <w:sz w:val="15"/>
                <w:szCs w:val="15"/>
              </w:rPr>
              <w:t>国</w:t>
            </w:r>
          </w:p>
        </w:tc>
      </w:tr>
    </w:tbl>
    <w:p>
      <w:pPr>
        <w:spacing w:after="0" w:line="240" w:lineRule="auto"/>
        <w:jc w:val="left"/>
        <w:rPr>
          <w:rFonts w:hint="default" w:ascii="宋体" w:hAnsi="宋体" w:eastAsia="宋体" w:cs="宋体"/>
          <w:sz w:val="15"/>
          <w:szCs w:val="15"/>
        </w:rPr>
        <w:sectPr>
          <w:footerReference r:id="rId36" w:type="default"/>
          <w:footerReference r:id="rId37" w:type="even"/>
          <w:pgSz w:w="11900" w:h="16840"/>
          <w:pgMar w:top="1600" w:right="1220" w:bottom="1400" w:left="1200" w:header="0" w:footer="1207" w:gutter="0"/>
        </w:sectPr>
      </w:pPr>
    </w:p>
    <w:p>
      <w:pPr>
        <w:spacing w:before="10" w:line="240" w:lineRule="auto"/>
        <w:ind w:right="0"/>
        <w:rPr>
          <w:rFonts w:hint="default" w:ascii="宋体" w:hAnsi="宋体" w:eastAsia="宋体" w:cs="宋体"/>
          <w:sz w:val="23"/>
          <w:szCs w:val="23"/>
        </w:rPr>
      </w:pPr>
      <w:r>
        <w:pict>
          <v:shape id="_x0000_s1565" o:spid="_x0000_s1565" o:spt="202" type="#_x0000_t202" style="position:absolute;left:0pt;margin-left:74.7pt;margin-top:142.55pt;height:609.7pt;width:462.3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tbl>
                  <w:tblPr>
                    <w:tblStyle w:val="7"/>
                    <w:tblW w:w="0" w:type="auto"/>
                    <w:tblInd w:w="0" w:type="dxa"/>
                    <w:tblLayout w:type="fixed"/>
                    <w:tblCellMar>
                      <w:top w:w="0" w:type="dxa"/>
                      <w:left w:w="0" w:type="dxa"/>
                      <w:bottom w:w="0" w:type="dxa"/>
                      <w:right w:w="0" w:type="dxa"/>
                    </w:tblCellMar>
                  </w:tblPr>
                  <w:tblGrid>
                    <w:gridCol w:w="1076"/>
                    <w:gridCol w:w="429"/>
                    <w:gridCol w:w="599"/>
                    <w:gridCol w:w="516"/>
                    <w:gridCol w:w="149"/>
                    <w:gridCol w:w="982"/>
                    <w:gridCol w:w="714"/>
                    <w:gridCol w:w="411"/>
                    <w:gridCol w:w="1041"/>
                    <w:gridCol w:w="90"/>
                    <w:gridCol w:w="855"/>
                    <w:gridCol w:w="709"/>
                    <w:gridCol w:w="557"/>
                    <w:gridCol w:w="1085"/>
                  </w:tblGrid>
                  <w:tr>
                    <w:tblPrEx>
                      <w:tblCellMar>
                        <w:top w:w="0" w:type="dxa"/>
                        <w:left w:w="0" w:type="dxa"/>
                        <w:bottom w:w="0" w:type="dxa"/>
                        <w:right w:w="0" w:type="dxa"/>
                      </w:tblCellMar>
                    </w:tblPrEx>
                    <w:trPr>
                      <w:trHeight w:val="1270" w:hRule="exact"/>
                    </w:trPr>
                    <w:tc>
                      <w:tcPr>
                        <w:tcW w:w="2104" w:type="dxa"/>
                        <w:gridSpan w:val="3"/>
                        <w:tcBorders>
                          <w:top w:val="single" w:color="4B4B4B" w:sz="8" w:space="0"/>
                          <w:left w:val="single" w:color="4B4B4B" w:sz="8" w:space="0"/>
                          <w:bottom w:val="single" w:color="6B6B6B" w:sz="6" w:space="0"/>
                          <w:right w:val="single" w:color="707070" w:sz="6" w:space="0"/>
                        </w:tcBorders>
                      </w:tcPr>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110" w:line="240" w:lineRule="auto"/>
                          <w:ind w:left="4" w:right="0"/>
                          <w:jc w:val="center"/>
                          <w:rPr>
                            <w:rFonts w:hint="default" w:ascii="Times New Roman" w:hAnsi="Times New Roman" w:eastAsia="Times New Roman" w:cs="Times New Roman"/>
                            <w:sz w:val="17"/>
                            <w:szCs w:val="17"/>
                          </w:rPr>
                        </w:pPr>
                        <w:r>
                          <w:rPr>
                            <w:rFonts w:hint="default" w:ascii="宋体" w:hAnsi="宋体" w:eastAsia="宋体" w:cs="宋体"/>
                            <w:color w:val="5B5B5B"/>
                            <w:sz w:val="13"/>
                            <w:szCs w:val="13"/>
                          </w:rPr>
                          <w:t>人</w:t>
                        </w:r>
                        <w:r>
                          <w:rPr>
                            <w:rFonts w:hint="default" w:ascii="Times New Roman" w:hAnsi="Times New Roman" w:eastAsia="Times New Roman" w:cs="Times New Roman"/>
                            <w:color w:val="5B5B5B"/>
                            <w:sz w:val="17"/>
                            <w:szCs w:val="17"/>
                          </w:rPr>
                          <w:t>0.17-</w:t>
                        </w:r>
                        <w:r>
                          <w:rPr>
                            <w:rFonts w:hint="default" w:ascii="Times New Roman" w:hAnsi="Times New Roman" w:eastAsia="Times New Roman" w:cs="Times New Roman"/>
                            <w:color w:val="5B5B5B"/>
                            <w:spacing w:val="28"/>
                            <w:sz w:val="17"/>
                            <w:szCs w:val="17"/>
                          </w:rPr>
                          <w:t xml:space="preserve"> </w:t>
                        </w:r>
                        <w:r>
                          <w:rPr>
                            <w:rFonts w:hint="default" w:ascii="Times New Roman" w:hAnsi="Times New Roman" w:eastAsia="Times New Roman" w:cs="Times New Roman"/>
                            <w:color w:val="3D3F3F"/>
                            <w:sz w:val="17"/>
                            <w:szCs w:val="17"/>
                          </w:rPr>
                          <w:t>1</w:t>
                        </w:r>
                      </w:p>
                    </w:tc>
                    <w:tc>
                      <w:tcPr>
                        <w:tcW w:w="3814" w:type="dxa"/>
                        <w:gridSpan w:val="6"/>
                        <w:tcBorders>
                          <w:top w:val="single" w:color="4B4B4B" w:sz="8" w:space="0"/>
                          <w:left w:val="single" w:color="707070" w:sz="6" w:space="0"/>
                          <w:bottom w:val="single" w:color="6B6B6B" w:sz="6" w:space="0"/>
                          <w:right w:val="single" w:color="676767" w:sz="6" w:space="0"/>
                        </w:tcBorders>
                      </w:tcPr>
                      <w:p>
                        <w:pPr>
                          <w:pStyle w:val="11"/>
                          <w:spacing w:line="270" w:lineRule="exact"/>
                          <w:ind w:left="3412" w:right="-180"/>
                          <w:jc w:val="left"/>
                          <w:rPr>
                            <w:rFonts w:hint="default" w:ascii="Arial" w:hAnsi="Arial" w:eastAsia="Arial" w:cs="Arial"/>
                            <w:sz w:val="27"/>
                            <w:szCs w:val="27"/>
                          </w:rPr>
                        </w:pPr>
                        <w:r>
                          <w:rPr>
                            <w:rFonts w:ascii="Arial" w:hAnsi="Arial"/>
                            <w:color w:val="6E6E6E"/>
                            <w:spacing w:val="-60"/>
                            <w:w w:val="475"/>
                            <w:sz w:val="27"/>
                          </w:rPr>
                          <w:t>ι</w:t>
                        </w:r>
                      </w:p>
                      <w:p>
                        <w:pPr>
                          <w:pStyle w:val="11"/>
                          <w:spacing w:before="7" w:line="240" w:lineRule="auto"/>
                          <w:ind w:right="85"/>
                          <w:jc w:val="center"/>
                          <w:rPr>
                            <w:rFonts w:hint="default" w:ascii="宋体" w:hAnsi="宋体" w:eastAsia="宋体" w:cs="宋体"/>
                            <w:sz w:val="23"/>
                            <w:szCs w:val="23"/>
                          </w:rPr>
                        </w:pPr>
                        <w:r>
                          <w:rPr>
                            <w:rFonts w:hint="default" w:ascii="宋体" w:hAnsi="宋体" w:eastAsia="宋体" w:cs="宋体"/>
                            <w:color w:val="3D3F3F"/>
                            <w:spacing w:val="-14"/>
                            <w:sz w:val="23"/>
                            <w:szCs w:val="23"/>
                          </w:rPr>
                          <w:t>渗透检测报</w:t>
                        </w:r>
                        <w:r>
                          <w:rPr>
                            <w:rFonts w:hint="default" w:ascii="宋体" w:hAnsi="宋体" w:eastAsia="宋体" w:cs="宋体"/>
                            <w:color w:val="5B5B5B"/>
                            <w:spacing w:val="-14"/>
                            <w:sz w:val="23"/>
                            <w:szCs w:val="23"/>
                          </w:rPr>
                          <w:t xml:space="preserve">告 </w:t>
                        </w:r>
                        <w:r>
                          <w:rPr>
                            <w:rFonts w:hint="default" w:ascii="宋体" w:hAnsi="宋体" w:eastAsia="宋体" w:cs="宋体"/>
                            <w:color w:val="3D3F3F"/>
                            <w:w w:val="90"/>
                            <w:sz w:val="23"/>
                            <w:szCs w:val="23"/>
                          </w:rPr>
                          <w:t>（</w:t>
                        </w:r>
                        <w:r>
                          <w:rPr>
                            <w:rFonts w:hint="default" w:ascii="宋体" w:hAnsi="宋体" w:eastAsia="宋体" w:cs="宋体"/>
                            <w:color w:val="3D3F3F"/>
                            <w:spacing w:val="-91"/>
                            <w:w w:val="90"/>
                            <w:sz w:val="23"/>
                            <w:szCs w:val="23"/>
                          </w:rPr>
                          <w:t xml:space="preserve"> </w:t>
                        </w:r>
                        <w:r>
                          <w:rPr>
                            <w:rFonts w:hint="default" w:ascii="宋体" w:hAnsi="宋体" w:eastAsia="宋体" w:cs="宋体"/>
                            <w:color w:val="5B5B5B"/>
                            <w:sz w:val="23"/>
                            <w:szCs w:val="23"/>
                          </w:rPr>
                          <w:t>一）</w:t>
                        </w:r>
                      </w:p>
                      <w:p>
                        <w:pPr>
                          <w:pStyle w:val="11"/>
                          <w:spacing w:before="5" w:line="240" w:lineRule="auto"/>
                          <w:ind w:right="0"/>
                          <w:jc w:val="left"/>
                          <w:rPr>
                            <w:rFonts w:hint="default" w:ascii="宋体" w:hAnsi="宋体" w:eastAsia="宋体" w:cs="宋体"/>
                            <w:sz w:val="15"/>
                            <w:szCs w:val="15"/>
                          </w:rPr>
                        </w:pPr>
                      </w:p>
                      <w:p>
                        <w:pPr>
                          <w:pStyle w:val="11"/>
                          <w:tabs>
                            <w:tab w:val="left" w:pos="545"/>
                            <w:tab w:val="left" w:pos="1439"/>
                          </w:tabs>
                          <w:spacing w:line="240" w:lineRule="auto"/>
                          <w:ind w:right="0"/>
                          <w:jc w:val="center"/>
                          <w:rPr>
                            <w:rFonts w:hint="default" w:ascii="宋体" w:hAnsi="宋体" w:eastAsia="宋体" w:cs="宋体"/>
                            <w:sz w:val="18"/>
                            <w:szCs w:val="18"/>
                          </w:rPr>
                        </w:pPr>
                        <w:r>
                          <w:rPr>
                            <w:rFonts w:hint="default" w:ascii="宋体" w:hAnsi="宋体" w:eastAsia="宋体" w:cs="宋体"/>
                            <w:color w:val="6E6E6E"/>
                            <w:sz w:val="18"/>
                            <w:szCs w:val="18"/>
                          </w:rPr>
                          <w:t>第</w:t>
                        </w:r>
                        <w:r>
                          <w:rPr>
                            <w:rFonts w:hint="default" w:ascii="宋体" w:hAnsi="宋体" w:eastAsia="宋体" w:cs="宋体"/>
                            <w:color w:val="6E6E6E"/>
                            <w:sz w:val="18"/>
                            <w:szCs w:val="18"/>
                          </w:rPr>
                          <w:tab/>
                        </w:r>
                        <w:r>
                          <w:rPr>
                            <w:rFonts w:hint="default" w:ascii="宋体" w:hAnsi="宋体" w:eastAsia="宋体" w:cs="宋体"/>
                            <w:color w:val="6E6E6E"/>
                            <w:w w:val="105"/>
                            <w:position w:val="1"/>
                            <w:sz w:val="18"/>
                            <w:szCs w:val="18"/>
                          </w:rPr>
                          <w:t>页</w:t>
                        </w:r>
                        <w:r>
                          <w:rPr>
                            <w:rFonts w:hint="default" w:ascii="宋体" w:hAnsi="宋体" w:eastAsia="宋体" w:cs="宋体"/>
                            <w:color w:val="6E6E6E"/>
                            <w:spacing w:val="70"/>
                            <w:w w:val="105"/>
                            <w:position w:val="1"/>
                            <w:sz w:val="18"/>
                            <w:szCs w:val="18"/>
                          </w:rPr>
                          <w:t xml:space="preserve"> </w:t>
                        </w:r>
                        <w:r>
                          <w:rPr>
                            <w:rFonts w:hint="default" w:ascii="宋体" w:hAnsi="宋体" w:eastAsia="宋体" w:cs="宋体"/>
                            <w:color w:val="6E6E6E"/>
                            <w:w w:val="105"/>
                            <w:position w:val="1"/>
                            <w:sz w:val="18"/>
                            <w:szCs w:val="18"/>
                          </w:rPr>
                          <w:t>共</w:t>
                        </w:r>
                        <w:r>
                          <w:rPr>
                            <w:rFonts w:hint="default" w:ascii="宋体" w:hAnsi="宋体" w:eastAsia="宋体" w:cs="宋体"/>
                            <w:color w:val="6E6E6E"/>
                            <w:w w:val="105"/>
                            <w:position w:val="1"/>
                            <w:sz w:val="18"/>
                            <w:szCs w:val="18"/>
                          </w:rPr>
                          <w:tab/>
                        </w:r>
                        <w:r>
                          <w:rPr>
                            <w:rFonts w:hint="default" w:ascii="宋体" w:hAnsi="宋体" w:eastAsia="宋体" w:cs="宋体"/>
                            <w:color w:val="6E6E6E"/>
                            <w:w w:val="105"/>
                            <w:position w:val="1"/>
                            <w:sz w:val="18"/>
                            <w:szCs w:val="18"/>
                          </w:rPr>
                          <w:t>页</w:t>
                        </w:r>
                      </w:p>
                    </w:tc>
                    <w:tc>
                      <w:tcPr>
                        <w:tcW w:w="3296" w:type="dxa"/>
                        <w:gridSpan w:val="5"/>
                        <w:tcBorders>
                          <w:top w:val="single" w:color="4B4B4B" w:sz="8" w:space="0"/>
                          <w:left w:val="single" w:color="676767" w:sz="6" w:space="0"/>
                          <w:bottom w:val="single" w:color="575757" w:sz="6" w:space="0"/>
                          <w:right w:val="single" w:color="444444" w:sz="8" w:space="0"/>
                        </w:tcBorders>
                      </w:tcPr>
                      <w:p>
                        <w:pPr>
                          <w:pStyle w:val="11"/>
                          <w:spacing w:before="14" w:line="240" w:lineRule="auto"/>
                          <w:ind w:right="1930"/>
                          <w:jc w:val="center"/>
                          <w:rPr>
                            <w:rFonts w:hint="default" w:ascii="宋体" w:hAnsi="宋体" w:eastAsia="宋体" w:cs="宋体"/>
                            <w:sz w:val="17"/>
                            <w:szCs w:val="17"/>
                          </w:rPr>
                        </w:pPr>
                        <w:r>
                          <w:rPr>
                            <w:rFonts w:hint="default" w:ascii="宋体" w:hAnsi="宋体" w:eastAsia="宋体" w:cs="宋体"/>
                            <w:color w:val="6E6E6E"/>
                            <w:spacing w:val="-9"/>
                            <w:w w:val="125"/>
                            <w:sz w:val="17"/>
                            <w:szCs w:val="17"/>
                          </w:rPr>
                          <w:t>程名称：</w:t>
                        </w:r>
                      </w:p>
                      <w:p>
                        <w:pPr>
                          <w:pStyle w:val="11"/>
                          <w:spacing w:line="240" w:lineRule="auto"/>
                          <w:ind w:right="0"/>
                          <w:jc w:val="left"/>
                          <w:rPr>
                            <w:rFonts w:hint="default" w:ascii="宋体" w:hAnsi="宋体" w:eastAsia="宋体" w:cs="宋体"/>
                            <w:sz w:val="16"/>
                            <w:szCs w:val="16"/>
                          </w:rPr>
                        </w:pPr>
                      </w:p>
                      <w:p>
                        <w:pPr>
                          <w:pStyle w:val="11"/>
                          <w:spacing w:before="8" w:line="240" w:lineRule="auto"/>
                          <w:ind w:right="0"/>
                          <w:jc w:val="left"/>
                          <w:rPr>
                            <w:rFonts w:hint="default" w:ascii="宋体" w:hAnsi="宋体" w:eastAsia="宋体" w:cs="宋体"/>
                            <w:sz w:val="13"/>
                            <w:szCs w:val="13"/>
                          </w:rPr>
                        </w:pPr>
                      </w:p>
                      <w:p>
                        <w:pPr>
                          <w:pStyle w:val="11"/>
                          <w:spacing w:line="240" w:lineRule="auto"/>
                          <w:ind w:right="2107"/>
                          <w:jc w:val="center"/>
                          <w:rPr>
                            <w:rFonts w:hint="default" w:ascii="宋体" w:hAnsi="宋体" w:eastAsia="宋体" w:cs="宋体"/>
                            <w:sz w:val="17"/>
                            <w:szCs w:val="17"/>
                          </w:rPr>
                        </w:pPr>
                        <w:r>
                          <w:rPr>
                            <w:rFonts w:hint="default" w:ascii="Arial" w:hAnsi="Arial" w:eastAsia="Arial" w:cs="Arial"/>
                            <w:color w:val="6E6E6E"/>
                            <w:spacing w:val="-15"/>
                            <w:w w:val="120"/>
                            <w:sz w:val="18"/>
                            <w:szCs w:val="18"/>
                          </w:rPr>
                          <w:t>1</w:t>
                        </w:r>
                        <w:r>
                          <w:rPr>
                            <w:rFonts w:hint="default" w:ascii="宋体" w:hAnsi="宋体" w:eastAsia="宋体" w:cs="宋体"/>
                            <w:color w:val="6E6E6E"/>
                            <w:spacing w:val="-15"/>
                            <w:w w:val="120"/>
                            <w:sz w:val="17"/>
                            <w:szCs w:val="17"/>
                          </w:rPr>
                          <w:t>在元名称：</w:t>
                        </w:r>
                      </w:p>
                    </w:tc>
                  </w:tr>
                  <w:tr>
                    <w:tblPrEx>
                      <w:tblCellMar>
                        <w:top w:w="0" w:type="dxa"/>
                        <w:left w:w="0" w:type="dxa"/>
                        <w:bottom w:w="0" w:type="dxa"/>
                        <w:right w:w="0" w:type="dxa"/>
                      </w:tblCellMar>
                    </w:tblPrEx>
                    <w:trPr>
                      <w:trHeight w:val="404" w:hRule="exact"/>
                    </w:trPr>
                    <w:tc>
                      <w:tcPr>
                        <w:tcW w:w="1505" w:type="dxa"/>
                        <w:gridSpan w:val="2"/>
                        <w:tcBorders>
                          <w:top w:val="single" w:color="6B6B6B" w:sz="6" w:space="0"/>
                          <w:left w:val="single" w:color="4B4B4B" w:sz="8" w:space="0"/>
                          <w:bottom w:val="single" w:color="676767" w:sz="6" w:space="0"/>
                          <w:right w:val="single" w:color="6B6B6B" w:sz="6" w:space="0"/>
                        </w:tcBorders>
                      </w:tcPr>
                      <w:p>
                        <w:pPr>
                          <w:pStyle w:val="11"/>
                          <w:spacing w:before="53" w:line="240" w:lineRule="auto"/>
                          <w:ind w:left="391" w:right="0"/>
                          <w:jc w:val="left"/>
                          <w:rPr>
                            <w:rFonts w:hint="default" w:ascii="宋体" w:hAnsi="宋体" w:eastAsia="宋体" w:cs="宋体"/>
                            <w:sz w:val="17"/>
                            <w:szCs w:val="17"/>
                          </w:rPr>
                        </w:pPr>
                        <w:r>
                          <w:rPr>
                            <w:rFonts w:hint="default" w:ascii="宋体" w:hAnsi="宋体" w:eastAsia="宋体" w:cs="宋体"/>
                            <w:color w:val="6E6E6E"/>
                            <w:spacing w:val="-4"/>
                            <w:w w:val="110"/>
                            <w:sz w:val="17"/>
                            <w:szCs w:val="17"/>
                          </w:rPr>
                          <w:t>检件名称</w:t>
                        </w:r>
                      </w:p>
                    </w:tc>
                    <w:tc>
                      <w:tcPr>
                        <w:tcW w:w="1264" w:type="dxa"/>
                        <w:gridSpan w:val="3"/>
                        <w:tcBorders>
                          <w:top w:val="single" w:color="6B6B6B" w:sz="6" w:space="0"/>
                          <w:left w:val="single" w:color="6B6B6B" w:sz="6" w:space="0"/>
                          <w:bottom w:val="single" w:color="676767" w:sz="6" w:space="0"/>
                          <w:right w:val="single" w:color="545454" w:sz="6" w:space="0"/>
                        </w:tcBorders>
                      </w:tcPr>
                      <w:p/>
                    </w:tc>
                    <w:tc>
                      <w:tcPr>
                        <w:tcW w:w="1697" w:type="dxa"/>
                        <w:gridSpan w:val="2"/>
                        <w:tcBorders>
                          <w:top w:val="single" w:color="6B6B6B" w:sz="6" w:space="0"/>
                          <w:left w:val="single" w:color="545454" w:sz="6" w:space="0"/>
                          <w:bottom w:val="single" w:color="676767" w:sz="6" w:space="0"/>
                          <w:right w:val="single" w:color="747474" w:sz="6" w:space="0"/>
                        </w:tcBorders>
                      </w:tcPr>
                      <w:p>
                        <w:pPr>
                          <w:pStyle w:val="11"/>
                          <w:spacing w:before="46" w:line="240" w:lineRule="auto"/>
                          <w:ind w:left="476" w:right="0"/>
                          <w:jc w:val="left"/>
                          <w:rPr>
                            <w:rFonts w:hint="default" w:ascii="宋体" w:hAnsi="宋体" w:eastAsia="宋体" w:cs="宋体"/>
                            <w:sz w:val="17"/>
                            <w:szCs w:val="17"/>
                          </w:rPr>
                        </w:pPr>
                        <w:r>
                          <w:rPr>
                            <w:rFonts w:hint="default" w:ascii="宋体" w:hAnsi="宋体" w:eastAsia="宋体" w:cs="宋体"/>
                            <w:color w:val="6E6E6E"/>
                            <w:spacing w:val="-14"/>
                            <w:w w:val="115"/>
                            <w:sz w:val="17"/>
                            <w:szCs w:val="17"/>
                          </w:rPr>
                          <w:t>检件编号</w:t>
                        </w:r>
                      </w:p>
                    </w:tc>
                    <w:tc>
                      <w:tcPr>
                        <w:tcW w:w="1452" w:type="dxa"/>
                        <w:gridSpan w:val="2"/>
                        <w:tcBorders>
                          <w:top w:val="single" w:color="6B6B6B" w:sz="6" w:space="0"/>
                          <w:left w:val="single" w:color="747474" w:sz="6" w:space="0"/>
                          <w:bottom w:val="single" w:color="676767" w:sz="6" w:space="0"/>
                          <w:right w:val="single" w:color="676767" w:sz="6" w:space="0"/>
                        </w:tcBorders>
                      </w:tcPr>
                      <w:p/>
                    </w:tc>
                    <w:tc>
                      <w:tcPr>
                        <w:tcW w:w="1654" w:type="dxa"/>
                        <w:gridSpan w:val="3"/>
                        <w:tcBorders>
                          <w:top w:val="single" w:color="6B6B6B" w:sz="6" w:space="0"/>
                          <w:left w:val="single" w:color="676767" w:sz="6" w:space="0"/>
                          <w:bottom w:val="single" w:color="676767" w:sz="6" w:space="0"/>
                          <w:right w:val="single" w:color="808083" w:sz="8" w:space="0"/>
                        </w:tcBorders>
                      </w:tcPr>
                      <w:p>
                        <w:pPr>
                          <w:pStyle w:val="11"/>
                          <w:spacing w:before="39" w:line="240" w:lineRule="auto"/>
                          <w:ind w:left="462" w:right="0"/>
                          <w:jc w:val="left"/>
                          <w:rPr>
                            <w:rFonts w:hint="default" w:ascii="宋体" w:hAnsi="宋体" w:eastAsia="宋体" w:cs="宋体"/>
                            <w:sz w:val="17"/>
                            <w:szCs w:val="17"/>
                          </w:rPr>
                        </w:pPr>
                        <w:r>
                          <w:rPr>
                            <w:rFonts w:hint="default" w:ascii="宋体" w:hAnsi="宋体" w:eastAsia="宋体" w:cs="宋体"/>
                            <w:color w:val="5B5B5B"/>
                            <w:spacing w:val="-4"/>
                            <w:w w:val="105"/>
                            <w:sz w:val="17"/>
                            <w:szCs w:val="17"/>
                          </w:rPr>
                          <w:t>报告编号</w:t>
                        </w:r>
                      </w:p>
                    </w:tc>
                    <w:tc>
                      <w:tcPr>
                        <w:tcW w:w="1642" w:type="dxa"/>
                        <w:gridSpan w:val="2"/>
                        <w:tcBorders>
                          <w:top w:val="single" w:color="575757" w:sz="6" w:space="0"/>
                          <w:left w:val="single" w:color="808083" w:sz="8" w:space="0"/>
                          <w:bottom w:val="single" w:color="676767" w:sz="6" w:space="0"/>
                          <w:right w:val="single" w:color="444444" w:sz="8" w:space="0"/>
                        </w:tcBorders>
                      </w:tcPr>
                      <w:p/>
                    </w:tc>
                  </w:tr>
                  <w:tr>
                    <w:tblPrEx>
                      <w:tblCellMar>
                        <w:top w:w="0" w:type="dxa"/>
                        <w:left w:w="0" w:type="dxa"/>
                        <w:bottom w:w="0" w:type="dxa"/>
                        <w:right w:w="0" w:type="dxa"/>
                      </w:tblCellMar>
                    </w:tblPrEx>
                    <w:trPr>
                      <w:trHeight w:val="408" w:hRule="exact"/>
                    </w:trPr>
                    <w:tc>
                      <w:tcPr>
                        <w:tcW w:w="1505" w:type="dxa"/>
                        <w:gridSpan w:val="2"/>
                        <w:tcBorders>
                          <w:top w:val="single" w:color="676767" w:sz="6" w:space="0"/>
                          <w:left w:val="single" w:color="4B4B4B" w:sz="8" w:space="0"/>
                          <w:bottom w:val="single" w:color="878787" w:sz="8" w:space="0"/>
                          <w:right w:val="single" w:color="6B6B6B" w:sz="6" w:space="0"/>
                        </w:tcBorders>
                      </w:tcPr>
                      <w:p>
                        <w:pPr>
                          <w:pStyle w:val="11"/>
                          <w:spacing w:before="53" w:line="240" w:lineRule="auto"/>
                          <w:ind w:left="391" w:right="0"/>
                          <w:jc w:val="left"/>
                          <w:rPr>
                            <w:rFonts w:hint="default" w:ascii="宋体" w:hAnsi="宋体" w:eastAsia="宋体" w:cs="宋体"/>
                            <w:sz w:val="17"/>
                            <w:szCs w:val="17"/>
                          </w:rPr>
                        </w:pPr>
                        <w:r>
                          <w:rPr>
                            <w:rFonts w:hint="default" w:ascii="宋体" w:hAnsi="宋体" w:eastAsia="宋体" w:cs="宋体"/>
                            <w:color w:val="6E6E6E"/>
                            <w:w w:val="105"/>
                            <w:sz w:val="17"/>
                            <w:szCs w:val="17"/>
                          </w:rPr>
                          <w:t>委托恨位</w:t>
                        </w:r>
                      </w:p>
                    </w:tc>
                    <w:tc>
                      <w:tcPr>
                        <w:tcW w:w="4413" w:type="dxa"/>
                        <w:gridSpan w:val="7"/>
                        <w:tcBorders>
                          <w:top w:val="single" w:color="676767" w:sz="6" w:space="0"/>
                          <w:left w:val="single" w:color="6B6B6B" w:sz="6" w:space="0"/>
                          <w:bottom w:val="single" w:color="878787" w:sz="8" w:space="0"/>
                          <w:right w:val="single" w:color="676767" w:sz="6" w:space="0"/>
                        </w:tcBorders>
                      </w:tcPr>
                      <w:p/>
                    </w:tc>
                    <w:tc>
                      <w:tcPr>
                        <w:tcW w:w="1654" w:type="dxa"/>
                        <w:gridSpan w:val="3"/>
                        <w:tcBorders>
                          <w:top w:val="single" w:color="676767" w:sz="6" w:space="0"/>
                          <w:left w:val="single" w:color="676767" w:sz="6" w:space="0"/>
                          <w:bottom w:val="single" w:color="6B6B6B" w:sz="6" w:space="0"/>
                          <w:right w:val="single" w:color="6B6B6B" w:sz="6" w:space="0"/>
                        </w:tcBorders>
                      </w:tcPr>
                      <w:p>
                        <w:pPr>
                          <w:pStyle w:val="11"/>
                          <w:spacing w:before="46" w:line="240" w:lineRule="auto"/>
                          <w:ind w:left="370" w:right="0"/>
                          <w:jc w:val="left"/>
                          <w:rPr>
                            <w:rFonts w:hint="default" w:ascii="宋体" w:hAnsi="宋体" w:eastAsia="宋体" w:cs="宋体"/>
                            <w:sz w:val="17"/>
                            <w:szCs w:val="17"/>
                          </w:rPr>
                        </w:pPr>
                        <w:r>
                          <w:rPr>
                            <w:rFonts w:hint="default" w:ascii="宋体" w:hAnsi="宋体" w:eastAsia="宋体" w:cs="宋体"/>
                            <w:color w:val="6E6E6E"/>
                            <w:w w:val="105"/>
                            <w:sz w:val="17"/>
                            <w:szCs w:val="17"/>
                          </w:rPr>
                          <w:t>委托单编号</w:t>
                        </w:r>
                      </w:p>
                    </w:tc>
                    <w:tc>
                      <w:tcPr>
                        <w:tcW w:w="1642" w:type="dxa"/>
                        <w:gridSpan w:val="2"/>
                        <w:tcBorders>
                          <w:top w:val="single" w:color="676767" w:sz="6" w:space="0"/>
                          <w:left w:val="single" w:color="6B6B6B" w:sz="6" w:space="0"/>
                          <w:bottom w:val="single" w:color="5B5B5B" w:sz="6" w:space="0"/>
                          <w:right w:val="single" w:color="444444" w:sz="8" w:space="0"/>
                        </w:tcBorders>
                      </w:tcPr>
                      <w:p/>
                    </w:tc>
                  </w:tr>
                  <w:tr>
                    <w:tblPrEx>
                      <w:tblCellMar>
                        <w:top w:w="0" w:type="dxa"/>
                        <w:left w:w="0" w:type="dxa"/>
                        <w:bottom w:w="0" w:type="dxa"/>
                        <w:right w:w="0" w:type="dxa"/>
                      </w:tblCellMar>
                    </w:tblPrEx>
                    <w:trPr>
                      <w:trHeight w:val="408" w:hRule="exact"/>
                    </w:trPr>
                    <w:tc>
                      <w:tcPr>
                        <w:tcW w:w="1505" w:type="dxa"/>
                        <w:gridSpan w:val="2"/>
                        <w:tcBorders>
                          <w:top w:val="single" w:color="878787" w:sz="8" w:space="0"/>
                          <w:left w:val="single" w:color="4B4B4B" w:sz="8" w:space="0"/>
                          <w:bottom w:val="single" w:color="777C7C" w:sz="8" w:space="0"/>
                          <w:right w:val="single" w:color="6B6B6B" w:sz="6" w:space="0"/>
                        </w:tcBorders>
                      </w:tcPr>
                      <w:p>
                        <w:pPr>
                          <w:pStyle w:val="11"/>
                          <w:spacing w:before="46" w:line="240" w:lineRule="auto"/>
                          <w:ind w:left="406" w:right="0"/>
                          <w:jc w:val="left"/>
                          <w:rPr>
                            <w:rFonts w:hint="default" w:ascii="Times New Roman" w:hAnsi="Times New Roman" w:eastAsia="Times New Roman" w:cs="Times New Roman"/>
                            <w:sz w:val="19"/>
                            <w:szCs w:val="19"/>
                          </w:rPr>
                        </w:pPr>
                        <w:r>
                          <w:rPr>
                            <w:rFonts w:hint="default" w:ascii="宋体" w:hAnsi="宋体" w:eastAsia="宋体" w:cs="宋体"/>
                            <w:color w:val="6E6E6E"/>
                            <w:spacing w:val="-6"/>
                            <w:sz w:val="17"/>
                            <w:szCs w:val="17"/>
                          </w:rPr>
                          <w:t>规格</w:t>
                        </w:r>
                        <w:r>
                          <w:rPr>
                            <w:rFonts w:hint="default" w:ascii="Times New Roman" w:hAnsi="Times New Roman" w:eastAsia="Times New Roman" w:cs="Times New Roman"/>
                            <w:i/>
                            <w:color w:val="AAAAAA"/>
                            <w:spacing w:val="-6"/>
                            <w:sz w:val="19"/>
                            <w:szCs w:val="19"/>
                          </w:rPr>
                          <w:t>I</w:t>
                        </w:r>
                        <w:r>
                          <w:rPr>
                            <w:rFonts w:hint="default" w:ascii="Times New Roman" w:hAnsi="Times New Roman" w:eastAsia="Times New Roman" w:cs="Times New Roman"/>
                            <w:i/>
                            <w:color w:val="5B5B5B"/>
                            <w:spacing w:val="-6"/>
                            <w:sz w:val="19"/>
                            <w:szCs w:val="19"/>
                          </w:rPr>
                          <w:t>mm</w:t>
                        </w:r>
                      </w:p>
                    </w:tc>
                    <w:tc>
                      <w:tcPr>
                        <w:tcW w:w="1264" w:type="dxa"/>
                        <w:gridSpan w:val="3"/>
                        <w:tcBorders>
                          <w:top w:val="single" w:color="878787" w:sz="8" w:space="0"/>
                          <w:left w:val="single" w:color="6B6B6B" w:sz="6" w:space="0"/>
                          <w:bottom w:val="single" w:color="777C7C" w:sz="8" w:space="0"/>
                          <w:right w:val="single" w:color="747474" w:sz="6" w:space="0"/>
                        </w:tcBorders>
                      </w:tcPr>
                      <w:p/>
                    </w:tc>
                    <w:tc>
                      <w:tcPr>
                        <w:tcW w:w="1697" w:type="dxa"/>
                        <w:gridSpan w:val="2"/>
                        <w:tcBorders>
                          <w:top w:val="single" w:color="6B6B6B" w:sz="6" w:space="0"/>
                          <w:left w:val="single" w:color="747474" w:sz="6" w:space="0"/>
                          <w:bottom w:val="single" w:color="777C7C" w:sz="8" w:space="0"/>
                          <w:right w:val="single" w:color="676767" w:sz="6" w:space="0"/>
                        </w:tcBorders>
                      </w:tcPr>
                      <w:p>
                        <w:pPr>
                          <w:pStyle w:val="11"/>
                          <w:spacing w:before="49" w:line="240" w:lineRule="auto"/>
                          <w:ind w:left="476" w:right="0"/>
                          <w:jc w:val="left"/>
                          <w:rPr>
                            <w:rFonts w:hint="default" w:ascii="宋体" w:hAnsi="宋体" w:eastAsia="宋体" w:cs="宋体"/>
                            <w:sz w:val="17"/>
                            <w:szCs w:val="17"/>
                          </w:rPr>
                        </w:pPr>
                        <w:r>
                          <w:rPr>
                            <w:rFonts w:hint="default" w:ascii="宋体" w:hAnsi="宋体" w:eastAsia="宋体" w:cs="宋体"/>
                            <w:color w:val="6E6E6E"/>
                            <w:spacing w:val="-9"/>
                            <w:w w:val="115"/>
                            <w:sz w:val="17"/>
                            <w:szCs w:val="17"/>
                          </w:rPr>
                          <w:t>检件材质</w:t>
                        </w:r>
                      </w:p>
                    </w:tc>
                    <w:tc>
                      <w:tcPr>
                        <w:tcW w:w="1452" w:type="dxa"/>
                        <w:gridSpan w:val="2"/>
                        <w:tcBorders>
                          <w:top w:val="single" w:color="6B6B6B" w:sz="6" w:space="0"/>
                          <w:left w:val="single" w:color="676767" w:sz="6" w:space="0"/>
                          <w:bottom w:val="single" w:color="777C7C" w:sz="8" w:space="0"/>
                          <w:right w:val="single" w:color="676767" w:sz="6" w:space="0"/>
                        </w:tcBorders>
                      </w:tcPr>
                      <w:p/>
                    </w:tc>
                    <w:tc>
                      <w:tcPr>
                        <w:tcW w:w="1654" w:type="dxa"/>
                        <w:gridSpan w:val="3"/>
                        <w:tcBorders>
                          <w:top w:val="single" w:color="6B6B6B" w:sz="6" w:space="0"/>
                          <w:left w:val="single" w:color="676767" w:sz="6" w:space="0"/>
                          <w:bottom w:val="single" w:color="676767" w:sz="6" w:space="0"/>
                          <w:right w:val="single" w:color="6B6B6B" w:sz="6" w:space="0"/>
                        </w:tcBorders>
                      </w:tcPr>
                      <w:p>
                        <w:pPr>
                          <w:pStyle w:val="11"/>
                          <w:spacing w:before="49" w:line="240" w:lineRule="auto"/>
                          <w:ind w:left="370" w:right="0"/>
                          <w:jc w:val="left"/>
                          <w:rPr>
                            <w:rFonts w:hint="default" w:ascii="宋体" w:hAnsi="宋体" w:eastAsia="宋体" w:cs="宋体"/>
                            <w:sz w:val="17"/>
                            <w:szCs w:val="17"/>
                          </w:rPr>
                        </w:pPr>
                        <w:r>
                          <w:rPr>
                            <w:rFonts w:hint="default" w:ascii="宋体" w:hAnsi="宋体" w:eastAsia="宋体" w:cs="宋体"/>
                            <w:color w:val="6E6E6E"/>
                            <w:w w:val="105"/>
                            <w:sz w:val="17"/>
                            <w:szCs w:val="17"/>
                          </w:rPr>
                          <w:t>灵敏度等级</w:t>
                        </w:r>
                      </w:p>
                    </w:tc>
                    <w:tc>
                      <w:tcPr>
                        <w:tcW w:w="1642" w:type="dxa"/>
                        <w:gridSpan w:val="2"/>
                        <w:tcBorders>
                          <w:top w:val="single" w:color="5B5B5B" w:sz="6" w:space="0"/>
                          <w:left w:val="single" w:color="6B6B6B" w:sz="6" w:space="0"/>
                          <w:bottom w:val="single" w:color="676767" w:sz="6" w:space="0"/>
                          <w:right w:val="single" w:color="444444" w:sz="8" w:space="0"/>
                        </w:tcBorders>
                      </w:tcPr>
                      <w:p/>
                    </w:tc>
                  </w:tr>
                  <w:tr>
                    <w:tblPrEx>
                      <w:tblCellMar>
                        <w:top w:w="0" w:type="dxa"/>
                        <w:left w:w="0" w:type="dxa"/>
                        <w:bottom w:w="0" w:type="dxa"/>
                        <w:right w:w="0" w:type="dxa"/>
                      </w:tblCellMar>
                    </w:tblPrEx>
                    <w:trPr>
                      <w:trHeight w:val="404" w:hRule="exact"/>
                    </w:trPr>
                    <w:tc>
                      <w:tcPr>
                        <w:tcW w:w="1505" w:type="dxa"/>
                        <w:gridSpan w:val="2"/>
                        <w:tcBorders>
                          <w:top w:val="single" w:color="777C7C" w:sz="8" w:space="0"/>
                          <w:left w:val="single" w:color="4B4B4B" w:sz="8" w:space="0"/>
                          <w:bottom w:val="single" w:color="707070" w:sz="6" w:space="0"/>
                          <w:right w:val="single" w:color="6B6B6B" w:sz="6" w:space="0"/>
                        </w:tcBorders>
                      </w:tcPr>
                      <w:p>
                        <w:pPr>
                          <w:pStyle w:val="11"/>
                          <w:spacing w:before="49" w:line="240" w:lineRule="auto"/>
                          <w:ind w:left="384" w:right="0"/>
                          <w:jc w:val="left"/>
                          <w:rPr>
                            <w:rFonts w:hint="default" w:ascii="宋体" w:hAnsi="宋体" w:eastAsia="宋体" w:cs="宋体"/>
                            <w:sz w:val="17"/>
                            <w:szCs w:val="17"/>
                          </w:rPr>
                        </w:pPr>
                        <w:r>
                          <w:rPr>
                            <w:rFonts w:hint="default" w:ascii="宋体" w:hAnsi="宋体" w:eastAsia="宋体" w:cs="宋体"/>
                            <w:color w:val="6E6E6E"/>
                            <w:w w:val="105"/>
                            <w:sz w:val="17"/>
                            <w:szCs w:val="17"/>
                          </w:rPr>
                          <w:t>位测方法</w:t>
                        </w:r>
                      </w:p>
                    </w:tc>
                    <w:tc>
                      <w:tcPr>
                        <w:tcW w:w="1264" w:type="dxa"/>
                        <w:gridSpan w:val="3"/>
                        <w:tcBorders>
                          <w:top w:val="single" w:color="777C7C" w:sz="8" w:space="0"/>
                          <w:left w:val="single" w:color="6B6B6B" w:sz="6" w:space="0"/>
                          <w:bottom w:val="single" w:color="707070" w:sz="6" w:space="0"/>
                          <w:right w:val="single" w:color="747474" w:sz="6" w:space="0"/>
                        </w:tcBorders>
                      </w:tcPr>
                      <w:p/>
                    </w:tc>
                    <w:tc>
                      <w:tcPr>
                        <w:tcW w:w="1697" w:type="dxa"/>
                        <w:gridSpan w:val="2"/>
                        <w:tcBorders>
                          <w:top w:val="single" w:color="777C7C" w:sz="8" w:space="0"/>
                          <w:left w:val="single" w:color="747474" w:sz="6" w:space="0"/>
                          <w:bottom w:val="single" w:color="707070" w:sz="6" w:space="0"/>
                          <w:right w:val="single" w:color="676767" w:sz="6" w:space="0"/>
                        </w:tcBorders>
                      </w:tcPr>
                      <w:p>
                        <w:pPr>
                          <w:pStyle w:val="11"/>
                          <w:spacing w:before="49" w:line="240" w:lineRule="auto"/>
                          <w:ind w:right="6"/>
                          <w:jc w:val="center"/>
                          <w:rPr>
                            <w:rFonts w:hint="default" w:ascii="宋体" w:hAnsi="宋体" w:eastAsia="宋体" w:cs="宋体"/>
                            <w:sz w:val="17"/>
                            <w:szCs w:val="17"/>
                          </w:rPr>
                        </w:pPr>
                        <w:r>
                          <w:rPr>
                            <w:rFonts w:hint="default" w:ascii="宋体" w:hAnsi="宋体" w:eastAsia="宋体" w:cs="宋体"/>
                            <w:color w:val="6E6E6E"/>
                            <w:w w:val="105"/>
                            <w:sz w:val="17"/>
                            <w:szCs w:val="17"/>
                          </w:rPr>
                          <w:t>灵敏度</w:t>
                        </w:r>
                      </w:p>
                    </w:tc>
                    <w:tc>
                      <w:tcPr>
                        <w:tcW w:w="1452" w:type="dxa"/>
                        <w:gridSpan w:val="2"/>
                        <w:tcBorders>
                          <w:top w:val="single" w:color="777C7C" w:sz="8" w:space="0"/>
                          <w:left w:val="single" w:color="676767" w:sz="6" w:space="0"/>
                          <w:bottom w:val="single" w:color="838383" w:sz="8" w:space="0"/>
                          <w:right w:val="single" w:color="4B4B4B" w:sz="2" w:space="0"/>
                        </w:tcBorders>
                      </w:tcPr>
                      <w:p/>
                    </w:tc>
                    <w:tc>
                      <w:tcPr>
                        <w:tcW w:w="1654" w:type="dxa"/>
                        <w:gridSpan w:val="3"/>
                        <w:tcBorders>
                          <w:top w:val="single" w:color="676767" w:sz="6" w:space="0"/>
                          <w:left w:val="single" w:color="4B4B4B" w:sz="2" w:space="0"/>
                          <w:bottom w:val="single" w:color="838383" w:sz="8" w:space="0"/>
                          <w:right w:val="single" w:color="6B6B6B" w:sz="6" w:space="0"/>
                        </w:tcBorders>
                      </w:tcPr>
                      <w:p>
                        <w:pPr>
                          <w:pStyle w:val="11"/>
                          <w:spacing w:before="39" w:line="240" w:lineRule="auto"/>
                          <w:ind w:left="466" w:right="0"/>
                          <w:jc w:val="left"/>
                          <w:rPr>
                            <w:rFonts w:hint="default" w:ascii="宋体" w:hAnsi="宋体" w:eastAsia="宋体" w:cs="宋体"/>
                            <w:sz w:val="17"/>
                            <w:szCs w:val="17"/>
                          </w:rPr>
                        </w:pPr>
                        <w:r>
                          <w:rPr>
                            <w:rFonts w:hint="default" w:ascii="宋体" w:hAnsi="宋体" w:eastAsia="宋体" w:cs="宋体"/>
                            <w:color w:val="6E6E6E"/>
                            <w:spacing w:val="-4"/>
                            <w:w w:val="105"/>
                            <w:sz w:val="17"/>
                            <w:szCs w:val="17"/>
                          </w:rPr>
                          <w:t>表面状态</w:t>
                        </w:r>
                      </w:p>
                    </w:tc>
                    <w:tc>
                      <w:tcPr>
                        <w:tcW w:w="1642" w:type="dxa"/>
                        <w:gridSpan w:val="2"/>
                        <w:tcBorders>
                          <w:top w:val="single" w:color="676767" w:sz="6" w:space="0"/>
                          <w:left w:val="single" w:color="6B6B6B" w:sz="6" w:space="0"/>
                          <w:bottom w:val="single" w:color="838383" w:sz="8" w:space="0"/>
                          <w:right w:val="single" w:color="444444" w:sz="8" w:space="0"/>
                        </w:tcBorders>
                      </w:tcPr>
                      <w:p/>
                    </w:tc>
                  </w:tr>
                  <w:tr>
                    <w:tblPrEx>
                      <w:tblCellMar>
                        <w:top w:w="0" w:type="dxa"/>
                        <w:left w:w="0" w:type="dxa"/>
                        <w:bottom w:w="0" w:type="dxa"/>
                        <w:right w:w="0" w:type="dxa"/>
                      </w:tblCellMar>
                    </w:tblPrEx>
                    <w:trPr>
                      <w:trHeight w:val="404" w:hRule="exact"/>
                    </w:trPr>
                    <w:tc>
                      <w:tcPr>
                        <w:tcW w:w="1505" w:type="dxa"/>
                        <w:gridSpan w:val="2"/>
                        <w:tcBorders>
                          <w:top w:val="single" w:color="707070" w:sz="6" w:space="0"/>
                          <w:left w:val="single" w:color="4B4B4B" w:sz="8" w:space="0"/>
                          <w:bottom w:val="single" w:color="838383" w:sz="8" w:space="0"/>
                          <w:right w:val="single" w:color="444444" w:sz="2" w:space="0"/>
                        </w:tcBorders>
                      </w:tcPr>
                      <w:p>
                        <w:pPr>
                          <w:pStyle w:val="11"/>
                          <w:spacing w:before="53" w:line="240" w:lineRule="auto"/>
                          <w:ind w:left="278" w:right="0"/>
                          <w:jc w:val="left"/>
                          <w:rPr>
                            <w:rFonts w:hint="default" w:ascii="宋体" w:hAnsi="宋体" w:eastAsia="宋体" w:cs="宋体"/>
                            <w:sz w:val="17"/>
                            <w:szCs w:val="17"/>
                          </w:rPr>
                        </w:pPr>
                        <w:r>
                          <w:rPr>
                            <w:rFonts w:hint="default" w:ascii="宋体" w:hAnsi="宋体" w:eastAsia="宋体" w:cs="宋体"/>
                            <w:color w:val="5B5B5B"/>
                            <w:w w:val="84"/>
                            <w:sz w:val="17"/>
                            <w:szCs w:val="17"/>
                          </w:rPr>
                          <w:t>中念测温</w:t>
                        </w:r>
                        <w:r>
                          <w:rPr>
                            <w:rFonts w:hint="default" w:ascii="宋体" w:hAnsi="宋体" w:eastAsia="宋体" w:cs="宋体"/>
                            <w:color w:val="5B5B5B"/>
                            <w:spacing w:val="-19"/>
                            <w:w w:val="84"/>
                            <w:sz w:val="17"/>
                            <w:szCs w:val="17"/>
                          </w:rPr>
                          <w:t>度</w:t>
                        </w:r>
                        <w:r>
                          <w:rPr>
                            <w:rFonts w:hint="default" w:ascii="宋体" w:hAnsi="宋体" w:eastAsia="宋体" w:cs="宋体"/>
                            <w:color w:val="AAAAAA"/>
                            <w:spacing w:val="-108"/>
                            <w:w w:val="105"/>
                            <w:sz w:val="17"/>
                            <w:szCs w:val="17"/>
                          </w:rPr>
                          <w:t>／</w:t>
                        </w:r>
                        <w:r>
                          <w:rPr>
                            <w:rFonts w:hint="default" w:ascii="宋体" w:hAnsi="宋体" w:eastAsia="宋体" w:cs="宋体"/>
                            <w:color w:val="6E6E6E"/>
                            <w:w w:val="110"/>
                            <w:sz w:val="17"/>
                            <w:szCs w:val="17"/>
                          </w:rPr>
                          <w:t>℃</w:t>
                        </w:r>
                      </w:p>
                    </w:tc>
                    <w:tc>
                      <w:tcPr>
                        <w:tcW w:w="1264" w:type="dxa"/>
                        <w:gridSpan w:val="3"/>
                        <w:tcBorders>
                          <w:top w:val="single" w:color="707070" w:sz="6" w:space="0"/>
                          <w:left w:val="single" w:color="444444" w:sz="2" w:space="0"/>
                          <w:bottom w:val="single" w:color="838383" w:sz="8" w:space="0"/>
                          <w:right w:val="single" w:color="747474" w:sz="6" w:space="0"/>
                        </w:tcBorders>
                      </w:tcPr>
                      <w:p/>
                    </w:tc>
                    <w:tc>
                      <w:tcPr>
                        <w:tcW w:w="1697" w:type="dxa"/>
                        <w:gridSpan w:val="2"/>
                        <w:tcBorders>
                          <w:top w:val="single" w:color="707070" w:sz="6" w:space="0"/>
                          <w:left w:val="single" w:color="747474" w:sz="6" w:space="0"/>
                          <w:bottom w:val="single" w:color="707070" w:sz="6" w:space="0"/>
                          <w:right w:val="single" w:color="676767" w:sz="6" w:space="0"/>
                        </w:tcBorders>
                      </w:tcPr>
                      <w:p>
                        <w:pPr>
                          <w:pStyle w:val="11"/>
                          <w:spacing w:before="46" w:line="240" w:lineRule="auto"/>
                          <w:ind w:left="320" w:right="0"/>
                          <w:jc w:val="left"/>
                          <w:rPr>
                            <w:rFonts w:hint="default" w:ascii="Times New Roman" w:hAnsi="Times New Roman" w:eastAsia="Times New Roman" w:cs="Times New Roman"/>
                            <w:sz w:val="18"/>
                            <w:szCs w:val="18"/>
                          </w:rPr>
                        </w:pPr>
                        <w:r>
                          <w:rPr>
                            <w:rFonts w:hint="default" w:ascii="宋体" w:hAnsi="宋体" w:eastAsia="宋体" w:cs="宋体"/>
                            <w:color w:val="6E6E6E"/>
                            <w:w w:val="107"/>
                            <w:sz w:val="17"/>
                            <w:szCs w:val="17"/>
                          </w:rPr>
                          <w:t>渗</w:t>
                        </w:r>
                        <w:r>
                          <w:rPr>
                            <w:rFonts w:hint="default" w:ascii="宋体" w:hAnsi="宋体" w:eastAsia="宋体" w:cs="宋体"/>
                            <w:color w:val="6E6E6E"/>
                            <w:spacing w:val="-10"/>
                            <w:w w:val="107"/>
                            <w:sz w:val="17"/>
                            <w:szCs w:val="17"/>
                          </w:rPr>
                          <w:t>透</w:t>
                        </w:r>
                        <w:r>
                          <w:rPr>
                            <w:rFonts w:hint="default" w:ascii="宋体" w:hAnsi="宋体" w:eastAsia="宋体" w:cs="宋体"/>
                            <w:color w:val="6E6E6E"/>
                            <w:spacing w:val="-27"/>
                            <w:w w:val="120"/>
                            <w:sz w:val="17"/>
                            <w:szCs w:val="17"/>
                          </w:rPr>
                          <w:t>时</w:t>
                        </w:r>
                        <w:r>
                          <w:rPr>
                            <w:rFonts w:hint="default" w:ascii="宋体" w:hAnsi="宋体" w:eastAsia="宋体" w:cs="宋体"/>
                            <w:color w:val="6E6E6E"/>
                            <w:spacing w:val="-37"/>
                            <w:w w:val="126"/>
                            <w:sz w:val="17"/>
                            <w:szCs w:val="17"/>
                          </w:rPr>
                          <w:t>间</w:t>
                        </w:r>
                        <w:r>
                          <w:rPr>
                            <w:rFonts w:hint="default" w:ascii="宋体" w:hAnsi="宋体" w:eastAsia="宋体" w:cs="宋体"/>
                            <w:color w:val="939393"/>
                            <w:spacing w:val="-85"/>
                            <w:w w:val="83"/>
                            <w:sz w:val="17"/>
                            <w:szCs w:val="17"/>
                          </w:rPr>
                          <w:t>／</w:t>
                        </w:r>
                        <w:r>
                          <w:rPr>
                            <w:rFonts w:hint="default" w:ascii="Times New Roman" w:hAnsi="Times New Roman" w:eastAsia="Times New Roman" w:cs="Times New Roman"/>
                            <w:color w:val="3D3F3F"/>
                            <w:w w:val="90"/>
                            <w:sz w:val="18"/>
                            <w:szCs w:val="18"/>
                          </w:rPr>
                          <w:t>m</w:t>
                        </w:r>
                        <w:r>
                          <w:rPr>
                            <w:rFonts w:hint="default" w:ascii="Times New Roman" w:hAnsi="Times New Roman" w:eastAsia="Times New Roman" w:cs="Times New Roman"/>
                            <w:color w:val="3D3F3F"/>
                            <w:spacing w:val="11"/>
                            <w:w w:val="90"/>
                            <w:sz w:val="18"/>
                            <w:szCs w:val="18"/>
                          </w:rPr>
                          <w:t>i</w:t>
                        </w:r>
                        <w:r>
                          <w:rPr>
                            <w:rFonts w:hint="default" w:ascii="Times New Roman" w:hAnsi="Times New Roman" w:eastAsia="Times New Roman" w:cs="Times New Roman"/>
                            <w:color w:val="5B5B5B"/>
                            <w:w w:val="95"/>
                            <w:sz w:val="18"/>
                            <w:szCs w:val="18"/>
                          </w:rPr>
                          <w:t>n</w:t>
                        </w:r>
                      </w:p>
                    </w:tc>
                    <w:tc>
                      <w:tcPr>
                        <w:tcW w:w="1452" w:type="dxa"/>
                        <w:gridSpan w:val="2"/>
                        <w:tcBorders>
                          <w:top w:val="single" w:color="838383" w:sz="8" w:space="0"/>
                          <w:left w:val="single" w:color="676767" w:sz="6" w:space="0"/>
                          <w:bottom w:val="single" w:color="707070" w:sz="6" w:space="0"/>
                          <w:right w:val="single" w:color="4B4B4B" w:sz="2" w:space="0"/>
                        </w:tcBorders>
                      </w:tcPr>
                      <w:p/>
                    </w:tc>
                    <w:tc>
                      <w:tcPr>
                        <w:tcW w:w="1654" w:type="dxa"/>
                        <w:gridSpan w:val="3"/>
                        <w:tcBorders>
                          <w:top w:val="single" w:color="838383" w:sz="8" w:space="0"/>
                          <w:left w:val="single" w:color="4B4B4B" w:sz="2" w:space="0"/>
                          <w:bottom w:val="single" w:color="707070" w:sz="6" w:space="0"/>
                          <w:right w:val="single" w:color="878787" w:sz="8" w:space="0"/>
                        </w:tcBorders>
                      </w:tcPr>
                      <w:p>
                        <w:pPr>
                          <w:pStyle w:val="11"/>
                          <w:spacing w:before="42" w:line="240" w:lineRule="auto"/>
                          <w:ind w:left="466" w:right="0"/>
                          <w:jc w:val="left"/>
                          <w:rPr>
                            <w:rFonts w:hint="default" w:ascii="宋体" w:hAnsi="宋体" w:eastAsia="宋体" w:cs="宋体"/>
                            <w:sz w:val="17"/>
                            <w:szCs w:val="17"/>
                          </w:rPr>
                        </w:pPr>
                        <w:r>
                          <w:rPr>
                            <w:rFonts w:hint="default" w:ascii="宋体" w:hAnsi="宋体" w:eastAsia="宋体" w:cs="宋体"/>
                            <w:color w:val="5B5B5B"/>
                            <w:spacing w:val="-7"/>
                            <w:w w:val="110"/>
                            <w:sz w:val="17"/>
                            <w:szCs w:val="17"/>
                          </w:rPr>
                          <w:t>观察时机</w:t>
                        </w:r>
                      </w:p>
                    </w:tc>
                    <w:tc>
                      <w:tcPr>
                        <w:tcW w:w="1642" w:type="dxa"/>
                        <w:gridSpan w:val="2"/>
                        <w:tcBorders>
                          <w:top w:val="single" w:color="838383" w:sz="8" w:space="0"/>
                          <w:left w:val="single" w:color="878787" w:sz="8" w:space="0"/>
                          <w:bottom w:val="single" w:color="707070" w:sz="6" w:space="0"/>
                          <w:right w:val="single" w:color="444444" w:sz="8" w:space="0"/>
                        </w:tcBorders>
                      </w:tcPr>
                      <w:p/>
                    </w:tc>
                  </w:tr>
                  <w:tr>
                    <w:tblPrEx>
                      <w:tblCellMar>
                        <w:top w:w="0" w:type="dxa"/>
                        <w:left w:w="0" w:type="dxa"/>
                        <w:bottom w:w="0" w:type="dxa"/>
                        <w:right w:w="0" w:type="dxa"/>
                      </w:tblCellMar>
                    </w:tblPrEx>
                    <w:trPr>
                      <w:trHeight w:val="411" w:hRule="exact"/>
                    </w:trPr>
                    <w:tc>
                      <w:tcPr>
                        <w:tcW w:w="1505" w:type="dxa"/>
                        <w:gridSpan w:val="2"/>
                        <w:tcBorders>
                          <w:top w:val="single" w:color="838383" w:sz="8" w:space="0"/>
                          <w:left w:val="single" w:color="4B4B4B" w:sz="8" w:space="0"/>
                          <w:bottom w:val="single" w:color="6B6B6B" w:sz="6" w:space="0"/>
                          <w:right w:val="single" w:color="444444" w:sz="2" w:space="0"/>
                        </w:tcBorders>
                      </w:tcPr>
                      <w:p>
                        <w:pPr>
                          <w:pStyle w:val="11"/>
                          <w:spacing w:before="57" w:line="240" w:lineRule="auto"/>
                          <w:ind w:left="391" w:right="0"/>
                          <w:jc w:val="left"/>
                          <w:rPr>
                            <w:rFonts w:hint="default" w:ascii="宋体" w:hAnsi="宋体" w:eastAsia="宋体" w:cs="宋体"/>
                            <w:sz w:val="17"/>
                            <w:szCs w:val="17"/>
                          </w:rPr>
                        </w:pPr>
                        <w:r>
                          <w:rPr>
                            <w:rFonts w:hint="default" w:ascii="Arial" w:hAnsi="Arial" w:eastAsia="Arial" w:cs="Arial"/>
                            <w:color w:val="6E6E6E"/>
                            <w:sz w:val="21"/>
                            <w:szCs w:val="21"/>
                          </w:rPr>
                          <w:t>f</w:t>
                        </w:r>
                        <w:r>
                          <w:rPr>
                            <w:rFonts w:hint="default" w:ascii="宋体" w:hAnsi="宋体" w:eastAsia="宋体" w:cs="宋体"/>
                            <w:color w:val="6E6E6E"/>
                            <w:sz w:val="17"/>
                            <w:szCs w:val="17"/>
                          </w:rPr>
                          <w:t>金测标准</w:t>
                        </w:r>
                      </w:p>
                    </w:tc>
                    <w:tc>
                      <w:tcPr>
                        <w:tcW w:w="1264" w:type="dxa"/>
                        <w:gridSpan w:val="3"/>
                        <w:tcBorders>
                          <w:top w:val="single" w:color="838383" w:sz="8" w:space="0"/>
                          <w:left w:val="single" w:color="444444" w:sz="2" w:space="0"/>
                          <w:bottom w:val="single" w:color="838383" w:sz="8" w:space="0"/>
                          <w:right w:val="single" w:color="747474" w:sz="6" w:space="0"/>
                        </w:tcBorders>
                      </w:tcPr>
                      <w:p/>
                    </w:tc>
                    <w:tc>
                      <w:tcPr>
                        <w:tcW w:w="1697" w:type="dxa"/>
                        <w:gridSpan w:val="2"/>
                        <w:tcBorders>
                          <w:top w:val="single" w:color="707070" w:sz="6" w:space="0"/>
                          <w:left w:val="single" w:color="747474" w:sz="6" w:space="0"/>
                          <w:bottom w:val="single" w:color="838383" w:sz="8" w:space="0"/>
                          <w:right w:val="single" w:color="676767" w:sz="6" w:space="0"/>
                        </w:tcBorders>
                      </w:tcPr>
                      <w:p>
                        <w:pPr>
                          <w:pStyle w:val="11"/>
                          <w:spacing w:before="60" w:line="240" w:lineRule="auto"/>
                          <w:ind w:left="476" w:right="0"/>
                          <w:jc w:val="left"/>
                          <w:rPr>
                            <w:rFonts w:hint="default" w:ascii="宋体" w:hAnsi="宋体" w:eastAsia="宋体" w:cs="宋体"/>
                            <w:sz w:val="17"/>
                            <w:szCs w:val="17"/>
                          </w:rPr>
                        </w:pPr>
                        <w:r>
                          <w:rPr>
                            <w:rFonts w:hint="default" w:ascii="宋体" w:hAnsi="宋体" w:eastAsia="宋体" w:cs="宋体"/>
                            <w:color w:val="6E6E6E"/>
                            <w:spacing w:val="-8"/>
                            <w:w w:val="115"/>
                            <w:sz w:val="17"/>
                            <w:szCs w:val="17"/>
                          </w:rPr>
                          <w:t>合格级别</w:t>
                        </w:r>
                      </w:p>
                    </w:tc>
                    <w:tc>
                      <w:tcPr>
                        <w:tcW w:w="1452" w:type="dxa"/>
                        <w:gridSpan w:val="2"/>
                        <w:tcBorders>
                          <w:top w:val="single" w:color="707070" w:sz="6" w:space="0"/>
                          <w:left w:val="single" w:color="676767" w:sz="6" w:space="0"/>
                          <w:bottom w:val="single" w:color="838383" w:sz="8" w:space="0"/>
                          <w:right w:val="single" w:color="4B4B4B" w:sz="2" w:space="0"/>
                        </w:tcBorders>
                      </w:tcPr>
                      <w:p/>
                    </w:tc>
                    <w:tc>
                      <w:tcPr>
                        <w:tcW w:w="1654" w:type="dxa"/>
                        <w:gridSpan w:val="3"/>
                        <w:tcBorders>
                          <w:top w:val="single" w:color="707070" w:sz="6" w:space="0"/>
                          <w:left w:val="single" w:color="4B4B4B" w:sz="2" w:space="0"/>
                          <w:bottom w:val="single" w:color="646467" w:sz="6" w:space="0"/>
                          <w:right w:val="single" w:color="878787" w:sz="8" w:space="0"/>
                        </w:tcBorders>
                      </w:tcPr>
                      <w:p>
                        <w:pPr>
                          <w:pStyle w:val="11"/>
                          <w:spacing w:before="53" w:line="240" w:lineRule="auto"/>
                          <w:ind w:left="359" w:right="0"/>
                          <w:jc w:val="left"/>
                          <w:rPr>
                            <w:rFonts w:hint="default" w:ascii="宋体" w:hAnsi="宋体" w:eastAsia="宋体" w:cs="宋体"/>
                            <w:sz w:val="17"/>
                            <w:szCs w:val="17"/>
                          </w:rPr>
                        </w:pPr>
                        <w:r>
                          <w:rPr>
                            <w:rFonts w:hint="default" w:ascii="宋体" w:hAnsi="宋体" w:eastAsia="宋体" w:cs="宋体"/>
                            <w:color w:val="6E6E6E"/>
                            <w:spacing w:val="-20"/>
                            <w:w w:val="116"/>
                            <w:sz w:val="17"/>
                            <w:szCs w:val="17"/>
                          </w:rPr>
                          <w:t>检</w:t>
                        </w:r>
                        <w:r>
                          <w:rPr>
                            <w:rFonts w:hint="default" w:ascii="宋体" w:hAnsi="宋体" w:eastAsia="宋体" w:cs="宋体"/>
                            <w:color w:val="6E6E6E"/>
                            <w:w w:val="110"/>
                            <w:sz w:val="17"/>
                            <w:szCs w:val="17"/>
                          </w:rPr>
                          <w:t>测</w:t>
                        </w:r>
                        <w:r>
                          <w:rPr>
                            <w:rFonts w:hint="default" w:ascii="宋体" w:hAnsi="宋体" w:eastAsia="宋体" w:cs="宋体"/>
                            <w:color w:val="6E6E6E"/>
                            <w:spacing w:val="-13"/>
                            <w:w w:val="110"/>
                            <w:sz w:val="17"/>
                            <w:szCs w:val="17"/>
                          </w:rPr>
                          <w:t>比</w:t>
                        </w:r>
                        <w:r>
                          <w:rPr>
                            <w:rFonts w:hint="default" w:ascii="宋体" w:hAnsi="宋体" w:eastAsia="宋体" w:cs="宋体"/>
                            <w:color w:val="6E6E6E"/>
                            <w:spacing w:val="-29"/>
                            <w:w w:val="117"/>
                            <w:sz w:val="17"/>
                            <w:szCs w:val="17"/>
                          </w:rPr>
                          <w:t>例</w:t>
                        </w:r>
                        <w:r>
                          <w:rPr>
                            <w:rFonts w:hint="default" w:ascii="宋体" w:hAnsi="宋体" w:eastAsia="宋体" w:cs="宋体"/>
                            <w:color w:val="939393"/>
                            <w:spacing w:val="-122"/>
                            <w:w w:val="105"/>
                            <w:sz w:val="17"/>
                            <w:szCs w:val="17"/>
                          </w:rPr>
                          <w:t>／</w:t>
                        </w:r>
                        <w:r>
                          <w:rPr>
                            <w:rFonts w:hint="default" w:ascii="宋体" w:hAnsi="宋体" w:eastAsia="宋体" w:cs="宋体"/>
                            <w:color w:val="6E6E6E"/>
                            <w:w w:val="186"/>
                            <w:sz w:val="17"/>
                            <w:szCs w:val="17"/>
                          </w:rPr>
                          <w:t>%</w:t>
                        </w:r>
                      </w:p>
                    </w:tc>
                    <w:tc>
                      <w:tcPr>
                        <w:tcW w:w="1642" w:type="dxa"/>
                        <w:gridSpan w:val="2"/>
                        <w:tcBorders>
                          <w:top w:val="single" w:color="707070" w:sz="6" w:space="0"/>
                          <w:left w:val="single" w:color="878787" w:sz="8" w:space="0"/>
                          <w:bottom w:val="single" w:color="646467" w:sz="6" w:space="0"/>
                          <w:right w:val="single" w:color="444444" w:sz="8" w:space="0"/>
                        </w:tcBorders>
                      </w:tcPr>
                      <w:p/>
                    </w:tc>
                  </w:tr>
                  <w:tr>
                    <w:tblPrEx>
                      <w:tblCellMar>
                        <w:top w:w="0" w:type="dxa"/>
                        <w:left w:w="0" w:type="dxa"/>
                        <w:bottom w:w="0" w:type="dxa"/>
                        <w:right w:w="0" w:type="dxa"/>
                      </w:tblCellMar>
                    </w:tblPrEx>
                    <w:trPr>
                      <w:trHeight w:val="408" w:hRule="exact"/>
                    </w:trPr>
                    <w:tc>
                      <w:tcPr>
                        <w:tcW w:w="2769" w:type="dxa"/>
                        <w:gridSpan w:val="5"/>
                        <w:tcBorders>
                          <w:top w:val="single" w:color="838383" w:sz="8" w:space="0"/>
                          <w:left w:val="single" w:color="4B4B4B" w:sz="8" w:space="0"/>
                          <w:bottom w:val="single" w:color="3F3F3F" w:sz="2" w:space="0"/>
                          <w:right w:val="single" w:color="747474" w:sz="6" w:space="0"/>
                        </w:tcBorders>
                      </w:tcPr>
                      <w:p>
                        <w:pPr>
                          <w:pStyle w:val="11"/>
                          <w:spacing w:before="49" w:line="240" w:lineRule="auto"/>
                          <w:ind w:right="24"/>
                          <w:jc w:val="center"/>
                          <w:rPr>
                            <w:rFonts w:hint="default" w:ascii="宋体" w:hAnsi="宋体" w:eastAsia="宋体" w:cs="宋体"/>
                            <w:sz w:val="17"/>
                            <w:szCs w:val="17"/>
                          </w:rPr>
                        </w:pPr>
                        <w:r>
                          <w:rPr>
                            <w:rFonts w:hint="default" w:ascii="宋体" w:hAnsi="宋体" w:eastAsia="宋体" w:cs="宋体"/>
                            <w:color w:val="6E6E6E"/>
                            <w:sz w:val="17"/>
                            <w:szCs w:val="17"/>
                          </w:rPr>
                          <w:t>检验材料</w:t>
                        </w:r>
                      </w:p>
                    </w:tc>
                    <w:tc>
                      <w:tcPr>
                        <w:tcW w:w="3149" w:type="dxa"/>
                        <w:gridSpan w:val="4"/>
                        <w:tcBorders>
                          <w:top w:val="single" w:color="838383" w:sz="8" w:space="0"/>
                          <w:left w:val="single" w:color="747474" w:sz="6" w:space="0"/>
                          <w:bottom w:val="single" w:color="606060" w:sz="6" w:space="0"/>
                          <w:right w:val="single" w:color="4B4B4B" w:sz="2" w:space="0"/>
                        </w:tcBorders>
                      </w:tcPr>
                      <w:p>
                        <w:pPr>
                          <w:pStyle w:val="11"/>
                          <w:spacing w:before="42" w:line="240" w:lineRule="auto"/>
                          <w:ind w:right="13"/>
                          <w:jc w:val="center"/>
                          <w:rPr>
                            <w:rFonts w:hint="default" w:ascii="宋体" w:hAnsi="宋体" w:eastAsia="宋体" w:cs="宋体"/>
                            <w:sz w:val="17"/>
                            <w:szCs w:val="17"/>
                          </w:rPr>
                        </w:pPr>
                        <w:r>
                          <w:rPr>
                            <w:rFonts w:hint="default" w:ascii="宋体" w:hAnsi="宋体" w:eastAsia="宋体" w:cs="宋体"/>
                            <w:color w:val="6E6E6E"/>
                            <w:w w:val="110"/>
                            <w:sz w:val="17"/>
                            <w:szCs w:val="17"/>
                          </w:rPr>
                          <w:t>牌号</w:t>
                        </w:r>
                      </w:p>
                    </w:tc>
                    <w:tc>
                      <w:tcPr>
                        <w:tcW w:w="3296" w:type="dxa"/>
                        <w:gridSpan w:val="5"/>
                        <w:tcBorders>
                          <w:top w:val="single" w:color="646467" w:sz="6" w:space="0"/>
                          <w:left w:val="single" w:color="4B4B4B" w:sz="2" w:space="0"/>
                          <w:bottom w:val="single" w:color="777C7C" w:sz="8" w:space="0"/>
                          <w:right w:val="single" w:color="444444" w:sz="8" w:space="0"/>
                        </w:tcBorders>
                      </w:tcPr>
                      <w:p>
                        <w:pPr>
                          <w:pStyle w:val="11"/>
                          <w:spacing w:before="46" w:line="240" w:lineRule="auto"/>
                          <w:ind w:left="4" w:right="0"/>
                          <w:jc w:val="center"/>
                          <w:rPr>
                            <w:rFonts w:hint="default" w:ascii="宋体" w:hAnsi="宋体" w:eastAsia="宋体" w:cs="宋体"/>
                            <w:sz w:val="17"/>
                            <w:szCs w:val="17"/>
                          </w:rPr>
                        </w:pPr>
                        <w:r>
                          <w:rPr>
                            <w:rFonts w:hint="default" w:ascii="宋体" w:hAnsi="宋体" w:eastAsia="宋体" w:cs="宋体"/>
                            <w:color w:val="6E6E6E"/>
                            <w:w w:val="105"/>
                            <w:sz w:val="17"/>
                            <w:szCs w:val="17"/>
                          </w:rPr>
                          <w:t>类型</w:t>
                        </w:r>
                      </w:p>
                    </w:tc>
                  </w:tr>
                  <w:tr>
                    <w:tblPrEx>
                      <w:tblCellMar>
                        <w:top w:w="0" w:type="dxa"/>
                        <w:left w:w="0" w:type="dxa"/>
                        <w:bottom w:w="0" w:type="dxa"/>
                        <w:right w:w="0" w:type="dxa"/>
                      </w:tblCellMar>
                    </w:tblPrEx>
                    <w:trPr>
                      <w:trHeight w:val="410" w:hRule="exact"/>
                    </w:trPr>
                    <w:tc>
                      <w:tcPr>
                        <w:tcW w:w="2769" w:type="dxa"/>
                        <w:gridSpan w:val="5"/>
                        <w:tcBorders>
                          <w:top w:val="single" w:color="3F3F3F" w:sz="2" w:space="0"/>
                          <w:left w:val="single" w:color="4B4B4B" w:sz="8" w:space="0"/>
                          <w:bottom w:val="single" w:color="777777" w:sz="6" w:space="0"/>
                          <w:right w:val="single" w:color="747474" w:sz="6" w:space="0"/>
                        </w:tcBorders>
                      </w:tcPr>
                      <w:p>
                        <w:pPr>
                          <w:pStyle w:val="11"/>
                          <w:spacing w:before="60" w:line="240" w:lineRule="auto"/>
                          <w:ind w:right="13"/>
                          <w:jc w:val="center"/>
                          <w:rPr>
                            <w:rFonts w:hint="default" w:ascii="宋体" w:hAnsi="宋体" w:eastAsia="宋体" w:cs="宋体"/>
                            <w:sz w:val="17"/>
                            <w:szCs w:val="17"/>
                          </w:rPr>
                        </w:pPr>
                        <w:r>
                          <w:rPr>
                            <w:rFonts w:hint="default" w:ascii="宋体" w:hAnsi="宋体" w:eastAsia="宋体" w:cs="宋体"/>
                            <w:color w:val="6E6E6E"/>
                            <w:sz w:val="17"/>
                            <w:szCs w:val="17"/>
                          </w:rPr>
                          <w:t>渗透剂</w:t>
                        </w:r>
                      </w:p>
                    </w:tc>
                    <w:tc>
                      <w:tcPr>
                        <w:tcW w:w="3149" w:type="dxa"/>
                        <w:gridSpan w:val="4"/>
                        <w:tcBorders>
                          <w:top w:val="single" w:color="606060" w:sz="6" w:space="0"/>
                          <w:left w:val="single" w:color="747474" w:sz="6" w:space="0"/>
                          <w:bottom w:val="single" w:color="777777" w:sz="6" w:space="0"/>
                          <w:right w:val="single" w:color="4B4B4B" w:sz="2" w:space="0"/>
                        </w:tcBorders>
                      </w:tcPr>
                      <w:p/>
                    </w:tc>
                    <w:tc>
                      <w:tcPr>
                        <w:tcW w:w="3296" w:type="dxa"/>
                        <w:gridSpan w:val="5"/>
                        <w:tcBorders>
                          <w:top w:val="single" w:color="777C7C" w:sz="8" w:space="0"/>
                          <w:left w:val="single" w:color="4B4B4B" w:sz="2" w:space="0"/>
                          <w:bottom w:val="single" w:color="646464" w:sz="6" w:space="0"/>
                          <w:right w:val="single" w:color="444444" w:sz="8" w:space="0"/>
                        </w:tcBorders>
                      </w:tcPr>
                      <w:p/>
                    </w:tc>
                  </w:tr>
                  <w:tr>
                    <w:tblPrEx>
                      <w:tblCellMar>
                        <w:top w:w="0" w:type="dxa"/>
                        <w:left w:w="0" w:type="dxa"/>
                        <w:bottom w:w="0" w:type="dxa"/>
                        <w:right w:w="0" w:type="dxa"/>
                      </w:tblCellMar>
                    </w:tblPrEx>
                    <w:trPr>
                      <w:trHeight w:val="399" w:hRule="exact"/>
                    </w:trPr>
                    <w:tc>
                      <w:tcPr>
                        <w:tcW w:w="2769" w:type="dxa"/>
                        <w:gridSpan w:val="5"/>
                        <w:tcBorders>
                          <w:top w:val="single" w:color="777777" w:sz="6" w:space="0"/>
                          <w:left w:val="single" w:color="4B4B4B" w:sz="8" w:space="0"/>
                          <w:bottom w:val="single" w:color="676767" w:sz="6" w:space="0"/>
                          <w:right w:val="single" w:color="87878C" w:sz="8" w:space="0"/>
                        </w:tcBorders>
                      </w:tcPr>
                      <w:p>
                        <w:pPr>
                          <w:pStyle w:val="11"/>
                          <w:spacing w:before="44" w:line="240" w:lineRule="auto"/>
                          <w:ind w:right="14"/>
                          <w:jc w:val="center"/>
                          <w:rPr>
                            <w:rFonts w:hint="default" w:ascii="宋体" w:hAnsi="宋体" w:eastAsia="宋体" w:cs="宋体"/>
                            <w:sz w:val="17"/>
                            <w:szCs w:val="17"/>
                          </w:rPr>
                        </w:pPr>
                        <w:r>
                          <w:rPr>
                            <w:rFonts w:hint="default" w:ascii="宋体" w:hAnsi="宋体" w:eastAsia="宋体" w:cs="宋体"/>
                            <w:color w:val="6E6E6E"/>
                            <w:sz w:val="17"/>
                            <w:szCs w:val="17"/>
                          </w:rPr>
                          <w:t>清洗剂</w:t>
                        </w:r>
                      </w:p>
                    </w:tc>
                    <w:tc>
                      <w:tcPr>
                        <w:tcW w:w="3149" w:type="dxa"/>
                        <w:gridSpan w:val="4"/>
                        <w:tcBorders>
                          <w:top w:val="single" w:color="777777" w:sz="6" w:space="0"/>
                          <w:left w:val="single" w:color="87878C" w:sz="8" w:space="0"/>
                          <w:bottom w:val="single" w:color="676767" w:sz="6" w:space="0"/>
                          <w:right w:val="single" w:color="4B4B4B" w:sz="2" w:space="0"/>
                        </w:tcBorders>
                      </w:tcPr>
                      <w:p/>
                    </w:tc>
                    <w:tc>
                      <w:tcPr>
                        <w:tcW w:w="3296" w:type="dxa"/>
                        <w:gridSpan w:val="5"/>
                        <w:tcBorders>
                          <w:top w:val="single" w:color="646464" w:sz="6" w:space="0"/>
                          <w:left w:val="single" w:color="4B4B4B" w:sz="2" w:space="0"/>
                          <w:bottom w:val="single" w:color="676767" w:sz="6" w:space="0"/>
                          <w:right w:val="single" w:color="444444" w:sz="8" w:space="0"/>
                        </w:tcBorders>
                      </w:tcPr>
                      <w:p/>
                    </w:tc>
                  </w:tr>
                  <w:tr>
                    <w:tblPrEx>
                      <w:tblCellMar>
                        <w:top w:w="0" w:type="dxa"/>
                        <w:left w:w="0" w:type="dxa"/>
                        <w:bottom w:w="0" w:type="dxa"/>
                        <w:right w:w="0" w:type="dxa"/>
                      </w:tblCellMar>
                    </w:tblPrEx>
                    <w:trPr>
                      <w:trHeight w:val="411" w:hRule="exact"/>
                    </w:trPr>
                    <w:tc>
                      <w:tcPr>
                        <w:tcW w:w="2769" w:type="dxa"/>
                        <w:gridSpan w:val="5"/>
                        <w:tcBorders>
                          <w:top w:val="single" w:color="676767" w:sz="6" w:space="0"/>
                          <w:left w:val="single" w:color="4B4B4B" w:sz="8" w:space="0"/>
                          <w:bottom w:val="single" w:color="707070" w:sz="6" w:space="0"/>
                          <w:right w:val="single" w:color="87878C" w:sz="8" w:space="0"/>
                        </w:tcBorders>
                      </w:tcPr>
                      <w:p>
                        <w:pPr>
                          <w:pStyle w:val="11"/>
                          <w:spacing w:before="49" w:line="240" w:lineRule="auto"/>
                          <w:ind w:right="4"/>
                          <w:jc w:val="center"/>
                          <w:rPr>
                            <w:rFonts w:hint="default" w:ascii="宋体" w:hAnsi="宋体" w:eastAsia="宋体" w:cs="宋体"/>
                            <w:sz w:val="17"/>
                            <w:szCs w:val="17"/>
                          </w:rPr>
                        </w:pPr>
                        <w:r>
                          <w:rPr>
                            <w:rFonts w:hint="default" w:ascii="宋体" w:hAnsi="宋体" w:eastAsia="宋体" w:cs="宋体"/>
                            <w:color w:val="6E6E6E"/>
                            <w:spacing w:val="-15"/>
                            <w:w w:val="115"/>
                            <w:sz w:val="17"/>
                            <w:szCs w:val="17"/>
                          </w:rPr>
                          <w:t>显像剂</w:t>
                        </w:r>
                      </w:p>
                    </w:tc>
                    <w:tc>
                      <w:tcPr>
                        <w:tcW w:w="3149" w:type="dxa"/>
                        <w:gridSpan w:val="4"/>
                        <w:tcBorders>
                          <w:top w:val="single" w:color="676767" w:sz="6" w:space="0"/>
                          <w:left w:val="single" w:color="87878C" w:sz="8" w:space="0"/>
                          <w:bottom w:val="single" w:color="707070" w:sz="6" w:space="0"/>
                          <w:right w:val="single" w:color="4B4B4B" w:sz="2" w:space="0"/>
                        </w:tcBorders>
                      </w:tcPr>
                      <w:p/>
                    </w:tc>
                    <w:tc>
                      <w:tcPr>
                        <w:tcW w:w="3296" w:type="dxa"/>
                        <w:gridSpan w:val="5"/>
                        <w:tcBorders>
                          <w:top w:val="single" w:color="676767" w:sz="6" w:space="0"/>
                          <w:left w:val="single" w:color="4B4B4B" w:sz="2" w:space="0"/>
                          <w:bottom w:val="single" w:color="707070" w:sz="6" w:space="0"/>
                          <w:right w:val="single" w:color="444444" w:sz="8" w:space="0"/>
                        </w:tcBorders>
                      </w:tcPr>
                      <w:p/>
                    </w:tc>
                  </w:tr>
                  <w:tr>
                    <w:tblPrEx>
                      <w:tblCellMar>
                        <w:top w:w="0" w:type="dxa"/>
                        <w:left w:w="0" w:type="dxa"/>
                        <w:bottom w:w="0" w:type="dxa"/>
                        <w:right w:w="0" w:type="dxa"/>
                      </w:tblCellMar>
                    </w:tblPrEx>
                    <w:trPr>
                      <w:trHeight w:val="401" w:hRule="exact"/>
                    </w:trPr>
                    <w:tc>
                      <w:tcPr>
                        <w:tcW w:w="1505" w:type="dxa"/>
                        <w:gridSpan w:val="2"/>
                        <w:vMerge w:val="restart"/>
                        <w:tcBorders>
                          <w:top w:val="single" w:color="707070" w:sz="6" w:space="0"/>
                          <w:left w:val="single" w:color="4B4B4B" w:sz="8" w:space="0"/>
                          <w:right w:val="single" w:color="4F544F" w:sz="2" w:space="0"/>
                        </w:tcBorders>
                      </w:tcPr>
                      <w:p>
                        <w:pPr>
                          <w:pStyle w:val="11"/>
                          <w:spacing w:line="240" w:lineRule="auto"/>
                          <w:ind w:right="0"/>
                          <w:jc w:val="left"/>
                          <w:rPr>
                            <w:rFonts w:hint="default" w:ascii="宋体" w:hAnsi="宋体" w:eastAsia="宋体" w:cs="宋体"/>
                            <w:sz w:val="16"/>
                            <w:szCs w:val="16"/>
                          </w:rPr>
                        </w:pPr>
                      </w:p>
                      <w:p>
                        <w:pPr>
                          <w:pStyle w:val="11"/>
                          <w:spacing w:before="9" w:line="240" w:lineRule="auto"/>
                          <w:ind w:right="0"/>
                          <w:jc w:val="left"/>
                          <w:rPr>
                            <w:rFonts w:hint="default" w:ascii="宋体" w:hAnsi="宋体" w:eastAsia="宋体" w:cs="宋体"/>
                            <w:sz w:val="11"/>
                            <w:szCs w:val="11"/>
                          </w:rPr>
                        </w:pPr>
                      </w:p>
                      <w:p>
                        <w:pPr>
                          <w:pStyle w:val="11"/>
                          <w:spacing w:line="240" w:lineRule="auto"/>
                          <w:ind w:left="377" w:right="0"/>
                          <w:jc w:val="left"/>
                          <w:rPr>
                            <w:rFonts w:hint="default" w:ascii="宋体" w:hAnsi="宋体" w:eastAsia="宋体" w:cs="宋体"/>
                            <w:sz w:val="17"/>
                            <w:szCs w:val="17"/>
                          </w:rPr>
                        </w:pPr>
                        <w:r>
                          <w:rPr>
                            <w:rFonts w:hint="default" w:ascii="宋体" w:hAnsi="宋体" w:eastAsia="宋体" w:cs="宋体"/>
                            <w:color w:val="5B5B5B"/>
                            <w:spacing w:val="-12"/>
                            <w:sz w:val="17"/>
                            <w:szCs w:val="17"/>
                          </w:rPr>
                          <w:t>中含测部位</w:t>
                        </w:r>
                      </w:p>
                    </w:tc>
                    <w:tc>
                      <w:tcPr>
                        <w:tcW w:w="7709" w:type="dxa"/>
                        <w:gridSpan w:val="12"/>
                        <w:tcBorders>
                          <w:top w:val="single" w:color="707070" w:sz="6" w:space="0"/>
                          <w:left w:val="single" w:color="4F544F" w:sz="2" w:space="0"/>
                          <w:bottom w:val="single" w:color="808083" w:sz="8" w:space="0"/>
                          <w:right w:val="single" w:color="444444" w:sz="8" w:space="0"/>
                        </w:tcBorders>
                      </w:tcPr>
                      <w:p>
                        <w:pPr>
                          <w:pStyle w:val="11"/>
                          <w:tabs>
                            <w:tab w:val="left" w:pos="551"/>
                            <w:tab w:val="left" w:pos="1083"/>
                            <w:tab w:val="left" w:pos="1622"/>
                          </w:tabs>
                          <w:spacing w:before="39" w:line="240" w:lineRule="auto"/>
                          <w:ind w:left="19" w:right="0"/>
                          <w:jc w:val="center"/>
                          <w:rPr>
                            <w:rFonts w:hint="default" w:ascii="宋体" w:hAnsi="宋体" w:eastAsia="宋体" w:cs="宋体"/>
                            <w:sz w:val="17"/>
                            <w:szCs w:val="17"/>
                          </w:rPr>
                        </w:pPr>
                        <w:r>
                          <w:rPr>
                            <w:rFonts w:hint="default" w:ascii="宋体" w:hAnsi="宋体" w:eastAsia="宋体" w:cs="宋体"/>
                            <w:color w:val="6E6E6E"/>
                            <w:w w:val="110"/>
                            <w:sz w:val="17"/>
                            <w:szCs w:val="17"/>
                          </w:rPr>
                          <w:t>检</w:t>
                        </w:r>
                        <w:r>
                          <w:rPr>
                            <w:rFonts w:hint="default" w:ascii="宋体" w:hAnsi="宋体" w:eastAsia="宋体" w:cs="宋体"/>
                            <w:color w:val="6E6E6E"/>
                            <w:w w:val="110"/>
                            <w:sz w:val="17"/>
                            <w:szCs w:val="17"/>
                          </w:rPr>
                          <w:tab/>
                        </w:r>
                        <w:r>
                          <w:rPr>
                            <w:rFonts w:hint="default" w:ascii="宋体" w:hAnsi="宋体" w:eastAsia="宋体" w:cs="宋体"/>
                            <w:color w:val="6E6E6E"/>
                            <w:w w:val="110"/>
                            <w:position w:val="1"/>
                            <w:sz w:val="17"/>
                            <w:szCs w:val="17"/>
                          </w:rPr>
                          <w:t>测</w:t>
                        </w:r>
                        <w:r>
                          <w:rPr>
                            <w:rFonts w:hint="default" w:ascii="宋体" w:hAnsi="宋体" w:eastAsia="宋体" w:cs="宋体"/>
                            <w:color w:val="6E6E6E"/>
                            <w:w w:val="110"/>
                            <w:position w:val="1"/>
                            <w:sz w:val="17"/>
                            <w:szCs w:val="17"/>
                          </w:rPr>
                          <w:tab/>
                        </w:r>
                        <w:r>
                          <w:rPr>
                            <w:rFonts w:hint="default" w:ascii="宋体" w:hAnsi="宋体" w:eastAsia="宋体" w:cs="宋体"/>
                            <w:color w:val="6E6E6E"/>
                            <w:w w:val="115"/>
                            <w:position w:val="1"/>
                            <w:sz w:val="17"/>
                            <w:szCs w:val="17"/>
                          </w:rPr>
                          <w:t>结</w:t>
                        </w:r>
                        <w:r>
                          <w:rPr>
                            <w:rFonts w:hint="default" w:ascii="宋体" w:hAnsi="宋体" w:eastAsia="宋体" w:cs="宋体"/>
                            <w:color w:val="6E6E6E"/>
                            <w:w w:val="115"/>
                            <w:position w:val="1"/>
                            <w:sz w:val="17"/>
                            <w:szCs w:val="17"/>
                          </w:rPr>
                          <w:tab/>
                        </w:r>
                        <w:r>
                          <w:rPr>
                            <w:rFonts w:hint="default" w:ascii="宋体" w:hAnsi="宋体" w:eastAsia="宋体" w:cs="宋体"/>
                            <w:color w:val="5B5B5B"/>
                            <w:w w:val="115"/>
                            <w:position w:val="1"/>
                            <w:sz w:val="17"/>
                            <w:szCs w:val="17"/>
                          </w:rPr>
                          <w:t>果</w:t>
                        </w:r>
                      </w:p>
                    </w:tc>
                  </w:tr>
                  <w:tr>
                    <w:tblPrEx>
                      <w:tblCellMar>
                        <w:top w:w="0" w:type="dxa"/>
                        <w:left w:w="0" w:type="dxa"/>
                        <w:bottom w:w="0" w:type="dxa"/>
                        <w:right w:w="0" w:type="dxa"/>
                      </w:tblCellMar>
                    </w:tblPrEx>
                    <w:trPr>
                      <w:trHeight w:val="640" w:hRule="exact"/>
                    </w:trPr>
                    <w:tc>
                      <w:tcPr>
                        <w:tcW w:w="1505" w:type="dxa"/>
                        <w:gridSpan w:val="2"/>
                        <w:vMerge w:val="continue"/>
                        <w:tcBorders>
                          <w:left w:val="single" w:color="4B4B4B" w:sz="8" w:space="0"/>
                          <w:bottom w:val="single" w:color="5B5B5B" w:sz="6" w:space="0"/>
                          <w:right w:val="single" w:color="4F544F" w:sz="2" w:space="0"/>
                        </w:tcBorders>
                      </w:tcPr>
                      <w:p/>
                    </w:tc>
                    <w:tc>
                      <w:tcPr>
                        <w:tcW w:w="1115" w:type="dxa"/>
                        <w:gridSpan w:val="2"/>
                        <w:tcBorders>
                          <w:top w:val="single" w:color="808083" w:sz="8" w:space="0"/>
                          <w:left w:val="single" w:color="4F544F" w:sz="2" w:space="0"/>
                          <w:bottom w:val="single" w:color="5B5B5B" w:sz="6" w:space="0"/>
                          <w:right w:val="single" w:color="4B4B4B" w:sz="2" w:space="0"/>
                        </w:tcBorders>
                      </w:tcPr>
                      <w:p>
                        <w:pPr>
                          <w:pStyle w:val="11"/>
                          <w:spacing w:line="240" w:lineRule="auto"/>
                          <w:ind w:right="0"/>
                          <w:jc w:val="left"/>
                          <w:rPr>
                            <w:rFonts w:hint="default" w:ascii="宋体" w:hAnsi="宋体" w:eastAsia="宋体" w:cs="宋体"/>
                            <w:sz w:val="13"/>
                            <w:szCs w:val="13"/>
                          </w:rPr>
                        </w:pPr>
                      </w:p>
                      <w:p>
                        <w:pPr>
                          <w:pStyle w:val="11"/>
                          <w:spacing w:line="240" w:lineRule="auto"/>
                          <w:ind w:left="191" w:right="0"/>
                          <w:jc w:val="left"/>
                          <w:rPr>
                            <w:rFonts w:hint="default" w:ascii="宋体" w:hAnsi="宋体" w:eastAsia="宋体" w:cs="宋体"/>
                            <w:sz w:val="17"/>
                            <w:szCs w:val="17"/>
                          </w:rPr>
                        </w:pPr>
                        <w:r>
                          <w:rPr>
                            <w:rFonts w:hint="default" w:ascii="宋体" w:hAnsi="宋体" w:eastAsia="宋体" w:cs="宋体"/>
                            <w:color w:val="6E6E6E"/>
                            <w:spacing w:val="-15"/>
                            <w:w w:val="120"/>
                            <w:sz w:val="17"/>
                            <w:szCs w:val="17"/>
                          </w:rPr>
                          <w:t>缺陷性质</w:t>
                        </w:r>
                      </w:p>
                    </w:tc>
                    <w:tc>
                      <w:tcPr>
                        <w:tcW w:w="1131" w:type="dxa"/>
                        <w:gridSpan w:val="2"/>
                        <w:tcBorders>
                          <w:top w:val="single" w:color="808083" w:sz="8" w:space="0"/>
                          <w:left w:val="single" w:color="4B4B4B" w:sz="2" w:space="0"/>
                          <w:bottom w:val="single" w:color="7C7C7C" w:sz="6" w:space="0"/>
                          <w:right w:val="single" w:color="646464" w:sz="6" w:space="0"/>
                        </w:tcBorders>
                      </w:tcPr>
                      <w:p>
                        <w:pPr>
                          <w:pStyle w:val="11"/>
                          <w:spacing w:before="14" w:line="328" w:lineRule="auto"/>
                          <w:ind w:left="225" w:right="213" w:firstLine="163"/>
                          <w:jc w:val="left"/>
                          <w:rPr>
                            <w:rFonts w:hint="default" w:ascii="Times New Roman" w:hAnsi="Times New Roman" w:eastAsia="Times New Roman" w:cs="Times New Roman"/>
                            <w:sz w:val="18"/>
                            <w:szCs w:val="18"/>
                          </w:rPr>
                        </w:pPr>
                        <w:r>
                          <w:rPr>
                            <w:rFonts w:hint="default" w:ascii="宋体" w:hAnsi="宋体" w:eastAsia="宋体" w:cs="宋体"/>
                            <w:color w:val="6E6E6E"/>
                            <w:sz w:val="17"/>
                            <w:szCs w:val="17"/>
                          </w:rPr>
                          <w:t xml:space="preserve">缺陷 </w:t>
                        </w:r>
                        <w:r>
                          <w:rPr>
                            <w:rFonts w:hint="default" w:ascii="宋体" w:hAnsi="宋体" w:eastAsia="宋体" w:cs="宋体"/>
                            <w:color w:val="6E6E6E"/>
                            <w:spacing w:val="-24"/>
                            <w:w w:val="99"/>
                            <w:sz w:val="17"/>
                            <w:szCs w:val="17"/>
                          </w:rPr>
                          <w:t>长度</w:t>
                        </w:r>
                        <w:r>
                          <w:rPr>
                            <w:rFonts w:hint="default" w:ascii="宋体" w:hAnsi="宋体" w:eastAsia="宋体" w:cs="宋体"/>
                            <w:color w:val="939393"/>
                            <w:spacing w:val="-24"/>
                            <w:w w:val="99"/>
                            <w:sz w:val="17"/>
                            <w:szCs w:val="17"/>
                          </w:rPr>
                          <w:t>／</w:t>
                        </w:r>
                        <w:r>
                          <w:rPr>
                            <w:rFonts w:hint="default" w:ascii="Times New Roman" w:hAnsi="Times New Roman" w:eastAsia="Times New Roman" w:cs="Times New Roman"/>
                            <w:color w:val="3D3F3F"/>
                            <w:spacing w:val="-24"/>
                            <w:w w:val="99"/>
                            <w:sz w:val="18"/>
                            <w:szCs w:val="18"/>
                          </w:rPr>
                          <w:t>m</w:t>
                        </w:r>
                        <w:r>
                          <w:rPr>
                            <w:rFonts w:hint="default" w:ascii="Times New Roman" w:hAnsi="Times New Roman" w:eastAsia="Times New Roman" w:cs="Times New Roman"/>
                            <w:color w:val="5B5B5B"/>
                            <w:spacing w:val="-24"/>
                            <w:w w:val="99"/>
                            <w:sz w:val="18"/>
                            <w:szCs w:val="18"/>
                          </w:rPr>
                          <w:t>m</w:t>
                        </w:r>
                      </w:p>
                    </w:tc>
                    <w:tc>
                      <w:tcPr>
                        <w:tcW w:w="3112" w:type="dxa"/>
                        <w:gridSpan w:val="5"/>
                        <w:tcBorders>
                          <w:top w:val="single" w:color="646464" w:sz="6" w:space="0"/>
                          <w:left w:val="single" w:color="646464" w:sz="6" w:space="0"/>
                          <w:bottom w:val="single" w:color="7C7C7C" w:sz="6" w:space="0"/>
                          <w:right w:val="single" w:color="747474" w:sz="8" w:space="0"/>
                        </w:tcBorders>
                      </w:tcPr>
                      <w:p>
                        <w:pPr>
                          <w:pStyle w:val="11"/>
                          <w:spacing w:before="10" w:line="240" w:lineRule="auto"/>
                          <w:ind w:right="0"/>
                          <w:jc w:val="left"/>
                          <w:rPr>
                            <w:rFonts w:hint="default" w:ascii="宋体" w:hAnsi="宋体" w:eastAsia="宋体" w:cs="宋体"/>
                            <w:sz w:val="12"/>
                            <w:szCs w:val="12"/>
                          </w:rPr>
                        </w:pPr>
                      </w:p>
                      <w:p>
                        <w:pPr>
                          <w:pStyle w:val="11"/>
                          <w:spacing w:line="240" w:lineRule="auto"/>
                          <w:ind w:left="1026" w:right="0"/>
                          <w:jc w:val="left"/>
                          <w:rPr>
                            <w:rFonts w:hint="default" w:ascii="Times New Roman" w:hAnsi="Times New Roman" w:eastAsia="Times New Roman" w:cs="Times New Roman"/>
                            <w:sz w:val="19"/>
                            <w:szCs w:val="19"/>
                          </w:rPr>
                        </w:pPr>
                        <w:r>
                          <w:rPr>
                            <w:rFonts w:hint="default" w:ascii="宋体" w:hAnsi="宋体" w:eastAsia="宋体" w:cs="宋体"/>
                            <w:color w:val="6E6E6E"/>
                            <w:spacing w:val="2"/>
                            <w:sz w:val="17"/>
                            <w:szCs w:val="17"/>
                          </w:rPr>
                          <w:t>缺陷位置</w:t>
                        </w:r>
                        <w:r>
                          <w:rPr>
                            <w:rFonts w:hint="default" w:ascii="Times New Roman" w:hAnsi="Times New Roman" w:eastAsia="Times New Roman" w:cs="Times New Roman"/>
                            <w:i/>
                            <w:color w:val="939393"/>
                            <w:spacing w:val="2"/>
                            <w:sz w:val="19"/>
                            <w:szCs w:val="19"/>
                          </w:rPr>
                          <w:t>I</w:t>
                        </w:r>
                        <w:r>
                          <w:rPr>
                            <w:rFonts w:hint="default" w:ascii="Times New Roman" w:hAnsi="Times New Roman" w:eastAsia="Times New Roman" w:cs="Times New Roman"/>
                            <w:i/>
                            <w:color w:val="5B5B5B"/>
                            <w:spacing w:val="2"/>
                            <w:sz w:val="19"/>
                            <w:szCs w:val="19"/>
                          </w:rPr>
                          <w:t>mm</w:t>
                        </w:r>
                      </w:p>
                    </w:tc>
                    <w:tc>
                      <w:tcPr>
                        <w:tcW w:w="1266" w:type="dxa"/>
                        <w:gridSpan w:val="2"/>
                        <w:tcBorders>
                          <w:top w:val="single" w:color="646464" w:sz="6" w:space="0"/>
                          <w:left w:val="single" w:color="747474" w:sz="8" w:space="0"/>
                          <w:bottom w:val="single" w:color="646464" w:sz="6" w:space="0"/>
                          <w:right w:val="single" w:color="777777" w:sz="8" w:space="0"/>
                        </w:tcBorders>
                      </w:tcPr>
                      <w:p>
                        <w:pPr>
                          <w:pStyle w:val="11"/>
                          <w:spacing w:before="4" w:line="240" w:lineRule="auto"/>
                          <w:ind w:right="0"/>
                          <w:jc w:val="left"/>
                          <w:rPr>
                            <w:rFonts w:hint="default" w:ascii="宋体" w:hAnsi="宋体" w:eastAsia="宋体" w:cs="宋体"/>
                            <w:sz w:val="13"/>
                            <w:szCs w:val="13"/>
                          </w:rPr>
                        </w:pPr>
                      </w:p>
                      <w:p>
                        <w:pPr>
                          <w:pStyle w:val="11"/>
                          <w:spacing w:line="240" w:lineRule="auto"/>
                          <w:ind w:left="265" w:right="0"/>
                          <w:jc w:val="left"/>
                          <w:rPr>
                            <w:rFonts w:hint="default" w:ascii="宋体" w:hAnsi="宋体" w:eastAsia="宋体" w:cs="宋体"/>
                            <w:sz w:val="17"/>
                            <w:szCs w:val="17"/>
                          </w:rPr>
                        </w:pPr>
                        <w:r>
                          <w:rPr>
                            <w:rFonts w:hint="default" w:ascii="宋体" w:hAnsi="宋体" w:eastAsia="宋体" w:cs="宋体"/>
                            <w:color w:val="5B5B5B"/>
                            <w:spacing w:val="-3"/>
                            <w:w w:val="105"/>
                            <w:sz w:val="17"/>
                            <w:szCs w:val="17"/>
                          </w:rPr>
                          <w:t>缺陷处理</w:t>
                        </w:r>
                      </w:p>
                    </w:tc>
                    <w:tc>
                      <w:tcPr>
                        <w:tcW w:w="1085" w:type="dxa"/>
                        <w:tcBorders>
                          <w:top w:val="single" w:color="646464" w:sz="6" w:space="0"/>
                          <w:left w:val="single" w:color="777777" w:sz="8" w:space="0"/>
                          <w:bottom w:val="single" w:color="646464" w:sz="6" w:space="0"/>
                          <w:right w:val="single" w:color="444444" w:sz="8" w:space="0"/>
                        </w:tcBorders>
                      </w:tcPr>
                      <w:p>
                        <w:pPr>
                          <w:pStyle w:val="11"/>
                          <w:spacing w:before="3" w:line="240" w:lineRule="auto"/>
                          <w:ind w:right="0"/>
                          <w:jc w:val="left"/>
                          <w:rPr>
                            <w:rFonts w:hint="default" w:ascii="宋体" w:hAnsi="宋体" w:eastAsia="宋体" w:cs="宋体"/>
                            <w:sz w:val="12"/>
                            <w:szCs w:val="12"/>
                          </w:rPr>
                        </w:pPr>
                      </w:p>
                      <w:p>
                        <w:pPr>
                          <w:pStyle w:val="11"/>
                          <w:spacing w:line="240" w:lineRule="auto"/>
                          <w:ind w:left="170" w:right="0"/>
                          <w:jc w:val="left"/>
                          <w:rPr>
                            <w:rFonts w:hint="default" w:ascii="宋体" w:hAnsi="宋体" w:eastAsia="宋体" w:cs="宋体"/>
                            <w:sz w:val="17"/>
                            <w:szCs w:val="17"/>
                          </w:rPr>
                        </w:pPr>
                        <w:r>
                          <w:rPr>
                            <w:rFonts w:hint="default" w:ascii="宋体" w:hAnsi="宋体" w:eastAsia="宋体" w:cs="宋体"/>
                            <w:color w:val="6E6E6E"/>
                            <w:spacing w:val="-15"/>
                            <w:w w:val="115"/>
                            <w:sz w:val="17"/>
                            <w:szCs w:val="17"/>
                          </w:rPr>
                          <w:t>评定结果</w:t>
                        </w:r>
                      </w:p>
                    </w:tc>
                  </w:tr>
                  <w:tr>
                    <w:tblPrEx>
                      <w:tblCellMar>
                        <w:top w:w="0" w:type="dxa"/>
                        <w:left w:w="0" w:type="dxa"/>
                        <w:bottom w:w="0" w:type="dxa"/>
                        <w:right w:w="0" w:type="dxa"/>
                      </w:tblCellMar>
                    </w:tblPrEx>
                    <w:trPr>
                      <w:trHeight w:val="406" w:hRule="exact"/>
                    </w:trPr>
                    <w:tc>
                      <w:tcPr>
                        <w:tcW w:w="1505" w:type="dxa"/>
                        <w:gridSpan w:val="2"/>
                        <w:tcBorders>
                          <w:top w:val="single" w:color="5B5B5B" w:sz="6" w:space="0"/>
                          <w:left w:val="single" w:color="4B4B4B" w:sz="8" w:space="0"/>
                          <w:bottom w:val="single" w:color="2F2F2F" w:sz="2" w:space="0"/>
                          <w:right w:val="single" w:color="747474" w:sz="6" w:space="0"/>
                        </w:tcBorders>
                      </w:tcPr>
                      <w:p/>
                    </w:tc>
                    <w:tc>
                      <w:tcPr>
                        <w:tcW w:w="1115" w:type="dxa"/>
                        <w:gridSpan w:val="2"/>
                        <w:tcBorders>
                          <w:top w:val="single" w:color="5B5B5B" w:sz="6" w:space="0"/>
                          <w:left w:val="single" w:color="747474" w:sz="6" w:space="0"/>
                          <w:bottom w:val="single" w:color="2F2F2F" w:sz="2" w:space="0"/>
                          <w:right w:val="single" w:color="4B4B4B" w:sz="2" w:space="0"/>
                        </w:tcBorders>
                      </w:tcPr>
                      <w:p/>
                    </w:tc>
                    <w:tc>
                      <w:tcPr>
                        <w:tcW w:w="1131" w:type="dxa"/>
                        <w:gridSpan w:val="2"/>
                        <w:tcBorders>
                          <w:top w:val="single" w:color="7C7C7C" w:sz="6" w:space="0"/>
                          <w:left w:val="single" w:color="4B4B4B" w:sz="2" w:space="0"/>
                          <w:bottom w:val="single" w:color="606060" w:sz="6" w:space="0"/>
                          <w:right w:val="single" w:color="646464" w:sz="6" w:space="0"/>
                        </w:tcBorders>
                      </w:tcPr>
                      <w:p/>
                    </w:tc>
                    <w:tc>
                      <w:tcPr>
                        <w:tcW w:w="3112" w:type="dxa"/>
                        <w:gridSpan w:val="5"/>
                        <w:tcBorders>
                          <w:top w:val="single" w:color="7C7C7C" w:sz="6" w:space="0"/>
                          <w:left w:val="single" w:color="646464" w:sz="6" w:space="0"/>
                          <w:bottom w:val="single" w:color="747474" w:sz="6" w:space="0"/>
                          <w:right w:val="single" w:color="747474" w:sz="8" w:space="0"/>
                        </w:tcBorders>
                      </w:tcPr>
                      <w:p/>
                    </w:tc>
                    <w:tc>
                      <w:tcPr>
                        <w:tcW w:w="1266" w:type="dxa"/>
                        <w:gridSpan w:val="2"/>
                        <w:tcBorders>
                          <w:top w:val="single" w:color="646464" w:sz="6" w:space="0"/>
                          <w:left w:val="single" w:color="747474" w:sz="8" w:space="0"/>
                          <w:bottom w:val="single" w:color="606060" w:sz="6" w:space="0"/>
                          <w:right w:val="single" w:color="777777" w:sz="8" w:space="0"/>
                        </w:tcBorders>
                      </w:tcPr>
                      <w:p/>
                    </w:tc>
                    <w:tc>
                      <w:tcPr>
                        <w:tcW w:w="1085" w:type="dxa"/>
                        <w:tcBorders>
                          <w:top w:val="single" w:color="646464" w:sz="6" w:space="0"/>
                          <w:left w:val="single" w:color="777777" w:sz="8" w:space="0"/>
                          <w:bottom w:val="single" w:color="606060" w:sz="6" w:space="0"/>
                          <w:right w:val="single" w:color="444444" w:sz="8" w:space="0"/>
                        </w:tcBorders>
                      </w:tcPr>
                      <w:p/>
                    </w:tc>
                  </w:tr>
                  <w:tr>
                    <w:tblPrEx>
                      <w:tblCellMar>
                        <w:top w:w="0" w:type="dxa"/>
                        <w:left w:w="0" w:type="dxa"/>
                        <w:bottom w:w="0" w:type="dxa"/>
                        <w:right w:w="0" w:type="dxa"/>
                      </w:tblCellMar>
                    </w:tblPrEx>
                    <w:trPr>
                      <w:trHeight w:val="411" w:hRule="exact"/>
                    </w:trPr>
                    <w:tc>
                      <w:tcPr>
                        <w:tcW w:w="1505" w:type="dxa"/>
                        <w:gridSpan w:val="2"/>
                        <w:tcBorders>
                          <w:top w:val="single" w:color="2F2F2F" w:sz="2" w:space="0"/>
                          <w:left w:val="single" w:color="4B4B4B" w:sz="8" w:space="0"/>
                          <w:bottom w:val="single" w:color="747474" w:sz="6" w:space="0"/>
                          <w:right w:val="single" w:color="747474" w:sz="6" w:space="0"/>
                        </w:tcBorders>
                      </w:tcPr>
                      <w:p/>
                    </w:tc>
                    <w:tc>
                      <w:tcPr>
                        <w:tcW w:w="1115" w:type="dxa"/>
                        <w:gridSpan w:val="2"/>
                        <w:tcBorders>
                          <w:top w:val="single" w:color="2F2F2F" w:sz="2" w:space="0"/>
                          <w:left w:val="single" w:color="747474" w:sz="6" w:space="0"/>
                          <w:bottom w:val="single" w:color="606060" w:sz="6" w:space="0"/>
                          <w:right w:val="single" w:color="4B4B4B" w:sz="2" w:space="0"/>
                        </w:tcBorders>
                      </w:tcPr>
                      <w:p/>
                    </w:tc>
                    <w:tc>
                      <w:tcPr>
                        <w:tcW w:w="1131" w:type="dxa"/>
                        <w:gridSpan w:val="2"/>
                        <w:tcBorders>
                          <w:top w:val="single" w:color="606060" w:sz="6" w:space="0"/>
                          <w:left w:val="single" w:color="4B4B4B" w:sz="2" w:space="0"/>
                          <w:bottom w:val="single" w:color="606060" w:sz="6" w:space="0"/>
                          <w:right w:val="single" w:color="646464" w:sz="6" w:space="0"/>
                        </w:tcBorders>
                      </w:tcPr>
                      <w:p/>
                    </w:tc>
                    <w:tc>
                      <w:tcPr>
                        <w:tcW w:w="3112" w:type="dxa"/>
                        <w:gridSpan w:val="5"/>
                        <w:tcBorders>
                          <w:top w:val="single" w:color="747474" w:sz="6" w:space="0"/>
                          <w:left w:val="single" w:color="646464" w:sz="6" w:space="0"/>
                          <w:bottom w:val="single" w:color="5B5B5B" w:sz="6" w:space="0"/>
                          <w:right w:val="single" w:color="747474" w:sz="8" w:space="0"/>
                        </w:tcBorders>
                      </w:tcPr>
                      <w:p/>
                    </w:tc>
                    <w:tc>
                      <w:tcPr>
                        <w:tcW w:w="1266" w:type="dxa"/>
                        <w:gridSpan w:val="2"/>
                        <w:tcBorders>
                          <w:top w:val="single" w:color="606060" w:sz="6" w:space="0"/>
                          <w:left w:val="single" w:color="747474" w:sz="8" w:space="0"/>
                          <w:bottom w:val="single" w:color="777777" w:sz="8" w:space="0"/>
                          <w:right w:val="single" w:color="777777" w:sz="8" w:space="0"/>
                        </w:tcBorders>
                      </w:tcPr>
                      <w:p/>
                    </w:tc>
                    <w:tc>
                      <w:tcPr>
                        <w:tcW w:w="1085" w:type="dxa"/>
                        <w:tcBorders>
                          <w:top w:val="single" w:color="606060" w:sz="6" w:space="0"/>
                          <w:left w:val="single" w:color="777777" w:sz="8" w:space="0"/>
                          <w:bottom w:val="single" w:color="777777" w:sz="8" w:space="0"/>
                          <w:right w:val="single" w:color="444444" w:sz="8" w:space="0"/>
                        </w:tcBorders>
                      </w:tcPr>
                      <w:p/>
                    </w:tc>
                  </w:tr>
                  <w:tr>
                    <w:tblPrEx>
                      <w:tblCellMar>
                        <w:top w:w="0" w:type="dxa"/>
                        <w:left w:w="0" w:type="dxa"/>
                        <w:bottom w:w="0" w:type="dxa"/>
                        <w:right w:w="0" w:type="dxa"/>
                      </w:tblCellMar>
                    </w:tblPrEx>
                    <w:trPr>
                      <w:trHeight w:val="408" w:hRule="exact"/>
                    </w:trPr>
                    <w:tc>
                      <w:tcPr>
                        <w:tcW w:w="1505" w:type="dxa"/>
                        <w:gridSpan w:val="2"/>
                        <w:tcBorders>
                          <w:top w:val="single" w:color="747474" w:sz="6" w:space="0"/>
                          <w:left w:val="single" w:color="4B4B4B" w:sz="8" w:space="0"/>
                          <w:bottom w:val="single" w:color="707070" w:sz="6" w:space="0"/>
                          <w:right w:val="single" w:color="747474" w:sz="6" w:space="0"/>
                        </w:tcBorders>
                      </w:tcPr>
                      <w:p/>
                    </w:tc>
                    <w:tc>
                      <w:tcPr>
                        <w:tcW w:w="1115" w:type="dxa"/>
                        <w:gridSpan w:val="2"/>
                        <w:tcBorders>
                          <w:top w:val="single" w:color="606060" w:sz="6" w:space="0"/>
                          <w:left w:val="single" w:color="747474" w:sz="6" w:space="0"/>
                          <w:bottom w:val="single" w:color="707070" w:sz="6" w:space="0"/>
                          <w:right w:val="single" w:color="4B4B4B" w:sz="2" w:space="0"/>
                        </w:tcBorders>
                      </w:tcPr>
                      <w:p/>
                    </w:tc>
                    <w:tc>
                      <w:tcPr>
                        <w:tcW w:w="1131" w:type="dxa"/>
                        <w:gridSpan w:val="2"/>
                        <w:tcBorders>
                          <w:top w:val="single" w:color="606060" w:sz="6" w:space="0"/>
                          <w:left w:val="single" w:color="4B4B4B" w:sz="2" w:space="0"/>
                          <w:bottom w:val="single" w:color="5B5B5B" w:sz="6" w:space="0"/>
                          <w:right w:val="single" w:color="646464" w:sz="6" w:space="0"/>
                        </w:tcBorders>
                      </w:tcPr>
                      <w:p/>
                    </w:tc>
                    <w:tc>
                      <w:tcPr>
                        <w:tcW w:w="3112" w:type="dxa"/>
                        <w:gridSpan w:val="5"/>
                        <w:tcBorders>
                          <w:top w:val="single" w:color="5B5B5B" w:sz="6" w:space="0"/>
                          <w:left w:val="single" w:color="646464" w:sz="6" w:space="0"/>
                          <w:bottom w:val="single" w:color="5B5B5B" w:sz="6" w:space="0"/>
                          <w:right w:val="single" w:color="747474" w:sz="8" w:space="0"/>
                        </w:tcBorders>
                      </w:tcPr>
                      <w:p/>
                    </w:tc>
                    <w:tc>
                      <w:tcPr>
                        <w:tcW w:w="1266" w:type="dxa"/>
                        <w:gridSpan w:val="2"/>
                        <w:tcBorders>
                          <w:top w:val="single" w:color="777777" w:sz="8" w:space="0"/>
                          <w:left w:val="single" w:color="747474" w:sz="8" w:space="0"/>
                          <w:bottom w:val="single" w:color="575757" w:sz="6" w:space="0"/>
                          <w:right w:val="single" w:color="777777" w:sz="8" w:space="0"/>
                        </w:tcBorders>
                      </w:tcPr>
                      <w:p/>
                    </w:tc>
                    <w:tc>
                      <w:tcPr>
                        <w:tcW w:w="1085" w:type="dxa"/>
                        <w:tcBorders>
                          <w:top w:val="single" w:color="777777" w:sz="8" w:space="0"/>
                          <w:left w:val="single" w:color="777777" w:sz="8" w:space="0"/>
                          <w:bottom w:val="single" w:color="575757" w:sz="6" w:space="0"/>
                          <w:right w:val="single" w:color="444444" w:sz="8" w:space="0"/>
                        </w:tcBorders>
                      </w:tcPr>
                      <w:p/>
                    </w:tc>
                  </w:tr>
                  <w:tr>
                    <w:tblPrEx>
                      <w:tblCellMar>
                        <w:top w:w="0" w:type="dxa"/>
                        <w:left w:w="0" w:type="dxa"/>
                        <w:bottom w:w="0" w:type="dxa"/>
                        <w:right w:w="0" w:type="dxa"/>
                      </w:tblCellMar>
                    </w:tblPrEx>
                    <w:trPr>
                      <w:trHeight w:val="404" w:hRule="exact"/>
                    </w:trPr>
                    <w:tc>
                      <w:tcPr>
                        <w:tcW w:w="1505" w:type="dxa"/>
                        <w:gridSpan w:val="2"/>
                        <w:tcBorders>
                          <w:top w:val="single" w:color="707070" w:sz="6" w:space="0"/>
                          <w:left w:val="single" w:color="4B4B4B" w:sz="8" w:space="0"/>
                          <w:bottom w:val="single" w:color="777777" w:sz="6" w:space="0"/>
                          <w:right w:val="single" w:color="747474" w:sz="6" w:space="0"/>
                        </w:tcBorders>
                      </w:tcPr>
                      <w:p/>
                    </w:tc>
                    <w:tc>
                      <w:tcPr>
                        <w:tcW w:w="1115" w:type="dxa"/>
                        <w:gridSpan w:val="2"/>
                        <w:tcBorders>
                          <w:top w:val="single" w:color="707070" w:sz="6" w:space="0"/>
                          <w:left w:val="single" w:color="747474" w:sz="6" w:space="0"/>
                          <w:bottom w:val="single" w:color="777777" w:sz="6" w:space="0"/>
                          <w:right w:val="single" w:color="4B4B4B" w:sz="2" w:space="0"/>
                        </w:tcBorders>
                      </w:tcPr>
                      <w:p/>
                    </w:tc>
                    <w:tc>
                      <w:tcPr>
                        <w:tcW w:w="1131" w:type="dxa"/>
                        <w:gridSpan w:val="2"/>
                        <w:tcBorders>
                          <w:top w:val="single" w:color="5B5B5B" w:sz="6" w:space="0"/>
                          <w:left w:val="single" w:color="4B4B4B" w:sz="2" w:space="0"/>
                          <w:bottom w:val="single" w:color="777777" w:sz="6" w:space="0"/>
                          <w:right w:val="single" w:color="7C7C7C" w:sz="8" w:space="0"/>
                        </w:tcBorders>
                      </w:tcPr>
                      <w:p/>
                    </w:tc>
                    <w:tc>
                      <w:tcPr>
                        <w:tcW w:w="3112" w:type="dxa"/>
                        <w:gridSpan w:val="5"/>
                        <w:tcBorders>
                          <w:top w:val="single" w:color="5B5B5B" w:sz="6" w:space="0"/>
                          <w:left w:val="single" w:color="7C7C7C" w:sz="8" w:space="0"/>
                          <w:bottom w:val="single" w:color="777777" w:sz="6" w:space="0"/>
                          <w:right w:val="single" w:color="747474" w:sz="8" w:space="0"/>
                        </w:tcBorders>
                      </w:tcPr>
                      <w:p/>
                    </w:tc>
                    <w:tc>
                      <w:tcPr>
                        <w:tcW w:w="1266" w:type="dxa"/>
                        <w:gridSpan w:val="2"/>
                        <w:tcBorders>
                          <w:top w:val="single" w:color="575757" w:sz="6" w:space="0"/>
                          <w:left w:val="single" w:color="747474" w:sz="8" w:space="0"/>
                          <w:bottom w:val="single" w:color="5B5B5B" w:sz="6" w:space="0"/>
                          <w:right w:val="single" w:color="777777" w:sz="8" w:space="0"/>
                        </w:tcBorders>
                      </w:tcPr>
                      <w:p/>
                    </w:tc>
                    <w:tc>
                      <w:tcPr>
                        <w:tcW w:w="1085" w:type="dxa"/>
                        <w:tcBorders>
                          <w:top w:val="single" w:color="575757" w:sz="6" w:space="0"/>
                          <w:left w:val="single" w:color="777777" w:sz="8" w:space="0"/>
                          <w:bottom w:val="single" w:color="5B5B5B" w:sz="6" w:space="0"/>
                          <w:right w:val="single" w:color="444444" w:sz="8" w:space="0"/>
                        </w:tcBorders>
                      </w:tcPr>
                      <w:p/>
                    </w:tc>
                  </w:tr>
                  <w:tr>
                    <w:tblPrEx>
                      <w:tblCellMar>
                        <w:top w:w="0" w:type="dxa"/>
                        <w:left w:w="0" w:type="dxa"/>
                        <w:bottom w:w="0" w:type="dxa"/>
                        <w:right w:w="0" w:type="dxa"/>
                      </w:tblCellMar>
                    </w:tblPrEx>
                    <w:trPr>
                      <w:trHeight w:val="404" w:hRule="exact"/>
                    </w:trPr>
                    <w:tc>
                      <w:tcPr>
                        <w:tcW w:w="1505" w:type="dxa"/>
                        <w:gridSpan w:val="2"/>
                        <w:tcBorders>
                          <w:top w:val="single" w:color="777777" w:sz="6" w:space="0"/>
                          <w:left w:val="single" w:color="4B4B4B" w:sz="8" w:space="0"/>
                          <w:bottom w:val="single" w:color="707070" w:sz="6" w:space="0"/>
                          <w:right w:val="single" w:color="747474" w:sz="6" w:space="0"/>
                        </w:tcBorders>
                      </w:tcPr>
                      <w:p/>
                    </w:tc>
                    <w:tc>
                      <w:tcPr>
                        <w:tcW w:w="1115" w:type="dxa"/>
                        <w:gridSpan w:val="2"/>
                        <w:tcBorders>
                          <w:top w:val="single" w:color="777777" w:sz="6" w:space="0"/>
                          <w:left w:val="single" w:color="747474" w:sz="6" w:space="0"/>
                          <w:bottom w:val="single" w:color="707070" w:sz="6" w:space="0"/>
                          <w:right w:val="single" w:color="6B6B6B" w:sz="6" w:space="0"/>
                        </w:tcBorders>
                      </w:tcPr>
                      <w:p/>
                    </w:tc>
                    <w:tc>
                      <w:tcPr>
                        <w:tcW w:w="1131" w:type="dxa"/>
                        <w:gridSpan w:val="2"/>
                        <w:tcBorders>
                          <w:top w:val="single" w:color="777777" w:sz="6" w:space="0"/>
                          <w:left w:val="single" w:color="6B6B6B" w:sz="6" w:space="0"/>
                          <w:bottom w:val="single" w:color="707070" w:sz="6" w:space="0"/>
                          <w:right w:val="single" w:color="7C7C7C" w:sz="8" w:space="0"/>
                        </w:tcBorders>
                      </w:tcPr>
                      <w:p/>
                    </w:tc>
                    <w:tc>
                      <w:tcPr>
                        <w:tcW w:w="3112" w:type="dxa"/>
                        <w:gridSpan w:val="5"/>
                        <w:tcBorders>
                          <w:top w:val="single" w:color="777777" w:sz="6" w:space="0"/>
                          <w:left w:val="single" w:color="7C7C7C" w:sz="8" w:space="0"/>
                          <w:bottom w:val="single" w:color="707070" w:sz="6" w:space="0"/>
                          <w:right w:val="single" w:color="747474" w:sz="8" w:space="0"/>
                        </w:tcBorders>
                      </w:tcPr>
                      <w:p/>
                    </w:tc>
                    <w:tc>
                      <w:tcPr>
                        <w:tcW w:w="1266" w:type="dxa"/>
                        <w:gridSpan w:val="2"/>
                        <w:tcBorders>
                          <w:top w:val="single" w:color="5B5B5B" w:sz="6" w:space="0"/>
                          <w:left w:val="single" w:color="747474" w:sz="8" w:space="0"/>
                          <w:bottom w:val="single" w:color="707070" w:sz="6" w:space="0"/>
                          <w:right w:val="single" w:color="777777" w:sz="8" w:space="0"/>
                        </w:tcBorders>
                      </w:tcPr>
                      <w:p/>
                    </w:tc>
                    <w:tc>
                      <w:tcPr>
                        <w:tcW w:w="1085" w:type="dxa"/>
                        <w:tcBorders>
                          <w:top w:val="single" w:color="5B5B5B" w:sz="6" w:space="0"/>
                          <w:left w:val="single" w:color="777777" w:sz="8" w:space="0"/>
                          <w:bottom w:val="single" w:color="707070" w:sz="6" w:space="0"/>
                          <w:right w:val="single" w:color="444444" w:sz="8" w:space="0"/>
                        </w:tcBorders>
                      </w:tcPr>
                      <w:p/>
                    </w:tc>
                  </w:tr>
                  <w:tr>
                    <w:tblPrEx>
                      <w:tblCellMar>
                        <w:top w:w="0" w:type="dxa"/>
                        <w:left w:w="0" w:type="dxa"/>
                        <w:bottom w:w="0" w:type="dxa"/>
                        <w:right w:w="0" w:type="dxa"/>
                      </w:tblCellMar>
                    </w:tblPrEx>
                    <w:trPr>
                      <w:trHeight w:val="411" w:hRule="exact"/>
                    </w:trPr>
                    <w:tc>
                      <w:tcPr>
                        <w:tcW w:w="1505" w:type="dxa"/>
                        <w:gridSpan w:val="2"/>
                        <w:tcBorders>
                          <w:top w:val="single" w:color="707070" w:sz="6" w:space="0"/>
                          <w:left w:val="single" w:color="4B4B4B" w:sz="8" w:space="0"/>
                          <w:bottom w:val="single" w:color="7C7C7C" w:sz="8" w:space="0"/>
                          <w:right w:val="single" w:color="747474" w:sz="6" w:space="0"/>
                        </w:tcBorders>
                      </w:tcPr>
                      <w:p/>
                    </w:tc>
                    <w:tc>
                      <w:tcPr>
                        <w:tcW w:w="1115" w:type="dxa"/>
                        <w:gridSpan w:val="2"/>
                        <w:tcBorders>
                          <w:top w:val="single" w:color="707070" w:sz="6" w:space="0"/>
                          <w:left w:val="single" w:color="747474" w:sz="6" w:space="0"/>
                          <w:bottom w:val="single" w:color="7C7C7C" w:sz="8" w:space="0"/>
                          <w:right w:val="single" w:color="6B6B6B" w:sz="6" w:space="0"/>
                        </w:tcBorders>
                      </w:tcPr>
                      <w:p/>
                    </w:tc>
                    <w:tc>
                      <w:tcPr>
                        <w:tcW w:w="1131" w:type="dxa"/>
                        <w:gridSpan w:val="2"/>
                        <w:tcBorders>
                          <w:top w:val="single" w:color="707070" w:sz="6" w:space="0"/>
                          <w:left w:val="single" w:color="6B6B6B" w:sz="6" w:space="0"/>
                          <w:bottom w:val="single" w:color="7C7C7C" w:sz="8" w:space="0"/>
                          <w:right w:val="single" w:color="7C7C7C" w:sz="8" w:space="0"/>
                        </w:tcBorders>
                      </w:tcPr>
                      <w:p/>
                    </w:tc>
                    <w:tc>
                      <w:tcPr>
                        <w:tcW w:w="3112" w:type="dxa"/>
                        <w:gridSpan w:val="5"/>
                        <w:tcBorders>
                          <w:top w:val="single" w:color="707070" w:sz="6" w:space="0"/>
                          <w:left w:val="single" w:color="7C7C7C" w:sz="8" w:space="0"/>
                          <w:bottom w:val="single" w:color="646464" w:sz="6" w:space="0"/>
                          <w:right w:val="single" w:color="747474" w:sz="8" w:space="0"/>
                        </w:tcBorders>
                      </w:tcPr>
                      <w:p/>
                    </w:tc>
                    <w:tc>
                      <w:tcPr>
                        <w:tcW w:w="1266" w:type="dxa"/>
                        <w:gridSpan w:val="2"/>
                        <w:tcBorders>
                          <w:top w:val="single" w:color="707070" w:sz="6" w:space="0"/>
                          <w:left w:val="single" w:color="747474" w:sz="8" w:space="0"/>
                          <w:bottom w:val="single" w:color="646464" w:sz="6" w:space="0"/>
                          <w:right w:val="single" w:color="777777" w:sz="8" w:space="0"/>
                        </w:tcBorders>
                      </w:tcPr>
                      <w:p/>
                    </w:tc>
                    <w:tc>
                      <w:tcPr>
                        <w:tcW w:w="1085" w:type="dxa"/>
                        <w:tcBorders>
                          <w:top w:val="single" w:color="707070" w:sz="6" w:space="0"/>
                          <w:left w:val="single" w:color="777777" w:sz="8" w:space="0"/>
                          <w:bottom w:val="single" w:color="646464" w:sz="6" w:space="0"/>
                          <w:right w:val="single" w:color="444444" w:sz="8" w:space="0"/>
                        </w:tcBorders>
                      </w:tcPr>
                      <w:p/>
                    </w:tc>
                  </w:tr>
                  <w:tr>
                    <w:tblPrEx>
                      <w:tblCellMar>
                        <w:top w:w="0" w:type="dxa"/>
                        <w:left w:w="0" w:type="dxa"/>
                        <w:bottom w:w="0" w:type="dxa"/>
                        <w:right w:w="0" w:type="dxa"/>
                      </w:tblCellMar>
                    </w:tblPrEx>
                    <w:trPr>
                      <w:trHeight w:val="404" w:hRule="exact"/>
                    </w:trPr>
                    <w:tc>
                      <w:tcPr>
                        <w:tcW w:w="1505" w:type="dxa"/>
                        <w:gridSpan w:val="2"/>
                        <w:tcBorders>
                          <w:top w:val="single" w:color="7C7C7C" w:sz="8" w:space="0"/>
                          <w:left w:val="single" w:color="4B4B4B" w:sz="8" w:space="0"/>
                          <w:bottom w:val="single" w:color="6B6B6B" w:sz="6" w:space="0"/>
                          <w:right w:val="single" w:color="747474" w:sz="6" w:space="0"/>
                        </w:tcBorders>
                      </w:tcPr>
                      <w:p/>
                    </w:tc>
                    <w:tc>
                      <w:tcPr>
                        <w:tcW w:w="1115" w:type="dxa"/>
                        <w:gridSpan w:val="2"/>
                        <w:tcBorders>
                          <w:top w:val="single" w:color="7C7C7C" w:sz="8" w:space="0"/>
                          <w:left w:val="single" w:color="747474" w:sz="6" w:space="0"/>
                          <w:bottom w:val="single" w:color="808080" w:sz="8" w:space="0"/>
                          <w:right w:val="single" w:color="6B6B6B" w:sz="6" w:space="0"/>
                        </w:tcBorders>
                      </w:tcPr>
                      <w:p/>
                    </w:tc>
                    <w:tc>
                      <w:tcPr>
                        <w:tcW w:w="1131" w:type="dxa"/>
                        <w:gridSpan w:val="2"/>
                        <w:tcBorders>
                          <w:top w:val="single" w:color="7C7C7C" w:sz="8" w:space="0"/>
                          <w:left w:val="single" w:color="6B6B6B" w:sz="6" w:space="0"/>
                          <w:bottom w:val="single" w:color="808080" w:sz="8" w:space="0"/>
                          <w:right w:val="single" w:color="7C7C7C" w:sz="8" w:space="0"/>
                        </w:tcBorders>
                      </w:tcPr>
                      <w:p/>
                    </w:tc>
                    <w:tc>
                      <w:tcPr>
                        <w:tcW w:w="3112" w:type="dxa"/>
                        <w:gridSpan w:val="5"/>
                        <w:tcBorders>
                          <w:top w:val="single" w:color="646464" w:sz="6" w:space="0"/>
                          <w:left w:val="single" w:color="7C7C7C" w:sz="8" w:space="0"/>
                          <w:bottom w:val="single" w:color="808080" w:sz="8" w:space="0"/>
                          <w:right w:val="single" w:color="747474" w:sz="8" w:space="0"/>
                        </w:tcBorders>
                      </w:tcPr>
                      <w:p/>
                    </w:tc>
                    <w:tc>
                      <w:tcPr>
                        <w:tcW w:w="1266" w:type="dxa"/>
                        <w:gridSpan w:val="2"/>
                        <w:tcBorders>
                          <w:top w:val="single" w:color="646464" w:sz="6" w:space="0"/>
                          <w:left w:val="single" w:color="747474" w:sz="8" w:space="0"/>
                          <w:bottom w:val="single" w:color="808080" w:sz="8" w:space="0"/>
                          <w:right w:val="single" w:color="777777" w:sz="8" w:space="0"/>
                        </w:tcBorders>
                      </w:tcPr>
                      <w:p/>
                    </w:tc>
                    <w:tc>
                      <w:tcPr>
                        <w:tcW w:w="1085" w:type="dxa"/>
                        <w:tcBorders>
                          <w:top w:val="single" w:color="646464" w:sz="6" w:space="0"/>
                          <w:left w:val="single" w:color="777777" w:sz="8" w:space="0"/>
                          <w:bottom w:val="single" w:color="646060" w:sz="6" w:space="0"/>
                          <w:right w:val="single" w:color="444444" w:sz="8" w:space="0"/>
                        </w:tcBorders>
                      </w:tcPr>
                      <w:p/>
                    </w:tc>
                  </w:tr>
                  <w:tr>
                    <w:tblPrEx>
                      <w:tblCellMar>
                        <w:top w:w="0" w:type="dxa"/>
                        <w:left w:w="0" w:type="dxa"/>
                        <w:bottom w:w="0" w:type="dxa"/>
                        <w:right w:w="0" w:type="dxa"/>
                      </w:tblCellMar>
                    </w:tblPrEx>
                    <w:trPr>
                      <w:trHeight w:val="390" w:hRule="exact"/>
                    </w:trPr>
                    <w:tc>
                      <w:tcPr>
                        <w:tcW w:w="1505" w:type="dxa"/>
                        <w:gridSpan w:val="2"/>
                        <w:tcBorders>
                          <w:top w:val="single" w:color="6B6B6B" w:sz="6" w:space="0"/>
                          <w:left w:val="single" w:color="4B4B4B" w:sz="8" w:space="0"/>
                          <w:bottom w:val="single" w:color="707070" w:sz="6" w:space="0"/>
                          <w:right w:val="single" w:color="606060" w:sz="2" w:space="0"/>
                        </w:tcBorders>
                      </w:tcPr>
                      <w:p/>
                    </w:tc>
                    <w:tc>
                      <w:tcPr>
                        <w:tcW w:w="1115" w:type="dxa"/>
                        <w:gridSpan w:val="2"/>
                        <w:tcBorders>
                          <w:top w:val="single" w:color="808080" w:sz="8" w:space="0"/>
                          <w:left w:val="single" w:color="606060" w:sz="2" w:space="0"/>
                          <w:bottom w:val="single" w:color="707070" w:sz="6" w:space="0"/>
                          <w:right w:val="single" w:color="6B6B6B" w:sz="6" w:space="0"/>
                        </w:tcBorders>
                      </w:tcPr>
                      <w:p/>
                    </w:tc>
                    <w:tc>
                      <w:tcPr>
                        <w:tcW w:w="1131" w:type="dxa"/>
                        <w:gridSpan w:val="2"/>
                        <w:tcBorders>
                          <w:top w:val="single" w:color="808080" w:sz="8" w:space="0"/>
                          <w:left w:val="single" w:color="6B6B6B" w:sz="6" w:space="0"/>
                          <w:bottom w:val="single" w:color="707070" w:sz="6" w:space="0"/>
                          <w:right w:val="single" w:color="7C7C7C" w:sz="8" w:space="0"/>
                        </w:tcBorders>
                      </w:tcPr>
                      <w:p/>
                    </w:tc>
                    <w:tc>
                      <w:tcPr>
                        <w:tcW w:w="3112" w:type="dxa"/>
                        <w:gridSpan w:val="5"/>
                        <w:tcBorders>
                          <w:top w:val="single" w:color="808080" w:sz="8" w:space="0"/>
                          <w:left w:val="single" w:color="7C7C7C" w:sz="8" w:space="0"/>
                          <w:bottom w:val="single" w:color="707070" w:sz="6" w:space="0"/>
                          <w:right w:val="single" w:color="747474" w:sz="8" w:space="0"/>
                        </w:tcBorders>
                      </w:tcPr>
                      <w:p/>
                    </w:tc>
                    <w:tc>
                      <w:tcPr>
                        <w:tcW w:w="1266" w:type="dxa"/>
                        <w:gridSpan w:val="2"/>
                        <w:tcBorders>
                          <w:top w:val="single" w:color="808080" w:sz="8" w:space="0"/>
                          <w:left w:val="single" w:color="747474" w:sz="8" w:space="0"/>
                          <w:bottom w:val="single" w:color="707070" w:sz="6" w:space="0"/>
                          <w:right w:val="single" w:color="606060" w:sz="6" w:space="0"/>
                        </w:tcBorders>
                      </w:tcPr>
                      <w:p/>
                    </w:tc>
                    <w:tc>
                      <w:tcPr>
                        <w:tcW w:w="1085" w:type="dxa"/>
                        <w:tcBorders>
                          <w:top w:val="single" w:color="646060" w:sz="6" w:space="0"/>
                          <w:left w:val="single" w:color="606060" w:sz="6" w:space="0"/>
                          <w:bottom w:val="single" w:color="707070" w:sz="6" w:space="0"/>
                          <w:right w:val="single" w:color="444444" w:sz="8" w:space="0"/>
                        </w:tcBorders>
                      </w:tcPr>
                      <w:p/>
                    </w:tc>
                  </w:tr>
                  <w:tr>
                    <w:tblPrEx>
                      <w:tblCellMar>
                        <w:top w:w="0" w:type="dxa"/>
                        <w:left w:w="0" w:type="dxa"/>
                        <w:bottom w:w="0" w:type="dxa"/>
                        <w:right w:w="0" w:type="dxa"/>
                      </w:tblCellMar>
                    </w:tblPrEx>
                    <w:trPr>
                      <w:trHeight w:val="404" w:hRule="exact"/>
                    </w:trPr>
                    <w:tc>
                      <w:tcPr>
                        <w:tcW w:w="1505" w:type="dxa"/>
                        <w:gridSpan w:val="2"/>
                        <w:tcBorders>
                          <w:top w:val="single" w:color="707070" w:sz="6" w:space="0"/>
                          <w:left w:val="single" w:color="4B4B4B" w:sz="8" w:space="0"/>
                          <w:bottom w:val="single" w:color="6B6B6B" w:sz="6" w:space="0"/>
                          <w:right w:val="single" w:color="606060" w:sz="2" w:space="0"/>
                        </w:tcBorders>
                      </w:tcPr>
                      <w:p/>
                    </w:tc>
                    <w:tc>
                      <w:tcPr>
                        <w:tcW w:w="1115" w:type="dxa"/>
                        <w:gridSpan w:val="2"/>
                        <w:tcBorders>
                          <w:top w:val="single" w:color="707070" w:sz="6" w:space="0"/>
                          <w:left w:val="single" w:color="606060" w:sz="2" w:space="0"/>
                          <w:bottom w:val="single" w:color="6B6B6B" w:sz="6" w:space="0"/>
                          <w:right w:val="single" w:color="6B6B6B" w:sz="6" w:space="0"/>
                        </w:tcBorders>
                      </w:tcPr>
                      <w:p/>
                    </w:tc>
                    <w:tc>
                      <w:tcPr>
                        <w:tcW w:w="1131" w:type="dxa"/>
                        <w:gridSpan w:val="2"/>
                        <w:tcBorders>
                          <w:top w:val="single" w:color="707070" w:sz="6" w:space="0"/>
                          <w:left w:val="single" w:color="6B6B6B" w:sz="6" w:space="0"/>
                          <w:bottom w:val="single" w:color="6B6B6B" w:sz="6" w:space="0"/>
                          <w:right w:val="single" w:color="7C7C7C" w:sz="8" w:space="0"/>
                        </w:tcBorders>
                      </w:tcPr>
                      <w:p/>
                    </w:tc>
                    <w:tc>
                      <w:tcPr>
                        <w:tcW w:w="3112" w:type="dxa"/>
                        <w:gridSpan w:val="5"/>
                        <w:tcBorders>
                          <w:top w:val="single" w:color="707070" w:sz="6" w:space="0"/>
                          <w:left w:val="single" w:color="7C7C7C" w:sz="8" w:space="0"/>
                          <w:bottom w:val="single" w:color="6B6B6B" w:sz="6" w:space="0"/>
                          <w:right w:val="single" w:color="747474" w:sz="8" w:space="0"/>
                        </w:tcBorders>
                      </w:tcPr>
                      <w:p/>
                    </w:tc>
                    <w:tc>
                      <w:tcPr>
                        <w:tcW w:w="1266" w:type="dxa"/>
                        <w:gridSpan w:val="2"/>
                        <w:tcBorders>
                          <w:top w:val="single" w:color="707070" w:sz="6" w:space="0"/>
                          <w:left w:val="single" w:color="747474" w:sz="8" w:space="0"/>
                          <w:bottom w:val="single" w:color="6B6B6B" w:sz="6" w:space="0"/>
                          <w:right w:val="single" w:color="606060" w:sz="6" w:space="0"/>
                        </w:tcBorders>
                      </w:tcPr>
                      <w:p/>
                    </w:tc>
                    <w:tc>
                      <w:tcPr>
                        <w:tcW w:w="1085" w:type="dxa"/>
                        <w:tcBorders>
                          <w:top w:val="single" w:color="707070" w:sz="6" w:space="0"/>
                          <w:left w:val="single" w:color="606060" w:sz="6" w:space="0"/>
                          <w:bottom w:val="single" w:color="6B6B6B" w:sz="6" w:space="0"/>
                          <w:right w:val="single" w:color="444444" w:sz="8" w:space="0"/>
                        </w:tcBorders>
                      </w:tcPr>
                      <w:p/>
                    </w:tc>
                  </w:tr>
                  <w:tr>
                    <w:tblPrEx>
                      <w:tblCellMar>
                        <w:top w:w="0" w:type="dxa"/>
                        <w:left w:w="0" w:type="dxa"/>
                        <w:bottom w:w="0" w:type="dxa"/>
                        <w:right w:w="0" w:type="dxa"/>
                      </w:tblCellMar>
                    </w:tblPrEx>
                    <w:trPr>
                      <w:trHeight w:val="404" w:hRule="exact"/>
                    </w:trPr>
                    <w:tc>
                      <w:tcPr>
                        <w:tcW w:w="1505" w:type="dxa"/>
                        <w:gridSpan w:val="2"/>
                        <w:tcBorders>
                          <w:top w:val="single" w:color="6B6B6B" w:sz="6" w:space="0"/>
                          <w:left w:val="single" w:color="4B4B4B" w:sz="8" w:space="0"/>
                          <w:bottom w:val="single" w:color="747474" w:sz="6" w:space="0"/>
                          <w:right w:val="single" w:color="606060" w:sz="2" w:space="0"/>
                        </w:tcBorders>
                      </w:tcPr>
                      <w:p/>
                    </w:tc>
                    <w:tc>
                      <w:tcPr>
                        <w:tcW w:w="1115" w:type="dxa"/>
                        <w:gridSpan w:val="2"/>
                        <w:tcBorders>
                          <w:top w:val="single" w:color="6B6B6B" w:sz="6" w:space="0"/>
                          <w:left w:val="single" w:color="606060" w:sz="2" w:space="0"/>
                          <w:bottom w:val="single" w:color="747474" w:sz="6" w:space="0"/>
                          <w:right w:val="single" w:color="6B6B6B" w:sz="6" w:space="0"/>
                        </w:tcBorders>
                      </w:tcPr>
                      <w:p/>
                    </w:tc>
                    <w:tc>
                      <w:tcPr>
                        <w:tcW w:w="1131" w:type="dxa"/>
                        <w:gridSpan w:val="2"/>
                        <w:tcBorders>
                          <w:top w:val="single" w:color="6B6B6B" w:sz="6" w:space="0"/>
                          <w:left w:val="single" w:color="6B6B6B" w:sz="6" w:space="0"/>
                          <w:bottom w:val="single" w:color="747474" w:sz="6" w:space="0"/>
                          <w:right w:val="single" w:color="7C7C7C" w:sz="8" w:space="0"/>
                        </w:tcBorders>
                      </w:tcPr>
                      <w:p/>
                    </w:tc>
                    <w:tc>
                      <w:tcPr>
                        <w:tcW w:w="3112" w:type="dxa"/>
                        <w:gridSpan w:val="5"/>
                        <w:tcBorders>
                          <w:top w:val="single" w:color="6B6B6B" w:sz="6" w:space="0"/>
                          <w:left w:val="single" w:color="7C7C7C" w:sz="8" w:space="0"/>
                          <w:bottom w:val="single" w:color="747474" w:sz="6" w:space="0"/>
                          <w:right w:val="single" w:color="747474" w:sz="8" w:space="0"/>
                        </w:tcBorders>
                      </w:tcPr>
                      <w:p/>
                    </w:tc>
                    <w:tc>
                      <w:tcPr>
                        <w:tcW w:w="1266" w:type="dxa"/>
                        <w:gridSpan w:val="2"/>
                        <w:tcBorders>
                          <w:top w:val="single" w:color="6B6B6B" w:sz="6" w:space="0"/>
                          <w:left w:val="single" w:color="747474" w:sz="8" w:space="0"/>
                          <w:bottom w:val="single" w:color="747474" w:sz="6" w:space="0"/>
                          <w:right w:val="single" w:color="484848" w:sz="2" w:space="0"/>
                        </w:tcBorders>
                      </w:tcPr>
                      <w:p/>
                    </w:tc>
                    <w:tc>
                      <w:tcPr>
                        <w:tcW w:w="1085" w:type="dxa"/>
                        <w:tcBorders>
                          <w:top w:val="single" w:color="6B6B6B" w:sz="6" w:space="0"/>
                          <w:left w:val="single" w:color="484848" w:sz="2" w:space="0"/>
                          <w:bottom w:val="single" w:color="606060" w:sz="6" w:space="0"/>
                          <w:right w:val="single" w:color="444444" w:sz="8" w:space="0"/>
                        </w:tcBorders>
                      </w:tcPr>
                      <w:p/>
                    </w:tc>
                  </w:tr>
                  <w:tr>
                    <w:tblPrEx>
                      <w:tblCellMar>
                        <w:top w:w="0" w:type="dxa"/>
                        <w:left w:w="0" w:type="dxa"/>
                        <w:bottom w:w="0" w:type="dxa"/>
                        <w:right w:w="0" w:type="dxa"/>
                      </w:tblCellMar>
                    </w:tblPrEx>
                    <w:trPr>
                      <w:trHeight w:val="940" w:hRule="exact"/>
                    </w:trPr>
                    <w:tc>
                      <w:tcPr>
                        <w:tcW w:w="9214" w:type="dxa"/>
                        <w:gridSpan w:val="14"/>
                        <w:tcBorders>
                          <w:top w:val="single" w:color="606060" w:sz="6" w:space="0"/>
                          <w:left w:val="single" w:color="4B4B4B" w:sz="8" w:space="0"/>
                          <w:bottom w:val="single" w:color="878787" w:sz="8" w:space="0"/>
                          <w:right w:val="single" w:color="444444" w:sz="8" w:space="0"/>
                        </w:tcBorders>
                      </w:tcPr>
                      <w:p>
                        <w:pPr>
                          <w:pStyle w:val="11"/>
                          <w:spacing w:before="10" w:line="240" w:lineRule="auto"/>
                          <w:ind w:left="86" w:right="0"/>
                          <w:jc w:val="left"/>
                          <w:rPr>
                            <w:rFonts w:hint="default" w:ascii="宋体" w:hAnsi="宋体" w:eastAsia="宋体" w:cs="宋体"/>
                            <w:sz w:val="17"/>
                            <w:szCs w:val="17"/>
                          </w:rPr>
                        </w:pPr>
                        <w:r>
                          <w:rPr>
                            <w:rFonts w:hint="default" w:ascii="宋体" w:hAnsi="宋体" w:eastAsia="宋体" w:cs="宋体"/>
                            <w:color w:val="5B5B5B"/>
                            <w:w w:val="120"/>
                            <w:sz w:val="17"/>
                            <w:szCs w:val="17"/>
                          </w:rPr>
                          <w:t>附注：</w:t>
                        </w:r>
                      </w:p>
                      <w:p>
                        <w:pPr>
                          <w:pStyle w:val="11"/>
                          <w:tabs>
                            <w:tab w:val="left" w:pos="2590"/>
                          </w:tabs>
                          <w:spacing w:before="84" w:line="240" w:lineRule="auto"/>
                          <w:ind w:left="-88" w:right="0"/>
                          <w:jc w:val="left"/>
                          <w:rPr>
                            <w:rFonts w:hint="default" w:ascii="宋体" w:hAnsi="宋体" w:eastAsia="宋体" w:cs="宋体"/>
                            <w:sz w:val="17"/>
                            <w:szCs w:val="17"/>
                          </w:rPr>
                        </w:pPr>
                        <w:r>
                          <w:rPr>
                            <w:rFonts w:hint="default" w:ascii="Arial" w:hAnsi="Arial" w:eastAsia="Arial" w:cs="Arial"/>
                            <w:color w:val="3D3F3F"/>
                            <w:spacing w:val="-265"/>
                            <w:w w:val="600"/>
                            <w:position w:val="2"/>
                            <w:sz w:val="18"/>
                            <w:szCs w:val="18"/>
                          </w:rPr>
                          <w:t>l</w:t>
                        </w:r>
                        <w:r>
                          <w:rPr>
                            <w:rFonts w:hint="default" w:ascii="宋体" w:hAnsi="宋体" w:eastAsia="宋体" w:cs="宋体"/>
                            <w:color w:val="6E6E6E"/>
                            <w:w w:val="107"/>
                            <w:position w:val="2"/>
                            <w:sz w:val="17"/>
                            <w:szCs w:val="17"/>
                          </w:rPr>
                          <w:t>检</w:t>
                        </w:r>
                        <w:r>
                          <w:rPr>
                            <w:rFonts w:hint="default" w:ascii="宋体" w:hAnsi="宋体" w:eastAsia="宋体" w:cs="宋体"/>
                            <w:color w:val="6E6E6E"/>
                            <w:spacing w:val="-17"/>
                            <w:w w:val="107"/>
                            <w:position w:val="2"/>
                            <w:sz w:val="17"/>
                            <w:szCs w:val="17"/>
                          </w:rPr>
                          <w:t>测</w:t>
                        </w:r>
                        <w:r>
                          <w:rPr>
                            <w:rFonts w:hint="default" w:ascii="宋体" w:hAnsi="宋体" w:eastAsia="宋体" w:cs="宋体"/>
                            <w:color w:val="6E6E6E"/>
                            <w:spacing w:val="-25"/>
                            <w:w w:val="119"/>
                            <w:position w:val="2"/>
                            <w:sz w:val="17"/>
                            <w:szCs w:val="17"/>
                          </w:rPr>
                          <w:t>部</w:t>
                        </w:r>
                        <w:r>
                          <w:rPr>
                            <w:rFonts w:hint="default" w:ascii="宋体" w:hAnsi="宋体" w:eastAsia="宋体" w:cs="宋体"/>
                            <w:color w:val="6E6E6E"/>
                            <w:w w:val="111"/>
                            <w:position w:val="2"/>
                            <w:sz w:val="17"/>
                            <w:szCs w:val="17"/>
                          </w:rPr>
                          <w:t>位</w:t>
                        </w:r>
                        <w:r>
                          <w:rPr>
                            <w:rFonts w:hint="default" w:ascii="宋体" w:hAnsi="宋体" w:eastAsia="宋体" w:cs="宋体"/>
                            <w:color w:val="6E6E6E"/>
                            <w:spacing w:val="-30"/>
                            <w:w w:val="111"/>
                            <w:position w:val="2"/>
                            <w:sz w:val="17"/>
                            <w:szCs w:val="17"/>
                          </w:rPr>
                          <w:t>质</w:t>
                        </w:r>
                        <w:r>
                          <w:rPr>
                            <w:rFonts w:hint="default" w:ascii="宋体" w:hAnsi="宋体" w:eastAsia="宋体" w:cs="宋体"/>
                            <w:color w:val="6E6E6E"/>
                            <w:w w:val="104"/>
                            <w:position w:val="2"/>
                            <w:sz w:val="17"/>
                            <w:szCs w:val="17"/>
                          </w:rPr>
                          <w:t>扯符合</w:t>
                        </w:r>
                        <w:r>
                          <w:rPr>
                            <w:rFonts w:hint="default" w:ascii="宋体" w:hAnsi="宋体" w:eastAsia="宋体" w:cs="宋体"/>
                            <w:color w:val="6E6E6E"/>
                            <w:position w:val="2"/>
                            <w:sz w:val="17"/>
                            <w:szCs w:val="17"/>
                          </w:rPr>
                          <w:tab/>
                        </w:r>
                        <w:r>
                          <w:rPr>
                            <w:rFonts w:hint="default" w:ascii="宋体" w:hAnsi="宋体" w:eastAsia="宋体" w:cs="宋体"/>
                            <w:color w:val="6E6E6E"/>
                            <w:w w:val="109"/>
                            <w:sz w:val="17"/>
                            <w:szCs w:val="17"/>
                          </w:rPr>
                          <w:t>标</w:t>
                        </w:r>
                        <w:r>
                          <w:rPr>
                            <w:rFonts w:hint="default" w:ascii="宋体" w:hAnsi="宋体" w:eastAsia="宋体" w:cs="宋体"/>
                            <w:color w:val="6E6E6E"/>
                            <w:spacing w:val="-16"/>
                            <w:w w:val="109"/>
                            <w:sz w:val="17"/>
                            <w:szCs w:val="17"/>
                          </w:rPr>
                          <w:t>准</w:t>
                        </w:r>
                        <w:r>
                          <w:rPr>
                            <w:rFonts w:hint="default" w:ascii="宋体" w:hAnsi="宋体" w:eastAsia="宋体" w:cs="宋体"/>
                            <w:color w:val="6E6E6E"/>
                            <w:spacing w:val="-24"/>
                            <w:w w:val="110"/>
                            <w:sz w:val="17"/>
                            <w:szCs w:val="17"/>
                          </w:rPr>
                          <w:t>一</w:t>
                        </w:r>
                        <w:r>
                          <w:rPr>
                            <w:rFonts w:hint="default" w:ascii="宋体" w:hAnsi="宋体" w:eastAsia="宋体" w:cs="宋体"/>
                            <w:color w:val="6E6E6E"/>
                            <w:spacing w:val="-31"/>
                            <w:w w:val="110"/>
                            <w:sz w:val="17"/>
                            <w:szCs w:val="17"/>
                          </w:rPr>
                          <w:t>一</w:t>
                        </w:r>
                        <w:r>
                          <w:rPr>
                            <w:rFonts w:hint="default" w:ascii="宋体" w:hAnsi="宋体" w:eastAsia="宋体" w:cs="宋体"/>
                            <w:color w:val="6E6E6E"/>
                            <w:spacing w:val="-29"/>
                            <w:w w:val="92"/>
                            <w:sz w:val="17"/>
                            <w:szCs w:val="17"/>
                          </w:rPr>
                          <w:t>一</w:t>
                        </w:r>
                        <w:r>
                          <w:rPr>
                            <w:rFonts w:hint="default" w:ascii="宋体" w:hAnsi="宋体" w:eastAsia="宋体" w:cs="宋体"/>
                            <w:color w:val="6E6E6E"/>
                            <w:spacing w:val="-15"/>
                            <w:w w:val="121"/>
                            <w:sz w:val="17"/>
                            <w:szCs w:val="17"/>
                          </w:rPr>
                          <w:t>级</w:t>
                        </w:r>
                        <w:r>
                          <w:rPr>
                            <w:rFonts w:hint="default" w:ascii="宋体" w:hAnsi="宋体" w:eastAsia="宋体" w:cs="宋体"/>
                            <w:color w:val="6E6E6E"/>
                            <w:spacing w:val="-38"/>
                            <w:w w:val="118"/>
                            <w:sz w:val="17"/>
                            <w:szCs w:val="17"/>
                          </w:rPr>
                          <w:t>的</w:t>
                        </w:r>
                        <w:r>
                          <w:rPr>
                            <w:rFonts w:hint="default" w:ascii="宋体" w:hAnsi="宋体" w:eastAsia="宋体" w:cs="宋体"/>
                            <w:color w:val="6E6E6E"/>
                            <w:w w:val="107"/>
                            <w:sz w:val="17"/>
                            <w:szCs w:val="17"/>
                          </w:rPr>
                          <w:t>要求</w:t>
                        </w:r>
                        <w:r>
                          <w:rPr>
                            <w:rFonts w:hint="default" w:ascii="宋体" w:hAnsi="宋体" w:eastAsia="宋体" w:cs="宋体"/>
                            <w:color w:val="6E6E6E"/>
                            <w:spacing w:val="-59"/>
                            <w:sz w:val="17"/>
                            <w:szCs w:val="17"/>
                          </w:rPr>
                          <w:t xml:space="preserve"> </w:t>
                        </w:r>
                        <w:r>
                          <w:rPr>
                            <w:rFonts w:hint="default" w:ascii="宋体" w:hAnsi="宋体" w:eastAsia="宋体" w:cs="宋体"/>
                            <w:color w:val="6E6E6E"/>
                            <w:spacing w:val="-141"/>
                            <w:w w:val="158"/>
                            <w:sz w:val="17"/>
                            <w:szCs w:val="17"/>
                          </w:rPr>
                          <w:t>，</w:t>
                        </w:r>
                        <w:r>
                          <w:rPr>
                            <w:rFonts w:hint="default" w:ascii="宋体" w:hAnsi="宋体" w:eastAsia="宋体" w:cs="宋体"/>
                            <w:color w:val="6E6E6E"/>
                            <w:spacing w:val="-26"/>
                            <w:w w:val="115"/>
                            <w:sz w:val="17"/>
                            <w:szCs w:val="17"/>
                          </w:rPr>
                          <w:t>评</w:t>
                        </w:r>
                        <w:r>
                          <w:rPr>
                            <w:rFonts w:hint="default" w:ascii="宋体" w:hAnsi="宋体" w:eastAsia="宋体" w:cs="宋体"/>
                            <w:color w:val="6E6E6E"/>
                            <w:spacing w:val="-25"/>
                            <w:w w:val="123"/>
                            <w:sz w:val="17"/>
                            <w:szCs w:val="17"/>
                          </w:rPr>
                          <w:t>定</w:t>
                        </w:r>
                        <w:r>
                          <w:rPr>
                            <w:rFonts w:hint="default" w:ascii="宋体" w:hAnsi="宋体" w:eastAsia="宋体" w:cs="宋体"/>
                            <w:color w:val="6E6E6E"/>
                            <w:w w:val="107"/>
                            <w:sz w:val="17"/>
                            <w:szCs w:val="17"/>
                          </w:rPr>
                          <w:t>合格</w:t>
                        </w:r>
                        <w:r>
                          <w:rPr>
                            <w:rFonts w:hint="default" w:ascii="宋体" w:hAnsi="宋体" w:eastAsia="宋体" w:cs="宋体"/>
                            <w:color w:val="6E6E6E"/>
                            <w:sz w:val="17"/>
                            <w:szCs w:val="17"/>
                          </w:rPr>
                          <w:t xml:space="preserve"> </w:t>
                        </w:r>
                        <w:r>
                          <w:rPr>
                            <w:rFonts w:hint="default" w:ascii="宋体" w:hAnsi="宋体" w:eastAsia="宋体" w:cs="宋体"/>
                            <w:color w:val="6E6E6E"/>
                            <w:spacing w:val="-24"/>
                            <w:sz w:val="17"/>
                            <w:szCs w:val="17"/>
                          </w:rPr>
                          <w:t xml:space="preserve"> </w:t>
                        </w:r>
                        <w:r>
                          <w:rPr>
                            <w:rFonts w:hint="default" w:ascii="宋体" w:hAnsi="宋体" w:eastAsia="宋体" w:cs="宋体"/>
                            <w:color w:val="6E6E6E"/>
                            <w:spacing w:val="-27"/>
                            <w:w w:val="120"/>
                            <w:sz w:val="17"/>
                            <w:szCs w:val="17"/>
                          </w:rPr>
                          <w:t>不</w:t>
                        </w:r>
                        <w:r>
                          <w:rPr>
                            <w:rFonts w:hint="default" w:ascii="宋体" w:hAnsi="宋体" w:eastAsia="宋体" w:cs="宋体"/>
                            <w:color w:val="6E6E6E"/>
                            <w:spacing w:val="-22"/>
                            <w:w w:val="117"/>
                            <w:sz w:val="17"/>
                            <w:szCs w:val="17"/>
                          </w:rPr>
                          <w:t>合</w:t>
                        </w:r>
                        <w:r>
                          <w:rPr>
                            <w:rFonts w:hint="default" w:ascii="宋体" w:hAnsi="宋体" w:eastAsia="宋体" w:cs="宋体"/>
                            <w:color w:val="6E6E6E"/>
                            <w:spacing w:val="-20"/>
                            <w:w w:val="116"/>
                            <w:sz w:val="17"/>
                            <w:szCs w:val="17"/>
                          </w:rPr>
                          <w:t>格</w:t>
                        </w:r>
                        <w:r>
                          <w:rPr>
                            <w:rFonts w:hint="default" w:ascii="宋体" w:hAnsi="宋体" w:eastAsia="宋体" w:cs="宋体"/>
                            <w:color w:val="6E6E6E"/>
                            <w:spacing w:val="-27"/>
                            <w:w w:val="124"/>
                            <w:sz w:val="17"/>
                            <w:szCs w:val="17"/>
                          </w:rPr>
                          <w:t>部</w:t>
                        </w:r>
                        <w:r>
                          <w:rPr>
                            <w:rFonts w:hint="default" w:ascii="宋体" w:hAnsi="宋体" w:eastAsia="宋体" w:cs="宋体"/>
                            <w:color w:val="6E6E6E"/>
                            <w:spacing w:val="-20"/>
                            <w:w w:val="116"/>
                            <w:sz w:val="17"/>
                            <w:szCs w:val="17"/>
                          </w:rPr>
                          <w:t>位</w:t>
                        </w:r>
                        <w:r>
                          <w:rPr>
                            <w:rFonts w:hint="default" w:ascii="宋体" w:hAnsi="宋体" w:eastAsia="宋体" w:cs="宋体"/>
                            <w:color w:val="6E6E6E"/>
                            <w:spacing w:val="-31"/>
                            <w:w w:val="110"/>
                            <w:sz w:val="17"/>
                            <w:szCs w:val="17"/>
                          </w:rPr>
                          <w:t>一一</w:t>
                        </w:r>
                        <w:r>
                          <w:rPr>
                            <w:rFonts w:hint="default" w:ascii="宋体" w:hAnsi="宋体" w:eastAsia="宋体" w:cs="宋体"/>
                            <w:color w:val="6E6E6E"/>
                            <w:spacing w:val="-26"/>
                            <w:w w:val="94"/>
                            <w:sz w:val="17"/>
                            <w:szCs w:val="17"/>
                          </w:rPr>
                          <w:t>且</w:t>
                        </w:r>
                        <w:r>
                          <w:rPr>
                            <w:rFonts w:hint="default" w:ascii="Arial" w:hAnsi="Arial" w:eastAsia="Arial" w:cs="Arial"/>
                            <w:color w:val="6E6E6E"/>
                            <w:spacing w:val="21"/>
                            <w:w w:val="150"/>
                            <w:sz w:val="22"/>
                            <w:szCs w:val="22"/>
                          </w:rPr>
                          <w:t>t</w:t>
                        </w:r>
                        <w:r>
                          <w:rPr>
                            <w:rFonts w:hint="default" w:ascii="宋体" w:hAnsi="宋体" w:eastAsia="宋体" w:cs="宋体"/>
                            <w:color w:val="6E6E6E"/>
                            <w:spacing w:val="-134"/>
                            <w:w w:val="158"/>
                            <w:sz w:val="17"/>
                            <w:szCs w:val="17"/>
                          </w:rPr>
                          <w:t>，</w:t>
                        </w:r>
                        <w:r>
                          <w:rPr>
                            <w:rFonts w:hint="default" w:ascii="宋体" w:hAnsi="宋体" w:eastAsia="宋体" w:cs="宋体"/>
                            <w:color w:val="6E6E6E"/>
                            <w:spacing w:val="-22"/>
                            <w:w w:val="113"/>
                            <w:sz w:val="17"/>
                            <w:szCs w:val="17"/>
                          </w:rPr>
                          <w:t>经</w:t>
                        </w:r>
                        <w:r>
                          <w:rPr>
                            <w:rFonts w:hint="default" w:ascii="宋体" w:hAnsi="宋体" w:eastAsia="宋体" w:cs="宋体"/>
                            <w:color w:val="6E6E6E"/>
                            <w:w w:val="107"/>
                            <w:sz w:val="17"/>
                            <w:szCs w:val="17"/>
                          </w:rPr>
                          <w:t>返修</w:t>
                        </w:r>
                        <w:r>
                          <w:rPr>
                            <w:rFonts w:hint="default" w:ascii="宋体" w:hAnsi="宋体" w:eastAsia="宋体" w:cs="宋体"/>
                            <w:color w:val="6E6E6E"/>
                            <w:spacing w:val="-21"/>
                            <w:w w:val="107"/>
                            <w:sz w:val="17"/>
                            <w:szCs w:val="17"/>
                          </w:rPr>
                          <w:t>合</w:t>
                        </w:r>
                        <w:r>
                          <w:rPr>
                            <w:rFonts w:hint="default" w:ascii="宋体" w:hAnsi="宋体" w:eastAsia="宋体" w:cs="宋体"/>
                            <w:color w:val="6E6E6E"/>
                            <w:spacing w:val="15"/>
                            <w:w w:val="116"/>
                            <w:sz w:val="17"/>
                            <w:szCs w:val="17"/>
                          </w:rPr>
                          <w:t>格</w:t>
                        </w:r>
                        <w:r>
                          <w:rPr>
                            <w:rFonts w:hint="default" w:ascii="宋体" w:hAnsi="宋体" w:eastAsia="宋体" w:cs="宋体"/>
                            <w:color w:val="6E6E6E"/>
                            <w:spacing w:val="-141"/>
                            <w:w w:val="158"/>
                            <w:sz w:val="17"/>
                            <w:szCs w:val="17"/>
                          </w:rPr>
                          <w:t>，</w:t>
                        </w:r>
                        <w:r>
                          <w:rPr>
                            <w:rFonts w:hint="default" w:ascii="宋体" w:hAnsi="宋体" w:eastAsia="宋体" w:cs="宋体"/>
                            <w:color w:val="6E6E6E"/>
                            <w:w w:val="105"/>
                            <w:sz w:val="17"/>
                            <w:szCs w:val="17"/>
                          </w:rPr>
                          <w:t>最高返</w:t>
                        </w:r>
                        <w:r>
                          <w:rPr>
                            <w:rFonts w:hint="default" w:ascii="宋体" w:hAnsi="宋体" w:eastAsia="宋体" w:cs="宋体"/>
                            <w:color w:val="6E6E6E"/>
                            <w:spacing w:val="-12"/>
                            <w:w w:val="105"/>
                            <w:sz w:val="17"/>
                            <w:szCs w:val="17"/>
                          </w:rPr>
                          <w:t>修</w:t>
                        </w:r>
                        <w:r>
                          <w:rPr>
                            <w:rFonts w:hint="default" w:ascii="宋体" w:hAnsi="宋体" w:eastAsia="宋体" w:cs="宋体"/>
                            <w:color w:val="6E6E6E"/>
                            <w:spacing w:val="-24"/>
                            <w:w w:val="110"/>
                            <w:sz w:val="17"/>
                            <w:szCs w:val="17"/>
                          </w:rPr>
                          <w:t>一</w:t>
                        </w:r>
                        <w:r>
                          <w:rPr>
                            <w:rFonts w:hint="default" w:ascii="宋体" w:hAnsi="宋体" w:eastAsia="宋体" w:cs="宋体"/>
                            <w:color w:val="6E6E6E"/>
                            <w:spacing w:val="-31"/>
                            <w:w w:val="139"/>
                            <w:sz w:val="17"/>
                            <w:szCs w:val="17"/>
                          </w:rPr>
                          <w:t>一</w:t>
                        </w:r>
                        <w:r>
                          <w:rPr>
                            <w:rFonts w:hint="default" w:ascii="宋体" w:hAnsi="宋体" w:eastAsia="宋体" w:cs="宋体"/>
                            <w:color w:val="6E6E6E"/>
                            <w:w w:val="110"/>
                            <w:sz w:val="17"/>
                            <w:szCs w:val="17"/>
                          </w:rPr>
                          <w:t>次</w:t>
                        </w:r>
                      </w:p>
                      <w:p>
                        <w:pPr>
                          <w:pStyle w:val="11"/>
                          <w:spacing w:before="38" w:line="240" w:lineRule="auto"/>
                          <w:ind w:left="86" w:right="0"/>
                          <w:jc w:val="left"/>
                          <w:rPr>
                            <w:rFonts w:hint="default" w:ascii="宋体" w:hAnsi="宋体" w:eastAsia="宋体" w:cs="宋体"/>
                            <w:sz w:val="17"/>
                            <w:szCs w:val="17"/>
                          </w:rPr>
                        </w:pPr>
                        <w:r>
                          <w:rPr>
                            <w:rFonts w:hint="default" w:ascii="Times New Roman" w:hAnsi="Times New Roman" w:eastAsia="Times New Roman" w:cs="Times New Roman"/>
                            <w:color w:val="5B5B5B"/>
                            <w:w w:val="106"/>
                            <w:sz w:val="17"/>
                            <w:szCs w:val="17"/>
                          </w:rPr>
                          <w:t>2.</w:t>
                        </w:r>
                        <w:r>
                          <w:rPr>
                            <w:rFonts w:hint="default" w:ascii="Times New Roman" w:hAnsi="Times New Roman" w:eastAsia="Times New Roman" w:cs="Times New Roman"/>
                            <w:color w:val="5B5B5B"/>
                            <w:sz w:val="17"/>
                            <w:szCs w:val="17"/>
                          </w:rPr>
                          <w:t xml:space="preserve"> </w:t>
                        </w:r>
                        <w:r>
                          <w:rPr>
                            <w:rFonts w:hint="default" w:ascii="Times New Roman" w:hAnsi="Times New Roman" w:eastAsia="Times New Roman" w:cs="Times New Roman"/>
                            <w:color w:val="5B5B5B"/>
                            <w:spacing w:val="-1"/>
                            <w:sz w:val="17"/>
                            <w:szCs w:val="17"/>
                          </w:rPr>
                          <w:t xml:space="preserve"> </w:t>
                        </w:r>
                        <w:r>
                          <w:rPr>
                            <w:rFonts w:hint="default" w:ascii="宋体" w:hAnsi="宋体" w:eastAsia="宋体" w:cs="宋体"/>
                            <w:color w:val="5B5B5B"/>
                            <w:w w:val="103"/>
                            <w:sz w:val="17"/>
                            <w:szCs w:val="17"/>
                          </w:rPr>
                          <w:t>检测部位见</w:t>
                        </w:r>
                        <w:r>
                          <w:rPr>
                            <w:rFonts w:hint="default" w:ascii="宋体" w:hAnsi="宋体" w:eastAsia="宋体" w:cs="宋体"/>
                            <w:color w:val="5B5B5B"/>
                            <w:spacing w:val="11"/>
                            <w:sz w:val="17"/>
                            <w:szCs w:val="17"/>
                          </w:rPr>
                          <w:t xml:space="preserve"> </w:t>
                        </w:r>
                        <w:r>
                          <w:rPr>
                            <w:rFonts w:hint="default" w:ascii="宋体" w:hAnsi="宋体" w:eastAsia="宋体" w:cs="宋体"/>
                            <w:color w:val="5B5B5B"/>
                            <w:w w:val="87"/>
                            <w:sz w:val="17"/>
                            <w:szCs w:val="17"/>
                          </w:rPr>
                          <w:t>“无</w:t>
                        </w:r>
                        <w:r>
                          <w:rPr>
                            <w:rFonts w:hint="default" w:ascii="宋体" w:hAnsi="宋体" w:eastAsia="宋体" w:cs="宋体"/>
                            <w:color w:val="5B5B5B"/>
                            <w:spacing w:val="-19"/>
                            <w:w w:val="87"/>
                            <w:sz w:val="17"/>
                            <w:szCs w:val="17"/>
                          </w:rPr>
                          <w:t>损</w:t>
                        </w:r>
                        <w:r>
                          <w:rPr>
                            <w:rFonts w:hint="default" w:ascii="宋体" w:hAnsi="宋体" w:eastAsia="宋体" w:cs="宋体"/>
                            <w:color w:val="5B5B5B"/>
                            <w:spacing w:val="-20"/>
                            <w:w w:val="116"/>
                            <w:sz w:val="17"/>
                            <w:szCs w:val="17"/>
                          </w:rPr>
                          <w:t>检</w:t>
                        </w:r>
                        <w:r>
                          <w:rPr>
                            <w:rFonts w:hint="default" w:ascii="宋体" w:hAnsi="宋体" w:eastAsia="宋体" w:cs="宋体"/>
                            <w:color w:val="5B5B5B"/>
                            <w:w w:val="110"/>
                            <w:sz w:val="17"/>
                            <w:szCs w:val="17"/>
                          </w:rPr>
                          <w:t>测</w:t>
                        </w:r>
                        <w:r>
                          <w:rPr>
                            <w:rFonts w:hint="default" w:ascii="宋体" w:hAnsi="宋体" w:eastAsia="宋体" w:cs="宋体"/>
                            <w:color w:val="5B5B5B"/>
                            <w:spacing w:val="-20"/>
                            <w:w w:val="110"/>
                            <w:sz w:val="17"/>
                            <w:szCs w:val="17"/>
                          </w:rPr>
                          <w:t>部</w:t>
                        </w:r>
                        <w:r>
                          <w:rPr>
                            <w:rFonts w:hint="default" w:ascii="宋体" w:hAnsi="宋体" w:eastAsia="宋体" w:cs="宋体"/>
                            <w:color w:val="5B5B5B"/>
                            <w:spacing w:val="-20"/>
                            <w:w w:val="116"/>
                            <w:sz w:val="17"/>
                            <w:szCs w:val="17"/>
                          </w:rPr>
                          <w:t>位</w:t>
                        </w:r>
                        <w:r>
                          <w:rPr>
                            <w:rFonts w:hint="default" w:ascii="宋体" w:hAnsi="宋体" w:eastAsia="宋体" w:cs="宋体"/>
                            <w:color w:val="5B5B5B"/>
                            <w:w w:val="111"/>
                            <w:sz w:val="17"/>
                            <w:szCs w:val="17"/>
                          </w:rPr>
                          <w:t>示</w:t>
                        </w:r>
                        <w:r>
                          <w:rPr>
                            <w:rFonts w:hint="default" w:ascii="宋体" w:hAnsi="宋体" w:eastAsia="宋体" w:cs="宋体"/>
                            <w:color w:val="5B5B5B"/>
                            <w:spacing w:val="-9"/>
                            <w:w w:val="111"/>
                            <w:sz w:val="17"/>
                            <w:szCs w:val="17"/>
                          </w:rPr>
                          <w:t>意</w:t>
                        </w:r>
                        <w:r>
                          <w:rPr>
                            <w:rFonts w:hint="default" w:ascii="宋体" w:hAnsi="宋体" w:eastAsia="宋体" w:cs="宋体"/>
                            <w:color w:val="5B5B5B"/>
                            <w:spacing w:val="-29"/>
                            <w:w w:val="121"/>
                            <w:sz w:val="17"/>
                            <w:szCs w:val="17"/>
                          </w:rPr>
                          <w:t>图</w:t>
                        </w:r>
                        <w:r>
                          <w:rPr>
                            <w:rFonts w:hint="default" w:ascii="宋体" w:hAnsi="宋体" w:eastAsia="宋体" w:cs="宋体"/>
                            <w:color w:val="5B5B5B"/>
                            <w:spacing w:val="-2"/>
                            <w:w w:val="55"/>
                            <w:sz w:val="17"/>
                            <w:szCs w:val="17"/>
                          </w:rPr>
                          <w:t>”</w:t>
                        </w:r>
                        <w:r>
                          <w:rPr>
                            <w:rFonts w:hint="default" w:ascii="宋体" w:hAnsi="宋体" w:eastAsia="宋体" w:cs="宋体"/>
                            <w:color w:val="AAAAAA"/>
                            <w:w w:val="170"/>
                            <w:sz w:val="17"/>
                            <w:szCs w:val="17"/>
                          </w:rPr>
                          <w:t>。</w:t>
                        </w:r>
                      </w:p>
                    </w:tc>
                  </w:tr>
                  <w:tr>
                    <w:tblPrEx>
                      <w:tblCellMar>
                        <w:top w:w="0" w:type="dxa"/>
                        <w:left w:w="0" w:type="dxa"/>
                        <w:bottom w:w="0" w:type="dxa"/>
                        <w:right w:w="0" w:type="dxa"/>
                      </w:tblCellMar>
                    </w:tblPrEx>
                    <w:trPr>
                      <w:trHeight w:val="401" w:hRule="exact"/>
                    </w:trPr>
                    <w:tc>
                      <w:tcPr>
                        <w:tcW w:w="1076" w:type="dxa"/>
                        <w:tcBorders>
                          <w:top w:val="single" w:color="747477" w:sz="6" w:space="0"/>
                          <w:left w:val="single" w:color="4B4B4B" w:sz="8" w:space="0"/>
                          <w:bottom w:val="single" w:color="646464" w:sz="6" w:space="0"/>
                          <w:right w:val="single" w:color="606060" w:sz="6" w:space="0"/>
                        </w:tcBorders>
                      </w:tcPr>
                      <w:p>
                        <w:pPr>
                          <w:pStyle w:val="11"/>
                          <w:spacing w:before="42" w:line="240" w:lineRule="auto"/>
                          <w:ind w:right="9"/>
                          <w:jc w:val="center"/>
                          <w:rPr>
                            <w:rFonts w:hint="default" w:ascii="宋体" w:hAnsi="宋体" w:eastAsia="宋体" w:cs="宋体"/>
                            <w:sz w:val="17"/>
                            <w:szCs w:val="17"/>
                          </w:rPr>
                        </w:pPr>
                        <w:r>
                          <w:rPr>
                            <w:rFonts w:hint="default" w:ascii="宋体" w:hAnsi="宋体" w:eastAsia="宋体" w:cs="宋体"/>
                            <w:color w:val="6E6E6E"/>
                            <w:spacing w:val="-13"/>
                            <w:w w:val="115"/>
                            <w:sz w:val="17"/>
                            <w:szCs w:val="17"/>
                          </w:rPr>
                          <w:t>检测人</w:t>
                        </w:r>
                      </w:p>
                    </w:tc>
                    <w:tc>
                      <w:tcPr>
                        <w:tcW w:w="1544" w:type="dxa"/>
                        <w:gridSpan w:val="3"/>
                        <w:tcBorders>
                          <w:top w:val="single" w:color="747477" w:sz="6" w:space="0"/>
                          <w:left w:val="single" w:color="606060" w:sz="6" w:space="0"/>
                          <w:bottom w:val="single" w:color="646464" w:sz="6" w:space="0"/>
                          <w:right w:val="single" w:color="444444" w:sz="2" w:space="0"/>
                        </w:tcBorders>
                      </w:tcPr>
                      <w:p/>
                    </w:tc>
                    <w:tc>
                      <w:tcPr>
                        <w:tcW w:w="1131" w:type="dxa"/>
                        <w:gridSpan w:val="2"/>
                        <w:tcBorders>
                          <w:top w:val="single" w:color="747477" w:sz="6" w:space="0"/>
                          <w:left w:val="single" w:color="444444" w:sz="2" w:space="0"/>
                          <w:bottom w:val="single" w:color="7C7C7C" w:sz="8" w:space="0"/>
                          <w:right w:val="single" w:color="646464" w:sz="6" w:space="0"/>
                        </w:tcBorders>
                      </w:tcPr>
                      <w:p>
                        <w:pPr>
                          <w:pStyle w:val="11"/>
                          <w:spacing w:before="42" w:line="240" w:lineRule="auto"/>
                          <w:ind w:left="288" w:right="0"/>
                          <w:jc w:val="left"/>
                          <w:rPr>
                            <w:rFonts w:hint="default" w:ascii="宋体" w:hAnsi="宋体" w:eastAsia="宋体" w:cs="宋体"/>
                            <w:sz w:val="17"/>
                            <w:szCs w:val="17"/>
                          </w:rPr>
                        </w:pPr>
                        <w:r>
                          <w:rPr>
                            <w:rFonts w:hint="default" w:ascii="宋体" w:hAnsi="宋体" w:eastAsia="宋体" w:cs="宋体"/>
                            <w:color w:val="5B5B5B"/>
                            <w:spacing w:val="-9"/>
                            <w:w w:val="110"/>
                            <w:sz w:val="17"/>
                            <w:szCs w:val="17"/>
                          </w:rPr>
                          <w:t>审核人</w:t>
                        </w:r>
                      </w:p>
                    </w:tc>
                    <w:tc>
                      <w:tcPr>
                        <w:tcW w:w="1126" w:type="dxa"/>
                        <w:gridSpan w:val="2"/>
                        <w:tcBorders>
                          <w:top w:val="single" w:color="747477" w:sz="6" w:space="0"/>
                          <w:left w:val="single" w:color="646464" w:sz="6" w:space="0"/>
                          <w:bottom w:val="single" w:color="7C7C7C" w:sz="8" w:space="0"/>
                          <w:right w:val="single" w:color="606060" w:sz="6" w:space="0"/>
                        </w:tcBorders>
                      </w:tcPr>
                      <w:p/>
                    </w:tc>
                    <w:tc>
                      <w:tcPr>
                        <w:tcW w:w="1131" w:type="dxa"/>
                        <w:gridSpan w:val="2"/>
                        <w:tcBorders>
                          <w:top w:val="single" w:color="878787" w:sz="8" w:space="0"/>
                          <w:left w:val="single" w:color="606060" w:sz="6" w:space="0"/>
                          <w:bottom w:val="single" w:color="7C7C7C" w:sz="8" w:space="0"/>
                          <w:right w:val="single" w:color="444444" w:sz="2" w:space="0"/>
                        </w:tcBorders>
                      </w:tcPr>
                      <w:p>
                        <w:pPr>
                          <w:pStyle w:val="11"/>
                          <w:spacing w:before="39" w:line="240" w:lineRule="auto"/>
                          <w:ind w:left="198" w:right="0"/>
                          <w:jc w:val="left"/>
                          <w:rPr>
                            <w:rFonts w:hint="default" w:ascii="宋体" w:hAnsi="宋体" w:eastAsia="宋体" w:cs="宋体"/>
                            <w:sz w:val="17"/>
                            <w:szCs w:val="17"/>
                          </w:rPr>
                        </w:pPr>
                        <w:r>
                          <w:rPr>
                            <w:rFonts w:hint="default" w:ascii="宋体" w:hAnsi="宋体" w:eastAsia="宋体" w:cs="宋体"/>
                            <w:color w:val="6E6E6E"/>
                            <w:spacing w:val="-4"/>
                            <w:w w:val="110"/>
                            <w:sz w:val="17"/>
                            <w:szCs w:val="17"/>
                          </w:rPr>
                          <w:t>检测单位</w:t>
                        </w:r>
                      </w:p>
                    </w:tc>
                    <w:tc>
                      <w:tcPr>
                        <w:tcW w:w="3205" w:type="dxa"/>
                        <w:gridSpan w:val="4"/>
                        <w:tcBorders>
                          <w:top w:val="single" w:color="878787" w:sz="8" w:space="0"/>
                          <w:left w:val="single" w:color="444444" w:sz="2" w:space="0"/>
                          <w:bottom w:val="single" w:color="7C7C7C" w:sz="8" w:space="0"/>
                          <w:right w:val="single" w:color="444444" w:sz="8" w:space="0"/>
                        </w:tcBorders>
                      </w:tcPr>
                      <w:p>
                        <w:pPr>
                          <w:pStyle w:val="11"/>
                          <w:spacing w:before="27" w:line="240" w:lineRule="auto"/>
                          <w:ind w:right="184"/>
                          <w:jc w:val="right"/>
                          <w:rPr>
                            <w:rFonts w:hint="default" w:ascii="宋体" w:hAnsi="宋体" w:eastAsia="宋体" w:cs="宋体"/>
                            <w:sz w:val="18"/>
                            <w:szCs w:val="18"/>
                          </w:rPr>
                        </w:pPr>
                        <w:r>
                          <w:rPr>
                            <w:rFonts w:hint="default" w:ascii="宋体" w:hAnsi="宋体" w:eastAsia="宋体" w:cs="宋体"/>
                            <w:color w:val="6E6E6E"/>
                            <w:w w:val="80"/>
                            <w:sz w:val="18"/>
                            <w:szCs w:val="18"/>
                          </w:rPr>
                          <w:t>（</w:t>
                        </w:r>
                        <w:r>
                          <w:rPr>
                            <w:rFonts w:hint="default" w:ascii="宋体" w:hAnsi="宋体" w:eastAsia="宋体" w:cs="宋体"/>
                            <w:color w:val="6E6E6E"/>
                            <w:spacing w:val="-42"/>
                            <w:w w:val="80"/>
                            <w:sz w:val="18"/>
                            <w:szCs w:val="18"/>
                          </w:rPr>
                          <w:t xml:space="preserve"> </w:t>
                        </w:r>
                        <w:r>
                          <w:rPr>
                            <w:rFonts w:hint="default" w:ascii="宋体" w:hAnsi="宋体" w:eastAsia="宋体" w:cs="宋体"/>
                            <w:color w:val="6E6E6E"/>
                            <w:spacing w:val="-7"/>
                            <w:w w:val="80"/>
                            <w:sz w:val="18"/>
                            <w:szCs w:val="18"/>
                          </w:rPr>
                          <w:t>公章）</w:t>
                        </w:r>
                      </w:p>
                    </w:tc>
                  </w:tr>
                  <w:tr>
                    <w:tblPrEx>
                      <w:tblCellMar>
                        <w:top w:w="0" w:type="dxa"/>
                        <w:left w:w="0" w:type="dxa"/>
                        <w:bottom w:w="0" w:type="dxa"/>
                        <w:right w:w="0" w:type="dxa"/>
                      </w:tblCellMar>
                    </w:tblPrEx>
                    <w:trPr>
                      <w:trHeight w:val="404" w:hRule="exact"/>
                    </w:trPr>
                    <w:tc>
                      <w:tcPr>
                        <w:tcW w:w="1076" w:type="dxa"/>
                        <w:tcBorders>
                          <w:top w:val="single" w:color="646464" w:sz="6" w:space="0"/>
                          <w:left w:val="single" w:color="4B4B4B" w:sz="8" w:space="0"/>
                          <w:bottom w:val="single" w:color="4F4F4F" w:sz="8" w:space="0"/>
                          <w:right w:val="single" w:color="606060" w:sz="6" w:space="0"/>
                        </w:tcBorders>
                      </w:tcPr>
                      <w:p>
                        <w:pPr>
                          <w:pStyle w:val="11"/>
                          <w:spacing w:before="46" w:line="240" w:lineRule="auto"/>
                          <w:ind w:right="12"/>
                          <w:jc w:val="center"/>
                          <w:rPr>
                            <w:rFonts w:hint="default" w:ascii="宋体" w:hAnsi="宋体" w:eastAsia="宋体" w:cs="宋体"/>
                            <w:sz w:val="17"/>
                            <w:szCs w:val="17"/>
                          </w:rPr>
                        </w:pPr>
                        <w:r>
                          <w:rPr>
                            <w:rFonts w:hint="default" w:ascii="宋体" w:hAnsi="宋体" w:eastAsia="宋体" w:cs="宋体"/>
                            <w:color w:val="6E6E6E"/>
                            <w:spacing w:val="-16"/>
                            <w:w w:val="110"/>
                            <w:sz w:val="17"/>
                            <w:szCs w:val="17"/>
                          </w:rPr>
                          <w:t>资格</w:t>
                        </w:r>
                      </w:p>
                    </w:tc>
                    <w:tc>
                      <w:tcPr>
                        <w:tcW w:w="1544" w:type="dxa"/>
                        <w:gridSpan w:val="3"/>
                        <w:tcBorders>
                          <w:top w:val="single" w:color="646464" w:sz="6" w:space="0"/>
                          <w:left w:val="single" w:color="606060" w:sz="6" w:space="0"/>
                          <w:bottom w:val="single" w:color="4F4F4F" w:sz="8" w:space="0"/>
                          <w:right w:val="single" w:color="444444" w:sz="2" w:space="0"/>
                        </w:tcBorders>
                      </w:tcPr>
                      <w:p/>
                    </w:tc>
                    <w:tc>
                      <w:tcPr>
                        <w:tcW w:w="1131" w:type="dxa"/>
                        <w:gridSpan w:val="2"/>
                        <w:tcBorders>
                          <w:top w:val="single" w:color="7C7C7C" w:sz="8" w:space="0"/>
                          <w:left w:val="single" w:color="444444" w:sz="2" w:space="0"/>
                          <w:bottom w:val="single" w:color="4F4F4F" w:sz="8" w:space="0"/>
                          <w:right w:val="single" w:color="646464" w:sz="6" w:space="0"/>
                        </w:tcBorders>
                      </w:tcPr>
                      <w:p>
                        <w:pPr>
                          <w:pStyle w:val="11"/>
                          <w:spacing w:before="42" w:line="240" w:lineRule="auto"/>
                          <w:ind w:left="5" w:right="0"/>
                          <w:jc w:val="center"/>
                          <w:rPr>
                            <w:rFonts w:hint="default" w:ascii="宋体" w:hAnsi="宋体" w:eastAsia="宋体" w:cs="宋体"/>
                            <w:sz w:val="17"/>
                            <w:szCs w:val="17"/>
                          </w:rPr>
                        </w:pPr>
                        <w:r>
                          <w:rPr>
                            <w:rFonts w:hint="default" w:ascii="宋体" w:hAnsi="宋体" w:eastAsia="宋体" w:cs="宋体"/>
                            <w:color w:val="6E6E6E"/>
                            <w:w w:val="105"/>
                            <w:sz w:val="17"/>
                            <w:szCs w:val="17"/>
                          </w:rPr>
                          <w:t>资格</w:t>
                        </w:r>
                      </w:p>
                    </w:tc>
                    <w:tc>
                      <w:tcPr>
                        <w:tcW w:w="1126" w:type="dxa"/>
                        <w:gridSpan w:val="2"/>
                        <w:tcBorders>
                          <w:top w:val="single" w:color="7C7C7C" w:sz="8" w:space="0"/>
                          <w:left w:val="single" w:color="646464" w:sz="6" w:space="0"/>
                          <w:bottom w:val="single" w:color="4F4F4F" w:sz="8" w:space="0"/>
                          <w:right w:val="single" w:color="606060" w:sz="6" w:space="0"/>
                        </w:tcBorders>
                      </w:tcPr>
                      <w:p/>
                    </w:tc>
                    <w:tc>
                      <w:tcPr>
                        <w:tcW w:w="1131" w:type="dxa"/>
                        <w:gridSpan w:val="2"/>
                        <w:tcBorders>
                          <w:top w:val="single" w:color="7C7C7C" w:sz="8" w:space="0"/>
                          <w:left w:val="single" w:color="606060" w:sz="6" w:space="0"/>
                          <w:bottom w:val="single" w:color="4F4F4F" w:sz="8" w:space="0"/>
                          <w:right w:val="single" w:color="444444" w:sz="2" w:space="0"/>
                        </w:tcBorders>
                      </w:tcPr>
                      <w:p>
                        <w:pPr>
                          <w:pStyle w:val="11"/>
                          <w:spacing w:before="35" w:line="240" w:lineRule="auto"/>
                          <w:ind w:left="198" w:right="0"/>
                          <w:jc w:val="left"/>
                          <w:rPr>
                            <w:rFonts w:hint="default" w:ascii="宋体" w:hAnsi="宋体" w:eastAsia="宋体" w:cs="宋体"/>
                            <w:sz w:val="17"/>
                            <w:szCs w:val="17"/>
                          </w:rPr>
                        </w:pPr>
                        <w:r>
                          <w:rPr>
                            <w:rFonts w:hint="default" w:ascii="宋体" w:hAnsi="宋体" w:eastAsia="宋体" w:cs="宋体"/>
                            <w:color w:val="5B5B5B"/>
                            <w:spacing w:val="3"/>
                            <w:w w:val="110"/>
                            <w:sz w:val="17"/>
                            <w:szCs w:val="17"/>
                          </w:rPr>
                          <w:t>报告日期</w:t>
                        </w:r>
                      </w:p>
                    </w:tc>
                    <w:tc>
                      <w:tcPr>
                        <w:tcW w:w="3205" w:type="dxa"/>
                        <w:gridSpan w:val="4"/>
                        <w:tcBorders>
                          <w:top w:val="single" w:color="7C7C7C" w:sz="8" w:space="0"/>
                          <w:left w:val="single" w:color="444444" w:sz="2" w:space="0"/>
                          <w:bottom w:val="single" w:color="4F4F4F" w:sz="8" w:space="0"/>
                          <w:right w:val="single" w:color="444444" w:sz="8" w:space="0"/>
                        </w:tcBorders>
                      </w:tcPr>
                      <w:p>
                        <w:pPr>
                          <w:pStyle w:val="11"/>
                          <w:tabs>
                            <w:tab w:val="left" w:pos="2212"/>
                            <w:tab w:val="left" w:pos="2864"/>
                          </w:tabs>
                          <w:spacing w:before="25" w:line="240" w:lineRule="auto"/>
                          <w:ind w:left="1588" w:right="0"/>
                          <w:jc w:val="left"/>
                          <w:rPr>
                            <w:rFonts w:hint="default" w:ascii="宋体" w:hAnsi="宋体" w:eastAsia="宋体" w:cs="宋体"/>
                            <w:sz w:val="17"/>
                            <w:szCs w:val="17"/>
                          </w:rPr>
                        </w:pPr>
                        <w:r>
                          <w:rPr>
                            <w:rFonts w:hint="default" w:ascii="宋体" w:hAnsi="宋体" w:eastAsia="宋体" w:cs="宋体"/>
                            <w:color w:val="6E6E6E"/>
                            <w:w w:val="110"/>
                            <w:sz w:val="17"/>
                            <w:szCs w:val="17"/>
                          </w:rPr>
                          <w:t>年</w:t>
                        </w:r>
                        <w:r>
                          <w:rPr>
                            <w:rFonts w:hint="default" w:ascii="宋体" w:hAnsi="宋体" w:eastAsia="宋体" w:cs="宋体"/>
                            <w:color w:val="6E6E6E"/>
                            <w:w w:val="110"/>
                            <w:sz w:val="17"/>
                            <w:szCs w:val="17"/>
                          </w:rPr>
                          <w:tab/>
                        </w:r>
                        <w:r>
                          <w:rPr>
                            <w:rFonts w:hint="default" w:ascii="宋体" w:hAnsi="宋体" w:eastAsia="宋体" w:cs="宋体"/>
                            <w:color w:val="5B5B5B"/>
                            <w:w w:val="110"/>
                            <w:sz w:val="17"/>
                            <w:szCs w:val="17"/>
                          </w:rPr>
                          <w:t>月</w:t>
                        </w:r>
                        <w:r>
                          <w:rPr>
                            <w:rFonts w:hint="default" w:ascii="宋体" w:hAnsi="宋体" w:eastAsia="宋体" w:cs="宋体"/>
                            <w:color w:val="5B5B5B"/>
                            <w:w w:val="110"/>
                            <w:sz w:val="17"/>
                            <w:szCs w:val="17"/>
                          </w:rPr>
                          <w:tab/>
                        </w:r>
                        <w:r>
                          <w:rPr>
                            <w:rFonts w:hint="default" w:ascii="宋体" w:hAnsi="宋体" w:eastAsia="宋体" w:cs="宋体"/>
                            <w:color w:val="5B5B5B"/>
                            <w:w w:val="110"/>
                            <w:position w:val="1"/>
                            <w:sz w:val="17"/>
                            <w:szCs w:val="17"/>
                          </w:rPr>
                          <w:t>日</w:t>
                        </w:r>
                      </w:p>
                    </w:tc>
                  </w:tr>
                </w:tbl>
                <w:p/>
              </w:txbxContent>
            </v:textbox>
          </v:shape>
        </w:pict>
      </w:r>
    </w:p>
    <w:p>
      <w:pPr>
        <w:tabs>
          <w:tab w:val="left" w:pos="1038"/>
        </w:tabs>
        <w:spacing w:before="35"/>
        <w:ind w:left="137" w:right="105" w:firstLine="0"/>
        <w:jc w:val="left"/>
        <w:rPr>
          <w:rFonts w:hint="default" w:ascii="宋体" w:hAnsi="宋体" w:eastAsia="宋体" w:cs="宋体"/>
          <w:sz w:val="21"/>
          <w:szCs w:val="21"/>
        </w:rPr>
      </w:pPr>
      <w:r>
        <w:rPr>
          <w:rFonts w:hint="default" w:ascii="Times New Roman" w:hAnsi="Times New Roman" w:eastAsia="Times New Roman" w:cs="Times New Roman"/>
          <w:color w:val="3D3F3F"/>
          <w:spacing w:val="10"/>
          <w:w w:val="105"/>
          <w:sz w:val="20"/>
          <w:szCs w:val="20"/>
        </w:rPr>
        <w:t>A</w:t>
      </w:r>
      <w:r>
        <w:rPr>
          <w:rFonts w:hint="default" w:ascii="Times New Roman" w:hAnsi="Times New Roman" w:eastAsia="Times New Roman" w:cs="Times New Roman"/>
          <w:color w:val="6E6E6E"/>
          <w:spacing w:val="10"/>
          <w:w w:val="105"/>
          <w:sz w:val="20"/>
          <w:szCs w:val="20"/>
        </w:rPr>
        <w:t>.</w:t>
      </w:r>
      <w:r>
        <w:rPr>
          <w:rFonts w:hint="default" w:ascii="Times New Roman" w:hAnsi="Times New Roman" w:eastAsia="Times New Roman" w:cs="Times New Roman"/>
          <w:color w:val="6E6E6E"/>
          <w:spacing w:val="-19"/>
          <w:w w:val="105"/>
          <w:sz w:val="20"/>
          <w:szCs w:val="20"/>
        </w:rPr>
        <w:t xml:space="preserve"> </w:t>
      </w:r>
      <w:r>
        <w:rPr>
          <w:rFonts w:hint="default" w:ascii="Times New Roman" w:hAnsi="Times New Roman" w:eastAsia="Times New Roman" w:cs="Times New Roman"/>
          <w:color w:val="3D3F3F"/>
          <w:spacing w:val="3"/>
          <w:w w:val="105"/>
          <w:sz w:val="20"/>
          <w:szCs w:val="20"/>
        </w:rPr>
        <w:t>0</w:t>
      </w:r>
      <w:r>
        <w:rPr>
          <w:rFonts w:hint="default" w:ascii="Times New Roman" w:hAnsi="Times New Roman" w:eastAsia="Times New Roman" w:cs="Times New Roman"/>
          <w:color w:val="6E6E6E"/>
          <w:spacing w:val="3"/>
          <w:w w:val="105"/>
          <w:sz w:val="20"/>
          <w:szCs w:val="20"/>
        </w:rPr>
        <w:t>.</w:t>
      </w:r>
      <w:r>
        <w:rPr>
          <w:rFonts w:hint="default" w:ascii="Times New Roman" w:hAnsi="Times New Roman" w:eastAsia="Times New Roman" w:cs="Times New Roman"/>
          <w:color w:val="6E6E6E"/>
          <w:spacing w:val="-5"/>
          <w:w w:val="105"/>
          <w:sz w:val="20"/>
          <w:szCs w:val="20"/>
        </w:rPr>
        <w:t xml:space="preserve"> </w:t>
      </w:r>
      <w:r>
        <w:rPr>
          <w:rFonts w:hint="default" w:ascii="Times New Roman" w:hAnsi="Times New Roman" w:eastAsia="Times New Roman" w:cs="Times New Roman"/>
          <w:color w:val="3D3F3F"/>
          <w:w w:val="105"/>
          <w:sz w:val="20"/>
          <w:szCs w:val="20"/>
        </w:rPr>
        <w:t>1</w:t>
      </w:r>
      <w:r>
        <w:rPr>
          <w:rFonts w:hint="default" w:ascii="Times New Roman" w:hAnsi="Times New Roman" w:eastAsia="Times New Roman" w:cs="Times New Roman"/>
          <w:color w:val="5B5B5B"/>
          <w:w w:val="105"/>
          <w:sz w:val="20"/>
          <w:szCs w:val="20"/>
        </w:rPr>
        <w:t>7</w:t>
      </w:r>
      <w:r>
        <w:rPr>
          <w:rFonts w:hint="default" w:ascii="Times New Roman" w:hAnsi="Times New Roman" w:eastAsia="Times New Roman" w:cs="Times New Roman"/>
          <w:color w:val="5B5B5B"/>
          <w:w w:val="105"/>
          <w:sz w:val="20"/>
          <w:szCs w:val="20"/>
        </w:rPr>
        <w:tab/>
      </w:r>
      <w:r>
        <w:rPr>
          <w:rFonts w:hint="default" w:ascii="宋体" w:hAnsi="宋体" w:eastAsia="宋体" w:cs="宋体"/>
          <w:color w:val="6E6E6E"/>
          <w:w w:val="105"/>
          <w:sz w:val="21"/>
          <w:szCs w:val="21"/>
        </w:rPr>
        <w:t xml:space="preserve">渗透检测损告的格式宜符合表 </w:t>
      </w:r>
      <w:r>
        <w:rPr>
          <w:rFonts w:hint="default" w:ascii="Times New Roman" w:hAnsi="Times New Roman" w:eastAsia="Times New Roman" w:cs="Times New Roman"/>
          <w:color w:val="6E6E6E"/>
          <w:spacing w:val="3"/>
          <w:w w:val="105"/>
          <w:sz w:val="20"/>
          <w:szCs w:val="20"/>
        </w:rPr>
        <w:t>A.</w:t>
      </w:r>
      <w:r>
        <w:rPr>
          <w:rFonts w:hint="default" w:ascii="Times New Roman" w:hAnsi="Times New Roman" w:eastAsia="Times New Roman" w:cs="Times New Roman"/>
          <w:color w:val="3D3F3F"/>
          <w:spacing w:val="3"/>
          <w:w w:val="105"/>
          <w:sz w:val="20"/>
          <w:szCs w:val="20"/>
        </w:rPr>
        <w:t>0</w:t>
      </w:r>
      <w:r>
        <w:rPr>
          <w:rFonts w:hint="default" w:ascii="Times New Roman" w:hAnsi="Times New Roman" w:eastAsia="Times New Roman" w:cs="Times New Roman"/>
          <w:color w:val="6E6E6E"/>
          <w:spacing w:val="3"/>
          <w:w w:val="105"/>
          <w:sz w:val="20"/>
          <w:szCs w:val="20"/>
        </w:rPr>
        <w:t>.</w:t>
      </w:r>
      <w:r>
        <w:rPr>
          <w:rFonts w:hint="default" w:ascii="Times New Roman" w:hAnsi="Times New Roman" w:eastAsia="Times New Roman" w:cs="Times New Roman"/>
          <w:color w:val="2F2D2F"/>
          <w:spacing w:val="3"/>
          <w:w w:val="105"/>
          <w:sz w:val="20"/>
          <w:szCs w:val="20"/>
        </w:rPr>
        <w:t>1</w:t>
      </w:r>
      <w:r>
        <w:rPr>
          <w:rFonts w:hint="default" w:ascii="Times New Roman" w:hAnsi="Times New Roman" w:eastAsia="Times New Roman" w:cs="Times New Roman"/>
          <w:color w:val="5B5B5B"/>
          <w:spacing w:val="3"/>
          <w:w w:val="105"/>
          <w:sz w:val="20"/>
          <w:szCs w:val="20"/>
        </w:rPr>
        <w:t>7</w:t>
      </w:r>
      <w:r>
        <w:rPr>
          <w:rFonts w:hint="default" w:ascii="Times New Roman" w:hAnsi="Times New Roman" w:eastAsia="Times New Roman" w:cs="Times New Roman"/>
          <w:color w:val="2F2D2F"/>
          <w:spacing w:val="3"/>
          <w:w w:val="105"/>
          <w:sz w:val="20"/>
          <w:szCs w:val="20"/>
        </w:rPr>
        <w:t xml:space="preserve">-1 </w:t>
      </w:r>
      <w:r>
        <w:rPr>
          <w:rFonts w:hint="default" w:ascii="宋体" w:hAnsi="宋体" w:eastAsia="宋体" w:cs="宋体"/>
          <w:color w:val="5B5B5B"/>
          <w:w w:val="105"/>
          <w:sz w:val="21"/>
          <w:szCs w:val="21"/>
        </w:rPr>
        <w:t xml:space="preserve">和表 </w:t>
      </w:r>
      <w:r>
        <w:rPr>
          <w:rFonts w:hint="default" w:ascii="Times New Roman" w:hAnsi="Times New Roman" w:eastAsia="Times New Roman" w:cs="Times New Roman"/>
          <w:color w:val="5B5B5B"/>
          <w:w w:val="105"/>
          <w:sz w:val="20"/>
          <w:szCs w:val="20"/>
        </w:rPr>
        <w:t>A.</w:t>
      </w:r>
      <w:r>
        <w:rPr>
          <w:rFonts w:hint="default" w:ascii="Times New Roman" w:hAnsi="Times New Roman" w:eastAsia="Times New Roman" w:cs="Times New Roman"/>
          <w:color w:val="3D3F3F"/>
          <w:w w:val="105"/>
          <w:sz w:val="20"/>
          <w:szCs w:val="20"/>
        </w:rPr>
        <w:t>0</w:t>
      </w:r>
      <w:r>
        <w:rPr>
          <w:rFonts w:hint="default" w:ascii="Times New Roman" w:hAnsi="Times New Roman" w:eastAsia="Times New Roman" w:cs="Times New Roman"/>
          <w:color w:val="5B5B5B"/>
          <w:w w:val="105"/>
          <w:sz w:val="20"/>
          <w:szCs w:val="20"/>
        </w:rPr>
        <w:t>.</w:t>
      </w:r>
      <w:r>
        <w:rPr>
          <w:rFonts w:hint="default" w:ascii="Times New Roman" w:hAnsi="Times New Roman" w:eastAsia="Times New Roman" w:cs="Times New Roman"/>
          <w:color w:val="3D3F3F"/>
          <w:w w:val="105"/>
          <w:sz w:val="20"/>
          <w:szCs w:val="20"/>
        </w:rPr>
        <w:t>1</w:t>
      </w:r>
      <w:r>
        <w:rPr>
          <w:rFonts w:hint="default" w:ascii="Times New Roman" w:hAnsi="Times New Roman" w:eastAsia="Times New Roman" w:cs="Times New Roman"/>
          <w:color w:val="5B5B5B"/>
          <w:w w:val="105"/>
          <w:sz w:val="20"/>
          <w:szCs w:val="20"/>
        </w:rPr>
        <w:t>7</w:t>
      </w:r>
      <w:r>
        <w:rPr>
          <w:rFonts w:hint="default" w:ascii="Times New Roman" w:hAnsi="Times New Roman" w:eastAsia="Times New Roman" w:cs="Times New Roman"/>
          <w:color w:val="3D3F3F"/>
          <w:w w:val="105"/>
          <w:sz w:val="20"/>
          <w:szCs w:val="20"/>
        </w:rPr>
        <w:t>-</w:t>
      </w:r>
      <w:r>
        <w:rPr>
          <w:rFonts w:hint="default" w:ascii="Times New Roman" w:hAnsi="Times New Roman" w:eastAsia="Times New Roman" w:cs="Times New Roman"/>
          <w:color w:val="5B5B5B"/>
          <w:w w:val="105"/>
          <w:sz w:val="20"/>
          <w:szCs w:val="20"/>
        </w:rPr>
        <w:t>2</w:t>
      </w:r>
      <w:r>
        <w:rPr>
          <w:rFonts w:hint="default" w:ascii="Times New Roman" w:hAnsi="Times New Roman" w:eastAsia="Times New Roman" w:cs="Times New Roman"/>
          <w:color w:val="5B5B5B"/>
          <w:spacing w:val="35"/>
          <w:w w:val="105"/>
          <w:sz w:val="20"/>
          <w:szCs w:val="20"/>
        </w:rPr>
        <w:t xml:space="preserve"> </w:t>
      </w:r>
      <w:r>
        <w:rPr>
          <w:rFonts w:hint="default" w:ascii="宋体" w:hAnsi="宋体" w:eastAsia="宋体" w:cs="宋体"/>
          <w:color w:val="5B5B5B"/>
          <w:spacing w:val="-9"/>
          <w:w w:val="105"/>
          <w:sz w:val="21"/>
          <w:szCs w:val="21"/>
        </w:rPr>
        <w:t>的规定</w:t>
      </w:r>
      <w:r>
        <w:rPr>
          <w:rFonts w:hint="default" w:ascii="宋体" w:hAnsi="宋体" w:eastAsia="宋体" w:cs="宋体"/>
          <w:color w:val="AAAAAA"/>
          <w:spacing w:val="-9"/>
          <w:w w:val="105"/>
          <w:sz w:val="21"/>
          <w:szCs w:val="21"/>
        </w:rPr>
        <w:t>。</w:t>
      </w:r>
    </w:p>
    <w:p>
      <w:pPr>
        <w:spacing w:before="5" w:line="240" w:lineRule="auto"/>
        <w:ind w:right="0"/>
        <w:rPr>
          <w:rFonts w:hint="default" w:ascii="宋体" w:hAnsi="宋体" w:eastAsia="宋体" w:cs="宋体"/>
          <w:sz w:val="15"/>
          <w:szCs w:val="15"/>
        </w:rPr>
      </w:pPr>
    </w:p>
    <w:p>
      <w:pPr>
        <w:spacing w:before="0"/>
        <w:ind w:left="3144" w:right="105" w:firstLine="0"/>
        <w:jc w:val="left"/>
        <w:rPr>
          <w:rFonts w:hint="default" w:ascii="宋体" w:hAnsi="宋体" w:eastAsia="宋体" w:cs="宋体"/>
          <w:sz w:val="21"/>
          <w:szCs w:val="21"/>
        </w:rPr>
      </w:pPr>
      <w:r>
        <w:rPr>
          <w:rFonts w:hint="default" w:ascii="宋体" w:hAnsi="宋体" w:eastAsia="宋体" w:cs="宋体"/>
          <w:color w:val="3D3F3F"/>
          <w:w w:val="101"/>
          <w:sz w:val="21"/>
          <w:szCs w:val="21"/>
        </w:rPr>
        <w:t>表</w:t>
      </w:r>
      <w:r>
        <w:rPr>
          <w:rFonts w:hint="default" w:ascii="宋体" w:hAnsi="宋体" w:eastAsia="宋体" w:cs="宋体"/>
          <w:color w:val="3D3F3F"/>
          <w:spacing w:val="-62"/>
          <w:sz w:val="21"/>
          <w:szCs w:val="21"/>
        </w:rPr>
        <w:t xml:space="preserve"> </w:t>
      </w:r>
      <w:r>
        <w:rPr>
          <w:rFonts w:hint="default" w:ascii="Times New Roman" w:hAnsi="Times New Roman" w:eastAsia="Times New Roman" w:cs="Times New Roman"/>
          <w:color w:val="3D3F3F"/>
          <w:spacing w:val="-11"/>
          <w:w w:val="98"/>
          <w:sz w:val="20"/>
          <w:szCs w:val="20"/>
        </w:rPr>
        <w:t>A</w:t>
      </w:r>
      <w:r>
        <w:rPr>
          <w:rFonts w:hint="default" w:ascii="Times New Roman" w:hAnsi="Times New Roman" w:eastAsia="Times New Roman" w:cs="Times New Roman"/>
          <w:color w:val="5B5B5B"/>
          <w:spacing w:val="-74"/>
          <w:w w:val="228"/>
          <w:sz w:val="20"/>
          <w:szCs w:val="20"/>
        </w:rPr>
        <w:t>.</w:t>
      </w:r>
      <w:r>
        <w:rPr>
          <w:rFonts w:hint="default" w:ascii="Times New Roman" w:hAnsi="Times New Roman" w:eastAsia="Times New Roman" w:cs="Times New Roman"/>
          <w:color w:val="3D3F3F"/>
          <w:spacing w:val="-7"/>
          <w:w w:val="106"/>
          <w:sz w:val="20"/>
          <w:szCs w:val="20"/>
        </w:rPr>
        <w:t>0</w:t>
      </w:r>
      <w:r>
        <w:rPr>
          <w:rFonts w:hint="default" w:ascii="Times New Roman" w:hAnsi="Times New Roman" w:eastAsia="Times New Roman" w:cs="Times New Roman"/>
          <w:color w:val="5B5B5B"/>
          <w:spacing w:val="-27"/>
          <w:w w:val="195"/>
          <w:sz w:val="20"/>
          <w:szCs w:val="20"/>
        </w:rPr>
        <w:t>.</w:t>
      </w:r>
      <w:r>
        <w:rPr>
          <w:rFonts w:hint="default" w:ascii="Times New Roman" w:hAnsi="Times New Roman" w:eastAsia="Times New Roman" w:cs="Times New Roman"/>
          <w:color w:val="2F2D2F"/>
          <w:w w:val="101"/>
          <w:sz w:val="20"/>
          <w:szCs w:val="20"/>
        </w:rPr>
        <w:t>17-1</w:t>
      </w:r>
      <w:r>
        <w:rPr>
          <w:rFonts w:hint="default" w:ascii="Times New Roman" w:hAnsi="Times New Roman" w:eastAsia="Times New Roman" w:cs="Times New Roman"/>
          <w:color w:val="2F2D2F"/>
          <w:sz w:val="20"/>
          <w:szCs w:val="20"/>
        </w:rPr>
        <w:t xml:space="preserve">   </w:t>
      </w:r>
      <w:r>
        <w:rPr>
          <w:rFonts w:hint="default" w:ascii="Times New Roman" w:hAnsi="Times New Roman" w:eastAsia="Times New Roman" w:cs="Times New Roman"/>
          <w:color w:val="2F2D2F"/>
          <w:spacing w:val="-7"/>
          <w:sz w:val="20"/>
          <w:szCs w:val="20"/>
        </w:rPr>
        <w:t xml:space="preserve"> </w:t>
      </w:r>
      <w:r>
        <w:rPr>
          <w:rFonts w:hint="default" w:ascii="宋体" w:hAnsi="宋体" w:eastAsia="宋体" w:cs="宋体"/>
          <w:color w:val="3D3F3F"/>
          <w:w w:val="98"/>
          <w:sz w:val="21"/>
          <w:szCs w:val="21"/>
        </w:rPr>
        <w:t>渗透检测报告</w:t>
      </w:r>
      <w:r>
        <w:rPr>
          <w:rFonts w:hint="default" w:ascii="宋体" w:hAnsi="宋体" w:eastAsia="宋体" w:cs="宋体"/>
          <w:color w:val="3D3F3F"/>
          <w:spacing w:val="-7"/>
          <w:sz w:val="21"/>
          <w:szCs w:val="21"/>
        </w:rPr>
        <w:t xml:space="preserve"> </w:t>
      </w:r>
      <w:r>
        <w:rPr>
          <w:rFonts w:hint="default" w:ascii="宋体" w:hAnsi="宋体" w:eastAsia="宋体" w:cs="宋体"/>
          <w:color w:val="6E6E6E"/>
          <w:w w:val="42"/>
          <w:sz w:val="21"/>
          <w:szCs w:val="21"/>
        </w:rPr>
        <w:t>（</w:t>
      </w:r>
      <w:r>
        <w:rPr>
          <w:rFonts w:hint="default" w:ascii="宋体" w:hAnsi="宋体" w:eastAsia="宋体" w:cs="宋体"/>
          <w:color w:val="6E6E6E"/>
          <w:spacing w:val="-73"/>
          <w:sz w:val="21"/>
          <w:szCs w:val="21"/>
        </w:rPr>
        <w:t xml:space="preserve"> </w:t>
      </w:r>
      <w:r>
        <w:rPr>
          <w:rFonts w:hint="default" w:ascii="宋体" w:hAnsi="宋体" w:eastAsia="宋体" w:cs="宋体"/>
          <w:color w:val="2F2D2F"/>
          <w:w w:val="108"/>
          <w:sz w:val="21"/>
          <w:szCs w:val="21"/>
        </w:rPr>
        <w:t>一</w:t>
      </w:r>
      <w:r>
        <w:rPr>
          <w:rFonts w:hint="default" w:ascii="宋体" w:hAnsi="宋体" w:eastAsia="宋体" w:cs="宋体"/>
          <w:color w:val="2F2D2F"/>
          <w:spacing w:val="-70"/>
          <w:sz w:val="21"/>
          <w:szCs w:val="21"/>
        </w:rPr>
        <w:t xml:space="preserve"> </w:t>
      </w:r>
      <w:r>
        <w:rPr>
          <w:rFonts w:hint="default" w:ascii="宋体" w:hAnsi="宋体" w:eastAsia="宋体" w:cs="宋体"/>
          <w:color w:val="6E6E6E"/>
          <w:w w:val="42"/>
          <w:sz w:val="21"/>
          <w:szCs w:val="21"/>
        </w:rPr>
        <w:t>）</w:t>
      </w: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7" w:line="240" w:lineRule="auto"/>
        <w:ind w:right="0"/>
        <w:rPr>
          <w:rFonts w:hint="default" w:ascii="宋体" w:hAnsi="宋体" w:eastAsia="宋体" w:cs="宋体"/>
          <w:sz w:val="27"/>
          <w:szCs w:val="27"/>
        </w:rPr>
      </w:pPr>
    </w:p>
    <w:p>
      <w:pPr>
        <w:spacing w:before="79" w:after="43"/>
        <w:ind w:left="0" w:right="99" w:firstLine="0"/>
        <w:jc w:val="right"/>
        <w:rPr>
          <w:rFonts w:hint="default" w:ascii="宋体" w:hAnsi="宋体" w:eastAsia="宋体" w:cs="宋体"/>
          <w:sz w:val="17"/>
          <w:szCs w:val="17"/>
        </w:rPr>
      </w:pPr>
      <w:r>
        <w:rPr>
          <w:rFonts w:hint="default" w:ascii="宋体" w:hAnsi="宋体" w:eastAsia="宋体" w:cs="宋体"/>
          <w:color w:val="AAAAAA"/>
          <w:w w:val="185"/>
          <w:sz w:val="17"/>
          <w:szCs w:val="17"/>
        </w:rPr>
        <w:t>。</w:t>
      </w:r>
    </w:p>
    <w:p>
      <w:pPr>
        <w:spacing w:line="20" w:lineRule="exact"/>
        <w:ind w:left="2211" w:right="0" w:firstLine="0"/>
        <w:rPr>
          <w:rFonts w:hint="default" w:ascii="宋体" w:hAnsi="宋体" w:eastAsia="宋体" w:cs="宋体"/>
          <w:sz w:val="2"/>
          <w:szCs w:val="2"/>
        </w:rPr>
      </w:pPr>
      <w:r>
        <w:rPr>
          <w:rFonts w:hint="default" w:ascii="宋体" w:hAnsi="宋体" w:eastAsia="宋体" w:cs="宋体"/>
          <w:sz w:val="2"/>
          <w:szCs w:val="2"/>
        </w:rPr>
        <w:pict>
          <v:group id="_x0000_s1566" o:spid="_x0000_s1566" o:spt="203" style="height:0.4pt;width:25.95pt;" coordsize="519,8">
            <o:lock v:ext="edit"/>
            <v:group id="_x0000_s1567" o:spid="_x0000_s1567" o:spt="203" style="position:absolute;left:4;top:4;height:2;width:511;" coordorigin="4,4" coordsize="511,2">
              <o:lock v:ext="edit"/>
              <v:shape id="_x0000_s1568" o:spid="_x0000_s1568" style="position:absolute;left:4;top:4;height:2;width:511;" filled="f" stroked="t" coordorigin="4,4" coordsize="511,0" path="m4,4l515,4e">
                <v:path arrowok="t"/>
                <v:fill on="f" focussize="0,0"/>
                <v:stroke weight="0.354566929133858pt" color="#000000"/>
                <v:imagedata o:title=""/>
                <o:lock v:ext="edit"/>
              </v:shape>
            </v:group>
            <w10:wrap type="none"/>
            <w10:anchorlock/>
          </v:group>
        </w:pict>
      </w:r>
    </w:p>
    <w:p>
      <w:pPr>
        <w:spacing w:after="0" w:line="20" w:lineRule="exact"/>
        <w:rPr>
          <w:rFonts w:hint="default" w:ascii="宋体" w:hAnsi="宋体" w:eastAsia="宋体" w:cs="宋体"/>
          <w:sz w:val="2"/>
          <w:szCs w:val="2"/>
        </w:rPr>
        <w:sectPr>
          <w:pgSz w:w="11900" w:h="16840"/>
          <w:pgMar w:top="1600" w:right="960" w:bottom="1420" w:left="1380" w:header="0" w:footer="1223" w:gutter="0"/>
        </w:sectPr>
      </w:pPr>
    </w:p>
    <w:p>
      <w:pPr>
        <w:spacing w:before="7" w:line="240" w:lineRule="auto"/>
        <w:ind w:right="0"/>
        <w:rPr>
          <w:rFonts w:hint="default" w:ascii="宋体" w:hAnsi="宋体" w:eastAsia="宋体" w:cs="宋体"/>
          <w:sz w:val="25"/>
          <w:szCs w:val="25"/>
        </w:rPr>
      </w:pPr>
    </w:p>
    <w:p>
      <w:pPr>
        <w:tabs>
          <w:tab w:val="left" w:pos="4331"/>
        </w:tabs>
        <w:spacing w:before="38"/>
        <w:ind w:left="3133" w:right="293" w:firstLine="0"/>
        <w:jc w:val="left"/>
        <w:rPr>
          <w:rFonts w:hint="default" w:ascii="宋体" w:hAnsi="宋体" w:eastAsia="宋体" w:cs="宋体"/>
          <w:sz w:val="20"/>
          <w:szCs w:val="20"/>
        </w:rPr>
      </w:pPr>
      <w:r>
        <w:rPr>
          <w:rFonts w:hint="default" w:ascii="宋体" w:hAnsi="宋体" w:eastAsia="宋体" w:cs="宋体"/>
          <w:color w:val="333333"/>
          <w:sz w:val="20"/>
          <w:szCs w:val="20"/>
        </w:rPr>
        <w:t>表</w:t>
      </w:r>
      <w:r>
        <w:rPr>
          <w:rFonts w:hint="default" w:ascii="宋体" w:hAnsi="宋体" w:eastAsia="宋体" w:cs="宋体"/>
          <w:color w:val="333333"/>
          <w:spacing w:val="33"/>
          <w:sz w:val="20"/>
          <w:szCs w:val="20"/>
        </w:rPr>
        <w:t xml:space="preserve"> </w:t>
      </w:r>
      <w:r>
        <w:rPr>
          <w:rFonts w:hint="default" w:ascii="Times New Roman" w:hAnsi="Times New Roman" w:eastAsia="Times New Roman" w:cs="Times New Roman"/>
          <w:color w:val="333333"/>
          <w:spacing w:val="-6"/>
          <w:sz w:val="20"/>
          <w:szCs w:val="20"/>
        </w:rPr>
        <w:t>A.0.17-2</w:t>
      </w:r>
      <w:r>
        <w:rPr>
          <w:rFonts w:hint="default" w:ascii="Times New Roman" w:hAnsi="Times New Roman" w:eastAsia="Times New Roman" w:cs="Times New Roman"/>
          <w:color w:val="333333"/>
          <w:spacing w:val="-6"/>
          <w:sz w:val="20"/>
          <w:szCs w:val="20"/>
        </w:rPr>
        <w:tab/>
      </w:r>
      <w:r>
        <w:rPr>
          <w:rFonts w:hint="default" w:ascii="宋体" w:hAnsi="宋体" w:eastAsia="宋体" w:cs="宋体"/>
          <w:color w:val="525252"/>
          <w:spacing w:val="-19"/>
          <w:sz w:val="20"/>
          <w:szCs w:val="20"/>
        </w:rPr>
        <w:t>渗</w:t>
      </w:r>
      <w:r>
        <w:rPr>
          <w:rFonts w:hint="default" w:ascii="宋体" w:hAnsi="宋体" w:eastAsia="宋体" w:cs="宋体"/>
          <w:color w:val="333333"/>
          <w:spacing w:val="-19"/>
          <w:sz w:val="20"/>
          <w:szCs w:val="20"/>
        </w:rPr>
        <w:t>透检测报告</w:t>
      </w:r>
      <w:r>
        <w:rPr>
          <w:rFonts w:hint="default" w:ascii="宋体" w:hAnsi="宋体" w:eastAsia="宋体" w:cs="宋体"/>
          <w:color w:val="333333"/>
          <w:spacing w:val="-17"/>
          <w:sz w:val="20"/>
          <w:szCs w:val="20"/>
        </w:rPr>
        <w:t xml:space="preserve"> </w:t>
      </w:r>
      <w:r>
        <w:rPr>
          <w:rFonts w:hint="default" w:ascii="宋体" w:hAnsi="宋体" w:eastAsia="宋体" w:cs="宋体"/>
          <w:color w:val="626264"/>
          <w:w w:val="85"/>
          <w:sz w:val="20"/>
          <w:szCs w:val="20"/>
        </w:rPr>
        <w:t>（</w:t>
      </w:r>
      <w:r>
        <w:rPr>
          <w:rFonts w:hint="default" w:ascii="宋体" w:hAnsi="宋体" w:eastAsia="宋体" w:cs="宋体"/>
          <w:color w:val="626264"/>
          <w:spacing w:val="-37"/>
          <w:w w:val="85"/>
          <w:sz w:val="20"/>
          <w:szCs w:val="20"/>
        </w:rPr>
        <w:t xml:space="preserve"> </w:t>
      </w:r>
      <w:r>
        <w:rPr>
          <w:rFonts w:hint="default" w:ascii="宋体" w:hAnsi="宋体" w:eastAsia="宋体" w:cs="宋体"/>
          <w:color w:val="333333"/>
          <w:sz w:val="20"/>
          <w:szCs w:val="20"/>
        </w:rPr>
        <w:t>二</w:t>
      </w:r>
      <w:r>
        <w:rPr>
          <w:rFonts w:hint="default" w:ascii="宋体" w:hAnsi="宋体" w:eastAsia="宋体" w:cs="宋体"/>
          <w:color w:val="333333"/>
          <w:spacing w:val="-57"/>
          <w:sz w:val="20"/>
          <w:szCs w:val="20"/>
        </w:rPr>
        <w:t xml:space="preserve"> </w:t>
      </w:r>
      <w:r>
        <w:rPr>
          <w:rFonts w:hint="default" w:ascii="宋体" w:hAnsi="宋体" w:eastAsia="宋体" w:cs="宋体"/>
          <w:color w:val="626264"/>
          <w:w w:val="85"/>
          <w:sz w:val="20"/>
          <w:szCs w:val="20"/>
        </w:rPr>
        <w:t>）</w:t>
      </w:r>
    </w:p>
    <w:p>
      <w:pPr>
        <w:spacing w:before="13" w:line="240" w:lineRule="auto"/>
        <w:ind w:right="0"/>
        <w:rPr>
          <w:rFonts w:hint="default" w:ascii="宋体" w:hAnsi="宋体" w:eastAsia="宋体" w:cs="宋体"/>
          <w:sz w:val="9"/>
          <w:szCs w:val="9"/>
        </w:rPr>
      </w:pPr>
    </w:p>
    <w:tbl>
      <w:tblPr>
        <w:tblStyle w:val="7"/>
        <w:tblW w:w="0" w:type="auto"/>
        <w:tblInd w:w="115" w:type="dxa"/>
        <w:tblLayout w:type="fixed"/>
        <w:tblCellMar>
          <w:top w:w="0" w:type="dxa"/>
          <w:left w:w="0" w:type="dxa"/>
          <w:bottom w:w="0" w:type="dxa"/>
          <w:right w:w="0" w:type="dxa"/>
        </w:tblCellMar>
      </w:tblPr>
      <w:tblGrid>
        <w:gridCol w:w="1117"/>
        <w:gridCol w:w="791"/>
        <w:gridCol w:w="449"/>
        <w:gridCol w:w="1324"/>
        <w:gridCol w:w="1351"/>
        <w:gridCol w:w="1121"/>
        <w:gridCol w:w="1541"/>
        <w:gridCol w:w="1144"/>
        <w:gridCol w:w="394"/>
      </w:tblGrid>
      <w:tr>
        <w:tblPrEx>
          <w:tblCellMar>
            <w:top w:w="0" w:type="dxa"/>
            <w:left w:w="0" w:type="dxa"/>
            <w:bottom w:w="0" w:type="dxa"/>
            <w:right w:w="0" w:type="dxa"/>
          </w:tblCellMar>
        </w:tblPrEx>
        <w:trPr>
          <w:trHeight w:val="1256" w:hRule="exact"/>
        </w:trPr>
        <w:tc>
          <w:tcPr>
            <w:tcW w:w="1908" w:type="dxa"/>
            <w:gridSpan w:val="2"/>
            <w:tcBorders>
              <w:top w:val="single" w:color="4B4B4B" w:sz="8" w:space="0"/>
              <w:left w:val="single" w:color="484848" w:sz="8" w:space="0"/>
              <w:bottom w:val="single" w:color="676767" w:sz="6" w:space="0"/>
              <w:right w:val="single" w:color="575B5B" w:sz="6" w:space="0"/>
            </w:tcBorders>
          </w:tcPr>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107" w:line="240" w:lineRule="auto"/>
              <w:ind w:left="620" w:right="0"/>
              <w:jc w:val="left"/>
              <w:rPr>
                <w:rFonts w:hint="default" w:ascii="Times New Roman" w:hAnsi="Times New Roman" w:eastAsia="Times New Roman" w:cs="Times New Roman"/>
                <w:sz w:val="17"/>
                <w:szCs w:val="17"/>
              </w:rPr>
            </w:pPr>
            <w:r>
              <w:rPr>
                <w:rFonts w:ascii="Times New Roman"/>
                <w:color w:val="333333"/>
                <w:w w:val="115"/>
                <w:sz w:val="17"/>
              </w:rPr>
              <w:t>A</w:t>
            </w:r>
            <w:r>
              <w:rPr>
                <w:rFonts w:ascii="Times New Roman"/>
                <w:color w:val="626264"/>
                <w:w w:val="115"/>
                <w:sz w:val="17"/>
              </w:rPr>
              <w:t>.0.17-2</w:t>
            </w:r>
          </w:p>
        </w:tc>
        <w:tc>
          <w:tcPr>
            <w:tcW w:w="4244" w:type="dxa"/>
            <w:gridSpan w:val="4"/>
            <w:tcBorders>
              <w:top w:val="single" w:color="4B4B4B" w:sz="8" w:space="0"/>
              <w:left w:val="single" w:color="575B5B" w:sz="6" w:space="0"/>
              <w:bottom w:val="single" w:color="808080" w:sz="8" w:space="0"/>
              <w:right w:val="single" w:color="676767" w:sz="6" w:space="0"/>
            </w:tcBorders>
          </w:tcPr>
          <w:p>
            <w:pPr>
              <w:pStyle w:val="11"/>
              <w:spacing w:before="7" w:line="240" w:lineRule="auto"/>
              <w:ind w:left="2076" w:right="-103"/>
              <w:jc w:val="left"/>
              <w:rPr>
                <w:rFonts w:hint="default" w:ascii="Arial" w:hAnsi="Arial" w:eastAsia="Arial" w:cs="Arial"/>
                <w:sz w:val="20"/>
                <w:szCs w:val="20"/>
              </w:rPr>
            </w:pPr>
            <w:r>
              <w:rPr>
                <w:rFonts w:ascii="Arial"/>
                <w:color w:val="626264"/>
                <w:spacing w:val="-45"/>
                <w:w w:val="600"/>
                <w:sz w:val="20"/>
              </w:rPr>
              <w:t>i</w:t>
            </w:r>
          </w:p>
          <w:p>
            <w:pPr>
              <w:pStyle w:val="11"/>
              <w:spacing w:before="29" w:line="240" w:lineRule="auto"/>
              <w:ind w:right="88"/>
              <w:jc w:val="center"/>
              <w:rPr>
                <w:rFonts w:hint="default" w:ascii="宋体" w:hAnsi="宋体" w:eastAsia="宋体" w:cs="宋体"/>
                <w:sz w:val="23"/>
                <w:szCs w:val="23"/>
              </w:rPr>
            </w:pPr>
            <w:r>
              <w:rPr>
                <w:rFonts w:hint="default" w:ascii="宋体" w:hAnsi="宋体" w:eastAsia="宋体" w:cs="宋体"/>
                <w:color w:val="333333"/>
                <w:spacing w:val="-14"/>
                <w:sz w:val="23"/>
                <w:szCs w:val="23"/>
              </w:rPr>
              <w:t xml:space="preserve">渗透检测报告 </w:t>
            </w:r>
            <w:r>
              <w:rPr>
                <w:rFonts w:hint="default" w:ascii="宋体" w:hAnsi="宋体" w:eastAsia="宋体" w:cs="宋体"/>
                <w:color w:val="525252"/>
                <w:w w:val="90"/>
                <w:sz w:val="23"/>
                <w:szCs w:val="23"/>
              </w:rPr>
              <w:t>（</w:t>
            </w:r>
            <w:r>
              <w:rPr>
                <w:rFonts w:hint="default" w:ascii="宋体" w:hAnsi="宋体" w:eastAsia="宋体" w:cs="宋体"/>
                <w:color w:val="525252"/>
                <w:spacing w:val="-89"/>
                <w:w w:val="90"/>
                <w:sz w:val="23"/>
                <w:szCs w:val="23"/>
              </w:rPr>
              <w:t xml:space="preserve"> </w:t>
            </w:r>
            <w:r>
              <w:rPr>
                <w:rFonts w:hint="default" w:ascii="宋体" w:hAnsi="宋体" w:eastAsia="宋体" w:cs="宋体"/>
                <w:color w:val="525252"/>
                <w:sz w:val="23"/>
                <w:szCs w:val="23"/>
              </w:rPr>
              <w:t>二）</w:t>
            </w:r>
          </w:p>
          <w:p>
            <w:pPr>
              <w:pStyle w:val="11"/>
              <w:spacing w:before="8" w:line="240" w:lineRule="auto"/>
              <w:ind w:right="0"/>
              <w:jc w:val="left"/>
              <w:rPr>
                <w:rFonts w:hint="default" w:ascii="宋体" w:hAnsi="宋体" w:eastAsia="宋体" w:cs="宋体"/>
                <w:sz w:val="15"/>
                <w:szCs w:val="15"/>
              </w:rPr>
            </w:pPr>
          </w:p>
          <w:p>
            <w:pPr>
              <w:pStyle w:val="11"/>
              <w:tabs>
                <w:tab w:val="left" w:pos="547"/>
                <w:tab w:val="left" w:pos="1440"/>
              </w:tabs>
              <w:spacing w:line="240" w:lineRule="auto"/>
              <w:ind w:left="1" w:right="0"/>
              <w:jc w:val="center"/>
              <w:rPr>
                <w:rFonts w:hint="default" w:ascii="宋体" w:hAnsi="宋体" w:eastAsia="宋体" w:cs="宋体"/>
                <w:sz w:val="18"/>
                <w:szCs w:val="18"/>
              </w:rPr>
            </w:pPr>
            <w:r>
              <w:rPr>
                <w:rFonts w:hint="default" w:ascii="宋体" w:hAnsi="宋体" w:eastAsia="宋体" w:cs="宋体"/>
                <w:color w:val="626264"/>
                <w:w w:val="110"/>
                <w:sz w:val="17"/>
                <w:szCs w:val="17"/>
              </w:rPr>
              <w:t>第</w:t>
            </w:r>
            <w:r>
              <w:rPr>
                <w:rFonts w:hint="default" w:ascii="宋体" w:hAnsi="宋体" w:eastAsia="宋体" w:cs="宋体"/>
                <w:color w:val="626264"/>
                <w:w w:val="110"/>
                <w:sz w:val="17"/>
                <w:szCs w:val="17"/>
              </w:rPr>
              <w:tab/>
            </w:r>
            <w:r>
              <w:rPr>
                <w:rFonts w:hint="default" w:ascii="宋体" w:hAnsi="宋体" w:eastAsia="宋体" w:cs="宋体"/>
                <w:color w:val="626264"/>
                <w:w w:val="110"/>
                <w:sz w:val="18"/>
                <w:szCs w:val="18"/>
              </w:rPr>
              <w:t>页</w:t>
            </w:r>
            <w:r>
              <w:rPr>
                <w:rFonts w:hint="default" w:ascii="宋体" w:hAnsi="宋体" w:eastAsia="宋体" w:cs="宋体"/>
                <w:color w:val="626264"/>
                <w:spacing w:val="48"/>
                <w:w w:val="110"/>
                <w:sz w:val="18"/>
                <w:szCs w:val="18"/>
              </w:rPr>
              <w:t xml:space="preserve"> </w:t>
            </w:r>
            <w:r>
              <w:rPr>
                <w:rFonts w:hint="default" w:ascii="宋体" w:hAnsi="宋体" w:eastAsia="宋体" w:cs="宋体"/>
                <w:color w:val="626264"/>
                <w:w w:val="110"/>
                <w:sz w:val="18"/>
                <w:szCs w:val="18"/>
              </w:rPr>
              <w:t>共</w:t>
            </w:r>
            <w:r>
              <w:rPr>
                <w:rFonts w:hint="default" w:ascii="宋体" w:hAnsi="宋体" w:eastAsia="宋体" w:cs="宋体"/>
                <w:color w:val="626264"/>
                <w:w w:val="110"/>
                <w:sz w:val="18"/>
                <w:szCs w:val="18"/>
              </w:rPr>
              <w:tab/>
            </w:r>
            <w:r>
              <w:rPr>
                <w:rFonts w:hint="default" w:ascii="宋体" w:hAnsi="宋体" w:eastAsia="宋体" w:cs="宋体"/>
                <w:color w:val="626264"/>
                <w:w w:val="110"/>
                <w:sz w:val="18"/>
                <w:szCs w:val="18"/>
              </w:rPr>
              <w:t>页</w:t>
            </w:r>
          </w:p>
        </w:tc>
        <w:tc>
          <w:tcPr>
            <w:tcW w:w="3078" w:type="dxa"/>
            <w:gridSpan w:val="3"/>
            <w:tcBorders>
              <w:top w:val="single" w:color="4B4B4B" w:sz="8" w:space="0"/>
              <w:left w:val="single" w:color="676767" w:sz="6" w:space="0"/>
              <w:bottom w:val="single" w:color="808080" w:sz="8" w:space="0"/>
              <w:right w:val="single" w:color="545454" w:sz="10" w:space="0"/>
            </w:tcBorders>
          </w:tcPr>
          <w:p>
            <w:pPr>
              <w:pStyle w:val="11"/>
              <w:spacing w:line="681" w:lineRule="auto"/>
              <w:ind w:left="88" w:right="1935" w:firstLine="177"/>
              <w:jc w:val="left"/>
              <w:rPr>
                <w:rFonts w:hint="default" w:ascii="宋体" w:hAnsi="宋体" w:eastAsia="宋体" w:cs="宋体"/>
                <w:sz w:val="17"/>
                <w:szCs w:val="17"/>
              </w:rPr>
            </w:pPr>
            <w:r>
              <w:rPr>
                <w:rFonts w:hint="default" w:ascii="宋体" w:hAnsi="宋体" w:eastAsia="宋体" w:cs="宋体"/>
                <w:color w:val="626264"/>
                <w:spacing w:val="-3"/>
                <w:w w:val="125"/>
                <w:sz w:val="17"/>
                <w:szCs w:val="17"/>
              </w:rPr>
              <w:t xml:space="preserve">程名称： </w:t>
            </w:r>
            <w:r>
              <w:rPr>
                <w:rFonts w:hint="default" w:ascii="宋体" w:hAnsi="宋体" w:eastAsia="宋体" w:cs="宋体"/>
                <w:color w:val="626264"/>
                <w:spacing w:val="-14"/>
                <w:w w:val="125"/>
                <w:sz w:val="17"/>
                <w:szCs w:val="17"/>
              </w:rPr>
              <w:t>单</w:t>
            </w:r>
            <w:r>
              <w:rPr>
                <w:rFonts w:hint="default" w:ascii="宋体" w:hAnsi="宋体" w:eastAsia="宋体" w:cs="宋体"/>
                <w:color w:val="7B7C7C"/>
                <w:spacing w:val="-14"/>
                <w:w w:val="125"/>
                <w:sz w:val="17"/>
                <w:szCs w:val="17"/>
              </w:rPr>
              <w:t>元</w:t>
            </w:r>
            <w:r>
              <w:rPr>
                <w:rFonts w:hint="default" w:ascii="宋体" w:hAnsi="宋体" w:eastAsia="宋体" w:cs="宋体"/>
                <w:color w:val="626264"/>
                <w:spacing w:val="-14"/>
                <w:w w:val="125"/>
                <w:sz w:val="17"/>
                <w:szCs w:val="17"/>
              </w:rPr>
              <w:t>名称：</w:t>
            </w:r>
          </w:p>
        </w:tc>
      </w:tr>
      <w:tr>
        <w:tblPrEx>
          <w:tblCellMar>
            <w:top w:w="0" w:type="dxa"/>
            <w:left w:w="0" w:type="dxa"/>
            <w:bottom w:w="0" w:type="dxa"/>
            <w:right w:w="0" w:type="dxa"/>
          </w:tblCellMar>
        </w:tblPrEx>
        <w:trPr>
          <w:trHeight w:val="380" w:hRule="exact"/>
        </w:trPr>
        <w:tc>
          <w:tcPr>
            <w:tcW w:w="1117" w:type="dxa"/>
            <w:tcBorders>
              <w:top w:val="single" w:color="676767" w:sz="6" w:space="0"/>
              <w:left w:val="single" w:color="484848" w:sz="8" w:space="0"/>
              <w:bottom w:val="single" w:color="6B6B6B" w:sz="6" w:space="0"/>
              <w:right w:val="single" w:color="646464" w:sz="6" w:space="0"/>
            </w:tcBorders>
          </w:tcPr>
          <w:p>
            <w:pPr>
              <w:pStyle w:val="11"/>
              <w:spacing w:before="35" w:line="240" w:lineRule="auto"/>
              <w:ind w:right="4"/>
              <w:jc w:val="center"/>
              <w:rPr>
                <w:rFonts w:hint="default" w:ascii="宋体" w:hAnsi="宋体" w:eastAsia="宋体" w:cs="宋体"/>
                <w:sz w:val="17"/>
                <w:szCs w:val="17"/>
              </w:rPr>
            </w:pPr>
            <w:r>
              <w:rPr>
                <w:rFonts w:hint="default" w:ascii="宋体" w:hAnsi="宋体" w:eastAsia="宋体" w:cs="宋体"/>
                <w:color w:val="626264"/>
                <w:spacing w:val="-10"/>
                <w:w w:val="110"/>
                <w:sz w:val="17"/>
                <w:szCs w:val="17"/>
              </w:rPr>
              <w:t>检件名称</w:t>
            </w:r>
          </w:p>
        </w:tc>
        <w:tc>
          <w:tcPr>
            <w:tcW w:w="1239" w:type="dxa"/>
            <w:gridSpan w:val="2"/>
            <w:tcBorders>
              <w:top w:val="single" w:color="676767" w:sz="6" w:space="0"/>
              <w:left w:val="single" w:color="646464" w:sz="6" w:space="0"/>
              <w:bottom w:val="single" w:color="6B6B6B" w:sz="6" w:space="0"/>
              <w:right w:val="single" w:color="676767" w:sz="6" w:space="0"/>
            </w:tcBorders>
          </w:tcPr>
          <w:p/>
        </w:tc>
        <w:tc>
          <w:tcPr>
            <w:tcW w:w="2675" w:type="dxa"/>
            <w:gridSpan w:val="2"/>
            <w:tcBorders>
              <w:top w:val="single" w:color="676767" w:sz="6" w:space="0"/>
              <w:left w:val="single" w:color="676767" w:sz="6" w:space="0"/>
              <w:bottom w:val="single" w:color="6B6B6B" w:sz="6" w:space="0"/>
              <w:right w:val="single" w:color="646064" w:sz="6" w:space="0"/>
            </w:tcBorders>
          </w:tcPr>
          <w:p>
            <w:pPr>
              <w:pStyle w:val="11"/>
              <w:spacing w:before="35" w:line="240" w:lineRule="auto"/>
              <w:ind w:left="9" w:right="0"/>
              <w:jc w:val="center"/>
              <w:rPr>
                <w:rFonts w:hint="default" w:ascii="宋体" w:hAnsi="宋体" w:eastAsia="宋体" w:cs="宋体"/>
                <w:sz w:val="17"/>
                <w:szCs w:val="17"/>
              </w:rPr>
            </w:pPr>
            <w:r>
              <w:rPr>
                <w:rFonts w:hint="default" w:ascii="宋体" w:hAnsi="宋体" w:eastAsia="宋体" w:cs="宋体"/>
                <w:color w:val="626264"/>
                <w:spacing w:val="-3"/>
                <w:w w:val="110"/>
                <w:sz w:val="17"/>
                <w:szCs w:val="17"/>
              </w:rPr>
              <w:t>检件编</w:t>
            </w:r>
            <w:r>
              <w:rPr>
                <w:rFonts w:hint="default" w:ascii="宋体" w:hAnsi="宋体" w:eastAsia="宋体" w:cs="宋体"/>
                <w:color w:val="7B7C7C"/>
                <w:spacing w:val="-3"/>
                <w:w w:val="110"/>
                <w:sz w:val="17"/>
                <w:szCs w:val="17"/>
              </w:rPr>
              <w:t>号</w:t>
            </w:r>
          </w:p>
        </w:tc>
        <w:tc>
          <w:tcPr>
            <w:tcW w:w="1121" w:type="dxa"/>
            <w:tcBorders>
              <w:top w:val="single" w:color="808080" w:sz="8" w:space="0"/>
              <w:left w:val="single" w:color="646064" w:sz="6" w:space="0"/>
              <w:bottom w:val="single" w:color="6B6B6B" w:sz="6" w:space="0"/>
              <w:right w:val="single" w:color="676767" w:sz="6" w:space="0"/>
            </w:tcBorders>
          </w:tcPr>
          <w:p/>
        </w:tc>
        <w:tc>
          <w:tcPr>
            <w:tcW w:w="1541" w:type="dxa"/>
            <w:tcBorders>
              <w:top w:val="single" w:color="808080" w:sz="8" w:space="0"/>
              <w:left w:val="single" w:color="676767" w:sz="6" w:space="0"/>
              <w:bottom w:val="single" w:color="6B6B6B" w:sz="6" w:space="0"/>
              <w:right w:val="single" w:color="838383" w:sz="8" w:space="0"/>
            </w:tcBorders>
          </w:tcPr>
          <w:p>
            <w:pPr>
              <w:pStyle w:val="11"/>
              <w:spacing w:before="32" w:line="240" w:lineRule="auto"/>
              <w:ind w:left="400" w:right="0"/>
              <w:jc w:val="left"/>
              <w:rPr>
                <w:rFonts w:hint="default" w:ascii="宋体" w:hAnsi="宋体" w:eastAsia="宋体" w:cs="宋体"/>
                <w:sz w:val="17"/>
                <w:szCs w:val="17"/>
              </w:rPr>
            </w:pPr>
            <w:r>
              <w:rPr>
                <w:rFonts w:hint="default" w:ascii="宋体" w:hAnsi="宋体" w:eastAsia="宋体" w:cs="宋体"/>
                <w:color w:val="525252"/>
                <w:spacing w:val="-12"/>
                <w:w w:val="115"/>
                <w:sz w:val="17"/>
                <w:szCs w:val="17"/>
              </w:rPr>
              <w:t>报</w:t>
            </w:r>
            <w:r>
              <w:rPr>
                <w:rFonts w:hint="default" w:ascii="宋体" w:hAnsi="宋体" w:eastAsia="宋体" w:cs="宋体"/>
                <w:color w:val="7B7C7C"/>
                <w:spacing w:val="-12"/>
                <w:w w:val="115"/>
                <w:sz w:val="17"/>
                <w:szCs w:val="17"/>
              </w:rPr>
              <w:t>告</w:t>
            </w:r>
            <w:r>
              <w:rPr>
                <w:rFonts w:hint="default" w:ascii="宋体" w:hAnsi="宋体" w:eastAsia="宋体" w:cs="宋体"/>
                <w:color w:val="626264"/>
                <w:spacing w:val="-12"/>
                <w:w w:val="115"/>
                <w:sz w:val="17"/>
                <w:szCs w:val="17"/>
              </w:rPr>
              <w:t>编</w:t>
            </w:r>
            <w:r>
              <w:rPr>
                <w:rFonts w:hint="default" w:ascii="宋体" w:hAnsi="宋体" w:eastAsia="宋体" w:cs="宋体"/>
                <w:color w:val="7B7C7C"/>
                <w:spacing w:val="-12"/>
                <w:w w:val="115"/>
                <w:sz w:val="17"/>
                <w:szCs w:val="17"/>
              </w:rPr>
              <w:t>号</w:t>
            </w:r>
          </w:p>
        </w:tc>
        <w:tc>
          <w:tcPr>
            <w:tcW w:w="1537" w:type="dxa"/>
            <w:gridSpan w:val="2"/>
            <w:tcBorders>
              <w:top w:val="single" w:color="808080" w:sz="8" w:space="0"/>
              <w:left w:val="single" w:color="838383" w:sz="8" w:space="0"/>
              <w:bottom w:val="single" w:color="6B6B6B" w:sz="6" w:space="0"/>
              <w:right w:val="single" w:color="545454" w:sz="10" w:space="0"/>
            </w:tcBorders>
          </w:tcPr>
          <w:p/>
        </w:tc>
      </w:tr>
      <w:tr>
        <w:tblPrEx>
          <w:tblCellMar>
            <w:top w:w="0" w:type="dxa"/>
            <w:left w:w="0" w:type="dxa"/>
            <w:bottom w:w="0" w:type="dxa"/>
            <w:right w:w="0" w:type="dxa"/>
          </w:tblCellMar>
        </w:tblPrEx>
        <w:trPr>
          <w:trHeight w:val="266" w:hRule="exact"/>
        </w:trPr>
        <w:tc>
          <w:tcPr>
            <w:tcW w:w="1117" w:type="dxa"/>
            <w:vMerge w:val="restart"/>
            <w:tcBorders>
              <w:top w:val="single" w:color="6B6B6B" w:sz="6" w:space="0"/>
              <w:left w:val="single" w:color="484848" w:sz="8" w:space="0"/>
              <w:right w:val="single" w:color="646464" w:sz="6" w:space="0"/>
            </w:tcBorders>
          </w:tcPr>
          <w:p>
            <w:pPr>
              <w:pStyle w:val="11"/>
              <w:spacing w:before="1" w:line="240" w:lineRule="auto"/>
              <w:ind w:right="0"/>
              <w:jc w:val="left"/>
              <w:rPr>
                <w:rFonts w:hint="default" w:ascii="宋体" w:hAnsi="宋体" w:eastAsia="宋体" w:cs="宋体"/>
                <w:sz w:val="17"/>
                <w:szCs w:val="17"/>
              </w:rPr>
            </w:pPr>
          </w:p>
          <w:p>
            <w:pPr>
              <w:pStyle w:val="11"/>
              <w:spacing w:line="240" w:lineRule="auto"/>
              <w:ind w:left="187" w:right="0"/>
              <w:jc w:val="left"/>
              <w:rPr>
                <w:rFonts w:hint="default" w:ascii="宋体" w:hAnsi="宋体" w:eastAsia="宋体" w:cs="宋体"/>
                <w:sz w:val="17"/>
                <w:szCs w:val="17"/>
              </w:rPr>
            </w:pPr>
            <w:r>
              <w:rPr>
                <w:rFonts w:hint="default" w:ascii="宋体" w:hAnsi="宋体" w:eastAsia="宋体" w:cs="宋体"/>
                <w:color w:val="626264"/>
                <w:spacing w:val="-10"/>
                <w:w w:val="110"/>
                <w:sz w:val="17"/>
                <w:szCs w:val="17"/>
              </w:rPr>
              <w:t>检测部位</w:t>
            </w:r>
          </w:p>
        </w:tc>
        <w:tc>
          <w:tcPr>
            <w:tcW w:w="2564" w:type="dxa"/>
            <w:gridSpan w:val="3"/>
            <w:tcBorders>
              <w:top w:val="single" w:color="6B6B6B" w:sz="6" w:space="0"/>
              <w:left w:val="single" w:color="646464" w:sz="6" w:space="0"/>
              <w:bottom w:val="single" w:color="000000" w:sz="2" w:space="0"/>
              <w:right w:val="nil"/>
            </w:tcBorders>
          </w:tcPr>
          <w:p/>
        </w:tc>
        <w:tc>
          <w:tcPr>
            <w:tcW w:w="5549" w:type="dxa"/>
            <w:gridSpan w:val="5"/>
            <w:tcBorders>
              <w:top w:val="single" w:color="6B6B6B" w:sz="6" w:space="0"/>
              <w:left w:val="nil"/>
              <w:bottom w:val="nil"/>
              <w:right w:val="single" w:color="545454" w:sz="10" w:space="0"/>
            </w:tcBorders>
          </w:tcPr>
          <w:p>
            <w:pPr>
              <w:pStyle w:val="11"/>
              <w:tabs>
                <w:tab w:val="left" w:pos="588"/>
                <w:tab w:val="left" w:pos="1134"/>
                <w:tab w:val="left" w:pos="1659"/>
                <w:tab w:val="left" w:pos="2198"/>
                <w:tab w:val="left" w:pos="5220"/>
              </w:tabs>
              <w:spacing w:before="29" w:line="240" w:lineRule="auto"/>
              <w:ind w:right="0"/>
              <w:jc w:val="left"/>
              <w:rPr>
                <w:rFonts w:hint="default" w:ascii="宋体" w:hAnsi="宋体" w:eastAsia="宋体" w:cs="宋体"/>
                <w:sz w:val="17"/>
                <w:szCs w:val="17"/>
              </w:rPr>
            </w:pPr>
            <w:r>
              <w:rPr>
                <w:rFonts w:hint="default" w:ascii="宋体" w:hAnsi="宋体" w:eastAsia="宋体" w:cs="宋体"/>
                <w:color w:val="626264"/>
                <w:sz w:val="17"/>
                <w:szCs w:val="17"/>
                <w:u w:val="single" w:color="8C8C8C"/>
              </w:rPr>
              <w:t xml:space="preserve"> </w:t>
            </w:r>
            <w:r>
              <w:rPr>
                <w:rFonts w:hint="default" w:ascii="宋体" w:hAnsi="宋体" w:eastAsia="宋体" w:cs="宋体"/>
                <w:color w:val="626264"/>
                <w:sz w:val="17"/>
                <w:szCs w:val="17"/>
                <w:u w:val="single" w:color="8C8C8C"/>
              </w:rPr>
              <w:tab/>
            </w:r>
            <w:r>
              <w:rPr>
                <w:rFonts w:hint="default" w:ascii="宋体" w:hAnsi="宋体" w:eastAsia="宋体" w:cs="宋体"/>
                <w:color w:val="626264"/>
                <w:w w:val="110"/>
                <w:sz w:val="17"/>
                <w:szCs w:val="17"/>
                <w:u w:val="single" w:color="8C8C8C"/>
              </w:rPr>
              <w:t>检</w:t>
            </w:r>
            <w:r>
              <w:rPr>
                <w:rFonts w:hint="default" w:ascii="宋体" w:hAnsi="宋体" w:eastAsia="宋体" w:cs="宋体"/>
                <w:color w:val="626264"/>
                <w:w w:val="110"/>
                <w:sz w:val="17"/>
                <w:szCs w:val="17"/>
                <w:u w:val="single" w:color="8C8C8C"/>
              </w:rPr>
              <w:tab/>
            </w:r>
            <w:r>
              <w:rPr>
                <w:rFonts w:hint="default" w:ascii="宋体" w:hAnsi="宋体" w:eastAsia="宋体" w:cs="宋体"/>
                <w:color w:val="626264"/>
                <w:w w:val="105"/>
                <w:position w:val="1"/>
                <w:sz w:val="17"/>
                <w:szCs w:val="17"/>
                <w:u w:val="single" w:color="8C8C8C"/>
              </w:rPr>
              <w:t>测</w:t>
            </w:r>
            <w:r>
              <w:rPr>
                <w:rFonts w:hint="default" w:ascii="宋体" w:hAnsi="宋体" w:eastAsia="宋体" w:cs="宋体"/>
                <w:color w:val="626264"/>
                <w:w w:val="105"/>
                <w:position w:val="1"/>
                <w:sz w:val="17"/>
                <w:szCs w:val="17"/>
                <w:u w:val="single" w:color="8C8C8C"/>
              </w:rPr>
              <w:tab/>
            </w:r>
            <w:r>
              <w:rPr>
                <w:rFonts w:hint="default" w:ascii="宋体" w:hAnsi="宋体" w:eastAsia="宋体" w:cs="宋体"/>
                <w:color w:val="626264"/>
                <w:w w:val="115"/>
                <w:sz w:val="17"/>
                <w:szCs w:val="17"/>
                <w:u w:val="single" w:color="8C8C8C"/>
              </w:rPr>
              <w:t>结</w:t>
            </w:r>
            <w:r>
              <w:rPr>
                <w:rFonts w:hint="default" w:ascii="宋体" w:hAnsi="宋体" w:eastAsia="宋体" w:cs="宋体"/>
                <w:color w:val="626264"/>
                <w:w w:val="115"/>
                <w:sz w:val="17"/>
                <w:szCs w:val="17"/>
                <w:u w:val="single" w:color="8C8C8C"/>
              </w:rPr>
              <w:tab/>
            </w:r>
            <w:r>
              <w:rPr>
                <w:rFonts w:hint="default" w:ascii="宋体" w:hAnsi="宋体" w:eastAsia="宋体" w:cs="宋体"/>
                <w:color w:val="626264"/>
                <w:w w:val="115"/>
                <w:position w:val="1"/>
                <w:sz w:val="17"/>
                <w:szCs w:val="17"/>
                <w:u w:val="single" w:color="8C8C8C"/>
              </w:rPr>
              <w:t>果</w:t>
            </w:r>
            <w:r>
              <w:rPr>
                <w:rFonts w:hint="default" w:ascii="宋体" w:hAnsi="宋体" w:eastAsia="宋体" w:cs="宋体"/>
                <w:color w:val="626264"/>
                <w:spacing w:val="-34"/>
                <w:position w:val="1"/>
                <w:sz w:val="17"/>
                <w:szCs w:val="17"/>
              </w:rPr>
              <w:t xml:space="preserve"> </w:t>
            </w:r>
            <w:r>
              <w:rPr>
                <w:rFonts w:hint="default" w:ascii="宋体" w:hAnsi="宋体" w:eastAsia="宋体" w:cs="宋体"/>
                <w:color w:val="626264"/>
                <w:position w:val="1"/>
                <w:sz w:val="17"/>
                <w:szCs w:val="17"/>
                <w:u w:val="single" w:color="000000"/>
              </w:rPr>
              <w:t xml:space="preserve"> </w:t>
            </w:r>
            <w:r>
              <w:rPr>
                <w:rFonts w:hint="default" w:ascii="宋体" w:hAnsi="宋体" w:eastAsia="宋体" w:cs="宋体"/>
                <w:color w:val="626264"/>
                <w:position w:val="1"/>
                <w:sz w:val="17"/>
                <w:szCs w:val="17"/>
                <w:u w:val="single" w:color="000000"/>
              </w:rPr>
              <w:tab/>
            </w:r>
          </w:p>
        </w:tc>
      </w:tr>
      <w:tr>
        <w:tblPrEx>
          <w:tblCellMar>
            <w:top w:w="0" w:type="dxa"/>
            <w:left w:w="0" w:type="dxa"/>
            <w:bottom w:w="0" w:type="dxa"/>
            <w:right w:w="0" w:type="dxa"/>
          </w:tblCellMar>
        </w:tblPrEx>
        <w:trPr>
          <w:trHeight w:val="135" w:hRule="exact"/>
        </w:trPr>
        <w:tc>
          <w:tcPr>
            <w:tcW w:w="1117" w:type="dxa"/>
            <w:vMerge w:val="continue"/>
            <w:tcBorders>
              <w:left w:val="single" w:color="484848" w:sz="8" w:space="0"/>
              <w:right w:val="single" w:color="646464" w:sz="6" w:space="0"/>
            </w:tcBorders>
          </w:tcPr>
          <w:p/>
        </w:tc>
        <w:tc>
          <w:tcPr>
            <w:tcW w:w="2564" w:type="dxa"/>
            <w:gridSpan w:val="3"/>
            <w:tcBorders>
              <w:top w:val="single" w:color="000000" w:sz="2" w:space="0"/>
              <w:left w:val="single" w:color="646464" w:sz="6" w:space="0"/>
              <w:bottom w:val="single" w:color="FFFFFF" w:sz="22" w:space="0"/>
              <w:right w:val="nil"/>
            </w:tcBorders>
          </w:tcPr>
          <w:p/>
        </w:tc>
        <w:tc>
          <w:tcPr>
            <w:tcW w:w="5156" w:type="dxa"/>
            <w:gridSpan w:val="4"/>
            <w:tcBorders>
              <w:top w:val="nil"/>
              <w:left w:val="nil"/>
              <w:bottom w:val="single" w:color="FFFFFF" w:sz="22" w:space="0"/>
              <w:right w:val="nil"/>
            </w:tcBorders>
          </w:tcPr>
          <w:p/>
        </w:tc>
        <w:tc>
          <w:tcPr>
            <w:tcW w:w="394" w:type="dxa"/>
            <w:vMerge w:val="restart"/>
            <w:tcBorders>
              <w:top w:val="single" w:color="343434" w:sz="2" w:space="0"/>
              <w:left w:val="nil"/>
              <w:right w:val="single" w:color="545454" w:sz="10" w:space="0"/>
            </w:tcBorders>
          </w:tcPr>
          <w:p/>
        </w:tc>
      </w:tr>
      <w:tr>
        <w:tblPrEx>
          <w:tblCellMar>
            <w:top w:w="0" w:type="dxa"/>
            <w:left w:w="0" w:type="dxa"/>
            <w:bottom w:w="0" w:type="dxa"/>
            <w:right w:w="0" w:type="dxa"/>
          </w:tblCellMar>
        </w:tblPrEx>
        <w:trPr>
          <w:trHeight w:val="362" w:hRule="exact"/>
        </w:trPr>
        <w:tc>
          <w:tcPr>
            <w:tcW w:w="1117" w:type="dxa"/>
            <w:vMerge w:val="continue"/>
            <w:tcBorders>
              <w:left w:val="single" w:color="484848" w:sz="8" w:space="0"/>
              <w:bottom w:val="single" w:color="606060" w:sz="6" w:space="0"/>
              <w:right w:val="single" w:color="646464" w:sz="6" w:space="0"/>
            </w:tcBorders>
          </w:tcPr>
          <w:p/>
        </w:tc>
        <w:tc>
          <w:tcPr>
            <w:tcW w:w="1239" w:type="dxa"/>
            <w:gridSpan w:val="2"/>
            <w:tcBorders>
              <w:top w:val="single" w:color="FFFFFF" w:sz="22" w:space="0"/>
              <w:left w:val="single" w:color="646464" w:sz="6" w:space="0"/>
              <w:bottom w:val="single" w:color="606060" w:sz="6" w:space="0"/>
              <w:right w:val="single" w:color="707470" w:sz="8" w:space="0"/>
            </w:tcBorders>
          </w:tcPr>
          <w:p>
            <w:pPr>
              <w:pStyle w:val="11"/>
              <w:spacing w:line="240" w:lineRule="auto"/>
              <w:ind w:left="251" w:right="0"/>
              <w:jc w:val="left"/>
              <w:rPr>
                <w:rFonts w:hint="default" w:ascii="宋体" w:hAnsi="宋体" w:eastAsia="宋体" w:cs="宋体"/>
                <w:sz w:val="17"/>
                <w:szCs w:val="17"/>
              </w:rPr>
            </w:pPr>
            <w:r>
              <w:rPr>
                <w:rFonts w:hint="default" w:ascii="宋体" w:hAnsi="宋体" w:eastAsia="宋体" w:cs="宋体"/>
                <w:color w:val="525252"/>
                <w:spacing w:val="-9"/>
                <w:w w:val="115"/>
                <w:sz w:val="17"/>
                <w:szCs w:val="17"/>
              </w:rPr>
              <w:t>缺陷性质</w:t>
            </w:r>
          </w:p>
        </w:tc>
        <w:tc>
          <w:tcPr>
            <w:tcW w:w="1324" w:type="dxa"/>
            <w:tcBorders>
              <w:top w:val="single" w:color="FFFFFF" w:sz="22" w:space="0"/>
              <w:left w:val="single" w:color="707470" w:sz="8" w:space="0"/>
              <w:bottom w:val="single" w:color="606060" w:sz="6" w:space="0"/>
              <w:right w:val="single" w:color="676767" w:sz="2" w:space="0"/>
            </w:tcBorders>
          </w:tcPr>
          <w:p>
            <w:pPr>
              <w:pStyle w:val="11"/>
              <w:spacing w:line="228" w:lineRule="exact"/>
              <w:ind w:left="143" w:right="0"/>
              <w:jc w:val="center"/>
              <w:rPr>
                <w:rFonts w:hint="default" w:ascii="Arial" w:hAnsi="Arial" w:eastAsia="Arial" w:cs="Arial"/>
                <w:sz w:val="17"/>
                <w:szCs w:val="17"/>
              </w:rPr>
            </w:pPr>
            <w:r>
              <w:rPr>
                <w:rFonts w:hint="default" w:ascii="宋体" w:hAnsi="宋体" w:eastAsia="宋体" w:cs="宋体"/>
                <w:color w:val="626264"/>
                <w:spacing w:val="-5"/>
                <w:w w:val="110"/>
                <w:sz w:val="17"/>
                <w:szCs w:val="17"/>
              </w:rPr>
              <w:t>缺陆长度</w:t>
            </w:r>
            <w:r>
              <w:rPr>
                <w:rFonts w:hint="default" w:ascii="Arial" w:hAnsi="Arial" w:eastAsia="Arial" w:cs="Arial"/>
                <w:i/>
                <w:color w:val="7B7C7C"/>
                <w:spacing w:val="-5"/>
                <w:w w:val="110"/>
                <w:sz w:val="17"/>
                <w:szCs w:val="17"/>
              </w:rPr>
              <w:t>I</w:t>
            </w:r>
            <w:r>
              <w:rPr>
                <w:rFonts w:hint="default" w:ascii="Arial" w:hAnsi="Arial" w:eastAsia="Arial" w:cs="Arial"/>
                <w:i/>
                <w:color w:val="333333"/>
                <w:spacing w:val="-5"/>
                <w:w w:val="110"/>
                <w:sz w:val="17"/>
                <w:szCs w:val="17"/>
              </w:rPr>
              <w:t>mm</w:t>
            </w:r>
          </w:p>
        </w:tc>
        <w:tc>
          <w:tcPr>
            <w:tcW w:w="2471" w:type="dxa"/>
            <w:gridSpan w:val="2"/>
            <w:tcBorders>
              <w:top w:val="single" w:color="FFFFFF" w:sz="22" w:space="0"/>
              <w:left w:val="single" w:color="676767" w:sz="2" w:space="0"/>
              <w:bottom w:val="single" w:color="646464" w:sz="6" w:space="0"/>
              <w:right w:val="single" w:color="777777" w:sz="8" w:space="0"/>
            </w:tcBorders>
          </w:tcPr>
          <w:p>
            <w:pPr>
              <w:pStyle w:val="11"/>
              <w:spacing w:line="228" w:lineRule="exact"/>
              <w:ind w:left="790" w:right="0"/>
              <w:jc w:val="left"/>
              <w:rPr>
                <w:rFonts w:hint="default" w:ascii="Arial" w:hAnsi="Arial" w:eastAsia="Arial" w:cs="Arial"/>
                <w:sz w:val="17"/>
                <w:szCs w:val="17"/>
              </w:rPr>
            </w:pPr>
            <w:r>
              <w:rPr>
                <w:rFonts w:hint="default" w:ascii="宋体" w:hAnsi="宋体" w:eastAsia="宋体" w:cs="宋体"/>
                <w:color w:val="525252"/>
                <w:spacing w:val="-5"/>
                <w:w w:val="110"/>
                <w:sz w:val="17"/>
                <w:szCs w:val="17"/>
              </w:rPr>
              <w:t>缺陆位置</w:t>
            </w:r>
            <w:r>
              <w:rPr>
                <w:rFonts w:hint="default" w:ascii="Arial" w:hAnsi="Arial" w:eastAsia="Arial" w:cs="Arial"/>
                <w:i/>
                <w:color w:val="7B7C7C"/>
                <w:spacing w:val="-5"/>
                <w:w w:val="110"/>
                <w:sz w:val="17"/>
                <w:szCs w:val="17"/>
              </w:rPr>
              <w:t>I</w:t>
            </w:r>
            <w:r>
              <w:rPr>
                <w:rFonts w:hint="default" w:ascii="Arial" w:hAnsi="Arial" w:eastAsia="Arial" w:cs="Arial"/>
                <w:i/>
                <w:color w:val="525252"/>
                <w:spacing w:val="-5"/>
                <w:w w:val="110"/>
                <w:sz w:val="17"/>
                <w:szCs w:val="17"/>
              </w:rPr>
              <w:t>mm</w:t>
            </w:r>
          </w:p>
        </w:tc>
        <w:tc>
          <w:tcPr>
            <w:tcW w:w="1541" w:type="dxa"/>
            <w:tcBorders>
              <w:top w:val="single" w:color="FFFFFF" w:sz="22" w:space="0"/>
              <w:left w:val="single" w:color="777777" w:sz="8" w:space="0"/>
              <w:bottom w:val="single" w:color="646464" w:sz="6" w:space="0"/>
              <w:right w:val="single" w:color="747474" w:sz="6" w:space="0"/>
            </w:tcBorders>
          </w:tcPr>
          <w:p>
            <w:pPr>
              <w:pStyle w:val="11"/>
              <w:spacing w:line="215" w:lineRule="exact"/>
              <w:ind w:left="404" w:right="0"/>
              <w:jc w:val="left"/>
              <w:rPr>
                <w:rFonts w:hint="default" w:ascii="宋体" w:hAnsi="宋体" w:eastAsia="宋体" w:cs="宋体"/>
                <w:sz w:val="17"/>
                <w:szCs w:val="17"/>
              </w:rPr>
            </w:pPr>
            <w:r>
              <w:rPr>
                <w:rFonts w:hint="default" w:ascii="宋体" w:hAnsi="宋体" w:eastAsia="宋体" w:cs="宋体"/>
                <w:color w:val="626264"/>
                <w:spacing w:val="-17"/>
                <w:w w:val="125"/>
                <w:sz w:val="17"/>
                <w:szCs w:val="17"/>
              </w:rPr>
              <w:t>缺陆处理</w:t>
            </w:r>
            <w:r>
              <w:rPr>
                <w:rFonts w:hint="default" w:ascii="宋体" w:hAnsi="宋体" w:eastAsia="宋体" w:cs="宋体"/>
                <w:color w:val="9E9E9E"/>
                <w:spacing w:val="-17"/>
                <w:w w:val="125"/>
                <w:sz w:val="17"/>
                <w:szCs w:val="17"/>
              </w:rPr>
              <w:t>，</w:t>
            </w:r>
          </w:p>
        </w:tc>
        <w:tc>
          <w:tcPr>
            <w:tcW w:w="1144" w:type="dxa"/>
            <w:tcBorders>
              <w:top w:val="single" w:color="FFFFFF" w:sz="22" w:space="0"/>
              <w:left w:val="single" w:color="747474" w:sz="6" w:space="0"/>
              <w:bottom w:val="single" w:color="646464" w:sz="6" w:space="0"/>
              <w:right w:val="nil"/>
            </w:tcBorders>
          </w:tcPr>
          <w:p>
            <w:pPr>
              <w:pStyle w:val="11"/>
              <w:spacing w:line="215" w:lineRule="exact"/>
              <w:ind w:left="391" w:right="0"/>
              <w:jc w:val="left"/>
              <w:rPr>
                <w:rFonts w:hint="default" w:ascii="宋体" w:hAnsi="宋体" w:eastAsia="宋体" w:cs="宋体"/>
                <w:sz w:val="17"/>
                <w:szCs w:val="17"/>
              </w:rPr>
            </w:pPr>
            <w:r>
              <w:rPr>
                <w:rFonts w:hint="default" w:ascii="宋体" w:hAnsi="宋体" w:eastAsia="宋体" w:cs="宋体"/>
                <w:color w:val="7B7C7C"/>
                <w:spacing w:val="-16"/>
                <w:w w:val="115"/>
                <w:sz w:val="17"/>
                <w:szCs w:val="17"/>
              </w:rPr>
              <w:t>评</w:t>
            </w:r>
            <w:r>
              <w:rPr>
                <w:rFonts w:hint="default" w:ascii="宋体" w:hAnsi="宋体" w:eastAsia="宋体" w:cs="宋体"/>
                <w:color w:val="626264"/>
                <w:spacing w:val="-16"/>
                <w:w w:val="115"/>
                <w:sz w:val="17"/>
                <w:szCs w:val="17"/>
              </w:rPr>
              <w:t>定</w:t>
            </w:r>
            <w:r>
              <w:rPr>
                <w:rFonts w:hint="default" w:ascii="宋体" w:hAnsi="宋体" w:eastAsia="宋体" w:cs="宋体"/>
                <w:color w:val="7B7C7C"/>
                <w:spacing w:val="-16"/>
                <w:w w:val="115"/>
                <w:sz w:val="17"/>
                <w:szCs w:val="17"/>
              </w:rPr>
              <w:t>结</w:t>
            </w:r>
            <w:r>
              <w:rPr>
                <w:rFonts w:hint="default" w:ascii="宋体" w:hAnsi="宋体" w:eastAsia="宋体" w:cs="宋体"/>
                <w:color w:val="626264"/>
                <w:spacing w:val="-16"/>
                <w:w w:val="115"/>
                <w:sz w:val="17"/>
                <w:szCs w:val="17"/>
              </w:rPr>
              <w:t>果</w:t>
            </w:r>
          </w:p>
        </w:tc>
        <w:tc>
          <w:tcPr>
            <w:tcW w:w="394" w:type="dxa"/>
            <w:vMerge w:val="continue"/>
            <w:tcBorders>
              <w:left w:val="nil"/>
              <w:bottom w:val="single" w:color="646464" w:sz="6" w:space="0"/>
              <w:right w:val="single" w:color="545454" w:sz="10" w:space="0"/>
            </w:tcBorders>
          </w:tcPr>
          <w:p/>
        </w:tc>
      </w:tr>
      <w:tr>
        <w:tblPrEx>
          <w:tblCellMar>
            <w:top w:w="0" w:type="dxa"/>
            <w:left w:w="0" w:type="dxa"/>
            <w:bottom w:w="0" w:type="dxa"/>
            <w:right w:w="0" w:type="dxa"/>
          </w:tblCellMar>
        </w:tblPrEx>
        <w:trPr>
          <w:trHeight w:val="388" w:hRule="exact"/>
        </w:trPr>
        <w:tc>
          <w:tcPr>
            <w:tcW w:w="1117" w:type="dxa"/>
            <w:tcBorders>
              <w:top w:val="single" w:color="606060" w:sz="6" w:space="0"/>
              <w:left w:val="single" w:color="484848" w:sz="8" w:space="0"/>
              <w:bottom w:val="single" w:color="383838" w:sz="2" w:space="0"/>
              <w:right w:val="single" w:color="646464" w:sz="6" w:space="0"/>
            </w:tcBorders>
          </w:tcPr>
          <w:p/>
        </w:tc>
        <w:tc>
          <w:tcPr>
            <w:tcW w:w="1239" w:type="dxa"/>
            <w:gridSpan w:val="2"/>
            <w:tcBorders>
              <w:top w:val="single" w:color="606060" w:sz="6" w:space="0"/>
              <w:left w:val="single" w:color="646464" w:sz="6" w:space="0"/>
              <w:bottom w:val="single" w:color="383838" w:sz="2" w:space="0"/>
              <w:right w:val="single" w:color="707470" w:sz="8" w:space="0"/>
            </w:tcBorders>
          </w:tcPr>
          <w:p/>
        </w:tc>
        <w:tc>
          <w:tcPr>
            <w:tcW w:w="1324" w:type="dxa"/>
            <w:tcBorders>
              <w:top w:val="single" w:color="606060" w:sz="6" w:space="0"/>
              <w:left w:val="single" w:color="707470" w:sz="8" w:space="0"/>
              <w:bottom w:val="single" w:color="383838" w:sz="2" w:space="0"/>
              <w:right w:val="single" w:color="676767" w:sz="2" w:space="0"/>
            </w:tcBorders>
          </w:tcPr>
          <w:p/>
        </w:tc>
        <w:tc>
          <w:tcPr>
            <w:tcW w:w="2471" w:type="dxa"/>
            <w:gridSpan w:val="2"/>
            <w:tcBorders>
              <w:top w:val="single" w:color="646464" w:sz="6" w:space="0"/>
              <w:left w:val="single" w:color="676767" w:sz="2" w:space="0"/>
              <w:bottom w:val="single" w:color="707070" w:sz="6" w:space="0"/>
              <w:right w:val="single" w:color="777777" w:sz="8" w:space="0"/>
            </w:tcBorders>
          </w:tcPr>
          <w:p/>
        </w:tc>
        <w:tc>
          <w:tcPr>
            <w:tcW w:w="1541" w:type="dxa"/>
            <w:tcBorders>
              <w:top w:val="single" w:color="646464" w:sz="6" w:space="0"/>
              <w:left w:val="single" w:color="777777" w:sz="8" w:space="0"/>
              <w:bottom w:val="single" w:color="707070" w:sz="6" w:space="0"/>
              <w:right w:val="single" w:color="747474" w:sz="6" w:space="0"/>
            </w:tcBorders>
          </w:tcPr>
          <w:p/>
        </w:tc>
        <w:tc>
          <w:tcPr>
            <w:tcW w:w="1537" w:type="dxa"/>
            <w:gridSpan w:val="2"/>
            <w:tcBorders>
              <w:top w:val="single" w:color="646464" w:sz="6" w:space="0"/>
              <w:left w:val="single" w:color="747474" w:sz="6" w:space="0"/>
              <w:bottom w:val="single" w:color="707070" w:sz="6" w:space="0"/>
              <w:right w:val="single" w:color="545454" w:sz="10" w:space="0"/>
            </w:tcBorders>
          </w:tcPr>
          <w:p/>
        </w:tc>
      </w:tr>
      <w:tr>
        <w:tblPrEx>
          <w:tblCellMar>
            <w:top w:w="0" w:type="dxa"/>
            <w:left w:w="0" w:type="dxa"/>
            <w:bottom w:w="0" w:type="dxa"/>
            <w:right w:w="0" w:type="dxa"/>
          </w:tblCellMar>
        </w:tblPrEx>
        <w:trPr>
          <w:trHeight w:val="395" w:hRule="exact"/>
        </w:trPr>
        <w:tc>
          <w:tcPr>
            <w:tcW w:w="1117" w:type="dxa"/>
            <w:tcBorders>
              <w:top w:val="single" w:color="383838" w:sz="2" w:space="0"/>
              <w:left w:val="single" w:color="484848" w:sz="8" w:space="0"/>
              <w:bottom w:val="single" w:color="707070" w:sz="8" w:space="0"/>
              <w:right w:val="single" w:color="646464" w:sz="6" w:space="0"/>
            </w:tcBorders>
          </w:tcPr>
          <w:p/>
        </w:tc>
        <w:tc>
          <w:tcPr>
            <w:tcW w:w="1239" w:type="dxa"/>
            <w:gridSpan w:val="2"/>
            <w:tcBorders>
              <w:top w:val="single" w:color="383838" w:sz="2" w:space="0"/>
              <w:left w:val="single" w:color="646464" w:sz="6" w:space="0"/>
              <w:bottom w:val="single" w:color="707070" w:sz="8" w:space="0"/>
              <w:right w:val="single" w:color="707470" w:sz="8" w:space="0"/>
            </w:tcBorders>
          </w:tcPr>
          <w:p/>
        </w:tc>
        <w:tc>
          <w:tcPr>
            <w:tcW w:w="1324" w:type="dxa"/>
            <w:tcBorders>
              <w:top w:val="single" w:color="383838" w:sz="2" w:space="0"/>
              <w:left w:val="single" w:color="707470" w:sz="8" w:space="0"/>
              <w:bottom w:val="single" w:color="707070" w:sz="8" w:space="0"/>
              <w:right w:val="single" w:color="676767" w:sz="2" w:space="0"/>
            </w:tcBorders>
          </w:tcPr>
          <w:p/>
        </w:tc>
        <w:tc>
          <w:tcPr>
            <w:tcW w:w="2471" w:type="dxa"/>
            <w:gridSpan w:val="2"/>
            <w:tcBorders>
              <w:top w:val="single" w:color="707070" w:sz="6" w:space="0"/>
              <w:left w:val="single" w:color="676767" w:sz="2" w:space="0"/>
              <w:bottom w:val="single" w:color="707070" w:sz="8" w:space="0"/>
              <w:right w:val="single" w:color="777777" w:sz="8" w:space="0"/>
            </w:tcBorders>
          </w:tcPr>
          <w:p/>
        </w:tc>
        <w:tc>
          <w:tcPr>
            <w:tcW w:w="1541" w:type="dxa"/>
            <w:tcBorders>
              <w:top w:val="single" w:color="707070" w:sz="6" w:space="0"/>
              <w:left w:val="single" w:color="777777" w:sz="8" w:space="0"/>
              <w:bottom w:val="single" w:color="707070" w:sz="8" w:space="0"/>
              <w:right w:val="single" w:color="747474" w:sz="6" w:space="0"/>
            </w:tcBorders>
          </w:tcPr>
          <w:p/>
        </w:tc>
        <w:tc>
          <w:tcPr>
            <w:tcW w:w="1537" w:type="dxa"/>
            <w:gridSpan w:val="2"/>
            <w:tcBorders>
              <w:top w:val="single" w:color="707070" w:sz="6" w:space="0"/>
              <w:left w:val="single" w:color="747474" w:sz="6" w:space="0"/>
              <w:bottom w:val="single" w:color="707070" w:sz="8" w:space="0"/>
              <w:right w:val="single" w:color="545454" w:sz="10" w:space="0"/>
            </w:tcBorders>
          </w:tcPr>
          <w:p/>
        </w:tc>
      </w:tr>
      <w:tr>
        <w:tblPrEx>
          <w:tblCellMar>
            <w:top w:w="0" w:type="dxa"/>
            <w:left w:w="0" w:type="dxa"/>
            <w:bottom w:w="0" w:type="dxa"/>
            <w:right w:w="0" w:type="dxa"/>
          </w:tblCellMar>
        </w:tblPrEx>
        <w:trPr>
          <w:trHeight w:val="394" w:hRule="exact"/>
        </w:trPr>
        <w:tc>
          <w:tcPr>
            <w:tcW w:w="1117" w:type="dxa"/>
            <w:tcBorders>
              <w:top w:val="single" w:color="707070" w:sz="8" w:space="0"/>
              <w:left w:val="single" w:color="484848" w:sz="8" w:space="0"/>
              <w:bottom w:val="single" w:color="5B5B5B" w:sz="6" w:space="0"/>
              <w:right w:val="single" w:color="7C7C7C" w:sz="8" w:space="0"/>
            </w:tcBorders>
          </w:tcPr>
          <w:p/>
        </w:tc>
        <w:tc>
          <w:tcPr>
            <w:tcW w:w="1239" w:type="dxa"/>
            <w:gridSpan w:val="2"/>
            <w:tcBorders>
              <w:top w:val="single" w:color="707070" w:sz="8" w:space="0"/>
              <w:left w:val="single" w:color="7C7C7C" w:sz="8" w:space="0"/>
              <w:bottom w:val="single" w:color="5B5B5B" w:sz="6" w:space="0"/>
              <w:right w:val="single" w:color="707470" w:sz="8" w:space="0"/>
            </w:tcBorders>
          </w:tcPr>
          <w:p/>
        </w:tc>
        <w:tc>
          <w:tcPr>
            <w:tcW w:w="1324" w:type="dxa"/>
            <w:tcBorders>
              <w:top w:val="single" w:color="707070" w:sz="8" w:space="0"/>
              <w:left w:val="single" w:color="707470" w:sz="8" w:space="0"/>
              <w:bottom w:val="single" w:color="5B5B5B" w:sz="6" w:space="0"/>
              <w:right w:val="single" w:color="676767" w:sz="2" w:space="0"/>
            </w:tcBorders>
          </w:tcPr>
          <w:p/>
        </w:tc>
        <w:tc>
          <w:tcPr>
            <w:tcW w:w="2471" w:type="dxa"/>
            <w:gridSpan w:val="2"/>
            <w:tcBorders>
              <w:top w:val="single" w:color="707070" w:sz="8" w:space="0"/>
              <w:left w:val="single" w:color="676767" w:sz="2" w:space="0"/>
              <w:bottom w:val="single" w:color="5B5B5B" w:sz="6" w:space="0"/>
              <w:right w:val="single" w:color="606060" w:sz="6" w:space="0"/>
            </w:tcBorders>
          </w:tcPr>
          <w:p/>
        </w:tc>
        <w:tc>
          <w:tcPr>
            <w:tcW w:w="1541" w:type="dxa"/>
            <w:tcBorders>
              <w:top w:val="single" w:color="707070" w:sz="8" w:space="0"/>
              <w:left w:val="single" w:color="606060" w:sz="6" w:space="0"/>
              <w:bottom w:val="single" w:color="3B3B3B" w:sz="2" w:space="0"/>
              <w:right w:val="single" w:color="747474" w:sz="6" w:space="0"/>
            </w:tcBorders>
          </w:tcPr>
          <w:p/>
        </w:tc>
        <w:tc>
          <w:tcPr>
            <w:tcW w:w="1537" w:type="dxa"/>
            <w:gridSpan w:val="2"/>
            <w:tcBorders>
              <w:top w:val="single" w:color="707070" w:sz="8" w:space="0"/>
              <w:left w:val="single" w:color="747474" w:sz="6" w:space="0"/>
              <w:bottom w:val="single" w:color="3B3B3B" w:sz="2" w:space="0"/>
              <w:right w:val="single" w:color="545454" w:sz="10" w:space="0"/>
            </w:tcBorders>
          </w:tcPr>
          <w:p/>
        </w:tc>
      </w:tr>
      <w:tr>
        <w:tblPrEx>
          <w:tblCellMar>
            <w:top w:w="0" w:type="dxa"/>
            <w:left w:w="0" w:type="dxa"/>
            <w:bottom w:w="0" w:type="dxa"/>
            <w:right w:w="0" w:type="dxa"/>
          </w:tblCellMar>
        </w:tblPrEx>
        <w:trPr>
          <w:trHeight w:val="390" w:hRule="exact"/>
        </w:trPr>
        <w:tc>
          <w:tcPr>
            <w:tcW w:w="1117" w:type="dxa"/>
            <w:tcBorders>
              <w:top w:val="single" w:color="5B5B5B" w:sz="6" w:space="0"/>
              <w:left w:val="single" w:color="484848" w:sz="8" w:space="0"/>
              <w:bottom w:val="single" w:color="5B5B5B" w:sz="6" w:space="0"/>
              <w:right w:val="single" w:color="7C7C7C" w:sz="8" w:space="0"/>
            </w:tcBorders>
          </w:tcPr>
          <w:p/>
        </w:tc>
        <w:tc>
          <w:tcPr>
            <w:tcW w:w="1239" w:type="dxa"/>
            <w:gridSpan w:val="2"/>
            <w:tcBorders>
              <w:top w:val="single" w:color="5B5B5B" w:sz="6" w:space="0"/>
              <w:left w:val="single" w:color="7C7C7C" w:sz="8" w:space="0"/>
              <w:bottom w:val="single" w:color="5B5B5B" w:sz="6" w:space="0"/>
              <w:right w:val="single" w:color="707470" w:sz="8" w:space="0"/>
            </w:tcBorders>
          </w:tcPr>
          <w:p/>
        </w:tc>
        <w:tc>
          <w:tcPr>
            <w:tcW w:w="1324" w:type="dxa"/>
            <w:tcBorders>
              <w:top w:val="single" w:color="5B5B5B" w:sz="6" w:space="0"/>
              <w:left w:val="single" w:color="707470" w:sz="8" w:space="0"/>
              <w:bottom w:val="single" w:color="5B5B5B" w:sz="6" w:space="0"/>
              <w:right w:val="single" w:color="676767" w:sz="2" w:space="0"/>
            </w:tcBorders>
          </w:tcPr>
          <w:p/>
        </w:tc>
        <w:tc>
          <w:tcPr>
            <w:tcW w:w="2471" w:type="dxa"/>
            <w:gridSpan w:val="2"/>
            <w:tcBorders>
              <w:top w:val="single" w:color="5B5B5B" w:sz="6" w:space="0"/>
              <w:left w:val="single" w:color="676767" w:sz="2" w:space="0"/>
              <w:bottom w:val="single" w:color="747474" w:sz="8" w:space="0"/>
              <w:right w:val="single" w:color="606060" w:sz="6" w:space="0"/>
            </w:tcBorders>
          </w:tcPr>
          <w:p/>
        </w:tc>
        <w:tc>
          <w:tcPr>
            <w:tcW w:w="1541" w:type="dxa"/>
            <w:tcBorders>
              <w:top w:val="single" w:color="3B3B3B" w:sz="2" w:space="0"/>
              <w:left w:val="single" w:color="606060" w:sz="6" w:space="0"/>
              <w:bottom w:val="single" w:color="747474" w:sz="8" w:space="0"/>
              <w:right w:val="single" w:color="747474" w:sz="6" w:space="0"/>
            </w:tcBorders>
          </w:tcPr>
          <w:p/>
        </w:tc>
        <w:tc>
          <w:tcPr>
            <w:tcW w:w="1537" w:type="dxa"/>
            <w:gridSpan w:val="2"/>
            <w:tcBorders>
              <w:top w:val="single" w:color="3B3B3B" w:sz="2" w:space="0"/>
              <w:left w:val="single" w:color="747474" w:sz="6" w:space="0"/>
              <w:bottom w:val="single" w:color="747474" w:sz="8" w:space="0"/>
              <w:right w:val="single" w:color="545454" w:sz="10" w:space="0"/>
            </w:tcBorders>
          </w:tcPr>
          <w:p/>
        </w:tc>
      </w:tr>
      <w:tr>
        <w:tblPrEx>
          <w:tblCellMar>
            <w:top w:w="0" w:type="dxa"/>
            <w:left w:w="0" w:type="dxa"/>
            <w:bottom w:w="0" w:type="dxa"/>
            <w:right w:w="0" w:type="dxa"/>
          </w:tblCellMar>
        </w:tblPrEx>
        <w:trPr>
          <w:trHeight w:val="394" w:hRule="exact"/>
        </w:trPr>
        <w:tc>
          <w:tcPr>
            <w:tcW w:w="1117" w:type="dxa"/>
            <w:tcBorders>
              <w:top w:val="single" w:color="5B5B5B" w:sz="6" w:space="0"/>
              <w:left w:val="single" w:color="484848" w:sz="8" w:space="0"/>
              <w:bottom w:val="single" w:color="777777" w:sz="8" w:space="0"/>
              <w:right w:val="single" w:color="7C7C7C" w:sz="8" w:space="0"/>
            </w:tcBorders>
          </w:tcPr>
          <w:p/>
        </w:tc>
        <w:tc>
          <w:tcPr>
            <w:tcW w:w="1239" w:type="dxa"/>
            <w:gridSpan w:val="2"/>
            <w:tcBorders>
              <w:top w:val="single" w:color="5B5B5B" w:sz="6" w:space="0"/>
              <w:left w:val="single" w:color="7C7C7C" w:sz="8" w:space="0"/>
              <w:bottom w:val="single" w:color="777777" w:sz="8" w:space="0"/>
              <w:right w:val="single" w:color="707470" w:sz="8" w:space="0"/>
            </w:tcBorders>
          </w:tcPr>
          <w:p/>
        </w:tc>
        <w:tc>
          <w:tcPr>
            <w:tcW w:w="1324" w:type="dxa"/>
            <w:tcBorders>
              <w:top w:val="single" w:color="5B5B5B" w:sz="6" w:space="0"/>
              <w:left w:val="single" w:color="707470" w:sz="8" w:space="0"/>
              <w:bottom w:val="single" w:color="777777" w:sz="8" w:space="0"/>
              <w:right w:val="single" w:color="676767" w:sz="2" w:space="0"/>
            </w:tcBorders>
          </w:tcPr>
          <w:p/>
        </w:tc>
        <w:tc>
          <w:tcPr>
            <w:tcW w:w="2471" w:type="dxa"/>
            <w:gridSpan w:val="2"/>
            <w:tcBorders>
              <w:top w:val="single" w:color="747474" w:sz="8" w:space="0"/>
              <w:left w:val="single" w:color="676767" w:sz="2" w:space="0"/>
              <w:bottom w:val="single" w:color="777777" w:sz="8" w:space="0"/>
              <w:right w:val="single" w:color="606060" w:sz="6" w:space="0"/>
            </w:tcBorders>
          </w:tcPr>
          <w:p/>
        </w:tc>
        <w:tc>
          <w:tcPr>
            <w:tcW w:w="1541" w:type="dxa"/>
            <w:tcBorders>
              <w:top w:val="single" w:color="747474" w:sz="8" w:space="0"/>
              <w:left w:val="single" w:color="606060" w:sz="6" w:space="0"/>
              <w:bottom w:val="single" w:color="777777" w:sz="8" w:space="0"/>
              <w:right w:val="single" w:color="747474" w:sz="6" w:space="0"/>
            </w:tcBorders>
          </w:tcPr>
          <w:p/>
        </w:tc>
        <w:tc>
          <w:tcPr>
            <w:tcW w:w="1537" w:type="dxa"/>
            <w:gridSpan w:val="2"/>
            <w:tcBorders>
              <w:top w:val="single" w:color="747474" w:sz="8" w:space="0"/>
              <w:left w:val="single" w:color="747474" w:sz="6" w:space="0"/>
              <w:bottom w:val="single" w:color="606060" w:sz="6" w:space="0"/>
              <w:right w:val="single" w:color="545454" w:sz="10" w:space="0"/>
            </w:tcBorders>
          </w:tcPr>
          <w:p/>
        </w:tc>
      </w:tr>
      <w:tr>
        <w:tblPrEx>
          <w:tblCellMar>
            <w:top w:w="0" w:type="dxa"/>
            <w:left w:w="0" w:type="dxa"/>
            <w:bottom w:w="0" w:type="dxa"/>
            <w:right w:w="0" w:type="dxa"/>
          </w:tblCellMar>
        </w:tblPrEx>
        <w:trPr>
          <w:trHeight w:val="394" w:hRule="exact"/>
        </w:trPr>
        <w:tc>
          <w:tcPr>
            <w:tcW w:w="1117" w:type="dxa"/>
            <w:tcBorders>
              <w:top w:val="single" w:color="777777" w:sz="8" w:space="0"/>
              <w:left w:val="single" w:color="484848" w:sz="8" w:space="0"/>
              <w:bottom w:val="single" w:color="606060" w:sz="6" w:space="0"/>
              <w:right w:val="single" w:color="7C7C7C" w:sz="8" w:space="0"/>
            </w:tcBorders>
          </w:tcPr>
          <w:p/>
        </w:tc>
        <w:tc>
          <w:tcPr>
            <w:tcW w:w="1239" w:type="dxa"/>
            <w:gridSpan w:val="2"/>
            <w:tcBorders>
              <w:top w:val="single" w:color="777777" w:sz="8" w:space="0"/>
              <w:left w:val="single" w:color="7C7C7C" w:sz="8" w:space="0"/>
              <w:bottom w:val="single" w:color="606060" w:sz="6" w:space="0"/>
              <w:right w:val="single" w:color="707470" w:sz="8" w:space="0"/>
            </w:tcBorders>
          </w:tcPr>
          <w:p/>
        </w:tc>
        <w:tc>
          <w:tcPr>
            <w:tcW w:w="1324" w:type="dxa"/>
            <w:tcBorders>
              <w:top w:val="single" w:color="777777" w:sz="8" w:space="0"/>
              <w:left w:val="single" w:color="707470" w:sz="8" w:space="0"/>
              <w:bottom w:val="single" w:color="606060" w:sz="6" w:space="0"/>
              <w:right w:val="single" w:color="676767" w:sz="2" w:space="0"/>
            </w:tcBorders>
          </w:tcPr>
          <w:p/>
        </w:tc>
        <w:tc>
          <w:tcPr>
            <w:tcW w:w="2471" w:type="dxa"/>
            <w:gridSpan w:val="2"/>
            <w:tcBorders>
              <w:top w:val="single" w:color="777777" w:sz="8" w:space="0"/>
              <w:left w:val="single" w:color="676767" w:sz="2" w:space="0"/>
              <w:bottom w:val="single" w:color="606060" w:sz="6" w:space="0"/>
              <w:right w:val="single" w:color="606060" w:sz="6" w:space="0"/>
            </w:tcBorders>
          </w:tcPr>
          <w:p/>
        </w:tc>
        <w:tc>
          <w:tcPr>
            <w:tcW w:w="1541" w:type="dxa"/>
            <w:tcBorders>
              <w:top w:val="single" w:color="777777" w:sz="8" w:space="0"/>
              <w:left w:val="single" w:color="606060" w:sz="6" w:space="0"/>
              <w:bottom w:val="single" w:color="606060" w:sz="6" w:space="0"/>
              <w:right w:val="single" w:color="747474" w:sz="6" w:space="0"/>
            </w:tcBorders>
          </w:tcPr>
          <w:p/>
        </w:tc>
        <w:tc>
          <w:tcPr>
            <w:tcW w:w="1537" w:type="dxa"/>
            <w:gridSpan w:val="2"/>
            <w:tcBorders>
              <w:top w:val="single" w:color="606060" w:sz="6" w:space="0"/>
              <w:left w:val="single" w:color="747474" w:sz="6" w:space="0"/>
              <w:bottom w:val="single" w:color="606060" w:sz="6" w:space="0"/>
              <w:right w:val="single" w:color="545454" w:sz="10" w:space="0"/>
            </w:tcBorders>
          </w:tcPr>
          <w:p/>
        </w:tc>
      </w:tr>
      <w:tr>
        <w:tblPrEx>
          <w:tblCellMar>
            <w:top w:w="0" w:type="dxa"/>
            <w:left w:w="0" w:type="dxa"/>
            <w:bottom w:w="0" w:type="dxa"/>
            <w:right w:w="0" w:type="dxa"/>
          </w:tblCellMar>
        </w:tblPrEx>
        <w:trPr>
          <w:trHeight w:val="387" w:hRule="exact"/>
        </w:trPr>
        <w:tc>
          <w:tcPr>
            <w:tcW w:w="1117" w:type="dxa"/>
            <w:tcBorders>
              <w:top w:val="single" w:color="606060" w:sz="6" w:space="0"/>
              <w:left w:val="single" w:color="484848" w:sz="8" w:space="0"/>
              <w:bottom w:val="single" w:color="777777" w:sz="8" w:space="0"/>
              <w:right w:val="single" w:color="7C7C7C" w:sz="8" w:space="0"/>
            </w:tcBorders>
          </w:tcPr>
          <w:p/>
        </w:tc>
        <w:tc>
          <w:tcPr>
            <w:tcW w:w="1239" w:type="dxa"/>
            <w:gridSpan w:val="2"/>
            <w:tcBorders>
              <w:top w:val="single" w:color="606060" w:sz="6" w:space="0"/>
              <w:left w:val="single" w:color="7C7C7C" w:sz="8" w:space="0"/>
              <w:bottom w:val="single" w:color="777777" w:sz="8" w:space="0"/>
              <w:right w:val="single" w:color="707470" w:sz="8" w:space="0"/>
            </w:tcBorders>
          </w:tcPr>
          <w:p/>
        </w:tc>
        <w:tc>
          <w:tcPr>
            <w:tcW w:w="1324" w:type="dxa"/>
            <w:tcBorders>
              <w:top w:val="single" w:color="606060" w:sz="6" w:space="0"/>
              <w:left w:val="single" w:color="707470" w:sz="8" w:space="0"/>
              <w:bottom w:val="single" w:color="777777" w:sz="8" w:space="0"/>
              <w:right w:val="single" w:color="676767" w:sz="2" w:space="0"/>
            </w:tcBorders>
          </w:tcPr>
          <w:p/>
        </w:tc>
        <w:tc>
          <w:tcPr>
            <w:tcW w:w="2471" w:type="dxa"/>
            <w:gridSpan w:val="2"/>
            <w:tcBorders>
              <w:top w:val="single" w:color="606060" w:sz="6" w:space="0"/>
              <w:left w:val="single" w:color="676767" w:sz="2" w:space="0"/>
              <w:bottom w:val="single" w:color="777777" w:sz="8" w:space="0"/>
              <w:right w:val="single" w:color="606060" w:sz="6" w:space="0"/>
            </w:tcBorders>
          </w:tcPr>
          <w:p/>
        </w:tc>
        <w:tc>
          <w:tcPr>
            <w:tcW w:w="1541" w:type="dxa"/>
            <w:tcBorders>
              <w:top w:val="single" w:color="606060" w:sz="6" w:space="0"/>
              <w:left w:val="single" w:color="606060" w:sz="6" w:space="0"/>
              <w:bottom w:val="single" w:color="777777" w:sz="8" w:space="0"/>
              <w:right w:val="single" w:color="747474" w:sz="6" w:space="0"/>
            </w:tcBorders>
          </w:tcPr>
          <w:p/>
        </w:tc>
        <w:tc>
          <w:tcPr>
            <w:tcW w:w="1537" w:type="dxa"/>
            <w:gridSpan w:val="2"/>
            <w:tcBorders>
              <w:top w:val="single" w:color="606060" w:sz="6" w:space="0"/>
              <w:left w:val="single" w:color="747474" w:sz="6" w:space="0"/>
              <w:bottom w:val="single" w:color="777777" w:sz="8" w:space="0"/>
              <w:right w:val="single" w:color="545454" w:sz="10" w:space="0"/>
            </w:tcBorders>
          </w:tcPr>
          <w:p/>
        </w:tc>
      </w:tr>
      <w:tr>
        <w:tblPrEx>
          <w:tblCellMar>
            <w:top w:w="0" w:type="dxa"/>
            <w:left w:w="0" w:type="dxa"/>
            <w:bottom w:w="0" w:type="dxa"/>
            <w:right w:w="0" w:type="dxa"/>
          </w:tblCellMar>
        </w:tblPrEx>
        <w:trPr>
          <w:trHeight w:val="394" w:hRule="exact"/>
        </w:trPr>
        <w:tc>
          <w:tcPr>
            <w:tcW w:w="1117" w:type="dxa"/>
            <w:tcBorders>
              <w:top w:val="single" w:color="777777" w:sz="8" w:space="0"/>
              <w:left w:val="single" w:color="484848" w:sz="8" w:space="0"/>
              <w:bottom w:val="single" w:color="606464" w:sz="6" w:space="0"/>
              <w:right w:val="single" w:color="7C7C7C" w:sz="8" w:space="0"/>
            </w:tcBorders>
          </w:tcPr>
          <w:p/>
        </w:tc>
        <w:tc>
          <w:tcPr>
            <w:tcW w:w="1239" w:type="dxa"/>
            <w:gridSpan w:val="2"/>
            <w:tcBorders>
              <w:top w:val="single" w:color="777777" w:sz="8" w:space="0"/>
              <w:left w:val="single" w:color="7C7C7C" w:sz="8" w:space="0"/>
              <w:bottom w:val="single" w:color="606464" w:sz="6" w:space="0"/>
              <w:right w:val="single" w:color="707470" w:sz="8" w:space="0"/>
            </w:tcBorders>
          </w:tcPr>
          <w:p/>
        </w:tc>
        <w:tc>
          <w:tcPr>
            <w:tcW w:w="1324" w:type="dxa"/>
            <w:tcBorders>
              <w:top w:val="single" w:color="777777" w:sz="8" w:space="0"/>
              <w:left w:val="single" w:color="707470" w:sz="8" w:space="0"/>
              <w:bottom w:val="single" w:color="606464" w:sz="6" w:space="0"/>
              <w:right w:val="single" w:color="676767" w:sz="2" w:space="0"/>
            </w:tcBorders>
          </w:tcPr>
          <w:p/>
        </w:tc>
        <w:tc>
          <w:tcPr>
            <w:tcW w:w="2471" w:type="dxa"/>
            <w:gridSpan w:val="2"/>
            <w:tcBorders>
              <w:top w:val="single" w:color="777777" w:sz="8" w:space="0"/>
              <w:left w:val="single" w:color="676767" w:sz="2" w:space="0"/>
              <w:bottom w:val="single" w:color="606464" w:sz="6" w:space="0"/>
              <w:right w:val="single" w:color="606060" w:sz="6" w:space="0"/>
            </w:tcBorders>
          </w:tcPr>
          <w:p/>
        </w:tc>
        <w:tc>
          <w:tcPr>
            <w:tcW w:w="1541" w:type="dxa"/>
            <w:tcBorders>
              <w:top w:val="single" w:color="777777" w:sz="8" w:space="0"/>
              <w:left w:val="single" w:color="606060" w:sz="6" w:space="0"/>
              <w:bottom w:val="single" w:color="7C7C7C" w:sz="8" w:space="0"/>
              <w:right w:val="single" w:color="747474" w:sz="6" w:space="0"/>
            </w:tcBorders>
          </w:tcPr>
          <w:p/>
        </w:tc>
        <w:tc>
          <w:tcPr>
            <w:tcW w:w="1537" w:type="dxa"/>
            <w:gridSpan w:val="2"/>
            <w:tcBorders>
              <w:top w:val="single" w:color="777777" w:sz="8" w:space="0"/>
              <w:left w:val="single" w:color="747474" w:sz="6" w:space="0"/>
              <w:bottom w:val="single" w:color="7C7C7C" w:sz="8" w:space="0"/>
              <w:right w:val="single" w:color="545454" w:sz="10" w:space="0"/>
            </w:tcBorders>
          </w:tcPr>
          <w:p/>
        </w:tc>
      </w:tr>
      <w:tr>
        <w:tblPrEx>
          <w:tblCellMar>
            <w:top w:w="0" w:type="dxa"/>
            <w:left w:w="0" w:type="dxa"/>
            <w:bottom w:w="0" w:type="dxa"/>
            <w:right w:w="0" w:type="dxa"/>
          </w:tblCellMar>
        </w:tblPrEx>
        <w:trPr>
          <w:trHeight w:val="390" w:hRule="exact"/>
        </w:trPr>
        <w:tc>
          <w:tcPr>
            <w:tcW w:w="1117" w:type="dxa"/>
            <w:tcBorders>
              <w:top w:val="single" w:color="606464" w:sz="6" w:space="0"/>
              <w:left w:val="single" w:color="484848" w:sz="8" w:space="0"/>
              <w:bottom w:val="single" w:color="606464" w:sz="6" w:space="0"/>
              <w:right w:val="single" w:color="7C7C7C" w:sz="8" w:space="0"/>
            </w:tcBorders>
          </w:tcPr>
          <w:p/>
        </w:tc>
        <w:tc>
          <w:tcPr>
            <w:tcW w:w="1239" w:type="dxa"/>
            <w:gridSpan w:val="2"/>
            <w:tcBorders>
              <w:top w:val="single" w:color="606464" w:sz="6" w:space="0"/>
              <w:left w:val="single" w:color="7C7C7C" w:sz="8" w:space="0"/>
              <w:bottom w:val="single" w:color="606464" w:sz="6" w:space="0"/>
              <w:right w:val="single" w:color="707470" w:sz="8" w:space="0"/>
            </w:tcBorders>
          </w:tcPr>
          <w:p/>
        </w:tc>
        <w:tc>
          <w:tcPr>
            <w:tcW w:w="1324" w:type="dxa"/>
            <w:tcBorders>
              <w:top w:val="single" w:color="606464" w:sz="6" w:space="0"/>
              <w:left w:val="single" w:color="707470" w:sz="8" w:space="0"/>
              <w:bottom w:val="single" w:color="606464" w:sz="6" w:space="0"/>
              <w:right w:val="single" w:color="676767" w:sz="2" w:space="0"/>
            </w:tcBorders>
          </w:tcPr>
          <w:p/>
        </w:tc>
        <w:tc>
          <w:tcPr>
            <w:tcW w:w="2471" w:type="dxa"/>
            <w:gridSpan w:val="2"/>
            <w:tcBorders>
              <w:top w:val="single" w:color="606464" w:sz="6" w:space="0"/>
              <w:left w:val="single" w:color="676767" w:sz="2" w:space="0"/>
              <w:bottom w:val="single" w:color="606464" w:sz="6" w:space="0"/>
              <w:right w:val="single" w:color="606060" w:sz="6" w:space="0"/>
            </w:tcBorders>
          </w:tcPr>
          <w:p/>
        </w:tc>
        <w:tc>
          <w:tcPr>
            <w:tcW w:w="1541" w:type="dxa"/>
            <w:tcBorders>
              <w:top w:val="single" w:color="7C7C7C" w:sz="8" w:space="0"/>
              <w:left w:val="single" w:color="606060" w:sz="6" w:space="0"/>
              <w:bottom w:val="single" w:color="606464" w:sz="6" w:space="0"/>
              <w:right w:val="single" w:color="747474" w:sz="6" w:space="0"/>
            </w:tcBorders>
          </w:tcPr>
          <w:p/>
        </w:tc>
        <w:tc>
          <w:tcPr>
            <w:tcW w:w="1537" w:type="dxa"/>
            <w:gridSpan w:val="2"/>
            <w:tcBorders>
              <w:top w:val="single" w:color="7C7C7C" w:sz="8" w:space="0"/>
              <w:left w:val="single" w:color="747474" w:sz="6" w:space="0"/>
              <w:bottom w:val="single" w:color="606464" w:sz="6" w:space="0"/>
              <w:right w:val="single" w:color="545454" w:sz="10" w:space="0"/>
            </w:tcBorders>
          </w:tcPr>
          <w:p/>
        </w:tc>
      </w:tr>
      <w:tr>
        <w:tblPrEx>
          <w:tblCellMar>
            <w:top w:w="0" w:type="dxa"/>
            <w:left w:w="0" w:type="dxa"/>
            <w:bottom w:w="0" w:type="dxa"/>
            <w:right w:w="0" w:type="dxa"/>
          </w:tblCellMar>
        </w:tblPrEx>
        <w:trPr>
          <w:trHeight w:val="394" w:hRule="exact"/>
        </w:trPr>
        <w:tc>
          <w:tcPr>
            <w:tcW w:w="1117" w:type="dxa"/>
            <w:tcBorders>
              <w:top w:val="single" w:color="606464" w:sz="6" w:space="0"/>
              <w:left w:val="single" w:color="484848" w:sz="8" w:space="0"/>
              <w:bottom w:val="single" w:color="777777" w:sz="8" w:space="0"/>
              <w:right w:val="single" w:color="7C7C7C" w:sz="8" w:space="0"/>
            </w:tcBorders>
          </w:tcPr>
          <w:p/>
        </w:tc>
        <w:tc>
          <w:tcPr>
            <w:tcW w:w="1239" w:type="dxa"/>
            <w:gridSpan w:val="2"/>
            <w:tcBorders>
              <w:top w:val="single" w:color="606464" w:sz="6" w:space="0"/>
              <w:left w:val="single" w:color="7C7C7C" w:sz="8" w:space="0"/>
              <w:bottom w:val="single" w:color="777777" w:sz="8" w:space="0"/>
              <w:right w:val="single" w:color="575757" w:sz="6" w:space="0"/>
            </w:tcBorders>
          </w:tcPr>
          <w:p/>
        </w:tc>
        <w:tc>
          <w:tcPr>
            <w:tcW w:w="1324" w:type="dxa"/>
            <w:tcBorders>
              <w:top w:val="single" w:color="606464" w:sz="6" w:space="0"/>
              <w:left w:val="single" w:color="575757" w:sz="6" w:space="0"/>
              <w:bottom w:val="single" w:color="777777" w:sz="8" w:space="0"/>
              <w:right w:val="single" w:color="676767" w:sz="2" w:space="0"/>
            </w:tcBorders>
          </w:tcPr>
          <w:p/>
        </w:tc>
        <w:tc>
          <w:tcPr>
            <w:tcW w:w="2471" w:type="dxa"/>
            <w:gridSpan w:val="2"/>
            <w:tcBorders>
              <w:top w:val="single" w:color="606464" w:sz="6" w:space="0"/>
              <w:left w:val="single" w:color="676767" w:sz="2" w:space="0"/>
              <w:bottom w:val="single" w:color="777777" w:sz="8" w:space="0"/>
              <w:right w:val="single" w:color="606060" w:sz="6" w:space="0"/>
            </w:tcBorders>
          </w:tcPr>
          <w:p/>
        </w:tc>
        <w:tc>
          <w:tcPr>
            <w:tcW w:w="1541" w:type="dxa"/>
            <w:tcBorders>
              <w:top w:val="single" w:color="606464" w:sz="6" w:space="0"/>
              <w:left w:val="single" w:color="606060" w:sz="6" w:space="0"/>
              <w:bottom w:val="single" w:color="777777" w:sz="8" w:space="0"/>
              <w:right w:val="single" w:color="747474" w:sz="6" w:space="0"/>
            </w:tcBorders>
          </w:tcPr>
          <w:p/>
        </w:tc>
        <w:tc>
          <w:tcPr>
            <w:tcW w:w="1537" w:type="dxa"/>
            <w:gridSpan w:val="2"/>
            <w:tcBorders>
              <w:top w:val="single" w:color="606464" w:sz="6" w:space="0"/>
              <w:left w:val="single" w:color="747474" w:sz="6" w:space="0"/>
              <w:bottom w:val="single" w:color="606060" w:sz="6" w:space="0"/>
              <w:right w:val="single" w:color="545454" w:sz="10" w:space="0"/>
            </w:tcBorders>
          </w:tcPr>
          <w:p/>
        </w:tc>
      </w:tr>
      <w:tr>
        <w:tblPrEx>
          <w:tblCellMar>
            <w:top w:w="0" w:type="dxa"/>
            <w:left w:w="0" w:type="dxa"/>
            <w:bottom w:w="0" w:type="dxa"/>
            <w:right w:w="0" w:type="dxa"/>
          </w:tblCellMar>
        </w:tblPrEx>
        <w:trPr>
          <w:trHeight w:val="394" w:hRule="exact"/>
        </w:trPr>
        <w:tc>
          <w:tcPr>
            <w:tcW w:w="1117" w:type="dxa"/>
            <w:tcBorders>
              <w:top w:val="single" w:color="777777" w:sz="8" w:space="0"/>
              <w:left w:val="single" w:color="484848" w:sz="8" w:space="0"/>
              <w:bottom w:val="single" w:color="646464" w:sz="6" w:space="0"/>
              <w:right w:val="single" w:color="7C7C7C" w:sz="8" w:space="0"/>
            </w:tcBorders>
          </w:tcPr>
          <w:p/>
        </w:tc>
        <w:tc>
          <w:tcPr>
            <w:tcW w:w="1239" w:type="dxa"/>
            <w:gridSpan w:val="2"/>
            <w:tcBorders>
              <w:top w:val="single" w:color="777777" w:sz="8" w:space="0"/>
              <w:left w:val="single" w:color="7C7C7C" w:sz="8" w:space="0"/>
              <w:bottom w:val="single" w:color="646464" w:sz="6" w:space="0"/>
              <w:right w:val="single" w:color="575757" w:sz="6" w:space="0"/>
            </w:tcBorders>
          </w:tcPr>
          <w:p/>
        </w:tc>
        <w:tc>
          <w:tcPr>
            <w:tcW w:w="1324" w:type="dxa"/>
            <w:tcBorders>
              <w:top w:val="single" w:color="777777" w:sz="8" w:space="0"/>
              <w:left w:val="single" w:color="575757" w:sz="6" w:space="0"/>
              <w:bottom w:val="single" w:color="646464" w:sz="6" w:space="0"/>
              <w:right w:val="single" w:color="676767" w:sz="2" w:space="0"/>
            </w:tcBorders>
          </w:tcPr>
          <w:p/>
        </w:tc>
        <w:tc>
          <w:tcPr>
            <w:tcW w:w="2471" w:type="dxa"/>
            <w:gridSpan w:val="2"/>
            <w:tcBorders>
              <w:top w:val="single" w:color="777777" w:sz="8" w:space="0"/>
              <w:left w:val="single" w:color="676767" w:sz="2" w:space="0"/>
              <w:bottom w:val="single" w:color="646464" w:sz="6" w:space="0"/>
              <w:right w:val="single" w:color="606060" w:sz="6" w:space="0"/>
            </w:tcBorders>
          </w:tcPr>
          <w:p/>
        </w:tc>
        <w:tc>
          <w:tcPr>
            <w:tcW w:w="1541" w:type="dxa"/>
            <w:tcBorders>
              <w:top w:val="single" w:color="777777" w:sz="8" w:space="0"/>
              <w:left w:val="single" w:color="606060" w:sz="6" w:space="0"/>
              <w:bottom w:val="single" w:color="646464" w:sz="6" w:space="0"/>
              <w:right w:val="single" w:color="747474" w:sz="6" w:space="0"/>
            </w:tcBorders>
          </w:tcPr>
          <w:p/>
        </w:tc>
        <w:tc>
          <w:tcPr>
            <w:tcW w:w="1537" w:type="dxa"/>
            <w:gridSpan w:val="2"/>
            <w:tcBorders>
              <w:top w:val="single" w:color="606060" w:sz="6" w:space="0"/>
              <w:left w:val="single" w:color="747474" w:sz="6" w:space="0"/>
              <w:bottom w:val="single" w:color="646464" w:sz="6" w:space="0"/>
              <w:right w:val="single" w:color="545454" w:sz="10" w:space="0"/>
            </w:tcBorders>
          </w:tcPr>
          <w:p/>
        </w:tc>
      </w:tr>
      <w:tr>
        <w:tblPrEx>
          <w:tblCellMar>
            <w:top w:w="0" w:type="dxa"/>
            <w:left w:w="0" w:type="dxa"/>
            <w:bottom w:w="0" w:type="dxa"/>
            <w:right w:w="0" w:type="dxa"/>
          </w:tblCellMar>
        </w:tblPrEx>
        <w:trPr>
          <w:trHeight w:val="390" w:hRule="exact"/>
        </w:trPr>
        <w:tc>
          <w:tcPr>
            <w:tcW w:w="1117" w:type="dxa"/>
            <w:tcBorders>
              <w:top w:val="single" w:color="646464" w:sz="6" w:space="0"/>
              <w:left w:val="single" w:color="484848" w:sz="8" w:space="0"/>
              <w:bottom w:val="single" w:color="5B5B5B" w:sz="6" w:space="0"/>
              <w:right w:val="single" w:color="606060" w:sz="6" w:space="0"/>
            </w:tcBorders>
          </w:tcPr>
          <w:p/>
        </w:tc>
        <w:tc>
          <w:tcPr>
            <w:tcW w:w="1239" w:type="dxa"/>
            <w:gridSpan w:val="2"/>
            <w:tcBorders>
              <w:top w:val="single" w:color="646464" w:sz="6" w:space="0"/>
              <w:left w:val="single" w:color="606060" w:sz="6" w:space="0"/>
              <w:bottom w:val="single" w:color="5B5B5B" w:sz="6" w:space="0"/>
              <w:right w:val="single" w:color="575757" w:sz="6" w:space="0"/>
            </w:tcBorders>
          </w:tcPr>
          <w:p/>
        </w:tc>
        <w:tc>
          <w:tcPr>
            <w:tcW w:w="1324" w:type="dxa"/>
            <w:tcBorders>
              <w:top w:val="single" w:color="646464" w:sz="6" w:space="0"/>
              <w:left w:val="single" w:color="575757" w:sz="6" w:space="0"/>
              <w:bottom w:val="single" w:color="5B5B5B" w:sz="6" w:space="0"/>
              <w:right w:val="single" w:color="676767" w:sz="2" w:space="0"/>
            </w:tcBorders>
          </w:tcPr>
          <w:p/>
        </w:tc>
        <w:tc>
          <w:tcPr>
            <w:tcW w:w="2471" w:type="dxa"/>
            <w:gridSpan w:val="2"/>
            <w:tcBorders>
              <w:top w:val="single" w:color="646464" w:sz="6" w:space="0"/>
              <w:left w:val="single" w:color="676767" w:sz="2" w:space="0"/>
              <w:bottom w:val="single" w:color="5B5B5B" w:sz="6" w:space="0"/>
              <w:right w:val="single" w:color="606060" w:sz="6" w:space="0"/>
            </w:tcBorders>
          </w:tcPr>
          <w:p/>
        </w:tc>
        <w:tc>
          <w:tcPr>
            <w:tcW w:w="1541" w:type="dxa"/>
            <w:tcBorders>
              <w:top w:val="single" w:color="646464" w:sz="6" w:space="0"/>
              <w:left w:val="single" w:color="606060" w:sz="6" w:space="0"/>
              <w:bottom w:val="single" w:color="777777" w:sz="8" w:space="0"/>
              <w:right w:val="single" w:color="747474" w:sz="6" w:space="0"/>
            </w:tcBorders>
          </w:tcPr>
          <w:p/>
        </w:tc>
        <w:tc>
          <w:tcPr>
            <w:tcW w:w="1537" w:type="dxa"/>
            <w:gridSpan w:val="2"/>
            <w:tcBorders>
              <w:top w:val="single" w:color="646464" w:sz="6" w:space="0"/>
              <w:left w:val="single" w:color="747474" w:sz="6" w:space="0"/>
              <w:bottom w:val="single" w:color="777777" w:sz="8" w:space="0"/>
              <w:right w:val="single" w:color="545454" w:sz="10" w:space="0"/>
            </w:tcBorders>
          </w:tcPr>
          <w:p/>
        </w:tc>
      </w:tr>
      <w:tr>
        <w:tblPrEx>
          <w:tblCellMar>
            <w:top w:w="0" w:type="dxa"/>
            <w:left w:w="0" w:type="dxa"/>
            <w:bottom w:w="0" w:type="dxa"/>
            <w:right w:w="0" w:type="dxa"/>
          </w:tblCellMar>
        </w:tblPrEx>
        <w:trPr>
          <w:trHeight w:val="394" w:hRule="exact"/>
        </w:trPr>
        <w:tc>
          <w:tcPr>
            <w:tcW w:w="1117" w:type="dxa"/>
            <w:tcBorders>
              <w:top w:val="single" w:color="5B5B5B" w:sz="6" w:space="0"/>
              <w:left w:val="single" w:color="484848" w:sz="8" w:space="0"/>
              <w:bottom w:val="single" w:color="646464" w:sz="6" w:space="0"/>
              <w:right w:val="single" w:color="606060" w:sz="6" w:space="0"/>
            </w:tcBorders>
          </w:tcPr>
          <w:p/>
        </w:tc>
        <w:tc>
          <w:tcPr>
            <w:tcW w:w="1239" w:type="dxa"/>
            <w:gridSpan w:val="2"/>
            <w:tcBorders>
              <w:top w:val="single" w:color="5B5B5B" w:sz="6" w:space="0"/>
              <w:left w:val="single" w:color="606060" w:sz="6" w:space="0"/>
              <w:bottom w:val="single" w:color="646464" w:sz="6" w:space="0"/>
              <w:right w:val="single" w:color="575757" w:sz="6" w:space="0"/>
            </w:tcBorders>
          </w:tcPr>
          <w:p/>
        </w:tc>
        <w:tc>
          <w:tcPr>
            <w:tcW w:w="1324" w:type="dxa"/>
            <w:tcBorders>
              <w:top w:val="single" w:color="5B5B5B" w:sz="6" w:space="0"/>
              <w:left w:val="single" w:color="575757" w:sz="6" w:space="0"/>
              <w:bottom w:val="single" w:color="646464" w:sz="6" w:space="0"/>
              <w:right w:val="single" w:color="676767" w:sz="2" w:space="0"/>
            </w:tcBorders>
          </w:tcPr>
          <w:p/>
        </w:tc>
        <w:tc>
          <w:tcPr>
            <w:tcW w:w="2471" w:type="dxa"/>
            <w:gridSpan w:val="2"/>
            <w:tcBorders>
              <w:top w:val="single" w:color="5B5B5B" w:sz="6" w:space="0"/>
              <w:left w:val="single" w:color="676767" w:sz="2" w:space="0"/>
              <w:bottom w:val="single" w:color="7C7C7C" w:sz="8" w:space="0"/>
              <w:right w:val="single" w:color="4B4B4B" w:sz="2" w:space="0"/>
            </w:tcBorders>
          </w:tcPr>
          <w:p/>
        </w:tc>
        <w:tc>
          <w:tcPr>
            <w:tcW w:w="1541" w:type="dxa"/>
            <w:tcBorders>
              <w:top w:val="single" w:color="777777" w:sz="8" w:space="0"/>
              <w:left w:val="single" w:color="4B4B4B" w:sz="2" w:space="0"/>
              <w:bottom w:val="single" w:color="7C7C7C" w:sz="8" w:space="0"/>
              <w:right w:val="single" w:color="747474" w:sz="6" w:space="0"/>
            </w:tcBorders>
          </w:tcPr>
          <w:p/>
        </w:tc>
        <w:tc>
          <w:tcPr>
            <w:tcW w:w="1537" w:type="dxa"/>
            <w:gridSpan w:val="2"/>
            <w:tcBorders>
              <w:top w:val="single" w:color="777777" w:sz="8" w:space="0"/>
              <w:left w:val="single" w:color="747474" w:sz="6" w:space="0"/>
              <w:bottom w:val="single" w:color="7C7C7C" w:sz="8" w:space="0"/>
              <w:right w:val="single" w:color="545454" w:sz="10" w:space="0"/>
            </w:tcBorders>
          </w:tcPr>
          <w:p/>
        </w:tc>
      </w:tr>
      <w:tr>
        <w:tblPrEx>
          <w:tblCellMar>
            <w:top w:w="0" w:type="dxa"/>
            <w:left w:w="0" w:type="dxa"/>
            <w:bottom w:w="0" w:type="dxa"/>
            <w:right w:w="0" w:type="dxa"/>
          </w:tblCellMar>
        </w:tblPrEx>
        <w:trPr>
          <w:trHeight w:val="390" w:hRule="exact"/>
        </w:trPr>
        <w:tc>
          <w:tcPr>
            <w:tcW w:w="1117" w:type="dxa"/>
            <w:tcBorders>
              <w:top w:val="single" w:color="646464" w:sz="6" w:space="0"/>
              <w:left w:val="single" w:color="484848" w:sz="8" w:space="0"/>
              <w:bottom w:val="single" w:color="575757" w:sz="6" w:space="0"/>
              <w:right w:val="single" w:color="606060" w:sz="6" w:space="0"/>
            </w:tcBorders>
          </w:tcPr>
          <w:p/>
        </w:tc>
        <w:tc>
          <w:tcPr>
            <w:tcW w:w="1239" w:type="dxa"/>
            <w:gridSpan w:val="2"/>
            <w:tcBorders>
              <w:top w:val="single" w:color="646464" w:sz="6" w:space="0"/>
              <w:left w:val="single" w:color="606060" w:sz="6" w:space="0"/>
              <w:bottom w:val="single" w:color="575757" w:sz="6" w:space="0"/>
              <w:right w:val="single" w:color="575757" w:sz="6" w:space="0"/>
            </w:tcBorders>
          </w:tcPr>
          <w:p/>
        </w:tc>
        <w:tc>
          <w:tcPr>
            <w:tcW w:w="1324" w:type="dxa"/>
            <w:tcBorders>
              <w:top w:val="single" w:color="646464" w:sz="6" w:space="0"/>
              <w:left w:val="single" w:color="575757" w:sz="6" w:space="0"/>
              <w:bottom w:val="single" w:color="575757" w:sz="6" w:space="0"/>
              <w:right w:val="single" w:color="545454" w:sz="2" w:space="0"/>
            </w:tcBorders>
          </w:tcPr>
          <w:p/>
        </w:tc>
        <w:tc>
          <w:tcPr>
            <w:tcW w:w="2471" w:type="dxa"/>
            <w:gridSpan w:val="2"/>
            <w:tcBorders>
              <w:top w:val="single" w:color="7C7C7C" w:sz="8" w:space="0"/>
              <w:left w:val="single" w:color="545454" w:sz="2" w:space="0"/>
              <w:bottom w:val="single" w:color="343434" w:sz="2" w:space="0"/>
              <w:right w:val="single" w:color="4B4B4B" w:sz="2" w:space="0"/>
            </w:tcBorders>
          </w:tcPr>
          <w:p/>
        </w:tc>
        <w:tc>
          <w:tcPr>
            <w:tcW w:w="1541" w:type="dxa"/>
            <w:tcBorders>
              <w:top w:val="single" w:color="7C7C7C" w:sz="8" w:space="0"/>
              <w:left w:val="single" w:color="4B4B4B" w:sz="2" w:space="0"/>
              <w:bottom w:val="single" w:color="343434" w:sz="2" w:space="0"/>
              <w:right w:val="single" w:color="747474" w:sz="6" w:space="0"/>
            </w:tcBorders>
          </w:tcPr>
          <w:p/>
        </w:tc>
        <w:tc>
          <w:tcPr>
            <w:tcW w:w="1537" w:type="dxa"/>
            <w:gridSpan w:val="2"/>
            <w:tcBorders>
              <w:top w:val="single" w:color="7C7C7C" w:sz="8" w:space="0"/>
              <w:left w:val="single" w:color="747474" w:sz="6" w:space="0"/>
              <w:bottom w:val="single" w:color="343434" w:sz="2" w:space="0"/>
              <w:right w:val="single" w:color="545454" w:sz="10" w:space="0"/>
            </w:tcBorders>
          </w:tcPr>
          <w:p/>
        </w:tc>
      </w:tr>
      <w:tr>
        <w:tblPrEx>
          <w:tblCellMar>
            <w:top w:w="0" w:type="dxa"/>
            <w:left w:w="0" w:type="dxa"/>
            <w:bottom w:w="0" w:type="dxa"/>
            <w:right w:w="0" w:type="dxa"/>
          </w:tblCellMar>
        </w:tblPrEx>
        <w:trPr>
          <w:trHeight w:val="390" w:hRule="exact"/>
        </w:trPr>
        <w:tc>
          <w:tcPr>
            <w:tcW w:w="1117" w:type="dxa"/>
            <w:tcBorders>
              <w:top w:val="single" w:color="575757" w:sz="6" w:space="0"/>
              <w:left w:val="single" w:color="484848" w:sz="8" w:space="0"/>
              <w:bottom w:val="single" w:color="808080" w:sz="8" w:space="0"/>
              <w:right w:val="single" w:color="606060" w:sz="6" w:space="0"/>
            </w:tcBorders>
          </w:tcPr>
          <w:p/>
        </w:tc>
        <w:tc>
          <w:tcPr>
            <w:tcW w:w="1239" w:type="dxa"/>
            <w:gridSpan w:val="2"/>
            <w:tcBorders>
              <w:top w:val="single" w:color="575757" w:sz="6" w:space="0"/>
              <w:left w:val="single" w:color="606060" w:sz="6" w:space="0"/>
              <w:bottom w:val="single" w:color="808080" w:sz="8" w:space="0"/>
              <w:right w:val="single" w:color="575757" w:sz="6" w:space="0"/>
            </w:tcBorders>
          </w:tcPr>
          <w:p/>
        </w:tc>
        <w:tc>
          <w:tcPr>
            <w:tcW w:w="1324" w:type="dxa"/>
            <w:tcBorders>
              <w:top w:val="single" w:color="575757" w:sz="6" w:space="0"/>
              <w:left w:val="single" w:color="575757" w:sz="6" w:space="0"/>
              <w:bottom w:val="single" w:color="808080" w:sz="8" w:space="0"/>
              <w:right w:val="single" w:color="6B6B6B" w:sz="2" w:space="0"/>
            </w:tcBorders>
          </w:tcPr>
          <w:p/>
        </w:tc>
        <w:tc>
          <w:tcPr>
            <w:tcW w:w="2471" w:type="dxa"/>
            <w:gridSpan w:val="2"/>
            <w:tcBorders>
              <w:top w:val="single" w:color="343434" w:sz="2" w:space="0"/>
              <w:left w:val="single" w:color="6B6B6B" w:sz="2" w:space="0"/>
              <w:bottom w:val="single" w:color="808080" w:sz="8" w:space="0"/>
              <w:right w:val="single" w:color="4B4B4B" w:sz="2" w:space="0"/>
            </w:tcBorders>
          </w:tcPr>
          <w:p/>
        </w:tc>
        <w:tc>
          <w:tcPr>
            <w:tcW w:w="1541" w:type="dxa"/>
            <w:tcBorders>
              <w:top w:val="single" w:color="343434" w:sz="2" w:space="0"/>
              <w:left w:val="single" w:color="4B4B4B" w:sz="2" w:space="0"/>
              <w:bottom w:val="single" w:color="808080" w:sz="8" w:space="0"/>
              <w:right w:val="single" w:color="747474" w:sz="6" w:space="0"/>
            </w:tcBorders>
          </w:tcPr>
          <w:p/>
        </w:tc>
        <w:tc>
          <w:tcPr>
            <w:tcW w:w="1537" w:type="dxa"/>
            <w:gridSpan w:val="2"/>
            <w:tcBorders>
              <w:top w:val="single" w:color="343434" w:sz="2" w:space="0"/>
              <w:left w:val="single" w:color="747474" w:sz="6" w:space="0"/>
              <w:bottom w:val="single" w:color="808080" w:sz="8" w:space="0"/>
              <w:right w:val="single" w:color="545454" w:sz="10" w:space="0"/>
            </w:tcBorders>
          </w:tcPr>
          <w:p/>
        </w:tc>
      </w:tr>
      <w:tr>
        <w:tblPrEx>
          <w:tblCellMar>
            <w:top w:w="0" w:type="dxa"/>
            <w:left w:w="0" w:type="dxa"/>
            <w:bottom w:w="0" w:type="dxa"/>
            <w:right w:w="0" w:type="dxa"/>
          </w:tblCellMar>
        </w:tblPrEx>
        <w:trPr>
          <w:trHeight w:val="394" w:hRule="exact"/>
        </w:trPr>
        <w:tc>
          <w:tcPr>
            <w:tcW w:w="1117" w:type="dxa"/>
            <w:tcBorders>
              <w:top w:val="single" w:color="808080" w:sz="8" w:space="0"/>
              <w:left w:val="single" w:color="484848" w:sz="8" w:space="0"/>
              <w:bottom w:val="single" w:color="5B5B5B" w:sz="6" w:space="0"/>
              <w:right w:val="single" w:color="606060" w:sz="6" w:space="0"/>
            </w:tcBorders>
          </w:tcPr>
          <w:p/>
        </w:tc>
        <w:tc>
          <w:tcPr>
            <w:tcW w:w="1239" w:type="dxa"/>
            <w:gridSpan w:val="2"/>
            <w:tcBorders>
              <w:top w:val="single" w:color="808080" w:sz="8" w:space="0"/>
              <w:left w:val="single" w:color="606060" w:sz="6" w:space="0"/>
              <w:bottom w:val="single" w:color="5B5B5B" w:sz="6" w:space="0"/>
              <w:right w:val="single" w:color="575757" w:sz="6" w:space="0"/>
            </w:tcBorders>
          </w:tcPr>
          <w:p/>
        </w:tc>
        <w:tc>
          <w:tcPr>
            <w:tcW w:w="1324" w:type="dxa"/>
            <w:tcBorders>
              <w:top w:val="single" w:color="808080" w:sz="8" w:space="0"/>
              <w:left w:val="single" w:color="575757" w:sz="6" w:space="0"/>
              <w:bottom w:val="single" w:color="5B5B5B" w:sz="6" w:space="0"/>
              <w:right w:val="single" w:color="6B6B6B" w:sz="2" w:space="0"/>
            </w:tcBorders>
          </w:tcPr>
          <w:p/>
        </w:tc>
        <w:tc>
          <w:tcPr>
            <w:tcW w:w="2471" w:type="dxa"/>
            <w:gridSpan w:val="2"/>
            <w:tcBorders>
              <w:top w:val="single" w:color="808080" w:sz="8" w:space="0"/>
              <w:left w:val="single" w:color="6B6B6B" w:sz="2" w:space="0"/>
              <w:bottom w:val="single" w:color="5B5B5B" w:sz="6" w:space="0"/>
              <w:right w:val="single" w:color="4B4B4B" w:sz="2" w:space="0"/>
            </w:tcBorders>
          </w:tcPr>
          <w:p/>
        </w:tc>
        <w:tc>
          <w:tcPr>
            <w:tcW w:w="1541" w:type="dxa"/>
            <w:tcBorders>
              <w:top w:val="single" w:color="808080" w:sz="8" w:space="0"/>
              <w:left w:val="single" w:color="4B4B4B" w:sz="2" w:space="0"/>
              <w:bottom w:val="single" w:color="5B5B5B" w:sz="6" w:space="0"/>
              <w:right w:val="single" w:color="747474" w:sz="6" w:space="0"/>
            </w:tcBorders>
          </w:tcPr>
          <w:p/>
        </w:tc>
        <w:tc>
          <w:tcPr>
            <w:tcW w:w="1537" w:type="dxa"/>
            <w:gridSpan w:val="2"/>
            <w:tcBorders>
              <w:top w:val="single" w:color="808080" w:sz="8" w:space="0"/>
              <w:left w:val="single" w:color="747474" w:sz="6" w:space="0"/>
              <w:bottom w:val="single" w:color="5B5B5B" w:sz="6" w:space="0"/>
              <w:right w:val="single" w:color="545454" w:sz="10" w:space="0"/>
            </w:tcBorders>
          </w:tcPr>
          <w:p/>
        </w:tc>
      </w:tr>
      <w:tr>
        <w:tblPrEx>
          <w:tblCellMar>
            <w:top w:w="0" w:type="dxa"/>
            <w:left w:w="0" w:type="dxa"/>
            <w:bottom w:w="0" w:type="dxa"/>
            <w:right w:w="0" w:type="dxa"/>
          </w:tblCellMar>
        </w:tblPrEx>
        <w:trPr>
          <w:trHeight w:val="390" w:hRule="exact"/>
        </w:trPr>
        <w:tc>
          <w:tcPr>
            <w:tcW w:w="1117" w:type="dxa"/>
            <w:tcBorders>
              <w:top w:val="single" w:color="5B5B5B" w:sz="6" w:space="0"/>
              <w:left w:val="single" w:color="484848" w:sz="8" w:space="0"/>
              <w:bottom w:val="single" w:color="5B5B5B" w:sz="6" w:space="0"/>
              <w:right w:val="single" w:color="606060" w:sz="6" w:space="0"/>
            </w:tcBorders>
          </w:tcPr>
          <w:p/>
        </w:tc>
        <w:tc>
          <w:tcPr>
            <w:tcW w:w="1239" w:type="dxa"/>
            <w:gridSpan w:val="2"/>
            <w:tcBorders>
              <w:top w:val="single" w:color="5B5B5B" w:sz="6" w:space="0"/>
              <w:left w:val="single" w:color="606060" w:sz="6" w:space="0"/>
              <w:bottom w:val="single" w:color="5B5B5B" w:sz="6" w:space="0"/>
              <w:right w:val="single" w:color="575757" w:sz="6" w:space="0"/>
            </w:tcBorders>
          </w:tcPr>
          <w:p/>
        </w:tc>
        <w:tc>
          <w:tcPr>
            <w:tcW w:w="1324" w:type="dxa"/>
            <w:tcBorders>
              <w:top w:val="single" w:color="5B5B5B" w:sz="6" w:space="0"/>
              <w:left w:val="single" w:color="575757" w:sz="6" w:space="0"/>
              <w:bottom w:val="single" w:color="5B5B5B" w:sz="6" w:space="0"/>
              <w:right w:val="single" w:color="6B6B6B" w:sz="2" w:space="0"/>
            </w:tcBorders>
          </w:tcPr>
          <w:p/>
        </w:tc>
        <w:tc>
          <w:tcPr>
            <w:tcW w:w="2471" w:type="dxa"/>
            <w:gridSpan w:val="2"/>
            <w:tcBorders>
              <w:top w:val="single" w:color="5B5B5B" w:sz="6" w:space="0"/>
              <w:left w:val="single" w:color="6B6B6B" w:sz="2" w:space="0"/>
              <w:bottom w:val="single" w:color="5B5B5B" w:sz="6" w:space="0"/>
              <w:right w:val="single" w:color="343434" w:sz="2" w:space="0"/>
            </w:tcBorders>
          </w:tcPr>
          <w:p/>
        </w:tc>
        <w:tc>
          <w:tcPr>
            <w:tcW w:w="1541" w:type="dxa"/>
            <w:tcBorders>
              <w:top w:val="single" w:color="5B5B5B" w:sz="6" w:space="0"/>
              <w:left w:val="single" w:color="343434" w:sz="2" w:space="0"/>
              <w:bottom w:val="single" w:color="5B5B5B" w:sz="6" w:space="0"/>
              <w:right w:val="single" w:color="747474" w:sz="6" w:space="0"/>
            </w:tcBorders>
          </w:tcPr>
          <w:p/>
        </w:tc>
        <w:tc>
          <w:tcPr>
            <w:tcW w:w="1537" w:type="dxa"/>
            <w:gridSpan w:val="2"/>
            <w:tcBorders>
              <w:top w:val="single" w:color="5B5B5B" w:sz="6" w:space="0"/>
              <w:left w:val="single" w:color="747474" w:sz="6" w:space="0"/>
              <w:bottom w:val="single" w:color="5B5B5B" w:sz="6" w:space="0"/>
              <w:right w:val="single" w:color="545454" w:sz="10" w:space="0"/>
            </w:tcBorders>
          </w:tcPr>
          <w:p/>
        </w:tc>
      </w:tr>
      <w:tr>
        <w:tblPrEx>
          <w:tblCellMar>
            <w:top w:w="0" w:type="dxa"/>
            <w:left w:w="0" w:type="dxa"/>
            <w:bottom w:w="0" w:type="dxa"/>
            <w:right w:w="0" w:type="dxa"/>
          </w:tblCellMar>
        </w:tblPrEx>
        <w:trPr>
          <w:trHeight w:val="394" w:hRule="exact"/>
        </w:trPr>
        <w:tc>
          <w:tcPr>
            <w:tcW w:w="1117" w:type="dxa"/>
            <w:tcBorders>
              <w:top w:val="single" w:color="5B5B5B" w:sz="6" w:space="0"/>
              <w:left w:val="single" w:color="484848" w:sz="8" w:space="0"/>
              <w:bottom w:val="single" w:color="777777" w:sz="8" w:space="0"/>
              <w:right w:val="single" w:color="606060" w:sz="6" w:space="0"/>
            </w:tcBorders>
          </w:tcPr>
          <w:p/>
        </w:tc>
        <w:tc>
          <w:tcPr>
            <w:tcW w:w="1239" w:type="dxa"/>
            <w:gridSpan w:val="2"/>
            <w:tcBorders>
              <w:top w:val="single" w:color="5B5B5B" w:sz="6" w:space="0"/>
              <w:left w:val="single" w:color="606060" w:sz="6" w:space="0"/>
              <w:bottom w:val="single" w:color="777777" w:sz="8" w:space="0"/>
              <w:right w:val="single" w:color="343434" w:sz="2" w:space="0"/>
            </w:tcBorders>
          </w:tcPr>
          <w:p/>
        </w:tc>
        <w:tc>
          <w:tcPr>
            <w:tcW w:w="1324" w:type="dxa"/>
            <w:tcBorders>
              <w:top w:val="single" w:color="5B5B5B" w:sz="6" w:space="0"/>
              <w:left w:val="single" w:color="343434" w:sz="2" w:space="0"/>
              <w:bottom w:val="single" w:color="777777" w:sz="8" w:space="0"/>
              <w:right w:val="single" w:color="6B6B6B" w:sz="2" w:space="0"/>
            </w:tcBorders>
          </w:tcPr>
          <w:p/>
        </w:tc>
        <w:tc>
          <w:tcPr>
            <w:tcW w:w="2471" w:type="dxa"/>
            <w:gridSpan w:val="2"/>
            <w:tcBorders>
              <w:top w:val="single" w:color="5B5B5B" w:sz="6" w:space="0"/>
              <w:left w:val="single" w:color="6B6B6B" w:sz="2" w:space="0"/>
              <w:bottom w:val="single" w:color="777777" w:sz="8" w:space="0"/>
              <w:right w:val="single" w:color="343434" w:sz="2" w:space="0"/>
            </w:tcBorders>
          </w:tcPr>
          <w:p/>
        </w:tc>
        <w:tc>
          <w:tcPr>
            <w:tcW w:w="1541" w:type="dxa"/>
            <w:tcBorders>
              <w:top w:val="single" w:color="5B5B5B" w:sz="6" w:space="0"/>
              <w:left w:val="single" w:color="343434" w:sz="2" w:space="0"/>
              <w:bottom w:val="single" w:color="777777" w:sz="8" w:space="0"/>
              <w:right w:val="single" w:color="747474" w:sz="6" w:space="0"/>
            </w:tcBorders>
          </w:tcPr>
          <w:p/>
        </w:tc>
        <w:tc>
          <w:tcPr>
            <w:tcW w:w="1537" w:type="dxa"/>
            <w:gridSpan w:val="2"/>
            <w:tcBorders>
              <w:top w:val="single" w:color="5B5B5B" w:sz="6" w:space="0"/>
              <w:left w:val="single" w:color="747474" w:sz="6" w:space="0"/>
              <w:bottom w:val="single" w:color="777777" w:sz="8" w:space="0"/>
              <w:right w:val="single" w:color="545454" w:sz="10" w:space="0"/>
            </w:tcBorders>
          </w:tcPr>
          <w:p/>
        </w:tc>
      </w:tr>
      <w:tr>
        <w:tblPrEx>
          <w:tblCellMar>
            <w:top w:w="0" w:type="dxa"/>
            <w:left w:w="0" w:type="dxa"/>
            <w:bottom w:w="0" w:type="dxa"/>
            <w:right w:w="0" w:type="dxa"/>
          </w:tblCellMar>
        </w:tblPrEx>
        <w:trPr>
          <w:trHeight w:val="397" w:hRule="exact"/>
        </w:trPr>
        <w:tc>
          <w:tcPr>
            <w:tcW w:w="1117" w:type="dxa"/>
            <w:tcBorders>
              <w:top w:val="single" w:color="777777" w:sz="8" w:space="0"/>
              <w:left w:val="single" w:color="484848" w:sz="8" w:space="0"/>
              <w:bottom w:val="single" w:color="606060" w:sz="6" w:space="0"/>
              <w:right w:val="single" w:color="606060" w:sz="6" w:space="0"/>
            </w:tcBorders>
          </w:tcPr>
          <w:p/>
        </w:tc>
        <w:tc>
          <w:tcPr>
            <w:tcW w:w="1239" w:type="dxa"/>
            <w:gridSpan w:val="2"/>
            <w:tcBorders>
              <w:top w:val="single" w:color="777777" w:sz="8" w:space="0"/>
              <w:left w:val="single" w:color="606060" w:sz="6" w:space="0"/>
              <w:bottom w:val="single" w:color="606060" w:sz="6" w:space="0"/>
              <w:right w:val="single" w:color="343434" w:sz="2" w:space="0"/>
            </w:tcBorders>
          </w:tcPr>
          <w:p/>
        </w:tc>
        <w:tc>
          <w:tcPr>
            <w:tcW w:w="1324" w:type="dxa"/>
            <w:tcBorders>
              <w:top w:val="single" w:color="777777" w:sz="8" w:space="0"/>
              <w:left w:val="single" w:color="343434" w:sz="2" w:space="0"/>
              <w:bottom w:val="single" w:color="606060" w:sz="6" w:space="0"/>
              <w:right w:val="single" w:color="6B6B6B" w:sz="2" w:space="0"/>
            </w:tcBorders>
          </w:tcPr>
          <w:p/>
        </w:tc>
        <w:tc>
          <w:tcPr>
            <w:tcW w:w="2471" w:type="dxa"/>
            <w:gridSpan w:val="2"/>
            <w:tcBorders>
              <w:top w:val="single" w:color="777777" w:sz="8" w:space="0"/>
              <w:left w:val="single" w:color="6B6B6B" w:sz="2" w:space="0"/>
              <w:bottom w:val="single" w:color="7C8080" w:sz="8" w:space="0"/>
              <w:right w:val="single" w:color="343434" w:sz="2" w:space="0"/>
            </w:tcBorders>
          </w:tcPr>
          <w:p/>
        </w:tc>
        <w:tc>
          <w:tcPr>
            <w:tcW w:w="1541" w:type="dxa"/>
            <w:tcBorders>
              <w:top w:val="single" w:color="777777" w:sz="8" w:space="0"/>
              <w:left w:val="single" w:color="343434" w:sz="2" w:space="0"/>
              <w:bottom w:val="single" w:color="7C8080" w:sz="8" w:space="0"/>
              <w:right w:val="single" w:color="747474" w:sz="6" w:space="0"/>
            </w:tcBorders>
          </w:tcPr>
          <w:p/>
        </w:tc>
        <w:tc>
          <w:tcPr>
            <w:tcW w:w="1537" w:type="dxa"/>
            <w:gridSpan w:val="2"/>
            <w:tcBorders>
              <w:top w:val="single" w:color="777777" w:sz="8" w:space="0"/>
              <w:left w:val="single" w:color="747474" w:sz="6" w:space="0"/>
              <w:bottom w:val="single" w:color="7C8080" w:sz="8" w:space="0"/>
              <w:right w:val="single" w:color="545454" w:sz="10" w:space="0"/>
            </w:tcBorders>
          </w:tcPr>
          <w:p/>
        </w:tc>
      </w:tr>
      <w:tr>
        <w:tblPrEx>
          <w:tblCellMar>
            <w:top w:w="0" w:type="dxa"/>
            <w:left w:w="0" w:type="dxa"/>
            <w:bottom w:w="0" w:type="dxa"/>
            <w:right w:w="0" w:type="dxa"/>
          </w:tblCellMar>
        </w:tblPrEx>
        <w:trPr>
          <w:trHeight w:val="380" w:hRule="exact"/>
        </w:trPr>
        <w:tc>
          <w:tcPr>
            <w:tcW w:w="1117" w:type="dxa"/>
            <w:tcBorders>
              <w:top w:val="single" w:color="606060" w:sz="6" w:space="0"/>
              <w:left w:val="single" w:color="484848" w:sz="8" w:space="0"/>
              <w:bottom w:val="single" w:color="5B5B5B" w:sz="6" w:space="0"/>
              <w:right w:val="single" w:color="606060" w:sz="6" w:space="0"/>
            </w:tcBorders>
          </w:tcPr>
          <w:p/>
        </w:tc>
        <w:tc>
          <w:tcPr>
            <w:tcW w:w="1239" w:type="dxa"/>
            <w:gridSpan w:val="2"/>
            <w:tcBorders>
              <w:top w:val="single" w:color="606060" w:sz="6" w:space="0"/>
              <w:left w:val="single" w:color="606060" w:sz="6" w:space="0"/>
              <w:bottom w:val="single" w:color="5B5B5B" w:sz="6" w:space="0"/>
              <w:right w:val="single" w:color="343434" w:sz="2" w:space="0"/>
            </w:tcBorders>
          </w:tcPr>
          <w:p/>
        </w:tc>
        <w:tc>
          <w:tcPr>
            <w:tcW w:w="1324" w:type="dxa"/>
            <w:tcBorders>
              <w:top w:val="single" w:color="606060" w:sz="6" w:space="0"/>
              <w:left w:val="single" w:color="343434" w:sz="2" w:space="0"/>
              <w:bottom w:val="single" w:color="5B5B5B" w:sz="6" w:space="0"/>
              <w:right w:val="single" w:color="6B6B6B" w:sz="2" w:space="0"/>
            </w:tcBorders>
          </w:tcPr>
          <w:p/>
        </w:tc>
        <w:tc>
          <w:tcPr>
            <w:tcW w:w="2471" w:type="dxa"/>
            <w:gridSpan w:val="2"/>
            <w:tcBorders>
              <w:top w:val="single" w:color="7C8080" w:sz="8" w:space="0"/>
              <w:left w:val="single" w:color="6B6B6B" w:sz="2" w:space="0"/>
              <w:bottom w:val="single" w:color="5B5B5B" w:sz="6" w:space="0"/>
              <w:right w:val="single" w:color="343434" w:sz="2" w:space="0"/>
            </w:tcBorders>
          </w:tcPr>
          <w:p/>
        </w:tc>
        <w:tc>
          <w:tcPr>
            <w:tcW w:w="1541" w:type="dxa"/>
            <w:tcBorders>
              <w:top w:val="single" w:color="7C8080" w:sz="8" w:space="0"/>
              <w:left w:val="single" w:color="343434" w:sz="2" w:space="0"/>
              <w:bottom w:val="single" w:color="3F3F3F" w:sz="2" w:space="0"/>
              <w:right w:val="single" w:color="747474" w:sz="6" w:space="0"/>
            </w:tcBorders>
          </w:tcPr>
          <w:p/>
        </w:tc>
        <w:tc>
          <w:tcPr>
            <w:tcW w:w="1537" w:type="dxa"/>
            <w:gridSpan w:val="2"/>
            <w:tcBorders>
              <w:top w:val="single" w:color="7C8080" w:sz="8" w:space="0"/>
              <w:left w:val="single" w:color="747474" w:sz="6" w:space="0"/>
              <w:bottom w:val="single" w:color="3F3F3F" w:sz="2" w:space="0"/>
              <w:right w:val="single" w:color="545454" w:sz="10" w:space="0"/>
            </w:tcBorders>
          </w:tcPr>
          <w:p/>
        </w:tc>
      </w:tr>
      <w:tr>
        <w:tblPrEx>
          <w:tblCellMar>
            <w:top w:w="0" w:type="dxa"/>
            <w:left w:w="0" w:type="dxa"/>
            <w:bottom w:w="0" w:type="dxa"/>
            <w:right w:w="0" w:type="dxa"/>
          </w:tblCellMar>
        </w:tblPrEx>
        <w:trPr>
          <w:trHeight w:val="394" w:hRule="exact"/>
        </w:trPr>
        <w:tc>
          <w:tcPr>
            <w:tcW w:w="1117" w:type="dxa"/>
            <w:tcBorders>
              <w:top w:val="single" w:color="5B5B5B" w:sz="6" w:space="0"/>
              <w:left w:val="single" w:color="484848" w:sz="8" w:space="0"/>
              <w:bottom w:val="single" w:color="838380" w:sz="8" w:space="0"/>
              <w:right w:val="single" w:color="606060" w:sz="6" w:space="0"/>
            </w:tcBorders>
          </w:tcPr>
          <w:p/>
        </w:tc>
        <w:tc>
          <w:tcPr>
            <w:tcW w:w="1239" w:type="dxa"/>
            <w:gridSpan w:val="2"/>
            <w:tcBorders>
              <w:top w:val="single" w:color="5B5B5B" w:sz="6" w:space="0"/>
              <w:left w:val="single" w:color="606060" w:sz="6" w:space="0"/>
              <w:bottom w:val="single" w:color="838380" w:sz="8" w:space="0"/>
              <w:right w:val="single" w:color="343434" w:sz="2" w:space="0"/>
            </w:tcBorders>
          </w:tcPr>
          <w:p/>
        </w:tc>
        <w:tc>
          <w:tcPr>
            <w:tcW w:w="1324" w:type="dxa"/>
            <w:tcBorders>
              <w:top w:val="single" w:color="5B5B5B" w:sz="6" w:space="0"/>
              <w:left w:val="single" w:color="343434" w:sz="2" w:space="0"/>
              <w:bottom w:val="single" w:color="838380" w:sz="8" w:space="0"/>
              <w:right w:val="single" w:color="6B6B6B" w:sz="2" w:space="0"/>
            </w:tcBorders>
          </w:tcPr>
          <w:p/>
        </w:tc>
        <w:tc>
          <w:tcPr>
            <w:tcW w:w="2471" w:type="dxa"/>
            <w:gridSpan w:val="2"/>
            <w:tcBorders>
              <w:top w:val="single" w:color="5B5B5B" w:sz="6" w:space="0"/>
              <w:left w:val="single" w:color="6B6B6B" w:sz="2" w:space="0"/>
              <w:bottom w:val="single" w:color="838380" w:sz="8" w:space="0"/>
              <w:right w:val="single" w:color="343434" w:sz="2" w:space="0"/>
            </w:tcBorders>
          </w:tcPr>
          <w:p/>
        </w:tc>
        <w:tc>
          <w:tcPr>
            <w:tcW w:w="1541" w:type="dxa"/>
            <w:tcBorders>
              <w:top w:val="single" w:color="3F3F3F" w:sz="2" w:space="0"/>
              <w:left w:val="single" w:color="343434" w:sz="2" w:space="0"/>
              <w:bottom w:val="single" w:color="838380" w:sz="8" w:space="0"/>
              <w:right w:val="single" w:color="747474" w:sz="6" w:space="0"/>
            </w:tcBorders>
          </w:tcPr>
          <w:p/>
        </w:tc>
        <w:tc>
          <w:tcPr>
            <w:tcW w:w="1537" w:type="dxa"/>
            <w:gridSpan w:val="2"/>
            <w:tcBorders>
              <w:top w:val="single" w:color="3F3F3F" w:sz="2" w:space="0"/>
              <w:left w:val="single" w:color="747474" w:sz="6" w:space="0"/>
              <w:bottom w:val="single" w:color="838380" w:sz="8" w:space="0"/>
              <w:right w:val="single" w:color="545454" w:sz="10" w:space="0"/>
            </w:tcBorders>
          </w:tcPr>
          <w:p/>
        </w:tc>
      </w:tr>
      <w:tr>
        <w:tblPrEx>
          <w:tblCellMar>
            <w:top w:w="0" w:type="dxa"/>
            <w:left w:w="0" w:type="dxa"/>
            <w:bottom w:w="0" w:type="dxa"/>
            <w:right w:w="0" w:type="dxa"/>
          </w:tblCellMar>
        </w:tblPrEx>
        <w:trPr>
          <w:trHeight w:val="383" w:hRule="exact"/>
        </w:trPr>
        <w:tc>
          <w:tcPr>
            <w:tcW w:w="1117" w:type="dxa"/>
            <w:tcBorders>
              <w:top w:val="single" w:color="838380" w:sz="8" w:space="0"/>
              <w:left w:val="single" w:color="484848" w:sz="8" w:space="0"/>
              <w:bottom w:val="single" w:color="747777" w:sz="8" w:space="0"/>
              <w:right w:val="single" w:color="606060" w:sz="6" w:space="0"/>
            </w:tcBorders>
          </w:tcPr>
          <w:p/>
        </w:tc>
        <w:tc>
          <w:tcPr>
            <w:tcW w:w="1239" w:type="dxa"/>
            <w:gridSpan w:val="2"/>
            <w:tcBorders>
              <w:top w:val="single" w:color="838380" w:sz="8" w:space="0"/>
              <w:left w:val="single" w:color="606060" w:sz="6" w:space="0"/>
              <w:bottom w:val="single" w:color="747777" w:sz="8" w:space="0"/>
              <w:right w:val="single" w:color="343434" w:sz="2" w:space="0"/>
            </w:tcBorders>
          </w:tcPr>
          <w:p/>
        </w:tc>
        <w:tc>
          <w:tcPr>
            <w:tcW w:w="1324" w:type="dxa"/>
            <w:tcBorders>
              <w:top w:val="single" w:color="838380" w:sz="8" w:space="0"/>
              <w:left w:val="single" w:color="343434" w:sz="2" w:space="0"/>
              <w:bottom w:val="single" w:color="747777" w:sz="8" w:space="0"/>
              <w:right w:val="single" w:color="6B6B6B" w:sz="2" w:space="0"/>
            </w:tcBorders>
          </w:tcPr>
          <w:p/>
        </w:tc>
        <w:tc>
          <w:tcPr>
            <w:tcW w:w="2471" w:type="dxa"/>
            <w:gridSpan w:val="2"/>
            <w:tcBorders>
              <w:top w:val="single" w:color="838380" w:sz="8" w:space="0"/>
              <w:left w:val="single" w:color="6B6B6B" w:sz="2" w:space="0"/>
              <w:bottom w:val="single" w:color="747777" w:sz="8" w:space="0"/>
              <w:right w:val="single" w:color="343434" w:sz="2" w:space="0"/>
            </w:tcBorders>
          </w:tcPr>
          <w:p/>
        </w:tc>
        <w:tc>
          <w:tcPr>
            <w:tcW w:w="1541" w:type="dxa"/>
            <w:tcBorders>
              <w:top w:val="single" w:color="838380" w:sz="8" w:space="0"/>
              <w:left w:val="single" w:color="343434" w:sz="2" w:space="0"/>
              <w:bottom w:val="single" w:color="747777" w:sz="8" w:space="0"/>
              <w:right w:val="single" w:color="747474" w:sz="6" w:space="0"/>
            </w:tcBorders>
          </w:tcPr>
          <w:p/>
        </w:tc>
        <w:tc>
          <w:tcPr>
            <w:tcW w:w="1537" w:type="dxa"/>
            <w:gridSpan w:val="2"/>
            <w:tcBorders>
              <w:top w:val="single" w:color="838380" w:sz="8" w:space="0"/>
              <w:left w:val="single" w:color="747474" w:sz="6" w:space="0"/>
              <w:bottom w:val="single" w:color="747777" w:sz="8" w:space="0"/>
              <w:right w:val="single" w:color="545454" w:sz="10" w:space="0"/>
            </w:tcBorders>
          </w:tcPr>
          <w:p/>
        </w:tc>
      </w:tr>
      <w:tr>
        <w:tblPrEx>
          <w:tblCellMar>
            <w:top w:w="0" w:type="dxa"/>
            <w:left w:w="0" w:type="dxa"/>
            <w:bottom w:w="0" w:type="dxa"/>
            <w:right w:w="0" w:type="dxa"/>
          </w:tblCellMar>
        </w:tblPrEx>
        <w:trPr>
          <w:trHeight w:val="390" w:hRule="exact"/>
        </w:trPr>
        <w:tc>
          <w:tcPr>
            <w:tcW w:w="1117" w:type="dxa"/>
            <w:tcBorders>
              <w:top w:val="single" w:color="747777" w:sz="8" w:space="0"/>
              <w:left w:val="single" w:color="484848" w:sz="8" w:space="0"/>
              <w:bottom w:val="single" w:color="606060" w:sz="6" w:space="0"/>
              <w:right w:val="single" w:color="606060" w:sz="6" w:space="0"/>
            </w:tcBorders>
          </w:tcPr>
          <w:p/>
        </w:tc>
        <w:tc>
          <w:tcPr>
            <w:tcW w:w="1239" w:type="dxa"/>
            <w:gridSpan w:val="2"/>
            <w:tcBorders>
              <w:top w:val="single" w:color="747777" w:sz="8" w:space="0"/>
              <w:left w:val="single" w:color="606060" w:sz="6" w:space="0"/>
              <w:bottom w:val="single" w:color="7C7C7C" w:sz="8" w:space="0"/>
              <w:right w:val="single" w:color="343434" w:sz="2" w:space="0"/>
            </w:tcBorders>
          </w:tcPr>
          <w:p/>
        </w:tc>
        <w:tc>
          <w:tcPr>
            <w:tcW w:w="1324" w:type="dxa"/>
            <w:tcBorders>
              <w:top w:val="single" w:color="747777" w:sz="8" w:space="0"/>
              <w:left w:val="single" w:color="343434" w:sz="2" w:space="0"/>
              <w:bottom w:val="single" w:color="7C7C7C" w:sz="8" w:space="0"/>
              <w:right w:val="single" w:color="6B6B6B" w:sz="2" w:space="0"/>
            </w:tcBorders>
          </w:tcPr>
          <w:p/>
        </w:tc>
        <w:tc>
          <w:tcPr>
            <w:tcW w:w="2471" w:type="dxa"/>
            <w:gridSpan w:val="2"/>
            <w:tcBorders>
              <w:top w:val="single" w:color="747777" w:sz="8" w:space="0"/>
              <w:left w:val="single" w:color="6B6B6B" w:sz="2" w:space="0"/>
              <w:bottom w:val="single" w:color="7C7C7C" w:sz="8" w:space="0"/>
              <w:right w:val="single" w:color="343434" w:sz="2" w:space="0"/>
            </w:tcBorders>
          </w:tcPr>
          <w:p/>
        </w:tc>
        <w:tc>
          <w:tcPr>
            <w:tcW w:w="1541" w:type="dxa"/>
            <w:tcBorders>
              <w:top w:val="single" w:color="747777" w:sz="8" w:space="0"/>
              <w:left w:val="single" w:color="343434" w:sz="2" w:space="0"/>
              <w:bottom w:val="single" w:color="7C7C7C" w:sz="8" w:space="0"/>
              <w:right w:val="single" w:color="747474" w:sz="6" w:space="0"/>
            </w:tcBorders>
          </w:tcPr>
          <w:p/>
        </w:tc>
        <w:tc>
          <w:tcPr>
            <w:tcW w:w="1537" w:type="dxa"/>
            <w:gridSpan w:val="2"/>
            <w:tcBorders>
              <w:top w:val="single" w:color="747777" w:sz="8" w:space="0"/>
              <w:left w:val="single" w:color="747474" w:sz="6" w:space="0"/>
              <w:bottom w:val="single" w:color="676767" w:sz="6" w:space="0"/>
              <w:right w:val="single" w:color="545454" w:sz="10" w:space="0"/>
            </w:tcBorders>
          </w:tcPr>
          <w:p/>
        </w:tc>
      </w:tr>
      <w:tr>
        <w:tblPrEx>
          <w:tblCellMar>
            <w:top w:w="0" w:type="dxa"/>
            <w:left w:w="0" w:type="dxa"/>
            <w:bottom w:w="0" w:type="dxa"/>
            <w:right w:w="0" w:type="dxa"/>
          </w:tblCellMar>
        </w:tblPrEx>
        <w:trPr>
          <w:trHeight w:val="383" w:hRule="exact"/>
        </w:trPr>
        <w:tc>
          <w:tcPr>
            <w:tcW w:w="1117" w:type="dxa"/>
            <w:tcBorders>
              <w:top w:val="single" w:color="606060" w:sz="6" w:space="0"/>
              <w:left w:val="single" w:color="484848" w:sz="8" w:space="0"/>
              <w:bottom w:val="single" w:color="646467" w:sz="6" w:space="0"/>
              <w:right w:val="single" w:color="606060" w:sz="6" w:space="0"/>
            </w:tcBorders>
          </w:tcPr>
          <w:p/>
        </w:tc>
        <w:tc>
          <w:tcPr>
            <w:tcW w:w="1239" w:type="dxa"/>
            <w:gridSpan w:val="2"/>
            <w:tcBorders>
              <w:top w:val="single" w:color="7C7C7C" w:sz="8" w:space="0"/>
              <w:left w:val="single" w:color="606060" w:sz="6" w:space="0"/>
              <w:bottom w:val="single" w:color="646467" w:sz="6" w:space="0"/>
              <w:right w:val="single" w:color="343434" w:sz="2" w:space="0"/>
            </w:tcBorders>
          </w:tcPr>
          <w:p/>
        </w:tc>
        <w:tc>
          <w:tcPr>
            <w:tcW w:w="1324" w:type="dxa"/>
            <w:tcBorders>
              <w:top w:val="single" w:color="7C7C7C" w:sz="8" w:space="0"/>
              <w:left w:val="single" w:color="343434" w:sz="2" w:space="0"/>
              <w:bottom w:val="single" w:color="646467" w:sz="6" w:space="0"/>
              <w:right w:val="single" w:color="6B6B6B" w:sz="2" w:space="0"/>
            </w:tcBorders>
          </w:tcPr>
          <w:p/>
        </w:tc>
        <w:tc>
          <w:tcPr>
            <w:tcW w:w="2471" w:type="dxa"/>
            <w:gridSpan w:val="2"/>
            <w:tcBorders>
              <w:top w:val="single" w:color="7C7C7C" w:sz="8" w:space="0"/>
              <w:left w:val="single" w:color="6B6B6B" w:sz="2" w:space="0"/>
              <w:bottom w:val="single" w:color="646467" w:sz="6" w:space="0"/>
              <w:right w:val="single" w:color="343434" w:sz="2" w:space="0"/>
            </w:tcBorders>
          </w:tcPr>
          <w:p/>
        </w:tc>
        <w:tc>
          <w:tcPr>
            <w:tcW w:w="1541" w:type="dxa"/>
            <w:tcBorders>
              <w:top w:val="single" w:color="7C7C7C" w:sz="8" w:space="0"/>
              <w:left w:val="single" w:color="343434" w:sz="2" w:space="0"/>
              <w:bottom w:val="single" w:color="646467" w:sz="6" w:space="0"/>
              <w:right w:val="single" w:color="747474" w:sz="6" w:space="0"/>
            </w:tcBorders>
          </w:tcPr>
          <w:p/>
        </w:tc>
        <w:tc>
          <w:tcPr>
            <w:tcW w:w="1537" w:type="dxa"/>
            <w:gridSpan w:val="2"/>
            <w:tcBorders>
              <w:top w:val="single" w:color="676767" w:sz="6" w:space="0"/>
              <w:left w:val="single" w:color="747474" w:sz="6" w:space="0"/>
              <w:bottom w:val="single" w:color="646467" w:sz="6" w:space="0"/>
              <w:right w:val="single" w:color="545454" w:sz="10" w:space="0"/>
            </w:tcBorders>
          </w:tcPr>
          <w:p/>
        </w:tc>
      </w:tr>
      <w:tr>
        <w:tblPrEx>
          <w:tblCellMar>
            <w:top w:w="0" w:type="dxa"/>
            <w:left w:w="0" w:type="dxa"/>
            <w:bottom w:w="0" w:type="dxa"/>
            <w:right w:w="0" w:type="dxa"/>
          </w:tblCellMar>
        </w:tblPrEx>
        <w:trPr>
          <w:trHeight w:val="397" w:hRule="exact"/>
        </w:trPr>
        <w:tc>
          <w:tcPr>
            <w:tcW w:w="1117" w:type="dxa"/>
            <w:tcBorders>
              <w:top w:val="single" w:color="646467" w:sz="6" w:space="0"/>
              <w:left w:val="single" w:color="484848" w:sz="8" w:space="0"/>
              <w:bottom w:val="single" w:color="5B5B5B" w:sz="6" w:space="0"/>
              <w:right w:val="single" w:color="606060" w:sz="6" w:space="0"/>
            </w:tcBorders>
          </w:tcPr>
          <w:p>
            <w:pPr>
              <w:pStyle w:val="11"/>
              <w:spacing w:before="39" w:line="240" w:lineRule="auto"/>
              <w:ind w:right="2"/>
              <w:jc w:val="center"/>
              <w:rPr>
                <w:rFonts w:hint="default" w:ascii="宋体" w:hAnsi="宋体" w:eastAsia="宋体" w:cs="宋体"/>
                <w:sz w:val="17"/>
                <w:szCs w:val="17"/>
              </w:rPr>
            </w:pPr>
            <w:r>
              <w:rPr>
                <w:rFonts w:hint="default" w:ascii="宋体" w:hAnsi="宋体" w:eastAsia="宋体" w:cs="宋体"/>
                <w:color w:val="626264"/>
                <w:spacing w:val="-6"/>
                <w:w w:val="110"/>
                <w:sz w:val="17"/>
                <w:szCs w:val="17"/>
              </w:rPr>
              <w:t>检测人</w:t>
            </w:r>
          </w:p>
        </w:tc>
        <w:tc>
          <w:tcPr>
            <w:tcW w:w="1239" w:type="dxa"/>
            <w:gridSpan w:val="2"/>
            <w:tcBorders>
              <w:top w:val="single" w:color="646467" w:sz="6" w:space="0"/>
              <w:left w:val="single" w:color="606060" w:sz="6" w:space="0"/>
              <w:bottom w:val="single" w:color="5B5B5B" w:sz="6" w:space="0"/>
              <w:right w:val="single" w:color="343434" w:sz="2" w:space="0"/>
            </w:tcBorders>
          </w:tcPr>
          <w:p/>
        </w:tc>
        <w:tc>
          <w:tcPr>
            <w:tcW w:w="1324" w:type="dxa"/>
            <w:tcBorders>
              <w:top w:val="single" w:color="646467" w:sz="6" w:space="0"/>
              <w:left w:val="single" w:color="343434" w:sz="2" w:space="0"/>
              <w:bottom w:val="single" w:color="5B5B5B" w:sz="6" w:space="0"/>
              <w:right w:val="single" w:color="545454" w:sz="2" w:space="0"/>
            </w:tcBorders>
          </w:tcPr>
          <w:p>
            <w:pPr>
              <w:pStyle w:val="11"/>
              <w:spacing w:before="39" w:line="240" w:lineRule="auto"/>
              <w:ind w:left="182" w:right="0"/>
              <w:jc w:val="center"/>
              <w:rPr>
                <w:rFonts w:hint="default" w:ascii="宋体" w:hAnsi="宋体" w:eastAsia="宋体" w:cs="宋体"/>
                <w:sz w:val="17"/>
                <w:szCs w:val="17"/>
              </w:rPr>
            </w:pPr>
            <w:r>
              <w:rPr>
                <w:rFonts w:hint="default" w:ascii="宋体" w:hAnsi="宋体" w:eastAsia="宋体" w:cs="宋体"/>
                <w:color w:val="626264"/>
                <w:spacing w:val="-20"/>
                <w:w w:val="120"/>
                <w:sz w:val="17"/>
                <w:szCs w:val="17"/>
              </w:rPr>
              <w:t>审核人</w:t>
            </w:r>
          </w:p>
        </w:tc>
        <w:tc>
          <w:tcPr>
            <w:tcW w:w="1351" w:type="dxa"/>
            <w:tcBorders>
              <w:top w:val="single" w:color="646467" w:sz="6" w:space="0"/>
              <w:left w:val="single" w:color="545454" w:sz="2" w:space="0"/>
              <w:bottom w:val="single" w:color="777777" w:sz="8" w:space="0"/>
              <w:right w:val="single" w:color="606060" w:sz="6" w:space="0"/>
            </w:tcBorders>
          </w:tcPr>
          <w:p/>
        </w:tc>
        <w:tc>
          <w:tcPr>
            <w:tcW w:w="1121" w:type="dxa"/>
            <w:tcBorders>
              <w:top w:val="single" w:color="646467" w:sz="6" w:space="0"/>
              <w:left w:val="single" w:color="606060" w:sz="6" w:space="0"/>
              <w:bottom w:val="single" w:color="777777" w:sz="8" w:space="0"/>
              <w:right w:val="single" w:color="343434" w:sz="2" w:space="0"/>
            </w:tcBorders>
          </w:tcPr>
          <w:p>
            <w:pPr>
              <w:pStyle w:val="11"/>
              <w:spacing w:before="39" w:line="240" w:lineRule="auto"/>
              <w:ind w:right="192"/>
              <w:jc w:val="right"/>
              <w:rPr>
                <w:rFonts w:hint="default" w:ascii="宋体" w:hAnsi="宋体" w:eastAsia="宋体" w:cs="宋体"/>
                <w:sz w:val="17"/>
                <w:szCs w:val="17"/>
              </w:rPr>
            </w:pPr>
            <w:r>
              <w:rPr>
                <w:rFonts w:hint="default" w:ascii="宋体" w:hAnsi="宋体" w:eastAsia="宋体" w:cs="宋体"/>
                <w:color w:val="626264"/>
                <w:spacing w:val="-14"/>
                <w:w w:val="110"/>
                <w:sz w:val="17"/>
                <w:szCs w:val="17"/>
              </w:rPr>
              <w:t>检测单位</w:t>
            </w:r>
          </w:p>
        </w:tc>
        <w:tc>
          <w:tcPr>
            <w:tcW w:w="3078" w:type="dxa"/>
            <w:gridSpan w:val="3"/>
            <w:tcBorders>
              <w:top w:val="single" w:color="646467" w:sz="6" w:space="0"/>
              <w:left w:val="single" w:color="343434" w:sz="2" w:space="0"/>
              <w:bottom w:val="single" w:color="777777" w:sz="8" w:space="0"/>
              <w:right w:val="single" w:color="545454" w:sz="10" w:space="0"/>
            </w:tcBorders>
          </w:tcPr>
          <w:p>
            <w:pPr>
              <w:pStyle w:val="11"/>
              <w:spacing w:before="34" w:line="240" w:lineRule="auto"/>
              <w:ind w:right="75"/>
              <w:jc w:val="right"/>
              <w:rPr>
                <w:rFonts w:hint="default" w:ascii="宋体" w:hAnsi="宋体" w:eastAsia="宋体" w:cs="宋体"/>
                <w:sz w:val="18"/>
                <w:szCs w:val="18"/>
              </w:rPr>
            </w:pPr>
            <w:r>
              <w:rPr>
                <w:rFonts w:hint="default" w:ascii="宋体" w:hAnsi="宋体" w:eastAsia="宋体" w:cs="宋体"/>
                <w:color w:val="7B7C7C"/>
                <w:w w:val="80"/>
                <w:sz w:val="18"/>
                <w:szCs w:val="18"/>
              </w:rPr>
              <w:t>（</w:t>
            </w:r>
            <w:r>
              <w:rPr>
                <w:rFonts w:hint="default" w:ascii="宋体" w:hAnsi="宋体" w:eastAsia="宋体" w:cs="宋体"/>
                <w:color w:val="7B7C7C"/>
                <w:spacing w:val="-63"/>
                <w:w w:val="80"/>
                <w:sz w:val="18"/>
                <w:szCs w:val="18"/>
              </w:rPr>
              <w:t xml:space="preserve"> </w:t>
            </w:r>
            <w:r>
              <w:rPr>
                <w:rFonts w:hint="default" w:ascii="宋体" w:hAnsi="宋体" w:eastAsia="宋体" w:cs="宋体"/>
                <w:color w:val="7B7C7C"/>
                <w:w w:val="80"/>
                <w:sz w:val="18"/>
                <w:szCs w:val="18"/>
              </w:rPr>
              <w:t>公章）</w:t>
            </w:r>
          </w:p>
        </w:tc>
      </w:tr>
      <w:tr>
        <w:tblPrEx>
          <w:tblCellMar>
            <w:top w:w="0" w:type="dxa"/>
            <w:left w:w="0" w:type="dxa"/>
            <w:bottom w:w="0" w:type="dxa"/>
            <w:right w:w="0" w:type="dxa"/>
          </w:tblCellMar>
        </w:tblPrEx>
        <w:trPr>
          <w:trHeight w:val="387" w:hRule="exact"/>
        </w:trPr>
        <w:tc>
          <w:tcPr>
            <w:tcW w:w="1117" w:type="dxa"/>
            <w:tcBorders>
              <w:top w:val="single" w:color="5B5B5B" w:sz="6" w:space="0"/>
              <w:left w:val="single" w:color="484848" w:sz="8" w:space="0"/>
              <w:bottom w:val="single" w:color="4B4B4B" w:sz="8" w:space="0"/>
              <w:right w:val="single" w:color="606060" w:sz="6" w:space="0"/>
            </w:tcBorders>
          </w:tcPr>
          <w:p>
            <w:pPr>
              <w:pStyle w:val="11"/>
              <w:spacing w:before="39" w:line="240" w:lineRule="auto"/>
              <w:ind w:right="0"/>
              <w:jc w:val="center"/>
              <w:rPr>
                <w:rFonts w:hint="default" w:ascii="宋体" w:hAnsi="宋体" w:eastAsia="宋体" w:cs="宋体"/>
                <w:sz w:val="17"/>
                <w:szCs w:val="17"/>
              </w:rPr>
            </w:pPr>
            <w:r>
              <w:rPr>
                <w:rFonts w:hint="default" w:ascii="宋体" w:hAnsi="宋体" w:eastAsia="宋体" w:cs="宋体"/>
                <w:color w:val="626264"/>
                <w:spacing w:val="-16"/>
                <w:w w:val="115"/>
                <w:sz w:val="17"/>
                <w:szCs w:val="17"/>
              </w:rPr>
              <w:t>资格</w:t>
            </w:r>
          </w:p>
        </w:tc>
        <w:tc>
          <w:tcPr>
            <w:tcW w:w="1239" w:type="dxa"/>
            <w:gridSpan w:val="2"/>
            <w:tcBorders>
              <w:top w:val="single" w:color="5B5B5B" w:sz="6" w:space="0"/>
              <w:left w:val="single" w:color="606060" w:sz="6" w:space="0"/>
              <w:bottom w:val="single" w:color="4B4B4B" w:sz="8" w:space="0"/>
              <w:right w:val="single" w:color="343434" w:sz="2" w:space="0"/>
            </w:tcBorders>
          </w:tcPr>
          <w:p/>
        </w:tc>
        <w:tc>
          <w:tcPr>
            <w:tcW w:w="1324" w:type="dxa"/>
            <w:tcBorders>
              <w:top w:val="single" w:color="5B5B5B" w:sz="6" w:space="0"/>
              <w:left w:val="single" w:color="343434" w:sz="2" w:space="0"/>
              <w:bottom w:val="single" w:color="4B4B4B" w:sz="8" w:space="0"/>
              <w:right w:val="single" w:color="545454" w:sz="2" w:space="0"/>
            </w:tcBorders>
          </w:tcPr>
          <w:p>
            <w:pPr>
              <w:pStyle w:val="11"/>
              <w:spacing w:before="39" w:line="240" w:lineRule="auto"/>
              <w:ind w:left="165" w:right="0"/>
              <w:jc w:val="center"/>
              <w:rPr>
                <w:rFonts w:hint="default" w:ascii="宋体" w:hAnsi="宋体" w:eastAsia="宋体" w:cs="宋体"/>
                <w:sz w:val="17"/>
                <w:szCs w:val="17"/>
              </w:rPr>
            </w:pPr>
            <w:r>
              <w:rPr>
                <w:rFonts w:hint="default" w:ascii="宋体" w:hAnsi="宋体" w:eastAsia="宋体" w:cs="宋体"/>
                <w:color w:val="626264"/>
                <w:spacing w:val="-13"/>
                <w:w w:val="115"/>
                <w:sz w:val="17"/>
                <w:szCs w:val="17"/>
              </w:rPr>
              <w:t>资格</w:t>
            </w:r>
          </w:p>
        </w:tc>
        <w:tc>
          <w:tcPr>
            <w:tcW w:w="1351" w:type="dxa"/>
            <w:tcBorders>
              <w:top w:val="single" w:color="777777" w:sz="8" w:space="0"/>
              <w:left w:val="single" w:color="545454" w:sz="2" w:space="0"/>
              <w:bottom w:val="single" w:color="4B4B4B" w:sz="8" w:space="0"/>
              <w:right w:val="single" w:color="606060" w:sz="6" w:space="0"/>
            </w:tcBorders>
          </w:tcPr>
          <w:p/>
        </w:tc>
        <w:tc>
          <w:tcPr>
            <w:tcW w:w="1121" w:type="dxa"/>
            <w:tcBorders>
              <w:top w:val="single" w:color="777777" w:sz="8" w:space="0"/>
              <w:left w:val="single" w:color="606060" w:sz="6" w:space="0"/>
              <w:bottom w:val="single" w:color="4B4B4B" w:sz="8" w:space="0"/>
              <w:right w:val="single" w:color="343434" w:sz="2" w:space="0"/>
            </w:tcBorders>
          </w:tcPr>
          <w:p>
            <w:pPr>
              <w:pStyle w:val="11"/>
              <w:spacing w:before="35" w:line="240" w:lineRule="auto"/>
              <w:ind w:right="192"/>
              <w:jc w:val="right"/>
              <w:rPr>
                <w:rFonts w:hint="default" w:ascii="宋体" w:hAnsi="宋体" w:eastAsia="宋体" w:cs="宋体"/>
                <w:sz w:val="17"/>
                <w:szCs w:val="17"/>
              </w:rPr>
            </w:pPr>
            <w:r>
              <w:rPr>
                <w:rFonts w:hint="default" w:ascii="宋体" w:hAnsi="宋体" w:eastAsia="宋体" w:cs="宋体"/>
                <w:color w:val="626264"/>
                <w:spacing w:val="-15"/>
                <w:w w:val="110"/>
                <w:sz w:val="17"/>
                <w:szCs w:val="17"/>
              </w:rPr>
              <w:t>报告自期</w:t>
            </w:r>
          </w:p>
        </w:tc>
        <w:tc>
          <w:tcPr>
            <w:tcW w:w="3078" w:type="dxa"/>
            <w:gridSpan w:val="3"/>
            <w:tcBorders>
              <w:top w:val="single" w:color="777777" w:sz="8" w:space="0"/>
              <w:left w:val="single" w:color="343434" w:sz="2" w:space="0"/>
              <w:bottom w:val="single" w:color="4B4B4B" w:sz="8" w:space="0"/>
              <w:right w:val="single" w:color="545454" w:sz="10" w:space="0"/>
            </w:tcBorders>
          </w:tcPr>
          <w:p>
            <w:pPr>
              <w:pStyle w:val="11"/>
              <w:tabs>
                <w:tab w:val="left" w:pos="2063"/>
                <w:tab w:val="left" w:pos="2716"/>
              </w:tabs>
              <w:spacing w:before="24" w:line="240" w:lineRule="auto"/>
              <w:ind w:left="1446" w:right="0"/>
              <w:jc w:val="left"/>
              <w:rPr>
                <w:rFonts w:hint="default" w:ascii="宋体" w:hAnsi="宋体" w:eastAsia="宋体" w:cs="宋体"/>
                <w:sz w:val="16"/>
                <w:szCs w:val="16"/>
              </w:rPr>
            </w:pPr>
            <w:r>
              <w:rPr>
                <w:rFonts w:hint="default" w:ascii="宋体" w:hAnsi="宋体" w:eastAsia="宋体" w:cs="宋体"/>
                <w:color w:val="626264"/>
                <w:w w:val="105"/>
                <w:sz w:val="17"/>
                <w:szCs w:val="17"/>
              </w:rPr>
              <w:t>年</w:t>
            </w:r>
            <w:r>
              <w:rPr>
                <w:rFonts w:hint="default" w:ascii="宋体" w:hAnsi="宋体" w:eastAsia="宋体" w:cs="宋体"/>
                <w:color w:val="626264"/>
                <w:w w:val="105"/>
                <w:sz w:val="17"/>
                <w:szCs w:val="17"/>
              </w:rPr>
              <w:tab/>
            </w:r>
            <w:r>
              <w:rPr>
                <w:rFonts w:hint="default" w:ascii="宋体" w:hAnsi="宋体" w:eastAsia="宋体" w:cs="宋体"/>
                <w:color w:val="626264"/>
                <w:w w:val="110"/>
                <w:sz w:val="18"/>
                <w:szCs w:val="18"/>
              </w:rPr>
              <w:t>月</w:t>
            </w:r>
            <w:r>
              <w:rPr>
                <w:rFonts w:hint="default" w:ascii="宋体" w:hAnsi="宋体" w:eastAsia="宋体" w:cs="宋体"/>
                <w:color w:val="626264"/>
                <w:w w:val="110"/>
                <w:sz w:val="18"/>
                <w:szCs w:val="18"/>
              </w:rPr>
              <w:tab/>
            </w:r>
            <w:r>
              <w:rPr>
                <w:rFonts w:hint="default" w:ascii="宋体" w:hAnsi="宋体" w:eastAsia="宋体" w:cs="宋体"/>
                <w:color w:val="626264"/>
                <w:w w:val="110"/>
                <w:position w:val="1"/>
                <w:sz w:val="16"/>
                <w:szCs w:val="16"/>
              </w:rPr>
              <w:t>日</w:t>
            </w:r>
          </w:p>
        </w:tc>
      </w:tr>
    </w:tbl>
    <w:p>
      <w:pPr>
        <w:spacing w:after="0" w:line="240" w:lineRule="auto"/>
        <w:jc w:val="left"/>
        <w:rPr>
          <w:rFonts w:hint="default" w:ascii="宋体" w:hAnsi="宋体" w:eastAsia="宋体" w:cs="宋体"/>
          <w:sz w:val="16"/>
          <w:szCs w:val="16"/>
        </w:rPr>
        <w:sectPr>
          <w:footerReference r:id="rId38" w:type="default"/>
          <w:footerReference r:id="rId39" w:type="even"/>
          <w:pgSz w:w="11900" w:h="16840"/>
          <w:pgMar w:top="1600" w:right="1200" w:bottom="1400" w:left="1200" w:header="0" w:footer="1201" w:gutter="0"/>
          <w:pgNumType w:start="63"/>
        </w:sectPr>
      </w:pPr>
    </w:p>
    <w:p>
      <w:pPr>
        <w:spacing w:before="5" w:line="240" w:lineRule="auto"/>
        <w:ind w:right="0"/>
        <w:rPr>
          <w:rFonts w:hint="default" w:ascii="宋体" w:hAnsi="宋体" w:eastAsia="宋体" w:cs="宋体"/>
          <w:sz w:val="23"/>
          <w:szCs w:val="23"/>
        </w:rPr>
      </w:pPr>
    </w:p>
    <w:p>
      <w:pPr>
        <w:spacing w:before="38"/>
        <w:ind w:left="136" w:right="132" w:firstLine="0"/>
        <w:jc w:val="left"/>
        <w:rPr>
          <w:rFonts w:hint="default" w:ascii="宋体" w:hAnsi="宋体" w:eastAsia="宋体" w:cs="宋体"/>
          <w:sz w:val="20"/>
          <w:szCs w:val="20"/>
        </w:rPr>
      </w:pPr>
      <w:r>
        <w:rPr>
          <w:rFonts w:hint="default" w:ascii="Times New Roman" w:hAnsi="Times New Roman" w:eastAsia="Times New Roman" w:cs="Times New Roman"/>
          <w:color w:val="3B3B3D"/>
          <w:spacing w:val="5"/>
          <w:w w:val="115"/>
          <w:sz w:val="19"/>
          <w:szCs w:val="19"/>
        </w:rPr>
        <w:t>A</w:t>
      </w:r>
      <w:r>
        <w:rPr>
          <w:rFonts w:hint="default" w:ascii="Times New Roman" w:hAnsi="Times New Roman" w:eastAsia="Times New Roman" w:cs="Times New Roman"/>
          <w:color w:val="606062"/>
          <w:spacing w:val="5"/>
          <w:w w:val="115"/>
          <w:sz w:val="19"/>
          <w:szCs w:val="19"/>
        </w:rPr>
        <w:t>.</w:t>
      </w:r>
      <w:r>
        <w:rPr>
          <w:rFonts w:hint="default" w:ascii="Times New Roman" w:hAnsi="Times New Roman" w:eastAsia="Times New Roman" w:cs="Times New Roman"/>
          <w:color w:val="606062"/>
          <w:spacing w:val="-34"/>
          <w:w w:val="115"/>
          <w:sz w:val="19"/>
          <w:szCs w:val="19"/>
        </w:rPr>
        <w:t xml:space="preserve"> </w:t>
      </w:r>
      <w:r>
        <w:rPr>
          <w:rFonts w:hint="default" w:ascii="Times New Roman" w:hAnsi="Times New Roman" w:eastAsia="Times New Roman" w:cs="Times New Roman"/>
          <w:color w:val="3B3B3D"/>
          <w:spacing w:val="3"/>
          <w:w w:val="115"/>
          <w:sz w:val="19"/>
          <w:szCs w:val="19"/>
        </w:rPr>
        <w:t>0</w:t>
      </w:r>
      <w:r>
        <w:rPr>
          <w:rFonts w:hint="default" w:ascii="Times New Roman" w:hAnsi="Times New Roman" w:eastAsia="Times New Roman" w:cs="Times New Roman"/>
          <w:color w:val="606062"/>
          <w:spacing w:val="3"/>
          <w:w w:val="115"/>
          <w:sz w:val="19"/>
          <w:szCs w:val="19"/>
        </w:rPr>
        <w:t>.</w:t>
      </w:r>
      <w:r>
        <w:rPr>
          <w:rFonts w:hint="default" w:ascii="Times New Roman" w:hAnsi="Times New Roman" w:eastAsia="Times New Roman" w:cs="Times New Roman"/>
          <w:color w:val="606062"/>
          <w:spacing w:val="-25"/>
          <w:w w:val="115"/>
          <w:sz w:val="19"/>
          <w:szCs w:val="19"/>
        </w:rPr>
        <w:t xml:space="preserve"> </w:t>
      </w:r>
      <w:r>
        <w:rPr>
          <w:rFonts w:hint="default" w:ascii="Times New Roman" w:hAnsi="Times New Roman" w:eastAsia="Times New Roman" w:cs="Times New Roman"/>
          <w:color w:val="3B3B3D"/>
          <w:w w:val="115"/>
          <w:sz w:val="19"/>
          <w:szCs w:val="19"/>
        </w:rPr>
        <w:t xml:space="preserve">18 </w:t>
      </w:r>
      <w:r>
        <w:rPr>
          <w:rFonts w:hint="default" w:ascii="Times New Roman" w:hAnsi="Times New Roman" w:eastAsia="Times New Roman" w:cs="Times New Roman"/>
          <w:color w:val="3B3B3D"/>
          <w:spacing w:val="8"/>
          <w:w w:val="115"/>
          <w:sz w:val="19"/>
          <w:szCs w:val="19"/>
        </w:rPr>
        <w:t xml:space="preserve"> </w:t>
      </w:r>
      <w:r>
        <w:rPr>
          <w:rFonts w:hint="default" w:ascii="宋体" w:hAnsi="宋体" w:eastAsia="宋体" w:cs="宋体"/>
          <w:color w:val="606062"/>
          <w:w w:val="115"/>
          <w:sz w:val="20"/>
          <w:szCs w:val="20"/>
        </w:rPr>
        <w:t>储罐几何尺寸检查记录的格式宜</w:t>
      </w:r>
      <w:r>
        <w:rPr>
          <w:rFonts w:hint="default" w:ascii="宋体" w:hAnsi="宋体" w:eastAsia="宋体" w:cs="宋体"/>
          <w:color w:val="606062"/>
          <w:spacing w:val="-92"/>
          <w:w w:val="115"/>
          <w:sz w:val="20"/>
          <w:szCs w:val="20"/>
        </w:rPr>
        <w:t xml:space="preserve"> </w:t>
      </w:r>
      <w:r>
        <w:rPr>
          <w:rFonts w:hint="default" w:ascii="宋体" w:hAnsi="宋体" w:eastAsia="宋体" w:cs="宋体"/>
          <w:color w:val="606062"/>
          <w:w w:val="115"/>
          <w:sz w:val="20"/>
          <w:szCs w:val="20"/>
        </w:rPr>
        <w:t>符合表</w:t>
      </w:r>
      <w:r>
        <w:rPr>
          <w:rFonts w:hint="default" w:ascii="宋体" w:hAnsi="宋体" w:eastAsia="宋体" w:cs="宋体"/>
          <w:color w:val="606062"/>
          <w:spacing w:val="-78"/>
          <w:w w:val="115"/>
          <w:sz w:val="20"/>
          <w:szCs w:val="20"/>
        </w:rPr>
        <w:t xml:space="preserve"> </w:t>
      </w:r>
      <w:r>
        <w:rPr>
          <w:rFonts w:hint="default" w:ascii="Times New Roman" w:hAnsi="Times New Roman" w:eastAsia="Times New Roman" w:cs="Times New Roman"/>
          <w:color w:val="606062"/>
          <w:w w:val="115"/>
          <w:sz w:val="19"/>
          <w:szCs w:val="19"/>
        </w:rPr>
        <w:t>A.</w:t>
      </w:r>
      <w:r>
        <w:rPr>
          <w:rFonts w:hint="default" w:ascii="Times New Roman" w:hAnsi="Times New Roman" w:eastAsia="Times New Roman" w:cs="Times New Roman"/>
          <w:color w:val="3B3B3D"/>
          <w:w w:val="115"/>
          <w:sz w:val="19"/>
          <w:szCs w:val="19"/>
        </w:rPr>
        <w:t>0</w:t>
      </w:r>
      <w:r>
        <w:rPr>
          <w:rFonts w:hint="default" w:ascii="Times New Roman" w:hAnsi="Times New Roman" w:eastAsia="Times New Roman" w:cs="Times New Roman"/>
          <w:color w:val="606062"/>
          <w:w w:val="115"/>
          <w:sz w:val="19"/>
          <w:szCs w:val="19"/>
        </w:rPr>
        <w:t>.</w:t>
      </w:r>
      <w:r>
        <w:rPr>
          <w:rFonts w:hint="default" w:ascii="Times New Roman" w:hAnsi="Times New Roman" w:eastAsia="Times New Roman" w:cs="Times New Roman"/>
          <w:color w:val="3B3B3D"/>
          <w:w w:val="115"/>
          <w:sz w:val="19"/>
          <w:szCs w:val="19"/>
        </w:rPr>
        <w:t>18</w:t>
      </w:r>
      <w:r>
        <w:rPr>
          <w:rFonts w:hint="default" w:ascii="Times New Roman" w:hAnsi="Times New Roman" w:eastAsia="Times New Roman" w:cs="Times New Roman"/>
          <w:color w:val="3B3B3D"/>
          <w:spacing w:val="-29"/>
          <w:w w:val="115"/>
          <w:sz w:val="19"/>
          <w:szCs w:val="19"/>
        </w:rPr>
        <w:t xml:space="preserve"> </w:t>
      </w:r>
      <w:r>
        <w:rPr>
          <w:rFonts w:hint="default" w:ascii="宋体" w:hAnsi="宋体" w:eastAsia="宋体" w:cs="宋体"/>
          <w:color w:val="606062"/>
          <w:spacing w:val="-7"/>
          <w:w w:val="115"/>
          <w:sz w:val="20"/>
          <w:szCs w:val="20"/>
        </w:rPr>
        <w:t>的规定</w:t>
      </w:r>
      <w:r>
        <w:rPr>
          <w:rFonts w:hint="default" w:ascii="宋体" w:hAnsi="宋体" w:eastAsia="宋体" w:cs="宋体"/>
          <w:color w:val="999999"/>
          <w:spacing w:val="-7"/>
          <w:w w:val="115"/>
          <w:sz w:val="20"/>
          <w:szCs w:val="20"/>
        </w:rPr>
        <w:t>。</w:t>
      </w:r>
    </w:p>
    <w:p>
      <w:pPr>
        <w:spacing w:before="5" w:line="240" w:lineRule="auto"/>
        <w:ind w:right="0"/>
        <w:rPr>
          <w:rFonts w:hint="default" w:ascii="宋体" w:hAnsi="宋体" w:eastAsia="宋体" w:cs="宋体"/>
          <w:sz w:val="16"/>
          <w:szCs w:val="16"/>
        </w:rPr>
      </w:pPr>
    </w:p>
    <w:p>
      <w:pPr>
        <w:spacing w:before="0"/>
        <w:ind w:left="3129" w:right="132" w:firstLine="0"/>
        <w:jc w:val="left"/>
        <w:rPr>
          <w:rFonts w:hint="default" w:ascii="宋体" w:hAnsi="宋体" w:eastAsia="宋体" w:cs="宋体"/>
          <w:sz w:val="20"/>
          <w:szCs w:val="20"/>
        </w:rPr>
      </w:pPr>
      <w:r>
        <w:rPr>
          <w:rFonts w:hint="default" w:ascii="宋体" w:hAnsi="宋体" w:eastAsia="宋体" w:cs="宋体"/>
          <w:color w:val="3B3B3D"/>
          <w:w w:val="110"/>
          <w:sz w:val="20"/>
          <w:szCs w:val="20"/>
        </w:rPr>
        <w:t xml:space="preserve">表 </w:t>
      </w:r>
      <w:r>
        <w:rPr>
          <w:rFonts w:hint="default" w:ascii="Times New Roman" w:hAnsi="Times New Roman" w:eastAsia="Times New Roman" w:cs="Times New Roman"/>
          <w:color w:val="3B3B3D"/>
          <w:spacing w:val="-8"/>
          <w:w w:val="110"/>
          <w:sz w:val="19"/>
          <w:szCs w:val="19"/>
        </w:rPr>
        <w:t>A.0.18</w:t>
      </w:r>
      <w:r>
        <w:rPr>
          <w:rFonts w:hint="default" w:ascii="Times New Roman" w:hAnsi="Times New Roman" w:eastAsia="Times New Roman" w:cs="Times New Roman"/>
          <w:color w:val="3B3B3D"/>
          <w:spacing w:val="28"/>
          <w:w w:val="110"/>
          <w:sz w:val="19"/>
          <w:szCs w:val="19"/>
        </w:rPr>
        <w:t xml:space="preserve"> </w:t>
      </w:r>
      <w:r>
        <w:rPr>
          <w:rFonts w:hint="default" w:ascii="宋体" w:hAnsi="宋体" w:eastAsia="宋体" w:cs="宋体"/>
          <w:color w:val="3B3B3D"/>
          <w:spacing w:val="-4"/>
          <w:w w:val="110"/>
          <w:sz w:val="20"/>
          <w:szCs w:val="20"/>
        </w:rPr>
        <w:t>储罐几何尺寸检查记录</w:t>
      </w:r>
    </w:p>
    <w:p>
      <w:pPr>
        <w:spacing w:before="2" w:line="240" w:lineRule="auto"/>
        <w:ind w:right="0"/>
        <w:rPr>
          <w:rFonts w:hint="default" w:ascii="宋体" w:hAnsi="宋体" w:eastAsia="宋体" w:cs="宋体"/>
          <w:sz w:val="10"/>
          <w:szCs w:val="10"/>
        </w:rPr>
      </w:pPr>
    </w:p>
    <w:tbl>
      <w:tblPr>
        <w:tblStyle w:val="7"/>
        <w:tblW w:w="0" w:type="auto"/>
        <w:tblInd w:w="115" w:type="dxa"/>
        <w:tblLayout w:type="fixed"/>
        <w:tblCellMar>
          <w:top w:w="0" w:type="dxa"/>
          <w:left w:w="0" w:type="dxa"/>
          <w:bottom w:w="0" w:type="dxa"/>
          <w:right w:w="0" w:type="dxa"/>
        </w:tblCellMar>
      </w:tblPr>
      <w:tblGrid>
        <w:gridCol w:w="411"/>
        <w:gridCol w:w="1720"/>
        <w:gridCol w:w="823"/>
        <w:gridCol w:w="379"/>
        <w:gridCol w:w="766"/>
        <w:gridCol w:w="511"/>
        <w:gridCol w:w="511"/>
        <w:gridCol w:w="518"/>
        <w:gridCol w:w="500"/>
        <w:gridCol w:w="521"/>
        <w:gridCol w:w="514"/>
        <w:gridCol w:w="509"/>
        <w:gridCol w:w="509"/>
        <w:gridCol w:w="518"/>
        <w:gridCol w:w="511"/>
      </w:tblGrid>
      <w:tr>
        <w:trPr>
          <w:trHeight w:val="1259" w:hRule="exact"/>
        </w:trPr>
        <w:tc>
          <w:tcPr>
            <w:tcW w:w="2131" w:type="dxa"/>
            <w:gridSpan w:val="2"/>
            <w:tcBorders>
              <w:top w:val="single" w:color="444444" w:sz="8" w:space="0"/>
              <w:left w:val="single" w:color="484848" w:sz="8" w:space="0"/>
              <w:bottom w:val="single" w:color="646464" w:sz="6" w:space="0"/>
              <w:right w:val="single" w:color="7C7C7C" w:sz="2" w:space="0"/>
            </w:tcBorders>
          </w:tcPr>
          <w:p>
            <w:pPr>
              <w:pStyle w:val="11"/>
              <w:spacing w:line="240" w:lineRule="auto"/>
              <w:ind w:right="0"/>
              <w:jc w:val="left"/>
              <w:rPr>
                <w:rFonts w:hint="default" w:ascii="宋体" w:hAnsi="宋体" w:eastAsia="宋体" w:cs="宋体"/>
                <w:sz w:val="18"/>
                <w:szCs w:val="18"/>
              </w:rPr>
            </w:pPr>
          </w:p>
          <w:p>
            <w:pPr>
              <w:pStyle w:val="11"/>
              <w:spacing w:before="10" w:line="240" w:lineRule="auto"/>
              <w:ind w:right="0"/>
              <w:jc w:val="left"/>
              <w:rPr>
                <w:rFonts w:hint="default" w:ascii="宋体" w:hAnsi="宋体" w:eastAsia="宋体" w:cs="宋体"/>
                <w:sz w:val="20"/>
                <w:szCs w:val="20"/>
              </w:rPr>
            </w:pPr>
          </w:p>
          <w:p>
            <w:pPr>
              <w:pStyle w:val="11"/>
              <w:spacing w:line="240" w:lineRule="auto"/>
              <w:ind w:left="71" w:right="0"/>
              <w:jc w:val="center"/>
              <w:rPr>
                <w:rFonts w:hint="default" w:ascii="Times New Roman" w:hAnsi="Times New Roman" w:eastAsia="Times New Roman" w:cs="Times New Roman"/>
                <w:sz w:val="19"/>
                <w:szCs w:val="19"/>
              </w:rPr>
            </w:pPr>
            <w:r>
              <w:rPr>
                <w:rFonts w:ascii="Times New Roman"/>
                <w:color w:val="606062"/>
                <w:sz w:val="19"/>
              </w:rPr>
              <w:t>A.0.18</w:t>
            </w:r>
          </w:p>
        </w:tc>
        <w:tc>
          <w:tcPr>
            <w:tcW w:w="4007" w:type="dxa"/>
            <w:gridSpan w:val="7"/>
            <w:tcBorders>
              <w:top w:val="single" w:color="444444" w:sz="8" w:space="0"/>
              <w:left w:val="single" w:color="7C7C7C" w:sz="2" w:space="0"/>
              <w:bottom w:val="single" w:color="646464" w:sz="6" w:space="0"/>
              <w:right w:val="single" w:color="606060" w:sz="6" w:space="0"/>
            </w:tcBorders>
          </w:tcPr>
          <w:p>
            <w:pPr>
              <w:pStyle w:val="11"/>
              <w:spacing w:before="4" w:line="240" w:lineRule="auto"/>
              <w:ind w:right="0"/>
              <w:jc w:val="left"/>
              <w:rPr>
                <w:rFonts w:hint="default" w:ascii="宋体" w:hAnsi="宋体" w:eastAsia="宋体" w:cs="宋体"/>
                <w:sz w:val="32"/>
                <w:szCs w:val="32"/>
              </w:rPr>
            </w:pPr>
          </w:p>
          <w:p>
            <w:pPr>
              <w:pStyle w:val="11"/>
              <w:spacing w:line="240" w:lineRule="auto"/>
              <w:ind w:left="826" w:right="0"/>
              <w:jc w:val="left"/>
              <w:rPr>
                <w:rFonts w:hint="default" w:ascii="宋体" w:hAnsi="宋体" w:eastAsia="宋体" w:cs="宋体"/>
                <w:sz w:val="23"/>
                <w:szCs w:val="23"/>
              </w:rPr>
            </w:pPr>
            <w:r>
              <w:rPr>
                <w:rFonts w:hint="default" w:ascii="宋体" w:hAnsi="宋体" w:eastAsia="宋体" w:cs="宋体"/>
                <w:color w:val="3B3B3D"/>
                <w:spacing w:val="-15"/>
                <w:w w:val="110"/>
                <w:sz w:val="23"/>
                <w:szCs w:val="23"/>
              </w:rPr>
              <w:t>储罐几何尺寸检查记录</w:t>
            </w:r>
          </w:p>
        </w:tc>
        <w:tc>
          <w:tcPr>
            <w:tcW w:w="3081" w:type="dxa"/>
            <w:gridSpan w:val="6"/>
            <w:tcBorders>
              <w:top w:val="single" w:color="444444" w:sz="8" w:space="0"/>
              <w:left w:val="single" w:color="606060" w:sz="6" w:space="0"/>
              <w:bottom w:val="single" w:color="646464" w:sz="6" w:space="0"/>
              <w:right w:val="single" w:color="484848" w:sz="8" w:space="0"/>
            </w:tcBorders>
          </w:tcPr>
          <w:p>
            <w:pPr>
              <w:pStyle w:val="11"/>
              <w:spacing w:before="10" w:line="674" w:lineRule="auto"/>
              <w:ind w:left="99" w:right="1932"/>
              <w:jc w:val="left"/>
              <w:rPr>
                <w:rFonts w:hint="default" w:ascii="宋体" w:hAnsi="宋体" w:eastAsia="宋体" w:cs="宋体"/>
                <w:sz w:val="17"/>
                <w:szCs w:val="17"/>
              </w:rPr>
            </w:pPr>
            <w:r>
              <w:rPr>
                <w:rFonts w:hint="default" w:ascii="宋体" w:hAnsi="宋体" w:eastAsia="宋体" w:cs="宋体"/>
                <w:color w:val="606062"/>
                <w:spacing w:val="-7"/>
                <w:w w:val="125"/>
                <w:sz w:val="17"/>
                <w:szCs w:val="17"/>
              </w:rPr>
              <w:t>工程名称： 单元名称：</w:t>
            </w:r>
          </w:p>
        </w:tc>
      </w:tr>
      <w:tr>
        <w:tblPrEx>
          <w:tblCellMar>
            <w:top w:w="0" w:type="dxa"/>
            <w:left w:w="0" w:type="dxa"/>
            <w:bottom w:w="0" w:type="dxa"/>
            <w:right w:w="0" w:type="dxa"/>
          </w:tblCellMar>
        </w:tblPrEx>
        <w:trPr>
          <w:trHeight w:val="408" w:hRule="exact"/>
        </w:trPr>
        <w:tc>
          <w:tcPr>
            <w:tcW w:w="3333" w:type="dxa"/>
            <w:gridSpan w:val="4"/>
            <w:tcBorders>
              <w:top w:val="single" w:color="646464" w:sz="6" w:space="0"/>
              <w:left w:val="single" w:color="484848" w:sz="8" w:space="0"/>
              <w:bottom w:val="single" w:color="7C7C7C" w:sz="8" w:space="0"/>
              <w:right w:val="single" w:color="808080" w:sz="8" w:space="0"/>
            </w:tcBorders>
          </w:tcPr>
          <w:p>
            <w:pPr>
              <w:pStyle w:val="11"/>
              <w:spacing w:before="60" w:line="240" w:lineRule="auto"/>
              <w:ind w:left="418" w:right="0"/>
              <w:jc w:val="left"/>
              <w:rPr>
                <w:rFonts w:hint="default" w:ascii="宋体" w:hAnsi="宋体" w:eastAsia="宋体" w:cs="宋体"/>
                <w:sz w:val="17"/>
                <w:szCs w:val="17"/>
              </w:rPr>
            </w:pPr>
            <w:r>
              <w:rPr>
                <w:rFonts w:hint="default" w:ascii="宋体" w:hAnsi="宋体" w:eastAsia="宋体" w:cs="宋体"/>
                <w:color w:val="606062"/>
                <w:spacing w:val="-10"/>
                <w:w w:val="110"/>
                <w:sz w:val="17"/>
                <w:szCs w:val="17"/>
              </w:rPr>
              <w:t>储罐名称</w:t>
            </w:r>
          </w:p>
        </w:tc>
        <w:tc>
          <w:tcPr>
            <w:tcW w:w="2805" w:type="dxa"/>
            <w:gridSpan w:val="5"/>
            <w:tcBorders>
              <w:top w:val="single" w:color="646464" w:sz="6" w:space="0"/>
              <w:left w:val="single" w:color="808080" w:sz="8" w:space="0"/>
              <w:bottom w:val="single" w:color="606060" w:sz="6" w:space="0"/>
              <w:right w:val="single" w:color="606060" w:sz="6" w:space="0"/>
            </w:tcBorders>
          </w:tcPr>
          <w:p/>
        </w:tc>
        <w:tc>
          <w:tcPr>
            <w:tcW w:w="1544" w:type="dxa"/>
            <w:gridSpan w:val="3"/>
            <w:tcBorders>
              <w:top w:val="single" w:color="646464" w:sz="6" w:space="0"/>
              <w:left w:val="single" w:color="606060" w:sz="6" w:space="0"/>
              <w:bottom w:val="single" w:color="606060" w:sz="6" w:space="0"/>
              <w:right w:val="single" w:color="6B6B6B" w:sz="6" w:space="0"/>
            </w:tcBorders>
          </w:tcPr>
          <w:p>
            <w:pPr>
              <w:pStyle w:val="11"/>
              <w:spacing w:before="39" w:line="240" w:lineRule="auto"/>
              <w:ind w:left="283" w:right="0"/>
              <w:jc w:val="left"/>
              <w:rPr>
                <w:rFonts w:hint="default" w:ascii="Times New Roman" w:hAnsi="Times New Roman" w:eastAsia="Times New Roman" w:cs="Times New Roman"/>
                <w:sz w:val="13"/>
                <w:szCs w:val="13"/>
              </w:rPr>
            </w:pPr>
            <w:r>
              <w:rPr>
                <w:rFonts w:hint="default" w:ascii="宋体" w:hAnsi="宋体" w:eastAsia="宋体" w:cs="宋体"/>
                <w:color w:val="606062"/>
                <w:spacing w:val="-32"/>
                <w:w w:val="123"/>
                <w:sz w:val="17"/>
                <w:szCs w:val="17"/>
              </w:rPr>
              <w:t>公</w:t>
            </w:r>
            <w:r>
              <w:rPr>
                <w:rFonts w:hint="default" w:ascii="宋体" w:hAnsi="宋体" w:eastAsia="宋体" w:cs="宋体"/>
                <w:color w:val="606062"/>
                <w:w w:val="109"/>
                <w:sz w:val="17"/>
                <w:szCs w:val="17"/>
              </w:rPr>
              <w:t>称容</w:t>
            </w:r>
            <w:r>
              <w:rPr>
                <w:rFonts w:hint="default" w:ascii="宋体" w:hAnsi="宋体" w:eastAsia="宋体" w:cs="宋体"/>
                <w:color w:val="606062"/>
                <w:spacing w:val="-24"/>
                <w:w w:val="109"/>
                <w:sz w:val="17"/>
                <w:szCs w:val="17"/>
              </w:rPr>
              <w:t>积</w:t>
            </w:r>
            <w:r>
              <w:rPr>
                <w:rFonts w:hint="default" w:ascii="宋体" w:hAnsi="宋体" w:eastAsia="宋体" w:cs="宋体"/>
                <w:color w:val="808080"/>
                <w:spacing w:val="-104"/>
                <w:w w:val="94"/>
                <w:sz w:val="17"/>
                <w:szCs w:val="17"/>
              </w:rPr>
              <w:t>／</w:t>
            </w:r>
            <w:r>
              <w:rPr>
                <w:rFonts w:hint="default" w:ascii="Times New Roman" w:hAnsi="Times New Roman" w:eastAsia="Times New Roman" w:cs="Times New Roman"/>
                <w:color w:val="3B3B3D"/>
                <w:spacing w:val="-1"/>
                <w:w w:val="140"/>
                <w:sz w:val="13"/>
                <w:szCs w:val="13"/>
              </w:rPr>
              <w:t>m</w:t>
            </w:r>
            <w:r>
              <w:rPr>
                <w:rFonts w:hint="default" w:ascii="Times New Roman" w:hAnsi="Times New Roman" w:eastAsia="Times New Roman" w:cs="Times New Roman"/>
                <w:color w:val="808080"/>
                <w:w w:val="189"/>
                <w:sz w:val="13"/>
                <w:szCs w:val="13"/>
              </w:rPr>
              <w:t>l</w:t>
            </w:r>
          </w:p>
        </w:tc>
        <w:tc>
          <w:tcPr>
            <w:tcW w:w="1537" w:type="dxa"/>
            <w:gridSpan w:val="3"/>
            <w:tcBorders>
              <w:top w:val="single" w:color="646464" w:sz="6" w:space="0"/>
              <w:left w:val="single" w:color="6B6B6B" w:sz="6" w:space="0"/>
              <w:bottom w:val="single" w:color="606060" w:sz="6" w:space="0"/>
              <w:right w:val="single" w:color="484848" w:sz="8" w:space="0"/>
            </w:tcBorders>
          </w:tcPr>
          <w:p/>
        </w:tc>
      </w:tr>
      <w:tr>
        <w:tblPrEx>
          <w:tblCellMar>
            <w:top w:w="0" w:type="dxa"/>
            <w:left w:w="0" w:type="dxa"/>
            <w:bottom w:w="0" w:type="dxa"/>
            <w:right w:w="0" w:type="dxa"/>
          </w:tblCellMar>
        </w:tblPrEx>
        <w:trPr>
          <w:trHeight w:val="408" w:hRule="exact"/>
        </w:trPr>
        <w:tc>
          <w:tcPr>
            <w:tcW w:w="3333" w:type="dxa"/>
            <w:gridSpan w:val="4"/>
            <w:vMerge w:val="restart"/>
            <w:tcBorders>
              <w:top w:val="single" w:color="7C7C7C" w:sz="8" w:space="0"/>
              <w:left w:val="single" w:color="484848" w:sz="8" w:space="0"/>
              <w:right w:val="single" w:color="808080" w:sz="8" w:space="0"/>
            </w:tcBorders>
          </w:tcPr>
          <w:p>
            <w:pPr>
              <w:pStyle w:val="11"/>
              <w:spacing w:before="10" w:line="240" w:lineRule="auto"/>
              <w:ind w:right="0"/>
              <w:jc w:val="left"/>
              <w:rPr>
                <w:rFonts w:hint="default" w:ascii="宋体" w:hAnsi="宋体" w:eastAsia="宋体" w:cs="宋体"/>
                <w:sz w:val="19"/>
                <w:szCs w:val="19"/>
              </w:rPr>
            </w:pPr>
          </w:p>
          <w:p>
            <w:pPr>
              <w:pStyle w:val="11"/>
              <w:spacing w:line="240" w:lineRule="auto"/>
              <w:ind w:left="54" w:right="0"/>
              <w:jc w:val="center"/>
              <w:rPr>
                <w:rFonts w:hint="default" w:ascii="宋体" w:hAnsi="宋体" w:eastAsia="宋体" w:cs="宋体"/>
                <w:sz w:val="17"/>
                <w:szCs w:val="17"/>
              </w:rPr>
            </w:pPr>
            <w:r>
              <w:rPr>
                <w:rFonts w:hint="default" w:ascii="宋体" w:hAnsi="宋体" w:eastAsia="宋体" w:cs="宋体"/>
                <w:color w:val="606062"/>
                <w:spacing w:val="4"/>
                <w:w w:val="120"/>
                <w:sz w:val="17"/>
                <w:szCs w:val="17"/>
              </w:rPr>
              <w:t>项目</w:t>
            </w:r>
          </w:p>
        </w:tc>
        <w:tc>
          <w:tcPr>
            <w:tcW w:w="766" w:type="dxa"/>
            <w:vMerge w:val="restart"/>
            <w:tcBorders>
              <w:top w:val="single" w:color="606060" w:sz="6" w:space="0"/>
              <w:left w:val="single" w:color="808080" w:sz="8" w:space="0"/>
              <w:right w:val="single" w:color="575757" w:sz="6" w:space="0"/>
            </w:tcBorders>
          </w:tcPr>
          <w:p>
            <w:pPr>
              <w:pStyle w:val="11"/>
              <w:spacing w:before="99" w:line="336" w:lineRule="auto"/>
              <w:ind w:left="120" w:right="117" w:firstLine="70"/>
              <w:jc w:val="left"/>
              <w:rPr>
                <w:rFonts w:hint="default" w:ascii="Times New Roman" w:hAnsi="Times New Roman" w:eastAsia="Times New Roman" w:cs="Times New Roman"/>
                <w:sz w:val="20"/>
                <w:szCs w:val="20"/>
              </w:rPr>
            </w:pPr>
            <w:r>
              <w:rPr>
                <w:rFonts w:hint="default" w:ascii="宋体" w:hAnsi="宋体" w:eastAsia="宋体" w:cs="宋体"/>
                <w:color w:val="606062"/>
                <w:spacing w:val="-14"/>
                <w:w w:val="105"/>
                <w:sz w:val="17"/>
                <w:szCs w:val="17"/>
              </w:rPr>
              <w:t xml:space="preserve">允许 </w:t>
            </w:r>
            <w:r>
              <w:rPr>
                <w:rFonts w:hint="default" w:ascii="宋体" w:hAnsi="宋体" w:eastAsia="宋体" w:cs="宋体"/>
                <w:color w:val="606062"/>
                <w:w w:val="95"/>
                <w:sz w:val="17"/>
                <w:szCs w:val="17"/>
              </w:rPr>
              <w:t>值</w:t>
            </w:r>
            <w:r>
              <w:rPr>
                <w:rFonts w:hint="default" w:ascii="Times New Roman" w:hAnsi="Times New Roman" w:eastAsia="Times New Roman" w:cs="Times New Roman"/>
                <w:i/>
                <w:color w:val="999999"/>
                <w:w w:val="95"/>
                <w:sz w:val="20"/>
                <w:szCs w:val="20"/>
              </w:rPr>
              <w:t>I</w:t>
            </w:r>
            <w:r>
              <w:rPr>
                <w:rFonts w:hint="default" w:ascii="Times New Roman" w:hAnsi="Times New Roman" w:eastAsia="Times New Roman" w:cs="Times New Roman"/>
                <w:i/>
                <w:color w:val="3B3B3D"/>
                <w:w w:val="95"/>
                <w:sz w:val="20"/>
                <w:szCs w:val="20"/>
              </w:rPr>
              <w:t>mm</w:t>
            </w:r>
          </w:p>
        </w:tc>
        <w:tc>
          <w:tcPr>
            <w:tcW w:w="5120" w:type="dxa"/>
            <w:gridSpan w:val="10"/>
            <w:tcBorders>
              <w:top w:val="single" w:color="606060" w:sz="6" w:space="0"/>
              <w:left w:val="single" w:color="575757" w:sz="6" w:space="0"/>
              <w:bottom w:val="single" w:color="747477" w:sz="8" w:space="0"/>
              <w:right w:val="single" w:color="484848" w:sz="8" w:space="0"/>
            </w:tcBorders>
          </w:tcPr>
          <w:p>
            <w:pPr>
              <w:pStyle w:val="11"/>
              <w:spacing w:before="49" w:line="240" w:lineRule="auto"/>
              <w:ind w:left="22" w:right="0"/>
              <w:jc w:val="center"/>
              <w:rPr>
                <w:rFonts w:hint="default" w:ascii="Times New Roman" w:hAnsi="Times New Roman" w:eastAsia="Times New Roman" w:cs="Times New Roman"/>
                <w:sz w:val="20"/>
                <w:szCs w:val="20"/>
              </w:rPr>
            </w:pPr>
            <w:r>
              <w:rPr>
                <w:rFonts w:hint="default" w:ascii="宋体" w:hAnsi="宋体" w:eastAsia="宋体" w:cs="宋体"/>
                <w:color w:val="606062"/>
                <w:spacing w:val="-11"/>
                <w:sz w:val="17"/>
                <w:szCs w:val="17"/>
              </w:rPr>
              <w:t>实测值</w:t>
            </w:r>
            <w:r>
              <w:rPr>
                <w:rFonts w:hint="default" w:ascii="Times New Roman" w:hAnsi="Times New Roman" w:eastAsia="Times New Roman" w:cs="Times New Roman"/>
                <w:i/>
                <w:color w:val="808080"/>
                <w:spacing w:val="-11"/>
                <w:sz w:val="20"/>
                <w:szCs w:val="20"/>
              </w:rPr>
              <w:t>I</w:t>
            </w:r>
            <w:r>
              <w:rPr>
                <w:rFonts w:hint="default" w:ascii="Times New Roman" w:hAnsi="Times New Roman" w:eastAsia="Times New Roman" w:cs="Times New Roman"/>
                <w:i/>
                <w:color w:val="808080"/>
                <w:spacing w:val="-10"/>
                <w:sz w:val="20"/>
                <w:szCs w:val="20"/>
              </w:rPr>
              <w:t xml:space="preserve"> </w:t>
            </w:r>
            <w:r>
              <w:rPr>
                <w:rFonts w:hint="default" w:ascii="Times New Roman" w:hAnsi="Times New Roman" w:eastAsia="Times New Roman" w:cs="Times New Roman"/>
                <w:i/>
                <w:color w:val="4B4B4B"/>
                <w:sz w:val="20"/>
                <w:szCs w:val="20"/>
              </w:rPr>
              <w:t>mm</w:t>
            </w:r>
          </w:p>
        </w:tc>
      </w:tr>
      <w:tr>
        <w:tblPrEx>
          <w:tblCellMar>
            <w:top w:w="0" w:type="dxa"/>
            <w:left w:w="0" w:type="dxa"/>
            <w:bottom w:w="0" w:type="dxa"/>
            <w:right w:w="0" w:type="dxa"/>
          </w:tblCellMar>
        </w:tblPrEx>
        <w:trPr>
          <w:trHeight w:val="415" w:hRule="exact"/>
        </w:trPr>
        <w:tc>
          <w:tcPr>
            <w:tcW w:w="3333" w:type="dxa"/>
            <w:gridSpan w:val="4"/>
            <w:vMerge w:val="continue"/>
            <w:tcBorders>
              <w:left w:val="single" w:color="484848" w:sz="8" w:space="0"/>
              <w:bottom w:val="single" w:color="646464" w:sz="6" w:space="0"/>
              <w:right w:val="single" w:color="808080" w:sz="8" w:space="0"/>
            </w:tcBorders>
          </w:tcPr>
          <w:p/>
        </w:tc>
        <w:tc>
          <w:tcPr>
            <w:tcW w:w="766" w:type="dxa"/>
            <w:vMerge w:val="continue"/>
            <w:tcBorders>
              <w:left w:val="single" w:color="808080" w:sz="8" w:space="0"/>
              <w:bottom w:val="single" w:color="383838" w:sz="2" w:space="0"/>
              <w:right w:val="single" w:color="575757" w:sz="6" w:space="0"/>
            </w:tcBorders>
          </w:tcPr>
          <w:p/>
        </w:tc>
        <w:tc>
          <w:tcPr>
            <w:tcW w:w="511" w:type="dxa"/>
            <w:tcBorders>
              <w:top w:val="single" w:color="747477" w:sz="8" w:space="0"/>
              <w:left w:val="single" w:color="575757" w:sz="6" w:space="0"/>
              <w:bottom w:val="single" w:color="383838" w:sz="2" w:space="0"/>
              <w:right w:val="single" w:color="6B6B6B" w:sz="6" w:space="0"/>
            </w:tcBorders>
          </w:tcPr>
          <w:p/>
        </w:tc>
        <w:tc>
          <w:tcPr>
            <w:tcW w:w="511" w:type="dxa"/>
            <w:tcBorders>
              <w:top w:val="single" w:color="747477" w:sz="8" w:space="0"/>
              <w:left w:val="single" w:color="6B6B6B" w:sz="6" w:space="0"/>
              <w:bottom w:val="single" w:color="383838" w:sz="2" w:space="0"/>
              <w:right w:val="single" w:color="3F3F3F" w:sz="2" w:space="0"/>
            </w:tcBorders>
          </w:tcPr>
          <w:p>
            <w:pPr>
              <w:pStyle w:val="11"/>
              <w:spacing w:before="78" w:line="240" w:lineRule="auto"/>
              <w:ind w:right="0"/>
              <w:jc w:val="center"/>
              <w:rPr>
                <w:rFonts w:hint="default" w:ascii="Times New Roman" w:hAnsi="Times New Roman" w:eastAsia="Times New Roman" w:cs="Times New Roman"/>
                <w:sz w:val="19"/>
                <w:szCs w:val="19"/>
              </w:rPr>
            </w:pPr>
            <w:r>
              <w:rPr>
                <w:rFonts w:ascii="Times New Roman"/>
                <w:color w:val="4B4B4B"/>
                <w:sz w:val="19"/>
              </w:rPr>
              <w:t>2</w:t>
            </w:r>
          </w:p>
        </w:tc>
        <w:tc>
          <w:tcPr>
            <w:tcW w:w="518" w:type="dxa"/>
            <w:tcBorders>
              <w:top w:val="single" w:color="747477" w:sz="8" w:space="0"/>
              <w:left w:val="single" w:color="3F3F3F" w:sz="2" w:space="0"/>
              <w:bottom w:val="single" w:color="383838" w:sz="2" w:space="0"/>
              <w:right w:val="single" w:color="646464" w:sz="6" w:space="0"/>
            </w:tcBorders>
          </w:tcPr>
          <w:p>
            <w:pPr>
              <w:pStyle w:val="11"/>
              <w:spacing w:before="96" w:line="240" w:lineRule="auto"/>
              <w:ind w:left="20" w:right="0"/>
              <w:jc w:val="center"/>
              <w:rPr>
                <w:rFonts w:hint="default" w:ascii="Times New Roman" w:hAnsi="Times New Roman" w:eastAsia="Times New Roman" w:cs="Times New Roman"/>
                <w:sz w:val="17"/>
                <w:szCs w:val="17"/>
              </w:rPr>
            </w:pPr>
            <w:r>
              <w:rPr>
                <w:rFonts w:ascii="Times New Roman"/>
                <w:color w:val="4B4B4B"/>
                <w:w w:val="120"/>
                <w:sz w:val="17"/>
              </w:rPr>
              <w:t>3</w:t>
            </w:r>
          </w:p>
        </w:tc>
        <w:tc>
          <w:tcPr>
            <w:tcW w:w="500" w:type="dxa"/>
            <w:tcBorders>
              <w:top w:val="single" w:color="747477" w:sz="8" w:space="0"/>
              <w:left w:val="single" w:color="646464" w:sz="6" w:space="0"/>
              <w:bottom w:val="single" w:color="383838" w:sz="2" w:space="0"/>
              <w:right w:val="single" w:color="2F2F2F" w:sz="2" w:space="0"/>
            </w:tcBorders>
          </w:tcPr>
          <w:p>
            <w:pPr>
              <w:pStyle w:val="11"/>
              <w:spacing w:before="87" w:line="240" w:lineRule="auto"/>
              <w:ind w:left="9" w:right="0"/>
              <w:jc w:val="center"/>
              <w:rPr>
                <w:rFonts w:hint="default" w:ascii="Times New Roman" w:hAnsi="Times New Roman" w:eastAsia="Times New Roman" w:cs="Times New Roman"/>
                <w:sz w:val="18"/>
                <w:szCs w:val="18"/>
              </w:rPr>
            </w:pPr>
            <w:r>
              <w:rPr>
                <w:rFonts w:ascii="Times New Roman"/>
                <w:color w:val="3B3B3D"/>
                <w:w w:val="120"/>
                <w:sz w:val="18"/>
              </w:rPr>
              <w:t>4</w:t>
            </w:r>
          </w:p>
        </w:tc>
        <w:tc>
          <w:tcPr>
            <w:tcW w:w="521" w:type="dxa"/>
            <w:tcBorders>
              <w:top w:val="single" w:color="747477" w:sz="8" w:space="0"/>
              <w:left w:val="single" w:color="2F2F2F" w:sz="2" w:space="0"/>
              <w:bottom w:val="single" w:color="383838" w:sz="2" w:space="0"/>
              <w:right w:val="single" w:color="6B6B6B" w:sz="6" w:space="0"/>
            </w:tcBorders>
          </w:tcPr>
          <w:p>
            <w:pPr>
              <w:pStyle w:val="11"/>
              <w:spacing w:before="78" w:line="240" w:lineRule="auto"/>
              <w:ind w:left="22" w:right="0"/>
              <w:jc w:val="center"/>
              <w:rPr>
                <w:rFonts w:hint="default" w:ascii="Times New Roman" w:hAnsi="Times New Roman" w:eastAsia="Times New Roman" w:cs="Times New Roman"/>
                <w:sz w:val="19"/>
                <w:szCs w:val="19"/>
              </w:rPr>
            </w:pPr>
            <w:r>
              <w:rPr>
                <w:rFonts w:ascii="Times New Roman"/>
                <w:i/>
                <w:color w:val="4B4B4B"/>
                <w:sz w:val="19"/>
              </w:rPr>
              <w:t>5</w:t>
            </w:r>
          </w:p>
        </w:tc>
        <w:tc>
          <w:tcPr>
            <w:tcW w:w="514" w:type="dxa"/>
            <w:tcBorders>
              <w:top w:val="single" w:color="747477" w:sz="8" w:space="0"/>
              <w:left w:val="single" w:color="6B6B6B" w:sz="6" w:space="0"/>
              <w:bottom w:val="single" w:color="383838" w:sz="2" w:space="0"/>
              <w:right w:val="single" w:color="606060" w:sz="6" w:space="0"/>
            </w:tcBorders>
          </w:tcPr>
          <w:p>
            <w:pPr>
              <w:pStyle w:val="11"/>
              <w:spacing w:before="86" w:line="240" w:lineRule="auto"/>
              <w:ind w:left="16" w:right="0"/>
              <w:jc w:val="center"/>
              <w:rPr>
                <w:rFonts w:hint="default" w:ascii="Arial" w:hAnsi="Arial" w:eastAsia="Arial" w:cs="Arial"/>
                <w:sz w:val="18"/>
                <w:szCs w:val="18"/>
              </w:rPr>
            </w:pPr>
            <w:r>
              <w:rPr>
                <w:rFonts w:ascii="Arial"/>
                <w:color w:val="606062"/>
                <w:sz w:val="18"/>
              </w:rPr>
              <w:t>6</w:t>
            </w:r>
          </w:p>
        </w:tc>
        <w:tc>
          <w:tcPr>
            <w:tcW w:w="509" w:type="dxa"/>
            <w:tcBorders>
              <w:top w:val="single" w:color="747477" w:sz="8" w:space="0"/>
              <w:left w:val="single" w:color="606060" w:sz="6" w:space="0"/>
              <w:bottom w:val="single" w:color="4F4F4F" w:sz="6" w:space="0"/>
              <w:right w:val="single" w:color="6B6B6B" w:sz="6" w:space="0"/>
            </w:tcBorders>
          </w:tcPr>
          <w:p>
            <w:pPr>
              <w:pStyle w:val="11"/>
              <w:spacing w:before="78" w:line="240" w:lineRule="auto"/>
              <w:ind w:left="13" w:right="0"/>
              <w:jc w:val="center"/>
              <w:rPr>
                <w:rFonts w:hint="default" w:ascii="Times New Roman" w:hAnsi="Times New Roman" w:eastAsia="Times New Roman" w:cs="Times New Roman"/>
                <w:sz w:val="19"/>
                <w:szCs w:val="19"/>
              </w:rPr>
            </w:pPr>
            <w:r>
              <w:rPr>
                <w:rFonts w:ascii="Times New Roman"/>
                <w:color w:val="606062"/>
                <w:w w:val="95"/>
                <w:sz w:val="19"/>
              </w:rPr>
              <w:t>7</w:t>
            </w:r>
          </w:p>
        </w:tc>
        <w:tc>
          <w:tcPr>
            <w:tcW w:w="509" w:type="dxa"/>
            <w:tcBorders>
              <w:top w:val="single" w:color="747477" w:sz="8" w:space="0"/>
              <w:left w:val="single" w:color="6B6B6B" w:sz="6" w:space="0"/>
              <w:bottom w:val="single" w:color="4F4F4F" w:sz="6" w:space="0"/>
              <w:right w:val="single" w:color="3B3B3B" w:sz="2" w:space="0"/>
            </w:tcBorders>
          </w:tcPr>
          <w:p>
            <w:pPr>
              <w:pStyle w:val="11"/>
              <w:spacing w:before="78" w:line="240" w:lineRule="auto"/>
              <w:ind w:left="16" w:right="0"/>
              <w:jc w:val="center"/>
              <w:rPr>
                <w:rFonts w:hint="default" w:ascii="Times New Roman" w:hAnsi="Times New Roman" w:eastAsia="Times New Roman" w:cs="Times New Roman"/>
                <w:sz w:val="19"/>
                <w:szCs w:val="19"/>
              </w:rPr>
            </w:pPr>
            <w:r>
              <w:rPr>
                <w:rFonts w:ascii="Times New Roman"/>
                <w:color w:val="606062"/>
                <w:w w:val="105"/>
                <w:sz w:val="19"/>
              </w:rPr>
              <w:t>8</w:t>
            </w:r>
          </w:p>
        </w:tc>
        <w:tc>
          <w:tcPr>
            <w:tcW w:w="518" w:type="dxa"/>
            <w:tcBorders>
              <w:top w:val="single" w:color="747477" w:sz="8" w:space="0"/>
              <w:left w:val="single" w:color="3B3B3B" w:sz="2" w:space="0"/>
              <w:bottom w:val="single" w:color="4F4F4F" w:sz="6" w:space="0"/>
              <w:right w:val="single" w:color="777777" w:sz="8" w:space="0"/>
            </w:tcBorders>
          </w:tcPr>
          <w:p>
            <w:pPr>
              <w:pStyle w:val="11"/>
              <w:spacing w:before="87" w:line="240" w:lineRule="auto"/>
              <w:ind w:left="21" w:right="0"/>
              <w:jc w:val="center"/>
              <w:rPr>
                <w:rFonts w:hint="default" w:ascii="Times New Roman" w:hAnsi="Times New Roman" w:eastAsia="Times New Roman" w:cs="Times New Roman"/>
                <w:sz w:val="18"/>
                <w:szCs w:val="18"/>
              </w:rPr>
            </w:pPr>
            <w:r>
              <w:rPr>
                <w:rFonts w:ascii="Times New Roman"/>
                <w:color w:val="4B4B4B"/>
                <w:w w:val="110"/>
                <w:sz w:val="18"/>
              </w:rPr>
              <w:t>9</w:t>
            </w:r>
          </w:p>
        </w:tc>
        <w:tc>
          <w:tcPr>
            <w:tcW w:w="511" w:type="dxa"/>
            <w:tcBorders>
              <w:top w:val="single" w:color="747477" w:sz="8" w:space="0"/>
              <w:left w:val="single" w:color="777777" w:sz="8" w:space="0"/>
              <w:bottom w:val="single" w:color="4F4F4F" w:sz="6" w:space="0"/>
              <w:right w:val="single" w:color="484848" w:sz="8" w:space="0"/>
            </w:tcBorders>
          </w:tcPr>
          <w:p>
            <w:pPr>
              <w:pStyle w:val="11"/>
              <w:spacing w:before="78" w:line="240" w:lineRule="auto"/>
              <w:ind w:left="177" w:right="0"/>
              <w:jc w:val="left"/>
              <w:rPr>
                <w:rFonts w:hint="default" w:ascii="Times New Roman" w:hAnsi="Times New Roman" w:eastAsia="Times New Roman" w:cs="Times New Roman"/>
                <w:sz w:val="19"/>
                <w:szCs w:val="19"/>
              </w:rPr>
            </w:pPr>
            <w:r>
              <w:rPr>
                <w:rFonts w:ascii="Times New Roman"/>
                <w:color w:val="4B4B4B"/>
                <w:sz w:val="19"/>
              </w:rPr>
              <w:t>10</w:t>
            </w:r>
          </w:p>
        </w:tc>
      </w:tr>
      <w:tr>
        <w:tblPrEx>
          <w:tblCellMar>
            <w:top w:w="0" w:type="dxa"/>
            <w:left w:w="0" w:type="dxa"/>
            <w:bottom w:w="0" w:type="dxa"/>
            <w:right w:w="0" w:type="dxa"/>
          </w:tblCellMar>
        </w:tblPrEx>
        <w:trPr>
          <w:trHeight w:val="406" w:hRule="exact"/>
        </w:trPr>
        <w:tc>
          <w:tcPr>
            <w:tcW w:w="411" w:type="dxa"/>
            <w:vMerge w:val="restart"/>
            <w:tcBorders>
              <w:top w:val="single" w:color="646464" w:sz="6" w:space="0"/>
              <w:left w:val="single" w:color="484848" w:sz="8" w:space="0"/>
              <w:right w:val="single" w:color="6B6B6B" w:sz="6" w:space="0"/>
            </w:tcBorders>
          </w:tcPr>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8" w:line="240" w:lineRule="auto"/>
              <w:ind w:right="0"/>
              <w:jc w:val="left"/>
              <w:rPr>
                <w:rFonts w:hint="default" w:ascii="宋体" w:hAnsi="宋体" w:eastAsia="宋体" w:cs="宋体"/>
                <w:sz w:val="14"/>
                <w:szCs w:val="14"/>
              </w:rPr>
            </w:pPr>
          </w:p>
          <w:p>
            <w:pPr>
              <w:pStyle w:val="11"/>
              <w:spacing w:line="343" w:lineRule="auto"/>
              <w:ind w:left="106" w:right="101"/>
              <w:jc w:val="left"/>
              <w:rPr>
                <w:rFonts w:hint="default" w:ascii="宋体" w:hAnsi="宋体" w:eastAsia="宋体" w:cs="宋体"/>
                <w:sz w:val="17"/>
                <w:szCs w:val="17"/>
              </w:rPr>
            </w:pPr>
            <w:r>
              <w:rPr>
                <w:rFonts w:hint="default" w:ascii="宋体" w:hAnsi="宋体" w:eastAsia="宋体" w:cs="宋体"/>
                <w:color w:val="606062"/>
                <w:w w:val="105"/>
                <w:sz w:val="17"/>
                <w:szCs w:val="17"/>
              </w:rPr>
              <w:t>罐 壁</w:t>
            </w:r>
          </w:p>
        </w:tc>
        <w:tc>
          <w:tcPr>
            <w:tcW w:w="2922" w:type="dxa"/>
            <w:gridSpan w:val="3"/>
            <w:tcBorders>
              <w:top w:val="single" w:color="646464" w:sz="6" w:space="0"/>
              <w:left w:val="single" w:color="6B6B6B" w:sz="6" w:space="0"/>
              <w:bottom w:val="single" w:color="777777" w:sz="6" w:space="0"/>
              <w:right w:val="single" w:color="676767" w:sz="6" w:space="0"/>
            </w:tcBorders>
          </w:tcPr>
          <w:p>
            <w:pPr>
              <w:pStyle w:val="11"/>
              <w:spacing w:before="49" w:line="240" w:lineRule="auto"/>
              <w:ind w:right="2"/>
              <w:jc w:val="center"/>
              <w:rPr>
                <w:rFonts w:hint="default" w:ascii="宋体" w:hAnsi="宋体" w:eastAsia="宋体" w:cs="宋体"/>
                <w:sz w:val="17"/>
                <w:szCs w:val="17"/>
              </w:rPr>
            </w:pPr>
            <w:r>
              <w:rPr>
                <w:rFonts w:hint="default" w:ascii="宋体" w:hAnsi="宋体" w:eastAsia="宋体" w:cs="宋体"/>
                <w:color w:val="606062"/>
                <w:w w:val="110"/>
                <w:sz w:val="17"/>
                <w:szCs w:val="17"/>
              </w:rPr>
              <w:t>高度偏</w:t>
            </w:r>
            <w:r>
              <w:rPr>
                <w:rFonts w:hint="default" w:ascii="宋体" w:hAnsi="宋体" w:eastAsia="宋体" w:cs="宋体"/>
                <w:color w:val="808080"/>
                <w:w w:val="110"/>
                <w:sz w:val="17"/>
                <w:szCs w:val="17"/>
              </w:rPr>
              <w:t>差</w:t>
            </w:r>
          </w:p>
        </w:tc>
        <w:tc>
          <w:tcPr>
            <w:tcW w:w="766" w:type="dxa"/>
            <w:tcBorders>
              <w:top w:val="single" w:color="383838" w:sz="2" w:space="0"/>
              <w:left w:val="single" w:color="676767" w:sz="6" w:space="0"/>
              <w:bottom w:val="single" w:color="575757" w:sz="6" w:space="0"/>
              <w:right w:val="single" w:color="575757" w:sz="6" w:space="0"/>
            </w:tcBorders>
          </w:tcPr>
          <w:p/>
        </w:tc>
        <w:tc>
          <w:tcPr>
            <w:tcW w:w="511" w:type="dxa"/>
            <w:tcBorders>
              <w:top w:val="single" w:color="383838" w:sz="2" w:space="0"/>
              <w:left w:val="single" w:color="575757" w:sz="6" w:space="0"/>
              <w:bottom w:val="single" w:color="575757" w:sz="6" w:space="0"/>
              <w:right w:val="single" w:color="6B6B6B" w:sz="6" w:space="0"/>
            </w:tcBorders>
          </w:tcPr>
          <w:p/>
        </w:tc>
        <w:tc>
          <w:tcPr>
            <w:tcW w:w="511" w:type="dxa"/>
            <w:tcBorders>
              <w:top w:val="single" w:color="383838" w:sz="2" w:space="0"/>
              <w:left w:val="single" w:color="6B6B6B" w:sz="6" w:space="0"/>
              <w:bottom w:val="single" w:color="575757" w:sz="6" w:space="0"/>
              <w:right w:val="single" w:color="575757" w:sz="6" w:space="0"/>
            </w:tcBorders>
          </w:tcPr>
          <w:p/>
        </w:tc>
        <w:tc>
          <w:tcPr>
            <w:tcW w:w="518" w:type="dxa"/>
            <w:tcBorders>
              <w:top w:val="single" w:color="383838" w:sz="2" w:space="0"/>
              <w:left w:val="single" w:color="575757" w:sz="6" w:space="0"/>
              <w:bottom w:val="single" w:color="575757" w:sz="6" w:space="0"/>
              <w:right w:val="single" w:color="646464" w:sz="6" w:space="0"/>
            </w:tcBorders>
          </w:tcPr>
          <w:p/>
        </w:tc>
        <w:tc>
          <w:tcPr>
            <w:tcW w:w="500" w:type="dxa"/>
            <w:tcBorders>
              <w:top w:val="single" w:color="383838" w:sz="2" w:space="0"/>
              <w:left w:val="single" w:color="646464" w:sz="6" w:space="0"/>
              <w:bottom w:val="single" w:color="575757" w:sz="6" w:space="0"/>
              <w:right w:val="single" w:color="2F2F2F" w:sz="2" w:space="0"/>
            </w:tcBorders>
          </w:tcPr>
          <w:p/>
        </w:tc>
        <w:tc>
          <w:tcPr>
            <w:tcW w:w="521" w:type="dxa"/>
            <w:tcBorders>
              <w:top w:val="single" w:color="383838" w:sz="2" w:space="0"/>
              <w:left w:val="single" w:color="2F2F2F" w:sz="2" w:space="0"/>
              <w:bottom w:val="single" w:color="575757" w:sz="6" w:space="0"/>
              <w:right w:val="single" w:color="6B6B6B" w:sz="6" w:space="0"/>
            </w:tcBorders>
          </w:tcPr>
          <w:p/>
        </w:tc>
        <w:tc>
          <w:tcPr>
            <w:tcW w:w="514" w:type="dxa"/>
            <w:tcBorders>
              <w:top w:val="single" w:color="383838" w:sz="2" w:space="0"/>
              <w:left w:val="single" w:color="6B6B6B" w:sz="6" w:space="0"/>
              <w:bottom w:val="single" w:color="575757" w:sz="6" w:space="0"/>
              <w:right w:val="single" w:color="606060" w:sz="6" w:space="0"/>
            </w:tcBorders>
          </w:tcPr>
          <w:p/>
        </w:tc>
        <w:tc>
          <w:tcPr>
            <w:tcW w:w="509" w:type="dxa"/>
            <w:tcBorders>
              <w:top w:val="single" w:color="4F4F4F" w:sz="6" w:space="0"/>
              <w:left w:val="single" w:color="606060" w:sz="6" w:space="0"/>
              <w:bottom w:val="single" w:color="575757" w:sz="6" w:space="0"/>
              <w:right w:val="single" w:color="6B6B6B" w:sz="6" w:space="0"/>
            </w:tcBorders>
          </w:tcPr>
          <w:p/>
        </w:tc>
        <w:tc>
          <w:tcPr>
            <w:tcW w:w="509" w:type="dxa"/>
            <w:tcBorders>
              <w:top w:val="single" w:color="4F4F4F" w:sz="6" w:space="0"/>
              <w:left w:val="single" w:color="6B6B6B" w:sz="6" w:space="0"/>
              <w:bottom w:val="single" w:color="3B3B3B" w:sz="2" w:space="0"/>
              <w:right w:val="single" w:color="3B3B3B" w:sz="2" w:space="0"/>
            </w:tcBorders>
          </w:tcPr>
          <w:p/>
        </w:tc>
        <w:tc>
          <w:tcPr>
            <w:tcW w:w="518" w:type="dxa"/>
            <w:tcBorders>
              <w:top w:val="single" w:color="4F4F4F" w:sz="6" w:space="0"/>
              <w:left w:val="single" w:color="3B3B3B" w:sz="2" w:space="0"/>
              <w:bottom w:val="single" w:color="3B3B3B" w:sz="2" w:space="0"/>
              <w:right w:val="single" w:color="777777" w:sz="8" w:space="0"/>
            </w:tcBorders>
          </w:tcPr>
          <w:p/>
        </w:tc>
        <w:tc>
          <w:tcPr>
            <w:tcW w:w="511" w:type="dxa"/>
            <w:tcBorders>
              <w:top w:val="single" w:color="4F4F4F" w:sz="6" w:space="0"/>
              <w:left w:val="single" w:color="777777" w:sz="8" w:space="0"/>
              <w:bottom w:val="single" w:color="3B3B3B" w:sz="2" w:space="0"/>
              <w:right w:val="single" w:color="484848" w:sz="8" w:space="0"/>
            </w:tcBorders>
          </w:tcPr>
          <w:p/>
        </w:tc>
      </w:tr>
      <w:tr>
        <w:tblPrEx>
          <w:tblCellMar>
            <w:top w:w="0" w:type="dxa"/>
            <w:left w:w="0" w:type="dxa"/>
            <w:bottom w:w="0" w:type="dxa"/>
            <w:right w:w="0" w:type="dxa"/>
          </w:tblCellMar>
        </w:tblPrEx>
        <w:trPr>
          <w:trHeight w:val="406" w:hRule="exact"/>
        </w:trPr>
        <w:tc>
          <w:tcPr>
            <w:tcW w:w="411" w:type="dxa"/>
            <w:vMerge w:val="continue"/>
            <w:tcBorders>
              <w:left w:val="single" w:color="484848" w:sz="8" w:space="0"/>
              <w:right w:val="single" w:color="6B6B6B" w:sz="6" w:space="0"/>
            </w:tcBorders>
          </w:tcPr>
          <w:p/>
        </w:tc>
        <w:tc>
          <w:tcPr>
            <w:tcW w:w="2922" w:type="dxa"/>
            <w:gridSpan w:val="3"/>
            <w:tcBorders>
              <w:top w:val="single" w:color="777777" w:sz="6" w:space="0"/>
              <w:left w:val="single" w:color="6B6B6B" w:sz="6" w:space="0"/>
              <w:bottom w:val="single" w:color="707070" w:sz="6" w:space="0"/>
              <w:right w:val="single" w:color="676767" w:sz="6" w:space="0"/>
            </w:tcBorders>
          </w:tcPr>
          <w:p>
            <w:pPr>
              <w:pStyle w:val="11"/>
              <w:spacing w:before="55" w:line="240" w:lineRule="auto"/>
              <w:ind w:left="2" w:right="0"/>
              <w:jc w:val="center"/>
              <w:rPr>
                <w:rFonts w:hint="default" w:ascii="宋体" w:hAnsi="宋体" w:eastAsia="宋体" w:cs="宋体"/>
                <w:sz w:val="17"/>
                <w:szCs w:val="17"/>
              </w:rPr>
            </w:pPr>
            <w:r>
              <w:rPr>
                <w:rFonts w:hint="default" w:ascii="宋体" w:hAnsi="宋体" w:eastAsia="宋体" w:cs="宋体"/>
                <w:color w:val="808080"/>
                <w:spacing w:val="-4"/>
                <w:w w:val="105"/>
                <w:sz w:val="17"/>
                <w:szCs w:val="17"/>
              </w:rPr>
              <w:t>垂</w:t>
            </w:r>
            <w:r>
              <w:rPr>
                <w:rFonts w:hint="default" w:ascii="宋体" w:hAnsi="宋体" w:eastAsia="宋体" w:cs="宋体"/>
                <w:color w:val="606062"/>
                <w:spacing w:val="-4"/>
                <w:w w:val="105"/>
                <w:sz w:val="17"/>
                <w:szCs w:val="17"/>
              </w:rPr>
              <w:t>直度偏</w:t>
            </w:r>
            <w:r>
              <w:rPr>
                <w:rFonts w:hint="default" w:ascii="宋体" w:hAnsi="宋体" w:eastAsia="宋体" w:cs="宋体"/>
                <w:color w:val="808080"/>
                <w:spacing w:val="-4"/>
                <w:w w:val="105"/>
                <w:sz w:val="17"/>
                <w:szCs w:val="17"/>
              </w:rPr>
              <w:t>差</w:t>
            </w:r>
          </w:p>
        </w:tc>
        <w:tc>
          <w:tcPr>
            <w:tcW w:w="766" w:type="dxa"/>
            <w:tcBorders>
              <w:top w:val="single" w:color="575757" w:sz="6" w:space="0"/>
              <w:left w:val="single" w:color="676767" w:sz="6" w:space="0"/>
              <w:bottom w:val="single" w:color="707070" w:sz="6" w:space="0"/>
              <w:right w:val="single" w:color="575757" w:sz="6" w:space="0"/>
            </w:tcBorders>
          </w:tcPr>
          <w:p/>
        </w:tc>
        <w:tc>
          <w:tcPr>
            <w:tcW w:w="511" w:type="dxa"/>
            <w:tcBorders>
              <w:top w:val="single" w:color="575757" w:sz="6" w:space="0"/>
              <w:left w:val="single" w:color="575757" w:sz="6" w:space="0"/>
              <w:bottom w:val="single" w:color="707070" w:sz="6" w:space="0"/>
              <w:right w:val="single" w:color="6B6B6B" w:sz="6" w:space="0"/>
            </w:tcBorders>
          </w:tcPr>
          <w:p/>
        </w:tc>
        <w:tc>
          <w:tcPr>
            <w:tcW w:w="511" w:type="dxa"/>
            <w:tcBorders>
              <w:top w:val="single" w:color="575757" w:sz="6" w:space="0"/>
              <w:left w:val="single" w:color="6B6B6B" w:sz="6" w:space="0"/>
              <w:bottom w:val="single" w:color="707070" w:sz="6" w:space="0"/>
              <w:right w:val="single" w:color="6B6B6B" w:sz="8" w:space="0"/>
            </w:tcBorders>
          </w:tcPr>
          <w:p/>
        </w:tc>
        <w:tc>
          <w:tcPr>
            <w:tcW w:w="518" w:type="dxa"/>
            <w:tcBorders>
              <w:top w:val="single" w:color="575757" w:sz="6" w:space="0"/>
              <w:left w:val="single" w:color="6B6B6B" w:sz="8" w:space="0"/>
              <w:bottom w:val="single" w:color="707070" w:sz="6" w:space="0"/>
              <w:right w:val="single" w:color="646464" w:sz="6" w:space="0"/>
            </w:tcBorders>
          </w:tcPr>
          <w:p/>
        </w:tc>
        <w:tc>
          <w:tcPr>
            <w:tcW w:w="500" w:type="dxa"/>
            <w:tcBorders>
              <w:top w:val="single" w:color="575757" w:sz="6" w:space="0"/>
              <w:left w:val="single" w:color="646464" w:sz="6" w:space="0"/>
              <w:bottom w:val="single" w:color="5B5B5B" w:sz="6" w:space="0"/>
              <w:right w:val="single" w:color="6B6B6B" w:sz="16" w:space="0"/>
            </w:tcBorders>
          </w:tcPr>
          <w:p/>
        </w:tc>
        <w:tc>
          <w:tcPr>
            <w:tcW w:w="521" w:type="dxa"/>
            <w:tcBorders>
              <w:top w:val="single" w:color="575757" w:sz="6" w:space="0"/>
              <w:left w:val="single" w:color="6B6B6B" w:sz="16" w:space="0"/>
              <w:bottom w:val="single" w:color="5B5B5B" w:sz="6" w:space="0"/>
              <w:right w:val="single" w:color="6B6B6B" w:sz="6" w:space="0"/>
            </w:tcBorders>
          </w:tcPr>
          <w:p/>
        </w:tc>
        <w:tc>
          <w:tcPr>
            <w:tcW w:w="514" w:type="dxa"/>
            <w:tcBorders>
              <w:top w:val="single" w:color="575757" w:sz="6" w:space="0"/>
              <w:left w:val="single" w:color="6B6B6B" w:sz="6" w:space="0"/>
              <w:bottom w:val="single" w:color="5B5B5B" w:sz="6" w:space="0"/>
              <w:right w:val="single" w:color="606060" w:sz="6" w:space="0"/>
            </w:tcBorders>
          </w:tcPr>
          <w:p/>
        </w:tc>
        <w:tc>
          <w:tcPr>
            <w:tcW w:w="509" w:type="dxa"/>
            <w:tcBorders>
              <w:top w:val="single" w:color="575757" w:sz="6" w:space="0"/>
              <w:left w:val="single" w:color="606060" w:sz="6" w:space="0"/>
              <w:bottom w:val="single" w:color="5B5B5B" w:sz="6" w:space="0"/>
              <w:right w:val="single" w:color="6B6B6B" w:sz="6" w:space="0"/>
            </w:tcBorders>
          </w:tcPr>
          <w:p/>
        </w:tc>
        <w:tc>
          <w:tcPr>
            <w:tcW w:w="509" w:type="dxa"/>
            <w:tcBorders>
              <w:top w:val="single" w:color="3B3B3B" w:sz="2" w:space="0"/>
              <w:left w:val="single" w:color="6B6B6B" w:sz="6" w:space="0"/>
              <w:bottom w:val="single" w:color="5B5B5B" w:sz="6" w:space="0"/>
              <w:right w:val="single" w:color="676464" w:sz="6" w:space="0"/>
            </w:tcBorders>
          </w:tcPr>
          <w:p/>
        </w:tc>
        <w:tc>
          <w:tcPr>
            <w:tcW w:w="518" w:type="dxa"/>
            <w:tcBorders>
              <w:top w:val="single" w:color="3B3B3B" w:sz="2" w:space="0"/>
              <w:left w:val="single" w:color="676464" w:sz="6" w:space="0"/>
              <w:bottom w:val="single" w:color="5B5B5B" w:sz="6" w:space="0"/>
              <w:right w:val="single" w:color="777777" w:sz="8" w:space="0"/>
            </w:tcBorders>
          </w:tcPr>
          <w:p/>
        </w:tc>
        <w:tc>
          <w:tcPr>
            <w:tcW w:w="511" w:type="dxa"/>
            <w:tcBorders>
              <w:top w:val="single" w:color="3B3B3B" w:sz="2" w:space="0"/>
              <w:left w:val="single" w:color="777777" w:sz="8" w:space="0"/>
              <w:bottom w:val="single" w:color="5B5B5B" w:sz="6" w:space="0"/>
              <w:right w:val="single" w:color="484848" w:sz="8" w:space="0"/>
            </w:tcBorders>
          </w:tcPr>
          <w:p/>
        </w:tc>
      </w:tr>
      <w:tr>
        <w:tblPrEx>
          <w:tblCellMar>
            <w:top w:w="0" w:type="dxa"/>
            <w:left w:w="0" w:type="dxa"/>
            <w:bottom w:w="0" w:type="dxa"/>
            <w:right w:w="0" w:type="dxa"/>
          </w:tblCellMar>
        </w:tblPrEx>
        <w:trPr>
          <w:trHeight w:val="472" w:hRule="exact"/>
        </w:trPr>
        <w:tc>
          <w:tcPr>
            <w:tcW w:w="411" w:type="dxa"/>
            <w:vMerge w:val="continue"/>
            <w:tcBorders>
              <w:left w:val="single" w:color="484848" w:sz="8" w:space="0"/>
              <w:right w:val="single" w:color="6B6B6B" w:sz="6" w:space="0"/>
            </w:tcBorders>
          </w:tcPr>
          <w:p/>
        </w:tc>
        <w:tc>
          <w:tcPr>
            <w:tcW w:w="2922" w:type="dxa"/>
            <w:gridSpan w:val="3"/>
            <w:tcBorders>
              <w:top w:val="single" w:color="707070" w:sz="6" w:space="0"/>
              <w:left w:val="single" w:color="6B6B6B" w:sz="6" w:space="0"/>
              <w:bottom w:val="single" w:color="000000" w:sz="2" w:space="0"/>
              <w:right w:val="single" w:color="676767" w:sz="6" w:space="0"/>
            </w:tcBorders>
          </w:tcPr>
          <w:p>
            <w:pPr>
              <w:pStyle w:val="11"/>
              <w:spacing w:before="53" w:line="240" w:lineRule="auto"/>
              <w:ind w:right="17"/>
              <w:jc w:val="center"/>
              <w:rPr>
                <w:rFonts w:hint="default" w:ascii="宋体" w:hAnsi="宋体" w:eastAsia="宋体" w:cs="宋体"/>
                <w:sz w:val="17"/>
                <w:szCs w:val="17"/>
              </w:rPr>
            </w:pPr>
            <w:r>
              <w:rPr>
                <w:rFonts w:hint="default" w:ascii="宋体" w:hAnsi="宋体" w:eastAsia="宋体" w:cs="宋体"/>
                <w:color w:val="606062"/>
                <w:w w:val="105"/>
                <w:sz w:val="17"/>
                <w:szCs w:val="17"/>
              </w:rPr>
              <w:t>棱角度</w:t>
            </w:r>
          </w:p>
        </w:tc>
        <w:tc>
          <w:tcPr>
            <w:tcW w:w="766" w:type="dxa"/>
            <w:tcBorders>
              <w:top w:val="single" w:color="707070" w:sz="6" w:space="0"/>
              <w:left w:val="single" w:color="676767" w:sz="6" w:space="0"/>
              <w:bottom w:val="single" w:color="676467" w:sz="2" w:space="0"/>
              <w:right w:val="single" w:color="575757" w:sz="6" w:space="0"/>
            </w:tcBorders>
          </w:tcPr>
          <w:p/>
        </w:tc>
        <w:tc>
          <w:tcPr>
            <w:tcW w:w="511" w:type="dxa"/>
            <w:tcBorders>
              <w:top w:val="single" w:color="707070" w:sz="6" w:space="0"/>
              <w:left w:val="single" w:color="575757" w:sz="6" w:space="0"/>
              <w:bottom w:val="single" w:color="676467" w:sz="2" w:space="0"/>
              <w:right w:val="single" w:color="6B6B6B" w:sz="6" w:space="0"/>
            </w:tcBorders>
          </w:tcPr>
          <w:p/>
        </w:tc>
        <w:tc>
          <w:tcPr>
            <w:tcW w:w="511" w:type="dxa"/>
            <w:tcBorders>
              <w:top w:val="single" w:color="707070" w:sz="6" w:space="0"/>
              <w:left w:val="single" w:color="6B6B6B" w:sz="6" w:space="0"/>
              <w:bottom w:val="single" w:color="676467" w:sz="2" w:space="0"/>
              <w:right w:val="single" w:color="6B6B6B" w:sz="8" w:space="0"/>
            </w:tcBorders>
          </w:tcPr>
          <w:p/>
        </w:tc>
        <w:tc>
          <w:tcPr>
            <w:tcW w:w="518" w:type="dxa"/>
            <w:tcBorders>
              <w:top w:val="single" w:color="707070" w:sz="6" w:space="0"/>
              <w:left w:val="single" w:color="6B6B6B" w:sz="8" w:space="0"/>
              <w:bottom w:val="single" w:color="676467" w:sz="2" w:space="0"/>
              <w:right w:val="single" w:color="646464" w:sz="6" w:space="0"/>
            </w:tcBorders>
          </w:tcPr>
          <w:p/>
        </w:tc>
        <w:tc>
          <w:tcPr>
            <w:tcW w:w="500" w:type="dxa"/>
            <w:tcBorders>
              <w:top w:val="single" w:color="5B5B5B" w:sz="6" w:space="0"/>
              <w:left w:val="single" w:color="646464" w:sz="6" w:space="0"/>
              <w:bottom w:val="single" w:color="676467" w:sz="2" w:space="0"/>
              <w:right w:val="single" w:color="6B6B6B" w:sz="6" w:space="0"/>
            </w:tcBorders>
          </w:tcPr>
          <w:p/>
        </w:tc>
        <w:tc>
          <w:tcPr>
            <w:tcW w:w="521" w:type="dxa"/>
            <w:tcBorders>
              <w:top w:val="single" w:color="5B5B5B" w:sz="6" w:space="0"/>
              <w:left w:val="single" w:color="6B6B6B" w:sz="6" w:space="0"/>
              <w:bottom w:val="single" w:color="676467" w:sz="2" w:space="0"/>
              <w:right w:val="single" w:color="6B6B6B" w:sz="6" w:space="0"/>
            </w:tcBorders>
          </w:tcPr>
          <w:p/>
        </w:tc>
        <w:tc>
          <w:tcPr>
            <w:tcW w:w="514" w:type="dxa"/>
            <w:tcBorders>
              <w:top w:val="single" w:color="5B5B5B" w:sz="6" w:space="0"/>
              <w:left w:val="single" w:color="6B6B6B" w:sz="6" w:space="0"/>
              <w:bottom w:val="single" w:color="676467" w:sz="2" w:space="0"/>
              <w:right w:val="single" w:color="484848" w:sz="2" w:space="0"/>
            </w:tcBorders>
          </w:tcPr>
          <w:p/>
        </w:tc>
        <w:tc>
          <w:tcPr>
            <w:tcW w:w="509" w:type="dxa"/>
            <w:tcBorders>
              <w:top w:val="single" w:color="5B5B5B" w:sz="6" w:space="0"/>
              <w:left w:val="single" w:color="484848" w:sz="2" w:space="0"/>
              <w:bottom w:val="single" w:color="383838" w:sz="2" w:space="0"/>
              <w:right w:val="single" w:color="6B6B6B" w:sz="6" w:space="0"/>
            </w:tcBorders>
          </w:tcPr>
          <w:p/>
        </w:tc>
        <w:tc>
          <w:tcPr>
            <w:tcW w:w="509" w:type="dxa"/>
            <w:tcBorders>
              <w:top w:val="single" w:color="5B5B5B" w:sz="6" w:space="0"/>
              <w:left w:val="single" w:color="6B6B6B" w:sz="6" w:space="0"/>
              <w:bottom w:val="single" w:color="676767" w:sz="2" w:space="0"/>
              <w:right w:val="single" w:color="676464" w:sz="6" w:space="0"/>
            </w:tcBorders>
          </w:tcPr>
          <w:p/>
        </w:tc>
        <w:tc>
          <w:tcPr>
            <w:tcW w:w="518" w:type="dxa"/>
            <w:tcBorders>
              <w:top w:val="single" w:color="5B5B5B" w:sz="6" w:space="0"/>
              <w:left w:val="single" w:color="676464" w:sz="6" w:space="0"/>
              <w:bottom w:val="single" w:color="676767" w:sz="2" w:space="0"/>
              <w:right w:val="single" w:color="777777" w:sz="8" w:space="0"/>
            </w:tcBorders>
          </w:tcPr>
          <w:p/>
        </w:tc>
        <w:tc>
          <w:tcPr>
            <w:tcW w:w="511" w:type="dxa"/>
            <w:tcBorders>
              <w:top w:val="single" w:color="5B5B5B" w:sz="6" w:space="0"/>
              <w:left w:val="single" w:color="777777" w:sz="8" w:space="0"/>
              <w:bottom w:val="single" w:color="7C7C80" w:sz="2" w:space="0"/>
              <w:right w:val="single" w:color="484848" w:sz="8" w:space="0"/>
            </w:tcBorders>
          </w:tcPr>
          <w:p/>
        </w:tc>
      </w:tr>
      <w:tr>
        <w:tblPrEx>
          <w:tblCellMar>
            <w:top w:w="0" w:type="dxa"/>
            <w:left w:w="0" w:type="dxa"/>
            <w:bottom w:w="0" w:type="dxa"/>
            <w:right w:w="0" w:type="dxa"/>
          </w:tblCellMar>
        </w:tblPrEx>
        <w:trPr>
          <w:trHeight w:val="344" w:hRule="exact"/>
        </w:trPr>
        <w:tc>
          <w:tcPr>
            <w:tcW w:w="411" w:type="dxa"/>
            <w:vMerge w:val="continue"/>
            <w:tcBorders>
              <w:left w:val="single" w:color="484848" w:sz="8" w:space="0"/>
              <w:right w:val="single" w:color="6B6B6B" w:sz="6" w:space="0"/>
            </w:tcBorders>
          </w:tcPr>
          <w:p/>
        </w:tc>
        <w:tc>
          <w:tcPr>
            <w:tcW w:w="2922" w:type="dxa"/>
            <w:gridSpan w:val="3"/>
            <w:tcBorders>
              <w:top w:val="single" w:color="000000" w:sz="2" w:space="0"/>
              <w:left w:val="single" w:color="383838" w:sz="2" w:space="0"/>
              <w:bottom w:val="single" w:color="838383" w:sz="8" w:space="0"/>
              <w:right w:val="single" w:color="676767" w:sz="6" w:space="0"/>
            </w:tcBorders>
          </w:tcPr>
          <w:p>
            <w:pPr>
              <w:pStyle w:val="11"/>
              <w:spacing w:line="212" w:lineRule="exact"/>
              <w:ind w:left="758" w:right="0"/>
              <w:jc w:val="left"/>
              <w:rPr>
                <w:rFonts w:hint="default" w:ascii="宋体" w:hAnsi="宋体" w:eastAsia="宋体" w:cs="宋体"/>
                <w:sz w:val="17"/>
                <w:szCs w:val="17"/>
              </w:rPr>
            </w:pPr>
            <w:r>
              <w:rPr>
                <w:rFonts w:hint="default" w:ascii="宋体" w:hAnsi="宋体" w:eastAsia="宋体" w:cs="宋体"/>
                <w:color w:val="606062"/>
                <w:spacing w:val="-19"/>
                <w:w w:val="115"/>
                <w:sz w:val="17"/>
                <w:szCs w:val="17"/>
              </w:rPr>
              <w:t>内表面局部凹凸度</w:t>
            </w:r>
          </w:p>
        </w:tc>
        <w:tc>
          <w:tcPr>
            <w:tcW w:w="766" w:type="dxa"/>
            <w:tcBorders>
              <w:top w:val="single" w:color="676467" w:sz="2" w:space="0"/>
              <w:left w:val="single" w:color="676767" w:sz="6" w:space="0"/>
              <w:bottom w:val="single" w:color="646464" w:sz="6" w:space="0"/>
              <w:right w:val="single" w:color="575757" w:sz="6" w:space="0"/>
            </w:tcBorders>
          </w:tcPr>
          <w:p/>
        </w:tc>
        <w:tc>
          <w:tcPr>
            <w:tcW w:w="511" w:type="dxa"/>
            <w:tcBorders>
              <w:top w:val="single" w:color="676467" w:sz="2" w:space="0"/>
              <w:left w:val="single" w:color="575757" w:sz="6" w:space="0"/>
              <w:bottom w:val="single" w:color="646464" w:sz="6" w:space="0"/>
              <w:right w:val="single" w:color="6B6B6B" w:sz="6" w:space="0"/>
            </w:tcBorders>
          </w:tcPr>
          <w:p/>
        </w:tc>
        <w:tc>
          <w:tcPr>
            <w:tcW w:w="511" w:type="dxa"/>
            <w:tcBorders>
              <w:top w:val="single" w:color="676467" w:sz="2" w:space="0"/>
              <w:left w:val="single" w:color="6B6B6B" w:sz="6" w:space="0"/>
              <w:bottom w:val="single" w:color="646464" w:sz="6" w:space="0"/>
              <w:right w:val="single" w:color="6B6B6B" w:sz="8" w:space="0"/>
            </w:tcBorders>
          </w:tcPr>
          <w:p/>
        </w:tc>
        <w:tc>
          <w:tcPr>
            <w:tcW w:w="518" w:type="dxa"/>
            <w:tcBorders>
              <w:top w:val="single" w:color="676467" w:sz="2" w:space="0"/>
              <w:left w:val="single" w:color="6B6B6B" w:sz="8" w:space="0"/>
              <w:bottom w:val="single" w:color="646464" w:sz="6" w:space="0"/>
              <w:right w:val="single" w:color="777777" w:sz="8" w:space="0"/>
            </w:tcBorders>
          </w:tcPr>
          <w:p/>
        </w:tc>
        <w:tc>
          <w:tcPr>
            <w:tcW w:w="500" w:type="dxa"/>
            <w:tcBorders>
              <w:top w:val="single" w:color="676467" w:sz="2" w:space="0"/>
              <w:left w:val="single" w:color="777777" w:sz="8" w:space="0"/>
              <w:bottom w:val="single" w:color="646464" w:sz="6" w:space="0"/>
              <w:right w:val="single" w:color="6B6B6B" w:sz="6" w:space="0"/>
            </w:tcBorders>
          </w:tcPr>
          <w:p/>
        </w:tc>
        <w:tc>
          <w:tcPr>
            <w:tcW w:w="521" w:type="dxa"/>
            <w:tcBorders>
              <w:top w:val="single" w:color="676467" w:sz="2" w:space="0"/>
              <w:left w:val="single" w:color="6B6B6B" w:sz="6" w:space="0"/>
              <w:bottom w:val="single" w:color="777777" w:sz="8" w:space="0"/>
              <w:right w:val="single" w:color="6B6B6B" w:sz="6" w:space="0"/>
            </w:tcBorders>
          </w:tcPr>
          <w:p/>
        </w:tc>
        <w:tc>
          <w:tcPr>
            <w:tcW w:w="514" w:type="dxa"/>
            <w:tcBorders>
              <w:top w:val="single" w:color="676467" w:sz="2" w:space="0"/>
              <w:left w:val="single" w:color="6B6B6B" w:sz="6" w:space="0"/>
              <w:bottom w:val="single" w:color="777777" w:sz="8" w:space="0"/>
              <w:right w:val="single" w:color="5B5B5B" w:sz="6" w:space="0"/>
            </w:tcBorders>
          </w:tcPr>
          <w:p/>
        </w:tc>
        <w:tc>
          <w:tcPr>
            <w:tcW w:w="509" w:type="dxa"/>
            <w:tcBorders>
              <w:top w:val="single" w:color="383838" w:sz="2" w:space="0"/>
              <w:left w:val="single" w:color="5B5B5B" w:sz="6" w:space="0"/>
              <w:bottom w:val="single" w:color="777777" w:sz="8" w:space="0"/>
              <w:right w:val="single" w:color="6B6B6B" w:sz="6" w:space="0"/>
            </w:tcBorders>
          </w:tcPr>
          <w:p/>
        </w:tc>
        <w:tc>
          <w:tcPr>
            <w:tcW w:w="509" w:type="dxa"/>
            <w:tcBorders>
              <w:top w:val="single" w:color="676767" w:sz="2" w:space="0"/>
              <w:left w:val="single" w:color="6B6B6B" w:sz="6" w:space="0"/>
              <w:bottom w:val="single" w:color="777777" w:sz="8" w:space="0"/>
              <w:right w:val="single" w:color="676464" w:sz="6" w:space="0"/>
            </w:tcBorders>
          </w:tcPr>
          <w:p/>
        </w:tc>
        <w:tc>
          <w:tcPr>
            <w:tcW w:w="518" w:type="dxa"/>
            <w:tcBorders>
              <w:top w:val="single" w:color="676767" w:sz="2" w:space="0"/>
              <w:left w:val="single" w:color="676464" w:sz="6" w:space="0"/>
              <w:bottom w:val="single" w:color="777777" w:sz="8" w:space="0"/>
              <w:right w:val="single" w:color="777777" w:sz="8" w:space="0"/>
            </w:tcBorders>
          </w:tcPr>
          <w:p/>
        </w:tc>
        <w:tc>
          <w:tcPr>
            <w:tcW w:w="511" w:type="dxa"/>
            <w:tcBorders>
              <w:top w:val="single" w:color="7C7C80" w:sz="2" w:space="0"/>
              <w:left w:val="single" w:color="777777" w:sz="8" w:space="0"/>
              <w:bottom w:val="single" w:color="777777" w:sz="8" w:space="0"/>
              <w:right w:val="single" w:color="484848" w:sz="8" w:space="0"/>
            </w:tcBorders>
          </w:tcPr>
          <w:p/>
        </w:tc>
      </w:tr>
      <w:tr>
        <w:tblPrEx>
          <w:tblCellMar>
            <w:top w:w="0" w:type="dxa"/>
            <w:left w:w="0" w:type="dxa"/>
            <w:bottom w:w="0" w:type="dxa"/>
            <w:right w:w="0" w:type="dxa"/>
          </w:tblCellMar>
        </w:tblPrEx>
        <w:trPr>
          <w:trHeight w:val="404" w:hRule="exact"/>
        </w:trPr>
        <w:tc>
          <w:tcPr>
            <w:tcW w:w="411" w:type="dxa"/>
            <w:vMerge w:val="continue"/>
            <w:tcBorders>
              <w:left w:val="single" w:color="484848" w:sz="8" w:space="0"/>
              <w:right w:val="single" w:color="6B6B6B" w:sz="6" w:space="0"/>
            </w:tcBorders>
          </w:tcPr>
          <w:p/>
        </w:tc>
        <w:tc>
          <w:tcPr>
            <w:tcW w:w="2922" w:type="dxa"/>
            <w:gridSpan w:val="3"/>
            <w:tcBorders>
              <w:top w:val="single" w:color="838383" w:sz="8" w:space="0"/>
              <w:left w:val="single" w:color="383838" w:sz="2" w:space="0"/>
              <w:bottom w:val="single" w:color="707070" w:sz="8" w:space="0"/>
              <w:right w:val="single" w:color="676767" w:sz="6" w:space="0"/>
            </w:tcBorders>
          </w:tcPr>
          <w:p>
            <w:pPr>
              <w:pStyle w:val="11"/>
              <w:spacing w:before="49" w:line="240" w:lineRule="auto"/>
              <w:ind w:left="652" w:right="0"/>
              <w:jc w:val="left"/>
              <w:rPr>
                <w:rFonts w:hint="default" w:ascii="宋体" w:hAnsi="宋体" w:eastAsia="宋体" w:cs="宋体"/>
                <w:sz w:val="17"/>
                <w:szCs w:val="17"/>
              </w:rPr>
            </w:pPr>
            <w:r>
              <w:rPr>
                <w:rFonts w:hint="default" w:ascii="宋体" w:hAnsi="宋体" w:eastAsia="宋体" w:cs="宋体"/>
                <w:color w:val="606062"/>
                <w:spacing w:val="-17"/>
                <w:w w:val="115"/>
                <w:sz w:val="17"/>
                <w:szCs w:val="17"/>
              </w:rPr>
              <w:t>底网内表团半径偏</w:t>
            </w:r>
            <w:r>
              <w:rPr>
                <w:rFonts w:hint="default" w:ascii="宋体" w:hAnsi="宋体" w:eastAsia="宋体" w:cs="宋体"/>
                <w:color w:val="808080"/>
                <w:spacing w:val="-17"/>
                <w:w w:val="115"/>
                <w:sz w:val="17"/>
                <w:szCs w:val="17"/>
              </w:rPr>
              <w:t>差</w:t>
            </w:r>
          </w:p>
        </w:tc>
        <w:tc>
          <w:tcPr>
            <w:tcW w:w="766" w:type="dxa"/>
            <w:tcBorders>
              <w:top w:val="single" w:color="646464" w:sz="6" w:space="0"/>
              <w:left w:val="single" w:color="676767" w:sz="6" w:space="0"/>
              <w:bottom w:val="single" w:color="707070" w:sz="8" w:space="0"/>
              <w:right w:val="single" w:color="575757" w:sz="6" w:space="0"/>
            </w:tcBorders>
          </w:tcPr>
          <w:p/>
        </w:tc>
        <w:tc>
          <w:tcPr>
            <w:tcW w:w="511" w:type="dxa"/>
            <w:tcBorders>
              <w:top w:val="single" w:color="646464" w:sz="6" w:space="0"/>
              <w:left w:val="single" w:color="575757" w:sz="6" w:space="0"/>
              <w:bottom w:val="single" w:color="707070" w:sz="8" w:space="0"/>
              <w:right w:val="single" w:color="6B6B6B" w:sz="6" w:space="0"/>
            </w:tcBorders>
          </w:tcPr>
          <w:p/>
        </w:tc>
        <w:tc>
          <w:tcPr>
            <w:tcW w:w="511" w:type="dxa"/>
            <w:tcBorders>
              <w:top w:val="single" w:color="646464" w:sz="6" w:space="0"/>
              <w:left w:val="single" w:color="6B6B6B" w:sz="6" w:space="0"/>
              <w:bottom w:val="single" w:color="707070" w:sz="8" w:space="0"/>
              <w:right w:val="single" w:color="6B6B6B" w:sz="8" w:space="0"/>
            </w:tcBorders>
          </w:tcPr>
          <w:p/>
        </w:tc>
        <w:tc>
          <w:tcPr>
            <w:tcW w:w="518" w:type="dxa"/>
            <w:tcBorders>
              <w:top w:val="single" w:color="646464" w:sz="6" w:space="0"/>
              <w:left w:val="single" w:color="6B6B6B" w:sz="8" w:space="0"/>
              <w:bottom w:val="single" w:color="707070" w:sz="8" w:space="0"/>
              <w:right w:val="single" w:color="777777" w:sz="8" w:space="0"/>
            </w:tcBorders>
          </w:tcPr>
          <w:p/>
        </w:tc>
        <w:tc>
          <w:tcPr>
            <w:tcW w:w="500" w:type="dxa"/>
            <w:tcBorders>
              <w:top w:val="single" w:color="646464" w:sz="6" w:space="0"/>
              <w:left w:val="single" w:color="777777" w:sz="8" w:space="0"/>
              <w:bottom w:val="single" w:color="707070" w:sz="8" w:space="0"/>
              <w:right w:val="single" w:color="6B6B6B" w:sz="6" w:space="0"/>
            </w:tcBorders>
          </w:tcPr>
          <w:p/>
        </w:tc>
        <w:tc>
          <w:tcPr>
            <w:tcW w:w="521" w:type="dxa"/>
            <w:tcBorders>
              <w:top w:val="single" w:color="777777" w:sz="8" w:space="0"/>
              <w:left w:val="single" w:color="6B6B6B" w:sz="6" w:space="0"/>
              <w:bottom w:val="single" w:color="707070" w:sz="8" w:space="0"/>
              <w:right w:val="single" w:color="6B6B6B" w:sz="6" w:space="0"/>
            </w:tcBorders>
          </w:tcPr>
          <w:p/>
        </w:tc>
        <w:tc>
          <w:tcPr>
            <w:tcW w:w="514" w:type="dxa"/>
            <w:tcBorders>
              <w:top w:val="single" w:color="777777" w:sz="8" w:space="0"/>
              <w:left w:val="single" w:color="6B6B6B" w:sz="6" w:space="0"/>
              <w:bottom w:val="single" w:color="707070" w:sz="8" w:space="0"/>
              <w:right w:val="single" w:color="5B5B5B" w:sz="6" w:space="0"/>
            </w:tcBorders>
          </w:tcPr>
          <w:p/>
        </w:tc>
        <w:tc>
          <w:tcPr>
            <w:tcW w:w="509" w:type="dxa"/>
            <w:tcBorders>
              <w:top w:val="single" w:color="777777" w:sz="8" w:space="0"/>
              <w:left w:val="single" w:color="5B5B5B" w:sz="6" w:space="0"/>
              <w:bottom w:val="single" w:color="707070" w:sz="8" w:space="0"/>
              <w:right w:val="single" w:color="6B6B6B" w:sz="6" w:space="0"/>
            </w:tcBorders>
          </w:tcPr>
          <w:p/>
        </w:tc>
        <w:tc>
          <w:tcPr>
            <w:tcW w:w="509" w:type="dxa"/>
            <w:tcBorders>
              <w:top w:val="single" w:color="777777" w:sz="8" w:space="0"/>
              <w:left w:val="single" w:color="6B6B6B" w:sz="6" w:space="0"/>
              <w:bottom w:val="single" w:color="707070" w:sz="8" w:space="0"/>
              <w:right w:val="single" w:color="676464" w:sz="6" w:space="0"/>
            </w:tcBorders>
          </w:tcPr>
          <w:p/>
        </w:tc>
        <w:tc>
          <w:tcPr>
            <w:tcW w:w="518" w:type="dxa"/>
            <w:tcBorders>
              <w:top w:val="single" w:color="777777" w:sz="8" w:space="0"/>
              <w:left w:val="single" w:color="676464" w:sz="6" w:space="0"/>
              <w:bottom w:val="single" w:color="707070" w:sz="8" w:space="0"/>
              <w:right w:val="single" w:color="777777" w:sz="8" w:space="0"/>
            </w:tcBorders>
          </w:tcPr>
          <w:p/>
        </w:tc>
        <w:tc>
          <w:tcPr>
            <w:tcW w:w="511" w:type="dxa"/>
            <w:tcBorders>
              <w:top w:val="single" w:color="777777" w:sz="8" w:space="0"/>
              <w:left w:val="single" w:color="777777" w:sz="8" w:space="0"/>
              <w:bottom w:val="single" w:color="707070" w:sz="8" w:space="0"/>
              <w:right w:val="single" w:color="484848" w:sz="8" w:space="0"/>
            </w:tcBorders>
          </w:tcPr>
          <w:p/>
        </w:tc>
      </w:tr>
      <w:tr>
        <w:tblPrEx>
          <w:tblCellMar>
            <w:top w:w="0" w:type="dxa"/>
            <w:left w:w="0" w:type="dxa"/>
            <w:bottom w:w="0" w:type="dxa"/>
            <w:right w:w="0" w:type="dxa"/>
          </w:tblCellMar>
        </w:tblPrEx>
        <w:trPr>
          <w:trHeight w:val="624" w:hRule="exact"/>
        </w:trPr>
        <w:tc>
          <w:tcPr>
            <w:tcW w:w="411" w:type="dxa"/>
            <w:vMerge w:val="continue"/>
            <w:tcBorders>
              <w:left w:val="single" w:color="484848" w:sz="8" w:space="0"/>
              <w:bottom w:val="single" w:color="342F34" w:sz="2" w:space="0"/>
              <w:right w:val="single" w:color="6B6B6B" w:sz="6" w:space="0"/>
            </w:tcBorders>
          </w:tcPr>
          <w:p/>
        </w:tc>
        <w:tc>
          <w:tcPr>
            <w:tcW w:w="2922" w:type="dxa"/>
            <w:gridSpan w:val="3"/>
            <w:tcBorders>
              <w:top w:val="single" w:color="707070" w:sz="8" w:space="0"/>
              <w:left w:val="single" w:color="383838" w:sz="2" w:space="0"/>
              <w:bottom w:val="single" w:color="646464" w:sz="6" w:space="0"/>
              <w:right w:val="single" w:color="676767" w:sz="6" w:space="0"/>
            </w:tcBorders>
          </w:tcPr>
          <w:p>
            <w:pPr>
              <w:pStyle w:val="11"/>
              <w:spacing w:line="336" w:lineRule="auto"/>
              <w:ind w:left="929" w:right="545" w:hanging="362"/>
              <w:jc w:val="left"/>
              <w:rPr>
                <w:rFonts w:hint="default" w:ascii="宋体" w:hAnsi="宋体" w:eastAsia="宋体" w:cs="宋体"/>
                <w:sz w:val="17"/>
                <w:szCs w:val="17"/>
              </w:rPr>
            </w:pPr>
            <w:r>
              <w:rPr>
                <w:rFonts w:hint="default" w:ascii="宋体" w:hAnsi="宋体" w:eastAsia="宋体" w:cs="宋体"/>
                <w:color w:val="606062"/>
                <w:spacing w:val="-10"/>
                <w:w w:val="110"/>
                <w:sz w:val="17"/>
                <w:szCs w:val="17"/>
              </w:rPr>
              <w:t>底阁壁板外表面沿</w:t>
            </w:r>
            <w:r>
              <w:rPr>
                <w:rFonts w:hint="default" w:ascii="宋体" w:hAnsi="宋体" w:eastAsia="宋体" w:cs="宋体"/>
                <w:color w:val="808080"/>
                <w:spacing w:val="-10"/>
                <w:w w:val="110"/>
                <w:sz w:val="17"/>
                <w:szCs w:val="17"/>
              </w:rPr>
              <w:t>径</w:t>
            </w:r>
            <w:r>
              <w:rPr>
                <w:rFonts w:hint="default" w:ascii="宋体" w:hAnsi="宋体" w:eastAsia="宋体" w:cs="宋体"/>
                <w:color w:val="606062"/>
                <w:spacing w:val="-10"/>
                <w:w w:val="110"/>
                <w:sz w:val="17"/>
                <w:szCs w:val="17"/>
              </w:rPr>
              <w:t>向</w:t>
            </w:r>
            <w:r>
              <w:rPr>
                <w:rFonts w:hint="default" w:ascii="宋体" w:hAnsi="宋体" w:eastAsia="宋体" w:cs="宋体"/>
                <w:color w:val="606062"/>
                <w:w w:val="110"/>
                <w:sz w:val="17"/>
                <w:szCs w:val="17"/>
              </w:rPr>
              <w:t xml:space="preserve"> </w:t>
            </w:r>
            <w:r>
              <w:rPr>
                <w:rFonts w:hint="default" w:ascii="宋体" w:hAnsi="宋体" w:eastAsia="宋体" w:cs="宋体"/>
                <w:color w:val="808080"/>
                <w:spacing w:val="-3"/>
                <w:w w:val="110"/>
                <w:sz w:val="17"/>
                <w:szCs w:val="17"/>
              </w:rPr>
              <w:t>至</w:t>
            </w:r>
            <w:r>
              <w:rPr>
                <w:rFonts w:hint="default" w:ascii="宋体" w:hAnsi="宋体" w:eastAsia="宋体" w:cs="宋体"/>
                <w:color w:val="606062"/>
                <w:spacing w:val="-3"/>
                <w:w w:val="110"/>
                <w:sz w:val="17"/>
                <w:szCs w:val="17"/>
              </w:rPr>
              <w:t>边缘板距离</w:t>
            </w:r>
          </w:p>
        </w:tc>
        <w:tc>
          <w:tcPr>
            <w:tcW w:w="766" w:type="dxa"/>
            <w:tcBorders>
              <w:top w:val="single" w:color="707070" w:sz="8" w:space="0"/>
              <w:left w:val="single" w:color="676767" w:sz="6" w:space="0"/>
              <w:bottom w:val="single" w:color="646464" w:sz="6" w:space="0"/>
              <w:right w:val="single" w:color="575757" w:sz="6" w:space="0"/>
            </w:tcBorders>
          </w:tcPr>
          <w:p/>
        </w:tc>
        <w:tc>
          <w:tcPr>
            <w:tcW w:w="511" w:type="dxa"/>
            <w:tcBorders>
              <w:top w:val="single" w:color="707070" w:sz="8" w:space="0"/>
              <w:left w:val="single" w:color="575757" w:sz="6" w:space="0"/>
              <w:bottom w:val="single" w:color="646464" w:sz="6" w:space="0"/>
              <w:right w:val="single" w:color="6B6B6B" w:sz="6" w:space="0"/>
            </w:tcBorders>
          </w:tcPr>
          <w:p/>
        </w:tc>
        <w:tc>
          <w:tcPr>
            <w:tcW w:w="511" w:type="dxa"/>
            <w:tcBorders>
              <w:top w:val="single" w:color="707070" w:sz="8" w:space="0"/>
              <w:left w:val="single" w:color="6B6B6B" w:sz="6" w:space="0"/>
              <w:bottom w:val="single" w:color="646464" w:sz="6" w:space="0"/>
              <w:right w:val="single" w:color="6B6B6B" w:sz="8" w:space="0"/>
            </w:tcBorders>
          </w:tcPr>
          <w:p/>
        </w:tc>
        <w:tc>
          <w:tcPr>
            <w:tcW w:w="518" w:type="dxa"/>
            <w:tcBorders>
              <w:top w:val="single" w:color="707070" w:sz="8" w:space="0"/>
              <w:left w:val="single" w:color="6B6B6B" w:sz="8" w:space="0"/>
              <w:bottom w:val="single" w:color="646464" w:sz="6" w:space="0"/>
              <w:right w:val="single" w:color="777777" w:sz="8" w:space="0"/>
            </w:tcBorders>
          </w:tcPr>
          <w:p/>
        </w:tc>
        <w:tc>
          <w:tcPr>
            <w:tcW w:w="500" w:type="dxa"/>
            <w:tcBorders>
              <w:top w:val="single" w:color="707070" w:sz="8" w:space="0"/>
              <w:left w:val="single" w:color="777777" w:sz="8" w:space="0"/>
              <w:bottom w:val="single" w:color="646464" w:sz="6" w:space="0"/>
              <w:right w:val="single" w:color="6B6B6B" w:sz="6" w:space="0"/>
            </w:tcBorders>
          </w:tcPr>
          <w:p/>
        </w:tc>
        <w:tc>
          <w:tcPr>
            <w:tcW w:w="521" w:type="dxa"/>
            <w:tcBorders>
              <w:top w:val="single" w:color="707070" w:sz="8" w:space="0"/>
              <w:left w:val="single" w:color="6B6B6B" w:sz="6" w:space="0"/>
              <w:bottom w:val="single" w:color="646464" w:sz="6" w:space="0"/>
              <w:right w:val="single" w:color="6B6B6B" w:sz="6" w:space="0"/>
            </w:tcBorders>
          </w:tcPr>
          <w:p/>
        </w:tc>
        <w:tc>
          <w:tcPr>
            <w:tcW w:w="514" w:type="dxa"/>
            <w:tcBorders>
              <w:top w:val="single" w:color="707070" w:sz="8" w:space="0"/>
              <w:left w:val="single" w:color="6B6B6B" w:sz="6" w:space="0"/>
              <w:bottom w:val="single" w:color="646464" w:sz="6" w:space="0"/>
              <w:right w:val="single" w:color="5B5B5B" w:sz="6" w:space="0"/>
            </w:tcBorders>
          </w:tcPr>
          <w:p/>
        </w:tc>
        <w:tc>
          <w:tcPr>
            <w:tcW w:w="509" w:type="dxa"/>
            <w:tcBorders>
              <w:top w:val="single" w:color="707070" w:sz="8" w:space="0"/>
              <w:left w:val="single" w:color="5B5B5B" w:sz="6" w:space="0"/>
              <w:bottom w:val="single" w:color="646464" w:sz="6" w:space="0"/>
              <w:right w:val="single" w:color="6B6B6B" w:sz="6" w:space="0"/>
            </w:tcBorders>
          </w:tcPr>
          <w:p/>
        </w:tc>
        <w:tc>
          <w:tcPr>
            <w:tcW w:w="509" w:type="dxa"/>
            <w:tcBorders>
              <w:top w:val="single" w:color="707070" w:sz="8" w:space="0"/>
              <w:left w:val="single" w:color="6B6B6B" w:sz="6" w:space="0"/>
              <w:bottom w:val="single" w:color="646464" w:sz="6" w:space="0"/>
              <w:right w:val="single" w:color="676464" w:sz="6" w:space="0"/>
            </w:tcBorders>
          </w:tcPr>
          <w:p/>
        </w:tc>
        <w:tc>
          <w:tcPr>
            <w:tcW w:w="518" w:type="dxa"/>
            <w:tcBorders>
              <w:top w:val="single" w:color="707070" w:sz="8" w:space="0"/>
              <w:left w:val="single" w:color="676464" w:sz="6" w:space="0"/>
              <w:bottom w:val="single" w:color="646464" w:sz="6" w:space="0"/>
              <w:right w:val="single" w:color="777777" w:sz="8" w:space="0"/>
            </w:tcBorders>
          </w:tcPr>
          <w:p/>
        </w:tc>
        <w:tc>
          <w:tcPr>
            <w:tcW w:w="511" w:type="dxa"/>
            <w:tcBorders>
              <w:top w:val="single" w:color="707070" w:sz="8" w:space="0"/>
              <w:left w:val="single" w:color="777777" w:sz="8" w:space="0"/>
              <w:bottom w:val="single" w:color="646464" w:sz="6" w:space="0"/>
              <w:right w:val="single" w:color="484848" w:sz="8" w:space="0"/>
            </w:tcBorders>
          </w:tcPr>
          <w:p/>
        </w:tc>
      </w:tr>
      <w:tr>
        <w:tblPrEx>
          <w:tblCellMar>
            <w:top w:w="0" w:type="dxa"/>
            <w:left w:w="0" w:type="dxa"/>
            <w:bottom w:w="0" w:type="dxa"/>
            <w:right w:w="0" w:type="dxa"/>
          </w:tblCellMar>
        </w:tblPrEx>
        <w:trPr>
          <w:trHeight w:val="411" w:hRule="exact"/>
        </w:trPr>
        <w:tc>
          <w:tcPr>
            <w:tcW w:w="3333" w:type="dxa"/>
            <w:gridSpan w:val="4"/>
            <w:tcBorders>
              <w:top w:val="single" w:color="646464" w:sz="6" w:space="0"/>
              <w:left w:val="single" w:color="484848" w:sz="8" w:space="0"/>
              <w:bottom w:val="single" w:color="5B5B5B" w:sz="6" w:space="0"/>
              <w:right w:val="single" w:color="676767" w:sz="6" w:space="0"/>
            </w:tcBorders>
          </w:tcPr>
          <w:p>
            <w:pPr>
              <w:pStyle w:val="11"/>
              <w:spacing w:before="60" w:line="240" w:lineRule="auto"/>
              <w:ind w:left="1035" w:right="0"/>
              <w:jc w:val="left"/>
              <w:rPr>
                <w:rFonts w:hint="default" w:ascii="宋体" w:hAnsi="宋体" w:eastAsia="宋体" w:cs="宋体"/>
                <w:sz w:val="17"/>
                <w:szCs w:val="17"/>
              </w:rPr>
            </w:pPr>
            <w:r>
              <w:rPr>
                <w:rFonts w:hint="default" w:ascii="宋体" w:hAnsi="宋体" w:eastAsia="宋体" w:cs="宋体"/>
                <w:color w:val="606062"/>
                <w:spacing w:val="-12"/>
                <w:w w:val="110"/>
                <w:sz w:val="17"/>
                <w:szCs w:val="17"/>
              </w:rPr>
              <w:t>罐底局部凹凸度</w:t>
            </w:r>
          </w:p>
        </w:tc>
        <w:tc>
          <w:tcPr>
            <w:tcW w:w="766" w:type="dxa"/>
            <w:tcBorders>
              <w:top w:val="single" w:color="646464" w:sz="6" w:space="0"/>
              <w:left w:val="single" w:color="676767" w:sz="6" w:space="0"/>
              <w:bottom w:val="single" w:color="383838" w:sz="2" w:space="0"/>
              <w:right w:val="single" w:color="575757" w:sz="6" w:space="0"/>
            </w:tcBorders>
          </w:tcPr>
          <w:p/>
        </w:tc>
        <w:tc>
          <w:tcPr>
            <w:tcW w:w="511" w:type="dxa"/>
            <w:tcBorders>
              <w:top w:val="single" w:color="646464" w:sz="6" w:space="0"/>
              <w:left w:val="single" w:color="575757" w:sz="6" w:space="0"/>
              <w:bottom w:val="single" w:color="575757" w:sz="6" w:space="0"/>
              <w:right w:val="single" w:color="6B6B6B" w:sz="6" w:space="0"/>
            </w:tcBorders>
          </w:tcPr>
          <w:p/>
        </w:tc>
        <w:tc>
          <w:tcPr>
            <w:tcW w:w="511" w:type="dxa"/>
            <w:tcBorders>
              <w:top w:val="single" w:color="646464" w:sz="6" w:space="0"/>
              <w:left w:val="single" w:color="6B6B6B" w:sz="6" w:space="0"/>
              <w:bottom w:val="single" w:color="575757" w:sz="6" w:space="0"/>
              <w:right w:val="single" w:color="6B6B6B" w:sz="8" w:space="0"/>
            </w:tcBorders>
          </w:tcPr>
          <w:p/>
        </w:tc>
        <w:tc>
          <w:tcPr>
            <w:tcW w:w="518" w:type="dxa"/>
            <w:tcBorders>
              <w:top w:val="single" w:color="646464" w:sz="6" w:space="0"/>
              <w:left w:val="single" w:color="6B6B6B" w:sz="8" w:space="0"/>
              <w:bottom w:val="single" w:color="575757" w:sz="6" w:space="0"/>
              <w:right w:val="single" w:color="777777" w:sz="8" w:space="0"/>
            </w:tcBorders>
          </w:tcPr>
          <w:p/>
        </w:tc>
        <w:tc>
          <w:tcPr>
            <w:tcW w:w="500" w:type="dxa"/>
            <w:tcBorders>
              <w:top w:val="single" w:color="646464" w:sz="6" w:space="0"/>
              <w:left w:val="single" w:color="777777" w:sz="8" w:space="0"/>
              <w:bottom w:val="single" w:color="575757" w:sz="6" w:space="0"/>
              <w:right w:val="single" w:color="6B6B6B" w:sz="6" w:space="0"/>
            </w:tcBorders>
          </w:tcPr>
          <w:p/>
        </w:tc>
        <w:tc>
          <w:tcPr>
            <w:tcW w:w="521" w:type="dxa"/>
            <w:tcBorders>
              <w:top w:val="single" w:color="646464" w:sz="6" w:space="0"/>
              <w:left w:val="single" w:color="6B6B6B" w:sz="6" w:space="0"/>
              <w:bottom w:val="single" w:color="575757" w:sz="6" w:space="0"/>
              <w:right w:val="single" w:color="6B6B6B" w:sz="6" w:space="0"/>
            </w:tcBorders>
          </w:tcPr>
          <w:p/>
        </w:tc>
        <w:tc>
          <w:tcPr>
            <w:tcW w:w="514" w:type="dxa"/>
            <w:tcBorders>
              <w:top w:val="single" w:color="646464" w:sz="6" w:space="0"/>
              <w:left w:val="single" w:color="6B6B6B" w:sz="6" w:space="0"/>
              <w:bottom w:val="single" w:color="575757" w:sz="6" w:space="0"/>
              <w:right w:val="single" w:color="707070" w:sz="8" w:space="0"/>
            </w:tcBorders>
          </w:tcPr>
          <w:p/>
        </w:tc>
        <w:tc>
          <w:tcPr>
            <w:tcW w:w="509" w:type="dxa"/>
            <w:tcBorders>
              <w:top w:val="single" w:color="646464" w:sz="6" w:space="0"/>
              <w:left w:val="single" w:color="707070" w:sz="8" w:space="0"/>
              <w:bottom w:val="single" w:color="575757" w:sz="6" w:space="0"/>
              <w:right w:val="single" w:color="6B6B6B" w:sz="6" w:space="0"/>
            </w:tcBorders>
          </w:tcPr>
          <w:p/>
        </w:tc>
        <w:tc>
          <w:tcPr>
            <w:tcW w:w="509" w:type="dxa"/>
            <w:tcBorders>
              <w:top w:val="single" w:color="646464" w:sz="6" w:space="0"/>
              <w:left w:val="single" w:color="6B6B6B" w:sz="6" w:space="0"/>
              <w:bottom w:val="single" w:color="575757" w:sz="6" w:space="0"/>
              <w:right w:val="single" w:color="676464" w:sz="6" w:space="0"/>
            </w:tcBorders>
          </w:tcPr>
          <w:p/>
        </w:tc>
        <w:tc>
          <w:tcPr>
            <w:tcW w:w="518" w:type="dxa"/>
            <w:tcBorders>
              <w:top w:val="single" w:color="646464" w:sz="6" w:space="0"/>
              <w:left w:val="single" w:color="676464" w:sz="6" w:space="0"/>
              <w:bottom w:val="single" w:color="575757" w:sz="6" w:space="0"/>
              <w:right w:val="single" w:color="5B5B5B" w:sz="6" w:space="0"/>
            </w:tcBorders>
          </w:tcPr>
          <w:p/>
        </w:tc>
        <w:tc>
          <w:tcPr>
            <w:tcW w:w="511" w:type="dxa"/>
            <w:tcBorders>
              <w:top w:val="single" w:color="646464" w:sz="6" w:space="0"/>
              <w:left w:val="single" w:color="5B5B5B" w:sz="6" w:space="0"/>
              <w:bottom w:val="single" w:color="575757" w:sz="6" w:space="0"/>
              <w:right w:val="single" w:color="484848" w:sz="8" w:space="0"/>
            </w:tcBorders>
          </w:tcPr>
          <w:p/>
        </w:tc>
      </w:tr>
      <w:tr>
        <w:tblPrEx>
          <w:tblCellMar>
            <w:top w:w="0" w:type="dxa"/>
            <w:left w:w="0" w:type="dxa"/>
            <w:bottom w:w="0" w:type="dxa"/>
            <w:right w:w="0" w:type="dxa"/>
          </w:tblCellMar>
        </w:tblPrEx>
        <w:trPr>
          <w:trHeight w:val="410" w:hRule="exact"/>
        </w:trPr>
        <w:tc>
          <w:tcPr>
            <w:tcW w:w="3333" w:type="dxa"/>
            <w:gridSpan w:val="4"/>
            <w:tcBorders>
              <w:top w:val="single" w:color="5B5B5B" w:sz="6" w:space="0"/>
              <w:left w:val="single" w:color="484848" w:sz="8" w:space="0"/>
              <w:bottom w:val="single" w:color="5B5B5B" w:sz="6" w:space="0"/>
              <w:right w:val="single" w:color="676767" w:sz="6" w:space="0"/>
            </w:tcBorders>
          </w:tcPr>
          <w:p>
            <w:pPr>
              <w:pStyle w:val="11"/>
              <w:spacing w:before="53" w:line="240" w:lineRule="auto"/>
              <w:ind w:left="957" w:right="0"/>
              <w:jc w:val="left"/>
              <w:rPr>
                <w:rFonts w:hint="default" w:ascii="宋体" w:hAnsi="宋体" w:eastAsia="宋体" w:cs="宋体"/>
                <w:sz w:val="17"/>
                <w:szCs w:val="17"/>
              </w:rPr>
            </w:pPr>
            <w:r>
              <w:rPr>
                <w:rFonts w:hint="default" w:ascii="宋体" w:hAnsi="宋体" w:eastAsia="宋体" w:cs="宋体"/>
                <w:color w:val="606062"/>
                <w:spacing w:val="-20"/>
                <w:w w:val="115"/>
                <w:sz w:val="17"/>
                <w:szCs w:val="17"/>
              </w:rPr>
              <w:t>问定顶局部凹凸度</w:t>
            </w:r>
          </w:p>
        </w:tc>
        <w:tc>
          <w:tcPr>
            <w:tcW w:w="766" w:type="dxa"/>
            <w:tcBorders>
              <w:top w:val="single" w:color="383838" w:sz="2" w:space="0"/>
              <w:left w:val="single" w:color="676767" w:sz="6" w:space="0"/>
              <w:bottom w:val="single" w:color="5B5B5B" w:sz="6" w:space="0"/>
              <w:right w:val="single" w:color="575757" w:sz="6" w:space="0"/>
            </w:tcBorders>
          </w:tcPr>
          <w:p/>
        </w:tc>
        <w:tc>
          <w:tcPr>
            <w:tcW w:w="511" w:type="dxa"/>
            <w:tcBorders>
              <w:top w:val="single" w:color="575757" w:sz="6" w:space="0"/>
              <w:left w:val="single" w:color="575757" w:sz="6" w:space="0"/>
              <w:bottom w:val="single" w:color="383838" w:sz="2" w:space="0"/>
              <w:right w:val="single" w:color="6B6B6B" w:sz="6" w:space="0"/>
            </w:tcBorders>
          </w:tcPr>
          <w:p/>
        </w:tc>
        <w:tc>
          <w:tcPr>
            <w:tcW w:w="511" w:type="dxa"/>
            <w:tcBorders>
              <w:top w:val="single" w:color="575757" w:sz="6" w:space="0"/>
              <w:left w:val="single" w:color="6B6B6B" w:sz="6" w:space="0"/>
              <w:bottom w:val="single" w:color="383838" w:sz="2" w:space="0"/>
              <w:right w:val="single" w:color="6B6B6B" w:sz="8" w:space="0"/>
            </w:tcBorders>
          </w:tcPr>
          <w:p/>
        </w:tc>
        <w:tc>
          <w:tcPr>
            <w:tcW w:w="518" w:type="dxa"/>
            <w:tcBorders>
              <w:top w:val="single" w:color="575757" w:sz="6" w:space="0"/>
              <w:left w:val="single" w:color="6B6B6B" w:sz="8" w:space="0"/>
              <w:bottom w:val="single" w:color="383838" w:sz="2" w:space="0"/>
              <w:right w:val="single" w:color="777777" w:sz="8" w:space="0"/>
            </w:tcBorders>
          </w:tcPr>
          <w:p/>
        </w:tc>
        <w:tc>
          <w:tcPr>
            <w:tcW w:w="500" w:type="dxa"/>
            <w:tcBorders>
              <w:top w:val="single" w:color="575757" w:sz="6" w:space="0"/>
              <w:left w:val="single" w:color="777777" w:sz="8" w:space="0"/>
              <w:bottom w:val="single" w:color="383838" w:sz="2" w:space="0"/>
              <w:right w:val="single" w:color="6B6B6B" w:sz="6" w:space="0"/>
            </w:tcBorders>
          </w:tcPr>
          <w:p/>
        </w:tc>
        <w:tc>
          <w:tcPr>
            <w:tcW w:w="521" w:type="dxa"/>
            <w:tcBorders>
              <w:top w:val="single" w:color="575757" w:sz="6" w:space="0"/>
              <w:left w:val="single" w:color="6B6B6B" w:sz="6" w:space="0"/>
              <w:bottom w:val="single" w:color="575B5B" w:sz="6" w:space="0"/>
              <w:right w:val="single" w:color="6B6B6B" w:sz="6" w:space="0"/>
            </w:tcBorders>
          </w:tcPr>
          <w:p/>
        </w:tc>
        <w:tc>
          <w:tcPr>
            <w:tcW w:w="514" w:type="dxa"/>
            <w:tcBorders>
              <w:top w:val="single" w:color="575757" w:sz="6" w:space="0"/>
              <w:left w:val="single" w:color="6B6B6B" w:sz="6" w:space="0"/>
              <w:bottom w:val="single" w:color="575B5B" w:sz="6" w:space="0"/>
              <w:right w:val="single" w:color="707070" w:sz="8" w:space="0"/>
            </w:tcBorders>
          </w:tcPr>
          <w:p/>
        </w:tc>
        <w:tc>
          <w:tcPr>
            <w:tcW w:w="509" w:type="dxa"/>
            <w:tcBorders>
              <w:top w:val="single" w:color="575757" w:sz="6" w:space="0"/>
              <w:left w:val="single" w:color="707070" w:sz="8" w:space="0"/>
              <w:bottom w:val="single" w:color="575B5B" w:sz="6" w:space="0"/>
              <w:right w:val="single" w:color="6B6B6B" w:sz="6" w:space="0"/>
            </w:tcBorders>
          </w:tcPr>
          <w:p/>
        </w:tc>
        <w:tc>
          <w:tcPr>
            <w:tcW w:w="509" w:type="dxa"/>
            <w:tcBorders>
              <w:top w:val="single" w:color="575757" w:sz="6" w:space="0"/>
              <w:left w:val="single" w:color="6B6B6B" w:sz="6" w:space="0"/>
              <w:bottom w:val="single" w:color="575B5B" w:sz="6" w:space="0"/>
              <w:right w:val="single" w:color="676464" w:sz="6" w:space="0"/>
            </w:tcBorders>
          </w:tcPr>
          <w:p/>
        </w:tc>
        <w:tc>
          <w:tcPr>
            <w:tcW w:w="518" w:type="dxa"/>
            <w:tcBorders>
              <w:top w:val="single" w:color="575757" w:sz="6" w:space="0"/>
              <w:left w:val="single" w:color="676464" w:sz="6" w:space="0"/>
              <w:bottom w:val="single" w:color="575B5B" w:sz="6" w:space="0"/>
              <w:right w:val="single" w:color="5B5B5B" w:sz="6" w:space="0"/>
            </w:tcBorders>
          </w:tcPr>
          <w:p/>
        </w:tc>
        <w:tc>
          <w:tcPr>
            <w:tcW w:w="511" w:type="dxa"/>
            <w:tcBorders>
              <w:top w:val="single" w:color="575757" w:sz="6" w:space="0"/>
              <w:left w:val="single" w:color="5B5B5B" w:sz="6" w:space="0"/>
              <w:bottom w:val="single" w:color="575B5B" w:sz="6" w:space="0"/>
              <w:right w:val="single" w:color="484848" w:sz="8" w:space="0"/>
            </w:tcBorders>
          </w:tcPr>
          <w:p/>
        </w:tc>
      </w:tr>
      <w:tr>
        <w:tblPrEx>
          <w:tblCellMar>
            <w:top w:w="0" w:type="dxa"/>
            <w:left w:w="0" w:type="dxa"/>
            <w:bottom w:w="0" w:type="dxa"/>
            <w:right w:w="0" w:type="dxa"/>
          </w:tblCellMar>
        </w:tblPrEx>
        <w:trPr>
          <w:trHeight w:val="406" w:hRule="exact"/>
        </w:trPr>
        <w:tc>
          <w:tcPr>
            <w:tcW w:w="411" w:type="dxa"/>
            <w:vMerge w:val="restart"/>
            <w:tcBorders>
              <w:top w:val="single" w:color="747474" w:sz="6" w:space="0"/>
              <w:left w:val="single" w:color="484848" w:sz="8" w:space="0"/>
              <w:right w:val="single" w:color="545454" w:sz="6" w:space="0"/>
            </w:tcBorders>
          </w:tcPr>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13" w:line="240" w:lineRule="auto"/>
              <w:ind w:right="0"/>
              <w:jc w:val="left"/>
              <w:rPr>
                <w:rFonts w:hint="default" w:ascii="宋体" w:hAnsi="宋体" w:eastAsia="宋体" w:cs="宋体"/>
                <w:sz w:val="20"/>
                <w:szCs w:val="20"/>
              </w:rPr>
            </w:pPr>
          </w:p>
          <w:p>
            <w:pPr>
              <w:pStyle w:val="11"/>
              <w:spacing w:line="343" w:lineRule="auto"/>
              <w:ind w:left="106" w:right="101" w:firstLine="7"/>
              <w:jc w:val="left"/>
              <w:rPr>
                <w:rFonts w:hint="default" w:ascii="宋体" w:hAnsi="宋体" w:eastAsia="宋体" w:cs="宋体"/>
                <w:sz w:val="17"/>
                <w:szCs w:val="17"/>
              </w:rPr>
            </w:pPr>
            <w:r>
              <w:rPr>
                <w:rFonts w:hint="default" w:ascii="宋体" w:hAnsi="宋体" w:eastAsia="宋体" w:cs="宋体"/>
                <w:color w:val="606062"/>
                <w:w w:val="105"/>
                <w:sz w:val="17"/>
                <w:szCs w:val="17"/>
              </w:rPr>
              <w:t>浮</w:t>
            </w:r>
            <w:r>
              <w:rPr>
                <w:rFonts w:hint="default" w:ascii="宋体" w:hAnsi="宋体" w:eastAsia="宋体" w:cs="宋体"/>
                <w:color w:val="606062"/>
                <w:w w:val="104"/>
                <w:sz w:val="17"/>
                <w:szCs w:val="17"/>
              </w:rPr>
              <w:t xml:space="preserve"> </w:t>
            </w:r>
            <w:r>
              <w:rPr>
                <w:rFonts w:hint="default" w:ascii="宋体" w:hAnsi="宋体" w:eastAsia="宋体" w:cs="宋体"/>
                <w:color w:val="606062"/>
                <w:w w:val="105"/>
                <w:sz w:val="17"/>
                <w:szCs w:val="17"/>
              </w:rPr>
              <w:t>顶</w:t>
            </w:r>
          </w:p>
        </w:tc>
        <w:tc>
          <w:tcPr>
            <w:tcW w:w="2922" w:type="dxa"/>
            <w:gridSpan w:val="3"/>
            <w:tcBorders>
              <w:top w:val="single" w:color="5B5B5B" w:sz="6" w:space="0"/>
              <w:left w:val="single" w:color="545454" w:sz="6" w:space="0"/>
              <w:bottom w:val="single" w:color="676767" w:sz="6" w:space="0"/>
              <w:right w:val="single" w:color="676767" w:sz="6" w:space="0"/>
            </w:tcBorders>
          </w:tcPr>
          <w:p>
            <w:pPr>
              <w:pStyle w:val="11"/>
              <w:spacing w:before="48" w:line="240" w:lineRule="auto"/>
              <w:ind w:left="733" w:right="0"/>
              <w:jc w:val="left"/>
              <w:rPr>
                <w:rFonts w:hint="default" w:ascii="宋体" w:hAnsi="宋体" w:eastAsia="宋体" w:cs="宋体"/>
                <w:sz w:val="17"/>
                <w:szCs w:val="17"/>
              </w:rPr>
            </w:pPr>
            <w:r>
              <w:rPr>
                <w:rFonts w:hint="default" w:ascii="宋体" w:hAnsi="宋体" w:eastAsia="宋体" w:cs="宋体"/>
                <w:color w:val="606062"/>
                <w:spacing w:val="-13"/>
                <w:w w:val="115"/>
                <w:sz w:val="17"/>
                <w:szCs w:val="17"/>
              </w:rPr>
              <w:t>单盘饭局部凹凸度</w:t>
            </w:r>
          </w:p>
        </w:tc>
        <w:tc>
          <w:tcPr>
            <w:tcW w:w="766" w:type="dxa"/>
            <w:tcBorders>
              <w:top w:val="single" w:color="5B5B5B" w:sz="6" w:space="0"/>
              <w:left w:val="single" w:color="676767" w:sz="6" w:space="0"/>
              <w:bottom w:val="single" w:color="676767" w:sz="6" w:space="0"/>
              <w:right w:val="single" w:color="575757" w:sz="6" w:space="0"/>
            </w:tcBorders>
          </w:tcPr>
          <w:p/>
        </w:tc>
        <w:tc>
          <w:tcPr>
            <w:tcW w:w="511" w:type="dxa"/>
            <w:tcBorders>
              <w:top w:val="single" w:color="383838" w:sz="2" w:space="0"/>
              <w:left w:val="single" w:color="575757" w:sz="6" w:space="0"/>
              <w:bottom w:val="single" w:color="676767" w:sz="6" w:space="0"/>
              <w:right w:val="single" w:color="6B6B6B" w:sz="6" w:space="0"/>
            </w:tcBorders>
          </w:tcPr>
          <w:p/>
        </w:tc>
        <w:tc>
          <w:tcPr>
            <w:tcW w:w="511" w:type="dxa"/>
            <w:tcBorders>
              <w:top w:val="single" w:color="383838" w:sz="2" w:space="0"/>
              <w:left w:val="single" w:color="6B6B6B" w:sz="6" w:space="0"/>
              <w:bottom w:val="single" w:color="676767" w:sz="6" w:space="0"/>
              <w:right w:val="single" w:color="6B6B6B" w:sz="8" w:space="0"/>
            </w:tcBorders>
          </w:tcPr>
          <w:p/>
        </w:tc>
        <w:tc>
          <w:tcPr>
            <w:tcW w:w="518" w:type="dxa"/>
            <w:tcBorders>
              <w:top w:val="single" w:color="383838" w:sz="2" w:space="0"/>
              <w:left w:val="single" w:color="6B6B6B" w:sz="8" w:space="0"/>
              <w:bottom w:val="single" w:color="676767" w:sz="6" w:space="0"/>
              <w:right w:val="single" w:color="606060" w:sz="6" w:space="0"/>
            </w:tcBorders>
          </w:tcPr>
          <w:p/>
        </w:tc>
        <w:tc>
          <w:tcPr>
            <w:tcW w:w="500" w:type="dxa"/>
            <w:tcBorders>
              <w:top w:val="single" w:color="383838" w:sz="2" w:space="0"/>
              <w:left w:val="single" w:color="606060" w:sz="6" w:space="0"/>
              <w:bottom w:val="single" w:color="676767" w:sz="6" w:space="0"/>
              <w:right w:val="single" w:color="6B6B6B" w:sz="6" w:space="0"/>
            </w:tcBorders>
          </w:tcPr>
          <w:p/>
        </w:tc>
        <w:tc>
          <w:tcPr>
            <w:tcW w:w="521" w:type="dxa"/>
            <w:tcBorders>
              <w:top w:val="single" w:color="575B5B" w:sz="6" w:space="0"/>
              <w:left w:val="single" w:color="6B6B6B" w:sz="6" w:space="0"/>
              <w:bottom w:val="single" w:color="676767" w:sz="6" w:space="0"/>
              <w:right w:val="single" w:color="6B6B6B" w:sz="6" w:space="0"/>
            </w:tcBorders>
          </w:tcPr>
          <w:p/>
        </w:tc>
        <w:tc>
          <w:tcPr>
            <w:tcW w:w="514" w:type="dxa"/>
            <w:tcBorders>
              <w:top w:val="single" w:color="575B5B" w:sz="6" w:space="0"/>
              <w:left w:val="single" w:color="6B6B6B" w:sz="6" w:space="0"/>
              <w:bottom w:val="single" w:color="676767" w:sz="6" w:space="0"/>
              <w:right w:val="single" w:color="707070" w:sz="8" w:space="0"/>
            </w:tcBorders>
          </w:tcPr>
          <w:p/>
        </w:tc>
        <w:tc>
          <w:tcPr>
            <w:tcW w:w="509" w:type="dxa"/>
            <w:tcBorders>
              <w:top w:val="single" w:color="575B5B" w:sz="6" w:space="0"/>
              <w:left w:val="single" w:color="707070" w:sz="8" w:space="0"/>
              <w:bottom w:val="single" w:color="676767" w:sz="6" w:space="0"/>
              <w:right w:val="single" w:color="6B6B6B" w:sz="6" w:space="0"/>
            </w:tcBorders>
          </w:tcPr>
          <w:p/>
        </w:tc>
        <w:tc>
          <w:tcPr>
            <w:tcW w:w="509" w:type="dxa"/>
            <w:tcBorders>
              <w:top w:val="single" w:color="575B5B" w:sz="6" w:space="0"/>
              <w:left w:val="single" w:color="6B6B6B" w:sz="6" w:space="0"/>
              <w:bottom w:val="single" w:color="444444" w:sz="2" w:space="0"/>
              <w:right w:val="single" w:color="676464" w:sz="6" w:space="0"/>
            </w:tcBorders>
          </w:tcPr>
          <w:p/>
        </w:tc>
        <w:tc>
          <w:tcPr>
            <w:tcW w:w="518" w:type="dxa"/>
            <w:tcBorders>
              <w:top w:val="single" w:color="575B5B" w:sz="6" w:space="0"/>
              <w:left w:val="single" w:color="676464" w:sz="6" w:space="0"/>
              <w:bottom w:val="single" w:color="444444" w:sz="2" w:space="0"/>
              <w:right w:val="single" w:color="5B5B5B" w:sz="6" w:space="0"/>
            </w:tcBorders>
          </w:tcPr>
          <w:p/>
        </w:tc>
        <w:tc>
          <w:tcPr>
            <w:tcW w:w="511" w:type="dxa"/>
            <w:tcBorders>
              <w:top w:val="single" w:color="575B5B" w:sz="6" w:space="0"/>
              <w:left w:val="single" w:color="5B5B5B" w:sz="6" w:space="0"/>
              <w:bottom w:val="single" w:color="444444" w:sz="2" w:space="0"/>
              <w:right w:val="single" w:color="484848" w:sz="8" w:space="0"/>
            </w:tcBorders>
          </w:tcPr>
          <w:p/>
        </w:tc>
      </w:tr>
      <w:tr>
        <w:tblPrEx>
          <w:tblCellMar>
            <w:top w:w="0" w:type="dxa"/>
            <w:left w:w="0" w:type="dxa"/>
            <w:bottom w:w="0" w:type="dxa"/>
            <w:right w:w="0" w:type="dxa"/>
          </w:tblCellMar>
        </w:tblPrEx>
        <w:trPr>
          <w:trHeight w:val="406" w:hRule="exact"/>
        </w:trPr>
        <w:tc>
          <w:tcPr>
            <w:tcW w:w="411" w:type="dxa"/>
            <w:vMerge w:val="continue"/>
            <w:tcBorders>
              <w:left w:val="single" w:color="484848" w:sz="8" w:space="0"/>
              <w:right w:val="single" w:color="545454" w:sz="6" w:space="0"/>
            </w:tcBorders>
          </w:tcPr>
          <w:p/>
        </w:tc>
        <w:tc>
          <w:tcPr>
            <w:tcW w:w="2922" w:type="dxa"/>
            <w:gridSpan w:val="3"/>
            <w:tcBorders>
              <w:top w:val="single" w:color="676767" w:sz="6" w:space="0"/>
              <w:left w:val="single" w:color="545454" w:sz="6" w:space="0"/>
              <w:bottom w:val="single" w:color="777777" w:sz="8" w:space="0"/>
              <w:right w:val="single" w:color="676767" w:sz="6" w:space="0"/>
            </w:tcBorders>
          </w:tcPr>
          <w:p>
            <w:pPr>
              <w:pStyle w:val="11"/>
              <w:spacing w:before="46" w:line="240" w:lineRule="auto"/>
              <w:ind w:left="663" w:right="0"/>
              <w:jc w:val="left"/>
              <w:rPr>
                <w:rFonts w:hint="default" w:ascii="宋体" w:hAnsi="宋体" w:eastAsia="宋体" w:cs="宋体"/>
                <w:sz w:val="17"/>
                <w:szCs w:val="17"/>
              </w:rPr>
            </w:pPr>
            <w:r>
              <w:rPr>
                <w:rFonts w:hint="default" w:ascii="宋体" w:hAnsi="宋体" w:eastAsia="宋体" w:cs="宋体"/>
                <w:color w:val="606062"/>
                <w:spacing w:val="-15"/>
                <w:w w:val="115"/>
                <w:sz w:val="17"/>
                <w:szCs w:val="17"/>
              </w:rPr>
              <w:t>浮舱顶板局部凹凸度</w:t>
            </w:r>
          </w:p>
        </w:tc>
        <w:tc>
          <w:tcPr>
            <w:tcW w:w="766" w:type="dxa"/>
            <w:tcBorders>
              <w:top w:val="single" w:color="676767" w:sz="6" w:space="0"/>
              <w:left w:val="single" w:color="676767" w:sz="6" w:space="0"/>
              <w:bottom w:val="single" w:color="777777" w:sz="8" w:space="0"/>
              <w:right w:val="single" w:color="575757" w:sz="6" w:space="0"/>
            </w:tcBorders>
          </w:tcPr>
          <w:p/>
        </w:tc>
        <w:tc>
          <w:tcPr>
            <w:tcW w:w="511" w:type="dxa"/>
            <w:tcBorders>
              <w:top w:val="single" w:color="676767" w:sz="6" w:space="0"/>
              <w:left w:val="single" w:color="575757" w:sz="6" w:space="0"/>
              <w:bottom w:val="single" w:color="777777" w:sz="8" w:space="0"/>
              <w:right w:val="single" w:color="6B6B6B" w:sz="6" w:space="0"/>
            </w:tcBorders>
          </w:tcPr>
          <w:p/>
        </w:tc>
        <w:tc>
          <w:tcPr>
            <w:tcW w:w="511" w:type="dxa"/>
            <w:tcBorders>
              <w:top w:val="single" w:color="676767" w:sz="6" w:space="0"/>
              <w:left w:val="single" w:color="6B6B6B" w:sz="6" w:space="0"/>
              <w:bottom w:val="single" w:color="777777" w:sz="8" w:space="0"/>
              <w:right w:val="single" w:color="6B6B6B" w:sz="8" w:space="0"/>
            </w:tcBorders>
          </w:tcPr>
          <w:p/>
        </w:tc>
        <w:tc>
          <w:tcPr>
            <w:tcW w:w="518" w:type="dxa"/>
            <w:tcBorders>
              <w:top w:val="single" w:color="676767" w:sz="6" w:space="0"/>
              <w:left w:val="single" w:color="6B6B6B" w:sz="8" w:space="0"/>
              <w:bottom w:val="single" w:color="777777" w:sz="8" w:space="0"/>
              <w:right w:val="single" w:color="606060" w:sz="6" w:space="0"/>
            </w:tcBorders>
          </w:tcPr>
          <w:p/>
        </w:tc>
        <w:tc>
          <w:tcPr>
            <w:tcW w:w="500" w:type="dxa"/>
            <w:tcBorders>
              <w:top w:val="single" w:color="676767" w:sz="6" w:space="0"/>
              <w:left w:val="single" w:color="606060" w:sz="6" w:space="0"/>
              <w:bottom w:val="single" w:color="575757" w:sz="6" w:space="0"/>
              <w:right w:val="single" w:color="6B6B6B" w:sz="6" w:space="0"/>
            </w:tcBorders>
          </w:tcPr>
          <w:p/>
        </w:tc>
        <w:tc>
          <w:tcPr>
            <w:tcW w:w="521" w:type="dxa"/>
            <w:tcBorders>
              <w:top w:val="single" w:color="676767" w:sz="6" w:space="0"/>
              <w:left w:val="single" w:color="6B6B6B" w:sz="6" w:space="0"/>
              <w:bottom w:val="single" w:color="575757" w:sz="6" w:space="0"/>
              <w:right w:val="single" w:color="6B6B6B" w:sz="6" w:space="0"/>
            </w:tcBorders>
          </w:tcPr>
          <w:p/>
        </w:tc>
        <w:tc>
          <w:tcPr>
            <w:tcW w:w="514" w:type="dxa"/>
            <w:tcBorders>
              <w:top w:val="single" w:color="676767" w:sz="6" w:space="0"/>
              <w:left w:val="single" w:color="6B6B6B" w:sz="6" w:space="0"/>
              <w:bottom w:val="single" w:color="575757" w:sz="6" w:space="0"/>
              <w:right w:val="single" w:color="707070" w:sz="8" w:space="0"/>
            </w:tcBorders>
          </w:tcPr>
          <w:p/>
        </w:tc>
        <w:tc>
          <w:tcPr>
            <w:tcW w:w="509" w:type="dxa"/>
            <w:tcBorders>
              <w:top w:val="single" w:color="676767" w:sz="6" w:space="0"/>
              <w:left w:val="single" w:color="707070" w:sz="8" w:space="0"/>
              <w:bottom w:val="single" w:color="575757" w:sz="6" w:space="0"/>
              <w:right w:val="single" w:color="6B6B6B" w:sz="6" w:space="0"/>
            </w:tcBorders>
          </w:tcPr>
          <w:p/>
        </w:tc>
        <w:tc>
          <w:tcPr>
            <w:tcW w:w="509" w:type="dxa"/>
            <w:tcBorders>
              <w:top w:val="single" w:color="444444" w:sz="2" w:space="0"/>
              <w:left w:val="single" w:color="6B6B6B" w:sz="6" w:space="0"/>
              <w:bottom w:val="single" w:color="575757" w:sz="6" w:space="0"/>
              <w:right w:val="single" w:color="676464" w:sz="6" w:space="0"/>
            </w:tcBorders>
          </w:tcPr>
          <w:p/>
        </w:tc>
        <w:tc>
          <w:tcPr>
            <w:tcW w:w="518" w:type="dxa"/>
            <w:tcBorders>
              <w:top w:val="single" w:color="444444" w:sz="2" w:space="0"/>
              <w:left w:val="single" w:color="676464" w:sz="6" w:space="0"/>
              <w:bottom w:val="single" w:color="575757" w:sz="6" w:space="0"/>
              <w:right w:val="single" w:color="5B5B5B" w:sz="6" w:space="0"/>
            </w:tcBorders>
          </w:tcPr>
          <w:p/>
        </w:tc>
        <w:tc>
          <w:tcPr>
            <w:tcW w:w="511" w:type="dxa"/>
            <w:tcBorders>
              <w:top w:val="single" w:color="444444" w:sz="2" w:space="0"/>
              <w:left w:val="single" w:color="5B5B5B" w:sz="6" w:space="0"/>
              <w:bottom w:val="single" w:color="575757" w:sz="6" w:space="0"/>
              <w:right w:val="single" w:color="484848" w:sz="8" w:space="0"/>
            </w:tcBorders>
          </w:tcPr>
          <w:p/>
        </w:tc>
      </w:tr>
      <w:tr>
        <w:tblPrEx>
          <w:tblCellMar>
            <w:top w:w="0" w:type="dxa"/>
            <w:left w:w="0" w:type="dxa"/>
            <w:bottom w:w="0" w:type="dxa"/>
            <w:right w:w="0" w:type="dxa"/>
          </w:tblCellMar>
        </w:tblPrEx>
        <w:trPr>
          <w:trHeight w:val="314" w:hRule="exact"/>
        </w:trPr>
        <w:tc>
          <w:tcPr>
            <w:tcW w:w="411" w:type="dxa"/>
            <w:vMerge w:val="continue"/>
            <w:tcBorders>
              <w:left w:val="single" w:color="484848" w:sz="8" w:space="0"/>
              <w:right w:val="single" w:color="545454" w:sz="6" w:space="0"/>
            </w:tcBorders>
          </w:tcPr>
          <w:p/>
        </w:tc>
        <w:tc>
          <w:tcPr>
            <w:tcW w:w="2922" w:type="dxa"/>
            <w:gridSpan w:val="3"/>
            <w:tcBorders>
              <w:top w:val="single" w:color="777777" w:sz="8" w:space="0"/>
              <w:left w:val="single" w:color="545454" w:sz="6" w:space="0"/>
              <w:bottom w:val="single" w:color="484848" w:sz="2" w:space="0"/>
              <w:right w:val="single" w:color="676767" w:sz="6" w:space="0"/>
            </w:tcBorders>
          </w:tcPr>
          <w:p>
            <w:pPr>
              <w:pStyle w:val="11"/>
              <w:spacing w:before="48" w:line="240" w:lineRule="auto"/>
              <w:ind w:left="400" w:right="0"/>
              <w:jc w:val="left"/>
              <w:rPr>
                <w:rFonts w:hint="default" w:ascii="宋体" w:hAnsi="宋体" w:eastAsia="宋体" w:cs="宋体"/>
                <w:sz w:val="17"/>
                <w:szCs w:val="17"/>
              </w:rPr>
            </w:pPr>
            <w:r>
              <w:rPr>
                <w:rFonts w:hint="default" w:ascii="宋体" w:hAnsi="宋体" w:eastAsia="宋体" w:cs="宋体"/>
                <w:color w:val="606062"/>
                <w:spacing w:val="-13"/>
                <w:w w:val="110"/>
                <w:sz w:val="17"/>
                <w:szCs w:val="17"/>
              </w:rPr>
              <w:t>内浮顶环形边缘侧板垂直度</w:t>
            </w:r>
          </w:p>
        </w:tc>
        <w:tc>
          <w:tcPr>
            <w:tcW w:w="766" w:type="dxa"/>
            <w:tcBorders>
              <w:top w:val="single" w:color="777777" w:sz="8" w:space="0"/>
              <w:left w:val="single" w:color="676767" w:sz="6" w:space="0"/>
              <w:bottom w:val="single" w:color="606060" w:sz="2" w:space="0"/>
              <w:right w:val="single" w:color="575757" w:sz="6" w:space="0"/>
            </w:tcBorders>
          </w:tcPr>
          <w:p/>
        </w:tc>
        <w:tc>
          <w:tcPr>
            <w:tcW w:w="511" w:type="dxa"/>
            <w:tcBorders>
              <w:top w:val="single" w:color="777777" w:sz="8" w:space="0"/>
              <w:left w:val="single" w:color="575757" w:sz="6" w:space="0"/>
              <w:bottom w:val="single" w:color="606060" w:sz="2" w:space="0"/>
              <w:right w:val="single" w:color="6B6B6B" w:sz="6" w:space="0"/>
            </w:tcBorders>
          </w:tcPr>
          <w:p/>
        </w:tc>
        <w:tc>
          <w:tcPr>
            <w:tcW w:w="511" w:type="dxa"/>
            <w:tcBorders>
              <w:top w:val="single" w:color="777777" w:sz="8" w:space="0"/>
              <w:left w:val="single" w:color="6B6B6B" w:sz="6" w:space="0"/>
              <w:bottom w:val="single" w:color="747474" w:sz="2" w:space="0"/>
              <w:right w:val="single" w:color="6B6B6B" w:sz="8" w:space="0"/>
            </w:tcBorders>
          </w:tcPr>
          <w:p/>
        </w:tc>
        <w:tc>
          <w:tcPr>
            <w:tcW w:w="518" w:type="dxa"/>
            <w:tcBorders>
              <w:top w:val="single" w:color="777777" w:sz="8" w:space="0"/>
              <w:left w:val="single" w:color="6B6B6B" w:sz="8" w:space="0"/>
              <w:bottom w:val="single" w:color="747474" w:sz="2" w:space="0"/>
              <w:right w:val="single" w:color="606060" w:sz="6" w:space="0"/>
            </w:tcBorders>
          </w:tcPr>
          <w:p/>
        </w:tc>
        <w:tc>
          <w:tcPr>
            <w:tcW w:w="500" w:type="dxa"/>
            <w:tcBorders>
              <w:top w:val="single" w:color="575757" w:sz="6" w:space="0"/>
              <w:left w:val="single" w:color="606060" w:sz="6" w:space="0"/>
              <w:bottom w:val="single" w:color="747474" w:sz="2" w:space="0"/>
              <w:right w:val="single" w:color="6B6B6B" w:sz="6" w:space="0"/>
            </w:tcBorders>
          </w:tcPr>
          <w:p/>
        </w:tc>
        <w:tc>
          <w:tcPr>
            <w:tcW w:w="521" w:type="dxa"/>
            <w:tcBorders>
              <w:top w:val="single" w:color="575757" w:sz="6" w:space="0"/>
              <w:left w:val="single" w:color="6B6B6B" w:sz="6" w:space="0"/>
              <w:bottom w:val="single" w:color="747474" w:sz="2" w:space="0"/>
              <w:right w:val="single" w:color="6B6B6B" w:sz="6" w:space="0"/>
            </w:tcBorders>
          </w:tcPr>
          <w:p/>
        </w:tc>
        <w:tc>
          <w:tcPr>
            <w:tcW w:w="514" w:type="dxa"/>
            <w:tcBorders>
              <w:top w:val="single" w:color="575757" w:sz="6" w:space="0"/>
              <w:left w:val="single" w:color="6B6B6B" w:sz="6" w:space="0"/>
              <w:bottom w:val="single" w:color="747474" w:sz="2" w:space="0"/>
              <w:right w:val="single" w:color="707070" w:sz="8" w:space="0"/>
            </w:tcBorders>
          </w:tcPr>
          <w:p/>
        </w:tc>
        <w:tc>
          <w:tcPr>
            <w:tcW w:w="509" w:type="dxa"/>
            <w:tcBorders>
              <w:top w:val="single" w:color="575757" w:sz="6" w:space="0"/>
              <w:left w:val="single" w:color="707070" w:sz="8" w:space="0"/>
              <w:bottom w:val="single" w:color="747474" w:sz="2" w:space="0"/>
              <w:right w:val="single" w:color="6B6B6B" w:sz="6" w:space="0"/>
            </w:tcBorders>
          </w:tcPr>
          <w:p/>
        </w:tc>
        <w:tc>
          <w:tcPr>
            <w:tcW w:w="509" w:type="dxa"/>
            <w:tcBorders>
              <w:top w:val="single" w:color="575757" w:sz="6" w:space="0"/>
              <w:left w:val="single" w:color="6B6B6B" w:sz="6" w:space="0"/>
              <w:bottom w:val="single" w:color="747474" w:sz="2" w:space="0"/>
              <w:right w:val="single" w:color="676464" w:sz="6" w:space="0"/>
            </w:tcBorders>
          </w:tcPr>
          <w:p/>
        </w:tc>
        <w:tc>
          <w:tcPr>
            <w:tcW w:w="518" w:type="dxa"/>
            <w:tcBorders>
              <w:top w:val="single" w:color="575757" w:sz="6" w:space="0"/>
              <w:left w:val="single" w:color="676464" w:sz="6" w:space="0"/>
              <w:bottom w:val="single" w:color="747474" w:sz="2" w:space="0"/>
              <w:right w:val="single" w:color="5B5B5B" w:sz="6" w:space="0"/>
            </w:tcBorders>
          </w:tcPr>
          <w:p/>
        </w:tc>
        <w:tc>
          <w:tcPr>
            <w:tcW w:w="511" w:type="dxa"/>
            <w:tcBorders>
              <w:top w:val="single" w:color="575757" w:sz="6" w:space="0"/>
              <w:left w:val="single" w:color="5B5B5B" w:sz="6" w:space="0"/>
              <w:bottom w:val="single" w:color="747474" w:sz="2" w:space="0"/>
              <w:right w:val="single" w:color="484848" w:sz="8" w:space="0"/>
            </w:tcBorders>
          </w:tcPr>
          <w:p/>
        </w:tc>
      </w:tr>
      <w:tr>
        <w:tblPrEx>
          <w:tblCellMar>
            <w:top w:w="0" w:type="dxa"/>
            <w:left w:w="0" w:type="dxa"/>
            <w:bottom w:w="0" w:type="dxa"/>
            <w:right w:w="0" w:type="dxa"/>
          </w:tblCellMar>
        </w:tblPrEx>
        <w:trPr>
          <w:trHeight w:val="560" w:hRule="exact"/>
        </w:trPr>
        <w:tc>
          <w:tcPr>
            <w:tcW w:w="411" w:type="dxa"/>
            <w:vMerge w:val="continue"/>
            <w:tcBorders>
              <w:left w:val="single" w:color="484848" w:sz="8" w:space="0"/>
              <w:right w:val="single" w:color="545454" w:sz="6" w:space="0"/>
            </w:tcBorders>
          </w:tcPr>
          <w:p/>
        </w:tc>
        <w:tc>
          <w:tcPr>
            <w:tcW w:w="2922" w:type="dxa"/>
            <w:gridSpan w:val="3"/>
            <w:tcBorders>
              <w:top w:val="single" w:color="484848" w:sz="2" w:space="0"/>
              <w:left w:val="single" w:color="545454" w:sz="6" w:space="0"/>
              <w:bottom w:val="single" w:color="747474" w:sz="2" w:space="0"/>
              <w:right w:val="single" w:color="676767" w:sz="6" w:space="0"/>
            </w:tcBorders>
          </w:tcPr>
          <w:p>
            <w:pPr>
              <w:pStyle w:val="11"/>
              <w:spacing w:before="2" w:line="240" w:lineRule="auto"/>
              <w:ind w:right="0"/>
              <w:jc w:val="left"/>
              <w:rPr>
                <w:rFonts w:hint="default" w:ascii="宋体" w:hAnsi="宋体" w:eastAsia="宋体" w:cs="宋体"/>
                <w:sz w:val="11"/>
                <w:szCs w:val="11"/>
              </w:rPr>
            </w:pPr>
          </w:p>
          <w:p>
            <w:pPr>
              <w:pStyle w:val="11"/>
              <w:spacing w:line="240" w:lineRule="auto"/>
              <w:ind w:left="400" w:right="0"/>
              <w:jc w:val="left"/>
              <w:rPr>
                <w:rFonts w:hint="default" w:ascii="宋体" w:hAnsi="宋体" w:eastAsia="宋体" w:cs="宋体"/>
                <w:sz w:val="17"/>
                <w:szCs w:val="17"/>
              </w:rPr>
            </w:pPr>
            <w:r>
              <w:rPr>
                <w:rFonts w:hint="default" w:ascii="宋体" w:hAnsi="宋体" w:eastAsia="宋体" w:cs="宋体"/>
                <w:color w:val="606062"/>
                <w:spacing w:val="-15"/>
                <w:w w:val="115"/>
                <w:sz w:val="17"/>
                <w:szCs w:val="17"/>
              </w:rPr>
              <w:t>内浮顶外边缘环板半径偏差</w:t>
            </w:r>
          </w:p>
        </w:tc>
        <w:tc>
          <w:tcPr>
            <w:tcW w:w="766" w:type="dxa"/>
            <w:tcBorders>
              <w:top w:val="single" w:color="606060" w:sz="2" w:space="0"/>
              <w:left w:val="single" w:color="676767" w:sz="6" w:space="0"/>
              <w:bottom w:val="single" w:color="747474" w:sz="2" w:space="0"/>
              <w:right w:val="single" w:color="575757" w:sz="6" w:space="0"/>
            </w:tcBorders>
          </w:tcPr>
          <w:p/>
        </w:tc>
        <w:tc>
          <w:tcPr>
            <w:tcW w:w="511" w:type="dxa"/>
            <w:tcBorders>
              <w:top w:val="single" w:color="606060" w:sz="2" w:space="0"/>
              <w:left w:val="single" w:color="575757" w:sz="6" w:space="0"/>
              <w:bottom w:val="single" w:color="747474" w:sz="2" w:space="0"/>
              <w:right w:val="single" w:color="6B6B6B" w:sz="6" w:space="0"/>
            </w:tcBorders>
          </w:tcPr>
          <w:p/>
        </w:tc>
        <w:tc>
          <w:tcPr>
            <w:tcW w:w="511" w:type="dxa"/>
            <w:tcBorders>
              <w:top w:val="single" w:color="747474" w:sz="2" w:space="0"/>
              <w:left w:val="single" w:color="6B6B6B" w:sz="6" w:space="0"/>
              <w:bottom w:val="single" w:color="747474" w:sz="2" w:space="0"/>
              <w:right w:val="single" w:color="6B6B6B" w:sz="8" w:space="0"/>
            </w:tcBorders>
          </w:tcPr>
          <w:p/>
        </w:tc>
        <w:tc>
          <w:tcPr>
            <w:tcW w:w="518" w:type="dxa"/>
            <w:tcBorders>
              <w:top w:val="single" w:color="747474" w:sz="2" w:space="0"/>
              <w:left w:val="single" w:color="6B6B6B" w:sz="8" w:space="0"/>
              <w:bottom w:val="single" w:color="747474" w:sz="2" w:space="0"/>
              <w:right w:val="single" w:color="606060" w:sz="6" w:space="0"/>
            </w:tcBorders>
          </w:tcPr>
          <w:p/>
        </w:tc>
        <w:tc>
          <w:tcPr>
            <w:tcW w:w="500" w:type="dxa"/>
            <w:tcBorders>
              <w:top w:val="single" w:color="747474" w:sz="2" w:space="0"/>
              <w:left w:val="single" w:color="606060" w:sz="6" w:space="0"/>
              <w:bottom w:val="single" w:color="747474" w:sz="2" w:space="0"/>
              <w:right w:val="single" w:color="6B6B6B" w:sz="6" w:space="0"/>
            </w:tcBorders>
          </w:tcPr>
          <w:p/>
        </w:tc>
        <w:tc>
          <w:tcPr>
            <w:tcW w:w="521" w:type="dxa"/>
            <w:tcBorders>
              <w:top w:val="single" w:color="747474" w:sz="2" w:space="0"/>
              <w:left w:val="single" w:color="6B6B6B" w:sz="6" w:space="0"/>
              <w:bottom w:val="single" w:color="747474" w:sz="2" w:space="0"/>
              <w:right w:val="single" w:color="6B6B6B" w:sz="6" w:space="0"/>
            </w:tcBorders>
          </w:tcPr>
          <w:p/>
        </w:tc>
        <w:tc>
          <w:tcPr>
            <w:tcW w:w="514" w:type="dxa"/>
            <w:tcBorders>
              <w:top w:val="single" w:color="747474" w:sz="2" w:space="0"/>
              <w:left w:val="single" w:color="6B6B6B" w:sz="6" w:space="0"/>
              <w:bottom w:val="single" w:color="747474" w:sz="2" w:space="0"/>
              <w:right w:val="single" w:color="707070" w:sz="8" w:space="0"/>
            </w:tcBorders>
          </w:tcPr>
          <w:p/>
        </w:tc>
        <w:tc>
          <w:tcPr>
            <w:tcW w:w="509" w:type="dxa"/>
            <w:tcBorders>
              <w:top w:val="single" w:color="747474" w:sz="2" w:space="0"/>
              <w:left w:val="single" w:color="707070" w:sz="8" w:space="0"/>
              <w:bottom w:val="single" w:color="747474" w:sz="2" w:space="0"/>
              <w:right w:val="single" w:color="6B6B6B" w:sz="6" w:space="0"/>
            </w:tcBorders>
          </w:tcPr>
          <w:p/>
        </w:tc>
        <w:tc>
          <w:tcPr>
            <w:tcW w:w="509" w:type="dxa"/>
            <w:tcBorders>
              <w:top w:val="single" w:color="747474" w:sz="2" w:space="0"/>
              <w:left w:val="single" w:color="6B6B6B" w:sz="6" w:space="0"/>
              <w:bottom w:val="single" w:color="747474" w:sz="2" w:space="0"/>
              <w:right w:val="single" w:color="676464" w:sz="6" w:space="0"/>
            </w:tcBorders>
          </w:tcPr>
          <w:p/>
        </w:tc>
        <w:tc>
          <w:tcPr>
            <w:tcW w:w="518" w:type="dxa"/>
            <w:tcBorders>
              <w:top w:val="single" w:color="747474" w:sz="2" w:space="0"/>
              <w:left w:val="single" w:color="676464" w:sz="6" w:space="0"/>
              <w:bottom w:val="single" w:color="747474" w:sz="2" w:space="0"/>
              <w:right w:val="single" w:color="5B5B5B" w:sz="6" w:space="0"/>
            </w:tcBorders>
          </w:tcPr>
          <w:p/>
        </w:tc>
        <w:tc>
          <w:tcPr>
            <w:tcW w:w="511" w:type="dxa"/>
            <w:tcBorders>
              <w:top w:val="single" w:color="747474" w:sz="2" w:space="0"/>
              <w:left w:val="single" w:color="5B5B5B" w:sz="6" w:space="0"/>
              <w:bottom w:val="single" w:color="747474" w:sz="2" w:space="0"/>
              <w:right w:val="single" w:color="484848" w:sz="8" w:space="0"/>
            </w:tcBorders>
          </w:tcPr>
          <w:p/>
        </w:tc>
      </w:tr>
      <w:tr>
        <w:tblPrEx>
          <w:tblCellMar>
            <w:top w:w="0" w:type="dxa"/>
            <w:left w:w="0" w:type="dxa"/>
            <w:bottom w:w="0" w:type="dxa"/>
            <w:right w:w="0" w:type="dxa"/>
          </w:tblCellMar>
        </w:tblPrEx>
        <w:trPr>
          <w:trHeight w:val="348" w:hRule="exact"/>
        </w:trPr>
        <w:tc>
          <w:tcPr>
            <w:tcW w:w="411" w:type="dxa"/>
            <w:vMerge w:val="continue"/>
            <w:tcBorders>
              <w:left w:val="single" w:color="484848" w:sz="8" w:space="0"/>
              <w:right w:val="single" w:color="545454" w:sz="6" w:space="0"/>
            </w:tcBorders>
          </w:tcPr>
          <w:p/>
        </w:tc>
        <w:tc>
          <w:tcPr>
            <w:tcW w:w="2922" w:type="dxa"/>
            <w:gridSpan w:val="3"/>
            <w:tcBorders>
              <w:top w:val="single" w:color="747474" w:sz="2" w:space="0"/>
              <w:left w:val="single" w:color="545454" w:sz="6" w:space="0"/>
              <w:bottom w:val="single" w:color="707070" w:sz="8" w:space="0"/>
              <w:right w:val="single" w:color="676767" w:sz="6" w:space="0"/>
            </w:tcBorders>
          </w:tcPr>
          <w:p>
            <w:pPr>
              <w:pStyle w:val="11"/>
              <w:spacing w:line="219" w:lineRule="exact"/>
              <w:ind w:left="485" w:right="0"/>
              <w:jc w:val="left"/>
              <w:rPr>
                <w:rFonts w:hint="default" w:ascii="宋体" w:hAnsi="宋体" w:eastAsia="宋体" w:cs="宋体"/>
                <w:sz w:val="17"/>
                <w:szCs w:val="17"/>
              </w:rPr>
            </w:pPr>
            <w:r>
              <w:rPr>
                <w:rFonts w:hint="default" w:ascii="宋体" w:hAnsi="宋体" w:eastAsia="宋体" w:cs="宋体"/>
                <w:color w:val="606062"/>
                <w:spacing w:val="-7"/>
                <w:w w:val="110"/>
                <w:sz w:val="17"/>
                <w:szCs w:val="17"/>
              </w:rPr>
              <w:t>内浮顶外边缘环板垂直度</w:t>
            </w:r>
          </w:p>
        </w:tc>
        <w:tc>
          <w:tcPr>
            <w:tcW w:w="766" w:type="dxa"/>
            <w:tcBorders>
              <w:top w:val="single" w:color="747474" w:sz="2" w:space="0"/>
              <w:left w:val="single" w:color="676767" w:sz="6" w:space="0"/>
              <w:bottom w:val="single" w:color="707070" w:sz="8" w:space="0"/>
              <w:right w:val="single" w:color="575757" w:sz="6" w:space="0"/>
            </w:tcBorders>
          </w:tcPr>
          <w:p/>
        </w:tc>
        <w:tc>
          <w:tcPr>
            <w:tcW w:w="511" w:type="dxa"/>
            <w:tcBorders>
              <w:top w:val="single" w:color="747474" w:sz="2" w:space="0"/>
              <w:left w:val="single" w:color="575757" w:sz="6" w:space="0"/>
              <w:bottom w:val="single" w:color="707070" w:sz="8" w:space="0"/>
              <w:right w:val="single" w:color="6B6B6B" w:sz="6" w:space="0"/>
            </w:tcBorders>
          </w:tcPr>
          <w:p/>
        </w:tc>
        <w:tc>
          <w:tcPr>
            <w:tcW w:w="511" w:type="dxa"/>
            <w:tcBorders>
              <w:top w:val="single" w:color="747474" w:sz="2" w:space="0"/>
              <w:left w:val="single" w:color="6B6B6B" w:sz="6" w:space="0"/>
              <w:bottom w:val="single" w:color="707070" w:sz="8" w:space="0"/>
              <w:right w:val="single" w:color="6B6B6B" w:sz="8" w:space="0"/>
            </w:tcBorders>
          </w:tcPr>
          <w:p/>
        </w:tc>
        <w:tc>
          <w:tcPr>
            <w:tcW w:w="518" w:type="dxa"/>
            <w:tcBorders>
              <w:top w:val="single" w:color="747474" w:sz="2" w:space="0"/>
              <w:left w:val="single" w:color="6B6B6B" w:sz="8" w:space="0"/>
              <w:bottom w:val="single" w:color="707070" w:sz="8" w:space="0"/>
              <w:right w:val="single" w:color="606060" w:sz="6" w:space="0"/>
            </w:tcBorders>
          </w:tcPr>
          <w:p/>
        </w:tc>
        <w:tc>
          <w:tcPr>
            <w:tcW w:w="500" w:type="dxa"/>
            <w:tcBorders>
              <w:top w:val="single" w:color="747474" w:sz="2" w:space="0"/>
              <w:left w:val="single" w:color="606060" w:sz="6" w:space="0"/>
              <w:bottom w:val="single" w:color="707070" w:sz="8" w:space="0"/>
              <w:right w:val="single" w:color="6B6B6B" w:sz="6" w:space="0"/>
            </w:tcBorders>
          </w:tcPr>
          <w:p/>
        </w:tc>
        <w:tc>
          <w:tcPr>
            <w:tcW w:w="521" w:type="dxa"/>
            <w:tcBorders>
              <w:top w:val="single" w:color="747474" w:sz="2" w:space="0"/>
              <w:left w:val="single" w:color="6B6B6B" w:sz="6" w:space="0"/>
              <w:bottom w:val="single" w:color="707070" w:sz="8" w:space="0"/>
              <w:right w:val="single" w:color="6B6B6B" w:sz="6" w:space="0"/>
            </w:tcBorders>
          </w:tcPr>
          <w:p/>
        </w:tc>
        <w:tc>
          <w:tcPr>
            <w:tcW w:w="514" w:type="dxa"/>
            <w:tcBorders>
              <w:top w:val="single" w:color="747474" w:sz="2" w:space="0"/>
              <w:left w:val="single" w:color="6B6B6B" w:sz="6" w:space="0"/>
              <w:bottom w:val="single" w:color="707070" w:sz="8" w:space="0"/>
              <w:right w:val="single" w:color="707070" w:sz="8" w:space="0"/>
            </w:tcBorders>
          </w:tcPr>
          <w:p/>
        </w:tc>
        <w:tc>
          <w:tcPr>
            <w:tcW w:w="509" w:type="dxa"/>
            <w:tcBorders>
              <w:top w:val="single" w:color="747474" w:sz="2" w:space="0"/>
              <w:left w:val="single" w:color="707070" w:sz="8" w:space="0"/>
              <w:bottom w:val="single" w:color="707070" w:sz="8" w:space="0"/>
              <w:right w:val="single" w:color="6B6B6B" w:sz="6" w:space="0"/>
            </w:tcBorders>
          </w:tcPr>
          <w:p/>
        </w:tc>
        <w:tc>
          <w:tcPr>
            <w:tcW w:w="509" w:type="dxa"/>
            <w:tcBorders>
              <w:top w:val="single" w:color="747474" w:sz="2" w:space="0"/>
              <w:left w:val="single" w:color="6B6B6B" w:sz="6" w:space="0"/>
              <w:bottom w:val="single" w:color="5B5B5B" w:sz="6" w:space="0"/>
              <w:right w:val="single" w:color="676464" w:sz="6" w:space="0"/>
            </w:tcBorders>
          </w:tcPr>
          <w:p/>
        </w:tc>
        <w:tc>
          <w:tcPr>
            <w:tcW w:w="518" w:type="dxa"/>
            <w:tcBorders>
              <w:top w:val="single" w:color="747474" w:sz="2" w:space="0"/>
              <w:left w:val="single" w:color="676464" w:sz="6" w:space="0"/>
              <w:bottom w:val="single" w:color="5B5B5B" w:sz="6" w:space="0"/>
              <w:right w:val="single" w:color="5B5B5B" w:sz="6" w:space="0"/>
            </w:tcBorders>
          </w:tcPr>
          <w:p/>
        </w:tc>
        <w:tc>
          <w:tcPr>
            <w:tcW w:w="511" w:type="dxa"/>
            <w:tcBorders>
              <w:top w:val="single" w:color="747474" w:sz="2" w:space="0"/>
              <w:left w:val="single" w:color="5B5B5B" w:sz="6" w:space="0"/>
              <w:bottom w:val="single" w:color="5B5B5B" w:sz="6" w:space="0"/>
              <w:right w:val="single" w:color="484848" w:sz="8" w:space="0"/>
            </w:tcBorders>
          </w:tcPr>
          <w:p/>
        </w:tc>
      </w:tr>
      <w:tr>
        <w:tblPrEx>
          <w:tblCellMar>
            <w:top w:w="0" w:type="dxa"/>
            <w:left w:w="0" w:type="dxa"/>
            <w:bottom w:w="0" w:type="dxa"/>
            <w:right w:w="0" w:type="dxa"/>
          </w:tblCellMar>
        </w:tblPrEx>
        <w:trPr>
          <w:trHeight w:val="404" w:hRule="exact"/>
        </w:trPr>
        <w:tc>
          <w:tcPr>
            <w:tcW w:w="411" w:type="dxa"/>
            <w:vMerge w:val="continue"/>
            <w:tcBorders>
              <w:left w:val="single" w:color="484848" w:sz="8" w:space="0"/>
              <w:right w:val="single" w:color="545454" w:sz="6" w:space="0"/>
            </w:tcBorders>
          </w:tcPr>
          <w:p/>
        </w:tc>
        <w:tc>
          <w:tcPr>
            <w:tcW w:w="2922" w:type="dxa"/>
            <w:gridSpan w:val="3"/>
            <w:tcBorders>
              <w:top w:val="single" w:color="707070" w:sz="8" w:space="0"/>
              <w:left w:val="single" w:color="545454" w:sz="6" w:space="0"/>
              <w:bottom w:val="single" w:color="6B6B6B" w:sz="6" w:space="0"/>
              <w:right w:val="single" w:color="676767" w:sz="6" w:space="0"/>
            </w:tcBorders>
          </w:tcPr>
          <w:p>
            <w:pPr>
              <w:pStyle w:val="11"/>
              <w:spacing w:before="53" w:line="240" w:lineRule="auto"/>
              <w:ind w:left="138" w:right="0"/>
              <w:jc w:val="left"/>
              <w:rPr>
                <w:rFonts w:hint="default" w:ascii="宋体" w:hAnsi="宋体" w:eastAsia="宋体" w:cs="宋体"/>
                <w:sz w:val="17"/>
                <w:szCs w:val="17"/>
              </w:rPr>
            </w:pPr>
            <w:r>
              <w:rPr>
                <w:rFonts w:hint="default" w:ascii="宋体" w:hAnsi="宋体" w:eastAsia="宋体" w:cs="宋体"/>
                <w:color w:val="4B4B4B"/>
                <w:spacing w:val="-9"/>
                <w:w w:val="110"/>
                <w:sz w:val="17"/>
                <w:szCs w:val="17"/>
              </w:rPr>
              <w:t>内浮顶外边缘环板与底圈壁板间隙</w:t>
            </w:r>
          </w:p>
        </w:tc>
        <w:tc>
          <w:tcPr>
            <w:tcW w:w="766" w:type="dxa"/>
            <w:tcBorders>
              <w:top w:val="single" w:color="707070" w:sz="8" w:space="0"/>
              <w:left w:val="single" w:color="676767" w:sz="6" w:space="0"/>
              <w:bottom w:val="single" w:color="6B6B6B" w:sz="6" w:space="0"/>
              <w:right w:val="single" w:color="575757" w:sz="6" w:space="0"/>
            </w:tcBorders>
          </w:tcPr>
          <w:p/>
        </w:tc>
        <w:tc>
          <w:tcPr>
            <w:tcW w:w="511" w:type="dxa"/>
            <w:tcBorders>
              <w:top w:val="single" w:color="707070" w:sz="8" w:space="0"/>
              <w:left w:val="single" w:color="575757" w:sz="6" w:space="0"/>
              <w:bottom w:val="single" w:color="6B6B6B" w:sz="6" w:space="0"/>
              <w:right w:val="single" w:color="6B6B6B" w:sz="6" w:space="0"/>
            </w:tcBorders>
          </w:tcPr>
          <w:p/>
        </w:tc>
        <w:tc>
          <w:tcPr>
            <w:tcW w:w="511" w:type="dxa"/>
            <w:tcBorders>
              <w:top w:val="single" w:color="707070" w:sz="8" w:space="0"/>
              <w:left w:val="single" w:color="6B6B6B" w:sz="6" w:space="0"/>
              <w:bottom w:val="single" w:color="6B6B6B" w:sz="6" w:space="0"/>
              <w:right w:val="single" w:color="6B6B6B" w:sz="8" w:space="0"/>
            </w:tcBorders>
          </w:tcPr>
          <w:p/>
        </w:tc>
        <w:tc>
          <w:tcPr>
            <w:tcW w:w="518" w:type="dxa"/>
            <w:tcBorders>
              <w:top w:val="single" w:color="707070" w:sz="8" w:space="0"/>
              <w:left w:val="single" w:color="6B6B6B" w:sz="8" w:space="0"/>
              <w:bottom w:val="single" w:color="6B6B6B" w:sz="6" w:space="0"/>
              <w:right w:val="single" w:color="606060" w:sz="6" w:space="0"/>
            </w:tcBorders>
          </w:tcPr>
          <w:p/>
        </w:tc>
        <w:tc>
          <w:tcPr>
            <w:tcW w:w="500" w:type="dxa"/>
            <w:tcBorders>
              <w:top w:val="single" w:color="707070" w:sz="8" w:space="0"/>
              <w:left w:val="single" w:color="606060" w:sz="6" w:space="0"/>
              <w:bottom w:val="single" w:color="6B6B6B" w:sz="6" w:space="0"/>
              <w:right w:val="single" w:color="6B6B6B" w:sz="6" w:space="0"/>
            </w:tcBorders>
          </w:tcPr>
          <w:p/>
        </w:tc>
        <w:tc>
          <w:tcPr>
            <w:tcW w:w="521" w:type="dxa"/>
            <w:tcBorders>
              <w:top w:val="single" w:color="707070" w:sz="8" w:space="0"/>
              <w:left w:val="single" w:color="6B6B6B" w:sz="6" w:space="0"/>
              <w:bottom w:val="single" w:color="6B6B6B" w:sz="6" w:space="0"/>
              <w:right w:val="single" w:color="6B6B6B" w:sz="6" w:space="0"/>
            </w:tcBorders>
          </w:tcPr>
          <w:p/>
        </w:tc>
        <w:tc>
          <w:tcPr>
            <w:tcW w:w="514" w:type="dxa"/>
            <w:tcBorders>
              <w:top w:val="single" w:color="707070" w:sz="8" w:space="0"/>
              <w:left w:val="single" w:color="6B6B6B" w:sz="6" w:space="0"/>
              <w:bottom w:val="single" w:color="6B6B6B" w:sz="6" w:space="0"/>
              <w:right w:val="single" w:color="707070" w:sz="8" w:space="0"/>
            </w:tcBorders>
          </w:tcPr>
          <w:p/>
        </w:tc>
        <w:tc>
          <w:tcPr>
            <w:tcW w:w="509" w:type="dxa"/>
            <w:tcBorders>
              <w:top w:val="single" w:color="707070" w:sz="8" w:space="0"/>
              <w:left w:val="single" w:color="707070" w:sz="8" w:space="0"/>
              <w:bottom w:val="single" w:color="6B6B6B" w:sz="6" w:space="0"/>
              <w:right w:val="single" w:color="6B6B6B" w:sz="6" w:space="0"/>
            </w:tcBorders>
          </w:tcPr>
          <w:p/>
        </w:tc>
        <w:tc>
          <w:tcPr>
            <w:tcW w:w="509" w:type="dxa"/>
            <w:tcBorders>
              <w:top w:val="single" w:color="5B5B5B" w:sz="6" w:space="0"/>
              <w:left w:val="single" w:color="6B6B6B" w:sz="6" w:space="0"/>
              <w:bottom w:val="single" w:color="6B6B6B" w:sz="6" w:space="0"/>
              <w:right w:val="single" w:color="676464" w:sz="6" w:space="0"/>
            </w:tcBorders>
          </w:tcPr>
          <w:p/>
        </w:tc>
        <w:tc>
          <w:tcPr>
            <w:tcW w:w="518" w:type="dxa"/>
            <w:tcBorders>
              <w:top w:val="single" w:color="5B5B5B" w:sz="6" w:space="0"/>
              <w:left w:val="single" w:color="676464" w:sz="6" w:space="0"/>
              <w:bottom w:val="single" w:color="6B6B6B" w:sz="6" w:space="0"/>
              <w:right w:val="single" w:color="3F3F3F" w:sz="2" w:space="0"/>
            </w:tcBorders>
          </w:tcPr>
          <w:p/>
        </w:tc>
        <w:tc>
          <w:tcPr>
            <w:tcW w:w="511" w:type="dxa"/>
            <w:tcBorders>
              <w:top w:val="single" w:color="5B5B5B" w:sz="6" w:space="0"/>
              <w:left w:val="single" w:color="3F3F3F" w:sz="2" w:space="0"/>
              <w:bottom w:val="single" w:color="6B6B6B" w:sz="6" w:space="0"/>
              <w:right w:val="single" w:color="484848" w:sz="8" w:space="0"/>
            </w:tcBorders>
          </w:tcPr>
          <w:p/>
        </w:tc>
      </w:tr>
      <w:tr>
        <w:tblPrEx>
          <w:tblCellMar>
            <w:top w:w="0" w:type="dxa"/>
            <w:left w:w="0" w:type="dxa"/>
            <w:bottom w:w="0" w:type="dxa"/>
            <w:right w:w="0" w:type="dxa"/>
          </w:tblCellMar>
        </w:tblPrEx>
        <w:trPr>
          <w:trHeight w:val="404" w:hRule="exact"/>
        </w:trPr>
        <w:tc>
          <w:tcPr>
            <w:tcW w:w="411" w:type="dxa"/>
            <w:vMerge w:val="continue"/>
            <w:tcBorders>
              <w:left w:val="single" w:color="484848" w:sz="8" w:space="0"/>
              <w:bottom w:val="single" w:color="545454" w:sz="6" w:space="0"/>
              <w:right w:val="single" w:color="545454" w:sz="6" w:space="0"/>
            </w:tcBorders>
          </w:tcPr>
          <w:p/>
        </w:tc>
        <w:tc>
          <w:tcPr>
            <w:tcW w:w="2922" w:type="dxa"/>
            <w:gridSpan w:val="3"/>
            <w:tcBorders>
              <w:top w:val="single" w:color="6B6B6B" w:sz="6" w:space="0"/>
              <w:left w:val="single" w:color="545454" w:sz="6" w:space="0"/>
              <w:bottom w:val="single" w:color="676767" w:sz="6" w:space="0"/>
              <w:right w:val="single" w:color="676767" w:sz="6" w:space="0"/>
            </w:tcBorders>
          </w:tcPr>
          <w:p>
            <w:pPr>
              <w:pStyle w:val="11"/>
              <w:spacing w:before="57" w:line="240" w:lineRule="auto"/>
              <w:ind w:left="124" w:right="0"/>
              <w:jc w:val="left"/>
              <w:rPr>
                <w:rFonts w:hint="default" w:ascii="宋体" w:hAnsi="宋体" w:eastAsia="宋体" w:cs="宋体"/>
                <w:sz w:val="17"/>
                <w:szCs w:val="17"/>
              </w:rPr>
            </w:pPr>
            <w:r>
              <w:rPr>
                <w:rFonts w:hint="default" w:ascii="宋体" w:hAnsi="宋体" w:eastAsia="宋体" w:cs="宋体"/>
                <w:color w:val="606062"/>
                <w:spacing w:val="-6"/>
                <w:w w:val="110"/>
                <w:sz w:val="17"/>
                <w:szCs w:val="17"/>
              </w:rPr>
              <w:t>外浮顶外边缘环板与底圈壁饭间隙</w:t>
            </w:r>
          </w:p>
        </w:tc>
        <w:tc>
          <w:tcPr>
            <w:tcW w:w="766" w:type="dxa"/>
            <w:tcBorders>
              <w:top w:val="single" w:color="6B6B6B" w:sz="6" w:space="0"/>
              <w:left w:val="single" w:color="676767" w:sz="6" w:space="0"/>
              <w:bottom w:val="single" w:color="676767" w:sz="6" w:space="0"/>
              <w:right w:val="single" w:color="575757" w:sz="6" w:space="0"/>
            </w:tcBorders>
          </w:tcPr>
          <w:p/>
        </w:tc>
        <w:tc>
          <w:tcPr>
            <w:tcW w:w="511" w:type="dxa"/>
            <w:tcBorders>
              <w:top w:val="single" w:color="6B6B6B" w:sz="6" w:space="0"/>
              <w:left w:val="single" w:color="575757" w:sz="6" w:space="0"/>
              <w:bottom w:val="single" w:color="676767" w:sz="6" w:space="0"/>
              <w:right w:val="single" w:color="6B6B6B" w:sz="6" w:space="0"/>
            </w:tcBorders>
          </w:tcPr>
          <w:p/>
        </w:tc>
        <w:tc>
          <w:tcPr>
            <w:tcW w:w="511" w:type="dxa"/>
            <w:tcBorders>
              <w:top w:val="single" w:color="6B6B6B" w:sz="6" w:space="0"/>
              <w:left w:val="single" w:color="6B6B6B" w:sz="6" w:space="0"/>
              <w:bottom w:val="single" w:color="676767" w:sz="6" w:space="0"/>
              <w:right w:val="single" w:color="6B6B6B" w:sz="8" w:space="0"/>
            </w:tcBorders>
          </w:tcPr>
          <w:p/>
        </w:tc>
        <w:tc>
          <w:tcPr>
            <w:tcW w:w="518" w:type="dxa"/>
            <w:tcBorders>
              <w:top w:val="single" w:color="6B6B6B" w:sz="6" w:space="0"/>
              <w:left w:val="single" w:color="6B6B6B" w:sz="8" w:space="0"/>
              <w:bottom w:val="single" w:color="676767" w:sz="6" w:space="0"/>
              <w:right w:val="single" w:color="606060" w:sz="6" w:space="0"/>
            </w:tcBorders>
          </w:tcPr>
          <w:p/>
        </w:tc>
        <w:tc>
          <w:tcPr>
            <w:tcW w:w="500" w:type="dxa"/>
            <w:tcBorders>
              <w:top w:val="single" w:color="6B6B6B" w:sz="6" w:space="0"/>
              <w:left w:val="single" w:color="606060" w:sz="6" w:space="0"/>
              <w:bottom w:val="single" w:color="676767" w:sz="6" w:space="0"/>
              <w:right w:val="single" w:color="6B6B6B" w:sz="6" w:space="0"/>
            </w:tcBorders>
          </w:tcPr>
          <w:p/>
        </w:tc>
        <w:tc>
          <w:tcPr>
            <w:tcW w:w="521" w:type="dxa"/>
            <w:tcBorders>
              <w:top w:val="single" w:color="6B6B6B" w:sz="6" w:space="0"/>
              <w:left w:val="single" w:color="6B6B6B" w:sz="6" w:space="0"/>
              <w:bottom w:val="single" w:color="676767" w:sz="6" w:space="0"/>
              <w:right w:val="single" w:color="6B6B6B" w:sz="6" w:space="0"/>
            </w:tcBorders>
          </w:tcPr>
          <w:p/>
        </w:tc>
        <w:tc>
          <w:tcPr>
            <w:tcW w:w="514" w:type="dxa"/>
            <w:tcBorders>
              <w:top w:val="single" w:color="6B6B6B" w:sz="6" w:space="0"/>
              <w:left w:val="single" w:color="6B6B6B" w:sz="6" w:space="0"/>
              <w:bottom w:val="single" w:color="676767" w:sz="6" w:space="0"/>
              <w:right w:val="single" w:color="707070" w:sz="8" w:space="0"/>
            </w:tcBorders>
          </w:tcPr>
          <w:p/>
        </w:tc>
        <w:tc>
          <w:tcPr>
            <w:tcW w:w="509" w:type="dxa"/>
            <w:tcBorders>
              <w:top w:val="single" w:color="6B6B6B" w:sz="6" w:space="0"/>
              <w:left w:val="single" w:color="707070" w:sz="8" w:space="0"/>
              <w:bottom w:val="single" w:color="676767" w:sz="6" w:space="0"/>
              <w:right w:val="single" w:color="6B6B6B" w:sz="6" w:space="0"/>
            </w:tcBorders>
          </w:tcPr>
          <w:p/>
        </w:tc>
        <w:tc>
          <w:tcPr>
            <w:tcW w:w="509" w:type="dxa"/>
            <w:tcBorders>
              <w:top w:val="single" w:color="6B6B6B" w:sz="6" w:space="0"/>
              <w:left w:val="single" w:color="6B6B6B" w:sz="6" w:space="0"/>
              <w:bottom w:val="single" w:color="676767" w:sz="6" w:space="0"/>
              <w:right w:val="single" w:color="676464" w:sz="6" w:space="0"/>
            </w:tcBorders>
          </w:tcPr>
          <w:p/>
        </w:tc>
        <w:tc>
          <w:tcPr>
            <w:tcW w:w="518" w:type="dxa"/>
            <w:tcBorders>
              <w:top w:val="single" w:color="6B6B6B" w:sz="6" w:space="0"/>
              <w:left w:val="single" w:color="676464" w:sz="6" w:space="0"/>
              <w:bottom w:val="single" w:color="676767" w:sz="6" w:space="0"/>
              <w:right w:val="single" w:color="3F3F3F" w:sz="2" w:space="0"/>
            </w:tcBorders>
          </w:tcPr>
          <w:p/>
        </w:tc>
        <w:tc>
          <w:tcPr>
            <w:tcW w:w="511" w:type="dxa"/>
            <w:tcBorders>
              <w:top w:val="single" w:color="6B6B6B" w:sz="6" w:space="0"/>
              <w:left w:val="single" w:color="3F3F3F" w:sz="2" w:space="0"/>
              <w:bottom w:val="single" w:color="676767" w:sz="6" w:space="0"/>
              <w:right w:val="single" w:color="484848" w:sz="8" w:space="0"/>
            </w:tcBorders>
          </w:tcPr>
          <w:p/>
        </w:tc>
      </w:tr>
      <w:tr>
        <w:tblPrEx>
          <w:tblCellMar>
            <w:top w:w="0" w:type="dxa"/>
            <w:left w:w="0" w:type="dxa"/>
            <w:bottom w:w="0" w:type="dxa"/>
            <w:right w:w="0" w:type="dxa"/>
          </w:tblCellMar>
        </w:tblPrEx>
        <w:trPr>
          <w:trHeight w:val="408" w:hRule="exact"/>
        </w:trPr>
        <w:tc>
          <w:tcPr>
            <w:tcW w:w="3333" w:type="dxa"/>
            <w:gridSpan w:val="4"/>
            <w:tcBorders>
              <w:top w:val="single" w:color="676767" w:sz="6" w:space="0"/>
              <w:left w:val="single" w:color="484848" w:sz="8" w:space="0"/>
              <w:bottom w:val="single" w:color="5B5B60" w:sz="6" w:space="0"/>
              <w:right w:val="single" w:color="676767" w:sz="6" w:space="0"/>
            </w:tcBorders>
          </w:tcPr>
          <w:p>
            <w:pPr>
              <w:pStyle w:val="11"/>
              <w:spacing w:before="64" w:line="240" w:lineRule="auto"/>
              <w:ind w:left="588" w:right="0"/>
              <w:jc w:val="left"/>
              <w:rPr>
                <w:rFonts w:hint="default" w:ascii="宋体" w:hAnsi="宋体" w:eastAsia="宋体" w:cs="宋体"/>
                <w:sz w:val="17"/>
                <w:szCs w:val="17"/>
              </w:rPr>
            </w:pPr>
            <w:r>
              <w:rPr>
                <w:rFonts w:hint="default" w:ascii="宋体" w:hAnsi="宋体" w:eastAsia="宋体" w:cs="宋体"/>
                <w:color w:val="606062"/>
                <w:spacing w:val="-24"/>
                <w:w w:val="114"/>
                <w:sz w:val="17"/>
                <w:szCs w:val="17"/>
              </w:rPr>
              <w:t>支</w:t>
            </w:r>
            <w:r>
              <w:rPr>
                <w:rFonts w:hint="default" w:ascii="宋体" w:hAnsi="宋体" w:eastAsia="宋体" w:cs="宋体"/>
                <w:color w:val="606062"/>
                <w:spacing w:val="-19"/>
                <w:w w:val="115"/>
                <w:sz w:val="17"/>
                <w:szCs w:val="17"/>
              </w:rPr>
              <w:t>撑</w:t>
            </w:r>
            <w:r>
              <w:rPr>
                <w:rFonts w:hint="default" w:ascii="宋体" w:hAnsi="宋体" w:eastAsia="宋体" w:cs="宋体"/>
                <w:color w:val="606062"/>
                <w:w w:val="117"/>
                <w:sz w:val="17"/>
                <w:szCs w:val="17"/>
              </w:rPr>
              <w:t>柱</w:t>
            </w:r>
            <w:r>
              <w:rPr>
                <w:rFonts w:hint="default" w:ascii="宋体" w:hAnsi="宋体" w:eastAsia="宋体" w:cs="宋体"/>
                <w:color w:val="606062"/>
                <w:spacing w:val="-29"/>
                <w:sz w:val="17"/>
                <w:szCs w:val="17"/>
              </w:rPr>
              <w:t xml:space="preserve"> </w:t>
            </w:r>
            <w:r>
              <w:rPr>
                <w:rFonts w:hint="default" w:ascii="宋体" w:hAnsi="宋体" w:eastAsia="宋体" w:cs="宋体"/>
                <w:color w:val="808080"/>
                <w:w w:val="47"/>
                <w:sz w:val="17"/>
                <w:szCs w:val="17"/>
              </w:rPr>
              <w:t>（</w:t>
            </w:r>
            <w:r>
              <w:rPr>
                <w:rFonts w:hint="default" w:ascii="宋体" w:hAnsi="宋体" w:eastAsia="宋体" w:cs="宋体"/>
                <w:color w:val="808080"/>
                <w:spacing w:val="-66"/>
                <w:sz w:val="17"/>
                <w:szCs w:val="17"/>
              </w:rPr>
              <w:t xml:space="preserve"> </w:t>
            </w:r>
            <w:r>
              <w:rPr>
                <w:rFonts w:hint="default" w:ascii="宋体" w:hAnsi="宋体" w:eastAsia="宋体" w:cs="宋体"/>
                <w:color w:val="606062"/>
                <w:spacing w:val="-17"/>
                <w:w w:val="118"/>
                <w:sz w:val="17"/>
                <w:szCs w:val="17"/>
              </w:rPr>
              <w:t>导</w:t>
            </w:r>
            <w:r>
              <w:rPr>
                <w:rFonts w:hint="default" w:ascii="宋体" w:hAnsi="宋体" w:eastAsia="宋体" w:cs="宋体"/>
                <w:color w:val="606062"/>
                <w:w w:val="106"/>
                <w:sz w:val="17"/>
                <w:szCs w:val="17"/>
              </w:rPr>
              <w:t>向支</w:t>
            </w:r>
            <w:r>
              <w:rPr>
                <w:rFonts w:hint="default" w:ascii="宋体" w:hAnsi="宋体" w:eastAsia="宋体" w:cs="宋体"/>
                <w:color w:val="606062"/>
                <w:spacing w:val="19"/>
                <w:w w:val="106"/>
                <w:sz w:val="17"/>
                <w:szCs w:val="17"/>
              </w:rPr>
              <w:t>柱</w:t>
            </w:r>
            <w:r>
              <w:rPr>
                <w:rFonts w:hint="default" w:ascii="宋体" w:hAnsi="宋体" w:eastAsia="宋体" w:cs="宋体"/>
                <w:color w:val="808080"/>
                <w:w w:val="53"/>
                <w:sz w:val="17"/>
                <w:szCs w:val="17"/>
              </w:rPr>
              <w:t>）</w:t>
            </w:r>
            <w:r>
              <w:rPr>
                <w:rFonts w:hint="default" w:ascii="宋体" w:hAnsi="宋体" w:eastAsia="宋体" w:cs="宋体"/>
                <w:color w:val="808080"/>
                <w:spacing w:val="-41"/>
                <w:sz w:val="17"/>
                <w:szCs w:val="17"/>
              </w:rPr>
              <w:t xml:space="preserve"> </w:t>
            </w:r>
            <w:r>
              <w:rPr>
                <w:rFonts w:hint="default" w:ascii="宋体" w:hAnsi="宋体" w:eastAsia="宋体" w:cs="宋体"/>
                <w:color w:val="606062"/>
                <w:w w:val="109"/>
                <w:sz w:val="17"/>
                <w:szCs w:val="17"/>
              </w:rPr>
              <w:t>垂</w:t>
            </w:r>
            <w:r>
              <w:rPr>
                <w:rFonts w:hint="default" w:ascii="宋体" w:hAnsi="宋体" w:eastAsia="宋体" w:cs="宋体"/>
                <w:color w:val="606062"/>
                <w:spacing w:val="-16"/>
                <w:w w:val="109"/>
                <w:sz w:val="17"/>
                <w:szCs w:val="17"/>
              </w:rPr>
              <w:t>直</w:t>
            </w:r>
            <w:r>
              <w:rPr>
                <w:rFonts w:hint="default" w:ascii="宋体" w:hAnsi="宋体" w:eastAsia="宋体" w:cs="宋体"/>
                <w:color w:val="606062"/>
                <w:w w:val="108"/>
                <w:sz w:val="17"/>
                <w:szCs w:val="17"/>
              </w:rPr>
              <w:t>度</w:t>
            </w:r>
          </w:p>
        </w:tc>
        <w:tc>
          <w:tcPr>
            <w:tcW w:w="766" w:type="dxa"/>
            <w:tcBorders>
              <w:top w:val="single" w:color="676767" w:sz="6" w:space="0"/>
              <w:left w:val="single" w:color="676767" w:sz="6" w:space="0"/>
              <w:bottom w:val="single" w:color="5B5B60" w:sz="6" w:space="0"/>
              <w:right w:val="single" w:color="575757" w:sz="6" w:space="0"/>
            </w:tcBorders>
          </w:tcPr>
          <w:p/>
        </w:tc>
        <w:tc>
          <w:tcPr>
            <w:tcW w:w="511" w:type="dxa"/>
            <w:tcBorders>
              <w:top w:val="single" w:color="676767" w:sz="6" w:space="0"/>
              <w:left w:val="single" w:color="575757" w:sz="6" w:space="0"/>
              <w:bottom w:val="single" w:color="5B5B60" w:sz="6" w:space="0"/>
              <w:right w:val="single" w:color="6B6B6B" w:sz="6" w:space="0"/>
            </w:tcBorders>
          </w:tcPr>
          <w:p/>
        </w:tc>
        <w:tc>
          <w:tcPr>
            <w:tcW w:w="511" w:type="dxa"/>
            <w:tcBorders>
              <w:top w:val="single" w:color="676767" w:sz="6" w:space="0"/>
              <w:left w:val="single" w:color="6B6B6B" w:sz="6" w:space="0"/>
              <w:bottom w:val="single" w:color="5B5B60" w:sz="6" w:space="0"/>
              <w:right w:val="single" w:color="6B6B6B" w:sz="8" w:space="0"/>
            </w:tcBorders>
          </w:tcPr>
          <w:p/>
        </w:tc>
        <w:tc>
          <w:tcPr>
            <w:tcW w:w="518" w:type="dxa"/>
            <w:tcBorders>
              <w:top w:val="single" w:color="676767" w:sz="6" w:space="0"/>
              <w:left w:val="single" w:color="6B6B6B" w:sz="8" w:space="0"/>
              <w:bottom w:val="single" w:color="5B5B60" w:sz="6" w:space="0"/>
              <w:right w:val="single" w:color="606060" w:sz="6" w:space="0"/>
            </w:tcBorders>
          </w:tcPr>
          <w:p/>
        </w:tc>
        <w:tc>
          <w:tcPr>
            <w:tcW w:w="500" w:type="dxa"/>
            <w:tcBorders>
              <w:top w:val="single" w:color="676767" w:sz="6" w:space="0"/>
              <w:left w:val="single" w:color="606060" w:sz="6" w:space="0"/>
              <w:bottom w:val="single" w:color="5B5B60" w:sz="6" w:space="0"/>
              <w:right w:val="single" w:color="6B6B6B" w:sz="6" w:space="0"/>
            </w:tcBorders>
          </w:tcPr>
          <w:p/>
        </w:tc>
        <w:tc>
          <w:tcPr>
            <w:tcW w:w="521" w:type="dxa"/>
            <w:tcBorders>
              <w:top w:val="single" w:color="676767" w:sz="6" w:space="0"/>
              <w:left w:val="single" w:color="6B6B6B" w:sz="6" w:space="0"/>
              <w:bottom w:val="single" w:color="5B5B60" w:sz="6" w:space="0"/>
              <w:right w:val="single" w:color="6B6B6B" w:sz="6" w:space="0"/>
            </w:tcBorders>
          </w:tcPr>
          <w:p/>
        </w:tc>
        <w:tc>
          <w:tcPr>
            <w:tcW w:w="514" w:type="dxa"/>
            <w:tcBorders>
              <w:top w:val="single" w:color="676767" w:sz="6" w:space="0"/>
              <w:left w:val="single" w:color="6B6B6B" w:sz="6" w:space="0"/>
              <w:bottom w:val="single" w:color="5B5B60" w:sz="6" w:space="0"/>
              <w:right w:val="single" w:color="707070" w:sz="8" w:space="0"/>
            </w:tcBorders>
          </w:tcPr>
          <w:p/>
        </w:tc>
        <w:tc>
          <w:tcPr>
            <w:tcW w:w="509" w:type="dxa"/>
            <w:tcBorders>
              <w:top w:val="single" w:color="676767" w:sz="6" w:space="0"/>
              <w:left w:val="single" w:color="707070" w:sz="8" w:space="0"/>
              <w:bottom w:val="single" w:color="5B5B60" w:sz="6" w:space="0"/>
              <w:right w:val="single" w:color="6B6B6B" w:sz="6" w:space="0"/>
            </w:tcBorders>
          </w:tcPr>
          <w:p/>
        </w:tc>
        <w:tc>
          <w:tcPr>
            <w:tcW w:w="509" w:type="dxa"/>
            <w:tcBorders>
              <w:top w:val="single" w:color="676767" w:sz="6" w:space="0"/>
              <w:left w:val="single" w:color="6B6B6B" w:sz="6" w:space="0"/>
              <w:bottom w:val="single" w:color="5B5B60" w:sz="6" w:space="0"/>
              <w:right w:val="single" w:color="676464" w:sz="6" w:space="0"/>
            </w:tcBorders>
          </w:tcPr>
          <w:p/>
        </w:tc>
        <w:tc>
          <w:tcPr>
            <w:tcW w:w="518" w:type="dxa"/>
            <w:tcBorders>
              <w:top w:val="single" w:color="676767" w:sz="6" w:space="0"/>
              <w:left w:val="single" w:color="676464" w:sz="6" w:space="0"/>
              <w:bottom w:val="single" w:color="5B5B60" w:sz="6" w:space="0"/>
              <w:right w:val="single" w:color="3F3F3F" w:sz="2" w:space="0"/>
            </w:tcBorders>
          </w:tcPr>
          <w:p/>
        </w:tc>
        <w:tc>
          <w:tcPr>
            <w:tcW w:w="511" w:type="dxa"/>
            <w:tcBorders>
              <w:top w:val="single" w:color="676767" w:sz="6" w:space="0"/>
              <w:left w:val="single" w:color="3F3F3F" w:sz="2" w:space="0"/>
              <w:bottom w:val="single" w:color="5B5B60" w:sz="6" w:space="0"/>
              <w:right w:val="single" w:color="484848" w:sz="8" w:space="0"/>
            </w:tcBorders>
          </w:tcPr>
          <w:p/>
        </w:tc>
      </w:tr>
      <w:tr>
        <w:tblPrEx>
          <w:tblCellMar>
            <w:top w:w="0" w:type="dxa"/>
            <w:left w:w="0" w:type="dxa"/>
            <w:bottom w:w="0" w:type="dxa"/>
            <w:right w:w="0" w:type="dxa"/>
          </w:tblCellMar>
        </w:tblPrEx>
        <w:trPr>
          <w:trHeight w:val="931" w:hRule="exact"/>
        </w:trPr>
        <w:tc>
          <w:tcPr>
            <w:tcW w:w="9219" w:type="dxa"/>
            <w:gridSpan w:val="15"/>
            <w:tcBorders>
              <w:top w:val="single" w:color="5B5B60" w:sz="6" w:space="0"/>
              <w:left w:val="single" w:color="484848" w:sz="8" w:space="0"/>
              <w:bottom w:val="single" w:color="575757" w:sz="6" w:space="0"/>
              <w:right w:val="single" w:color="484848" w:sz="8" w:space="0"/>
            </w:tcBorders>
          </w:tcPr>
          <w:p>
            <w:pPr>
              <w:pStyle w:val="11"/>
              <w:spacing w:before="25" w:line="240" w:lineRule="auto"/>
              <w:ind w:left="85" w:right="0"/>
              <w:jc w:val="left"/>
              <w:rPr>
                <w:rFonts w:hint="default" w:ascii="宋体" w:hAnsi="宋体" w:eastAsia="宋体" w:cs="宋体"/>
                <w:sz w:val="17"/>
                <w:szCs w:val="17"/>
              </w:rPr>
            </w:pPr>
            <w:r>
              <w:rPr>
                <w:rFonts w:hint="default" w:ascii="宋体" w:hAnsi="宋体" w:eastAsia="宋体" w:cs="宋体"/>
                <w:color w:val="606062"/>
                <w:spacing w:val="-5"/>
                <w:w w:val="125"/>
                <w:sz w:val="17"/>
                <w:szCs w:val="17"/>
              </w:rPr>
              <w:t>结论：</w:t>
            </w:r>
          </w:p>
        </w:tc>
      </w:tr>
      <w:tr>
        <w:tblPrEx>
          <w:tblCellMar>
            <w:top w:w="0" w:type="dxa"/>
            <w:left w:w="0" w:type="dxa"/>
            <w:bottom w:w="0" w:type="dxa"/>
            <w:right w:w="0" w:type="dxa"/>
          </w:tblCellMar>
        </w:tblPrEx>
        <w:trPr>
          <w:trHeight w:val="410" w:hRule="exact"/>
        </w:trPr>
        <w:tc>
          <w:tcPr>
            <w:tcW w:w="2954" w:type="dxa"/>
            <w:gridSpan w:val="3"/>
            <w:tcBorders>
              <w:top w:val="single" w:color="646464" w:sz="6" w:space="0"/>
              <w:left w:val="single" w:color="484848" w:sz="8" w:space="0"/>
              <w:bottom w:val="single" w:color="646464" w:sz="6" w:space="0"/>
              <w:right w:val="single" w:color="747474" w:sz="2" w:space="0"/>
            </w:tcBorders>
          </w:tcPr>
          <w:p>
            <w:pPr>
              <w:pStyle w:val="11"/>
              <w:spacing w:before="51" w:line="240" w:lineRule="auto"/>
              <w:ind w:left="773" w:right="0"/>
              <w:jc w:val="left"/>
              <w:rPr>
                <w:rFonts w:hint="default" w:ascii="宋体" w:hAnsi="宋体" w:eastAsia="宋体" w:cs="宋体"/>
                <w:sz w:val="17"/>
                <w:szCs w:val="17"/>
              </w:rPr>
            </w:pPr>
            <w:r>
              <w:rPr>
                <w:rFonts w:hint="default" w:ascii="宋体" w:hAnsi="宋体" w:eastAsia="宋体" w:cs="宋体"/>
                <w:color w:val="606062"/>
                <w:spacing w:val="-24"/>
                <w:w w:val="118"/>
                <w:sz w:val="17"/>
                <w:szCs w:val="17"/>
              </w:rPr>
              <w:t>建</w:t>
            </w:r>
            <w:r>
              <w:rPr>
                <w:rFonts w:hint="default" w:ascii="宋体" w:hAnsi="宋体" w:eastAsia="宋体" w:cs="宋体"/>
                <w:color w:val="606062"/>
                <w:w w:val="106"/>
                <w:sz w:val="17"/>
                <w:szCs w:val="17"/>
              </w:rPr>
              <w:t>设单</w:t>
            </w:r>
            <w:r>
              <w:rPr>
                <w:rFonts w:hint="default" w:ascii="宋体" w:hAnsi="宋体" w:eastAsia="宋体" w:cs="宋体"/>
                <w:color w:val="606062"/>
                <w:spacing w:val="-23"/>
                <w:w w:val="106"/>
                <w:sz w:val="17"/>
                <w:szCs w:val="17"/>
              </w:rPr>
              <w:t>位</w:t>
            </w:r>
            <w:r>
              <w:rPr>
                <w:rFonts w:hint="default" w:ascii="宋体" w:hAnsi="宋体" w:eastAsia="宋体" w:cs="宋体"/>
                <w:color w:val="999999"/>
                <w:spacing w:val="-111"/>
                <w:w w:val="94"/>
                <w:sz w:val="17"/>
                <w:szCs w:val="17"/>
              </w:rPr>
              <w:t>／</w:t>
            </w:r>
            <w:r>
              <w:rPr>
                <w:rFonts w:hint="default" w:ascii="宋体" w:hAnsi="宋体" w:eastAsia="宋体" w:cs="宋体"/>
                <w:color w:val="606062"/>
                <w:spacing w:val="-22"/>
                <w:w w:val="117"/>
                <w:sz w:val="17"/>
                <w:szCs w:val="17"/>
              </w:rPr>
              <w:t>监理单</w:t>
            </w:r>
            <w:r>
              <w:rPr>
                <w:rFonts w:hint="default" w:ascii="宋体" w:hAnsi="宋体" w:eastAsia="宋体" w:cs="宋体"/>
                <w:color w:val="606062"/>
                <w:w w:val="111"/>
                <w:sz w:val="17"/>
                <w:szCs w:val="17"/>
              </w:rPr>
              <w:t>位</w:t>
            </w:r>
          </w:p>
        </w:tc>
        <w:tc>
          <w:tcPr>
            <w:tcW w:w="3184" w:type="dxa"/>
            <w:gridSpan w:val="6"/>
            <w:tcBorders>
              <w:top w:val="single" w:color="575757" w:sz="6" w:space="0"/>
              <w:left w:val="single" w:color="747474" w:sz="2" w:space="0"/>
              <w:bottom w:val="single" w:color="646464" w:sz="6" w:space="0"/>
              <w:right w:val="single" w:color="777777" w:sz="8" w:space="0"/>
            </w:tcBorders>
          </w:tcPr>
          <w:p>
            <w:pPr>
              <w:pStyle w:val="11"/>
              <w:spacing w:before="51" w:line="240" w:lineRule="auto"/>
              <w:ind w:left="82" w:right="0"/>
              <w:jc w:val="center"/>
              <w:rPr>
                <w:rFonts w:hint="default" w:ascii="宋体" w:hAnsi="宋体" w:eastAsia="宋体" w:cs="宋体"/>
                <w:sz w:val="17"/>
                <w:szCs w:val="17"/>
              </w:rPr>
            </w:pPr>
            <w:r>
              <w:rPr>
                <w:rFonts w:hint="default" w:ascii="宋体" w:hAnsi="宋体" w:eastAsia="宋体" w:cs="宋体"/>
                <w:color w:val="606062"/>
                <w:spacing w:val="-13"/>
                <w:w w:val="115"/>
                <w:sz w:val="17"/>
                <w:szCs w:val="17"/>
              </w:rPr>
              <w:t>总承包单位</w:t>
            </w:r>
          </w:p>
        </w:tc>
        <w:tc>
          <w:tcPr>
            <w:tcW w:w="3081" w:type="dxa"/>
            <w:gridSpan w:val="6"/>
            <w:tcBorders>
              <w:top w:val="single" w:color="575757" w:sz="6" w:space="0"/>
              <w:left w:val="single" w:color="777777" w:sz="8" w:space="0"/>
              <w:bottom w:val="single" w:color="646464" w:sz="6" w:space="0"/>
              <w:right w:val="single" w:color="484848" w:sz="8" w:space="0"/>
            </w:tcBorders>
          </w:tcPr>
          <w:p>
            <w:pPr>
              <w:pStyle w:val="11"/>
              <w:spacing w:before="44" w:line="240" w:lineRule="auto"/>
              <w:ind w:right="4"/>
              <w:jc w:val="center"/>
              <w:rPr>
                <w:rFonts w:hint="default" w:ascii="宋体" w:hAnsi="宋体" w:eastAsia="宋体" w:cs="宋体"/>
                <w:sz w:val="17"/>
                <w:szCs w:val="17"/>
              </w:rPr>
            </w:pPr>
            <w:r>
              <w:rPr>
                <w:rFonts w:hint="default" w:ascii="宋体" w:hAnsi="宋体" w:eastAsia="宋体" w:cs="宋体"/>
                <w:color w:val="606062"/>
                <w:spacing w:val="-15"/>
                <w:w w:val="115"/>
                <w:sz w:val="17"/>
                <w:szCs w:val="17"/>
              </w:rPr>
              <w:t>施</w:t>
            </w:r>
            <w:r>
              <w:rPr>
                <w:rFonts w:hint="default" w:ascii="宋体" w:hAnsi="宋体" w:eastAsia="宋体" w:cs="宋体"/>
                <w:color w:val="808080"/>
                <w:spacing w:val="-15"/>
                <w:w w:val="115"/>
                <w:sz w:val="17"/>
                <w:szCs w:val="17"/>
              </w:rPr>
              <w:t>工</w:t>
            </w:r>
            <w:r>
              <w:rPr>
                <w:rFonts w:hint="default" w:ascii="宋体" w:hAnsi="宋体" w:eastAsia="宋体" w:cs="宋体"/>
                <w:color w:val="606062"/>
                <w:spacing w:val="-15"/>
                <w:w w:val="115"/>
                <w:sz w:val="17"/>
                <w:szCs w:val="17"/>
              </w:rPr>
              <w:t>单位</w:t>
            </w:r>
          </w:p>
        </w:tc>
      </w:tr>
      <w:tr>
        <w:tblPrEx>
          <w:tblCellMar>
            <w:top w:w="0" w:type="dxa"/>
            <w:left w:w="0" w:type="dxa"/>
            <w:bottom w:w="0" w:type="dxa"/>
            <w:right w:w="0" w:type="dxa"/>
          </w:tblCellMar>
        </w:tblPrEx>
        <w:trPr>
          <w:trHeight w:val="1592" w:hRule="exact"/>
        </w:trPr>
        <w:tc>
          <w:tcPr>
            <w:tcW w:w="2954" w:type="dxa"/>
            <w:gridSpan w:val="3"/>
            <w:tcBorders>
              <w:top w:val="single" w:color="646464" w:sz="6" w:space="0"/>
              <w:left w:val="single" w:color="484848" w:sz="8" w:space="0"/>
              <w:bottom w:val="single" w:color="48484B" w:sz="8" w:space="0"/>
              <w:right w:val="single" w:color="4B4B4B" w:sz="2" w:space="0"/>
            </w:tcBorders>
          </w:tcPr>
          <w:p>
            <w:pPr>
              <w:pStyle w:val="11"/>
              <w:spacing w:before="117" w:line="240" w:lineRule="auto"/>
              <w:ind w:left="85" w:right="0"/>
              <w:jc w:val="left"/>
              <w:rPr>
                <w:rFonts w:hint="default" w:ascii="宋体" w:hAnsi="宋体" w:eastAsia="宋体" w:cs="宋体"/>
                <w:sz w:val="17"/>
                <w:szCs w:val="17"/>
              </w:rPr>
            </w:pPr>
            <w:r>
              <w:rPr>
                <w:rFonts w:hint="default" w:ascii="宋体" w:hAnsi="宋体" w:eastAsia="宋体" w:cs="宋体"/>
                <w:color w:val="606062"/>
                <w:w w:val="115"/>
                <w:sz w:val="17"/>
                <w:szCs w:val="17"/>
              </w:rPr>
              <w:t>专业</w:t>
            </w:r>
            <w:r>
              <w:rPr>
                <w:rFonts w:hint="default" w:ascii="宋体" w:hAnsi="宋体" w:eastAsia="宋体" w:cs="宋体"/>
                <w:color w:val="808080"/>
                <w:w w:val="115"/>
                <w:sz w:val="17"/>
                <w:szCs w:val="17"/>
              </w:rPr>
              <w:t>工</w:t>
            </w:r>
            <w:r>
              <w:rPr>
                <w:rFonts w:hint="default" w:ascii="宋体" w:hAnsi="宋体" w:eastAsia="宋体" w:cs="宋体"/>
                <w:color w:val="606062"/>
                <w:w w:val="115"/>
                <w:sz w:val="17"/>
                <w:szCs w:val="17"/>
              </w:rPr>
              <w:t>程师：</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tabs>
                <w:tab w:val="left" w:pos="2120"/>
                <w:tab w:val="left" w:pos="2680"/>
              </w:tabs>
              <w:spacing w:before="114" w:line="240" w:lineRule="auto"/>
              <w:ind w:left="1588" w:right="0"/>
              <w:jc w:val="left"/>
              <w:rPr>
                <w:rFonts w:hint="default" w:ascii="宋体" w:hAnsi="宋体" w:eastAsia="宋体" w:cs="宋体"/>
                <w:sz w:val="17"/>
                <w:szCs w:val="17"/>
              </w:rPr>
            </w:pPr>
            <w:r>
              <w:rPr>
                <w:rFonts w:hint="default" w:ascii="宋体" w:hAnsi="宋体" w:eastAsia="宋体" w:cs="宋体"/>
                <w:color w:val="606062"/>
                <w:w w:val="105"/>
                <w:sz w:val="17"/>
                <w:szCs w:val="17"/>
              </w:rPr>
              <w:t>年</w:t>
            </w:r>
            <w:r>
              <w:rPr>
                <w:rFonts w:hint="default" w:ascii="宋体" w:hAnsi="宋体" w:eastAsia="宋体" w:cs="宋体"/>
                <w:color w:val="606062"/>
                <w:w w:val="105"/>
                <w:sz w:val="17"/>
                <w:szCs w:val="17"/>
              </w:rPr>
              <w:tab/>
            </w:r>
            <w:r>
              <w:rPr>
                <w:rFonts w:hint="default" w:ascii="宋体" w:hAnsi="宋体" w:eastAsia="宋体" w:cs="宋体"/>
                <w:color w:val="606062"/>
                <w:w w:val="110"/>
                <w:sz w:val="17"/>
                <w:szCs w:val="17"/>
              </w:rPr>
              <w:t>月</w:t>
            </w:r>
            <w:r>
              <w:rPr>
                <w:rFonts w:hint="default" w:ascii="宋体" w:hAnsi="宋体" w:eastAsia="宋体" w:cs="宋体"/>
                <w:color w:val="606062"/>
                <w:w w:val="110"/>
                <w:sz w:val="17"/>
                <w:szCs w:val="17"/>
              </w:rPr>
              <w:tab/>
            </w:r>
            <w:r>
              <w:rPr>
                <w:rFonts w:hint="default" w:ascii="宋体" w:hAnsi="宋体" w:eastAsia="宋体" w:cs="宋体"/>
                <w:color w:val="606062"/>
                <w:w w:val="110"/>
                <w:position w:val="1"/>
                <w:sz w:val="17"/>
                <w:szCs w:val="17"/>
              </w:rPr>
              <w:t>日</w:t>
            </w:r>
          </w:p>
        </w:tc>
        <w:tc>
          <w:tcPr>
            <w:tcW w:w="3184" w:type="dxa"/>
            <w:gridSpan w:val="6"/>
            <w:tcBorders>
              <w:top w:val="single" w:color="646464" w:sz="6" w:space="0"/>
              <w:left w:val="single" w:color="4B4B4B" w:sz="2" w:space="0"/>
              <w:bottom w:val="single" w:color="48484B" w:sz="8" w:space="0"/>
              <w:right w:val="single" w:color="777777" w:sz="8" w:space="0"/>
            </w:tcBorders>
          </w:tcPr>
          <w:p>
            <w:pPr>
              <w:pStyle w:val="11"/>
              <w:spacing w:before="110" w:line="240" w:lineRule="auto"/>
              <w:ind w:left="180" w:right="0"/>
              <w:jc w:val="left"/>
              <w:rPr>
                <w:rFonts w:hint="default" w:ascii="宋体" w:hAnsi="宋体" w:eastAsia="宋体" w:cs="宋体"/>
                <w:sz w:val="17"/>
                <w:szCs w:val="17"/>
              </w:rPr>
            </w:pPr>
            <w:r>
              <w:rPr>
                <w:rFonts w:hint="default" w:ascii="宋体" w:hAnsi="宋体" w:eastAsia="宋体" w:cs="宋体"/>
                <w:color w:val="606062"/>
                <w:spacing w:val="-5"/>
                <w:w w:val="120"/>
                <w:sz w:val="17"/>
                <w:szCs w:val="17"/>
              </w:rPr>
              <w:t>专业</w:t>
            </w:r>
            <w:r>
              <w:rPr>
                <w:rFonts w:hint="default" w:ascii="宋体" w:hAnsi="宋体" w:eastAsia="宋体" w:cs="宋体"/>
                <w:color w:val="808080"/>
                <w:spacing w:val="-5"/>
                <w:w w:val="120"/>
                <w:sz w:val="17"/>
                <w:szCs w:val="17"/>
              </w:rPr>
              <w:t>工</w:t>
            </w:r>
            <w:r>
              <w:rPr>
                <w:rFonts w:hint="default" w:ascii="宋体" w:hAnsi="宋体" w:eastAsia="宋体" w:cs="宋体"/>
                <w:color w:val="606062"/>
                <w:spacing w:val="-5"/>
                <w:w w:val="120"/>
                <w:sz w:val="17"/>
                <w:szCs w:val="17"/>
              </w:rPr>
              <w:t>程师：</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tabs>
                <w:tab w:val="left" w:pos="2258"/>
                <w:tab w:val="left" w:pos="2825"/>
              </w:tabs>
              <w:spacing w:before="114" w:line="240" w:lineRule="auto"/>
              <w:ind w:left="1726" w:right="0"/>
              <w:jc w:val="left"/>
              <w:rPr>
                <w:rFonts w:hint="default" w:ascii="宋体" w:hAnsi="宋体" w:eastAsia="宋体" w:cs="宋体"/>
                <w:sz w:val="17"/>
                <w:szCs w:val="17"/>
              </w:rPr>
            </w:pPr>
            <w:r>
              <w:rPr>
                <w:rFonts w:hint="default" w:ascii="宋体" w:hAnsi="宋体" w:eastAsia="宋体" w:cs="宋体"/>
                <w:color w:val="606062"/>
                <w:w w:val="105"/>
                <w:sz w:val="17"/>
                <w:szCs w:val="17"/>
              </w:rPr>
              <w:t>年</w:t>
            </w:r>
            <w:r>
              <w:rPr>
                <w:rFonts w:hint="default" w:ascii="宋体" w:hAnsi="宋体" w:eastAsia="宋体" w:cs="宋体"/>
                <w:color w:val="606062"/>
                <w:w w:val="105"/>
                <w:sz w:val="17"/>
                <w:szCs w:val="17"/>
              </w:rPr>
              <w:tab/>
            </w:r>
            <w:r>
              <w:rPr>
                <w:rFonts w:hint="default" w:ascii="宋体" w:hAnsi="宋体" w:eastAsia="宋体" w:cs="宋体"/>
                <w:color w:val="606062"/>
                <w:w w:val="110"/>
                <w:position w:val="1"/>
                <w:sz w:val="17"/>
                <w:szCs w:val="17"/>
              </w:rPr>
              <w:t>月</w:t>
            </w:r>
            <w:r>
              <w:rPr>
                <w:rFonts w:hint="default" w:ascii="宋体" w:hAnsi="宋体" w:eastAsia="宋体" w:cs="宋体"/>
                <w:color w:val="606062"/>
                <w:w w:val="110"/>
                <w:position w:val="1"/>
                <w:sz w:val="17"/>
                <w:szCs w:val="17"/>
              </w:rPr>
              <w:tab/>
            </w:r>
            <w:r>
              <w:rPr>
                <w:rFonts w:hint="default" w:ascii="宋体" w:hAnsi="宋体" w:eastAsia="宋体" w:cs="宋体"/>
                <w:color w:val="606062"/>
                <w:w w:val="110"/>
                <w:position w:val="1"/>
                <w:sz w:val="17"/>
                <w:szCs w:val="17"/>
              </w:rPr>
              <w:t>日</w:t>
            </w:r>
          </w:p>
        </w:tc>
        <w:tc>
          <w:tcPr>
            <w:tcW w:w="3081" w:type="dxa"/>
            <w:gridSpan w:val="6"/>
            <w:tcBorders>
              <w:top w:val="single" w:color="646464" w:sz="6" w:space="0"/>
              <w:left w:val="single" w:color="777777" w:sz="8" w:space="0"/>
              <w:bottom w:val="single" w:color="48484B" w:sz="8" w:space="0"/>
              <w:right w:val="single" w:color="484848" w:sz="8" w:space="0"/>
            </w:tcBorders>
          </w:tcPr>
          <w:p>
            <w:pPr>
              <w:pStyle w:val="11"/>
              <w:spacing w:before="110" w:line="240" w:lineRule="auto"/>
              <w:ind w:left="81" w:right="0"/>
              <w:jc w:val="left"/>
              <w:rPr>
                <w:rFonts w:hint="default" w:ascii="宋体" w:hAnsi="宋体" w:eastAsia="宋体" w:cs="宋体"/>
                <w:sz w:val="17"/>
                <w:szCs w:val="17"/>
              </w:rPr>
            </w:pPr>
            <w:r>
              <w:rPr>
                <w:rFonts w:hint="default" w:ascii="宋体" w:hAnsi="宋体" w:eastAsia="宋体" w:cs="宋体"/>
                <w:color w:val="606062"/>
                <w:spacing w:val="-9"/>
                <w:w w:val="120"/>
                <w:sz w:val="17"/>
                <w:szCs w:val="17"/>
              </w:rPr>
              <w:t>专业</w:t>
            </w:r>
            <w:r>
              <w:rPr>
                <w:rFonts w:hint="default" w:ascii="宋体" w:hAnsi="宋体" w:eastAsia="宋体" w:cs="宋体"/>
                <w:color w:val="808080"/>
                <w:spacing w:val="-9"/>
                <w:w w:val="120"/>
                <w:sz w:val="17"/>
                <w:szCs w:val="17"/>
              </w:rPr>
              <w:t>工</w:t>
            </w:r>
            <w:r>
              <w:rPr>
                <w:rFonts w:hint="default" w:ascii="宋体" w:hAnsi="宋体" w:eastAsia="宋体" w:cs="宋体"/>
                <w:color w:val="606062"/>
                <w:spacing w:val="-9"/>
                <w:w w:val="120"/>
                <w:sz w:val="17"/>
                <w:szCs w:val="17"/>
              </w:rPr>
              <w:t>程师：</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tabs>
                <w:tab w:val="left" w:pos="2159"/>
                <w:tab w:val="left" w:pos="2726"/>
              </w:tabs>
              <w:spacing w:before="117" w:line="240" w:lineRule="auto"/>
              <w:ind w:left="1627" w:right="0"/>
              <w:jc w:val="left"/>
              <w:rPr>
                <w:rFonts w:hint="default" w:ascii="宋体" w:hAnsi="宋体" w:eastAsia="宋体" w:cs="宋体"/>
                <w:sz w:val="17"/>
                <w:szCs w:val="17"/>
              </w:rPr>
            </w:pPr>
            <w:r>
              <w:rPr>
                <w:rFonts w:hint="default" w:ascii="宋体" w:hAnsi="宋体" w:eastAsia="宋体" w:cs="宋体"/>
                <w:color w:val="606062"/>
                <w:w w:val="105"/>
                <w:sz w:val="17"/>
                <w:szCs w:val="17"/>
              </w:rPr>
              <w:t>年</w:t>
            </w:r>
            <w:r>
              <w:rPr>
                <w:rFonts w:hint="default" w:ascii="宋体" w:hAnsi="宋体" w:eastAsia="宋体" w:cs="宋体"/>
                <w:color w:val="606062"/>
                <w:w w:val="105"/>
                <w:sz w:val="17"/>
                <w:szCs w:val="17"/>
              </w:rPr>
              <w:tab/>
            </w:r>
            <w:r>
              <w:rPr>
                <w:rFonts w:hint="default" w:ascii="宋体" w:hAnsi="宋体" w:eastAsia="宋体" w:cs="宋体"/>
                <w:color w:val="606062"/>
                <w:w w:val="110"/>
                <w:sz w:val="17"/>
                <w:szCs w:val="17"/>
              </w:rPr>
              <w:t>月</w:t>
            </w:r>
            <w:r>
              <w:rPr>
                <w:rFonts w:hint="default" w:ascii="宋体" w:hAnsi="宋体" w:eastAsia="宋体" w:cs="宋体"/>
                <w:color w:val="606062"/>
                <w:w w:val="110"/>
                <w:sz w:val="17"/>
                <w:szCs w:val="17"/>
              </w:rPr>
              <w:tab/>
            </w:r>
            <w:r>
              <w:rPr>
                <w:rFonts w:hint="default" w:ascii="宋体" w:hAnsi="宋体" w:eastAsia="宋体" w:cs="宋体"/>
                <w:color w:val="4B4B4B"/>
                <w:w w:val="110"/>
                <w:sz w:val="17"/>
                <w:szCs w:val="17"/>
              </w:rPr>
              <w:t>日</w:t>
            </w:r>
          </w:p>
        </w:tc>
      </w:tr>
    </w:tbl>
    <w:p>
      <w:pPr>
        <w:spacing w:after="0" w:line="240" w:lineRule="auto"/>
        <w:jc w:val="left"/>
        <w:rPr>
          <w:rFonts w:hint="default" w:ascii="宋体" w:hAnsi="宋体" w:eastAsia="宋体" w:cs="宋体"/>
          <w:sz w:val="17"/>
          <w:szCs w:val="17"/>
        </w:rPr>
        <w:sectPr>
          <w:pgSz w:w="11900" w:h="16840"/>
          <w:pgMar w:top="1600" w:right="1060" w:bottom="1420" w:left="1360" w:header="0" w:footer="1223" w:gutter="0"/>
        </w:sectPr>
      </w:pPr>
    </w:p>
    <w:p>
      <w:pPr>
        <w:spacing w:before="5" w:line="240" w:lineRule="auto"/>
        <w:ind w:right="0"/>
        <w:rPr>
          <w:rFonts w:hint="default" w:ascii="宋体" w:hAnsi="宋体" w:eastAsia="宋体" w:cs="宋体"/>
          <w:sz w:val="27"/>
          <w:szCs w:val="27"/>
        </w:rPr>
      </w:pPr>
    </w:p>
    <w:p>
      <w:pPr>
        <w:tabs>
          <w:tab w:val="left" w:pos="1016"/>
        </w:tabs>
        <w:spacing w:before="35"/>
        <w:ind w:left="118" w:right="0" w:firstLine="0"/>
        <w:jc w:val="left"/>
        <w:rPr>
          <w:rFonts w:hint="default" w:ascii="宋体" w:hAnsi="宋体" w:eastAsia="宋体" w:cs="宋体"/>
          <w:sz w:val="21"/>
          <w:szCs w:val="21"/>
        </w:rPr>
      </w:pPr>
      <w:r>
        <w:rPr>
          <w:rFonts w:hint="default" w:ascii="Times New Roman" w:hAnsi="Times New Roman" w:eastAsia="Times New Roman" w:cs="Times New Roman"/>
          <w:color w:val="383838"/>
          <w:spacing w:val="5"/>
          <w:w w:val="110"/>
          <w:sz w:val="20"/>
          <w:szCs w:val="20"/>
        </w:rPr>
        <w:t>A</w:t>
      </w:r>
      <w:r>
        <w:rPr>
          <w:rFonts w:hint="default" w:ascii="Times New Roman" w:hAnsi="Times New Roman" w:eastAsia="Times New Roman" w:cs="Times New Roman"/>
          <w:color w:val="747475"/>
          <w:spacing w:val="5"/>
          <w:w w:val="110"/>
          <w:sz w:val="20"/>
          <w:szCs w:val="20"/>
        </w:rPr>
        <w:t>.</w:t>
      </w:r>
      <w:r>
        <w:rPr>
          <w:rFonts w:hint="default" w:ascii="Times New Roman" w:hAnsi="Times New Roman" w:eastAsia="Times New Roman" w:cs="Times New Roman"/>
          <w:color w:val="383838"/>
          <w:spacing w:val="5"/>
          <w:w w:val="110"/>
          <w:sz w:val="20"/>
          <w:szCs w:val="20"/>
        </w:rPr>
        <w:t>0</w:t>
      </w:r>
      <w:r>
        <w:rPr>
          <w:rFonts w:hint="default" w:ascii="Times New Roman" w:hAnsi="Times New Roman" w:eastAsia="Times New Roman" w:cs="Times New Roman"/>
          <w:color w:val="747475"/>
          <w:spacing w:val="5"/>
          <w:w w:val="110"/>
          <w:sz w:val="20"/>
          <w:szCs w:val="20"/>
        </w:rPr>
        <w:t>.</w:t>
      </w:r>
      <w:r>
        <w:rPr>
          <w:rFonts w:hint="default" w:ascii="Times New Roman" w:hAnsi="Times New Roman" w:eastAsia="Times New Roman" w:cs="Times New Roman"/>
          <w:color w:val="747475"/>
          <w:spacing w:val="20"/>
          <w:w w:val="110"/>
          <w:sz w:val="20"/>
          <w:szCs w:val="20"/>
        </w:rPr>
        <w:t xml:space="preserve"> </w:t>
      </w:r>
      <w:r>
        <w:rPr>
          <w:rFonts w:hint="default" w:ascii="Times New Roman" w:hAnsi="Times New Roman" w:eastAsia="Times New Roman" w:cs="Times New Roman"/>
          <w:color w:val="383838"/>
          <w:w w:val="110"/>
          <w:sz w:val="20"/>
          <w:szCs w:val="20"/>
        </w:rPr>
        <w:t>19</w:t>
      </w:r>
      <w:r>
        <w:rPr>
          <w:rFonts w:hint="default" w:ascii="Times New Roman" w:hAnsi="Times New Roman" w:eastAsia="Times New Roman" w:cs="Times New Roman"/>
          <w:color w:val="383838"/>
          <w:w w:val="110"/>
          <w:sz w:val="20"/>
          <w:szCs w:val="20"/>
        </w:rPr>
        <w:tab/>
      </w:r>
      <w:r>
        <w:rPr>
          <w:rFonts w:hint="default" w:ascii="宋体" w:hAnsi="宋体" w:eastAsia="宋体" w:cs="宋体"/>
          <w:color w:val="646464"/>
          <w:spacing w:val="1"/>
          <w:w w:val="105"/>
          <w:sz w:val="21"/>
          <w:szCs w:val="21"/>
        </w:rPr>
        <w:t>基础沉降观测记录的格式宜符合表</w:t>
      </w:r>
      <w:r>
        <w:rPr>
          <w:rFonts w:hint="default" w:ascii="宋体" w:hAnsi="宋体" w:eastAsia="宋体" w:cs="宋体"/>
          <w:color w:val="646464"/>
          <w:w w:val="105"/>
          <w:sz w:val="21"/>
          <w:szCs w:val="21"/>
        </w:rPr>
        <w:t xml:space="preserve"> </w:t>
      </w:r>
      <w:r>
        <w:rPr>
          <w:rFonts w:hint="default" w:ascii="Times New Roman" w:hAnsi="Times New Roman" w:eastAsia="Times New Roman" w:cs="Times New Roman"/>
          <w:color w:val="646464"/>
          <w:w w:val="105"/>
          <w:sz w:val="20"/>
          <w:szCs w:val="20"/>
        </w:rPr>
        <w:t xml:space="preserve">A.0. </w:t>
      </w:r>
      <w:r>
        <w:rPr>
          <w:rFonts w:hint="default" w:ascii="Times New Roman" w:hAnsi="Times New Roman" w:eastAsia="Times New Roman" w:cs="Times New Roman"/>
          <w:color w:val="383838"/>
          <w:spacing w:val="-5"/>
          <w:w w:val="105"/>
          <w:sz w:val="20"/>
          <w:szCs w:val="20"/>
        </w:rPr>
        <w:t>1</w:t>
      </w:r>
      <w:r>
        <w:rPr>
          <w:rFonts w:hint="default" w:ascii="Times New Roman" w:hAnsi="Times New Roman" w:eastAsia="Times New Roman" w:cs="Times New Roman"/>
          <w:color w:val="565656"/>
          <w:spacing w:val="-5"/>
          <w:w w:val="105"/>
          <w:sz w:val="20"/>
          <w:szCs w:val="20"/>
        </w:rPr>
        <w:t>9</w:t>
      </w:r>
      <w:r>
        <w:rPr>
          <w:rFonts w:hint="default" w:ascii="Times New Roman" w:hAnsi="Times New Roman" w:eastAsia="Times New Roman" w:cs="Times New Roman"/>
          <w:color w:val="565656"/>
          <w:spacing w:val="10"/>
          <w:w w:val="105"/>
          <w:sz w:val="20"/>
          <w:szCs w:val="20"/>
        </w:rPr>
        <w:t xml:space="preserve"> </w:t>
      </w:r>
      <w:r>
        <w:rPr>
          <w:rFonts w:hint="default" w:ascii="宋体" w:hAnsi="宋体" w:eastAsia="宋体" w:cs="宋体"/>
          <w:color w:val="565656"/>
          <w:spacing w:val="-11"/>
          <w:w w:val="105"/>
          <w:sz w:val="21"/>
          <w:szCs w:val="21"/>
        </w:rPr>
        <w:t>的规</w:t>
      </w:r>
      <w:r>
        <w:rPr>
          <w:rFonts w:hint="default" w:ascii="宋体" w:hAnsi="宋体" w:eastAsia="宋体" w:cs="宋体"/>
          <w:color w:val="747475"/>
          <w:spacing w:val="-11"/>
          <w:w w:val="105"/>
          <w:sz w:val="21"/>
          <w:szCs w:val="21"/>
        </w:rPr>
        <w:t>定</w:t>
      </w:r>
      <w:r>
        <w:rPr>
          <w:rFonts w:hint="default" w:ascii="宋体" w:hAnsi="宋体" w:eastAsia="宋体" w:cs="宋体"/>
          <w:color w:val="A1A1A3"/>
          <w:spacing w:val="-11"/>
          <w:w w:val="105"/>
          <w:sz w:val="21"/>
          <w:szCs w:val="21"/>
        </w:rPr>
        <w:t>。</w:t>
      </w:r>
    </w:p>
    <w:p>
      <w:pPr>
        <w:spacing w:before="4" w:line="240" w:lineRule="auto"/>
        <w:ind w:right="0"/>
        <w:rPr>
          <w:rFonts w:hint="default" w:ascii="宋体" w:hAnsi="宋体" w:eastAsia="宋体" w:cs="宋体"/>
          <w:sz w:val="15"/>
          <w:szCs w:val="15"/>
        </w:rPr>
      </w:pPr>
    </w:p>
    <w:p>
      <w:pPr>
        <w:spacing w:before="0"/>
        <w:ind w:left="3291" w:right="3416" w:firstLine="0"/>
        <w:jc w:val="center"/>
        <w:rPr>
          <w:rFonts w:hint="default" w:ascii="宋体" w:hAnsi="宋体" w:eastAsia="宋体" w:cs="宋体"/>
          <w:sz w:val="21"/>
          <w:szCs w:val="21"/>
        </w:rPr>
      </w:pPr>
      <w:r>
        <w:rPr>
          <w:rFonts w:hint="default" w:ascii="宋体" w:hAnsi="宋体" w:eastAsia="宋体" w:cs="宋体"/>
          <w:color w:val="383838"/>
          <w:w w:val="105"/>
          <w:sz w:val="21"/>
          <w:szCs w:val="21"/>
        </w:rPr>
        <w:t xml:space="preserve">表 </w:t>
      </w:r>
      <w:r>
        <w:rPr>
          <w:rFonts w:hint="default" w:ascii="Times New Roman" w:hAnsi="Times New Roman" w:eastAsia="Times New Roman" w:cs="Times New Roman"/>
          <w:color w:val="383838"/>
          <w:w w:val="105"/>
          <w:sz w:val="20"/>
          <w:szCs w:val="20"/>
        </w:rPr>
        <w:t>A.0.19</w:t>
      </w:r>
      <w:r>
        <w:rPr>
          <w:rFonts w:hint="default" w:ascii="Times New Roman" w:hAnsi="Times New Roman" w:eastAsia="Times New Roman" w:cs="Times New Roman"/>
          <w:color w:val="383838"/>
          <w:spacing w:val="29"/>
          <w:w w:val="105"/>
          <w:sz w:val="20"/>
          <w:szCs w:val="20"/>
        </w:rPr>
        <w:t xml:space="preserve"> </w:t>
      </w:r>
      <w:r>
        <w:rPr>
          <w:rFonts w:hint="default" w:ascii="宋体" w:hAnsi="宋体" w:eastAsia="宋体" w:cs="宋体"/>
          <w:color w:val="383838"/>
          <w:spacing w:val="-7"/>
          <w:w w:val="105"/>
          <w:sz w:val="21"/>
          <w:szCs w:val="21"/>
        </w:rPr>
        <w:t>基础沉降观</w:t>
      </w:r>
      <w:r>
        <w:rPr>
          <w:rFonts w:hint="default" w:ascii="宋体" w:hAnsi="宋体" w:eastAsia="宋体" w:cs="宋体"/>
          <w:color w:val="565656"/>
          <w:spacing w:val="-7"/>
          <w:w w:val="105"/>
          <w:sz w:val="21"/>
          <w:szCs w:val="21"/>
        </w:rPr>
        <w:t>测</w:t>
      </w:r>
      <w:r>
        <w:rPr>
          <w:rFonts w:hint="default" w:ascii="宋体" w:hAnsi="宋体" w:eastAsia="宋体" w:cs="宋体"/>
          <w:color w:val="383838"/>
          <w:spacing w:val="-7"/>
          <w:w w:val="105"/>
          <w:sz w:val="21"/>
          <w:szCs w:val="21"/>
        </w:rPr>
        <w:t>记录</w:t>
      </w:r>
    </w:p>
    <w:p>
      <w:pPr>
        <w:spacing w:before="9" w:line="240" w:lineRule="auto"/>
        <w:ind w:right="0"/>
        <w:rPr>
          <w:rFonts w:hint="default" w:ascii="宋体" w:hAnsi="宋体" w:eastAsia="宋体" w:cs="宋体"/>
          <w:sz w:val="9"/>
          <w:szCs w:val="9"/>
        </w:rPr>
      </w:pPr>
    </w:p>
    <w:tbl>
      <w:tblPr>
        <w:tblStyle w:val="7"/>
        <w:tblW w:w="0" w:type="auto"/>
        <w:tblInd w:w="101" w:type="dxa"/>
        <w:tblLayout w:type="fixed"/>
        <w:tblCellMar>
          <w:top w:w="0" w:type="dxa"/>
          <w:left w:w="0" w:type="dxa"/>
          <w:bottom w:w="0" w:type="dxa"/>
          <w:right w:w="0" w:type="dxa"/>
        </w:tblCellMar>
      </w:tblPr>
      <w:tblGrid>
        <w:gridCol w:w="1011"/>
        <w:gridCol w:w="661"/>
        <w:gridCol w:w="346"/>
        <w:gridCol w:w="170"/>
        <w:gridCol w:w="343"/>
        <w:gridCol w:w="516"/>
        <w:gridCol w:w="516"/>
        <w:gridCol w:w="509"/>
        <w:gridCol w:w="440"/>
        <w:gridCol w:w="592"/>
        <w:gridCol w:w="513"/>
        <w:gridCol w:w="513"/>
        <w:gridCol w:w="516"/>
        <w:gridCol w:w="590"/>
        <w:gridCol w:w="428"/>
        <w:gridCol w:w="516"/>
        <w:gridCol w:w="509"/>
        <w:gridCol w:w="513"/>
      </w:tblGrid>
      <w:tr>
        <w:tblPrEx>
          <w:tblCellMar>
            <w:top w:w="0" w:type="dxa"/>
            <w:left w:w="0" w:type="dxa"/>
            <w:bottom w:w="0" w:type="dxa"/>
            <w:right w:w="0" w:type="dxa"/>
          </w:tblCellMar>
        </w:tblPrEx>
        <w:trPr>
          <w:trHeight w:val="1265" w:hRule="exact"/>
        </w:trPr>
        <w:tc>
          <w:tcPr>
            <w:tcW w:w="2188" w:type="dxa"/>
            <w:gridSpan w:val="4"/>
            <w:tcBorders>
              <w:top w:val="single" w:color="4F4F4F" w:sz="8" w:space="0"/>
              <w:left w:val="single" w:color="545454" w:sz="10" w:space="0"/>
              <w:bottom w:val="single" w:color="777777" w:sz="6" w:space="0"/>
              <w:right w:val="single" w:color="676767" w:sz="6" w:space="0"/>
            </w:tcBorders>
          </w:tcPr>
          <w:p>
            <w:pPr>
              <w:pStyle w:val="11"/>
              <w:spacing w:line="240" w:lineRule="auto"/>
              <w:ind w:right="0"/>
              <w:jc w:val="left"/>
              <w:rPr>
                <w:rFonts w:hint="default" w:ascii="宋体" w:hAnsi="宋体" w:eastAsia="宋体" w:cs="宋体"/>
                <w:sz w:val="16"/>
                <w:szCs w:val="16"/>
              </w:rPr>
            </w:pPr>
          </w:p>
          <w:p>
            <w:pPr>
              <w:pStyle w:val="11"/>
              <w:spacing w:before="11" w:line="240" w:lineRule="auto"/>
              <w:ind w:right="0"/>
              <w:jc w:val="left"/>
              <w:rPr>
                <w:rFonts w:hint="default" w:ascii="宋体" w:hAnsi="宋体" w:eastAsia="宋体" w:cs="宋体"/>
                <w:sz w:val="23"/>
                <w:szCs w:val="23"/>
              </w:rPr>
            </w:pPr>
          </w:p>
          <w:p>
            <w:pPr>
              <w:pStyle w:val="11"/>
              <w:spacing w:line="240" w:lineRule="auto"/>
              <w:ind w:left="837" w:right="0"/>
              <w:jc w:val="left"/>
              <w:rPr>
                <w:rFonts w:hint="default" w:ascii="Times New Roman" w:hAnsi="Times New Roman" w:eastAsia="Times New Roman" w:cs="Times New Roman"/>
                <w:sz w:val="17"/>
                <w:szCs w:val="17"/>
              </w:rPr>
            </w:pPr>
            <w:r>
              <w:rPr>
                <w:rFonts w:ascii="Times New Roman"/>
                <w:color w:val="565656"/>
                <w:w w:val="105"/>
                <w:sz w:val="17"/>
              </w:rPr>
              <w:t>A.0.</w:t>
            </w:r>
            <w:r>
              <w:rPr>
                <w:rFonts w:ascii="Times New Roman"/>
                <w:color w:val="565656"/>
                <w:spacing w:val="-22"/>
                <w:w w:val="105"/>
                <w:sz w:val="17"/>
              </w:rPr>
              <w:t xml:space="preserve"> </w:t>
            </w:r>
            <w:r>
              <w:rPr>
                <w:rFonts w:ascii="Times New Roman"/>
                <w:color w:val="383838"/>
                <w:spacing w:val="-6"/>
                <w:w w:val="105"/>
                <w:sz w:val="17"/>
              </w:rPr>
              <w:t>1</w:t>
            </w:r>
            <w:r>
              <w:rPr>
                <w:rFonts w:ascii="Times New Roman"/>
                <w:color w:val="565656"/>
                <w:spacing w:val="-6"/>
                <w:w w:val="105"/>
                <w:sz w:val="17"/>
              </w:rPr>
              <w:t>9</w:t>
            </w:r>
          </w:p>
        </w:tc>
        <w:tc>
          <w:tcPr>
            <w:tcW w:w="3942" w:type="dxa"/>
            <w:gridSpan w:val="8"/>
            <w:tcBorders>
              <w:top w:val="single" w:color="4F4F4F" w:sz="8" w:space="0"/>
              <w:left w:val="single" w:color="676767" w:sz="6" w:space="0"/>
              <w:bottom w:val="single" w:color="777777" w:sz="6" w:space="0"/>
              <w:right w:val="single" w:color="747474" w:sz="6" w:space="0"/>
            </w:tcBorders>
          </w:tcPr>
          <w:p>
            <w:pPr>
              <w:pStyle w:val="11"/>
              <w:spacing w:before="7" w:line="240" w:lineRule="auto"/>
              <w:ind w:right="0"/>
              <w:jc w:val="left"/>
              <w:rPr>
                <w:rFonts w:hint="default" w:ascii="宋体" w:hAnsi="宋体" w:eastAsia="宋体" w:cs="宋体"/>
                <w:sz w:val="32"/>
                <w:szCs w:val="32"/>
              </w:rPr>
            </w:pPr>
          </w:p>
          <w:p>
            <w:pPr>
              <w:pStyle w:val="11"/>
              <w:spacing w:line="240" w:lineRule="auto"/>
              <w:ind w:left="996" w:right="0"/>
              <w:jc w:val="left"/>
              <w:rPr>
                <w:rFonts w:hint="default" w:ascii="宋体" w:hAnsi="宋体" w:eastAsia="宋体" w:cs="宋体"/>
                <w:sz w:val="23"/>
                <w:szCs w:val="23"/>
              </w:rPr>
            </w:pPr>
            <w:r>
              <w:rPr>
                <w:rFonts w:hint="default" w:ascii="宋体" w:hAnsi="宋体" w:eastAsia="宋体" w:cs="宋体"/>
                <w:color w:val="383838"/>
                <w:spacing w:val="-17"/>
                <w:w w:val="110"/>
                <w:sz w:val="23"/>
                <w:szCs w:val="23"/>
              </w:rPr>
              <w:t>基础沉降观测记录</w:t>
            </w:r>
          </w:p>
        </w:tc>
        <w:tc>
          <w:tcPr>
            <w:tcW w:w="3072" w:type="dxa"/>
            <w:gridSpan w:val="6"/>
            <w:tcBorders>
              <w:top w:val="single" w:color="4F4F4F" w:sz="8" w:space="0"/>
              <w:left w:val="single" w:color="747474" w:sz="6" w:space="0"/>
              <w:bottom w:val="single" w:color="777777" w:sz="6" w:space="0"/>
              <w:right w:val="single" w:color="4B4B4B" w:sz="8" w:space="0"/>
            </w:tcBorders>
          </w:tcPr>
          <w:p>
            <w:pPr>
              <w:pStyle w:val="11"/>
              <w:spacing w:before="7" w:line="679" w:lineRule="auto"/>
              <w:ind w:left="81" w:right="1938" w:firstLine="7"/>
              <w:jc w:val="left"/>
              <w:rPr>
                <w:rFonts w:hint="default" w:ascii="宋体" w:hAnsi="宋体" w:eastAsia="宋体" w:cs="宋体"/>
                <w:sz w:val="17"/>
                <w:szCs w:val="17"/>
              </w:rPr>
            </w:pPr>
            <w:r>
              <w:rPr>
                <w:rFonts w:hint="default" w:ascii="宋体" w:hAnsi="宋体" w:eastAsia="宋体" w:cs="宋体"/>
                <w:color w:val="747475"/>
                <w:spacing w:val="2"/>
                <w:w w:val="115"/>
                <w:sz w:val="17"/>
                <w:szCs w:val="17"/>
              </w:rPr>
              <w:t>工程名称</w:t>
            </w:r>
            <w:r>
              <w:rPr>
                <w:rFonts w:hint="default" w:ascii="宋体" w:hAnsi="宋体" w:eastAsia="宋体" w:cs="宋体"/>
                <w:color w:val="565656"/>
                <w:spacing w:val="2"/>
                <w:w w:val="115"/>
                <w:sz w:val="17"/>
                <w:szCs w:val="17"/>
              </w:rPr>
              <w:t xml:space="preserve">： </w:t>
            </w:r>
            <w:r>
              <w:rPr>
                <w:rFonts w:hint="default" w:ascii="宋体" w:hAnsi="宋体" w:eastAsia="宋体" w:cs="宋体"/>
                <w:color w:val="646464"/>
                <w:w w:val="115"/>
                <w:sz w:val="17"/>
                <w:szCs w:val="17"/>
              </w:rPr>
              <w:t>单元名称：</w:t>
            </w:r>
          </w:p>
        </w:tc>
      </w:tr>
      <w:tr>
        <w:tblPrEx>
          <w:tblCellMar>
            <w:top w:w="0" w:type="dxa"/>
            <w:left w:w="0" w:type="dxa"/>
            <w:bottom w:w="0" w:type="dxa"/>
            <w:right w:w="0" w:type="dxa"/>
          </w:tblCellMar>
        </w:tblPrEx>
        <w:trPr>
          <w:trHeight w:val="404" w:hRule="exact"/>
        </w:trPr>
        <w:tc>
          <w:tcPr>
            <w:tcW w:w="1672" w:type="dxa"/>
            <w:gridSpan w:val="2"/>
            <w:tcBorders>
              <w:top w:val="single" w:color="777777" w:sz="6" w:space="0"/>
              <w:left w:val="single" w:color="545454" w:sz="10" w:space="0"/>
              <w:bottom w:val="single" w:color="777777" w:sz="8" w:space="0"/>
              <w:right w:val="single" w:color="707070" w:sz="2" w:space="0"/>
            </w:tcBorders>
          </w:tcPr>
          <w:p>
            <w:pPr>
              <w:pStyle w:val="11"/>
              <w:spacing w:before="49" w:line="240" w:lineRule="auto"/>
              <w:ind w:left="406" w:right="0"/>
              <w:jc w:val="left"/>
              <w:rPr>
                <w:rFonts w:hint="default" w:ascii="宋体" w:hAnsi="宋体" w:eastAsia="宋体" w:cs="宋体"/>
                <w:sz w:val="17"/>
                <w:szCs w:val="17"/>
              </w:rPr>
            </w:pPr>
            <w:r>
              <w:rPr>
                <w:rFonts w:hint="default" w:ascii="宋体" w:hAnsi="宋体" w:eastAsia="宋体" w:cs="宋体"/>
                <w:color w:val="565656"/>
                <w:w w:val="105"/>
                <w:sz w:val="17"/>
                <w:szCs w:val="17"/>
              </w:rPr>
              <w:t>储罐名称</w:t>
            </w:r>
          </w:p>
        </w:tc>
        <w:tc>
          <w:tcPr>
            <w:tcW w:w="2841" w:type="dxa"/>
            <w:gridSpan w:val="7"/>
            <w:tcBorders>
              <w:top w:val="single" w:color="777777" w:sz="6" w:space="0"/>
              <w:left w:val="single" w:color="707070" w:sz="2" w:space="0"/>
              <w:bottom w:val="single" w:color="777777" w:sz="8" w:space="0"/>
              <w:right w:val="single" w:color="838383" w:sz="8" w:space="0"/>
            </w:tcBorders>
          </w:tcPr>
          <w:p/>
        </w:tc>
        <w:tc>
          <w:tcPr>
            <w:tcW w:w="1617" w:type="dxa"/>
            <w:gridSpan w:val="3"/>
            <w:tcBorders>
              <w:top w:val="single" w:color="777777" w:sz="6" w:space="0"/>
              <w:left w:val="single" w:color="838383" w:sz="8" w:space="0"/>
              <w:bottom w:val="single" w:color="777777" w:sz="8" w:space="0"/>
              <w:right w:val="single" w:color="747474" w:sz="6" w:space="0"/>
            </w:tcBorders>
          </w:tcPr>
          <w:p>
            <w:pPr>
              <w:pStyle w:val="11"/>
              <w:spacing w:before="49" w:line="240" w:lineRule="auto"/>
              <w:ind w:left="429" w:right="0"/>
              <w:jc w:val="left"/>
              <w:rPr>
                <w:rFonts w:hint="default" w:ascii="宋体" w:hAnsi="宋体" w:eastAsia="宋体" w:cs="宋体"/>
                <w:sz w:val="17"/>
                <w:szCs w:val="17"/>
              </w:rPr>
            </w:pPr>
            <w:r>
              <w:rPr>
                <w:rFonts w:hint="default" w:ascii="宋体" w:hAnsi="宋体" w:eastAsia="宋体" w:cs="宋体"/>
                <w:color w:val="646464"/>
                <w:spacing w:val="-10"/>
                <w:w w:val="115"/>
                <w:sz w:val="17"/>
                <w:szCs w:val="17"/>
              </w:rPr>
              <w:t>储罐位号</w:t>
            </w:r>
          </w:p>
        </w:tc>
        <w:tc>
          <w:tcPr>
            <w:tcW w:w="3072" w:type="dxa"/>
            <w:gridSpan w:val="6"/>
            <w:tcBorders>
              <w:top w:val="single" w:color="777777" w:sz="6" w:space="0"/>
              <w:left w:val="single" w:color="747474" w:sz="6" w:space="0"/>
              <w:bottom w:val="single" w:color="777777" w:sz="8" w:space="0"/>
              <w:right w:val="single" w:color="4B4B4B" w:sz="8" w:space="0"/>
            </w:tcBorders>
          </w:tcPr>
          <w:p/>
        </w:tc>
      </w:tr>
      <w:tr>
        <w:tblPrEx>
          <w:tblCellMar>
            <w:top w:w="0" w:type="dxa"/>
            <w:left w:w="0" w:type="dxa"/>
            <w:bottom w:w="0" w:type="dxa"/>
            <w:right w:w="0" w:type="dxa"/>
          </w:tblCellMar>
        </w:tblPrEx>
        <w:trPr>
          <w:trHeight w:val="407" w:hRule="exact"/>
        </w:trPr>
        <w:tc>
          <w:tcPr>
            <w:tcW w:w="1672" w:type="dxa"/>
            <w:gridSpan w:val="2"/>
            <w:tcBorders>
              <w:top w:val="single" w:color="777777" w:sz="8" w:space="0"/>
              <w:left w:val="single" w:color="545454" w:sz="10" w:space="0"/>
              <w:bottom w:val="single" w:color="7C7C7C" w:sz="6" w:space="0"/>
              <w:right w:val="single" w:color="707070" w:sz="2" w:space="0"/>
            </w:tcBorders>
          </w:tcPr>
          <w:p>
            <w:pPr>
              <w:pStyle w:val="11"/>
              <w:spacing w:before="46" w:line="240" w:lineRule="auto"/>
              <w:ind w:left="321" w:right="0"/>
              <w:jc w:val="left"/>
              <w:rPr>
                <w:rFonts w:hint="default" w:ascii="宋体" w:hAnsi="宋体" w:eastAsia="宋体" w:cs="宋体"/>
                <w:sz w:val="17"/>
                <w:szCs w:val="17"/>
              </w:rPr>
            </w:pPr>
            <w:r>
              <w:rPr>
                <w:rFonts w:hint="default" w:ascii="宋体" w:hAnsi="宋体" w:eastAsia="宋体" w:cs="宋体"/>
                <w:color w:val="646464"/>
                <w:spacing w:val="-10"/>
                <w:w w:val="110"/>
                <w:sz w:val="17"/>
                <w:szCs w:val="17"/>
              </w:rPr>
              <w:t>水准点编号</w:t>
            </w:r>
          </w:p>
        </w:tc>
        <w:tc>
          <w:tcPr>
            <w:tcW w:w="2841" w:type="dxa"/>
            <w:gridSpan w:val="7"/>
            <w:tcBorders>
              <w:top w:val="single" w:color="777777" w:sz="8" w:space="0"/>
              <w:left w:val="single" w:color="707070" w:sz="2" w:space="0"/>
              <w:bottom w:val="single" w:color="7C7C7C" w:sz="6" w:space="0"/>
              <w:right w:val="single" w:color="838383" w:sz="8" w:space="0"/>
            </w:tcBorders>
          </w:tcPr>
          <w:p/>
        </w:tc>
        <w:tc>
          <w:tcPr>
            <w:tcW w:w="1617" w:type="dxa"/>
            <w:gridSpan w:val="3"/>
            <w:tcBorders>
              <w:top w:val="single" w:color="777777" w:sz="8" w:space="0"/>
              <w:left w:val="single" w:color="838383" w:sz="8" w:space="0"/>
              <w:bottom w:val="single" w:color="7C7C7C" w:sz="6" w:space="0"/>
              <w:right w:val="single" w:color="747474" w:sz="6" w:space="0"/>
            </w:tcBorders>
          </w:tcPr>
          <w:p>
            <w:pPr>
              <w:pStyle w:val="11"/>
              <w:spacing w:before="53" w:line="240" w:lineRule="auto"/>
              <w:ind w:left="344" w:right="0"/>
              <w:jc w:val="left"/>
              <w:rPr>
                <w:rFonts w:hint="default" w:ascii="宋体" w:hAnsi="宋体" w:eastAsia="宋体" w:cs="宋体"/>
                <w:sz w:val="17"/>
                <w:szCs w:val="17"/>
              </w:rPr>
            </w:pPr>
            <w:r>
              <w:rPr>
                <w:rFonts w:hint="default" w:ascii="宋体" w:hAnsi="宋体" w:eastAsia="宋体" w:cs="宋体"/>
                <w:color w:val="646464"/>
                <w:spacing w:val="-15"/>
                <w:w w:val="115"/>
                <w:sz w:val="17"/>
                <w:szCs w:val="17"/>
              </w:rPr>
              <w:t>水准点高程</w:t>
            </w:r>
          </w:p>
        </w:tc>
        <w:tc>
          <w:tcPr>
            <w:tcW w:w="3072" w:type="dxa"/>
            <w:gridSpan w:val="6"/>
            <w:tcBorders>
              <w:top w:val="single" w:color="777777" w:sz="8" w:space="0"/>
              <w:left w:val="single" w:color="747474" w:sz="6" w:space="0"/>
              <w:bottom w:val="single" w:color="7C7C7C" w:sz="6" w:space="0"/>
              <w:right w:val="single" w:color="4B4B4B" w:sz="8" w:space="0"/>
            </w:tcBorders>
          </w:tcPr>
          <w:p/>
        </w:tc>
      </w:tr>
      <w:tr>
        <w:tblPrEx>
          <w:tblCellMar>
            <w:top w:w="0" w:type="dxa"/>
            <w:left w:w="0" w:type="dxa"/>
            <w:bottom w:w="0" w:type="dxa"/>
            <w:right w:w="0" w:type="dxa"/>
          </w:tblCellMar>
        </w:tblPrEx>
        <w:trPr>
          <w:trHeight w:val="407" w:hRule="exact"/>
        </w:trPr>
        <w:tc>
          <w:tcPr>
            <w:tcW w:w="1672" w:type="dxa"/>
            <w:gridSpan w:val="2"/>
            <w:tcBorders>
              <w:top w:val="single" w:color="7C7C7C" w:sz="6" w:space="0"/>
              <w:left w:val="single" w:color="545454" w:sz="10" w:space="0"/>
              <w:bottom w:val="single" w:color="747474" w:sz="6" w:space="0"/>
              <w:right w:val="single" w:color="707070" w:sz="2" w:space="0"/>
            </w:tcBorders>
          </w:tcPr>
          <w:p>
            <w:pPr>
              <w:pStyle w:val="11"/>
              <w:spacing w:before="38" w:line="240" w:lineRule="auto"/>
              <w:ind w:left="413" w:right="0"/>
              <w:jc w:val="left"/>
              <w:rPr>
                <w:rFonts w:hint="default" w:ascii="宋体" w:hAnsi="宋体" w:eastAsia="宋体" w:cs="宋体"/>
                <w:sz w:val="17"/>
                <w:szCs w:val="17"/>
              </w:rPr>
            </w:pPr>
            <w:r>
              <w:rPr>
                <w:rFonts w:hint="default" w:ascii="宋体" w:hAnsi="宋体" w:eastAsia="宋体" w:cs="宋体"/>
                <w:color w:val="646464"/>
                <w:spacing w:val="-10"/>
                <w:w w:val="110"/>
                <w:sz w:val="17"/>
                <w:szCs w:val="17"/>
              </w:rPr>
              <w:t>观测仪器</w:t>
            </w:r>
          </w:p>
        </w:tc>
        <w:tc>
          <w:tcPr>
            <w:tcW w:w="2841" w:type="dxa"/>
            <w:gridSpan w:val="7"/>
            <w:tcBorders>
              <w:top w:val="single" w:color="7C7C7C" w:sz="6" w:space="0"/>
              <w:left w:val="single" w:color="707070" w:sz="2" w:space="0"/>
              <w:bottom w:val="single" w:color="747474" w:sz="6" w:space="0"/>
              <w:right w:val="single" w:color="838383" w:sz="8" w:space="0"/>
            </w:tcBorders>
          </w:tcPr>
          <w:p>
            <w:pPr>
              <w:pStyle w:val="11"/>
              <w:spacing w:line="335" w:lineRule="exact"/>
              <w:ind w:left="986" w:right="0"/>
              <w:jc w:val="left"/>
              <w:rPr>
                <w:rFonts w:hint="default" w:ascii="宋体" w:hAnsi="宋体" w:eastAsia="宋体" w:cs="宋体"/>
                <w:sz w:val="39"/>
                <w:szCs w:val="39"/>
              </w:rPr>
            </w:pPr>
            <w:r>
              <w:rPr>
                <w:rFonts w:hint="default" w:ascii="宋体" w:hAnsi="宋体" w:eastAsia="宋体" w:cs="宋体"/>
                <w:color w:val="747475"/>
                <w:w w:val="40"/>
                <w:sz w:val="39"/>
                <w:szCs w:val="39"/>
              </w:rPr>
              <w:t xml:space="preserve">｜ </w:t>
            </w:r>
            <w:r>
              <w:rPr>
                <w:rFonts w:hint="default" w:ascii="宋体" w:hAnsi="宋体" w:eastAsia="宋体" w:cs="宋体"/>
                <w:color w:val="747475"/>
                <w:spacing w:val="-9"/>
                <w:sz w:val="17"/>
                <w:szCs w:val="17"/>
              </w:rPr>
              <w:t>仪榄树皮</w:t>
            </w:r>
            <w:r>
              <w:rPr>
                <w:rFonts w:hint="default" w:ascii="宋体" w:hAnsi="宋体" w:eastAsia="宋体" w:cs="宋体"/>
                <w:color w:val="747475"/>
                <w:spacing w:val="44"/>
                <w:sz w:val="17"/>
                <w:szCs w:val="17"/>
              </w:rPr>
              <w:t xml:space="preserve"> </w:t>
            </w:r>
            <w:r>
              <w:rPr>
                <w:rFonts w:hint="default" w:ascii="宋体" w:hAnsi="宋体" w:eastAsia="宋体" w:cs="宋体"/>
                <w:color w:val="747475"/>
                <w:w w:val="40"/>
                <w:sz w:val="39"/>
                <w:szCs w:val="39"/>
              </w:rPr>
              <w:t>｜</w:t>
            </w:r>
          </w:p>
        </w:tc>
        <w:tc>
          <w:tcPr>
            <w:tcW w:w="1617" w:type="dxa"/>
            <w:gridSpan w:val="3"/>
            <w:tcBorders>
              <w:top w:val="single" w:color="7C7C7C" w:sz="6" w:space="0"/>
              <w:left w:val="single" w:color="838383" w:sz="8" w:space="0"/>
              <w:bottom w:val="single" w:color="747474" w:sz="6" w:space="0"/>
              <w:right w:val="single" w:color="747474" w:sz="6" w:space="0"/>
            </w:tcBorders>
          </w:tcPr>
          <w:p>
            <w:pPr>
              <w:pStyle w:val="11"/>
              <w:spacing w:before="46" w:line="240" w:lineRule="auto"/>
              <w:ind w:left="259" w:right="0"/>
              <w:jc w:val="left"/>
              <w:rPr>
                <w:rFonts w:hint="default" w:ascii="宋体" w:hAnsi="宋体" w:eastAsia="宋体" w:cs="宋体"/>
                <w:sz w:val="17"/>
                <w:szCs w:val="17"/>
              </w:rPr>
            </w:pPr>
            <w:r>
              <w:rPr>
                <w:rFonts w:hint="default" w:ascii="宋体" w:hAnsi="宋体" w:eastAsia="宋体" w:cs="宋体"/>
                <w:color w:val="747475"/>
                <w:spacing w:val="-3"/>
                <w:w w:val="105"/>
                <w:sz w:val="17"/>
                <w:szCs w:val="17"/>
              </w:rPr>
              <w:t>仪器检定日期</w:t>
            </w:r>
          </w:p>
        </w:tc>
        <w:tc>
          <w:tcPr>
            <w:tcW w:w="3072" w:type="dxa"/>
            <w:gridSpan w:val="6"/>
            <w:tcBorders>
              <w:top w:val="single" w:color="7C7C7C" w:sz="6" w:space="0"/>
              <w:left w:val="single" w:color="747474" w:sz="6" w:space="0"/>
              <w:bottom w:val="single" w:color="878787" w:sz="8" w:space="0"/>
              <w:right w:val="single" w:color="4B4B4B" w:sz="8" w:space="0"/>
            </w:tcBorders>
          </w:tcPr>
          <w:p>
            <w:pPr>
              <w:pStyle w:val="11"/>
              <w:tabs>
                <w:tab w:val="left" w:pos="2251"/>
                <w:tab w:val="left" w:pos="2810"/>
              </w:tabs>
              <w:spacing w:before="29" w:line="240" w:lineRule="auto"/>
              <w:ind w:left="1714" w:right="0"/>
              <w:jc w:val="left"/>
              <w:rPr>
                <w:rFonts w:hint="default" w:ascii="宋体" w:hAnsi="宋体" w:eastAsia="宋体" w:cs="宋体"/>
                <w:sz w:val="19"/>
                <w:szCs w:val="19"/>
              </w:rPr>
            </w:pPr>
            <w:r>
              <w:rPr>
                <w:rFonts w:hint="default" w:ascii="宋体" w:hAnsi="宋体" w:eastAsia="宋体" w:cs="宋体"/>
                <w:color w:val="747475"/>
                <w:w w:val="105"/>
                <w:sz w:val="17"/>
                <w:szCs w:val="17"/>
              </w:rPr>
              <w:t>年</w:t>
            </w:r>
            <w:r>
              <w:rPr>
                <w:rFonts w:hint="default" w:ascii="宋体" w:hAnsi="宋体" w:eastAsia="宋体" w:cs="宋体"/>
                <w:color w:val="747475"/>
                <w:w w:val="105"/>
                <w:sz w:val="17"/>
                <w:szCs w:val="17"/>
              </w:rPr>
              <w:tab/>
            </w:r>
            <w:r>
              <w:rPr>
                <w:rFonts w:hint="default" w:ascii="宋体" w:hAnsi="宋体" w:eastAsia="宋体" w:cs="宋体"/>
                <w:color w:val="747475"/>
                <w:w w:val="105"/>
                <w:position w:val="1"/>
                <w:sz w:val="17"/>
                <w:szCs w:val="17"/>
              </w:rPr>
              <w:t>月</w:t>
            </w:r>
            <w:r>
              <w:rPr>
                <w:rFonts w:hint="default" w:ascii="宋体" w:hAnsi="宋体" w:eastAsia="宋体" w:cs="宋体"/>
                <w:color w:val="747475"/>
                <w:w w:val="105"/>
                <w:position w:val="1"/>
                <w:sz w:val="17"/>
                <w:szCs w:val="17"/>
              </w:rPr>
              <w:tab/>
            </w:r>
            <w:r>
              <w:rPr>
                <w:rFonts w:hint="default" w:ascii="宋体" w:hAnsi="宋体" w:eastAsia="宋体" w:cs="宋体"/>
                <w:color w:val="747475"/>
                <w:w w:val="105"/>
                <w:sz w:val="19"/>
                <w:szCs w:val="19"/>
              </w:rPr>
              <w:t>口</w:t>
            </w:r>
          </w:p>
        </w:tc>
      </w:tr>
      <w:tr>
        <w:tblPrEx>
          <w:tblCellMar>
            <w:top w:w="0" w:type="dxa"/>
            <w:left w:w="0" w:type="dxa"/>
            <w:bottom w:w="0" w:type="dxa"/>
            <w:right w:w="0" w:type="dxa"/>
          </w:tblCellMar>
        </w:tblPrEx>
        <w:trPr>
          <w:trHeight w:val="407" w:hRule="exact"/>
        </w:trPr>
        <w:tc>
          <w:tcPr>
            <w:tcW w:w="1672" w:type="dxa"/>
            <w:gridSpan w:val="2"/>
            <w:tcBorders>
              <w:top w:val="single" w:color="747474" w:sz="6" w:space="0"/>
              <w:left w:val="single" w:color="545454" w:sz="10" w:space="0"/>
              <w:bottom w:val="single" w:color="6B6B6B" w:sz="6" w:space="0"/>
              <w:right w:val="single" w:color="707070" w:sz="2" w:space="0"/>
            </w:tcBorders>
          </w:tcPr>
          <w:p>
            <w:pPr>
              <w:pStyle w:val="11"/>
              <w:spacing w:before="42" w:line="240" w:lineRule="auto"/>
              <w:ind w:left="413" w:right="0"/>
              <w:jc w:val="left"/>
              <w:rPr>
                <w:rFonts w:hint="default" w:ascii="宋体" w:hAnsi="宋体" w:eastAsia="宋体" w:cs="宋体"/>
                <w:sz w:val="17"/>
                <w:szCs w:val="17"/>
              </w:rPr>
            </w:pPr>
            <w:r>
              <w:rPr>
                <w:rFonts w:hint="default" w:ascii="宋体" w:hAnsi="宋体" w:eastAsia="宋体" w:cs="宋体"/>
                <w:color w:val="646464"/>
                <w:spacing w:val="-5"/>
                <w:w w:val="105"/>
                <w:sz w:val="17"/>
                <w:szCs w:val="17"/>
              </w:rPr>
              <w:t>观测日期</w:t>
            </w:r>
          </w:p>
        </w:tc>
        <w:tc>
          <w:tcPr>
            <w:tcW w:w="7530" w:type="dxa"/>
            <w:gridSpan w:val="16"/>
            <w:tcBorders>
              <w:top w:val="single" w:color="878787" w:sz="8" w:space="0"/>
              <w:left w:val="single" w:color="707070" w:sz="2" w:space="0"/>
              <w:bottom w:val="single" w:color="808383" w:sz="8" w:space="0"/>
              <w:right w:val="single" w:color="4B4B4B" w:sz="8" w:space="0"/>
            </w:tcBorders>
          </w:tcPr>
          <w:p>
            <w:pPr>
              <w:pStyle w:val="11"/>
              <w:tabs>
                <w:tab w:val="left" w:pos="1665"/>
                <w:tab w:val="left" w:pos="2195"/>
                <w:tab w:val="left" w:pos="2761"/>
                <w:tab w:val="left" w:pos="3263"/>
                <w:tab w:val="left" w:pos="4507"/>
                <w:tab w:val="left" w:pos="5037"/>
                <w:tab w:val="left" w:pos="5603"/>
                <w:tab w:val="left" w:pos="6105"/>
              </w:tabs>
              <w:spacing w:before="43" w:line="240" w:lineRule="auto"/>
              <w:ind w:left="979" w:right="0"/>
              <w:jc w:val="left"/>
              <w:rPr>
                <w:rFonts w:hint="default" w:ascii="宋体" w:hAnsi="宋体" w:eastAsia="宋体" w:cs="宋体"/>
                <w:sz w:val="17"/>
                <w:szCs w:val="17"/>
              </w:rPr>
            </w:pPr>
            <w:r>
              <w:rPr>
                <w:rFonts w:hint="default" w:ascii="宋体" w:hAnsi="宋体" w:eastAsia="宋体" w:cs="宋体"/>
                <w:color w:val="747475"/>
                <w:position w:val="1"/>
                <w:sz w:val="17"/>
                <w:szCs w:val="17"/>
              </w:rPr>
              <w:t>自</w:t>
            </w:r>
            <w:r>
              <w:rPr>
                <w:rFonts w:hint="default" w:ascii="宋体" w:hAnsi="宋体" w:eastAsia="宋体" w:cs="宋体"/>
                <w:color w:val="747475"/>
                <w:position w:val="1"/>
                <w:sz w:val="17"/>
                <w:szCs w:val="17"/>
              </w:rPr>
              <w:tab/>
            </w:r>
            <w:r>
              <w:rPr>
                <w:rFonts w:hint="default" w:ascii="宋体" w:hAnsi="宋体" w:eastAsia="宋体" w:cs="宋体"/>
                <w:color w:val="747475"/>
                <w:w w:val="105"/>
                <w:position w:val="1"/>
                <w:sz w:val="17"/>
                <w:szCs w:val="17"/>
              </w:rPr>
              <w:t>年</w:t>
            </w:r>
            <w:r>
              <w:rPr>
                <w:rFonts w:hint="default" w:ascii="宋体" w:hAnsi="宋体" w:eastAsia="宋体" w:cs="宋体"/>
                <w:color w:val="747475"/>
                <w:w w:val="105"/>
                <w:position w:val="1"/>
                <w:sz w:val="17"/>
                <w:szCs w:val="17"/>
              </w:rPr>
              <w:tab/>
            </w:r>
            <w:r>
              <w:rPr>
                <w:rFonts w:hint="default" w:ascii="宋体" w:hAnsi="宋体" w:eastAsia="宋体" w:cs="宋体"/>
                <w:color w:val="747475"/>
                <w:w w:val="110"/>
                <w:position w:val="1"/>
                <w:sz w:val="17"/>
                <w:szCs w:val="17"/>
              </w:rPr>
              <w:t>月</w:t>
            </w:r>
            <w:r>
              <w:rPr>
                <w:rFonts w:hint="default" w:ascii="宋体" w:hAnsi="宋体" w:eastAsia="宋体" w:cs="宋体"/>
                <w:color w:val="747475"/>
                <w:w w:val="110"/>
                <w:position w:val="1"/>
                <w:sz w:val="17"/>
                <w:szCs w:val="17"/>
              </w:rPr>
              <w:tab/>
            </w:r>
            <w:r>
              <w:rPr>
                <w:rFonts w:hint="default" w:ascii="Arial" w:hAnsi="Arial" w:eastAsia="Arial" w:cs="Arial"/>
                <w:color w:val="565656"/>
                <w:w w:val="120"/>
                <w:position w:val="1"/>
                <w:sz w:val="20"/>
                <w:szCs w:val="20"/>
              </w:rPr>
              <w:t>II</w:t>
            </w:r>
            <w:r>
              <w:rPr>
                <w:rFonts w:hint="default" w:ascii="Arial" w:hAnsi="Arial" w:eastAsia="Arial" w:cs="Arial"/>
                <w:color w:val="565656"/>
                <w:w w:val="120"/>
                <w:position w:val="1"/>
                <w:sz w:val="20"/>
                <w:szCs w:val="20"/>
              </w:rPr>
              <w:tab/>
            </w:r>
            <w:r>
              <w:rPr>
                <w:rFonts w:hint="default" w:ascii="宋体" w:hAnsi="宋体" w:eastAsia="宋体" w:cs="宋体"/>
                <w:color w:val="646464"/>
                <w:spacing w:val="-11"/>
                <w:w w:val="110"/>
                <w:position w:val="1"/>
                <w:sz w:val="17"/>
                <w:szCs w:val="17"/>
              </w:rPr>
              <w:t>时开始至</w:t>
            </w:r>
            <w:r>
              <w:rPr>
                <w:rFonts w:hint="default" w:ascii="宋体" w:hAnsi="宋体" w:eastAsia="宋体" w:cs="宋体"/>
                <w:color w:val="646464"/>
                <w:spacing w:val="-11"/>
                <w:w w:val="110"/>
                <w:position w:val="1"/>
                <w:sz w:val="17"/>
                <w:szCs w:val="17"/>
              </w:rPr>
              <w:tab/>
            </w:r>
            <w:r>
              <w:rPr>
                <w:rFonts w:hint="default" w:ascii="宋体" w:hAnsi="宋体" w:eastAsia="宋体" w:cs="宋体"/>
                <w:color w:val="747475"/>
                <w:w w:val="110"/>
                <w:position w:val="1"/>
                <w:sz w:val="17"/>
                <w:szCs w:val="17"/>
              </w:rPr>
              <w:t>年</w:t>
            </w:r>
            <w:r>
              <w:rPr>
                <w:rFonts w:hint="default" w:ascii="宋体" w:hAnsi="宋体" w:eastAsia="宋体" w:cs="宋体"/>
                <w:color w:val="747475"/>
                <w:w w:val="110"/>
                <w:position w:val="1"/>
                <w:sz w:val="17"/>
                <w:szCs w:val="17"/>
              </w:rPr>
              <w:tab/>
            </w:r>
            <w:r>
              <w:rPr>
                <w:rFonts w:hint="default" w:ascii="宋体" w:hAnsi="宋体" w:eastAsia="宋体" w:cs="宋体"/>
                <w:color w:val="747475"/>
                <w:w w:val="115"/>
                <w:position w:val="1"/>
                <w:sz w:val="17"/>
                <w:szCs w:val="17"/>
              </w:rPr>
              <w:t>月</w:t>
            </w:r>
            <w:r>
              <w:rPr>
                <w:rFonts w:hint="default" w:ascii="宋体" w:hAnsi="宋体" w:eastAsia="宋体" w:cs="宋体"/>
                <w:color w:val="747475"/>
                <w:w w:val="115"/>
                <w:position w:val="1"/>
                <w:sz w:val="17"/>
                <w:szCs w:val="17"/>
              </w:rPr>
              <w:tab/>
            </w:r>
            <w:r>
              <w:rPr>
                <w:rFonts w:hint="default" w:ascii="宋体" w:hAnsi="宋体" w:eastAsia="宋体" w:cs="宋体"/>
                <w:color w:val="747475"/>
                <w:position w:val="2"/>
                <w:sz w:val="16"/>
                <w:szCs w:val="16"/>
              </w:rPr>
              <w:t>臼</w:t>
            </w:r>
            <w:r>
              <w:rPr>
                <w:rFonts w:hint="default" w:ascii="宋体" w:hAnsi="宋体" w:eastAsia="宋体" w:cs="宋体"/>
                <w:color w:val="747475"/>
                <w:position w:val="2"/>
                <w:sz w:val="16"/>
                <w:szCs w:val="16"/>
              </w:rPr>
              <w:tab/>
            </w:r>
            <w:r>
              <w:rPr>
                <w:rFonts w:hint="default" w:ascii="宋体" w:hAnsi="宋体" w:eastAsia="宋体" w:cs="宋体"/>
                <w:color w:val="646464"/>
                <w:spacing w:val="-12"/>
                <w:w w:val="115"/>
                <w:sz w:val="17"/>
                <w:szCs w:val="17"/>
              </w:rPr>
              <w:t>时止</w:t>
            </w:r>
          </w:p>
        </w:tc>
      </w:tr>
      <w:tr>
        <w:tblPrEx>
          <w:tblCellMar>
            <w:top w:w="0" w:type="dxa"/>
            <w:left w:w="0" w:type="dxa"/>
            <w:bottom w:w="0" w:type="dxa"/>
            <w:right w:w="0" w:type="dxa"/>
          </w:tblCellMar>
        </w:tblPrEx>
        <w:trPr>
          <w:trHeight w:val="404" w:hRule="exact"/>
        </w:trPr>
        <w:tc>
          <w:tcPr>
            <w:tcW w:w="1011" w:type="dxa"/>
            <w:vMerge w:val="restart"/>
            <w:tcBorders>
              <w:top w:val="single" w:color="6B6B6B" w:sz="6" w:space="0"/>
              <w:left w:val="single" w:color="545454" w:sz="10" w:space="0"/>
              <w:right w:val="single" w:color="6B6B6B" w:sz="6" w:space="0"/>
            </w:tcBorders>
          </w:tcPr>
          <w:p>
            <w:pPr>
              <w:pStyle w:val="11"/>
              <w:spacing w:before="88" w:line="336" w:lineRule="auto"/>
              <w:ind w:left="314" w:right="313" w:hanging="8"/>
              <w:jc w:val="left"/>
              <w:rPr>
                <w:rFonts w:hint="default" w:ascii="宋体" w:hAnsi="宋体" w:eastAsia="宋体" w:cs="宋体"/>
                <w:sz w:val="17"/>
                <w:szCs w:val="17"/>
              </w:rPr>
            </w:pPr>
            <w:r>
              <w:rPr>
                <w:rFonts w:hint="default" w:ascii="宋体" w:hAnsi="宋体" w:eastAsia="宋体" w:cs="宋体"/>
                <w:color w:val="646464"/>
                <w:spacing w:val="-10"/>
                <w:w w:val="110"/>
                <w:sz w:val="17"/>
                <w:szCs w:val="17"/>
              </w:rPr>
              <w:t xml:space="preserve">观测 </w:t>
            </w:r>
            <w:r>
              <w:rPr>
                <w:rFonts w:hint="default" w:ascii="宋体" w:hAnsi="宋体" w:eastAsia="宋体" w:cs="宋体"/>
                <w:color w:val="646464"/>
                <w:spacing w:val="-13"/>
                <w:w w:val="110"/>
                <w:sz w:val="17"/>
                <w:szCs w:val="17"/>
              </w:rPr>
              <w:t>阶段</w:t>
            </w:r>
          </w:p>
        </w:tc>
        <w:tc>
          <w:tcPr>
            <w:tcW w:w="1008" w:type="dxa"/>
            <w:gridSpan w:val="2"/>
            <w:vMerge w:val="restart"/>
            <w:tcBorders>
              <w:top w:val="single" w:color="6B6B6B" w:sz="6" w:space="0"/>
              <w:left w:val="single" w:color="6B6B6B" w:sz="6" w:space="0"/>
              <w:right w:val="single" w:color="676767" w:sz="6" w:space="0"/>
            </w:tcBorders>
          </w:tcPr>
          <w:p>
            <w:pPr>
              <w:pStyle w:val="11"/>
              <w:spacing w:before="88" w:line="343" w:lineRule="auto"/>
              <w:ind w:left="321" w:right="307"/>
              <w:jc w:val="left"/>
              <w:rPr>
                <w:rFonts w:hint="default" w:ascii="宋体" w:hAnsi="宋体" w:eastAsia="宋体" w:cs="宋体"/>
                <w:sz w:val="17"/>
                <w:szCs w:val="17"/>
              </w:rPr>
            </w:pPr>
            <w:r>
              <w:rPr>
                <w:rFonts w:hint="default" w:ascii="宋体" w:hAnsi="宋体" w:eastAsia="宋体" w:cs="宋体"/>
                <w:color w:val="646464"/>
                <w:spacing w:val="-10"/>
                <w:w w:val="110"/>
                <w:sz w:val="17"/>
                <w:szCs w:val="17"/>
              </w:rPr>
              <w:t xml:space="preserve">观测 </w:t>
            </w:r>
            <w:r>
              <w:rPr>
                <w:rFonts w:hint="default" w:ascii="宋体" w:hAnsi="宋体" w:eastAsia="宋体" w:cs="宋体"/>
                <w:color w:val="646464"/>
                <w:spacing w:val="-12"/>
                <w:w w:val="110"/>
                <w:sz w:val="17"/>
                <w:szCs w:val="17"/>
              </w:rPr>
              <w:t>时间</w:t>
            </w:r>
          </w:p>
        </w:tc>
        <w:tc>
          <w:tcPr>
            <w:tcW w:w="7184" w:type="dxa"/>
            <w:gridSpan w:val="15"/>
            <w:tcBorders>
              <w:top w:val="single" w:color="808383" w:sz="8" w:space="0"/>
              <w:left w:val="single" w:color="676767" w:sz="6" w:space="0"/>
              <w:bottom w:val="single" w:color="747474" w:sz="6" w:space="0"/>
              <w:right w:val="single" w:color="4B4B4B" w:sz="8" w:space="0"/>
            </w:tcBorders>
          </w:tcPr>
          <w:p>
            <w:pPr>
              <w:pStyle w:val="11"/>
              <w:spacing w:before="42" w:line="240" w:lineRule="auto"/>
              <w:ind w:left="9" w:right="0"/>
              <w:jc w:val="center"/>
              <w:rPr>
                <w:rFonts w:hint="default" w:ascii="Times New Roman" w:hAnsi="Times New Roman" w:eastAsia="Times New Roman" w:cs="Times New Roman"/>
                <w:sz w:val="20"/>
                <w:szCs w:val="20"/>
              </w:rPr>
            </w:pPr>
            <w:r>
              <w:rPr>
                <w:rFonts w:hint="default" w:ascii="宋体" w:hAnsi="宋体" w:eastAsia="宋体" w:cs="宋体"/>
                <w:color w:val="747475"/>
                <w:spacing w:val="-16"/>
                <w:w w:val="105"/>
                <w:sz w:val="17"/>
                <w:szCs w:val="17"/>
              </w:rPr>
              <w:t>观测点沉降值</w:t>
            </w:r>
            <w:r>
              <w:rPr>
                <w:rFonts w:hint="default" w:ascii="Times New Roman" w:hAnsi="Times New Roman" w:eastAsia="Times New Roman" w:cs="Times New Roman"/>
                <w:i/>
                <w:color w:val="A1A1A3"/>
                <w:spacing w:val="-16"/>
                <w:w w:val="105"/>
                <w:sz w:val="20"/>
                <w:szCs w:val="20"/>
              </w:rPr>
              <w:t>I</w:t>
            </w:r>
            <w:r>
              <w:rPr>
                <w:rFonts w:hint="default" w:ascii="Times New Roman" w:hAnsi="Times New Roman" w:eastAsia="Times New Roman" w:cs="Times New Roman"/>
                <w:i/>
                <w:color w:val="A1A1A3"/>
                <w:spacing w:val="18"/>
                <w:w w:val="105"/>
                <w:sz w:val="20"/>
                <w:szCs w:val="20"/>
              </w:rPr>
              <w:t xml:space="preserve"> </w:t>
            </w:r>
            <w:r>
              <w:rPr>
                <w:rFonts w:hint="default" w:ascii="Times New Roman" w:hAnsi="Times New Roman" w:eastAsia="Times New Roman" w:cs="Times New Roman"/>
                <w:i/>
                <w:color w:val="565656"/>
                <w:w w:val="105"/>
                <w:sz w:val="20"/>
                <w:szCs w:val="20"/>
              </w:rPr>
              <w:t>mm</w:t>
            </w:r>
          </w:p>
        </w:tc>
      </w:tr>
      <w:tr>
        <w:tblPrEx>
          <w:tblCellMar>
            <w:top w:w="0" w:type="dxa"/>
            <w:left w:w="0" w:type="dxa"/>
            <w:bottom w:w="0" w:type="dxa"/>
            <w:right w:w="0" w:type="dxa"/>
          </w:tblCellMar>
        </w:tblPrEx>
        <w:trPr>
          <w:trHeight w:val="411" w:hRule="exact"/>
        </w:trPr>
        <w:tc>
          <w:tcPr>
            <w:tcW w:w="1011" w:type="dxa"/>
            <w:vMerge w:val="continue"/>
            <w:tcBorders>
              <w:left w:val="single" w:color="545454" w:sz="10" w:space="0"/>
              <w:bottom w:val="single" w:color="707070" w:sz="6" w:space="0"/>
              <w:right w:val="single" w:color="6B6B6B" w:sz="6" w:space="0"/>
            </w:tcBorders>
          </w:tcPr>
          <w:p/>
        </w:tc>
        <w:tc>
          <w:tcPr>
            <w:tcW w:w="1008" w:type="dxa"/>
            <w:gridSpan w:val="2"/>
            <w:vMerge w:val="continue"/>
            <w:tcBorders>
              <w:left w:val="single" w:color="6B6B6B" w:sz="6" w:space="0"/>
              <w:bottom w:val="single" w:color="707070" w:sz="6" w:space="0"/>
              <w:right w:val="single" w:color="676767" w:sz="6" w:space="0"/>
            </w:tcBorders>
          </w:tcPr>
          <w:p/>
        </w:tc>
        <w:tc>
          <w:tcPr>
            <w:tcW w:w="513" w:type="dxa"/>
            <w:gridSpan w:val="2"/>
            <w:tcBorders>
              <w:top w:val="single" w:color="707070" w:sz="6" w:space="0"/>
              <w:left w:val="single" w:color="676767" w:sz="6" w:space="0"/>
              <w:bottom w:val="single" w:color="707070" w:sz="6" w:space="0"/>
              <w:right w:val="single" w:color="777777" w:sz="8" w:space="0"/>
            </w:tcBorders>
          </w:tcPr>
          <w:p/>
        </w:tc>
        <w:tc>
          <w:tcPr>
            <w:tcW w:w="516" w:type="dxa"/>
            <w:tcBorders>
              <w:top w:val="single" w:color="707070" w:sz="6" w:space="0"/>
              <w:left w:val="single" w:color="777777" w:sz="8" w:space="0"/>
              <w:bottom w:val="single" w:color="707070" w:sz="6" w:space="0"/>
              <w:right w:val="single" w:color="7C7C7C" w:sz="8" w:space="0"/>
            </w:tcBorders>
          </w:tcPr>
          <w:p>
            <w:pPr>
              <w:pStyle w:val="11"/>
              <w:spacing w:before="100" w:line="240" w:lineRule="auto"/>
              <w:ind w:right="1"/>
              <w:jc w:val="center"/>
              <w:rPr>
                <w:rFonts w:hint="default" w:ascii="Times New Roman" w:hAnsi="Times New Roman" w:eastAsia="Times New Roman" w:cs="Times New Roman"/>
                <w:sz w:val="17"/>
                <w:szCs w:val="17"/>
              </w:rPr>
            </w:pPr>
            <w:r>
              <w:rPr>
                <w:rFonts w:ascii="Times New Roman"/>
                <w:color w:val="565656"/>
                <w:w w:val="110"/>
                <w:sz w:val="17"/>
              </w:rPr>
              <w:t>2</w:t>
            </w:r>
          </w:p>
        </w:tc>
        <w:tc>
          <w:tcPr>
            <w:tcW w:w="516" w:type="dxa"/>
            <w:tcBorders>
              <w:top w:val="single" w:color="707070" w:sz="6" w:space="0"/>
              <w:left w:val="single" w:color="7C7C7C" w:sz="8" w:space="0"/>
              <w:bottom w:val="single" w:color="707070" w:sz="6" w:space="0"/>
              <w:right w:val="single" w:color="6B6B6B" w:sz="6" w:space="0"/>
            </w:tcBorders>
          </w:tcPr>
          <w:p>
            <w:pPr>
              <w:pStyle w:val="11"/>
              <w:spacing w:before="97" w:line="240" w:lineRule="auto"/>
              <w:ind w:right="0"/>
              <w:jc w:val="center"/>
              <w:rPr>
                <w:rFonts w:hint="default" w:ascii="Times New Roman" w:hAnsi="Times New Roman" w:eastAsia="Times New Roman" w:cs="Times New Roman"/>
                <w:sz w:val="18"/>
                <w:szCs w:val="18"/>
              </w:rPr>
            </w:pPr>
            <w:r>
              <w:rPr>
                <w:rFonts w:ascii="Times New Roman"/>
                <w:color w:val="646464"/>
                <w:w w:val="115"/>
                <w:sz w:val="18"/>
              </w:rPr>
              <w:t>3</w:t>
            </w:r>
          </w:p>
        </w:tc>
        <w:tc>
          <w:tcPr>
            <w:tcW w:w="509" w:type="dxa"/>
            <w:tcBorders>
              <w:top w:val="single" w:color="707070" w:sz="6" w:space="0"/>
              <w:left w:val="single" w:color="6B6B6B" w:sz="6" w:space="0"/>
              <w:bottom w:val="single" w:color="707070" w:sz="6" w:space="0"/>
              <w:right w:val="single" w:color="747474" w:sz="6" w:space="0"/>
            </w:tcBorders>
          </w:tcPr>
          <w:p>
            <w:pPr>
              <w:pStyle w:val="11"/>
              <w:spacing w:before="100" w:line="240" w:lineRule="auto"/>
              <w:ind w:right="0"/>
              <w:jc w:val="center"/>
              <w:rPr>
                <w:rFonts w:hint="default" w:ascii="Times New Roman" w:hAnsi="Times New Roman" w:eastAsia="Times New Roman" w:cs="Times New Roman"/>
                <w:sz w:val="17"/>
                <w:szCs w:val="17"/>
              </w:rPr>
            </w:pPr>
            <w:r>
              <w:rPr>
                <w:rFonts w:ascii="Times New Roman"/>
                <w:color w:val="565656"/>
                <w:w w:val="110"/>
                <w:sz w:val="17"/>
              </w:rPr>
              <w:t>4</w:t>
            </w:r>
          </w:p>
        </w:tc>
        <w:tc>
          <w:tcPr>
            <w:tcW w:w="440" w:type="dxa"/>
            <w:tcBorders>
              <w:top w:val="single" w:color="707070" w:sz="6" w:space="0"/>
              <w:left w:val="single" w:color="747474" w:sz="6" w:space="0"/>
              <w:bottom w:val="single" w:color="707070" w:sz="6" w:space="0"/>
              <w:right w:val="single" w:color="7C7C7C" w:sz="2" w:space="0"/>
            </w:tcBorders>
          </w:tcPr>
          <w:p>
            <w:pPr>
              <w:pStyle w:val="11"/>
              <w:spacing w:before="88" w:line="240" w:lineRule="auto"/>
              <w:ind w:left="208" w:right="0"/>
              <w:jc w:val="left"/>
              <w:rPr>
                <w:rFonts w:hint="default" w:ascii="Times New Roman" w:hAnsi="Times New Roman" w:eastAsia="Times New Roman" w:cs="Times New Roman"/>
                <w:sz w:val="19"/>
                <w:szCs w:val="19"/>
              </w:rPr>
            </w:pPr>
            <w:r>
              <w:rPr>
                <w:rFonts w:ascii="Times New Roman"/>
                <w:i/>
                <w:color w:val="646464"/>
                <w:sz w:val="19"/>
              </w:rPr>
              <w:t>5</w:t>
            </w:r>
          </w:p>
        </w:tc>
        <w:tc>
          <w:tcPr>
            <w:tcW w:w="592" w:type="dxa"/>
            <w:tcBorders>
              <w:top w:val="single" w:color="707070" w:sz="6" w:space="0"/>
              <w:left w:val="single" w:color="7C7C7C" w:sz="2" w:space="0"/>
              <w:bottom w:val="single" w:color="707070" w:sz="6" w:space="0"/>
              <w:right w:val="single" w:color="747474" w:sz="6" w:space="0"/>
            </w:tcBorders>
          </w:tcPr>
          <w:p>
            <w:pPr>
              <w:pStyle w:val="11"/>
              <w:spacing w:before="88" w:line="240" w:lineRule="auto"/>
              <w:ind w:left="281" w:right="0"/>
              <w:jc w:val="left"/>
              <w:rPr>
                <w:rFonts w:hint="default" w:ascii="Times New Roman" w:hAnsi="Times New Roman" w:eastAsia="Times New Roman" w:cs="Times New Roman"/>
                <w:sz w:val="19"/>
                <w:szCs w:val="19"/>
              </w:rPr>
            </w:pPr>
            <w:r>
              <w:rPr>
                <w:rFonts w:ascii="Times New Roman"/>
                <w:color w:val="646464"/>
                <w:w w:val="115"/>
                <w:sz w:val="19"/>
              </w:rPr>
              <w:t>6</w:t>
            </w:r>
          </w:p>
        </w:tc>
        <w:tc>
          <w:tcPr>
            <w:tcW w:w="513" w:type="dxa"/>
            <w:tcBorders>
              <w:top w:val="single" w:color="707070" w:sz="6" w:space="0"/>
              <w:left w:val="single" w:color="747474" w:sz="6" w:space="0"/>
              <w:bottom w:val="single" w:color="707070" w:sz="6" w:space="0"/>
              <w:right w:val="single" w:color="676767" w:sz="6" w:space="0"/>
            </w:tcBorders>
          </w:tcPr>
          <w:p>
            <w:pPr>
              <w:pStyle w:val="11"/>
              <w:spacing w:before="90" w:line="240" w:lineRule="auto"/>
              <w:ind w:left="4" w:right="0"/>
              <w:jc w:val="center"/>
              <w:rPr>
                <w:rFonts w:hint="default" w:ascii="Times New Roman" w:hAnsi="Times New Roman" w:eastAsia="Times New Roman" w:cs="Times New Roman"/>
                <w:sz w:val="18"/>
                <w:szCs w:val="18"/>
              </w:rPr>
            </w:pPr>
            <w:r>
              <w:rPr>
                <w:rFonts w:ascii="Times New Roman"/>
                <w:color w:val="747475"/>
                <w:w w:val="110"/>
                <w:sz w:val="18"/>
              </w:rPr>
              <w:t>7</w:t>
            </w:r>
          </w:p>
        </w:tc>
        <w:tc>
          <w:tcPr>
            <w:tcW w:w="513" w:type="dxa"/>
            <w:tcBorders>
              <w:top w:val="single" w:color="707070" w:sz="6" w:space="0"/>
              <w:left w:val="single" w:color="676767" w:sz="6" w:space="0"/>
              <w:bottom w:val="single" w:color="707070" w:sz="6" w:space="0"/>
              <w:right w:val="single" w:color="777777" w:sz="8" w:space="0"/>
            </w:tcBorders>
          </w:tcPr>
          <w:p>
            <w:pPr>
              <w:pStyle w:val="11"/>
              <w:spacing w:before="88" w:line="240" w:lineRule="auto"/>
              <w:ind w:left="24" w:right="0"/>
              <w:jc w:val="center"/>
              <w:rPr>
                <w:rFonts w:hint="default" w:ascii="Times New Roman" w:hAnsi="Times New Roman" w:eastAsia="Times New Roman" w:cs="Times New Roman"/>
                <w:sz w:val="19"/>
                <w:szCs w:val="19"/>
              </w:rPr>
            </w:pPr>
            <w:r>
              <w:rPr>
                <w:rFonts w:ascii="Times New Roman"/>
                <w:color w:val="747475"/>
                <w:w w:val="115"/>
                <w:sz w:val="19"/>
              </w:rPr>
              <w:t>8</w:t>
            </w:r>
          </w:p>
        </w:tc>
        <w:tc>
          <w:tcPr>
            <w:tcW w:w="516" w:type="dxa"/>
            <w:tcBorders>
              <w:top w:val="single" w:color="707070" w:sz="6" w:space="0"/>
              <w:left w:val="single" w:color="777777" w:sz="8" w:space="0"/>
              <w:bottom w:val="single" w:color="707070" w:sz="6" w:space="0"/>
              <w:right w:val="single" w:color="808080" w:sz="8" w:space="0"/>
            </w:tcBorders>
          </w:tcPr>
          <w:p>
            <w:pPr>
              <w:pStyle w:val="11"/>
              <w:spacing w:before="107" w:line="240" w:lineRule="auto"/>
              <w:ind w:left="6" w:right="0"/>
              <w:jc w:val="center"/>
              <w:rPr>
                <w:rFonts w:hint="default" w:ascii="Times New Roman" w:hAnsi="Times New Roman" w:eastAsia="Times New Roman" w:cs="Times New Roman"/>
                <w:sz w:val="17"/>
                <w:szCs w:val="17"/>
              </w:rPr>
            </w:pPr>
            <w:r>
              <w:rPr>
                <w:rFonts w:ascii="Times New Roman"/>
                <w:color w:val="646464"/>
                <w:w w:val="110"/>
                <w:sz w:val="17"/>
              </w:rPr>
              <w:t>9</w:t>
            </w:r>
          </w:p>
        </w:tc>
        <w:tc>
          <w:tcPr>
            <w:tcW w:w="590" w:type="dxa"/>
            <w:tcBorders>
              <w:top w:val="single" w:color="707070" w:sz="6" w:space="0"/>
              <w:left w:val="single" w:color="808080" w:sz="8" w:space="0"/>
              <w:bottom w:val="single" w:color="707070" w:sz="6" w:space="0"/>
              <w:right w:val="single" w:color="878787" w:sz="2" w:space="0"/>
            </w:tcBorders>
          </w:tcPr>
          <w:p>
            <w:pPr>
              <w:pStyle w:val="11"/>
              <w:spacing w:before="100" w:line="240" w:lineRule="auto"/>
              <w:ind w:left="176" w:right="0"/>
              <w:jc w:val="left"/>
              <w:rPr>
                <w:rFonts w:hint="default" w:ascii="Times New Roman" w:hAnsi="Times New Roman" w:eastAsia="Times New Roman" w:cs="Times New Roman"/>
                <w:sz w:val="17"/>
                <w:szCs w:val="17"/>
              </w:rPr>
            </w:pPr>
            <w:r>
              <w:rPr>
                <w:rFonts w:ascii="Times New Roman"/>
                <w:color w:val="383838"/>
                <w:spacing w:val="-9"/>
                <w:w w:val="110"/>
                <w:sz w:val="17"/>
              </w:rPr>
              <w:t>1</w:t>
            </w:r>
            <w:r>
              <w:rPr>
                <w:rFonts w:ascii="Times New Roman"/>
                <w:color w:val="565656"/>
                <w:spacing w:val="-9"/>
                <w:w w:val="110"/>
                <w:sz w:val="17"/>
              </w:rPr>
              <w:t>0</w:t>
            </w:r>
          </w:p>
        </w:tc>
        <w:tc>
          <w:tcPr>
            <w:tcW w:w="428" w:type="dxa"/>
            <w:tcBorders>
              <w:top w:val="single" w:color="878787" w:sz="6" w:space="0"/>
              <w:left w:val="single" w:color="878787" w:sz="2" w:space="0"/>
              <w:bottom w:val="single" w:color="838383" w:sz="8" w:space="0"/>
              <w:right w:val="single" w:color="747477" w:sz="6" w:space="0"/>
            </w:tcBorders>
          </w:tcPr>
          <w:p>
            <w:pPr>
              <w:pStyle w:val="11"/>
              <w:spacing w:before="99" w:line="240" w:lineRule="auto"/>
              <w:ind w:left="109" w:right="0"/>
              <w:jc w:val="left"/>
              <w:rPr>
                <w:rFonts w:hint="default" w:ascii="Arial" w:hAnsi="Arial" w:eastAsia="Arial" w:cs="Arial"/>
                <w:sz w:val="17"/>
                <w:szCs w:val="17"/>
              </w:rPr>
            </w:pPr>
            <w:r>
              <w:rPr>
                <w:rFonts w:ascii="Arial"/>
                <w:color w:val="383838"/>
                <w:spacing w:val="-6"/>
                <w:w w:val="240"/>
                <w:sz w:val="17"/>
              </w:rPr>
              <w:t>II</w:t>
            </w:r>
          </w:p>
        </w:tc>
        <w:tc>
          <w:tcPr>
            <w:tcW w:w="516" w:type="dxa"/>
            <w:tcBorders>
              <w:top w:val="single" w:color="747474" w:sz="6" w:space="0"/>
              <w:left w:val="single" w:color="747477" w:sz="6" w:space="0"/>
              <w:bottom w:val="single" w:color="838383" w:sz="8" w:space="0"/>
              <w:right w:val="single" w:color="707070" w:sz="6" w:space="0"/>
            </w:tcBorders>
          </w:tcPr>
          <w:p>
            <w:pPr>
              <w:pStyle w:val="11"/>
              <w:spacing w:before="100" w:line="240" w:lineRule="auto"/>
              <w:ind w:left="187" w:right="0"/>
              <w:jc w:val="left"/>
              <w:rPr>
                <w:rFonts w:hint="default" w:ascii="Times New Roman" w:hAnsi="Times New Roman" w:eastAsia="Times New Roman" w:cs="Times New Roman"/>
                <w:sz w:val="17"/>
                <w:szCs w:val="17"/>
              </w:rPr>
            </w:pPr>
            <w:r>
              <w:rPr>
                <w:rFonts w:ascii="Times New Roman"/>
                <w:color w:val="383838"/>
                <w:sz w:val="17"/>
              </w:rPr>
              <w:t>1</w:t>
            </w:r>
            <w:r>
              <w:rPr>
                <w:rFonts w:ascii="Times New Roman"/>
                <w:color w:val="646464"/>
                <w:sz w:val="17"/>
              </w:rPr>
              <w:t>2</w:t>
            </w:r>
          </w:p>
        </w:tc>
        <w:tc>
          <w:tcPr>
            <w:tcW w:w="509" w:type="dxa"/>
            <w:tcBorders>
              <w:top w:val="single" w:color="747474" w:sz="6" w:space="0"/>
              <w:left w:val="single" w:color="707070" w:sz="6" w:space="0"/>
              <w:bottom w:val="single" w:color="838383" w:sz="8" w:space="0"/>
              <w:right w:val="single" w:color="8C8C8C" w:sz="8" w:space="0"/>
            </w:tcBorders>
          </w:tcPr>
          <w:p>
            <w:pPr>
              <w:pStyle w:val="11"/>
              <w:spacing w:before="106" w:line="240" w:lineRule="auto"/>
              <w:ind w:left="180" w:right="0"/>
              <w:jc w:val="left"/>
              <w:rPr>
                <w:rFonts w:hint="default" w:ascii="Arial" w:hAnsi="Arial" w:eastAsia="Arial" w:cs="Arial"/>
                <w:sz w:val="17"/>
                <w:szCs w:val="17"/>
              </w:rPr>
            </w:pPr>
            <w:r>
              <w:rPr>
                <w:rFonts w:ascii="Arial"/>
                <w:color w:val="565656"/>
                <w:w w:val="95"/>
                <w:sz w:val="17"/>
              </w:rPr>
              <w:t>13</w:t>
            </w:r>
          </w:p>
        </w:tc>
        <w:tc>
          <w:tcPr>
            <w:tcW w:w="513" w:type="dxa"/>
            <w:tcBorders>
              <w:top w:val="single" w:color="747474" w:sz="6" w:space="0"/>
              <w:left w:val="single" w:color="8C8C8C" w:sz="8" w:space="0"/>
              <w:bottom w:val="single" w:color="838383" w:sz="8" w:space="0"/>
              <w:right w:val="single" w:color="4B4B4B" w:sz="8" w:space="0"/>
            </w:tcBorders>
          </w:tcPr>
          <w:p>
            <w:pPr>
              <w:pStyle w:val="11"/>
              <w:spacing w:before="100" w:line="240" w:lineRule="auto"/>
              <w:ind w:left="183" w:right="0"/>
              <w:jc w:val="left"/>
              <w:rPr>
                <w:rFonts w:hint="default" w:ascii="Times New Roman" w:hAnsi="Times New Roman" w:eastAsia="Times New Roman" w:cs="Times New Roman"/>
                <w:sz w:val="17"/>
                <w:szCs w:val="17"/>
              </w:rPr>
            </w:pPr>
            <w:r>
              <w:rPr>
                <w:rFonts w:ascii="Times New Roman"/>
                <w:color w:val="565656"/>
                <w:sz w:val="17"/>
              </w:rPr>
              <w:t>14</w:t>
            </w:r>
          </w:p>
        </w:tc>
      </w:tr>
      <w:tr>
        <w:tblPrEx>
          <w:tblCellMar>
            <w:top w:w="0" w:type="dxa"/>
            <w:left w:w="0" w:type="dxa"/>
            <w:bottom w:w="0" w:type="dxa"/>
            <w:right w:w="0" w:type="dxa"/>
          </w:tblCellMar>
        </w:tblPrEx>
        <w:trPr>
          <w:trHeight w:val="402" w:hRule="exact"/>
        </w:trPr>
        <w:tc>
          <w:tcPr>
            <w:tcW w:w="1011" w:type="dxa"/>
            <w:tcBorders>
              <w:top w:val="single" w:color="707070" w:sz="6" w:space="0"/>
              <w:left w:val="single" w:color="545454" w:sz="10" w:space="0"/>
              <w:bottom w:val="single" w:color="646464" w:sz="6" w:space="0"/>
              <w:right w:val="single" w:color="6B6B6B" w:sz="6" w:space="0"/>
            </w:tcBorders>
          </w:tcPr>
          <w:p/>
        </w:tc>
        <w:tc>
          <w:tcPr>
            <w:tcW w:w="1008" w:type="dxa"/>
            <w:gridSpan w:val="2"/>
            <w:tcBorders>
              <w:top w:val="single" w:color="707070" w:sz="6" w:space="0"/>
              <w:left w:val="single" w:color="6B6B6B" w:sz="6" w:space="0"/>
              <w:bottom w:val="single" w:color="646464" w:sz="6" w:space="0"/>
              <w:right w:val="single" w:color="676767" w:sz="6" w:space="0"/>
            </w:tcBorders>
          </w:tcPr>
          <w:p/>
        </w:tc>
        <w:tc>
          <w:tcPr>
            <w:tcW w:w="513" w:type="dxa"/>
            <w:gridSpan w:val="2"/>
            <w:tcBorders>
              <w:top w:val="single" w:color="707070" w:sz="6" w:space="0"/>
              <w:left w:val="single" w:color="676767" w:sz="6" w:space="0"/>
              <w:bottom w:val="single" w:color="7C7C7C" w:sz="6" w:space="0"/>
              <w:right w:val="single" w:color="777777" w:sz="8" w:space="0"/>
            </w:tcBorders>
          </w:tcPr>
          <w:p/>
        </w:tc>
        <w:tc>
          <w:tcPr>
            <w:tcW w:w="516" w:type="dxa"/>
            <w:tcBorders>
              <w:top w:val="single" w:color="707070" w:sz="6" w:space="0"/>
              <w:left w:val="single" w:color="777777" w:sz="8" w:space="0"/>
              <w:bottom w:val="single" w:color="7C7C7C" w:sz="6" w:space="0"/>
              <w:right w:val="single" w:color="7C7C7C" w:sz="8" w:space="0"/>
            </w:tcBorders>
          </w:tcPr>
          <w:p/>
        </w:tc>
        <w:tc>
          <w:tcPr>
            <w:tcW w:w="516" w:type="dxa"/>
            <w:tcBorders>
              <w:top w:val="single" w:color="707070" w:sz="6" w:space="0"/>
              <w:left w:val="single" w:color="7C7C7C" w:sz="8" w:space="0"/>
              <w:bottom w:val="single" w:color="7C7C7C" w:sz="6" w:space="0"/>
              <w:right w:val="single" w:color="6B6B6B" w:sz="6" w:space="0"/>
            </w:tcBorders>
          </w:tcPr>
          <w:p/>
        </w:tc>
        <w:tc>
          <w:tcPr>
            <w:tcW w:w="509" w:type="dxa"/>
            <w:tcBorders>
              <w:top w:val="single" w:color="707070" w:sz="6" w:space="0"/>
              <w:left w:val="single" w:color="6B6B6B" w:sz="6" w:space="0"/>
              <w:bottom w:val="single" w:color="7C7C7C" w:sz="6" w:space="0"/>
              <w:right w:val="single" w:color="747474" w:sz="6" w:space="0"/>
            </w:tcBorders>
          </w:tcPr>
          <w:p/>
        </w:tc>
        <w:tc>
          <w:tcPr>
            <w:tcW w:w="440" w:type="dxa"/>
            <w:tcBorders>
              <w:top w:val="single" w:color="707070" w:sz="6" w:space="0"/>
              <w:left w:val="single" w:color="747474" w:sz="6" w:space="0"/>
              <w:bottom w:val="single" w:color="7C7C7C" w:sz="6" w:space="0"/>
              <w:right w:val="single" w:color="7C7C7C" w:sz="2" w:space="0"/>
            </w:tcBorders>
          </w:tcPr>
          <w:p/>
        </w:tc>
        <w:tc>
          <w:tcPr>
            <w:tcW w:w="592" w:type="dxa"/>
            <w:tcBorders>
              <w:top w:val="single" w:color="707070" w:sz="6" w:space="0"/>
              <w:left w:val="single" w:color="7C7C7C" w:sz="2" w:space="0"/>
              <w:bottom w:val="single" w:color="7C7C7C" w:sz="6" w:space="0"/>
              <w:right w:val="single" w:color="747474" w:sz="6" w:space="0"/>
            </w:tcBorders>
          </w:tcPr>
          <w:p/>
        </w:tc>
        <w:tc>
          <w:tcPr>
            <w:tcW w:w="513" w:type="dxa"/>
            <w:tcBorders>
              <w:top w:val="single" w:color="707070" w:sz="6" w:space="0"/>
              <w:left w:val="single" w:color="747474" w:sz="6" w:space="0"/>
              <w:bottom w:val="single" w:color="7C7C7C" w:sz="6" w:space="0"/>
              <w:right w:val="single" w:color="676767" w:sz="6" w:space="0"/>
            </w:tcBorders>
          </w:tcPr>
          <w:p/>
        </w:tc>
        <w:tc>
          <w:tcPr>
            <w:tcW w:w="513" w:type="dxa"/>
            <w:tcBorders>
              <w:top w:val="single" w:color="707070" w:sz="6" w:space="0"/>
              <w:left w:val="single" w:color="676767" w:sz="6" w:space="0"/>
              <w:bottom w:val="single" w:color="7C7C7C" w:sz="6" w:space="0"/>
              <w:right w:val="single" w:color="777777" w:sz="8" w:space="0"/>
            </w:tcBorders>
          </w:tcPr>
          <w:p/>
        </w:tc>
        <w:tc>
          <w:tcPr>
            <w:tcW w:w="516" w:type="dxa"/>
            <w:tcBorders>
              <w:top w:val="single" w:color="707070" w:sz="6" w:space="0"/>
              <w:left w:val="single" w:color="777777" w:sz="8" w:space="0"/>
              <w:bottom w:val="single" w:color="707070" w:sz="6" w:space="0"/>
              <w:right w:val="single" w:color="808080" w:sz="8" w:space="0"/>
            </w:tcBorders>
          </w:tcPr>
          <w:p/>
        </w:tc>
        <w:tc>
          <w:tcPr>
            <w:tcW w:w="590" w:type="dxa"/>
            <w:tcBorders>
              <w:top w:val="single" w:color="707070" w:sz="6" w:space="0"/>
              <w:left w:val="single" w:color="808080" w:sz="8" w:space="0"/>
              <w:bottom w:val="single" w:color="707070" w:sz="6" w:space="0"/>
              <w:right w:val="single" w:color="878787" w:sz="2" w:space="0"/>
            </w:tcBorders>
          </w:tcPr>
          <w:p/>
        </w:tc>
        <w:tc>
          <w:tcPr>
            <w:tcW w:w="428" w:type="dxa"/>
            <w:tcBorders>
              <w:top w:val="single" w:color="838383" w:sz="8" w:space="0"/>
              <w:left w:val="single" w:color="878787" w:sz="2" w:space="0"/>
              <w:bottom w:val="single" w:color="808083" w:sz="8" w:space="0"/>
              <w:right w:val="single" w:color="747477" w:sz="6" w:space="0"/>
            </w:tcBorders>
          </w:tcPr>
          <w:p/>
        </w:tc>
        <w:tc>
          <w:tcPr>
            <w:tcW w:w="516" w:type="dxa"/>
            <w:tcBorders>
              <w:top w:val="single" w:color="838383" w:sz="8" w:space="0"/>
              <w:left w:val="single" w:color="747477" w:sz="6" w:space="0"/>
              <w:bottom w:val="single" w:color="808083" w:sz="8" w:space="0"/>
              <w:right w:val="single" w:color="707070" w:sz="6" w:space="0"/>
            </w:tcBorders>
          </w:tcPr>
          <w:p/>
        </w:tc>
        <w:tc>
          <w:tcPr>
            <w:tcW w:w="509" w:type="dxa"/>
            <w:tcBorders>
              <w:top w:val="single" w:color="838383" w:sz="8" w:space="0"/>
              <w:left w:val="single" w:color="707070" w:sz="6" w:space="0"/>
              <w:bottom w:val="single" w:color="808083" w:sz="8" w:space="0"/>
              <w:right w:val="single" w:color="747474" w:sz="6" w:space="0"/>
            </w:tcBorders>
          </w:tcPr>
          <w:p/>
        </w:tc>
        <w:tc>
          <w:tcPr>
            <w:tcW w:w="513" w:type="dxa"/>
            <w:tcBorders>
              <w:top w:val="single" w:color="838383" w:sz="8" w:space="0"/>
              <w:left w:val="single" w:color="747474" w:sz="6" w:space="0"/>
              <w:bottom w:val="single" w:color="808083" w:sz="8" w:space="0"/>
              <w:right w:val="single" w:color="4B4B4B" w:sz="8" w:space="0"/>
            </w:tcBorders>
          </w:tcPr>
          <w:p/>
        </w:tc>
      </w:tr>
      <w:tr>
        <w:tblPrEx>
          <w:tblCellMar>
            <w:top w:w="0" w:type="dxa"/>
            <w:left w:w="0" w:type="dxa"/>
            <w:bottom w:w="0" w:type="dxa"/>
            <w:right w:w="0" w:type="dxa"/>
          </w:tblCellMar>
        </w:tblPrEx>
        <w:trPr>
          <w:trHeight w:val="400" w:hRule="exact"/>
        </w:trPr>
        <w:tc>
          <w:tcPr>
            <w:tcW w:w="1011" w:type="dxa"/>
            <w:tcBorders>
              <w:top w:val="single" w:color="646464" w:sz="6" w:space="0"/>
              <w:left w:val="single" w:color="545454" w:sz="10" w:space="0"/>
              <w:bottom w:val="single" w:color="6B6B6B" w:sz="6" w:space="0"/>
              <w:right w:val="single" w:color="6B6B6B" w:sz="6" w:space="0"/>
            </w:tcBorders>
          </w:tcPr>
          <w:p/>
        </w:tc>
        <w:tc>
          <w:tcPr>
            <w:tcW w:w="1008" w:type="dxa"/>
            <w:gridSpan w:val="2"/>
            <w:tcBorders>
              <w:top w:val="single" w:color="646464" w:sz="6" w:space="0"/>
              <w:left w:val="single" w:color="6B6B6B" w:sz="6" w:space="0"/>
              <w:bottom w:val="single" w:color="6B6B6B" w:sz="6" w:space="0"/>
              <w:right w:val="single" w:color="676767" w:sz="6" w:space="0"/>
            </w:tcBorders>
          </w:tcPr>
          <w:p/>
        </w:tc>
        <w:tc>
          <w:tcPr>
            <w:tcW w:w="513" w:type="dxa"/>
            <w:gridSpan w:val="2"/>
            <w:tcBorders>
              <w:top w:val="single" w:color="7C7C7C" w:sz="6" w:space="0"/>
              <w:left w:val="single" w:color="676767" w:sz="6" w:space="0"/>
              <w:bottom w:val="single" w:color="6B6B6B" w:sz="6" w:space="0"/>
              <w:right w:val="single" w:color="777777" w:sz="8" w:space="0"/>
            </w:tcBorders>
          </w:tcPr>
          <w:p/>
        </w:tc>
        <w:tc>
          <w:tcPr>
            <w:tcW w:w="516" w:type="dxa"/>
            <w:tcBorders>
              <w:top w:val="single" w:color="7C7C7C" w:sz="6" w:space="0"/>
              <w:left w:val="single" w:color="777777" w:sz="8" w:space="0"/>
              <w:bottom w:val="single" w:color="6B6B6B" w:sz="6" w:space="0"/>
              <w:right w:val="single" w:color="7C7C7C" w:sz="8" w:space="0"/>
            </w:tcBorders>
          </w:tcPr>
          <w:p/>
        </w:tc>
        <w:tc>
          <w:tcPr>
            <w:tcW w:w="516" w:type="dxa"/>
            <w:tcBorders>
              <w:top w:val="single" w:color="7C7C7C" w:sz="6" w:space="0"/>
              <w:left w:val="single" w:color="7C7C7C" w:sz="8" w:space="0"/>
              <w:bottom w:val="single" w:color="808080" w:sz="6" w:space="0"/>
              <w:right w:val="single" w:color="6B6B6B" w:sz="6" w:space="0"/>
            </w:tcBorders>
          </w:tcPr>
          <w:p/>
        </w:tc>
        <w:tc>
          <w:tcPr>
            <w:tcW w:w="509" w:type="dxa"/>
            <w:tcBorders>
              <w:top w:val="single" w:color="7C7C7C" w:sz="6" w:space="0"/>
              <w:left w:val="single" w:color="6B6B6B" w:sz="6" w:space="0"/>
              <w:bottom w:val="single" w:color="808080" w:sz="6" w:space="0"/>
              <w:right w:val="single" w:color="747474" w:sz="6" w:space="0"/>
            </w:tcBorders>
          </w:tcPr>
          <w:p/>
        </w:tc>
        <w:tc>
          <w:tcPr>
            <w:tcW w:w="440" w:type="dxa"/>
            <w:tcBorders>
              <w:top w:val="single" w:color="7C7C7C" w:sz="6" w:space="0"/>
              <w:left w:val="single" w:color="747474" w:sz="6" w:space="0"/>
              <w:bottom w:val="single" w:color="808080" w:sz="6" w:space="0"/>
              <w:right w:val="single" w:color="7C7C7C" w:sz="2" w:space="0"/>
            </w:tcBorders>
          </w:tcPr>
          <w:p/>
        </w:tc>
        <w:tc>
          <w:tcPr>
            <w:tcW w:w="592" w:type="dxa"/>
            <w:tcBorders>
              <w:top w:val="single" w:color="7C7C7C" w:sz="6" w:space="0"/>
              <w:left w:val="single" w:color="7C7C7C" w:sz="2" w:space="0"/>
              <w:bottom w:val="single" w:color="808080" w:sz="6" w:space="0"/>
              <w:right w:val="single" w:color="747474" w:sz="6" w:space="0"/>
            </w:tcBorders>
          </w:tcPr>
          <w:p/>
        </w:tc>
        <w:tc>
          <w:tcPr>
            <w:tcW w:w="513" w:type="dxa"/>
            <w:tcBorders>
              <w:top w:val="single" w:color="7C7C7C" w:sz="6" w:space="0"/>
              <w:left w:val="single" w:color="747474" w:sz="6" w:space="0"/>
              <w:bottom w:val="single" w:color="808080" w:sz="6" w:space="0"/>
              <w:right w:val="single" w:color="676767" w:sz="6" w:space="0"/>
            </w:tcBorders>
          </w:tcPr>
          <w:p/>
        </w:tc>
        <w:tc>
          <w:tcPr>
            <w:tcW w:w="513" w:type="dxa"/>
            <w:tcBorders>
              <w:top w:val="single" w:color="7C7C7C" w:sz="6" w:space="0"/>
              <w:left w:val="single" w:color="676767" w:sz="6" w:space="0"/>
              <w:bottom w:val="single" w:color="A3A3A3" w:sz="6" w:space="0"/>
              <w:right w:val="single" w:color="777777" w:sz="8" w:space="0"/>
            </w:tcBorders>
          </w:tcPr>
          <w:p/>
        </w:tc>
        <w:tc>
          <w:tcPr>
            <w:tcW w:w="516" w:type="dxa"/>
            <w:tcBorders>
              <w:top w:val="single" w:color="707070" w:sz="6" w:space="0"/>
              <w:left w:val="single" w:color="777777" w:sz="8" w:space="0"/>
              <w:bottom w:val="single" w:color="A3A3A3" w:sz="6" w:space="0"/>
              <w:right w:val="single" w:color="808080" w:sz="8" w:space="0"/>
            </w:tcBorders>
          </w:tcPr>
          <w:p/>
        </w:tc>
        <w:tc>
          <w:tcPr>
            <w:tcW w:w="590" w:type="dxa"/>
            <w:tcBorders>
              <w:top w:val="single" w:color="707070" w:sz="6" w:space="0"/>
              <w:left w:val="single" w:color="808080" w:sz="8" w:space="0"/>
              <w:bottom w:val="single" w:color="A3A3A3" w:sz="6" w:space="0"/>
              <w:right w:val="single" w:color="878787" w:sz="2" w:space="0"/>
            </w:tcBorders>
          </w:tcPr>
          <w:p/>
        </w:tc>
        <w:tc>
          <w:tcPr>
            <w:tcW w:w="428" w:type="dxa"/>
            <w:tcBorders>
              <w:top w:val="single" w:color="808083" w:sz="8" w:space="0"/>
              <w:left w:val="single" w:color="878787" w:sz="2" w:space="0"/>
              <w:bottom w:val="single" w:color="A3A3A3" w:sz="6" w:space="0"/>
              <w:right w:val="single" w:color="747477" w:sz="6" w:space="0"/>
            </w:tcBorders>
          </w:tcPr>
          <w:p/>
        </w:tc>
        <w:tc>
          <w:tcPr>
            <w:tcW w:w="516" w:type="dxa"/>
            <w:tcBorders>
              <w:top w:val="single" w:color="808083" w:sz="8" w:space="0"/>
              <w:left w:val="single" w:color="747477" w:sz="6" w:space="0"/>
              <w:bottom w:val="single" w:color="A3A3A3" w:sz="6" w:space="0"/>
              <w:right w:val="single" w:color="444444" w:sz="2" w:space="0"/>
            </w:tcBorders>
          </w:tcPr>
          <w:p/>
        </w:tc>
        <w:tc>
          <w:tcPr>
            <w:tcW w:w="509" w:type="dxa"/>
            <w:tcBorders>
              <w:top w:val="single" w:color="808083" w:sz="8" w:space="0"/>
              <w:left w:val="single" w:color="444444" w:sz="2" w:space="0"/>
              <w:bottom w:val="single" w:color="A3A3A3" w:sz="6" w:space="0"/>
              <w:right w:val="single" w:color="747474" w:sz="6" w:space="0"/>
            </w:tcBorders>
          </w:tcPr>
          <w:p/>
        </w:tc>
        <w:tc>
          <w:tcPr>
            <w:tcW w:w="513" w:type="dxa"/>
            <w:tcBorders>
              <w:top w:val="single" w:color="808083" w:sz="8" w:space="0"/>
              <w:left w:val="single" w:color="747474" w:sz="6" w:space="0"/>
              <w:bottom w:val="single" w:color="909090" w:sz="2" w:space="0"/>
              <w:right w:val="single" w:color="4B4B4B" w:sz="8" w:space="0"/>
            </w:tcBorders>
          </w:tcPr>
          <w:p/>
        </w:tc>
      </w:tr>
      <w:tr>
        <w:tblPrEx>
          <w:tblCellMar>
            <w:top w:w="0" w:type="dxa"/>
            <w:left w:w="0" w:type="dxa"/>
            <w:bottom w:w="0" w:type="dxa"/>
            <w:right w:w="0" w:type="dxa"/>
          </w:tblCellMar>
        </w:tblPrEx>
        <w:trPr>
          <w:trHeight w:val="409" w:hRule="exact"/>
        </w:trPr>
        <w:tc>
          <w:tcPr>
            <w:tcW w:w="1011" w:type="dxa"/>
            <w:tcBorders>
              <w:top w:val="single" w:color="6B6B6B" w:sz="6" w:space="0"/>
              <w:left w:val="single" w:color="545454" w:sz="10" w:space="0"/>
              <w:bottom w:val="single" w:color="707070" w:sz="6" w:space="0"/>
              <w:right w:val="single" w:color="6B6B6B" w:sz="6" w:space="0"/>
            </w:tcBorders>
          </w:tcPr>
          <w:p/>
        </w:tc>
        <w:tc>
          <w:tcPr>
            <w:tcW w:w="1008" w:type="dxa"/>
            <w:gridSpan w:val="2"/>
            <w:tcBorders>
              <w:top w:val="single" w:color="6B6B6B" w:sz="6" w:space="0"/>
              <w:left w:val="single" w:color="6B6B6B" w:sz="6" w:space="0"/>
              <w:bottom w:val="single" w:color="707070" w:sz="6" w:space="0"/>
              <w:right w:val="single" w:color="676767" w:sz="6" w:space="0"/>
            </w:tcBorders>
          </w:tcPr>
          <w:p/>
        </w:tc>
        <w:tc>
          <w:tcPr>
            <w:tcW w:w="513" w:type="dxa"/>
            <w:gridSpan w:val="2"/>
            <w:tcBorders>
              <w:top w:val="single" w:color="6B6B6B" w:sz="6" w:space="0"/>
              <w:left w:val="single" w:color="676767" w:sz="6" w:space="0"/>
              <w:bottom w:val="single" w:color="707070" w:sz="6" w:space="0"/>
              <w:right w:val="single" w:color="777777" w:sz="8" w:space="0"/>
            </w:tcBorders>
          </w:tcPr>
          <w:p/>
        </w:tc>
        <w:tc>
          <w:tcPr>
            <w:tcW w:w="516" w:type="dxa"/>
            <w:tcBorders>
              <w:top w:val="single" w:color="6B6B6B" w:sz="6" w:space="0"/>
              <w:left w:val="single" w:color="777777" w:sz="8" w:space="0"/>
              <w:bottom w:val="single" w:color="707070" w:sz="6" w:space="0"/>
              <w:right w:val="single" w:color="7C7C7C" w:sz="8" w:space="0"/>
            </w:tcBorders>
          </w:tcPr>
          <w:p/>
        </w:tc>
        <w:tc>
          <w:tcPr>
            <w:tcW w:w="516" w:type="dxa"/>
            <w:tcBorders>
              <w:top w:val="single" w:color="808080" w:sz="6" w:space="0"/>
              <w:left w:val="single" w:color="7C7C7C" w:sz="8" w:space="0"/>
              <w:bottom w:val="single" w:color="707070" w:sz="6" w:space="0"/>
              <w:right w:val="single" w:color="6B6B6B" w:sz="6" w:space="0"/>
            </w:tcBorders>
          </w:tcPr>
          <w:p/>
        </w:tc>
        <w:tc>
          <w:tcPr>
            <w:tcW w:w="509" w:type="dxa"/>
            <w:tcBorders>
              <w:top w:val="single" w:color="808080" w:sz="6" w:space="0"/>
              <w:left w:val="single" w:color="6B6B6B" w:sz="6" w:space="0"/>
              <w:bottom w:val="single" w:color="707070" w:sz="6" w:space="0"/>
              <w:right w:val="single" w:color="747474" w:sz="6" w:space="0"/>
            </w:tcBorders>
          </w:tcPr>
          <w:p/>
        </w:tc>
        <w:tc>
          <w:tcPr>
            <w:tcW w:w="440" w:type="dxa"/>
            <w:tcBorders>
              <w:top w:val="single" w:color="808080" w:sz="6" w:space="0"/>
              <w:left w:val="single" w:color="747474" w:sz="6" w:space="0"/>
              <w:bottom w:val="single" w:color="707070" w:sz="6" w:space="0"/>
              <w:right w:val="single" w:color="7C7C7C" w:sz="2" w:space="0"/>
            </w:tcBorders>
          </w:tcPr>
          <w:p/>
        </w:tc>
        <w:tc>
          <w:tcPr>
            <w:tcW w:w="592" w:type="dxa"/>
            <w:tcBorders>
              <w:top w:val="single" w:color="808080" w:sz="6" w:space="0"/>
              <w:left w:val="single" w:color="7C7C7C" w:sz="2" w:space="0"/>
              <w:bottom w:val="single" w:color="707070" w:sz="6" w:space="0"/>
              <w:right w:val="single" w:color="747474" w:sz="6" w:space="0"/>
            </w:tcBorders>
          </w:tcPr>
          <w:p/>
        </w:tc>
        <w:tc>
          <w:tcPr>
            <w:tcW w:w="513" w:type="dxa"/>
            <w:tcBorders>
              <w:top w:val="single" w:color="808080" w:sz="6" w:space="0"/>
              <w:left w:val="single" w:color="747474" w:sz="6" w:space="0"/>
              <w:bottom w:val="single" w:color="707070" w:sz="6" w:space="0"/>
              <w:right w:val="single" w:color="676767" w:sz="6" w:space="0"/>
            </w:tcBorders>
          </w:tcPr>
          <w:p/>
        </w:tc>
        <w:tc>
          <w:tcPr>
            <w:tcW w:w="513" w:type="dxa"/>
            <w:tcBorders>
              <w:top w:val="single" w:color="A3A3A3" w:sz="6" w:space="0"/>
              <w:left w:val="single" w:color="676767" w:sz="6" w:space="0"/>
              <w:bottom w:val="single" w:color="707070" w:sz="6" w:space="0"/>
              <w:right w:val="single" w:color="777777" w:sz="8" w:space="0"/>
            </w:tcBorders>
          </w:tcPr>
          <w:p/>
        </w:tc>
        <w:tc>
          <w:tcPr>
            <w:tcW w:w="516" w:type="dxa"/>
            <w:tcBorders>
              <w:top w:val="single" w:color="A3A3A3" w:sz="6" w:space="0"/>
              <w:left w:val="single" w:color="777777" w:sz="8" w:space="0"/>
              <w:bottom w:val="single" w:color="707070" w:sz="6" w:space="0"/>
              <w:right w:val="single" w:color="808080" w:sz="8" w:space="0"/>
            </w:tcBorders>
          </w:tcPr>
          <w:p/>
        </w:tc>
        <w:tc>
          <w:tcPr>
            <w:tcW w:w="590" w:type="dxa"/>
            <w:tcBorders>
              <w:top w:val="single" w:color="A3A3A3" w:sz="6" w:space="0"/>
              <w:left w:val="single" w:color="808080" w:sz="8" w:space="0"/>
              <w:bottom w:val="single" w:color="707070" w:sz="6" w:space="0"/>
              <w:right w:val="single" w:color="878787" w:sz="2" w:space="0"/>
            </w:tcBorders>
          </w:tcPr>
          <w:p/>
        </w:tc>
        <w:tc>
          <w:tcPr>
            <w:tcW w:w="428" w:type="dxa"/>
            <w:tcBorders>
              <w:top w:val="single" w:color="A3A3A3" w:sz="6" w:space="0"/>
              <w:left w:val="single" w:color="878787" w:sz="2" w:space="0"/>
              <w:bottom w:val="single" w:color="707070" w:sz="6" w:space="0"/>
              <w:right w:val="single" w:color="747477" w:sz="6" w:space="0"/>
            </w:tcBorders>
          </w:tcPr>
          <w:p/>
        </w:tc>
        <w:tc>
          <w:tcPr>
            <w:tcW w:w="516" w:type="dxa"/>
            <w:tcBorders>
              <w:top w:val="single" w:color="A3A3A3" w:sz="6" w:space="0"/>
              <w:left w:val="single" w:color="747477" w:sz="6" w:space="0"/>
              <w:bottom w:val="single" w:color="707070" w:sz="6" w:space="0"/>
              <w:right w:val="single" w:color="646467" w:sz="6" w:space="0"/>
            </w:tcBorders>
          </w:tcPr>
          <w:p/>
        </w:tc>
        <w:tc>
          <w:tcPr>
            <w:tcW w:w="509" w:type="dxa"/>
            <w:tcBorders>
              <w:top w:val="single" w:color="A3A3A3" w:sz="6" w:space="0"/>
              <w:left w:val="single" w:color="646467" w:sz="6" w:space="0"/>
              <w:bottom w:val="single" w:color="707070" w:sz="6" w:space="0"/>
              <w:right w:val="single" w:color="747474" w:sz="6" w:space="0"/>
            </w:tcBorders>
          </w:tcPr>
          <w:p/>
        </w:tc>
        <w:tc>
          <w:tcPr>
            <w:tcW w:w="513" w:type="dxa"/>
            <w:tcBorders>
              <w:top w:val="single" w:color="909090" w:sz="2" w:space="0"/>
              <w:left w:val="single" w:color="747474" w:sz="6" w:space="0"/>
              <w:bottom w:val="single" w:color="707070" w:sz="6" w:space="0"/>
              <w:right w:val="single" w:color="4B4B4B" w:sz="8" w:space="0"/>
            </w:tcBorders>
          </w:tcPr>
          <w:p/>
        </w:tc>
      </w:tr>
      <w:tr>
        <w:tblPrEx>
          <w:tblCellMar>
            <w:top w:w="0" w:type="dxa"/>
            <w:left w:w="0" w:type="dxa"/>
            <w:bottom w:w="0" w:type="dxa"/>
            <w:right w:w="0" w:type="dxa"/>
          </w:tblCellMar>
        </w:tblPrEx>
        <w:trPr>
          <w:trHeight w:val="404" w:hRule="exact"/>
        </w:trPr>
        <w:tc>
          <w:tcPr>
            <w:tcW w:w="1011" w:type="dxa"/>
            <w:tcBorders>
              <w:top w:val="single" w:color="707070" w:sz="6" w:space="0"/>
              <w:left w:val="single" w:color="545454" w:sz="10" w:space="0"/>
              <w:bottom w:val="single" w:color="747474" w:sz="6" w:space="0"/>
              <w:right w:val="single" w:color="6B6B6B" w:sz="6" w:space="0"/>
            </w:tcBorders>
          </w:tcPr>
          <w:p/>
        </w:tc>
        <w:tc>
          <w:tcPr>
            <w:tcW w:w="1008" w:type="dxa"/>
            <w:gridSpan w:val="2"/>
            <w:tcBorders>
              <w:top w:val="single" w:color="707070" w:sz="6" w:space="0"/>
              <w:left w:val="single" w:color="6B6B6B" w:sz="6" w:space="0"/>
              <w:bottom w:val="single" w:color="747474" w:sz="6" w:space="0"/>
              <w:right w:val="single" w:color="676767" w:sz="6" w:space="0"/>
            </w:tcBorders>
          </w:tcPr>
          <w:p/>
        </w:tc>
        <w:tc>
          <w:tcPr>
            <w:tcW w:w="513" w:type="dxa"/>
            <w:gridSpan w:val="2"/>
            <w:tcBorders>
              <w:top w:val="single" w:color="707070" w:sz="6" w:space="0"/>
              <w:left w:val="single" w:color="676767" w:sz="6" w:space="0"/>
              <w:bottom w:val="single" w:color="747474" w:sz="6" w:space="0"/>
              <w:right w:val="single" w:color="777777" w:sz="8" w:space="0"/>
            </w:tcBorders>
          </w:tcPr>
          <w:p/>
        </w:tc>
        <w:tc>
          <w:tcPr>
            <w:tcW w:w="516" w:type="dxa"/>
            <w:tcBorders>
              <w:top w:val="single" w:color="707070" w:sz="6" w:space="0"/>
              <w:left w:val="single" w:color="777777" w:sz="8" w:space="0"/>
              <w:bottom w:val="single" w:color="747474" w:sz="6" w:space="0"/>
              <w:right w:val="single" w:color="7C7C7C" w:sz="8" w:space="0"/>
            </w:tcBorders>
          </w:tcPr>
          <w:p/>
        </w:tc>
        <w:tc>
          <w:tcPr>
            <w:tcW w:w="516" w:type="dxa"/>
            <w:tcBorders>
              <w:top w:val="single" w:color="707070" w:sz="6" w:space="0"/>
              <w:left w:val="single" w:color="7C7C7C" w:sz="8" w:space="0"/>
              <w:bottom w:val="single" w:color="747474" w:sz="6" w:space="0"/>
              <w:right w:val="single" w:color="6B6B6B" w:sz="6" w:space="0"/>
            </w:tcBorders>
          </w:tcPr>
          <w:p/>
        </w:tc>
        <w:tc>
          <w:tcPr>
            <w:tcW w:w="509" w:type="dxa"/>
            <w:tcBorders>
              <w:top w:val="single" w:color="707070" w:sz="6" w:space="0"/>
              <w:left w:val="single" w:color="6B6B6B" w:sz="6" w:space="0"/>
              <w:bottom w:val="single" w:color="747474" w:sz="6" w:space="0"/>
              <w:right w:val="single" w:color="747474" w:sz="6" w:space="0"/>
            </w:tcBorders>
          </w:tcPr>
          <w:p/>
        </w:tc>
        <w:tc>
          <w:tcPr>
            <w:tcW w:w="440" w:type="dxa"/>
            <w:tcBorders>
              <w:top w:val="single" w:color="707070" w:sz="6" w:space="0"/>
              <w:left w:val="single" w:color="747474" w:sz="6" w:space="0"/>
              <w:bottom w:val="single" w:color="747474" w:sz="6" w:space="0"/>
              <w:right w:val="single" w:color="7C7C7C" w:sz="2" w:space="0"/>
            </w:tcBorders>
          </w:tcPr>
          <w:p/>
        </w:tc>
        <w:tc>
          <w:tcPr>
            <w:tcW w:w="592" w:type="dxa"/>
            <w:tcBorders>
              <w:top w:val="single" w:color="707070" w:sz="6" w:space="0"/>
              <w:left w:val="single" w:color="7C7C7C" w:sz="2" w:space="0"/>
              <w:bottom w:val="single" w:color="747474" w:sz="6" w:space="0"/>
              <w:right w:val="single" w:color="747474" w:sz="6" w:space="0"/>
            </w:tcBorders>
          </w:tcPr>
          <w:p/>
        </w:tc>
        <w:tc>
          <w:tcPr>
            <w:tcW w:w="513" w:type="dxa"/>
            <w:tcBorders>
              <w:top w:val="single" w:color="707070" w:sz="6" w:space="0"/>
              <w:left w:val="single" w:color="747474" w:sz="6" w:space="0"/>
              <w:bottom w:val="single" w:color="747474" w:sz="6" w:space="0"/>
              <w:right w:val="single" w:color="676767" w:sz="6" w:space="0"/>
            </w:tcBorders>
          </w:tcPr>
          <w:p/>
        </w:tc>
        <w:tc>
          <w:tcPr>
            <w:tcW w:w="513" w:type="dxa"/>
            <w:tcBorders>
              <w:top w:val="single" w:color="707070" w:sz="6" w:space="0"/>
              <w:left w:val="single" w:color="676767" w:sz="6" w:space="0"/>
              <w:bottom w:val="single" w:color="747474" w:sz="6" w:space="0"/>
              <w:right w:val="single" w:color="777777" w:sz="8" w:space="0"/>
            </w:tcBorders>
          </w:tcPr>
          <w:p/>
        </w:tc>
        <w:tc>
          <w:tcPr>
            <w:tcW w:w="516" w:type="dxa"/>
            <w:tcBorders>
              <w:top w:val="single" w:color="707070" w:sz="6" w:space="0"/>
              <w:left w:val="single" w:color="777777" w:sz="8" w:space="0"/>
              <w:bottom w:val="single" w:color="747474" w:sz="6" w:space="0"/>
              <w:right w:val="single" w:color="808080" w:sz="8" w:space="0"/>
            </w:tcBorders>
          </w:tcPr>
          <w:p/>
        </w:tc>
        <w:tc>
          <w:tcPr>
            <w:tcW w:w="590" w:type="dxa"/>
            <w:tcBorders>
              <w:top w:val="single" w:color="707070" w:sz="6" w:space="0"/>
              <w:left w:val="single" w:color="808080" w:sz="8" w:space="0"/>
              <w:bottom w:val="single" w:color="747474" w:sz="6" w:space="0"/>
              <w:right w:val="single" w:color="676767" w:sz="2" w:space="0"/>
            </w:tcBorders>
          </w:tcPr>
          <w:p/>
        </w:tc>
        <w:tc>
          <w:tcPr>
            <w:tcW w:w="428" w:type="dxa"/>
            <w:tcBorders>
              <w:top w:val="single" w:color="707070" w:sz="6" w:space="0"/>
              <w:left w:val="single" w:color="676767" w:sz="2" w:space="0"/>
              <w:bottom w:val="single" w:color="747474" w:sz="6" w:space="0"/>
              <w:right w:val="single" w:color="747477" w:sz="6" w:space="0"/>
            </w:tcBorders>
          </w:tcPr>
          <w:p/>
        </w:tc>
        <w:tc>
          <w:tcPr>
            <w:tcW w:w="516" w:type="dxa"/>
            <w:tcBorders>
              <w:top w:val="single" w:color="707070" w:sz="6" w:space="0"/>
              <w:left w:val="single" w:color="747477" w:sz="6" w:space="0"/>
              <w:bottom w:val="single" w:color="747474" w:sz="6" w:space="0"/>
              <w:right w:val="single" w:color="646467" w:sz="6" w:space="0"/>
            </w:tcBorders>
          </w:tcPr>
          <w:p/>
        </w:tc>
        <w:tc>
          <w:tcPr>
            <w:tcW w:w="509" w:type="dxa"/>
            <w:tcBorders>
              <w:top w:val="single" w:color="707070" w:sz="6" w:space="0"/>
              <w:left w:val="single" w:color="646467" w:sz="6" w:space="0"/>
              <w:bottom w:val="single" w:color="747474" w:sz="6" w:space="0"/>
              <w:right w:val="single" w:color="747474" w:sz="6" w:space="0"/>
            </w:tcBorders>
          </w:tcPr>
          <w:p/>
        </w:tc>
        <w:tc>
          <w:tcPr>
            <w:tcW w:w="513" w:type="dxa"/>
            <w:tcBorders>
              <w:top w:val="single" w:color="707070" w:sz="6" w:space="0"/>
              <w:left w:val="single" w:color="747474" w:sz="6" w:space="0"/>
              <w:bottom w:val="single" w:color="747474" w:sz="6" w:space="0"/>
              <w:right w:val="single" w:color="4B4B4B" w:sz="8" w:space="0"/>
            </w:tcBorders>
          </w:tcPr>
          <w:p/>
        </w:tc>
      </w:tr>
      <w:tr>
        <w:tblPrEx>
          <w:tblCellMar>
            <w:top w:w="0" w:type="dxa"/>
            <w:left w:w="0" w:type="dxa"/>
            <w:bottom w:w="0" w:type="dxa"/>
            <w:right w:w="0" w:type="dxa"/>
          </w:tblCellMar>
        </w:tblPrEx>
        <w:trPr>
          <w:trHeight w:val="411" w:hRule="exact"/>
        </w:trPr>
        <w:tc>
          <w:tcPr>
            <w:tcW w:w="1011" w:type="dxa"/>
            <w:tcBorders>
              <w:top w:val="single" w:color="747474" w:sz="6" w:space="0"/>
              <w:left w:val="single" w:color="545454" w:sz="10" w:space="0"/>
              <w:bottom w:val="single" w:color="808080" w:sz="8" w:space="0"/>
              <w:right w:val="single" w:color="6B6B6B" w:sz="6" w:space="0"/>
            </w:tcBorders>
          </w:tcPr>
          <w:p/>
        </w:tc>
        <w:tc>
          <w:tcPr>
            <w:tcW w:w="1008" w:type="dxa"/>
            <w:gridSpan w:val="2"/>
            <w:tcBorders>
              <w:top w:val="single" w:color="747474" w:sz="6" w:space="0"/>
              <w:left w:val="single" w:color="6B6B6B" w:sz="6" w:space="0"/>
              <w:bottom w:val="single" w:color="808080" w:sz="8" w:space="0"/>
              <w:right w:val="single" w:color="676767" w:sz="6" w:space="0"/>
            </w:tcBorders>
          </w:tcPr>
          <w:p/>
        </w:tc>
        <w:tc>
          <w:tcPr>
            <w:tcW w:w="513" w:type="dxa"/>
            <w:gridSpan w:val="2"/>
            <w:tcBorders>
              <w:top w:val="single" w:color="747474" w:sz="6" w:space="0"/>
              <w:left w:val="single" w:color="676767" w:sz="6" w:space="0"/>
              <w:bottom w:val="single" w:color="808080" w:sz="8" w:space="0"/>
              <w:right w:val="single" w:color="777777" w:sz="8" w:space="0"/>
            </w:tcBorders>
          </w:tcPr>
          <w:p/>
        </w:tc>
        <w:tc>
          <w:tcPr>
            <w:tcW w:w="516" w:type="dxa"/>
            <w:tcBorders>
              <w:top w:val="single" w:color="747474" w:sz="6" w:space="0"/>
              <w:left w:val="single" w:color="777777" w:sz="8" w:space="0"/>
              <w:bottom w:val="single" w:color="808080" w:sz="8" w:space="0"/>
              <w:right w:val="single" w:color="7C7C7C" w:sz="8" w:space="0"/>
            </w:tcBorders>
          </w:tcPr>
          <w:p/>
        </w:tc>
        <w:tc>
          <w:tcPr>
            <w:tcW w:w="516" w:type="dxa"/>
            <w:tcBorders>
              <w:top w:val="single" w:color="747474" w:sz="6" w:space="0"/>
              <w:left w:val="single" w:color="7C7C7C" w:sz="8" w:space="0"/>
              <w:bottom w:val="single" w:color="808080" w:sz="8" w:space="0"/>
              <w:right w:val="single" w:color="6B6B6B" w:sz="6" w:space="0"/>
            </w:tcBorders>
          </w:tcPr>
          <w:p/>
        </w:tc>
        <w:tc>
          <w:tcPr>
            <w:tcW w:w="509" w:type="dxa"/>
            <w:tcBorders>
              <w:top w:val="single" w:color="747474" w:sz="6" w:space="0"/>
              <w:left w:val="single" w:color="6B6B6B" w:sz="6" w:space="0"/>
              <w:bottom w:val="single" w:color="808080" w:sz="8" w:space="0"/>
              <w:right w:val="single" w:color="747474" w:sz="6" w:space="0"/>
            </w:tcBorders>
          </w:tcPr>
          <w:p/>
        </w:tc>
        <w:tc>
          <w:tcPr>
            <w:tcW w:w="440" w:type="dxa"/>
            <w:tcBorders>
              <w:top w:val="single" w:color="747474" w:sz="6" w:space="0"/>
              <w:left w:val="single" w:color="747474" w:sz="6" w:space="0"/>
              <w:bottom w:val="single" w:color="808080" w:sz="8" w:space="0"/>
              <w:right w:val="single" w:color="7C7C7C" w:sz="2" w:space="0"/>
            </w:tcBorders>
          </w:tcPr>
          <w:p/>
        </w:tc>
        <w:tc>
          <w:tcPr>
            <w:tcW w:w="592" w:type="dxa"/>
            <w:tcBorders>
              <w:top w:val="single" w:color="747474" w:sz="6" w:space="0"/>
              <w:left w:val="single" w:color="7C7C7C" w:sz="2" w:space="0"/>
              <w:bottom w:val="single" w:color="808080" w:sz="8" w:space="0"/>
              <w:right w:val="single" w:color="747474" w:sz="6" w:space="0"/>
            </w:tcBorders>
          </w:tcPr>
          <w:p/>
        </w:tc>
        <w:tc>
          <w:tcPr>
            <w:tcW w:w="513" w:type="dxa"/>
            <w:tcBorders>
              <w:top w:val="single" w:color="747474" w:sz="6" w:space="0"/>
              <w:left w:val="single" w:color="747474" w:sz="6" w:space="0"/>
              <w:bottom w:val="single" w:color="808080" w:sz="8" w:space="0"/>
              <w:right w:val="single" w:color="676767" w:sz="6" w:space="0"/>
            </w:tcBorders>
          </w:tcPr>
          <w:p/>
        </w:tc>
        <w:tc>
          <w:tcPr>
            <w:tcW w:w="513" w:type="dxa"/>
            <w:tcBorders>
              <w:top w:val="single" w:color="747474" w:sz="6" w:space="0"/>
              <w:left w:val="single" w:color="676767" w:sz="6" w:space="0"/>
              <w:bottom w:val="single" w:color="808080" w:sz="8" w:space="0"/>
              <w:right w:val="single" w:color="777777" w:sz="8" w:space="0"/>
            </w:tcBorders>
          </w:tcPr>
          <w:p/>
        </w:tc>
        <w:tc>
          <w:tcPr>
            <w:tcW w:w="516" w:type="dxa"/>
            <w:tcBorders>
              <w:top w:val="single" w:color="747474" w:sz="6" w:space="0"/>
              <w:left w:val="single" w:color="777777" w:sz="8" w:space="0"/>
              <w:bottom w:val="single" w:color="808080" w:sz="8" w:space="0"/>
              <w:right w:val="single" w:color="808080" w:sz="8" w:space="0"/>
            </w:tcBorders>
          </w:tcPr>
          <w:p/>
        </w:tc>
        <w:tc>
          <w:tcPr>
            <w:tcW w:w="590" w:type="dxa"/>
            <w:tcBorders>
              <w:top w:val="single" w:color="747474" w:sz="6" w:space="0"/>
              <w:left w:val="single" w:color="808080" w:sz="8" w:space="0"/>
              <w:bottom w:val="single" w:color="808080" w:sz="8" w:space="0"/>
              <w:right w:val="single" w:color="808080" w:sz="2" w:space="0"/>
            </w:tcBorders>
          </w:tcPr>
          <w:p/>
        </w:tc>
        <w:tc>
          <w:tcPr>
            <w:tcW w:w="428" w:type="dxa"/>
            <w:tcBorders>
              <w:top w:val="single" w:color="747474" w:sz="6" w:space="0"/>
              <w:left w:val="single" w:color="808080" w:sz="2" w:space="0"/>
              <w:bottom w:val="single" w:color="808080" w:sz="8" w:space="0"/>
              <w:right w:val="single" w:color="747477" w:sz="6" w:space="0"/>
            </w:tcBorders>
          </w:tcPr>
          <w:p/>
        </w:tc>
        <w:tc>
          <w:tcPr>
            <w:tcW w:w="516" w:type="dxa"/>
            <w:tcBorders>
              <w:top w:val="single" w:color="747474" w:sz="6" w:space="0"/>
              <w:left w:val="single" w:color="747477" w:sz="6" w:space="0"/>
              <w:bottom w:val="single" w:color="808080" w:sz="8" w:space="0"/>
              <w:right w:val="single" w:color="808080" w:sz="8" w:space="0"/>
            </w:tcBorders>
          </w:tcPr>
          <w:p/>
        </w:tc>
        <w:tc>
          <w:tcPr>
            <w:tcW w:w="509" w:type="dxa"/>
            <w:tcBorders>
              <w:top w:val="single" w:color="747474" w:sz="6" w:space="0"/>
              <w:left w:val="single" w:color="808080" w:sz="8" w:space="0"/>
              <w:bottom w:val="single" w:color="808080" w:sz="8" w:space="0"/>
              <w:right w:val="single" w:color="747474" w:sz="6" w:space="0"/>
            </w:tcBorders>
          </w:tcPr>
          <w:p/>
        </w:tc>
        <w:tc>
          <w:tcPr>
            <w:tcW w:w="513" w:type="dxa"/>
            <w:tcBorders>
              <w:top w:val="single" w:color="747474" w:sz="6" w:space="0"/>
              <w:left w:val="single" w:color="747474" w:sz="6" w:space="0"/>
              <w:bottom w:val="single" w:color="646464" w:sz="6" w:space="0"/>
              <w:right w:val="single" w:color="4B4B4B" w:sz="8" w:space="0"/>
            </w:tcBorders>
          </w:tcPr>
          <w:p/>
        </w:tc>
      </w:tr>
      <w:tr>
        <w:tblPrEx>
          <w:tblCellMar>
            <w:top w:w="0" w:type="dxa"/>
            <w:left w:w="0" w:type="dxa"/>
            <w:bottom w:w="0" w:type="dxa"/>
            <w:right w:w="0" w:type="dxa"/>
          </w:tblCellMar>
        </w:tblPrEx>
        <w:trPr>
          <w:trHeight w:val="404" w:hRule="exact"/>
        </w:trPr>
        <w:tc>
          <w:tcPr>
            <w:tcW w:w="1011" w:type="dxa"/>
            <w:tcBorders>
              <w:top w:val="single" w:color="808080" w:sz="8" w:space="0"/>
              <w:left w:val="single" w:color="545454" w:sz="10" w:space="0"/>
              <w:bottom w:val="single" w:color="808080" w:sz="8" w:space="0"/>
              <w:right w:val="single" w:color="6B6B6B" w:sz="6" w:space="0"/>
            </w:tcBorders>
          </w:tcPr>
          <w:p/>
        </w:tc>
        <w:tc>
          <w:tcPr>
            <w:tcW w:w="1008" w:type="dxa"/>
            <w:gridSpan w:val="2"/>
            <w:tcBorders>
              <w:top w:val="single" w:color="808080" w:sz="8" w:space="0"/>
              <w:left w:val="single" w:color="6B6B6B" w:sz="6" w:space="0"/>
              <w:bottom w:val="single" w:color="808080" w:sz="8" w:space="0"/>
              <w:right w:val="single" w:color="676767" w:sz="6" w:space="0"/>
            </w:tcBorders>
          </w:tcPr>
          <w:p/>
        </w:tc>
        <w:tc>
          <w:tcPr>
            <w:tcW w:w="513" w:type="dxa"/>
            <w:gridSpan w:val="2"/>
            <w:tcBorders>
              <w:top w:val="single" w:color="808080" w:sz="8" w:space="0"/>
              <w:left w:val="single" w:color="676767" w:sz="6" w:space="0"/>
              <w:bottom w:val="single" w:color="808080" w:sz="8" w:space="0"/>
              <w:right w:val="single" w:color="777777" w:sz="8" w:space="0"/>
            </w:tcBorders>
          </w:tcPr>
          <w:p/>
        </w:tc>
        <w:tc>
          <w:tcPr>
            <w:tcW w:w="516" w:type="dxa"/>
            <w:tcBorders>
              <w:top w:val="single" w:color="808080" w:sz="8" w:space="0"/>
              <w:left w:val="single" w:color="777777" w:sz="8" w:space="0"/>
              <w:bottom w:val="single" w:color="808080" w:sz="8" w:space="0"/>
              <w:right w:val="single" w:color="7C7C7C" w:sz="8" w:space="0"/>
            </w:tcBorders>
          </w:tcPr>
          <w:p/>
        </w:tc>
        <w:tc>
          <w:tcPr>
            <w:tcW w:w="516" w:type="dxa"/>
            <w:tcBorders>
              <w:top w:val="single" w:color="808080" w:sz="8" w:space="0"/>
              <w:left w:val="single" w:color="7C7C7C" w:sz="8" w:space="0"/>
              <w:bottom w:val="single" w:color="808080" w:sz="8" w:space="0"/>
              <w:right w:val="single" w:color="6B6B6B" w:sz="6" w:space="0"/>
            </w:tcBorders>
          </w:tcPr>
          <w:p/>
        </w:tc>
        <w:tc>
          <w:tcPr>
            <w:tcW w:w="509" w:type="dxa"/>
            <w:tcBorders>
              <w:top w:val="single" w:color="808080" w:sz="8" w:space="0"/>
              <w:left w:val="single" w:color="6B6B6B" w:sz="6" w:space="0"/>
              <w:bottom w:val="single" w:color="808080" w:sz="8" w:space="0"/>
              <w:right w:val="single" w:color="747474" w:sz="6" w:space="0"/>
            </w:tcBorders>
          </w:tcPr>
          <w:p/>
        </w:tc>
        <w:tc>
          <w:tcPr>
            <w:tcW w:w="440" w:type="dxa"/>
            <w:tcBorders>
              <w:top w:val="single" w:color="808080" w:sz="8" w:space="0"/>
              <w:left w:val="single" w:color="747474" w:sz="6" w:space="0"/>
              <w:bottom w:val="single" w:color="808080" w:sz="8" w:space="0"/>
              <w:right w:val="single" w:color="7C7C7C" w:sz="2" w:space="0"/>
            </w:tcBorders>
          </w:tcPr>
          <w:p/>
        </w:tc>
        <w:tc>
          <w:tcPr>
            <w:tcW w:w="592" w:type="dxa"/>
            <w:tcBorders>
              <w:top w:val="single" w:color="808080" w:sz="8" w:space="0"/>
              <w:left w:val="single" w:color="7C7C7C" w:sz="2" w:space="0"/>
              <w:bottom w:val="single" w:color="808080" w:sz="8" w:space="0"/>
              <w:right w:val="single" w:color="747474" w:sz="6" w:space="0"/>
            </w:tcBorders>
          </w:tcPr>
          <w:p/>
        </w:tc>
        <w:tc>
          <w:tcPr>
            <w:tcW w:w="513" w:type="dxa"/>
            <w:tcBorders>
              <w:top w:val="single" w:color="808080" w:sz="8" w:space="0"/>
              <w:left w:val="single" w:color="747474" w:sz="6" w:space="0"/>
              <w:bottom w:val="single" w:color="6B6B6B" w:sz="6" w:space="0"/>
              <w:right w:val="single" w:color="676767" w:sz="6" w:space="0"/>
            </w:tcBorders>
          </w:tcPr>
          <w:p/>
        </w:tc>
        <w:tc>
          <w:tcPr>
            <w:tcW w:w="513" w:type="dxa"/>
            <w:tcBorders>
              <w:top w:val="single" w:color="808080" w:sz="8" w:space="0"/>
              <w:left w:val="single" w:color="676767" w:sz="6" w:space="0"/>
              <w:bottom w:val="single" w:color="6B6B6B" w:sz="6" w:space="0"/>
              <w:right w:val="single" w:color="777777" w:sz="8" w:space="0"/>
            </w:tcBorders>
          </w:tcPr>
          <w:p/>
        </w:tc>
        <w:tc>
          <w:tcPr>
            <w:tcW w:w="516" w:type="dxa"/>
            <w:tcBorders>
              <w:top w:val="single" w:color="808080" w:sz="8" w:space="0"/>
              <w:left w:val="single" w:color="777777" w:sz="8" w:space="0"/>
              <w:bottom w:val="single" w:color="808080" w:sz="6" w:space="0"/>
              <w:right w:val="single" w:color="808080" w:sz="8" w:space="0"/>
            </w:tcBorders>
          </w:tcPr>
          <w:p/>
        </w:tc>
        <w:tc>
          <w:tcPr>
            <w:tcW w:w="590" w:type="dxa"/>
            <w:tcBorders>
              <w:top w:val="single" w:color="808080" w:sz="8" w:space="0"/>
              <w:left w:val="single" w:color="808080" w:sz="8" w:space="0"/>
              <w:bottom w:val="single" w:color="808080" w:sz="6" w:space="0"/>
              <w:right w:val="single" w:color="808080" w:sz="2" w:space="0"/>
            </w:tcBorders>
          </w:tcPr>
          <w:p/>
        </w:tc>
        <w:tc>
          <w:tcPr>
            <w:tcW w:w="428" w:type="dxa"/>
            <w:tcBorders>
              <w:top w:val="single" w:color="808080" w:sz="8" w:space="0"/>
              <w:left w:val="single" w:color="808080" w:sz="2" w:space="0"/>
              <w:bottom w:val="single" w:color="808080" w:sz="6" w:space="0"/>
              <w:right w:val="single" w:color="747477" w:sz="6" w:space="0"/>
            </w:tcBorders>
          </w:tcPr>
          <w:p/>
        </w:tc>
        <w:tc>
          <w:tcPr>
            <w:tcW w:w="516" w:type="dxa"/>
            <w:tcBorders>
              <w:top w:val="single" w:color="808080" w:sz="8" w:space="0"/>
              <w:left w:val="single" w:color="747477" w:sz="6" w:space="0"/>
              <w:bottom w:val="single" w:color="808080" w:sz="6" w:space="0"/>
              <w:right w:val="single" w:color="808080" w:sz="8" w:space="0"/>
            </w:tcBorders>
          </w:tcPr>
          <w:p/>
        </w:tc>
        <w:tc>
          <w:tcPr>
            <w:tcW w:w="509" w:type="dxa"/>
            <w:tcBorders>
              <w:top w:val="single" w:color="808080" w:sz="8" w:space="0"/>
              <w:left w:val="single" w:color="808080" w:sz="8" w:space="0"/>
              <w:bottom w:val="single" w:color="808080" w:sz="6" w:space="0"/>
              <w:right w:val="single" w:color="747474" w:sz="6" w:space="0"/>
            </w:tcBorders>
          </w:tcPr>
          <w:p/>
        </w:tc>
        <w:tc>
          <w:tcPr>
            <w:tcW w:w="513" w:type="dxa"/>
            <w:tcBorders>
              <w:top w:val="single" w:color="646464" w:sz="6" w:space="0"/>
              <w:left w:val="single" w:color="747474" w:sz="6" w:space="0"/>
              <w:bottom w:val="single" w:color="808080" w:sz="6" w:space="0"/>
              <w:right w:val="single" w:color="4B4B4B" w:sz="8" w:space="0"/>
            </w:tcBorders>
          </w:tcPr>
          <w:p/>
        </w:tc>
      </w:tr>
      <w:tr>
        <w:tblPrEx>
          <w:tblCellMar>
            <w:top w:w="0" w:type="dxa"/>
            <w:left w:w="0" w:type="dxa"/>
            <w:bottom w:w="0" w:type="dxa"/>
            <w:right w:w="0" w:type="dxa"/>
          </w:tblCellMar>
        </w:tblPrEx>
        <w:trPr>
          <w:trHeight w:val="407" w:hRule="exact"/>
        </w:trPr>
        <w:tc>
          <w:tcPr>
            <w:tcW w:w="1011" w:type="dxa"/>
            <w:tcBorders>
              <w:top w:val="single" w:color="808080" w:sz="8" w:space="0"/>
              <w:left w:val="single" w:color="545454" w:sz="10" w:space="0"/>
              <w:bottom w:val="single" w:color="6B6B6B" w:sz="6" w:space="0"/>
              <w:right w:val="single" w:color="6B6B6B" w:sz="6" w:space="0"/>
            </w:tcBorders>
          </w:tcPr>
          <w:p/>
        </w:tc>
        <w:tc>
          <w:tcPr>
            <w:tcW w:w="1008" w:type="dxa"/>
            <w:gridSpan w:val="2"/>
            <w:tcBorders>
              <w:top w:val="single" w:color="808080" w:sz="8" w:space="0"/>
              <w:left w:val="single" w:color="6B6B6B" w:sz="6" w:space="0"/>
              <w:bottom w:val="single" w:color="747474" w:sz="6" w:space="0"/>
              <w:right w:val="single" w:color="676767" w:sz="6" w:space="0"/>
            </w:tcBorders>
          </w:tcPr>
          <w:p/>
        </w:tc>
        <w:tc>
          <w:tcPr>
            <w:tcW w:w="513" w:type="dxa"/>
            <w:gridSpan w:val="2"/>
            <w:tcBorders>
              <w:top w:val="single" w:color="808080" w:sz="8" w:space="0"/>
              <w:left w:val="single" w:color="676767" w:sz="6" w:space="0"/>
              <w:bottom w:val="single" w:color="747474" w:sz="6" w:space="0"/>
              <w:right w:val="single" w:color="777777" w:sz="8" w:space="0"/>
            </w:tcBorders>
          </w:tcPr>
          <w:p/>
        </w:tc>
        <w:tc>
          <w:tcPr>
            <w:tcW w:w="516" w:type="dxa"/>
            <w:tcBorders>
              <w:top w:val="single" w:color="808080" w:sz="8" w:space="0"/>
              <w:left w:val="single" w:color="777777" w:sz="8" w:space="0"/>
              <w:bottom w:val="single" w:color="747474" w:sz="6" w:space="0"/>
              <w:right w:val="single" w:color="7C7C7C" w:sz="8" w:space="0"/>
            </w:tcBorders>
          </w:tcPr>
          <w:p/>
        </w:tc>
        <w:tc>
          <w:tcPr>
            <w:tcW w:w="516" w:type="dxa"/>
            <w:tcBorders>
              <w:top w:val="single" w:color="808080" w:sz="8" w:space="0"/>
              <w:left w:val="single" w:color="7C7C7C" w:sz="8" w:space="0"/>
              <w:bottom w:val="single" w:color="747474" w:sz="6" w:space="0"/>
              <w:right w:val="single" w:color="6B6B6B" w:sz="6" w:space="0"/>
            </w:tcBorders>
          </w:tcPr>
          <w:p/>
        </w:tc>
        <w:tc>
          <w:tcPr>
            <w:tcW w:w="509" w:type="dxa"/>
            <w:tcBorders>
              <w:top w:val="single" w:color="808080" w:sz="8" w:space="0"/>
              <w:left w:val="single" w:color="6B6B6B" w:sz="6" w:space="0"/>
              <w:bottom w:val="single" w:color="747474" w:sz="6" w:space="0"/>
              <w:right w:val="single" w:color="747474" w:sz="6" w:space="0"/>
            </w:tcBorders>
          </w:tcPr>
          <w:p/>
        </w:tc>
        <w:tc>
          <w:tcPr>
            <w:tcW w:w="440" w:type="dxa"/>
            <w:tcBorders>
              <w:top w:val="single" w:color="808080" w:sz="8" w:space="0"/>
              <w:left w:val="single" w:color="747474" w:sz="6" w:space="0"/>
              <w:bottom w:val="single" w:color="747474" w:sz="6" w:space="0"/>
              <w:right w:val="single" w:color="7C7C7C" w:sz="2" w:space="0"/>
            </w:tcBorders>
          </w:tcPr>
          <w:p/>
        </w:tc>
        <w:tc>
          <w:tcPr>
            <w:tcW w:w="592" w:type="dxa"/>
            <w:tcBorders>
              <w:top w:val="single" w:color="808080" w:sz="8" w:space="0"/>
              <w:left w:val="single" w:color="7C7C7C" w:sz="2" w:space="0"/>
              <w:bottom w:val="single" w:color="747474" w:sz="6" w:space="0"/>
              <w:right w:val="single" w:color="747474" w:sz="6" w:space="0"/>
            </w:tcBorders>
          </w:tcPr>
          <w:p/>
        </w:tc>
        <w:tc>
          <w:tcPr>
            <w:tcW w:w="513" w:type="dxa"/>
            <w:tcBorders>
              <w:top w:val="single" w:color="6B6B6B" w:sz="6" w:space="0"/>
              <w:left w:val="single" w:color="747474" w:sz="6" w:space="0"/>
              <w:bottom w:val="single" w:color="747474" w:sz="6" w:space="0"/>
              <w:right w:val="single" w:color="676767" w:sz="6" w:space="0"/>
            </w:tcBorders>
          </w:tcPr>
          <w:p/>
        </w:tc>
        <w:tc>
          <w:tcPr>
            <w:tcW w:w="513" w:type="dxa"/>
            <w:tcBorders>
              <w:top w:val="single" w:color="6B6B6B" w:sz="6" w:space="0"/>
              <w:left w:val="single" w:color="676767" w:sz="6" w:space="0"/>
              <w:bottom w:val="single" w:color="747474" w:sz="6" w:space="0"/>
              <w:right w:val="single" w:color="777777" w:sz="8" w:space="0"/>
            </w:tcBorders>
          </w:tcPr>
          <w:p/>
        </w:tc>
        <w:tc>
          <w:tcPr>
            <w:tcW w:w="516" w:type="dxa"/>
            <w:tcBorders>
              <w:top w:val="single" w:color="808080" w:sz="6" w:space="0"/>
              <w:left w:val="single" w:color="777777" w:sz="8" w:space="0"/>
              <w:bottom w:val="single" w:color="747474" w:sz="6" w:space="0"/>
              <w:right w:val="single" w:color="808080" w:sz="8" w:space="0"/>
            </w:tcBorders>
          </w:tcPr>
          <w:p/>
        </w:tc>
        <w:tc>
          <w:tcPr>
            <w:tcW w:w="590" w:type="dxa"/>
            <w:tcBorders>
              <w:top w:val="single" w:color="808080" w:sz="6" w:space="0"/>
              <w:left w:val="single" w:color="808080" w:sz="8" w:space="0"/>
              <w:bottom w:val="single" w:color="747474" w:sz="6" w:space="0"/>
              <w:right w:val="single" w:color="808080" w:sz="2" w:space="0"/>
            </w:tcBorders>
          </w:tcPr>
          <w:p/>
        </w:tc>
        <w:tc>
          <w:tcPr>
            <w:tcW w:w="428" w:type="dxa"/>
            <w:tcBorders>
              <w:top w:val="single" w:color="808080" w:sz="6" w:space="0"/>
              <w:left w:val="single" w:color="808080" w:sz="2" w:space="0"/>
              <w:bottom w:val="single" w:color="747474" w:sz="6" w:space="0"/>
              <w:right w:val="single" w:color="747477" w:sz="6" w:space="0"/>
            </w:tcBorders>
          </w:tcPr>
          <w:p/>
        </w:tc>
        <w:tc>
          <w:tcPr>
            <w:tcW w:w="516" w:type="dxa"/>
            <w:tcBorders>
              <w:top w:val="single" w:color="808080" w:sz="6" w:space="0"/>
              <w:left w:val="single" w:color="747477" w:sz="6" w:space="0"/>
              <w:bottom w:val="single" w:color="747474" w:sz="6" w:space="0"/>
              <w:right w:val="single" w:color="808080" w:sz="8" w:space="0"/>
            </w:tcBorders>
          </w:tcPr>
          <w:p/>
        </w:tc>
        <w:tc>
          <w:tcPr>
            <w:tcW w:w="509" w:type="dxa"/>
            <w:tcBorders>
              <w:top w:val="single" w:color="808080" w:sz="6" w:space="0"/>
              <w:left w:val="single" w:color="808080" w:sz="8" w:space="0"/>
              <w:bottom w:val="single" w:color="747474" w:sz="6" w:space="0"/>
              <w:right w:val="single" w:color="747474" w:sz="6" w:space="0"/>
            </w:tcBorders>
          </w:tcPr>
          <w:p/>
        </w:tc>
        <w:tc>
          <w:tcPr>
            <w:tcW w:w="513" w:type="dxa"/>
            <w:tcBorders>
              <w:top w:val="single" w:color="808080" w:sz="6" w:space="0"/>
              <w:left w:val="single" w:color="747474" w:sz="6" w:space="0"/>
              <w:bottom w:val="single" w:color="747474" w:sz="6" w:space="0"/>
              <w:right w:val="single" w:color="4B4B4B" w:sz="8" w:space="0"/>
            </w:tcBorders>
          </w:tcPr>
          <w:p/>
        </w:tc>
      </w:tr>
      <w:tr>
        <w:tblPrEx>
          <w:tblCellMar>
            <w:top w:w="0" w:type="dxa"/>
            <w:left w:w="0" w:type="dxa"/>
            <w:bottom w:w="0" w:type="dxa"/>
            <w:right w:w="0" w:type="dxa"/>
          </w:tblCellMar>
        </w:tblPrEx>
        <w:trPr>
          <w:trHeight w:val="407" w:hRule="exact"/>
        </w:trPr>
        <w:tc>
          <w:tcPr>
            <w:tcW w:w="1011" w:type="dxa"/>
            <w:tcBorders>
              <w:top w:val="single" w:color="6B6B6B" w:sz="6" w:space="0"/>
              <w:left w:val="single" w:color="545454" w:sz="10" w:space="0"/>
              <w:bottom w:val="single" w:color="7C7C7C" w:sz="8" w:space="0"/>
              <w:right w:val="single" w:color="6B6B6B" w:sz="6" w:space="0"/>
            </w:tcBorders>
          </w:tcPr>
          <w:p/>
        </w:tc>
        <w:tc>
          <w:tcPr>
            <w:tcW w:w="1008" w:type="dxa"/>
            <w:gridSpan w:val="2"/>
            <w:tcBorders>
              <w:top w:val="single" w:color="747474" w:sz="6" w:space="0"/>
              <w:left w:val="single" w:color="6B6B6B" w:sz="6" w:space="0"/>
              <w:bottom w:val="single" w:color="7C7C7C" w:sz="8" w:space="0"/>
              <w:right w:val="single" w:color="676767" w:sz="6" w:space="0"/>
            </w:tcBorders>
          </w:tcPr>
          <w:p/>
        </w:tc>
        <w:tc>
          <w:tcPr>
            <w:tcW w:w="513" w:type="dxa"/>
            <w:gridSpan w:val="2"/>
            <w:tcBorders>
              <w:top w:val="single" w:color="747474" w:sz="6" w:space="0"/>
              <w:left w:val="single" w:color="676767" w:sz="6" w:space="0"/>
              <w:bottom w:val="single" w:color="7C7C7C" w:sz="8" w:space="0"/>
              <w:right w:val="single" w:color="777777" w:sz="8" w:space="0"/>
            </w:tcBorders>
          </w:tcPr>
          <w:p/>
        </w:tc>
        <w:tc>
          <w:tcPr>
            <w:tcW w:w="516" w:type="dxa"/>
            <w:tcBorders>
              <w:top w:val="single" w:color="747474" w:sz="6" w:space="0"/>
              <w:left w:val="single" w:color="777777" w:sz="8" w:space="0"/>
              <w:bottom w:val="single" w:color="7C7C7C" w:sz="8" w:space="0"/>
              <w:right w:val="single" w:color="7C7C7C" w:sz="8" w:space="0"/>
            </w:tcBorders>
          </w:tcPr>
          <w:p/>
        </w:tc>
        <w:tc>
          <w:tcPr>
            <w:tcW w:w="516" w:type="dxa"/>
            <w:tcBorders>
              <w:top w:val="single" w:color="747474" w:sz="6" w:space="0"/>
              <w:left w:val="single" w:color="7C7C7C" w:sz="8" w:space="0"/>
              <w:bottom w:val="single" w:color="7C7C7C" w:sz="8" w:space="0"/>
              <w:right w:val="single" w:color="6B6B6B" w:sz="6" w:space="0"/>
            </w:tcBorders>
          </w:tcPr>
          <w:p/>
        </w:tc>
        <w:tc>
          <w:tcPr>
            <w:tcW w:w="509" w:type="dxa"/>
            <w:tcBorders>
              <w:top w:val="single" w:color="747474" w:sz="6" w:space="0"/>
              <w:left w:val="single" w:color="6B6B6B" w:sz="6" w:space="0"/>
              <w:bottom w:val="single" w:color="7C7C7C" w:sz="8" w:space="0"/>
              <w:right w:val="single" w:color="747474" w:sz="6" w:space="0"/>
            </w:tcBorders>
          </w:tcPr>
          <w:p/>
        </w:tc>
        <w:tc>
          <w:tcPr>
            <w:tcW w:w="440" w:type="dxa"/>
            <w:tcBorders>
              <w:top w:val="single" w:color="747474" w:sz="6" w:space="0"/>
              <w:left w:val="single" w:color="747474" w:sz="6" w:space="0"/>
              <w:bottom w:val="single" w:color="7C7C7C" w:sz="8" w:space="0"/>
              <w:right w:val="single" w:color="7C7C7C" w:sz="2" w:space="0"/>
            </w:tcBorders>
          </w:tcPr>
          <w:p/>
        </w:tc>
        <w:tc>
          <w:tcPr>
            <w:tcW w:w="592" w:type="dxa"/>
            <w:tcBorders>
              <w:top w:val="single" w:color="747474" w:sz="6" w:space="0"/>
              <w:left w:val="single" w:color="7C7C7C" w:sz="2" w:space="0"/>
              <w:bottom w:val="single" w:color="7C7C7C" w:sz="8" w:space="0"/>
              <w:right w:val="single" w:color="747474" w:sz="6" w:space="0"/>
            </w:tcBorders>
          </w:tcPr>
          <w:p/>
        </w:tc>
        <w:tc>
          <w:tcPr>
            <w:tcW w:w="513" w:type="dxa"/>
            <w:tcBorders>
              <w:top w:val="single" w:color="747474" w:sz="6" w:space="0"/>
              <w:left w:val="single" w:color="747474" w:sz="6" w:space="0"/>
              <w:bottom w:val="single" w:color="7C7C7C" w:sz="8" w:space="0"/>
              <w:right w:val="single" w:color="676767" w:sz="6" w:space="0"/>
            </w:tcBorders>
          </w:tcPr>
          <w:p/>
        </w:tc>
        <w:tc>
          <w:tcPr>
            <w:tcW w:w="513" w:type="dxa"/>
            <w:tcBorders>
              <w:top w:val="single" w:color="747474" w:sz="6" w:space="0"/>
              <w:left w:val="single" w:color="676767" w:sz="6" w:space="0"/>
              <w:bottom w:val="single" w:color="7C7C7C" w:sz="8" w:space="0"/>
              <w:right w:val="single" w:color="777777" w:sz="8" w:space="0"/>
            </w:tcBorders>
          </w:tcPr>
          <w:p/>
        </w:tc>
        <w:tc>
          <w:tcPr>
            <w:tcW w:w="516" w:type="dxa"/>
            <w:tcBorders>
              <w:top w:val="single" w:color="747474" w:sz="6" w:space="0"/>
              <w:left w:val="single" w:color="777777" w:sz="8" w:space="0"/>
              <w:bottom w:val="single" w:color="7C7C7C" w:sz="8" w:space="0"/>
              <w:right w:val="single" w:color="808080" w:sz="8" w:space="0"/>
            </w:tcBorders>
          </w:tcPr>
          <w:p/>
        </w:tc>
        <w:tc>
          <w:tcPr>
            <w:tcW w:w="590" w:type="dxa"/>
            <w:tcBorders>
              <w:top w:val="single" w:color="747474" w:sz="6" w:space="0"/>
              <w:left w:val="single" w:color="808080" w:sz="8" w:space="0"/>
              <w:bottom w:val="single" w:color="7C7C7C" w:sz="8" w:space="0"/>
              <w:right w:val="single" w:color="808080" w:sz="2" w:space="0"/>
            </w:tcBorders>
          </w:tcPr>
          <w:p/>
        </w:tc>
        <w:tc>
          <w:tcPr>
            <w:tcW w:w="428" w:type="dxa"/>
            <w:tcBorders>
              <w:top w:val="single" w:color="747474" w:sz="6" w:space="0"/>
              <w:left w:val="single" w:color="808080" w:sz="2" w:space="0"/>
              <w:bottom w:val="single" w:color="7C7C7C" w:sz="8" w:space="0"/>
              <w:right w:val="single" w:color="747477" w:sz="6" w:space="0"/>
            </w:tcBorders>
          </w:tcPr>
          <w:p/>
        </w:tc>
        <w:tc>
          <w:tcPr>
            <w:tcW w:w="516" w:type="dxa"/>
            <w:tcBorders>
              <w:top w:val="single" w:color="747474" w:sz="6" w:space="0"/>
              <w:left w:val="single" w:color="747477" w:sz="6" w:space="0"/>
              <w:bottom w:val="single" w:color="7C7C7C" w:sz="8" w:space="0"/>
              <w:right w:val="single" w:color="808080" w:sz="8" w:space="0"/>
            </w:tcBorders>
          </w:tcPr>
          <w:p/>
        </w:tc>
        <w:tc>
          <w:tcPr>
            <w:tcW w:w="509" w:type="dxa"/>
            <w:tcBorders>
              <w:top w:val="single" w:color="747474" w:sz="6" w:space="0"/>
              <w:left w:val="single" w:color="808080" w:sz="8" w:space="0"/>
              <w:bottom w:val="single" w:color="7C7C7C" w:sz="8" w:space="0"/>
              <w:right w:val="single" w:color="747474" w:sz="6" w:space="0"/>
            </w:tcBorders>
          </w:tcPr>
          <w:p/>
        </w:tc>
        <w:tc>
          <w:tcPr>
            <w:tcW w:w="513" w:type="dxa"/>
            <w:tcBorders>
              <w:top w:val="single" w:color="747474" w:sz="6" w:space="0"/>
              <w:left w:val="single" w:color="747474" w:sz="6" w:space="0"/>
              <w:bottom w:val="single" w:color="676767" w:sz="6" w:space="0"/>
              <w:right w:val="single" w:color="4B4B4B" w:sz="8" w:space="0"/>
            </w:tcBorders>
          </w:tcPr>
          <w:p/>
        </w:tc>
      </w:tr>
      <w:tr>
        <w:tblPrEx>
          <w:tblCellMar>
            <w:top w:w="0" w:type="dxa"/>
            <w:left w:w="0" w:type="dxa"/>
            <w:bottom w:w="0" w:type="dxa"/>
            <w:right w:w="0" w:type="dxa"/>
          </w:tblCellMar>
        </w:tblPrEx>
        <w:trPr>
          <w:trHeight w:val="407" w:hRule="exact"/>
        </w:trPr>
        <w:tc>
          <w:tcPr>
            <w:tcW w:w="1011" w:type="dxa"/>
            <w:tcBorders>
              <w:top w:val="single" w:color="7C7C7C" w:sz="8" w:space="0"/>
              <w:left w:val="single" w:color="545454" w:sz="10" w:space="0"/>
              <w:bottom w:val="single" w:color="676767" w:sz="6" w:space="0"/>
              <w:right w:val="single" w:color="6B6B6B" w:sz="6" w:space="0"/>
            </w:tcBorders>
          </w:tcPr>
          <w:p/>
        </w:tc>
        <w:tc>
          <w:tcPr>
            <w:tcW w:w="1008" w:type="dxa"/>
            <w:gridSpan w:val="2"/>
            <w:tcBorders>
              <w:top w:val="single" w:color="7C7C7C" w:sz="8" w:space="0"/>
              <w:left w:val="single" w:color="6B6B6B" w:sz="6" w:space="0"/>
              <w:bottom w:val="single" w:color="676767" w:sz="6" w:space="0"/>
              <w:right w:val="single" w:color="676767" w:sz="6" w:space="0"/>
            </w:tcBorders>
          </w:tcPr>
          <w:p/>
        </w:tc>
        <w:tc>
          <w:tcPr>
            <w:tcW w:w="513" w:type="dxa"/>
            <w:gridSpan w:val="2"/>
            <w:tcBorders>
              <w:top w:val="single" w:color="7C7C7C" w:sz="8" w:space="0"/>
              <w:left w:val="single" w:color="676767" w:sz="6" w:space="0"/>
              <w:bottom w:val="single" w:color="676767" w:sz="6" w:space="0"/>
              <w:right w:val="single" w:color="777777" w:sz="8" w:space="0"/>
            </w:tcBorders>
          </w:tcPr>
          <w:p/>
        </w:tc>
        <w:tc>
          <w:tcPr>
            <w:tcW w:w="516" w:type="dxa"/>
            <w:tcBorders>
              <w:top w:val="single" w:color="7C7C7C" w:sz="8" w:space="0"/>
              <w:left w:val="single" w:color="777777" w:sz="8" w:space="0"/>
              <w:bottom w:val="single" w:color="676767" w:sz="6" w:space="0"/>
              <w:right w:val="single" w:color="7C7C7C" w:sz="8" w:space="0"/>
            </w:tcBorders>
          </w:tcPr>
          <w:p/>
        </w:tc>
        <w:tc>
          <w:tcPr>
            <w:tcW w:w="516" w:type="dxa"/>
            <w:tcBorders>
              <w:top w:val="single" w:color="7C7C7C" w:sz="8" w:space="0"/>
              <w:left w:val="single" w:color="7C7C7C" w:sz="8" w:space="0"/>
              <w:bottom w:val="single" w:color="676767" w:sz="6" w:space="0"/>
              <w:right w:val="single" w:color="6B6B6B" w:sz="6" w:space="0"/>
            </w:tcBorders>
          </w:tcPr>
          <w:p/>
        </w:tc>
        <w:tc>
          <w:tcPr>
            <w:tcW w:w="509" w:type="dxa"/>
            <w:tcBorders>
              <w:top w:val="single" w:color="7C7C7C" w:sz="8" w:space="0"/>
              <w:left w:val="single" w:color="6B6B6B" w:sz="6" w:space="0"/>
              <w:bottom w:val="single" w:color="676767" w:sz="6" w:space="0"/>
              <w:right w:val="single" w:color="747474" w:sz="6" w:space="0"/>
            </w:tcBorders>
          </w:tcPr>
          <w:p/>
        </w:tc>
        <w:tc>
          <w:tcPr>
            <w:tcW w:w="440" w:type="dxa"/>
            <w:tcBorders>
              <w:top w:val="single" w:color="7C7C7C" w:sz="8" w:space="0"/>
              <w:left w:val="single" w:color="747474" w:sz="6" w:space="0"/>
              <w:bottom w:val="single" w:color="676767" w:sz="6" w:space="0"/>
              <w:right w:val="single" w:color="7C7C7C" w:sz="2" w:space="0"/>
            </w:tcBorders>
          </w:tcPr>
          <w:p/>
        </w:tc>
        <w:tc>
          <w:tcPr>
            <w:tcW w:w="592" w:type="dxa"/>
            <w:tcBorders>
              <w:top w:val="single" w:color="7C7C7C" w:sz="8" w:space="0"/>
              <w:left w:val="single" w:color="7C7C7C" w:sz="2" w:space="0"/>
              <w:bottom w:val="single" w:color="676767" w:sz="6" w:space="0"/>
              <w:right w:val="single" w:color="747474" w:sz="6" w:space="0"/>
            </w:tcBorders>
          </w:tcPr>
          <w:p/>
        </w:tc>
        <w:tc>
          <w:tcPr>
            <w:tcW w:w="513" w:type="dxa"/>
            <w:tcBorders>
              <w:top w:val="single" w:color="7C7C7C" w:sz="8" w:space="0"/>
              <w:left w:val="single" w:color="747474" w:sz="6" w:space="0"/>
              <w:bottom w:val="single" w:color="676767" w:sz="6" w:space="0"/>
              <w:right w:val="single" w:color="676767" w:sz="6" w:space="0"/>
            </w:tcBorders>
          </w:tcPr>
          <w:p/>
        </w:tc>
        <w:tc>
          <w:tcPr>
            <w:tcW w:w="513" w:type="dxa"/>
            <w:tcBorders>
              <w:top w:val="single" w:color="7C7C7C" w:sz="8" w:space="0"/>
              <w:left w:val="single" w:color="676767" w:sz="6" w:space="0"/>
              <w:bottom w:val="single" w:color="676767" w:sz="6" w:space="0"/>
              <w:right w:val="single" w:color="777777" w:sz="8" w:space="0"/>
            </w:tcBorders>
          </w:tcPr>
          <w:p/>
        </w:tc>
        <w:tc>
          <w:tcPr>
            <w:tcW w:w="516" w:type="dxa"/>
            <w:tcBorders>
              <w:top w:val="single" w:color="7C7C7C" w:sz="8" w:space="0"/>
              <w:left w:val="single" w:color="777777" w:sz="8" w:space="0"/>
              <w:bottom w:val="single" w:color="676767" w:sz="6" w:space="0"/>
              <w:right w:val="single" w:color="808080" w:sz="8" w:space="0"/>
            </w:tcBorders>
          </w:tcPr>
          <w:p/>
        </w:tc>
        <w:tc>
          <w:tcPr>
            <w:tcW w:w="590" w:type="dxa"/>
            <w:tcBorders>
              <w:top w:val="single" w:color="7C7C7C" w:sz="8" w:space="0"/>
              <w:left w:val="single" w:color="808080" w:sz="8" w:space="0"/>
              <w:bottom w:val="single" w:color="676767" w:sz="6" w:space="0"/>
              <w:right w:val="single" w:color="808080" w:sz="2" w:space="0"/>
            </w:tcBorders>
          </w:tcPr>
          <w:p/>
        </w:tc>
        <w:tc>
          <w:tcPr>
            <w:tcW w:w="428" w:type="dxa"/>
            <w:tcBorders>
              <w:top w:val="single" w:color="7C7C7C" w:sz="8" w:space="0"/>
              <w:left w:val="single" w:color="808080" w:sz="2" w:space="0"/>
              <w:bottom w:val="single" w:color="676767" w:sz="6" w:space="0"/>
              <w:right w:val="single" w:color="747477" w:sz="6" w:space="0"/>
            </w:tcBorders>
          </w:tcPr>
          <w:p/>
        </w:tc>
        <w:tc>
          <w:tcPr>
            <w:tcW w:w="516" w:type="dxa"/>
            <w:tcBorders>
              <w:top w:val="single" w:color="7C7C7C" w:sz="8" w:space="0"/>
              <w:left w:val="single" w:color="747477" w:sz="6" w:space="0"/>
              <w:bottom w:val="single" w:color="7C7C7C" w:sz="8" w:space="0"/>
              <w:right w:val="single" w:color="808080" w:sz="8" w:space="0"/>
            </w:tcBorders>
          </w:tcPr>
          <w:p/>
        </w:tc>
        <w:tc>
          <w:tcPr>
            <w:tcW w:w="509" w:type="dxa"/>
            <w:tcBorders>
              <w:top w:val="single" w:color="7C7C7C" w:sz="8" w:space="0"/>
              <w:left w:val="single" w:color="808080" w:sz="8" w:space="0"/>
              <w:bottom w:val="single" w:color="7C7C7C" w:sz="8" w:space="0"/>
              <w:right w:val="single" w:color="747474" w:sz="6" w:space="0"/>
            </w:tcBorders>
          </w:tcPr>
          <w:p/>
        </w:tc>
        <w:tc>
          <w:tcPr>
            <w:tcW w:w="513" w:type="dxa"/>
            <w:tcBorders>
              <w:top w:val="single" w:color="676767" w:sz="6" w:space="0"/>
              <w:left w:val="single" w:color="747474" w:sz="6" w:space="0"/>
              <w:bottom w:val="single" w:color="7C7C7C" w:sz="8" w:space="0"/>
              <w:right w:val="single" w:color="4B4B4B" w:sz="8" w:space="0"/>
            </w:tcBorders>
          </w:tcPr>
          <w:p/>
        </w:tc>
      </w:tr>
      <w:tr>
        <w:tblPrEx>
          <w:tblCellMar>
            <w:top w:w="0" w:type="dxa"/>
            <w:left w:w="0" w:type="dxa"/>
            <w:bottom w:w="0" w:type="dxa"/>
            <w:right w:w="0" w:type="dxa"/>
          </w:tblCellMar>
        </w:tblPrEx>
        <w:trPr>
          <w:trHeight w:val="407" w:hRule="exact"/>
        </w:trPr>
        <w:tc>
          <w:tcPr>
            <w:tcW w:w="1011" w:type="dxa"/>
            <w:tcBorders>
              <w:top w:val="single" w:color="676767" w:sz="6" w:space="0"/>
              <w:left w:val="single" w:color="545454" w:sz="10" w:space="0"/>
              <w:bottom w:val="single" w:color="747477" w:sz="8" w:space="0"/>
              <w:right w:val="single" w:color="6B6B6B" w:sz="6" w:space="0"/>
            </w:tcBorders>
          </w:tcPr>
          <w:p/>
        </w:tc>
        <w:tc>
          <w:tcPr>
            <w:tcW w:w="1008" w:type="dxa"/>
            <w:gridSpan w:val="2"/>
            <w:tcBorders>
              <w:top w:val="single" w:color="676767" w:sz="6" w:space="0"/>
              <w:left w:val="single" w:color="6B6B6B" w:sz="6" w:space="0"/>
              <w:bottom w:val="single" w:color="747477" w:sz="8" w:space="0"/>
              <w:right w:val="single" w:color="676767" w:sz="6" w:space="0"/>
            </w:tcBorders>
          </w:tcPr>
          <w:p/>
        </w:tc>
        <w:tc>
          <w:tcPr>
            <w:tcW w:w="513" w:type="dxa"/>
            <w:gridSpan w:val="2"/>
            <w:tcBorders>
              <w:top w:val="single" w:color="676767" w:sz="6" w:space="0"/>
              <w:left w:val="single" w:color="676767" w:sz="6" w:space="0"/>
              <w:bottom w:val="single" w:color="4F4F4F" w:sz="2" w:space="0"/>
              <w:right w:val="single" w:color="646464" w:sz="6" w:space="0"/>
            </w:tcBorders>
          </w:tcPr>
          <w:p/>
        </w:tc>
        <w:tc>
          <w:tcPr>
            <w:tcW w:w="516" w:type="dxa"/>
            <w:tcBorders>
              <w:top w:val="single" w:color="676767" w:sz="6" w:space="0"/>
              <w:left w:val="single" w:color="646464" w:sz="6" w:space="0"/>
              <w:bottom w:val="single" w:color="777777" w:sz="6" w:space="0"/>
              <w:right w:val="single" w:color="7C7C7C" w:sz="8" w:space="0"/>
            </w:tcBorders>
          </w:tcPr>
          <w:p/>
        </w:tc>
        <w:tc>
          <w:tcPr>
            <w:tcW w:w="516" w:type="dxa"/>
            <w:tcBorders>
              <w:top w:val="single" w:color="676767" w:sz="6" w:space="0"/>
              <w:left w:val="single" w:color="7C7C7C" w:sz="8" w:space="0"/>
              <w:bottom w:val="single" w:color="777777" w:sz="6" w:space="0"/>
              <w:right w:val="single" w:color="6B6B6B" w:sz="6" w:space="0"/>
            </w:tcBorders>
          </w:tcPr>
          <w:p/>
        </w:tc>
        <w:tc>
          <w:tcPr>
            <w:tcW w:w="509" w:type="dxa"/>
            <w:tcBorders>
              <w:top w:val="single" w:color="676767" w:sz="6" w:space="0"/>
              <w:left w:val="single" w:color="6B6B6B" w:sz="6" w:space="0"/>
              <w:bottom w:val="single" w:color="777777" w:sz="6" w:space="0"/>
              <w:right w:val="single" w:color="747474" w:sz="6" w:space="0"/>
            </w:tcBorders>
          </w:tcPr>
          <w:p/>
        </w:tc>
        <w:tc>
          <w:tcPr>
            <w:tcW w:w="440" w:type="dxa"/>
            <w:tcBorders>
              <w:top w:val="single" w:color="676767" w:sz="6" w:space="0"/>
              <w:left w:val="single" w:color="747474" w:sz="6" w:space="0"/>
              <w:bottom w:val="single" w:color="777777" w:sz="6" w:space="0"/>
              <w:right w:val="single" w:color="7C7C7C" w:sz="2" w:space="0"/>
            </w:tcBorders>
          </w:tcPr>
          <w:p/>
        </w:tc>
        <w:tc>
          <w:tcPr>
            <w:tcW w:w="592" w:type="dxa"/>
            <w:tcBorders>
              <w:top w:val="single" w:color="676767" w:sz="6" w:space="0"/>
              <w:left w:val="single" w:color="7C7C7C" w:sz="2" w:space="0"/>
              <w:bottom w:val="single" w:color="777777" w:sz="6" w:space="0"/>
              <w:right w:val="single" w:color="747474" w:sz="6" w:space="0"/>
            </w:tcBorders>
          </w:tcPr>
          <w:p/>
        </w:tc>
        <w:tc>
          <w:tcPr>
            <w:tcW w:w="513" w:type="dxa"/>
            <w:tcBorders>
              <w:top w:val="single" w:color="676767" w:sz="6" w:space="0"/>
              <w:left w:val="single" w:color="747474" w:sz="6" w:space="0"/>
              <w:bottom w:val="single" w:color="777777" w:sz="6" w:space="0"/>
              <w:right w:val="single" w:color="676767" w:sz="6" w:space="0"/>
            </w:tcBorders>
          </w:tcPr>
          <w:p/>
        </w:tc>
        <w:tc>
          <w:tcPr>
            <w:tcW w:w="513" w:type="dxa"/>
            <w:tcBorders>
              <w:top w:val="single" w:color="676767" w:sz="6" w:space="0"/>
              <w:left w:val="single" w:color="676767" w:sz="6" w:space="0"/>
              <w:bottom w:val="single" w:color="777777" w:sz="6" w:space="0"/>
              <w:right w:val="single" w:color="646464" w:sz="6" w:space="0"/>
            </w:tcBorders>
          </w:tcPr>
          <w:p/>
        </w:tc>
        <w:tc>
          <w:tcPr>
            <w:tcW w:w="516" w:type="dxa"/>
            <w:tcBorders>
              <w:top w:val="single" w:color="676767" w:sz="6" w:space="0"/>
              <w:left w:val="single" w:color="646464" w:sz="6" w:space="0"/>
              <w:bottom w:val="single" w:color="6B6B6B" w:sz="6" w:space="0"/>
              <w:right w:val="single" w:color="808080" w:sz="8" w:space="0"/>
            </w:tcBorders>
          </w:tcPr>
          <w:p/>
        </w:tc>
        <w:tc>
          <w:tcPr>
            <w:tcW w:w="590" w:type="dxa"/>
            <w:tcBorders>
              <w:top w:val="single" w:color="676767" w:sz="6" w:space="0"/>
              <w:left w:val="single" w:color="808080" w:sz="8" w:space="0"/>
              <w:bottom w:val="single" w:color="6B6B6B" w:sz="6" w:space="0"/>
              <w:right w:val="single" w:color="676767" w:sz="2" w:space="0"/>
            </w:tcBorders>
          </w:tcPr>
          <w:p/>
        </w:tc>
        <w:tc>
          <w:tcPr>
            <w:tcW w:w="428" w:type="dxa"/>
            <w:tcBorders>
              <w:top w:val="single" w:color="676767" w:sz="6" w:space="0"/>
              <w:left w:val="single" w:color="676767" w:sz="2" w:space="0"/>
              <w:bottom w:val="single" w:color="808083" w:sz="6" w:space="0"/>
              <w:right w:val="single" w:color="747477" w:sz="6" w:space="0"/>
            </w:tcBorders>
          </w:tcPr>
          <w:p/>
        </w:tc>
        <w:tc>
          <w:tcPr>
            <w:tcW w:w="516" w:type="dxa"/>
            <w:tcBorders>
              <w:top w:val="single" w:color="7C7C7C" w:sz="8" w:space="0"/>
              <w:left w:val="single" w:color="747477" w:sz="6" w:space="0"/>
              <w:bottom w:val="single" w:color="808083" w:sz="6" w:space="0"/>
              <w:right w:val="single" w:color="808080" w:sz="8" w:space="0"/>
            </w:tcBorders>
          </w:tcPr>
          <w:p/>
        </w:tc>
        <w:tc>
          <w:tcPr>
            <w:tcW w:w="509" w:type="dxa"/>
            <w:tcBorders>
              <w:top w:val="single" w:color="7C7C7C" w:sz="8" w:space="0"/>
              <w:left w:val="single" w:color="808080" w:sz="8" w:space="0"/>
              <w:bottom w:val="single" w:color="676767" w:sz="6" w:space="0"/>
              <w:right w:val="single" w:color="747474" w:sz="6" w:space="0"/>
            </w:tcBorders>
          </w:tcPr>
          <w:p/>
        </w:tc>
        <w:tc>
          <w:tcPr>
            <w:tcW w:w="513" w:type="dxa"/>
            <w:tcBorders>
              <w:top w:val="single" w:color="7C7C7C" w:sz="8" w:space="0"/>
              <w:left w:val="single" w:color="747474" w:sz="6" w:space="0"/>
              <w:bottom w:val="single" w:color="676767" w:sz="6" w:space="0"/>
              <w:right w:val="single" w:color="4B4B4B" w:sz="8" w:space="0"/>
            </w:tcBorders>
          </w:tcPr>
          <w:p/>
        </w:tc>
      </w:tr>
      <w:tr>
        <w:tblPrEx>
          <w:tblCellMar>
            <w:top w:w="0" w:type="dxa"/>
            <w:left w:w="0" w:type="dxa"/>
            <w:bottom w:w="0" w:type="dxa"/>
            <w:right w:w="0" w:type="dxa"/>
          </w:tblCellMar>
        </w:tblPrEx>
        <w:trPr>
          <w:trHeight w:val="1569" w:hRule="exact"/>
        </w:trPr>
        <w:tc>
          <w:tcPr>
            <w:tcW w:w="9203" w:type="dxa"/>
            <w:gridSpan w:val="18"/>
            <w:tcBorders>
              <w:top w:val="single" w:color="747477" w:sz="8" w:space="0"/>
              <w:left w:val="single" w:color="545454" w:sz="10" w:space="0"/>
              <w:bottom w:val="single" w:color="808383" w:sz="8" w:space="0"/>
              <w:right w:val="single" w:color="4B4B4B" w:sz="8" w:space="0"/>
            </w:tcBorders>
          </w:tcPr>
          <w:p>
            <w:pPr>
              <w:pStyle w:val="11"/>
              <w:spacing w:before="7" w:line="240" w:lineRule="auto"/>
              <w:ind w:left="81" w:right="0"/>
              <w:jc w:val="left"/>
              <w:rPr>
                <w:rFonts w:hint="default" w:ascii="宋体" w:hAnsi="宋体" w:eastAsia="宋体" w:cs="宋体"/>
                <w:sz w:val="17"/>
                <w:szCs w:val="17"/>
              </w:rPr>
            </w:pPr>
            <w:r>
              <w:rPr>
                <w:rFonts w:hint="default" w:ascii="宋体" w:hAnsi="宋体" w:eastAsia="宋体" w:cs="宋体"/>
                <w:color w:val="646464"/>
                <w:spacing w:val="-9"/>
                <w:w w:val="115"/>
                <w:sz w:val="17"/>
                <w:szCs w:val="17"/>
              </w:rPr>
              <w:t>基础观测点平面示意阁：</w:t>
            </w:r>
          </w:p>
        </w:tc>
      </w:tr>
      <w:tr>
        <w:tblPrEx>
          <w:tblCellMar>
            <w:top w:w="0" w:type="dxa"/>
            <w:left w:w="0" w:type="dxa"/>
            <w:bottom w:w="0" w:type="dxa"/>
            <w:right w:w="0" w:type="dxa"/>
          </w:tblCellMar>
        </w:tblPrEx>
        <w:trPr>
          <w:trHeight w:val="627" w:hRule="exact"/>
        </w:trPr>
        <w:tc>
          <w:tcPr>
            <w:tcW w:w="9203" w:type="dxa"/>
            <w:gridSpan w:val="18"/>
            <w:tcBorders>
              <w:top w:val="single" w:color="808383" w:sz="8" w:space="0"/>
              <w:left w:val="single" w:color="545454" w:sz="10" w:space="0"/>
              <w:bottom w:val="single" w:color="7C7C7C" w:sz="6" w:space="0"/>
              <w:right w:val="single" w:color="4B4B4B" w:sz="8" w:space="0"/>
            </w:tcBorders>
          </w:tcPr>
          <w:p>
            <w:pPr>
              <w:pStyle w:val="11"/>
              <w:spacing w:line="219" w:lineRule="exact"/>
              <w:ind w:left="88" w:right="0"/>
              <w:jc w:val="left"/>
              <w:rPr>
                <w:rFonts w:hint="default" w:ascii="宋体" w:hAnsi="宋体" w:eastAsia="宋体" w:cs="宋体"/>
                <w:sz w:val="17"/>
                <w:szCs w:val="17"/>
              </w:rPr>
            </w:pPr>
            <w:r>
              <w:rPr>
                <w:rFonts w:hint="default" w:ascii="宋体" w:hAnsi="宋体" w:eastAsia="宋体" w:cs="宋体"/>
                <w:color w:val="646464"/>
                <w:spacing w:val="-16"/>
                <w:w w:val="120"/>
                <w:sz w:val="17"/>
                <w:szCs w:val="17"/>
              </w:rPr>
              <w:t>观测结果分析及结论：</w:t>
            </w:r>
          </w:p>
        </w:tc>
      </w:tr>
      <w:tr>
        <w:tblPrEx>
          <w:tblCellMar>
            <w:top w:w="0" w:type="dxa"/>
            <w:left w:w="0" w:type="dxa"/>
            <w:bottom w:w="0" w:type="dxa"/>
            <w:right w:w="0" w:type="dxa"/>
          </w:tblCellMar>
        </w:tblPrEx>
        <w:trPr>
          <w:trHeight w:val="397" w:hRule="exact"/>
        </w:trPr>
        <w:tc>
          <w:tcPr>
            <w:tcW w:w="3047" w:type="dxa"/>
            <w:gridSpan w:val="6"/>
            <w:tcBorders>
              <w:top w:val="single" w:color="676767" w:sz="6" w:space="0"/>
              <w:left w:val="single" w:color="545454" w:sz="10" w:space="0"/>
              <w:bottom w:val="single" w:color="707070" w:sz="6" w:space="0"/>
              <w:right w:val="single" w:color="747474" w:sz="6" w:space="0"/>
            </w:tcBorders>
          </w:tcPr>
          <w:p>
            <w:pPr>
              <w:pStyle w:val="11"/>
              <w:spacing w:before="46" w:line="240" w:lineRule="auto"/>
              <w:ind w:left="774" w:right="0"/>
              <w:jc w:val="left"/>
              <w:rPr>
                <w:rFonts w:hint="default" w:ascii="宋体" w:hAnsi="宋体" w:eastAsia="宋体" w:cs="宋体"/>
                <w:sz w:val="17"/>
                <w:szCs w:val="17"/>
              </w:rPr>
            </w:pPr>
            <w:r>
              <w:rPr>
                <w:rFonts w:hint="default" w:ascii="宋体" w:hAnsi="宋体" w:eastAsia="宋体" w:cs="宋体"/>
                <w:color w:val="646464"/>
                <w:spacing w:val="-23"/>
                <w:w w:val="113"/>
                <w:sz w:val="17"/>
                <w:szCs w:val="17"/>
              </w:rPr>
              <w:t>建</w:t>
            </w:r>
            <w:r>
              <w:rPr>
                <w:rFonts w:hint="default" w:ascii="宋体" w:hAnsi="宋体" w:eastAsia="宋体" w:cs="宋体"/>
                <w:color w:val="646464"/>
                <w:spacing w:val="-24"/>
                <w:w w:val="118"/>
                <w:sz w:val="17"/>
                <w:szCs w:val="17"/>
              </w:rPr>
              <w:t>设</w:t>
            </w:r>
            <w:r>
              <w:rPr>
                <w:rFonts w:hint="default" w:ascii="宋体" w:hAnsi="宋体" w:eastAsia="宋体" w:cs="宋体"/>
                <w:color w:val="646464"/>
                <w:spacing w:val="-23"/>
                <w:w w:val="117"/>
                <w:sz w:val="17"/>
                <w:szCs w:val="17"/>
              </w:rPr>
              <w:t>单</w:t>
            </w:r>
            <w:r>
              <w:rPr>
                <w:rFonts w:hint="default" w:ascii="宋体" w:hAnsi="宋体" w:eastAsia="宋体" w:cs="宋体"/>
                <w:color w:val="646464"/>
                <w:spacing w:val="-19"/>
                <w:w w:val="115"/>
                <w:sz w:val="17"/>
                <w:szCs w:val="17"/>
              </w:rPr>
              <w:t>位</w:t>
            </w:r>
            <w:r>
              <w:rPr>
                <w:rFonts w:hint="default" w:ascii="宋体" w:hAnsi="宋体" w:eastAsia="宋体" w:cs="宋体"/>
                <w:color w:val="A1A1A3"/>
                <w:spacing w:val="-121"/>
                <w:w w:val="104"/>
                <w:sz w:val="17"/>
                <w:szCs w:val="17"/>
              </w:rPr>
              <w:t>／</w:t>
            </w:r>
            <w:r>
              <w:rPr>
                <w:rFonts w:hint="default" w:ascii="宋体" w:hAnsi="宋体" w:eastAsia="宋体" w:cs="宋体"/>
                <w:color w:val="747475"/>
                <w:w w:val="102"/>
                <w:sz w:val="17"/>
                <w:szCs w:val="17"/>
              </w:rPr>
              <w:t>监理单位</w:t>
            </w:r>
          </w:p>
        </w:tc>
        <w:tc>
          <w:tcPr>
            <w:tcW w:w="3083" w:type="dxa"/>
            <w:gridSpan w:val="6"/>
            <w:tcBorders>
              <w:top w:val="single" w:color="7C7C7C" w:sz="6" w:space="0"/>
              <w:left w:val="single" w:color="747474" w:sz="6" w:space="0"/>
              <w:bottom w:val="single" w:color="838383" w:sz="8" w:space="0"/>
              <w:right w:val="single" w:color="777777" w:sz="6" w:space="0"/>
            </w:tcBorders>
          </w:tcPr>
          <w:p>
            <w:pPr>
              <w:pStyle w:val="11"/>
              <w:spacing w:before="46" w:line="240" w:lineRule="auto"/>
              <w:ind w:left="4" w:right="0"/>
              <w:jc w:val="center"/>
              <w:rPr>
                <w:rFonts w:hint="default" w:ascii="宋体" w:hAnsi="宋体" w:eastAsia="宋体" w:cs="宋体"/>
                <w:sz w:val="17"/>
                <w:szCs w:val="17"/>
              </w:rPr>
            </w:pPr>
            <w:r>
              <w:rPr>
                <w:rFonts w:hint="default" w:ascii="宋体" w:hAnsi="宋体" w:eastAsia="宋体" w:cs="宋体"/>
                <w:color w:val="747475"/>
                <w:spacing w:val="-17"/>
                <w:w w:val="115"/>
                <w:sz w:val="17"/>
                <w:szCs w:val="17"/>
              </w:rPr>
              <w:t>总承包单位</w:t>
            </w:r>
          </w:p>
        </w:tc>
        <w:tc>
          <w:tcPr>
            <w:tcW w:w="3072" w:type="dxa"/>
            <w:gridSpan w:val="6"/>
            <w:tcBorders>
              <w:top w:val="single" w:color="7C7C7C" w:sz="6" w:space="0"/>
              <w:left w:val="single" w:color="777777" w:sz="6" w:space="0"/>
              <w:bottom w:val="single" w:color="838383" w:sz="8" w:space="0"/>
              <w:right w:val="single" w:color="4B4B4B" w:sz="8" w:space="0"/>
            </w:tcBorders>
          </w:tcPr>
          <w:p>
            <w:pPr>
              <w:pStyle w:val="11"/>
              <w:spacing w:before="38" w:line="240" w:lineRule="auto"/>
              <w:ind w:left="11" w:right="0"/>
              <w:jc w:val="center"/>
              <w:rPr>
                <w:rFonts w:hint="default" w:ascii="宋体" w:hAnsi="宋体" w:eastAsia="宋体" w:cs="宋体"/>
                <w:sz w:val="17"/>
                <w:szCs w:val="17"/>
              </w:rPr>
            </w:pPr>
            <w:r>
              <w:rPr>
                <w:rFonts w:hint="default" w:ascii="宋体" w:hAnsi="宋体" w:eastAsia="宋体" w:cs="宋体"/>
                <w:color w:val="747475"/>
                <w:spacing w:val="-10"/>
                <w:w w:val="115"/>
                <w:sz w:val="17"/>
                <w:szCs w:val="17"/>
              </w:rPr>
              <w:t>施工单位</w:t>
            </w:r>
          </w:p>
        </w:tc>
      </w:tr>
      <w:tr>
        <w:tblPrEx>
          <w:tblCellMar>
            <w:top w:w="0" w:type="dxa"/>
            <w:left w:w="0" w:type="dxa"/>
            <w:bottom w:w="0" w:type="dxa"/>
            <w:right w:w="0" w:type="dxa"/>
          </w:tblCellMar>
        </w:tblPrEx>
        <w:trPr>
          <w:trHeight w:val="1690" w:hRule="exact"/>
        </w:trPr>
        <w:tc>
          <w:tcPr>
            <w:tcW w:w="3047" w:type="dxa"/>
            <w:gridSpan w:val="6"/>
            <w:tcBorders>
              <w:top w:val="single" w:color="707070" w:sz="6" w:space="0"/>
              <w:left w:val="single" w:color="545454" w:sz="10" w:space="0"/>
              <w:bottom w:val="single" w:color="4F4F54" w:sz="10" w:space="0"/>
              <w:right w:val="single" w:color="747474" w:sz="6" w:space="0"/>
            </w:tcBorders>
          </w:tcPr>
          <w:p>
            <w:pPr>
              <w:pStyle w:val="11"/>
              <w:spacing w:before="9" w:line="240" w:lineRule="auto"/>
              <w:ind w:right="0"/>
              <w:jc w:val="left"/>
              <w:rPr>
                <w:rFonts w:hint="default" w:ascii="宋体" w:hAnsi="宋体" w:eastAsia="宋体" w:cs="宋体"/>
                <w:sz w:val="12"/>
                <w:szCs w:val="12"/>
              </w:rPr>
            </w:pPr>
          </w:p>
          <w:p>
            <w:pPr>
              <w:pStyle w:val="11"/>
              <w:spacing w:line="240" w:lineRule="auto"/>
              <w:ind w:left="88" w:right="0"/>
              <w:jc w:val="left"/>
              <w:rPr>
                <w:rFonts w:hint="default" w:ascii="宋体" w:hAnsi="宋体" w:eastAsia="宋体" w:cs="宋体"/>
                <w:sz w:val="17"/>
                <w:szCs w:val="17"/>
              </w:rPr>
            </w:pPr>
            <w:r>
              <w:rPr>
                <w:rFonts w:hint="default" w:ascii="宋体" w:hAnsi="宋体" w:eastAsia="宋体" w:cs="宋体"/>
                <w:color w:val="747475"/>
                <w:w w:val="115"/>
                <w:sz w:val="17"/>
                <w:szCs w:val="17"/>
              </w:rPr>
              <w:t>专业工程师：</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tabs>
                <w:tab w:val="left" w:pos="2202"/>
                <w:tab w:val="left" w:pos="2768"/>
              </w:tabs>
              <w:spacing w:before="113" w:line="240" w:lineRule="auto"/>
              <w:ind w:left="1672" w:right="0"/>
              <w:jc w:val="left"/>
              <w:rPr>
                <w:rFonts w:hint="default" w:ascii="宋体" w:hAnsi="宋体" w:eastAsia="宋体" w:cs="宋体"/>
                <w:sz w:val="17"/>
                <w:szCs w:val="17"/>
              </w:rPr>
            </w:pPr>
            <w:r>
              <w:rPr>
                <w:rFonts w:hint="default" w:ascii="宋体" w:hAnsi="宋体" w:eastAsia="宋体" w:cs="宋体"/>
                <w:color w:val="747475"/>
                <w:w w:val="105"/>
                <w:sz w:val="17"/>
                <w:szCs w:val="17"/>
              </w:rPr>
              <w:t>年</w:t>
            </w:r>
            <w:r>
              <w:rPr>
                <w:rFonts w:hint="default" w:ascii="宋体" w:hAnsi="宋体" w:eastAsia="宋体" w:cs="宋体"/>
                <w:color w:val="747475"/>
                <w:w w:val="105"/>
                <w:sz w:val="17"/>
                <w:szCs w:val="17"/>
              </w:rPr>
              <w:tab/>
            </w:r>
            <w:r>
              <w:rPr>
                <w:rFonts w:hint="default" w:ascii="宋体" w:hAnsi="宋体" w:eastAsia="宋体" w:cs="宋体"/>
                <w:color w:val="747475"/>
                <w:w w:val="105"/>
                <w:position w:val="1"/>
                <w:sz w:val="17"/>
                <w:szCs w:val="17"/>
              </w:rPr>
              <w:t>月</w:t>
            </w:r>
            <w:r>
              <w:rPr>
                <w:rFonts w:hint="default" w:ascii="宋体" w:hAnsi="宋体" w:eastAsia="宋体" w:cs="宋体"/>
                <w:color w:val="747475"/>
                <w:w w:val="105"/>
                <w:position w:val="1"/>
                <w:sz w:val="17"/>
                <w:szCs w:val="17"/>
              </w:rPr>
              <w:tab/>
            </w:r>
            <w:r>
              <w:rPr>
                <w:rFonts w:hint="default" w:ascii="宋体" w:hAnsi="宋体" w:eastAsia="宋体" w:cs="宋体"/>
                <w:color w:val="565656"/>
                <w:w w:val="105"/>
                <w:position w:val="1"/>
                <w:sz w:val="17"/>
                <w:szCs w:val="17"/>
              </w:rPr>
              <w:t>日</w:t>
            </w:r>
          </w:p>
        </w:tc>
        <w:tc>
          <w:tcPr>
            <w:tcW w:w="3083" w:type="dxa"/>
            <w:gridSpan w:val="6"/>
            <w:tcBorders>
              <w:top w:val="single" w:color="838383" w:sz="8" w:space="0"/>
              <w:left w:val="single" w:color="747474" w:sz="6" w:space="0"/>
              <w:bottom w:val="single" w:color="4F4F54" w:sz="10" w:space="0"/>
              <w:right w:val="single" w:color="777777" w:sz="6" w:space="0"/>
            </w:tcBorders>
          </w:tcPr>
          <w:p>
            <w:pPr>
              <w:pStyle w:val="11"/>
              <w:spacing w:before="162" w:line="240" w:lineRule="auto"/>
              <w:ind w:left="95" w:right="0"/>
              <w:jc w:val="left"/>
              <w:rPr>
                <w:rFonts w:hint="default" w:ascii="宋体" w:hAnsi="宋体" w:eastAsia="宋体" w:cs="宋体"/>
                <w:sz w:val="17"/>
                <w:szCs w:val="17"/>
              </w:rPr>
            </w:pPr>
            <w:r>
              <w:rPr>
                <w:rFonts w:hint="default" w:ascii="宋体" w:hAnsi="宋体" w:eastAsia="宋体" w:cs="宋体"/>
                <w:color w:val="747475"/>
                <w:spacing w:val="-5"/>
                <w:w w:val="125"/>
                <w:sz w:val="17"/>
                <w:szCs w:val="17"/>
              </w:rPr>
              <w:t>专业</w:t>
            </w:r>
            <w:r>
              <w:rPr>
                <w:rFonts w:hint="default" w:ascii="Times New Roman" w:hAnsi="Times New Roman" w:eastAsia="Times New Roman" w:cs="Times New Roman"/>
                <w:color w:val="747475"/>
                <w:spacing w:val="-5"/>
                <w:w w:val="125"/>
                <w:sz w:val="21"/>
                <w:szCs w:val="21"/>
              </w:rPr>
              <w:t>Z</w:t>
            </w:r>
            <w:r>
              <w:rPr>
                <w:rFonts w:hint="default" w:ascii="宋体" w:hAnsi="宋体" w:eastAsia="宋体" w:cs="宋体"/>
                <w:color w:val="747475"/>
                <w:spacing w:val="-5"/>
                <w:w w:val="125"/>
                <w:sz w:val="17"/>
                <w:szCs w:val="17"/>
              </w:rPr>
              <w:t>稳师：</w:t>
            </w:r>
          </w:p>
          <w:p>
            <w:pPr>
              <w:pStyle w:val="11"/>
              <w:spacing w:line="240" w:lineRule="auto"/>
              <w:ind w:right="0"/>
              <w:jc w:val="left"/>
              <w:rPr>
                <w:rFonts w:hint="default" w:ascii="宋体" w:hAnsi="宋体" w:eastAsia="宋体" w:cs="宋体"/>
                <w:sz w:val="20"/>
                <w:szCs w:val="20"/>
              </w:rPr>
            </w:pPr>
          </w:p>
          <w:p>
            <w:pPr>
              <w:pStyle w:val="11"/>
              <w:spacing w:line="240" w:lineRule="auto"/>
              <w:ind w:right="0"/>
              <w:jc w:val="left"/>
              <w:rPr>
                <w:rFonts w:hint="default" w:ascii="宋体" w:hAnsi="宋体" w:eastAsia="宋体" w:cs="宋体"/>
                <w:sz w:val="20"/>
                <w:szCs w:val="20"/>
              </w:rPr>
            </w:pPr>
          </w:p>
          <w:p>
            <w:pPr>
              <w:pStyle w:val="11"/>
              <w:spacing w:line="240" w:lineRule="auto"/>
              <w:ind w:right="0"/>
              <w:jc w:val="left"/>
              <w:rPr>
                <w:rFonts w:hint="default" w:ascii="宋体" w:hAnsi="宋体" w:eastAsia="宋体" w:cs="宋体"/>
                <w:sz w:val="20"/>
                <w:szCs w:val="20"/>
              </w:rPr>
            </w:pPr>
          </w:p>
          <w:p>
            <w:pPr>
              <w:pStyle w:val="11"/>
              <w:tabs>
                <w:tab w:val="left" w:pos="2237"/>
                <w:tab w:val="left" w:pos="2803"/>
              </w:tabs>
              <w:spacing w:before="137" w:line="240" w:lineRule="auto"/>
              <w:ind w:left="1700" w:right="0"/>
              <w:jc w:val="left"/>
              <w:rPr>
                <w:rFonts w:hint="default" w:ascii="宋体" w:hAnsi="宋体" w:eastAsia="宋体" w:cs="宋体"/>
                <w:sz w:val="17"/>
                <w:szCs w:val="17"/>
              </w:rPr>
            </w:pPr>
            <w:r>
              <w:rPr>
                <w:rFonts w:hint="default" w:ascii="宋体" w:hAnsi="宋体" w:eastAsia="宋体" w:cs="宋体"/>
                <w:color w:val="747475"/>
                <w:w w:val="110"/>
                <w:sz w:val="17"/>
                <w:szCs w:val="17"/>
              </w:rPr>
              <w:t>年</w:t>
            </w:r>
            <w:r>
              <w:rPr>
                <w:rFonts w:hint="default" w:ascii="宋体" w:hAnsi="宋体" w:eastAsia="宋体" w:cs="宋体"/>
                <w:color w:val="747475"/>
                <w:w w:val="110"/>
                <w:sz w:val="17"/>
                <w:szCs w:val="17"/>
              </w:rPr>
              <w:tab/>
            </w:r>
            <w:r>
              <w:rPr>
                <w:rFonts w:hint="default" w:ascii="宋体" w:hAnsi="宋体" w:eastAsia="宋体" w:cs="宋体"/>
                <w:color w:val="646464"/>
                <w:w w:val="110"/>
                <w:sz w:val="17"/>
                <w:szCs w:val="17"/>
              </w:rPr>
              <w:t>月</w:t>
            </w:r>
            <w:r>
              <w:rPr>
                <w:rFonts w:hint="default" w:ascii="宋体" w:hAnsi="宋体" w:eastAsia="宋体" w:cs="宋体"/>
                <w:color w:val="646464"/>
                <w:w w:val="110"/>
                <w:sz w:val="17"/>
                <w:szCs w:val="17"/>
              </w:rPr>
              <w:tab/>
            </w:r>
            <w:r>
              <w:rPr>
                <w:rFonts w:hint="default" w:ascii="宋体" w:hAnsi="宋体" w:eastAsia="宋体" w:cs="宋体"/>
                <w:color w:val="747475"/>
                <w:w w:val="110"/>
                <w:position w:val="1"/>
                <w:sz w:val="17"/>
                <w:szCs w:val="17"/>
              </w:rPr>
              <w:t>日</w:t>
            </w:r>
          </w:p>
        </w:tc>
        <w:tc>
          <w:tcPr>
            <w:tcW w:w="3072" w:type="dxa"/>
            <w:gridSpan w:val="6"/>
            <w:tcBorders>
              <w:top w:val="single" w:color="838383" w:sz="8" w:space="0"/>
              <w:left w:val="single" w:color="777777" w:sz="6" w:space="0"/>
              <w:bottom w:val="single" w:color="4F4F54" w:sz="10" w:space="0"/>
              <w:right w:val="single" w:color="4B4B4B" w:sz="8" w:space="0"/>
            </w:tcBorders>
          </w:tcPr>
          <w:p>
            <w:pPr>
              <w:pStyle w:val="11"/>
              <w:spacing w:before="106" w:line="321" w:lineRule="auto"/>
              <w:ind w:left="95" w:right="1747" w:firstLine="21"/>
              <w:jc w:val="both"/>
              <w:rPr>
                <w:rFonts w:hint="default" w:ascii="宋体" w:hAnsi="宋体" w:eastAsia="宋体" w:cs="宋体"/>
                <w:sz w:val="17"/>
                <w:szCs w:val="17"/>
              </w:rPr>
            </w:pPr>
            <w:r>
              <w:rPr>
                <w:rFonts w:hint="default" w:ascii="宋体" w:hAnsi="宋体" w:eastAsia="宋体" w:cs="宋体"/>
                <w:color w:val="747475"/>
                <w:spacing w:val="-5"/>
                <w:w w:val="115"/>
                <w:sz w:val="17"/>
                <w:szCs w:val="17"/>
              </w:rPr>
              <w:t xml:space="preserve">专业工程师： </w:t>
            </w:r>
            <w:r>
              <w:rPr>
                <w:rFonts w:hint="default" w:ascii="宋体" w:hAnsi="宋体" w:eastAsia="宋体" w:cs="宋体"/>
                <w:color w:val="747475"/>
                <w:spacing w:val="-10"/>
                <w:w w:val="120"/>
                <w:sz w:val="17"/>
                <w:szCs w:val="17"/>
              </w:rPr>
              <w:t xml:space="preserve">质量检验员： </w:t>
            </w:r>
            <w:r>
              <w:rPr>
                <w:rFonts w:hint="default" w:ascii="宋体" w:hAnsi="宋体" w:eastAsia="宋体" w:cs="宋体"/>
                <w:color w:val="646464"/>
                <w:w w:val="116"/>
                <w:sz w:val="17"/>
                <w:szCs w:val="17"/>
              </w:rPr>
              <w:t>施</w:t>
            </w:r>
            <w:r>
              <w:rPr>
                <w:rFonts w:hint="default" w:ascii="Arial" w:hAnsi="Arial" w:eastAsia="Arial" w:cs="Arial"/>
                <w:color w:val="646464"/>
                <w:spacing w:val="-15"/>
                <w:w w:val="318"/>
                <w:sz w:val="20"/>
                <w:szCs w:val="20"/>
              </w:rPr>
              <w:t>t</w:t>
            </w:r>
            <w:r>
              <w:rPr>
                <w:rFonts w:hint="default" w:ascii="宋体" w:hAnsi="宋体" w:eastAsia="宋体" w:cs="宋体"/>
                <w:color w:val="646464"/>
                <w:spacing w:val="-21"/>
                <w:w w:val="116"/>
                <w:sz w:val="17"/>
                <w:szCs w:val="17"/>
              </w:rPr>
              <w:t>班</w:t>
            </w:r>
            <w:r>
              <w:rPr>
                <w:rFonts w:hint="default" w:ascii="宋体" w:hAnsi="宋体" w:eastAsia="宋体" w:cs="宋体"/>
                <w:color w:val="646464"/>
                <w:w w:val="108"/>
                <w:sz w:val="17"/>
                <w:szCs w:val="17"/>
              </w:rPr>
              <w:t>组</w:t>
            </w:r>
            <w:r>
              <w:rPr>
                <w:rFonts w:hint="default" w:ascii="宋体" w:hAnsi="宋体" w:eastAsia="宋体" w:cs="宋体"/>
                <w:color w:val="646464"/>
                <w:spacing w:val="14"/>
                <w:w w:val="108"/>
                <w:sz w:val="17"/>
                <w:szCs w:val="17"/>
              </w:rPr>
              <w:t>民</w:t>
            </w:r>
            <w:r>
              <w:rPr>
                <w:rFonts w:hint="default" w:ascii="宋体" w:hAnsi="宋体" w:eastAsia="宋体" w:cs="宋体"/>
                <w:color w:val="646464"/>
                <w:w w:val="171"/>
                <w:sz w:val="17"/>
                <w:szCs w:val="17"/>
              </w:rPr>
              <w:t>：</w:t>
            </w:r>
          </w:p>
          <w:p>
            <w:pPr>
              <w:pStyle w:val="11"/>
              <w:spacing w:before="10" w:line="240" w:lineRule="auto"/>
              <w:ind w:right="0"/>
              <w:jc w:val="left"/>
              <w:rPr>
                <w:rFonts w:hint="default" w:ascii="宋体" w:hAnsi="宋体" w:eastAsia="宋体" w:cs="宋体"/>
                <w:sz w:val="23"/>
                <w:szCs w:val="23"/>
              </w:rPr>
            </w:pPr>
          </w:p>
          <w:p>
            <w:pPr>
              <w:pStyle w:val="11"/>
              <w:tabs>
                <w:tab w:val="left" w:pos="2251"/>
                <w:tab w:val="left" w:pos="2810"/>
              </w:tabs>
              <w:spacing w:line="240" w:lineRule="auto"/>
              <w:ind w:left="1714" w:right="0"/>
              <w:jc w:val="left"/>
              <w:rPr>
                <w:rFonts w:hint="default" w:ascii="宋体" w:hAnsi="宋体" w:eastAsia="宋体" w:cs="宋体"/>
                <w:sz w:val="17"/>
                <w:szCs w:val="17"/>
              </w:rPr>
            </w:pPr>
            <w:r>
              <w:rPr>
                <w:rFonts w:hint="default" w:ascii="宋体" w:hAnsi="宋体" w:eastAsia="宋体" w:cs="宋体"/>
                <w:color w:val="747475"/>
                <w:w w:val="110"/>
                <w:sz w:val="17"/>
                <w:szCs w:val="17"/>
              </w:rPr>
              <w:t>年</w:t>
            </w:r>
            <w:r>
              <w:rPr>
                <w:rFonts w:hint="default" w:ascii="宋体" w:hAnsi="宋体" w:eastAsia="宋体" w:cs="宋体"/>
                <w:color w:val="747475"/>
                <w:w w:val="110"/>
                <w:sz w:val="17"/>
                <w:szCs w:val="17"/>
              </w:rPr>
              <w:tab/>
            </w:r>
            <w:r>
              <w:rPr>
                <w:rFonts w:hint="default" w:ascii="宋体" w:hAnsi="宋体" w:eastAsia="宋体" w:cs="宋体"/>
                <w:color w:val="747475"/>
                <w:w w:val="110"/>
                <w:sz w:val="17"/>
                <w:szCs w:val="17"/>
              </w:rPr>
              <w:t>月</w:t>
            </w:r>
            <w:r>
              <w:rPr>
                <w:rFonts w:hint="default" w:ascii="宋体" w:hAnsi="宋体" w:eastAsia="宋体" w:cs="宋体"/>
                <w:color w:val="747475"/>
                <w:w w:val="110"/>
                <w:sz w:val="17"/>
                <w:szCs w:val="17"/>
              </w:rPr>
              <w:tab/>
            </w:r>
            <w:r>
              <w:rPr>
                <w:rFonts w:hint="default" w:ascii="宋体" w:hAnsi="宋体" w:eastAsia="宋体" w:cs="宋体"/>
                <w:color w:val="646464"/>
                <w:w w:val="110"/>
                <w:position w:val="1"/>
                <w:sz w:val="17"/>
                <w:szCs w:val="17"/>
              </w:rPr>
              <w:t>日</w:t>
            </w:r>
          </w:p>
        </w:tc>
      </w:tr>
    </w:tbl>
    <w:p>
      <w:pPr>
        <w:spacing w:after="0" w:line="240" w:lineRule="auto"/>
        <w:jc w:val="left"/>
        <w:rPr>
          <w:rFonts w:hint="default" w:ascii="宋体" w:hAnsi="宋体" w:eastAsia="宋体" w:cs="宋体"/>
          <w:sz w:val="17"/>
          <w:szCs w:val="17"/>
        </w:rPr>
        <w:sectPr>
          <w:pgSz w:w="11900" w:h="16840"/>
          <w:pgMar w:top="1600" w:right="1200" w:bottom="1400" w:left="1260" w:header="0" w:footer="1201" w:gutter="0"/>
        </w:sectPr>
      </w:pPr>
    </w:p>
    <w:p>
      <w:pPr>
        <w:spacing w:before="13" w:line="240" w:lineRule="auto"/>
        <w:ind w:right="0"/>
        <w:rPr>
          <w:rFonts w:hint="default" w:ascii="宋体" w:hAnsi="宋体" w:eastAsia="宋体" w:cs="宋体"/>
          <w:sz w:val="24"/>
          <w:szCs w:val="24"/>
        </w:rPr>
      </w:pPr>
    </w:p>
    <w:p>
      <w:pPr>
        <w:tabs>
          <w:tab w:val="left" w:pos="1062"/>
        </w:tabs>
        <w:spacing w:before="38"/>
        <w:ind w:left="147" w:right="293" w:firstLine="0"/>
        <w:jc w:val="left"/>
        <w:rPr>
          <w:rFonts w:hint="default" w:ascii="宋体" w:hAnsi="宋体" w:eastAsia="宋体" w:cs="宋体"/>
          <w:sz w:val="20"/>
          <w:szCs w:val="20"/>
        </w:rPr>
      </w:pPr>
      <w:r>
        <w:rPr>
          <w:rFonts w:hint="default" w:ascii="Times New Roman" w:hAnsi="Times New Roman" w:eastAsia="Times New Roman" w:cs="Times New Roman"/>
          <w:color w:val="484849"/>
          <w:spacing w:val="9"/>
          <w:w w:val="115"/>
          <w:sz w:val="19"/>
          <w:szCs w:val="19"/>
        </w:rPr>
        <w:t>A</w:t>
      </w:r>
      <w:r>
        <w:rPr>
          <w:rFonts w:hint="default" w:ascii="Times New Roman" w:hAnsi="Times New Roman" w:eastAsia="Times New Roman" w:cs="Times New Roman"/>
          <w:color w:val="626262"/>
          <w:spacing w:val="9"/>
          <w:w w:val="115"/>
          <w:sz w:val="19"/>
          <w:szCs w:val="19"/>
        </w:rPr>
        <w:t>.</w:t>
      </w:r>
      <w:r>
        <w:rPr>
          <w:rFonts w:hint="default" w:ascii="Times New Roman" w:hAnsi="Times New Roman" w:eastAsia="Times New Roman" w:cs="Times New Roman"/>
          <w:color w:val="626262"/>
          <w:spacing w:val="-27"/>
          <w:w w:val="115"/>
          <w:sz w:val="19"/>
          <w:szCs w:val="19"/>
        </w:rPr>
        <w:t xml:space="preserve"> </w:t>
      </w:r>
      <w:r>
        <w:rPr>
          <w:rFonts w:hint="default" w:ascii="Times New Roman" w:hAnsi="Times New Roman" w:eastAsia="Times New Roman" w:cs="Times New Roman"/>
          <w:color w:val="343434"/>
          <w:spacing w:val="2"/>
          <w:w w:val="115"/>
          <w:sz w:val="19"/>
          <w:szCs w:val="19"/>
        </w:rPr>
        <w:t>0</w:t>
      </w:r>
      <w:r>
        <w:rPr>
          <w:rFonts w:hint="default" w:ascii="Times New Roman" w:hAnsi="Times New Roman" w:eastAsia="Times New Roman" w:cs="Times New Roman"/>
          <w:color w:val="626262"/>
          <w:spacing w:val="2"/>
          <w:w w:val="115"/>
          <w:sz w:val="19"/>
          <w:szCs w:val="19"/>
        </w:rPr>
        <w:t>.</w:t>
      </w:r>
      <w:r>
        <w:rPr>
          <w:rFonts w:hint="default" w:ascii="Times New Roman" w:hAnsi="Times New Roman" w:eastAsia="Times New Roman" w:cs="Times New Roman"/>
          <w:color w:val="626262"/>
          <w:spacing w:val="-19"/>
          <w:w w:val="115"/>
          <w:sz w:val="19"/>
          <w:szCs w:val="19"/>
        </w:rPr>
        <w:t xml:space="preserve"> </w:t>
      </w:r>
      <w:r>
        <w:rPr>
          <w:rFonts w:hint="default" w:ascii="Times New Roman" w:hAnsi="Times New Roman" w:eastAsia="Times New Roman" w:cs="Times New Roman"/>
          <w:color w:val="343434"/>
          <w:w w:val="115"/>
          <w:sz w:val="19"/>
          <w:szCs w:val="19"/>
        </w:rPr>
        <w:t>20</w:t>
      </w:r>
      <w:r>
        <w:rPr>
          <w:rFonts w:hint="default" w:ascii="Times New Roman" w:hAnsi="Times New Roman" w:eastAsia="Times New Roman" w:cs="Times New Roman"/>
          <w:color w:val="343434"/>
          <w:w w:val="115"/>
          <w:sz w:val="19"/>
          <w:szCs w:val="19"/>
        </w:rPr>
        <w:tab/>
      </w:r>
      <w:r>
        <w:rPr>
          <w:rFonts w:hint="default" w:ascii="宋体" w:hAnsi="宋体" w:eastAsia="宋体" w:cs="宋体"/>
          <w:color w:val="626262"/>
          <w:w w:val="110"/>
          <w:sz w:val="20"/>
          <w:szCs w:val="20"/>
        </w:rPr>
        <w:t xml:space="preserve">防腐蚀工程施工质盘检查记录的格式宜符合表 </w:t>
      </w:r>
      <w:r>
        <w:rPr>
          <w:rFonts w:hint="default" w:ascii="Times New Roman" w:hAnsi="Times New Roman" w:eastAsia="Times New Roman" w:cs="Times New Roman"/>
          <w:color w:val="484849"/>
          <w:w w:val="110"/>
          <w:sz w:val="19"/>
          <w:szCs w:val="19"/>
        </w:rPr>
        <w:t>A</w:t>
      </w:r>
      <w:r>
        <w:rPr>
          <w:rFonts w:hint="default" w:ascii="Times New Roman" w:hAnsi="Times New Roman" w:eastAsia="Times New Roman" w:cs="Times New Roman"/>
          <w:color w:val="626262"/>
          <w:w w:val="110"/>
          <w:sz w:val="19"/>
          <w:szCs w:val="19"/>
        </w:rPr>
        <w:t>.</w:t>
      </w:r>
      <w:r>
        <w:rPr>
          <w:rFonts w:hint="default" w:ascii="Times New Roman" w:hAnsi="Times New Roman" w:eastAsia="Times New Roman" w:cs="Times New Roman"/>
          <w:color w:val="484849"/>
          <w:w w:val="110"/>
          <w:sz w:val="19"/>
          <w:szCs w:val="19"/>
        </w:rPr>
        <w:t>0</w:t>
      </w:r>
      <w:r>
        <w:rPr>
          <w:rFonts w:hint="default" w:ascii="Times New Roman" w:hAnsi="Times New Roman" w:eastAsia="Times New Roman" w:cs="Times New Roman"/>
          <w:color w:val="626262"/>
          <w:w w:val="110"/>
          <w:sz w:val="19"/>
          <w:szCs w:val="19"/>
        </w:rPr>
        <w:t>.</w:t>
      </w:r>
      <w:r>
        <w:rPr>
          <w:rFonts w:hint="default" w:ascii="Times New Roman" w:hAnsi="Times New Roman" w:eastAsia="Times New Roman" w:cs="Times New Roman"/>
          <w:color w:val="484849"/>
          <w:w w:val="110"/>
          <w:sz w:val="19"/>
          <w:szCs w:val="19"/>
        </w:rPr>
        <w:t>20</w:t>
      </w:r>
      <w:r>
        <w:rPr>
          <w:rFonts w:hint="default" w:ascii="Times New Roman" w:hAnsi="Times New Roman" w:eastAsia="Times New Roman" w:cs="Times New Roman"/>
          <w:color w:val="484849"/>
          <w:spacing w:val="14"/>
          <w:w w:val="110"/>
          <w:sz w:val="19"/>
          <w:szCs w:val="19"/>
        </w:rPr>
        <w:t xml:space="preserve"> </w:t>
      </w:r>
      <w:r>
        <w:rPr>
          <w:rFonts w:hint="default" w:ascii="宋体" w:hAnsi="宋体" w:eastAsia="宋体" w:cs="宋体"/>
          <w:color w:val="626262"/>
          <w:spacing w:val="-8"/>
          <w:w w:val="110"/>
          <w:sz w:val="20"/>
          <w:szCs w:val="20"/>
        </w:rPr>
        <w:t>的规定</w:t>
      </w:r>
      <w:r>
        <w:rPr>
          <w:rFonts w:hint="default" w:ascii="宋体" w:hAnsi="宋体" w:eastAsia="宋体" w:cs="宋体"/>
          <w:color w:val="A7A7A7"/>
          <w:spacing w:val="-8"/>
          <w:w w:val="110"/>
          <w:sz w:val="20"/>
          <w:szCs w:val="20"/>
        </w:rPr>
        <w:t>。</w:t>
      </w:r>
    </w:p>
    <w:p>
      <w:pPr>
        <w:spacing w:before="12" w:line="240" w:lineRule="auto"/>
        <w:ind w:right="0"/>
        <w:rPr>
          <w:rFonts w:hint="default" w:ascii="宋体" w:hAnsi="宋体" w:eastAsia="宋体" w:cs="宋体"/>
          <w:sz w:val="16"/>
          <w:szCs w:val="16"/>
        </w:rPr>
      </w:pPr>
    </w:p>
    <w:p>
      <w:pPr>
        <w:tabs>
          <w:tab w:val="left" w:pos="3871"/>
        </w:tabs>
        <w:spacing w:before="0"/>
        <w:ind w:left="2828" w:right="293" w:firstLine="0"/>
        <w:jc w:val="left"/>
        <w:rPr>
          <w:rFonts w:hint="default" w:ascii="宋体" w:hAnsi="宋体" w:eastAsia="宋体" w:cs="宋体"/>
          <w:sz w:val="20"/>
          <w:szCs w:val="20"/>
        </w:rPr>
      </w:pPr>
      <w:r>
        <w:rPr>
          <w:rFonts w:hint="default" w:ascii="宋体" w:hAnsi="宋体" w:eastAsia="宋体" w:cs="宋体"/>
          <w:color w:val="343434"/>
          <w:w w:val="110"/>
          <w:sz w:val="20"/>
          <w:szCs w:val="20"/>
        </w:rPr>
        <w:t>表</w:t>
      </w:r>
      <w:r>
        <w:rPr>
          <w:rFonts w:hint="default" w:ascii="宋体" w:hAnsi="宋体" w:eastAsia="宋体" w:cs="宋体"/>
          <w:color w:val="343434"/>
          <w:spacing w:val="-44"/>
          <w:w w:val="110"/>
          <w:sz w:val="20"/>
          <w:szCs w:val="20"/>
        </w:rPr>
        <w:t xml:space="preserve"> </w:t>
      </w:r>
      <w:r>
        <w:rPr>
          <w:rFonts w:hint="default" w:ascii="Times New Roman" w:hAnsi="Times New Roman" w:eastAsia="Times New Roman" w:cs="Times New Roman"/>
          <w:color w:val="343434"/>
          <w:spacing w:val="-4"/>
          <w:w w:val="110"/>
          <w:sz w:val="19"/>
          <w:szCs w:val="19"/>
        </w:rPr>
        <w:t>A.0.20</w:t>
      </w:r>
      <w:r>
        <w:rPr>
          <w:rFonts w:hint="default" w:ascii="Times New Roman" w:hAnsi="Times New Roman" w:eastAsia="Times New Roman" w:cs="Times New Roman"/>
          <w:color w:val="343434"/>
          <w:spacing w:val="-4"/>
          <w:w w:val="110"/>
          <w:sz w:val="19"/>
          <w:szCs w:val="19"/>
        </w:rPr>
        <w:tab/>
      </w:r>
      <w:r>
        <w:rPr>
          <w:rFonts w:hint="default" w:ascii="宋体" w:hAnsi="宋体" w:eastAsia="宋体" w:cs="宋体"/>
          <w:color w:val="343434"/>
          <w:spacing w:val="-11"/>
          <w:w w:val="110"/>
          <w:sz w:val="20"/>
          <w:szCs w:val="20"/>
        </w:rPr>
        <w:t>防腐蚀工程施工质</w:t>
      </w:r>
      <w:r>
        <w:rPr>
          <w:rFonts w:hint="default" w:ascii="宋体" w:hAnsi="宋体" w:eastAsia="宋体" w:cs="宋体"/>
          <w:color w:val="626262"/>
          <w:spacing w:val="-11"/>
          <w:w w:val="110"/>
          <w:sz w:val="20"/>
          <w:szCs w:val="20"/>
        </w:rPr>
        <w:t>量</w:t>
      </w:r>
      <w:r>
        <w:rPr>
          <w:rFonts w:hint="default" w:ascii="宋体" w:hAnsi="宋体" w:eastAsia="宋体" w:cs="宋体"/>
          <w:color w:val="343434"/>
          <w:spacing w:val="-11"/>
          <w:w w:val="110"/>
          <w:sz w:val="20"/>
          <w:szCs w:val="20"/>
        </w:rPr>
        <w:t>检查记录</w:t>
      </w:r>
    </w:p>
    <w:p>
      <w:pPr>
        <w:spacing w:before="8" w:line="240" w:lineRule="auto"/>
        <w:ind w:right="0"/>
        <w:rPr>
          <w:rFonts w:hint="default" w:ascii="宋体" w:hAnsi="宋体" w:eastAsia="宋体" w:cs="宋体"/>
          <w:sz w:val="9"/>
          <w:szCs w:val="9"/>
        </w:rPr>
      </w:pPr>
    </w:p>
    <w:tbl>
      <w:tblPr>
        <w:tblStyle w:val="7"/>
        <w:tblW w:w="0" w:type="auto"/>
        <w:tblInd w:w="117" w:type="dxa"/>
        <w:tblLayout w:type="fixed"/>
        <w:tblCellMar>
          <w:top w:w="0" w:type="dxa"/>
          <w:left w:w="0" w:type="dxa"/>
          <w:bottom w:w="0" w:type="dxa"/>
          <w:right w:w="0" w:type="dxa"/>
        </w:tblCellMar>
      </w:tblPr>
      <w:tblGrid>
        <w:gridCol w:w="2275"/>
        <w:gridCol w:w="1103"/>
        <w:gridCol w:w="1149"/>
        <w:gridCol w:w="1826"/>
        <w:gridCol w:w="529"/>
        <w:gridCol w:w="2350"/>
      </w:tblGrid>
      <w:tr>
        <w:trPr>
          <w:trHeight w:val="1266" w:hRule="exact"/>
        </w:trPr>
        <w:tc>
          <w:tcPr>
            <w:tcW w:w="2275" w:type="dxa"/>
            <w:tcBorders>
              <w:top w:val="single" w:color="4B4B4B" w:sz="8" w:space="0"/>
              <w:left w:val="single" w:color="444444" w:sz="8" w:space="0"/>
              <w:bottom w:val="single" w:color="8C8C8C" w:sz="8" w:space="0"/>
              <w:right w:val="single" w:color="777777" w:sz="6" w:space="0"/>
            </w:tcBorders>
          </w:tcPr>
          <w:p>
            <w:pPr>
              <w:pStyle w:val="11"/>
              <w:spacing w:line="240" w:lineRule="auto"/>
              <w:ind w:right="0"/>
              <w:jc w:val="left"/>
              <w:rPr>
                <w:rFonts w:hint="default" w:ascii="宋体" w:hAnsi="宋体" w:eastAsia="宋体" w:cs="宋体"/>
                <w:sz w:val="18"/>
                <w:szCs w:val="18"/>
              </w:rPr>
            </w:pPr>
          </w:p>
          <w:p>
            <w:pPr>
              <w:pStyle w:val="11"/>
              <w:spacing w:before="4" w:line="240" w:lineRule="auto"/>
              <w:ind w:right="0"/>
              <w:jc w:val="left"/>
              <w:rPr>
                <w:rFonts w:hint="default" w:ascii="宋体" w:hAnsi="宋体" w:eastAsia="宋体" w:cs="宋体"/>
                <w:sz w:val="21"/>
                <w:szCs w:val="21"/>
              </w:rPr>
            </w:pPr>
          </w:p>
          <w:p>
            <w:pPr>
              <w:pStyle w:val="11"/>
              <w:spacing w:line="240" w:lineRule="auto"/>
              <w:ind w:left="14" w:right="0"/>
              <w:jc w:val="center"/>
              <w:rPr>
                <w:rFonts w:hint="default" w:ascii="Times New Roman" w:hAnsi="Times New Roman" w:eastAsia="Times New Roman" w:cs="Times New Roman"/>
                <w:sz w:val="19"/>
                <w:szCs w:val="19"/>
              </w:rPr>
            </w:pPr>
            <w:r>
              <w:rPr>
                <w:rFonts w:ascii="Times New Roman"/>
                <w:color w:val="626262"/>
                <w:sz w:val="19"/>
              </w:rPr>
              <w:t>A.0.20</w:t>
            </w:r>
          </w:p>
        </w:tc>
        <w:tc>
          <w:tcPr>
            <w:tcW w:w="4607" w:type="dxa"/>
            <w:gridSpan w:val="4"/>
            <w:tcBorders>
              <w:top w:val="single" w:color="4B4B4B" w:sz="8" w:space="0"/>
              <w:left w:val="single" w:color="777777" w:sz="6" w:space="0"/>
              <w:bottom w:val="single" w:color="8C8C8C" w:sz="8" w:space="0"/>
              <w:right w:val="single" w:color="777777" w:sz="8" w:space="0"/>
            </w:tcBorders>
          </w:tcPr>
          <w:p>
            <w:pPr>
              <w:pStyle w:val="11"/>
              <w:spacing w:before="11" w:line="240" w:lineRule="auto"/>
              <w:ind w:right="0"/>
              <w:jc w:val="left"/>
              <w:rPr>
                <w:rFonts w:hint="default" w:ascii="宋体" w:hAnsi="宋体" w:eastAsia="宋体" w:cs="宋体"/>
                <w:sz w:val="32"/>
                <w:szCs w:val="32"/>
              </w:rPr>
            </w:pPr>
          </w:p>
          <w:p>
            <w:pPr>
              <w:pStyle w:val="11"/>
              <w:spacing w:line="240" w:lineRule="auto"/>
              <w:ind w:left="751" w:right="0"/>
              <w:jc w:val="left"/>
              <w:rPr>
                <w:rFonts w:hint="default" w:ascii="宋体" w:hAnsi="宋体" w:eastAsia="宋体" w:cs="宋体"/>
                <w:sz w:val="23"/>
                <w:szCs w:val="23"/>
              </w:rPr>
            </w:pPr>
            <w:r>
              <w:rPr>
                <w:rFonts w:hint="default" w:ascii="宋体" w:hAnsi="宋体" w:eastAsia="宋体" w:cs="宋体"/>
                <w:color w:val="343434"/>
                <w:spacing w:val="-24"/>
                <w:w w:val="115"/>
                <w:sz w:val="23"/>
                <w:szCs w:val="23"/>
              </w:rPr>
              <w:t>防腐蚀工程施工质量检查记录</w:t>
            </w:r>
          </w:p>
        </w:tc>
        <w:tc>
          <w:tcPr>
            <w:tcW w:w="2350" w:type="dxa"/>
            <w:tcBorders>
              <w:top w:val="single" w:color="4B4B4B" w:sz="8" w:space="0"/>
              <w:left w:val="single" w:color="777777" w:sz="8" w:space="0"/>
              <w:bottom w:val="single" w:color="6B6B6B" w:sz="6" w:space="0"/>
              <w:right w:val="single" w:color="4B4B4B" w:sz="8" w:space="0"/>
            </w:tcBorders>
          </w:tcPr>
          <w:p>
            <w:pPr>
              <w:pStyle w:val="11"/>
              <w:spacing w:before="18" w:line="614" w:lineRule="auto"/>
              <w:ind w:left="91" w:right="1212" w:firstLine="7"/>
              <w:jc w:val="left"/>
              <w:rPr>
                <w:rFonts w:hint="default" w:ascii="宋体" w:hAnsi="宋体" w:eastAsia="宋体" w:cs="宋体"/>
                <w:sz w:val="17"/>
                <w:szCs w:val="17"/>
              </w:rPr>
            </w:pPr>
            <w:r>
              <w:rPr>
                <w:rFonts w:hint="default" w:ascii="Arial" w:hAnsi="Arial" w:eastAsia="Arial" w:cs="Arial"/>
                <w:color w:val="838385"/>
                <w:spacing w:val="-6"/>
                <w:w w:val="120"/>
                <w:sz w:val="20"/>
                <w:szCs w:val="20"/>
              </w:rPr>
              <w:t>L</w:t>
            </w:r>
            <w:r>
              <w:rPr>
                <w:rFonts w:hint="default" w:ascii="宋体" w:hAnsi="宋体" w:eastAsia="宋体" w:cs="宋体"/>
                <w:color w:val="838385"/>
                <w:spacing w:val="-6"/>
                <w:w w:val="120"/>
                <w:sz w:val="17"/>
                <w:szCs w:val="17"/>
              </w:rPr>
              <w:t>程名</w:t>
            </w:r>
            <w:r>
              <w:rPr>
                <w:rFonts w:hint="default" w:ascii="宋体" w:hAnsi="宋体" w:eastAsia="宋体" w:cs="宋体"/>
                <w:color w:val="626262"/>
                <w:spacing w:val="-6"/>
                <w:w w:val="120"/>
                <w:sz w:val="17"/>
                <w:szCs w:val="17"/>
              </w:rPr>
              <w:t>称</w:t>
            </w:r>
            <w:r>
              <w:rPr>
                <w:rFonts w:hint="default" w:ascii="宋体" w:hAnsi="宋体" w:eastAsia="宋体" w:cs="宋体"/>
                <w:color w:val="343434"/>
                <w:spacing w:val="-6"/>
                <w:w w:val="120"/>
                <w:sz w:val="17"/>
                <w:szCs w:val="17"/>
              </w:rPr>
              <w:t>：</w:t>
            </w:r>
            <w:r>
              <w:rPr>
                <w:rFonts w:hint="default" w:ascii="宋体" w:hAnsi="宋体" w:eastAsia="宋体" w:cs="宋体"/>
                <w:color w:val="343434"/>
                <w:w w:val="120"/>
                <w:sz w:val="17"/>
                <w:szCs w:val="17"/>
              </w:rPr>
              <w:t xml:space="preserve"> </w:t>
            </w:r>
            <w:r>
              <w:rPr>
                <w:rFonts w:hint="default" w:ascii="宋体" w:hAnsi="宋体" w:eastAsia="宋体" w:cs="宋体"/>
                <w:color w:val="626262"/>
                <w:spacing w:val="2"/>
                <w:w w:val="103"/>
                <w:sz w:val="17"/>
                <w:szCs w:val="17"/>
              </w:rPr>
              <w:t>单元</w:t>
            </w:r>
            <w:r>
              <w:rPr>
                <w:rFonts w:hint="default" w:ascii="Arial" w:hAnsi="Arial" w:eastAsia="Arial" w:cs="Arial"/>
                <w:i/>
                <w:color w:val="626262"/>
                <w:spacing w:val="2"/>
                <w:w w:val="103"/>
                <w:sz w:val="19"/>
                <w:szCs w:val="19"/>
              </w:rPr>
              <w:t>.i';</w:t>
            </w:r>
            <w:r>
              <w:rPr>
                <w:rFonts w:hint="default" w:ascii="宋体" w:hAnsi="宋体" w:eastAsia="宋体" w:cs="宋体"/>
                <w:color w:val="626262"/>
                <w:spacing w:val="2"/>
                <w:w w:val="103"/>
                <w:sz w:val="17"/>
                <w:szCs w:val="17"/>
              </w:rPr>
              <w:t>称：</w:t>
            </w:r>
          </w:p>
        </w:tc>
      </w:tr>
      <w:tr>
        <w:tblPrEx>
          <w:tblCellMar>
            <w:top w:w="0" w:type="dxa"/>
            <w:left w:w="0" w:type="dxa"/>
            <w:bottom w:w="0" w:type="dxa"/>
            <w:right w:w="0" w:type="dxa"/>
          </w:tblCellMar>
        </w:tblPrEx>
        <w:trPr>
          <w:trHeight w:val="408" w:hRule="exact"/>
        </w:trPr>
        <w:tc>
          <w:tcPr>
            <w:tcW w:w="2275" w:type="dxa"/>
            <w:tcBorders>
              <w:top w:val="single" w:color="8C8C8C" w:sz="8" w:space="0"/>
              <w:left w:val="single" w:color="444444" w:sz="8" w:space="0"/>
              <w:bottom w:val="single" w:color="646464" w:sz="6" w:space="0"/>
              <w:right w:val="single" w:color="777777" w:sz="6" w:space="0"/>
            </w:tcBorders>
          </w:tcPr>
          <w:p>
            <w:pPr>
              <w:pStyle w:val="11"/>
              <w:spacing w:before="42" w:line="240" w:lineRule="auto"/>
              <w:ind w:left="23" w:right="0"/>
              <w:jc w:val="center"/>
              <w:rPr>
                <w:rFonts w:hint="default" w:ascii="宋体" w:hAnsi="宋体" w:eastAsia="宋体" w:cs="宋体"/>
                <w:sz w:val="17"/>
                <w:szCs w:val="17"/>
              </w:rPr>
            </w:pPr>
            <w:r>
              <w:rPr>
                <w:rFonts w:hint="default" w:ascii="宋体" w:hAnsi="宋体" w:eastAsia="宋体" w:cs="宋体"/>
                <w:color w:val="626262"/>
                <w:spacing w:val="-4"/>
                <w:w w:val="105"/>
                <w:sz w:val="17"/>
                <w:szCs w:val="17"/>
              </w:rPr>
              <w:t>储罐名称</w:t>
            </w:r>
          </w:p>
        </w:tc>
        <w:tc>
          <w:tcPr>
            <w:tcW w:w="2252" w:type="dxa"/>
            <w:gridSpan w:val="2"/>
            <w:tcBorders>
              <w:top w:val="single" w:color="8C8C8C" w:sz="8" w:space="0"/>
              <w:left w:val="single" w:color="777777" w:sz="6" w:space="0"/>
              <w:bottom w:val="single" w:color="646464" w:sz="6" w:space="0"/>
              <w:right w:val="single" w:color="7C7C7C" w:sz="8" w:space="0"/>
            </w:tcBorders>
          </w:tcPr>
          <w:p/>
        </w:tc>
        <w:tc>
          <w:tcPr>
            <w:tcW w:w="2355" w:type="dxa"/>
            <w:gridSpan w:val="2"/>
            <w:tcBorders>
              <w:top w:val="single" w:color="8C8C8C" w:sz="8" w:space="0"/>
              <w:left w:val="single" w:color="7C7C7C" w:sz="8" w:space="0"/>
              <w:bottom w:val="single" w:color="646464" w:sz="6" w:space="0"/>
              <w:right w:val="single" w:color="777777" w:sz="8" w:space="0"/>
            </w:tcBorders>
          </w:tcPr>
          <w:p>
            <w:pPr>
              <w:pStyle w:val="11"/>
              <w:spacing w:before="42" w:line="240" w:lineRule="auto"/>
              <w:ind w:left="6" w:right="0"/>
              <w:jc w:val="center"/>
              <w:rPr>
                <w:rFonts w:hint="default" w:ascii="宋体" w:hAnsi="宋体" w:eastAsia="宋体" w:cs="宋体"/>
                <w:sz w:val="17"/>
                <w:szCs w:val="17"/>
              </w:rPr>
            </w:pPr>
            <w:r>
              <w:rPr>
                <w:rFonts w:hint="default" w:ascii="宋体" w:hAnsi="宋体" w:eastAsia="宋体" w:cs="宋体"/>
                <w:color w:val="626262"/>
                <w:spacing w:val="-3"/>
                <w:w w:val="110"/>
                <w:sz w:val="17"/>
                <w:szCs w:val="17"/>
              </w:rPr>
              <w:t>储罐位号</w:t>
            </w:r>
          </w:p>
        </w:tc>
        <w:tc>
          <w:tcPr>
            <w:tcW w:w="2350" w:type="dxa"/>
            <w:tcBorders>
              <w:top w:val="single" w:color="6B6B6B" w:sz="6" w:space="0"/>
              <w:left w:val="single" w:color="777777" w:sz="8" w:space="0"/>
              <w:bottom w:val="single" w:color="777777" w:sz="8" w:space="0"/>
              <w:right w:val="single" w:color="4B4B4B" w:sz="8" w:space="0"/>
            </w:tcBorders>
          </w:tcPr>
          <w:p/>
        </w:tc>
      </w:tr>
      <w:tr>
        <w:tblPrEx>
          <w:tblCellMar>
            <w:top w:w="0" w:type="dxa"/>
            <w:left w:w="0" w:type="dxa"/>
            <w:bottom w:w="0" w:type="dxa"/>
            <w:right w:w="0" w:type="dxa"/>
          </w:tblCellMar>
        </w:tblPrEx>
        <w:trPr>
          <w:trHeight w:val="408" w:hRule="exact"/>
        </w:trPr>
        <w:tc>
          <w:tcPr>
            <w:tcW w:w="2275" w:type="dxa"/>
            <w:tcBorders>
              <w:top w:val="single" w:color="646464" w:sz="6" w:space="0"/>
              <w:left w:val="single" w:color="444444" w:sz="8" w:space="0"/>
              <w:bottom w:val="single" w:color="747474" w:sz="6" w:space="0"/>
              <w:right w:val="single" w:color="646464" w:sz="6" w:space="0"/>
            </w:tcBorders>
          </w:tcPr>
          <w:p>
            <w:pPr>
              <w:pStyle w:val="11"/>
              <w:spacing w:before="42" w:line="240" w:lineRule="auto"/>
              <w:ind w:left="25" w:right="0"/>
              <w:jc w:val="center"/>
              <w:rPr>
                <w:rFonts w:hint="default" w:ascii="宋体" w:hAnsi="宋体" w:eastAsia="宋体" w:cs="宋体"/>
                <w:sz w:val="17"/>
                <w:szCs w:val="17"/>
              </w:rPr>
            </w:pPr>
            <w:r>
              <w:rPr>
                <w:rFonts w:hint="default" w:ascii="宋体" w:hAnsi="宋体" w:eastAsia="宋体" w:cs="宋体"/>
                <w:color w:val="707072"/>
                <w:spacing w:val="-22"/>
                <w:w w:val="117"/>
                <w:sz w:val="17"/>
                <w:szCs w:val="17"/>
              </w:rPr>
              <w:t>环</w:t>
            </w:r>
            <w:r>
              <w:rPr>
                <w:rFonts w:hint="default" w:ascii="宋体" w:hAnsi="宋体" w:eastAsia="宋体" w:cs="宋体"/>
                <w:color w:val="707072"/>
                <w:w w:val="106"/>
                <w:sz w:val="17"/>
                <w:szCs w:val="17"/>
              </w:rPr>
              <w:t>境温</w:t>
            </w:r>
            <w:r>
              <w:rPr>
                <w:rFonts w:hint="default" w:ascii="宋体" w:hAnsi="宋体" w:eastAsia="宋体" w:cs="宋体"/>
                <w:color w:val="707072"/>
                <w:spacing w:val="-16"/>
                <w:w w:val="106"/>
                <w:sz w:val="17"/>
                <w:szCs w:val="17"/>
              </w:rPr>
              <w:t>度</w:t>
            </w:r>
            <w:r>
              <w:rPr>
                <w:rFonts w:hint="default" w:ascii="宋体" w:hAnsi="宋体" w:eastAsia="宋体" w:cs="宋体"/>
                <w:color w:val="959595"/>
                <w:spacing w:val="-108"/>
                <w:w w:val="105"/>
                <w:sz w:val="17"/>
                <w:szCs w:val="17"/>
              </w:rPr>
              <w:t>／</w:t>
            </w:r>
            <w:r>
              <w:rPr>
                <w:rFonts w:hint="default" w:ascii="宋体" w:hAnsi="宋体" w:eastAsia="宋体" w:cs="宋体"/>
                <w:color w:val="707072"/>
                <w:w w:val="110"/>
                <w:sz w:val="17"/>
                <w:szCs w:val="17"/>
              </w:rPr>
              <w:t>℃</w:t>
            </w:r>
          </w:p>
        </w:tc>
        <w:tc>
          <w:tcPr>
            <w:tcW w:w="2252" w:type="dxa"/>
            <w:gridSpan w:val="2"/>
            <w:tcBorders>
              <w:top w:val="single" w:color="646464" w:sz="6" w:space="0"/>
              <w:left w:val="single" w:color="646464" w:sz="6" w:space="0"/>
              <w:bottom w:val="single" w:color="747474" w:sz="6" w:space="0"/>
              <w:right w:val="single" w:color="7C7C7C" w:sz="8" w:space="0"/>
            </w:tcBorders>
          </w:tcPr>
          <w:p/>
        </w:tc>
        <w:tc>
          <w:tcPr>
            <w:tcW w:w="2355" w:type="dxa"/>
            <w:gridSpan w:val="2"/>
            <w:tcBorders>
              <w:top w:val="single" w:color="646464" w:sz="6" w:space="0"/>
              <w:left w:val="single" w:color="7C7C7C" w:sz="8" w:space="0"/>
              <w:bottom w:val="single" w:color="747474" w:sz="6" w:space="0"/>
              <w:right w:val="single" w:color="777777" w:sz="8" w:space="0"/>
            </w:tcBorders>
          </w:tcPr>
          <w:p>
            <w:pPr>
              <w:pStyle w:val="11"/>
              <w:spacing w:before="49" w:line="240" w:lineRule="auto"/>
              <w:ind w:left="524" w:right="0"/>
              <w:jc w:val="left"/>
              <w:rPr>
                <w:rFonts w:hint="default" w:ascii="宋体" w:hAnsi="宋体" w:eastAsia="宋体" w:cs="宋体"/>
                <w:sz w:val="17"/>
                <w:szCs w:val="17"/>
              </w:rPr>
            </w:pPr>
            <w:r>
              <w:rPr>
                <w:rFonts w:hint="default" w:ascii="宋体" w:hAnsi="宋体" w:eastAsia="宋体" w:cs="宋体"/>
                <w:color w:val="707072"/>
                <w:spacing w:val="-22"/>
                <w:w w:val="117"/>
                <w:sz w:val="17"/>
                <w:szCs w:val="17"/>
              </w:rPr>
              <w:t>环境</w:t>
            </w:r>
            <w:r>
              <w:rPr>
                <w:rFonts w:hint="default" w:ascii="宋体" w:hAnsi="宋体" w:eastAsia="宋体" w:cs="宋体"/>
                <w:color w:val="707072"/>
                <w:spacing w:val="-22"/>
                <w:w w:val="121"/>
                <w:sz w:val="17"/>
                <w:szCs w:val="17"/>
              </w:rPr>
              <w:t>相</w:t>
            </w:r>
            <w:r>
              <w:rPr>
                <w:rFonts w:hint="default" w:ascii="宋体" w:hAnsi="宋体" w:eastAsia="宋体" w:cs="宋体"/>
                <w:color w:val="707072"/>
                <w:spacing w:val="-20"/>
                <w:w w:val="116"/>
                <w:sz w:val="17"/>
                <w:szCs w:val="17"/>
              </w:rPr>
              <w:t>对湿</w:t>
            </w:r>
            <w:r>
              <w:rPr>
                <w:rFonts w:hint="default" w:ascii="宋体" w:hAnsi="宋体" w:eastAsia="宋体" w:cs="宋体"/>
                <w:color w:val="707072"/>
                <w:spacing w:val="-15"/>
                <w:w w:val="113"/>
                <w:sz w:val="17"/>
                <w:szCs w:val="17"/>
              </w:rPr>
              <w:t>度</w:t>
            </w:r>
            <w:r>
              <w:rPr>
                <w:rFonts w:hint="default" w:ascii="宋体" w:hAnsi="宋体" w:eastAsia="宋体" w:cs="宋体"/>
                <w:color w:val="959595"/>
                <w:spacing w:val="-85"/>
                <w:w w:val="83"/>
                <w:sz w:val="17"/>
                <w:szCs w:val="17"/>
              </w:rPr>
              <w:t>／</w:t>
            </w:r>
            <w:r>
              <w:rPr>
                <w:rFonts w:hint="default" w:ascii="宋体" w:hAnsi="宋体" w:eastAsia="宋体" w:cs="宋体"/>
                <w:color w:val="707072"/>
                <w:w w:val="186"/>
                <w:sz w:val="17"/>
                <w:szCs w:val="17"/>
              </w:rPr>
              <w:t>%</w:t>
            </w:r>
          </w:p>
        </w:tc>
        <w:tc>
          <w:tcPr>
            <w:tcW w:w="2350" w:type="dxa"/>
            <w:tcBorders>
              <w:top w:val="single" w:color="777777" w:sz="8" w:space="0"/>
              <w:left w:val="single" w:color="777777" w:sz="8" w:space="0"/>
              <w:bottom w:val="single" w:color="8C8C8C" w:sz="8" w:space="0"/>
              <w:right w:val="single" w:color="4B4B4B" w:sz="8" w:space="0"/>
            </w:tcBorders>
          </w:tcPr>
          <w:p/>
        </w:tc>
      </w:tr>
      <w:tr>
        <w:tblPrEx>
          <w:tblCellMar>
            <w:top w:w="0" w:type="dxa"/>
            <w:left w:w="0" w:type="dxa"/>
            <w:bottom w:w="0" w:type="dxa"/>
            <w:right w:w="0" w:type="dxa"/>
          </w:tblCellMar>
        </w:tblPrEx>
        <w:trPr>
          <w:trHeight w:val="404" w:hRule="exact"/>
        </w:trPr>
        <w:tc>
          <w:tcPr>
            <w:tcW w:w="2275" w:type="dxa"/>
            <w:tcBorders>
              <w:top w:val="single" w:color="747474" w:sz="6" w:space="0"/>
              <w:left w:val="single" w:color="4F4B4F" w:sz="8" w:space="0"/>
              <w:bottom w:val="single" w:color="747474" w:sz="8" w:space="0"/>
              <w:right w:val="single" w:color="646464" w:sz="6" w:space="0"/>
            </w:tcBorders>
          </w:tcPr>
          <w:p>
            <w:pPr>
              <w:pStyle w:val="11"/>
              <w:spacing w:before="46" w:line="240" w:lineRule="auto"/>
              <w:ind w:right="0"/>
              <w:jc w:val="center"/>
              <w:rPr>
                <w:rFonts w:hint="default" w:ascii="宋体" w:hAnsi="宋体" w:eastAsia="宋体" w:cs="宋体"/>
                <w:sz w:val="17"/>
                <w:szCs w:val="17"/>
              </w:rPr>
            </w:pPr>
            <w:r>
              <w:rPr>
                <w:rFonts w:hint="default" w:ascii="宋体" w:hAnsi="宋体" w:eastAsia="宋体" w:cs="宋体"/>
                <w:color w:val="626262"/>
                <w:spacing w:val="-7"/>
                <w:w w:val="105"/>
                <w:sz w:val="17"/>
                <w:szCs w:val="17"/>
              </w:rPr>
              <w:t>防腐蚀部位</w:t>
            </w:r>
          </w:p>
        </w:tc>
        <w:tc>
          <w:tcPr>
            <w:tcW w:w="2252" w:type="dxa"/>
            <w:gridSpan w:val="2"/>
            <w:tcBorders>
              <w:top w:val="single" w:color="747474" w:sz="6" w:space="0"/>
              <w:left w:val="single" w:color="646464" w:sz="6" w:space="0"/>
              <w:bottom w:val="single" w:color="747474" w:sz="8" w:space="0"/>
              <w:right w:val="single" w:color="7C7C7C" w:sz="8" w:space="0"/>
            </w:tcBorders>
          </w:tcPr>
          <w:p/>
        </w:tc>
        <w:tc>
          <w:tcPr>
            <w:tcW w:w="2355" w:type="dxa"/>
            <w:gridSpan w:val="2"/>
            <w:tcBorders>
              <w:top w:val="single" w:color="747474" w:sz="6" w:space="0"/>
              <w:left w:val="single" w:color="7C7C7C" w:sz="8" w:space="0"/>
              <w:bottom w:val="single" w:color="747474" w:sz="8" w:space="0"/>
              <w:right w:val="single" w:color="777777" w:sz="8" w:space="0"/>
            </w:tcBorders>
          </w:tcPr>
          <w:p>
            <w:pPr>
              <w:pStyle w:val="11"/>
              <w:spacing w:before="53" w:line="240" w:lineRule="auto"/>
              <w:ind w:left="631" w:right="0"/>
              <w:jc w:val="left"/>
              <w:rPr>
                <w:rFonts w:hint="default" w:ascii="宋体" w:hAnsi="宋体" w:eastAsia="宋体" w:cs="宋体"/>
                <w:sz w:val="17"/>
                <w:szCs w:val="17"/>
              </w:rPr>
            </w:pPr>
            <w:r>
              <w:rPr>
                <w:rFonts w:hint="default" w:ascii="宋体" w:hAnsi="宋体" w:eastAsia="宋体" w:cs="宋体"/>
                <w:color w:val="626262"/>
                <w:spacing w:val="-9"/>
                <w:w w:val="110"/>
                <w:sz w:val="17"/>
                <w:szCs w:val="17"/>
              </w:rPr>
              <w:t>基层处理方法</w:t>
            </w:r>
          </w:p>
        </w:tc>
        <w:tc>
          <w:tcPr>
            <w:tcW w:w="2350" w:type="dxa"/>
            <w:tcBorders>
              <w:top w:val="single" w:color="8C8C8C" w:sz="8" w:space="0"/>
              <w:left w:val="single" w:color="777777" w:sz="8" w:space="0"/>
              <w:bottom w:val="single" w:color="5B5B5B" w:sz="6" w:space="0"/>
              <w:right w:val="single" w:color="4B4B4B" w:sz="8" w:space="0"/>
            </w:tcBorders>
          </w:tcPr>
          <w:p/>
        </w:tc>
      </w:tr>
      <w:tr>
        <w:tblPrEx>
          <w:tblCellMar>
            <w:top w:w="0" w:type="dxa"/>
            <w:left w:w="0" w:type="dxa"/>
            <w:bottom w:w="0" w:type="dxa"/>
            <w:right w:w="0" w:type="dxa"/>
          </w:tblCellMar>
        </w:tblPrEx>
        <w:trPr>
          <w:trHeight w:val="2504" w:hRule="exact"/>
        </w:trPr>
        <w:tc>
          <w:tcPr>
            <w:tcW w:w="2275" w:type="dxa"/>
            <w:tcBorders>
              <w:top w:val="single" w:color="747474" w:sz="8" w:space="0"/>
              <w:left w:val="single" w:color="4F4B4F" w:sz="8" w:space="0"/>
              <w:bottom w:val="single" w:color="7C7C7C" w:sz="8" w:space="0"/>
              <w:right w:val="single" w:color="646464" w:sz="6" w:space="0"/>
            </w:tcBorders>
          </w:tcPr>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6" w:line="240" w:lineRule="auto"/>
              <w:ind w:right="0"/>
              <w:jc w:val="left"/>
              <w:rPr>
                <w:rFonts w:hint="default" w:ascii="宋体" w:hAnsi="宋体" w:eastAsia="宋体" w:cs="宋体"/>
                <w:sz w:val="19"/>
                <w:szCs w:val="19"/>
              </w:rPr>
            </w:pPr>
          </w:p>
          <w:p>
            <w:pPr>
              <w:pStyle w:val="11"/>
              <w:spacing w:line="240" w:lineRule="auto"/>
              <w:ind w:right="15"/>
              <w:jc w:val="center"/>
              <w:rPr>
                <w:rFonts w:hint="default" w:ascii="宋体" w:hAnsi="宋体" w:eastAsia="宋体" w:cs="宋体"/>
                <w:sz w:val="17"/>
                <w:szCs w:val="17"/>
              </w:rPr>
            </w:pPr>
            <w:r>
              <w:rPr>
                <w:rFonts w:hint="default" w:ascii="宋体" w:hAnsi="宋体" w:eastAsia="宋体" w:cs="宋体"/>
                <w:color w:val="707072"/>
                <w:spacing w:val="-13"/>
                <w:w w:val="110"/>
                <w:sz w:val="17"/>
                <w:szCs w:val="17"/>
              </w:rPr>
              <w:t>防腐蚀层结构及要求</w:t>
            </w:r>
          </w:p>
        </w:tc>
        <w:tc>
          <w:tcPr>
            <w:tcW w:w="6957" w:type="dxa"/>
            <w:gridSpan w:val="5"/>
            <w:tcBorders>
              <w:top w:val="single" w:color="747474" w:sz="8" w:space="0"/>
              <w:left w:val="single" w:color="646464" w:sz="6" w:space="0"/>
              <w:bottom w:val="single" w:color="808383" w:sz="8" w:space="0"/>
              <w:right w:val="single" w:color="4B4B4B" w:sz="8" w:space="0"/>
            </w:tcBorders>
          </w:tcPr>
          <w:p/>
        </w:tc>
      </w:tr>
      <w:tr>
        <w:tblPrEx>
          <w:tblCellMar>
            <w:top w:w="0" w:type="dxa"/>
            <w:left w:w="0" w:type="dxa"/>
            <w:bottom w:w="0" w:type="dxa"/>
            <w:right w:w="0" w:type="dxa"/>
          </w:tblCellMar>
        </w:tblPrEx>
        <w:trPr>
          <w:trHeight w:val="411" w:hRule="exact"/>
        </w:trPr>
        <w:tc>
          <w:tcPr>
            <w:tcW w:w="6882" w:type="dxa"/>
            <w:gridSpan w:val="5"/>
            <w:tcBorders>
              <w:top w:val="single" w:color="808383" w:sz="8" w:space="0"/>
              <w:left w:val="single" w:color="4F4B4F" w:sz="8" w:space="0"/>
              <w:bottom w:val="single" w:color="747074" w:sz="6" w:space="0"/>
              <w:right w:val="single" w:color="646464" w:sz="6" w:space="0"/>
            </w:tcBorders>
          </w:tcPr>
          <w:p>
            <w:pPr>
              <w:pStyle w:val="11"/>
              <w:spacing w:before="49" w:line="240" w:lineRule="auto"/>
              <w:ind w:right="35"/>
              <w:jc w:val="center"/>
              <w:rPr>
                <w:rFonts w:hint="default" w:ascii="宋体" w:hAnsi="宋体" w:eastAsia="宋体" w:cs="宋体"/>
                <w:sz w:val="17"/>
                <w:szCs w:val="17"/>
              </w:rPr>
            </w:pPr>
            <w:r>
              <w:rPr>
                <w:rFonts w:hint="default" w:ascii="宋体" w:hAnsi="宋体" w:eastAsia="宋体" w:cs="宋体"/>
                <w:color w:val="707072"/>
                <w:w w:val="110"/>
                <w:sz w:val="17"/>
                <w:szCs w:val="17"/>
              </w:rPr>
              <w:t>检查项</w:t>
            </w:r>
            <w:r>
              <w:rPr>
                <w:rFonts w:hint="default" w:ascii="宋体" w:hAnsi="宋体" w:eastAsia="宋体" w:cs="宋体"/>
                <w:color w:val="707072"/>
                <w:spacing w:val="-43"/>
                <w:w w:val="110"/>
                <w:sz w:val="17"/>
                <w:szCs w:val="17"/>
              </w:rPr>
              <w:t xml:space="preserve"> </w:t>
            </w:r>
            <w:r>
              <w:rPr>
                <w:rFonts w:hint="default" w:ascii="宋体" w:hAnsi="宋体" w:eastAsia="宋体" w:cs="宋体"/>
                <w:color w:val="707072"/>
                <w:spacing w:val="-25"/>
                <w:w w:val="110"/>
                <w:sz w:val="17"/>
                <w:szCs w:val="17"/>
              </w:rPr>
              <w:t>目与要求</w:t>
            </w:r>
          </w:p>
        </w:tc>
        <w:tc>
          <w:tcPr>
            <w:tcW w:w="2350" w:type="dxa"/>
            <w:tcBorders>
              <w:top w:val="single" w:color="808383" w:sz="8" w:space="0"/>
              <w:left w:val="single" w:color="646464" w:sz="6" w:space="0"/>
              <w:bottom w:val="single" w:color="606060" w:sz="6" w:space="0"/>
              <w:right w:val="single" w:color="4B4B4B" w:sz="8" w:space="0"/>
            </w:tcBorders>
          </w:tcPr>
          <w:p>
            <w:pPr>
              <w:pStyle w:val="11"/>
              <w:spacing w:before="57" w:line="240" w:lineRule="auto"/>
              <w:ind w:right="1"/>
              <w:jc w:val="center"/>
              <w:rPr>
                <w:rFonts w:hint="default" w:ascii="宋体" w:hAnsi="宋体" w:eastAsia="宋体" w:cs="宋体"/>
                <w:sz w:val="17"/>
                <w:szCs w:val="17"/>
              </w:rPr>
            </w:pPr>
            <w:r>
              <w:rPr>
                <w:rFonts w:hint="default" w:ascii="宋体" w:hAnsi="宋体" w:eastAsia="宋体" w:cs="宋体"/>
                <w:color w:val="707072"/>
                <w:spacing w:val="-3"/>
                <w:w w:val="105"/>
                <w:sz w:val="17"/>
                <w:szCs w:val="17"/>
              </w:rPr>
              <w:t>检查结果</w:t>
            </w:r>
          </w:p>
        </w:tc>
      </w:tr>
      <w:tr>
        <w:tblPrEx>
          <w:tblCellMar>
            <w:top w:w="0" w:type="dxa"/>
            <w:left w:w="0" w:type="dxa"/>
            <w:bottom w:w="0" w:type="dxa"/>
            <w:right w:w="0" w:type="dxa"/>
          </w:tblCellMar>
        </w:tblPrEx>
        <w:trPr>
          <w:trHeight w:val="404" w:hRule="exact"/>
        </w:trPr>
        <w:tc>
          <w:tcPr>
            <w:tcW w:w="6882" w:type="dxa"/>
            <w:gridSpan w:val="5"/>
            <w:tcBorders>
              <w:top w:val="single" w:color="747074" w:sz="6" w:space="0"/>
              <w:left w:val="single" w:color="4F4B4F" w:sz="8" w:space="0"/>
              <w:bottom w:val="single" w:color="575757" w:sz="6" w:space="0"/>
              <w:right w:val="single" w:color="646464" w:sz="6" w:space="0"/>
            </w:tcBorders>
          </w:tcPr>
          <w:p>
            <w:pPr>
              <w:pStyle w:val="11"/>
              <w:spacing w:line="310" w:lineRule="exact"/>
              <w:ind w:left="576" w:right="0"/>
              <w:jc w:val="left"/>
              <w:rPr>
                <w:rFonts w:hint="default" w:ascii="宋体" w:hAnsi="宋体" w:eastAsia="宋体" w:cs="宋体"/>
                <w:sz w:val="17"/>
                <w:szCs w:val="17"/>
              </w:rPr>
            </w:pPr>
            <w:r>
              <w:rPr>
                <w:rFonts w:hint="default" w:ascii="宋体" w:hAnsi="宋体" w:eastAsia="宋体" w:cs="宋体"/>
                <w:color w:val="707072"/>
                <w:spacing w:val="-27"/>
                <w:w w:val="120"/>
                <w:sz w:val="17"/>
                <w:szCs w:val="17"/>
              </w:rPr>
              <w:t>原</w:t>
            </w:r>
            <w:r>
              <w:rPr>
                <w:rFonts w:hint="default" w:ascii="宋体" w:hAnsi="宋体" w:eastAsia="宋体" w:cs="宋体"/>
                <w:color w:val="707072"/>
                <w:w w:val="108"/>
                <w:sz w:val="17"/>
                <w:szCs w:val="17"/>
              </w:rPr>
              <w:t>材</w:t>
            </w:r>
            <w:r>
              <w:rPr>
                <w:rFonts w:hint="default" w:ascii="宋体" w:hAnsi="宋体" w:eastAsia="宋体" w:cs="宋体"/>
                <w:color w:val="707072"/>
                <w:spacing w:val="-13"/>
                <w:w w:val="108"/>
                <w:sz w:val="17"/>
                <w:szCs w:val="17"/>
              </w:rPr>
              <w:t>料</w:t>
            </w:r>
            <w:r>
              <w:rPr>
                <w:rFonts w:hint="default" w:ascii="宋体" w:hAnsi="宋体" w:eastAsia="宋体" w:cs="宋体"/>
                <w:color w:val="707072"/>
                <w:w w:val="107"/>
                <w:sz w:val="17"/>
                <w:szCs w:val="17"/>
              </w:rPr>
              <w:t>符</w:t>
            </w:r>
            <w:r>
              <w:rPr>
                <w:rFonts w:hint="default" w:ascii="宋体" w:hAnsi="宋体" w:eastAsia="宋体" w:cs="宋体"/>
                <w:color w:val="707072"/>
                <w:spacing w:val="-10"/>
                <w:w w:val="107"/>
                <w:sz w:val="17"/>
                <w:szCs w:val="17"/>
              </w:rPr>
              <w:t>合</w:t>
            </w:r>
            <w:r>
              <w:rPr>
                <w:rFonts w:hint="default" w:ascii="宋体" w:hAnsi="宋体" w:eastAsia="宋体" w:cs="宋体"/>
                <w:color w:val="707072"/>
                <w:spacing w:val="-10"/>
                <w:w w:val="118"/>
                <w:sz w:val="17"/>
                <w:szCs w:val="17"/>
              </w:rPr>
              <w:t>院</w:t>
            </w:r>
            <w:r>
              <w:rPr>
                <w:rFonts w:hint="default" w:ascii="Arial" w:hAnsi="Arial" w:eastAsia="Arial" w:cs="Arial"/>
                <w:color w:val="707072"/>
                <w:spacing w:val="-45"/>
                <w:w w:val="95"/>
                <w:sz w:val="31"/>
                <w:szCs w:val="31"/>
              </w:rPr>
              <w:t>n</w:t>
            </w:r>
            <w:r>
              <w:rPr>
                <w:rFonts w:hint="default" w:ascii="Arial" w:hAnsi="Arial" w:eastAsia="Arial" w:cs="Arial"/>
                <w:color w:val="959595"/>
                <w:spacing w:val="-74"/>
                <w:w w:val="111"/>
                <w:sz w:val="31"/>
                <w:szCs w:val="31"/>
              </w:rPr>
              <w:t>·</w:t>
            </w:r>
            <w:r>
              <w:rPr>
                <w:rFonts w:hint="default" w:ascii="宋体" w:hAnsi="宋体" w:eastAsia="宋体" w:cs="宋体"/>
                <w:color w:val="707072"/>
                <w:spacing w:val="-23"/>
                <w:w w:val="109"/>
                <w:sz w:val="17"/>
                <w:szCs w:val="17"/>
              </w:rPr>
              <w:t>文</w:t>
            </w:r>
            <w:r>
              <w:rPr>
                <w:rFonts w:hint="default" w:ascii="宋体" w:hAnsi="宋体" w:eastAsia="宋体" w:cs="宋体"/>
                <w:color w:val="707072"/>
                <w:w w:val="106"/>
                <w:sz w:val="17"/>
                <w:szCs w:val="17"/>
              </w:rPr>
              <w:t>件要求</w:t>
            </w:r>
            <w:r>
              <w:rPr>
                <w:rFonts w:hint="default" w:ascii="宋体" w:hAnsi="宋体" w:eastAsia="宋体" w:cs="宋体"/>
                <w:color w:val="707072"/>
                <w:spacing w:val="-5"/>
                <w:w w:val="106"/>
                <w:sz w:val="17"/>
                <w:szCs w:val="17"/>
              </w:rPr>
              <w:t>的</w:t>
            </w:r>
            <w:r>
              <w:rPr>
                <w:rFonts w:hint="default" w:ascii="宋体" w:hAnsi="宋体" w:eastAsia="宋体" w:cs="宋体"/>
                <w:color w:val="707072"/>
                <w:w w:val="111"/>
                <w:sz w:val="17"/>
                <w:szCs w:val="17"/>
              </w:rPr>
              <w:t>规</w:t>
            </w:r>
            <w:r>
              <w:rPr>
                <w:rFonts w:hint="default" w:ascii="宋体" w:hAnsi="宋体" w:eastAsia="宋体" w:cs="宋体"/>
                <w:color w:val="707072"/>
                <w:spacing w:val="5"/>
                <w:w w:val="111"/>
                <w:sz w:val="17"/>
                <w:szCs w:val="17"/>
              </w:rPr>
              <w:t>定</w:t>
            </w:r>
            <w:r>
              <w:rPr>
                <w:rFonts w:hint="default" w:ascii="宋体" w:hAnsi="宋体" w:eastAsia="宋体" w:cs="宋体"/>
                <w:color w:val="707072"/>
                <w:spacing w:val="-59"/>
                <w:w w:val="157"/>
                <w:sz w:val="17"/>
                <w:szCs w:val="17"/>
              </w:rPr>
              <w:t>，</w:t>
            </w:r>
            <w:r>
              <w:rPr>
                <w:rFonts w:hint="default" w:ascii="宋体" w:hAnsi="宋体" w:eastAsia="宋体" w:cs="宋体"/>
                <w:color w:val="707072"/>
                <w:spacing w:val="-267"/>
                <w:w w:val="157"/>
                <w:sz w:val="17"/>
                <w:szCs w:val="17"/>
              </w:rPr>
              <w:t>具</w:t>
            </w:r>
            <w:r>
              <w:rPr>
                <w:rFonts w:hint="default" w:ascii="宋体" w:hAnsi="宋体" w:eastAsia="宋体" w:cs="宋体"/>
                <w:color w:val="707072"/>
                <w:spacing w:val="-10"/>
                <w:w w:val="118"/>
                <w:sz w:val="17"/>
                <w:szCs w:val="17"/>
              </w:rPr>
              <w:t>有</w:t>
            </w:r>
            <w:r>
              <w:rPr>
                <w:rFonts w:hint="default" w:ascii="宋体" w:hAnsi="宋体" w:eastAsia="宋体" w:cs="宋体"/>
                <w:color w:val="707072"/>
                <w:spacing w:val="-34"/>
                <w:w w:val="120"/>
                <w:sz w:val="17"/>
                <w:szCs w:val="17"/>
              </w:rPr>
              <w:t>出</w:t>
            </w:r>
            <w:r>
              <w:rPr>
                <w:rFonts w:hint="default" w:ascii="宋体" w:hAnsi="宋体" w:eastAsia="宋体" w:cs="宋体"/>
                <w:color w:val="707072"/>
                <w:spacing w:val="-26"/>
                <w:w w:val="115"/>
                <w:sz w:val="17"/>
                <w:szCs w:val="17"/>
              </w:rPr>
              <w:t>厂</w:t>
            </w:r>
            <w:r>
              <w:rPr>
                <w:rFonts w:hint="default" w:ascii="宋体" w:hAnsi="宋体" w:eastAsia="宋体" w:cs="宋体"/>
                <w:color w:val="707072"/>
                <w:spacing w:val="-32"/>
                <w:w w:val="127"/>
                <w:sz w:val="17"/>
                <w:szCs w:val="17"/>
              </w:rPr>
              <w:t>质</w:t>
            </w:r>
            <w:r>
              <w:rPr>
                <w:rFonts w:hint="default" w:ascii="宋体" w:hAnsi="宋体" w:eastAsia="宋体" w:cs="宋体"/>
                <w:color w:val="707072"/>
                <w:w w:val="109"/>
                <w:sz w:val="17"/>
                <w:szCs w:val="17"/>
              </w:rPr>
              <w:t>量</w:t>
            </w:r>
            <w:r>
              <w:rPr>
                <w:rFonts w:hint="default" w:ascii="宋体" w:hAnsi="宋体" w:eastAsia="宋体" w:cs="宋体"/>
                <w:color w:val="707072"/>
                <w:spacing w:val="-16"/>
                <w:w w:val="109"/>
                <w:sz w:val="17"/>
                <w:szCs w:val="17"/>
              </w:rPr>
              <w:t>合</w:t>
            </w:r>
            <w:r>
              <w:rPr>
                <w:rFonts w:hint="default" w:ascii="宋体" w:hAnsi="宋体" w:eastAsia="宋体" w:cs="宋体"/>
                <w:color w:val="707072"/>
                <w:spacing w:val="-20"/>
                <w:w w:val="116"/>
                <w:sz w:val="17"/>
                <w:szCs w:val="17"/>
              </w:rPr>
              <w:t>格</w:t>
            </w:r>
            <w:r>
              <w:rPr>
                <w:rFonts w:hint="default" w:ascii="宋体" w:hAnsi="宋体" w:eastAsia="宋体" w:cs="宋体"/>
                <w:color w:val="707072"/>
                <w:spacing w:val="-15"/>
                <w:w w:val="121"/>
                <w:sz w:val="17"/>
                <w:szCs w:val="17"/>
              </w:rPr>
              <w:t>证</w:t>
            </w:r>
            <w:r>
              <w:rPr>
                <w:rFonts w:hint="default" w:ascii="宋体" w:hAnsi="宋体" w:eastAsia="宋体" w:cs="宋体"/>
                <w:color w:val="707072"/>
                <w:spacing w:val="-43"/>
                <w:w w:val="125"/>
                <w:sz w:val="17"/>
                <w:szCs w:val="17"/>
              </w:rPr>
              <w:t>明</w:t>
            </w:r>
            <w:r>
              <w:rPr>
                <w:rFonts w:hint="default" w:ascii="宋体" w:hAnsi="宋体" w:eastAsia="宋体" w:cs="宋体"/>
                <w:color w:val="707072"/>
                <w:spacing w:val="-24"/>
                <w:w w:val="114"/>
                <w:sz w:val="17"/>
                <w:szCs w:val="17"/>
              </w:rPr>
              <w:t>文</w:t>
            </w:r>
            <w:r>
              <w:rPr>
                <w:rFonts w:hint="default" w:ascii="宋体" w:hAnsi="宋体" w:eastAsia="宋体" w:cs="宋体"/>
                <w:color w:val="707072"/>
                <w:w w:val="106"/>
                <w:sz w:val="17"/>
                <w:szCs w:val="17"/>
              </w:rPr>
              <w:t>件及军</w:t>
            </w:r>
            <w:r>
              <w:rPr>
                <w:rFonts w:hint="default" w:ascii="宋体" w:hAnsi="宋体" w:eastAsia="宋体" w:cs="宋体"/>
                <w:color w:val="707072"/>
                <w:spacing w:val="-5"/>
                <w:w w:val="106"/>
                <w:sz w:val="17"/>
                <w:szCs w:val="17"/>
              </w:rPr>
              <w:t>验</w:t>
            </w:r>
            <w:r>
              <w:rPr>
                <w:rFonts w:hint="default" w:ascii="宋体" w:hAnsi="宋体" w:eastAsia="宋体" w:cs="宋体"/>
                <w:color w:val="707072"/>
                <w:spacing w:val="-20"/>
                <w:w w:val="116"/>
                <w:sz w:val="17"/>
                <w:szCs w:val="17"/>
              </w:rPr>
              <w:t>报</w:t>
            </w:r>
            <w:r>
              <w:rPr>
                <w:rFonts w:hint="default" w:ascii="宋体" w:hAnsi="宋体" w:eastAsia="宋体" w:cs="宋体"/>
                <w:color w:val="707072"/>
                <w:w w:val="123"/>
                <w:sz w:val="17"/>
                <w:szCs w:val="17"/>
              </w:rPr>
              <w:t>告</w:t>
            </w:r>
          </w:p>
        </w:tc>
        <w:tc>
          <w:tcPr>
            <w:tcW w:w="2350" w:type="dxa"/>
            <w:tcBorders>
              <w:top w:val="single" w:color="606060" w:sz="6" w:space="0"/>
              <w:left w:val="single" w:color="646464" w:sz="6" w:space="0"/>
              <w:bottom w:val="single" w:color="575757" w:sz="6" w:space="0"/>
              <w:right w:val="single" w:color="4B4B4B" w:sz="8" w:space="0"/>
            </w:tcBorders>
          </w:tcPr>
          <w:p/>
        </w:tc>
      </w:tr>
      <w:tr>
        <w:tblPrEx>
          <w:tblCellMar>
            <w:top w:w="0" w:type="dxa"/>
            <w:left w:w="0" w:type="dxa"/>
            <w:bottom w:w="0" w:type="dxa"/>
            <w:right w:w="0" w:type="dxa"/>
          </w:tblCellMar>
        </w:tblPrEx>
        <w:trPr>
          <w:trHeight w:val="404" w:hRule="exact"/>
        </w:trPr>
        <w:tc>
          <w:tcPr>
            <w:tcW w:w="6882" w:type="dxa"/>
            <w:gridSpan w:val="5"/>
            <w:tcBorders>
              <w:top w:val="single" w:color="575757" w:sz="6" w:space="0"/>
              <w:left w:val="single" w:color="4F4B4F" w:sz="8" w:space="0"/>
              <w:bottom w:val="single" w:color="777C77" w:sz="8" w:space="0"/>
              <w:right w:val="single" w:color="646464" w:sz="6" w:space="0"/>
            </w:tcBorders>
          </w:tcPr>
          <w:p>
            <w:pPr>
              <w:pStyle w:val="11"/>
              <w:spacing w:before="46" w:line="240" w:lineRule="auto"/>
              <w:ind w:left="1370" w:right="0"/>
              <w:jc w:val="left"/>
              <w:rPr>
                <w:rFonts w:hint="default" w:ascii="宋体" w:hAnsi="宋体" w:eastAsia="宋体" w:cs="宋体"/>
                <w:sz w:val="17"/>
                <w:szCs w:val="17"/>
              </w:rPr>
            </w:pPr>
            <w:r>
              <w:rPr>
                <w:rFonts w:hint="default" w:ascii="宋体" w:hAnsi="宋体" w:eastAsia="宋体" w:cs="宋体"/>
                <w:color w:val="626262"/>
                <w:spacing w:val="-28"/>
                <w:w w:val="112"/>
                <w:sz w:val="17"/>
                <w:szCs w:val="17"/>
              </w:rPr>
              <w:t>基</w:t>
            </w:r>
            <w:r>
              <w:rPr>
                <w:rFonts w:hint="default" w:ascii="宋体" w:hAnsi="宋体" w:eastAsia="宋体" w:cs="宋体"/>
                <w:color w:val="626262"/>
                <w:w w:val="108"/>
                <w:sz w:val="17"/>
                <w:szCs w:val="17"/>
              </w:rPr>
              <w:t>层表</w:t>
            </w:r>
            <w:r>
              <w:rPr>
                <w:rFonts w:hint="default" w:ascii="宋体" w:hAnsi="宋体" w:eastAsia="宋体" w:cs="宋体"/>
                <w:color w:val="626262"/>
                <w:spacing w:val="-12"/>
                <w:w w:val="108"/>
                <w:sz w:val="17"/>
                <w:szCs w:val="17"/>
              </w:rPr>
              <w:t>面</w:t>
            </w:r>
            <w:r>
              <w:rPr>
                <w:rFonts w:hint="default" w:ascii="宋体" w:hAnsi="宋体" w:eastAsia="宋体" w:cs="宋体"/>
                <w:color w:val="626262"/>
                <w:w w:val="110"/>
                <w:sz w:val="17"/>
                <w:szCs w:val="17"/>
              </w:rPr>
              <w:t>处</w:t>
            </w:r>
            <w:r>
              <w:rPr>
                <w:rFonts w:hint="default" w:ascii="宋体" w:hAnsi="宋体" w:eastAsia="宋体" w:cs="宋体"/>
                <w:color w:val="626262"/>
                <w:spacing w:val="-20"/>
                <w:w w:val="110"/>
                <w:sz w:val="17"/>
                <w:szCs w:val="17"/>
              </w:rPr>
              <w:t>理</w:t>
            </w:r>
            <w:r>
              <w:rPr>
                <w:rFonts w:hint="default" w:ascii="宋体" w:hAnsi="宋体" w:eastAsia="宋体" w:cs="宋体"/>
                <w:color w:val="626262"/>
                <w:w w:val="109"/>
                <w:sz w:val="17"/>
                <w:szCs w:val="17"/>
              </w:rPr>
              <w:t>方</w:t>
            </w:r>
            <w:r>
              <w:rPr>
                <w:rFonts w:hint="default" w:ascii="宋体" w:hAnsi="宋体" w:eastAsia="宋体" w:cs="宋体"/>
                <w:color w:val="626262"/>
                <w:spacing w:val="-16"/>
                <w:w w:val="109"/>
                <w:sz w:val="17"/>
                <w:szCs w:val="17"/>
              </w:rPr>
              <w:t>法</w:t>
            </w:r>
            <w:r>
              <w:rPr>
                <w:rFonts w:hint="default" w:ascii="宋体" w:hAnsi="宋体" w:eastAsia="宋体" w:cs="宋体"/>
                <w:color w:val="626262"/>
                <w:w w:val="110"/>
                <w:sz w:val="17"/>
                <w:szCs w:val="17"/>
              </w:rPr>
              <w:t>正</w:t>
            </w:r>
            <w:r>
              <w:rPr>
                <w:rFonts w:hint="default" w:ascii="宋体" w:hAnsi="宋体" w:eastAsia="宋体" w:cs="宋体"/>
                <w:color w:val="626262"/>
                <w:spacing w:val="8"/>
                <w:w w:val="110"/>
                <w:sz w:val="17"/>
                <w:szCs w:val="17"/>
              </w:rPr>
              <w:t>确</w:t>
            </w:r>
            <w:r>
              <w:rPr>
                <w:rFonts w:hint="default" w:ascii="宋体" w:hAnsi="宋体" w:eastAsia="宋体" w:cs="宋体"/>
                <w:color w:val="626262"/>
                <w:spacing w:val="-166"/>
                <w:w w:val="185"/>
                <w:sz w:val="17"/>
                <w:szCs w:val="17"/>
              </w:rPr>
              <w:t>，</w:t>
            </w:r>
            <w:r>
              <w:rPr>
                <w:rFonts w:hint="default" w:ascii="宋体" w:hAnsi="宋体" w:eastAsia="宋体" w:cs="宋体"/>
                <w:color w:val="626262"/>
                <w:w w:val="112"/>
                <w:sz w:val="17"/>
                <w:szCs w:val="17"/>
              </w:rPr>
              <w:t>处</w:t>
            </w:r>
            <w:r>
              <w:rPr>
                <w:rFonts w:hint="default" w:ascii="宋体" w:hAnsi="宋体" w:eastAsia="宋体" w:cs="宋体"/>
                <w:color w:val="626262"/>
                <w:spacing w:val="-20"/>
                <w:w w:val="112"/>
                <w:sz w:val="17"/>
                <w:szCs w:val="17"/>
              </w:rPr>
              <w:t>理</w:t>
            </w:r>
            <w:r>
              <w:rPr>
                <w:rFonts w:hint="default" w:ascii="宋体" w:hAnsi="宋体" w:eastAsia="宋体" w:cs="宋体"/>
                <w:color w:val="626262"/>
                <w:spacing w:val="-29"/>
                <w:w w:val="121"/>
                <w:sz w:val="17"/>
                <w:szCs w:val="17"/>
              </w:rPr>
              <w:t>结果</w:t>
            </w:r>
            <w:r>
              <w:rPr>
                <w:rFonts w:hint="default" w:ascii="宋体" w:hAnsi="宋体" w:eastAsia="宋体" w:cs="宋体"/>
                <w:color w:val="626262"/>
                <w:w w:val="109"/>
                <w:sz w:val="17"/>
                <w:szCs w:val="17"/>
              </w:rPr>
              <w:t>符</w:t>
            </w:r>
            <w:r>
              <w:rPr>
                <w:rFonts w:hint="default" w:ascii="宋体" w:hAnsi="宋体" w:eastAsia="宋体" w:cs="宋体"/>
                <w:color w:val="626262"/>
                <w:spacing w:val="-16"/>
                <w:w w:val="109"/>
                <w:sz w:val="17"/>
                <w:szCs w:val="17"/>
              </w:rPr>
              <w:t>合</w:t>
            </w:r>
            <w:r>
              <w:rPr>
                <w:rFonts w:hint="default" w:ascii="宋体" w:hAnsi="宋体" w:eastAsia="宋体" w:cs="宋体"/>
                <w:color w:val="626262"/>
                <w:spacing w:val="-25"/>
                <w:w w:val="119"/>
                <w:sz w:val="17"/>
                <w:szCs w:val="17"/>
              </w:rPr>
              <w:t>设</w:t>
            </w:r>
            <w:r>
              <w:rPr>
                <w:rFonts w:hint="default" w:ascii="宋体" w:hAnsi="宋体" w:eastAsia="宋体" w:cs="宋体"/>
                <w:color w:val="626262"/>
                <w:spacing w:val="-22"/>
                <w:w w:val="121"/>
                <w:sz w:val="17"/>
                <w:szCs w:val="17"/>
              </w:rPr>
              <w:t>计</w:t>
            </w:r>
            <w:r>
              <w:rPr>
                <w:rFonts w:hint="default" w:ascii="宋体" w:hAnsi="宋体" w:eastAsia="宋体" w:cs="宋体"/>
                <w:color w:val="626262"/>
                <w:w w:val="111"/>
                <w:sz w:val="17"/>
                <w:szCs w:val="17"/>
              </w:rPr>
              <w:t>等</w:t>
            </w:r>
            <w:r>
              <w:rPr>
                <w:rFonts w:hint="default" w:ascii="宋体" w:hAnsi="宋体" w:eastAsia="宋体" w:cs="宋体"/>
                <w:color w:val="626262"/>
                <w:spacing w:val="-23"/>
                <w:w w:val="111"/>
                <w:sz w:val="17"/>
                <w:szCs w:val="17"/>
              </w:rPr>
              <w:t>级</w:t>
            </w:r>
            <w:r>
              <w:rPr>
                <w:rFonts w:hint="default" w:ascii="宋体" w:hAnsi="宋体" w:eastAsia="宋体" w:cs="宋体"/>
                <w:color w:val="626262"/>
                <w:spacing w:val="-24"/>
                <w:w w:val="118"/>
                <w:sz w:val="17"/>
                <w:szCs w:val="17"/>
              </w:rPr>
              <w:t>要</w:t>
            </w:r>
            <w:r>
              <w:rPr>
                <w:rFonts w:hint="default" w:ascii="宋体" w:hAnsi="宋体" w:eastAsia="宋体" w:cs="宋体"/>
                <w:color w:val="626262"/>
                <w:w w:val="108"/>
                <w:sz w:val="17"/>
                <w:szCs w:val="17"/>
              </w:rPr>
              <w:t>求</w:t>
            </w:r>
          </w:p>
        </w:tc>
        <w:tc>
          <w:tcPr>
            <w:tcW w:w="2350" w:type="dxa"/>
            <w:tcBorders>
              <w:top w:val="single" w:color="575757" w:sz="6" w:space="0"/>
              <w:left w:val="single" w:color="646464" w:sz="6" w:space="0"/>
              <w:bottom w:val="single" w:color="606060" w:sz="6" w:space="0"/>
              <w:right w:val="single" w:color="4B4B4B" w:sz="8" w:space="0"/>
            </w:tcBorders>
          </w:tcPr>
          <w:p/>
        </w:tc>
      </w:tr>
      <w:tr>
        <w:tblPrEx>
          <w:tblCellMar>
            <w:top w:w="0" w:type="dxa"/>
            <w:left w:w="0" w:type="dxa"/>
            <w:bottom w:w="0" w:type="dxa"/>
            <w:right w:w="0" w:type="dxa"/>
          </w:tblCellMar>
        </w:tblPrEx>
        <w:trPr>
          <w:trHeight w:val="411" w:hRule="exact"/>
        </w:trPr>
        <w:tc>
          <w:tcPr>
            <w:tcW w:w="6882" w:type="dxa"/>
            <w:gridSpan w:val="5"/>
            <w:tcBorders>
              <w:top w:val="single" w:color="777C77" w:sz="8" w:space="0"/>
              <w:left w:val="single" w:color="4F4B4F" w:sz="8" w:space="0"/>
              <w:bottom w:val="single" w:color="5B5B5B" w:sz="6" w:space="0"/>
              <w:right w:val="single" w:color="646464" w:sz="6" w:space="0"/>
            </w:tcBorders>
          </w:tcPr>
          <w:p>
            <w:pPr>
              <w:pStyle w:val="11"/>
              <w:spacing w:before="49" w:line="240" w:lineRule="auto"/>
              <w:ind w:left="937" w:right="0"/>
              <w:jc w:val="left"/>
              <w:rPr>
                <w:rFonts w:hint="default" w:ascii="宋体" w:hAnsi="宋体" w:eastAsia="宋体" w:cs="宋体"/>
                <w:sz w:val="17"/>
                <w:szCs w:val="17"/>
              </w:rPr>
            </w:pPr>
            <w:r>
              <w:rPr>
                <w:rFonts w:hint="default" w:ascii="宋体" w:hAnsi="宋体" w:eastAsia="宋体" w:cs="宋体"/>
                <w:color w:val="626262"/>
                <w:w w:val="110"/>
                <w:sz w:val="17"/>
                <w:szCs w:val="17"/>
              </w:rPr>
              <w:t>防</w:t>
            </w:r>
            <w:r>
              <w:rPr>
                <w:rFonts w:hint="default" w:ascii="宋体" w:hAnsi="宋体" w:eastAsia="宋体" w:cs="宋体"/>
                <w:color w:val="626262"/>
                <w:spacing w:val="-34"/>
                <w:w w:val="110"/>
                <w:sz w:val="17"/>
                <w:szCs w:val="17"/>
              </w:rPr>
              <w:t>腐</w:t>
            </w:r>
            <w:r>
              <w:rPr>
                <w:rFonts w:hint="default" w:ascii="宋体" w:hAnsi="宋体" w:eastAsia="宋体" w:cs="宋体"/>
                <w:color w:val="626262"/>
                <w:spacing w:val="-13"/>
                <w:w w:val="116"/>
                <w:sz w:val="17"/>
                <w:szCs w:val="17"/>
              </w:rPr>
              <w:t>蚀</w:t>
            </w:r>
            <w:r>
              <w:rPr>
                <w:rFonts w:hint="default" w:ascii="宋体" w:hAnsi="宋体" w:eastAsia="宋体" w:cs="宋体"/>
                <w:color w:val="838385"/>
                <w:spacing w:val="-23"/>
                <w:w w:val="109"/>
                <w:sz w:val="17"/>
                <w:szCs w:val="17"/>
              </w:rPr>
              <w:t>层</w:t>
            </w:r>
            <w:r>
              <w:rPr>
                <w:rFonts w:hint="default" w:ascii="宋体" w:hAnsi="宋体" w:eastAsia="宋体" w:cs="宋体"/>
                <w:color w:val="626262"/>
                <w:w w:val="105"/>
                <w:sz w:val="17"/>
                <w:szCs w:val="17"/>
              </w:rPr>
              <w:t>材料的配比</w:t>
            </w:r>
            <w:r>
              <w:rPr>
                <w:rFonts w:hint="default" w:ascii="宋体" w:hAnsi="宋体" w:eastAsia="宋体" w:cs="宋体"/>
                <w:color w:val="626262"/>
                <w:spacing w:val="-56"/>
                <w:sz w:val="17"/>
                <w:szCs w:val="17"/>
              </w:rPr>
              <w:t xml:space="preserve"> </w:t>
            </w:r>
            <w:r>
              <w:rPr>
                <w:rFonts w:hint="default" w:ascii="宋体" w:hAnsi="宋体" w:eastAsia="宋体" w:cs="宋体"/>
                <w:color w:val="959595"/>
                <w:spacing w:val="-67"/>
                <w:w w:val="135"/>
                <w:sz w:val="17"/>
                <w:szCs w:val="17"/>
              </w:rPr>
              <w:t>、</w:t>
            </w:r>
            <w:r>
              <w:rPr>
                <w:rFonts w:hint="default" w:ascii="宋体" w:hAnsi="宋体" w:eastAsia="宋体" w:cs="宋体"/>
                <w:color w:val="626262"/>
                <w:w w:val="105"/>
                <w:sz w:val="17"/>
                <w:szCs w:val="17"/>
              </w:rPr>
              <w:t>试</w:t>
            </w:r>
            <w:r>
              <w:rPr>
                <w:rFonts w:hint="default" w:ascii="宋体" w:hAnsi="宋体" w:eastAsia="宋体" w:cs="宋体"/>
                <w:color w:val="626262"/>
                <w:spacing w:val="-17"/>
                <w:w w:val="105"/>
                <w:sz w:val="17"/>
                <w:szCs w:val="17"/>
              </w:rPr>
              <w:t>验</w:t>
            </w:r>
            <w:r>
              <w:rPr>
                <w:rFonts w:hint="default" w:ascii="宋体" w:hAnsi="宋体" w:eastAsia="宋体" w:cs="宋体"/>
                <w:color w:val="626262"/>
                <w:spacing w:val="-22"/>
                <w:w w:val="117"/>
                <w:sz w:val="17"/>
                <w:szCs w:val="17"/>
              </w:rPr>
              <w:t>符合</w:t>
            </w:r>
            <w:r>
              <w:rPr>
                <w:rFonts w:hint="default" w:ascii="宋体" w:hAnsi="宋体" w:eastAsia="宋体" w:cs="宋体"/>
                <w:color w:val="626262"/>
                <w:spacing w:val="-25"/>
                <w:w w:val="119"/>
                <w:sz w:val="17"/>
                <w:szCs w:val="17"/>
              </w:rPr>
              <w:t>设</w:t>
            </w:r>
            <w:r>
              <w:rPr>
                <w:rFonts w:hint="default" w:ascii="宋体" w:hAnsi="宋体" w:eastAsia="宋体" w:cs="宋体"/>
                <w:color w:val="626262"/>
                <w:w w:val="110"/>
                <w:sz w:val="17"/>
                <w:szCs w:val="17"/>
              </w:rPr>
              <w:t>计</w:t>
            </w:r>
            <w:r>
              <w:rPr>
                <w:rFonts w:hint="default" w:ascii="宋体" w:hAnsi="宋体" w:eastAsia="宋体" w:cs="宋体"/>
                <w:color w:val="626262"/>
                <w:spacing w:val="-20"/>
                <w:w w:val="110"/>
                <w:sz w:val="17"/>
                <w:szCs w:val="17"/>
              </w:rPr>
              <w:t>文</w:t>
            </w:r>
            <w:r>
              <w:rPr>
                <w:rFonts w:hint="default" w:ascii="宋体" w:hAnsi="宋体" w:eastAsia="宋体" w:cs="宋体"/>
                <w:color w:val="626262"/>
                <w:w w:val="106"/>
                <w:sz w:val="17"/>
                <w:szCs w:val="17"/>
              </w:rPr>
              <w:t>件要求</w:t>
            </w:r>
            <w:r>
              <w:rPr>
                <w:rFonts w:hint="default" w:ascii="宋体" w:hAnsi="宋体" w:eastAsia="宋体" w:cs="宋体"/>
                <w:color w:val="626262"/>
                <w:spacing w:val="-5"/>
                <w:w w:val="106"/>
                <w:sz w:val="17"/>
                <w:szCs w:val="17"/>
              </w:rPr>
              <w:t>的</w:t>
            </w:r>
            <w:r>
              <w:rPr>
                <w:rFonts w:hint="default" w:ascii="宋体" w:hAnsi="宋体" w:eastAsia="宋体" w:cs="宋体"/>
                <w:color w:val="626262"/>
                <w:spacing w:val="-22"/>
                <w:w w:val="117"/>
                <w:sz w:val="17"/>
                <w:szCs w:val="17"/>
              </w:rPr>
              <w:t>规</w:t>
            </w:r>
            <w:r>
              <w:rPr>
                <w:rFonts w:hint="default" w:ascii="宋体" w:hAnsi="宋体" w:eastAsia="宋体" w:cs="宋体"/>
                <w:color w:val="626262"/>
                <w:spacing w:val="-138"/>
                <w:w w:val="118"/>
                <w:sz w:val="17"/>
                <w:szCs w:val="17"/>
              </w:rPr>
              <w:t>定</w:t>
            </w:r>
            <w:r>
              <w:rPr>
                <w:rFonts w:hint="default" w:ascii="宋体" w:hAnsi="宋体" w:eastAsia="宋体" w:cs="宋体"/>
                <w:color w:val="626262"/>
                <w:spacing w:val="-377"/>
                <w:w w:val="225"/>
                <w:sz w:val="17"/>
                <w:szCs w:val="17"/>
              </w:rPr>
              <w:t>．</w:t>
            </w:r>
            <w:r>
              <w:rPr>
                <w:rFonts w:hint="default" w:ascii="宋体" w:hAnsi="宋体" w:eastAsia="宋体" w:cs="宋体"/>
                <w:color w:val="626262"/>
                <w:w w:val="110"/>
                <w:sz w:val="17"/>
                <w:szCs w:val="17"/>
              </w:rPr>
              <w:t>报</w:t>
            </w:r>
            <w:r>
              <w:rPr>
                <w:rFonts w:hint="default" w:ascii="宋体" w:hAnsi="宋体" w:eastAsia="宋体" w:cs="宋体"/>
                <w:color w:val="626262"/>
                <w:spacing w:val="-13"/>
                <w:w w:val="110"/>
                <w:sz w:val="17"/>
                <w:szCs w:val="17"/>
              </w:rPr>
              <w:t>告</w:t>
            </w:r>
            <w:r>
              <w:rPr>
                <w:rFonts w:hint="default" w:ascii="宋体" w:hAnsi="宋体" w:eastAsia="宋体" w:cs="宋体"/>
                <w:color w:val="626262"/>
                <w:w w:val="107"/>
                <w:sz w:val="17"/>
                <w:szCs w:val="17"/>
              </w:rPr>
              <w:t>齐全</w:t>
            </w:r>
          </w:p>
        </w:tc>
        <w:tc>
          <w:tcPr>
            <w:tcW w:w="2350" w:type="dxa"/>
            <w:tcBorders>
              <w:top w:val="single" w:color="606060" w:sz="6" w:space="0"/>
              <w:left w:val="single" w:color="646464" w:sz="6" w:space="0"/>
              <w:bottom w:val="single" w:color="5B5B5B" w:sz="6" w:space="0"/>
              <w:right w:val="single" w:color="4B4B4B" w:sz="8" w:space="0"/>
            </w:tcBorders>
          </w:tcPr>
          <w:p/>
        </w:tc>
      </w:tr>
      <w:tr>
        <w:tblPrEx>
          <w:tblCellMar>
            <w:top w:w="0" w:type="dxa"/>
            <w:left w:w="0" w:type="dxa"/>
            <w:bottom w:w="0" w:type="dxa"/>
            <w:right w:w="0" w:type="dxa"/>
          </w:tblCellMar>
        </w:tblPrEx>
        <w:trPr>
          <w:trHeight w:val="411" w:hRule="exact"/>
        </w:trPr>
        <w:tc>
          <w:tcPr>
            <w:tcW w:w="6882" w:type="dxa"/>
            <w:gridSpan w:val="5"/>
            <w:tcBorders>
              <w:top w:val="single" w:color="5B5B5B" w:sz="6" w:space="0"/>
              <w:left w:val="single" w:color="4F4B4F" w:sz="8" w:space="0"/>
              <w:bottom w:val="single" w:color="646464" w:sz="6" w:space="0"/>
              <w:right w:val="single" w:color="646464" w:sz="6" w:space="0"/>
            </w:tcBorders>
          </w:tcPr>
          <w:p>
            <w:pPr>
              <w:pStyle w:val="11"/>
              <w:spacing w:before="46" w:line="240" w:lineRule="auto"/>
              <w:ind w:left="937" w:right="0"/>
              <w:jc w:val="left"/>
              <w:rPr>
                <w:rFonts w:hint="default" w:ascii="宋体" w:hAnsi="宋体" w:eastAsia="宋体" w:cs="宋体"/>
                <w:sz w:val="17"/>
                <w:szCs w:val="17"/>
              </w:rPr>
            </w:pPr>
            <w:r>
              <w:rPr>
                <w:rFonts w:hint="default" w:ascii="宋体" w:hAnsi="宋体" w:eastAsia="宋体" w:cs="宋体"/>
                <w:color w:val="707072"/>
                <w:w w:val="110"/>
                <w:sz w:val="17"/>
                <w:szCs w:val="17"/>
              </w:rPr>
              <w:t>防</w:t>
            </w:r>
            <w:r>
              <w:rPr>
                <w:rFonts w:hint="default" w:ascii="宋体" w:hAnsi="宋体" w:eastAsia="宋体" w:cs="宋体"/>
                <w:color w:val="707072"/>
                <w:spacing w:val="-34"/>
                <w:w w:val="110"/>
                <w:sz w:val="17"/>
                <w:szCs w:val="17"/>
              </w:rPr>
              <w:t>腐</w:t>
            </w:r>
            <w:r>
              <w:rPr>
                <w:rFonts w:hint="default" w:ascii="宋体" w:hAnsi="宋体" w:eastAsia="宋体" w:cs="宋体"/>
                <w:color w:val="707072"/>
                <w:w w:val="104"/>
                <w:sz w:val="17"/>
                <w:szCs w:val="17"/>
              </w:rPr>
              <w:t>蚀底层材</w:t>
            </w:r>
            <w:r>
              <w:rPr>
                <w:rFonts w:hint="default" w:ascii="宋体" w:hAnsi="宋体" w:eastAsia="宋体" w:cs="宋体"/>
                <w:color w:val="707072"/>
                <w:spacing w:val="-5"/>
                <w:w w:val="104"/>
                <w:sz w:val="17"/>
                <w:szCs w:val="17"/>
              </w:rPr>
              <w:t>料</w:t>
            </w:r>
            <w:r>
              <w:rPr>
                <w:rFonts w:hint="default" w:ascii="宋体" w:hAnsi="宋体" w:eastAsia="宋体" w:cs="宋体"/>
                <w:color w:val="707072"/>
                <w:spacing w:val="-24"/>
                <w:w w:val="118"/>
                <w:sz w:val="17"/>
                <w:szCs w:val="17"/>
              </w:rPr>
              <w:t>使</w:t>
            </w:r>
            <w:r>
              <w:rPr>
                <w:rFonts w:hint="default" w:ascii="宋体" w:hAnsi="宋体" w:eastAsia="宋体" w:cs="宋体"/>
                <w:color w:val="707072"/>
                <w:spacing w:val="-25"/>
                <w:w w:val="123"/>
                <w:sz w:val="17"/>
                <w:szCs w:val="17"/>
              </w:rPr>
              <w:t>用</w:t>
            </w:r>
            <w:r>
              <w:rPr>
                <w:rFonts w:hint="default" w:ascii="宋体" w:hAnsi="宋体" w:eastAsia="宋体" w:cs="宋体"/>
                <w:color w:val="707072"/>
                <w:spacing w:val="-27"/>
                <w:w w:val="116"/>
                <w:sz w:val="17"/>
                <w:szCs w:val="17"/>
              </w:rPr>
              <w:t>正</w:t>
            </w:r>
            <w:r>
              <w:rPr>
                <w:rFonts w:hint="default" w:ascii="宋体" w:hAnsi="宋体" w:eastAsia="宋体" w:cs="宋体"/>
                <w:color w:val="707072"/>
                <w:spacing w:val="15"/>
                <w:w w:val="116"/>
                <w:sz w:val="17"/>
                <w:szCs w:val="17"/>
              </w:rPr>
              <w:t>确</w:t>
            </w:r>
            <w:r>
              <w:rPr>
                <w:rFonts w:hint="default" w:ascii="宋体" w:hAnsi="宋体" w:eastAsia="宋体" w:cs="宋体"/>
                <w:color w:val="707072"/>
                <w:w w:val="132"/>
                <w:sz w:val="17"/>
                <w:szCs w:val="17"/>
              </w:rPr>
              <w:t>，层</w:t>
            </w:r>
            <w:r>
              <w:rPr>
                <w:rFonts w:hint="default" w:ascii="宋体" w:hAnsi="宋体" w:eastAsia="宋体" w:cs="宋体"/>
                <w:color w:val="707072"/>
                <w:spacing w:val="-142"/>
                <w:w w:val="132"/>
                <w:sz w:val="17"/>
                <w:szCs w:val="17"/>
              </w:rPr>
              <w:t>数</w:t>
            </w:r>
            <w:r>
              <w:rPr>
                <w:rFonts w:hint="default" w:ascii="宋体" w:hAnsi="宋体" w:eastAsia="宋体" w:cs="宋体"/>
                <w:color w:val="959595"/>
                <w:spacing w:val="-81"/>
                <w:w w:val="135"/>
                <w:sz w:val="17"/>
                <w:szCs w:val="17"/>
              </w:rPr>
              <w:t>、</w:t>
            </w:r>
            <w:r>
              <w:rPr>
                <w:rFonts w:hint="default" w:ascii="宋体" w:hAnsi="宋体" w:eastAsia="宋体" w:cs="宋体"/>
                <w:color w:val="626262"/>
                <w:spacing w:val="-27"/>
                <w:w w:val="120"/>
                <w:sz w:val="17"/>
                <w:szCs w:val="17"/>
              </w:rPr>
              <w:t>厚</w:t>
            </w:r>
            <w:r>
              <w:rPr>
                <w:rFonts w:hint="default" w:ascii="宋体" w:hAnsi="宋体" w:eastAsia="宋体" w:cs="宋体"/>
                <w:color w:val="626262"/>
                <w:spacing w:val="-24"/>
                <w:w w:val="118"/>
                <w:sz w:val="17"/>
                <w:szCs w:val="17"/>
              </w:rPr>
              <w:t>度</w:t>
            </w:r>
            <w:r>
              <w:rPr>
                <w:rFonts w:hint="default" w:ascii="宋体" w:hAnsi="宋体" w:eastAsia="宋体" w:cs="宋体"/>
                <w:color w:val="626262"/>
                <w:spacing w:val="-22"/>
                <w:w w:val="117"/>
                <w:sz w:val="17"/>
                <w:szCs w:val="17"/>
              </w:rPr>
              <w:t>符</w:t>
            </w:r>
            <w:r>
              <w:rPr>
                <w:rFonts w:hint="default" w:ascii="宋体" w:hAnsi="宋体" w:eastAsia="宋体" w:cs="宋体"/>
                <w:color w:val="626262"/>
                <w:w w:val="112"/>
                <w:sz w:val="17"/>
                <w:szCs w:val="17"/>
              </w:rPr>
              <w:t>合</w:t>
            </w:r>
            <w:r>
              <w:rPr>
                <w:rFonts w:hint="default" w:ascii="宋体" w:hAnsi="宋体" w:eastAsia="宋体" w:cs="宋体"/>
                <w:color w:val="626262"/>
                <w:spacing w:val="-20"/>
                <w:w w:val="112"/>
                <w:sz w:val="17"/>
                <w:szCs w:val="17"/>
              </w:rPr>
              <w:t>设</w:t>
            </w:r>
            <w:r>
              <w:rPr>
                <w:rFonts w:hint="default" w:ascii="宋体" w:hAnsi="宋体" w:eastAsia="宋体" w:cs="宋体"/>
                <w:color w:val="626262"/>
                <w:w w:val="110"/>
                <w:sz w:val="17"/>
                <w:szCs w:val="17"/>
              </w:rPr>
              <w:t>计</w:t>
            </w:r>
            <w:r>
              <w:rPr>
                <w:rFonts w:hint="default" w:ascii="宋体" w:hAnsi="宋体" w:eastAsia="宋体" w:cs="宋体"/>
                <w:color w:val="626262"/>
                <w:spacing w:val="-20"/>
                <w:w w:val="110"/>
                <w:sz w:val="17"/>
                <w:szCs w:val="17"/>
              </w:rPr>
              <w:t>文</w:t>
            </w:r>
            <w:r>
              <w:rPr>
                <w:rFonts w:hint="default" w:ascii="宋体" w:hAnsi="宋体" w:eastAsia="宋体" w:cs="宋体"/>
                <w:color w:val="626262"/>
                <w:spacing w:val="-20"/>
                <w:w w:val="116"/>
                <w:sz w:val="17"/>
                <w:szCs w:val="17"/>
              </w:rPr>
              <w:t>件</w:t>
            </w:r>
            <w:r>
              <w:rPr>
                <w:rFonts w:hint="default" w:ascii="宋体" w:hAnsi="宋体" w:eastAsia="宋体" w:cs="宋体"/>
                <w:color w:val="626262"/>
                <w:spacing w:val="-24"/>
                <w:w w:val="118"/>
                <w:sz w:val="17"/>
                <w:szCs w:val="17"/>
              </w:rPr>
              <w:t>要</w:t>
            </w:r>
            <w:r>
              <w:rPr>
                <w:rFonts w:hint="default" w:ascii="宋体" w:hAnsi="宋体" w:eastAsia="宋体" w:cs="宋体"/>
                <w:color w:val="626262"/>
                <w:spacing w:val="-10"/>
                <w:w w:val="118"/>
                <w:sz w:val="17"/>
                <w:szCs w:val="17"/>
              </w:rPr>
              <w:t>求</w:t>
            </w:r>
            <w:r>
              <w:rPr>
                <w:rFonts w:hint="default" w:ascii="宋体" w:hAnsi="宋体" w:eastAsia="宋体" w:cs="宋体"/>
                <w:color w:val="626262"/>
                <w:spacing w:val="-39"/>
                <w:w w:val="123"/>
                <w:sz w:val="17"/>
                <w:szCs w:val="17"/>
              </w:rPr>
              <w:t>的</w:t>
            </w:r>
            <w:r>
              <w:rPr>
                <w:rFonts w:hint="default" w:ascii="宋体" w:hAnsi="宋体" w:eastAsia="宋体" w:cs="宋体"/>
                <w:color w:val="626262"/>
                <w:spacing w:val="-29"/>
                <w:w w:val="117"/>
                <w:sz w:val="17"/>
                <w:szCs w:val="17"/>
              </w:rPr>
              <w:t>规</w:t>
            </w:r>
            <w:r>
              <w:rPr>
                <w:rFonts w:hint="default" w:ascii="宋体" w:hAnsi="宋体" w:eastAsia="宋体" w:cs="宋体"/>
                <w:color w:val="626262"/>
                <w:w w:val="118"/>
                <w:sz w:val="17"/>
                <w:szCs w:val="17"/>
              </w:rPr>
              <w:t>定</w:t>
            </w:r>
          </w:p>
        </w:tc>
        <w:tc>
          <w:tcPr>
            <w:tcW w:w="2350" w:type="dxa"/>
            <w:tcBorders>
              <w:top w:val="single" w:color="5B5B5B" w:sz="6" w:space="0"/>
              <w:left w:val="single" w:color="646464" w:sz="6" w:space="0"/>
              <w:bottom w:val="single" w:color="646464" w:sz="6" w:space="0"/>
              <w:right w:val="single" w:color="4B4B4B" w:sz="8" w:space="0"/>
            </w:tcBorders>
          </w:tcPr>
          <w:p/>
        </w:tc>
      </w:tr>
      <w:tr>
        <w:tblPrEx>
          <w:tblCellMar>
            <w:top w:w="0" w:type="dxa"/>
            <w:left w:w="0" w:type="dxa"/>
            <w:bottom w:w="0" w:type="dxa"/>
            <w:right w:w="0" w:type="dxa"/>
          </w:tblCellMar>
        </w:tblPrEx>
        <w:trPr>
          <w:trHeight w:val="404" w:hRule="exact"/>
        </w:trPr>
        <w:tc>
          <w:tcPr>
            <w:tcW w:w="6882" w:type="dxa"/>
            <w:gridSpan w:val="5"/>
            <w:tcBorders>
              <w:top w:val="single" w:color="646464" w:sz="6" w:space="0"/>
              <w:left w:val="single" w:color="4F4B4F" w:sz="8" w:space="0"/>
              <w:bottom w:val="single" w:color="646464" w:sz="6" w:space="0"/>
              <w:right w:val="single" w:color="4B4B4B" w:sz="2" w:space="0"/>
            </w:tcBorders>
          </w:tcPr>
          <w:p>
            <w:pPr>
              <w:pStyle w:val="11"/>
              <w:spacing w:before="46" w:line="240" w:lineRule="auto"/>
              <w:ind w:left="845" w:right="0"/>
              <w:jc w:val="left"/>
              <w:rPr>
                <w:rFonts w:hint="default" w:ascii="宋体" w:hAnsi="宋体" w:eastAsia="宋体" w:cs="宋体"/>
                <w:sz w:val="17"/>
                <w:szCs w:val="17"/>
              </w:rPr>
            </w:pPr>
            <w:r>
              <w:rPr>
                <w:rFonts w:hint="default" w:ascii="宋体" w:hAnsi="宋体" w:eastAsia="宋体" w:cs="宋体"/>
                <w:color w:val="626262"/>
                <w:w w:val="105"/>
                <w:sz w:val="17"/>
                <w:szCs w:val="17"/>
              </w:rPr>
              <w:t>防腐蚀</w:t>
            </w:r>
            <w:r>
              <w:rPr>
                <w:rFonts w:hint="default" w:ascii="宋体" w:hAnsi="宋体" w:eastAsia="宋体" w:cs="宋体"/>
                <w:color w:val="626262"/>
                <w:spacing w:val="-12"/>
                <w:w w:val="105"/>
                <w:sz w:val="17"/>
                <w:szCs w:val="17"/>
              </w:rPr>
              <w:t>中</w:t>
            </w:r>
            <w:r>
              <w:rPr>
                <w:rFonts w:hint="default" w:ascii="宋体" w:hAnsi="宋体" w:eastAsia="宋体" w:cs="宋体"/>
                <w:color w:val="626262"/>
                <w:spacing w:val="-41"/>
                <w:w w:val="120"/>
                <w:sz w:val="17"/>
                <w:szCs w:val="17"/>
              </w:rPr>
              <w:t>间</w:t>
            </w:r>
            <w:r>
              <w:rPr>
                <w:rFonts w:hint="default" w:ascii="宋体" w:hAnsi="宋体" w:eastAsia="宋体" w:cs="宋体"/>
                <w:color w:val="626262"/>
                <w:spacing w:val="-24"/>
                <w:w w:val="118"/>
                <w:sz w:val="17"/>
                <w:szCs w:val="17"/>
              </w:rPr>
              <w:t>层</w:t>
            </w:r>
            <w:r>
              <w:rPr>
                <w:rFonts w:hint="default" w:ascii="宋体" w:hAnsi="宋体" w:eastAsia="宋体" w:cs="宋体"/>
                <w:color w:val="626262"/>
                <w:w w:val="111"/>
                <w:sz w:val="17"/>
                <w:szCs w:val="17"/>
              </w:rPr>
              <w:t>材</w:t>
            </w:r>
            <w:r>
              <w:rPr>
                <w:rFonts w:hint="default" w:ascii="宋体" w:hAnsi="宋体" w:eastAsia="宋体" w:cs="宋体"/>
                <w:color w:val="626262"/>
                <w:spacing w:val="-16"/>
                <w:w w:val="111"/>
                <w:sz w:val="17"/>
                <w:szCs w:val="17"/>
              </w:rPr>
              <w:t>料</w:t>
            </w:r>
            <w:r>
              <w:rPr>
                <w:rFonts w:hint="default" w:ascii="宋体" w:hAnsi="宋体" w:eastAsia="宋体" w:cs="宋体"/>
                <w:color w:val="626262"/>
                <w:w w:val="112"/>
                <w:sz w:val="17"/>
                <w:szCs w:val="17"/>
              </w:rPr>
              <w:t>使</w:t>
            </w:r>
            <w:r>
              <w:rPr>
                <w:rFonts w:hint="default" w:ascii="宋体" w:hAnsi="宋体" w:eastAsia="宋体" w:cs="宋体"/>
                <w:color w:val="626262"/>
                <w:spacing w:val="-27"/>
                <w:w w:val="112"/>
                <w:sz w:val="17"/>
                <w:szCs w:val="17"/>
              </w:rPr>
              <w:t>用</w:t>
            </w:r>
            <w:r>
              <w:rPr>
                <w:rFonts w:hint="default" w:ascii="宋体" w:hAnsi="宋体" w:eastAsia="宋体" w:cs="宋体"/>
                <w:color w:val="626262"/>
                <w:w w:val="110"/>
                <w:sz w:val="17"/>
                <w:szCs w:val="17"/>
              </w:rPr>
              <w:t>正</w:t>
            </w:r>
            <w:r>
              <w:rPr>
                <w:rFonts w:hint="default" w:ascii="宋体" w:hAnsi="宋体" w:eastAsia="宋体" w:cs="宋体"/>
                <w:color w:val="626262"/>
                <w:spacing w:val="8"/>
                <w:w w:val="110"/>
                <w:sz w:val="17"/>
                <w:szCs w:val="17"/>
              </w:rPr>
              <w:t>确</w:t>
            </w:r>
            <w:r>
              <w:rPr>
                <w:rFonts w:hint="default" w:ascii="宋体" w:hAnsi="宋体" w:eastAsia="宋体" w:cs="宋体"/>
                <w:color w:val="626262"/>
                <w:spacing w:val="-65"/>
                <w:w w:val="158"/>
                <w:sz w:val="17"/>
                <w:szCs w:val="17"/>
              </w:rPr>
              <w:t>，</w:t>
            </w:r>
            <w:r>
              <w:rPr>
                <w:rFonts w:hint="default" w:ascii="宋体" w:hAnsi="宋体" w:eastAsia="宋体" w:cs="宋体"/>
                <w:color w:val="626262"/>
                <w:spacing w:val="-276"/>
                <w:w w:val="158"/>
                <w:sz w:val="17"/>
                <w:szCs w:val="17"/>
              </w:rPr>
              <w:t>层</w:t>
            </w:r>
            <w:r>
              <w:rPr>
                <w:rFonts w:hint="default" w:ascii="宋体" w:hAnsi="宋体" w:eastAsia="宋体" w:cs="宋体"/>
                <w:color w:val="626262"/>
                <w:spacing w:val="13"/>
                <w:w w:val="117"/>
                <w:sz w:val="17"/>
                <w:szCs w:val="17"/>
              </w:rPr>
              <w:t>数</w:t>
            </w:r>
            <w:r>
              <w:rPr>
                <w:rFonts w:hint="default" w:ascii="宋体" w:hAnsi="宋体" w:eastAsia="宋体" w:cs="宋体"/>
                <w:color w:val="838385"/>
                <w:spacing w:val="-52"/>
                <w:w w:val="118"/>
                <w:sz w:val="17"/>
                <w:szCs w:val="17"/>
              </w:rPr>
              <w:t>、</w:t>
            </w:r>
            <w:r>
              <w:rPr>
                <w:rFonts w:hint="default" w:ascii="宋体" w:hAnsi="宋体" w:eastAsia="宋体" w:cs="宋体"/>
                <w:color w:val="838385"/>
                <w:spacing w:val="-27"/>
                <w:w w:val="120"/>
                <w:sz w:val="17"/>
                <w:szCs w:val="17"/>
              </w:rPr>
              <w:t>厚</w:t>
            </w:r>
            <w:r>
              <w:rPr>
                <w:rFonts w:hint="default" w:ascii="宋体" w:hAnsi="宋体" w:eastAsia="宋体" w:cs="宋体"/>
                <w:color w:val="626262"/>
                <w:w w:val="111"/>
                <w:sz w:val="17"/>
                <w:szCs w:val="17"/>
              </w:rPr>
              <w:t>度</w:t>
            </w:r>
            <w:r>
              <w:rPr>
                <w:rFonts w:hint="default" w:ascii="宋体" w:hAnsi="宋体" w:eastAsia="宋体" w:cs="宋体"/>
                <w:color w:val="626262"/>
                <w:spacing w:val="-23"/>
                <w:w w:val="111"/>
                <w:sz w:val="17"/>
                <w:szCs w:val="17"/>
              </w:rPr>
              <w:t>符</w:t>
            </w:r>
            <w:r>
              <w:rPr>
                <w:rFonts w:hint="default" w:ascii="宋体" w:hAnsi="宋体" w:eastAsia="宋体" w:cs="宋体"/>
                <w:color w:val="626262"/>
                <w:spacing w:val="-21"/>
                <w:w w:val="112"/>
                <w:sz w:val="17"/>
                <w:szCs w:val="17"/>
              </w:rPr>
              <w:t>合</w:t>
            </w:r>
            <w:r>
              <w:rPr>
                <w:rFonts w:hint="default" w:ascii="宋体" w:hAnsi="宋体" w:eastAsia="宋体" w:cs="宋体"/>
                <w:color w:val="626262"/>
                <w:w w:val="112"/>
                <w:sz w:val="17"/>
                <w:szCs w:val="17"/>
              </w:rPr>
              <w:t>设</w:t>
            </w:r>
            <w:r>
              <w:rPr>
                <w:rFonts w:hint="default" w:ascii="宋体" w:hAnsi="宋体" w:eastAsia="宋体" w:cs="宋体"/>
                <w:color w:val="626262"/>
                <w:spacing w:val="-20"/>
                <w:w w:val="112"/>
                <w:sz w:val="17"/>
                <w:szCs w:val="17"/>
              </w:rPr>
              <w:t>计</w:t>
            </w:r>
            <w:r>
              <w:rPr>
                <w:rFonts w:hint="default" w:ascii="宋体" w:hAnsi="宋体" w:eastAsia="宋体" w:cs="宋体"/>
                <w:color w:val="626262"/>
                <w:spacing w:val="-25"/>
                <w:w w:val="119"/>
                <w:sz w:val="17"/>
                <w:szCs w:val="17"/>
              </w:rPr>
              <w:t>文</w:t>
            </w:r>
            <w:r>
              <w:rPr>
                <w:rFonts w:hint="default" w:ascii="宋体" w:hAnsi="宋体" w:eastAsia="宋体" w:cs="宋体"/>
                <w:color w:val="626262"/>
                <w:spacing w:val="-27"/>
                <w:w w:val="120"/>
                <w:sz w:val="17"/>
                <w:szCs w:val="17"/>
              </w:rPr>
              <w:t>件</w:t>
            </w:r>
            <w:r>
              <w:rPr>
                <w:rFonts w:hint="default" w:ascii="宋体" w:hAnsi="宋体" w:eastAsia="宋体" w:cs="宋体"/>
                <w:color w:val="626262"/>
                <w:w w:val="108"/>
                <w:sz w:val="17"/>
                <w:szCs w:val="17"/>
              </w:rPr>
              <w:t>要求</w:t>
            </w:r>
            <w:r>
              <w:rPr>
                <w:rFonts w:hint="default" w:ascii="宋体" w:hAnsi="宋体" w:eastAsia="宋体" w:cs="宋体"/>
                <w:color w:val="626262"/>
                <w:spacing w:val="-12"/>
                <w:w w:val="108"/>
                <w:sz w:val="17"/>
                <w:szCs w:val="17"/>
              </w:rPr>
              <w:t>的</w:t>
            </w:r>
            <w:r>
              <w:rPr>
                <w:rFonts w:hint="default" w:ascii="宋体" w:hAnsi="宋体" w:eastAsia="宋体" w:cs="宋体"/>
                <w:color w:val="626262"/>
                <w:spacing w:val="-22"/>
                <w:w w:val="117"/>
                <w:sz w:val="17"/>
                <w:szCs w:val="17"/>
              </w:rPr>
              <w:t>规</w:t>
            </w:r>
            <w:r>
              <w:rPr>
                <w:rFonts w:hint="default" w:ascii="宋体" w:hAnsi="宋体" w:eastAsia="宋体" w:cs="宋体"/>
                <w:color w:val="626262"/>
                <w:w w:val="118"/>
                <w:sz w:val="17"/>
                <w:szCs w:val="17"/>
              </w:rPr>
              <w:t>定</w:t>
            </w:r>
          </w:p>
        </w:tc>
        <w:tc>
          <w:tcPr>
            <w:tcW w:w="2350" w:type="dxa"/>
            <w:tcBorders>
              <w:top w:val="single" w:color="646464" w:sz="6" w:space="0"/>
              <w:left w:val="single" w:color="4B4B4B" w:sz="2" w:space="0"/>
              <w:bottom w:val="single" w:color="808080" w:sz="8" w:space="0"/>
              <w:right w:val="single" w:color="4B4B4B" w:sz="8" w:space="0"/>
            </w:tcBorders>
          </w:tcPr>
          <w:p/>
        </w:tc>
      </w:tr>
      <w:tr>
        <w:tblPrEx>
          <w:tblCellMar>
            <w:top w:w="0" w:type="dxa"/>
            <w:left w:w="0" w:type="dxa"/>
            <w:bottom w:w="0" w:type="dxa"/>
            <w:right w:w="0" w:type="dxa"/>
          </w:tblCellMar>
        </w:tblPrEx>
        <w:trPr>
          <w:trHeight w:val="408" w:hRule="exact"/>
        </w:trPr>
        <w:tc>
          <w:tcPr>
            <w:tcW w:w="6882" w:type="dxa"/>
            <w:gridSpan w:val="5"/>
            <w:tcBorders>
              <w:top w:val="single" w:color="646464" w:sz="6" w:space="0"/>
              <w:left w:val="single" w:color="4F4B4F" w:sz="8" w:space="0"/>
              <w:bottom w:val="single" w:color="707070" w:sz="6" w:space="0"/>
              <w:right w:val="single" w:color="4B4B4B" w:sz="2" w:space="0"/>
            </w:tcBorders>
          </w:tcPr>
          <w:p>
            <w:pPr>
              <w:pStyle w:val="11"/>
              <w:spacing w:before="46" w:line="240" w:lineRule="auto"/>
              <w:ind w:left="930" w:right="0"/>
              <w:jc w:val="left"/>
              <w:rPr>
                <w:rFonts w:hint="default" w:ascii="宋体" w:hAnsi="宋体" w:eastAsia="宋体" w:cs="宋体"/>
                <w:sz w:val="17"/>
                <w:szCs w:val="17"/>
              </w:rPr>
            </w:pPr>
            <w:r>
              <w:rPr>
                <w:rFonts w:hint="default" w:ascii="宋体" w:hAnsi="宋体" w:eastAsia="宋体" w:cs="宋体"/>
                <w:color w:val="707072"/>
                <w:spacing w:val="-38"/>
                <w:w w:val="122"/>
                <w:sz w:val="17"/>
                <w:szCs w:val="17"/>
              </w:rPr>
              <w:t>防</w:t>
            </w:r>
            <w:r>
              <w:rPr>
                <w:rFonts w:hint="default" w:ascii="宋体" w:hAnsi="宋体" w:eastAsia="宋体" w:cs="宋体"/>
                <w:color w:val="707072"/>
                <w:spacing w:val="-26"/>
                <w:w w:val="115"/>
                <w:sz w:val="17"/>
                <w:szCs w:val="17"/>
              </w:rPr>
              <w:t>腐</w:t>
            </w:r>
            <w:r>
              <w:rPr>
                <w:rFonts w:hint="default" w:ascii="宋体" w:hAnsi="宋体" w:eastAsia="宋体" w:cs="宋体"/>
                <w:color w:val="707072"/>
                <w:w w:val="109"/>
                <w:sz w:val="17"/>
                <w:szCs w:val="17"/>
              </w:rPr>
              <w:t>蚀</w:t>
            </w:r>
            <w:r>
              <w:rPr>
                <w:rFonts w:hint="default" w:ascii="宋体" w:hAnsi="宋体" w:eastAsia="宋体" w:cs="宋体"/>
                <w:color w:val="707072"/>
                <w:spacing w:val="-16"/>
                <w:w w:val="109"/>
                <w:sz w:val="17"/>
                <w:szCs w:val="17"/>
              </w:rPr>
              <w:t>面</w:t>
            </w:r>
            <w:r>
              <w:rPr>
                <w:rFonts w:hint="default" w:ascii="宋体" w:hAnsi="宋体" w:eastAsia="宋体" w:cs="宋体"/>
                <w:color w:val="707072"/>
                <w:w w:val="106"/>
                <w:sz w:val="17"/>
                <w:szCs w:val="17"/>
              </w:rPr>
              <w:t>层材</w:t>
            </w:r>
            <w:r>
              <w:rPr>
                <w:rFonts w:hint="default" w:ascii="宋体" w:hAnsi="宋体" w:eastAsia="宋体" w:cs="宋体"/>
                <w:color w:val="707072"/>
                <w:spacing w:val="-9"/>
                <w:w w:val="106"/>
                <w:sz w:val="17"/>
                <w:szCs w:val="17"/>
              </w:rPr>
              <w:t>料</w:t>
            </w:r>
            <w:r>
              <w:rPr>
                <w:rFonts w:hint="default" w:ascii="宋体" w:hAnsi="宋体" w:eastAsia="宋体" w:cs="宋体"/>
                <w:color w:val="707072"/>
                <w:w w:val="112"/>
                <w:sz w:val="17"/>
                <w:szCs w:val="17"/>
              </w:rPr>
              <w:t>使</w:t>
            </w:r>
            <w:r>
              <w:rPr>
                <w:rFonts w:hint="default" w:ascii="宋体" w:hAnsi="宋体" w:eastAsia="宋体" w:cs="宋体"/>
                <w:color w:val="707072"/>
                <w:spacing w:val="-20"/>
                <w:w w:val="112"/>
                <w:sz w:val="17"/>
                <w:szCs w:val="17"/>
              </w:rPr>
              <w:t>用</w:t>
            </w:r>
            <w:r>
              <w:rPr>
                <w:rFonts w:hint="default" w:ascii="宋体" w:hAnsi="宋体" w:eastAsia="宋体" w:cs="宋体"/>
                <w:color w:val="707072"/>
                <w:spacing w:val="-27"/>
                <w:w w:val="116"/>
                <w:sz w:val="17"/>
                <w:szCs w:val="17"/>
              </w:rPr>
              <w:t>正</w:t>
            </w:r>
            <w:r>
              <w:rPr>
                <w:rFonts w:hint="default" w:ascii="宋体" w:hAnsi="宋体" w:eastAsia="宋体" w:cs="宋体"/>
                <w:color w:val="707072"/>
                <w:spacing w:val="8"/>
                <w:w w:val="116"/>
                <w:sz w:val="17"/>
                <w:szCs w:val="17"/>
              </w:rPr>
              <w:t>确</w:t>
            </w:r>
            <w:r>
              <w:rPr>
                <w:rFonts w:hint="default" w:ascii="宋体" w:hAnsi="宋体" w:eastAsia="宋体" w:cs="宋体"/>
                <w:color w:val="343434"/>
                <w:spacing w:val="-113"/>
                <w:w w:val="158"/>
                <w:sz w:val="17"/>
                <w:szCs w:val="17"/>
              </w:rPr>
              <w:t>，</w:t>
            </w:r>
            <w:r>
              <w:rPr>
                <w:rFonts w:hint="default" w:ascii="宋体" w:hAnsi="宋体" w:eastAsia="宋体" w:cs="宋体"/>
                <w:color w:val="707072"/>
                <w:w w:val="109"/>
                <w:sz w:val="17"/>
                <w:szCs w:val="17"/>
              </w:rPr>
              <w:t>层</w:t>
            </w:r>
            <w:r>
              <w:rPr>
                <w:rFonts w:hint="default" w:ascii="宋体" w:hAnsi="宋体" w:eastAsia="宋体" w:cs="宋体"/>
                <w:color w:val="707072"/>
                <w:spacing w:val="12"/>
                <w:w w:val="109"/>
                <w:sz w:val="17"/>
                <w:szCs w:val="17"/>
              </w:rPr>
              <w:t>数</w:t>
            </w:r>
            <w:r>
              <w:rPr>
                <w:rFonts w:hint="default" w:ascii="宋体" w:hAnsi="宋体" w:eastAsia="宋体" w:cs="宋体"/>
                <w:color w:val="707072"/>
                <w:spacing w:val="-52"/>
                <w:w w:val="118"/>
                <w:sz w:val="17"/>
                <w:szCs w:val="17"/>
              </w:rPr>
              <w:t>、</w:t>
            </w:r>
            <w:r>
              <w:rPr>
                <w:rFonts w:hint="default" w:ascii="宋体" w:hAnsi="宋体" w:eastAsia="宋体" w:cs="宋体"/>
                <w:color w:val="707072"/>
                <w:spacing w:val="-27"/>
                <w:w w:val="120"/>
                <w:sz w:val="17"/>
                <w:szCs w:val="17"/>
              </w:rPr>
              <w:t>厚</w:t>
            </w:r>
            <w:r>
              <w:rPr>
                <w:rFonts w:hint="default" w:ascii="宋体" w:hAnsi="宋体" w:eastAsia="宋体" w:cs="宋体"/>
                <w:color w:val="707072"/>
                <w:spacing w:val="-24"/>
                <w:w w:val="118"/>
                <w:sz w:val="17"/>
                <w:szCs w:val="17"/>
              </w:rPr>
              <w:t>度</w:t>
            </w:r>
            <w:r>
              <w:rPr>
                <w:rFonts w:hint="default" w:ascii="宋体" w:hAnsi="宋体" w:eastAsia="宋体" w:cs="宋体"/>
                <w:color w:val="707072"/>
                <w:spacing w:val="-22"/>
                <w:w w:val="117"/>
                <w:sz w:val="17"/>
                <w:szCs w:val="17"/>
              </w:rPr>
              <w:t>符合</w:t>
            </w:r>
            <w:r>
              <w:rPr>
                <w:rFonts w:hint="default" w:ascii="宋体" w:hAnsi="宋体" w:eastAsia="宋体" w:cs="宋体"/>
                <w:color w:val="707072"/>
                <w:spacing w:val="-25"/>
                <w:w w:val="119"/>
                <w:sz w:val="17"/>
                <w:szCs w:val="17"/>
              </w:rPr>
              <w:t>设</w:t>
            </w:r>
            <w:r>
              <w:rPr>
                <w:rFonts w:hint="default" w:ascii="宋体" w:hAnsi="宋体" w:eastAsia="宋体" w:cs="宋体"/>
                <w:color w:val="707072"/>
                <w:spacing w:val="-22"/>
                <w:w w:val="121"/>
                <w:sz w:val="17"/>
                <w:szCs w:val="17"/>
              </w:rPr>
              <w:t>计</w:t>
            </w:r>
            <w:r>
              <w:rPr>
                <w:rFonts w:hint="default" w:ascii="宋体" w:hAnsi="宋体" w:eastAsia="宋体" w:cs="宋体"/>
                <w:color w:val="707072"/>
                <w:w w:val="109"/>
                <w:sz w:val="17"/>
                <w:szCs w:val="17"/>
              </w:rPr>
              <w:t>文</w:t>
            </w:r>
            <w:r>
              <w:rPr>
                <w:rFonts w:hint="default" w:ascii="宋体" w:hAnsi="宋体" w:eastAsia="宋体" w:cs="宋体"/>
                <w:color w:val="707072"/>
                <w:spacing w:val="-24"/>
                <w:w w:val="109"/>
                <w:sz w:val="17"/>
                <w:szCs w:val="17"/>
              </w:rPr>
              <w:t>件</w:t>
            </w:r>
            <w:r>
              <w:rPr>
                <w:rFonts w:hint="default" w:ascii="宋体" w:hAnsi="宋体" w:eastAsia="宋体" w:cs="宋体"/>
                <w:color w:val="707072"/>
                <w:w w:val="108"/>
                <w:sz w:val="17"/>
                <w:szCs w:val="17"/>
              </w:rPr>
              <w:t>要求</w:t>
            </w:r>
            <w:r>
              <w:rPr>
                <w:rFonts w:hint="default" w:ascii="宋体" w:hAnsi="宋体" w:eastAsia="宋体" w:cs="宋体"/>
                <w:color w:val="707072"/>
                <w:spacing w:val="-12"/>
                <w:w w:val="108"/>
                <w:sz w:val="17"/>
                <w:szCs w:val="17"/>
              </w:rPr>
              <w:t>的</w:t>
            </w:r>
            <w:r>
              <w:rPr>
                <w:rFonts w:hint="default" w:ascii="宋体" w:hAnsi="宋体" w:eastAsia="宋体" w:cs="宋体"/>
                <w:color w:val="707072"/>
                <w:w w:val="108"/>
                <w:sz w:val="17"/>
                <w:szCs w:val="17"/>
              </w:rPr>
              <w:t>规定</w:t>
            </w:r>
          </w:p>
        </w:tc>
        <w:tc>
          <w:tcPr>
            <w:tcW w:w="2350" w:type="dxa"/>
            <w:tcBorders>
              <w:top w:val="single" w:color="808080" w:sz="8" w:space="0"/>
              <w:left w:val="single" w:color="4B4B4B" w:sz="2" w:space="0"/>
              <w:bottom w:val="single" w:color="646464" w:sz="6" w:space="0"/>
              <w:right w:val="single" w:color="4B4B4B" w:sz="8" w:space="0"/>
            </w:tcBorders>
          </w:tcPr>
          <w:p/>
        </w:tc>
      </w:tr>
      <w:tr>
        <w:tblPrEx>
          <w:tblCellMar>
            <w:top w:w="0" w:type="dxa"/>
            <w:left w:w="0" w:type="dxa"/>
            <w:bottom w:w="0" w:type="dxa"/>
            <w:right w:w="0" w:type="dxa"/>
          </w:tblCellMar>
        </w:tblPrEx>
        <w:trPr>
          <w:trHeight w:val="2174" w:hRule="exact"/>
        </w:trPr>
        <w:tc>
          <w:tcPr>
            <w:tcW w:w="9232" w:type="dxa"/>
            <w:gridSpan w:val="6"/>
            <w:tcBorders>
              <w:top w:val="single" w:color="646464" w:sz="6" w:space="0"/>
              <w:left w:val="single" w:color="4F4B4F" w:sz="8" w:space="0"/>
              <w:bottom w:val="single" w:color="7C7C7C" w:sz="8" w:space="0"/>
              <w:right w:val="single" w:color="4B4B4B" w:sz="8" w:space="0"/>
            </w:tcBorders>
          </w:tcPr>
          <w:p>
            <w:pPr>
              <w:pStyle w:val="11"/>
              <w:spacing w:line="240" w:lineRule="auto"/>
              <w:ind w:left="93" w:right="0"/>
              <w:jc w:val="left"/>
              <w:rPr>
                <w:rFonts w:hint="default" w:ascii="宋体" w:hAnsi="宋体" w:eastAsia="宋体" w:cs="宋体"/>
                <w:sz w:val="17"/>
                <w:szCs w:val="17"/>
              </w:rPr>
            </w:pPr>
            <w:r>
              <w:rPr>
                <w:rFonts w:hint="default" w:ascii="宋体" w:hAnsi="宋体" w:eastAsia="宋体" w:cs="宋体"/>
                <w:color w:val="707072"/>
                <w:w w:val="115"/>
                <w:sz w:val="17"/>
                <w:szCs w:val="17"/>
              </w:rPr>
              <w:t>验收结论</w:t>
            </w:r>
            <w:r>
              <w:rPr>
                <w:rFonts w:hint="default" w:ascii="宋体" w:hAnsi="宋体" w:eastAsia="宋体" w:cs="宋体"/>
                <w:color w:val="343434"/>
                <w:w w:val="115"/>
                <w:sz w:val="17"/>
                <w:szCs w:val="17"/>
              </w:rPr>
              <w:t>：</w:t>
            </w:r>
          </w:p>
        </w:tc>
      </w:tr>
      <w:tr>
        <w:tblPrEx>
          <w:tblCellMar>
            <w:top w:w="0" w:type="dxa"/>
            <w:left w:w="0" w:type="dxa"/>
            <w:bottom w:w="0" w:type="dxa"/>
            <w:right w:w="0" w:type="dxa"/>
          </w:tblCellMar>
        </w:tblPrEx>
        <w:trPr>
          <w:trHeight w:val="408" w:hRule="exact"/>
        </w:trPr>
        <w:tc>
          <w:tcPr>
            <w:tcW w:w="3377" w:type="dxa"/>
            <w:gridSpan w:val="2"/>
            <w:tcBorders>
              <w:top w:val="single" w:color="7C7C7C" w:sz="6" w:space="0"/>
              <w:left w:val="single" w:color="4F4B4F" w:sz="8" w:space="0"/>
              <w:bottom w:val="single" w:color="747474" w:sz="6" w:space="0"/>
              <w:right w:val="single" w:color="7C7C7C" w:sz="8" w:space="0"/>
            </w:tcBorders>
          </w:tcPr>
          <w:p>
            <w:pPr>
              <w:pStyle w:val="11"/>
              <w:spacing w:before="46" w:line="240" w:lineRule="auto"/>
              <w:ind w:left="652" w:right="0"/>
              <w:jc w:val="left"/>
              <w:rPr>
                <w:rFonts w:hint="default" w:ascii="宋体" w:hAnsi="宋体" w:eastAsia="宋体" w:cs="宋体"/>
                <w:sz w:val="17"/>
                <w:szCs w:val="17"/>
              </w:rPr>
            </w:pPr>
            <w:r>
              <w:rPr>
                <w:rFonts w:hint="default" w:ascii="Arial" w:hAnsi="Arial" w:eastAsia="Arial" w:cs="Arial"/>
                <w:color w:val="626262"/>
                <w:spacing w:val="-407"/>
                <w:w w:val="381"/>
                <w:sz w:val="21"/>
                <w:szCs w:val="21"/>
              </w:rPr>
              <w:t>i</w:t>
            </w:r>
            <w:r>
              <w:rPr>
                <w:rFonts w:hint="default" w:ascii="宋体" w:hAnsi="宋体" w:eastAsia="宋体" w:cs="宋体"/>
                <w:color w:val="626262"/>
                <w:w w:val="90"/>
                <w:sz w:val="17"/>
                <w:szCs w:val="17"/>
              </w:rPr>
              <w:t>主</w:t>
            </w:r>
            <w:r>
              <w:rPr>
                <w:rFonts w:hint="default" w:ascii="宋体" w:hAnsi="宋体" w:eastAsia="宋体" w:cs="宋体"/>
                <w:color w:val="626262"/>
                <w:spacing w:val="-16"/>
                <w:w w:val="90"/>
                <w:sz w:val="17"/>
                <w:szCs w:val="17"/>
              </w:rPr>
              <w:t>改</w:t>
            </w:r>
            <w:r>
              <w:rPr>
                <w:rFonts w:hint="default" w:ascii="宋体" w:hAnsi="宋体" w:eastAsia="宋体" w:cs="宋体"/>
                <w:color w:val="626262"/>
                <w:spacing w:val="-22"/>
                <w:w w:val="117"/>
                <w:sz w:val="17"/>
                <w:szCs w:val="17"/>
              </w:rPr>
              <w:t>单</w:t>
            </w:r>
            <w:r>
              <w:rPr>
                <w:rFonts w:hint="default" w:ascii="宋体" w:hAnsi="宋体" w:eastAsia="宋体" w:cs="宋体"/>
                <w:color w:val="626262"/>
                <w:spacing w:val="-19"/>
                <w:w w:val="111"/>
                <w:sz w:val="17"/>
                <w:szCs w:val="17"/>
              </w:rPr>
              <w:t>位</w:t>
            </w:r>
            <w:r>
              <w:rPr>
                <w:rFonts w:hint="default" w:ascii="宋体" w:hAnsi="宋体" w:eastAsia="宋体" w:cs="宋体"/>
                <w:color w:val="959595"/>
                <w:spacing w:val="-129"/>
                <w:w w:val="105"/>
                <w:sz w:val="17"/>
                <w:szCs w:val="17"/>
              </w:rPr>
              <w:t>／</w:t>
            </w:r>
            <w:r>
              <w:rPr>
                <w:rFonts w:hint="default" w:ascii="宋体" w:hAnsi="宋体" w:eastAsia="宋体" w:cs="宋体"/>
                <w:color w:val="707072"/>
                <w:spacing w:val="-22"/>
                <w:w w:val="117"/>
                <w:sz w:val="17"/>
                <w:szCs w:val="17"/>
              </w:rPr>
              <w:t>监理</w:t>
            </w:r>
            <w:r>
              <w:rPr>
                <w:rFonts w:hint="default" w:ascii="宋体" w:hAnsi="宋体" w:eastAsia="宋体" w:cs="宋体"/>
                <w:color w:val="707072"/>
                <w:spacing w:val="-23"/>
                <w:w w:val="122"/>
                <w:sz w:val="17"/>
                <w:szCs w:val="17"/>
              </w:rPr>
              <w:t>单</w:t>
            </w:r>
            <w:r>
              <w:rPr>
                <w:rFonts w:hint="default" w:ascii="宋体" w:hAnsi="宋体" w:eastAsia="宋体" w:cs="宋体"/>
                <w:color w:val="707072"/>
                <w:w w:val="107"/>
                <w:sz w:val="17"/>
                <w:szCs w:val="17"/>
              </w:rPr>
              <w:t>位</w:t>
            </w:r>
          </w:p>
        </w:tc>
        <w:tc>
          <w:tcPr>
            <w:tcW w:w="2975" w:type="dxa"/>
            <w:gridSpan w:val="2"/>
            <w:tcBorders>
              <w:top w:val="single" w:color="646464" w:sz="6" w:space="0"/>
              <w:left w:val="single" w:color="7C7C7C" w:sz="8" w:space="0"/>
              <w:bottom w:val="single" w:color="747474" w:sz="6" w:space="0"/>
              <w:right w:val="single" w:color="606060" w:sz="2" w:space="0"/>
            </w:tcBorders>
          </w:tcPr>
          <w:p>
            <w:pPr>
              <w:pStyle w:val="11"/>
              <w:spacing w:before="53" w:line="240" w:lineRule="auto"/>
              <w:ind w:right="82"/>
              <w:jc w:val="center"/>
              <w:rPr>
                <w:rFonts w:hint="default" w:ascii="宋体" w:hAnsi="宋体" w:eastAsia="宋体" w:cs="宋体"/>
                <w:sz w:val="17"/>
                <w:szCs w:val="17"/>
              </w:rPr>
            </w:pPr>
            <w:r>
              <w:rPr>
                <w:rFonts w:hint="default" w:ascii="宋体" w:hAnsi="宋体" w:eastAsia="宋体" w:cs="宋体"/>
                <w:color w:val="626262"/>
                <w:spacing w:val="-18"/>
                <w:w w:val="115"/>
                <w:sz w:val="17"/>
                <w:szCs w:val="17"/>
              </w:rPr>
              <w:t>总承包单位</w:t>
            </w:r>
          </w:p>
        </w:tc>
        <w:tc>
          <w:tcPr>
            <w:tcW w:w="2879" w:type="dxa"/>
            <w:gridSpan w:val="2"/>
            <w:tcBorders>
              <w:top w:val="single" w:color="7C7C7C" w:sz="8" w:space="0"/>
              <w:left w:val="single" w:color="606060" w:sz="2" w:space="0"/>
              <w:bottom w:val="single" w:color="5B575B" w:sz="6" w:space="0"/>
              <w:right w:val="single" w:color="4B4B4B" w:sz="8" w:space="0"/>
            </w:tcBorders>
          </w:tcPr>
          <w:p>
            <w:pPr>
              <w:pStyle w:val="11"/>
              <w:spacing w:before="49" w:line="240" w:lineRule="auto"/>
              <w:ind w:right="85"/>
              <w:jc w:val="center"/>
              <w:rPr>
                <w:rFonts w:hint="default" w:ascii="宋体" w:hAnsi="宋体" w:eastAsia="宋体" w:cs="宋体"/>
                <w:sz w:val="17"/>
                <w:szCs w:val="17"/>
              </w:rPr>
            </w:pPr>
            <w:r>
              <w:rPr>
                <w:rFonts w:hint="default" w:ascii="宋体" w:hAnsi="宋体" w:eastAsia="宋体" w:cs="宋体"/>
                <w:color w:val="707072"/>
                <w:spacing w:val="-9"/>
                <w:w w:val="110"/>
                <w:sz w:val="17"/>
                <w:szCs w:val="17"/>
              </w:rPr>
              <w:t>施工单位</w:t>
            </w:r>
          </w:p>
        </w:tc>
      </w:tr>
      <w:tr>
        <w:tblPrEx>
          <w:tblCellMar>
            <w:top w:w="0" w:type="dxa"/>
            <w:left w:w="0" w:type="dxa"/>
            <w:bottom w:w="0" w:type="dxa"/>
            <w:right w:w="0" w:type="dxa"/>
          </w:tblCellMar>
        </w:tblPrEx>
        <w:trPr>
          <w:trHeight w:val="1614" w:hRule="exact"/>
        </w:trPr>
        <w:tc>
          <w:tcPr>
            <w:tcW w:w="3377" w:type="dxa"/>
            <w:gridSpan w:val="2"/>
            <w:tcBorders>
              <w:top w:val="single" w:color="747474" w:sz="6" w:space="0"/>
              <w:left w:val="single" w:color="4F4B4F" w:sz="8" w:space="0"/>
              <w:bottom w:val="single" w:color="4B4B4B" w:sz="8" w:space="0"/>
              <w:right w:val="single" w:color="7C7C7C" w:sz="8" w:space="0"/>
            </w:tcBorders>
          </w:tcPr>
          <w:p>
            <w:pPr>
              <w:pStyle w:val="11"/>
              <w:spacing w:before="113" w:line="240" w:lineRule="auto"/>
              <w:ind w:left="101" w:right="0"/>
              <w:jc w:val="left"/>
              <w:rPr>
                <w:rFonts w:hint="default" w:ascii="宋体" w:hAnsi="宋体" w:eastAsia="宋体" w:cs="宋体"/>
                <w:sz w:val="17"/>
                <w:szCs w:val="17"/>
              </w:rPr>
            </w:pPr>
            <w:r>
              <w:rPr>
                <w:rFonts w:hint="default" w:ascii="宋体" w:hAnsi="宋体" w:eastAsia="宋体" w:cs="宋体"/>
                <w:color w:val="707072"/>
                <w:sz w:val="17"/>
                <w:szCs w:val="17"/>
              </w:rPr>
              <w:t>专业</w:t>
            </w:r>
            <w:r>
              <w:rPr>
                <w:rFonts w:hint="default" w:ascii="宋体" w:hAnsi="宋体" w:eastAsia="宋体" w:cs="宋体"/>
                <w:color w:val="707072"/>
                <w:spacing w:val="-48"/>
                <w:sz w:val="17"/>
                <w:szCs w:val="17"/>
              </w:rPr>
              <w:t xml:space="preserve"> </w:t>
            </w:r>
            <w:r>
              <w:rPr>
                <w:rFonts w:hint="default" w:ascii="Arial" w:hAnsi="Arial" w:eastAsia="Arial" w:cs="Arial"/>
                <w:color w:val="707072"/>
                <w:spacing w:val="-27"/>
                <w:w w:val="266"/>
                <w:sz w:val="18"/>
                <w:szCs w:val="18"/>
              </w:rPr>
              <w:t>l</w:t>
            </w:r>
            <w:r>
              <w:rPr>
                <w:rFonts w:hint="default" w:ascii="宋体" w:hAnsi="宋体" w:eastAsia="宋体" w:cs="宋体"/>
                <w:color w:val="707072"/>
                <w:w w:val="107"/>
                <w:sz w:val="17"/>
                <w:szCs w:val="17"/>
              </w:rPr>
              <w:t>程</w:t>
            </w:r>
            <w:r>
              <w:rPr>
                <w:rFonts w:hint="default" w:ascii="宋体" w:hAnsi="宋体" w:eastAsia="宋体" w:cs="宋体"/>
                <w:color w:val="707072"/>
                <w:spacing w:val="12"/>
                <w:w w:val="107"/>
                <w:sz w:val="17"/>
                <w:szCs w:val="17"/>
              </w:rPr>
              <w:t>师</w:t>
            </w:r>
            <w:r>
              <w:rPr>
                <w:rFonts w:hint="default" w:ascii="宋体" w:hAnsi="宋体" w:eastAsia="宋体" w:cs="宋体"/>
                <w:color w:val="707072"/>
                <w:w w:val="143"/>
                <w:sz w:val="17"/>
                <w:szCs w:val="17"/>
              </w:rPr>
              <w:t>：</w:t>
            </w:r>
          </w:p>
          <w:p>
            <w:pPr>
              <w:pStyle w:val="11"/>
              <w:spacing w:line="240" w:lineRule="auto"/>
              <w:ind w:right="0"/>
              <w:jc w:val="left"/>
              <w:rPr>
                <w:rFonts w:hint="default" w:ascii="宋体" w:hAnsi="宋体" w:eastAsia="宋体" w:cs="宋体"/>
                <w:sz w:val="18"/>
                <w:szCs w:val="18"/>
              </w:rPr>
            </w:pPr>
          </w:p>
          <w:p>
            <w:pPr>
              <w:pStyle w:val="11"/>
              <w:spacing w:line="240" w:lineRule="auto"/>
              <w:ind w:right="0"/>
              <w:jc w:val="left"/>
              <w:rPr>
                <w:rFonts w:hint="default" w:ascii="宋体" w:hAnsi="宋体" w:eastAsia="宋体" w:cs="宋体"/>
                <w:sz w:val="18"/>
                <w:szCs w:val="18"/>
              </w:rPr>
            </w:pPr>
          </w:p>
          <w:p>
            <w:pPr>
              <w:pStyle w:val="11"/>
              <w:spacing w:line="240" w:lineRule="auto"/>
              <w:ind w:right="0"/>
              <w:jc w:val="left"/>
              <w:rPr>
                <w:rFonts w:hint="default" w:ascii="宋体" w:hAnsi="宋体" w:eastAsia="宋体" w:cs="宋体"/>
                <w:sz w:val="18"/>
                <w:szCs w:val="18"/>
              </w:rPr>
            </w:pPr>
          </w:p>
          <w:p>
            <w:pPr>
              <w:pStyle w:val="11"/>
              <w:spacing w:before="6" w:line="240" w:lineRule="auto"/>
              <w:ind w:right="0"/>
              <w:jc w:val="left"/>
              <w:rPr>
                <w:rFonts w:hint="default" w:ascii="宋体" w:hAnsi="宋体" w:eastAsia="宋体" w:cs="宋体"/>
                <w:sz w:val="18"/>
                <w:szCs w:val="18"/>
              </w:rPr>
            </w:pPr>
          </w:p>
          <w:p>
            <w:pPr>
              <w:pStyle w:val="11"/>
              <w:tabs>
                <w:tab w:val="left" w:pos="2547"/>
                <w:tab w:val="left" w:pos="3107"/>
              </w:tabs>
              <w:spacing w:line="240" w:lineRule="auto"/>
              <w:ind w:left="2008" w:right="0"/>
              <w:jc w:val="left"/>
              <w:rPr>
                <w:rFonts w:hint="default" w:ascii="宋体" w:hAnsi="宋体" w:eastAsia="宋体" w:cs="宋体"/>
                <w:sz w:val="16"/>
                <w:szCs w:val="16"/>
              </w:rPr>
            </w:pPr>
            <w:r>
              <w:rPr>
                <w:rFonts w:hint="default" w:ascii="宋体" w:hAnsi="宋体" w:eastAsia="宋体" w:cs="宋体"/>
                <w:color w:val="707072"/>
                <w:w w:val="105"/>
                <w:sz w:val="17"/>
                <w:szCs w:val="17"/>
              </w:rPr>
              <w:t>年</w:t>
            </w:r>
            <w:r>
              <w:rPr>
                <w:rFonts w:hint="default" w:ascii="宋体" w:hAnsi="宋体" w:eastAsia="宋体" w:cs="宋体"/>
                <w:color w:val="707072"/>
                <w:w w:val="105"/>
                <w:sz w:val="17"/>
                <w:szCs w:val="17"/>
              </w:rPr>
              <w:tab/>
            </w:r>
            <w:r>
              <w:rPr>
                <w:rFonts w:hint="default" w:ascii="宋体" w:hAnsi="宋体" w:eastAsia="宋体" w:cs="宋体"/>
                <w:color w:val="626262"/>
                <w:w w:val="105"/>
                <w:sz w:val="17"/>
                <w:szCs w:val="17"/>
              </w:rPr>
              <w:t>月</w:t>
            </w:r>
            <w:r>
              <w:rPr>
                <w:rFonts w:hint="default" w:ascii="宋体" w:hAnsi="宋体" w:eastAsia="宋体" w:cs="宋体"/>
                <w:color w:val="626262"/>
                <w:w w:val="105"/>
                <w:sz w:val="17"/>
                <w:szCs w:val="17"/>
              </w:rPr>
              <w:tab/>
            </w:r>
            <w:r>
              <w:rPr>
                <w:rFonts w:hint="default" w:ascii="宋体" w:hAnsi="宋体" w:eastAsia="宋体" w:cs="宋体"/>
                <w:color w:val="626262"/>
                <w:w w:val="105"/>
                <w:position w:val="1"/>
                <w:sz w:val="16"/>
                <w:szCs w:val="16"/>
              </w:rPr>
              <w:t>门</w:t>
            </w:r>
          </w:p>
        </w:tc>
        <w:tc>
          <w:tcPr>
            <w:tcW w:w="2975" w:type="dxa"/>
            <w:gridSpan w:val="2"/>
            <w:tcBorders>
              <w:top w:val="single" w:color="747474" w:sz="6" w:space="0"/>
              <w:left w:val="single" w:color="7C7C7C" w:sz="8" w:space="0"/>
              <w:bottom w:val="single" w:color="4B4B4B" w:sz="8" w:space="0"/>
              <w:right w:val="single" w:color="444448" w:sz="2" w:space="0"/>
            </w:tcBorders>
          </w:tcPr>
          <w:p>
            <w:pPr>
              <w:pStyle w:val="11"/>
              <w:spacing w:before="120" w:line="240" w:lineRule="auto"/>
              <w:ind w:left="85" w:right="0"/>
              <w:jc w:val="left"/>
              <w:rPr>
                <w:rFonts w:hint="default" w:ascii="宋体" w:hAnsi="宋体" w:eastAsia="宋体" w:cs="宋体"/>
                <w:sz w:val="17"/>
                <w:szCs w:val="17"/>
              </w:rPr>
            </w:pPr>
            <w:r>
              <w:rPr>
                <w:rFonts w:hint="default" w:ascii="宋体" w:hAnsi="宋体" w:eastAsia="宋体" w:cs="宋体"/>
                <w:color w:val="707072"/>
                <w:spacing w:val="-9"/>
                <w:w w:val="120"/>
                <w:sz w:val="17"/>
                <w:szCs w:val="17"/>
              </w:rPr>
              <w:t>专业工程师：</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tabs>
                <w:tab w:val="left" w:pos="2063"/>
                <w:tab w:val="left" w:pos="2623"/>
              </w:tabs>
              <w:spacing w:before="124" w:line="240" w:lineRule="auto"/>
              <w:ind w:left="1524" w:right="0"/>
              <w:jc w:val="left"/>
              <w:rPr>
                <w:rFonts w:hint="default" w:ascii="宋体" w:hAnsi="宋体" w:eastAsia="宋体" w:cs="宋体"/>
                <w:sz w:val="17"/>
                <w:szCs w:val="17"/>
              </w:rPr>
            </w:pPr>
            <w:r>
              <w:rPr>
                <w:rFonts w:hint="default" w:ascii="宋体" w:hAnsi="宋体" w:eastAsia="宋体" w:cs="宋体"/>
                <w:color w:val="707072"/>
                <w:w w:val="110"/>
                <w:sz w:val="17"/>
                <w:szCs w:val="17"/>
              </w:rPr>
              <w:t>年</w:t>
            </w:r>
            <w:r>
              <w:rPr>
                <w:rFonts w:hint="default" w:ascii="宋体" w:hAnsi="宋体" w:eastAsia="宋体" w:cs="宋体"/>
                <w:color w:val="707072"/>
                <w:w w:val="110"/>
                <w:sz w:val="17"/>
                <w:szCs w:val="17"/>
              </w:rPr>
              <w:tab/>
            </w:r>
            <w:r>
              <w:rPr>
                <w:rFonts w:hint="default" w:ascii="宋体" w:hAnsi="宋体" w:eastAsia="宋体" w:cs="宋体"/>
                <w:color w:val="707072"/>
                <w:w w:val="110"/>
                <w:sz w:val="17"/>
                <w:szCs w:val="17"/>
              </w:rPr>
              <w:t>月</w:t>
            </w:r>
            <w:r>
              <w:rPr>
                <w:rFonts w:hint="default" w:ascii="宋体" w:hAnsi="宋体" w:eastAsia="宋体" w:cs="宋体"/>
                <w:color w:val="707072"/>
                <w:w w:val="110"/>
                <w:sz w:val="17"/>
                <w:szCs w:val="17"/>
              </w:rPr>
              <w:tab/>
            </w:r>
            <w:r>
              <w:rPr>
                <w:rFonts w:hint="default" w:ascii="宋体" w:hAnsi="宋体" w:eastAsia="宋体" w:cs="宋体"/>
                <w:color w:val="626262"/>
                <w:w w:val="110"/>
                <w:sz w:val="17"/>
                <w:szCs w:val="17"/>
              </w:rPr>
              <w:t>日</w:t>
            </w:r>
          </w:p>
        </w:tc>
        <w:tc>
          <w:tcPr>
            <w:tcW w:w="2879" w:type="dxa"/>
            <w:gridSpan w:val="2"/>
            <w:tcBorders>
              <w:top w:val="single" w:color="5B575B" w:sz="6" w:space="0"/>
              <w:left w:val="single" w:color="444448" w:sz="2" w:space="0"/>
              <w:bottom w:val="single" w:color="4B4B4B" w:sz="8" w:space="0"/>
              <w:right w:val="single" w:color="4B4B4B" w:sz="8" w:space="0"/>
            </w:tcBorders>
          </w:tcPr>
          <w:p>
            <w:pPr>
              <w:pStyle w:val="11"/>
              <w:spacing w:before="35" w:line="340" w:lineRule="auto"/>
              <w:ind w:left="24" w:right="1680"/>
              <w:jc w:val="both"/>
              <w:rPr>
                <w:rFonts w:hint="default" w:ascii="宋体" w:hAnsi="宋体" w:eastAsia="宋体" w:cs="宋体"/>
                <w:sz w:val="17"/>
                <w:szCs w:val="17"/>
              </w:rPr>
            </w:pPr>
            <w:r>
              <w:rPr>
                <w:rFonts w:hint="default" w:ascii="宋体" w:hAnsi="宋体" w:eastAsia="宋体" w:cs="宋体"/>
                <w:color w:val="707072"/>
                <w:spacing w:val="-3"/>
                <w:w w:val="115"/>
                <w:sz w:val="17"/>
                <w:szCs w:val="17"/>
              </w:rPr>
              <w:t>专业工程师</w:t>
            </w:r>
            <w:r>
              <w:rPr>
                <w:rFonts w:hint="default" w:ascii="宋体" w:hAnsi="宋体" w:eastAsia="宋体" w:cs="宋体"/>
                <w:color w:val="343434"/>
                <w:spacing w:val="-3"/>
                <w:w w:val="115"/>
                <w:sz w:val="17"/>
                <w:szCs w:val="17"/>
              </w:rPr>
              <w:t xml:space="preserve">： </w:t>
            </w:r>
            <w:r>
              <w:rPr>
                <w:rFonts w:hint="default" w:ascii="宋体" w:hAnsi="宋体" w:eastAsia="宋体" w:cs="宋体"/>
                <w:color w:val="626262"/>
                <w:spacing w:val="-6"/>
                <w:w w:val="115"/>
                <w:sz w:val="17"/>
                <w:szCs w:val="17"/>
              </w:rPr>
              <w:t>施工班组氏</w:t>
            </w:r>
            <w:r>
              <w:rPr>
                <w:rFonts w:hint="default" w:ascii="宋体" w:hAnsi="宋体" w:eastAsia="宋体" w:cs="宋体"/>
                <w:color w:val="343434"/>
                <w:spacing w:val="-6"/>
                <w:w w:val="115"/>
                <w:sz w:val="17"/>
                <w:szCs w:val="17"/>
              </w:rPr>
              <w:t xml:space="preserve">： </w:t>
            </w:r>
            <w:r>
              <w:rPr>
                <w:rFonts w:hint="default" w:ascii="宋体" w:hAnsi="宋体" w:eastAsia="宋体" w:cs="宋体"/>
                <w:color w:val="707072"/>
                <w:spacing w:val="-10"/>
                <w:w w:val="110"/>
                <w:sz w:val="17"/>
                <w:szCs w:val="17"/>
              </w:rPr>
              <w:t>质</w:t>
            </w:r>
            <w:r>
              <w:rPr>
                <w:rFonts w:hint="default" w:ascii="Arial" w:hAnsi="Arial" w:eastAsia="Arial" w:cs="Arial"/>
                <w:color w:val="707072"/>
                <w:spacing w:val="-10"/>
                <w:w w:val="110"/>
                <w:sz w:val="19"/>
                <w:szCs w:val="19"/>
              </w:rPr>
              <w:t>f</w:t>
            </w:r>
            <w:r>
              <w:rPr>
                <w:rFonts w:hint="default" w:ascii="宋体" w:hAnsi="宋体" w:eastAsia="宋体" w:cs="宋体"/>
                <w:color w:val="707072"/>
                <w:spacing w:val="-10"/>
                <w:w w:val="110"/>
                <w:sz w:val="17"/>
                <w:szCs w:val="17"/>
              </w:rPr>
              <w:t>古检查员</w:t>
            </w:r>
            <w:r>
              <w:rPr>
                <w:rFonts w:hint="default" w:ascii="宋体" w:hAnsi="宋体" w:eastAsia="宋体" w:cs="宋体"/>
                <w:color w:val="343434"/>
                <w:spacing w:val="-10"/>
                <w:w w:val="110"/>
                <w:sz w:val="17"/>
                <w:szCs w:val="17"/>
              </w:rPr>
              <w:t>：</w:t>
            </w:r>
          </w:p>
          <w:p>
            <w:pPr>
              <w:pStyle w:val="11"/>
              <w:spacing w:before="13" w:line="240" w:lineRule="auto"/>
              <w:ind w:right="0"/>
              <w:jc w:val="left"/>
              <w:rPr>
                <w:rFonts w:hint="default" w:ascii="宋体" w:hAnsi="宋体" w:eastAsia="宋体" w:cs="宋体"/>
                <w:sz w:val="22"/>
                <w:szCs w:val="22"/>
              </w:rPr>
            </w:pPr>
          </w:p>
          <w:p>
            <w:pPr>
              <w:pStyle w:val="11"/>
              <w:tabs>
                <w:tab w:val="left" w:pos="2031"/>
                <w:tab w:val="left" w:pos="2599"/>
              </w:tabs>
              <w:spacing w:line="240" w:lineRule="auto"/>
              <w:ind w:left="1499" w:right="0"/>
              <w:jc w:val="left"/>
              <w:rPr>
                <w:rFonts w:hint="default" w:ascii="宋体" w:hAnsi="宋体" w:eastAsia="宋体" w:cs="宋体"/>
                <w:sz w:val="17"/>
                <w:szCs w:val="17"/>
              </w:rPr>
            </w:pPr>
            <w:r>
              <w:rPr>
                <w:rFonts w:hint="default" w:ascii="宋体" w:hAnsi="宋体" w:eastAsia="宋体" w:cs="宋体"/>
                <w:color w:val="707072"/>
                <w:w w:val="105"/>
                <w:sz w:val="17"/>
                <w:szCs w:val="17"/>
              </w:rPr>
              <w:t>年</w:t>
            </w:r>
            <w:r>
              <w:rPr>
                <w:rFonts w:hint="default" w:ascii="宋体" w:hAnsi="宋体" w:eastAsia="宋体" w:cs="宋体"/>
                <w:color w:val="707072"/>
                <w:w w:val="105"/>
                <w:sz w:val="17"/>
                <w:szCs w:val="17"/>
              </w:rPr>
              <w:tab/>
            </w:r>
            <w:r>
              <w:rPr>
                <w:rFonts w:hint="default" w:ascii="宋体" w:hAnsi="宋体" w:eastAsia="宋体" w:cs="宋体"/>
                <w:color w:val="626262"/>
                <w:w w:val="110"/>
                <w:position w:val="1"/>
                <w:sz w:val="17"/>
                <w:szCs w:val="17"/>
              </w:rPr>
              <w:t>月</w:t>
            </w:r>
            <w:r>
              <w:rPr>
                <w:rFonts w:hint="default" w:ascii="宋体" w:hAnsi="宋体" w:eastAsia="宋体" w:cs="宋体"/>
                <w:color w:val="626262"/>
                <w:w w:val="110"/>
                <w:position w:val="1"/>
                <w:sz w:val="17"/>
                <w:szCs w:val="17"/>
              </w:rPr>
              <w:tab/>
            </w:r>
            <w:r>
              <w:rPr>
                <w:rFonts w:hint="default" w:ascii="宋体" w:hAnsi="宋体" w:eastAsia="宋体" w:cs="宋体"/>
                <w:color w:val="626262"/>
                <w:w w:val="110"/>
                <w:sz w:val="17"/>
                <w:szCs w:val="17"/>
              </w:rPr>
              <w:t>日</w:t>
            </w:r>
          </w:p>
        </w:tc>
      </w:tr>
    </w:tbl>
    <w:p>
      <w:pPr>
        <w:spacing w:after="0" w:line="240" w:lineRule="auto"/>
        <w:jc w:val="left"/>
        <w:rPr>
          <w:rFonts w:hint="default" w:ascii="宋体" w:hAnsi="宋体" w:eastAsia="宋体" w:cs="宋体"/>
          <w:sz w:val="17"/>
          <w:szCs w:val="17"/>
        </w:rPr>
        <w:sectPr>
          <w:pgSz w:w="11900" w:h="16840"/>
          <w:pgMar w:top="1600" w:right="1080" w:bottom="1420" w:left="1320" w:header="0" w:footer="1223" w:gutter="0"/>
        </w:sectPr>
      </w:pPr>
    </w:p>
    <w:p>
      <w:pPr>
        <w:spacing w:before="1" w:line="240" w:lineRule="auto"/>
        <w:ind w:right="0"/>
        <w:rPr>
          <w:rFonts w:hint="default" w:ascii="宋体" w:hAnsi="宋体" w:eastAsia="宋体" w:cs="宋体"/>
          <w:sz w:val="21"/>
          <w:szCs w:val="21"/>
        </w:rPr>
      </w:pPr>
    </w:p>
    <w:p>
      <w:pPr>
        <w:tabs>
          <w:tab w:val="left" w:pos="1006"/>
        </w:tabs>
        <w:spacing w:before="35"/>
        <w:ind w:left="113" w:right="132" w:firstLine="0"/>
        <w:jc w:val="left"/>
        <w:rPr>
          <w:rFonts w:hint="default" w:ascii="宋体" w:hAnsi="宋体" w:eastAsia="宋体" w:cs="宋体"/>
          <w:sz w:val="21"/>
          <w:szCs w:val="21"/>
        </w:rPr>
      </w:pPr>
      <w:r>
        <w:rPr>
          <w:rFonts w:hint="default" w:ascii="Times New Roman" w:hAnsi="Times New Roman" w:eastAsia="Times New Roman" w:cs="Times New Roman"/>
          <w:color w:val="313133"/>
          <w:spacing w:val="13"/>
          <w:w w:val="93"/>
          <w:sz w:val="20"/>
          <w:szCs w:val="20"/>
        </w:rPr>
        <w:t>A</w:t>
      </w:r>
      <w:r>
        <w:rPr>
          <w:rFonts w:hint="default" w:ascii="Times New Roman" w:hAnsi="Times New Roman" w:eastAsia="Times New Roman" w:cs="Times New Roman"/>
          <w:color w:val="676767"/>
          <w:spacing w:val="18"/>
          <w:w w:val="162"/>
          <w:sz w:val="20"/>
          <w:szCs w:val="20"/>
        </w:rPr>
        <w:t>.</w:t>
      </w:r>
      <w:r>
        <w:rPr>
          <w:rFonts w:hint="default" w:ascii="Times New Roman" w:hAnsi="Times New Roman" w:eastAsia="Times New Roman" w:cs="Times New Roman"/>
          <w:color w:val="313133"/>
          <w:spacing w:val="6"/>
          <w:w w:val="114"/>
          <w:sz w:val="20"/>
          <w:szCs w:val="20"/>
        </w:rPr>
        <w:t>0</w:t>
      </w:r>
      <w:r>
        <w:rPr>
          <w:rFonts w:hint="default" w:ascii="Times New Roman" w:hAnsi="Times New Roman" w:eastAsia="Times New Roman" w:cs="Times New Roman"/>
          <w:color w:val="676767"/>
          <w:w w:val="129"/>
          <w:sz w:val="20"/>
          <w:szCs w:val="20"/>
        </w:rPr>
        <w:t>.</w:t>
      </w:r>
      <w:r>
        <w:rPr>
          <w:rFonts w:hint="default" w:ascii="Times New Roman" w:hAnsi="Times New Roman" w:eastAsia="Times New Roman" w:cs="Times New Roman"/>
          <w:color w:val="676767"/>
          <w:spacing w:val="-16"/>
          <w:sz w:val="20"/>
          <w:szCs w:val="20"/>
        </w:rPr>
        <w:t xml:space="preserve"> </w:t>
      </w:r>
      <w:r>
        <w:rPr>
          <w:rFonts w:hint="default" w:ascii="Times New Roman" w:hAnsi="Times New Roman" w:eastAsia="Times New Roman" w:cs="Times New Roman"/>
          <w:color w:val="313133"/>
          <w:w w:val="97"/>
          <w:sz w:val="20"/>
          <w:szCs w:val="20"/>
        </w:rPr>
        <w:t>21</w:t>
      </w:r>
      <w:r>
        <w:rPr>
          <w:rFonts w:hint="default" w:ascii="Times New Roman" w:hAnsi="Times New Roman" w:eastAsia="Times New Roman" w:cs="Times New Roman"/>
          <w:color w:val="313133"/>
          <w:sz w:val="20"/>
          <w:szCs w:val="20"/>
        </w:rPr>
        <w:tab/>
      </w:r>
      <w:r>
        <w:rPr>
          <w:rFonts w:hint="default" w:ascii="宋体" w:hAnsi="宋体" w:eastAsia="宋体" w:cs="宋体"/>
          <w:color w:val="676767"/>
          <w:w w:val="101"/>
          <w:sz w:val="21"/>
          <w:szCs w:val="21"/>
        </w:rPr>
        <w:t>绝热工程</w:t>
      </w:r>
      <w:r>
        <w:rPr>
          <w:rFonts w:hint="default" w:ascii="宋体" w:hAnsi="宋体" w:eastAsia="宋体" w:cs="宋体"/>
          <w:color w:val="676767"/>
          <w:spacing w:val="17"/>
          <w:w w:val="101"/>
          <w:sz w:val="21"/>
          <w:szCs w:val="21"/>
        </w:rPr>
        <w:t>施</w:t>
      </w:r>
      <w:r>
        <w:rPr>
          <w:rFonts w:hint="default" w:ascii="Arial" w:hAnsi="Arial" w:eastAsia="Arial" w:cs="Arial"/>
          <w:color w:val="676767"/>
          <w:spacing w:val="-11"/>
          <w:w w:val="353"/>
          <w:sz w:val="22"/>
          <w:szCs w:val="22"/>
        </w:rPr>
        <w:t>t</w:t>
      </w:r>
      <w:r>
        <w:rPr>
          <w:rFonts w:hint="default" w:ascii="宋体" w:hAnsi="宋体" w:eastAsia="宋体" w:cs="宋体"/>
          <w:color w:val="676767"/>
          <w:spacing w:val="-27"/>
          <w:w w:val="114"/>
          <w:sz w:val="21"/>
          <w:szCs w:val="21"/>
        </w:rPr>
        <w:t>质</w:t>
      </w:r>
      <w:r>
        <w:rPr>
          <w:rFonts w:hint="default" w:ascii="宋体" w:hAnsi="宋体" w:eastAsia="宋体" w:cs="宋体"/>
          <w:color w:val="676767"/>
          <w:w w:val="102"/>
          <w:sz w:val="21"/>
          <w:szCs w:val="21"/>
        </w:rPr>
        <w:t>量检查记录</w:t>
      </w:r>
      <w:r>
        <w:rPr>
          <w:rFonts w:hint="default" w:ascii="宋体" w:hAnsi="宋体" w:eastAsia="宋体" w:cs="宋体"/>
          <w:color w:val="676767"/>
          <w:spacing w:val="-84"/>
          <w:sz w:val="21"/>
          <w:szCs w:val="21"/>
        </w:rPr>
        <w:t xml:space="preserve"> </w:t>
      </w:r>
      <w:r>
        <w:rPr>
          <w:rFonts w:hint="default" w:ascii="宋体" w:hAnsi="宋体" w:eastAsia="宋体" w:cs="宋体"/>
          <w:color w:val="4B4B4B"/>
          <w:spacing w:val="-37"/>
          <w:w w:val="112"/>
          <w:sz w:val="21"/>
          <w:szCs w:val="21"/>
        </w:rPr>
        <w:t>的</w:t>
      </w:r>
      <w:r>
        <w:rPr>
          <w:rFonts w:hint="default" w:ascii="宋体" w:hAnsi="宋体" w:eastAsia="宋体" w:cs="宋体"/>
          <w:color w:val="676767"/>
          <w:w w:val="102"/>
          <w:sz w:val="21"/>
          <w:szCs w:val="21"/>
        </w:rPr>
        <w:t>格式宜符合表</w:t>
      </w:r>
      <w:r>
        <w:rPr>
          <w:rFonts w:hint="default" w:ascii="宋体" w:hAnsi="宋体" w:eastAsia="宋体" w:cs="宋体"/>
          <w:color w:val="676767"/>
          <w:spacing w:val="-29"/>
          <w:sz w:val="21"/>
          <w:szCs w:val="21"/>
        </w:rPr>
        <w:t xml:space="preserve"> </w:t>
      </w:r>
      <w:r>
        <w:rPr>
          <w:rFonts w:hint="default" w:ascii="Times New Roman" w:hAnsi="Times New Roman" w:eastAsia="Times New Roman" w:cs="Times New Roman"/>
          <w:color w:val="4B4B4B"/>
          <w:w w:val="98"/>
          <w:sz w:val="20"/>
          <w:szCs w:val="20"/>
        </w:rPr>
        <w:t>A</w:t>
      </w:r>
      <w:r>
        <w:rPr>
          <w:rFonts w:hint="default" w:ascii="Times New Roman" w:hAnsi="Times New Roman" w:eastAsia="Times New Roman" w:cs="Times New Roman"/>
          <w:color w:val="4B4B4B"/>
          <w:spacing w:val="-30"/>
          <w:sz w:val="20"/>
          <w:szCs w:val="20"/>
        </w:rPr>
        <w:t xml:space="preserve"> </w:t>
      </w:r>
      <w:r>
        <w:rPr>
          <w:rFonts w:hint="default" w:ascii="Times New Roman" w:hAnsi="Times New Roman" w:eastAsia="Times New Roman" w:cs="Times New Roman"/>
          <w:color w:val="313133"/>
          <w:spacing w:val="-22"/>
          <w:w w:val="129"/>
          <w:sz w:val="20"/>
          <w:szCs w:val="20"/>
        </w:rPr>
        <w:t>.</w:t>
      </w:r>
      <w:r>
        <w:rPr>
          <w:rFonts w:hint="default" w:ascii="Times New Roman" w:hAnsi="Times New Roman" w:eastAsia="Times New Roman" w:cs="Times New Roman"/>
          <w:color w:val="4B4B4B"/>
          <w:w w:val="110"/>
          <w:sz w:val="20"/>
          <w:szCs w:val="20"/>
        </w:rPr>
        <w:t>0.2</w:t>
      </w:r>
      <w:r>
        <w:rPr>
          <w:rFonts w:hint="default" w:ascii="Times New Roman" w:hAnsi="Times New Roman" w:eastAsia="Times New Roman" w:cs="Times New Roman"/>
          <w:color w:val="4B4B4B"/>
          <w:spacing w:val="-21"/>
          <w:sz w:val="20"/>
          <w:szCs w:val="20"/>
        </w:rPr>
        <w:t xml:space="preserve"> </w:t>
      </w:r>
      <w:r>
        <w:rPr>
          <w:rFonts w:hint="default" w:ascii="Times New Roman" w:hAnsi="Times New Roman" w:eastAsia="Times New Roman" w:cs="Times New Roman"/>
          <w:color w:val="313133"/>
          <w:w w:val="79"/>
          <w:sz w:val="20"/>
          <w:szCs w:val="20"/>
        </w:rPr>
        <w:t>1</w:t>
      </w:r>
      <w:r>
        <w:rPr>
          <w:rFonts w:hint="default" w:ascii="Times New Roman" w:hAnsi="Times New Roman" w:eastAsia="Times New Roman" w:cs="Times New Roman"/>
          <w:color w:val="313133"/>
          <w:spacing w:val="12"/>
          <w:sz w:val="20"/>
          <w:szCs w:val="20"/>
        </w:rPr>
        <w:t xml:space="preserve"> </w:t>
      </w:r>
      <w:r>
        <w:rPr>
          <w:rFonts w:hint="default" w:ascii="宋体" w:hAnsi="宋体" w:eastAsia="宋体" w:cs="宋体"/>
          <w:color w:val="4B4B4B"/>
          <w:spacing w:val="-37"/>
          <w:w w:val="112"/>
          <w:sz w:val="21"/>
          <w:szCs w:val="21"/>
        </w:rPr>
        <w:t>的</w:t>
      </w:r>
      <w:r>
        <w:rPr>
          <w:rFonts w:hint="default" w:ascii="宋体" w:hAnsi="宋体" w:eastAsia="宋体" w:cs="宋体"/>
          <w:color w:val="676767"/>
          <w:spacing w:val="-17"/>
          <w:w w:val="109"/>
          <w:sz w:val="21"/>
          <w:szCs w:val="21"/>
        </w:rPr>
        <w:t>规</w:t>
      </w:r>
      <w:r>
        <w:rPr>
          <w:rFonts w:hint="default" w:ascii="宋体" w:hAnsi="宋体" w:eastAsia="宋体" w:cs="宋体"/>
          <w:color w:val="676767"/>
          <w:spacing w:val="3"/>
          <w:w w:val="110"/>
          <w:sz w:val="21"/>
          <w:szCs w:val="21"/>
        </w:rPr>
        <w:t>定</w:t>
      </w:r>
      <w:r>
        <w:rPr>
          <w:rFonts w:hint="default" w:ascii="宋体" w:hAnsi="宋体" w:eastAsia="宋体" w:cs="宋体"/>
          <w:color w:val="AAAAAA"/>
          <w:w w:val="184"/>
          <w:sz w:val="21"/>
          <w:szCs w:val="21"/>
        </w:rPr>
        <w:t>。</w:t>
      </w:r>
    </w:p>
    <w:p>
      <w:pPr>
        <w:tabs>
          <w:tab w:val="left" w:pos="3928"/>
        </w:tabs>
        <w:spacing w:before="197"/>
        <w:ind w:left="2886" w:right="132" w:firstLine="0"/>
        <w:jc w:val="left"/>
        <w:rPr>
          <w:rFonts w:hint="default" w:ascii="宋体" w:hAnsi="宋体" w:eastAsia="宋体" w:cs="宋体"/>
          <w:sz w:val="21"/>
          <w:szCs w:val="21"/>
        </w:rPr>
      </w:pPr>
      <w:r>
        <w:rPr>
          <w:rFonts w:hint="default" w:ascii="宋体" w:hAnsi="宋体" w:eastAsia="宋体" w:cs="宋体"/>
          <w:color w:val="313133"/>
          <w:w w:val="105"/>
          <w:sz w:val="21"/>
          <w:szCs w:val="21"/>
        </w:rPr>
        <w:t>表</w:t>
      </w:r>
      <w:r>
        <w:rPr>
          <w:rFonts w:hint="default" w:ascii="宋体" w:hAnsi="宋体" w:eastAsia="宋体" w:cs="宋体"/>
          <w:color w:val="313133"/>
          <w:spacing w:val="-44"/>
          <w:w w:val="105"/>
          <w:sz w:val="21"/>
          <w:szCs w:val="21"/>
        </w:rPr>
        <w:t xml:space="preserve"> </w:t>
      </w:r>
      <w:r>
        <w:rPr>
          <w:rFonts w:hint="default" w:ascii="Times New Roman" w:hAnsi="Times New Roman" w:eastAsia="Times New Roman" w:cs="Times New Roman"/>
          <w:color w:val="313133"/>
          <w:spacing w:val="-4"/>
          <w:w w:val="105"/>
          <w:sz w:val="20"/>
          <w:szCs w:val="20"/>
        </w:rPr>
        <w:t>A.0.21</w:t>
      </w:r>
      <w:r>
        <w:rPr>
          <w:rFonts w:hint="default" w:ascii="Times New Roman" w:hAnsi="Times New Roman" w:eastAsia="Times New Roman" w:cs="Times New Roman"/>
          <w:color w:val="313133"/>
          <w:spacing w:val="-4"/>
          <w:w w:val="105"/>
          <w:sz w:val="20"/>
          <w:szCs w:val="20"/>
        </w:rPr>
        <w:tab/>
      </w:r>
      <w:r>
        <w:rPr>
          <w:rFonts w:hint="default" w:ascii="宋体" w:hAnsi="宋体" w:eastAsia="宋体" w:cs="宋体"/>
          <w:color w:val="313133"/>
          <w:spacing w:val="-9"/>
          <w:w w:val="105"/>
          <w:sz w:val="21"/>
          <w:szCs w:val="21"/>
        </w:rPr>
        <w:t>绝热工程施工质</w:t>
      </w:r>
      <w:r>
        <w:rPr>
          <w:rFonts w:hint="default" w:ascii="宋体" w:hAnsi="宋体" w:eastAsia="宋体" w:cs="宋体"/>
          <w:color w:val="676767"/>
          <w:spacing w:val="-9"/>
          <w:w w:val="105"/>
          <w:sz w:val="21"/>
          <w:szCs w:val="21"/>
        </w:rPr>
        <w:t>量</w:t>
      </w:r>
      <w:r>
        <w:rPr>
          <w:rFonts w:hint="default" w:ascii="宋体" w:hAnsi="宋体" w:eastAsia="宋体" w:cs="宋体"/>
          <w:color w:val="313133"/>
          <w:spacing w:val="-9"/>
          <w:w w:val="105"/>
          <w:sz w:val="21"/>
          <w:szCs w:val="21"/>
        </w:rPr>
        <w:t>检</w:t>
      </w:r>
      <w:r>
        <w:rPr>
          <w:rFonts w:hint="default" w:ascii="宋体" w:hAnsi="宋体" w:eastAsia="宋体" w:cs="宋体"/>
          <w:color w:val="4B4B4B"/>
          <w:spacing w:val="-9"/>
          <w:w w:val="105"/>
          <w:sz w:val="21"/>
          <w:szCs w:val="21"/>
        </w:rPr>
        <w:t>查</w:t>
      </w:r>
      <w:r>
        <w:rPr>
          <w:rFonts w:hint="default" w:ascii="宋体" w:hAnsi="宋体" w:eastAsia="宋体" w:cs="宋体"/>
          <w:color w:val="313133"/>
          <w:spacing w:val="-9"/>
          <w:w w:val="105"/>
          <w:sz w:val="21"/>
          <w:szCs w:val="21"/>
        </w:rPr>
        <w:t>记</w:t>
      </w:r>
      <w:r>
        <w:rPr>
          <w:rFonts w:hint="default" w:ascii="宋体" w:hAnsi="宋体" w:eastAsia="宋体" w:cs="宋体"/>
          <w:color w:val="4B4B4B"/>
          <w:spacing w:val="-9"/>
          <w:w w:val="105"/>
          <w:sz w:val="21"/>
          <w:szCs w:val="21"/>
        </w:rPr>
        <w:t>录</w:t>
      </w:r>
    </w:p>
    <w:p>
      <w:pPr>
        <w:spacing w:before="6" w:line="240" w:lineRule="auto"/>
        <w:ind w:right="0"/>
        <w:rPr>
          <w:rFonts w:hint="default" w:ascii="宋体" w:hAnsi="宋体" w:eastAsia="宋体" w:cs="宋体"/>
          <w:sz w:val="9"/>
          <w:szCs w:val="9"/>
        </w:rPr>
      </w:pPr>
    </w:p>
    <w:tbl>
      <w:tblPr>
        <w:tblStyle w:val="7"/>
        <w:tblW w:w="0" w:type="auto"/>
        <w:tblInd w:w="102" w:type="dxa"/>
        <w:tblLayout w:type="fixed"/>
        <w:tblCellMar>
          <w:top w:w="0" w:type="dxa"/>
          <w:left w:w="0" w:type="dxa"/>
          <w:bottom w:w="0" w:type="dxa"/>
          <w:right w:w="0" w:type="dxa"/>
        </w:tblCellMar>
      </w:tblPr>
      <w:tblGrid>
        <w:gridCol w:w="833"/>
        <w:gridCol w:w="1723"/>
        <w:gridCol w:w="514"/>
        <w:gridCol w:w="3234"/>
        <w:gridCol w:w="450"/>
        <w:gridCol w:w="475"/>
        <w:gridCol w:w="2000"/>
      </w:tblGrid>
      <w:tr>
        <w:tblPrEx>
          <w:tblCellMar>
            <w:top w:w="0" w:type="dxa"/>
            <w:left w:w="0" w:type="dxa"/>
            <w:bottom w:w="0" w:type="dxa"/>
            <w:right w:w="0" w:type="dxa"/>
          </w:tblCellMar>
        </w:tblPrEx>
        <w:trPr>
          <w:trHeight w:val="1266" w:hRule="exact"/>
        </w:trPr>
        <w:tc>
          <w:tcPr>
            <w:tcW w:w="2557" w:type="dxa"/>
            <w:gridSpan w:val="2"/>
            <w:tcBorders>
              <w:top w:val="single" w:color="444444" w:sz="8" w:space="0"/>
              <w:left w:val="single" w:color="4B4B4B" w:sz="8" w:space="0"/>
              <w:bottom w:val="single" w:color="707070" w:sz="6" w:space="0"/>
              <w:right w:val="single" w:color="777777" w:sz="8" w:space="0"/>
            </w:tcBorders>
          </w:tcPr>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107" w:line="240" w:lineRule="auto"/>
              <w:ind w:right="1"/>
              <w:jc w:val="center"/>
              <w:rPr>
                <w:rFonts w:hint="default" w:ascii="Times New Roman" w:hAnsi="Times New Roman" w:eastAsia="Times New Roman" w:cs="Times New Roman"/>
                <w:sz w:val="17"/>
                <w:szCs w:val="17"/>
              </w:rPr>
            </w:pPr>
            <w:r>
              <w:rPr>
                <w:rFonts w:ascii="Times New Roman"/>
                <w:color w:val="4B4B4B"/>
                <w:spacing w:val="2"/>
                <w:sz w:val="17"/>
              </w:rPr>
              <w:t>A</w:t>
            </w:r>
            <w:r>
              <w:rPr>
                <w:rFonts w:ascii="Times New Roman"/>
                <w:color w:val="676767"/>
                <w:spacing w:val="2"/>
                <w:sz w:val="17"/>
              </w:rPr>
              <w:t>.</w:t>
            </w:r>
            <w:r>
              <w:rPr>
                <w:rFonts w:ascii="Times New Roman"/>
                <w:color w:val="4B4B4B"/>
                <w:spacing w:val="2"/>
                <w:sz w:val="17"/>
              </w:rPr>
              <w:t>0</w:t>
            </w:r>
            <w:r>
              <w:rPr>
                <w:rFonts w:ascii="Times New Roman"/>
                <w:color w:val="676767"/>
                <w:spacing w:val="2"/>
                <w:sz w:val="17"/>
              </w:rPr>
              <w:t>.2</w:t>
            </w:r>
            <w:r>
              <w:rPr>
                <w:rFonts w:ascii="Times New Roman"/>
                <w:color w:val="313133"/>
                <w:spacing w:val="2"/>
                <w:sz w:val="17"/>
              </w:rPr>
              <w:t>1</w:t>
            </w:r>
          </w:p>
        </w:tc>
        <w:tc>
          <w:tcPr>
            <w:tcW w:w="4198" w:type="dxa"/>
            <w:gridSpan w:val="3"/>
            <w:tcBorders>
              <w:top w:val="single" w:color="444444" w:sz="8" w:space="0"/>
              <w:left w:val="single" w:color="777777" w:sz="8" w:space="0"/>
              <w:bottom w:val="single" w:color="707070" w:sz="6" w:space="0"/>
              <w:right w:val="single" w:color="707070" w:sz="6" w:space="0"/>
            </w:tcBorders>
          </w:tcPr>
          <w:p>
            <w:pPr>
              <w:pStyle w:val="11"/>
              <w:spacing w:before="11" w:line="240" w:lineRule="auto"/>
              <w:ind w:right="0"/>
              <w:jc w:val="left"/>
              <w:rPr>
                <w:rFonts w:hint="default" w:ascii="宋体" w:hAnsi="宋体" w:eastAsia="宋体" w:cs="宋体"/>
                <w:sz w:val="32"/>
                <w:szCs w:val="32"/>
              </w:rPr>
            </w:pPr>
          </w:p>
          <w:p>
            <w:pPr>
              <w:pStyle w:val="11"/>
              <w:spacing w:line="240" w:lineRule="auto"/>
              <w:ind w:left="645" w:right="0"/>
              <w:jc w:val="left"/>
              <w:rPr>
                <w:rFonts w:hint="default" w:ascii="宋体" w:hAnsi="宋体" w:eastAsia="宋体" w:cs="宋体"/>
                <w:sz w:val="23"/>
                <w:szCs w:val="23"/>
              </w:rPr>
            </w:pPr>
            <w:r>
              <w:rPr>
                <w:rFonts w:hint="default" w:ascii="宋体" w:hAnsi="宋体" w:eastAsia="宋体" w:cs="宋体"/>
                <w:color w:val="313133"/>
                <w:spacing w:val="-22"/>
                <w:w w:val="115"/>
                <w:sz w:val="23"/>
                <w:szCs w:val="23"/>
              </w:rPr>
              <w:t>绝热</w:t>
            </w:r>
            <w:r>
              <w:rPr>
                <w:rFonts w:hint="default" w:ascii="宋体" w:hAnsi="宋体" w:eastAsia="宋体" w:cs="宋体"/>
                <w:color w:val="4B4B4B"/>
                <w:spacing w:val="-22"/>
                <w:w w:val="115"/>
                <w:sz w:val="23"/>
                <w:szCs w:val="23"/>
              </w:rPr>
              <w:t>工</w:t>
            </w:r>
            <w:r>
              <w:rPr>
                <w:rFonts w:hint="default" w:ascii="宋体" w:hAnsi="宋体" w:eastAsia="宋体" w:cs="宋体"/>
                <w:color w:val="313133"/>
                <w:spacing w:val="-22"/>
                <w:w w:val="115"/>
                <w:sz w:val="23"/>
                <w:szCs w:val="23"/>
              </w:rPr>
              <w:t>程施</w:t>
            </w:r>
            <w:r>
              <w:rPr>
                <w:rFonts w:hint="default" w:ascii="宋体" w:hAnsi="宋体" w:eastAsia="宋体" w:cs="宋体"/>
                <w:color w:val="4B4B4B"/>
                <w:spacing w:val="-22"/>
                <w:w w:val="115"/>
                <w:sz w:val="23"/>
                <w:szCs w:val="23"/>
              </w:rPr>
              <w:t>工</w:t>
            </w:r>
            <w:r>
              <w:rPr>
                <w:rFonts w:hint="default" w:ascii="宋体" w:hAnsi="宋体" w:eastAsia="宋体" w:cs="宋体"/>
                <w:color w:val="313133"/>
                <w:spacing w:val="-22"/>
                <w:w w:val="115"/>
                <w:sz w:val="23"/>
                <w:szCs w:val="23"/>
              </w:rPr>
              <w:t>质</w:t>
            </w:r>
            <w:r>
              <w:rPr>
                <w:rFonts w:hint="default" w:ascii="宋体" w:hAnsi="宋体" w:eastAsia="宋体" w:cs="宋体"/>
                <w:color w:val="4B4B4B"/>
                <w:spacing w:val="-22"/>
                <w:w w:val="115"/>
                <w:sz w:val="23"/>
                <w:szCs w:val="23"/>
              </w:rPr>
              <w:t>量</w:t>
            </w:r>
            <w:r>
              <w:rPr>
                <w:rFonts w:hint="default" w:ascii="宋体" w:hAnsi="宋体" w:eastAsia="宋体" w:cs="宋体"/>
                <w:color w:val="313133"/>
                <w:spacing w:val="-22"/>
                <w:w w:val="115"/>
                <w:sz w:val="23"/>
                <w:szCs w:val="23"/>
              </w:rPr>
              <w:t>检查记</w:t>
            </w:r>
            <w:r>
              <w:rPr>
                <w:rFonts w:hint="default" w:ascii="宋体" w:hAnsi="宋体" w:eastAsia="宋体" w:cs="宋体"/>
                <w:color w:val="4B4B4B"/>
                <w:spacing w:val="-22"/>
                <w:w w:val="115"/>
                <w:sz w:val="23"/>
                <w:szCs w:val="23"/>
              </w:rPr>
              <w:t>录</w:t>
            </w:r>
          </w:p>
        </w:tc>
        <w:tc>
          <w:tcPr>
            <w:tcW w:w="2475" w:type="dxa"/>
            <w:gridSpan w:val="2"/>
            <w:tcBorders>
              <w:top w:val="single" w:color="444444" w:sz="8" w:space="0"/>
              <w:left w:val="single" w:color="707070" w:sz="6" w:space="0"/>
              <w:bottom w:val="single" w:color="707070" w:sz="6" w:space="0"/>
              <w:right w:val="single" w:color="4B484B" w:sz="8" w:space="0"/>
            </w:tcBorders>
          </w:tcPr>
          <w:p>
            <w:pPr>
              <w:pStyle w:val="11"/>
              <w:spacing w:before="10" w:line="633" w:lineRule="auto"/>
              <w:ind w:left="95" w:right="1378" w:firstLine="37"/>
              <w:jc w:val="left"/>
              <w:rPr>
                <w:rFonts w:hint="default" w:ascii="宋体" w:hAnsi="宋体" w:eastAsia="宋体" w:cs="宋体"/>
                <w:sz w:val="17"/>
                <w:szCs w:val="17"/>
              </w:rPr>
            </w:pPr>
            <w:r>
              <w:rPr>
                <w:rFonts w:hint="default" w:ascii="Arial" w:hAnsi="Arial" w:eastAsia="Arial" w:cs="Arial"/>
                <w:color w:val="676767"/>
                <w:spacing w:val="-20"/>
                <w:w w:val="266"/>
                <w:sz w:val="18"/>
                <w:szCs w:val="18"/>
              </w:rPr>
              <w:t>l</w:t>
            </w:r>
            <w:r>
              <w:rPr>
                <w:rFonts w:hint="default" w:ascii="宋体" w:hAnsi="宋体" w:eastAsia="宋体" w:cs="宋体"/>
                <w:color w:val="676767"/>
                <w:spacing w:val="-19"/>
                <w:w w:val="115"/>
                <w:sz w:val="17"/>
                <w:szCs w:val="17"/>
              </w:rPr>
              <w:t>程</w:t>
            </w:r>
            <w:r>
              <w:rPr>
                <w:rFonts w:hint="default" w:ascii="宋体" w:hAnsi="宋体" w:eastAsia="宋体" w:cs="宋体"/>
                <w:color w:val="676767"/>
                <w:w w:val="110"/>
                <w:sz w:val="17"/>
                <w:szCs w:val="17"/>
              </w:rPr>
              <w:t>名</w:t>
            </w:r>
            <w:r>
              <w:rPr>
                <w:rFonts w:hint="default" w:ascii="宋体" w:hAnsi="宋体" w:eastAsia="宋体" w:cs="宋体"/>
                <w:color w:val="676767"/>
                <w:spacing w:val="8"/>
                <w:w w:val="110"/>
                <w:sz w:val="17"/>
                <w:szCs w:val="17"/>
              </w:rPr>
              <w:t>称</w:t>
            </w:r>
            <w:r>
              <w:rPr>
                <w:rFonts w:hint="default" w:ascii="宋体" w:hAnsi="宋体" w:eastAsia="宋体" w:cs="宋体"/>
                <w:color w:val="676767"/>
                <w:w w:val="114"/>
                <w:sz w:val="17"/>
                <w:szCs w:val="17"/>
              </w:rPr>
              <w:t xml:space="preserve">： </w:t>
            </w:r>
            <w:r>
              <w:rPr>
                <w:rFonts w:hint="default" w:ascii="宋体" w:hAnsi="宋体" w:eastAsia="宋体" w:cs="宋体"/>
                <w:color w:val="676767"/>
                <w:spacing w:val="-12"/>
                <w:w w:val="120"/>
                <w:sz w:val="17"/>
                <w:szCs w:val="17"/>
              </w:rPr>
              <w:t>单</w:t>
            </w:r>
            <w:r>
              <w:rPr>
                <w:rFonts w:hint="default" w:ascii="宋体" w:hAnsi="宋体" w:eastAsia="宋体" w:cs="宋体"/>
                <w:color w:val="808080"/>
                <w:spacing w:val="-12"/>
                <w:w w:val="120"/>
                <w:sz w:val="17"/>
                <w:szCs w:val="17"/>
              </w:rPr>
              <w:t>元</w:t>
            </w:r>
            <w:r>
              <w:rPr>
                <w:rFonts w:hint="default" w:ascii="宋体" w:hAnsi="宋体" w:eastAsia="宋体" w:cs="宋体"/>
                <w:color w:val="676767"/>
                <w:spacing w:val="-12"/>
                <w:w w:val="120"/>
                <w:sz w:val="17"/>
                <w:szCs w:val="17"/>
              </w:rPr>
              <w:t>名称：</w:t>
            </w:r>
          </w:p>
        </w:tc>
      </w:tr>
      <w:tr>
        <w:tblPrEx>
          <w:tblCellMar>
            <w:top w:w="0" w:type="dxa"/>
            <w:left w:w="0" w:type="dxa"/>
            <w:bottom w:w="0" w:type="dxa"/>
            <w:right w:w="0" w:type="dxa"/>
          </w:tblCellMar>
        </w:tblPrEx>
        <w:trPr>
          <w:trHeight w:val="404" w:hRule="exact"/>
        </w:trPr>
        <w:tc>
          <w:tcPr>
            <w:tcW w:w="2557" w:type="dxa"/>
            <w:gridSpan w:val="2"/>
            <w:tcBorders>
              <w:top w:val="single" w:color="707070" w:sz="6" w:space="0"/>
              <w:left w:val="single" w:color="4B4B4B" w:sz="8" w:space="0"/>
              <w:bottom w:val="single" w:color="676767" w:sz="6" w:space="0"/>
              <w:right w:val="single" w:color="646464" w:sz="6" w:space="0"/>
            </w:tcBorders>
          </w:tcPr>
          <w:p>
            <w:pPr>
              <w:pStyle w:val="11"/>
              <w:spacing w:before="18" w:line="240" w:lineRule="auto"/>
              <w:ind w:right="10"/>
              <w:jc w:val="center"/>
              <w:rPr>
                <w:rFonts w:hint="default" w:ascii="宋体" w:hAnsi="宋体" w:eastAsia="宋体" w:cs="宋体"/>
                <w:sz w:val="17"/>
                <w:szCs w:val="17"/>
              </w:rPr>
            </w:pPr>
            <w:r>
              <w:rPr>
                <w:rFonts w:hint="default" w:ascii="宋体" w:hAnsi="宋体" w:eastAsia="宋体" w:cs="宋体"/>
                <w:color w:val="676767"/>
                <w:spacing w:val="-13"/>
                <w:sz w:val="17"/>
                <w:szCs w:val="17"/>
              </w:rPr>
              <w:t>储罐</w:t>
            </w:r>
            <w:r>
              <w:rPr>
                <w:rFonts w:hint="default" w:ascii="Times New Roman" w:hAnsi="Times New Roman" w:eastAsia="Times New Roman" w:cs="Times New Roman"/>
                <w:color w:val="676767"/>
                <w:spacing w:val="-13"/>
                <w:sz w:val="25"/>
                <w:szCs w:val="25"/>
              </w:rPr>
              <w:t>4</w:t>
            </w:r>
            <w:r>
              <w:rPr>
                <w:rFonts w:hint="default" w:ascii="宋体" w:hAnsi="宋体" w:eastAsia="宋体" w:cs="宋体"/>
                <w:color w:val="676767"/>
                <w:spacing w:val="-13"/>
                <w:sz w:val="17"/>
                <w:szCs w:val="17"/>
              </w:rPr>
              <w:t>号称</w:t>
            </w:r>
          </w:p>
        </w:tc>
        <w:tc>
          <w:tcPr>
            <w:tcW w:w="4198" w:type="dxa"/>
            <w:gridSpan w:val="3"/>
            <w:tcBorders>
              <w:top w:val="single" w:color="707070" w:sz="6" w:space="0"/>
              <w:left w:val="single" w:color="646464" w:sz="6" w:space="0"/>
              <w:bottom w:val="single" w:color="676767" w:sz="6" w:space="0"/>
              <w:right w:val="single" w:color="707070" w:sz="6" w:space="0"/>
            </w:tcBorders>
          </w:tcPr>
          <w:p>
            <w:pPr>
              <w:pStyle w:val="11"/>
              <w:spacing w:before="53" w:line="240" w:lineRule="auto"/>
              <w:ind w:right="513"/>
              <w:jc w:val="right"/>
              <w:rPr>
                <w:rFonts w:hint="default" w:ascii="宋体" w:hAnsi="宋体" w:eastAsia="宋体" w:cs="宋体"/>
                <w:sz w:val="17"/>
                <w:szCs w:val="17"/>
              </w:rPr>
            </w:pPr>
            <w:r>
              <w:rPr>
                <w:rFonts w:hint="default" w:ascii="宋体" w:hAnsi="宋体" w:eastAsia="宋体" w:cs="宋体"/>
                <w:color w:val="676767"/>
                <w:spacing w:val="-11"/>
                <w:w w:val="110"/>
                <w:sz w:val="17"/>
                <w:szCs w:val="17"/>
              </w:rPr>
              <w:t>储罐</w:t>
            </w:r>
            <w:r>
              <w:rPr>
                <w:rFonts w:hint="default" w:ascii="宋体" w:hAnsi="宋体" w:eastAsia="宋体" w:cs="宋体"/>
                <w:color w:val="808080"/>
                <w:spacing w:val="-11"/>
                <w:w w:val="110"/>
                <w:sz w:val="17"/>
                <w:szCs w:val="17"/>
              </w:rPr>
              <w:t>位</w:t>
            </w:r>
            <w:r>
              <w:rPr>
                <w:rFonts w:hint="default" w:ascii="宋体" w:hAnsi="宋体" w:eastAsia="宋体" w:cs="宋体"/>
                <w:color w:val="676767"/>
                <w:spacing w:val="-11"/>
                <w:w w:val="110"/>
                <w:sz w:val="17"/>
                <w:szCs w:val="17"/>
              </w:rPr>
              <w:t>号</w:t>
            </w:r>
          </w:p>
        </w:tc>
        <w:tc>
          <w:tcPr>
            <w:tcW w:w="2475" w:type="dxa"/>
            <w:gridSpan w:val="2"/>
            <w:tcBorders>
              <w:top w:val="single" w:color="707070" w:sz="6" w:space="0"/>
              <w:left w:val="single" w:color="707070" w:sz="6" w:space="0"/>
              <w:bottom w:val="single" w:color="676767" w:sz="6" w:space="0"/>
              <w:right w:val="single" w:color="4B484B" w:sz="8" w:space="0"/>
            </w:tcBorders>
          </w:tcPr>
          <w:p/>
        </w:tc>
      </w:tr>
      <w:tr>
        <w:tblPrEx>
          <w:tblCellMar>
            <w:top w:w="0" w:type="dxa"/>
            <w:left w:w="0" w:type="dxa"/>
            <w:bottom w:w="0" w:type="dxa"/>
            <w:right w:w="0" w:type="dxa"/>
          </w:tblCellMar>
        </w:tblPrEx>
        <w:trPr>
          <w:trHeight w:val="415" w:hRule="exact"/>
        </w:trPr>
        <w:tc>
          <w:tcPr>
            <w:tcW w:w="2557" w:type="dxa"/>
            <w:gridSpan w:val="2"/>
            <w:tcBorders>
              <w:top w:val="single" w:color="676767" w:sz="6" w:space="0"/>
              <w:left w:val="single" w:color="4B4B4B" w:sz="8" w:space="0"/>
              <w:bottom w:val="single" w:color="5B5B5B" w:sz="6" w:space="0"/>
              <w:right w:val="single" w:color="646464" w:sz="6" w:space="0"/>
            </w:tcBorders>
          </w:tcPr>
          <w:p>
            <w:pPr>
              <w:pStyle w:val="11"/>
              <w:spacing w:before="53" w:line="240" w:lineRule="auto"/>
              <w:ind w:left="2" w:right="0"/>
              <w:jc w:val="center"/>
              <w:rPr>
                <w:rFonts w:hint="default" w:ascii="宋体" w:hAnsi="宋体" w:eastAsia="宋体" w:cs="宋体"/>
                <w:sz w:val="17"/>
                <w:szCs w:val="17"/>
              </w:rPr>
            </w:pPr>
            <w:r>
              <w:rPr>
                <w:rFonts w:hint="default" w:ascii="宋体" w:hAnsi="宋体" w:eastAsia="宋体" w:cs="宋体"/>
                <w:color w:val="676767"/>
                <w:spacing w:val="-4"/>
                <w:w w:val="110"/>
                <w:sz w:val="17"/>
                <w:szCs w:val="17"/>
              </w:rPr>
              <w:t>绝热结构</w:t>
            </w:r>
          </w:p>
        </w:tc>
        <w:tc>
          <w:tcPr>
            <w:tcW w:w="6673" w:type="dxa"/>
            <w:gridSpan w:val="5"/>
            <w:tcBorders>
              <w:top w:val="single" w:color="676767" w:sz="6" w:space="0"/>
              <w:left w:val="single" w:color="646464" w:sz="6" w:space="0"/>
              <w:bottom w:val="single" w:color="747474" w:sz="6" w:space="0"/>
              <w:right w:val="single" w:color="4B484B" w:sz="8" w:space="0"/>
            </w:tcBorders>
          </w:tcPr>
          <w:p/>
        </w:tc>
      </w:tr>
      <w:tr>
        <w:tblPrEx>
          <w:tblCellMar>
            <w:top w:w="0" w:type="dxa"/>
            <w:left w:w="0" w:type="dxa"/>
            <w:bottom w:w="0" w:type="dxa"/>
            <w:right w:w="0" w:type="dxa"/>
          </w:tblCellMar>
        </w:tblPrEx>
        <w:trPr>
          <w:trHeight w:val="408" w:hRule="exact"/>
        </w:trPr>
        <w:tc>
          <w:tcPr>
            <w:tcW w:w="7230" w:type="dxa"/>
            <w:gridSpan w:val="6"/>
            <w:tcBorders>
              <w:top w:val="single" w:color="747474" w:sz="6" w:space="0"/>
              <w:left w:val="single" w:color="4B4B4B" w:sz="8" w:space="0"/>
              <w:bottom w:val="single" w:color="939393" w:sz="8" w:space="0"/>
              <w:right w:val="single" w:color="646464" w:sz="6" w:space="0"/>
            </w:tcBorders>
          </w:tcPr>
          <w:p>
            <w:pPr>
              <w:pStyle w:val="11"/>
              <w:spacing w:before="49" w:line="240" w:lineRule="auto"/>
              <w:ind w:right="52"/>
              <w:jc w:val="center"/>
              <w:rPr>
                <w:rFonts w:hint="default" w:ascii="宋体" w:hAnsi="宋体" w:eastAsia="宋体" w:cs="宋体"/>
                <w:sz w:val="17"/>
                <w:szCs w:val="17"/>
              </w:rPr>
            </w:pPr>
            <w:r>
              <w:rPr>
                <w:rFonts w:hint="default" w:ascii="宋体" w:hAnsi="宋体" w:eastAsia="宋体" w:cs="宋体"/>
                <w:color w:val="676767"/>
                <w:w w:val="110"/>
                <w:sz w:val="17"/>
                <w:szCs w:val="17"/>
              </w:rPr>
              <w:t>检查项</w:t>
            </w:r>
            <w:r>
              <w:rPr>
                <w:rFonts w:hint="default" w:ascii="宋体" w:hAnsi="宋体" w:eastAsia="宋体" w:cs="宋体"/>
                <w:color w:val="676767"/>
                <w:spacing w:val="-82"/>
                <w:w w:val="110"/>
                <w:sz w:val="17"/>
                <w:szCs w:val="17"/>
              </w:rPr>
              <w:t xml:space="preserve"> </w:t>
            </w:r>
            <w:r>
              <w:rPr>
                <w:rFonts w:hint="default" w:ascii="宋体" w:hAnsi="宋体" w:eastAsia="宋体" w:cs="宋体"/>
                <w:color w:val="676767"/>
                <w:spacing w:val="-18"/>
                <w:w w:val="110"/>
                <w:sz w:val="17"/>
                <w:szCs w:val="17"/>
              </w:rPr>
              <w:t>目</w:t>
            </w:r>
            <w:r>
              <w:rPr>
                <w:rFonts w:hint="default" w:ascii="宋体" w:hAnsi="宋体" w:eastAsia="宋体" w:cs="宋体"/>
                <w:color w:val="808080"/>
                <w:spacing w:val="-18"/>
                <w:w w:val="110"/>
                <w:sz w:val="17"/>
                <w:szCs w:val="17"/>
              </w:rPr>
              <w:t>与</w:t>
            </w:r>
            <w:r>
              <w:rPr>
                <w:rFonts w:hint="default" w:ascii="宋体" w:hAnsi="宋体" w:eastAsia="宋体" w:cs="宋体"/>
                <w:color w:val="676767"/>
                <w:spacing w:val="-18"/>
                <w:w w:val="110"/>
                <w:sz w:val="17"/>
                <w:szCs w:val="17"/>
              </w:rPr>
              <w:t>要求</w:t>
            </w:r>
          </w:p>
        </w:tc>
        <w:tc>
          <w:tcPr>
            <w:tcW w:w="2000" w:type="dxa"/>
            <w:tcBorders>
              <w:top w:val="single" w:color="747474" w:sz="6" w:space="0"/>
              <w:left w:val="single" w:color="646464" w:sz="6" w:space="0"/>
              <w:bottom w:val="single" w:color="575757" w:sz="6" w:space="0"/>
              <w:right w:val="single" w:color="4B484B" w:sz="8" w:space="0"/>
            </w:tcBorders>
          </w:tcPr>
          <w:p>
            <w:pPr>
              <w:pStyle w:val="11"/>
              <w:spacing w:before="49" w:line="240" w:lineRule="auto"/>
              <w:ind w:left="627" w:right="0"/>
              <w:jc w:val="left"/>
              <w:rPr>
                <w:rFonts w:hint="default" w:ascii="宋体" w:hAnsi="宋体" w:eastAsia="宋体" w:cs="宋体"/>
                <w:sz w:val="17"/>
                <w:szCs w:val="17"/>
              </w:rPr>
            </w:pPr>
            <w:r>
              <w:rPr>
                <w:rFonts w:hint="default" w:ascii="宋体" w:hAnsi="宋体" w:eastAsia="宋体" w:cs="宋体"/>
                <w:color w:val="676767"/>
                <w:spacing w:val="-5"/>
                <w:w w:val="120"/>
                <w:sz w:val="17"/>
                <w:szCs w:val="17"/>
              </w:rPr>
              <w:t>检查站＊</w:t>
            </w:r>
          </w:p>
        </w:tc>
      </w:tr>
      <w:tr>
        <w:tblPrEx>
          <w:tblCellMar>
            <w:top w:w="0" w:type="dxa"/>
            <w:left w:w="0" w:type="dxa"/>
            <w:bottom w:w="0" w:type="dxa"/>
            <w:right w:w="0" w:type="dxa"/>
          </w:tblCellMar>
        </w:tblPrEx>
        <w:trPr>
          <w:trHeight w:val="404" w:hRule="exact"/>
        </w:trPr>
        <w:tc>
          <w:tcPr>
            <w:tcW w:w="7230" w:type="dxa"/>
            <w:gridSpan w:val="6"/>
            <w:tcBorders>
              <w:top w:val="single" w:color="939393" w:sz="8" w:space="0"/>
              <w:left w:val="single" w:color="4B4B4B" w:sz="8" w:space="0"/>
              <w:bottom w:val="single" w:color="777777" w:sz="6" w:space="0"/>
              <w:right w:val="single" w:color="808080" w:sz="8" w:space="0"/>
            </w:tcBorders>
          </w:tcPr>
          <w:p>
            <w:pPr>
              <w:pStyle w:val="11"/>
              <w:spacing w:before="35" w:line="240" w:lineRule="auto"/>
              <w:ind w:left="88" w:right="0"/>
              <w:jc w:val="left"/>
              <w:rPr>
                <w:rFonts w:hint="default" w:ascii="宋体" w:hAnsi="宋体" w:eastAsia="宋体" w:cs="宋体"/>
                <w:sz w:val="17"/>
                <w:szCs w:val="17"/>
              </w:rPr>
            </w:pPr>
            <w:r>
              <w:rPr>
                <w:rFonts w:hint="default" w:ascii="宋体" w:hAnsi="宋体" w:eastAsia="宋体" w:cs="宋体"/>
                <w:color w:val="676767"/>
                <w:spacing w:val="-34"/>
                <w:w w:val="120"/>
                <w:sz w:val="17"/>
                <w:szCs w:val="17"/>
              </w:rPr>
              <w:t>原</w:t>
            </w:r>
            <w:r>
              <w:rPr>
                <w:rFonts w:hint="default" w:ascii="宋体" w:hAnsi="宋体" w:eastAsia="宋体" w:cs="宋体"/>
                <w:color w:val="676767"/>
                <w:w w:val="108"/>
                <w:sz w:val="17"/>
                <w:szCs w:val="17"/>
              </w:rPr>
              <w:t>材</w:t>
            </w:r>
            <w:r>
              <w:rPr>
                <w:rFonts w:hint="default" w:ascii="宋体" w:hAnsi="宋体" w:eastAsia="宋体" w:cs="宋体"/>
                <w:color w:val="676767"/>
                <w:spacing w:val="-13"/>
                <w:w w:val="108"/>
                <w:sz w:val="17"/>
                <w:szCs w:val="17"/>
              </w:rPr>
              <w:t>料</w:t>
            </w:r>
            <w:r>
              <w:rPr>
                <w:rFonts w:hint="default" w:ascii="宋体" w:hAnsi="宋体" w:eastAsia="宋体" w:cs="宋体"/>
                <w:color w:val="676767"/>
                <w:spacing w:val="-22"/>
                <w:w w:val="117"/>
                <w:sz w:val="17"/>
                <w:szCs w:val="17"/>
              </w:rPr>
              <w:t>符</w:t>
            </w:r>
            <w:r>
              <w:rPr>
                <w:rFonts w:hint="default" w:ascii="宋体" w:hAnsi="宋体" w:eastAsia="宋体" w:cs="宋体"/>
                <w:color w:val="676767"/>
                <w:w w:val="107"/>
                <w:sz w:val="17"/>
                <w:szCs w:val="17"/>
              </w:rPr>
              <w:t>合设</w:t>
            </w:r>
            <w:r>
              <w:rPr>
                <w:rFonts w:hint="default" w:ascii="宋体" w:hAnsi="宋体" w:eastAsia="宋体" w:cs="宋体"/>
                <w:color w:val="676767"/>
                <w:spacing w:val="-14"/>
                <w:w w:val="107"/>
                <w:sz w:val="17"/>
                <w:szCs w:val="17"/>
              </w:rPr>
              <w:t>计</w:t>
            </w:r>
            <w:r>
              <w:rPr>
                <w:rFonts w:hint="default" w:ascii="宋体" w:hAnsi="宋体" w:eastAsia="宋体" w:cs="宋体"/>
                <w:color w:val="676767"/>
                <w:w w:val="105"/>
                <w:sz w:val="17"/>
                <w:szCs w:val="17"/>
              </w:rPr>
              <w:t>文</w:t>
            </w:r>
            <w:r>
              <w:rPr>
                <w:rFonts w:hint="default" w:ascii="宋体" w:hAnsi="宋体" w:eastAsia="宋体" w:cs="宋体"/>
                <w:color w:val="676767"/>
                <w:spacing w:val="-3"/>
                <w:w w:val="105"/>
                <w:sz w:val="17"/>
                <w:szCs w:val="17"/>
              </w:rPr>
              <w:t>件</w:t>
            </w:r>
            <w:r>
              <w:rPr>
                <w:rFonts w:hint="default" w:ascii="宋体" w:hAnsi="宋体" w:eastAsia="宋体" w:cs="宋体"/>
                <w:color w:val="676767"/>
                <w:spacing w:val="-46"/>
                <w:w w:val="123"/>
                <w:sz w:val="17"/>
                <w:szCs w:val="17"/>
              </w:rPr>
              <w:t>的</w:t>
            </w:r>
            <w:r>
              <w:rPr>
                <w:rFonts w:hint="default" w:ascii="宋体" w:hAnsi="宋体" w:eastAsia="宋体" w:cs="宋体"/>
                <w:color w:val="676767"/>
                <w:w w:val="109"/>
                <w:sz w:val="17"/>
                <w:szCs w:val="17"/>
              </w:rPr>
              <w:t>要求</w:t>
            </w:r>
            <w:r>
              <w:rPr>
                <w:rFonts w:hint="default" w:ascii="宋体" w:hAnsi="宋体" w:eastAsia="宋体" w:cs="宋体"/>
                <w:color w:val="676767"/>
                <w:spacing w:val="-66"/>
                <w:sz w:val="17"/>
                <w:szCs w:val="17"/>
              </w:rPr>
              <w:t xml:space="preserve"> </w:t>
            </w:r>
            <w:r>
              <w:rPr>
                <w:rFonts w:hint="default" w:ascii="宋体" w:hAnsi="宋体" w:eastAsia="宋体" w:cs="宋体"/>
                <w:color w:val="4B4B4B"/>
                <w:spacing w:val="-120"/>
                <w:w w:val="158"/>
                <w:sz w:val="17"/>
                <w:szCs w:val="17"/>
              </w:rPr>
              <w:t>，</w:t>
            </w:r>
            <w:r>
              <w:rPr>
                <w:rFonts w:hint="default" w:ascii="宋体" w:hAnsi="宋体" w:eastAsia="宋体" w:cs="宋体"/>
                <w:color w:val="676767"/>
                <w:spacing w:val="-27"/>
                <w:w w:val="120"/>
                <w:sz w:val="17"/>
                <w:szCs w:val="17"/>
              </w:rPr>
              <w:t>具</w:t>
            </w:r>
            <w:r>
              <w:rPr>
                <w:rFonts w:hint="default" w:ascii="宋体" w:hAnsi="宋体" w:eastAsia="宋体" w:cs="宋体"/>
                <w:color w:val="676767"/>
                <w:w w:val="109"/>
                <w:sz w:val="17"/>
                <w:szCs w:val="17"/>
              </w:rPr>
              <w:t>有</w:t>
            </w:r>
            <w:r>
              <w:rPr>
                <w:rFonts w:hint="default" w:ascii="宋体" w:hAnsi="宋体" w:eastAsia="宋体" w:cs="宋体"/>
                <w:color w:val="676767"/>
                <w:spacing w:val="-16"/>
                <w:w w:val="109"/>
                <w:sz w:val="17"/>
                <w:szCs w:val="17"/>
              </w:rPr>
              <w:t>出</w:t>
            </w:r>
            <w:r>
              <w:rPr>
                <w:rFonts w:hint="default" w:ascii="宋体" w:hAnsi="宋体" w:eastAsia="宋体" w:cs="宋体"/>
                <w:color w:val="808080"/>
                <w:spacing w:val="-27"/>
                <w:w w:val="120"/>
                <w:sz w:val="17"/>
                <w:szCs w:val="17"/>
              </w:rPr>
              <w:t>厂</w:t>
            </w:r>
            <w:r>
              <w:rPr>
                <w:rFonts w:hint="default" w:ascii="宋体" w:hAnsi="宋体" w:eastAsia="宋体" w:cs="宋体"/>
                <w:color w:val="676767"/>
                <w:spacing w:val="-39"/>
                <w:w w:val="127"/>
                <w:sz w:val="17"/>
                <w:szCs w:val="17"/>
              </w:rPr>
              <w:t>质</w:t>
            </w:r>
            <w:r>
              <w:rPr>
                <w:rFonts w:hint="default" w:ascii="宋体" w:hAnsi="宋体" w:eastAsia="宋体" w:cs="宋体"/>
                <w:color w:val="676767"/>
                <w:spacing w:val="-13"/>
                <w:w w:val="116"/>
                <w:sz w:val="17"/>
                <w:szCs w:val="17"/>
              </w:rPr>
              <w:t>盘</w:t>
            </w:r>
            <w:r>
              <w:rPr>
                <w:rFonts w:hint="default" w:ascii="宋体" w:hAnsi="宋体" w:eastAsia="宋体" w:cs="宋体"/>
                <w:color w:val="808080"/>
                <w:spacing w:val="-14"/>
                <w:w w:val="112"/>
                <w:sz w:val="17"/>
                <w:szCs w:val="17"/>
              </w:rPr>
              <w:t>合</w:t>
            </w:r>
            <w:r>
              <w:rPr>
                <w:rFonts w:hint="default" w:ascii="宋体" w:hAnsi="宋体" w:eastAsia="宋体" w:cs="宋体"/>
                <w:color w:val="676767"/>
                <w:w w:val="109"/>
                <w:sz w:val="17"/>
                <w:szCs w:val="17"/>
              </w:rPr>
              <w:t>格</w:t>
            </w:r>
            <w:r>
              <w:rPr>
                <w:rFonts w:hint="default" w:ascii="宋体" w:hAnsi="宋体" w:eastAsia="宋体" w:cs="宋体"/>
                <w:color w:val="676767"/>
                <w:spacing w:val="-2"/>
                <w:w w:val="109"/>
                <w:sz w:val="17"/>
                <w:szCs w:val="17"/>
              </w:rPr>
              <w:t>证</w:t>
            </w:r>
            <w:r>
              <w:rPr>
                <w:rFonts w:hint="default" w:ascii="宋体" w:hAnsi="宋体" w:eastAsia="宋体" w:cs="宋体"/>
                <w:color w:val="676767"/>
                <w:w w:val="111"/>
                <w:sz w:val="17"/>
                <w:szCs w:val="17"/>
              </w:rPr>
              <w:t>明</w:t>
            </w:r>
            <w:r>
              <w:rPr>
                <w:rFonts w:hint="default" w:ascii="宋体" w:hAnsi="宋体" w:eastAsia="宋体" w:cs="宋体"/>
                <w:color w:val="676767"/>
                <w:spacing w:val="-37"/>
                <w:w w:val="111"/>
                <w:sz w:val="17"/>
                <w:szCs w:val="17"/>
              </w:rPr>
              <w:t>文</w:t>
            </w:r>
            <w:r>
              <w:rPr>
                <w:rFonts w:hint="default" w:ascii="宋体" w:hAnsi="宋体" w:eastAsia="宋体" w:cs="宋体"/>
                <w:color w:val="676767"/>
                <w:spacing w:val="-20"/>
                <w:w w:val="116"/>
                <w:sz w:val="17"/>
                <w:szCs w:val="17"/>
              </w:rPr>
              <w:t>件</w:t>
            </w:r>
            <w:r>
              <w:rPr>
                <w:rFonts w:hint="default" w:ascii="宋体" w:hAnsi="宋体" w:eastAsia="宋体" w:cs="宋体"/>
                <w:color w:val="676767"/>
                <w:spacing w:val="-15"/>
                <w:w w:val="117"/>
                <w:sz w:val="17"/>
                <w:szCs w:val="17"/>
              </w:rPr>
              <w:t>及</w:t>
            </w:r>
            <w:r>
              <w:rPr>
                <w:rFonts w:hint="default" w:ascii="宋体" w:hAnsi="宋体" w:eastAsia="宋体" w:cs="宋体"/>
                <w:color w:val="676767"/>
                <w:spacing w:val="-20"/>
                <w:w w:val="116"/>
                <w:sz w:val="17"/>
                <w:szCs w:val="17"/>
              </w:rPr>
              <w:t>复</w:t>
            </w:r>
            <w:r>
              <w:rPr>
                <w:rFonts w:hint="default" w:ascii="宋体" w:hAnsi="宋体" w:eastAsia="宋体" w:cs="宋体"/>
                <w:color w:val="808080"/>
                <w:spacing w:val="-20"/>
                <w:w w:val="116"/>
                <w:sz w:val="17"/>
                <w:szCs w:val="17"/>
              </w:rPr>
              <w:t>验</w:t>
            </w:r>
            <w:r>
              <w:rPr>
                <w:rFonts w:hint="default" w:ascii="宋体" w:hAnsi="宋体" w:eastAsia="宋体" w:cs="宋体"/>
                <w:color w:val="676767"/>
                <w:spacing w:val="-20"/>
                <w:w w:val="116"/>
                <w:sz w:val="17"/>
                <w:szCs w:val="17"/>
              </w:rPr>
              <w:t>报</w:t>
            </w:r>
            <w:r>
              <w:rPr>
                <w:rFonts w:hint="default" w:ascii="宋体" w:hAnsi="宋体" w:eastAsia="宋体" w:cs="宋体"/>
                <w:color w:val="676767"/>
                <w:w w:val="123"/>
                <w:sz w:val="17"/>
                <w:szCs w:val="17"/>
              </w:rPr>
              <w:t>告</w:t>
            </w:r>
          </w:p>
        </w:tc>
        <w:tc>
          <w:tcPr>
            <w:tcW w:w="2000" w:type="dxa"/>
            <w:tcBorders>
              <w:top w:val="single" w:color="575757" w:sz="6" w:space="0"/>
              <w:left w:val="single" w:color="808080" w:sz="8" w:space="0"/>
              <w:bottom w:val="single" w:color="777777" w:sz="6" w:space="0"/>
              <w:right w:val="single" w:color="4B484B" w:sz="8" w:space="0"/>
            </w:tcBorders>
          </w:tcPr>
          <w:p/>
        </w:tc>
      </w:tr>
      <w:tr>
        <w:tblPrEx>
          <w:tblCellMar>
            <w:top w:w="0" w:type="dxa"/>
            <w:left w:w="0" w:type="dxa"/>
            <w:bottom w:w="0" w:type="dxa"/>
            <w:right w:w="0" w:type="dxa"/>
          </w:tblCellMar>
        </w:tblPrEx>
        <w:trPr>
          <w:trHeight w:val="408" w:hRule="exact"/>
        </w:trPr>
        <w:tc>
          <w:tcPr>
            <w:tcW w:w="7230" w:type="dxa"/>
            <w:gridSpan w:val="6"/>
            <w:tcBorders>
              <w:top w:val="single" w:color="777777" w:sz="6" w:space="0"/>
              <w:left w:val="single" w:color="4B4B4B" w:sz="8" w:space="0"/>
              <w:bottom w:val="single" w:color="808080" w:sz="8" w:space="0"/>
              <w:right w:val="single" w:color="808080" w:sz="8" w:space="0"/>
            </w:tcBorders>
          </w:tcPr>
          <w:p>
            <w:pPr>
              <w:pStyle w:val="11"/>
              <w:spacing w:before="53" w:line="240" w:lineRule="auto"/>
              <w:ind w:left="88" w:right="0"/>
              <w:jc w:val="left"/>
              <w:rPr>
                <w:rFonts w:hint="default" w:ascii="宋体" w:hAnsi="宋体" w:eastAsia="宋体" w:cs="宋体"/>
                <w:sz w:val="17"/>
                <w:szCs w:val="17"/>
              </w:rPr>
            </w:pPr>
            <w:r>
              <w:rPr>
                <w:rFonts w:hint="default" w:ascii="宋体" w:hAnsi="宋体" w:eastAsia="宋体" w:cs="宋体"/>
                <w:color w:val="676767"/>
                <w:w w:val="109"/>
                <w:sz w:val="17"/>
                <w:szCs w:val="17"/>
              </w:rPr>
              <w:t>管</w:t>
            </w:r>
            <w:r>
              <w:rPr>
                <w:rFonts w:hint="default" w:ascii="宋体" w:hAnsi="宋体" w:eastAsia="宋体" w:cs="宋体"/>
                <w:color w:val="676767"/>
                <w:spacing w:val="5"/>
                <w:w w:val="109"/>
                <w:sz w:val="17"/>
                <w:szCs w:val="17"/>
              </w:rPr>
              <w:t>支</w:t>
            </w:r>
            <w:r>
              <w:rPr>
                <w:rFonts w:hint="default" w:ascii="宋体" w:hAnsi="宋体" w:eastAsia="宋体" w:cs="宋体"/>
                <w:color w:val="808080"/>
                <w:spacing w:val="-81"/>
                <w:w w:val="135"/>
                <w:sz w:val="17"/>
                <w:szCs w:val="17"/>
              </w:rPr>
              <w:t>、</w:t>
            </w:r>
            <w:r>
              <w:rPr>
                <w:rFonts w:hint="default" w:ascii="宋体" w:hAnsi="宋体" w:eastAsia="宋体" w:cs="宋体"/>
                <w:color w:val="676767"/>
                <w:spacing w:val="-20"/>
                <w:w w:val="116"/>
                <w:sz w:val="17"/>
                <w:szCs w:val="17"/>
              </w:rPr>
              <w:t>托</w:t>
            </w:r>
            <w:r>
              <w:rPr>
                <w:rFonts w:hint="default" w:ascii="宋体" w:hAnsi="宋体" w:eastAsia="宋体" w:cs="宋体"/>
                <w:color w:val="676767"/>
                <w:spacing w:val="-24"/>
                <w:w w:val="118"/>
                <w:sz w:val="17"/>
                <w:szCs w:val="17"/>
              </w:rPr>
              <w:t>架</w:t>
            </w:r>
            <w:r>
              <w:rPr>
                <w:rFonts w:hint="default" w:ascii="宋体" w:hAnsi="宋体" w:eastAsia="宋体" w:cs="宋体"/>
                <w:color w:val="676767"/>
                <w:w w:val="110"/>
                <w:sz w:val="17"/>
                <w:szCs w:val="17"/>
              </w:rPr>
              <w:t>处</w:t>
            </w:r>
            <w:r>
              <w:rPr>
                <w:rFonts w:hint="default" w:ascii="宋体" w:hAnsi="宋体" w:eastAsia="宋体" w:cs="宋体"/>
                <w:color w:val="676767"/>
                <w:spacing w:val="-20"/>
                <w:w w:val="110"/>
                <w:sz w:val="17"/>
                <w:szCs w:val="17"/>
              </w:rPr>
              <w:t>的</w:t>
            </w:r>
            <w:r>
              <w:rPr>
                <w:rFonts w:hint="default" w:ascii="宋体" w:hAnsi="宋体" w:eastAsia="宋体" w:cs="宋体"/>
                <w:color w:val="676767"/>
                <w:w w:val="106"/>
                <w:sz w:val="17"/>
                <w:szCs w:val="17"/>
              </w:rPr>
              <w:t>绝</w:t>
            </w:r>
            <w:r>
              <w:rPr>
                <w:rFonts w:hint="default" w:ascii="宋体" w:hAnsi="宋体" w:eastAsia="宋体" w:cs="宋体"/>
                <w:color w:val="676767"/>
                <w:spacing w:val="-20"/>
                <w:w w:val="106"/>
                <w:sz w:val="17"/>
                <w:szCs w:val="17"/>
              </w:rPr>
              <w:t>热</w:t>
            </w:r>
            <w:r>
              <w:rPr>
                <w:rFonts w:hint="default" w:ascii="宋体" w:hAnsi="宋体" w:eastAsia="宋体" w:cs="宋体"/>
                <w:color w:val="808080"/>
                <w:spacing w:val="-24"/>
                <w:w w:val="118"/>
                <w:sz w:val="17"/>
                <w:szCs w:val="17"/>
              </w:rPr>
              <w:t>层</w:t>
            </w:r>
            <w:r>
              <w:rPr>
                <w:rFonts w:hint="default" w:ascii="宋体" w:hAnsi="宋体" w:eastAsia="宋体" w:cs="宋体"/>
                <w:color w:val="676767"/>
                <w:spacing w:val="-30"/>
                <w:w w:val="126"/>
                <w:sz w:val="17"/>
                <w:szCs w:val="17"/>
              </w:rPr>
              <w:t>结</w:t>
            </w:r>
            <w:r>
              <w:rPr>
                <w:rFonts w:hint="default" w:ascii="宋体" w:hAnsi="宋体" w:eastAsia="宋体" w:cs="宋体"/>
                <w:color w:val="676767"/>
                <w:spacing w:val="-20"/>
                <w:w w:val="116"/>
                <w:sz w:val="17"/>
                <w:szCs w:val="17"/>
              </w:rPr>
              <w:t>构</w:t>
            </w:r>
            <w:r>
              <w:rPr>
                <w:rFonts w:hint="default" w:ascii="宋体" w:hAnsi="宋体" w:eastAsia="宋体" w:cs="宋体"/>
                <w:color w:val="808080"/>
                <w:spacing w:val="-19"/>
                <w:w w:val="115"/>
                <w:sz w:val="17"/>
                <w:szCs w:val="17"/>
              </w:rPr>
              <w:t>不</w:t>
            </w:r>
            <w:r>
              <w:rPr>
                <w:rFonts w:hint="default" w:ascii="宋体" w:hAnsi="宋体" w:eastAsia="宋体" w:cs="宋体"/>
                <w:color w:val="676767"/>
                <w:w w:val="109"/>
                <w:sz w:val="17"/>
                <w:szCs w:val="17"/>
              </w:rPr>
              <w:t>影</w:t>
            </w:r>
            <w:r>
              <w:rPr>
                <w:rFonts w:hint="default" w:ascii="宋体" w:hAnsi="宋体" w:eastAsia="宋体" w:cs="宋体"/>
                <w:color w:val="676767"/>
                <w:spacing w:val="-9"/>
                <w:w w:val="109"/>
                <w:sz w:val="17"/>
                <w:szCs w:val="17"/>
              </w:rPr>
              <w:t>响</w:t>
            </w:r>
            <w:r>
              <w:rPr>
                <w:rFonts w:hint="default" w:ascii="宋体" w:hAnsi="宋体" w:eastAsia="宋体" w:cs="宋体"/>
                <w:color w:val="676767"/>
                <w:w w:val="109"/>
                <w:sz w:val="17"/>
                <w:szCs w:val="17"/>
              </w:rPr>
              <w:t>活</w:t>
            </w:r>
            <w:r>
              <w:rPr>
                <w:rFonts w:hint="default" w:ascii="宋体" w:hAnsi="宋体" w:eastAsia="宋体" w:cs="宋体"/>
                <w:color w:val="676767"/>
                <w:spacing w:val="-16"/>
                <w:w w:val="109"/>
                <w:sz w:val="17"/>
                <w:szCs w:val="17"/>
              </w:rPr>
              <w:t>动</w:t>
            </w:r>
            <w:r>
              <w:rPr>
                <w:rFonts w:hint="default" w:ascii="宋体" w:hAnsi="宋体" w:eastAsia="宋体" w:cs="宋体"/>
                <w:color w:val="676767"/>
                <w:w w:val="109"/>
                <w:sz w:val="17"/>
                <w:szCs w:val="17"/>
              </w:rPr>
              <w:t>丽</w:t>
            </w:r>
            <w:r>
              <w:rPr>
                <w:rFonts w:hint="default" w:ascii="宋体" w:hAnsi="宋体" w:eastAsia="宋体" w:cs="宋体"/>
                <w:color w:val="676767"/>
                <w:spacing w:val="12"/>
                <w:w w:val="109"/>
                <w:sz w:val="17"/>
                <w:szCs w:val="17"/>
              </w:rPr>
              <w:t>的</w:t>
            </w:r>
            <w:r>
              <w:rPr>
                <w:rFonts w:hint="default" w:ascii="宋体" w:hAnsi="宋体" w:eastAsia="宋体" w:cs="宋体"/>
                <w:color w:val="676767"/>
                <w:spacing w:val="-36"/>
                <w:w w:val="117"/>
                <w:sz w:val="17"/>
                <w:szCs w:val="17"/>
              </w:rPr>
              <w:t>自</w:t>
            </w:r>
            <w:r>
              <w:rPr>
                <w:rFonts w:hint="default" w:ascii="宋体" w:hAnsi="宋体" w:eastAsia="宋体" w:cs="宋体"/>
                <w:color w:val="676767"/>
                <w:w w:val="112"/>
                <w:sz w:val="17"/>
                <w:szCs w:val="17"/>
              </w:rPr>
              <w:t>由</w:t>
            </w:r>
            <w:r>
              <w:rPr>
                <w:rFonts w:hint="default" w:ascii="宋体" w:hAnsi="宋体" w:eastAsia="宋体" w:cs="宋体"/>
                <w:color w:val="676767"/>
                <w:spacing w:val="-41"/>
                <w:w w:val="112"/>
                <w:sz w:val="17"/>
                <w:szCs w:val="17"/>
              </w:rPr>
              <w:t>伸</w:t>
            </w:r>
            <w:r>
              <w:rPr>
                <w:rFonts w:hint="default" w:ascii="宋体" w:hAnsi="宋体" w:eastAsia="宋体" w:cs="宋体"/>
                <w:color w:val="676767"/>
                <w:w w:val="112"/>
                <w:sz w:val="17"/>
                <w:szCs w:val="17"/>
              </w:rPr>
              <w:t>缩</w:t>
            </w:r>
          </w:p>
        </w:tc>
        <w:tc>
          <w:tcPr>
            <w:tcW w:w="2000" w:type="dxa"/>
            <w:tcBorders>
              <w:top w:val="single" w:color="777777" w:sz="6" w:space="0"/>
              <w:left w:val="single" w:color="808080" w:sz="8" w:space="0"/>
              <w:bottom w:val="single" w:color="808080" w:sz="8" w:space="0"/>
              <w:right w:val="single" w:color="4B484B" w:sz="8" w:space="0"/>
            </w:tcBorders>
          </w:tcPr>
          <w:p/>
        </w:tc>
      </w:tr>
      <w:tr>
        <w:tblPrEx>
          <w:tblCellMar>
            <w:top w:w="0" w:type="dxa"/>
            <w:left w:w="0" w:type="dxa"/>
            <w:bottom w:w="0" w:type="dxa"/>
            <w:right w:w="0" w:type="dxa"/>
          </w:tblCellMar>
        </w:tblPrEx>
        <w:trPr>
          <w:trHeight w:val="631" w:hRule="exact"/>
        </w:trPr>
        <w:tc>
          <w:tcPr>
            <w:tcW w:w="833" w:type="dxa"/>
            <w:vMerge w:val="restart"/>
            <w:tcBorders>
              <w:top w:val="single" w:color="6B6B6B" w:sz="6" w:space="0"/>
              <w:left w:val="single" w:color="4B4B4B" w:sz="8" w:space="0"/>
              <w:right w:val="single" w:color="7C7C7C" w:sz="6" w:space="0"/>
            </w:tcBorders>
          </w:tcPr>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1" w:line="240" w:lineRule="auto"/>
              <w:ind w:right="0"/>
              <w:jc w:val="left"/>
              <w:rPr>
                <w:rFonts w:hint="default" w:ascii="宋体" w:hAnsi="宋体" w:eastAsia="宋体" w:cs="宋体"/>
                <w:sz w:val="20"/>
                <w:szCs w:val="20"/>
              </w:rPr>
            </w:pPr>
          </w:p>
          <w:p>
            <w:pPr>
              <w:pStyle w:val="11"/>
              <w:spacing w:line="240" w:lineRule="auto"/>
              <w:ind w:left="138" w:right="0"/>
              <w:jc w:val="left"/>
              <w:rPr>
                <w:rFonts w:hint="default" w:ascii="宋体" w:hAnsi="宋体" w:eastAsia="宋体" w:cs="宋体"/>
                <w:sz w:val="17"/>
                <w:szCs w:val="17"/>
              </w:rPr>
            </w:pPr>
            <w:r>
              <w:rPr>
                <w:rFonts w:hint="default" w:ascii="宋体" w:hAnsi="宋体" w:eastAsia="宋体" w:cs="宋体"/>
                <w:color w:val="676767"/>
                <w:spacing w:val="-7"/>
                <w:w w:val="110"/>
                <w:sz w:val="17"/>
                <w:szCs w:val="17"/>
              </w:rPr>
              <w:t>绝热</w:t>
            </w:r>
            <w:r>
              <w:rPr>
                <w:rFonts w:hint="default" w:ascii="宋体" w:hAnsi="宋体" w:eastAsia="宋体" w:cs="宋体"/>
                <w:color w:val="808080"/>
                <w:spacing w:val="-7"/>
                <w:w w:val="110"/>
                <w:sz w:val="17"/>
                <w:szCs w:val="17"/>
              </w:rPr>
              <w:t>层</w:t>
            </w:r>
          </w:p>
        </w:tc>
        <w:tc>
          <w:tcPr>
            <w:tcW w:w="6397" w:type="dxa"/>
            <w:gridSpan w:val="5"/>
            <w:tcBorders>
              <w:top w:val="single" w:color="808080" w:sz="8" w:space="0"/>
              <w:left w:val="single" w:color="7C7C7C" w:sz="6" w:space="0"/>
              <w:bottom w:val="single" w:color="6B6B6B" w:sz="6" w:space="0"/>
              <w:right w:val="single" w:color="808080" w:sz="8" w:space="0"/>
            </w:tcBorders>
          </w:tcPr>
          <w:p>
            <w:pPr>
              <w:pStyle w:val="11"/>
              <w:spacing w:before="3" w:line="300" w:lineRule="auto"/>
              <w:ind w:left="95" w:right="95"/>
              <w:jc w:val="left"/>
              <w:rPr>
                <w:rFonts w:hint="default" w:ascii="宋体" w:hAnsi="宋体" w:eastAsia="宋体" w:cs="宋体"/>
                <w:sz w:val="17"/>
                <w:szCs w:val="17"/>
              </w:rPr>
            </w:pPr>
            <w:r>
              <w:rPr>
                <w:rFonts w:hint="default" w:ascii="宋体" w:hAnsi="宋体" w:eastAsia="宋体" w:cs="宋体"/>
                <w:color w:val="676767"/>
                <w:spacing w:val="-21"/>
                <w:w w:val="112"/>
                <w:sz w:val="17"/>
                <w:szCs w:val="17"/>
              </w:rPr>
              <w:t>成型制品｜司</w:t>
            </w:r>
            <w:r>
              <w:rPr>
                <w:rFonts w:hint="default" w:ascii="宋体" w:hAnsi="宋体" w:eastAsia="宋体" w:cs="宋体"/>
                <w:color w:val="808080"/>
                <w:spacing w:val="-21"/>
                <w:w w:val="112"/>
                <w:sz w:val="17"/>
                <w:szCs w:val="17"/>
              </w:rPr>
              <w:t>层</w:t>
            </w:r>
            <w:r>
              <w:rPr>
                <w:rFonts w:hint="default" w:ascii="宋体" w:hAnsi="宋体" w:eastAsia="宋体" w:cs="宋体"/>
                <w:color w:val="676767"/>
                <w:spacing w:val="-21"/>
                <w:w w:val="112"/>
                <w:sz w:val="17"/>
                <w:szCs w:val="17"/>
              </w:rPr>
              <w:t>铺缝</w:t>
            </w:r>
            <w:r>
              <w:rPr>
                <w:rFonts w:hint="default" w:ascii="宋体" w:hAnsi="宋体" w:eastAsia="宋体" w:cs="宋体"/>
                <w:color w:val="808080"/>
                <w:spacing w:val="-21"/>
                <w:w w:val="112"/>
                <w:sz w:val="17"/>
                <w:szCs w:val="17"/>
              </w:rPr>
              <w:t>、</w:t>
            </w:r>
            <w:r>
              <w:rPr>
                <w:rFonts w:hint="default" w:ascii="宋体" w:hAnsi="宋体" w:eastAsia="宋体" w:cs="宋体"/>
                <w:color w:val="4B4B4B"/>
                <w:spacing w:val="-21"/>
                <w:w w:val="112"/>
                <w:sz w:val="17"/>
                <w:szCs w:val="17"/>
              </w:rPr>
              <w:t>内</w:t>
            </w:r>
            <w:r>
              <w:rPr>
                <w:rFonts w:hint="default" w:ascii="宋体" w:hAnsi="宋体" w:eastAsia="宋体" w:cs="宋体"/>
                <w:color w:val="676767"/>
                <w:spacing w:val="-21"/>
                <w:w w:val="112"/>
                <w:sz w:val="17"/>
                <w:szCs w:val="17"/>
              </w:rPr>
              <w:t>外层压缝</w:t>
            </w:r>
            <w:r>
              <w:rPr>
                <w:rFonts w:hint="default" w:ascii="宋体" w:hAnsi="宋体" w:eastAsia="宋体" w:cs="宋体"/>
                <w:color w:val="4B4B4B"/>
                <w:spacing w:val="-21"/>
                <w:w w:val="112"/>
                <w:sz w:val="17"/>
                <w:szCs w:val="17"/>
              </w:rPr>
              <w:t>，伸</w:t>
            </w:r>
            <w:r>
              <w:rPr>
                <w:rFonts w:hint="default" w:ascii="宋体" w:hAnsi="宋体" w:eastAsia="宋体" w:cs="宋体"/>
                <w:color w:val="676767"/>
                <w:spacing w:val="-21"/>
                <w:w w:val="112"/>
                <w:sz w:val="17"/>
                <w:szCs w:val="17"/>
              </w:rPr>
              <w:t>缩缝留置正确</w:t>
            </w:r>
            <w:r>
              <w:rPr>
                <w:rFonts w:hint="default" w:ascii="宋体" w:hAnsi="宋体" w:eastAsia="宋体" w:cs="宋体"/>
                <w:color w:val="676767"/>
                <w:spacing w:val="-58"/>
                <w:w w:val="112"/>
                <w:sz w:val="17"/>
                <w:szCs w:val="17"/>
              </w:rPr>
              <w:t xml:space="preserve"> </w:t>
            </w:r>
            <w:r>
              <w:rPr>
                <w:rFonts w:hint="default" w:ascii="宋体" w:hAnsi="宋体" w:eastAsia="宋体" w:cs="宋体"/>
                <w:color w:val="676767"/>
                <w:spacing w:val="-18"/>
                <w:w w:val="92"/>
                <w:sz w:val="17"/>
                <w:szCs w:val="17"/>
              </w:rPr>
              <w:t>，嵌缝充填.！！</w:t>
            </w:r>
            <w:r>
              <w:rPr>
                <w:rFonts w:hint="default" w:ascii="Times New Roman" w:hAnsi="Times New Roman" w:eastAsia="Times New Roman" w:cs="Times New Roman"/>
                <w:color w:val="676767"/>
                <w:spacing w:val="-18"/>
                <w:w w:val="92"/>
                <w:sz w:val="21"/>
                <w:szCs w:val="21"/>
              </w:rPr>
              <w:t>.lZ</w:t>
            </w:r>
            <w:r>
              <w:rPr>
                <w:rFonts w:hint="default" w:ascii="宋体" w:hAnsi="宋体" w:eastAsia="宋体" w:cs="宋体"/>
                <w:color w:val="676767"/>
                <w:spacing w:val="-18"/>
                <w:w w:val="92"/>
                <w:sz w:val="17"/>
                <w:szCs w:val="17"/>
              </w:rPr>
              <w:t>粘贴紧密</w:t>
            </w:r>
            <w:r>
              <w:rPr>
                <w:rFonts w:hint="default" w:ascii="宋体" w:hAnsi="宋体" w:eastAsia="宋体" w:cs="宋体"/>
                <w:color w:val="808080"/>
                <w:spacing w:val="-18"/>
                <w:w w:val="92"/>
                <w:sz w:val="17"/>
                <w:szCs w:val="17"/>
              </w:rPr>
              <w:t>、</w:t>
            </w:r>
            <w:r>
              <w:rPr>
                <w:rFonts w:hint="default" w:ascii="宋体" w:hAnsi="宋体" w:eastAsia="宋体" w:cs="宋体"/>
                <w:color w:val="676767"/>
                <w:spacing w:val="-18"/>
                <w:w w:val="92"/>
                <w:sz w:val="17"/>
                <w:szCs w:val="17"/>
              </w:rPr>
              <w:t>厚度</w:t>
            </w:r>
            <w:r>
              <w:rPr>
                <w:rFonts w:hint="default" w:ascii="宋体" w:hAnsi="宋体" w:eastAsia="宋体" w:cs="宋体"/>
                <w:color w:val="676767"/>
                <w:w w:val="92"/>
                <w:sz w:val="17"/>
                <w:szCs w:val="17"/>
              </w:rPr>
              <w:t xml:space="preserve"> </w:t>
            </w:r>
            <w:r>
              <w:rPr>
                <w:rFonts w:hint="default" w:ascii="宋体" w:hAnsi="宋体" w:eastAsia="宋体" w:cs="宋体"/>
                <w:color w:val="676767"/>
                <w:spacing w:val="-14"/>
                <w:w w:val="105"/>
                <w:sz w:val="17"/>
                <w:szCs w:val="17"/>
              </w:rPr>
              <w:t>偏</w:t>
            </w:r>
            <w:r>
              <w:rPr>
                <w:rFonts w:hint="default" w:ascii="宋体" w:hAnsi="宋体" w:eastAsia="宋体" w:cs="宋体"/>
                <w:color w:val="808080"/>
                <w:spacing w:val="-14"/>
                <w:w w:val="105"/>
                <w:sz w:val="17"/>
                <w:szCs w:val="17"/>
              </w:rPr>
              <w:t>差</w:t>
            </w:r>
            <w:r>
              <w:rPr>
                <w:rFonts w:hint="default" w:ascii="宋体" w:hAnsi="宋体" w:eastAsia="宋体" w:cs="宋体"/>
                <w:color w:val="676767"/>
                <w:spacing w:val="-14"/>
                <w:w w:val="105"/>
                <w:sz w:val="17"/>
                <w:szCs w:val="17"/>
              </w:rPr>
              <w:t>符合设计文件要求的规定</w:t>
            </w:r>
          </w:p>
        </w:tc>
        <w:tc>
          <w:tcPr>
            <w:tcW w:w="2000" w:type="dxa"/>
            <w:tcBorders>
              <w:top w:val="single" w:color="808080" w:sz="8" w:space="0"/>
              <w:left w:val="single" w:color="808080" w:sz="8" w:space="0"/>
              <w:bottom w:val="single" w:color="6B6B6B" w:sz="6" w:space="0"/>
              <w:right w:val="single" w:color="4B484B" w:sz="8" w:space="0"/>
            </w:tcBorders>
          </w:tcPr>
          <w:p/>
        </w:tc>
      </w:tr>
      <w:tr>
        <w:tblPrEx>
          <w:tblCellMar>
            <w:top w:w="0" w:type="dxa"/>
            <w:left w:w="0" w:type="dxa"/>
            <w:bottom w:w="0" w:type="dxa"/>
            <w:right w:w="0" w:type="dxa"/>
          </w:tblCellMar>
        </w:tblPrEx>
        <w:trPr>
          <w:trHeight w:val="638" w:hRule="exact"/>
        </w:trPr>
        <w:tc>
          <w:tcPr>
            <w:tcW w:w="833" w:type="dxa"/>
            <w:vMerge w:val="continue"/>
            <w:tcBorders>
              <w:left w:val="single" w:color="4B4B4B" w:sz="8" w:space="0"/>
              <w:right w:val="single" w:color="7C7C7C" w:sz="6" w:space="0"/>
            </w:tcBorders>
          </w:tcPr>
          <w:p/>
        </w:tc>
        <w:tc>
          <w:tcPr>
            <w:tcW w:w="6397" w:type="dxa"/>
            <w:gridSpan w:val="5"/>
            <w:tcBorders>
              <w:top w:val="single" w:color="6B6B6B" w:sz="6" w:space="0"/>
              <w:left w:val="single" w:color="7C7C7C" w:sz="6" w:space="0"/>
              <w:bottom w:val="single" w:color="747074" w:sz="6" w:space="0"/>
              <w:right w:val="single" w:color="808080" w:sz="8" w:space="0"/>
            </w:tcBorders>
          </w:tcPr>
          <w:p>
            <w:pPr>
              <w:pStyle w:val="11"/>
              <w:spacing w:before="6" w:line="297" w:lineRule="auto"/>
              <w:ind w:left="95" w:right="104"/>
              <w:jc w:val="left"/>
              <w:rPr>
                <w:rFonts w:hint="default" w:ascii="宋体" w:hAnsi="宋体" w:eastAsia="宋体" w:cs="宋体"/>
                <w:sz w:val="17"/>
                <w:szCs w:val="17"/>
              </w:rPr>
            </w:pPr>
            <w:r>
              <w:rPr>
                <w:rFonts w:hint="default" w:ascii="宋体" w:hAnsi="宋体" w:eastAsia="宋体" w:cs="宋体"/>
                <w:color w:val="676767"/>
                <w:w w:val="105"/>
                <w:sz w:val="17"/>
                <w:szCs w:val="17"/>
              </w:rPr>
              <w:t>缠裹材</w:t>
            </w:r>
            <w:r>
              <w:rPr>
                <w:rFonts w:hint="default" w:ascii="宋体" w:hAnsi="宋体" w:eastAsia="宋体" w:cs="宋体"/>
                <w:color w:val="676767"/>
                <w:spacing w:val="-5"/>
                <w:w w:val="105"/>
                <w:sz w:val="17"/>
                <w:szCs w:val="17"/>
              </w:rPr>
              <w:t>料</w:t>
            </w:r>
            <w:r>
              <w:rPr>
                <w:rFonts w:hint="default" w:ascii="宋体" w:hAnsi="宋体" w:eastAsia="宋体" w:cs="宋体"/>
                <w:color w:val="676767"/>
                <w:spacing w:val="-45"/>
                <w:w w:val="122"/>
                <w:sz w:val="17"/>
                <w:szCs w:val="17"/>
              </w:rPr>
              <w:t>同</w:t>
            </w:r>
            <w:r>
              <w:rPr>
                <w:rFonts w:hint="default" w:ascii="宋体" w:hAnsi="宋体" w:eastAsia="宋体" w:cs="宋体"/>
                <w:color w:val="808080"/>
                <w:spacing w:val="-24"/>
                <w:w w:val="118"/>
                <w:sz w:val="17"/>
                <w:szCs w:val="17"/>
              </w:rPr>
              <w:t>层</w:t>
            </w:r>
            <w:r>
              <w:rPr>
                <w:rFonts w:hint="default" w:ascii="宋体" w:hAnsi="宋体" w:eastAsia="宋体" w:cs="宋体"/>
                <w:color w:val="676767"/>
                <w:w w:val="107"/>
                <w:sz w:val="17"/>
                <w:szCs w:val="17"/>
              </w:rPr>
              <w:t>靠紧</w:t>
            </w:r>
            <w:r>
              <w:rPr>
                <w:rFonts w:hint="default" w:ascii="宋体" w:hAnsi="宋体" w:eastAsia="宋体" w:cs="宋体"/>
                <w:color w:val="676767"/>
                <w:spacing w:val="-59"/>
                <w:sz w:val="17"/>
                <w:szCs w:val="17"/>
              </w:rPr>
              <w:t xml:space="preserve"> </w:t>
            </w:r>
            <w:r>
              <w:rPr>
                <w:rFonts w:hint="default" w:ascii="宋体" w:hAnsi="宋体" w:eastAsia="宋体" w:cs="宋体"/>
                <w:color w:val="4B4B4B"/>
                <w:spacing w:val="-120"/>
                <w:w w:val="158"/>
                <w:sz w:val="17"/>
                <w:szCs w:val="17"/>
              </w:rPr>
              <w:t>，</w:t>
            </w:r>
            <w:r>
              <w:rPr>
                <w:rFonts w:hint="default" w:ascii="宋体" w:hAnsi="宋体" w:eastAsia="宋体" w:cs="宋体"/>
                <w:color w:val="676767"/>
                <w:spacing w:val="-57"/>
                <w:w w:val="129"/>
                <w:sz w:val="17"/>
                <w:szCs w:val="17"/>
              </w:rPr>
              <w:t>内</w:t>
            </w:r>
            <w:r>
              <w:rPr>
                <w:rFonts w:hint="default" w:ascii="宋体" w:hAnsi="宋体" w:eastAsia="宋体" w:cs="宋体"/>
                <w:color w:val="676767"/>
                <w:w w:val="109"/>
                <w:sz w:val="17"/>
                <w:szCs w:val="17"/>
              </w:rPr>
              <w:t>外</w:t>
            </w:r>
            <w:r>
              <w:rPr>
                <w:rFonts w:hint="default" w:ascii="宋体" w:hAnsi="宋体" w:eastAsia="宋体" w:cs="宋体"/>
                <w:color w:val="676767"/>
                <w:spacing w:val="-16"/>
                <w:w w:val="109"/>
                <w:sz w:val="17"/>
                <w:szCs w:val="17"/>
              </w:rPr>
              <w:t>层</w:t>
            </w:r>
            <w:r>
              <w:rPr>
                <w:rFonts w:hint="default" w:ascii="宋体" w:hAnsi="宋体" w:eastAsia="宋体" w:cs="宋体"/>
                <w:color w:val="676767"/>
                <w:spacing w:val="-25"/>
                <w:w w:val="119"/>
                <w:sz w:val="17"/>
                <w:szCs w:val="17"/>
              </w:rPr>
              <w:t>缠</w:t>
            </w:r>
            <w:r>
              <w:rPr>
                <w:rFonts w:hint="default" w:ascii="宋体" w:hAnsi="宋体" w:eastAsia="宋体" w:cs="宋体"/>
                <w:color w:val="676767"/>
                <w:w w:val="109"/>
                <w:sz w:val="17"/>
                <w:szCs w:val="17"/>
              </w:rPr>
              <w:t>裹</w:t>
            </w:r>
            <w:r>
              <w:rPr>
                <w:rFonts w:hint="default" w:ascii="宋体" w:hAnsi="宋体" w:eastAsia="宋体" w:cs="宋体"/>
                <w:color w:val="676767"/>
                <w:spacing w:val="-2"/>
                <w:w w:val="109"/>
                <w:sz w:val="17"/>
                <w:szCs w:val="17"/>
              </w:rPr>
              <w:t>方</w:t>
            </w:r>
            <w:r>
              <w:rPr>
                <w:rFonts w:hint="default" w:ascii="宋体" w:hAnsi="宋体" w:eastAsia="宋体" w:cs="宋体"/>
                <w:color w:val="676767"/>
                <w:spacing w:val="-41"/>
                <w:w w:val="120"/>
                <w:sz w:val="17"/>
                <w:szCs w:val="17"/>
              </w:rPr>
              <w:t>向</w:t>
            </w:r>
            <w:r>
              <w:rPr>
                <w:rFonts w:hint="default" w:ascii="宋体" w:hAnsi="宋体" w:eastAsia="宋体" w:cs="宋体"/>
                <w:color w:val="676767"/>
                <w:spacing w:val="-22"/>
                <w:w w:val="121"/>
                <w:sz w:val="17"/>
                <w:szCs w:val="17"/>
              </w:rPr>
              <w:t>相</w:t>
            </w:r>
            <w:r>
              <w:rPr>
                <w:rFonts w:hint="default" w:ascii="宋体" w:hAnsi="宋体" w:eastAsia="宋体" w:cs="宋体"/>
                <w:color w:val="676767"/>
                <w:w w:val="111"/>
                <w:sz w:val="17"/>
                <w:szCs w:val="17"/>
              </w:rPr>
              <w:t>反</w:t>
            </w:r>
            <w:r>
              <w:rPr>
                <w:rFonts w:hint="default" w:ascii="宋体" w:hAnsi="宋体" w:eastAsia="宋体" w:cs="宋体"/>
                <w:color w:val="676767"/>
                <w:spacing w:val="-69"/>
                <w:sz w:val="17"/>
                <w:szCs w:val="17"/>
              </w:rPr>
              <w:t xml:space="preserve"> </w:t>
            </w:r>
            <w:r>
              <w:rPr>
                <w:rFonts w:hint="default" w:ascii="宋体" w:hAnsi="宋体" w:eastAsia="宋体" w:cs="宋体"/>
                <w:color w:val="676767"/>
                <w:spacing w:val="-37"/>
                <w:w w:val="149"/>
                <w:sz w:val="17"/>
                <w:szCs w:val="17"/>
              </w:rPr>
              <w:t>，</w:t>
            </w:r>
            <w:r>
              <w:rPr>
                <w:rFonts w:hint="default" w:ascii="宋体" w:hAnsi="宋体" w:eastAsia="宋体" w:cs="宋体"/>
                <w:color w:val="676767"/>
                <w:spacing w:val="-232"/>
                <w:w w:val="149"/>
                <w:sz w:val="17"/>
                <w:szCs w:val="17"/>
              </w:rPr>
              <w:t>接</w:t>
            </w:r>
            <w:r>
              <w:rPr>
                <w:rFonts w:hint="default" w:ascii="宋体" w:hAnsi="宋体" w:eastAsia="宋体" w:cs="宋体"/>
                <w:color w:val="676767"/>
                <w:spacing w:val="-20"/>
                <w:w w:val="116"/>
                <w:sz w:val="17"/>
                <w:szCs w:val="17"/>
              </w:rPr>
              <w:t>缝</w:t>
            </w:r>
            <w:r>
              <w:rPr>
                <w:rFonts w:hint="default" w:ascii="宋体" w:hAnsi="宋体" w:eastAsia="宋体" w:cs="宋体"/>
                <w:color w:val="676767"/>
                <w:w w:val="109"/>
                <w:sz w:val="17"/>
                <w:szCs w:val="17"/>
              </w:rPr>
              <w:t>错</w:t>
            </w:r>
            <w:r>
              <w:rPr>
                <w:rFonts w:hint="default" w:ascii="宋体" w:hAnsi="宋体" w:eastAsia="宋体" w:cs="宋体"/>
                <w:color w:val="676767"/>
                <w:spacing w:val="-6"/>
                <w:w w:val="109"/>
                <w:sz w:val="17"/>
                <w:szCs w:val="17"/>
              </w:rPr>
              <w:t>开</w:t>
            </w:r>
            <w:r>
              <w:rPr>
                <w:rFonts w:hint="default" w:ascii="宋体" w:hAnsi="宋体" w:eastAsia="宋体" w:cs="宋体"/>
                <w:color w:val="676767"/>
                <w:spacing w:val="-198"/>
                <w:w w:val="185"/>
                <w:sz w:val="17"/>
                <w:szCs w:val="17"/>
              </w:rPr>
              <w:t>，</w:t>
            </w:r>
            <w:r>
              <w:rPr>
                <w:rFonts w:hint="default" w:ascii="宋体" w:hAnsi="宋体" w:eastAsia="宋体" w:cs="宋体"/>
                <w:color w:val="676767"/>
                <w:spacing w:val="-27"/>
                <w:w w:val="120"/>
                <w:sz w:val="17"/>
                <w:szCs w:val="17"/>
              </w:rPr>
              <w:t>厚</w:t>
            </w:r>
            <w:r>
              <w:rPr>
                <w:rFonts w:hint="default" w:ascii="宋体" w:hAnsi="宋体" w:eastAsia="宋体" w:cs="宋体"/>
                <w:color w:val="676767"/>
                <w:spacing w:val="-24"/>
                <w:w w:val="118"/>
                <w:sz w:val="17"/>
                <w:szCs w:val="17"/>
              </w:rPr>
              <w:t>度</w:t>
            </w:r>
            <w:r>
              <w:rPr>
                <w:rFonts w:hint="default" w:ascii="宋体" w:hAnsi="宋体" w:eastAsia="宋体" w:cs="宋体"/>
                <w:color w:val="676767"/>
                <w:w w:val="108"/>
                <w:sz w:val="17"/>
                <w:szCs w:val="17"/>
              </w:rPr>
              <w:t>偏差</w:t>
            </w:r>
            <w:r>
              <w:rPr>
                <w:rFonts w:hint="default" w:ascii="宋体" w:hAnsi="宋体" w:eastAsia="宋体" w:cs="宋体"/>
                <w:color w:val="676767"/>
                <w:spacing w:val="-12"/>
                <w:w w:val="108"/>
                <w:sz w:val="17"/>
                <w:szCs w:val="17"/>
              </w:rPr>
              <w:t>符</w:t>
            </w:r>
            <w:r>
              <w:rPr>
                <w:rFonts w:hint="default" w:ascii="宋体" w:hAnsi="宋体" w:eastAsia="宋体" w:cs="宋体"/>
                <w:color w:val="676767"/>
                <w:spacing w:val="-22"/>
                <w:w w:val="117"/>
                <w:sz w:val="17"/>
                <w:szCs w:val="17"/>
              </w:rPr>
              <w:t>合</w:t>
            </w:r>
            <w:r>
              <w:rPr>
                <w:rFonts w:hint="default" w:ascii="宋体" w:hAnsi="宋体" w:eastAsia="宋体" w:cs="宋体"/>
                <w:color w:val="676767"/>
                <w:spacing w:val="-45"/>
                <w:w w:val="119"/>
                <w:sz w:val="17"/>
                <w:szCs w:val="17"/>
              </w:rPr>
              <w:t>设</w:t>
            </w:r>
            <w:r>
              <w:rPr>
                <w:rFonts w:hint="default" w:ascii="Arial" w:hAnsi="Arial" w:eastAsia="Arial" w:cs="Arial"/>
                <w:color w:val="676767"/>
                <w:spacing w:val="-120"/>
                <w:w w:val="217"/>
                <w:sz w:val="22"/>
                <w:szCs w:val="22"/>
              </w:rPr>
              <w:t>i</w:t>
            </w:r>
            <w:r>
              <w:rPr>
                <w:rFonts w:hint="default" w:ascii="Arial" w:hAnsi="Arial" w:eastAsia="Arial" w:cs="Arial"/>
                <w:color w:val="676767"/>
                <w:spacing w:val="-11"/>
                <w:w w:val="214"/>
                <w:sz w:val="22"/>
                <w:szCs w:val="22"/>
              </w:rPr>
              <w:t>t</w:t>
            </w:r>
            <w:r>
              <w:rPr>
                <w:rFonts w:hint="default" w:ascii="宋体" w:hAnsi="宋体" w:eastAsia="宋体" w:cs="宋体"/>
                <w:color w:val="676767"/>
                <w:w w:val="109"/>
                <w:sz w:val="17"/>
                <w:szCs w:val="17"/>
              </w:rPr>
              <w:t>文</w:t>
            </w:r>
            <w:r>
              <w:rPr>
                <w:rFonts w:hint="default" w:ascii="宋体" w:hAnsi="宋体" w:eastAsia="宋体" w:cs="宋体"/>
                <w:color w:val="676767"/>
                <w:spacing w:val="-16"/>
                <w:w w:val="109"/>
                <w:sz w:val="17"/>
                <w:szCs w:val="17"/>
              </w:rPr>
              <w:t>件</w:t>
            </w:r>
            <w:r>
              <w:rPr>
                <w:rFonts w:hint="default" w:ascii="宋体" w:hAnsi="宋体" w:eastAsia="宋体" w:cs="宋体"/>
                <w:color w:val="676767"/>
                <w:w w:val="104"/>
                <w:sz w:val="17"/>
                <w:szCs w:val="17"/>
              </w:rPr>
              <w:t xml:space="preserve">要 </w:t>
            </w:r>
            <w:r>
              <w:rPr>
                <w:rFonts w:hint="default" w:ascii="宋体" w:hAnsi="宋体" w:eastAsia="宋体" w:cs="宋体"/>
                <w:color w:val="676767"/>
                <w:spacing w:val="-4"/>
                <w:w w:val="120"/>
                <w:sz w:val="17"/>
                <w:szCs w:val="17"/>
              </w:rPr>
              <w:t>求的规定</w:t>
            </w:r>
          </w:p>
        </w:tc>
        <w:tc>
          <w:tcPr>
            <w:tcW w:w="2000" w:type="dxa"/>
            <w:tcBorders>
              <w:top w:val="single" w:color="6B6B6B" w:sz="6" w:space="0"/>
              <w:left w:val="single" w:color="808080" w:sz="8" w:space="0"/>
              <w:bottom w:val="single" w:color="747074" w:sz="6" w:space="0"/>
              <w:right w:val="single" w:color="4B484B" w:sz="8" w:space="0"/>
            </w:tcBorders>
          </w:tcPr>
          <w:p/>
        </w:tc>
      </w:tr>
      <w:tr>
        <w:tblPrEx>
          <w:tblCellMar>
            <w:top w:w="0" w:type="dxa"/>
            <w:left w:w="0" w:type="dxa"/>
            <w:bottom w:w="0" w:type="dxa"/>
            <w:right w:w="0" w:type="dxa"/>
          </w:tblCellMar>
        </w:tblPrEx>
        <w:trPr>
          <w:trHeight w:val="397" w:hRule="exact"/>
        </w:trPr>
        <w:tc>
          <w:tcPr>
            <w:tcW w:w="833" w:type="dxa"/>
            <w:vMerge w:val="continue"/>
            <w:tcBorders>
              <w:left w:val="single" w:color="4B4B4B" w:sz="8" w:space="0"/>
              <w:bottom w:val="single" w:color="676767" w:sz="6" w:space="0"/>
              <w:right w:val="single" w:color="7C7C7C" w:sz="6" w:space="0"/>
            </w:tcBorders>
          </w:tcPr>
          <w:p/>
        </w:tc>
        <w:tc>
          <w:tcPr>
            <w:tcW w:w="6397" w:type="dxa"/>
            <w:gridSpan w:val="5"/>
            <w:tcBorders>
              <w:top w:val="single" w:color="747074" w:sz="6" w:space="0"/>
              <w:left w:val="single" w:color="7C7C7C" w:sz="6" w:space="0"/>
              <w:bottom w:val="single" w:color="676767" w:sz="6" w:space="0"/>
              <w:right w:val="single" w:color="808080" w:sz="8" w:space="0"/>
            </w:tcBorders>
          </w:tcPr>
          <w:p>
            <w:pPr>
              <w:pStyle w:val="11"/>
              <w:spacing w:before="42" w:line="240" w:lineRule="auto"/>
              <w:ind w:left="95" w:right="0"/>
              <w:jc w:val="left"/>
              <w:rPr>
                <w:rFonts w:hint="default" w:ascii="宋体" w:hAnsi="宋体" w:eastAsia="宋体" w:cs="宋体"/>
                <w:sz w:val="17"/>
                <w:szCs w:val="17"/>
              </w:rPr>
            </w:pPr>
            <w:r>
              <w:rPr>
                <w:rFonts w:hint="default" w:ascii="宋体" w:hAnsi="宋体" w:eastAsia="宋体" w:cs="宋体"/>
                <w:color w:val="676767"/>
                <w:spacing w:val="-19"/>
                <w:w w:val="115"/>
                <w:sz w:val="17"/>
                <w:szCs w:val="17"/>
              </w:rPr>
              <w:t>散</w:t>
            </w:r>
            <w:r>
              <w:rPr>
                <w:rFonts w:hint="default" w:ascii="宋体" w:hAnsi="宋体" w:eastAsia="宋体" w:cs="宋体"/>
                <w:color w:val="676767"/>
                <w:w w:val="104"/>
                <w:sz w:val="17"/>
                <w:szCs w:val="17"/>
              </w:rPr>
              <w:t>状材料</w:t>
            </w:r>
            <w:r>
              <w:rPr>
                <w:rFonts w:hint="default" w:ascii="宋体" w:hAnsi="宋体" w:eastAsia="宋体" w:cs="宋体"/>
                <w:color w:val="676767"/>
                <w:spacing w:val="-6"/>
                <w:w w:val="104"/>
                <w:sz w:val="17"/>
                <w:szCs w:val="17"/>
              </w:rPr>
              <w:t>和</w:t>
            </w:r>
            <w:r>
              <w:rPr>
                <w:rFonts w:hint="default" w:ascii="宋体" w:hAnsi="宋体" w:eastAsia="宋体" w:cs="宋体"/>
                <w:color w:val="676767"/>
                <w:spacing w:val="-8"/>
                <w:w w:val="113"/>
                <w:sz w:val="17"/>
                <w:szCs w:val="17"/>
              </w:rPr>
              <w:t>浇</w:t>
            </w:r>
            <w:r>
              <w:rPr>
                <w:rFonts w:hint="default" w:ascii="宋体" w:hAnsi="宋体" w:eastAsia="宋体" w:cs="宋体"/>
                <w:color w:val="808080"/>
                <w:spacing w:val="-21"/>
                <w:w w:val="108"/>
                <w:sz w:val="17"/>
                <w:szCs w:val="17"/>
              </w:rPr>
              <w:t>注</w:t>
            </w:r>
            <w:r>
              <w:rPr>
                <w:rFonts w:hint="default" w:ascii="宋体" w:hAnsi="宋体" w:eastAsia="宋体" w:cs="宋体"/>
                <w:color w:val="676767"/>
                <w:w w:val="108"/>
                <w:sz w:val="17"/>
                <w:szCs w:val="17"/>
              </w:rPr>
              <w:t>材料</w:t>
            </w:r>
            <w:r>
              <w:rPr>
                <w:rFonts w:hint="default" w:ascii="宋体" w:hAnsi="宋体" w:eastAsia="宋体" w:cs="宋体"/>
                <w:color w:val="676767"/>
                <w:spacing w:val="-63"/>
                <w:sz w:val="17"/>
                <w:szCs w:val="17"/>
              </w:rPr>
              <w:t xml:space="preserve"> </w:t>
            </w:r>
            <w:r>
              <w:rPr>
                <w:rFonts w:hint="default" w:ascii="宋体" w:hAnsi="宋体" w:eastAsia="宋体" w:cs="宋体"/>
                <w:color w:val="4B4B4B"/>
                <w:spacing w:val="-120"/>
                <w:w w:val="158"/>
                <w:sz w:val="17"/>
                <w:szCs w:val="17"/>
              </w:rPr>
              <w:t>，</w:t>
            </w:r>
            <w:r>
              <w:rPr>
                <w:rFonts w:hint="default" w:ascii="宋体" w:hAnsi="宋体" w:eastAsia="宋体" w:cs="宋体"/>
                <w:color w:val="676767"/>
                <w:spacing w:val="-24"/>
                <w:w w:val="118"/>
                <w:sz w:val="17"/>
                <w:szCs w:val="17"/>
              </w:rPr>
              <w:t>填</w:t>
            </w:r>
            <w:r>
              <w:rPr>
                <w:rFonts w:hint="default" w:ascii="宋体" w:hAnsi="宋体" w:eastAsia="宋体" w:cs="宋体"/>
                <w:color w:val="676767"/>
                <w:w w:val="111"/>
                <w:sz w:val="17"/>
                <w:szCs w:val="17"/>
              </w:rPr>
              <w:t>充</w:t>
            </w:r>
            <w:r>
              <w:rPr>
                <w:rFonts w:hint="default" w:ascii="宋体" w:hAnsi="宋体" w:eastAsia="宋体" w:cs="宋体"/>
                <w:color w:val="676767"/>
                <w:spacing w:val="-16"/>
                <w:w w:val="111"/>
                <w:sz w:val="17"/>
                <w:szCs w:val="17"/>
              </w:rPr>
              <w:t>密</w:t>
            </w:r>
            <w:r>
              <w:rPr>
                <w:rFonts w:hint="default" w:ascii="宋体" w:hAnsi="宋体" w:eastAsia="宋体" w:cs="宋体"/>
                <w:color w:val="676767"/>
                <w:spacing w:val="1"/>
                <w:w w:val="116"/>
                <w:sz w:val="17"/>
                <w:szCs w:val="17"/>
              </w:rPr>
              <w:t>实</w:t>
            </w:r>
            <w:r>
              <w:rPr>
                <w:rFonts w:hint="default" w:ascii="宋体" w:hAnsi="宋体" w:eastAsia="宋体" w:cs="宋体"/>
                <w:color w:val="808080"/>
                <w:spacing w:val="-74"/>
                <w:w w:val="135"/>
                <w:sz w:val="17"/>
                <w:szCs w:val="17"/>
              </w:rPr>
              <w:t>、</w:t>
            </w:r>
            <w:r>
              <w:rPr>
                <w:rFonts w:hint="default" w:ascii="宋体" w:hAnsi="宋体" w:eastAsia="宋体" w:cs="宋体"/>
                <w:color w:val="676767"/>
                <w:spacing w:val="-19"/>
                <w:w w:val="115"/>
                <w:sz w:val="17"/>
                <w:szCs w:val="17"/>
              </w:rPr>
              <w:t>均</w:t>
            </w:r>
            <w:r>
              <w:rPr>
                <w:rFonts w:hint="default" w:ascii="宋体" w:hAnsi="宋体" w:eastAsia="宋体" w:cs="宋体"/>
                <w:color w:val="676767"/>
                <w:spacing w:val="-2"/>
                <w:w w:val="122"/>
                <w:sz w:val="17"/>
                <w:szCs w:val="17"/>
              </w:rPr>
              <w:t>匀</w:t>
            </w:r>
            <w:r>
              <w:rPr>
                <w:rFonts w:hint="default" w:ascii="宋体" w:hAnsi="宋体" w:eastAsia="宋体" w:cs="宋体"/>
                <w:color w:val="676767"/>
                <w:spacing w:val="-59"/>
                <w:w w:val="157"/>
                <w:sz w:val="17"/>
                <w:szCs w:val="17"/>
              </w:rPr>
              <w:t>，</w:t>
            </w:r>
            <w:r>
              <w:rPr>
                <w:rFonts w:hint="default" w:ascii="宋体" w:hAnsi="宋体" w:eastAsia="宋体" w:cs="宋体"/>
                <w:color w:val="676767"/>
                <w:spacing w:val="-267"/>
                <w:w w:val="157"/>
                <w:sz w:val="17"/>
                <w:szCs w:val="17"/>
              </w:rPr>
              <w:t>厚</w:t>
            </w:r>
            <w:r>
              <w:rPr>
                <w:rFonts w:hint="default" w:ascii="宋体" w:hAnsi="宋体" w:eastAsia="宋体" w:cs="宋体"/>
                <w:color w:val="676767"/>
                <w:spacing w:val="-24"/>
                <w:w w:val="118"/>
                <w:sz w:val="17"/>
                <w:szCs w:val="17"/>
              </w:rPr>
              <w:t>度</w:t>
            </w:r>
            <w:r>
              <w:rPr>
                <w:rFonts w:hint="default" w:ascii="宋体" w:hAnsi="宋体" w:eastAsia="宋体" w:cs="宋体"/>
                <w:color w:val="676767"/>
                <w:w w:val="110"/>
                <w:sz w:val="17"/>
                <w:szCs w:val="17"/>
              </w:rPr>
              <w:t>偏</w:t>
            </w:r>
            <w:r>
              <w:rPr>
                <w:rFonts w:hint="default" w:ascii="宋体" w:hAnsi="宋体" w:eastAsia="宋体" w:cs="宋体"/>
                <w:color w:val="676767"/>
                <w:spacing w:val="-20"/>
                <w:w w:val="110"/>
                <w:sz w:val="17"/>
                <w:szCs w:val="17"/>
              </w:rPr>
              <w:t>差</w:t>
            </w:r>
            <w:r>
              <w:rPr>
                <w:rFonts w:hint="default" w:ascii="宋体" w:hAnsi="宋体" w:eastAsia="宋体" w:cs="宋体"/>
                <w:color w:val="676767"/>
                <w:spacing w:val="-22"/>
                <w:w w:val="121"/>
                <w:sz w:val="17"/>
                <w:szCs w:val="17"/>
              </w:rPr>
              <w:t>符</w:t>
            </w:r>
            <w:r>
              <w:rPr>
                <w:rFonts w:hint="default" w:ascii="宋体" w:hAnsi="宋体" w:eastAsia="宋体" w:cs="宋体"/>
                <w:color w:val="676767"/>
                <w:w w:val="106"/>
                <w:sz w:val="17"/>
                <w:szCs w:val="17"/>
              </w:rPr>
              <w:t>合设计文</w:t>
            </w:r>
            <w:r>
              <w:rPr>
                <w:rFonts w:hint="default" w:ascii="宋体" w:hAnsi="宋体" w:eastAsia="宋体" w:cs="宋体"/>
                <w:color w:val="676767"/>
                <w:spacing w:val="-8"/>
                <w:w w:val="106"/>
                <w:sz w:val="17"/>
                <w:szCs w:val="17"/>
              </w:rPr>
              <w:t>件</w:t>
            </w:r>
            <w:r>
              <w:rPr>
                <w:rFonts w:hint="default" w:ascii="宋体" w:hAnsi="宋体" w:eastAsia="宋体" w:cs="宋体"/>
                <w:color w:val="676767"/>
                <w:w w:val="107"/>
                <w:sz w:val="17"/>
                <w:szCs w:val="17"/>
              </w:rPr>
              <w:t>要求</w:t>
            </w:r>
            <w:r>
              <w:rPr>
                <w:rFonts w:hint="default" w:ascii="宋体" w:hAnsi="宋体" w:eastAsia="宋体" w:cs="宋体"/>
                <w:color w:val="676767"/>
                <w:spacing w:val="-14"/>
                <w:w w:val="107"/>
                <w:sz w:val="17"/>
                <w:szCs w:val="17"/>
              </w:rPr>
              <w:t>的</w:t>
            </w:r>
            <w:r>
              <w:rPr>
                <w:rFonts w:hint="default" w:ascii="宋体" w:hAnsi="宋体" w:eastAsia="宋体" w:cs="宋体"/>
                <w:color w:val="676767"/>
                <w:spacing w:val="-22"/>
                <w:w w:val="121"/>
                <w:sz w:val="17"/>
                <w:szCs w:val="17"/>
              </w:rPr>
              <w:t>规</w:t>
            </w:r>
            <w:r>
              <w:rPr>
                <w:rFonts w:hint="default" w:ascii="宋体" w:hAnsi="宋体" w:eastAsia="宋体" w:cs="宋体"/>
                <w:color w:val="676767"/>
                <w:w w:val="113"/>
                <w:sz w:val="17"/>
                <w:szCs w:val="17"/>
              </w:rPr>
              <w:t>定</w:t>
            </w:r>
          </w:p>
        </w:tc>
        <w:tc>
          <w:tcPr>
            <w:tcW w:w="2000" w:type="dxa"/>
            <w:tcBorders>
              <w:top w:val="single" w:color="747074" w:sz="6" w:space="0"/>
              <w:left w:val="single" w:color="808080" w:sz="8" w:space="0"/>
              <w:bottom w:val="single" w:color="676767" w:sz="6" w:space="0"/>
              <w:right w:val="single" w:color="4B484B" w:sz="8" w:space="0"/>
            </w:tcBorders>
          </w:tcPr>
          <w:p/>
        </w:tc>
      </w:tr>
      <w:tr>
        <w:tblPrEx>
          <w:tblCellMar>
            <w:top w:w="0" w:type="dxa"/>
            <w:left w:w="0" w:type="dxa"/>
            <w:bottom w:w="0" w:type="dxa"/>
            <w:right w:w="0" w:type="dxa"/>
          </w:tblCellMar>
        </w:tblPrEx>
        <w:trPr>
          <w:trHeight w:val="408" w:hRule="exact"/>
        </w:trPr>
        <w:tc>
          <w:tcPr>
            <w:tcW w:w="833" w:type="dxa"/>
            <w:tcBorders>
              <w:top w:val="single" w:color="676767" w:sz="6" w:space="0"/>
              <w:left w:val="single" w:color="4B4B4B" w:sz="8" w:space="0"/>
              <w:bottom w:val="single" w:color="777C77" w:sz="8" w:space="0"/>
              <w:right w:val="single" w:color="7C7C7C" w:sz="6" w:space="0"/>
            </w:tcBorders>
          </w:tcPr>
          <w:p>
            <w:pPr>
              <w:pStyle w:val="11"/>
              <w:spacing w:before="49" w:line="240" w:lineRule="auto"/>
              <w:ind w:left="145" w:right="0"/>
              <w:jc w:val="left"/>
              <w:rPr>
                <w:rFonts w:hint="default" w:ascii="宋体" w:hAnsi="宋体" w:eastAsia="宋体" w:cs="宋体"/>
                <w:sz w:val="17"/>
                <w:szCs w:val="17"/>
              </w:rPr>
            </w:pPr>
            <w:r>
              <w:rPr>
                <w:rFonts w:hint="default" w:ascii="宋体" w:hAnsi="宋体" w:eastAsia="宋体" w:cs="宋体"/>
                <w:color w:val="676767"/>
                <w:w w:val="105"/>
                <w:sz w:val="17"/>
                <w:szCs w:val="17"/>
              </w:rPr>
              <w:t>防潮层</w:t>
            </w:r>
          </w:p>
        </w:tc>
        <w:tc>
          <w:tcPr>
            <w:tcW w:w="6397" w:type="dxa"/>
            <w:gridSpan w:val="5"/>
            <w:tcBorders>
              <w:top w:val="single" w:color="676767" w:sz="6" w:space="0"/>
              <w:left w:val="single" w:color="7C7C7C" w:sz="6" w:space="0"/>
              <w:bottom w:val="single" w:color="777C77" w:sz="8" w:space="0"/>
              <w:right w:val="single" w:color="808080" w:sz="8" w:space="0"/>
            </w:tcBorders>
          </w:tcPr>
          <w:p>
            <w:pPr>
              <w:pStyle w:val="11"/>
              <w:spacing w:before="49" w:line="240" w:lineRule="auto"/>
              <w:ind w:left="95" w:right="0"/>
              <w:jc w:val="left"/>
              <w:rPr>
                <w:rFonts w:hint="default" w:ascii="宋体" w:hAnsi="宋体" w:eastAsia="宋体" w:cs="宋体"/>
                <w:sz w:val="17"/>
                <w:szCs w:val="17"/>
              </w:rPr>
            </w:pPr>
            <w:r>
              <w:rPr>
                <w:rFonts w:hint="default" w:ascii="宋体" w:hAnsi="宋体" w:eastAsia="宋体" w:cs="宋体"/>
                <w:color w:val="676767"/>
                <w:spacing w:val="-22"/>
                <w:w w:val="117"/>
                <w:sz w:val="17"/>
                <w:szCs w:val="17"/>
              </w:rPr>
              <w:t>粘</w:t>
            </w:r>
            <w:r>
              <w:rPr>
                <w:rFonts w:hint="default" w:ascii="宋体" w:hAnsi="宋体" w:eastAsia="宋体" w:cs="宋体"/>
                <w:color w:val="676767"/>
                <w:spacing w:val="-25"/>
                <w:w w:val="119"/>
                <w:sz w:val="17"/>
                <w:szCs w:val="17"/>
              </w:rPr>
              <w:t>贴</w:t>
            </w:r>
            <w:r>
              <w:rPr>
                <w:rFonts w:hint="default" w:ascii="宋体" w:hAnsi="宋体" w:eastAsia="宋体" w:cs="宋体"/>
                <w:color w:val="676767"/>
                <w:w w:val="108"/>
                <w:sz w:val="17"/>
                <w:szCs w:val="17"/>
              </w:rPr>
              <w:t>于</w:t>
            </w:r>
            <w:r>
              <w:rPr>
                <w:rFonts w:hint="default" w:ascii="宋体" w:hAnsi="宋体" w:eastAsia="宋体" w:cs="宋体"/>
                <w:color w:val="676767"/>
                <w:spacing w:val="-20"/>
                <w:w w:val="108"/>
                <w:sz w:val="17"/>
                <w:szCs w:val="17"/>
              </w:rPr>
              <w:t>绝</w:t>
            </w:r>
            <w:r>
              <w:rPr>
                <w:rFonts w:hint="default" w:ascii="宋体" w:hAnsi="宋体" w:eastAsia="宋体" w:cs="宋体"/>
                <w:color w:val="676767"/>
                <w:spacing w:val="-29"/>
                <w:w w:val="117"/>
                <w:sz w:val="17"/>
                <w:szCs w:val="17"/>
              </w:rPr>
              <w:t>热</w:t>
            </w:r>
            <w:r>
              <w:rPr>
                <w:rFonts w:hint="default" w:ascii="宋体" w:hAnsi="宋体" w:eastAsia="宋体" w:cs="宋体"/>
                <w:color w:val="676767"/>
                <w:w w:val="109"/>
                <w:sz w:val="17"/>
                <w:szCs w:val="17"/>
              </w:rPr>
              <w:t>层上</w:t>
            </w:r>
            <w:r>
              <w:rPr>
                <w:rFonts w:hint="default" w:ascii="宋体" w:hAnsi="宋体" w:eastAsia="宋体" w:cs="宋体"/>
                <w:color w:val="676767"/>
                <w:spacing w:val="-66"/>
                <w:sz w:val="17"/>
                <w:szCs w:val="17"/>
              </w:rPr>
              <w:t xml:space="preserve"> </w:t>
            </w:r>
            <w:r>
              <w:rPr>
                <w:rFonts w:hint="default" w:ascii="宋体" w:hAnsi="宋体" w:eastAsia="宋体" w:cs="宋体"/>
                <w:color w:val="676767"/>
                <w:spacing w:val="-134"/>
                <w:w w:val="158"/>
                <w:sz w:val="17"/>
                <w:szCs w:val="17"/>
              </w:rPr>
              <w:t>，</w:t>
            </w:r>
            <w:r>
              <w:rPr>
                <w:rFonts w:hint="default" w:ascii="宋体" w:hAnsi="宋体" w:eastAsia="宋体" w:cs="宋体"/>
                <w:color w:val="676767"/>
                <w:spacing w:val="-22"/>
                <w:w w:val="117"/>
                <w:sz w:val="17"/>
                <w:szCs w:val="17"/>
              </w:rPr>
              <w:t>无</w:t>
            </w:r>
            <w:r>
              <w:rPr>
                <w:rFonts w:hint="default" w:ascii="宋体" w:hAnsi="宋体" w:eastAsia="宋体" w:cs="宋体"/>
                <w:color w:val="676767"/>
                <w:spacing w:val="-24"/>
                <w:w w:val="118"/>
                <w:sz w:val="17"/>
                <w:szCs w:val="17"/>
              </w:rPr>
              <w:t>脱</w:t>
            </w:r>
            <w:r>
              <w:rPr>
                <w:rFonts w:hint="default" w:ascii="宋体" w:hAnsi="宋体" w:eastAsia="宋体" w:cs="宋体"/>
                <w:color w:val="676767"/>
                <w:w w:val="112"/>
                <w:sz w:val="17"/>
                <w:szCs w:val="17"/>
              </w:rPr>
              <w:t>落</w:t>
            </w:r>
            <w:r>
              <w:rPr>
                <w:rFonts w:hint="default" w:ascii="宋体" w:hAnsi="宋体" w:eastAsia="宋体" w:cs="宋体"/>
                <w:color w:val="676767"/>
                <w:spacing w:val="-27"/>
                <w:w w:val="112"/>
                <w:sz w:val="17"/>
                <w:szCs w:val="17"/>
              </w:rPr>
              <w:t>和</w:t>
            </w:r>
            <w:r>
              <w:rPr>
                <w:rFonts w:hint="default" w:ascii="宋体" w:hAnsi="宋体" w:eastAsia="宋体" w:cs="宋体"/>
                <w:color w:val="676767"/>
                <w:spacing w:val="-22"/>
                <w:w w:val="117"/>
                <w:sz w:val="17"/>
                <w:szCs w:val="17"/>
              </w:rPr>
              <w:t>鼓</w:t>
            </w:r>
            <w:r>
              <w:rPr>
                <w:rFonts w:hint="default" w:ascii="宋体" w:hAnsi="宋体" w:eastAsia="宋体" w:cs="宋体"/>
                <w:color w:val="676767"/>
                <w:w w:val="107"/>
                <w:sz w:val="17"/>
                <w:szCs w:val="17"/>
              </w:rPr>
              <w:t>包现象</w:t>
            </w:r>
            <w:r>
              <w:rPr>
                <w:rFonts w:hint="default" w:ascii="宋体" w:hAnsi="宋体" w:eastAsia="宋体" w:cs="宋体"/>
                <w:color w:val="676767"/>
                <w:spacing w:val="-64"/>
                <w:sz w:val="17"/>
                <w:szCs w:val="17"/>
              </w:rPr>
              <w:t xml:space="preserve"> </w:t>
            </w:r>
            <w:r>
              <w:rPr>
                <w:rFonts w:hint="default" w:ascii="宋体" w:hAnsi="宋体" w:eastAsia="宋体" w:cs="宋体"/>
                <w:color w:val="676767"/>
                <w:w w:val="128"/>
                <w:sz w:val="17"/>
                <w:szCs w:val="17"/>
              </w:rPr>
              <w:t>，表</w:t>
            </w:r>
            <w:r>
              <w:rPr>
                <w:rFonts w:hint="default" w:ascii="宋体" w:hAnsi="宋体" w:eastAsia="宋体" w:cs="宋体"/>
                <w:color w:val="676767"/>
                <w:spacing w:val="-164"/>
                <w:w w:val="128"/>
                <w:sz w:val="17"/>
                <w:szCs w:val="17"/>
              </w:rPr>
              <w:t>面</w:t>
            </w:r>
            <w:r>
              <w:rPr>
                <w:rFonts w:hint="default" w:ascii="宋体" w:hAnsi="宋体" w:eastAsia="宋体" w:cs="宋体"/>
                <w:color w:val="676767"/>
                <w:spacing w:val="-20"/>
                <w:w w:val="116"/>
                <w:sz w:val="17"/>
                <w:szCs w:val="17"/>
              </w:rPr>
              <w:t>平</w:t>
            </w:r>
            <w:r>
              <w:rPr>
                <w:rFonts w:hint="default" w:ascii="宋体" w:hAnsi="宋体" w:eastAsia="宋体" w:cs="宋体"/>
                <w:color w:val="676767"/>
                <w:spacing w:val="-13"/>
                <w:w w:val="118"/>
                <w:sz w:val="17"/>
                <w:szCs w:val="17"/>
              </w:rPr>
              <w:t>整</w:t>
            </w:r>
            <w:r>
              <w:rPr>
                <w:rFonts w:hint="default" w:ascii="宋体" w:hAnsi="宋体" w:eastAsia="宋体" w:cs="宋体"/>
                <w:color w:val="4B4B4B"/>
                <w:spacing w:val="-198"/>
                <w:w w:val="185"/>
                <w:sz w:val="17"/>
                <w:szCs w:val="17"/>
              </w:rPr>
              <w:t>，</w:t>
            </w:r>
            <w:r>
              <w:rPr>
                <w:rFonts w:hint="default" w:ascii="宋体" w:hAnsi="宋体" w:eastAsia="宋体" w:cs="宋体"/>
                <w:color w:val="676767"/>
                <w:spacing w:val="-27"/>
                <w:w w:val="120"/>
                <w:sz w:val="17"/>
                <w:szCs w:val="17"/>
              </w:rPr>
              <w:t>厚</w:t>
            </w:r>
            <w:r>
              <w:rPr>
                <w:rFonts w:hint="default" w:ascii="宋体" w:hAnsi="宋体" w:eastAsia="宋体" w:cs="宋体"/>
                <w:color w:val="676767"/>
                <w:spacing w:val="-24"/>
                <w:w w:val="118"/>
                <w:sz w:val="17"/>
                <w:szCs w:val="17"/>
              </w:rPr>
              <w:t>度</w:t>
            </w:r>
            <w:r>
              <w:rPr>
                <w:rFonts w:hint="default" w:ascii="宋体" w:hAnsi="宋体" w:eastAsia="宋体" w:cs="宋体"/>
                <w:color w:val="676767"/>
                <w:w w:val="107"/>
                <w:sz w:val="17"/>
                <w:szCs w:val="17"/>
              </w:rPr>
              <w:t>符合</w:t>
            </w:r>
            <w:r>
              <w:rPr>
                <w:rFonts w:hint="default" w:ascii="宋体" w:hAnsi="宋体" w:eastAsia="宋体" w:cs="宋体"/>
                <w:color w:val="676767"/>
                <w:spacing w:val="-14"/>
                <w:w w:val="107"/>
                <w:sz w:val="17"/>
                <w:szCs w:val="17"/>
              </w:rPr>
              <w:t>设</w:t>
            </w:r>
            <w:r>
              <w:rPr>
                <w:rFonts w:hint="default" w:ascii="宋体" w:hAnsi="宋体" w:eastAsia="宋体" w:cs="宋体"/>
                <w:color w:val="676767"/>
                <w:w w:val="112"/>
                <w:sz w:val="17"/>
                <w:szCs w:val="17"/>
              </w:rPr>
              <w:t>计</w:t>
            </w:r>
            <w:r>
              <w:rPr>
                <w:rFonts w:hint="default" w:ascii="宋体" w:hAnsi="宋体" w:eastAsia="宋体" w:cs="宋体"/>
                <w:color w:val="676767"/>
                <w:spacing w:val="-20"/>
                <w:w w:val="112"/>
                <w:sz w:val="17"/>
                <w:szCs w:val="17"/>
              </w:rPr>
              <w:t>文</w:t>
            </w:r>
            <w:r>
              <w:rPr>
                <w:rFonts w:hint="default" w:ascii="宋体" w:hAnsi="宋体" w:eastAsia="宋体" w:cs="宋体"/>
                <w:color w:val="676767"/>
                <w:spacing w:val="-20"/>
                <w:w w:val="116"/>
                <w:sz w:val="17"/>
                <w:szCs w:val="17"/>
              </w:rPr>
              <w:t>件</w:t>
            </w:r>
            <w:r>
              <w:rPr>
                <w:rFonts w:hint="default" w:ascii="宋体" w:hAnsi="宋体" w:eastAsia="宋体" w:cs="宋体"/>
                <w:color w:val="676767"/>
                <w:w w:val="109"/>
                <w:sz w:val="17"/>
                <w:szCs w:val="17"/>
              </w:rPr>
              <w:t>要</w:t>
            </w:r>
            <w:r>
              <w:rPr>
                <w:rFonts w:hint="default" w:ascii="宋体" w:hAnsi="宋体" w:eastAsia="宋体" w:cs="宋体"/>
                <w:color w:val="676767"/>
                <w:spacing w:val="-2"/>
                <w:w w:val="109"/>
                <w:sz w:val="17"/>
                <w:szCs w:val="17"/>
              </w:rPr>
              <w:t>求</w:t>
            </w:r>
            <w:r>
              <w:rPr>
                <w:rFonts w:hint="default" w:ascii="宋体" w:hAnsi="宋体" w:eastAsia="宋体" w:cs="宋体"/>
                <w:color w:val="676767"/>
                <w:spacing w:val="-39"/>
                <w:w w:val="123"/>
                <w:sz w:val="17"/>
                <w:szCs w:val="17"/>
              </w:rPr>
              <w:t>的</w:t>
            </w:r>
            <w:r>
              <w:rPr>
                <w:rFonts w:hint="default" w:ascii="宋体" w:hAnsi="宋体" w:eastAsia="宋体" w:cs="宋体"/>
                <w:color w:val="676767"/>
                <w:w w:val="108"/>
                <w:sz w:val="17"/>
                <w:szCs w:val="17"/>
              </w:rPr>
              <w:t>规定</w:t>
            </w:r>
          </w:p>
        </w:tc>
        <w:tc>
          <w:tcPr>
            <w:tcW w:w="2000" w:type="dxa"/>
            <w:tcBorders>
              <w:top w:val="single" w:color="676767" w:sz="6" w:space="0"/>
              <w:left w:val="single" w:color="808080" w:sz="8" w:space="0"/>
              <w:bottom w:val="single" w:color="777C77" w:sz="8" w:space="0"/>
              <w:right w:val="single" w:color="4B484B" w:sz="8" w:space="0"/>
            </w:tcBorders>
          </w:tcPr>
          <w:p/>
        </w:tc>
      </w:tr>
      <w:tr>
        <w:tblPrEx>
          <w:tblCellMar>
            <w:top w:w="0" w:type="dxa"/>
            <w:left w:w="0" w:type="dxa"/>
            <w:bottom w:w="0" w:type="dxa"/>
            <w:right w:w="0" w:type="dxa"/>
          </w:tblCellMar>
        </w:tblPrEx>
        <w:trPr>
          <w:trHeight w:val="635" w:hRule="exact"/>
        </w:trPr>
        <w:tc>
          <w:tcPr>
            <w:tcW w:w="833" w:type="dxa"/>
            <w:vMerge w:val="restart"/>
            <w:tcBorders>
              <w:top w:val="single" w:color="777C77" w:sz="8" w:space="0"/>
              <w:left w:val="single" w:color="4B4B4B" w:sz="8" w:space="0"/>
              <w:right w:val="single" w:color="606060" w:sz="6" w:space="0"/>
            </w:tcBorders>
          </w:tcPr>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7" w:line="240" w:lineRule="auto"/>
              <w:ind w:right="0"/>
              <w:jc w:val="left"/>
              <w:rPr>
                <w:rFonts w:hint="default" w:ascii="宋体" w:hAnsi="宋体" w:eastAsia="宋体" w:cs="宋体"/>
                <w:sz w:val="19"/>
                <w:szCs w:val="19"/>
              </w:rPr>
            </w:pPr>
          </w:p>
          <w:p>
            <w:pPr>
              <w:pStyle w:val="11"/>
              <w:spacing w:line="240" w:lineRule="auto"/>
              <w:ind w:left="138" w:right="0"/>
              <w:jc w:val="left"/>
              <w:rPr>
                <w:rFonts w:hint="default" w:ascii="宋体" w:hAnsi="宋体" w:eastAsia="宋体" w:cs="宋体"/>
                <w:sz w:val="17"/>
                <w:szCs w:val="17"/>
              </w:rPr>
            </w:pPr>
            <w:r>
              <w:rPr>
                <w:rFonts w:hint="default" w:ascii="宋体" w:hAnsi="宋体" w:eastAsia="宋体" w:cs="宋体"/>
                <w:color w:val="676767"/>
                <w:spacing w:val="-12"/>
                <w:w w:val="115"/>
                <w:sz w:val="17"/>
                <w:szCs w:val="17"/>
              </w:rPr>
              <w:t>保护层</w:t>
            </w:r>
          </w:p>
        </w:tc>
        <w:tc>
          <w:tcPr>
            <w:tcW w:w="6397" w:type="dxa"/>
            <w:gridSpan w:val="5"/>
            <w:tcBorders>
              <w:top w:val="single" w:color="777C77" w:sz="8" w:space="0"/>
              <w:left w:val="single" w:color="7C7C7C" w:sz="6" w:space="0"/>
              <w:bottom w:val="single" w:color="878787" w:sz="8" w:space="0"/>
              <w:right w:val="single" w:color="808080" w:sz="8" w:space="0"/>
            </w:tcBorders>
          </w:tcPr>
          <w:p>
            <w:pPr>
              <w:pStyle w:val="11"/>
              <w:spacing w:line="240" w:lineRule="auto"/>
              <w:ind w:left="95" w:right="0"/>
              <w:jc w:val="left"/>
              <w:rPr>
                <w:rFonts w:hint="default" w:ascii="宋体" w:hAnsi="宋体" w:eastAsia="宋体" w:cs="宋体"/>
                <w:sz w:val="15"/>
                <w:szCs w:val="15"/>
              </w:rPr>
            </w:pPr>
            <w:r>
              <w:rPr>
                <w:rFonts w:hint="default" w:ascii="宋体" w:hAnsi="宋体" w:eastAsia="宋体" w:cs="宋体"/>
                <w:color w:val="676767"/>
                <w:w w:val="106"/>
                <w:sz w:val="17"/>
                <w:szCs w:val="17"/>
              </w:rPr>
              <w:t>金属保</w:t>
            </w:r>
            <w:r>
              <w:rPr>
                <w:rFonts w:hint="default" w:ascii="宋体" w:hAnsi="宋体" w:eastAsia="宋体" w:cs="宋体"/>
                <w:color w:val="676767"/>
                <w:spacing w:val="-26"/>
                <w:w w:val="106"/>
                <w:sz w:val="17"/>
                <w:szCs w:val="17"/>
              </w:rPr>
              <w:t>护</w:t>
            </w:r>
            <w:r>
              <w:rPr>
                <w:rFonts w:hint="default" w:ascii="宋体" w:hAnsi="宋体" w:eastAsia="宋体" w:cs="宋体"/>
                <w:color w:val="676767"/>
                <w:w w:val="109"/>
                <w:sz w:val="17"/>
                <w:szCs w:val="17"/>
              </w:rPr>
              <w:t>层</w:t>
            </w:r>
            <w:r>
              <w:rPr>
                <w:rFonts w:hint="default" w:ascii="宋体" w:hAnsi="宋体" w:eastAsia="宋体" w:cs="宋体"/>
                <w:color w:val="676767"/>
                <w:spacing w:val="-9"/>
                <w:w w:val="109"/>
                <w:sz w:val="17"/>
                <w:szCs w:val="17"/>
              </w:rPr>
              <w:t>应</w:t>
            </w:r>
            <w:r>
              <w:rPr>
                <w:rFonts w:hint="default" w:ascii="宋体" w:hAnsi="宋体" w:eastAsia="宋体" w:cs="宋体"/>
                <w:color w:val="808080"/>
                <w:spacing w:val="-22"/>
                <w:w w:val="113"/>
                <w:sz w:val="17"/>
                <w:szCs w:val="17"/>
              </w:rPr>
              <w:t>压</w:t>
            </w:r>
            <w:r>
              <w:rPr>
                <w:rFonts w:hint="default" w:ascii="宋体" w:hAnsi="宋体" w:eastAsia="宋体" w:cs="宋体"/>
                <w:color w:val="676767"/>
                <w:spacing w:val="12"/>
                <w:w w:val="118"/>
                <w:sz w:val="17"/>
                <w:szCs w:val="17"/>
              </w:rPr>
              <w:t>迫</w:t>
            </w:r>
            <w:r>
              <w:rPr>
                <w:rFonts w:hint="default" w:ascii="宋体" w:hAnsi="宋体" w:eastAsia="宋体" w:cs="宋体"/>
                <w:color w:val="676767"/>
                <w:spacing w:val="-134"/>
                <w:w w:val="158"/>
                <w:sz w:val="17"/>
                <w:szCs w:val="17"/>
              </w:rPr>
              <w:t>，</w:t>
            </w:r>
            <w:r>
              <w:rPr>
                <w:rFonts w:hint="default" w:ascii="宋体" w:hAnsi="宋体" w:eastAsia="宋体" w:cs="宋体"/>
                <w:color w:val="676767"/>
                <w:w w:val="109"/>
                <w:sz w:val="17"/>
                <w:szCs w:val="17"/>
              </w:rPr>
              <w:t>搭</w:t>
            </w:r>
            <w:r>
              <w:rPr>
                <w:rFonts w:hint="default" w:ascii="宋体" w:hAnsi="宋体" w:eastAsia="宋体" w:cs="宋体"/>
                <w:color w:val="676767"/>
                <w:spacing w:val="-16"/>
                <w:w w:val="109"/>
                <w:sz w:val="17"/>
                <w:szCs w:val="17"/>
              </w:rPr>
              <w:t>接</w:t>
            </w:r>
            <w:r>
              <w:rPr>
                <w:rFonts w:hint="default" w:ascii="宋体" w:hAnsi="宋体" w:eastAsia="宋体" w:cs="宋体"/>
                <w:color w:val="676767"/>
                <w:spacing w:val="8"/>
                <w:w w:val="116"/>
                <w:sz w:val="17"/>
                <w:szCs w:val="17"/>
              </w:rPr>
              <w:t>缝</w:t>
            </w:r>
            <w:r>
              <w:rPr>
                <w:rFonts w:hint="default" w:ascii="宋体" w:hAnsi="宋体" w:eastAsia="宋体" w:cs="宋体"/>
                <w:color w:val="808080"/>
                <w:spacing w:val="-95"/>
                <w:w w:val="135"/>
                <w:sz w:val="17"/>
                <w:szCs w:val="17"/>
              </w:rPr>
              <w:t>、</w:t>
            </w:r>
            <w:r>
              <w:rPr>
                <w:rFonts w:hint="default" w:ascii="宋体" w:hAnsi="宋体" w:eastAsia="宋体" w:cs="宋体"/>
                <w:color w:val="676767"/>
                <w:w w:val="106"/>
                <w:sz w:val="17"/>
                <w:szCs w:val="17"/>
              </w:rPr>
              <w:t>表丽平</w:t>
            </w:r>
            <w:r>
              <w:rPr>
                <w:rFonts w:hint="default" w:ascii="宋体" w:hAnsi="宋体" w:eastAsia="宋体" w:cs="宋体"/>
                <w:color w:val="676767"/>
                <w:spacing w:val="-12"/>
                <w:w w:val="106"/>
                <w:sz w:val="17"/>
                <w:szCs w:val="17"/>
              </w:rPr>
              <w:t>整</w:t>
            </w:r>
            <w:r>
              <w:rPr>
                <w:rFonts w:hint="default" w:ascii="宋体" w:hAnsi="宋体" w:eastAsia="宋体" w:cs="宋体"/>
                <w:color w:val="676767"/>
                <w:spacing w:val="-24"/>
                <w:w w:val="118"/>
                <w:sz w:val="17"/>
                <w:szCs w:val="17"/>
              </w:rPr>
              <w:t>度</w:t>
            </w:r>
            <w:r>
              <w:rPr>
                <w:rFonts w:hint="default" w:ascii="宋体" w:hAnsi="宋体" w:eastAsia="宋体" w:cs="宋体"/>
                <w:color w:val="676767"/>
                <w:spacing w:val="-22"/>
                <w:w w:val="121"/>
                <w:sz w:val="17"/>
                <w:szCs w:val="17"/>
              </w:rPr>
              <w:t>符</w:t>
            </w:r>
            <w:r>
              <w:rPr>
                <w:rFonts w:hint="default" w:ascii="宋体" w:hAnsi="宋体" w:eastAsia="宋体" w:cs="宋体"/>
                <w:color w:val="676767"/>
                <w:spacing w:val="-22"/>
                <w:w w:val="117"/>
                <w:sz w:val="17"/>
                <w:szCs w:val="17"/>
              </w:rPr>
              <w:t>合</w:t>
            </w:r>
            <w:r>
              <w:rPr>
                <w:rFonts w:hint="default" w:ascii="宋体" w:hAnsi="宋体" w:eastAsia="宋体" w:cs="宋体"/>
                <w:color w:val="676767"/>
                <w:spacing w:val="-25"/>
                <w:w w:val="119"/>
                <w:sz w:val="17"/>
                <w:szCs w:val="17"/>
              </w:rPr>
              <w:t>设</w:t>
            </w:r>
            <w:r>
              <w:rPr>
                <w:rFonts w:hint="default" w:ascii="宋体" w:hAnsi="宋体" w:eastAsia="宋体" w:cs="宋体"/>
                <w:color w:val="676767"/>
                <w:w w:val="105"/>
                <w:sz w:val="17"/>
                <w:szCs w:val="17"/>
              </w:rPr>
              <w:t>计文件要求</w:t>
            </w:r>
            <w:r>
              <w:rPr>
                <w:rFonts w:hint="default" w:ascii="宋体" w:hAnsi="宋体" w:eastAsia="宋体" w:cs="宋体"/>
                <w:color w:val="676767"/>
                <w:spacing w:val="-1"/>
                <w:w w:val="105"/>
                <w:sz w:val="17"/>
                <w:szCs w:val="17"/>
              </w:rPr>
              <w:t>的</w:t>
            </w:r>
            <w:r>
              <w:rPr>
                <w:rFonts w:hint="default" w:ascii="宋体" w:hAnsi="宋体" w:eastAsia="宋体" w:cs="宋体"/>
                <w:color w:val="676767"/>
                <w:spacing w:val="-22"/>
                <w:w w:val="121"/>
                <w:sz w:val="17"/>
                <w:szCs w:val="17"/>
              </w:rPr>
              <w:t>规</w:t>
            </w:r>
            <w:r>
              <w:rPr>
                <w:rFonts w:hint="default" w:ascii="宋体" w:hAnsi="宋体" w:eastAsia="宋体" w:cs="宋体"/>
                <w:color w:val="808080"/>
                <w:spacing w:val="-7"/>
                <w:w w:val="118"/>
                <w:sz w:val="17"/>
                <w:szCs w:val="17"/>
              </w:rPr>
              <w:t>定</w:t>
            </w:r>
            <w:r>
              <w:rPr>
                <w:rFonts w:hint="default" w:ascii="宋体" w:hAnsi="宋体" w:eastAsia="宋体" w:cs="宋体"/>
                <w:color w:val="676767"/>
                <w:spacing w:val="-178"/>
                <w:w w:val="185"/>
                <w:sz w:val="17"/>
                <w:szCs w:val="17"/>
              </w:rPr>
              <w:t>，</w:t>
            </w:r>
            <w:r>
              <w:rPr>
                <w:rFonts w:hint="default" w:ascii="宋体" w:hAnsi="宋体" w:eastAsia="宋体" w:cs="宋体"/>
                <w:color w:val="676767"/>
                <w:spacing w:val="-29"/>
                <w:w w:val="117"/>
                <w:sz w:val="17"/>
                <w:szCs w:val="17"/>
              </w:rPr>
              <w:t>元</w:t>
            </w:r>
            <w:r>
              <w:rPr>
                <w:rFonts w:hint="default" w:ascii="宋体" w:hAnsi="宋体" w:eastAsia="宋体" w:cs="宋体"/>
                <w:color w:val="676767"/>
                <w:spacing w:val="-23"/>
                <w:w w:val="122"/>
                <w:sz w:val="17"/>
                <w:szCs w:val="17"/>
              </w:rPr>
              <w:t>脱</w:t>
            </w:r>
            <w:r>
              <w:rPr>
                <w:rFonts w:hint="default" w:ascii="宋体" w:hAnsi="宋体" w:eastAsia="宋体" w:cs="宋体"/>
                <w:color w:val="676767"/>
                <w:w w:val="112"/>
                <w:sz w:val="17"/>
                <w:szCs w:val="17"/>
              </w:rPr>
              <w:t>究</w:t>
            </w:r>
            <w:r>
              <w:rPr>
                <w:rFonts w:hint="default" w:ascii="宋体" w:hAnsi="宋体" w:eastAsia="宋体" w:cs="宋体"/>
                <w:color w:val="676767"/>
                <w:spacing w:val="-84"/>
                <w:w w:val="112"/>
                <w:sz w:val="17"/>
                <w:szCs w:val="17"/>
              </w:rPr>
              <w:t>和</w:t>
            </w:r>
            <w:r>
              <w:rPr>
                <w:rFonts w:hint="default" w:ascii="Arial" w:hAnsi="Arial" w:eastAsia="Arial" w:cs="Arial"/>
                <w:color w:val="676767"/>
                <w:spacing w:val="-150"/>
                <w:w w:val="227"/>
                <w:sz w:val="21"/>
                <w:szCs w:val="21"/>
              </w:rPr>
              <w:t>l</w:t>
            </w:r>
            <w:r>
              <w:rPr>
                <w:rFonts w:hint="default" w:ascii="宋体" w:hAnsi="宋体" w:eastAsia="宋体" w:cs="宋体"/>
                <w:color w:val="676767"/>
                <w:w w:val="114"/>
                <w:sz w:val="15"/>
                <w:szCs w:val="15"/>
              </w:rPr>
              <w:t>叫</w:t>
            </w:r>
          </w:p>
          <w:p>
            <w:pPr>
              <w:pStyle w:val="11"/>
              <w:spacing w:before="69" w:line="240" w:lineRule="auto"/>
              <w:ind w:left="109" w:right="0"/>
              <w:jc w:val="left"/>
              <w:rPr>
                <w:rFonts w:hint="default" w:ascii="宋体" w:hAnsi="宋体" w:eastAsia="宋体" w:cs="宋体"/>
                <w:sz w:val="17"/>
                <w:szCs w:val="17"/>
              </w:rPr>
            </w:pPr>
            <w:r>
              <w:rPr>
                <w:rFonts w:hint="default" w:ascii="宋体" w:hAnsi="宋体" w:eastAsia="宋体" w:cs="宋体"/>
                <w:color w:val="676767"/>
                <w:spacing w:val="-17"/>
                <w:w w:val="115"/>
                <w:sz w:val="17"/>
                <w:szCs w:val="17"/>
              </w:rPr>
              <w:t>凸</w:t>
            </w:r>
            <w:r>
              <w:rPr>
                <w:rFonts w:hint="default" w:ascii="宋体" w:hAnsi="宋体" w:eastAsia="宋体" w:cs="宋体"/>
                <w:color w:val="808080"/>
                <w:spacing w:val="-17"/>
                <w:w w:val="115"/>
                <w:sz w:val="17"/>
                <w:szCs w:val="17"/>
              </w:rPr>
              <w:t>不</w:t>
            </w:r>
            <w:r>
              <w:rPr>
                <w:rFonts w:hint="default" w:ascii="宋体" w:hAnsi="宋体" w:eastAsia="宋体" w:cs="宋体"/>
                <w:color w:val="676767"/>
                <w:spacing w:val="-17"/>
                <w:w w:val="115"/>
                <w:sz w:val="17"/>
                <w:szCs w:val="17"/>
              </w:rPr>
              <w:t>平</w:t>
            </w:r>
          </w:p>
        </w:tc>
        <w:tc>
          <w:tcPr>
            <w:tcW w:w="2000" w:type="dxa"/>
            <w:tcBorders>
              <w:top w:val="single" w:color="777C77" w:sz="8" w:space="0"/>
              <w:left w:val="single" w:color="808080" w:sz="8" w:space="0"/>
              <w:bottom w:val="single" w:color="8C8C8C" w:sz="8" w:space="0"/>
              <w:right w:val="single" w:color="4B484B" w:sz="8" w:space="0"/>
            </w:tcBorders>
          </w:tcPr>
          <w:p/>
        </w:tc>
      </w:tr>
      <w:tr>
        <w:tblPrEx>
          <w:tblCellMar>
            <w:top w:w="0" w:type="dxa"/>
            <w:left w:w="0" w:type="dxa"/>
            <w:bottom w:w="0" w:type="dxa"/>
            <w:right w:w="0" w:type="dxa"/>
          </w:tblCellMar>
        </w:tblPrEx>
        <w:trPr>
          <w:trHeight w:val="408" w:hRule="exact"/>
        </w:trPr>
        <w:tc>
          <w:tcPr>
            <w:tcW w:w="833" w:type="dxa"/>
            <w:vMerge w:val="continue"/>
            <w:tcBorders>
              <w:left w:val="single" w:color="4B4B4B" w:sz="8" w:space="0"/>
              <w:right w:val="single" w:color="606060" w:sz="6" w:space="0"/>
            </w:tcBorders>
          </w:tcPr>
          <w:p/>
        </w:tc>
        <w:tc>
          <w:tcPr>
            <w:tcW w:w="6397" w:type="dxa"/>
            <w:gridSpan w:val="5"/>
            <w:tcBorders>
              <w:top w:val="single" w:color="878787" w:sz="8" w:space="0"/>
              <w:left w:val="single" w:color="7C7C7C" w:sz="6" w:space="0"/>
              <w:bottom w:val="single" w:color="444444" w:sz="2" w:space="0"/>
              <w:right w:val="single" w:color="808080" w:sz="8" w:space="0"/>
            </w:tcBorders>
          </w:tcPr>
          <w:p>
            <w:pPr>
              <w:pStyle w:val="11"/>
              <w:spacing w:before="46" w:line="240" w:lineRule="auto"/>
              <w:ind w:left="95" w:right="0"/>
              <w:jc w:val="left"/>
              <w:rPr>
                <w:rFonts w:hint="default" w:ascii="宋体" w:hAnsi="宋体" w:eastAsia="宋体" w:cs="宋体"/>
                <w:sz w:val="17"/>
                <w:szCs w:val="17"/>
              </w:rPr>
            </w:pPr>
            <w:r>
              <w:rPr>
                <w:rFonts w:hint="default" w:ascii="宋体" w:hAnsi="宋体" w:eastAsia="宋体" w:cs="宋体"/>
                <w:color w:val="676767"/>
                <w:spacing w:val="-22"/>
                <w:w w:val="117"/>
                <w:sz w:val="17"/>
                <w:szCs w:val="17"/>
              </w:rPr>
              <w:t>卷</w:t>
            </w:r>
            <w:r>
              <w:rPr>
                <w:rFonts w:hint="default" w:ascii="宋体" w:hAnsi="宋体" w:eastAsia="宋体" w:cs="宋体"/>
                <w:color w:val="676767"/>
                <w:w w:val="108"/>
                <w:sz w:val="17"/>
                <w:szCs w:val="17"/>
              </w:rPr>
              <w:t>材</w:t>
            </w:r>
            <w:r>
              <w:rPr>
                <w:rFonts w:hint="default" w:ascii="宋体" w:hAnsi="宋体" w:eastAsia="宋体" w:cs="宋体"/>
                <w:color w:val="676767"/>
                <w:spacing w:val="-13"/>
                <w:w w:val="108"/>
                <w:sz w:val="17"/>
                <w:szCs w:val="17"/>
              </w:rPr>
              <w:t>保</w:t>
            </w:r>
            <w:r>
              <w:rPr>
                <w:rFonts w:hint="default" w:ascii="宋体" w:hAnsi="宋体" w:eastAsia="宋体" w:cs="宋体"/>
                <w:color w:val="676767"/>
                <w:spacing w:val="-27"/>
                <w:w w:val="116"/>
                <w:sz w:val="17"/>
                <w:szCs w:val="17"/>
              </w:rPr>
              <w:t>护</w:t>
            </w:r>
            <w:r>
              <w:rPr>
                <w:rFonts w:hint="default" w:ascii="宋体" w:hAnsi="宋体" w:eastAsia="宋体" w:cs="宋体"/>
                <w:color w:val="676767"/>
                <w:w w:val="106"/>
                <w:sz w:val="17"/>
                <w:szCs w:val="17"/>
              </w:rPr>
              <w:t>层应紧</w:t>
            </w:r>
            <w:r>
              <w:rPr>
                <w:rFonts w:hint="default" w:ascii="宋体" w:hAnsi="宋体" w:eastAsia="宋体" w:cs="宋体"/>
                <w:color w:val="676767"/>
                <w:spacing w:val="-12"/>
                <w:w w:val="106"/>
                <w:sz w:val="17"/>
                <w:szCs w:val="17"/>
              </w:rPr>
              <w:t>贴</w:t>
            </w:r>
            <w:r>
              <w:rPr>
                <w:rFonts w:hint="default" w:ascii="宋体" w:hAnsi="宋体" w:eastAsia="宋体" w:cs="宋体"/>
                <w:color w:val="676767"/>
                <w:w w:val="109"/>
                <w:sz w:val="17"/>
                <w:szCs w:val="17"/>
              </w:rPr>
              <w:t>表</w:t>
            </w:r>
            <w:r>
              <w:rPr>
                <w:rFonts w:hint="default" w:ascii="宋体" w:hAnsi="宋体" w:eastAsia="宋体" w:cs="宋体"/>
                <w:color w:val="676767"/>
                <w:spacing w:val="12"/>
                <w:w w:val="109"/>
                <w:sz w:val="17"/>
                <w:szCs w:val="17"/>
              </w:rPr>
              <w:t>面</w:t>
            </w:r>
            <w:r>
              <w:rPr>
                <w:rFonts w:hint="default" w:ascii="宋体" w:hAnsi="宋体" w:eastAsia="宋体" w:cs="宋体"/>
                <w:color w:val="676767"/>
                <w:spacing w:val="-54"/>
                <w:w w:val="156"/>
                <w:sz w:val="17"/>
                <w:szCs w:val="17"/>
              </w:rPr>
              <w:t>，</w:t>
            </w:r>
            <w:r>
              <w:rPr>
                <w:rFonts w:hint="default" w:ascii="宋体" w:hAnsi="宋体" w:eastAsia="宋体" w:cs="宋体"/>
                <w:color w:val="676767"/>
                <w:spacing w:val="-258"/>
                <w:w w:val="156"/>
                <w:sz w:val="17"/>
                <w:szCs w:val="17"/>
              </w:rPr>
              <w:t>无</w:t>
            </w:r>
            <w:r>
              <w:rPr>
                <w:rFonts w:hint="default" w:ascii="宋体" w:hAnsi="宋体" w:eastAsia="宋体" w:cs="宋体"/>
                <w:color w:val="676767"/>
                <w:w w:val="105"/>
                <w:sz w:val="17"/>
                <w:szCs w:val="17"/>
              </w:rPr>
              <w:t>栩皱和开裂</w:t>
            </w:r>
          </w:p>
        </w:tc>
        <w:tc>
          <w:tcPr>
            <w:tcW w:w="2000" w:type="dxa"/>
            <w:tcBorders>
              <w:top w:val="single" w:color="8C8C8C" w:sz="8" w:space="0"/>
              <w:left w:val="single" w:color="808080" w:sz="8" w:space="0"/>
              <w:bottom w:val="single" w:color="444444" w:sz="2" w:space="0"/>
              <w:right w:val="single" w:color="4B484B" w:sz="8" w:space="0"/>
            </w:tcBorders>
          </w:tcPr>
          <w:p/>
        </w:tc>
      </w:tr>
      <w:tr>
        <w:tblPrEx>
          <w:tblCellMar>
            <w:top w:w="0" w:type="dxa"/>
            <w:left w:w="0" w:type="dxa"/>
            <w:bottom w:w="0" w:type="dxa"/>
            <w:right w:w="0" w:type="dxa"/>
          </w:tblCellMar>
        </w:tblPrEx>
        <w:trPr>
          <w:trHeight w:val="635" w:hRule="exact"/>
        </w:trPr>
        <w:tc>
          <w:tcPr>
            <w:tcW w:w="833" w:type="dxa"/>
            <w:vMerge w:val="continue"/>
            <w:tcBorders>
              <w:left w:val="single" w:color="4B4B4B" w:sz="8" w:space="0"/>
              <w:bottom w:val="single" w:color="808080" w:sz="8" w:space="0"/>
              <w:right w:val="single" w:color="606060" w:sz="6" w:space="0"/>
            </w:tcBorders>
          </w:tcPr>
          <w:p/>
        </w:tc>
        <w:tc>
          <w:tcPr>
            <w:tcW w:w="6397" w:type="dxa"/>
            <w:gridSpan w:val="5"/>
            <w:tcBorders>
              <w:top w:val="single" w:color="444444" w:sz="2" w:space="0"/>
              <w:left w:val="single" w:color="606060" w:sz="6" w:space="0"/>
              <w:bottom w:val="single" w:color="808080" w:sz="8" w:space="0"/>
              <w:right w:val="single" w:color="606064" w:sz="6" w:space="0"/>
            </w:tcBorders>
          </w:tcPr>
          <w:p>
            <w:pPr>
              <w:pStyle w:val="11"/>
              <w:spacing w:before="14" w:line="328" w:lineRule="auto"/>
              <w:ind w:left="95" w:right="92"/>
              <w:jc w:val="left"/>
              <w:rPr>
                <w:rFonts w:hint="default" w:ascii="宋体" w:hAnsi="宋体" w:eastAsia="宋体" w:cs="宋体"/>
                <w:sz w:val="17"/>
                <w:szCs w:val="17"/>
              </w:rPr>
            </w:pPr>
            <w:r>
              <w:rPr>
                <w:rFonts w:hint="default" w:ascii="宋体" w:hAnsi="宋体" w:eastAsia="宋体" w:cs="宋体"/>
                <w:color w:val="676767"/>
                <w:w w:val="109"/>
                <w:sz w:val="17"/>
                <w:szCs w:val="17"/>
              </w:rPr>
              <w:t>抹</w:t>
            </w:r>
            <w:r>
              <w:rPr>
                <w:rFonts w:hint="default" w:ascii="宋体" w:hAnsi="宋体" w:eastAsia="宋体" w:cs="宋体"/>
                <w:color w:val="676767"/>
                <w:spacing w:val="-16"/>
                <w:w w:val="109"/>
                <w:sz w:val="17"/>
                <w:szCs w:val="17"/>
              </w:rPr>
              <w:t>丽</w:t>
            </w:r>
            <w:r>
              <w:rPr>
                <w:rFonts w:hint="default" w:ascii="宋体" w:hAnsi="宋体" w:eastAsia="宋体" w:cs="宋体"/>
                <w:color w:val="676767"/>
                <w:w w:val="109"/>
                <w:sz w:val="17"/>
                <w:szCs w:val="17"/>
              </w:rPr>
              <w:t>保</w:t>
            </w:r>
            <w:r>
              <w:rPr>
                <w:rFonts w:hint="default" w:ascii="宋体" w:hAnsi="宋体" w:eastAsia="宋体" w:cs="宋体"/>
                <w:color w:val="676767"/>
                <w:spacing w:val="-31"/>
                <w:w w:val="109"/>
                <w:sz w:val="17"/>
                <w:szCs w:val="17"/>
              </w:rPr>
              <w:t>护</w:t>
            </w:r>
            <w:r>
              <w:rPr>
                <w:rFonts w:hint="default" w:ascii="宋体" w:hAnsi="宋体" w:eastAsia="宋体" w:cs="宋体"/>
                <w:color w:val="808080"/>
                <w:spacing w:val="-17"/>
                <w:w w:val="118"/>
                <w:sz w:val="17"/>
                <w:szCs w:val="17"/>
              </w:rPr>
              <w:t>层</w:t>
            </w:r>
            <w:r>
              <w:rPr>
                <w:rFonts w:hint="default" w:ascii="宋体" w:hAnsi="宋体" w:eastAsia="宋体" w:cs="宋体"/>
                <w:color w:val="676767"/>
                <w:w w:val="106"/>
                <w:sz w:val="17"/>
                <w:szCs w:val="17"/>
              </w:rPr>
              <w:t>应平整</w:t>
            </w:r>
            <w:r>
              <w:rPr>
                <w:rFonts w:hint="default" w:ascii="宋体" w:hAnsi="宋体" w:eastAsia="宋体" w:cs="宋体"/>
                <w:color w:val="676767"/>
                <w:spacing w:val="-66"/>
                <w:sz w:val="17"/>
                <w:szCs w:val="17"/>
              </w:rPr>
              <w:t xml:space="preserve"> </w:t>
            </w:r>
            <w:r>
              <w:rPr>
                <w:rFonts w:hint="default" w:ascii="宋体" w:hAnsi="宋体" w:eastAsia="宋体" w:cs="宋体"/>
                <w:color w:val="808080"/>
                <w:spacing w:val="-88"/>
                <w:w w:val="135"/>
                <w:sz w:val="17"/>
                <w:szCs w:val="17"/>
              </w:rPr>
              <w:t>、</w:t>
            </w:r>
            <w:r>
              <w:rPr>
                <w:rFonts w:hint="default" w:ascii="宋体" w:hAnsi="宋体" w:eastAsia="宋体" w:cs="宋体"/>
                <w:color w:val="676767"/>
                <w:w w:val="108"/>
                <w:sz w:val="17"/>
                <w:szCs w:val="17"/>
              </w:rPr>
              <w:t>光</w:t>
            </w:r>
            <w:r>
              <w:rPr>
                <w:rFonts w:hint="default" w:ascii="宋体" w:hAnsi="宋体" w:eastAsia="宋体" w:cs="宋体"/>
                <w:color w:val="676767"/>
                <w:spacing w:val="8"/>
                <w:w w:val="108"/>
                <w:sz w:val="17"/>
                <w:szCs w:val="17"/>
              </w:rPr>
              <w:t>滑</w:t>
            </w:r>
            <w:r>
              <w:rPr>
                <w:rFonts w:hint="default" w:ascii="宋体" w:hAnsi="宋体" w:eastAsia="宋体" w:cs="宋体"/>
                <w:color w:val="676767"/>
                <w:spacing w:val="-166"/>
                <w:w w:val="185"/>
                <w:sz w:val="17"/>
                <w:szCs w:val="17"/>
              </w:rPr>
              <w:t>，</w:t>
            </w:r>
            <w:r>
              <w:rPr>
                <w:rFonts w:hint="default" w:ascii="宋体" w:hAnsi="宋体" w:eastAsia="宋体" w:cs="宋体"/>
                <w:color w:val="676767"/>
                <w:w w:val="105"/>
                <w:sz w:val="17"/>
                <w:szCs w:val="17"/>
              </w:rPr>
              <w:t>端部棱角整齐</w:t>
            </w:r>
            <w:r>
              <w:rPr>
                <w:rFonts w:hint="default" w:ascii="宋体" w:hAnsi="宋体" w:eastAsia="宋体" w:cs="宋体"/>
                <w:color w:val="676767"/>
                <w:spacing w:val="-64"/>
                <w:sz w:val="17"/>
                <w:szCs w:val="17"/>
              </w:rPr>
              <w:t xml:space="preserve"> </w:t>
            </w:r>
            <w:r>
              <w:rPr>
                <w:rFonts w:hint="default" w:ascii="宋体" w:hAnsi="宋体" w:eastAsia="宋体" w:cs="宋体"/>
                <w:color w:val="676767"/>
                <w:spacing w:val="-43"/>
                <w:w w:val="152"/>
                <w:sz w:val="17"/>
                <w:szCs w:val="17"/>
              </w:rPr>
              <w:t>，</w:t>
            </w:r>
            <w:r>
              <w:rPr>
                <w:rFonts w:hint="default" w:ascii="宋体" w:hAnsi="宋体" w:eastAsia="宋体" w:cs="宋体"/>
                <w:color w:val="676767"/>
                <w:spacing w:val="-240"/>
                <w:w w:val="152"/>
                <w:sz w:val="17"/>
                <w:szCs w:val="17"/>
              </w:rPr>
              <w:t>无</w:t>
            </w:r>
            <w:r>
              <w:rPr>
                <w:rFonts w:hint="default" w:ascii="宋体" w:hAnsi="宋体" w:eastAsia="宋体" w:cs="宋体"/>
                <w:color w:val="676767"/>
                <w:spacing w:val="-24"/>
                <w:w w:val="118"/>
                <w:sz w:val="17"/>
                <w:szCs w:val="17"/>
              </w:rPr>
              <w:t>显</w:t>
            </w:r>
            <w:r>
              <w:rPr>
                <w:rFonts w:hint="default" w:ascii="宋体" w:hAnsi="宋体" w:eastAsia="宋体" w:cs="宋体"/>
                <w:color w:val="676767"/>
                <w:spacing w:val="-29"/>
                <w:w w:val="121"/>
                <w:sz w:val="17"/>
                <w:szCs w:val="17"/>
              </w:rPr>
              <w:t>著</w:t>
            </w:r>
            <w:r>
              <w:rPr>
                <w:rFonts w:hint="default" w:ascii="宋体" w:hAnsi="宋体" w:eastAsia="宋体" w:cs="宋体"/>
                <w:color w:val="676767"/>
                <w:spacing w:val="-20"/>
                <w:w w:val="116"/>
                <w:sz w:val="17"/>
                <w:szCs w:val="17"/>
              </w:rPr>
              <w:t>裂</w:t>
            </w:r>
            <w:r>
              <w:rPr>
                <w:rFonts w:hint="default" w:ascii="宋体" w:hAnsi="宋体" w:eastAsia="宋体" w:cs="宋体"/>
                <w:color w:val="676767"/>
                <w:w w:val="118"/>
                <w:sz w:val="17"/>
                <w:szCs w:val="17"/>
              </w:rPr>
              <w:t>纹</w:t>
            </w:r>
            <w:r>
              <w:rPr>
                <w:rFonts w:hint="default" w:ascii="宋体" w:hAnsi="宋体" w:eastAsia="宋体" w:cs="宋体"/>
                <w:color w:val="676767"/>
                <w:spacing w:val="-178"/>
                <w:w w:val="185"/>
                <w:sz w:val="17"/>
                <w:szCs w:val="17"/>
              </w:rPr>
              <w:t>，</w:t>
            </w:r>
            <w:r>
              <w:rPr>
                <w:rFonts w:hint="default" w:ascii="宋体" w:hAnsi="宋体" w:eastAsia="宋体" w:cs="宋体"/>
                <w:color w:val="676767"/>
                <w:w w:val="109"/>
                <w:sz w:val="17"/>
                <w:szCs w:val="17"/>
              </w:rPr>
              <w:t>表</w:t>
            </w:r>
            <w:r>
              <w:rPr>
                <w:rFonts w:hint="default" w:ascii="宋体" w:hAnsi="宋体" w:eastAsia="宋体" w:cs="宋体"/>
                <w:color w:val="676767"/>
                <w:spacing w:val="-16"/>
                <w:w w:val="109"/>
                <w:sz w:val="17"/>
                <w:szCs w:val="17"/>
              </w:rPr>
              <w:t>面</w:t>
            </w:r>
            <w:r>
              <w:rPr>
                <w:rFonts w:hint="default" w:ascii="宋体" w:hAnsi="宋体" w:eastAsia="宋体" w:cs="宋体"/>
                <w:color w:val="676767"/>
                <w:w w:val="106"/>
                <w:sz w:val="17"/>
                <w:szCs w:val="17"/>
              </w:rPr>
              <w:t>平整度</w:t>
            </w:r>
            <w:r>
              <w:rPr>
                <w:rFonts w:hint="default" w:ascii="宋体" w:hAnsi="宋体" w:eastAsia="宋体" w:cs="宋体"/>
                <w:color w:val="676767"/>
                <w:spacing w:val="-5"/>
                <w:w w:val="106"/>
                <w:sz w:val="17"/>
                <w:szCs w:val="17"/>
              </w:rPr>
              <w:t>符</w:t>
            </w:r>
            <w:r>
              <w:rPr>
                <w:rFonts w:hint="default" w:ascii="宋体" w:hAnsi="宋体" w:eastAsia="宋体" w:cs="宋体"/>
                <w:color w:val="676767"/>
                <w:w w:val="107"/>
                <w:sz w:val="17"/>
                <w:szCs w:val="17"/>
              </w:rPr>
              <w:t>合设</w:t>
            </w:r>
            <w:r>
              <w:rPr>
                <w:rFonts w:hint="default" w:ascii="宋体" w:hAnsi="宋体" w:eastAsia="宋体" w:cs="宋体"/>
                <w:color w:val="676767"/>
                <w:spacing w:val="-7"/>
                <w:w w:val="107"/>
                <w:sz w:val="17"/>
                <w:szCs w:val="17"/>
              </w:rPr>
              <w:t>计</w:t>
            </w:r>
            <w:r>
              <w:rPr>
                <w:rFonts w:hint="default" w:ascii="宋体" w:hAnsi="宋体" w:eastAsia="宋体" w:cs="宋体"/>
                <w:color w:val="808080"/>
                <w:w w:val="109"/>
                <w:sz w:val="17"/>
                <w:szCs w:val="17"/>
              </w:rPr>
              <w:t xml:space="preserve">文 </w:t>
            </w:r>
            <w:r>
              <w:rPr>
                <w:rFonts w:hint="default" w:ascii="宋体" w:hAnsi="宋体" w:eastAsia="宋体" w:cs="宋体"/>
                <w:color w:val="676767"/>
                <w:spacing w:val="-5"/>
                <w:w w:val="120"/>
                <w:sz w:val="17"/>
                <w:szCs w:val="17"/>
              </w:rPr>
              <w:t>件求的规定</w:t>
            </w:r>
          </w:p>
        </w:tc>
        <w:tc>
          <w:tcPr>
            <w:tcW w:w="2000" w:type="dxa"/>
            <w:tcBorders>
              <w:top w:val="single" w:color="444444" w:sz="2" w:space="0"/>
              <w:left w:val="single" w:color="606064" w:sz="6" w:space="0"/>
              <w:bottom w:val="single" w:color="6B6B6B" w:sz="6" w:space="0"/>
              <w:right w:val="single" w:color="4B484B" w:sz="8" w:space="0"/>
            </w:tcBorders>
          </w:tcPr>
          <w:p/>
        </w:tc>
      </w:tr>
      <w:tr>
        <w:tblPrEx>
          <w:tblCellMar>
            <w:top w:w="0" w:type="dxa"/>
            <w:left w:w="0" w:type="dxa"/>
            <w:bottom w:w="0" w:type="dxa"/>
            <w:right w:w="0" w:type="dxa"/>
          </w:tblCellMar>
        </w:tblPrEx>
        <w:trPr>
          <w:trHeight w:val="2809" w:hRule="exact"/>
        </w:trPr>
        <w:tc>
          <w:tcPr>
            <w:tcW w:w="9230" w:type="dxa"/>
            <w:gridSpan w:val="7"/>
            <w:tcBorders>
              <w:top w:val="single" w:color="808080" w:sz="8" w:space="0"/>
              <w:left w:val="single" w:color="444448" w:sz="8" w:space="0"/>
              <w:bottom w:val="single" w:color="646464" w:sz="6" w:space="0"/>
              <w:right w:val="single" w:color="4B484B" w:sz="8" w:space="0"/>
            </w:tcBorders>
          </w:tcPr>
          <w:p>
            <w:pPr>
              <w:pStyle w:val="11"/>
              <w:spacing w:line="219" w:lineRule="exact"/>
              <w:ind w:left="95" w:right="0"/>
              <w:jc w:val="left"/>
              <w:rPr>
                <w:rFonts w:hint="default" w:ascii="宋体" w:hAnsi="宋体" w:eastAsia="宋体" w:cs="宋体"/>
                <w:sz w:val="17"/>
                <w:szCs w:val="17"/>
              </w:rPr>
            </w:pPr>
            <w:r>
              <w:rPr>
                <w:rFonts w:hint="default" w:ascii="宋体" w:hAnsi="宋体" w:eastAsia="宋体" w:cs="宋体"/>
                <w:color w:val="676767"/>
                <w:spacing w:val="3"/>
                <w:w w:val="120"/>
                <w:sz w:val="17"/>
                <w:szCs w:val="17"/>
              </w:rPr>
              <w:t>验收结论</w:t>
            </w:r>
            <w:r>
              <w:rPr>
                <w:rFonts w:hint="default" w:ascii="宋体" w:hAnsi="宋体" w:eastAsia="宋体" w:cs="宋体"/>
                <w:color w:val="4B4B4B"/>
                <w:spacing w:val="3"/>
                <w:w w:val="120"/>
                <w:sz w:val="17"/>
                <w:szCs w:val="17"/>
              </w:rPr>
              <w:t>：</w:t>
            </w:r>
          </w:p>
        </w:tc>
      </w:tr>
      <w:tr>
        <w:tblPrEx>
          <w:tblCellMar>
            <w:top w:w="0" w:type="dxa"/>
            <w:left w:w="0" w:type="dxa"/>
            <w:bottom w:w="0" w:type="dxa"/>
            <w:right w:w="0" w:type="dxa"/>
          </w:tblCellMar>
        </w:tblPrEx>
        <w:trPr>
          <w:trHeight w:val="404" w:hRule="exact"/>
        </w:trPr>
        <w:tc>
          <w:tcPr>
            <w:tcW w:w="3071" w:type="dxa"/>
            <w:gridSpan w:val="3"/>
            <w:tcBorders>
              <w:top w:val="single" w:color="646464" w:sz="6" w:space="0"/>
              <w:left w:val="single" w:color="444448" w:sz="8" w:space="0"/>
              <w:bottom w:val="single" w:color="646464" w:sz="6" w:space="0"/>
              <w:right w:val="single" w:color="5B5B5B" w:sz="6" w:space="0"/>
            </w:tcBorders>
          </w:tcPr>
          <w:p>
            <w:pPr>
              <w:pStyle w:val="11"/>
              <w:spacing w:before="49" w:line="240" w:lineRule="auto"/>
              <w:ind w:left="790" w:right="0"/>
              <w:jc w:val="left"/>
              <w:rPr>
                <w:rFonts w:hint="default" w:ascii="宋体" w:hAnsi="宋体" w:eastAsia="宋体" w:cs="宋体"/>
                <w:sz w:val="17"/>
                <w:szCs w:val="17"/>
              </w:rPr>
            </w:pPr>
            <w:r>
              <w:rPr>
                <w:rFonts w:hint="default" w:ascii="宋体" w:hAnsi="宋体" w:eastAsia="宋体" w:cs="宋体"/>
                <w:color w:val="676767"/>
                <w:w w:val="105"/>
                <w:sz w:val="17"/>
                <w:szCs w:val="17"/>
              </w:rPr>
              <w:t>建设单</w:t>
            </w:r>
            <w:r>
              <w:rPr>
                <w:rFonts w:hint="default" w:ascii="宋体" w:hAnsi="宋体" w:eastAsia="宋体" w:cs="宋体"/>
                <w:color w:val="676767"/>
                <w:spacing w:val="-19"/>
                <w:w w:val="105"/>
                <w:sz w:val="17"/>
                <w:szCs w:val="17"/>
              </w:rPr>
              <w:t>位</w:t>
            </w:r>
            <w:r>
              <w:rPr>
                <w:rFonts w:hint="default" w:ascii="宋体" w:hAnsi="宋体" w:eastAsia="宋体" w:cs="宋体"/>
                <w:color w:val="808080"/>
                <w:spacing w:val="-108"/>
                <w:w w:val="105"/>
                <w:sz w:val="17"/>
                <w:szCs w:val="17"/>
              </w:rPr>
              <w:t>／</w:t>
            </w:r>
            <w:r>
              <w:rPr>
                <w:rFonts w:hint="default" w:ascii="宋体" w:hAnsi="宋体" w:eastAsia="宋体" w:cs="宋体"/>
                <w:color w:val="676767"/>
                <w:spacing w:val="-20"/>
                <w:w w:val="103"/>
                <w:sz w:val="17"/>
                <w:szCs w:val="17"/>
              </w:rPr>
              <w:t>监</w:t>
            </w:r>
            <w:r>
              <w:rPr>
                <w:rFonts w:hint="default" w:ascii="宋体" w:hAnsi="宋体" w:eastAsia="宋体" w:cs="宋体"/>
                <w:color w:val="676767"/>
                <w:spacing w:val="-22"/>
                <w:w w:val="117"/>
                <w:sz w:val="17"/>
                <w:szCs w:val="17"/>
              </w:rPr>
              <w:t>理单</w:t>
            </w:r>
            <w:r>
              <w:rPr>
                <w:rFonts w:hint="default" w:ascii="宋体" w:hAnsi="宋体" w:eastAsia="宋体" w:cs="宋体"/>
                <w:color w:val="676767"/>
                <w:w w:val="111"/>
                <w:sz w:val="17"/>
                <w:szCs w:val="17"/>
              </w:rPr>
              <w:t>位</w:t>
            </w:r>
          </w:p>
        </w:tc>
        <w:tc>
          <w:tcPr>
            <w:tcW w:w="3234" w:type="dxa"/>
            <w:tcBorders>
              <w:top w:val="single" w:color="646464" w:sz="6" w:space="0"/>
              <w:left w:val="single" w:color="5B5B5B" w:sz="6" w:space="0"/>
              <w:bottom w:val="single" w:color="646464" w:sz="6" w:space="0"/>
              <w:right w:val="single" w:color="606060" w:sz="6" w:space="0"/>
            </w:tcBorders>
          </w:tcPr>
          <w:p>
            <w:pPr>
              <w:pStyle w:val="11"/>
              <w:spacing w:before="49" w:line="240" w:lineRule="auto"/>
              <w:ind w:left="5" w:right="0"/>
              <w:jc w:val="center"/>
              <w:rPr>
                <w:rFonts w:hint="default" w:ascii="宋体" w:hAnsi="宋体" w:eastAsia="宋体" w:cs="宋体"/>
                <w:sz w:val="17"/>
                <w:szCs w:val="17"/>
              </w:rPr>
            </w:pPr>
            <w:r>
              <w:rPr>
                <w:rFonts w:hint="default" w:ascii="宋体" w:hAnsi="宋体" w:eastAsia="宋体" w:cs="宋体"/>
                <w:color w:val="676767"/>
                <w:spacing w:val="-9"/>
                <w:w w:val="110"/>
                <w:sz w:val="17"/>
                <w:szCs w:val="17"/>
              </w:rPr>
              <w:t>总承包单位</w:t>
            </w:r>
          </w:p>
        </w:tc>
        <w:tc>
          <w:tcPr>
            <w:tcW w:w="2925" w:type="dxa"/>
            <w:gridSpan w:val="3"/>
            <w:tcBorders>
              <w:top w:val="single" w:color="646464" w:sz="6" w:space="0"/>
              <w:left w:val="single" w:color="606060" w:sz="6" w:space="0"/>
              <w:bottom w:val="single" w:color="646464" w:sz="6" w:space="0"/>
              <w:right w:val="single" w:color="4B484B" w:sz="8" w:space="0"/>
            </w:tcBorders>
          </w:tcPr>
          <w:p>
            <w:pPr>
              <w:pStyle w:val="11"/>
              <w:spacing w:before="49" w:line="240" w:lineRule="auto"/>
              <w:ind w:left="11" w:right="0"/>
              <w:jc w:val="center"/>
              <w:rPr>
                <w:rFonts w:hint="default" w:ascii="宋体" w:hAnsi="宋体" w:eastAsia="宋体" w:cs="宋体"/>
                <w:sz w:val="17"/>
                <w:szCs w:val="17"/>
              </w:rPr>
            </w:pPr>
            <w:r>
              <w:rPr>
                <w:rFonts w:hint="default" w:ascii="宋体" w:hAnsi="宋体" w:eastAsia="宋体" w:cs="宋体"/>
                <w:color w:val="676767"/>
                <w:spacing w:val="-14"/>
                <w:w w:val="115"/>
                <w:sz w:val="17"/>
                <w:szCs w:val="17"/>
              </w:rPr>
              <w:t>施</w:t>
            </w:r>
            <w:r>
              <w:rPr>
                <w:rFonts w:hint="default" w:ascii="宋体" w:hAnsi="宋体" w:eastAsia="宋体" w:cs="宋体"/>
                <w:color w:val="808080"/>
                <w:spacing w:val="-14"/>
                <w:w w:val="115"/>
                <w:sz w:val="17"/>
                <w:szCs w:val="17"/>
              </w:rPr>
              <w:t>工</w:t>
            </w:r>
            <w:r>
              <w:rPr>
                <w:rFonts w:hint="default" w:ascii="宋体" w:hAnsi="宋体" w:eastAsia="宋体" w:cs="宋体"/>
                <w:color w:val="676767"/>
                <w:spacing w:val="-14"/>
                <w:w w:val="115"/>
                <w:sz w:val="17"/>
                <w:szCs w:val="17"/>
              </w:rPr>
              <w:t>单</w:t>
            </w:r>
            <w:r>
              <w:rPr>
                <w:rFonts w:hint="default" w:ascii="宋体" w:hAnsi="宋体" w:eastAsia="宋体" w:cs="宋体"/>
                <w:color w:val="808080"/>
                <w:spacing w:val="-14"/>
                <w:w w:val="115"/>
                <w:sz w:val="17"/>
                <w:szCs w:val="17"/>
              </w:rPr>
              <w:t>位</w:t>
            </w:r>
          </w:p>
        </w:tc>
      </w:tr>
      <w:tr>
        <w:tblPrEx>
          <w:tblCellMar>
            <w:top w:w="0" w:type="dxa"/>
            <w:left w:w="0" w:type="dxa"/>
            <w:bottom w:w="0" w:type="dxa"/>
            <w:right w:w="0" w:type="dxa"/>
          </w:tblCellMar>
        </w:tblPrEx>
        <w:trPr>
          <w:trHeight w:val="1788" w:hRule="exact"/>
        </w:trPr>
        <w:tc>
          <w:tcPr>
            <w:tcW w:w="3071" w:type="dxa"/>
            <w:gridSpan w:val="3"/>
            <w:tcBorders>
              <w:top w:val="single" w:color="646464" w:sz="6" w:space="0"/>
              <w:left w:val="single" w:color="444448" w:sz="8" w:space="0"/>
              <w:bottom w:val="single" w:color="4F4F4F" w:sz="10" w:space="0"/>
              <w:right w:val="single" w:color="5B5B5B" w:sz="6" w:space="0"/>
            </w:tcBorders>
          </w:tcPr>
          <w:p>
            <w:pPr>
              <w:pStyle w:val="11"/>
              <w:spacing w:before="6" w:line="240" w:lineRule="auto"/>
              <w:ind w:right="0"/>
              <w:jc w:val="left"/>
              <w:rPr>
                <w:rFonts w:hint="default" w:ascii="宋体" w:hAnsi="宋体" w:eastAsia="宋体" w:cs="宋体"/>
                <w:sz w:val="12"/>
                <w:szCs w:val="12"/>
              </w:rPr>
            </w:pPr>
          </w:p>
          <w:p>
            <w:pPr>
              <w:pStyle w:val="11"/>
              <w:spacing w:line="240" w:lineRule="auto"/>
              <w:ind w:left="95" w:right="0"/>
              <w:jc w:val="left"/>
              <w:rPr>
                <w:rFonts w:hint="default" w:ascii="宋体" w:hAnsi="宋体" w:eastAsia="宋体" w:cs="宋体"/>
                <w:sz w:val="17"/>
                <w:szCs w:val="17"/>
              </w:rPr>
            </w:pPr>
            <w:r>
              <w:rPr>
                <w:rFonts w:hint="default" w:ascii="宋体" w:hAnsi="宋体" w:eastAsia="宋体" w:cs="宋体"/>
                <w:color w:val="676767"/>
                <w:spacing w:val="-5"/>
                <w:w w:val="115"/>
                <w:sz w:val="17"/>
                <w:szCs w:val="17"/>
              </w:rPr>
              <w:t>专业工程师</w:t>
            </w:r>
            <w:r>
              <w:rPr>
                <w:rFonts w:hint="default" w:ascii="宋体" w:hAnsi="宋体" w:eastAsia="宋体" w:cs="宋体"/>
                <w:color w:val="4B4B4B"/>
                <w:spacing w:val="-5"/>
                <w:w w:val="115"/>
                <w:sz w:val="17"/>
                <w:szCs w:val="17"/>
              </w:rPr>
              <w:t>：</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10" w:line="240" w:lineRule="auto"/>
              <w:ind w:right="0"/>
              <w:jc w:val="left"/>
              <w:rPr>
                <w:rFonts w:hint="default" w:ascii="宋体" w:hAnsi="宋体" w:eastAsia="宋体" w:cs="宋体"/>
                <w:sz w:val="18"/>
                <w:szCs w:val="18"/>
              </w:rPr>
            </w:pPr>
          </w:p>
          <w:p>
            <w:pPr>
              <w:pStyle w:val="11"/>
              <w:tabs>
                <w:tab w:val="left" w:pos="2244"/>
                <w:tab w:val="left" w:pos="2804"/>
              </w:tabs>
              <w:spacing w:line="240" w:lineRule="auto"/>
              <w:ind w:left="1705" w:right="0"/>
              <w:jc w:val="left"/>
              <w:rPr>
                <w:rFonts w:hint="default" w:ascii="宋体" w:hAnsi="宋体" w:eastAsia="宋体" w:cs="宋体"/>
                <w:sz w:val="16"/>
                <w:szCs w:val="16"/>
              </w:rPr>
            </w:pPr>
            <w:r>
              <w:rPr>
                <w:rFonts w:hint="default" w:ascii="宋体" w:hAnsi="宋体" w:eastAsia="宋体" w:cs="宋体"/>
                <w:color w:val="676767"/>
                <w:w w:val="110"/>
                <w:sz w:val="17"/>
                <w:szCs w:val="17"/>
              </w:rPr>
              <w:t>年</w:t>
            </w:r>
            <w:r>
              <w:rPr>
                <w:rFonts w:hint="default" w:ascii="宋体" w:hAnsi="宋体" w:eastAsia="宋体" w:cs="宋体"/>
                <w:color w:val="676767"/>
                <w:w w:val="110"/>
                <w:sz w:val="17"/>
                <w:szCs w:val="17"/>
              </w:rPr>
              <w:tab/>
            </w:r>
            <w:r>
              <w:rPr>
                <w:rFonts w:hint="default" w:ascii="宋体" w:hAnsi="宋体" w:eastAsia="宋体" w:cs="宋体"/>
                <w:color w:val="676767"/>
                <w:w w:val="105"/>
                <w:sz w:val="17"/>
                <w:szCs w:val="17"/>
              </w:rPr>
              <w:t>月</w:t>
            </w:r>
            <w:r>
              <w:rPr>
                <w:rFonts w:hint="default" w:ascii="宋体" w:hAnsi="宋体" w:eastAsia="宋体" w:cs="宋体"/>
                <w:color w:val="676767"/>
                <w:w w:val="105"/>
                <w:sz w:val="17"/>
                <w:szCs w:val="17"/>
              </w:rPr>
              <w:tab/>
            </w:r>
            <w:r>
              <w:rPr>
                <w:rFonts w:hint="default" w:ascii="宋体" w:hAnsi="宋体" w:eastAsia="宋体" w:cs="宋体"/>
                <w:color w:val="676767"/>
                <w:w w:val="110"/>
                <w:sz w:val="16"/>
                <w:szCs w:val="16"/>
              </w:rPr>
              <w:t>日</w:t>
            </w:r>
          </w:p>
        </w:tc>
        <w:tc>
          <w:tcPr>
            <w:tcW w:w="3234" w:type="dxa"/>
            <w:tcBorders>
              <w:top w:val="single" w:color="646464" w:sz="6" w:space="0"/>
              <w:left w:val="single" w:color="5B5B5B" w:sz="6" w:space="0"/>
              <w:bottom w:val="single" w:color="4F4F4F" w:sz="10" w:space="0"/>
              <w:right w:val="single" w:color="606060" w:sz="6" w:space="0"/>
            </w:tcBorders>
          </w:tcPr>
          <w:p>
            <w:pPr>
              <w:pStyle w:val="11"/>
              <w:spacing w:line="240" w:lineRule="auto"/>
              <w:ind w:right="0"/>
              <w:jc w:val="left"/>
              <w:rPr>
                <w:rFonts w:hint="default" w:ascii="宋体" w:hAnsi="宋体" w:eastAsia="宋体" w:cs="宋体"/>
                <w:sz w:val="13"/>
                <w:szCs w:val="13"/>
              </w:rPr>
            </w:pPr>
          </w:p>
          <w:p>
            <w:pPr>
              <w:pStyle w:val="11"/>
              <w:spacing w:line="240" w:lineRule="auto"/>
              <w:ind w:left="99" w:right="0"/>
              <w:jc w:val="left"/>
              <w:rPr>
                <w:rFonts w:hint="default" w:ascii="宋体" w:hAnsi="宋体" w:eastAsia="宋体" w:cs="宋体"/>
                <w:sz w:val="17"/>
                <w:szCs w:val="17"/>
              </w:rPr>
            </w:pPr>
            <w:r>
              <w:rPr>
                <w:rFonts w:hint="default" w:ascii="宋体" w:hAnsi="宋体" w:eastAsia="宋体" w:cs="宋体"/>
                <w:color w:val="676767"/>
                <w:spacing w:val="-8"/>
                <w:w w:val="120"/>
                <w:sz w:val="17"/>
                <w:szCs w:val="17"/>
              </w:rPr>
              <w:t>专业</w:t>
            </w:r>
            <w:r>
              <w:rPr>
                <w:rFonts w:hint="default" w:ascii="宋体" w:hAnsi="宋体" w:eastAsia="宋体" w:cs="宋体"/>
                <w:color w:val="808080"/>
                <w:spacing w:val="-8"/>
                <w:w w:val="120"/>
                <w:sz w:val="17"/>
                <w:szCs w:val="17"/>
              </w:rPr>
              <w:t>工</w:t>
            </w:r>
            <w:r>
              <w:rPr>
                <w:rFonts w:hint="default" w:ascii="宋体" w:hAnsi="宋体" w:eastAsia="宋体" w:cs="宋体"/>
                <w:color w:val="676767"/>
                <w:spacing w:val="-8"/>
                <w:w w:val="120"/>
                <w:sz w:val="17"/>
                <w:szCs w:val="17"/>
              </w:rPr>
              <w:t>程师：</w:t>
            </w: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line="240" w:lineRule="auto"/>
              <w:ind w:right="0"/>
              <w:jc w:val="left"/>
              <w:rPr>
                <w:rFonts w:hint="default" w:ascii="宋体" w:hAnsi="宋体" w:eastAsia="宋体" w:cs="宋体"/>
                <w:sz w:val="16"/>
                <w:szCs w:val="16"/>
              </w:rPr>
            </w:pPr>
          </w:p>
          <w:p>
            <w:pPr>
              <w:pStyle w:val="11"/>
              <w:spacing w:before="10" w:line="240" w:lineRule="auto"/>
              <w:ind w:right="0"/>
              <w:jc w:val="left"/>
              <w:rPr>
                <w:rFonts w:hint="default" w:ascii="宋体" w:hAnsi="宋体" w:eastAsia="宋体" w:cs="宋体"/>
                <w:sz w:val="18"/>
                <w:szCs w:val="18"/>
              </w:rPr>
            </w:pPr>
          </w:p>
          <w:p>
            <w:pPr>
              <w:pStyle w:val="11"/>
              <w:tabs>
                <w:tab w:val="left" w:pos="2326"/>
                <w:tab w:val="left" w:pos="2893"/>
              </w:tabs>
              <w:spacing w:line="240" w:lineRule="auto"/>
              <w:ind w:left="1787" w:right="0"/>
              <w:jc w:val="left"/>
              <w:rPr>
                <w:rFonts w:hint="default" w:ascii="宋体" w:hAnsi="宋体" w:eastAsia="宋体" w:cs="宋体"/>
                <w:sz w:val="16"/>
                <w:szCs w:val="16"/>
              </w:rPr>
            </w:pPr>
            <w:r>
              <w:rPr>
                <w:rFonts w:hint="default" w:ascii="宋体" w:hAnsi="宋体" w:eastAsia="宋体" w:cs="宋体"/>
                <w:color w:val="676767"/>
                <w:w w:val="110"/>
                <w:sz w:val="17"/>
                <w:szCs w:val="17"/>
              </w:rPr>
              <w:t>年</w:t>
            </w:r>
            <w:r>
              <w:rPr>
                <w:rFonts w:hint="default" w:ascii="宋体" w:hAnsi="宋体" w:eastAsia="宋体" w:cs="宋体"/>
                <w:color w:val="676767"/>
                <w:w w:val="110"/>
                <w:sz w:val="17"/>
                <w:szCs w:val="17"/>
              </w:rPr>
              <w:tab/>
            </w:r>
            <w:r>
              <w:rPr>
                <w:rFonts w:hint="default" w:ascii="宋体" w:hAnsi="宋体" w:eastAsia="宋体" w:cs="宋体"/>
                <w:color w:val="676767"/>
                <w:w w:val="110"/>
                <w:sz w:val="17"/>
                <w:szCs w:val="17"/>
              </w:rPr>
              <w:t>月</w:t>
            </w:r>
            <w:r>
              <w:rPr>
                <w:rFonts w:hint="default" w:ascii="宋体" w:hAnsi="宋体" w:eastAsia="宋体" w:cs="宋体"/>
                <w:color w:val="676767"/>
                <w:w w:val="110"/>
                <w:sz w:val="17"/>
                <w:szCs w:val="17"/>
              </w:rPr>
              <w:tab/>
            </w:r>
            <w:r>
              <w:rPr>
                <w:rFonts w:hint="default" w:ascii="宋体" w:hAnsi="宋体" w:eastAsia="宋体" w:cs="宋体"/>
                <w:color w:val="676767"/>
                <w:w w:val="115"/>
                <w:position w:val="1"/>
                <w:sz w:val="16"/>
                <w:szCs w:val="16"/>
              </w:rPr>
              <w:t>日</w:t>
            </w:r>
          </w:p>
        </w:tc>
        <w:tc>
          <w:tcPr>
            <w:tcW w:w="2925" w:type="dxa"/>
            <w:gridSpan w:val="3"/>
            <w:tcBorders>
              <w:top w:val="single" w:color="646464" w:sz="6" w:space="0"/>
              <w:left w:val="single" w:color="606060" w:sz="6" w:space="0"/>
              <w:bottom w:val="single" w:color="4F4F4F" w:sz="10" w:space="0"/>
              <w:right w:val="single" w:color="4B484B" w:sz="8" w:space="0"/>
            </w:tcBorders>
          </w:tcPr>
          <w:p>
            <w:pPr>
              <w:pStyle w:val="11"/>
              <w:spacing w:before="5" w:line="240" w:lineRule="auto"/>
              <w:ind w:right="0"/>
              <w:jc w:val="left"/>
              <w:rPr>
                <w:rFonts w:hint="default" w:ascii="宋体" w:hAnsi="宋体" w:eastAsia="宋体" w:cs="宋体"/>
                <w:sz w:val="11"/>
                <w:szCs w:val="11"/>
              </w:rPr>
            </w:pPr>
          </w:p>
          <w:p>
            <w:pPr>
              <w:pStyle w:val="11"/>
              <w:spacing w:line="343" w:lineRule="auto"/>
              <w:ind w:left="85" w:right="1606" w:firstLine="7"/>
              <w:jc w:val="both"/>
              <w:rPr>
                <w:rFonts w:hint="default" w:ascii="宋体" w:hAnsi="宋体" w:eastAsia="宋体" w:cs="宋体"/>
                <w:sz w:val="17"/>
                <w:szCs w:val="17"/>
              </w:rPr>
            </w:pPr>
            <w:r>
              <w:rPr>
                <w:rFonts w:hint="default" w:ascii="宋体" w:hAnsi="宋体" w:eastAsia="宋体" w:cs="宋体"/>
                <w:color w:val="676767"/>
                <w:spacing w:val="-5"/>
                <w:w w:val="120"/>
                <w:sz w:val="17"/>
                <w:szCs w:val="17"/>
              </w:rPr>
              <w:t xml:space="preserve">专业了程师： </w:t>
            </w:r>
            <w:r>
              <w:rPr>
                <w:rFonts w:hint="default" w:ascii="宋体" w:hAnsi="宋体" w:eastAsia="宋体" w:cs="宋体"/>
                <w:color w:val="676767"/>
                <w:spacing w:val="-6"/>
                <w:w w:val="120"/>
                <w:sz w:val="17"/>
                <w:szCs w:val="17"/>
              </w:rPr>
              <w:t>施</w:t>
            </w:r>
            <w:r>
              <w:rPr>
                <w:rFonts w:hint="default" w:ascii="宋体" w:hAnsi="宋体" w:eastAsia="宋体" w:cs="宋体"/>
                <w:color w:val="808080"/>
                <w:spacing w:val="-6"/>
                <w:w w:val="120"/>
                <w:sz w:val="17"/>
                <w:szCs w:val="17"/>
              </w:rPr>
              <w:t>工</w:t>
            </w:r>
            <w:r>
              <w:rPr>
                <w:rFonts w:hint="default" w:ascii="宋体" w:hAnsi="宋体" w:eastAsia="宋体" w:cs="宋体"/>
                <w:color w:val="676767"/>
                <w:spacing w:val="-6"/>
                <w:w w:val="120"/>
                <w:sz w:val="17"/>
                <w:szCs w:val="17"/>
              </w:rPr>
              <w:t>班组妖</w:t>
            </w:r>
            <w:r>
              <w:rPr>
                <w:rFonts w:hint="default" w:ascii="宋体" w:hAnsi="宋体" w:eastAsia="宋体" w:cs="宋体"/>
                <w:color w:val="676767"/>
                <w:spacing w:val="-83"/>
                <w:w w:val="120"/>
                <w:sz w:val="17"/>
                <w:szCs w:val="17"/>
              </w:rPr>
              <w:t xml:space="preserve"> </w:t>
            </w:r>
            <w:r>
              <w:rPr>
                <w:rFonts w:hint="default" w:ascii="宋体" w:hAnsi="宋体" w:eastAsia="宋体" w:cs="宋体"/>
                <w:color w:val="4B4B4B"/>
                <w:w w:val="120"/>
                <w:sz w:val="17"/>
                <w:szCs w:val="17"/>
              </w:rPr>
              <w:t xml:space="preserve">： </w:t>
            </w:r>
            <w:r>
              <w:rPr>
                <w:rFonts w:hint="default" w:ascii="宋体" w:hAnsi="宋体" w:eastAsia="宋体" w:cs="宋体"/>
                <w:color w:val="676767"/>
                <w:spacing w:val="-7"/>
                <w:w w:val="120"/>
                <w:sz w:val="17"/>
                <w:szCs w:val="17"/>
              </w:rPr>
              <w:t>质盘检查员：</w:t>
            </w:r>
          </w:p>
          <w:p>
            <w:pPr>
              <w:pStyle w:val="11"/>
              <w:tabs>
                <w:tab w:val="left" w:pos="2099"/>
                <w:tab w:val="right" w:pos="2803"/>
              </w:tabs>
              <w:spacing w:before="340" w:line="240" w:lineRule="auto"/>
              <w:ind w:left="1567" w:right="0"/>
              <w:jc w:val="left"/>
              <w:rPr>
                <w:rFonts w:hint="default" w:ascii="Arial" w:hAnsi="Arial" w:eastAsia="Arial" w:cs="Arial"/>
                <w:sz w:val="17"/>
                <w:szCs w:val="17"/>
              </w:rPr>
            </w:pPr>
            <w:r>
              <w:rPr>
                <w:rFonts w:hint="default" w:ascii="宋体" w:hAnsi="宋体" w:eastAsia="宋体" w:cs="宋体"/>
                <w:color w:val="808080"/>
                <w:position w:val="1"/>
                <w:sz w:val="17"/>
                <w:szCs w:val="17"/>
              </w:rPr>
              <w:t>年</w:t>
            </w:r>
            <w:r>
              <w:rPr>
                <w:rFonts w:hint="default" w:ascii="宋体" w:hAnsi="宋体" w:eastAsia="宋体" w:cs="宋体"/>
                <w:color w:val="808080"/>
                <w:position w:val="1"/>
                <w:sz w:val="17"/>
                <w:szCs w:val="17"/>
              </w:rPr>
              <w:tab/>
            </w:r>
            <w:r>
              <w:rPr>
                <w:rFonts w:hint="default" w:ascii="宋体" w:hAnsi="宋体" w:eastAsia="宋体" w:cs="宋体"/>
                <w:color w:val="676767"/>
                <w:position w:val="1"/>
                <w:sz w:val="17"/>
                <w:szCs w:val="17"/>
              </w:rPr>
              <w:t>月</w:t>
            </w:r>
            <w:r>
              <w:rPr>
                <w:rFonts w:hint="default" w:ascii="Arial" w:hAnsi="Arial" w:eastAsia="Arial" w:cs="Arial"/>
                <w:color w:val="676767"/>
                <w:sz w:val="17"/>
                <w:szCs w:val="17"/>
              </w:rPr>
              <w:tab/>
            </w:r>
            <w:r>
              <w:rPr>
                <w:rFonts w:hint="default" w:ascii="Arial" w:hAnsi="Arial" w:eastAsia="Arial" w:cs="Arial"/>
                <w:color w:val="676767"/>
                <w:w w:val="85"/>
                <w:sz w:val="17"/>
                <w:szCs w:val="17"/>
              </w:rPr>
              <w:t>1:1</w:t>
            </w:r>
          </w:p>
        </w:tc>
      </w:tr>
    </w:tbl>
    <w:p>
      <w:pPr>
        <w:spacing w:after="0" w:line="240" w:lineRule="auto"/>
        <w:jc w:val="left"/>
        <w:rPr>
          <w:rFonts w:hint="default" w:ascii="Arial" w:hAnsi="Arial" w:eastAsia="Arial" w:cs="Arial"/>
          <w:sz w:val="17"/>
          <w:szCs w:val="17"/>
        </w:rPr>
        <w:sectPr>
          <w:pgSz w:w="11900" w:h="16840"/>
          <w:pgMar w:top="1600" w:right="1200" w:bottom="1400" w:left="1220" w:header="0" w:footer="1201"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11" w:line="240" w:lineRule="auto"/>
        <w:ind w:right="0"/>
        <w:rPr>
          <w:rFonts w:hint="default" w:ascii="宋体" w:hAnsi="宋体" w:eastAsia="宋体" w:cs="宋体"/>
          <w:sz w:val="23"/>
          <w:szCs w:val="23"/>
        </w:rPr>
      </w:pPr>
    </w:p>
    <w:p>
      <w:pPr>
        <w:pStyle w:val="4"/>
        <w:tabs>
          <w:tab w:val="left" w:pos="3707"/>
        </w:tabs>
        <w:spacing w:line="240" w:lineRule="auto"/>
        <w:ind w:left="2445" w:right="418"/>
        <w:jc w:val="left"/>
      </w:pPr>
      <w:r>
        <w:rPr>
          <w:color w:val="3B3B3B"/>
          <w:spacing w:val="-14"/>
          <w:w w:val="110"/>
        </w:rPr>
        <w:t>附</w:t>
      </w:r>
      <w:r>
        <w:rPr>
          <w:color w:val="606060"/>
          <w:spacing w:val="-14"/>
          <w:w w:val="110"/>
        </w:rPr>
        <w:t>录</w:t>
      </w:r>
      <w:r>
        <w:rPr>
          <w:color w:val="606060"/>
          <w:spacing w:val="-79"/>
          <w:w w:val="110"/>
        </w:rPr>
        <w:t xml:space="preserve"> </w:t>
      </w:r>
      <w:r>
        <w:rPr>
          <w:rFonts w:hint="default" w:ascii="Arial" w:hAnsi="Arial" w:eastAsia="Arial" w:cs="Arial"/>
          <w:color w:val="3B3B3B"/>
          <w:w w:val="110"/>
        </w:rPr>
        <w:t>B</w:t>
      </w:r>
      <w:r>
        <w:rPr>
          <w:rFonts w:hint="default" w:ascii="Arial" w:hAnsi="Arial" w:eastAsia="Arial" w:cs="Arial"/>
          <w:color w:val="3B3B3B"/>
          <w:w w:val="110"/>
        </w:rPr>
        <w:tab/>
      </w:r>
      <w:r>
        <w:rPr>
          <w:color w:val="3B3B3B"/>
          <w:spacing w:val="-6"/>
          <w:w w:val="110"/>
        </w:rPr>
        <w:t>化</w:t>
      </w:r>
      <w:r>
        <w:rPr>
          <w:color w:val="606060"/>
          <w:spacing w:val="-6"/>
          <w:w w:val="110"/>
        </w:rPr>
        <w:t>工储罐基</w:t>
      </w:r>
      <w:r>
        <w:rPr>
          <w:color w:val="3B3B3B"/>
          <w:spacing w:val="-6"/>
          <w:w w:val="110"/>
        </w:rPr>
        <w:t>础沉降观测</w:t>
      </w:r>
    </w:p>
    <w:p>
      <w:pPr>
        <w:spacing w:before="11" w:line="240" w:lineRule="auto"/>
        <w:ind w:right="0"/>
        <w:rPr>
          <w:rFonts w:hint="default" w:ascii="宋体" w:hAnsi="宋体" w:eastAsia="宋体" w:cs="宋体"/>
          <w:sz w:val="41"/>
          <w:szCs w:val="41"/>
        </w:rPr>
      </w:pPr>
    </w:p>
    <w:p>
      <w:pPr>
        <w:spacing w:before="0"/>
        <w:ind w:left="155" w:right="0" w:firstLine="0"/>
        <w:jc w:val="both"/>
        <w:rPr>
          <w:rFonts w:hint="default" w:ascii="宋体" w:hAnsi="宋体" w:eastAsia="宋体" w:cs="宋体"/>
          <w:sz w:val="21"/>
          <w:szCs w:val="21"/>
        </w:rPr>
      </w:pPr>
      <w:r>
        <w:rPr>
          <w:rFonts w:hint="default" w:ascii="Arial" w:hAnsi="Arial" w:eastAsia="Arial" w:cs="Arial"/>
          <w:color w:val="3B3B3B"/>
          <w:spacing w:val="-8"/>
          <w:w w:val="140"/>
          <w:sz w:val="19"/>
          <w:szCs w:val="19"/>
        </w:rPr>
        <w:t>8</w:t>
      </w:r>
      <w:r>
        <w:rPr>
          <w:rFonts w:hint="default" w:ascii="Arial" w:hAnsi="Arial" w:eastAsia="Arial" w:cs="Arial"/>
          <w:color w:val="606060"/>
          <w:spacing w:val="1"/>
          <w:w w:val="184"/>
          <w:sz w:val="19"/>
          <w:szCs w:val="19"/>
        </w:rPr>
        <w:t>.</w:t>
      </w:r>
      <w:r>
        <w:rPr>
          <w:rFonts w:hint="default" w:ascii="Arial" w:hAnsi="Arial" w:eastAsia="Arial" w:cs="Arial"/>
          <w:color w:val="3B3B3B"/>
          <w:spacing w:val="4"/>
          <w:w w:val="109"/>
          <w:sz w:val="19"/>
          <w:szCs w:val="19"/>
        </w:rPr>
        <w:t>0</w:t>
      </w:r>
      <w:r>
        <w:rPr>
          <w:rFonts w:hint="default" w:ascii="Arial" w:hAnsi="Arial" w:eastAsia="Arial" w:cs="Arial"/>
          <w:color w:val="606060"/>
          <w:w w:val="109"/>
          <w:sz w:val="19"/>
          <w:szCs w:val="19"/>
        </w:rPr>
        <w:t>.</w:t>
      </w:r>
      <w:r>
        <w:rPr>
          <w:rFonts w:hint="default" w:ascii="Arial" w:hAnsi="Arial" w:eastAsia="Arial" w:cs="Arial"/>
          <w:color w:val="606060"/>
          <w:spacing w:val="-5"/>
          <w:sz w:val="19"/>
          <w:szCs w:val="19"/>
        </w:rPr>
        <w:t xml:space="preserve"> </w:t>
      </w:r>
      <w:r>
        <w:rPr>
          <w:rFonts w:hint="default" w:ascii="Arial" w:hAnsi="Arial" w:eastAsia="Arial" w:cs="Arial"/>
          <w:color w:val="3B3B3B"/>
          <w:w w:val="96"/>
          <w:sz w:val="19"/>
          <w:szCs w:val="19"/>
        </w:rPr>
        <w:t>1</w:t>
      </w:r>
      <w:r>
        <w:rPr>
          <w:rFonts w:hint="default" w:ascii="Arial" w:hAnsi="Arial" w:eastAsia="Arial" w:cs="Arial"/>
          <w:color w:val="3B3B3B"/>
          <w:sz w:val="19"/>
          <w:szCs w:val="19"/>
        </w:rPr>
        <w:t xml:space="preserve">   </w:t>
      </w:r>
      <w:r>
        <w:rPr>
          <w:rFonts w:hint="default" w:ascii="Arial" w:hAnsi="Arial" w:eastAsia="Arial" w:cs="Arial"/>
          <w:color w:val="3B3B3B"/>
          <w:spacing w:val="-2"/>
          <w:sz w:val="19"/>
          <w:szCs w:val="19"/>
        </w:rPr>
        <w:t xml:space="preserve"> </w:t>
      </w:r>
      <w:r>
        <w:rPr>
          <w:rFonts w:hint="default" w:ascii="宋体" w:hAnsi="宋体" w:eastAsia="宋体" w:cs="宋体"/>
          <w:color w:val="606060"/>
          <w:spacing w:val="-22"/>
          <w:w w:val="108"/>
          <w:sz w:val="21"/>
          <w:szCs w:val="21"/>
        </w:rPr>
        <w:t>储</w:t>
      </w:r>
      <w:r>
        <w:rPr>
          <w:rFonts w:hint="default" w:ascii="宋体" w:hAnsi="宋体" w:eastAsia="宋体" w:cs="宋体"/>
          <w:color w:val="606060"/>
          <w:w w:val="107"/>
          <w:sz w:val="21"/>
          <w:szCs w:val="21"/>
        </w:rPr>
        <w:t>罐</w:t>
      </w:r>
      <w:r>
        <w:rPr>
          <w:rFonts w:hint="default" w:ascii="宋体" w:hAnsi="宋体" w:eastAsia="宋体" w:cs="宋体"/>
          <w:color w:val="606060"/>
          <w:spacing w:val="-17"/>
          <w:w w:val="107"/>
          <w:sz w:val="21"/>
          <w:szCs w:val="21"/>
        </w:rPr>
        <w:t>充</w:t>
      </w:r>
      <w:r>
        <w:rPr>
          <w:rFonts w:hint="default" w:ascii="宋体" w:hAnsi="宋体" w:eastAsia="宋体" w:cs="宋体"/>
          <w:color w:val="606060"/>
          <w:w w:val="101"/>
          <w:sz w:val="21"/>
          <w:szCs w:val="21"/>
        </w:rPr>
        <w:t>水前均应进</w:t>
      </w:r>
      <w:r>
        <w:rPr>
          <w:rFonts w:hint="default" w:ascii="宋体" w:hAnsi="宋体" w:eastAsia="宋体" w:cs="宋体"/>
          <w:color w:val="606060"/>
          <w:spacing w:val="18"/>
          <w:w w:val="101"/>
          <w:sz w:val="21"/>
          <w:szCs w:val="21"/>
        </w:rPr>
        <w:t>行</w:t>
      </w:r>
      <w:r>
        <w:rPr>
          <w:rFonts w:hint="default" w:ascii="宋体" w:hAnsi="宋体" w:eastAsia="宋体" w:cs="宋体"/>
          <w:color w:val="828282"/>
          <w:spacing w:val="1"/>
          <w:w w:val="104"/>
          <w:sz w:val="21"/>
          <w:szCs w:val="21"/>
        </w:rPr>
        <w:t>一</w:t>
      </w:r>
      <w:r>
        <w:rPr>
          <w:rFonts w:hint="default" w:ascii="宋体" w:hAnsi="宋体" w:eastAsia="宋体" w:cs="宋体"/>
          <w:color w:val="606060"/>
          <w:w w:val="102"/>
          <w:sz w:val="21"/>
          <w:szCs w:val="21"/>
        </w:rPr>
        <w:t>次基础</w:t>
      </w:r>
      <w:r>
        <w:rPr>
          <w:rFonts w:hint="default" w:ascii="宋体" w:hAnsi="宋体" w:eastAsia="宋体" w:cs="宋体"/>
          <w:color w:val="606060"/>
          <w:spacing w:val="1"/>
          <w:w w:val="102"/>
          <w:sz w:val="21"/>
          <w:szCs w:val="21"/>
        </w:rPr>
        <w:t>沉</w:t>
      </w:r>
      <w:r>
        <w:rPr>
          <w:rFonts w:hint="default" w:ascii="宋体" w:hAnsi="宋体" w:eastAsia="宋体" w:cs="宋体"/>
          <w:color w:val="606060"/>
          <w:w w:val="109"/>
          <w:sz w:val="21"/>
          <w:szCs w:val="21"/>
        </w:rPr>
        <w:t>降</w:t>
      </w:r>
      <w:r>
        <w:rPr>
          <w:rFonts w:hint="default" w:ascii="宋体" w:hAnsi="宋体" w:eastAsia="宋体" w:cs="宋体"/>
          <w:color w:val="606060"/>
          <w:spacing w:val="-40"/>
          <w:w w:val="109"/>
          <w:sz w:val="21"/>
          <w:szCs w:val="21"/>
        </w:rPr>
        <w:t>观</w:t>
      </w:r>
      <w:r>
        <w:rPr>
          <w:rFonts w:hint="default" w:ascii="宋体" w:hAnsi="宋体" w:eastAsia="宋体" w:cs="宋体"/>
          <w:color w:val="606060"/>
          <w:w w:val="110"/>
          <w:sz w:val="21"/>
          <w:szCs w:val="21"/>
        </w:rPr>
        <w:t>测</w:t>
      </w:r>
      <w:r>
        <w:rPr>
          <w:rFonts w:hint="default" w:ascii="宋体" w:hAnsi="宋体" w:eastAsia="宋体" w:cs="宋体"/>
          <w:color w:val="606060"/>
          <w:spacing w:val="-81"/>
          <w:sz w:val="21"/>
          <w:szCs w:val="21"/>
        </w:rPr>
        <w:t xml:space="preserve"> </w:t>
      </w:r>
      <w:r>
        <w:rPr>
          <w:rFonts w:hint="default" w:ascii="宋体" w:hAnsi="宋体" w:eastAsia="宋体" w:cs="宋体"/>
          <w:color w:val="606060"/>
          <w:w w:val="115"/>
          <w:sz w:val="21"/>
          <w:szCs w:val="21"/>
        </w:rPr>
        <w:t>，并应做</w:t>
      </w:r>
      <w:r>
        <w:rPr>
          <w:rFonts w:hint="default" w:ascii="宋体" w:hAnsi="宋体" w:eastAsia="宋体" w:cs="宋体"/>
          <w:color w:val="606060"/>
          <w:spacing w:val="-165"/>
          <w:w w:val="115"/>
          <w:sz w:val="21"/>
          <w:szCs w:val="21"/>
        </w:rPr>
        <w:t>好</w:t>
      </w:r>
      <w:r>
        <w:rPr>
          <w:rFonts w:hint="default" w:ascii="宋体" w:hAnsi="宋体" w:eastAsia="宋体" w:cs="宋体"/>
          <w:color w:val="606060"/>
          <w:spacing w:val="-24"/>
          <w:w w:val="116"/>
          <w:sz w:val="21"/>
          <w:szCs w:val="21"/>
        </w:rPr>
        <w:t>原</w:t>
      </w:r>
      <w:r>
        <w:rPr>
          <w:rFonts w:hint="default" w:ascii="宋体" w:hAnsi="宋体" w:eastAsia="宋体" w:cs="宋体"/>
          <w:color w:val="606060"/>
          <w:w w:val="102"/>
          <w:sz w:val="21"/>
          <w:szCs w:val="21"/>
        </w:rPr>
        <w:t>始数据记</w:t>
      </w:r>
      <w:r>
        <w:rPr>
          <w:rFonts w:hint="default" w:ascii="宋体" w:hAnsi="宋体" w:eastAsia="宋体" w:cs="宋体"/>
          <w:color w:val="606060"/>
          <w:spacing w:val="14"/>
          <w:w w:val="102"/>
          <w:sz w:val="21"/>
          <w:szCs w:val="21"/>
        </w:rPr>
        <w:t>录</w:t>
      </w:r>
      <w:r>
        <w:rPr>
          <w:rFonts w:hint="default" w:ascii="宋体" w:hAnsi="宋体" w:eastAsia="宋体" w:cs="宋体"/>
          <w:color w:val="A8A8A8"/>
          <w:w w:val="184"/>
          <w:sz w:val="21"/>
          <w:szCs w:val="21"/>
        </w:rPr>
        <w:t>。</w:t>
      </w:r>
    </w:p>
    <w:p>
      <w:pPr>
        <w:tabs>
          <w:tab w:val="left" w:pos="935"/>
        </w:tabs>
        <w:spacing w:before="104" w:line="307" w:lineRule="auto"/>
        <w:ind w:left="147" w:right="116" w:firstLine="7"/>
        <w:jc w:val="left"/>
        <w:rPr>
          <w:rFonts w:hint="default" w:ascii="宋体" w:hAnsi="宋体" w:eastAsia="宋体" w:cs="宋体"/>
          <w:sz w:val="21"/>
          <w:szCs w:val="21"/>
        </w:rPr>
      </w:pPr>
      <w:r>
        <w:rPr>
          <w:rFonts w:hint="default" w:ascii="Times New Roman" w:hAnsi="Times New Roman" w:eastAsia="Times New Roman" w:cs="Times New Roman"/>
          <w:color w:val="3B3B3B"/>
          <w:spacing w:val="-8"/>
          <w:w w:val="147"/>
          <w:sz w:val="20"/>
          <w:szCs w:val="20"/>
        </w:rPr>
        <w:t>8</w:t>
      </w:r>
      <w:r>
        <w:rPr>
          <w:rFonts w:hint="default" w:ascii="Times New Roman" w:hAnsi="Times New Roman" w:eastAsia="Times New Roman" w:cs="Times New Roman"/>
          <w:color w:val="606060"/>
          <w:spacing w:val="-8"/>
          <w:w w:val="147"/>
          <w:sz w:val="20"/>
          <w:szCs w:val="20"/>
        </w:rPr>
        <w:t>.</w:t>
      </w:r>
      <w:r>
        <w:rPr>
          <w:rFonts w:hint="default" w:ascii="Times New Roman" w:hAnsi="Times New Roman" w:eastAsia="Times New Roman" w:cs="Times New Roman"/>
          <w:color w:val="606060"/>
          <w:spacing w:val="-41"/>
          <w:w w:val="147"/>
          <w:sz w:val="20"/>
          <w:szCs w:val="20"/>
        </w:rPr>
        <w:t xml:space="preserve"> </w:t>
      </w:r>
      <w:r>
        <w:rPr>
          <w:rFonts w:hint="default" w:ascii="Times New Roman" w:hAnsi="Times New Roman" w:eastAsia="Times New Roman" w:cs="Times New Roman"/>
          <w:color w:val="3B3B3B"/>
          <w:spacing w:val="-1"/>
          <w:w w:val="121"/>
          <w:sz w:val="20"/>
          <w:szCs w:val="20"/>
        </w:rPr>
        <w:t>0</w:t>
      </w:r>
      <w:r>
        <w:rPr>
          <w:rFonts w:hint="default" w:ascii="Times New Roman" w:hAnsi="Times New Roman" w:eastAsia="Times New Roman" w:cs="Times New Roman"/>
          <w:color w:val="606060"/>
          <w:spacing w:val="-1"/>
          <w:w w:val="121"/>
          <w:sz w:val="20"/>
          <w:szCs w:val="20"/>
        </w:rPr>
        <w:t>.</w:t>
      </w:r>
      <w:r>
        <w:rPr>
          <w:rFonts w:hint="default" w:ascii="Times New Roman" w:hAnsi="Times New Roman" w:eastAsia="Times New Roman" w:cs="Times New Roman"/>
          <w:color w:val="606060"/>
          <w:spacing w:val="-28"/>
          <w:w w:val="121"/>
          <w:sz w:val="20"/>
          <w:szCs w:val="20"/>
        </w:rPr>
        <w:t xml:space="preserve"> </w:t>
      </w:r>
      <w:r>
        <w:rPr>
          <w:rFonts w:hint="default" w:ascii="Times New Roman" w:hAnsi="Times New Roman" w:eastAsia="Times New Roman" w:cs="Times New Roman"/>
          <w:color w:val="3B3B3B"/>
          <w:w w:val="103"/>
          <w:sz w:val="20"/>
          <w:szCs w:val="20"/>
        </w:rPr>
        <w:t>2</w:t>
      </w:r>
      <w:r>
        <w:rPr>
          <w:rFonts w:hint="default" w:ascii="Times New Roman" w:hAnsi="Times New Roman" w:eastAsia="Times New Roman" w:cs="Times New Roman"/>
          <w:color w:val="3B3B3B"/>
          <w:w w:val="103"/>
          <w:sz w:val="20"/>
          <w:szCs w:val="20"/>
        </w:rPr>
        <w:tab/>
      </w:r>
      <w:r>
        <w:rPr>
          <w:rFonts w:hint="default" w:ascii="宋体" w:hAnsi="宋体" w:eastAsia="宋体" w:cs="宋体"/>
          <w:color w:val="606060"/>
          <w:spacing w:val="-2"/>
          <w:w w:val="101"/>
          <w:sz w:val="21"/>
          <w:szCs w:val="21"/>
        </w:rPr>
        <w:t>在罐壁下部阅周每隔</w:t>
      </w:r>
      <w:r>
        <w:rPr>
          <w:rFonts w:hint="default" w:ascii="宋体" w:hAnsi="宋体" w:eastAsia="宋体" w:cs="宋体"/>
          <w:color w:val="606060"/>
          <w:spacing w:val="-27"/>
          <w:w w:val="101"/>
          <w:sz w:val="21"/>
          <w:szCs w:val="21"/>
        </w:rPr>
        <w:t xml:space="preserve"> </w:t>
      </w:r>
      <w:r>
        <w:rPr>
          <w:rFonts w:hint="default" w:ascii="Times New Roman" w:hAnsi="Times New Roman" w:eastAsia="Times New Roman" w:cs="Times New Roman"/>
          <w:color w:val="3B3B3B"/>
          <w:w w:val="72"/>
          <w:sz w:val="20"/>
          <w:szCs w:val="20"/>
        </w:rPr>
        <w:t>I</w:t>
      </w:r>
      <w:r>
        <w:rPr>
          <w:rFonts w:hint="default" w:ascii="Times New Roman" w:hAnsi="Times New Roman" w:eastAsia="Times New Roman" w:cs="Times New Roman"/>
          <w:color w:val="3B3B3B"/>
          <w:spacing w:val="-9"/>
          <w:w w:val="72"/>
          <w:sz w:val="20"/>
          <w:szCs w:val="20"/>
        </w:rPr>
        <w:t xml:space="preserve"> </w:t>
      </w:r>
      <w:r>
        <w:rPr>
          <w:rFonts w:hint="default" w:ascii="Times New Roman" w:hAnsi="Times New Roman" w:eastAsia="Times New Roman" w:cs="Times New Roman"/>
          <w:color w:val="3B3B3B"/>
          <w:w w:val="87"/>
          <w:sz w:val="20"/>
          <w:szCs w:val="20"/>
        </w:rPr>
        <w:t>Om</w:t>
      </w:r>
      <w:r>
        <w:rPr>
          <w:rFonts w:hint="default" w:ascii="Times New Roman" w:hAnsi="Times New Roman" w:eastAsia="Times New Roman" w:cs="Times New Roman"/>
          <w:color w:val="3B3B3B"/>
          <w:spacing w:val="-2"/>
          <w:w w:val="87"/>
          <w:sz w:val="20"/>
          <w:szCs w:val="20"/>
        </w:rPr>
        <w:t xml:space="preserve"> </w:t>
      </w:r>
      <w:r>
        <w:rPr>
          <w:rFonts w:hint="default" w:ascii="宋体" w:hAnsi="宋体" w:eastAsia="宋体" w:cs="宋体"/>
          <w:color w:val="606060"/>
          <w:spacing w:val="-12"/>
          <w:w w:val="110"/>
          <w:sz w:val="21"/>
          <w:szCs w:val="21"/>
        </w:rPr>
        <w:t>左右设置</w:t>
      </w:r>
      <w:r>
        <w:rPr>
          <w:rFonts w:hint="default" w:ascii="宋体" w:hAnsi="宋体" w:eastAsia="宋体" w:cs="宋体"/>
          <w:color w:val="828282"/>
          <w:spacing w:val="-12"/>
          <w:w w:val="110"/>
          <w:sz w:val="21"/>
          <w:szCs w:val="21"/>
        </w:rPr>
        <w:t>一</w:t>
      </w:r>
      <w:r>
        <w:rPr>
          <w:rFonts w:hint="default" w:ascii="宋体" w:hAnsi="宋体" w:eastAsia="宋体" w:cs="宋体"/>
          <w:color w:val="606060"/>
          <w:spacing w:val="-12"/>
          <w:w w:val="110"/>
          <w:sz w:val="21"/>
          <w:szCs w:val="21"/>
        </w:rPr>
        <w:t>个观测点，点数宜为</w:t>
      </w:r>
      <w:r>
        <w:rPr>
          <w:rFonts w:hint="default" w:ascii="宋体" w:hAnsi="宋体" w:eastAsia="宋体" w:cs="宋体"/>
          <w:color w:val="606060"/>
          <w:spacing w:val="-79"/>
          <w:w w:val="110"/>
          <w:sz w:val="21"/>
          <w:szCs w:val="21"/>
        </w:rPr>
        <w:t xml:space="preserve"> </w:t>
      </w:r>
      <w:r>
        <w:rPr>
          <w:rFonts w:hint="default" w:ascii="Times New Roman" w:hAnsi="Times New Roman" w:eastAsia="Times New Roman" w:cs="Times New Roman"/>
          <w:color w:val="3B3B3B"/>
          <w:w w:val="124"/>
          <w:sz w:val="20"/>
          <w:szCs w:val="20"/>
        </w:rPr>
        <w:t>4</w:t>
      </w:r>
      <w:r>
        <w:rPr>
          <w:rFonts w:hint="default" w:ascii="Times New Roman" w:hAnsi="Times New Roman" w:eastAsia="Times New Roman" w:cs="Times New Roman"/>
          <w:color w:val="3B3B3B"/>
          <w:spacing w:val="-22"/>
          <w:w w:val="124"/>
          <w:sz w:val="20"/>
          <w:szCs w:val="20"/>
        </w:rPr>
        <w:t xml:space="preserve"> </w:t>
      </w:r>
      <w:r>
        <w:rPr>
          <w:rFonts w:hint="default" w:ascii="宋体" w:hAnsi="宋体" w:eastAsia="宋体" w:cs="宋体"/>
          <w:color w:val="606060"/>
          <w:spacing w:val="-13"/>
          <w:w w:val="109"/>
          <w:sz w:val="21"/>
          <w:szCs w:val="21"/>
        </w:rPr>
        <w:t>的整倍数，且不得少于</w:t>
      </w:r>
      <w:r>
        <w:rPr>
          <w:rFonts w:hint="default" w:ascii="宋体" w:hAnsi="宋体" w:eastAsia="宋体" w:cs="宋体"/>
          <w:color w:val="606060"/>
          <w:spacing w:val="-89"/>
          <w:w w:val="109"/>
          <w:sz w:val="21"/>
          <w:szCs w:val="21"/>
        </w:rPr>
        <w:t xml:space="preserve"> </w:t>
      </w:r>
      <w:r>
        <w:rPr>
          <w:rFonts w:hint="default" w:ascii="Times New Roman" w:hAnsi="Times New Roman" w:eastAsia="Times New Roman" w:cs="Times New Roman"/>
          <w:color w:val="3B3B3B"/>
          <w:w w:val="124"/>
          <w:sz w:val="20"/>
          <w:szCs w:val="20"/>
        </w:rPr>
        <w:t>4</w:t>
      </w:r>
      <w:r>
        <w:rPr>
          <w:rFonts w:hint="default" w:ascii="Times New Roman" w:hAnsi="Times New Roman" w:eastAsia="Times New Roman" w:cs="Times New Roman"/>
          <w:color w:val="3B3B3B"/>
          <w:spacing w:val="-27"/>
          <w:w w:val="124"/>
          <w:sz w:val="20"/>
          <w:szCs w:val="20"/>
        </w:rPr>
        <w:t xml:space="preserve"> </w:t>
      </w:r>
      <w:r>
        <w:rPr>
          <w:rFonts w:hint="default" w:ascii="宋体" w:hAnsi="宋体" w:eastAsia="宋体" w:cs="宋体"/>
          <w:color w:val="606060"/>
          <w:spacing w:val="-5"/>
          <w:w w:val="140"/>
          <w:sz w:val="21"/>
          <w:szCs w:val="21"/>
        </w:rPr>
        <w:t>点</w:t>
      </w:r>
      <w:r>
        <w:rPr>
          <w:rFonts w:hint="default" w:ascii="宋体" w:hAnsi="宋体" w:eastAsia="宋体" w:cs="宋体"/>
          <w:color w:val="A8A8A8"/>
          <w:spacing w:val="-5"/>
          <w:w w:val="140"/>
          <w:sz w:val="21"/>
          <w:szCs w:val="21"/>
        </w:rPr>
        <w:t>。</w:t>
      </w:r>
      <w:r>
        <w:rPr>
          <w:rFonts w:hint="default" w:ascii="宋体" w:hAnsi="宋体" w:eastAsia="宋体" w:cs="宋体"/>
          <w:color w:val="A8A8A8"/>
          <w:w w:val="168"/>
          <w:sz w:val="21"/>
          <w:szCs w:val="21"/>
        </w:rPr>
        <w:t xml:space="preserve"> </w:t>
      </w:r>
      <w:r>
        <w:rPr>
          <w:rFonts w:hint="default" w:ascii="宋体" w:hAnsi="宋体" w:eastAsia="宋体" w:cs="宋体"/>
          <w:color w:val="606060"/>
          <w:w w:val="105"/>
          <w:sz w:val="21"/>
          <w:szCs w:val="21"/>
        </w:rPr>
        <w:t>沉降观测点应沿圆周方向均匀设置</w:t>
      </w:r>
      <w:r>
        <w:rPr>
          <w:rFonts w:hint="default" w:ascii="宋体" w:hAnsi="宋体" w:eastAsia="宋体" w:cs="宋体"/>
          <w:color w:val="A8A8A8"/>
          <w:w w:val="105"/>
          <w:sz w:val="21"/>
          <w:szCs w:val="21"/>
        </w:rPr>
        <w:t>。</w:t>
      </w:r>
    </w:p>
    <w:p>
      <w:pPr>
        <w:pStyle w:val="6"/>
        <w:spacing w:before="49" w:line="326" w:lineRule="auto"/>
        <w:ind w:left="140" w:right="284" w:firstLine="7"/>
        <w:jc w:val="both"/>
      </w:pPr>
      <w:r>
        <w:rPr>
          <w:rFonts w:hint="default" w:ascii="Times New Roman" w:hAnsi="Times New Roman" w:eastAsia="Times New Roman" w:cs="Times New Roman"/>
          <w:color w:val="3B3B3B"/>
          <w:spacing w:val="-17"/>
          <w:w w:val="165"/>
          <w:sz w:val="20"/>
          <w:szCs w:val="20"/>
        </w:rPr>
        <w:t>8</w:t>
      </w:r>
      <w:r>
        <w:rPr>
          <w:rFonts w:hint="default" w:ascii="Times New Roman" w:hAnsi="Times New Roman" w:eastAsia="Times New Roman" w:cs="Times New Roman"/>
          <w:color w:val="606060"/>
          <w:w w:val="129"/>
          <w:sz w:val="20"/>
          <w:szCs w:val="20"/>
        </w:rPr>
        <w:t>.</w:t>
      </w:r>
      <w:r>
        <w:rPr>
          <w:rFonts w:hint="default" w:ascii="Times New Roman" w:hAnsi="Times New Roman" w:eastAsia="Times New Roman" w:cs="Times New Roman"/>
          <w:color w:val="606060"/>
          <w:spacing w:val="-16"/>
          <w:sz w:val="20"/>
          <w:szCs w:val="20"/>
        </w:rPr>
        <w:t xml:space="preserve"> </w:t>
      </w:r>
      <w:r>
        <w:rPr>
          <w:rFonts w:hint="default" w:ascii="Times New Roman" w:hAnsi="Times New Roman" w:eastAsia="Times New Roman" w:cs="Times New Roman"/>
          <w:color w:val="3B3B3B"/>
          <w:spacing w:val="-1"/>
          <w:w w:val="114"/>
          <w:sz w:val="20"/>
          <w:szCs w:val="20"/>
        </w:rPr>
        <w:t>0</w:t>
      </w:r>
      <w:r>
        <w:rPr>
          <w:rFonts w:hint="default" w:ascii="Times New Roman" w:hAnsi="Times New Roman" w:eastAsia="Times New Roman" w:cs="Times New Roman"/>
          <w:color w:val="606060"/>
          <w:w w:val="129"/>
          <w:sz w:val="20"/>
          <w:szCs w:val="20"/>
        </w:rPr>
        <w:t>.</w:t>
      </w:r>
      <w:r>
        <w:rPr>
          <w:rFonts w:hint="default" w:ascii="Times New Roman" w:hAnsi="Times New Roman" w:eastAsia="Times New Roman" w:cs="Times New Roman"/>
          <w:color w:val="606060"/>
          <w:spacing w:val="-16"/>
          <w:sz w:val="20"/>
          <w:szCs w:val="20"/>
        </w:rPr>
        <w:t xml:space="preserve"> </w:t>
      </w:r>
      <w:r>
        <w:rPr>
          <w:rFonts w:hint="default" w:ascii="Times New Roman" w:hAnsi="Times New Roman" w:eastAsia="Times New Roman" w:cs="Times New Roman"/>
          <w:color w:val="606060"/>
          <w:w w:val="120"/>
          <w:sz w:val="20"/>
          <w:szCs w:val="20"/>
        </w:rPr>
        <w:t>3</w:t>
      </w:r>
      <w:r>
        <w:rPr>
          <w:rFonts w:hint="default" w:ascii="Times New Roman" w:hAnsi="Times New Roman" w:eastAsia="Times New Roman" w:cs="Times New Roman"/>
          <w:color w:val="606060"/>
          <w:sz w:val="20"/>
          <w:szCs w:val="20"/>
        </w:rPr>
        <w:t xml:space="preserve">   </w:t>
      </w:r>
      <w:r>
        <w:rPr>
          <w:rFonts w:hint="default" w:ascii="Times New Roman" w:hAnsi="Times New Roman" w:eastAsia="Times New Roman" w:cs="Times New Roman"/>
          <w:color w:val="606060"/>
          <w:spacing w:val="6"/>
          <w:sz w:val="20"/>
          <w:szCs w:val="20"/>
        </w:rPr>
        <w:t xml:space="preserve"> </w:t>
      </w:r>
      <w:r>
        <w:rPr>
          <w:color w:val="606060"/>
        </w:rPr>
        <w:t>储罐基础</w:t>
      </w:r>
      <w:r>
        <w:rPr>
          <w:color w:val="606060"/>
          <w:spacing w:val="13"/>
        </w:rPr>
        <w:t>沉</w:t>
      </w:r>
      <w:r>
        <w:rPr>
          <w:color w:val="606060"/>
          <w:w w:val="102"/>
        </w:rPr>
        <w:t>降应设专人定期观测</w:t>
      </w:r>
      <w:r>
        <w:rPr>
          <w:color w:val="606060"/>
          <w:spacing w:val="-69"/>
        </w:rPr>
        <w:t xml:space="preserve"> </w:t>
      </w:r>
      <w:r>
        <w:rPr>
          <w:color w:val="606060"/>
          <w:w w:val="105"/>
        </w:rPr>
        <w:t>，自充水开始每天测量不应少</w:t>
      </w:r>
      <w:r>
        <w:rPr>
          <w:color w:val="606060"/>
          <w:spacing w:val="5"/>
          <w:w w:val="105"/>
        </w:rPr>
        <w:t>于</w:t>
      </w:r>
      <w:r>
        <w:rPr>
          <w:rFonts w:hint="default" w:ascii="Arial" w:hAnsi="Arial" w:eastAsia="Arial" w:cs="Arial"/>
          <w:color w:val="3B3B3B"/>
          <w:spacing w:val="28"/>
          <w:w w:val="319"/>
          <w:sz w:val="20"/>
          <w:szCs w:val="20"/>
        </w:rPr>
        <w:t>l</w:t>
      </w:r>
      <w:r>
        <w:rPr>
          <w:color w:val="606060"/>
          <w:spacing w:val="1"/>
          <w:w w:val="104"/>
        </w:rPr>
        <w:t>次</w:t>
      </w:r>
      <w:r>
        <w:rPr>
          <w:color w:val="A8A8A8"/>
          <w:spacing w:val="-188"/>
          <w:w w:val="184"/>
        </w:rPr>
        <w:t>。</w:t>
      </w:r>
      <w:r>
        <w:rPr>
          <w:color w:val="606060"/>
          <w:w w:val="104"/>
        </w:rPr>
        <w:t>沉降</w:t>
      </w:r>
      <w:r>
        <w:rPr>
          <w:color w:val="606060"/>
          <w:spacing w:val="-17"/>
          <w:w w:val="104"/>
        </w:rPr>
        <w:t>观</w:t>
      </w:r>
      <w:r>
        <w:rPr>
          <w:color w:val="606060"/>
          <w:w w:val="102"/>
        </w:rPr>
        <w:t xml:space="preserve">测应包括基 </w:t>
      </w:r>
      <w:r>
        <w:rPr>
          <w:color w:val="606060"/>
        </w:rPr>
        <w:t>础</w:t>
      </w:r>
      <w:r>
        <w:rPr>
          <w:color w:val="606060"/>
          <w:spacing w:val="5"/>
        </w:rPr>
        <w:t>完</w:t>
      </w:r>
      <w:r>
        <w:rPr>
          <w:color w:val="828282"/>
          <w:spacing w:val="-6"/>
          <w:w w:val="104"/>
        </w:rPr>
        <w:t>工</w:t>
      </w:r>
      <w:r>
        <w:rPr>
          <w:color w:val="606060"/>
          <w:spacing w:val="18"/>
          <w:w w:val="106"/>
        </w:rPr>
        <w:t>后</w:t>
      </w:r>
      <w:r>
        <w:rPr>
          <w:color w:val="828282"/>
          <w:spacing w:val="-86"/>
          <w:w w:val="122"/>
        </w:rPr>
        <w:t>、</w:t>
      </w:r>
      <w:r>
        <w:rPr>
          <w:color w:val="606060"/>
          <w:spacing w:val="-16"/>
          <w:w w:val="112"/>
        </w:rPr>
        <w:t>储</w:t>
      </w:r>
      <w:r>
        <w:rPr>
          <w:color w:val="606060"/>
          <w:w w:val="103"/>
        </w:rPr>
        <w:t>罐</w:t>
      </w:r>
      <w:r>
        <w:rPr>
          <w:color w:val="606060"/>
          <w:spacing w:val="-15"/>
          <w:w w:val="103"/>
        </w:rPr>
        <w:t>充</w:t>
      </w:r>
      <w:r>
        <w:rPr>
          <w:color w:val="606060"/>
          <w:w w:val="105"/>
        </w:rPr>
        <w:t>水前</w:t>
      </w:r>
      <w:r>
        <w:rPr>
          <w:color w:val="606060"/>
          <w:spacing w:val="-86"/>
        </w:rPr>
        <w:t xml:space="preserve"> </w:t>
      </w:r>
      <w:r>
        <w:rPr>
          <w:color w:val="828282"/>
          <w:spacing w:val="-72"/>
          <w:w w:val="122"/>
        </w:rPr>
        <w:t>、</w:t>
      </w:r>
      <w:r>
        <w:rPr>
          <w:color w:val="606060"/>
          <w:w w:val="102"/>
        </w:rPr>
        <w:t>充水过程中</w:t>
      </w:r>
      <w:r>
        <w:rPr>
          <w:color w:val="606060"/>
          <w:spacing w:val="-70"/>
        </w:rPr>
        <w:t xml:space="preserve"> </w:t>
      </w:r>
      <w:r>
        <w:rPr>
          <w:color w:val="828282"/>
          <w:spacing w:val="-72"/>
          <w:w w:val="122"/>
        </w:rPr>
        <w:t>、</w:t>
      </w:r>
      <w:r>
        <w:rPr>
          <w:color w:val="606060"/>
          <w:w w:val="101"/>
        </w:rPr>
        <w:t>充满水后及放水后的全过程</w:t>
      </w:r>
      <w:r>
        <w:rPr>
          <w:color w:val="606060"/>
          <w:spacing w:val="-27"/>
        </w:rPr>
        <w:t xml:space="preserve"> </w:t>
      </w:r>
      <w:r>
        <w:rPr>
          <w:color w:val="606060"/>
          <w:w w:val="109"/>
        </w:rPr>
        <w:t>，并应做好记</w:t>
      </w:r>
      <w:r>
        <w:rPr>
          <w:color w:val="606060"/>
          <w:spacing w:val="-128"/>
          <w:w w:val="109"/>
        </w:rPr>
        <w:t>录</w:t>
      </w:r>
      <w:r>
        <w:rPr>
          <w:color w:val="A8A8A8"/>
          <w:spacing w:val="-188"/>
          <w:w w:val="184"/>
        </w:rPr>
        <w:t>。</w:t>
      </w:r>
      <w:r>
        <w:rPr>
          <w:color w:val="606060"/>
          <w:w w:val="101"/>
        </w:rPr>
        <w:t xml:space="preserve">沉降观测应提 </w:t>
      </w:r>
      <w:r>
        <w:rPr>
          <w:color w:val="606060"/>
          <w:w w:val="105"/>
        </w:rPr>
        <w:t>交下列资料</w:t>
      </w:r>
      <w:r>
        <w:rPr>
          <w:color w:val="606060"/>
          <w:spacing w:val="-43"/>
          <w:w w:val="105"/>
        </w:rPr>
        <w:t xml:space="preserve"> </w:t>
      </w:r>
      <w:r>
        <w:rPr>
          <w:color w:val="606060"/>
          <w:w w:val="105"/>
        </w:rPr>
        <w:t>：</w:t>
      </w:r>
    </w:p>
    <w:p>
      <w:pPr>
        <w:spacing w:before="32"/>
        <w:ind w:left="580" w:right="418" w:firstLine="0"/>
        <w:jc w:val="left"/>
        <w:rPr>
          <w:rFonts w:hint="default" w:ascii="宋体" w:hAnsi="宋体" w:eastAsia="宋体" w:cs="宋体"/>
          <w:sz w:val="21"/>
          <w:szCs w:val="21"/>
        </w:rPr>
      </w:pPr>
      <w:r>
        <w:rPr>
          <w:rFonts w:hint="default" w:ascii="Arial" w:hAnsi="Arial" w:eastAsia="Arial" w:cs="Arial"/>
          <w:color w:val="3B3B3B"/>
          <w:w w:val="115"/>
          <w:sz w:val="17"/>
          <w:szCs w:val="17"/>
        </w:rPr>
        <w:t xml:space="preserve">1 </w:t>
      </w:r>
      <w:r>
        <w:rPr>
          <w:rFonts w:hint="default" w:ascii="Arial" w:hAnsi="Arial" w:eastAsia="Arial" w:cs="Arial"/>
          <w:color w:val="3B3B3B"/>
          <w:spacing w:val="52"/>
          <w:w w:val="115"/>
          <w:sz w:val="17"/>
          <w:szCs w:val="17"/>
        </w:rPr>
        <w:t xml:space="preserve"> </w:t>
      </w:r>
      <w:r>
        <w:rPr>
          <w:rFonts w:hint="default" w:ascii="宋体" w:hAnsi="宋体" w:eastAsia="宋体" w:cs="宋体"/>
          <w:color w:val="606060"/>
          <w:w w:val="115"/>
          <w:sz w:val="21"/>
          <w:szCs w:val="21"/>
        </w:rPr>
        <w:t>监测点布置图</w:t>
      </w:r>
      <w:r>
        <w:rPr>
          <w:rFonts w:hint="default" w:ascii="宋体" w:hAnsi="宋体" w:eastAsia="宋体" w:cs="宋体"/>
          <w:color w:val="A8A8A8"/>
          <w:w w:val="115"/>
          <w:sz w:val="21"/>
          <w:szCs w:val="21"/>
        </w:rPr>
        <w:t>。</w:t>
      </w:r>
    </w:p>
    <w:p>
      <w:pPr>
        <w:pStyle w:val="6"/>
        <w:tabs>
          <w:tab w:val="left" w:pos="899"/>
        </w:tabs>
        <w:spacing w:before="87" w:line="240" w:lineRule="auto"/>
        <w:ind w:left="573" w:right="418"/>
        <w:jc w:val="left"/>
      </w:pPr>
      <w:r>
        <w:rPr>
          <w:rFonts w:hint="default" w:ascii="Times New Roman" w:hAnsi="Times New Roman" w:eastAsia="Times New Roman" w:cs="Times New Roman"/>
          <w:color w:val="4D4D4D"/>
          <w:w w:val="95"/>
        </w:rPr>
        <w:t>2</w:t>
      </w:r>
      <w:r>
        <w:rPr>
          <w:rFonts w:hint="default" w:ascii="Times New Roman" w:hAnsi="Times New Roman" w:eastAsia="Times New Roman" w:cs="Times New Roman"/>
          <w:color w:val="4D4D4D"/>
          <w:w w:val="95"/>
        </w:rPr>
        <w:tab/>
      </w:r>
      <w:r>
        <w:rPr>
          <w:color w:val="606060"/>
          <w:spacing w:val="3"/>
          <w:w w:val="110"/>
        </w:rPr>
        <w:t>观测表</w:t>
      </w:r>
      <w:r>
        <w:rPr>
          <w:color w:val="A8A8A8"/>
          <w:spacing w:val="3"/>
          <w:w w:val="110"/>
        </w:rPr>
        <w:t>。</w:t>
      </w:r>
    </w:p>
    <w:p>
      <w:pPr>
        <w:pStyle w:val="6"/>
        <w:tabs>
          <w:tab w:val="left" w:pos="899"/>
        </w:tabs>
        <w:spacing w:before="92" w:line="240" w:lineRule="auto"/>
        <w:ind w:left="573" w:right="418"/>
        <w:jc w:val="left"/>
      </w:pPr>
      <w:r>
        <w:rPr>
          <w:rFonts w:hint="default" w:ascii="Times New Roman" w:hAnsi="Times New Roman" w:eastAsia="Times New Roman" w:cs="Times New Roman"/>
          <w:color w:val="3B3B3B"/>
          <w:w w:val="110"/>
          <w:sz w:val="20"/>
          <w:szCs w:val="20"/>
        </w:rPr>
        <w:t>3</w:t>
      </w:r>
      <w:r>
        <w:rPr>
          <w:rFonts w:hint="default" w:ascii="Times New Roman" w:hAnsi="Times New Roman" w:eastAsia="Times New Roman" w:cs="Times New Roman"/>
          <w:color w:val="3B3B3B"/>
          <w:w w:val="110"/>
          <w:sz w:val="20"/>
          <w:szCs w:val="20"/>
        </w:rPr>
        <w:tab/>
      </w:r>
      <w:r>
        <w:rPr>
          <w:color w:val="606060"/>
          <w:spacing w:val="-11"/>
          <w:w w:val="115"/>
        </w:rPr>
        <w:t>时间</w:t>
      </w:r>
      <w:r>
        <w:rPr>
          <w:color w:val="828282"/>
          <w:spacing w:val="-11"/>
          <w:w w:val="115"/>
        </w:rPr>
        <w:t>一</w:t>
      </w:r>
      <w:r>
        <w:rPr>
          <w:color w:val="606060"/>
          <w:spacing w:val="-11"/>
          <w:w w:val="115"/>
        </w:rPr>
        <w:t>沉降量曲线</w:t>
      </w:r>
      <w:r>
        <w:rPr>
          <w:color w:val="A8A8A8"/>
          <w:spacing w:val="-11"/>
          <w:w w:val="115"/>
        </w:rPr>
        <w:t>。</w:t>
      </w:r>
    </w:p>
    <w:p>
      <w:pPr>
        <w:spacing w:before="87" w:line="321" w:lineRule="auto"/>
        <w:ind w:left="140" w:right="284" w:firstLine="7"/>
        <w:jc w:val="both"/>
        <w:rPr>
          <w:rFonts w:hint="default" w:ascii="宋体" w:hAnsi="宋体" w:eastAsia="宋体" w:cs="宋体"/>
          <w:sz w:val="21"/>
          <w:szCs w:val="21"/>
        </w:rPr>
      </w:pPr>
      <w:r>
        <w:rPr>
          <w:rFonts w:hint="default" w:ascii="Arial" w:hAnsi="Arial" w:eastAsia="Arial" w:cs="Arial"/>
          <w:color w:val="3B3B3B"/>
          <w:spacing w:val="1"/>
          <w:w w:val="132"/>
          <w:sz w:val="19"/>
          <w:szCs w:val="19"/>
        </w:rPr>
        <w:t>8</w:t>
      </w:r>
      <w:r>
        <w:rPr>
          <w:rFonts w:hint="default" w:ascii="Arial" w:hAnsi="Arial" w:eastAsia="Arial" w:cs="Arial"/>
          <w:color w:val="606060"/>
          <w:w w:val="146"/>
          <w:sz w:val="19"/>
          <w:szCs w:val="19"/>
        </w:rPr>
        <w:t>.</w:t>
      </w:r>
      <w:r>
        <w:rPr>
          <w:rFonts w:hint="default" w:ascii="Arial" w:hAnsi="Arial" w:eastAsia="Arial" w:cs="Arial"/>
          <w:color w:val="606060"/>
          <w:spacing w:val="-31"/>
          <w:sz w:val="19"/>
          <w:szCs w:val="19"/>
        </w:rPr>
        <w:t xml:space="preserve"> </w:t>
      </w:r>
      <w:r>
        <w:rPr>
          <w:rFonts w:hint="default" w:ascii="Arial" w:hAnsi="Arial" w:eastAsia="Arial" w:cs="Arial"/>
          <w:color w:val="3B3B3B"/>
          <w:spacing w:val="5"/>
          <w:w w:val="101"/>
          <w:sz w:val="19"/>
          <w:szCs w:val="19"/>
        </w:rPr>
        <w:t>0</w:t>
      </w:r>
      <w:r>
        <w:rPr>
          <w:rFonts w:hint="default" w:ascii="Arial" w:hAnsi="Arial" w:eastAsia="Arial" w:cs="Arial"/>
          <w:color w:val="606060"/>
          <w:spacing w:val="1"/>
          <w:w w:val="184"/>
          <w:sz w:val="19"/>
          <w:szCs w:val="19"/>
        </w:rPr>
        <w:t>.</w:t>
      </w:r>
      <w:r>
        <w:rPr>
          <w:rFonts w:hint="default" w:ascii="Arial" w:hAnsi="Arial" w:eastAsia="Arial" w:cs="Arial"/>
          <w:color w:val="3B3B3B"/>
          <w:w w:val="102"/>
          <w:sz w:val="19"/>
          <w:szCs w:val="19"/>
        </w:rPr>
        <w:t>4</w:t>
      </w:r>
      <w:r>
        <w:rPr>
          <w:rFonts w:hint="default" w:ascii="Arial" w:hAnsi="Arial" w:eastAsia="Arial" w:cs="Arial"/>
          <w:color w:val="3B3B3B"/>
          <w:sz w:val="19"/>
          <w:szCs w:val="19"/>
        </w:rPr>
        <w:t xml:space="preserve">   </w:t>
      </w:r>
      <w:r>
        <w:rPr>
          <w:rFonts w:hint="default" w:ascii="Arial" w:hAnsi="Arial" w:eastAsia="Arial" w:cs="Arial"/>
          <w:color w:val="3B3B3B"/>
          <w:spacing w:val="13"/>
          <w:sz w:val="19"/>
          <w:szCs w:val="19"/>
        </w:rPr>
        <w:t xml:space="preserve"> </w:t>
      </w:r>
      <w:r>
        <w:rPr>
          <w:rFonts w:hint="default" w:ascii="宋体" w:hAnsi="宋体" w:eastAsia="宋体" w:cs="宋体"/>
          <w:color w:val="606060"/>
          <w:w w:val="101"/>
          <w:sz w:val="21"/>
          <w:szCs w:val="21"/>
        </w:rPr>
        <w:t>沉降观测应采</w:t>
      </w:r>
      <w:r>
        <w:rPr>
          <w:rFonts w:hint="default" w:ascii="宋体" w:hAnsi="宋体" w:eastAsia="宋体" w:cs="宋体"/>
          <w:color w:val="606060"/>
          <w:spacing w:val="11"/>
          <w:w w:val="101"/>
          <w:sz w:val="21"/>
          <w:szCs w:val="21"/>
        </w:rPr>
        <w:t>用</w:t>
      </w:r>
      <w:r>
        <w:rPr>
          <w:rFonts w:hint="default" w:ascii="宋体" w:hAnsi="宋体" w:eastAsia="宋体" w:cs="宋体"/>
          <w:color w:val="606060"/>
          <w:w w:val="101"/>
          <w:sz w:val="21"/>
          <w:szCs w:val="21"/>
        </w:rPr>
        <w:t>环形闭合方法或往返闭合方法进行检查</w:t>
      </w:r>
      <w:r>
        <w:rPr>
          <w:rFonts w:hint="default" w:ascii="宋体" w:hAnsi="宋体" w:eastAsia="宋体" w:cs="宋体"/>
          <w:color w:val="606060"/>
          <w:spacing w:val="5"/>
          <w:sz w:val="21"/>
          <w:szCs w:val="21"/>
        </w:rPr>
        <w:t xml:space="preserve"> </w:t>
      </w:r>
      <w:r>
        <w:rPr>
          <w:rFonts w:hint="default" w:ascii="宋体" w:hAnsi="宋体" w:eastAsia="宋体" w:cs="宋体"/>
          <w:color w:val="606060"/>
          <w:w w:val="106"/>
          <w:sz w:val="21"/>
          <w:szCs w:val="21"/>
        </w:rPr>
        <w:t>，测量精度宜采用二等水</w:t>
      </w:r>
      <w:r>
        <w:rPr>
          <w:rFonts w:hint="default" w:ascii="宋体" w:hAnsi="宋体" w:eastAsia="宋体" w:cs="宋体"/>
          <w:color w:val="606060"/>
          <w:spacing w:val="-83"/>
          <w:w w:val="106"/>
          <w:sz w:val="21"/>
          <w:szCs w:val="21"/>
        </w:rPr>
        <w:t>准</w:t>
      </w:r>
      <w:r>
        <w:rPr>
          <w:rFonts w:hint="default" w:ascii="宋体" w:hAnsi="宋体" w:eastAsia="宋体" w:cs="宋体"/>
          <w:color w:val="606060"/>
          <w:spacing w:val="-169"/>
          <w:w w:val="168"/>
          <w:sz w:val="21"/>
          <w:szCs w:val="21"/>
        </w:rPr>
        <w:t>；</w:t>
      </w:r>
      <w:r>
        <w:rPr>
          <w:rFonts w:hint="default" w:ascii="宋体" w:hAnsi="宋体" w:eastAsia="宋体" w:cs="宋体"/>
          <w:color w:val="606060"/>
          <w:w w:val="103"/>
          <w:sz w:val="21"/>
          <w:szCs w:val="21"/>
        </w:rPr>
        <w:t xml:space="preserve">视线 </w:t>
      </w:r>
      <w:r>
        <w:rPr>
          <w:rFonts w:hint="default" w:ascii="宋体" w:hAnsi="宋体" w:eastAsia="宋体" w:cs="宋体"/>
          <w:color w:val="606060"/>
          <w:sz w:val="21"/>
          <w:szCs w:val="21"/>
        </w:rPr>
        <w:t>长度宜为</w:t>
      </w:r>
      <w:r>
        <w:rPr>
          <w:rFonts w:hint="default" w:ascii="宋体" w:hAnsi="宋体" w:eastAsia="宋体" w:cs="宋体"/>
          <w:color w:val="606060"/>
          <w:spacing w:val="-38"/>
          <w:sz w:val="21"/>
          <w:szCs w:val="21"/>
        </w:rPr>
        <w:t xml:space="preserve"> </w:t>
      </w:r>
      <w:r>
        <w:rPr>
          <w:rFonts w:hint="default" w:ascii="Times New Roman" w:hAnsi="Times New Roman" w:eastAsia="Times New Roman" w:cs="Times New Roman"/>
          <w:color w:val="606060"/>
          <w:w w:val="107"/>
          <w:sz w:val="20"/>
          <w:szCs w:val="20"/>
        </w:rPr>
        <w:t>2</w:t>
      </w:r>
      <w:r>
        <w:rPr>
          <w:rFonts w:hint="default" w:ascii="Times New Roman" w:hAnsi="Times New Roman" w:eastAsia="Times New Roman" w:cs="Times New Roman"/>
          <w:color w:val="606060"/>
          <w:spacing w:val="5"/>
          <w:w w:val="107"/>
          <w:sz w:val="20"/>
          <w:szCs w:val="20"/>
        </w:rPr>
        <w:t>0</w:t>
      </w:r>
      <w:r>
        <w:rPr>
          <w:rFonts w:hint="default" w:ascii="Times New Roman" w:hAnsi="Times New Roman" w:eastAsia="Times New Roman" w:cs="Times New Roman"/>
          <w:color w:val="3B3B3B"/>
          <w:w w:val="95"/>
          <w:sz w:val="20"/>
          <w:szCs w:val="20"/>
        </w:rPr>
        <w:t>m</w:t>
      </w:r>
      <w:r>
        <w:rPr>
          <w:rFonts w:hint="default" w:ascii="Times New Roman" w:hAnsi="Times New Roman" w:eastAsia="Times New Roman" w:cs="Times New Roman"/>
          <w:color w:val="3B3B3B"/>
          <w:sz w:val="20"/>
          <w:szCs w:val="20"/>
        </w:rPr>
        <w:t xml:space="preserve">    </w:t>
      </w:r>
      <w:r>
        <w:rPr>
          <w:rFonts w:hint="default" w:ascii="Times New Roman" w:hAnsi="Times New Roman" w:eastAsia="Times New Roman" w:cs="Times New Roman"/>
          <w:color w:val="3B3B3B"/>
          <w:spacing w:val="-24"/>
          <w:sz w:val="20"/>
          <w:szCs w:val="20"/>
        </w:rPr>
        <w:t xml:space="preserve"> </w:t>
      </w:r>
      <w:r>
        <w:rPr>
          <w:rFonts w:hint="default" w:ascii="Times New Roman" w:hAnsi="Times New Roman" w:eastAsia="Times New Roman" w:cs="Times New Roman"/>
          <w:color w:val="4D4D4D"/>
          <w:w w:val="101"/>
          <w:sz w:val="20"/>
          <w:szCs w:val="20"/>
        </w:rPr>
        <w:t>30m</w:t>
      </w:r>
      <w:r>
        <w:rPr>
          <w:rFonts w:hint="default" w:ascii="Times New Roman" w:hAnsi="Times New Roman" w:eastAsia="Times New Roman" w:cs="Times New Roman"/>
          <w:color w:val="4D4D4D"/>
          <w:spacing w:val="-23"/>
          <w:sz w:val="20"/>
          <w:szCs w:val="20"/>
        </w:rPr>
        <w:t xml:space="preserve"> </w:t>
      </w:r>
      <w:r>
        <w:rPr>
          <w:rFonts w:hint="default" w:ascii="宋体" w:hAnsi="宋体" w:eastAsia="宋体" w:cs="宋体"/>
          <w:color w:val="4D4D4D"/>
          <w:spacing w:val="-168"/>
          <w:w w:val="171"/>
          <w:sz w:val="21"/>
          <w:szCs w:val="21"/>
        </w:rPr>
        <w:t>，</w:t>
      </w:r>
      <w:r>
        <w:rPr>
          <w:rFonts w:hint="default" w:ascii="宋体" w:hAnsi="宋体" w:eastAsia="宋体" w:cs="宋体"/>
          <w:color w:val="4D4D4D"/>
          <w:w w:val="103"/>
          <w:sz w:val="21"/>
          <w:szCs w:val="21"/>
        </w:rPr>
        <w:t>视线不</w:t>
      </w:r>
      <w:r>
        <w:rPr>
          <w:rFonts w:hint="default" w:ascii="宋体" w:hAnsi="宋体" w:eastAsia="宋体" w:cs="宋体"/>
          <w:color w:val="4D4D4D"/>
          <w:spacing w:val="-8"/>
          <w:w w:val="103"/>
          <w:sz w:val="21"/>
          <w:szCs w:val="21"/>
        </w:rPr>
        <w:t>宜</w:t>
      </w:r>
      <w:r>
        <w:rPr>
          <w:rFonts w:hint="default" w:ascii="宋体" w:hAnsi="宋体" w:eastAsia="宋体" w:cs="宋体"/>
          <w:color w:val="4D4D4D"/>
          <w:w w:val="104"/>
          <w:sz w:val="21"/>
          <w:szCs w:val="21"/>
        </w:rPr>
        <w:t>低于</w:t>
      </w:r>
      <w:r>
        <w:rPr>
          <w:rFonts w:hint="default" w:ascii="宋体" w:hAnsi="宋体" w:eastAsia="宋体" w:cs="宋体"/>
          <w:color w:val="4D4D4D"/>
          <w:spacing w:val="-53"/>
          <w:sz w:val="21"/>
          <w:szCs w:val="21"/>
        </w:rPr>
        <w:t xml:space="preserve"> </w:t>
      </w:r>
      <w:r>
        <w:rPr>
          <w:rFonts w:hint="default" w:ascii="Times New Roman" w:hAnsi="Times New Roman" w:eastAsia="Times New Roman" w:cs="Times New Roman"/>
          <w:color w:val="4D4D4D"/>
          <w:w w:val="119"/>
          <w:sz w:val="20"/>
          <w:szCs w:val="20"/>
        </w:rPr>
        <w:t>0</w:t>
      </w:r>
      <w:r>
        <w:rPr>
          <w:rFonts w:hint="default" w:ascii="Times New Roman" w:hAnsi="Times New Roman" w:eastAsia="Times New Roman" w:cs="Times New Roman"/>
          <w:color w:val="4D4D4D"/>
          <w:spacing w:val="-9"/>
          <w:w w:val="119"/>
          <w:sz w:val="20"/>
          <w:szCs w:val="20"/>
        </w:rPr>
        <w:t>.</w:t>
      </w:r>
      <w:r>
        <w:rPr>
          <w:rFonts w:hint="default" w:ascii="Times New Roman" w:hAnsi="Times New Roman" w:eastAsia="Times New Roman" w:cs="Times New Roman"/>
          <w:color w:val="4D4D4D"/>
          <w:w w:val="104"/>
          <w:sz w:val="20"/>
          <w:szCs w:val="20"/>
        </w:rPr>
        <w:t>65</w:t>
      </w:r>
      <w:r>
        <w:rPr>
          <w:rFonts w:hint="default" w:ascii="Times New Roman" w:hAnsi="Times New Roman" w:eastAsia="Times New Roman" w:cs="Times New Roman"/>
          <w:color w:val="4D4D4D"/>
          <w:spacing w:val="9"/>
          <w:w w:val="104"/>
          <w:sz w:val="20"/>
          <w:szCs w:val="20"/>
        </w:rPr>
        <w:t>m</w:t>
      </w:r>
      <w:r>
        <w:rPr>
          <w:rFonts w:hint="default" w:ascii="宋体" w:hAnsi="宋体" w:eastAsia="宋体" w:cs="宋体"/>
          <w:color w:val="A8A8A8"/>
          <w:w w:val="184"/>
          <w:sz w:val="21"/>
          <w:szCs w:val="21"/>
        </w:rPr>
        <w:t>。</w:t>
      </w:r>
    </w:p>
    <w:p>
      <w:pPr>
        <w:spacing w:before="4" w:line="324" w:lineRule="auto"/>
        <w:ind w:left="140" w:right="295" w:firstLine="7"/>
        <w:jc w:val="both"/>
        <w:rPr>
          <w:rFonts w:hint="default" w:ascii="宋体" w:hAnsi="宋体" w:eastAsia="宋体" w:cs="宋体"/>
          <w:sz w:val="21"/>
          <w:szCs w:val="21"/>
        </w:rPr>
      </w:pPr>
      <w:r>
        <w:rPr>
          <w:rFonts w:hint="default" w:ascii="Arial" w:hAnsi="Arial" w:eastAsia="Arial" w:cs="Arial"/>
          <w:color w:val="3B3B3B"/>
          <w:spacing w:val="1"/>
          <w:w w:val="125"/>
          <w:sz w:val="20"/>
          <w:szCs w:val="20"/>
        </w:rPr>
        <w:t>8</w:t>
      </w:r>
      <w:r>
        <w:rPr>
          <w:rFonts w:hint="default" w:ascii="Arial" w:hAnsi="Arial" w:eastAsia="Arial" w:cs="Arial"/>
          <w:color w:val="606060"/>
          <w:w w:val="139"/>
          <w:sz w:val="20"/>
          <w:szCs w:val="20"/>
        </w:rPr>
        <w:t>.</w:t>
      </w:r>
      <w:r>
        <w:rPr>
          <w:rFonts w:hint="default" w:ascii="Arial" w:hAnsi="Arial" w:eastAsia="Arial" w:cs="Arial"/>
          <w:color w:val="606060"/>
          <w:spacing w:val="-34"/>
          <w:sz w:val="20"/>
          <w:szCs w:val="20"/>
        </w:rPr>
        <w:t xml:space="preserve"> </w:t>
      </w:r>
      <w:r>
        <w:rPr>
          <w:rFonts w:hint="default" w:ascii="Times New Roman" w:hAnsi="Times New Roman" w:eastAsia="Times New Roman" w:cs="Times New Roman"/>
          <w:color w:val="3B3B3B"/>
          <w:spacing w:val="7"/>
          <w:w w:val="106"/>
          <w:sz w:val="20"/>
          <w:szCs w:val="20"/>
        </w:rPr>
        <w:t>0</w:t>
      </w:r>
      <w:r>
        <w:rPr>
          <w:rFonts w:hint="default" w:ascii="Times New Roman" w:hAnsi="Times New Roman" w:eastAsia="Times New Roman" w:cs="Times New Roman"/>
          <w:color w:val="606060"/>
          <w:spacing w:val="18"/>
          <w:w w:val="162"/>
          <w:sz w:val="20"/>
          <w:szCs w:val="20"/>
        </w:rPr>
        <w:t>.</w:t>
      </w:r>
      <w:r>
        <w:rPr>
          <w:rFonts w:hint="default" w:ascii="Times New Roman" w:hAnsi="Times New Roman" w:eastAsia="Times New Roman" w:cs="Times New Roman"/>
          <w:color w:val="3B3B3B"/>
          <w:w w:val="127"/>
          <w:sz w:val="20"/>
          <w:szCs w:val="20"/>
        </w:rPr>
        <w:t>5</w:t>
      </w:r>
      <w:r>
        <w:rPr>
          <w:rFonts w:hint="default" w:ascii="Times New Roman" w:hAnsi="Times New Roman" w:eastAsia="Times New Roman" w:cs="Times New Roman"/>
          <w:color w:val="3B3B3B"/>
          <w:sz w:val="20"/>
          <w:szCs w:val="20"/>
        </w:rPr>
        <w:t xml:space="preserve">   </w:t>
      </w:r>
      <w:r>
        <w:rPr>
          <w:rFonts w:hint="default" w:ascii="Times New Roman" w:hAnsi="Times New Roman" w:eastAsia="Times New Roman" w:cs="Times New Roman"/>
          <w:color w:val="3B3B3B"/>
          <w:spacing w:val="-1"/>
          <w:sz w:val="20"/>
          <w:szCs w:val="20"/>
        </w:rPr>
        <w:t xml:space="preserve"> </w:t>
      </w:r>
      <w:r>
        <w:rPr>
          <w:rFonts w:hint="default" w:ascii="宋体" w:hAnsi="宋体" w:eastAsia="宋体" w:cs="宋体"/>
          <w:color w:val="606060"/>
          <w:w w:val="103"/>
          <w:sz w:val="21"/>
          <w:szCs w:val="21"/>
        </w:rPr>
        <w:t>在</w:t>
      </w:r>
      <w:r>
        <w:rPr>
          <w:rFonts w:hint="default" w:ascii="宋体" w:hAnsi="宋体" w:eastAsia="宋体" w:cs="宋体"/>
          <w:color w:val="606060"/>
          <w:spacing w:val="-15"/>
          <w:w w:val="103"/>
          <w:sz w:val="21"/>
          <w:szCs w:val="21"/>
        </w:rPr>
        <w:t>充</w:t>
      </w:r>
      <w:r>
        <w:rPr>
          <w:rFonts w:hint="default" w:ascii="宋体" w:hAnsi="宋体" w:eastAsia="宋体" w:cs="宋体"/>
          <w:color w:val="606060"/>
          <w:w w:val="102"/>
          <w:sz w:val="21"/>
          <w:szCs w:val="21"/>
        </w:rPr>
        <w:t>水试验中</w:t>
      </w:r>
      <w:r>
        <w:rPr>
          <w:rFonts w:hint="default" w:ascii="宋体" w:hAnsi="宋体" w:eastAsia="宋体" w:cs="宋体"/>
          <w:color w:val="606060"/>
          <w:spacing w:val="-69"/>
          <w:sz w:val="21"/>
          <w:szCs w:val="21"/>
        </w:rPr>
        <w:t xml:space="preserve"> </w:t>
      </w:r>
      <w:r>
        <w:rPr>
          <w:rFonts w:hint="default" w:ascii="宋体" w:hAnsi="宋体" w:eastAsia="宋体" w:cs="宋体"/>
          <w:color w:val="606060"/>
          <w:spacing w:val="-92"/>
          <w:w w:val="128"/>
          <w:sz w:val="21"/>
          <w:szCs w:val="21"/>
        </w:rPr>
        <w:t>，</w:t>
      </w:r>
      <w:r>
        <w:rPr>
          <w:rFonts w:hint="default" w:ascii="宋体" w:hAnsi="宋体" w:eastAsia="宋体" w:cs="宋体"/>
          <w:color w:val="606060"/>
          <w:w w:val="101"/>
          <w:sz w:val="21"/>
          <w:szCs w:val="21"/>
        </w:rPr>
        <w:t>当沉降观测值在圆</w:t>
      </w:r>
      <w:r>
        <w:rPr>
          <w:rFonts w:hint="default" w:ascii="宋体" w:hAnsi="宋体" w:eastAsia="宋体" w:cs="宋体"/>
          <w:color w:val="606060"/>
          <w:spacing w:val="12"/>
          <w:w w:val="101"/>
          <w:sz w:val="21"/>
          <w:szCs w:val="21"/>
        </w:rPr>
        <w:t>周</w:t>
      </w:r>
      <w:r>
        <w:rPr>
          <w:rFonts w:hint="default" w:ascii="宋体" w:hAnsi="宋体" w:eastAsia="宋体" w:cs="宋体"/>
          <w:color w:val="606060"/>
          <w:w w:val="103"/>
          <w:sz w:val="21"/>
          <w:szCs w:val="21"/>
        </w:rPr>
        <w:t>任何</w:t>
      </w:r>
      <w:r>
        <w:rPr>
          <w:rFonts w:hint="default" w:ascii="宋体" w:hAnsi="宋体" w:eastAsia="宋体" w:cs="宋体"/>
          <w:color w:val="606060"/>
          <w:spacing w:val="-20"/>
          <w:sz w:val="21"/>
          <w:szCs w:val="21"/>
        </w:rPr>
        <w:t xml:space="preserve"> </w:t>
      </w:r>
      <w:r>
        <w:rPr>
          <w:rFonts w:hint="default" w:ascii="Arial" w:hAnsi="Arial" w:eastAsia="Arial" w:cs="Arial"/>
          <w:color w:val="3B3B3B"/>
          <w:spacing w:val="-38"/>
          <w:w w:val="221"/>
          <w:sz w:val="20"/>
          <w:szCs w:val="20"/>
        </w:rPr>
        <w:t>I</w:t>
      </w:r>
      <w:r>
        <w:rPr>
          <w:rFonts w:hint="default" w:ascii="Times New Roman" w:hAnsi="Times New Roman" w:eastAsia="Times New Roman" w:cs="Times New Roman"/>
          <w:color w:val="4D4D4D"/>
          <w:w w:val="87"/>
          <w:sz w:val="20"/>
          <w:szCs w:val="20"/>
        </w:rPr>
        <w:t>Om</w:t>
      </w:r>
      <w:r>
        <w:rPr>
          <w:rFonts w:hint="default" w:ascii="Times New Roman" w:hAnsi="Times New Roman" w:eastAsia="Times New Roman" w:cs="Times New Roman"/>
          <w:color w:val="4D4D4D"/>
          <w:spacing w:val="12"/>
          <w:sz w:val="20"/>
          <w:szCs w:val="20"/>
        </w:rPr>
        <w:t xml:space="preserve"> </w:t>
      </w:r>
      <w:r>
        <w:rPr>
          <w:rFonts w:hint="default" w:ascii="宋体" w:hAnsi="宋体" w:eastAsia="宋体" w:cs="宋体"/>
          <w:color w:val="4D4D4D"/>
          <w:w w:val="104"/>
          <w:sz w:val="21"/>
          <w:szCs w:val="21"/>
        </w:rPr>
        <w:t>范</w:t>
      </w:r>
      <w:r>
        <w:rPr>
          <w:rFonts w:hint="default" w:ascii="宋体" w:hAnsi="宋体" w:eastAsia="宋体" w:cs="宋体"/>
          <w:color w:val="4D4D4D"/>
          <w:spacing w:val="2"/>
          <w:w w:val="104"/>
          <w:sz w:val="21"/>
          <w:szCs w:val="21"/>
        </w:rPr>
        <w:t>围</w:t>
      </w:r>
      <w:r>
        <w:rPr>
          <w:rFonts w:hint="default" w:ascii="宋体" w:hAnsi="宋体" w:eastAsia="宋体" w:cs="宋体"/>
          <w:color w:val="4D4D4D"/>
          <w:spacing w:val="-60"/>
          <w:w w:val="123"/>
          <w:sz w:val="21"/>
          <w:szCs w:val="21"/>
        </w:rPr>
        <w:t>内</w:t>
      </w:r>
      <w:r>
        <w:rPr>
          <w:rFonts w:hint="default" w:ascii="宋体" w:hAnsi="宋体" w:eastAsia="宋体" w:cs="宋体"/>
          <w:color w:val="4D4D4D"/>
          <w:w w:val="103"/>
          <w:sz w:val="21"/>
          <w:szCs w:val="21"/>
        </w:rPr>
        <w:t>不均匀</w:t>
      </w:r>
      <w:r>
        <w:rPr>
          <w:rFonts w:hint="default" w:ascii="宋体" w:hAnsi="宋体" w:eastAsia="宋体" w:cs="宋体"/>
          <w:color w:val="4D4D4D"/>
          <w:spacing w:val="7"/>
          <w:w w:val="103"/>
          <w:sz w:val="21"/>
          <w:szCs w:val="21"/>
        </w:rPr>
        <w:t>沉</w:t>
      </w:r>
      <w:r>
        <w:rPr>
          <w:rFonts w:hint="default" w:ascii="宋体" w:hAnsi="宋体" w:eastAsia="宋体" w:cs="宋体"/>
          <w:color w:val="4D4D4D"/>
          <w:w w:val="104"/>
          <w:sz w:val="21"/>
          <w:szCs w:val="21"/>
        </w:rPr>
        <w:t>降超过</w:t>
      </w:r>
      <w:r>
        <w:rPr>
          <w:rFonts w:hint="default" w:ascii="宋体" w:hAnsi="宋体" w:eastAsia="宋体" w:cs="宋体"/>
          <w:color w:val="4D4D4D"/>
          <w:spacing w:val="-30"/>
          <w:sz w:val="21"/>
          <w:szCs w:val="21"/>
        </w:rPr>
        <w:t xml:space="preserve"> </w:t>
      </w:r>
      <w:r>
        <w:rPr>
          <w:rFonts w:hint="default" w:ascii="Times New Roman" w:hAnsi="Times New Roman" w:eastAsia="Times New Roman" w:cs="Times New Roman"/>
          <w:color w:val="4D4D4D"/>
          <w:w w:val="99"/>
          <w:sz w:val="20"/>
          <w:szCs w:val="20"/>
        </w:rPr>
        <w:t>13mm</w:t>
      </w:r>
      <w:r>
        <w:rPr>
          <w:rFonts w:hint="default" w:ascii="Times New Roman" w:hAnsi="Times New Roman" w:eastAsia="Times New Roman" w:cs="Times New Roman"/>
          <w:color w:val="4D4D4D"/>
          <w:spacing w:val="-1"/>
          <w:sz w:val="20"/>
          <w:szCs w:val="20"/>
        </w:rPr>
        <w:t xml:space="preserve"> </w:t>
      </w:r>
      <w:r>
        <w:rPr>
          <w:rFonts w:hint="default" w:ascii="宋体" w:hAnsi="宋体" w:eastAsia="宋体" w:cs="宋体"/>
          <w:color w:val="4D4D4D"/>
          <w:w w:val="101"/>
          <w:sz w:val="21"/>
          <w:szCs w:val="21"/>
        </w:rPr>
        <w:t xml:space="preserve">或整体均匀沉 </w:t>
      </w:r>
      <w:r>
        <w:rPr>
          <w:rFonts w:hint="default" w:ascii="宋体" w:hAnsi="宋体" w:eastAsia="宋体" w:cs="宋体"/>
          <w:color w:val="606060"/>
          <w:w w:val="103"/>
          <w:sz w:val="21"/>
          <w:szCs w:val="21"/>
        </w:rPr>
        <w:t>降超过</w:t>
      </w:r>
      <w:r>
        <w:rPr>
          <w:rFonts w:hint="default" w:ascii="宋体" w:hAnsi="宋体" w:eastAsia="宋体" w:cs="宋体"/>
          <w:color w:val="606060"/>
          <w:spacing w:val="-52"/>
          <w:sz w:val="21"/>
          <w:szCs w:val="21"/>
        </w:rPr>
        <w:t xml:space="preserve"> </w:t>
      </w:r>
      <w:r>
        <w:rPr>
          <w:rFonts w:hint="default" w:ascii="Times New Roman" w:hAnsi="Times New Roman" w:eastAsia="Times New Roman" w:cs="Times New Roman"/>
          <w:color w:val="606060"/>
          <w:spacing w:val="-9"/>
          <w:w w:val="108"/>
          <w:sz w:val="20"/>
          <w:szCs w:val="20"/>
        </w:rPr>
        <w:t>5</w:t>
      </w:r>
      <w:r>
        <w:rPr>
          <w:rFonts w:hint="default" w:ascii="Times New Roman" w:hAnsi="Times New Roman" w:eastAsia="Times New Roman" w:cs="Times New Roman"/>
          <w:color w:val="3B3B3B"/>
          <w:w w:val="103"/>
          <w:sz w:val="20"/>
          <w:szCs w:val="20"/>
        </w:rPr>
        <w:t>0mm</w:t>
      </w:r>
      <w:r>
        <w:rPr>
          <w:rFonts w:hint="default" w:ascii="Times New Roman" w:hAnsi="Times New Roman" w:eastAsia="Times New Roman" w:cs="Times New Roman"/>
          <w:color w:val="3B3B3B"/>
          <w:spacing w:val="5"/>
          <w:sz w:val="20"/>
          <w:szCs w:val="20"/>
        </w:rPr>
        <w:t xml:space="preserve"> </w:t>
      </w:r>
      <w:r>
        <w:rPr>
          <w:rFonts w:hint="default" w:ascii="宋体" w:hAnsi="宋体" w:eastAsia="宋体" w:cs="宋体"/>
          <w:color w:val="606060"/>
          <w:spacing w:val="-2"/>
          <w:w w:val="112"/>
          <w:sz w:val="21"/>
          <w:szCs w:val="21"/>
        </w:rPr>
        <w:t>时</w:t>
      </w:r>
      <w:r>
        <w:rPr>
          <w:rFonts w:hint="default" w:ascii="宋体" w:hAnsi="宋体" w:eastAsia="宋体" w:cs="宋体"/>
          <w:color w:val="606060"/>
          <w:w w:val="130"/>
          <w:sz w:val="21"/>
          <w:szCs w:val="21"/>
        </w:rPr>
        <w:t>，应</w:t>
      </w:r>
      <w:r>
        <w:rPr>
          <w:rFonts w:hint="default" w:ascii="宋体" w:hAnsi="宋体" w:eastAsia="宋体" w:cs="宋体"/>
          <w:color w:val="606060"/>
          <w:spacing w:val="-202"/>
          <w:w w:val="130"/>
          <w:sz w:val="21"/>
          <w:szCs w:val="21"/>
        </w:rPr>
        <w:t>停</w:t>
      </w:r>
      <w:r>
        <w:rPr>
          <w:rFonts w:hint="default" w:ascii="宋体" w:hAnsi="宋体" w:eastAsia="宋体" w:cs="宋体"/>
          <w:color w:val="606060"/>
          <w:w w:val="107"/>
          <w:sz w:val="21"/>
          <w:szCs w:val="21"/>
        </w:rPr>
        <w:t>止</w:t>
      </w:r>
      <w:r>
        <w:rPr>
          <w:rFonts w:hint="default" w:ascii="宋体" w:hAnsi="宋体" w:eastAsia="宋体" w:cs="宋体"/>
          <w:color w:val="606060"/>
          <w:spacing w:val="-24"/>
          <w:w w:val="107"/>
          <w:sz w:val="21"/>
          <w:szCs w:val="21"/>
        </w:rPr>
        <w:t>充</w:t>
      </w:r>
      <w:r>
        <w:rPr>
          <w:rFonts w:hint="default" w:ascii="宋体" w:hAnsi="宋体" w:eastAsia="宋体" w:cs="宋体"/>
          <w:color w:val="606060"/>
          <w:spacing w:val="17"/>
          <w:w w:val="110"/>
          <w:sz w:val="21"/>
          <w:szCs w:val="21"/>
        </w:rPr>
        <w:t>水</w:t>
      </w:r>
      <w:r>
        <w:rPr>
          <w:rFonts w:hint="default" w:ascii="宋体" w:hAnsi="宋体" w:eastAsia="宋体" w:cs="宋体"/>
          <w:color w:val="828282"/>
          <w:spacing w:val="-102"/>
          <w:w w:val="136"/>
          <w:sz w:val="21"/>
          <w:szCs w:val="21"/>
        </w:rPr>
        <w:t>、</w:t>
      </w:r>
      <w:r>
        <w:rPr>
          <w:rFonts w:hint="default" w:ascii="宋体" w:hAnsi="宋体" w:eastAsia="宋体" w:cs="宋体"/>
          <w:color w:val="606060"/>
          <w:w w:val="102"/>
          <w:sz w:val="21"/>
          <w:szCs w:val="21"/>
        </w:rPr>
        <w:t>放水</w:t>
      </w:r>
      <w:r>
        <w:rPr>
          <w:rFonts w:hint="default" w:ascii="宋体" w:hAnsi="宋体" w:eastAsia="宋体" w:cs="宋体"/>
          <w:color w:val="606060"/>
          <w:spacing w:val="-66"/>
          <w:sz w:val="21"/>
          <w:szCs w:val="21"/>
        </w:rPr>
        <w:t xml:space="preserve"> </w:t>
      </w:r>
      <w:r>
        <w:rPr>
          <w:rFonts w:hint="default" w:ascii="宋体" w:hAnsi="宋体" w:eastAsia="宋体" w:cs="宋体"/>
          <w:color w:val="606060"/>
          <w:w w:val="110"/>
          <w:sz w:val="21"/>
          <w:szCs w:val="21"/>
        </w:rPr>
        <w:t>，采取有效处</w:t>
      </w:r>
      <w:r>
        <w:rPr>
          <w:rFonts w:hint="default" w:ascii="宋体" w:hAnsi="宋体" w:eastAsia="宋体" w:cs="宋体"/>
          <w:color w:val="606060"/>
          <w:spacing w:val="-149"/>
          <w:w w:val="110"/>
          <w:sz w:val="21"/>
          <w:szCs w:val="21"/>
        </w:rPr>
        <w:t>理</w:t>
      </w:r>
      <w:r>
        <w:rPr>
          <w:rFonts w:hint="default" w:ascii="宋体" w:hAnsi="宋体" w:eastAsia="宋体" w:cs="宋体"/>
          <w:color w:val="606060"/>
          <w:spacing w:val="-20"/>
          <w:w w:val="114"/>
          <w:sz w:val="21"/>
          <w:szCs w:val="21"/>
        </w:rPr>
        <w:t>措</w:t>
      </w:r>
      <w:r>
        <w:rPr>
          <w:rFonts w:hint="default" w:ascii="宋体" w:hAnsi="宋体" w:eastAsia="宋体" w:cs="宋体"/>
          <w:color w:val="606060"/>
          <w:w w:val="101"/>
          <w:sz w:val="21"/>
          <w:szCs w:val="21"/>
        </w:rPr>
        <w:t>施后方可继续进行试验</w:t>
      </w:r>
      <w:r>
        <w:rPr>
          <w:rFonts w:hint="default" w:ascii="宋体" w:hAnsi="宋体" w:eastAsia="宋体" w:cs="宋体"/>
          <w:color w:val="606060"/>
          <w:spacing w:val="-56"/>
          <w:sz w:val="21"/>
          <w:szCs w:val="21"/>
        </w:rPr>
        <w:t xml:space="preserve"> </w:t>
      </w:r>
      <w:r>
        <w:rPr>
          <w:rFonts w:hint="default" w:ascii="宋体" w:hAnsi="宋体" w:eastAsia="宋体" w:cs="宋体"/>
          <w:color w:val="A8A8A8"/>
          <w:w w:val="184"/>
          <w:sz w:val="21"/>
          <w:szCs w:val="21"/>
        </w:rPr>
        <w:t>。</w:t>
      </w:r>
    </w:p>
    <w:p>
      <w:pPr>
        <w:spacing w:before="9"/>
        <w:ind w:left="147" w:right="0" w:firstLine="0"/>
        <w:jc w:val="both"/>
        <w:rPr>
          <w:rFonts w:hint="default" w:ascii="宋体" w:hAnsi="宋体" w:eastAsia="宋体" w:cs="宋体"/>
          <w:sz w:val="21"/>
          <w:szCs w:val="21"/>
        </w:rPr>
      </w:pPr>
      <w:r>
        <w:rPr>
          <w:rFonts w:hint="default" w:ascii="Times New Roman" w:hAnsi="Times New Roman" w:eastAsia="Times New Roman" w:cs="Times New Roman"/>
          <w:color w:val="3B3B3B"/>
          <w:spacing w:val="-5"/>
          <w:w w:val="110"/>
          <w:sz w:val="20"/>
          <w:szCs w:val="20"/>
        </w:rPr>
        <w:t>8</w:t>
      </w:r>
      <w:r>
        <w:rPr>
          <w:rFonts w:hint="default" w:ascii="Times New Roman" w:hAnsi="Times New Roman" w:eastAsia="Times New Roman" w:cs="Times New Roman"/>
          <w:color w:val="606060"/>
          <w:spacing w:val="-5"/>
          <w:w w:val="110"/>
          <w:sz w:val="20"/>
          <w:szCs w:val="20"/>
        </w:rPr>
        <w:t>.</w:t>
      </w:r>
      <w:r>
        <w:rPr>
          <w:rFonts w:hint="default" w:ascii="Times New Roman" w:hAnsi="Times New Roman" w:eastAsia="Times New Roman" w:cs="Times New Roman"/>
          <w:color w:val="606060"/>
          <w:spacing w:val="-33"/>
          <w:w w:val="110"/>
          <w:sz w:val="20"/>
          <w:szCs w:val="20"/>
        </w:rPr>
        <w:t xml:space="preserve"> </w:t>
      </w:r>
      <w:r>
        <w:rPr>
          <w:rFonts w:hint="default" w:ascii="Times New Roman" w:hAnsi="Times New Roman" w:eastAsia="Times New Roman" w:cs="Times New Roman"/>
          <w:color w:val="3B3B3B"/>
          <w:spacing w:val="3"/>
          <w:w w:val="110"/>
          <w:sz w:val="20"/>
          <w:szCs w:val="20"/>
        </w:rPr>
        <w:t>0</w:t>
      </w:r>
      <w:r>
        <w:rPr>
          <w:rFonts w:hint="default" w:ascii="Times New Roman" w:hAnsi="Times New Roman" w:eastAsia="Times New Roman" w:cs="Times New Roman"/>
          <w:color w:val="606060"/>
          <w:spacing w:val="3"/>
          <w:w w:val="110"/>
          <w:sz w:val="20"/>
          <w:szCs w:val="20"/>
        </w:rPr>
        <w:t>.</w:t>
      </w:r>
      <w:r>
        <w:rPr>
          <w:rFonts w:hint="default" w:ascii="Times New Roman" w:hAnsi="Times New Roman" w:eastAsia="Times New Roman" w:cs="Times New Roman"/>
          <w:color w:val="606060"/>
          <w:spacing w:val="-39"/>
          <w:w w:val="110"/>
          <w:sz w:val="20"/>
          <w:szCs w:val="20"/>
        </w:rPr>
        <w:t xml:space="preserve"> </w:t>
      </w:r>
      <w:r>
        <w:rPr>
          <w:rFonts w:hint="default" w:ascii="Times New Roman" w:hAnsi="Times New Roman" w:eastAsia="Times New Roman" w:cs="Times New Roman"/>
          <w:color w:val="3B3B3B"/>
          <w:w w:val="110"/>
          <w:sz w:val="20"/>
          <w:szCs w:val="20"/>
        </w:rPr>
        <w:t xml:space="preserve">6 </w:t>
      </w:r>
      <w:r>
        <w:rPr>
          <w:rFonts w:hint="default" w:ascii="Times New Roman" w:hAnsi="Times New Roman" w:eastAsia="Times New Roman" w:cs="Times New Roman"/>
          <w:color w:val="3B3B3B"/>
          <w:spacing w:val="25"/>
          <w:w w:val="110"/>
          <w:sz w:val="20"/>
          <w:szCs w:val="20"/>
        </w:rPr>
        <w:t xml:space="preserve"> </w:t>
      </w:r>
      <w:r>
        <w:rPr>
          <w:rFonts w:hint="default" w:ascii="宋体" w:hAnsi="宋体" w:eastAsia="宋体" w:cs="宋体"/>
          <w:color w:val="606060"/>
          <w:spacing w:val="-3"/>
          <w:w w:val="110"/>
          <w:sz w:val="21"/>
          <w:szCs w:val="21"/>
        </w:rPr>
        <w:t>罐区的储罐基础沉降观测应符合下列规定</w:t>
      </w:r>
      <w:r>
        <w:rPr>
          <w:rFonts w:hint="default" w:ascii="宋体" w:hAnsi="宋体" w:eastAsia="宋体" w:cs="宋体"/>
          <w:color w:val="606060"/>
          <w:spacing w:val="-100"/>
          <w:w w:val="110"/>
          <w:sz w:val="21"/>
          <w:szCs w:val="21"/>
        </w:rPr>
        <w:t xml:space="preserve"> </w:t>
      </w:r>
      <w:r>
        <w:rPr>
          <w:rFonts w:hint="default" w:ascii="宋体" w:hAnsi="宋体" w:eastAsia="宋体" w:cs="宋体"/>
          <w:color w:val="606060"/>
          <w:w w:val="110"/>
          <w:sz w:val="21"/>
          <w:szCs w:val="21"/>
        </w:rPr>
        <w:t>：</w:t>
      </w:r>
    </w:p>
    <w:p>
      <w:pPr>
        <w:pStyle w:val="6"/>
        <w:tabs>
          <w:tab w:val="left" w:pos="885"/>
        </w:tabs>
        <w:spacing w:before="87" w:line="316" w:lineRule="auto"/>
        <w:ind w:left="133" w:right="163" w:firstLine="439"/>
        <w:jc w:val="left"/>
      </w:pPr>
      <w:r>
        <w:rPr>
          <w:rFonts w:hint="default" w:ascii="Times New Roman" w:hAnsi="Times New Roman" w:eastAsia="Times New Roman" w:cs="Times New Roman"/>
          <w:color w:val="3B3B3B"/>
          <w:w w:val="106"/>
          <w:sz w:val="20"/>
          <w:szCs w:val="20"/>
        </w:rPr>
        <w:t>1</w:t>
      </w:r>
      <w:r>
        <w:rPr>
          <w:rFonts w:hint="default" w:ascii="Times New Roman" w:hAnsi="Times New Roman" w:eastAsia="Times New Roman" w:cs="Times New Roman"/>
          <w:color w:val="3B3B3B"/>
          <w:sz w:val="20"/>
          <w:szCs w:val="20"/>
        </w:rPr>
        <w:tab/>
      </w:r>
      <w:r>
        <w:rPr>
          <w:color w:val="606060"/>
        </w:rPr>
        <w:t>对于坚实地基基础</w:t>
      </w:r>
      <w:r>
        <w:rPr>
          <w:color w:val="606060"/>
          <w:spacing w:val="-41"/>
        </w:rPr>
        <w:t xml:space="preserve"> </w:t>
      </w:r>
      <w:r>
        <w:rPr>
          <w:color w:val="606060"/>
          <w:w w:val="109"/>
        </w:rPr>
        <w:t>，当设计无要求</w:t>
      </w:r>
      <w:r>
        <w:rPr>
          <w:color w:val="606060"/>
          <w:spacing w:val="-108"/>
          <w:w w:val="109"/>
        </w:rPr>
        <w:t>时</w:t>
      </w:r>
      <w:r>
        <w:rPr>
          <w:color w:val="606060"/>
          <w:w w:val="120"/>
        </w:rPr>
        <w:t>，第一</w:t>
      </w:r>
      <w:r>
        <w:rPr>
          <w:color w:val="606060"/>
          <w:spacing w:val="-179"/>
          <w:w w:val="120"/>
        </w:rPr>
        <w:t>台</w:t>
      </w:r>
      <w:r>
        <w:rPr>
          <w:color w:val="606060"/>
          <w:w w:val="103"/>
        </w:rPr>
        <w:t>罐可一次</w:t>
      </w:r>
      <w:r>
        <w:rPr>
          <w:color w:val="606060"/>
          <w:spacing w:val="-4"/>
          <w:w w:val="103"/>
        </w:rPr>
        <w:t>充</w:t>
      </w:r>
      <w:r>
        <w:rPr>
          <w:color w:val="606060"/>
          <w:w w:val="104"/>
        </w:rPr>
        <w:t>水到</w:t>
      </w:r>
      <w:r>
        <w:rPr>
          <w:color w:val="606060"/>
          <w:spacing w:val="-17"/>
        </w:rPr>
        <w:t xml:space="preserve"> </w:t>
      </w:r>
      <w:r>
        <w:rPr>
          <w:rFonts w:hint="default" w:ascii="Times New Roman" w:hAnsi="Times New Roman" w:eastAsia="Times New Roman" w:cs="Times New Roman"/>
          <w:color w:val="606060"/>
          <w:w w:val="120"/>
          <w:sz w:val="20"/>
          <w:szCs w:val="20"/>
        </w:rPr>
        <w:t>l/2</w:t>
      </w:r>
      <w:r>
        <w:rPr>
          <w:rFonts w:hint="default" w:ascii="Times New Roman" w:hAnsi="Times New Roman" w:eastAsia="Times New Roman" w:cs="Times New Roman"/>
          <w:color w:val="606060"/>
          <w:spacing w:val="-1"/>
          <w:sz w:val="20"/>
          <w:szCs w:val="20"/>
        </w:rPr>
        <w:t xml:space="preserve"> </w:t>
      </w:r>
      <w:r>
        <w:rPr>
          <w:color w:val="606060"/>
          <w:w w:val="101"/>
        </w:rPr>
        <w:t>罐高进行沉降观测</w:t>
      </w:r>
      <w:r>
        <w:rPr>
          <w:color w:val="606060"/>
          <w:spacing w:val="-51"/>
        </w:rPr>
        <w:t xml:space="preserve"> </w:t>
      </w:r>
      <w:r>
        <w:rPr>
          <w:color w:val="606060"/>
          <w:w w:val="148"/>
        </w:rPr>
        <w:t xml:space="preserve">，并 </w:t>
      </w:r>
      <w:r>
        <w:rPr>
          <w:color w:val="606060"/>
          <w:w w:val="103"/>
        </w:rPr>
        <w:t>应与</w:t>
      </w:r>
      <w:r>
        <w:rPr>
          <w:color w:val="606060"/>
          <w:spacing w:val="-11"/>
          <w:w w:val="103"/>
        </w:rPr>
        <w:t>充</w:t>
      </w:r>
      <w:r>
        <w:rPr>
          <w:color w:val="606060"/>
          <w:spacing w:val="-19"/>
          <w:w w:val="110"/>
        </w:rPr>
        <w:t>水</w:t>
      </w:r>
      <w:r>
        <w:rPr>
          <w:color w:val="606060"/>
          <w:w w:val="101"/>
        </w:rPr>
        <w:t>前观测到</w:t>
      </w:r>
      <w:r>
        <w:rPr>
          <w:color w:val="606060"/>
          <w:spacing w:val="3"/>
          <w:w w:val="101"/>
        </w:rPr>
        <w:t>的</w:t>
      </w:r>
      <w:r>
        <w:rPr>
          <w:color w:val="606060"/>
          <w:w w:val="102"/>
        </w:rPr>
        <w:t>数据进行对照</w:t>
      </w:r>
      <w:r>
        <w:rPr>
          <w:color w:val="606060"/>
          <w:spacing w:val="-65"/>
        </w:rPr>
        <w:t xml:space="preserve"> </w:t>
      </w:r>
      <w:r>
        <w:rPr>
          <w:color w:val="606060"/>
          <w:spacing w:val="-172"/>
          <w:w w:val="149"/>
        </w:rPr>
        <w:t>，</w:t>
      </w:r>
      <w:r>
        <w:rPr>
          <w:color w:val="606060"/>
          <w:spacing w:val="-22"/>
          <w:w w:val="108"/>
        </w:rPr>
        <w:t>计</w:t>
      </w:r>
      <w:r>
        <w:rPr>
          <w:color w:val="606060"/>
          <w:w w:val="103"/>
        </w:rPr>
        <w:t>算出实</w:t>
      </w:r>
      <w:r>
        <w:rPr>
          <w:color w:val="606060"/>
          <w:spacing w:val="14"/>
          <w:w w:val="103"/>
        </w:rPr>
        <w:t>际</w:t>
      </w:r>
      <w:r>
        <w:rPr>
          <w:color w:val="606060"/>
          <w:w w:val="103"/>
        </w:rPr>
        <w:t>的不均匀</w:t>
      </w:r>
      <w:r>
        <w:rPr>
          <w:color w:val="606060"/>
          <w:spacing w:val="-4"/>
          <w:w w:val="103"/>
        </w:rPr>
        <w:t>沉</w:t>
      </w:r>
      <w:r>
        <w:rPr>
          <w:color w:val="606060"/>
          <w:w w:val="106"/>
        </w:rPr>
        <w:t>降</w:t>
      </w:r>
      <w:r>
        <w:rPr>
          <w:color w:val="606060"/>
          <w:spacing w:val="1"/>
          <w:w w:val="106"/>
        </w:rPr>
        <w:t>盘</w:t>
      </w:r>
      <w:r>
        <w:rPr>
          <w:color w:val="606060"/>
          <w:spacing w:val="-150"/>
          <w:w w:val="149"/>
        </w:rPr>
        <w:t>，</w:t>
      </w:r>
      <w:r>
        <w:rPr>
          <w:color w:val="606060"/>
          <w:w w:val="102"/>
        </w:rPr>
        <w:t>当不均匀</w:t>
      </w:r>
      <w:r>
        <w:rPr>
          <w:color w:val="606060"/>
          <w:spacing w:val="-1"/>
          <w:w w:val="102"/>
        </w:rPr>
        <w:t>沉</w:t>
      </w:r>
      <w:r>
        <w:rPr>
          <w:color w:val="606060"/>
          <w:w w:val="102"/>
        </w:rPr>
        <w:t>降量小于</w:t>
      </w:r>
      <w:r>
        <w:rPr>
          <w:color w:val="606060"/>
          <w:spacing w:val="-55"/>
        </w:rPr>
        <w:t xml:space="preserve"> </w:t>
      </w:r>
      <w:r>
        <w:rPr>
          <w:rFonts w:hint="default" w:ascii="Times New Roman" w:hAnsi="Times New Roman" w:eastAsia="Times New Roman" w:cs="Times New Roman"/>
          <w:color w:val="606060"/>
          <w:spacing w:val="-2"/>
          <w:w w:val="108"/>
          <w:sz w:val="20"/>
          <w:szCs w:val="20"/>
        </w:rPr>
        <w:t>5</w:t>
      </w:r>
      <w:r>
        <w:rPr>
          <w:rFonts w:hint="default" w:ascii="Times New Roman" w:hAnsi="Times New Roman" w:eastAsia="Times New Roman" w:cs="Times New Roman"/>
          <w:color w:val="3B3B3B"/>
          <w:w w:val="102"/>
          <w:sz w:val="20"/>
          <w:szCs w:val="20"/>
        </w:rPr>
        <w:t>mm/d</w:t>
      </w:r>
      <w:r>
        <w:rPr>
          <w:rFonts w:hint="default" w:ascii="Times New Roman" w:hAnsi="Times New Roman" w:eastAsia="Times New Roman" w:cs="Times New Roman"/>
          <w:color w:val="3B3B3B"/>
          <w:spacing w:val="15"/>
          <w:sz w:val="20"/>
          <w:szCs w:val="20"/>
        </w:rPr>
        <w:t xml:space="preserve"> </w:t>
      </w:r>
      <w:r>
        <w:rPr>
          <w:color w:val="3B3B3B"/>
          <w:spacing w:val="12"/>
          <w:w w:val="109"/>
        </w:rPr>
        <w:t>时</w:t>
      </w:r>
      <w:r>
        <w:rPr>
          <w:color w:val="3B3B3B"/>
          <w:w w:val="149"/>
        </w:rPr>
        <w:t xml:space="preserve">， </w:t>
      </w:r>
      <w:r>
        <w:rPr>
          <w:color w:val="606060"/>
          <w:w w:val="102"/>
        </w:rPr>
        <w:t>可继续</w:t>
      </w:r>
      <w:r>
        <w:rPr>
          <w:color w:val="606060"/>
          <w:spacing w:val="-6"/>
          <w:w w:val="102"/>
        </w:rPr>
        <w:t>充</w:t>
      </w:r>
      <w:r>
        <w:rPr>
          <w:color w:val="606060"/>
          <w:w w:val="102"/>
        </w:rPr>
        <w:t>水到</w:t>
      </w:r>
      <w:r>
        <w:rPr>
          <w:color w:val="606060"/>
          <w:spacing w:val="-23"/>
        </w:rPr>
        <w:t xml:space="preserve"> </w:t>
      </w:r>
      <w:r>
        <w:rPr>
          <w:rFonts w:hint="default" w:ascii="Times New Roman" w:hAnsi="Times New Roman" w:eastAsia="Times New Roman" w:cs="Times New Roman"/>
          <w:color w:val="606060"/>
          <w:spacing w:val="-12"/>
          <w:w w:val="111"/>
          <w:sz w:val="20"/>
          <w:szCs w:val="20"/>
        </w:rPr>
        <w:t>3</w:t>
      </w:r>
      <w:r>
        <w:rPr>
          <w:rFonts w:hint="default" w:ascii="Times New Roman" w:hAnsi="Times New Roman" w:eastAsia="Times New Roman" w:cs="Times New Roman"/>
          <w:color w:val="828282"/>
          <w:spacing w:val="-6"/>
          <w:w w:val="111"/>
          <w:sz w:val="20"/>
          <w:szCs w:val="20"/>
        </w:rPr>
        <w:t>/</w:t>
      </w:r>
      <w:r>
        <w:rPr>
          <w:rFonts w:hint="default" w:ascii="Times New Roman" w:hAnsi="Times New Roman" w:eastAsia="Times New Roman" w:cs="Times New Roman"/>
          <w:color w:val="3B3B3B"/>
          <w:w w:val="109"/>
          <w:sz w:val="20"/>
          <w:szCs w:val="20"/>
        </w:rPr>
        <w:t>4</w:t>
      </w:r>
      <w:r>
        <w:rPr>
          <w:rFonts w:hint="default" w:ascii="Times New Roman" w:hAnsi="Times New Roman" w:eastAsia="Times New Roman" w:cs="Times New Roman"/>
          <w:color w:val="3B3B3B"/>
          <w:spacing w:val="11"/>
          <w:sz w:val="20"/>
          <w:szCs w:val="20"/>
        </w:rPr>
        <w:t xml:space="preserve"> </w:t>
      </w:r>
      <w:r>
        <w:rPr>
          <w:color w:val="606060"/>
          <w:w w:val="103"/>
        </w:rPr>
        <w:t>罐高进行</w:t>
      </w:r>
      <w:r>
        <w:rPr>
          <w:color w:val="606060"/>
          <w:spacing w:val="-11"/>
          <w:w w:val="103"/>
        </w:rPr>
        <w:t>观</w:t>
      </w:r>
      <w:r>
        <w:rPr>
          <w:color w:val="606060"/>
          <w:spacing w:val="17"/>
          <w:w w:val="110"/>
        </w:rPr>
        <w:t>测</w:t>
      </w:r>
      <w:r>
        <w:rPr>
          <w:color w:val="606060"/>
          <w:spacing w:val="-168"/>
          <w:w w:val="171"/>
        </w:rPr>
        <w:t>，</w:t>
      </w:r>
      <w:r>
        <w:rPr>
          <w:color w:val="606060"/>
          <w:w w:val="102"/>
        </w:rPr>
        <w:t>经观测不均匀</w:t>
      </w:r>
      <w:r>
        <w:rPr>
          <w:color w:val="606060"/>
          <w:spacing w:val="11"/>
          <w:w w:val="102"/>
        </w:rPr>
        <w:t>沉</w:t>
      </w:r>
      <w:r>
        <w:rPr>
          <w:color w:val="606060"/>
          <w:w w:val="105"/>
        </w:rPr>
        <w:t>降母</w:t>
      </w:r>
      <w:r>
        <w:rPr>
          <w:color w:val="606060"/>
          <w:spacing w:val="-24"/>
          <w:w w:val="105"/>
        </w:rPr>
        <w:t>仍</w:t>
      </w:r>
      <w:r>
        <w:rPr>
          <w:color w:val="606060"/>
          <w:w w:val="108"/>
        </w:rPr>
        <w:t>小于</w:t>
      </w:r>
      <w:r>
        <w:rPr>
          <w:color w:val="606060"/>
          <w:spacing w:val="-48"/>
        </w:rPr>
        <w:t xml:space="preserve"> </w:t>
      </w:r>
      <w:r>
        <w:rPr>
          <w:rFonts w:hint="default" w:ascii="Times New Roman" w:hAnsi="Times New Roman" w:eastAsia="Times New Roman" w:cs="Times New Roman"/>
          <w:color w:val="606060"/>
          <w:spacing w:val="-11"/>
          <w:w w:val="117"/>
          <w:sz w:val="20"/>
          <w:szCs w:val="20"/>
        </w:rPr>
        <w:t>5</w:t>
      </w:r>
      <w:r>
        <w:rPr>
          <w:rFonts w:hint="default" w:ascii="Times New Roman" w:hAnsi="Times New Roman" w:eastAsia="Times New Roman" w:cs="Times New Roman"/>
          <w:color w:val="3B3B3B"/>
          <w:w w:val="104"/>
          <w:sz w:val="20"/>
          <w:szCs w:val="20"/>
        </w:rPr>
        <w:t>mm/d</w:t>
      </w:r>
      <w:r>
        <w:rPr>
          <w:rFonts w:hint="default" w:ascii="Times New Roman" w:hAnsi="Times New Roman" w:eastAsia="Times New Roman" w:cs="Times New Roman"/>
          <w:color w:val="3B3B3B"/>
          <w:sz w:val="20"/>
          <w:szCs w:val="20"/>
        </w:rPr>
        <w:t xml:space="preserve"> </w:t>
      </w:r>
      <w:r>
        <w:rPr>
          <w:rFonts w:hint="default" w:ascii="Times New Roman" w:hAnsi="Times New Roman" w:eastAsia="Times New Roman" w:cs="Times New Roman"/>
          <w:color w:val="3B3B3B"/>
          <w:spacing w:val="-16"/>
          <w:sz w:val="20"/>
          <w:szCs w:val="20"/>
        </w:rPr>
        <w:t xml:space="preserve"> </w:t>
      </w:r>
      <w:r>
        <w:rPr>
          <w:color w:val="606060"/>
          <w:spacing w:val="-2"/>
          <w:w w:val="112"/>
        </w:rPr>
        <w:t>时</w:t>
      </w:r>
      <w:r>
        <w:rPr>
          <w:color w:val="606060"/>
          <w:spacing w:val="-168"/>
          <w:w w:val="171"/>
        </w:rPr>
        <w:t>，</w:t>
      </w:r>
      <w:r>
        <w:rPr>
          <w:color w:val="606060"/>
          <w:w w:val="101"/>
        </w:rPr>
        <w:t xml:space="preserve">可继续充水到最高操作 </w:t>
      </w:r>
      <w:r>
        <w:rPr>
          <w:color w:val="606060"/>
          <w:w w:val="102"/>
        </w:rPr>
        <w:t>液位</w:t>
      </w:r>
      <w:r>
        <w:rPr>
          <w:color w:val="606060"/>
          <w:spacing w:val="-80"/>
        </w:rPr>
        <w:t xml:space="preserve"> </w:t>
      </w:r>
      <w:r>
        <w:rPr>
          <w:color w:val="606060"/>
          <w:spacing w:val="-175"/>
          <w:w w:val="171"/>
        </w:rPr>
        <w:t>，</w:t>
      </w:r>
      <w:r>
        <w:rPr>
          <w:color w:val="606060"/>
          <w:w w:val="103"/>
        </w:rPr>
        <w:t>分别在</w:t>
      </w:r>
      <w:r>
        <w:rPr>
          <w:color w:val="606060"/>
          <w:spacing w:val="-8"/>
          <w:w w:val="103"/>
        </w:rPr>
        <w:t>充</w:t>
      </w:r>
      <w:r>
        <w:rPr>
          <w:color w:val="606060"/>
          <w:w w:val="101"/>
        </w:rPr>
        <w:t>水后和保持</w:t>
      </w:r>
      <w:r>
        <w:rPr>
          <w:color w:val="606060"/>
          <w:spacing w:val="-3"/>
        </w:rPr>
        <w:t xml:space="preserve"> </w:t>
      </w:r>
      <w:r>
        <w:rPr>
          <w:rFonts w:hint="default" w:ascii="Times New Roman" w:hAnsi="Times New Roman" w:eastAsia="Times New Roman" w:cs="Times New Roman"/>
          <w:color w:val="3B3B3B"/>
          <w:w w:val="106"/>
          <w:sz w:val="20"/>
          <w:szCs w:val="20"/>
        </w:rPr>
        <w:t>48h</w:t>
      </w:r>
      <w:r>
        <w:rPr>
          <w:rFonts w:hint="default" w:ascii="Times New Roman" w:hAnsi="Times New Roman" w:eastAsia="Times New Roman" w:cs="Times New Roman"/>
          <w:color w:val="3B3B3B"/>
          <w:sz w:val="20"/>
          <w:szCs w:val="20"/>
        </w:rPr>
        <w:t xml:space="preserve"> </w:t>
      </w:r>
      <w:r>
        <w:rPr>
          <w:rFonts w:hint="default" w:ascii="Times New Roman" w:hAnsi="Times New Roman" w:eastAsia="Times New Roman" w:cs="Times New Roman"/>
          <w:color w:val="3B3B3B"/>
          <w:spacing w:val="-7"/>
          <w:sz w:val="20"/>
          <w:szCs w:val="20"/>
        </w:rPr>
        <w:t xml:space="preserve"> </w:t>
      </w:r>
      <w:r>
        <w:rPr>
          <w:color w:val="606060"/>
          <w:w w:val="103"/>
        </w:rPr>
        <w:t>后进行观测</w:t>
      </w:r>
      <w:r>
        <w:rPr>
          <w:color w:val="606060"/>
          <w:spacing w:val="-74"/>
        </w:rPr>
        <w:t xml:space="preserve"> </w:t>
      </w:r>
      <w:r>
        <w:rPr>
          <w:color w:val="606060"/>
          <w:spacing w:val="-62"/>
          <w:w w:val="154"/>
        </w:rPr>
        <w:t>，</w:t>
      </w:r>
      <w:r>
        <w:rPr>
          <w:color w:val="606060"/>
          <w:spacing w:val="-311"/>
          <w:w w:val="154"/>
        </w:rPr>
        <w:t>当</w:t>
      </w:r>
      <w:r>
        <w:rPr>
          <w:color w:val="606060"/>
          <w:spacing w:val="-9"/>
          <w:w w:val="112"/>
        </w:rPr>
        <w:t>沉</w:t>
      </w:r>
      <w:r>
        <w:rPr>
          <w:color w:val="606060"/>
          <w:w w:val="105"/>
        </w:rPr>
        <w:t>降盐</w:t>
      </w:r>
      <w:r>
        <w:rPr>
          <w:color w:val="606060"/>
          <w:spacing w:val="-10"/>
          <w:w w:val="105"/>
        </w:rPr>
        <w:t>无</w:t>
      </w:r>
      <w:r>
        <w:rPr>
          <w:color w:val="606060"/>
          <w:spacing w:val="-34"/>
          <w:w w:val="114"/>
        </w:rPr>
        <w:t>明</w:t>
      </w:r>
      <w:r>
        <w:rPr>
          <w:color w:val="606060"/>
          <w:w w:val="104"/>
        </w:rPr>
        <w:t>显变</w:t>
      </w:r>
      <w:r>
        <w:rPr>
          <w:color w:val="606060"/>
          <w:spacing w:val="-3"/>
          <w:w w:val="104"/>
        </w:rPr>
        <w:t>化</w:t>
      </w:r>
      <w:r>
        <w:rPr>
          <w:color w:val="606060"/>
          <w:spacing w:val="12"/>
          <w:w w:val="109"/>
        </w:rPr>
        <w:t>时</w:t>
      </w:r>
      <w:r>
        <w:rPr>
          <w:color w:val="606060"/>
          <w:spacing w:val="-55"/>
          <w:w w:val="153"/>
        </w:rPr>
        <w:t>，</w:t>
      </w:r>
      <w:r>
        <w:rPr>
          <w:color w:val="606060"/>
          <w:spacing w:val="-300"/>
          <w:w w:val="153"/>
        </w:rPr>
        <w:t>即</w:t>
      </w:r>
      <w:r>
        <w:rPr>
          <w:color w:val="606060"/>
          <w:w w:val="101"/>
        </w:rPr>
        <w:t>可放水</w:t>
      </w:r>
      <w:r>
        <w:rPr>
          <w:color w:val="606060"/>
          <w:spacing w:val="-75"/>
        </w:rPr>
        <w:t xml:space="preserve"> </w:t>
      </w:r>
      <w:r>
        <w:rPr>
          <w:color w:val="606060"/>
          <w:spacing w:val="-191"/>
          <w:w w:val="192"/>
        </w:rPr>
        <w:t>；</w:t>
      </w:r>
      <w:r>
        <w:rPr>
          <w:color w:val="606060"/>
          <w:w w:val="102"/>
        </w:rPr>
        <w:t>当</w:t>
      </w:r>
      <w:r>
        <w:rPr>
          <w:color w:val="606060"/>
          <w:spacing w:val="-18"/>
          <w:w w:val="102"/>
        </w:rPr>
        <w:t>沉</w:t>
      </w:r>
      <w:r>
        <w:rPr>
          <w:color w:val="606060"/>
          <w:spacing w:val="-38"/>
          <w:w w:val="116"/>
        </w:rPr>
        <w:t>降</w:t>
      </w:r>
      <w:r>
        <w:rPr>
          <w:color w:val="606060"/>
          <w:w w:val="103"/>
        </w:rPr>
        <w:t xml:space="preserve">量有明 </w:t>
      </w:r>
      <w:r>
        <w:rPr>
          <w:color w:val="606060"/>
          <w:w w:val="102"/>
        </w:rPr>
        <w:t>显变化时</w:t>
      </w:r>
      <w:r>
        <w:rPr>
          <w:color w:val="606060"/>
          <w:spacing w:val="-76"/>
        </w:rPr>
        <w:t xml:space="preserve"> </w:t>
      </w:r>
      <w:r>
        <w:rPr>
          <w:color w:val="606060"/>
          <w:w w:val="106"/>
        </w:rPr>
        <w:t>，则应保持最高操作液</w:t>
      </w:r>
      <w:r>
        <w:rPr>
          <w:color w:val="606060"/>
          <w:spacing w:val="-95"/>
          <w:w w:val="106"/>
        </w:rPr>
        <w:t>位</w:t>
      </w:r>
      <w:r>
        <w:rPr>
          <w:color w:val="606060"/>
          <w:w w:val="112"/>
        </w:rPr>
        <w:t>，进行每天</w:t>
      </w:r>
      <w:r>
        <w:rPr>
          <w:color w:val="606060"/>
          <w:spacing w:val="-156"/>
          <w:w w:val="112"/>
        </w:rPr>
        <w:t>的</w:t>
      </w:r>
      <w:r>
        <w:rPr>
          <w:color w:val="606060"/>
          <w:w w:val="103"/>
        </w:rPr>
        <w:t>定期观测</w:t>
      </w:r>
      <w:r>
        <w:rPr>
          <w:color w:val="606060"/>
          <w:spacing w:val="-70"/>
        </w:rPr>
        <w:t xml:space="preserve"> </w:t>
      </w:r>
      <w:r>
        <w:rPr>
          <w:color w:val="606060"/>
          <w:w w:val="120"/>
        </w:rPr>
        <w:t>，直至</w:t>
      </w:r>
      <w:r>
        <w:rPr>
          <w:color w:val="606060"/>
          <w:spacing w:val="-172"/>
          <w:w w:val="120"/>
        </w:rPr>
        <w:t>沉</w:t>
      </w:r>
      <w:r>
        <w:rPr>
          <w:color w:val="606060"/>
          <w:spacing w:val="-38"/>
          <w:w w:val="116"/>
        </w:rPr>
        <w:t>降</w:t>
      </w:r>
      <w:r>
        <w:rPr>
          <w:color w:val="606060"/>
          <w:w w:val="103"/>
        </w:rPr>
        <w:t>稳定为</w:t>
      </w:r>
      <w:r>
        <w:rPr>
          <w:color w:val="606060"/>
          <w:spacing w:val="14"/>
          <w:w w:val="103"/>
        </w:rPr>
        <w:t>止</w:t>
      </w:r>
      <w:r>
        <w:rPr>
          <w:color w:val="A8A8A8"/>
          <w:w w:val="184"/>
        </w:rPr>
        <w:t>。</w:t>
      </w:r>
    </w:p>
    <w:p>
      <w:pPr>
        <w:pStyle w:val="6"/>
        <w:spacing w:before="41" w:line="328" w:lineRule="auto"/>
        <w:ind w:left="133" w:right="387" w:firstLine="439"/>
        <w:jc w:val="left"/>
      </w:pPr>
      <w:r>
        <w:rPr>
          <w:color w:val="606060"/>
          <w:w w:val="104"/>
        </w:rPr>
        <w:t>当</w:t>
      </w:r>
      <w:r>
        <w:rPr>
          <w:color w:val="606060"/>
          <w:spacing w:val="-19"/>
          <w:w w:val="104"/>
        </w:rPr>
        <w:t>每</w:t>
      </w:r>
      <w:r>
        <w:rPr>
          <w:color w:val="828282"/>
          <w:spacing w:val="7"/>
          <w:w w:val="108"/>
        </w:rPr>
        <w:t>一</w:t>
      </w:r>
      <w:r>
        <w:rPr>
          <w:color w:val="606060"/>
          <w:w w:val="101"/>
        </w:rPr>
        <w:t>台罐基础沉降盘符合要求</w:t>
      </w:r>
      <w:r>
        <w:rPr>
          <w:color w:val="606060"/>
          <w:spacing w:val="-49"/>
        </w:rPr>
        <w:t xml:space="preserve"> </w:t>
      </w:r>
      <w:r>
        <w:rPr>
          <w:color w:val="606060"/>
          <w:spacing w:val="-168"/>
          <w:w w:val="171"/>
        </w:rPr>
        <w:t>，</w:t>
      </w:r>
      <w:r>
        <w:rPr>
          <w:color w:val="606060"/>
          <w:w w:val="103"/>
        </w:rPr>
        <w:t>且其他储罐基础构造和施工方法</w:t>
      </w:r>
      <w:r>
        <w:rPr>
          <w:color w:val="606060"/>
          <w:spacing w:val="10"/>
          <w:w w:val="103"/>
        </w:rPr>
        <w:t>和</w:t>
      </w:r>
      <w:r>
        <w:rPr>
          <w:color w:val="606060"/>
          <w:spacing w:val="-7"/>
          <w:w w:val="111"/>
        </w:rPr>
        <w:t>第</w:t>
      </w:r>
      <w:r>
        <w:rPr>
          <w:color w:val="828282"/>
          <w:spacing w:val="-2"/>
          <w:w w:val="112"/>
        </w:rPr>
        <w:t>一</w:t>
      </w:r>
      <w:r>
        <w:rPr>
          <w:color w:val="606060"/>
          <w:spacing w:val="-34"/>
          <w:w w:val="107"/>
        </w:rPr>
        <w:t>台</w:t>
      </w:r>
      <w:r>
        <w:rPr>
          <w:color w:val="606060"/>
          <w:w w:val="104"/>
        </w:rPr>
        <w:t>罐相</w:t>
      </w:r>
      <w:r>
        <w:rPr>
          <w:color w:val="606060"/>
          <w:spacing w:val="4"/>
          <w:w w:val="104"/>
        </w:rPr>
        <w:t>同</w:t>
      </w:r>
      <w:r>
        <w:rPr>
          <w:color w:val="606060"/>
          <w:spacing w:val="5"/>
          <w:w w:val="112"/>
        </w:rPr>
        <w:t>时</w:t>
      </w:r>
      <w:r>
        <w:rPr>
          <w:color w:val="606060"/>
          <w:spacing w:val="-175"/>
          <w:w w:val="171"/>
        </w:rPr>
        <w:t>，</w:t>
      </w:r>
      <w:r>
        <w:rPr>
          <w:color w:val="606060"/>
          <w:w w:val="105"/>
        </w:rPr>
        <w:t xml:space="preserve">对其 </w:t>
      </w:r>
      <w:r>
        <w:rPr>
          <w:color w:val="4D4D4D"/>
          <w:spacing w:val="-22"/>
          <w:w w:val="108"/>
        </w:rPr>
        <w:t>他</w:t>
      </w:r>
      <w:r>
        <w:rPr>
          <w:color w:val="4D4D4D"/>
          <w:w w:val="103"/>
        </w:rPr>
        <w:t>储罐的</w:t>
      </w:r>
      <w:r>
        <w:rPr>
          <w:color w:val="4D4D4D"/>
          <w:spacing w:val="-8"/>
          <w:w w:val="103"/>
        </w:rPr>
        <w:t>充</w:t>
      </w:r>
      <w:r>
        <w:rPr>
          <w:color w:val="4D4D4D"/>
          <w:w w:val="101"/>
        </w:rPr>
        <w:t>水试验</w:t>
      </w:r>
      <w:r>
        <w:rPr>
          <w:color w:val="4D4D4D"/>
          <w:spacing w:val="-75"/>
        </w:rPr>
        <w:t xml:space="preserve"> </w:t>
      </w:r>
      <w:r>
        <w:rPr>
          <w:color w:val="4D4D4D"/>
          <w:spacing w:val="-168"/>
          <w:w w:val="171"/>
        </w:rPr>
        <w:t>，</w:t>
      </w:r>
      <w:r>
        <w:rPr>
          <w:color w:val="4D4D4D"/>
          <w:w w:val="101"/>
        </w:rPr>
        <w:t>可取消充水到罐高的</w:t>
      </w:r>
      <w:r>
        <w:rPr>
          <w:color w:val="4D4D4D"/>
          <w:spacing w:val="7"/>
        </w:rPr>
        <w:t xml:space="preserve"> </w:t>
      </w:r>
      <w:r>
        <w:rPr>
          <w:rFonts w:hint="default" w:ascii="Times New Roman" w:hAnsi="Times New Roman" w:eastAsia="Times New Roman" w:cs="Times New Roman"/>
          <w:color w:val="4D4D4D"/>
          <w:spacing w:val="-9"/>
          <w:w w:val="79"/>
          <w:sz w:val="20"/>
          <w:szCs w:val="20"/>
        </w:rPr>
        <w:t>1</w:t>
      </w:r>
      <w:r>
        <w:rPr>
          <w:rFonts w:hint="default" w:ascii="Times New Roman" w:hAnsi="Times New Roman" w:eastAsia="Times New Roman" w:cs="Times New Roman"/>
          <w:color w:val="828282"/>
          <w:spacing w:val="1"/>
          <w:w w:val="124"/>
          <w:sz w:val="20"/>
          <w:szCs w:val="20"/>
        </w:rPr>
        <w:t>/</w:t>
      </w:r>
      <w:r>
        <w:rPr>
          <w:rFonts w:hint="default" w:ascii="Times New Roman" w:hAnsi="Times New Roman" w:eastAsia="Times New Roman" w:cs="Times New Roman"/>
          <w:color w:val="4D4D4D"/>
          <w:w w:val="103"/>
          <w:sz w:val="20"/>
          <w:szCs w:val="20"/>
        </w:rPr>
        <w:t>2</w:t>
      </w:r>
      <w:r>
        <w:rPr>
          <w:rFonts w:hint="default" w:ascii="Times New Roman" w:hAnsi="Times New Roman" w:eastAsia="Times New Roman" w:cs="Times New Roman"/>
          <w:color w:val="4D4D4D"/>
          <w:spacing w:val="10"/>
          <w:sz w:val="20"/>
          <w:szCs w:val="20"/>
        </w:rPr>
        <w:t xml:space="preserve"> </w:t>
      </w:r>
      <w:r>
        <w:rPr>
          <w:color w:val="4D4D4D"/>
          <w:w w:val="102"/>
        </w:rPr>
        <w:t>和</w:t>
      </w:r>
      <w:r>
        <w:rPr>
          <w:color w:val="4D4D4D"/>
          <w:spacing w:val="-50"/>
        </w:rPr>
        <w:t xml:space="preserve"> </w:t>
      </w:r>
      <w:r>
        <w:rPr>
          <w:rFonts w:hint="default" w:ascii="Times New Roman" w:hAnsi="Times New Roman" w:eastAsia="Times New Roman" w:cs="Times New Roman"/>
          <w:color w:val="4D4D4D"/>
          <w:spacing w:val="-12"/>
          <w:w w:val="111"/>
          <w:sz w:val="20"/>
          <w:szCs w:val="20"/>
        </w:rPr>
        <w:t>3</w:t>
      </w:r>
      <w:r>
        <w:rPr>
          <w:rFonts w:hint="default" w:ascii="Times New Roman" w:hAnsi="Times New Roman" w:eastAsia="Times New Roman" w:cs="Times New Roman"/>
          <w:color w:val="828282"/>
          <w:spacing w:val="1"/>
          <w:w w:val="111"/>
          <w:sz w:val="20"/>
          <w:szCs w:val="20"/>
        </w:rPr>
        <w:t>/</w:t>
      </w:r>
      <w:r>
        <w:rPr>
          <w:rFonts w:hint="default" w:ascii="Times New Roman" w:hAnsi="Times New Roman" w:eastAsia="Times New Roman" w:cs="Times New Roman"/>
          <w:color w:val="3B3B3B"/>
          <w:w w:val="109"/>
          <w:sz w:val="20"/>
          <w:szCs w:val="20"/>
        </w:rPr>
        <w:t>4</w:t>
      </w:r>
      <w:r>
        <w:rPr>
          <w:rFonts w:hint="default" w:ascii="Times New Roman" w:hAnsi="Times New Roman" w:eastAsia="Times New Roman" w:cs="Times New Roman"/>
          <w:color w:val="3B3B3B"/>
          <w:spacing w:val="11"/>
          <w:sz w:val="20"/>
          <w:szCs w:val="20"/>
        </w:rPr>
        <w:t xml:space="preserve"> </w:t>
      </w:r>
      <w:r>
        <w:rPr>
          <w:color w:val="3B3B3B"/>
          <w:spacing w:val="-10"/>
          <w:w w:val="109"/>
        </w:rPr>
        <w:t>时</w:t>
      </w:r>
      <w:r>
        <w:rPr>
          <w:color w:val="606060"/>
          <w:w w:val="102"/>
        </w:rPr>
        <w:t>的两次观</w:t>
      </w:r>
      <w:r>
        <w:rPr>
          <w:color w:val="606060"/>
          <w:spacing w:val="6"/>
          <w:w w:val="102"/>
        </w:rPr>
        <w:t>测</w:t>
      </w:r>
      <w:r>
        <w:rPr>
          <w:color w:val="A8A8A8"/>
          <w:w w:val="184"/>
        </w:rPr>
        <w:t>。</w:t>
      </w:r>
    </w:p>
    <w:p>
      <w:pPr>
        <w:pStyle w:val="6"/>
        <w:tabs>
          <w:tab w:val="left" w:pos="885"/>
        </w:tabs>
        <w:spacing w:before="4" w:line="309" w:lineRule="auto"/>
        <w:ind w:left="133" w:right="178" w:firstLine="432"/>
        <w:jc w:val="left"/>
      </w:pPr>
      <w:r>
        <w:rPr>
          <w:rFonts w:hint="default" w:ascii="Times New Roman" w:hAnsi="Times New Roman" w:eastAsia="Times New Roman" w:cs="Times New Roman"/>
          <w:color w:val="4D4D4D"/>
          <w:w w:val="103"/>
          <w:sz w:val="20"/>
          <w:szCs w:val="20"/>
        </w:rPr>
        <w:t>2</w:t>
      </w:r>
      <w:r>
        <w:rPr>
          <w:rFonts w:hint="default" w:ascii="Times New Roman" w:hAnsi="Times New Roman" w:eastAsia="Times New Roman" w:cs="Times New Roman"/>
          <w:color w:val="4D4D4D"/>
          <w:sz w:val="20"/>
          <w:szCs w:val="20"/>
        </w:rPr>
        <w:tab/>
      </w:r>
      <w:r>
        <w:rPr>
          <w:color w:val="606060"/>
        </w:rPr>
        <w:t>对于软地基基础</w:t>
      </w:r>
      <w:r>
        <w:rPr>
          <w:color w:val="606060"/>
          <w:spacing w:val="-44"/>
        </w:rPr>
        <w:t xml:space="preserve"> </w:t>
      </w:r>
      <w:r>
        <w:rPr>
          <w:color w:val="606060"/>
          <w:spacing w:val="-43"/>
          <w:w w:val="148"/>
        </w:rPr>
        <w:t>，</w:t>
      </w:r>
      <w:r>
        <w:rPr>
          <w:color w:val="606060"/>
          <w:spacing w:val="-282"/>
          <w:w w:val="148"/>
        </w:rPr>
        <w:t>预</w:t>
      </w:r>
      <w:r>
        <w:rPr>
          <w:color w:val="606060"/>
          <w:w w:val="107"/>
        </w:rPr>
        <w:t>计</w:t>
      </w:r>
      <w:r>
        <w:rPr>
          <w:color w:val="606060"/>
          <w:spacing w:val="-3"/>
          <w:w w:val="107"/>
        </w:rPr>
        <w:t>沉</w:t>
      </w:r>
      <w:r>
        <w:rPr>
          <w:color w:val="606060"/>
          <w:spacing w:val="-38"/>
          <w:w w:val="116"/>
        </w:rPr>
        <w:t>降</w:t>
      </w:r>
      <w:r>
        <w:rPr>
          <w:color w:val="606060"/>
          <w:w w:val="103"/>
        </w:rPr>
        <w:t>量超过</w:t>
      </w:r>
      <w:r>
        <w:rPr>
          <w:color w:val="606060"/>
          <w:spacing w:val="-38"/>
        </w:rPr>
        <w:t xml:space="preserve"> </w:t>
      </w:r>
      <w:r>
        <w:rPr>
          <w:rFonts w:hint="default" w:ascii="Times New Roman" w:hAnsi="Times New Roman" w:eastAsia="Times New Roman" w:cs="Times New Roman"/>
          <w:color w:val="606060"/>
          <w:spacing w:val="-12"/>
          <w:w w:val="111"/>
          <w:sz w:val="20"/>
          <w:szCs w:val="20"/>
        </w:rPr>
        <w:t>3</w:t>
      </w:r>
      <w:r>
        <w:rPr>
          <w:rFonts w:hint="default" w:ascii="Times New Roman" w:hAnsi="Times New Roman" w:eastAsia="Times New Roman" w:cs="Times New Roman"/>
          <w:color w:val="3B3B3B"/>
          <w:w w:val="104"/>
          <w:sz w:val="20"/>
          <w:szCs w:val="20"/>
        </w:rPr>
        <w:t>00mm</w:t>
      </w:r>
      <w:r>
        <w:rPr>
          <w:rFonts w:hint="default" w:ascii="Times New Roman" w:hAnsi="Times New Roman" w:eastAsia="Times New Roman" w:cs="Times New Roman"/>
          <w:color w:val="3B3B3B"/>
          <w:spacing w:val="9"/>
          <w:sz w:val="20"/>
          <w:szCs w:val="20"/>
        </w:rPr>
        <w:t xml:space="preserve"> </w:t>
      </w:r>
      <w:r>
        <w:rPr>
          <w:color w:val="606060"/>
          <w:w w:val="102"/>
        </w:rPr>
        <w:t>或可能发生滑移失效时</w:t>
      </w:r>
      <w:r>
        <w:rPr>
          <w:color w:val="606060"/>
          <w:spacing w:val="-56"/>
        </w:rPr>
        <w:t xml:space="preserve"> </w:t>
      </w:r>
      <w:r>
        <w:rPr>
          <w:color w:val="606060"/>
          <w:w w:val="127"/>
        </w:rPr>
        <w:t>，应</w:t>
      </w:r>
      <w:r>
        <w:rPr>
          <w:color w:val="606060"/>
          <w:spacing w:val="-127"/>
          <w:w w:val="127"/>
        </w:rPr>
        <w:t>以</w:t>
      </w:r>
      <w:r>
        <w:rPr>
          <w:rFonts w:hint="default" w:ascii="Times New Roman" w:hAnsi="Times New Roman" w:eastAsia="Times New Roman" w:cs="Times New Roman"/>
          <w:color w:val="606060"/>
          <w:spacing w:val="-1"/>
          <w:w w:val="114"/>
          <w:sz w:val="20"/>
          <w:szCs w:val="20"/>
        </w:rPr>
        <w:t>0</w:t>
      </w:r>
      <w:r>
        <w:rPr>
          <w:rFonts w:hint="default" w:ascii="Times New Roman" w:hAnsi="Times New Roman" w:eastAsia="Times New Roman" w:cs="Times New Roman"/>
          <w:color w:val="3B3B3B"/>
          <w:w w:val="103"/>
          <w:sz w:val="20"/>
          <w:szCs w:val="20"/>
        </w:rPr>
        <w:t>.6m/d</w:t>
      </w:r>
      <w:r>
        <w:rPr>
          <w:rFonts w:hint="default" w:ascii="Times New Roman" w:hAnsi="Times New Roman" w:eastAsia="Times New Roman" w:cs="Times New Roman"/>
          <w:color w:val="3B3B3B"/>
          <w:spacing w:val="16"/>
          <w:sz w:val="20"/>
          <w:szCs w:val="20"/>
        </w:rPr>
        <w:t xml:space="preserve"> </w:t>
      </w:r>
      <w:r>
        <w:rPr>
          <w:color w:val="606060"/>
          <w:w w:val="103"/>
        </w:rPr>
        <w:t>的速</w:t>
      </w:r>
      <w:r>
        <w:rPr>
          <w:color w:val="606060"/>
          <w:spacing w:val="-4"/>
          <w:w w:val="103"/>
        </w:rPr>
        <w:t>度</w:t>
      </w:r>
      <w:r>
        <w:rPr>
          <w:color w:val="606060"/>
          <w:w w:val="114"/>
        </w:rPr>
        <w:t xml:space="preserve">向 </w:t>
      </w:r>
      <w:r>
        <w:rPr>
          <w:color w:val="606060"/>
          <w:spacing w:val="4"/>
          <w:w w:val="106"/>
        </w:rPr>
        <w:t>罐</w:t>
      </w:r>
      <w:r>
        <w:rPr>
          <w:color w:val="606060"/>
          <w:spacing w:val="-50"/>
          <w:w w:val="118"/>
        </w:rPr>
        <w:t>内</w:t>
      </w:r>
      <w:r>
        <w:rPr>
          <w:color w:val="606060"/>
          <w:spacing w:val="-23"/>
          <w:w w:val="112"/>
        </w:rPr>
        <w:t>充</w:t>
      </w:r>
      <w:r>
        <w:rPr>
          <w:color w:val="606060"/>
          <w:spacing w:val="-88"/>
          <w:w w:val="107"/>
        </w:rPr>
        <w:t>水</w:t>
      </w:r>
      <w:r>
        <w:rPr>
          <w:color w:val="A8A8A8"/>
          <w:spacing w:val="-349"/>
          <w:w w:val="184"/>
        </w:rPr>
        <w:t>。</w:t>
      </w:r>
      <w:r>
        <w:rPr>
          <w:color w:val="828282"/>
          <w:spacing w:val="-25"/>
          <w:w w:val="103"/>
        </w:rPr>
        <w:t>当</w:t>
      </w:r>
      <w:r>
        <w:rPr>
          <w:color w:val="606060"/>
          <w:w w:val="101"/>
        </w:rPr>
        <w:t>水位高度达到</w:t>
      </w:r>
      <w:r>
        <w:rPr>
          <w:color w:val="606060"/>
          <w:spacing w:val="-38"/>
        </w:rPr>
        <w:t xml:space="preserve"> </w:t>
      </w:r>
      <w:r>
        <w:rPr>
          <w:rFonts w:hint="default" w:ascii="Times New Roman" w:hAnsi="Times New Roman" w:eastAsia="Times New Roman" w:cs="Times New Roman"/>
          <w:color w:val="606060"/>
          <w:spacing w:val="-7"/>
          <w:w w:val="120"/>
          <w:sz w:val="20"/>
          <w:szCs w:val="20"/>
        </w:rPr>
        <w:t>3</w:t>
      </w:r>
      <w:r>
        <w:rPr>
          <w:rFonts w:hint="default" w:ascii="Times New Roman" w:hAnsi="Times New Roman" w:eastAsia="Times New Roman" w:cs="Times New Roman"/>
          <w:color w:val="3B3B3B"/>
          <w:w w:val="99"/>
          <w:sz w:val="20"/>
          <w:szCs w:val="20"/>
        </w:rPr>
        <w:t>m</w:t>
      </w:r>
      <w:r>
        <w:rPr>
          <w:rFonts w:hint="default" w:ascii="Times New Roman" w:hAnsi="Times New Roman" w:eastAsia="Times New Roman" w:cs="Times New Roman"/>
          <w:color w:val="3B3B3B"/>
          <w:spacing w:val="7"/>
          <w:sz w:val="20"/>
          <w:szCs w:val="20"/>
        </w:rPr>
        <w:t xml:space="preserve"> </w:t>
      </w:r>
      <w:r>
        <w:rPr>
          <w:color w:val="3B3B3B"/>
          <w:spacing w:val="-30"/>
          <w:w w:val="112"/>
        </w:rPr>
        <w:t>时</w:t>
      </w:r>
      <w:r>
        <w:rPr>
          <w:color w:val="606060"/>
          <w:w w:val="105"/>
        </w:rPr>
        <w:t>停止</w:t>
      </w:r>
      <w:r>
        <w:rPr>
          <w:color w:val="606060"/>
          <w:spacing w:val="-10"/>
          <w:w w:val="105"/>
        </w:rPr>
        <w:t>充</w:t>
      </w:r>
      <w:r>
        <w:rPr>
          <w:color w:val="606060"/>
          <w:spacing w:val="7"/>
          <w:w w:val="107"/>
        </w:rPr>
        <w:t>水</w:t>
      </w:r>
      <w:r>
        <w:rPr>
          <w:color w:val="606060"/>
          <w:spacing w:val="-237"/>
          <w:w w:val="149"/>
        </w:rPr>
        <w:t>，</w:t>
      </w:r>
      <w:r>
        <w:rPr>
          <w:color w:val="606060"/>
          <w:w w:val="101"/>
        </w:rPr>
        <w:t>每天定期进行沉</w:t>
      </w:r>
      <w:r>
        <w:rPr>
          <w:color w:val="606060"/>
          <w:spacing w:val="-80"/>
        </w:rPr>
        <w:t xml:space="preserve"> </w:t>
      </w:r>
      <w:r>
        <w:rPr>
          <w:color w:val="606060"/>
          <w:w w:val="104"/>
        </w:rPr>
        <w:t>降观测</w:t>
      </w:r>
      <w:r>
        <w:rPr>
          <w:color w:val="606060"/>
          <w:spacing w:val="-16"/>
          <w:w w:val="104"/>
        </w:rPr>
        <w:t>井</w:t>
      </w:r>
      <w:r>
        <w:rPr>
          <w:color w:val="606060"/>
          <w:w w:val="102"/>
        </w:rPr>
        <w:t>绘制时</w:t>
      </w:r>
      <w:r>
        <w:rPr>
          <w:color w:val="606060"/>
          <w:spacing w:val="1"/>
          <w:w w:val="102"/>
        </w:rPr>
        <w:t>间</w:t>
      </w:r>
      <w:r>
        <w:rPr>
          <w:color w:val="606060"/>
          <w:spacing w:val="-31"/>
          <w:w w:val="116"/>
        </w:rPr>
        <w:t>一</w:t>
      </w:r>
      <w:r>
        <w:rPr>
          <w:color w:val="606060"/>
          <w:spacing w:val="-9"/>
          <w:w w:val="112"/>
        </w:rPr>
        <w:t>沉</w:t>
      </w:r>
      <w:r>
        <w:rPr>
          <w:color w:val="606060"/>
          <w:w w:val="104"/>
        </w:rPr>
        <w:t>降盘</w:t>
      </w:r>
      <w:r>
        <w:rPr>
          <w:color w:val="606060"/>
          <w:spacing w:val="-3"/>
          <w:w w:val="104"/>
        </w:rPr>
        <w:t>的</w:t>
      </w:r>
      <w:r>
        <w:rPr>
          <w:color w:val="606060"/>
          <w:spacing w:val="-48"/>
          <w:w w:val="114"/>
        </w:rPr>
        <w:t>曲</w:t>
      </w:r>
      <w:r>
        <w:rPr>
          <w:color w:val="606060"/>
          <w:spacing w:val="-11"/>
          <w:w w:val="113"/>
        </w:rPr>
        <w:t>线</w:t>
      </w:r>
      <w:r>
        <w:rPr>
          <w:color w:val="606060"/>
          <w:spacing w:val="-8"/>
          <w:w w:val="115"/>
        </w:rPr>
        <w:t>图</w:t>
      </w:r>
      <w:r>
        <w:rPr>
          <w:color w:val="606060"/>
          <w:w w:val="149"/>
        </w:rPr>
        <w:t xml:space="preserve">， </w:t>
      </w:r>
      <w:r>
        <w:rPr>
          <w:color w:val="606060"/>
          <w:w w:val="102"/>
        </w:rPr>
        <w:t>当沉降量减少</w:t>
      </w:r>
      <w:r>
        <w:rPr>
          <w:color w:val="606060"/>
          <w:spacing w:val="18"/>
          <w:w w:val="102"/>
        </w:rPr>
        <w:t>时</w:t>
      </w:r>
      <w:r>
        <w:rPr>
          <w:color w:val="606060"/>
          <w:w w:val="113"/>
        </w:rPr>
        <w:t>，可继续充</w:t>
      </w:r>
      <w:r>
        <w:rPr>
          <w:color w:val="606060"/>
          <w:spacing w:val="-119"/>
          <w:w w:val="113"/>
        </w:rPr>
        <w:t>水</w:t>
      </w:r>
      <w:r>
        <w:rPr>
          <w:color w:val="606060"/>
          <w:w w:val="112"/>
        </w:rPr>
        <w:t>，但应减少日</w:t>
      </w:r>
      <w:r>
        <w:rPr>
          <w:color w:val="606060"/>
          <w:spacing w:val="-158"/>
          <w:w w:val="112"/>
        </w:rPr>
        <w:t>充</w:t>
      </w:r>
      <w:r>
        <w:rPr>
          <w:color w:val="606060"/>
          <w:w w:val="103"/>
        </w:rPr>
        <w:t>水高度</w:t>
      </w:r>
      <w:r>
        <w:rPr>
          <w:color w:val="606060"/>
          <w:spacing w:val="-81"/>
        </w:rPr>
        <w:t xml:space="preserve"> </w:t>
      </w:r>
      <w:r>
        <w:rPr>
          <w:color w:val="A8A8A8"/>
          <w:spacing w:val="-141"/>
          <w:w w:val="168"/>
        </w:rPr>
        <w:t>。</w:t>
      </w:r>
      <w:r>
        <w:rPr>
          <w:color w:val="606060"/>
          <w:w w:val="105"/>
        </w:rPr>
        <w:t>当</w:t>
      </w:r>
      <w:r>
        <w:rPr>
          <w:color w:val="606060"/>
          <w:spacing w:val="-2"/>
          <w:w w:val="105"/>
        </w:rPr>
        <w:t>罐</w:t>
      </w:r>
      <w:r>
        <w:rPr>
          <w:color w:val="606060"/>
          <w:spacing w:val="-50"/>
          <w:w w:val="118"/>
        </w:rPr>
        <w:t>内</w:t>
      </w:r>
      <w:r>
        <w:rPr>
          <w:color w:val="606060"/>
          <w:w w:val="102"/>
        </w:rPr>
        <w:t>水位接近最高操作液位时</w:t>
      </w:r>
      <w:r>
        <w:rPr>
          <w:color w:val="606060"/>
          <w:spacing w:val="-43"/>
        </w:rPr>
        <w:t xml:space="preserve"> </w:t>
      </w:r>
      <w:r>
        <w:rPr>
          <w:color w:val="606060"/>
          <w:w w:val="120"/>
        </w:rPr>
        <w:t>，应在每</w:t>
      </w:r>
    </w:p>
    <w:p>
      <w:pPr>
        <w:pStyle w:val="6"/>
        <w:spacing w:before="47" w:line="328" w:lineRule="auto"/>
        <w:ind w:left="147" w:right="418" w:hanging="8"/>
        <w:jc w:val="left"/>
      </w:pPr>
      <w:r>
        <w:rPr>
          <w:color w:val="606060"/>
          <w:w w:val="99"/>
        </w:rPr>
        <w:t>天清</w:t>
      </w:r>
      <w:r>
        <w:rPr>
          <w:color w:val="606060"/>
          <w:spacing w:val="-21"/>
          <w:w w:val="99"/>
        </w:rPr>
        <w:t>晨</w:t>
      </w:r>
      <w:r>
        <w:rPr>
          <w:color w:val="606060"/>
          <w:spacing w:val="-25"/>
          <w:w w:val="113"/>
        </w:rPr>
        <w:t>做</w:t>
      </w:r>
      <w:r>
        <w:rPr>
          <w:color w:val="A8A8A8"/>
          <w:spacing w:val="-15"/>
          <w:w w:val="108"/>
        </w:rPr>
        <w:t>一</w:t>
      </w:r>
      <w:r>
        <w:rPr>
          <w:color w:val="606060"/>
          <w:w w:val="102"/>
        </w:rPr>
        <w:t>次</w:t>
      </w:r>
      <w:r>
        <w:rPr>
          <w:color w:val="606060"/>
          <w:spacing w:val="-25"/>
          <w:w w:val="102"/>
        </w:rPr>
        <w:t>观</w:t>
      </w:r>
      <w:r>
        <w:rPr>
          <w:color w:val="606060"/>
        </w:rPr>
        <w:t>测</w:t>
      </w:r>
      <w:r>
        <w:rPr>
          <w:color w:val="606060"/>
          <w:spacing w:val="-16"/>
        </w:rPr>
        <w:t>后</w:t>
      </w:r>
      <w:r>
        <w:rPr>
          <w:color w:val="606060"/>
          <w:w w:val="103"/>
        </w:rPr>
        <w:t>再</w:t>
      </w:r>
      <w:r>
        <w:rPr>
          <w:color w:val="606060"/>
          <w:spacing w:val="-15"/>
          <w:w w:val="103"/>
        </w:rPr>
        <w:t>充</w:t>
      </w:r>
      <w:r>
        <w:rPr>
          <w:color w:val="606060"/>
          <w:spacing w:val="9"/>
          <w:w w:val="107"/>
        </w:rPr>
        <w:t>水</w:t>
      </w:r>
      <w:r>
        <w:rPr>
          <w:color w:val="606060"/>
          <w:spacing w:val="-43"/>
          <w:w w:val="148"/>
        </w:rPr>
        <w:t>，</w:t>
      </w:r>
      <w:r>
        <w:rPr>
          <w:color w:val="606060"/>
          <w:spacing w:val="-282"/>
          <w:w w:val="148"/>
        </w:rPr>
        <w:t>并</w:t>
      </w:r>
      <w:r>
        <w:rPr>
          <w:color w:val="606060"/>
          <w:spacing w:val="-10"/>
          <w:w w:val="109"/>
        </w:rPr>
        <w:t>在</w:t>
      </w:r>
      <w:r>
        <w:rPr>
          <w:color w:val="606060"/>
          <w:spacing w:val="-28"/>
          <w:w w:val="111"/>
        </w:rPr>
        <w:t>当</w:t>
      </w:r>
      <w:r>
        <w:rPr>
          <w:color w:val="828282"/>
          <w:spacing w:val="-20"/>
          <w:w w:val="104"/>
        </w:rPr>
        <w:t>天</w:t>
      </w:r>
      <w:r>
        <w:rPr>
          <w:color w:val="606060"/>
          <w:spacing w:val="-10"/>
          <w:w w:val="109"/>
        </w:rPr>
        <w:t>傍</w:t>
      </w:r>
      <w:r>
        <w:rPr>
          <w:color w:val="606060"/>
          <w:spacing w:val="-36"/>
          <w:w w:val="108"/>
        </w:rPr>
        <w:t>晚</w:t>
      </w:r>
      <w:r>
        <w:rPr>
          <w:color w:val="606060"/>
          <w:w w:val="105"/>
        </w:rPr>
        <w:t>再</w:t>
      </w:r>
      <w:r>
        <w:rPr>
          <w:color w:val="606060"/>
          <w:spacing w:val="-23"/>
          <w:w w:val="105"/>
        </w:rPr>
        <w:t>做</w:t>
      </w:r>
      <w:r>
        <w:rPr>
          <w:color w:val="828282"/>
          <w:spacing w:val="-16"/>
          <w:w w:val="112"/>
        </w:rPr>
        <w:t>一</w:t>
      </w:r>
      <w:r>
        <w:rPr>
          <w:color w:val="606060"/>
          <w:w w:val="102"/>
        </w:rPr>
        <w:t>次</w:t>
      </w:r>
      <w:r>
        <w:rPr>
          <w:color w:val="606060"/>
          <w:spacing w:val="-25"/>
          <w:w w:val="102"/>
        </w:rPr>
        <w:t>观</w:t>
      </w:r>
      <w:r>
        <w:rPr>
          <w:color w:val="606060"/>
          <w:spacing w:val="11"/>
          <w:w w:val="106"/>
        </w:rPr>
        <w:t>测</w:t>
      </w:r>
      <w:r>
        <w:rPr>
          <w:color w:val="3B3B3B"/>
          <w:spacing w:val="-115"/>
          <w:w w:val="149"/>
        </w:rPr>
        <w:t>，</w:t>
      </w:r>
      <w:r>
        <w:rPr>
          <w:color w:val="828282"/>
          <w:spacing w:val="-25"/>
          <w:w w:val="103"/>
        </w:rPr>
        <w:t>当</w:t>
      </w:r>
      <w:r>
        <w:rPr>
          <w:color w:val="606060"/>
          <w:w w:val="103"/>
        </w:rPr>
        <w:t>发</w:t>
      </w:r>
      <w:r>
        <w:rPr>
          <w:color w:val="606060"/>
          <w:spacing w:val="-22"/>
          <w:w w:val="103"/>
        </w:rPr>
        <w:t>现</w:t>
      </w:r>
      <w:r>
        <w:rPr>
          <w:color w:val="606060"/>
          <w:spacing w:val="-7"/>
          <w:w w:val="108"/>
        </w:rPr>
        <w:t>沉</w:t>
      </w:r>
      <w:r>
        <w:rPr>
          <w:color w:val="606060"/>
          <w:spacing w:val="-46"/>
          <w:w w:val="116"/>
        </w:rPr>
        <w:t>降</w:t>
      </w:r>
      <w:r>
        <w:rPr>
          <w:color w:val="606060"/>
          <w:spacing w:val="-22"/>
          <w:w w:val="108"/>
        </w:rPr>
        <w:t>量</w:t>
      </w:r>
      <w:r>
        <w:rPr>
          <w:color w:val="606060"/>
          <w:spacing w:val="-26"/>
          <w:w w:val="110"/>
        </w:rPr>
        <w:t>增</w:t>
      </w:r>
      <w:r>
        <w:rPr>
          <w:color w:val="606060"/>
          <w:spacing w:val="-18"/>
          <w:w w:val="113"/>
        </w:rPr>
        <w:t>加</w:t>
      </w:r>
      <w:r>
        <w:rPr>
          <w:color w:val="606060"/>
          <w:spacing w:val="-9"/>
          <w:w w:val="112"/>
        </w:rPr>
        <w:t>时</w:t>
      </w:r>
      <w:r>
        <w:rPr>
          <w:color w:val="606060"/>
          <w:spacing w:val="-182"/>
          <w:w w:val="171"/>
        </w:rPr>
        <w:t>，</w:t>
      </w:r>
      <w:r>
        <w:rPr>
          <w:color w:val="606060"/>
          <w:spacing w:val="-15"/>
          <w:w w:val="105"/>
        </w:rPr>
        <w:t>应</w:t>
      </w:r>
      <w:r>
        <w:rPr>
          <w:color w:val="828282"/>
          <w:spacing w:val="8"/>
          <w:w w:val="104"/>
        </w:rPr>
        <w:t>立</w:t>
      </w:r>
      <w:r>
        <w:rPr>
          <w:color w:val="4D4D4D"/>
          <w:spacing w:val="-40"/>
          <w:w w:val="110"/>
        </w:rPr>
        <w:t>即</w:t>
      </w:r>
      <w:r>
        <w:rPr>
          <w:color w:val="4D4D4D"/>
          <w:w w:val="99"/>
        </w:rPr>
        <w:t>把当</w:t>
      </w:r>
      <w:r>
        <w:rPr>
          <w:color w:val="4D4D4D"/>
          <w:spacing w:val="-7"/>
          <w:w w:val="99"/>
        </w:rPr>
        <w:t>天</w:t>
      </w:r>
      <w:r>
        <w:rPr>
          <w:color w:val="4D4D4D"/>
          <w:spacing w:val="-22"/>
          <w:w w:val="108"/>
        </w:rPr>
        <w:t>充</w:t>
      </w:r>
      <w:r>
        <w:rPr>
          <w:color w:val="4D4D4D"/>
          <w:w w:val="106"/>
        </w:rPr>
        <w:t xml:space="preserve">人 </w:t>
      </w:r>
      <w:r>
        <w:rPr>
          <w:color w:val="606060"/>
          <w:spacing w:val="-36"/>
          <w:w w:val="108"/>
        </w:rPr>
        <w:t>的</w:t>
      </w:r>
      <w:r>
        <w:rPr>
          <w:color w:val="606060"/>
          <w:w w:val="99"/>
        </w:rPr>
        <w:t>水放掉</w:t>
      </w:r>
      <w:r>
        <w:rPr>
          <w:color w:val="606060"/>
          <w:spacing w:val="-84"/>
        </w:rPr>
        <w:t xml:space="preserve"> </w:t>
      </w:r>
      <w:r>
        <w:rPr>
          <w:color w:val="606060"/>
          <w:w w:val="145"/>
        </w:rPr>
        <w:t>，</w:t>
      </w:r>
      <w:r>
        <w:rPr>
          <w:color w:val="606060"/>
          <w:spacing w:val="-205"/>
          <w:w w:val="145"/>
        </w:rPr>
        <w:t>并</w:t>
      </w:r>
      <w:r>
        <w:rPr>
          <w:color w:val="606060"/>
          <w:spacing w:val="-45"/>
          <w:w w:val="109"/>
        </w:rPr>
        <w:t>以</w:t>
      </w:r>
      <w:r>
        <w:rPr>
          <w:color w:val="606060"/>
          <w:spacing w:val="-15"/>
          <w:w w:val="105"/>
        </w:rPr>
        <w:t>较</w:t>
      </w:r>
      <w:r>
        <w:rPr>
          <w:color w:val="606060"/>
          <w:spacing w:val="-25"/>
          <w:w w:val="113"/>
        </w:rPr>
        <w:t>小</w:t>
      </w:r>
      <w:r>
        <w:rPr>
          <w:color w:val="606060"/>
          <w:spacing w:val="-2"/>
          <w:w w:val="112"/>
        </w:rPr>
        <w:t>的</w:t>
      </w:r>
      <w:r>
        <w:rPr>
          <w:color w:val="606060"/>
          <w:w w:val="99"/>
        </w:rPr>
        <w:t>日充水</w:t>
      </w:r>
      <w:r>
        <w:rPr>
          <w:color w:val="606060"/>
          <w:spacing w:val="-45"/>
          <w:w w:val="99"/>
        </w:rPr>
        <w:t>量</w:t>
      </w:r>
      <w:r>
        <w:rPr>
          <w:color w:val="606060"/>
          <w:w w:val="102"/>
        </w:rPr>
        <w:t>重</w:t>
      </w:r>
      <w:r>
        <w:rPr>
          <w:color w:val="606060"/>
          <w:spacing w:val="-10"/>
          <w:w w:val="102"/>
        </w:rPr>
        <w:t>复</w:t>
      </w:r>
      <w:r>
        <w:rPr>
          <w:color w:val="828282"/>
          <w:spacing w:val="-17"/>
          <w:w w:val="106"/>
        </w:rPr>
        <w:t>上</w:t>
      </w:r>
      <w:r>
        <w:rPr>
          <w:color w:val="606060"/>
          <w:w w:val="102"/>
        </w:rPr>
        <w:t>述</w:t>
      </w:r>
      <w:r>
        <w:rPr>
          <w:color w:val="606060"/>
          <w:spacing w:val="-3"/>
          <w:w w:val="102"/>
        </w:rPr>
        <w:t>沉</w:t>
      </w:r>
      <w:r>
        <w:rPr>
          <w:color w:val="606060"/>
          <w:spacing w:val="-37"/>
          <w:w w:val="112"/>
        </w:rPr>
        <w:t>降</w:t>
      </w:r>
      <w:r>
        <w:rPr>
          <w:color w:val="606060"/>
          <w:spacing w:val="-24"/>
          <w:w w:val="109"/>
        </w:rPr>
        <w:t>观</w:t>
      </w:r>
      <w:r>
        <w:rPr>
          <w:color w:val="606060"/>
          <w:spacing w:val="11"/>
          <w:w w:val="106"/>
        </w:rPr>
        <w:t>测</w:t>
      </w:r>
      <w:r>
        <w:rPr>
          <w:color w:val="606060"/>
          <w:spacing w:val="-175"/>
          <w:w w:val="171"/>
        </w:rPr>
        <w:t>，</w:t>
      </w:r>
      <w:r>
        <w:rPr>
          <w:color w:val="606060"/>
          <w:spacing w:val="-19"/>
          <w:w w:val="110"/>
        </w:rPr>
        <w:t>直</w:t>
      </w:r>
      <w:r>
        <w:rPr>
          <w:color w:val="606060"/>
          <w:spacing w:val="-29"/>
          <w:w w:val="108"/>
        </w:rPr>
        <w:t>到</w:t>
      </w:r>
      <w:r>
        <w:rPr>
          <w:color w:val="606060"/>
          <w:spacing w:val="-7"/>
          <w:w w:val="108"/>
        </w:rPr>
        <w:t>沉</w:t>
      </w:r>
      <w:r>
        <w:rPr>
          <w:color w:val="606060"/>
          <w:spacing w:val="-37"/>
          <w:w w:val="112"/>
        </w:rPr>
        <w:t>降</w:t>
      </w:r>
      <w:r>
        <w:rPr>
          <w:color w:val="606060"/>
          <w:spacing w:val="-22"/>
          <w:w w:val="108"/>
        </w:rPr>
        <w:t>盘</w:t>
      </w:r>
      <w:r>
        <w:rPr>
          <w:color w:val="606060"/>
          <w:spacing w:val="-10"/>
          <w:w w:val="109"/>
        </w:rPr>
        <w:t>无</w:t>
      </w:r>
      <w:r>
        <w:rPr>
          <w:color w:val="606060"/>
          <w:spacing w:val="-41"/>
          <w:w w:val="114"/>
        </w:rPr>
        <w:t>明</w:t>
      </w:r>
      <w:r>
        <w:rPr>
          <w:color w:val="606060"/>
          <w:w w:val="103"/>
        </w:rPr>
        <w:t>显</w:t>
      </w:r>
      <w:r>
        <w:rPr>
          <w:color w:val="606060"/>
          <w:spacing w:val="-22"/>
          <w:w w:val="103"/>
        </w:rPr>
        <w:t>变</w:t>
      </w:r>
      <w:r>
        <w:rPr>
          <w:color w:val="606060"/>
          <w:spacing w:val="12"/>
          <w:w w:val="109"/>
        </w:rPr>
        <w:t>化</w:t>
      </w:r>
      <w:r>
        <w:rPr>
          <w:color w:val="606060"/>
          <w:spacing w:val="-56"/>
          <w:w w:val="150"/>
        </w:rPr>
        <w:t>，</w:t>
      </w:r>
      <w:r>
        <w:rPr>
          <w:color w:val="606060"/>
          <w:spacing w:val="-303"/>
          <w:w w:val="150"/>
        </w:rPr>
        <w:t>即</w:t>
      </w:r>
      <w:r>
        <w:rPr>
          <w:color w:val="606060"/>
          <w:spacing w:val="-7"/>
          <w:w w:val="108"/>
        </w:rPr>
        <w:t>沉</w:t>
      </w:r>
      <w:r>
        <w:rPr>
          <w:color w:val="606060"/>
          <w:spacing w:val="-36"/>
          <w:w w:val="108"/>
        </w:rPr>
        <w:t>降</w:t>
      </w:r>
      <w:r>
        <w:rPr>
          <w:color w:val="606060"/>
          <w:spacing w:val="-20"/>
          <w:w w:val="107"/>
        </w:rPr>
        <w:t>稳</w:t>
      </w:r>
      <w:r>
        <w:rPr>
          <w:color w:val="606060"/>
          <w:w w:val="101"/>
        </w:rPr>
        <w:t>定为</w:t>
      </w:r>
      <w:r>
        <w:rPr>
          <w:color w:val="606060"/>
          <w:spacing w:val="1"/>
          <w:w w:val="101"/>
        </w:rPr>
        <w:t>止</w:t>
      </w:r>
      <w:r>
        <w:rPr>
          <w:color w:val="A8A8A8"/>
          <w:w w:val="153"/>
        </w:rPr>
        <w:t>。</w:t>
      </w:r>
    </w:p>
    <w:p>
      <w:pPr>
        <w:pStyle w:val="6"/>
        <w:spacing w:before="23" w:line="316" w:lineRule="auto"/>
        <w:ind w:left="133" w:right="261" w:firstLine="7"/>
        <w:jc w:val="both"/>
      </w:pPr>
      <w:r>
        <w:rPr>
          <w:rFonts w:hint="default" w:ascii="Arial" w:hAnsi="Arial" w:eastAsia="Arial" w:cs="Arial"/>
          <w:color w:val="3B3B3B"/>
          <w:spacing w:val="3"/>
          <w:w w:val="126"/>
          <w:sz w:val="19"/>
          <w:szCs w:val="19"/>
        </w:rPr>
        <w:t>8</w:t>
      </w:r>
      <w:r>
        <w:rPr>
          <w:rFonts w:hint="default" w:ascii="Arial" w:hAnsi="Arial" w:eastAsia="Arial" w:cs="Arial"/>
          <w:color w:val="606060"/>
          <w:spacing w:val="3"/>
          <w:w w:val="126"/>
          <w:sz w:val="19"/>
          <w:szCs w:val="19"/>
        </w:rPr>
        <w:t>.</w:t>
      </w:r>
      <w:r>
        <w:rPr>
          <w:rFonts w:hint="default" w:ascii="Arial" w:hAnsi="Arial" w:eastAsia="Arial" w:cs="Arial"/>
          <w:color w:val="3B3B3B"/>
          <w:spacing w:val="3"/>
          <w:w w:val="126"/>
          <w:sz w:val="19"/>
          <w:szCs w:val="19"/>
        </w:rPr>
        <w:t>0</w:t>
      </w:r>
      <w:r>
        <w:rPr>
          <w:rFonts w:hint="default" w:ascii="Arial" w:hAnsi="Arial" w:eastAsia="Arial" w:cs="Arial"/>
          <w:color w:val="606060"/>
          <w:spacing w:val="3"/>
          <w:w w:val="126"/>
          <w:sz w:val="19"/>
          <w:szCs w:val="19"/>
        </w:rPr>
        <w:t>.</w:t>
      </w:r>
      <w:r>
        <w:rPr>
          <w:rFonts w:hint="default" w:ascii="Arial" w:hAnsi="Arial" w:eastAsia="Arial" w:cs="Arial"/>
          <w:color w:val="606060"/>
          <w:spacing w:val="-40"/>
          <w:w w:val="126"/>
          <w:sz w:val="19"/>
          <w:szCs w:val="19"/>
        </w:rPr>
        <w:t xml:space="preserve"> </w:t>
      </w:r>
      <w:r>
        <w:rPr>
          <w:rFonts w:hint="default" w:ascii="Arial" w:hAnsi="Arial" w:eastAsia="Arial" w:cs="Arial"/>
          <w:color w:val="4D4D4D"/>
          <w:w w:val="110"/>
          <w:sz w:val="19"/>
          <w:szCs w:val="19"/>
        </w:rPr>
        <w:t>7</w:t>
      </w:r>
      <w:r>
        <w:rPr>
          <w:rFonts w:hint="default" w:ascii="Arial" w:hAnsi="Arial" w:eastAsia="Arial" w:cs="Arial"/>
          <w:color w:val="4D4D4D"/>
          <w:spacing w:val="15"/>
          <w:w w:val="110"/>
          <w:sz w:val="19"/>
          <w:szCs w:val="19"/>
        </w:rPr>
        <w:t xml:space="preserve"> </w:t>
      </w:r>
      <w:r>
        <w:rPr>
          <w:color w:val="606060"/>
          <w:spacing w:val="-2"/>
          <w:w w:val="104"/>
        </w:rPr>
        <w:t>储罐的不均匀沉降值不应超过设计文件的要求</w:t>
      </w:r>
      <w:r>
        <w:rPr>
          <w:color w:val="A8A8A8"/>
          <w:spacing w:val="-2"/>
          <w:w w:val="104"/>
        </w:rPr>
        <w:t>。</w:t>
      </w:r>
      <w:r>
        <w:rPr>
          <w:color w:val="606060"/>
          <w:spacing w:val="-2"/>
          <w:w w:val="104"/>
        </w:rPr>
        <w:t>当设计文件无要求时</w:t>
      </w:r>
      <w:r>
        <w:rPr>
          <w:color w:val="606060"/>
          <w:spacing w:val="-75"/>
          <w:w w:val="104"/>
        </w:rPr>
        <w:t xml:space="preserve"> </w:t>
      </w:r>
      <w:r>
        <w:rPr>
          <w:color w:val="606060"/>
          <w:spacing w:val="-14"/>
          <w:w w:val="110"/>
        </w:rPr>
        <w:t>，储罐基础径向沉</w:t>
      </w:r>
      <w:r>
        <w:rPr>
          <w:color w:val="606060"/>
          <w:spacing w:val="-100"/>
          <w:w w:val="110"/>
        </w:rPr>
        <w:t xml:space="preserve"> </w:t>
      </w:r>
      <w:r>
        <w:rPr>
          <w:color w:val="606060"/>
          <w:w w:val="116"/>
        </w:rPr>
        <w:t xml:space="preserve">降 </w:t>
      </w:r>
      <w:r>
        <w:rPr>
          <w:color w:val="606060"/>
        </w:rPr>
        <w:t>差允许值应符合表</w:t>
      </w:r>
      <w:r>
        <w:rPr>
          <w:color w:val="606060"/>
          <w:spacing w:val="-54"/>
        </w:rPr>
        <w:t xml:space="preserve"> </w:t>
      </w:r>
      <w:r>
        <w:rPr>
          <w:rFonts w:hint="default" w:ascii="Times New Roman" w:hAnsi="Times New Roman" w:eastAsia="Times New Roman" w:cs="Times New Roman"/>
          <w:color w:val="606060"/>
          <w:w w:val="116"/>
          <w:sz w:val="20"/>
          <w:szCs w:val="20"/>
        </w:rPr>
        <w:t>8.0.7</w:t>
      </w:r>
      <w:r>
        <w:rPr>
          <w:rFonts w:hint="default" w:ascii="Times New Roman" w:hAnsi="Times New Roman" w:eastAsia="Times New Roman" w:cs="Times New Roman"/>
          <w:color w:val="606060"/>
          <w:spacing w:val="-22"/>
          <w:w w:val="116"/>
          <w:sz w:val="20"/>
          <w:szCs w:val="20"/>
        </w:rPr>
        <w:t xml:space="preserve"> </w:t>
      </w:r>
      <w:r>
        <w:rPr>
          <w:color w:val="606060"/>
          <w:spacing w:val="-11"/>
          <w:w w:val="107"/>
        </w:rPr>
        <w:t>的规定</w:t>
      </w:r>
      <w:r>
        <w:rPr>
          <w:color w:val="606060"/>
          <w:spacing w:val="-102"/>
          <w:w w:val="107"/>
        </w:rPr>
        <w:t xml:space="preserve"> </w:t>
      </w:r>
      <w:r>
        <w:rPr>
          <w:color w:val="606060"/>
          <w:spacing w:val="-10"/>
          <w:w w:val="105"/>
        </w:rPr>
        <w:t>，支撑罐壁的基础部分不应发生沉</w:t>
      </w:r>
      <w:r>
        <w:rPr>
          <w:color w:val="606060"/>
          <w:spacing w:val="-98"/>
          <w:w w:val="105"/>
        </w:rPr>
        <w:t xml:space="preserve"> </w:t>
      </w:r>
      <w:r>
        <w:rPr>
          <w:color w:val="606060"/>
          <w:spacing w:val="-20"/>
          <w:w w:val="108"/>
        </w:rPr>
        <w:t>降突变；沿罐壁圆周方向任意</w:t>
      </w:r>
      <w:r>
        <w:rPr>
          <w:color w:val="606060"/>
          <w:spacing w:val="-67"/>
          <w:w w:val="108"/>
        </w:rPr>
        <w:t xml:space="preserve"> </w:t>
      </w:r>
      <w:r>
        <w:rPr>
          <w:rFonts w:hint="default" w:ascii="Times New Roman" w:hAnsi="Times New Roman" w:eastAsia="Times New Roman" w:cs="Times New Roman"/>
          <w:color w:val="3B3B3B"/>
          <w:w w:val="84"/>
          <w:sz w:val="20"/>
          <w:szCs w:val="20"/>
        </w:rPr>
        <w:t>I</w:t>
      </w:r>
      <w:r>
        <w:rPr>
          <w:rFonts w:hint="default" w:ascii="Times New Roman" w:hAnsi="Times New Roman" w:eastAsia="Times New Roman" w:cs="Times New Roman"/>
          <w:color w:val="3B3B3B"/>
          <w:spacing w:val="-26"/>
          <w:w w:val="84"/>
          <w:sz w:val="20"/>
          <w:szCs w:val="20"/>
        </w:rPr>
        <w:t xml:space="preserve"> </w:t>
      </w:r>
      <w:r>
        <w:rPr>
          <w:rFonts w:hint="default" w:ascii="Times New Roman" w:hAnsi="Times New Roman" w:eastAsia="Times New Roman" w:cs="Times New Roman"/>
          <w:color w:val="3B3B3B"/>
          <w:w w:val="87"/>
          <w:sz w:val="20"/>
          <w:szCs w:val="20"/>
        </w:rPr>
        <w:t xml:space="preserve">Om </w:t>
      </w:r>
      <w:r>
        <w:rPr>
          <w:color w:val="606060"/>
          <w:spacing w:val="-4"/>
          <w:w w:val="110"/>
        </w:rPr>
        <w:t>弧长内的沉降差不应大于</w:t>
      </w:r>
      <w:r>
        <w:rPr>
          <w:color w:val="606060"/>
          <w:spacing w:val="-51"/>
          <w:w w:val="110"/>
        </w:rPr>
        <w:t xml:space="preserve"> </w:t>
      </w:r>
      <w:r>
        <w:rPr>
          <w:rFonts w:hint="default" w:ascii="Times New Roman" w:hAnsi="Times New Roman" w:eastAsia="Times New Roman" w:cs="Times New Roman"/>
          <w:color w:val="606060"/>
          <w:spacing w:val="2"/>
          <w:w w:val="110"/>
          <w:sz w:val="20"/>
          <w:szCs w:val="20"/>
        </w:rPr>
        <w:t>25</w:t>
      </w:r>
      <w:r>
        <w:rPr>
          <w:rFonts w:hint="default" w:ascii="Times New Roman" w:hAnsi="Times New Roman" w:eastAsia="Times New Roman" w:cs="Times New Roman"/>
          <w:color w:val="3B3B3B"/>
          <w:spacing w:val="2"/>
          <w:w w:val="110"/>
          <w:sz w:val="20"/>
          <w:szCs w:val="20"/>
        </w:rPr>
        <w:t>mm</w:t>
      </w:r>
      <w:r>
        <w:rPr>
          <w:color w:val="A8A8A8"/>
          <w:spacing w:val="2"/>
          <w:w w:val="110"/>
        </w:rPr>
        <w:t>。</w:t>
      </w:r>
    </w:p>
    <w:p>
      <w:pPr>
        <w:spacing w:after="0" w:line="316" w:lineRule="auto"/>
        <w:jc w:val="both"/>
        <w:sectPr>
          <w:pgSz w:w="11900" w:h="16840"/>
          <w:pgMar w:top="1600" w:right="940" w:bottom="1420" w:left="1320" w:header="0" w:footer="1223" w:gutter="0"/>
        </w:sectPr>
      </w:pPr>
    </w:p>
    <w:p>
      <w:pPr>
        <w:spacing w:before="8" w:line="240" w:lineRule="auto"/>
        <w:ind w:right="0"/>
        <w:rPr>
          <w:rFonts w:hint="default" w:ascii="宋体" w:hAnsi="宋体" w:eastAsia="宋体" w:cs="宋体"/>
          <w:sz w:val="21"/>
          <w:szCs w:val="21"/>
        </w:rPr>
      </w:pPr>
    </w:p>
    <w:p>
      <w:pPr>
        <w:tabs>
          <w:tab w:val="left" w:pos="3984"/>
          <w:tab w:val="left" w:pos="8614"/>
        </w:tabs>
        <w:spacing w:before="32"/>
        <w:ind w:left="2962" w:right="132" w:firstLine="0"/>
        <w:jc w:val="left"/>
        <w:rPr>
          <w:rFonts w:hint="default" w:ascii="Times New Roman" w:hAnsi="Times New Roman" w:eastAsia="Times New Roman" w:cs="Times New Roman"/>
          <w:sz w:val="15"/>
          <w:szCs w:val="15"/>
        </w:rPr>
      </w:pPr>
      <w:r>
        <w:rPr>
          <w:rFonts w:hint="default" w:ascii="宋体" w:hAnsi="宋体" w:eastAsia="宋体" w:cs="宋体"/>
          <w:color w:val="3D3D3D"/>
          <w:w w:val="115"/>
          <w:position w:val="1"/>
          <w:sz w:val="21"/>
          <w:szCs w:val="21"/>
        </w:rPr>
        <w:t>表</w:t>
      </w:r>
      <w:r>
        <w:rPr>
          <w:rFonts w:hint="default" w:ascii="宋体" w:hAnsi="宋体" w:eastAsia="宋体" w:cs="宋体"/>
          <w:color w:val="3D3D3D"/>
          <w:spacing w:val="-61"/>
          <w:w w:val="115"/>
          <w:position w:val="1"/>
          <w:sz w:val="21"/>
          <w:szCs w:val="21"/>
        </w:rPr>
        <w:t xml:space="preserve"> </w:t>
      </w:r>
      <w:r>
        <w:rPr>
          <w:rFonts w:hint="default" w:ascii="Times New Roman" w:hAnsi="Times New Roman" w:eastAsia="Times New Roman" w:cs="Times New Roman"/>
          <w:color w:val="3D3D3D"/>
          <w:spacing w:val="-5"/>
          <w:w w:val="115"/>
          <w:position w:val="1"/>
          <w:sz w:val="18"/>
          <w:szCs w:val="18"/>
        </w:rPr>
        <w:t>B.0.7</w:t>
      </w:r>
      <w:r>
        <w:rPr>
          <w:rFonts w:hint="default" w:ascii="Times New Roman" w:hAnsi="Times New Roman" w:eastAsia="Times New Roman" w:cs="Times New Roman"/>
          <w:color w:val="3D3D3D"/>
          <w:spacing w:val="-5"/>
          <w:w w:val="115"/>
          <w:position w:val="1"/>
          <w:sz w:val="18"/>
          <w:szCs w:val="18"/>
        </w:rPr>
        <w:tab/>
      </w:r>
      <w:r>
        <w:rPr>
          <w:rFonts w:hint="default" w:ascii="宋体" w:hAnsi="宋体" w:eastAsia="宋体" w:cs="宋体"/>
          <w:color w:val="3D3D3D"/>
          <w:spacing w:val="-7"/>
          <w:w w:val="105"/>
          <w:position w:val="1"/>
          <w:sz w:val="20"/>
          <w:szCs w:val="20"/>
        </w:rPr>
        <w:t>储罐基础径向沉降差允许值</w:t>
      </w:r>
      <w:r>
        <w:rPr>
          <w:rFonts w:hint="default" w:ascii="宋体" w:hAnsi="宋体" w:eastAsia="宋体" w:cs="宋体"/>
          <w:color w:val="3D3D3D"/>
          <w:spacing w:val="-7"/>
          <w:w w:val="105"/>
          <w:position w:val="1"/>
          <w:sz w:val="20"/>
          <w:szCs w:val="20"/>
        </w:rPr>
        <w:tab/>
      </w:r>
      <w:r>
        <w:rPr>
          <w:rFonts w:hint="default" w:ascii="Times New Roman" w:hAnsi="Times New Roman" w:eastAsia="Times New Roman" w:cs="Times New Roman"/>
          <w:color w:val="3D3D3D"/>
          <w:spacing w:val="-6"/>
          <w:w w:val="115"/>
          <w:sz w:val="21"/>
          <w:szCs w:val="21"/>
        </w:rPr>
        <w:t>m</w:t>
      </w:r>
      <w:r>
        <w:rPr>
          <w:rFonts w:hint="default" w:ascii="宋体" w:hAnsi="宋体" w:eastAsia="宋体" w:cs="宋体"/>
          <w:color w:val="3D3D3D"/>
          <w:spacing w:val="-6"/>
          <w:w w:val="115"/>
          <w:sz w:val="12"/>
          <w:szCs w:val="12"/>
        </w:rPr>
        <w:t>盯</w:t>
      </w:r>
      <w:r>
        <w:rPr>
          <w:rFonts w:hint="default" w:ascii="Times New Roman" w:hAnsi="Times New Roman" w:eastAsia="Times New Roman" w:cs="Times New Roman"/>
          <w:color w:val="3D3D3D"/>
          <w:spacing w:val="-6"/>
          <w:w w:val="115"/>
          <w:sz w:val="15"/>
          <w:szCs w:val="15"/>
        </w:rPr>
        <w:t>1</w:t>
      </w:r>
    </w:p>
    <w:p>
      <w:pPr>
        <w:spacing w:before="6" w:line="240" w:lineRule="auto"/>
        <w:ind w:right="0"/>
        <w:rPr>
          <w:rFonts w:hint="default" w:ascii="Times New Roman" w:hAnsi="Times New Roman" w:eastAsia="Times New Roman" w:cs="Times New Roman"/>
          <w:sz w:val="10"/>
          <w:szCs w:val="10"/>
        </w:rPr>
      </w:pPr>
    </w:p>
    <w:tbl>
      <w:tblPr>
        <w:tblStyle w:val="7"/>
        <w:tblW w:w="0" w:type="auto"/>
        <w:tblInd w:w="104" w:type="dxa"/>
        <w:tblLayout w:type="fixed"/>
        <w:tblCellMar>
          <w:top w:w="0" w:type="dxa"/>
          <w:left w:w="0" w:type="dxa"/>
          <w:bottom w:w="0" w:type="dxa"/>
          <w:right w:w="0" w:type="dxa"/>
        </w:tblCellMar>
      </w:tblPr>
      <w:tblGrid>
        <w:gridCol w:w="2879"/>
        <w:gridCol w:w="3184"/>
        <w:gridCol w:w="3170"/>
      </w:tblGrid>
      <w:tr>
        <w:tblPrEx>
          <w:tblCellMar>
            <w:top w:w="0" w:type="dxa"/>
            <w:left w:w="0" w:type="dxa"/>
            <w:bottom w:w="0" w:type="dxa"/>
            <w:right w:w="0" w:type="dxa"/>
          </w:tblCellMar>
        </w:tblPrEx>
        <w:trPr>
          <w:trHeight w:val="482" w:hRule="exact"/>
        </w:trPr>
        <w:tc>
          <w:tcPr>
            <w:tcW w:w="2879" w:type="dxa"/>
            <w:vMerge w:val="restart"/>
            <w:tcBorders>
              <w:top w:val="single" w:color="4B4B4B" w:sz="8" w:space="0"/>
              <w:left w:val="single" w:color="3F3F3F" w:sz="8" w:space="0"/>
              <w:right w:val="single" w:color="606060" w:sz="6" w:space="0"/>
            </w:tcBorders>
          </w:tcPr>
          <w:p>
            <w:pPr>
              <w:pStyle w:val="11"/>
              <w:spacing w:before="3" w:line="240" w:lineRule="auto"/>
              <w:ind w:right="0"/>
              <w:jc w:val="left"/>
              <w:rPr>
                <w:rFonts w:hint="default" w:ascii="Times New Roman" w:hAnsi="Times New Roman" w:eastAsia="Times New Roman" w:cs="Times New Roman"/>
                <w:sz w:val="20"/>
                <w:szCs w:val="20"/>
              </w:rPr>
            </w:pPr>
          </w:p>
          <w:p>
            <w:pPr>
              <w:pStyle w:val="11"/>
              <w:spacing w:line="240" w:lineRule="auto"/>
              <w:ind w:right="22"/>
              <w:jc w:val="center"/>
              <w:rPr>
                <w:rFonts w:hint="default" w:ascii="Times New Roman" w:hAnsi="Times New Roman" w:eastAsia="Times New Roman" w:cs="Times New Roman"/>
                <w:sz w:val="18"/>
                <w:szCs w:val="18"/>
              </w:rPr>
            </w:pPr>
            <w:r>
              <w:rPr>
                <w:rFonts w:hint="default" w:ascii="宋体" w:hAnsi="宋体" w:eastAsia="宋体" w:cs="宋体"/>
                <w:color w:val="545454"/>
                <w:spacing w:val="-8"/>
                <w:w w:val="110"/>
                <w:sz w:val="18"/>
                <w:szCs w:val="18"/>
              </w:rPr>
              <w:t>罐内径</w:t>
            </w:r>
            <w:r>
              <w:rPr>
                <w:rFonts w:hint="default" w:ascii="宋体" w:hAnsi="宋体" w:eastAsia="宋体" w:cs="宋体"/>
                <w:color w:val="545454"/>
                <w:spacing w:val="-74"/>
                <w:w w:val="110"/>
                <w:sz w:val="18"/>
                <w:szCs w:val="18"/>
              </w:rPr>
              <w:t xml:space="preserve"> </w:t>
            </w:r>
            <w:r>
              <w:rPr>
                <w:rFonts w:hint="default" w:ascii="Times New Roman" w:hAnsi="Times New Roman" w:eastAsia="Times New Roman" w:cs="Times New Roman"/>
                <w:color w:val="545454"/>
                <w:w w:val="110"/>
                <w:sz w:val="18"/>
                <w:szCs w:val="18"/>
              </w:rPr>
              <w:t>D</w:t>
            </w:r>
          </w:p>
        </w:tc>
        <w:tc>
          <w:tcPr>
            <w:tcW w:w="6354" w:type="dxa"/>
            <w:gridSpan w:val="2"/>
            <w:tcBorders>
              <w:top w:val="single" w:color="4B4B4B" w:sz="8" w:space="0"/>
              <w:left w:val="single" w:color="606060" w:sz="6" w:space="0"/>
              <w:bottom w:val="single" w:color="646464" w:sz="2" w:space="0"/>
              <w:right w:val="single" w:color="444444" w:sz="8" w:space="0"/>
            </w:tcBorders>
          </w:tcPr>
          <w:p>
            <w:pPr>
              <w:pStyle w:val="11"/>
              <w:spacing w:before="41" w:line="240" w:lineRule="auto"/>
              <w:ind w:left="1861" w:right="0"/>
              <w:jc w:val="left"/>
              <w:rPr>
                <w:rFonts w:hint="default" w:ascii="宋体" w:hAnsi="宋体" w:eastAsia="宋体" w:cs="宋体"/>
                <w:sz w:val="18"/>
                <w:szCs w:val="18"/>
              </w:rPr>
            </w:pPr>
            <w:r>
              <w:rPr>
                <w:rFonts w:hint="default" w:ascii="宋体" w:hAnsi="宋体" w:eastAsia="宋体" w:cs="宋体"/>
                <w:color w:val="6B6B6B"/>
                <w:w w:val="105"/>
                <w:sz w:val="18"/>
                <w:szCs w:val="18"/>
              </w:rPr>
              <w:t>任意直径方向披终沉降差允许值</w:t>
            </w:r>
          </w:p>
        </w:tc>
      </w:tr>
      <w:tr>
        <w:tblPrEx>
          <w:tblCellMar>
            <w:top w:w="0" w:type="dxa"/>
            <w:left w:w="0" w:type="dxa"/>
            <w:bottom w:w="0" w:type="dxa"/>
            <w:right w:w="0" w:type="dxa"/>
          </w:tblCellMar>
        </w:tblPrEx>
        <w:trPr>
          <w:trHeight w:val="337" w:hRule="exact"/>
        </w:trPr>
        <w:tc>
          <w:tcPr>
            <w:tcW w:w="2879" w:type="dxa"/>
            <w:vMerge w:val="continue"/>
            <w:tcBorders>
              <w:left w:val="single" w:color="3F3F3F" w:sz="8" w:space="0"/>
              <w:bottom w:val="single" w:color="4B4B4B" w:sz="8" w:space="0"/>
              <w:right w:val="single" w:color="606060" w:sz="6" w:space="0"/>
            </w:tcBorders>
          </w:tcPr>
          <w:p/>
        </w:tc>
        <w:tc>
          <w:tcPr>
            <w:tcW w:w="3184" w:type="dxa"/>
            <w:tcBorders>
              <w:top w:val="single" w:color="646464" w:sz="2" w:space="0"/>
              <w:left w:val="single" w:color="606060" w:sz="6" w:space="0"/>
              <w:bottom w:val="single" w:color="4B4B4B" w:sz="8" w:space="0"/>
              <w:right w:val="single" w:color="777777" w:sz="6" w:space="0"/>
            </w:tcBorders>
          </w:tcPr>
          <w:p>
            <w:pPr>
              <w:pStyle w:val="11"/>
              <w:spacing w:line="199" w:lineRule="exact"/>
              <w:ind w:right="21"/>
              <w:jc w:val="center"/>
              <w:rPr>
                <w:rFonts w:hint="default" w:ascii="宋体" w:hAnsi="宋体" w:eastAsia="宋体" w:cs="宋体"/>
                <w:sz w:val="18"/>
                <w:szCs w:val="18"/>
              </w:rPr>
            </w:pPr>
            <w:r>
              <w:rPr>
                <w:rFonts w:hint="default" w:ascii="宋体" w:hAnsi="宋体" w:eastAsia="宋体" w:cs="宋体"/>
                <w:color w:val="545454"/>
                <w:w w:val="105"/>
                <w:sz w:val="18"/>
                <w:szCs w:val="18"/>
              </w:rPr>
              <w:t>外浮顶罐与内浮顶罐</w:t>
            </w:r>
          </w:p>
        </w:tc>
        <w:tc>
          <w:tcPr>
            <w:tcW w:w="3170" w:type="dxa"/>
            <w:tcBorders>
              <w:top w:val="single" w:color="646464" w:sz="2" w:space="0"/>
              <w:left w:val="single" w:color="777777" w:sz="6" w:space="0"/>
              <w:bottom w:val="single" w:color="4B4B4B" w:sz="8" w:space="0"/>
              <w:right w:val="single" w:color="444444" w:sz="8" w:space="0"/>
            </w:tcBorders>
          </w:tcPr>
          <w:p>
            <w:pPr>
              <w:pStyle w:val="11"/>
              <w:spacing w:line="199" w:lineRule="exact"/>
              <w:ind w:left="14" w:right="0"/>
              <w:jc w:val="center"/>
              <w:rPr>
                <w:rFonts w:hint="default" w:ascii="宋体" w:hAnsi="宋体" w:eastAsia="宋体" w:cs="宋体"/>
                <w:sz w:val="18"/>
                <w:szCs w:val="18"/>
              </w:rPr>
            </w:pPr>
            <w:r>
              <w:rPr>
                <w:rFonts w:hint="default" w:ascii="宋体" w:hAnsi="宋体" w:eastAsia="宋体" w:cs="宋体"/>
                <w:color w:val="545454"/>
                <w:sz w:val="18"/>
                <w:szCs w:val="18"/>
              </w:rPr>
              <w:t>同定顶罐</w:t>
            </w:r>
          </w:p>
        </w:tc>
      </w:tr>
      <w:tr>
        <w:tblPrEx>
          <w:tblCellMar>
            <w:top w:w="0" w:type="dxa"/>
            <w:left w:w="0" w:type="dxa"/>
            <w:bottom w:w="0" w:type="dxa"/>
            <w:right w:w="0" w:type="dxa"/>
          </w:tblCellMar>
        </w:tblPrEx>
        <w:trPr>
          <w:trHeight w:val="415" w:hRule="exact"/>
        </w:trPr>
        <w:tc>
          <w:tcPr>
            <w:tcW w:w="2879" w:type="dxa"/>
            <w:tcBorders>
              <w:top w:val="single" w:color="4B4B4B" w:sz="8" w:space="0"/>
              <w:left w:val="single" w:color="3F3F3F" w:sz="8" w:space="0"/>
              <w:bottom w:val="single" w:color="6B6B6B" w:sz="6" w:space="0"/>
              <w:right w:val="single" w:color="606060" w:sz="6" w:space="0"/>
            </w:tcBorders>
          </w:tcPr>
          <w:p>
            <w:pPr>
              <w:pStyle w:val="11"/>
              <w:spacing w:before="73" w:line="240" w:lineRule="auto"/>
              <w:ind w:left="168" w:right="0"/>
              <w:jc w:val="center"/>
              <w:rPr>
                <w:rFonts w:hint="default" w:ascii="Times New Roman" w:hAnsi="Times New Roman" w:eastAsia="Times New Roman" w:cs="Times New Roman"/>
                <w:sz w:val="18"/>
                <w:szCs w:val="18"/>
              </w:rPr>
            </w:pPr>
            <w:r>
              <w:rPr>
                <w:rFonts w:ascii="Times New Roman"/>
                <w:color w:val="6B6B6B"/>
                <w:w w:val="105"/>
                <w:sz w:val="18"/>
              </w:rPr>
              <w:t>22</w:t>
            </w:r>
            <w:r>
              <w:rPr>
                <w:rFonts w:ascii="Times New Roman"/>
                <w:color w:val="6B6B6B"/>
                <w:spacing w:val="-16"/>
                <w:w w:val="105"/>
                <w:sz w:val="18"/>
              </w:rPr>
              <w:t xml:space="preserve"> </w:t>
            </w:r>
            <w:r>
              <w:rPr>
                <w:rFonts w:ascii="Times New Roman"/>
                <w:color w:val="545454"/>
                <w:w w:val="105"/>
                <w:sz w:val="18"/>
              </w:rPr>
              <w:t>000</w:t>
            </w:r>
          </w:p>
        </w:tc>
        <w:tc>
          <w:tcPr>
            <w:tcW w:w="3184" w:type="dxa"/>
            <w:tcBorders>
              <w:top w:val="single" w:color="4B4B4B" w:sz="8" w:space="0"/>
              <w:left w:val="single" w:color="606060" w:sz="6" w:space="0"/>
              <w:bottom w:val="single" w:color="6B6B6B" w:sz="6" w:space="0"/>
              <w:right w:val="single" w:color="777777" w:sz="6" w:space="0"/>
            </w:tcBorders>
          </w:tcPr>
          <w:p>
            <w:pPr>
              <w:pStyle w:val="11"/>
              <w:spacing w:before="94" w:line="240" w:lineRule="auto"/>
              <w:ind w:right="10"/>
              <w:jc w:val="center"/>
              <w:rPr>
                <w:rFonts w:hint="default" w:ascii="Times New Roman" w:hAnsi="Times New Roman" w:eastAsia="Times New Roman" w:cs="Times New Roman"/>
                <w:sz w:val="18"/>
                <w:szCs w:val="18"/>
              </w:rPr>
            </w:pPr>
            <w:r>
              <w:rPr>
                <w:rFonts w:ascii="Times New Roman"/>
                <w:color w:val="545454"/>
                <w:w w:val="105"/>
                <w:sz w:val="18"/>
              </w:rPr>
              <w:t>0.007D</w:t>
            </w:r>
          </w:p>
        </w:tc>
        <w:tc>
          <w:tcPr>
            <w:tcW w:w="3170" w:type="dxa"/>
            <w:tcBorders>
              <w:top w:val="single" w:color="4B4B4B" w:sz="8" w:space="0"/>
              <w:left w:val="single" w:color="777777" w:sz="6" w:space="0"/>
              <w:bottom w:val="single" w:color="6B6B6B" w:sz="6" w:space="0"/>
              <w:right w:val="single" w:color="444444" w:sz="8" w:space="0"/>
            </w:tcBorders>
          </w:tcPr>
          <w:p>
            <w:pPr>
              <w:pStyle w:val="11"/>
              <w:spacing w:before="85" w:line="240" w:lineRule="auto"/>
              <w:ind w:left="1301" w:right="0"/>
              <w:jc w:val="left"/>
              <w:rPr>
                <w:rFonts w:hint="default" w:ascii="Times New Roman" w:hAnsi="Times New Roman" w:eastAsia="Times New Roman" w:cs="Times New Roman"/>
                <w:sz w:val="19"/>
                <w:szCs w:val="19"/>
              </w:rPr>
            </w:pPr>
            <w:r>
              <w:rPr>
                <w:rFonts w:ascii="Times New Roman"/>
                <w:i/>
                <w:color w:val="545454"/>
                <w:spacing w:val="-7"/>
                <w:w w:val="95"/>
                <w:sz w:val="19"/>
              </w:rPr>
              <w:t>0.01</w:t>
            </w:r>
            <w:r>
              <w:rPr>
                <w:rFonts w:ascii="Times New Roman"/>
                <w:i/>
                <w:color w:val="545454"/>
                <w:spacing w:val="-29"/>
                <w:w w:val="95"/>
                <w:sz w:val="19"/>
              </w:rPr>
              <w:t xml:space="preserve"> </w:t>
            </w:r>
            <w:r>
              <w:rPr>
                <w:rFonts w:ascii="Times New Roman"/>
                <w:i/>
                <w:color w:val="545454"/>
                <w:w w:val="95"/>
                <w:sz w:val="19"/>
              </w:rPr>
              <w:t>5</w:t>
            </w:r>
            <w:r>
              <w:rPr>
                <w:rFonts w:ascii="Times New Roman"/>
                <w:i/>
                <w:color w:val="545454"/>
                <w:spacing w:val="-30"/>
                <w:w w:val="95"/>
                <w:sz w:val="19"/>
              </w:rPr>
              <w:t xml:space="preserve"> </w:t>
            </w:r>
            <w:r>
              <w:rPr>
                <w:rFonts w:ascii="Times New Roman"/>
                <w:i/>
                <w:color w:val="545454"/>
                <w:w w:val="95"/>
                <w:sz w:val="19"/>
              </w:rPr>
              <w:t>D</w:t>
            </w:r>
          </w:p>
        </w:tc>
      </w:tr>
      <w:tr>
        <w:tblPrEx>
          <w:tblCellMar>
            <w:top w:w="0" w:type="dxa"/>
            <w:left w:w="0" w:type="dxa"/>
            <w:bottom w:w="0" w:type="dxa"/>
            <w:right w:w="0" w:type="dxa"/>
          </w:tblCellMar>
        </w:tblPrEx>
        <w:trPr>
          <w:trHeight w:val="401" w:hRule="exact"/>
        </w:trPr>
        <w:tc>
          <w:tcPr>
            <w:tcW w:w="2879" w:type="dxa"/>
            <w:tcBorders>
              <w:top w:val="single" w:color="6B6B6B" w:sz="6" w:space="0"/>
              <w:left w:val="single" w:color="3F3F3F" w:sz="8" w:space="0"/>
              <w:bottom w:val="single" w:color="606060" w:sz="6" w:space="0"/>
              <w:right w:val="single" w:color="606060" w:sz="6" w:space="0"/>
            </w:tcBorders>
          </w:tcPr>
          <w:p>
            <w:pPr>
              <w:pStyle w:val="11"/>
              <w:spacing w:before="56" w:line="240" w:lineRule="auto"/>
              <w:ind w:left="709" w:right="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545454"/>
                <w:w w:val="95"/>
                <w:sz w:val="18"/>
                <w:szCs w:val="18"/>
              </w:rPr>
              <w:t>22</w:t>
            </w:r>
            <w:r>
              <w:rPr>
                <w:rFonts w:hint="default" w:ascii="Times New Roman" w:hAnsi="Times New Roman" w:eastAsia="Times New Roman" w:cs="Times New Roman"/>
                <w:color w:val="545454"/>
                <w:spacing w:val="-16"/>
                <w:w w:val="95"/>
                <w:sz w:val="18"/>
                <w:szCs w:val="18"/>
              </w:rPr>
              <w:t xml:space="preserve"> </w:t>
            </w:r>
            <w:r>
              <w:rPr>
                <w:rFonts w:hint="default" w:ascii="Times New Roman" w:hAnsi="Times New Roman" w:eastAsia="Times New Roman" w:cs="Times New Roman"/>
                <w:i/>
                <w:color w:val="545454"/>
                <w:w w:val="95"/>
                <w:sz w:val="19"/>
                <w:szCs w:val="19"/>
              </w:rPr>
              <w:t>OOO&lt;D</w:t>
            </w:r>
            <w:r>
              <w:rPr>
                <w:rFonts w:hint="default" w:ascii="Times New Roman" w:hAnsi="Times New Roman" w:eastAsia="Times New Roman" w:cs="Times New Roman"/>
                <w:i/>
                <w:color w:val="545454"/>
                <w:spacing w:val="-34"/>
                <w:w w:val="95"/>
                <w:sz w:val="19"/>
                <w:szCs w:val="19"/>
              </w:rPr>
              <w:t xml:space="preserve"> </w:t>
            </w:r>
            <w:r>
              <w:rPr>
                <w:rFonts w:hint="default" w:ascii="宋体" w:hAnsi="宋体" w:eastAsia="宋体" w:cs="宋体"/>
                <w:color w:val="545454"/>
                <w:w w:val="95"/>
                <w:sz w:val="13"/>
                <w:szCs w:val="13"/>
              </w:rPr>
              <w:t>运</w:t>
            </w:r>
            <w:r>
              <w:rPr>
                <w:rFonts w:hint="default" w:ascii="宋体" w:hAnsi="宋体" w:eastAsia="宋体" w:cs="宋体"/>
                <w:color w:val="545454"/>
                <w:spacing w:val="-53"/>
                <w:w w:val="95"/>
                <w:sz w:val="13"/>
                <w:szCs w:val="13"/>
              </w:rPr>
              <w:t xml:space="preserve"> </w:t>
            </w:r>
            <w:r>
              <w:rPr>
                <w:rFonts w:hint="default" w:ascii="Times New Roman" w:hAnsi="Times New Roman" w:eastAsia="Times New Roman" w:cs="Times New Roman"/>
                <w:color w:val="545454"/>
                <w:w w:val="95"/>
                <w:sz w:val="18"/>
                <w:szCs w:val="18"/>
              </w:rPr>
              <w:t>30</w:t>
            </w:r>
            <w:r>
              <w:rPr>
                <w:rFonts w:hint="default" w:ascii="Times New Roman" w:hAnsi="Times New Roman" w:eastAsia="Times New Roman" w:cs="Times New Roman"/>
                <w:color w:val="545454"/>
                <w:spacing w:val="-24"/>
                <w:w w:val="95"/>
                <w:sz w:val="18"/>
                <w:szCs w:val="18"/>
              </w:rPr>
              <w:t xml:space="preserve"> </w:t>
            </w:r>
            <w:r>
              <w:rPr>
                <w:rFonts w:hint="default" w:ascii="Times New Roman" w:hAnsi="Times New Roman" w:eastAsia="Times New Roman" w:cs="Times New Roman"/>
                <w:color w:val="545454"/>
                <w:w w:val="95"/>
                <w:sz w:val="18"/>
                <w:szCs w:val="18"/>
              </w:rPr>
              <w:t>000</w:t>
            </w:r>
          </w:p>
        </w:tc>
        <w:tc>
          <w:tcPr>
            <w:tcW w:w="3184" w:type="dxa"/>
            <w:tcBorders>
              <w:top w:val="single" w:color="6B6B6B" w:sz="6" w:space="0"/>
              <w:left w:val="single" w:color="606060" w:sz="6" w:space="0"/>
              <w:bottom w:val="single" w:color="606060" w:sz="6" w:space="0"/>
              <w:right w:val="single" w:color="777777" w:sz="6" w:space="0"/>
            </w:tcBorders>
          </w:tcPr>
          <w:p>
            <w:pPr>
              <w:pStyle w:val="11"/>
              <w:spacing w:before="78" w:line="240" w:lineRule="auto"/>
              <w:ind w:right="5"/>
              <w:jc w:val="center"/>
              <w:rPr>
                <w:rFonts w:hint="default" w:ascii="Times New Roman" w:hAnsi="Times New Roman" w:eastAsia="Times New Roman" w:cs="Times New Roman"/>
                <w:sz w:val="19"/>
                <w:szCs w:val="19"/>
              </w:rPr>
            </w:pPr>
            <w:r>
              <w:rPr>
                <w:rFonts w:ascii="Times New Roman"/>
                <w:i/>
                <w:color w:val="545454"/>
                <w:spacing w:val="-4"/>
                <w:w w:val="105"/>
                <w:sz w:val="19"/>
              </w:rPr>
              <w:t>0.006D</w:t>
            </w:r>
          </w:p>
        </w:tc>
        <w:tc>
          <w:tcPr>
            <w:tcW w:w="3170" w:type="dxa"/>
            <w:tcBorders>
              <w:top w:val="single" w:color="6B6B6B" w:sz="6" w:space="0"/>
              <w:left w:val="single" w:color="777777" w:sz="6" w:space="0"/>
              <w:bottom w:val="single" w:color="606060" w:sz="6" w:space="0"/>
              <w:right w:val="single" w:color="444444" w:sz="8" w:space="0"/>
            </w:tcBorders>
          </w:tcPr>
          <w:p>
            <w:pPr>
              <w:pStyle w:val="11"/>
              <w:spacing w:before="78" w:line="240" w:lineRule="auto"/>
              <w:ind w:left="11" w:right="0"/>
              <w:jc w:val="center"/>
              <w:rPr>
                <w:rFonts w:hint="default" w:ascii="Times New Roman" w:hAnsi="Times New Roman" w:eastAsia="Times New Roman" w:cs="Times New Roman"/>
                <w:sz w:val="19"/>
                <w:szCs w:val="19"/>
              </w:rPr>
            </w:pPr>
            <w:r>
              <w:rPr>
                <w:rFonts w:ascii="Times New Roman"/>
                <w:i/>
                <w:color w:val="545454"/>
                <w:w w:val="80"/>
                <w:sz w:val="19"/>
              </w:rPr>
              <w:t>O.OI</w:t>
            </w:r>
            <w:r>
              <w:rPr>
                <w:rFonts w:ascii="Times New Roman"/>
                <w:i/>
                <w:color w:val="545454"/>
                <w:spacing w:val="-21"/>
                <w:w w:val="80"/>
                <w:sz w:val="19"/>
              </w:rPr>
              <w:t xml:space="preserve"> </w:t>
            </w:r>
            <w:r>
              <w:rPr>
                <w:rFonts w:ascii="Times New Roman"/>
                <w:i/>
                <w:color w:val="545454"/>
                <w:w w:val="80"/>
                <w:sz w:val="19"/>
              </w:rPr>
              <w:t>OD</w:t>
            </w:r>
          </w:p>
        </w:tc>
      </w:tr>
      <w:tr>
        <w:tblPrEx>
          <w:tblCellMar>
            <w:top w:w="0" w:type="dxa"/>
            <w:left w:w="0" w:type="dxa"/>
            <w:bottom w:w="0" w:type="dxa"/>
            <w:right w:w="0" w:type="dxa"/>
          </w:tblCellMar>
        </w:tblPrEx>
        <w:trPr>
          <w:trHeight w:val="411" w:hRule="exact"/>
        </w:trPr>
        <w:tc>
          <w:tcPr>
            <w:tcW w:w="2879" w:type="dxa"/>
            <w:tcBorders>
              <w:top w:val="single" w:color="606060" w:sz="6" w:space="0"/>
              <w:left w:val="single" w:color="3F3F3F" w:sz="8" w:space="0"/>
              <w:bottom w:val="single" w:color="676767" w:sz="6" w:space="0"/>
              <w:right w:val="single" w:color="606060" w:sz="6" w:space="0"/>
            </w:tcBorders>
          </w:tcPr>
          <w:p>
            <w:pPr>
              <w:pStyle w:val="11"/>
              <w:spacing w:before="67" w:line="240" w:lineRule="auto"/>
              <w:ind w:left="709" w:right="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545454"/>
                <w:w w:val="95"/>
                <w:sz w:val="18"/>
                <w:szCs w:val="18"/>
              </w:rPr>
              <w:t>30</w:t>
            </w:r>
            <w:r>
              <w:rPr>
                <w:rFonts w:hint="default" w:ascii="Times New Roman" w:hAnsi="Times New Roman" w:eastAsia="Times New Roman" w:cs="Times New Roman"/>
                <w:color w:val="545454"/>
                <w:spacing w:val="-19"/>
                <w:w w:val="95"/>
                <w:sz w:val="18"/>
                <w:szCs w:val="18"/>
              </w:rPr>
              <w:t xml:space="preserve"> </w:t>
            </w:r>
            <w:r>
              <w:rPr>
                <w:rFonts w:hint="default" w:ascii="Times New Roman" w:hAnsi="Times New Roman" w:eastAsia="Times New Roman" w:cs="Times New Roman"/>
                <w:i/>
                <w:color w:val="545454"/>
                <w:w w:val="95"/>
                <w:sz w:val="19"/>
                <w:szCs w:val="19"/>
              </w:rPr>
              <w:t>OOO&lt;D</w:t>
            </w:r>
            <w:r>
              <w:rPr>
                <w:rFonts w:hint="default" w:ascii="Times New Roman" w:hAnsi="Times New Roman" w:eastAsia="Times New Roman" w:cs="Times New Roman"/>
                <w:i/>
                <w:color w:val="545454"/>
                <w:spacing w:val="-33"/>
                <w:w w:val="95"/>
                <w:sz w:val="19"/>
                <w:szCs w:val="19"/>
              </w:rPr>
              <w:t xml:space="preserve"> </w:t>
            </w:r>
            <w:r>
              <w:rPr>
                <w:rFonts w:hint="default" w:ascii="宋体" w:hAnsi="宋体" w:eastAsia="宋体" w:cs="宋体"/>
                <w:color w:val="545454"/>
                <w:spacing w:val="3"/>
                <w:w w:val="95"/>
                <w:sz w:val="13"/>
                <w:szCs w:val="13"/>
              </w:rPr>
              <w:t>运</w:t>
            </w:r>
            <w:r>
              <w:rPr>
                <w:rFonts w:hint="default" w:ascii="Times New Roman" w:hAnsi="Times New Roman" w:eastAsia="Times New Roman" w:cs="Times New Roman"/>
                <w:color w:val="545454"/>
                <w:spacing w:val="3"/>
                <w:w w:val="95"/>
                <w:sz w:val="18"/>
                <w:szCs w:val="18"/>
              </w:rPr>
              <w:t>40</w:t>
            </w:r>
            <w:r>
              <w:rPr>
                <w:rFonts w:hint="default" w:ascii="Times New Roman" w:hAnsi="Times New Roman" w:eastAsia="Times New Roman" w:cs="Times New Roman"/>
                <w:color w:val="545454"/>
                <w:spacing w:val="-20"/>
                <w:w w:val="95"/>
                <w:sz w:val="18"/>
                <w:szCs w:val="18"/>
              </w:rPr>
              <w:t xml:space="preserve"> </w:t>
            </w:r>
            <w:r>
              <w:rPr>
                <w:rFonts w:hint="default" w:ascii="Times New Roman" w:hAnsi="Times New Roman" w:eastAsia="Times New Roman" w:cs="Times New Roman"/>
                <w:color w:val="545454"/>
                <w:w w:val="95"/>
                <w:sz w:val="18"/>
                <w:szCs w:val="18"/>
              </w:rPr>
              <w:t>000</w:t>
            </w:r>
          </w:p>
        </w:tc>
        <w:tc>
          <w:tcPr>
            <w:tcW w:w="3184" w:type="dxa"/>
            <w:tcBorders>
              <w:top w:val="single" w:color="606060" w:sz="6" w:space="0"/>
              <w:left w:val="single" w:color="606060" w:sz="6" w:space="0"/>
              <w:bottom w:val="single" w:color="676767" w:sz="6" w:space="0"/>
              <w:right w:val="single" w:color="777777" w:sz="6" w:space="0"/>
            </w:tcBorders>
          </w:tcPr>
          <w:p>
            <w:pPr>
              <w:pStyle w:val="11"/>
              <w:spacing w:before="81" w:line="240" w:lineRule="auto"/>
              <w:ind w:right="5"/>
              <w:jc w:val="center"/>
              <w:rPr>
                <w:rFonts w:hint="default" w:ascii="Times New Roman" w:hAnsi="Times New Roman" w:eastAsia="Times New Roman" w:cs="Times New Roman"/>
                <w:sz w:val="19"/>
                <w:szCs w:val="19"/>
              </w:rPr>
            </w:pPr>
            <w:r>
              <w:rPr>
                <w:rFonts w:ascii="Times New Roman"/>
                <w:i/>
                <w:color w:val="545454"/>
                <w:spacing w:val="-4"/>
                <w:w w:val="105"/>
                <w:sz w:val="19"/>
              </w:rPr>
              <w:t>0.005D</w:t>
            </w:r>
          </w:p>
        </w:tc>
        <w:tc>
          <w:tcPr>
            <w:tcW w:w="3170" w:type="dxa"/>
            <w:tcBorders>
              <w:top w:val="single" w:color="606060" w:sz="6" w:space="0"/>
              <w:left w:val="single" w:color="777777" w:sz="6" w:space="0"/>
              <w:bottom w:val="single" w:color="676767" w:sz="6" w:space="0"/>
              <w:right w:val="single" w:color="444444" w:sz="8" w:space="0"/>
            </w:tcBorders>
          </w:tcPr>
          <w:p>
            <w:pPr>
              <w:pStyle w:val="11"/>
              <w:spacing w:before="81" w:line="240" w:lineRule="auto"/>
              <w:ind w:left="7" w:right="0"/>
              <w:jc w:val="center"/>
              <w:rPr>
                <w:rFonts w:hint="default" w:ascii="Times New Roman" w:hAnsi="Times New Roman" w:eastAsia="Times New Roman" w:cs="Times New Roman"/>
                <w:sz w:val="19"/>
                <w:szCs w:val="19"/>
              </w:rPr>
            </w:pPr>
            <w:r>
              <w:rPr>
                <w:rFonts w:ascii="Times New Roman"/>
                <w:i/>
                <w:color w:val="545454"/>
                <w:spacing w:val="-4"/>
                <w:sz w:val="19"/>
              </w:rPr>
              <w:t>0.009D</w:t>
            </w:r>
          </w:p>
        </w:tc>
      </w:tr>
      <w:tr>
        <w:tblPrEx>
          <w:tblCellMar>
            <w:top w:w="0" w:type="dxa"/>
            <w:left w:w="0" w:type="dxa"/>
            <w:bottom w:w="0" w:type="dxa"/>
            <w:right w:w="0" w:type="dxa"/>
          </w:tblCellMar>
        </w:tblPrEx>
        <w:trPr>
          <w:trHeight w:val="408" w:hRule="exact"/>
        </w:trPr>
        <w:tc>
          <w:tcPr>
            <w:tcW w:w="2879" w:type="dxa"/>
            <w:tcBorders>
              <w:top w:val="single" w:color="676767" w:sz="6" w:space="0"/>
              <w:left w:val="single" w:color="3F3F3F" w:sz="8" w:space="0"/>
              <w:bottom w:val="single" w:color="747474" w:sz="6" w:space="0"/>
              <w:right w:val="single" w:color="606060" w:sz="6" w:space="0"/>
            </w:tcBorders>
          </w:tcPr>
          <w:p>
            <w:pPr>
              <w:pStyle w:val="11"/>
              <w:spacing w:before="67" w:line="240" w:lineRule="auto"/>
              <w:ind w:left="702" w:right="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3D3D3D"/>
                <w:w w:val="95"/>
                <w:sz w:val="18"/>
                <w:szCs w:val="18"/>
              </w:rPr>
              <w:t>40</w:t>
            </w:r>
            <w:r>
              <w:rPr>
                <w:rFonts w:hint="default" w:ascii="Times New Roman" w:hAnsi="Times New Roman" w:eastAsia="Times New Roman" w:cs="Times New Roman"/>
                <w:color w:val="3D3D3D"/>
                <w:spacing w:val="-14"/>
                <w:w w:val="95"/>
                <w:sz w:val="18"/>
                <w:szCs w:val="18"/>
              </w:rPr>
              <w:t xml:space="preserve"> </w:t>
            </w:r>
            <w:r>
              <w:rPr>
                <w:rFonts w:hint="default" w:ascii="Times New Roman" w:hAnsi="Times New Roman" w:eastAsia="Times New Roman" w:cs="Times New Roman"/>
                <w:i/>
                <w:color w:val="545454"/>
                <w:w w:val="95"/>
                <w:sz w:val="19"/>
                <w:szCs w:val="19"/>
              </w:rPr>
              <w:t>OOO&lt;D</w:t>
            </w:r>
            <w:r>
              <w:rPr>
                <w:rFonts w:hint="default" w:ascii="Times New Roman" w:hAnsi="Times New Roman" w:eastAsia="Times New Roman" w:cs="Times New Roman"/>
                <w:i/>
                <w:color w:val="545454"/>
                <w:spacing w:val="-32"/>
                <w:w w:val="95"/>
                <w:sz w:val="19"/>
                <w:szCs w:val="19"/>
              </w:rPr>
              <w:t xml:space="preserve"> </w:t>
            </w:r>
            <w:r>
              <w:rPr>
                <w:rFonts w:hint="default" w:ascii="宋体" w:hAnsi="宋体" w:eastAsia="宋体" w:cs="宋体"/>
                <w:color w:val="545454"/>
                <w:w w:val="95"/>
                <w:sz w:val="13"/>
                <w:szCs w:val="13"/>
              </w:rPr>
              <w:t>运</w:t>
            </w:r>
            <w:r>
              <w:rPr>
                <w:rFonts w:hint="default" w:ascii="宋体" w:hAnsi="宋体" w:eastAsia="宋体" w:cs="宋体"/>
                <w:color w:val="545454"/>
                <w:spacing w:val="-51"/>
                <w:w w:val="95"/>
                <w:sz w:val="13"/>
                <w:szCs w:val="13"/>
              </w:rPr>
              <w:t xml:space="preserve"> </w:t>
            </w:r>
            <w:r>
              <w:rPr>
                <w:rFonts w:hint="default" w:ascii="Times New Roman" w:hAnsi="Times New Roman" w:eastAsia="Times New Roman" w:cs="Times New Roman"/>
                <w:color w:val="545454"/>
                <w:w w:val="95"/>
                <w:sz w:val="18"/>
                <w:szCs w:val="18"/>
              </w:rPr>
              <w:t>60</w:t>
            </w:r>
            <w:r>
              <w:rPr>
                <w:rFonts w:hint="default" w:ascii="Times New Roman" w:hAnsi="Times New Roman" w:eastAsia="Times New Roman" w:cs="Times New Roman"/>
                <w:color w:val="545454"/>
                <w:spacing w:val="-21"/>
                <w:w w:val="95"/>
                <w:sz w:val="18"/>
                <w:szCs w:val="18"/>
              </w:rPr>
              <w:t xml:space="preserve"> </w:t>
            </w:r>
            <w:r>
              <w:rPr>
                <w:rFonts w:hint="default" w:ascii="Times New Roman" w:hAnsi="Times New Roman" w:eastAsia="Times New Roman" w:cs="Times New Roman"/>
                <w:color w:val="545454"/>
                <w:w w:val="95"/>
                <w:sz w:val="18"/>
                <w:szCs w:val="18"/>
              </w:rPr>
              <w:t>000</w:t>
            </w:r>
          </w:p>
        </w:tc>
        <w:tc>
          <w:tcPr>
            <w:tcW w:w="3184" w:type="dxa"/>
            <w:tcBorders>
              <w:top w:val="single" w:color="676767" w:sz="6" w:space="0"/>
              <w:left w:val="single" w:color="606060" w:sz="6" w:space="0"/>
              <w:bottom w:val="single" w:color="747474" w:sz="6" w:space="0"/>
              <w:right w:val="single" w:color="777777" w:sz="6" w:space="0"/>
            </w:tcBorders>
          </w:tcPr>
          <w:p>
            <w:pPr>
              <w:pStyle w:val="11"/>
              <w:spacing w:before="81" w:line="240" w:lineRule="auto"/>
              <w:ind w:right="5"/>
              <w:jc w:val="center"/>
              <w:rPr>
                <w:rFonts w:hint="default" w:ascii="Times New Roman" w:hAnsi="Times New Roman" w:eastAsia="Times New Roman" w:cs="Times New Roman"/>
                <w:sz w:val="19"/>
                <w:szCs w:val="19"/>
              </w:rPr>
            </w:pPr>
            <w:r>
              <w:rPr>
                <w:rFonts w:ascii="Times New Roman"/>
                <w:i/>
                <w:color w:val="545454"/>
                <w:spacing w:val="-4"/>
                <w:w w:val="105"/>
                <w:sz w:val="19"/>
              </w:rPr>
              <w:t>0.004D</w:t>
            </w:r>
          </w:p>
        </w:tc>
        <w:tc>
          <w:tcPr>
            <w:tcW w:w="3170" w:type="dxa"/>
            <w:tcBorders>
              <w:top w:val="single" w:color="676767" w:sz="6" w:space="0"/>
              <w:left w:val="single" w:color="777777" w:sz="6" w:space="0"/>
              <w:bottom w:val="single" w:color="747474" w:sz="6" w:space="0"/>
              <w:right w:val="single" w:color="444444" w:sz="8" w:space="0"/>
            </w:tcBorders>
          </w:tcPr>
          <w:p>
            <w:pPr>
              <w:pStyle w:val="11"/>
              <w:spacing w:before="81" w:line="240" w:lineRule="auto"/>
              <w:ind w:left="7" w:right="0"/>
              <w:jc w:val="center"/>
              <w:rPr>
                <w:rFonts w:hint="default" w:ascii="Times New Roman" w:hAnsi="Times New Roman" w:eastAsia="Times New Roman" w:cs="Times New Roman"/>
                <w:sz w:val="19"/>
                <w:szCs w:val="19"/>
              </w:rPr>
            </w:pPr>
            <w:r>
              <w:rPr>
                <w:rFonts w:ascii="Times New Roman"/>
                <w:i/>
                <w:color w:val="545454"/>
                <w:spacing w:val="-4"/>
                <w:sz w:val="19"/>
              </w:rPr>
              <w:t>0.008D</w:t>
            </w:r>
          </w:p>
        </w:tc>
      </w:tr>
      <w:tr>
        <w:tblPrEx>
          <w:tblCellMar>
            <w:top w:w="0" w:type="dxa"/>
            <w:left w:w="0" w:type="dxa"/>
            <w:bottom w:w="0" w:type="dxa"/>
            <w:right w:w="0" w:type="dxa"/>
          </w:tblCellMar>
        </w:tblPrEx>
        <w:trPr>
          <w:trHeight w:val="408" w:hRule="exact"/>
        </w:trPr>
        <w:tc>
          <w:tcPr>
            <w:tcW w:w="2879" w:type="dxa"/>
            <w:tcBorders>
              <w:top w:val="single" w:color="747474" w:sz="6" w:space="0"/>
              <w:left w:val="single" w:color="3F3F3F" w:sz="8" w:space="0"/>
              <w:bottom w:val="single" w:color="838383" w:sz="8" w:space="0"/>
              <w:right w:val="single" w:color="606060" w:sz="6" w:space="0"/>
            </w:tcBorders>
          </w:tcPr>
          <w:p>
            <w:pPr>
              <w:pStyle w:val="11"/>
              <w:spacing w:before="63" w:line="240" w:lineRule="auto"/>
              <w:ind w:left="709" w:right="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545454"/>
                <w:w w:val="95"/>
                <w:sz w:val="18"/>
                <w:szCs w:val="18"/>
              </w:rPr>
              <w:t>60</w:t>
            </w:r>
            <w:r>
              <w:rPr>
                <w:rFonts w:hint="default" w:ascii="Times New Roman" w:hAnsi="Times New Roman" w:eastAsia="Times New Roman" w:cs="Times New Roman"/>
                <w:color w:val="545454"/>
                <w:spacing w:val="-21"/>
                <w:w w:val="95"/>
                <w:sz w:val="18"/>
                <w:szCs w:val="18"/>
              </w:rPr>
              <w:t xml:space="preserve"> </w:t>
            </w:r>
            <w:r>
              <w:rPr>
                <w:rFonts w:hint="default" w:ascii="Times New Roman" w:hAnsi="Times New Roman" w:eastAsia="Times New Roman" w:cs="Times New Roman"/>
                <w:i/>
                <w:color w:val="545454"/>
                <w:w w:val="95"/>
                <w:sz w:val="19"/>
                <w:szCs w:val="19"/>
              </w:rPr>
              <w:t>OOO&lt;D</w:t>
            </w:r>
            <w:r>
              <w:rPr>
                <w:rFonts w:hint="default" w:ascii="Times New Roman" w:hAnsi="Times New Roman" w:eastAsia="Times New Roman" w:cs="Times New Roman"/>
                <w:i/>
                <w:color w:val="545454"/>
                <w:spacing w:val="-30"/>
                <w:w w:val="95"/>
                <w:sz w:val="19"/>
                <w:szCs w:val="19"/>
              </w:rPr>
              <w:t xml:space="preserve"> </w:t>
            </w:r>
            <w:r>
              <w:rPr>
                <w:rFonts w:hint="default" w:ascii="宋体" w:hAnsi="宋体" w:eastAsia="宋体" w:cs="宋体"/>
                <w:color w:val="545454"/>
                <w:w w:val="95"/>
                <w:sz w:val="13"/>
                <w:szCs w:val="13"/>
              </w:rPr>
              <w:t>运</w:t>
            </w:r>
            <w:r>
              <w:rPr>
                <w:rFonts w:hint="default" w:ascii="宋体" w:hAnsi="宋体" w:eastAsia="宋体" w:cs="宋体"/>
                <w:color w:val="545454"/>
                <w:spacing w:val="-49"/>
                <w:w w:val="95"/>
                <w:sz w:val="13"/>
                <w:szCs w:val="13"/>
              </w:rPr>
              <w:t xml:space="preserve"> </w:t>
            </w:r>
            <w:r>
              <w:rPr>
                <w:rFonts w:hint="default" w:ascii="Times New Roman" w:hAnsi="Times New Roman" w:eastAsia="Times New Roman" w:cs="Times New Roman"/>
                <w:color w:val="545454"/>
                <w:w w:val="95"/>
                <w:sz w:val="18"/>
                <w:szCs w:val="18"/>
              </w:rPr>
              <w:t>80</w:t>
            </w:r>
            <w:r>
              <w:rPr>
                <w:rFonts w:hint="default" w:ascii="Times New Roman" w:hAnsi="Times New Roman" w:eastAsia="Times New Roman" w:cs="Times New Roman"/>
                <w:color w:val="545454"/>
                <w:spacing w:val="-26"/>
                <w:w w:val="95"/>
                <w:sz w:val="18"/>
                <w:szCs w:val="18"/>
              </w:rPr>
              <w:t xml:space="preserve"> </w:t>
            </w:r>
            <w:r>
              <w:rPr>
                <w:rFonts w:hint="default" w:ascii="Times New Roman" w:hAnsi="Times New Roman" w:eastAsia="Times New Roman" w:cs="Times New Roman"/>
                <w:color w:val="545454"/>
                <w:w w:val="95"/>
                <w:sz w:val="18"/>
                <w:szCs w:val="18"/>
              </w:rPr>
              <w:t>000</w:t>
            </w:r>
          </w:p>
        </w:tc>
        <w:tc>
          <w:tcPr>
            <w:tcW w:w="3184" w:type="dxa"/>
            <w:tcBorders>
              <w:top w:val="single" w:color="747474" w:sz="6" w:space="0"/>
              <w:left w:val="single" w:color="606060" w:sz="6" w:space="0"/>
              <w:bottom w:val="single" w:color="838383" w:sz="8" w:space="0"/>
              <w:right w:val="single" w:color="777777" w:sz="6" w:space="0"/>
            </w:tcBorders>
          </w:tcPr>
          <w:p>
            <w:pPr>
              <w:pStyle w:val="11"/>
              <w:spacing w:before="80" w:line="240" w:lineRule="auto"/>
              <w:ind w:right="10"/>
              <w:jc w:val="center"/>
              <w:rPr>
                <w:rFonts w:hint="default" w:ascii="Times New Roman" w:hAnsi="Times New Roman" w:eastAsia="Times New Roman" w:cs="Times New Roman"/>
                <w:sz w:val="18"/>
                <w:szCs w:val="18"/>
              </w:rPr>
            </w:pPr>
            <w:r>
              <w:rPr>
                <w:rFonts w:ascii="Times New Roman"/>
                <w:color w:val="545454"/>
                <w:w w:val="105"/>
                <w:sz w:val="18"/>
              </w:rPr>
              <w:t>0.003D</w:t>
            </w:r>
          </w:p>
        </w:tc>
        <w:tc>
          <w:tcPr>
            <w:tcW w:w="3170" w:type="dxa"/>
            <w:tcBorders>
              <w:top w:val="single" w:color="747474" w:sz="6" w:space="0"/>
              <w:left w:val="single" w:color="777777" w:sz="6" w:space="0"/>
              <w:bottom w:val="single" w:color="838383" w:sz="8" w:space="0"/>
              <w:right w:val="single" w:color="444444" w:sz="8" w:space="0"/>
            </w:tcBorders>
          </w:tcPr>
          <w:p>
            <w:pPr>
              <w:pStyle w:val="11"/>
              <w:spacing w:before="87" w:line="240" w:lineRule="auto"/>
              <w:ind w:left="4" w:right="0"/>
              <w:jc w:val="center"/>
              <w:rPr>
                <w:rFonts w:hint="default" w:ascii="Times New Roman" w:hAnsi="Times New Roman" w:eastAsia="Times New Roman" w:cs="Times New Roman"/>
                <w:sz w:val="18"/>
                <w:szCs w:val="18"/>
              </w:rPr>
            </w:pPr>
            <w:r>
              <w:rPr>
                <w:rFonts w:ascii="Times New Roman"/>
                <w:color w:val="545454"/>
                <w:sz w:val="18"/>
              </w:rPr>
              <w:t>0.007D</w:t>
            </w:r>
          </w:p>
        </w:tc>
      </w:tr>
      <w:tr>
        <w:tblPrEx>
          <w:tblCellMar>
            <w:top w:w="0" w:type="dxa"/>
            <w:left w:w="0" w:type="dxa"/>
            <w:bottom w:w="0" w:type="dxa"/>
            <w:right w:w="0" w:type="dxa"/>
          </w:tblCellMar>
        </w:tblPrEx>
        <w:trPr>
          <w:trHeight w:val="408" w:hRule="exact"/>
        </w:trPr>
        <w:tc>
          <w:tcPr>
            <w:tcW w:w="2879" w:type="dxa"/>
            <w:tcBorders>
              <w:top w:val="single" w:color="838383" w:sz="8" w:space="0"/>
              <w:left w:val="single" w:color="3F3F3F" w:sz="8" w:space="0"/>
              <w:bottom w:val="single" w:color="4B4B4B" w:sz="8" w:space="0"/>
              <w:right w:val="single" w:color="606060" w:sz="6" w:space="0"/>
            </w:tcBorders>
          </w:tcPr>
          <w:p>
            <w:pPr>
              <w:pStyle w:val="11"/>
              <w:spacing w:before="73" w:line="240" w:lineRule="auto"/>
              <w:ind w:right="14"/>
              <w:jc w:val="center"/>
              <w:rPr>
                <w:rFonts w:hint="default" w:ascii="Times New Roman" w:hAnsi="Times New Roman" w:eastAsia="Times New Roman" w:cs="Times New Roman"/>
                <w:sz w:val="18"/>
                <w:szCs w:val="18"/>
              </w:rPr>
            </w:pPr>
            <w:r>
              <w:rPr>
                <w:rFonts w:ascii="Times New Roman"/>
                <w:color w:val="838383"/>
                <w:spacing w:val="2"/>
                <w:w w:val="105"/>
                <w:sz w:val="18"/>
              </w:rPr>
              <w:t>&gt;</w:t>
            </w:r>
            <w:r>
              <w:rPr>
                <w:rFonts w:ascii="Times New Roman"/>
                <w:color w:val="545454"/>
                <w:spacing w:val="2"/>
                <w:w w:val="105"/>
                <w:sz w:val="18"/>
              </w:rPr>
              <w:t>80</w:t>
            </w:r>
            <w:r>
              <w:rPr>
                <w:rFonts w:ascii="Times New Roman"/>
                <w:color w:val="545454"/>
                <w:spacing w:val="-15"/>
                <w:w w:val="105"/>
                <w:sz w:val="18"/>
              </w:rPr>
              <w:t xml:space="preserve"> </w:t>
            </w:r>
            <w:r>
              <w:rPr>
                <w:rFonts w:ascii="Times New Roman"/>
                <w:color w:val="545454"/>
                <w:w w:val="105"/>
                <w:sz w:val="18"/>
              </w:rPr>
              <w:t>000</w:t>
            </w:r>
          </w:p>
        </w:tc>
        <w:tc>
          <w:tcPr>
            <w:tcW w:w="3184" w:type="dxa"/>
            <w:tcBorders>
              <w:top w:val="single" w:color="838383" w:sz="8" w:space="0"/>
              <w:left w:val="single" w:color="606060" w:sz="6" w:space="0"/>
              <w:bottom w:val="single" w:color="4B4B4B" w:sz="8" w:space="0"/>
              <w:right w:val="single" w:color="777777" w:sz="6" w:space="0"/>
            </w:tcBorders>
          </w:tcPr>
          <w:p>
            <w:pPr>
              <w:pStyle w:val="11"/>
              <w:spacing w:before="71" w:line="240" w:lineRule="auto"/>
              <w:ind w:right="6"/>
              <w:jc w:val="center"/>
              <w:rPr>
                <w:rFonts w:hint="default" w:ascii="Times New Roman" w:hAnsi="Times New Roman" w:eastAsia="Times New Roman" w:cs="Times New Roman"/>
                <w:sz w:val="19"/>
                <w:szCs w:val="19"/>
              </w:rPr>
            </w:pPr>
            <w:r>
              <w:rPr>
                <w:rFonts w:ascii="Times New Roman"/>
                <w:color w:val="838383"/>
                <w:w w:val="105"/>
                <w:sz w:val="18"/>
              </w:rPr>
              <w:t>&lt;</w:t>
            </w:r>
            <w:r>
              <w:rPr>
                <w:rFonts w:ascii="Times New Roman"/>
                <w:color w:val="545454"/>
                <w:w w:val="105"/>
                <w:sz w:val="18"/>
              </w:rPr>
              <w:t>0.002</w:t>
            </w:r>
            <w:r>
              <w:rPr>
                <w:rFonts w:ascii="Times New Roman"/>
                <w:color w:val="545454"/>
                <w:spacing w:val="-25"/>
                <w:w w:val="105"/>
                <w:sz w:val="18"/>
              </w:rPr>
              <w:t xml:space="preserve"> </w:t>
            </w:r>
            <w:r>
              <w:rPr>
                <w:rFonts w:ascii="Times New Roman"/>
                <w:i/>
                <w:color w:val="545454"/>
                <w:w w:val="105"/>
                <w:sz w:val="19"/>
              </w:rPr>
              <w:t>5D</w:t>
            </w:r>
          </w:p>
        </w:tc>
        <w:tc>
          <w:tcPr>
            <w:tcW w:w="3170" w:type="dxa"/>
            <w:tcBorders>
              <w:top w:val="single" w:color="838383" w:sz="8" w:space="0"/>
              <w:left w:val="single" w:color="777777" w:sz="6" w:space="0"/>
              <w:bottom w:val="single" w:color="4B4B4B" w:sz="8" w:space="0"/>
              <w:right w:val="single" w:color="444444" w:sz="8" w:space="0"/>
            </w:tcBorders>
          </w:tcPr>
          <w:p>
            <w:pPr>
              <w:pStyle w:val="11"/>
              <w:spacing w:before="80" w:line="240" w:lineRule="auto"/>
              <w:ind w:left="8" w:right="0"/>
              <w:jc w:val="center"/>
              <w:rPr>
                <w:rFonts w:hint="default" w:ascii="Times New Roman" w:hAnsi="Times New Roman" w:eastAsia="Times New Roman" w:cs="Times New Roman"/>
                <w:sz w:val="18"/>
                <w:szCs w:val="18"/>
              </w:rPr>
            </w:pPr>
            <w:r>
              <w:rPr>
                <w:rFonts w:ascii="Times New Roman"/>
                <w:color w:val="838383"/>
                <w:w w:val="105"/>
                <w:sz w:val="18"/>
              </w:rPr>
              <w:t>&lt;</w:t>
            </w:r>
            <w:r>
              <w:rPr>
                <w:rFonts w:ascii="Times New Roman"/>
                <w:color w:val="545454"/>
                <w:w w:val="105"/>
                <w:sz w:val="18"/>
              </w:rPr>
              <w:t>0.007D</w:t>
            </w:r>
          </w:p>
        </w:tc>
      </w:tr>
    </w:tbl>
    <w:p>
      <w:pPr>
        <w:spacing w:after="0" w:line="240" w:lineRule="auto"/>
        <w:jc w:val="center"/>
        <w:rPr>
          <w:rFonts w:hint="default" w:ascii="Times New Roman" w:hAnsi="Times New Roman" w:eastAsia="Times New Roman" w:cs="Times New Roman"/>
          <w:sz w:val="18"/>
          <w:szCs w:val="18"/>
        </w:rPr>
        <w:sectPr>
          <w:footerReference r:id="rId40" w:type="default"/>
          <w:footerReference r:id="rId41" w:type="even"/>
          <w:pgSz w:w="11900" w:h="16840"/>
          <w:pgMar w:top="1600" w:right="1220" w:bottom="1440" w:left="1200" w:header="0" w:footer="1258" w:gutter="0"/>
          <w:pgNumType w:start="69"/>
        </w:sect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9" w:line="240" w:lineRule="auto"/>
        <w:ind w:right="0"/>
        <w:rPr>
          <w:rFonts w:hint="default" w:ascii="Times New Roman" w:hAnsi="Times New Roman" w:eastAsia="Times New Roman" w:cs="Times New Roman"/>
          <w:sz w:val="17"/>
          <w:szCs w:val="17"/>
        </w:rPr>
      </w:pPr>
    </w:p>
    <w:p>
      <w:pPr>
        <w:pStyle w:val="3"/>
        <w:spacing w:line="240" w:lineRule="auto"/>
        <w:ind w:right="307"/>
        <w:jc w:val="center"/>
      </w:pPr>
      <w:r>
        <w:rPr>
          <w:color w:val="606060"/>
          <w:spacing w:val="-13"/>
          <w:w w:val="110"/>
        </w:rPr>
        <w:t>本标准用词说</w:t>
      </w:r>
      <w:r>
        <w:rPr>
          <w:color w:val="3B3B3B"/>
          <w:spacing w:val="-13"/>
          <w:w w:val="110"/>
        </w:rPr>
        <w:t>明</w:t>
      </w:r>
    </w:p>
    <w:p>
      <w:pPr>
        <w:spacing w:before="4" w:line="240" w:lineRule="auto"/>
        <w:ind w:right="0"/>
        <w:rPr>
          <w:rFonts w:hint="default" w:ascii="宋体" w:hAnsi="宋体" w:eastAsia="宋体" w:cs="宋体"/>
          <w:sz w:val="44"/>
          <w:szCs w:val="44"/>
        </w:rPr>
      </w:pPr>
    </w:p>
    <w:p>
      <w:pPr>
        <w:tabs>
          <w:tab w:val="left" w:pos="470"/>
        </w:tabs>
        <w:spacing w:before="0"/>
        <w:ind w:left="144" w:right="315" w:firstLine="0"/>
        <w:jc w:val="left"/>
        <w:rPr>
          <w:rFonts w:hint="default" w:ascii="宋体" w:hAnsi="宋体" w:eastAsia="宋体" w:cs="宋体"/>
          <w:sz w:val="20"/>
          <w:szCs w:val="20"/>
        </w:rPr>
      </w:pPr>
      <w:r>
        <w:rPr>
          <w:rFonts w:hint="default" w:ascii="Arial" w:hAnsi="Arial" w:eastAsia="Arial" w:cs="Arial"/>
          <w:color w:val="3B3B3B"/>
          <w:w w:val="110"/>
          <w:sz w:val="19"/>
          <w:szCs w:val="19"/>
        </w:rPr>
        <w:t>1</w:t>
      </w:r>
      <w:r>
        <w:rPr>
          <w:rFonts w:hint="default" w:ascii="Arial" w:hAnsi="Arial" w:eastAsia="Arial" w:cs="Arial"/>
          <w:color w:val="3B3B3B"/>
          <w:sz w:val="19"/>
          <w:szCs w:val="19"/>
        </w:rPr>
        <w:tab/>
      </w:r>
      <w:r>
        <w:rPr>
          <w:rFonts w:hint="default" w:ascii="宋体" w:hAnsi="宋体" w:eastAsia="宋体" w:cs="宋体"/>
          <w:color w:val="606060"/>
          <w:w w:val="106"/>
          <w:sz w:val="20"/>
          <w:szCs w:val="20"/>
        </w:rPr>
        <w:t>为便于在</w:t>
      </w:r>
      <w:r>
        <w:rPr>
          <w:rFonts w:hint="default" w:ascii="宋体" w:hAnsi="宋体" w:eastAsia="宋体" w:cs="宋体"/>
          <w:color w:val="606060"/>
          <w:spacing w:val="-4"/>
          <w:w w:val="106"/>
          <w:sz w:val="20"/>
          <w:szCs w:val="20"/>
        </w:rPr>
        <w:t>执</w:t>
      </w:r>
      <w:r>
        <w:rPr>
          <w:rFonts w:hint="default" w:ascii="宋体" w:hAnsi="宋体" w:eastAsia="宋体" w:cs="宋体"/>
          <w:color w:val="606060"/>
          <w:w w:val="107"/>
          <w:sz w:val="20"/>
          <w:szCs w:val="20"/>
        </w:rPr>
        <w:t>行本标准条</w:t>
      </w:r>
      <w:r>
        <w:rPr>
          <w:rFonts w:hint="default" w:ascii="宋体" w:hAnsi="宋体" w:eastAsia="宋体" w:cs="宋体"/>
          <w:color w:val="606060"/>
          <w:spacing w:val="6"/>
          <w:w w:val="107"/>
          <w:sz w:val="20"/>
          <w:szCs w:val="20"/>
        </w:rPr>
        <w:t>文</w:t>
      </w:r>
      <w:r>
        <w:rPr>
          <w:rFonts w:hint="default" w:ascii="宋体" w:hAnsi="宋体" w:eastAsia="宋体" w:cs="宋体"/>
          <w:color w:val="606060"/>
          <w:w w:val="112"/>
          <w:sz w:val="20"/>
          <w:szCs w:val="20"/>
        </w:rPr>
        <w:t>时</w:t>
      </w:r>
      <w:r>
        <w:rPr>
          <w:rFonts w:hint="default" w:ascii="宋体" w:hAnsi="宋体" w:eastAsia="宋体" w:cs="宋体"/>
          <w:color w:val="606060"/>
          <w:spacing w:val="-23"/>
          <w:w w:val="112"/>
          <w:sz w:val="20"/>
          <w:szCs w:val="20"/>
        </w:rPr>
        <w:t>区</w:t>
      </w:r>
      <w:r>
        <w:rPr>
          <w:rFonts w:hint="default" w:ascii="宋体" w:hAnsi="宋体" w:eastAsia="宋体" w:cs="宋体"/>
          <w:color w:val="606060"/>
          <w:spacing w:val="-22"/>
          <w:w w:val="117"/>
          <w:sz w:val="20"/>
          <w:szCs w:val="20"/>
        </w:rPr>
        <w:t>别</w:t>
      </w:r>
      <w:r>
        <w:rPr>
          <w:rFonts w:hint="default" w:ascii="宋体" w:hAnsi="宋体" w:eastAsia="宋体" w:cs="宋体"/>
          <w:color w:val="606060"/>
          <w:w w:val="109"/>
          <w:sz w:val="20"/>
          <w:szCs w:val="20"/>
        </w:rPr>
        <w:t>对待</w:t>
      </w:r>
      <w:r>
        <w:rPr>
          <w:rFonts w:hint="default" w:ascii="宋体" w:hAnsi="宋体" w:eastAsia="宋体" w:cs="宋体"/>
          <w:color w:val="606060"/>
          <w:spacing w:val="-76"/>
          <w:sz w:val="20"/>
          <w:szCs w:val="20"/>
        </w:rPr>
        <w:t xml:space="preserve"> </w:t>
      </w:r>
      <w:r>
        <w:rPr>
          <w:rFonts w:hint="default" w:ascii="宋体" w:hAnsi="宋体" w:eastAsia="宋体" w:cs="宋体"/>
          <w:color w:val="606060"/>
          <w:spacing w:val="-169"/>
          <w:w w:val="180"/>
          <w:sz w:val="20"/>
          <w:szCs w:val="20"/>
        </w:rPr>
        <w:t>，</w:t>
      </w:r>
      <w:r>
        <w:rPr>
          <w:rFonts w:hint="default" w:ascii="宋体" w:hAnsi="宋体" w:eastAsia="宋体" w:cs="宋体"/>
          <w:color w:val="606060"/>
          <w:w w:val="106"/>
          <w:sz w:val="20"/>
          <w:szCs w:val="20"/>
        </w:rPr>
        <w:t>对于要求严格程度不同</w:t>
      </w:r>
      <w:r>
        <w:rPr>
          <w:rFonts w:hint="default" w:ascii="宋体" w:hAnsi="宋体" w:eastAsia="宋体" w:cs="宋体"/>
          <w:color w:val="606060"/>
          <w:spacing w:val="-50"/>
          <w:sz w:val="20"/>
          <w:szCs w:val="20"/>
        </w:rPr>
        <w:t xml:space="preserve"> </w:t>
      </w:r>
      <w:r>
        <w:rPr>
          <w:rFonts w:hint="default" w:ascii="宋体" w:hAnsi="宋体" w:eastAsia="宋体" w:cs="宋体"/>
          <w:color w:val="606060"/>
          <w:w w:val="113"/>
          <w:sz w:val="20"/>
          <w:szCs w:val="20"/>
        </w:rPr>
        <w:t>的</w:t>
      </w:r>
      <w:r>
        <w:rPr>
          <w:rFonts w:hint="default" w:ascii="宋体" w:hAnsi="宋体" w:eastAsia="宋体" w:cs="宋体"/>
          <w:color w:val="606060"/>
          <w:spacing w:val="-34"/>
          <w:w w:val="113"/>
          <w:sz w:val="20"/>
          <w:szCs w:val="20"/>
        </w:rPr>
        <w:t>用</w:t>
      </w:r>
      <w:r>
        <w:rPr>
          <w:rFonts w:hint="default" w:ascii="宋体" w:hAnsi="宋体" w:eastAsia="宋体" w:cs="宋体"/>
          <w:color w:val="606060"/>
          <w:spacing w:val="-20"/>
          <w:w w:val="116"/>
          <w:sz w:val="20"/>
          <w:szCs w:val="20"/>
        </w:rPr>
        <w:t>词</w:t>
      </w:r>
      <w:r>
        <w:rPr>
          <w:rFonts w:hint="default" w:ascii="宋体" w:hAnsi="宋体" w:eastAsia="宋体" w:cs="宋体"/>
          <w:color w:val="606060"/>
          <w:spacing w:val="-12"/>
          <w:w w:val="119"/>
          <w:sz w:val="20"/>
          <w:szCs w:val="20"/>
        </w:rPr>
        <w:t>说</w:t>
      </w:r>
      <w:r>
        <w:rPr>
          <w:rFonts w:hint="default" w:ascii="宋体" w:hAnsi="宋体" w:eastAsia="宋体" w:cs="宋体"/>
          <w:color w:val="606060"/>
          <w:spacing w:val="-43"/>
          <w:w w:val="124"/>
          <w:sz w:val="20"/>
          <w:szCs w:val="20"/>
        </w:rPr>
        <w:t>明</w:t>
      </w:r>
      <w:r>
        <w:rPr>
          <w:rFonts w:hint="default" w:ascii="宋体" w:hAnsi="宋体" w:eastAsia="宋体" w:cs="宋体"/>
          <w:color w:val="606060"/>
          <w:spacing w:val="-20"/>
          <w:w w:val="116"/>
          <w:sz w:val="20"/>
          <w:szCs w:val="20"/>
        </w:rPr>
        <w:t>如</w:t>
      </w:r>
      <w:r>
        <w:rPr>
          <w:rFonts w:hint="default" w:ascii="宋体" w:hAnsi="宋体" w:eastAsia="宋体" w:cs="宋体"/>
          <w:color w:val="606060"/>
          <w:spacing w:val="7"/>
          <w:w w:val="117"/>
          <w:sz w:val="20"/>
          <w:szCs w:val="20"/>
        </w:rPr>
        <w:t>下</w:t>
      </w:r>
      <w:r>
        <w:rPr>
          <w:rFonts w:hint="default" w:ascii="宋体" w:hAnsi="宋体" w:eastAsia="宋体" w:cs="宋体"/>
          <w:color w:val="606060"/>
          <w:w w:val="146"/>
          <w:sz w:val="20"/>
          <w:szCs w:val="20"/>
        </w:rPr>
        <w:t>：</w:t>
      </w:r>
    </w:p>
    <w:p>
      <w:pPr>
        <w:spacing w:before="109" w:line="338" w:lineRule="auto"/>
        <w:ind w:left="456" w:right="4691" w:firstLine="28"/>
        <w:jc w:val="left"/>
        <w:rPr>
          <w:rFonts w:hint="default" w:ascii="宋体" w:hAnsi="宋体" w:eastAsia="宋体" w:cs="宋体"/>
          <w:sz w:val="20"/>
          <w:szCs w:val="20"/>
        </w:rPr>
      </w:pPr>
      <w:r>
        <w:rPr>
          <w:rFonts w:hint="default" w:ascii="Arial" w:hAnsi="Arial" w:eastAsia="Arial" w:cs="Arial"/>
          <w:color w:val="3B3B3B"/>
          <w:spacing w:val="2"/>
          <w:w w:val="130"/>
          <w:sz w:val="20"/>
          <w:szCs w:val="20"/>
        </w:rPr>
        <w:t>I</w:t>
      </w:r>
      <w:r>
        <w:rPr>
          <w:rFonts w:hint="default" w:ascii="宋体" w:hAnsi="宋体" w:eastAsia="宋体" w:cs="宋体"/>
          <w:color w:val="606060"/>
          <w:spacing w:val="2"/>
          <w:w w:val="130"/>
          <w:sz w:val="20"/>
          <w:szCs w:val="20"/>
        </w:rPr>
        <w:t>）</w:t>
      </w:r>
      <w:r>
        <w:rPr>
          <w:rFonts w:hint="default" w:ascii="宋体" w:hAnsi="宋体" w:eastAsia="宋体" w:cs="宋体"/>
          <w:color w:val="606060"/>
          <w:w w:val="130"/>
          <w:sz w:val="20"/>
          <w:szCs w:val="20"/>
        </w:rPr>
        <w:t xml:space="preserve"> </w:t>
      </w:r>
      <w:r>
        <w:rPr>
          <w:rFonts w:hint="default" w:ascii="宋体" w:hAnsi="宋体" w:eastAsia="宋体" w:cs="宋体"/>
          <w:color w:val="606060"/>
          <w:w w:val="105"/>
          <w:sz w:val="20"/>
          <w:szCs w:val="20"/>
        </w:rPr>
        <w:t xml:space="preserve">表示很严格 </w:t>
      </w:r>
      <w:r>
        <w:rPr>
          <w:rFonts w:hint="default" w:ascii="宋体" w:hAnsi="宋体" w:eastAsia="宋体" w:cs="宋体"/>
          <w:color w:val="606060"/>
          <w:spacing w:val="-13"/>
          <w:w w:val="120"/>
          <w:sz w:val="20"/>
          <w:szCs w:val="20"/>
        </w:rPr>
        <w:t>，非这样做不可的用词：</w:t>
      </w:r>
      <w:r>
        <w:rPr>
          <w:rFonts w:hint="default" w:ascii="宋体" w:hAnsi="宋体" w:eastAsia="宋体" w:cs="宋体"/>
          <w:color w:val="606060"/>
          <w:w w:val="120"/>
          <w:sz w:val="20"/>
          <w:szCs w:val="20"/>
        </w:rPr>
        <w:t xml:space="preserve"> </w:t>
      </w:r>
      <w:r>
        <w:rPr>
          <w:rFonts w:hint="default" w:ascii="宋体" w:hAnsi="宋体" w:eastAsia="宋体" w:cs="宋体"/>
          <w:color w:val="606060"/>
          <w:w w:val="110"/>
          <w:sz w:val="20"/>
          <w:szCs w:val="20"/>
        </w:rPr>
        <w:t>正面词采用</w:t>
      </w:r>
      <w:r>
        <w:rPr>
          <w:rFonts w:hint="default" w:ascii="宋体" w:hAnsi="宋体" w:eastAsia="宋体" w:cs="宋体"/>
          <w:color w:val="606060"/>
          <w:spacing w:val="-76"/>
          <w:w w:val="110"/>
          <w:sz w:val="20"/>
          <w:szCs w:val="20"/>
        </w:rPr>
        <w:t xml:space="preserve"> </w:t>
      </w:r>
      <w:r>
        <w:rPr>
          <w:rFonts w:hint="default" w:ascii="宋体" w:hAnsi="宋体" w:eastAsia="宋体" w:cs="宋体"/>
          <w:color w:val="606060"/>
          <w:spacing w:val="-3"/>
          <w:w w:val="110"/>
          <w:sz w:val="20"/>
          <w:szCs w:val="20"/>
        </w:rPr>
        <w:t>“必须”，反面词采用</w:t>
      </w:r>
      <w:r>
        <w:rPr>
          <w:rFonts w:hint="default" w:ascii="宋体" w:hAnsi="宋体" w:eastAsia="宋体" w:cs="宋体"/>
          <w:color w:val="606060"/>
          <w:spacing w:val="-63"/>
          <w:w w:val="110"/>
          <w:sz w:val="20"/>
          <w:szCs w:val="20"/>
        </w:rPr>
        <w:t xml:space="preserve"> </w:t>
      </w:r>
      <w:r>
        <w:rPr>
          <w:rFonts w:hint="default" w:ascii="宋体" w:hAnsi="宋体" w:eastAsia="宋体" w:cs="宋体"/>
          <w:color w:val="606060"/>
          <w:sz w:val="20"/>
          <w:szCs w:val="20"/>
        </w:rPr>
        <w:t>“严禁”</w:t>
      </w:r>
      <w:r>
        <w:rPr>
          <w:rFonts w:hint="default" w:ascii="宋体" w:hAnsi="宋体" w:eastAsia="宋体" w:cs="宋体"/>
          <w:color w:val="606060"/>
          <w:spacing w:val="-58"/>
          <w:sz w:val="20"/>
          <w:szCs w:val="20"/>
        </w:rPr>
        <w:t xml:space="preserve"> </w:t>
      </w:r>
      <w:r>
        <w:rPr>
          <w:rFonts w:hint="default" w:ascii="宋体" w:hAnsi="宋体" w:eastAsia="宋体" w:cs="宋体"/>
          <w:color w:val="A5A5A5"/>
          <w:w w:val="165"/>
          <w:sz w:val="20"/>
          <w:szCs w:val="20"/>
        </w:rPr>
        <w:t xml:space="preserve">。 </w:t>
      </w:r>
      <w:r>
        <w:rPr>
          <w:rFonts w:hint="default" w:ascii="Times New Roman" w:hAnsi="Times New Roman" w:eastAsia="Times New Roman" w:cs="Times New Roman"/>
          <w:color w:val="606060"/>
          <w:w w:val="106"/>
          <w:sz w:val="21"/>
          <w:szCs w:val="21"/>
        </w:rPr>
        <w:t xml:space="preserve">2 </w:t>
      </w:r>
      <w:r>
        <w:rPr>
          <w:rFonts w:hint="default" w:ascii="宋体" w:hAnsi="宋体" w:eastAsia="宋体" w:cs="宋体"/>
          <w:color w:val="606060"/>
          <w:w w:val="35"/>
          <w:sz w:val="20"/>
          <w:szCs w:val="20"/>
        </w:rPr>
        <w:t xml:space="preserve">）  </w:t>
      </w:r>
      <w:r>
        <w:rPr>
          <w:rFonts w:hint="default" w:ascii="宋体" w:hAnsi="宋体" w:eastAsia="宋体" w:cs="宋体"/>
          <w:color w:val="606060"/>
          <w:spacing w:val="-3"/>
          <w:w w:val="106"/>
          <w:sz w:val="20"/>
          <w:szCs w:val="20"/>
        </w:rPr>
        <w:t>表示严格</w:t>
      </w:r>
      <w:r>
        <w:rPr>
          <w:rFonts w:hint="default" w:ascii="宋体" w:hAnsi="宋体" w:eastAsia="宋体" w:cs="宋体"/>
          <w:color w:val="606060"/>
          <w:spacing w:val="-73"/>
          <w:w w:val="106"/>
          <w:sz w:val="20"/>
          <w:szCs w:val="20"/>
        </w:rPr>
        <w:t xml:space="preserve"> </w:t>
      </w:r>
      <w:r>
        <w:rPr>
          <w:rFonts w:hint="default" w:ascii="宋体" w:hAnsi="宋体" w:eastAsia="宋体" w:cs="宋体"/>
          <w:color w:val="606060"/>
          <w:spacing w:val="-8"/>
          <w:w w:val="116"/>
          <w:sz w:val="20"/>
          <w:szCs w:val="20"/>
        </w:rPr>
        <w:t>，在正常情况均应这样做的用词：</w:t>
      </w:r>
    </w:p>
    <w:p>
      <w:pPr>
        <w:spacing w:before="1"/>
        <w:ind w:left="456" w:right="315" w:firstLine="0"/>
        <w:jc w:val="left"/>
        <w:rPr>
          <w:rFonts w:hint="default" w:ascii="宋体" w:hAnsi="宋体" w:eastAsia="宋体" w:cs="宋体"/>
          <w:sz w:val="20"/>
          <w:szCs w:val="20"/>
        </w:rPr>
      </w:pPr>
      <w:r>
        <w:rPr>
          <w:rFonts w:hint="default" w:ascii="宋体" w:hAnsi="宋体" w:eastAsia="宋体" w:cs="宋体"/>
          <w:color w:val="606060"/>
          <w:w w:val="105"/>
          <w:sz w:val="20"/>
          <w:szCs w:val="20"/>
        </w:rPr>
        <w:t>正面词采用</w:t>
      </w:r>
      <w:r>
        <w:rPr>
          <w:rFonts w:hint="default" w:ascii="宋体" w:hAnsi="宋体" w:eastAsia="宋体" w:cs="宋体"/>
          <w:color w:val="606060"/>
          <w:spacing w:val="-59"/>
          <w:w w:val="105"/>
          <w:sz w:val="20"/>
          <w:szCs w:val="20"/>
        </w:rPr>
        <w:t xml:space="preserve"> </w:t>
      </w:r>
      <w:r>
        <w:rPr>
          <w:rFonts w:hint="default" w:ascii="宋体" w:hAnsi="宋体" w:eastAsia="宋体" w:cs="宋体"/>
          <w:color w:val="606060"/>
          <w:sz w:val="20"/>
          <w:szCs w:val="20"/>
        </w:rPr>
        <w:t>“应”，</w:t>
      </w:r>
      <w:r>
        <w:rPr>
          <w:rFonts w:hint="default" w:ascii="宋体" w:hAnsi="宋体" w:eastAsia="宋体" w:cs="宋体"/>
          <w:color w:val="606060"/>
          <w:spacing w:val="-49"/>
          <w:sz w:val="20"/>
          <w:szCs w:val="20"/>
        </w:rPr>
        <w:t xml:space="preserve"> </w:t>
      </w:r>
      <w:r>
        <w:rPr>
          <w:rFonts w:hint="default" w:ascii="宋体" w:hAnsi="宋体" w:eastAsia="宋体" w:cs="宋体"/>
          <w:color w:val="606060"/>
          <w:w w:val="105"/>
          <w:sz w:val="20"/>
          <w:szCs w:val="20"/>
        </w:rPr>
        <w:t>反面词采用</w:t>
      </w:r>
      <w:r>
        <w:rPr>
          <w:rFonts w:hint="default" w:ascii="宋体" w:hAnsi="宋体" w:eastAsia="宋体" w:cs="宋体"/>
          <w:color w:val="606060"/>
          <w:spacing w:val="-54"/>
          <w:w w:val="105"/>
          <w:sz w:val="20"/>
          <w:szCs w:val="20"/>
        </w:rPr>
        <w:t xml:space="preserve"> </w:t>
      </w:r>
      <w:r>
        <w:rPr>
          <w:rFonts w:hint="default" w:ascii="宋体" w:hAnsi="宋体" w:eastAsia="宋体" w:cs="宋体"/>
          <w:color w:val="606060"/>
          <w:sz w:val="20"/>
          <w:szCs w:val="20"/>
        </w:rPr>
        <w:t>“不应”</w:t>
      </w:r>
      <w:r>
        <w:rPr>
          <w:rFonts w:hint="default" w:ascii="宋体" w:hAnsi="宋体" w:eastAsia="宋体" w:cs="宋体"/>
          <w:color w:val="606060"/>
          <w:spacing w:val="-57"/>
          <w:sz w:val="20"/>
          <w:szCs w:val="20"/>
        </w:rPr>
        <w:t xml:space="preserve"> </w:t>
      </w:r>
      <w:r>
        <w:rPr>
          <w:rFonts w:hint="default" w:ascii="宋体" w:hAnsi="宋体" w:eastAsia="宋体" w:cs="宋体"/>
          <w:color w:val="606060"/>
          <w:w w:val="105"/>
          <w:sz w:val="20"/>
          <w:szCs w:val="20"/>
        </w:rPr>
        <w:t>或</w:t>
      </w:r>
      <w:r>
        <w:rPr>
          <w:rFonts w:hint="default" w:ascii="宋体" w:hAnsi="宋体" w:eastAsia="宋体" w:cs="宋体"/>
          <w:color w:val="606060"/>
          <w:spacing w:val="-59"/>
          <w:w w:val="105"/>
          <w:sz w:val="20"/>
          <w:szCs w:val="20"/>
        </w:rPr>
        <w:t xml:space="preserve"> </w:t>
      </w:r>
      <w:r>
        <w:rPr>
          <w:rFonts w:hint="default" w:ascii="宋体" w:hAnsi="宋体" w:eastAsia="宋体" w:cs="宋体"/>
          <w:color w:val="606060"/>
          <w:sz w:val="20"/>
          <w:szCs w:val="20"/>
        </w:rPr>
        <w:t>“不得”</w:t>
      </w:r>
      <w:r>
        <w:rPr>
          <w:rFonts w:hint="default" w:ascii="宋体" w:hAnsi="宋体" w:eastAsia="宋体" w:cs="宋体"/>
          <w:color w:val="606060"/>
          <w:spacing w:val="-47"/>
          <w:sz w:val="20"/>
          <w:szCs w:val="20"/>
        </w:rPr>
        <w:t xml:space="preserve"> </w:t>
      </w:r>
      <w:r>
        <w:rPr>
          <w:rFonts w:hint="default" w:ascii="宋体" w:hAnsi="宋体" w:eastAsia="宋体" w:cs="宋体"/>
          <w:color w:val="A5A5A5"/>
          <w:w w:val="165"/>
          <w:sz w:val="20"/>
          <w:szCs w:val="20"/>
        </w:rPr>
        <w:t>。</w:t>
      </w:r>
    </w:p>
    <w:p>
      <w:pPr>
        <w:spacing w:before="121" w:line="324" w:lineRule="auto"/>
        <w:ind w:left="456" w:right="2426" w:firstLine="0"/>
        <w:jc w:val="left"/>
        <w:rPr>
          <w:rFonts w:hint="default" w:ascii="宋体" w:hAnsi="宋体" w:eastAsia="宋体" w:cs="宋体"/>
          <w:sz w:val="20"/>
          <w:szCs w:val="20"/>
        </w:rPr>
      </w:pPr>
      <w:r>
        <w:rPr>
          <w:rFonts w:hint="default" w:ascii="Times New Roman" w:hAnsi="Times New Roman" w:eastAsia="Times New Roman" w:cs="Times New Roman"/>
          <w:color w:val="4D4D4D"/>
          <w:w w:val="105"/>
          <w:sz w:val="21"/>
          <w:szCs w:val="21"/>
        </w:rPr>
        <w:t xml:space="preserve">3 </w:t>
      </w:r>
      <w:r>
        <w:rPr>
          <w:rFonts w:hint="default" w:ascii="宋体" w:hAnsi="宋体" w:eastAsia="宋体" w:cs="宋体"/>
          <w:color w:val="808080"/>
          <w:w w:val="35"/>
          <w:sz w:val="20"/>
          <w:szCs w:val="20"/>
        </w:rPr>
        <w:t xml:space="preserve">） </w:t>
      </w:r>
      <w:r>
        <w:rPr>
          <w:rFonts w:hint="default" w:ascii="宋体" w:hAnsi="宋体" w:eastAsia="宋体" w:cs="宋体"/>
          <w:color w:val="606060"/>
          <w:spacing w:val="-4"/>
          <w:w w:val="109"/>
          <w:sz w:val="20"/>
          <w:szCs w:val="20"/>
        </w:rPr>
        <w:t>表示允许稍有选择</w:t>
      </w:r>
      <w:r>
        <w:rPr>
          <w:rFonts w:hint="default" w:ascii="宋体" w:hAnsi="宋体" w:eastAsia="宋体" w:cs="宋体"/>
          <w:color w:val="606060"/>
          <w:spacing w:val="-89"/>
          <w:w w:val="109"/>
          <w:sz w:val="20"/>
          <w:szCs w:val="20"/>
        </w:rPr>
        <w:t xml:space="preserve"> </w:t>
      </w:r>
      <w:r>
        <w:rPr>
          <w:rFonts w:hint="default" w:ascii="宋体" w:hAnsi="宋体" w:eastAsia="宋体" w:cs="宋体"/>
          <w:color w:val="606060"/>
          <w:spacing w:val="-7"/>
          <w:w w:val="115"/>
          <w:sz w:val="20"/>
          <w:szCs w:val="20"/>
        </w:rPr>
        <w:t>，在条件许可时首先应这样做的用词</w:t>
      </w:r>
      <w:r>
        <w:rPr>
          <w:rFonts w:hint="default" w:ascii="宋体" w:hAnsi="宋体" w:eastAsia="宋体" w:cs="宋体"/>
          <w:color w:val="3B3B3B"/>
          <w:spacing w:val="-7"/>
          <w:w w:val="115"/>
          <w:sz w:val="20"/>
          <w:szCs w:val="20"/>
        </w:rPr>
        <w:t>：</w:t>
      </w:r>
      <w:r>
        <w:rPr>
          <w:rFonts w:hint="default" w:ascii="宋体" w:hAnsi="宋体" w:eastAsia="宋体" w:cs="宋体"/>
          <w:color w:val="3B3B3B"/>
          <w:w w:val="115"/>
          <w:sz w:val="20"/>
          <w:szCs w:val="20"/>
        </w:rPr>
        <w:t xml:space="preserve"> </w:t>
      </w:r>
      <w:r>
        <w:rPr>
          <w:rFonts w:hint="default" w:ascii="宋体" w:hAnsi="宋体" w:eastAsia="宋体" w:cs="宋体"/>
          <w:color w:val="606060"/>
          <w:w w:val="105"/>
          <w:sz w:val="20"/>
          <w:szCs w:val="20"/>
        </w:rPr>
        <w:t>正面词采用</w:t>
      </w:r>
      <w:r>
        <w:rPr>
          <w:rFonts w:hint="default" w:ascii="宋体" w:hAnsi="宋体" w:eastAsia="宋体" w:cs="宋体"/>
          <w:color w:val="606060"/>
          <w:spacing w:val="-61"/>
          <w:w w:val="105"/>
          <w:sz w:val="20"/>
          <w:szCs w:val="20"/>
        </w:rPr>
        <w:t xml:space="preserve"> </w:t>
      </w:r>
      <w:r>
        <w:rPr>
          <w:rFonts w:hint="default" w:ascii="宋体" w:hAnsi="宋体" w:eastAsia="宋体" w:cs="宋体"/>
          <w:color w:val="606060"/>
          <w:w w:val="105"/>
          <w:sz w:val="20"/>
          <w:szCs w:val="20"/>
        </w:rPr>
        <w:t>“宜”，反面词采用</w:t>
      </w:r>
      <w:r>
        <w:rPr>
          <w:rFonts w:hint="default" w:ascii="宋体" w:hAnsi="宋体" w:eastAsia="宋体" w:cs="宋体"/>
          <w:color w:val="606060"/>
          <w:spacing w:val="-53"/>
          <w:w w:val="105"/>
          <w:sz w:val="20"/>
          <w:szCs w:val="20"/>
        </w:rPr>
        <w:t xml:space="preserve"> </w:t>
      </w:r>
      <w:r>
        <w:rPr>
          <w:rFonts w:hint="default" w:ascii="宋体" w:hAnsi="宋体" w:eastAsia="宋体" w:cs="宋体"/>
          <w:color w:val="606060"/>
          <w:w w:val="105"/>
          <w:sz w:val="20"/>
          <w:szCs w:val="20"/>
        </w:rPr>
        <w:t>“不宜”</w:t>
      </w:r>
      <w:r>
        <w:rPr>
          <w:rFonts w:hint="default" w:ascii="宋体" w:hAnsi="宋体" w:eastAsia="宋体" w:cs="宋体"/>
          <w:color w:val="606060"/>
          <w:spacing w:val="-57"/>
          <w:w w:val="105"/>
          <w:sz w:val="20"/>
          <w:szCs w:val="20"/>
        </w:rPr>
        <w:t xml:space="preserve"> </w:t>
      </w:r>
      <w:r>
        <w:rPr>
          <w:rFonts w:hint="default" w:ascii="宋体" w:hAnsi="宋体" w:eastAsia="宋体" w:cs="宋体"/>
          <w:color w:val="959595"/>
          <w:w w:val="150"/>
          <w:sz w:val="20"/>
          <w:szCs w:val="20"/>
        </w:rPr>
        <w:t>。</w:t>
      </w:r>
    </w:p>
    <w:p>
      <w:pPr>
        <w:spacing w:before="51"/>
        <w:ind w:left="449" w:right="315" w:firstLine="0"/>
        <w:jc w:val="left"/>
        <w:rPr>
          <w:rFonts w:hint="default" w:ascii="宋体" w:hAnsi="宋体" w:eastAsia="宋体" w:cs="宋体"/>
          <w:sz w:val="20"/>
          <w:szCs w:val="20"/>
        </w:rPr>
      </w:pPr>
      <w:r>
        <w:rPr>
          <w:rFonts w:hint="default" w:ascii="Times New Roman" w:hAnsi="Times New Roman" w:eastAsia="Times New Roman" w:cs="Times New Roman"/>
          <w:color w:val="3B3B3B"/>
          <w:w w:val="111"/>
          <w:sz w:val="21"/>
          <w:szCs w:val="21"/>
        </w:rPr>
        <w:t>4</w:t>
      </w:r>
      <w:r>
        <w:rPr>
          <w:rFonts w:hint="default" w:ascii="Times New Roman" w:hAnsi="Times New Roman" w:eastAsia="Times New Roman" w:cs="Times New Roman"/>
          <w:color w:val="3B3B3B"/>
          <w:spacing w:val="-6"/>
          <w:sz w:val="21"/>
          <w:szCs w:val="21"/>
        </w:rPr>
        <w:t xml:space="preserve"> </w:t>
      </w:r>
      <w:r>
        <w:rPr>
          <w:rFonts w:hint="default" w:ascii="宋体" w:hAnsi="宋体" w:eastAsia="宋体" w:cs="宋体"/>
          <w:color w:val="808080"/>
          <w:w w:val="35"/>
          <w:sz w:val="20"/>
          <w:szCs w:val="20"/>
        </w:rPr>
        <w:t>）</w:t>
      </w:r>
      <w:r>
        <w:rPr>
          <w:rFonts w:hint="default" w:ascii="宋体" w:hAnsi="宋体" w:eastAsia="宋体" w:cs="宋体"/>
          <w:color w:val="808080"/>
          <w:spacing w:val="-14"/>
          <w:sz w:val="20"/>
          <w:szCs w:val="20"/>
        </w:rPr>
        <w:t xml:space="preserve"> </w:t>
      </w:r>
      <w:r>
        <w:rPr>
          <w:rFonts w:hint="default" w:ascii="宋体" w:hAnsi="宋体" w:eastAsia="宋体" w:cs="宋体"/>
          <w:color w:val="606060"/>
          <w:w w:val="105"/>
          <w:sz w:val="20"/>
          <w:szCs w:val="20"/>
        </w:rPr>
        <w:t>表示有选择</w:t>
      </w:r>
      <w:r>
        <w:rPr>
          <w:rFonts w:hint="default" w:ascii="宋体" w:hAnsi="宋体" w:eastAsia="宋体" w:cs="宋体"/>
          <w:color w:val="606060"/>
          <w:spacing w:val="-58"/>
          <w:sz w:val="20"/>
          <w:szCs w:val="20"/>
        </w:rPr>
        <w:t xml:space="preserve"> </w:t>
      </w:r>
      <w:r>
        <w:rPr>
          <w:rFonts w:hint="default" w:ascii="宋体" w:hAnsi="宋体" w:eastAsia="宋体" w:cs="宋体"/>
          <w:color w:val="606060"/>
          <w:spacing w:val="-51"/>
          <w:w w:val="159"/>
          <w:sz w:val="20"/>
          <w:szCs w:val="20"/>
        </w:rPr>
        <w:t>，</w:t>
      </w:r>
      <w:r>
        <w:rPr>
          <w:rFonts w:hint="default" w:ascii="宋体" w:hAnsi="宋体" w:eastAsia="宋体" w:cs="宋体"/>
          <w:color w:val="606060"/>
          <w:spacing w:val="-283"/>
          <w:w w:val="159"/>
          <w:sz w:val="20"/>
          <w:szCs w:val="20"/>
        </w:rPr>
        <w:t>在</w:t>
      </w:r>
      <w:r>
        <w:rPr>
          <w:rFonts w:hint="default" w:ascii="宋体" w:hAnsi="宋体" w:eastAsia="宋体" w:cs="宋体"/>
          <w:color w:val="959595"/>
          <w:spacing w:val="-14"/>
          <w:w w:val="113"/>
          <w:sz w:val="20"/>
          <w:szCs w:val="20"/>
        </w:rPr>
        <w:t>一</w:t>
      </w:r>
      <w:r>
        <w:rPr>
          <w:rFonts w:hint="default" w:ascii="宋体" w:hAnsi="宋体" w:eastAsia="宋体" w:cs="宋体"/>
          <w:color w:val="606060"/>
          <w:w w:val="107"/>
          <w:sz w:val="20"/>
          <w:szCs w:val="20"/>
        </w:rPr>
        <w:t>定条件下可</w:t>
      </w:r>
      <w:r>
        <w:rPr>
          <w:rFonts w:hint="default" w:ascii="宋体" w:hAnsi="宋体" w:eastAsia="宋体" w:cs="宋体"/>
          <w:color w:val="606060"/>
          <w:spacing w:val="6"/>
          <w:w w:val="107"/>
          <w:sz w:val="20"/>
          <w:szCs w:val="20"/>
        </w:rPr>
        <w:t>以</w:t>
      </w:r>
      <w:r>
        <w:rPr>
          <w:rFonts w:hint="default" w:ascii="宋体" w:hAnsi="宋体" w:eastAsia="宋体" w:cs="宋体"/>
          <w:color w:val="606060"/>
          <w:w w:val="109"/>
          <w:sz w:val="20"/>
          <w:szCs w:val="20"/>
        </w:rPr>
        <w:t>这样</w:t>
      </w:r>
      <w:r>
        <w:rPr>
          <w:rFonts w:hint="default" w:ascii="宋体" w:hAnsi="宋体" w:eastAsia="宋体" w:cs="宋体"/>
          <w:color w:val="606060"/>
          <w:spacing w:val="5"/>
          <w:w w:val="109"/>
          <w:sz w:val="20"/>
          <w:szCs w:val="20"/>
        </w:rPr>
        <w:t>做</w:t>
      </w:r>
      <w:r>
        <w:rPr>
          <w:rFonts w:hint="default" w:ascii="宋体" w:hAnsi="宋体" w:eastAsia="宋体" w:cs="宋体"/>
          <w:color w:val="606060"/>
          <w:w w:val="115"/>
          <w:sz w:val="20"/>
          <w:szCs w:val="20"/>
        </w:rPr>
        <w:t>的</w:t>
      </w:r>
      <w:r>
        <w:rPr>
          <w:rFonts w:hint="default" w:ascii="宋体" w:hAnsi="宋体" w:eastAsia="宋体" w:cs="宋体"/>
          <w:color w:val="606060"/>
          <w:spacing w:val="-42"/>
          <w:w w:val="115"/>
          <w:sz w:val="20"/>
          <w:szCs w:val="20"/>
        </w:rPr>
        <w:t>用</w:t>
      </w:r>
      <w:r>
        <w:rPr>
          <w:rFonts w:hint="default" w:ascii="宋体" w:hAnsi="宋体" w:eastAsia="宋体" w:cs="宋体"/>
          <w:color w:val="606060"/>
          <w:spacing w:val="8"/>
          <w:w w:val="120"/>
          <w:sz w:val="20"/>
          <w:szCs w:val="20"/>
        </w:rPr>
        <w:t>词</w:t>
      </w:r>
      <w:r>
        <w:rPr>
          <w:rFonts w:hint="default" w:ascii="宋体" w:hAnsi="宋体" w:eastAsia="宋体" w:cs="宋体"/>
          <w:color w:val="606060"/>
          <w:w w:val="139"/>
          <w:sz w:val="20"/>
          <w:szCs w:val="20"/>
        </w:rPr>
        <w:t>，采</w:t>
      </w:r>
      <w:r>
        <w:rPr>
          <w:rFonts w:hint="default" w:ascii="宋体" w:hAnsi="宋体" w:eastAsia="宋体" w:cs="宋体"/>
          <w:color w:val="606060"/>
          <w:spacing w:val="-97"/>
          <w:w w:val="139"/>
          <w:sz w:val="20"/>
          <w:szCs w:val="20"/>
        </w:rPr>
        <w:t>用</w:t>
      </w:r>
      <w:r>
        <w:rPr>
          <w:rFonts w:hint="default" w:ascii="宋体" w:hAnsi="宋体" w:eastAsia="宋体" w:cs="宋体"/>
          <w:color w:val="606060"/>
          <w:w w:val="71"/>
          <w:sz w:val="20"/>
          <w:szCs w:val="20"/>
        </w:rPr>
        <w:t>“可”</w:t>
      </w:r>
      <w:r>
        <w:rPr>
          <w:rFonts w:hint="default" w:ascii="宋体" w:hAnsi="宋体" w:eastAsia="宋体" w:cs="宋体"/>
          <w:color w:val="606060"/>
          <w:spacing w:val="12"/>
          <w:sz w:val="20"/>
          <w:szCs w:val="20"/>
        </w:rPr>
        <w:t xml:space="preserve"> </w:t>
      </w:r>
      <w:r>
        <w:rPr>
          <w:rFonts w:hint="default" w:ascii="宋体" w:hAnsi="宋体" w:eastAsia="宋体" w:cs="宋体"/>
          <w:color w:val="959595"/>
          <w:w w:val="193"/>
          <w:sz w:val="20"/>
          <w:szCs w:val="20"/>
        </w:rPr>
        <w:t>。</w:t>
      </w:r>
    </w:p>
    <w:p>
      <w:pPr>
        <w:tabs>
          <w:tab w:val="left" w:pos="456"/>
          <w:tab w:val="left" w:pos="6583"/>
          <w:tab w:val="left" w:pos="8690"/>
        </w:tabs>
        <w:spacing w:before="104"/>
        <w:ind w:left="130" w:right="0" w:firstLine="0"/>
        <w:jc w:val="left"/>
        <w:rPr>
          <w:rFonts w:hint="default" w:ascii="宋体" w:hAnsi="宋体" w:eastAsia="宋体" w:cs="宋体"/>
          <w:sz w:val="20"/>
          <w:szCs w:val="20"/>
        </w:rPr>
      </w:pPr>
      <w:r>
        <w:rPr>
          <w:rFonts w:hint="default" w:ascii="Arial" w:hAnsi="Arial" w:eastAsia="Arial" w:cs="Arial"/>
          <w:color w:val="3B3B3B"/>
          <w:w w:val="107"/>
          <w:sz w:val="19"/>
          <w:szCs w:val="19"/>
        </w:rPr>
        <w:t>2</w:t>
      </w:r>
      <w:r>
        <w:rPr>
          <w:rFonts w:hint="default" w:ascii="Arial" w:hAnsi="Arial" w:eastAsia="Arial" w:cs="Arial"/>
          <w:color w:val="3B3B3B"/>
          <w:sz w:val="19"/>
          <w:szCs w:val="19"/>
        </w:rPr>
        <w:tab/>
      </w:r>
      <w:r>
        <w:rPr>
          <w:rFonts w:hint="default" w:ascii="宋体" w:hAnsi="宋体" w:eastAsia="宋体" w:cs="宋体"/>
          <w:color w:val="606060"/>
          <w:w w:val="106"/>
          <w:sz w:val="20"/>
          <w:szCs w:val="20"/>
        </w:rPr>
        <w:t>条文</w:t>
      </w:r>
      <w:r>
        <w:rPr>
          <w:rFonts w:hint="default" w:ascii="宋体" w:hAnsi="宋体" w:eastAsia="宋体" w:cs="宋体"/>
          <w:color w:val="606060"/>
          <w:spacing w:val="-12"/>
          <w:w w:val="106"/>
          <w:sz w:val="20"/>
          <w:szCs w:val="20"/>
        </w:rPr>
        <w:t>中</w:t>
      </w:r>
      <w:r>
        <w:rPr>
          <w:rFonts w:hint="default" w:ascii="宋体" w:hAnsi="宋体" w:eastAsia="宋体" w:cs="宋体"/>
          <w:color w:val="606060"/>
          <w:spacing w:val="-9"/>
          <w:w w:val="114"/>
          <w:sz w:val="20"/>
          <w:szCs w:val="20"/>
        </w:rPr>
        <w:t>指</w:t>
      </w:r>
      <w:r>
        <w:rPr>
          <w:rFonts w:hint="default" w:ascii="宋体" w:hAnsi="宋体" w:eastAsia="宋体" w:cs="宋体"/>
          <w:color w:val="606060"/>
          <w:spacing w:val="-42"/>
          <w:w w:val="120"/>
          <w:sz w:val="20"/>
          <w:szCs w:val="20"/>
        </w:rPr>
        <w:t>明</w:t>
      </w:r>
      <w:r>
        <w:rPr>
          <w:rFonts w:hint="default" w:ascii="宋体" w:hAnsi="宋体" w:eastAsia="宋体" w:cs="宋体"/>
          <w:color w:val="606060"/>
          <w:w w:val="105"/>
          <w:sz w:val="20"/>
          <w:szCs w:val="20"/>
        </w:rPr>
        <w:t>应按其他有</w:t>
      </w:r>
      <w:r>
        <w:rPr>
          <w:rFonts w:hint="default" w:ascii="宋体" w:hAnsi="宋体" w:eastAsia="宋体" w:cs="宋体"/>
          <w:color w:val="606060"/>
          <w:spacing w:val="-5"/>
          <w:w w:val="105"/>
          <w:sz w:val="20"/>
          <w:szCs w:val="20"/>
        </w:rPr>
        <w:t>关</w:t>
      </w:r>
      <w:r>
        <w:rPr>
          <w:rFonts w:hint="default" w:ascii="宋体" w:hAnsi="宋体" w:eastAsia="宋体" w:cs="宋体"/>
          <w:color w:val="606060"/>
          <w:w w:val="111"/>
          <w:sz w:val="20"/>
          <w:szCs w:val="20"/>
        </w:rPr>
        <w:t>标</w:t>
      </w:r>
      <w:r>
        <w:rPr>
          <w:rFonts w:hint="default" w:ascii="宋体" w:hAnsi="宋体" w:eastAsia="宋体" w:cs="宋体"/>
          <w:color w:val="606060"/>
          <w:spacing w:val="16"/>
          <w:w w:val="111"/>
          <w:sz w:val="20"/>
          <w:szCs w:val="20"/>
        </w:rPr>
        <w:t>准</w:t>
      </w:r>
      <w:r>
        <w:rPr>
          <w:rFonts w:hint="default" w:ascii="宋体" w:hAnsi="宋体" w:eastAsia="宋体" w:cs="宋体"/>
          <w:color w:val="606060"/>
          <w:spacing w:val="-81"/>
          <w:w w:val="129"/>
          <w:sz w:val="20"/>
          <w:szCs w:val="20"/>
        </w:rPr>
        <w:t>、</w:t>
      </w:r>
      <w:r>
        <w:rPr>
          <w:rFonts w:hint="default" w:ascii="宋体" w:hAnsi="宋体" w:eastAsia="宋体" w:cs="宋体"/>
          <w:color w:val="606060"/>
          <w:spacing w:val="-17"/>
          <w:w w:val="118"/>
          <w:sz w:val="20"/>
          <w:szCs w:val="20"/>
        </w:rPr>
        <w:t>规</w:t>
      </w:r>
      <w:r>
        <w:rPr>
          <w:rFonts w:hint="default" w:ascii="宋体" w:hAnsi="宋体" w:eastAsia="宋体" w:cs="宋体"/>
          <w:color w:val="606060"/>
          <w:w w:val="110"/>
          <w:sz w:val="20"/>
          <w:szCs w:val="20"/>
        </w:rPr>
        <w:t>范</w:t>
      </w:r>
      <w:r>
        <w:rPr>
          <w:rFonts w:hint="default" w:ascii="宋体" w:hAnsi="宋体" w:eastAsia="宋体" w:cs="宋体"/>
          <w:color w:val="606060"/>
          <w:spacing w:val="-22"/>
          <w:w w:val="110"/>
          <w:sz w:val="20"/>
          <w:szCs w:val="20"/>
        </w:rPr>
        <w:t>执</w:t>
      </w:r>
      <w:r>
        <w:rPr>
          <w:rFonts w:hint="default" w:ascii="宋体" w:hAnsi="宋体" w:eastAsia="宋体" w:cs="宋体"/>
          <w:color w:val="606060"/>
          <w:w w:val="111"/>
          <w:sz w:val="20"/>
          <w:szCs w:val="20"/>
        </w:rPr>
        <w:t>行</w:t>
      </w:r>
      <w:r>
        <w:rPr>
          <w:rFonts w:hint="default" w:ascii="宋体" w:hAnsi="宋体" w:eastAsia="宋体" w:cs="宋体"/>
          <w:color w:val="606060"/>
          <w:spacing w:val="-5"/>
          <w:w w:val="111"/>
          <w:sz w:val="20"/>
          <w:szCs w:val="20"/>
        </w:rPr>
        <w:t>时</w:t>
      </w:r>
      <w:r>
        <w:rPr>
          <w:rFonts w:hint="default" w:ascii="宋体" w:hAnsi="宋体" w:eastAsia="宋体" w:cs="宋体"/>
          <w:color w:val="606060"/>
          <w:spacing w:val="-38"/>
          <w:w w:val="118"/>
          <w:sz w:val="20"/>
          <w:szCs w:val="20"/>
        </w:rPr>
        <w:t>的</w:t>
      </w:r>
      <w:r>
        <w:rPr>
          <w:rFonts w:hint="default" w:ascii="宋体" w:hAnsi="宋体" w:eastAsia="宋体" w:cs="宋体"/>
          <w:color w:val="606060"/>
          <w:spacing w:val="-24"/>
          <w:w w:val="118"/>
          <w:sz w:val="20"/>
          <w:szCs w:val="20"/>
        </w:rPr>
        <w:t>写</w:t>
      </w:r>
      <w:r>
        <w:rPr>
          <w:rFonts w:hint="default" w:ascii="宋体" w:hAnsi="宋体" w:eastAsia="宋体" w:cs="宋体"/>
          <w:color w:val="606060"/>
          <w:w w:val="108"/>
          <w:sz w:val="20"/>
          <w:szCs w:val="20"/>
        </w:rPr>
        <w:t>法为</w:t>
      </w:r>
      <w:r>
        <w:rPr>
          <w:rFonts w:hint="default" w:ascii="宋体" w:hAnsi="宋体" w:eastAsia="宋体" w:cs="宋体"/>
          <w:color w:val="606060"/>
          <w:spacing w:val="-1"/>
          <w:sz w:val="20"/>
          <w:szCs w:val="20"/>
        </w:rPr>
        <w:t xml:space="preserve"> </w:t>
      </w:r>
      <w:r>
        <w:rPr>
          <w:rFonts w:hint="default" w:ascii="宋体" w:hAnsi="宋体" w:eastAsia="宋体" w:cs="宋体"/>
          <w:color w:val="606060"/>
          <w:w w:val="93"/>
          <w:sz w:val="20"/>
          <w:szCs w:val="20"/>
        </w:rPr>
        <w:t>“应符合</w:t>
      </w:r>
      <w:r>
        <w:rPr>
          <w:rFonts w:hint="default" w:ascii="宋体" w:hAnsi="宋体" w:eastAsia="宋体" w:cs="宋体"/>
          <w:color w:val="606060"/>
          <w:sz w:val="20"/>
          <w:szCs w:val="20"/>
        </w:rPr>
        <w:tab/>
      </w:r>
      <w:r>
        <w:rPr>
          <w:rFonts w:hint="default" w:ascii="宋体" w:hAnsi="宋体" w:eastAsia="宋体" w:cs="宋体"/>
          <w:color w:val="606060"/>
          <w:spacing w:val="-39"/>
          <w:w w:val="122"/>
          <w:sz w:val="20"/>
          <w:szCs w:val="20"/>
        </w:rPr>
        <w:t>的</w:t>
      </w:r>
      <w:r>
        <w:rPr>
          <w:rFonts w:hint="default" w:ascii="宋体" w:hAnsi="宋体" w:eastAsia="宋体" w:cs="宋体"/>
          <w:color w:val="606060"/>
          <w:spacing w:val="-16"/>
          <w:w w:val="114"/>
          <w:sz w:val="20"/>
          <w:szCs w:val="20"/>
        </w:rPr>
        <w:t>规</w:t>
      </w:r>
      <w:r>
        <w:rPr>
          <w:rFonts w:hint="default" w:ascii="宋体" w:hAnsi="宋体" w:eastAsia="宋体" w:cs="宋体"/>
          <w:color w:val="606060"/>
          <w:spacing w:val="-13"/>
          <w:w w:val="116"/>
          <w:sz w:val="20"/>
          <w:szCs w:val="20"/>
        </w:rPr>
        <w:t>定</w:t>
      </w:r>
      <w:r>
        <w:rPr>
          <w:rFonts w:hint="default" w:ascii="宋体" w:hAnsi="宋体" w:eastAsia="宋体" w:cs="宋体"/>
          <w:color w:val="606060"/>
          <w:w w:val="55"/>
          <w:sz w:val="20"/>
          <w:szCs w:val="20"/>
        </w:rPr>
        <w:t>”</w:t>
      </w:r>
      <w:r>
        <w:rPr>
          <w:rFonts w:hint="default" w:ascii="宋体" w:hAnsi="宋体" w:eastAsia="宋体" w:cs="宋体"/>
          <w:color w:val="606060"/>
          <w:spacing w:val="-5"/>
          <w:sz w:val="20"/>
          <w:szCs w:val="20"/>
        </w:rPr>
        <w:t xml:space="preserve"> </w:t>
      </w:r>
      <w:r>
        <w:rPr>
          <w:rFonts w:hint="default" w:ascii="宋体" w:hAnsi="宋体" w:eastAsia="宋体" w:cs="宋体"/>
          <w:color w:val="606060"/>
          <w:w w:val="108"/>
          <w:sz w:val="20"/>
          <w:szCs w:val="20"/>
        </w:rPr>
        <w:t>或</w:t>
      </w:r>
      <w:r>
        <w:rPr>
          <w:rFonts w:hint="default" w:ascii="宋体" w:hAnsi="宋体" w:eastAsia="宋体" w:cs="宋体"/>
          <w:color w:val="606060"/>
          <w:spacing w:val="3"/>
          <w:sz w:val="20"/>
          <w:szCs w:val="20"/>
        </w:rPr>
        <w:t xml:space="preserve"> </w:t>
      </w:r>
      <w:r>
        <w:rPr>
          <w:rFonts w:hint="default" w:ascii="宋体" w:hAnsi="宋体" w:eastAsia="宋体" w:cs="宋体"/>
          <w:color w:val="606060"/>
          <w:w w:val="88"/>
          <w:sz w:val="20"/>
          <w:szCs w:val="20"/>
        </w:rPr>
        <w:t>“应按</w:t>
      </w:r>
      <w:r>
        <w:rPr>
          <w:rFonts w:hint="default" w:ascii="宋体" w:hAnsi="宋体" w:eastAsia="宋体" w:cs="宋体"/>
          <w:color w:val="606060"/>
          <w:sz w:val="20"/>
          <w:szCs w:val="20"/>
        </w:rPr>
        <w:tab/>
      </w:r>
      <w:r>
        <w:rPr>
          <w:rFonts w:hint="default" w:ascii="宋体" w:hAnsi="宋体" w:eastAsia="宋体" w:cs="宋体"/>
          <w:color w:val="606060"/>
          <w:w w:val="88"/>
          <w:sz w:val="20"/>
          <w:szCs w:val="20"/>
        </w:rPr>
        <w:t>执行</w:t>
      </w:r>
      <w:r>
        <w:rPr>
          <w:rFonts w:hint="default" w:ascii="宋体" w:hAnsi="宋体" w:eastAsia="宋体" w:cs="宋体"/>
          <w:color w:val="606060"/>
          <w:spacing w:val="3"/>
          <w:w w:val="88"/>
          <w:sz w:val="20"/>
          <w:szCs w:val="20"/>
        </w:rPr>
        <w:t>”</w:t>
      </w:r>
      <w:r>
        <w:rPr>
          <w:rFonts w:hint="default" w:ascii="宋体" w:hAnsi="宋体" w:eastAsia="宋体" w:cs="宋体"/>
          <w:color w:val="A5A5A5"/>
          <w:w w:val="193"/>
          <w:sz w:val="20"/>
          <w:szCs w:val="20"/>
        </w:rPr>
        <w:t>。</w:t>
      </w:r>
    </w:p>
    <w:p>
      <w:pPr>
        <w:spacing w:after="0"/>
        <w:jc w:val="left"/>
        <w:rPr>
          <w:rFonts w:hint="default" w:ascii="宋体" w:hAnsi="宋体" w:eastAsia="宋体" w:cs="宋体"/>
          <w:sz w:val="20"/>
          <w:szCs w:val="20"/>
        </w:rPr>
        <w:sectPr>
          <w:pgSz w:w="11900" w:h="16840"/>
          <w:pgMar w:top="1600" w:right="800" w:bottom="1480" w:left="1380" w:header="0" w:footer="1294"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14"/>
          <w:szCs w:val="14"/>
        </w:rPr>
      </w:pPr>
    </w:p>
    <w:p>
      <w:pPr>
        <w:pStyle w:val="3"/>
        <w:spacing w:line="240" w:lineRule="auto"/>
        <w:ind w:left="3204" w:right="3810"/>
        <w:jc w:val="center"/>
      </w:pPr>
      <w:r>
        <w:rPr>
          <w:color w:val="444444"/>
          <w:spacing w:val="-18"/>
          <w:w w:val="110"/>
        </w:rPr>
        <w:t>引用标</w:t>
      </w:r>
      <w:r>
        <w:rPr>
          <w:color w:val="5E5E60"/>
          <w:spacing w:val="-18"/>
          <w:w w:val="110"/>
        </w:rPr>
        <w:t>准名录</w:t>
      </w:r>
    </w:p>
    <w:p>
      <w:pPr>
        <w:spacing w:before="11" w:line="240" w:lineRule="auto"/>
        <w:ind w:right="0"/>
        <w:rPr>
          <w:rFonts w:hint="default" w:ascii="宋体" w:hAnsi="宋体" w:eastAsia="宋体" w:cs="宋体"/>
          <w:sz w:val="42"/>
          <w:szCs w:val="42"/>
        </w:rPr>
      </w:pPr>
    </w:p>
    <w:p>
      <w:pPr>
        <w:spacing w:before="0" w:line="319" w:lineRule="auto"/>
        <w:ind w:left="102" w:right="4024" w:firstLine="7"/>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44444"/>
          <w:w w:val="129"/>
          <w:sz w:val="20"/>
          <w:szCs w:val="20"/>
        </w:rPr>
        <w:t>[</w:t>
      </w:r>
      <w:r>
        <w:rPr>
          <w:rFonts w:hint="default" w:ascii="Times New Roman" w:hAnsi="Times New Roman" w:eastAsia="Times New Roman" w:cs="Times New Roman"/>
          <w:color w:val="444444"/>
          <w:spacing w:val="11"/>
          <w:w w:val="129"/>
          <w:sz w:val="20"/>
          <w:szCs w:val="20"/>
        </w:rPr>
        <w:t>l</w:t>
      </w:r>
      <w:r>
        <w:rPr>
          <w:rFonts w:hint="default" w:ascii="宋体" w:hAnsi="宋体" w:eastAsia="宋体" w:cs="宋体"/>
          <w:color w:val="444444"/>
          <w:w w:val="28"/>
          <w:sz w:val="21"/>
          <w:szCs w:val="21"/>
        </w:rPr>
        <w:t>］</w:t>
      </w:r>
      <w:r>
        <w:rPr>
          <w:rFonts w:hint="default" w:ascii="宋体" w:hAnsi="宋体" w:eastAsia="宋体" w:cs="宋体"/>
          <w:color w:val="444444"/>
          <w:sz w:val="21"/>
          <w:szCs w:val="21"/>
        </w:rPr>
        <w:t xml:space="preserve"> </w:t>
      </w:r>
      <w:r>
        <w:rPr>
          <w:rFonts w:hint="default" w:ascii="宋体" w:hAnsi="宋体" w:eastAsia="宋体" w:cs="宋体"/>
          <w:color w:val="444444"/>
          <w:spacing w:val="-14"/>
          <w:sz w:val="21"/>
          <w:szCs w:val="21"/>
        </w:rPr>
        <w:t xml:space="preserve"> </w:t>
      </w:r>
      <w:r>
        <w:rPr>
          <w:rFonts w:hint="default" w:ascii="宋体" w:hAnsi="宋体" w:eastAsia="宋体" w:cs="宋体"/>
          <w:color w:val="8C8C8C"/>
          <w:w w:val="85"/>
          <w:sz w:val="21"/>
          <w:szCs w:val="21"/>
        </w:rPr>
        <w:t>《</w:t>
      </w:r>
      <w:r>
        <w:rPr>
          <w:rFonts w:hint="default" w:ascii="宋体" w:hAnsi="宋体" w:eastAsia="宋体" w:cs="宋体"/>
          <w:color w:val="8C8C8C"/>
          <w:spacing w:val="-10"/>
          <w:w w:val="85"/>
          <w:sz w:val="21"/>
          <w:szCs w:val="21"/>
        </w:rPr>
        <w:t>工</w:t>
      </w:r>
      <w:r>
        <w:rPr>
          <w:rFonts w:hint="default" w:ascii="宋体" w:hAnsi="宋体" w:eastAsia="宋体" w:cs="宋体"/>
          <w:color w:val="5E5E60"/>
          <w:w w:val="101"/>
          <w:sz w:val="21"/>
          <w:szCs w:val="21"/>
        </w:rPr>
        <w:t>业设备及管道绝热</w:t>
      </w:r>
      <w:r>
        <w:rPr>
          <w:rFonts w:hint="default" w:ascii="宋体" w:hAnsi="宋体" w:eastAsia="宋体" w:cs="宋体"/>
          <w:color w:val="5E5E60"/>
          <w:spacing w:val="-72"/>
          <w:sz w:val="21"/>
          <w:szCs w:val="21"/>
        </w:rPr>
        <w:t xml:space="preserve"> </w:t>
      </w:r>
      <w:r>
        <w:rPr>
          <w:rFonts w:hint="default" w:ascii="宋体" w:hAnsi="宋体" w:eastAsia="宋体" w:cs="宋体"/>
          <w:color w:val="797979"/>
          <w:spacing w:val="-12"/>
          <w:sz w:val="21"/>
          <w:szCs w:val="21"/>
        </w:rPr>
        <w:t>工</w:t>
      </w:r>
      <w:r>
        <w:rPr>
          <w:rFonts w:hint="default" w:ascii="宋体" w:hAnsi="宋体" w:eastAsia="宋体" w:cs="宋体"/>
          <w:color w:val="5E5E60"/>
          <w:w w:val="106"/>
          <w:sz w:val="21"/>
          <w:szCs w:val="21"/>
        </w:rPr>
        <w:t>程施</w:t>
      </w:r>
      <w:r>
        <w:rPr>
          <w:rFonts w:hint="default" w:ascii="宋体" w:hAnsi="宋体" w:eastAsia="宋体" w:cs="宋体"/>
          <w:color w:val="5E5E60"/>
          <w:spacing w:val="-16"/>
          <w:w w:val="106"/>
          <w:sz w:val="21"/>
          <w:szCs w:val="21"/>
        </w:rPr>
        <w:t>℃</w:t>
      </w:r>
      <w:r>
        <w:rPr>
          <w:rFonts w:hint="default" w:ascii="宋体" w:hAnsi="宋体" w:eastAsia="宋体" w:cs="宋体"/>
          <w:color w:val="5E5E60"/>
          <w:w w:val="103"/>
          <w:sz w:val="21"/>
          <w:szCs w:val="21"/>
        </w:rPr>
        <w:t>规范</w:t>
      </w:r>
      <w:r>
        <w:rPr>
          <w:rFonts w:hint="default" w:ascii="宋体" w:hAnsi="宋体" w:eastAsia="宋体" w:cs="宋体"/>
          <w:color w:val="5E5E60"/>
          <w:spacing w:val="-77"/>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44444"/>
          <w:w w:val="106"/>
          <w:sz w:val="20"/>
          <w:szCs w:val="20"/>
        </w:rPr>
        <w:t>GB</w:t>
      </w:r>
      <w:r>
        <w:rPr>
          <w:rFonts w:hint="default" w:ascii="Times New Roman" w:hAnsi="Times New Roman" w:eastAsia="Times New Roman" w:cs="Times New Roman"/>
          <w:color w:val="444444"/>
          <w:spacing w:val="7"/>
          <w:sz w:val="20"/>
          <w:szCs w:val="20"/>
        </w:rPr>
        <w:t xml:space="preserve"> </w:t>
      </w:r>
      <w:r>
        <w:rPr>
          <w:rFonts w:hint="default" w:ascii="Times New Roman" w:hAnsi="Times New Roman" w:eastAsia="Times New Roman" w:cs="Times New Roman"/>
          <w:color w:val="5E5E60"/>
          <w:w w:val="110"/>
          <w:sz w:val="20"/>
          <w:szCs w:val="20"/>
        </w:rPr>
        <w:t>5</w:t>
      </w:r>
      <w:r>
        <w:rPr>
          <w:rFonts w:hint="default" w:ascii="Times New Roman" w:hAnsi="Times New Roman" w:eastAsia="Times New Roman" w:cs="Times New Roman"/>
          <w:color w:val="5E5E60"/>
          <w:spacing w:val="21"/>
          <w:w w:val="110"/>
          <w:sz w:val="20"/>
          <w:szCs w:val="20"/>
        </w:rPr>
        <w:t>0</w:t>
      </w:r>
      <w:r>
        <w:rPr>
          <w:rFonts w:hint="default" w:ascii="Times New Roman" w:hAnsi="Times New Roman" w:eastAsia="Times New Roman" w:cs="Times New Roman"/>
          <w:color w:val="444444"/>
          <w:spacing w:val="-1"/>
          <w:w w:val="79"/>
          <w:sz w:val="20"/>
          <w:szCs w:val="20"/>
        </w:rPr>
        <w:t>1</w:t>
      </w:r>
      <w:r>
        <w:rPr>
          <w:rFonts w:hint="default" w:ascii="Times New Roman" w:hAnsi="Times New Roman" w:eastAsia="Times New Roman" w:cs="Times New Roman"/>
          <w:color w:val="5E5E60"/>
          <w:w w:val="107"/>
          <w:sz w:val="20"/>
          <w:szCs w:val="20"/>
        </w:rPr>
        <w:t xml:space="preserve">26 </w:t>
      </w:r>
      <w:r>
        <w:rPr>
          <w:rFonts w:hint="default" w:ascii="Times New Roman" w:hAnsi="Times New Roman" w:eastAsia="Times New Roman" w:cs="Times New Roman"/>
          <w:color w:val="444444"/>
          <w:w w:val="112"/>
          <w:sz w:val="20"/>
          <w:szCs w:val="20"/>
        </w:rPr>
        <w:t>[</w:t>
      </w:r>
      <w:r>
        <w:rPr>
          <w:rFonts w:hint="default" w:ascii="Times New Roman" w:hAnsi="Times New Roman" w:eastAsia="Times New Roman" w:cs="Times New Roman"/>
          <w:color w:val="444444"/>
          <w:spacing w:val="-11"/>
          <w:w w:val="112"/>
          <w:sz w:val="20"/>
          <w:szCs w:val="20"/>
        </w:rPr>
        <w:t>2</w:t>
      </w:r>
      <w:r>
        <w:rPr>
          <w:rFonts w:hint="default" w:ascii="宋体" w:hAnsi="宋体" w:eastAsia="宋体" w:cs="宋体"/>
          <w:color w:val="444444"/>
          <w:w w:val="28"/>
          <w:sz w:val="21"/>
          <w:szCs w:val="21"/>
        </w:rPr>
        <w:t>］</w:t>
      </w:r>
      <w:r>
        <w:rPr>
          <w:rFonts w:hint="default" w:ascii="宋体" w:hAnsi="宋体" w:eastAsia="宋体" w:cs="宋体"/>
          <w:color w:val="444444"/>
          <w:sz w:val="21"/>
          <w:szCs w:val="21"/>
        </w:rPr>
        <w:t xml:space="preserve"> </w:t>
      </w:r>
      <w:r>
        <w:rPr>
          <w:rFonts w:hint="default" w:ascii="宋体" w:hAnsi="宋体" w:eastAsia="宋体" w:cs="宋体"/>
          <w:color w:val="444444"/>
          <w:spacing w:val="-14"/>
          <w:sz w:val="21"/>
          <w:szCs w:val="21"/>
        </w:rPr>
        <w:t xml:space="preserve"> </w:t>
      </w:r>
      <w:r>
        <w:rPr>
          <w:rFonts w:hint="default" w:ascii="宋体" w:hAnsi="宋体" w:eastAsia="宋体" w:cs="宋体"/>
          <w:color w:val="8C8C8C"/>
          <w:w w:val="85"/>
          <w:sz w:val="21"/>
          <w:szCs w:val="21"/>
        </w:rPr>
        <w:t>《</w:t>
      </w:r>
      <w:r>
        <w:rPr>
          <w:rFonts w:hint="default" w:ascii="宋体" w:hAnsi="宋体" w:eastAsia="宋体" w:cs="宋体"/>
          <w:color w:val="8C8C8C"/>
          <w:spacing w:val="-3"/>
          <w:w w:val="85"/>
          <w:sz w:val="21"/>
          <w:szCs w:val="21"/>
        </w:rPr>
        <w:t>立</w:t>
      </w:r>
      <w:r>
        <w:rPr>
          <w:rFonts w:hint="default" w:ascii="宋体" w:hAnsi="宋体" w:eastAsia="宋体" w:cs="宋体"/>
          <w:color w:val="5E5E60"/>
          <w:w w:val="105"/>
          <w:sz w:val="21"/>
          <w:szCs w:val="21"/>
        </w:rPr>
        <w:t>式</w:t>
      </w:r>
      <w:r>
        <w:rPr>
          <w:rFonts w:hint="default" w:ascii="宋体" w:hAnsi="宋体" w:eastAsia="宋体" w:cs="宋体"/>
          <w:color w:val="5E5E60"/>
          <w:spacing w:val="-9"/>
          <w:w w:val="105"/>
          <w:sz w:val="21"/>
          <w:szCs w:val="21"/>
        </w:rPr>
        <w:t>回</w:t>
      </w:r>
      <w:r>
        <w:rPr>
          <w:rFonts w:hint="default" w:ascii="宋体" w:hAnsi="宋体" w:eastAsia="宋体" w:cs="宋体"/>
          <w:color w:val="5E5E60"/>
          <w:sz w:val="21"/>
          <w:szCs w:val="21"/>
        </w:rPr>
        <w:t>筒形钢制焊接储罐施</w:t>
      </w:r>
      <w:r>
        <w:rPr>
          <w:rFonts w:hint="default" w:ascii="宋体" w:hAnsi="宋体" w:eastAsia="宋体" w:cs="宋体"/>
          <w:color w:val="5E5E60"/>
          <w:spacing w:val="-74"/>
          <w:sz w:val="21"/>
          <w:szCs w:val="21"/>
        </w:rPr>
        <w:t xml:space="preserve"> </w:t>
      </w:r>
      <w:r>
        <w:rPr>
          <w:rFonts w:hint="default" w:ascii="宋体" w:hAnsi="宋体" w:eastAsia="宋体" w:cs="宋体"/>
          <w:color w:val="797979"/>
          <w:spacing w:val="-12"/>
          <w:w w:val="107"/>
          <w:sz w:val="21"/>
          <w:szCs w:val="21"/>
        </w:rPr>
        <w:t>工</w:t>
      </w:r>
      <w:r>
        <w:rPr>
          <w:rFonts w:hint="default" w:ascii="宋体" w:hAnsi="宋体" w:eastAsia="宋体" w:cs="宋体"/>
          <w:color w:val="5E5E60"/>
          <w:w w:val="105"/>
          <w:sz w:val="21"/>
          <w:szCs w:val="21"/>
        </w:rPr>
        <w:t>规</w:t>
      </w:r>
      <w:r>
        <w:rPr>
          <w:rFonts w:hint="default" w:ascii="宋体" w:hAnsi="宋体" w:eastAsia="宋体" w:cs="宋体"/>
          <w:color w:val="5E5E60"/>
          <w:spacing w:val="27"/>
          <w:w w:val="105"/>
          <w:sz w:val="21"/>
          <w:szCs w:val="21"/>
        </w:rPr>
        <w:t>范</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5E5E60"/>
          <w:spacing w:val="5"/>
          <w:w w:val="103"/>
          <w:sz w:val="20"/>
          <w:szCs w:val="20"/>
        </w:rPr>
        <w:t>G</w:t>
      </w:r>
      <w:r>
        <w:rPr>
          <w:rFonts w:hint="default" w:ascii="Times New Roman" w:hAnsi="Times New Roman" w:eastAsia="Times New Roman" w:cs="Times New Roman"/>
          <w:color w:val="444444"/>
          <w:w w:val="104"/>
          <w:sz w:val="20"/>
          <w:szCs w:val="20"/>
        </w:rPr>
        <w:t>B</w:t>
      </w:r>
      <w:r>
        <w:rPr>
          <w:rFonts w:hint="default" w:ascii="Times New Roman" w:hAnsi="Times New Roman" w:eastAsia="Times New Roman" w:cs="Times New Roman"/>
          <w:color w:val="444444"/>
          <w:spacing w:val="8"/>
          <w:sz w:val="20"/>
          <w:szCs w:val="20"/>
        </w:rPr>
        <w:t xml:space="preserve"> </w:t>
      </w:r>
      <w:r>
        <w:rPr>
          <w:rFonts w:hint="default" w:ascii="Times New Roman" w:hAnsi="Times New Roman" w:eastAsia="Times New Roman" w:cs="Times New Roman"/>
          <w:color w:val="5E5E60"/>
          <w:w w:val="110"/>
          <w:sz w:val="20"/>
          <w:szCs w:val="20"/>
        </w:rPr>
        <w:t>5</w:t>
      </w:r>
      <w:r>
        <w:rPr>
          <w:rFonts w:hint="default" w:ascii="Times New Roman" w:hAnsi="Times New Roman" w:eastAsia="Times New Roman" w:cs="Times New Roman"/>
          <w:color w:val="5E5E60"/>
          <w:spacing w:val="21"/>
          <w:w w:val="110"/>
          <w:sz w:val="20"/>
          <w:szCs w:val="20"/>
        </w:rPr>
        <w:t>0</w:t>
      </w:r>
      <w:r>
        <w:rPr>
          <w:rFonts w:hint="default" w:ascii="Times New Roman" w:hAnsi="Times New Roman" w:eastAsia="Times New Roman" w:cs="Times New Roman"/>
          <w:color w:val="444444"/>
          <w:w w:val="103"/>
          <w:sz w:val="20"/>
          <w:szCs w:val="20"/>
        </w:rPr>
        <w:t>1</w:t>
      </w:r>
      <w:r>
        <w:rPr>
          <w:rFonts w:hint="default" w:ascii="Times New Roman" w:hAnsi="Times New Roman" w:eastAsia="Times New Roman" w:cs="Times New Roman"/>
          <w:color w:val="444444"/>
          <w:spacing w:val="-15"/>
          <w:w w:val="103"/>
          <w:sz w:val="20"/>
          <w:szCs w:val="20"/>
        </w:rPr>
        <w:t>2</w:t>
      </w:r>
      <w:r>
        <w:rPr>
          <w:rFonts w:hint="default" w:ascii="Times New Roman" w:hAnsi="Times New Roman" w:eastAsia="Times New Roman" w:cs="Times New Roman"/>
          <w:color w:val="5E5E60"/>
          <w:w w:val="118"/>
          <w:sz w:val="20"/>
          <w:szCs w:val="20"/>
        </w:rPr>
        <w:t>8</w:t>
      </w:r>
    </w:p>
    <w:p>
      <w:pPr>
        <w:spacing w:before="13" w:line="319" w:lineRule="auto"/>
        <w:ind w:left="109" w:right="3168" w:firstLine="0"/>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44444"/>
          <w:w w:val="108"/>
          <w:sz w:val="20"/>
          <w:szCs w:val="20"/>
        </w:rPr>
        <w:t>[</w:t>
      </w:r>
      <w:r>
        <w:rPr>
          <w:rFonts w:hint="default" w:ascii="Times New Roman" w:hAnsi="Times New Roman" w:eastAsia="Times New Roman" w:cs="Times New Roman"/>
          <w:color w:val="444444"/>
          <w:spacing w:val="-12"/>
          <w:w w:val="108"/>
          <w:sz w:val="20"/>
          <w:szCs w:val="20"/>
        </w:rPr>
        <w:t>3</w:t>
      </w:r>
      <w:r>
        <w:rPr>
          <w:rFonts w:hint="default" w:ascii="宋体" w:hAnsi="宋体" w:eastAsia="宋体" w:cs="宋体"/>
          <w:color w:val="5E5E60"/>
          <w:w w:val="28"/>
          <w:sz w:val="21"/>
          <w:szCs w:val="21"/>
        </w:rPr>
        <w:t>］</w:t>
      </w:r>
      <w:r>
        <w:rPr>
          <w:rFonts w:hint="default" w:ascii="宋体" w:hAnsi="宋体" w:eastAsia="宋体" w:cs="宋体"/>
          <w:color w:val="5E5E60"/>
          <w:sz w:val="21"/>
          <w:szCs w:val="21"/>
        </w:rPr>
        <w:t xml:space="preserve"> </w:t>
      </w:r>
      <w:r>
        <w:rPr>
          <w:rFonts w:hint="default" w:ascii="宋体" w:hAnsi="宋体" w:eastAsia="宋体" w:cs="宋体"/>
          <w:color w:val="5E5E60"/>
          <w:spacing w:val="-14"/>
          <w:sz w:val="21"/>
          <w:szCs w:val="21"/>
        </w:rPr>
        <w:t xml:space="preserve"> </w:t>
      </w:r>
      <w:r>
        <w:rPr>
          <w:rFonts w:hint="default" w:ascii="宋体" w:hAnsi="宋体" w:eastAsia="宋体" w:cs="宋体"/>
          <w:color w:val="8C8C8C"/>
          <w:w w:val="87"/>
          <w:sz w:val="21"/>
          <w:szCs w:val="21"/>
        </w:rPr>
        <w:t>《</w:t>
      </w:r>
      <w:r>
        <w:rPr>
          <w:rFonts w:hint="default" w:ascii="宋体" w:hAnsi="宋体" w:eastAsia="宋体" w:cs="宋体"/>
          <w:color w:val="8C8C8C"/>
          <w:spacing w:val="-11"/>
          <w:w w:val="87"/>
          <w:sz w:val="21"/>
          <w:szCs w:val="21"/>
        </w:rPr>
        <w:t>工</w:t>
      </w:r>
      <w:r>
        <w:rPr>
          <w:rFonts w:hint="default" w:ascii="宋体" w:hAnsi="宋体" w:eastAsia="宋体" w:cs="宋体"/>
          <w:color w:val="5E5E60"/>
          <w:w w:val="101"/>
          <w:sz w:val="21"/>
          <w:szCs w:val="21"/>
        </w:rPr>
        <w:t>业设备及管道绝</w:t>
      </w:r>
      <w:r>
        <w:rPr>
          <w:rFonts w:hint="default" w:ascii="宋体" w:hAnsi="宋体" w:eastAsia="宋体" w:cs="宋体"/>
          <w:color w:val="5E5E60"/>
          <w:spacing w:val="12"/>
          <w:w w:val="101"/>
          <w:sz w:val="21"/>
          <w:szCs w:val="21"/>
        </w:rPr>
        <w:t>热</w:t>
      </w:r>
      <w:r>
        <w:rPr>
          <w:rFonts w:hint="default" w:ascii="宋体" w:hAnsi="宋体" w:eastAsia="宋体" w:cs="宋体"/>
          <w:color w:val="797979"/>
          <w:spacing w:val="-5"/>
          <w:w w:val="107"/>
          <w:sz w:val="21"/>
          <w:szCs w:val="21"/>
        </w:rPr>
        <w:t>工</w:t>
      </w:r>
      <w:r>
        <w:rPr>
          <w:rFonts w:hint="default" w:ascii="宋体" w:hAnsi="宋体" w:eastAsia="宋体" w:cs="宋体"/>
          <w:color w:val="5E5E60"/>
          <w:w w:val="103"/>
          <w:sz w:val="21"/>
          <w:szCs w:val="21"/>
        </w:rPr>
        <w:t>程施下质</w:t>
      </w:r>
      <w:r>
        <w:rPr>
          <w:rFonts w:hint="default" w:ascii="宋体" w:hAnsi="宋体" w:eastAsia="宋体" w:cs="宋体"/>
          <w:color w:val="5E5E60"/>
          <w:w w:val="101"/>
          <w:sz w:val="21"/>
          <w:szCs w:val="21"/>
        </w:rPr>
        <w:t>量验收规范</w:t>
      </w:r>
      <w:r>
        <w:rPr>
          <w:rFonts w:hint="default" w:ascii="宋体" w:hAnsi="宋体" w:eastAsia="宋体" w:cs="宋体"/>
          <w:color w:val="5E5E60"/>
          <w:spacing w:val="-60"/>
          <w:sz w:val="21"/>
          <w:szCs w:val="21"/>
        </w:rPr>
        <w:t xml:space="preserve"> </w:t>
      </w:r>
      <w:r>
        <w:rPr>
          <w:rFonts w:hint="default" w:ascii="宋体" w:hAnsi="宋体" w:eastAsia="宋体" w:cs="宋体"/>
          <w:color w:val="8C8C8C"/>
          <w:w w:val="56"/>
          <w:sz w:val="21"/>
          <w:szCs w:val="21"/>
        </w:rPr>
        <w:t>》</w:t>
      </w:r>
      <w:r>
        <w:rPr>
          <w:rFonts w:hint="default" w:ascii="宋体" w:hAnsi="宋体" w:eastAsia="宋体" w:cs="宋体"/>
          <w:color w:val="8C8C8C"/>
          <w:spacing w:val="-32"/>
          <w:sz w:val="21"/>
          <w:szCs w:val="21"/>
        </w:rPr>
        <w:t xml:space="preserve"> </w:t>
      </w:r>
      <w:r>
        <w:rPr>
          <w:rFonts w:hint="default" w:ascii="Times New Roman" w:hAnsi="Times New Roman" w:eastAsia="Times New Roman" w:cs="Times New Roman"/>
          <w:color w:val="444444"/>
          <w:w w:val="106"/>
          <w:sz w:val="20"/>
          <w:szCs w:val="20"/>
        </w:rPr>
        <w:t>GB</w:t>
      </w:r>
      <w:r>
        <w:rPr>
          <w:rFonts w:hint="default" w:ascii="Times New Roman" w:hAnsi="Times New Roman" w:eastAsia="Times New Roman" w:cs="Times New Roman"/>
          <w:color w:val="444444"/>
          <w:spacing w:val="7"/>
          <w:sz w:val="20"/>
          <w:szCs w:val="20"/>
        </w:rPr>
        <w:t xml:space="preserve"> </w:t>
      </w:r>
      <w:r>
        <w:rPr>
          <w:rFonts w:hint="default" w:ascii="Times New Roman" w:hAnsi="Times New Roman" w:eastAsia="Times New Roman" w:cs="Times New Roman"/>
          <w:color w:val="444444"/>
          <w:w w:val="105"/>
          <w:sz w:val="20"/>
          <w:szCs w:val="20"/>
        </w:rPr>
        <w:t>50</w:t>
      </w:r>
      <w:r>
        <w:rPr>
          <w:rFonts w:hint="default" w:ascii="Times New Roman" w:hAnsi="Times New Roman" w:eastAsia="Times New Roman" w:cs="Times New Roman"/>
          <w:color w:val="444444"/>
          <w:spacing w:val="11"/>
          <w:w w:val="105"/>
          <w:sz w:val="20"/>
          <w:szCs w:val="20"/>
        </w:rPr>
        <w:t>1</w:t>
      </w:r>
      <w:r>
        <w:rPr>
          <w:rFonts w:hint="default" w:ascii="Times New Roman" w:hAnsi="Times New Roman" w:eastAsia="Times New Roman" w:cs="Times New Roman"/>
          <w:color w:val="5E5E60"/>
          <w:spacing w:val="-12"/>
          <w:w w:val="118"/>
          <w:sz w:val="20"/>
          <w:szCs w:val="20"/>
        </w:rPr>
        <w:t>8</w:t>
      </w:r>
      <w:r>
        <w:rPr>
          <w:rFonts w:hint="default" w:ascii="Times New Roman" w:hAnsi="Times New Roman" w:eastAsia="Times New Roman" w:cs="Times New Roman"/>
          <w:color w:val="444444"/>
          <w:w w:val="108"/>
          <w:sz w:val="20"/>
          <w:szCs w:val="20"/>
        </w:rPr>
        <w:t xml:space="preserve">5 </w:t>
      </w:r>
      <w:r>
        <w:rPr>
          <w:rFonts w:hint="default" w:ascii="Times New Roman" w:hAnsi="Times New Roman" w:eastAsia="Times New Roman" w:cs="Times New Roman"/>
          <w:color w:val="444444"/>
          <w:w w:val="111"/>
          <w:sz w:val="20"/>
          <w:szCs w:val="20"/>
        </w:rPr>
        <w:t>[</w:t>
      </w:r>
      <w:r>
        <w:rPr>
          <w:rFonts w:hint="default" w:ascii="Times New Roman" w:hAnsi="Times New Roman" w:eastAsia="Times New Roman" w:cs="Times New Roman"/>
          <w:color w:val="444444"/>
          <w:spacing w:val="-17"/>
          <w:w w:val="111"/>
          <w:sz w:val="20"/>
          <w:szCs w:val="20"/>
        </w:rPr>
        <w:t>4</w:t>
      </w:r>
      <w:r>
        <w:rPr>
          <w:rFonts w:hint="default" w:ascii="宋体" w:hAnsi="宋体" w:eastAsia="宋体" w:cs="宋体"/>
          <w:color w:val="444444"/>
          <w:w w:val="28"/>
          <w:sz w:val="21"/>
          <w:szCs w:val="21"/>
        </w:rPr>
        <w:t>］</w:t>
      </w:r>
      <w:r>
        <w:rPr>
          <w:rFonts w:hint="default" w:ascii="宋体" w:hAnsi="宋体" w:eastAsia="宋体" w:cs="宋体"/>
          <w:color w:val="444444"/>
          <w:sz w:val="21"/>
          <w:szCs w:val="21"/>
        </w:rPr>
        <w:t xml:space="preserve"> </w:t>
      </w:r>
      <w:r>
        <w:rPr>
          <w:rFonts w:hint="default" w:ascii="宋体" w:hAnsi="宋体" w:eastAsia="宋体" w:cs="宋体"/>
          <w:color w:val="444444"/>
          <w:spacing w:val="-14"/>
          <w:sz w:val="21"/>
          <w:szCs w:val="21"/>
        </w:rPr>
        <w:t xml:space="preserve"> </w:t>
      </w:r>
      <w:r>
        <w:rPr>
          <w:rFonts w:hint="default" w:ascii="宋体" w:hAnsi="宋体" w:eastAsia="宋体" w:cs="宋体"/>
          <w:color w:val="8C8C8C"/>
          <w:spacing w:val="8"/>
          <w:w w:val="60"/>
          <w:sz w:val="21"/>
          <w:szCs w:val="21"/>
        </w:rPr>
        <w:t>《</w:t>
      </w:r>
      <w:r>
        <w:rPr>
          <w:rFonts w:hint="default" w:ascii="宋体" w:hAnsi="宋体" w:eastAsia="宋体" w:cs="宋体"/>
          <w:color w:val="5E5E60"/>
          <w:w w:val="104"/>
          <w:sz w:val="21"/>
          <w:szCs w:val="21"/>
        </w:rPr>
        <w:t>钢</w:t>
      </w:r>
      <w:r>
        <w:rPr>
          <w:rFonts w:hint="default" w:ascii="宋体" w:hAnsi="宋体" w:eastAsia="宋体" w:cs="宋体"/>
          <w:color w:val="5E5E60"/>
          <w:spacing w:val="-12"/>
          <w:w w:val="104"/>
          <w:sz w:val="21"/>
          <w:szCs w:val="21"/>
        </w:rPr>
        <w:t>结</w:t>
      </w:r>
      <w:r>
        <w:rPr>
          <w:rFonts w:hint="default" w:ascii="宋体" w:hAnsi="宋体" w:eastAsia="宋体" w:cs="宋体"/>
          <w:color w:val="5E5E60"/>
          <w:spacing w:val="-2"/>
          <w:w w:val="109"/>
          <w:sz w:val="21"/>
          <w:szCs w:val="21"/>
        </w:rPr>
        <w:t>构</w:t>
      </w:r>
      <w:r>
        <w:rPr>
          <w:rFonts w:hint="default" w:ascii="宋体" w:hAnsi="宋体" w:eastAsia="宋体" w:cs="宋体"/>
          <w:color w:val="797979"/>
          <w:spacing w:val="-5"/>
          <w:sz w:val="21"/>
          <w:szCs w:val="21"/>
        </w:rPr>
        <w:t>工</w:t>
      </w:r>
      <w:r>
        <w:rPr>
          <w:rFonts w:hint="default" w:ascii="宋体" w:hAnsi="宋体" w:eastAsia="宋体" w:cs="宋体"/>
          <w:color w:val="5E5E60"/>
          <w:w w:val="102"/>
          <w:sz w:val="21"/>
          <w:szCs w:val="21"/>
        </w:rPr>
        <w:t>程</w:t>
      </w:r>
      <w:r>
        <w:rPr>
          <w:rFonts w:hint="default" w:ascii="宋体" w:hAnsi="宋体" w:eastAsia="宋体" w:cs="宋体"/>
          <w:color w:val="5E5E60"/>
          <w:spacing w:val="11"/>
          <w:w w:val="102"/>
          <w:sz w:val="21"/>
          <w:szCs w:val="21"/>
        </w:rPr>
        <w:t>施</w:t>
      </w:r>
      <w:r>
        <w:rPr>
          <w:rFonts w:hint="default" w:ascii="宋体" w:hAnsi="宋体" w:eastAsia="宋体" w:cs="宋体"/>
          <w:color w:val="797979"/>
          <w:spacing w:val="-12"/>
          <w:sz w:val="21"/>
          <w:szCs w:val="21"/>
        </w:rPr>
        <w:t>工</w:t>
      </w:r>
      <w:r>
        <w:rPr>
          <w:rFonts w:hint="default" w:ascii="宋体" w:hAnsi="宋体" w:eastAsia="宋体" w:cs="宋体"/>
          <w:color w:val="5E5E60"/>
          <w:spacing w:val="-27"/>
          <w:w w:val="114"/>
          <w:sz w:val="21"/>
          <w:szCs w:val="21"/>
        </w:rPr>
        <w:t>质</w:t>
      </w:r>
      <w:r>
        <w:rPr>
          <w:rFonts w:hint="default" w:ascii="宋体" w:hAnsi="宋体" w:eastAsia="宋体" w:cs="宋体"/>
          <w:color w:val="797979"/>
          <w:spacing w:val="-7"/>
          <w:w w:val="108"/>
          <w:sz w:val="21"/>
          <w:szCs w:val="21"/>
        </w:rPr>
        <w:t>量</w:t>
      </w:r>
      <w:r>
        <w:rPr>
          <w:rFonts w:hint="default" w:ascii="宋体" w:hAnsi="宋体" w:eastAsia="宋体" w:cs="宋体"/>
          <w:color w:val="5E5E60"/>
          <w:w w:val="102"/>
          <w:sz w:val="21"/>
          <w:szCs w:val="21"/>
        </w:rPr>
        <w:t>验收规范</w:t>
      </w:r>
      <w:r>
        <w:rPr>
          <w:rFonts w:hint="default" w:ascii="宋体" w:hAnsi="宋体" w:eastAsia="宋体" w:cs="宋体"/>
          <w:color w:val="5E5E60"/>
          <w:spacing w:val="-69"/>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44444"/>
          <w:w w:val="106"/>
          <w:sz w:val="20"/>
          <w:szCs w:val="20"/>
        </w:rPr>
        <w:t>GB</w:t>
      </w:r>
      <w:r>
        <w:rPr>
          <w:rFonts w:hint="default" w:ascii="Times New Roman" w:hAnsi="Times New Roman" w:eastAsia="Times New Roman" w:cs="Times New Roman"/>
          <w:color w:val="444444"/>
          <w:spacing w:val="7"/>
          <w:sz w:val="20"/>
          <w:szCs w:val="20"/>
        </w:rPr>
        <w:t xml:space="preserve"> </w:t>
      </w:r>
      <w:r>
        <w:rPr>
          <w:rFonts w:hint="default" w:ascii="Times New Roman" w:hAnsi="Times New Roman" w:eastAsia="Times New Roman" w:cs="Times New Roman"/>
          <w:color w:val="444444"/>
          <w:w w:val="107"/>
          <w:sz w:val="20"/>
          <w:szCs w:val="20"/>
        </w:rPr>
        <w:t>502</w:t>
      </w:r>
      <w:r>
        <w:rPr>
          <w:rFonts w:hint="default" w:ascii="Times New Roman" w:hAnsi="Times New Roman" w:eastAsia="Times New Roman" w:cs="Times New Roman"/>
          <w:color w:val="444444"/>
          <w:spacing w:val="4"/>
          <w:w w:val="107"/>
          <w:sz w:val="20"/>
          <w:szCs w:val="20"/>
        </w:rPr>
        <w:t>0</w:t>
      </w:r>
      <w:r>
        <w:rPr>
          <w:rFonts w:hint="default" w:ascii="Times New Roman" w:hAnsi="Times New Roman" w:eastAsia="Times New Roman" w:cs="Times New Roman"/>
          <w:color w:val="5E5E60"/>
          <w:w w:val="117"/>
          <w:sz w:val="20"/>
          <w:szCs w:val="20"/>
        </w:rPr>
        <w:t>5</w:t>
      </w:r>
    </w:p>
    <w:p>
      <w:pPr>
        <w:spacing w:before="20" w:line="312" w:lineRule="auto"/>
        <w:ind w:left="102" w:right="3634" w:firstLine="7"/>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44444"/>
          <w:w w:val="106"/>
          <w:sz w:val="20"/>
          <w:szCs w:val="20"/>
        </w:rPr>
        <w:t>[</w:t>
      </w:r>
      <w:r>
        <w:rPr>
          <w:rFonts w:hint="default" w:ascii="Times New Roman" w:hAnsi="Times New Roman" w:eastAsia="Times New Roman" w:cs="Times New Roman"/>
          <w:color w:val="444444"/>
          <w:spacing w:val="-9"/>
          <w:w w:val="106"/>
          <w:sz w:val="20"/>
          <w:szCs w:val="20"/>
        </w:rPr>
        <w:t>5</w:t>
      </w:r>
      <w:r>
        <w:rPr>
          <w:rFonts w:hint="default" w:ascii="宋体" w:hAnsi="宋体" w:eastAsia="宋体" w:cs="宋体"/>
          <w:color w:val="444444"/>
          <w:w w:val="28"/>
          <w:sz w:val="21"/>
          <w:szCs w:val="21"/>
        </w:rPr>
        <w:t>］</w:t>
      </w:r>
      <w:r>
        <w:rPr>
          <w:rFonts w:hint="default" w:ascii="宋体" w:hAnsi="宋体" w:eastAsia="宋体" w:cs="宋体"/>
          <w:color w:val="444444"/>
          <w:sz w:val="21"/>
          <w:szCs w:val="21"/>
        </w:rPr>
        <w:t xml:space="preserve"> </w:t>
      </w:r>
      <w:r>
        <w:rPr>
          <w:rFonts w:hint="default" w:ascii="宋体" w:hAnsi="宋体" w:eastAsia="宋体" w:cs="宋体"/>
          <w:color w:val="444444"/>
          <w:spacing w:val="-14"/>
          <w:sz w:val="21"/>
          <w:szCs w:val="21"/>
        </w:rPr>
        <w:t xml:space="preserve"> </w:t>
      </w:r>
      <w:r>
        <w:rPr>
          <w:rFonts w:hint="default" w:ascii="宋体" w:hAnsi="宋体" w:eastAsia="宋体" w:cs="宋体"/>
          <w:color w:val="8C8C8C"/>
          <w:spacing w:val="8"/>
          <w:w w:val="60"/>
          <w:sz w:val="21"/>
          <w:szCs w:val="21"/>
        </w:rPr>
        <w:t>《</w:t>
      </w:r>
      <w:r>
        <w:rPr>
          <w:rFonts w:hint="default" w:ascii="宋体" w:hAnsi="宋体" w:eastAsia="宋体" w:cs="宋体"/>
          <w:color w:val="5E5E60"/>
          <w:w w:val="106"/>
          <w:sz w:val="21"/>
          <w:szCs w:val="21"/>
        </w:rPr>
        <w:t>石</w:t>
      </w:r>
      <w:r>
        <w:rPr>
          <w:rFonts w:hint="default" w:ascii="宋体" w:hAnsi="宋体" w:eastAsia="宋体" w:cs="宋体"/>
          <w:color w:val="5E5E60"/>
          <w:spacing w:val="-20"/>
          <w:w w:val="106"/>
          <w:sz w:val="21"/>
          <w:szCs w:val="21"/>
        </w:rPr>
        <w:t>油</w:t>
      </w:r>
      <w:r>
        <w:rPr>
          <w:rFonts w:hint="default" w:ascii="宋体" w:hAnsi="宋体" w:eastAsia="宋体" w:cs="宋体"/>
          <w:color w:val="5E5E60"/>
          <w:spacing w:val="-18"/>
          <w:w w:val="113"/>
          <w:sz w:val="21"/>
          <w:szCs w:val="21"/>
        </w:rPr>
        <w:t>化</w:t>
      </w:r>
      <w:r>
        <w:rPr>
          <w:rFonts w:hint="default" w:ascii="宋体" w:hAnsi="宋体" w:eastAsia="宋体" w:cs="宋体"/>
          <w:color w:val="5E5E60"/>
          <w:w w:val="101"/>
          <w:sz w:val="21"/>
          <w:szCs w:val="21"/>
        </w:rPr>
        <w:t>工绝热工程</w:t>
      </w:r>
      <w:r>
        <w:rPr>
          <w:rFonts w:hint="default" w:ascii="宋体" w:hAnsi="宋体" w:eastAsia="宋体" w:cs="宋体"/>
          <w:color w:val="5E5E60"/>
          <w:spacing w:val="11"/>
          <w:w w:val="101"/>
          <w:sz w:val="21"/>
          <w:szCs w:val="21"/>
        </w:rPr>
        <w:t>施</w:t>
      </w:r>
      <w:r>
        <w:rPr>
          <w:rFonts w:hint="default" w:ascii="宋体" w:hAnsi="宋体" w:eastAsia="宋体" w:cs="宋体"/>
          <w:color w:val="797979"/>
          <w:spacing w:val="-5"/>
          <w:w w:val="107"/>
          <w:sz w:val="21"/>
          <w:szCs w:val="21"/>
        </w:rPr>
        <w:t>工</w:t>
      </w:r>
      <w:r>
        <w:rPr>
          <w:rFonts w:hint="default" w:ascii="宋体" w:hAnsi="宋体" w:eastAsia="宋体" w:cs="宋体"/>
          <w:color w:val="5E5E60"/>
          <w:spacing w:val="-27"/>
          <w:w w:val="114"/>
          <w:sz w:val="21"/>
          <w:szCs w:val="21"/>
        </w:rPr>
        <w:t>质</w:t>
      </w:r>
      <w:r>
        <w:rPr>
          <w:rFonts w:hint="default" w:ascii="宋体" w:hAnsi="宋体" w:eastAsia="宋体" w:cs="宋体"/>
          <w:color w:val="5E5E60"/>
          <w:w w:val="102"/>
          <w:sz w:val="21"/>
          <w:szCs w:val="21"/>
        </w:rPr>
        <w:t>量验收规范</w:t>
      </w:r>
      <w:r>
        <w:rPr>
          <w:rFonts w:hint="default" w:ascii="宋体" w:hAnsi="宋体" w:eastAsia="宋体" w:cs="宋体"/>
          <w:color w:val="5E5E60"/>
          <w:spacing w:val="-70"/>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33"/>
          <w:sz w:val="21"/>
          <w:szCs w:val="21"/>
        </w:rPr>
        <w:t xml:space="preserve"> </w:t>
      </w:r>
      <w:r>
        <w:rPr>
          <w:rFonts w:hint="default" w:ascii="Times New Roman" w:hAnsi="Times New Roman" w:eastAsia="Times New Roman" w:cs="Times New Roman"/>
          <w:color w:val="5E5E60"/>
          <w:spacing w:val="7"/>
          <w:w w:val="97"/>
          <w:sz w:val="20"/>
          <w:szCs w:val="20"/>
        </w:rPr>
        <w:t>G</w:t>
      </w:r>
      <w:r>
        <w:rPr>
          <w:rFonts w:hint="default" w:ascii="Times New Roman" w:hAnsi="Times New Roman" w:eastAsia="Times New Roman" w:cs="Times New Roman"/>
          <w:color w:val="444444"/>
          <w:spacing w:val="-6"/>
          <w:w w:val="104"/>
          <w:sz w:val="20"/>
          <w:szCs w:val="20"/>
        </w:rPr>
        <w:t>B</w:t>
      </w:r>
      <w:r>
        <w:rPr>
          <w:rFonts w:hint="default" w:ascii="Times New Roman" w:hAnsi="Times New Roman" w:eastAsia="Times New Roman" w:cs="Times New Roman"/>
          <w:color w:val="8C8C8C"/>
          <w:spacing w:val="8"/>
          <w:w w:val="111"/>
          <w:sz w:val="20"/>
          <w:szCs w:val="20"/>
        </w:rPr>
        <w:t>/</w:t>
      </w:r>
      <w:r>
        <w:rPr>
          <w:rFonts w:hint="default" w:ascii="Times New Roman" w:hAnsi="Times New Roman" w:eastAsia="Times New Roman" w:cs="Times New Roman"/>
          <w:color w:val="444444"/>
          <w:w w:val="112"/>
          <w:sz w:val="20"/>
          <w:szCs w:val="20"/>
        </w:rPr>
        <w:t>T</w:t>
      </w:r>
      <w:r>
        <w:rPr>
          <w:rFonts w:hint="default" w:ascii="Times New Roman" w:hAnsi="Times New Roman" w:eastAsia="Times New Roman" w:cs="Times New Roman"/>
          <w:color w:val="444444"/>
          <w:spacing w:val="3"/>
          <w:sz w:val="20"/>
          <w:szCs w:val="20"/>
        </w:rPr>
        <w:t xml:space="preserve"> </w:t>
      </w:r>
      <w:r>
        <w:rPr>
          <w:rFonts w:hint="default" w:ascii="Times New Roman" w:hAnsi="Times New Roman" w:eastAsia="Times New Roman" w:cs="Times New Roman"/>
          <w:color w:val="444444"/>
          <w:w w:val="106"/>
          <w:sz w:val="20"/>
          <w:szCs w:val="20"/>
        </w:rPr>
        <w:t>50</w:t>
      </w:r>
      <w:r>
        <w:rPr>
          <w:rFonts w:hint="default" w:ascii="Times New Roman" w:hAnsi="Times New Roman" w:eastAsia="Times New Roman" w:cs="Times New Roman"/>
          <w:color w:val="5E5E60"/>
          <w:spacing w:val="-18"/>
          <w:w w:val="117"/>
          <w:sz w:val="20"/>
          <w:szCs w:val="20"/>
        </w:rPr>
        <w:t>6</w:t>
      </w:r>
      <w:r>
        <w:rPr>
          <w:rFonts w:hint="default" w:ascii="Times New Roman" w:hAnsi="Times New Roman" w:eastAsia="Times New Roman" w:cs="Times New Roman"/>
          <w:color w:val="444444"/>
          <w:w w:val="110"/>
          <w:sz w:val="20"/>
          <w:szCs w:val="20"/>
        </w:rPr>
        <w:t xml:space="preserve">45 </w:t>
      </w:r>
      <w:r>
        <w:rPr>
          <w:rFonts w:hint="default" w:ascii="Times New Roman" w:hAnsi="Times New Roman" w:eastAsia="Times New Roman" w:cs="Times New Roman"/>
          <w:color w:val="444444"/>
          <w:spacing w:val="-16"/>
          <w:w w:val="129"/>
          <w:sz w:val="20"/>
          <w:szCs w:val="20"/>
        </w:rPr>
        <w:t>[</w:t>
      </w:r>
      <w:r>
        <w:rPr>
          <w:rFonts w:hint="default" w:ascii="Times New Roman" w:hAnsi="Times New Roman" w:eastAsia="Times New Roman" w:cs="Times New Roman"/>
          <w:color w:val="5E5E60"/>
          <w:spacing w:val="-11"/>
          <w:w w:val="117"/>
          <w:sz w:val="20"/>
          <w:szCs w:val="20"/>
        </w:rPr>
        <w:t>6</w:t>
      </w:r>
      <w:r>
        <w:rPr>
          <w:rFonts w:hint="default" w:ascii="宋体" w:hAnsi="宋体" w:eastAsia="宋体" w:cs="宋体"/>
          <w:color w:val="5E5E60"/>
          <w:w w:val="28"/>
          <w:sz w:val="21"/>
          <w:szCs w:val="21"/>
        </w:rPr>
        <w:t>］</w:t>
      </w:r>
      <w:r>
        <w:rPr>
          <w:rFonts w:hint="default" w:ascii="宋体" w:hAnsi="宋体" w:eastAsia="宋体" w:cs="宋体"/>
          <w:color w:val="5E5E60"/>
          <w:sz w:val="21"/>
          <w:szCs w:val="21"/>
        </w:rPr>
        <w:t xml:space="preserve"> </w:t>
      </w:r>
      <w:r>
        <w:rPr>
          <w:rFonts w:hint="default" w:ascii="宋体" w:hAnsi="宋体" w:eastAsia="宋体" w:cs="宋体"/>
          <w:color w:val="5E5E60"/>
          <w:spacing w:val="-14"/>
          <w:sz w:val="21"/>
          <w:szCs w:val="21"/>
        </w:rPr>
        <w:t xml:space="preserve"> </w:t>
      </w:r>
      <w:r>
        <w:rPr>
          <w:rFonts w:hint="default" w:ascii="宋体" w:hAnsi="宋体" w:eastAsia="宋体" w:cs="宋体"/>
          <w:color w:val="8C8C8C"/>
          <w:spacing w:val="8"/>
          <w:w w:val="60"/>
          <w:sz w:val="21"/>
          <w:szCs w:val="21"/>
        </w:rPr>
        <w:t>《</w:t>
      </w:r>
      <w:r>
        <w:rPr>
          <w:rFonts w:hint="default" w:ascii="宋体" w:hAnsi="宋体" w:eastAsia="宋体" w:cs="宋体"/>
          <w:color w:val="5E5E60"/>
          <w:w w:val="103"/>
          <w:sz w:val="21"/>
          <w:szCs w:val="21"/>
        </w:rPr>
        <w:t>钢结构</w:t>
      </w:r>
      <w:r>
        <w:rPr>
          <w:rFonts w:hint="default" w:ascii="宋体" w:hAnsi="宋体" w:eastAsia="宋体" w:cs="宋体"/>
          <w:color w:val="5E5E60"/>
          <w:spacing w:val="-15"/>
          <w:w w:val="103"/>
          <w:sz w:val="21"/>
          <w:szCs w:val="21"/>
        </w:rPr>
        <w:t>℃</w:t>
      </w:r>
      <w:r>
        <w:rPr>
          <w:rFonts w:hint="default" w:ascii="宋体" w:hAnsi="宋体" w:eastAsia="宋体" w:cs="宋体"/>
          <w:color w:val="5E5E60"/>
          <w:w w:val="104"/>
          <w:sz w:val="21"/>
          <w:szCs w:val="21"/>
        </w:rPr>
        <w:t>程</w:t>
      </w:r>
      <w:r>
        <w:rPr>
          <w:rFonts w:hint="default" w:ascii="宋体" w:hAnsi="宋体" w:eastAsia="宋体" w:cs="宋体"/>
          <w:color w:val="5E5E60"/>
          <w:spacing w:val="-5"/>
          <w:w w:val="104"/>
          <w:sz w:val="21"/>
          <w:szCs w:val="21"/>
        </w:rPr>
        <w:t>施</w:t>
      </w:r>
      <w:r>
        <w:rPr>
          <w:rFonts w:hint="default" w:ascii="宋体" w:hAnsi="宋体" w:eastAsia="宋体" w:cs="宋体"/>
          <w:color w:val="797979"/>
          <w:spacing w:val="-12"/>
          <w:w w:val="107"/>
          <w:sz w:val="21"/>
          <w:szCs w:val="21"/>
        </w:rPr>
        <w:t>工</w:t>
      </w:r>
      <w:r>
        <w:rPr>
          <w:rFonts w:hint="default" w:ascii="宋体" w:hAnsi="宋体" w:eastAsia="宋体" w:cs="宋体"/>
          <w:color w:val="5E5E60"/>
          <w:w w:val="105"/>
          <w:sz w:val="21"/>
          <w:szCs w:val="21"/>
        </w:rPr>
        <w:t>规</w:t>
      </w:r>
      <w:r>
        <w:rPr>
          <w:rFonts w:hint="default" w:ascii="宋体" w:hAnsi="宋体" w:eastAsia="宋体" w:cs="宋体"/>
          <w:color w:val="5E5E60"/>
          <w:spacing w:val="19"/>
          <w:w w:val="105"/>
          <w:sz w:val="21"/>
          <w:szCs w:val="21"/>
        </w:rPr>
        <w:t>也</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44444"/>
          <w:w w:val="106"/>
          <w:sz w:val="20"/>
          <w:szCs w:val="20"/>
        </w:rPr>
        <w:t>GB</w:t>
      </w:r>
      <w:r>
        <w:rPr>
          <w:rFonts w:hint="default" w:ascii="Times New Roman" w:hAnsi="Times New Roman" w:eastAsia="Times New Roman" w:cs="Times New Roman"/>
          <w:color w:val="444444"/>
          <w:spacing w:val="7"/>
          <w:sz w:val="20"/>
          <w:szCs w:val="20"/>
        </w:rPr>
        <w:t xml:space="preserve"> </w:t>
      </w:r>
      <w:r>
        <w:rPr>
          <w:rFonts w:hint="default" w:ascii="Times New Roman" w:hAnsi="Times New Roman" w:eastAsia="Times New Roman" w:cs="Times New Roman"/>
          <w:color w:val="5E5E60"/>
          <w:spacing w:val="-2"/>
          <w:w w:val="108"/>
          <w:sz w:val="20"/>
          <w:szCs w:val="20"/>
        </w:rPr>
        <w:t>5</w:t>
      </w:r>
      <w:r>
        <w:rPr>
          <w:rFonts w:hint="default" w:ascii="Times New Roman" w:hAnsi="Times New Roman" w:eastAsia="Times New Roman" w:cs="Times New Roman"/>
          <w:color w:val="444444"/>
          <w:spacing w:val="-8"/>
          <w:w w:val="114"/>
          <w:sz w:val="20"/>
          <w:szCs w:val="20"/>
        </w:rPr>
        <w:t>0</w:t>
      </w:r>
      <w:r>
        <w:rPr>
          <w:rFonts w:hint="default" w:ascii="Times New Roman" w:hAnsi="Times New Roman" w:eastAsia="Times New Roman" w:cs="Times New Roman"/>
          <w:color w:val="5E5E60"/>
          <w:spacing w:val="5"/>
          <w:w w:val="108"/>
          <w:sz w:val="20"/>
          <w:szCs w:val="20"/>
        </w:rPr>
        <w:t>7</w:t>
      </w:r>
      <w:r>
        <w:rPr>
          <w:rFonts w:hint="default" w:ascii="Times New Roman" w:hAnsi="Times New Roman" w:eastAsia="Times New Roman" w:cs="Times New Roman"/>
          <w:color w:val="444444"/>
          <w:spacing w:val="-2"/>
          <w:w w:val="108"/>
          <w:sz w:val="20"/>
          <w:szCs w:val="20"/>
        </w:rPr>
        <w:t>5</w:t>
      </w:r>
      <w:r>
        <w:rPr>
          <w:rFonts w:hint="default" w:ascii="Times New Roman" w:hAnsi="Times New Roman" w:eastAsia="Times New Roman" w:cs="Times New Roman"/>
          <w:color w:val="5E5E60"/>
          <w:w w:val="108"/>
          <w:sz w:val="20"/>
          <w:szCs w:val="20"/>
        </w:rPr>
        <w:t>5</w:t>
      </w:r>
    </w:p>
    <w:p>
      <w:pPr>
        <w:spacing w:before="34" w:line="312" w:lineRule="auto"/>
        <w:ind w:left="102" w:right="2757" w:firstLine="7"/>
        <w:jc w:val="both"/>
        <w:rPr>
          <w:rFonts w:hint="default" w:ascii="Times New Roman" w:hAnsi="Times New Roman" w:eastAsia="Times New Roman" w:cs="Times New Roman"/>
          <w:sz w:val="20"/>
          <w:szCs w:val="20"/>
        </w:rPr>
      </w:pPr>
      <w:r>
        <w:rPr>
          <w:rFonts w:hint="default" w:ascii="Times New Roman" w:hAnsi="Times New Roman" w:eastAsia="Times New Roman" w:cs="Times New Roman"/>
          <w:color w:val="444444"/>
          <w:spacing w:val="-12"/>
          <w:w w:val="112"/>
          <w:sz w:val="20"/>
          <w:szCs w:val="20"/>
        </w:rPr>
        <w:t>[</w:t>
      </w:r>
      <w:r>
        <w:rPr>
          <w:rFonts w:hint="default" w:ascii="Times New Roman" w:hAnsi="Times New Roman" w:eastAsia="Times New Roman" w:cs="Times New Roman"/>
          <w:color w:val="5E5E60"/>
          <w:spacing w:val="-11"/>
          <w:w w:val="117"/>
          <w:sz w:val="20"/>
          <w:szCs w:val="20"/>
        </w:rPr>
        <w:t>7</w:t>
      </w:r>
      <w:r>
        <w:rPr>
          <w:rFonts w:hint="default" w:ascii="宋体" w:hAnsi="宋体" w:eastAsia="宋体" w:cs="宋体"/>
          <w:color w:val="444444"/>
          <w:w w:val="28"/>
          <w:sz w:val="21"/>
          <w:szCs w:val="21"/>
        </w:rPr>
        <w:t>］</w:t>
      </w:r>
      <w:r>
        <w:rPr>
          <w:rFonts w:hint="default" w:ascii="宋体" w:hAnsi="宋体" w:eastAsia="宋体" w:cs="宋体"/>
          <w:color w:val="444444"/>
          <w:sz w:val="21"/>
          <w:szCs w:val="21"/>
        </w:rPr>
        <w:t xml:space="preserve"> </w:t>
      </w:r>
      <w:r>
        <w:rPr>
          <w:rFonts w:hint="default" w:ascii="宋体" w:hAnsi="宋体" w:eastAsia="宋体" w:cs="宋体"/>
          <w:color w:val="444444"/>
          <w:spacing w:val="-14"/>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83"/>
          <w:sz w:val="21"/>
          <w:szCs w:val="21"/>
        </w:rPr>
        <w:t xml:space="preserve"> </w:t>
      </w:r>
      <w:r>
        <w:rPr>
          <w:rFonts w:hint="default" w:ascii="宋体" w:hAnsi="宋体" w:eastAsia="宋体" w:cs="宋体"/>
          <w:color w:val="5E5E60"/>
          <w:w w:val="99"/>
          <w:sz w:val="21"/>
          <w:szCs w:val="21"/>
        </w:rPr>
        <w:t>冷轧钢</w:t>
      </w:r>
      <w:r>
        <w:rPr>
          <w:rFonts w:hint="default" w:ascii="宋体" w:hAnsi="宋体" w:eastAsia="宋体" w:cs="宋体"/>
          <w:color w:val="5E5E60"/>
          <w:spacing w:val="12"/>
          <w:w w:val="99"/>
          <w:sz w:val="21"/>
          <w:szCs w:val="21"/>
        </w:rPr>
        <w:t>板</w:t>
      </w:r>
      <w:r>
        <w:rPr>
          <w:rFonts w:hint="default" w:ascii="宋体" w:hAnsi="宋体" w:eastAsia="宋体" w:cs="宋体"/>
          <w:color w:val="444444"/>
          <w:spacing w:val="-17"/>
          <w:w w:val="106"/>
          <w:sz w:val="21"/>
          <w:szCs w:val="21"/>
        </w:rPr>
        <w:t>和</w:t>
      </w:r>
      <w:r>
        <w:rPr>
          <w:rFonts w:hint="default" w:ascii="宋体" w:hAnsi="宋体" w:eastAsia="宋体" w:cs="宋体"/>
          <w:color w:val="5E5E60"/>
          <w:w w:val="102"/>
          <w:sz w:val="21"/>
          <w:szCs w:val="21"/>
        </w:rPr>
        <w:t>钢带的尺寸</w:t>
      </w:r>
      <w:r>
        <w:rPr>
          <w:rFonts w:hint="default" w:ascii="宋体" w:hAnsi="宋体" w:eastAsia="宋体" w:cs="宋体"/>
          <w:color w:val="5E5E60"/>
          <w:spacing w:val="-63"/>
          <w:sz w:val="21"/>
          <w:szCs w:val="21"/>
        </w:rPr>
        <w:t xml:space="preserve"> </w:t>
      </w:r>
      <w:r>
        <w:rPr>
          <w:rFonts w:hint="default" w:ascii="宋体" w:hAnsi="宋体" w:eastAsia="宋体" w:cs="宋体"/>
          <w:color w:val="797979"/>
          <w:spacing w:val="-72"/>
          <w:w w:val="122"/>
          <w:sz w:val="21"/>
          <w:szCs w:val="21"/>
        </w:rPr>
        <w:t>、</w:t>
      </w:r>
      <w:r>
        <w:rPr>
          <w:rFonts w:hint="default" w:ascii="宋体" w:hAnsi="宋体" w:eastAsia="宋体" w:cs="宋体"/>
          <w:color w:val="5E5E60"/>
          <w:w w:val="103"/>
          <w:sz w:val="21"/>
          <w:szCs w:val="21"/>
        </w:rPr>
        <w:t>外形</w:t>
      </w:r>
      <w:r>
        <w:rPr>
          <w:rFonts w:hint="default" w:ascii="宋体" w:hAnsi="宋体" w:eastAsia="宋体" w:cs="宋体"/>
          <w:color w:val="5E5E60"/>
          <w:spacing w:val="-77"/>
          <w:sz w:val="21"/>
          <w:szCs w:val="21"/>
        </w:rPr>
        <w:t xml:space="preserve"> </w:t>
      </w:r>
      <w:r>
        <w:rPr>
          <w:rFonts w:hint="default" w:ascii="宋体" w:hAnsi="宋体" w:eastAsia="宋体" w:cs="宋体"/>
          <w:color w:val="8C8C8C"/>
          <w:spacing w:val="-65"/>
          <w:w w:val="122"/>
          <w:sz w:val="21"/>
          <w:szCs w:val="21"/>
        </w:rPr>
        <w:t>、</w:t>
      </w:r>
      <w:r>
        <w:rPr>
          <w:rFonts w:hint="default" w:ascii="宋体" w:hAnsi="宋体" w:eastAsia="宋体" w:cs="宋体"/>
          <w:color w:val="5E5E60"/>
          <w:w w:val="102"/>
          <w:sz w:val="21"/>
          <w:szCs w:val="21"/>
        </w:rPr>
        <w:t>重盘及允许</w:t>
      </w:r>
      <w:r>
        <w:rPr>
          <w:rFonts w:hint="default" w:ascii="宋体" w:hAnsi="宋体" w:eastAsia="宋体" w:cs="宋体"/>
          <w:color w:val="5E5E60"/>
          <w:spacing w:val="5"/>
          <w:w w:val="102"/>
          <w:sz w:val="21"/>
          <w:szCs w:val="21"/>
        </w:rPr>
        <w:t>偏</w:t>
      </w:r>
      <w:r>
        <w:rPr>
          <w:rFonts w:hint="default" w:ascii="宋体" w:hAnsi="宋体" w:eastAsia="宋体" w:cs="宋体"/>
          <w:color w:val="797979"/>
          <w:w w:val="89"/>
          <w:sz w:val="21"/>
          <w:szCs w:val="21"/>
        </w:rPr>
        <w:t>差》</w:t>
      </w:r>
      <w:r>
        <w:rPr>
          <w:rFonts w:hint="default" w:ascii="宋体" w:hAnsi="宋体" w:eastAsia="宋体" w:cs="宋体"/>
          <w:color w:val="797979"/>
          <w:spacing w:val="-40"/>
          <w:sz w:val="21"/>
          <w:szCs w:val="21"/>
        </w:rPr>
        <w:t xml:space="preserve"> </w:t>
      </w:r>
      <w:r>
        <w:rPr>
          <w:rFonts w:hint="default" w:ascii="Times New Roman" w:hAnsi="Times New Roman" w:eastAsia="Times New Roman" w:cs="Times New Roman"/>
          <w:color w:val="444444"/>
          <w:w w:val="106"/>
          <w:sz w:val="20"/>
          <w:szCs w:val="20"/>
        </w:rPr>
        <w:t>G</w:t>
      </w:r>
      <w:r>
        <w:rPr>
          <w:rFonts w:hint="default" w:ascii="Times New Roman" w:hAnsi="Times New Roman" w:eastAsia="Times New Roman" w:cs="Times New Roman"/>
          <w:color w:val="444444"/>
          <w:spacing w:val="-7"/>
          <w:w w:val="106"/>
          <w:sz w:val="20"/>
          <w:szCs w:val="20"/>
        </w:rPr>
        <w:t>B</w:t>
      </w:r>
      <w:r>
        <w:rPr>
          <w:rFonts w:hint="default" w:ascii="Times New Roman" w:hAnsi="Times New Roman" w:eastAsia="Times New Roman" w:cs="Times New Roman"/>
          <w:color w:val="8C8C8C"/>
          <w:spacing w:val="1"/>
          <w:w w:val="111"/>
          <w:sz w:val="20"/>
          <w:szCs w:val="20"/>
        </w:rPr>
        <w:t>/</w:t>
      </w:r>
      <w:r>
        <w:rPr>
          <w:rFonts w:hint="default" w:ascii="Times New Roman" w:hAnsi="Times New Roman" w:eastAsia="Times New Roman" w:cs="Times New Roman"/>
          <w:color w:val="444444"/>
          <w:w w:val="112"/>
          <w:sz w:val="20"/>
          <w:szCs w:val="20"/>
        </w:rPr>
        <w:t>T</w:t>
      </w:r>
      <w:r>
        <w:rPr>
          <w:rFonts w:hint="default" w:ascii="Times New Roman" w:hAnsi="Times New Roman" w:eastAsia="Times New Roman" w:cs="Times New Roman"/>
          <w:color w:val="444444"/>
          <w:spacing w:val="3"/>
          <w:sz w:val="20"/>
          <w:szCs w:val="20"/>
        </w:rPr>
        <w:t xml:space="preserve"> </w:t>
      </w:r>
      <w:r>
        <w:rPr>
          <w:rFonts w:hint="default" w:ascii="Times New Roman" w:hAnsi="Times New Roman" w:eastAsia="Times New Roman" w:cs="Times New Roman"/>
          <w:color w:val="5E5E60"/>
          <w:spacing w:val="-2"/>
          <w:w w:val="108"/>
          <w:sz w:val="20"/>
          <w:szCs w:val="20"/>
        </w:rPr>
        <w:t>7</w:t>
      </w:r>
      <w:r>
        <w:rPr>
          <w:rFonts w:hint="default" w:ascii="Times New Roman" w:hAnsi="Times New Roman" w:eastAsia="Times New Roman" w:cs="Times New Roman"/>
          <w:color w:val="444444"/>
          <w:spacing w:val="-8"/>
          <w:w w:val="114"/>
          <w:sz w:val="20"/>
          <w:szCs w:val="20"/>
        </w:rPr>
        <w:t>0</w:t>
      </w:r>
      <w:r>
        <w:rPr>
          <w:rFonts w:hint="default" w:ascii="Times New Roman" w:hAnsi="Times New Roman" w:eastAsia="Times New Roman" w:cs="Times New Roman"/>
          <w:color w:val="5E5E60"/>
          <w:w w:val="128"/>
          <w:sz w:val="20"/>
          <w:szCs w:val="20"/>
        </w:rPr>
        <w:t xml:space="preserve">8 </w:t>
      </w:r>
      <w:r>
        <w:rPr>
          <w:rFonts w:hint="default" w:ascii="Times New Roman" w:hAnsi="Times New Roman" w:eastAsia="Times New Roman" w:cs="Times New Roman"/>
          <w:color w:val="444444"/>
          <w:w w:val="109"/>
          <w:sz w:val="20"/>
          <w:szCs w:val="20"/>
        </w:rPr>
        <w:t>[</w:t>
      </w:r>
      <w:r>
        <w:rPr>
          <w:rFonts w:hint="default" w:ascii="Times New Roman" w:hAnsi="Times New Roman" w:eastAsia="Times New Roman" w:cs="Times New Roman"/>
          <w:color w:val="444444"/>
          <w:spacing w:val="-14"/>
          <w:w w:val="109"/>
          <w:sz w:val="20"/>
          <w:szCs w:val="20"/>
        </w:rPr>
        <w:t>8</w:t>
      </w:r>
      <w:r>
        <w:rPr>
          <w:rFonts w:hint="default" w:ascii="宋体" w:hAnsi="宋体" w:eastAsia="宋体" w:cs="宋体"/>
          <w:color w:val="444444"/>
          <w:w w:val="28"/>
          <w:sz w:val="21"/>
          <w:szCs w:val="21"/>
        </w:rPr>
        <w:t>］</w:t>
      </w:r>
      <w:r>
        <w:rPr>
          <w:rFonts w:hint="default" w:ascii="宋体" w:hAnsi="宋体" w:eastAsia="宋体" w:cs="宋体"/>
          <w:color w:val="444444"/>
          <w:sz w:val="21"/>
          <w:szCs w:val="21"/>
        </w:rPr>
        <w:t xml:space="preserve"> </w:t>
      </w:r>
      <w:r>
        <w:rPr>
          <w:rFonts w:hint="default" w:ascii="宋体" w:hAnsi="宋体" w:eastAsia="宋体" w:cs="宋体"/>
          <w:color w:val="444444"/>
          <w:spacing w:val="-14"/>
          <w:sz w:val="21"/>
          <w:szCs w:val="21"/>
        </w:rPr>
        <w:t xml:space="preserve"> </w:t>
      </w:r>
      <w:r>
        <w:rPr>
          <w:rFonts w:hint="default" w:ascii="宋体" w:hAnsi="宋体" w:eastAsia="宋体" w:cs="宋体"/>
          <w:color w:val="8C8C8C"/>
          <w:spacing w:val="8"/>
          <w:w w:val="60"/>
          <w:sz w:val="21"/>
          <w:szCs w:val="21"/>
        </w:rPr>
        <w:t>《</w:t>
      </w:r>
      <w:r>
        <w:rPr>
          <w:rFonts w:hint="default" w:ascii="宋体" w:hAnsi="宋体" w:eastAsia="宋体" w:cs="宋体"/>
          <w:color w:val="5E5E60"/>
          <w:spacing w:val="-10"/>
          <w:w w:val="109"/>
          <w:sz w:val="21"/>
          <w:szCs w:val="21"/>
        </w:rPr>
        <w:t>热</w:t>
      </w:r>
      <w:r>
        <w:rPr>
          <w:rFonts w:hint="default" w:ascii="宋体" w:hAnsi="宋体" w:eastAsia="宋体" w:cs="宋体"/>
          <w:color w:val="444444"/>
          <w:spacing w:val="-20"/>
          <w:w w:val="107"/>
          <w:sz w:val="21"/>
          <w:szCs w:val="21"/>
        </w:rPr>
        <w:t>轧</w:t>
      </w:r>
      <w:r>
        <w:rPr>
          <w:rFonts w:hint="default" w:ascii="宋体" w:hAnsi="宋体" w:eastAsia="宋体" w:cs="宋体"/>
          <w:color w:val="5E5E60"/>
          <w:w w:val="102"/>
          <w:sz w:val="21"/>
          <w:szCs w:val="21"/>
        </w:rPr>
        <w:t>钢</w:t>
      </w:r>
      <w:r>
        <w:rPr>
          <w:rFonts w:hint="default" w:ascii="宋体" w:hAnsi="宋体" w:eastAsia="宋体" w:cs="宋体"/>
          <w:color w:val="5E5E60"/>
          <w:spacing w:val="4"/>
          <w:w w:val="102"/>
          <w:sz w:val="21"/>
          <w:szCs w:val="21"/>
        </w:rPr>
        <w:t>板</w:t>
      </w:r>
      <w:r>
        <w:rPr>
          <w:rFonts w:hint="default" w:ascii="宋体" w:hAnsi="宋体" w:eastAsia="宋体" w:cs="宋体"/>
          <w:color w:val="444444"/>
          <w:spacing w:val="-17"/>
          <w:w w:val="106"/>
          <w:sz w:val="21"/>
          <w:szCs w:val="21"/>
        </w:rPr>
        <w:t>和</w:t>
      </w:r>
      <w:r>
        <w:rPr>
          <w:rFonts w:hint="default" w:ascii="宋体" w:hAnsi="宋体" w:eastAsia="宋体" w:cs="宋体"/>
          <w:color w:val="5E5E60"/>
          <w:w w:val="102"/>
          <w:sz w:val="21"/>
          <w:szCs w:val="21"/>
        </w:rPr>
        <w:t>钢带的尺寸</w:t>
      </w:r>
      <w:r>
        <w:rPr>
          <w:rFonts w:hint="default" w:ascii="宋体" w:hAnsi="宋体" w:eastAsia="宋体" w:cs="宋体"/>
          <w:color w:val="5E5E60"/>
          <w:spacing w:val="-63"/>
          <w:sz w:val="21"/>
          <w:szCs w:val="21"/>
        </w:rPr>
        <w:t xml:space="preserve"> </w:t>
      </w:r>
      <w:r>
        <w:rPr>
          <w:rFonts w:hint="default" w:ascii="宋体" w:hAnsi="宋体" w:eastAsia="宋体" w:cs="宋体"/>
          <w:color w:val="797979"/>
          <w:spacing w:val="-45"/>
          <w:w w:val="109"/>
          <w:sz w:val="21"/>
          <w:szCs w:val="21"/>
        </w:rPr>
        <w:t>、</w:t>
      </w:r>
      <w:r>
        <w:rPr>
          <w:rFonts w:hint="default" w:ascii="宋体" w:hAnsi="宋体" w:eastAsia="宋体" w:cs="宋体"/>
          <w:color w:val="5E5E60"/>
          <w:w w:val="103"/>
          <w:sz w:val="21"/>
          <w:szCs w:val="21"/>
        </w:rPr>
        <w:t>外形</w:t>
      </w:r>
      <w:r>
        <w:rPr>
          <w:rFonts w:hint="default" w:ascii="宋体" w:hAnsi="宋体" w:eastAsia="宋体" w:cs="宋体"/>
          <w:color w:val="5E5E60"/>
          <w:spacing w:val="-77"/>
          <w:sz w:val="21"/>
          <w:szCs w:val="21"/>
        </w:rPr>
        <w:t xml:space="preserve"> </w:t>
      </w:r>
      <w:r>
        <w:rPr>
          <w:rFonts w:hint="default" w:ascii="宋体" w:hAnsi="宋体" w:eastAsia="宋体" w:cs="宋体"/>
          <w:color w:val="797979"/>
          <w:spacing w:val="-65"/>
          <w:w w:val="122"/>
          <w:sz w:val="21"/>
          <w:szCs w:val="21"/>
        </w:rPr>
        <w:t>、</w:t>
      </w:r>
      <w:r>
        <w:rPr>
          <w:rFonts w:hint="default" w:ascii="宋体" w:hAnsi="宋体" w:eastAsia="宋体" w:cs="宋体"/>
          <w:color w:val="5E5E60"/>
          <w:w w:val="102"/>
          <w:sz w:val="21"/>
          <w:szCs w:val="21"/>
        </w:rPr>
        <w:t>重量及允许</w:t>
      </w:r>
      <w:r>
        <w:rPr>
          <w:rFonts w:hint="default" w:ascii="宋体" w:hAnsi="宋体" w:eastAsia="宋体" w:cs="宋体"/>
          <w:color w:val="5E5E60"/>
          <w:spacing w:val="5"/>
          <w:w w:val="102"/>
          <w:sz w:val="21"/>
          <w:szCs w:val="21"/>
        </w:rPr>
        <w:t>偏</w:t>
      </w:r>
      <w:r>
        <w:rPr>
          <w:rFonts w:hint="default" w:ascii="宋体" w:hAnsi="宋体" w:eastAsia="宋体" w:cs="宋体"/>
          <w:color w:val="797979"/>
          <w:w w:val="89"/>
          <w:sz w:val="21"/>
          <w:szCs w:val="21"/>
        </w:rPr>
        <w:t>差》</w:t>
      </w:r>
      <w:r>
        <w:rPr>
          <w:rFonts w:hint="default" w:ascii="宋体" w:hAnsi="宋体" w:eastAsia="宋体" w:cs="宋体"/>
          <w:color w:val="797979"/>
          <w:spacing w:val="-40"/>
          <w:sz w:val="21"/>
          <w:szCs w:val="21"/>
        </w:rPr>
        <w:t xml:space="preserve"> </w:t>
      </w:r>
      <w:r>
        <w:rPr>
          <w:rFonts w:hint="default" w:ascii="Arial" w:hAnsi="Arial" w:eastAsia="Arial" w:cs="Arial"/>
          <w:i/>
          <w:color w:val="5E5E60"/>
          <w:spacing w:val="-13"/>
          <w:w w:val="103"/>
          <w:sz w:val="20"/>
          <w:szCs w:val="20"/>
        </w:rPr>
        <w:t>G</w:t>
      </w:r>
      <w:r>
        <w:rPr>
          <w:rFonts w:hint="default" w:ascii="Arial" w:hAnsi="Arial" w:eastAsia="Arial" w:cs="Arial"/>
          <w:i/>
          <w:color w:val="444444"/>
          <w:spacing w:val="-7"/>
          <w:w w:val="105"/>
          <w:sz w:val="20"/>
          <w:szCs w:val="20"/>
        </w:rPr>
        <w:t>B</w:t>
      </w:r>
      <w:r>
        <w:rPr>
          <w:rFonts w:hint="default" w:ascii="Arial" w:hAnsi="Arial" w:eastAsia="Arial" w:cs="Arial"/>
          <w:i/>
          <w:color w:val="8C8C8C"/>
          <w:spacing w:val="-9"/>
          <w:w w:val="142"/>
          <w:sz w:val="20"/>
          <w:szCs w:val="20"/>
        </w:rPr>
        <w:t>I</w:t>
      </w:r>
      <w:r>
        <w:rPr>
          <w:rFonts w:hint="default" w:ascii="Arial" w:hAnsi="Arial" w:eastAsia="Arial" w:cs="Arial"/>
          <w:i/>
          <w:color w:val="5E5E60"/>
          <w:w w:val="106"/>
          <w:sz w:val="20"/>
          <w:szCs w:val="20"/>
        </w:rPr>
        <w:t>T</w:t>
      </w:r>
      <w:r>
        <w:rPr>
          <w:rFonts w:hint="default" w:ascii="Arial" w:hAnsi="Arial" w:eastAsia="Arial" w:cs="Arial"/>
          <w:i/>
          <w:color w:val="5E5E60"/>
          <w:spacing w:val="5"/>
          <w:sz w:val="20"/>
          <w:szCs w:val="20"/>
        </w:rPr>
        <w:t xml:space="preserve"> </w:t>
      </w:r>
      <w:r>
        <w:rPr>
          <w:rFonts w:hint="default" w:ascii="Times New Roman" w:hAnsi="Times New Roman" w:eastAsia="Times New Roman" w:cs="Times New Roman"/>
          <w:color w:val="5E5E60"/>
          <w:w w:val="108"/>
          <w:sz w:val="20"/>
          <w:szCs w:val="20"/>
        </w:rPr>
        <w:t xml:space="preserve">709 </w:t>
      </w:r>
      <w:r>
        <w:rPr>
          <w:rFonts w:hint="default" w:ascii="Times New Roman" w:hAnsi="Times New Roman" w:eastAsia="Times New Roman" w:cs="Times New Roman"/>
          <w:color w:val="444444"/>
          <w:w w:val="117"/>
          <w:sz w:val="20"/>
          <w:szCs w:val="20"/>
        </w:rPr>
        <w:t>[</w:t>
      </w:r>
      <w:r>
        <w:rPr>
          <w:rFonts w:hint="default" w:ascii="Times New Roman" w:hAnsi="Times New Roman" w:eastAsia="Times New Roman" w:cs="Times New Roman"/>
          <w:color w:val="444444"/>
          <w:spacing w:val="-20"/>
          <w:w w:val="117"/>
          <w:sz w:val="20"/>
          <w:szCs w:val="20"/>
        </w:rPr>
        <w:t>9</w:t>
      </w:r>
      <w:r>
        <w:rPr>
          <w:rFonts w:hint="default" w:ascii="宋体" w:hAnsi="宋体" w:eastAsia="宋体" w:cs="宋体"/>
          <w:color w:val="444444"/>
          <w:w w:val="28"/>
          <w:sz w:val="21"/>
          <w:szCs w:val="21"/>
        </w:rPr>
        <w:t>］</w:t>
      </w:r>
      <w:r>
        <w:rPr>
          <w:rFonts w:hint="default" w:ascii="宋体" w:hAnsi="宋体" w:eastAsia="宋体" w:cs="宋体"/>
          <w:color w:val="444444"/>
          <w:sz w:val="21"/>
          <w:szCs w:val="21"/>
        </w:rPr>
        <w:t xml:space="preserve"> </w:t>
      </w:r>
      <w:r>
        <w:rPr>
          <w:rFonts w:hint="default" w:ascii="宋体" w:hAnsi="宋体" w:eastAsia="宋体" w:cs="宋体"/>
          <w:color w:val="444444"/>
          <w:spacing w:val="-14"/>
          <w:sz w:val="21"/>
          <w:szCs w:val="21"/>
        </w:rPr>
        <w:t xml:space="preserve"> </w:t>
      </w:r>
      <w:r>
        <w:rPr>
          <w:rFonts w:hint="default" w:ascii="宋体" w:hAnsi="宋体" w:eastAsia="宋体" w:cs="宋体"/>
          <w:color w:val="8C8C8C"/>
          <w:spacing w:val="8"/>
          <w:w w:val="60"/>
          <w:sz w:val="21"/>
          <w:szCs w:val="21"/>
        </w:rPr>
        <w:t>《</w:t>
      </w:r>
      <w:r>
        <w:rPr>
          <w:rFonts w:hint="default" w:ascii="宋体" w:hAnsi="宋体" w:eastAsia="宋体" w:cs="宋体"/>
          <w:color w:val="5E5E60"/>
          <w:w w:val="101"/>
          <w:sz w:val="21"/>
          <w:szCs w:val="21"/>
        </w:rPr>
        <w:t>不锈钢焊条</w:t>
      </w:r>
      <w:r>
        <w:rPr>
          <w:rFonts w:hint="default" w:ascii="宋体" w:hAnsi="宋体" w:eastAsia="宋体" w:cs="宋体"/>
          <w:color w:val="5E5E60"/>
          <w:spacing w:val="-67"/>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5E5E60"/>
          <w:spacing w:val="5"/>
          <w:w w:val="103"/>
          <w:sz w:val="20"/>
          <w:szCs w:val="20"/>
        </w:rPr>
        <w:t>G</w:t>
      </w:r>
      <w:r>
        <w:rPr>
          <w:rFonts w:hint="default" w:ascii="Times New Roman" w:hAnsi="Times New Roman" w:eastAsia="Times New Roman" w:cs="Times New Roman"/>
          <w:color w:val="444444"/>
          <w:spacing w:val="-13"/>
          <w:w w:val="104"/>
          <w:sz w:val="20"/>
          <w:szCs w:val="20"/>
        </w:rPr>
        <w:t>B</w:t>
      </w:r>
      <w:r>
        <w:rPr>
          <w:rFonts w:hint="default" w:ascii="Times New Roman" w:hAnsi="Times New Roman" w:eastAsia="Times New Roman" w:cs="Times New Roman"/>
          <w:color w:val="8C8C8C"/>
          <w:spacing w:val="8"/>
          <w:w w:val="111"/>
          <w:sz w:val="20"/>
          <w:szCs w:val="20"/>
        </w:rPr>
        <w:t>/</w:t>
      </w:r>
      <w:r>
        <w:rPr>
          <w:rFonts w:hint="default" w:ascii="Times New Roman" w:hAnsi="Times New Roman" w:eastAsia="Times New Roman" w:cs="Times New Roman"/>
          <w:color w:val="444444"/>
          <w:w w:val="112"/>
          <w:sz w:val="20"/>
          <w:szCs w:val="20"/>
        </w:rPr>
        <w:t>T</w:t>
      </w:r>
      <w:r>
        <w:rPr>
          <w:rFonts w:hint="default" w:ascii="Times New Roman" w:hAnsi="Times New Roman" w:eastAsia="Times New Roman" w:cs="Times New Roman"/>
          <w:color w:val="444444"/>
          <w:spacing w:val="-4"/>
          <w:sz w:val="20"/>
          <w:szCs w:val="20"/>
        </w:rPr>
        <w:t xml:space="preserve"> </w:t>
      </w:r>
      <w:r>
        <w:rPr>
          <w:rFonts w:hint="default" w:ascii="Times New Roman" w:hAnsi="Times New Roman" w:eastAsia="Times New Roman" w:cs="Times New Roman"/>
          <w:color w:val="5E5E60"/>
          <w:w w:val="112"/>
          <w:sz w:val="20"/>
          <w:szCs w:val="20"/>
        </w:rPr>
        <w:t>9</w:t>
      </w:r>
      <w:r>
        <w:rPr>
          <w:rFonts w:hint="default" w:ascii="Times New Roman" w:hAnsi="Times New Roman" w:eastAsia="Times New Roman" w:cs="Times New Roman"/>
          <w:color w:val="5E5E60"/>
          <w:spacing w:val="-5"/>
          <w:w w:val="112"/>
          <w:sz w:val="20"/>
          <w:szCs w:val="20"/>
        </w:rPr>
        <w:t>8</w:t>
      </w:r>
      <w:r>
        <w:rPr>
          <w:rFonts w:hint="default" w:ascii="Times New Roman" w:hAnsi="Times New Roman" w:eastAsia="Times New Roman" w:cs="Times New Roman"/>
          <w:color w:val="444444"/>
          <w:w w:val="111"/>
          <w:sz w:val="20"/>
          <w:szCs w:val="20"/>
        </w:rPr>
        <w:t>3</w:t>
      </w:r>
    </w:p>
    <w:p>
      <w:pPr>
        <w:tabs>
          <w:tab w:val="left" w:pos="648"/>
        </w:tabs>
        <w:spacing w:before="27" w:line="309" w:lineRule="auto"/>
        <w:ind w:left="102" w:right="1856" w:firstLine="7"/>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44444"/>
          <w:w w:val="112"/>
          <w:sz w:val="21"/>
          <w:szCs w:val="21"/>
        </w:rPr>
        <w:t>[</w:t>
      </w:r>
      <w:r>
        <w:rPr>
          <w:rFonts w:hint="default" w:ascii="Times New Roman" w:hAnsi="Times New Roman" w:eastAsia="Times New Roman" w:cs="Times New Roman"/>
          <w:color w:val="444444"/>
          <w:spacing w:val="12"/>
          <w:w w:val="112"/>
          <w:sz w:val="21"/>
          <w:szCs w:val="21"/>
        </w:rPr>
        <w:t>I</w:t>
      </w:r>
      <w:r>
        <w:rPr>
          <w:rFonts w:hint="default" w:ascii="Times New Roman" w:hAnsi="Times New Roman" w:eastAsia="Times New Roman" w:cs="Times New Roman"/>
          <w:color w:val="444444"/>
          <w:spacing w:val="-2"/>
          <w:w w:val="70"/>
          <w:sz w:val="21"/>
          <w:szCs w:val="21"/>
        </w:rPr>
        <w:t>O</w:t>
      </w:r>
      <w:r>
        <w:rPr>
          <w:rFonts w:hint="default" w:ascii="宋体" w:hAnsi="宋体" w:eastAsia="宋体" w:cs="宋体"/>
          <w:color w:val="444444"/>
          <w:w w:val="28"/>
          <w:sz w:val="21"/>
          <w:szCs w:val="21"/>
        </w:rPr>
        <w:t>］</w:t>
      </w:r>
      <w:r>
        <w:rPr>
          <w:rFonts w:hint="default" w:ascii="宋体" w:hAnsi="宋体" w:eastAsia="宋体" w:cs="宋体"/>
          <w:color w:val="444444"/>
          <w:sz w:val="21"/>
          <w:szCs w:val="21"/>
        </w:rPr>
        <w:tab/>
      </w:r>
      <w:r>
        <w:rPr>
          <w:rFonts w:hint="default" w:ascii="宋体" w:hAnsi="宋体" w:eastAsia="宋体" w:cs="宋体"/>
          <w:color w:val="8C8C8C"/>
          <w:w w:val="86"/>
          <w:sz w:val="21"/>
          <w:szCs w:val="21"/>
        </w:rPr>
        <w:t>《</w:t>
      </w:r>
      <w:r>
        <w:rPr>
          <w:rFonts w:hint="default" w:ascii="宋体" w:hAnsi="宋体" w:eastAsia="宋体" w:cs="宋体"/>
          <w:color w:val="8C8C8C"/>
          <w:spacing w:val="-14"/>
          <w:w w:val="86"/>
          <w:sz w:val="21"/>
          <w:szCs w:val="21"/>
        </w:rPr>
        <w:t>气</w:t>
      </w:r>
      <w:r>
        <w:rPr>
          <w:rFonts w:hint="default" w:ascii="宋体" w:hAnsi="宋体" w:eastAsia="宋体" w:cs="宋体"/>
          <w:color w:val="5E5E60"/>
          <w:w w:val="105"/>
          <w:sz w:val="21"/>
          <w:szCs w:val="21"/>
        </w:rPr>
        <w:t>焊</w:t>
      </w:r>
      <w:r>
        <w:rPr>
          <w:rFonts w:hint="default" w:ascii="宋体" w:hAnsi="宋体" w:eastAsia="宋体" w:cs="宋体"/>
          <w:color w:val="5E5E60"/>
          <w:spacing w:val="-85"/>
          <w:sz w:val="21"/>
          <w:szCs w:val="21"/>
        </w:rPr>
        <w:t xml:space="preserve"> </w:t>
      </w:r>
      <w:r>
        <w:rPr>
          <w:rFonts w:hint="default" w:ascii="宋体" w:hAnsi="宋体" w:eastAsia="宋体" w:cs="宋体"/>
          <w:color w:val="5E5E60"/>
          <w:spacing w:val="-79"/>
          <w:w w:val="122"/>
          <w:sz w:val="21"/>
          <w:szCs w:val="21"/>
        </w:rPr>
        <w:t>、</w:t>
      </w:r>
      <w:r>
        <w:rPr>
          <w:rFonts w:hint="default" w:ascii="宋体" w:hAnsi="宋体" w:eastAsia="宋体" w:cs="宋体"/>
          <w:color w:val="5E5E60"/>
          <w:w w:val="104"/>
          <w:sz w:val="21"/>
          <w:szCs w:val="21"/>
        </w:rPr>
        <w:t>焊</w:t>
      </w:r>
      <w:r>
        <w:rPr>
          <w:rFonts w:hint="default" w:ascii="宋体" w:hAnsi="宋体" w:eastAsia="宋体" w:cs="宋体"/>
          <w:color w:val="5E5E60"/>
          <w:spacing w:val="10"/>
          <w:w w:val="104"/>
          <w:sz w:val="21"/>
          <w:szCs w:val="21"/>
        </w:rPr>
        <w:t>条</w:t>
      </w:r>
      <w:r>
        <w:rPr>
          <w:rFonts w:hint="default" w:ascii="宋体" w:hAnsi="宋体" w:eastAsia="宋体" w:cs="宋体"/>
          <w:color w:val="5E5E60"/>
          <w:w w:val="104"/>
          <w:sz w:val="21"/>
          <w:szCs w:val="21"/>
        </w:rPr>
        <w:t>电弧</w:t>
      </w:r>
      <w:r>
        <w:rPr>
          <w:rFonts w:hint="default" w:ascii="宋体" w:hAnsi="宋体" w:eastAsia="宋体" w:cs="宋体"/>
          <w:color w:val="5E5E60"/>
          <w:spacing w:val="4"/>
          <w:w w:val="104"/>
          <w:sz w:val="21"/>
          <w:szCs w:val="21"/>
        </w:rPr>
        <w:t>焊</w:t>
      </w:r>
      <w:r>
        <w:rPr>
          <w:rFonts w:hint="default" w:ascii="宋体" w:hAnsi="宋体" w:eastAsia="宋体" w:cs="宋体"/>
          <w:color w:val="5E5E60"/>
          <w:spacing w:val="-72"/>
          <w:w w:val="122"/>
          <w:sz w:val="21"/>
          <w:szCs w:val="21"/>
        </w:rPr>
        <w:t>、</w:t>
      </w:r>
      <w:r>
        <w:rPr>
          <w:rFonts w:hint="default" w:ascii="宋体" w:hAnsi="宋体" w:eastAsia="宋体" w:cs="宋体"/>
          <w:color w:val="797979"/>
          <w:spacing w:val="-16"/>
          <w:w w:val="112"/>
          <w:sz w:val="21"/>
          <w:szCs w:val="21"/>
        </w:rPr>
        <w:t>气</w:t>
      </w:r>
      <w:r>
        <w:rPr>
          <w:rFonts w:hint="default" w:ascii="宋体" w:hAnsi="宋体" w:eastAsia="宋体" w:cs="宋体"/>
          <w:color w:val="5E5E60"/>
          <w:spacing w:val="-22"/>
          <w:w w:val="108"/>
          <w:sz w:val="21"/>
          <w:szCs w:val="21"/>
        </w:rPr>
        <w:t>体</w:t>
      </w:r>
      <w:r>
        <w:rPr>
          <w:rFonts w:hint="default" w:ascii="宋体" w:hAnsi="宋体" w:eastAsia="宋体" w:cs="宋体"/>
          <w:color w:val="5E5E60"/>
          <w:w w:val="101"/>
          <w:sz w:val="21"/>
          <w:szCs w:val="21"/>
        </w:rPr>
        <w:t>保护焊和高能束焊的推荐坡口</w:t>
      </w:r>
      <w:r>
        <w:rPr>
          <w:rFonts w:hint="default" w:ascii="宋体" w:hAnsi="宋体" w:eastAsia="宋体" w:cs="宋体"/>
          <w:color w:val="5E5E60"/>
          <w:spacing w:val="-19"/>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33"/>
          <w:sz w:val="21"/>
          <w:szCs w:val="21"/>
        </w:rPr>
        <w:t xml:space="preserve"> </w:t>
      </w:r>
      <w:r>
        <w:rPr>
          <w:rFonts w:hint="default" w:ascii="Times New Roman" w:hAnsi="Times New Roman" w:eastAsia="Times New Roman" w:cs="Times New Roman"/>
          <w:color w:val="5E5E60"/>
          <w:spacing w:val="5"/>
          <w:w w:val="103"/>
          <w:sz w:val="20"/>
          <w:szCs w:val="20"/>
        </w:rPr>
        <w:t>G</w:t>
      </w:r>
      <w:r>
        <w:rPr>
          <w:rFonts w:hint="default" w:ascii="Times New Roman" w:hAnsi="Times New Roman" w:eastAsia="Times New Roman" w:cs="Times New Roman"/>
          <w:color w:val="444444"/>
          <w:spacing w:val="-6"/>
          <w:w w:val="104"/>
          <w:sz w:val="20"/>
          <w:szCs w:val="20"/>
        </w:rPr>
        <w:t>B</w:t>
      </w:r>
      <w:r>
        <w:rPr>
          <w:rFonts w:hint="default" w:ascii="Times New Roman" w:hAnsi="Times New Roman" w:eastAsia="Times New Roman" w:cs="Times New Roman"/>
          <w:color w:val="8C8C8C"/>
          <w:spacing w:val="1"/>
          <w:w w:val="111"/>
          <w:sz w:val="20"/>
          <w:szCs w:val="20"/>
        </w:rPr>
        <w:t>/</w:t>
      </w:r>
      <w:r>
        <w:rPr>
          <w:rFonts w:hint="default" w:ascii="Times New Roman" w:hAnsi="Times New Roman" w:eastAsia="Times New Roman" w:cs="Times New Roman"/>
          <w:color w:val="444444"/>
          <w:w w:val="112"/>
          <w:sz w:val="20"/>
          <w:szCs w:val="20"/>
        </w:rPr>
        <w:t>T</w:t>
      </w:r>
      <w:r>
        <w:rPr>
          <w:rFonts w:hint="default" w:ascii="Times New Roman" w:hAnsi="Times New Roman" w:eastAsia="Times New Roman" w:cs="Times New Roman"/>
          <w:color w:val="444444"/>
          <w:spacing w:val="-4"/>
          <w:sz w:val="20"/>
          <w:szCs w:val="20"/>
        </w:rPr>
        <w:t xml:space="preserve"> </w:t>
      </w:r>
      <w:r>
        <w:rPr>
          <w:rFonts w:hint="default" w:ascii="Times New Roman" w:hAnsi="Times New Roman" w:eastAsia="Times New Roman" w:cs="Times New Roman"/>
          <w:color w:val="444444"/>
          <w:spacing w:val="-4"/>
          <w:w w:val="117"/>
          <w:sz w:val="20"/>
          <w:szCs w:val="20"/>
        </w:rPr>
        <w:t>9</w:t>
      </w:r>
      <w:r>
        <w:rPr>
          <w:rFonts w:hint="default" w:ascii="Times New Roman" w:hAnsi="Times New Roman" w:eastAsia="Times New Roman" w:cs="Times New Roman"/>
          <w:color w:val="5E5E60"/>
          <w:w w:val="112"/>
          <w:sz w:val="20"/>
          <w:szCs w:val="20"/>
        </w:rPr>
        <w:t>85</w:t>
      </w:r>
      <w:r>
        <w:rPr>
          <w:rFonts w:hint="default" w:ascii="Times New Roman" w:hAnsi="Times New Roman" w:eastAsia="Times New Roman" w:cs="Times New Roman"/>
          <w:color w:val="5E5E60"/>
          <w:spacing w:val="17"/>
          <w:w w:val="112"/>
          <w:sz w:val="20"/>
          <w:szCs w:val="20"/>
        </w:rPr>
        <w:t>.</w:t>
      </w:r>
      <w:r>
        <w:rPr>
          <w:rFonts w:hint="default" w:ascii="Times New Roman" w:hAnsi="Times New Roman" w:eastAsia="Times New Roman" w:cs="Times New Roman"/>
          <w:color w:val="444444"/>
          <w:w w:val="79"/>
          <w:sz w:val="20"/>
          <w:szCs w:val="20"/>
        </w:rPr>
        <w:t xml:space="preserve">1 </w:t>
      </w:r>
      <w:r>
        <w:rPr>
          <w:rFonts w:hint="default" w:ascii="Times New Roman" w:hAnsi="Times New Roman" w:eastAsia="Times New Roman" w:cs="Times New Roman"/>
          <w:color w:val="444444"/>
          <w:spacing w:val="5"/>
          <w:w w:val="129"/>
          <w:sz w:val="20"/>
          <w:szCs w:val="20"/>
        </w:rPr>
        <w:t>[</w:t>
      </w:r>
      <w:r>
        <w:rPr>
          <w:rFonts w:hint="default" w:ascii="Times New Roman" w:hAnsi="Times New Roman" w:eastAsia="Times New Roman" w:cs="Times New Roman"/>
          <w:color w:val="444444"/>
          <w:sz w:val="20"/>
          <w:szCs w:val="20"/>
        </w:rPr>
        <w:t>1</w:t>
      </w:r>
      <w:r>
        <w:rPr>
          <w:rFonts w:hint="default" w:ascii="Times New Roman" w:hAnsi="Times New Roman" w:eastAsia="Times New Roman" w:cs="Times New Roman"/>
          <w:color w:val="444444"/>
          <w:spacing w:val="-9"/>
          <w:sz w:val="20"/>
          <w:szCs w:val="20"/>
        </w:rPr>
        <w:t>1</w:t>
      </w:r>
      <w:r>
        <w:rPr>
          <w:rFonts w:hint="default" w:ascii="宋体" w:hAnsi="宋体" w:eastAsia="宋体" w:cs="宋体"/>
          <w:color w:val="444444"/>
          <w:w w:val="28"/>
          <w:sz w:val="21"/>
          <w:szCs w:val="21"/>
        </w:rPr>
        <w:t>］</w:t>
      </w:r>
      <w:r>
        <w:rPr>
          <w:rFonts w:hint="default" w:ascii="宋体" w:hAnsi="宋体" w:eastAsia="宋体" w:cs="宋体"/>
          <w:color w:val="444444"/>
          <w:sz w:val="21"/>
          <w:szCs w:val="21"/>
        </w:rPr>
        <w:t xml:space="preserve"> </w:t>
      </w:r>
      <w:r>
        <w:rPr>
          <w:rFonts w:hint="default" w:ascii="宋体" w:hAnsi="宋体" w:eastAsia="宋体" w:cs="宋体"/>
          <w:color w:val="444444"/>
          <w:spacing w:val="-14"/>
          <w:sz w:val="21"/>
          <w:szCs w:val="21"/>
        </w:rPr>
        <w:t xml:space="preserve"> </w:t>
      </w:r>
      <w:r>
        <w:rPr>
          <w:rFonts w:hint="default" w:ascii="宋体" w:hAnsi="宋体" w:eastAsia="宋体" w:cs="宋体"/>
          <w:color w:val="8C8C8C"/>
          <w:spacing w:val="1"/>
          <w:w w:val="60"/>
          <w:sz w:val="21"/>
          <w:szCs w:val="21"/>
        </w:rPr>
        <w:t>《</w:t>
      </w:r>
      <w:r>
        <w:rPr>
          <w:rFonts w:hint="default" w:ascii="宋体" w:hAnsi="宋体" w:eastAsia="宋体" w:cs="宋体"/>
          <w:color w:val="5E5E60"/>
          <w:w w:val="101"/>
          <w:sz w:val="21"/>
          <w:szCs w:val="21"/>
        </w:rPr>
        <w:t>埋弧焊的推荐坡口</w:t>
      </w:r>
      <w:r>
        <w:rPr>
          <w:rFonts w:hint="default" w:ascii="宋体" w:hAnsi="宋体" w:eastAsia="宋体" w:cs="宋体"/>
          <w:color w:val="5E5E60"/>
          <w:spacing w:val="-51"/>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44444"/>
          <w:w w:val="106"/>
          <w:sz w:val="20"/>
          <w:szCs w:val="20"/>
        </w:rPr>
        <w:t>G</w:t>
      </w:r>
      <w:r>
        <w:rPr>
          <w:rFonts w:hint="default" w:ascii="Times New Roman" w:hAnsi="Times New Roman" w:eastAsia="Times New Roman" w:cs="Times New Roman"/>
          <w:color w:val="444444"/>
          <w:spacing w:val="-7"/>
          <w:w w:val="106"/>
          <w:sz w:val="20"/>
          <w:szCs w:val="20"/>
        </w:rPr>
        <w:t>B</w:t>
      </w:r>
      <w:r>
        <w:rPr>
          <w:rFonts w:hint="default" w:ascii="Times New Roman" w:hAnsi="Times New Roman" w:eastAsia="Times New Roman" w:cs="Times New Roman"/>
          <w:color w:val="8C8C8C"/>
          <w:spacing w:val="1"/>
          <w:w w:val="111"/>
          <w:sz w:val="20"/>
          <w:szCs w:val="20"/>
        </w:rPr>
        <w:t>/</w:t>
      </w:r>
      <w:r>
        <w:rPr>
          <w:rFonts w:hint="default" w:ascii="Times New Roman" w:hAnsi="Times New Roman" w:eastAsia="Times New Roman" w:cs="Times New Roman"/>
          <w:color w:val="444444"/>
          <w:w w:val="112"/>
          <w:sz w:val="20"/>
          <w:szCs w:val="20"/>
        </w:rPr>
        <w:t>T</w:t>
      </w:r>
      <w:r>
        <w:rPr>
          <w:rFonts w:hint="default" w:ascii="Times New Roman" w:hAnsi="Times New Roman" w:eastAsia="Times New Roman" w:cs="Times New Roman"/>
          <w:color w:val="444444"/>
          <w:spacing w:val="3"/>
          <w:sz w:val="20"/>
          <w:szCs w:val="20"/>
        </w:rPr>
        <w:t xml:space="preserve"> </w:t>
      </w:r>
      <w:r>
        <w:rPr>
          <w:rFonts w:hint="default" w:ascii="Times New Roman" w:hAnsi="Times New Roman" w:eastAsia="Times New Roman" w:cs="Times New Roman"/>
          <w:color w:val="5E5E60"/>
          <w:w w:val="112"/>
          <w:sz w:val="20"/>
          <w:szCs w:val="20"/>
        </w:rPr>
        <w:t>9</w:t>
      </w:r>
      <w:r>
        <w:rPr>
          <w:rFonts w:hint="default" w:ascii="Times New Roman" w:hAnsi="Times New Roman" w:eastAsia="Times New Roman" w:cs="Times New Roman"/>
          <w:color w:val="5E5E60"/>
          <w:spacing w:val="-5"/>
          <w:w w:val="112"/>
          <w:sz w:val="20"/>
          <w:szCs w:val="20"/>
        </w:rPr>
        <w:t>8</w:t>
      </w:r>
      <w:r>
        <w:rPr>
          <w:rFonts w:hint="default" w:ascii="Times New Roman" w:hAnsi="Times New Roman" w:eastAsia="Times New Roman" w:cs="Times New Roman"/>
          <w:color w:val="444444"/>
          <w:spacing w:val="5"/>
          <w:w w:val="108"/>
          <w:sz w:val="20"/>
          <w:szCs w:val="20"/>
        </w:rPr>
        <w:t>5</w:t>
      </w:r>
      <w:r>
        <w:rPr>
          <w:rFonts w:hint="default" w:ascii="Times New Roman" w:hAnsi="Times New Roman" w:eastAsia="Times New Roman" w:cs="Times New Roman"/>
          <w:color w:val="5E5E60"/>
          <w:w w:val="109"/>
          <w:sz w:val="20"/>
          <w:szCs w:val="20"/>
        </w:rPr>
        <w:t>.2</w:t>
      </w:r>
    </w:p>
    <w:p>
      <w:pPr>
        <w:spacing w:before="22"/>
        <w:ind w:left="102" w:right="0" w:firstLine="0"/>
        <w:jc w:val="both"/>
        <w:rPr>
          <w:rFonts w:hint="default" w:ascii="Times New Roman" w:hAnsi="Times New Roman" w:eastAsia="Times New Roman" w:cs="Times New Roman"/>
          <w:sz w:val="20"/>
          <w:szCs w:val="20"/>
        </w:rPr>
      </w:pPr>
      <w:r>
        <w:rPr>
          <w:rFonts w:hint="default" w:ascii="Times New Roman" w:hAnsi="Times New Roman" w:eastAsia="Times New Roman" w:cs="Times New Roman"/>
          <w:color w:val="444444"/>
          <w:spacing w:val="5"/>
          <w:w w:val="129"/>
          <w:sz w:val="20"/>
          <w:szCs w:val="20"/>
        </w:rPr>
        <w:t>[</w:t>
      </w:r>
      <w:r>
        <w:rPr>
          <w:rFonts w:hint="default" w:ascii="Times New Roman" w:hAnsi="Times New Roman" w:eastAsia="Times New Roman" w:cs="Times New Roman"/>
          <w:color w:val="444444"/>
          <w:w w:val="103"/>
          <w:sz w:val="20"/>
          <w:szCs w:val="20"/>
        </w:rPr>
        <w:t>1</w:t>
      </w:r>
      <w:r>
        <w:rPr>
          <w:rFonts w:hint="default" w:ascii="Times New Roman" w:hAnsi="Times New Roman" w:eastAsia="Times New Roman" w:cs="Times New Roman"/>
          <w:color w:val="444444"/>
          <w:spacing w:val="-15"/>
          <w:w w:val="103"/>
          <w:sz w:val="20"/>
          <w:szCs w:val="20"/>
        </w:rPr>
        <w:t>2</w:t>
      </w:r>
      <w:r>
        <w:rPr>
          <w:rFonts w:hint="default" w:ascii="宋体" w:hAnsi="宋体" w:eastAsia="宋体" w:cs="宋体"/>
          <w:color w:val="444444"/>
          <w:w w:val="25"/>
          <w:sz w:val="21"/>
          <w:szCs w:val="21"/>
        </w:rPr>
        <w:t>］</w:t>
      </w:r>
      <w:r>
        <w:rPr>
          <w:rFonts w:hint="default" w:ascii="宋体" w:hAnsi="宋体" w:eastAsia="宋体" w:cs="宋体"/>
          <w:color w:val="444444"/>
          <w:sz w:val="21"/>
          <w:szCs w:val="21"/>
        </w:rPr>
        <w:t xml:space="preserve"> </w:t>
      </w:r>
      <w:r>
        <w:rPr>
          <w:rFonts w:hint="default" w:ascii="宋体" w:hAnsi="宋体" w:eastAsia="宋体" w:cs="宋体"/>
          <w:color w:val="444444"/>
          <w:spacing w:val="-8"/>
          <w:sz w:val="21"/>
          <w:szCs w:val="21"/>
        </w:rPr>
        <w:t xml:space="preserve"> </w:t>
      </w:r>
      <w:r>
        <w:rPr>
          <w:rFonts w:hint="default" w:ascii="宋体" w:hAnsi="宋体" w:eastAsia="宋体" w:cs="宋体"/>
          <w:color w:val="8C8C8C"/>
          <w:spacing w:val="8"/>
          <w:w w:val="60"/>
          <w:sz w:val="21"/>
          <w:szCs w:val="21"/>
        </w:rPr>
        <w:t>《</w:t>
      </w:r>
      <w:r>
        <w:rPr>
          <w:rFonts w:hint="default" w:ascii="宋体" w:hAnsi="宋体" w:eastAsia="宋体" w:cs="宋体"/>
          <w:color w:val="5E5E60"/>
          <w:w w:val="101"/>
          <w:sz w:val="21"/>
          <w:szCs w:val="21"/>
        </w:rPr>
        <w:t>钥及铝合金焊条</w:t>
      </w:r>
      <w:r>
        <w:rPr>
          <w:rFonts w:hint="default" w:ascii="宋体" w:hAnsi="宋体" w:eastAsia="宋体" w:cs="宋体"/>
          <w:color w:val="5E5E60"/>
          <w:spacing w:val="-65"/>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44444"/>
          <w:w w:val="109"/>
          <w:sz w:val="20"/>
          <w:szCs w:val="20"/>
        </w:rPr>
        <w:t>G</w:t>
      </w:r>
      <w:r>
        <w:rPr>
          <w:rFonts w:hint="default" w:ascii="Times New Roman" w:hAnsi="Times New Roman" w:eastAsia="Times New Roman" w:cs="Times New Roman"/>
          <w:color w:val="444444"/>
          <w:spacing w:val="-8"/>
          <w:w w:val="109"/>
          <w:sz w:val="20"/>
          <w:szCs w:val="20"/>
        </w:rPr>
        <w:t>B</w:t>
      </w:r>
      <w:r>
        <w:rPr>
          <w:rFonts w:hint="default" w:ascii="Times New Roman" w:hAnsi="Times New Roman" w:eastAsia="Times New Roman" w:cs="Times New Roman"/>
          <w:color w:val="8C8C8C"/>
          <w:spacing w:val="-6"/>
          <w:w w:val="111"/>
          <w:sz w:val="20"/>
          <w:szCs w:val="20"/>
        </w:rPr>
        <w:t>/</w:t>
      </w:r>
      <w:r>
        <w:rPr>
          <w:rFonts w:hint="default" w:ascii="Times New Roman" w:hAnsi="Times New Roman" w:eastAsia="Times New Roman" w:cs="Times New Roman"/>
          <w:color w:val="444444"/>
          <w:w w:val="118"/>
          <w:sz w:val="20"/>
          <w:szCs w:val="20"/>
        </w:rPr>
        <w:t>T</w:t>
      </w:r>
      <w:r>
        <w:rPr>
          <w:rFonts w:hint="default" w:ascii="Times New Roman" w:hAnsi="Times New Roman" w:eastAsia="Times New Roman" w:cs="Times New Roman"/>
          <w:color w:val="444444"/>
          <w:spacing w:val="3"/>
          <w:sz w:val="20"/>
          <w:szCs w:val="20"/>
        </w:rPr>
        <w:t xml:space="preserve"> </w:t>
      </w:r>
      <w:r>
        <w:rPr>
          <w:rFonts w:hint="default" w:ascii="Times New Roman" w:hAnsi="Times New Roman" w:eastAsia="Times New Roman" w:cs="Times New Roman"/>
          <w:color w:val="444444"/>
          <w:w w:val="106"/>
          <w:sz w:val="20"/>
          <w:szCs w:val="20"/>
        </w:rPr>
        <w:t>36</w:t>
      </w:r>
      <w:r>
        <w:rPr>
          <w:rFonts w:hint="default" w:ascii="Times New Roman" w:hAnsi="Times New Roman" w:eastAsia="Times New Roman" w:cs="Times New Roman"/>
          <w:color w:val="5E5E60"/>
          <w:spacing w:val="-11"/>
          <w:w w:val="117"/>
          <w:sz w:val="20"/>
          <w:szCs w:val="20"/>
        </w:rPr>
        <w:t>6</w:t>
      </w:r>
      <w:r>
        <w:rPr>
          <w:rFonts w:hint="default" w:ascii="Times New Roman" w:hAnsi="Times New Roman" w:eastAsia="Times New Roman" w:cs="Times New Roman"/>
          <w:color w:val="444444"/>
          <w:w w:val="117"/>
          <w:sz w:val="20"/>
          <w:szCs w:val="20"/>
        </w:rPr>
        <w:t>9</w:t>
      </w:r>
    </w:p>
    <w:p>
      <w:pPr>
        <w:tabs>
          <w:tab w:val="left" w:pos="640"/>
        </w:tabs>
        <w:spacing w:before="94" w:line="312" w:lineRule="auto"/>
        <w:ind w:left="102" w:right="4725" w:firstLine="0"/>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44444"/>
          <w:spacing w:val="5"/>
          <w:w w:val="129"/>
          <w:sz w:val="20"/>
          <w:szCs w:val="20"/>
        </w:rPr>
        <w:t>[</w:t>
      </w:r>
      <w:r>
        <w:rPr>
          <w:rFonts w:hint="default" w:ascii="Times New Roman" w:hAnsi="Times New Roman" w:eastAsia="Times New Roman" w:cs="Times New Roman"/>
          <w:color w:val="444444"/>
          <w:w w:val="104"/>
          <w:sz w:val="20"/>
          <w:szCs w:val="20"/>
        </w:rPr>
        <w:t>1</w:t>
      </w:r>
      <w:r>
        <w:rPr>
          <w:rFonts w:hint="default" w:ascii="Times New Roman" w:hAnsi="Times New Roman" w:eastAsia="Times New Roman" w:cs="Times New Roman"/>
          <w:color w:val="444444"/>
          <w:spacing w:val="-17"/>
          <w:w w:val="104"/>
          <w:sz w:val="20"/>
          <w:szCs w:val="20"/>
        </w:rPr>
        <w:t>3</w:t>
      </w:r>
      <w:r>
        <w:rPr>
          <w:rFonts w:hint="default" w:ascii="宋体" w:hAnsi="宋体" w:eastAsia="宋体" w:cs="宋体"/>
          <w:color w:val="444444"/>
          <w:w w:val="28"/>
          <w:sz w:val="21"/>
          <w:szCs w:val="21"/>
        </w:rPr>
        <w:t>］</w:t>
      </w:r>
      <w:r>
        <w:rPr>
          <w:rFonts w:hint="default" w:ascii="宋体" w:hAnsi="宋体" w:eastAsia="宋体" w:cs="宋体"/>
          <w:color w:val="444444"/>
          <w:sz w:val="21"/>
          <w:szCs w:val="21"/>
        </w:rPr>
        <w:t xml:space="preserve"> </w:t>
      </w:r>
      <w:r>
        <w:rPr>
          <w:rFonts w:hint="default" w:ascii="宋体" w:hAnsi="宋体" w:eastAsia="宋体" w:cs="宋体"/>
          <w:color w:val="444444"/>
          <w:spacing w:val="-14"/>
          <w:sz w:val="21"/>
          <w:szCs w:val="21"/>
        </w:rPr>
        <w:t xml:space="preserve"> </w:t>
      </w:r>
      <w:r>
        <w:rPr>
          <w:rFonts w:hint="default" w:ascii="宋体" w:hAnsi="宋体" w:eastAsia="宋体" w:cs="宋体"/>
          <w:color w:val="8C8C8C"/>
          <w:spacing w:val="1"/>
          <w:w w:val="60"/>
          <w:sz w:val="21"/>
          <w:szCs w:val="21"/>
        </w:rPr>
        <w:t>《</w:t>
      </w:r>
      <w:r>
        <w:rPr>
          <w:rFonts w:hint="default" w:ascii="宋体" w:hAnsi="宋体" w:eastAsia="宋体" w:cs="宋体"/>
          <w:color w:val="5E5E60"/>
          <w:w w:val="98"/>
          <w:sz w:val="21"/>
          <w:szCs w:val="21"/>
        </w:rPr>
        <w:t>设备及管道绝热技术通</w:t>
      </w:r>
      <w:r>
        <w:rPr>
          <w:rFonts w:hint="default" w:ascii="宋体" w:hAnsi="宋体" w:eastAsia="宋体" w:cs="宋体"/>
          <w:color w:val="5E5E60"/>
          <w:spacing w:val="-26"/>
          <w:w w:val="98"/>
          <w:sz w:val="21"/>
          <w:szCs w:val="21"/>
        </w:rPr>
        <w:t>贝</w:t>
      </w:r>
      <w:r>
        <w:rPr>
          <w:rFonts w:hint="default" w:ascii="Arial" w:hAnsi="Arial" w:eastAsia="Arial" w:cs="Arial"/>
          <w:color w:val="5E5E60"/>
          <w:spacing w:val="-99"/>
          <w:w w:val="209"/>
          <w:sz w:val="19"/>
          <w:szCs w:val="19"/>
        </w:rPr>
        <w:t>l</w:t>
      </w:r>
      <w:r>
        <w:rPr>
          <w:rFonts w:hint="default" w:ascii="Arial" w:hAnsi="Arial" w:eastAsia="Arial" w:cs="Arial"/>
          <w:color w:val="444444"/>
          <w:w w:val="109"/>
          <w:sz w:val="19"/>
          <w:szCs w:val="19"/>
        </w:rPr>
        <w:t>j</w:t>
      </w:r>
      <w:r>
        <w:rPr>
          <w:rFonts w:hint="default" w:ascii="Arial" w:hAnsi="Arial" w:eastAsia="Arial" w:cs="Arial"/>
          <w:color w:val="444444"/>
          <w:spacing w:val="-15"/>
          <w:sz w:val="19"/>
          <w:szCs w:val="19"/>
        </w:rPr>
        <w:t xml:space="preserve"> </w:t>
      </w:r>
      <w:r>
        <w:rPr>
          <w:rFonts w:hint="default" w:ascii="宋体" w:hAnsi="宋体" w:eastAsia="宋体" w:cs="宋体"/>
          <w:color w:val="8C8C8C"/>
          <w:w w:val="64"/>
          <w:sz w:val="21"/>
          <w:szCs w:val="21"/>
        </w:rPr>
        <w:t>》</w:t>
      </w:r>
      <w:r>
        <w:rPr>
          <w:rFonts w:hint="default" w:ascii="宋体" w:hAnsi="宋体" w:eastAsia="宋体" w:cs="宋体"/>
          <w:color w:val="8C8C8C"/>
          <w:spacing w:val="-41"/>
          <w:sz w:val="21"/>
          <w:szCs w:val="21"/>
        </w:rPr>
        <w:t xml:space="preserve"> </w:t>
      </w:r>
      <w:r>
        <w:rPr>
          <w:rFonts w:hint="default" w:ascii="Times New Roman" w:hAnsi="Times New Roman" w:eastAsia="Times New Roman" w:cs="Times New Roman"/>
          <w:color w:val="444444"/>
          <w:w w:val="106"/>
          <w:sz w:val="20"/>
          <w:szCs w:val="20"/>
        </w:rPr>
        <w:t>G</w:t>
      </w:r>
      <w:r>
        <w:rPr>
          <w:rFonts w:hint="default" w:ascii="Times New Roman" w:hAnsi="Times New Roman" w:eastAsia="Times New Roman" w:cs="Times New Roman"/>
          <w:color w:val="444444"/>
          <w:spacing w:val="-7"/>
          <w:w w:val="106"/>
          <w:sz w:val="20"/>
          <w:szCs w:val="20"/>
        </w:rPr>
        <w:t>B</w:t>
      </w:r>
      <w:r>
        <w:rPr>
          <w:rFonts w:hint="default" w:ascii="Times New Roman" w:hAnsi="Times New Roman" w:eastAsia="Times New Roman" w:cs="Times New Roman"/>
          <w:color w:val="5E5E60"/>
          <w:w w:val="108"/>
          <w:sz w:val="20"/>
          <w:szCs w:val="20"/>
        </w:rPr>
        <w:t>/T</w:t>
      </w:r>
      <w:r>
        <w:rPr>
          <w:rFonts w:hint="default" w:ascii="Times New Roman" w:hAnsi="Times New Roman" w:eastAsia="Times New Roman" w:cs="Times New Roman"/>
          <w:color w:val="5E5E60"/>
          <w:spacing w:val="4"/>
          <w:sz w:val="20"/>
          <w:szCs w:val="20"/>
        </w:rPr>
        <w:t xml:space="preserve"> </w:t>
      </w:r>
      <w:r>
        <w:rPr>
          <w:rFonts w:hint="default" w:ascii="Times New Roman" w:hAnsi="Times New Roman" w:eastAsia="Times New Roman" w:cs="Times New Roman"/>
          <w:color w:val="444444"/>
          <w:w w:val="109"/>
          <w:sz w:val="20"/>
          <w:szCs w:val="20"/>
        </w:rPr>
        <w:t xml:space="preserve">4272 </w:t>
      </w:r>
      <w:r>
        <w:rPr>
          <w:rFonts w:hint="default" w:ascii="Times New Roman" w:hAnsi="Times New Roman" w:eastAsia="Times New Roman" w:cs="Times New Roman"/>
          <w:color w:val="444444"/>
          <w:spacing w:val="5"/>
          <w:w w:val="129"/>
          <w:sz w:val="20"/>
          <w:szCs w:val="20"/>
        </w:rPr>
        <w:t>[</w:t>
      </w:r>
      <w:r>
        <w:rPr>
          <w:rFonts w:hint="default" w:ascii="Times New Roman" w:hAnsi="Times New Roman" w:eastAsia="Times New Roman" w:cs="Times New Roman"/>
          <w:color w:val="444444"/>
          <w:w w:val="107"/>
          <w:sz w:val="20"/>
          <w:szCs w:val="20"/>
        </w:rPr>
        <w:t>1</w:t>
      </w:r>
      <w:r>
        <w:rPr>
          <w:rFonts w:hint="default" w:ascii="Times New Roman" w:hAnsi="Times New Roman" w:eastAsia="Times New Roman" w:cs="Times New Roman"/>
          <w:color w:val="444444"/>
          <w:spacing w:val="-23"/>
          <w:w w:val="107"/>
          <w:sz w:val="20"/>
          <w:szCs w:val="20"/>
        </w:rPr>
        <w:t>4</w:t>
      </w:r>
      <w:r>
        <w:rPr>
          <w:rFonts w:hint="default" w:ascii="宋体" w:hAnsi="宋体" w:eastAsia="宋体" w:cs="宋体"/>
          <w:color w:val="444444"/>
          <w:w w:val="25"/>
          <w:sz w:val="21"/>
          <w:szCs w:val="21"/>
        </w:rPr>
        <w:t>］</w:t>
      </w:r>
      <w:r>
        <w:rPr>
          <w:rFonts w:hint="default" w:ascii="宋体" w:hAnsi="宋体" w:eastAsia="宋体" w:cs="宋体"/>
          <w:color w:val="444444"/>
          <w:sz w:val="21"/>
          <w:szCs w:val="21"/>
        </w:rPr>
        <w:tab/>
      </w:r>
      <w:r>
        <w:rPr>
          <w:rFonts w:hint="default" w:ascii="宋体" w:hAnsi="宋体" w:eastAsia="宋体" w:cs="宋体"/>
          <w:color w:val="8C8C8C"/>
          <w:spacing w:val="8"/>
          <w:w w:val="60"/>
          <w:sz w:val="21"/>
          <w:szCs w:val="21"/>
        </w:rPr>
        <w:t>《</w:t>
      </w:r>
      <w:r>
        <w:rPr>
          <w:rFonts w:hint="default" w:ascii="宋体" w:hAnsi="宋体" w:eastAsia="宋体" w:cs="宋体"/>
          <w:color w:val="5E5E60"/>
          <w:spacing w:val="19"/>
          <w:w w:val="109"/>
          <w:sz w:val="21"/>
          <w:szCs w:val="21"/>
        </w:rPr>
        <w:t>氢</w:t>
      </w:r>
      <w:r>
        <w:rPr>
          <w:rFonts w:hint="default" w:ascii="宋体" w:hAnsi="宋体" w:eastAsia="宋体" w:cs="宋体"/>
          <w:color w:val="8C8C8C"/>
          <w:w w:val="56"/>
          <w:sz w:val="21"/>
          <w:szCs w:val="21"/>
        </w:rPr>
        <w:t>》</w:t>
      </w:r>
      <w:r>
        <w:rPr>
          <w:rFonts w:hint="default" w:ascii="宋体" w:hAnsi="宋体" w:eastAsia="宋体" w:cs="宋体"/>
          <w:color w:val="8C8C8C"/>
          <w:spacing w:val="-39"/>
          <w:sz w:val="21"/>
          <w:szCs w:val="21"/>
        </w:rPr>
        <w:t xml:space="preserve"> </w:t>
      </w:r>
      <w:r>
        <w:rPr>
          <w:rFonts w:hint="default" w:ascii="Times New Roman" w:hAnsi="Times New Roman" w:eastAsia="Times New Roman" w:cs="Times New Roman"/>
          <w:color w:val="444444"/>
          <w:w w:val="106"/>
          <w:sz w:val="20"/>
          <w:szCs w:val="20"/>
        </w:rPr>
        <w:t>G</w:t>
      </w:r>
      <w:r>
        <w:rPr>
          <w:rFonts w:hint="default" w:ascii="Times New Roman" w:hAnsi="Times New Roman" w:eastAsia="Times New Roman" w:cs="Times New Roman"/>
          <w:color w:val="444444"/>
          <w:spacing w:val="-14"/>
          <w:w w:val="106"/>
          <w:sz w:val="20"/>
          <w:szCs w:val="20"/>
        </w:rPr>
        <w:t>B</w:t>
      </w:r>
      <w:r>
        <w:rPr>
          <w:rFonts w:hint="default" w:ascii="Times New Roman" w:hAnsi="Times New Roman" w:eastAsia="Times New Roman" w:cs="Times New Roman"/>
          <w:color w:val="8C8C8C"/>
          <w:spacing w:val="1"/>
          <w:w w:val="111"/>
          <w:sz w:val="20"/>
          <w:szCs w:val="20"/>
        </w:rPr>
        <w:t>/</w:t>
      </w:r>
      <w:r>
        <w:rPr>
          <w:rFonts w:hint="default" w:ascii="Times New Roman" w:hAnsi="Times New Roman" w:eastAsia="Times New Roman" w:cs="Times New Roman"/>
          <w:color w:val="444444"/>
          <w:w w:val="112"/>
          <w:sz w:val="20"/>
          <w:szCs w:val="20"/>
        </w:rPr>
        <w:t>T</w:t>
      </w:r>
      <w:r>
        <w:rPr>
          <w:rFonts w:hint="default" w:ascii="Times New Roman" w:hAnsi="Times New Roman" w:eastAsia="Times New Roman" w:cs="Times New Roman"/>
          <w:color w:val="444444"/>
          <w:spacing w:val="-4"/>
          <w:sz w:val="20"/>
          <w:szCs w:val="20"/>
        </w:rPr>
        <w:t xml:space="preserve"> </w:t>
      </w:r>
      <w:r>
        <w:rPr>
          <w:rFonts w:hint="default" w:ascii="Times New Roman" w:hAnsi="Times New Roman" w:eastAsia="Times New Roman" w:cs="Times New Roman"/>
          <w:color w:val="444444"/>
          <w:spacing w:val="4"/>
          <w:w w:val="116"/>
          <w:sz w:val="20"/>
          <w:szCs w:val="20"/>
        </w:rPr>
        <w:t>4</w:t>
      </w:r>
      <w:r>
        <w:rPr>
          <w:rFonts w:hint="default" w:ascii="Times New Roman" w:hAnsi="Times New Roman" w:eastAsia="Times New Roman" w:cs="Times New Roman"/>
          <w:color w:val="5E5E60"/>
          <w:spacing w:val="-19"/>
          <w:w w:val="118"/>
          <w:sz w:val="20"/>
          <w:szCs w:val="20"/>
        </w:rPr>
        <w:t>8</w:t>
      </w:r>
      <w:r>
        <w:rPr>
          <w:rFonts w:hint="default" w:ascii="Times New Roman" w:hAnsi="Times New Roman" w:eastAsia="Times New Roman" w:cs="Times New Roman"/>
          <w:color w:val="444444"/>
          <w:w w:val="103"/>
          <w:sz w:val="20"/>
          <w:szCs w:val="20"/>
        </w:rPr>
        <w:t>42</w:t>
      </w:r>
    </w:p>
    <w:p>
      <w:pPr>
        <w:tabs>
          <w:tab w:val="left" w:pos="640"/>
        </w:tabs>
        <w:spacing w:before="20" w:line="319" w:lineRule="auto"/>
        <w:ind w:left="102" w:right="4713" w:firstLine="7"/>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44444"/>
          <w:spacing w:val="9"/>
          <w:w w:val="112"/>
          <w:sz w:val="20"/>
          <w:szCs w:val="20"/>
        </w:rPr>
        <w:t>[</w:t>
      </w:r>
      <w:r>
        <w:rPr>
          <w:rFonts w:hint="default" w:ascii="Times New Roman" w:hAnsi="Times New Roman" w:eastAsia="Times New Roman" w:cs="Times New Roman"/>
          <w:color w:val="444444"/>
          <w:w w:val="102"/>
          <w:sz w:val="20"/>
          <w:szCs w:val="20"/>
        </w:rPr>
        <w:t>1</w:t>
      </w:r>
      <w:r>
        <w:rPr>
          <w:rFonts w:hint="default" w:ascii="Times New Roman" w:hAnsi="Times New Roman" w:eastAsia="Times New Roman" w:cs="Times New Roman"/>
          <w:color w:val="444444"/>
          <w:spacing w:val="-13"/>
          <w:w w:val="102"/>
          <w:sz w:val="20"/>
          <w:szCs w:val="20"/>
        </w:rPr>
        <w:t>5</w:t>
      </w:r>
      <w:r>
        <w:rPr>
          <w:rFonts w:hint="default" w:ascii="宋体" w:hAnsi="宋体" w:eastAsia="宋体" w:cs="宋体"/>
          <w:color w:val="444444"/>
          <w:w w:val="25"/>
          <w:sz w:val="21"/>
          <w:szCs w:val="21"/>
        </w:rPr>
        <w:t>］</w:t>
      </w:r>
      <w:r>
        <w:rPr>
          <w:rFonts w:hint="default" w:ascii="宋体" w:hAnsi="宋体" w:eastAsia="宋体" w:cs="宋体"/>
          <w:color w:val="444444"/>
          <w:sz w:val="21"/>
          <w:szCs w:val="21"/>
        </w:rPr>
        <w:tab/>
      </w:r>
      <w:r>
        <w:rPr>
          <w:rFonts w:hint="default" w:ascii="宋体" w:hAnsi="宋体" w:eastAsia="宋体" w:cs="宋体"/>
          <w:color w:val="8C8C8C"/>
          <w:spacing w:val="8"/>
          <w:w w:val="60"/>
          <w:sz w:val="21"/>
          <w:szCs w:val="21"/>
        </w:rPr>
        <w:t>《</w:t>
      </w:r>
      <w:r>
        <w:rPr>
          <w:rFonts w:hint="default" w:ascii="宋体" w:hAnsi="宋体" w:eastAsia="宋体" w:cs="宋体"/>
          <w:color w:val="5E5E60"/>
          <w:w w:val="101"/>
          <w:sz w:val="21"/>
          <w:szCs w:val="21"/>
        </w:rPr>
        <w:t>非合金钢及细品粒钢焊条</w:t>
      </w:r>
      <w:r>
        <w:rPr>
          <w:rFonts w:hint="default" w:ascii="宋体" w:hAnsi="宋体" w:eastAsia="宋体" w:cs="宋体"/>
          <w:color w:val="5E5E60"/>
          <w:spacing w:val="-49"/>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44444"/>
          <w:w w:val="106"/>
          <w:sz w:val="20"/>
          <w:szCs w:val="20"/>
        </w:rPr>
        <w:t>G</w:t>
      </w:r>
      <w:r>
        <w:rPr>
          <w:rFonts w:hint="default" w:ascii="Times New Roman" w:hAnsi="Times New Roman" w:eastAsia="Times New Roman" w:cs="Times New Roman"/>
          <w:color w:val="444444"/>
          <w:spacing w:val="-7"/>
          <w:w w:val="106"/>
          <w:sz w:val="20"/>
          <w:szCs w:val="20"/>
        </w:rPr>
        <w:t>B</w:t>
      </w:r>
      <w:r>
        <w:rPr>
          <w:rFonts w:hint="default" w:ascii="Times New Roman" w:hAnsi="Times New Roman" w:eastAsia="Times New Roman" w:cs="Times New Roman"/>
          <w:color w:val="8C8C8C"/>
          <w:spacing w:val="1"/>
          <w:w w:val="124"/>
          <w:sz w:val="20"/>
          <w:szCs w:val="20"/>
        </w:rPr>
        <w:t>/</w:t>
      </w:r>
      <w:r>
        <w:rPr>
          <w:rFonts w:hint="default" w:ascii="Times New Roman" w:hAnsi="Times New Roman" w:eastAsia="Times New Roman" w:cs="Times New Roman"/>
          <w:color w:val="444444"/>
          <w:w w:val="105"/>
          <w:sz w:val="20"/>
          <w:szCs w:val="20"/>
        </w:rPr>
        <w:t>T</w:t>
      </w:r>
      <w:r>
        <w:rPr>
          <w:rFonts w:hint="default" w:ascii="Times New Roman" w:hAnsi="Times New Roman" w:eastAsia="Times New Roman" w:cs="Times New Roman"/>
          <w:color w:val="444444"/>
          <w:spacing w:val="12"/>
          <w:sz w:val="20"/>
          <w:szCs w:val="20"/>
        </w:rPr>
        <w:t xml:space="preserve"> </w:t>
      </w:r>
      <w:r>
        <w:rPr>
          <w:rFonts w:hint="default" w:ascii="Times New Roman" w:hAnsi="Times New Roman" w:eastAsia="Times New Roman" w:cs="Times New Roman"/>
          <w:color w:val="444444"/>
          <w:w w:val="101"/>
          <w:sz w:val="20"/>
          <w:szCs w:val="20"/>
        </w:rPr>
        <w:t>51</w:t>
      </w:r>
      <w:r>
        <w:rPr>
          <w:rFonts w:hint="default" w:ascii="Times New Roman" w:hAnsi="Times New Roman" w:eastAsia="Times New Roman" w:cs="Times New Roman"/>
          <w:color w:val="444444"/>
          <w:spacing w:val="-18"/>
          <w:sz w:val="20"/>
          <w:szCs w:val="20"/>
        </w:rPr>
        <w:t xml:space="preserve"> </w:t>
      </w:r>
      <w:r>
        <w:rPr>
          <w:rFonts w:hint="default" w:ascii="Times New Roman" w:hAnsi="Times New Roman" w:eastAsia="Times New Roman" w:cs="Times New Roman"/>
          <w:color w:val="444444"/>
          <w:spacing w:val="-1"/>
          <w:w w:val="93"/>
          <w:sz w:val="20"/>
          <w:szCs w:val="20"/>
        </w:rPr>
        <w:t>1</w:t>
      </w:r>
      <w:r>
        <w:rPr>
          <w:rFonts w:hint="default" w:ascii="Times New Roman" w:hAnsi="Times New Roman" w:eastAsia="Times New Roman" w:cs="Times New Roman"/>
          <w:color w:val="5E5E60"/>
          <w:w w:val="108"/>
          <w:sz w:val="20"/>
          <w:szCs w:val="20"/>
        </w:rPr>
        <w:t xml:space="preserve">7 </w:t>
      </w:r>
      <w:r>
        <w:rPr>
          <w:rFonts w:hint="default" w:ascii="Times New Roman" w:hAnsi="Times New Roman" w:eastAsia="Times New Roman" w:cs="Times New Roman"/>
          <w:color w:val="444444"/>
          <w:spacing w:val="5"/>
          <w:w w:val="129"/>
          <w:sz w:val="20"/>
          <w:szCs w:val="20"/>
        </w:rPr>
        <w:t>[</w:t>
      </w:r>
      <w:r>
        <w:rPr>
          <w:rFonts w:hint="default" w:ascii="Times New Roman" w:hAnsi="Times New Roman" w:eastAsia="Times New Roman" w:cs="Times New Roman"/>
          <w:color w:val="444444"/>
          <w:spacing w:val="-8"/>
          <w:w w:val="93"/>
          <w:sz w:val="20"/>
          <w:szCs w:val="20"/>
        </w:rPr>
        <w:t>1</w:t>
      </w:r>
      <w:r>
        <w:rPr>
          <w:rFonts w:hint="default" w:ascii="Times New Roman" w:hAnsi="Times New Roman" w:eastAsia="Times New Roman" w:cs="Times New Roman"/>
          <w:color w:val="5E5E60"/>
          <w:spacing w:val="-11"/>
          <w:w w:val="117"/>
          <w:sz w:val="20"/>
          <w:szCs w:val="20"/>
        </w:rPr>
        <w:t>6</w:t>
      </w:r>
      <w:r>
        <w:rPr>
          <w:rFonts w:hint="default" w:ascii="宋体" w:hAnsi="宋体" w:eastAsia="宋体" w:cs="宋体"/>
          <w:color w:val="444444"/>
          <w:w w:val="25"/>
          <w:sz w:val="21"/>
          <w:szCs w:val="21"/>
        </w:rPr>
        <w:t>］</w:t>
      </w:r>
      <w:r>
        <w:rPr>
          <w:rFonts w:hint="default" w:ascii="宋体" w:hAnsi="宋体" w:eastAsia="宋体" w:cs="宋体"/>
          <w:color w:val="444444"/>
          <w:sz w:val="21"/>
          <w:szCs w:val="21"/>
        </w:rPr>
        <w:tab/>
      </w:r>
      <w:r>
        <w:rPr>
          <w:rFonts w:hint="default" w:ascii="宋体" w:hAnsi="宋体" w:eastAsia="宋体" w:cs="宋体"/>
          <w:color w:val="8C8C8C"/>
          <w:spacing w:val="8"/>
          <w:w w:val="60"/>
          <w:sz w:val="21"/>
          <w:szCs w:val="21"/>
        </w:rPr>
        <w:t>《</w:t>
      </w:r>
      <w:r>
        <w:rPr>
          <w:rFonts w:hint="default" w:ascii="宋体" w:hAnsi="宋体" w:eastAsia="宋体" w:cs="宋体"/>
          <w:color w:val="5E5E60"/>
          <w:spacing w:val="-18"/>
          <w:w w:val="113"/>
          <w:sz w:val="21"/>
          <w:szCs w:val="21"/>
        </w:rPr>
        <w:t>热</w:t>
      </w:r>
      <w:r>
        <w:rPr>
          <w:rFonts w:hint="default" w:ascii="宋体" w:hAnsi="宋体" w:eastAsia="宋体" w:cs="宋体"/>
          <w:color w:val="5E5E60"/>
          <w:w w:val="102"/>
          <w:sz w:val="21"/>
          <w:szCs w:val="21"/>
        </w:rPr>
        <w:t>强</w:t>
      </w:r>
      <w:r>
        <w:rPr>
          <w:rFonts w:hint="default" w:ascii="宋体" w:hAnsi="宋体" w:eastAsia="宋体" w:cs="宋体"/>
          <w:color w:val="5E5E60"/>
          <w:spacing w:val="-18"/>
          <w:w w:val="102"/>
          <w:sz w:val="21"/>
          <w:szCs w:val="21"/>
        </w:rPr>
        <w:t>制</w:t>
      </w:r>
      <w:r>
        <w:rPr>
          <w:rFonts w:hint="default" w:ascii="宋体" w:hAnsi="宋体" w:eastAsia="宋体" w:cs="宋体"/>
          <w:color w:val="5E5E60"/>
          <w:w w:val="104"/>
          <w:sz w:val="21"/>
          <w:szCs w:val="21"/>
        </w:rPr>
        <w:t>焊</w:t>
      </w:r>
      <w:r>
        <w:rPr>
          <w:rFonts w:hint="default" w:ascii="宋体" w:hAnsi="宋体" w:eastAsia="宋体" w:cs="宋体"/>
          <w:color w:val="5E5E60"/>
          <w:spacing w:val="24"/>
          <w:w w:val="104"/>
          <w:sz w:val="21"/>
          <w:szCs w:val="21"/>
        </w:rPr>
        <w:t>条</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44444"/>
          <w:w w:val="109"/>
          <w:sz w:val="20"/>
          <w:szCs w:val="20"/>
        </w:rPr>
        <w:t>G</w:t>
      </w:r>
      <w:r>
        <w:rPr>
          <w:rFonts w:hint="default" w:ascii="Times New Roman" w:hAnsi="Times New Roman" w:eastAsia="Times New Roman" w:cs="Times New Roman"/>
          <w:color w:val="444444"/>
          <w:spacing w:val="-8"/>
          <w:w w:val="109"/>
          <w:sz w:val="20"/>
          <w:szCs w:val="20"/>
        </w:rPr>
        <w:t>B</w:t>
      </w:r>
      <w:r>
        <w:rPr>
          <w:rFonts w:hint="default" w:ascii="Times New Roman" w:hAnsi="Times New Roman" w:eastAsia="Times New Roman" w:cs="Times New Roman"/>
          <w:color w:val="8C8C8C"/>
          <w:spacing w:val="1"/>
          <w:w w:val="111"/>
          <w:sz w:val="20"/>
          <w:szCs w:val="20"/>
        </w:rPr>
        <w:t>/</w:t>
      </w:r>
      <w:r>
        <w:rPr>
          <w:rFonts w:hint="default" w:ascii="Times New Roman" w:hAnsi="Times New Roman" w:eastAsia="Times New Roman" w:cs="Times New Roman"/>
          <w:color w:val="444444"/>
          <w:w w:val="105"/>
          <w:sz w:val="20"/>
          <w:szCs w:val="20"/>
        </w:rPr>
        <w:t>T</w:t>
      </w:r>
      <w:r>
        <w:rPr>
          <w:rFonts w:hint="default" w:ascii="Times New Roman" w:hAnsi="Times New Roman" w:eastAsia="Times New Roman" w:cs="Times New Roman"/>
          <w:color w:val="444444"/>
          <w:spacing w:val="12"/>
          <w:sz w:val="20"/>
          <w:szCs w:val="20"/>
        </w:rPr>
        <w:t xml:space="preserve"> </w:t>
      </w:r>
      <w:r>
        <w:rPr>
          <w:rFonts w:hint="default" w:ascii="Times New Roman" w:hAnsi="Times New Roman" w:eastAsia="Times New Roman" w:cs="Times New Roman"/>
          <w:color w:val="444444"/>
          <w:w w:val="105"/>
          <w:sz w:val="20"/>
          <w:szCs w:val="20"/>
        </w:rPr>
        <w:t>51</w:t>
      </w:r>
      <w:r>
        <w:rPr>
          <w:rFonts w:hint="default" w:ascii="Times New Roman" w:hAnsi="Times New Roman" w:eastAsia="Times New Roman" w:cs="Times New Roman"/>
          <w:color w:val="444444"/>
          <w:spacing w:val="11"/>
          <w:w w:val="105"/>
          <w:sz w:val="20"/>
          <w:szCs w:val="20"/>
        </w:rPr>
        <w:t>1</w:t>
      </w:r>
      <w:r>
        <w:rPr>
          <w:rFonts w:hint="default" w:ascii="Times New Roman" w:hAnsi="Times New Roman" w:eastAsia="Times New Roman" w:cs="Times New Roman"/>
          <w:color w:val="5E5E60"/>
          <w:w w:val="109"/>
          <w:sz w:val="20"/>
          <w:szCs w:val="20"/>
        </w:rPr>
        <w:t>8</w:t>
      </w:r>
    </w:p>
    <w:p>
      <w:pPr>
        <w:tabs>
          <w:tab w:val="left" w:pos="640"/>
        </w:tabs>
        <w:spacing w:before="27" w:line="312" w:lineRule="auto"/>
        <w:ind w:left="102" w:right="334" w:firstLine="7"/>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44444"/>
          <w:spacing w:val="9"/>
          <w:w w:val="112"/>
          <w:sz w:val="20"/>
          <w:szCs w:val="20"/>
        </w:rPr>
        <w:t>[</w:t>
      </w:r>
      <w:r>
        <w:rPr>
          <w:rFonts w:hint="default" w:ascii="Times New Roman" w:hAnsi="Times New Roman" w:eastAsia="Times New Roman" w:cs="Times New Roman"/>
          <w:color w:val="444444"/>
          <w:spacing w:val="-8"/>
          <w:w w:val="93"/>
          <w:sz w:val="20"/>
          <w:szCs w:val="20"/>
        </w:rPr>
        <w:t>1</w:t>
      </w:r>
      <w:r>
        <w:rPr>
          <w:rFonts w:hint="default" w:ascii="Times New Roman" w:hAnsi="Times New Roman" w:eastAsia="Times New Roman" w:cs="Times New Roman"/>
          <w:color w:val="5E5E60"/>
          <w:spacing w:val="-11"/>
          <w:w w:val="117"/>
          <w:sz w:val="20"/>
          <w:szCs w:val="20"/>
        </w:rPr>
        <w:t>7</w:t>
      </w:r>
      <w:r>
        <w:rPr>
          <w:rFonts w:hint="default" w:ascii="宋体" w:hAnsi="宋体" w:eastAsia="宋体" w:cs="宋体"/>
          <w:color w:val="444444"/>
          <w:w w:val="28"/>
          <w:sz w:val="21"/>
          <w:szCs w:val="21"/>
        </w:rPr>
        <w:t>］</w:t>
      </w:r>
      <w:r>
        <w:rPr>
          <w:rFonts w:hint="default" w:ascii="宋体" w:hAnsi="宋体" w:eastAsia="宋体" w:cs="宋体"/>
          <w:color w:val="444444"/>
          <w:sz w:val="21"/>
          <w:szCs w:val="21"/>
        </w:rPr>
        <w:t xml:space="preserve"> </w:t>
      </w:r>
      <w:r>
        <w:rPr>
          <w:rFonts w:hint="default" w:ascii="宋体" w:hAnsi="宋体" w:eastAsia="宋体" w:cs="宋体"/>
          <w:color w:val="444444"/>
          <w:spacing w:val="-14"/>
          <w:sz w:val="21"/>
          <w:szCs w:val="21"/>
        </w:rPr>
        <w:t xml:space="preserve"> </w:t>
      </w:r>
      <w:r>
        <w:rPr>
          <w:rFonts w:hint="default" w:ascii="宋体" w:hAnsi="宋体" w:eastAsia="宋体" w:cs="宋体"/>
          <w:color w:val="8C8C8C"/>
          <w:spacing w:val="1"/>
          <w:w w:val="60"/>
          <w:sz w:val="21"/>
          <w:szCs w:val="21"/>
        </w:rPr>
        <w:t>《</w:t>
      </w:r>
      <w:r>
        <w:rPr>
          <w:rFonts w:hint="default" w:ascii="宋体" w:hAnsi="宋体" w:eastAsia="宋体" w:cs="宋体"/>
          <w:color w:val="5E5E60"/>
          <w:spacing w:val="-22"/>
          <w:w w:val="105"/>
          <w:sz w:val="21"/>
          <w:szCs w:val="21"/>
        </w:rPr>
        <w:t>埋</w:t>
      </w:r>
      <w:r>
        <w:rPr>
          <w:rFonts w:hint="default" w:ascii="宋体" w:hAnsi="宋体" w:eastAsia="宋体" w:cs="宋体"/>
          <w:color w:val="5E5E60"/>
          <w:spacing w:val="-26"/>
          <w:w w:val="110"/>
          <w:sz w:val="21"/>
          <w:szCs w:val="21"/>
        </w:rPr>
        <w:t>弧</w:t>
      </w:r>
      <w:r>
        <w:rPr>
          <w:rFonts w:hint="default" w:ascii="宋体" w:hAnsi="宋体" w:eastAsia="宋体" w:cs="宋体"/>
          <w:color w:val="5E5E60"/>
          <w:spacing w:val="-30"/>
          <w:w w:val="105"/>
          <w:sz w:val="21"/>
          <w:szCs w:val="21"/>
        </w:rPr>
        <w:t>焊</w:t>
      </w:r>
      <w:r>
        <w:rPr>
          <w:rFonts w:hint="default" w:ascii="宋体" w:hAnsi="宋体" w:eastAsia="宋体" w:cs="宋体"/>
          <w:color w:val="5E5E60"/>
          <w:spacing w:val="-38"/>
          <w:w w:val="116"/>
          <w:sz w:val="21"/>
          <w:szCs w:val="21"/>
        </w:rPr>
        <w:t>用</w:t>
      </w:r>
      <w:r>
        <w:rPr>
          <w:rFonts w:hint="default" w:ascii="宋体" w:hAnsi="宋体" w:eastAsia="宋体" w:cs="宋体"/>
          <w:color w:val="5E5E60"/>
          <w:spacing w:val="-27"/>
          <w:w w:val="107"/>
          <w:sz w:val="21"/>
          <w:szCs w:val="21"/>
        </w:rPr>
        <w:t>非</w:t>
      </w:r>
      <w:r>
        <w:rPr>
          <w:rFonts w:hint="default" w:ascii="宋体" w:hAnsi="宋体" w:eastAsia="宋体" w:cs="宋体"/>
          <w:color w:val="5E5E60"/>
          <w:spacing w:val="-24"/>
          <w:w w:val="109"/>
          <w:sz w:val="21"/>
          <w:szCs w:val="21"/>
        </w:rPr>
        <w:t>合</w:t>
      </w:r>
      <w:r>
        <w:rPr>
          <w:rFonts w:hint="default" w:ascii="宋体" w:hAnsi="宋体" w:eastAsia="宋体" w:cs="宋体"/>
          <w:color w:val="5E5E60"/>
          <w:w w:val="98"/>
          <w:sz w:val="21"/>
          <w:szCs w:val="21"/>
        </w:rPr>
        <w:t>金钢及</w:t>
      </w:r>
      <w:r>
        <w:rPr>
          <w:rFonts w:hint="default" w:ascii="宋体" w:hAnsi="宋体" w:eastAsia="宋体" w:cs="宋体"/>
          <w:color w:val="5E5E60"/>
          <w:spacing w:val="6"/>
          <w:w w:val="98"/>
          <w:sz w:val="21"/>
          <w:szCs w:val="21"/>
        </w:rPr>
        <w:t>细</w:t>
      </w:r>
      <w:r>
        <w:rPr>
          <w:rFonts w:hint="default" w:ascii="宋体" w:hAnsi="宋体" w:eastAsia="宋体" w:cs="宋体"/>
          <w:color w:val="5E5E60"/>
          <w:spacing w:val="-51"/>
          <w:w w:val="115"/>
          <w:sz w:val="21"/>
          <w:szCs w:val="21"/>
        </w:rPr>
        <w:t>品</w:t>
      </w:r>
      <w:r>
        <w:rPr>
          <w:rFonts w:hint="default" w:ascii="宋体" w:hAnsi="宋体" w:eastAsia="宋体" w:cs="宋体"/>
          <w:color w:val="5E5E60"/>
          <w:spacing w:val="-27"/>
          <w:w w:val="107"/>
          <w:sz w:val="21"/>
          <w:szCs w:val="21"/>
        </w:rPr>
        <w:t>粒</w:t>
      </w:r>
      <w:r>
        <w:rPr>
          <w:rFonts w:hint="default" w:ascii="宋体" w:hAnsi="宋体" w:eastAsia="宋体" w:cs="宋体"/>
          <w:color w:val="5E5E60"/>
          <w:spacing w:val="-19"/>
          <w:w w:val="110"/>
          <w:sz w:val="21"/>
          <w:szCs w:val="21"/>
        </w:rPr>
        <w:t>钢</w:t>
      </w:r>
      <w:r>
        <w:rPr>
          <w:rFonts w:hint="default" w:ascii="宋体" w:hAnsi="宋体" w:eastAsia="宋体" w:cs="宋体"/>
          <w:color w:val="5E5E60"/>
          <w:spacing w:val="-22"/>
          <w:w w:val="108"/>
          <w:sz w:val="21"/>
          <w:szCs w:val="21"/>
        </w:rPr>
        <w:t>实</w:t>
      </w:r>
      <w:r>
        <w:rPr>
          <w:rFonts w:hint="default" w:ascii="宋体" w:hAnsi="宋体" w:eastAsia="宋体" w:cs="宋体"/>
          <w:color w:val="5E5E60"/>
          <w:spacing w:val="-29"/>
          <w:w w:val="108"/>
          <w:sz w:val="21"/>
          <w:szCs w:val="21"/>
        </w:rPr>
        <w:t>心</w:t>
      </w:r>
      <w:r>
        <w:rPr>
          <w:rFonts w:hint="default" w:ascii="宋体" w:hAnsi="宋体" w:eastAsia="宋体" w:cs="宋体"/>
          <w:color w:val="5E5E60"/>
          <w:spacing w:val="-24"/>
          <w:w w:val="109"/>
          <w:sz w:val="21"/>
          <w:szCs w:val="21"/>
        </w:rPr>
        <w:t>焊</w:t>
      </w:r>
      <w:r>
        <w:rPr>
          <w:rFonts w:hint="default" w:ascii="宋体" w:hAnsi="宋体" w:eastAsia="宋体" w:cs="宋体"/>
          <w:color w:val="5E5E60"/>
          <w:spacing w:val="9"/>
          <w:w w:val="107"/>
          <w:sz w:val="21"/>
          <w:szCs w:val="21"/>
        </w:rPr>
        <w:t>丝</w:t>
      </w:r>
      <w:r>
        <w:rPr>
          <w:rFonts w:hint="default" w:ascii="宋体" w:hAnsi="宋体" w:eastAsia="宋体" w:cs="宋体"/>
          <w:color w:val="797979"/>
          <w:spacing w:val="-59"/>
          <w:w w:val="109"/>
          <w:sz w:val="21"/>
          <w:szCs w:val="21"/>
        </w:rPr>
        <w:t>、</w:t>
      </w:r>
      <w:r>
        <w:rPr>
          <w:rFonts w:hint="default" w:ascii="宋体" w:hAnsi="宋体" w:eastAsia="宋体" w:cs="宋体"/>
          <w:color w:val="5E5E60"/>
          <w:spacing w:val="-19"/>
          <w:w w:val="110"/>
          <w:sz w:val="21"/>
          <w:szCs w:val="21"/>
        </w:rPr>
        <w:t>药</w:t>
      </w:r>
      <w:r>
        <w:rPr>
          <w:rFonts w:hint="default" w:ascii="宋体" w:hAnsi="宋体" w:eastAsia="宋体" w:cs="宋体"/>
          <w:color w:val="5E5E60"/>
          <w:spacing w:val="-22"/>
          <w:w w:val="108"/>
          <w:sz w:val="21"/>
          <w:szCs w:val="21"/>
        </w:rPr>
        <w:t>芯</w:t>
      </w:r>
      <w:r>
        <w:rPr>
          <w:rFonts w:hint="default" w:ascii="宋体" w:hAnsi="宋体" w:eastAsia="宋体" w:cs="宋体"/>
          <w:color w:val="5E5E60"/>
          <w:spacing w:val="-22"/>
          <w:w w:val="105"/>
          <w:sz w:val="21"/>
          <w:szCs w:val="21"/>
        </w:rPr>
        <w:t>焊</w:t>
      </w:r>
      <w:r>
        <w:rPr>
          <w:rFonts w:hint="default" w:ascii="宋体" w:hAnsi="宋体" w:eastAsia="宋体" w:cs="宋体"/>
          <w:color w:val="5E5E60"/>
          <w:w w:val="98"/>
          <w:sz w:val="21"/>
          <w:szCs w:val="21"/>
        </w:rPr>
        <w:t>丝和焊丝</w:t>
      </w:r>
      <w:r>
        <w:rPr>
          <w:rFonts w:hint="default" w:ascii="宋体" w:hAnsi="宋体" w:eastAsia="宋体" w:cs="宋体"/>
          <w:color w:val="5E5E60"/>
          <w:spacing w:val="-14"/>
          <w:sz w:val="21"/>
          <w:szCs w:val="21"/>
        </w:rPr>
        <w:t xml:space="preserve"> </w:t>
      </w:r>
      <w:r>
        <w:rPr>
          <w:rFonts w:hint="default" w:ascii="宋体" w:hAnsi="宋体" w:eastAsia="宋体" w:cs="宋体"/>
          <w:color w:val="5E5E60"/>
          <w:spacing w:val="-24"/>
          <w:w w:val="109"/>
          <w:sz w:val="21"/>
          <w:szCs w:val="21"/>
        </w:rPr>
        <w:t>焊</w:t>
      </w:r>
      <w:r>
        <w:rPr>
          <w:rFonts w:hint="default" w:ascii="宋体" w:hAnsi="宋体" w:eastAsia="宋体" w:cs="宋体"/>
          <w:color w:val="5E5E60"/>
          <w:w w:val="99"/>
          <w:sz w:val="21"/>
          <w:szCs w:val="21"/>
        </w:rPr>
        <w:t>剂组</w:t>
      </w:r>
      <w:r>
        <w:rPr>
          <w:rFonts w:hint="default" w:ascii="宋体" w:hAnsi="宋体" w:eastAsia="宋体" w:cs="宋体"/>
          <w:color w:val="5E5E60"/>
          <w:spacing w:val="-14"/>
          <w:w w:val="99"/>
          <w:sz w:val="21"/>
          <w:szCs w:val="21"/>
        </w:rPr>
        <w:t>合</w:t>
      </w:r>
      <w:r>
        <w:rPr>
          <w:rFonts w:hint="default" w:ascii="宋体" w:hAnsi="宋体" w:eastAsia="宋体" w:cs="宋体"/>
          <w:color w:val="5E5E60"/>
          <w:spacing w:val="-26"/>
          <w:w w:val="110"/>
          <w:sz w:val="21"/>
          <w:szCs w:val="21"/>
        </w:rPr>
        <w:t>分</w:t>
      </w:r>
      <w:r>
        <w:rPr>
          <w:rFonts w:hint="default" w:ascii="宋体" w:hAnsi="宋体" w:eastAsia="宋体" w:cs="宋体"/>
          <w:color w:val="797979"/>
          <w:spacing w:val="-22"/>
          <w:w w:val="108"/>
          <w:sz w:val="21"/>
          <w:szCs w:val="21"/>
        </w:rPr>
        <w:t>类</w:t>
      </w:r>
      <w:r>
        <w:rPr>
          <w:rFonts w:hint="default" w:ascii="宋体" w:hAnsi="宋体" w:eastAsia="宋体" w:cs="宋体"/>
          <w:color w:val="797979"/>
          <w:spacing w:val="-16"/>
          <w:w w:val="102"/>
          <w:sz w:val="21"/>
          <w:szCs w:val="21"/>
        </w:rPr>
        <w:t>要</w:t>
      </w:r>
      <w:r>
        <w:rPr>
          <w:rFonts w:hint="default" w:ascii="宋体" w:hAnsi="宋体" w:eastAsia="宋体" w:cs="宋体"/>
          <w:color w:val="5E5E60"/>
          <w:w w:val="102"/>
          <w:sz w:val="21"/>
          <w:szCs w:val="21"/>
        </w:rPr>
        <w:t>求</w:t>
      </w:r>
      <w:r>
        <w:rPr>
          <w:rFonts w:hint="default" w:ascii="宋体" w:hAnsi="宋体" w:eastAsia="宋体" w:cs="宋体"/>
          <w:color w:val="5E5E60"/>
          <w:spacing w:val="-86"/>
          <w:sz w:val="21"/>
          <w:szCs w:val="21"/>
        </w:rPr>
        <w:t xml:space="preserve"> </w:t>
      </w:r>
      <w:r>
        <w:rPr>
          <w:rFonts w:hint="default" w:ascii="宋体" w:hAnsi="宋体" w:eastAsia="宋体" w:cs="宋体"/>
          <w:color w:val="8C8C8C"/>
          <w:w w:val="56"/>
          <w:sz w:val="21"/>
          <w:szCs w:val="21"/>
        </w:rPr>
        <w:t>》</w:t>
      </w:r>
      <w:r>
        <w:rPr>
          <w:rFonts w:hint="default" w:ascii="宋体" w:hAnsi="宋体" w:eastAsia="宋体" w:cs="宋体"/>
          <w:color w:val="8C8C8C"/>
          <w:spacing w:val="-46"/>
          <w:sz w:val="21"/>
          <w:szCs w:val="21"/>
        </w:rPr>
        <w:t xml:space="preserve"> </w:t>
      </w:r>
      <w:r>
        <w:rPr>
          <w:rFonts w:hint="default" w:ascii="Times New Roman" w:hAnsi="Times New Roman" w:eastAsia="Times New Roman" w:cs="Times New Roman"/>
          <w:color w:val="444444"/>
          <w:w w:val="103"/>
          <w:sz w:val="20"/>
          <w:szCs w:val="20"/>
        </w:rPr>
        <w:t>G</w:t>
      </w:r>
      <w:r>
        <w:rPr>
          <w:rFonts w:hint="default" w:ascii="Times New Roman" w:hAnsi="Times New Roman" w:eastAsia="Times New Roman" w:cs="Times New Roman"/>
          <w:color w:val="444444"/>
          <w:spacing w:val="-20"/>
          <w:w w:val="103"/>
          <w:sz w:val="20"/>
          <w:szCs w:val="20"/>
        </w:rPr>
        <w:t>B</w:t>
      </w:r>
      <w:r>
        <w:rPr>
          <w:rFonts w:hint="default" w:ascii="宋体" w:hAnsi="宋体" w:eastAsia="宋体" w:cs="宋体"/>
          <w:color w:val="5E5E60"/>
          <w:w w:val="129"/>
          <w:sz w:val="17"/>
          <w:szCs w:val="17"/>
        </w:rPr>
        <w:t>厅</w:t>
      </w:r>
      <w:r>
        <w:rPr>
          <w:rFonts w:hint="default" w:ascii="宋体" w:hAnsi="宋体" w:eastAsia="宋体" w:cs="宋体"/>
          <w:color w:val="5E5E60"/>
          <w:spacing w:val="-57"/>
          <w:sz w:val="17"/>
          <w:szCs w:val="17"/>
        </w:rPr>
        <w:t xml:space="preserve"> </w:t>
      </w:r>
      <w:r>
        <w:rPr>
          <w:rFonts w:hint="default" w:ascii="Times New Roman" w:hAnsi="Times New Roman" w:eastAsia="Times New Roman" w:cs="Times New Roman"/>
          <w:color w:val="5E5E60"/>
          <w:w w:val="101"/>
          <w:sz w:val="20"/>
          <w:szCs w:val="20"/>
        </w:rPr>
        <w:t>52</w:t>
      </w:r>
      <w:r>
        <w:rPr>
          <w:rFonts w:hint="default" w:ascii="Times New Roman" w:hAnsi="Times New Roman" w:eastAsia="Times New Roman" w:cs="Times New Roman"/>
          <w:color w:val="5E5E60"/>
          <w:spacing w:val="1"/>
          <w:w w:val="101"/>
          <w:sz w:val="20"/>
          <w:szCs w:val="20"/>
        </w:rPr>
        <w:t>9</w:t>
      </w:r>
      <w:r>
        <w:rPr>
          <w:rFonts w:hint="default" w:ascii="Times New Roman" w:hAnsi="Times New Roman" w:eastAsia="Times New Roman" w:cs="Times New Roman"/>
          <w:color w:val="444444"/>
          <w:w w:val="111"/>
          <w:sz w:val="20"/>
          <w:szCs w:val="20"/>
        </w:rPr>
        <w:t>3 [</w:t>
      </w:r>
      <w:r>
        <w:rPr>
          <w:rFonts w:hint="default" w:ascii="Times New Roman" w:hAnsi="Times New Roman" w:eastAsia="Times New Roman" w:cs="Times New Roman"/>
          <w:color w:val="444444"/>
          <w:spacing w:val="-8"/>
          <w:w w:val="111"/>
          <w:sz w:val="20"/>
          <w:szCs w:val="20"/>
        </w:rPr>
        <w:t>1</w:t>
      </w:r>
      <w:r>
        <w:rPr>
          <w:rFonts w:hint="default" w:ascii="Times New Roman" w:hAnsi="Times New Roman" w:eastAsia="Times New Roman" w:cs="Times New Roman"/>
          <w:color w:val="5E5E60"/>
          <w:spacing w:val="-12"/>
          <w:w w:val="118"/>
          <w:sz w:val="20"/>
          <w:szCs w:val="20"/>
        </w:rPr>
        <w:t>8</w:t>
      </w:r>
      <w:r>
        <w:rPr>
          <w:rFonts w:hint="default" w:ascii="宋体" w:hAnsi="宋体" w:eastAsia="宋体" w:cs="宋体"/>
          <w:color w:val="444444"/>
          <w:w w:val="25"/>
          <w:sz w:val="21"/>
          <w:szCs w:val="21"/>
        </w:rPr>
        <w:t>］</w:t>
      </w:r>
      <w:r>
        <w:rPr>
          <w:rFonts w:hint="default" w:ascii="宋体" w:hAnsi="宋体" w:eastAsia="宋体" w:cs="宋体"/>
          <w:color w:val="444444"/>
          <w:sz w:val="21"/>
          <w:szCs w:val="21"/>
        </w:rPr>
        <w:tab/>
      </w:r>
      <w:r>
        <w:rPr>
          <w:rFonts w:hint="default" w:ascii="宋体" w:hAnsi="宋体" w:eastAsia="宋体" w:cs="宋体"/>
          <w:color w:val="8C8C8C"/>
          <w:spacing w:val="1"/>
          <w:w w:val="60"/>
          <w:sz w:val="21"/>
          <w:szCs w:val="21"/>
        </w:rPr>
        <w:t>《</w:t>
      </w:r>
      <w:r>
        <w:rPr>
          <w:rFonts w:hint="default" w:ascii="宋体" w:hAnsi="宋体" w:eastAsia="宋体" w:cs="宋体"/>
          <w:color w:val="5E5E60"/>
          <w:spacing w:val="-24"/>
          <w:w w:val="116"/>
          <w:sz w:val="21"/>
          <w:szCs w:val="21"/>
        </w:rPr>
        <w:t>气</w:t>
      </w:r>
      <w:r>
        <w:rPr>
          <w:rFonts w:hint="default" w:ascii="宋体" w:hAnsi="宋体" w:eastAsia="宋体" w:cs="宋体"/>
          <w:color w:val="5E5E60"/>
          <w:w w:val="101"/>
          <w:sz w:val="21"/>
          <w:szCs w:val="21"/>
        </w:rPr>
        <w:t>体保护</w:t>
      </w:r>
      <w:r>
        <w:rPr>
          <w:rFonts w:hint="default" w:ascii="宋体" w:hAnsi="宋体" w:eastAsia="宋体" w:cs="宋体"/>
          <w:color w:val="5E5E60"/>
          <w:spacing w:val="-82"/>
          <w:sz w:val="21"/>
          <w:szCs w:val="21"/>
        </w:rPr>
        <w:t xml:space="preserve"> </w:t>
      </w:r>
      <w:r>
        <w:rPr>
          <w:rFonts w:hint="default" w:ascii="宋体" w:hAnsi="宋体" w:eastAsia="宋体" w:cs="宋体"/>
          <w:color w:val="444444"/>
          <w:spacing w:val="-33"/>
          <w:w w:val="110"/>
          <w:sz w:val="21"/>
          <w:szCs w:val="21"/>
        </w:rPr>
        <w:t>电</w:t>
      </w:r>
      <w:r>
        <w:rPr>
          <w:rFonts w:hint="default" w:ascii="宋体" w:hAnsi="宋体" w:eastAsia="宋体" w:cs="宋体"/>
          <w:color w:val="5E5E60"/>
          <w:w w:val="103"/>
          <w:sz w:val="21"/>
          <w:szCs w:val="21"/>
        </w:rPr>
        <w:t>弧焊</w:t>
      </w:r>
      <w:r>
        <w:rPr>
          <w:rFonts w:hint="default" w:ascii="宋体" w:hAnsi="宋体" w:eastAsia="宋体" w:cs="宋体"/>
          <w:color w:val="5E5E60"/>
          <w:spacing w:val="-11"/>
          <w:w w:val="103"/>
          <w:sz w:val="21"/>
          <w:szCs w:val="21"/>
        </w:rPr>
        <w:t>用</w:t>
      </w:r>
      <w:r>
        <w:rPr>
          <w:rFonts w:hint="default" w:ascii="宋体" w:hAnsi="宋体" w:eastAsia="宋体" w:cs="宋体"/>
          <w:color w:val="5E5E60"/>
          <w:w w:val="105"/>
          <w:sz w:val="21"/>
          <w:szCs w:val="21"/>
        </w:rPr>
        <w:t>碳钢</w:t>
      </w:r>
      <w:r>
        <w:rPr>
          <w:rFonts w:hint="default" w:ascii="宋体" w:hAnsi="宋体" w:eastAsia="宋体" w:cs="宋体"/>
          <w:color w:val="5E5E60"/>
          <w:spacing w:val="-78"/>
          <w:sz w:val="21"/>
          <w:szCs w:val="21"/>
        </w:rPr>
        <w:t xml:space="preserve"> </w:t>
      </w:r>
      <w:r>
        <w:rPr>
          <w:rFonts w:hint="default" w:ascii="宋体" w:hAnsi="宋体" w:eastAsia="宋体" w:cs="宋体"/>
          <w:color w:val="797979"/>
          <w:spacing w:val="-79"/>
          <w:w w:val="122"/>
          <w:sz w:val="21"/>
          <w:szCs w:val="21"/>
        </w:rPr>
        <w:t>、</w:t>
      </w:r>
      <w:r>
        <w:rPr>
          <w:rFonts w:hint="default" w:ascii="宋体" w:hAnsi="宋体" w:eastAsia="宋体" w:cs="宋体"/>
          <w:color w:val="5E5E60"/>
          <w:w w:val="103"/>
          <w:sz w:val="21"/>
          <w:szCs w:val="21"/>
        </w:rPr>
        <w:t>低</w:t>
      </w:r>
      <w:r>
        <w:rPr>
          <w:rFonts w:hint="default" w:ascii="宋体" w:hAnsi="宋体" w:eastAsia="宋体" w:cs="宋体"/>
          <w:color w:val="5E5E60"/>
          <w:spacing w:val="7"/>
          <w:w w:val="103"/>
          <w:sz w:val="21"/>
          <w:szCs w:val="21"/>
        </w:rPr>
        <w:t>合</w:t>
      </w:r>
      <w:r>
        <w:rPr>
          <w:rFonts w:hint="default" w:ascii="宋体" w:hAnsi="宋体" w:eastAsia="宋体" w:cs="宋体"/>
          <w:color w:val="797979"/>
          <w:spacing w:val="-10"/>
          <w:w w:val="106"/>
          <w:sz w:val="21"/>
          <w:szCs w:val="21"/>
        </w:rPr>
        <w:t>金</w:t>
      </w:r>
      <w:r>
        <w:rPr>
          <w:rFonts w:hint="default" w:ascii="宋体" w:hAnsi="宋体" w:eastAsia="宋体" w:cs="宋体"/>
          <w:color w:val="5E5E60"/>
          <w:w w:val="103"/>
          <w:sz w:val="21"/>
          <w:szCs w:val="21"/>
        </w:rPr>
        <w:t>钢焊</w:t>
      </w:r>
      <w:r>
        <w:rPr>
          <w:rFonts w:hint="default" w:ascii="宋体" w:hAnsi="宋体" w:eastAsia="宋体" w:cs="宋体"/>
          <w:color w:val="797979"/>
          <w:w w:val="87"/>
          <w:sz w:val="21"/>
          <w:szCs w:val="21"/>
        </w:rPr>
        <w:t>丝》</w:t>
      </w:r>
      <w:r>
        <w:rPr>
          <w:rFonts w:hint="default" w:ascii="宋体" w:hAnsi="宋体" w:eastAsia="宋体" w:cs="宋体"/>
          <w:color w:val="797979"/>
          <w:spacing w:val="-31"/>
          <w:sz w:val="21"/>
          <w:szCs w:val="21"/>
        </w:rPr>
        <w:t xml:space="preserve"> </w:t>
      </w:r>
      <w:r>
        <w:rPr>
          <w:rFonts w:hint="default" w:ascii="Times New Roman" w:hAnsi="Times New Roman" w:eastAsia="Times New Roman" w:cs="Times New Roman"/>
          <w:color w:val="444444"/>
          <w:w w:val="106"/>
          <w:sz w:val="20"/>
          <w:szCs w:val="20"/>
        </w:rPr>
        <w:t>G</w:t>
      </w:r>
      <w:r>
        <w:rPr>
          <w:rFonts w:hint="default" w:ascii="Times New Roman" w:hAnsi="Times New Roman" w:eastAsia="Times New Roman" w:cs="Times New Roman"/>
          <w:color w:val="444444"/>
          <w:spacing w:val="-7"/>
          <w:w w:val="106"/>
          <w:sz w:val="20"/>
          <w:szCs w:val="20"/>
        </w:rPr>
        <w:t>B</w:t>
      </w:r>
      <w:r>
        <w:rPr>
          <w:rFonts w:hint="default" w:ascii="Times New Roman" w:hAnsi="Times New Roman" w:eastAsia="Times New Roman" w:cs="Times New Roman"/>
          <w:color w:val="8C8C8C"/>
          <w:spacing w:val="1"/>
          <w:w w:val="111"/>
          <w:sz w:val="20"/>
          <w:szCs w:val="20"/>
        </w:rPr>
        <w:t>/</w:t>
      </w:r>
      <w:r>
        <w:rPr>
          <w:rFonts w:hint="default" w:ascii="Times New Roman" w:hAnsi="Times New Roman" w:eastAsia="Times New Roman" w:cs="Times New Roman"/>
          <w:color w:val="444444"/>
          <w:w w:val="112"/>
          <w:sz w:val="20"/>
          <w:szCs w:val="20"/>
        </w:rPr>
        <w:t>T</w:t>
      </w:r>
      <w:r>
        <w:rPr>
          <w:rFonts w:hint="default" w:ascii="Times New Roman" w:hAnsi="Times New Roman" w:eastAsia="Times New Roman" w:cs="Times New Roman"/>
          <w:color w:val="444444"/>
          <w:spacing w:val="10"/>
          <w:sz w:val="20"/>
          <w:szCs w:val="20"/>
        </w:rPr>
        <w:t xml:space="preserve"> </w:t>
      </w:r>
      <w:r>
        <w:rPr>
          <w:rFonts w:hint="default" w:ascii="Times New Roman" w:hAnsi="Times New Roman" w:eastAsia="Times New Roman" w:cs="Times New Roman"/>
          <w:color w:val="5E5E60"/>
          <w:spacing w:val="18"/>
          <w:w w:val="109"/>
          <w:sz w:val="20"/>
          <w:szCs w:val="20"/>
        </w:rPr>
        <w:t>8</w:t>
      </w:r>
      <w:r>
        <w:rPr>
          <w:rFonts w:hint="default" w:ascii="Times New Roman" w:hAnsi="Times New Roman" w:eastAsia="Times New Roman" w:cs="Times New Roman"/>
          <w:color w:val="444444"/>
          <w:w w:val="79"/>
          <w:sz w:val="20"/>
          <w:szCs w:val="20"/>
        </w:rPr>
        <w:t>1</w:t>
      </w:r>
      <w:r>
        <w:rPr>
          <w:rFonts w:hint="default" w:ascii="Times New Roman" w:hAnsi="Times New Roman" w:eastAsia="Times New Roman" w:cs="Times New Roman"/>
          <w:color w:val="444444"/>
          <w:spacing w:val="-23"/>
          <w:sz w:val="20"/>
          <w:szCs w:val="20"/>
        </w:rPr>
        <w:t xml:space="preserve"> </w:t>
      </w:r>
      <w:r>
        <w:rPr>
          <w:rFonts w:hint="default" w:ascii="Times New Roman" w:hAnsi="Times New Roman" w:eastAsia="Times New Roman" w:cs="Times New Roman"/>
          <w:color w:val="444444"/>
          <w:w w:val="107"/>
          <w:sz w:val="20"/>
          <w:szCs w:val="20"/>
        </w:rPr>
        <w:t>10</w:t>
      </w:r>
    </w:p>
    <w:p>
      <w:pPr>
        <w:tabs>
          <w:tab w:val="left" w:pos="640"/>
        </w:tabs>
        <w:spacing w:before="20" w:line="319" w:lineRule="auto"/>
        <w:ind w:left="109" w:right="4932" w:hanging="8"/>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44444"/>
          <w:spacing w:val="5"/>
          <w:w w:val="129"/>
          <w:sz w:val="20"/>
          <w:szCs w:val="20"/>
        </w:rPr>
        <w:t>[</w:t>
      </w:r>
      <w:r>
        <w:rPr>
          <w:rFonts w:hint="default" w:ascii="Times New Roman" w:hAnsi="Times New Roman" w:eastAsia="Times New Roman" w:cs="Times New Roman"/>
          <w:color w:val="444444"/>
          <w:w w:val="103"/>
          <w:sz w:val="20"/>
          <w:szCs w:val="20"/>
        </w:rPr>
        <w:t>1</w:t>
      </w:r>
      <w:r>
        <w:rPr>
          <w:rFonts w:hint="default" w:ascii="Times New Roman" w:hAnsi="Times New Roman" w:eastAsia="Times New Roman" w:cs="Times New Roman"/>
          <w:color w:val="444444"/>
          <w:spacing w:val="-15"/>
          <w:w w:val="103"/>
          <w:sz w:val="20"/>
          <w:szCs w:val="20"/>
        </w:rPr>
        <w:t>9</w:t>
      </w:r>
      <w:r>
        <w:rPr>
          <w:rFonts w:hint="default" w:ascii="宋体" w:hAnsi="宋体" w:eastAsia="宋体" w:cs="宋体"/>
          <w:color w:val="444444"/>
          <w:w w:val="25"/>
          <w:sz w:val="21"/>
          <w:szCs w:val="21"/>
        </w:rPr>
        <w:t>］</w:t>
      </w:r>
      <w:r>
        <w:rPr>
          <w:rFonts w:hint="default" w:ascii="宋体" w:hAnsi="宋体" w:eastAsia="宋体" w:cs="宋体"/>
          <w:color w:val="444444"/>
          <w:sz w:val="21"/>
          <w:szCs w:val="21"/>
        </w:rPr>
        <w:tab/>
      </w:r>
      <w:r>
        <w:rPr>
          <w:rFonts w:hint="default" w:ascii="宋体" w:hAnsi="宋体" w:eastAsia="宋体" w:cs="宋体"/>
          <w:color w:val="8C8C8C"/>
          <w:spacing w:val="8"/>
          <w:w w:val="60"/>
          <w:sz w:val="21"/>
          <w:szCs w:val="21"/>
        </w:rPr>
        <w:t>《</w:t>
      </w:r>
      <w:r>
        <w:rPr>
          <w:rFonts w:hint="default" w:ascii="宋体" w:hAnsi="宋体" w:eastAsia="宋体" w:cs="宋体"/>
          <w:color w:val="5E5E60"/>
          <w:w w:val="101"/>
          <w:sz w:val="21"/>
          <w:szCs w:val="21"/>
        </w:rPr>
        <w:t>不锈钢复合钢板和</w:t>
      </w:r>
      <w:r>
        <w:rPr>
          <w:rFonts w:hint="default" w:ascii="宋体" w:hAnsi="宋体" w:eastAsia="宋体" w:cs="宋体"/>
          <w:color w:val="5E5E60"/>
          <w:spacing w:val="12"/>
          <w:w w:val="101"/>
          <w:sz w:val="21"/>
          <w:szCs w:val="21"/>
        </w:rPr>
        <w:t>钢</w:t>
      </w:r>
      <w:r>
        <w:rPr>
          <w:rFonts w:hint="default" w:ascii="宋体" w:hAnsi="宋体" w:eastAsia="宋体" w:cs="宋体"/>
          <w:color w:val="5E5E60"/>
          <w:spacing w:val="18"/>
          <w:w w:val="113"/>
          <w:sz w:val="21"/>
          <w:szCs w:val="21"/>
        </w:rPr>
        <w:t>带</w:t>
      </w:r>
      <w:r>
        <w:rPr>
          <w:rFonts w:hint="default" w:ascii="宋体" w:hAnsi="宋体" w:eastAsia="宋体" w:cs="宋体"/>
          <w:color w:val="8C8C8C"/>
          <w:w w:val="56"/>
          <w:sz w:val="21"/>
          <w:szCs w:val="21"/>
        </w:rPr>
        <w:t>》</w:t>
      </w:r>
      <w:r>
        <w:rPr>
          <w:rFonts w:hint="default" w:ascii="宋体" w:hAnsi="宋体" w:eastAsia="宋体" w:cs="宋体"/>
          <w:color w:val="8C8C8C"/>
          <w:spacing w:val="-39"/>
          <w:sz w:val="21"/>
          <w:szCs w:val="21"/>
        </w:rPr>
        <w:t xml:space="preserve"> </w:t>
      </w:r>
      <w:r>
        <w:rPr>
          <w:rFonts w:hint="default" w:ascii="Times New Roman" w:hAnsi="Times New Roman" w:eastAsia="Times New Roman" w:cs="Times New Roman"/>
          <w:color w:val="444444"/>
          <w:w w:val="109"/>
          <w:sz w:val="20"/>
          <w:szCs w:val="20"/>
        </w:rPr>
        <w:t>G</w:t>
      </w:r>
      <w:r>
        <w:rPr>
          <w:rFonts w:hint="default" w:ascii="Times New Roman" w:hAnsi="Times New Roman" w:eastAsia="Times New Roman" w:cs="Times New Roman"/>
          <w:color w:val="444444"/>
          <w:spacing w:val="-8"/>
          <w:w w:val="109"/>
          <w:sz w:val="20"/>
          <w:szCs w:val="20"/>
        </w:rPr>
        <w:t>B</w:t>
      </w:r>
      <w:r>
        <w:rPr>
          <w:rFonts w:hint="default" w:ascii="Times New Roman" w:hAnsi="Times New Roman" w:eastAsia="Times New Roman" w:cs="Times New Roman"/>
          <w:color w:val="5E5E60"/>
          <w:w w:val="108"/>
          <w:sz w:val="20"/>
          <w:szCs w:val="20"/>
        </w:rPr>
        <w:t>/T</w:t>
      </w:r>
      <w:r>
        <w:rPr>
          <w:rFonts w:hint="default" w:ascii="Times New Roman" w:hAnsi="Times New Roman" w:eastAsia="Times New Roman" w:cs="Times New Roman"/>
          <w:color w:val="5E5E60"/>
          <w:spacing w:val="11"/>
          <w:sz w:val="20"/>
          <w:szCs w:val="20"/>
        </w:rPr>
        <w:t xml:space="preserve"> </w:t>
      </w:r>
      <w:r>
        <w:rPr>
          <w:rFonts w:hint="default" w:ascii="Times New Roman" w:hAnsi="Times New Roman" w:eastAsia="Times New Roman" w:cs="Times New Roman"/>
          <w:color w:val="5E5E60"/>
          <w:spacing w:val="9"/>
          <w:w w:val="118"/>
          <w:sz w:val="20"/>
          <w:szCs w:val="20"/>
        </w:rPr>
        <w:t>8</w:t>
      </w:r>
      <w:r>
        <w:rPr>
          <w:rFonts w:hint="default" w:ascii="Times New Roman" w:hAnsi="Times New Roman" w:eastAsia="Times New Roman" w:cs="Times New Roman"/>
          <w:color w:val="444444"/>
          <w:w w:val="107"/>
          <w:sz w:val="20"/>
          <w:szCs w:val="20"/>
        </w:rPr>
        <w:t>1</w:t>
      </w:r>
      <w:r>
        <w:rPr>
          <w:rFonts w:hint="default" w:ascii="Times New Roman" w:hAnsi="Times New Roman" w:eastAsia="Times New Roman" w:cs="Times New Roman"/>
          <w:color w:val="444444"/>
          <w:spacing w:val="-16"/>
          <w:w w:val="107"/>
          <w:sz w:val="20"/>
          <w:szCs w:val="20"/>
        </w:rPr>
        <w:t>6</w:t>
      </w:r>
      <w:r>
        <w:rPr>
          <w:rFonts w:hint="default" w:ascii="Times New Roman" w:hAnsi="Times New Roman" w:eastAsia="Times New Roman" w:cs="Times New Roman"/>
          <w:color w:val="5E5E60"/>
          <w:w w:val="108"/>
          <w:sz w:val="20"/>
          <w:szCs w:val="20"/>
        </w:rPr>
        <w:t xml:space="preserve">5 </w:t>
      </w:r>
      <w:r>
        <w:rPr>
          <w:rFonts w:hint="default" w:ascii="Times New Roman" w:hAnsi="Times New Roman" w:eastAsia="Times New Roman" w:cs="Times New Roman"/>
          <w:color w:val="444444"/>
          <w:w w:val="108"/>
          <w:sz w:val="20"/>
          <w:szCs w:val="20"/>
        </w:rPr>
        <w:t>[2</w:t>
      </w:r>
      <w:r>
        <w:rPr>
          <w:rFonts w:hint="default" w:ascii="Times New Roman" w:hAnsi="Times New Roman" w:eastAsia="Times New Roman" w:cs="Times New Roman"/>
          <w:color w:val="444444"/>
          <w:spacing w:val="-14"/>
          <w:w w:val="108"/>
          <w:sz w:val="20"/>
          <w:szCs w:val="20"/>
        </w:rPr>
        <w:t>0</w:t>
      </w:r>
      <w:r>
        <w:rPr>
          <w:rFonts w:hint="default" w:ascii="宋体" w:hAnsi="宋体" w:eastAsia="宋体" w:cs="宋体"/>
          <w:color w:val="444444"/>
          <w:w w:val="25"/>
          <w:sz w:val="21"/>
          <w:szCs w:val="21"/>
        </w:rPr>
        <w:t>］</w:t>
      </w:r>
      <w:r>
        <w:rPr>
          <w:rFonts w:hint="default" w:ascii="宋体" w:hAnsi="宋体" w:eastAsia="宋体" w:cs="宋体"/>
          <w:color w:val="444444"/>
          <w:sz w:val="21"/>
          <w:szCs w:val="21"/>
        </w:rPr>
        <w:tab/>
      </w:r>
      <w:r>
        <w:rPr>
          <w:rFonts w:hint="default" w:ascii="宋体" w:hAnsi="宋体" w:eastAsia="宋体" w:cs="宋体"/>
          <w:color w:val="8C8C8C"/>
          <w:w w:val="60"/>
          <w:sz w:val="21"/>
          <w:szCs w:val="21"/>
        </w:rPr>
        <w:t>《</w:t>
      </w:r>
      <w:r>
        <w:rPr>
          <w:rFonts w:hint="default" w:ascii="宋体" w:hAnsi="宋体" w:eastAsia="宋体" w:cs="宋体"/>
          <w:color w:val="8C8C8C"/>
          <w:spacing w:val="-90"/>
          <w:sz w:val="21"/>
          <w:szCs w:val="21"/>
        </w:rPr>
        <w:t xml:space="preserve"> </w:t>
      </w:r>
      <w:r>
        <w:rPr>
          <w:rFonts w:hint="default" w:ascii="宋体" w:hAnsi="宋体" w:eastAsia="宋体" w:cs="宋体"/>
          <w:color w:val="5E5E60"/>
          <w:w w:val="101"/>
          <w:sz w:val="21"/>
          <w:szCs w:val="21"/>
        </w:rPr>
        <w:t>纯氮</w:t>
      </w:r>
      <w:r>
        <w:rPr>
          <w:rFonts w:hint="default" w:ascii="宋体" w:hAnsi="宋体" w:eastAsia="宋体" w:cs="宋体"/>
          <w:color w:val="5E5E60"/>
          <w:spacing w:val="-83"/>
          <w:sz w:val="21"/>
          <w:szCs w:val="21"/>
        </w:rPr>
        <w:t xml:space="preserve"> </w:t>
      </w:r>
      <w:r>
        <w:rPr>
          <w:rFonts w:hint="default" w:ascii="宋体" w:hAnsi="宋体" w:eastAsia="宋体" w:cs="宋体"/>
          <w:color w:val="8C8C8C"/>
          <w:spacing w:val="-102"/>
          <w:w w:val="136"/>
          <w:sz w:val="21"/>
          <w:szCs w:val="21"/>
        </w:rPr>
        <w:t>、</w:t>
      </w:r>
      <w:r>
        <w:rPr>
          <w:rFonts w:hint="default" w:ascii="宋体" w:hAnsi="宋体" w:eastAsia="宋体" w:cs="宋体"/>
          <w:color w:val="5E5E60"/>
          <w:w w:val="102"/>
          <w:sz w:val="21"/>
          <w:szCs w:val="21"/>
        </w:rPr>
        <w:t>高纯氮和超纯氮</w:t>
      </w:r>
      <w:r>
        <w:rPr>
          <w:rFonts w:hint="default" w:ascii="宋体" w:hAnsi="宋体" w:eastAsia="宋体" w:cs="宋体"/>
          <w:color w:val="5E5E60"/>
          <w:spacing w:val="-66"/>
          <w:sz w:val="21"/>
          <w:szCs w:val="21"/>
        </w:rPr>
        <w:t xml:space="preserve"> </w:t>
      </w:r>
      <w:r>
        <w:rPr>
          <w:rFonts w:hint="default" w:ascii="宋体" w:hAnsi="宋体" w:eastAsia="宋体" w:cs="宋体"/>
          <w:color w:val="8C8C8C"/>
          <w:w w:val="56"/>
          <w:sz w:val="21"/>
          <w:szCs w:val="21"/>
        </w:rPr>
        <w:t>》</w:t>
      </w:r>
      <w:r>
        <w:rPr>
          <w:rFonts w:hint="default" w:ascii="宋体" w:hAnsi="宋体" w:eastAsia="宋体" w:cs="宋体"/>
          <w:color w:val="8C8C8C"/>
          <w:spacing w:val="-32"/>
          <w:sz w:val="21"/>
          <w:szCs w:val="21"/>
        </w:rPr>
        <w:t xml:space="preserve"> </w:t>
      </w:r>
      <w:r>
        <w:rPr>
          <w:rFonts w:hint="default" w:ascii="Times New Roman" w:hAnsi="Times New Roman" w:eastAsia="Times New Roman" w:cs="Times New Roman"/>
          <w:color w:val="444444"/>
          <w:w w:val="106"/>
          <w:sz w:val="20"/>
          <w:szCs w:val="20"/>
        </w:rPr>
        <w:t>G</w:t>
      </w:r>
      <w:r>
        <w:rPr>
          <w:rFonts w:hint="default" w:ascii="Times New Roman" w:hAnsi="Times New Roman" w:eastAsia="Times New Roman" w:cs="Times New Roman"/>
          <w:color w:val="444444"/>
          <w:spacing w:val="-7"/>
          <w:w w:val="106"/>
          <w:sz w:val="20"/>
          <w:szCs w:val="20"/>
        </w:rPr>
        <w:t>B</w:t>
      </w:r>
      <w:r>
        <w:rPr>
          <w:rFonts w:hint="default" w:ascii="Times New Roman" w:hAnsi="Times New Roman" w:eastAsia="Times New Roman" w:cs="Times New Roman"/>
          <w:color w:val="8C8C8C"/>
          <w:spacing w:val="1"/>
          <w:w w:val="111"/>
          <w:sz w:val="20"/>
          <w:szCs w:val="20"/>
        </w:rPr>
        <w:t>/</w:t>
      </w:r>
      <w:r>
        <w:rPr>
          <w:rFonts w:hint="default" w:ascii="Times New Roman" w:hAnsi="Times New Roman" w:eastAsia="Times New Roman" w:cs="Times New Roman"/>
          <w:color w:val="444444"/>
          <w:w w:val="112"/>
          <w:sz w:val="20"/>
          <w:szCs w:val="20"/>
        </w:rPr>
        <w:t>T</w:t>
      </w:r>
      <w:r>
        <w:rPr>
          <w:rFonts w:hint="default" w:ascii="Times New Roman" w:hAnsi="Times New Roman" w:eastAsia="Times New Roman" w:cs="Times New Roman"/>
          <w:color w:val="444444"/>
          <w:spacing w:val="10"/>
          <w:sz w:val="20"/>
          <w:szCs w:val="20"/>
        </w:rPr>
        <w:t xml:space="preserve"> </w:t>
      </w:r>
      <w:r>
        <w:rPr>
          <w:rFonts w:hint="default" w:ascii="Times New Roman" w:hAnsi="Times New Roman" w:eastAsia="Times New Roman" w:cs="Times New Roman"/>
          <w:color w:val="5E5E60"/>
          <w:spacing w:val="-10"/>
          <w:w w:val="109"/>
          <w:sz w:val="20"/>
          <w:szCs w:val="20"/>
        </w:rPr>
        <w:t>8</w:t>
      </w:r>
      <w:r>
        <w:rPr>
          <w:rFonts w:hint="default" w:ascii="Times New Roman" w:hAnsi="Times New Roman" w:eastAsia="Times New Roman" w:cs="Times New Roman"/>
          <w:color w:val="444444"/>
          <w:spacing w:val="-11"/>
          <w:w w:val="117"/>
          <w:sz w:val="20"/>
          <w:szCs w:val="20"/>
        </w:rPr>
        <w:t>9</w:t>
      </w:r>
      <w:r>
        <w:rPr>
          <w:rFonts w:hint="default" w:ascii="Times New Roman" w:hAnsi="Times New Roman" w:eastAsia="Times New Roman" w:cs="Times New Roman"/>
          <w:color w:val="5E5E60"/>
          <w:spacing w:val="-4"/>
          <w:w w:val="117"/>
          <w:sz w:val="20"/>
          <w:szCs w:val="20"/>
        </w:rPr>
        <w:t>7</w:t>
      </w:r>
      <w:r>
        <w:rPr>
          <w:rFonts w:hint="default" w:ascii="Times New Roman" w:hAnsi="Times New Roman" w:eastAsia="Times New Roman" w:cs="Times New Roman"/>
          <w:color w:val="444444"/>
          <w:w w:val="109"/>
          <w:sz w:val="20"/>
          <w:szCs w:val="20"/>
        </w:rPr>
        <w:t>9</w:t>
      </w:r>
    </w:p>
    <w:p>
      <w:pPr>
        <w:tabs>
          <w:tab w:val="left" w:pos="640"/>
        </w:tabs>
        <w:spacing w:before="20" w:line="312" w:lineRule="auto"/>
        <w:ind w:left="102" w:right="4181" w:firstLine="7"/>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44444"/>
          <w:spacing w:val="-12"/>
          <w:w w:val="112"/>
          <w:sz w:val="20"/>
          <w:szCs w:val="20"/>
        </w:rPr>
        <w:t>[</w:t>
      </w:r>
      <w:r>
        <w:rPr>
          <w:rFonts w:hint="default" w:ascii="Times New Roman" w:hAnsi="Times New Roman" w:eastAsia="Times New Roman" w:cs="Times New Roman"/>
          <w:color w:val="5E5E60"/>
          <w:spacing w:val="24"/>
          <w:w w:val="103"/>
          <w:sz w:val="20"/>
          <w:szCs w:val="20"/>
        </w:rPr>
        <w:t>2</w:t>
      </w:r>
      <w:r>
        <w:rPr>
          <w:rFonts w:hint="default" w:ascii="Times New Roman" w:hAnsi="Times New Roman" w:eastAsia="Times New Roman" w:cs="Times New Roman"/>
          <w:color w:val="444444"/>
          <w:spacing w:val="-8"/>
          <w:w w:val="93"/>
          <w:sz w:val="20"/>
          <w:szCs w:val="20"/>
        </w:rPr>
        <w:t>1</w:t>
      </w:r>
      <w:r>
        <w:rPr>
          <w:rFonts w:hint="default" w:ascii="宋体" w:hAnsi="宋体" w:eastAsia="宋体" w:cs="宋体"/>
          <w:color w:val="444444"/>
          <w:w w:val="25"/>
          <w:sz w:val="21"/>
          <w:szCs w:val="21"/>
        </w:rPr>
        <w:t>］</w:t>
      </w:r>
      <w:r>
        <w:rPr>
          <w:rFonts w:hint="default" w:ascii="宋体" w:hAnsi="宋体" w:eastAsia="宋体" w:cs="宋体"/>
          <w:color w:val="444444"/>
          <w:sz w:val="21"/>
          <w:szCs w:val="21"/>
        </w:rPr>
        <w:tab/>
      </w:r>
      <w:r>
        <w:rPr>
          <w:rFonts w:hint="default" w:ascii="宋体" w:hAnsi="宋体" w:eastAsia="宋体" w:cs="宋体"/>
          <w:color w:val="8C8C8C"/>
          <w:spacing w:val="1"/>
          <w:w w:val="60"/>
          <w:sz w:val="21"/>
          <w:szCs w:val="21"/>
        </w:rPr>
        <w:t>《</w:t>
      </w:r>
      <w:r>
        <w:rPr>
          <w:rFonts w:hint="default" w:ascii="宋体" w:hAnsi="宋体" w:eastAsia="宋体" w:cs="宋体"/>
          <w:color w:val="5E5E60"/>
          <w:w w:val="101"/>
          <w:sz w:val="21"/>
          <w:szCs w:val="21"/>
        </w:rPr>
        <w:t>非合金钢及细晶粒钢药芯焊丝</w:t>
      </w:r>
      <w:r>
        <w:rPr>
          <w:rFonts w:hint="default" w:ascii="宋体" w:hAnsi="宋体" w:eastAsia="宋体" w:cs="宋体"/>
          <w:color w:val="5E5E60"/>
          <w:spacing w:val="-33"/>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5E5E60"/>
          <w:spacing w:val="5"/>
          <w:w w:val="103"/>
          <w:sz w:val="20"/>
          <w:szCs w:val="20"/>
        </w:rPr>
        <w:t>G</w:t>
      </w:r>
      <w:r>
        <w:rPr>
          <w:rFonts w:hint="default" w:ascii="Times New Roman" w:hAnsi="Times New Roman" w:eastAsia="Times New Roman" w:cs="Times New Roman"/>
          <w:color w:val="444444"/>
          <w:spacing w:val="-6"/>
          <w:w w:val="104"/>
          <w:sz w:val="20"/>
          <w:szCs w:val="20"/>
        </w:rPr>
        <w:t>B</w:t>
      </w:r>
      <w:r>
        <w:rPr>
          <w:rFonts w:hint="default" w:ascii="Times New Roman" w:hAnsi="Times New Roman" w:eastAsia="Times New Roman" w:cs="Times New Roman"/>
          <w:color w:val="8C8C8C"/>
          <w:spacing w:val="1"/>
          <w:w w:val="111"/>
          <w:sz w:val="20"/>
          <w:szCs w:val="20"/>
        </w:rPr>
        <w:t>/</w:t>
      </w:r>
      <w:r>
        <w:rPr>
          <w:rFonts w:hint="default" w:ascii="Times New Roman" w:hAnsi="Times New Roman" w:eastAsia="Times New Roman" w:cs="Times New Roman"/>
          <w:color w:val="444444"/>
          <w:w w:val="112"/>
          <w:sz w:val="20"/>
          <w:szCs w:val="20"/>
        </w:rPr>
        <w:t>T</w:t>
      </w:r>
      <w:r>
        <w:rPr>
          <w:rFonts w:hint="default" w:ascii="Times New Roman" w:hAnsi="Times New Roman" w:eastAsia="Times New Roman" w:cs="Times New Roman"/>
          <w:color w:val="444444"/>
          <w:sz w:val="20"/>
          <w:szCs w:val="20"/>
        </w:rPr>
        <w:t xml:space="preserve"> </w:t>
      </w:r>
      <w:r>
        <w:rPr>
          <w:rFonts w:hint="default" w:ascii="Times New Roman" w:hAnsi="Times New Roman" w:eastAsia="Times New Roman" w:cs="Times New Roman"/>
          <w:color w:val="444444"/>
          <w:spacing w:val="-18"/>
          <w:sz w:val="20"/>
          <w:szCs w:val="20"/>
        </w:rPr>
        <w:t xml:space="preserve"> </w:t>
      </w:r>
      <w:r>
        <w:rPr>
          <w:rFonts w:hint="default" w:ascii="Times New Roman" w:hAnsi="Times New Roman" w:eastAsia="Times New Roman" w:cs="Times New Roman"/>
          <w:color w:val="444444"/>
          <w:spacing w:val="-15"/>
          <w:w w:val="93"/>
          <w:sz w:val="20"/>
          <w:szCs w:val="20"/>
        </w:rPr>
        <w:t>1</w:t>
      </w:r>
      <w:r>
        <w:rPr>
          <w:rFonts w:hint="default" w:ascii="Times New Roman" w:hAnsi="Times New Roman" w:eastAsia="Times New Roman" w:cs="Times New Roman"/>
          <w:color w:val="5E5E60"/>
          <w:spacing w:val="-9"/>
          <w:w w:val="122"/>
          <w:sz w:val="20"/>
          <w:szCs w:val="20"/>
        </w:rPr>
        <w:t>0</w:t>
      </w:r>
      <w:r>
        <w:rPr>
          <w:rFonts w:hint="default" w:ascii="Times New Roman" w:hAnsi="Times New Roman" w:eastAsia="Times New Roman" w:cs="Times New Roman"/>
          <w:color w:val="444444"/>
          <w:w w:val="107"/>
          <w:sz w:val="20"/>
          <w:szCs w:val="20"/>
        </w:rPr>
        <w:t xml:space="preserve">045 </w:t>
      </w:r>
      <w:r>
        <w:rPr>
          <w:rFonts w:hint="default" w:ascii="Times New Roman" w:hAnsi="Times New Roman" w:eastAsia="Times New Roman" w:cs="Times New Roman"/>
          <w:color w:val="444444"/>
          <w:w w:val="108"/>
          <w:sz w:val="20"/>
          <w:szCs w:val="20"/>
        </w:rPr>
        <w:t>[2</w:t>
      </w:r>
      <w:r>
        <w:rPr>
          <w:rFonts w:hint="default" w:ascii="Times New Roman" w:hAnsi="Times New Roman" w:eastAsia="Times New Roman" w:cs="Times New Roman"/>
          <w:color w:val="444444"/>
          <w:spacing w:val="-7"/>
          <w:w w:val="108"/>
          <w:sz w:val="20"/>
          <w:szCs w:val="20"/>
        </w:rPr>
        <w:t>2</w:t>
      </w:r>
      <w:r>
        <w:rPr>
          <w:rFonts w:hint="default" w:ascii="宋体" w:hAnsi="宋体" w:eastAsia="宋体" w:cs="宋体"/>
          <w:color w:val="444444"/>
          <w:w w:val="25"/>
          <w:sz w:val="21"/>
          <w:szCs w:val="21"/>
        </w:rPr>
        <w:t>］</w:t>
      </w:r>
      <w:r>
        <w:rPr>
          <w:rFonts w:hint="default" w:ascii="宋体" w:hAnsi="宋体" w:eastAsia="宋体" w:cs="宋体"/>
          <w:color w:val="444444"/>
          <w:sz w:val="21"/>
          <w:szCs w:val="21"/>
        </w:rPr>
        <w:tab/>
      </w:r>
      <w:r>
        <w:rPr>
          <w:rFonts w:hint="default" w:ascii="宋体" w:hAnsi="宋体" w:eastAsia="宋体" w:cs="宋体"/>
          <w:color w:val="8C8C8C"/>
          <w:spacing w:val="1"/>
          <w:w w:val="60"/>
          <w:sz w:val="21"/>
          <w:szCs w:val="21"/>
        </w:rPr>
        <w:t>《</w:t>
      </w:r>
      <w:r>
        <w:rPr>
          <w:rFonts w:hint="default" w:ascii="宋体" w:hAnsi="宋体" w:eastAsia="宋体" w:cs="宋体"/>
          <w:color w:val="5E5E60"/>
          <w:w w:val="101"/>
          <w:sz w:val="21"/>
          <w:szCs w:val="21"/>
        </w:rPr>
        <w:t>铝及铝合金</w:t>
      </w:r>
      <w:r>
        <w:rPr>
          <w:rFonts w:hint="default" w:ascii="宋体" w:hAnsi="宋体" w:eastAsia="宋体" w:cs="宋体"/>
          <w:color w:val="5E5E60"/>
          <w:spacing w:val="18"/>
          <w:w w:val="101"/>
          <w:sz w:val="21"/>
          <w:szCs w:val="21"/>
        </w:rPr>
        <w:t>焊</w:t>
      </w:r>
      <w:r>
        <w:rPr>
          <w:rFonts w:hint="default" w:ascii="宋体" w:hAnsi="宋体" w:eastAsia="宋体" w:cs="宋体"/>
          <w:color w:val="797979"/>
          <w:w w:val="87"/>
          <w:sz w:val="21"/>
          <w:szCs w:val="21"/>
        </w:rPr>
        <w:t>丝》</w:t>
      </w:r>
      <w:r>
        <w:rPr>
          <w:rFonts w:hint="default" w:ascii="宋体" w:hAnsi="宋体" w:eastAsia="宋体" w:cs="宋体"/>
          <w:color w:val="797979"/>
          <w:spacing w:val="-38"/>
          <w:sz w:val="21"/>
          <w:szCs w:val="21"/>
        </w:rPr>
        <w:t xml:space="preserve"> </w:t>
      </w:r>
      <w:r>
        <w:rPr>
          <w:rFonts w:hint="default" w:ascii="Times New Roman" w:hAnsi="Times New Roman" w:eastAsia="Times New Roman" w:cs="Times New Roman"/>
          <w:color w:val="444444"/>
          <w:w w:val="106"/>
          <w:sz w:val="20"/>
          <w:szCs w:val="20"/>
        </w:rPr>
        <w:t>G</w:t>
      </w:r>
      <w:r>
        <w:rPr>
          <w:rFonts w:hint="default" w:ascii="Times New Roman" w:hAnsi="Times New Roman" w:eastAsia="Times New Roman" w:cs="Times New Roman"/>
          <w:color w:val="444444"/>
          <w:spacing w:val="-7"/>
          <w:w w:val="106"/>
          <w:sz w:val="20"/>
          <w:szCs w:val="20"/>
        </w:rPr>
        <w:t>B</w:t>
      </w:r>
      <w:r>
        <w:rPr>
          <w:rFonts w:hint="default" w:ascii="Times New Roman" w:hAnsi="Times New Roman" w:eastAsia="Times New Roman" w:cs="Times New Roman"/>
          <w:color w:val="8C8C8C"/>
          <w:spacing w:val="-6"/>
          <w:w w:val="124"/>
          <w:sz w:val="20"/>
          <w:szCs w:val="20"/>
        </w:rPr>
        <w:t>/</w:t>
      </w:r>
      <w:r>
        <w:rPr>
          <w:rFonts w:hint="default" w:ascii="Times New Roman" w:hAnsi="Times New Roman" w:eastAsia="Times New Roman" w:cs="Times New Roman"/>
          <w:color w:val="444444"/>
          <w:w w:val="112"/>
          <w:sz w:val="20"/>
          <w:szCs w:val="20"/>
        </w:rPr>
        <w:t>T</w:t>
      </w:r>
      <w:r>
        <w:rPr>
          <w:rFonts w:hint="default" w:ascii="Times New Roman" w:hAnsi="Times New Roman" w:eastAsia="Times New Roman" w:cs="Times New Roman"/>
          <w:color w:val="444444"/>
          <w:sz w:val="20"/>
          <w:szCs w:val="20"/>
        </w:rPr>
        <w:t xml:space="preserve"> </w:t>
      </w:r>
      <w:r>
        <w:rPr>
          <w:rFonts w:hint="default" w:ascii="Times New Roman" w:hAnsi="Times New Roman" w:eastAsia="Times New Roman" w:cs="Times New Roman"/>
          <w:color w:val="444444"/>
          <w:spacing w:val="-18"/>
          <w:sz w:val="20"/>
          <w:szCs w:val="20"/>
        </w:rPr>
        <w:t xml:space="preserve"> </w:t>
      </w:r>
      <w:r>
        <w:rPr>
          <w:rFonts w:hint="default" w:ascii="Times New Roman" w:hAnsi="Times New Roman" w:eastAsia="Times New Roman" w:cs="Times New Roman"/>
          <w:color w:val="444444"/>
          <w:w w:val="103"/>
          <w:sz w:val="20"/>
          <w:szCs w:val="20"/>
        </w:rPr>
        <w:t>1</w:t>
      </w:r>
      <w:r>
        <w:rPr>
          <w:rFonts w:hint="default" w:ascii="Times New Roman" w:hAnsi="Times New Roman" w:eastAsia="Times New Roman" w:cs="Times New Roman"/>
          <w:color w:val="444444"/>
          <w:spacing w:val="-15"/>
          <w:w w:val="103"/>
          <w:sz w:val="20"/>
          <w:szCs w:val="20"/>
        </w:rPr>
        <w:t>0</w:t>
      </w:r>
      <w:r>
        <w:rPr>
          <w:rFonts w:hint="default" w:ascii="Times New Roman" w:hAnsi="Times New Roman" w:eastAsia="Times New Roman" w:cs="Times New Roman"/>
          <w:color w:val="5E5E60"/>
          <w:w w:val="108"/>
          <w:sz w:val="20"/>
          <w:szCs w:val="20"/>
        </w:rPr>
        <w:t>8</w:t>
      </w:r>
      <w:r>
        <w:rPr>
          <w:rFonts w:hint="default" w:ascii="Times New Roman" w:hAnsi="Times New Roman" w:eastAsia="Times New Roman" w:cs="Times New Roman"/>
          <w:color w:val="5E5E60"/>
          <w:spacing w:val="-4"/>
          <w:w w:val="108"/>
          <w:sz w:val="20"/>
          <w:szCs w:val="20"/>
        </w:rPr>
        <w:t>5</w:t>
      </w:r>
      <w:r>
        <w:rPr>
          <w:rFonts w:hint="default" w:ascii="Times New Roman" w:hAnsi="Times New Roman" w:eastAsia="Times New Roman" w:cs="Times New Roman"/>
          <w:color w:val="444444"/>
          <w:w w:val="128"/>
          <w:sz w:val="20"/>
          <w:szCs w:val="20"/>
        </w:rPr>
        <w:t>8</w:t>
      </w:r>
    </w:p>
    <w:p>
      <w:pPr>
        <w:tabs>
          <w:tab w:val="left" w:pos="640"/>
        </w:tabs>
        <w:spacing w:before="27" w:line="307" w:lineRule="auto"/>
        <w:ind w:left="102" w:right="1487" w:firstLine="0"/>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44444"/>
          <w:w w:val="109"/>
          <w:sz w:val="20"/>
          <w:szCs w:val="20"/>
        </w:rPr>
        <w:t>[2</w:t>
      </w:r>
      <w:r>
        <w:rPr>
          <w:rFonts w:hint="default" w:ascii="Times New Roman" w:hAnsi="Times New Roman" w:eastAsia="Times New Roman" w:cs="Times New Roman"/>
          <w:color w:val="444444"/>
          <w:spacing w:val="-10"/>
          <w:w w:val="109"/>
          <w:sz w:val="20"/>
          <w:szCs w:val="20"/>
        </w:rPr>
        <w:t>3</w:t>
      </w:r>
      <w:r>
        <w:rPr>
          <w:rFonts w:hint="default" w:ascii="宋体" w:hAnsi="宋体" w:eastAsia="宋体" w:cs="宋体"/>
          <w:color w:val="444444"/>
          <w:w w:val="25"/>
          <w:sz w:val="21"/>
          <w:szCs w:val="21"/>
        </w:rPr>
        <w:t>］</w:t>
      </w:r>
      <w:r>
        <w:rPr>
          <w:rFonts w:hint="default" w:ascii="宋体" w:hAnsi="宋体" w:eastAsia="宋体" w:cs="宋体"/>
          <w:color w:val="444444"/>
          <w:sz w:val="21"/>
          <w:szCs w:val="21"/>
        </w:rPr>
        <w:tab/>
      </w:r>
      <w:r>
        <w:rPr>
          <w:rFonts w:hint="default" w:ascii="宋体" w:hAnsi="宋体" w:eastAsia="宋体" w:cs="宋体"/>
          <w:color w:val="8C8C8C"/>
          <w:spacing w:val="1"/>
          <w:w w:val="60"/>
          <w:sz w:val="21"/>
          <w:szCs w:val="21"/>
        </w:rPr>
        <w:t>《</w:t>
      </w:r>
      <w:r>
        <w:rPr>
          <w:rFonts w:hint="default" w:ascii="宋体" w:hAnsi="宋体" w:eastAsia="宋体" w:cs="宋体"/>
          <w:color w:val="5E5E60"/>
          <w:w w:val="103"/>
          <w:sz w:val="21"/>
          <w:szCs w:val="21"/>
        </w:rPr>
        <w:t>埋弧焊</w:t>
      </w:r>
      <w:r>
        <w:rPr>
          <w:rFonts w:hint="default" w:ascii="宋体" w:hAnsi="宋体" w:eastAsia="宋体" w:cs="宋体"/>
          <w:color w:val="5E5E60"/>
          <w:spacing w:val="-8"/>
          <w:w w:val="103"/>
          <w:sz w:val="21"/>
          <w:szCs w:val="21"/>
        </w:rPr>
        <w:t>用</w:t>
      </w:r>
      <w:r>
        <w:rPr>
          <w:rFonts w:hint="default" w:ascii="宋体" w:hAnsi="宋体" w:eastAsia="宋体" w:cs="宋体"/>
          <w:color w:val="5E5E60"/>
          <w:w w:val="104"/>
          <w:sz w:val="21"/>
          <w:szCs w:val="21"/>
        </w:rPr>
        <w:t>热强</w:t>
      </w:r>
      <w:r>
        <w:rPr>
          <w:rFonts w:hint="default" w:ascii="宋体" w:hAnsi="宋体" w:eastAsia="宋体" w:cs="宋体"/>
          <w:color w:val="5E5E60"/>
          <w:spacing w:val="-10"/>
          <w:w w:val="104"/>
          <w:sz w:val="21"/>
          <w:szCs w:val="21"/>
        </w:rPr>
        <w:t>制</w:t>
      </w:r>
      <w:r>
        <w:rPr>
          <w:rFonts w:hint="default" w:ascii="宋体" w:hAnsi="宋体" w:eastAsia="宋体" w:cs="宋体"/>
          <w:color w:val="5E5E60"/>
          <w:w w:val="102"/>
          <w:sz w:val="21"/>
          <w:szCs w:val="21"/>
        </w:rPr>
        <w:t>实心焊丝</w:t>
      </w:r>
      <w:r>
        <w:rPr>
          <w:rFonts w:hint="default" w:ascii="宋体" w:hAnsi="宋体" w:eastAsia="宋体" w:cs="宋体"/>
          <w:color w:val="5E5E60"/>
          <w:spacing w:val="-69"/>
          <w:sz w:val="21"/>
          <w:szCs w:val="21"/>
        </w:rPr>
        <w:t xml:space="preserve"> </w:t>
      </w:r>
      <w:r>
        <w:rPr>
          <w:rFonts w:hint="default" w:ascii="宋体" w:hAnsi="宋体" w:eastAsia="宋体" w:cs="宋体"/>
          <w:color w:val="8C8C8C"/>
          <w:spacing w:val="-72"/>
          <w:w w:val="122"/>
          <w:sz w:val="21"/>
          <w:szCs w:val="21"/>
        </w:rPr>
        <w:t>、</w:t>
      </w:r>
      <w:r>
        <w:rPr>
          <w:rFonts w:hint="default" w:ascii="宋体" w:hAnsi="宋体" w:eastAsia="宋体" w:cs="宋体"/>
          <w:color w:val="5E5E60"/>
          <w:w w:val="102"/>
          <w:sz w:val="21"/>
          <w:szCs w:val="21"/>
        </w:rPr>
        <w:t>药芯焊丝和焊丝</w:t>
      </w:r>
      <w:r>
        <w:rPr>
          <w:rFonts w:hint="default" w:ascii="宋体" w:hAnsi="宋体" w:eastAsia="宋体" w:cs="宋体"/>
          <w:color w:val="5E5E60"/>
          <w:spacing w:val="19"/>
          <w:sz w:val="21"/>
          <w:szCs w:val="21"/>
        </w:rPr>
        <w:t xml:space="preserve"> </w:t>
      </w:r>
      <w:r>
        <w:rPr>
          <w:rFonts w:hint="default" w:ascii="宋体" w:hAnsi="宋体" w:eastAsia="宋体" w:cs="宋体"/>
          <w:color w:val="5E5E60"/>
          <w:w w:val="102"/>
          <w:sz w:val="21"/>
          <w:szCs w:val="21"/>
        </w:rPr>
        <w:t>焊剂组合</w:t>
      </w:r>
      <w:r>
        <w:rPr>
          <w:rFonts w:hint="default" w:ascii="宋体" w:hAnsi="宋体" w:eastAsia="宋体" w:cs="宋体"/>
          <w:color w:val="5E5E60"/>
          <w:spacing w:val="6"/>
          <w:w w:val="102"/>
          <w:sz w:val="21"/>
          <w:szCs w:val="21"/>
        </w:rPr>
        <w:t>分</w:t>
      </w:r>
      <w:r>
        <w:rPr>
          <w:rFonts w:hint="default" w:ascii="宋体" w:hAnsi="宋体" w:eastAsia="宋体" w:cs="宋体"/>
          <w:color w:val="797979"/>
          <w:w w:val="88"/>
          <w:sz w:val="21"/>
          <w:szCs w:val="21"/>
        </w:rPr>
        <w:t>类》</w:t>
      </w:r>
      <w:r>
        <w:rPr>
          <w:rFonts w:hint="default" w:ascii="宋体" w:hAnsi="宋体" w:eastAsia="宋体" w:cs="宋体"/>
          <w:color w:val="797979"/>
          <w:spacing w:val="-35"/>
          <w:sz w:val="21"/>
          <w:szCs w:val="21"/>
        </w:rPr>
        <w:t xml:space="preserve"> </w:t>
      </w:r>
      <w:r>
        <w:rPr>
          <w:rFonts w:hint="default" w:ascii="Times New Roman" w:hAnsi="Times New Roman" w:eastAsia="Times New Roman" w:cs="Times New Roman"/>
          <w:color w:val="444444"/>
          <w:w w:val="106"/>
          <w:sz w:val="20"/>
          <w:szCs w:val="20"/>
        </w:rPr>
        <w:t>G</w:t>
      </w:r>
      <w:r>
        <w:rPr>
          <w:rFonts w:hint="default" w:ascii="Times New Roman" w:hAnsi="Times New Roman" w:eastAsia="Times New Roman" w:cs="Times New Roman"/>
          <w:color w:val="444444"/>
          <w:spacing w:val="-14"/>
          <w:w w:val="106"/>
          <w:sz w:val="20"/>
          <w:szCs w:val="20"/>
        </w:rPr>
        <w:t>B</w:t>
      </w:r>
      <w:r>
        <w:rPr>
          <w:rFonts w:hint="default" w:ascii="宋体" w:hAnsi="宋体" w:eastAsia="宋体" w:cs="宋体"/>
          <w:color w:val="5E5E60"/>
          <w:w w:val="133"/>
          <w:sz w:val="17"/>
          <w:szCs w:val="17"/>
        </w:rPr>
        <w:t>厅</w:t>
      </w:r>
      <w:r>
        <w:rPr>
          <w:rFonts w:hint="default" w:ascii="宋体" w:hAnsi="宋体" w:eastAsia="宋体" w:cs="宋体"/>
          <w:color w:val="5E5E60"/>
          <w:spacing w:val="-21"/>
          <w:sz w:val="17"/>
          <w:szCs w:val="17"/>
        </w:rPr>
        <w:t xml:space="preserve"> </w:t>
      </w:r>
      <w:r>
        <w:rPr>
          <w:rFonts w:hint="default" w:ascii="Times New Roman" w:hAnsi="Times New Roman" w:eastAsia="Times New Roman" w:cs="Times New Roman"/>
          <w:color w:val="444444"/>
          <w:spacing w:val="-1"/>
          <w:w w:val="79"/>
          <w:sz w:val="20"/>
          <w:szCs w:val="20"/>
        </w:rPr>
        <w:t>1</w:t>
      </w:r>
      <w:r>
        <w:rPr>
          <w:rFonts w:hint="default" w:ascii="Times New Roman" w:hAnsi="Times New Roman" w:eastAsia="Times New Roman" w:cs="Times New Roman"/>
          <w:color w:val="5E5E60"/>
          <w:spacing w:val="-13"/>
          <w:w w:val="112"/>
          <w:sz w:val="20"/>
          <w:szCs w:val="20"/>
        </w:rPr>
        <w:t>2</w:t>
      </w:r>
      <w:r>
        <w:rPr>
          <w:rFonts w:hint="default" w:ascii="Times New Roman" w:hAnsi="Times New Roman" w:eastAsia="Times New Roman" w:cs="Times New Roman"/>
          <w:color w:val="444444"/>
          <w:spacing w:val="-3"/>
          <w:w w:val="109"/>
          <w:sz w:val="20"/>
          <w:szCs w:val="20"/>
        </w:rPr>
        <w:t>4</w:t>
      </w:r>
      <w:r>
        <w:rPr>
          <w:rFonts w:hint="default" w:ascii="Times New Roman" w:hAnsi="Times New Roman" w:eastAsia="Times New Roman" w:cs="Times New Roman"/>
          <w:color w:val="5E5E60"/>
          <w:spacing w:val="-11"/>
          <w:w w:val="117"/>
          <w:sz w:val="20"/>
          <w:szCs w:val="20"/>
        </w:rPr>
        <w:t>7</w:t>
      </w:r>
      <w:r>
        <w:rPr>
          <w:rFonts w:hint="default" w:ascii="Times New Roman" w:hAnsi="Times New Roman" w:eastAsia="Times New Roman" w:cs="Times New Roman"/>
          <w:color w:val="444444"/>
          <w:w w:val="114"/>
          <w:sz w:val="20"/>
          <w:szCs w:val="20"/>
        </w:rPr>
        <w:t xml:space="preserve">0 </w:t>
      </w:r>
      <w:r>
        <w:rPr>
          <w:rFonts w:hint="default" w:ascii="Times New Roman" w:hAnsi="Times New Roman" w:eastAsia="Times New Roman" w:cs="Times New Roman"/>
          <w:color w:val="444444"/>
          <w:w w:val="111"/>
          <w:sz w:val="20"/>
          <w:szCs w:val="20"/>
        </w:rPr>
        <w:t>[2</w:t>
      </w:r>
      <w:r>
        <w:rPr>
          <w:rFonts w:hint="default" w:ascii="Times New Roman" w:hAnsi="Times New Roman" w:eastAsia="Times New Roman" w:cs="Times New Roman"/>
          <w:color w:val="444444"/>
          <w:spacing w:val="-15"/>
          <w:w w:val="111"/>
          <w:sz w:val="20"/>
          <w:szCs w:val="20"/>
        </w:rPr>
        <w:t>4</w:t>
      </w:r>
      <w:r>
        <w:rPr>
          <w:rFonts w:hint="default" w:ascii="宋体" w:hAnsi="宋体" w:eastAsia="宋体" w:cs="宋体"/>
          <w:color w:val="444444"/>
          <w:w w:val="25"/>
          <w:sz w:val="21"/>
          <w:szCs w:val="21"/>
        </w:rPr>
        <w:t>］</w:t>
      </w:r>
      <w:r>
        <w:rPr>
          <w:rFonts w:hint="default" w:ascii="宋体" w:hAnsi="宋体" w:eastAsia="宋体" w:cs="宋体"/>
          <w:color w:val="444444"/>
          <w:sz w:val="21"/>
          <w:szCs w:val="21"/>
        </w:rPr>
        <w:tab/>
      </w:r>
      <w:r>
        <w:rPr>
          <w:rFonts w:hint="default" w:ascii="宋体" w:hAnsi="宋体" w:eastAsia="宋体" w:cs="宋体"/>
          <w:color w:val="8C8C8C"/>
          <w:spacing w:val="1"/>
          <w:w w:val="60"/>
          <w:sz w:val="21"/>
          <w:szCs w:val="21"/>
        </w:rPr>
        <w:t>《</w:t>
      </w:r>
      <w:r>
        <w:rPr>
          <w:rFonts w:hint="default" w:ascii="宋体" w:hAnsi="宋体" w:eastAsia="宋体" w:cs="宋体"/>
          <w:color w:val="5E5E60"/>
          <w:w w:val="101"/>
          <w:sz w:val="21"/>
          <w:szCs w:val="21"/>
        </w:rPr>
        <w:t>锦及镇合金焊条</w:t>
      </w:r>
      <w:r>
        <w:rPr>
          <w:rFonts w:hint="default" w:ascii="宋体" w:hAnsi="宋体" w:eastAsia="宋体" w:cs="宋体"/>
          <w:color w:val="5E5E60"/>
          <w:spacing w:val="-58"/>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44444"/>
          <w:w w:val="106"/>
          <w:sz w:val="20"/>
          <w:szCs w:val="20"/>
        </w:rPr>
        <w:t>G</w:t>
      </w:r>
      <w:r>
        <w:rPr>
          <w:rFonts w:hint="default" w:ascii="Times New Roman" w:hAnsi="Times New Roman" w:eastAsia="Times New Roman" w:cs="Times New Roman"/>
          <w:color w:val="444444"/>
          <w:spacing w:val="-7"/>
          <w:w w:val="106"/>
          <w:sz w:val="20"/>
          <w:szCs w:val="20"/>
        </w:rPr>
        <w:t>B</w:t>
      </w:r>
      <w:r>
        <w:rPr>
          <w:rFonts w:hint="default" w:ascii="Times New Roman" w:hAnsi="Times New Roman" w:eastAsia="Times New Roman" w:cs="Times New Roman"/>
          <w:color w:val="8C8C8C"/>
          <w:spacing w:val="-6"/>
          <w:w w:val="124"/>
          <w:sz w:val="20"/>
          <w:szCs w:val="20"/>
        </w:rPr>
        <w:t>/</w:t>
      </w:r>
      <w:r>
        <w:rPr>
          <w:rFonts w:hint="default" w:ascii="Times New Roman" w:hAnsi="Times New Roman" w:eastAsia="Times New Roman" w:cs="Times New Roman"/>
          <w:color w:val="444444"/>
          <w:w w:val="112"/>
          <w:sz w:val="20"/>
          <w:szCs w:val="20"/>
        </w:rPr>
        <w:t>T</w:t>
      </w:r>
      <w:r>
        <w:rPr>
          <w:rFonts w:hint="default" w:ascii="Times New Roman" w:hAnsi="Times New Roman" w:eastAsia="Times New Roman" w:cs="Times New Roman"/>
          <w:color w:val="444444"/>
          <w:sz w:val="20"/>
          <w:szCs w:val="20"/>
        </w:rPr>
        <w:t xml:space="preserve"> </w:t>
      </w:r>
      <w:r>
        <w:rPr>
          <w:rFonts w:hint="default" w:ascii="Times New Roman" w:hAnsi="Times New Roman" w:eastAsia="Times New Roman" w:cs="Times New Roman"/>
          <w:color w:val="444444"/>
          <w:spacing w:val="-18"/>
          <w:sz w:val="20"/>
          <w:szCs w:val="20"/>
        </w:rPr>
        <w:t xml:space="preserve"> </w:t>
      </w:r>
      <w:r>
        <w:rPr>
          <w:rFonts w:hint="default" w:ascii="Times New Roman" w:hAnsi="Times New Roman" w:eastAsia="Times New Roman" w:cs="Times New Roman"/>
          <w:color w:val="444444"/>
          <w:w w:val="104"/>
          <w:sz w:val="20"/>
          <w:szCs w:val="20"/>
        </w:rPr>
        <w:t>1</w:t>
      </w:r>
      <w:r>
        <w:rPr>
          <w:rFonts w:hint="default" w:ascii="Times New Roman" w:hAnsi="Times New Roman" w:eastAsia="Times New Roman" w:cs="Times New Roman"/>
          <w:color w:val="444444"/>
          <w:spacing w:val="-17"/>
          <w:w w:val="104"/>
          <w:sz w:val="20"/>
          <w:szCs w:val="20"/>
        </w:rPr>
        <w:t>3</w:t>
      </w:r>
      <w:r>
        <w:rPr>
          <w:rFonts w:hint="default" w:ascii="Times New Roman" w:hAnsi="Times New Roman" w:eastAsia="Times New Roman" w:cs="Times New Roman"/>
          <w:color w:val="5E5E60"/>
          <w:spacing w:val="16"/>
          <w:w w:val="118"/>
          <w:sz w:val="20"/>
          <w:szCs w:val="20"/>
        </w:rPr>
        <w:t>8</w:t>
      </w:r>
      <w:r>
        <w:rPr>
          <w:rFonts w:hint="default" w:ascii="Times New Roman" w:hAnsi="Times New Roman" w:eastAsia="Times New Roman" w:cs="Times New Roman"/>
          <w:color w:val="444444"/>
          <w:w w:val="102"/>
          <w:sz w:val="20"/>
          <w:szCs w:val="20"/>
        </w:rPr>
        <w:t>14</w:t>
      </w:r>
    </w:p>
    <w:p>
      <w:pPr>
        <w:spacing w:before="32"/>
        <w:ind w:left="102" w:right="0" w:firstLine="0"/>
        <w:jc w:val="both"/>
        <w:rPr>
          <w:rFonts w:hint="default" w:ascii="Times New Roman" w:hAnsi="Times New Roman" w:eastAsia="Times New Roman" w:cs="Times New Roman"/>
          <w:sz w:val="20"/>
          <w:szCs w:val="20"/>
        </w:rPr>
      </w:pPr>
      <w:r>
        <w:rPr>
          <w:rFonts w:hint="default" w:ascii="Times New Roman" w:hAnsi="Times New Roman" w:eastAsia="Times New Roman" w:cs="Times New Roman"/>
          <w:color w:val="444444"/>
          <w:spacing w:val="-16"/>
          <w:w w:val="129"/>
          <w:sz w:val="20"/>
          <w:szCs w:val="20"/>
        </w:rPr>
        <w:t>[</w:t>
      </w:r>
      <w:r>
        <w:rPr>
          <w:rFonts w:hint="default" w:ascii="Times New Roman" w:hAnsi="Times New Roman" w:eastAsia="Times New Roman" w:cs="Times New Roman"/>
          <w:color w:val="5E5E60"/>
          <w:spacing w:val="3"/>
          <w:w w:val="103"/>
          <w:sz w:val="20"/>
          <w:szCs w:val="20"/>
        </w:rPr>
        <w:t>2</w:t>
      </w:r>
      <w:r>
        <w:rPr>
          <w:rFonts w:hint="default" w:ascii="Times New Roman" w:hAnsi="Times New Roman" w:eastAsia="Times New Roman" w:cs="Times New Roman"/>
          <w:color w:val="444444"/>
          <w:spacing w:val="-2"/>
          <w:w w:val="108"/>
          <w:sz w:val="20"/>
          <w:szCs w:val="20"/>
        </w:rPr>
        <w:t>5</w:t>
      </w:r>
      <w:r>
        <w:rPr>
          <w:rFonts w:hint="default" w:ascii="宋体" w:hAnsi="宋体" w:eastAsia="宋体" w:cs="宋体"/>
          <w:color w:val="444444"/>
          <w:w w:val="25"/>
          <w:sz w:val="21"/>
          <w:szCs w:val="21"/>
        </w:rPr>
        <w:t>］</w:t>
      </w:r>
      <w:r>
        <w:rPr>
          <w:rFonts w:hint="default" w:ascii="宋体" w:hAnsi="宋体" w:eastAsia="宋体" w:cs="宋体"/>
          <w:color w:val="444444"/>
          <w:sz w:val="21"/>
          <w:szCs w:val="21"/>
        </w:rPr>
        <w:t xml:space="preserve"> </w:t>
      </w:r>
      <w:r>
        <w:rPr>
          <w:rFonts w:hint="default" w:ascii="宋体" w:hAnsi="宋体" w:eastAsia="宋体" w:cs="宋体"/>
          <w:color w:val="444444"/>
          <w:spacing w:val="-8"/>
          <w:sz w:val="21"/>
          <w:szCs w:val="21"/>
        </w:rPr>
        <w:t xml:space="preserve"> </w:t>
      </w:r>
      <w:r>
        <w:rPr>
          <w:rFonts w:hint="default" w:ascii="宋体" w:hAnsi="宋体" w:eastAsia="宋体" w:cs="宋体"/>
          <w:color w:val="8C8C8C"/>
          <w:spacing w:val="1"/>
          <w:w w:val="60"/>
          <w:sz w:val="21"/>
          <w:szCs w:val="21"/>
        </w:rPr>
        <w:t>《</w:t>
      </w:r>
      <w:r>
        <w:rPr>
          <w:rFonts w:hint="default" w:ascii="宋体" w:hAnsi="宋体" w:eastAsia="宋体" w:cs="宋体"/>
          <w:color w:val="5E5E60"/>
          <w:w w:val="102"/>
          <w:sz w:val="21"/>
          <w:szCs w:val="21"/>
        </w:rPr>
        <w:t>锦及锦</w:t>
      </w:r>
      <w:r>
        <w:rPr>
          <w:rFonts w:hint="default" w:ascii="宋体" w:hAnsi="宋体" w:eastAsia="宋体" w:cs="宋体"/>
          <w:color w:val="5E5E60"/>
          <w:spacing w:val="1"/>
          <w:w w:val="102"/>
          <w:sz w:val="21"/>
          <w:szCs w:val="21"/>
        </w:rPr>
        <w:t>合</w:t>
      </w:r>
      <w:r>
        <w:rPr>
          <w:rFonts w:hint="default" w:ascii="宋体" w:hAnsi="宋体" w:eastAsia="宋体" w:cs="宋体"/>
          <w:color w:val="797979"/>
          <w:spacing w:val="-10"/>
          <w:w w:val="106"/>
          <w:sz w:val="21"/>
          <w:szCs w:val="21"/>
        </w:rPr>
        <w:t>金</w:t>
      </w:r>
      <w:r>
        <w:rPr>
          <w:rFonts w:hint="default" w:ascii="宋体" w:hAnsi="宋体" w:eastAsia="宋体" w:cs="宋体"/>
          <w:color w:val="5E5E60"/>
          <w:w w:val="104"/>
          <w:sz w:val="21"/>
          <w:szCs w:val="21"/>
        </w:rPr>
        <w:t>焊</w:t>
      </w:r>
      <w:r>
        <w:rPr>
          <w:rFonts w:hint="default" w:ascii="宋体" w:hAnsi="宋体" w:eastAsia="宋体" w:cs="宋体"/>
          <w:color w:val="5E5E60"/>
          <w:spacing w:val="24"/>
          <w:w w:val="104"/>
          <w:sz w:val="21"/>
          <w:szCs w:val="21"/>
        </w:rPr>
        <w:t>丝</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44444"/>
          <w:w w:val="106"/>
          <w:sz w:val="20"/>
          <w:szCs w:val="20"/>
        </w:rPr>
        <w:t>G</w:t>
      </w:r>
      <w:r>
        <w:rPr>
          <w:rFonts w:hint="default" w:ascii="Times New Roman" w:hAnsi="Times New Roman" w:eastAsia="Times New Roman" w:cs="Times New Roman"/>
          <w:color w:val="444444"/>
          <w:spacing w:val="-14"/>
          <w:w w:val="106"/>
          <w:sz w:val="20"/>
          <w:szCs w:val="20"/>
        </w:rPr>
        <w:t>B</w:t>
      </w:r>
      <w:r>
        <w:rPr>
          <w:rFonts w:hint="default" w:ascii="宋体" w:hAnsi="宋体" w:eastAsia="宋体" w:cs="宋体"/>
          <w:color w:val="5E5E60"/>
          <w:w w:val="133"/>
          <w:sz w:val="17"/>
          <w:szCs w:val="17"/>
        </w:rPr>
        <w:t>厅</w:t>
      </w:r>
      <w:r>
        <w:rPr>
          <w:rFonts w:hint="default" w:ascii="宋体" w:hAnsi="宋体" w:eastAsia="宋体" w:cs="宋体"/>
          <w:color w:val="5E5E60"/>
          <w:spacing w:val="-28"/>
          <w:sz w:val="17"/>
          <w:szCs w:val="17"/>
        </w:rPr>
        <w:t xml:space="preserve"> </w:t>
      </w:r>
      <w:r>
        <w:rPr>
          <w:rFonts w:hint="default" w:ascii="Times New Roman" w:hAnsi="Times New Roman" w:eastAsia="Times New Roman" w:cs="Times New Roman"/>
          <w:color w:val="444444"/>
          <w:w w:val="106"/>
          <w:sz w:val="20"/>
          <w:szCs w:val="20"/>
        </w:rPr>
        <w:t>1</w:t>
      </w:r>
      <w:r>
        <w:rPr>
          <w:rFonts w:hint="default" w:ascii="Times New Roman" w:hAnsi="Times New Roman" w:eastAsia="Times New Roman" w:cs="Times New Roman"/>
          <w:color w:val="444444"/>
          <w:spacing w:val="-14"/>
          <w:w w:val="106"/>
          <w:sz w:val="20"/>
          <w:szCs w:val="20"/>
        </w:rPr>
        <w:t>5</w:t>
      </w:r>
      <w:r>
        <w:rPr>
          <w:rFonts w:hint="default" w:ascii="Times New Roman" w:hAnsi="Times New Roman" w:eastAsia="Times New Roman" w:cs="Times New Roman"/>
          <w:color w:val="5E5E60"/>
          <w:spacing w:val="-2"/>
          <w:w w:val="108"/>
          <w:sz w:val="20"/>
          <w:szCs w:val="20"/>
        </w:rPr>
        <w:t>6</w:t>
      </w:r>
      <w:r>
        <w:rPr>
          <w:rFonts w:hint="default" w:ascii="Times New Roman" w:hAnsi="Times New Roman" w:eastAsia="Times New Roman" w:cs="Times New Roman"/>
          <w:color w:val="444444"/>
          <w:w w:val="107"/>
          <w:sz w:val="20"/>
          <w:szCs w:val="20"/>
        </w:rPr>
        <w:t>20</w:t>
      </w:r>
    </w:p>
    <w:p>
      <w:pPr>
        <w:tabs>
          <w:tab w:val="left" w:pos="640"/>
        </w:tabs>
        <w:spacing w:before="87" w:line="307" w:lineRule="auto"/>
        <w:ind w:left="102" w:right="3755" w:firstLine="0"/>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44444"/>
          <w:w w:val="107"/>
          <w:sz w:val="20"/>
          <w:szCs w:val="20"/>
        </w:rPr>
        <w:t>[</w:t>
      </w:r>
      <w:r>
        <w:rPr>
          <w:rFonts w:hint="default" w:ascii="Times New Roman" w:hAnsi="Times New Roman" w:eastAsia="Times New Roman" w:cs="Times New Roman"/>
          <w:color w:val="444444"/>
          <w:spacing w:val="-3"/>
          <w:w w:val="107"/>
          <w:sz w:val="20"/>
          <w:szCs w:val="20"/>
        </w:rPr>
        <w:t>2</w:t>
      </w:r>
      <w:r>
        <w:rPr>
          <w:rFonts w:hint="default" w:ascii="Times New Roman" w:hAnsi="Times New Roman" w:eastAsia="Times New Roman" w:cs="Times New Roman"/>
          <w:color w:val="5E5E60"/>
          <w:spacing w:val="-11"/>
          <w:w w:val="117"/>
          <w:sz w:val="20"/>
          <w:szCs w:val="20"/>
        </w:rPr>
        <w:t>6</w:t>
      </w:r>
      <w:r>
        <w:rPr>
          <w:rFonts w:hint="default" w:ascii="宋体" w:hAnsi="宋体" w:eastAsia="宋体" w:cs="宋体"/>
          <w:color w:val="444444"/>
          <w:w w:val="25"/>
          <w:sz w:val="21"/>
          <w:szCs w:val="21"/>
        </w:rPr>
        <w:t>］</w:t>
      </w:r>
      <w:r>
        <w:rPr>
          <w:rFonts w:hint="default" w:ascii="宋体" w:hAnsi="宋体" w:eastAsia="宋体" w:cs="宋体"/>
          <w:color w:val="444444"/>
          <w:sz w:val="21"/>
          <w:szCs w:val="21"/>
        </w:rPr>
        <w:tab/>
      </w:r>
      <w:r>
        <w:rPr>
          <w:rFonts w:hint="default" w:ascii="宋体" w:hAnsi="宋体" w:eastAsia="宋体" w:cs="宋体"/>
          <w:color w:val="8C8C8C"/>
          <w:spacing w:val="1"/>
          <w:w w:val="60"/>
          <w:sz w:val="21"/>
          <w:szCs w:val="21"/>
        </w:rPr>
        <w:t>《</w:t>
      </w:r>
      <w:r>
        <w:rPr>
          <w:rFonts w:hint="default" w:ascii="宋体" w:hAnsi="宋体" w:eastAsia="宋体" w:cs="宋体"/>
          <w:color w:val="5E5E60"/>
          <w:w w:val="102"/>
          <w:sz w:val="21"/>
          <w:szCs w:val="21"/>
        </w:rPr>
        <w:t>覆盖奥氏体不锈钢</w:t>
      </w:r>
      <w:r>
        <w:rPr>
          <w:rFonts w:hint="default" w:ascii="宋体" w:hAnsi="宋体" w:eastAsia="宋体" w:cs="宋体"/>
          <w:color w:val="5E5E60"/>
          <w:spacing w:val="1"/>
          <w:w w:val="102"/>
          <w:sz w:val="21"/>
          <w:szCs w:val="21"/>
        </w:rPr>
        <w:t>用</w:t>
      </w:r>
      <w:r>
        <w:rPr>
          <w:rFonts w:hint="default" w:ascii="宋体" w:hAnsi="宋体" w:eastAsia="宋体" w:cs="宋体"/>
          <w:color w:val="5E5E60"/>
          <w:w w:val="102"/>
          <w:sz w:val="21"/>
          <w:szCs w:val="21"/>
        </w:rPr>
        <w:t>绝热材料规范</w:t>
      </w:r>
      <w:r>
        <w:rPr>
          <w:rFonts w:hint="default" w:ascii="宋体" w:hAnsi="宋体" w:eastAsia="宋体" w:cs="宋体"/>
          <w:color w:val="5E5E60"/>
          <w:spacing w:val="-65"/>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33"/>
          <w:sz w:val="21"/>
          <w:szCs w:val="21"/>
        </w:rPr>
        <w:t xml:space="preserve"> </w:t>
      </w:r>
      <w:r>
        <w:rPr>
          <w:rFonts w:hint="default" w:ascii="Times New Roman" w:hAnsi="Times New Roman" w:eastAsia="Times New Roman" w:cs="Times New Roman"/>
          <w:color w:val="444444"/>
          <w:w w:val="106"/>
          <w:sz w:val="20"/>
          <w:szCs w:val="20"/>
        </w:rPr>
        <w:t>G</w:t>
      </w:r>
      <w:r>
        <w:rPr>
          <w:rFonts w:hint="default" w:ascii="Times New Roman" w:hAnsi="Times New Roman" w:eastAsia="Times New Roman" w:cs="Times New Roman"/>
          <w:color w:val="444444"/>
          <w:spacing w:val="-7"/>
          <w:w w:val="106"/>
          <w:sz w:val="20"/>
          <w:szCs w:val="20"/>
        </w:rPr>
        <w:t>B</w:t>
      </w:r>
      <w:r>
        <w:rPr>
          <w:rFonts w:hint="default" w:ascii="Times New Roman" w:hAnsi="Times New Roman" w:eastAsia="Times New Roman" w:cs="Times New Roman"/>
          <w:color w:val="8C8C8C"/>
          <w:spacing w:val="1"/>
          <w:w w:val="111"/>
          <w:sz w:val="20"/>
          <w:szCs w:val="20"/>
        </w:rPr>
        <w:t>/</w:t>
      </w:r>
      <w:r>
        <w:rPr>
          <w:rFonts w:hint="default" w:ascii="Times New Roman" w:hAnsi="Times New Roman" w:eastAsia="Times New Roman" w:cs="Times New Roman"/>
          <w:color w:val="444444"/>
          <w:w w:val="112"/>
          <w:sz w:val="20"/>
          <w:szCs w:val="20"/>
        </w:rPr>
        <w:t>T</w:t>
      </w:r>
      <w:r>
        <w:rPr>
          <w:rFonts w:hint="default" w:ascii="Times New Roman" w:hAnsi="Times New Roman" w:eastAsia="Times New Roman" w:cs="Times New Roman"/>
          <w:color w:val="444444"/>
          <w:spacing w:val="24"/>
          <w:sz w:val="20"/>
          <w:szCs w:val="20"/>
        </w:rPr>
        <w:t xml:space="preserve"> </w:t>
      </w:r>
      <w:r>
        <w:rPr>
          <w:rFonts w:hint="default" w:ascii="Times New Roman" w:hAnsi="Times New Roman" w:eastAsia="Times New Roman" w:cs="Times New Roman"/>
          <w:color w:val="444444"/>
          <w:spacing w:val="6"/>
          <w:w w:val="79"/>
          <w:sz w:val="20"/>
          <w:szCs w:val="20"/>
        </w:rPr>
        <w:t>1</w:t>
      </w:r>
      <w:r>
        <w:rPr>
          <w:rFonts w:hint="default" w:ascii="Times New Roman" w:hAnsi="Times New Roman" w:eastAsia="Times New Roman" w:cs="Times New Roman"/>
          <w:color w:val="5E5E60"/>
          <w:w w:val="107"/>
          <w:sz w:val="20"/>
          <w:szCs w:val="20"/>
        </w:rPr>
        <w:t xml:space="preserve">7393 </w:t>
      </w:r>
      <w:r>
        <w:rPr>
          <w:rFonts w:hint="default" w:ascii="Times New Roman" w:hAnsi="Times New Roman" w:eastAsia="Times New Roman" w:cs="Times New Roman"/>
          <w:color w:val="444444"/>
          <w:w w:val="112"/>
          <w:sz w:val="20"/>
          <w:szCs w:val="20"/>
        </w:rPr>
        <w:t>[</w:t>
      </w:r>
      <w:r>
        <w:rPr>
          <w:rFonts w:hint="default" w:ascii="Times New Roman" w:hAnsi="Times New Roman" w:eastAsia="Times New Roman" w:cs="Times New Roman"/>
          <w:color w:val="444444"/>
          <w:spacing w:val="-11"/>
          <w:w w:val="112"/>
          <w:sz w:val="20"/>
          <w:szCs w:val="20"/>
        </w:rPr>
        <w:t>2</w:t>
      </w:r>
      <w:r>
        <w:rPr>
          <w:rFonts w:hint="default" w:ascii="Times New Roman" w:hAnsi="Times New Roman" w:eastAsia="Times New Roman" w:cs="Times New Roman"/>
          <w:color w:val="5E5E60"/>
          <w:spacing w:val="-2"/>
          <w:w w:val="108"/>
          <w:sz w:val="20"/>
          <w:szCs w:val="20"/>
        </w:rPr>
        <w:t>7</w:t>
      </w:r>
      <w:r>
        <w:rPr>
          <w:rFonts w:hint="default" w:ascii="宋体" w:hAnsi="宋体" w:eastAsia="宋体" w:cs="宋体"/>
          <w:color w:val="444444"/>
          <w:w w:val="25"/>
          <w:sz w:val="21"/>
          <w:szCs w:val="21"/>
        </w:rPr>
        <w:t>］</w:t>
      </w:r>
      <w:r>
        <w:rPr>
          <w:rFonts w:hint="default" w:ascii="宋体" w:hAnsi="宋体" w:eastAsia="宋体" w:cs="宋体"/>
          <w:color w:val="444444"/>
          <w:sz w:val="21"/>
          <w:szCs w:val="21"/>
        </w:rPr>
        <w:tab/>
      </w:r>
      <w:r>
        <w:rPr>
          <w:rFonts w:hint="default" w:ascii="宋体" w:hAnsi="宋体" w:eastAsia="宋体" w:cs="宋体"/>
          <w:color w:val="8C8C8C"/>
          <w:spacing w:val="8"/>
          <w:w w:val="60"/>
          <w:sz w:val="21"/>
          <w:szCs w:val="21"/>
        </w:rPr>
        <w:t>《</w:t>
      </w:r>
      <w:r>
        <w:rPr>
          <w:rFonts w:hint="default" w:ascii="宋体" w:hAnsi="宋体" w:eastAsia="宋体" w:cs="宋体"/>
          <w:color w:val="5E5E60"/>
          <w:spacing w:val="-18"/>
          <w:w w:val="113"/>
          <w:sz w:val="21"/>
          <w:szCs w:val="21"/>
        </w:rPr>
        <w:t>热</w:t>
      </w:r>
      <w:r>
        <w:rPr>
          <w:rFonts w:hint="default" w:ascii="宋体" w:hAnsi="宋体" w:eastAsia="宋体" w:cs="宋体"/>
          <w:color w:val="5E5E60"/>
          <w:w w:val="101"/>
          <w:sz w:val="21"/>
          <w:szCs w:val="21"/>
        </w:rPr>
        <w:t>强钢药芯焊丝</w:t>
      </w:r>
      <w:r>
        <w:rPr>
          <w:rFonts w:hint="default" w:ascii="宋体" w:hAnsi="宋体" w:eastAsia="宋体" w:cs="宋体"/>
          <w:color w:val="5E5E60"/>
          <w:spacing w:val="-73"/>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44444"/>
          <w:w w:val="106"/>
          <w:sz w:val="20"/>
          <w:szCs w:val="20"/>
        </w:rPr>
        <w:t>G</w:t>
      </w:r>
      <w:r>
        <w:rPr>
          <w:rFonts w:hint="default" w:ascii="Times New Roman" w:hAnsi="Times New Roman" w:eastAsia="Times New Roman" w:cs="Times New Roman"/>
          <w:color w:val="444444"/>
          <w:spacing w:val="-14"/>
          <w:w w:val="106"/>
          <w:sz w:val="20"/>
          <w:szCs w:val="20"/>
        </w:rPr>
        <w:t>B</w:t>
      </w:r>
      <w:r>
        <w:rPr>
          <w:rFonts w:hint="default" w:ascii="宋体" w:hAnsi="宋体" w:eastAsia="宋体" w:cs="宋体"/>
          <w:color w:val="5E5E60"/>
          <w:w w:val="133"/>
          <w:sz w:val="17"/>
          <w:szCs w:val="17"/>
        </w:rPr>
        <w:t>厅</w:t>
      </w:r>
      <w:r>
        <w:rPr>
          <w:rFonts w:hint="default" w:ascii="宋体" w:hAnsi="宋体" w:eastAsia="宋体" w:cs="宋体"/>
          <w:color w:val="5E5E60"/>
          <w:spacing w:val="-21"/>
          <w:sz w:val="17"/>
          <w:szCs w:val="17"/>
        </w:rPr>
        <w:t xml:space="preserve"> </w:t>
      </w:r>
      <w:r>
        <w:rPr>
          <w:rFonts w:hint="default" w:ascii="Times New Roman" w:hAnsi="Times New Roman" w:eastAsia="Times New Roman" w:cs="Times New Roman"/>
          <w:color w:val="444444"/>
          <w:spacing w:val="-1"/>
          <w:w w:val="79"/>
          <w:sz w:val="20"/>
          <w:szCs w:val="20"/>
        </w:rPr>
        <w:t>1</w:t>
      </w:r>
      <w:r>
        <w:rPr>
          <w:rFonts w:hint="default" w:ascii="Times New Roman" w:hAnsi="Times New Roman" w:eastAsia="Times New Roman" w:cs="Times New Roman"/>
          <w:color w:val="5E5E60"/>
          <w:spacing w:val="-11"/>
          <w:w w:val="117"/>
          <w:sz w:val="20"/>
          <w:szCs w:val="20"/>
        </w:rPr>
        <w:t>7</w:t>
      </w:r>
      <w:r>
        <w:rPr>
          <w:rFonts w:hint="default" w:ascii="Times New Roman" w:hAnsi="Times New Roman" w:eastAsia="Times New Roman" w:cs="Times New Roman"/>
          <w:color w:val="444444"/>
          <w:spacing w:val="4"/>
          <w:w w:val="109"/>
          <w:sz w:val="20"/>
          <w:szCs w:val="20"/>
        </w:rPr>
        <w:t>4</w:t>
      </w:r>
      <w:r>
        <w:rPr>
          <w:rFonts w:hint="default" w:ascii="Times New Roman" w:hAnsi="Times New Roman" w:eastAsia="Times New Roman" w:cs="Times New Roman"/>
          <w:color w:val="5E5E60"/>
          <w:w w:val="107"/>
          <w:sz w:val="20"/>
          <w:szCs w:val="20"/>
        </w:rPr>
        <w:t>93</w:t>
      </w:r>
    </w:p>
    <w:p>
      <w:pPr>
        <w:spacing w:before="24"/>
        <w:ind w:left="102" w:right="0" w:firstLine="0"/>
        <w:jc w:val="both"/>
        <w:rPr>
          <w:rFonts w:hint="default" w:ascii="Times New Roman" w:hAnsi="Times New Roman" w:eastAsia="Times New Roman" w:cs="Times New Roman"/>
          <w:sz w:val="20"/>
          <w:szCs w:val="20"/>
        </w:rPr>
      </w:pPr>
      <w:r>
        <w:rPr>
          <w:rFonts w:hint="default" w:ascii="Times New Roman" w:hAnsi="Times New Roman" w:eastAsia="Times New Roman" w:cs="Times New Roman"/>
          <w:color w:val="444444"/>
          <w:spacing w:val="-16"/>
          <w:w w:val="129"/>
          <w:sz w:val="20"/>
          <w:szCs w:val="20"/>
        </w:rPr>
        <w:t>[</w:t>
      </w:r>
      <w:r>
        <w:rPr>
          <w:rFonts w:hint="default" w:ascii="Times New Roman" w:hAnsi="Times New Roman" w:eastAsia="Times New Roman" w:cs="Times New Roman"/>
          <w:color w:val="5E5E60"/>
          <w:w w:val="106"/>
          <w:sz w:val="20"/>
          <w:szCs w:val="20"/>
        </w:rPr>
        <w:t>28</w:t>
      </w:r>
      <w:r>
        <w:rPr>
          <w:rFonts w:hint="default" w:ascii="宋体" w:hAnsi="宋体" w:eastAsia="宋体" w:cs="宋体"/>
          <w:color w:val="444444"/>
          <w:w w:val="25"/>
          <w:sz w:val="21"/>
          <w:szCs w:val="21"/>
        </w:rPr>
        <w:t>］</w:t>
      </w:r>
      <w:r>
        <w:rPr>
          <w:rFonts w:hint="default" w:ascii="宋体" w:hAnsi="宋体" w:eastAsia="宋体" w:cs="宋体"/>
          <w:color w:val="444444"/>
          <w:sz w:val="21"/>
          <w:szCs w:val="21"/>
        </w:rPr>
        <w:t xml:space="preserve"> </w:t>
      </w:r>
      <w:r>
        <w:rPr>
          <w:rFonts w:hint="default" w:ascii="宋体" w:hAnsi="宋体" w:eastAsia="宋体" w:cs="宋体"/>
          <w:color w:val="444444"/>
          <w:spacing w:val="-8"/>
          <w:sz w:val="21"/>
          <w:szCs w:val="21"/>
        </w:rPr>
        <w:t xml:space="preserve"> </w:t>
      </w:r>
      <w:r>
        <w:rPr>
          <w:rFonts w:hint="default" w:ascii="宋体" w:hAnsi="宋体" w:eastAsia="宋体" w:cs="宋体"/>
          <w:color w:val="8C8C8C"/>
          <w:spacing w:val="1"/>
          <w:w w:val="60"/>
          <w:sz w:val="21"/>
          <w:szCs w:val="21"/>
        </w:rPr>
        <w:t>《</w:t>
      </w:r>
      <w:r>
        <w:rPr>
          <w:rFonts w:hint="default" w:ascii="宋体" w:hAnsi="宋体" w:eastAsia="宋体" w:cs="宋体"/>
          <w:color w:val="5E5E60"/>
          <w:w w:val="101"/>
          <w:sz w:val="21"/>
          <w:szCs w:val="21"/>
        </w:rPr>
        <w:t>不锈钢药芯焊丝</w:t>
      </w:r>
      <w:r>
        <w:rPr>
          <w:rFonts w:hint="default" w:ascii="宋体" w:hAnsi="宋体" w:eastAsia="宋体" w:cs="宋体"/>
          <w:color w:val="5E5E60"/>
          <w:spacing w:val="-58"/>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44444"/>
          <w:w w:val="106"/>
          <w:sz w:val="20"/>
          <w:szCs w:val="20"/>
        </w:rPr>
        <w:t>G</w:t>
      </w:r>
      <w:r>
        <w:rPr>
          <w:rFonts w:hint="default" w:ascii="Times New Roman" w:hAnsi="Times New Roman" w:eastAsia="Times New Roman" w:cs="Times New Roman"/>
          <w:color w:val="444444"/>
          <w:spacing w:val="-7"/>
          <w:w w:val="106"/>
          <w:sz w:val="20"/>
          <w:szCs w:val="20"/>
        </w:rPr>
        <w:t>B</w:t>
      </w:r>
      <w:r>
        <w:rPr>
          <w:rFonts w:hint="default" w:ascii="Times New Roman" w:hAnsi="Times New Roman" w:eastAsia="Times New Roman" w:cs="Times New Roman"/>
          <w:color w:val="8C8C8C"/>
          <w:spacing w:val="1"/>
          <w:w w:val="111"/>
          <w:sz w:val="20"/>
          <w:szCs w:val="20"/>
        </w:rPr>
        <w:t>/</w:t>
      </w:r>
      <w:r>
        <w:rPr>
          <w:rFonts w:hint="default" w:ascii="Times New Roman" w:hAnsi="Times New Roman" w:eastAsia="Times New Roman" w:cs="Times New Roman"/>
          <w:color w:val="444444"/>
          <w:w w:val="112"/>
          <w:sz w:val="20"/>
          <w:szCs w:val="20"/>
        </w:rPr>
        <w:t>T</w:t>
      </w:r>
      <w:r>
        <w:rPr>
          <w:rFonts w:hint="default" w:ascii="Times New Roman" w:hAnsi="Times New Roman" w:eastAsia="Times New Roman" w:cs="Times New Roman"/>
          <w:color w:val="444444"/>
          <w:sz w:val="20"/>
          <w:szCs w:val="20"/>
        </w:rPr>
        <w:t xml:space="preserve"> </w:t>
      </w:r>
      <w:r>
        <w:rPr>
          <w:rFonts w:hint="default" w:ascii="Times New Roman" w:hAnsi="Times New Roman" w:eastAsia="Times New Roman" w:cs="Times New Roman"/>
          <w:color w:val="444444"/>
          <w:spacing w:val="-18"/>
          <w:sz w:val="20"/>
          <w:szCs w:val="20"/>
        </w:rPr>
        <w:t xml:space="preserve"> </w:t>
      </w:r>
      <w:r>
        <w:rPr>
          <w:rFonts w:hint="default" w:ascii="Times New Roman" w:hAnsi="Times New Roman" w:eastAsia="Times New Roman" w:cs="Times New Roman"/>
          <w:color w:val="444444"/>
          <w:spacing w:val="-1"/>
          <w:w w:val="79"/>
          <w:sz w:val="20"/>
          <w:szCs w:val="20"/>
        </w:rPr>
        <w:t>1</w:t>
      </w:r>
      <w:r>
        <w:rPr>
          <w:rFonts w:hint="default" w:ascii="Times New Roman" w:hAnsi="Times New Roman" w:eastAsia="Times New Roman" w:cs="Times New Roman"/>
          <w:color w:val="5E5E60"/>
          <w:w w:val="111"/>
          <w:sz w:val="20"/>
          <w:szCs w:val="20"/>
        </w:rPr>
        <w:t>7</w:t>
      </w:r>
      <w:r>
        <w:rPr>
          <w:rFonts w:hint="default" w:ascii="Times New Roman" w:hAnsi="Times New Roman" w:eastAsia="Times New Roman" w:cs="Times New Roman"/>
          <w:color w:val="5E5E60"/>
          <w:spacing w:val="-3"/>
          <w:w w:val="111"/>
          <w:sz w:val="20"/>
          <w:szCs w:val="20"/>
        </w:rPr>
        <w:t>8</w:t>
      </w:r>
      <w:r>
        <w:rPr>
          <w:rFonts w:hint="default" w:ascii="Times New Roman" w:hAnsi="Times New Roman" w:eastAsia="Times New Roman" w:cs="Times New Roman"/>
          <w:color w:val="444444"/>
          <w:spacing w:val="-2"/>
          <w:w w:val="108"/>
          <w:sz w:val="20"/>
          <w:szCs w:val="20"/>
        </w:rPr>
        <w:t>5</w:t>
      </w:r>
      <w:r>
        <w:rPr>
          <w:rFonts w:hint="default" w:ascii="Times New Roman" w:hAnsi="Times New Roman" w:eastAsia="Times New Roman" w:cs="Times New Roman"/>
          <w:color w:val="5E5E60"/>
          <w:w w:val="111"/>
          <w:sz w:val="20"/>
          <w:szCs w:val="20"/>
        </w:rPr>
        <w:t>3</w:t>
      </w:r>
    </w:p>
    <w:p>
      <w:pPr>
        <w:tabs>
          <w:tab w:val="left" w:pos="640"/>
        </w:tabs>
        <w:spacing w:before="94" w:line="307" w:lineRule="auto"/>
        <w:ind w:left="102" w:right="3204" w:firstLine="0"/>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44444"/>
          <w:spacing w:val="-16"/>
          <w:w w:val="129"/>
          <w:sz w:val="20"/>
          <w:szCs w:val="20"/>
        </w:rPr>
        <w:t>[</w:t>
      </w:r>
      <w:r>
        <w:rPr>
          <w:rFonts w:hint="default" w:ascii="Times New Roman" w:hAnsi="Times New Roman" w:eastAsia="Times New Roman" w:cs="Times New Roman"/>
          <w:color w:val="5E5E60"/>
          <w:w w:val="104"/>
          <w:sz w:val="20"/>
          <w:szCs w:val="20"/>
        </w:rPr>
        <w:t>2</w:t>
      </w:r>
      <w:r>
        <w:rPr>
          <w:rFonts w:hint="default" w:ascii="Times New Roman" w:hAnsi="Times New Roman" w:eastAsia="Times New Roman" w:cs="Times New Roman"/>
          <w:color w:val="5E5E60"/>
          <w:spacing w:val="4"/>
          <w:w w:val="104"/>
          <w:sz w:val="20"/>
          <w:szCs w:val="20"/>
        </w:rPr>
        <w:t>9</w:t>
      </w:r>
      <w:r>
        <w:rPr>
          <w:rFonts w:hint="default" w:ascii="宋体" w:hAnsi="宋体" w:eastAsia="宋体" w:cs="宋体"/>
          <w:color w:val="444444"/>
          <w:w w:val="25"/>
          <w:sz w:val="21"/>
          <w:szCs w:val="21"/>
        </w:rPr>
        <w:t>］</w:t>
      </w:r>
      <w:r>
        <w:rPr>
          <w:rFonts w:hint="default" w:ascii="宋体" w:hAnsi="宋体" w:eastAsia="宋体" w:cs="宋体"/>
          <w:color w:val="444444"/>
          <w:sz w:val="21"/>
          <w:szCs w:val="21"/>
        </w:rPr>
        <w:tab/>
      </w:r>
      <w:r>
        <w:rPr>
          <w:rFonts w:hint="default" w:ascii="宋体" w:hAnsi="宋体" w:eastAsia="宋体" w:cs="宋体"/>
          <w:color w:val="8C8C8C"/>
          <w:spacing w:val="10"/>
          <w:w w:val="56"/>
          <w:sz w:val="21"/>
          <w:szCs w:val="21"/>
        </w:rPr>
        <w:t>《</w:t>
      </w:r>
      <w:r>
        <w:rPr>
          <w:rFonts w:hint="default" w:ascii="宋体" w:hAnsi="宋体" w:eastAsia="宋体" w:cs="宋体"/>
          <w:color w:val="5E5E60"/>
          <w:w w:val="103"/>
          <w:sz w:val="21"/>
          <w:szCs w:val="21"/>
        </w:rPr>
        <w:t>埋弧焊</w:t>
      </w:r>
      <w:r>
        <w:rPr>
          <w:rFonts w:hint="default" w:ascii="宋体" w:hAnsi="宋体" w:eastAsia="宋体" w:cs="宋体"/>
          <w:color w:val="5E5E60"/>
          <w:spacing w:val="-8"/>
          <w:w w:val="103"/>
          <w:sz w:val="21"/>
          <w:szCs w:val="21"/>
        </w:rPr>
        <w:t>用</w:t>
      </w:r>
      <w:r>
        <w:rPr>
          <w:rFonts w:hint="default" w:ascii="宋体" w:hAnsi="宋体" w:eastAsia="宋体" w:cs="宋体"/>
          <w:color w:val="5E5E60"/>
          <w:w w:val="102"/>
          <w:sz w:val="21"/>
          <w:szCs w:val="21"/>
        </w:rPr>
        <w:t>不锈钢</w:t>
      </w:r>
      <w:r>
        <w:rPr>
          <w:rFonts w:hint="default" w:ascii="宋体" w:hAnsi="宋体" w:eastAsia="宋体" w:cs="宋体"/>
          <w:color w:val="5E5E60"/>
          <w:spacing w:val="1"/>
          <w:w w:val="102"/>
          <w:sz w:val="21"/>
          <w:szCs w:val="21"/>
        </w:rPr>
        <w:t>焊</w:t>
      </w:r>
      <w:r>
        <w:rPr>
          <w:rFonts w:hint="default" w:ascii="宋体" w:hAnsi="宋体" w:eastAsia="宋体" w:cs="宋体"/>
          <w:color w:val="797979"/>
          <w:w w:val="107"/>
          <w:sz w:val="21"/>
          <w:szCs w:val="21"/>
        </w:rPr>
        <w:t>丝</w:t>
      </w:r>
      <w:r>
        <w:rPr>
          <w:rFonts w:hint="default" w:ascii="宋体" w:hAnsi="宋体" w:eastAsia="宋体" w:cs="宋体"/>
          <w:color w:val="797979"/>
          <w:spacing w:val="-4"/>
          <w:sz w:val="21"/>
          <w:szCs w:val="21"/>
        </w:rPr>
        <w:t xml:space="preserve"> </w:t>
      </w:r>
      <w:r>
        <w:rPr>
          <w:rFonts w:hint="default" w:ascii="宋体" w:hAnsi="宋体" w:eastAsia="宋体" w:cs="宋体"/>
          <w:color w:val="5E5E60"/>
          <w:w w:val="102"/>
          <w:sz w:val="21"/>
          <w:szCs w:val="21"/>
        </w:rPr>
        <w:t>焊剂组合</w:t>
      </w:r>
      <w:r>
        <w:rPr>
          <w:rFonts w:hint="default" w:ascii="宋体" w:hAnsi="宋体" w:eastAsia="宋体" w:cs="宋体"/>
          <w:color w:val="5E5E60"/>
          <w:spacing w:val="6"/>
          <w:w w:val="102"/>
          <w:sz w:val="21"/>
          <w:szCs w:val="21"/>
        </w:rPr>
        <w:t>分</w:t>
      </w:r>
      <w:r>
        <w:rPr>
          <w:rFonts w:hint="default" w:ascii="宋体" w:hAnsi="宋体" w:eastAsia="宋体" w:cs="宋体"/>
          <w:color w:val="797979"/>
          <w:spacing w:val="-15"/>
          <w:w w:val="108"/>
          <w:sz w:val="21"/>
          <w:szCs w:val="21"/>
        </w:rPr>
        <w:t>类</w:t>
      </w:r>
      <w:r>
        <w:rPr>
          <w:rFonts w:hint="default" w:ascii="宋体" w:hAnsi="宋体" w:eastAsia="宋体" w:cs="宋体"/>
          <w:color w:val="5E5E60"/>
          <w:w w:val="102"/>
          <w:sz w:val="21"/>
          <w:szCs w:val="21"/>
        </w:rPr>
        <w:t>要求</w:t>
      </w:r>
      <w:r>
        <w:rPr>
          <w:rFonts w:hint="default" w:ascii="宋体" w:hAnsi="宋体" w:eastAsia="宋体" w:cs="宋体"/>
          <w:color w:val="5E5E60"/>
          <w:spacing w:val="-66"/>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44444"/>
          <w:w w:val="106"/>
          <w:sz w:val="20"/>
          <w:szCs w:val="20"/>
        </w:rPr>
        <w:t>G</w:t>
      </w:r>
      <w:r>
        <w:rPr>
          <w:rFonts w:hint="default" w:ascii="Times New Roman" w:hAnsi="Times New Roman" w:eastAsia="Times New Roman" w:cs="Times New Roman"/>
          <w:color w:val="444444"/>
          <w:spacing w:val="-7"/>
          <w:w w:val="106"/>
          <w:sz w:val="20"/>
          <w:szCs w:val="20"/>
        </w:rPr>
        <w:t>B</w:t>
      </w:r>
      <w:r>
        <w:rPr>
          <w:rFonts w:hint="default" w:ascii="Times New Roman" w:hAnsi="Times New Roman" w:eastAsia="Times New Roman" w:cs="Times New Roman"/>
          <w:color w:val="8C8C8C"/>
          <w:spacing w:val="1"/>
          <w:w w:val="111"/>
          <w:sz w:val="20"/>
          <w:szCs w:val="20"/>
        </w:rPr>
        <w:t>/</w:t>
      </w:r>
      <w:r>
        <w:rPr>
          <w:rFonts w:hint="default" w:ascii="Times New Roman" w:hAnsi="Times New Roman" w:eastAsia="Times New Roman" w:cs="Times New Roman"/>
          <w:color w:val="444444"/>
          <w:w w:val="112"/>
          <w:sz w:val="20"/>
          <w:szCs w:val="20"/>
        </w:rPr>
        <w:t>T</w:t>
      </w:r>
      <w:r>
        <w:rPr>
          <w:rFonts w:hint="default" w:ascii="Times New Roman" w:hAnsi="Times New Roman" w:eastAsia="Times New Roman" w:cs="Times New Roman"/>
          <w:color w:val="444444"/>
          <w:sz w:val="20"/>
          <w:szCs w:val="20"/>
        </w:rPr>
        <w:t xml:space="preserve"> </w:t>
      </w:r>
      <w:r>
        <w:rPr>
          <w:rFonts w:hint="default" w:ascii="Times New Roman" w:hAnsi="Times New Roman" w:eastAsia="Times New Roman" w:cs="Times New Roman"/>
          <w:color w:val="444444"/>
          <w:spacing w:val="-18"/>
          <w:sz w:val="20"/>
          <w:szCs w:val="20"/>
        </w:rPr>
        <w:t xml:space="preserve"> </w:t>
      </w:r>
      <w:r>
        <w:rPr>
          <w:rFonts w:hint="default" w:ascii="Times New Roman" w:hAnsi="Times New Roman" w:eastAsia="Times New Roman" w:cs="Times New Roman"/>
          <w:color w:val="444444"/>
          <w:spacing w:val="-1"/>
          <w:w w:val="79"/>
          <w:sz w:val="20"/>
          <w:szCs w:val="20"/>
        </w:rPr>
        <w:t>1</w:t>
      </w:r>
      <w:r>
        <w:rPr>
          <w:rFonts w:hint="default" w:ascii="Times New Roman" w:hAnsi="Times New Roman" w:eastAsia="Times New Roman" w:cs="Times New Roman"/>
          <w:color w:val="5E5E60"/>
          <w:w w:val="111"/>
          <w:sz w:val="20"/>
          <w:szCs w:val="20"/>
        </w:rPr>
        <w:t>7</w:t>
      </w:r>
      <w:r>
        <w:rPr>
          <w:rFonts w:hint="default" w:ascii="Times New Roman" w:hAnsi="Times New Roman" w:eastAsia="Times New Roman" w:cs="Times New Roman"/>
          <w:color w:val="5E5E60"/>
          <w:spacing w:val="-3"/>
          <w:w w:val="111"/>
          <w:sz w:val="20"/>
          <w:szCs w:val="20"/>
        </w:rPr>
        <w:t>8</w:t>
      </w:r>
      <w:r>
        <w:rPr>
          <w:rFonts w:hint="default" w:ascii="Times New Roman" w:hAnsi="Times New Roman" w:eastAsia="Times New Roman" w:cs="Times New Roman"/>
          <w:color w:val="444444"/>
          <w:w w:val="110"/>
          <w:sz w:val="20"/>
          <w:szCs w:val="20"/>
        </w:rPr>
        <w:t xml:space="preserve">54 </w:t>
      </w:r>
      <w:r>
        <w:rPr>
          <w:rFonts w:hint="default" w:ascii="Times New Roman" w:hAnsi="Times New Roman" w:eastAsia="Times New Roman" w:cs="Times New Roman"/>
          <w:color w:val="444444"/>
          <w:w w:val="111"/>
          <w:sz w:val="20"/>
          <w:szCs w:val="20"/>
        </w:rPr>
        <w:t>[3</w:t>
      </w:r>
      <w:r>
        <w:rPr>
          <w:rFonts w:hint="default" w:ascii="Times New Roman" w:hAnsi="Times New Roman" w:eastAsia="Times New Roman" w:cs="Times New Roman"/>
          <w:color w:val="444444"/>
          <w:spacing w:val="-15"/>
          <w:w w:val="111"/>
          <w:sz w:val="20"/>
          <w:szCs w:val="20"/>
        </w:rPr>
        <w:t>0</w:t>
      </w:r>
      <w:r>
        <w:rPr>
          <w:rFonts w:hint="default" w:ascii="宋体" w:hAnsi="宋体" w:eastAsia="宋体" w:cs="宋体"/>
          <w:color w:val="444444"/>
          <w:w w:val="25"/>
          <w:sz w:val="21"/>
          <w:szCs w:val="21"/>
        </w:rPr>
        <w:t>］</w:t>
      </w:r>
      <w:r>
        <w:rPr>
          <w:rFonts w:hint="default" w:ascii="宋体" w:hAnsi="宋体" w:eastAsia="宋体" w:cs="宋体"/>
          <w:color w:val="444444"/>
          <w:sz w:val="21"/>
          <w:szCs w:val="21"/>
        </w:rPr>
        <w:tab/>
      </w:r>
      <w:r>
        <w:rPr>
          <w:rFonts w:hint="default" w:ascii="宋体" w:hAnsi="宋体" w:eastAsia="宋体" w:cs="宋体"/>
          <w:color w:val="8C8C8C"/>
          <w:spacing w:val="1"/>
          <w:w w:val="60"/>
          <w:sz w:val="21"/>
          <w:szCs w:val="21"/>
        </w:rPr>
        <w:t>《</w:t>
      </w:r>
      <w:r>
        <w:rPr>
          <w:rFonts w:hint="default" w:ascii="宋体" w:hAnsi="宋体" w:eastAsia="宋体" w:cs="宋体"/>
          <w:color w:val="5E5E60"/>
          <w:w w:val="101"/>
          <w:sz w:val="21"/>
          <w:szCs w:val="21"/>
        </w:rPr>
        <w:t>低温压力容器用锦</w:t>
      </w:r>
      <w:r>
        <w:rPr>
          <w:rFonts w:hint="default" w:ascii="宋体" w:hAnsi="宋体" w:eastAsia="宋体" w:cs="宋体"/>
          <w:color w:val="5E5E60"/>
          <w:spacing w:val="20"/>
          <w:w w:val="101"/>
          <w:sz w:val="21"/>
          <w:szCs w:val="21"/>
        </w:rPr>
        <w:t>合</w:t>
      </w:r>
      <w:r>
        <w:rPr>
          <w:rFonts w:hint="default" w:ascii="宋体" w:hAnsi="宋体" w:eastAsia="宋体" w:cs="宋体"/>
          <w:color w:val="797979"/>
          <w:spacing w:val="4"/>
          <w:w w:val="106"/>
          <w:sz w:val="21"/>
          <w:szCs w:val="21"/>
        </w:rPr>
        <w:t>金</w:t>
      </w:r>
      <w:r>
        <w:rPr>
          <w:rFonts w:hint="default" w:ascii="宋体" w:hAnsi="宋体" w:eastAsia="宋体" w:cs="宋体"/>
          <w:color w:val="5E5E60"/>
          <w:w w:val="102"/>
          <w:sz w:val="21"/>
          <w:szCs w:val="21"/>
        </w:rPr>
        <w:t>钢</w:t>
      </w:r>
      <w:r>
        <w:rPr>
          <w:rFonts w:hint="default" w:ascii="宋体" w:hAnsi="宋体" w:eastAsia="宋体" w:cs="宋体"/>
          <w:color w:val="5E5E60"/>
          <w:spacing w:val="18"/>
          <w:w w:val="102"/>
          <w:sz w:val="21"/>
          <w:szCs w:val="21"/>
        </w:rPr>
        <w:t>板</w:t>
      </w:r>
      <w:r>
        <w:rPr>
          <w:rFonts w:hint="default" w:ascii="宋体" w:hAnsi="宋体" w:eastAsia="宋体" w:cs="宋体"/>
          <w:color w:val="8C8C8C"/>
          <w:w w:val="64"/>
          <w:sz w:val="21"/>
          <w:szCs w:val="21"/>
        </w:rPr>
        <w:t>》</w:t>
      </w:r>
      <w:r>
        <w:rPr>
          <w:rFonts w:hint="default" w:ascii="宋体" w:hAnsi="宋体" w:eastAsia="宋体" w:cs="宋体"/>
          <w:color w:val="8C8C8C"/>
          <w:spacing w:val="-41"/>
          <w:sz w:val="21"/>
          <w:szCs w:val="21"/>
        </w:rPr>
        <w:t xml:space="preserve"> </w:t>
      </w:r>
      <w:r>
        <w:rPr>
          <w:rFonts w:hint="default" w:ascii="Times New Roman" w:hAnsi="Times New Roman" w:eastAsia="Times New Roman" w:cs="Times New Roman"/>
          <w:color w:val="5E5E60"/>
          <w:spacing w:val="5"/>
          <w:w w:val="108"/>
          <w:sz w:val="20"/>
          <w:szCs w:val="20"/>
        </w:rPr>
        <w:t>G</w:t>
      </w:r>
      <w:r>
        <w:rPr>
          <w:rFonts w:hint="default" w:ascii="Times New Roman" w:hAnsi="Times New Roman" w:eastAsia="Times New Roman" w:cs="Times New Roman"/>
          <w:color w:val="444444"/>
          <w:spacing w:val="-5"/>
          <w:w w:val="98"/>
          <w:sz w:val="20"/>
          <w:szCs w:val="20"/>
        </w:rPr>
        <w:t>B</w:t>
      </w:r>
      <w:r>
        <w:rPr>
          <w:rFonts w:hint="default" w:ascii="Times New Roman" w:hAnsi="Times New Roman" w:eastAsia="Times New Roman" w:cs="Times New Roman"/>
          <w:color w:val="8C8C8C"/>
          <w:spacing w:val="-6"/>
          <w:w w:val="124"/>
          <w:sz w:val="20"/>
          <w:szCs w:val="20"/>
        </w:rPr>
        <w:t>/</w:t>
      </w:r>
      <w:r>
        <w:rPr>
          <w:rFonts w:hint="default" w:ascii="Times New Roman" w:hAnsi="Times New Roman" w:eastAsia="Times New Roman" w:cs="Times New Roman"/>
          <w:color w:val="444444"/>
          <w:w w:val="112"/>
          <w:sz w:val="20"/>
          <w:szCs w:val="20"/>
        </w:rPr>
        <w:t>T</w:t>
      </w:r>
      <w:r>
        <w:rPr>
          <w:rFonts w:hint="default" w:ascii="Times New Roman" w:hAnsi="Times New Roman" w:eastAsia="Times New Roman" w:cs="Times New Roman"/>
          <w:color w:val="444444"/>
          <w:spacing w:val="3"/>
          <w:sz w:val="20"/>
          <w:szCs w:val="20"/>
        </w:rPr>
        <w:t xml:space="preserve"> </w:t>
      </w:r>
      <w:r>
        <w:rPr>
          <w:rFonts w:hint="default" w:ascii="Times New Roman" w:hAnsi="Times New Roman" w:eastAsia="Times New Roman" w:cs="Times New Roman"/>
          <w:color w:val="5E5E60"/>
          <w:spacing w:val="-6"/>
          <w:w w:val="112"/>
          <w:sz w:val="20"/>
          <w:szCs w:val="20"/>
        </w:rPr>
        <w:t>2</w:t>
      </w:r>
      <w:r>
        <w:rPr>
          <w:rFonts w:hint="default" w:ascii="Times New Roman" w:hAnsi="Times New Roman" w:eastAsia="Times New Roman" w:cs="Times New Roman"/>
          <w:color w:val="444444"/>
          <w:w w:val="107"/>
          <w:sz w:val="20"/>
          <w:szCs w:val="20"/>
        </w:rPr>
        <w:t>4510</w:t>
      </w:r>
    </w:p>
    <w:p>
      <w:pPr>
        <w:spacing w:before="32"/>
        <w:ind w:left="109" w:right="0" w:firstLine="0"/>
        <w:jc w:val="both"/>
        <w:rPr>
          <w:rFonts w:hint="default" w:ascii="Times New Roman" w:hAnsi="Times New Roman" w:eastAsia="Times New Roman" w:cs="Times New Roman"/>
          <w:sz w:val="20"/>
          <w:szCs w:val="20"/>
        </w:rPr>
      </w:pPr>
      <w:r>
        <w:rPr>
          <w:rFonts w:hint="default" w:ascii="Times New Roman" w:hAnsi="Times New Roman" w:eastAsia="Times New Roman" w:cs="Times New Roman"/>
          <w:color w:val="444444"/>
          <w:w w:val="104"/>
          <w:sz w:val="20"/>
          <w:szCs w:val="20"/>
        </w:rPr>
        <w:t>[3</w:t>
      </w:r>
      <w:r>
        <w:rPr>
          <w:rFonts w:hint="default" w:ascii="Times New Roman" w:hAnsi="Times New Roman" w:eastAsia="Times New Roman" w:cs="Times New Roman"/>
          <w:color w:val="444444"/>
          <w:spacing w:val="-4"/>
          <w:w w:val="104"/>
          <w:sz w:val="20"/>
          <w:szCs w:val="20"/>
        </w:rPr>
        <w:t>1</w:t>
      </w:r>
      <w:r>
        <w:rPr>
          <w:rFonts w:hint="default" w:ascii="宋体" w:hAnsi="宋体" w:eastAsia="宋体" w:cs="宋体"/>
          <w:color w:val="444444"/>
          <w:w w:val="25"/>
          <w:sz w:val="21"/>
          <w:szCs w:val="21"/>
        </w:rPr>
        <w:t>］</w:t>
      </w:r>
      <w:r>
        <w:rPr>
          <w:rFonts w:hint="default" w:ascii="宋体" w:hAnsi="宋体" w:eastAsia="宋体" w:cs="宋体"/>
          <w:color w:val="444444"/>
          <w:sz w:val="21"/>
          <w:szCs w:val="21"/>
        </w:rPr>
        <w:t xml:space="preserve"> </w:t>
      </w:r>
      <w:r>
        <w:rPr>
          <w:rFonts w:hint="default" w:ascii="宋体" w:hAnsi="宋体" w:eastAsia="宋体" w:cs="宋体"/>
          <w:color w:val="444444"/>
          <w:spacing w:val="-8"/>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90"/>
          <w:sz w:val="21"/>
          <w:szCs w:val="21"/>
        </w:rPr>
        <w:t xml:space="preserve"> </w:t>
      </w:r>
      <w:r>
        <w:rPr>
          <w:rFonts w:hint="default" w:ascii="宋体" w:hAnsi="宋体" w:eastAsia="宋体" w:cs="宋体"/>
          <w:color w:val="5E5E60"/>
          <w:sz w:val="21"/>
          <w:szCs w:val="21"/>
        </w:rPr>
        <w:t>不锈钢焊丝和焊带</w:t>
      </w:r>
      <w:r>
        <w:rPr>
          <w:rFonts w:hint="default" w:ascii="宋体" w:hAnsi="宋体" w:eastAsia="宋体" w:cs="宋体"/>
          <w:color w:val="5E5E60"/>
          <w:spacing w:val="-55"/>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44444"/>
          <w:w w:val="106"/>
          <w:sz w:val="20"/>
          <w:szCs w:val="20"/>
        </w:rPr>
        <w:t>G</w:t>
      </w:r>
      <w:r>
        <w:rPr>
          <w:rFonts w:hint="default" w:ascii="Times New Roman" w:hAnsi="Times New Roman" w:eastAsia="Times New Roman" w:cs="Times New Roman"/>
          <w:color w:val="444444"/>
          <w:spacing w:val="-7"/>
          <w:w w:val="106"/>
          <w:sz w:val="20"/>
          <w:szCs w:val="20"/>
        </w:rPr>
        <w:t>B</w:t>
      </w:r>
      <w:r>
        <w:rPr>
          <w:rFonts w:hint="default" w:ascii="Times New Roman" w:hAnsi="Times New Roman" w:eastAsia="Times New Roman" w:cs="Times New Roman"/>
          <w:color w:val="8C8C8C"/>
          <w:spacing w:val="1"/>
          <w:w w:val="124"/>
          <w:sz w:val="20"/>
          <w:szCs w:val="20"/>
        </w:rPr>
        <w:t>/</w:t>
      </w:r>
      <w:r>
        <w:rPr>
          <w:rFonts w:hint="default" w:ascii="Times New Roman" w:hAnsi="Times New Roman" w:eastAsia="Times New Roman" w:cs="Times New Roman"/>
          <w:color w:val="5E5E60"/>
          <w:w w:val="112"/>
          <w:sz w:val="20"/>
          <w:szCs w:val="20"/>
        </w:rPr>
        <w:t>T</w:t>
      </w:r>
      <w:r>
        <w:rPr>
          <w:rFonts w:hint="default" w:ascii="Times New Roman" w:hAnsi="Times New Roman" w:eastAsia="Times New Roman" w:cs="Times New Roman"/>
          <w:color w:val="5E5E60"/>
          <w:spacing w:val="-4"/>
          <w:sz w:val="20"/>
          <w:szCs w:val="20"/>
        </w:rPr>
        <w:t xml:space="preserve"> </w:t>
      </w:r>
      <w:r>
        <w:rPr>
          <w:rFonts w:hint="default" w:ascii="Times New Roman" w:hAnsi="Times New Roman" w:eastAsia="Times New Roman" w:cs="Times New Roman"/>
          <w:color w:val="5E5E60"/>
          <w:spacing w:val="1"/>
          <w:w w:val="112"/>
          <w:sz w:val="20"/>
          <w:szCs w:val="20"/>
        </w:rPr>
        <w:t>2</w:t>
      </w:r>
      <w:r>
        <w:rPr>
          <w:rFonts w:hint="default" w:ascii="Times New Roman" w:hAnsi="Times New Roman" w:eastAsia="Times New Roman" w:cs="Times New Roman"/>
          <w:color w:val="444444"/>
          <w:spacing w:val="-11"/>
          <w:w w:val="117"/>
          <w:sz w:val="20"/>
          <w:szCs w:val="20"/>
        </w:rPr>
        <w:t>9</w:t>
      </w:r>
      <w:r>
        <w:rPr>
          <w:rFonts w:hint="default" w:ascii="Times New Roman" w:hAnsi="Times New Roman" w:eastAsia="Times New Roman" w:cs="Times New Roman"/>
          <w:color w:val="5E5E60"/>
          <w:spacing w:val="26"/>
          <w:w w:val="108"/>
          <w:sz w:val="20"/>
          <w:szCs w:val="20"/>
        </w:rPr>
        <w:t>7</w:t>
      </w:r>
      <w:r>
        <w:rPr>
          <w:rFonts w:hint="default" w:ascii="Times New Roman" w:hAnsi="Times New Roman" w:eastAsia="Times New Roman" w:cs="Times New Roman"/>
          <w:color w:val="444444"/>
          <w:spacing w:val="6"/>
          <w:w w:val="79"/>
          <w:sz w:val="20"/>
          <w:szCs w:val="20"/>
        </w:rPr>
        <w:t>1</w:t>
      </w:r>
      <w:r>
        <w:rPr>
          <w:rFonts w:hint="default" w:ascii="Times New Roman" w:hAnsi="Times New Roman" w:eastAsia="Times New Roman" w:cs="Times New Roman"/>
          <w:color w:val="5E5E60"/>
          <w:w w:val="111"/>
          <w:sz w:val="20"/>
          <w:szCs w:val="20"/>
        </w:rPr>
        <w:t>3</w:t>
      </w:r>
    </w:p>
    <w:p>
      <w:pPr>
        <w:spacing w:after="0"/>
        <w:jc w:val="both"/>
        <w:rPr>
          <w:rFonts w:hint="default" w:ascii="Times New Roman" w:hAnsi="Times New Roman" w:eastAsia="Times New Roman" w:cs="Times New Roman"/>
          <w:sz w:val="20"/>
          <w:szCs w:val="20"/>
        </w:rPr>
        <w:sectPr>
          <w:pgSz w:w="11900" w:h="16840"/>
          <w:pgMar w:top="1600" w:right="1240" w:bottom="1440" w:left="1600" w:header="0" w:footer="1258" w:gutter="0"/>
        </w:sectPr>
      </w:pPr>
    </w:p>
    <w:p>
      <w:pPr>
        <w:spacing w:before="0" w:line="240" w:lineRule="auto"/>
        <w:ind w:right="0"/>
        <w:rPr>
          <w:rFonts w:hint="default" w:ascii="Times New Roman" w:hAnsi="Times New Roman" w:eastAsia="Times New Roman" w:cs="Times New Roman"/>
          <w:sz w:val="20"/>
          <w:szCs w:val="20"/>
        </w:rPr>
      </w:pPr>
    </w:p>
    <w:p>
      <w:pPr>
        <w:spacing w:before="180" w:line="307" w:lineRule="auto"/>
        <w:ind w:left="655" w:right="3823" w:firstLine="7"/>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64646"/>
          <w:spacing w:val="-12"/>
          <w:w w:val="112"/>
          <w:sz w:val="20"/>
          <w:szCs w:val="20"/>
        </w:rPr>
        <w:t>[</w:t>
      </w:r>
      <w:r>
        <w:rPr>
          <w:rFonts w:hint="default" w:ascii="Times New Roman" w:hAnsi="Times New Roman" w:eastAsia="Times New Roman" w:cs="Times New Roman"/>
          <w:color w:val="606060"/>
          <w:spacing w:val="-12"/>
          <w:w w:val="111"/>
          <w:sz w:val="20"/>
          <w:szCs w:val="20"/>
        </w:rPr>
        <w:t>3</w:t>
      </w:r>
      <w:r>
        <w:rPr>
          <w:rFonts w:hint="default" w:ascii="Times New Roman" w:hAnsi="Times New Roman" w:eastAsia="Times New Roman" w:cs="Times New Roman"/>
          <w:color w:val="464646"/>
          <w:spacing w:val="1"/>
          <w:w w:val="112"/>
          <w:sz w:val="20"/>
          <w:szCs w:val="20"/>
        </w:rPr>
        <w:t>2</w:t>
      </w:r>
      <w:r>
        <w:rPr>
          <w:rFonts w:hint="default" w:ascii="宋体" w:hAnsi="宋体" w:eastAsia="宋体" w:cs="宋体"/>
          <w:color w:val="606060"/>
          <w:w w:val="34"/>
          <w:sz w:val="21"/>
          <w:szCs w:val="21"/>
        </w:rPr>
        <w:t>）</w:t>
      </w:r>
      <w:r>
        <w:rPr>
          <w:rFonts w:hint="default" w:ascii="宋体" w:hAnsi="宋体" w:eastAsia="宋体" w:cs="宋体"/>
          <w:color w:val="606060"/>
          <w:sz w:val="21"/>
          <w:szCs w:val="21"/>
        </w:rPr>
        <w:t xml:space="preserve"> </w:t>
      </w:r>
      <w:r>
        <w:rPr>
          <w:rFonts w:hint="default" w:ascii="宋体" w:hAnsi="宋体" w:eastAsia="宋体" w:cs="宋体"/>
          <w:color w:val="606060"/>
          <w:spacing w:val="-27"/>
          <w:sz w:val="21"/>
          <w:szCs w:val="21"/>
        </w:rPr>
        <w:t xml:space="preserve"> </w:t>
      </w:r>
      <w:r>
        <w:rPr>
          <w:rFonts w:hint="default" w:ascii="宋体" w:hAnsi="宋体" w:eastAsia="宋体" w:cs="宋体"/>
          <w:color w:val="8C8C8C"/>
          <w:w w:val="56"/>
          <w:sz w:val="21"/>
          <w:szCs w:val="21"/>
        </w:rPr>
        <w:t>《</w:t>
      </w:r>
      <w:r>
        <w:rPr>
          <w:rFonts w:hint="default" w:ascii="宋体" w:hAnsi="宋体" w:eastAsia="宋体" w:cs="宋体"/>
          <w:color w:val="8C8C8C"/>
          <w:spacing w:val="-88"/>
          <w:sz w:val="21"/>
          <w:szCs w:val="21"/>
        </w:rPr>
        <w:t xml:space="preserve"> </w:t>
      </w:r>
      <w:r>
        <w:rPr>
          <w:rFonts w:hint="default" w:ascii="宋体" w:hAnsi="宋体" w:eastAsia="宋体" w:cs="宋体"/>
          <w:color w:val="606060"/>
          <w:w w:val="101"/>
          <w:sz w:val="21"/>
          <w:szCs w:val="21"/>
        </w:rPr>
        <w:t>承压</w:t>
      </w:r>
      <w:r>
        <w:rPr>
          <w:rFonts w:hint="default" w:ascii="宋体" w:hAnsi="宋体" w:eastAsia="宋体" w:cs="宋体"/>
          <w:color w:val="606060"/>
          <w:spacing w:val="1"/>
          <w:w w:val="101"/>
          <w:sz w:val="21"/>
          <w:szCs w:val="21"/>
        </w:rPr>
        <w:t>设</w:t>
      </w:r>
      <w:r>
        <w:rPr>
          <w:rFonts w:hint="default" w:ascii="宋体" w:hAnsi="宋体" w:eastAsia="宋体" w:cs="宋体"/>
          <w:color w:val="464646"/>
          <w:spacing w:val="-12"/>
          <w:w w:val="107"/>
          <w:sz w:val="21"/>
          <w:szCs w:val="21"/>
        </w:rPr>
        <w:t>备</w:t>
      </w:r>
      <w:r>
        <w:rPr>
          <w:rFonts w:hint="default" w:ascii="宋体" w:hAnsi="宋体" w:eastAsia="宋体" w:cs="宋体"/>
          <w:color w:val="606060"/>
          <w:w w:val="104"/>
          <w:sz w:val="21"/>
          <w:szCs w:val="21"/>
        </w:rPr>
        <w:t>焊</w:t>
      </w:r>
      <w:r>
        <w:rPr>
          <w:rFonts w:hint="default" w:ascii="宋体" w:hAnsi="宋体" w:eastAsia="宋体" w:cs="宋体"/>
          <w:color w:val="606060"/>
          <w:spacing w:val="-12"/>
          <w:w w:val="104"/>
          <w:sz w:val="21"/>
          <w:szCs w:val="21"/>
        </w:rPr>
        <w:t>后</w:t>
      </w:r>
      <w:r>
        <w:rPr>
          <w:rFonts w:hint="default" w:ascii="宋体" w:hAnsi="宋体" w:eastAsia="宋体" w:cs="宋体"/>
          <w:color w:val="606060"/>
          <w:spacing w:val="-25"/>
          <w:w w:val="113"/>
          <w:sz w:val="21"/>
          <w:szCs w:val="21"/>
        </w:rPr>
        <w:t>热</w:t>
      </w:r>
      <w:r>
        <w:rPr>
          <w:rFonts w:hint="default" w:ascii="宋体" w:hAnsi="宋体" w:eastAsia="宋体" w:cs="宋体"/>
          <w:color w:val="606060"/>
          <w:w w:val="103"/>
          <w:sz w:val="21"/>
          <w:szCs w:val="21"/>
        </w:rPr>
        <w:t>处理规程</w:t>
      </w:r>
      <w:r>
        <w:rPr>
          <w:rFonts w:hint="default" w:ascii="宋体" w:hAnsi="宋体" w:eastAsia="宋体" w:cs="宋体"/>
          <w:color w:val="606060"/>
          <w:spacing w:val="-77"/>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64646"/>
          <w:w w:val="106"/>
          <w:sz w:val="20"/>
          <w:szCs w:val="20"/>
        </w:rPr>
        <w:t>G</w:t>
      </w:r>
      <w:r>
        <w:rPr>
          <w:rFonts w:hint="default" w:ascii="Times New Roman" w:hAnsi="Times New Roman" w:eastAsia="Times New Roman" w:cs="Times New Roman"/>
          <w:color w:val="464646"/>
          <w:spacing w:val="-7"/>
          <w:w w:val="106"/>
          <w:sz w:val="20"/>
          <w:szCs w:val="20"/>
        </w:rPr>
        <w:t>B</w:t>
      </w:r>
      <w:r>
        <w:rPr>
          <w:rFonts w:hint="default" w:ascii="Times New Roman" w:hAnsi="Times New Roman" w:eastAsia="Times New Roman" w:cs="Times New Roman"/>
          <w:color w:val="8C8C8C"/>
          <w:spacing w:val="1"/>
          <w:w w:val="124"/>
          <w:sz w:val="20"/>
          <w:szCs w:val="20"/>
        </w:rPr>
        <w:t>/</w:t>
      </w:r>
      <w:r>
        <w:rPr>
          <w:rFonts w:hint="default" w:ascii="Times New Roman" w:hAnsi="Times New Roman" w:eastAsia="Times New Roman" w:cs="Times New Roman"/>
          <w:color w:val="464646"/>
          <w:w w:val="105"/>
          <w:sz w:val="20"/>
          <w:szCs w:val="20"/>
        </w:rPr>
        <w:t>T</w:t>
      </w:r>
      <w:r>
        <w:rPr>
          <w:rFonts w:hint="default" w:ascii="Times New Roman" w:hAnsi="Times New Roman" w:eastAsia="Times New Roman" w:cs="Times New Roman"/>
          <w:color w:val="464646"/>
          <w:spacing w:val="12"/>
          <w:sz w:val="20"/>
          <w:szCs w:val="20"/>
        </w:rPr>
        <w:t xml:space="preserve"> </w:t>
      </w:r>
      <w:r>
        <w:rPr>
          <w:rFonts w:hint="default" w:ascii="Times New Roman" w:hAnsi="Times New Roman" w:eastAsia="Times New Roman" w:cs="Times New Roman"/>
          <w:color w:val="464646"/>
          <w:w w:val="105"/>
          <w:sz w:val="20"/>
          <w:szCs w:val="20"/>
        </w:rPr>
        <w:t>30</w:t>
      </w:r>
      <w:r>
        <w:rPr>
          <w:rFonts w:hint="default" w:ascii="Times New Roman" w:hAnsi="Times New Roman" w:eastAsia="Times New Roman" w:cs="Times New Roman"/>
          <w:color w:val="464646"/>
          <w:spacing w:val="4"/>
          <w:w w:val="105"/>
          <w:sz w:val="20"/>
          <w:szCs w:val="20"/>
        </w:rPr>
        <w:t>5</w:t>
      </w:r>
      <w:r>
        <w:rPr>
          <w:rFonts w:hint="default" w:ascii="Times New Roman" w:hAnsi="Times New Roman" w:eastAsia="Times New Roman" w:cs="Times New Roman"/>
          <w:color w:val="606060"/>
          <w:w w:val="114"/>
          <w:sz w:val="20"/>
          <w:szCs w:val="20"/>
        </w:rPr>
        <w:t xml:space="preserve">83 </w:t>
      </w:r>
      <w:r>
        <w:rPr>
          <w:rFonts w:hint="default" w:ascii="Times New Roman" w:hAnsi="Times New Roman" w:eastAsia="Times New Roman" w:cs="Times New Roman"/>
          <w:color w:val="606060"/>
          <w:spacing w:val="-27"/>
          <w:w w:val="145"/>
          <w:sz w:val="20"/>
          <w:szCs w:val="20"/>
        </w:rPr>
        <w:t>[</w:t>
      </w:r>
      <w:r>
        <w:rPr>
          <w:rFonts w:hint="default" w:ascii="Times New Roman" w:hAnsi="Times New Roman" w:eastAsia="Times New Roman" w:cs="Times New Roman"/>
          <w:color w:val="464646"/>
          <w:w w:val="107"/>
          <w:sz w:val="20"/>
          <w:szCs w:val="20"/>
        </w:rPr>
        <w:t>3</w:t>
      </w:r>
      <w:r>
        <w:rPr>
          <w:rFonts w:hint="default" w:ascii="Times New Roman" w:hAnsi="Times New Roman" w:eastAsia="Times New Roman" w:cs="Times New Roman"/>
          <w:color w:val="464646"/>
          <w:spacing w:val="-2"/>
          <w:w w:val="107"/>
          <w:sz w:val="20"/>
          <w:szCs w:val="20"/>
        </w:rPr>
        <w:t>3</w:t>
      </w:r>
      <w:r>
        <w:rPr>
          <w:rFonts w:hint="default" w:ascii="宋体" w:hAnsi="宋体" w:eastAsia="宋体" w:cs="宋体"/>
          <w:color w:val="464646"/>
          <w:w w:val="34"/>
          <w:sz w:val="21"/>
          <w:szCs w:val="21"/>
        </w:rPr>
        <w:t>）</w:t>
      </w:r>
      <w:r>
        <w:rPr>
          <w:rFonts w:hint="default" w:ascii="宋体" w:hAnsi="宋体" w:eastAsia="宋体" w:cs="宋体"/>
          <w:color w:val="464646"/>
          <w:sz w:val="21"/>
          <w:szCs w:val="21"/>
        </w:rPr>
        <w:t xml:space="preserve"> </w:t>
      </w:r>
      <w:r>
        <w:rPr>
          <w:rFonts w:hint="default" w:ascii="宋体" w:hAnsi="宋体" w:eastAsia="宋体" w:cs="宋体"/>
          <w:color w:val="464646"/>
          <w:spacing w:val="-27"/>
          <w:sz w:val="21"/>
          <w:szCs w:val="21"/>
        </w:rPr>
        <w:t xml:space="preserve"> </w:t>
      </w:r>
      <w:r>
        <w:rPr>
          <w:rFonts w:hint="default" w:ascii="宋体" w:hAnsi="宋体" w:eastAsia="宋体" w:cs="宋体"/>
          <w:color w:val="8C8C8C"/>
          <w:w w:val="56"/>
          <w:sz w:val="21"/>
          <w:szCs w:val="21"/>
        </w:rPr>
        <w:t>《</w:t>
      </w:r>
      <w:r>
        <w:rPr>
          <w:rFonts w:hint="default" w:ascii="宋体" w:hAnsi="宋体" w:eastAsia="宋体" w:cs="宋体"/>
          <w:color w:val="8C8C8C"/>
          <w:spacing w:val="-88"/>
          <w:sz w:val="21"/>
          <w:szCs w:val="21"/>
        </w:rPr>
        <w:t xml:space="preserve"> </w:t>
      </w:r>
      <w:r>
        <w:rPr>
          <w:rFonts w:hint="default" w:ascii="宋体" w:hAnsi="宋体" w:eastAsia="宋体" w:cs="宋体"/>
          <w:color w:val="606060"/>
          <w:w w:val="103"/>
          <w:sz w:val="21"/>
          <w:szCs w:val="21"/>
        </w:rPr>
        <w:t>焊接</w:t>
      </w:r>
      <w:r>
        <w:rPr>
          <w:rFonts w:hint="default" w:ascii="宋体" w:hAnsi="宋体" w:eastAsia="宋体" w:cs="宋体"/>
          <w:color w:val="606060"/>
          <w:spacing w:val="-11"/>
          <w:w w:val="103"/>
          <w:sz w:val="21"/>
          <w:szCs w:val="21"/>
        </w:rPr>
        <w:t>用</w:t>
      </w:r>
      <w:r>
        <w:rPr>
          <w:rFonts w:hint="default" w:ascii="宋体" w:hAnsi="宋体" w:eastAsia="宋体" w:cs="宋体"/>
          <w:color w:val="606060"/>
          <w:w w:val="103"/>
          <w:sz w:val="21"/>
          <w:szCs w:val="21"/>
        </w:rPr>
        <w:t>二</w:t>
      </w:r>
      <w:r>
        <w:rPr>
          <w:rFonts w:hint="default" w:ascii="宋体" w:hAnsi="宋体" w:eastAsia="宋体" w:cs="宋体"/>
          <w:color w:val="606060"/>
          <w:spacing w:val="-8"/>
          <w:w w:val="103"/>
          <w:sz w:val="21"/>
          <w:szCs w:val="21"/>
        </w:rPr>
        <w:t>氧</w:t>
      </w:r>
      <w:r>
        <w:rPr>
          <w:rFonts w:hint="default" w:ascii="宋体" w:hAnsi="宋体" w:eastAsia="宋体" w:cs="宋体"/>
          <w:color w:val="464646"/>
          <w:spacing w:val="-17"/>
          <w:w w:val="109"/>
          <w:sz w:val="21"/>
          <w:szCs w:val="21"/>
        </w:rPr>
        <w:t>化</w:t>
      </w:r>
      <w:r>
        <w:rPr>
          <w:rFonts w:hint="default" w:ascii="宋体" w:hAnsi="宋体" w:eastAsia="宋体" w:cs="宋体"/>
          <w:color w:val="606060"/>
          <w:spacing w:val="14"/>
          <w:w w:val="108"/>
          <w:sz w:val="21"/>
          <w:szCs w:val="21"/>
        </w:rPr>
        <w:t>碳</w:t>
      </w:r>
      <w:r>
        <w:rPr>
          <w:rFonts w:hint="default" w:ascii="宋体" w:hAnsi="宋体" w:eastAsia="宋体" w:cs="宋体"/>
          <w:color w:val="8C8C8C"/>
          <w:w w:val="64"/>
          <w:sz w:val="21"/>
          <w:szCs w:val="21"/>
        </w:rPr>
        <w:t>》</w:t>
      </w:r>
      <w:r>
        <w:rPr>
          <w:rFonts w:hint="default" w:ascii="宋体" w:hAnsi="宋体" w:eastAsia="宋体" w:cs="宋体"/>
          <w:color w:val="8C8C8C"/>
          <w:spacing w:val="-34"/>
          <w:sz w:val="21"/>
          <w:szCs w:val="21"/>
        </w:rPr>
        <w:t xml:space="preserve"> </w:t>
      </w:r>
      <w:r>
        <w:rPr>
          <w:rFonts w:hint="default" w:ascii="Times New Roman" w:hAnsi="Times New Roman" w:eastAsia="Times New Roman" w:cs="Times New Roman"/>
          <w:color w:val="464646"/>
          <w:w w:val="100"/>
          <w:sz w:val="20"/>
          <w:szCs w:val="20"/>
        </w:rPr>
        <w:t>H</w:t>
      </w:r>
      <w:r>
        <w:rPr>
          <w:rFonts w:hint="default" w:ascii="Times New Roman" w:hAnsi="Times New Roman" w:eastAsia="Times New Roman" w:cs="Times New Roman"/>
          <w:color w:val="464646"/>
          <w:spacing w:val="-1"/>
          <w:w w:val="100"/>
          <w:sz w:val="20"/>
          <w:szCs w:val="20"/>
        </w:rPr>
        <w:t>G</w:t>
      </w:r>
      <w:r>
        <w:rPr>
          <w:rFonts w:hint="default" w:ascii="Times New Roman" w:hAnsi="Times New Roman" w:eastAsia="Times New Roman" w:cs="Times New Roman"/>
          <w:color w:val="8C8C8C"/>
          <w:spacing w:val="-6"/>
          <w:w w:val="124"/>
          <w:sz w:val="20"/>
          <w:szCs w:val="20"/>
        </w:rPr>
        <w:t>/</w:t>
      </w:r>
      <w:r>
        <w:rPr>
          <w:rFonts w:hint="default" w:ascii="Times New Roman" w:hAnsi="Times New Roman" w:eastAsia="Times New Roman" w:cs="Times New Roman"/>
          <w:color w:val="464646"/>
          <w:w w:val="118"/>
          <w:sz w:val="20"/>
          <w:szCs w:val="20"/>
        </w:rPr>
        <w:t>T</w:t>
      </w:r>
      <w:r>
        <w:rPr>
          <w:rFonts w:hint="default" w:ascii="Times New Roman" w:hAnsi="Times New Roman" w:eastAsia="Times New Roman" w:cs="Times New Roman"/>
          <w:color w:val="464646"/>
          <w:spacing w:val="-4"/>
          <w:sz w:val="20"/>
          <w:szCs w:val="20"/>
        </w:rPr>
        <w:t xml:space="preserve"> </w:t>
      </w:r>
      <w:r>
        <w:rPr>
          <w:rFonts w:hint="default" w:ascii="Times New Roman" w:hAnsi="Times New Roman" w:eastAsia="Times New Roman" w:cs="Times New Roman"/>
          <w:color w:val="606060"/>
          <w:spacing w:val="10"/>
          <w:w w:val="103"/>
          <w:sz w:val="20"/>
          <w:szCs w:val="20"/>
        </w:rPr>
        <w:t>2</w:t>
      </w:r>
      <w:r>
        <w:rPr>
          <w:rFonts w:hint="default" w:ascii="Times New Roman" w:hAnsi="Times New Roman" w:eastAsia="Times New Roman" w:cs="Times New Roman"/>
          <w:color w:val="464646"/>
          <w:spacing w:val="-18"/>
          <w:w w:val="117"/>
          <w:sz w:val="20"/>
          <w:szCs w:val="20"/>
        </w:rPr>
        <w:t>5</w:t>
      </w:r>
      <w:r>
        <w:rPr>
          <w:rFonts w:hint="default" w:ascii="Times New Roman" w:hAnsi="Times New Roman" w:eastAsia="Times New Roman" w:cs="Times New Roman"/>
          <w:color w:val="606060"/>
          <w:w w:val="114"/>
          <w:sz w:val="20"/>
          <w:szCs w:val="20"/>
        </w:rPr>
        <w:t>37</w:t>
      </w:r>
    </w:p>
    <w:p>
      <w:pPr>
        <w:spacing w:before="0" w:line="320" w:lineRule="exact"/>
        <w:ind w:left="655" w:right="0" w:firstLine="0"/>
        <w:jc w:val="left"/>
        <w:rPr>
          <w:rFonts w:hint="default" w:ascii="Times New Roman" w:hAnsi="Times New Roman" w:eastAsia="Times New Roman" w:cs="Times New Roman"/>
          <w:sz w:val="20"/>
          <w:szCs w:val="20"/>
        </w:rPr>
      </w:pPr>
      <w:r>
        <w:rPr>
          <w:rFonts w:hint="default" w:ascii="宋体" w:hAnsi="宋体" w:eastAsia="宋体" w:cs="宋体"/>
          <w:color w:val="464646"/>
          <w:spacing w:val="-72"/>
          <w:w w:val="93"/>
          <w:sz w:val="26"/>
          <w:szCs w:val="26"/>
        </w:rPr>
        <w:t>口</w:t>
      </w:r>
      <w:r>
        <w:rPr>
          <w:rFonts w:hint="default" w:ascii="Times New Roman" w:hAnsi="Times New Roman" w:eastAsia="Times New Roman" w:cs="Times New Roman"/>
          <w:color w:val="464646"/>
          <w:spacing w:val="4"/>
          <w:w w:val="109"/>
          <w:sz w:val="20"/>
          <w:szCs w:val="20"/>
        </w:rPr>
        <w:t>4</w:t>
      </w:r>
      <w:r>
        <w:rPr>
          <w:rFonts w:hint="default" w:ascii="宋体" w:hAnsi="宋体" w:eastAsia="宋体" w:cs="宋体"/>
          <w:color w:val="464646"/>
          <w:w w:val="34"/>
          <w:sz w:val="21"/>
          <w:szCs w:val="21"/>
        </w:rPr>
        <w:t>）</w:t>
      </w:r>
      <w:r>
        <w:rPr>
          <w:rFonts w:hint="default" w:ascii="宋体" w:hAnsi="宋体" w:eastAsia="宋体" w:cs="宋体"/>
          <w:color w:val="464646"/>
          <w:sz w:val="21"/>
          <w:szCs w:val="21"/>
        </w:rPr>
        <w:t xml:space="preserve"> </w:t>
      </w:r>
      <w:r>
        <w:rPr>
          <w:rFonts w:hint="default" w:ascii="宋体" w:hAnsi="宋体" w:eastAsia="宋体" w:cs="宋体"/>
          <w:color w:val="464646"/>
          <w:spacing w:val="-27"/>
          <w:sz w:val="21"/>
          <w:szCs w:val="21"/>
        </w:rPr>
        <w:t xml:space="preserve"> </w:t>
      </w:r>
      <w:r>
        <w:rPr>
          <w:rFonts w:hint="default" w:ascii="宋体" w:hAnsi="宋体" w:eastAsia="宋体" w:cs="宋体"/>
          <w:color w:val="8C8C8C"/>
          <w:w w:val="56"/>
          <w:sz w:val="21"/>
          <w:szCs w:val="21"/>
        </w:rPr>
        <w:t>《</w:t>
      </w:r>
      <w:r>
        <w:rPr>
          <w:rFonts w:hint="default" w:ascii="宋体" w:hAnsi="宋体" w:eastAsia="宋体" w:cs="宋体"/>
          <w:color w:val="8C8C8C"/>
          <w:spacing w:val="-88"/>
          <w:sz w:val="21"/>
          <w:szCs w:val="21"/>
        </w:rPr>
        <w:t xml:space="preserve"> </w:t>
      </w:r>
      <w:r>
        <w:rPr>
          <w:rFonts w:hint="default" w:ascii="宋体" w:hAnsi="宋体" w:eastAsia="宋体" w:cs="宋体"/>
          <w:color w:val="606060"/>
          <w:w w:val="102"/>
          <w:sz w:val="21"/>
          <w:szCs w:val="21"/>
        </w:rPr>
        <w:t>焊接材料</w:t>
      </w:r>
      <w:r>
        <w:rPr>
          <w:rFonts w:hint="default" w:ascii="宋体" w:hAnsi="宋体" w:eastAsia="宋体" w:cs="宋体"/>
          <w:color w:val="606060"/>
          <w:spacing w:val="-1"/>
          <w:w w:val="102"/>
          <w:sz w:val="21"/>
          <w:szCs w:val="21"/>
        </w:rPr>
        <w:t>质</w:t>
      </w:r>
      <w:r>
        <w:rPr>
          <w:rFonts w:hint="default" w:ascii="宋体" w:hAnsi="宋体" w:eastAsia="宋体" w:cs="宋体"/>
          <w:color w:val="606060"/>
          <w:w w:val="101"/>
          <w:sz w:val="21"/>
          <w:szCs w:val="21"/>
        </w:rPr>
        <w:t>量管理规程</w:t>
      </w:r>
      <w:r>
        <w:rPr>
          <w:rFonts w:hint="default" w:ascii="宋体" w:hAnsi="宋体" w:eastAsia="宋体" w:cs="宋体"/>
          <w:color w:val="606060"/>
          <w:spacing w:val="-67"/>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64646"/>
          <w:w w:val="109"/>
          <w:sz w:val="20"/>
          <w:szCs w:val="20"/>
        </w:rPr>
        <w:t>J</w:t>
      </w:r>
      <w:r>
        <w:rPr>
          <w:rFonts w:hint="default" w:ascii="Times New Roman" w:hAnsi="Times New Roman" w:eastAsia="Times New Roman" w:cs="Times New Roman"/>
          <w:color w:val="464646"/>
          <w:spacing w:val="-13"/>
          <w:w w:val="109"/>
          <w:sz w:val="20"/>
          <w:szCs w:val="20"/>
        </w:rPr>
        <w:t>B</w:t>
      </w:r>
      <w:r>
        <w:rPr>
          <w:rFonts w:hint="default" w:ascii="宋体" w:hAnsi="宋体" w:eastAsia="宋体" w:cs="宋体"/>
          <w:color w:val="606060"/>
          <w:w w:val="129"/>
          <w:sz w:val="17"/>
          <w:szCs w:val="17"/>
        </w:rPr>
        <w:t>厅</w:t>
      </w:r>
      <w:r>
        <w:rPr>
          <w:rFonts w:hint="default" w:ascii="宋体" w:hAnsi="宋体" w:eastAsia="宋体" w:cs="宋体"/>
          <w:color w:val="606060"/>
          <w:spacing w:val="-49"/>
          <w:sz w:val="17"/>
          <w:szCs w:val="17"/>
        </w:rPr>
        <w:t xml:space="preserve"> </w:t>
      </w:r>
      <w:r>
        <w:rPr>
          <w:rFonts w:hint="default" w:ascii="Times New Roman" w:hAnsi="Times New Roman" w:eastAsia="Times New Roman" w:cs="Times New Roman"/>
          <w:color w:val="606060"/>
          <w:w w:val="106"/>
          <w:sz w:val="20"/>
          <w:szCs w:val="20"/>
        </w:rPr>
        <w:t>3</w:t>
      </w:r>
      <w:r>
        <w:rPr>
          <w:rFonts w:hint="default" w:ascii="Times New Roman" w:hAnsi="Times New Roman" w:eastAsia="Times New Roman" w:cs="Times New Roman"/>
          <w:color w:val="606060"/>
          <w:spacing w:val="7"/>
          <w:w w:val="106"/>
          <w:sz w:val="20"/>
          <w:szCs w:val="20"/>
        </w:rPr>
        <w:t>2</w:t>
      </w:r>
      <w:r>
        <w:rPr>
          <w:rFonts w:hint="default" w:ascii="Times New Roman" w:hAnsi="Times New Roman" w:eastAsia="Times New Roman" w:cs="Times New Roman"/>
          <w:color w:val="464646"/>
          <w:w w:val="105"/>
          <w:sz w:val="20"/>
          <w:szCs w:val="20"/>
        </w:rPr>
        <w:t>23</w:t>
      </w:r>
    </w:p>
    <w:p>
      <w:pPr>
        <w:spacing w:before="94" w:line="312" w:lineRule="auto"/>
        <w:ind w:left="655" w:right="4484" w:firstLine="0"/>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64646"/>
          <w:spacing w:val="-16"/>
          <w:w w:val="129"/>
          <w:sz w:val="20"/>
          <w:szCs w:val="20"/>
        </w:rPr>
        <w:t>[</w:t>
      </w:r>
      <w:r>
        <w:rPr>
          <w:rFonts w:hint="default" w:ascii="Times New Roman" w:hAnsi="Times New Roman" w:eastAsia="Times New Roman" w:cs="Times New Roman"/>
          <w:color w:val="606060"/>
          <w:spacing w:val="-5"/>
          <w:w w:val="111"/>
          <w:sz w:val="20"/>
          <w:szCs w:val="20"/>
        </w:rPr>
        <w:t>3</w:t>
      </w:r>
      <w:r>
        <w:rPr>
          <w:rFonts w:hint="default" w:ascii="Times New Roman" w:hAnsi="Times New Roman" w:eastAsia="Times New Roman" w:cs="Times New Roman"/>
          <w:color w:val="464646"/>
          <w:spacing w:val="-9"/>
          <w:w w:val="108"/>
          <w:sz w:val="20"/>
          <w:szCs w:val="20"/>
        </w:rPr>
        <w:t>5</w:t>
      </w:r>
      <w:r>
        <w:rPr>
          <w:rFonts w:hint="default" w:ascii="宋体" w:hAnsi="宋体" w:eastAsia="宋体" w:cs="宋体"/>
          <w:color w:val="464646"/>
          <w:w w:val="34"/>
          <w:sz w:val="21"/>
          <w:szCs w:val="21"/>
        </w:rPr>
        <w:t>）</w:t>
      </w:r>
      <w:r>
        <w:rPr>
          <w:rFonts w:hint="default" w:ascii="宋体" w:hAnsi="宋体" w:eastAsia="宋体" w:cs="宋体"/>
          <w:color w:val="464646"/>
          <w:sz w:val="21"/>
          <w:szCs w:val="21"/>
        </w:rPr>
        <w:t xml:space="preserve"> </w:t>
      </w:r>
      <w:r>
        <w:rPr>
          <w:rFonts w:hint="default" w:ascii="宋体" w:hAnsi="宋体" w:eastAsia="宋体" w:cs="宋体"/>
          <w:color w:val="464646"/>
          <w:spacing w:val="-19"/>
          <w:sz w:val="21"/>
          <w:szCs w:val="21"/>
        </w:rPr>
        <w:t xml:space="preserve"> </w:t>
      </w:r>
      <w:r>
        <w:rPr>
          <w:rFonts w:hint="default" w:ascii="宋体" w:hAnsi="宋体" w:eastAsia="宋体" w:cs="宋体"/>
          <w:color w:val="8C8C8C"/>
          <w:w w:val="56"/>
          <w:sz w:val="21"/>
          <w:szCs w:val="21"/>
        </w:rPr>
        <w:t>《</w:t>
      </w:r>
      <w:r>
        <w:rPr>
          <w:rFonts w:hint="default" w:ascii="宋体" w:hAnsi="宋体" w:eastAsia="宋体" w:cs="宋体"/>
          <w:color w:val="8C8C8C"/>
          <w:spacing w:val="-88"/>
          <w:sz w:val="21"/>
          <w:szCs w:val="21"/>
        </w:rPr>
        <w:t xml:space="preserve"> </w:t>
      </w:r>
      <w:r>
        <w:rPr>
          <w:rFonts w:hint="default" w:ascii="宋体" w:hAnsi="宋体" w:eastAsia="宋体" w:cs="宋体"/>
          <w:color w:val="747474"/>
          <w:spacing w:val="-27"/>
          <w:w w:val="114"/>
          <w:sz w:val="21"/>
          <w:szCs w:val="21"/>
        </w:rPr>
        <w:t>照</w:t>
      </w:r>
      <w:r>
        <w:rPr>
          <w:rFonts w:hint="default" w:ascii="宋体" w:hAnsi="宋体" w:eastAsia="宋体" w:cs="宋体"/>
          <w:color w:val="747474"/>
          <w:w w:val="102"/>
          <w:sz w:val="21"/>
          <w:szCs w:val="21"/>
        </w:rPr>
        <w:t>力容器</w:t>
      </w:r>
      <w:r>
        <w:rPr>
          <w:rFonts w:hint="default" w:ascii="宋体" w:hAnsi="宋体" w:eastAsia="宋体" w:cs="宋体"/>
          <w:color w:val="747474"/>
          <w:spacing w:val="1"/>
          <w:w w:val="102"/>
          <w:sz w:val="21"/>
          <w:szCs w:val="21"/>
        </w:rPr>
        <w:t>用</w:t>
      </w:r>
      <w:r>
        <w:rPr>
          <w:rFonts w:hint="default" w:ascii="宋体" w:hAnsi="宋体" w:eastAsia="宋体" w:cs="宋体"/>
          <w:color w:val="747474"/>
          <w:w w:val="102"/>
          <w:sz w:val="21"/>
          <w:szCs w:val="21"/>
        </w:rPr>
        <w:t>复合板</w:t>
      </w:r>
      <w:r>
        <w:rPr>
          <w:rFonts w:hint="default" w:ascii="宋体" w:hAnsi="宋体" w:eastAsia="宋体" w:cs="宋体"/>
          <w:color w:val="747474"/>
          <w:spacing w:val="-81"/>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64646"/>
          <w:w w:val="102"/>
          <w:sz w:val="20"/>
          <w:szCs w:val="20"/>
        </w:rPr>
        <w:t>N</w:t>
      </w:r>
      <w:r>
        <w:rPr>
          <w:rFonts w:hint="default" w:ascii="Times New Roman" w:hAnsi="Times New Roman" w:eastAsia="Times New Roman" w:cs="Times New Roman"/>
          <w:color w:val="464646"/>
          <w:spacing w:val="-3"/>
          <w:w w:val="102"/>
          <w:sz w:val="20"/>
          <w:szCs w:val="20"/>
        </w:rPr>
        <w:t>B</w:t>
      </w:r>
      <w:r>
        <w:rPr>
          <w:rFonts w:hint="default" w:ascii="Times New Roman" w:hAnsi="Times New Roman" w:eastAsia="Times New Roman" w:cs="Times New Roman"/>
          <w:color w:val="8C8C8C"/>
          <w:spacing w:val="1"/>
          <w:w w:val="124"/>
          <w:sz w:val="20"/>
          <w:szCs w:val="20"/>
        </w:rPr>
        <w:t>/</w:t>
      </w:r>
      <w:r>
        <w:rPr>
          <w:rFonts w:hint="default" w:ascii="Times New Roman" w:hAnsi="Times New Roman" w:eastAsia="Times New Roman" w:cs="Times New Roman"/>
          <w:color w:val="464646"/>
          <w:w w:val="118"/>
          <w:sz w:val="20"/>
          <w:szCs w:val="20"/>
        </w:rPr>
        <w:t>T</w:t>
      </w:r>
      <w:r>
        <w:rPr>
          <w:rFonts w:hint="default" w:ascii="Times New Roman" w:hAnsi="Times New Roman" w:eastAsia="Times New Roman" w:cs="Times New Roman"/>
          <w:color w:val="464646"/>
          <w:spacing w:val="-11"/>
          <w:sz w:val="20"/>
          <w:szCs w:val="20"/>
        </w:rPr>
        <w:t xml:space="preserve"> </w:t>
      </w:r>
      <w:r>
        <w:rPr>
          <w:rFonts w:hint="default" w:ascii="Times New Roman" w:hAnsi="Times New Roman" w:eastAsia="Times New Roman" w:cs="Times New Roman"/>
          <w:color w:val="464646"/>
          <w:w w:val="107"/>
          <w:sz w:val="20"/>
          <w:szCs w:val="20"/>
        </w:rPr>
        <w:t xml:space="preserve">47002 </w:t>
      </w:r>
      <w:r>
        <w:rPr>
          <w:rFonts w:hint="default" w:ascii="Times New Roman" w:hAnsi="Times New Roman" w:eastAsia="Times New Roman" w:cs="Times New Roman"/>
          <w:color w:val="464646"/>
          <w:spacing w:val="-16"/>
          <w:w w:val="129"/>
          <w:sz w:val="20"/>
          <w:szCs w:val="20"/>
        </w:rPr>
        <w:t>[</w:t>
      </w:r>
      <w:r>
        <w:rPr>
          <w:rFonts w:hint="default" w:ascii="Times New Roman" w:hAnsi="Times New Roman" w:eastAsia="Times New Roman" w:cs="Times New Roman"/>
          <w:color w:val="606060"/>
          <w:spacing w:val="-12"/>
          <w:w w:val="111"/>
          <w:sz w:val="20"/>
          <w:szCs w:val="20"/>
        </w:rPr>
        <w:t>3</w:t>
      </w:r>
      <w:r>
        <w:rPr>
          <w:rFonts w:hint="default" w:ascii="Times New Roman" w:hAnsi="Times New Roman" w:eastAsia="Times New Roman" w:cs="Times New Roman"/>
          <w:color w:val="464646"/>
          <w:spacing w:val="-11"/>
          <w:w w:val="117"/>
          <w:sz w:val="20"/>
          <w:szCs w:val="20"/>
        </w:rPr>
        <w:t>6</w:t>
      </w:r>
      <w:r>
        <w:rPr>
          <w:rFonts w:hint="default" w:ascii="宋体" w:hAnsi="宋体" w:eastAsia="宋体" w:cs="宋体"/>
          <w:color w:val="464646"/>
          <w:w w:val="34"/>
          <w:sz w:val="21"/>
          <w:szCs w:val="21"/>
        </w:rPr>
        <w:t>）</w:t>
      </w:r>
      <w:r>
        <w:rPr>
          <w:rFonts w:hint="default" w:ascii="宋体" w:hAnsi="宋体" w:eastAsia="宋体" w:cs="宋体"/>
          <w:color w:val="464646"/>
          <w:sz w:val="21"/>
          <w:szCs w:val="21"/>
        </w:rPr>
        <w:t xml:space="preserve"> </w:t>
      </w:r>
      <w:r>
        <w:rPr>
          <w:rFonts w:hint="default" w:ascii="宋体" w:hAnsi="宋体" w:eastAsia="宋体" w:cs="宋体"/>
          <w:color w:val="464646"/>
          <w:spacing w:val="-19"/>
          <w:sz w:val="21"/>
          <w:szCs w:val="21"/>
        </w:rPr>
        <w:t xml:space="preserve"> </w:t>
      </w:r>
      <w:r>
        <w:rPr>
          <w:rFonts w:hint="default" w:ascii="宋体" w:hAnsi="宋体" w:eastAsia="宋体" w:cs="宋体"/>
          <w:color w:val="8C8C8C"/>
          <w:w w:val="56"/>
          <w:sz w:val="21"/>
          <w:szCs w:val="21"/>
        </w:rPr>
        <w:t>《</w:t>
      </w:r>
      <w:r>
        <w:rPr>
          <w:rFonts w:hint="default" w:ascii="宋体" w:hAnsi="宋体" w:eastAsia="宋体" w:cs="宋体"/>
          <w:color w:val="8C8C8C"/>
          <w:spacing w:val="-88"/>
          <w:sz w:val="21"/>
          <w:szCs w:val="21"/>
        </w:rPr>
        <w:t xml:space="preserve"> </w:t>
      </w:r>
      <w:r>
        <w:rPr>
          <w:rFonts w:hint="default" w:ascii="宋体" w:hAnsi="宋体" w:eastAsia="宋体" w:cs="宋体"/>
          <w:color w:val="606060"/>
          <w:sz w:val="21"/>
          <w:szCs w:val="21"/>
        </w:rPr>
        <w:t>承压设备无损检测</w:t>
      </w:r>
      <w:r>
        <w:rPr>
          <w:rFonts w:hint="default" w:ascii="宋体" w:hAnsi="宋体" w:eastAsia="宋体" w:cs="宋体"/>
          <w:color w:val="606060"/>
          <w:spacing w:val="-48"/>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7"/>
          <w:sz w:val="21"/>
          <w:szCs w:val="21"/>
        </w:rPr>
        <w:t xml:space="preserve"> </w:t>
      </w:r>
      <w:r>
        <w:rPr>
          <w:rFonts w:hint="default" w:ascii="Times New Roman" w:hAnsi="Times New Roman" w:eastAsia="Times New Roman" w:cs="Times New Roman"/>
          <w:color w:val="464646"/>
          <w:w w:val="105"/>
          <w:sz w:val="20"/>
          <w:szCs w:val="20"/>
        </w:rPr>
        <w:t>N</w:t>
      </w:r>
      <w:r>
        <w:rPr>
          <w:rFonts w:hint="default" w:ascii="Times New Roman" w:hAnsi="Times New Roman" w:eastAsia="Times New Roman" w:cs="Times New Roman"/>
          <w:color w:val="464646"/>
          <w:spacing w:val="3"/>
          <w:w w:val="105"/>
          <w:sz w:val="20"/>
          <w:szCs w:val="20"/>
        </w:rPr>
        <w:t>B</w:t>
      </w:r>
      <w:r>
        <w:rPr>
          <w:rFonts w:hint="default" w:ascii="Times New Roman" w:hAnsi="Times New Roman" w:eastAsia="Times New Roman" w:cs="Times New Roman"/>
          <w:color w:val="8C8C8C"/>
          <w:spacing w:val="1"/>
          <w:w w:val="111"/>
          <w:sz w:val="20"/>
          <w:szCs w:val="20"/>
        </w:rPr>
        <w:t>/</w:t>
      </w:r>
      <w:r>
        <w:rPr>
          <w:rFonts w:hint="default" w:ascii="Times New Roman" w:hAnsi="Times New Roman" w:eastAsia="Times New Roman" w:cs="Times New Roman"/>
          <w:color w:val="464646"/>
          <w:w w:val="112"/>
          <w:sz w:val="20"/>
          <w:szCs w:val="20"/>
        </w:rPr>
        <w:t>T</w:t>
      </w:r>
      <w:r>
        <w:rPr>
          <w:rFonts w:hint="default" w:ascii="Times New Roman" w:hAnsi="Times New Roman" w:eastAsia="Times New Roman" w:cs="Times New Roman"/>
          <w:color w:val="464646"/>
          <w:spacing w:val="-4"/>
          <w:sz w:val="20"/>
          <w:szCs w:val="20"/>
        </w:rPr>
        <w:t xml:space="preserve"> </w:t>
      </w:r>
      <w:r>
        <w:rPr>
          <w:rFonts w:hint="default" w:ascii="Times New Roman" w:hAnsi="Times New Roman" w:eastAsia="Times New Roman" w:cs="Times New Roman"/>
          <w:color w:val="464646"/>
          <w:spacing w:val="-3"/>
          <w:w w:val="116"/>
          <w:sz w:val="20"/>
          <w:szCs w:val="20"/>
        </w:rPr>
        <w:t>4</w:t>
      </w:r>
      <w:r>
        <w:rPr>
          <w:rFonts w:hint="default" w:ascii="Times New Roman" w:hAnsi="Times New Roman" w:eastAsia="Times New Roman" w:cs="Times New Roman"/>
          <w:color w:val="606060"/>
          <w:spacing w:val="-2"/>
          <w:w w:val="108"/>
          <w:sz w:val="20"/>
          <w:szCs w:val="20"/>
        </w:rPr>
        <w:t>7</w:t>
      </w:r>
      <w:r>
        <w:rPr>
          <w:rFonts w:hint="default" w:ascii="Times New Roman" w:hAnsi="Times New Roman" w:eastAsia="Times New Roman" w:cs="Times New Roman"/>
          <w:color w:val="464646"/>
          <w:w w:val="108"/>
          <w:sz w:val="20"/>
          <w:szCs w:val="20"/>
        </w:rPr>
        <w:t>013</w:t>
      </w:r>
    </w:p>
    <w:p>
      <w:pPr>
        <w:spacing w:before="27" w:line="316" w:lineRule="auto"/>
        <w:ind w:left="648" w:right="2149" w:firstLine="7"/>
        <w:jc w:val="both"/>
        <w:rPr>
          <w:rFonts w:hint="default" w:ascii="Times New Roman" w:hAnsi="Times New Roman" w:eastAsia="Times New Roman" w:cs="Times New Roman"/>
          <w:sz w:val="20"/>
          <w:szCs w:val="20"/>
        </w:rPr>
      </w:pPr>
      <w:r>
        <w:rPr>
          <w:rFonts w:hint="default" w:ascii="Times New Roman" w:hAnsi="Times New Roman" w:eastAsia="Times New Roman" w:cs="Times New Roman"/>
          <w:color w:val="464646"/>
          <w:spacing w:val="-5"/>
          <w:w w:val="112"/>
          <w:sz w:val="20"/>
          <w:szCs w:val="20"/>
        </w:rPr>
        <w:t>[</w:t>
      </w:r>
      <w:r>
        <w:rPr>
          <w:rFonts w:hint="default" w:ascii="Times New Roman" w:hAnsi="Times New Roman" w:eastAsia="Times New Roman" w:cs="Times New Roman"/>
          <w:color w:val="606060"/>
          <w:w w:val="107"/>
          <w:sz w:val="20"/>
          <w:szCs w:val="20"/>
        </w:rPr>
        <w:t>3</w:t>
      </w:r>
      <w:r>
        <w:rPr>
          <w:rFonts w:hint="default" w:ascii="Times New Roman" w:hAnsi="Times New Roman" w:eastAsia="Times New Roman" w:cs="Times New Roman"/>
          <w:color w:val="606060"/>
          <w:spacing w:val="-9"/>
          <w:w w:val="107"/>
          <w:sz w:val="20"/>
          <w:szCs w:val="20"/>
        </w:rPr>
        <w:t>7</w:t>
      </w:r>
      <w:r>
        <w:rPr>
          <w:rFonts w:hint="default" w:ascii="宋体" w:hAnsi="宋体" w:eastAsia="宋体" w:cs="宋体"/>
          <w:color w:val="464646"/>
          <w:w w:val="34"/>
          <w:sz w:val="21"/>
          <w:szCs w:val="21"/>
        </w:rPr>
        <w:t>）</w:t>
      </w:r>
      <w:r>
        <w:rPr>
          <w:rFonts w:hint="default" w:ascii="宋体" w:hAnsi="宋体" w:eastAsia="宋体" w:cs="宋体"/>
          <w:color w:val="464646"/>
          <w:sz w:val="21"/>
          <w:szCs w:val="21"/>
        </w:rPr>
        <w:t xml:space="preserve"> </w:t>
      </w:r>
      <w:r>
        <w:rPr>
          <w:rFonts w:hint="default" w:ascii="宋体" w:hAnsi="宋体" w:eastAsia="宋体" w:cs="宋体"/>
          <w:color w:val="464646"/>
          <w:spacing w:val="-27"/>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90"/>
          <w:sz w:val="21"/>
          <w:szCs w:val="21"/>
        </w:rPr>
        <w:t xml:space="preserve"> </w:t>
      </w:r>
      <w:r>
        <w:rPr>
          <w:rFonts w:hint="default" w:ascii="宋体" w:hAnsi="宋体" w:eastAsia="宋体" w:cs="宋体"/>
          <w:color w:val="606060"/>
          <w:sz w:val="21"/>
          <w:szCs w:val="21"/>
        </w:rPr>
        <w:t>承</w:t>
      </w:r>
      <w:r>
        <w:rPr>
          <w:rFonts w:hint="default" w:ascii="宋体" w:hAnsi="宋体" w:eastAsia="宋体" w:cs="宋体"/>
          <w:color w:val="606060"/>
          <w:spacing w:val="-9"/>
          <w:sz w:val="21"/>
          <w:szCs w:val="21"/>
        </w:rPr>
        <w:t>压</w:t>
      </w:r>
      <w:r>
        <w:rPr>
          <w:rFonts w:hint="default" w:ascii="宋体" w:hAnsi="宋体" w:eastAsia="宋体" w:cs="宋体"/>
          <w:color w:val="606060"/>
          <w:w w:val="102"/>
          <w:sz w:val="21"/>
          <w:szCs w:val="21"/>
        </w:rPr>
        <w:t>设备无损检测</w:t>
      </w:r>
      <w:r>
        <w:rPr>
          <w:rFonts w:hint="default" w:ascii="宋体" w:hAnsi="宋体" w:eastAsia="宋体" w:cs="宋体"/>
          <w:color w:val="606060"/>
          <w:sz w:val="21"/>
          <w:szCs w:val="21"/>
        </w:rPr>
        <w:t xml:space="preserve"> </w:t>
      </w:r>
      <w:r>
        <w:rPr>
          <w:rFonts w:hint="default" w:ascii="宋体" w:hAnsi="宋体" w:eastAsia="宋体" w:cs="宋体"/>
          <w:color w:val="606060"/>
          <w:spacing w:val="22"/>
          <w:sz w:val="21"/>
          <w:szCs w:val="21"/>
        </w:rPr>
        <w:t xml:space="preserve"> </w:t>
      </w:r>
      <w:r>
        <w:rPr>
          <w:rFonts w:hint="default" w:ascii="宋体" w:hAnsi="宋体" w:eastAsia="宋体" w:cs="宋体"/>
          <w:color w:val="606060"/>
          <w:w w:val="107"/>
          <w:sz w:val="21"/>
          <w:szCs w:val="21"/>
        </w:rPr>
        <w:t>第</w:t>
      </w:r>
      <w:r>
        <w:rPr>
          <w:rFonts w:hint="default" w:ascii="宋体" w:hAnsi="宋体" w:eastAsia="宋体" w:cs="宋体"/>
          <w:color w:val="606060"/>
          <w:spacing w:val="-61"/>
          <w:sz w:val="21"/>
          <w:szCs w:val="21"/>
        </w:rPr>
        <w:t xml:space="preserve"> </w:t>
      </w:r>
      <w:r>
        <w:rPr>
          <w:rFonts w:hint="default" w:ascii="Times New Roman" w:hAnsi="Times New Roman" w:eastAsia="Times New Roman" w:cs="Times New Roman"/>
          <w:color w:val="464646"/>
          <w:w w:val="120"/>
          <w:sz w:val="20"/>
          <w:szCs w:val="20"/>
        </w:rPr>
        <w:t>2</w:t>
      </w:r>
      <w:r>
        <w:rPr>
          <w:rFonts w:hint="default" w:ascii="Times New Roman" w:hAnsi="Times New Roman" w:eastAsia="Times New Roman" w:cs="Times New Roman"/>
          <w:color w:val="464646"/>
          <w:spacing w:val="-7"/>
          <w:sz w:val="20"/>
          <w:szCs w:val="20"/>
        </w:rPr>
        <w:t xml:space="preserve"> </w:t>
      </w:r>
      <w:r>
        <w:rPr>
          <w:rFonts w:hint="default" w:ascii="宋体" w:hAnsi="宋体" w:eastAsia="宋体" w:cs="宋体"/>
          <w:color w:val="606060"/>
          <w:w w:val="104"/>
          <w:sz w:val="21"/>
          <w:szCs w:val="21"/>
        </w:rPr>
        <w:t>部</w:t>
      </w:r>
      <w:r>
        <w:rPr>
          <w:rFonts w:hint="default" w:ascii="宋体" w:hAnsi="宋体" w:eastAsia="宋体" w:cs="宋体"/>
          <w:color w:val="606060"/>
          <w:spacing w:val="24"/>
          <w:w w:val="104"/>
          <w:sz w:val="21"/>
          <w:szCs w:val="21"/>
        </w:rPr>
        <w:t>分</w:t>
      </w:r>
      <w:r>
        <w:rPr>
          <w:rFonts w:hint="default" w:ascii="宋体" w:hAnsi="宋体" w:eastAsia="宋体" w:cs="宋体"/>
          <w:color w:val="606060"/>
          <w:w w:val="116"/>
          <w:sz w:val="21"/>
          <w:szCs w:val="21"/>
        </w:rPr>
        <w:t>：射线检</w:t>
      </w:r>
      <w:r>
        <w:rPr>
          <w:rFonts w:hint="default" w:ascii="宋体" w:hAnsi="宋体" w:eastAsia="宋体" w:cs="宋体"/>
          <w:color w:val="606060"/>
          <w:spacing w:val="-141"/>
          <w:w w:val="116"/>
          <w:sz w:val="21"/>
          <w:szCs w:val="21"/>
        </w:rPr>
        <w:t>测</w:t>
      </w:r>
      <w:r>
        <w:rPr>
          <w:rFonts w:hint="default" w:ascii="宋体" w:hAnsi="宋体" w:eastAsia="宋体" w:cs="宋体"/>
          <w:color w:val="8C8C8C"/>
          <w:w w:val="56"/>
          <w:sz w:val="21"/>
          <w:szCs w:val="21"/>
        </w:rPr>
        <w:t>》</w:t>
      </w:r>
      <w:r>
        <w:rPr>
          <w:rFonts w:hint="default" w:ascii="宋体" w:hAnsi="宋体" w:eastAsia="宋体" w:cs="宋体"/>
          <w:color w:val="8C8C8C"/>
          <w:spacing w:val="-39"/>
          <w:sz w:val="21"/>
          <w:szCs w:val="21"/>
        </w:rPr>
        <w:t xml:space="preserve"> </w:t>
      </w:r>
      <w:r>
        <w:rPr>
          <w:rFonts w:hint="default" w:ascii="Times New Roman" w:hAnsi="Times New Roman" w:eastAsia="Times New Roman" w:cs="Times New Roman"/>
          <w:color w:val="464646"/>
          <w:w w:val="105"/>
          <w:sz w:val="20"/>
          <w:szCs w:val="20"/>
        </w:rPr>
        <w:t>N</w:t>
      </w:r>
      <w:r>
        <w:rPr>
          <w:rFonts w:hint="default" w:ascii="Times New Roman" w:hAnsi="Times New Roman" w:eastAsia="Times New Roman" w:cs="Times New Roman"/>
          <w:color w:val="464646"/>
          <w:spacing w:val="3"/>
          <w:w w:val="105"/>
          <w:sz w:val="20"/>
          <w:szCs w:val="20"/>
        </w:rPr>
        <w:t>B</w:t>
      </w:r>
      <w:r>
        <w:rPr>
          <w:rFonts w:hint="default" w:ascii="Times New Roman" w:hAnsi="Times New Roman" w:eastAsia="Times New Roman" w:cs="Times New Roman"/>
          <w:color w:val="8C8C8C"/>
          <w:spacing w:val="1"/>
          <w:w w:val="111"/>
          <w:sz w:val="20"/>
          <w:szCs w:val="20"/>
        </w:rPr>
        <w:t>/</w:t>
      </w:r>
      <w:r>
        <w:rPr>
          <w:rFonts w:hint="default" w:ascii="Times New Roman" w:hAnsi="Times New Roman" w:eastAsia="Times New Roman" w:cs="Times New Roman"/>
          <w:color w:val="464646"/>
          <w:w w:val="112"/>
          <w:sz w:val="20"/>
          <w:szCs w:val="20"/>
        </w:rPr>
        <w:t>T</w:t>
      </w:r>
      <w:r>
        <w:rPr>
          <w:rFonts w:hint="default" w:ascii="Times New Roman" w:hAnsi="Times New Roman" w:eastAsia="Times New Roman" w:cs="Times New Roman"/>
          <w:color w:val="464646"/>
          <w:spacing w:val="-4"/>
          <w:sz w:val="20"/>
          <w:szCs w:val="20"/>
        </w:rPr>
        <w:t xml:space="preserve"> </w:t>
      </w:r>
      <w:r>
        <w:rPr>
          <w:rFonts w:hint="default" w:ascii="Times New Roman" w:hAnsi="Times New Roman" w:eastAsia="Times New Roman" w:cs="Times New Roman"/>
          <w:color w:val="464646"/>
          <w:w w:val="107"/>
          <w:sz w:val="20"/>
          <w:szCs w:val="20"/>
        </w:rPr>
        <w:t>4701</w:t>
      </w:r>
      <w:r>
        <w:rPr>
          <w:rFonts w:hint="default" w:ascii="Times New Roman" w:hAnsi="Times New Roman" w:eastAsia="Times New Roman" w:cs="Times New Roman"/>
          <w:color w:val="464646"/>
          <w:spacing w:val="18"/>
          <w:w w:val="107"/>
          <w:sz w:val="20"/>
          <w:szCs w:val="20"/>
        </w:rPr>
        <w:t>3</w:t>
      </w:r>
      <w:r>
        <w:rPr>
          <w:rFonts w:hint="default" w:ascii="Times New Roman" w:hAnsi="Times New Roman" w:eastAsia="Times New Roman" w:cs="Times New Roman"/>
          <w:color w:val="606060"/>
          <w:spacing w:val="-15"/>
          <w:w w:val="129"/>
          <w:sz w:val="20"/>
          <w:szCs w:val="20"/>
        </w:rPr>
        <w:t>.</w:t>
      </w:r>
      <w:r>
        <w:rPr>
          <w:rFonts w:hint="default" w:ascii="Times New Roman" w:hAnsi="Times New Roman" w:eastAsia="Times New Roman" w:cs="Times New Roman"/>
          <w:color w:val="464646"/>
          <w:w w:val="103"/>
          <w:sz w:val="20"/>
          <w:szCs w:val="20"/>
        </w:rPr>
        <w:t xml:space="preserve">2 </w:t>
      </w:r>
      <w:r>
        <w:rPr>
          <w:rFonts w:hint="default" w:ascii="Times New Roman" w:hAnsi="Times New Roman" w:eastAsia="Times New Roman" w:cs="Times New Roman"/>
          <w:color w:val="464646"/>
          <w:spacing w:val="-16"/>
          <w:w w:val="129"/>
          <w:sz w:val="20"/>
          <w:szCs w:val="20"/>
        </w:rPr>
        <w:t>[</w:t>
      </w:r>
      <w:r>
        <w:rPr>
          <w:rFonts w:hint="default" w:ascii="Times New Roman" w:hAnsi="Times New Roman" w:eastAsia="Times New Roman" w:cs="Times New Roman"/>
          <w:color w:val="606060"/>
          <w:w w:val="108"/>
          <w:sz w:val="20"/>
          <w:szCs w:val="20"/>
        </w:rPr>
        <w:t>3</w:t>
      </w:r>
      <w:r>
        <w:rPr>
          <w:rFonts w:hint="default" w:ascii="Times New Roman" w:hAnsi="Times New Roman" w:eastAsia="Times New Roman" w:cs="Times New Roman"/>
          <w:color w:val="606060"/>
          <w:spacing w:val="-11"/>
          <w:w w:val="108"/>
          <w:sz w:val="20"/>
          <w:szCs w:val="20"/>
        </w:rPr>
        <w:t>8</w:t>
      </w:r>
      <w:r>
        <w:rPr>
          <w:rFonts w:hint="default" w:ascii="宋体" w:hAnsi="宋体" w:eastAsia="宋体" w:cs="宋体"/>
          <w:color w:val="464646"/>
          <w:w w:val="34"/>
          <w:sz w:val="21"/>
          <w:szCs w:val="21"/>
        </w:rPr>
        <w:t>）</w:t>
      </w:r>
      <w:r>
        <w:rPr>
          <w:rFonts w:hint="default" w:ascii="宋体" w:hAnsi="宋体" w:eastAsia="宋体" w:cs="宋体"/>
          <w:color w:val="464646"/>
          <w:sz w:val="21"/>
          <w:szCs w:val="21"/>
        </w:rPr>
        <w:t xml:space="preserve"> </w:t>
      </w:r>
      <w:r>
        <w:rPr>
          <w:rFonts w:hint="default" w:ascii="宋体" w:hAnsi="宋体" w:eastAsia="宋体" w:cs="宋体"/>
          <w:color w:val="464646"/>
          <w:spacing w:val="-27"/>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90"/>
          <w:sz w:val="21"/>
          <w:szCs w:val="21"/>
        </w:rPr>
        <w:t xml:space="preserve"> </w:t>
      </w:r>
      <w:r>
        <w:rPr>
          <w:rFonts w:hint="default" w:ascii="宋体" w:hAnsi="宋体" w:eastAsia="宋体" w:cs="宋体"/>
          <w:color w:val="606060"/>
          <w:sz w:val="21"/>
          <w:szCs w:val="21"/>
        </w:rPr>
        <w:t xml:space="preserve">承压设备无损检测 </w:t>
      </w:r>
      <w:r>
        <w:rPr>
          <w:rFonts w:hint="default" w:ascii="宋体" w:hAnsi="宋体" w:eastAsia="宋体" w:cs="宋体"/>
          <w:color w:val="606060"/>
          <w:spacing w:val="38"/>
          <w:sz w:val="21"/>
          <w:szCs w:val="21"/>
        </w:rPr>
        <w:t xml:space="preserve"> </w:t>
      </w:r>
      <w:r>
        <w:rPr>
          <w:rFonts w:hint="default" w:ascii="宋体" w:hAnsi="宋体" w:eastAsia="宋体" w:cs="宋体"/>
          <w:color w:val="606060"/>
          <w:w w:val="107"/>
          <w:sz w:val="21"/>
          <w:szCs w:val="21"/>
        </w:rPr>
        <w:t>第</w:t>
      </w:r>
      <w:r>
        <w:rPr>
          <w:rFonts w:hint="default" w:ascii="宋体" w:hAnsi="宋体" w:eastAsia="宋体" w:cs="宋体"/>
          <w:color w:val="606060"/>
          <w:spacing w:val="-61"/>
          <w:sz w:val="21"/>
          <w:szCs w:val="21"/>
        </w:rPr>
        <w:t xml:space="preserve"> </w:t>
      </w:r>
      <w:r>
        <w:rPr>
          <w:rFonts w:hint="default" w:ascii="Times New Roman" w:hAnsi="Times New Roman" w:eastAsia="Times New Roman" w:cs="Times New Roman"/>
          <w:color w:val="606060"/>
          <w:w w:val="130"/>
          <w:sz w:val="20"/>
          <w:szCs w:val="20"/>
        </w:rPr>
        <w:t>3</w:t>
      </w:r>
      <w:r>
        <w:rPr>
          <w:rFonts w:hint="default" w:ascii="Times New Roman" w:hAnsi="Times New Roman" w:eastAsia="Times New Roman" w:cs="Times New Roman"/>
          <w:color w:val="606060"/>
          <w:spacing w:val="-17"/>
          <w:sz w:val="20"/>
          <w:szCs w:val="20"/>
        </w:rPr>
        <w:t xml:space="preserve"> </w:t>
      </w:r>
      <w:r>
        <w:rPr>
          <w:rFonts w:hint="default" w:ascii="宋体" w:hAnsi="宋体" w:eastAsia="宋体" w:cs="宋体"/>
          <w:color w:val="606060"/>
          <w:spacing w:val="-21"/>
          <w:w w:val="111"/>
          <w:sz w:val="21"/>
          <w:szCs w:val="21"/>
        </w:rPr>
        <w:t>部</w:t>
      </w:r>
      <w:r>
        <w:rPr>
          <w:rFonts w:hint="default" w:ascii="宋体" w:hAnsi="宋体" w:eastAsia="宋体" w:cs="宋体"/>
          <w:color w:val="606060"/>
          <w:spacing w:val="17"/>
          <w:w w:val="110"/>
          <w:sz w:val="21"/>
          <w:szCs w:val="21"/>
        </w:rPr>
        <w:t>分</w:t>
      </w:r>
      <w:r>
        <w:rPr>
          <w:rFonts w:hint="default" w:ascii="宋体" w:hAnsi="宋体" w:eastAsia="宋体" w:cs="宋体"/>
          <w:color w:val="606060"/>
          <w:w w:val="116"/>
          <w:sz w:val="21"/>
          <w:szCs w:val="21"/>
        </w:rPr>
        <w:t>：超声检</w:t>
      </w:r>
      <w:r>
        <w:rPr>
          <w:rFonts w:hint="default" w:ascii="宋体" w:hAnsi="宋体" w:eastAsia="宋体" w:cs="宋体"/>
          <w:color w:val="606060"/>
          <w:spacing w:val="-141"/>
          <w:w w:val="116"/>
          <w:sz w:val="21"/>
          <w:szCs w:val="21"/>
        </w:rPr>
        <w:t>测</w:t>
      </w:r>
      <w:r>
        <w:rPr>
          <w:rFonts w:hint="default" w:ascii="宋体" w:hAnsi="宋体" w:eastAsia="宋体" w:cs="宋体"/>
          <w:color w:val="8C8C8C"/>
          <w:w w:val="56"/>
          <w:sz w:val="21"/>
          <w:szCs w:val="21"/>
        </w:rPr>
        <w:t>》</w:t>
      </w:r>
      <w:r>
        <w:rPr>
          <w:rFonts w:hint="default" w:ascii="宋体" w:hAnsi="宋体" w:eastAsia="宋体" w:cs="宋体"/>
          <w:color w:val="8C8C8C"/>
          <w:spacing w:val="-32"/>
          <w:sz w:val="21"/>
          <w:szCs w:val="21"/>
        </w:rPr>
        <w:t xml:space="preserve"> </w:t>
      </w:r>
      <w:r>
        <w:rPr>
          <w:rFonts w:hint="default" w:ascii="Times New Roman" w:hAnsi="Times New Roman" w:eastAsia="Times New Roman" w:cs="Times New Roman"/>
          <w:color w:val="464646"/>
          <w:w w:val="102"/>
          <w:sz w:val="20"/>
          <w:szCs w:val="20"/>
        </w:rPr>
        <w:t>N</w:t>
      </w:r>
      <w:r>
        <w:rPr>
          <w:rFonts w:hint="default" w:ascii="Times New Roman" w:hAnsi="Times New Roman" w:eastAsia="Times New Roman" w:cs="Times New Roman"/>
          <w:color w:val="464646"/>
          <w:spacing w:val="4"/>
          <w:w w:val="102"/>
          <w:sz w:val="20"/>
          <w:szCs w:val="20"/>
        </w:rPr>
        <w:t>B</w:t>
      </w:r>
      <w:r>
        <w:rPr>
          <w:rFonts w:hint="default" w:ascii="Times New Roman" w:hAnsi="Times New Roman" w:eastAsia="Times New Roman" w:cs="Times New Roman"/>
          <w:color w:val="606060"/>
          <w:w w:val="112"/>
          <w:sz w:val="20"/>
          <w:szCs w:val="20"/>
        </w:rPr>
        <w:t>/T</w:t>
      </w:r>
      <w:r>
        <w:rPr>
          <w:rFonts w:hint="default" w:ascii="Times New Roman" w:hAnsi="Times New Roman" w:eastAsia="Times New Roman" w:cs="Times New Roman"/>
          <w:color w:val="606060"/>
          <w:spacing w:val="-3"/>
          <w:sz w:val="20"/>
          <w:szCs w:val="20"/>
        </w:rPr>
        <w:t xml:space="preserve"> </w:t>
      </w:r>
      <w:r>
        <w:rPr>
          <w:rFonts w:hint="default" w:ascii="Times New Roman" w:hAnsi="Times New Roman" w:eastAsia="Times New Roman" w:cs="Times New Roman"/>
          <w:color w:val="464646"/>
          <w:spacing w:val="-3"/>
          <w:w w:val="116"/>
          <w:sz w:val="20"/>
          <w:szCs w:val="20"/>
        </w:rPr>
        <w:t>4</w:t>
      </w:r>
      <w:r>
        <w:rPr>
          <w:rFonts w:hint="default" w:ascii="Times New Roman" w:hAnsi="Times New Roman" w:eastAsia="Times New Roman" w:cs="Times New Roman"/>
          <w:color w:val="606060"/>
          <w:spacing w:val="-11"/>
          <w:w w:val="117"/>
          <w:sz w:val="20"/>
          <w:szCs w:val="20"/>
        </w:rPr>
        <w:t>7</w:t>
      </w:r>
      <w:r>
        <w:rPr>
          <w:rFonts w:hint="default" w:ascii="Times New Roman" w:hAnsi="Times New Roman" w:eastAsia="Times New Roman" w:cs="Times New Roman"/>
          <w:color w:val="464646"/>
          <w:w w:val="107"/>
          <w:sz w:val="20"/>
          <w:szCs w:val="20"/>
        </w:rPr>
        <w:t>0</w:t>
      </w:r>
      <w:r>
        <w:rPr>
          <w:rFonts w:hint="default" w:ascii="Times New Roman" w:hAnsi="Times New Roman" w:eastAsia="Times New Roman" w:cs="Times New Roman"/>
          <w:color w:val="464646"/>
          <w:spacing w:val="5"/>
          <w:w w:val="107"/>
          <w:sz w:val="20"/>
          <w:szCs w:val="20"/>
        </w:rPr>
        <w:t>1</w:t>
      </w:r>
      <w:r>
        <w:rPr>
          <w:rFonts w:hint="default" w:ascii="Times New Roman" w:hAnsi="Times New Roman" w:eastAsia="Times New Roman" w:cs="Times New Roman"/>
          <w:color w:val="606060"/>
          <w:spacing w:val="-7"/>
          <w:w w:val="120"/>
          <w:sz w:val="20"/>
          <w:szCs w:val="20"/>
        </w:rPr>
        <w:t>3</w:t>
      </w:r>
      <w:r>
        <w:rPr>
          <w:rFonts w:hint="default" w:ascii="Times New Roman" w:hAnsi="Times New Roman" w:eastAsia="Times New Roman" w:cs="Times New Roman"/>
          <w:color w:val="464646"/>
          <w:w w:val="117"/>
          <w:sz w:val="20"/>
          <w:szCs w:val="20"/>
        </w:rPr>
        <w:t xml:space="preserve">.3 </w:t>
      </w:r>
      <w:r>
        <w:rPr>
          <w:rFonts w:hint="default" w:ascii="Times New Roman" w:hAnsi="Times New Roman" w:eastAsia="Times New Roman" w:cs="Times New Roman"/>
          <w:color w:val="606060"/>
          <w:w w:val="111"/>
          <w:sz w:val="20"/>
          <w:szCs w:val="20"/>
        </w:rPr>
        <w:t>[3</w:t>
      </w:r>
      <w:r>
        <w:rPr>
          <w:rFonts w:hint="default" w:ascii="Times New Roman" w:hAnsi="Times New Roman" w:eastAsia="Times New Roman" w:cs="Times New Roman"/>
          <w:color w:val="606060"/>
          <w:spacing w:val="-15"/>
          <w:w w:val="111"/>
          <w:sz w:val="20"/>
          <w:szCs w:val="20"/>
        </w:rPr>
        <w:t>9</w:t>
      </w:r>
      <w:r>
        <w:rPr>
          <w:rFonts w:hint="default" w:ascii="宋体" w:hAnsi="宋体" w:eastAsia="宋体" w:cs="宋体"/>
          <w:color w:val="464646"/>
          <w:w w:val="29"/>
          <w:sz w:val="21"/>
          <w:szCs w:val="21"/>
        </w:rPr>
        <w:t>）</w:t>
      </w:r>
      <w:r>
        <w:rPr>
          <w:rFonts w:hint="default" w:ascii="宋体" w:hAnsi="宋体" w:eastAsia="宋体" w:cs="宋体"/>
          <w:color w:val="464646"/>
          <w:sz w:val="21"/>
          <w:szCs w:val="21"/>
        </w:rPr>
        <w:t xml:space="preserve"> </w:t>
      </w:r>
      <w:r>
        <w:rPr>
          <w:rFonts w:hint="default" w:ascii="宋体" w:hAnsi="宋体" w:eastAsia="宋体" w:cs="宋体"/>
          <w:color w:val="464646"/>
          <w:spacing w:val="-16"/>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90"/>
          <w:sz w:val="21"/>
          <w:szCs w:val="21"/>
        </w:rPr>
        <w:t xml:space="preserve"> </w:t>
      </w:r>
      <w:r>
        <w:rPr>
          <w:rFonts w:hint="default" w:ascii="宋体" w:hAnsi="宋体" w:eastAsia="宋体" w:cs="宋体"/>
          <w:color w:val="606060"/>
          <w:w w:val="101"/>
          <w:sz w:val="21"/>
          <w:szCs w:val="21"/>
        </w:rPr>
        <w:t>展</w:t>
      </w:r>
      <w:r>
        <w:rPr>
          <w:rFonts w:hint="default" w:ascii="宋体" w:hAnsi="宋体" w:eastAsia="宋体" w:cs="宋体"/>
          <w:color w:val="606060"/>
          <w:spacing w:val="-13"/>
          <w:w w:val="101"/>
          <w:sz w:val="21"/>
          <w:szCs w:val="21"/>
        </w:rPr>
        <w:t>压</w:t>
      </w:r>
      <w:r>
        <w:rPr>
          <w:rFonts w:hint="default" w:ascii="宋体" w:hAnsi="宋体" w:eastAsia="宋体" w:cs="宋体"/>
          <w:color w:val="606060"/>
          <w:w w:val="102"/>
          <w:sz w:val="21"/>
          <w:szCs w:val="21"/>
        </w:rPr>
        <w:t>设备无损检测</w:t>
      </w:r>
      <w:r>
        <w:rPr>
          <w:rFonts w:hint="default" w:ascii="宋体" w:hAnsi="宋体" w:eastAsia="宋体" w:cs="宋体"/>
          <w:color w:val="606060"/>
          <w:sz w:val="21"/>
          <w:szCs w:val="21"/>
        </w:rPr>
        <w:t xml:space="preserve"> </w:t>
      </w:r>
      <w:r>
        <w:rPr>
          <w:rFonts w:hint="default" w:ascii="宋体" w:hAnsi="宋体" w:eastAsia="宋体" w:cs="宋体"/>
          <w:color w:val="606060"/>
          <w:spacing w:val="15"/>
          <w:sz w:val="21"/>
          <w:szCs w:val="21"/>
        </w:rPr>
        <w:t xml:space="preserve"> </w:t>
      </w:r>
      <w:r>
        <w:rPr>
          <w:rFonts w:hint="default" w:ascii="宋体" w:hAnsi="宋体" w:eastAsia="宋体" w:cs="宋体"/>
          <w:color w:val="606060"/>
          <w:w w:val="111"/>
          <w:sz w:val="21"/>
          <w:szCs w:val="21"/>
        </w:rPr>
        <w:t>第</w:t>
      </w:r>
      <w:r>
        <w:rPr>
          <w:rFonts w:hint="default" w:ascii="宋体" w:hAnsi="宋体" w:eastAsia="宋体" w:cs="宋体"/>
          <w:color w:val="606060"/>
          <w:spacing w:val="-69"/>
          <w:sz w:val="21"/>
          <w:szCs w:val="21"/>
        </w:rPr>
        <w:t xml:space="preserve"> </w:t>
      </w:r>
      <w:r>
        <w:rPr>
          <w:rFonts w:hint="default" w:ascii="Times New Roman" w:hAnsi="Times New Roman" w:eastAsia="Times New Roman" w:cs="Times New Roman"/>
          <w:color w:val="464646"/>
          <w:w w:val="124"/>
          <w:sz w:val="20"/>
          <w:szCs w:val="20"/>
        </w:rPr>
        <w:t>4</w:t>
      </w:r>
      <w:r>
        <w:rPr>
          <w:rFonts w:hint="default" w:ascii="Times New Roman" w:hAnsi="Times New Roman" w:eastAsia="Times New Roman" w:cs="Times New Roman"/>
          <w:color w:val="464646"/>
          <w:spacing w:val="-4"/>
          <w:sz w:val="20"/>
          <w:szCs w:val="20"/>
        </w:rPr>
        <w:t xml:space="preserve"> </w:t>
      </w:r>
      <w:r>
        <w:rPr>
          <w:rFonts w:hint="default" w:ascii="宋体" w:hAnsi="宋体" w:eastAsia="宋体" w:cs="宋体"/>
          <w:color w:val="606060"/>
          <w:w w:val="104"/>
          <w:sz w:val="21"/>
          <w:szCs w:val="21"/>
        </w:rPr>
        <w:t>部分</w:t>
      </w:r>
      <w:r>
        <w:rPr>
          <w:rFonts w:hint="default" w:ascii="宋体" w:hAnsi="宋体" w:eastAsia="宋体" w:cs="宋体"/>
          <w:color w:val="606060"/>
          <w:spacing w:val="-81"/>
          <w:sz w:val="21"/>
          <w:szCs w:val="21"/>
        </w:rPr>
        <w:t xml:space="preserve"> </w:t>
      </w:r>
      <w:r>
        <w:rPr>
          <w:rFonts w:hint="default" w:ascii="宋体" w:hAnsi="宋体" w:eastAsia="宋体" w:cs="宋体"/>
          <w:color w:val="464646"/>
          <w:spacing w:val="-163"/>
          <w:w w:val="162"/>
          <w:sz w:val="21"/>
          <w:szCs w:val="21"/>
        </w:rPr>
        <w:t>：</w:t>
      </w:r>
      <w:r>
        <w:rPr>
          <w:rFonts w:hint="default" w:ascii="宋体" w:hAnsi="宋体" w:eastAsia="宋体" w:cs="宋体"/>
          <w:color w:val="606060"/>
          <w:w w:val="103"/>
          <w:sz w:val="21"/>
          <w:szCs w:val="21"/>
        </w:rPr>
        <w:t>磁粉检测</w:t>
      </w:r>
      <w:r>
        <w:rPr>
          <w:rFonts w:hint="default" w:ascii="宋体" w:hAnsi="宋体" w:eastAsia="宋体" w:cs="宋体"/>
          <w:color w:val="606060"/>
          <w:spacing w:val="-70"/>
          <w:sz w:val="21"/>
          <w:szCs w:val="21"/>
        </w:rPr>
        <w:t xml:space="preserve"> </w:t>
      </w:r>
      <w:r>
        <w:rPr>
          <w:rFonts w:hint="default" w:ascii="宋体" w:hAnsi="宋体" w:eastAsia="宋体" w:cs="宋体"/>
          <w:color w:val="8C8C8C"/>
          <w:w w:val="56"/>
          <w:sz w:val="21"/>
          <w:szCs w:val="21"/>
        </w:rPr>
        <w:t>》</w:t>
      </w:r>
      <w:r>
        <w:rPr>
          <w:rFonts w:hint="default" w:ascii="宋体" w:hAnsi="宋体" w:eastAsia="宋体" w:cs="宋体"/>
          <w:color w:val="8C8C8C"/>
          <w:spacing w:val="-39"/>
          <w:sz w:val="21"/>
          <w:szCs w:val="21"/>
        </w:rPr>
        <w:t xml:space="preserve"> </w:t>
      </w:r>
      <w:r>
        <w:rPr>
          <w:rFonts w:hint="default" w:ascii="Times New Roman" w:hAnsi="Times New Roman" w:eastAsia="Times New Roman" w:cs="Times New Roman"/>
          <w:color w:val="464646"/>
          <w:w w:val="105"/>
          <w:sz w:val="20"/>
          <w:szCs w:val="20"/>
        </w:rPr>
        <w:t>N</w:t>
      </w:r>
      <w:r>
        <w:rPr>
          <w:rFonts w:hint="default" w:ascii="Times New Roman" w:hAnsi="Times New Roman" w:eastAsia="Times New Roman" w:cs="Times New Roman"/>
          <w:color w:val="464646"/>
          <w:spacing w:val="3"/>
          <w:w w:val="105"/>
          <w:sz w:val="20"/>
          <w:szCs w:val="20"/>
        </w:rPr>
        <w:t>B</w:t>
      </w:r>
      <w:r>
        <w:rPr>
          <w:rFonts w:hint="default" w:ascii="Times New Roman" w:hAnsi="Times New Roman" w:eastAsia="Times New Roman" w:cs="Times New Roman"/>
          <w:color w:val="8C8C8C"/>
          <w:spacing w:val="1"/>
          <w:w w:val="111"/>
          <w:sz w:val="20"/>
          <w:szCs w:val="20"/>
        </w:rPr>
        <w:t>/</w:t>
      </w:r>
      <w:r>
        <w:rPr>
          <w:rFonts w:hint="default" w:ascii="Times New Roman" w:hAnsi="Times New Roman" w:eastAsia="Times New Roman" w:cs="Times New Roman"/>
          <w:color w:val="464646"/>
          <w:w w:val="112"/>
          <w:sz w:val="20"/>
          <w:szCs w:val="20"/>
        </w:rPr>
        <w:t>T</w:t>
      </w:r>
      <w:r>
        <w:rPr>
          <w:rFonts w:hint="default" w:ascii="Times New Roman" w:hAnsi="Times New Roman" w:eastAsia="Times New Roman" w:cs="Times New Roman"/>
          <w:color w:val="464646"/>
          <w:spacing w:val="-4"/>
          <w:sz w:val="20"/>
          <w:szCs w:val="20"/>
        </w:rPr>
        <w:t xml:space="preserve"> </w:t>
      </w:r>
      <w:r>
        <w:rPr>
          <w:rFonts w:hint="default" w:ascii="Times New Roman" w:hAnsi="Times New Roman" w:eastAsia="Times New Roman" w:cs="Times New Roman"/>
          <w:color w:val="464646"/>
          <w:w w:val="107"/>
          <w:sz w:val="20"/>
          <w:szCs w:val="20"/>
        </w:rPr>
        <w:t xml:space="preserve">47013.4 </w:t>
      </w:r>
      <w:r>
        <w:rPr>
          <w:rFonts w:hint="default" w:ascii="Times New Roman" w:hAnsi="Times New Roman" w:eastAsia="Times New Roman" w:cs="Times New Roman"/>
          <w:color w:val="464646"/>
          <w:w w:val="111"/>
          <w:sz w:val="20"/>
          <w:szCs w:val="20"/>
        </w:rPr>
        <w:t>[4</w:t>
      </w:r>
      <w:r>
        <w:rPr>
          <w:rFonts w:hint="default" w:ascii="Times New Roman" w:hAnsi="Times New Roman" w:eastAsia="Times New Roman" w:cs="Times New Roman"/>
          <w:color w:val="464646"/>
          <w:spacing w:val="-15"/>
          <w:w w:val="111"/>
          <w:sz w:val="20"/>
          <w:szCs w:val="20"/>
        </w:rPr>
        <w:t>0</w:t>
      </w:r>
      <w:r>
        <w:rPr>
          <w:rFonts w:hint="default" w:ascii="宋体" w:hAnsi="宋体" w:eastAsia="宋体" w:cs="宋体"/>
          <w:color w:val="464646"/>
          <w:w w:val="29"/>
          <w:sz w:val="21"/>
          <w:szCs w:val="21"/>
        </w:rPr>
        <w:t>）</w:t>
      </w:r>
      <w:r>
        <w:rPr>
          <w:rFonts w:hint="default" w:ascii="宋体" w:hAnsi="宋体" w:eastAsia="宋体" w:cs="宋体"/>
          <w:color w:val="464646"/>
          <w:sz w:val="21"/>
          <w:szCs w:val="21"/>
        </w:rPr>
        <w:t xml:space="preserve"> </w:t>
      </w:r>
      <w:r>
        <w:rPr>
          <w:rFonts w:hint="default" w:ascii="宋体" w:hAnsi="宋体" w:eastAsia="宋体" w:cs="宋体"/>
          <w:color w:val="464646"/>
          <w:spacing w:val="-16"/>
          <w:sz w:val="21"/>
          <w:szCs w:val="21"/>
        </w:rPr>
        <w:t xml:space="preserve"> </w:t>
      </w:r>
      <w:r>
        <w:rPr>
          <w:rFonts w:hint="default" w:ascii="宋体" w:hAnsi="宋体" w:eastAsia="宋体" w:cs="宋体"/>
          <w:color w:val="8C8C8C"/>
          <w:spacing w:val="8"/>
          <w:w w:val="60"/>
          <w:sz w:val="21"/>
          <w:szCs w:val="21"/>
        </w:rPr>
        <w:t>《</w:t>
      </w:r>
      <w:r>
        <w:rPr>
          <w:rFonts w:hint="default" w:ascii="宋体" w:hAnsi="宋体" w:eastAsia="宋体" w:cs="宋体"/>
          <w:color w:val="606060"/>
          <w:w w:val="104"/>
          <w:sz w:val="21"/>
          <w:szCs w:val="21"/>
        </w:rPr>
        <w:t>承</w:t>
      </w:r>
      <w:r>
        <w:rPr>
          <w:rFonts w:hint="default" w:ascii="宋体" w:hAnsi="宋体" w:eastAsia="宋体" w:cs="宋体"/>
          <w:color w:val="606060"/>
          <w:spacing w:val="-19"/>
          <w:w w:val="104"/>
          <w:sz w:val="21"/>
          <w:szCs w:val="21"/>
        </w:rPr>
        <w:t>原</w:t>
      </w:r>
      <w:r>
        <w:rPr>
          <w:rFonts w:hint="default" w:ascii="宋体" w:hAnsi="宋体" w:eastAsia="宋体" w:cs="宋体"/>
          <w:color w:val="606060"/>
          <w:w w:val="102"/>
          <w:sz w:val="21"/>
          <w:szCs w:val="21"/>
        </w:rPr>
        <w:t>设备无损检测</w:t>
      </w:r>
      <w:r>
        <w:rPr>
          <w:rFonts w:hint="default" w:ascii="宋体" w:hAnsi="宋体" w:eastAsia="宋体" w:cs="宋体"/>
          <w:color w:val="606060"/>
          <w:sz w:val="21"/>
          <w:szCs w:val="21"/>
        </w:rPr>
        <w:t xml:space="preserve"> </w:t>
      </w:r>
      <w:r>
        <w:rPr>
          <w:rFonts w:hint="default" w:ascii="宋体" w:hAnsi="宋体" w:eastAsia="宋体" w:cs="宋体"/>
          <w:color w:val="606060"/>
          <w:spacing w:val="15"/>
          <w:sz w:val="21"/>
          <w:szCs w:val="21"/>
        </w:rPr>
        <w:t xml:space="preserve"> </w:t>
      </w:r>
      <w:r>
        <w:rPr>
          <w:rFonts w:hint="default" w:ascii="宋体" w:hAnsi="宋体" w:eastAsia="宋体" w:cs="宋体"/>
          <w:color w:val="606060"/>
          <w:w w:val="111"/>
          <w:sz w:val="21"/>
          <w:szCs w:val="21"/>
        </w:rPr>
        <w:t>第</w:t>
      </w:r>
      <w:r>
        <w:rPr>
          <w:rFonts w:hint="default" w:ascii="宋体" w:hAnsi="宋体" w:eastAsia="宋体" w:cs="宋体"/>
          <w:color w:val="606060"/>
          <w:spacing w:val="-62"/>
          <w:sz w:val="21"/>
          <w:szCs w:val="21"/>
        </w:rPr>
        <w:t xml:space="preserve"> </w:t>
      </w:r>
      <w:r>
        <w:rPr>
          <w:rFonts w:hint="default" w:ascii="Times New Roman" w:hAnsi="Times New Roman" w:eastAsia="Times New Roman" w:cs="Times New Roman"/>
          <w:color w:val="464646"/>
          <w:w w:val="127"/>
          <w:sz w:val="20"/>
          <w:szCs w:val="20"/>
        </w:rPr>
        <w:t>5</w:t>
      </w:r>
      <w:r>
        <w:rPr>
          <w:rFonts w:hint="default" w:ascii="Times New Roman" w:hAnsi="Times New Roman" w:eastAsia="Times New Roman" w:cs="Times New Roman"/>
          <w:color w:val="464646"/>
          <w:spacing w:val="-14"/>
          <w:sz w:val="20"/>
          <w:szCs w:val="20"/>
        </w:rPr>
        <w:t xml:space="preserve"> </w:t>
      </w:r>
      <w:r>
        <w:rPr>
          <w:rFonts w:hint="default" w:ascii="宋体" w:hAnsi="宋体" w:eastAsia="宋体" w:cs="宋体"/>
          <w:color w:val="606060"/>
          <w:w w:val="104"/>
          <w:sz w:val="21"/>
          <w:szCs w:val="21"/>
        </w:rPr>
        <w:t>部分</w:t>
      </w:r>
      <w:r>
        <w:rPr>
          <w:rFonts w:hint="default" w:ascii="宋体" w:hAnsi="宋体" w:eastAsia="宋体" w:cs="宋体"/>
          <w:color w:val="606060"/>
          <w:spacing w:val="-81"/>
          <w:sz w:val="21"/>
          <w:szCs w:val="21"/>
        </w:rPr>
        <w:t xml:space="preserve"> </w:t>
      </w:r>
      <w:r>
        <w:rPr>
          <w:rFonts w:hint="default" w:ascii="宋体" w:hAnsi="宋体" w:eastAsia="宋体" w:cs="宋体"/>
          <w:color w:val="464646"/>
          <w:spacing w:val="-149"/>
          <w:w w:val="162"/>
          <w:sz w:val="21"/>
          <w:szCs w:val="21"/>
        </w:rPr>
        <w:t>：</w:t>
      </w:r>
      <w:r>
        <w:rPr>
          <w:rFonts w:hint="default" w:ascii="宋体" w:hAnsi="宋体" w:eastAsia="宋体" w:cs="宋体"/>
          <w:color w:val="606060"/>
          <w:w w:val="102"/>
          <w:sz w:val="21"/>
          <w:szCs w:val="21"/>
        </w:rPr>
        <w:t>渗透检测</w:t>
      </w:r>
      <w:r>
        <w:rPr>
          <w:rFonts w:hint="default" w:ascii="宋体" w:hAnsi="宋体" w:eastAsia="宋体" w:cs="宋体"/>
          <w:color w:val="606060"/>
          <w:spacing w:val="-83"/>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64646"/>
          <w:w w:val="105"/>
          <w:sz w:val="20"/>
          <w:szCs w:val="20"/>
        </w:rPr>
        <w:t>N</w:t>
      </w:r>
      <w:r>
        <w:rPr>
          <w:rFonts w:hint="default" w:ascii="Times New Roman" w:hAnsi="Times New Roman" w:eastAsia="Times New Roman" w:cs="Times New Roman"/>
          <w:color w:val="464646"/>
          <w:spacing w:val="3"/>
          <w:w w:val="105"/>
          <w:sz w:val="20"/>
          <w:szCs w:val="20"/>
        </w:rPr>
        <w:t>B</w:t>
      </w:r>
      <w:r>
        <w:rPr>
          <w:rFonts w:hint="default" w:ascii="Times New Roman" w:hAnsi="Times New Roman" w:eastAsia="Times New Roman" w:cs="Times New Roman"/>
          <w:color w:val="8C8C8C"/>
          <w:spacing w:val="1"/>
          <w:w w:val="111"/>
          <w:sz w:val="20"/>
          <w:szCs w:val="20"/>
        </w:rPr>
        <w:t>/</w:t>
      </w:r>
      <w:r>
        <w:rPr>
          <w:rFonts w:hint="default" w:ascii="Times New Roman" w:hAnsi="Times New Roman" w:eastAsia="Times New Roman" w:cs="Times New Roman"/>
          <w:color w:val="464646"/>
          <w:w w:val="112"/>
          <w:sz w:val="20"/>
          <w:szCs w:val="20"/>
        </w:rPr>
        <w:t>T</w:t>
      </w:r>
      <w:r>
        <w:rPr>
          <w:rFonts w:hint="default" w:ascii="Times New Roman" w:hAnsi="Times New Roman" w:eastAsia="Times New Roman" w:cs="Times New Roman"/>
          <w:color w:val="464646"/>
          <w:spacing w:val="-4"/>
          <w:sz w:val="20"/>
          <w:szCs w:val="20"/>
        </w:rPr>
        <w:t xml:space="preserve"> </w:t>
      </w:r>
      <w:r>
        <w:rPr>
          <w:rFonts w:hint="default" w:ascii="Times New Roman" w:hAnsi="Times New Roman" w:eastAsia="Times New Roman" w:cs="Times New Roman"/>
          <w:color w:val="464646"/>
          <w:spacing w:val="-3"/>
          <w:w w:val="116"/>
          <w:sz w:val="20"/>
          <w:szCs w:val="20"/>
        </w:rPr>
        <w:t>4</w:t>
      </w:r>
      <w:r>
        <w:rPr>
          <w:rFonts w:hint="default" w:ascii="Times New Roman" w:hAnsi="Times New Roman" w:eastAsia="Times New Roman" w:cs="Times New Roman"/>
          <w:color w:val="606060"/>
          <w:spacing w:val="-2"/>
          <w:w w:val="108"/>
          <w:sz w:val="20"/>
          <w:szCs w:val="20"/>
        </w:rPr>
        <w:t>7</w:t>
      </w:r>
      <w:r>
        <w:rPr>
          <w:rFonts w:hint="default" w:ascii="Times New Roman" w:hAnsi="Times New Roman" w:eastAsia="Times New Roman" w:cs="Times New Roman"/>
          <w:color w:val="464646"/>
          <w:w w:val="111"/>
          <w:sz w:val="20"/>
          <w:szCs w:val="20"/>
        </w:rPr>
        <w:t>013</w:t>
      </w:r>
      <w:r>
        <w:rPr>
          <w:rFonts w:hint="default" w:ascii="Times New Roman" w:hAnsi="Times New Roman" w:eastAsia="Times New Roman" w:cs="Times New Roman"/>
          <w:color w:val="606060"/>
          <w:spacing w:val="-15"/>
          <w:w w:val="129"/>
          <w:sz w:val="20"/>
          <w:szCs w:val="20"/>
        </w:rPr>
        <w:t>.</w:t>
      </w:r>
      <w:r>
        <w:rPr>
          <w:rFonts w:hint="default" w:ascii="Times New Roman" w:hAnsi="Times New Roman" w:eastAsia="Times New Roman" w:cs="Times New Roman"/>
          <w:color w:val="464646"/>
          <w:w w:val="117"/>
          <w:sz w:val="20"/>
          <w:szCs w:val="20"/>
        </w:rPr>
        <w:t>5</w:t>
      </w:r>
    </w:p>
    <w:p>
      <w:pPr>
        <w:tabs>
          <w:tab w:val="left" w:pos="1187"/>
          <w:tab w:val="left" w:pos="3250"/>
        </w:tabs>
        <w:spacing w:before="16" w:line="319" w:lineRule="auto"/>
        <w:ind w:left="648" w:right="862" w:firstLine="0"/>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64646"/>
          <w:spacing w:val="-23"/>
          <w:w w:val="129"/>
          <w:sz w:val="20"/>
          <w:szCs w:val="20"/>
        </w:rPr>
        <w:t>[</w:t>
      </w:r>
      <w:r>
        <w:rPr>
          <w:rFonts w:hint="default" w:ascii="Times New Roman" w:hAnsi="Times New Roman" w:eastAsia="Times New Roman" w:cs="Times New Roman"/>
          <w:color w:val="464646"/>
          <w:w w:val="105"/>
          <w:sz w:val="20"/>
          <w:szCs w:val="20"/>
        </w:rPr>
        <w:t>4</w:t>
      </w:r>
      <w:r>
        <w:rPr>
          <w:rFonts w:hint="default" w:ascii="Times New Roman" w:hAnsi="Times New Roman" w:eastAsia="Times New Roman" w:cs="Times New Roman"/>
          <w:color w:val="464646"/>
          <w:spacing w:val="9"/>
          <w:w w:val="105"/>
          <w:sz w:val="20"/>
          <w:szCs w:val="20"/>
        </w:rPr>
        <w:t>1</w:t>
      </w:r>
      <w:r>
        <w:rPr>
          <w:rFonts w:hint="default" w:ascii="宋体" w:hAnsi="宋体" w:eastAsia="宋体" w:cs="宋体"/>
          <w:color w:val="464646"/>
          <w:w w:val="25"/>
          <w:sz w:val="21"/>
          <w:szCs w:val="21"/>
        </w:rPr>
        <w:t>］</w:t>
      </w:r>
      <w:r>
        <w:rPr>
          <w:rFonts w:hint="default" w:ascii="宋体" w:hAnsi="宋体" w:eastAsia="宋体" w:cs="宋体"/>
          <w:color w:val="464646"/>
          <w:sz w:val="21"/>
          <w:szCs w:val="21"/>
        </w:rPr>
        <w:tab/>
      </w:r>
      <w:r>
        <w:rPr>
          <w:rFonts w:hint="default" w:ascii="宋体" w:hAnsi="宋体" w:eastAsia="宋体" w:cs="宋体"/>
          <w:color w:val="8C8C8C"/>
          <w:w w:val="56"/>
          <w:sz w:val="21"/>
          <w:szCs w:val="21"/>
        </w:rPr>
        <w:t>《</w:t>
      </w:r>
      <w:r>
        <w:rPr>
          <w:rFonts w:hint="default" w:ascii="宋体" w:hAnsi="宋体" w:eastAsia="宋体" w:cs="宋体"/>
          <w:color w:val="8C8C8C"/>
          <w:spacing w:val="-88"/>
          <w:sz w:val="21"/>
          <w:szCs w:val="21"/>
        </w:rPr>
        <w:t xml:space="preserve"> </w:t>
      </w:r>
      <w:r>
        <w:rPr>
          <w:rFonts w:hint="default" w:ascii="宋体" w:hAnsi="宋体" w:eastAsia="宋体" w:cs="宋体"/>
          <w:color w:val="606060"/>
          <w:w w:val="102"/>
          <w:sz w:val="21"/>
          <w:szCs w:val="21"/>
        </w:rPr>
        <w:t>承</w:t>
      </w:r>
      <w:r>
        <w:rPr>
          <w:rFonts w:hint="default" w:ascii="宋体" w:hAnsi="宋体" w:eastAsia="宋体" w:cs="宋体"/>
          <w:color w:val="606060"/>
          <w:spacing w:val="-18"/>
          <w:w w:val="102"/>
          <w:sz w:val="21"/>
          <w:szCs w:val="21"/>
        </w:rPr>
        <w:t>压</w:t>
      </w:r>
      <w:r>
        <w:rPr>
          <w:rFonts w:hint="default" w:ascii="宋体" w:hAnsi="宋体" w:eastAsia="宋体" w:cs="宋体"/>
          <w:color w:val="606060"/>
          <w:w w:val="107"/>
          <w:sz w:val="21"/>
          <w:szCs w:val="21"/>
        </w:rPr>
        <w:t>设</w:t>
      </w:r>
      <w:r>
        <w:rPr>
          <w:rFonts w:hint="default" w:ascii="宋体" w:hAnsi="宋体" w:eastAsia="宋体" w:cs="宋体"/>
          <w:color w:val="606060"/>
          <w:spacing w:val="-17"/>
          <w:w w:val="107"/>
          <w:sz w:val="21"/>
          <w:szCs w:val="21"/>
        </w:rPr>
        <w:t>备</w:t>
      </w:r>
      <w:r>
        <w:rPr>
          <w:rFonts w:hint="default" w:ascii="宋体" w:hAnsi="宋体" w:eastAsia="宋体" w:cs="宋体"/>
          <w:color w:val="606060"/>
          <w:w w:val="103"/>
          <w:sz w:val="21"/>
          <w:szCs w:val="21"/>
        </w:rPr>
        <w:t>无损检测</w:t>
      </w:r>
      <w:r>
        <w:rPr>
          <w:rFonts w:hint="default" w:ascii="宋体" w:hAnsi="宋体" w:eastAsia="宋体" w:cs="宋体"/>
          <w:color w:val="606060"/>
          <w:sz w:val="21"/>
          <w:szCs w:val="21"/>
        </w:rPr>
        <w:tab/>
      </w:r>
      <w:r>
        <w:rPr>
          <w:rFonts w:hint="default" w:ascii="宋体" w:hAnsi="宋体" w:eastAsia="宋体" w:cs="宋体"/>
          <w:color w:val="606060"/>
          <w:w w:val="107"/>
          <w:sz w:val="21"/>
          <w:szCs w:val="21"/>
        </w:rPr>
        <w:t>第</w:t>
      </w:r>
      <w:r>
        <w:rPr>
          <w:rFonts w:hint="default" w:ascii="宋体" w:hAnsi="宋体" w:eastAsia="宋体" w:cs="宋体"/>
          <w:color w:val="606060"/>
          <w:spacing w:val="-25"/>
          <w:sz w:val="21"/>
          <w:szCs w:val="21"/>
        </w:rPr>
        <w:t xml:space="preserve"> </w:t>
      </w:r>
      <w:r>
        <w:rPr>
          <w:rFonts w:hint="default" w:ascii="Times New Roman" w:hAnsi="Times New Roman" w:eastAsia="Times New Roman" w:cs="Times New Roman"/>
          <w:color w:val="464646"/>
          <w:w w:val="107"/>
          <w:sz w:val="20"/>
          <w:szCs w:val="20"/>
        </w:rPr>
        <w:t>10</w:t>
      </w:r>
      <w:r>
        <w:rPr>
          <w:rFonts w:hint="default" w:ascii="Times New Roman" w:hAnsi="Times New Roman" w:eastAsia="Times New Roman" w:cs="Times New Roman"/>
          <w:color w:val="464646"/>
          <w:spacing w:val="-23"/>
          <w:sz w:val="20"/>
          <w:szCs w:val="20"/>
        </w:rPr>
        <w:t xml:space="preserve"> </w:t>
      </w:r>
      <w:r>
        <w:rPr>
          <w:rFonts w:hint="default" w:ascii="宋体" w:hAnsi="宋体" w:eastAsia="宋体" w:cs="宋体"/>
          <w:color w:val="606060"/>
          <w:w w:val="104"/>
          <w:sz w:val="21"/>
          <w:szCs w:val="21"/>
        </w:rPr>
        <w:t>部分</w:t>
      </w:r>
      <w:r>
        <w:rPr>
          <w:rFonts w:hint="default" w:ascii="宋体" w:hAnsi="宋体" w:eastAsia="宋体" w:cs="宋体"/>
          <w:color w:val="606060"/>
          <w:spacing w:val="-81"/>
          <w:sz w:val="21"/>
          <w:szCs w:val="21"/>
        </w:rPr>
        <w:t xml:space="preserve"> </w:t>
      </w:r>
      <w:r>
        <w:rPr>
          <w:rFonts w:hint="default" w:ascii="宋体" w:hAnsi="宋体" w:eastAsia="宋体" w:cs="宋体"/>
          <w:color w:val="464646"/>
          <w:spacing w:val="-163"/>
          <w:w w:val="162"/>
          <w:sz w:val="21"/>
          <w:szCs w:val="21"/>
        </w:rPr>
        <w:t>：</w:t>
      </w:r>
      <w:r>
        <w:rPr>
          <w:rFonts w:hint="default" w:ascii="宋体" w:hAnsi="宋体" w:eastAsia="宋体" w:cs="宋体"/>
          <w:color w:val="606060"/>
          <w:w w:val="107"/>
          <w:sz w:val="21"/>
          <w:szCs w:val="21"/>
        </w:rPr>
        <w:t>衍</w:t>
      </w:r>
      <w:r>
        <w:rPr>
          <w:rFonts w:hint="default" w:ascii="宋体" w:hAnsi="宋体" w:eastAsia="宋体" w:cs="宋体"/>
          <w:color w:val="606060"/>
          <w:spacing w:val="-3"/>
          <w:w w:val="107"/>
          <w:sz w:val="21"/>
          <w:szCs w:val="21"/>
        </w:rPr>
        <w:t>射</w:t>
      </w:r>
      <w:r>
        <w:rPr>
          <w:rFonts w:hint="default" w:ascii="宋体" w:hAnsi="宋体" w:eastAsia="宋体" w:cs="宋体"/>
          <w:color w:val="606060"/>
          <w:w w:val="102"/>
          <w:sz w:val="21"/>
          <w:szCs w:val="21"/>
        </w:rPr>
        <w:t>时差</w:t>
      </w:r>
      <w:r>
        <w:rPr>
          <w:rFonts w:hint="default" w:ascii="宋体" w:hAnsi="宋体" w:eastAsia="宋体" w:cs="宋体"/>
          <w:color w:val="606060"/>
          <w:spacing w:val="-5"/>
          <w:w w:val="102"/>
          <w:sz w:val="21"/>
          <w:szCs w:val="21"/>
        </w:rPr>
        <w:t>法</w:t>
      </w:r>
      <w:r>
        <w:rPr>
          <w:rFonts w:hint="default" w:ascii="宋体" w:hAnsi="宋体" w:eastAsia="宋体" w:cs="宋体"/>
          <w:color w:val="464646"/>
          <w:spacing w:val="1"/>
          <w:w w:val="104"/>
          <w:sz w:val="21"/>
          <w:szCs w:val="21"/>
        </w:rPr>
        <w:t>超</w:t>
      </w:r>
      <w:r>
        <w:rPr>
          <w:rFonts w:hint="default" w:ascii="宋体" w:hAnsi="宋体" w:eastAsia="宋体" w:cs="宋体"/>
          <w:color w:val="747474"/>
          <w:spacing w:val="-26"/>
          <w:w w:val="110"/>
          <w:sz w:val="21"/>
          <w:szCs w:val="21"/>
        </w:rPr>
        <w:t>声</w:t>
      </w:r>
      <w:r>
        <w:rPr>
          <w:rFonts w:hint="default" w:ascii="宋体" w:hAnsi="宋体" w:eastAsia="宋体" w:cs="宋体"/>
          <w:color w:val="747474"/>
          <w:w w:val="93"/>
          <w:sz w:val="21"/>
          <w:szCs w:val="21"/>
        </w:rPr>
        <w:t>检测》</w:t>
      </w:r>
      <w:r>
        <w:rPr>
          <w:rFonts w:hint="default" w:ascii="宋体" w:hAnsi="宋体" w:eastAsia="宋体" w:cs="宋体"/>
          <w:color w:val="747474"/>
          <w:spacing w:val="-39"/>
          <w:sz w:val="21"/>
          <w:szCs w:val="21"/>
        </w:rPr>
        <w:t xml:space="preserve"> </w:t>
      </w:r>
      <w:r>
        <w:rPr>
          <w:rFonts w:hint="default" w:ascii="Times New Roman" w:hAnsi="Times New Roman" w:eastAsia="Times New Roman" w:cs="Times New Roman"/>
          <w:color w:val="464646"/>
          <w:w w:val="105"/>
          <w:sz w:val="20"/>
          <w:szCs w:val="20"/>
        </w:rPr>
        <w:t>N</w:t>
      </w:r>
      <w:r>
        <w:rPr>
          <w:rFonts w:hint="default" w:ascii="Times New Roman" w:hAnsi="Times New Roman" w:eastAsia="Times New Roman" w:cs="Times New Roman"/>
          <w:color w:val="464646"/>
          <w:spacing w:val="3"/>
          <w:w w:val="105"/>
          <w:sz w:val="20"/>
          <w:szCs w:val="20"/>
        </w:rPr>
        <w:t>B</w:t>
      </w:r>
      <w:r>
        <w:rPr>
          <w:rFonts w:hint="default" w:ascii="Times New Roman" w:hAnsi="Times New Roman" w:eastAsia="Times New Roman" w:cs="Times New Roman"/>
          <w:color w:val="8C8C8C"/>
          <w:spacing w:val="1"/>
          <w:w w:val="111"/>
          <w:sz w:val="20"/>
          <w:szCs w:val="20"/>
        </w:rPr>
        <w:t>/</w:t>
      </w:r>
      <w:r>
        <w:rPr>
          <w:rFonts w:hint="default" w:ascii="Times New Roman" w:hAnsi="Times New Roman" w:eastAsia="Times New Roman" w:cs="Times New Roman"/>
          <w:color w:val="464646"/>
          <w:w w:val="112"/>
          <w:sz w:val="20"/>
          <w:szCs w:val="20"/>
        </w:rPr>
        <w:t>T</w:t>
      </w:r>
      <w:r>
        <w:rPr>
          <w:rFonts w:hint="default" w:ascii="Times New Roman" w:hAnsi="Times New Roman" w:eastAsia="Times New Roman" w:cs="Times New Roman"/>
          <w:color w:val="464646"/>
          <w:spacing w:val="-4"/>
          <w:sz w:val="20"/>
          <w:szCs w:val="20"/>
        </w:rPr>
        <w:t xml:space="preserve"> </w:t>
      </w:r>
      <w:r>
        <w:rPr>
          <w:rFonts w:hint="default" w:ascii="Times New Roman" w:hAnsi="Times New Roman" w:eastAsia="Times New Roman" w:cs="Times New Roman"/>
          <w:color w:val="464646"/>
          <w:w w:val="106"/>
          <w:sz w:val="20"/>
          <w:szCs w:val="20"/>
        </w:rPr>
        <w:t>4701</w:t>
      </w:r>
      <w:r>
        <w:rPr>
          <w:rFonts w:hint="default" w:ascii="Times New Roman" w:hAnsi="Times New Roman" w:eastAsia="Times New Roman" w:cs="Times New Roman"/>
          <w:color w:val="464646"/>
          <w:spacing w:val="16"/>
          <w:w w:val="106"/>
          <w:sz w:val="20"/>
          <w:szCs w:val="20"/>
        </w:rPr>
        <w:t>3</w:t>
      </w:r>
      <w:r>
        <w:rPr>
          <w:rFonts w:hint="default" w:ascii="Times New Roman" w:hAnsi="Times New Roman" w:eastAsia="Times New Roman" w:cs="Times New Roman"/>
          <w:color w:val="606060"/>
          <w:spacing w:val="6"/>
          <w:w w:val="129"/>
          <w:sz w:val="20"/>
          <w:szCs w:val="20"/>
        </w:rPr>
        <w:t>.</w:t>
      </w:r>
      <w:r>
        <w:rPr>
          <w:rFonts w:hint="default" w:ascii="Times New Roman" w:hAnsi="Times New Roman" w:eastAsia="Times New Roman" w:cs="Times New Roman"/>
          <w:color w:val="464646"/>
          <w:w w:val="107"/>
          <w:sz w:val="20"/>
          <w:szCs w:val="20"/>
        </w:rPr>
        <w:t xml:space="preserve">10 </w:t>
      </w:r>
      <w:r>
        <w:rPr>
          <w:rFonts w:hint="default" w:ascii="Times New Roman" w:hAnsi="Times New Roman" w:eastAsia="Times New Roman" w:cs="Times New Roman"/>
          <w:color w:val="464646"/>
          <w:w w:val="111"/>
          <w:sz w:val="20"/>
          <w:szCs w:val="20"/>
        </w:rPr>
        <w:t>[</w:t>
      </w:r>
      <w:r>
        <w:rPr>
          <w:rFonts w:hint="default" w:ascii="Times New Roman" w:hAnsi="Times New Roman" w:eastAsia="Times New Roman" w:cs="Times New Roman"/>
          <w:color w:val="464646"/>
          <w:spacing w:val="-17"/>
          <w:w w:val="111"/>
          <w:sz w:val="20"/>
          <w:szCs w:val="20"/>
        </w:rPr>
        <w:t>4</w:t>
      </w:r>
      <w:r>
        <w:rPr>
          <w:rFonts w:hint="default" w:ascii="Times New Roman" w:hAnsi="Times New Roman" w:eastAsia="Times New Roman" w:cs="Times New Roman"/>
          <w:color w:val="606060"/>
          <w:spacing w:val="10"/>
          <w:w w:val="103"/>
          <w:sz w:val="20"/>
          <w:szCs w:val="20"/>
        </w:rPr>
        <w:t>2</w:t>
      </w:r>
      <w:r>
        <w:rPr>
          <w:rFonts w:hint="default" w:ascii="宋体" w:hAnsi="宋体" w:eastAsia="宋体" w:cs="宋体"/>
          <w:color w:val="464646"/>
          <w:w w:val="29"/>
          <w:sz w:val="21"/>
          <w:szCs w:val="21"/>
        </w:rPr>
        <w:t>）</w:t>
      </w:r>
      <w:r>
        <w:rPr>
          <w:rFonts w:hint="default" w:ascii="宋体" w:hAnsi="宋体" w:eastAsia="宋体" w:cs="宋体"/>
          <w:color w:val="464646"/>
          <w:sz w:val="21"/>
          <w:szCs w:val="21"/>
        </w:rPr>
        <w:t xml:space="preserve"> </w:t>
      </w:r>
      <w:r>
        <w:rPr>
          <w:rFonts w:hint="default" w:ascii="宋体" w:hAnsi="宋体" w:eastAsia="宋体" w:cs="宋体"/>
          <w:color w:val="464646"/>
          <w:spacing w:val="-16"/>
          <w:sz w:val="21"/>
          <w:szCs w:val="21"/>
        </w:rPr>
        <w:t xml:space="preserve"> </w:t>
      </w:r>
      <w:r>
        <w:rPr>
          <w:rFonts w:hint="default" w:ascii="宋体" w:hAnsi="宋体" w:eastAsia="宋体" w:cs="宋体"/>
          <w:color w:val="8C8C8C"/>
          <w:w w:val="56"/>
          <w:sz w:val="21"/>
          <w:szCs w:val="21"/>
        </w:rPr>
        <w:t>《</w:t>
      </w:r>
      <w:r>
        <w:rPr>
          <w:rFonts w:hint="default" w:ascii="宋体" w:hAnsi="宋体" w:eastAsia="宋体" w:cs="宋体"/>
          <w:color w:val="8C8C8C"/>
          <w:spacing w:val="-88"/>
          <w:sz w:val="21"/>
          <w:szCs w:val="21"/>
        </w:rPr>
        <w:t xml:space="preserve"> </w:t>
      </w:r>
      <w:r>
        <w:rPr>
          <w:rFonts w:hint="default" w:ascii="宋体" w:hAnsi="宋体" w:eastAsia="宋体" w:cs="宋体"/>
          <w:color w:val="747474"/>
          <w:sz w:val="21"/>
          <w:szCs w:val="21"/>
        </w:rPr>
        <w:t>承压设备焊接工艺评定</w:t>
      </w:r>
      <w:r>
        <w:rPr>
          <w:rFonts w:hint="default" w:ascii="宋体" w:hAnsi="宋体" w:eastAsia="宋体" w:cs="宋体"/>
          <w:color w:val="747474"/>
          <w:spacing w:val="-35"/>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7"/>
          <w:sz w:val="21"/>
          <w:szCs w:val="21"/>
        </w:rPr>
        <w:t xml:space="preserve"> </w:t>
      </w:r>
      <w:r>
        <w:rPr>
          <w:rFonts w:hint="default" w:ascii="Times New Roman" w:hAnsi="Times New Roman" w:eastAsia="Times New Roman" w:cs="Times New Roman"/>
          <w:color w:val="606060"/>
          <w:spacing w:val="17"/>
          <w:w w:val="100"/>
          <w:sz w:val="20"/>
          <w:szCs w:val="20"/>
        </w:rPr>
        <w:t>N</w:t>
      </w:r>
      <w:r>
        <w:rPr>
          <w:rFonts w:hint="default" w:ascii="Times New Roman" w:hAnsi="Times New Roman" w:eastAsia="Times New Roman" w:cs="Times New Roman"/>
          <w:color w:val="464646"/>
          <w:spacing w:val="-6"/>
          <w:w w:val="104"/>
          <w:sz w:val="20"/>
          <w:szCs w:val="20"/>
        </w:rPr>
        <w:t>B</w:t>
      </w:r>
      <w:r>
        <w:rPr>
          <w:rFonts w:hint="default" w:ascii="Times New Roman" w:hAnsi="Times New Roman" w:eastAsia="Times New Roman" w:cs="Times New Roman"/>
          <w:color w:val="8C8C8C"/>
          <w:spacing w:val="1"/>
          <w:w w:val="111"/>
          <w:sz w:val="20"/>
          <w:szCs w:val="20"/>
        </w:rPr>
        <w:t>/</w:t>
      </w:r>
      <w:r>
        <w:rPr>
          <w:rFonts w:hint="default" w:ascii="Times New Roman" w:hAnsi="Times New Roman" w:eastAsia="Times New Roman" w:cs="Times New Roman"/>
          <w:color w:val="464646"/>
          <w:w w:val="118"/>
          <w:sz w:val="20"/>
          <w:szCs w:val="20"/>
        </w:rPr>
        <w:t>T</w:t>
      </w:r>
      <w:r>
        <w:rPr>
          <w:rFonts w:hint="default" w:ascii="Times New Roman" w:hAnsi="Times New Roman" w:eastAsia="Times New Roman" w:cs="Times New Roman"/>
          <w:color w:val="464646"/>
          <w:spacing w:val="-11"/>
          <w:sz w:val="20"/>
          <w:szCs w:val="20"/>
        </w:rPr>
        <w:t xml:space="preserve"> </w:t>
      </w:r>
      <w:r>
        <w:rPr>
          <w:rFonts w:hint="default" w:ascii="Times New Roman" w:hAnsi="Times New Roman" w:eastAsia="Times New Roman" w:cs="Times New Roman"/>
          <w:color w:val="464646"/>
          <w:spacing w:val="-3"/>
          <w:w w:val="116"/>
          <w:sz w:val="20"/>
          <w:szCs w:val="20"/>
        </w:rPr>
        <w:t>4</w:t>
      </w:r>
      <w:r>
        <w:rPr>
          <w:rFonts w:hint="default" w:ascii="Times New Roman" w:hAnsi="Times New Roman" w:eastAsia="Times New Roman" w:cs="Times New Roman"/>
          <w:color w:val="606060"/>
          <w:spacing w:val="-2"/>
          <w:w w:val="108"/>
          <w:sz w:val="20"/>
          <w:szCs w:val="20"/>
        </w:rPr>
        <w:t>7</w:t>
      </w:r>
      <w:r>
        <w:rPr>
          <w:rFonts w:hint="default" w:ascii="Times New Roman" w:hAnsi="Times New Roman" w:eastAsia="Times New Roman" w:cs="Times New Roman"/>
          <w:color w:val="464646"/>
          <w:w w:val="107"/>
          <w:sz w:val="20"/>
          <w:szCs w:val="20"/>
        </w:rPr>
        <w:t>014</w:t>
      </w:r>
    </w:p>
    <w:p>
      <w:pPr>
        <w:spacing w:before="20"/>
        <w:ind w:left="648" w:right="0" w:firstLine="0"/>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464646"/>
          <w:w w:val="111"/>
          <w:sz w:val="20"/>
          <w:szCs w:val="20"/>
        </w:rPr>
        <w:t>[</w:t>
      </w:r>
      <w:r>
        <w:rPr>
          <w:rFonts w:hint="default" w:ascii="Times New Roman" w:hAnsi="Times New Roman" w:eastAsia="Times New Roman" w:cs="Times New Roman"/>
          <w:color w:val="464646"/>
          <w:spacing w:val="-10"/>
          <w:w w:val="111"/>
          <w:sz w:val="20"/>
          <w:szCs w:val="20"/>
        </w:rPr>
        <w:t>4</w:t>
      </w:r>
      <w:r>
        <w:rPr>
          <w:rFonts w:hint="default" w:ascii="Times New Roman" w:hAnsi="Times New Roman" w:eastAsia="Times New Roman" w:cs="Times New Roman"/>
          <w:color w:val="606060"/>
          <w:spacing w:val="-5"/>
          <w:w w:val="111"/>
          <w:sz w:val="20"/>
          <w:szCs w:val="20"/>
        </w:rPr>
        <w:t>3</w:t>
      </w:r>
      <w:r>
        <w:rPr>
          <w:rFonts w:hint="default" w:ascii="宋体" w:hAnsi="宋体" w:eastAsia="宋体" w:cs="宋体"/>
          <w:color w:val="464646"/>
          <w:w w:val="29"/>
          <w:sz w:val="21"/>
          <w:szCs w:val="21"/>
        </w:rPr>
        <w:t>）</w:t>
      </w:r>
      <w:r>
        <w:rPr>
          <w:rFonts w:hint="default" w:ascii="宋体" w:hAnsi="宋体" w:eastAsia="宋体" w:cs="宋体"/>
          <w:color w:val="464646"/>
          <w:sz w:val="21"/>
          <w:szCs w:val="21"/>
        </w:rPr>
        <w:t xml:space="preserve"> </w:t>
      </w:r>
      <w:r>
        <w:rPr>
          <w:rFonts w:hint="default" w:ascii="宋体" w:hAnsi="宋体" w:eastAsia="宋体" w:cs="宋体"/>
          <w:color w:val="464646"/>
          <w:spacing w:val="-16"/>
          <w:sz w:val="21"/>
          <w:szCs w:val="21"/>
        </w:rPr>
        <w:t xml:space="preserve"> </w:t>
      </w:r>
      <w:r>
        <w:rPr>
          <w:rFonts w:hint="default" w:ascii="宋体" w:hAnsi="宋体" w:eastAsia="宋体" w:cs="宋体"/>
          <w:color w:val="8C8C8C"/>
          <w:w w:val="56"/>
          <w:sz w:val="21"/>
          <w:szCs w:val="21"/>
        </w:rPr>
        <w:t>《</w:t>
      </w:r>
      <w:r>
        <w:rPr>
          <w:rFonts w:hint="default" w:ascii="宋体" w:hAnsi="宋体" w:eastAsia="宋体" w:cs="宋体"/>
          <w:color w:val="8C8C8C"/>
          <w:spacing w:val="-88"/>
          <w:sz w:val="21"/>
          <w:szCs w:val="21"/>
        </w:rPr>
        <w:t xml:space="preserve"> </w:t>
      </w:r>
      <w:r>
        <w:rPr>
          <w:rFonts w:hint="default" w:ascii="宋体" w:hAnsi="宋体" w:eastAsia="宋体" w:cs="宋体"/>
          <w:color w:val="606060"/>
          <w:sz w:val="21"/>
          <w:szCs w:val="21"/>
        </w:rPr>
        <w:t>压力容器焊接规程</w:t>
      </w:r>
      <w:r>
        <w:rPr>
          <w:rFonts w:hint="default" w:ascii="宋体" w:hAnsi="宋体" w:eastAsia="宋体" w:cs="宋体"/>
          <w:color w:val="606060"/>
          <w:spacing w:val="-48"/>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606060"/>
          <w:spacing w:val="17"/>
          <w:w w:val="95"/>
          <w:sz w:val="20"/>
          <w:szCs w:val="20"/>
        </w:rPr>
        <w:t>N</w:t>
      </w:r>
      <w:r>
        <w:rPr>
          <w:rFonts w:hint="default" w:ascii="Times New Roman" w:hAnsi="Times New Roman" w:eastAsia="Times New Roman" w:cs="Times New Roman"/>
          <w:color w:val="464646"/>
          <w:spacing w:val="-6"/>
          <w:w w:val="104"/>
          <w:sz w:val="20"/>
          <w:szCs w:val="20"/>
        </w:rPr>
        <w:t>B</w:t>
      </w:r>
      <w:r>
        <w:rPr>
          <w:rFonts w:hint="default" w:ascii="Times New Roman" w:hAnsi="Times New Roman" w:eastAsia="Times New Roman" w:cs="Times New Roman"/>
          <w:color w:val="8C8C8C"/>
          <w:spacing w:val="-6"/>
          <w:w w:val="124"/>
          <w:sz w:val="20"/>
          <w:szCs w:val="20"/>
        </w:rPr>
        <w:t>/</w:t>
      </w:r>
      <w:r>
        <w:rPr>
          <w:rFonts w:hint="default" w:ascii="Times New Roman" w:hAnsi="Times New Roman" w:eastAsia="Times New Roman" w:cs="Times New Roman"/>
          <w:color w:val="606060"/>
          <w:w w:val="112"/>
          <w:sz w:val="20"/>
          <w:szCs w:val="20"/>
        </w:rPr>
        <w:t>T</w:t>
      </w:r>
      <w:r>
        <w:rPr>
          <w:rFonts w:hint="default" w:ascii="Times New Roman" w:hAnsi="Times New Roman" w:eastAsia="Times New Roman" w:cs="Times New Roman"/>
          <w:color w:val="606060"/>
          <w:spacing w:val="3"/>
          <w:sz w:val="20"/>
          <w:szCs w:val="20"/>
        </w:rPr>
        <w:t xml:space="preserve"> </w:t>
      </w:r>
      <w:r>
        <w:rPr>
          <w:rFonts w:hint="default" w:ascii="Times New Roman" w:hAnsi="Times New Roman" w:eastAsia="Times New Roman" w:cs="Times New Roman"/>
          <w:color w:val="464646"/>
          <w:spacing w:val="-3"/>
          <w:w w:val="109"/>
          <w:sz w:val="20"/>
          <w:szCs w:val="20"/>
        </w:rPr>
        <w:t>4</w:t>
      </w:r>
      <w:r>
        <w:rPr>
          <w:rFonts w:hint="default" w:ascii="Times New Roman" w:hAnsi="Times New Roman" w:eastAsia="Times New Roman" w:cs="Times New Roman"/>
          <w:color w:val="606060"/>
          <w:spacing w:val="5"/>
          <w:w w:val="108"/>
          <w:sz w:val="20"/>
          <w:szCs w:val="20"/>
        </w:rPr>
        <w:t>7</w:t>
      </w:r>
      <w:r>
        <w:rPr>
          <w:rFonts w:hint="default" w:ascii="Times New Roman" w:hAnsi="Times New Roman" w:eastAsia="Times New Roman" w:cs="Times New Roman"/>
          <w:color w:val="464646"/>
          <w:w w:val="107"/>
          <w:sz w:val="20"/>
          <w:szCs w:val="20"/>
        </w:rPr>
        <w:t>015</w:t>
      </w:r>
    </w:p>
    <w:p>
      <w:pPr>
        <w:spacing w:before="87" w:line="316" w:lineRule="auto"/>
        <w:ind w:left="648" w:right="2979" w:firstLine="0"/>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2F2F2F"/>
          <w:w w:val="108"/>
          <w:sz w:val="20"/>
          <w:szCs w:val="20"/>
        </w:rPr>
        <w:t>[4</w:t>
      </w:r>
      <w:r>
        <w:rPr>
          <w:rFonts w:hint="default" w:ascii="Times New Roman" w:hAnsi="Times New Roman" w:eastAsia="Times New Roman" w:cs="Times New Roman"/>
          <w:color w:val="2F2F2F"/>
          <w:spacing w:val="-7"/>
          <w:w w:val="108"/>
          <w:sz w:val="20"/>
          <w:szCs w:val="20"/>
        </w:rPr>
        <w:t>4</w:t>
      </w:r>
      <w:r>
        <w:rPr>
          <w:rFonts w:hint="default" w:ascii="宋体" w:hAnsi="宋体" w:eastAsia="宋体" w:cs="宋体"/>
          <w:color w:val="2F2F2F"/>
          <w:w w:val="29"/>
          <w:sz w:val="21"/>
          <w:szCs w:val="21"/>
        </w:rPr>
        <w:t>）</w:t>
      </w:r>
      <w:r>
        <w:rPr>
          <w:rFonts w:hint="default" w:ascii="宋体" w:hAnsi="宋体" w:eastAsia="宋体" w:cs="宋体"/>
          <w:color w:val="2F2F2F"/>
          <w:sz w:val="21"/>
          <w:szCs w:val="21"/>
        </w:rPr>
        <w:t xml:space="preserve"> </w:t>
      </w:r>
      <w:r>
        <w:rPr>
          <w:rFonts w:hint="default" w:ascii="宋体" w:hAnsi="宋体" w:eastAsia="宋体" w:cs="宋体"/>
          <w:color w:val="2F2F2F"/>
          <w:spacing w:val="-16"/>
          <w:sz w:val="21"/>
          <w:szCs w:val="21"/>
        </w:rPr>
        <w:t xml:space="preserve"> </w:t>
      </w:r>
      <w:r>
        <w:rPr>
          <w:rFonts w:hint="default" w:ascii="宋体" w:hAnsi="宋体" w:eastAsia="宋体" w:cs="宋体"/>
          <w:color w:val="8C8C8C"/>
          <w:w w:val="56"/>
          <w:sz w:val="21"/>
          <w:szCs w:val="21"/>
        </w:rPr>
        <w:t>《</w:t>
      </w:r>
      <w:r>
        <w:rPr>
          <w:rFonts w:hint="default" w:ascii="宋体" w:hAnsi="宋体" w:eastAsia="宋体" w:cs="宋体"/>
          <w:color w:val="8C8C8C"/>
          <w:spacing w:val="-88"/>
          <w:sz w:val="21"/>
          <w:szCs w:val="21"/>
        </w:rPr>
        <w:t xml:space="preserve"> </w:t>
      </w:r>
      <w:r>
        <w:rPr>
          <w:rFonts w:hint="default" w:ascii="宋体" w:hAnsi="宋体" w:eastAsia="宋体" w:cs="宋体"/>
          <w:color w:val="747474"/>
          <w:sz w:val="21"/>
          <w:szCs w:val="21"/>
        </w:rPr>
        <w:t>承</w:t>
      </w:r>
      <w:r>
        <w:rPr>
          <w:rFonts w:hint="default" w:ascii="宋体" w:hAnsi="宋体" w:eastAsia="宋体" w:cs="宋体"/>
          <w:color w:val="747474"/>
          <w:spacing w:val="-9"/>
          <w:sz w:val="21"/>
          <w:szCs w:val="21"/>
        </w:rPr>
        <w:t>压</w:t>
      </w:r>
      <w:r>
        <w:rPr>
          <w:rFonts w:hint="default" w:ascii="宋体" w:hAnsi="宋体" w:eastAsia="宋体" w:cs="宋体"/>
          <w:color w:val="747474"/>
          <w:w w:val="107"/>
          <w:sz w:val="21"/>
          <w:szCs w:val="21"/>
        </w:rPr>
        <w:t>设</w:t>
      </w:r>
      <w:r>
        <w:rPr>
          <w:rFonts w:hint="default" w:ascii="宋体" w:hAnsi="宋体" w:eastAsia="宋体" w:cs="宋体"/>
          <w:color w:val="747474"/>
          <w:spacing w:val="-17"/>
          <w:w w:val="107"/>
          <w:sz w:val="21"/>
          <w:szCs w:val="21"/>
        </w:rPr>
        <w:t>备</w:t>
      </w:r>
      <w:r>
        <w:rPr>
          <w:rFonts w:hint="default" w:ascii="宋体" w:hAnsi="宋体" w:eastAsia="宋体" w:cs="宋体"/>
          <w:color w:val="464646"/>
          <w:spacing w:val="-24"/>
          <w:w w:val="116"/>
          <w:sz w:val="21"/>
          <w:szCs w:val="21"/>
        </w:rPr>
        <w:t>用</w:t>
      </w:r>
      <w:r>
        <w:rPr>
          <w:rFonts w:hint="default" w:ascii="宋体" w:hAnsi="宋体" w:eastAsia="宋体" w:cs="宋体"/>
          <w:color w:val="606060"/>
          <w:w w:val="102"/>
          <w:sz w:val="21"/>
          <w:szCs w:val="21"/>
        </w:rPr>
        <w:t>焊接材料</w:t>
      </w:r>
      <w:r>
        <w:rPr>
          <w:rFonts w:hint="default" w:ascii="宋体" w:hAnsi="宋体" w:eastAsia="宋体" w:cs="宋体"/>
          <w:color w:val="606060"/>
          <w:spacing w:val="-1"/>
          <w:w w:val="102"/>
          <w:sz w:val="21"/>
          <w:szCs w:val="21"/>
        </w:rPr>
        <w:t>订</w:t>
      </w:r>
      <w:r>
        <w:rPr>
          <w:rFonts w:hint="default" w:ascii="宋体" w:hAnsi="宋体" w:eastAsia="宋体" w:cs="宋体"/>
          <w:color w:val="606060"/>
          <w:spacing w:val="-24"/>
          <w:w w:val="116"/>
          <w:sz w:val="21"/>
          <w:szCs w:val="21"/>
        </w:rPr>
        <w:t>货</w:t>
      </w:r>
      <w:r>
        <w:rPr>
          <w:rFonts w:hint="default" w:ascii="宋体" w:hAnsi="宋体" w:eastAsia="宋体" w:cs="宋体"/>
          <w:color w:val="606060"/>
          <w:w w:val="102"/>
          <w:sz w:val="21"/>
          <w:szCs w:val="21"/>
        </w:rPr>
        <w:t>技术条件</w:t>
      </w:r>
      <w:r>
        <w:rPr>
          <w:rFonts w:hint="default" w:ascii="宋体" w:hAnsi="宋体" w:eastAsia="宋体" w:cs="宋体"/>
          <w:color w:val="606060"/>
          <w:spacing w:val="-69"/>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64646"/>
          <w:w w:val="102"/>
          <w:sz w:val="20"/>
          <w:szCs w:val="20"/>
        </w:rPr>
        <w:t>N</w:t>
      </w:r>
      <w:r>
        <w:rPr>
          <w:rFonts w:hint="default" w:ascii="Times New Roman" w:hAnsi="Times New Roman" w:eastAsia="Times New Roman" w:cs="Times New Roman"/>
          <w:color w:val="464646"/>
          <w:spacing w:val="4"/>
          <w:w w:val="102"/>
          <w:sz w:val="20"/>
          <w:szCs w:val="20"/>
        </w:rPr>
        <w:t>B</w:t>
      </w:r>
      <w:r>
        <w:rPr>
          <w:rFonts w:hint="default" w:ascii="Times New Roman" w:hAnsi="Times New Roman" w:eastAsia="Times New Roman" w:cs="Times New Roman"/>
          <w:color w:val="8C8C8C"/>
          <w:spacing w:val="1"/>
          <w:w w:val="111"/>
          <w:sz w:val="20"/>
          <w:szCs w:val="20"/>
        </w:rPr>
        <w:t>/</w:t>
      </w:r>
      <w:r>
        <w:rPr>
          <w:rFonts w:hint="default" w:ascii="Times New Roman" w:hAnsi="Times New Roman" w:eastAsia="Times New Roman" w:cs="Times New Roman"/>
          <w:color w:val="464646"/>
          <w:w w:val="112"/>
          <w:sz w:val="20"/>
          <w:szCs w:val="20"/>
        </w:rPr>
        <w:t>T</w:t>
      </w:r>
      <w:r>
        <w:rPr>
          <w:rFonts w:hint="default" w:ascii="Times New Roman" w:hAnsi="Times New Roman" w:eastAsia="Times New Roman" w:cs="Times New Roman"/>
          <w:color w:val="464646"/>
          <w:spacing w:val="-4"/>
          <w:sz w:val="20"/>
          <w:szCs w:val="20"/>
        </w:rPr>
        <w:t xml:space="preserve"> </w:t>
      </w:r>
      <w:r>
        <w:rPr>
          <w:rFonts w:hint="default" w:ascii="Times New Roman" w:hAnsi="Times New Roman" w:eastAsia="Times New Roman" w:cs="Times New Roman"/>
          <w:color w:val="464646"/>
          <w:spacing w:val="4"/>
          <w:w w:val="116"/>
          <w:sz w:val="20"/>
          <w:szCs w:val="20"/>
        </w:rPr>
        <w:t>4</w:t>
      </w:r>
      <w:r>
        <w:rPr>
          <w:rFonts w:hint="default" w:ascii="Times New Roman" w:hAnsi="Times New Roman" w:eastAsia="Times New Roman" w:cs="Times New Roman"/>
          <w:color w:val="606060"/>
          <w:spacing w:val="-9"/>
          <w:w w:val="108"/>
          <w:sz w:val="20"/>
          <w:szCs w:val="20"/>
        </w:rPr>
        <w:t>7</w:t>
      </w:r>
      <w:r>
        <w:rPr>
          <w:rFonts w:hint="default" w:ascii="Times New Roman" w:hAnsi="Times New Roman" w:eastAsia="Times New Roman" w:cs="Times New Roman"/>
          <w:color w:val="464646"/>
          <w:w w:val="109"/>
          <w:sz w:val="20"/>
          <w:szCs w:val="20"/>
        </w:rPr>
        <w:t xml:space="preserve">018 </w:t>
      </w:r>
      <w:r>
        <w:rPr>
          <w:rFonts w:hint="default" w:ascii="Times New Roman" w:hAnsi="Times New Roman" w:eastAsia="Times New Roman" w:cs="Times New Roman"/>
          <w:color w:val="464646"/>
          <w:w w:val="111"/>
          <w:sz w:val="20"/>
          <w:szCs w:val="20"/>
        </w:rPr>
        <w:t>[</w:t>
      </w:r>
      <w:r>
        <w:rPr>
          <w:rFonts w:hint="default" w:ascii="Times New Roman" w:hAnsi="Times New Roman" w:eastAsia="Times New Roman" w:cs="Times New Roman"/>
          <w:color w:val="464646"/>
          <w:spacing w:val="-10"/>
          <w:w w:val="111"/>
          <w:sz w:val="20"/>
          <w:szCs w:val="20"/>
        </w:rPr>
        <w:t>4</w:t>
      </w:r>
      <w:r>
        <w:rPr>
          <w:rFonts w:hint="default" w:ascii="Times New Roman" w:hAnsi="Times New Roman" w:eastAsia="Times New Roman" w:cs="Times New Roman"/>
          <w:color w:val="606060"/>
          <w:spacing w:val="-2"/>
          <w:w w:val="108"/>
          <w:sz w:val="20"/>
          <w:szCs w:val="20"/>
        </w:rPr>
        <w:t>5</w:t>
      </w:r>
      <w:r>
        <w:rPr>
          <w:rFonts w:hint="default" w:ascii="宋体" w:hAnsi="宋体" w:eastAsia="宋体" w:cs="宋体"/>
          <w:color w:val="464646"/>
          <w:w w:val="29"/>
          <w:sz w:val="21"/>
          <w:szCs w:val="21"/>
        </w:rPr>
        <w:t>）</w:t>
      </w:r>
      <w:r>
        <w:rPr>
          <w:rFonts w:hint="default" w:ascii="宋体" w:hAnsi="宋体" w:eastAsia="宋体" w:cs="宋体"/>
          <w:color w:val="464646"/>
          <w:sz w:val="21"/>
          <w:szCs w:val="21"/>
        </w:rPr>
        <w:t xml:space="preserve"> </w:t>
      </w:r>
      <w:r>
        <w:rPr>
          <w:rFonts w:hint="default" w:ascii="宋体" w:hAnsi="宋体" w:eastAsia="宋体" w:cs="宋体"/>
          <w:color w:val="464646"/>
          <w:spacing w:val="-16"/>
          <w:sz w:val="21"/>
          <w:szCs w:val="21"/>
        </w:rPr>
        <w:t xml:space="preserve"> </w:t>
      </w:r>
      <w:r>
        <w:rPr>
          <w:rFonts w:hint="default" w:ascii="宋体" w:hAnsi="宋体" w:eastAsia="宋体" w:cs="宋体"/>
          <w:color w:val="8C8C8C"/>
          <w:spacing w:val="10"/>
          <w:w w:val="56"/>
          <w:sz w:val="21"/>
          <w:szCs w:val="21"/>
        </w:rPr>
        <w:t>《</w:t>
      </w:r>
      <w:r>
        <w:rPr>
          <w:rFonts w:hint="default" w:ascii="宋体" w:hAnsi="宋体" w:eastAsia="宋体" w:cs="宋体"/>
          <w:color w:val="606060"/>
          <w:w w:val="101"/>
          <w:sz w:val="21"/>
          <w:szCs w:val="21"/>
        </w:rPr>
        <w:t>特种设备焊接操作人员考核细</w:t>
      </w:r>
      <w:r>
        <w:rPr>
          <w:rFonts w:hint="default" w:ascii="宋体" w:hAnsi="宋体" w:eastAsia="宋体" w:cs="宋体"/>
          <w:color w:val="606060"/>
          <w:spacing w:val="-69"/>
          <w:sz w:val="21"/>
          <w:szCs w:val="21"/>
        </w:rPr>
        <w:t xml:space="preserve"> </w:t>
      </w:r>
      <w:r>
        <w:rPr>
          <w:rFonts w:hint="default" w:ascii="宋体" w:hAnsi="宋体" w:eastAsia="宋体" w:cs="宋体"/>
          <w:color w:val="464646"/>
          <w:spacing w:val="12"/>
          <w:w w:val="109"/>
          <w:sz w:val="21"/>
          <w:szCs w:val="21"/>
        </w:rPr>
        <w:t>则</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64646"/>
          <w:w w:val="105"/>
          <w:sz w:val="20"/>
          <w:szCs w:val="20"/>
        </w:rPr>
        <w:t>TSG</w:t>
      </w:r>
      <w:r>
        <w:rPr>
          <w:rFonts w:hint="default" w:ascii="Times New Roman" w:hAnsi="Times New Roman" w:eastAsia="Times New Roman" w:cs="Times New Roman"/>
          <w:color w:val="464646"/>
          <w:spacing w:val="10"/>
          <w:sz w:val="20"/>
          <w:szCs w:val="20"/>
        </w:rPr>
        <w:t xml:space="preserve"> </w:t>
      </w:r>
      <w:r>
        <w:rPr>
          <w:rFonts w:hint="default" w:ascii="Times New Roman" w:hAnsi="Times New Roman" w:eastAsia="Times New Roman" w:cs="Times New Roman"/>
          <w:color w:val="464646"/>
          <w:w w:val="109"/>
          <w:sz w:val="20"/>
          <w:szCs w:val="20"/>
        </w:rPr>
        <w:t>Z</w:t>
      </w:r>
      <w:r>
        <w:rPr>
          <w:rFonts w:hint="default" w:ascii="Times New Roman" w:hAnsi="Times New Roman" w:eastAsia="Times New Roman" w:cs="Times New Roman"/>
          <w:color w:val="606060"/>
          <w:spacing w:val="-11"/>
          <w:w w:val="117"/>
          <w:sz w:val="20"/>
          <w:szCs w:val="20"/>
        </w:rPr>
        <w:t>6</w:t>
      </w:r>
      <w:r>
        <w:rPr>
          <w:rFonts w:hint="default" w:ascii="Times New Roman" w:hAnsi="Times New Roman" w:eastAsia="Times New Roman" w:cs="Times New Roman"/>
          <w:color w:val="464646"/>
          <w:w w:val="108"/>
          <w:sz w:val="20"/>
          <w:szCs w:val="20"/>
        </w:rPr>
        <w:t xml:space="preserve">002 </w:t>
      </w:r>
      <w:r>
        <w:rPr>
          <w:rFonts w:hint="default" w:ascii="Times New Roman" w:hAnsi="Times New Roman" w:eastAsia="Times New Roman" w:cs="Times New Roman"/>
          <w:color w:val="464646"/>
          <w:w w:val="111"/>
          <w:sz w:val="20"/>
          <w:szCs w:val="20"/>
        </w:rPr>
        <w:t>[</w:t>
      </w:r>
      <w:r>
        <w:rPr>
          <w:rFonts w:hint="default" w:ascii="Times New Roman" w:hAnsi="Times New Roman" w:eastAsia="Times New Roman" w:cs="Times New Roman"/>
          <w:color w:val="464646"/>
          <w:spacing w:val="-17"/>
          <w:w w:val="111"/>
          <w:sz w:val="20"/>
          <w:szCs w:val="20"/>
        </w:rPr>
        <w:t>4</w:t>
      </w:r>
      <w:r>
        <w:rPr>
          <w:rFonts w:hint="default" w:ascii="Times New Roman" w:hAnsi="Times New Roman" w:eastAsia="Times New Roman" w:cs="Times New Roman"/>
          <w:color w:val="606060"/>
          <w:spacing w:val="-11"/>
          <w:w w:val="117"/>
          <w:sz w:val="20"/>
          <w:szCs w:val="20"/>
        </w:rPr>
        <w:t>6</w:t>
      </w:r>
      <w:r>
        <w:rPr>
          <w:rFonts w:hint="default" w:ascii="宋体" w:hAnsi="宋体" w:eastAsia="宋体" w:cs="宋体"/>
          <w:color w:val="464646"/>
          <w:w w:val="34"/>
          <w:sz w:val="21"/>
          <w:szCs w:val="21"/>
        </w:rPr>
        <w:t>）</w:t>
      </w:r>
      <w:r>
        <w:rPr>
          <w:rFonts w:hint="default" w:ascii="宋体" w:hAnsi="宋体" w:eastAsia="宋体" w:cs="宋体"/>
          <w:color w:val="464646"/>
          <w:sz w:val="21"/>
          <w:szCs w:val="21"/>
        </w:rPr>
        <w:t xml:space="preserve"> </w:t>
      </w:r>
      <w:r>
        <w:rPr>
          <w:rFonts w:hint="default" w:ascii="宋体" w:hAnsi="宋体" w:eastAsia="宋体" w:cs="宋体"/>
          <w:color w:val="464646"/>
          <w:spacing w:val="-19"/>
          <w:sz w:val="21"/>
          <w:szCs w:val="21"/>
        </w:rPr>
        <w:t xml:space="preserve"> </w:t>
      </w:r>
      <w:r>
        <w:rPr>
          <w:rFonts w:hint="default" w:ascii="宋体" w:hAnsi="宋体" w:eastAsia="宋体" w:cs="宋体"/>
          <w:color w:val="8C8C8C"/>
          <w:spacing w:val="10"/>
          <w:w w:val="56"/>
          <w:sz w:val="21"/>
          <w:szCs w:val="21"/>
        </w:rPr>
        <w:t>《</w:t>
      </w:r>
      <w:r>
        <w:rPr>
          <w:rFonts w:hint="default" w:ascii="宋体" w:hAnsi="宋体" w:eastAsia="宋体" w:cs="宋体"/>
          <w:color w:val="606060"/>
          <w:spacing w:val="-12"/>
          <w:w w:val="107"/>
          <w:sz w:val="21"/>
          <w:szCs w:val="21"/>
        </w:rPr>
        <w:t>特</w:t>
      </w:r>
      <w:r>
        <w:rPr>
          <w:rFonts w:hint="default" w:ascii="宋体" w:hAnsi="宋体" w:eastAsia="宋体" w:cs="宋体"/>
          <w:color w:val="464646"/>
          <w:spacing w:val="-15"/>
          <w:w w:val="105"/>
          <w:sz w:val="21"/>
          <w:szCs w:val="21"/>
        </w:rPr>
        <w:t>种</w:t>
      </w:r>
      <w:r>
        <w:rPr>
          <w:rFonts w:hint="default" w:ascii="宋体" w:hAnsi="宋体" w:eastAsia="宋体" w:cs="宋体"/>
          <w:color w:val="606060"/>
          <w:w w:val="102"/>
          <w:sz w:val="21"/>
          <w:szCs w:val="21"/>
        </w:rPr>
        <w:t>设备无损检测人</w:t>
      </w:r>
      <w:r>
        <w:rPr>
          <w:rFonts w:hint="default" w:ascii="宋体" w:hAnsi="宋体" w:eastAsia="宋体" w:cs="宋体"/>
          <w:color w:val="606060"/>
          <w:spacing w:val="9"/>
          <w:w w:val="102"/>
          <w:sz w:val="21"/>
          <w:szCs w:val="21"/>
        </w:rPr>
        <w:t>员</w:t>
      </w:r>
      <w:r>
        <w:rPr>
          <w:rFonts w:hint="default" w:ascii="宋体" w:hAnsi="宋体" w:eastAsia="宋体" w:cs="宋体"/>
          <w:color w:val="606060"/>
          <w:w w:val="103"/>
          <w:sz w:val="21"/>
          <w:szCs w:val="21"/>
        </w:rPr>
        <w:t>考核规则</w:t>
      </w:r>
      <w:r>
        <w:rPr>
          <w:rFonts w:hint="default" w:ascii="宋体" w:hAnsi="宋体" w:eastAsia="宋体" w:cs="宋体"/>
          <w:color w:val="606060"/>
          <w:spacing w:val="-77"/>
          <w:sz w:val="21"/>
          <w:szCs w:val="21"/>
        </w:rPr>
        <w:t xml:space="preserve"> </w:t>
      </w:r>
      <w:r>
        <w:rPr>
          <w:rFonts w:hint="default" w:ascii="宋体" w:hAnsi="宋体" w:eastAsia="宋体" w:cs="宋体"/>
          <w:color w:val="8C8C8C"/>
          <w:w w:val="60"/>
          <w:sz w:val="21"/>
          <w:szCs w:val="21"/>
        </w:rPr>
        <w:t>》</w:t>
      </w:r>
      <w:r>
        <w:rPr>
          <w:rFonts w:hint="default" w:ascii="宋体" w:hAnsi="宋体" w:eastAsia="宋体" w:cs="宋体"/>
          <w:color w:val="8C8C8C"/>
          <w:spacing w:val="-40"/>
          <w:sz w:val="21"/>
          <w:szCs w:val="21"/>
        </w:rPr>
        <w:t xml:space="preserve"> </w:t>
      </w:r>
      <w:r>
        <w:rPr>
          <w:rFonts w:hint="default" w:ascii="Times New Roman" w:hAnsi="Times New Roman" w:eastAsia="Times New Roman" w:cs="Times New Roman"/>
          <w:color w:val="464646"/>
          <w:w w:val="105"/>
          <w:sz w:val="20"/>
          <w:szCs w:val="20"/>
        </w:rPr>
        <w:t>TSG</w:t>
      </w:r>
      <w:r>
        <w:rPr>
          <w:rFonts w:hint="default" w:ascii="Times New Roman" w:hAnsi="Times New Roman" w:eastAsia="Times New Roman" w:cs="Times New Roman"/>
          <w:color w:val="464646"/>
          <w:spacing w:val="10"/>
          <w:sz w:val="20"/>
          <w:szCs w:val="20"/>
        </w:rPr>
        <w:t xml:space="preserve"> </w:t>
      </w:r>
      <w:r>
        <w:rPr>
          <w:rFonts w:hint="default" w:ascii="Times New Roman" w:hAnsi="Times New Roman" w:eastAsia="Times New Roman" w:cs="Times New Roman"/>
          <w:color w:val="464646"/>
          <w:w w:val="104"/>
          <w:sz w:val="20"/>
          <w:szCs w:val="20"/>
        </w:rPr>
        <w:t>Z8001</w:t>
      </w: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7" w:line="240" w:lineRule="auto"/>
        <w:ind w:right="0"/>
        <w:rPr>
          <w:rFonts w:hint="default" w:ascii="Times New Roman" w:hAnsi="Times New Roman" w:eastAsia="Times New Roman" w:cs="Times New Roman"/>
          <w:sz w:val="12"/>
          <w:szCs w:val="12"/>
        </w:rPr>
      </w:pPr>
    </w:p>
    <w:p>
      <w:pPr>
        <w:spacing w:line="22" w:lineRule="exact"/>
        <w:ind w:left="3736" w:right="0" w:firstLine="0"/>
        <w:rPr>
          <w:rFonts w:hint="default" w:ascii="Times New Roman" w:hAnsi="Times New Roman" w:eastAsia="Times New Roman" w:cs="Times New Roman"/>
          <w:sz w:val="2"/>
          <w:szCs w:val="2"/>
        </w:rPr>
      </w:pPr>
      <w:r>
        <w:rPr>
          <w:rFonts w:hint="default" w:ascii="Times New Roman" w:hAnsi="Times New Roman" w:eastAsia="Times New Roman" w:cs="Times New Roman"/>
          <w:sz w:val="2"/>
          <w:szCs w:val="2"/>
        </w:rPr>
        <w:pict>
          <v:group id="_x0000_s1569" o:spid="_x0000_s1569" o:spt="203" style="height:1.1pt;width:107.85pt;" coordsize="2157,22">
            <o:lock v:ext="edit"/>
            <v:group id="_x0000_s1570" o:spid="_x0000_s1570" o:spt="203" style="position:absolute;left:11;top:11;height:2;width:2135;" coordorigin="11,11" coordsize="2135,2">
              <o:lock v:ext="edit"/>
              <v:shape id="_x0000_s1571" o:spid="_x0000_s1571" style="position:absolute;left:11;top:11;height:2;width:2135;" filled="f" stroked="t" coordorigin="11,11" coordsize="2135,0" path="m11,11l2146,11e">
                <v:path arrowok="t"/>
                <v:fill on="f" focussize="0,0"/>
                <v:stroke weight="1.06377952755906pt" color="#4B4B4B"/>
                <v:imagedata o:title=""/>
                <o:lock v:ext="edit"/>
              </v:shape>
            </v:group>
            <w10:wrap type="none"/>
            <w10:anchorlock/>
          </v:group>
        </w:pict>
      </w:r>
    </w:p>
    <w:p>
      <w:pPr>
        <w:spacing w:after="0" w:line="22" w:lineRule="exact"/>
        <w:rPr>
          <w:rFonts w:hint="default" w:ascii="Times New Roman" w:hAnsi="Times New Roman" w:eastAsia="Times New Roman" w:cs="Times New Roman"/>
          <w:sz w:val="2"/>
          <w:szCs w:val="2"/>
        </w:rPr>
        <w:sectPr>
          <w:pgSz w:w="11900" w:h="16840"/>
          <w:pgMar w:top="1600" w:right="1680" w:bottom="1480" w:left="1380" w:header="0" w:footer="1294" w:gutter="0"/>
        </w:sect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2"/>
          <w:szCs w:val="22"/>
        </w:rPr>
      </w:pPr>
    </w:p>
    <w:p>
      <w:pPr>
        <w:pStyle w:val="2"/>
        <w:spacing w:line="430" w:lineRule="exact"/>
        <w:ind w:left="1375" w:right="1662"/>
        <w:jc w:val="center"/>
      </w:pPr>
      <w:r>
        <w:rPr>
          <w:color w:val="444444"/>
          <w:spacing w:val="-17"/>
          <w:w w:val="105"/>
        </w:rPr>
        <w:t>中华人民共和国化</w:t>
      </w:r>
      <w:r>
        <w:rPr>
          <w:color w:val="606060"/>
          <w:spacing w:val="-17"/>
          <w:w w:val="105"/>
        </w:rPr>
        <w:t>工</w:t>
      </w:r>
      <w:r>
        <w:rPr>
          <w:color w:val="444444"/>
          <w:spacing w:val="-17"/>
          <w:w w:val="105"/>
        </w:rPr>
        <w:t>行业标准</w:t>
      </w:r>
    </w:p>
    <w:p>
      <w:pPr>
        <w:spacing w:before="0" w:line="240" w:lineRule="auto"/>
        <w:ind w:right="0"/>
        <w:rPr>
          <w:rFonts w:hint="default" w:ascii="宋体" w:hAnsi="宋体" w:eastAsia="宋体" w:cs="宋体"/>
          <w:sz w:val="32"/>
          <w:szCs w:val="32"/>
        </w:rPr>
      </w:pPr>
    </w:p>
    <w:p>
      <w:pPr>
        <w:spacing w:before="12" w:line="240" w:lineRule="auto"/>
        <w:ind w:right="0"/>
        <w:rPr>
          <w:rFonts w:hint="default" w:ascii="宋体" w:hAnsi="宋体" w:eastAsia="宋体" w:cs="宋体"/>
          <w:sz w:val="27"/>
          <w:szCs w:val="27"/>
        </w:rPr>
      </w:pPr>
    </w:p>
    <w:p>
      <w:pPr>
        <w:spacing w:before="0"/>
        <w:ind w:left="1392" w:right="1662" w:firstLine="0"/>
        <w:jc w:val="center"/>
        <w:rPr>
          <w:rFonts w:hint="default" w:ascii="宋体" w:hAnsi="宋体" w:eastAsia="宋体" w:cs="宋体"/>
          <w:sz w:val="48"/>
          <w:szCs w:val="48"/>
        </w:rPr>
      </w:pPr>
      <w:r>
        <w:rPr>
          <w:rFonts w:hint="default" w:ascii="宋体" w:hAnsi="宋体" w:eastAsia="宋体" w:cs="宋体"/>
          <w:color w:val="2B2A2B"/>
          <w:spacing w:val="-9"/>
          <w:w w:val="105"/>
          <w:sz w:val="48"/>
          <w:szCs w:val="48"/>
        </w:rPr>
        <w:t>化工储罐施工及验收规范</w:t>
      </w:r>
    </w:p>
    <w:p>
      <w:pPr>
        <w:spacing w:before="2" w:line="240" w:lineRule="auto"/>
        <w:ind w:right="0"/>
        <w:rPr>
          <w:rFonts w:hint="default" w:ascii="宋体" w:hAnsi="宋体" w:eastAsia="宋体" w:cs="宋体"/>
          <w:sz w:val="40"/>
          <w:szCs w:val="40"/>
        </w:rPr>
      </w:pPr>
    </w:p>
    <w:p>
      <w:pPr>
        <w:pStyle w:val="5"/>
        <w:spacing w:line="240" w:lineRule="auto"/>
        <w:ind w:left="1348" w:right="1662"/>
        <w:jc w:val="center"/>
      </w:pPr>
      <w:r>
        <w:rPr>
          <w:color w:val="444444"/>
          <w:w w:val="97"/>
        </w:rPr>
        <w:t>H</w:t>
      </w:r>
      <w:r>
        <w:rPr>
          <w:color w:val="444444"/>
          <w:spacing w:val="-3"/>
          <w:w w:val="97"/>
        </w:rPr>
        <w:t>G</w:t>
      </w:r>
      <w:r>
        <w:rPr>
          <w:rFonts w:hint="default" w:ascii="宋体" w:hAnsi="宋体" w:eastAsia="宋体" w:cs="宋体"/>
          <w:color w:val="444444"/>
          <w:w w:val="118"/>
          <w:sz w:val="23"/>
          <w:szCs w:val="23"/>
        </w:rPr>
        <w:t>厅</w:t>
      </w:r>
      <w:r>
        <w:rPr>
          <w:rFonts w:hint="default" w:ascii="宋体" w:hAnsi="宋体" w:eastAsia="宋体" w:cs="宋体"/>
          <w:color w:val="444444"/>
          <w:spacing w:val="-70"/>
          <w:sz w:val="23"/>
          <w:szCs w:val="23"/>
        </w:rPr>
        <w:t xml:space="preserve"> </w:t>
      </w:r>
      <w:r>
        <w:rPr>
          <w:color w:val="444444"/>
          <w:w w:val="97"/>
        </w:rPr>
        <w:t>2027</w:t>
      </w:r>
      <w:r>
        <w:rPr>
          <w:color w:val="444444"/>
          <w:spacing w:val="-4"/>
          <w:w w:val="97"/>
        </w:rPr>
        <w:t>7</w:t>
      </w:r>
      <w:r>
        <w:rPr>
          <w:color w:val="7B7B7C"/>
          <w:spacing w:val="-90"/>
          <w:w w:val="404"/>
        </w:rPr>
        <w:t>-</w:t>
      </w:r>
      <w:r>
        <w:rPr>
          <w:color w:val="444444"/>
          <w:w w:val="98"/>
        </w:rPr>
        <w:t>2019</w:t>
      </w:r>
    </w:p>
    <w:p>
      <w:pPr>
        <w:spacing w:before="0" w:line="240" w:lineRule="auto"/>
        <w:ind w:right="0"/>
        <w:rPr>
          <w:rFonts w:hint="default" w:ascii="Times New Roman" w:hAnsi="Times New Roman" w:eastAsia="Times New Roman" w:cs="Times New Roman"/>
          <w:sz w:val="28"/>
          <w:szCs w:val="28"/>
        </w:rPr>
      </w:pPr>
    </w:p>
    <w:p>
      <w:pPr>
        <w:spacing w:before="0" w:line="240" w:lineRule="auto"/>
        <w:ind w:right="0"/>
        <w:rPr>
          <w:rFonts w:hint="default" w:ascii="Times New Roman" w:hAnsi="Times New Roman" w:eastAsia="Times New Roman" w:cs="Times New Roman"/>
          <w:sz w:val="28"/>
          <w:szCs w:val="28"/>
        </w:rPr>
      </w:pPr>
    </w:p>
    <w:p>
      <w:pPr>
        <w:spacing w:before="0" w:line="240" w:lineRule="auto"/>
        <w:ind w:right="0"/>
        <w:rPr>
          <w:rFonts w:hint="default" w:ascii="Times New Roman" w:hAnsi="Times New Roman" w:eastAsia="Times New Roman" w:cs="Times New Roman"/>
          <w:sz w:val="28"/>
          <w:szCs w:val="28"/>
        </w:rPr>
      </w:pPr>
    </w:p>
    <w:p>
      <w:pPr>
        <w:spacing w:before="7" w:line="240" w:lineRule="auto"/>
        <w:ind w:right="0"/>
        <w:rPr>
          <w:rFonts w:hint="default" w:ascii="Times New Roman" w:hAnsi="Times New Roman" w:eastAsia="Times New Roman" w:cs="Times New Roman"/>
          <w:sz w:val="35"/>
          <w:szCs w:val="35"/>
        </w:rPr>
      </w:pPr>
    </w:p>
    <w:p>
      <w:pPr>
        <w:spacing w:before="0"/>
        <w:ind w:left="1392" w:right="1627" w:firstLine="0"/>
        <w:jc w:val="center"/>
        <w:rPr>
          <w:rFonts w:hint="default" w:ascii="宋体" w:hAnsi="宋体" w:eastAsia="宋体" w:cs="宋体"/>
          <w:sz w:val="44"/>
          <w:szCs w:val="44"/>
        </w:rPr>
      </w:pPr>
      <w:r>
        <w:rPr>
          <w:rFonts w:hint="default" w:ascii="宋体" w:hAnsi="宋体" w:eastAsia="宋体" w:cs="宋体"/>
          <w:color w:val="444444"/>
          <w:w w:val="105"/>
          <w:sz w:val="44"/>
          <w:szCs w:val="44"/>
        </w:rPr>
        <w:t>条 文 说</w:t>
      </w:r>
      <w:r>
        <w:rPr>
          <w:rFonts w:hint="default" w:ascii="宋体" w:hAnsi="宋体" w:eastAsia="宋体" w:cs="宋体"/>
          <w:color w:val="444444"/>
          <w:spacing w:val="-99"/>
          <w:w w:val="105"/>
          <w:sz w:val="44"/>
          <w:szCs w:val="44"/>
        </w:rPr>
        <w:t xml:space="preserve"> </w:t>
      </w:r>
      <w:r>
        <w:rPr>
          <w:rFonts w:hint="default" w:ascii="宋体" w:hAnsi="宋体" w:eastAsia="宋体" w:cs="宋体"/>
          <w:color w:val="444444"/>
          <w:w w:val="105"/>
          <w:sz w:val="44"/>
          <w:szCs w:val="44"/>
        </w:rPr>
        <w:t>明</w:t>
      </w:r>
    </w:p>
    <w:p>
      <w:pPr>
        <w:spacing w:after="0"/>
        <w:jc w:val="center"/>
        <w:rPr>
          <w:rFonts w:hint="default" w:ascii="宋体" w:hAnsi="宋体" w:eastAsia="宋体" w:cs="宋体"/>
          <w:sz w:val="44"/>
          <w:szCs w:val="44"/>
        </w:rPr>
        <w:sectPr>
          <w:footerReference r:id="rId42" w:type="default"/>
          <w:pgSz w:w="11900" w:h="16840"/>
          <w:pgMar w:top="1600" w:right="1680" w:bottom="280" w:left="1680" w:header="0" w:footer="0"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6" w:line="240" w:lineRule="auto"/>
        <w:ind w:right="0"/>
        <w:rPr>
          <w:rFonts w:hint="default" w:ascii="宋体" w:hAnsi="宋体" w:eastAsia="宋体" w:cs="宋体"/>
          <w:sz w:val="24"/>
          <w:szCs w:val="24"/>
        </w:rPr>
      </w:pPr>
    </w:p>
    <w:p>
      <w:pPr>
        <w:tabs>
          <w:tab w:val="left" w:pos="957"/>
        </w:tabs>
        <w:spacing w:before="4"/>
        <w:ind w:left="0" w:right="16" w:firstLine="0"/>
        <w:jc w:val="center"/>
        <w:rPr>
          <w:rFonts w:hint="default" w:ascii="宋体" w:hAnsi="宋体" w:eastAsia="宋体" w:cs="宋体"/>
          <w:sz w:val="31"/>
          <w:szCs w:val="31"/>
        </w:rPr>
      </w:pPr>
      <w:r>
        <w:rPr>
          <w:rFonts w:hint="default" w:ascii="宋体" w:hAnsi="宋体" w:eastAsia="宋体" w:cs="宋体"/>
          <w:color w:val="2D2D2F"/>
          <w:w w:val="120"/>
          <w:sz w:val="31"/>
          <w:szCs w:val="31"/>
        </w:rPr>
        <w:t>目</w:t>
      </w:r>
      <w:r>
        <w:rPr>
          <w:rFonts w:hint="default" w:ascii="宋体" w:hAnsi="宋体" w:eastAsia="宋体" w:cs="宋体"/>
          <w:color w:val="2D2D2F"/>
          <w:w w:val="120"/>
          <w:sz w:val="31"/>
          <w:szCs w:val="31"/>
        </w:rPr>
        <w:tab/>
      </w:r>
      <w:r>
        <w:rPr>
          <w:rFonts w:hint="default" w:ascii="宋体" w:hAnsi="宋体" w:eastAsia="宋体" w:cs="宋体"/>
          <w:color w:val="2D2D2F"/>
          <w:w w:val="120"/>
          <w:sz w:val="31"/>
          <w:szCs w:val="31"/>
        </w:rPr>
        <w:t>次</w:t>
      </w:r>
    </w:p>
    <w:p>
      <w:pPr>
        <w:spacing w:before="0" w:line="240" w:lineRule="auto"/>
        <w:ind w:right="0"/>
        <w:rPr>
          <w:rFonts w:hint="default" w:ascii="宋体" w:hAnsi="宋体" w:eastAsia="宋体" w:cs="宋体"/>
          <w:sz w:val="30"/>
          <w:szCs w:val="30"/>
        </w:rPr>
      </w:pPr>
    </w:p>
    <w:p>
      <w:pPr>
        <w:tabs>
          <w:tab w:val="left" w:pos="3970"/>
          <w:tab w:val="left" w:pos="4742"/>
        </w:tabs>
        <w:spacing w:before="205" w:line="379" w:lineRule="auto"/>
        <w:ind w:left="155" w:right="176" w:firstLine="0"/>
        <w:jc w:val="both"/>
        <w:rPr>
          <w:rFonts w:hint="default" w:ascii="宋体" w:hAnsi="宋体" w:eastAsia="宋体" w:cs="宋体"/>
          <w:sz w:val="18"/>
          <w:szCs w:val="18"/>
        </w:rPr>
      </w:pPr>
      <w:r>
        <w:rPr>
          <w:rFonts w:hint="default" w:ascii="宋体" w:hAnsi="宋体" w:eastAsia="宋体" w:cs="宋体"/>
          <w:color w:val="676769"/>
          <w:w w:val="116"/>
          <w:sz w:val="18"/>
          <w:szCs w:val="18"/>
        </w:rPr>
        <w:t>制</w:t>
      </w:r>
      <w:r>
        <w:rPr>
          <w:rFonts w:hint="default" w:ascii="宋体" w:hAnsi="宋体" w:eastAsia="宋体" w:cs="宋体"/>
          <w:color w:val="676769"/>
          <w:spacing w:val="-5"/>
          <w:w w:val="116"/>
          <w:sz w:val="18"/>
          <w:szCs w:val="18"/>
        </w:rPr>
        <w:t>订</w:t>
      </w:r>
      <w:r>
        <w:rPr>
          <w:rFonts w:hint="default" w:ascii="宋体" w:hAnsi="宋体" w:eastAsia="宋体" w:cs="宋体"/>
          <w:color w:val="676769"/>
          <w:spacing w:val="-8"/>
          <w:w w:val="116"/>
          <w:sz w:val="18"/>
          <w:szCs w:val="18"/>
        </w:rPr>
        <w:t>说</w:t>
      </w:r>
      <w:r>
        <w:rPr>
          <w:rFonts w:hint="default" w:ascii="宋体" w:hAnsi="宋体" w:eastAsia="宋体" w:cs="宋体"/>
          <w:color w:val="676769"/>
          <w:w w:val="133"/>
          <w:sz w:val="18"/>
          <w:szCs w:val="18"/>
        </w:rPr>
        <w:t>明</w:t>
      </w:r>
      <w:r>
        <w:rPr>
          <w:rFonts w:hint="default" w:ascii="宋体" w:hAnsi="宋体" w:eastAsia="宋体" w:cs="宋体"/>
          <w:color w:val="676769"/>
          <w:sz w:val="18"/>
          <w:szCs w:val="18"/>
        </w:rPr>
        <w:tab/>
      </w:r>
      <w:r>
        <w:rPr>
          <w:rFonts w:hint="default" w:ascii="宋体" w:hAnsi="宋体" w:eastAsia="宋体" w:cs="宋体"/>
          <w:color w:val="676769"/>
          <w:spacing w:val="-4937"/>
          <w:w w:val="600"/>
          <w:sz w:val="18"/>
          <w:szCs w:val="18"/>
        </w:rPr>
        <w:t>…</w:t>
      </w:r>
      <w:r>
        <w:rPr>
          <w:rFonts w:hint="default" w:ascii="宋体" w:hAnsi="宋体" w:eastAsia="宋体" w:cs="宋体"/>
          <w:color w:val="676769"/>
          <w:spacing w:val="-115"/>
          <w:w w:val="99"/>
          <w:sz w:val="18"/>
          <w:szCs w:val="18"/>
        </w:rPr>
        <w:t>·</w:t>
      </w:r>
      <w:r>
        <w:rPr>
          <w:rFonts w:hint="default" w:ascii="宋体" w:hAnsi="宋体" w:eastAsia="宋体" w:cs="宋体"/>
          <w:color w:val="676769"/>
          <w:w w:val="83"/>
          <w:sz w:val="18"/>
          <w:szCs w:val="18"/>
        </w:rPr>
        <w:t>·</w:t>
      </w:r>
      <w:r>
        <w:rPr>
          <w:rFonts w:hint="default" w:ascii="宋体" w:hAnsi="宋体" w:eastAsia="宋体" w:cs="宋体"/>
          <w:color w:val="676769"/>
          <w:spacing w:val="-34"/>
          <w:sz w:val="18"/>
          <w:szCs w:val="18"/>
        </w:rPr>
        <w:t xml:space="preserve"> </w:t>
      </w:r>
      <w:r>
        <w:rPr>
          <w:rFonts w:hint="default" w:ascii="宋体" w:hAnsi="宋体" w:eastAsia="宋体" w:cs="宋体"/>
          <w:color w:val="878787"/>
          <w:spacing w:val="-84"/>
          <w:w w:val="141"/>
          <w:sz w:val="18"/>
          <w:szCs w:val="18"/>
        </w:rPr>
        <w:t>口</w:t>
      </w:r>
      <w:r>
        <w:rPr>
          <w:rFonts w:hint="default" w:ascii="宋体" w:hAnsi="宋体" w:eastAsia="宋体" w:cs="宋体"/>
          <w:color w:val="676769"/>
          <w:w w:val="109"/>
          <w:sz w:val="18"/>
          <w:szCs w:val="18"/>
        </w:rPr>
        <w:t xml:space="preserve">创 </w:t>
      </w:r>
      <w:r>
        <w:rPr>
          <w:rFonts w:hint="default" w:ascii="Times New Roman" w:hAnsi="Times New Roman" w:eastAsia="Times New Roman" w:cs="Times New Roman"/>
          <w:color w:val="2D2D2F"/>
          <w:w w:val="80"/>
          <w:sz w:val="18"/>
          <w:szCs w:val="18"/>
        </w:rPr>
        <w:t xml:space="preserve">                                                                                                                             I</w:t>
      </w:r>
      <w:r>
        <w:rPr>
          <w:rFonts w:hint="default" w:ascii="Times New Roman" w:hAnsi="Times New Roman" w:eastAsia="Times New Roman" w:cs="Times New Roman"/>
          <w:color w:val="2D2D2F"/>
          <w:sz w:val="18"/>
          <w:szCs w:val="18"/>
        </w:rPr>
        <w:t xml:space="preserve">    </w:t>
      </w:r>
      <w:r>
        <w:rPr>
          <w:rFonts w:hint="default" w:ascii="Times New Roman" w:hAnsi="Times New Roman" w:eastAsia="Times New Roman" w:cs="Times New Roman"/>
          <w:color w:val="2D2D2F"/>
          <w:spacing w:val="10"/>
          <w:sz w:val="18"/>
          <w:szCs w:val="18"/>
        </w:rPr>
        <w:t xml:space="preserve"> </w:t>
      </w:r>
      <w:r>
        <w:rPr>
          <w:rFonts w:hint="default" w:ascii="宋体" w:hAnsi="宋体" w:eastAsia="宋体" w:cs="宋体"/>
          <w:color w:val="676769"/>
          <w:spacing w:val="-34"/>
          <w:w w:val="129"/>
          <w:sz w:val="18"/>
          <w:szCs w:val="18"/>
        </w:rPr>
        <w:t>总</w:t>
      </w:r>
      <w:r>
        <w:rPr>
          <w:rFonts w:hint="default" w:ascii="宋体" w:hAnsi="宋体" w:eastAsia="宋体" w:cs="宋体"/>
          <w:color w:val="676769"/>
          <w:w w:val="90"/>
          <w:sz w:val="18"/>
          <w:szCs w:val="18"/>
        </w:rPr>
        <w:t>贝</w:t>
      </w:r>
      <w:r>
        <w:rPr>
          <w:rFonts w:hint="default" w:ascii="宋体" w:hAnsi="宋体" w:eastAsia="宋体" w:cs="宋体"/>
          <w:color w:val="676769"/>
          <w:sz w:val="18"/>
          <w:szCs w:val="18"/>
        </w:rPr>
        <w:tab/>
      </w:r>
      <w:r>
        <w:rPr>
          <w:rFonts w:hint="default" w:ascii="宋体" w:hAnsi="宋体" w:eastAsia="宋体" w:cs="宋体"/>
          <w:color w:val="676769"/>
          <w:sz w:val="18"/>
          <w:szCs w:val="18"/>
        </w:rPr>
        <w:tab/>
      </w:r>
      <w:r>
        <w:rPr>
          <w:rFonts w:hint="default" w:ascii="宋体" w:hAnsi="宋体" w:eastAsia="宋体" w:cs="宋体"/>
          <w:color w:val="676769"/>
          <w:w w:val="17"/>
          <w:sz w:val="18"/>
          <w:szCs w:val="18"/>
        </w:rPr>
        <w:t xml:space="preserve"> </w:t>
      </w:r>
      <w:r>
        <w:rPr>
          <w:rFonts w:hint="default" w:ascii="宋体" w:hAnsi="宋体" w:eastAsia="宋体" w:cs="宋体"/>
          <w:color w:val="676769"/>
          <w:spacing w:val="-4570"/>
          <w:w w:val="600"/>
          <w:sz w:val="18"/>
          <w:szCs w:val="18"/>
        </w:rPr>
        <w:t>…</w:t>
      </w:r>
      <w:r>
        <w:rPr>
          <w:rFonts w:hint="default" w:ascii="宋体" w:hAnsi="宋体" w:eastAsia="宋体" w:cs="宋体"/>
          <w:color w:val="878787"/>
          <w:w w:val="39"/>
          <w:sz w:val="18"/>
          <w:szCs w:val="18"/>
        </w:rPr>
        <w:t>（</w:t>
      </w:r>
      <w:r>
        <w:rPr>
          <w:rFonts w:hint="default" w:ascii="宋体" w:hAnsi="宋体" w:eastAsia="宋体" w:cs="宋体"/>
          <w:color w:val="878787"/>
          <w:spacing w:val="-76"/>
          <w:sz w:val="18"/>
          <w:szCs w:val="18"/>
        </w:rPr>
        <w:t xml:space="preserve"> </w:t>
      </w:r>
      <w:r>
        <w:rPr>
          <w:rFonts w:hint="default" w:ascii="Times New Roman" w:hAnsi="Times New Roman" w:eastAsia="Times New Roman" w:cs="Times New Roman"/>
          <w:color w:val="676769"/>
          <w:w w:val="101"/>
          <w:sz w:val="18"/>
          <w:szCs w:val="18"/>
        </w:rPr>
        <w:t>7</w:t>
      </w:r>
      <w:r>
        <w:rPr>
          <w:rFonts w:hint="default" w:ascii="Times New Roman" w:hAnsi="Times New Roman" w:eastAsia="Times New Roman" w:cs="Times New Roman"/>
          <w:color w:val="676769"/>
          <w:spacing w:val="9"/>
          <w:w w:val="101"/>
          <w:sz w:val="18"/>
          <w:szCs w:val="18"/>
        </w:rPr>
        <w:t>7</w:t>
      </w:r>
      <w:r>
        <w:rPr>
          <w:rFonts w:hint="default" w:ascii="Times New Roman" w:hAnsi="Times New Roman" w:eastAsia="Times New Roman" w:cs="Times New Roman"/>
          <w:color w:val="878787"/>
          <w:w w:val="128"/>
          <w:sz w:val="18"/>
          <w:szCs w:val="18"/>
        </w:rPr>
        <w:t xml:space="preserve">) </w:t>
      </w:r>
      <w:r>
        <w:rPr>
          <w:rFonts w:hint="default" w:ascii="Times New Roman" w:hAnsi="Times New Roman" w:eastAsia="Times New Roman" w:cs="Times New Roman"/>
          <w:color w:val="565656"/>
          <w:w w:val="98"/>
          <w:sz w:val="21"/>
          <w:szCs w:val="21"/>
        </w:rPr>
        <w:t xml:space="preserve">                                                                               2</w:t>
      </w:r>
      <w:r>
        <w:rPr>
          <w:rFonts w:hint="default" w:ascii="Times New Roman" w:hAnsi="Times New Roman" w:eastAsia="Times New Roman" w:cs="Times New Roman"/>
          <w:color w:val="565656"/>
          <w:sz w:val="21"/>
          <w:szCs w:val="21"/>
        </w:rPr>
        <w:t xml:space="preserve">   </w:t>
      </w:r>
      <w:r>
        <w:rPr>
          <w:rFonts w:hint="default" w:ascii="Times New Roman" w:hAnsi="Times New Roman" w:eastAsia="Times New Roman" w:cs="Times New Roman"/>
          <w:color w:val="565656"/>
          <w:spacing w:val="-16"/>
          <w:sz w:val="21"/>
          <w:szCs w:val="21"/>
        </w:rPr>
        <w:t xml:space="preserve"> </w:t>
      </w:r>
      <w:r>
        <w:rPr>
          <w:rFonts w:hint="default" w:ascii="宋体" w:hAnsi="宋体" w:eastAsia="宋体" w:cs="宋体"/>
          <w:color w:val="676769"/>
          <w:w w:val="120"/>
          <w:sz w:val="18"/>
          <w:szCs w:val="18"/>
        </w:rPr>
        <w:t>术语</w:t>
      </w:r>
      <w:r>
        <w:rPr>
          <w:rFonts w:hint="default" w:ascii="宋体" w:hAnsi="宋体" w:eastAsia="宋体" w:cs="宋体"/>
          <w:color w:val="676769"/>
          <w:sz w:val="18"/>
          <w:szCs w:val="18"/>
        </w:rPr>
        <w:tab/>
      </w:r>
      <w:r>
        <w:rPr>
          <w:rFonts w:hint="default" w:ascii="宋体" w:hAnsi="宋体" w:eastAsia="宋体" w:cs="宋体"/>
          <w:color w:val="676769"/>
          <w:sz w:val="18"/>
          <w:szCs w:val="18"/>
        </w:rPr>
        <w:tab/>
      </w:r>
      <w:r>
        <w:rPr>
          <w:rFonts w:hint="default" w:ascii="宋体" w:hAnsi="宋体" w:eastAsia="宋体" w:cs="宋体"/>
          <w:color w:val="676769"/>
          <w:spacing w:val="-4621"/>
          <w:w w:val="600"/>
          <w:sz w:val="18"/>
          <w:szCs w:val="18"/>
        </w:rPr>
        <w:t>…</w:t>
      </w:r>
      <w:r>
        <w:rPr>
          <w:rFonts w:hint="default" w:ascii="宋体" w:hAnsi="宋体" w:eastAsia="宋体" w:cs="宋体"/>
          <w:color w:val="676769"/>
          <w:spacing w:val="-59"/>
          <w:w w:val="127"/>
          <w:sz w:val="18"/>
          <w:szCs w:val="18"/>
        </w:rPr>
        <w:t>门</w:t>
      </w:r>
      <w:r>
        <w:rPr>
          <w:rFonts w:hint="default" w:ascii="宋体" w:hAnsi="宋体" w:eastAsia="宋体" w:cs="宋体"/>
          <w:color w:val="676769"/>
          <w:w w:val="121"/>
          <w:sz w:val="18"/>
          <w:szCs w:val="18"/>
        </w:rPr>
        <w:t>的</w:t>
      </w:r>
    </w:p>
    <w:p>
      <w:pPr>
        <w:tabs>
          <w:tab w:val="left" w:pos="4084"/>
        </w:tabs>
        <w:spacing w:before="0" w:line="239" w:lineRule="exact"/>
        <w:ind w:left="155" w:right="0" w:firstLine="0"/>
        <w:jc w:val="both"/>
        <w:rPr>
          <w:rFonts w:hint="default" w:ascii="宋体" w:hAnsi="宋体" w:eastAsia="宋体" w:cs="宋体"/>
          <w:sz w:val="18"/>
          <w:szCs w:val="18"/>
        </w:rPr>
      </w:pPr>
      <w:r>
        <w:rPr>
          <w:rFonts w:hint="default" w:ascii="Times New Roman" w:hAnsi="Times New Roman" w:eastAsia="Times New Roman" w:cs="Times New Roman"/>
          <w:color w:val="565656"/>
          <w:w w:val="111"/>
          <w:sz w:val="20"/>
          <w:szCs w:val="20"/>
        </w:rPr>
        <w:t>3</w:t>
      </w:r>
      <w:r>
        <w:rPr>
          <w:rFonts w:hint="default" w:ascii="Times New Roman" w:hAnsi="Times New Roman" w:eastAsia="Times New Roman" w:cs="Times New Roman"/>
          <w:color w:val="565656"/>
          <w:sz w:val="20"/>
          <w:szCs w:val="20"/>
        </w:rPr>
        <w:t xml:space="preserve">   </w:t>
      </w:r>
      <w:r>
        <w:rPr>
          <w:rFonts w:hint="default" w:ascii="Times New Roman" w:hAnsi="Times New Roman" w:eastAsia="Times New Roman" w:cs="Times New Roman"/>
          <w:color w:val="565656"/>
          <w:spacing w:val="-14"/>
          <w:sz w:val="20"/>
          <w:szCs w:val="20"/>
        </w:rPr>
        <w:t xml:space="preserve"> </w:t>
      </w:r>
      <w:r>
        <w:rPr>
          <w:rFonts w:hint="default" w:ascii="宋体" w:hAnsi="宋体" w:eastAsia="宋体" w:cs="宋体"/>
          <w:color w:val="676769"/>
          <w:w w:val="117"/>
          <w:sz w:val="18"/>
          <w:szCs w:val="18"/>
        </w:rPr>
        <w:t>基本</w:t>
      </w:r>
      <w:r>
        <w:rPr>
          <w:rFonts w:hint="default" w:ascii="宋体" w:hAnsi="宋体" w:eastAsia="宋体" w:cs="宋体"/>
          <w:color w:val="676769"/>
          <w:spacing w:val="-8"/>
          <w:w w:val="117"/>
          <w:sz w:val="18"/>
          <w:szCs w:val="18"/>
        </w:rPr>
        <w:t>规</w:t>
      </w:r>
      <w:r>
        <w:rPr>
          <w:rFonts w:hint="default" w:ascii="宋体" w:hAnsi="宋体" w:eastAsia="宋体" w:cs="宋体"/>
          <w:color w:val="676769"/>
          <w:w w:val="125"/>
          <w:sz w:val="18"/>
          <w:szCs w:val="18"/>
        </w:rPr>
        <w:t>定</w:t>
      </w:r>
      <w:r>
        <w:rPr>
          <w:rFonts w:hint="default" w:ascii="宋体" w:hAnsi="宋体" w:eastAsia="宋体" w:cs="宋体"/>
          <w:color w:val="676769"/>
          <w:sz w:val="18"/>
          <w:szCs w:val="18"/>
        </w:rPr>
        <w:tab/>
      </w:r>
      <w:r>
        <w:rPr>
          <w:rFonts w:hint="default" w:ascii="宋体" w:hAnsi="宋体" w:eastAsia="宋体" w:cs="宋体"/>
          <w:color w:val="676769"/>
          <w:spacing w:val="-4901"/>
          <w:w w:val="600"/>
          <w:sz w:val="18"/>
          <w:szCs w:val="18"/>
        </w:rPr>
        <w:t>…</w:t>
      </w:r>
      <w:r>
        <w:rPr>
          <w:rFonts w:hint="default" w:ascii="宋体" w:hAnsi="宋体" w:eastAsia="宋体" w:cs="宋体"/>
          <w:color w:val="676769"/>
          <w:w w:val="99"/>
          <w:sz w:val="18"/>
          <w:szCs w:val="18"/>
        </w:rPr>
        <w:t>·</w:t>
      </w:r>
      <w:r>
        <w:rPr>
          <w:rFonts w:hint="default" w:ascii="宋体" w:hAnsi="宋体" w:eastAsia="宋体" w:cs="宋体"/>
          <w:color w:val="676769"/>
          <w:spacing w:val="-63"/>
          <w:sz w:val="18"/>
          <w:szCs w:val="18"/>
        </w:rPr>
        <w:t xml:space="preserve"> </w:t>
      </w:r>
      <w:r>
        <w:rPr>
          <w:rFonts w:hint="default" w:ascii="宋体" w:hAnsi="宋体" w:eastAsia="宋体" w:cs="宋体"/>
          <w:color w:val="878787"/>
          <w:spacing w:val="-61"/>
          <w:w w:val="132"/>
          <w:sz w:val="18"/>
          <w:szCs w:val="18"/>
        </w:rPr>
        <w:t>门</w:t>
      </w:r>
      <w:r>
        <w:rPr>
          <w:rFonts w:hint="default" w:ascii="宋体" w:hAnsi="宋体" w:eastAsia="宋体" w:cs="宋体"/>
          <w:color w:val="676769"/>
          <w:w w:val="121"/>
          <w:sz w:val="18"/>
          <w:szCs w:val="18"/>
        </w:rPr>
        <w:t>的</w:t>
      </w:r>
    </w:p>
    <w:p>
      <w:pPr>
        <w:tabs>
          <w:tab w:val="left" w:pos="4787"/>
        </w:tabs>
        <w:spacing w:before="94"/>
        <w:ind w:left="148" w:right="0" w:firstLine="0"/>
        <w:jc w:val="both"/>
        <w:rPr>
          <w:rFonts w:hint="default" w:ascii="Times New Roman" w:hAnsi="Times New Roman" w:eastAsia="Times New Roman" w:cs="Times New Roman"/>
          <w:sz w:val="19"/>
          <w:szCs w:val="19"/>
        </w:rPr>
      </w:pPr>
      <w:r>
        <w:rPr>
          <w:rFonts w:hint="default" w:ascii="Times New Roman" w:hAnsi="Times New Roman" w:eastAsia="Times New Roman" w:cs="Times New Roman"/>
          <w:color w:val="565656"/>
          <w:w w:val="114"/>
          <w:sz w:val="19"/>
          <w:szCs w:val="19"/>
        </w:rPr>
        <w:t>4</w:t>
      </w:r>
      <w:r>
        <w:rPr>
          <w:rFonts w:hint="default" w:ascii="Times New Roman" w:hAnsi="Times New Roman" w:eastAsia="Times New Roman" w:cs="Times New Roman"/>
          <w:color w:val="565656"/>
          <w:sz w:val="19"/>
          <w:szCs w:val="19"/>
        </w:rPr>
        <w:t xml:space="preserve">   </w:t>
      </w:r>
      <w:r>
        <w:rPr>
          <w:rFonts w:hint="default" w:ascii="Times New Roman" w:hAnsi="Times New Roman" w:eastAsia="Times New Roman" w:cs="Times New Roman"/>
          <w:color w:val="565656"/>
          <w:spacing w:val="6"/>
          <w:sz w:val="19"/>
          <w:szCs w:val="19"/>
        </w:rPr>
        <w:t xml:space="preserve"> </w:t>
      </w:r>
      <w:r>
        <w:rPr>
          <w:rFonts w:hint="default" w:ascii="宋体" w:hAnsi="宋体" w:eastAsia="宋体" w:cs="宋体"/>
          <w:color w:val="565656"/>
          <w:w w:val="90"/>
          <w:sz w:val="21"/>
          <w:szCs w:val="21"/>
        </w:rPr>
        <w:t>材和</w:t>
      </w:r>
      <w:r>
        <w:rPr>
          <w:rFonts w:hint="default" w:ascii="宋体" w:hAnsi="宋体" w:eastAsia="宋体" w:cs="宋体"/>
          <w:color w:val="565656"/>
          <w:sz w:val="21"/>
          <w:szCs w:val="21"/>
        </w:rPr>
        <w:tab/>
      </w:r>
      <w:r>
        <w:rPr>
          <w:rFonts w:hint="default" w:ascii="宋体" w:hAnsi="宋体" w:eastAsia="宋体" w:cs="宋体"/>
          <w:color w:val="565656"/>
          <w:spacing w:val="-4570"/>
          <w:w w:val="600"/>
          <w:sz w:val="18"/>
          <w:szCs w:val="18"/>
        </w:rPr>
        <w:t>…</w:t>
      </w:r>
      <w:r>
        <w:rPr>
          <w:rFonts w:hint="default" w:ascii="宋体" w:hAnsi="宋体" w:eastAsia="宋体" w:cs="宋体"/>
          <w:color w:val="979797"/>
          <w:w w:val="39"/>
          <w:sz w:val="18"/>
          <w:szCs w:val="18"/>
        </w:rPr>
        <w:t>（</w:t>
      </w:r>
      <w:r>
        <w:rPr>
          <w:rFonts w:hint="default" w:ascii="宋体" w:hAnsi="宋体" w:eastAsia="宋体" w:cs="宋体"/>
          <w:color w:val="979797"/>
          <w:spacing w:val="-76"/>
          <w:sz w:val="18"/>
          <w:szCs w:val="18"/>
        </w:rPr>
        <w:t xml:space="preserve"> </w:t>
      </w:r>
      <w:r>
        <w:rPr>
          <w:rFonts w:hint="default" w:ascii="Times New Roman" w:hAnsi="Times New Roman" w:eastAsia="Times New Roman" w:cs="Times New Roman"/>
          <w:color w:val="676769"/>
          <w:w w:val="97"/>
          <w:sz w:val="19"/>
          <w:szCs w:val="19"/>
        </w:rPr>
        <w:t>8</w:t>
      </w:r>
      <w:r>
        <w:rPr>
          <w:rFonts w:hint="default" w:ascii="Times New Roman" w:hAnsi="Times New Roman" w:eastAsia="Times New Roman" w:cs="Times New Roman"/>
          <w:color w:val="676769"/>
          <w:spacing w:val="14"/>
          <w:w w:val="97"/>
          <w:sz w:val="19"/>
          <w:szCs w:val="19"/>
        </w:rPr>
        <w:t>0</w:t>
      </w:r>
      <w:r>
        <w:rPr>
          <w:rFonts w:hint="default" w:ascii="Times New Roman" w:hAnsi="Times New Roman" w:eastAsia="Times New Roman" w:cs="Times New Roman"/>
          <w:color w:val="878787"/>
          <w:w w:val="108"/>
          <w:sz w:val="19"/>
          <w:szCs w:val="19"/>
        </w:rPr>
        <w:t>)</w:t>
      </w:r>
    </w:p>
    <w:p>
      <w:pPr>
        <w:tabs>
          <w:tab w:val="left" w:pos="1843"/>
          <w:tab w:val="left" w:pos="3970"/>
          <w:tab w:val="left" w:pos="8233"/>
        </w:tabs>
        <w:spacing w:before="110"/>
        <w:ind w:left="155" w:right="0" w:firstLine="0"/>
        <w:jc w:val="both"/>
        <w:rPr>
          <w:rFonts w:hint="default" w:ascii="Times New Roman" w:hAnsi="Times New Roman" w:eastAsia="Times New Roman" w:cs="Times New Roman"/>
          <w:sz w:val="18"/>
          <w:szCs w:val="18"/>
        </w:rPr>
      </w:pPr>
      <w:r>
        <w:rPr>
          <w:rFonts w:hint="default" w:ascii="Times New Roman" w:hAnsi="Times New Roman" w:eastAsia="Times New Roman" w:cs="Times New Roman"/>
          <w:color w:val="565656"/>
          <w:w w:val="114"/>
          <w:sz w:val="19"/>
          <w:szCs w:val="19"/>
        </w:rPr>
        <w:t>5</w:t>
      </w:r>
      <w:r>
        <w:rPr>
          <w:rFonts w:hint="default" w:ascii="Times New Roman" w:hAnsi="Times New Roman" w:eastAsia="Times New Roman" w:cs="Times New Roman"/>
          <w:color w:val="565656"/>
          <w:sz w:val="19"/>
          <w:szCs w:val="19"/>
        </w:rPr>
        <w:t xml:space="preserve">   </w:t>
      </w:r>
      <w:r>
        <w:rPr>
          <w:rFonts w:hint="default" w:ascii="Times New Roman" w:hAnsi="Times New Roman" w:eastAsia="Times New Roman" w:cs="Times New Roman"/>
          <w:color w:val="565656"/>
          <w:spacing w:val="-1"/>
          <w:sz w:val="19"/>
          <w:szCs w:val="19"/>
        </w:rPr>
        <w:t xml:space="preserve"> </w:t>
      </w:r>
      <w:r>
        <w:rPr>
          <w:rFonts w:hint="default" w:ascii="宋体" w:hAnsi="宋体" w:eastAsia="宋体" w:cs="宋体"/>
          <w:color w:val="676769"/>
          <w:w w:val="118"/>
          <w:sz w:val="18"/>
          <w:szCs w:val="18"/>
        </w:rPr>
        <w:t>预制</w:t>
      </w:r>
      <w:r>
        <w:rPr>
          <w:rFonts w:hint="default" w:ascii="宋体" w:hAnsi="宋体" w:eastAsia="宋体" w:cs="宋体"/>
          <w:color w:val="676769"/>
          <w:sz w:val="18"/>
          <w:szCs w:val="18"/>
        </w:rPr>
        <w:tab/>
      </w:r>
      <w:r>
        <w:rPr>
          <w:rFonts w:hint="default" w:ascii="宋体" w:hAnsi="宋体" w:eastAsia="宋体" w:cs="宋体"/>
          <w:color w:val="676769"/>
          <w:spacing w:val="-56"/>
          <w:w w:val="133"/>
          <w:sz w:val="18"/>
          <w:szCs w:val="18"/>
        </w:rPr>
        <w:t>.</w:t>
      </w:r>
      <w:r>
        <w:rPr>
          <w:rFonts w:hint="default" w:ascii="宋体" w:hAnsi="宋体" w:eastAsia="宋体" w:cs="宋体"/>
          <w:color w:val="676769"/>
          <w:spacing w:val="-79"/>
          <w:w w:val="166"/>
          <w:sz w:val="18"/>
          <w:szCs w:val="18"/>
        </w:rPr>
        <w:t>.</w:t>
      </w:r>
      <w:r>
        <w:rPr>
          <w:rFonts w:hint="default" w:ascii="宋体" w:hAnsi="宋体" w:eastAsia="宋体" w:cs="宋体"/>
          <w:color w:val="676769"/>
          <w:spacing w:val="-49"/>
          <w:w w:val="133"/>
          <w:sz w:val="18"/>
          <w:szCs w:val="18"/>
        </w:rPr>
        <w:t>..</w:t>
      </w:r>
      <w:r>
        <w:rPr>
          <w:rFonts w:hint="default" w:ascii="宋体" w:hAnsi="宋体" w:eastAsia="宋体" w:cs="宋体"/>
          <w:color w:val="676769"/>
          <w:spacing w:val="-56"/>
          <w:w w:val="133"/>
          <w:sz w:val="18"/>
          <w:szCs w:val="18"/>
        </w:rPr>
        <w:t>.</w:t>
      </w:r>
      <w:r>
        <w:rPr>
          <w:rFonts w:hint="default" w:ascii="宋体" w:hAnsi="宋体" w:eastAsia="宋体" w:cs="宋体"/>
          <w:color w:val="676769"/>
          <w:w w:val="133"/>
          <w:sz w:val="18"/>
          <w:szCs w:val="18"/>
        </w:rPr>
        <w:t>.</w:t>
      </w:r>
      <w:r>
        <w:rPr>
          <w:rFonts w:hint="default" w:ascii="宋体" w:hAnsi="宋体" w:eastAsia="宋体" w:cs="宋体"/>
          <w:color w:val="676769"/>
          <w:sz w:val="18"/>
          <w:szCs w:val="18"/>
        </w:rPr>
        <w:tab/>
      </w:r>
      <w:r>
        <w:rPr>
          <w:rFonts w:hint="default" w:ascii="宋体" w:hAnsi="宋体" w:eastAsia="宋体" w:cs="宋体"/>
          <w:color w:val="676769"/>
          <w:w w:val="83"/>
          <w:sz w:val="18"/>
          <w:szCs w:val="18"/>
        </w:rPr>
        <w:t>·</w:t>
      </w:r>
      <w:r>
        <w:rPr>
          <w:rFonts w:hint="default" w:ascii="宋体" w:hAnsi="宋体" w:eastAsia="宋体" w:cs="宋体"/>
          <w:color w:val="676769"/>
          <w:sz w:val="18"/>
          <w:szCs w:val="18"/>
        </w:rPr>
        <w:tab/>
      </w:r>
      <w:r>
        <w:rPr>
          <w:rFonts w:hint="default" w:ascii="宋体" w:hAnsi="宋体" w:eastAsia="宋体" w:cs="宋体"/>
          <w:color w:val="676769"/>
          <w:spacing w:val="-79"/>
          <w:w w:val="166"/>
          <w:sz w:val="18"/>
          <w:szCs w:val="18"/>
        </w:rPr>
        <w:t>.</w:t>
      </w:r>
      <w:r>
        <w:rPr>
          <w:rFonts w:hint="default" w:ascii="宋体" w:hAnsi="宋体" w:eastAsia="宋体" w:cs="宋体"/>
          <w:color w:val="676769"/>
          <w:w w:val="87"/>
          <w:sz w:val="18"/>
          <w:szCs w:val="18"/>
        </w:rPr>
        <w:t>.</w:t>
      </w:r>
      <w:r>
        <w:rPr>
          <w:rFonts w:hint="default" w:ascii="宋体" w:hAnsi="宋体" w:eastAsia="宋体" w:cs="宋体"/>
          <w:color w:val="676769"/>
          <w:spacing w:val="-22"/>
          <w:w w:val="87"/>
          <w:sz w:val="18"/>
          <w:szCs w:val="18"/>
        </w:rPr>
        <w:t>.</w:t>
      </w:r>
      <w:r>
        <w:rPr>
          <w:rFonts w:hint="default" w:ascii="宋体" w:hAnsi="宋体" w:eastAsia="宋体" w:cs="宋体"/>
          <w:color w:val="464646"/>
          <w:spacing w:val="-79"/>
          <w:w w:val="166"/>
          <w:sz w:val="18"/>
          <w:szCs w:val="18"/>
        </w:rPr>
        <w:t>.</w:t>
      </w:r>
      <w:r>
        <w:rPr>
          <w:rFonts w:hint="default" w:ascii="宋体" w:hAnsi="宋体" w:eastAsia="宋体" w:cs="宋体"/>
          <w:color w:val="676769"/>
          <w:spacing w:val="-56"/>
          <w:w w:val="133"/>
          <w:sz w:val="18"/>
          <w:szCs w:val="18"/>
        </w:rPr>
        <w:t>.</w:t>
      </w:r>
      <w:r>
        <w:rPr>
          <w:rFonts w:hint="default" w:ascii="宋体" w:hAnsi="宋体" w:eastAsia="宋体" w:cs="宋体"/>
          <w:color w:val="676769"/>
          <w:spacing w:val="-72"/>
          <w:w w:val="166"/>
          <w:sz w:val="18"/>
          <w:szCs w:val="18"/>
        </w:rPr>
        <w:t>.</w:t>
      </w:r>
      <w:r>
        <w:rPr>
          <w:rFonts w:hint="default" w:ascii="宋体" w:hAnsi="宋体" w:eastAsia="宋体" w:cs="宋体"/>
          <w:color w:val="464646"/>
          <w:w w:val="81"/>
          <w:sz w:val="18"/>
          <w:szCs w:val="18"/>
        </w:rPr>
        <w:t>..</w:t>
      </w:r>
      <w:r>
        <w:rPr>
          <w:rFonts w:hint="default" w:ascii="宋体" w:hAnsi="宋体" w:eastAsia="宋体" w:cs="宋体"/>
          <w:color w:val="464646"/>
          <w:spacing w:val="26"/>
          <w:sz w:val="18"/>
          <w:szCs w:val="18"/>
        </w:rPr>
        <w:t xml:space="preserve"> </w:t>
      </w:r>
      <w:r>
        <w:rPr>
          <w:rFonts w:hint="default" w:ascii="Times New Roman" w:hAnsi="Times New Roman" w:eastAsia="Times New Roman" w:cs="Times New Roman"/>
          <w:color w:val="878787"/>
          <w:spacing w:val="5"/>
          <w:w w:val="143"/>
          <w:sz w:val="18"/>
          <w:szCs w:val="18"/>
        </w:rPr>
        <w:t>(</w:t>
      </w:r>
      <w:r>
        <w:rPr>
          <w:rFonts w:hint="default" w:ascii="Times New Roman" w:hAnsi="Times New Roman" w:eastAsia="Times New Roman" w:cs="Times New Roman"/>
          <w:color w:val="676769"/>
          <w:w w:val="104"/>
          <w:sz w:val="18"/>
          <w:szCs w:val="18"/>
        </w:rPr>
        <w:t>8</w:t>
      </w:r>
      <w:r>
        <w:rPr>
          <w:rFonts w:hint="default" w:ascii="Times New Roman" w:hAnsi="Times New Roman" w:eastAsia="Times New Roman" w:cs="Times New Roman"/>
          <w:color w:val="676769"/>
          <w:spacing w:val="11"/>
          <w:w w:val="104"/>
          <w:sz w:val="18"/>
          <w:szCs w:val="18"/>
        </w:rPr>
        <w:t>1</w:t>
      </w:r>
      <w:r>
        <w:rPr>
          <w:rFonts w:hint="default" w:ascii="Times New Roman" w:hAnsi="Times New Roman" w:eastAsia="Times New Roman" w:cs="Times New Roman"/>
          <w:color w:val="878787"/>
          <w:w w:val="114"/>
          <w:sz w:val="18"/>
          <w:szCs w:val="18"/>
        </w:rPr>
        <w:t>)</w:t>
      </w:r>
    </w:p>
    <w:p>
      <w:pPr>
        <w:tabs>
          <w:tab w:val="left" w:pos="5209"/>
        </w:tabs>
        <w:spacing w:before="146"/>
        <w:ind w:left="467" w:right="132" w:firstLine="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676769"/>
          <w:spacing w:val="-7"/>
          <w:w w:val="110"/>
          <w:sz w:val="18"/>
          <w:szCs w:val="18"/>
        </w:rPr>
        <w:t>5</w:t>
      </w:r>
      <w:r>
        <w:rPr>
          <w:rFonts w:hint="default" w:ascii="Times New Roman" w:hAnsi="Times New Roman" w:eastAsia="Times New Roman" w:cs="Times New Roman"/>
          <w:color w:val="878787"/>
          <w:spacing w:val="-1"/>
          <w:w w:val="144"/>
          <w:sz w:val="18"/>
          <w:szCs w:val="18"/>
        </w:rPr>
        <w:t>.</w:t>
      </w:r>
      <w:r>
        <w:rPr>
          <w:rFonts w:hint="default" w:ascii="Times New Roman" w:hAnsi="Times New Roman" w:eastAsia="Times New Roman" w:cs="Times New Roman"/>
          <w:color w:val="565656"/>
          <w:w w:val="73"/>
          <w:sz w:val="18"/>
          <w:szCs w:val="18"/>
        </w:rPr>
        <w:t>1</w:t>
      </w:r>
      <w:r>
        <w:rPr>
          <w:rFonts w:hint="default" w:ascii="Times New Roman" w:hAnsi="Times New Roman" w:eastAsia="Times New Roman" w:cs="Times New Roman"/>
          <w:color w:val="565656"/>
          <w:sz w:val="18"/>
          <w:szCs w:val="18"/>
        </w:rPr>
        <w:t xml:space="preserve">  </w:t>
      </w:r>
      <w:r>
        <w:rPr>
          <w:rFonts w:hint="default" w:ascii="Times New Roman" w:hAnsi="Times New Roman" w:eastAsia="Times New Roman" w:cs="Times New Roman"/>
          <w:color w:val="565656"/>
          <w:spacing w:val="-3"/>
          <w:sz w:val="18"/>
          <w:szCs w:val="18"/>
        </w:rPr>
        <w:t xml:space="preserve"> </w:t>
      </w:r>
      <w:r>
        <w:rPr>
          <w:rFonts w:hint="default" w:ascii="宋体" w:hAnsi="宋体" w:eastAsia="宋体" w:cs="宋体"/>
          <w:color w:val="AFAFAF"/>
          <w:spacing w:val="-19"/>
          <w:w w:val="109"/>
          <w:sz w:val="18"/>
          <w:szCs w:val="18"/>
        </w:rPr>
        <w:t>一</w:t>
      </w:r>
      <w:r>
        <w:rPr>
          <w:rFonts w:hint="default" w:ascii="宋体" w:hAnsi="宋体" w:eastAsia="宋体" w:cs="宋体"/>
          <w:color w:val="676769"/>
          <w:w w:val="101"/>
          <w:sz w:val="18"/>
          <w:szCs w:val="18"/>
        </w:rPr>
        <w:t>般</w:t>
      </w:r>
      <w:r>
        <w:rPr>
          <w:rFonts w:hint="default" w:ascii="宋体" w:hAnsi="宋体" w:eastAsia="宋体" w:cs="宋体"/>
          <w:color w:val="676769"/>
          <w:spacing w:val="-9"/>
          <w:w w:val="101"/>
          <w:sz w:val="18"/>
          <w:szCs w:val="18"/>
        </w:rPr>
        <w:t>规</w:t>
      </w:r>
      <w:r>
        <w:rPr>
          <w:rFonts w:hint="default" w:ascii="宋体" w:hAnsi="宋体" w:eastAsia="宋体" w:cs="宋体"/>
          <w:color w:val="878787"/>
          <w:w w:val="107"/>
          <w:sz w:val="18"/>
          <w:szCs w:val="18"/>
        </w:rPr>
        <w:t>定</w:t>
      </w:r>
      <w:r>
        <w:rPr>
          <w:rFonts w:hint="default" w:ascii="宋体" w:hAnsi="宋体" w:eastAsia="宋体" w:cs="宋体"/>
          <w:color w:val="878787"/>
          <w:sz w:val="18"/>
          <w:szCs w:val="18"/>
        </w:rPr>
        <w:tab/>
      </w:r>
      <w:r>
        <w:rPr>
          <w:rFonts w:hint="default" w:ascii="宋体" w:hAnsi="宋体" w:eastAsia="宋体" w:cs="宋体"/>
          <w:color w:val="565656"/>
          <w:spacing w:val="-4103"/>
          <w:w w:val="600"/>
          <w:sz w:val="18"/>
          <w:szCs w:val="18"/>
        </w:rPr>
        <w:t>…</w:t>
      </w:r>
      <w:r>
        <w:rPr>
          <w:rFonts w:hint="default" w:ascii="宋体" w:hAnsi="宋体" w:eastAsia="宋体" w:cs="宋体"/>
          <w:color w:val="878787"/>
          <w:w w:val="39"/>
          <w:sz w:val="18"/>
          <w:szCs w:val="18"/>
        </w:rPr>
        <w:t>（</w:t>
      </w:r>
      <w:r>
        <w:rPr>
          <w:rFonts w:hint="default" w:ascii="宋体" w:hAnsi="宋体" w:eastAsia="宋体" w:cs="宋体"/>
          <w:color w:val="878787"/>
          <w:spacing w:val="-76"/>
          <w:sz w:val="18"/>
          <w:szCs w:val="18"/>
        </w:rPr>
        <w:t xml:space="preserve"> </w:t>
      </w:r>
      <w:r>
        <w:rPr>
          <w:rFonts w:hint="default" w:ascii="Times New Roman" w:hAnsi="Times New Roman" w:eastAsia="Times New Roman" w:cs="Times New Roman"/>
          <w:color w:val="676769"/>
          <w:w w:val="99"/>
          <w:sz w:val="18"/>
          <w:szCs w:val="18"/>
        </w:rPr>
        <w:t>81</w:t>
      </w:r>
      <w:r>
        <w:rPr>
          <w:rFonts w:hint="default" w:ascii="Times New Roman" w:hAnsi="Times New Roman" w:eastAsia="Times New Roman" w:cs="Times New Roman"/>
          <w:color w:val="676769"/>
          <w:spacing w:val="-25"/>
          <w:sz w:val="18"/>
          <w:szCs w:val="18"/>
        </w:rPr>
        <w:t xml:space="preserve"> </w:t>
      </w:r>
      <w:r>
        <w:rPr>
          <w:rFonts w:hint="default" w:ascii="Times New Roman" w:hAnsi="Times New Roman" w:eastAsia="Times New Roman" w:cs="Times New Roman"/>
          <w:color w:val="878787"/>
          <w:w w:val="114"/>
          <w:sz w:val="18"/>
          <w:szCs w:val="18"/>
        </w:rPr>
        <w:t>)</w:t>
      </w:r>
    </w:p>
    <w:p>
      <w:pPr>
        <w:tabs>
          <w:tab w:val="left" w:pos="1971"/>
        </w:tabs>
        <w:spacing w:before="134"/>
        <w:ind w:left="467" w:right="132" w:firstLine="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676769"/>
          <w:sz w:val="18"/>
          <w:szCs w:val="18"/>
        </w:rPr>
        <w:t xml:space="preserve">5.2  </w:t>
      </w:r>
      <w:r>
        <w:rPr>
          <w:rFonts w:hint="default" w:ascii="Times New Roman" w:hAnsi="Times New Roman" w:eastAsia="Times New Roman" w:cs="Times New Roman"/>
          <w:color w:val="676769"/>
          <w:spacing w:val="-6"/>
          <w:sz w:val="18"/>
          <w:szCs w:val="18"/>
        </w:rPr>
        <w:t xml:space="preserve"> </w:t>
      </w:r>
      <w:r>
        <w:rPr>
          <w:rFonts w:hint="default" w:ascii="Arial" w:hAnsi="Arial" w:eastAsia="Arial" w:cs="Arial"/>
          <w:i/>
          <w:color w:val="676769"/>
          <w:spacing w:val="-12"/>
          <w:w w:val="88"/>
          <w:sz w:val="19"/>
          <w:szCs w:val="19"/>
        </w:rPr>
        <w:t>I</w:t>
      </w:r>
      <w:r>
        <w:rPr>
          <w:rFonts w:hint="default" w:ascii="宋体" w:hAnsi="宋体" w:eastAsia="宋体" w:cs="宋体"/>
          <w:color w:val="676769"/>
          <w:w w:val="91"/>
          <w:sz w:val="18"/>
          <w:szCs w:val="18"/>
        </w:rPr>
        <w:t>点</w:t>
      </w:r>
      <w:r>
        <w:rPr>
          <w:rFonts w:hint="default" w:ascii="宋体" w:hAnsi="宋体" w:eastAsia="宋体" w:cs="宋体"/>
          <w:color w:val="676769"/>
          <w:spacing w:val="-16"/>
          <w:w w:val="91"/>
          <w:sz w:val="18"/>
          <w:szCs w:val="18"/>
        </w:rPr>
        <w:t>板</w:t>
      </w:r>
      <w:r>
        <w:rPr>
          <w:rFonts w:hint="default" w:ascii="宋体" w:hAnsi="宋体" w:eastAsia="宋体" w:cs="宋体"/>
          <w:color w:val="878787"/>
          <w:spacing w:val="-23"/>
          <w:w w:val="111"/>
          <w:sz w:val="18"/>
          <w:szCs w:val="18"/>
        </w:rPr>
        <w:t>预</w:t>
      </w:r>
      <w:r>
        <w:rPr>
          <w:rFonts w:hint="default" w:ascii="宋体" w:hAnsi="宋体" w:eastAsia="宋体" w:cs="宋体"/>
          <w:color w:val="676769"/>
          <w:w w:val="107"/>
          <w:sz w:val="18"/>
          <w:szCs w:val="18"/>
        </w:rPr>
        <w:t>制</w:t>
      </w:r>
      <w:r>
        <w:rPr>
          <w:rFonts w:hint="default" w:ascii="宋体" w:hAnsi="宋体" w:eastAsia="宋体" w:cs="宋体"/>
          <w:color w:val="676769"/>
          <w:sz w:val="18"/>
          <w:szCs w:val="18"/>
        </w:rPr>
        <w:tab/>
      </w:r>
      <w:r>
        <w:rPr>
          <w:rFonts w:hint="default" w:ascii="宋体" w:hAnsi="宋体" w:eastAsia="宋体" w:cs="宋体"/>
          <w:color w:val="676769"/>
          <w:w w:val="99"/>
          <w:sz w:val="18"/>
          <w:szCs w:val="18"/>
        </w:rPr>
        <w:t>·</w:t>
      </w:r>
      <w:r>
        <w:rPr>
          <w:rFonts w:hint="default" w:ascii="宋体" w:hAnsi="宋体" w:eastAsia="宋体" w:cs="宋体"/>
          <w:color w:val="676769"/>
          <w:spacing w:val="-56"/>
          <w:sz w:val="18"/>
          <w:szCs w:val="18"/>
        </w:rPr>
        <w:t xml:space="preserve"> </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565656"/>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464646"/>
          <w:spacing w:val="-25"/>
          <w:w w:val="49"/>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464646"/>
          <w:spacing w:val="-25"/>
          <w:w w:val="49"/>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565656"/>
          <w:spacing w:val="-79"/>
          <w:w w:val="83"/>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8"/>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464646"/>
          <w:spacing w:val="-48"/>
          <w:w w:val="66"/>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464646"/>
          <w:spacing w:val="-55"/>
          <w:w w:val="66"/>
          <w:sz w:val="18"/>
          <w:szCs w:val="18"/>
        </w:rPr>
        <w:t>·</w:t>
      </w:r>
      <w:r>
        <w:rPr>
          <w:rFonts w:hint="default" w:ascii="宋体" w:hAnsi="宋体" w:eastAsia="宋体" w:cs="宋体"/>
          <w:color w:val="676769"/>
          <w:spacing w:val="-8"/>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72"/>
          <w:w w:val="83"/>
          <w:sz w:val="18"/>
          <w:szCs w:val="18"/>
        </w:rPr>
        <w:t>·</w:t>
      </w:r>
      <w:r>
        <w:rPr>
          <w:rFonts w:hint="default" w:ascii="宋体" w:hAnsi="宋体" w:eastAsia="宋体" w:cs="宋体"/>
          <w:color w:val="565656"/>
          <w:spacing w:val="-25"/>
          <w:w w:val="49"/>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18"/>
          <w:w w:val="49"/>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565656"/>
          <w:w w:val="66"/>
          <w:sz w:val="18"/>
          <w:szCs w:val="18"/>
        </w:rPr>
        <w:t>·</w:t>
      </w:r>
      <w:r>
        <w:rPr>
          <w:rFonts w:hint="default" w:ascii="宋体" w:hAnsi="宋体" w:eastAsia="宋体" w:cs="宋体"/>
          <w:color w:val="565656"/>
          <w:spacing w:val="-75"/>
          <w:sz w:val="18"/>
          <w:szCs w:val="18"/>
        </w:rPr>
        <w:t xml:space="preserve"> </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565656"/>
          <w:spacing w:val="-79"/>
          <w:w w:val="83"/>
          <w:sz w:val="18"/>
          <w:szCs w:val="18"/>
        </w:rPr>
        <w:t>·</w:t>
      </w:r>
      <w:r>
        <w:rPr>
          <w:rFonts w:hint="default" w:ascii="宋体" w:hAnsi="宋体" w:eastAsia="宋体" w:cs="宋体"/>
          <w:color w:val="464646"/>
          <w:spacing w:val="-48"/>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25"/>
          <w:w w:val="49"/>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565656"/>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2"/>
          <w:w w:val="83"/>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464646"/>
          <w:w w:val="66"/>
          <w:sz w:val="18"/>
          <w:szCs w:val="18"/>
        </w:rPr>
        <w:t>·</w:t>
      </w:r>
      <w:r>
        <w:rPr>
          <w:rFonts w:hint="default" w:ascii="宋体" w:hAnsi="宋体" w:eastAsia="宋体" w:cs="宋体"/>
          <w:color w:val="464646"/>
          <w:spacing w:val="-11"/>
          <w:sz w:val="18"/>
          <w:szCs w:val="18"/>
        </w:rPr>
        <w:t xml:space="preserve"> </w:t>
      </w:r>
      <w:r>
        <w:rPr>
          <w:rFonts w:hint="default" w:ascii="Times New Roman" w:hAnsi="Times New Roman" w:eastAsia="Times New Roman" w:cs="Times New Roman"/>
          <w:color w:val="878787"/>
          <w:spacing w:val="14"/>
          <w:w w:val="128"/>
          <w:sz w:val="18"/>
          <w:szCs w:val="18"/>
        </w:rPr>
        <w:t>(</w:t>
      </w:r>
      <w:r>
        <w:rPr>
          <w:rFonts w:hint="default" w:ascii="Times New Roman" w:hAnsi="Times New Roman" w:eastAsia="Times New Roman" w:cs="Times New Roman"/>
          <w:color w:val="676769"/>
          <w:w w:val="104"/>
          <w:sz w:val="18"/>
          <w:szCs w:val="18"/>
        </w:rPr>
        <w:t>8</w:t>
      </w:r>
      <w:r>
        <w:rPr>
          <w:rFonts w:hint="default" w:ascii="Times New Roman" w:hAnsi="Times New Roman" w:eastAsia="Times New Roman" w:cs="Times New Roman"/>
          <w:color w:val="676769"/>
          <w:spacing w:val="11"/>
          <w:w w:val="104"/>
          <w:sz w:val="18"/>
          <w:szCs w:val="18"/>
        </w:rPr>
        <w:t>1</w:t>
      </w:r>
      <w:r>
        <w:rPr>
          <w:rFonts w:hint="default" w:ascii="Times New Roman" w:hAnsi="Times New Roman" w:eastAsia="Times New Roman" w:cs="Times New Roman"/>
          <w:color w:val="878787"/>
          <w:w w:val="114"/>
          <w:sz w:val="18"/>
          <w:szCs w:val="18"/>
        </w:rPr>
        <w:t>)</w:t>
      </w:r>
    </w:p>
    <w:p>
      <w:pPr>
        <w:tabs>
          <w:tab w:val="left" w:pos="5166"/>
        </w:tabs>
        <w:spacing w:before="125"/>
        <w:ind w:left="467" w:right="132" w:firstLine="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676769"/>
          <w:w w:val="104"/>
          <w:sz w:val="18"/>
          <w:szCs w:val="18"/>
        </w:rPr>
        <w:t>5</w:t>
      </w:r>
      <w:r>
        <w:rPr>
          <w:rFonts w:hint="default" w:ascii="Times New Roman" w:hAnsi="Times New Roman" w:eastAsia="Times New Roman" w:cs="Times New Roman"/>
          <w:color w:val="676769"/>
          <w:spacing w:val="-22"/>
          <w:w w:val="104"/>
          <w:sz w:val="18"/>
          <w:szCs w:val="18"/>
        </w:rPr>
        <w:t>.</w:t>
      </w:r>
      <w:r>
        <w:rPr>
          <w:rFonts w:hint="default" w:ascii="Times New Roman" w:hAnsi="Times New Roman" w:eastAsia="Times New Roman" w:cs="Times New Roman"/>
          <w:color w:val="676769"/>
          <w:w w:val="113"/>
          <w:sz w:val="18"/>
          <w:szCs w:val="18"/>
        </w:rPr>
        <w:t>3</w:t>
      </w:r>
      <w:r>
        <w:rPr>
          <w:rFonts w:hint="default" w:ascii="Times New Roman" w:hAnsi="Times New Roman" w:eastAsia="Times New Roman" w:cs="Times New Roman"/>
          <w:color w:val="676769"/>
          <w:sz w:val="18"/>
          <w:szCs w:val="18"/>
        </w:rPr>
        <w:t xml:space="preserve">  </w:t>
      </w:r>
      <w:r>
        <w:rPr>
          <w:rFonts w:hint="default" w:ascii="Times New Roman" w:hAnsi="Times New Roman" w:eastAsia="Times New Roman" w:cs="Times New Roman"/>
          <w:color w:val="676769"/>
          <w:spacing w:val="-19"/>
          <w:sz w:val="18"/>
          <w:szCs w:val="18"/>
        </w:rPr>
        <w:t xml:space="preserve"> </w:t>
      </w:r>
      <w:r>
        <w:rPr>
          <w:rFonts w:hint="default" w:ascii="宋体" w:hAnsi="宋体" w:eastAsia="宋体" w:cs="宋体"/>
          <w:color w:val="676769"/>
          <w:w w:val="98"/>
          <w:sz w:val="18"/>
          <w:szCs w:val="18"/>
        </w:rPr>
        <w:t>壁板预制</w:t>
      </w:r>
      <w:r>
        <w:rPr>
          <w:rFonts w:hint="default" w:ascii="宋体" w:hAnsi="宋体" w:eastAsia="宋体" w:cs="宋体"/>
          <w:color w:val="676769"/>
          <w:sz w:val="18"/>
          <w:szCs w:val="18"/>
        </w:rPr>
        <w:tab/>
      </w:r>
      <w:r>
        <w:rPr>
          <w:rFonts w:hint="default" w:ascii="宋体" w:hAnsi="宋体" w:eastAsia="宋体" w:cs="宋体"/>
          <w:color w:val="676769"/>
          <w:spacing w:val="-4152"/>
          <w:w w:val="600"/>
          <w:sz w:val="18"/>
          <w:szCs w:val="18"/>
        </w:rPr>
        <w:t>…</w:t>
      </w:r>
      <w:r>
        <w:rPr>
          <w:rFonts w:hint="default" w:ascii="宋体" w:hAnsi="宋体" w:eastAsia="宋体" w:cs="宋体"/>
          <w:color w:val="878787"/>
          <w:w w:val="44"/>
          <w:sz w:val="18"/>
          <w:szCs w:val="18"/>
        </w:rPr>
        <w:t>（</w:t>
      </w:r>
      <w:r>
        <w:rPr>
          <w:rFonts w:hint="default" w:ascii="宋体" w:hAnsi="宋体" w:eastAsia="宋体" w:cs="宋体"/>
          <w:color w:val="878787"/>
          <w:spacing w:val="-77"/>
          <w:sz w:val="18"/>
          <w:szCs w:val="18"/>
        </w:rPr>
        <w:t xml:space="preserve"> </w:t>
      </w:r>
      <w:r>
        <w:rPr>
          <w:rFonts w:hint="default" w:ascii="Times New Roman" w:hAnsi="Times New Roman" w:eastAsia="Times New Roman" w:cs="Times New Roman"/>
          <w:color w:val="676769"/>
          <w:w w:val="104"/>
          <w:sz w:val="18"/>
          <w:szCs w:val="18"/>
        </w:rPr>
        <w:t>8</w:t>
      </w:r>
      <w:r>
        <w:rPr>
          <w:rFonts w:hint="default" w:ascii="Times New Roman" w:hAnsi="Times New Roman" w:eastAsia="Times New Roman" w:cs="Times New Roman"/>
          <w:color w:val="676769"/>
          <w:spacing w:val="11"/>
          <w:w w:val="104"/>
          <w:sz w:val="18"/>
          <w:szCs w:val="18"/>
        </w:rPr>
        <w:t>1</w:t>
      </w:r>
      <w:r>
        <w:rPr>
          <w:rFonts w:hint="default" w:ascii="Times New Roman" w:hAnsi="Times New Roman" w:eastAsia="Times New Roman" w:cs="Times New Roman"/>
          <w:color w:val="878787"/>
          <w:w w:val="114"/>
          <w:sz w:val="18"/>
          <w:szCs w:val="18"/>
        </w:rPr>
        <w:t>)</w:t>
      </w:r>
    </w:p>
    <w:p>
      <w:pPr>
        <w:tabs>
          <w:tab w:val="left" w:pos="5694"/>
        </w:tabs>
        <w:spacing w:before="126"/>
        <w:ind w:left="467" w:right="132" w:firstLine="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676769"/>
          <w:w w:val="105"/>
          <w:sz w:val="17"/>
          <w:szCs w:val="17"/>
        </w:rPr>
        <w:t>5.4</w:t>
      </w:r>
      <w:r>
        <w:rPr>
          <w:rFonts w:hint="default" w:ascii="Times New Roman" w:hAnsi="Times New Roman" w:eastAsia="Times New Roman" w:cs="Times New Roman"/>
          <w:color w:val="676769"/>
          <w:sz w:val="17"/>
          <w:szCs w:val="17"/>
        </w:rPr>
        <w:t xml:space="preserve">  </w:t>
      </w:r>
      <w:r>
        <w:rPr>
          <w:rFonts w:hint="default" w:ascii="Times New Roman" w:hAnsi="Times New Roman" w:eastAsia="Times New Roman" w:cs="Times New Roman"/>
          <w:color w:val="676769"/>
          <w:spacing w:val="-4"/>
          <w:sz w:val="17"/>
          <w:szCs w:val="17"/>
        </w:rPr>
        <w:t xml:space="preserve"> </w:t>
      </w:r>
      <w:r>
        <w:rPr>
          <w:rFonts w:hint="default" w:ascii="宋体" w:hAnsi="宋体" w:eastAsia="宋体" w:cs="宋体"/>
          <w:color w:val="676769"/>
          <w:w w:val="99"/>
          <w:sz w:val="18"/>
          <w:szCs w:val="18"/>
        </w:rPr>
        <w:t>顶板预制</w:t>
      </w:r>
      <w:r>
        <w:rPr>
          <w:rFonts w:hint="default" w:ascii="宋体" w:hAnsi="宋体" w:eastAsia="宋体" w:cs="宋体"/>
          <w:color w:val="676769"/>
          <w:sz w:val="18"/>
          <w:szCs w:val="18"/>
        </w:rPr>
        <w:tab/>
      </w:r>
      <w:r>
        <w:rPr>
          <w:rFonts w:hint="default" w:ascii="宋体" w:hAnsi="宋体" w:eastAsia="宋体" w:cs="宋体"/>
          <w:color w:val="676769"/>
          <w:w w:val="66"/>
          <w:sz w:val="18"/>
          <w:szCs w:val="18"/>
        </w:rPr>
        <w:t>·</w:t>
      </w:r>
      <w:r>
        <w:rPr>
          <w:rFonts w:hint="default" w:ascii="宋体" w:hAnsi="宋体" w:eastAsia="宋体" w:cs="宋体"/>
          <w:color w:val="676769"/>
          <w:spacing w:val="-4"/>
          <w:sz w:val="18"/>
          <w:szCs w:val="18"/>
        </w:rPr>
        <w:t xml:space="preserve"> </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w w:val="66"/>
          <w:sz w:val="18"/>
          <w:szCs w:val="18"/>
        </w:rPr>
        <w:t>·</w:t>
      </w:r>
      <w:r>
        <w:rPr>
          <w:rFonts w:hint="default" w:ascii="宋体" w:hAnsi="宋体" w:eastAsia="宋体" w:cs="宋体"/>
          <w:color w:val="676769"/>
          <w:spacing w:val="-4"/>
          <w:sz w:val="18"/>
          <w:szCs w:val="18"/>
        </w:rPr>
        <w:t xml:space="preserve"> </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565656"/>
          <w:spacing w:val="-8"/>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63"/>
          <w:w w:val="133"/>
          <w:sz w:val="18"/>
          <w:szCs w:val="18"/>
        </w:rPr>
        <w:t>.</w:t>
      </w:r>
      <w:r>
        <w:rPr>
          <w:rFonts w:hint="default" w:ascii="宋体" w:hAnsi="宋体" w:eastAsia="宋体" w:cs="宋体"/>
          <w:color w:val="676769"/>
          <w:spacing w:val="-79"/>
          <w:w w:val="166"/>
          <w:sz w:val="18"/>
          <w:szCs w:val="18"/>
        </w:rPr>
        <w:t>.</w:t>
      </w:r>
      <w:r>
        <w:rPr>
          <w:rFonts w:hint="default" w:ascii="宋体" w:hAnsi="宋体" w:eastAsia="宋体" w:cs="宋体"/>
          <w:color w:val="676769"/>
          <w:w w:val="133"/>
          <w:sz w:val="18"/>
          <w:szCs w:val="18"/>
        </w:rPr>
        <w:t>.</w:t>
      </w:r>
      <w:r>
        <w:rPr>
          <w:rFonts w:hint="default" w:ascii="宋体" w:hAnsi="宋体" w:eastAsia="宋体" w:cs="宋体"/>
          <w:color w:val="676769"/>
          <w:spacing w:val="-68"/>
          <w:sz w:val="18"/>
          <w:szCs w:val="18"/>
        </w:rPr>
        <w:t xml:space="preserve"> </w:t>
      </w:r>
      <w:r>
        <w:rPr>
          <w:rFonts w:hint="default" w:ascii="宋体" w:hAnsi="宋体" w:eastAsia="宋体" w:cs="宋体"/>
          <w:color w:val="676769"/>
          <w:spacing w:val="-55"/>
          <w:w w:val="66"/>
          <w:sz w:val="18"/>
          <w:szCs w:val="18"/>
        </w:rPr>
        <w:t>·</w:t>
      </w:r>
      <w:r>
        <w:rPr>
          <w:rFonts w:hint="default" w:ascii="宋体" w:hAnsi="宋体" w:eastAsia="宋体" w:cs="宋体"/>
          <w:color w:val="464646"/>
          <w:spacing w:val="-48"/>
          <w:w w:val="66"/>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464646"/>
          <w:spacing w:val="-48"/>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w w:val="66"/>
          <w:sz w:val="18"/>
          <w:szCs w:val="18"/>
        </w:rPr>
        <w:t>·</w:t>
      </w:r>
      <w:r>
        <w:rPr>
          <w:rFonts w:hint="default" w:ascii="宋体" w:hAnsi="宋体" w:eastAsia="宋体" w:cs="宋体"/>
          <w:color w:val="565656"/>
          <w:spacing w:val="-11"/>
          <w:sz w:val="18"/>
          <w:szCs w:val="18"/>
        </w:rPr>
        <w:t xml:space="preserve"> </w:t>
      </w:r>
      <w:r>
        <w:rPr>
          <w:rFonts w:hint="default" w:ascii="Times New Roman" w:hAnsi="Times New Roman" w:eastAsia="Times New Roman" w:cs="Times New Roman"/>
          <w:color w:val="878787"/>
          <w:spacing w:val="7"/>
          <w:w w:val="128"/>
          <w:sz w:val="18"/>
          <w:szCs w:val="18"/>
        </w:rPr>
        <w:t>(</w:t>
      </w:r>
      <w:r>
        <w:rPr>
          <w:rFonts w:hint="default" w:ascii="Times New Roman" w:hAnsi="Times New Roman" w:eastAsia="Times New Roman" w:cs="Times New Roman"/>
          <w:color w:val="676769"/>
          <w:spacing w:val="-3"/>
          <w:w w:val="121"/>
          <w:sz w:val="18"/>
          <w:szCs w:val="18"/>
        </w:rPr>
        <w:t>8</w:t>
      </w:r>
      <w:r>
        <w:rPr>
          <w:rFonts w:hint="default" w:ascii="Times New Roman" w:hAnsi="Times New Roman" w:eastAsia="Times New Roman" w:cs="Times New Roman"/>
          <w:color w:val="464646"/>
          <w:spacing w:val="-14"/>
          <w:w w:val="118"/>
          <w:sz w:val="18"/>
          <w:szCs w:val="18"/>
        </w:rPr>
        <w:t>1</w:t>
      </w:r>
      <w:r>
        <w:rPr>
          <w:rFonts w:hint="default" w:ascii="Times New Roman" w:hAnsi="Times New Roman" w:eastAsia="Times New Roman" w:cs="Times New Roman"/>
          <w:color w:val="878787"/>
          <w:w w:val="128"/>
          <w:sz w:val="18"/>
          <w:szCs w:val="18"/>
        </w:rPr>
        <w:t>)</w:t>
      </w:r>
    </w:p>
    <w:p>
      <w:pPr>
        <w:spacing w:before="9" w:line="240" w:lineRule="auto"/>
        <w:ind w:right="0"/>
        <w:rPr>
          <w:rFonts w:hint="default" w:ascii="Times New Roman" w:hAnsi="Times New Roman" w:eastAsia="Times New Roman" w:cs="Times New Roman"/>
          <w:sz w:val="7"/>
          <w:szCs w:val="7"/>
        </w:rPr>
      </w:pPr>
    </w:p>
    <w:tbl>
      <w:tblPr>
        <w:tblStyle w:val="7"/>
        <w:tblW w:w="0" w:type="auto"/>
        <w:tblInd w:w="106" w:type="dxa"/>
        <w:tblLayout w:type="fixed"/>
        <w:tblCellMar>
          <w:top w:w="0" w:type="dxa"/>
          <w:left w:w="0" w:type="dxa"/>
          <w:bottom w:w="0" w:type="dxa"/>
          <w:right w:w="0" w:type="dxa"/>
        </w:tblCellMar>
      </w:tblPr>
      <w:tblGrid>
        <w:gridCol w:w="258"/>
        <w:gridCol w:w="427"/>
        <w:gridCol w:w="652"/>
        <w:gridCol w:w="194"/>
        <w:gridCol w:w="1075"/>
        <w:gridCol w:w="1240"/>
        <w:gridCol w:w="771"/>
        <w:gridCol w:w="4021"/>
        <w:gridCol w:w="566"/>
      </w:tblGrid>
      <w:tr>
        <w:tblPrEx>
          <w:tblCellMar>
            <w:top w:w="0" w:type="dxa"/>
            <w:left w:w="0" w:type="dxa"/>
            <w:bottom w:w="0" w:type="dxa"/>
            <w:right w:w="0" w:type="dxa"/>
          </w:tblCellMar>
        </w:tblPrEx>
        <w:trPr>
          <w:trHeight w:val="362" w:hRule="exact"/>
        </w:trPr>
        <w:tc>
          <w:tcPr>
            <w:tcW w:w="258" w:type="dxa"/>
            <w:tcBorders>
              <w:top w:val="nil"/>
              <w:left w:val="nil"/>
              <w:bottom w:val="nil"/>
              <w:right w:val="nil"/>
            </w:tcBorders>
          </w:tcPr>
          <w:p/>
        </w:tc>
        <w:tc>
          <w:tcPr>
            <w:tcW w:w="427" w:type="dxa"/>
            <w:tcBorders>
              <w:top w:val="nil"/>
              <w:left w:val="nil"/>
              <w:bottom w:val="nil"/>
              <w:right w:val="nil"/>
            </w:tcBorders>
          </w:tcPr>
          <w:p>
            <w:pPr>
              <w:pStyle w:val="11"/>
              <w:spacing w:before="77" w:line="240" w:lineRule="auto"/>
              <w:ind w:left="103" w:right="0"/>
              <w:jc w:val="left"/>
              <w:rPr>
                <w:rFonts w:hint="default" w:ascii="Times New Roman" w:hAnsi="Times New Roman" w:eastAsia="Times New Roman" w:cs="Times New Roman"/>
                <w:sz w:val="19"/>
                <w:szCs w:val="19"/>
              </w:rPr>
            </w:pPr>
            <w:r>
              <w:rPr>
                <w:rFonts w:ascii="Times New Roman"/>
                <w:color w:val="565656"/>
                <w:sz w:val="19"/>
              </w:rPr>
              <w:t>5.5</w:t>
            </w:r>
          </w:p>
        </w:tc>
        <w:tc>
          <w:tcPr>
            <w:tcW w:w="652" w:type="dxa"/>
            <w:tcBorders>
              <w:top w:val="nil"/>
              <w:left w:val="nil"/>
              <w:bottom w:val="nil"/>
              <w:right w:val="nil"/>
            </w:tcBorders>
          </w:tcPr>
          <w:p>
            <w:pPr>
              <w:pStyle w:val="11"/>
              <w:spacing w:before="44" w:line="240" w:lineRule="auto"/>
              <w:ind w:left="24" w:right="0"/>
              <w:jc w:val="left"/>
              <w:rPr>
                <w:rFonts w:hint="default" w:ascii="宋体" w:hAnsi="宋体" w:eastAsia="宋体" w:cs="宋体"/>
                <w:sz w:val="18"/>
                <w:szCs w:val="18"/>
              </w:rPr>
            </w:pPr>
            <w:r>
              <w:rPr>
                <w:rFonts w:hint="default" w:ascii="宋体" w:hAnsi="宋体" w:eastAsia="宋体" w:cs="宋体"/>
                <w:color w:val="565656"/>
                <w:w w:val="101"/>
                <w:sz w:val="18"/>
                <w:szCs w:val="18"/>
              </w:rPr>
              <w:t>构件</w:t>
            </w:r>
            <w:r>
              <w:rPr>
                <w:rFonts w:hint="default" w:ascii="宋体" w:hAnsi="宋体" w:eastAsia="宋体" w:cs="宋体"/>
                <w:color w:val="565656"/>
                <w:spacing w:val="-71"/>
                <w:sz w:val="18"/>
                <w:szCs w:val="18"/>
              </w:rPr>
              <w:t xml:space="preserve"> </w:t>
            </w:r>
            <w:r>
              <w:rPr>
                <w:rFonts w:hint="default" w:ascii="宋体" w:hAnsi="宋体" w:eastAsia="宋体" w:cs="宋体"/>
                <w:color w:val="878787"/>
                <w:spacing w:val="-51"/>
                <w:w w:val="111"/>
                <w:sz w:val="18"/>
                <w:szCs w:val="18"/>
              </w:rPr>
              <w:t>、</w:t>
            </w:r>
            <w:r>
              <w:rPr>
                <w:rFonts w:hint="default" w:ascii="宋体" w:hAnsi="宋体" w:eastAsia="宋体" w:cs="宋体"/>
                <w:color w:val="676769"/>
                <w:spacing w:val="-173"/>
                <w:w w:val="101"/>
                <w:sz w:val="18"/>
                <w:szCs w:val="18"/>
              </w:rPr>
              <w:t>附</w:t>
            </w:r>
          </w:p>
        </w:tc>
        <w:tc>
          <w:tcPr>
            <w:tcW w:w="194" w:type="dxa"/>
            <w:tcBorders>
              <w:top w:val="nil"/>
              <w:left w:val="nil"/>
              <w:bottom w:val="nil"/>
              <w:right w:val="nil"/>
            </w:tcBorders>
          </w:tcPr>
          <w:p>
            <w:pPr>
              <w:pStyle w:val="11"/>
              <w:spacing w:before="44" w:line="240" w:lineRule="auto"/>
              <w:ind w:left="12" w:right="0"/>
              <w:jc w:val="center"/>
              <w:rPr>
                <w:rFonts w:hint="default" w:ascii="宋体" w:hAnsi="宋体" w:eastAsia="宋体" w:cs="宋体"/>
                <w:sz w:val="18"/>
                <w:szCs w:val="18"/>
              </w:rPr>
            </w:pPr>
            <w:r>
              <w:rPr>
                <w:rFonts w:hint="default" w:ascii="宋体" w:hAnsi="宋体" w:eastAsia="宋体" w:cs="宋体"/>
                <w:color w:val="676769"/>
                <w:spacing w:val="-147"/>
                <w:sz w:val="18"/>
                <w:szCs w:val="18"/>
              </w:rPr>
              <w:t>件</w:t>
            </w:r>
          </w:p>
        </w:tc>
        <w:tc>
          <w:tcPr>
            <w:tcW w:w="1075" w:type="dxa"/>
            <w:tcBorders>
              <w:top w:val="nil"/>
              <w:left w:val="nil"/>
              <w:bottom w:val="nil"/>
              <w:right w:val="nil"/>
            </w:tcBorders>
          </w:tcPr>
          <w:p>
            <w:pPr>
              <w:pStyle w:val="11"/>
              <w:spacing w:before="44" w:line="240" w:lineRule="auto"/>
              <w:ind w:left="73" w:right="0"/>
              <w:jc w:val="left"/>
              <w:rPr>
                <w:rFonts w:hint="default" w:ascii="宋体" w:hAnsi="宋体" w:eastAsia="宋体" w:cs="宋体"/>
                <w:sz w:val="18"/>
                <w:szCs w:val="18"/>
              </w:rPr>
            </w:pPr>
            <w:r>
              <w:rPr>
                <w:rFonts w:hint="default" w:ascii="宋体" w:hAnsi="宋体" w:eastAsia="宋体" w:cs="宋体"/>
                <w:color w:val="676769"/>
                <w:spacing w:val="-28"/>
                <w:w w:val="101"/>
                <w:sz w:val="18"/>
                <w:szCs w:val="18"/>
              </w:rPr>
              <w:t>预</w:t>
            </w:r>
            <w:r>
              <w:rPr>
                <w:rFonts w:hint="default" w:ascii="宋体" w:hAnsi="宋体" w:eastAsia="宋体" w:cs="宋体"/>
                <w:color w:val="676769"/>
                <w:spacing w:val="-136"/>
                <w:w w:val="111"/>
                <w:sz w:val="18"/>
                <w:szCs w:val="18"/>
              </w:rPr>
              <w:t>制</w:t>
            </w:r>
          </w:p>
        </w:tc>
        <w:tc>
          <w:tcPr>
            <w:tcW w:w="1240" w:type="dxa"/>
            <w:tcBorders>
              <w:top w:val="nil"/>
              <w:left w:val="nil"/>
              <w:bottom w:val="nil"/>
              <w:right w:val="nil"/>
            </w:tcBorders>
          </w:tcPr>
          <w:p/>
        </w:tc>
        <w:tc>
          <w:tcPr>
            <w:tcW w:w="771" w:type="dxa"/>
            <w:tcBorders>
              <w:top w:val="nil"/>
              <w:left w:val="nil"/>
              <w:bottom w:val="nil"/>
              <w:right w:val="nil"/>
            </w:tcBorders>
          </w:tcPr>
          <w:p/>
        </w:tc>
        <w:tc>
          <w:tcPr>
            <w:tcW w:w="4021" w:type="dxa"/>
            <w:tcBorders>
              <w:top w:val="nil"/>
              <w:left w:val="nil"/>
              <w:bottom w:val="nil"/>
              <w:right w:val="nil"/>
            </w:tcBorders>
          </w:tcPr>
          <w:p>
            <w:pPr>
              <w:pStyle w:val="11"/>
              <w:spacing w:before="44" w:line="240" w:lineRule="auto"/>
              <w:ind w:left="444" w:right="0"/>
              <w:jc w:val="left"/>
              <w:rPr>
                <w:rFonts w:hint="default" w:ascii="宋体" w:hAnsi="宋体" w:eastAsia="宋体" w:cs="宋体"/>
                <w:sz w:val="18"/>
                <w:szCs w:val="18"/>
              </w:rPr>
            </w:pPr>
            <w:r>
              <w:rPr>
                <w:rFonts w:hint="default" w:ascii="宋体" w:hAnsi="宋体" w:eastAsia="宋体" w:cs="宋体"/>
                <w:color w:val="676769"/>
                <w:spacing w:val="-180"/>
                <w:w w:val="600"/>
                <w:sz w:val="18"/>
                <w:szCs w:val="18"/>
              </w:rPr>
              <w:t>…</w:t>
            </w:r>
          </w:p>
        </w:tc>
        <w:tc>
          <w:tcPr>
            <w:tcW w:w="566" w:type="dxa"/>
            <w:tcBorders>
              <w:top w:val="nil"/>
              <w:left w:val="nil"/>
              <w:bottom w:val="nil"/>
              <w:right w:val="nil"/>
            </w:tcBorders>
          </w:tcPr>
          <w:p>
            <w:pPr>
              <w:pStyle w:val="11"/>
              <w:spacing w:before="44" w:line="240" w:lineRule="auto"/>
              <w:ind w:right="33"/>
              <w:jc w:val="right"/>
              <w:rPr>
                <w:rFonts w:hint="default" w:ascii="Times New Roman" w:hAnsi="Times New Roman" w:eastAsia="Times New Roman" w:cs="Times New Roman"/>
                <w:sz w:val="18"/>
                <w:szCs w:val="18"/>
              </w:rPr>
            </w:pPr>
            <w:r>
              <w:rPr>
                <w:rFonts w:hint="default" w:ascii="宋体" w:hAnsi="宋体" w:eastAsia="宋体" w:cs="宋体"/>
                <w:color w:val="878787"/>
                <w:spacing w:val="5"/>
                <w:w w:val="44"/>
                <w:sz w:val="18"/>
                <w:szCs w:val="18"/>
              </w:rPr>
              <w:t>（</w:t>
            </w:r>
            <w:r>
              <w:rPr>
                <w:rFonts w:hint="default" w:ascii="Times New Roman" w:hAnsi="Times New Roman" w:eastAsia="Times New Roman" w:cs="Times New Roman"/>
                <w:color w:val="676769"/>
                <w:w w:val="108"/>
                <w:sz w:val="18"/>
                <w:szCs w:val="18"/>
              </w:rPr>
              <w:t>8</w:t>
            </w:r>
            <w:r>
              <w:rPr>
                <w:rFonts w:hint="default" w:ascii="Times New Roman" w:hAnsi="Times New Roman" w:eastAsia="Times New Roman" w:cs="Times New Roman"/>
                <w:color w:val="676769"/>
                <w:spacing w:val="4"/>
                <w:w w:val="108"/>
                <w:sz w:val="18"/>
                <w:szCs w:val="18"/>
              </w:rPr>
              <w:t>2</w:t>
            </w:r>
            <w:r>
              <w:rPr>
                <w:rFonts w:hint="default" w:ascii="Times New Roman" w:hAnsi="Times New Roman" w:eastAsia="Times New Roman" w:cs="Times New Roman"/>
                <w:color w:val="878787"/>
                <w:w w:val="128"/>
                <w:sz w:val="18"/>
                <w:szCs w:val="18"/>
              </w:rPr>
              <w:t>)</w:t>
            </w:r>
          </w:p>
        </w:tc>
      </w:tr>
      <w:tr>
        <w:tblPrEx>
          <w:tblCellMar>
            <w:top w:w="0" w:type="dxa"/>
            <w:left w:w="0" w:type="dxa"/>
            <w:bottom w:w="0" w:type="dxa"/>
            <w:right w:w="0" w:type="dxa"/>
          </w:tblCellMar>
        </w:tblPrEx>
        <w:trPr>
          <w:trHeight w:val="390" w:hRule="exact"/>
        </w:trPr>
        <w:tc>
          <w:tcPr>
            <w:tcW w:w="258" w:type="dxa"/>
            <w:tcBorders>
              <w:top w:val="nil"/>
              <w:left w:val="nil"/>
              <w:bottom w:val="nil"/>
              <w:right w:val="nil"/>
            </w:tcBorders>
          </w:tcPr>
          <w:p>
            <w:pPr>
              <w:pStyle w:val="11"/>
              <w:spacing w:before="42" w:line="240" w:lineRule="auto"/>
              <w:ind w:left="35" w:right="0"/>
              <w:jc w:val="left"/>
              <w:rPr>
                <w:rFonts w:hint="default" w:ascii="Times New Roman" w:hAnsi="Times New Roman" w:eastAsia="Times New Roman" w:cs="Times New Roman"/>
                <w:sz w:val="22"/>
                <w:szCs w:val="22"/>
              </w:rPr>
            </w:pPr>
            <w:r>
              <w:rPr>
                <w:rFonts w:ascii="Times New Roman"/>
                <w:color w:val="676769"/>
                <w:w w:val="120"/>
                <w:sz w:val="22"/>
              </w:rPr>
              <w:t>6</w:t>
            </w:r>
          </w:p>
        </w:tc>
        <w:tc>
          <w:tcPr>
            <w:tcW w:w="427" w:type="dxa"/>
            <w:tcBorders>
              <w:top w:val="nil"/>
              <w:left w:val="nil"/>
              <w:bottom w:val="nil"/>
              <w:right w:val="nil"/>
            </w:tcBorders>
          </w:tcPr>
          <w:p>
            <w:pPr>
              <w:pStyle w:val="11"/>
              <w:spacing w:before="37" w:line="240" w:lineRule="auto"/>
              <w:ind w:left="89" w:right="0"/>
              <w:jc w:val="left"/>
              <w:rPr>
                <w:rFonts w:hint="default" w:ascii="宋体" w:hAnsi="宋体" w:eastAsia="宋体" w:cs="宋体"/>
                <w:sz w:val="18"/>
                <w:szCs w:val="18"/>
              </w:rPr>
            </w:pPr>
            <w:r>
              <w:rPr>
                <w:rFonts w:hint="default" w:ascii="宋体" w:hAnsi="宋体" w:eastAsia="宋体" w:cs="宋体"/>
                <w:color w:val="676769"/>
                <w:w w:val="114"/>
                <w:sz w:val="18"/>
                <w:szCs w:val="18"/>
              </w:rPr>
              <w:t>组</w:t>
            </w:r>
            <w:r>
              <w:rPr>
                <w:rFonts w:hint="default" w:ascii="宋体" w:hAnsi="宋体" w:eastAsia="宋体" w:cs="宋体"/>
                <w:color w:val="676769"/>
                <w:spacing w:val="-98"/>
                <w:w w:val="114"/>
                <w:sz w:val="18"/>
                <w:szCs w:val="18"/>
              </w:rPr>
              <w:t>装</w:t>
            </w:r>
          </w:p>
        </w:tc>
        <w:tc>
          <w:tcPr>
            <w:tcW w:w="652" w:type="dxa"/>
            <w:tcBorders>
              <w:top w:val="nil"/>
              <w:left w:val="nil"/>
              <w:bottom w:val="nil"/>
              <w:right w:val="nil"/>
            </w:tcBorders>
          </w:tcPr>
          <w:p/>
        </w:tc>
        <w:tc>
          <w:tcPr>
            <w:tcW w:w="194" w:type="dxa"/>
            <w:tcBorders>
              <w:top w:val="nil"/>
              <w:left w:val="nil"/>
              <w:bottom w:val="nil"/>
              <w:right w:val="nil"/>
            </w:tcBorders>
          </w:tcPr>
          <w:p/>
        </w:tc>
        <w:tc>
          <w:tcPr>
            <w:tcW w:w="1075" w:type="dxa"/>
            <w:tcBorders>
              <w:top w:val="nil"/>
              <w:left w:val="nil"/>
              <w:bottom w:val="nil"/>
              <w:right w:val="nil"/>
            </w:tcBorders>
          </w:tcPr>
          <w:p/>
        </w:tc>
        <w:tc>
          <w:tcPr>
            <w:tcW w:w="1240" w:type="dxa"/>
            <w:tcBorders>
              <w:top w:val="nil"/>
              <w:left w:val="nil"/>
              <w:bottom w:val="nil"/>
              <w:right w:val="nil"/>
            </w:tcBorders>
          </w:tcPr>
          <w:p>
            <w:pPr>
              <w:pStyle w:val="11"/>
              <w:spacing w:before="37" w:line="240" w:lineRule="auto"/>
              <w:ind w:left="782" w:right="0"/>
              <w:jc w:val="left"/>
              <w:rPr>
                <w:rFonts w:hint="default" w:ascii="宋体" w:hAnsi="宋体" w:eastAsia="宋体" w:cs="宋体"/>
                <w:sz w:val="18"/>
                <w:szCs w:val="18"/>
              </w:rPr>
            </w:pPr>
            <w:r>
              <w:rPr>
                <w:rFonts w:hint="default" w:ascii="宋体" w:hAnsi="宋体" w:eastAsia="宋体" w:cs="宋体"/>
                <w:color w:val="676769"/>
                <w:spacing w:val="-180"/>
                <w:w w:val="160"/>
                <w:sz w:val="18"/>
                <w:szCs w:val="18"/>
              </w:rPr>
              <w:t>．．．．</w:t>
            </w:r>
          </w:p>
        </w:tc>
        <w:tc>
          <w:tcPr>
            <w:tcW w:w="771" w:type="dxa"/>
            <w:tcBorders>
              <w:top w:val="nil"/>
              <w:left w:val="nil"/>
              <w:bottom w:val="nil"/>
              <w:right w:val="nil"/>
            </w:tcBorders>
          </w:tcPr>
          <w:p>
            <w:pPr>
              <w:pStyle w:val="11"/>
              <w:spacing w:before="37" w:line="240" w:lineRule="auto"/>
              <w:ind w:left="51" w:right="0"/>
              <w:jc w:val="left"/>
              <w:rPr>
                <w:rFonts w:hint="default" w:ascii="宋体" w:hAnsi="宋体" w:eastAsia="宋体" w:cs="宋体"/>
                <w:sz w:val="18"/>
                <w:szCs w:val="18"/>
              </w:rPr>
            </w:pPr>
            <w:r>
              <w:rPr>
                <w:rFonts w:hint="default" w:ascii="宋体" w:hAnsi="宋体" w:eastAsia="宋体" w:cs="宋体"/>
                <w:color w:val="676769"/>
                <w:spacing w:val="-156"/>
                <w:w w:val="160"/>
                <w:sz w:val="18"/>
                <w:szCs w:val="18"/>
              </w:rPr>
              <w:t>．．．</w:t>
            </w:r>
          </w:p>
        </w:tc>
        <w:tc>
          <w:tcPr>
            <w:tcW w:w="4021" w:type="dxa"/>
            <w:tcBorders>
              <w:top w:val="nil"/>
              <w:left w:val="nil"/>
              <w:bottom w:val="nil"/>
              <w:right w:val="nil"/>
            </w:tcBorders>
          </w:tcPr>
          <w:p>
            <w:pPr>
              <w:pStyle w:val="11"/>
              <w:tabs>
                <w:tab w:val="left" w:pos="2142"/>
                <w:tab w:val="left" w:pos="3234"/>
              </w:tabs>
              <w:spacing w:before="37" w:line="240" w:lineRule="auto"/>
              <w:ind w:left="901" w:right="0"/>
              <w:jc w:val="left"/>
              <w:rPr>
                <w:rFonts w:hint="default" w:ascii="宋体" w:hAnsi="宋体" w:eastAsia="宋体" w:cs="宋体"/>
                <w:sz w:val="18"/>
                <w:szCs w:val="18"/>
              </w:rPr>
            </w:pP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w w:val="143"/>
                <w:sz w:val="18"/>
                <w:szCs w:val="18"/>
              </w:rPr>
              <w:t>·…</w:t>
            </w:r>
            <w:r>
              <w:rPr>
                <w:rFonts w:hint="default" w:ascii="宋体" w:hAnsi="宋体" w:eastAsia="宋体" w:cs="宋体"/>
                <w:color w:val="676769"/>
                <w:sz w:val="18"/>
                <w:szCs w:val="18"/>
              </w:rPr>
              <w:tab/>
            </w:r>
            <w:r>
              <w:rPr>
                <w:rFonts w:hint="default" w:ascii="宋体" w:hAnsi="宋体" w:eastAsia="宋体" w:cs="宋体"/>
                <w:color w:val="676769"/>
                <w:spacing w:val="-56"/>
                <w:w w:val="133"/>
                <w:sz w:val="18"/>
                <w:szCs w:val="18"/>
              </w:rPr>
              <w:t>.</w:t>
            </w:r>
            <w:r>
              <w:rPr>
                <w:rFonts w:hint="default" w:ascii="宋体" w:hAnsi="宋体" w:eastAsia="宋体" w:cs="宋体"/>
                <w:color w:val="676769"/>
                <w:spacing w:val="-79"/>
                <w:w w:val="166"/>
                <w:sz w:val="18"/>
                <w:szCs w:val="18"/>
              </w:rPr>
              <w:t>..</w:t>
            </w:r>
            <w:r>
              <w:rPr>
                <w:rFonts w:hint="default" w:ascii="宋体" w:hAnsi="宋体" w:eastAsia="宋体" w:cs="宋体"/>
                <w:color w:val="676769"/>
                <w:spacing w:val="-49"/>
                <w:w w:val="133"/>
                <w:sz w:val="18"/>
                <w:szCs w:val="18"/>
              </w:rPr>
              <w:t>..</w:t>
            </w:r>
            <w:r>
              <w:rPr>
                <w:rFonts w:hint="default" w:ascii="宋体" w:hAnsi="宋体" w:eastAsia="宋体" w:cs="宋体"/>
                <w:color w:val="676769"/>
                <w:spacing w:val="-56"/>
                <w:w w:val="133"/>
                <w:sz w:val="18"/>
                <w:szCs w:val="18"/>
              </w:rPr>
              <w:t>.</w:t>
            </w:r>
            <w:r>
              <w:rPr>
                <w:rFonts w:hint="default" w:ascii="宋体" w:hAnsi="宋体" w:eastAsia="宋体" w:cs="宋体"/>
                <w:color w:val="676769"/>
                <w:w w:val="133"/>
                <w:sz w:val="18"/>
                <w:szCs w:val="18"/>
              </w:rPr>
              <w:t>.</w:t>
            </w:r>
            <w:r>
              <w:rPr>
                <w:rFonts w:hint="default" w:ascii="宋体" w:hAnsi="宋体" w:eastAsia="宋体" w:cs="宋体"/>
                <w:color w:val="676769"/>
                <w:sz w:val="18"/>
                <w:szCs w:val="18"/>
              </w:rPr>
              <w:tab/>
            </w:r>
            <w:r>
              <w:rPr>
                <w:rFonts w:hint="default" w:ascii="宋体" w:hAnsi="宋体" w:eastAsia="宋体" w:cs="宋体"/>
                <w:color w:val="676769"/>
                <w:spacing w:val="-49"/>
                <w:w w:val="133"/>
                <w:sz w:val="18"/>
                <w:szCs w:val="18"/>
              </w:rPr>
              <w:t>..</w:t>
            </w:r>
            <w:r>
              <w:rPr>
                <w:rFonts w:hint="default" w:ascii="宋体" w:hAnsi="宋体" w:eastAsia="宋体" w:cs="宋体"/>
                <w:color w:val="676769"/>
                <w:spacing w:val="-56"/>
                <w:w w:val="133"/>
                <w:sz w:val="18"/>
                <w:szCs w:val="18"/>
              </w:rPr>
              <w:t>.</w:t>
            </w:r>
            <w:r>
              <w:rPr>
                <w:rFonts w:hint="default" w:ascii="宋体" w:hAnsi="宋体" w:eastAsia="宋体" w:cs="宋体"/>
                <w:color w:val="676769"/>
                <w:spacing w:val="-79"/>
                <w:w w:val="166"/>
                <w:sz w:val="18"/>
                <w:szCs w:val="18"/>
              </w:rPr>
              <w:t>.</w:t>
            </w:r>
            <w:r>
              <w:rPr>
                <w:rFonts w:hint="default" w:ascii="宋体" w:hAnsi="宋体" w:eastAsia="宋体" w:cs="宋体"/>
                <w:color w:val="676769"/>
                <w:spacing w:val="-49"/>
                <w:w w:val="133"/>
                <w:sz w:val="18"/>
                <w:szCs w:val="18"/>
              </w:rPr>
              <w:t>.</w:t>
            </w:r>
            <w:r>
              <w:rPr>
                <w:rFonts w:hint="default" w:ascii="宋体" w:hAnsi="宋体" w:eastAsia="宋体" w:cs="宋体"/>
                <w:color w:val="2D2D2F"/>
                <w:spacing w:val="-75"/>
                <w:w w:val="133"/>
                <w:sz w:val="18"/>
                <w:szCs w:val="18"/>
              </w:rPr>
              <w:t>.</w:t>
            </w:r>
          </w:p>
        </w:tc>
        <w:tc>
          <w:tcPr>
            <w:tcW w:w="566" w:type="dxa"/>
            <w:tcBorders>
              <w:top w:val="nil"/>
              <w:left w:val="nil"/>
              <w:bottom w:val="nil"/>
              <w:right w:val="nil"/>
            </w:tcBorders>
          </w:tcPr>
          <w:p>
            <w:pPr>
              <w:pStyle w:val="11"/>
              <w:spacing w:before="37" w:line="240" w:lineRule="auto"/>
              <w:ind w:right="33"/>
              <w:jc w:val="right"/>
              <w:rPr>
                <w:rFonts w:hint="default" w:ascii="Times New Roman" w:hAnsi="Times New Roman" w:eastAsia="Times New Roman" w:cs="Times New Roman"/>
                <w:sz w:val="18"/>
                <w:szCs w:val="18"/>
              </w:rPr>
            </w:pPr>
            <w:r>
              <w:rPr>
                <w:rFonts w:hint="default" w:ascii="宋体" w:hAnsi="宋体" w:eastAsia="宋体" w:cs="宋体"/>
                <w:color w:val="878787"/>
                <w:spacing w:val="5"/>
                <w:w w:val="44"/>
                <w:sz w:val="18"/>
                <w:szCs w:val="18"/>
              </w:rPr>
              <w:t>（</w:t>
            </w:r>
            <w:r>
              <w:rPr>
                <w:rFonts w:hint="default" w:ascii="Times New Roman" w:hAnsi="Times New Roman" w:eastAsia="Times New Roman" w:cs="Times New Roman"/>
                <w:color w:val="676769"/>
                <w:w w:val="113"/>
                <w:sz w:val="18"/>
                <w:szCs w:val="18"/>
              </w:rPr>
              <w:t>8</w:t>
            </w:r>
            <w:r>
              <w:rPr>
                <w:rFonts w:hint="default" w:ascii="Times New Roman" w:hAnsi="Times New Roman" w:eastAsia="Times New Roman" w:cs="Times New Roman"/>
                <w:color w:val="676769"/>
                <w:spacing w:val="-5"/>
                <w:w w:val="113"/>
                <w:sz w:val="18"/>
                <w:szCs w:val="18"/>
              </w:rPr>
              <w:t>3</w:t>
            </w:r>
            <w:r>
              <w:rPr>
                <w:rFonts w:hint="default" w:ascii="Times New Roman" w:hAnsi="Times New Roman" w:eastAsia="Times New Roman" w:cs="Times New Roman"/>
                <w:color w:val="878787"/>
                <w:w w:val="128"/>
                <w:sz w:val="18"/>
                <w:szCs w:val="18"/>
              </w:rPr>
              <w:t>)</w:t>
            </w:r>
          </w:p>
        </w:tc>
      </w:tr>
    </w:tbl>
    <w:p>
      <w:pPr>
        <w:tabs>
          <w:tab w:val="left" w:pos="4780"/>
        </w:tabs>
        <w:spacing w:before="51"/>
        <w:ind w:left="460" w:right="132" w:firstLine="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565656"/>
          <w:sz w:val="18"/>
          <w:szCs w:val="18"/>
        </w:rPr>
        <w:t xml:space="preserve">6.1  </w:t>
      </w:r>
      <w:r>
        <w:rPr>
          <w:rFonts w:hint="default" w:ascii="Times New Roman" w:hAnsi="Times New Roman" w:eastAsia="Times New Roman" w:cs="Times New Roman"/>
          <w:color w:val="565656"/>
          <w:spacing w:val="-6"/>
          <w:sz w:val="18"/>
          <w:szCs w:val="18"/>
        </w:rPr>
        <w:t xml:space="preserve"> </w:t>
      </w:r>
      <w:r>
        <w:rPr>
          <w:rFonts w:hint="default" w:ascii="宋体" w:hAnsi="宋体" w:eastAsia="宋体" w:cs="宋体"/>
          <w:color w:val="979797"/>
          <w:spacing w:val="-19"/>
          <w:w w:val="109"/>
          <w:sz w:val="18"/>
          <w:szCs w:val="18"/>
        </w:rPr>
        <w:t>一</w:t>
      </w:r>
      <w:r>
        <w:rPr>
          <w:rFonts w:hint="default" w:ascii="宋体" w:hAnsi="宋体" w:eastAsia="宋体" w:cs="宋体"/>
          <w:color w:val="676769"/>
          <w:w w:val="101"/>
          <w:sz w:val="18"/>
          <w:szCs w:val="18"/>
        </w:rPr>
        <w:t>般</w:t>
      </w:r>
      <w:r>
        <w:rPr>
          <w:rFonts w:hint="default" w:ascii="宋体" w:hAnsi="宋体" w:eastAsia="宋体" w:cs="宋体"/>
          <w:color w:val="676769"/>
          <w:spacing w:val="-9"/>
          <w:w w:val="101"/>
          <w:sz w:val="18"/>
          <w:szCs w:val="18"/>
        </w:rPr>
        <w:t>规</w:t>
      </w:r>
      <w:r>
        <w:rPr>
          <w:rFonts w:hint="default" w:ascii="宋体" w:hAnsi="宋体" w:eastAsia="宋体" w:cs="宋体"/>
          <w:color w:val="878787"/>
          <w:w w:val="107"/>
          <w:sz w:val="18"/>
          <w:szCs w:val="18"/>
        </w:rPr>
        <w:t>定</w:t>
      </w:r>
      <w:r>
        <w:rPr>
          <w:rFonts w:hint="default" w:ascii="宋体" w:hAnsi="宋体" w:eastAsia="宋体" w:cs="宋体"/>
          <w:color w:val="878787"/>
          <w:sz w:val="18"/>
          <w:szCs w:val="18"/>
        </w:rPr>
        <w:tab/>
      </w:r>
      <w:r>
        <w:rPr>
          <w:rFonts w:hint="default" w:ascii="宋体" w:hAnsi="宋体" w:eastAsia="宋体" w:cs="宋体"/>
          <w:color w:val="676769"/>
          <w:spacing w:val="-4570"/>
          <w:w w:val="600"/>
          <w:sz w:val="18"/>
          <w:szCs w:val="18"/>
        </w:rPr>
        <w:t>…</w:t>
      </w:r>
      <w:r>
        <w:rPr>
          <w:rFonts w:hint="default" w:ascii="宋体" w:hAnsi="宋体" w:eastAsia="宋体" w:cs="宋体"/>
          <w:color w:val="878787"/>
          <w:spacing w:val="5"/>
          <w:w w:val="44"/>
          <w:sz w:val="18"/>
          <w:szCs w:val="18"/>
        </w:rPr>
        <w:t>（</w:t>
      </w:r>
      <w:r>
        <w:rPr>
          <w:rFonts w:hint="default" w:ascii="Times New Roman" w:hAnsi="Times New Roman" w:eastAsia="Times New Roman" w:cs="Times New Roman"/>
          <w:color w:val="676769"/>
          <w:w w:val="108"/>
          <w:sz w:val="18"/>
          <w:szCs w:val="18"/>
        </w:rPr>
        <w:t>8</w:t>
      </w:r>
      <w:r>
        <w:rPr>
          <w:rFonts w:hint="default" w:ascii="Times New Roman" w:hAnsi="Times New Roman" w:eastAsia="Times New Roman" w:cs="Times New Roman"/>
          <w:color w:val="676769"/>
          <w:spacing w:val="4"/>
          <w:w w:val="108"/>
          <w:sz w:val="18"/>
          <w:szCs w:val="18"/>
        </w:rPr>
        <w:t>3</w:t>
      </w:r>
      <w:r>
        <w:rPr>
          <w:rFonts w:hint="default" w:ascii="Times New Roman" w:hAnsi="Times New Roman" w:eastAsia="Times New Roman" w:cs="Times New Roman"/>
          <w:color w:val="878787"/>
          <w:w w:val="128"/>
          <w:sz w:val="18"/>
          <w:szCs w:val="18"/>
        </w:rPr>
        <w:t>)</w:t>
      </w:r>
    </w:p>
    <w:p>
      <w:pPr>
        <w:tabs>
          <w:tab w:val="left" w:pos="5694"/>
        </w:tabs>
        <w:spacing w:before="134"/>
        <w:ind w:left="460" w:right="132" w:firstLine="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565656"/>
          <w:w w:val="99"/>
          <w:sz w:val="18"/>
          <w:szCs w:val="18"/>
        </w:rPr>
        <w:t>6.2</w:t>
      </w:r>
      <w:r>
        <w:rPr>
          <w:rFonts w:hint="default" w:ascii="Times New Roman" w:hAnsi="Times New Roman" w:eastAsia="Times New Roman" w:cs="Times New Roman"/>
          <w:color w:val="565656"/>
          <w:sz w:val="18"/>
          <w:szCs w:val="18"/>
        </w:rPr>
        <w:t xml:space="preserve">  </w:t>
      </w:r>
      <w:r>
        <w:rPr>
          <w:rFonts w:hint="default" w:ascii="Times New Roman" w:hAnsi="Times New Roman" w:eastAsia="Times New Roman" w:cs="Times New Roman"/>
          <w:color w:val="565656"/>
          <w:spacing w:val="-4"/>
          <w:sz w:val="18"/>
          <w:szCs w:val="18"/>
        </w:rPr>
        <w:t xml:space="preserve"> </w:t>
      </w:r>
      <w:r>
        <w:rPr>
          <w:rFonts w:hint="default" w:ascii="宋体" w:hAnsi="宋体" w:eastAsia="宋体" w:cs="宋体"/>
          <w:color w:val="565656"/>
          <w:w w:val="98"/>
          <w:sz w:val="18"/>
          <w:szCs w:val="18"/>
        </w:rPr>
        <w:t>基础梭查</w:t>
      </w:r>
      <w:r>
        <w:rPr>
          <w:rFonts w:hint="default" w:ascii="宋体" w:hAnsi="宋体" w:eastAsia="宋体" w:cs="宋体"/>
          <w:color w:val="565656"/>
          <w:sz w:val="18"/>
          <w:szCs w:val="18"/>
        </w:rPr>
        <w:tab/>
      </w:r>
      <w:r>
        <w:rPr>
          <w:rFonts w:hint="default" w:ascii="宋体" w:hAnsi="宋体" w:eastAsia="宋体" w:cs="宋体"/>
          <w:color w:val="565656"/>
          <w:w w:val="66"/>
          <w:sz w:val="18"/>
          <w:szCs w:val="18"/>
        </w:rPr>
        <w:t>·</w:t>
      </w:r>
      <w:r>
        <w:rPr>
          <w:rFonts w:hint="default" w:ascii="宋体" w:hAnsi="宋体" w:eastAsia="宋体" w:cs="宋体"/>
          <w:color w:val="565656"/>
          <w:spacing w:val="-4"/>
          <w:sz w:val="18"/>
          <w:szCs w:val="18"/>
        </w:rPr>
        <w:t xml:space="preserve"> </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2D2D2F"/>
          <w:spacing w:val="-72"/>
          <w:w w:val="83"/>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25"/>
          <w:w w:val="49"/>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25"/>
          <w:w w:val="49"/>
          <w:sz w:val="18"/>
          <w:szCs w:val="18"/>
        </w:rPr>
        <w:t>·</w:t>
      </w:r>
      <w:r>
        <w:rPr>
          <w:rFonts w:hint="default" w:ascii="宋体" w:hAnsi="宋体" w:eastAsia="宋体" w:cs="宋体"/>
          <w:color w:val="676769"/>
          <w:w w:val="66"/>
          <w:sz w:val="18"/>
          <w:szCs w:val="18"/>
        </w:rPr>
        <w:t>·</w:t>
      </w:r>
      <w:r>
        <w:rPr>
          <w:rFonts w:hint="default" w:ascii="宋体" w:hAnsi="宋体" w:eastAsia="宋体" w:cs="宋体"/>
          <w:color w:val="676769"/>
          <w:spacing w:val="-67"/>
          <w:sz w:val="18"/>
          <w:szCs w:val="18"/>
        </w:rPr>
        <w:t xml:space="preserve"> </w:t>
      </w:r>
      <w:r>
        <w:rPr>
          <w:rFonts w:hint="default" w:ascii="宋体" w:hAnsi="宋体" w:eastAsia="宋体" w:cs="宋体"/>
          <w:color w:val="676769"/>
          <w:spacing w:val="-63"/>
          <w:w w:val="133"/>
          <w:sz w:val="18"/>
          <w:szCs w:val="18"/>
        </w:rPr>
        <w:t>.</w:t>
      </w:r>
      <w:r>
        <w:rPr>
          <w:rFonts w:hint="default" w:ascii="宋体" w:hAnsi="宋体" w:eastAsia="宋体" w:cs="宋体"/>
          <w:color w:val="464646"/>
          <w:spacing w:val="-79"/>
          <w:w w:val="166"/>
          <w:sz w:val="18"/>
          <w:szCs w:val="18"/>
        </w:rPr>
        <w:t>.</w:t>
      </w:r>
      <w:r>
        <w:rPr>
          <w:rFonts w:hint="default" w:ascii="宋体" w:hAnsi="宋体" w:eastAsia="宋体" w:cs="宋体"/>
          <w:color w:val="676769"/>
          <w:spacing w:val="-49"/>
          <w:w w:val="133"/>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464646"/>
          <w:spacing w:val="-48"/>
          <w:w w:val="66"/>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2D2D2F"/>
          <w:spacing w:val="-79"/>
          <w:w w:val="83"/>
          <w:sz w:val="18"/>
          <w:szCs w:val="18"/>
        </w:rPr>
        <w:t>·</w:t>
      </w:r>
      <w:r>
        <w:rPr>
          <w:rFonts w:hint="default" w:ascii="宋体" w:hAnsi="宋体" w:eastAsia="宋体" w:cs="宋体"/>
          <w:color w:val="464646"/>
          <w:spacing w:val="-48"/>
          <w:w w:val="66"/>
          <w:sz w:val="18"/>
          <w:szCs w:val="18"/>
        </w:rPr>
        <w:t>·</w:t>
      </w:r>
      <w:r>
        <w:rPr>
          <w:rFonts w:hint="default" w:ascii="宋体" w:hAnsi="宋体" w:eastAsia="宋体" w:cs="宋体"/>
          <w:color w:val="2D2D2F"/>
          <w:spacing w:val="-48"/>
          <w:w w:val="66"/>
          <w:sz w:val="18"/>
          <w:szCs w:val="18"/>
        </w:rPr>
        <w:t>·</w:t>
      </w:r>
      <w:r>
        <w:rPr>
          <w:rFonts w:hint="default" w:ascii="宋体" w:hAnsi="宋体" w:eastAsia="宋体" w:cs="宋体"/>
          <w:color w:val="565656"/>
          <w:w w:val="66"/>
          <w:sz w:val="18"/>
          <w:szCs w:val="18"/>
        </w:rPr>
        <w:t>·</w:t>
      </w:r>
      <w:r>
        <w:rPr>
          <w:rFonts w:hint="default" w:ascii="宋体" w:hAnsi="宋体" w:eastAsia="宋体" w:cs="宋体"/>
          <w:color w:val="565656"/>
          <w:spacing w:val="-11"/>
          <w:sz w:val="18"/>
          <w:szCs w:val="18"/>
        </w:rPr>
        <w:t xml:space="preserve"> </w:t>
      </w:r>
      <w:r>
        <w:rPr>
          <w:rFonts w:hint="default" w:ascii="Times New Roman" w:hAnsi="Times New Roman" w:eastAsia="Times New Roman" w:cs="Times New Roman"/>
          <w:color w:val="878787"/>
          <w:spacing w:val="7"/>
          <w:w w:val="128"/>
          <w:sz w:val="18"/>
          <w:szCs w:val="18"/>
        </w:rPr>
        <w:t>(</w:t>
      </w:r>
      <w:r>
        <w:rPr>
          <w:rFonts w:hint="default" w:ascii="Times New Roman" w:hAnsi="Times New Roman" w:eastAsia="Times New Roman" w:cs="Times New Roman"/>
          <w:color w:val="676769"/>
          <w:w w:val="108"/>
          <w:sz w:val="18"/>
          <w:szCs w:val="18"/>
        </w:rPr>
        <w:t>8</w:t>
      </w:r>
      <w:r>
        <w:rPr>
          <w:rFonts w:hint="default" w:ascii="Times New Roman" w:hAnsi="Times New Roman" w:eastAsia="Times New Roman" w:cs="Times New Roman"/>
          <w:color w:val="676769"/>
          <w:spacing w:val="4"/>
          <w:w w:val="108"/>
          <w:sz w:val="18"/>
          <w:szCs w:val="18"/>
        </w:rPr>
        <w:t>3</w:t>
      </w:r>
      <w:r>
        <w:rPr>
          <w:rFonts w:hint="default" w:ascii="Times New Roman" w:hAnsi="Times New Roman" w:eastAsia="Times New Roman" w:cs="Times New Roman"/>
          <w:color w:val="878787"/>
          <w:w w:val="128"/>
          <w:sz w:val="18"/>
          <w:szCs w:val="18"/>
        </w:rPr>
        <w:t>)</w:t>
      </w:r>
    </w:p>
    <w:p>
      <w:pPr>
        <w:tabs>
          <w:tab w:val="left" w:pos="4780"/>
        </w:tabs>
        <w:spacing w:before="126"/>
        <w:ind w:left="460" w:right="132" w:firstLine="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676769"/>
          <w:w w:val="103"/>
          <w:sz w:val="18"/>
          <w:szCs w:val="18"/>
        </w:rPr>
        <w:t>6.3</w:t>
      </w:r>
      <w:r>
        <w:rPr>
          <w:rFonts w:hint="default" w:ascii="Times New Roman" w:hAnsi="Times New Roman" w:eastAsia="Times New Roman" w:cs="Times New Roman"/>
          <w:color w:val="676769"/>
          <w:sz w:val="18"/>
          <w:szCs w:val="18"/>
        </w:rPr>
        <w:t xml:space="preserve">  </w:t>
      </w:r>
      <w:r>
        <w:rPr>
          <w:rFonts w:hint="default" w:ascii="Times New Roman" w:hAnsi="Times New Roman" w:eastAsia="Times New Roman" w:cs="Times New Roman"/>
          <w:color w:val="676769"/>
          <w:spacing w:val="-13"/>
          <w:sz w:val="18"/>
          <w:szCs w:val="18"/>
        </w:rPr>
        <w:t xml:space="preserve"> </w:t>
      </w:r>
      <w:r>
        <w:rPr>
          <w:rFonts w:hint="default" w:ascii="宋体" w:hAnsi="宋体" w:eastAsia="宋体" w:cs="宋体"/>
          <w:color w:val="676769"/>
          <w:spacing w:val="-14"/>
          <w:w w:val="106"/>
          <w:sz w:val="18"/>
          <w:szCs w:val="18"/>
        </w:rPr>
        <w:t>罐</w:t>
      </w:r>
      <w:r>
        <w:rPr>
          <w:rFonts w:hint="default" w:ascii="Arial" w:hAnsi="Arial" w:eastAsia="Arial" w:cs="Arial"/>
          <w:color w:val="676769"/>
          <w:spacing w:val="-13"/>
          <w:w w:val="163"/>
          <w:sz w:val="15"/>
          <w:szCs w:val="15"/>
        </w:rPr>
        <w:t>j</w:t>
      </w:r>
      <w:r>
        <w:rPr>
          <w:rFonts w:hint="default" w:ascii="宋体" w:hAnsi="宋体" w:eastAsia="宋体" w:cs="宋体"/>
          <w:color w:val="676769"/>
          <w:w w:val="90"/>
          <w:sz w:val="18"/>
          <w:szCs w:val="18"/>
        </w:rPr>
        <w:t>成组装</w:t>
      </w:r>
      <w:r>
        <w:rPr>
          <w:rFonts w:hint="default" w:ascii="宋体" w:hAnsi="宋体" w:eastAsia="宋体" w:cs="宋体"/>
          <w:color w:val="676769"/>
          <w:sz w:val="18"/>
          <w:szCs w:val="18"/>
        </w:rPr>
        <w:tab/>
      </w:r>
      <w:r>
        <w:rPr>
          <w:rFonts w:hint="default" w:ascii="宋体" w:hAnsi="宋体" w:eastAsia="宋体" w:cs="宋体"/>
          <w:color w:val="676769"/>
          <w:spacing w:val="-4570"/>
          <w:w w:val="600"/>
          <w:sz w:val="18"/>
          <w:szCs w:val="18"/>
        </w:rPr>
        <w:t>…</w:t>
      </w:r>
      <w:r>
        <w:rPr>
          <w:rFonts w:hint="default" w:ascii="Times New Roman" w:hAnsi="Times New Roman" w:eastAsia="Times New Roman" w:cs="Times New Roman"/>
          <w:color w:val="878787"/>
          <w:spacing w:val="16"/>
          <w:w w:val="114"/>
          <w:sz w:val="18"/>
          <w:szCs w:val="18"/>
        </w:rPr>
        <w:t>(</w:t>
      </w:r>
      <w:r>
        <w:rPr>
          <w:rFonts w:hint="default" w:ascii="Times New Roman" w:hAnsi="Times New Roman" w:eastAsia="Times New Roman" w:cs="Times New Roman"/>
          <w:color w:val="676769"/>
          <w:w w:val="108"/>
          <w:sz w:val="18"/>
          <w:szCs w:val="18"/>
        </w:rPr>
        <w:t>8</w:t>
      </w:r>
      <w:r>
        <w:rPr>
          <w:rFonts w:hint="default" w:ascii="Times New Roman" w:hAnsi="Times New Roman" w:eastAsia="Times New Roman" w:cs="Times New Roman"/>
          <w:color w:val="676769"/>
          <w:spacing w:val="4"/>
          <w:w w:val="108"/>
          <w:sz w:val="18"/>
          <w:szCs w:val="18"/>
        </w:rPr>
        <w:t>3</w:t>
      </w:r>
      <w:r>
        <w:rPr>
          <w:rFonts w:hint="default" w:ascii="Times New Roman" w:hAnsi="Times New Roman" w:eastAsia="Times New Roman" w:cs="Times New Roman"/>
          <w:color w:val="878787"/>
          <w:w w:val="128"/>
          <w:sz w:val="18"/>
          <w:szCs w:val="18"/>
        </w:rPr>
        <w:t>)</w:t>
      </w:r>
    </w:p>
    <w:p>
      <w:pPr>
        <w:tabs>
          <w:tab w:val="left" w:pos="5166"/>
        </w:tabs>
        <w:spacing w:before="134"/>
        <w:ind w:left="460" w:right="132" w:firstLine="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676769"/>
          <w:w w:val="102"/>
          <w:sz w:val="18"/>
          <w:szCs w:val="18"/>
        </w:rPr>
        <w:t>6.4</w:t>
      </w:r>
      <w:r>
        <w:rPr>
          <w:rFonts w:hint="default" w:ascii="Times New Roman" w:hAnsi="Times New Roman" w:eastAsia="Times New Roman" w:cs="Times New Roman"/>
          <w:color w:val="676769"/>
          <w:sz w:val="18"/>
          <w:szCs w:val="18"/>
        </w:rPr>
        <w:t xml:space="preserve">  </w:t>
      </w:r>
      <w:r>
        <w:rPr>
          <w:rFonts w:hint="default" w:ascii="Times New Roman" w:hAnsi="Times New Roman" w:eastAsia="Times New Roman" w:cs="Times New Roman"/>
          <w:color w:val="676769"/>
          <w:spacing w:val="-10"/>
          <w:sz w:val="18"/>
          <w:szCs w:val="18"/>
        </w:rPr>
        <w:t xml:space="preserve"> </w:t>
      </w:r>
      <w:r>
        <w:rPr>
          <w:rFonts w:hint="default" w:ascii="宋体" w:hAnsi="宋体" w:eastAsia="宋体" w:cs="宋体"/>
          <w:color w:val="676769"/>
          <w:w w:val="98"/>
          <w:sz w:val="18"/>
          <w:szCs w:val="18"/>
        </w:rPr>
        <w:t>壁板组装</w:t>
      </w:r>
      <w:r>
        <w:rPr>
          <w:rFonts w:hint="default" w:ascii="宋体" w:hAnsi="宋体" w:eastAsia="宋体" w:cs="宋体"/>
          <w:color w:val="676769"/>
          <w:sz w:val="18"/>
          <w:szCs w:val="18"/>
        </w:rPr>
        <w:tab/>
      </w:r>
      <w:r>
        <w:rPr>
          <w:rFonts w:hint="default" w:ascii="宋体" w:hAnsi="宋体" w:eastAsia="宋体" w:cs="宋体"/>
          <w:color w:val="676769"/>
          <w:spacing w:val="-4152"/>
          <w:w w:val="600"/>
          <w:sz w:val="18"/>
          <w:szCs w:val="18"/>
        </w:rPr>
        <w:t>…</w:t>
      </w:r>
      <w:r>
        <w:rPr>
          <w:rFonts w:hint="default" w:ascii="宋体" w:hAnsi="宋体" w:eastAsia="宋体" w:cs="宋体"/>
          <w:color w:val="878787"/>
          <w:w w:val="39"/>
          <w:sz w:val="18"/>
          <w:szCs w:val="18"/>
        </w:rPr>
        <w:t>（</w:t>
      </w:r>
      <w:r>
        <w:rPr>
          <w:rFonts w:hint="default" w:ascii="宋体" w:hAnsi="宋体" w:eastAsia="宋体" w:cs="宋体"/>
          <w:color w:val="878787"/>
          <w:spacing w:val="-76"/>
          <w:sz w:val="18"/>
          <w:szCs w:val="18"/>
        </w:rPr>
        <w:t xml:space="preserve"> </w:t>
      </w:r>
      <w:r>
        <w:rPr>
          <w:rFonts w:hint="default" w:ascii="Times New Roman" w:hAnsi="Times New Roman" w:eastAsia="Times New Roman" w:cs="Times New Roman"/>
          <w:color w:val="676769"/>
          <w:w w:val="98"/>
          <w:sz w:val="18"/>
          <w:szCs w:val="18"/>
        </w:rPr>
        <w:t>84</w:t>
      </w:r>
      <w:r>
        <w:rPr>
          <w:rFonts w:hint="default" w:ascii="Times New Roman" w:hAnsi="Times New Roman" w:eastAsia="Times New Roman" w:cs="Times New Roman"/>
          <w:color w:val="676769"/>
          <w:spacing w:val="-23"/>
          <w:sz w:val="18"/>
          <w:szCs w:val="18"/>
        </w:rPr>
        <w:t xml:space="preserve"> </w:t>
      </w:r>
      <w:r>
        <w:rPr>
          <w:rFonts w:hint="default" w:ascii="Times New Roman" w:hAnsi="Times New Roman" w:eastAsia="Times New Roman" w:cs="Times New Roman"/>
          <w:color w:val="878787"/>
          <w:w w:val="128"/>
          <w:sz w:val="18"/>
          <w:szCs w:val="18"/>
        </w:rPr>
        <w:t>)</w:t>
      </w:r>
    </w:p>
    <w:p>
      <w:pPr>
        <w:tabs>
          <w:tab w:val="left" w:pos="4780"/>
        </w:tabs>
        <w:spacing w:before="126"/>
        <w:ind w:left="453" w:right="132" w:firstLine="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676769"/>
          <w:w w:val="111"/>
          <w:sz w:val="18"/>
          <w:szCs w:val="18"/>
        </w:rPr>
        <w:t>6</w:t>
      </w:r>
      <w:r>
        <w:rPr>
          <w:rFonts w:hint="default" w:ascii="Times New Roman" w:hAnsi="Times New Roman" w:eastAsia="Times New Roman" w:cs="Times New Roman"/>
          <w:color w:val="676769"/>
          <w:spacing w:val="-4"/>
          <w:sz w:val="18"/>
          <w:szCs w:val="18"/>
        </w:rPr>
        <w:t xml:space="preserve"> </w:t>
      </w:r>
      <w:r>
        <w:rPr>
          <w:rFonts w:hint="default" w:ascii="Times New Roman" w:hAnsi="Times New Roman" w:eastAsia="Times New Roman" w:cs="Times New Roman"/>
          <w:color w:val="676769"/>
          <w:w w:val="110"/>
          <w:sz w:val="18"/>
          <w:szCs w:val="18"/>
        </w:rPr>
        <w:t>5</w:t>
      </w:r>
      <w:r>
        <w:rPr>
          <w:rFonts w:hint="default" w:ascii="Times New Roman" w:hAnsi="Times New Roman" w:eastAsia="Times New Roman" w:cs="Times New Roman"/>
          <w:color w:val="676769"/>
          <w:sz w:val="18"/>
          <w:szCs w:val="18"/>
        </w:rPr>
        <w:t xml:space="preserve">  </w:t>
      </w:r>
      <w:r>
        <w:rPr>
          <w:rFonts w:hint="default" w:ascii="Times New Roman" w:hAnsi="Times New Roman" w:eastAsia="Times New Roman" w:cs="Times New Roman"/>
          <w:color w:val="676769"/>
          <w:spacing w:val="-15"/>
          <w:sz w:val="18"/>
          <w:szCs w:val="18"/>
        </w:rPr>
        <w:t xml:space="preserve"> </w:t>
      </w:r>
      <w:r>
        <w:rPr>
          <w:rFonts w:hint="default" w:ascii="宋体" w:hAnsi="宋体" w:eastAsia="宋体" w:cs="宋体"/>
          <w:color w:val="676769"/>
          <w:w w:val="98"/>
          <w:sz w:val="18"/>
          <w:szCs w:val="18"/>
        </w:rPr>
        <w:t>罐顶组装</w:t>
      </w:r>
      <w:r>
        <w:rPr>
          <w:rFonts w:hint="default" w:ascii="宋体" w:hAnsi="宋体" w:eastAsia="宋体" w:cs="宋体"/>
          <w:color w:val="676769"/>
          <w:sz w:val="18"/>
          <w:szCs w:val="18"/>
        </w:rPr>
        <w:tab/>
      </w:r>
      <w:r>
        <w:rPr>
          <w:rFonts w:hint="default" w:ascii="宋体" w:hAnsi="宋体" w:eastAsia="宋体" w:cs="宋体"/>
          <w:color w:val="676769"/>
          <w:spacing w:val="-4570"/>
          <w:w w:val="600"/>
          <w:sz w:val="18"/>
          <w:szCs w:val="18"/>
        </w:rPr>
        <w:t>…</w:t>
      </w:r>
      <w:r>
        <w:rPr>
          <w:rFonts w:hint="default" w:ascii="宋体" w:hAnsi="宋体" w:eastAsia="宋体" w:cs="宋体"/>
          <w:color w:val="878787"/>
          <w:spacing w:val="7"/>
          <w:w w:val="39"/>
          <w:sz w:val="18"/>
          <w:szCs w:val="18"/>
        </w:rPr>
        <w:t>（</w:t>
      </w:r>
      <w:r>
        <w:rPr>
          <w:rFonts w:hint="default" w:ascii="Times New Roman" w:hAnsi="Times New Roman" w:eastAsia="Times New Roman" w:cs="Times New Roman"/>
          <w:color w:val="676769"/>
          <w:w w:val="102"/>
          <w:sz w:val="18"/>
          <w:szCs w:val="18"/>
        </w:rPr>
        <w:t>84</w:t>
      </w:r>
      <w:r>
        <w:rPr>
          <w:rFonts w:hint="default" w:ascii="Times New Roman" w:hAnsi="Times New Roman" w:eastAsia="Times New Roman" w:cs="Times New Roman"/>
          <w:color w:val="676769"/>
          <w:spacing w:val="-23"/>
          <w:sz w:val="18"/>
          <w:szCs w:val="18"/>
        </w:rPr>
        <w:t xml:space="preserve"> </w:t>
      </w:r>
      <w:r>
        <w:rPr>
          <w:rFonts w:hint="default" w:ascii="Times New Roman" w:hAnsi="Times New Roman" w:eastAsia="Times New Roman" w:cs="Times New Roman"/>
          <w:color w:val="878787"/>
          <w:w w:val="114"/>
          <w:sz w:val="18"/>
          <w:szCs w:val="18"/>
        </w:rPr>
        <w:t>)</w:t>
      </w:r>
    </w:p>
    <w:p>
      <w:pPr>
        <w:tabs>
          <w:tab w:val="left" w:pos="3792"/>
        </w:tabs>
        <w:spacing w:before="134"/>
        <w:ind w:left="453" w:right="132" w:firstLine="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676769"/>
          <w:w w:val="110"/>
          <w:sz w:val="18"/>
          <w:szCs w:val="18"/>
        </w:rPr>
        <w:t>6</w:t>
      </w:r>
      <w:r>
        <w:rPr>
          <w:rFonts w:hint="default" w:ascii="Times New Roman" w:hAnsi="Times New Roman" w:eastAsia="Times New Roman" w:cs="Times New Roman"/>
          <w:color w:val="676769"/>
          <w:spacing w:val="-21"/>
          <w:w w:val="110"/>
          <w:sz w:val="18"/>
          <w:szCs w:val="18"/>
        </w:rPr>
        <w:t>.</w:t>
      </w:r>
      <w:r>
        <w:rPr>
          <w:rFonts w:hint="default" w:ascii="Times New Roman" w:hAnsi="Times New Roman" w:eastAsia="Times New Roman" w:cs="Times New Roman"/>
          <w:color w:val="676769"/>
          <w:w w:val="111"/>
          <w:sz w:val="18"/>
          <w:szCs w:val="18"/>
        </w:rPr>
        <w:t>6</w:t>
      </w:r>
      <w:r>
        <w:rPr>
          <w:rFonts w:hint="default" w:ascii="Times New Roman" w:hAnsi="Times New Roman" w:eastAsia="Times New Roman" w:cs="Times New Roman"/>
          <w:color w:val="676769"/>
          <w:sz w:val="18"/>
          <w:szCs w:val="18"/>
        </w:rPr>
        <w:t xml:space="preserve">  </w:t>
      </w:r>
      <w:r>
        <w:rPr>
          <w:rFonts w:hint="default" w:ascii="Times New Roman" w:hAnsi="Times New Roman" w:eastAsia="Times New Roman" w:cs="Times New Roman"/>
          <w:color w:val="676769"/>
          <w:spacing w:val="-15"/>
          <w:sz w:val="18"/>
          <w:szCs w:val="18"/>
        </w:rPr>
        <w:t xml:space="preserve"> </w:t>
      </w:r>
      <w:r>
        <w:rPr>
          <w:rFonts w:hint="default" w:ascii="宋体" w:hAnsi="宋体" w:eastAsia="宋体" w:cs="宋体"/>
          <w:color w:val="676769"/>
          <w:w w:val="99"/>
          <w:sz w:val="18"/>
          <w:szCs w:val="18"/>
        </w:rPr>
        <w:t>附件安装</w:t>
      </w:r>
      <w:r>
        <w:rPr>
          <w:rFonts w:hint="default" w:ascii="宋体" w:hAnsi="宋体" w:eastAsia="宋体" w:cs="宋体"/>
          <w:color w:val="676769"/>
          <w:sz w:val="18"/>
          <w:szCs w:val="18"/>
        </w:rPr>
        <w:tab/>
      </w:r>
      <w:r>
        <w:rPr>
          <w:rFonts w:hint="default" w:ascii="宋体" w:hAnsi="宋体" w:eastAsia="宋体" w:cs="宋体"/>
          <w:color w:val="676769"/>
          <w:spacing w:val="-5551"/>
          <w:w w:val="600"/>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w w:val="66"/>
          <w:sz w:val="18"/>
          <w:szCs w:val="18"/>
        </w:rPr>
        <w:t>·</w:t>
      </w:r>
      <w:r>
        <w:rPr>
          <w:rFonts w:hint="default" w:ascii="宋体" w:hAnsi="宋体" w:eastAsia="宋体" w:cs="宋体"/>
          <w:color w:val="565656"/>
          <w:spacing w:val="-4"/>
          <w:sz w:val="18"/>
          <w:szCs w:val="18"/>
        </w:rPr>
        <w:t xml:space="preserve"> </w:t>
      </w:r>
      <w:r>
        <w:rPr>
          <w:rFonts w:hint="default" w:ascii="Times New Roman" w:hAnsi="Times New Roman" w:eastAsia="Times New Roman" w:cs="Times New Roman"/>
          <w:color w:val="676769"/>
          <w:w w:val="107"/>
          <w:sz w:val="18"/>
          <w:szCs w:val="18"/>
        </w:rPr>
        <w:t>(84</w:t>
      </w:r>
      <w:r>
        <w:rPr>
          <w:rFonts w:hint="default" w:ascii="Times New Roman" w:hAnsi="Times New Roman" w:eastAsia="Times New Roman" w:cs="Times New Roman"/>
          <w:color w:val="676769"/>
          <w:spacing w:val="-21"/>
          <w:sz w:val="18"/>
          <w:szCs w:val="18"/>
        </w:rPr>
        <w:t xml:space="preserve"> </w:t>
      </w:r>
      <w:r>
        <w:rPr>
          <w:rFonts w:hint="default" w:ascii="Times New Roman" w:hAnsi="Times New Roman" w:eastAsia="Times New Roman" w:cs="Times New Roman"/>
          <w:color w:val="878787"/>
          <w:w w:val="114"/>
          <w:sz w:val="18"/>
          <w:szCs w:val="18"/>
        </w:rPr>
        <w:t>)</w:t>
      </w:r>
    </w:p>
    <w:p>
      <w:pPr>
        <w:tabs>
          <w:tab w:val="left" w:pos="973"/>
          <w:tab w:val="left" w:pos="4252"/>
        </w:tabs>
        <w:spacing w:before="134"/>
        <w:ind w:left="37" w:right="0" w:firstLine="0"/>
        <w:jc w:val="center"/>
        <w:rPr>
          <w:rFonts w:hint="default" w:ascii="宋体" w:hAnsi="宋体" w:eastAsia="宋体" w:cs="宋体"/>
          <w:sz w:val="17"/>
          <w:szCs w:val="17"/>
        </w:rPr>
      </w:pPr>
      <w:r>
        <w:rPr>
          <w:rFonts w:hint="default" w:ascii="Times New Roman" w:hAnsi="Times New Roman" w:eastAsia="Times New Roman" w:cs="Times New Roman"/>
          <w:color w:val="565656"/>
          <w:w w:val="117"/>
          <w:sz w:val="20"/>
          <w:szCs w:val="20"/>
        </w:rPr>
        <w:t>7</w:t>
      </w:r>
      <w:r>
        <w:rPr>
          <w:rFonts w:hint="default" w:ascii="Times New Roman" w:hAnsi="Times New Roman" w:eastAsia="Times New Roman" w:cs="Times New Roman"/>
          <w:color w:val="565656"/>
          <w:sz w:val="20"/>
          <w:szCs w:val="20"/>
        </w:rPr>
        <w:t xml:space="preserve">   </w:t>
      </w:r>
      <w:r>
        <w:rPr>
          <w:rFonts w:hint="default" w:ascii="Times New Roman" w:hAnsi="Times New Roman" w:eastAsia="Times New Roman" w:cs="Times New Roman"/>
          <w:color w:val="565656"/>
          <w:spacing w:val="-13"/>
          <w:sz w:val="20"/>
          <w:szCs w:val="20"/>
        </w:rPr>
        <w:t xml:space="preserve"> </w:t>
      </w:r>
      <w:r>
        <w:rPr>
          <w:rFonts w:hint="default" w:ascii="宋体" w:hAnsi="宋体" w:eastAsia="宋体" w:cs="宋体"/>
          <w:color w:val="676769"/>
          <w:w w:val="117"/>
          <w:sz w:val="18"/>
          <w:szCs w:val="18"/>
        </w:rPr>
        <w:t>焊接</w:t>
      </w:r>
      <w:r>
        <w:rPr>
          <w:rFonts w:hint="default" w:ascii="宋体" w:hAnsi="宋体" w:eastAsia="宋体" w:cs="宋体"/>
          <w:color w:val="676769"/>
          <w:sz w:val="18"/>
          <w:szCs w:val="18"/>
        </w:rPr>
        <w:tab/>
      </w:r>
      <w:r>
        <w:rPr>
          <w:rFonts w:hint="default" w:ascii="宋体" w:hAnsi="宋体" w:eastAsia="宋体" w:cs="宋体"/>
          <w:color w:val="676769"/>
          <w:w w:val="99"/>
          <w:sz w:val="18"/>
          <w:szCs w:val="18"/>
        </w:rPr>
        <w:t>·</w:t>
      </w:r>
      <w:r>
        <w:rPr>
          <w:rFonts w:hint="default" w:ascii="宋体" w:hAnsi="宋体" w:eastAsia="宋体" w:cs="宋体"/>
          <w:color w:val="676769"/>
          <w:sz w:val="18"/>
          <w:szCs w:val="18"/>
        </w:rPr>
        <w:tab/>
      </w:r>
      <w:r>
        <w:rPr>
          <w:rFonts w:hint="default" w:ascii="宋体" w:hAnsi="宋体" w:eastAsia="宋体" w:cs="宋体"/>
          <w:color w:val="676769"/>
          <w:spacing w:val="-5026"/>
          <w:w w:val="600"/>
          <w:sz w:val="18"/>
          <w:szCs w:val="18"/>
        </w:rPr>
        <w:t>…</w:t>
      </w:r>
      <w:r>
        <w:rPr>
          <w:rFonts w:hint="default" w:ascii="宋体" w:hAnsi="宋体" w:eastAsia="宋体" w:cs="宋体"/>
          <w:color w:val="676769"/>
          <w:spacing w:val="7"/>
          <w:w w:val="39"/>
          <w:sz w:val="18"/>
          <w:szCs w:val="18"/>
        </w:rPr>
        <w:t>（</w:t>
      </w:r>
      <w:r>
        <w:rPr>
          <w:rFonts w:hint="default" w:ascii="Times New Roman" w:hAnsi="Times New Roman" w:eastAsia="Times New Roman" w:cs="Times New Roman"/>
          <w:color w:val="676769"/>
          <w:spacing w:val="-24"/>
          <w:w w:val="109"/>
          <w:sz w:val="20"/>
          <w:szCs w:val="20"/>
        </w:rPr>
        <w:t>8</w:t>
      </w:r>
      <w:r>
        <w:rPr>
          <w:rFonts w:hint="default" w:ascii="宋体" w:hAnsi="宋体" w:eastAsia="宋体" w:cs="宋体"/>
          <w:color w:val="878787"/>
          <w:w w:val="176"/>
          <w:sz w:val="17"/>
          <w:szCs w:val="17"/>
        </w:rPr>
        <w:t>日</w:t>
      </w:r>
    </w:p>
    <w:p>
      <w:pPr>
        <w:tabs>
          <w:tab w:val="left" w:pos="3205"/>
        </w:tabs>
        <w:spacing w:before="129"/>
        <w:ind w:left="453" w:right="132" w:firstLine="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676769"/>
          <w:spacing w:val="-1"/>
          <w:w w:val="111"/>
          <w:sz w:val="18"/>
          <w:szCs w:val="18"/>
        </w:rPr>
        <w:t>7</w:t>
      </w:r>
      <w:r>
        <w:rPr>
          <w:rFonts w:hint="default" w:ascii="Times New Roman" w:hAnsi="Times New Roman" w:eastAsia="Times New Roman" w:cs="Times New Roman"/>
          <w:color w:val="878787"/>
          <w:spacing w:val="-1"/>
          <w:w w:val="144"/>
          <w:sz w:val="18"/>
          <w:szCs w:val="18"/>
        </w:rPr>
        <w:t>.</w:t>
      </w:r>
      <w:r>
        <w:rPr>
          <w:rFonts w:hint="default" w:ascii="Times New Roman" w:hAnsi="Times New Roman" w:eastAsia="Times New Roman" w:cs="Times New Roman"/>
          <w:color w:val="2D2D2F"/>
          <w:w w:val="73"/>
          <w:sz w:val="18"/>
          <w:szCs w:val="18"/>
        </w:rPr>
        <w:t>1</w:t>
      </w:r>
      <w:r>
        <w:rPr>
          <w:rFonts w:hint="default" w:ascii="Times New Roman" w:hAnsi="Times New Roman" w:eastAsia="Times New Roman" w:cs="Times New Roman"/>
          <w:color w:val="2D2D2F"/>
          <w:sz w:val="18"/>
          <w:szCs w:val="18"/>
        </w:rPr>
        <w:t xml:space="preserve">  </w:t>
      </w:r>
      <w:r>
        <w:rPr>
          <w:rFonts w:hint="default" w:ascii="Times New Roman" w:hAnsi="Times New Roman" w:eastAsia="Times New Roman" w:cs="Times New Roman"/>
          <w:color w:val="2D2D2F"/>
          <w:spacing w:val="-10"/>
          <w:sz w:val="18"/>
          <w:szCs w:val="18"/>
        </w:rPr>
        <w:t xml:space="preserve"> </w:t>
      </w:r>
      <w:r>
        <w:rPr>
          <w:rFonts w:hint="default" w:ascii="宋体" w:hAnsi="宋体" w:eastAsia="宋体" w:cs="宋体"/>
          <w:color w:val="979797"/>
          <w:spacing w:val="-19"/>
          <w:w w:val="109"/>
          <w:sz w:val="18"/>
          <w:szCs w:val="18"/>
        </w:rPr>
        <w:t>一</w:t>
      </w:r>
      <w:r>
        <w:rPr>
          <w:rFonts w:hint="default" w:ascii="宋体" w:hAnsi="宋体" w:eastAsia="宋体" w:cs="宋体"/>
          <w:color w:val="676769"/>
          <w:w w:val="103"/>
          <w:sz w:val="18"/>
          <w:szCs w:val="18"/>
        </w:rPr>
        <w:t>般</w:t>
      </w:r>
      <w:r>
        <w:rPr>
          <w:rFonts w:hint="default" w:ascii="宋体" w:hAnsi="宋体" w:eastAsia="宋体" w:cs="宋体"/>
          <w:color w:val="676769"/>
          <w:spacing w:val="-17"/>
          <w:w w:val="103"/>
          <w:sz w:val="18"/>
          <w:szCs w:val="18"/>
        </w:rPr>
        <w:t>规</w:t>
      </w:r>
      <w:r>
        <w:rPr>
          <w:rFonts w:hint="default" w:ascii="宋体" w:hAnsi="宋体" w:eastAsia="宋体" w:cs="宋体"/>
          <w:color w:val="676769"/>
          <w:w w:val="111"/>
          <w:sz w:val="18"/>
          <w:szCs w:val="18"/>
        </w:rPr>
        <w:t>定</w:t>
      </w:r>
      <w:r>
        <w:rPr>
          <w:rFonts w:hint="default" w:ascii="宋体" w:hAnsi="宋体" w:eastAsia="宋体" w:cs="宋体"/>
          <w:color w:val="676769"/>
          <w:sz w:val="18"/>
          <w:szCs w:val="18"/>
        </w:rPr>
        <w:tab/>
      </w:r>
      <w:r>
        <w:rPr>
          <w:rFonts w:hint="default" w:ascii="宋体" w:hAnsi="宋体" w:eastAsia="宋体" w:cs="宋体"/>
          <w:color w:val="565656"/>
          <w:w w:val="83"/>
          <w:sz w:val="18"/>
          <w:szCs w:val="18"/>
        </w:rPr>
        <w:t>·</w:t>
      </w:r>
      <w:r>
        <w:rPr>
          <w:rFonts w:hint="default" w:ascii="宋体" w:hAnsi="宋体" w:eastAsia="宋体" w:cs="宋体"/>
          <w:color w:val="565656"/>
          <w:spacing w:val="-34"/>
          <w:sz w:val="18"/>
          <w:szCs w:val="18"/>
        </w:rPr>
        <w:t xml:space="preserve"> </w:t>
      </w:r>
      <w:r>
        <w:rPr>
          <w:rFonts w:hint="default" w:ascii="宋体" w:hAnsi="宋体" w:eastAsia="宋体" w:cs="宋体"/>
          <w:color w:val="565656"/>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565656"/>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79"/>
          <w:w w:val="83"/>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565656"/>
          <w:w w:val="66"/>
          <w:sz w:val="18"/>
          <w:szCs w:val="18"/>
        </w:rPr>
        <w:t>·</w:t>
      </w:r>
      <w:r>
        <w:rPr>
          <w:rFonts w:hint="default" w:ascii="宋体" w:hAnsi="宋体" w:eastAsia="宋体" w:cs="宋体"/>
          <w:color w:val="565656"/>
          <w:spacing w:val="-4"/>
          <w:sz w:val="18"/>
          <w:szCs w:val="18"/>
        </w:rPr>
        <w:t xml:space="preserve"> </w:t>
      </w:r>
      <w:r>
        <w:rPr>
          <w:rFonts w:hint="default" w:ascii="宋体" w:hAnsi="宋体" w:eastAsia="宋体" w:cs="宋体"/>
          <w:color w:val="565656"/>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565656"/>
          <w:w w:val="66"/>
          <w:sz w:val="18"/>
          <w:szCs w:val="18"/>
        </w:rPr>
        <w:t>·</w:t>
      </w:r>
      <w:r>
        <w:rPr>
          <w:rFonts w:hint="default" w:ascii="宋体" w:hAnsi="宋体" w:eastAsia="宋体" w:cs="宋体"/>
          <w:color w:val="565656"/>
          <w:spacing w:val="-75"/>
          <w:sz w:val="18"/>
          <w:szCs w:val="18"/>
        </w:rPr>
        <w:t xml:space="preserve"> </w:t>
      </w:r>
      <w:r>
        <w:rPr>
          <w:rFonts w:hint="default" w:ascii="宋体" w:hAnsi="宋体" w:eastAsia="宋体" w:cs="宋体"/>
          <w:color w:val="676769"/>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565656"/>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565656"/>
          <w:w w:val="66"/>
          <w:sz w:val="18"/>
          <w:szCs w:val="18"/>
        </w:rPr>
        <w:t>·</w:t>
      </w:r>
      <w:r>
        <w:rPr>
          <w:rFonts w:hint="default" w:ascii="宋体" w:hAnsi="宋体" w:eastAsia="宋体" w:cs="宋体"/>
          <w:color w:val="565656"/>
          <w:spacing w:val="-75"/>
          <w:sz w:val="18"/>
          <w:szCs w:val="18"/>
        </w:rPr>
        <w:t xml:space="preserve"> </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464646"/>
          <w:spacing w:val="-79"/>
          <w:w w:val="83"/>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464646"/>
          <w:spacing w:val="-25"/>
          <w:w w:val="49"/>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25"/>
          <w:w w:val="49"/>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565656"/>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464646"/>
          <w:spacing w:val="-48"/>
          <w:w w:val="66"/>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w w:val="66"/>
          <w:sz w:val="18"/>
          <w:szCs w:val="18"/>
        </w:rPr>
        <w:t>·</w:t>
      </w:r>
      <w:r>
        <w:rPr>
          <w:rFonts w:hint="default" w:ascii="宋体" w:hAnsi="宋体" w:eastAsia="宋体" w:cs="宋体"/>
          <w:color w:val="676769"/>
          <w:spacing w:val="-75"/>
          <w:sz w:val="18"/>
          <w:szCs w:val="18"/>
        </w:rPr>
        <w:t xml:space="preserve"> </w:t>
      </w:r>
      <w:r>
        <w:rPr>
          <w:rFonts w:hint="default" w:ascii="宋体" w:hAnsi="宋体" w:eastAsia="宋体" w:cs="宋体"/>
          <w:color w:val="565656"/>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565656"/>
          <w:spacing w:val="-8"/>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464646"/>
          <w:spacing w:val="-48"/>
          <w:w w:val="66"/>
          <w:sz w:val="18"/>
          <w:szCs w:val="18"/>
        </w:rPr>
        <w:t>·</w:t>
      </w:r>
      <w:r>
        <w:rPr>
          <w:rFonts w:hint="default" w:ascii="宋体" w:hAnsi="宋体" w:eastAsia="宋体" w:cs="宋体"/>
          <w:color w:val="565656"/>
          <w:w w:val="66"/>
          <w:sz w:val="18"/>
          <w:szCs w:val="18"/>
        </w:rPr>
        <w:t>·</w:t>
      </w:r>
      <w:r>
        <w:rPr>
          <w:rFonts w:hint="default" w:ascii="宋体" w:hAnsi="宋体" w:eastAsia="宋体" w:cs="宋体"/>
          <w:color w:val="565656"/>
          <w:spacing w:val="-4"/>
          <w:sz w:val="18"/>
          <w:szCs w:val="18"/>
        </w:rPr>
        <w:t xml:space="preserve"> </w:t>
      </w:r>
      <w:r>
        <w:rPr>
          <w:rFonts w:hint="default" w:ascii="Times New Roman" w:hAnsi="Times New Roman" w:eastAsia="Times New Roman" w:cs="Times New Roman"/>
          <w:color w:val="878787"/>
          <w:spacing w:val="9"/>
          <w:w w:val="114"/>
          <w:sz w:val="18"/>
          <w:szCs w:val="18"/>
        </w:rPr>
        <w:t>(</w:t>
      </w:r>
      <w:r>
        <w:rPr>
          <w:rFonts w:hint="default" w:ascii="Times New Roman" w:hAnsi="Times New Roman" w:eastAsia="Times New Roman" w:cs="Times New Roman"/>
          <w:color w:val="676769"/>
          <w:w w:val="116"/>
          <w:sz w:val="18"/>
          <w:szCs w:val="18"/>
        </w:rPr>
        <w:t>85)</w:t>
      </w:r>
    </w:p>
    <w:p>
      <w:pPr>
        <w:tabs>
          <w:tab w:val="left" w:pos="4356"/>
        </w:tabs>
        <w:spacing w:before="126"/>
        <w:ind w:left="460" w:right="132" w:firstLine="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676769"/>
          <w:w w:val="94"/>
          <w:sz w:val="19"/>
          <w:szCs w:val="19"/>
        </w:rPr>
        <w:t>7.2</w:t>
      </w:r>
      <w:r>
        <w:rPr>
          <w:rFonts w:hint="default" w:ascii="Times New Roman" w:hAnsi="Times New Roman" w:eastAsia="Times New Roman" w:cs="Times New Roman"/>
          <w:color w:val="676769"/>
          <w:sz w:val="19"/>
          <w:szCs w:val="19"/>
        </w:rPr>
        <w:t xml:space="preserve">  </w:t>
      </w:r>
      <w:r>
        <w:rPr>
          <w:rFonts w:hint="default" w:ascii="Times New Roman" w:hAnsi="Times New Roman" w:eastAsia="Times New Roman" w:cs="Times New Roman"/>
          <w:color w:val="676769"/>
          <w:spacing w:val="-12"/>
          <w:sz w:val="19"/>
          <w:szCs w:val="19"/>
        </w:rPr>
        <w:t xml:space="preserve"> </w:t>
      </w:r>
      <w:r>
        <w:rPr>
          <w:rFonts w:hint="default" w:ascii="宋体" w:hAnsi="宋体" w:eastAsia="宋体" w:cs="宋体"/>
          <w:color w:val="676769"/>
          <w:w w:val="97"/>
          <w:sz w:val="18"/>
          <w:szCs w:val="18"/>
        </w:rPr>
        <w:t>焊接材料</w:t>
      </w:r>
      <w:r>
        <w:rPr>
          <w:rFonts w:hint="default" w:ascii="宋体" w:hAnsi="宋体" w:eastAsia="宋体" w:cs="宋体"/>
          <w:color w:val="676769"/>
          <w:sz w:val="18"/>
          <w:szCs w:val="18"/>
        </w:rPr>
        <w:tab/>
      </w:r>
      <w:r>
        <w:rPr>
          <w:rFonts w:hint="default" w:ascii="宋体" w:hAnsi="宋体" w:eastAsia="宋体" w:cs="宋体"/>
          <w:color w:val="676769"/>
          <w:spacing w:val="-5026"/>
          <w:w w:val="600"/>
          <w:sz w:val="18"/>
          <w:szCs w:val="18"/>
        </w:rPr>
        <w:t>…</w:t>
      </w:r>
      <w:r>
        <w:rPr>
          <w:rFonts w:hint="default" w:ascii="宋体" w:hAnsi="宋体" w:eastAsia="宋体" w:cs="宋体"/>
          <w:color w:val="676769"/>
          <w:spacing w:val="7"/>
          <w:w w:val="39"/>
          <w:sz w:val="18"/>
          <w:szCs w:val="18"/>
        </w:rPr>
        <w:t>（</w:t>
      </w:r>
      <w:r>
        <w:rPr>
          <w:rFonts w:hint="default" w:ascii="Times New Roman" w:hAnsi="Times New Roman" w:eastAsia="Times New Roman" w:cs="Times New Roman"/>
          <w:color w:val="676769"/>
          <w:w w:val="111"/>
          <w:sz w:val="18"/>
          <w:szCs w:val="18"/>
        </w:rPr>
        <w:t>8</w:t>
      </w:r>
      <w:r>
        <w:rPr>
          <w:rFonts w:hint="default" w:ascii="Times New Roman" w:hAnsi="Times New Roman" w:eastAsia="Times New Roman" w:cs="Times New Roman"/>
          <w:color w:val="676769"/>
          <w:spacing w:val="5"/>
          <w:w w:val="111"/>
          <w:sz w:val="18"/>
          <w:szCs w:val="18"/>
        </w:rPr>
        <w:t>5</w:t>
      </w:r>
      <w:r>
        <w:rPr>
          <w:rFonts w:hint="default" w:ascii="Times New Roman" w:hAnsi="Times New Roman" w:eastAsia="Times New Roman" w:cs="Times New Roman"/>
          <w:color w:val="878787"/>
          <w:w w:val="114"/>
          <w:sz w:val="18"/>
          <w:szCs w:val="18"/>
        </w:rPr>
        <w:t>)</w:t>
      </w:r>
    </w:p>
    <w:p>
      <w:pPr>
        <w:tabs>
          <w:tab w:val="left" w:pos="4439"/>
        </w:tabs>
        <w:spacing w:before="89"/>
        <w:ind w:left="453" w:right="132" w:firstLine="0"/>
        <w:jc w:val="left"/>
        <w:rPr>
          <w:rFonts w:hint="default" w:ascii="宋体" w:hAnsi="宋体" w:eastAsia="宋体" w:cs="宋体"/>
          <w:sz w:val="18"/>
          <w:szCs w:val="18"/>
        </w:rPr>
      </w:pPr>
      <w:r>
        <w:rPr>
          <w:rFonts w:hint="default" w:ascii="Times New Roman" w:hAnsi="Times New Roman" w:eastAsia="Times New Roman" w:cs="Times New Roman"/>
          <w:color w:val="676769"/>
          <w:spacing w:val="-1"/>
          <w:w w:val="118"/>
          <w:sz w:val="17"/>
          <w:szCs w:val="17"/>
        </w:rPr>
        <w:t>7</w:t>
      </w:r>
      <w:r>
        <w:rPr>
          <w:rFonts w:hint="default" w:ascii="Times New Roman" w:hAnsi="Times New Roman" w:eastAsia="Times New Roman" w:cs="Times New Roman"/>
          <w:color w:val="878787"/>
          <w:spacing w:val="-30"/>
          <w:w w:val="153"/>
          <w:sz w:val="17"/>
          <w:szCs w:val="17"/>
        </w:rPr>
        <w:t>.</w:t>
      </w:r>
      <w:r>
        <w:rPr>
          <w:rFonts w:hint="default" w:ascii="Times New Roman" w:hAnsi="Times New Roman" w:eastAsia="Times New Roman" w:cs="Times New Roman"/>
          <w:color w:val="676769"/>
          <w:w w:val="120"/>
          <w:sz w:val="17"/>
          <w:szCs w:val="17"/>
        </w:rPr>
        <w:t>3</w:t>
      </w:r>
      <w:r>
        <w:rPr>
          <w:rFonts w:hint="default" w:ascii="Times New Roman" w:hAnsi="Times New Roman" w:eastAsia="Times New Roman" w:cs="Times New Roman"/>
          <w:color w:val="676769"/>
          <w:sz w:val="17"/>
          <w:szCs w:val="17"/>
        </w:rPr>
        <w:t xml:space="preserve">  </w:t>
      </w:r>
      <w:r>
        <w:rPr>
          <w:rFonts w:hint="default" w:ascii="Times New Roman" w:hAnsi="Times New Roman" w:eastAsia="Times New Roman" w:cs="Times New Roman"/>
          <w:color w:val="676769"/>
          <w:spacing w:val="-3"/>
          <w:sz w:val="17"/>
          <w:szCs w:val="17"/>
        </w:rPr>
        <w:t xml:space="preserve"> </w:t>
      </w:r>
      <w:r>
        <w:rPr>
          <w:rFonts w:hint="default" w:ascii="宋体" w:hAnsi="宋体" w:eastAsia="宋体" w:cs="宋体"/>
          <w:color w:val="676769"/>
          <w:w w:val="119"/>
          <w:sz w:val="18"/>
          <w:szCs w:val="18"/>
        </w:rPr>
        <w:t>焊接施工…</w:t>
      </w:r>
      <w:r>
        <w:rPr>
          <w:rFonts w:hint="default" w:ascii="宋体" w:hAnsi="宋体" w:eastAsia="宋体" w:cs="宋体"/>
          <w:color w:val="676769"/>
          <w:sz w:val="18"/>
          <w:szCs w:val="18"/>
        </w:rPr>
        <w:tab/>
      </w:r>
      <w:r>
        <w:rPr>
          <w:rFonts w:hint="default" w:ascii="宋体" w:hAnsi="宋体" w:eastAsia="宋体" w:cs="宋体"/>
          <w:color w:val="676769"/>
          <w:spacing w:val="-109"/>
          <w:w w:val="99"/>
          <w:sz w:val="18"/>
          <w:szCs w:val="18"/>
        </w:rPr>
        <w:t>·</w:t>
      </w:r>
      <w:r>
        <w:rPr>
          <w:rFonts w:hint="default" w:ascii="宋体" w:hAnsi="宋体" w:eastAsia="宋体" w:cs="宋体"/>
          <w:color w:val="676769"/>
          <w:spacing w:val="-433"/>
          <w:w w:val="181"/>
          <w:sz w:val="18"/>
          <w:szCs w:val="18"/>
        </w:rPr>
        <w:t>．</w:t>
      </w:r>
      <w:r>
        <w:rPr>
          <w:rFonts w:hint="default" w:ascii="宋体" w:hAnsi="宋体" w:eastAsia="宋体" w:cs="宋体"/>
          <w:color w:val="676769"/>
          <w:spacing w:val="-315"/>
          <w:w w:val="151"/>
          <w:sz w:val="18"/>
          <w:szCs w:val="18"/>
        </w:rPr>
        <w:t>．</w:t>
      </w:r>
      <w:r>
        <w:rPr>
          <w:rFonts w:hint="default" w:ascii="宋体" w:hAnsi="宋体" w:eastAsia="宋体" w:cs="宋体"/>
          <w:color w:val="676769"/>
          <w:spacing w:val="-422"/>
          <w:w w:val="181"/>
          <w:sz w:val="18"/>
          <w:szCs w:val="18"/>
        </w:rPr>
        <w:t>．</w:t>
      </w:r>
      <w:r>
        <w:rPr>
          <w:rFonts w:hint="default" w:ascii="宋体" w:hAnsi="宋体" w:eastAsia="宋体" w:cs="宋体"/>
          <w:color w:val="676769"/>
          <w:spacing w:val="-292"/>
          <w:w w:val="151"/>
          <w:sz w:val="18"/>
          <w:szCs w:val="18"/>
        </w:rPr>
        <w:t>．</w:t>
      </w:r>
      <w:r>
        <w:rPr>
          <w:rFonts w:hint="default" w:ascii="宋体" w:hAnsi="宋体" w:eastAsia="宋体" w:cs="宋体"/>
          <w:color w:val="676769"/>
          <w:spacing w:val="-413"/>
          <w:w w:val="181"/>
          <w:sz w:val="18"/>
          <w:szCs w:val="18"/>
        </w:rPr>
        <w:t>．</w:t>
      </w:r>
      <w:r>
        <w:rPr>
          <w:rFonts w:hint="default" w:ascii="宋体" w:hAnsi="宋体" w:eastAsia="宋体" w:cs="宋体"/>
          <w:color w:val="676769"/>
          <w:spacing w:val="-258"/>
          <w:w w:val="151"/>
          <w:sz w:val="18"/>
          <w:szCs w:val="18"/>
        </w:rPr>
        <w:t>．</w:t>
      </w:r>
      <w:r>
        <w:rPr>
          <w:rFonts w:hint="default" w:ascii="宋体" w:hAnsi="宋体" w:eastAsia="宋体" w:cs="宋体"/>
          <w:color w:val="676769"/>
          <w:spacing w:val="-234"/>
          <w:w w:val="181"/>
          <w:sz w:val="18"/>
          <w:szCs w:val="18"/>
        </w:rPr>
        <w:t>．</w:t>
      </w:r>
      <w:r>
        <w:rPr>
          <w:rFonts w:hint="default" w:ascii="宋体" w:hAnsi="宋体" w:eastAsia="宋体" w:cs="宋体"/>
          <w:color w:val="676769"/>
          <w:spacing w:val="-211"/>
          <w:w w:val="151"/>
          <w:sz w:val="18"/>
          <w:szCs w:val="18"/>
        </w:rPr>
        <w:t>．</w:t>
      </w:r>
      <w:r>
        <w:rPr>
          <w:rFonts w:hint="default" w:ascii="宋体" w:hAnsi="宋体" w:eastAsia="宋体" w:cs="宋体"/>
          <w:color w:val="676769"/>
          <w:spacing w:val="-275"/>
          <w:w w:val="151"/>
          <w:sz w:val="18"/>
          <w:szCs w:val="18"/>
        </w:rPr>
        <w:t>．</w:t>
      </w:r>
      <w:r>
        <w:rPr>
          <w:rFonts w:hint="default" w:ascii="宋体" w:hAnsi="宋体" w:eastAsia="宋体" w:cs="宋体"/>
          <w:color w:val="676769"/>
          <w:spacing w:val="-110"/>
          <w:w w:val="151"/>
          <w:sz w:val="18"/>
          <w:szCs w:val="18"/>
        </w:rPr>
        <w:t>．</w:t>
      </w:r>
      <w:r>
        <w:rPr>
          <w:rFonts w:hint="default" w:ascii="宋体" w:hAnsi="宋体" w:eastAsia="宋体" w:cs="宋体"/>
          <w:color w:val="676769"/>
          <w:spacing w:val="-398"/>
          <w:w w:val="181"/>
          <w:sz w:val="18"/>
          <w:szCs w:val="18"/>
        </w:rPr>
        <w:t>．</w:t>
      </w:r>
      <w:r>
        <w:rPr>
          <w:rFonts w:hint="default" w:ascii="宋体" w:hAnsi="宋体" w:eastAsia="宋体" w:cs="宋体"/>
          <w:color w:val="676769"/>
          <w:spacing w:val="-234"/>
          <w:w w:val="181"/>
          <w:sz w:val="18"/>
          <w:szCs w:val="18"/>
        </w:rPr>
        <w:t>．</w:t>
      </w:r>
      <w:r>
        <w:rPr>
          <w:rFonts w:hint="default" w:ascii="宋体" w:hAnsi="宋体" w:eastAsia="宋体" w:cs="宋体"/>
          <w:color w:val="676769"/>
          <w:spacing w:val="-310"/>
          <w:w w:val="151"/>
          <w:sz w:val="18"/>
          <w:szCs w:val="18"/>
        </w:rPr>
        <w:t>．</w:t>
      </w:r>
      <w:r>
        <w:rPr>
          <w:rFonts w:hint="default" w:ascii="宋体" w:hAnsi="宋体" w:eastAsia="宋体" w:cs="宋体"/>
          <w:color w:val="676769"/>
          <w:spacing w:val="-413"/>
          <w:w w:val="181"/>
          <w:sz w:val="18"/>
          <w:szCs w:val="18"/>
        </w:rPr>
        <w:t>．</w:t>
      </w:r>
      <w:r>
        <w:rPr>
          <w:rFonts w:hint="default" w:ascii="宋体" w:hAnsi="宋体" w:eastAsia="宋体" w:cs="宋体"/>
          <w:color w:val="676769"/>
          <w:spacing w:val="-211"/>
          <w:w w:val="151"/>
          <w:sz w:val="18"/>
          <w:szCs w:val="18"/>
        </w:rPr>
        <w:t>．</w:t>
      </w:r>
      <w:r>
        <w:rPr>
          <w:rFonts w:hint="default" w:ascii="宋体" w:hAnsi="宋体" w:eastAsia="宋体" w:cs="宋体"/>
          <w:color w:val="676769"/>
          <w:spacing w:val="-275"/>
          <w:w w:val="151"/>
          <w:sz w:val="18"/>
          <w:szCs w:val="18"/>
        </w:rPr>
        <w:t>．</w:t>
      </w:r>
      <w:r>
        <w:rPr>
          <w:rFonts w:hint="default" w:ascii="宋体" w:hAnsi="宋体" w:eastAsia="宋体" w:cs="宋体"/>
          <w:color w:val="676769"/>
          <w:spacing w:val="-211"/>
          <w:w w:val="151"/>
          <w:sz w:val="18"/>
          <w:szCs w:val="18"/>
        </w:rPr>
        <w:t>．</w:t>
      </w:r>
      <w:r>
        <w:rPr>
          <w:rFonts w:hint="default" w:ascii="宋体" w:hAnsi="宋体" w:eastAsia="宋体" w:cs="宋体"/>
          <w:color w:val="676769"/>
          <w:spacing w:val="-86"/>
          <w:w w:val="151"/>
          <w:sz w:val="18"/>
          <w:szCs w:val="18"/>
        </w:rPr>
        <w:t>．</w:t>
      </w:r>
      <w:r>
        <w:rPr>
          <w:rFonts w:hint="default" w:ascii="宋体" w:hAnsi="宋体" w:eastAsia="宋体" w:cs="宋体"/>
          <w:color w:val="676769"/>
          <w:spacing w:val="-413"/>
          <w:w w:val="181"/>
          <w:sz w:val="18"/>
          <w:szCs w:val="18"/>
        </w:rPr>
        <w:t>．</w:t>
      </w:r>
      <w:r>
        <w:rPr>
          <w:rFonts w:hint="default" w:ascii="宋体" w:hAnsi="宋体" w:eastAsia="宋体" w:cs="宋体"/>
          <w:color w:val="676769"/>
          <w:spacing w:val="-211"/>
          <w:w w:val="151"/>
          <w:sz w:val="18"/>
          <w:szCs w:val="18"/>
        </w:rPr>
        <w:t>．</w:t>
      </w:r>
      <w:r>
        <w:rPr>
          <w:rFonts w:hint="default" w:ascii="宋体" w:hAnsi="宋体" w:eastAsia="宋体" w:cs="宋体"/>
          <w:color w:val="676769"/>
          <w:spacing w:val="-275"/>
          <w:w w:val="151"/>
          <w:sz w:val="18"/>
          <w:szCs w:val="18"/>
        </w:rPr>
        <w:t>．</w:t>
      </w:r>
      <w:r>
        <w:rPr>
          <w:rFonts w:hint="default" w:ascii="宋体" w:hAnsi="宋体" w:eastAsia="宋体" w:cs="宋体"/>
          <w:color w:val="676769"/>
          <w:spacing w:val="-211"/>
          <w:w w:val="151"/>
          <w:sz w:val="18"/>
          <w:szCs w:val="18"/>
        </w:rPr>
        <w:t>．．</w:t>
      </w:r>
      <w:r>
        <w:rPr>
          <w:rFonts w:hint="default" w:ascii="宋体" w:hAnsi="宋体" w:eastAsia="宋体" w:cs="宋体"/>
          <w:color w:val="676769"/>
          <w:spacing w:val="-310"/>
          <w:w w:val="151"/>
          <w:sz w:val="18"/>
          <w:szCs w:val="18"/>
        </w:rPr>
        <w:t>．</w:t>
      </w:r>
      <w:r>
        <w:rPr>
          <w:rFonts w:hint="default" w:ascii="宋体" w:hAnsi="宋体" w:eastAsia="宋体" w:cs="宋体"/>
          <w:color w:val="676769"/>
          <w:spacing w:val="-413"/>
          <w:w w:val="181"/>
          <w:sz w:val="18"/>
          <w:szCs w:val="18"/>
        </w:rPr>
        <w:t>．</w:t>
      </w:r>
      <w:r>
        <w:rPr>
          <w:rFonts w:hint="default" w:ascii="宋体" w:hAnsi="宋体" w:eastAsia="宋体" w:cs="宋体"/>
          <w:color w:val="676769"/>
          <w:spacing w:val="-271"/>
          <w:w w:val="151"/>
          <w:sz w:val="18"/>
          <w:szCs w:val="18"/>
        </w:rPr>
        <w:t>．</w:t>
      </w:r>
      <w:r>
        <w:rPr>
          <w:rFonts w:hint="default" w:ascii="宋体" w:hAnsi="宋体" w:eastAsia="宋体" w:cs="宋体"/>
          <w:color w:val="676769"/>
          <w:spacing w:val="-276"/>
          <w:w w:val="181"/>
          <w:sz w:val="18"/>
          <w:szCs w:val="18"/>
        </w:rPr>
        <w:t>．</w:t>
      </w:r>
      <w:r>
        <w:rPr>
          <w:rFonts w:hint="default" w:ascii="宋体" w:hAnsi="宋体" w:eastAsia="宋体" w:cs="宋体"/>
          <w:color w:val="676769"/>
          <w:spacing w:val="-433"/>
          <w:w w:val="181"/>
          <w:sz w:val="18"/>
          <w:szCs w:val="18"/>
        </w:rPr>
        <w:t>．</w:t>
      </w:r>
      <w:r>
        <w:rPr>
          <w:rFonts w:hint="default" w:ascii="宋体" w:hAnsi="宋体" w:eastAsia="宋体" w:cs="宋体"/>
          <w:color w:val="676769"/>
          <w:spacing w:val="-211"/>
          <w:w w:val="151"/>
          <w:sz w:val="18"/>
          <w:szCs w:val="18"/>
        </w:rPr>
        <w:t>．</w:t>
      </w:r>
      <w:r>
        <w:rPr>
          <w:rFonts w:hint="default" w:ascii="宋体" w:hAnsi="宋体" w:eastAsia="宋体" w:cs="宋体"/>
          <w:color w:val="676769"/>
          <w:spacing w:val="-233"/>
          <w:w w:val="151"/>
          <w:sz w:val="18"/>
          <w:szCs w:val="18"/>
        </w:rPr>
        <w:t>．</w:t>
      </w:r>
      <w:r>
        <w:rPr>
          <w:rFonts w:hint="default" w:ascii="宋体" w:hAnsi="宋体" w:eastAsia="宋体" w:cs="宋体"/>
          <w:color w:val="676769"/>
          <w:w w:val="181"/>
          <w:sz w:val="18"/>
          <w:szCs w:val="18"/>
        </w:rPr>
        <w:t>．</w:t>
      </w:r>
      <w:r>
        <w:rPr>
          <w:rFonts w:hint="default" w:ascii="宋体" w:hAnsi="宋体" w:eastAsia="宋体" w:cs="宋体"/>
          <w:color w:val="676769"/>
          <w:spacing w:val="-5"/>
          <w:sz w:val="18"/>
          <w:szCs w:val="18"/>
        </w:rPr>
        <w:t xml:space="preserve"> </w:t>
      </w:r>
      <w:r>
        <w:rPr>
          <w:rFonts w:hint="default" w:ascii="宋体" w:hAnsi="宋体" w:eastAsia="宋体" w:cs="宋体"/>
          <w:color w:val="676769"/>
          <w:w w:val="99"/>
          <w:sz w:val="18"/>
          <w:szCs w:val="18"/>
        </w:rPr>
        <w:t>·</w:t>
      </w:r>
      <w:r>
        <w:rPr>
          <w:rFonts w:hint="default" w:ascii="宋体" w:hAnsi="宋体" w:eastAsia="宋体" w:cs="宋体"/>
          <w:color w:val="676769"/>
          <w:spacing w:val="-70"/>
          <w:sz w:val="18"/>
          <w:szCs w:val="18"/>
        </w:rPr>
        <w:t xml:space="preserve"> </w:t>
      </w:r>
      <w:r>
        <w:rPr>
          <w:rFonts w:hint="default" w:ascii="宋体" w:hAnsi="宋体" w:eastAsia="宋体" w:cs="宋体"/>
          <w:color w:val="878787"/>
          <w:spacing w:val="-27"/>
          <w:w w:val="113"/>
          <w:sz w:val="18"/>
          <w:szCs w:val="18"/>
        </w:rPr>
        <w:t>仰</w:t>
      </w:r>
      <w:r>
        <w:rPr>
          <w:rFonts w:hint="default" w:ascii="宋体" w:hAnsi="宋体" w:eastAsia="宋体" w:cs="宋体"/>
          <w:color w:val="878787"/>
          <w:w w:val="126"/>
          <w:sz w:val="18"/>
          <w:szCs w:val="18"/>
        </w:rPr>
        <w:t>的</w:t>
      </w:r>
    </w:p>
    <w:p>
      <w:pPr>
        <w:spacing w:before="1" w:line="240" w:lineRule="auto"/>
        <w:ind w:right="0"/>
        <w:rPr>
          <w:rFonts w:hint="default" w:ascii="宋体" w:hAnsi="宋体" w:eastAsia="宋体" w:cs="宋体"/>
          <w:sz w:val="13"/>
          <w:szCs w:val="13"/>
        </w:rPr>
      </w:pPr>
    </w:p>
    <w:p>
      <w:pPr>
        <w:tabs>
          <w:tab w:val="left" w:pos="4356"/>
        </w:tabs>
        <w:spacing w:before="0"/>
        <w:ind w:left="460" w:right="132" w:firstLine="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676769"/>
          <w:w w:val="104"/>
          <w:sz w:val="17"/>
          <w:szCs w:val="17"/>
        </w:rPr>
        <w:t>7.4</w:t>
      </w:r>
      <w:r>
        <w:rPr>
          <w:rFonts w:hint="default" w:ascii="Times New Roman" w:hAnsi="Times New Roman" w:eastAsia="Times New Roman" w:cs="Times New Roman"/>
          <w:color w:val="676769"/>
          <w:sz w:val="17"/>
          <w:szCs w:val="17"/>
        </w:rPr>
        <w:t xml:space="preserve">  </w:t>
      </w:r>
      <w:r>
        <w:rPr>
          <w:rFonts w:hint="default" w:ascii="Times New Roman" w:hAnsi="Times New Roman" w:eastAsia="Times New Roman" w:cs="Times New Roman"/>
          <w:color w:val="676769"/>
          <w:spacing w:val="6"/>
          <w:sz w:val="17"/>
          <w:szCs w:val="17"/>
        </w:rPr>
        <w:t xml:space="preserve"> </w:t>
      </w:r>
      <w:r>
        <w:rPr>
          <w:rFonts w:hint="default" w:ascii="宋体" w:hAnsi="宋体" w:eastAsia="宋体" w:cs="宋体"/>
          <w:color w:val="676769"/>
          <w:w w:val="99"/>
          <w:sz w:val="18"/>
          <w:szCs w:val="18"/>
        </w:rPr>
        <w:t>焊</w:t>
      </w:r>
      <w:r>
        <w:rPr>
          <w:rFonts w:hint="default" w:ascii="宋体" w:hAnsi="宋体" w:eastAsia="宋体" w:cs="宋体"/>
          <w:color w:val="676769"/>
          <w:spacing w:val="-16"/>
          <w:w w:val="99"/>
          <w:sz w:val="18"/>
          <w:szCs w:val="18"/>
        </w:rPr>
        <w:t>接</w:t>
      </w:r>
      <w:r>
        <w:rPr>
          <w:rFonts w:hint="default" w:ascii="宋体" w:hAnsi="宋体" w:eastAsia="宋体" w:cs="宋体"/>
          <w:color w:val="878787"/>
          <w:spacing w:val="-14"/>
          <w:w w:val="110"/>
          <w:sz w:val="18"/>
          <w:szCs w:val="18"/>
        </w:rPr>
        <w:t>顺</w:t>
      </w:r>
      <w:r>
        <w:rPr>
          <w:rFonts w:hint="default" w:ascii="宋体" w:hAnsi="宋体" w:eastAsia="宋体" w:cs="宋体"/>
          <w:color w:val="676769"/>
          <w:w w:val="107"/>
          <w:sz w:val="18"/>
          <w:szCs w:val="18"/>
        </w:rPr>
        <w:t>序</w:t>
      </w:r>
      <w:r>
        <w:rPr>
          <w:rFonts w:hint="default" w:ascii="宋体" w:hAnsi="宋体" w:eastAsia="宋体" w:cs="宋体"/>
          <w:color w:val="676769"/>
          <w:sz w:val="18"/>
          <w:szCs w:val="18"/>
        </w:rPr>
        <w:tab/>
      </w:r>
      <w:r>
        <w:rPr>
          <w:rFonts w:hint="default" w:ascii="宋体" w:hAnsi="宋体" w:eastAsia="宋体" w:cs="宋体"/>
          <w:color w:val="676769"/>
          <w:spacing w:val="-5026"/>
          <w:w w:val="600"/>
          <w:sz w:val="18"/>
          <w:szCs w:val="18"/>
        </w:rPr>
        <w:t>…</w:t>
      </w:r>
      <w:r>
        <w:rPr>
          <w:rFonts w:hint="default" w:ascii="宋体" w:hAnsi="宋体" w:eastAsia="宋体" w:cs="宋体"/>
          <w:color w:val="878787"/>
          <w:w w:val="34"/>
          <w:sz w:val="18"/>
          <w:szCs w:val="18"/>
        </w:rPr>
        <w:t>（</w:t>
      </w:r>
      <w:r>
        <w:rPr>
          <w:rFonts w:hint="default" w:ascii="宋体" w:hAnsi="宋体" w:eastAsia="宋体" w:cs="宋体"/>
          <w:color w:val="878787"/>
          <w:spacing w:val="-74"/>
          <w:sz w:val="18"/>
          <w:szCs w:val="18"/>
        </w:rPr>
        <w:t xml:space="preserve"> </w:t>
      </w:r>
      <w:r>
        <w:rPr>
          <w:rFonts w:hint="default" w:ascii="Times New Roman" w:hAnsi="Times New Roman" w:eastAsia="Times New Roman" w:cs="Times New Roman"/>
          <w:color w:val="878787"/>
          <w:spacing w:val="-17"/>
          <w:w w:val="121"/>
          <w:sz w:val="18"/>
          <w:szCs w:val="18"/>
        </w:rPr>
        <w:t>8</w:t>
      </w:r>
      <w:r>
        <w:rPr>
          <w:rFonts w:hint="default" w:ascii="Times New Roman" w:hAnsi="Times New Roman" w:eastAsia="Times New Roman" w:cs="Times New Roman"/>
          <w:color w:val="676769"/>
          <w:w w:val="124"/>
          <w:sz w:val="18"/>
          <w:szCs w:val="18"/>
        </w:rPr>
        <w:t>6)</w:t>
      </w:r>
    </w:p>
    <w:p>
      <w:pPr>
        <w:tabs>
          <w:tab w:val="left" w:pos="4556"/>
        </w:tabs>
        <w:spacing w:before="126"/>
        <w:ind w:left="236" w:right="0" w:firstLine="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color w:val="676769"/>
          <w:spacing w:val="-9"/>
          <w:w w:val="118"/>
          <w:sz w:val="17"/>
          <w:szCs w:val="17"/>
        </w:rPr>
        <w:t>7</w:t>
      </w:r>
      <w:r>
        <w:rPr>
          <w:rFonts w:hint="default" w:ascii="Times New Roman" w:hAnsi="Times New Roman" w:eastAsia="Times New Roman" w:cs="Times New Roman"/>
          <w:color w:val="878787"/>
          <w:spacing w:val="-39"/>
          <w:w w:val="191"/>
          <w:sz w:val="17"/>
          <w:szCs w:val="17"/>
        </w:rPr>
        <w:t>.</w:t>
      </w:r>
      <w:r>
        <w:rPr>
          <w:rFonts w:hint="default" w:ascii="Times New Roman" w:hAnsi="Times New Roman" w:eastAsia="Times New Roman" w:cs="Times New Roman"/>
          <w:color w:val="676769"/>
          <w:w w:val="117"/>
          <w:sz w:val="17"/>
          <w:szCs w:val="17"/>
        </w:rPr>
        <w:t>5</w:t>
      </w:r>
      <w:r>
        <w:rPr>
          <w:rFonts w:hint="default" w:ascii="Times New Roman" w:hAnsi="Times New Roman" w:eastAsia="Times New Roman" w:cs="Times New Roman"/>
          <w:color w:val="676769"/>
          <w:sz w:val="17"/>
          <w:szCs w:val="17"/>
        </w:rPr>
        <w:t xml:space="preserve">   </w:t>
      </w:r>
      <w:r>
        <w:rPr>
          <w:rFonts w:hint="default" w:ascii="宋体" w:hAnsi="宋体" w:eastAsia="宋体" w:cs="宋体"/>
          <w:color w:val="676769"/>
          <w:sz w:val="18"/>
          <w:szCs w:val="18"/>
        </w:rPr>
        <w:t>预热</w:t>
      </w:r>
      <w:r>
        <w:rPr>
          <w:rFonts w:hint="default" w:ascii="宋体" w:hAnsi="宋体" w:eastAsia="宋体" w:cs="宋体"/>
          <w:color w:val="676769"/>
          <w:spacing w:val="-75"/>
          <w:sz w:val="18"/>
          <w:szCs w:val="18"/>
        </w:rPr>
        <w:t xml:space="preserve"> </w:t>
      </w:r>
      <w:r>
        <w:rPr>
          <w:rFonts w:hint="default" w:ascii="宋体" w:hAnsi="宋体" w:eastAsia="宋体" w:cs="宋体"/>
          <w:color w:val="878787"/>
          <w:spacing w:val="-51"/>
          <w:w w:val="111"/>
          <w:sz w:val="18"/>
          <w:szCs w:val="18"/>
        </w:rPr>
        <w:t>、</w:t>
      </w:r>
      <w:r>
        <w:rPr>
          <w:rFonts w:hint="default" w:ascii="宋体" w:hAnsi="宋体" w:eastAsia="宋体" w:cs="宋体"/>
          <w:color w:val="676769"/>
          <w:spacing w:val="-28"/>
          <w:w w:val="110"/>
          <w:sz w:val="18"/>
          <w:szCs w:val="18"/>
        </w:rPr>
        <w:t>后</w:t>
      </w:r>
      <w:r>
        <w:rPr>
          <w:rFonts w:hint="default" w:ascii="宋体" w:hAnsi="宋体" w:eastAsia="宋体" w:cs="宋体"/>
          <w:color w:val="676769"/>
          <w:sz w:val="18"/>
          <w:szCs w:val="18"/>
        </w:rPr>
        <w:t>热及</w:t>
      </w:r>
      <w:r>
        <w:rPr>
          <w:rFonts w:hint="default" w:ascii="宋体" w:hAnsi="宋体" w:eastAsia="宋体" w:cs="宋体"/>
          <w:color w:val="676769"/>
          <w:spacing w:val="-16"/>
          <w:sz w:val="18"/>
          <w:szCs w:val="18"/>
        </w:rPr>
        <w:t>焊</w:t>
      </w:r>
      <w:r>
        <w:rPr>
          <w:rFonts w:hint="default" w:ascii="宋体" w:hAnsi="宋体" w:eastAsia="宋体" w:cs="宋体"/>
          <w:color w:val="676769"/>
          <w:w w:val="104"/>
          <w:sz w:val="18"/>
          <w:szCs w:val="18"/>
        </w:rPr>
        <w:t>后</w:t>
      </w:r>
      <w:r>
        <w:rPr>
          <w:rFonts w:hint="default" w:ascii="宋体" w:hAnsi="宋体" w:eastAsia="宋体" w:cs="宋体"/>
          <w:color w:val="676769"/>
          <w:spacing w:val="-13"/>
          <w:w w:val="104"/>
          <w:sz w:val="18"/>
          <w:szCs w:val="18"/>
        </w:rPr>
        <w:t>热</w:t>
      </w:r>
      <w:r>
        <w:rPr>
          <w:rFonts w:hint="default" w:ascii="宋体" w:hAnsi="宋体" w:eastAsia="宋体" w:cs="宋体"/>
          <w:color w:val="676769"/>
          <w:w w:val="103"/>
          <w:sz w:val="18"/>
          <w:szCs w:val="18"/>
        </w:rPr>
        <w:t>处理</w:t>
      </w:r>
      <w:r>
        <w:rPr>
          <w:rFonts w:hint="default" w:ascii="宋体" w:hAnsi="宋体" w:eastAsia="宋体" w:cs="宋体"/>
          <w:color w:val="676769"/>
          <w:sz w:val="18"/>
          <w:szCs w:val="18"/>
        </w:rPr>
        <w:tab/>
      </w:r>
      <w:r>
        <w:rPr>
          <w:rFonts w:hint="default" w:ascii="宋体" w:hAnsi="宋体" w:eastAsia="宋体" w:cs="宋体"/>
          <w:color w:val="676769"/>
          <w:spacing w:val="-4570"/>
          <w:w w:val="600"/>
          <w:sz w:val="18"/>
          <w:szCs w:val="18"/>
        </w:rPr>
        <w:t>…</w:t>
      </w:r>
      <w:r>
        <w:rPr>
          <w:rFonts w:hint="default" w:ascii="宋体" w:hAnsi="宋体" w:eastAsia="宋体" w:cs="宋体"/>
          <w:color w:val="878787"/>
          <w:w w:val="39"/>
          <w:sz w:val="18"/>
          <w:szCs w:val="18"/>
        </w:rPr>
        <w:t>（</w:t>
      </w:r>
      <w:r>
        <w:rPr>
          <w:rFonts w:hint="default" w:ascii="宋体" w:hAnsi="宋体" w:eastAsia="宋体" w:cs="宋体"/>
          <w:color w:val="878787"/>
          <w:spacing w:val="-76"/>
          <w:sz w:val="18"/>
          <w:szCs w:val="18"/>
        </w:rPr>
        <w:t xml:space="preserve"> </w:t>
      </w:r>
      <w:r>
        <w:rPr>
          <w:rFonts w:hint="default" w:ascii="Times New Roman" w:hAnsi="Times New Roman" w:eastAsia="Times New Roman" w:cs="Times New Roman"/>
          <w:color w:val="676769"/>
          <w:w w:val="113"/>
          <w:sz w:val="18"/>
          <w:szCs w:val="18"/>
        </w:rPr>
        <w:t>86)</w:t>
      </w:r>
    </w:p>
    <w:p>
      <w:pPr>
        <w:spacing w:before="126"/>
        <w:ind w:left="236" w:right="2" w:firstLine="0"/>
        <w:jc w:val="center"/>
        <w:rPr>
          <w:rFonts w:hint="default" w:ascii="Times New Roman" w:hAnsi="Times New Roman" w:eastAsia="Times New Roman" w:cs="Times New Roman"/>
          <w:sz w:val="17"/>
          <w:szCs w:val="17"/>
        </w:rPr>
      </w:pPr>
      <w:r>
        <w:rPr>
          <w:rFonts w:hint="default" w:ascii="Times New Roman" w:hAnsi="Times New Roman" w:eastAsia="Times New Roman" w:cs="Times New Roman"/>
          <w:color w:val="676769"/>
          <w:w w:val="108"/>
          <w:sz w:val="17"/>
          <w:szCs w:val="17"/>
        </w:rPr>
        <w:t>7.6</w:t>
      </w:r>
      <w:r>
        <w:rPr>
          <w:rFonts w:hint="default" w:ascii="Times New Roman" w:hAnsi="Times New Roman" w:eastAsia="Times New Roman" w:cs="Times New Roman"/>
          <w:color w:val="676769"/>
          <w:sz w:val="17"/>
          <w:szCs w:val="17"/>
        </w:rPr>
        <w:t xml:space="preserve">  </w:t>
      </w:r>
      <w:r>
        <w:rPr>
          <w:rFonts w:hint="default" w:ascii="Times New Roman" w:hAnsi="Times New Roman" w:eastAsia="Times New Roman" w:cs="Times New Roman"/>
          <w:color w:val="676769"/>
          <w:spacing w:val="-10"/>
          <w:sz w:val="17"/>
          <w:szCs w:val="17"/>
        </w:rPr>
        <w:t xml:space="preserve"> </w:t>
      </w:r>
      <w:r>
        <w:rPr>
          <w:rFonts w:hint="default" w:ascii="宋体" w:hAnsi="宋体" w:eastAsia="宋体" w:cs="宋体"/>
          <w:color w:val="676769"/>
          <w:spacing w:val="-19"/>
          <w:w w:val="109"/>
          <w:sz w:val="18"/>
          <w:szCs w:val="18"/>
        </w:rPr>
        <w:t>修</w:t>
      </w:r>
      <w:r>
        <w:rPr>
          <w:rFonts w:hint="default" w:ascii="宋体" w:hAnsi="宋体" w:eastAsia="宋体" w:cs="宋体"/>
          <w:color w:val="676769"/>
          <w:spacing w:val="-28"/>
          <w:w w:val="114"/>
          <w:sz w:val="18"/>
          <w:szCs w:val="18"/>
        </w:rPr>
        <w:t>补</w:t>
      </w:r>
      <w:r>
        <w:rPr>
          <w:rFonts w:hint="default" w:ascii="宋体" w:hAnsi="宋体" w:eastAsia="宋体" w:cs="宋体"/>
          <w:color w:val="676769"/>
          <w:w w:val="120"/>
          <w:sz w:val="18"/>
          <w:szCs w:val="18"/>
        </w:rPr>
        <w:t>及返修…</w:t>
      </w:r>
      <w:r>
        <w:rPr>
          <w:rFonts w:hint="default" w:ascii="宋体" w:hAnsi="宋体" w:eastAsia="宋体" w:cs="宋体"/>
          <w:color w:val="676769"/>
          <w:sz w:val="18"/>
          <w:szCs w:val="18"/>
        </w:rPr>
        <w:t xml:space="preserve"> </w:t>
      </w:r>
      <w:r>
        <w:rPr>
          <w:rFonts w:hint="default" w:ascii="宋体" w:hAnsi="宋体" w:eastAsia="宋体" w:cs="宋体"/>
          <w:color w:val="676769"/>
          <w:spacing w:val="-30"/>
          <w:sz w:val="18"/>
          <w:szCs w:val="18"/>
        </w:rPr>
        <w:t xml:space="preserve"> </w:t>
      </w:r>
      <w:r>
        <w:rPr>
          <w:rFonts w:hint="default" w:ascii="宋体" w:hAnsi="宋体" w:eastAsia="宋体" w:cs="宋体"/>
          <w:color w:val="676769"/>
          <w:w w:val="66"/>
          <w:sz w:val="18"/>
          <w:szCs w:val="18"/>
        </w:rPr>
        <w:t>·</w:t>
      </w:r>
      <w:r>
        <w:rPr>
          <w:rFonts w:hint="default" w:ascii="宋体" w:hAnsi="宋体" w:eastAsia="宋体" w:cs="宋体"/>
          <w:color w:val="676769"/>
          <w:spacing w:val="-4"/>
          <w:sz w:val="18"/>
          <w:szCs w:val="18"/>
        </w:rPr>
        <w:t xml:space="preserve"> </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464646"/>
          <w:spacing w:val="-79"/>
          <w:w w:val="83"/>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72"/>
          <w:w w:val="83"/>
          <w:sz w:val="18"/>
          <w:szCs w:val="18"/>
        </w:rPr>
        <w:t>·</w:t>
      </w:r>
      <w:r>
        <w:rPr>
          <w:rFonts w:hint="default" w:ascii="宋体" w:hAnsi="宋体" w:eastAsia="宋体" w:cs="宋体"/>
          <w:color w:val="565656"/>
          <w:spacing w:val="-25"/>
          <w:w w:val="49"/>
          <w:sz w:val="18"/>
          <w:szCs w:val="18"/>
        </w:rPr>
        <w:t>·</w:t>
      </w:r>
      <w:r>
        <w:rPr>
          <w:rFonts w:hint="default" w:ascii="宋体" w:hAnsi="宋体" w:eastAsia="宋体" w:cs="宋体"/>
          <w:color w:val="2D2D2F"/>
          <w:spacing w:val="-48"/>
          <w:w w:val="66"/>
          <w:sz w:val="18"/>
          <w:szCs w:val="18"/>
        </w:rPr>
        <w:t>·</w:t>
      </w:r>
      <w:r>
        <w:rPr>
          <w:rFonts w:hint="default" w:ascii="宋体" w:hAnsi="宋体" w:eastAsia="宋体" w:cs="宋体"/>
          <w:color w:val="2D2D2F"/>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565656"/>
          <w:spacing w:val="-72"/>
          <w:w w:val="83"/>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25"/>
          <w:w w:val="49"/>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464646"/>
          <w:spacing w:val="-48"/>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2"/>
          <w:w w:val="83"/>
          <w:sz w:val="18"/>
          <w:szCs w:val="18"/>
        </w:rPr>
        <w:t>·</w:t>
      </w:r>
      <w:r>
        <w:rPr>
          <w:rFonts w:hint="default" w:ascii="宋体" w:hAnsi="宋体" w:eastAsia="宋体" w:cs="宋体"/>
          <w:color w:val="565656"/>
          <w:spacing w:val="-25"/>
          <w:w w:val="49"/>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2D2D2F"/>
          <w:spacing w:val="-55"/>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86"/>
          <w:w w:val="166"/>
          <w:sz w:val="18"/>
          <w:szCs w:val="18"/>
        </w:rPr>
        <w:t>.</w:t>
      </w:r>
      <w:r>
        <w:rPr>
          <w:rFonts w:hint="default" w:ascii="宋体" w:hAnsi="宋体" w:eastAsia="宋体" w:cs="宋体"/>
          <w:color w:val="676769"/>
          <w:spacing w:val="-49"/>
          <w:w w:val="133"/>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565656"/>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565656"/>
          <w:spacing w:val="-48"/>
          <w:w w:val="66"/>
          <w:sz w:val="18"/>
          <w:szCs w:val="18"/>
        </w:rPr>
        <w:t>··</w:t>
      </w:r>
      <w:r>
        <w:rPr>
          <w:rFonts w:hint="default" w:ascii="宋体" w:hAnsi="宋体" w:eastAsia="宋体" w:cs="宋体"/>
          <w:color w:val="676769"/>
          <w:spacing w:val="-25"/>
          <w:w w:val="49"/>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464646"/>
          <w:spacing w:val="-48"/>
          <w:w w:val="66"/>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spacing w:val="-79"/>
          <w:w w:val="83"/>
          <w:sz w:val="18"/>
          <w:szCs w:val="18"/>
        </w:rPr>
        <w:t>·</w:t>
      </w:r>
      <w:r>
        <w:rPr>
          <w:rFonts w:hint="default" w:ascii="宋体" w:hAnsi="宋体" w:eastAsia="宋体" w:cs="宋体"/>
          <w:color w:val="676769"/>
          <w:spacing w:val="-48"/>
          <w:w w:val="66"/>
          <w:sz w:val="18"/>
          <w:szCs w:val="18"/>
        </w:rPr>
        <w:t>·</w:t>
      </w:r>
      <w:r>
        <w:rPr>
          <w:rFonts w:hint="default" w:ascii="宋体" w:hAnsi="宋体" w:eastAsia="宋体" w:cs="宋体"/>
          <w:color w:val="676769"/>
          <w:w w:val="66"/>
          <w:sz w:val="18"/>
          <w:szCs w:val="18"/>
        </w:rPr>
        <w:t>·</w:t>
      </w:r>
      <w:r>
        <w:rPr>
          <w:rFonts w:hint="default" w:ascii="宋体" w:hAnsi="宋体" w:eastAsia="宋体" w:cs="宋体"/>
          <w:color w:val="676769"/>
          <w:spacing w:val="-11"/>
          <w:sz w:val="18"/>
          <w:szCs w:val="18"/>
        </w:rPr>
        <w:t xml:space="preserve"> </w:t>
      </w:r>
      <w:r>
        <w:rPr>
          <w:rFonts w:hint="default" w:ascii="Times New Roman" w:hAnsi="Times New Roman" w:eastAsia="Times New Roman" w:cs="Times New Roman"/>
          <w:color w:val="878787"/>
          <w:spacing w:val="7"/>
          <w:w w:val="136"/>
          <w:sz w:val="17"/>
          <w:szCs w:val="17"/>
        </w:rPr>
        <w:t>(</w:t>
      </w:r>
      <w:r>
        <w:rPr>
          <w:rFonts w:hint="default" w:ascii="Times New Roman" w:hAnsi="Times New Roman" w:eastAsia="Times New Roman" w:cs="Times New Roman"/>
          <w:color w:val="676769"/>
          <w:w w:val="110"/>
          <w:sz w:val="17"/>
          <w:szCs w:val="17"/>
        </w:rPr>
        <w:t>8</w:t>
      </w:r>
      <w:r>
        <w:rPr>
          <w:rFonts w:hint="default" w:ascii="Times New Roman" w:hAnsi="Times New Roman" w:eastAsia="Times New Roman" w:cs="Times New Roman"/>
          <w:color w:val="676769"/>
          <w:spacing w:val="11"/>
          <w:w w:val="110"/>
          <w:sz w:val="17"/>
          <w:szCs w:val="17"/>
        </w:rPr>
        <w:t>7</w:t>
      </w:r>
      <w:r>
        <w:rPr>
          <w:rFonts w:hint="default" w:ascii="Times New Roman" w:hAnsi="Times New Roman" w:eastAsia="Times New Roman" w:cs="Times New Roman"/>
          <w:color w:val="878787"/>
          <w:w w:val="136"/>
          <w:sz w:val="17"/>
          <w:szCs w:val="17"/>
        </w:rPr>
        <w:t>)</w:t>
      </w:r>
    </w:p>
    <w:p>
      <w:pPr>
        <w:tabs>
          <w:tab w:val="left" w:pos="3811"/>
        </w:tabs>
        <w:spacing w:before="122"/>
        <w:ind w:left="141" w:right="132" w:firstLine="0"/>
        <w:jc w:val="left"/>
        <w:rPr>
          <w:rFonts w:hint="default" w:ascii="宋体" w:hAnsi="宋体" w:eastAsia="宋体" w:cs="宋体"/>
          <w:sz w:val="18"/>
          <w:szCs w:val="18"/>
        </w:rPr>
      </w:pPr>
      <w:r>
        <w:rPr>
          <w:rFonts w:hint="default" w:ascii="Times New Roman" w:hAnsi="Times New Roman" w:eastAsia="Times New Roman" w:cs="Times New Roman"/>
          <w:color w:val="565656"/>
          <w:w w:val="118"/>
          <w:sz w:val="20"/>
          <w:szCs w:val="20"/>
        </w:rPr>
        <w:t>8</w:t>
      </w:r>
      <w:r>
        <w:rPr>
          <w:rFonts w:hint="default" w:ascii="Times New Roman" w:hAnsi="Times New Roman" w:eastAsia="Times New Roman" w:cs="Times New Roman"/>
          <w:color w:val="565656"/>
          <w:sz w:val="20"/>
          <w:szCs w:val="20"/>
        </w:rPr>
        <w:t xml:space="preserve">   </w:t>
      </w:r>
      <w:r>
        <w:rPr>
          <w:rFonts w:hint="default" w:ascii="Times New Roman" w:hAnsi="Times New Roman" w:eastAsia="Times New Roman" w:cs="Times New Roman"/>
          <w:color w:val="565656"/>
          <w:spacing w:val="-21"/>
          <w:sz w:val="20"/>
          <w:szCs w:val="20"/>
        </w:rPr>
        <w:t xml:space="preserve"> </w:t>
      </w:r>
      <w:r>
        <w:rPr>
          <w:rFonts w:hint="default" w:ascii="宋体" w:hAnsi="宋体" w:eastAsia="宋体" w:cs="宋体"/>
          <w:color w:val="676769"/>
          <w:w w:val="115"/>
          <w:sz w:val="18"/>
          <w:szCs w:val="18"/>
        </w:rPr>
        <w:t>检验与试验</w:t>
      </w:r>
      <w:r>
        <w:rPr>
          <w:rFonts w:hint="default" w:ascii="宋体" w:hAnsi="宋体" w:eastAsia="宋体" w:cs="宋体"/>
          <w:color w:val="676769"/>
          <w:sz w:val="18"/>
          <w:szCs w:val="18"/>
        </w:rPr>
        <w:tab/>
      </w:r>
      <w:r>
        <w:rPr>
          <w:rFonts w:hint="default" w:ascii="宋体" w:hAnsi="宋体" w:eastAsia="宋体" w:cs="宋体"/>
          <w:color w:val="676769"/>
          <w:spacing w:val="-5602"/>
          <w:w w:val="600"/>
          <w:sz w:val="18"/>
          <w:szCs w:val="18"/>
        </w:rPr>
        <w:t>…</w:t>
      </w:r>
      <w:r>
        <w:rPr>
          <w:rFonts w:hint="default" w:ascii="宋体" w:hAnsi="宋体" w:eastAsia="宋体" w:cs="宋体"/>
          <w:color w:val="676769"/>
          <w:w w:val="83"/>
          <w:sz w:val="18"/>
          <w:szCs w:val="18"/>
        </w:rPr>
        <w:t>·</w:t>
      </w:r>
      <w:r>
        <w:rPr>
          <w:rFonts w:hint="default" w:ascii="宋体" w:hAnsi="宋体" w:eastAsia="宋体" w:cs="宋体"/>
          <w:color w:val="676769"/>
          <w:spacing w:val="-34"/>
          <w:sz w:val="18"/>
          <w:szCs w:val="18"/>
        </w:rPr>
        <w:t xml:space="preserve"> </w:t>
      </w:r>
      <w:r>
        <w:rPr>
          <w:rFonts w:hint="default" w:ascii="宋体" w:hAnsi="宋体" w:eastAsia="宋体" w:cs="宋体"/>
          <w:color w:val="676769"/>
          <w:spacing w:val="-17"/>
          <w:w w:val="104"/>
          <w:sz w:val="18"/>
          <w:szCs w:val="18"/>
        </w:rPr>
        <w:t>仰</w:t>
      </w:r>
      <w:r>
        <w:rPr>
          <w:rFonts w:hint="default" w:ascii="宋体" w:hAnsi="宋体" w:eastAsia="宋体" w:cs="宋体"/>
          <w:color w:val="676769"/>
          <w:w w:val="121"/>
          <w:sz w:val="18"/>
          <w:szCs w:val="18"/>
        </w:rPr>
        <w:t>的</w:t>
      </w:r>
    </w:p>
    <w:p>
      <w:pPr>
        <w:tabs>
          <w:tab w:val="left" w:pos="3557"/>
        </w:tabs>
        <w:spacing w:before="122"/>
        <w:ind w:left="225" w:right="0" w:firstLine="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color w:val="676769"/>
          <w:w w:val="106"/>
          <w:sz w:val="18"/>
          <w:szCs w:val="18"/>
        </w:rPr>
        <w:t>8</w:t>
      </w:r>
      <w:r>
        <w:rPr>
          <w:rFonts w:hint="default" w:ascii="Times New Roman" w:hAnsi="Times New Roman" w:eastAsia="Times New Roman" w:cs="Times New Roman"/>
          <w:color w:val="676769"/>
          <w:spacing w:val="5"/>
          <w:w w:val="106"/>
          <w:sz w:val="18"/>
          <w:szCs w:val="18"/>
        </w:rPr>
        <w:t>.</w:t>
      </w:r>
      <w:r>
        <w:rPr>
          <w:rFonts w:hint="default" w:ascii="Times New Roman" w:hAnsi="Times New Roman" w:eastAsia="Times New Roman" w:cs="Times New Roman"/>
          <w:color w:val="464646"/>
          <w:w w:val="88"/>
          <w:sz w:val="18"/>
          <w:szCs w:val="18"/>
        </w:rPr>
        <w:t>1</w:t>
      </w:r>
      <w:r>
        <w:rPr>
          <w:rFonts w:hint="default" w:ascii="Times New Roman" w:hAnsi="Times New Roman" w:eastAsia="Times New Roman" w:cs="Times New Roman"/>
          <w:color w:val="464646"/>
          <w:sz w:val="18"/>
          <w:szCs w:val="18"/>
        </w:rPr>
        <w:t xml:space="preserve">  </w:t>
      </w:r>
      <w:r>
        <w:rPr>
          <w:rFonts w:hint="default" w:ascii="Times New Roman" w:hAnsi="Times New Roman" w:eastAsia="Times New Roman" w:cs="Times New Roman"/>
          <w:color w:val="464646"/>
          <w:spacing w:val="-2"/>
          <w:sz w:val="18"/>
          <w:szCs w:val="18"/>
        </w:rPr>
        <w:t xml:space="preserve"> </w:t>
      </w:r>
      <w:r>
        <w:rPr>
          <w:rFonts w:hint="default" w:ascii="宋体" w:hAnsi="宋体" w:eastAsia="宋体" w:cs="宋体"/>
          <w:color w:val="676769"/>
          <w:w w:val="63"/>
          <w:sz w:val="18"/>
          <w:szCs w:val="18"/>
        </w:rPr>
        <w:t xml:space="preserve"> ？－援</w:t>
      </w:r>
      <w:r>
        <w:rPr>
          <w:rFonts w:hint="default" w:ascii="宋体" w:hAnsi="宋体" w:eastAsia="宋体" w:cs="宋体"/>
          <w:color w:val="676769"/>
          <w:spacing w:val="7"/>
          <w:w w:val="63"/>
          <w:sz w:val="18"/>
          <w:szCs w:val="18"/>
        </w:rPr>
        <w:t>援</w:t>
      </w:r>
      <w:r>
        <w:rPr>
          <w:rFonts w:hint="default" w:ascii="宋体" w:hAnsi="宋体" w:eastAsia="宋体" w:cs="宋体"/>
          <w:color w:val="676769"/>
          <w:spacing w:val="-19"/>
          <w:w w:val="109"/>
          <w:sz w:val="18"/>
          <w:szCs w:val="18"/>
        </w:rPr>
        <w:t>头</w:t>
      </w:r>
      <w:r>
        <w:rPr>
          <w:rFonts w:hint="default" w:ascii="宋体" w:hAnsi="宋体" w:eastAsia="宋体" w:cs="宋体"/>
          <w:color w:val="676769"/>
          <w:w w:val="102"/>
          <w:sz w:val="18"/>
          <w:szCs w:val="18"/>
        </w:rPr>
        <w:t>外</w:t>
      </w:r>
      <w:r>
        <w:rPr>
          <w:rFonts w:hint="default" w:ascii="宋体" w:hAnsi="宋体" w:eastAsia="宋体" w:cs="宋体"/>
          <w:color w:val="676769"/>
          <w:spacing w:val="-20"/>
          <w:w w:val="102"/>
          <w:sz w:val="18"/>
          <w:szCs w:val="18"/>
        </w:rPr>
        <w:t>观</w:t>
      </w:r>
      <w:r>
        <w:rPr>
          <w:rFonts w:hint="default" w:ascii="宋体" w:hAnsi="宋体" w:eastAsia="宋体" w:cs="宋体"/>
          <w:color w:val="676769"/>
          <w:w w:val="101"/>
          <w:sz w:val="18"/>
          <w:szCs w:val="18"/>
        </w:rPr>
        <w:t>检查</w:t>
      </w:r>
      <w:r>
        <w:rPr>
          <w:rFonts w:hint="default" w:ascii="宋体" w:hAnsi="宋体" w:eastAsia="宋体" w:cs="宋体"/>
          <w:color w:val="676769"/>
          <w:sz w:val="18"/>
          <w:szCs w:val="18"/>
        </w:rPr>
        <w:tab/>
      </w:r>
      <w:r>
        <w:rPr>
          <w:rFonts w:hint="default" w:ascii="宋体" w:hAnsi="宋体" w:eastAsia="宋体" w:cs="宋体"/>
          <w:color w:val="676769"/>
          <w:spacing w:val="-5551"/>
          <w:w w:val="600"/>
          <w:sz w:val="18"/>
          <w:szCs w:val="18"/>
        </w:rPr>
        <w:t>…</w:t>
      </w:r>
      <w:r>
        <w:rPr>
          <w:rFonts w:hint="default" w:ascii="宋体" w:hAnsi="宋体" w:eastAsia="宋体" w:cs="宋体"/>
          <w:color w:val="676769"/>
          <w:spacing w:val="-55"/>
          <w:w w:val="66"/>
          <w:sz w:val="18"/>
          <w:szCs w:val="18"/>
        </w:rPr>
        <w:t>·</w:t>
      </w:r>
      <w:r>
        <w:rPr>
          <w:rFonts w:hint="default" w:ascii="宋体" w:hAnsi="宋体" w:eastAsia="宋体" w:cs="宋体"/>
          <w:color w:val="676769"/>
          <w:w w:val="83"/>
          <w:sz w:val="18"/>
          <w:szCs w:val="18"/>
        </w:rPr>
        <w:t>·</w:t>
      </w:r>
      <w:r>
        <w:rPr>
          <w:rFonts w:hint="default" w:ascii="宋体" w:hAnsi="宋体" w:eastAsia="宋体" w:cs="宋体"/>
          <w:color w:val="676769"/>
          <w:spacing w:val="-34"/>
          <w:sz w:val="18"/>
          <w:szCs w:val="18"/>
        </w:rPr>
        <w:t xml:space="preserve"> </w:t>
      </w:r>
      <w:r>
        <w:rPr>
          <w:rFonts w:hint="default" w:ascii="Times New Roman" w:hAnsi="Times New Roman" w:eastAsia="Times New Roman" w:cs="Times New Roman"/>
          <w:color w:val="878787"/>
          <w:spacing w:val="7"/>
          <w:w w:val="128"/>
          <w:sz w:val="18"/>
          <w:szCs w:val="18"/>
        </w:rPr>
        <w:t>(</w:t>
      </w:r>
      <w:r>
        <w:rPr>
          <w:rFonts w:hint="default" w:ascii="Times New Roman" w:hAnsi="Times New Roman" w:eastAsia="Times New Roman" w:cs="Times New Roman"/>
          <w:color w:val="676769"/>
          <w:w w:val="110"/>
          <w:sz w:val="18"/>
          <w:szCs w:val="18"/>
        </w:rPr>
        <w:t>88</w:t>
      </w:r>
      <w:r>
        <w:rPr>
          <w:rFonts w:hint="default" w:ascii="Times New Roman" w:hAnsi="Times New Roman" w:eastAsia="Times New Roman" w:cs="Times New Roman"/>
          <w:color w:val="878787"/>
          <w:w w:val="114"/>
          <w:sz w:val="18"/>
          <w:szCs w:val="18"/>
        </w:rPr>
        <w:t>)</w:t>
      </w:r>
    </w:p>
    <w:p>
      <w:pPr>
        <w:tabs>
          <w:tab w:val="left" w:pos="3636"/>
        </w:tabs>
        <w:spacing w:before="126"/>
        <w:ind w:left="234" w:right="0" w:firstLine="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color w:val="676769"/>
          <w:w w:val="104"/>
          <w:sz w:val="18"/>
          <w:szCs w:val="18"/>
        </w:rPr>
        <w:t>8.2</w:t>
      </w:r>
      <w:r>
        <w:rPr>
          <w:rFonts w:hint="default" w:ascii="Times New Roman" w:hAnsi="Times New Roman" w:eastAsia="Times New Roman" w:cs="Times New Roman"/>
          <w:color w:val="676769"/>
          <w:sz w:val="18"/>
          <w:szCs w:val="18"/>
        </w:rPr>
        <w:t xml:space="preserve">  </w:t>
      </w:r>
      <w:r>
        <w:rPr>
          <w:rFonts w:hint="default" w:ascii="Times New Roman" w:hAnsi="Times New Roman" w:eastAsia="Times New Roman" w:cs="Times New Roman"/>
          <w:color w:val="676769"/>
          <w:spacing w:val="-22"/>
          <w:sz w:val="18"/>
          <w:szCs w:val="18"/>
        </w:rPr>
        <w:t xml:space="preserve"> </w:t>
      </w:r>
      <w:r>
        <w:rPr>
          <w:rFonts w:hint="default" w:ascii="宋体" w:hAnsi="宋体" w:eastAsia="宋体" w:cs="宋体"/>
          <w:color w:val="676769"/>
          <w:spacing w:val="-21"/>
          <w:w w:val="110"/>
          <w:sz w:val="18"/>
          <w:szCs w:val="18"/>
        </w:rPr>
        <w:t>焊</w:t>
      </w:r>
      <w:r>
        <w:rPr>
          <w:rFonts w:hint="default" w:ascii="宋体" w:hAnsi="宋体" w:eastAsia="宋体" w:cs="宋体"/>
          <w:color w:val="676769"/>
          <w:spacing w:val="-19"/>
          <w:w w:val="109"/>
          <w:sz w:val="18"/>
          <w:szCs w:val="18"/>
        </w:rPr>
        <w:t>接接</w:t>
      </w:r>
      <w:r>
        <w:rPr>
          <w:rFonts w:hint="default" w:ascii="宋体" w:hAnsi="宋体" w:eastAsia="宋体" w:cs="宋体"/>
          <w:color w:val="676769"/>
          <w:w w:val="102"/>
          <w:sz w:val="18"/>
          <w:szCs w:val="18"/>
        </w:rPr>
        <w:t>头</w:t>
      </w:r>
      <w:r>
        <w:rPr>
          <w:rFonts w:hint="default" w:ascii="宋体" w:hAnsi="宋体" w:eastAsia="宋体" w:cs="宋体"/>
          <w:color w:val="676769"/>
          <w:spacing w:val="-20"/>
          <w:w w:val="102"/>
          <w:sz w:val="18"/>
          <w:szCs w:val="18"/>
        </w:rPr>
        <w:t>无</w:t>
      </w:r>
      <w:r>
        <w:rPr>
          <w:rFonts w:hint="default" w:ascii="宋体" w:hAnsi="宋体" w:eastAsia="宋体" w:cs="宋体"/>
          <w:color w:val="676769"/>
          <w:spacing w:val="-21"/>
          <w:w w:val="110"/>
          <w:sz w:val="18"/>
          <w:szCs w:val="18"/>
        </w:rPr>
        <w:t>损</w:t>
      </w:r>
      <w:r>
        <w:rPr>
          <w:rFonts w:hint="default" w:ascii="宋体" w:hAnsi="宋体" w:eastAsia="宋体" w:cs="宋体"/>
          <w:color w:val="676769"/>
          <w:w w:val="103"/>
          <w:sz w:val="18"/>
          <w:szCs w:val="18"/>
        </w:rPr>
        <w:t>检</w:t>
      </w:r>
      <w:r>
        <w:rPr>
          <w:rFonts w:hint="default" w:ascii="宋体" w:hAnsi="宋体" w:eastAsia="宋体" w:cs="宋体"/>
          <w:color w:val="676769"/>
          <w:spacing w:val="-24"/>
          <w:w w:val="103"/>
          <w:sz w:val="18"/>
          <w:szCs w:val="18"/>
        </w:rPr>
        <w:t>测</w:t>
      </w:r>
      <w:r>
        <w:rPr>
          <w:rFonts w:hint="default" w:ascii="宋体" w:hAnsi="宋体" w:eastAsia="宋体" w:cs="宋体"/>
          <w:color w:val="676769"/>
          <w:spacing w:val="-23"/>
          <w:w w:val="111"/>
          <w:sz w:val="18"/>
          <w:szCs w:val="18"/>
        </w:rPr>
        <w:t>及</w:t>
      </w:r>
      <w:r>
        <w:rPr>
          <w:rFonts w:hint="default" w:ascii="宋体" w:hAnsi="宋体" w:eastAsia="宋体" w:cs="宋体"/>
          <w:color w:val="676769"/>
          <w:w w:val="104"/>
          <w:sz w:val="18"/>
          <w:szCs w:val="18"/>
        </w:rPr>
        <w:t>严</w:t>
      </w:r>
      <w:r>
        <w:rPr>
          <w:rFonts w:hint="default" w:ascii="宋体" w:hAnsi="宋体" w:eastAsia="宋体" w:cs="宋体"/>
          <w:color w:val="676769"/>
          <w:spacing w:val="-13"/>
          <w:w w:val="104"/>
          <w:sz w:val="18"/>
          <w:szCs w:val="18"/>
        </w:rPr>
        <w:t>密</w:t>
      </w:r>
      <w:r>
        <w:rPr>
          <w:rFonts w:hint="default" w:ascii="宋体" w:hAnsi="宋体" w:eastAsia="宋体" w:cs="宋体"/>
          <w:color w:val="676769"/>
          <w:spacing w:val="-23"/>
          <w:w w:val="111"/>
          <w:sz w:val="18"/>
          <w:szCs w:val="18"/>
        </w:rPr>
        <w:t>性</w:t>
      </w:r>
      <w:r>
        <w:rPr>
          <w:rFonts w:hint="default" w:ascii="宋体" w:hAnsi="宋体" w:eastAsia="宋体" w:cs="宋体"/>
          <w:color w:val="676769"/>
          <w:w w:val="103"/>
          <w:sz w:val="18"/>
          <w:szCs w:val="18"/>
        </w:rPr>
        <w:t>试验</w:t>
      </w:r>
      <w:r>
        <w:rPr>
          <w:rFonts w:hint="default" w:ascii="宋体" w:hAnsi="宋体" w:eastAsia="宋体" w:cs="宋体"/>
          <w:color w:val="676769"/>
          <w:sz w:val="18"/>
          <w:szCs w:val="18"/>
        </w:rPr>
        <w:tab/>
      </w:r>
      <w:r>
        <w:rPr>
          <w:rFonts w:hint="default" w:ascii="宋体" w:hAnsi="宋体" w:eastAsia="宋体" w:cs="宋体"/>
          <w:color w:val="676769"/>
          <w:spacing w:val="-5551"/>
          <w:w w:val="600"/>
          <w:sz w:val="18"/>
          <w:szCs w:val="18"/>
        </w:rPr>
        <w:t>…</w:t>
      </w:r>
      <w:r>
        <w:rPr>
          <w:rFonts w:hint="default" w:ascii="宋体" w:hAnsi="宋体" w:eastAsia="宋体" w:cs="宋体"/>
          <w:color w:val="676769"/>
          <w:w w:val="66"/>
          <w:sz w:val="18"/>
          <w:szCs w:val="18"/>
        </w:rPr>
        <w:t>·</w:t>
      </w:r>
      <w:r>
        <w:rPr>
          <w:rFonts w:hint="default" w:ascii="宋体" w:hAnsi="宋体" w:eastAsia="宋体" w:cs="宋体"/>
          <w:color w:val="676769"/>
          <w:spacing w:val="-11"/>
          <w:sz w:val="18"/>
          <w:szCs w:val="18"/>
        </w:rPr>
        <w:t xml:space="preserve"> </w:t>
      </w:r>
      <w:r>
        <w:rPr>
          <w:rFonts w:hint="default" w:ascii="Times New Roman" w:hAnsi="Times New Roman" w:eastAsia="Times New Roman" w:cs="Times New Roman"/>
          <w:color w:val="878787"/>
          <w:spacing w:val="7"/>
          <w:w w:val="128"/>
          <w:sz w:val="18"/>
          <w:szCs w:val="18"/>
        </w:rPr>
        <w:t>(</w:t>
      </w:r>
      <w:r>
        <w:rPr>
          <w:rFonts w:hint="default" w:ascii="Times New Roman" w:hAnsi="Times New Roman" w:eastAsia="Times New Roman" w:cs="Times New Roman"/>
          <w:color w:val="676769"/>
          <w:w w:val="110"/>
          <w:sz w:val="18"/>
          <w:szCs w:val="18"/>
        </w:rPr>
        <w:t>88</w:t>
      </w:r>
      <w:r>
        <w:rPr>
          <w:rFonts w:hint="default" w:ascii="Times New Roman" w:hAnsi="Times New Roman" w:eastAsia="Times New Roman" w:cs="Times New Roman"/>
          <w:color w:val="878787"/>
          <w:w w:val="128"/>
          <w:sz w:val="18"/>
          <w:szCs w:val="18"/>
        </w:rPr>
        <w:t>)</w:t>
      </w:r>
    </w:p>
    <w:p>
      <w:pPr>
        <w:tabs>
          <w:tab w:val="left" w:pos="3521"/>
        </w:tabs>
        <w:spacing w:before="119"/>
        <w:ind w:left="234" w:right="0" w:firstLine="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color w:val="676769"/>
          <w:w w:val="101"/>
          <w:sz w:val="18"/>
          <w:szCs w:val="18"/>
        </w:rPr>
        <w:t>8.3</w:t>
      </w:r>
      <w:r>
        <w:rPr>
          <w:rFonts w:hint="default" w:ascii="Times New Roman" w:hAnsi="Times New Roman" w:eastAsia="Times New Roman" w:cs="Times New Roman"/>
          <w:color w:val="676769"/>
          <w:sz w:val="18"/>
          <w:szCs w:val="18"/>
        </w:rPr>
        <w:t xml:space="preserve">  </w:t>
      </w:r>
      <w:r>
        <w:rPr>
          <w:rFonts w:hint="default" w:ascii="Times New Roman" w:hAnsi="Times New Roman" w:eastAsia="Times New Roman" w:cs="Times New Roman"/>
          <w:color w:val="676769"/>
          <w:spacing w:val="-15"/>
          <w:sz w:val="18"/>
          <w:szCs w:val="18"/>
        </w:rPr>
        <w:t xml:space="preserve"> </w:t>
      </w:r>
      <w:r>
        <w:rPr>
          <w:rFonts w:hint="default" w:ascii="宋体" w:hAnsi="宋体" w:eastAsia="宋体" w:cs="宋体"/>
          <w:color w:val="676769"/>
          <w:w w:val="103"/>
          <w:sz w:val="18"/>
          <w:szCs w:val="18"/>
        </w:rPr>
        <w:t>罐</w:t>
      </w:r>
      <w:r>
        <w:rPr>
          <w:rFonts w:hint="default" w:ascii="宋体" w:hAnsi="宋体" w:eastAsia="宋体" w:cs="宋体"/>
          <w:color w:val="676769"/>
          <w:spacing w:val="-17"/>
          <w:w w:val="103"/>
          <w:sz w:val="18"/>
          <w:szCs w:val="18"/>
        </w:rPr>
        <w:t>体</w:t>
      </w:r>
      <w:r>
        <w:rPr>
          <w:rFonts w:hint="default" w:ascii="宋体" w:hAnsi="宋体" w:eastAsia="宋体" w:cs="宋体"/>
          <w:color w:val="676769"/>
          <w:w w:val="99"/>
          <w:sz w:val="18"/>
          <w:szCs w:val="18"/>
        </w:rPr>
        <w:t>几何</w:t>
      </w:r>
      <w:r>
        <w:rPr>
          <w:rFonts w:hint="default" w:ascii="宋体" w:hAnsi="宋体" w:eastAsia="宋体" w:cs="宋体"/>
          <w:color w:val="676769"/>
          <w:spacing w:val="-17"/>
          <w:w w:val="99"/>
          <w:sz w:val="18"/>
          <w:szCs w:val="18"/>
        </w:rPr>
        <w:t>形</w:t>
      </w:r>
      <w:r>
        <w:rPr>
          <w:rFonts w:hint="default" w:ascii="宋体" w:hAnsi="宋体" w:eastAsia="宋体" w:cs="宋体"/>
          <w:color w:val="676769"/>
          <w:sz w:val="18"/>
          <w:szCs w:val="18"/>
        </w:rPr>
        <w:t>状及尺</w:t>
      </w:r>
      <w:r>
        <w:rPr>
          <w:rFonts w:hint="default" w:ascii="宋体" w:hAnsi="宋体" w:eastAsia="宋体" w:cs="宋体"/>
          <w:color w:val="676769"/>
          <w:spacing w:val="-11"/>
          <w:sz w:val="18"/>
          <w:szCs w:val="18"/>
        </w:rPr>
        <w:t>寸</w:t>
      </w:r>
      <w:r>
        <w:rPr>
          <w:rFonts w:hint="default" w:ascii="宋体" w:hAnsi="宋体" w:eastAsia="宋体" w:cs="宋体"/>
          <w:color w:val="676769"/>
          <w:spacing w:val="-21"/>
          <w:w w:val="114"/>
          <w:sz w:val="18"/>
          <w:szCs w:val="18"/>
        </w:rPr>
        <w:t>检</w:t>
      </w:r>
      <w:r>
        <w:rPr>
          <w:rFonts w:hint="default" w:ascii="宋体" w:hAnsi="宋体" w:eastAsia="宋体" w:cs="宋体"/>
          <w:color w:val="676769"/>
          <w:w w:val="103"/>
          <w:sz w:val="18"/>
          <w:szCs w:val="18"/>
        </w:rPr>
        <w:t>查</w:t>
      </w:r>
      <w:r>
        <w:rPr>
          <w:rFonts w:hint="default" w:ascii="宋体" w:hAnsi="宋体" w:eastAsia="宋体" w:cs="宋体"/>
          <w:color w:val="676769"/>
          <w:sz w:val="18"/>
          <w:szCs w:val="18"/>
        </w:rPr>
        <w:tab/>
      </w:r>
      <w:r>
        <w:rPr>
          <w:rFonts w:hint="default" w:ascii="宋体" w:hAnsi="宋体" w:eastAsia="宋体" w:cs="宋体"/>
          <w:color w:val="676769"/>
          <w:spacing w:val="-5602"/>
          <w:w w:val="600"/>
          <w:sz w:val="18"/>
          <w:szCs w:val="18"/>
        </w:rPr>
        <w:t>…</w:t>
      </w:r>
      <w:r>
        <w:rPr>
          <w:rFonts w:hint="default" w:ascii="宋体" w:hAnsi="宋体" w:eastAsia="宋体" w:cs="宋体"/>
          <w:color w:val="676769"/>
          <w:spacing w:val="-108"/>
          <w:w w:val="99"/>
          <w:sz w:val="18"/>
          <w:szCs w:val="18"/>
        </w:rPr>
        <w:t>·</w:t>
      </w:r>
      <w:r>
        <w:rPr>
          <w:rFonts w:hint="default" w:ascii="宋体" w:hAnsi="宋体" w:eastAsia="宋体" w:cs="宋体"/>
          <w:color w:val="676769"/>
          <w:w w:val="83"/>
          <w:sz w:val="18"/>
          <w:szCs w:val="18"/>
        </w:rPr>
        <w:t>·</w:t>
      </w:r>
      <w:r>
        <w:rPr>
          <w:rFonts w:hint="default" w:ascii="宋体" w:hAnsi="宋体" w:eastAsia="宋体" w:cs="宋体"/>
          <w:color w:val="676769"/>
          <w:spacing w:val="-34"/>
          <w:sz w:val="18"/>
          <w:szCs w:val="18"/>
        </w:rPr>
        <w:t xml:space="preserve"> </w:t>
      </w:r>
      <w:r>
        <w:rPr>
          <w:rFonts w:hint="default" w:ascii="Times New Roman" w:hAnsi="Times New Roman" w:eastAsia="Times New Roman" w:cs="Times New Roman"/>
          <w:color w:val="878787"/>
          <w:spacing w:val="14"/>
          <w:w w:val="128"/>
          <w:sz w:val="18"/>
          <w:szCs w:val="18"/>
        </w:rPr>
        <w:t>(</w:t>
      </w:r>
      <w:r>
        <w:rPr>
          <w:rFonts w:hint="default" w:ascii="Times New Roman" w:hAnsi="Times New Roman" w:eastAsia="Times New Roman" w:cs="Times New Roman"/>
          <w:color w:val="676769"/>
          <w:w w:val="103"/>
          <w:sz w:val="18"/>
          <w:szCs w:val="18"/>
        </w:rPr>
        <w:t>8</w:t>
      </w:r>
      <w:r>
        <w:rPr>
          <w:rFonts w:hint="default" w:ascii="Times New Roman" w:hAnsi="Times New Roman" w:eastAsia="Times New Roman" w:cs="Times New Roman"/>
          <w:color w:val="676769"/>
          <w:spacing w:val="6"/>
          <w:w w:val="103"/>
          <w:sz w:val="18"/>
          <w:szCs w:val="18"/>
        </w:rPr>
        <w:t>9</w:t>
      </w:r>
      <w:r>
        <w:rPr>
          <w:rFonts w:hint="default" w:ascii="Times New Roman" w:hAnsi="Times New Roman" w:eastAsia="Times New Roman" w:cs="Times New Roman"/>
          <w:color w:val="878787"/>
          <w:w w:val="128"/>
          <w:sz w:val="18"/>
          <w:szCs w:val="18"/>
        </w:rPr>
        <w:t>)</w:t>
      </w:r>
    </w:p>
    <w:p>
      <w:pPr>
        <w:tabs>
          <w:tab w:val="left" w:pos="4129"/>
        </w:tabs>
        <w:spacing w:before="141"/>
        <w:ind w:left="233" w:right="0" w:firstLine="0"/>
        <w:jc w:val="center"/>
        <w:rPr>
          <w:rFonts w:hint="default" w:ascii="Times New Roman" w:hAnsi="Times New Roman" w:eastAsia="Times New Roman" w:cs="Times New Roman"/>
          <w:sz w:val="18"/>
          <w:szCs w:val="18"/>
        </w:rPr>
      </w:pPr>
      <w:r>
        <w:rPr>
          <w:rFonts w:hint="default" w:ascii="Times New Roman" w:hAnsi="Times New Roman" w:eastAsia="Times New Roman" w:cs="Times New Roman"/>
          <w:color w:val="676769"/>
          <w:w w:val="111"/>
          <w:sz w:val="18"/>
          <w:szCs w:val="18"/>
        </w:rPr>
        <w:t>8</w:t>
      </w:r>
      <w:r>
        <w:rPr>
          <w:rFonts w:hint="default" w:ascii="Times New Roman" w:hAnsi="Times New Roman" w:eastAsia="Times New Roman" w:cs="Times New Roman"/>
          <w:color w:val="676769"/>
          <w:spacing w:val="-25"/>
          <w:sz w:val="18"/>
          <w:szCs w:val="18"/>
        </w:rPr>
        <w:t xml:space="preserve"> </w:t>
      </w:r>
      <w:r>
        <w:rPr>
          <w:rFonts w:hint="default" w:ascii="Times New Roman" w:hAnsi="Times New Roman" w:eastAsia="Times New Roman" w:cs="Times New Roman"/>
          <w:color w:val="676769"/>
          <w:w w:val="112"/>
          <w:sz w:val="18"/>
          <w:szCs w:val="18"/>
        </w:rPr>
        <w:t>4</w:t>
      </w:r>
      <w:r>
        <w:rPr>
          <w:rFonts w:hint="default" w:ascii="Times New Roman" w:hAnsi="Times New Roman" w:eastAsia="Times New Roman" w:cs="Times New Roman"/>
          <w:color w:val="676769"/>
          <w:sz w:val="18"/>
          <w:szCs w:val="18"/>
        </w:rPr>
        <w:t xml:space="preserve">  </w:t>
      </w:r>
      <w:r>
        <w:rPr>
          <w:rFonts w:hint="default" w:ascii="Times New Roman" w:hAnsi="Times New Roman" w:eastAsia="Times New Roman" w:cs="Times New Roman"/>
          <w:color w:val="676769"/>
          <w:spacing w:val="-9"/>
          <w:sz w:val="18"/>
          <w:szCs w:val="18"/>
        </w:rPr>
        <w:t xml:space="preserve"> </w:t>
      </w:r>
      <w:r>
        <w:rPr>
          <w:rFonts w:hint="default" w:ascii="宋体" w:hAnsi="宋体" w:eastAsia="宋体" w:cs="宋体"/>
          <w:color w:val="676769"/>
          <w:spacing w:val="-27"/>
          <w:w w:val="113"/>
          <w:sz w:val="18"/>
          <w:szCs w:val="18"/>
        </w:rPr>
        <w:t>充</w:t>
      </w:r>
      <w:r>
        <w:rPr>
          <w:rFonts w:hint="default" w:ascii="宋体" w:hAnsi="宋体" w:eastAsia="宋体" w:cs="宋体"/>
          <w:color w:val="676769"/>
          <w:spacing w:val="-115"/>
          <w:w w:val="162"/>
          <w:sz w:val="18"/>
          <w:szCs w:val="18"/>
        </w:rPr>
        <w:t>＊</w:t>
      </w:r>
      <w:r>
        <w:rPr>
          <w:rFonts w:hint="default" w:ascii="宋体" w:hAnsi="宋体" w:eastAsia="宋体" w:cs="宋体"/>
          <w:color w:val="676769"/>
          <w:w w:val="101"/>
          <w:sz w:val="18"/>
          <w:szCs w:val="18"/>
        </w:rPr>
        <w:t>试验</w:t>
      </w:r>
      <w:r>
        <w:rPr>
          <w:rFonts w:hint="default" w:ascii="宋体" w:hAnsi="宋体" w:eastAsia="宋体" w:cs="宋体"/>
          <w:color w:val="676769"/>
          <w:sz w:val="18"/>
          <w:szCs w:val="18"/>
        </w:rPr>
        <w:tab/>
      </w:r>
      <w:r>
        <w:rPr>
          <w:rFonts w:hint="default" w:ascii="宋体" w:hAnsi="宋体" w:eastAsia="宋体" w:cs="宋体"/>
          <w:color w:val="676769"/>
          <w:spacing w:val="-5026"/>
          <w:w w:val="600"/>
          <w:sz w:val="18"/>
          <w:szCs w:val="18"/>
        </w:rPr>
        <w:t>…</w:t>
      </w:r>
      <w:r>
        <w:rPr>
          <w:rFonts w:hint="default" w:ascii="宋体" w:hAnsi="宋体" w:eastAsia="宋体" w:cs="宋体"/>
          <w:color w:val="878787"/>
          <w:w w:val="39"/>
          <w:sz w:val="18"/>
          <w:szCs w:val="18"/>
        </w:rPr>
        <w:t>（</w:t>
      </w:r>
      <w:r>
        <w:rPr>
          <w:rFonts w:hint="default" w:ascii="宋体" w:hAnsi="宋体" w:eastAsia="宋体" w:cs="宋体"/>
          <w:color w:val="878787"/>
          <w:spacing w:val="-76"/>
          <w:sz w:val="18"/>
          <w:szCs w:val="18"/>
        </w:rPr>
        <w:t xml:space="preserve"> </w:t>
      </w:r>
      <w:r>
        <w:rPr>
          <w:rFonts w:hint="default" w:ascii="Times New Roman" w:hAnsi="Times New Roman" w:eastAsia="Times New Roman" w:cs="Times New Roman"/>
          <w:color w:val="676769"/>
          <w:w w:val="103"/>
          <w:sz w:val="18"/>
          <w:szCs w:val="18"/>
        </w:rPr>
        <w:t>8</w:t>
      </w:r>
      <w:r>
        <w:rPr>
          <w:rFonts w:hint="default" w:ascii="Times New Roman" w:hAnsi="Times New Roman" w:eastAsia="Times New Roman" w:cs="Times New Roman"/>
          <w:color w:val="676769"/>
          <w:spacing w:val="13"/>
          <w:w w:val="103"/>
          <w:sz w:val="18"/>
          <w:szCs w:val="18"/>
        </w:rPr>
        <w:t>9</w:t>
      </w:r>
      <w:r>
        <w:rPr>
          <w:rFonts w:hint="default" w:ascii="Times New Roman" w:hAnsi="Times New Roman" w:eastAsia="Times New Roman" w:cs="Times New Roman"/>
          <w:color w:val="878787"/>
          <w:w w:val="114"/>
          <w:sz w:val="18"/>
          <w:szCs w:val="18"/>
        </w:rPr>
        <w:t>)</w:t>
      </w:r>
    </w:p>
    <w:p>
      <w:pPr>
        <w:spacing w:after="0"/>
        <w:jc w:val="center"/>
        <w:rPr>
          <w:rFonts w:hint="default" w:ascii="Times New Roman" w:hAnsi="Times New Roman" w:eastAsia="Times New Roman" w:cs="Times New Roman"/>
          <w:sz w:val="18"/>
          <w:szCs w:val="18"/>
        </w:rPr>
        <w:sectPr>
          <w:footerReference r:id="rId43" w:type="default"/>
          <w:footerReference r:id="rId44" w:type="even"/>
          <w:pgSz w:w="11900" w:h="16840"/>
          <w:pgMar w:top="1600" w:right="980" w:bottom="1480" w:left="1440" w:header="0" w:footer="1293" w:gutter="0"/>
        </w:sectPr>
      </w:pPr>
    </w:p>
    <w:p>
      <w:pPr>
        <w:spacing w:before="8" w:line="240" w:lineRule="auto"/>
        <w:ind w:right="0"/>
        <w:rPr>
          <w:rFonts w:hint="default" w:ascii="Times New Roman" w:hAnsi="Times New Roman" w:eastAsia="Times New Roman" w:cs="Times New Roman"/>
          <w:sz w:val="20"/>
          <w:szCs w:val="20"/>
        </w:rPr>
      </w:pPr>
    </w:p>
    <w:p>
      <w:pPr>
        <w:tabs>
          <w:tab w:val="left" w:pos="7590"/>
          <w:tab w:val="left" w:pos="8689"/>
        </w:tabs>
        <w:spacing w:before="47"/>
        <w:ind w:left="108" w:right="0" w:firstLine="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4F4F4F"/>
          <w:w w:val="110"/>
          <w:sz w:val="21"/>
          <w:szCs w:val="21"/>
        </w:rPr>
        <w:t xml:space="preserve">9   </w:t>
      </w:r>
      <w:r>
        <w:rPr>
          <w:rFonts w:hint="default" w:ascii="Times New Roman" w:hAnsi="Times New Roman" w:eastAsia="Times New Roman" w:cs="Times New Roman"/>
          <w:color w:val="4F4F4F"/>
          <w:spacing w:val="26"/>
          <w:w w:val="110"/>
          <w:sz w:val="21"/>
          <w:szCs w:val="21"/>
        </w:rPr>
        <w:t xml:space="preserve"> </w:t>
      </w:r>
      <w:r>
        <w:rPr>
          <w:rFonts w:hint="default" w:ascii="宋体" w:hAnsi="宋体" w:eastAsia="宋体" w:cs="宋体"/>
          <w:color w:val="4F4F4F"/>
          <w:spacing w:val="-21"/>
          <w:w w:val="110"/>
          <w:sz w:val="19"/>
          <w:szCs w:val="19"/>
        </w:rPr>
        <w:t>防腐蚀和绝热</w:t>
      </w:r>
      <w:r>
        <w:rPr>
          <w:rFonts w:hint="default" w:ascii="宋体" w:hAnsi="宋体" w:eastAsia="宋体" w:cs="宋体"/>
          <w:color w:val="4F4F4F"/>
          <w:spacing w:val="-21"/>
          <w:w w:val="110"/>
          <w:sz w:val="19"/>
          <w:szCs w:val="19"/>
        </w:rPr>
        <w:tab/>
      </w:r>
      <w:r>
        <w:rPr>
          <w:rFonts w:hint="default" w:ascii="宋体" w:hAnsi="宋体" w:eastAsia="宋体" w:cs="宋体"/>
          <w:color w:val="4F4F4F"/>
          <w:spacing w:val="-37"/>
          <w:w w:val="110"/>
          <w:sz w:val="19"/>
          <w:szCs w:val="19"/>
        </w:rPr>
        <w:t>.........</w:t>
      </w:r>
      <w:r>
        <w:rPr>
          <w:rFonts w:hint="default" w:ascii="宋体" w:hAnsi="宋体" w:eastAsia="宋体" w:cs="宋体"/>
          <w:color w:val="4F4F4F"/>
          <w:spacing w:val="-37"/>
          <w:w w:val="110"/>
          <w:sz w:val="19"/>
          <w:szCs w:val="19"/>
        </w:rPr>
        <w:tab/>
      </w:r>
      <w:r>
        <w:rPr>
          <w:rFonts w:hint="default" w:ascii="宋体" w:hAnsi="宋体" w:eastAsia="宋体" w:cs="宋体"/>
          <w:color w:val="4F4F4F"/>
          <w:sz w:val="19"/>
          <w:szCs w:val="19"/>
        </w:rPr>
        <w:t>·</w:t>
      </w:r>
      <w:r>
        <w:rPr>
          <w:rFonts w:hint="default" w:ascii="宋体" w:hAnsi="宋体" w:eastAsia="宋体" w:cs="宋体"/>
          <w:color w:val="4F4F4F"/>
          <w:spacing w:val="-55"/>
          <w:sz w:val="19"/>
          <w:szCs w:val="19"/>
        </w:rPr>
        <w:t xml:space="preserve"> </w:t>
      </w:r>
      <w:r>
        <w:rPr>
          <w:rFonts w:hint="default" w:ascii="Times New Roman" w:hAnsi="Times New Roman" w:eastAsia="Times New Roman" w:cs="Times New Roman"/>
          <w:color w:val="8E8E8E"/>
          <w:spacing w:val="3"/>
          <w:w w:val="105"/>
          <w:sz w:val="18"/>
          <w:szCs w:val="18"/>
        </w:rPr>
        <w:t>(</w:t>
      </w:r>
      <w:r>
        <w:rPr>
          <w:rFonts w:hint="default" w:ascii="Times New Roman" w:hAnsi="Times New Roman" w:eastAsia="Times New Roman" w:cs="Times New Roman"/>
          <w:color w:val="646466"/>
          <w:spacing w:val="3"/>
          <w:w w:val="105"/>
          <w:sz w:val="18"/>
          <w:szCs w:val="18"/>
        </w:rPr>
        <w:t>90</w:t>
      </w:r>
      <w:r>
        <w:rPr>
          <w:rFonts w:hint="default" w:ascii="Times New Roman" w:hAnsi="Times New Roman" w:eastAsia="Times New Roman" w:cs="Times New Roman"/>
          <w:color w:val="808080"/>
          <w:spacing w:val="3"/>
          <w:w w:val="105"/>
          <w:sz w:val="18"/>
          <w:szCs w:val="18"/>
        </w:rPr>
        <w:t>)</w:t>
      </w:r>
    </w:p>
    <w:p>
      <w:pPr>
        <w:tabs>
          <w:tab w:val="left" w:pos="5019"/>
        </w:tabs>
        <w:spacing w:before="123"/>
        <w:ind w:left="420" w:right="0" w:firstLine="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4F4F4F"/>
          <w:w w:val="109"/>
          <w:sz w:val="18"/>
          <w:szCs w:val="18"/>
        </w:rPr>
        <w:t>9</w:t>
      </w:r>
      <w:r>
        <w:rPr>
          <w:rFonts w:hint="default" w:ascii="Times New Roman" w:hAnsi="Times New Roman" w:eastAsia="Times New Roman" w:cs="Times New Roman"/>
          <w:color w:val="4F4F4F"/>
          <w:spacing w:val="8"/>
          <w:w w:val="109"/>
          <w:sz w:val="18"/>
          <w:szCs w:val="18"/>
        </w:rPr>
        <w:t>.</w:t>
      </w:r>
      <w:r>
        <w:rPr>
          <w:rFonts w:hint="default" w:ascii="Times New Roman" w:hAnsi="Times New Roman" w:eastAsia="Times New Roman" w:cs="Times New Roman"/>
          <w:color w:val="333333"/>
          <w:w w:val="88"/>
          <w:sz w:val="18"/>
          <w:szCs w:val="18"/>
        </w:rPr>
        <w:t>1</w:t>
      </w:r>
      <w:r>
        <w:rPr>
          <w:rFonts w:hint="default" w:ascii="Times New Roman" w:hAnsi="Times New Roman" w:eastAsia="Times New Roman" w:cs="Times New Roman"/>
          <w:color w:val="333333"/>
          <w:sz w:val="18"/>
          <w:szCs w:val="18"/>
        </w:rPr>
        <w:t xml:space="preserve">  </w:t>
      </w:r>
      <w:r>
        <w:rPr>
          <w:rFonts w:hint="default" w:ascii="Times New Roman" w:hAnsi="Times New Roman" w:eastAsia="Times New Roman" w:cs="Times New Roman"/>
          <w:color w:val="333333"/>
          <w:spacing w:val="-9"/>
          <w:sz w:val="18"/>
          <w:szCs w:val="18"/>
        </w:rPr>
        <w:t xml:space="preserve"> </w:t>
      </w:r>
      <w:r>
        <w:rPr>
          <w:rFonts w:hint="default" w:ascii="宋体" w:hAnsi="宋体" w:eastAsia="宋体" w:cs="宋体"/>
          <w:color w:val="646466"/>
          <w:spacing w:val="-35"/>
          <w:w w:val="104"/>
          <w:sz w:val="19"/>
          <w:szCs w:val="19"/>
        </w:rPr>
        <w:t>防</w:t>
      </w:r>
      <w:r>
        <w:rPr>
          <w:rFonts w:hint="default" w:ascii="宋体" w:hAnsi="宋体" w:eastAsia="宋体" w:cs="宋体"/>
          <w:color w:val="646466"/>
          <w:w w:val="99"/>
          <w:sz w:val="19"/>
          <w:szCs w:val="19"/>
        </w:rPr>
        <w:t>腐蚀</w:t>
      </w:r>
      <w:r>
        <w:rPr>
          <w:rFonts w:hint="default" w:ascii="宋体" w:hAnsi="宋体" w:eastAsia="宋体" w:cs="宋体"/>
          <w:color w:val="646466"/>
          <w:sz w:val="19"/>
          <w:szCs w:val="19"/>
        </w:rPr>
        <w:tab/>
      </w:r>
      <w:r>
        <w:rPr>
          <w:rFonts w:hint="default" w:ascii="宋体" w:hAnsi="宋体" w:eastAsia="宋体" w:cs="宋体"/>
          <w:color w:val="646466"/>
          <w:spacing w:val="-4312"/>
          <w:w w:val="595"/>
          <w:sz w:val="19"/>
          <w:szCs w:val="19"/>
        </w:rPr>
        <w:t>…</w:t>
      </w:r>
      <w:r>
        <w:rPr>
          <w:rFonts w:hint="default" w:ascii="宋体" w:hAnsi="宋体" w:eastAsia="宋体" w:cs="宋体"/>
          <w:color w:val="808080"/>
          <w:w w:val="37"/>
          <w:sz w:val="19"/>
          <w:szCs w:val="19"/>
        </w:rPr>
        <w:t>（</w:t>
      </w:r>
      <w:r>
        <w:rPr>
          <w:rFonts w:hint="default" w:ascii="宋体" w:hAnsi="宋体" w:eastAsia="宋体" w:cs="宋体"/>
          <w:color w:val="808080"/>
          <w:spacing w:val="-81"/>
          <w:sz w:val="19"/>
          <w:szCs w:val="19"/>
        </w:rPr>
        <w:t xml:space="preserve"> </w:t>
      </w:r>
      <w:r>
        <w:rPr>
          <w:rFonts w:hint="default" w:ascii="Times New Roman" w:hAnsi="Times New Roman" w:eastAsia="Times New Roman" w:cs="Times New Roman"/>
          <w:color w:val="646466"/>
          <w:sz w:val="18"/>
          <w:szCs w:val="18"/>
        </w:rPr>
        <w:t>9</w:t>
      </w:r>
      <w:r>
        <w:rPr>
          <w:rFonts w:hint="default" w:ascii="Times New Roman" w:hAnsi="Times New Roman" w:eastAsia="Times New Roman" w:cs="Times New Roman"/>
          <w:color w:val="646466"/>
          <w:spacing w:val="11"/>
          <w:sz w:val="18"/>
          <w:szCs w:val="18"/>
        </w:rPr>
        <w:t>0</w:t>
      </w:r>
      <w:r>
        <w:rPr>
          <w:rFonts w:hint="default" w:ascii="Times New Roman" w:hAnsi="Times New Roman" w:eastAsia="Times New Roman" w:cs="Times New Roman"/>
          <w:color w:val="808080"/>
          <w:w w:val="128"/>
          <w:sz w:val="18"/>
          <w:szCs w:val="18"/>
        </w:rPr>
        <w:t>)</w:t>
      </w:r>
    </w:p>
    <w:p>
      <w:pPr>
        <w:tabs>
          <w:tab w:val="left" w:pos="1597"/>
        </w:tabs>
        <w:spacing w:before="134"/>
        <w:ind w:left="427" w:right="0" w:firstLine="0"/>
        <w:jc w:val="left"/>
        <w:rPr>
          <w:rFonts w:hint="default" w:ascii="宋体" w:hAnsi="宋体" w:eastAsia="宋体" w:cs="宋体"/>
          <w:sz w:val="18"/>
          <w:szCs w:val="18"/>
        </w:rPr>
      </w:pPr>
      <w:r>
        <w:rPr>
          <w:rFonts w:hint="default" w:ascii="Times New Roman" w:hAnsi="Times New Roman" w:eastAsia="Times New Roman" w:cs="Times New Roman"/>
          <w:color w:val="4F4F4F"/>
          <w:w w:val="115"/>
          <w:sz w:val="18"/>
          <w:szCs w:val="18"/>
        </w:rPr>
        <w:t>9.2</w:t>
      </w:r>
      <w:r>
        <w:rPr>
          <w:rFonts w:hint="default" w:ascii="Times New Roman" w:hAnsi="Times New Roman" w:eastAsia="Times New Roman" w:cs="Times New Roman"/>
          <w:color w:val="4F4F4F"/>
          <w:spacing w:val="-11"/>
          <w:w w:val="115"/>
          <w:sz w:val="18"/>
          <w:szCs w:val="18"/>
        </w:rPr>
        <w:t xml:space="preserve"> </w:t>
      </w:r>
      <w:r>
        <w:rPr>
          <w:rFonts w:hint="default" w:ascii="宋体" w:hAnsi="宋体" w:eastAsia="宋体" w:cs="宋体"/>
          <w:color w:val="4F4F4F"/>
          <w:w w:val="115"/>
          <w:sz w:val="18"/>
          <w:szCs w:val="18"/>
        </w:rPr>
        <w:t>绝热</w:t>
      </w:r>
      <w:r>
        <w:rPr>
          <w:rFonts w:hint="default" w:ascii="宋体" w:hAnsi="宋体" w:eastAsia="宋体" w:cs="宋体"/>
          <w:color w:val="4F4F4F"/>
          <w:w w:val="115"/>
          <w:sz w:val="18"/>
          <w:szCs w:val="18"/>
        </w:rPr>
        <w:tab/>
      </w:r>
      <w:r>
        <w:rPr>
          <w:rFonts w:hint="default" w:ascii="宋体" w:hAnsi="宋体" w:eastAsia="宋体" w:cs="宋体"/>
          <w:color w:val="4F4F4F"/>
          <w:w w:val="215"/>
          <w:sz w:val="18"/>
          <w:szCs w:val="18"/>
        </w:rPr>
        <w:t>·</w:t>
      </w:r>
    </w:p>
    <w:p>
      <w:pPr>
        <w:tabs>
          <w:tab w:val="left" w:pos="4075"/>
        </w:tabs>
        <w:spacing w:before="108"/>
        <w:ind w:left="129" w:right="0" w:firstLine="0"/>
        <w:jc w:val="left"/>
        <w:rPr>
          <w:rFonts w:hint="default" w:ascii="Times New Roman" w:hAnsi="Times New Roman" w:eastAsia="Times New Roman" w:cs="Times New Roman"/>
          <w:sz w:val="18"/>
          <w:szCs w:val="18"/>
        </w:rPr>
      </w:pPr>
      <w:r>
        <w:rPr>
          <w:rFonts w:hint="default" w:ascii="Times New Roman" w:hAnsi="Times New Roman" w:eastAsia="Times New Roman" w:cs="Times New Roman"/>
          <w:color w:val="333333"/>
          <w:spacing w:val="-8"/>
          <w:w w:val="103"/>
          <w:sz w:val="18"/>
          <w:szCs w:val="18"/>
        </w:rPr>
        <w:t>1</w:t>
      </w:r>
      <w:r>
        <w:rPr>
          <w:rFonts w:hint="default" w:ascii="Times New Roman" w:hAnsi="Times New Roman" w:eastAsia="Times New Roman" w:cs="Times New Roman"/>
          <w:color w:val="4F4F4F"/>
          <w:w w:val="118"/>
          <w:sz w:val="18"/>
          <w:szCs w:val="18"/>
        </w:rPr>
        <w:t>0</w:t>
      </w:r>
      <w:r>
        <w:rPr>
          <w:rFonts w:hint="default" w:ascii="Times New Roman" w:hAnsi="Times New Roman" w:eastAsia="Times New Roman" w:cs="Times New Roman"/>
          <w:color w:val="4F4F4F"/>
          <w:sz w:val="18"/>
          <w:szCs w:val="18"/>
        </w:rPr>
        <w:t xml:space="preserve">   </w:t>
      </w:r>
      <w:r>
        <w:rPr>
          <w:rFonts w:hint="default" w:ascii="Times New Roman" w:hAnsi="Times New Roman" w:eastAsia="Times New Roman" w:cs="Times New Roman"/>
          <w:color w:val="4F4F4F"/>
          <w:spacing w:val="18"/>
          <w:sz w:val="18"/>
          <w:szCs w:val="18"/>
        </w:rPr>
        <w:t xml:space="preserve"> </w:t>
      </w:r>
      <w:r>
        <w:rPr>
          <w:rFonts w:hint="default" w:ascii="宋体" w:hAnsi="宋体" w:eastAsia="宋体" w:cs="宋体"/>
          <w:color w:val="808080"/>
          <w:spacing w:val="-20"/>
          <w:w w:val="115"/>
          <w:sz w:val="19"/>
          <w:szCs w:val="19"/>
        </w:rPr>
        <w:t>工</w:t>
      </w:r>
      <w:r>
        <w:rPr>
          <w:rFonts w:hint="default" w:ascii="宋体" w:hAnsi="宋体" w:eastAsia="宋体" w:cs="宋体"/>
          <w:color w:val="646466"/>
          <w:w w:val="110"/>
          <w:sz w:val="19"/>
          <w:szCs w:val="19"/>
        </w:rPr>
        <w:t>程验收</w:t>
      </w:r>
      <w:r>
        <w:rPr>
          <w:rFonts w:hint="default" w:ascii="宋体" w:hAnsi="宋体" w:eastAsia="宋体" w:cs="宋体"/>
          <w:color w:val="646466"/>
          <w:sz w:val="19"/>
          <w:szCs w:val="19"/>
        </w:rPr>
        <w:tab/>
      </w:r>
      <w:r>
        <w:rPr>
          <w:rFonts w:hint="default" w:ascii="宋体" w:hAnsi="宋体" w:eastAsia="宋体" w:cs="宋体"/>
          <w:color w:val="646466"/>
          <w:spacing w:val="-5248"/>
          <w:w w:val="595"/>
          <w:sz w:val="19"/>
          <w:szCs w:val="19"/>
        </w:rPr>
        <w:t>…</w:t>
      </w:r>
      <w:r>
        <w:rPr>
          <w:rFonts w:hint="default" w:ascii="宋体" w:hAnsi="宋体" w:eastAsia="宋体" w:cs="宋体"/>
          <w:color w:val="646466"/>
          <w:spacing w:val="-47"/>
          <w:w w:val="62"/>
          <w:sz w:val="19"/>
          <w:szCs w:val="19"/>
        </w:rPr>
        <w:t>·</w:t>
      </w:r>
      <w:r>
        <w:rPr>
          <w:rFonts w:hint="default" w:ascii="宋体" w:hAnsi="宋体" w:eastAsia="宋体" w:cs="宋体"/>
          <w:color w:val="646466"/>
          <w:w w:val="62"/>
          <w:sz w:val="19"/>
          <w:szCs w:val="19"/>
        </w:rPr>
        <w:t>·</w:t>
      </w:r>
      <w:r>
        <w:rPr>
          <w:rFonts w:hint="default" w:ascii="宋体" w:hAnsi="宋体" w:eastAsia="宋体" w:cs="宋体"/>
          <w:color w:val="646466"/>
          <w:spacing w:val="-15"/>
          <w:sz w:val="19"/>
          <w:szCs w:val="19"/>
        </w:rPr>
        <w:t xml:space="preserve"> </w:t>
      </w:r>
      <w:r>
        <w:rPr>
          <w:rFonts w:hint="default" w:ascii="Times New Roman" w:hAnsi="Times New Roman" w:eastAsia="Times New Roman" w:cs="Times New Roman"/>
          <w:color w:val="8E8E8E"/>
          <w:spacing w:val="14"/>
          <w:w w:val="128"/>
          <w:sz w:val="18"/>
          <w:szCs w:val="18"/>
        </w:rPr>
        <w:t>(</w:t>
      </w:r>
      <w:r>
        <w:rPr>
          <w:rFonts w:hint="default" w:ascii="Times New Roman" w:hAnsi="Times New Roman" w:eastAsia="Times New Roman" w:cs="Times New Roman"/>
          <w:color w:val="646466"/>
          <w:spacing w:val="-7"/>
          <w:w w:val="102"/>
          <w:sz w:val="18"/>
          <w:szCs w:val="18"/>
        </w:rPr>
        <w:t>9</w:t>
      </w:r>
      <w:r>
        <w:rPr>
          <w:rFonts w:hint="default" w:ascii="Times New Roman" w:hAnsi="Times New Roman" w:eastAsia="Times New Roman" w:cs="Times New Roman"/>
          <w:color w:val="808080"/>
          <w:w w:val="121"/>
          <w:sz w:val="18"/>
          <w:szCs w:val="18"/>
        </w:rPr>
        <w:t>2)</w:t>
      </w:r>
    </w:p>
    <w:p>
      <w:pPr>
        <w:tabs>
          <w:tab w:val="left" w:pos="3448"/>
          <w:tab w:val="left" w:pos="4977"/>
        </w:tabs>
        <w:spacing w:before="73"/>
        <w:ind w:left="108" w:right="0" w:firstLine="0"/>
        <w:jc w:val="left"/>
        <w:rPr>
          <w:rFonts w:hint="default" w:ascii="Times New Roman" w:hAnsi="Times New Roman" w:eastAsia="Times New Roman" w:cs="Times New Roman"/>
          <w:sz w:val="29"/>
          <w:szCs w:val="29"/>
        </w:rPr>
      </w:pPr>
      <w:r>
        <w:rPr>
          <w:rFonts w:hint="default" w:ascii="宋体" w:hAnsi="宋体" w:eastAsia="宋体" w:cs="宋体"/>
          <w:color w:val="4F4F4F"/>
          <w:w w:val="103"/>
          <w:sz w:val="21"/>
          <w:szCs w:val="21"/>
        </w:rPr>
        <w:t>附录</w:t>
      </w:r>
      <w:r>
        <w:rPr>
          <w:rFonts w:hint="default" w:ascii="宋体" w:hAnsi="宋体" w:eastAsia="宋体" w:cs="宋体"/>
          <w:color w:val="4F4F4F"/>
          <w:spacing w:val="-77"/>
          <w:sz w:val="21"/>
          <w:szCs w:val="21"/>
        </w:rPr>
        <w:t xml:space="preserve"> </w:t>
      </w:r>
      <w:r>
        <w:rPr>
          <w:rFonts w:hint="default" w:ascii="Arial" w:hAnsi="Arial" w:eastAsia="Arial" w:cs="Arial"/>
          <w:color w:val="4F4F4F"/>
          <w:w w:val="122"/>
          <w:sz w:val="20"/>
          <w:szCs w:val="20"/>
        </w:rPr>
        <w:t>B</w:t>
      </w:r>
      <w:r>
        <w:rPr>
          <w:rFonts w:hint="default" w:ascii="Arial" w:hAnsi="Arial" w:eastAsia="Arial" w:cs="Arial"/>
          <w:color w:val="4F4F4F"/>
          <w:sz w:val="20"/>
          <w:szCs w:val="20"/>
        </w:rPr>
        <w:t xml:space="preserve">  </w:t>
      </w:r>
      <w:r>
        <w:rPr>
          <w:rFonts w:hint="default" w:ascii="Arial" w:hAnsi="Arial" w:eastAsia="Arial" w:cs="Arial"/>
          <w:color w:val="4F4F4F"/>
          <w:spacing w:val="2"/>
          <w:sz w:val="20"/>
          <w:szCs w:val="20"/>
        </w:rPr>
        <w:t xml:space="preserve"> </w:t>
      </w:r>
      <w:r>
        <w:rPr>
          <w:rFonts w:hint="default" w:ascii="宋体" w:hAnsi="宋体" w:eastAsia="宋体" w:cs="宋体"/>
          <w:color w:val="4F4F4F"/>
          <w:spacing w:val="-18"/>
          <w:w w:val="121"/>
          <w:sz w:val="19"/>
          <w:szCs w:val="19"/>
        </w:rPr>
        <w:t>化</w:t>
      </w:r>
      <w:r>
        <w:rPr>
          <w:rFonts w:hint="default" w:ascii="宋体" w:hAnsi="宋体" w:eastAsia="宋体" w:cs="宋体"/>
          <w:color w:val="4F4F4F"/>
          <w:w w:val="114"/>
          <w:sz w:val="19"/>
          <w:szCs w:val="19"/>
        </w:rPr>
        <w:t>工</w:t>
      </w:r>
      <w:r>
        <w:rPr>
          <w:rFonts w:hint="default" w:ascii="宋体" w:hAnsi="宋体" w:eastAsia="宋体" w:cs="宋体"/>
          <w:color w:val="4F4F4F"/>
          <w:spacing w:val="-22"/>
          <w:w w:val="114"/>
          <w:sz w:val="19"/>
          <w:szCs w:val="19"/>
        </w:rPr>
        <w:t>储</w:t>
      </w:r>
      <w:r>
        <w:rPr>
          <w:rFonts w:hint="default" w:ascii="宋体" w:hAnsi="宋体" w:eastAsia="宋体" w:cs="宋体"/>
          <w:color w:val="4F4F4F"/>
          <w:w w:val="109"/>
          <w:sz w:val="19"/>
          <w:szCs w:val="19"/>
        </w:rPr>
        <w:t>罐基础</w:t>
      </w:r>
      <w:r>
        <w:rPr>
          <w:rFonts w:hint="default" w:ascii="宋体" w:hAnsi="宋体" w:eastAsia="宋体" w:cs="宋体"/>
          <w:color w:val="4F4F4F"/>
          <w:spacing w:val="-31"/>
          <w:w w:val="109"/>
          <w:sz w:val="19"/>
          <w:szCs w:val="19"/>
        </w:rPr>
        <w:t>沉</w:t>
      </w:r>
      <w:r>
        <w:rPr>
          <w:rFonts w:hint="default" w:ascii="宋体" w:hAnsi="宋体" w:eastAsia="宋体" w:cs="宋体"/>
          <w:color w:val="4F4F4F"/>
          <w:spacing w:val="-32"/>
          <w:w w:val="116"/>
          <w:sz w:val="19"/>
          <w:szCs w:val="19"/>
        </w:rPr>
        <w:t>降</w:t>
      </w:r>
      <w:r>
        <w:rPr>
          <w:rFonts w:hint="default" w:ascii="宋体" w:hAnsi="宋体" w:eastAsia="宋体" w:cs="宋体"/>
          <w:color w:val="4F4F4F"/>
          <w:spacing w:val="-37"/>
          <w:w w:val="116"/>
          <w:sz w:val="19"/>
          <w:szCs w:val="19"/>
        </w:rPr>
        <w:t>观</w:t>
      </w:r>
      <w:r>
        <w:rPr>
          <w:rFonts w:hint="default" w:ascii="宋体" w:hAnsi="宋体" w:eastAsia="宋体" w:cs="宋体"/>
          <w:color w:val="4F4F4F"/>
          <w:w w:val="122"/>
          <w:sz w:val="19"/>
          <w:szCs w:val="19"/>
        </w:rPr>
        <w:t>测</w:t>
      </w:r>
      <w:r>
        <w:rPr>
          <w:rFonts w:hint="default" w:ascii="宋体" w:hAnsi="宋体" w:eastAsia="宋体" w:cs="宋体"/>
          <w:color w:val="4F4F4F"/>
          <w:sz w:val="19"/>
          <w:szCs w:val="19"/>
        </w:rPr>
        <w:tab/>
      </w:r>
      <w:r>
        <w:rPr>
          <w:rFonts w:hint="default" w:ascii="宋体" w:hAnsi="宋体" w:eastAsia="宋体" w:cs="宋体"/>
          <w:color w:val="4F4F4F"/>
          <w:spacing w:val="-115"/>
          <w:w w:val="94"/>
          <w:sz w:val="19"/>
          <w:szCs w:val="19"/>
        </w:rPr>
        <w:t>·</w:t>
      </w:r>
      <w:r>
        <w:rPr>
          <w:rFonts w:hint="default" w:ascii="宋体" w:hAnsi="宋体" w:eastAsia="宋体" w:cs="宋体"/>
          <w:color w:val="4F4F4F"/>
          <w:w w:val="94"/>
          <w:sz w:val="19"/>
          <w:szCs w:val="19"/>
        </w:rPr>
        <w:t>·</w:t>
      </w:r>
      <w:r>
        <w:rPr>
          <w:rFonts w:hint="default" w:ascii="宋体" w:hAnsi="宋体" w:eastAsia="宋体" w:cs="宋体"/>
          <w:color w:val="4F4F4F"/>
          <w:sz w:val="19"/>
          <w:szCs w:val="19"/>
        </w:rPr>
        <w:tab/>
      </w:r>
      <w:r>
        <w:rPr>
          <w:rFonts w:hint="default" w:ascii="宋体" w:hAnsi="宋体" w:eastAsia="宋体" w:cs="宋体"/>
          <w:color w:val="4F4F4F"/>
          <w:spacing w:val="-4361"/>
          <w:w w:val="595"/>
          <w:sz w:val="19"/>
          <w:szCs w:val="19"/>
        </w:rPr>
        <w:t>…</w:t>
      </w:r>
      <w:r>
        <w:rPr>
          <w:rFonts w:hint="default" w:ascii="Times New Roman" w:hAnsi="Times New Roman" w:eastAsia="Times New Roman" w:cs="Times New Roman"/>
          <w:color w:val="808080"/>
          <w:spacing w:val="-20"/>
          <w:w w:val="102"/>
          <w:sz w:val="29"/>
          <w:szCs w:val="29"/>
        </w:rPr>
        <w:t>ω</w:t>
      </w:r>
      <w:r>
        <w:rPr>
          <w:rFonts w:hint="default" w:ascii="Times New Roman" w:hAnsi="Times New Roman" w:eastAsia="Times New Roman" w:cs="Times New Roman"/>
          <w:color w:val="808080"/>
          <w:w w:val="97"/>
          <w:sz w:val="29"/>
          <w:szCs w:val="29"/>
        </w:rPr>
        <w:t>ω</w:t>
      </w:r>
    </w:p>
    <w:p>
      <w:pPr>
        <w:spacing w:after="0"/>
        <w:jc w:val="left"/>
        <w:rPr>
          <w:rFonts w:hint="default" w:ascii="Times New Roman" w:hAnsi="Times New Roman" w:eastAsia="Times New Roman" w:cs="Times New Roman"/>
          <w:sz w:val="29"/>
          <w:szCs w:val="29"/>
        </w:rPr>
        <w:sectPr>
          <w:pgSz w:w="11900" w:h="16840"/>
          <w:pgMar w:top="1600" w:right="1180" w:bottom="1460" w:left="1260" w:header="0" w:footer="1264" w:gutter="0"/>
        </w:sect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0" w:line="240" w:lineRule="auto"/>
        <w:ind w:right="0"/>
        <w:rPr>
          <w:rFonts w:hint="default" w:ascii="Times New Roman" w:hAnsi="Times New Roman" w:eastAsia="Times New Roman" w:cs="Times New Roman"/>
          <w:sz w:val="20"/>
          <w:szCs w:val="20"/>
        </w:rPr>
      </w:pPr>
    </w:p>
    <w:p>
      <w:pPr>
        <w:spacing w:before="163"/>
        <w:ind w:left="0" w:right="80" w:firstLine="0"/>
        <w:jc w:val="center"/>
        <w:rPr>
          <w:rFonts w:hint="default" w:ascii="宋体" w:hAnsi="宋体" w:eastAsia="宋体" w:cs="宋体"/>
          <w:sz w:val="32"/>
          <w:szCs w:val="32"/>
        </w:rPr>
      </w:pPr>
      <w:r>
        <w:rPr>
          <w:rFonts w:hint="default" w:ascii="宋体" w:hAnsi="宋体" w:eastAsia="宋体" w:cs="宋体"/>
          <w:color w:val="3F3F3F"/>
          <w:w w:val="105"/>
          <w:sz w:val="32"/>
          <w:szCs w:val="32"/>
        </w:rPr>
        <w:t>制 订 说</w:t>
      </w:r>
      <w:r>
        <w:rPr>
          <w:rFonts w:hint="default" w:ascii="宋体" w:hAnsi="宋体" w:eastAsia="宋体" w:cs="宋体"/>
          <w:color w:val="3F3F3F"/>
          <w:spacing w:val="-5"/>
          <w:w w:val="105"/>
          <w:sz w:val="32"/>
          <w:szCs w:val="32"/>
        </w:rPr>
        <w:t xml:space="preserve"> </w:t>
      </w:r>
      <w:r>
        <w:rPr>
          <w:rFonts w:hint="default" w:ascii="宋体" w:hAnsi="宋体" w:eastAsia="宋体" w:cs="宋体"/>
          <w:color w:val="3F3F3F"/>
          <w:w w:val="105"/>
          <w:sz w:val="32"/>
          <w:szCs w:val="32"/>
        </w:rPr>
        <w:t>明</w:t>
      </w:r>
    </w:p>
    <w:p>
      <w:pPr>
        <w:spacing w:before="5" w:line="240" w:lineRule="auto"/>
        <w:ind w:right="0"/>
        <w:rPr>
          <w:rFonts w:hint="default" w:ascii="宋体" w:hAnsi="宋体" w:eastAsia="宋体" w:cs="宋体"/>
          <w:sz w:val="43"/>
          <w:szCs w:val="43"/>
        </w:rPr>
      </w:pPr>
    </w:p>
    <w:p>
      <w:pPr>
        <w:pStyle w:val="6"/>
        <w:spacing w:before="0" w:line="240" w:lineRule="auto"/>
        <w:ind w:left="617" w:right="0"/>
        <w:jc w:val="left"/>
        <w:rPr>
          <w:sz w:val="20"/>
          <w:szCs w:val="20"/>
        </w:rPr>
      </w:pPr>
      <w:r>
        <w:rPr>
          <w:color w:val="8A8A8A"/>
          <w:spacing w:val="8"/>
          <w:w w:val="60"/>
        </w:rPr>
        <w:t>《</w:t>
      </w:r>
      <w:r>
        <w:rPr>
          <w:color w:val="575757"/>
          <w:w w:val="102"/>
        </w:rPr>
        <w:t>化工储罐施</w:t>
      </w:r>
      <w:r>
        <w:rPr>
          <w:color w:val="575757"/>
          <w:spacing w:val="-9"/>
          <w:w w:val="102"/>
        </w:rPr>
        <w:t>℃</w:t>
      </w:r>
      <w:r>
        <w:rPr>
          <w:color w:val="575757"/>
          <w:w w:val="102"/>
        </w:rPr>
        <w:t>及验收规范</w:t>
      </w:r>
      <w:r>
        <w:rPr>
          <w:color w:val="575757"/>
          <w:spacing w:val="-63"/>
        </w:rPr>
        <w:t xml:space="preserve"> </w:t>
      </w:r>
      <w:r>
        <w:rPr>
          <w:color w:val="8A8A8A"/>
          <w:w w:val="56"/>
        </w:rPr>
        <w:t>》</w:t>
      </w:r>
      <w:r>
        <w:rPr>
          <w:color w:val="8A8A8A"/>
          <w:spacing w:val="-53"/>
        </w:rPr>
        <w:t xml:space="preserve"> </w:t>
      </w:r>
      <w:r>
        <w:rPr>
          <w:rFonts w:hint="default" w:ascii="Times New Roman" w:hAnsi="Times New Roman" w:eastAsia="Times New Roman" w:cs="Times New Roman"/>
          <w:color w:val="3F3F3F"/>
          <w:w w:val="95"/>
        </w:rPr>
        <w:t>H</w:t>
      </w:r>
      <w:r>
        <w:rPr>
          <w:rFonts w:hint="default" w:ascii="Times New Roman" w:hAnsi="Times New Roman" w:eastAsia="Times New Roman" w:cs="Times New Roman"/>
          <w:color w:val="3F3F3F"/>
          <w:spacing w:val="-1"/>
          <w:w w:val="95"/>
        </w:rPr>
        <w:t>G</w:t>
      </w:r>
      <w:r>
        <w:rPr>
          <w:color w:val="3F3F3F"/>
          <w:w w:val="126"/>
          <w:sz w:val="18"/>
          <w:szCs w:val="18"/>
        </w:rPr>
        <w:t>厅</w:t>
      </w:r>
      <w:r>
        <w:rPr>
          <w:color w:val="3F3F3F"/>
          <w:spacing w:val="-55"/>
          <w:sz w:val="18"/>
          <w:szCs w:val="18"/>
        </w:rPr>
        <w:t xml:space="preserve"> </w:t>
      </w:r>
      <w:r>
        <w:rPr>
          <w:rFonts w:hint="default" w:ascii="Times New Roman" w:hAnsi="Times New Roman" w:eastAsia="Times New Roman" w:cs="Times New Roman"/>
          <w:color w:val="3F3F3F"/>
          <w:w w:val="101"/>
        </w:rPr>
        <w:t>2027</w:t>
      </w:r>
      <w:r>
        <w:rPr>
          <w:rFonts w:hint="default" w:ascii="Times New Roman" w:hAnsi="Times New Roman" w:eastAsia="Times New Roman" w:cs="Times New Roman"/>
          <w:color w:val="3F3F3F"/>
          <w:spacing w:val="1"/>
          <w:w w:val="101"/>
        </w:rPr>
        <w:t>7</w:t>
      </w:r>
      <w:r>
        <w:rPr>
          <w:rFonts w:hint="default" w:ascii="Times New Roman" w:hAnsi="Times New Roman" w:eastAsia="Times New Roman" w:cs="Times New Roman"/>
          <w:color w:val="676769"/>
          <w:spacing w:val="-59"/>
          <w:w w:val="397"/>
        </w:rPr>
        <w:t>-</w:t>
      </w:r>
      <w:r>
        <w:rPr>
          <w:rFonts w:hint="default" w:ascii="Times New Roman" w:hAnsi="Times New Roman" w:eastAsia="Times New Roman" w:cs="Times New Roman"/>
          <w:color w:val="676769"/>
          <w:w w:val="98"/>
        </w:rPr>
        <w:t>2</w:t>
      </w:r>
      <w:r>
        <w:rPr>
          <w:rFonts w:hint="default" w:ascii="Times New Roman" w:hAnsi="Times New Roman" w:eastAsia="Times New Roman" w:cs="Times New Roman"/>
          <w:color w:val="676769"/>
        </w:rPr>
        <w:t xml:space="preserve">  </w:t>
      </w:r>
      <w:r>
        <w:rPr>
          <w:rFonts w:hint="default" w:ascii="Times New Roman" w:hAnsi="Times New Roman" w:eastAsia="Times New Roman" w:cs="Times New Roman"/>
          <w:color w:val="676769"/>
          <w:spacing w:val="-20"/>
        </w:rPr>
        <w:t xml:space="preserve"> </w:t>
      </w:r>
      <w:r>
        <w:rPr>
          <w:color w:val="676769"/>
          <w:spacing w:val="-12"/>
          <w:w w:val="107"/>
        </w:rPr>
        <w:t>”</w:t>
      </w:r>
      <w:r>
        <w:rPr>
          <w:color w:val="676769"/>
          <w:w w:val="107"/>
        </w:rPr>
        <w:t>，经中华人民共和</w:t>
      </w:r>
      <w:r>
        <w:rPr>
          <w:color w:val="676769"/>
          <w:spacing w:val="-129"/>
          <w:w w:val="107"/>
        </w:rPr>
        <w:t>国</w:t>
      </w:r>
      <w:r>
        <w:rPr>
          <w:color w:val="676769"/>
          <w:w w:val="103"/>
        </w:rPr>
        <w:t>工业和信息化部</w:t>
      </w:r>
      <w:r>
        <w:rPr>
          <w:color w:val="676769"/>
          <w:spacing w:val="-59"/>
        </w:rPr>
        <w:t xml:space="preserve"> </w:t>
      </w:r>
      <w:r>
        <w:rPr>
          <w:rFonts w:hint="default" w:ascii="Times New Roman" w:hAnsi="Times New Roman" w:eastAsia="Times New Roman" w:cs="Times New Roman"/>
          <w:color w:val="3F3F3F"/>
          <w:w w:val="101"/>
        </w:rPr>
        <w:t>2019</w:t>
      </w:r>
      <w:r>
        <w:rPr>
          <w:rFonts w:hint="default" w:ascii="Times New Roman" w:hAnsi="Times New Roman" w:eastAsia="Times New Roman" w:cs="Times New Roman"/>
          <w:color w:val="3F3F3F"/>
          <w:spacing w:val="-2"/>
        </w:rPr>
        <w:t xml:space="preserve"> </w:t>
      </w:r>
      <w:r>
        <w:rPr>
          <w:color w:val="3F3F3F"/>
          <w:w w:val="114"/>
          <w:sz w:val="20"/>
          <w:szCs w:val="20"/>
        </w:rPr>
        <w:t>年</w:t>
      </w:r>
    </w:p>
    <w:p>
      <w:pPr>
        <w:pStyle w:val="6"/>
        <w:spacing w:before="92" w:line="240" w:lineRule="auto"/>
        <w:ind w:right="0"/>
        <w:jc w:val="both"/>
      </w:pPr>
      <w:r>
        <w:rPr>
          <w:rFonts w:hint="default" w:ascii="Times New Roman" w:hAnsi="Times New Roman" w:eastAsia="Times New Roman" w:cs="Times New Roman"/>
          <w:color w:val="575757"/>
          <w:w w:val="115"/>
        </w:rPr>
        <w:t>8</w:t>
      </w:r>
      <w:r>
        <w:rPr>
          <w:rFonts w:hint="default" w:ascii="Times New Roman" w:hAnsi="Times New Roman" w:eastAsia="Times New Roman" w:cs="Times New Roman"/>
          <w:color w:val="575757"/>
          <w:spacing w:val="-42"/>
          <w:w w:val="115"/>
        </w:rPr>
        <w:t xml:space="preserve"> </w:t>
      </w:r>
      <w:r>
        <w:rPr>
          <w:color w:val="575757"/>
          <w:w w:val="115"/>
        </w:rPr>
        <w:t>月</w:t>
      </w:r>
      <w:r>
        <w:rPr>
          <w:color w:val="575757"/>
          <w:spacing w:val="-97"/>
          <w:w w:val="115"/>
        </w:rPr>
        <w:t xml:space="preserve"> </w:t>
      </w:r>
      <w:r>
        <w:rPr>
          <w:rFonts w:hint="default" w:ascii="Times New Roman" w:hAnsi="Times New Roman" w:eastAsia="Times New Roman" w:cs="Times New Roman"/>
          <w:color w:val="575757"/>
          <w:w w:val="115"/>
        </w:rPr>
        <w:t>2</w:t>
      </w:r>
      <w:r>
        <w:rPr>
          <w:rFonts w:hint="default" w:ascii="Times New Roman" w:hAnsi="Times New Roman" w:eastAsia="Times New Roman" w:cs="Times New Roman"/>
          <w:color w:val="575757"/>
          <w:spacing w:val="-6"/>
          <w:w w:val="115"/>
        </w:rPr>
        <w:t xml:space="preserve"> </w:t>
      </w:r>
      <w:r>
        <w:rPr>
          <w:color w:val="575757"/>
          <w:spacing w:val="-15"/>
          <w:w w:val="115"/>
          <w:sz w:val="20"/>
          <w:szCs w:val="20"/>
        </w:rPr>
        <w:t>日以第</w:t>
      </w:r>
      <w:r>
        <w:rPr>
          <w:color w:val="575757"/>
          <w:spacing w:val="-80"/>
          <w:w w:val="115"/>
          <w:sz w:val="20"/>
          <w:szCs w:val="20"/>
        </w:rPr>
        <w:t xml:space="preserve"> </w:t>
      </w:r>
      <w:r>
        <w:rPr>
          <w:rFonts w:hint="default" w:ascii="Times New Roman" w:hAnsi="Times New Roman" w:eastAsia="Times New Roman" w:cs="Times New Roman"/>
          <w:color w:val="575757"/>
          <w:w w:val="115"/>
        </w:rPr>
        <w:t>29</w:t>
      </w:r>
      <w:r>
        <w:rPr>
          <w:rFonts w:hint="default" w:ascii="Times New Roman" w:hAnsi="Times New Roman" w:eastAsia="Times New Roman" w:cs="Times New Roman"/>
          <w:color w:val="575757"/>
          <w:spacing w:val="-33"/>
          <w:w w:val="115"/>
        </w:rPr>
        <w:t xml:space="preserve"> </w:t>
      </w:r>
      <w:r>
        <w:rPr>
          <w:color w:val="575757"/>
          <w:spacing w:val="-3"/>
          <w:w w:val="115"/>
        </w:rPr>
        <w:t>号公告批准发布</w:t>
      </w:r>
      <w:r>
        <w:rPr>
          <w:color w:val="A3A3A3"/>
          <w:spacing w:val="-3"/>
          <w:w w:val="115"/>
        </w:rPr>
        <w:t>。</w:t>
      </w:r>
    </w:p>
    <w:p>
      <w:pPr>
        <w:pStyle w:val="6"/>
        <w:spacing w:before="85" w:line="338" w:lineRule="auto"/>
        <w:ind w:right="234" w:firstLine="425"/>
        <w:jc w:val="both"/>
      </w:pPr>
      <w:r>
        <w:rPr>
          <w:color w:val="676769"/>
        </w:rPr>
        <w:t xml:space="preserve">本标准在编制过程中 进行了广泛的调查研究 </w:t>
      </w:r>
      <w:r>
        <w:rPr>
          <w:color w:val="3F3F3F"/>
          <w:spacing w:val="-7"/>
        </w:rPr>
        <w:t>，总结了我国化</w:t>
      </w:r>
      <w:r>
        <w:rPr>
          <w:color w:val="676769"/>
          <w:spacing w:val="-7"/>
        </w:rPr>
        <w:t xml:space="preserve">工设备施工及质量验收的 </w:t>
      </w:r>
      <w:r>
        <w:rPr>
          <w:color w:val="676769"/>
        </w:rPr>
        <w:t xml:space="preserve">实践经 </w:t>
      </w:r>
      <w:r>
        <w:rPr>
          <w:color w:val="676769"/>
          <w:spacing w:val="22"/>
          <w:w w:val="104"/>
        </w:rPr>
        <w:t>验</w:t>
      </w:r>
      <w:r>
        <w:rPr>
          <w:color w:val="676769"/>
          <w:w w:val="106"/>
        </w:rPr>
        <w:t>，参考了国外先进技术标</w:t>
      </w:r>
      <w:r>
        <w:rPr>
          <w:color w:val="676769"/>
          <w:spacing w:val="-83"/>
          <w:w w:val="106"/>
        </w:rPr>
        <w:t>准</w:t>
      </w:r>
      <w:r>
        <w:rPr>
          <w:color w:val="676769"/>
          <w:spacing w:val="-168"/>
          <w:w w:val="171"/>
        </w:rPr>
        <w:t>，</w:t>
      </w:r>
      <w:r>
        <w:rPr>
          <w:color w:val="676769"/>
          <w:w w:val="103"/>
        </w:rPr>
        <w:t>并广泛征求</w:t>
      </w:r>
      <w:r>
        <w:rPr>
          <w:color w:val="676769"/>
          <w:spacing w:val="7"/>
          <w:w w:val="103"/>
        </w:rPr>
        <w:t>了</w:t>
      </w:r>
      <w:r>
        <w:rPr>
          <w:color w:val="676769"/>
          <w:w w:val="106"/>
        </w:rPr>
        <w:t>有</w:t>
      </w:r>
      <w:r>
        <w:rPr>
          <w:color w:val="676769"/>
          <w:spacing w:val="-13"/>
          <w:w w:val="106"/>
        </w:rPr>
        <w:t>关</w:t>
      </w:r>
      <w:r>
        <w:rPr>
          <w:color w:val="676769"/>
          <w:w w:val="108"/>
        </w:rPr>
        <w:t>设计</w:t>
      </w:r>
      <w:r>
        <w:rPr>
          <w:color w:val="676769"/>
          <w:spacing w:val="-84"/>
        </w:rPr>
        <w:t xml:space="preserve"> </w:t>
      </w:r>
      <w:r>
        <w:rPr>
          <w:color w:val="676769"/>
          <w:spacing w:val="-79"/>
          <w:w w:val="122"/>
        </w:rPr>
        <w:t>、</w:t>
      </w:r>
      <w:r>
        <w:rPr>
          <w:color w:val="676769"/>
          <w:w w:val="106"/>
        </w:rPr>
        <w:t>施工</w:t>
      </w:r>
      <w:r>
        <w:rPr>
          <w:color w:val="676769"/>
          <w:spacing w:val="-83"/>
        </w:rPr>
        <w:t xml:space="preserve"> </w:t>
      </w:r>
      <w:r>
        <w:rPr>
          <w:color w:val="676769"/>
          <w:spacing w:val="-95"/>
          <w:w w:val="136"/>
        </w:rPr>
        <w:t>、</w:t>
      </w:r>
      <w:r>
        <w:rPr>
          <w:color w:val="676769"/>
          <w:w w:val="102"/>
        </w:rPr>
        <w:t>监理及生产单位的</w:t>
      </w:r>
      <w:r>
        <w:rPr>
          <w:color w:val="676769"/>
          <w:spacing w:val="-82"/>
        </w:rPr>
        <w:t xml:space="preserve"> </w:t>
      </w:r>
      <w:r>
        <w:rPr>
          <w:color w:val="676769"/>
          <w:spacing w:val="-22"/>
          <w:w w:val="115"/>
        </w:rPr>
        <w:t>意</w:t>
      </w:r>
      <w:r>
        <w:rPr>
          <w:color w:val="676769"/>
          <w:spacing w:val="16"/>
          <w:w w:val="107"/>
        </w:rPr>
        <w:t>见</w:t>
      </w:r>
      <w:r>
        <w:rPr>
          <w:color w:val="676769"/>
          <w:spacing w:val="-168"/>
          <w:w w:val="171"/>
        </w:rPr>
        <w:t>，</w:t>
      </w:r>
      <w:r>
        <w:rPr>
          <w:color w:val="676769"/>
          <w:w w:val="103"/>
        </w:rPr>
        <w:t xml:space="preserve">最后经 </w:t>
      </w:r>
      <w:r>
        <w:rPr>
          <w:color w:val="575757"/>
          <w:spacing w:val="-4"/>
          <w:w w:val="110"/>
        </w:rPr>
        <w:t>审查定稿</w:t>
      </w:r>
      <w:r>
        <w:rPr>
          <w:color w:val="A3A3A3"/>
          <w:spacing w:val="-4"/>
          <w:w w:val="110"/>
        </w:rPr>
        <w:t>。</w:t>
      </w:r>
    </w:p>
    <w:p>
      <w:pPr>
        <w:pStyle w:val="6"/>
        <w:spacing w:before="8" w:line="240" w:lineRule="auto"/>
        <w:ind w:left="539" w:right="0"/>
        <w:jc w:val="left"/>
      </w:pPr>
      <w:r>
        <w:rPr>
          <w:color w:val="676769"/>
          <w:w w:val="105"/>
        </w:rPr>
        <w:t>为便于广大设计</w:t>
      </w:r>
      <w:r>
        <w:rPr>
          <w:color w:val="676769"/>
          <w:spacing w:val="-64"/>
          <w:w w:val="105"/>
        </w:rPr>
        <w:t xml:space="preserve"> </w:t>
      </w:r>
      <w:r>
        <w:rPr>
          <w:color w:val="676769"/>
          <w:spacing w:val="-16"/>
          <w:w w:val="105"/>
        </w:rPr>
        <w:t>、施工</w:t>
      </w:r>
      <w:r>
        <w:rPr>
          <w:color w:val="676769"/>
          <w:spacing w:val="-84"/>
          <w:w w:val="105"/>
        </w:rPr>
        <w:t xml:space="preserve"> </w:t>
      </w:r>
      <w:r>
        <w:rPr>
          <w:color w:val="676769"/>
          <w:spacing w:val="-5"/>
          <w:w w:val="105"/>
        </w:rPr>
        <w:t>、科研等单位有关人员在使用</w:t>
      </w:r>
      <w:r>
        <w:rPr>
          <w:color w:val="676769"/>
          <w:spacing w:val="-86"/>
          <w:w w:val="105"/>
        </w:rPr>
        <w:t xml:space="preserve"> </w:t>
      </w:r>
      <w:r>
        <w:rPr>
          <w:color w:val="676769"/>
          <w:w w:val="105"/>
        </w:rPr>
        <w:t>本标准时能正确理解和执行条文规定，</w:t>
      </w:r>
    </w:p>
    <w:p>
      <w:pPr>
        <w:pStyle w:val="6"/>
        <w:spacing w:before="108" w:line="331" w:lineRule="auto"/>
        <w:ind w:right="229" w:firstLine="70"/>
        <w:jc w:val="both"/>
      </w:pPr>
      <w:r>
        <w:rPr>
          <w:color w:val="8A8A8A"/>
          <w:spacing w:val="8"/>
          <w:w w:val="60"/>
        </w:rPr>
        <w:t>《</w:t>
      </w:r>
      <w:r>
        <w:rPr>
          <w:color w:val="575757"/>
          <w:w w:val="103"/>
        </w:rPr>
        <w:t>化工储罐</w:t>
      </w:r>
      <w:r>
        <w:rPr>
          <w:color w:val="575757"/>
          <w:spacing w:val="3"/>
          <w:w w:val="103"/>
        </w:rPr>
        <w:t>施</w:t>
      </w:r>
      <w:r>
        <w:rPr>
          <w:color w:val="797979"/>
          <w:w w:val="103"/>
        </w:rPr>
        <w:t>工及</w:t>
      </w:r>
      <w:r>
        <w:rPr>
          <w:color w:val="797979"/>
          <w:spacing w:val="3"/>
          <w:w w:val="103"/>
        </w:rPr>
        <w:t>验</w:t>
      </w:r>
      <w:r>
        <w:rPr>
          <w:color w:val="575757"/>
          <w:w w:val="103"/>
        </w:rPr>
        <w:t>收规</w:t>
      </w:r>
      <w:r>
        <w:rPr>
          <w:color w:val="575757"/>
          <w:spacing w:val="17"/>
          <w:w w:val="103"/>
        </w:rPr>
        <w:t>范</w:t>
      </w:r>
      <w:r>
        <w:rPr>
          <w:color w:val="8A8A8A"/>
          <w:w w:val="60"/>
        </w:rPr>
        <w:t>》</w:t>
      </w:r>
      <w:r>
        <w:rPr>
          <w:color w:val="8A8A8A"/>
          <w:spacing w:val="-40"/>
        </w:rPr>
        <w:t xml:space="preserve"> </w:t>
      </w:r>
      <w:r>
        <w:rPr>
          <w:color w:val="575757"/>
          <w:w w:val="103"/>
        </w:rPr>
        <w:t>编制组按章</w:t>
      </w:r>
      <w:r>
        <w:rPr>
          <w:color w:val="575757"/>
          <w:spacing w:val="-59"/>
        </w:rPr>
        <w:t xml:space="preserve"> </w:t>
      </w:r>
      <w:r>
        <w:rPr>
          <w:color w:val="575757"/>
          <w:spacing w:val="-52"/>
          <w:w w:val="109"/>
        </w:rPr>
        <w:t>、</w:t>
      </w:r>
      <w:r>
        <w:rPr>
          <w:color w:val="575757"/>
          <w:w w:val="109"/>
        </w:rPr>
        <w:t>节</w:t>
      </w:r>
      <w:r>
        <w:rPr>
          <w:color w:val="575757"/>
          <w:spacing w:val="-79"/>
        </w:rPr>
        <w:t xml:space="preserve"> </w:t>
      </w:r>
      <w:r>
        <w:rPr>
          <w:color w:val="575757"/>
          <w:spacing w:val="-45"/>
          <w:w w:val="109"/>
        </w:rPr>
        <w:t>、</w:t>
      </w:r>
      <w:r>
        <w:rPr>
          <w:color w:val="575757"/>
          <w:w w:val="104"/>
        </w:rPr>
        <w:t>条顺序编制</w:t>
      </w:r>
      <w:r>
        <w:rPr>
          <w:color w:val="575757"/>
          <w:spacing w:val="-6"/>
          <w:w w:val="104"/>
        </w:rPr>
        <w:t>了</w:t>
      </w:r>
      <w:r>
        <w:rPr>
          <w:color w:val="575757"/>
          <w:w w:val="105"/>
        </w:rPr>
        <w:t>本标</w:t>
      </w:r>
      <w:r>
        <w:rPr>
          <w:color w:val="575757"/>
          <w:spacing w:val="5"/>
          <w:w w:val="105"/>
        </w:rPr>
        <w:t>准</w:t>
      </w:r>
      <w:r>
        <w:rPr>
          <w:color w:val="575757"/>
          <w:spacing w:val="-38"/>
          <w:w w:val="116"/>
        </w:rPr>
        <w:t>的</w:t>
      </w:r>
      <w:r>
        <w:rPr>
          <w:color w:val="575757"/>
          <w:w w:val="107"/>
        </w:rPr>
        <w:t>条</w:t>
      </w:r>
      <w:r>
        <w:rPr>
          <w:color w:val="575757"/>
          <w:spacing w:val="-17"/>
          <w:w w:val="107"/>
        </w:rPr>
        <w:t>文</w:t>
      </w:r>
      <w:r>
        <w:rPr>
          <w:color w:val="575757"/>
          <w:spacing w:val="-6"/>
          <w:w w:val="114"/>
        </w:rPr>
        <w:t>说</w:t>
      </w:r>
      <w:r>
        <w:rPr>
          <w:color w:val="575757"/>
          <w:spacing w:val="-13"/>
          <w:w w:val="114"/>
        </w:rPr>
        <w:t>明</w:t>
      </w:r>
      <w:r>
        <w:rPr>
          <w:color w:val="575757"/>
          <w:spacing w:val="-175"/>
          <w:w w:val="171"/>
        </w:rPr>
        <w:t>，</w:t>
      </w:r>
      <w:r>
        <w:rPr>
          <w:color w:val="575757"/>
          <w:w w:val="104"/>
        </w:rPr>
        <w:t>对条文</w:t>
      </w:r>
      <w:r>
        <w:rPr>
          <w:color w:val="575757"/>
          <w:spacing w:val="-2"/>
          <w:w w:val="104"/>
        </w:rPr>
        <w:t>规</w:t>
      </w:r>
      <w:r>
        <w:rPr>
          <w:color w:val="575757"/>
          <w:w w:val="105"/>
        </w:rPr>
        <w:t xml:space="preserve">定的 </w:t>
      </w:r>
      <w:r>
        <w:rPr>
          <w:color w:val="676769"/>
          <w:spacing w:val="-63"/>
          <w:w w:val="121"/>
        </w:rPr>
        <w:t>目</w:t>
      </w:r>
      <w:r>
        <w:rPr>
          <w:color w:val="676769"/>
          <w:spacing w:val="-2"/>
          <w:w w:val="112"/>
        </w:rPr>
        <w:t>的</w:t>
      </w:r>
      <w:r>
        <w:rPr>
          <w:color w:val="676769"/>
          <w:spacing w:val="-72"/>
          <w:w w:val="122"/>
        </w:rPr>
        <w:t>、</w:t>
      </w:r>
      <w:r>
        <w:rPr>
          <w:color w:val="676769"/>
          <w:w w:val="102"/>
        </w:rPr>
        <w:t>依据以及执行</w:t>
      </w:r>
      <w:r>
        <w:rPr>
          <w:color w:val="676769"/>
          <w:spacing w:val="11"/>
          <w:w w:val="102"/>
        </w:rPr>
        <w:t>中</w:t>
      </w:r>
      <w:r>
        <w:rPr>
          <w:color w:val="676769"/>
          <w:w w:val="105"/>
        </w:rPr>
        <w:t>需注意</w:t>
      </w:r>
      <w:r>
        <w:rPr>
          <w:color w:val="676769"/>
          <w:spacing w:val="-17"/>
          <w:w w:val="105"/>
        </w:rPr>
        <w:t>的</w:t>
      </w:r>
      <w:r>
        <w:rPr>
          <w:color w:val="676769"/>
          <w:w w:val="103"/>
        </w:rPr>
        <w:t>有关事项进行</w:t>
      </w:r>
      <w:r>
        <w:rPr>
          <w:color w:val="676769"/>
          <w:spacing w:val="10"/>
          <w:w w:val="103"/>
        </w:rPr>
        <w:t>了</w:t>
      </w:r>
      <w:r>
        <w:rPr>
          <w:color w:val="676769"/>
          <w:spacing w:val="-6"/>
          <w:w w:val="114"/>
        </w:rPr>
        <w:t>说</w:t>
      </w:r>
      <w:r>
        <w:rPr>
          <w:color w:val="676769"/>
          <w:spacing w:val="-7"/>
          <w:w w:val="118"/>
        </w:rPr>
        <w:t>明</w:t>
      </w:r>
      <w:r>
        <w:rPr>
          <w:color w:val="3F3F3F"/>
          <w:w w:val="119"/>
        </w:rPr>
        <w:t>，但是</w:t>
      </w:r>
      <w:r>
        <w:rPr>
          <w:color w:val="3F3F3F"/>
          <w:spacing w:val="-163"/>
          <w:w w:val="119"/>
        </w:rPr>
        <w:t>本</w:t>
      </w:r>
      <w:r>
        <w:rPr>
          <w:color w:val="676769"/>
          <w:w w:val="105"/>
        </w:rPr>
        <w:t>条文</w:t>
      </w:r>
      <w:r>
        <w:rPr>
          <w:color w:val="676769"/>
          <w:spacing w:val="5"/>
          <w:w w:val="105"/>
        </w:rPr>
        <w:t>说</w:t>
      </w:r>
      <w:r>
        <w:rPr>
          <w:color w:val="676769"/>
          <w:w w:val="102"/>
        </w:rPr>
        <w:t>明不具备与标准正文同等的 法</w:t>
      </w:r>
      <w:r>
        <w:rPr>
          <w:color w:val="676769"/>
          <w:spacing w:val="-10"/>
          <w:w w:val="102"/>
        </w:rPr>
        <w:t>律</w:t>
      </w:r>
      <w:r>
        <w:rPr>
          <w:color w:val="676769"/>
          <w:w w:val="104"/>
        </w:rPr>
        <w:t>效</w:t>
      </w:r>
      <w:r>
        <w:rPr>
          <w:color w:val="676769"/>
          <w:spacing w:val="17"/>
          <w:w w:val="104"/>
        </w:rPr>
        <w:t>力</w:t>
      </w:r>
      <w:r>
        <w:rPr>
          <w:color w:val="676769"/>
          <w:spacing w:val="-168"/>
          <w:w w:val="171"/>
        </w:rPr>
        <w:t>，</w:t>
      </w:r>
      <w:r>
        <w:rPr>
          <w:color w:val="676769"/>
          <w:w w:val="103"/>
        </w:rPr>
        <w:t>仅</w:t>
      </w:r>
      <w:r>
        <w:rPr>
          <w:color w:val="676769"/>
          <w:spacing w:val="-15"/>
          <w:w w:val="103"/>
        </w:rPr>
        <w:t>供</w:t>
      </w:r>
      <w:r>
        <w:rPr>
          <w:color w:val="676769"/>
          <w:w w:val="107"/>
        </w:rPr>
        <w:t>使</w:t>
      </w:r>
      <w:r>
        <w:rPr>
          <w:color w:val="676769"/>
          <w:spacing w:val="-17"/>
          <w:w w:val="107"/>
        </w:rPr>
        <w:t>用</w:t>
      </w:r>
      <w:r>
        <w:rPr>
          <w:color w:val="676769"/>
          <w:w w:val="101"/>
        </w:rPr>
        <w:t>者作为理解和把握标准规定的参考</w:t>
      </w:r>
      <w:r>
        <w:rPr>
          <w:color w:val="676769"/>
          <w:spacing w:val="-39"/>
        </w:rPr>
        <w:t xml:space="preserve"> </w:t>
      </w:r>
      <w:r>
        <w:rPr>
          <w:color w:val="A3A3A3"/>
          <w:w w:val="168"/>
        </w:rPr>
        <w:t>。</w:t>
      </w:r>
    </w:p>
    <w:p>
      <w:pPr>
        <w:spacing w:after="0" w:line="331" w:lineRule="auto"/>
        <w:jc w:val="both"/>
        <w:sectPr>
          <w:footerReference r:id="rId45" w:type="default"/>
          <w:footerReference r:id="rId46" w:type="even"/>
          <w:pgSz w:w="11900" w:h="16840"/>
          <w:pgMar w:top="1600" w:right="1100" w:bottom="1500" w:left="1340" w:header="0" w:footer="1307" w:gutter="0"/>
          <w:pgNumType w:start="76"/>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9" w:line="240" w:lineRule="auto"/>
        <w:ind w:right="0"/>
        <w:rPr>
          <w:rFonts w:hint="default" w:ascii="宋体" w:hAnsi="宋体" w:eastAsia="宋体" w:cs="宋体"/>
          <w:sz w:val="16"/>
          <w:szCs w:val="16"/>
        </w:rPr>
      </w:pPr>
    </w:p>
    <w:p>
      <w:pPr>
        <w:tabs>
          <w:tab w:val="left" w:pos="489"/>
          <w:tab w:val="left" w:pos="1467"/>
        </w:tabs>
        <w:spacing w:before="0" w:line="447" w:lineRule="exact"/>
        <w:ind w:left="0" w:right="192" w:firstLine="0"/>
        <w:jc w:val="center"/>
        <w:rPr>
          <w:rFonts w:hint="default" w:ascii="宋体" w:hAnsi="宋体" w:eastAsia="宋体" w:cs="宋体"/>
          <w:sz w:val="33"/>
          <w:szCs w:val="33"/>
        </w:rPr>
      </w:pPr>
      <w:r>
        <w:rPr>
          <w:rFonts w:hint="default" w:ascii="Arial" w:hAnsi="Arial" w:eastAsia="Arial" w:cs="Arial"/>
          <w:color w:val="3F3D3F"/>
          <w:w w:val="105"/>
          <w:sz w:val="30"/>
          <w:szCs w:val="30"/>
        </w:rPr>
        <w:t>1</w:t>
      </w:r>
      <w:r>
        <w:rPr>
          <w:rFonts w:hint="default" w:ascii="Arial" w:hAnsi="Arial" w:eastAsia="Arial" w:cs="Arial"/>
          <w:color w:val="3F3D3F"/>
          <w:w w:val="105"/>
          <w:sz w:val="30"/>
          <w:szCs w:val="30"/>
        </w:rPr>
        <w:tab/>
      </w:r>
      <w:r>
        <w:rPr>
          <w:rFonts w:hint="default" w:ascii="宋体" w:hAnsi="宋体" w:eastAsia="宋体" w:cs="宋体"/>
          <w:color w:val="3F3D3F"/>
          <w:w w:val="105"/>
          <w:sz w:val="33"/>
          <w:szCs w:val="33"/>
        </w:rPr>
        <w:t>总</w:t>
      </w:r>
      <w:r>
        <w:rPr>
          <w:rFonts w:hint="default" w:ascii="宋体" w:hAnsi="宋体" w:eastAsia="宋体" w:cs="宋体"/>
          <w:color w:val="3F3D3F"/>
          <w:w w:val="105"/>
          <w:sz w:val="33"/>
          <w:szCs w:val="33"/>
        </w:rPr>
        <w:tab/>
      </w:r>
      <w:r>
        <w:rPr>
          <w:rFonts w:hint="default" w:ascii="宋体" w:hAnsi="宋体" w:eastAsia="宋体" w:cs="宋体"/>
          <w:color w:val="3F3D3F"/>
          <w:w w:val="105"/>
          <w:sz w:val="33"/>
          <w:szCs w:val="33"/>
        </w:rPr>
        <w:t>则</w:t>
      </w:r>
    </w:p>
    <w:p>
      <w:pPr>
        <w:spacing w:before="6" w:line="240" w:lineRule="auto"/>
        <w:ind w:right="0"/>
        <w:rPr>
          <w:rFonts w:hint="default" w:ascii="宋体" w:hAnsi="宋体" w:eastAsia="宋体" w:cs="宋体"/>
          <w:sz w:val="41"/>
          <w:szCs w:val="41"/>
        </w:rPr>
      </w:pPr>
    </w:p>
    <w:p>
      <w:pPr>
        <w:pStyle w:val="6"/>
        <w:tabs>
          <w:tab w:val="left" w:pos="874"/>
        </w:tabs>
        <w:spacing w:before="0" w:line="240" w:lineRule="auto"/>
        <w:ind w:left="137" w:right="319"/>
        <w:jc w:val="left"/>
      </w:pPr>
      <w:r>
        <w:rPr>
          <w:rFonts w:hint="default" w:ascii="Times New Roman" w:hAnsi="Times New Roman" w:eastAsia="Times New Roman" w:cs="Times New Roman"/>
          <w:color w:val="3F3D3F"/>
          <w:spacing w:val="-7"/>
          <w:w w:val="106"/>
          <w:sz w:val="20"/>
          <w:szCs w:val="20"/>
        </w:rPr>
        <w:t>1</w:t>
      </w:r>
      <w:r>
        <w:rPr>
          <w:rFonts w:hint="default" w:ascii="Times New Roman" w:hAnsi="Times New Roman" w:eastAsia="Times New Roman" w:cs="Times New Roman"/>
          <w:color w:val="575759"/>
          <w:spacing w:val="18"/>
          <w:w w:val="162"/>
          <w:sz w:val="20"/>
          <w:szCs w:val="20"/>
        </w:rPr>
        <w:t>.</w:t>
      </w:r>
      <w:r>
        <w:rPr>
          <w:rFonts w:hint="default" w:ascii="Times New Roman" w:hAnsi="Times New Roman" w:eastAsia="Times New Roman" w:cs="Times New Roman"/>
          <w:color w:val="3F3D3F"/>
          <w:spacing w:val="-1"/>
          <w:w w:val="114"/>
          <w:sz w:val="20"/>
          <w:szCs w:val="20"/>
        </w:rPr>
        <w:t>0</w:t>
      </w:r>
      <w:r>
        <w:rPr>
          <w:rFonts w:hint="default" w:ascii="Times New Roman" w:hAnsi="Times New Roman" w:eastAsia="Times New Roman" w:cs="Times New Roman"/>
          <w:color w:val="777777"/>
          <w:spacing w:val="18"/>
          <w:w w:val="162"/>
          <w:sz w:val="20"/>
          <w:szCs w:val="20"/>
        </w:rPr>
        <w:t>.</w:t>
      </w:r>
      <w:r>
        <w:rPr>
          <w:rFonts w:hint="default" w:ascii="Times New Roman" w:hAnsi="Times New Roman" w:eastAsia="Times New Roman" w:cs="Times New Roman"/>
          <w:color w:val="3F3D3F"/>
          <w:w w:val="103"/>
          <w:sz w:val="20"/>
          <w:szCs w:val="20"/>
        </w:rPr>
        <w:t>2</w:t>
      </w:r>
      <w:r>
        <w:rPr>
          <w:rFonts w:hint="default" w:ascii="Times New Roman" w:hAnsi="Times New Roman" w:eastAsia="Times New Roman" w:cs="Times New Roman"/>
          <w:color w:val="3F3D3F"/>
          <w:sz w:val="20"/>
          <w:szCs w:val="20"/>
        </w:rPr>
        <w:tab/>
      </w:r>
      <w:r>
        <w:rPr>
          <w:color w:val="575759"/>
          <w:w w:val="102"/>
        </w:rPr>
        <w:t>本条</w:t>
      </w:r>
      <w:r>
        <w:rPr>
          <w:color w:val="575759"/>
          <w:spacing w:val="-5"/>
          <w:w w:val="102"/>
        </w:rPr>
        <w:t>规</w:t>
      </w:r>
      <w:r>
        <w:rPr>
          <w:color w:val="575759"/>
          <w:spacing w:val="-5"/>
          <w:w w:val="110"/>
        </w:rPr>
        <w:t>定</w:t>
      </w:r>
      <w:r>
        <w:rPr>
          <w:color w:val="575759"/>
          <w:w w:val="102"/>
        </w:rPr>
        <w:t>了本标准的适</w:t>
      </w:r>
      <w:r>
        <w:rPr>
          <w:color w:val="575759"/>
          <w:spacing w:val="-4"/>
          <w:w w:val="102"/>
        </w:rPr>
        <w:t>用</w:t>
      </w:r>
      <w:r>
        <w:rPr>
          <w:color w:val="575759"/>
          <w:w w:val="104"/>
        </w:rPr>
        <w:t>范</w:t>
      </w:r>
      <w:r>
        <w:rPr>
          <w:color w:val="575759"/>
          <w:spacing w:val="2"/>
          <w:w w:val="104"/>
        </w:rPr>
        <w:t>围</w:t>
      </w:r>
      <w:r>
        <w:rPr>
          <w:color w:val="A0A0A0"/>
          <w:spacing w:val="-188"/>
          <w:w w:val="184"/>
        </w:rPr>
        <w:t>。</w:t>
      </w:r>
      <w:r>
        <w:rPr>
          <w:color w:val="575759"/>
          <w:w w:val="103"/>
        </w:rPr>
        <w:t>本标准适</w:t>
      </w:r>
      <w:r>
        <w:rPr>
          <w:color w:val="575759"/>
          <w:spacing w:val="3"/>
          <w:w w:val="103"/>
        </w:rPr>
        <w:t>用</w:t>
      </w:r>
      <w:r>
        <w:rPr>
          <w:color w:val="575759"/>
          <w:w w:val="106"/>
        </w:rPr>
        <w:t>范</w:t>
      </w:r>
      <w:r>
        <w:rPr>
          <w:color w:val="575759"/>
          <w:spacing w:val="-13"/>
          <w:w w:val="106"/>
        </w:rPr>
        <w:t>围</w:t>
      </w:r>
      <w:r>
        <w:rPr>
          <w:color w:val="575759"/>
          <w:w w:val="105"/>
        </w:rPr>
        <w:t>从</w:t>
      </w:r>
      <w:r>
        <w:rPr>
          <w:color w:val="575759"/>
          <w:spacing w:val="-9"/>
          <w:w w:val="105"/>
        </w:rPr>
        <w:t>以</w:t>
      </w:r>
      <w:r>
        <w:rPr>
          <w:color w:val="575759"/>
          <w:w w:val="107"/>
        </w:rPr>
        <w:t>下</w:t>
      </w:r>
      <w:r>
        <w:rPr>
          <w:color w:val="575759"/>
          <w:spacing w:val="-17"/>
          <w:w w:val="107"/>
        </w:rPr>
        <w:t>四</w:t>
      </w:r>
      <w:r>
        <w:rPr>
          <w:color w:val="575759"/>
          <w:w w:val="102"/>
        </w:rPr>
        <w:t>方面进行了</w:t>
      </w:r>
      <w:r>
        <w:rPr>
          <w:color w:val="575759"/>
          <w:spacing w:val="-84"/>
        </w:rPr>
        <w:t xml:space="preserve"> </w:t>
      </w:r>
      <w:r>
        <w:rPr>
          <w:color w:val="575759"/>
          <w:w w:val="104"/>
        </w:rPr>
        <w:t>限</w:t>
      </w:r>
      <w:r>
        <w:rPr>
          <w:color w:val="575759"/>
          <w:spacing w:val="10"/>
          <w:w w:val="104"/>
        </w:rPr>
        <w:t>定</w:t>
      </w:r>
      <w:r>
        <w:rPr>
          <w:color w:val="3F3D3F"/>
          <w:w w:val="139"/>
        </w:rPr>
        <w:t>：</w:t>
      </w:r>
    </w:p>
    <w:p>
      <w:pPr>
        <w:pStyle w:val="6"/>
        <w:tabs>
          <w:tab w:val="left" w:pos="874"/>
        </w:tabs>
        <w:spacing w:line="316" w:lineRule="auto"/>
        <w:ind w:left="115" w:right="319" w:firstLine="446"/>
        <w:jc w:val="left"/>
      </w:pPr>
      <w:r>
        <w:rPr>
          <w:rFonts w:hint="default" w:ascii="Times New Roman" w:hAnsi="Times New Roman" w:eastAsia="Times New Roman" w:cs="Times New Roman"/>
          <w:color w:val="3F3D3F"/>
          <w:w w:val="88"/>
        </w:rPr>
        <w:t>1</w:t>
      </w:r>
      <w:r>
        <w:rPr>
          <w:rFonts w:hint="default" w:ascii="Times New Roman" w:hAnsi="Times New Roman" w:eastAsia="Times New Roman" w:cs="Times New Roman"/>
          <w:color w:val="3F3D3F"/>
        </w:rPr>
        <w:tab/>
      </w:r>
      <w:r>
        <w:rPr>
          <w:color w:val="575759"/>
          <w:w w:val="101"/>
        </w:rPr>
        <w:t>储罐形</w:t>
      </w:r>
      <w:r>
        <w:rPr>
          <w:color w:val="575759"/>
          <w:spacing w:val="-5"/>
          <w:w w:val="101"/>
        </w:rPr>
        <w:t>式</w:t>
      </w:r>
      <w:r>
        <w:rPr>
          <w:color w:val="575759"/>
          <w:w w:val="103"/>
        </w:rPr>
        <w:t>指立式圆</w:t>
      </w:r>
      <w:r>
        <w:rPr>
          <w:color w:val="575759"/>
          <w:w w:val="102"/>
        </w:rPr>
        <w:t>筒形钢制焊接储罐</w:t>
      </w:r>
      <w:r>
        <w:rPr>
          <w:color w:val="575759"/>
          <w:spacing w:val="-82"/>
        </w:rPr>
        <w:t xml:space="preserve"> </w:t>
      </w:r>
      <w:r>
        <w:rPr>
          <w:color w:val="A0A0A0"/>
          <w:spacing w:val="-181"/>
          <w:w w:val="184"/>
        </w:rPr>
        <w:t>。</w:t>
      </w:r>
      <w:r>
        <w:rPr>
          <w:color w:val="575759"/>
          <w:spacing w:val="-38"/>
          <w:w w:val="116"/>
        </w:rPr>
        <w:t>卧</w:t>
      </w:r>
      <w:r>
        <w:rPr>
          <w:color w:val="575759"/>
          <w:spacing w:val="-21"/>
          <w:w w:val="111"/>
        </w:rPr>
        <w:t>式</w:t>
      </w:r>
      <w:r>
        <w:rPr>
          <w:color w:val="575759"/>
          <w:spacing w:val="19"/>
          <w:w w:val="109"/>
        </w:rPr>
        <w:t>罐</w:t>
      </w:r>
      <w:r>
        <w:rPr>
          <w:color w:val="777777"/>
          <w:spacing w:val="-79"/>
          <w:w w:val="122"/>
        </w:rPr>
        <w:t>、</w:t>
      </w:r>
      <w:r>
        <w:rPr>
          <w:color w:val="575759"/>
          <w:w w:val="106"/>
        </w:rPr>
        <w:t>非</w:t>
      </w:r>
      <w:r>
        <w:rPr>
          <w:color w:val="575759"/>
          <w:spacing w:val="-13"/>
          <w:w w:val="106"/>
        </w:rPr>
        <w:t>圆</w:t>
      </w:r>
      <w:r>
        <w:rPr>
          <w:color w:val="575759"/>
          <w:spacing w:val="-25"/>
          <w:w w:val="113"/>
        </w:rPr>
        <w:t>筒</w:t>
      </w:r>
      <w:r>
        <w:rPr>
          <w:color w:val="575759"/>
          <w:w w:val="106"/>
        </w:rPr>
        <w:t>形罐</w:t>
      </w:r>
      <w:r>
        <w:rPr>
          <w:color w:val="575759"/>
          <w:spacing w:val="-83"/>
        </w:rPr>
        <w:t xml:space="preserve"> </w:t>
      </w:r>
      <w:r>
        <w:rPr>
          <w:color w:val="777777"/>
          <w:spacing w:val="-86"/>
          <w:w w:val="122"/>
        </w:rPr>
        <w:t>、</w:t>
      </w:r>
      <w:r>
        <w:rPr>
          <w:color w:val="575759"/>
          <w:w w:val="102"/>
        </w:rPr>
        <w:t>罐体为非焊接结</w:t>
      </w:r>
      <w:r>
        <w:rPr>
          <w:color w:val="575759"/>
          <w:spacing w:val="16"/>
          <w:w w:val="102"/>
        </w:rPr>
        <w:t>构</w:t>
      </w:r>
      <w:r>
        <w:rPr>
          <w:color w:val="575759"/>
          <w:w w:val="104"/>
        </w:rPr>
        <w:t xml:space="preserve">的钢制储 </w:t>
      </w:r>
      <w:r>
        <w:rPr>
          <w:color w:val="575759"/>
          <w:w w:val="110"/>
        </w:rPr>
        <w:t>罐不包括在本标准</w:t>
      </w:r>
      <w:r>
        <w:rPr>
          <w:color w:val="575759"/>
          <w:spacing w:val="-107"/>
          <w:w w:val="110"/>
        </w:rPr>
        <w:t xml:space="preserve"> </w:t>
      </w:r>
      <w:r>
        <w:rPr>
          <w:color w:val="575759"/>
          <w:spacing w:val="-16"/>
          <w:w w:val="110"/>
        </w:rPr>
        <w:t>内</w:t>
      </w:r>
      <w:r>
        <w:rPr>
          <w:color w:val="A0A0A0"/>
          <w:spacing w:val="-16"/>
          <w:w w:val="110"/>
        </w:rPr>
        <w:t>。</w:t>
      </w:r>
    </w:p>
    <w:p>
      <w:pPr>
        <w:pStyle w:val="6"/>
        <w:tabs>
          <w:tab w:val="left" w:pos="874"/>
        </w:tabs>
        <w:spacing w:before="34" w:line="240" w:lineRule="auto"/>
        <w:ind w:left="548" w:right="319"/>
        <w:jc w:val="left"/>
      </w:pPr>
      <w:r>
        <w:rPr>
          <w:rFonts w:hint="default" w:ascii="Times New Roman" w:hAnsi="Times New Roman" w:eastAsia="Times New Roman" w:cs="Times New Roman"/>
          <w:color w:val="3F3D3F"/>
          <w:w w:val="95"/>
        </w:rPr>
        <w:t>2</w:t>
      </w:r>
      <w:r>
        <w:rPr>
          <w:rFonts w:hint="default" w:ascii="Times New Roman" w:hAnsi="Times New Roman" w:eastAsia="Times New Roman" w:cs="Times New Roman"/>
          <w:color w:val="3F3D3F"/>
          <w:w w:val="95"/>
        </w:rPr>
        <w:tab/>
      </w:r>
      <w:r>
        <w:rPr>
          <w:color w:val="575759"/>
          <w:spacing w:val="-3"/>
          <w:w w:val="105"/>
        </w:rPr>
        <w:t>储罐附件指直接连接在储罐</w:t>
      </w:r>
      <w:r>
        <w:rPr>
          <w:color w:val="777777"/>
          <w:spacing w:val="-3"/>
          <w:w w:val="105"/>
        </w:rPr>
        <w:t>主</w:t>
      </w:r>
      <w:r>
        <w:rPr>
          <w:color w:val="575759"/>
          <w:spacing w:val="-3"/>
          <w:w w:val="105"/>
        </w:rPr>
        <w:t>体上的</w:t>
      </w:r>
      <w:r>
        <w:rPr>
          <w:color w:val="777777"/>
          <w:spacing w:val="-3"/>
          <w:w w:val="105"/>
        </w:rPr>
        <w:t>工</w:t>
      </w:r>
      <w:r>
        <w:rPr>
          <w:color w:val="575759"/>
          <w:spacing w:val="-3"/>
          <w:w w:val="105"/>
        </w:rPr>
        <w:t>艺附件</w:t>
      </w:r>
      <w:r>
        <w:rPr>
          <w:color w:val="A0A0A0"/>
          <w:spacing w:val="-3"/>
          <w:w w:val="105"/>
        </w:rPr>
        <w:t>。</w:t>
      </w:r>
    </w:p>
    <w:p>
      <w:pPr>
        <w:tabs>
          <w:tab w:val="left" w:pos="874"/>
        </w:tabs>
        <w:spacing w:before="92" w:line="312" w:lineRule="auto"/>
        <w:ind w:left="115" w:right="100" w:firstLine="432"/>
        <w:jc w:val="left"/>
        <w:rPr>
          <w:rFonts w:hint="default" w:ascii="宋体" w:hAnsi="宋体" w:eastAsia="宋体" w:cs="宋体"/>
          <w:sz w:val="21"/>
          <w:szCs w:val="21"/>
        </w:rPr>
      </w:pPr>
      <w:r>
        <w:rPr>
          <w:rFonts w:hint="default" w:ascii="Times New Roman" w:hAnsi="Times New Roman" w:eastAsia="Times New Roman" w:cs="Times New Roman"/>
          <w:color w:val="3F3D3F"/>
          <w:w w:val="114"/>
          <w:sz w:val="21"/>
          <w:szCs w:val="21"/>
        </w:rPr>
        <w:t>3</w:t>
      </w:r>
      <w:r>
        <w:rPr>
          <w:rFonts w:hint="default" w:ascii="Times New Roman" w:hAnsi="Times New Roman" w:eastAsia="Times New Roman" w:cs="Times New Roman"/>
          <w:color w:val="3F3D3F"/>
          <w:sz w:val="21"/>
          <w:szCs w:val="21"/>
        </w:rPr>
        <w:tab/>
      </w:r>
      <w:r>
        <w:rPr>
          <w:rFonts w:hint="default" w:ascii="宋体" w:hAnsi="宋体" w:eastAsia="宋体" w:cs="宋体"/>
          <w:color w:val="575759"/>
          <w:w w:val="103"/>
          <w:sz w:val="21"/>
          <w:szCs w:val="21"/>
        </w:rPr>
        <w:t>条文</w:t>
      </w:r>
      <w:r>
        <w:rPr>
          <w:rFonts w:hint="default" w:ascii="宋体" w:hAnsi="宋体" w:eastAsia="宋体" w:cs="宋体"/>
          <w:color w:val="575759"/>
          <w:spacing w:val="3"/>
          <w:w w:val="103"/>
          <w:sz w:val="21"/>
          <w:szCs w:val="21"/>
        </w:rPr>
        <w:t>中</w:t>
      </w:r>
      <w:r>
        <w:rPr>
          <w:rFonts w:hint="default" w:ascii="宋体" w:hAnsi="宋体" w:eastAsia="宋体" w:cs="宋体"/>
          <w:color w:val="575759"/>
          <w:w w:val="102"/>
          <w:sz w:val="21"/>
          <w:szCs w:val="21"/>
        </w:rPr>
        <w:t>的常</w:t>
      </w:r>
      <w:r>
        <w:rPr>
          <w:rFonts w:hint="default" w:ascii="宋体" w:hAnsi="宋体" w:eastAsia="宋体" w:cs="宋体"/>
          <w:color w:val="575759"/>
          <w:spacing w:val="9"/>
          <w:w w:val="102"/>
          <w:sz w:val="21"/>
          <w:szCs w:val="21"/>
        </w:rPr>
        <w:t>压</w:t>
      </w:r>
      <w:r>
        <w:rPr>
          <w:rFonts w:hint="default" w:ascii="宋体" w:hAnsi="宋体" w:eastAsia="宋体" w:cs="宋体"/>
          <w:color w:val="575759"/>
          <w:spacing w:val="-193"/>
          <w:w w:val="149"/>
          <w:sz w:val="21"/>
          <w:szCs w:val="21"/>
        </w:rPr>
        <w:t>，</w:t>
      </w:r>
      <w:r>
        <w:rPr>
          <w:rFonts w:hint="default" w:ascii="宋体" w:hAnsi="宋体" w:eastAsia="宋体" w:cs="宋体"/>
          <w:color w:val="575759"/>
          <w:w w:val="103"/>
          <w:sz w:val="21"/>
          <w:szCs w:val="21"/>
        </w:rPr>
        <w:t>对于</w:t>
      </w:r>
      <w:r>
        <w:rPr>
          <w:rFonts w:hint="default" w:ascii="宋体" w:hAnsi="宋体" w:eastAsia="宋体" w:cs="宋体"/>
          <w:color w:val="575759"/>
          <w:spacing w:val="-4"/>
          <w:w w:val="103"/>
          <w:sz w:val="21"/>
          <w:szCs w:val="21"/>
        </w:rPr>
        <w:t>罔</w:t>
      </w:r>
      <w:r>
        <w:rPr>
          <w:rFonts w:hint="default" w:ascii="宋体" w:hAnsi="宋体" w:eastAsia="宋体" w:cs="宋体"/>
          <w:color w:val="575759"/>
          <w:w w:val="105"/>
          <w:sz w:val="21"/>
          <w:szCs w:val="21"/>
        </w:rPr>
        <w:t>定顶</w:t>
      </w:r>
      <w:r>
        <w:rPr>
          <w:rFonts w:hint="default" w:ascii="宋体" w:hAnsi="宋体" w:eastAsia="宋体" w:cs="宋体"/>
          <w:color w:val="575759"/>
          <w:spacing w:val="-17"/>
          <w:w w:val="105"/>
          <w:sz w:val="21"/>
          <w:szCs w:val="21"/>
        </w:rPr>
        <w:t>储</w:t>
      </w:r>
      <w:r>
        <w:rPr>
          <w:rFonts w:hint="default" w:ascii="宋体" w:hAnsi="宋体" w:eastAsia="宋体" w:cs="宋体"/>
          <w:color w:val="575759"/>
          <w:spacing w:val="19"/>
          <w:w w:val="109"/>
          <w:sz w:val="21"/>
          <w:szCs w:val="21"/>
        </w:rPr>
        <w:t>罐</w:t>
      </w:r>
      <w:r>
        <w:rPr>
          <w:rFonts w:hint="default" w:ascii="宋体" w:hAnsi="宋体" w:eastAsia="宋体" w:cs="宋体"/>
          <w:color w:val="575759"/>
          <w:spacing w:val="-193"/>
          <w:w w:val="149"/>
          <w:sz w:val="21"/>
          <w:szCs w:val="21"/>
        </w:rPr>
        <w:t>，</w:t>
      </w:r>
      <w:r>
        <w:rPr>
          <w:rFonts w:hint="default" w:ascii="宋体" w:hAnsi="宋体" w:eastAsia="宋体" w:cs="宋体"/>
          <w:color w:val="575759"/>
          <w:w w:val="101"/>
          <w:sz w:val="21"/>
          <w:szCs w:val="21"/>
        </w:rPr>
        <w:t>正压产生的举升力不大于罐顶板及其所支撑附</w:t>
      </w:r>
      <w:r>
        <w:rPr>
          <w:rFonts w:hint="default" w:ascii="宋体" w:hAnsi="宋体" w:eastAsia="宋体" w:cs="宋体"/>
          <w:color w:val="575759"/>
          <w:spacing w:val="-36"/>
          <w:sz w:val="21"/>
          <w:szCs w:val="21"/>
        </w:rPr>
        <w:t xml:space="preserve"> </w:t>
      </w:r>
      <w:r>
        <w:rPr>
          <w:rFonts w:hint="default" w:ascii="宋体" w:hAnsi="宋体" w:eastAsia="宋体" w:cs="宋体"/>
          <w:color w:val="575759"/>
          <w:w w:val="104"/>
          <w:sz w:val="21"/>
          <w:szCs w:val="21"/>
        </w:rPr>
        <w:t>件的</w:t>
      </w:r>
      <w:r>
        <w:rPr>
          <w:rFonts w:hint="default" w:ascii="宋体" w:hAnsi="宋体" w:eastAsia="宋体" w:cs="宋体"/>
          <w:color w:val="575759"/>
          <w:spacing w:val="-10"/>
          <w:w w:val="104"/>
          <w:sz w:val="21"/>
          <w:szCs w:val="21"/>
        </w:rPr>
        <w:t>总</w:t>
      </w:r>
      <w:r>
        <w:rPr>
          <w:rFonts w:hint="default" w:ascii="宋体" w:hAnsi="宋体" w:eastAsia="宋体" w:cs="宋体"/>
          <w:color w:val="575759"/>
          <w:spacing w:val="25"/>
          <w:w w:val="106"/>
          <w:sz w:val="21"/>
          <w:szCs w:val="21"/>
        </w:rPr>
        <w:t>重</w:t>
      </w:r>
      <w:r>
        <w:rPr>
          <w:rFonts w:hint="default" w:ascii="宋体" w:hAnsi="宋体" w:eastAsia="宋体" w:cs="宋体"/>
          <w:color w:val="575759"/>
          <w:w w:val="149"/>
          <w:sz w:val="21"/>
          <w:szCs w:val="21"/>
        </w:rPr>
        <w:t xml:space="preserve">， </w:t>
      </w:r>
      <w:r>
        <w:rPr>
          <w:rFonts w:hint="default" w:ascii="宋体" w:hAnsi="宋体" w:eastAsia="宋体" w:cs="宋体"/>
          <w:color w:val="575759"/>
          <w:w w:val="104"/>
          <w:sz w:val="21"/>
          <w:szCs w:val="21"/>
        </w:rPr>
        <w:t>负压不大于</w:t>
      </w:r>
      <w:r>
        <w:rPr>
          <w:rFonts w:hint="default" w:ascii="宋体" w:hAnsi="宋体" w:eastAsia="宋体" w:cs="宋体"/>
          <w:color w:val="575759"/>
          <w:spacing w:val="1"/>
          <w:sz w:val="21"/>
          <w:szCs w:val="21"/>
        </w:rPr>
        <w:t xml:space="preserve"> </w:t>
      </w:r>
      <w:r>
        <w:rPr>
          <w:rFonts w:hint="default" w:ascii="Times New Roman" w:hAnsi="Times New Roman" w:eastAsia="Times New Roman" w:cs="Times New Roman"/>
          <w:color w:val="3F3D3F"/>
          <w:spacing w:val="-1"/>
          <w:w w:val="114"/>
          <w:sz w:val="20"/>
          <w:szCs w:val="20"/>
        </w:rPr>
        <w:t>0</w:t>
      </w:r>
      <w:r>
        <w:rPr>
          <w:rFonts w:hint="default" w:ascii="Times New Roman" w:hAnsi="Times New Roman" w:eastAsia="Times New Roman" w:cs="Times New Roman"/>
          <w:color w:val="676769"/>
          <w:spacing w:val="-32"/>
          <w:w w:val="162"/>
          <w:sz w:val="20"/>
          <w:szCs w:val="20"/>
        </w:rPr>
        <w:t>.</w:t>
      </w:r>
      <w:r>
        <w:rPr>
          <w:rFonts w:hint="default" w:ascii="Times New Roman" w:hAnsi="Times New Roman" w:eastAsia="Times New Roman" w:cs="Times New Roman"/>
          <w:color w:val="3F3D3F"/>
          <w:w w:val="107"/>
          <w:sz w:val="20"/>
          <w:szCs w:val="20"/>
        </w:rPr>
        <w:t>2</w:t>
      </w:r>
      <w:r>
        <w:rPr>
          <w:rFonts w:hint="default" w:ascii="Times New Roman" w:hAnsi="Times New Roman" w:eastAsia="Times New Roman" w:cs="Times New Roman"/>
          <w:color w:val="3F3D3F"/>
          <w:spacing w:val="-2"/>
          <w:w w:val="107"/>
          <w:sz w:val="20"/>
          <w:szCs w:val="20"/>
        </w:rPr>
        <w:t>5</w:t>
      </w:r>
      <w:r>
        <w:rPr>
          <w:rFonts w:hint="default" w:ascii="Times New Roman" w:hAnsi="Times New Roman" w:eastAsia="Times New Roman" w:cs="Times New Roman"/>
          <w:color w:val="575759"/>
          <w:spacing w:val="8"/>
          <w:w w:val="98"/>
          <w:sz w:val="20"/>
          <w:szCs w:val="20"/>
        </w:rPr>
        <w:t>k</w:t>
      </w:r>
      <w:r>
        <w:rPr>
          <w:rFonts w:hint="default" w:ascii="Times New Roman" w:hAnsi="Times New Roman" w:eastAsia="Times New Roman" w:cs="Times New Roman"/>
          <w:color w:val="3F3D3F"/>
          <w:w w:val="102"/>
          <w:sz w:val="20"/>
          <w:szCs w:val="20"/>
        </w:rPr>
        <w:t>P</w:t>
      </w:r>
      <w:r>
        <w:rPr>
          <w:rFonts w:hint="default" w:ascii="Times New Roman" w:hAnsi="Times New Roman" w:eastAsia="Times New Roman" w:cs="Times New Roman"/>
          <w:color w:val="3F3D3F"/>
          <w:spacing w:val="14"/>
          <w:w w:val="102"/>
          <w:sz w:val="20"/>
          <w:szCs w:val="20"/>
        </w:rPr>
        <w:t>a</w:t>
      </w:r>
      <w:r>
        <w:rPr>
          <w:rFonts w:hint="default" w:ascii="宋体" w:hAnsi="宋体" w:eastAsia="宋体" w:cs="宋体"/>
          <w:color w:val="A0A0A0"/>
          <w:spacing w:val="-181"/>
          <w:w w:val="184"/>
          <w:sz w:val="21"/>
          <w:szCs w:val="21"/>
        </w:rPr>
        <w:t>。</w:t>
      </w:r>
      <w:r>
        <w:rPr>
          <w:rFonts w:hint="default" w:ascii="宋体" w:hAnsi="宋体" w:eastAsia="宋体" w:cs="宋体"/>
          <w:color w:val="575759"/>
          <w:w w:val="104"/>
          <w:sz w:val="21"/>
          <w:szCs w:val="21"/>
        </w:rPr>
        <w:t>接近常压包括微</w:t>
      </w:r>
      <w:r>
        <w:rPr>
          <w:rFonts w:hint="default" w:ascii="宋体" w:hAnsi="宋体" w:eastAsia="宋体" w:cs="宋体"/>
          <w:color w:val="575759"/>
          <w:spacing w:val="11"/>
          <w:w w:val="104"/>
          <w:sz w:val="21"/>
          <w:szCs w:val="21"/>
        </w:rPr>
        <w:t>内</w:t>
      </w:r>
      <w:r>
        <w:rPr>
          <w:rFonts w:hint="default" w:ascii="宋体" w:hAnsi="宋体" w:eastAsia="宋体" w:cs="宋体"/>
          <w:color w:val="777777"/>
          <w:spacing w:val="5"/>
          <w:w w:val="109"/>
          <w:sz w:val="21"/>
          <w:szCs w:val="21"/>
        </w:rPr>
        <w:t>压</w:t>
      </w:r>
      <w:r>
        <w:rPr>
          <w:rFonts w:hint="default" w:ascii="宋体" w:hAnsi="宋体" w:eastAsia="宋体" w:cs="宋体"/>
          <w:color w:val="575759"/>
          <w:spacing w:val="-17"/>
          <w:w w:val="106"/>
          <w:sz w:val="21"/>
          <w:szCs w:val="21"/>
        </w:rPr>
        <w:t>和</w:t>
      </w:r>
      <w:r>
        <w:rPr>
          <w:rFonts w:hint="default" w:ascii="宋体" w:hAnsi="宋体" w:eastAsia="宋体" w:cs="宋体"/>
          <w:color w:val="575759"/>
          <w:w w:val="105"/>
          <w:sz w:val="21"/>
          <w:szCs w:val="21"/>
        </w:rPr>
        <w:t>外压罐</w:t>
      </w:r>
      <w:r>
        <w:rPr>
          <w:rFonts w:hint="default" w:ascii="宋体" w:hAnsi="宋体" w:eastAsia="宋体" w:cs="宋体"/>
          <w:color w:val="575759"/>
          <w:spacing w:val="-72"/>
          <w:sz w:val="21"/>
          <w:szCs w:val="21"/>
        </w:rPr>
        <w:t xml:space="preserve"> </w:t>
      </w:r>
      <w:r>
        <w:rPr>
          <w:rFonts w:hint="default" w:ascii="宋体" w:hAnsi="宋体" w:eastAsia="宋体" w:cs="宋体"/>
          <w:color w:val="575759"/>
          <w:w w:val="132"/>
          <w:sz w:val="21"/>
          <w:szCs w:val="21"/>
        </w:rPr>
        <w:t>，微</w:t>
      </w:r>
      <w:r>
        <w:rPr>
          <w:rFonts w:hint="default" w:ascii="宋体" w:hAnsi="宋体" w:eastAsia="宋体" w:cs="宋体"/>
          <w:color w:val="575759"/>
          <w:spacing w:val="-208"/>
          <w:w w:val="132"/>
          <w:sz w:val="21"/>
          <w:szCs w:val="21"/>
        </w:rPr>
        <w:t>内</w:t>
      </w:r>
      <w:r>
        <w:rPr>
          <w:rFonts w:hint="default" w:ascii="宋体" w:hAnsi="宋体" w:eastAsia="宋体" w:cs="宋体"/>
          <w:color w:val="777777"/>
          <w:spacing w:val="-11"/>
          <w:w w:val="113"/>
          <w:sz w:val="21"/>
          <w:szCs w:val="21"/>
        </w:rPr>
        <w:t>压</w:t>
      </w:r>
      <w:r>
        <w:rPr>
          <w:rFonts w:hint="default" w:ascii="宋体" w:hAnsi="宋体" w:eastAsia="宋体" w:cs="宋体"/>
          <w:color w:val="575759"/>
          <w:w w:val="105"/>
          <w:sz w:val="21"/>
          <w:szCs w:val="21"/>
        </w:rPr>
        <w:t>罐</w:t>
      </w:r>
      <w:r>
        <w:rPr>
          <w:rFonts w:hint="default" w:ascii="宋体" w:hAnsi="宋体" w:eastAsia="宋体" w:cs="宋体"/>
          <w:color w:val="575759"/>
          <w:spacing w:val="-2"/>
          <w:w w:val="105"/>
          <w:sz w:val="21"/>
          <w:szCs w:val="21"/>
        </w:rPr>
        <w:t>正</w:t>
      </w:r>
      <w:r>
        <w:rPr>
          <w:rFonts w:hint="default" w:ascii="宋体" w:hAnsi="宋体" w:eastAsia="宋体" w:cs="宋体"/>
          <w:color w:val="777777"/>
          <w:w w:val="105"/>
          <w:sz w:val="21"/>
          <w:szCs w:val="21"/>
        </w:rPr>
        <w:t>压</w:t>
      </w:r>
      <w:r>
        <w:rPr>
          <w:rFonts w:hint="default" w:ascii="宋体" w:hAnsi="宋体" w:eastAsia="宋体" w:cs="宋体"/>
          <w:color w:val="777777"/>
          <w:spacing w:val="5"/>
          <w:w w:val="105"/>
          <w:sz w:val="21"/>
          <w:szCs w:val="21"/>
        </w:rPr>
        <w:t>不</w:t>
      </w:r>
      <w:r>
        <w:rPr>
          <w:rFonts w:hint="default" w:ascii="宋体" w:hAnsi="宋体" w:eastAsia="宋体" w:cs="宋体"/>
          <w:color w:val="575759"/>
          <w:w w:val="105"/>
          <w:sz w:val="21"/>
          <w:szCs w:val="21"/>
        </w:rPr>
        <w:t>大于</w:t>
      </w:r>
      <w:r>
        <w:rPr>
          <w:rFonts w:hint="default" w:ascii="宋体" w:hAnsi="宋体" w:eastAsia="宋体" w:cs="宋体"/>
          <w:color w:val="575759"/>
          <w:spacing w:val="21"/>
          <w:sz w:val="21"/>
          <w:szCs w:val="21"/>
        </w:rPr>
        <w:t xml:space="preserve"> </w:t>
      </w:r>
      <w:r>
        <w:rPr>
          <w:rFonts w:hint="default" w:ascii="Times New Roman" w:hAnsi="Times New Roman" w:eastAsia="Times New Roman" w:cs="Times New Roman"/>
          <w:color w:val="3F3D3F"/>
          <w:spacing w:val="-1"/>
          <w:w w:val="93"/>
          <w:sz w:val="20"/>
          <w:szCs w:val="20"/>
        </w:rPr>
        <w:t>1</w:t>
      </w:r>
      <w:r>
        <w:rPr>
          <w:rFonts w:hint="default" w:ascii="Times New Roman" w:hAnsi="Times New Roman" w:eastAsia="Times New Roman" w:cs="Times New Roman"/>
          <w:color w:val="575759"/>
          <w:spacing w:val="-19"/>
          <w:w w:val="118"/>
          <w:sz w:val="20"/>
          <w:szCs w:val="20"/>
        </w:rPr>
        <w:t>8</w:t>
      </w:r>
      <w:r>
        <w:rPr>
          <w:rFonts w:hint="default" w:ascii="Times New Roman" w:hAnsi="Times New Roman" w:eastAsia="Times New Roman" w:cs="Times New Roman"/>
          <w:color w:val="3F3D3F"/>
          <w:w w:val="102"/>
          <w:sz w:val="20"/>
          <w:szCs w:val="20"/>
        </w:rPr>
        <w:t>k</w:t>
      </w:r>
      <w:r>
        <w:rPr>
          <w:rFonts w:hint="default" w:ascii="Times New Roman" w:hAnsi="Times New Roman" w:eastAsia="Times New Roman" w:cs="Times New Roman"/>
          <w:color w:val="3F3D3F"/>
          <w:spacing w:val="2"/>
          <w:w w:val="102"/>
          <w:sz w:val="20"/>
          <w:szCs w:val="20"/>
        </w:rPr>
        <w:t>P</w:t>
      </w:r>
      <w:r>
        <w:rPr>
          <w:rFonts w:hint="default" w:ascii="Times New Roman" w:hAnsi="Times New Roman" w:eastAsia="Times New Roman" w:cs="Times New Roman"/>
          <w:color w:val="575759"/>
          <w:spacing w:val="21"/>
          <w:w w:val="119"/>
          <w:sz w:val="20"/>
          <w:szCs w:val="20"/>
        </w:rPr>
        <w:t>a</w:t>
      </w:r>
      <w:r>
        <w:rPr>
          <w:rFonts w:hint="default" w:ascii="宋体" w:hAnsi="宋体" w:eastAsia="宋体" w:cs="宋体"/>
          <w:color w:val="777777"/>
          <w:w w:val="114"/>
          <w:sz w:val="21"/>
          <w:szCs w:val="21"/>
        </w:rPr>
        <w:t xml:space="preserve">，负压不大于 </w:t>
      </w:r>
      <w:r>
        <w:rPr>
          <w:rFonts w:hint="default" w:ascii="Times New Roman" w:hAnsi="Times New Roman" w:eastAsia="Times New Roman" w:cs="Times New Roman"/>
          <w:color w:val="3F3D3F"/>
          <w:spacing w:val="-4"/>
          <w:w w:val="117"/>
          <w:sz w:val="20"/>
          <w:szCs w:val="20"/>
        </w:rPr>
        <w:t>6</w:t>
      </w:r>
      <w:r>
        <w:rPr>
          <w:rFonts w:hint="default" w:ascii="Times New Roman" w:hAnsi="Times New Roman" w:eastAsia="Times New Roman" w:cs="Times New Roman"/>
          <w:color w:val="676769"/>
          <w:spacing w:val="-32"/>
          <w:w w:val="162"/>
          <w:sz w:val="20"/>
          <w:szCs w:val="20"/>
        </w:rPr>
        <w:t>.</w:t>
      </w:r>
      <w:r>
        <w:rPr>
          <w:rFonts w:hint="default" w:ascii="Times New Roman" w:hAnsi="Times New Roman" w:eastAsia="Times New Roman" w:cs="Times New Roman"/>
          <w:color w:val="3F3D3F"/>
          <w:w w:val="104"/>
          <w:sz w:val="20"/>
          <w:szCs w:val="20"/>
        </w:rPr>
        <w:t>9kP</w:t>
      </w:r>
      <w:r>
        <w:rPr>
          <w:rFonts w:hint="default" w:ascii="Times New Roman" w:hAnsi="Times New Roman" w:eastAsia="Times New Roman" w:cs="Times New Roman"/>
          <w:color w:val="3F3D3F"/>
          <w:spacing w:val="-4"/>
          <w:w w:val="104"/>
          <w:sz w:val="20"/>
          <w:szCs w:val="20"/>
        </w:rPr>
        <w:t>a</w:t>
      </w:r>
      <w:r>
        <w:rPr>
          <w:rFonts w:hint="default" w:ascii="宋体" w:hAnsi="宋体" w:eastAsia="宋体" w:cs="宋体"/>
          <w:color w:val="575759"/>
          <w:spacing w:val="-257"/>
          <w:w w:val="192"/>
          <w:sz w:val="21"/>
          <w:szCs w:val="21"/>
        </w:rPr>
        <w:t>；</w:t>
      </w:r>
      <w:r>
        <w:rPr>
          <w:rFonts w:hint="default" w:ascii="宋体" w:hAnsi="宋体" w:eastAsia="宋体" w:cs="宋体"/>
          <w:color w:val="575759"/>
          <w:w w:val="101"/>
          <w:sz w:val="21"/>
          <w:szCs w:val="21"/>
        </w:rPr>
        <w:t>外压罐指设计真空</w:t>
      </w:r>
      <w:r>
        <w:rPr>
          <w:rFonts w:hint="default" w:ascii="宋体" w:hAnsi="宋体" w:eastAsia="宋体" w:cs="宋体"/>
          <w:color w:val="575759"/>
          <w:spacing w:val="12"/>
          <w:w w:val="101"/>
          <w:sz w:val="21"/>
          <w:szCs w:val="21"/>
        </w:rPr>
        <w:t>外</w:t>
      </w:r>
      <w:r>
        <w:rPr>
          <w:rFonts w:hint="default" w:ascii="宋体" w:hAnsi="宋体" w:eastAsia="宋体" w:cs="宋体"/>
          <w:color w:val="777777"/>
          <w:spacing w:val="-2"/>
          <w:w w:val="109"/>
          <w:sz w:val="21"/>
          <w:szCs w:val="21"/>
        </w:rPr>
        <w:t>压</w:t>
      </w:r>
      <w:r>
        <w:rPr>
          <w:rFonts w:hint="default" w:ascii="宋体" w:hAnsi="宋体" w:eastAsia="宋体" w:cs="宋体"/>
          <w:color w:val="575759"/>
          <w:w w:val="103"/>
          <w:sz w:val="21"/>
          <w:szCs w:val="21"/>
        </w:rPr>
        <w:t>大于</w:t>
      </w:r>
      <w:r>
        <w:rPr>
          <w:rFonts w:hint="default" w:ascii="宋体" w:hAnsi="宋体" w:eastAsia="宋体" w:cs="宋体"/>
          <w:color w:val="575759"/>
          <w:spacing w:val="-49"/>
          <w:sz w:val="21"/>
          <w:szCs w:val="21"/>
        </w:rPr>
        <w:t xml:space="preserve"> </w:t>
      </w:r>
      <w:r>
        <w:rPr>
          <w:rFonts w:hint="default" w:ascii="Times New Roman" w:hAnsi="Times New Roman" w:eastAsia="Times New Roman" w:cs="Times New Roman"/>
          <w:color w:val="3F3D3F"/>
          <w:spacing w:val="7"/>
          <w:w w:val="106"/>
          <w:sz w:val="20"/>
          <w:szCs w:val="20"/>
        </w:rPr>
        <w:t>0</w:t>
      </w:r>
      <w:r>
        <w:rPr>
          <w:rFonts w:hint="default" w:ascii="Times New Roman" w:hAnsi="Times New Roman" w:eastAsia="Times New Roman" w:cs="Times New Roman"/>
          <w:color w:val="575759"/>
          <w:w w:val="110"/>
          <w:sz w:val="20"/>
          <w:szCs w:val="20"/>
        </w:rPr>
        <w:t>.2</w:t>
      </w:r>
      <w:r>
        <w:rPr>
          <w:rFonts w:hint="default" w:ascii="Times New Roman" w:hAnsi="Times New Roman" w:eastAsia="Times New Roman" w:cs="Times New Roman"/>
          <w:color w:val="575759"/>
          <w:spacing w:val="-6"/>
          <w:w w:val="110"/>
          <w:sz w:val="20"/>
          <w:szCs w:val="20"/>
        </w:rPr>
        <w:t>5</w:t>
      </w:r>
      <w:r>
        <w:rPr>
          <w:rFonts w:hint="default" w:ascii="Times New Roman" w:hAnsi="Times New Roman" w:eastAsia="Times New Roman" w:cs="Times New Roman"/>
          <w:color w:val="3F3D3F"/>
          <w:w w:val="102"/>
          <w:sz w:val="20"/>
          <w:szCs w:val="20"/>
        </w:rPr>
        <w:t>k</w:t>
      </w:r>
      <w:r>
        <w:rPr>
          <w:rFonts w:hint="default" w:ascii="Times New Roman" w:hAnsi="Times New Roman" w:eastAsia="Times New Roman" w:cs="Times New Roman"/>
          <w:color w:val="3F3D3F"/>
          <w:spacing w:val="2"/>
          <w:w w:val="102"/>
          <w:sz w:val="20"/>
          <w:szCs w:val="20"/>
        </w:rPr>
        <w:t>P</w:t>
      </w:r>
      <w:r>
        <w:rPr>
          <w:rFonts w:hint="default" w:ascii="Times New Roman" w:hAnsi="Times New Roman" w:eastAsia="Times New Roman" w:cs="Times New Roman"/>
          <w:color w:val="575759"/>
          <w:w w:val="110"/>
          <w:sz w:val="20"/>
          <w:szCs w:val="20"/>
        </w:rPr>
        <w:t>a</w:t>
      </w:r>
      <w:r>
        <w:rPr>
          <w:rFonts w:hint="default" w:ascii="Times New Roman" w:hAnsi="Times New Roman" w:eastAsia="Times New Roman" w:cs="Times New Roman"/>
          <w:color w:val="575759"/>
          <w:spacing w:val="-28"/>
          <w:sz w:val="20"/>
          <w:szCs w:val="20"/>
        </w:rPr>
        <w:t xml:space="preserve"> </w:t>
      </w:r>
      <w:r>
        <w:rPr>
          <w:rFonts w:hint="default" w:ascii="宋体" w:hAnsi="宋体" w:eastAsia="宋体" w:cs="宋体"/>
          <w:color w:val="575759"/>
          <w:spacing w:val="-32"/>
          <w:w w:val="148"/>
          <w:sz w:val="21"/>
          <w:szCs w:val="21"/>
        </w:rPr>
        <w:t>，</w:t>
      </w:r>
      <w:r>
        <w:rPr>
          <w:rFonts w:hint="default" w:ascii="宋体" w:hAnsi="宋体" w:eastAsia="宋体" w:cs="宋体"/>
          <w:color w:val="575759"/>
          <w:spacing w:val="-264"/>
          <w:w w:val="148"/>
          <w:sz w:val="21"/>
          <w:szCs w:val="21"/>
        </w:rPr>
        <w:t>且</w:t>
      </w:r>
      <w:r>
        <w:rPr>
          <w:rFonts w:hint="default" w:ascii="宋体" w:hAnsi="宋体" w:eastAsia="宋体" w:cs="宋体"/>
          <w:color w:val="575759"/>
          <w:w w:val="108"/>
          <w:sz w:val="21"/>
          <w:szCs w:val="21"/>
        </w:rPr>
        <w:t>小于</w:t>
      </w:r>
      <w:r>
        <w:rPr>
          <w:rFonts w:hint="default" w:ascii="宋体" w:hAnsi="宋体" w:eastAsia="宋体" w:cs="宋体"/>
          <w:color w:val="575759"/>
          <w:spacing w:val="-56"/>
          <w:sz w:val="21"/>
          <w:szCs w:val="21"/>
        </w:rPr>
        <w:t xml:space="preserve"> </w:t>
      </w:r>
      <w:r>
        <w:rPr>
          <w:rFonts w:hint="default" w:ascii="Times New Roman" w:hAnsi="Times New Roman" w:eastAsia="Times New Roman" w:cs="Times New Roman"/>
          <w:color w:val="575759"/>
          <w:spacing w:val="5"/>
          <w:w w:val="108"/>
          <w:sz w:val="20"/>
          <w:szCs w:val="20"/>
        </w:rPr>
        <w:t>6</w:t>
      </w:r>
      <w:r>
        <w:rPr>
          <w:rFonts w:hint="default" w:ascii="Times New Roman" w:hAnsi="Times New Roman" w:eastAsia="Times New Roman" w:cs="Times New Roman"/>
          <w:color w:val="3F3D3F"/>
          <w:spacing w:val="-15"/>
          <w:w w:val="129"/>
          <w:sz w:val="20"/>
          <w:szCs w:val="20"/>
        </w:rPr>
        <w:t>.</w:t>
      </w:r>
      <w:r>
        <w:rPr>
          <w:rFonts w:hint="default" w:ascii="Times New Roman" w:hAnsi="Times New Roman" w:eastAsia="Times New Roman" w:cs="Times New Roman"/>
          <w:color w:val="575759"/>
          <w:spacing w:val="-3"/>
          <w:w w:val="109"/>
          <w:sz w:val="20"/>
          <w:szCs w:val="20"/>
        </w:rPr>
        <w:t>9</w:t>
      </w:r>
      <w:r>
        <w:rPr>
          <w:rFonts w:hint="default" w:ascii="Times New Roman" w:hAnsi="Times New Roman" w:eastAsia="Times New Roman" w:cs="Times New Roman"/>
          <w:color w:val="3F3D3F"/>
          <w:w w:val="106"/>
          <w:sz w:val="20"/>
          <w:szCs w:val="20"/>
        </w:rPr>
        <w:t>kP</w:t>
      </w:r>
      <w:r>
        <w:rPr>
          <w:rFonts w:hint="default" w:ascii="Times New Roman" w:hAnsi="Times New Roman" w:eastAsia="Times New Roman" w:cs="Times New Roman"/>
          <w:color w:val="575759"/>
          <w:w w:val="102"/>
          <w:sz w:val="20"/>
          <w:szCs w:val="20"/>
        </w:rPr>
        <w:t>a</w:t>
      </w:r>
      <w:r>
        <w:rPr>
          <w:rFonts w:hint="default" w:ascii="Times New Roman" w:hAnsi="Times New Roman" w:eastAsia="Times New Roman" w:cs="Times New Roman"/>
          <w:color w:val="575759"/>
          <w:spacing w:val="14"/>
          <w:sz w:val="20"/>
          <w:szCs w:val="20"/>
        </w:rPr>
        <w:t xml:space="preserve"> </w:t>
      </w:r>
      <w:r>
        <w:rPr>
          <w:rFonts w:hint="default" w:ascii="宋体" w:hAnsi="宋体" w:eastAsia="宋体" w:cs="宋体"/>
          <w:color w:val="575759"/>
          <w:w w:val="106"/>
          <w:sz w:val="21"/>
          <w:szCs w:val="21"/>
        </w:rPr>
        <w:t>的</w:t>
      </w:r>
      <w:r>
        <w:rPr>
          <w:rFonts w:hint="default" w:ascii="宋体" w:hAnsi="宋体" w:eastAsia="宋体" w:cs="宋体"/>
          <w:color w:val="575759"/>
          <w:spacing w:val="-27"/>
          <w:w w:val="106"/>
          <w:sz w:val="21"/>
          <w:szCs w:val="21"/>
        </w:rPr>
        <w:t>固</w:t>
      </w:r>
      <w:r>
        <w:rPr>
          <w:rFonts w:hint="default" w:ascii="宋体" w:hAnsi="宋体" w:eastAsia="宋体" w:cs="宋体"/>
          <w:color w:val="575759"/>
          <w:w w:val="103"/>
          <w:sz w:val="21"/>
          <w:szCs w:val="21"/>
        </w:rPr>
        <w:t>定顶储</w:t>
      </w:r>
      <w:r>
        <w:rPr>
          <w:rFonts w:hint="default" w:ascii="宋体" w:hAnsi="宋体" w:eastAsia="宋体" w:cs="宋体"/>
          <w:color w:val="575759"/>
          <w:spacing w:val="14"/>
          <w:w w:val="103"/>
          <w:sz w:val="21"/>
          <w:szCs w:val="21"/>
        </w:rPr>
        <w:t>罐</w:t>
      </w:r>
      <w:r>
        <w:rPr>
          <w:rFonts w:hint="default" w:ascii="宋体" w:hAnsi="宋体" w:eastAsia="宋体" w:cs="宋体"/>
          <w:color w:val="A0A0A0"/>
          <w:spacing w:val="-195"/>
          <w:w w:val="184"/>
          <w:sz w:val="21"/>
          <w:szCs w:val="21"/>
        </w:rPr>
        <w:t>。</w:t>
      </w:r>
      <w:r>
        <w:rPr>
          <w:rFonts w:hint="default" w:ascii="宋体" w:hAnsi="宋体" w:eastAsia="宋体" w:cs="宋体"/>
          <w:color w:val="676769"/>
          <w:w w:val="102"/>
          <w:sz w:val="21"/>
          <w:szCs w:val="21"/>
        </w:rPr>
        <w:t>本标准的压力范</w:t>
      </w:r>
      <w:r>
        <w:rPr>
          <w:rFonts w:hint="default" w:ascii="宋体" w:hAnsi="宋体" w:eastAsia="宋体" w:cs="宋体"/>
          <w:color w:val="676769"/>
          <w:spacing w:val="9"/>
          <w:w w:val="102"/>
          <w:sz w:val="21"/>
          <w:szCs w:val="21"/>
        </w:rPr>
        <w:t>围</w:t>
      </w:r>
      <w:r>
        <w:rPr>
          <w:rFonts w:hint="default" w:ascii="宋体" w:hAnsi="宋体" w:eastAsia="宋体" w:cs="宋体"/>
          <w:color w:val="676769"/>
          <w:w w:val="104"/>
          <w:sz w:val="21"/>
          <w:szCs w:val="21"/>
        </w:rPr>
        <w:t>与</w:t>
      </w:r>
    </w:p>
    <w:p>
      <w:pPr>
        <w:spacing w:before="34"/>
        <w:ind w:left="193" w:right="319" w:firstLine="0"/>
        <w:jc w:val="left"/>
        <w:rPr>
          <w:rFonts w:hint="default" w:ascii="宋体" w:hAnsi="宋体" w:eastAsia="宋体" w:cs="宋体"/>
          <w:sz w:val="21"/>
          <w:szCs w:val="21"/>
        </w:rPr>
      </w:pPr>
      <w:r>
        <w:rPr>
          <w:rFonts w:hint="default" w:ascii="宋体" w:hAnsi="宋体" w:eastAsia="宋体" w:cs="宋体"/>
          <w:color w:val="777777"/>
          <w:sz w:val="21"/>
          <w:szCs w:val="21"/>
        </w:rPr>
        <w:t>《立</w:t>
      </w:r>
      <w:r>
        <w:rPr>
          <w:rFonts w:hint="default" w:ascii="宋体" w:hAnsi="宋体" w:eastAsia="宋体" w:cs="宋体"/>
          <w:color w:val="575759"/>
          <w:sz w:val="21"/>
          <w:szCs w:val="21"/>
        </w:rPr>
        <w:t xml:space="preserve">式圆筒形钢制焊接油罐设计规范 </w:t>
      </w:r>
      <w:r>
        <w:rPr>
          <w:rFonts w:hint="default" w:ascii="宋体" w:hAnsi="宋体" w:eastAsia="宋体" w:cs="宋体"/>
          <w:color w:val="777777"/>
          <w:sz w:val="21"/>
          <w:szCs w:val="21"/>
        </w:rPr>
        <w:t xml:space="preserve">》 </w:t>
      </w:r>
      <w:r>
        <w:rPr>
          <w:rFonts w:hint="default" w:ascii="Times New Roman" w:hAnsi="Times New Roman" w:eastAsia="Times New Roman" w:cs="Times New Roman"/>
          <w:color w:val="575759"/>
          <w:sz w:val="20"/>
          <w:szCs w:val="20"/>
        </w:rPr>
        <w:t>G</w:t>
      </w:r>
      <w:r>
        <w:rPr>
          <w:rFonts w:hint="default" w:ascii="Times New Roman" w:hAnsi="Times New Roman" w:eastAsia="Times New Roman" w:cs="Times New Roman"/>
          <w:color w:val="3F3D3F"/>
          <w:sz w:val="20"/>
          <w:szCs w:val="20"/>
        </w:rPr>
        <w:t>B  50341</w:t>
      </w:r>
      <w:r>
        <w:rPr>
          <w:rFonts w:hint="default" w:ascii="Times New Roman" w:hAnsi="Times New Roman" w:eastAsia="Times New Roman" w:cs="Times New Roman"/>
          <w:color w:val="3F3D3F"/>
          <w:spacing w:val="20"/>
          <w:sz w:val="20"/>
          <w:szCs w:val="20"/>
        </w:rPr>
        <w:t xml:space="preserve"> </w:t>
      </w:r>
      <w:r>
        <w:rPr>
          <w:rFonts w:hint="default" w:ascii="宋体" w:hAnsi="宋体" w:eastAsia="宋体" w:cs="宋体"/>
          <w:color w:val="575759"/>
          <w:sz w:val="21"/>
          <w:szCs w:val="21"/>
        </w:rPr>
        <w:t>保持</w:t>
      </w:r>
      <w:r>
        <w:rPr>
          <w:rFonts w:hint="default" w:ascii="宋体" w:hAnsi="宋体" w:eastAsia="宋体" w:cs="宋体"/>
          <w:color w:val="A0A0A0"/>
          <w:sz w:val="21"/>
          <w:szCs w:val="21"/>
        </w:rPr>
        <w:t>一</w:t>
      </w:r>
      <w:r>
        <w:rPr>
          <w:rFonts w:hint="default" w:ascii="宋体" w:hAnsi="宋体" w:eastAsia="宋体" w:cs="宋体"/>
          <w:color w:val="676769"/>
          <w:sz w:val="21"/>
          <w:szCs w:val="21"/>
        </w:rPr>
        <w:t>致</w:t>
      </w:r>
      <w:r>
        <w:rPr>
          <w:rFonts w:hint="default" w:ascii="宋体" w:hAnsi="宋体" w:eastAsia="宋体" w:cs="宋体"/>
          <w:color w:val="A0A0A0"/>
          <w:sz w:val="21"/>
          <w:szCs w:val="21"/>
        </w:rPr>
        <w:t>。</w:t>
      </w:r>
    </w:p>
    <w:p>
      <w:pPr>
        <w:pStyle w:val="6"/>
        <w:tabs>
          <w:tab w:val="left" w:pos="874"/>
        </w:tabs>
        <w:spacing w:before="87" w:line="240" w:lineRule="auto"/>
        <w:ind w:left="548" w:right="319"/>
        <w:jc w:val="left"/>
      </w:pPr>
      <w:r>
        <w:rPr>
          <w:rFonts w:hint="default" w:ascii="Times New Roman" w:hAnsi="Times New Roman" w:eastAsia="Times New Roman" w:cs="Times New Roman"/>
          <w:color w:val="3F3D3F"/>
          <w:w w:val="110"/>
          <w:sz w:val="20"/>
          <w:szCs w:val="20"/>
        </w:rPr>
        <w:t>4</w:t>
      </w:r>
      <w:r>
        <w:rPr>
          <w:rFonts w:hint="default" w:ascii="Times New Roman" w:hAnsi="Times New Roman" w:eastAsia="Times New Roman" w:cs="Times New Roman"/>
          <w:color w:val="3F3D3F"/>
          <w:w w:val="110"/>
          <w:sz w:val="20"/>
          <w:szCs w:val="20"/>
        </w:rPr>
        <w:tab/>
      </w:r>
      <w:r>
        <w:rPr>
          <w:color w:val="575759"/>
          <w:spacing w:val="-5"/>
          <w:w w:val="110"/>
        </w:rPr>
        <w:t>本标准所适用的低温储罐的储存介质为石油</w:t>
      </w:r>
      <w:r>
        <w:rPr>
          <w:color w:val="777777"/>
          <w:spacing w:val="-5"/>
          <w:w w:val="110"/>
        </w:rPr>
        <w:t>、</w:t>
      </w:r>
      <w:r>
        <w:rPr>
          <w:color w:val="575759"/>
          <w:spacing w:val="-5"/>
          <w:w w:val="110"/>
        </w:rPr>
        <w:t>化</w:t>
      </w:r>
      <w:r>
        <w:rPr>
          <w:color w:val="777777"/>
          <w:spacing w:val="-5"/>
          <w:w w:val="110"/>
        </w:rPr>
        <w:t>工产</w:t>
      </w:r>
      <w:r>
        <w:rPr>
          <w:color w:val="575759"/>
          <w:spacing w:val="-5"/>
          <w:w w:val="110"/>
        </w:rPr>
        <w:t>品及其他类似液体</w:t>
      </w:r>
      <w:r>
        <w:rPr>
          <w:color w:val="A0A0A0"/>
          <w:spacing w:val="-5"/>
          <w:w w:val="110"/>
        </w:rPr>
        <w:t>。</w:t>
      </w:r>
    </w:p>
    <w:p>
      <w:pPr>
        <w:pStyle w:val="6"/>
        <w:tabs>
          <w:tab w:val="left" w:pos="874"/>
        </w:tabs>
        <w:spacing w:before="80" w:line="240" w:lineRule="auto"/>
        <w:ind w:left="548" w:right="100"/>
        <w:jc w:val="left"/>
      </w:pPr>
      <w:r>
        <w:rPr>
          <w:rFonts w:hint="default" w:ascii="Arial" w:hAnsi="Arial" w:eastAsia="Arial" w:cs="Arial"/>
          <w:color w:val="3F3D3F"/>
          <w:w w:val="105"/>
          <w:sz w:val="18"/>
          <w:szCs w:val="18"/>
        </w:rPr>
        <w:t>5</w:t>
      </w:r>
      <w:r>
        <w:rPr>
          <w:rFonts w:hint="default" w:ascii="Arial" w:hAnsi="Arial" w:eastAsia="Arial" w:cs="Arial"/>
          <w:color w:val="3F3D3F"/>
          <w:sz w:val="18"/>
          <w:szCs w:val="18"/>
        </w:rPr>
        <w:tab/>
      </w:r>
      <w:r>
        <w:rPr>
          <w:color w:val="575759"/>
          <w:w w:val="99"/>
        </w:rPr>
        <w:t>本标</w:t>
      </w:r>
      <w:r>
        <w:rPr>
          <w:color w:val="575759"/>
          <w:spacing w:val="-7"/>
          <w:w w:val="99"/>
        </w:rPr>
        <w:t>准</w:t>
      </w:r>
      <w:r>
        <w:rPr>
          <w:color w:val="575759"/>
          <w:spacing w:val="-29"/>
          <w:w w:val="108"/>
        </w:rPr>
        <w:t>不</w:t>
      </w:r>
      <w:r>
        <w:rPr>
          <w:color w:val="575759"/>
          <w:spacing w:val="-24"/>
          <w:w w:val="109"/>
        </w:rPr>
        <w:t>包</w:t>
      </w:r>
      <w:r>
        <w:rPr>
          <w:color w:val="575759"/>
          <w:w w:val="98"/>
        </w:rPr>
        <w:t>括钢筋混凝</w:t>
      </w:r>
      <w:r>
        <w:rPr>
          <w:color w:val="575759"/>
          <w:spacing w:val="13"/>
          <w:w w:val="98"/>
        </w:rPr>
        <w:t>土</w:t>
      </w:r>
      <w:r>
        <w:rPr>
          <w:color w:val="575759"/>
          <w:spacing w:val="-34"/>
          <w:w w:val="114"/>
        </w:rPr>
        <w:t>外</w:t>
      </w:r>
      <w:r>
        <w:rPr>
          <w:color w:val="575759"/>
          <w:w w:val="101"/>
        </w:rPr>
        <w:t>罐的</w:t>
      </w:r>
      <w:r>
        <w:rPr>
          <w:color w:val="575759"/>
          <w:spacing w:val="-13"/>
          <w:w w:val="101"/>
        </w:rPr>
        <w:t>钢</w:t>
      </w:r>
      <w:r>
        <w:rPr>
          <w:color w:val="575759"/>
          <w:spacing w:val="-25"/>
          <w:w w:val="113"/>
        </w:rPr>
        <w:t>筋</w:t>
      </w:r>
      <w:r>
        <w:rPr>
          <w:color w:val="575759"/>
          <w:spacing w:val="-26"/>
          <w:w w:val="110"/>
        </w:rPr>
        <w:t>棍</w:t>
      </w:r>
      <w:r>
        <w:rPr>
          <w:color w:val="575759"/>
          <w:w w:val="102"/>
        </w:rPr>
        <w:t>凝</w:t>
      </w:r>
      <w:r>
        <w:rPr>
          <w:color w:val="575759"/>
          <w:spacing w:val="-10"/>
          <w:w w:val="102"/>
        </w:rPr>
        <w:t>土</w:t>
      </w:r>
      <w:r>
        <w:rPr>
          <w:color w:val="575759"/>
          <w:spacing w:val="-21"/>
          <w:w w:val="111"/>
        </w:rPr>
        <w:t>部</w:t>
      </w:r>
      <w:r>
        <w:rPr>
          <w:color w:val="575759"/>
          <w:spacing w:val="11"/>
          <w:w w:val="106"/>
        </w:rPr>
        <w:t>分</w:t>
      </w:r>
      <w:r>
        <w:rPr>
          <w:color w:val="3F3D3F"/>
          <w:spacing w:val="-136"/>
          <w:w w:val="149"/>
        </w:rPr>
        <w:t>，</w:t>
      </w:r>
      <w:r>
        <w:rPr>
          <w:color w:val="575759"/>
          <w:w w:val="101"/>
        </w:rPr>
        <w:t>低</w:t>
      </w:r>
      <w:r>
        <w:rPr>
          <w:color w:val="575759"/>
          <w:spacing w:val="-13"/>
          <w:w w:val="101"/>
        </w:rPr>
        <w:t>温</w:t>
      </w:r>
      <w:r>
        <w:rPr>
          <w:color w:val="575759"/>
          <w:w w:val="103"/>
        </w:rPr>
        <w:t>储罐</w:t>
      </w:r>
      <w:r>
        <w:rPr>
          <w:color w:val="575759"/>
          <w:spacing w:val="-24"/>
          <w:w w:val="116"/>
        </w:rPr>
        <w:t>的</w:t>
      </w:r>
      <w:r>
        <w:rPr>
          <w:color w:val="575759"/>
          <w:spacing w:val="-64"/>
          <w:w w:val="118"/>
        </w:rPr>
        <w:t>内</w:t>
      </w:r>
      <w:r>
        <w:rPr>
          <w:color w:val="575759"/>
          <w:w w:val="103"/>
        </w:rPr>
        <w:t>罐</w:t>
      </w:r>
      <w:r>
        <w:rPr>
          <w:color w:val="575759"/>
          <w:spacing w:val="-15"/>
          <w:w w:val="103"/>
        </w:rPr>
        <w:t>及</w:t>
      </w:r>
      <w:r>
        <w:rPr>
          <w:color w:val="575759"/>
          <w:w w:val="103"/>
        </w:rPr>
        <w:t>罐</w:t>
      </w:r>
      <w:r>
        <w:rPr>
          <w:color w:val="575759"/>
          <w:spacing w:val="-22"/>
          <w:w w:val="103"/>
        </w:rPr>
        <w:t>顶</w:t>
      </w:r>
      <w:r>
        <w:rPr>
          <w:color w:val="575759"/>
          <w:spacing w:val="-24"/>
          <w:w w:val="109"/>
        </w:rPr>
        <w:t>包</w:t>
      </w:r>
      <w:r>
        <w:rPr>
          <w:color w:val="575759"/>
          <w:w w:val="103"/>
        </w:rPr>
        <w:t>括</w:t>
      </w:r>
      <w:r>
        <w:rPr>
          <w:color w:val="575759"/>
          <w:spacing w:val="-15"/>
          <w:w w:val="103"/>
        </w:rPr>
        <w:t>在</w:t>
      </w:r>
      <w:r>
        <w:rPr>
          <w:color w:val="575759"/>
          <w:spacing w:val="-24"/>
          <w:w w:val="109"/>
        </w:rPr>
        <w:t>本</w:t>
      </w:r>
      <w:r>
        <w:rPr>
          <w:color w:val="575759"/>
          <w:w w:val="102"/>
        </w:rPr>
        <w:t>标</w:t>
      </w:r>
      <w:r>
        <w:rPr>
          <w:color w:val="575759"/>
          <w:spacing w:val="4"/>
          <w:w w:val="102"/>
        </w:rPr>
        <w:t>准</w:t>
      </w:r>
      <w:r>
        <w:rPr>
          <w:color w:val="575759"/>
          <w:spacing w:val="-43"/>
          <w:w w:val="118"/>
        </w:rPr>
        <w:t>内</w:t>
      </w:r>
      <w:r>
        <w:rPr>
          <w:color w:val="A0A0A0"/>
          <w:w w:val="168"/>
        </w:rPr>
        <w:t>。</w:t>
      </w:r>
    </w:p>
    <w:p>
      <w:pPr>
        <w:spacing w:after="0" w:line="240" w:lineRule="auto"/>
        <w:jc w:val="left"/>
        <w:sectPr>
          <w:pgSz w:w="11900" w:h="16840"/>
          <w:pgMar w:top="1600" w:right="1060" w:bottom="1460" w:left="1260" w:header="0" w:footer="1264"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tabs>
          <w:tab w:val="left" w:pos="489"/>
          <w:tab w:val="left" w:pos="1475"/>
        </w:tabs>
        <w:spacing w:before="159"/>
        <w:ind w:left="0" w:right="239" w:firstLine="0"/>
        <w:jc w:val="center"/>
        <w:rPr>
          <w:rFonts w:hint="default" w:ascii="宋体" w:hAnsi="宋体" w:eastAsia="宋体" w:cs="宋体"/>
          <w:sz w:val="33"/>
          <w:szCs w:val="33"/>
        </w:rPr>
      </w:pPr>
      <w:r>
        <w:rPr>
          <w:rFonts w:hint="default" w:ascii="Arial" w:hAnsi="Arial" w:eastAsia="Arial" w:cs="Arial"/>
          <w:color w:val="3B3B3B"/>
          <w:w w:val="105"/>
          <w:sz w:val="29"/>
          <w:szCs w:val="29"/>
        </w:rPr>
        <w:t>2</w:t>
      </w:r>
      <w:r>
        <w:rPr>
          <w:rFonts w:hint="default" w:ascii="Arial" w:hAnsi="Arial" w:eastAsia="Arial" w:cs="Arial"/>
          <w:color w:val="3B3B3B"/>
          <w:w w:val="105"/>
          <w:sz w:val="29"/>
          <w:szCs w:val="29"/>
        </w:rPr>
        <w:tab/>
      </w:r>
      <w:r>
        <w:rPr>
          <w:rFonts w:hint="default" w:ascii="宋体" w:hAnsi="宋体" w:eastAsia="宋体" w:cs="宋体"/>
          <w:color w:val="3B3B3B"/>
          <w:sz w:val="33"/>
          <w:szCs w:val="33"/>
        </w:rPr>
        <w:t>术</w:t>
      </w:r>
      <w:r>
        <w:rPr>
          <w:rFonts w:hint="default" w:ascii="宋体" w:hAnsi="宋体" w:eastAsia="宋体" w:cs="宋体"/>
          <w:color w:val="3B3B3B"/>
          <w:sz w:val="33"/>
          <w:szCs w:val="33"/>
        </w:rPr>
        <w:tab/>
      </w:r>
      <w:r>
        <w:rPr>
          <w:rFonts w:hint="default" w:ascii="宋体" w:hAnsi="宋体" w:eastAsia="宋体" w:cs="宋体"/>
          <w:color w:val="5D5D5D"/>
          <w:w w:val="105"/>
          <w:sz w:val="33"/>
          <w:szCs w:val="33"/>
        </w:rPr>
        <w:t>语</w:t>
      </w:r>
    </w:p>
    <w:p>
      <w:pPr>
        <w:spacing w:before="2" w:line="240" w:lineRule="auto"/>
        <w:ind w:right="0"/>
        <w:rPr>
          <w:rFonts w:hint="default" w:ascii="宋体" w:hAnsi="宋体" w:eastAsia="宋体" w:cs="宋体"/>
          <w:sz w:val="42"/>
          <w:szCs w:val="42"/>
        </w:rPr>
      </w:pPr>
    </w:p>
    <w:p>
      <w:pPr>
        <w:tabs>
          <w:tab w:val="left" w:pos="929"/>
        </w:tabs>
        <w:spacing w:before="0"/>
        <w:ind w:left="156" w:right="0" w:firstLine="0"/>
        <w:jc w:val="left"/>
        <w:rPr>
          <w:rFonts w:hint="default" w:ascii="宋体" w:hAnsi="宋体" w:eastAsia="宋体" w:cs="宋体"/>
          <w:sz w:val="21"/>
          <w:szCs w:val="21"/>
        </w:rPr>
      </w:pPr>
      <w:r>
        <w:rPr>
          <w:rFonts w:hint="default" w:ascii="Times New Roman" w:hAnsi="Times New Roman" w:eastAsia="Times New Roman" w:cs="Times New Roman"/>
          <w:color w:val="4B4B4D"/>
          <w:w w:val="110"/>
          <w:sz w:val="20"/>
          <w:szCs w:val="20"/>
        </w:rPr>
        <w:t>2.</w:t>
      </w:r>
      <w:r>
        <w:rPr>
          <w:rFonts w:hint="default" w:ascii="Times New Roman" w:hAnsi="Times New Roman" w:eastAsia="Times New Roman" w:cs="Times New Roman"/>
          <w:color w:val="4B4B4D"/>
          <w:spacing w:val="6"/>
          <w:w w:val="110"/>
          <w:sz w:val="20"/>
          <w:szCs w:val="20"/>
        </w:rPr>
        <w:t xml:space="preserve"> </w:t>
      </w:r>
      <w:r>
        <w:rPr>
          <w:rFonts w:hint="default" w:ascii="Times New Roman" w:hAnsi="Times New Roman" w:eastAsia="Times New Roman" w:cs="Times New Roman"/>
          <w:color w:val="3B3B3B"/>
          <w:spacing w:val="3"/>
          <w:w w:val="110"/>
          <w:sz w:val="20"/>
          <w:szCs w:val="20"/>
        </w:rPr>
        <w:t>0</w:t>
      </w:r>
      <w:r>
        <w:rPr>
          <w:rFonts w:hint="default" w:ascii="Times New Roman" w:hAnsi="Times New Roman" w:eastAsia="Times New Roman" w:cs="Times New Roman"/>
          <w:color w:val="5D5D5D"/>
          <w:spacing w:val="3"/>
          <w:w w:val="110"/>
          <w:sz w:val="20"/>
          <w:szCs w:val="20"/>
        </w:rPr>
        <w:t>.</w:t>
      </w:r>
      <w:r>
        <w:rPr>
          <w:rFonts w:hint="default" w:ascii="Times New Roman" w:hAnsi="Times New Roman" w:eastAsia="Times New Roman" w:cs="Times New Roman"/>
          <w:color w:val="5D5D5D"/>
          <w:spacing w:val="-19"/>
          <w:w w:val="110"/>
          <w:sz w:val="20"/>
          <w:szCs w:val="20"/>
        </w:rPr>
        <w:t xml:space="preserve"> </w:t>
      </w:r>
      <w:r>
        <w:rPr>
          <w:rFonts w:hint="default" w:ascii="Times New Roman" w:hAnsi="Times New Roman" w:eastAsia="Times New Roman" w:cs="Times New Roman"/>
          <w:color w:val="3B3B3B"/>
          <w:w w:val="110"/>
          <w:sz w:val="20"/>
          <w:szCs w:val="20"/>
        </w:rPr>
        <w:t>1</w:t>
      </w:r>
      <w:r>
        <w:rPr>
          <w:rFonts w:hint="default" w:ascii="Times New Roman" w:hAnsi="Times New Roman" w:eastAsia="Times New Roman" w:cs="Times New Roman"/>
          <w:color w:val="3B3B3B"/>
          <w:w w:val="110"/>
          <w:sz w:val="20"/>
          <w:szCs w:val="20"/>
        </w:rPr>
        <w:tab/>
      </w:r>
      <w:r>
        <w:rPr>
          <w:rFonts w:hint="default" w:ascii="宋体" w:hAnsi="宋体" w:eastAsia="宋体" w:cs="宋体"/>
          <w:color w:val="5D5D5D"/>
          <w:spacing w:val="-11"/>
          <w:w w:val="110"/>
          <w:sz w:val="21"/>
          <w:szCs w:val="21"/>
        </w:rPr>
        <w:t>固定顶</w:t>
      </w:r>
    </w:p>
    <w:p>
      <w:pPr>
        <w:pStyle w:val="6"/>
        <w:spacing w:before="101" w:line="240" w:lineRule="auto"/>
        <w:ind w:left="588" w:right="0"/>
        <w:jc w:val="left"/>
      </w:pPr>
      <w:r>
        <w:rPr>
          <w:color w:val="5D5D5D"/>
          <w:w w:val="102"/>
        </w:rPr>
        <w:t>固定顶是</w:t>
      </w:r>
      <w:r>
        <w:rPr>
          <w:color w:val="5D5D5D"/>
          <w:spacing w:val="-22"/>
          <w:w w:val="102"/>
        </w:rPr>
        <w:t>指</w:t>
      </w:r>
      <w:r>
        <w:rPr>
          <w:color w:val="5D5D5D"/>
          <w:w w:val="104"/>
        </w:rPr>
        <w:t>罐顶</w:t>
      </w:r>
      <w:r>
        <w:rPr>
          <w:color w:val="5D5D5D"/>
          <w:spacing w:val="-10"/>
          <w:w w:val="104"/>
        </w:rPr>
        <w:t>周</w:t>
      </w:r>
      <w:r>
        <w:rPr>
          <w:color w:val="5D5D5D"/>
          <w:w w:val="104"/>
        </w:rPr>
        <w:t>边</w:t>
      </w:r>
      <w:r>
        <w:rPr>
          <w:color w:val="5D5D5D"/>
          <w:spacing w:val="-12"/>
          <w:w w:val="104"/>
        </w:rPr>
        <w:t>与</w:t>
      </w:r>
      <w:r>
        <w:rPr>
          <w:color w:val="5D5D5D"/>
          <w:w w:val="103"/>
        </w:rPr>
        <w:t>罐壁顶端</w:t>
      </w:r>
      <w:r>
        <w:rPr>
          <w:color w:val="5D5D5D"/>
          <w:spacing w:val="3"/>
          <w:w w:val="103"/>
        </w:rPr>
        <w:t>固</w:t>
      </w:r>
      <w:r>
        <w:rPr>
          <w:color w:val="5D5D5D"/>
          <w:w w:val="103"/>
        </w:rPr>
        <w:t>定连接</w:t>
      </w:r>
      <w:r>
        <w:rPr>
          <w:color w:val="5D5D5D"/>
          <w:spacing w:val="-8"/>
          <w:w w:val="103"/>
        </w:rPr>
        <w:t>的</w:t>
      </w:r>
      <w:r>
        <w:rPr>
          <w:color w:val="5D5D5D"/>
          <w:w w:val="105"/>
        </w:rPr>
        <w:t>罐顶</w:t>
      </w:r>
      <w:r>
        <w:rPr>
          <w:color w:val="5D5D5D"/>
          <w:spacing w:val="-86"/>
        </w:rPr>
        <w:t xml:space="preserve"> </w:t>
      </w:r>
      <w:r>
        <w:rPr>
          <w:color w:val="5D5D5D"/>
          <w:w w:val="113"/>
        </w:rPr>
        <w:t>，主要包括</w:t>
      </w:r>
      <w:r>
        <w:rPr>
          <w:color w:val="5D5D5D"/>
          <w:spacing w:val="-155"/>
          <w:w w:val="113"/>
        </w:rPr>
        <w:t>以</w:t>
      </w:r>
      <w:r>
        <w:rPr>
          <w:color w:val="5D5D5D"/>
          <w:w w:val="103"/>
        </w:rPr>
        <w:t>下形式</w:t>
      </w:r>
      <w:r>
        <w:rPr>
          <w:color w:val="5D5D5D"/>
          <w:spacing w:val="-81"/>
        </w:rPr>
        <w:t xml:space="preserve"> </w:t>
      </w:r>
      <w:r>
        <w:rPr>
          <w:color w:val="5D5D5D"/>
          <w:w w:val="162"/>
        </w:rPr>
        <w:t>：</w:t>
      </w:r>
    </w:p>
    <w:p>
      <w:pPr>
        <w:pStyle w:val="6"/>
        <w:tabs>
          <w:tab w:val="left" w:pos="943"/>
        </w:tabs>
        <w:spacing w:before="101" w:line="240" w:lineRule="auto"/>
        <w:ind w:left="588" w:right="0"/>
        <w:jc w:val="left"/>
      </w:pPr>
      <w:r>
        <w:rPr>
          <w:rFonts w:hint="default" w:ascii="Arial" w:hAnsi="Arial" w:eastAsia="Arial" w:cs="Arial"/>
          <w:color w:val="4B4B4D"/>
          <w:w w:val="123"/>
          <w:sz w:val="17"/>
          <w:szCs w:val="17"/>
        </w:rPr>
        <w:t>1</w:t>
      </w:r>
      <w:r>
        <w:rPr>
          <w:rFonts w:hint="default" w:ascii="Arial" w:hAnsi="Arial" w:eastAsia="Arial" w:cs="Arial"/>
          <w:color w:val="4B4B4D"/>
          <w:sz w:val="17"/>
          <w:szCs w:val="17"/>
        </w:rPr>
        <w:tab/>
      </w:r>
      <w:r>
        <w:rPr>
          <w:color w:val="5D5D5D"/>
          <w:w w:val="99"/>
        </w:rPr>
        <w:t>向支撑式锥顶</w:t>
      </w:r>
      <w:r>
        <w:rPr>
          <w:color w:val="5D5D5D"/>
          <w:spacing w:val="-76"/>
        </w:rPr>
        <w:t xml:space="preserve"> </w:t>
      </w:r>
      <w:r>
        <w:rPr>
          <w:color w:val="5D5D5D"/>
          <w:spacing w:val="-115"/>
          <w:w w:val="139"/>
        </w:rPr>
        <w:t>：</w:t>
      </w:r>
      <w:r>
        <w:rPr>
          <w:color w:val="5D5D5D"/>
          <w:w w:val="102"/>
        </w:rPr>
        <w:t>罐顶形状为正</w:t>
      </w:r>
      <w:r>
        <w:rPr>
          <w:color w:val="5D5D5D"/>
          <w:spacing w:val="4"/>
          <w:w w:val="102"/>
        </w:rPr>
        <w:t>圆</w:t>
      </w:r>
      <w:r>
        <w:rPr>
          <w:color w:val="5D5D5D"/>
          <w:w w:val="105"/>
        </w:rPr>
        <w:t>锥形</w:t>
      </w:r>
      <w:r>
        <w:rPr>
          <w:color w:val="5D5D5D"/>
          <w:spacing w:val="-78"/>
        </w:rPr>
        <w:t xml:space="preserve"> </w:t>
      </w:r>
      <w:r>
        <w:rPr>
          <w:color w:val="5D5D5D"/>
          <w:w w:val="110"/>
        </w:rPr>
        <w:t>，荷载依靠罐壁</w:t>
      </w:r>
      <w:r>
        <w:rPr>
          <w:color w:val="5D5D5D"/>
          <w:spacing w:val="-154"/>
          <w:w w:val="110"/>
        </w:rPr>
        <w:t>周</w:t>
      </w:r>
      <w:r>
        <w:rPr>
          <w:color w:val="5D5D5D"/>
          <w:w w:val="103"/>
        </w:rPr>
        <w:t>边支</w:t>
      </w:r>
      <w:r>
        <w:rPr>
          <w:color w:val="5D5D5D"/>
          <w:spacing w:val="17"/>
          <w:w w:val="103"/>
        </w:rPr>
        <w:t>撑</w:t>
      </w:r>
      <w:r>
        <w:rPr>
          <w:color w:val="A3A3A3"/>
          <w:w w:val="153"/>
        </w:rPr>
        <w:t>。</w:t>
      </w:r>
    </w:p>
    <w:p>
      <w:pPr>
        <w:pStyle w:val="6"/>
        <w:tabs>
          <w:tab w:val="left" w:pos="900"/>
        </w:tabs>
        <w:spacing w:before="101" w:line="240" w:lineRule="auto"/>
        <w:ind w:left="581" w:right="0"/>
        <w:jc w:val="left"/>
      </w:pPr>
      <w:r>
        <w:rPr>
          <w:rFonts w:hint="default" w:ascii="Times New Roman" w:hAnsi="Times New Roman" w:eastAsia="Times New Roman" w:cs="Times New Roman"/>
          <w:color w:val="3B3B3B"/>
          <w:w w:val="98"/>
        </w:rPr>
        <w:t>2</w:t>
      </w:r>
      <w:r>
        <w:rPr>
          <w:rFonts w:hint="default" w:ascii="Times New Roman" w:hAnsi="Times New Roman" w:eastAsia="Times New Roman" w:cs="Times New Roman"/>
          <w:color w:val="3B3B3B"/>
        </w:rPr>
        <w:tab/>
      </w:r>
      <w:r>
        <w:rPr>
          <w:color w:val="5D5D5D"/>
          <w:w w:val="101"/>
        </w:rPr>
        <w:t>柱支撑式锥顶</w:t>
      </w:r>
      <w:r>
        <w:rPr>
          <w:color w:val="5D5D5D"/>
          <w:spacing w:val="-59"/>
        </w:rPr>
        <w:t xml:space="preserve"> </w:t>
      </w:r>
      <w:r>
        <w:rPr>
          <w:color w:val="5D5D5D"/>
          <w:spacing w:val="-115"/>
          <w:w w:val="139"/>
        </w:rPr>
        <w:t>：</w:t>
      </w:r>
      <w:r>
        <w:rPr>
          <w:color w:val="5D5D5D"/>
          <w:w w:val="102"/>
        </w:rPr>
        <w:t>罐顶形状为正</w:t>
      </w:r>
      <w:r>
        <w:rPr>
          <w:color w:val="5D5D5D"/>
          <w:spacing w:val="-86"/>
        </w:rPr>
        <w:t xml:space="preserve"> </w:t>
      </w:r>
      <w:r>
        <w:rPr>
          <w:color w:val="5D5D5D"/>
          <w:w w:val="104"/>
        </w:rPr>
        <w:t>圆锥</w:t>
      </w:r>
      <w:r>
        <w:rPr>
          <w:color w:val="5D5D5D"/>
          <w:spacing w:val="11"/>
          <w:w w:val="104"/>
        </w:rPr>
        <w:t>形</w:t>
      </w:r>
      <w:r>
        <w:rPr>
          <w:color w:val="5D5D5D"/>
          <w:w w:val="111"/>
        </w:rPr>
        <w:t>，荷载依靠梁</w:t>
      </w:r>
      <w:r>
        <w:rPr>
          <w:color w:val="5D5D5D"/>
          <w:spacing w:val="-122"/>
          <w:w w:val="111"/>
        </w:rPr>
        <w:t>柱</w:t>
      </w:r>
      <w:r>
        <w:rPr>
          <w:color w:val="5D5D5D"/>
          <w:w w:val="106"/>
        </w:rPr>
        <w:t>、杨架或其他结构支</w:t>
      </w:r>
      <w:r>
        <w:rPr>
          <w:color w:val="5D5D5D"/>
          <w:spacing w:val="-92"/>
          <w:w w:val="106"/>
        </w:rPr>
        <w:t>撑</w:t>
      </w:r>
      <w:r>
        <w:rPr>
          <w:color w:val="A3A3A3"/>
          <w:w w:val="184"/>
        </w:rPr>
        <w:t>。</w:t>
      </w:r>
    </w:p>
    <w:p>
      <w:pPr>
        <w:pStyle w:val="6"/>
        <w:tabs>
          <w:tab w:val="left" w:pos="943"/>
        </w:tabs>
        <w:spacing w:before="85" w:line="240" w:lineRule="auto"/>
        <w:ind w:left="581" w:right="0"/>
        <w:jc w:val="left"/>
      </w:pPr>
      <w:r>
        <w:rPr>
          <w:rFonts w:hint="default" w:ascii="Times New Roman" w:hAnsi="Times New Roman" w:eastAsia="Times New Roman" w:cs="Times New Roman"/>
          <w:color w:val="3B3B3B"/>
          <w:w w:val="120"/>
          <w:sz w:val="20"/>
          <w:szCs w:val="20"/>
        </w:rPr>
        <w:t>3</w:t>
      </w:r>
      <w:r>
        <w:rPr>
          <w:rFonts w:hint="default" w:ascii="Times New Roman" w:hAnsi="Times New Roman" w:eastAsia="Times New Roman" w:cs="Times New Roman"/>
          <w:color w:val="3B3B3B"/>
          <w:sz w:val="20"/>
          <w:szCs w:val="20"/>
        </w:rPr>
        <w:tab/>
      </w:r>
      <w:r>
        <w:rPr>
          <w:color w:val="5D5D5D"/>
          <w:w w:val="99"/>
        </w:rPr>
        <w:t>向支撑式拱顶</w:t>
      </w:r>
      <w:r>
        <w:rPr>
          <w:color w:val="5D5D5D"/>
          <w:spacing w:val="-76"/>
        </w:rPr>
        <w:t xml:space="preserve"> </w:t>
      </w:r>
      <w:r>
        <w:rPr>
          <w:color w:val="3B3B3B"/>
          <w:spacing w:val="-165"/>
          <w:w w:val="139"/>
        </w:rPr>
        <w:t>：</w:t>
      </w:r>
      <w:r>
        <w:rPr>
          <w:color w:val="5D5D5D"/>
          <w:w w:val="101"/>
        </w:rPr>
        <w:t>罐顶形状为光面球壳</w:t>
      </w:r>
      <w:r>
        <w:rPr>
          <w:color w:val="5D5D5D"/>
          <w:spacing w:val="-43"/>
        </w:rPr>
        <w:t xml:space="preserve"> </w:t>
      </w:r>
      <w:r>
        <w:rPr>
          <w:color w:val="5D5D5D"/>
          <w:spacing w:val="-144"/>
          <w:w w:val="136"/>
        </w:rPr>
        <w:t>、</w:t>
      </w:r>
      <w:r>
        <w:rPr>
          <w:color w:val="5D5D5D"/>
          <w:w w:val="103"/>
        </w:rPr>
        <w:t>带肋球壳和</w:t>
      </w:r>
      <w:r>
        <w:rPr>
          <w:color w:val="5D5D5D"/>
          <w:spacing w:val="-8"/>
          <w:w w:val="103"/>
        </w:rPr>
        <w:t>单</w:t>
      </w:r>
      <w:r>
        <w:rPr>
          <w:color w:val="5D5D5D"/>
          <w:w w:val="102"/>
        </w:rPr>
        <w:t>层球面网壳</w:t>
      </w:r>
      <w:r>
        <w:rPr>
          <w:color w:val="5D5D5D"/>
          <w:spacing w:val="-63"/>
        </w:rPr>
        <w:t xml:space="preserve"> </w:t>
      </w:r>
      <w:r>
        <w:rPr>
          <w:color w:val="5D5D5D"/>
          <w:spacing w:val="-172"/>
          <w:w w:val="149"/>
        </w:rPr>
        <w:t>，</w:t>
      </w:r>
      <w:r>
        <w:rPr>
          <w:color w:val="5D5D5D"/>
          <w:w w:val="103"/>
        </w:rPr>
        <w:t>荷载</w:t>
      </w:r>
      <w:r>
        <w:rPr>
          <w:color w:val="5D5D5D"/>
          <w:spacing w:val="-11"/>
          <w:w w:val="103"/>
        </w:rPr>
        <w:t>依</w:t>
      </w:r>
      <w:r>
        <w:rPr>
          <w:color w:val="5D5D5D"/>
          <w:w w:val="101"/>
        </w:rPr>
        <w:t>靠罐壁周边支撑</w:t>
      </w:r>
      <w:r>
        <w:rPr>
          <w:color w:val="5D5D5D"/>
          <w:spacing w:val="-73"/>
        </w:rPr>
        <w:t xml:space="preserve"> </w:t>
      </w:r>
      <w:r>
        <w:rPr>
          <w:color w:val="A3A3A3"/>
          <w:w w:val="184"/>
        </w:rPr>
        <w:t>。</w:t>
      </w:r>
    </w:p>
    <w:p>
      <w:pPr>
        <w:tabs>
          <w:tab w:val="left" w:pos="915"/>
        </w:tabs>
        <w:spacing w:before="87"/>
        <w:ind w:left="156" w:right="0" w:firstLine="0"/>
        <w:jc w:val="left"/>
        <w:rPr>
          <w:rFonts w:hint="default" w:ascii="宋体" w:hAnsi="宋体" w:eastAsia="宋体" w:cs="宋体"/>
          <w:sz w:val="21"/>
          <w:szCs w:val="21"/>
        </w:rPr>
      </w:pPr>
      <w:r>
        <w:rPr>
          <w:rFonts w:hint="default" w:ascii="Times New Roman" w:hAnsi="Times New Roman" w:eastAsia="Times New Roman" w:cs="Times New Roman"/>
          <w:color w:val="3B3B3B"/>
          <w:spacing w:val="6"/>
          <w:w w:val="110"/>
          <w:sz w:val="20"/>
          <w:szCs w:val="20"/>
        </w:rPr>
        <w:t>2</w:t>
      </w:r>
      <w:r>
        <w:rPr>
          <w:rFonts w:hint="default" w:ascii="Times New Roman" w:hAnsi="Times New Roman" w:eastAsia="Times New Roman" w:cs="Times New Roman"/>
          <w:color w:val="727272"/>
          <w:spacing w:val="6"/>
          <w:w w:val="110"/>
          <w:sz w:val="20"/>
          <w:szCs w:val="20"/>
        </w:rPr>
        <w:t>.</w:t>
      </w:r>
      <w:r>
        <w:rPr>
          <w:rFonts w:hint="default" w:ascii="Times New Roman" w:hAnsi="Times New Roman" w:eastAsia="Times New Roman" w:cs="Times New Roman"/>
          <w:color w:val="3B3B3B"/>
          <w:spacing w:val="6"/>
          <w:w w:val="110"/>
          <w:sz w:val="20"/>
          <w:szCs w:val="20"/>
        </w:rPr>
        <w:t>0</w:t>
      </w:r>
      <w:r>
        <w:rPr>
          <w:rFonts w:hint="default" w:ascii="Times New Roman" w:hAnsi="Times New Roman" w:eastAsia="Times New Roman" w:cs="Times New Roman"/>
          <w:color w:val="727272"/>
          <w:spacing w:val="6"/>
          <w:w w:val="110"/>
          <w:sz w:val="20"/>
          <w:szCs w:val="20"/>
        </w:rPr>
        <w:t>.</w:t>
      </w:r>
      <w:r>
        <w:rPr>
          <w:rFonts w:hint="default" w:ascii="Times New Roman" w:hAnsi="Times New Roman" w:eastAsia="Times New Roman" w:cs="Times New Roman"/>
          <w:color w:val="727272"/>
          <w:spacing w:val="7"/>
          <w:w w:val="110"/>
          <w:sz w:val="20"/>
          <w:szCs w:val="20"/>
        </w:rPr>
        <w:t xml:space="preserve"> </w:t>
      </w:r>
      <w:r>
        <w:rPr>
          <w:rFonts w:hint="default" w:ascii="Times New Roman" w:hAnsi="Times New Roman" w:eastAsia="Times New Roman" w:cs="Times New Roman"/>
          <w:color w:val="3B3B3B"/>
          <w:w w:val="110"/>
          <w:sz w:val="20"/>
          <w:szCs w:val="20"/>
        </w:rPr>
        <w:t>2</w:t>
      </w:r>
      <w:r>
        <w:rPr>
          <w:rFonts w:hint="default" w:ascii="Times New Roman" w:hAnsi="Times New Roman" w:eastAsia="Times New Roman" w:cs="Times New Roman"/>
          <w:color w:val="3B3B3B"/>
          <w:w w:val="110"/>
          <w:sz w:val="20"/>
          <w:szCs w:val="20"/>
        </w:rPr>
        <w:tab/>
      </w:r>
      <w:r>
        <w:rPr>
          <w:rFonts w:hint="default" w:ascii="宋体" w:hAnsi="宋体" w:eastAsia="宋体" w:cs="宋体"/>
          <w:color w:val="727272"/>
          <w:w w:val="110"/>
          <w:sz w:val="21"/>
          <w:szCs w:val="21"/>
        </w:rPr>
        <w:t>浮顶</w:t>
      </w:r>
    </w:p>
    <w:p>
      <w:pPr>
        <w:pStyle w:val="6"/>
        <w:spacing w:line="333" w:lineRule="auto"/>
        <w:ind w:left="142" w:right="181" w:firstLine="439"/>
        <w:jc w:val="left"/>
      </w:pPr>
      <w:r>
        <w:rPr>
          <w:color w:val="5D5D5D"/>
          <w:w w:val="102"/>
        </w:rPr>
        <w:t>随液面变化而上下升降</w:t>
      </w:r>
      <w:r>
        <w:rPr>
          <w:color w:val="5D5D5D"/>
          <w:spacing w:val="5"/>
          <w:w w:val="102"/>
        </w:rPr>
        <w:t>的</w:t>
      </w:r>
      <w:r>
        <w:rPr>
          <w:color w:val="5D5D5D"/>
          <w:w w:val="106"/>
        </w:rPr>
        <w:t>罐顶</w:t>
      </w:r>
      <w:r>
        <w:rPr>
          <w:color w:val="5D5D5D"/>
          <w:spacing w:val="-76"/>
        </w:rPr>
        <w:t xml:space="preserve"> </w:t>
      </w:r>
      <w:r>
        <w:rPr>
          <w:color w:val="5D5D5D"/>
          <w:w w:val="110"/>
        </w:rPr>
        <w:t>，包括外浮顶和</w:t>
      </w:r>
      <w:r>
        <w:rPr>
          <w:color w:val="5D5D5D"/>
          <w:spacing w:val="-132"/>
          <w:w w:val="110"/>
        </w:rPr>
        <w:t>内</w:t>
      </w:r>
      <w:r>
        <w:rPr>
          <w:color w:val="5D5D5D"/>
          <w:w w:val="103"/>
        </w:rPr>
        <w:t>浮</w:t>
      </w:r>
      <w:r>
        <w:rPr>
          <w:color w:val="5D5D5D"/>
          <w:spacing w:val="14"/>
          <w:w w:val="103"/>
        </w:rPr>
        <w:t>顶</w:t>
      </w:r>
      <w:r>
        <w:rPr>
          <w:color w:val="A3A3A3"/>
          <w:spacing w:val="-181"/>
          <w:w w:val="184"/>
        </w:rPr>
        <w:t>。</w:t>
      </w:r>
      <w:r>
        <w:rPr>
          <w:color w:val="5D5D5D"/>
          <w:w w:val="103"/>
        </w:rPr>
        <w:t>在敞口储罐</w:t>
      </w:r>
      <w:r>
        <w:rPr>
          <w:color w:val="5D5D5D"/>
          <w:spacing w:val="-81"/>
        </w:rPr>
        <w:t xml:space="preserve"> </w:t>
      </w:r>
      <w:r>
        <w:rPr>
          <w:color w:val="5D5D5D"/>
          <w:spacing w:val="-36"/>
          <w:w w:val="118"/>
        </w:rPr>
        <w:t>内</w:t>
      </w:r>
      <w:r>
        <w:rPr>
          <w:color w:val="5D5D5D"/>
          <w:w w:val="102"/>
        </w:rPr>
        <w:t>的浮顶称外浮顶</w:t>
      </w:r>
      <w:r>
        <w:rPr>
          <w:color w:val="5D5D5D"/>
          <w:spacing w:val="-73"/>
        </w:rPr>
        <w:t xml:space="preserve"> </w:t>
      </w:r>
      <w:r>
        <w:rPr>
          <w:color w:val="5D5D5D"/>
          <w:w w:val="131"/>
        </w:rPr>
        <w:t xml:space="preserve">，在固 </w:t>
      </w:r>
      <w:r>
        <w:rPr>
          <w:color w:val="5D5D5D"/>
          <w:w w:val="103"/>
        </w:rPr>
        <w:t>定储罐</w:t>
      </w:r>
      <w:r>
        <w:rPr>
          <w:color w:val="5D5D5D"/>
          <w:spacing w:val="7"/>
          <w:w w:val="103"/>
        </w:rPr>
        <w:t>内</w:t>
      </w:r>
      <w:r>
        <w:rPr>
          <w:color w:val="5D5D5D"/>
          <w:w w:val="101"/>
        </w:rPr>
        <w:t>的浮顶</w:t>
      </w:r>
      <w:r>
        <w:rPr>
          <w:color w:val="5D5D5D"/>
          <w:spacing w:val="2"/>
          <w:w w:val="101"/>
        </w:rPr>
        <w:t>称</w:t>
      </w:r>
      <w:r>
        <w:rPr>
          <w:color w:val="5D5D5D"/>
          <w:spacing w:val="-43"/>
          <w:w w:val="118"/>
        </w:rPr>
        <w:t>内</w:t>
      </w:r>
      <w:r>
        <w:rPr>
          <w:color w:val="5D5D5D"/>
          <w:w w:val="101"/>
        </w:rPr>
        <w:t>浮</w:t>
      </w:r>
      <w:r>
        <w:rPr>
          <w:color w:val="5D5D5D"/>
          <w:spacing w:val="15"/>
          <w:w w:val="101"/>
        </w:rPr>
        <w:t>顶</w:t>
      </w:r>
      <w:r>
        <w:rPr>
          <w:color w:val="A3A3A3"/>
          <w:spacing w:val="-155"/>
          <w:w w:val="168"/>
        </w:rPr>
        <w:t>。</w:t>
      </w:r>
      <w:r>
        <w:rPr>
          <w:color w:val="5D5D5D"/>
          <w:w w:val="102"/>
        </w:rPr>
        <w:t>不特别指出时</w:t>
      </w:r>
      <w:r>
        <w:rPr>
          <w:color w:val="5D5D5D"/>
          <w:spacing w:val="-65"/>
        </w:rPr>
        <w:t xml:space="preserve"> </w:t>
      </w:r>
      <w:r>
        <w:rPr>
          <w:color w:val="5D5D5D"/>
          <w:w w:val="116"/>
        </w:rPr>
        <w:t>，浮顶均</w:t>
      </w:r>
      <w:r>
        <w:rPr>
          <w:color w:val="5D5D5D"/>
          <w:spacing w:val="-169"/>
          <w:w w:val="116"/>
        </w:rPr>
        <w:t>指</w:t>
      </w:r>
      <w:r>
        <w:rPr>
          <w:color w:val="5D5D5D"/>
          <w:w w:val="103"/>
        </w:rPr>
        <w:t>外浮</w:t>
      </w:r>
      <w:r>
        <w:rPr>
          <w:color w:val="5D5D5D"/>
          <w:spacing w:val="10"/>
          <w:w w:val="103"/>
        </w:rPr>
        <w:t>顶</w:t>
      </w:r>
      <w:r>
        <w:rPr>
          <w:color w:val="A3A3A3"/>
          <w:spacing w:val="-181"/>
          <w:w w:val="184"/>
        </w:rPr>
        <w:t>。</w:t>
      </w:r>
      <w:r>
        <w:rPr>
          <w:color w:val="5D5D5D"/>
          <w:w w:val="102"/>
        </w:rPr>
        <w:t>浮顶主要包括</w:t>
      </w:r>
      <w:r>
        <w:rPr>
          <w:color w:val="5D5D5D"/>
          <w:spacing w:val="11"/>
          <w:w w:val="102"/>
        </w:rPr>
        <w:t>以</w:t>
      </w:r>
      <w:r>
        <w:rPr>
          <w:color w:val="5D5D5D"/>
          <w:w w:val="102"/>
        </w:rPr>
        <w:t>下形式</w:t>
      </w:r>
      <w:r>
        <w:rPr>
          <w:color w:val="5D5D5D"/>
          <w:spacing w:val="-81"/>
        </w:rPr>
        <w:t xml:space="preserve"> </w:t>
      </w:r>
      <w:r>
        <w:rPr>
          <w:color w:val="5D5D5D"/>
          <w:w w:val="162"/>
        </w:rPr>
        <w:t>：</w:t>
      </w:r>
    </w:p>
    <w:p>
      <w:pPr>
        <w:pStyle w:val="6"/>
        <w:tabs>
          <w:tab w:val="left" w:pos="900"/>
        </w:tabs>
        <w:spacing w:before="26" w:line="240" w:lineRule="auto"/>
        <w:ind w:left="588" w:right="0"/>
        <w:jc w:val="left"/>
      </w:pPr>
      <w:r>
        <w:rPr>
          <w:rFonts w:hint="default" w:ascii="Arial" w:hAnsi="Arial" w:eastAsia="Arial" w:cs="Arial"/>
          <w:color w:val="3B3B3B"/>
          <w:w w:val="96"/>
          <w:sz w:val="19"/>
          <w:szCs w:val="19"/>
        </w:rPr>
        <w:t>1</w:t>
      </w:r>
      <w:r>
        <w:rPr>
          <w:rFonts w:hint="default" w:ascii="Arial" w:hAnsi="Arial" w:eastAsia="Arial" w:cs="Arial"/>
          <w:color w:val="3B3B3B"/>
          <w:sz w:val="19"/>
          <w:szCs w:val="19"/>
        </w:rPr>
        <w:tab/>
      </w:r>
      <w:r>
        <w:rPr>
          <w:color w:val="5D5D5D"/>
          <w:w w:val="104"/>
        </w:rPr>
        <w:t>单</w:t>
      </w:r>
      <w:r>
        <w:rPr>
          <w:color w:val="5D5D5D"/>
          <w:spacing w:val="-12"/>
          <w:w w:val="104"/>
        </w:rPr>
        <w:t>盘</w:t>
      </w:r>
      <w:r>
        <w:rPr>
          <w:color w:val="5D5D5D"/>
          <w:w w:val="102"/>
        </w:rPr>
        <w:t>式浮</w:t>
      </w:r>
      <w:r>
        <w:rPr>
          <w:color w:val="5D5D5D"/>
          <w:spacing w:val="24"/>
          <w:w w:val="102"/>
        </w:rPr>
        <w:t>顶</w:t>
      </w:r>
      <w:r>
        <w:rPr>
          <w:color w:val="5D5D5D"/>
          <w:w w:val="121"/>
        </w:rPr>
        <w:t>：浮顶</w:t>
      </w:r>
      <w:r>
        <w:rPr>
          <w:color w:val="5D5D5D"/>
          <w:spacing w:val="-173"/>
          <w:w w:val="121"/>
        </w:rPr>
        <w:t>周</w:t>
      </w:r>
      <w:r>
        <w:rPr>
          <w:color w:val="5D5D5D"/>
          <w:spacing w:val="-41"/>
          <w:w w:val="114"/>
        </w:rPr>
        <w:t>圈</w:t>
      </w:r>
      <w:r>
        <w:rPr>
          <w:color w:val="5D5D5D"/>
          <w:w w:val="103"/>
        </w:rPr>
        <w:t>设环形密封舱</w:t>
      </w:r>
      <w:r>
        <w:rPr>
          <w:color w:val="5D5D5D"/>
          <w:spacing w:val="-70"/>
        </w:rPr>
        <w:t xml:space="preserve"> </w:t>
      </w:r>
      <w:r>
        <w:rPr>
          <w:color w:val="5D5D5D"/>
          <w:spacing w:val="-33"/>
          <w:w w:val="153"/>
        </w:rPr>
        <w:t>，</w:t>
      </w:r>
      <w:r>
        <w:rPr>
          <w:color w:val="5D5D5D"/>
          <w:spacing w:val="-264"/>
          <w:w w:val="153"/>
        </w:rPr>
        <w:t>中</w:t>
      </w:r>
      <w:r>
        <w:rPr>
          <w:color w:val="5D5D5D"/>
          <w:w w:val="102"/>
        </w:rPr>
        <w:t>间为单层盘</w:t>
      </w:r>
      <w:r>
        <w:rPr>
          <w:color w:val="5D5D5D"/>
          <w:spacing w:val="12"/>
          <w:w w:val="102"/>
        </w:rPr>
        <w:t>板</w:t>
      </w:r>
      <w:r>
        <w:rPr>
          <w:color w:val="A3A3A3"/>
          <w:w w:val="168"/>
        </w:rPr>
        <w:t>。</w:t>
      </w:r>
    </w:p>
    <w:p>
      <w:pPr>
        <w:pStyle w:val="6"/>
        <w:tabs>
          <w:tab w:val="left" w:pos="900"/>
        </w:tabs>
        <w:spacing w:before="90" w:line="240" w:lineRule="auto"/>
        <w:ind w:left="574" w:right="0"/>
        <w:jc w:val="left"/>
      </w:pPr>
      <w:r>
        <w:rPr>
          <w:rFonts w:hint="default" w:ascii="Arial" w:hAnsi="Arial" w:eastAsia="Arial" w:cs="Arial"/>
          <w:color w:val="3B3B3B"/>
          <w:w w:val="99"/>
          <w:sz w:val="19"/>
          <w:szCs w:val="19"/>
        </w:rPr>
        <w:t>2</w:t>
      </w:r>
      <w:r>
        <w:rPr>
          <w:rFonts w:hint="default" w:ascii="Arial" w:hAnsi="Arial" w:eastAsia="Arial" w:cs="Arial"/>
          <w:color w:val="3B3B3B"/>
          <w:sz w:val="19"/>
          <w:szCs w:val="19"/>
        </w:rPr>
        <w:tab/>
      </w:r>
      <w:r>
        <w:rPr>
          <w:color w:val="5D5D5D"/>
          <w:w w:val="104"/>
        </w:rPr>
        <w:t>双</w:t>
      </w:r>
      <w:r>
        <w:rPr>
          <w:color w:val="5D5D5D"/>
          <w:spacing w:val="-12"/>
          <w:w w:val="104"/>
        </w:rPr>
        <w:t>盘</w:t>
      </w:r>
      <w:r>
        <w:rPr>
          <w:color w:val="5D5D5D"/>
          <w:w w:val="102"/>
        </w:rPr>
        <w:t>式浮</w:t>
      </w:r>
      <w:r>
        <w:rPr>
          <w:color w:val="5D5D5D"/>
          <w:spacing w:val="24"/>
          <w:w w:val="102"/>
        </w:rPr>
        <w:t>顶</w:t>
      </w:r>
      <w:r>
        <w:rPr>
          <w:color w:val="5D5D5D"/>
          <w:w w:val="113"/>
        </w:rPr>
        <w:t>：整个浮顶</w:t>
      </w:r>
      <w:r>
        <w:rPr>
          <w:color w:val="5D5D5D"/>
          <w:spacing w:val="-155"/>
          <w:w w:val="113"/>
        </w:rPr>
        <w:t>由</w:t>
      </w:r>
      <w:r>
        <w:rPr>
          <w:color w:val="5D5D5D"/>
          <w:w w:val="103"/>
        </w:rPr>
        <w:t>隔舱构</w:t>
      </w:r>
      <w:r>
        <w:rPr>
          <w:color w:val="5D5D5D"/>
          <w:spacing w:val="7"/>
          <w:w w:val="103"/>
        </w:rPr>
        <w:t>成</w:t>
      </w:r>
      <w:r>
        <w:rPr>
          <w:color w:val="A3A3A3"/>
          <w:w w:val="168"/>
        </w:rPr>
        <w:t>。</w:t>
      </w:r>
    </w:p>
    <w:p>
      <w:pPr>
        <w:pStyle w:val="6"/>
        <w:tabs>
          <w:tab w:val="left" w:pos="908"/>
        </w:tabs>
        <w:spacing w:before="83" w:line="240" w:lineRule="auto"/>
        <w:ind w:left="574" w:right="0"/>
        <w:jc w:val="left"/>
      </w:pPr>
      <w:r>
        <w:rPr>
          <w:rFonts w:hint="default" w:ascii="Times New Roman" w:hAnsi="Times New Roman" w:eastAsia="Times New Roman" w:cs="Times New Roman"/>
          <w:color w:val="4B4B4D"/>
          <w:w w:val="120"/>
          <w:sz w:val="20"/>
          <w:szCs w:val="20"/>
        </w:rPr>
        <w:t>3</w:t>
      </w:r>
      <w:r>
        <w:rPr>
          <w:rFonts w:hint="default" w:ascii="Times New Roman" w:hAnsi="Times New Roman" w:eastAsia="Times New Roman" w:cs="Times New Roman"/>
          <w:color w:val="4B4B4D"/>
          <w:sz w:val="20"/>
          <w:szCs w:val="20"/>
        </w:rPr>
        <w:tab/>
      </w:r>
      <w:r>
        <w:rPr>
          <w:color w:val="5D5D5D"/>
          <w:w w:val="104"/>
        </w:rPr>
        <w:t>敞口</w:t>
      </w:r>
      <w:r>
        <w:rPr>
          <w:color w:val="5D5D5D"/>
          <w:spacing w:val="-25"/>
          <w:w w:val="104"/>
        </w:rPr>
        <w:t>隔</w:t>
      </w:r>
      <w:r>
        <w:rPr>
          <w:color w:val="5D5D5D"/>
          <w:w w:val="101"/>
        </w:rPr>
        <w:t>舱式浮顶</w:t>
      </w:r>
      <w:r>
        <w:rPr>
          <w:color w:val="5D5D5D"/>
          <w:spacing w:val="-67"/>
        </w:rPr>
        <w:t xml:space="preserve"> </w:t>
      </w:r>
      <w:r>
        <w:rPr>
          <w:color w:val="5D5D5D"/>
          <w:w w:val="121"/>
        </w:rPr>
        <w:t>：浮顶</w:t>
      </w:r>
      <w:r>
        <w:rPr>
          <w:color w:val="5D5D5D"/>
          <w:spacing w:val="-173"/>
          <w:w w:val="121"/>
        </w:rPr>
        <w:t>周</w:t>
      </w:r>
      <w:r>
        <w:rPr>
          <w:color w:val="5D5D5D"/>
          <w:spacing w:val="-33"/>
          <w:w w:val="110"/>
        </w:rPr>
        <w:t>圈</w:t>
      </w:r>
      <w:r>
        <w:rPr>
          <w:color w:val="5D5D5D"/>
          <w:w w:val="107"/>
        </w:rPr>
        <w:t>设</w:t>
      </w:r>
      <w:r>
        <w:rPr>
          <w:color w:val="5D5D5D"/>
          <w:spacing w:val="-17"/>
          <w:w w:val="107"/>
        </w:rPr>
        <w:t>环</w:t>
      </w:r>
      <w:r>
        <w:rPr>
          <w:color w:val="5D5D5D"/>
          <w:w w:val="104"/>
        </w:rPr>
        <w:t>形敞口</w:t>
      </w:r>
      <w:r>
        <w:rPr>
          <w:color w:val="5D5D5D"/>
          <w:spacing w:val="-9"/>
          <w:w w:val="104"/>
        </w:rPr>
        <w:t>隔</w:t>
      </w:r>
      <w:r>
        <w:rPr>
          <w:color w:val="5D5D5D"/>
          <w:w w:val="104"/>
        </w:rPr>
        <w:t>舱</w:t>
      </w:r>
      <w:r>
        <w:rPr>
          <w:color w:val="5D5D5D"/>
          <w:spacing w:val="-83"/>
        </w:rPr>
        <w:t xml:space="preserve"> </w:t>
      </w:r>
      <w:r>
        <w:rPr>
          <w:color w:val="5D5D5D"/>
          <w:spacing w:val="-42"/>
          <w:w w:val="156"/>
        </w:rPr>
        <w:t>，</w:t>
      </w:r>
      <w:r>
        <w:rPr>
          <w:color w:val="5D5D5D"/>
          <w:spacing w:val="-279"/>
          <w:w w:val="156"/>
        </w:rPr>
        <w:t>中</w:t>
      </w:r>
      <w:r>
        <w:rPr>
          <w:color w:val="5D5D5D"/>
          <w:w w:val="103"/>
        </w:rPr>
        <w:t>间为单层</w:t>
      </w:r>
      <w:r>
        <w:rPr>
          <w:color w:val="5D5D5D"/>
          <w:spacing w:val="-18"/>
          <w:w w:val="103"/>
        </w:rPr>
        <w:t>盘</w:t>
      </w:r>
      <w:r>
        <w:rPr>
          <w:color w:val="5D5D5D"/>
          <w:spacing w:val="5"/>
          <w:w w:val="109"/>
        </w:rPr>
        <w:t>板</w:t>
      </w:r>
      <w:r>
        <w:rPr>
          <w:color w:val="A3A3A3"/>
          <w:spacing w:val="-188"/>
          <w:w w:val="184"/>
        </w:rPr>
        <w:t>。</w:t>
      </w:r>
      <w:r>
        <w:rPr>
          <w:color w:val="5D5D5D"/>
          <w:w w:val="102"/>
        </w:rPr>
        <w:t>通常作为</w:t>
      </w:r>
      <w:r>
        <w:rPr>
          <w:color w:val="5D5D5D"/>
          <w:spacing w:val="14"/>
          <w:w w:val="102"/>
        </w:rPr>
        <w:t>内</w:t>
      </w:r>
      <w:r>
        <w:rPr>
          <w:color w:val="5D5D5D"/>
          <w:w w:val="101"/>
        </w:rPr>
        <w:t>浮</w:t>
      </w:r>
      <w:r>
        <w:rPr>
          <w:color w:val="5D5D5D"/>
          <w:spacing w:val="8"/>
          <w:w w:val="101"/>
        </w:rPr>
        <w:t>顶</w:t>
      </w:r>
      <w:r>
        <w:rPr>
          <w:color w:val="A3A3A3"/>
          <w:w w:val="184"/>
        </w:rPr>
        <w:t>。</w:t>
      </w:r>
    </w:p>
    <w:p>
      <w:pPr>
        <w:pStyle w:val="6"/>
        <w:tabs>
          <w:tab w:val="left" w:pos="900"/>
        </w:tabs>
        <w:spacing w:line="240" w:lineRule="auto"/>
        <w:ind w:left="567" w:right="0"/>
        <w:jc w:val="left"/>
      </w:pPr>
      <w:r>
        <w:rPr>
          <w:rFonts w:hint="default" w:ascii="Times New Roman" w:hAnsi="Times New Roman" w:eastAsia="Times New Roman" w:cs="Times New Roman"/>
          <w:color w:val="3B3B3B"/>
          <w:w w:val="118"/>
        </w:rPr>
        <w:t>4</w:t>
      </w:r>
      <w:r>
        <w:rPr>
          <w:rFonts w:hint="default" w:ascii="Times New Roman" w:hAnsi="Times New Roman" w:eastAsia="Times New Roman" w:cs="Times New Roman"/>
          <w:color w:val="3B3B3B"/>
        </w:rPr>
        <w:tab/>
      </w:r>
      <w:r>
        <w:rPr>
          <w:color w:val="5D5D5D"/>
          <w:w w:val="101"/>
        </w:rPr>
        <w:t>浮筒式浮顶</w:t>
      </w:r>
      <w:r>
        <w:rPr>
          <w:color w:val="5D5D5D"/>
          <w:spacing w:val="-74"/>
        </w:rPr>
        <w:t xml:space="preserve"> </w:t>
      </w:r>
      <w:r>
        <w:rPr>
          <w:color w:val="5D5D5D"/>
          <w:w w:val="109"/>
        </w:rPr>
        <w:t>：盘板与液面不接</w:t>
      </w:r>
      <w:r>
        <w:rPr>
          <w:color w:val="5D5D5D"/>
          <w:spacing w:val="-117"/>
          <w:w w:val="109"/>
        </w:rPr>
        <w:t>触</w:t>
      </w:r>
      <w:r>
        <w:rPr>
          <w:color w:val="5D5D5D"/>
          <w:w w:val="109"/>
        </w:rPr>
        <w:t>，由浮简提供浮</w:t>
      </w:r>
      <w:r>
        <w:rPr>
          <w:color w:val="5D5D5D"/>
          <w:spacing w:val="-123"/>
          <w:w w:val="109"/>
        </w:rPr>
        <w:t>力</w:t>
      </w:r>
      <w:r>
        <w:rPr>
          <w:color w:val="A3A3A3"/>
          <w:spacing w:val="-188"/>
          <w:w w:val="184"/>
        </w:rPr>
        <w:t>。</w:t>
      </w:r>
      <w:r>
        <w:rPr>
          <w:color w:val="5D5D5D"/>
          <w:w w:val="103"/>
        </w:rPr>
        <w:t>通常作为</w:t>
      </w:r>
      <w:r>
        <w:rPr>
          <w:color w:val="5D5D5D"/>
          <w:spacing w:val="10"/>
          <w:w w:val="103"/>
        </w:rPr>
        <w:t>内</w:t>
      </w:r>
      <w:r>
        <w:rPr>
          <w:color w:val="5D5D5D"/>
          <w:w w:val="101"/>
        </w:rPr>
        <w:t>浮</w:t>
      </w:r>
      <w:r>
        <w:rPr>
          <w:color w:val="5D5D5D"/>
          <w:spacing w:val="8"/>
          <w:w w:val="101"/>
        </w:rPr>
        <w:t>顶</w:t>
      </w:r>
      <w:r>
        <w:rPr>
          <w:color w:val="A3A3A3"/>
          <w:w w:val="184"/>
        </w:rPr>
        <w:t>。</w:t>
      </w:r>
    </w:p>
    <w:p>
      <w:pPr>
        <w:tabs>
          <w:tab w:val="left" w:pos="900"/>
          <w:tab w:val="left" w:pos="1645"/>
        </w:tabs>
        <w:spacing w:before="85"/>
        <w:ind w:left="149" w:right="0" w:firstLine="0"/>
        <w:jc w:val="left"/>
        <w:rPr>
          <w:rFonts w:hint="default" w:ascii="宋体" w:hAnsi="宋体" w:eastAsia="宋体" w:cs="宋体"/>
          <w:sz w:val="21"/>
          <w:szCs w:val="21"/>
        </w:rPr>
      </w:pPr>
      <w:r>
        <w:rPr>
          <w:rFonts w:hint="default" w:ascii="Times New Roman" w:hAnsi="Times New Roman" w:eastAsia="Times New Roman" w:cs="Times New Roman"/>
          <w:color w:val="3B3B3B"/>
          <w:spacing w:val="4"/>
          <w:w w:val="110"/>
          <w:sz w:val="20"/>
          <w:szCs w:val="20"/>
        </w:rPr>
        <w:t>2</w:t>
      </w:r>
      <w:r>
        <w:rPr>
          <w:rFonts w:hint="default" w:ascii="Times New Roman" w:hAnsi="Times New Roman" w:eastAsia="Times New Roman" w:cs="Times New Roman"/>
          <w:color w:val="5D5D5D"/>
          <w:spacing w:val="4"/>
          <w:w w:val="110"/>
          <w:sz w:val="20"/>
          <w:szCs w:val="20"/>
        </w:rPr>
        <w:t>.</w:t>
      </w:r>
      <w:r>
        <w:rPr>
          <w:rFonts w:hint="default" w:ascii="Times New Roman" w:hAnsi="Times New Roman" w:eastAsia="Times New Roman" w:cs="Times New Roman"/>
          <w:color w:val="5D5D5D"/>
          <w:spacing w:val="-11"/>
          <w:w w:val="110"/>
          <w:sz w:val="20"/>
          <w:szCs w:val="20"/>
        </w:rPr>
        <w:t xml:space="preserve"> </w:t>
      </w:r>
      <w:r>
        <w:rPr>
          <w:rFonts w:hint="default" w:ascii="Times New Roman" w:hAnsi="Times New Roman" w:eastAsia="Times New Roman" w:cs="Times New Roman"/>
          <w:color w:val="3B3B3B"/>
          <w:spacing w:val="3"/>
          <w:w w:val="110"/>
          <w:sz w:val="20"/>
          <w:szCs w:val="20"/>
        </w:rPr>
        <w:t>0</w:t>
      </w:r>
      <w:r>
        <w:rPr>
          <w:rFonts w:hint="default" w:ascii="Times New Roman" w:hAnsi="Times New Roman" w:eastAsia="Times New Roman" w:cs="Times New Roman"/>
          <w:color w:val="5D5D5D"/>
          <w:spacing w:val="3"/>
          <w:w w:val="110"/>
          <w:sz w:val="20"/>
          <w:szCs w:val="20"/>
        </w:rPr>
        <w:t>.</w:t>
      </w:r>
      <w:r>
        <w:rPr>
          <w:rFonts w:hint="default" w:ascii="Times New Roman" w:hAnsi="Times New Roman" w:eastAsia="Times New Roman" w:cs="Times New Roman"/>
          <w:color w:val="5D5D5D"/>
          <w:spacing w:val="-11"/>
          <w:w w:val="110"/>
          <w:sz w:val="20"/>
          <w:szCs w:val="20"/>
        </w:rPr>
        <w:t xml:space="preserve"> </w:t>
      </w:r>
      <w:r>
        <w:rPr>
          <w:rFonts w:hint="default" w:ascii="Times New Roman" w:hAnsi="Times New Roman" w:eastAsia="Times New Roman" w:cs="Times New Roman"/>
          <w:color w:val="3B3B3B"/>
          <w:w w:val="110"/>
          <w:sz w:val="20"/>
          <w:szCs w:val="20"/>
        </w:rPr>
        <w:t>3</w:t>
      </w:r>
      <w:r>
        <w:rPr>
          <w:rFonts w:hint="default" w:ascii="Times New Roman" w:hAnsi="Times New Roman" w:eastAsia="Times New Roman" w:cs="Times New Roman"/>
          <w:color w:val="3B3B3B"/>
          <w:w w:val="110"/>
          <w:sz w:val="20"/>
          <w:szCs w:val="20"/>
        </w:rPr>
        <w:tab/>
      </w:r>
      <w:r>
        <w:rPr>
          <w:rFonts w:hint="default" w:ascii="Times New Roman" w:hAnsi="Times New Roman" w:eastAsia="Times New Roman" w:cs="Times New Roman"/>
          <w:color w:val="3B3B3B"/>
          <w:w w:val="110"/>
          <w:sz w:val="20"/>
          <w:szCs w:val="20"/>
        </w:rPr>
        <w:t>2</w:t>
      </w:r>
      <w:r>
        <w:rPr>
          <w:rFonts w:hint="default" w:ascii="Times New Roman" w:hAnsi="Times New Roman" w:eastAsia="Times New Roman" w:cs="Times New Roman"/>
          <w:color w:val="5D5D5D"/>
          <w:w w:val="110"/>
          <w:sz w:val="20"/>
          <w:szCs w:val="20"/>
        </w:rPr>
        <w:t>.</w:t>
      </w:r>
      <w:r>
        <w:rPr>
          <w:rFonts w:hint="default" w:ascii="Times New Roman" w:hAnsi="Times New Roman" w:eastAsia="Times New Roman" w:cs="Times New Roman"/>
          <w:color w:val="5D5D5D"/>
          <w:spacing w:val="-3"/>
          <w:w w:val="110"/>
          <w:sz w:val="20"/>
          <w:szCs w:val="20"/>
        </w:rPr>
        <w:t xml:space="preserve"> </w:t>
      </w:r>
      <w:r>
        <w:rPr>
          <w:rFonts w:hint="default" w:ascii="Times New Roman" w:hAnsi="Times New Roman" w:eastAsia="Times New Roman" w:cs="Times New Roman"/>
          <w:color w:val="3B3B3B"/>
          <w:spacing w:val="6"/>
          <w:w w:val="110"/>
          <w:sz w:val="20"/>
          <w:szCs w:val="20"/>
        </w:rPr>
        <w:t>0</w:t>
      </w:r>
      <w:r>
        <w:rPr>
          <w:rFonts w:hint="default" w:ascii="Times New Roman" w:hAnsi="Times New Roman" w:eastAsia="Times New Roman" w:cs="Times New Roman"/>
          <w:color w:val="727272"/>
          <w:spacing w:val="6"/>
          <w:w w:val="110"/>
          <w:sz w:val="20"/>
          <w:szCs w:val="20"/>
        </w:rPr>
        <w:t>.</w:t>
      </w:r>
      <w:r>
        <w:rPr>
          <w:rFonts w:hint="default" w:ascii="Times New Roman" w:hAnsi="Times New Roman" w:eastAsia="Times New Roman" w:cs="Times New Roman"/>
          <w:color w:val="727272"/>
          <w:spacing w:val="-25"/>
          <w:w w:val="110"/>
          <w:sz w:val="20"/>
          <w:szCs w:val="20"/>
        </w:rPr>
        <w:t xml:space="preserve"> </w:t>
      </w:r>
      <w:r>
        <w:rPr>
          <w:rFonts w:hint="default" w:ascii="Times New Roman" w:hAnsi="Times New Roman" w:eastAsia="Times New Roman" w:cs="Times New Roman"/>
          <w:color w:val="3B3B3B"/>
          <w:w w:val="110"/>
          <w:sz w:val="20"/>
          <w:szCs w:val="20"/>
        </w:rPr>
        <w:t>9</w:t>
      </w:r>
      <w:r>
        <w:rPr>
          <w:rFonts w:hint="default" w:ascii="Times New Roman" w:hAnsi="Times New Roman" w:eastAsia="Times New Roman" w:cs="Times New Roman"/>
          <w:color w:val="3B3B3B"/>
          <w:w w:val="110"/>
          <w:sz w:val="20"/>
          <w:szCs w:val="20"/>
        </w:rPr>
        <w:tab/>
      </w:r>
      <w:r>
        <w:rPr>
          <w:rFonts w:hint="default" w:ascii="宋体" w:hAnsi="宋体" w:eastAsia="宋体" w:cs="宋体"/>
          <w:color w:val="5D5D5D"/>
          <w:spacing w:val="-13"/>
          <w:w w:val="105"/>
          <w:sz w:val="21"/>
          <w:szCs w:val="21"/>
        </w:rPr>
        <w:t>引用术语与</w:t>
      </w:r>
      <w:r>
        <w:rPr>
          <w:rFonts w:hint="default" w:ascii="宋体" w:hAnsi="宋体" w:eastAsia="宋体" w:cs="宋体"/>
          <w:color w:val="5D5D5D"/>
          <w:spacing w:val="-37"/>
          <w:w w:val="105"/>
          <w:sz w:val="21"/>
          <w:szCs w:val="21"/>
        </w:rPr>
        <w:t xml:space="preserve"> </w:t>
      </w:r>
      <w:r>
        <w:rPr>
          <w:rFonts w:hint="default" w:ascii="宋体" w:hAnsi="宋体" w:eastAsia="宋体" w:cs="宋体"/>
          <w:color w:val="858585"/>
          <w:w w:val="105"/>
          <w:sz w:val="21"/>
          <w:szCs w:val="21"/>
        </w:rPr>
        <w:t>《立</w:t>
      </w:r>
      <w:r>
        <w:rPr>
          <w:rFonts w:hint="default" w:ascii="宋体" w:hAnsi="宋体" w:eastAsia="宋体" w:cs="宋体"/>
          <w:color w:val="5D5D5D"/>
          <w:w w:val="105"/>
          <w:sz w:val="21"/>
          <w:szCs w:val="21"/>
        </w:rPr>
        <w:t>式圆简形钢制焊接油罐设计规范</w:t>
      </w:r>
      <w:r>
        <w:rPr>
          <w:rFonts w:hint="default" w:ascii="宋体" w:hAnsi="宋体" w:eastAsia="宋体" w:cs="宋体"/>
          <w:color w:val="5D5D5D"/>
          <w:spacing w:val="-80"/>
          <w:w w:val="105"/>
          <w:sz w:val="21"/>
          <w:szCs w:val="21"/>
        </w:rPr>
        <w:t xml:space="preserve"> </w:t>
      </w:r>
      <w:r>
        <w:rPr>
          <w:rFonts w:hint="default" w:ascii="宋体" w:hAnsi="宋体" w:eastAsia="宋体" w:cs="宋体"/>
          <w:color w:val="858585"/>
          <w:sz w:val="21"/>
          <w:szCs w:val="21"/>
        </w:rPr>
        <w:t>》</w:t>
      </w:r>
      <w:r>
        <w:rPr>
          <w:rFonts w:hint="default" w:ascii="宋体" w:hAnsi="宋体" w:eastAsia="宋体" w:cs="宋体"/>
          <w:color w:val="858585"/>
          <w:spacing w:val="-40"/>
          <w:sz w:val="21"/>
          <w:szCs w:val="21"/>
        </w:rPr>
        <w:t xml:space="preserve"> </w:t>
      </w:r>
      <w:r>
        <w:rPr>
          <w:rFonts w:hint="default" w:ascii="Times New Roman" w:hAnsi="Times New Roman" w:eastAsia="Times New Roman" w:cs="Times New Roman"/>
          <w:color w:val="4B4B4D"/>
          <w:w w:val="105"/>
          <w:sz w:val="20"/>
          <w:szCs w:val="20"/>
        </w:rPr>
        <w:t>GB</w:t>
      </w:r>
      <w:r>
        <w:rPr>
          <w:rFonts w:hint="default" w:ascii="Times New Roman" w:hAnsi="Times New Roman" w:eastAsia="Times New Roman" w:cs="Times New Roman"/>
          <w:color w:val="4B4B4D"/>
          <w:spacing w:val="3"/>
          <w:w w:val="105"/>
          <w:sz w:val="20"/>
          <w:szCs w:val="20"/>
        </w:rPr>
        <w:t xml:space="preserve"> </w:t>
      </w:r>
      <w:r>
        <w:rPr>
          <w:rFonts w:hint="default" w:ascii="Times New Roman" w:hAnsi="Times New Roman" w:eastAsia="Times New Roman" w:cs="Times New Roman"/>
          <w:color w:val="3B3B3B"/>
          <w:w w:val="105"/>
          <w:sz w:val="20"/>
          <w:szCs w:val="20"/>
        </w:rPr>
        <w:t>50341</w:t>
      </w:r>
      <w:r>
        <w:rPr>
          <w:rFonts w:hint="default" w:ascii="Times New Roman" w:hAnsi="Times New Roman" w:eastAsia="Times New Roman" w:cs="Times New Roman"/>
          <w:color w:val="3B3B3B"/>
          <w:spacing w:val="-2"/>
          <w:w w:val="105"/>
          <w:sz w:val="20"/>
          <w:szCs w:val="20"/>
        </w:rPr>
        <w:t xml:space="preserve"> </w:t>
      </w:r>
      <w:r>
        <w:rPr>
          <w:rFonts w:hint="default" w:ascii="宋体" w:hAnsi="宋体" w:eastAsia="宋体" w:cs="宋体"/>
          <w:color w:val="3B3B3B"/>
          <w:spacing w:val="-8"/>
          <w:w w:val="105"/>
          <w:sz w:val="21"/>
          <w:szCs w:val="21"/>
        </w:rPr>
        <w:t>协</w:t>
      </w:r>
      <w:r>
        <w:rPr>
          <w:rFonts w:hint="default" w:ascii="宋体" w:hAnsi="宋体" w:eastAsia="宋体" w:cs="宋体"/>
          <w:color w:val="5D5D5D"/>
          <w:spacing w:val="-8"/>
          <w:w w:val="105"/>
          <w:sz w:val="21"/>
          <w:szCs w:val="21"/>
        </w:rPr>
        <w:t>调</w:t>
      </w:r>
      <w:r>
        <w:rPr>
          <w:rFonts w:hint="default" w:ascii="宋体" w:hAnsi="宋体" w:eastAsia="宋体" w:cs="宋体"/>
          <w:color w:val="858585"/>
          <w:spacing w:val="-8"/>
          <w:w w:val="105"/>
          <w:sz w:val="21"/>
          <w:szCs w:val="21"/>
        </w:rPr>
        <w:t>一</w:t>
      </w:r>
      <w:r>
        <w:rPr>
          <w:rFonts w:hint="default" w:ascii="宋体" w:hAnsi="宋体" w:eastAsia="宋体" w:cs="宋体"/>
          <w:color w:val="5D5D5D"/>
          <w:spacing w:val="-8"/>
          <w:w w:val="105"/>
          <w:sz w:val="21"/>
          <w:szCs w:val="21"/>
        </w:rPr>
        <w:t>致</w:t>
      </w:r>
      <w:r>
        <w:rPr>
          <w:rFonts w:hint="default" w:ascii="宋体" w:hAnsi="宋体" w:eastAsia="宋体" w:cs="宋体"/>
          <w:color w:val="A3A3A3"/>
          <w:spacing w:val="-8"/>
          <w:w w:val="105"/>
          <w:sz w:val="21"/>
          <w:szCs w:val="21"/>
        </w:rPr>
        <w:t>。</w:t>
      </w:r>
    </w:p>
    <w:p>
      <w:pPr>
        <w:tabs>
          <w:tab w:val="left" w:pos="1014"/>
        </w:tabs>
        <w:spacing w:before="94"/>
        <w:ind w:left="149" w:right="0" w:firstLine="0"/>
        <w:jc w:val="left"/>
        <w:rPr>
          <w:rFonts w:hint="default" w:ascii="宋体" w:hAnsi="宋体" w:eastAsia="宋体" w:cs="宋体"/>
          <w:sz w:val="21"/>
          <w:szCs w:val="21"/>
        </w:rPr>
      </w:pPr>
      <w:r>
        <w:rPr>
          <w:rFonts w:hint="default" w:ascii="Times New Roman" w:hAnsi="Times New Roman" w:eastAsia="Times New Roman" w:cs="Times New Roman"/>
          <w:color w:val="4B4B4D"/>
          <w:spacing w:val="4"/>
          <w:w w:val="110"/>
          <w:sz w:val="20"/>
          <w:szCs w:val="20"/>
        </w:rPr>
        <w:t>2</w:t>
      </w:r>
      <w:r>
        <w:rPr>
          <w:rFonts w:hint="default" w:ascii="Times New Roman" w:hAnsi="Times New Roman" w:eastAsia="Times New Roman" w:cs="Times New Roman"/>
          <w:color w:val="727272"/>
          <w:spacing w:val="4"/>
          <w:w w:val="110"/>
          <w:sz w:val="20"/>
          <w:szCs w:val="20"/>
        </w:rPr>
        <w:t>.</w:t>
      </w:r>
      <w:r>
        <w:rPr>
          <w:rFonts w:hint="default" w:ascii="Times New Roman" w:hAnsi="Times New Roman" w:eastAsia="Times New Roman" w:cs="Times New Roman"/>
          <w:color w:val="727272"/>
          <w:spacing w:val="-19"/>
          <w:w w:val="110"/>
          <w:sz w:val="20"/>
          <w:szCs w:val="20"/>
        </w:rPr>
        <w:t xml:space="preserve"> </w:t>
      </w:r>
      <w:r>
        <w:rPr>
          <w:rFonts w:hint="default" w:ascii="Times New Roman" w:hAnsi="Times New Roman" w:eastAsia="Times New Roman" w:cs="Times New Roman"/>
          <w:color w:val="3B3B3B"/>
          <w:spacing w:val="3"/>
          <w:w w:val="110"/>
          <w:sz w:val="20"/>
          <w:szCs w:val="20"/>
        </w:rPr>
        <w:t>0</w:t>
      </w:r>
      <w:r>
        <w:rPr>
          <w:rFonts w:hint="default" w:ascii="Times New Roman" w:hAnsi="Times New Roman" w:eastAsia="Times New Roman" w:cs="Times New Roman"/>
          <w:color w:val="727272"/>
          <w:spacing w:val="3"/>
          <w:w w:val="110"/>
          <w:sz w:val="20"/>
          <w:szCs w:val="20"/>
        </w:rPr>
        <w:t>.</w:t>
      </w:r>
      <w:r>
        <w:rPr>
          <w:rFonts w:hint="default" w:ascii="Times New Roman" w:hAnsi="Times New Roman" w:eastAsia="Times New Roman" w:cs="Times New Roman"/>
          <w:color w:val="727272"/>
          <w:spacing w:val="-5"/>
          <w:w w:val="110"/>
          <w:sz w:val="20"/>
          <w:szCs w:val="20"/>
        </w:rPr>
        <w:t xml:space="preserve"> </w:t>
      </w:r>
      <w:r>
        <w:rPr>
          <w:rFonts w:hint="default" w:ascii="Times New Roman" w:hAnsi="Times New Roman" w:eastAsia="Times New Roman" w:cs="Times New Roman"/>
          <w:color w:val="3B3B3B"/>
          <w:w w:val="110"/>
          <w:sz w:val="20"/>
          <w:szCs w:val="20"/>
        </w:rPr>
        <w:t>10</w:t>
      </w:r>
      <w:r>
        <w:rPr>
          <w:rFonts w:hint="default" w:ascii="Times New Roman" w:hAnsi="Times New Roman" w:eastAsia="Times New Roman" w:cs="Times New Roman"/>
          <w:color w:val="3B3B3B"/>
          <w:w w:val="110"/>
          <w:sz w:val="20"/>
          <w:szCs w:val="20"/>
        </w:rPr>
        <w:tab/>
      </w:r>
      <w:r>
        <w:rPr>
          <w:rFonts w:hint="default" w:ascii="宋体" w:hAnsi="宋体" w:eastAsia="宋体" w:cs="宋体"/>
          <w:color w:val="5D5D5D"/>
          <w:spacing w:val="-10"/>
          <w:w w:val="110"/>
          <w:sz w:val="21"/>
          <w:szCs w:val="21"/>
        </w:rPr>
        <w:t>防腐蚀</w:t>
      </w:r>
    </w:p>
    <w:p>
      <w:pPr>
        <w:spacing w:before="94"/>
        <w:ind w:left="553" w:right="0" w:firstLine="0"/>
        <w:jc w:val="left"/>
        <w:rPr>
          <w:rFonts w:hint="default" w:ascii="宋体" w:hAnsi="宋体" w:eastAsia="宋体" w:cs="宋体"/>
          <w:sz w:val="21"/>
          <w:szCs w:val="21"/>
        </w:rPr>
      </w:pPr>
      <w:r>
        <w:rPr>
          <w:rFonts w:hint="default" w:ascii="宋体" w:hAnsi="宋体" w:eastAsia="宋体" w:cs="宋体"/>
          <w:color w:val="5D5D5D"/>
          <w:spacing w:val="-12"/>
          <w:sz w:val="21"/>
          <w:szCs w:val="21"/>
        </w:rPr>
        <w:t>本标准中有关防腐蚀</w:t>
      </w:r>
      <w:r>
        <w:rPr>
          <w:rFonts w:hint="default" w:ascii="宋体" w:hAnsi="宋体" w:eastAsia="宋体" w:cs="宋体"/>
          <w:color w:val="858585"/>
          <w:spacing w:val="-12"/>
          <w:sz w:val="21"/>
          <w:szCs w:val="21"/>
        </w:rPr>
        <w:t>工</w:t>
      </w:r>
      <w:r>
        <w:rPr>
          <w:rFonts w:hint="default" w:ascii="宋体" w:hAnsi="宋体" w:eastAsia="宋体" w:cs="宋体"/>
          <w:color w:val="5D5D5D"/>
          <w:spacing w:val="-12"/>
          <w:sz w:val="21"/>
          <w:szCs w:val="21"/>
        </w:rPr>
        <w:t xml:space="preserve">程术语与 </w:t>
      </w:r>
      <w:r>
        <w:rPr>
          <w:rFonts w:hint="default" w:ascii="宋体" w:hAnsi="宋体" w:eastAsia="宋体" w:cs="宋体"/>
          <w:color w:val="858585"/>
          <w:spacing w:val="-9"/>
          <w:sz w:val="21"/>
          <w:szCs w:val="21"/>
        </w:rPr>
        <w:t>《</w:t>
      </w:r>
      <w:r>
        <w:rPr>
          <w:rFonts w:hint="default" w:ascii="宋体" w:hAnsi="宋体" w:eastAsia="宋体" w:cs="宋体"/>
          <w:color w:val="5D5D5D"/>
          <w:spacing w:val="-9"/>
          <w:sz w:val="21"/>
          <w:szCs w:val="21"/>
        </w:rPr>
        <w:t xml:space="preserve">钢制石油储罐防腐蚀工程技术标准 </w:t>
      </w:r>
      <w:r>
        <w:rPr>
          <w:rFonts w:hint="default" w:ascii="宋体" w:hAnsi="宋体" w:eastAsia="宋体" w:cs="宋体"/>
          <w:color w:val="858585"/>
          <w:sz w:val="21"/>
          <w:szCs w:val="21"/>
        </w:rPr>
        <w:t xml:space="preserve">》 </w:t>
      </w:r>
      <w:r>
        <w:rPr>
          <w:rFonts w:hint="default" w:ascii="Times New Roman" w:hAnsi="Times New Roman" w:eastAsia="Times New Roman" w:cs="Times New Roman"/>
          <w:color w:val="4B4B4D"/>
          <w:sz w:val="20"/>
          <w:szCs w:val="20"/>
        </w:rPr>
        <w:t xml:space="preserve">GB  50393 </w:t>
      </w:r>
      <w:r>
        <w:rPr>
          <w:rFonts w:hint="default" w:ascii="Times New Roman" w:hAnsi="Times New Roman" w:eastAsia="Times New Roman" w:cs="Times New Roman"/>
          <w:color w:val="4B4B4D"/>
          <w:spacing w:val="44"/>
          <w:sz w:val="20"/>
          <w:szCs w:val="20"/>
        </w:rPr>
        <w:t xml:space="preserve"> </w:t>
      </w:r>
      <w:r>
        <w:rPr>
          <w:rFonts w:hint="default" w:ascii="宋体" w:hAnsi="宋体" w:eastAsia="宋体" w:cs="宋体"/>
          <w:color w:val="4B4B4D"/>
          <w:spacing w:val="-8"/>
          <w:sz w:val="21"/>
          <w:szCs w:val="21"/>
        </w:rPr>
        <w:t>保持协调</w:t>
      </w:r>
      <w:r>
        <w:rPr>
          <w:rFonts w:hint="default" w:ascii="宋体" w:hAnsi="宋体" w:eastAsia="宋体" w:cs="宋体"/>
          <w:color w:val="858585"/>
          <w:spacing w:val="-8"/>
          <w:sz w:val="21"/>
          <w:szCs w:val="21"/>
        </w:rPr>
        <w:t>一</w:t>
      </w:r>
      <w:r>
        <w:rPr>
          <w:rFonts w:hint="default" w:ascii="宋体" w:hAnsi="宋体" w:eastAsia="宋体" w:cs="宋体"/>
          <w:color w:val="5D5D5D"/>
          <w:spacing w:val="-8"/>
          <w:sz w:val="21"/>
          <w:szCs w:val="21"/>
        </w:rPr>
        <w:t>致</w:t>
      </w:r>
      <w:r>
        <w:rPr>
          <w:rFonts w:hint="default" w:ascii="宋体" w:hAnsi="宋体" w:eastAsia="宋体" w:cs="宋体"/>
          <w:color w:val="A3A3A3"/>
          <w:spacing w:val="-8"/>
          <w:sz w:val="21"/>
          <w:szCs w:val="21"/>
        </w:rPr>
        <w:t>。</w:t>
      </w:r>
    </w:p>
    <w:p>
      <w:pPr>
        <w:tabs>
          <w:tab w:val="left" w:pos="1000"/>
        </w:tabs>
        <w:spacing w:before="87"/>
        <w:ind w:left="149" w:right="0" w:firstLine="0"/>
        <w:jc w:val="left"/>
        <w:rPr>
          <w:rFonts w:hint="default" w:ascii="宋体" w:hAnsi="宋体" w:eastAsia="宋体" w:cs="宋体"/>
          <w:sz w:val="21"/>
          <w:szCs w:val="21"/>
        </w:rPr>
      </w:pPr>
      <w:r>
        <w:rPr>
          <w:rFonts w:hint="default" w:ascii="Times New Roman" w:hAnsi="Times New Roman" w:eastAsia="Times New Roman" w:cs="Times New Roman"/>
          <w:color w:val="3B3B3B"/>
          <w:spacing w:val="4"/>
          <w:w w:val="110"/>
          <w:sz w:val="20"/>
          <w:szCs w:val="20"/>
        </w:rPr>
        <w:t>2</w:t>
      </w:r>
      <w:r>
        <w:rPr>
          <w:rFonts w:hint="default" w:ascii="Times New Roman" w:hAnsi="Times New Roman" w:eastAsia="Times New Roman" w:cs="Times New Roman"/>
          <w:color w:val="5D5D5D"/>
          <w:spacing w:val="4"/>
          <w:w w:val="110"/>
          <w:sz w:val="20"/>
          <w:szCs w:val="20"/>
        </w:rPr>
        <w:t>.</w:t>
      </w:r>
      <w:r>
        <w:rPr>
          <w:rFonts w:hint="default" w:ascii="Times New Roman" w:hAnsi="Times New Roman" w:eastAsia="Times New Roman" w:cs="Times New Roman"/>
          <w:color w:val="5D5D5D"/>
          <w:spacing w:val="-25"/>
          <w:w w:val="110"/>
          <w:sz w:val="20"/>
          <w:szCs w:val="20"/>
        </w:rPr>
        <w:t xml:space="preserve"> </w:t>
      </w:r>
      <w:r>
        <w:rPr>
          <w:rFonts w:hint="default" w:ascii="Times New Roman" w:hAnsi="Times New Roman" w:eastAsia="Times New Roman" w:cs="Times New Roman"/>
          <w:color w:val="3B3B3B"/>
          <w:spacing w:val="3"/>
          <w:w w:val="110"/>
          <w:sz w:val="20"/>
          <w:szCs w:val="20"/>
        </w:rPr>
        <w:t>0</w:t>
      </w:r>
      <w:r>
        <w:rPr>
          <w:rFonts w:hint="default" w:ascii="Times New Roman" w:hAnsi="Times New Roman" w:eastAsia="Times New Roman" w:cs="Times New Roman"/>
          <w:color w:val="5D5D5D"/>
          <w:spacing w:val="3"/>
          <w:w w:val="110"/>
          <w:sz w:val="20"/>
          <w:szCs w:val="20"/>
        </w:rPr>
        <w:t>.</w:t>
      </w:r>
      <w:r>
        <w:rPr>
          <w:rFonts w:hint="default" w:ascii="Times New Roman" w:hAnsi="Times New Roman" w:eastAsia="Times New Roman" w:cs="Times New Roman"/>
          <w:color w:val="5D5D5D"/>
          <w:spacing w:val="-13"/>
          <w:w w:val="110"/>
          <w:sz w:val="20"/>
          <w:szCs w:val="20"/>
        </w:rPr>
        <w:t xml:space="preserve"> </w:t>
      </w:r>
      <w:r>
        <w:rPr>
          <w:rFonts w:hint="default" w:ascii="Times New Roman" w:hAnsi="Times New Roman" w:eastAsia="Times New Roman" w:cs="Times New Roman"/>
          <w:color w:val="3B3B3B"/>
          <w:w w:val="110"/>
          <w:sz w:val="20"/>
          <w:szCs w:val="20"/>
        </w:rPr>
        <w:t>11</w:t>
      </w:r>
      <w:r>
        <w:rPr>
          <w:rFonts w:hint="default" w:ascii="Times New Roman" w:hAnsi="Times New Roman" w:eastAsia="Times New Roman" w:cs="Times New Roman"/>
          <w:color w:val="3B3B3B"/>
          <w:w w:val="110"/>
          <w:sz w:val="20"/>
          <w:szCs w:val="20"/>
        </w:rPr>
        <w:tab/>
      </w:r>
      <w:r>
        <w:rPr>
          <w:rFonts w:hint="default" w:ascii="宋体" w:hAnsi="宋体" w:eastAsia="宋体" w:cs="宋体"/>
          <w:color w:val="5D5D5D"/>
          <w:w w:val="110"/>
          <w:sz w:val="21"/>
          <w:szCs w:val="21"/>
        </w:rPr>
        <w:t>绝热</w:t>
      </w:r>
    </w:p>
    <w:p>
      <w:pPr>
        <w:spacing w:before="94"/>
        <w:ind w:left="567" w:right="0" w:firstLine="0"/>
        <w:jc w:val="left"/>
        <w:rPr>
          <w:rFonts w:hint="default" w:ascii="宋体" w:hAnsi="宋体" w:eastAsia="宋体" w:cs="宋体"/>
          <w:sz w:val="21"/>
          <w:szCs w:val="21"/>
        </w:rPr>
      </w:pPr>
      <w:r>
        <w:rPr>
          <w:rFonts w:hint="default" w:ascii="宋体" w:hAnsi="宋体" w:eastAsia="宋体" w:cs="宋体"/>
          <w:color w:val="5D5D5D"/>
          <w:spacing w:val="-3"/>
          <w:sz w:val="21"/>
          <w:szCs w:val="21"/>
        </w:rPr>
        <w:t xml:space="preserve">本标准中有关绝热工程术语与 </w:t>
      </w:r>
      <w:r>
        <w:rPr>
          <w:rFonts w:hint="default" w:ascii="宋体" w:hAnsi="宋体" w:eastAsia="宋体" w:cs="宋体"/>
          <w:color w:val="858585"/>
          <w:sz w:val="21"/>
          <w:szCs w:val="21"/>
        </w:rPr>
        <w:t>《工</w:t>
      </w:r>
      <w:r>
        <w:rPr>
          <w:rFonts w:hint="default" w:ascii="宋体" w:hAnsi="宋体" w:eastAsia="宋体" w:cs="宋体"/>
          <w:color w:val="4B4B4D"/>
          <w:sz w:val="21"/>
          <w:szCs w:val="21"/>
        </w:rPr>
        <w:t>业设备及管道绝热</w:t>
      </w:r>
      <w:r>
        <w:rPr>
          <w:rFonts w:hint="default" w:ascii="宋体" w:hAnsi="宋体" w:eastAsia="宋体" w:cs="宋体"/>
          <w:color w:val="727272"/>
          <w:sz w:val="21"/>
          <w:szCs w:val="21"/>
        </w:rPr>
        <w:t xml:space="preserve">工程施工规范》 </w:t>
      </w:r>
      <w:r>
        <w:rPr>
          <w:rFonts w:hint="default" w:ascii="Times New Roman" w:hAnsi="Times New Roman" w:eastAsia="Times New Roman" w:cs="Times New Roman"/>
          <w:color w:val="4B4B4D"/>
          <w:sz w:val="20"/>
          <w:szCs w:val="20"/>
        </w:rPr>
        <w:t>GB   50126</w:t>
      </w:r>
      <w:r>
        <w:rPr>
          <w:rFonts w:hint="default" w:ascii="Times New Roman" w:hAnsi="Times New Roman" w:eastAsia="Times New Roman" w:cs="Times New Roman"/>
          <w:color w:val="4B4B4D"/>
          <w:spacing w:val="47"/>
          <w:sz w:val="20"/>
          <w:szCs w:val="20"/>
        </w:rPr>
        <w:t xml:space="preserve"> </w:t>
      </w:r>
      <w:r>
        <w:rPr>
          <w:rFonts w:hint="default" w:ascii="宋体" w:hAnsi="宋体" w:eastAsia="宋体" w:cs="宋体"/>
          <w:color w:val="4B4B4D"/>
          <w:spacing w:val="-3"/>
          <w:sz w:val="21"/>
          <w:szCs w:val="21"/>
        </w:rPr>
        <w:t>保持协调</w:t>
      </w:r>
      <w:r>
        <w:rPr>
          <w:rFonts w:hint="default" w:ascii="宋体" w:hAnsi="宋体" w:eastAsia="宋体" w:cs="宋体"/>
          <w:color w:val="858585"/>
          <w:spacing w:val="-3"/>
          <w:sz w:val="21"/>
          <w:szCs w:val="21"/>
        </w:rPr>
        <w:t>一</w:t>
      </w:r>
      <w:r>
        <w:rPr>
          <w:rFonts w:hint="default" w:ascii="宋体" w:hAnsi="宋体" w:eastAsia="宋体" w:cs="宋体"/>
          <w:color w:val="5D5D5D"/>
          <w:spacing w:val="-3"/>
          <w:sz w:val="21"/>
          <w:szCs w:val="21"/>
        </w:rPr>
        <w:t>致</w:t>
      </w:r>
      <w:r>
        <w:rPr>
          <w:rFonts w:hint="default" w:ascii="宋体" w:hAnsi="宋体" w:eastAsia="宋体" w:cs="宋体"/>
          <w:color w:val="A3A3A3"/>
          <w:spacing w:val="-3"/>
          <w:sz w:val="21"/>
          <w:szCs w:val="21"/>
        </w:rPr>
        <w:t>。</w:t>
      </w:r>
    </w:p>
    <w:p>
      <w:pPr>
        <w:spacing w:after="0"/>
        <w:jc w:val="left"/>
        <w:rPr>
          <w:rFonts w:hint="default" w:ascii="宋体" w:hAnsi="宋体" w:eastAsia="宋体" w:cs="宋体"/>
          <w:sz w:val="21"/>
          <w:szCs w:val="21"/>
        </w:rPr>
        <w:sectPr>
          <w:pgSz w:w="11900" w:h="16840"/>
          <w:pgMar w:top="1600" w:right="900" w:bottom="1500" w:left="1340" w:header="0" w:footer="1307"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tabs>
          <w:tab w:val="left" w:pos="489"/>
        </w:tabs>
        <w:spacing w:before="156"/>
        <w:ind w:left="0" w:right="285" w:firstLine="0"/>
        <w:jc w:val="center"/>
        <w:rPr>
          <w:rFonts w:hint="default" w:ascii="宋体" w:hAnsi="宋体" w:eastAsia="宋体" w:cs="宋体"/>
          <w:sz w:val="32"/>
          <w:szCs w:val="32"/>
        </w:rPr>
      </w:pPr>
      <w:r>
        <w:rPr>
          <w:rFonts w:hint="default" w:ascii="Times New Roman" w:hAnsi="Times New Roman" w:eastAsia="Times New Roman" w:cs="Times New Roman"/>
          <w:color w:val="38383A"/>
          <w:w w:val="105"/>
          <w:sz w:val="31"/>
          <w:szCs w:val="31"/>
        </w:rPr>
        <w:t>3</w:t>
      </w:r>
      <w:r>
        <w:rPr>
          <w:rFonts w:hint="default" w:ascii="Times New Roman" w:hAnsi="Times New Roman" w:eastAsia="Times New Roman" w:cs="Times New Roman"/>
          <w:color w:val="38383A"/>
          <w:w w:val="105"/>
          <w:sz w:val="31"/>
          <w:szCs w:val="31"/>
        </w:rPr>
        <w:tab/>
      </w:r>
      <w:r>
        <w:rPr>
          <w:rFonts w:hint="default" w:ascii="宋体" w:hAnsi="宋体" w:eastAsia="宋体" w:cs="宋体"/>
          <w:color w:val="606060"/>
          <w:w w:val="105"/>
          <w:sz w:val="32"/>
          <w:szCs w:val="32"/>
        </w:rPr>
        <w:t xml:space="preserve">基 本 </w:t>
      </w:r>
      <w:r>
        <w:rPr>
          <w:rFonts w:hint="default" w:ascii="宋体" w:hAnsi="宋体" w:eastAsia="宋体" w:cs="宋体"/>
          <w:color w:val="38383A"/>
          <w:w w:val="105"/>
          <w:sz w:val="32"/>
          <w:szCs w:val="32"/>
        </w:rPr>
        <w:t>规</w:t>
      </w:r>
      <w:r>
        <w:rPr>
          <w:rFonts w:hint="default" w:ascii="宋体" w:hAnsi="宋体" w:eastAsia="宋体" w:cs="宋体"/>
          <w:color w:val="38383A"/>
          <w:spacing w:val="-39"/>
          <w:w w:val="105"/>
          <w:sz w:val="32"/>
          <w:szCs w:val="32"/>
        </w:rPr>
        <w:t xml:space="preserve"> </w:t>
      </w:r>
      <w:r>
        <w:rPr>
          <w:rFonts w:hint="default" w:ascii="宋体" w:hAnsi="宋体" w:eastAsia="宋体" w:cs="宋体"/>
          <w:color w:val="606060"/>
          <w:w w:val="105"/>
          <w:sz w:val="32"/>
          <w:szCs w:val="32"/>
        </w:rPr>
        <w:t>定</w:t>
      </w:r>
    </w:p>
    <w:p>
      <w:pPr>
        <w:spacing w:before="2" w:line="240" w:lineRule="auto"/>
        <w:ind w:right="0"/>
        <w:rPr>
          <w:rFonts w:hint="default" w:ascii="宋体" w:hAnsi="宋体" w:eastAsia="宋体" w:cs="宋体"/>
          <w:sz w:val="43"/>
          <w:szCs w:val="43"/>
        </w:rPr>
      </w:pPr>
    </w:p>
    <w:p>
      <w:pPr>
        <w:tabs>
          <w:tab w:val="left" w:pos="856"/>
        </w:tabs>
        <w:spacing w:before="0"/>
        <w:ind w:left="111" w:right="115" w:firstLine="0"/>
        <w:jc w:val="left"/>
        <w:rPr>
          <w:rFonts w:hint="default" w:ascii="宋体" w:hAnsi="宋体" w:eastAsia="宋体" w:cs="宋体"/>
          <w:sz w:val="20"/>
          <w:szCs w:val="20"/>
        </w:rPr>
      </w:pPr>
      <w:r>
        <w:rPr>
          <w:rFonts w:hint="default" w:ascii="Times New Roman" w:hAnsi="Times New Roman" w:eastAsia="Times New Roman" w:cs="Times New Roman"/>
          <w:color w:val="38383A"/>
          <w:spacing w:val="-7"/>
          <w:w w:val="120"/>
          <w:sz w:val="20"/>
          <w:szCs w:val="20"/>
        </w:rPr>
        <w:t>3</w:t>
      </w:r>
      <w:r>
        <w:rPr>
          <w:rFonts w:hint="default" w:ascii="Times New Roman" w:hAnsi="Times New Roman" w:eastAsia="Times New Roman" w:cs="Times New Roman"/>
          <w:color w:val="606060"/>
          <w:w w:val="129"/>
          <w:sz w:val="20"/>
          <w:szCs w:val="20"/>
        </w:rPr>
        <w:t>.</w:t>
      </w:r>
      <w:r>
        <w:rPr>
          <w:rFonts w:hint="default" w:ascii="Times New Roman" w:hAnsi="Times New Roman" w:eastAsia="Times New Roman" w:cs="Times New Roman"/>
          <w:color w:val="606060"/>
          <w:spacing w:val="-16"/>
          <w:sz w:val="20"/>
          <w:szCs w:val="20"/>
        </w:rPr>
        <w:t xml:space="preserve"> </w:t>
      </w:r>
      <w:r>
        <w:rPr>
          <w:rFonts w:hint="default" w:ascii="Times New Roman" w:hAnsi="Times New Roman" w:eastAsia="Times New Roman" w:cs="Times New Roman"/>
          <w:color w:val="38383A"/>
          <w:spacing w:val="-1"/>
          <w:w w:val="114"/>
          <w:sz w:val="20"/>
          <w:szCs w:val="20"/>
        </w:rPr>
        <w:t>0</w:t>
      </w:r>
      <w:r>
        <w:rPr>
          <w:rFonts w:hint="default" w:ascii="Times New Roman" w:hAnsi="Times New Roman" w:eastAsia="Times New Roman" w:cs="Times New Roman"/>
          <w:color w:val="606060"/>
          <w:w w:val="129"/>
          <w:sz w:val="20"/>
          <w:szCs w:val="20"/>
        </w:rPr>
        <w:t>.</w:t>
      </w:r>
      <w:r>
        <w:rPr>
          <w:rFonts w:hint="default" w:ascii="Times New Roman" w:hAnsi="Times New Roman" w:eastAsia="Times New Roman" w:cs="Times New Roman"/>
          <w:color w:val="606060"/>
          <w:spacing w:val="-9"/>
          <w:sz w:val="20"/>
          <w:szCs w:val="20"/>
        </w:rPr>
        <w:t xml:space="preserve"> </w:t>
      </w:r>
      <w:r>
        <w:rPr>
          <w:rFonts w:hint="default" w:ascii="Times New Roman" w:hAnsi="Times New Roman" w:eastAsia="Times New Roman" w:cs="Times New Roman"/>
          <w:color w:val="38383A"/>
          <w:w w:val="106"/>
          <w:sz w:val="20"/>
          <w:szCs w:val="20"/>
        </w:rPr>
        <w:t>1</w:t>
      </w:r>
      <w:r>
        <w:rPr>
          <w:rFonts w:hint="default" w:ascii="Times New Roman" w:hAnsi="Times New Roman" w:eastAsia="Times New Roman" w:cs="Times New Roman"/>
          <w:color w:val="38383A"/>
          <w:sz w:val="20"/>
          <w:szCs w:val="20"/>
        </w:rPr>
        <w:tab/>
      </w:r>
      <w:r>
        <w:rPr>
          <w:rFonts w:hint="default" w:ascii="宋体" w:hAnsi="宋体" w:eastAsia="宋体" w:cs="宋体"/>
          <w:color w:val="606060"/>
          <w:w w:val="103"/>
          <w:sz w:val="20"/>
          <w:szCs w:val="20"/>
        </w:rPr>
        <w:t>本条对</w:t>
      </w:r>
      <w:r>
        <w:rPr>
          <w:rFonts w:hint="default" w:ascii="宋体" w:hAnsi="宋体" w:eastAsia="宋体" w:cs="宋体"/>
          <w:color w:val="606060"/>
          <w:spacing w:val="5"/>
          <w:w w:val="103"/>
          <w:sz w:val="20"/>
          <w:szCs w:val="20"/>
        </w:rPr>
        <w:t>焊</w:t>
      </w:r>
      <w:r>
        <w:rPr>
          <w:rFonts w:hint="default" w:ascii="宋体" w:hAnsi="宋体" w:eastAsia="宋体" w:cs="宋体"/>
          <w:color w:val="898989"/>
          <w:spacing w:val="2"/>
          <w:w w:val="105"/>
          <w:sz w:val="20"/>
          <w:szCs w:val="20"/>
        </w:rPr>
        <w:t>工</w:t>
      </w:r>
      <w:r>
        <w:rPr>
          <w:rFonts w:hint="default" w:ascii="宋体" w:hAnsi="宋体" w:eastAsia="宋体" w:cs="宋体"/>
          <w:color w:val="606060"/>
          <w:spacing w:val="-28"/>
          <w:w w:val="113"/>
          <w:sz w:val="20"/>
          <w:szCs w:val="20"/>
        </w:rPr>
        <w:t>的</w:t>
      </w:r>
      <w:r>
        <w:rPr>
          <w:rFonts w:hint="default" w:ascii="宋体" w:hAnsi="宋体" w:eastAsia="宋体" w:cs="宋体"/>
          <w:color w:val="606060"/>
          <w:w w:val="110"/>
          <w:sz w:val="20"/>
          <w:szCs w:val="20"/>
        </w:rPr>
        <w:t>资</w:t>
      </w:r>
      <w:r>
        <w:rPr>
          <w:rFonts w:hint="default" w:ascii="宋体" w:hAnsi="宋体" w:eastAsia="宋体" w:cs="宋体"/>
          <w:color w:val="606060"/>
          <w:spacing w:val="-29"/>
          <w:w w:val="110"/>
          <w:sz w:val="20"/>
          <w:szCs w:val="20"/>
        </w:rPr>
        <w:t>质</w:t>
      </w:r>
      <w:r>
        <w:rPr>
          <w:rFonts w:hint="default" w:ascii="宋体" w:hAnsi="宋体" w:eastAsia="宋体" w:cs="宋体"/>
          <w:color w:val="606060"/>
          <w:w w:val="105"/>
          <w:sz w:val="20"/>
          <w:szCs w:val="20"/>
        </w:rPr>
        <w:t>及</w:t>
      </w:r>
      <w:r>
        <w:rPr>
          <w:rFonts w:hint="default" w:ascii="宋体" w:hAnsi="宋体" w:eastAsia="宋体" w:cs="宋体"/>
          <w:color w:val="606060"/>
          <w:spacing w:val="-9"/>
          <w:w w:val="105"/>
          <w:sz w:val="20"/>
          <w:szCs w:val="20"/>
        </w:rPr>
        <w:t>人</w:t>
      </w:r>
      <w:r>
        <w:rPr>
          <w:rFonts w:hint="default" w:ascii="宋体" w:hAnsi="宋体" w:eastAsia="宋体" w:cs="宋体"/>
          <w:color w:val="606060"/>
          <w:spacing w:val="-35"/>
          <w:w w:val="120"/>
          <w:sz w:val="20"/>
          <w:szCs w:val="20"/>
        </w:rPr>
        <w:t>员</w:t>
      </w:r>
      <w:r>
        <w:rPr>
          <w:rFonts w:hint="default" w:ascii="宋体" w:hAnsi="宋体" w:eastAsia="宋体" w:cs="宋体"/>
          <w:color w:val="606060"/>
          <w:w w:val="107"/>
          <w:sz w:val="20"/>
          <w:szCs w:val="20"/>
        </w:rPr>
        <w:t>要求</w:t>
      </w:r>
      <w:r>
        <w:rPr>
          <w:rFonts w:hint="default" w:ascii="宋体" w:hAnsi="宋体" w:eastAsia="宋体" w:cs="宋体"/>
          <w:color w:val="606060"/>
          <w:spacing w:val="3"/>
          <w:w w:val="107"/>
          <w:sz w:val="20"/>
          <w:szCs w:val="20"/>
        </w:rPr>
        <w:t>做</w:t>
      </w:r>
      <w:r>
        <w:rPr>
          <w:rFonts w:hint="default" w:ascii="宋体" w:hAnsi="宋体" w:eastAsia="宋体" w:cs="宋体"/>
          <w:color w:val="606060"/>
          <w:spacing w:val="-41"/>
          <w:w w:val="116"/>
          <w:sz w:val="20"/>
          <w:szCs w:val="20"/>
        </w:rPr>
        <w:t>出</w:t>
      </w:r>
      <w:r>
        <w:rPr>
          <w:rFonts w:hint="default" w:ascii="宋体" w:hAnsi="宋体" w:eastAsia="宋体" w:cs="宋体"/>
          <w:color w:val="606060"/>
          <w:spacing w:val="-23"/>
          <w:w w:val="114"/>
          <w:sz w:val="20"/>
          <w:szCs w:val="20"/>
        </w:rPr>
        <w:t>规</w:t>
      </w:r>
      <w:r>
        <w:rPr>
          <w:rFonts w:hint="default" w:ascii="宋体" w:hAnsi="宋体" w:eastAsia="宋体" w:cs="宋体"/>
          <w:color w:val="606060"/>
          <w:spacing w:val="9"/>
          <w:w w:val="116"/>
          <w:sz w:val="20"/>
          <w:szCs w:val="20"/>
        </w:rPr>
        <w:t>定</w:t>
      </w:r>
      <w:r>
        <w:rPr>
          <w:rFonts w:hint="default" w:ascii="宋体" w:hAnsi="宋体" w:eastAsia="宋体" w:cs="宋体"/>
          <w:color w:val="606060"/>
          <w:spacing w:val="-58"/>
          <w:w w:val="155"/>
          <w:sz w:val="20"/>
          <w:szCs w:val="20"/>
        </w:rPr>
        <w:t>，</w:t>
      </w:r>
      <w:r>
        <w:rPr>
          <w:rFonts w:hint="default" w:ascii="宋体" w:hAnsi="宋体" w:eastAsia="宋体" w:cs="宋体"/>
          <w:color w:val="606060"/>
          <w:spacing w:val="-295"/>
          <w:w w:val="155"/>
          <w:sz w:val="20"/>
          <w:szCs w:val="20"/>
        </w:rPr>
        <w:t>焊</w:t>
      </w:r>
      <w:r>
        <w:rPr>
          <w:rFonts w:hint="default" w:ascii="宋体" w:hAnsi="宋体" w:eastAsia="宋体" w:cs="宋体"/>
          <w:color w:val="606060"/>
          <w:spacing w:val="-22"/>
          <w:w w:val="117"/>
          <w:sz w:val="20"/>
          <w:szCs w:val="20"/>
        </w:rPr>
        <w:t>工</w:t>
      </w:r>
      <w:r>
        <w:rPr>
          <w:rFonts w:hint="default" w:ascii="宋体" w:hAnsi="宋体" w:eastAsia="宋体" w:cs="宋体"/>
          <w:color w:val="606060"/>
          <w:spacing w:val="-29"/>
          <w:w w:val="117"/>
          <w:sz w:val="20"/>
          <w:szCs w:val="20"/>
        </w:rPr>
        <w:t>必</w:t>
      </w:r>
      <w:r>
        <w:rPr>
          <w:rFonts w:hint="default" w:ascii="宋体" w:hAnsi="宋体" w:eastAsia="宋体" w:cs="宋体"/>
          <w:color w:val="606060"/>
          <w:spacing w:val="-22"/>
          <w:w w:val="117"/>
          <w:sz w:val="20"/>
          <w:szCs w:val="20"/>
        </w:rPr>
        <w:t>须</w:t>
      </w:r>
      <w:r>
        <w:rPr>
          <w:rFonts w:hint="default" w:ascii="宋体" w:hAnsi="宋体" w:eastAsia="宋体" w:cs="宋体"/>
          <w:color w:val="606060"/>
          <w:w w:val="106"/>
          <w:sz w:val="20"/>
          <w:szCs w:val="20"/>
        </w:rPr>
        <w:t>经</w:t>
      </w:r>
      <w:r>
        <w:rPr>
          <w:rFonts w:hint="default" w:ascii="宋体" w:hAnsi="宋体" w:eastAsia="宋体" w:cs="宋体"/>
          <w:color w:val="606060"/>
          <w:spacing w:val="-20"/>
          <w:w w:val="106"/>
          <w:sz w:val="20"/>
          <w:szCs w:val="20"/>
        </w:rPr>
        <w:t>资</w:t>
      </w:r>
      <w:r>
        <w:rPr>
          <w:rFonts w:hint="default" w:ascii="宋体" w:hAnsi="宋体" w:eastAsia="宋体" w:cs="宋体"/>
          <w:color w:val="606060"/>
          <w:w w:val="109"/>
          <w:sz w:val="20"/>
          <w:szCs w:val="20"/>
        </w:rPr>
        <w:t>棉</w:t>
      </w:r>
      <w:r>
        <w:rPr>
          <w:rFonts w:hint="default" w:ascii="宋体" w:hAnsi="宋体" w:eastAsia="宋体" w:cs="宋体"/>
          <w:color w:val="606060"/>
          <w:spacing w:val="-18"/>
          <w:w w:val="109"/>
          <w:sz w:val="20"/>
          <w:szCs w:val="20"/>
        </w:rPr>
        <w:t>考</w:t>
      </w:r>
      <w:r>
        <w:rPr>
          <w:rFonts w:hint="default" w:ascii="宋体" w:hAnsi="宋体" w:eastAsia="宋体" w:cs="宋体"/>
          <w:color w:val="606060"/>
          <w:spacing w:val="-22"/>
          <w:w w:val="117"/>
          <w:sz w:val="20"/>
          <w:szCs w:val="20"/>
        </w:rPr>
        <w:t>核</w:t>
      </w:r>
      <w:r>
        <w:rPr>
          <w:rFonts w:hint="default" w:ascii="宋体" w:hAnsi="宋体" w:eastAsia="宋体" w:cs="宋体"/>
          <w:color w:val="606060"/>
          <w:w w:val="107"/>
          <w:sz w:val="20"/>
          <w:szCs w:val="20"/>
        </w:rPr>
        <w:t>舍</w:t>
      </w:r>
      <w:r>
        <w:rPr>
          <w:rFonts w:hint="default" w:ascii="宋体" w:hAnsi="宋体" w:eastAsia="宋体" w:cs="宋体"/>
          <w:color w:val="606060"/>
          <w:spacing w:val="18"/>
          <w:w w:val="107"/>
          <w:sz w:val="20"/>
          <w:szCs w:val="20"/>
        </w:rPr>
        <w:t>棉</w:t>
      </w:r>
      <w:r>
        <w:rPr>
          <w:rFonts w:hint="default" w:ascii="宋体" w:hAnsi="宋体" w:eastAsia="宋体" w:cs="宋体"/>
          <w:color w:val="606060"/>
          <w:w w:val="113"/>
          <w:sz w:val="20"/>
          <w:szCs w:val="20"/>
        </w:rPr>
        <w:t>，并持证上</w:t>
      </w:r>
      <w:r>
        <w:rPr>
          <w:rFonts w:hint="default" w:ascii="宋体" w:hAnsi="宋体" w:eastAsia="宋体" w:cs="宋体"/>
          <w:color w:val="606060"/>
          <w:spacing w:val="-130"/>
          <w:w w:val="113"/>
          <w:sz w:val="20"/>
          <w:szCs w:val="20"/>
        </w:rPr>
        <w:t>岗</w:t>
      </w:r>
      <w:r>
        <w:rPr>
          <w:rFonts w:hint="default" w:ascii="宋体" w:hAnsi="宋体" w:eastAsia="宋体" w:cs="宋体"/>
          <w:color w:val="B8B8B8"/>
          <w:w w:val="177"/>
          <w:sz w:val="20"/>
          <w:szCs w:val="20"/>
        </w:rPr>
        <w:t>。</w:t>
      </w:r>
    </w:p>
    <w:p>
      <w:pPr>
        <w:tabs>
          <w:tab w:val="left" w:pos="863"/>
        </w:tabs>
        <w:spacing w:before="92" w:line="307" w:lineRule="auto"/>
        <w:ind w:left="104" w:right="99" w:firstLine="14"/>
        <w:jc w:val="left"/>
        <w:rPr>
          <w:rFonts w:hint="default" w:ascii="宋体" w:hAnsi="宋体" w:eastAsia="宋体" w:cs="宋体"/>
          <w:sz w:val="20"/>
          <w:szCs w:val="20"/>
        </w:rPr>
      </w:pPr>
      <w:r>
        <w:rPr>
          <w:rFonts w:hint="default" w:ascii="Times New Roman" w:hAnsi="Times New Roman" w:eastAsia="Times New Roman" w:cs="Times New Roman"/>
          <w:color w:val="38383A"/>
          <w:spacing w:val="1"/>
          <w:w w:val="129"/>
          <w:sz w:val="20"/>
          <w:szCs w:val="20"/>
        </w:rPr>
        <w:t>3</w:t>
      </w:r>
      <w:r>
        <w:rPr>
          <w:rFonts w:hint="default" w:ascii="Times New Roman" w:hAnsi="Times New Roman" w:eastAsia="Times New Roman" w:cs="Times New Roman"/>
          <w:color w:val="606060"/>
          <w:spacing w:val="1"/>
          <w:w w:val="129"/>
          <w:sz w:val="20"/>
          <w:szCs w:val="20"/>
        </w:rPr>
        <w:t>.</w:t>
      </w:r>
      <w:r>
        <w:rPr>
          <w:rFonts w:hint="default" w:ascii="Times New Roman" w:hAnsi="Times New Roman" w:eastAsia="Times New Roman" w:cs="Times New Roman"/>
          <w:color w:val="38383A"/>
          <w:spacing w:val="1"/>
          <w:w w:val="129"/>
          <w:sz w:val="20"/>
          <w:szCs w:val="20"/>
        </w:rPr>
        <w:t>0</w:t>
      </w:r>
      <w:r>
        <w:rPr>
          <w:rFonts w:hint="default" w:ascii="Times New Roman" w:hAnsi="Times New Roman" w:eastAsia="Times New Roman" w:cs="Times New Roman"/>
          <w:color w:val="727272"/>
          <w:spacing w:val="1"/>
          <w:w w:val="129"/>
          <w:sz w:val="20"/>
          <w:szCs w:val="20"/>
        </w:rPr>
        <w:t>.</w:t>
      </w:r>
      <w:r>
        <w:rPr>
          <w:rFonts w:hint="default" w:ascii="Times New Roman" w:hAnsi="Times New Roman" w:eastAsia="Times New Roman" w:cs="Times New Roman"/>
          <w:color w:val="727272"/>
          <w:spacing w:val="-39"/>
          <w:w w:val="129"/>
          <w:sz w:val="20"/>
          <w:szCs w:val="20"/>
        </w:rPr>
        <w:t xml:space="preserve"> </w:t>
      </w:r>
      <w:r>
        <w:rPr>
          <w:rFonts w:hint="default" w:ascii="Times New Roman" w:hAnsi="Times New Roman" w:eastAsia="Times New Roman" w:cs="Times New Roman"/>
          <w:color w:val="38383A"/>
          <w:w w:val="103"/>
          <w:sz w:val="20"/>
          <w:szCs w:val="20"/>
        </w:rPr>
        <w:t>2</w:t>
      </w:r>
      <w:r>
        <w:rPr>
          <w:rFonts w:hint="default" w:ascii="Times New Roman" w:hAnsi="Times New Roman" w:eastAsia="Times New Roman" w:cs="Times New Roman"/>
          <w:color w:val="38383A"/>
          <w:w w:val="103"/>
          <w:sz w:val="20"/>
          <w:szCs w:val="20"/>
        </w:rPr>
        <w:tab/>
      </w:r>
      <w:r>
        <w:rPr>
          <w:rFonts w:hint="default" w:ascii="宋体" w:hAnsi="宋体" w:eastAsia="宋体" w:cs="宋体"/>
          <w:color w:val="727272"/>
          <w:w w:val="107"/>
          <w:sz w:val="20"/>
          <w:szCs w:val="20"/>
        </w:rPr>
        <w:t>本条对无损检测人员的资质</w:t>
      </w:r>
      <w:r>
        <w:rPr>
          <w:rFonts w:hint="default" w:ascii="宋体" w:hAnsi="宋体" w:eastAsia="宋体" w:cs="宋体"/>
          <w:color w:val="727272"/>
          <w:spacing w:val="-75"/>
          <w:w w:val="107"/>
          <w:sz w:val="20"/>
          <w:szCs w:val="20"/>
        </w:rPr>
        <w:t xml:space="preserve"> </w:t>
      </w:r>
      <w:r>
        <w:rPr>
          <w:rFonts w:hint="default" w:ascii="宋体" w:hAnsi="宋体" w:eastAsia="宋体" w:cs="宋体"/>
          <w:color w:val="727272"/>
          <w:spacing w:val="-1"/>
          <w:w w:val="108"/>
          <w:sz w:val="20"/>
          <w:szCs w:val="20"/>
        </w:rPr>
        <w:t>及人员要求做出规定</w:t>
      </w:r>
      <w:r>
        <w:rPr>
          <w:rFonts w:hint="default" w:ascii="宋体" w:hAnsi="宋体" w:eastAsia="宋体" w:cs="宋体"/>
          <w:color w:val="727272"/>
          <w:spacing w:val="-60"/>
          <w:w w:val="108"/>
          <w:sz w:val="20"/>
          <w:szCs w:val="20"/>
        </w:rPr>
        <w:t xml:space="preserve"> </w:t>
      </w:r>
      <w:r>
        <w:rPr>
          <w:rFonts w:hint="default" w:ascii="宋体" w:hAnsi="宋体" w:eastAsia="宋体" w:cs="宋体"/>
          <w:color w:val="727272"/>
          <w:spacing w:val="-9"/>
          <w:w w:val="111"/>
          <w:sz w:val="20"/>
          <w:szCs w:val="20"/>
        </w:rPr>
        <w:t>，无损检测人员应经资格考核合格</w:t>
      </w:r>
      <w:r>
        <w:rPr>
          <w:rFonts w:hint="default" w:ascii="宋体" w:hAnsi="宋体" w:eastAsia="宋体" w:cs="宋体"/>
          <w:color w:val="727272"/>
          <w:spacing w:val="-62"/>
          <w:w w:val="111"/>
          <w:sz w:val="20"/>
          <w:szCs w:val="20"/>
        </w:rPr>
        <w:t xml:space="preserve"> </w:t>
      </w:r>
      <w:r>
        <w:rPr>
          <w:rFonts w:hint="default" w:ascii="宋体" w:hAnsi="宋体" w:eastAsia="宋体" w:cs="宋体"/>
          <w:color w:val="727272"/>
          <w:w w:val="134"/>
          <w:sz w:val="20"/>
          <w:szCs w:val="20"/>
        </w:rPr>
        <w:t xml:space="preserve">，并持 </w:t>
      </w:r>
      <w:r>
        <w:rPr>
          <w:rFonts w:hint="default" w:ascii="宋体" w:hAnsi="宋体" w:eastAsia="宋体" w:cs="宋体"/>
          <w:color w:val="606060"/>
          <w:w w:val="120"/>
          <w:sz w:val="20"/>
          <w:szCs w:val="20"/>
        </w:rPr>
        <w:t>证</w:t>
      </w:r>
      <w:r>
        <w:rPr>
          <w:rFonts w:hint="default" w:ascii="宋体" w:hAnsi="宋体" w:eastAsia="宋体" w:cs="宋体"/>
          <w:color w:val="606060"/>
          <w:spacing w:val="55"/>
          <w:w w:val="120"/>
          <w:sz w:val="20"/>
          <w:szCs w:val="20"/>
        </w:rPr>
        <w:t xml:space="preserve"> </w:t>
      </w:r>
      <w:r>
        <w:rPr>
          <w:rFonts w:hint="default" w:ascii="Times New Roman" w:hAnsi="Times New Roman" w:eastAsia="Times New Roman" w:cs="Times New Roman"/>
          <w:color w:val="606060"/>
          <w:spacing w:val="-4"/>
          <w:w w:val="125"/>
          <w:sz w:val="29"/>
          <w:szCs w:val="29"/>
        </w:rPr>
        <w:t>t</w:t>
      </w:r>
      <w:r>
        <w:rPr>
          <w:rFonts w:hint="default" w:ascii="宋体" w:hAnsi="宋体" w:eastAsia="宋体" w:cs="宋体"/>
          <w:color w:val="606060"/>
          <w:spacing w:val="-4"/>
          <w:w w:val="125"/>
          <w:sz w:val="20"/>
          <w:szCs w:val="20"/>
        </w:rPr>
        <w:t>岗</w:t>
      </w:r>
      <w:r>
        <w:rPr>
          <w:rFonts w:hint="default" w:ascii="宋体" w:hAnsi="宋体" w:eastAsia="宋体" w:cs="宋体"/>
          <w:color w:val="B8B8B8"/>
          <w:spacing w:val="-4"/>
          <w:w w:val="125"/>
          <w:sz w:val="20"/>
          <w:szCs w:val="20"/>
        </w:rPr>
        <w:t>。</w:t>
      </w:r>
    </w:p>
    <w:p>
      <w:pPr>
        <w:tabs>
          <w:tab w:val="left" w:pos="870"/>
        </w:tabs>
        <w:spacing w:before="0" w:line="331" w:lineRule="auto"/>
        <w:ind w:left="104" w:right="305" w:firstLine="7"/>
        <w:jc w:val="left"/>
        <w:rPr>
          <w:rFonts w:hint="default" w:ascii="宋体" w:hAnsi="宋体" w:eastAsia="宋体" w:cs="宋体"/>
          <w:sz w:val="20"/>
          <w:szCs w:val="20"/>
        </w:rPr>
      </w:pPr>
      <w:r>
        <w:rPr>
          <w:rFonts w:hint="default" w:ascii="Times New Roman" w:hAnsi="Times New Roman" w:eastAsia="Times New Roman" w:cs="Times New Roman"/>
          <w:color w:val="38383A"/>
          <w:w w:val="115"/>
          <w:sz w:val="20"/>
          <w:szCs w:val="20"/>
        </w:rPr>
        <w:t>3.</w:t>
      </w:r>
      <w:r>
        <w:rPr>
          <w:rFonts w:hint="default" w:ascii="Times New Roman" w:hAnsi="Times New Roman" w:eastAsia="Times New Roman" w:cs="Times New Roman"/>
          <w:color w:val="38383A"/>
          <w:spacing w:val="-10"/>
          <w:sz w:val="20"/>
          <w:szCs w:val="20"/>
        </w:rPr>
        <w:t xml:space="preserve"> </w:t>
      </w:r>
      <w:r>
        <w:rPr>
          <w:rFonts w:hint="default" w:ascii="Times New Roman" w:hAnsi="Times New Roman" w:eastAsia="Times New Roman" w:cs="Times New Roman"/>
          <w:color w:val="38383A"/>
          <w:spacing w:val="-1"/>
          <w:w w:val="114"/>
          <w:sz w:val="20"/>
          <w:szCs w:val="20"/>
        </w:rPr>
        <w:t>0</w:t>
      </w:r>
      <w:r>
        <w:rPr>
          <w:rFonts w:hint="default" w:ascii="Times New Roman" w:hAnsi="Times New Roman" w:eastAsia="Times New Roman" w:cs="Times New Roman"/>
          <w:color w:val="606060"/>
          <w:w w:val="129"/>
          <w:sz w:val="20"/>
          <w:szCs w:val="20"/>
        </w:rPr>
        <w:t>.</w:t>
      </w:r>
      <w:r>
        <w:rPr>
          <w:rFonts w:hint="default" w:ascii="Times New Roman" w:hAnsi="Times New Roman" w:eastAsia="Times New Roman" w:cs="Times New Roman"/>
          <w:color w:val="606060"/>
          <w:spacing w:val="-23"/>
          <w:sz w:val="20"/>
          <w:szCs w:val="20"/>
        </w:rPr>
        <w:t xml:space="preserve"> </w:t>
      </w:r>
      <w:r>
        <w:rPr>
          <w:rFonts w:hint="default" w:ascii="Times New Roman" w:hAnsi="Times New Roman" w:eastAsia="Times New Roman" w:cs="Times New Roman"/>
          <w:color w:val="38383A"/>
          <w:w w:val="116"/>
          <w:sz w:val="20"/>
          <w:szCs w:val="20"/>
        </w:rPr>
        <w:t>4</w:t>
      </w:r>
      <w:r>
        <w:rPr>
          <w:rFonts w:hint="default" w:ascii="Times New Roman" w:hAnsi="Times New Roman" w:eastAsia="Times New Roman" w:cs="Times New Roman"/>
          <w:color w:val="38383A"/>
          <w:sz w:val="20"/>
          <w:szCs w:val="20"/>
        </w:rPr>
        <w:tab/>
      </w:r>
      <w:r>
        <w:rPr>
          <w:rFonts w:hint="default" w:ascii="宋体" w:hAnsi="宋体" w:eastAsia="宋体" w:cs="宋体"/>
          <w:color w:val="606060"/>
          <w:w w:val="107"/>
          <w:sz w:val="20"/>
          <w:szCs w:val="20"/>
        </w:rPr>
        <w:t>为保证储罐的施工</w:t>
      </w:r>
      <w:r>
        <w:rPr>
          <w:rFonts w:hint="default" w:ascii="宋体" w:hAnsi="宋体" w:eastAsia="宋体" w:cs="宋体"/>
          <w:color w:val="606060"/>
          <w:spacing w:val="10"/>
          <w:w w:val="107"/>
          <w:sz w:val="20"/>
          <w:szCs w:val="20"/>
        </w:rPr>
        <w:t>质</w:t>
      </w:r>
      <w:r>
        <w:rPr>
          <w:rFonts w:hint="default" w:ascii="宋体" w:hAnsi="宋体" w:eastAsia="宋体" w:cs="宋体"/>
          <w:color w:val="606060"/>
          <w:w w:val="110"/>
          <w:sz w:val="20"/>
          <w:szCs w:val="20"/>
        </w:rPr>
        <w:t>量</w:t>
      </w:r>
      <w:r>
        <w:rPr>
          <w:rFonts w:hint="default" w:ascii="宋体" w:hAnsi="宋体" w:eastAsia="宋体" w:cs="宋体"/>
          <w:color w:val="606060"/>
          <w:spacing w:val="-72"/>
          <w:sz w:val="20"/>
          <w:szCs w:val="20"/>
        </w:rPr>
        <w:t xml:space="preserve"> </w:t>
      </w:r>
      <w:r>
        <w:rPr>
          <w:rFonts w:hint="default" w:ascii="宋体" w:hAnsi="宋体" w:eastAsia="宋体" w:cs="宋体"/>
          <w:color w:val="606060"/>
          <w:w w:val="111"/>
          <w:sz w:val="20"/>
          <w:szCs w:val="20"/>
        </w:rPr>
        <w:t>，本标准要求在储罐建造的全过程</w:t>
      </w:r>
      <w:r>
        <w:rPr>
          <w:rFonts w:hint="default" w:ascii="宋体" w:hAnsi="宋体" w:eastAsia="宋体" w:cs="宋体"/>
          <w:color w:val="606060"/>
          <w:spacing w:val="-63"/>
          <w:w w:val="111"/>
          <w:sz w:val="20"/>
          <w:szCs w:val="20"/>
        </w:rPr>
        <w:t>中</w:t>
      </w:r>
      <w:r>
        <w:rPr>
          <w:rFonts w:hint="default" w:ascii="宋体" w:hAnsi="宋体" w:eastAsia="宋体" w:cs="宋体"/>
          <w:color w:val="606060"/>
          <w:w w:val="139"/>
          <w:sz w:val="20"/>
          <w:szCs w:val="20"/>
        </w:rPr>
        <w:t>，使</w:t>
      </w:r>
      <w:r>
        <w:rPr>
          <w:rFonts w:hint="default" w:ascii="宋体" w:hAnsi="宋体" w:eastAsia="宋体" w:cs="宋体"/>
          <w:color w:val="606060"/>
          <w:spacing w:val="-196"/>
          <w:w w:val="139"/>
          <w:sz w:val="20"/>
          <w:szCs w:val="20"/>
        </w:rPr>
        <w:t>用</w:t>
      </w:r>
      <w:r>
        <w:rPr>
          <w:rFonts w:hint="default" w:ascii="宋体" w:hAnsi="宋体" w:eastAsia="宋体" w:cs="宋体"/>
          <w:color w:val="606060"/>
          <w:spacing w:val="-29"/>
          <w:w w:val="117"/>
          <w:sz w:val="20"/>
          <w:szCs w:val="20"/>
        </w:rPr>
        <w:t>同</w:t>
      </w:r>
      <w:r>
        <w:rPr>
          <w:rFonts w:hint="default" w:ascii="宋体" w:hAnsi="宋体" w:eastAsia="宋体" w:cs="宋体"/>
          <w:color w:val="A7A7A8"/>
          <w:spacing w:val="-6"/>
          <w:w w:val="109"/>
          <w:sz w:val="20"/>
          <w:szCs w:val="20"/>
        </w:rPr>
        <w:t>一</w:t>
      </w:r>
      <w:r>
        <w:rPr>
          <w:rFonts w:hint="default" w:ascii="宋体" w:hAnsi="宋体" w:eastAsia="宋体" w:cs="宋体"/>
          <w:color w:val="606060"/>
          <w:w w:val="107"/>
          <w:sz w:val="20"/>
          <w:szCs w:val="20"/>
        </w:rPr>
        <w:t xml:space="preserve">精度等级且在检定 </w:t>
      </w:r>
      <w:r>
        <w:rPr>
          <w:rFonts w:hint="default" w:ascii="宋体" w:hAnsi="宋体" w:eastAsia="宋体" w:cs="宋体"/>
          <w:color w:val="606060"/>
          <w:spacing w:val="-3"/>
          <w:w w:val="110"/>
          <w:sz w:val="20"/>
          <w:szCs w:val="20"/>
        </w:rPr>
        <w:t>有效期内的计址器具和检测仪器</w:t>
      </w:r>
      <w:r>
        <w:rPr>
          <w:rFonts w:hint="default" w:ascii="宋体" w:hAnsi="宋体" w:eastAsia="宋体" w:cs="宋体"/>
          <w:color w:val="606060"/>
          <w:spacing w:val="-1"/>
          <w:w w:val="110"/>
          <w:sz w:val="20"/>
          <w:szCs w:val="20"/>
        </w:rPr>
        <w:t xml:space="preserve"> </w:t>
      </w:r>
      <w:r>
        <w:rPr>
          <w:rFonts w:hint="default" w:ascii="宋体" w:hAnsi="宋体" w:eastAsia="宋体" w:cs="宋体"/>
          <w:color w:val="B8B8B8"/>
          <w:w w:val="110"/>
          <w:sz w:val="20"/>
          <w:szCs w:val="20"/>
        </w:rPr>
        <w:t>。</w:t>
      </w:r>
    </w:p>
    <w:p>
      <w:pPr>
        <w:spacing w:after="0" w:line="331" w:lineRule="auto"/>
        <w:jc w:val="left"/>
        <w:rPr>
          <w:rFonts w:hint="default" w:ascii="宋体" w:hAnsi="宋体" w:eastAsia="宋体" w:cs="宋体"/>
          <w:sz w:val="20"/>
          <w:szCs w:val="20"/>
        </w:rPr>
        <w:sectPr>
          <w:footerReference r:id="rId47" w:type="default"/>
          <w:footerReference r:id="rId48" w:type="even"/>
          <w:pgSz w:w="11900" w:h="16840"/>
          <w:pgMar w:top="1600" w:right="1080" w:bottom="1340" w:left="1200" w:header="0" w:footer="1157" w:gutter="0"/>
          <w:pgNumType w:start="79"/>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tabs>
          <w:tab w:val="left" w:pos="503"/>
          <w:tab w:val="left" w:pos="1482"/>
        </w:tabs>
        <w:spacing w:before="154"/>
        <w:ind w:left="0" w:right="147" w:firstLine="0"/>
        <w:jc w:val="center"/>
        <w:rPr>
          <w:rFonts w:hint="default" w:ascii="宋体" w:hAnsi="宋体" w:eastAsia="宋体" w:cs="宋体"/>
          <w:sz w:val="31"/>
          <w:szCs w:val="31"/>
        </w:rPr>
      </w:pPr>
      <w:r>
        <w:rPr>
          <w:rFonts w:hint="default" w:ascii="Arial" w:hAnsi="Arial" w:eastAsia="Arial" w:cs="Arial"/>
          <w:color w:val="3B3B3B"/>
          <w:w w:val="110"/>
          <w:sz w:val="30"/>
          <w:szCs w:val="30"/>
        </w:rPr>
        <w:t>4</w:t>
      </w:r>
      <w:r>
        <w:rPr>
          <w:rFonts w:hint="default" w:ascii="Arial" w:hAnsi="Arial" w:eastAsia="Arial" w:cs="Arial"/>
          <w:color w:val="3B3B3B"/>
          <w:w w:val="110"/>
          <w:sz w:val="30"/>
          <w:szCs w:val="30"/>
        </w:rPr>
        <w:tab/>
      </w:r>
      <w:r>
        <w:rPr>
          <w:rFonts w:hint="default" w:ascii="宋体" w:hAnsi="宋体" w:eastAsia="宋体" w:cs="宋体"/>
          <w:color w:val="3B3B3B"/>
          <w:sz w:val="31"/>
          <w:szCs w:val="31"/>
        </w:rPr>
        <w:t>材</w:t>
      </w:r>
      <w:r>
        <w:rPr>
          <w:rFonts w:hint="default" w:ascii="宋体" w:hAnsi="宋体" w:eastAsia="宋体" w:cs="宋体"/>
          <w:color w:val="3B3B3B"/>
          <w:sz w:val="31"/>
          <w:szCs w:val="31"/>
        </w:rPr>
        <w:tab/>
      </w:r>
      <w:r>
        <w:rPr>
          <w:rFonts w:hint="default" w:ascii="宋体" w:hAnsi="宋体" w:eastAsia="宋体" w:cs="宋体"/>
          <w:color w:val="3B3B3B"/>
          <w:w w:val="110"/>
          <w:sz w:val="31"/>
          <w:szCs w:val="31"/>
        </w:rPr>
        <w:t>料</w:t>
      </w:r>
    </w:p>
    <w:p>
      <w:pPr>
        <w:spacing w:before="7" w:line="240" w:lineRule="auto"/>
        <w:ind w:right="0"/>
        <w:rPr>
          <w:rFonts w:hint="default" w:ascii="宋体" w:hAnsi="宋体" w:eastAsia="宋体" w:cs="宋体"/>
          <w:sz w:val="42"/>
          <w:szCs w:val="42"/>
        </w:rPr>
      </w:pPr>
    </w:p>
    <w:p>
      <w:pPr>
        <w:pStyle w:val="6"/>
        <w:tabs>
          <w:tab w:val="left" w:pos="946"/>
        </w:tabs>
        <w:spacing w:before="0" w:line="319" w:lineRule="auto"/>
        <w:ind w:left="201" w:right="229" w:hanging="15"/>
        <w:jc w:val="left"/>
      </w:pPr>
      <w:r>
        <w:rPr>
          <w:rFonts w:hint="default" w:ascii="Times New Roman" w:hAnsi="Times New Roman" w:eastAsia="Times New Roman" w:cs="Times New Roman"/>
          <w:color w:val="3B3B3B"/>
          <w:spacing w:val="4"/>
          <w:w w:val="116"/>
          <w:sz w:val="20"/>
          <w:szCs w:val="20"/>
        </w:rPr>
        <w:t>4</w:t>
      </w:r>
      <w:r>
        <w:rPr>
          <w:rFonts w:hint="default" w:ascii="Times New Roman" w:hAnsi="Times New Roman" w:eastAsia="Times New Roman" w:cs="Times New Roman"/>
          <w:color w:val="626262"/>
          <w:w w:val="129"/>
          <w:sz w:val="20"/>
          <w:szCs w:val="20"/>
        </w:rPr>
        <w:t>.</w:t>
      </w:r>
      <w:r>
        <w:rPr>
          <w:rFonts w:hint="default" w:ascii="Times New Roman" w:hAnsi="Times New Roman" w:eastAsia="Times New Roman" w:cs="Times New Roman"/>
          <w:color w:val="626262"/>
          <w:spacing w:val="-16"/>
          <w:sz w:val="20"/>
          <w:szCs w:val="20"/>
        </w:rPr>
        <w:t xml:space="preserve"> </w:t>
      </w:r>
      <w:r>
        <w:rPr>
          <w:rFonts w:hint="default" w:ascii="Times New Roman" w:hAnsi="Times New Roman" w:eastAsia="Times New Roman" w:cs="Times New Roman"/>
          <w:color w:val="3B3B3B"/>
          <w:spacing w:val="7"/>
          <w:w w:val="106"/>
          <w:sz w:val="20"/>
          <w:szCs w:val="20"/>
        </w:rPr>
        <w:t>0</w:t>
      </w:r>
      <w:r>
        <w:rPr>
          <w:rFonts w:hint="default" w:ascii="Times New Roman" w:hAnsi="Times New Roman" w:eastAsia="Times New Roman" w:cs="Times New Roman"/>
          <w:color w:val="626262"/>
          <w:w w:val="162"/>
          <w:sz w:val="20"/>
          <w:szCs w:val="20"/>
        </w:rPr>
        <w:t>.</w:t>
      </w:r>
      <w:r>
        <w:rPr>
          <w:rFonts w:hint="default" w:ascii="Times New Roman" w:hAnsi="Times New Roman" w:eastAsia="Times New Roman" w:cs="Times New Roman"/>
          <w:color w:val="626262"/>
          <w:spacing w:val="-18"/>
          <w:sz w:val="20"/>
          <w:szCs w:val="20"/>
        </w:rPr>
        <w:t xml:space="preserve"> </w:t>
      </w:r>
      <w:r>
        <w:rPr>
          <w:rFonts w:hint="default" w:ascii="Times New Roman" w:hAnsi="Times New Roman" w:eastAsia="Times New Roman" w:cs="Times New Roman"/>
          <w:color w:val="3B3B3B"/>
          <w:w w:val="93"/>
          <w:sz w:val="20"/>
          <w:szCs w:val="20"/>
        </w:rPr>
        <w:t>1</w:t>
      </w:r>
      <w:r>
        <w:rPr>
          <w:rFonts w:hint="default" w:ascii="Times New Roman" w:hAnsi="Times New Roman" w:eastAsia="Times New Roman" w:cs="Times New Roman"/>
          <w:color w:val="3B3B3B"/>
          <w:sz w:val="20"/>
          <w:szCs w:val="20"/>
        </w:rPr>
        <w:tab/>
      </w:r>
      <w:r>
        <w:rPr>
          <w:color w:val="626262"/>
          <w:w w:val="102"/>
        </w:rPr>
        <w:t>材料</w:t>
      </w:r>
      <w:r>
        <w:rPr>
          <w:color w:val="626262"/>
          <w:spacing w:val="-5"/>
          <w:w w:val="102"/>
        </w:rPr>
        <w:t>的</w:t>
      </w:r>
      <w:r>
        <w:rPr>
          <w:color w:val="626262"/>
          <w:w w:val="103"/>
        </w:rPr>
        <w:t>质硅直接影响</w:t>
      </w:r>
      <w:r>
        <w:rPr>
          <w:color w:val="626262"/>
          <w:spacing w:val="3"/>
          <w:w w:val="103"/>
        </w:rPr>
        <w:t>储</w:t>
      </w:r>
      <w:r>
        <w:rPr>
          <w:color w:val="626262"/>
          <w:w w:val="105"/>
        </w:rPr>
        <w:t>罐的使</w:t>
      </w:r>
      <w:r>
        <w:rPr>
          <w:color w:val="626262"/>
          <w:spacing w:val="-10"/>
          <w:w w:val="105"/>
        </w:rPr>
        <w:t>用</w:t>
      </w:r>
      <w:r>
        <w:rPr>
          <w:color w:val="626262"/>
          <w:w w:val="104"/>
        </w:rPr>
        <w:t>安全性</w:t>
      </w:r>
      <w:r>
        <w:rPr>
          <w:color w:val="626262"/>
          <w:spacing w:val="-80"/>
        </w:rPr>
        <w:t xml:space="preserve"> </w:t>
      </w:r>
      <w:r>
        <w:rPr>
          <w:color w:val="626262"/>
          <w:spacing w:val="-168"/>
          <w:w w:val="171"/>
        </w:rPr>
        <w:t>，</w:t>
      </w:r>
      <w:r>
        <w:rPr>
          <w:color w:val="626262"/>
          <w:w w:val="103"/>
        </w:rPr>
        <w:t>本条对储</w:t>
      </w:r>
      <w:r>
        <w:rPr>
          <w:color w:val="626262"/>
          <w:w w:val="104"/>
        </w:rPr>
        <w:t>罐建造使</w:t>
      </w:r>
      <w:r>
        <w:rPr>
          <w:color w:val="626262"/>
          <w:spacing w:val="14"/>
          <w:w w:val="104"/>
        </w:rPr>
        <w:t>用</w:t>
      </w:r>
      <w:r>
        <w:rPr>
          <w:color w:val="626262"/>
          <w:w w:val="102"/>
        </w:rPr>
        <w:t xml:space="preserve">的材料从符合标准等方面做 </w:t>
      </w:r>
      <w:r>
        <w:rPr>
          <w:color w:val="4F4F50"/>
          <w:spacing w:val="-11"/>
          <w:w w:val="115"/>
        </w:rPr>
        <w:t>出了规定</w:t>
      </w:r>
      <w:r>
        <w:rPr>
          <w:color w:val="B5B5B5"/>
          <w:spacing w:val="-11"/>
          <w:w w:val="115"/>
        </w:rPr>
        <w:t>。</w:t>
      </w:r>
    </w:p>
    <w:p>
      <w:pPr>
        <w:pStyle w:val="6"/>
        <w:tabs>
          <w:tab w:val="left" w:pos="946"/>
        </w:tabs>
        <w:spacing w:before="24" w:line="321" w:lineRule="auto"/>
        <w:ind w:left="187" w:right="246"/>
        <w:jc w:val="left"/>
      </w:pPr>
      <w:r>
        <w:rPr>
          <w:rFonts w:hint="default" w:ascii="Times New Roman" w:hAnsi="Times New Roman" w:eastAsia="Times New Roman" w:cs="Times New Roman"/>
          <w:color w:val="3B3B3B"/>
          <w:spacing w:val="12"/>
          <w:w w:val="103"/>
        </w:rPr>
        <w:t>4</w:t>
      </w:r>
      <w:r>
        <w:rPr>
          <w:rFonts w:hint="default" w:ascii="Times New Roman" w:hAnsi="Times New Roman" w:eastAsia="Times New Roman" w:cs="Times New Roman"/>
          <w:color w:val="626262"/>
          <w:w w:val="123"/>
        </w:rPr>
        <w:t>.</w:t>
      </w:r>
      <w:r>
        <w:rPr>
          <w:rFonts w:hint="default" w:ascii="Times New Roman" w:hAnsi="Times New Roman" w:eastAsia="Times New Roman" w:cs="Times New Roman"/>
          <w:color w:val="626262"/>
          <w:spacing w:val="-25"/>
        </w:rPr>
        <w:t xml:space="preserve"> </w:t>
      </w:r>
      <w:r>
        <w:rPr>
          <w:rFonts w:hint="default" w:ascii="Times New Roman" w:hAnsi="Times New Roman" w:eastAsia="Times New Roman" w:cs="Times New Roman"/>
          <w:color w:val="3B3B3B"/>
          <w:spacing w:val="7"/>
          <w:w w:val="108"/>
        </w:rPr>
        <w:t>0</w:t>
      </w:r>
      <w:r>
        <w:rPr>
          <w:rFonts w:hint="default" w:ascii="Times New Roman" w:hAnsi="Times New Roman" w:eastAsia="Times New Roman" w:cs="Times New Roman"/>
          <w:color w:val="626262"/>
          <w:w w:val="123"/>
        </w:rPr>
        <w:t>.</w:t>
      </w:r>
      <w:r>
        <w:rPr>
          <w:rFonts w:hint="default" w:ascii="Times New Roman" w:hAnsi="Times New Roman" w:eastAsia="Times New Roman" w:cs="Times New Roman"/>
          <w:color w:val="626262"/>
          <w:spacing w:val="-18"/>
        </w:rPr>
        <w:t xml:space="preserve"> </w:t>
      </w:r>
      <w:r>
        <w:rPr>
          <w:rFonts w:hint="default" w:ascii="Times New Roman" w:hAnsi="Times New Roman" w:eastAsia="Times New Roman" w:cs="Times New Roman"/>
          <w:color w:val="4F4F50"/>
          <w:w w:val="98"/>
        </w:rPr>
        <w:t>2</w:t>
      </w:r>
      <w:r>
        <w:rPr>
          <w:rFonts w:hint="default" w:ascii="Times New Roman" w:hAnsi="Times New Roman" w:eastAsia="Times New Roman" w:cs="Times New Roman"/>
          <w:color w:val="4F4F50"/>
        </w:rPr>
        <w:tab/>
      </w:r>
      <w:r>
        <w:rPr>
          <w:color w:val="626262"/>
          <w:w w:val="102"/>
        </w:rPr>
        <w:t>本条对钢材的</w:t>
      </w:r>
      <w:r>
        <w:rPr>
          <w:color w:val="626262"/>
          <w:spacing w:val="4"/>
          <w:w w:val="102"/>
        </w:rPr>
        <w:t>质</w:t>
      </w:r>
      <w:r>
        <w:rPr>
          <w:color w:val="626262"/>
          <w:w w:val="102"/>
        </w:rPr>
        <w:t>量合格证明文件的内</w:t>
      </w:r>
      <w:r>
        <w:rPr>
          <w:color w:val="626262"/>
          <w:spacing w:val="-69"/>
        </w:rPr>
        <w:t xml:space="preserve"> </w:t>
      </w:r>
      <w:r>
        <w:rPr>
          <w:color w:val="626262"/>
          <w:w w:val="103"/>
        </w:rPr>
        <w:t>容做出基本规</w:t>
      </w:r>
      <w:r>
        <w:rPr>
          <w:color w:val="626262"/>
          <w:spacing w:val="3"/>
          <w:w w:val="110"/>
        </w:rPr>
        <w:t>定</w:t>
      </w:r>
      <w:r>
        <w:rPr>
          <w:color w:val="A5A5A5"/>
          <w:spacing w:val="-174"/>
          <w:w w:val="184"/>
        </w:rPr>
        <w:t>。</w:t>
      </w:r>
      <w:r>
        <w:rPr>
          <w:color w:val="626262"/>
          <w:w w:val="102"/>
        </w:rPr>
        <w:t>对低温钢材和低温焊接材料要求质 量</w:t>
      </w:r>
      <w:r>
        <w:rPr>
          <w:color w:val="626262"/>
          <w:spacing w:val="4"/>
          <w:w w:val="102"/>
        </w:rPr>
        <w:t>证</w:t>
      </w:r>
      <w:r>
        <w:rPr>
          <w:color w:val="626262"/>
          <w:w w:val="101"/>
        </w:rPr>
        <w:t>明文件中还应标明低温冲击韧性值</w:t>
      </w:r>
      <w:r>
        <w:rPr>
          <w:color w:val="626262"/>
          <w:spacing w:val="-53"/>
        </w:rPr>
        <w:t xml:space="preserve"> </w:t>
      </w:r>
      <w:r>
        <w:rPr>
          <w:color w:val="626262"/>
          <w:spacing w:val="-72"/>
          <w:w w:val="122"/>
        </w:rPr>
        <w:t>、</w:t>
      </w:r>
      <w:r>
        <w:rPr>
          <w:color w:val="626262"/>
          <w:w w:val="102"/>
        </w:rPr>
        <w:t>扩散氢含量</w:t>
      </w:r>
      <w:r>
        <w:rPr>
          <w:color w:val="626262"/>
          <w:spacing w:val="-70"/>
        </w:rPr>
        <w:t xml:space="preserve"> </w:t>
      </w:r>
      <w:r>
        <w:rPr>
          <w:color w:val="626262"/>
          <w:spacing w:val="-175"/>
          <w:w w:val="171"/>
        </w:rPr>
        <w:t>，</w:t>
      </w:r>
      <w:r>
        <w:rPr>
          <w:color w:val="626262"/>
          <w:w w:val="101"/>
        </w:rPr>
        <w:t>这主要是保证其低温性能</w:t>
      </w:r>
      <w:r>
        <w:rPr>
          <w:color w:val="626262"/>
          <w:spacing w:val="-56"/>
        </w:rPr>
        <w:t xml:space="preserve"> </w:t>
      </w:r>
      <w:r>
        <w:rPr>
          <w:color w:val="A5A5A5"/>
          <w:w w:val="184"/>
        </w:rPr>
        <w:t>。</w:t>
      </w:r>
    </w:p>
    <w:p>
      <w:pPr>
        <w:pStyle w:val="6"/>
        <w:spacing w:before="29" w:line="319" w:lineRule="auto"/>
        <w:ind w:left="201" w:right="225" w:hanging="22"/>
        <w:jc w:val="left"/>
      </w:pPr>
      <w:r>
        <w:rPr>
          <w:rFonts w:hint="default" w:ascii="Times New Roman" w:hAnsi="Times New Roman" w:eastAsia="Times New Roman" w:cs="Times New Roman"/>
          <w:color w:val="3B3B3B"/>
          <w:spacing w:val="11"/>
          <w:w w:val="116"/>
          <w:sz w:val="20"/>
          <w:szCs w:val="20"/>
        </w:rPr>
        <w:t>4</w:t>
      </w:r>
      <w:r>
        <w:rPr>
          <w:rFonts w:hint="default" w:ascii="Times New Roman" w:hAnsi="Times New Roman" w:eastAsia="Times New Roman" w:cs="Times New Roman"/>
          <w:color w:val="626262"/>
          <w:w w:val="96"/>
          <w:sz w:val="20"/>
          <w:szCs w:val="20"/>
        </w:rPr>
        <w:t>.</w:t>
      </w:r>
      <w:r>
        <w:rPr>
          <w:rFonts w:hint="default" w:ascii="Times New Roman" w:hAnsi="Times New Roman" w:eastAsia="Times New Roman" w:cs="Times New Roman"/>
          <w:color w:val="626262"/>
          <w:spacing w:val="-6"/>
          <w:sz w:val="20"/>
          <w:szCs w:val="20"/>
        </w:rPr>
        <w:t xml:space="preserve"> </w:t>
      </w:r>
      <w:r>
        <w:rPr>
          <w:rFonts w:hint="default" w:ascii="Times New Roman" w:hAnsi="Times New Roman" w:eastAsia="Times New Roman" w:cs="Times New Roman"/>
          <w:color w:val="3B3B3B"/>
          <w:spacing w:val="7"/>
          <w:w w:val="106"/>
          <w:sz w:val="20"/>
          <w:szCs w:val="20"/>
        </w:rPr>
        <w:t>0</w:t>
      </w:r>
      <w:r>
        <w:rPr>
          <w:rFonts w:hint="default" w:ascii="Times New Roman" w:hAnsi="Times New Roman" w:eastAsia="Times New Roman" w:cs="Times New Roman"/>
          <w:color w:val="626262"/>
          <w:w w:val="160"/>
          <w:sz w:val="20"/>
          <w:szCs w:val="20"/>
        </w:rPr>
        <w:t>.5</w:t>
      </w:r>
      <w:r>
        <w:rPr>
          <w:rFonts w:hint="default" w:ascii="Times New Roman" w:hAnsi="Times New Roman" w:eastAsia="Times New Roman" w:cs="Times New Roman"/>
          <w:color w:val="626262"/>
          <w:sz w:val="20"/>
          <w:szCs w:val="20"/>
        </w:rPr>
        <w:t xml:space="preserve">   </w:t>
      </w:r>
      <w:r>
        <w:rPr>
          <w:rFonts w:hint="default" w:ascii="Times New Roman" w:hAnsi="Times New Roman" w:eastAsia="Times New Roman" w:cs="Times New Roman"/>
          <w:color w:val="626262"/>
          <w:spacing w:val="-8"/>
          <w:sz w:val="20"/>
          <w:szCs w:val="20"/>
        </w:rPr>
        <w:t xml:space="preserve"> </w:t>
      </w:r>
      <w:r>
        <w:rPr>
          <w:color w:val="626262"/>
          <w:w w:val="101"/>
        </w:rPr>
        <w:t>本条对焊条</w:t>
      </w:r>
      <w:r>
        <w:rPr>
          <w:color w:val="626262"/>
          <w:spacing w:val="-67"/>
        </w:rPr>
        <w:t xml:space="preserve"> </w:t>
      </w:r>
      <w:r>
        <w:rPr>
          <w:color w:val="626262"/>
          <w:spacing w:val="-65"/>
          <w:w w:val="122"/>
        </w:rPr>
        <w:t>、</w:t>
      </w:r>
      <w:r>
        <w:rPr>
          <w:color w:val="626262"/>
          <w:w w:val="103"/>
        </w:rPr>
        <w:t>焊丝</w:t>
      </w:r>
      <w:r>
        <w:rPr>
          <w:color w:val="626262"/>
          <w:spacing w:val="-77"/>
        </w:rPr>
        <w:t xml:space="preserve"> </w:t>
      </w:r>
      <w:r>
        <w:rPr>
          <w:color w:val="626262"/>
          <w:spacing w:val="-65"/>
          <w:w w:val="122"/>
        </w:rPr>
        <w:t>、</w:t>
      </w:r>
      <w:r>
        <w:rPr>
          <w:color w:val="626262"/>
          <w:w w:val="102"/>
        </w:rPr>
        <w:t>焊剂及保护气体等焊接材料的订</w:t>
      </w:r>
      <w:r>
        <w:rPr>
          <w:color w:val="626262"/>
          <w:spacing w:val="-62"/>
        </w:rPr>
        <w:t xml:space="preserve"> </w:t>
      </w:r>
      <w:r>
        <w:rPr>
          <w:color w:val="626262"/>
          <w:w w:val="104"/>
        </w:rPr>
        <w:t>货和验收做出</w:t>
      </w:r>
      <w:r>
        <w:rPr>
          <w:color w:val="626262"/>
          <w:spacing w:val="-5"/>
          <w:w w:val="104"/>
        </w:rPr>
        <w:t>了</w:t>
      </w:r>
      <w:r>
        <w:rPr>
          <w:color w:val="626262"/>
          <w:w w:val="103"/>
        </w:rPr>
        <w:t>规</w:t>
      </w:r>
      <w:r>
        <w:rPr>
          <w:color w:val="626262"/>
          <w:spacing w:val="14"/>
          <w:w w:val="103"/>
        </w:rPr>
        <w:t>定</w:t>
      </w:r>
      <w:r>
        <w:rPr>
          <w:color w:val="A5A5A5"/>
          <w:spacing w:val="-148"/>
          <w:w w:val="168"/>
        </w:rPr>
        <w:t>。</w:t>
      </w:r>
      <w:r>
        <w:rPr>
          <w:color w:val="626262"/>
          <w:w w:val="101"/>
        </w:rPr>
        <w:t xml:space="preserve">部分低温储罐 </w:t>
      </w:r>
      <w:r>
        <w:rPr>
          <w:color w:val="626262"/>
          <w:spacing w:val="-32"/>
          <w:w w:val="113"/>
        </w:rPr>
        <w:t>内</w:t>
      </w:r>
      <w:r>
        <w:rPr>
          <w:color w:val="626262"/>
          <w:w w:val="102"/>
        </w:rPr>
        <w:t>附件会使</w:t>
      </w:r>
      <w:r>
        <w:rPr>
          <w:color w:val="626262"/>
          <w:spacing w:val="-15"/>
          <w:w w:val="102"/>
        </w:rPr>
        <w:t>用</w:t>
      </w:r>
      <w:r>
        <w:rPr>
          <w:color w:val="626262"/>
          <w:w w:val="101"/>
        </w:rPr>
        <w:t>铝及铝合金材料</w:t>
      </w:r>
      <w:r>
        <w:rPr>
          <w:color w:val="626262"/>
          <w:spacing w:val="-65"/>
        </w:rPr>
        <w:t xml:space="preserve"> </w:t>
      </w:r>
      <w:r>
        <w:rPr>
          <w:color w:val="626262"/>
          <w:spacing w:val="-9"/>
          <w:w w:val="151"/>
        </w:rPr>
        <w:t>，</w:t>
      </w:r>
      <w:r>
        <w:rPr>
          <w:color w:val="626262"/>
          <w:spacing w:val="-225"/>
          <w:w w:val="151"/>
        </w:rPr>
        <w:t>如</w:t>
      </w:r>
      <w:r>
        <w:rPr>
          <w:color w:val="626262"/>
          <w:w w:val="103"/>
        </w:rPr>
        <w:t>吊顶部</w:t>
      </w:r>
      <w:r>
        <w:rPr>
          <w:color w:val="626262"/>
          <w:spacing w:val="14"/>
          <w:w w:val="103"/>
        </w:rPr>
        <w:t>位</w:t>
      </w:r>
      <w:r>
        <w:rPr>
          <w:color w:val="626262"/>
          <w:spacing w:val="-92"/>
          <w:w w:val="128"/>
        </w:rPr>
        <w:t>，</w:t>
      </w:r>
      <w:r>
        <w:rPr>
          <w:color w:val="626262"/>
          <w:w w:val="101"/>
        </w:rPr>
        <w:t>故对铝及铝合金焊接材料标准给出</w:t>
      </w:r>
      <w:r>
        <w:rPr>
          <w:color w:val="626262"/>
          <w:spacing w:val="-39"/>
        </w:rPr>
        <w:t xml:space="preserve"> </w:t>
      </w:r>
      <w:r>
        <w:rPr>
          <w:color w:val="626262"/>
          <w:spacing w:val="-41"/>
          <w:w w:val="114"/>
        </w:rPr>
        <w:t>明</w:t>
      </w:r>
      <w:r>
        <w:rPr>
          <w:color w:val="626262"/>
          <w:w w:val="101"/>
        </w:rPr>
        <w:t>确要求</w:t>
      </w:r>
      <w:r>
        <w:rPr>
          <w:color w:val="626262"/>
          <w:spacing w:val="-82"/>
        </w:rPr>
        <w:t xml:space="preserve"> </w:t>
      </w:r>
      <w:r>
        <w:rPr>
          <w:color w:val="A5A5A5"/>
          <w:w w:val="184"/>
        </w:rPr>
        <w:t>。</w:t>
      </w:r>
    </w:p>
    <w:p>
      <w:pPr>
        <w:pStyle w:val="6"/>
        <w:spacing w:before="24" w:line="240" w:lineRule="auto"/>
        <w:ind w:left="187" w:right="0"/>
        <w:jc w:val="left"/>
      </w:pPr>
      <w:r>
        <w:rPr>
          <w:rFonts w:hint="default" w:ascii="Times New Roman" w:hAnsi="Times New Roman" w:eastAsia="Times New Roman" w:cs="Times New Roman"/>
          <w:color w:val="3B3B3B"/>
          <w:spacing w:val="11"/>
          <w:w w:val="109"/>
          <w:sz w:val="20"/>
          <w:szCs w:val="20"/>
        </w:rPr>
        <w:t>4</w:t>
      </w:r>
      <w:r>
        <w:rPr>
          <w:rFonts w:hint="default" w:ascii="Times New Roman" w:hAnsi="Times New Roman" w:eastAsia="Times New Roman" w:cs="Times New Roman"/>
          <w:color w:val="777777"/>
          <w:w w:val="96"/>
          <w:sz w:val="20"/>
          <w:szCs w:val="20"/>
        </w:rPr>
        <w:t>.</w:t>
      </w:r>
      <w:r>
        <w:rPr>
          <w:rFonts w:hint="default" w:ascii="Times New Roman" w:hAnsi="Times New Roman" w:eastAsia="Times New Roman" w:cs="Times New Roman"/>
          <w:color w:val="777777"/>
          <w:spacing w:val="-6"/>
          <w:sz w:val="20"/>
          <w:szCs w:val="20"/>
        </w:rPr>
        <w:t xml:space="preserve"> </w:t>
      </w:r>
      <w:r>
        <w:rPr>
          <w:rFonts w:hint="default" w:ascii="Times New Roman" w:hAnsi="Times New Roman" w:eastAsia="Times New Roman" w:cs="Times New Roman"/>
          <w:color w:val="3B3B3B"/>
          <w:spacing w:val="7"/>
          <w:w w:val="106"/>
          <w:sz w:val="20"/>
          <w:szCs w:val="20"/>
        </w:rPr>
        <w:t>0</w:t>
      </w:r>
      <w:r>
        <w:rPr>
          <w:rFonts w:hint="default" w:ascii="Times New Roman" w:hAnsi="Times New Roman" w:eastAsia="Times New Roman" w:cs="Times New Roman"/>
          <w:color w:val="777777"/>
          <w:spacing w:val="18"/>
          <w:w w:val="162"/>
          <w:sz w:val="20"/>
          <w:szCs w:val="20"/>
        </w:rPr>
        <w:t>.</w:t>
      </w:r>
      <w:r>
        <w:rPr>
          <w:rFonts w:hint="default" w:ascii="Times New Roman" w:hAnsi="Times New Roman" w:eastAsia="Times New Roman" w:cs="Times New Roman"/>
          <w:color w:val="3B3B3B"/>
          <w:w w:val="128"/>
          <w:sz w:val="20"/>
          <w:szCs w:val="20"/>
        </w:rPr>
        <w:t>8</w:t>
      </w:r>
      <w:r>
        <w:rPr>
          <w:rFonts w:hint="default" w:ascii="Times New Roman" w:hAnsi="Times New Roman" w:eastAsia="Times New Roman" w:cs="Times New Roman"/>
          <w:color w:val="3B3B3B"/>
          <w:sz w:val="20"/>
          <w:szCs w:val="20"/>
        </w:rPr>
        <w:t xml:space="preserve">   </w:t>
      </w:r>
      <w:r>
        <w:rPr>
          <w:rFonts w:hint="default" w:ascii="Times New Roman" w:hAnsi="Times New Roman" w:eastAsia="Times New Roman" w:cs="Times New Roman"/>
          <w:color w:val="3B3B3B"/>
          <w:spacing w:val="-9"/>
          <w:sz w:val="20"/>
          <w:szCs w:val="20"/>
        </w:rPr>
        <w:t xml:space="preserve"> </w:t>
      </w:r>
      <w:r>
        <w:rPr>
          <w:color w:val="626262"/>
          <w:w w:val="101"/>
        </w:rPr>
        <w:t>低温铜版的表面机械划伤会降低材料的低温</w:t>
      </w:r>
      <w:r>
        <w:rPr>
          <w:color w:val="626262"/>
          <w:spacing w:val="-58"/>
        </w:rPr>
        <w:t xml:space="preserve"> </w:t>
      </w:r>
      <w:r>
        <w:rPr>
          <w:color w:val="626262"/>
          <w:w w:val="107"/>
        </w:rPr>
        <w:t>性</w:t>
      </w:r>
      <w:r>
        <w:rPr>
          <w:color w:val="626262"/>
          <w:spacing w:val="18"/>
          <w:w w:val="107"/>
        </w:rPr>
        <w:t>能</w:t>
      </w:r>
      <w:r>
        <w:rPr>
          <w:color w:val="626262"/>
          <w:w w:val="121"/>
        </w:rPr>
        <w:t>，因此</w:t>
      </w:r>
      <w:r>
        <w:rPr>
          <w:color w:val="626262"/>
          <w:spacing w:val="-187"/>
          <w:w w:val="121"/>
        </w:rPr>
        <w:t>规</w:t>
      </w:r>
      <w:r>
        <w:rPr>
          <w:color w:val="626262"/>
          <w:spacing w:val="-27"/>
          <w:w w:val="114"/>
        </w:rPr>
        <w:t>定</w:t>
      </w:r>
      <w:r>
        <w:rPr>
          <w:color w:val="626262"/>
          <w:w w:val="101"/>
        </w:rPr>
        <w:t>低温钢板不得存在机械划伤</w:t>
      </w:r>
      <w:r>
        <w:rPr>
          <w:color w:val="626262"/>
          <w:spacing w:val="-55"/>
        </w:rPr>
        <w:t xml:space="preserve"> </w:t>
      </w:r>
      <w:r>
        <w:rPr>
          <w:color w:val="A5A5A5"/>
          <w:w w:val="184"/>
        </w:rPr>
        <w:t>。</w:t>
      </w:r>
    </w:p>
    <w:p>
      <w:pPr>
        <w:pStyle w:val="6"/>
        <w:tabs>
          <w:tab w:val="left" w:pos="946"/>
        </w:tabs>
        <w:spacing w:before="101" w:line="316" w:lineRule="auto"/>
        <w:ind w:left="180" w:right="203" w:firstLine="7"/>
        <w:jc w:val="left"/>
      </w:pPr>
      <w:r>
        <w:rPr>
          <w:rFonts w:hint="default" w:ascii="Times New Roman" w:hAnsi="Times New Roman" w:eastAsia="Times New Roman" w:cs="Times New Roman"/>
          <w:color w:val="3B3B3B"/>
          <w:spacing w:val="12"/>
          <w:w w:val="103"/>
        </w:rPr>
        <w:t>4</w:t>
      </w:r>
      <w:r>
        <w:rPr>
          <w:rFonts w:hint="default" w:ascii="Times New Roman" w:hAnsi="Times New Roman" w:eastAsia="Times New Roman" w:cs="Times New Roman"/>
          <w:color w:val="777777"/>
          <w:w w:val="92"/>
        </w:rPr>
        <w:t>.</w:t>
      </w:r>
      <w:r>
        <w:rPr>
          <w:rFonts w:hint="default" w:ascii="Times New Roman" w:hAnsi="Times New Roman" w:eastAsia="Times New Roman" w:cs="Times New Roman"/>
          <w:color w:val="777777"/>
          <w:spacing w:val="-9"/>
        </w:rPr>
        <w:t xml:space="preserve"> </w:t>
      </w:r>
      <w:r>
        <w:rPr>
          <w:rFonts w:hint="default" w:ascii="Times New Roman" w:hAnsi="Times New Roman" w:eastAsia="Times New Roman" w:cs="Times New Roman"/>
          <w:color w:val="3B3B3B"/>
          <w:spacing w:val="7"/>
          <w:w w:val="101"/>
        </w:rPr>
        <w:t>0</w:t>
      </w:r>
      <w:r>
        <w:rPr>
          <w:rFonts w:hint="default" w:ascii="Times New Roman" w:hAnsi="Times New Roman" w:eastAsia="Times New Roman" w:cs="Times New Roman"/>
          <w:color w:val="777777"/>
          <w:spacing w:val="18"/>
          <w:w w:val="154"/>
        </w:rPr>
        <w:t>.</w:t>
      </w:r>
      <w:r>
        <w:rPr>
          <w:rFonts w:hint="default" w:ascii="Times New Roman" w:hAnsi="Times New Roman" w:eastAsia="Times New Roman" w:cs="Times New Roman"/>
          <w:color w:val="3B3B3B"/>
          <w:w w:val="103"/>
        </w:rPr>
        <w:t>9</w:t>
      </w:r>
      <w:r>
        <w:rPr>
          <w:rFonts w:hint="default" w:ascii="Times New Roman" w:hAnsi="Times New Roman" w:eastAsia="Times New Roman" w:cs="Times New Roman"/>
          <w:color w:val="3B3B3B"/>
        </w:rPr>
        <w:tab/>
      </w:r>
      <w:r>
        <w:rPr>
          <w:color w:val="626262"/>
          <w:w w:val="101"/>
        </w:rPr>
        <w:t>钢材存放过程中</w:t>
      </w:r>
      <w:r>
        <w:rPr>
          <w:color w:val="626262"/>
          <w:spacing w:val="-58"/>
        </w:rPr>
        <w:t xml:space="preserve"> </w:t>
      </w:r>
      <w:r>
        <w:rPr>
          <w:color w:val="626262"/>
          <w:w w:val="107"/>
        </w:rPr>
        <w:t>，为防止产生机械损伤应采</w:t>
      </w:r>
      <w:r>
        <w:rPr>
          <w:color w:val="626262"/>
          <w:spacing w:val="-120"/>
          <w:w w:val="107"/>
        </w:rPr>
        <w:t>用</w:t>
      </w:r>
      <w:r>
        <w:rPr>
          <w:color w:val="626262"/>
          <w:w w:val="102"/>
        </w:rPr>
        <w:t>柔性物件垫底</w:t>
      </w:r>
      <w:r>
        <w:rPr>
          <w:color w:val="626262"/>
          <w:spacing w:val="-72"/>
        </w:rPr>
        <w:t xml:space="preserve"> </w:t>
      </w:r>
      <w:r>
        <w:rPr>
          <w:color w:val="A5A5A5"/>
          <w:spacing w:val="-188"/>
          <w:w w:val="184"/>
        </w:rPr>
        <w:t>。</w:t>
      </w:r>
      <w:r>
        <w:rPr>
          <w:color w:val="626262"/>
          <w:w w:val="102"/>
        </w:rPr>
        <w:t>对不锈钢和低温合金钢的</w:t>
      </w:r>
      <w:r>
        <w:rPr>
          <w:color w:val="626262"/>
          <w:spacing w:val="-79"/>
        </w:rPr>
        <w:t xml:space="preserve"> </w:t>
      </w:r>
      <w:r>
        <w:rPr>
          <w:color w:val="626262"/>
          <w:w w:val="112"/>
        </w:rPr>
        <w:t xml:space="preserve">存 </w:t>
      </w:r>
      <w:r>
        <w:rPr>
          <w:color w:val="626262"/>
          <w:spacing w:val="3"/>
          <w:w w:val="105"/>
        </w:rPr>
        <w:t>放进行了要求</w:t>
      </w:r>
      <w:r>
        <w:rPr>
          <w:color w:val="B5B5B5"/>
          <w:spacing w:val="3"/>
          <w:w w:val="105"/>
        </w:rPr>
        <w:t>。</w:t>
      </w:r>
    </w:p>
    <w:p>
      <w:pPr>
        <w:spacing w:before="27"/>
        <w:ind w:left="180" w:right="115" w:firstLine="0"/>
        <w:jc w:val="left"/>
        <w:rPr>
          <w:rFonts w:hint="default" w:ascii="宋体" w:hAnsi="宋体" w:eastAsia="宋体" w:cs="宋体"/>
          <w:sz w:val="21"/>
          <w:szCs w:val="21"/>
        </w:rPr>
      </w:pPr>
      <w:r>
        <w:rPr>
          <w:rFonts w:hint="default" w:ascii="Times New Roman" w:hAnsi="Times New Roman" w:eastAsia="Times New Roman" w:cs="Times New Roman"/>
          <w:color w:val="3B3B3B"/>
          <w:w w:val="110"/>
          <w:sz w:val="20"/>
          <w:szCs w:val="20"/>
        </w:rPr>
        <w:t>4</w:t>
      </w:r>
      <w:r>
        <w:rPr>
          <w:rFonts w:hint="default" w:ascii="Times New Roman" w:hAnsi="Times New Roman" w:eastAsia="Times New Roman" w:cs="Times New Roman"/>
          <w:color w:val="626262"/>
          <w:w w:val="110"/>
          <w:sz w:val="20"/>
          <w:szCs w:val="20"/>
        </w:rPr>
        <w:t xml:space="preserve">. </w:t>
      </w:r>
      <w:r>
        <w:rPr>
          <w:rFonts w:hint="default" w:ascii="Times New Roman" w:hAnsi="Times New Roman" w:eastAsia="Times New Roman" w:cs="Times New Roman"/>
          <w:color w:val="3B3B3B"/>
          <w:spacing w:val="3"/>
          <w:w w:val="110"/>
          <w:sz w:val="20"/>
          <w:szCs w:val="20"/>
        </w:rPr>
        <w:t>0</w:t>
      </w:r>
      <w:r>
        <w:rPr>
          <w:rFonts w:hint="default" w:ascii="Times New Roman" w:hAnsi="Times New Roman" w:eastAsia="Times New Roman" w:cs="Times New Roman"/>
          <w:color w:val="626262"/>
          <w:spacing w:val="3"/>
          <w:w w:val="110"/>
          <w:sz w:val="20"/>
          <w:szCs w:val="20"/>
        </w:rPr>
        <w:t xml:space="preserve">. </w:t>
      </w:r>
      <w:r>
        <w:rPr>
          <w:rFonts w:hint="default" w:ascii="Times New Roman" w:hAnsi="Times New Roman" w:eastAsia="Times New Roman" w:cs="Times New Roman"/>
          <w:color w:val="3B3B3B"/>
          <w:w w:val="110"/>
          <w:sz w:val="20"/>
          <w:szCs w:val="20"/>
        </w:rPr>
        <w:t>11</w:t>
      </w:r>
      <w:r>
        <w:rPr>
          <w:rFonts w:hint="default" w:ascii="Times New Roman" w:hAnsi="Times New Roman" w:eastAsia="Times New Roman" w:cs="Times New Roman"/>
          <w:color w:val="3B3B3B"/>
          <w:spacing w:val="34"/>
          <w:w w:val="110"/>
          <w:sz w:val="20"/>
          <w:szCs w:val="20"/>
        </w:rPr>
        <w:t xml:space="preserve"> </w:t>
      </w:r>
      <w:r>
        <w:rPr>
          <w:rFonts w:hint="default" w:ascii="宋体" w:hAnsi="宋体" w:eastAsia="宋体" w:cs="宋体"/>
          <w:color w:val="777777"/>
          <w:w w:val="110"/>
          <w:sz w:val="21"/>
          <w:szCs w:val="21"/>
        </w:rPr>
        <w:t>本条对防腐蚀涂料的使用做出了规定</w:t>
      </w:r>
      <w:r>
        <w:rPr>
          <w:rFonts w:hint="default" w:ascii="宋体" w:hAnsi="宋体" w:eastAsia="宋体" w:cs="宋体"/>
          <w:color w:val="B5B5B5"/>
          <w:w w:val="110"/>
          <w:sz w:val="21"/>
          <w:szCs w:val="21"/>
        </w:rPr>
        <w:t>。</w:t>
      </w:r>
    </w:p>
    <w:p>
      <w:pPr>
        <w:pStyle w:val="6"/>
        <w:tabs>
          <w:tab w:val="left" w:pos="931"/>
        </w:tabs>
        <w:spacing w:before="87" w:line="326" w:lineRule="auto"/>
        <w:ind w:left="180" w:right="107" w:firstLine="425"/>
        <w:jc w:val="left"/>
      </w:pPr>
      <w:r>
        <w:rPr>
          <w:rFonts w:hint="default" w:ascii="Times New Roman" w:hAnsi="Times New Roman" w:eastAsia="Times New Roman" w:cs="Times New Roman"/>
          <w:color w:val="3B3B3B"/>
          <w:w w:val="105"/>
          <w:sz w:val="20"/>
          <w:szCs w:val="20"/>
        </w:rPr>
        <w:t>4</w:t>
      </w:r>
      <w:r>
        <w:rPr>
          <w:rFonts w:hint="default" w:ascii="Times New Roman" w:hAnsi="Times New Roman" w:eastAsia="Times New Roman" w:cs="Times New Roman"/>
          <w:color w:val="3B3B3B"/>
          <w:w w:val="105"/>
          <w:sz w:val="20"/>
          <w:szCs w:val="20"/>
        </w:rPr>
        <w:tab/>
      </w:r>
      <w:r>
        <w:rPr>
          <w:color w:val="626262"/>
        </w:rPr>
        <w:t>本条对用于储罐</w:t>
      </w:r>
      <w:r>
        <w:rPr>
          <w:color w:val="626262"/>
          <w:spacing w:val="51"/>
        </w:rPr>
        <w:t xml:space="preserve"> </w:t>
      </w:r>
      <w:r>
        <w:rPr>
          <w:color w:val="626262"/>
          <w:spacing w:val="-4"/>
        </w:rPr>
        <w:t>内防腐蚀的衬里材料</w:t>
      </w:r>
      <w:r>
        <w:rPr>
          <w:color w:val="626262"/>
          <w:spacing w:val="26"/>
        </w:rPr>
        <w:t xml:space="preserve"> </w:t>
      </w:r>
      <w:r>
        <w:rPr>
          <w:color w:val="626262"/>
          <w:spacing w:val="-5"/>
        </w:rPr>
        <w:t>、涂料及金属热喷涂的封闭涂料所配套的施工辅料做</w:t>
      </w:r>
      <w:r>
        <w:rPr>
          <w:color w:val="626262"/>
          <w:w w:val="101"/>
        </w:rPr>
        <w:t xml:space="preserve"> </w:t>
      </w:r>
      <w:r>
        <w:rPr>
          <w:color w:val="4F4F50"/>
          <w:spacing w:val="-15"/>
          <w:w w:val="112"/>
        </w:rPr>
        <w:t>出</w:t>
      </w:r>
      <w:r>
        <w:rPr>
          <w:color w:val="777777"/>
          <w:spacing w:val="-15"/>
          <w:w w:val="112"/>
        </w:rPr>
        <w:t>了规定</w:t>
      </w:r>
      <w:r>
        <w:rPr>
          <w:color w:val="A5A5A5"/>
          <w:spacing w:val="-15"/>
          <w:w w:val="112"/>
        </w:rPr>
        <w:t>。</w:t>
      </w:r>
      <w:r>
        <w:rPr>
          <w:color w:val="626262"/>
          <w:spacing w:val="-15"/>
          <w:w w:val="112"/>
        </w:rPr>
        <w:t>储罐内村里</w:t>
      </w:r>
      <w:r>
        <w:rPr>
          <w:color w:val="626262"/>
          <w:spacing w:val="-95"/>
          <w:w w:val="112"/>
        </w:rPr>
        <w:t xml:space="preserve"> </w:t>
      </w:r>
      <w:r>
        <w:rPr>
          <w:color w:val="626262"/>
          <w:spacing w:val="-4"/>
          <w:w w:val="104"/>
        </w:rPr>
        <w:t>、防腐蚀的日的是保证储存介质的质量不受影响</w:t>
      </w:r>
      <w:r>
        <w:rPr>
          <w:color w:val="626262"/>
          <w:spacing w:val="-86"/>
          <w:w w:val="104"/>
        </w:rPr>
        <w:t xml:space="preserve"> </w:t>
      </w:r>
      <w:r>
        <w:rPr>
          <w:color w:val="626262"/>
          <w:spacing w:val="-19"/>
          <w:w w:val="113"/>
        </w:rPr>
        <w:t>，设计时已根据介质的腐</w:t>
      </w:r>
      <w:r>
        <w:rPr>
          <w:color w:val="626262"/>
          <w:w w:val="113"/>
        </w:rPr>
        <w:t xml:space="preserve"> </w:t>
      </w:r>
      <w:r>
        <w:rPr>
          <w:color w:val="626262"/>
          <w:w w:val="105"/>
        </w:rPr>
        <w:t xml:space="preserve">蚀特性选择相应的介质环境防腐蚀方案及相应的耐腐蚀材料 </w:t>
      </w:r>
      <w:r>
        <w:rPr>
          <w:color w:val="626262"/>
          <w:spacing w:val="-18"/>
          <w:w w:val="105"/>
        </w:rPr>
        <w:t>、配方</w:t>
      </w:r>
      <w:r>
        <w:rPr>
          <w:color w:val="626262"/>
          <w:spacing w:val="-25"/>
          <w:w w:val="105"/>
        </w:rPr>
        <w:t xml:space="preserve"> </w:t>
      </w:r>
      <w:r>
        <w:rPr>
          <w:color w:val="626262"/>
          <w:spacing w:val="-6"/>
          <w:w w:val="105"/>
        </w:rPr>
        <w:t xml:space="preserve">，在施工现场选择辅料时，应 </w:t>
      </w:r>
      <w:r>
        <w:rPr>
          <w:color w:val="626262"/>
        </w:rPr>
        <w:t xml:space="preserve">同时考虑辅料成分及辅料反应后产生的物质 </w:t>
      </w:r>
      <w:r>
        <w:rPr>
          <w:color w:val="626262"/>
          <w:spacing w:val="101"/>
        </w:rPr>
        <w:t xml:space="preserve"> </w:t>
      </w:r>
      <w:r>
        <w:rPr>
          <w:color w:val="626262"/>
        </w:rPr>
        <w:t>不得对储存介质有污染</w:t>
      </w:r>
      <w:r>
        <w:rPr>
          <w:color w:val="B5B5B5"/>
        </w:rPr>
        <w:t>。</w:t>
      </w:r>
    </w:p>
    <w:p>
      <w:pPr>
        <w:pStyle w:val="6"/>
        <w:spacing w:before="25" w:line="240" w:lineRule="auto"/>
        <w:ind w:left="180" w:right="115"/>
        <w:jc w:val="left"/>
      </w:pPr>
      <w:r>
        <w:rPr>
          <w:rFonts w:hint="default" w:ascii="Times New Roman" w:hAnsi="Times New Roman" w:eastAsia="Times New Roman" w:cs="Times New Roman"/>
          <w:color w:val="3B3B3B"/>
          <w:w w:val="110"/>
        </w:rPr>
        <w:t>4</w:t>
      </w:r>
      <w:r>
        <w:rPr>
          <w:rFonts w:hint="default" w:ascii="Times New Roman" w:hAnsi="Times New Roman" w:eastAsia="Times New Roman" w:cs="Times New Roman"/>
          <w:color w:val="777777"/>
          <w:w w:val="110"/>
        </w:rPr>
        <w:t xml:space="preserve">. </w:t>
      </w:r>
      <w:r>
        <w:rPr>
          <w:rFonts w:hint="default" w:ascii="Times New Roman" w:hAnsi="Times New Roman" w:eastAsia="Times New Roman" w:cs="Times New Roman"/>
          <w:color w:val="3B3B3B"/>
          <w:spacing w:val="3"/>
          <w:w w:val="110"/>
        </w:rPr>
        <w:t>0</w:t>
      </w:r>
      <w:r>
        <w:rPr>
          <w:rFonts w:hint="default" w:ascii="Times New Roman" w:hAnsi="Times New Roman" w:eastAsia="Times New Roman" w:cs="Times New Roman"/>
          <w:color w:val="626262"/>
          <w:spacing w:val="3"/>
          <w:w w:val="110"/>
        </w:rPr>
        <w:t xml:space="preserve">. </w:t>
      </w:r>
      <w:r>
        <w:rPr>
          <w:rFonts w:hint="default" w:ascii="Times New Roman" w:hAnsi="Times New Roman" w:eastAsia="Times New Roman" w:cs="Times New Roman"/>
          <w:color w:val="3B3B3B"/>
          <w:w w:val="110"/>
        </w:rPr>
        <w:t>12</w:t>
      </w:r>
      <w:r>
        <w:rPr>
          <w:rFonts w:hint="default" w:ascii="Times New Roman" w:hAnsi="Times New Roman" w:eastAsia="Times New Roman" w:cs="Times New Roman"/>
          <w:color w:val="3B3B3B"/>
          <w:spacing w:val="12"/>
          <w:w w:val="110"/>
        </w:rPr>
        <w:t xml:space="preserve"> </w:t>
      </w:r>
      <w:r>
        <w:rPr>
          <w:color w:val="626262"/>
          <w:spacing w:val="-3"/>
          <w:w w:val="110"/>
        </w:rPr>
        <w:t>本条对绝热材料及其制品的要求做出了规定</w:t>
      </w:r>
      <w:r>
        <w:rPr>
          <w:color w:val="B5B5B5"/>
          <w:spacing w:val="-3"/>
          <w:w w:val="110"/>
        </w:rPr>
        <w:t>。</w:t>
      </w:r>
    </w:p>
    <w:p>
      <w:pPr>
        <w:spacing w:after="0" w:line="240" w:lineRule="auto"/>
        <w:jc w:val="left"/>
        <w:sectPr>
          <w:pgSz w:w="11900" w:h="16840"/>
          <w:pgMar w:top="1600" w:right="900" w:bottom="1380" w:left="1380" w:header="0" w:footer="1186"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tabs>
          <w:tab w:val="left" w:pos="503"/>
          <w:tab w:val="left" w:pos="1489"/>
        </w:tabs>
        <w:spacing w:before="156"/>
        <w:ind w:left="0" w:right="189" w:firstLine="0"/>
        <w:jc w:val="center"/>
        <w:rPr>
          <w:rFonts w:hint="default" w:ascii="宋体" w:hAnsi="宋体" w:eastAsia="宋体" w:cs="宋体"/>
          <w:sz w:val="32"/>
          <w:szCs w:val="32"/>
        </w:rPr>
      </w:pPr>
      <w:r>
        <w:rPr>
          <w:rFonts w:hint="default" w:ascii="Arial" w:hAnsi="Arial" w:eastAsia="Arial" w:cs="Arial"/>
          <w:color w:val="3B3A3B"/>
          <w:w w:val="105"/>
          <w:sz w:val="29"/>
          <w:szCs w:val="29"/>
        </w:rPr>
        <w:t>5</w:t>
      </w:r>
      <w:r>
        <w:rPr>
          <w:rFonts w:hint="default" w:ascii="Arial" w:hAnsi="Arial" w:eastAsia="Arial" w:cs="Arial"/>
          <w:color w:val="3B3A3B"/>
          <w:w w:val="105"/>
          <w:sz w:val="29"/>
          <w:szCs w:val="29"/>
        </w:rPr>
        <w:tab/>
      </w:r>
      <w:r>
        <w:rPr>
          <w:rFonts w:hint="default" w:ascii="宋体" w:hAnsi="宋体" w:eastAsia="宋体" w:cs="宋体"/>
          <w:color w:val="5B5B5B"/>
          <w:sz w:val="32"/>
          <w:szCs w:val="32"/>
        </w:rPr>
        <w:t>预</w:t>
      </w:r>
      <w:r>
        <w:rPr>
          <w:rFonts w:hint="default" w:ascii="宋体" w:hAnsi="宋体" w:eastAsia="宋体" w:cs="宋体"/>
          <w:color w:val="5B5B5B"/>
          <w:sz w:val="32"/>
          <w:szCs w:val="32"/>
        </w:rPr>
        <w:tab/>
      </w:r>
      <w:r>
        <w:rPr>
          <w:rFonts w:hint="default" w:ascii="宋体" w:hAnsi="宋体" w:eastAsia="宋体" w:cs="宋体"/>
          <w:color w:val="3B3A3B"/>
          <w:w w:val="105"/>
          <w:sz w:val="32"/>
          <w:szCs w:val="32"/>
        </w:rPr>
        <w:t>制</w:t>
      </w:r>
    </w:p>
    <w:p>
      <w:pPr>
        <w:spacing w:before="6" w:line="240" w:lineRule="auto"/>
        <w:ind w:right="0"/>
        <w:rPr>
          <w:rFonts w:hint="default" w:ascii="宋体" w:hAnsi="宋体" w:eastAsia="宋体" w:cs="宋体"/>
          <w:sz w:val="39"/>
          <w:szCs w:val="39"/>
        </w:rPr>
      </w:pPr>
    </w:p>
    <w:p>
      <w:pPr>
        <w:spacing w:before="0"/>
        <w:ind w:left="122" w:right="189" w:firstLine="0"/>
        <w:jc w:val="center"/>
        <w:rPr>
          <w:rFonts w:hint="default" w:ascii="宋体" w:hAnsi="宋体" w:eastAsia="宋体" w:cs="宋体"/>
          <w:sz w:val="21"/>
          <w:szCs w:val="21"/>
        </w:rPr>
      </w:pPr>
      <w:r>
        <w:rPr>
          <w:rFonts w:hint="default" w:ascii="Times New Roman" w:hAnsi="Times New Roman" w:eastAsia="Times New Roman" w:cs="Times New Roman"/>
          <w:color w:val="3B3A3B"/>
          <w:spacing w:val="-3"/>
          <w:w w:val="115"/>
          <w:sz w:val="19"/>
          <w:szCs w:val="19"/>
        </w:rPr>
        <w:t>5</w:t>
      </w:r>
      <w:r>
        <w:rPr>
          <w:rFonts w:hint="default" w:ascii="Times New Roman" w:hAnsi="Times New Roman" w:eastAsia="Times New Roman" w:cs="Times New Roman"/>
          <w:color w:val="5B5B5B"/>
          <w:spacing w:val="-3"/>
          <w:w w:val="115"/>
          <w:sz w:val="19"/>
          <w:szCs w:val="19"/>
        </w:rPr>
        <w:t xml:space="preserve">. </w:t>
      </w:r>
      <w:r>
        <w:rPr>
          <w:rFonts w:hint="default" w:ascii="Times New Roman" w:hAnsi="Times New Roman" w:eastAsia="Times New Roman" w:cs="Times New Roman"/>
          <w:color w:val="3B3A3B"/>
          <w:w w:val="115"/>
          <w:sz w:val="19"/>
          <w:szCs w:val="19"/>
        </w:rPr>
        <w:t xml:space="preserve">1   </w:t>
      </w:r>
      <w:r>
        <w:rPr>
          <w:rFonts w:hint="default" w:ascii="宋体" w:hAnsi="宋体" w:eastAsia="宋体" w:cs="宋体"/>
          <w:color w:val="3B3A3B"/>
          <w:w w:val="115"/>
          <w:sz w:val="21"/>
          <w:szCs w:val="21"/>
        </w:rPr>
        <w:t>一 般 规</w:t>
      </w:r>
      <w:r>
        <w:rPr>
          <w:rFonts w:hint="default" w:ascii="宋体" w:hAnsi="宋体" w:eastAsia="宋体" w:cs="宋体"/>
          <w:color w:val="3B3A3B"/>
          <w:spacing w:val="-51"/>
          <w:w w:val="115"/>
          <w:sz w:val="21"/>
          <w:szCs w:val="21"/>
        </w:rPr>
        <w:t xml:space="preserve"> </w:t>
      </w:r>
      <w:r>
        <w:rPr>
          <w:rFonts w:hint="default" w:ascii="宋体" w:hAnsi="宋体" w:eastAsia="宋体" w:cs="宋体"/>
          <w:color w:val="3B3A3B"/>
          <w:w w:val="115"/>
          <w:sz w:val="21"/>
          <w:szCs w:val="21"/>
        </w:rPr>
        <w:t>定</w:t>
      </w:r>
    </w:p>
    <w:p>
      <w:pPr>
        <w:spacing w:before="9" w:line="240" w:lineRule="auto"/>
        <w:ind w:right="0"/>
        <w:rPr>
          <w:rFonts w:hint="default" w:ascii="宋体" w:hAnsi="宋体" w:eastAsia="宋体" w:cs="宋体"/>
          <w:sz w:val="23"/>
          <w:szCs w:val="23"/>
        </w:rPr>
      </w:pPr>
    </w:p>
    <w:p>
      <w:pPr>
        <w:spacing w:before="0"/>
        <w:ind w:left="110" w:right="0" w:firstLine="0"/>
        <w:jc w:val="both"/>
        <w:rPr>
          <w:rFonts w:hint="default" w:ascii="宋体" w:hAnsi="宋体" w:eastAsia="宋体" w:cs="宋体"/>
          <w:sz w:val="21"/>
          <w:szCs w:val="21"/>
        </w:rPr>
      </w:pPr>
      <w:r>
        <w:rPr>
          <w:rFonts w:hint="default" w:ascii="Times New Roman" w:hAnsi="Times New Roman" w:eastAsia="Times New Roman" w:cs="Times New Roman"/>
          <w:color w:val="3B3A3B"/>
          <w:spacing w:val="-3"/>
          <w:w w:val="110"/>
          <w:sz w:val="19"/>
          <w:szCs w:val="19"/>
        </w:rPr>
        <w:t>5</w:t>
      </w:r>
      <w:r>
        <w:rPr>
          <w:rFonts w:hint="default" w:ascii="Times New Roman" w:hAnsi="Times New Roman" w:eastAsia="Times New Roman" w:cs="Times New Roman"/>
          <w:color w:val="5B5B5B"/>
          <w:spacing w:val="-3"/>
          <w:w w:val="110"/>
          <w:sz w:val="19"/>
          <w:szCs w:val="19"/>
        </w:rPr>
        <w:t xml:space="preserve">. </w:t>
      </w:r>
      <w:r>
        <w:rPr>
          <w:rFonts w:hint="default" w:ascii="Times New Roman" w:hAnsi="Times New Roman" w:eastAsia="Times New Roman" w:cs="Times New Roman"/>
          <w:color w:val="3B3A3B"/>
          <w:spacing w:val="3"/>
          <w:w w:val="110"/>
          <w:sz w:val="19"/>
          <w:szCs w:val="19"/>
        </w:rPr>
        <w:t>1</w:t>
      </w:r>
      <w:r>
        <w:rPr>
          <w:rFonts w:hint="default" w:ascii="Times New Roman" w:hAnsi="Times New Roman" w:eastAsia="Times New Roman" w:cs="Times New Roman"/>
          <w:color w:val="5B5B5B"/>
          <w:spacing w:val="3"/>
          <w:w w:val="110"/>
          <w:sz w:val="19"/>
          <w:szCs w:val="19"/>
        </w:rPr>
        <w:t>.</w:t>
      </w:r>
      <w:r>
        <w:rPr>
          <w:rFonts w:hint="default" w:ascii="Times New Roman" w:hAnsi="Times New Roman" w:eastAsia="Times New Roman" w:cs="Times New Roman"/>
          <w:color w:val="3B3A3B"/>
          <w:spacing w:val="3"/>
          <w:w w:val="110"/>
          <w:sz w:val="19"/>
          <w:szCs w:val="19"/>
        </w:rPr>
        <w:t xml:space="preserve">4  </w:t>
      </w:r>
      <w:r>
        <w:rPr>
          <w:rFonts w:hint="default" w:ascii="Times New Roman" w:hAnsi="Times New Roman" w:eastAsia="Times New Roman" w:cs="Times New Roman"/>
          <w:color w:val="3B3A3B"/>
          <w:spacing w:val="9"/>
          <w:w w:val="110"/>
          <w:sz w:val="19"/>
          <w:szCs w:val="19"/>
        </w:rPr>
        <w:t xml:space="preserve"> </w:t>
      </w:r>
      <w:r>
        <w:rPr>
          <w:rFonts w:hint="default" w:ascii="宋体" w:hAnsi="宋体" w:eastAsia="宋体" w:cs="宋体"/>
          <w:color w:val="5B5B5B"/>
          <w:spacing w:val="2"/>
          <w:w w:val="110"/>
          <w:sz w:val="21"/>
          <w:szCs w:val="21"/>
        </w:rPr>
        <w:t>对接接头坡口型式和尺寸规定</w:t>
      </w:r>
      <w:r>
        <w:rPr>
          <w:rFonts w:hint="default" w:ascii="宋体" w:hAnsi="宋体" w:eastAsia="宋体" w:cs="宋体"/>
          <w:color w:val="3B3A3B"/>
          <w:spacing w:val="2"/>
          <w:w w:val="110"/>
          <w:sz w:val="21"/>
          <w:szCs w:val="21"/>
        </w:rPr>
        <w:t>：</w:t>
      </w:r>
    </w:p>
    <w:p>
      <w:pPr>
        <w:pStyle w:val="6"/>
        <w:tabs>
          <w:tab w:val="left" w:pos="862"/>
        </w:tabs>
        <w:spacing w:before="96" w:line="314" w:lineRule="auto"/>
        <w:ind w:left="110" w:right="204" w:firstLine="425"/>
        <w:jc w:val="left"/>
      </w:pPr>
      <w:r>
        <w:rPr>
          <w:rFonts w:hint="default" w:ascii="Times New Roman" w:hAnsi="Times New Roman" w:eastAsia="Times New Roman" w:cs="Times New Roman"/>
          <w:color w:val="3B3A3B"/>
          <w:w w:val="105"/>
          <w:sz w:val="19"/>
          <w:szCs w:val="19"/>
        </w:rPr>
        <w:t>2</w:t>
      </w:r>
      <w:r>
        <w:rPr>
          <w:rFonts w:hint="default" w:ascii="Times New Roman" w:hAnsi="Times New Roman" w:eastAsia="Times New Roman" w:cs="Times New Roman"/>
          <w:color w:val="3B3A3B"/>
          <w:w w:val="105"/>
          <w:sz w:val="19"/>
          <w:szCs w:val="19"/>
        </w:rPr>
        <w:tab/>
      </w:r>
      <w:r>
        <w:rPr>
          <w:color w:val="5B5B5B"/>
        </w:rPr>
        <w:t>环缝埋弧焊的对接接头</w:t>
      </w:r>
      <w:r>
        <w:rPr>
          <w:color w:val="5B5B5B"/>
          <w:spacing w:val="69"/>
        </w:rPr>
        <w:t xml:space="preserve"> </w:t>
      </w:r>
      <w:r>
        <w:rPr>
          <w:color w:val="5B5B5B"/>
        </w:rPr>
        <w:t>，罐壁厚度小于或等于</w:t>
      </w:r>
      <w:r>
        <w:rPr>
          <w:rFonts w:hint="default" w:ascii="Times New Roman" w:hAnsi="Times New Roman" w:eastAsia="Times New Roman" w:cs="Times New Roman"/>
          <w:color w:val="3B3A3B"/>
          <w:sz w:val="19"/>
          <w:szCs w:val="19"/>
        </w:rPr>
        <w:t>1</w:t>
      </w:r>
      <w:r>
        <w:rPr>
          <w:rFonts w:hint="default" w:ascii="Times New Roman" w:hAnsi="Times New Roman" w:eastAsia="Times New Roman" w:cs="Times New Roman"/>
          <w:color w:val="5B5B5B"/>
          <w:sz w:val="19"/>
          <w:szCs w:val="19"/>
        </w:rPr>
        <w:t>2</w:t>
      </w:r>
      <w:r>
        <w:rPr>
          <w:rFonts w:hint="default" w:ascii="Times New Roman" w:hAnsi="Times New Roman" w:eastAsia="Times New Roman" w:cs="Times New Roman"/>
          <w:color w:val="3B3A3B"/>
          <w:sz w:val="19"/>
          <w:szCs w:val="19"/>
        </w:rPr>
        <w:t xml:space="preserve">mm    </w:t>
      </w:r>
      <w:r>
        <w:rPr>
          <w:rFonts w:hint="default" w:ascii="Times New Roman" w:hAnsi="Times New Roman" w:eastAsia="Times New Roman" w:cs="Times New Roman"/>
          <w:color w:val="3B3A3B"/>
          <w:spacing w:val="19"/>
          <w:sz w:val="19"/>
          <w:szCs w:val="19"/>
        </w:rPr>
        <w:t xml:space="preserve"> </w:t>
      </w:r>
      <w:r>
        <w:rPr>
          <w:color w:val="5B5B5B"/>
          <w:spacing w:val="-3"/>
        </w:rPr>
        <w:t>时宜采用单面坡口且在钝边直角处进</w:t>
      </w:r>
      <w:r>
        <w:rPr>
          <w:color w:val="5B5B5B"/>
          <w:w w:val="101"/>
        </w:rPr>
        <w:t xml:space="preserve"> </w:t>
      </w:r>
      <w:r>
        <w:rPr>
          <w:color w:val="5B5B5B"/>
        </w:rPr>
        <w:t>行倒角处理</w:t>
      </w:r>
      <w:r>
        <w:rPr>
          <w:color w:val="5B5B5B"/>
          <w:spacing w:val="-83"/>
        </w:rPr>
        <w:t xml:space="preserve"> </w:t>
      </w:r>
      <w:r>
        <w:rPr>
          <w:color w:val="5B5B5B"/>
          <w:spacing w:val="-11"/>
          <w:w w:val="107"/>
        </w:rPr>
        <w:t>，倒角处理的目的是保证焊接后里口清棍的</w:t>
      </w:r>
      <w:r>
        <w:rPr>
          <w:color w:val="5B5B5B"/>
          <w:spacing w:val="-102"/>
          <w:w w:val="107"/>
        </w:rPr>
        <w:t xml:space="preserve"> </w:t>
      </w:r>
      <w:r>
        <w:rPr>
          <w:color w:val="5B5B5B"/>
          <w:spacing w:val="-4"/>
          <w:w w:val="129"/>
        </w:rPr>
        <w:t>质量</w:t>
      </w:r>
      <w:r>
        <w:rPr>
          <w:color w:val="AEAEAE"/>
          <w:spacing w:val="-4"/>
          <w:w w:val="129"/>
        </w:rPr>
        <w:t>。</w:t>
      </w:r>
    </w:p>
    <w:p>
      <w:pPr>
        <w:pStyle w:val="6"/>
        <w:spacing w:before="36" w:line="240" w:lineRule="auto"/>
        <w:ind w:left="110" w:right="0"/>
        <w:jc w:val="both"/>
      </w:pPr>
      <w:r>
        <w:rPr>
          <w:rFonts w:hint="default" w:ascii="Times New Roman" w:hAnsi="Times New Roman" w:eastAsia="Times New Roman" w:cs="Times New Roman"/>
          <w:color w:val="3B3A3B"/>
          <w:spacing w:val="-5"/>
          <w:w w:val="124"/>
          <w:sz w:val="19"/>
          <w:szCs w:val="19"/>
        </w:rPr>
        <w:t>5</w:t>
      </w:r>
      <w:r>
        <w:rPr>
          <w:rFonts w:hint="default" w:ascii="Times New Roman" w:hAnsi="Times New Roman" w:eastAsia="Times New Roman" w:cs="Times New Roman"/>
          <w:color w:val="5B5B5B"/>
          <w:w w:val="136"/>
          <w:sz w:val="19"/>
          <w:szCs w:val="19"/>
        </w:rPr>
        <w:t>.</w:t>
      </w:r>
      <w:r>
        <w:rPr>
          <w:rFonts w:hint="default" w:ascii="Times New Roman" w:hAnsi="Times New Roman" w:eastAsia="Times New Roman" w:cs="Times New Roman"/>
          <w:color w:val="5B5B5B"/>
          <w:spacing w:val="-6"/>
          <w:sz w:val="19"/>
          <w:szCs w:val="19"/>
        </w:rPr>
        <w:t xml:space="preserve"> </w:t>
      </w:r>
      <w:r>
        <w:rPr>
          <w:rFonts w:hint="default" w:ascii="Times New Roman" w:hAnsi="Times New Roman" w:eastAsia="Times New Roman" w:cs="Times New Roman"/>
          <w:color w:val="3B3A3B"/>
          <w:spacing w:val="-1"/>
          <w:w w:val="112"/>
          <w:sz w:val="19"/>
          <w:szCs w:val="19"/>
        </w:rPr>
        <w:t>1</w:t>
      </w:r>
      <w:r>
        <w:rPr>
          <w:rFonts w:hint="default" w:ascii="Times New Roman" w:hAnsi="Times New Roman" w:eastAsia="Times New Roman" w:cs="Times New Roman"/>
          <w:color w:val="5B5B5B"/>
          <w:spacing w:val="18"/>
          <w:w w:val="171"/>
          <w:sz w:val="19"/>
          <w:szCs w:val="19"/>
        </w:rPr>
        <w:t>.</w:t>
      </w:r>
      <w:r>
        <w:rPr>
          <w:rFonts w:hint="default" w:ascii="Times New Roman" w:hAnsi="Times New Roman" w:eastAsia="Times New Roman" w:cs="Times New Roman"/>
          <w:color w:val="3B3A3B"/>
          <w:w w:val="123"/>
          <w:sz w:val="19"/>
          <w:szCs w:val="19"/>
        </w:rPr>
        <w:t>7</w:t>
      </w:r>
      <w:r>
        <w:rPr>
          <w:rFonts w:hint="default" w:ascii="Times New Roman" w:hAnsi="Times New Roman" w:eastAsia="Times New Roman" w:cs="Times New Roman"/>
          <w:color w:val="3B3A3B"/>
          <w:sz w:val="19"/>
          <w:szCs w:val="19"/>
        </w:rPr>
        <w:t xml:space="preserve">   </w:t>
      </w:r>
      <w:r>
        <w:rPr>
          <w:rFonts w:hint="default" w:ascii="Times New Roman" w:hAnsi="Times New Roman" w:eastAsia="Times New Roman" w:cs="Times New Roman"/>
          <w:color w:val="3B3A3B"/>
          <w:spacing w:val="19"/>
          <w:sz w:val="19"/>
          <w:szCs w:val="19"/>
        </w:rPr>
        <w:t xml:space="preserve"> </w:t>
      </w:r>
      <w:r>
        <w:rPr>
          <w:color w:val="5B5B5B"/>
          <w:w w:val="101"/>
        </w:rPr>
        <w:t>本条所列规定</w:t>
      </w:r>
      <w:r>
        <w:rPr>
          <w:color w:val="5B5B5B"/>
          <w:spacing w:val="-73"/>
        </w:rPr>
        <w:t xml:space="preserve"> </w:t>
      </w:r>
      <w:r>
        <w:rPr>
          <w:color w:val="5B5B5B"/>
          <w:w w:val="113"/>
        </w:rPr>
        <w:t>，均为避免</w:t>
      </w:r>
      <w:r>
        <w:rPr>
          <w:color w:val="5B5B5B"/>
          <w:spacing w:val="-162"/>
          <w:w w:val="113"/>
        </w:rPr>
        <w:t>对</w:t>
      </w:r>
      <w:r>
        <w:rPr>
          <w:color w:val="5B5B5B"/>
          <w:spacing w:val="-23"/>
          <w:w w:val="112"/>
        </w:rPr>
        <w:t>不</w:t>
      </w:r>
      <w:r>
        <w:rPr>
          <w:color w:val="5B5B5B"/>
          <w:w w:val="102"/>
        </w:rPr>
        <w:t>锈钢材料造成污染</w:t>
      </w:r>
      <w:r>
        <w:rPr>
          <w:color w:val="5B5B5B"/>
          <w:spacing w:val="-53"/>
        </w:rPr>
        <w:t xml:space="preserve"> </w:t>
      </w:r>
      <w:r>
        <w:rPr>
          <w:color w:val="5B5B5B"/>
          <w:spacing w:val="-79"/>
          <w:w w:val="122"/>
        </w:rPr>
        <w:t>、</w:t>
      </w:r>
      <w:r>
        <w:rPr>
          <w:color w:val="5B5B5B"/>
          <w:w w:val="103"/>
        </w:rPr>
        <w:t>损伤从而使不锈钢</w:t>
      </w:r>
      <w:r>
        <w:rPr>
          <w:color w:val="5B5B5B"/>
          <w:spacing w:val="-4"/>
          <w:w w:val="103"/>
        </w:rPr>
        <w:t>的</w:t>
      </w:r>
      <w:r>
        <w:rPr>
          <w:color w:val="5B5B5B"/>
          <w:w w:val="105"/>
        </w:rPr>
        <w:t>抗</w:t>
      </w:r>
      <w:r>
        <w:rPr>
          <w:color w:val="5B5B5B"/>
          <w:spacing w:val="-16"/>
          <w:w w:val="105"/>
        </w:rPr>
        <w:t>腐</w:t>
      </w:r>
      <w:r>
        <w:rPr>
          <w:color w:val="5B5B5B"/>
          <w:w w:val="102"/>
        </w:rPr>
        <w:t>蚀能力受损</w:t>
      </w:r>
      <w:r>
        <w:rPr>
          <w:color w:val="5B5B5B"/>
          <w:spacing w:val="-84"/>
        </w:rPr>
        <w:t xml:space="preserve"> </w:t>
      </w:r>
      <w:r>
        <w:rPr>
          <w:color w:val="AEAEAE"/>
          <w:w w:val="168"/>
        </w:rPr>
        <w:t>。</w:t>
      </w:r>
    </w:p>
    <w:p>
      <w:pPr>
        <w:spacing w:before="6" w:line="240" w:lineRule="auto"/>
        <w:ind w:right="0"/>
        <w:rPr>
          <w:rFonts w:hint="default" w:ascii="宋体" w:hAnsi="宋体" w:eastAsia="宋体" w:cs="宋体"/>
          <w:sz w:val="21"/>
          <w:szCs w:val="21"/>
        </w:rPr>
      </w:pPr>
    </w:p>
    <w:p>
      <w:pPr>
        <w:tabs>
          <w:tab w:val="left" w:pos="545"/>
        </w:tabs>
        <w:spacing w:before="0"/>
        <w:ind w:left="0" w:right="60" w:firstLine="0"/>
        <w:jc w:val="center"/>
        <w:rPr>
          <w:rFonts w:hint="default" w:ascii="宋体" w:hAnsi="宋体" w:eastAsia="宋体" w:cs="宋体"/>
          <w:sz w:val="21"/>
          <w:szCs w:val="21"/>
        </w:rPr>
      </w:pPr>
      <w:r>
        <w:rPr>
          <w:rFonts w:hint="default" w:ascii="Times New Roman" w:hAnsi="Times New Roman" w:eastAsia="Times New Roman" w:cs="Times New Roman"/>
          <w:color w:val="3B3A3B"/>
          <w:w w:val="110"/>
          <w:sz w:val="19"/>
          <w:szCs w:val="19"/>
        </w:rPr>
        <w:t>5.</w:t>
      </w:r>
      <w:r>
        <w:rPr>
          <w:rFonts w:hint="default" w:ascii="Times New Roman" w:hAnsi="Times New Roman" w:eastAsia="Times New Roman" w:cs="Times New Roman"/>
          <w:color w:val="3B3A3B"/>
          <w:spacing w:val="9"/>
          <w:w w:val="110"/>
          <w:sz w:val="19"/>
          <w:szCs w:val="19"/>
        </w:rPr>
        <w:t xml:space="preserve"> </w:t>
      </w:r>
      <w:r>
        <w:rPr>
          <w:rFonts w:hint="default" w:ascii="Times New Roman" w:hAnsi="Times New Roman" w:eastAsia="Times New Roman" w:cs="Times New Roman"/>
          <w:color w:val="3B3A3B"/>
          <w:w w:val="110"/>
          <w:sz w:val="19"/>
          <w:szCs w:val="19"/>
        </w:rPr>
        <w:t>2</w:t>
      </w:r>
      <w:r>
        <w:rPr>
          <w:rFonts w:hint="default" w:ascii="Times New Roman" w:hAnsi="Times New Roman" w:eastAsia="Times New Roman" w:cs="Times New Roman"/>
          <w:color w:val="3B3A3B"/>
          <w:w w:val="110"/>
          <w:sz w:val="19"/>
          <w:szCs w:val="19"/>
        </w:rPr>
        <w:tab/>
      </w:r>
      <w:r>
        <w:rPr>
          <w:rFonts w:hint="default" w:ascii="宋体" w:hAnsi="宋体" w:eastAsia="宋体" w:cs="宋体"/>
          <w:color w:val="3B3A3B"/>
          <w:w w:val="110"/>
          <w:sz w:val="21"/>
          <w:szCs w:val="21"/>
        </w:rPr>
        <w:t>底 板 预</w:t>
      </w:r>
      <w:r>
        <w:rPr>
          <w:rFonts w:hint="default" w:ascii="宋体" w:hAnsi="宋体" w:eastAsia="宋体" w:cs="宋体"/>
          <w:color w:val="3B3A3B"/>
          <w:spacing w:val="-63"/>
          <w:w w:val="110"/>
          <w:sz w:val="21"/>
          <w:szCs w:val="21"/>
        </w:rPr>
        <w:t xml:space="preserve"> </w:t>
      </w:r>
      <w:r>
        <w:rPr>
          <w:rFonts w:hint="default" w:ascii="宋体" w:hAnsi="宋体" w:eastAsia="宋体" w:cs="宋体"/>
          <w:color w:val="3B3A3B"/>
          <w:w w:val="110"/>
          <w:sz w:val="21"/>
          <w:szCs w:val="21"/>
        </w:rPr>
        <w:t>制</w:t>
      </w:r>
    </w:p>
    <w:p>
      <w:pPr>
        <w:spacing w:before="9" w:line="240" w:lineRule="auto"/>
        <w:ind w:right="0"/>
        <w:rPr>
          <w:rFonts w:hint="default" w:ascii="宋体" w:hAnsi="宋体" w:eastAsia="宋体" w:cs="宋体"/>
          <w:sz w:val="23"/>
          <w:szCs w:val="23"/>
        </w:rPr>
      </w:pPr>
    </w:p>
    <w:p>
      <w:pPr>
        <w:spacing w:before="0"/>
        <w:ind w:left="110" w:right="0" w:firstLine="0"/>
        <w:jc w:val="both"/>
        <w:rPr>
          <w:rFonts w:hint="default" w:ascii="宋体" w:hAnsi="宋体" w:eastAsia="宋体" w:cs="宋体"/>
          <w:sz w:val="21"/>
          <w:szCs w:val="21"/>
        </w:rPr>
      </w:pPr>
      <w:r>
        <w:rPr>
          <w:rFonts w:hint="default" w:ascii="Times New Roman" w:hAnsi="Times New Roman" w:eastAsia="Times New Roman" w:cs="Times New Roman"/>
          <w:color w:val="3B3A3B"/>
          <w:spacing w:val="-3"/>
          <w:w w:val="105"/>
          <w:sz w:val="19"/>
          <w:szCs w:val="19"/>
        </w:rPr>
        <w:t>5</w:t>
      </w:r>
      <w:r>
        <w:rPr>
          <w:rFonts w:hint="default" w:ascii="Times New Roman" w:hAnsi="Times New Roman" w:eastAsia="Times New Roman" w:cs="Times New Roman"/>
          <w:color w:val="6E6E6E"/>
          <w:spacing w:val="-3"/>
          <w:w w:val="105"/>
          <w:sz w:val="19"/>
          <w:szCs w:val="19"/>
        </w:rPr>
        <w:t xml:space="preserve">. </w:t>
      </w:r>
      <w:r>
        <w:rPr>
          <w:rFonts w:hint="default" w:ascii="Times New Roman" w:hAnsi="Times New Roman" w:eastAsia="Times New Roman" w:cs="Times New Roman"/>
          <w:color w:val="3B3A3B"/>
          <w:w w:val="105"/>
          <w:sz w:val="19"/>
          <w:szCs w:val="19"/>
        </w:rPr>
        <w:t>2</w:t>
      </w:r>
      <w:r>
        <w:rPr>
          <w:rFonts w:hint="default" w:ascii="Times New Roman" w:hAnsi="Times New Roman" w:eastAsia="Times New Roman" w:cs="Times New Roman"/>
          <w:color w:val="5B5B5B"/>
          <w:w w:val="105"/>
          <w:sz w:val="19"/>
          <w:szCs w:val="19"/>
        </w:rPr>
        <w:t xml:space="preserve">. </w:t>
      </w:r>
      <w:r>
        <w:rPr>
          <w:rFonts w:hint="default" w:ascii="Times New Roman" w:hAnsi="Times New Roman" w:eastAsia="Times New Roman" w:cs="Times New Roman"/>
          <w:color w:val="3B3A3B"/>
          <w:w w:val="105"/>
          <w:sz w:val="19"/>
          <w:szCs w:val="19"/>
        </w:rPr>
        <w:t xml:space="preserve">1     </w:t>
      </w:r>
      <w:r>
        <w:rPr>
          <w:rFonts w:hint="default" w:ascii="宋体" w:hAnsi="宋体" w:eastAsia="宋体" w:cs="宋体"/>
          <w:color w:val="5B5B5B"/>
          <w:w w:val="105"/>
          <w:sz w:val="21"/>
          <w:szCs w:val="21"/>
        </w:rPr>
        <w:t>底板的排版直径的放大比例应根据所采用的焊接</w:t>
      </w:r>
      <w:r>
        <w:rPr>
          <w:rFonts w:hint="default" w:ascii="宋体" w:hAnsi="宋体" w:eastAsia="宋体" w:cs="宋体"/>
          <w:color w:val="828282"/>
          <w:w w:val="105"/>
          <w:sz w:val="21"/>
          <w:szCs w:val="21"/>
        </w:rPr>
        <w:t>工</w:t>
      </w:r>
      <w:r>
        <w:rPr>
          <w:rFonts w:hint="default" w:ascii="宋体" w:hAnsi="宋体" w:eastAsia="宋体" w:cs="宋体"/>
          <w:color w:val="5B5B5B"/>
          <w:w w:val="105"/>
          <w:sz w:val="21"/>
          <w:szCs w:val="21"/>
        </w:rPr>
        <w:t>艺和变形控制方法确定</w:t>
      </w:r>
      <w:r>
        <w:rPr>
          <w:rFonts w:hint="default" w:ascii="宋体" w:hAnsi="宋体" w:eastAsia="宋体" w:cs="宋体"/>
          <w:color w:val="5B5B5B"/>
          <w:spacing w:val="-102"/>
          <w:w w:val="105"/>
          <w:sz w:val="21"/>
          <w:szCs w:val="21"/>
        </w:rPr>
        <w:t xml:space="preserve"> </w:t>
      </w:r>
      <w:r>
        <w:rPr>
          <w:rFonts w:hint="default" w:ascii="宋体" w:hAnsi="宋体" w:eastAsia="宋体" w:cs="宋体"/>
          <w:color w:val="AEAEAE"/>
          <w:w w:val="105"/>
          <w:sz w:val="21"/>
          <w:szCs w:val="21"/>
        </w:rPr>
        <w:t>。</w:t>
      </w:r>
    </w:p>
    <w:p>
      <w:pPr>
        <w:spacing w:before="12" w:line="240" w:lineRule="auto"/>
        <w:ind w:right="0"/>
        <w:rPr>
          <w:rFonts w:hint="default" w:ascii="宋体" w:hAnsi="宋体" w:eastAsia="宋体" w:cs="宋体"/>
          <w:sz w:val="20"/>
          <w:szCs w:val="20"/>
        </w:rPr>
      </w:pPr>
    </w:p>
    <w:p>
      <w:pPr>
        <w:tabs>
          <w:tab w:val="left" w:pos="545"/>
        </w:tabs>
        <w:spacing w:before="0"/>
        <w:ind w:left="0" w:right="53" w:firstLine="0"/>
        <w:jc w:val="center"/>
        <w:rPr>
          <w:rFonts w:hint="default" w:ascii="宋体" w:hAnsi="宋体" w:eastAsia="宋体" w:cs="宋体"/>
          <w:sz w:val="21"/>
          <w:szCs w:val="21"/>
        </w:rPr>
      </w:pPr>
      <w:r>
        <w:rPr>
          <w:rFonts w:hint="default" w:ascii="Times New Roman" w:hAnsi="Times New Roman" w:eastAsia="Times New Roman" w:cs="Times New Roman"/>
          <w:color w:val="3B3A3B"/>
          <w:spacing w:val="-3"/>
          <w:w w:val="115"/>
          <w:sz w:val="19"/>
          <w:szCs w:val="19"/>
        </w:rPr>
        <w:t>5</w:t>
      </w:r>
      <w:r>
        <w:rPr>
          <w:rFonts w:hint="default" w:ascii="Times New Roman" w:hAnsi="Times New Roman" w:eastAsia="Times New Roman" w:cs="Times New Roman"/>
          <w:color w:val="5B5B5B"/>
          <w:spacing w:val="-3"/>
          <w:w w:val="115"/>
          <w:sz w:val="19"/>
          <w:szCs w:val="19"/>
        </w:rPr>
        <w:t>.</w:t>
      </w:r>
      <w:r>
        <w:rPr>
          <w:rFonts w:hint="default" w:ascii="Times New Roman" w:hAnsi="Times New Roman" w:eastAsia="Times New Roman" w:cs="Times New Roman"/>
          <w:color w:val="5B5B5B"/>
          <w:spacing w:val="18"/>
          <w:w w:val="115"/>
          <w:sz w:val="19"/>
          <w:szCs w:val="19"/>
        </w:rPr>
        <w:t xml:space="preserve"> </w:t>
      </w:r>
      <w:r>
        <w:rPr>
          <w:rFonts w:hint="default" w:ascii="Times New Roman" w:hAnsi="Times New Roman" w:eastAsia="Times New Roman" w:cs="Times New Roman"/>
          <w:color w:val="3B3A3B"/>
          <w:w w:val="115"/>
          <w:sz w:val="19"/>
          <w:szCs w:val="19"/>
        </w:rPr>
        <w:t>3</w:t>
      </w:r>
      <w:r>
        <w:rPr>
          <w:rFonts w:hint="default" w:ascii="Times New Roman" w:hAnsi="Times New Roman" w:eastAsia="Times New Roman" w:cs="Times New Roman"/>
          <w:color w:val="3B3A3B"/>
          <w:w w:val="115"/>
          <w:sz w:val="19"/>
          <w:szCs w:val="19"/>
        </w:rPr>
        <w:tab/>
      </w:r>
      <w:r>
        <w:rPr>
          <w:rFonts w:hint="default" w:ascii="宋体" w:hAnsi="宋体" w:eastAsia="宋体" w:cs="宋体"/>
          <w:color w:val="3B3A3B"/>
          <w:w w:val="115"/>
          <w:sz w:val="21"/>
          <w:szCs w:val="21"/>
        </w:rPr>
        <w:t>壁</w:t>
      </w:r>
      <w:r>
        <w:rPr>
          <w:rFonts w:hint="default" w:ascii="宋体" w:hAnsi="宋体" w:eastAsia="宋体" w:cs="宋体"/>
          <w:color w:val="3B3A3B"/>
          <w:spacing w:val="-37"/>
          <w:w w:val="115"/>
          <w:sz w:val="21"/>
          <w:szCs w:val="21"/>
        </w:rPr>
        <w:t xml:space="preserve"> </w:t>
      </w:r>
      <w:r>
        <w:rPr>
          <w:rFonts w:hint="default" w:ascii="宋体" w:hAnsi="宋体" w:eastAsia="宋体" w:cs="宋体"/>
          <w:color w:val="3B3A3B"/>
          <w:w w:val="115"/>
          <w:sz w:val="21"/>
          <w:szCs w:val="21"/>
        </w:rPr>
        <w:t>板</w:t>
      </w:r>
      <w:r>
        <w:rPr>
          <w:rFonts w:hint="default" w:ascii="宋体" w:hAnsi="宋体" w:eastAsia="宋体" w:cs="宋体"/>
          <w:color w:val="3B3A3B"/>
          <w:spacing w:val="-39"/>
          <w:w w:val="115"/>
          <w:sz w:val="21"/>
          <w:szCs w:val="21"/>
        </w:rPr>
        <w:t xml:space="preserve"> </w:t>
      </w:r>
      <w:r>
        <w:rPr>
          <w:rFonts w:hint="default" w:ascii="宋体" w:hAnsi="宋体" w:eastAsia="宋体" w:cs="宋体"/>
          <w:color w:val="3B3A3B"/>
          <w:w w:val="115"/>
          <w:sz w:val="21"/>
          <w:szCs w:val="21"/>
        </w:rPr>
        <w:t>预</w:t>
      </w:r>
      <w:r>
        <w:rPr>
          <w:rFonts w:hint="default" w:ascii="宋体" w:hAnsi="宋体" w:eastAsia="宋体" w:cs="宋体"/>
          <w:color w:val="3B3A3B"/>
          <w:spacing w:val="-39"/>
          <w:w w:val="115"/>
          <w:sz w:val="21"/>
          <w:szCs w:val="21"/>
        </w:rPr>
        <w:t xml:space="preserve"> </w:t>
      </w:r>
      <w:r>
        <w:rPr>
          <w:rFonts w:hint="default" w:ascii="宋体" w:hAnsi="宋体" w:eastAsia="宋体" w:cs="宋体"/>
          <w:color w:val="3B3A3B"/>
          <w:w w:val="115"/>
          <w:sz w:val="21"/>
          <w:szCs w:val="21"/>
        </w:rPr>
        <w:t>制</w:t>
      </w:r>
    </w:p>
    <w:p>
      <w:pPr>
        <w:spacing w:before="7" w:line="240" w:lineRule="auto"/>
        <w:ind w:right="0"/>
        <w:rPr>
          <w:rFonts w:hint="default" w:ascii="宋体" w:hAnsi="宋体" w:eastAsia="宋体" w:cs="宋体"/>
          <w:sz w:val="22"/>
          <w:szCs w:val="22"/>
        </w:rPr>
      </w:pPr>
    </w:p>
    <w:p>
      <w:pPr>
        <w:pStyle w:val="6"/>
        <w:tabs>
          <w:tab w:val="left" w:pos="751"/>
        </w:tabs>
        <w:spacing w:before="0" w:line="240" w:lineRule="auto"/>
        <w:ind w:left="0" w:right="108"/>
        <w:jc w:val="center"/>
      </w:pPr>
      <w:r>
        <w:rPr>
          <w:rFonts w:hint="default" w:ascii="Times New Roman" w:hAnsi="Times New Roman" w:eastAsia="Times New Roman" w:cs="Times New Roman"/>
          <w:color w:val="3B3A3B"/>
          <w:spacing w:val="-5"/>
          <w:w w:val="120"/>
          <w:sz w:val="19"/>
          <w:szCs w:val="19"/>
        </w:rPr>
        <w:t>5</w:t>
      </w:r>
      <w:r>
        <w:rPr>
          <w:rFonts w:hint="default" w:ascii="Times New Roman" w:hAnsi="Times New Roman" w:eastAsia="Times New Roman" w:cs="Times New Roman"/>
          <w:color w:val="5B5B5B"/>
          <w:spacing w:val="-5"/>
          <w:w w:val="120"/>
          <w:sz w:val="19"/>
          <w:szCs w:val="19"/>
        </w:rPr>
        <w:t xml:space="preserve">. </w:t>
      </w:r>
      <w:r>
        <w:rPr>
          <w:rFonts w:hint="default" w:ascii="Times New Roman" w:hAnsi="Times New Roman" w:eastAsia="Times New Roman" w:cs="Times New Roman"/>
          <w:color w:val="3B3A3B"/>
          <w:spacing w:val="-4"/>
          <w:w w:val="105"/>
          <w:sz w:val="19"/>
          <w:szCs w:val="19"/>
        </w:rPr>
        <w:t>3</w:t>
      </w:r>
      <w:r>
        <w:rPr>
          <w:rFonts w:hint="default" w:ascii="Times New Roman" w:hAnsi="Times New Roman" w:eastAsia="Times New Roman" w:cs="Times New Roman"/>
          <w:color w:val="5B5B5B"/>
          <w:spacing w:val="-4"/>
          <w:w w:val="105"/>
          <w:sz w:val="19"/>
          <w:szCs w:val="19"/>
        </w:rPr>
        <w:t>.</w:t>
      </w:r>
      <w:r>
        <w:rPr>
          <w:rFonts w:hint="default" w:ascii="Times New Roman" w:hAnsi="Times New Roman" w:eastAsia="Times New Roman" w:cs="Times New Roman"/>
          <w:color w:val="5B5B5B"/>
          <w:spacing w:val="39"/>
          <w:w w:val="105"/>
          <w:sz w:val="19"/>
          <w:szCs w:val="19"/>
        </w:rPr>
        <w:t xml:space="preserve"> </w:t>
      </w:r>
      <w:r>
        <w:rPr>
          <w:rFonts w:hint="default" w:ascii="Times New Roman" w:hAnsi="Times New Roman" w:eastAsia="Times New Roman" w:cs="Times New Roman"/>
          <w:color w:val="3B3A3B"/>
          <w:w w:val="105"/>
          <w:sz w:val="19"/>
          <w:szCs w:val="19"/>
        </w:rPr>
        <w:t>1</w:t>
      </w:r>
      <w:r>
        <w:rPr>
          <w:rFonts w:hint="default" w:ascii="Times New Roman" w:hAnsi="Times New Roman" w:eastAsia="Times New Roman" w:cs="Times New Roman"/>
          <w:color w:val="3B3A3B"/>
          <w:w w:val="105"/>
          <w:sz w:val="19"/>
          <w:szCs w:val="19"/>
        </w:rPr>
        <w:tab/>
      </w:r>
      <w:r>
        <w:rPr>
          <w:color w:val="5B5B5B"/>
        </w:rPr>
        <w:t xml:space="preserve">本条有关储罐预制排版的相关要求与国家现行标准 </w:t>
      </w:r>
      <w:r>
        <w:rPr>
          <w:color w:val="828282"/>
        </w:rPr>
        <w:t>《</w:t>
      </w:r>
      <w:r>
        <w:rPr>
          <w:color w:val="828282"/>
          <w:spacing w:val="-93"/>
        </w:rPr>
        <w:t xml:space="preserve"> </w:t>
      </w:r>
      <w:r>
        <w:rPr>
          <w:color w:val="828282"/>
        </w:rPr>
        <w:t>立式</w:t>
      </w:r>
      <w:r>
        <w:rPr>
          <w:color w:val="5B5B5B"/>
        </w:rPr>
        <w:t xml:space="preserve">圆简形钢制焊接油罐设计规范 </w:t>
      </w:r>
      <w:r>
        <w:rPr>
          <w:color w:val="828282"/>
        </w:rPr>
        <w:t>》</w:t>
      </w:r>
    </w:p>
    <w:p>
      <w:pPr>
        <w:spacing w:before="96"/>
        <w:ind w:left="117" w:right="0" w:firstLine="0"/>
        <w:jc w:val="both"/>
        <w:rPr>
          <w:rFonts w:hint="default" w:ascii="宋体" w:hAnsi="宋体" w:eastAsia="宋体" w:cs="宋体"/>
          <w:sz w:val="21"/>
          <w:szCs w:val="21"/>
        </w:rPr>
      </w:pPr>
      <w:r>
        <w:rPr>
          <w:rFonts w:hint="default" w:ascii="Times New Roman" w:hAnsi="Times New Roman" w:eastAsia="Times New Roman" w:cs="Times New Roman"/>
          <w:color w:val="4B4B4B"/>
          <w:sz w:val="20"/>
          <w:szCs w:val="20"/>
        </w:rPr>
        <w:t xml:space="preserve">GB  </w:t>
      </w:r>
      <w:r>
        <w:rPr>
          <w:rFonts w:hint="default" w:ascii="Times New Roman" w:hAnsi="Times New Roman" w:eastAsia="Times New Roman" w:cs="Times New Roman"/>
          <w:color w:val="3B3A3B"/>
          <w:sz w:val="19"/>
          <w:szCs w:val="19"/>
        </w:rPr>
        <w:t xml:space="preserve">50341  </w:t>
      </w:r>
      <w:r>
        <w:rPr>
          <w:rFonts w:hint="default" w:ascii="宋体" w:hAnsi="宋体" w:eastAsia="宋体" w:cs="宋体"/>
          <w:color w:val="5B5B5B"/>
          <w:sz w:val="21"/>
          <w:szCs w:val="21"/>
        </w:rPr>
        <w:t xml:space="preserve">及 </w:t>
      </w:r>
      <w:r>
        <w:rPr>
          <w:rFonts w:hint="default" w:ascii="宋体" w:hAnsi="宋体" w:eastAsia="宋体" w:cs="宋体"/>
          <w:color w:val="828282"/>
          <w:sz w:val="21"/>
          <w:szCs w:val="21"/>
        </w:rPr>
        <w:t>《立</w:t>
      </w:r>
      <w:r>
        <w:rPr>
          <w:rFonts w:hint="default" w:ascii="宋体" w:hAnsi="宋体" w:eastAsia="宋体" w:cs="宋体"/>
          <w:color w:val="5B5B5B"/>
          <w:sz w:val="21"/>
          <w:szCs w:val="21"/>
        </w:rPr>
        <w:t xml:space="preserve">式圆筒形钢制焊接储罐施工规范 </w:t>
      </w:r>
      <w:r>
        <w:rPr>
          <w:rFonts w:hint="default" w:ascii="宋体" w:hAnsi="宋体" w:eastAsia="宋体" w:cs="宋体"/>
          <w:color w:val="828282"/>
          <w:sz w:val="21"/>
          <w:szCs w:val="21"/>
        </w:rPr>
        <w:t xml:space="preserve">》 </w:t>
      </w:r>
      <w:r>
        <w:rPr>
          <w:rFonts w:hint="default" w:ascii="Times New Roman" w:hAnsi="Times New Roman" w:eastAsia="Times New Roman" w:cs="Times New Roman"/>
          <w:color w:val="4B4B4B"/>
          <w:sz w:val="20"/>
          <w:szCs w:val="20"/>
        </w:rPr>
        <w:t xml:space="preserve">GB  </w:t>
      </w:r>
      <w:r>
        <w:rPr>
          <w:rFonts w:hint="default" w:ascii="Times New Roman" w:hAnsi="Times New Roman" w:eastAsia="Times New Roman" w:cs="Times New Roman"/>
          <w:color w:val="4B4B4B"/>
          <w:sz w:val="19"/>
          <w:szCs w:val="19"/>
        </w:rPr>
        <w:t>50128</w:t>
      </w:r>
      <w:r>
        <w:rPr>
          <w:rFonts w:hint="default" w:ascii="Times New Roman" w:hAnsi="Times New Roman" w:eastAsia="Times New Roman" w:cs="Times New Roman"/>
          <w:color w:val="4B4B4B"/>
          <w:spacing w:val="-10"/>
          <w:sz w:val="19"/>
          <w:szCs w:val="19"/>
        </w:rPr>
        <w:t xml:space="preserve"> </w:t>
      </w:r>
      <w:r>
        <w:rPr>
          <w:rFonts w:hint="default" w:ascii="宋体" w:hAnsi="宋体" w:eastAsia="宋体" w:cs="宋体"/>
          <w:color w:val="4B4B4B"/>
          <w:sz w:val="21"/>
          <w:szCs w:val="21"/>
        </w:rPr>
        <w:t>等的</w:t>
      </w:r>
      <w:r>
        <w:rPr>
          <w:rFonts w:hint="default" w:ascii="宋体" w:hAnsi="宋体" w:eastAsia="宋体" w:cs="宋体"/>
          <w:color w:val="6E6E6E"/>
          <w:sz w:val="21"/>
          <w:szCs w:val="21"/>
        </w:rPr>
        <w:t>要求</w:t>
      </w:r>
      <w:r>
        <w:rPr>
          <w:rFonts w:hint="default" w:ascii="宋体" w:hAnsi="宋体" w:eastAsia="宋体" w:cs="宋体"/>
          <w:color w:val="9A9A9A"/>
          <w:sz w:val="21"/>
          <w:szCs w:val="21"/>
        </w:rPr>
        <w:t>一</w:t>
      </w:r>
      <w:r>
        <w:rPr>
          <w:rFonts w:hint="default" w:ascii="宋体" w:hAnsi="宋体" w:eastAsia="宋体" w:cs="宋体"/>
          <w:color w:val="5B5B5B"/>
          <w:sz w:val="21"/>
          <w:szCs w:val="21"/>
        </w:rPr>
        <w:t>致</w:t>
      </w:r>
      <w:r>
        <w:rPr>
          <w:rFonts w:hint="default" w:ascii="宋体" w:hAnsi="宋体" w:eastAsia="宋体" w:cs="宋体"/>
          <w:color w:val="AEAEAE"/>
          <w:sz w:val="21"/>
          <w:szCs w:val="21"/>
        </w:rPr>
        <w:t>。</w:t>
      </w:r>
    </w:p>
    <w:p>
      <w:pPr>
        <w:pStyle w:val="6"/>
        <w:tabs>
          <w:tab w:val="left" w:pos="862"/>
        </w:tabs>
        <w:spacing w:before="87" w:line="316" w:lineRule="auto"/>
        <w:ind w:left="110" w:right="272" w:firstLine="425"/>
        <w:jc w:val="left"/>
      </w:pPr>
      <w:r>
        <w:rPr>
          <w:rFonts w:hint="default" w:ascii="Times New Roman" w:hAnsi="Times New Roman" w:eastAsia="Times New Roman" w:cs="Times New Roman"/>
          <w:color w:val="3B3A3B"/>
          <w:w w:val="117"/>
        </w:rPr>
        <w:t>4</w:t>
      </w:r>
      <w:r>
        <w:rPr>
          <w:rFonts w:hint="default" w:ascii="Times New Roman" w:hAnsi="Times New Roman" w:eastAsia="Times New Roman" w:cs="Times New Roman"/>
          <w:color w:val="3B3A3B"/>
          <w:w w:val="117"/>
        </w:rPr>
        <w:tab/>
      </w:r>
      <w:r>
        <w:rPr>
          <w:color w:val="5B5B5B"/>
          <w:w w:val="101"/>
        </w:rPr>
        <w:t>罐壁上连接件的垫板周边焊缝与罐壁纵焊缝或接管</w:t>
      </w:r>
      <w:r>
        <w:rPr>
          <w:color w:val="5B5B5B"/>
          <w:spacing w:val="-33"/>
          <w:w w:val="101"/>
        </w:rPr>
        <w:t xml:space="preserve"> </w:t>
      </w:r>
      <w:r>
        <w:rPr>
          <w:color w:val="828282"/>
          <w:spacing w:val="-8"/>
          <w:w w:val="104"/>
        </w:rPr>
        <w:t>、</w:t>
      </w:r>
      <w:r>
        <w:rPr>
          <w:color w:val="5B5B5B"/>
          <w:spacing w:val="-8"/>
          <w:w w:val="104"/>
        </w:rPr>
        <w:t>补强圈的边缘角焊缝之间</w:t>
      </w:r>
      <w:r>
        <w:rPr>
          <w:color w:val="5B5B5B"/>
          <w:spacing w:val="-92"/>
          <w:w w:val="104"/>
        </w:rPr>
        <w:t xml:space="preserve"> </w:t>
      </w:r>
      <w:r>
        <w:rPr>
          <w:color w:val="5B5B5B"/>
          <w:spacing w:val="-13"/>
          <w:w w:val="107"/>
        </w:rPr>
        <w:t>的距离，在</w:t>
      </w:r>
      <w:r>
        <w:rPr>
          <w:color w:val="5B5B5B"/>
          <w:w w:val="102"/>
        </w:rPr>
        <w:t xml:space="preserve"> </w:t>
      </w:r>
      <w:r>
        <w:rPr>
          <w:color w:val="4B4B4B"/>
          <w:spacing w:val="-3"/>
          <w:w w:val="110"/>
        </w:rPr>
        <w:t>排版时</w:t>
      </w:r>
      <w:r>
        <w:rPr>
          <w:color w:val="6E6E6E"/>
          <w:spacing w:val="-3"/>
          <w:w w:val="110"/>
        </w:rPr>
        <w:t>应予以充分考虑</w:t>
      </w:r>
      <w:r>
        <w:rPr>
          <w:color w:val="3B3A3B"/>
          <w:spacing w:val="-3"/>
          <w:w w:val="110"/>
        </w:rPr>
        <w:t>，</w:t>
      </w:r>
      <w:r>
        <w:rPr>
          <w:color w:val="5B5B5B"/>
          <w:spacing w:val="-3"/>
          <w:w w:val="110"/>
        </w:rPr>
        <w:t>保证不小于本款的规定</w:t>
      </w:r>
      <w:r>
        <w:rPr>
          <w:color w:val="AEAEAE"/>
          <w:spacing w:val="-3"/>
          <w:w w:val="110"/>
        </w:rPr>
        <w:t>。</w:t>
      </w:r>
    </w:p>
    <w:p>
      <w:pPr>
        <w:pStyle w:val="6"/>
        <w:spacing w:before="34" w:line="316" w:lineRule="auto"/>
        <w:ind w:left="110" w:right="293" w:firstLine="425"/>
        <w:jc w:val="left"/>
      </w:pPr>
      <w:r>
        <w:rPr>
          <w:rFonts w:hint="default" w:ascii="Times New Roman" w:hAnsi="Times New Roman" w:eastAsia="Times New Roman" w:cs="Times New Roman"/>
          <w:color w:val="3B3A3B"/>
          <w:w w:val="121"/>
        </w:rPr>
        <w:t>8</w:t>
      </w:r>
      <w:r>
        <w:rPr>
          <w:rFonts w:hint="default" w:ascii="Times New Roman" w:hAnsi="Times New Roman" w:eastAsia="Times New Roman" w:cs="Times New Roman"/>
          <w:color w:val="3B3A3B"/>
          <w:spacing w:val="38"/>
          <w:w w:val="121"/>
        </w:rPr>
        <w:t xml:space="preserve"> </w:t>
      </w:r>
      <w:r>
        <w:rPr>
          <w:color w:val="5B5B5B"/>
          <w:spacing w:val="-3"/>
          <w:w w:val="103"/>
        </w:rPr>
        <w:t>本款对设计文件无要求时的最小壁板尺寸做出了规定</w:t>
      </w:r>
      <w:r>
        <w:rPr>
          <w:color w:val="5B5B5B"/>
          <w:spacing w:val="-86"/>
          <w:w w:val="103"/>
        </w:rPr>
        <w:t xml:space="preserve"> </w:t>
      </w:r>
      <w:r>
        <w:rPr>
          <w:color w:val="5B5B5B"/>
          <w:spacing w:val="-14"/>
          <w:w w:val="111"/>
        </w:rPr>
        <w:t>，与国家现行标准</w:t>
      </w:r>
      <w:r>
        <w:rPr>
          <w:color w:val="5B5B5B"/>
          <w:spacing w:val="-75"/>
          <w:w w:val="111"/>
        </w:rPr>
        <w:t xml:space="preserve"> </w:t>
      </w:r>
      <w:r>
        <w:rPr>
          <w:color w:val="9A9A9A"/>
          <w:spacing w:val="-2"/>
          <w:w w:val="98"/>
        </w:rPr>
        <w:t>《立</w:t>
      </w:r>
      <w:r>
        <w:rPr>
          <w:color w:val="5B5B5B"/>
          <w:spacing w:val="-2"/>
          <w:w w:val="98"/>
        </w:rPr>
        <w:t>式圆简形钢制</w:t>
      </w:r>
      <w:r>
        <w:rPr>
          <w:color w:val="5B5B5B"/>
          <w:w w:val="98"/>
        </w:rPr>
        <w:t xml:space="preserve"> </w:t>
      </w:r>
      <w:r>
        <w:rPr>
          <w:color w:val="5B5B5B"/>
          <w:w w:val="110"/>
        </w:rPr>
        <w:t>焊接储罐施工规范</w:t>
      </w:r>
      <w:r>
        <w:rPr>
          <w:color w:val="828282"/>
          <w:w w:val="110"/>
        </w:rPr>
        <w:t>》</w:t>
      </w:r>
      <w:r>
        <w:rPr>
          <w:color w:val="828282"/>
          <w:spacing w:val="-90"/>
          <w:w w:val="110"/>
        </w:rPr>
        <w:t xml:space="preserve"> </w:t>
      </w:r>
      <w:r>
        <w:rPr>
          <w:rFonts w:hint="default" w:ascii="Times New Roman" w:hAnsi="Times New Roman" w:eastAsia="Times New Roman" w:cs="Times New Roman"/>
          <w:color w:val="4B4B4B"/>
          <w:w w:val="110"/>
          <w:sz w:val="20"/>
          <w:szCs w:val="20"/>
        </w:rPr>
        <w:t>GB</w:t>
      </w:r>
      <w:r>
        <w:rPr>
          <w:rFonts w:hint="default" w:ascii="Times New Roman" w:hAnsi="Times New Roman" w:eastAsia="Times New Roman" w:cs="Times New Roman"/>
          <w:color w:val="4B4B4B"/>
          <w:spacing w:val="-35"/>
          <w:w w:val="110"/>
          <w:sz w:val="20"/>
          <w:szCs w:val="20"/>
        </w:rPr>
        <w:t xml:space="preserve"> </w:t>
      </w:r>
      <w:r>
        <w:rPr>
          <w:rFonts w:hint="default" w:ascii="Times New Roman" w:hAnsi="Times New Roman" w:eastAsia="Times New Roman" w:cs="Times New Roman"/>
          <w:color w:val="4B4B4B"/>
          <w:w w:val="110"/>
          <w:sz w:val="19"/>
          <w:szCs w:val="19"/>
        </w:rPr>
        <w:t>50128</w:t>
      </w:r>
      <w:r>
        <w:rPr>
          <w:rFonts w:hint="default" w:ascii="Times New Roman" w:hAnsi="Times New Roman" w:eastAsia="Times New Roman" w:cs="Times New Roman"/>
          <w:color w:val="4B4B4B"/>
          <w:spacing w:val="-29"/>
          <w:w w:val="110"/>
          <w:sz w:val="19"/>
          <w:szCs w:val="19"/>
        </w:rPr>
        <w:t xml:space="preserve"> </w:t>
      </w:r>
      <w:r>
        <w:rPr>
          <w:color w:val="4B4B4B"/>
          <w:spacing w:val="-4"/>
          <w:w w:val="110"/>
        </w:rPr>
        <w:t>的要求</w:t>
      </w:r>
      <w:r>
        <w:rPr>
          <w:color w:val="828282"/>
          <w:spacing w:val="-4"/>
          <w:w w:val="110"/>
        </w:rPr>
        <w:t>一</w:t>
      </w:r>
      <w:r>
        <w:rPr>
          <w:color w:val="5B5B5B"/>
          <w:spacing w:val="-4"/>
          <w:w w:val="110"/>
        </w:rPr>
        <w:t>致</w:t>
      </w:r>
      <w:r>
        <w:rPr>
          <w:color w:val="AEAEAE"/>
          <w:spacing w:val="-4"/>
          <w:w w:val="110"/>
        </w:rPr>
        <w:t>。</w:t>
      </w:r>
    </w:p>
    <w:p>
      <w:pPr>
        <w:pStyle w:val="6"/>
        <w:spacing w:before="23" w:line="324" w:lineRule="auto"/>
        <w:ind w:left="110" w:right="158" w:firstLine="7"/>
        <w:jc w:val="both"/>
      </w:pPr>
      <w:r>
        <w:rPr>
          <w:rFonts w:hint="default" w:ascii="Times New Roman" w:hAnsi="Times New Roman" w:eastAsia="Times New Roman" w:cs="Times New Roman"/>
          <w:color w:val="3B3A3B"/>
          <w:spacing w:val="-5"/>
          <w:w w:val="134"/>
          <w:sz w:val="19"/>
          <w:szCs w:val="19"/>
        </w:rPr>
        <w:t>5</w:t>
      </w:r>
      <w:r>
        <w:rPr>
          <w:rFonts w:hint="default" w:ascii="Times New Roman" w:hAnsi="Times New Roman" w:eastAsia="Times New Roman" w:cs="Times New Roman"/>
          <w:color w:val="6E6E6E"/>
          <w:spacing w:val="-5"/>
          <w:w w:val="134"/>
          <w:sz w:val="19"/>
          <w:szCs w:val="19"/>
        </w:rPr>
        <w:t>.</w:t>
      </w:r>
      <w:r>
        <w:rPr>
          <w:rFonts w:hint="default" w:ascii="Times New Roman" w:hAnsi="Times New Roman" w:eastAsia="Times New Roman" w:cs="Times New Roman"/>
          <w:color w:val="6E6E6E"/>
          <w:spacing w:val="-38"/>
          <w:w w:val="134"/>
          <w:sz w:val="19"/>
          <w:szCs w:val="19"/>
        </w:rPr>
        <w:t xml:space="preserve"> </w:t>
      </w:r>
      <w:r>
        <w:rPr>
          <w:rFonts w:hint="default" w:ascii="Times New Roman" w:hAnsi="Times New Roman" w:eastAsia="Times New Roman" w:cs="Times New Roman"/>
          <w:color w:val="3B3A3B"/>
          <w:spacing w:val="-4"/>
          <w:w w:val="136"/>
          <w:sz w:val="19"/>
          <w:szCs w:val="19"/>
        </w:rPr>
        <w:t>3</w:t>
      </w:r>
      <w:r>
        <w:rPr>
          <w:rFonts w:hint="default" w:ascii="Times New Roman" w:hAnsi="Times New Roman" w:eastAsia="Times New Roman" w:cs="Times New Roman"/>
          <w:color w:val="5B5B5B"/>
          <w:spacing w:val="-4"/>
          <w:w w:val="136"/>
          <w:sz w:val="19"/>
          <w:szCs w:val="19"/>
        </w:rPr>
        <w:t>.</w:t>
      </w:r>
      <w:r>
        <w:rPr>
          <w:rFonts w:hint="default" w:ascii="Times New Roman" w:hAnsi="Times New Roman" w:eastAsia="Times New Roman" w:cs="Times New Roman"/>
          <w:color w:val="5B5B5B"/>
          <w:spacing w:val="-50"/>
          <w:w w:val="136"/>
          <w:sz w:val="19"/>
          <w:szCs w:val="19"/>
        </w:rPr>
        <w:t xml:space="preserve"> </w:t>
      </w:r>
      <w:r>
        <w:rPr>
          <w:rFonts w:hint="default" w:ascii="Times New Roman" w:hAnsi="Times New Roman" w:eastAsia="Times New Roman" w:cs="Times New Roman"/>
          <w:color w:val="3B3A3B"/>
          <w:w w:val="131"/>
          <w:sz w:val="19"/>
          <w:szCs w:val="19"/>
        </w:rPr>
        <w:t>4</w:t>
      </w:r>
      <w:r>
        <w:rPr>
          <w:rFonts w:hint="default" w:ascii="Times New Roman" w:hAnsi="Times New Roman" w:eastAsia="Times New Roman" w:cs="Times New Roman"/>
          <w:color w:val="3B3A3B"/>
          <w:spacing w:val="40"/>
          <w:w w:val="131"/>
          <w:sz w:val="19"/>
          <w:szCs w:val="19"/>
        </w:rPr>
        <w:t xml:space="preserve"> </w:t>
      </w:r>
      <w:r>
        <w:rPr>
          <w:color w:val="5B5B5B"/>
          <w:spacing w:val="-7"/>
          <w:w w:val="106"/>
        </w:rPr>
        <w:t>密集区域，尤其是人孔</w:t>
      </w:r>
      <w:r>
        <w:rPr>
          <w:color w:val="5B5B5B"/>
          <w:spacing w:val="-89"/>
          <w:w w:val="106"/>
        </w:rPr>
        <w:t xml:space="preserve"> </w:t>
      </w:r>
      <w:r>
        <w:rPr>
          <w:color w:val="828282"/>
          <w:spacing w:val="-14"/>
          <w:w w:val="107"/>
        </w:rPr>
        <w:t>、</w:t>
      </w:r>
      <w:r>
        <w:rPr>
          <w:color w:val="5B5B5B"/>
          <w:spacing w:val="-14"/>
          <w:w w:val="107"/>
        </w:rPr>
        <w:t>清扫孔</w:t>
      </w:r>
      <w:r>
        <w:rPr>
          <w:color w:val="5B5B5B"/>
          <w:spacing w:val="-84"/>
          <w:w w:val="107"/>
        </w:rPr>
        <w:t xml:space="preserve"> </w:t>
      </w:r>
      <w:r>
        <w:rPr>
          <w:color w:val="828282"/>
          <w:spacing w:val="-3"/>
          <w:w w:val="102"/>
        </w:rPr>
        <w:t>、</w:t>
      </w:r>
      <w:r>
        <w:rPr>
          <w:color w:val="5B5B5B"/>
          <w:spacing w:val="-3"/>
          <w:w w:val="102"/>
        </w:rPr>
        <w:t>开孔接管等附件的焊缝往往产生较高的残余应力</w:t>
      </w:r>
      <w:r>
        <w:rPr>
          <w:color w:val="5B5B5B"/>
          <w:spacing w:val="-34"/>
          <w:w w:val="102"/>
        </w:rPr>
        <w:t xml:space="preserve"> </w:t>
      </w:r>
      <w:r>
        <w:rPr>
          <w:color w:val="828282"/>
          <w:spacing w:val="-33"/>
          <w:w w:val="125"/>
        </w:rPr>
        <w:t>，</w:t>
      </w:r>
      <w:r>
        <w:rPr>
          <w:color w:val="5B5B5B"/>
          <w:spacing w:val="-33"/>
          <w:w w:val="125"/>
        </w:rPr>
        <w:t>对储</w:t>
      </w:r>
      <w:r>
        <w:rPr>
          <w:color w:val="5B5B5B"/>
          <w:w w:val="125"/>
        </w:rPr>
        <w:t xml:space="preserve"> </w:t>
      </w:r>
      <w:r>
        <w:rPr>
          <w:color w:val="5B5B5B"/>
          <w:w w:val="104"/>
        </w:rPr>
        <w:t>罐</w:t>
      </w:r>
      <w:r>
        <w:rPr>
          <w:color w:val="5B5B5B"/>
          <w:spacing w:val="-12"/>
          <w:w w:val="104"/>
        </w:rPr>
        <w:t>的</w:t>
      </w:r>
      <w:r>
        <w:rPr>
          <w:color w:val="5B5B5B"/>
          <w:w w:val="103"/>
        </w:rPr>
        <w:t>安全使</w:t>
      </w:r>
      <w:r>
        <w:rPr>
          <w:color w:val="5B5B5B"/>
          <w:spacing w:val="-8"/>
          <w:w w:val="103"/>
        </w:rPr>
        <w:t>用</w:t>
      </w:r>
      <w:r>
        <w:rPr>
          <w:color w:val="5B5B5B"/>
          <w:w w:val="103"/>
        </w:rPr>
        <w:t>不</w:t>
      </w:r>
      <w:r>
        <w:rPr>
          <w:color w:val="5B5B5B"/>
          <w:spacing w:val="14"/>
          <w:w w:val="103"/>
        </w:rPr>
        <w:t>利</w:t>
      </w:r>
      <w:r>
        <w:rPr>
          <w:color w:val="5B5B5B"/>
          <w:spacing w:val="-175"/>
          <w:w w:val="171"/>
        </w:rPr>
        <w:t>，</w:t>
      </w:r>
      <w:r>
        <w:rPr>
          <w:color w:val="5B5B5B"/>
          <w:w w:val="102"/>
        </w:rPr>
        <w:t>需对开孔板进行整体消除应力</w:t>
      </w:r>
      <w:r>
        <w:rPr>
          <w:color w:val="5B5B5B"/>
          <w:spacing w:val="15"/>
          <w:w w:val="102"/>
        </w:rPr>
        <w:t>热</w:t>
      </w:r>
      <w:r>
        <w:rPr>
          <w:color w:val="5B5B5B"/>
          <w:w w:val="106"/>
        </w:rPr>
        <w:t>处</w:t>
      </w:r>
      <w:r>
        <w:rPr>
          <w:color w:val="5B5B5B"/>
          <w:spacing w:val="1"/>
          <w:w w:val="106"/>
        </w:rPr>
        <w:t>理</w:t>
      </w:r>
      <w:r>
        <w:rPr>
          <w:color w:val="AEAEAE"/>
          <w:spacing w:val="-162"/>
          <w:w w:val="168"/>
        </w:rPr>
        <w:t>。</w:t>
      </w:r>
      <w:r>
        <w:rPr>
          <w:color w:val="6E6E6E"/>
          <w:w w:val="106"/>
        </w:rPr>
        <w:t>本</w:t>
      </w:r>
      <w:r>
        <w:rPr>
          <w:color w:val="6E6E6E"/>
          <w:spacing w:val="1"/>
          <w:w w:val="106"/>
        </w:rPr>
        <w:t>条</w:t>
      </w:r>
      <w:r>
        <w:rPr>
          <w:color w:val="6E6E6E"/>
          <w:spacing w:val="-41"/>
          <w:w w:val="114"/>
        </w:rPr>
        <w:t>明</w:t>
      </w:r>
      <w:r>
        <w:rPr>
          <w:color w:val="6E6E6E"/>
          <w:w w:val="102"/>
        </w:rPr>
        <w:t>确了开孔</w:t>
      </w:r>
      <w:r>
        <w:rPr>
          <w:color w:val="6E6E6E"/>
          <w:spacing w:val="6"/>
          <w:w w:val="102"/>
        </w:rPr>
        <w:t>板</w:t>
      </w:r>
      <w:r>
        <w:rPr>
          <w:color w:val="6E6E6E"/>
          <w:w w:val="104"/>
        </w:rPr>
        <w:t>需整体</w:t>
      </w:r>
      <w:r>
        <w:rPr>
          <w:color w:val="6E6E6E"/>
          <w:spacing w:val="-9"/>
          <w:w w:val="104"/>
        </w:rPr>
        <w:t>消</w:t>
      </w:r>
      <w:r>
        <w:rPr>
          <w:color w:val="6E6E6E"/>
          <w:w w:val="102"/>
        </w:rPr>
        <w:t xml:space="preserve">除应力热处 </w:t>
      </w:r>
      <w:r>
        <w:rPr>
          <w:color w:val="5B5B5B"/>
          <w:w w:val="120"/>
        </w:rPr>
        <w:t>理的条件</w:t>
      </w:r>
      <w:r>
        <w:rPr>
          <w:color w:val="9A9A9A"/>
          <w:w w:val="120"/>
        </w:rPr>
        <w:t>。</w:t>
      </w:r>
    </w:p>
    <w:p>
      <w:pPr>
        <w:spacing w:before="10" w:line="240" w:lineRule="auto"/>
        <w:ind w:right="0"/>
        <w:rPr>
          <w:rFonts w:hint="default" w:ascii="宋体" w:hAnsi="宋体" w:eastAsia="宋体" w:cs="宋体"/>
          <w:sz w:val="16"/>
          <w:szCs w:val="16"/>
        </w:rPr>
      </w:pPr>
    </w:p>
    <w:p>
      <w:pPr>
        <w:tabs>
          <w:tab w:val="left" w:pos="545"/>
        </w:tabs>
        <w:spacing w:before="0"/>
        <w:ind w:left="0" w:right="39" w:firstLine="0"/>
        <w:jc w:val="center"/>
        <w:rPr>
          <w:rFonts w:hint="default" w:ascii="宋体" w:hAnsi="宋体" w:eastAsia="宋体" w:cs="宋体"/>
          <w:sz w:val="21"/>
          <w:szCs w:val="21"/>
        </w:rPr>
      </w:pPr>
      <w:r>
        <w:rPr>
          <w:rFonts w:hint="default" w:ascii="Times New Roman" w:hAnsi="Times New Roman" w:eastAsia="Times New Roman" w:cs="Times New Roman"/>
          <w:color w:val="3B3A3B"/>
          <w:spacing w:val="-3"/>
          <w:w w:val="115"/>
          <w:sz w:val="19"/>
          <w:szCs w:val="19"/>
        </w:rPr>
        <w:t>5</w:t>
      </w:r>
      <w:r>
        <w:rPr>
          <w:rFonts w:hint="default" w:ascii="Times New Roman" w:hAnsi="Times New Roman" w:eastAsia="Times New Roman" w:cs="Times New Roman"/>
          <w:color w:val="5B5B5B"/>
          <w:spacing w:val="-3"/>
          <w:w w:val="115"/>
          <w:sz w:val="19"/>
          <w:szCs w:val="19"/>
        </w:rPr>
        <w:t>.</w:t>
      </w:r>
      <w:r>
        <w:rPr>
          <w:rFonts w:hint="default" w:ascii="Times New Roman" w:hAnsi="Times New Roman" w:eastAsia="Times New Roman" w:cs="Times New Roman"/>
          <w:color w:val="5B5B5B"/>
          <w:spacing w:val="7"/>
          <w:w w:val="115"/>
          <w:sz w:val="19"/>
          <w:szCs w:val="19"/>
        </w:rPr>
        <w:t xml:space="preserve"> </w:t>
      </w:r>
      <w:r>
        <w:rPr>
          <w:rFonts w:hint="default" w:ascii="Times New Roman" w:hAnsi="Times New Roman" w:eastAsia="Times New Roman" w:cs="Times New Roman"/>
          <w:color w:val="3B3A3B"/>
          <w:w w:val="115"/>
          <w:sz w:val="19"/>
          <w:szCs w:val="19"/>
        </w:rPr>
        <w:t>4</w:t>
      </w:r>
      <w:r>
        <w:rPr>
          <w:rFonts w:hint="default" w:ascii="Times New Roman" w:hAnsi="Times New Roman" w:eastAsia="Times New Roman" w:cs="Times New Roman"/>
          <w:color w:val="3B3A3B"/>
          <w:w w:val="115"/>
          <w:sz w:val="19"/>
          <w:szCs w:val="19"/>
        </w:rPr>
        <w:tab/>
      </w:r>
      <w:r>
        <w:rPr>
          <w:rFonts w:hint="default" w:ascii="宋体" w:hAnsi="宋体" w:eastAsia="宋体" w:cs="宋体"/>
          <w:color w:val="3B3A3B"/>
          <w:w w:val="115"/>
          <w:sz w:val="21"/>
          <w:szCs w:val="21"/>
        </w:rPr>
        <w:t>顶</w:t>
      </w:r>
      <w:r>
        <w:rPr>
          <w:rFonts w:hint="default" w:ascii="宋体" w:hAnsi="宋体" w:eastAsia="宋体" w:cs="宋体"/>
          <w:color w:val="3B3A3B"/>
          <w:spacing w:val="-40"/>
          <w:w w:val="115"/>
          <w:sz w:val="21"/>
          <w:szCs w:val="21"/>
        </w:rPr>
        <w:t xml:space="preserve"> </w:t>
      </w:r>
      <w:r>
        <w:rPr>
          <w:rFonts w:hint="default" w:ascii="宋体" w:hAnsi="宋体" w:eastAsia="宋体" w:cs="宋体"/>
          <w:color w:val="3B3A3B"/>
          <w:w w:val="115"/>
          <w:sz w:val="21"/>
          <w:szCs w:val="21"/>
        </w:rPr>
        <w:t>板</w:t>
      </w:r>
      <w:r>
        <w:rPr>
          <w:rFonts w:hint="default" w:ascii="宋体" w:hAnsi="宋体" w:eastAsia="宋体" w:cs="宋体"/>
          <w:color w:val="3B3A3B"/>
          <w:spacing w:val="-35"/>
          <w:w w:val="115"/>
          <w:sz w:val="21"/>
          <w:szCs w:val="21"/>
        </w:rPr>
        <w:t xml:space="preserve"> </w:t>
      </w:r>
      <w:r>
        <w:rPr>
          <w:rFonts w:hint="default" w:ascii="宋体" w:hAnsi="宋体" w:eastAsia="宋体" w:cs="宋体"/>
          <w:color w:val="3B3A3B"/>
          <w:w w:val="115"/>
          <w:sz w:val="21"/>
          <w:szCs w:val="21"/>
        </w:rPr>
        <w:t>预</w:t>
      </w:r>
      <w:r>
        <w:rPr>
          <w:rFonts w:hint="default" w:ascii="宋体" w:hAnsi="宋体" w:eastAsia="宋体" w:cs="宋体"/>
          <w:color w:val="3B3A3B"/>
          <w:spacing w:val="-40"/>
          <w:w w:val="115"/>
          <w:sz w:val="21"/>
          <w:szCs w:val="21"/>
        </w:rPr>
        <w:t xml:space="preserve"> </w:t>
      </w:r>
      <w:r>
        <w:rPr>
          <w:rFonts w:hint="default" w:ascii="宋体" w:hAnsi="宋体" w:eastAsia="宋体" w:cs="宋体"/>
          <w:color w:val="3B3A3B"/>
          <w:w w:val="115"/>
          <w:sz w:val="21"/>
          <w:szCs w:val="21"/>
        </w:rPr>
        <w:t>制</w:t>
      </w:r>
    </w:p>
    <w:p>
      <w:pPr>
        <w:spacing w:before="7" w:line="240" w:lineRule="auto"/>
        <w:ind w:right="0"/>
        <w:rPr>
          <w:rFonts w:hint="default" w:ascii="宋体" w:hAnsi="宋体" w:eastAsia="宋体" w:cs="宋体"/>
          <w:sz w:val="22"/>
          <w:szCs w:val="22"/>
        </w:rPr>
      </w:pPr>
    </w:p>
    <w:p>
      <w:pPr>
        <w:spacing w:before="0"/>
        <w:ind w:left="124" w:right="0" w:firstLine="0"/>
        <w:jc w:val="both"/>
        <w:rPr>
          <w:rFonts w:hint="default" w:ascii="宋体" w:hAnsi="宋体" w:eastAsia="宋体" w:cs="宋体"/>
          <w:sz w:val="21"/>
          <w:szCs w:val="21"/>
        </w:rPr>
      </w:pPr>
      <w:r>
        <w:rPr>
          <w:rFonts w:hint="default" w:ascii="Times New Roman" w:hAnsi="Times New Roman" w:eastAsia="Times New Roman" w:cs="Times New Roman"/>
          <w:color w:val="3B3A3B"/>
          <w:spacing w:val="-3"/>
          <w:w w:val="120"/>
          <w:sz w:val="19"/>
          <w:szCs w:val="19"/>
        </w:rPr>
        <w:t>5</w:t>
      </w:r>
      <w:r>
        <w:rPr>
          <w:rFonts w:hint="default" w:ascii="Times New Roman" w:hAnsi="Times New Roman" w:eastAsia="Times New Roman" w:cs="Times New Roman"/>
          <w:color w:val="5B5B5B"/>
          <w:spacing w:val="-3"/>
          <w:w w:val="120"/>
          <w:sz w:val="19"/>
          <w:szCs w:val="19"/>
        </w:rPr>
        <w:t xml:space="preserve">. </w:t>
      </w:r>
      <w:r>
        <w:rPr>
          <w:rFonts w:hint="default" w:ascii="Times New Roman" w:hAnsi="Times New Roman" w:eastAsia="Times New Roman" w:cs="Times New Roman"/>
          <w:color w:val="3B3A3B"/>
          <w:w w:val="120"/>
          <w:sz w:val="19"/>
          <w:szCs w:val="19"/>
        </w:rPr>
        <w:t>4</w:t>
      </w:r>
      <w:r>
        <w:rPr>
          <w:rFonts w:hint="default" w:ascii="Times New Roman" w:hAnsi="Times New Roman" w:eastAsia="Times New Roman" w:cs="Times New Roman"/>
          <w:color w:val="5B5B5B"/>
          <w:w w:val="120"/>
          <w:sz w:val="19"/>
          <w:szCs w:val="19"/>
        </w:rPr>
        <w:t>.</w:t>
      </w:r>
      <w:r>
        <w:rPr>
          <w:rFonts w:hint="default" w:ascii="Times New Roman" w:hAnsi="Times New Roman" w:eastAsia="Times New Roman" w:cs="Times New Roman"/>
          <w:color w:val="5B5B5B"/>
          <w:spacing w:val="-29"/>
          <w:w w:val="120"/>
          <w:sz w:val="19"/>
          <w:szCs w:val="19"/>
        </w:rPr>
        <w:t xml:space="preserve"> </w:t>
      </w:r>
      <w:r>
        <w:rPr>
          <w:rFonts w:hint="default" w:ascii="Times New Roman" w:hAnsi="Times New Roman" w:eastAsia="Times New Roman" w:cs="Times New Roman"/>
          <w:color w:val="3B3A3B"/>
          <w:w w:val="120"/>
          <w:sz w:val="19"/>
          <w:szCs w:val="19"/>
        </w:rPr>
        <w:t xml:space="preserve">1 </w:t>
      </w:r>
      <w:r>
        <w:rPr>
          <w:rFonts w:hint="default" w:ascii="宋体" w:hAnsi="宋体" w:eastAsia="宋体" w:cs="宋体"/>
          <w:color w:val="5B5B5B"/>
          <w:w w:val="120"/>
          <w:sz w:val="21"/>
          <w:szCs w:val="21"/>
        </w:rPr>
        <w:t>浮顶预制</w:t>
      </w:r>
    </w:p>
    <w:p>
      <w:pPr>
        <w:pStyle w:val="6"/>
        <w:tabs>
          <w:tab w:val="left" w:pos="862"/>
        </w:tabs>
        <w:spacing w:before="96" w:line="321" w:lineRule="auto"/>
        <w:ind w:left="124" w:right="116" w:firstLine="418"/>
        <w:jc w:val="left"/>
      </w:pPr>
      <w:r>
        <w:rPr>
          <w:rFonts w:hint="default" w:ascii="Times New Roman" w:hAnsi="Times New Roman" w:eastAsia="Times New Roman" w:cs="Times New Roman"/>
          <w:color w:val="3B3A3B"/>
          <w:w w:val="118"/>
          <w:sz w:val="19"/>
          <w:szCs w:val="19"/>
        </w:rPr>
        <w:t>2</w:t>
      </w:r>
      <w:r>
        <w:rPr>
          <w:rFonts w:hint="default" w:ascii="Times New Roman" w:hAnsi="Times New Roman" w:eastAsia="Times New Roman" w:cs="Times New Roman"/>
          <w:color w:val="3B3A3B"/>
          <w:w w:val="118"/>
          <w:sz w:val="19"/>
          <w:szCs w:val="19"/>
        </w:rPr>
        <w:tab/>
      </w:r>
      <w:r>
        <w:rPr>
          <w:color w:val="5B5B5B"/>
          <w:spacing w:val="-3"/>
          <w:w w:val="103"/>
        </w:rPr>
        <w:t>单盘式浮顶</w:t>
      </w:r>
      <w:r>
        <w:rPr>
          <w:color w:val="5B5B5B"/>
          <w:spacing w:val="-96"/>
          <w:w w:val="103"/>
        </w:rPr>
        <w:t xml:space="preserve"> </w:t>
      </w:r>
      <w:r>
        <w:rPr>
          <w:color w:val="828282"/>
          <w:spacing w:val="-15"/>
          <w:w w:val="106"/>
        </w:rPr>
        <w:t>、</w:t>
      </w:r>
      <w:r>
        <w:rPr>
          <w:color w:val="5B5B5B"/>
          <w:spacing w:val="-15"/>
          <w:w w:val="106"/>
        </w:rPr>
        <w:t>双盘式浮顶</w:t>
      </w:r>
      <w:r>
        <w:rPr>
          <w:color w:val="5B5B5B"/>
          <w:spacing w:val="-99"/>
          <w:w w:val="106"/>
        </w:rPr>
        <w:t xml:space="preserve"> </w:t>
      </w:r>
      <w:r>
        <w:rPr>
          <w:color w:val="828282"/>
          <w:spacing w:val="-5"/>
          <w:w w:val="103"/>
        </w:rPr>
        <w:t>、</w:t>
      </w:r>
      <w:r>
        <w:rPr>
          <w:color w:val="5B5B5B"/>
          <w:spacing w:val="-5"/>
          <w:w w:val="103"/>
        </w:rPr>
        <w:t>敞口式内浮顶等的浮舱需要预制的环板</w:t>
      </w:r>
      <w:r>
        <w:rPr>
          <w:color w:val="5B5B5B"/>
          <w:spacing w:val="-87"/>
          <w:w w:val="103"/>
        </w:rPr>
        <w:t xml:space="preserve"> </w:t>
      </w:r>
      <w:r>
        <w:rPr>
          <w:color w:val="828282"/>
          <w:spacing w:val="-21"/>
          <w:w w:val="106"/>
        </w:rPr>
        <w:t>、</w:t>
      </w:r>
      <w:r>
        <w:rPr>
          <w:color w:val="5B5B5B"/>
          <w:spacing w:val="-21"/>
          <w:w w:val="106"/>
        </w:rPr>
        <w:t>边缘板</w:t>
      </w:r>
      <w:r>
        <w:rPr>
          <w:color w:val="5B5B5B"/>
          <w:spacing w:val="-96"/>
          <w:w w:val="106"/>
        </w:rPr>
        <w:t xml:space="preserve"> </w:t>
      </w:r>
      <w:r>
        <w:rPr>
          <w:color w:val="5B5B5B"/>
          <w:spacing w:val="-31"/>
          <w:w w:val="112"/>
        </w:rPr>
        <w:t>、顶板</w:t>
      </w:r>
      <w:r>
        <w:rPr>
          <w:color w:val="828282"/>
          <w:spacing w:val="-31"/>
          <w:w w:val="112"/>
        </w:rPr>
        <w:t>、</w:t>
      </w:r>
      <w:r>
        <w:rPr>
          <w:color w:val="5B5B5B"/>
          <w:spacing w:val="-31"/>
          <w:w w:val="112"/>
        </w:rPr>
        <w:t>底板</w:t>
      </w:r>
      <w:r>
        <w:rPr>
          <w:color w:val="5B5B5B"/>
          <w:spacing w:val="-102"/>
          <w:w w:val="112"/>
        </w:rPr>
        <w:t xml:space="preserve"> </w:t>
      </w:r>
      <w:r>
        <w:rPr>
          <w:color w:val="5B5B5B"/>
          <w:w w:val="109"/>
        </w:rPr>
        <w:t xml:space="preserve">、 </w:t>
      </w:r>
      <w:r>
        <w:rPr>
          <w:color w:val="5B5B5B"/>
          <w:w w:val="105"/>
        </w:rPr>
        <w:t>隔舱板等的预制均应遵照本条的规定执行</w:t>
      </w:r>
      <w:r>
        <w:rPr>
          <w:color w:val="9A9A9A"/>
          <w:w w:val="105"/>
        </w:rPr>
        <w:t>。</w:t>
      </w:r>
    </w:p>
    <w:p>
      <w:pPr>
        <w:pStyle w:val="6"/>
        <w:spacing w:before="22" w:line="240" w:lineRule="auto"/>
        <w:ind w:left="550" w:right="293"/>
        <w:jc w:val="left"/>
      </w:pPr>
      <w:r>
        <w:rPr>
          <w:rFonts w:hint="default" w:ascii="Times New Roman" w:hAnsi="Times New Roman" w:eastAsia="Times New Roman" w:cs="Times New Roman"/>
          <w:color w:val="3B3A3B"/>
          <w:w w:val="123"/>
        </w:rPr>
        <w:t>3</w:t>
      </w:r>
      <w:r>
        <w:rPr>
          <w:rFonts w:hint="default" w:ascii="Times New Roman" w:hAnsi="Times New Roman" w:eastAsia="Times New Roman" w:cs="Times New Roman"/>
          <w:color w:val="3B3A3B"/>
        </w:rPr>
        <w:t xml:space="preserve">   </w:t>
      </w:r>
      <w:r>
        <w:rPr>
          <w:rFonts w:hint="default" w:ascii="Times New Roman" w:hAnsi="Times New Roman" w:eastAsia="Times New Roman" w:cs="Times New Roman"/>
          <w:color w:val="3B3A3B"/>
          <w:spacing w:val="-13"/>
        </w:rPr>
        <w:t xml:space="preserve"> </w:t>
      </w:r>
      <w:r>
        <w:rPr>
          <w:color w:val="5B5B5B"/>
          <w:spacing w:val="-46"/>
          <w:w w:val="123"/>
        </w:rPr>
        <w:t>只</w:t>
      </w:r>
      <w:r>
        <w:rPr>
          <w:color w:val="5B5B5B"/>
          <w:w w:val="102"/>
        </w:rPr>
        <w:t>有单</w:t>
      </w:r>
      <w:r>
        <w:rPr>
          <w:color w:val="5B5B5B"/>
          <w:spacing w:val="-5"/>
          <w:w w:val="102"/>
        </w:rPr>
        <w:t>盘</w:t>
      </w:r>
      <w:r>
        <w:rPr>
          <w:color w:val="5B5B5B"/>
          <w:w w:val="101"/>
        </w:rPr>
        <w:t>式浮顶的浮舱可分段预制</w:t>
      </w:r>
      <w:r>
        <w:rPr>
          <w:color w:val="5B5B5B"/>
          <w:spacing w:val="-49"/>
        </w:rPr>
        <w:t xml:space="preserve"> </w:t>
      </w:r>
      <w:r>
        <w:rPr>
          <w:color w:val="5B5B5B"/>
          <w:spacing w:val="-168"/>
          <w:w w:val="171"/>
        </w:rPr>
        <w:t>，</w:t>
      </w:r>
      <w:r>
        <w:rPr>
          <w:color w:val="5B5B5B"/>
          <w:w w:val="101"/>
        </w:rPr>
        <w:t>本条为单程式浮顶的浮舱分段预制</w:t>
      </w:r>
      <w:r>
        <w:rPr>
          <w:color w:val="5B5B5B"/>
          <w:spacing w:val="-39"/>
        </w:rPr>
        <w:t xml:space="preserve"> </w:t>
      </w:r>
      <w:r>
        <w:rPr>
          <w:color w:val="5B5B5B"/>
          <w:spacing w:val="-37"/>
          <w:w w:val="112"/>
        </w:rPr>
        <w:t>的</w:t>
      </w:r>
      <w:r>
        <w:rPr>
          <w:color w:val="5B5B5B"/>
          <w:w w:val="102"/>
        </w:rPr>
        <w:t>要</w:t>
      </w:r>
      <w:r>
        <w:rPr>
          <w:color w:val="5B5B5B"/>
          <w:spacing w:val="11"/>
          <w:w w:val="102"/>
        </w:rPr>
        <w:t>求</w:t>
      </w:r>
      <w:r>
        <w:rPr>
          <w:color w:val="AEAEAE"/>
          <w:w w:val="184"/>
        </w:rPr>
        <w:t>。</w:t>
      </w:r>
    </w:p>
    <w:p>
      <w:pPr>
        <w:pStyle w:val="6"/>
        <w:tabs>
          <w:tab w:val="left" w:pos="869"/>
        </w:tabs>
        <w:spacing w:before="85" w:line="240" w:lineRule="auto"/>
        <w:ind w:left="543" w:right="293"/>
        <w:jc w:val="left"/>
      </w:pPr>
      <w:r>
        <w:rPr>
          <w:rFonts w:hint="default" w:ascii="Times New Roman" w:hAnsi="Times New Roman" w:eastAsia="Times New Roman" w:cs="Times New Roman"/>
          <w:color w:val="3B3A3B"/>
          <w:w w:val="110"/>
        </w:rPr>
        <w:t>4</w:t>
      </w:r>
      <w:r>
        <w:rPr>
          <w:rFonts w:hint="default" w:ascii="Times New Roman" w:hAnsi="Times New Roman" w:eastAsia="Times New Roman" w:cs="Times New Roman"/>
          <w:color w:val="3B3A3B"/>
          <w:w w:val="110"/>
        </w:rPr>
        <w:tab/>
      </w:r>
      <w:r>
        <w:rPr>
          <w:color w:val="5B5B5B"/>
          <w:spacing w:val="-5"/>
          <w:w w:val="105"/>
        </w:rPr>
        <w:t>本条为双盘式浮顶的和架、橡子等结构件预制施工及质量的要求</w:t>
      </w:r>
      <w:r>
        <w:rPr>
          <w:color w:val="5B5B5B"/>
          <w:spacing w:val="59"/>
          <w:w w:val="105"/>
        </w:rPr>
        <w:t xml:space="preserve"> </w:t>
      </w:r>
      <w:r>
        <w:rPr>
          <w:color w:val="AEAEAE"/>
          <w:w w:val="105"/>
        </w:rPr>
        <w:t>。</w:t>
      </w:r>
    </w:p>
    <w:p>
      <w:pPr>
        <w:spacing w:before="85"/>
        <w:ind w:left="124" w:right="0" w:firstLine="0"/>
        <w:jc w:val="both"/>
        <w:rPr>
          <w:rFonts w:hint="default" w:ascii="宋体" w:hAnsi="宋体" w:eastAsia="宋体" w:cs="宋体"/>
          <w:sz w:val="21"/>
          <w:szCs w:val="21"/>
        </w:rPr>
      </w:pPr>
      <w:r>
        <w:rPr>
          <w:rFonts w:hint="default" w:ascii="Times New Roman" w:hAnsi="Times New Roman" w:eastAsia="Times New Roman" w:cs="Times New Roman"/>
          <w:color w:val="3B3A3B"/>
          <w:spacing w:val="-3"/>
          <w:w w:val="115"/>
          <w:sz w:val="19"/>
          <w:szCs w:val="19"/>
        </w:rPr>
        <w:t>5</w:t>
      </w:r>
      <w:r>
        <w:rPr>
          <w:rFonts w:hint="default" w:ascii="Times New Roman" w:hAnsi="Times New Roman" w:eastAsia="Times New Roman" w:cs="Times New Roman"/>
          <w:color w:val="5B5B5B"/>
          <w:spacing w:val="-3"/>
          <w:w w:val="115"/>
          <w:sz w:val="19"/>
          <w:szCs w:val="19"/>
        </w:rPr>
        <w:t xml:space="preserve">. </w:t>
      </w:r>
      <w:r>
        <w:rPr>
          <w:rFonts w:hint="default" w:ascii="Times New Roman" w:hAnsi="Times New Roman" w:eastAsia="Times New Roman" w:cs="Times New Roman"/>
          <w:color w:val="3B3A3B"/>
          <w:w w:val="115"/>
          <w:sz w:val="19"/>
          <w:szCs w:val="19"/>
        </w:rPr>
        <w:t>4</w:t>
      </w:r>
      <w:r>
        <w:rPr>
          <w:rFonts w:hint="default" w:ascii="Times New Roman" w:hAnsi="Times New Roman" w:eastAsia="Times New Roman" w:cs="Times New Roman"/>
          <w:color w:val="6E6E6E"/>
          <w:w w:val="115"/>
          <w:sz w:val="19"/>
          <w:szCs w:val="19"/>
        </w:rPr>
        <w:t>.</w:t>
      </w:r>
      <w:r>
        <w:rPr>
          <w:rFonts w:hint="default" w:ascii="Arial" w:hAnsi="Arial" w:eastAsia="Arial" w:cs="Arial"/>
          <w:color w:val="3B3A3B"/>
          <w:w w:val="115"/>
          <w:sz w:val="19"/>
          <w:szCs w:val="19"/>
        </w:rPr>
        <w:t>2</w:t>
      </w:r>
      <w:r>
        <w:rPr>
          <w:rFonts w:hint="default" w:ascii="Arial" w:hAnsi="Arial" w:eastAsia="Arial" w:cs="Arial"/>
          <w:color w:val="3B3A3B"/>
          <w:spacing w:val="45"/>
          <w:w w:val="115"/>
          <w:sz w:val="19"/>
          <w:szCs w:val="19"/>
        </w:rPr>
        <w:t xml:space="preserve"> </w:t>
      </w:r>
      <w:r>
        <w:rPr>
          <w:rFonts w:hint="default" w:ascii="宋体" w:hAnsi="宋体" w:eastAsia="宋体" w:cs="宋体"/>
          <w:color w:val="5B5B5B"/>
          <w:spacing w:val="-9"/>
          <w:w w:val="115"/>
          <w:sz w:val="21"/>
          <w:szCs w:val="21"/>
        </w:rPr>
        <w:t>固定顶顶板预制</w:t>
      </w:r>
    </w:p>
    <w:p>
      <w:pPr>
        <w:pStyle w:val="6"/>
        <w:spacing w:before="89" w:line="321" w:lineRule="auto"/>
        <w:ind w:left="124" w:right="252" w:firstLine="439"/>
        <w:jc w:val="left"/>
      </w:pPr>
      <w:r>
        <w:rPr>
          <w:rFonts w:hint="default" w:ascii="Arial" w:hAnsi="Arial" w:eastAsia="Arial" w:cs="Arial"/>
          <w:color w:val="3B3A3B"/>
          <w:w w:val="110"/>
          <w:sz w:val="19"/>
          <w:szCs w:val="19"/>
        </w:rPr>
        <w:t>1</w:t>
      </w:r>
      <w:r>
        <w:rPr>
          <w:rFonts w:hint="default" w:ascii="Arial" w:hAnsi="Arial" w:eastAsia="Arial" w:cs="Arial"/>
          <w:color w:val="3B3A3B"/>
          <w:sz w:val="19"/>
          <w:szCs w:val="19"/>
        </w:rPr>
        <w:t xml:space="preserve">   </w:t>
      </w:r>
      <w:r>
        <w:rPr>
          <w:rFonts w:hint="default" w:ascii="Arial" w:hAnsi="Arial" w:eastAsia="Arial" w:cs="Arial"/>
          <w:color w:val="3B3A3B"/>
          <w:spacing w:val="-17"/>
          <w:sz w:val="19"/>
          <w:szCs w:val="19"/>
        </w:rPr>
        <w:t xml:space="preserve"> </w:t>
      </w:r>
      <w:r>
        <w:rPr>
          <w:color w:val="5B5B5B"/>
          <w:w w:val="102"/>
        </w:rPr>
        <w:t>本条</w:t>
      </w:r>
      <w:r>
        <w:rPr>
          <w:color w:val="5B5B5B"/>
          <w:spacing w:val="-5"/>
          <w:w w:val="102"/>
        </w:rPr>
        <w:t>规</w:t>
      </w:r>
      <w:r>
        <w:rPr>
          <w:color w:val="5B5B5B"/>
          <w:spacing w:val="-5"/>
          <w:w w:val="110"/>
        </w:rPr>
        <w:t>定</w:t>
      </w:r>
      <w:r>
        <w:rPr>
          <w:color w:val="5B5B5B"/>
          <w:spacing w:val="-23"/>
          <w:w w:val="112"/>
        </w:rPr>
        <w:t>了</w:t>
      </w:r>
      <w:r>
        <w:rPr>
          <w:color w:val="5B5B5B"/>
          <w:w w:val="102"/>
        </w:rPr>
        <w:t>固定顶顶板预制</w:t>
      </w:r>
      <w:r>
        <w:rPr>
          <w:color w:val="5B5B5B"/>
          <w:spacing w:val="-12"/>
          <w:w w:val="102"/>
        </w:rPr>
        <w:t>的</w:t>
      </w:r>
      <w:r>
        <w:rPr>
          <w:color w:val="5B5B5B"/>
          <w:w w:val="102"/>
        </w:rPr>
        <w:t>要</w:t>
      </w:r>
      <w:r>
        <w:rPr>
          <w:color w:val="5B5B5B"/>
          <w:spacing w:val="18"/>
          <w:w w:val="102"/>
        </w:rPr>
        <w:t>求</w:t>
      </w:r>
      <w:r>
        <w:rPr>
          <w:color w:val="AEAEAE"/>
          <w:spacing w:val="-195"/>
          <w:w w:val="184"/>
        </w:rPr>
        <w:t>。</w:t>
      </w:r>
      <w:r>
        <w:rPr>
          <w:color w:val="5B5B5B"/>
          <w:w w:val="102"/>
        </w:rPr>
        <w:t>单块顶板的拼接如采</w:t>
      </w:r>
      <w:r>
        <w:rPr>
          <w:color w:val="5B5B5B"/>
          <w:spacing w:val="13"/>
          <w:w w:val="102"/>
        </w:rPr>
        <w:t>用</w:t>
      </w:r>
      <w:r>
        <w:rPr>
          <w:color w:val="5B5B5B"/>
          <w:w w:val="105"/>
        </w:rPr>
        <w:t>搭接</w:t>
      </w:r>
      <w:r>
        <w:rPr>
          <w:color w:val="5B5B5B"/>
          <w:spacing w:val="-86"/>
        </w:rPr>
        <w:t xml:space="preserve"> </w:t>
      </w:r>
      <w:r>
        <w:rPr>
          <w:color w:val="3B3A3B"/>
          <w:spacing w:val="-189"/>
          <w:w w:val="171"/>
        </w:rPr>
        <w:t>，</w:t>
      </w:r>
      <w:r>
        <w:rPr>
          <w:color w:val="6E6E6E"/>
          <w:w w:val="101"/>
        </w:rPr>
        <w:t>会导致两块顶板的</w:t>
      </w:r>
      <w:r>
        <w:rPr>
          <w:color w:val="6E6E6E"/>
          <w:spacing w:val="-86"/>
        </w:rPr>
        <w:t xml:space="preserve"> </w:t>
      </w:r>
      <w:r>
        <w:rPr>
          <w:color w:val="6E6E6E"/>
          <w:w w:val="104"/>
        </w:rPr>
        <w:t xml:space="preserve">搭接 </w:t>
      </w:r>
      <w:r>
        <w:rPr>
          <w:color w:val="5B5B5B"/>
          <w:w w:val="104"/>
        </w:rPr>
        <w:t>焊接</w:t>
      </w:r>
      <w:r>
        <w:rPr>
          <w:color w:val="5B5B5B"/>
          <w:spacing w:val="-17"/>
          <w:w w:val="104"/>
        </w:rPr>
        <w:t>质</w:t>
      </w:r>
      <w:r>
        <w:rPr>
          <w:color w:val="5B5B5B"/>
        </w:rPr>
        <w:t>量差和顶板凹</w:t>
      </w:r>
      <w:r>
        <w:rPr>
          <w:color w:val="5B5B5B"/>
          <w:spacing w:val="12"/>
        </w:rPr>
        <w:t>凸</w:t>
      </w:r>
      <w:r>
        <w:rPr>
          <w:color w:val="5B5B5B"/>
          <w:w w:val="102"/>
        </w:rPr>
        <w:t>度偏差过大</w:t>
      </w:r>
      <w:r>
        <w:rPr>
          <w:color w:val="5B5B5B"/>
          <w:spacing w:val="-63"/>
        </w:rPr>
        <w:t xml:space="preserve"> </w:t>
      </w:r>
      <w:r>
        <w:rPr>
          <w:color w:val="5B5B5B"/>
          <w:w w:val="110"/>
        </w:rPr>
        <w:t>，因此提出宜采</w:t>
      </w:r>
      <w:r>
        <w:rPr>
          <w:color w:val="5B5B5B"/>
          <w:spacing w:val="-154"/>
          <w:w w:val="110"/>
        </w:rPr>
        <w:t>用</w:t>
      </w:r>
      <w:r>
        <w:rPr>
          <w:color w:val="5B5B5B"/>
          <w:w w:val="103"/>
        </w:rPr>
        <w:t>对</w:t>
      </w:r>
      <w:r>
        <w:rPr>
          <w:color w:val="5B5B5B"/>
          <w:spacing w:val="7"/>
          <w:w w:val="103"/>
        </w:rPr>
        <w:t>接</w:t>
      </w:r>
      <w:r>
        <w:rPr>
          <w:color w:val="AEAEAE"/>
          <w:w w:val="199"/>
        </w:rPr>
        <w:t>。</w:t>
      </w:r>
    </w:p>
    <w:p>
      <w:pPr>
        <w:pStyle w:val="6"/>
        <w:tabs>
          <w:tab w:val="left" w:pos="758"/>
        </w:tabs>
        <w:spacing w:before="29" w:line="240" w:lineRule="auto"/>
        <w:ind w:left="0" w:right="44"/>
        <w:jc w:val="center"/>
      </w:pPr>
      <w:r>
        <w:rPr>
          <w:rFonts w:hint="default" w:ascii="Times New Roman" w:hAnsi="Times New Roman" w:eastAsia="Times New Roman" w:cs="Times New Roman"/>
          <w:color w:val="3B3A3B"/>
          <w:spacing w:val="-13"/>
          <w:w w:val="133"/>
          <w:sz w:val="19"/>
          <w:szCs w:val="19"/>
        </w:rPr>
        <w:t>5</w:t>
      </w:r>
      <w:r>
        <w:rPr>
          <w:rFonts w:hint="default" w:ascii="Times New Roman" w:hAnsi="Times New Roman" w:eastAsia="Times New Roman" w:cs="Times New Roman"/>
          <w:color w:val="6E6E6E"/>
          <w:spacing w:val="18"/>
          <w:w w:val="171"/>
          <w:sz w:val="19"/>
          <w:szCs w:val="19"/>
        </w:rPr>
        <w:t>.</w:t>
      </w:r>
      <w:r>
        <w:rPr>
          <w:rFonts w:hint="default" w:ascii="Times New Roman" w:hAnsi="Times New Roman" w:eastAsia="Times New Roman" w:cs="Times New Roman"/>
          <w:color w:val="3B3A3B"/>
          <w:spacing w:val="5"/>
          <w:w w:val="114"/>
          <w:sz w:val="19"/>
          <w:szCs w:val="19"/>
        </w:rPr>
        <w:t>4</w:t>
      </w:r>
      <w:r>
        <w:rPr>
          <w:rFonts w:hint="default" w:ascii="Times New Roman" w:hAnsi="Times New Roman" w:eastAsia="Times New Roman" w:cs="Times New Roman"/>
          <w:color w:val="6E6E6E"/>
          <w:w w:val="136"/>
          <w:sz w:val="19"/>
          <w:szCs w:val="19"/>
        </w:rPr>
        <w:t>.</w:t>
      </w:r>
      <w:r>
        <w:rPr>
          <w:rFonts w:hint="default" w:ascii="Times New Roman" w:hAnsi="Times New Roman" w:eastAsia="Times New Roman" w:cs="Times New Roman"/>
          <w:color w:val="6E6E6E"/>
          <w:spacing w:val="-13"/>
          <w:sz w:val="19"/>
          <w:szCs w:val="19"/>
        </w:rPr>
        <w:t xml:space="preserve"> </w:t>
      </w:r>
      <w:r>
        <w:rPr>
          <w:rFonts w:hint="default" w:ascii="Times New Roman" w:hAnsi="Times New Roman" w:eastAsia="Times New Roman" w:cs="Times New Roman"/>
          <w:color w:val="3B3A3B"/>
          <w:w w:val="127"/>
          <w:sz w:val="19"/>
          <w:szCs w:val="19"/>
        </w:rPr>
        <w:t>3</w:t>
      </w:r>
      <w:r>
        <w:rPr>
          <w:rFonts w:hint="default" w:ascii="Times New Roman" w:hAnsi="Times New Roman" w:eastAsia="Times New Roman" w:cs="Times New Roman"/>
          <w:color w:val="3B3A3B"/>
          <w:sz w:val="19"/>
          <w:szCs w:val="19"/>
        </w:rPr>
        <w:tab/>
      </w:r>
      <w:r>
        <w:rPr>
          <w:color w:val="5B5B5B"/>
          <w:w w:val="106"/>
        </w:rPr>
        <w:t>因</w:t>
      </w:r>
      <w:r>
        <w:rPr>
          <w:color w:val="5B5B5B"/>
          <w:spacing w:val="-27"/>
          <w:w w:val="106"/>
        </w:rPr>
        <w:t>网</w:t>
      </w:r>
      <w:r>
        <w:rPr>
          <w:color w:val="5B5B5B"/>
          <w:w w:val="107"/>
        </w:rPr>
        <w:t>壳</w:t>
      </w:r>
      <w:r>
        <w:rPr>
          <w:color w:val="5B5B5B"/>
          <w:spacing w:val="-17"/>
          <w:w w:val="107"/>
        </w:rPr>
        <w:t>的</w:t>
      </w:r>
      <w:r>
        <w:rPr>
          <w:color w:val="5B5B5B"/>
          <w:spacing w:val="-24"/>
          <w:w w:val="109"/>
        </w:rPr>
        <w:t>结</w:t>
      </w:r>
      <w:r>
        <w:rPr>
          <w:color w:val="5B5B5B"/>
          <w:w w:val="104"/>
        </w:rPr>
        <w:t>构各异</w:t>
      </w:r>
      <w:r>
        <w:rPr>
          <w:color w:val="5B5B5B"/>
          <w:spacing w:val="-80"/>
        </w:rPr>
        <w:t xml:space="preserve"> </w:t>
      </w:r>
      <w:r>
        <w:rPr>
          <w:color w:val="5B5B5B"/>
          <w:spacing w:val="-168"/>
          <w:w w:val="171"/>
        </w:rPr>
        <w:t>，</w:t>
      </w:r>
      <w:r>
        <w:rPr>
          <w:color w:val="5B5B5B"/>
          <w:w w:val="103"/>
        </w:rPr>
        <w:t>各制造商</w:t>
      </w:r>
      <w:r>
        <w:rPr>
          <w:color w:val="5B5B5B"/>
          <w:spacing w:val="3"/>
          <w:w w:val="103"/>
        </w:rPr>
        <w:t>的</w:t>
      </w:r>
      <w:r>
        <w:rPr>
          <w:color w:val="5B5B5B"/>
          <w:w w:val="104"/>
        </w:rPr>
        <w:t>要求不尽</w:t>
      </w:r>
      <w:r>
        <w:rPr>
          <w:color w:val="5B5B5B"/>
          <w:spacing w:val="7"/>
          <w:w w:val="104"/>
        </w:rPr>
        <w:t>统</w:t>
      </w:r>
      <w:r>
        <w:rPr>
          <w:color w:val="AEAEAE"/>
          <w:w w:val="104"/>
        </w:rPr>
        <w:t>一</w:t>
      </w:r>
      <w:r>
        <w:rPr>
          <w:color w:val="AEAEAE"/>
          <w:spacing w:val="-83"/>
        </w:rPr>
        <w:t xml:space="preserve"> </w:t>
      </w:r>
      <w:r>
        <w:rPr>
          <w:color w:val="5B5B5B"/>
          <w:w w:val="114"/>
        </w:rPr>
        <w:t>，故在此条</w:t>
      </w:r>
      <w:r>
        <w:rPr>
          <w:color w:val="5B5B5B"/>
          <w:spacing w:val="-160"/>
          <w:w w:val="114"/>
        </w:rPr>
        <w:t>明</w:t>
      </w:r>
      <w:r>
        <w:rPr>
          <w:color w:val="5B5B5B"/>
          <w:w w:val="105"/>
        </w:rPr>
        <w:t>确了</w:t>
      </w:r>
      <w:r>
        <w:rPr>
          <w:color w:val="5B5B5B"/>
          <w:spacing w:val="5"/>
          <w:w w:val="105"/>
        </w:rPr>
        <w:t>网</w:t>
      </w:r>
      <w:r>
        <w:rPr>
          <w:rFonts w:hint="default" w:ascii="Arial" w:hAnsi="Arial" w:eastAsia="Arial" w:cs="Arial"/>
          <w:color w:val="5B5B5B"/>
          <w:w w:val="103"/>
          <w:sz w:val="22"/>
          <w:szCs w:val="22"/>
        </w:rPr>
        <w:t>X</w:t>
      </w:r>
      <w:r>
        <w:rPr>
          <w:rFonts w:hint="default" w:ascii="Arial" w:hAnsi="Arial" w:eastAsia="Arial" w:cs="Arial"/>
          <w:color w:val="5B5B5B"/>
          <w:spacing w:val="-11"/>
          <w:w w:val="103"/>
          <w:sz w:val="22"/>
          <w:szCs w:val="22"/>
        </w:rPr>
        <w:t>,</w:t>
      </w:r>
      <w:r>
        <w:rPr>
          <w:color w:val="5B5B5B"/>
          <w:w w:val="102"/>
        </w:rPr>
        <w:t>结构预制部件的验收</w:t>
      </w:r>
    </w:p>
    <w:p>
      <w:pPr>
        <w:spacing w:after="0" w:line="240" w:lineRule="auto"/>
        <w:jc w:val="center"/>
        <w:sectPr>
          <w:pgSz w:w="11900" w:h="16840"/>
          <w:pgMar w:top="1600" w:right="1220" w:bottom="1340" w:left="1180" w:header="0" w:footer="1157" w:gutter="0"/>
        </w:sectPr>
      </w:pPr>
    </w:p>
    <w:p>
      <w:pPr>
        <w:spacing w:before="10" w:line="240" w:lineRule="auto"/>
        <w:ind w:right="0"/>
        <w:rPr>
          <w:rFonts w:hint="default" w:ascii="宋体" w:hAnsi="宋体" w:eastAsia="宋体" w:cs="宋体"/>
          <w:sz w:val="23"/>
          <w:szCs w:val="23"/>
        </w:rPr>
      </w:pPr>
    </w:p>
    <w:p>
      <w:pPr>
        <w:pStyle w:val="6"/>
        <w:spacing w:before="35" w:line="240" w:lineRule="auto"/>
        <w:ind w:left="127" w:right="0"/>
        <w:jc w:val="left"/>
      </w:pPr>
      <w:r>
        <w:rPr>
          <w:color w:val="696969"/>
          <w:w w:val="101"/>
        </w:rPr>
        <w:t>应执行设计文件的</w:t>
      </w:r>
      <w:r>
        <w:rPr>
          <w:color w:val="696969"/>
          <w:spacing w:val="12"/>
          <w:w w:val="101"/>
        </w:rPr>
        <w:t>规</w:t>
      </w:r>
      <w:r>
        <w:rPr>
          <w:color w:val="696969"/>
          <w:spacing w:val="3"/>
          <w:w w:val="110"/>
        </w:rPr>
        <w:t>定</w:t>
      </w:r>
      <w:r>
        <w:rPr>
          <w:color w:val="A1A1A1"/>
          <w:spacing w:val="-148"/>
          <w:w w:val="168"/>
        </w:rPr>
        <w:t>。</w:t>
      </w:r>
      <w:r>
        <w:rPr>
          <w:color w:val="797979"/>
          <w:spacing w:val="-20"/>
          <w:w w:val="107"/>
        </w:rPr>
        <w:t>当</w:t>
      </w:r>
      <w:r>
        <w:rPr>
          <w:color w:val="595959"/>
          <w:w w:val="103"/>
        </w:rPr>
        <w:t>设计文件</w:t>
      </w:r>
      <w:r>
        <w:rPr>
          <w:color w:val="595959"/>
          <w:spacing w:val="-11"/>
          <w:w w:val="103"/>
        </w:rPr>
        <w:t>无</w:t>
      </w:r>
      <w:r>
        <w:rPr>
          <w:color w:val="595959"/>
          <w:w w:val="104"/>
        </w:rPr>
        <w:t>要求时</w:t>
      </w:r>
      <w:r>
        <w:rPr>
          <w:color w:val="595959"/>
          <w:spacing w:val="-80"/>
        </w:rPr>
        <w:t xml:space="preserve"> </w:t>
      </w:r>
      <w:r>
        <w:rPr>
          <w:color w:val="3F3F41"/>
          <w:spacing w:val="-161"/>
          <w:w w:val="171"/>
        </w:rPr>
        <w:t>，</w:t>
      </w:r>
      <w:r>
        <w:rPr>
          <w:color w:val="595959"/>
          <w:w w:val="104"/>
        </w:rPr>
        <w:t>网壳</w:t>
      </w:r>
      <w:r>
        <w:rPr>
          <w:color w:val="595959"/>
          <w:spacing w:val="-17"/>
          <w:w w:val="104"/>
        </w:rPr>
        <w:t>结</w:t>
      </w:r>
      <w:r>
        <w:rPr>
          <w:color w:val="3F3F41"/>
          <w:spacing w:val="-10"/>
          <w:w w:val="109"/>
        </w:rPr>
        <w:t>构</w:t>
      </w:r>
      <w:r>
        <w:rPr>
          <w:color w:val="595959"/>
          <w:spacing w:val="-9"/>
          <w:w w:val="102"/>
        </w:rPr>
        <w:t>预</w:t>
      </w:r>
      <w:r>
        <w:rPr>
          <w:color w:val="3F3F41"/>
          <w:spacing w:val="-5"/>
          <w:w w:val="107"/>
        </w:rPr>
        <w:t>制</w:t>
      </w:r>
      <w:r>
        <w:rPr>
          <w:color w:val="595959"/>
          <w:spacing w:val="-12"/>
          <w:w w:val="107"/>
        </w:rPr>
        <w:t>部</w:t>
      </w:r>
      <w:r>
        <w:rPr>
          <w:color w:val="3F3F41"/>
          <w:w w:val="108"/>
        </w:rPr>
        <w:t>件</w:t>
      </w:r>
      <w:r>
        <w:rPr>
          <w:color w:val="595959"/>
          <w:spacing w:val="-38"/>
          <w:w w:val="116"/>
        </w:rPr>
        <w:t>的</w:t>
      </w:r>
      <w:r>
        <w:rPr>
          <w:color w:val="595959"/>
          <w:w w:val="103"/>
        </w:rPr>
        <w:t>验收应</w:t>
      </w:r>
      <w:r>
        <w:rPr>
          <w:color w:val="595959"/>
          <w:spacing w:val="-8"/>
          <w:w w:val="103"/>
        </w:rPr>
        <w:t>执</w:t>
      </w:r>
      <w:r>
        <w:rPr>
          <w:color w:val="595959"/>
          <w:w w:val="105"/>
        </w:rPr>
        <w:t>行</w:t>
      </w:r>
      <w:r>
        <w:rPr>
          <w:color w:val="595959"/>
          <w:spacing w:val="-16"/>
          <w:w w:val="105"/>
        </w:rPr>
        <w:t>本</w:t>
      </w:r>
      <w:r>
        <w:rPr>
          <w:color w:val="595959"/>
          <w:w w:val="102"/>
        </w:rPr>
        <w:t>条的基本</w:t>
      </w:r>
      <w:r>
        <w:rPr>
          <w:color w:val="595959"/>
          <w:spacing w:val="-1"/>
          <w:w w:val="102"/>
        </w:rPr>
        <w:t>规</w:t>
      </w:r>
      <w:r>
        <w:rPr>
          <w:color w:val="595959"/>
          <w:spacing w:val="3"/>
          <w:w w:val="110"/>
        </w:rPr>
        <w:t>定</w:t>
      </w:r>
      <w:r>
        <w:rPr>
          <w:color w:val="A1A1A1"/>
          <w:w w:val="168"/>
        </w:rPr>
        <w:t>。</w:t>
      </w:r>
    </w:p>
    <w:p>
      <w:pPr>
        <w:spacing w:before="11" w:line="240" w:lineRule="auto"/>
        <w:ind w:right="0"/>
        <w:rPr>
          <w:rFonts w:hint="default" w:ascii="宋体" w:hAnsi="宋体" w:eastAsia="宋体" w:cs="宋体"/>
          <w:sz w:val="21"/>
          <w:szCs w:val="21"/>
        </w:rPr>
      </w:pPr>
    </w:p>
    <w:p>
      <w:pPr>
        <w:pStyle w:val="6"/>
        <w:tabs>
          <w:tab w:val="left" w:pos="545"/>
        </w:tabs>
        <w:spacing w:before="0" w:line="240" w:lineRule="auto"/>
        <w:ind w:left="0" w:right="128"/>
        <w:jc w:val="center"/>
      </w:pPr>
      <w:r>
        <w:rPr>
          <w:rFonts w:hint="default" w:ascii="Times New Roman" w:hAnsi="Times New Roman" w:eastAsia="Times New Roman" w:cs="Times New Roman"/>
          <w:color w:val="3F3F41"/>
          <w:w w:val="110"/>
        </w:rPr>
        <w:t>5</w:t>
      </w:r>
      <w:r>
        <w:rPr>
          <w:rFonts w:hint="default" w:ascii="Times New Roman" w:hAnsi="Times New Roman" w:eastAsia="Times New Roman" w:cs="Times New Roman"/>
          <w:color w:val="696969"/>
          <w:w w:val="110"/>
        </w:rPr>
        <w:t>.</w:t>
      </w:r>
      <w:r>
        <w:rPr>
          <w:rFonts w:hint="default" w:ascii="Times New Roman" w:hAnsi="Times New Roman" w:eastAsia="Times New Roman" w:cs="Times New Roman"/>
          <w:color w:val="696969"/>
          <w:spacing w:val="-9"/>
          <w:w w:val="110"/>
        </w:rPr>
        <w:t xml:space="preserve"> </w:t>
      </w:r>
      <w:r>
        <w:rPr>
          <w:rFonts w:hint="default" w:ascii="Times New Roman" w:hAnsi="Times New Roman" w:eastAsia="Times New Roman" w:cs="Times New Roman"/>
          <w:color w:val="3F3F41"/>
          <w:w w:val="110"/>
        </w:rPr>
        <w:t>5</w:t>
      </w:r>
      <w:r>
        <w:rPr>
          <w:rFonts w:hint="default" w:ascii="Times New Roman" w:hAnsi="Times New Roman" w:eastAsia="Times New Roman" w:cs="Times New Roman"/>
          <w:color w:val="3F3F41"/>
          <w:w w:val="110"/>
        </w:rPr>
        <w:tab/>
      </w:r>
      <w:r>
        <w:rPr>
          <w:color w:val="3F3F41"/>
          <w:spacing w:val="-7"/>
          <w:w w:val="110"/>
        </w:rPr>
        <w:t>构件</w:t>
      </w:r>
      <w:r>
        <w:rPr>
          <w:color w:val="797979"/>
          <w:spacing w:val="-7"/>
          <w:w w:val="110"/>
        </w:rPr>
        <w:t>、</w:t>
      </w:r>
      <w:r>
        <w:rPr>
          <w:color w:val="3F3F41"/>
          <w:spacing w:val="-7"/>
          <w:w w:val="110"/>
        </w:rPr>
        <w:t>附件预制</w:t>
      </w:r>
    </w:p>
    <w:p>
      <w:pPr>
        <w:spacing w:before="4" w:line="240" w:lineRule="auto"/>
        <w:ind w:right="0"/>
        <w:rPr>
          <w:rFonts w:hint="default" w:ascii="宋体" w:hAnsi="宋体" w:eastAsia="宋体" w:cs="宋体"/>
          <w:sz w:val="23"/>
          <w:szCs w:val="23"/>
        </w:rPr>
      </w:pPr>
    </w:p>
    <w:p>
      <w:pPr>
        <w:pStyle w:val="6"/>
        <w:tabs>
          <w:tab w:val="left" w:pos="886"/>
        </w:tabs>
        <w:spacing w:before="0" w:line="240" w:lineRule="auto"/>
        <w:ind w:left="134" w:right="115"/>
        <w:jc w:val="left"/>
      </w:pPr>
      <w:r>
        <w:rPr>
          <w:rFonts w:hint="default" w:ascii="Times New Roman" w:hAnsi="Times New Roman" w:eastAsia="Times New Roman" w:cs="Times New Roman"/>
          <w:color w:val="3F3F41"/>
          <w:spacing w:val="-6"/>
          <w:w w:val="120"/>
        </w:rPr>
        <w:t>5</w:t>
      </w:r>
      <w:r>
        <w:rPr>
          <w:rFonts w:hint="default" w:ascii="Times New Roman" w:hAnsi="Times New Roman" w:eastAsia="Times New Roman" w:cs="Times New Roman"/>
          <w:color w:val="696969"/>
          <w:w w:val="123"/>
        </w:rPr>
        <w:t>.</w:t>
      </w:r>
      <w:r>
        <w:rPr>
          <w:rFonts w:hint="default" w:ascii="Times New Roman" w:hAnsi="Times New Roman" w:eastAsia="Times New Roman" w:cs="Times New Roman"/>
          <w:color w:val="696969"/>
          <w:spacing w:val="-25"/>
        </w:rPr>
        <w:t xml:space="preserve"> </w:t>
      </w:r>
      <w:r>
        <w:rPr>
          <w:rFonts w:hint="default" w:ascii="Times New Roman" w:hAnsi="Times New Roman" w:eastAsia="Times New Roman" w:cs="Times New Roman"/>
          <w:color w:val="3F3F41"/>
          <w:spacing w:val="-6"/>
          <w:w w:val="120"/>
        </w:rPr>
        <w:t>5</w:t>
      </w:r>
      <w:r>
        <w:rPr>
          <w:rFonts w:hint="default" w:ascii="Times New Roman" w:hAnsi="Times New Roman" w:eastAsia="Times New Roman" w:cs="Times New Roman"/>
          <w:color w:val="696969"/>
          <w:w w:val="123"/>
        </w:rPr>
        <w:t>.</w:t>
      </w:r>
      <w:r>
        <w:rPr>
          <w:rFonts w:hint="default" w:ascii="Times New Roman" w:hAnsi="Times New Roman" w:eastAsia="Times New Roman" w:cs="Times New Roman"/>
          <w:color w:val="696969"/>
          <w:spacing w:val="-18"/>
        </w:rPr>
        <w:t xml:space="preserve"> </w:t>
      </w:r>
      <w:r>
        <w:rPr>
          <w:rFonts w:hint="default" w:ascii="Times New Roman" w:hAnsi="Times New Roman" w:eastAsia="Times New Roman" w:cs="Times New Roman"/>
          <w:color w:val="3F3F41"/>
          <w:w w:val="98"/>
        </w:rPr>
        <w:t>2</w:t>
      </w:r>
      <w:r>
        <w:rPr>
          <w:rFonts w:hint="default" w:ascii="Times New Roman" w:hAnsi="Times New Roman" w:eastAsia="Times New Roman" w:cs="Times New Roman"/>
          <w:color w:val="3F3F41"/>
        </w:rPr>
        <w:tab/>
      </w:r>
      <w:r>
        <w:rPr>
          <w:color w:val="696969"/>
          <w:w w:val="102"/>
        </w:rPr>
        <w:t>本条明确</w:t>
      </w:r>
      <w:r>
        <w:rPr>
          <w:color w:val="696969"/>
          <w:spacing w:val="-1"/>
          <w:w w:val="102"/>
        </w:rPr>
        <w:t>了</w:t>
      </w:r>
      <w:r>
        <w:rPr>
          <w:color w:val="696969"/>
          <w:spacing w:val="-15"/>
          <w:w w:val="108"/>
        </w:rPr>
        <w:t>补</w:t>
      </w:r>
      <w:r>
        <w:rPr>
          <w:color w:val="696969"/>
          <w:w w:val="101"/>
        </w:rPr>
        <w:t>强板可采用拼接的型式</w:t>
      </w:r>
      <w:r>
        <w:rPr>
          <w:color w:val="696969"/>
          <w:spacing w:val="-49"/>
        </w:rPr>
        <w:t xml:space="preserve"> </w:t>
      </w:r>
      <w:r>
        <w:rPr>
          <w:color w:val="696969"/>
          <w:w w:val="127"/>
        </w:rPr>
        <w:t>，以</w:t>
      </w:r>
      <w:r>
        <w:rPr>
          <w:color w:val="696969"/>
          <w:spacing w:val="-184"/>
          <w:w w:val="127"/>
        </w:rPr>
        <w:t>及</w:t>
      </w:r>
      <w:r>
        <w:rPr>
          <w:color w:val="3F3F41"/>
          <w:spacing w:val="-17"/>
          <w:w w:val="109"/>
        </w:rPr>
        <w:t>相</w:t>
      </w:r>
      <w:r>
        <w:rPr>
          <w:color w:val="595959"/>
          <w:w w:val="102"/>
        </w:rPr>
        <w:t>关的技术要求</w:t>
      </w:r>
      <w:r>
        <w:rPr>
          <w:color w:val="595959"/>
          <w:spacing w:val="-79"/>
        </w:rPr>
        <w:t xml:space="preserve"> </w:t>
      </w:r>
      <w:r>
        <w:rPr>
          <w:color w:val="A1A1A1"/>
          <w:w w:val="168"/>
        </w:rPr>
        <w:t>。</w:t>
      </w:r>
    </w:p>
    <w:p>
      <w:pPr>
        <w:pStyle w:val="6"/>
        <w:tabs>
          <w:tab w:val="left" w:pos="886"/>
          <w:tab w:val="left" w:pos="8424"/>
        </w:tabs>
        <w:spacing w:before="85" w:line="316" w:lineRule="auto"/>
        <w:ind w:left="127" w:right="256" w:firstLine="7"/>
        <w:jc w:val="left"/>
      </w:pPr>
      <w:r>
        <w:rPr>
          <w:rFonts w:hint="default" w:ascii="Times New Roman" w:hAnsi="Times New Roman" w:eastAsia="Times New Roman" w:cs="Times New Roman"/>
          <w:color w:val="3F3F41"/>
          <w:w w:val="127"/>
        </w:rPr>
        <w:t>5</w:t>
      </w:r>
      <w:r>
        <w:rPr>
          <w:rFonts w:hint="default" w:ascii="Times New Roman" w:hAnsi="Times New Roman" w:eastAsia="Times New Roman" w:cs="Times New Roman"/>
          <w:color w:val="595959"/>
          <w:w w:val="127"/>
        </w:rPr>
        <w:t>.</w:t>
      </w:r>
      <w:r>
        <w:rPr>
          <w:rFonts w:hint="default" w:ascii="Times New Roman" w:hAnsi="Times New Roman" w:eastAsia="Times New Roman" w:cs="Times New Roman"/>
          <w:color w:val="3F3F41"/>
          <w:w w:val="127"/>
        </w:rPr>
        <w:t>5</w:t>
      </w:r>
      <w:r>
        <w:rPr>
          <w:rFonts w:hint="default" w:ascii="Times New Roman" w:hAnsi="Times New Roman" w:eastAsia="Times New Roman" w:cs="Times New Roman"/>
          <w:color w:val="595959"/>
          <w:w w:val="127"/>
        </w:rPr>
        <w:t>.</w:t>
      </w:r>
      <w:r>
        <w:rPr>
          <w:rFonts w:hint="default" w:ascii="Times New Roman" w:hAnsi="Times New Roman" w:eastAsia="Times New Roman" w:cs="Times New Roman"/>
          <w:color w:val="595959"/>
          <w:spacing w:val="-45"/>
          <w:w w:val="127"/>
        </w:rPr>
        <w:t xml:space="preserve"> </w:t>
      </w:r>
      <w:r>
        <w:rPr>
          <w:rFonts w:hint="default" w:ascii="Times New Roman" w:hAnsi="Times New Roman" w:eastAsia="Times New Roman" w:cs="Times New Roman"/>
          <w:color w:val="3F3F41"/>
          <w:w w:val="111"/>
        </w:rPr>
        <w:t>4</w:t>
      </w:r>
      <w:r>
        <w:rPr>
          <w:rFonts w:hint="default" w:ascii="Times New Roman" w:hAnsi="Times New Roman" w:eastAsia="Times New Roman" w:cs="Times New Roman"/>
          <w:color w:val="3F3F41"/>
          <w:w w:val="111"/>
        </w:rPr>
        <w:tab/>
      </w:r>
      <w:r>
        <w:rPr>
          <w:color w:val="696969"/>
        </w:rPr>
        <w:t>预制浮顶支柱应预留</w:t>
      </w:r>
      <w:r>
        <w:rPr>
          <w:color w:val="696969"/>
          <w:spacing w:val="-84"/>
        </w:rPr>
        <w:t xml:space="preserve"> </w:t>
      </w:r>
      <w:r>
        <w:rPr>
          <w:color w:val="A1A1A1"/>
          <w:spacing w:val="-5"/>
          <w:w w:val="104"/>
        </w:rPr>
        <w:t>一</w:t>
      </w:r>
      <w:r>
        <w:rPr>
          <w:color w:val="696969"/>
          <w:spacing w:val="-5"/>
          <w:w w:val="104"/>
        </w:rPr>
        <w:t>定的调整盘</w:t>
      </w:r>
      <w:r>
        <w:rPr>
          <w:color w:val="696969"/>
          <w:spacing w:val="-84"/>
          <w:w w:val="104"/>
        </w:rPr>
        <w:t xml:space="preserve"> </w:t>
      </w:r>
      <w:r>
        <w:rPr>
          <w:color w:val="696969"/>
          <w:spacing w:val="-10"/>
          <w:w w:val="105"/>
        </w:rPr>
        <w:t>，在充水试验后放水至浮顶高度</w:t>
      </w:r>
      <w:r>
        <w:rPr>
          <w:color w:val="696969"/>
          <w:spacing w:val="-88"/>
          <w:w w:val="105"/>
        </w:rPr>
        <w:t xml:space="preserve"> </w:t>
      </w:r>
      <w:r>
        <w:rPr>
          <w:color w:val="696969"/>
          <w:spacing w:val="-18"/>
          <w:w w:val="110"/>
        </w:rPr>
        <w:t>以上</w:t>
      </w:r>
      <w:r>
        <w:rPr>
          <w:color w:val="696969"/>
          <w:spacing w:val="-68"/>
          <w:w w:val="110"/>
        </w:rPr>
        <w:t xml:space="preserve"> </w:t>
      </w:r>
      <w:r>
        <w:rPr>
          <w:rFonts w:hint="default" w:ascii="Times New Roman" w:hAnsi="Times New Roman" w:eastAsia="Times New Roman" w:cs="Times New Roman"/>
          <w:color w:val="3F3F41"/>
          <w:w w:val="98"/>
        </w:rPr>
        <w:t>100mm</w:t>
      </w:r>
      <w:r>
        <w:rPr>
          <w:rFonts w:hint="default" w:ascii="Times New Roman" w:hAnsi="Times New Roman" w:eastAsia="Times New Roman" w:cs="Times New Roman"/>
          <w:color w:val="3F3F41"/>
          <w:w w:val="98"/>
        </w:rPr>
        <w:tab/>
      </w:r>
      <w:r>
        <w:rPr>
          <w:rFonts w:hint="default" w:ascii="Times New Roman" w:hAnsi="Times New Roman" w:eastAsia="Times New Roman" w:cs="Times New Roman"/>
          <w:color w:val="3F3F41"/>
          <w:w w:val="98"/>
        </w:rPr>
        <w:t>200mm</w:t>
      </w:r>
      <w:r>
        <w:rPr>
          <w:rFonts w:hint="default" w:ascii="Times New Roman" w:hAnsi="Times New Roman" w:eastAsia="Times New Roman" w:cs="Times New Roman"/>
          <w:color w:val="3F3F41"/>
          <w:spacing w:val="14"/>
          <w:w w:val="98"/>
        </w:rPr>
        <w:t xml:space="preserve"> </w:t>
      </w:r>
      <w:r>
        <w:rPr>
          <w:color w:val="595959"/>
          <w:w w:val="112"/>
        </w:rPr>
        <w:t xml:space="preserve">时 </w:t>
      </w:r>
      <w:r>
        <w:rPr>
          <w:color w:val="696969"/>
          <w:w w:val="105"/>
        </w:rPr>
        <w:t>根据实际情况调整</w:t>
      </w:r>
      <w:r>
        <w:rPr>
          <w:color w:val="696969"/>
          <w:spacing w:val="-19"/>
          <w:w w:val="105"/>
        </w:rPr>
        <w:t xml:space="preserve"> </w:t>
      </w:r>
      <w:r>
        <w:rPr>
          <w:color w:val="B1B1B1"/>
          <w:w w:val="105"/>
        </w:rPr>
        <w:t>。</w:t>
      </w:r>
    </w:p>
    <w:p>
      <w:pPr>
        <w:pStyle w:val="6"/>
        <w:tabs>
          <w:tab w:val="left" w:pos="886"/>
        </w:tabs>
        <w:spacing w:before="41" w:line="240" w:lineRule="auto"/>
        <w:ind w:left="134" w:right="115"/>
        <w:jc w:val="left"/>
      </w:pPr>
      <w:r>
        <w:rPr>
          <w:rFonts w:hint="default" w:ascii="Times New Roman" w:hAnsi="Times New Roman" w:eastAsia="Times New Roman" w:cs="Times New Roman"/>
          <w:color w:val="3F3F41"/>
          <w:w w:val="110"/>
        </w:rPr>
        <w:t>5</w:t>
      </w:r>
      <w:r>
        <w:rPr>
          <w:rFonts w:hint="default" w:ascii="Times New Roman" w:hAnsi="Times New Roman" w:eastAsia="Times New Roman" w:cs="Times New Roman"/>
          <w:color w:val="696969"/>
          <w:w w:val="110"/>
        </w:rPr>
        <w:t>.</w:t>
      </w:r>
      <w:r>
        <w:rPr>
          <w:rFonts w:hint="default" w:ascii="Times New Roman" w:hAnsi="Times New Roman" w:eastAsia="Times New Roman" w:cs="Times New Roman"/>
          <w:color w:val="3F3F41"/>
          <w:w w:val="110"/>
        </w:rPr>
        <w:t>5</w:t>
      </w:r>
      <w:r>
        <w:rPr>
          <w:rFonts w:hint="default" w:ascii="Times New Roman" w:hAnsi="Times New Roman" w:eastAsia="Times New Roman" w:cs="Times New Roman"/>
          <w:color w:val="696969"/>
          <w:w w:val="110"/>
        </w:rPr>
        <w:t>.</w:t>
      </w:r>
      <w:r>
        <w:rPr>
          <w:rFonts w:hint="default" w:ascii="Times New Roman" w:hAnsi="Times New Roman" w:eastAsia="Times New Roman" w:cs="Times New Roman"/>
          <w:color w:val="696969"/>
          <w:spacing w:val="27"/>
          <w:w w:val="110"/>
        </w:rPr>
        <w:t xml:space="preserve"> </w:t>
      </w:r>
      <w:r>
        <w:rPr>
          <w:rFonts w:hint="default" w:ascii="Times New Roman" w:hAnsi="Times New Roman" w:eastAsia="Times New Roman" w:cs="Times New Roman"/>
          <w:color w:val="3F3F41"/>
          <w:w w:val="110"/>
        </w:rPr>
        <w:t>6</w:t>
      </w:r>
      <w:r>
        <w:rPr>
          <w:rFonts w:hint="default" w:ascii="Times New Roman" w:hAnsi="Times New Roman" w:eastAsia="Times New Roman" w:cs="Times New Roman"/>
          <w:color w:val="3F3F41"/>
          <w:w w:val="110"/>
        </w:rPr>
        <w:tab/>
      </w:r>
      <w:r>
        <w:rPr>
          <w:color w:val="696969"/>
          <w:w w:val="110"/>
        </w:rPr>
        <w:t>第</w:t>
      </w:r>
      <w:r>
        <w:rPr>
          <w:color w:val="696969"/>
          <w:spacing w:val="-81"/>
          <w:w w:val="110"/>
        </w:rPr>
        <w:t xml:space="preserve"> </w:t>
      </w:r>
      <w:r>
        <w:rPr>
          <w:rFonts w:hint="default" w:ascii="Times New Roman" w:hAnsi="Times New Roman" w:eastAsia="Times New Roman" w:cs="Times New Roman"/>
          <w:color w:val="696969"/>
          <w:w w:val="110"/>
        </w:rPr>
        <w:t>3</w:t>
      </w:r>
      <w:r>
        <w:rPr>
          <w:rFonts w:hint="default" w:ascii="Times New Roman" w:hAnsi="Times New Roman" w:eastAsia="Times New Roman" w:cs="Times New Roman"/>
          <w:color w:val="696969"/>
          <w:spacing w:val="-35"/>
          <w:w w:val="110"/>
        </w:rPr>
        <w:t xml:space="preserve"> </w:t>
      </w:r>
      <w:r>
        <w:rPr>
          <w:color w:val="696969"/>
          <w:w w:val="110"/>
        </w:rPr>
        <w:t>款第</w:t>
      </w:r>
      <w:r>
        <w:rPr>
          <w:color w:val="696969"/>
          <w:spacing w:val="-78"/>
          <w:w w:val="110"/>
        </w:rPr>
        <w:t xml:space="preserve"> </w:t>
      </w:r>
      <w:r>
        <w:rPr>
          <w:rFonts w:hint="default" w:ascii="Times New Roman" w:hAnsi="Times New Roman" w:eastAsia="Times New Roman" w:cs="Times New Roman"/>
          <w:color w:val="696969"/>
          <w:w w:val="110"/>
        </w:rPr>
        <w:t>2</w:t>
      </w:r>
      <w:r>
        <w:rPr>
          <w:rFonts w:hint="default" w:ascii="Times New Roman" w:hAnsi="Times New Roman" w:eastAsia="Times New Roman" w:cs="Times New Roman"/>
          <w:color w:val="696969"/>
          <w:spacing w:val="-28"/>
          <w:w w:val="110"/>
        </w:rPr>
        <w:t xml:space="preserve"> </w:t>
      </w:r>
      <w:r>
        <w:rPr>
          <w:color w:val="696969"/>
          <w:w w:val="110"/>
        </w:rPr>
        <w:t>项预制件清单包括名称</w:t>
      </w:r>
      <w:r>
        <w:rPr>
          <w:color w:val="696969"/>
          <w:spacing w:val="-73"/>
          <w:w w:val="110"/>
        </w:rPr>
        <w:t xml:space="preserve"> </w:t>
      </w:r>
      <w:r>
        <w:rPr>
          <w:color w:val="696969"/>
          <w:spacing w:val="-21"/>
          <w:w w:val="110"/>
        </w:rPr>
        <w:t>、编号、材质、规格</w:t>
      </w:r>
      <w:r>
        <w:rPr>
          <w:color w:val="696969"/>
          <w:spacing w:val="-94"/>
          <w:w w:val="110"/>
        </w:rPr>
        <w:t xml:space="preserve"> </w:t>
      </w:r>
      <w:r>
        <w:rPr>
          <w:color w:val="696969"/>
          <w:spacing w:val="-13"/>
          <w:w w:val="110"/>
        </w:rPr>
        <w:t>、数量等内容</w:t>
      </w:r>
      <w:r>
        <w:rPr>
          <w:color w:val="A1A1A1"/>
          <w:spacing w:val="-13"/>
          <w:w w:val="110"/>
        </w:rPr>
        <w:t>。</w:t>
      </w:r>
    </w:p>
    <w:p>
      <w:pPr>
        <w:spacing w:after="0" w:line="240" w:lineRule="auto"/>
        <w:jc w:val="left"/>
        <w:sectPr>
          <w:footerReference r:id="rId49" w:type="default"/>
          <w:footerReference r:id="rId50" w:type="even"/>
          <w:pgSz w:w="11900" w:h="16840"/>
          <w:pgMar w:top="1600" w:right="840" w:bottom="1400" w:left="1440" w:header="0" w:footer="1207" w:gutter="0"/>
          <w:pgNumType w:start="82"/>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pStyle w:val="3"/>
        <w:tabs>
          <w:tab w:val="left" w:pos="489"/>
          <w:tab w:val="left" w:pos="1489"/>
        </w:tabs>
        <w:spacing w:before="170" w:line="240" w:lineRule="auto"/>
        <w:ind w:right="350"/>
        <w:jc w:val="center"/>
      </w:pPr>
      <w:r>
        <w:rPr>
          <w:rFonts w:hint="default" w:ascii="Times New Roman" w:hAnsi="Times New Roman" w:eastAsia="Times New Roman" w:cs="Times New Roman"/>
          <w:color w:val="3A3A3A"/>
          <w:w w:val="105"/>
        </w:rPr>
        <w:t>6</w:t>
      </w:r>
      <w:r>
        <w:rPr>
          <w:rFonts w:hint="default" w:ascii="Times New Roman" w:hAnsi="Times New Roman" w:eastAsia="Times New Roman" w:cs="Times New Roman"/>
          <w:color w:val="3A3A3A"/>
          <w:w w:val="105"/>
        </w:rPr>
        <w:tab/>
      </w:r>
      <w:r>
        <w:rPr>
          <w:color w:val="3A3A3A"/>
          <w:w w:val="105"/>
        </w:rPr>
        <w:t>组</w:t>
      </w:r>
      <w:r>
        <w:rPr>
          <w:color w:val="3A3A3A"/>
          <w:w w:val="105"/>
        </w:rPr>
        <w:tab/>
      </w:r>
      <w:r>
        <w:rPr>
          <w:color w:val="595959"/>
          <w:w w:val="105"/>
        </w:rPr>
        <w:t>装</w:t>
      </w:r>
    </w:p>
    <w:p>
      <w:pPr>
        <w:spacing w:before="4" w:line="240" w:lineRule="auto"/>
        <w:ind w:right="0"/>
        <w:rPr>
          <w:rFonts w:hint="default" w:ascii="宋体" w:hAnsi="宋体" w:eastAsia="宋体" w:cs="宋体"/>
          <w:sz w:val="38"/>
          <w:szCs w:val="38"/>
        </w:rPr>
      </w:pPr>
    </w:p>
    <w:p>
      <w:pPr>
        <w:tabs>
          <w:tab w:val="left" w:pos="545"/>
        </w:tabs>
        <w:spacing w:before="0"/>
        <w:ind w:left="0" w:right="225" w:firstLine="0"/>
        <w:jc w:val="center"/>
        <w:rPr>
          <w:rFonts w:hint="default" w:ascii="宋体" w:hAnsi="宋体" w:eastAsia="宋体" w:cs="宋体"/>
          <w:sz w:val="21"/>
          <w:szCs w:val="21"/>
        </w:rPr>
      </w:pPr>
      <w:r>
        <w:rPr>
          <w:rFonts w:hint="default" w:ascii="Times New Roman" w:hAnsi="Times New Roman" w:eastAsia="Times New Roman" w:cs="Times New Roman"/>
          <w:color w:val="3A3A3A"/>
          <w:w w:val="110"/>
          <w:sz w:val="20"/>
          <w:szCs w:val="20"/>
        </w:rPr>
        <w:t>6</w:t>
      </w:r>
      <w:r>
        <w:rPr>
          <w:rFonts w:hint="default" w:ascii="Times New Roman" w:hAnsi="Times New Roman" w:eastAsia="Times New Roman" w:cs="Times New Roman"/>
          <w:color w:val="595959"/>
          <w:w w:val="110"/>
          <w:sz w:val="20"/>
          <w:szCs w:val="20"/>
        </w:rPr>
        <w:t>.</w:t>
      </w:r>
      <w:r>
        <w:rPr>
          <w:rFonts w:hint="default" w:ascii="Times New Roman" w:hAnsi="Times New Roman" w:eastAsia="Times New Roman" w:cs="Times New Roman"/>
          <w:color w:val="595959"/>
          <w:spacing w:val="1"/>
          <w:w w:val="110"/>
          <w:sz w:val="20"/>
          <w:szCs w:val="20"/>
        </w:rPr>
        <w:t xml:space="preserve"> </w:t>
      </w:r>
      <w:r>
        <w:rPr>
          <w:rFonts w:hint="default" w:ascii="Times New Roman" w:hAnsi="Times New Roman" w:eastAsia="Times New Roman" w:cs="Times New Roman"/>
          <w:color w:val="3A3A3A"/>
          <w:w w:val="110"/>
          <w:sz w:val="20"/>
          <w:szCs w:val="20"/>
        </w:rPr>
        <w:t>1</w:t>
      </w:r>
      <w:r>
        <w:rPr>
          <w:rFonts w:hint="default" w:ascii="Times New Roman" w:hAnsi="Times New Roman" w:eastAsia="Times New Roman" w:cs="Times New Roman"/>
          <w:color w:val="3A3A3A"/>
          <w:w w:val="110"/>
          <w:sz w:val="20"/>
          <w:szCs w:val="20"/>
        </w:rPr>
        <w:tab/>
      </w:r>
      <w:r>
        <w:rPr>
          <w:rFonts w:hint="default" w:ascii="宋体" w:hAnsi="宋体" w:eastAsia="宋体" w:cs="宋体"/>
          <w:color w:val="3A3A3A"/>
          <w:w w:val="110"/>
          <w:sz w:val="21"/>
          <w:szCs w:val="21"/>
        </w:rPr>
        <w:t>一 般 规</w:t>
      </w:r>
      <w:r>
        <w:rPr>
          <w:rFonts w:hint="default" w:ascii="宋体" w:hAnsi="宋体" w:eastAsia="宋体" w:cs="宋体"/>
          <w:color w:val="3A3A3A"/>
          <w:spacing w:val="-62"/>
          <w:w w:val="110"/>
          <w:sz w:val="21"/>
          <w:szCs w:val="21"/>
        </w:rPr>
        <w:t xml:space="preserve"> </w:t>
      </w:r>
      <w:r>
        <w:rPr>
          <w:rFonts w:hint="default" w:ascii="宋体" w:hAnsi="宋体" w:eastAsia="宋体" w:cs="宋体"/>
          <w:color w:val="3A3A3A"/>
          <w:w w:val="110"/>
          <w:sz w:val="21"/>
          <w:szCs w:val="21"/>
        </w:rPr>
        <w:t>定</w:t>
      </w:r>
    </w:p>
    <w:p>
      <w:pPr>
        <w:spacing w:before="6" w:line="240" w:lineRule="auto"/>
        <w:ind w:right="0"/>
        <w:rPr>
          <w:rFonts w:hint="default" w:ascii="宋体" w:hAnsi="宋体" w:eastAsia="宋体" w:cs="宋体"/>
          <w:sz w:val="23"/>
          <w:szCs w:val="23"/>
        </w:rPr>
      </w:pPr>
    </w:p>
    <w:p>
      <w:pPr>
        <w:pStyle w:val="6"/>
        <w:tabs>
          <w:tab w:val="left" w:pos="876"/>
        </w:tabs>
        <w:spacing w:before="0" w:line="312" w:lineRule="auto"/>
        <w:ind w:left="110" w:right="151" w:firstLine="7"/>
        <w:jc w:val="left"/>
      </w:pPr>
      <w:r>
        <w:rPr>
          <w:rFonts w:hint="default" w:ascii="Times New Roman" w:hAnsi="Times New Roman" w:eastAsia="Times New Roman" w:cs="Times New Roman"/>
          <w:color w:val="3A3A3A"/>
          <w:spacing w:val="-4"/>
          <w:w w:val="117"/>
          <w:sz w:val="20"/>
          <w:szCs w:val="20"/>
        </w:rPr>
        <w:t>6</w:t>
      </w:r>
      <w:r>
        <w:rPr>
          <w:rFonts w:hint="default" w:ascii="Times New Roman" w:hAnsi="Times New Roman" w:eastAsia="Times New Roman" w:cs="Times New Roman"/>
          <w:color w:val="595959"/>
          <w:w w:val="129"/>
          <w:sz w:val="20"/>
          <w:szCs w:val="20"/>
        </w:rPr>
        <w:t>.</w:t>
      </w:r>
      <w:r>
        <w:rPr>
          <w:rFonts w:hint="default" w:ascii="Times New Roman" w:hAnsi="Times New Roman" w:eastAsia="Times New Roman" w:cs="Times New Roman"/>
          <w:color w:val="595959"/>
          <w:spacing w:val="-2"/>
          <w:sz w:val="20"/>
          <w:szCs w:val="20"/>
        </w:rPr>
        <w:t xml:space="preserve"> </w:t>
      </w:r>
      <w:r>
        <w:rPr>
          <w:rFonts w:hint="default" w:ascii="Times New Roman" w:hAnsi="Times New Roman" w:eastAsia="Times New Roman" w:cs="Times New Roman"/>
          <w:color w:val="3A3A3A"/>
          <w:spacing w:val="6"/>
          <w:w w:val="93"/>
          <w:sz w:val="20"/>
          <w:szCs w:val="20"/>
        </w:rPr>
        <w:t>1</w:t>
      </w:r>
      <w:r>
        <w:rPr>
          <w:rFonts w:hint="default" w:ascii="Times New Roman" w:hAnsi="Times New Roman" w:eastAsia="Times New Roman" w:cs="Times New Roman"/>
          <w:color w:val="595959"/>
          <w:w w:val="129"/>
          <w:sz w:val="20"/>
          <w:szCs w:val="20"/>
        </w:rPr>
        <w:t>.</w:t>
      </w:r>
      <w:r>
        <w:rPr>
          <w:rFonts w:hint="default" w:ascii="Times New Roman" w:hAnsi="Times New Roman" w:eastAsia="Times New Roman" w:cs="Times New Roman"/>
          <w:color w:val="595959"/>
          <w:spacing w:val="-16"/>
          <w:sz w:val="20"/>
          <w:szCs w:val="20"/>
        </w:rPr>
        <w:t xml:space="preserve"> </w:t>
      </w:r>
      <w:r>
        <w:rPr>
          <w:rFonts w:hint="default" w:ascii="Times New Roman" w:hAnsi="Times New Roman" w:eastAsia="Times New Roman" w:cs="Times New Roman"/>
          <w:color w:val="3A3A3A"/>
          <w:w w:val="103"/>
          <w:sz w:val="20"/>
          <w:szCs w:val="20"/>
        </w:rPr>
        <w:t>2</w:t>
      </w:r>
      <w:r>
        <w:rPr>
          <w:rFonts w:hint="default" w:ascii="Times New Roman" w:hAnsi="Times New Roman" w:eastAsia="Times New Roman" w:cs="Times New Roman"/>
          <w:color w:val="3A3A3A"/>
          <w:sz w:val="20"/>
          <w:szCs w:val="20"/>
        </w:rPr>
        <w:tab/>
      </w:r>
      <w:r>
        <w:rPr>
          <w:color w:val="595959"/>
          <w:w w:val="105"/>
        </w:rPr>
        <w:t>实</w:t>
      </w:r>
      <w:r>
        <w:rPr>
          <w:color w:val="595959"/>
          <w:spacing w:val="-16"/>
          <w:w w:val="105"/>
        </w:rPr>
        <w:t>际</w:t>
      </w:r>
      <w:r>
        <w:rPr>
          <w:color w:val="595959"/>
          <w:w w:val="103"/>
        </w:rPr>
        <w:t>工作</w:t>
      </w:r>
      <w:r>
        <w:rPr>
          <w:color w:val="595959"/>
          <w:spacing w:val="24"/>
          <w:w w:val="103"/>
        </w:rPr>
        <w:t>中</w:t>
      </w:r>
      <w:r>
        <w:rPr>
          <w:color w:val="595959"/>
          <w:w w:val="106"/>
        </w:rPr>
        <w:t>，存在因为没有采取措施或措施不到位</w:t>
      </w:r>
      <w:r>
        <w:rPr>
          <w:color w:val="595959"/>
          <w:spacing w:val="-114"/>
          <w:w w:val="106"/>
        </w:rPr>
        <w:t>引</w:t>
      </w:r>
      <w:r>
        <w:rPr>
          <w:color w:val="595959"/>
          <w:w w:val="102"/>
        </w:rPr>
        <w:t>起的预制合格的构件出现变形</w:t>
      </w:r>
      <w:r>
        <w:rPr>
          <w:color w:val="595959"/>
          <w:spacing w:val="-39"/>
        </w:rPr>
        <w:t xml:space="preserve"> </w:t>
      </w:r>
      <w:r>
        <w:rPr>
          <w:color w:val="595959"/>
          <w:w w:val="128"/>
        </w:rPr>
        <w:t xml:space="preserve">，影响 </w:t>
      </w:r>
      <w:r>
        <w:rPr>
          <w:color w:val="595959"/>
          <w:w w:val="105"/>
        </w:rPr>
        <w:t>储罐</w:t>
      </w:r>
      <w:r>
        <w:rPr>
          <w:color w:val="595959"/>
          <w:spacing w:val="-17"/>
          <w:w w:val="105"/>
        </w:rPr>
        <w:t>质</w:t>
      </w:r>
      <w:r>
        <w:rPr>
          <w:color w:val="595959"/>
          <w:spacing w:val="8"/>
          <w:w w:val="104"/>
        </w:rPr>
        <w:t>量</w:t>
      </w:r>
      <w:r>
        <w:rPr>
          <w:color w:val="9A9A9A"/>
          <w:spacing w:val="-195"/>
          <w:w w:val="184"/>
        </w:rPr>
        <w:t>。</w:t>
      </w:r>
      <w:r>
        <w:rPr>
          <w:color w:val="595959"/>
          <w:w w:val="102"/>
        </w:rPr>
        <w:t>本标准</w:t>
      </w:r>
      <w:r>
        <w:rPr>
          <w:color w:val="595959"/>
          <w:spacing w:val="15"/>
          <w:w w:val="102"/>
        </w:rPr>
        <w:t>提</w:t>
      </w:r>
      <w:r>
        <w:rPr>
          <w:color w:val="595959"/>
          <w:spacing w:val="-19"/>
          <w:w w:val="110"/>
        </w:rPr>
        <w:t>出</w:t>
      </w:r>
      <w:r>
        <w:rPr>
          <w:color w:val="595959"/>
          <w:spacing w:val="-48"/>
          <w:w w:val="117"/>
        </w:rPr>
        <w:t>了</w:t>
      </w:r>
      <w:r>
        <w:rPr>
          <w:color w:val="595959"/>
          <w:w w:val="102"/>
        </w:rPr>
        <w:t>要</w:t>
      </w:r>
      <w:r>
        <w:rPr>
          <w:color w:val="595959"/>
          <w:spacing w:val="18"/>
          <w:w w:val="102"/>
        </w:rPr>
        <w:t>求</w:t>
      </w:r>
      <w:r>
        <w:rPr>
          <w:color w:val="9A9A9A"/>
          <w:w w:val="184"/>
        </w:rPr>
        <w:t>。</w:t>
      </w:r>
    </w:p>
    <w:p>
      <w:pPr>
        <w:pStyle w:val="6"/>
        <w:tabs>
          <w:tab w:val="left" w:pos="876"/>
        </w:tabs>
        <w:spacing w:before="45" w:line="326" w:lineRule="auto"/>
        <w:ind w:left="110" w:right="116" w:firstLine="7"/>
        <w:jc w:val="left"/>
      </w:pPr>
      <w:r>
        <w:rPr>
          <w:rFonts w:hint="default" w:ascii="Times New Roman" w:hAnsi="Times New Roman" w:eastAsia="Times New Roman" w:cs="Times New Roman"/>
          <w:color w:val="3A3A3A"/>
          <w:spacing w:val="-4"/>
          <w:w w:val="117"/>
          <w:sz w:val="20"/>
          <w:szCs w:val="20"/>
        </w:rPr>
        <w:t>6</w:t>
      </w:r>
      <w:r>
        <w:rPr>
          <w:rFonts w:hint="default" w:ascii="Times New Roman" w:hAnsi="Times New Roman" w:eastAsia="Times New Roman" w:cs="Times New Roman"/>
          <w:color w:val="595959"/>
          <w:w w:val="129"/>
          <w:sz w:val="20"/>
          <w:szCs w:val="20"/>
        </w:rPr>
        <w:t>.</w:t>
      </w:r>
      <w:r>
        <w:rPr>
          <w:rFonts w:hint="default" w:ascii="Times New Roman" w:hAnsi="Times New Roman" w:eastAsia="Times New Roman" w:cs="Times New Roman"/>
          <w:color w:val="595959"/>
          <w:spacing w:val="-2"/>
          <w:sz w:val="20"/>
          <w:szCs w:val="20"/>
        </w:rPr>
        <w:t xml:space="preserve"> </w:t>
      </w:r>
      <w:r>
        <w:rPr>
          <w:rFonts w:hint="default" w:ascii="Times New Roman" w:hAnsi="Times New Roman" w:eastAsia="Times New Roman" w:cs="Times New Roman"/>
          <w:color w:val="3A3A3A"/>
          <w:spacing w:val="13"/>
          <w:w w:val="93"/>
          <w:sz w:val="20"/>
          <w:szCs w:val="20"/>
        </w:rPr>
        <w:t>1</w:t>
      </w:r>
      <w:r>
        <w:rPr>
          <w:rFonts w:hint="default" w:ascii="Times New Roman" w:hAnsi="Times New Roman" w:eastAsia="Times New Roman" w:cs="Times New Roman"/>
          <w:color w:val="595959"/>
          <w:w w:val="96"/>
          <w:sz w:val="20"/>
          <w:szCs w:val="20"/>
        </w:rPr>
        <w:t>.</w:t>
      </w:r>
      <w:r>
        <w:rPr>
          <w:rFonts w:hint="default" w:ascii="Times New Roman" w:hAnsi="Times New Roman" w:eastAsia="Times New Roman" w:cs="Times New Roman"/>
          <w:color w:val="595959"/>
          <w:spacing w:val="1"/>
          <w:sz w:val="20"/>
          <w:szCs w:val="20"/>
        </w:rPr>
        <w:t xml:space="preserve"> </w:t>
      </w:r>
      <w:r>
        <w:rPr>
          <w:rFonts w:hint="default" w:ascii="Times New Roman" w:hAnsi="Times New Roman" w:eastAsia="Times New Roman" w:cs="Times New Roman"/>
          <w:color w:val="3A3A3A"/>
          <w:w w:val="111"/>
          <w:sz w:val="20"/>
          <w:szCs w:val="20"/>
        </w:rPr>
        <w:t>3</w:t>
      </w:r>
      <w:r>
        <w:rPr>
          <w:rFonts w:hint="default" w:ascii="Times New Roman" w:hAnsi="Times New Roman" w:eastAsia="Times New Roman" w:cs="Times New Roman"/>
          <w:color w:val="3A3A3A"/>
          <w:sz w:val="20"/>
          <w:szCs w:val="20"/>
        </w:rPr>
        <w:tab/>
      </w:r>
      <w:r>
        <w:rPr>
          <w:color w:val="595959"/>
          <w:w w:val="102"/>
        </w:rPr>
        <w:t>实际工作中</w:t>
      </w:r>
      <w:r>
        <w:rPr>
          <w:color w:val="595959"/>
          <w:spacing w:val="-77"/>
        </w:rPr>
        <w:t xml:space="preserve"> </w:t>
      </w:r>
      <w:r>
        <w:rPr>
          <w:color w:val="595959"/>
          <w:spacing w:val="-154"/>
          <w:w w:val="171"/>
        </w:rPr>
        <w:t>，</w:t>
      </w:r>
      <w:r>
        <w:rPr>
          <w:color w:val="595959"/>
          <w:w w:val="102"/>
        </w:rPr>
        <w:t>由于锤击或拆除组装</w:t>
      </w:r>
      <w:r>
        <w:rPr>
          <w:color w:val="595959"/>
          <w:spacing w:val="-83"/>
        </w:rPr>
        <w:t xml:space="preserve"> </w:t>
      </w:r>
      <w:r>
        <w:rPr>
          <w:color w:val="878787"/>
          <w:spacing w:val="-6"/>
          <w:w w:val="104"/>
        </w:rPr>
        <w:t>工</w:t>
      </w:r>
      <w:r>
        <w:rPr>
          <w:color w:val="595959"/>
          <w:w w:val="107"/>
        </w:rPr>
        <w:t>卡</w:t>
      </w:r>
      <w:r>
        <w:rPr>
          <w:color w:val="595959"/>
          <w:spacing w:val="-17"/>
          <w:w w:val="107"/>
        </w:rPr>
        <w:t>具</w:t>
      </w:r>
      <w:r>
        <w:rPr>
          <w:color w:val="595959"/>
          <w:w w:val="102"/>
        </w:rPr>
        <w:t>损伤母材的情形很容易发生</w:t>
      </w:r>
      <w:r>
        <w:rPr>
          <w:color w:val="595959"/>
          <w:spacing w:val="-31"/>
        </w:rPr>
        <w:t xml:space="preserve"> </w:t>
      </w:r>
      <w:r>
        <w:rPr>
          <w:color w:val="595959"/>
          <w:spacing w:val="-168"/>
          <w:w w:val="171"/>
        </w:rPr>
        <w:t>，</w:t>
      </w:r>
      <w:r>
        <w:rPr>
          <w:color w:val="595959"/>
          <w:w w:val="104"/>
        </w:rPr>
        <w:t>需要及时处</w:t>
      </w:r>
      <w:r>
        <w:rPr>
          <w:color w:val="595959"/>
          <w:spacing w:val="15"/>
          <w:w w:val="104"/>
        </w:rPr>
        <w:t>用</w:t>
      </w:r>
      <w:r>
        <w:rPr>
          <w:color w:val="595959"/>
          <w:w w:val="148"/>
        </w:rPr>
        <w:t xml:space="preserve">，母 </w:t>
      </w:r>
      <w:r>
        <w:rPr>
          <w:color w:val="595959"/>
          <w:spacing w:val="-2"/>
          <w:w w:val="102"/>
        </w:rPr>
        <w:t>材的损伤影响储罐强度</w:t>
      </w:r>
      <w:r>
        <w:rPr>
          <w:color w:val="595959"/>
          <w:spacing w:val="-97"/>
          <w:w w:val="102"/>
        </w:rPr>
        <w:t xml:space="preserve"> </w:t>
      </w:r>
      <w:r>
        <w:rPr>
          <w:color w:val="595959"/>
          <w:spacing w:val="-9"/>
          <w:w w:val="107"/>
        </w:rPr>
        <w:t>；对于高强度钢罐壁表面的</w:t>
      </w:r>
      <w:r>
        <w:rPr>
          <w:color w:val="595959"/>
          <w:spacing w:val="-104"/>
          <w:w w:val="107"/>
        </w:rPr>
        <w:t xml:space="preserve"> </w:t>
      </w:r>
      <w:r>
        <w:rPr>
          <w:color w:val="595959"/>
          <w:w w:val="101"/>
        </w:rPr>
        <w:t>伤痕往往扩展成裂纹</w:t>
      </w:r>
      <w:r>
        <w:rPr>
          <w:color w:val="595959"/>
          <w:spacing w:val="-78"/>
          <w:w w:val="101"/>
        </w:rPr>
        <w:t xml:space="preserve"> </w:t>
      </w:r>
      <w:r>
        <w:rPr>
          <w:color w:val="595959"/>
          <w:spacing w:val="-21"/>
          <w:w w:val="115"/>
        </w:rPr>
        <w:t>，危害很大</w:t>
      </w:r>
      <w:r>
        <w:rPr>
          <w:color w:val="595959"/>
          <w:spacing w:val="-110"/>
          <w:w w:val="115"/>
        </w:rPr>
        <w:t xml:space="preserve"> </w:t>
      </w:r>
      <w:r>
        <w:rPr>
          <w:color w:val="ACACAC"/>
          <w:spacing w:val="-14"/>
          <w:w w:val="111"/>
        </w:rPr>
        <w:t>。</w:t>
      </w:r>
      <w:r>
        <w:rPr>
          <w:color w:val="595959"/>
          <w:spacing w:val="-14"/>
          <w:w w:val="111"/>
        </w:rPr>
        <w:t>本标准提出了</w:t>
      </w:r>
      <w:r>
        <w:rPr>
          <w:color w:val="595959"/>
          <w:w w:val="111"/>
        </w:rPr>
        <w:t xml:space="preserve"> </w:t>
      </w:r>
      <w:r>
        <w:rPr>
          <w:color w:val="595959"/>
          <w:spacing w:val="3"/>
          <w:w w:val="110"/>
        </w:rPr>
        <w:t>要求</w:t>
      </w:r>
      <w:r>
        <w:rPr>
          <w:color w:val="9A9A9A"/>
          <w:spacing w:val="3"/>
          <w:w w:val="110"/>
        </w:rPr>
        <w:t>。</w:t>
      </w:r>
    </w:p>
    <w:p>
      <w:pPr>
        <w:pStyle w:val="6"/>
        <w:tabs>
          <w:tab w:val="left" w:pos="876"/>
        </w:tabs>
        <w:spacing w:before="25" w:line="312" w:lineRule="auto"/>
        <w:ind w:left="110" w:right="99" w:firstLine="14"/>
        <w:jc w:val="left"/>
      </w:pPr>
      <w:r>
        <w:rPr>
          <w:rFonts w:hint="default" w:ascii="Times New Roman" w:hAnsi="Times New Roman" w:eastAsia="Times New Roman" w:cs="Times New Roman"/>
          <w:color w:val="3A3A3A"/>
          <w:spacing w:val="-2"/>
          <w:w w:val="108"/>
          <w:sz w:val="20"/>
          <w:szCs w:val="20"/>
        </w:rPr>
        <w:t>6</w:t>
      </w:r>
      <w:r>
        <w:rPr>
          <w:rFonts w:hint="default" w:ascii="Times New Roman" w:hAnsi="Times New Roman" w:eastAsia="Times New Roman" w:cs="Times New Roman"/>
          <w:color w:val="595959"/>
          <w:w w:val="129"/>
          <w:sz w:val="20"/>
          <w:szCs w:val="20"/>
        </w:rPr>
        <w:t>.</w:t>
      </w:r>
      <w:r>
        <w:rPr>
          <w:rFonts w:hint="default" w:ascii="Times New Roman" w:hAnsi="Times New Roman" w:eastAsia="Times New Roman" w:cs="Times New Roman"/>
          <w:color w:val="595959"/>
          <w:spacing w:val="-2"/>
          <w:sz w:val="20"/>
          <w:szCs w:val="20"/>
        </w:rPr>
        <w:t xml:space="preserve"> </w:t>
      </w:r>
      <w:r>
        <w:rPr>
          <w:rFonts w:hint="default" w:ascii="Times New Roman" w:hAnsi="Times New Roman" w:eastAsia="Times New Roman" w:cs="Times New Roman"/>
          <w:color w:val="3A3A3A"/>
          <w:spacing w:val="13"/>
          <w:w w:val="93"/>
          <w:sz w:val="20"/>
          <w:szCs w:val="20"/>
        </w:rPr>
        <w:t>1</w:t>
      </w:r>
      <w:r>
        <w:rPr>
          <w:rFonts w:hint="default" w:ascii="Times New Roman" w:hAnsi="Times New Roman" w:eastAsia="Times New Roman" w:cs="Times New Roman"/>
          <w:color w:val="595959"/>
          <w:w w:val="96"/>
          <w:sz w:val="20"/>
          <w:szCs w:val="20"/>
        </w:rPr>
        <w:t>.</w:t>
      </w:r>
      <w:r>
        <w:rPr>
          <w:rFonts w:hint="default" w:ascii="Times New Roman" w:hAnsi="Times New Roman" w:eastAsia="Times New Roman" w:cs="Times New Roman"/>
          <w:color w:val="595959"/>
          <w:spacing w:val="-13"/>
          <w:sz w:val="20"/>
          <w:szCs w:val="20"/>
        </w:rPr>
        <w:t xml:space="preserve"> </w:t>
      </w:r>
      <w:r>
        <w:rPr>
          <w:rFonts w:hint="default" w:ascii="Times New Roman" w:hAnsi="Times New Roman" w:eastAsia="Times New Roman" w:cs="Times New Roman"/>
          <w:color w:val="3A3A3A"/>
          <w:w w:val="124"/>
          <w:sz w:val="20"/>
          <w:szCs w:val="20"/>
        </w:rPr>
        <w:t>4</w:t>
      </w:r>
      <w:r>
        <w:rPr>
          <w:rFonts w:hint="default" w:ascii="Times New Roman" w:hAnsi="Times New Roman" w:eastAsia="Times New Roman" w:cs="Times New Roman"/>
          <w:color w:val="3A3A3A"/>
          <w:sz w:val="20"/>
          <w:szCs w:val="20"/>
        </w:rPr>
        <w:tab/>
      </w:r>
      <w:r>
        <w:rPr>
          <w:color w:val="595959"/>
          <w:w w:val="101"/>
        </w:rPr>
        <w:t>近年来</w:t>
      </w:r>
      <w:r>
        <w:rPr>
          <w:color w:val="595959"/>
          <w:spacing w:val="-68"/>
        </w:rPr>
        <w:t xml:space="preserve"> </w:t>
      </w:r>
      <w:r>
        <w:rPr>
          <w:color w:val="595959"/>
          <w:w w:val="128"/>
        </w:rPr>
        <w:t>，在</w:t>
      </w:r>
      <w:r>
        <w:rPr>
          <w:color w:val="595959"/>
          <w:spacing w:val="-197"/>
          <w:w w:val="128"/>
        </w:rPr>
        <w:t>储</w:t>
      </w:r>
      <w:r>
        <w:rPr>
          <w:color w:val="595959"/>
          <w:w w:val="103"/>
        </w:rPr>
        <w:t>罐建造过程中</w:t>
      </w:r>
      <w:r>
        <w:rPr>
          <w:color w:val="595959"/>
          <w:spacing w:val="-63"/>
        </w:rPr>
        <w:t xml:space="preserve"> </w:t>
      </w:r>
      <w:r>
        <w:rPr>
          <w:color w:val="595959"/>
          <w:w w:val="104"/>
        </w:rPr>
        <w:t>，出现过大风造成的罐体失稳和安装过程中储罐移位事</w:t>
      </w:r>
      <w:r>
        <w:rPr>
          <w:color w:val="595959"/>
          <w:spacing w:val="-21"/>
          <w:w w:val="104"/>
        </w:rPr>
        <w:t>故</w:t>
      </w:r>
      <w:r>
        <w:rPr>
          <w:color w:val="595959"/>
          <w:w w:val="152"/>
        </w:rPr>
        <w:t xml:space="preserve">，损 </w:t>
      </w:r>
      <w:r>
        <w:rPr>
          <w:color w:val="595959"/>
          <w:w w:val="104"/>
        </w:rPr>
        <w:t>失极</w:t>
      </w:r>
      <w:r>
        <w:rPr>
          <w:color w:val="595959"/>
          <w:spacing w:val="4"/>
          <w:w w:val="104"/>
        </w:rPr>
        <w:t>大</w:t>
      </w:r>
      <w:r>
        <w:rPr>
          <w:color w:val="9A9A9A"/>
          <w:spacing w:val="-155"/>
          <w:w w:val="168"/>
        </w:rPr>
        <w:t>。</w:t>
      </w:r>
      <w:r>
        <w:rPr>
          <w:color w:val="595959"/>
          <w:w w:val="101"/>
        </w:rPr>
        <w:t>本标准提出</w:t>
      </w:r>
      <w:r>
        <w:rPr>
          <w:color w:val="595959"/>
          <w:spacing w:val="3"/>
          <w:w w:val="101"/>
        </w:rPr>
        <w:t>了</w:t>
      </w:r>
      <w:r>
        <w:rPr>
          <w:color w:val="595959"/>
          <w:w w:val="104"/>
        </w:rPr>
        <w:t>要</w:t>
      </w:r>
      <w:r>
        <w:rPr>
          <w:color w:val="595959"/>
          <w:spacing w:val="10"/>
          <w:w w:val="104"/>
        </w:rPr>
        <w:t>求</w:t>
      </w:r>
      <w:r>
        <w:rPr>
          <w:color w:val="9A9A9A"/>
          <w:w w:val="168"/>
        </w:rPr>
        <w:t>。</w:t>
      </w:r>
    </w:p>
    <w:p>
      <w:pPr>
        <w:spacing w:before="1" w:line="240" w:lineRule="auto"/>
        <w:ind w:right="0"/>
        <w:rPr>
          <w:rFonts w:hint="default" w:ascii="宋体" w:hAnsi="宋体" w:eastAsia="宋体" w:cs="宋体"/>
          <w:sz w:val="18"/>
          <w:szCs w:val="18"/>
        </w:rPr>
      </w:pPr>
    </w:p>
    <w:p>
      <w:pPr>
        <w:tabs>
          <w:tab w:val="left" w:pos="545"/>
        </w:tabs>
        <w:spacing w:before="0"/>
        <w:ind w:left="0" w:right="211" w:firstLine="0"/>
        <w:jc w:val="center"/>
        <w:rPr>
          <w:rFonts w:hint="default" w:ascii="宋体" w:hAnsi="宋体" w:eastAsia="宋体" w:cs="宋体"/>
          <w:sz w:val="21"/>
          <w:szCs w:val="21"/>
        </w:rPr>
      </w:pPr>
      <w:r>
        <w:rPr>
          <w:rFonts w:hint="default" w:ascii="Times New Roman" w:hAnsi="Times New Roman" w:eastAsia="Times New Roman" w:cs="Times New Roman"/>
          <w:color w:val="3A3A3A"/>
          <w:w w:val="115"/>
          <w:sz w:val="20"/>
          <w:szCs w:val="20"/>
        </w:rPr>
        <w:t>6</w:t>
      </w:r>
      <w:r>
        <w:rPr>
          <w:rFonts w:hint="default" w:ascii="Times New Roman" w:hAnsi="Times New Roman" w:eastAsia="Times New Roman" w:cs="Times New Roman"/>
          <w:color w:val="6E6E6E"/>
          <w:w w:val="115"/>
          <w:sz w:val="20"/>
          <w:szCs w:val="20"/>
        </w:rPr>
        <w:t>.</w:t>
      </w:r>
      <w:r>
        <w:rPr>
          <w:rFonts w:hint="default" w:ascii="Times New Roman" w:hAnsi="Times New Roman" w:eastAsia="Times New Roman" w:cs="Times New Roman"/>
          <w:color w:val="3A3A3A"/>
          <w:w w:val="115"/>
          <w:sz w:val="20"/>
          <w:szCs w:val="20"/>
        </w:rPr>
        <w:t>2</w:t>
      </w:r>
      <w:r>
        <w:rPr>
          <w:rFonts w:hint="default" w:ascii="Times New Roman" w:hAnsi="Times New Roman" w:eastAsia="Times New Roman" w:cs="Times New Roman"/>
          <w:color w:val="3A3A3A"/>
          <w:w w:val="115"/>
          <w:sz w:val="20"/>
          <w:szCs w:val="20"/>
        </w:rPr>
        <w:tab/>
      </w:r>
      <w:r>
        <w:rPr>
          <w:rFonts w:hint="default" w:ascii="宋体" w:hAnsi="宋体" w:eastAsia="宋体" w:cs="宋体"/>
          <w:color w:val="3A3A3A"/>
          <w:w w:val="115"/>
          <w:sz w:val="21"/>
          <w:szCs w:val="21"/>
        </w:rPr>
        <w:t>基</w:t>
      </w:r>
      <w:r>
        <w:rPr>
          <w:rFonts w:hint="default" w:ascii="宋体" w:hAnsi="宋体" w:eastAsia="宋体" w:cs="宋体"/>
          <w:color w:val="3A3A3A"/>
          <w:spacing w:val="-40"/>
          <w:w w:val="115"/>
          <w:sz w:val="21"/>
          <w:szCs w:val="21"/>
        </w:rPr>
        <w:t xml:space="preserve"> </w:t>
      </w:r>
      <w:r>
        <w:rPr>
          <w:rFonts w:hint="default" w:ascii="宋体" w:hAnsi="宋体" w:eastAsia="宋体" w:cs="宋体"/>
          <w:color w:val="3A3A3A"/>
          <w:w w:val="115"/>
          <w:sz w:val="21"/>
          <w:szCs w:val="21"/>
        </w:rPr>
        <w:t>础</w:t>
      </w:r>
      <w:r>
        <w:rPr>
          <w:rFonts w:hint="default" w:ascii="宋体" w:hAnsi="宋体" w:eastAsia="宋体" w:cs="宋体"/>
          <w:color w:val="3A3A3A"/>
          <w:spacing w:val="-42"/>
          <w:w w:val="115"/>
          <w:sz w:val="21"/>
          <w:szCs w:val="21"/>
        </w:rPr>
        <w:t xml:space="preserve"> </w:t>
      </w:r>
      <w:r>
        <w:rPr>
          <w:rFonts w:hint="default" w:ascii="宋体" w:hAnsi="宋体" w:eastAsia="宋体" w:cs="宋体"/>
          <w:color w:val="3A3A3A"/>
          <w:w w:val="115"/>
          <w:sz w:val="21"/>
          <w:szCs w:val="21"/>
        </w:rPr>
        <w:t>检</w:t>
      </w:r>
      <w:r>
        <w:rPr>
          <w:rFonts w:hint="default" w:ascii="宋体" w:hAnsi="宋体" w:eastAsia="宋体" w:cs="宋体"/>
          <w:color w:val="3A3A3A"/>
          <w:spacing w:val="-39"/>
          <w:w w:val="115"/>
          <w:sz w:val="21"/>
          <w:szCs w:val="21"/>
        </w:rPr>
        <w:t xml:space="preserve"> </w:t>
      </w:r>
      <w:r>
        <w:rPr>
          <w:rFonts w:hint="default" w:ascii="宋体" w:hAnsi="宋体" w:eastAsia="宋体" w:cs="宋体"/>
          <w:color w:val="3A3A3A"/>
          <w:w w:val="115"/>
          <w:sz w:val="21"/>
          <w:szCs w:val="21"/>
        </w:rPr>
        <w:t>查</w:t>
      </w:r>
    </w:p>
    <w:p>
      <w:pPr>
        <w:spacing w:before="5" w:line="240" w:lineRule="auto"/>
        <w:ind w:right="0"/>
        <w:rPr>
          <w:rFonts w:hint="default" w:ascii="宋体" w:hAnsi="宋体" w:eastAsia="宋体" w:cs="宋体"/>
          <w:sz w:val="22"/>
          <w:szCs w:val="22"/>
        </w:rPr>
      </w:pPr>
    </w:p>
    <w:p>
      <w:pPr>
        <w:tabs>
          <w:tab w:val="left" w:pos="869"/>
        </w:tabs>
        <w:spacing w:before="0"/>
        <w:ind w:left="124" w:right="141" w:firstLine="0"/>
        <w:jc w:val="left"/>
        <w:rPr>
          <w:rFonts w:hint="default" w:ascii="宋体" w:hAnsi="宋体" w:eastAsia="宋体" w:cs="宋体"/>
          <w:sz w:val="21"/>
          <w:szCs w:val="21"/>
        </w:rPr>
      </w:pPr>
      <w:r>
        <w:rPr>
          <w:rFonts w:hint="default" w:ascii="Times New Roman" w:hAnsi="Times New Roman" w:eastAsia="Times New Roman" w:cs="Times New Roman"/>
          <w:color w:val="3A3A3A"/>
          <w:w w:val="115"/>
          <w:sz w:val="20"/>
          <w:szCs w:val="20"/>
        </w:rPr>
        <w:t>6</w:t>
      </w:r>
      <w:r>
        <w:rPr>
          <w:rFonts w:hint="default" w:ascii="Times New Roman" w:hAnsi="Times New Roman" w:eastAsia="Times New Roman" w:cs="Times New Roman"/>
          <w:color w:val="595959"/>
          <w:w w:val="115"/>
          <w:sz w:val="20"/>
          <w:szCs w:val="20"/>
        </w:rPr>
        <w:t>.</w:t>
      </w:r>
      <w:r>
        <w:rPr>
          <w:rFonts w:hint="default" w:ascii="Times New Roman" w:hAnsi="Times New Roman" w:eastAsia="Times New Roman" w:cs="Times New Roman"/>
          <w:color w:val="595959"/>
          <w:spacing w:val="-30"/>
          <w:w w:val="115"/>
          <w:sz w:val="20"/>
          <w:szCs w:val="20"/>
        </w:rPr>
        <w:t xml:space="preserve"> </w:t>
      </w:r>
      <w:r>
        <w:rPr>
          <w:rFonts w:hint="default" w:ascii="Times New Roman" w:hAnsi="Times New Roman" w:eastAsia="Times New Roman" w:cs="Times New Roman"/>
          <w:color w:val="3A3A3A"/>
          <w:spacing w:val="3"/>
          <w:w w:val="115"/>
          <w:sz w:val="20"/>
          <w:szCs w:val="20"/>
        </w:rPr>
        <w:t>2</w:t>
      </w:r>
      <w:r>
        <w:rPr>
          <w:rFonts w:hint="default" w:ascii="Times New Roman" w:hAnsi="Times New Roman" w:eastAsia="Times New Roman" w:cs="Times New Roman"/>
          <w:color w:val="595959"/>
          <w:spacing w:val="3"/>
          <w:w w:val="115"/>
          <w:sz w:val="20"/>
          <w:szCs w:val="20"/>
        </w:rPr>
        <w:t>.</w:t>
      </w:r>
      <w:r>
        <w:rPr>
          <w:rFonts w:hint="default" w:ascii="Times New Roman" w:hAnsi="Times New Roman" w:eastAsia="Times New Roman" w:cs="Times New Roman"/>
          <w:color w:val="595959"/>
          <w:spacing w:val="-16"/>
          <w:w w:val="115"/>
          <w:sz w:val="20"/>
          <w:szCs w:val="20"/>
        </w:rPr>
        <w:t xml:space="preserve"> </w:t>
      </w:r>
      <w:r>
        <w:rPr>
          <w:rFonts w:hint="default" w:ascii="Times New Roman" w:hAnsi="Times New Roman" w:eastAsia="Times New Roman" w:cs="Times New Roman"/>
          <w:color w:val="3A3A3A"/>
          <w:w w:val="115"/>
          <w:sz w:val="20"/>
          <w:szCs w:val="20"/>
        </w:rPr>
        <w:t>1</w:t>
      </w:r>
      <w:r>
        <w:rPr>
          <w:rFonts w:hint="default" w:ascii="Times New Roman" w:hAnsi="Times New Roman" w:eastAsia="Times New Roman" w:cs="Times New Roman"/>
          <w:color w:val="3A3A3A"/>
          <w:w w:val="115"/>
          <w:sz w:val="20"/>
          <w:szCs w:val="20"/>
        </w:rPr>
        <w:tab/>
      </w:r>
      <w:r>
        <w:rPr>
          <w:rFonts w:hint="default" w:ascii="宋体" w:hAnsi="宋体" w:eastAsia="宋体" w:cs="宋体"/>
          <w:color w:val="595959"/>
          <w:w w:val="105"/>
          <w:sz w:val="21"/>
          <w:szCs w:val="21"/>
        </w:rPr>
        <w:t>安装单位主要检查储罐基础</w:t>
      </w:r>
      <w:r>
        <w:rPr>
          <w:rFonts w:hint="default" w:ascii="宋体" w:hAnsi="宋体" w:eastAsia="宋体" w:cs="宋体"/>
          <w:color w:val="3A3A3A"/>
          <w:w w:val="105"/>
          <w:sz w:val="21"/>
          <w:szCs w:val="21"/>
        </w:rPr>
        <w:t>几</w:t>
      </w:r>
      <w:r>
        <w:rPr>
          <w:rFonts w:hint="default" w:ascii="宋体" w:hAnsi="宋体" w:eastAsia="宋体" w:cs="宋体"/>
          <w:color w:val="595959"/>
          <w:w w:val="105"/>
          <w:sz w:val="21"/>
          <w:szCs w:val="21"/>
        </w:rPr>
        <w:t>何尺寸及其他指标是否满足安装要求</w:t>
      </w:r>
      <w:r>
        <w:rPr>
          <w:rFonts w:hint="default" w:ascii="宋体" w:hAnsi="宋体" w:eastAsia="宋体" w:cs="宋体"/>
          <w:color w:val="595959"/>
          <w:spacing w:val="-88"/>
          <w:w w:val="105"/>
          <w:sz w:val="21"/>
          <w:szCs w:val="21"/>
        </w:rPr>
        <w:t xml:space="preserve"> </w:t>
      </w:r>
      <w:r>
        <w:rPr>
          <w:rFonts w:hint="default" w:ascii="宋体" w:hAnsi="宋体" w:eastAsia="宋体" w:cs="宋体"/>
          <w:color w:val="ACACAC"/>
          <w:w w:val="105"/>
          <w:sz w:val="21"/>
          <w:szCs w:val="21"/>
        </w:rPr>
        <w:t>。</w:t>
      </w:r>
    </w:p>
    <w:p>
      <w:pPr>
        <w:pStyle w:val="6"/>
        <w:spacing w:line="324" w:lineRule="auto"/>
        <w:ind w:left="124" w:right="140"/>
        <w:jc w:val="both"/>
      </w:pPr>
      <w:r>
        <w:rPr>
          <w:rFonts w:hint="default" w:ascii="Times New Roman" w:hAnsi="Times New Roman" w:eastAsia="Times New Roman" w:cs="Times New Roman"/>
          <w:color w:val="3A3A3A"/>
          <w:spacing w:val="-2"/>
          <w:w w:val="108"/>
          <w:sz w:val="20"/>
          <w:szCs w:val="20"/>
        </w:rPr>
        <w:t>6</w:t>
      </w:r>
      <w:r>
        <w:rPr>
          <w:rFonts w:hint="default" w:ascii="Times New Roman" w:hAnsi="Times New Roman" w:eastAsia="Times New Roman" w:cs="Times New Roman"/>
          <w:color w:val="595959"/>
          <w:w w:val="129"/>
          <w:sz w:val="20"/>
          <w:szCs w:val="20"/>
        </w:rPr>
        <w:t>.</w:t>
      </w:r>
      <w:r>
        <w:rPr>
          <w:rFonts w:hint="default" w:ascii="Times New Roman" w:hAnsi="Times New Roman" w:eastAsia="Times New Roman" w:cs="Times New Roman"/>
          <w:color w:val="595959"/>
          <w:spacing w:val="-9"/>
          <w:sz w:val="20"/>
          <w:szCs w:val="20"/>
        </w:rPr>
        <w:t xml:space="preserve"> </w:t>
      </w:r>
      <w:r>
        <w:rPr>
          <w:rFonts w:hint="default" w:ascii="Times New Roman" w:hAnsi="Times New Roman" w:eastAsia="Times New Roman" w:cs="Times New Roman"/>
          <w:color w:val="3A3A3A"/>
          <w:spacing w:val="10"/>
          <w:w w:val="103"/>
          <w:sz w:val="20"/>
          <w:szCs w:val="20"/>
        </w:rPr>
        <w:t>2</w:t>
      </w:r>
      <w:r>
        <w:rPr>
          <w:rFonts w:hint="default" w:ascii="Times New Roman" w:hAnsi="Times New Roman" w:eastAsia="Times New Roman" w:cs="Times New Roman"/>
          <w:color w:val="595959"/>
          <w:w w:val="96"/>
          <w:sz w:val="20"/>
          <w:szCs w:val="20"/>
        </w:rPr>
        <w:t>.</w:t>
      </w:r>
      <w:r>
        <w:rPr>
          <w:rFonts w:hint="default" w:ascii="Times New Roman" w:hAnsi="Times New Roman" w:eastAsia="Times New Roman" w:cs="Times New Roman"/>
          <w:color w:val="595959"/>
          <w:spacing w:val="1"/>
          <w:sz w:val="20"/>
          <w:szCs w:val="20"/>
        </w:rPr>
        <w:t xml:space="preserve"> </w:t>
      </w:r>
      <w:r>
        <w:rPr>
          <w:rFonts w:hint="default" w:ascii="Times New Roman" w:hAnsi="Times New Roman" w:eastAsia="Times New Roman" w:cs="Times New Roman"/>
          <w:color w:val="3A3A3A"/>
          <w:w w:val="120"/>
          <w:sz w:val="20"/>
          <w:szCs w:val="20"/>
        </w:rPr>
        <w:t>3</w:t>
      </w:r>
      <w:r>
        <w:rPr>
          <w:rFonts w:hint="default" w:ascii="Times New Roman" w:hAnsi="Times New Roman" w:eastAsia="Times New Roman" w:cs="Times New Roman"/>
          <w:color w:val="3A3A3A"/>
          <w:sz w:val="20"/>
          <w:szCs w:val="20"/>
        </w:rPr>
        <w:t xml:space="preserve">   </w:t>
      </w:r>
      <w:r>
        <w:rPr>
          <w:rFonts w:hint="default" w:ascii="Times New Roman" w:hAnsi="Times New Roman" w:eastAsia="Times New Roman" w:cs="Times New Roman"/>
          <w:color w:val="3A3A3A"/>
          <w:spacing w:val="6"/>
          <w:sz w:val="20"/>
          <w:szCs w:val="20"/>
        </w:rPr>
        <w:t xml:space="preserve"> </w:t>
      </w:r>
      <w:r>
        <w:rPr>
          <w:color w:val="595959"/>
        </w:rPr>
        <w:t>沥青砂表面</w:t>
      </w:r>
      <w:r>
        <w:rPr>
          <w:color w:val="595959"/>
          <w:spacing w:val="23"/>
        </w:rPr>
        <w:t>凹</w:t>
      </w:r>
      <w:r>
        <w:rPr>
          <w:color w:val="595959"/>
          <w:w w:val="104"/>
        </w:rPr>
        <w:t>凸度采</w:t>
      </w:r>
      <w:r>
        <w:rPr>
          <w:color w:val="595959"/>
          <w:spacing w:val="-16"/>
          <w:w w:val="104"/>
        </w:rPr>
        <w:t>用</w:t>
      </w:r>
      <w:r>
        <w:rPr>
          <w:color w:val="595959"/>
          <w:spacing w:val="-20"/>
          <w:w w:val="107"/>
        </w:rPr>
        <w:t>如</w:t>
      </w:r>
      <w:r>
        <w:rPr>
          <w:color w:val="595959"/>
          <w:w w:val="102"/>
        </w:rPr>
        <w:t>下方法测量</w:t>
      </w:r>
      <w:r>
        <w:rPr>
          <w:color w:val="595959"/>
          <w:spacing w:val="-63"/>
        </w:rPr>
        <w:t xml:space="preserve"> </w:t>
      </w:r>
      <w:r>
        <w:rPr>
          <w:color w:val="595959"/>
          <w:spacing w:val="-185"/>
          <w:w w:val="162"/>
        </w:rPr>
        <w:t>：</w:t>
      </w:r>
      <w:r>
        <w:rPr>
          <w:color w:val="595959"/>
          <w:w w:val="101"/>
        </w:rPr>
        <w:t>当储罐直径大于或等于</w:t>
      </w:r>
      <w:r>
        <w:rPr>
          <w:color w:val="595959"/>
          <w:spacing w:val="-21"/>
        </w:rPr>
        <w:t xml:space="preserve"> </w:t>
      </w:r>
      <w:r>
        <w:rPr>
          <w:rFonts w:hint="default" w:ascii="Times New Roman" w:hAnsi="Times New Roman" w:eastAsia="Times New Roman" w:cs="Times New Roman"/>
          <w:color w:val="595959"/>
          <w:w w:val="107"/>
          <w:sz w:val="20"/>
          <w:szCs w:val="20"/>
        </w:rPr>
        <w:t>2</w:t>
      </w:r>
      <w:r>
        <w:rPr>
          <w:rFonts w:hint="default" w:ascii="Times New Roman" w:hAnsi="Times New Roman" w:eastAsia="Times New Roman" w:cs="Times New Roman"/>
          <w:color w:val="595959"/>
          <w:spacing w:val="5"/>
          <w:w w:val="107"/>
          <w:sz w:val="20"/>
          <w:szCs w:val="20"/>
        </w:rPr>
        <w:t>5</w:t>
      </w:r>
      <w:r>
        <w:rPr>
          <w:rFonts w:hint="default" w:ascii="Times New Roman" w:hAnsi="Times New Roman" w:eastAsia="Times New Roman" w:cs="Times New Roman"/>
          <w:color w:val="3A3A3A"/>
          <w:w w:val="99"/>
          <w:sz w:val="20"/>
          <w:szCs w:val="20"/>
        </w:rPr>
        <w:t>m</w:t>
      </w:r>
      <w:r>
        <w:rPr>
          <w:rFonts w:hint="default" w:ascii="Times New Roman" w:hAnsi="Times New Roman" w:eastAsia="Times New Roman" w:cs="Times New Roman"/>
          <w:color w:val="3A3A3A"/>
          <w:spacing w:val="7"/>
          <w:sz w:val="20"/>
          <w:szCs w:val="20"/>
        </w:rPr>
        <w:t xml:space="preserve"> </w:t>
      </w:r>
      <w:r>
        <w:rPr>
          <w:color w:val="595959"/>
          <w:spacing w:val="5"/>
          <w:w w:val="112"/>
        </w:rPr>
        <w:t>时</w:t>
      </w:r>
      <w:r>
        <w:rPr>
          <w:color w:val="595959"/>
          <w:spacing w:val="-150"/>
          <w:w w:val="149"/>
        </w:rPr>
        <w:t>，</w:t>
      </w:r>
      <w:r>
        <w:rPr>
          <w:color w:val="595959"/>
          <w:w w:val="103"/>
        </w:rPr>
        <w:t>以基础</w:t>
      </w:r>
      <w:r>
        <w:rPr>
          <w:color w:val="595959"/>
          <w:spacing w:val="-22"/>
          <w:w w:val="103"/>
        </w:rPr>
        <w:t>中</w:t>
      </w:r>
      <w:r>
        <w:rPr>
          <w:color w:val="595959"/>
          <w:w w:val="102"/>
        </w:rPr>
        <w:t>心为圆心</w:t>
      </w:r>
      <w:r>
        <w:rPr>
          <w:color w:val="595959"/>
          <w:spacing w:val="-76"/>
        </w:rPr>
        <w:t xml:space="preserve"> </w:t>
      </w:r>
      <w:r>
        <w:rPr>
          <w:color w:val="595959"/>
          <w:w w:val="129"/>
        </w:rPr>
        <w:t xml:space="preserve">． </w:t>
      </w:r>
      <w:r>
        <w:rPr>
          <w:color w:val="595959"/>
          <w:w w:val="101"/>
        </w:rPr>
        <w:t>按照不同</w:t>
      </w:r>
      <w:r>
        <w:rPr>
          <w:color w:val="595959"/>
          <w:spacing w:val="-4"/>
          <w:w w:val="101"/>
        </w:rPr>
        <w:t>的</w:t>
      </w:r>
      <w:r>
        <w:rPr>
          <w:color w:val="595959"/>
          <w:w w:val="102"/>
        </w:rPr>
        <w:t>直径</w:t>
      </w:r>
      <w:r>
        <w:rPr>
          <w:color w:val="595959"/>
          <w:spacing w:val="9"/>
          <w:w w:val="102"/>
        </w:rPr>
        <w:t>画</w:t>
      </w:r>
      <w:r>
        <w:rPr>
          <w:color w:val="3A3A3A"/>
          <w:spacing w:val="-12"/>
          <w:w w:val="110"/>
        </w:rPr>
        <w:t>出</w:t>
      </w:r>
      <w:r>
        <w:rPr>
          <w:color w:val="595959"/>
          <w:spacing w:val="-37"/>
          <w:w w:val="112"/>
        </w:rPr>
        <w:t>同</w:t>
      </w:r>
      <w:r>
        <w:rPr>
          <w:color w:val="595959"/>
          <w:w w:val="105"/>
        </w:rPr>
        <w:t>心</w:t>
      </w:r>
      <w:r>
        <w:rPr>
          <w:color w:val="595959"/>
          <w:spacing w:val="12"/>
          <w:w w:val="105"/>
        </w:rPr>
        <w:t>圆</w:t>
      </w:r>
      <w:r>
        <w:rPr>
          <w:color w:val="595959"/>
          <w:spacing w:val="-182"/>
          <w:w w:val="171"/>
        </w:rPr>
        <w:t>，</w:t>
      </w:r>
      <w:r>
        <w:rPr>
          <w:color w:val="595959"/>
          <w:w w:val="105"/>
        </w:rPr>
        <w:t>将</w:t>
      </w:r>
      <w:r>
        <w:rPr>
          <w:color w:val="595959"/>
          <w:spacing w:val="5"/>
          <w:w w:val="105"/>
        </w:rPr>
        <w:t>各</w:t>
      </w:r>
      <w:r>
        <w:rPr>
          <w:color w:val="595959"/>
          <w:w w:val="107"/>
        </w:rPr>
        <w:t>圆</w:t>
      </w:r>
      <w:r>
        <w:rPr>
          <w:color w:val="595959"/>
          <w:spacing w:val="-31"/>
          <w:w w:val="107"/>
        </w:rPr>
        <w:t>周</w:t>
      </w:r>
      <w:r>
        <w:rPr>
          <w:color w:val="595959"/>
          <w:spacing w:val="-20"/>
          <w:w w:val="114"/>
        </w:rPr>
        <w:t>分</w:t>
      </w:r>
      <w:r>
        <w:rPr>
          <w:color w:val="595959"/>
          <w:w w:val="102"/>
        </w:rPr>
        <w:t>成若干等份</w:t>
      </w:r>
      <w:r>
        <w:rPr>
          <w:color w:val="595959"/>
          <w:spacing w:val="-63"/>
        </w:rPr>
        <w:t xml:space="preserve"> </w:t>
      </w:r>
      <w:r>
        <w:rPr>
          <w:color w:val="595959"/>
          <w:w w:val="119"/>
        </w:rPr>
        <w:t>，在等</w:t>
      </w:r>
      <w:r>
        <w:rPr>
          <w:color w:val="595959"/>
          <w:spacing w:val="-170"/>
          <w:w w:val="119"/>
        </w:rPr>
        <w:t>分</w:t>
      </w:r>
      <w:r>
        <w:rPr>
          <w:color w:val="595959"/>
          <w:w w:val="102"/>
        </w:rPr>
        <w:t>点测量沥青层</w:t>
      </w:r>
      <w:r>
        <w:rPr>
          <w:color w:val="595959"/>
          <w:spacing w:val="4"/>
          <w:w w:val="102"/>
        </w:rPr>
        <w:t>的</w:t>
      </w:r>
      <w:r>
        <w:rPr>
          <w:color w:val="595959"/>
          <w:w w:val="102"/>
        </w:rPr>
        <w:t>标高</w:t>
      </w:r>
      <w:r>
        <w:rPr>
          <w:color w:val="595959"/>
          <w:spacing w:val="-80"/>
        </w:rPr>
        <w:t xml:space="preserve"> </w:t>
      </w:r>
      <w:r>
        <w:rPr>
          <w:color w:val="595959"/>
          <w:w w:val="110"/>
        </w:rPr>
        <w:t xml:space="preserve">；当储罐直径小 </w:t>
      </w:r>
      <w:r>
        <w:rPr>
          <w:color w:val="595959"/>
          <w:w w:val="105"/>
        </w:rPr>
        <w:t>于</w:t>
      </w:r>
      <w:r>
        <w:rPr>
          <w:color w:val="595959"/>
          <w:spacing w:val="-64"/>
        </w:rPr>
        <w:t xml:space="preserve"> </w:t>
      </w:r>
      <w:r>
        <w:rPr>
          <w:rFonts w:hint="default" w:ascii="Times New Roman" w:hAnsi="Times New Roman" w:eastAsia="Times New Roman" w:cs="Times New Roman"/>
          <w:color w:val="595959"/>
          <w:w w:val="107"/>
          <w:sz w:val="20"/>
          <w:szCs w:val="20"/>
        </w:rPr>
        <w:t>2</w:t>
      </w:r>
      <w:r>
        <w:rPr>
          <w:rFonts w:hint="default" w:ascii="Times New Roman" w:hAnsi="Times New Roman" w:eastAsia="Times New Roman" w:cs="Times New Roman"/>
          <w:color w:val="595959"/>
          <w:spacing w:val="-2"/>
          <w:w w:val="107"/>
          <w:sz w:val="20"/>
          <w:szCs w:val="20"/>
        </w:rPr>
        <w:t>5</w:t>
      </w:r>
      <w:r>
        <w:rPr>
          <w:rFonts w:hint="default" w:ascii="Times New Roman" w:hAnsi="Times New Roman" w:eastAsia="Times New Roman" w:cs="Times New Roman"/>
          <w:color w:val="3A3A3A"/>
          <w:w w:val="99"/>
          <w:sz w:val="20"/>
          <w:szCs w:val="20"/>
        </w:rPr>
        <w:t>m</w:t>
      </w:r>
      <w:r>
        <w:rPr>
          <w:rFonts w:hint="default" w:ascii="Times New Roman" w:hAnsi="Times New Roman" w:eastAsia="Times New Roman" w:cs="Times New Roman"/>
          <w:color w:val="3A3A3A"/>
          <w:spacing w:val="14"/>
          <w:sz w:val="20"/>
          <w:szCs w:val="20"/>
        </w:rPr>
        <w:t xml:space="preserve"> </w:t>
      </w:r>
      <w:r>
        <w:rPr>
          <w:color w:val="595959"/>
          <w:spacing w:val="5"/>
          <w:w w:val="109"/>
        </w:rPr>
        <w:t>时</w:t>
      </w:r>
      <w:r>
        <w:rPr>
          <w:color w:val="595959"/>
          <w:w w:val="114"/>
        </w:rPr>
        <w:t>，从基础</w:t>
      </w:r>
      <w:r>
        <w:rPr>
          <w:color w:val="595959"/>
          <w:spacing w:val="-155"/>
          <w:w w:val="114"/>
        </w:rPr>
        <w:t>中</w:t>
      </w:r>
      <w:r>
        <w:rPr>
          <w:color w:val="595959"/>
          <w:spacing w:val="-7"/>
          <w:w w:val="108"/>
        </w:rPr>
        <w:t>心</w:t>
      </w:r>
      <w:r>
        <w:rPr>
          <w:color w:val="595959"/>
          <w:spacing w:val="-41"/>
          <w:w w:val="114"/>
        </w:rPr>
        <w:t>向</w:t>
      </w:r>
      <w:r>
        <w:rPr>
          <w:color w:val="595959"/>
          <w:spacing w:val="-22"/>
          <w:w w:val="115"/>
        </w:rPr>
        <w:t>周</w:t>
      </w:r>
      <w:r>
        <w:rPr>
          <w:color w:val="595959"/>
          <w:w w:val="102"/>
        </w:rPr>
        <w:t>边拉线测量</w:t>
      </w:r>
      <w:r>
        <w:rPr>
          <w:color w:val="595959"/>
          <w:spacing w:val="-63"/>
        </w:rPr>
        <w:t xml:space="preserve"> </w:t>
      </w:r>
      <w:r>
        <w:rPr>
          <w:color w:val="595959"/>
          <w:spacing w:val="-176"/>
          <w:w w:val="168"/>
        </w:rPr>
        <w:t>；</w:t>
      </w:r>
      <w:r>
        <w:rPr>
          <w:color w:val="595959"/>
          <w:w w:val="102"/>
        </w:rPr>
        <w:t>单面倾斜式基础采用</w:t>
      </w:r>
      <w:r>
        <w:rPr>
          <w:color w:val="595959"/>
          <w:spacing w:val="-83"/>
        </w:rPr>
        <w:t xml:space="preserve"> </w:t>
      </w:r>
      <w:r>
        <w:rPr>
          <w:color w:val="595959"/>
          <w:w w:val="102"/>
        </w:rPr>
        <w:t>拉线或水准仪测盐</w:t>
      </w:r>
      <w:r>
        <w:rPr>
          <w:color w:val="595959"/>
          <w:spacing w:val="-75"/>
        </w:rPr>
        <w:t xml:space="preserve"> </w:t>
      </w:r>
      <w:r>
        <w:rPr>
          <w:color w:val="ACACAC"/>
          <w:w w:val="153"/>
        </w:rPr>
        <w:t>。</w:t>
      </w:r>
    </w:p>
    <w:p>
      <w:pPr>
        <w:pStyle w:val="6"/>
        <w:tabs>
          <w:tab w:val="left" w:pos="876"/>
        </w:tabs>
        <w:spacing w:before="16" w:line="316" w:lineRule="auto"/>
        <w:ind w:left="124" w:right="383"/>
        <w:jc w:val="left"/>
      </w:pPr>
      <w:r>
        <w:rPr>
          <w:rFonts w:hint="default" w:ascii="Times New Roman" w:hAnsi="Times New Roman" w:eastAsia="Times New Roman" w:cs="Times New Roman"/>
          <w:color w:val="3A3A3A"/>
          <w:spacing w:val="-4"/>
          <w:w w:val="111"/>
        </w:rPr>
        <w:t>6</w:t>
      </w:r>
      <w:r>
        <w:rPr>
          <w:rFonts w:hint="default" w:ascii="Times New Roman" w:hAnsi="Times New Roman" w:eastAsia="Times New Roman" w:cs="Times New Roman"/>
          <w:color w:val="595959"/>
          <w:w w:val="92"/>
        </w:rPr>
        <w:t>.</w:t>
      </w:r>
      <w:r>
        <w:rPr>
          <w:rFonts w:hint="default" w:ascii="Times New Roman" w:hAnsi="Times New Roman" w:eastAsia="Times New Roman" w:cs="Times New Roman"/>
          <w:color w:val="595959"/>
          <w:spacing w:val="-2"/>
        </w:rPr>
        <w:t xml:space="preserve"> </w:t>
      </w:r>
      <w:r>
        <w:rPr>
          <w:rFonts w:hint="default" w:ascii="Times New Roman" w:hAnsi="Times New Roman" w:eastAsia="Times New Roman" w:cs="Times New Roman"/>
          <w:color w:val="3A3A3A"/>
          <w:spacing w:val="10"/>
          <w:w w:val="98"/>
        </w:rPr>
        <w:t>2</w:t>
      </w:r>
      <w:r>
        <w:rPr>
          <w:rFonts w:hint="default" w:ascii="Times New Roman" w:hAnsi="Times New Roman" w:eastAsia="Times New Roman" w:cs="Times New Roman"/>
          <w:color w:val="6E6E6E"/>
          <w:w w:val="123"/>
        </w:rPr>
        <w:t>.</w:t>
      </w:r>
      <w:r>
        <w:rPr>
          <w:rFonts w:hint="default" w:ascii="Times New Roman" w:hAnsi="Times New Roman" w:eastAsia="Times New Roman" w:cs="Times New Roman"/>
          <w:color w:val="6E6E6E"/>
          <w:spacing w:val="-25"/>
        </w:rPr>
        <w:t xml:space="preserve"> </w:t>
      </w:r>
      <w:r>
        <w:rPr>
          <w:rFonts w:hint="default" w:ascii="Times New Roman" w:hAnsi="Times New Roman" w:eastAsia="Times New Roman" w:cs="Times New Roman"/>
          <w:color w:val="3A3A3A"/>
          <w:w w:val="111"/>
        </w:rPr>
        <w:t>4</w:t>
      </w:r>
      <w:r>
        <w:rPr>
          <w:rFonts w:hint="default" w:ascii="Times New Roman" w:hAnsi="Times New Roman" w:eastAsia="Times New Roman" w:cs="Times New Roman"/>
          <w:color w:val="3A3A3A"/>
        </w:rPr>
        <w:tab/>
      </w:r>
      <w:r>
        <w:rPr>
          <w:color w:val="595959"/>
          <w:w w:val="106"/>
        </w:rPr>
        <w:t>为</w:t>
      </w:r>
      <w:r>
        <w:rPr>
          <w:color w:val="595959"/>
          <w:spacing w:val="-13"/>
          <w:w w:val="106"/>
        </w:rPr>
        <w:t>了</w:t>
      </w:r>
      <w:r>
        <w:rPr>
          <w:color w:val="595959"/>
          <w:w w:val="101"/>
        </w:rPr>
        <w:t>节约土地</w:t>
      </w:r>
      <w:r>
        <w:rPr>
          <w:color w:val="595959"/>
          <w:spacing w:val="-67"/>
        </w:rPr>
        <w:t xml:space="preserve"> </w:t>
      </w:r>
      <w:r>
        <w:rPr>
          <w:color w:val="595959"/>
          <w:w w:val="121"/>
        </w:rPr>
        <w:t>，一些</w:t>
      </w:r>
      <w:r>
        <w:rPr>
          <w:color w:val="595959"/>
          <w:spacing w:val="-180"/>
          <w:w w:val="121"/>
        </w:rPr>
        <w:t>储</w:t>
      </w:r>
      <w:r>
        <w:rPr>
          <w:color w:val="595959"/>
          <w:w w:val="108"/>
        </w:rPr>
        <w:t>罐</w:t>
      </w:r>
      <w:r>
        <w:rPr>
          <w:color w:val="595959"/>
          <w:spacing w:val="-14"/>
          <w:w w:val="108"/>
        </w:rPr>
        <w:t>设</w:t>
      </w:r>
      <w:r>
        <w:rPr>
          <w:color w:val="3A3A3A"/>
          <w:spacing w:val="-15"/>
          <w:w w:val="108"/>
        </w:rPr>
        <w:t>计</w:t>
      </w:r>
      <w:r>
        <w:rPr>
          <w:color w:val="595959"/>
          <w:w w:val="104"/>
        </w:rPr>
        <w:t>径高比越来越小</w:t>
      </w:r>
      <w:r>
        <w:rPr>
          <w:color w:val="595959"/>
          <w:spacing w:val="-74"/>
        </w:rPr>
        <w:t xml:space="preserve"> </w:t>
      </w:r>
      <w:r>
        <w:rPr>
          <w:color w:val="595959"/>
          <w:spacing w:val="-198"/>
          <w:w w:val="192"/>
        </w:rPr>
        <w:t>；</w:t>
      </w:r>
      <w:r>
        <w:rPr>
          <w:color w:val="595959"/>
          <w:spacing w:val="-30"/>
          <w:w w:val="112"/>
        </w:rPr>
        <w:t>同</w:t>
      </w:r>
      <w:r>
        <w:rPr>
          <w:color w:val="595959"/>
          <w:spacing w:val="13"/>
          <w:w w:val="112"/>
        </w:rPr>
        <w:t>时</w:t>
      </w:r>
      <w:r>
        <w:rPr>
          <w:color w:val="595959"/>
          <w:w w:val="131"/>
        </w:rPr>
        <w:t>，很</w:t>
      </w:r>
      <w:r>
        <w:rPr>
          <w:color w:val="595959"/>
          <w:spacing w:val="-202"/>
          <w:w w:val="131"/>
        </w:rPr>
        <w:t>多</w:t>
      </w:r>
      <w:r>
        <w:rPr>
          <w:color w:val="595959"/>
          <w:w w:val="106"/>
        </w:rPr>
        <w:t>项</w:t>
      </w:r>
      <w:r>
        <w:rPr>
          <w:color w:val="595959"/>
          <w:spacing w:val="-13"/>
          <w:w w:val="106"/>
        </w:rPr>
        <w:t>目</w:t>
      </w:r>
      <w:r>
        <w:rPr>
          <w:color w:val="595959"/>
          <w:w w:val="101"/>
        </w:rPr>
        <w:t xml:space="preserve">位于海边或其他风速较大 </w:t>
      </w:r>
      <w:r>
        <w:rPr>
          <w:color w:val="595959"/>
          <w:w w:val="103"/>
        </w:rPr>
        <w:t>的地</w:t>
      </w:r>
      <w:r>
        <w:rPr>
          <w:color w:val="595959"/>
          <w:spacing w:val="17"/>
          <w:w w:val="103"/>
        </w:rPr>
        <w:t>方</w:t>
      </w:r>
      <w:r>
        <w:rPr>
          <w:color w:val="595959"/>
          <w:w w:val="109"/>
        </w:rPr>
        <w:t>，需要考虑风</w:t>
      </w:r>
      <w:r>
        <w:rPr>
          <w:color w:val="595959"/>
          <w:spacing w:val="-121"/>
          <w:w w:val="109"/>
        </w:rPr>
        <w:t>压</w:t>
      </w:r>
      <w:r>
        <w:rPr>
          <w:color w:val="595959"/>
          <w:w w:val="111"/>
        </w:rPr>
        <w:t>，预埋锚固件</w:t>
      </w:r>
      <w:r>
        <w:rPr>
          <w:color w:val="595959"/>
          <w:spacing w:val="-143"/>
          <w:w w:val="111"/>
        </w:rPr>
        <w:t>增</w:t>
      </w:r>
      <w:r>
        <w:rPr>
          <w:color w:val="595959"/>
          <w:spacing w:val="10"/>
          <w:w w:val="113"/>
        </w:rPr>
        <w:t>多</w:t>
      </w:r>
      <w:r>
        <w:rPr>
          <w:color w:val="595959"/>
          <w:spacing w:val="-92"/>
          <w:w w:val="128"/>
        </w:rPr>
        <w:t>，</w:t>
      </w:r>
      <w:r>
        <w:rPr>
          <w:color w:val="595959"/>
          <w:w w:val="102"/>
        </w:rPr>
        <w:t>故增加了对预埋锚固件的</w:t>
      </w:r>
      <w:r>
        <w:rPr>
          <w:color w:val="595959"/>
          <w:spacing w:val="-86"/>
        </w:rPr>
        <w:t xml:space="preserve"> </w:t>
      </w:r>
      <w:r>
        <w:rPr>
          <w:color w:val="595959"/>
          <w:w w:val="104"/>
        </w:rPr>
        <w:t>要</w:t>
      </w:r>
      <w:r>
        <w:rPr>
          <w:color w:val="595959"/>
          <w:spacing w:val="9"/>
          <w:w w:val="104"/>
        </w:rPr>
        <w:t>求</w:t>
      </w:r>
      <w:r>
        <w:rPr>
          <w:color w:val="ACACAC"/>
          <w:w w:val="168"/>
        </w:rPr>
        <w:t>。</w:t>
      </w:r>
    </w:p>
    <w:p>
      <w:pPr>
        <w:pStyle w:val="6"/>
        <w:spacing w:before="34" w:line="331" w:lineRule="auto"/>
        <w:ind w:left="117" w:right="215" w:firstLine="418"/>
        <w:jc w:val="left"/>
      </w:pPr>
      <w:r>
        <w:rPr>
          <w:color w:val="595959"/>
          <w:w w:val="103"/>
        </w:rPr>
        <w:t>施工中</w:t>
      </w:r>
      <w:r>
        <w:rPr>
          <w:color w:val="595959"/>
          <w:spacing w:val="-77"/>
          <w:w w:val="103"/>
        </w:rPr>
        <w:t xml:space="preserve"> </w:t>
      </w:r>
      <w:r>
        <w:rPr>
          <w:color w:val="595959"/>
          <w:spacing w:val="-16"/>
          <w:w w:val="110"/>
        </w:rPr>
        <w:t>，设计的预埋锚固件</w:t>
      </w:r>
      <w:r>
        <w:rPr>
          <w:color w:val="595959"/>
          <w:spacing w:val="-94"/>
          <w:w w:val="110"/>
        </w:rPr>
        <w:t xml:space="preserve"> </w:t>
      </w:r>
      <w:r>
        <w:rPr>
          <w:color w:val="595959"/>
          <w:spacing w:val="-5"/>
          <w:w w:val="105"/>
        </w:rPr>
        <w:t>，往往土建单位留下预埋孔，在安装单位安装铺｜剖件支座时</w:t>
      </w:r>
      <w:r>
        <w:rPr>
          <w:color w:val="878787"/>
          <w:spacing w:val="-5"/>
          <w:w w:val="105"/>
        </w:rPr>
        <w:t>，土</w:t>
      </w:r>
      <w:r>
        <w:rPr>
          <w:color w:val="878787"/>
          <w:w w:val="105"/>
        </w:rPr>
        <w:t xml:space="preserve"> </w:t>
      </w:r>
      <w:r>
        <w:rPr>
          <w:color w:val="595959"/>
          <w:w w:val="101"/>
        </w:rPr>
        <w:t>建单位委托安装单位安装锚固件</w:t>
      </w:r>
      <w:r>
        <w:rPr>
          <w:color w:val="595959"/>
          <w:spacing w:val="-55"/>
          <w:w w:val="101"/>
        </w:rPr>
        <w:t xml:space="preserve"> </w:t>
      </w:r>
      <w:r>
        <w:rPr>
          <w:color w:val="595959"/>
          <w:spacing w:val="-9"/>
          <w:w w:val="108"/>
        </w:rPr>
        <w:t>，然后土建单位进行灌浆</w:t>
      </w:r>
      <w:r>
        <w:rPr>
          <w:color w:val="595959"/>
          <w:spacing w:val="-78"/>
          <w:w w:val="108"/>
        </w:rPr>
        <w:t xml:space="preserve"> </w:t>
      </w:r>
      <w:r>
        <w:rPr>
          <w:color w:val="ACACAC"/>
          <w:spacing w:val="-13"/>
          <w:w w:val="111"/>
        </w:rPr>
        <w:t>。</w:t>
      </w:r>
      <w:r>
        <w:rPr>
          <w:color w:val="595959"/>
          <w:spacing w:val="-13"/>
          <w:w w:val="111"/>
        </w:rPr>
        <w:t>以往的施</w:t>
      </w:r>
      <w:r>
        <w:rPr>
          <w:color w:val="878787"/>
          <w:spacing w:val="-13"/>
          <w:w w:val="111"/>
        </w:rPr>
        <w:t>工经</w:t>
      </w:r>
      <w:r>
        <w:rPr>
          <w:color w:val="595959"/>
          <w:spacing w:val="-13"/>
          <w:w w:val="111"/>
        </w:rPr>
        <w:t>验表明</w:t>
      </w:r>
      <w:r>
        <w:rPr>
          <w:color w:val="595959"/>
          <w:spacing w:val="-97"/>
          <w:w w:val="111"/>
        </w:rPr>
        <w:t xml:space="preserve"> </w:t>
      </w:r>
      <w:r>
        <w:rPr>
          <w:color w:val="595959"/>
          <w:spacing w:val="-20"/>
          <w:w w:val="113"/>
        </w:rPr>
        <w:t>，对锚间件的安</w:t>
      </w:r>
      <w:r>
        <w:rPr>
          <w:color w:val="595959"/>
          <w:w w:val="113"/>
        </w:rPr>
        <w:t xml:space="preserve"> </w:t>
      </w:r>
      <w:r>
        <w:rPr>
          <w:color w:val="595959"/>
          <w:spacing w:val="-3"/>
          <w:w w:val="110"/>
        </w:rPr>
        <w:t>装质量要求是可行</w:t>
      </w:r>
      <w:r>
        <w:rPr>
          <w:color w:val="595959"/>
          <w:spacing w:val="-107"/>
          <w:w w:val="110"/>
        </w:rPr>
        <w:t xml:space="preserve"> </w:t>
      </w:r>
      <w:r>
        <w:rPr>
          <w:color w:val="595959"/>
          <w:spacing w:val="-11"/>
          <w:w w:val="110"/>
        </w:rPr>
        <w:t>的</w:t>
      </w:r>
      <w:r>
        <w:rPr>
          <w:color w:val="9A9A9A"/>
          <w:spacing w:val="-11"/>
          <w:w w:val="110"/>
        </w:rPr>
        <w:t>。</w:t>
      </w:r>
    </w:p>
    <w:p>
      <w:pPr>
        <w:spacing w:before="4" w:line="240" w:lineRule="auto"/>
        <w:ind w:right="0"/>
        <w:rPr>
          <w:rFonts w:hint="default" w:ascii="宋体" w:hAnsi="宋体" w:eastAsia="宋体" w:cs="宋体"/>
          <w:sz w:val="16"/>
          <w:szCs w:val="16"/>
        </w:rPr>
      </w:pPr>
    </w:p>
    <w:p>
      <w:pPr>
        <w:pStyle w:val="6"/>
        <w:spacing w:before="0" w:line="240" w:lineRule="auto"/>
        <w:ind w:left="105" w:right="327"/>
        <w:jc w:val="center"/>
      </w:pPr>
      <w:r>
        <w:rPr>
          <w:rFonts w:hint="default" w:ascii="Times New Roman" w:hAnsi="Times New Roman" w:eastAsia="Times New Roman" w:cs="Times New Roman"/>
          <w:color w:val="3A3A3A"/>
          <w:spacing w:val="2"/>
          <w:w w:val="110"/>
        </w:rPr>
        <w:t>6</w:t>
      </w:r>
      <w:r>
        <w:rPr>
          <w:rFonts w:hint="default" w:ascii="Times New Roman" w:hAnsi="Times New Roman" w:eastAsia="Times New Roman" w:cs="Times New Roman"/>
          <w:color w:val="6E6E6E"/>
          <w:spacing w:val="2"/>
          <w:w w:val="110"/>
        </w:rPr>
        <w:t>.</w:t>
      </w:r>
      <w:r>
        <w:rPr>
          <w:rFonts w:hint="default" w:ascii="Times New Roman" w:hAnsi="Times New Roman" w:eastAsia="Times New Roman" w:cs="Times New Roman"/>
          <w:color w:val="3A3A3A"/>
          <w:spacing w:val="2"/>
          <w:w w:val="110"/>
        </w:rPr>
        <w:t xml:space="preserve">3   </w:t>
      </w:r>
      <w:r>
        <w:rPr>
          <w:color w:val="3A3A3A"/>
          <w:w w:val="110"/>
        </w:rPr>
        <w:t>罐 底 组</w:t>
      </w:r>
      <w:r>
        <w:rPr>
          <w:color w:val="3A3A3A"/>
          <w:spacing w:val="-3"/>
          <w:w w:val="110"/>
        </w:rPr>
        <w:t xml:space="preserve"> </w:t>
      </w:r>
      <w:r>
        <w:rPr>
          <w:color w:val="3A3A3A"/>
          <w:w w:val="110"/>
        </w:rPr>
        <w:t>装</w:t>
      </w:r>
    </w:p>
    <w:p>
      <w:pPr>
        <w:spacing w:before="4" w:line="240" w:lineRule="auto"/>
        <w:ind w:right="0"/>
        <w:rPr>
          <w:rFonts w:hint="default" w:ascii="宋体" w:hAnsi="宋体" w:eastAsia="宋体" w:cs="宋体"/>
          <w:sz w:val="23"/>
          <w:szCs w:val="23"/>
        </w:rPr>
      </w:pPr>
    </w:p>
    <w:p>
      <w:pPr>
        <w:pStyle w:val="6"/>
        <w:tabs>
          <w:tab w:val="left" w:pos="883"/>
        </w:tabs>
        <w:spacing w:before="0" w:line="304" w:lineRule="auto"/>
        <w:ind w:left="117" w:right="98" w:firstLine="7"/>
        <w:jc w:val="left"/>
      </w:pPr>
      <w:r>
        <w:rPr>
          <w:rFonts w:hint="default" w:ascii="Times New Roman" w:hAnsi="Times New Roman" w:eastAsia="Times New Roman" w:cs="Times New Roman"/>
          <w:color w:val="3A3A3A"/>
          <w:spacing w:val="-4"/>
          <w:w w:val="111"/>
        </w:rPr>
        <w:t>6</w:t>
      </w:r>
      <w:r>
        <w:rPr>
          <w:rFonts w:hint="default" w:ascii="Times New Roman" w:hAnsi="Times New Roman" w:eastAsia="Times New Roman" w:cs="Times New Roman"/>
          <w:color w:val="595959"/>
          <w:w w:val="123"/>
        </w:rPr>
        <w:t>.</w:t>
      </w:r>
      <w:r>
        <w:rPr>
          <w:rFonts w:hint="default" w:ascii="Times New Roman" w:hAnsi="Times New Roman" w:eastAsia="Times New Roman" w:cs="Times New Roman"/>
          <w:color w:val="595959"/>
          <w:spacing w:val="-18"/>
        </w:rPr>
        <w:t xml:space="preserve"> </w:t>
      </w:r>
      <w:r>
        <w:rPr>
          <w:rFonts w:hint="default" w:ascii="Times New Roman" w:hAnsi="Times New Roman" w:eastAsia="Times New Roman" w:cs="Times New Roman"/>
          <w:color w:val="3A3A3A"/>
          <w:spacing w:val="-7"/>
          <w:w w:val="114"/>
        </w:rPr>
        <w:t>3</w:t>
      </w:r>
      <w:r>
        <w:rPr>
          <w:rFonts w:hint="default" w:ascii="Times New Roman" w:hAnsi="Times New Roman" w:eastAsia="Times New Roman" w:cs="Times New Roman"/>
          <w:color w:val="6E6E6E"/>
          <w:w w:val="123"/>
        </w:rPr>
        <w:t>.</w:t>
      </w:r>
      <w:r>
        <w:rPr>
          <w:rFonts w:hint="default" w:ascii="Times New Roman" w:hAnsi="Times New Roman" w:eastAsia="Times New Roman" w:cs="Times New Roman"/>
          <w:color w:val="6E6E6E"/>
          <w:spacing w:val="-18"/>
        </w:rPr>
        <w:t xml:space="preserve"> </w:t>
      </w:r>
      <w:r>
        <w:rPr>
          <w:rFonts w:hint="default" w:ascii="Times New Roman" w:hAnsi="Times New Roman" w:eastAsia="Times New Roman" w:cs="Times New Roman"/>
          <w:color w:val="3A3A3A"/>
          <w:w w:val="98"/>
        </w:rPr>
        <w:t>2</w:t>
      </w:r>
      <w:r>
        <w:rPr>
          <w:rFonts w:hint="default" w:ascii="Times New Roman" w:hAnsi="Times New Roman" w:eastAsia="Times New Roman" w:cs="Times New Roman"/>
          <w:color w:val="3A3A3A"/>
        </w:rPr>
        <w:tab/>
      </w:r>
      <w:r>
        <w:rPr>
          <w:color w:val="595959"/>
          <w:w w:val="102"/>
        </w:rPr>
        <w:t>当罐底采</w:t>
      </w:r>
      <w:r>
        <w:rPr>
          <w:color w:val="595959"/>
          <w:spacing w:val="-22"/>
          <w:w w:val="102"/>
        </w:rPr>
        <w:t>用</w:t>
      </w:r>
      <w:r>
        <w:rPr>
          <w:color w:val="595959"/>
          <w:w w:val="102"/>
        </w:rPr>
        <w:t>搭接接头时</w:t>
      </w:r>
      <w:r>
        <w:rPr>
          <w:color w:val="595959"/>
          <w:spacing w:val="-70"/>
        </w:rPr>
        <w:t xml:space="preserve"> </w:t>
      </w:r>
      <w:r>
        <w:rPr>
          <w:color w:val="595959"/>
          <w:spacing w:val="-175"/>
          <w:w w:val="171"/>
        </w:rPr>
        <w:t>，</w:t>
      </w:r>
      <w:r>
        <w:rPr>
          <w:color w:val="595959"/>
          <w:w w:val="103"/>
        </w:rPr>
        <w:t>如搭接</w:t>
      </w:r>
      <w:r>
        <w:rPr>
          <w:color w:val="595959"/>
          <w:spacing w:val="-8"/>
          <w:w w:val="103"/>
        </w:rPr>
        <w:t>宽</w:t>
      </w:r>
      <w:r>
        <w:rPr>
          <w:color w:val="595959"/>
          <w:w w:val="103"/>
        </w:rPr>
        <w:t>度过小</w:t>
      </w:r>
      <w:r>
        <w:rPr>
          <w:color w:val="595959"/>
          <w:spacing w:val="-81"/>
        </w:rPr>
        <w:t xml:space="preserve"> </w:t>
      </w:r>
      <w:r>
        <w:rPr>
          <w:color w:val="595959"/>
          <w:spacing w:val="-182"/>
          <w:w w:val="171"/>
        </w:rPr>
        <w:t>，</w:t>
      </w:r>
      <w:r>
        <w:rPr>
          <w:color w:val="595959"/>
          <w:w w:val="102"/>
        </w:rPr>
        <w:t>影响搭接接头正面抗弯</w:t>
      </w:r>
      <w:r>
        <w:rPr>
          <w:color w:val="595959"/>
          <w:spacing w:val="-84"/>
        </w:rPr>
        <w:t xml:space="preserve"> </w:t>
      </w:r>
      <w:r>
        <w:rPr>
          <w:color w:val="595959"/>
          <w:w w:val="105"/>
        </w:rPr>
        <w:t>性能</w:t>
      </w:r>
      <w:r>
        <w:rPr>
          <w:color w:val="595959"/>
          <w:spacing w:val="-86"/>
        </w:rPr>
        <w:t xml:space="preserve"> </w:t>
      </w:r>
      <w:r>
        <w:rPr>
          <w:color w:val="595959"/>
          <w:spacing w:val="-176"/>
          <w:w w:val="168"/>
        </w:rPr>
        <w:t>；</w:t>
      </w:r>
      <w:r>
        <w:rPr>
          <w:color w:val="595959"/>
          <w:w w:val="103"/>
        </w:rPr>
        <w:t>如搭接</w:t>
      </w:r>
      <w:r>
        <w:rPr>
          <w:color w:val="595959"/>
          <w:spacing w:val="-15"/>
          <w:w w:val="103"/>
        </w:rPr>
        <w:t>宽</w:t>
      </w:r>
      <w:r>
        <w:rPr>
          <w:color w:val="595959"/>
          <w:w w:val="102"/>
        </w:rPr>
        <w:t>度过大</w:t>
      </w:r>
      <w:r>
        <w:rPr>
          <w:color w:val="595959"/>
          <w:spacing w:val="-67"/>
        </w:rPr>
        <w:t xml:space="preserve"> </w:t>
      </w:r>
      <w:r>
        <w:rPr>
          <w:color w:val="595959"/>
          <w:w w:val="149"/>
        </w:rPr>
        <w:t xml:space="preserve">， </w:t>
      </w:r>
      <w:r>
        <w:rPr>
          <w:color w:val="595959"/>
          <w:spacing w:val="3"/>
          <w:w w:val="115"/>
        </w:rPr>
        <w:t>则浪费钢材</w:t>
      </w:r>
      <w:r>
        <w:rPr>
          <w:color w:val="9A9A9A"/>
          <w:spacing w:val="3"/>
          <w:w w:val="115"/>
        </w:rPr>
        <w:t>。</w:t>
      </w:r>
    </w:p>
    <w:p>
      <w:pPr>
        <w:pStyle w:val="6"/>
        <w:tabs>
          <w:tab w:val="left" w:pos="876"/>
        </w:tabs>
        <w:spacing w:before="51" w:line="307" w:lineRule="auto"/>
        <w:ind w:left="124" w:right="162"/>
        <w:jc w:val="left"/>
      </w:pPr>
      <w:r>
        <w:rPr>
          <w:rFonts w:hint="default" w:ascii="Times New Roman" w:hAnsi="Times New Roman" w:eastAsia="Times New Roman" w:cs="Times New Roman"/>
          <w:color w:val="3A3A3A"/>
          <w:spacing w:val="-4"/>
          <w:w w:val="117"/>
          <w:sz w:val="20"/>
          <w:szCs w:val="20"/>
        </w:rPr>
        <w:t>6</w:t>
      </w:r>
      <w:r>
        <w:rPr>
          <w:rFonts w:hint="default" w:ascii="Times New Roman" w:hAnsi="Times New Roman" w:eastAsia="Times New Roman" w:cs="Times New Roman"/>
          <w:color w:val="595959"/>
          <w:w w:val="129"/>
          <w:sz w:val="20"/>
          <w:szCs w:val="20"/>
        </w:rPr>
        <w:t>.</w:t>
      </w:r>
      <w:r>
        <w:rPr>
          <w:rFonts w:hint="default" w:ascii="Times New Roman" w:hAnsi="Times New Roman" w:eastAsia="Times New Roman" w:cs="Times New Roman"/>
          <w:color w:val="595959"/>
          <w:spacing w:val="-16"/>
          <w:sz w:val="20"/>
          <w:szCs w:val="20"/>
        </w:rPr>
        <w:t xml:space="preserve"> </w:t>
      </w:r>
      <w:r>
        <w:rPr>
          <w:rFonts w:hint="default" w:ascii="Times New Roman" w:hAnsi="Times New Roman" w:eastAsia="Times New Roman" w:cs="Times New Roman"/>
          <w:color w:val="3A3A3A"/>
          <w:spacing w:val="-7"/>
          <w:w w:val="120"/>
          <w:sz w:val="20"/>
          <w:szCs w:val="20"/>
        </w:rPr>
        <w:t>3</w:t>
      </w:r>
      <w:r>
        <w:rPr>
          <w:rFonts w:hint="default" w:ascii="Times New Roman" w:hAnsi="Times New Roman" w:eastAsia="Times New Roman" w:cs="Times New Roman"/>
          <w:color w:val="595959"/>
          <w:w w:val="129"/>
          <w:sz w:val="20"/>
          <w:szCs w:val="20"/>
        </w:rPr>
        <w:t>.</w:t>
      </w:r>
      <w:r>
        <w:rPr>
          <w:rFonts w:hint="default" w:ascii="Times New Roman" w:hAnsi="Times New Roman" w:eastAsia="Times New Roman" w:cs="Times New Roman"/>
          <w:color w:val="595959"/>
          <w:spacing w:val="-16"/>
          <w:sz w:val="20"/>
          <w:szCs w:val="20"/>
        </w:rPr>
        <w:t xml:space="preserve"> </w:t>
      </w:r>
      <w:r>
        <w:rPr>
          <w:rFonts w:hint="default" w:ascii="Times New Roman" w:hAnsi="Times New Roman" w:eastAsia="Times New Roman" w:cs="Times New Roman"/>
          <w:color w:val="3A3A3A"/>
          <w:w w:val="120"/>
          <w:sz w:val="20"/>
          <w:szCs w:val="20"/>
        </w:rPr>
        <w:t>3</w:t>
      </w:r>
      <w:r>
        <w:rPr>
          <w:rFonts w:hint="default" w:ascii="Times New Roman" w:hAnsi="Times New Roman" w:eastAsia="Times New Roman" w:cs="Times New Roman"/>
          <w:color w:val="3A3A3A"/>
          <w:sz w:val="20"/>
          <w:szCs w:val="20"/>
        </w:rPr>
        <w:tab/>
      </w:r>
      <w:r>
        <w:rPr>
          <w:color w:val="595959"/>
          <w:w w:val="105"/>
        </w:rPr>
        <w:t>根</w:t>
      </w:r>
      <w:r>
        <w:rPr>
          <w:color w:val="595959"/>
          <w:spacing w:val="-16"/>
          <w:w w:val="105"/>
        </w:rPr>
        <w:t>据</w:t>
      </w:r>
      <w:r>
        <w:rPr>
          <w:color w:val="595959"/>
          <w:w w:val="102"/>
        </w:rPr>
        <w:t>储罐施工</w:t>
      </w:r>
      <w:r>
        <w:rPr>
          <w:color w:val="595959"/>
          <w:spacing w:val="6"/>
          <w:w w:val="102"/>
        </w:rPr>
        <w:t>的</w:t>
      </w:r>
      <w:r>
        <w:rPr>
          <w:color w:val="595959"/>
          <w:w w:val="104"/>
        </w:rPr>
        <w:t>具体情况</w:t>
      </w:r>
      <w:r>
        <w:rPr>
          <w:color w:val="595959"/>
          <w:spacing w:val="-78"/>
        </w:rPr>
        <w:t xml:space="preserve"> </w:t>
      </w:r>
      <w:r>
        <w:rPr>
          <w:color w:val="595959"/>
          <w:spacing w:val="-154"/>
          <w:w w:val="171"/>
        </w:rPr>
        <w:t>，</w:t>
      </w:r>
      <w:r>
        <w:rPr>
          <w:color w:val="595959"/>
          <w:w w:val="105"/>
        </w:rPr>
        <w:t>当采</w:t>
      </w:r>
      <w:r>
        <w:rPr>
          <w:color w:val="595959"/>
          <w:spacing w:val="-17"/>
          <w:w w:val="105"/>
        </w:rPr>
        <w:t>用</w:t>
      </w:r>
      <w:r>
        <w:rPr>
          <w:color w:val="595959"/>
          <w:w w:val="103"/>
        </w:rPr>
        <w:t>带垫板的对接接头时</w:t>
      </w:r>
      <w:r>
        <w:rPr>
          <w:color w:val="595959"/>
          <w:spacing w:val="-66"/>
        </w:rPr>
        <w:t xml:space="preserve"> </w:t>
      </w:r>
      <w:r>
        <w:rPr>
          <w:color w:val="595959"/>
          <w:w w:val="112"/>
        </w:rPr>
        <w:t>，若对接接头</w:t>
      </w:r>
      <w:r>
        <w:rPr>
          <w:color w:val="595959"/>
          <w:spacing w:val="-136"/>
          <w:w w:val="112"/>
        </w:rPr>
        <w:t>的</w:t>
      </w:r>
      <w:r>
        <w:rPr>
          <w:color w:val="595959"/>
          <w:w w:val="106"/>
        </w:rPr>
        <w:t>间</w:t>
      </w:r>
      <w:r>
        <w:rPr>
          <w:color w:val="595959"/>
          <w:spacing w:val="-27"/>
          <w:w w:val="106"/>
        </w:rPr>
        <w:t>隙</w:t>
      </w:r>
      <w:r>
        <w:rPr>
          <w:color w:val="595959"/>
          <w:w w:val="106"/>
        </w:rPr>
        <w:t>过</w:t>
      </w:r>
      <w:r>
        <w:rPr>
          <w:color w:val="595959"/>
          <w:spacing w:val="15"/>
          <w:w w:val="106"/>
        </w:rPr>
        <w:t>小</w:t>
      </w:r>
      <w:r>
        <w:rPr>
          <w:color w:val="595959"/>
          <w:w w:val="120"/>
        </w:rPr>
        <w:t xml:space="preserve">，则不易 </w:t>
      </w:r>
      <w:r>
        <w:rPr>
          <w:color w:val="595959"/>
          <w:w w:val="102"/>
        </w:rPr>
        <w:t>焊</w:t>
      </w:r>
      <w:r>
        <w:rPr>
          <w:color w:val="595959"/>
          <w:spacing w:val="18"/>
          <w:w w:val="102"/>
        </w:rPr>
        <w:t>透</w:t>
      </w:r>
      <w:r>
        <w:rPr>
          <w:color w:val="595959"/>
          <w:spacing w:val="-169"/>
          <w:w w:val="168"/>
        </w:rPr>
        <w:t>；</w:t>
      </w:r>
      <w:r>
        <w:rPr>
          <w:color w:val="595959"/>
          <w:w w:val="101"/>
        </w:rPr>
        <w:t>若对接接头</w:t>
      </w:r>
      <w:r>
        <w:rPr>
          <w:color w:val="595959"/>
          <w:spacing w:val="11"/>
          <w:w w:val="101"/>
        </w:rPr>
        <w:t>的</w:t>
      </w:r>
      <w:r>
        <w:rPr>
          <w:color w:val="595959"/>
          <w:spacing w:val="-28"/>
          <w:w w:val="118"/>
        </w:rPr>
        <w:t>间</w:t>
      </w:r>
      <w:r>
        <w:rPr>
          <w:color w:val="595959"/>
          <w:spacing w:val="-32"/>
          <w:w w:val="113"/>
        </w:rPr>
        <w:t>隙</w:t>
      </w:r>
      <w:r>
        <w:rPr>
          <w:color w:val="595959"/>
          <w:w w:val="104"/>
        </w:rPr>
        <w:t>过大</w:t>
      </w:r>
      <w:r>
        <w:rPr>
          <w:color w:val="595959"/>
          <w:spacing w:val="-81"/>
        </w:rPr>
        <w:t xml:space="preserve"> </w:t>
      </w:r>
      <w:r>
        <w:rPr>
          <w:color w:val="595959"/>
          <w:spacing w:val="-136"/>
          <w:w w:val="149"/>
        </w:rPr>
        <w:t>，</w:t>
      </w:r>
      <w:r>
        <w:rPr>
          <w:color w:val="3A3A3A"/>
          <w:spacing w:val="-19"/>
          <w:w w:val="117"/>
        </w:rPr>
        <w:t>则</w:t>
      </w:r>
      <w:r>
        <w:rPr>
          <w:color w:val="595959"/>
          <w:w w:val="102"/>
        </w:rPr>
        <w:t>变形较</w:t>
      </w:r>
      <w:r>
        <w:rPr>
          <w:color w:val="595959"/>
          <w:spacing w:val="15"/>
          <w:w w:val="102"/>
        </w:rPr>
        <w:t>大</w:t>
      </w:r>
      <w:r>
        <w:rPr>
          <w:color w:val="ACACAC"/>
          <w:w w:val="184"/>
        </w:rPr>
        <w:t>。</w:t>
      </w:r>
    </w:p>
    <w:p>
      <w:pPr>
        <w:spacing w:before="49" w:line="316" w:lineRule="auto"/>
        <w:ind w:left="124" w:right="445" w:firstLine="411"/>
        <w:jc w:val="both"/>
        <w:rPr>
          <w:rFonts w:hint="default" w:ascii="宋体" w:hAnsi="宋体" w:eastAsia="宋体" w:cs="宋体"/>
          <w:sz w:val="21"/>
          <w:szCs w:val="21"/>
        </w:rPr>
      </w:pPr>
      <w:r>
        <w:rPr>
          <w:rFonts w:hint="default" w:ascii="宋体" w:hAnsi="宋体" w:eastAsia="宋体" w:cs="宋体"/>
          <w:color w:val="595959"/>
          <w:w w:val="103"/>
          <w:sz w:val="21"/>
          <w:szCs w:val="21"/>
        </w:rPr>
        <w:t>对于焊</w:t>
      </w:r>
      <w:r>
        <w:rPr>
          <w:rFonts w:hint="default" w:ascii="宋体" w:hAnsi="宋体" w:eastAsia="宋体" w:cs="宋体"/>
          <w:color w:val="595959"/>
          <w:spacing w:val="21"/>
          <w:w w:val="103"/>
          <w:sz w:val="21"/>
          <w:szCs w:val="21"/>
        </w:rPr>
        <w:t>条</w:t>
      </w:r>
      <w:r>
        <w:rPr>
          <w:rFonts w:hint="default" w:ascii="宋体" w:hAnsi="宋体" w:eastAsia="宋体" w:cs="宋体"/>
          <w:color w:val="595959"/>
          <w:w w:val="104"/>
          <w:sz w:val="21"/>
          <w:szCs w:val="21"/>
        </w:rPr>
        <w:t>电弧</w:t>
      </w:r>
      <w:r>
        <w:rPr>
          <w:rFonts w:hint="default" w:ascii="宋体" w:hAnsi="宋体" w:eastAsia="宋体" w:cs="宋体"/>
          <w:color w:val="595959"/>
          <w:spacing w:val="4"/>
          <w:w w:val="104"/>
          <w:sz w:val="21"/>
          <w:szCs w:val="21"/>
        </w:rPr>
        <w:t>焊</w:t>
      </w:r>
      <w:r>
        <w:rPr>
          <w:rFonts w:hint="default" w:ascii="宋体" w:hAnsi="宋体" w:eastAsia="宋体" w:cs="宋体"/>
          <w:color w:val="595959"/>
          <w:w w:val="111"/>
          <w:sz w:val="21"/>
          <w:szCs w:val="21"/>
        </w:rPr>
        <w:t>，通常焊条应</w:t>
      </w:r>
      <w:r>
        <w:rPr>
          <w:rFonts w:hint="default" w:ascii="宋体" w:hAnsi="宋体" w:eastAsia="宋体" w:cs="宋体"/>
          <w:color w:val="595959"/>
          <w:spacing w:val="-129"/>
          <w:w w:val="111"/>
          <w:sz w:val="21"/>
          <w:szCs w:val="21"/>
        </w:rPr>
        <w:t>能</w:t>
      </w:r>
      <w:r>
        <w:rPr>
          <w:rFonts w:hint="default" w:ascii="宋体" w:hAnsi="宋体" w:eastAsia="宋体" w:cs="宋体"/>
          <w:color w:val="595959"/>
          <w:w w:val="104"/>
          <w:sz w:val="21"/>
          <w:szCs w:val="21"/>
        </w:rPr>
        <w:t>以适当的角度</w:t>
      </w:r>
      <w:r>
        <w:rPr>
          <w:rFonts w:hint="default" w:ascii="宋体" w:hAnsi="宋体" w:eastAsia="宋体" w:cs="宋体"/>
          <w:color w:val="595959"/>
          <w:spacing w:val="-19"/>
          <w:w w:val="104"/>
          <w:sz w:val="21"/>
          <w:szCs w:val="21"/>
        </w:rPr>
        <w:t>伸</w:t>
      </w:r>
      <w:r>
        <w:rPr>
          <w:rFonts w:hint="default" w:ascii="宋体" w:hAnsi="宋体" w:eastAsia="宋体" w:cs="宋体"/>
          <w:color w:val="595959"/>
          <w:w w:val="102"/>
          <w:sz w:val="21"/>
          <w:szCs w:val="21"/>
        </w:rPr>
        <w:t>人接头间隙进行根部焊道的焊接</w:t>
      </w:r>
      <w:r>
        <w:rPr>
          <w:rFonts w:hint="default" w:ascii="宋体" w:hAnsi="宋体" w:eastAsia="宋体" w:cs="宋体"/>
          <w:color w:val="595959"/>
          <w:spacing w:val="-48"/>
          <w:sz w:val="21"/>
          <w:szCs w:val="21"/>
        </w:rPr>
        <w:t xml:space="preserve"> </w:t>
      </w:r>
      <w:r>
        <w:rPr>
          <w:rFonts w:hint="default" w:ascii="宋体" w:hAnsi="宋体" w:eastAsia="宋体" w:cs="宋体"/>
          <w:color w:val="ACACAC"/>
          <w:spacing w:val="-181"/>
          <w:w w:val="184"/>
          <w:sz w:val="21"/>
          <w:szCs w:val="21"/>
        </w:rPr>
        <w:t>。</w:t>
      </w:r>
      <w:r>
        <w:rPr>
          <w:rFonts w:hint="default" w:ascii="宋体" w:hAnsi="宋体" w:eastAsia="宋体" w:cs="宋体"/>
          <w:color w:val="595959"/>
          <w:w w:val="104"/>
          <w:sz w:val="21"/>
          <w:szCs w:val="21"/>
        </w:rPr>
        <w:t xml:space="preserve">板厚小于 </w:t>
      </w:r>
      <w:r>
        <w:rPr>
          <w:rFonts w:hint="default" w:ascii="宋体" w:hAnsi="宋体" w:eastAsia="宋体" w:cs="宋体"/>
          <w:color w:val="595959"/>
          <w:w w:val="101"/>
          <w:sz w:val="21"/>
          <w:szCs w:val="21"/>
        </w:rPr>
        <w:t>或等于</w:t>
      </w:r>
      <w:r>
        <w:rPr>
          <w:rFonts w:hint="default" w:ascii="宋体" w:hAnsi="宋体" w:eastAsia="宋体" w:cs="宋体"/>
          <w:color w:val="595959"/>
          <w:spacing w:val="-33"/>
          <w:sz w:val="21"/>
          <w:szCs w:val="21"/>
        </w:rPr>
        <w:t xml:space="preserve"> </w:t>
      </w:r>
      <w:r>
        <w:rPr>
          <w:rFonts w:hint="default" w:ascii="Times New Roman" w:hAnsi="Times New Roman" w:eastAsia="Times New Roman" w:cs="Times New Roman"/>
          <w:color w:val="595959"/>
          <w:spacing w:val="-11"/>
          <w:w w:val="117"/>
          <w:sz w:val="20"/>
          <w:szCs w:val="20"/>
        </w:rPr>
        <w:t>6</w:t>
      </w:r>
      <w:r>
        <w:rPr>
          <w:rFonts w:hint="default" w:ascii="Times New Roman" w:hAnsi="Times New Roman" w:eastAsia="Times New Roman" w:cs="Times New Roman"/>
          <w:color w:val="3A3A3A"/>
          <w:w w:val="101"/>
          <w:sz w:val="20"/>
          <w:szCs w:val="20"/>
        </w:rPr>
        <w:t>mm</w:t>
      </w:r>
      <w:r>
        <w:rPr>
          <w:rFonts w:hint="default" w:ascii="Times New Roman" w:hAnsi="Times New Roman" w:eastAsia="Times New Roman" w:cs="Times New Roman"/>
          <w:color w:val="3A3A3A"/>
          <w:sz w:val="20"/>
          <w:szCs w:val="20"/>
        </w:rPr>
        <w:t xml:space="preserve"> </w:t>
      </w:r>
      <w:r>
        <w:rPr>
          <w:rFonts w:hint="default" w:ascii="Times New Roman" w:hAnsi="Times New Roman" w:eastAsia="Times New Roman" w:cs="Times New Roman"/>
          <w:color w:val="3A3A3A"/>
          <w:spacing w:val="-20"/>
          <w:sz w:val="20"/>
          <w:szCs w:val="20"/>
        </w:rPr>
        <w:t xml:space="preserve"> </w:t>
      </w:r>
      <w:r>
        <w:rPr>
          <w:rFonts w:hint="default" w:ascii="宋体" w:hAnsi="宋体" w:eastAsia="宋体" w:cs="宋体"/>
          <w:color w:val="595959"/>
          <w:spacing w:val="5"/>
          <w:w w:val="112"/>
          <w:sz w:val="21"/>
          <w:szCs w:val="21"/>
        </w:rPr>
        <w:t>时</w:t>
      </w:r>
      <w:r>
        <w:rPr>
          <w:rFonts w:hint="default" w:ascii="宋体" w:hAnsi="宋体" w:eastAsia="宋体" w:cs="宋体"/>
          <w:color w:val="595959"/>
          <w:w w:val="116"/>
          <w:sz w:val="21"/>
          <w:szCs w:val="21"/>
        </w:rPr>
        <w:t>，一般采</w:t>
      </w:r>
      <w:r>
        <w:rPr>
          <w:rFonts w:hint="default" w:ascii="宋体" w:hAnsi="宋体" w:eastAsia="宋体" w:cs="宋体"/>
          <w:color w:val="595959"/>
          <w:spacing w:val="-105"/>
          <w:w w:val="116"/>
          <w:sz w:val="21"/>
          <w:szCs w:val="21"/>
        </w:rPr>
        <w:t>用</w:t>
      </w:r>
      <w:r>
        <w:rPr>
          <w:rFonts w:hint="default" w:ascii="Arial" w:hAnsi="Arial" w:eastAsia="Arial" w:cs="Arial"/>
          <w:color w:val="3A3A3A"/>
          <w:spacing w:val="-57"/>
          <w:w w:val="351"/>
          <w:sz w:val="21"/>
          <w:szCs w:val="21"/>
        </w:rPr>
        <w:t>I</w:t>
      </w:r>
      <w:r>
        <w:rPr>
          <w:rFonts w:hint="default" w:ascii="宋体" w:hAnsi="宋体" w:eastAsia="宋体" w:cs="宋体"/>
          <w:color w:val="595959"/>
          <w:w w:val="103"/>
          <w:sz w:val="21"/>
          <w:szCs w:val="21"/>
        </w:rPr>
        <w:t>型坡口</w:t>
      </w:r>
      <w:r>
        <w:rPr>
          <w:rFonts w:hint="default" w:ascii="宋体" w:hAnsi="宋体" w:eastAsia="宋体" w:cs="宋体"/>
          <w:color w:val="595959"/>
          <w:spacing w:val="-8"/>
          <w:w w:val="103"/>
          <w:sz w:val="21"/>
          <w:szCs w:val="21"/>
        </w:rPr>
        <w:t>和</w:t>
      </w:r>
      <w:r>
        <w:rPr>
          <w:rFonts w:hint="default" w:ascii="宋体" w:hAnsi="宋体" w:eastAsia="宋体" w:cs="宋体"/>
          <w:color w:val="595959"/>
          <w:spacing w:val="-26"/>
          <w:w w:val="117"/>
          <w:sz w:val="21"/>
          <w:szCs w:val="21"/>
        </w:rPr>
        <w:t>小</w:t>
      </w:r>
      <w:r>
        <w:rPr>
          <w:rFonts w:hint="default" w:ascii="宋体" w:hAnsi="宋体" w:eastAsia="宋体" w:cs="宋体"/>
          <w:color w:val="595959"/>
          <w:w w:val="103"/>
          <w:sz w:val="21"/>
          <w:szCs w:val="21"/>
        </w:rPr>
        <w:t>直径焊条</w:t>
      </w:r>
      <w:r>
        <w:rPr>
          <w:rFonts w:hint="default" w:ascii="宋体" w:hAnsi="宋体" w:eastAsia="宋体" w:cs="宋体"/>
          <w:color w:val="595959"/>
          <w:spacing w:val="-77"/>
          <w:sz w:val="21"/>
          <w:szCs w:val="21"/>
        </w:rPr>
        <w:t xml:space="preserve"> </w:t>
      </w:r>
      <w:r>
        <w:rPr>
          <w:rFonts w:hint="default" w:ascii="宋体" w:hAnsi="宋体" w:eastAsia="宋体" w:cs="宋体"/>
          <w:color w:val="595959"/>
          <w:w w:val="116"/>
          <w:sz w:val="21"/>
          <w:szCs w:val="21"/>
        </w:rPr>
        <w:t>，接头间</w:t>
      </w:r>
      <w:r>
        <w:rPr>
          <w:rFonts w:hint="default" w:ascii="宋体" w:hAnsi="宋体" w:eastAsia="宋体" w:cs="宋体"/>
          <w:color w:val="595959"/>
          <w:spacing w:val="-148"/>
          <w:w w:val="116"/>
          <w:sz w:val="21"/>
          <w:szCs w:val="21"/>
        </w:rPr>
        <w:t>隙</w:t>
      </w:r>
      <w:r>
        <w:rPr>
          <w:rFonts w:hint="default" w:ascii="宋体" w:hAnsi="宋体" w:eastAsia="宋体" w:cs="宋体"/>
          <w:color w:val="595959"/>
          <w:w w:val="109"/>
          <w:sz w:val="21"/>
          <w:szCs w:val="21"/>
        </w:rPr>
        <w:t>以</w:t>
      </w:r>
      <w:r>
        <w:rPr>
          <w:rFonts w:hint="default" w:ascii="宋体" w:hAnsi="宋体" w:eastAsia="宋体" w:cs="宋体"/>
          <w:color w:val="595959"/>
          <w:spacing w:val="-58"/>
          <w:sz w:val="21"/>
          <w:szCs w:val="21"/>
        </w:rPr>
        <w:t xml:space="preserve"> </w:t>
      </w:r>
      <w:r>
        <w:rPr>
          <w:rFonts w:hint="default" w:ascii="Times New Roman" w:hAnsi="Times New Roman" w:eastAsia="Times New Roman" w:cs="Times New Roman"/>
          <w:color w:val="595959"/>
          <w:spacing w:val="-2"/>
          <w:w w:val="108"/>
          <w:sz w:val="20"/>
          <w:szCs w:val="20"/>
        </w:rPr>
        <w:t>5</w:t>
      </w:r>
      <w:r>
        <w:rPr>
          <w:rFonts w:hint="default" w:ascii="Times New Roman" w:hAnsi="Times New Roman" w:eastAsia="Times New Roman" w:cs="Times New Roman"/>
          <w:color w:val="3A3A3A"/>
          <w:w w:val="101"/>
          <w:sz w:val="20"/>
          <w:szCs w:val="20"/>
        </w:rPr>
        <w:t>m</w:t>
      </w:r>
      <w:r>
        <w:rPr>
          <w:rFonts w:hint="default" w:ascii="Times New Roman" w:hAnsi="Times New Roman" w:eastAsia="Times New Roman" w:cs="Times New Roman"/>
          <w:color w:val="3A3A3A"/>
          <w:spacing w:val="2"/>
          <w:w w:val="101"/>
          <w:sz w:val="20"/>
          <w:szCs w:val="20"/>
        </w:rPr>
        <w:t>m</w:t>
      </w:r>
      <w:r>
        <w:rPr>
          <w:rFonts w:hint="default" w:ascii="宋体" w:hAnsi="宋体" w:eastAsia="宋体" w:cs="宋体"/>
          <w:color w:val="6E6E6E"/>
          <w:spacing w:val="15"/>
          <w:w w:val="94"/>
          <w:sz w:val="15"/>
          <w:szCs w:val="15"/>
        </w:rPr>
        <w:t>士</w:t>
      </w:r>
      <w:r>
        <w:rPr>
          <w:rFonts w:hint="default" w:ascii="Times New Roman" w:hAnsi="Times New Roman" w:eastAsia="Times New Roman" w:cs="Times New Roman"/>
          <w:color w:val="3A3A3A"/>
          <w:w w:val="72"/>
          <w:sz w:val="20"/>
          <w:szCs w:val="20"/>
        </w:rPr>
        <w:t>I</w:t>
      </w:r>
      <w:r>
        <w:rPr>
          <w:rFonts w:hint="default" w:ascii="Times New Roman" w:hAnsi="Times New Roman" w:eastAsia="Times New Roman" w:cs="Times New Roman"/>
          <w:color w:val="3A3A3A"/>
          <w:spacing w:val="-14"/>
          <w:sz w:val="20"/>
          <w:szCs w:val="20"/>
        </w:rPr>
        <w:t xml:space="preserve"> </w:t>
      </w:r>
      <w:r>
        <w:rPr>
          <w:rFonts w:hint="default" w:ascii="Times New Roman" w:hAnsi="Times New Roman" w:eastAsia="Times New Roman" w:cs="Times New Roman"/>
          <w:color w:val="3A3A3A"/>
          <w:spacing w:val="7"/>
          <w:w w:val="99"/>
          <w:sz w:val="20"/>
          <w:szCs w:val="20"/>
        </w:rPr>
        <w:t>m</w:t>
      </w:r>
      <w:r>
        <w:rPr>
          <w:rFonts w:hint="default" w:ascii="Times New Roman" w:hAnsi="Times New Roman" w:eastAsia="Times New Roman" w:cs="Times New Roman"/>
          <w:color w:val="595959"/>
          <w:w w:val="99"/>
          <w:sz w:val="20"/>
          <w:szCs w:val="20"/>
        </w:rPr>
        <w:t>m</w:t>
      </w:r>
      <w:r>
        <w:rPr>
          <w:rFonts w:hint="default" w:ascii="Times New Roman" w:hAnsi="Times New Roman" w:eastAsia="Times New Roman" w:cs="Times New Roman"/>
          <w:color w:val="595959"/>
          <w:sz w:val="20"/>
          <w:szCs w:val="20"/>
        </w:rPr>
        <w:t xml:space="preserve"> </w:t>
      </w:r>
      <w:r>
        <w:rPr>
          <w:rFonts w:hint="default" w:ascii="Times New Roman" w:hAnsi="Times New Roman" w:eastAsia="Times New Roman" w:cs="Times New Roman"/>
          <w:color w:val="595959"/>
          <w:spacing w:val="-15"/>
          <w:sz w:val="20"/>
          <w:szCs w:val="20"/>
        </w:rPr>
        <w:t xml:space="preserve"> </w:t>
      </w:r>
      <w:r>
        <w:rPr>
          <w:rFonts w:hint="default" w:ascii="宋体" w:hAnsi="宋体" w:eastAsia="宋体" w:cs="宋体"/>
          <w:color w:val="595959"/>
          <w:w w:val="104"/>
          <w:sz w:val="21"/>
          <w:szCs w:val="21"/>
        </w:rPr>
        <w:t>为</w:t>
      </w:r>
      <w:r>
        <w:rPr>
          <w:rFonts w:hint="default" w:ascii="宋体" w:hAnsi="宋体" w:eastAsia="宋体" w:cs="宋体"/>
          <w:color w:val="595959"/>
          <w:spacing w:val="-7"/>
          <w:w w:val="104"/>
          <w:sz w:val="21"/>
          <w:szCs w:val="21"/>
        </w:rPr>
        <w:t>宜</w:t>
      </w:r>
      <w:r>
        <w:rPr>
          <w:rFonts w:hint="default" w:ascii="宋体" w:hAnsi="宋体" w:eastAsia="宋体" w:cs="宋体"/>
          <w:color w:val="595959"/>
          <w:spacing w:val="-236"/>
          <w:w w:val="192"/>
          <w:sz w:val="21"/>
          <w:szCs w:val="21"/>
        </w:rPr>
        <w:t>；</w:t>
      </w:r>
      <w:r>
        <w:rPr>
          <w:rFonts w:hint="default" w:ascii="宋体" w:hAnsi="宋体" w:eastAsia="宋体" w:cs="宋体"/>
          <w:color w:val="595959"/>
          <w:w w:val="102"/>
          <w:sz w:val="21"/>
          <w:szCs w:val="21"/>
        </w:rPr>
        <w:t>板厚大于</w:t>
      </w:r>
      <w:r>
        <w:rPr>
          <w:rFonts w:hint="default" w:ascii="宋体" w:hAnsi="宋体" w:eastAsia="宋体" w:cs="宋体"/>
          <w:color w:val="595959"/>
          <w:spacing w:val="-19"/>
          <w:sz w:val="21"/>
          <w:szCs w:val="21"/>
        </w:rPr>
        <w:t xml:space="preserve"> </w:t>
      </w:r>
      <w:r>
        <w:rPr>
          <w:rFonts w:hint="default" w:ascii="Times New Roman" w:hAnsi="Times New Roman" w:eastAsia="Times New Roman" w:cs="Times New Roman"/>
          <w:color w:val="595959"/>
          <w:spacing w:val="-2"/>
          <w:w w:val="108"/>
          <w:sz w:val="20"/>
          <w:szCs w:val="20"/>
        </w:rPr>
        <w:t>6</w:t>
      </w:r>
      <w:r>
        <w:rPr>
          <w:rFonts w:hint="default" w:ascii="Times New Roman" w:hAnsi="Times New Roman" w:eastAsia="Times New Roman" w:cs="Times New Roman"/>
          <w:color w:val="3A3A3A"/>
          <w:w w:val="98"/>
          <w:sz w:val="20"/>
          <w:szCs w:val="20"/>
        </w:rPr>
        <w:t xml:space="preserve">mm </w:t>
      </w:r>
      <w:r>
        <w:rPr>
          <w:rFonts w:hint="default" w:ascii="宋体" w:hAnsi="宋体" w:eastAsia="宋体" w:cs="宋体"/>
          <w:color w:val="595959"/>
          <w:spacing w:val="5"/>
          <w:w w:val="109"/>
          <w:sz w:val="21"/>
          <w:szCs w:val="21"/>
        </w:rPr>
        <w:t>时</w:t>
      </w:r>
      <w:r>
        <w:rPr>
          <w:rFonts w:hint="default" w:ascii="宋体" w:hAnsi="宋体" w:eastAsia="宋体" w:cs="宋体"/>
          <w:color w:val="595959"/>
          <w:spacing w:val="-129"/>
          <w:w w:val="149"/>
          <w:sz w:val="21"/>
          <w:szCs w:val="21"/>
        </w:rPr>
        <w:t>，</w:t>
      </w:r>
      <w:r>
        <w:rPr>
          <w:rFonts w:hint="default" w:ascii="宋体" w:hAnsi="宋体" w:eastAsia="宋体" w:cs="宋体"/>
          <w:color w:val="878787"/>
          <w:spacing w:val="-7"/>
          <w:w w:val="108"/>
          <w:sz w:val="21"/>
          <w:szCs w:val="21"/>
        </w:rPr>
        <w:t>一</w:t>
      </w:r>
      <w:r>
        <w:rPr>
          <w:rFonts w:hint="default" w:ascii="宋体" w:hAnsi="宋体" w:eastAsia="宋体" w:cs="宋体"/>
          <w:color w:val="595959"/>
          <w:w w:val="103"/>
          <w:sz w:val="21"/>
          <w:szCs w:val="21"/>
        </w:rPr>
        <w:t>般采用</w:t>
      </w:r>
      <w:r>
        <w:rPr>
          <w:rFonts w:hint="default" w:ascii="宋体" w:hAnsi="宋体" w:eastAsia="宋体" w:cs="宋体"/>
          <w:color w:val="595959"/>
          <w:spacing w:val="-66"/>
          <w:sz w:val="21"/>
          <w:szCs w:val="21"/>
        </w:rPr>
        <w:t xml:space="preserve"> </w:t>
      </w:r>
      <w:r>
        <w:rPr>
          <w:rFonts w:hint="default" w:ascii="Arial" w:hAnsi="Arial" w:eastAsia="Arial" w:cs="Arial"/>
          <w:color w:val="595959"/>
          <w:w w:val="111"/>
          <w:sz w:val="21"/>
          <w:szCs w:val="21"/>
        </w:rPr>
        <w:t>V</w:t>
      </w:r>
      <w:r>
        <w:rPr>
          <w:rFonts w:hint="default" w:ascii="Arial" w:hAnsi="Arial" w:eastAsia="Arial" w:cs="Arial"/>
          <w:color w:val="595959"/>
          <w:spacing w:val="-3"/>
          <w:sz w:val="21"/>
          <w:szCs w:val="21"/>
        </w:rPr>
        <w:t xml:space="preserve"> </w:t>
      </w:r>
      <w:r>
        <w:rPr>
          <w:rFonts w:hint="default" w:ascii="宋体" w:hAnsi="宋体" w:eastAsia="宋体" w:cs="宋体"/>
          <w:color w:val="595959"/>
          <w:w w:val="102"/>
          <w:sz w:val="21"/>
          <w:szCs w:val="21"/>
        </w:rPr>
        <w:t>型坡口和较大</w:t>
      </w:r>
      <w:r>
        <w:rPr>
          <w:rFonts w:hint="default" w:ascii="宋体" w:hAnsi="宋体" w:eastAsia="宋体" w:cs="宋体"/>
          <w:color w:val="595959"/>
          <w:spacing w:val="-11"/>
          <w:w w:val="102"/>
          <w:sz w:val="21"/>
          <w:szCs w:val="21"/>
        </w:rPr>
        <w:t>直</w:t>
      </w:r>
      <w:r>
        <w:rPr>
          <w:rFonts w:hint="default" w:ascii="宋体" w:hAnsi="宋体" w:eastAsia="宋体" w:cs="宋体"/>
          <w:color w:val="595959"/>
          <w:w w:val="103"/>
          <w:sz w:val="21"/>
          <w:szCs w:val="21"/>
        </w:rPr>
        <w:t>径焊条</w:t>
      </w:r>
      <w:r>
        <w:rPr>
          <w:rFonts w:hint="default" w:ascii="宋体" w:hAnsi="宋体" w:eastAsia="宋体" w:cs="宋体"/>
          <w:color w:val="595959"/>
          <w:spacing w:val="-74"/>
          <w:sz w:val="21"/>
          <w:szCs w:val="21"/>
        </w:rPr>
        <w:t xml:space="preserve"> </w:t>
      </w:r>
      <w:r>
        <w:rPr>
          <w:rFonts w:hint="default" w:ascii="宋体" w:hAnsi="宋体" w:eastAsia="宋体" w:cs="宋体"/>
          <w:color w:val="595959"/>
          <w:w w:val="128"/>
          <w:sz w:val="21"/>
          <w:szCs w:val="21"/>
        </w:rPr>
        <w:t>，接</w:t>
      </w:r>
      <w:r>
        <w:rPr>
          <w:rFonts w:hint="default" w:ascii="宋体" w:hAnsi="宋体" w:eastAsia="宋体" w:cs="宋体"/>
          <w:color w:val="595959"/>
          <w:spacing w:val="-183"/>
          <w:w w:val="128"/>
          <w:sz w:val="21"/>
          <w:szCs w:val="21"/>
        </w:rPr>
        <w:t>头</w:t>
      </w:r>
      <w:r>
        <w:rPr>
          <w:rFonts w:hint="default" w:ascii="宋体" w:hAnsi="宋体" w:eastAsia="宋体" w:cs="宋体"/>
          <w:color w:val="595959"/>
          <w:spacing w:val="-28"/>
          <w:w w:val="118"/>
          <w:sz w:val="21"/>
          <w:szCs w:val="21"/>
        </w:rPr>
        <w:t>间</w:t>
      </w:r>
      <w:r>
        <w:rPr>
          <w:rFonts w:hint="default" w:ascii="宋体" w:hAnsi="宋体" w:eastAsia="宋体" w:cs="宋体"/>
          <w:color w:val="595959"/>
          <w:spacing w:val="-11"/>
          <w:w w:val="113"/>
          <w:sz w:val="21"/>
          <w:szCs w:val="21"/>
        </w:rPr>
        <w:t>隙</w:t>
      </w:r>
      <w:r>
        <w:rPr>
          <w:rFonts w:hint="default" w:ascii="宋体" w:hAnsi="宋体" w:eastAsia="宋体" w:cs="宋体"/>
          <w:color w:val="595959"/>
          <w:spacing w:val="15"/>
          <w:w w:val="114"/>
          <w:sz w:val="21"/>
          <w:szCs w:val="21"/>
        </w:rPr>
        <w:t>以</w:t>
      </w:r>
      <w:r>
        <w:rPr>
          <w:rFonts w:hint="default" w:ascii="Times New Roman" w:hAnsi="Times New Roman" w:eastAsia="Times New Roman" w:cs="Times New Roman"/>
          <w:color w:val="595959"/>
          <w:w w:val="106"/>
          <w:sz w:val="20"/>
          <w:szCs w:val="20"/>
        </w:rPr>
        <w:t>7</w:t>
      </w:r>
      <w:r>
        <w:rPr>
          <w:rFonts w:hint="default" w:ascii="Times New Roman" w:hAnsi="Times New Roman" w:eastAsia="Times New Roman" w:cs="Times New Roman"/>
          <w:color w:val="595959"/>
          <w:spacing w:val="3"/>
          <w:w w:val="106"/>
          <w:sz w:val="20"/>
          <w:szCs w:val="20"/>
        </w:rPr>
        <w:t>m</w:t>
      </w:r>
      <w:r>
        <w:rPr>
          <w:rFonts w:hint="default" w:ascii="Times New Roman" w:hAnsi="Times New Roman" w:eastAsia="Times New Roman" w:cs="Times New Roman"/>
          <w:color w:val="3A3A3A"/>
          <w:spacing w:val="-7"/>
          <w:w w:val="99"/>
          <w:sz w:val="20"/>
          <w:szCs w:val="20"/>
        </w:rPr>
        <w:t>m</w:t>
      </w:r>
      <w:r>
        <w:rPr>
          <w:rFonts w:hint="default" w:ascii="宋体" w:hAnsi="宋体" w:eastAsia="宋体" w:cs="宋体"/>
          <w:color w:val="6E6E6E"/>
          <w:spacing w:val="10"/>
          <w:w w:val="112"/>
          <w:sz w:val="13"/>
          <w:szCs w:val="13"/>
        </w:rPr>
        <w:t>土</w:t>
      </w:r>
      <w:r>
        <w:rPr>
          <w:rFonts w:hint="default" w:ascii="Times New Roman" w:hAnsi="Times New Roman" w:eastAsia="Times New Roman" w:cs="Times New Roman"/>
          <w:color w:val="3A3A3A"/>
          <w:w w:val="104"/>
          <w:sz w:val="20"/>
          <w:szCs w:val="20"/>
        </w:rPr>
        <w:t>1</w:t>
      </w:r>
      <w:r>
        <w:rPr>
          <w:rFonts w:hint="default" w:ascii="Times New Roman" w:hAnsi="Times New Roman" w:eastAsia="Times New Roman" w:cs="Times New Roman"/>
          <w:color w:val="3A3A3A"/>
          <w:spacing w:val="-13"/>
          <w:w w:val="104"/>
          <w:sz w:val="20"/>
          <w:szCs w:val="20"/>
        </w:rPr>
        <w:t>m</w:t>
      </w:r>
      <w:r>
        <w:rPr>
          <w:rFonts w:hint="default" w:ascii="Times New Roman" w:hAnsi="Times New Roman" w:eastAsia="Times New Roman" w:cs="Times New Roman"/>
          <w:color w:val="595959"/>
          <w:w w:val="99"/>
          <w:sz w:val="20"/>
          <w:szCs w:val="20"/>
        </w:rPr>
        <w:t>m</w:t>
      </w:r>
      <w:r>
        <w:rPr>
          <w:rFonts w:hint="default" w:ascii="Times New Roman" w:hAnsi="Times New Roman" w:eastAsia="Times New Roman" w:cs="Times New Roman"/>
          <w:color w:val="595959"/>
          <w:spacing w:val="7"/>
          <w:sz w:val="20"/>
          <w:szCs w:val="20"/>
        </w:rPr>
        <w:t xml:space="preserve"> </w:t>
      </w:r>
      <w:r>
        <w:rPr>
          <w:rFonts w:hint="default" w:ascii="宋体" w:hAnsi="宋体" w:eastAsia="宋体" w:cs="宋体"/>
          <w:color w:val="595959"/>
          <w:w w:val="105"/>
          <w:sz w:val="21"/>
          <w:szCs w:val="21"/>
        </w:rPr>
        <w:t>为</w:t>
      </w:r>
      <w:r>
        <w:rPr>
          <w:rFonts w:hint="default" w:ascii="宋体" w:hAnsi="宋体" w:eastAsia="宋体" w:cs="宋体"/>
          <w:color w:val="595959"/>
          <w:spacing w:val="5"/>
          <w:w w:val="105"/>
          <w:sz w:val="21"/>
          <w:szCs w:val="21"/>
        </w:rPr>
        <w:t>宜</w:t>
      </w:r>
      <w:r>
        <w:rPr>
          <w:rFonts w:hint="default" w:ascii="宋体" w:hAnsi="宋体" w:eastAsia="宋体" w:cs="宋体"/>
          <w:color w:val="ACACAC"/>
          <w:w w:val="168"/>
          <w:sz w:val="21"/>
          <w:szCs w:val="21"/>
        </w:rPr>
        <w:t>。</w:t>
      </w:r>
    </w:p>
    <w:p>
      <w:pPr>
        <w:pStyle w:val="6"/>
        <w:spacing w:before="18" w:line="240" w:lineRule="auto"/>
        <w:ind w:left="543" w:right="141"/>
        <w:jc w:val="left"/>
      </w:pPr>
      <w:r>
        <w:rPr>
          <w:color w:val="595959"/>
        </w:rPr>
        <w:t>对于埋弧自动焊</w:t>
      </w:r>
      <w:r>
        <w:rPr>
          <w:color w:val="595959"/>
          <w:spacing w:val="-51"/>
        </w:rPr>
        <w:t xml:space="preserve"> </w:t>
      </w:r>
      <w:r>
        <w:rPr>
          <w:color w:val="595959"/>
          <w:w w:val="110"/>
        </w:rPr>
        <w:t>，对接接头间</w:t>
      </w:r>
      <w:r>
        <w:rPr>
          <w:color w:val="595959"/>
          <w:spacing w:val="-157"/>
          <w:w w:val="110"/>
        </w:rPr>
        <w:t>隙</w:t>
      </w:r>
      <w:r>
        <w:rPr>
          <w:color w:val="595959"/>
          <w:w w:val="106"/>
        </w:rPr>
        <w:t>参</w:t>
      </w:r>
      <w:r>
        <w:rPr>
          <w:color w:val="595959"/>
          <w:spacing w:val="8"/>
          <w:w w:val="106"/>
        </w:rPr>
        <w:t>照</w:t>
      </w:r>
      <w:r>
        <w:rPr>
          <w:color w:val="595959"/>
          <w:spacing w:val="-39"/>
          <w:w w:val="113"/>
        </w:rPr>
        <w:t>国</w:t>
      </w:r>
      <w:r>
        <w:rPr>
          <w:color w:val="595959"/>
          <w:w w:val="106"/>
        </w:rPr>
        <w:t>家</w:t>
      </w:r>
      <w:r>
        <w:rPr>
          <w:color w:val="595959"/>
          <w:spacing w:val="-20"/>
          <w:w w:val="106"/>
        </w:rPr>
        <w:t>现</w:t>
      </w:r>
      <w:r>
        <w:rPr>
          <w:color w:val="595959"/>
          <w:w w:val="105"/>
        </w:rPr>
        <w:t>行标准</w:t>
      </w:r>
      <w:r>
        <w:rPr>
          <w:color w:val="595959"/>
          <w:spacing w:val="-44"/>
        </w:rPr>
        <w:t xml:space="preserve"> </w:t>
      </w:r>
      <w:r>
        <w:rPr>
          <w:color w:val="878787"/>
          <w:spacing w:val="8"/>
          <w:w w:val="60"/>
        </w:rPr>
        <w:t>《</w:t>
      </w:r>
      <w:r>
        <w:rPr>
          <w:color w:val="595959"/>
          <w:w w:val="102"/>
        </w:rPr>
        <w:t>埋弧焊的推荐坡口</w:t>
      </w:r>
      <w:r>
        <w:rPr>
          <w:color w:val="595959"/>
          <w:spacing w:val="-60"/>
        </w:rPr>
        <w:t xml:space="preserve"> </w:t>
      </w:r>
      <w:r>
        <w:rPr>
          <w:color w:val="878787"/>
          <w:w w:val="60"/>
        </w:rPr>
        <w:t>》</w:t>
      </w:r>
      <w:r>
        <w:rPr>
          <w:color w:val="878787"/>
          <w:spacing w:val="-47"/>
        </w:rPr>
        <w:t xml:space="preserve"> </w:t>
      </w:r>
      <w:r>
        <w:rPr>
          <w:rFonts w:hint="default" w:ascii="Times New Roman" w:hAnsi="Times New Roman" w:eastAsia="Times New Roman" w:cs="Times New Roman"/>
          <w:color w:val="595959"/>
          <w:w w:val="109"/>
          <w:sz w:val="20"/>
          <w:szCs w:val="20"/>
        </w:rPr>
        <w:t>G</w:t>
      </w:r>
      <w:r>
        <w:rPr>
          <w:rFonts w:hint="default" w:ascii="Times New Roman" w:hAnsi="Times New Roman" w:eastAsia="Times New Roman" w:cs="Times New Roman"/>
          <w:color w:val="595959"/>
          <w:spacing w:val="-22"/>
          <w:w w:val="109"/>
          <w:sz w:val="20"/>
          <w:szCs w:val="20"/>
        </w:rPr>
        <w:t>B</w:t>
      </w:r>
      <w:r>
        <w:rPr>
          <w:color w:val="595959"/>
          <w:w w:val="129"/>
          <w:sz w:val="17"/>
          <w:szCs w:val="17"/>
        </w:rPr>
        <w:t>厅</w:t>
      </w:r>
      <w:r>
        <w:rPr>
          <w:color w:val="595959"/>
          <w:spacing w:val="-49"/>
          <w:sz w:val="17"/>
          <w:szCs w:val="17"/>
        </w:rPr>
        <w:t xml:space="preserve"> </w:t>
      </w:r>
      <w:r>
        <w:rPr>
          <w:rFonts w:hint="default" w:ascii="Times New Roman" w:hAnsi="Times New Roman" w:eastAsia="Times New Roman" w:cs="Times New Roman"/>
          <w:color w:val="595959"/>
          <w:w w:val="108"/>
          <w:sz w:val="20"/>
          <w:szCs w:val="20"/>
        </w:rPr>
        <w:t>985</w:t>
      </w:r>
      <w:r>
        <w:rPr>
          <w:rFonts w:hint="default" w:ascii="Times New Roman" w:hAnsi="Times New Roman" w:eastAsia="Times New Roman" w:cs="Times New Roman"/>
          <w:color w:val="595959"/>
          <w:spacing w:val="-3"/>
          <w:w w:val="108"/>
          <w:sz w:val="20"/>
          <w:szCs w:val="20"/>
        </w:rPr>
        <w:t>.</w:t>
      </w:r>
      <w:r>
        <w:rPr>
          <w:rFonts w:hint="default" w:ascii="Times New Roman" w:hAnsi="Times New Roman" w:eastAsia="Times New Roman" w:cs="Times New Roman"/>
          <w:color w:val="595959"/>
          <w:w w:val="103"/>
          <w:sz w:val="20"/>
          <w:szCs w:val="20"/>
        </w:rPr>
        <w:t>2</w:t>
      </w:r>
      <w:r>
        <w:rPr>
          <w:rFonts w:hint="default" w:ascii="Times New Roman" w:hAnsi="Times New Roman" w:eastAsia="Times New Roman" w:cs="Times New Roman"/>
          <w:color w:val="595959"/>
          <w:spacing w:val="17"/>
          <w:sz w:val="20"/>
          <w:szCs w:val="20"/>
        </w:rPr>
        <w:t xml:space="preserve"> </w:t>
      </w:r>
      <w:r>
        <w:rPr>
          <w:color w:val="595959"/>
          <w:w w:val="102"/>
        </w:rPr>
        <w:t>的规</w:t>
      </w:r>
      <w:r>
        <w:rPr>
          <w:color w:val="595959"/>
          <w:spacing w:val="2"/>
          <w:w w:val="102"/>
        </w:rPr>
        <w:t>定</w:t>
      </w:r>
      <w:r>
        <w:rPr>
          <w:color w:val="BDBDBD"/>
          <w:w w:val="168"/>
        </w:rPr>
        <w:t>。</w:t>
      </w:r>
    </w:p>
    <w:p>
      <w:pPr>
        <w:spacing w:after="0" w:line="240" w:lineRule="auto"/>
        <w:jc w:val="left"/>
        <w:sectPr>
          <w:pgSz w:w="11900" w:h="16840"/>
          <w:pgMar w:top="1600" w:right="1040" w:bottom="1340" w:left="1180" w:header="0" w:footer="1157" w:gutter="0"/>
        </w:sectPr>
      </w:pPr>
    </w:p>
    <w:p>
      <w:pPr>
        <w:spacing w:before="9" w:line="240" w:lineRule="auto"/>
        <w:ind w:right="0"/>
        <w:rPr>
          <w:rFonts w:hint="default" w:ascii="宋体" w:hAnsi="宋体" w:eastAsia="宋体" w:cs="宋体"/>
          <w:sz w:val="22"/>
          <w:szCs w:val="22"/>
        </w:rPr>
      </w:pPr>
    </w:p>
    <w:p>
      <w:pPr>
        <w:tabs>
          <w:tab w:val="left" w:pos="545"/>
        </w:tabs>
        <w:spacing w:before="35"/>
        <w:ind w:left="0" w:right="202" w:firstLine="0"/>
        <w:jc w:val="center"/>
        <w:rPr>
          <w:rFonts w:hint="default" w:ascii="宋体" w:hAnsi="宋体" w:eastAsia="宋体" w:cs="宋体"/>
          <w:sz w:val="21"/>
          <w:szCs w:val="21"/>
        </w:rPr>
      </w:pPr>
      <w:r>
        <w:rPr>
          <w:rFonts w:hint="default" w:ascii="Times New Roman" w:hAnsi="Times New Roman" w:eastAsia="Times New Roman" w:cs="Times New Roman"/>
          <w:color w:val="3D3D3F"/>
          <w:w w:val="110"/>
          <w:sz w:val="20"/>
          <w:szCs w:val="20"/>
        </w:rPr>
        <w:t>6</w:t>
      </w:r>
      <w:r>
        <w:rPr>
          <w:rFonts w:hint="default" w:ascii="Times New Roman" w:hAnsi="Times New Roman" w:eastAsia="Times New Roman" w:cs="Times New Roman"/>
          <w:color w:val="5D5D5D"/>
          <w:w w:val="110"/>
          <w:sz w:val="20"/>
          <w:szCs w:val="20"/>
        </w:rPr>
        <w:t>.</w:t>
      </w:r>
      <w:r>
        <w:rPr>
          <w:rFonts w:hint="default" w:ascii="Times New Roman" w:hAnsi="Times New Roman" w:eastAsia="Times New Roman" w:cs="Times New Roman"/>
          <w:color w:val="5D5D5D"/>
          <w:spacing w:val="-3"/>
          <w:w w:val="110"/>
          <w:sz w:val="20"/>
          <w:szCs w:val="20"/>
        </w:rPr>
        <w:t xml:space="preserve"> </w:t>
      </w:r>
      <w:r>
        <w:rPr>
          <w:rFonts w:hint="default" w:ascii="Times New Roman" w:hAnsi="Times New Roman" w:eastAsia="Times New Roman" w:cs="Times New Roman"/>
          <w:color w:val="3D3D3F"/>
          <w:w w:val="110"/>
          <w:sz w:val="20"/>
          <w:szCs w:val="20"/>
        </w:rPr>
        <w:t>4</w:t>
      </w:r>
      <w:r>
        <w:rPr>
          <w:rFonts w:hint="default" w:ascii="Times New Roman" w:hAnsi="Times New Roman" w:eastAsia="Times New Roman" w:cs="Times New Roman"/>
          <w:color w:val="3D3D3F"/>
          <w:w w:val="110"/>
          <w:sz w:val="20"/>
          <w:szCs w:val="20"/>
        </w:rPr>
        <w:tab/>
      </w:r>
      <w:r>
        <w:rPr>
          <w:rFonts w:hint="default" w:ascii="宋体" w:hAnsi="宋体" w:eastAsia="宋体" w:cs="宋体"/>
          <w:color w:val="3D3D3F"/>
          <w:w w:val="110"/>
          <w:sz w:val="21"/>
          <w:szCs w:val="21"/>
        </w:rPr>
        <w:t>璧 极 组</w:t>
      </w:r>
      <w:r>
        <w:rPr>
          <w:rFonts w:hint="default" w:ascii="宋体" w:hAnsi="宋体" w:eastAsia="宋体" w:cs="宋体"/>
          <w:color w:val="3D3D3F"/>
          <w:spacing w:val="-74"/>
          <w:w w:val="110"/>
          <w:sz w:val="21"/>
          <w:szCs w:val="21"/>
        </w:rPr>
        <w:t xml:space="preserve"> </w:t>
      </w:r>
      <w:r>
        <w:rPr>
          <w:rFonts w:hint="default" w:ascii="宋体" w:hAnsi="宋体" w:eastAsia="宋体" w:cs="宋体"/>
          <w:color w:val="5D5D5D"/>
          <w:w w:val="110"/>
          <w:sz w:val="21"/>
          <w:szCs w:val="21"/>
        </w:rPr>
        <w:t>装</w:t>
      </w:r>
    </w:p>
    <w:p>
      <w:pPr>
        <w:spacing w:before="5" w:line="240" w:lineRule="auto"/>
        <w:ind w:right="0"/>
        <w:rPr>
          <w:rFonts w:hint="default" w:ascii="宋体" w:hAnsi="宋体" w:eastAsia="宋体" w:cs="宋体"/>
          <w:sz w:val="22"/>
          <w:szCs w:val="22"/>
        </w:rPr>
      </w:pPr>
    </w:p>
    <w:p>
      <w:pPr>
        <w:pStyle w:val="6"/>
        <w:tabs>
          <w:tab w:val="left" w:pos="894"/>
        </w:tabs>
        <w:spacing w:before="0" w:line="319" w:lineRule="auto"/>
        <w:ind w:left="135" w:right="330" w:firstLine="7"/>
        <w:jc w:val="left"/>
      </w:pPr>
      <w:r>
        <w:rPr>
          <w:rFonts w:hint="default" w:ascii="Times New Roman" w:hAnsi="Times New Roman" w:eastAsia="Times New Roman" w:cs="Times New Roman"/>
          <w:color w:val="3D3D3F"/>
          <w:spacing w:val="-11"/>
          <w:w w:val="117"/>
          <w:sz w:val="20"/>
          <w:szCs w:val="20"/>
        </w:rPr>
        <w:t>6</w:t>
      </w:r>
      <w:r>
        <w:rPr>
          <w:rFonts w:hint="default" w:ascii="Times New Roman" w:hAnsi="Times New Roman" w:eastAsia="Times New Roman" w:cs="Times New Roman"/>
          <w:color w:val="5D5D5D"/>
          <w:w w:val="129"/>
          <w:sz w:val="20"/>
          <w:szCs w:val="20"/>
        </w:rPr>
        <w:t>.</w:t>
      </w:r>
      <w:r>
        <w:rPr>
          <w:rFonts w:hint="default" w:ascii="Times New Roman" w:hAnsi="Times New Roman" w:eastAsia="Times New Roman" w:cs="Times New Roman"/>
          <w:color w:val="5D5D5D"/>
          <w:spacing w:val="-16"/>
          <w:sz w:val="20"/>
          <w:szCs w:val="20"/>
        </w:rPr>
        <w:t xml:space="preserve"> </w:t>
      </w:r>
      <w:r>
        <w:rPr>
          <w:rFonts w:hint="default" w:ascii="Times New Roman" w:hAnsi="Times New Roman" w:eastAsia="Times New Roman" w:cs="Times New Roman"/>
          <w:color w:val="3D3D3F"/>
          <w:spacing w:val="4"/>
          <w:w w:val="116"/>
          <w:sz w:val="20"/>
          <w:szCs w:val="20"/>
        </w:rPr>
        <w:t>4</w:t>
      </w:r>
      <w:r>
        <w:rPr>
          <w:rFonts w:hint="default" w:ascii="Times New Roman" w:hAnsi="Times New Roman" w:eastAsia="Times New Roman" w:cs="Times New Roman"/>
          <w:color w:val="5D5D5D"/>
          <w:w w:val="96"/>
          <w:sz w:val="20"/>
          <w:szCs w:val="20"/>
        </w:rPr>
        <w:t>.</w:t>
      </w:r>
      <w:r>
        <w:rPr>
          <w:rFonts w:hint="default" w:ascii="Times New Roman" w:hAnsi="Times New Roman" w:eastAsia="Times New Roman" w:cs="Times New Roman"/>
          <w:color w:val="5D5D5D"/>
          <w:spacing w:val="8"/>
          <w:sz w:val="20"/>
          <w:szCs w:val="20"/>
        </w:rPr>
        <w:t xml:space="preserve"> </w:t>
      </w:r>
      <w:r>
        <w:rPr>
          <w:rFonts w:hint="default" w:ascii="Times New Roman" w:hAnsi="Times New Roman" w:eastAsia="Times New Roman" w:cs="Times New Roman"/>
          <w:color w:val="3D3D3F"/>
          <w:w w:val="106"/>
          <w:sz w:val="20"/>
          <w:szCs w:val="20"/>
        </w:rPr>
        <w:t>1</w:t>
      </w:r>
      <w:r>
        <w:rPr>
          <w:rFonts w:hint="default" w:ascii="Times New Roman" w:hAnsi="Times New Roman" w:eastAsia="Times New Roman" w:cs="Times New Roman"/>
          <w:color w:val="3D3D3F"/>
          <w:sz w:val="20"/>
          <w:szCs w:val="20"/>
        </w:rPr>
        <w:tab/>
      </w:r>
      <w:r>
        <w:rPr>
          <w:color w:val="5D5D5D"/>
          <w:w w:val="101"/>
        </w:rPr>
        <w:t>罐壁额预制完毕后</w:t>
      </w:r>
      <w:r>
        <w:rPr>
          <w:color w:val="5D5D5D"/>
          <w:spacing w:val="-51"/>
        </w:rPr>
        <w:t xml:space="preserve"> </w:t>
      </w:r>
      <w:r>
        <w:rPr>
          <w:color w:val="5D5D5D"/>
          <w:w w:val="112"/>
        </w:rPr>
        <w:t>，在运输过程</w:t>
      </w:r>
      <w:r>
        <w:rPr>
          <w:color w:val="5D5D5D"/>
          <w:spacing w:val="-158"/>
          <w:w w:val="112"/>
        </w:rPr>
        <w:t>中</w:t>
      </w:r>
      <w:r>
        <w:rPr>
          <w:color w:val="5D5D5D"/>
          <w:w w:val="102"/>
        </w:rPr>
        <w:t>往往发生变形</w:t>
      </w:r>
      <w:r>
        <w:rPr>
          <w:color w:val="5D5D5D"/>
          <w:spacing w:val="-50"/>
        </w:rPr>
        <w:t xml:space="preserve"> </w:t>
      </w:r>
      <w:r>
        <w:rPr>
          <w:color w:val="5D5D5D"/>
          <w:w w:val="112"/>
        </w:rPr>
        <w:t>，因此在组装</w:t>
      </w:r>
      <w:r>
        <w:rPr>
          <w:color w:val="5D5D5D"/>
          <w:spacing w:val="-158"/>
          <w:w w:val="112"/>
        </w:rPr>
        <w:t>前</w:t>
      </w:r>
      <w:r>
        <w:rPr>
          <w:color w:val="5D5D5D"/>
          <w:w w:val="103"/>
        </w:rPr>
        <w:t>要进行复验和</w:t>
      </w:r>
      <w:r>
        <w:rPr>
          <w:color w:val="5D5D5D"/>
          <w:spacing w:val="3"/>
          <w:w w:val="103"/>
        </w:rPr>
        <w:t>必</w:t>
      </w:r>
      <w:r>
        <w:rPr>
          <w:color w:val="5D5D5D"/>
          <w:w w:val="103"/>
        </w:rPr>
        <w:t xml:space="preserve">要的校阴 </w:t>
      </w:r>
      <w:r>
        <w:rPr>
          <w:color w:val="5D5D5D"/>
          <w:w w:val="102"/>
        </w:rPr>
        <w:t>工</w:t>
      </w:r>
      <w:r>
        <w:rPr>
          <w:color w:val="5D5D5D"/>
          <w:spacing w:val="25"/>
          <w:w w:val="102"/>
        </w:rPr>
        <w:t>作</w:t>
      </w:r>
      <w:r>
        <w:rPr>
          <w:color w:val="5D5D5D"/>
          <w:w w:val="110"/>
        </w:rPr>
        <w:t>，以保证安装</w:t>
      </w:r>
      <w:r>
        <w:rPr>
          <w:color w:val="5D5D5D"/>
          <w:spacing w:val="-157"/>
          <w:w w:val="110"/>
        </w:rPr>
        <w:t>质</w:t>
      </w:r>
      <w:r>
        <w:rPr>
          <w:color w:val="5D5D5D"/>
          <w:spacing w:val="8"/>
          <w:w w:val="104"/>
        </w:rPr>
        <w:t>量</w:t>
      </w:r>
      <w:r>
        <w:rPr>
          <w:color w:val="A8A8A8"/>
          <w:w w:val="168"/>
        </w:rPr>
        <w:t>。</w:t>
      </w:r>
    </w:p>
    <w:p>
      <w:pPr>
        <w:pStyle w:val="6"/>
        <w:tabs>
          <w:tab w:val="left" w:pos="880"/>
        </w:tabs>
        <w:spacing w:before="32" w:line="324" w:lineRule="auto"/>
        <w:ind w:left="128" w:right="115" w:firstLine="7"/>
        <w:jc w:val="left"/>
      </w:pPr>
      <w:r>
        <w:rPr>
          <w:rFonts w:hint="default" w:ascii="Times New Roman" w:hAnsi="Times New Roman" w:eastAsia="Times New Roman" w:cs="Times New Roman"/>
          <w:color w:val="3D3D3F"/>
          <w:spacing w:val="-4"/>
          <w:w w:val="123"/>
          <w:sz w:val="19"/>
          <w:szCs w:val="19"/>
        </w:rPr>
        <w:t>6</w:t>
      </w:r>
      <w:r>
        <w:rPr>
          <w:rFonts w:hint="default" w:ascii="Times New Roman" w:hAnsi="Times New Roman" w:eastAsia="Times New Roman" w:cs="Times New Roman"/>
          <w:color w:val="5D5D5D"/>
          <w:w w:val="136"/>
          <w:sz w:val="19"/>
          <w:szCs w:val="19"/>
        </w:rPr>
        <w:t>.</w:t>
      </w:r>
      <w:r>
        <w:rPr>
          <w:rFonts w:hint="default" w:ascii="Times New Roman" w:hAnsi="Times New Roman" w:eastAsia="Times New Roman" w:cs="Times New Roman"/>
          <w:color w:val="5D5D5D"/>
          <w:spacing w:val="-20"/>
          <w:sz w:val="19"/>
          <w:szCs w:val="19"/>
        </w:rPr>
        <w:t xml:space="preserve"> </w:t>
      </w:r>
      <w:r>
        <w:rPr>
          <w:rFonts w:hint="default" w:ascii="Times New Roman" w:hAnsi="Times New Roman" w:eastAsia="Times New Roman" w:cs="Times New Roman"/>
          <w:color w:val="3D3D3F"/>
          <w:spacing w:val="10"/>
          <w:w w:val="123"/>
          <w:sz w:val="19"/>
          <w:szCs w:val="19"/>
        </w:rPr>
        <w:t>4</w:t>
      </w:r>
      <w:r>
        <w:rPr>
          <w:rFonts w:hint="default" w:ascii="Times New Roman" w:hAnsi="Times New Roman" w:eastAsia="Times New Roman" w:cs="Times New Roman"/>
          <w:color w:val="5D5D5D"/>
          <w:w w:val="102"/>
          <w:sz w:val="19"/>
          <w:szCs w:val="19"/>
        </w:rPr>
        <w:t>.</w:t>
      </w:r>
      <w:r>
        <w:rPr>
          <w:rFonts w:hint="default" w:ascii="Times New Roman" w:hAnsi="Times New Roman" w:eastAsia="Times New Roman" w:cs="Times New Roman"/>
          <w:color w:val="5D5D5D"/>
          <w:spacing w:val="-4"/>
          <w:sz w:val="19"/>
          <w:szCs w:val="19"/>
        </w:rPr>
        <w:t xml:space="preserve"> </w:t>
      </w:r>
      <w:r>
        <w:rPr>
          <w:rFonts w:hint="default" w:ascii="Times New Roman" w:hAnsi="Times New Roman" w:eastAsia="Times New Roman" w:cs="Times New Roman"/>
          <w:color w:val="3D3D3F"/>
          <w:w w:val="109"/>
          <w:sz w:val="19"/>
          <w:szCs w:val="19"/>
        </w:rPr>
        <w:t>2</w:t>
      </w:r>
      <w:r>
        <w:rPr>
          <w:rFonts w:hint="default" w:ascii="Times New Roman" w:hAnsi="Times New Roman" w:eastAsia="Times New Roman" w:cs="Times New Roman"/>
          <w:color w:val="3D3D3F"/>
          <w:sz w:val="19"/>
          <w:szCs w:val="19"/>
        </w:rPr>
        <w:tab/>
      </w:r>
      <w:r>
        <w:rPr>
          <w:rFonts w:hint="default" w:ascii="Times New Roman" w:hAnsi="Times New Roman" w:eastAsia="Times New Roman" w:cs="Times New Roman"/>
          <w:color w:val="3D3D3F"/>
          <w:spacing w:val="3"/>
          <w:w w:val="123"/>
          <w:sz w:val="19"/>
          <w:szCs w:val="19"/>
        </w:rPr>
        <w:t>6</w:t>
      </w:r>
      <w:r>
        <w:rPr>
          <w:rFonts w:hint="default" w:ascii="Times New Roman" w:hAnsi="Times New Roman" w:eastAsia="Times New Roman" w:cs="Times New Roman"/>
          <w:color w:val="5D5D5D"/>
          <w:w w:val="136"/>
          <w:sz w:val="19"/>
          <w:szCs w:val="19"/>
        </w:rPr>
        <w:t>.</w:t>
      </w:r>
      <w:r>
        <w:rPr>
          <w:rFonts w:hint="default" w:ascii="Times New Roman" w:hAnsi="Times New Roman" w:eastAsia="Times New Roman" w:cs="Times New Roman"/>
          <w:color w:val="5D5D5D"/>
          <w:spacing w:val="-20"/>
          <w:sz w:val="19"/>
          <w:szCs w:val="19"/>
        </w:rPr>
        <w:t xml:space="preserve"> </w:t>
      </w:r>
      <w:r>
        <w:rPr>
          <w:rFonts w:hint="default" w:ascii="Times New Roman" w:hAnsi="Times New Roman" w:eastAsia="Times New Roman" w:cs="Times New Roman"/>
          <w:color w:val="3D3D3F"/>
          <w:spacing w:val="3"/>
          <w:w w:val="123"/>
          <w:sz w:val="19"/>
          <w:szCs w:val="19"/>
        </w:rPr>
        <w:t>4</w:t>
      </w:r>
      <w:r>
        <w:rPr>
          <w:rFonts w:hint="default" w:ascii="Times New Roman" w:hAnsi="Times New Roman" w:eastAsia="Times New Roman" w:cs="Times New Roman"/>
          <w:color w:val="5D5D5D"/>
          <w:w w:val="136"/>
          <w:sz w:val="19"/>
          <w:szCs w:val="19"/>
        </w:rPr>
        <w:t>.</w:t>
      </w:r>
      <w:r>
        <w:rPr>
          <w:rFonts w:hint="default" w:ascii="Times New Roman" w:hAnsi="Times New Roman" w:eastAsia="Times New Roman" w:cs="Times New Roman"/>
          <w:color w:val="5D5D5D"/>
          <w:spacing w:val="-13"/>
          <w:sz w:val="19"/>
          <w:szCs w:val="19"/>
        </w:rPr>
        <w:t xml:space="preserve"> </w:t>
      </w:r>
      <w:r>
        <w:rPr>
          <w:rFonts w:hint="default" w:ascii="Times New Roman" w:hAnsi="Times New Roman" w:eastAsia="Times New Roman" w:cs="Times New Roman"/>
          <w:color w:val="3D3D3F"/>
          <w:w w:val="127"/>
          <w:sz w:val="19"/>
          <w:szCs w:val="19"/>
        </w:rPr>
        <w:t>3</w:t>
      </w:r>
      <w:r>
        <w:rPr>
          <w:rFonts w:hint="default" w:ascii="Times New Roman" w:hAnsi="Times New Roman" w:eastAsia="Times New Roman" w:cs="Times New Roman"/>
          <w:color w:val="3D3D3F"/>
          <w:sz w:val="19"/>
          <w:szCs w:val="19"/>
        </w:rPr>
        <w:t xml:space="preserve">   </w:t>
      </w:r>
      <w:r>
        <w:rPr>
          <w:rFonts w:hint="default" w:ascii="Times New Roman" w:hAnsi="Times New Roman" w:eastAsia="Times New Roman" w:cs="Times New Roman"/>
          <w:color w:val="3D3D3F"/>
          <w:spacing w:val="1"/>
          <w:sz w:val="19"/>
          <w:szCs w:val="19"/>
        </w:rPr>
        <w:t xml:space="preserve"> </w:t>
      </w:r>
      <w:r>
        <w:rPr>
          <w:color w:val="5D5D5D"/>
          <w:spacing w:val="-5"/>
          <w:w w:val="107"/>
        </w:rPr>
        <w:t>首</w:t>
      </w:r>
      <w:r>
        <w:rPr>
          <w:color w:val="5D5D5D"/>
          <w:w w:val="104"/>
        </w:rPr>
        <w:t>圈安装</w:t>
      </w:r>
      <w:r>
        <w:rPr>
          <w:color w:val="5D5D5D"/>
          <w:spacing w:val="-23"/>
          <w:w w:val="104"/>
        </w:rPr>
        <w:t>的</w:t>
      </w:r>
      <w:r>
        <w:rPr>
          <w:color w:val="5D5D5D"/>
          <w:w w:val="104"/>
        </w:rPr>
        <w:t>壁</w:t>
      </w:r>
      <w:r>
        <w:rPr>
          <w:color w:val="5D5D5D"/>
          <w:spacing w:val="2"/>
          <w:w w:val="104"/>
        </w:rPr>
        <w:t>板</w:t>
      </w:r>
      <w:r>
        <w:rPr>
          <w:color w:val="7C7C7C"/>
          <w:spacing w:val="-12"/>
          <w:w w:val="107"/>
        </w:rPr>
        <w:t>是</w:t>
      </w:r>
      <w:r>
        <w:rPr>
          <w:color w:val="5D5D5D"/>
          <w:w w:val="102"/>
        </w:rPr>
        <w:t>罐壁组装的基准</w:t>
      </w:r>
      <w:r>
        <w:rPr>
          <w:color w:val="5D5D5D"/>
          <w:spacing w:val="-66"/>
        </w:rPr>
        <w:t xml:space="preserve"> </w:t>
      </w:r>
      <w:r>
        <w:rPr>
          <w:color w:val="5D5D5D"/>
          <w:w w:val="115"/>
        </w:rPr>
        <w:t>，其组装</w:t>
      </w:r>
      <w:r>
        <w:rPr>
          <w:color w:val="5D5D5D"/>
          <w:spacing w:val="-173"/>
          <w:w w:val="115"/>
        </w:rPr>
        <w:t>质</w:t>
      </w:r>
      <w:r>
        <w:rPr>
          <w:color w:val="5D5D5D"/>
          <w:w w:val="102"/>
        </w:rPr>
        <w:t>量直接影响</w:t>
      </w:r>
      <w:r>
        <w:rPr>
          <w:color w:val="5D5D5D"/>
          <w:spacing w:val="5"/>
          <w:w w:val="102"/>
        </w:rPr>
        <w:t>其</w:t>
      </w:r>
      <w:r>
        <w:rPr>
          <w:color w:val="3D3D3F"/>
          <w:spacing w:val="-15"/>
          <w:w w:val="108"/>
        </w:rPr>
        <w:t>他</w:t>
      </w:r>
      <w:r>
        <w:rPr>
          <w:color w:val="5D5D5D"/>
          <w:w w:val="102"/>
        </w:rPr>
        <w:t>壁</w:t>
      </w:r>
      <w:r>
        <w:rPr>
          <w:color w:val="5D5D5D"/>
          <w:spacing w:val="4"/>
          <w:w w:val="102"/>
        </w:rPr>
        <w:t>板</w:t>
      </w:r>
      <w:r>
        <w:rPr>
          <w:color w:val="5D5D5D"/>
          <w:spacing w:val="-38"/>
          <w:w w:val="116"/>
        </w:rPr>
        <w:t>的</w:t>
      </w:r>
      <w:r>
        <w:rPr>
          <w:color w:val="5D5D5D"/>
          <w:w w:val="106"/>
        </w:rPr>
        <w:t>组装</w:t>
      </w:r>
      <w:r>
        <w:rPr>
          <w:color w:val="5D5D5D"/>
          <w:spacing w:val="-23"/>
          <w:w w:val="106"/>
        </w:rPr>
        <w:t>质</w:t>
      </w:r>
      <w:r>
        <w:rPr>
          <w:color w:val="5D5D5D"/>
          <w:w w:val="104"/>
        </w:rPr>
        <w:t>量</w:t>
      </w:r>
      <w:r>
        <w:rPr>
          <w:color w:val="5D5D5D"/>
          <w:spacing w:val="-76"/>
        </w:rPr>
        <w:t xml:space="preserve"> </w:t>
      </w:r>
      <w:r>
        <w:rPr>
          <w:color w:val="5D5D5D"/>
          <w:w w:val="144"/>
        </w:rPr>
        <w:t xml:space="preserve">，因 </w:t>
      </w:r>
      <w:r>
        <w:rPr>
          <w:color w:val="5D5D5D"/>
          <w:w w:val="102"/>
        </w:rPr>
        <w:t>此对其</w:t>
      </w:r>
      <w:r>
        <w:rPr>
          <w:color w:val="5D5D5D"/>
          <w:spacing w:val="1"/>
          <w:w w:val="102"/>
        </w:rPr>
        <w:t>垂</w:t>
      </w:r>
      <w:r>
        <w:rPr>
          <w:color w:val="7C7C7C"/>
          <w:spacing w:val="-17"/>
          <w:w w:val="106"/>
        </w:rPr>
        <w:t>直</w:t>
      </w:r>
      <w:r>
        <w:rPr>
          <w:color w:val="5D5D5D"/>
          <w:w w:val="101"/>
        </w:rPr>
        <w:t>度和上口本平度提出</w:t>
      </w:r>
      <w:r>
        <w:rPr>
          <w:color w:val="5D5D5D"/>
          <w:spacing w:val="-71"/>
        </w:rPr>
        <w:t xml:space="preserve"> </w:t>
      </w:r>
      <w:r>
        <w:rPr>
          <w:color w:val="5D5D5D"/>
          <w:spacing w:val="-48"/>
          <w:w w:val="117"/>
        </w:rPr>
        <w:t>了</w:t>
      </w:r>
      <w:r>
        <w:rPr>
          <w:color w:val="5D5D5D"/>
          <w:w w:val="102"/>
        </w:rPr>
        <w:t>较高要求</w:t>
      </w:r>
      <w:r>
        <w:rPr>
          <w:color w:val="5D5D5D"/>
          <w:spacing w:val="-69"/>
        </w:rPr>
        <w:t xml:space="preserve"> </w:t>
      </w:r>
      <w:r>
        <w:rPr>
          <w:color w:val="5D5D5D"/>
          <w:spacing w:val="-169"/>
          <w:w w:val="168"/>
        </w:rPr>
        <w:t>；</w:t>
      </w:r>
      <w:r>
        <w:rPr>
          <w:color w:val="5D5D5D"/>
          <w:w w:val="104"/>
        </w:rPr>
        <w:t>随着</w:t>
      </w:r>
      <w:r>
        <w:rPr>
          <w:color w:val="5D5D5D"/>
          <w:spacing w:val="-17"/>
          <w:w w:val="104"/>
        </w:rPr>
        <w:t>国</w:t>
      </w:r>
      <w:r>
        <w:rPr>
          <w:color w:val="5D5D5D"/>
          <w:spacing w:val="-27"/>
          <w:w w:val="114"/>
        </w:rPr>
        <w:t>外</w:t>
      </w:r>
      <w:r>
        <w:rPr>
          <w:color w:val="5D5D5D"/>
          <w:spacing w:val="18"/>
          <w:w w:val="113"/>
        </w:rPr>
        <w:t>项</w:t>
      </w:r>
      <w:r>
        <w:rPr>
          <w:color w:val="5D5D5D"/>
          <w:spacing w:val="-63"/>
          <w:w w:val="121"/>
        </w:rPr>
        <w:t>目</w:t>
      </w:r>
      <w:r>
        <w:rPr>
          <w:color w:val="5D5D5D"/>
          <w:spacing w:val="-38"/>
          <w:w w:val="116"/>
        </w:rPr>
        <w:t>的</w:t>
      </w:r>
      <w:r>
        <w:rPr>
          <w:color w:val="5D5D5D"/>
          <w:w w:val="104"/>
        </w:rPr>
        <w:t>施</w:t>
      </w:r>
      <w:r>
        <w:rPr>
          <w:color w:val="5D5D5D"/>
          <w:spacing w:val="10"/>
          <w:w w:val="104"/>
        </w:rPr>
        <w:t>工</w:t>
      </w:r>
      <w:r>
        <w:rPr>
          <w:color w:val="5D5D5D"/>
          <w:w w:val="107"/>
        </w:rPr>
        <w:t>以及</w:t>
      </w:r>
      <w:r>
        <w:rPr>
          <w:color w:val="5D5D5D"/>
          <w:spacing w:val="-43"/>
          <w:w w:val="107"/>
        </w:rPr>
        <w:t>质</w:t>
      </w:r>
      <w:r>
        <w:rPr>
          <w:color w:val="5D5D5D"/>
        </w:rPr>
        <w:t>量要求的提高</w:t>
      </w:r>
      <w:r>
        <w:rPr>
          <w:color w:val="5D5D5D"/>
          <w:spacing w:val="-54"/>
        </w:rPr>
        <w:t xml:space="preserve"> </w:t>
      </w:r>
      <w:r>
        <w:rPr>
          <w:color w:val="5D5D5D"/>
          <w:spacing w:val="-39"/>
          <w:w w:val="149"/>
        </w:rPr>
        <w:t>，</w:t>
      </w:r>
      <w:r>
        <w:rPr>
          <w:color w:val="5D5D5D"/>
          <w:spacing w:val="-275"/>
          <w:w w:val="149"/>
        </w:rPr>
        <w:t>也</w:t>
      </w:r>
      <w:r>
        <w:rPr>
          <w:color w:val="5D5D5D"/>
          <w:w w:val="104"/>
        </w:rPr>
        <w:t xml:space="preserve">需要对 </w:t>
      </w:r>
      <w:r>
        <w:rPr>
          <w:color w:val="5D5D5D"/>
        </w:rPr>
        <w:t>每层壁板进行测量</w:t>
      </w:r>
      <w:r>
        <w:rPr>
          <w:color w:val="5D5D5D"/>
          <w:spacing w:val="-55"/>
        </w:rPr>
        <w:t xml:space="preserve"> </w:t>
      </w:r>
      <w:r>
        <w:rPr>
          <w:color w:val="5D5D5D"/>
          <w:spacing w:val="-175"/>
          <w:w w:val="171"/>
        </w:rPr>
        <w:t>，</w:t>
      </w:r>
      <w:r>
        <w:rPr>
          <w:color w:val="5D5D5D"/>
          <w:w w:val="101"/>
        </w:rPr>
        <w:t>对此本标准均提出了要求</w:t>
      </w:r>
      <w:r>
        <w:rPr>
          <w:color w:val="5D5D5D"/>
          <w:spacing w:val="-56"/>
        </w:rPr>
        <w:t xml:space="preserve"> </w:t>
      </w:r>
      <w:r>
        <w:rPr>
          <w:color w:val="959595"/>
          <w:w w:val="184"/>
        </w:rPr>
        <w:t>。</w:t>
      </w:r>
    </w:p>
    <w:p>
      <w:pPr>
        <w:pStyle w:val="6"/>
        <w:spacing w:before="34" w:line="314" w:lineRule="auto"/>
        <w:ind w:left="121" w:right="349" w:firstLine="7"/>
        <w:jc w:val="both"/>
      </w:pPr>
      <w:r>
        <w:rPr>
          <w:rFonts w:hint="default" w:ascii="Times New Roman" w:hAnsi="Times New Roman" w:eastAsia="Times New Roman" w:cs="Times New Roman"/>
          <w:color w:val="3D3D3F"/>
          <w:spacing w:val="1"/>
          <w:w w:val="145"/>
          <w:sz w:val="19"/>
          <w:szCs w:val="19"/>
        </w:rPr>
        <w:t>6</w:t>
      </w:r>
      <w:r>
        <w:rPr>
          <w:rFonts w:hint="default" w:ascii="Times New Roman" w:hAnsi="Times New Roman" w:eastAsia="Times New Roman" w:cs="Times New Roman"/>
          <w:color w:val="5D5D5D"/>
          <w:spacing w:val="1"/>
          <w:w w:val="145"/>
          <w:sz w:val="19"/>
          <w:szCs w:val="19"/>
        </w:rPr>
        <w:t>.</w:t>
      </w:r>
      <w:r>
        <w:rPr>
          <w:rFonts w:hint="default" w:ascii="Times New Roman" w:hAnsi="Times New Roman" w:eastAsia="Times New Roman" w:cs="Times New Roman"/>
          <w:color w:val="3D3D3F"/>
          <w:spacing w:val="1"/>
          <w:w w:val="145"/>
          <w:sz w:val="19"/>
          <w:szCs w:val="19"/>
        </w:rPr>
        <w:t>4</w:t>
      </w:r>
      <w:r>
        <w:rPr>
          <w:rFonts w:hint="default" w:ascii="Times New Roman" w:hAnsi="Times New Roman" w:eastAsia="Times New Roman" w:cs="Times New Roman"/>
          <w:color w:val="7C7C7C"/>
          <w:spacing w:val="1"/>
          <w:w w:val="145"/>
          <w:sz w:val="19"/>
          <w:szCs w:val="19"/>
        </w:rPr>
        <w:t>.</w:t>
      </w:r>
      <w:r>
        <w:rPr>
          <w:rFonts w:hint="default" w:ascii="Times New Roman" w:hAnsi="Times New Roman" w:eastAsia="Times New Roman" w:cs="Times New Roman"/>
          <w:color w:val="3D3D3F"/>
          <w:spacing w:val="1"/>
          <w:w w:val="145"/>
          <w:sz w:val="19"/>
          <w:szCs w:val="19"/>
        </w:rPr>
        <w:t>6</w:t>
      </w:r>
      <w:r>
        <w:rPr>
          <w:rFonts w:hint="default" w:ascii="Times New Roman" w:hAnsi="Times New Roman" w:eastAsia="Times New Roman" w:cs="Times New Roman"/>
          <w:color w:val="3D3D3F"/>
          <w:spacing w:val="41"/>
          <w:w w:val="145"/>
          <w:sz w:val="19"/>
          <w:szCs w:val="19"/>
        </w:rPr>
        <w:t xml:space="preserve"> </w:t>
      </w:r>
      <w:r>
        <w:rPr>
          <w:color w:val="5D5D5D"/>
          <w:w w:val="102"/>
        </w:rPr>
        <w:t>壁板焊缝错边茸的大小直接影响焊接质</w:t>
      </w:r>
      <w:r>
        <w:rPr>
          <w:color w:val="5D5D5D"/>
          <w:spacing w:val="-73"/>
          <w:w w:val="102"/>
        </w:rPr>
        <w:t xml:space="preserve"> </w:t>
      </w:r>
      <w:r>
        <w:rPr>
          <w:color w:val="5D5D5D"/>
          <w:w w:val="103"/>
        </w:rPr>
        <w:t>量和焊后棱角度</w:t>
      </w:r>
      <w:r>
        <w:rPr>
          <w:color w:val="5D5D5D"/>
          <w:spacing w:val="-67"/>
          <w:w w:val="103"/>
        </w:rPr>
        <w:t xml:space="preserve"> </w:t>
      </w:r>
      <w:r>
        <w:rPr>
          <w:color w:val="5D5D5D"/>
          <w:spacing w:val="-12"/>
          <w:w w:val="108"/>
        </w:rPr>
        <w:t>，以及密封装置</w:t>
      </w:r>
      <w:r>
        <w:rPr>
          <w:color w:val="7C7C7C"/>
          <w:spacing w:val="-12"/>
          <w:w w:val="108"/>
        </w:rPr>
        <w:t>、</w:t>
      </w:r>
      <w:r>
        <w:rPr>
          <w:color w:val="5D5D5D"/>
          <w:spacing w:val="-12"/>
          <w:w w:val="108"/>
        </w:rPr>
        <w:t>刮蜡装置的正常</w:t>
      </w:r>
      <w:r>
        <w:rPr>
          <w:color w:val="5D5D5D"/>
          <w:w w:val="108"/>
        </w:rPr>
        <w:t xml:space="preserve"> </w:t>
      </w:r>
      <w:r>
        <w:rPr>
          <w:color w:val="5D5D5D"/>
          <w:spacing w:val="-8"/>
          <w:w w:val="107"/>
        </w:rPr>
        <w:t>运行</w:t>
      </w:r>
      <w:r>
        <w:rPr>
          <w:color w:val="A8A8A8"/>
          <w:spacing w:val="-8"/>
          <w:w w:val="107"/>
        </w:rPr>
        <w:t>。</w:t>
      </w:r>
      <w:r>
        <w:rPr>
          <w:color w:val="5D5D5D"/>
          <w:spacing w:val="-8"/>
          <w:w w:val="107"/>
        </w:rPr>
        <w:t>本标准</w:t>
      </w:r>
      <w:r>
        <w:rPr>
          <w:color w:val="7C7C7C"/>
          <w:spacing w:val="-8"/>
          <w:w w:val="107"/>
        </w:rPr>
        <w:t>参</w:t>
      </w:r>
      <w:r>
        <w:rPr>
          <w:color w:val="5D5D5D"/>
          <w:spacing w:val="-8"/>
          <w:w w:val="107"/>
        </w:rPr>
        <w:t>照美国石油学会标准</w:t>
      </w:r>
      <w:r>
        <w:rPr>
          <w:color w:val="5D5D5D"/>
          <w:spacing w:val="-41"/>
          <w:w w:val="107"/>
        </w:rPr>
        <w:t xml:space="preserve"> </w:t>
      </w:r>
      <w:r>
        <w:rPr>
          <w:color w:val="7C7C7C"/>
          <w:spacing w:val="2"/>
          <w:w w:val="95"/>
        </w:rPr>
        <w:t>《</w:t>
      </w:r>
      <w:r>
        <w:rPr>
          <w:color w:val="5D5D5D"/>
          <w:spacing w:val="2"/>
          <w:w w:val="95"/>
        </w:rPr>
        <w:t>钢制焊接石油储罐</w:t>
      </w:r>
      <w:r>
        <w:rPr>
          <w:color w:val="7C7C7C"/>
          <w:spacing w:val="2"/>
          <w:w w:val="95"/>
        </w:rPr>
        <w:t>》</w:t>
      </w:r>
      <w:r>
        <w:rPr>
          <w:color w:val="7C7C7C"/>
          <w:spacing w:val="-44"/>
          <w:w w:val="95"/>
        </w:rPr>
        <w:t xml:space="preserve"> </w:t>
      </w:r>
      <w:r>
        <w:rPr>
          <w:rFonts w:hint="default" w:ascii="Times New Roman" w:hAnsi="Times New Roman" w:eastAsia="Times New Roman" w:cs="Times New Roman"/>
          <w:color w:val="3D3D3F"/>
          <w:w w:val="110"/>
          <w:sz w:val="19"/>
          <w:szCs w:val="19"/>
        </w:rPr>
        <w:t>API</w:t>
      </w:r>
      <w:r>
        <w:rPr>
          <w:rFonts w:hint="default" w:ascii="Times New Roman" w:hAnsi="Times New Roman" w:eastAsia="Times New Roman" w:cs="Times New Roman"/>
          <w:color w:val="3D3D3F"/>
          <w:spacing w:val="46"/>
          <w:w w:val="110"/>
          <w:sz w:val="19"/>
          <w:szCs w:val="19"/>
        </w:rPr>
        <w:t xml:space="preserve"> </w:t>
      </w:r>
      <w:r>
        <w:rPr>
          <w:rFonts w:hint="default" w:ascii="Times New Roman" w:hAnsi="Times New Roman" w:eastAsia="Times New Roman" w:cs="Times New Roman"/>
          <w:color w:val="3D3D3F"/>
          <w:w w:val="116"/>
          <w:sz w:val="19"/>
          <w:szCs w:val="19"/>
        </w:rPr>
        <w:t>650</w:t>
      </w:r>
      <w:r>
        <w:rPr>
          <w:rFonts w:hint="default" w:ascii="Times New Roman" w:hAnsi="Times New Roman" w:eastAsia="Times New Roman" w:cs="Times New Roman"/>
          <w:color w:val="3D3D3F"/>
          <w:spacing w:val="-5"/>
          <w:w w:val="116"/>
          <w:sz w:val="19"/>
          <w:szCs w:val="19"/>
        </w:rPr>
        <w:t xml:space="preserve"> </w:t>
      </w:r>
      <w:r>
        <w:rPr>
          <w:color w:val="5D5D5D"/>
          <w:w w:val="106"/>
        </w:rPr>
        <w:t>和</w:t>
      </w:r>
      <w:r>
        <w:rPr>
          <w:color w:val="5D5D5D"/>
          <w:spacing w:val="-53"/>
          <w:w w:val="106"/>
        </w:rPr>
        <w:t xml:space="preserve"> </w:t>
      </w:r>
      <w:r>
        <w:rPr>
          <w:color w:val="7C7C7C"/>
          <w:spacing w:val="-1"/>
          <w:w w:val="98"/>
        </w:rPr>
        <w:t>《立</w:t>
      </w:r>
      <w:r>
        <w:rPr>
          <w:color w:val="5D5D5D"/>
          <w:spacing w:val="-1"/>
          <w:w w:val="98"/>
        </w:rPr>
        <w:t>式圆筒形钢制焊接储罐</w:t>
      </w:r>
      <w:r>
        <w:rPr>
          <w:color w:val="5D5D5D"/>
          <w:w w:val="98"/>
        </w:rPr>
        <w:t xml:space="preserve"> </w:t>
      </w:r>
      <w:r>
        <w:rPr>
          <w:color w:val="5D5D5D"/>
          <w:w w:val="105"/>
        </w:rPr>
        <w:t>施</w:t>
      </w:r>
      <w:r>
        <w:rPr>
          <w:color w:val="7C7C7C"/>
          <w:w w:val="105"/>
        </w:rPr>
        <w:t>工</w:t>
      </w:r>
      <w:r>
        <w:rPr>
          <w:color w:val="5D5D5D"/>
          <w:w w:val="105"/>
        </w:rPr>
        <w:t>规范</w:t>
      </w:r>
      <w:r>
        <w:rPr>
          <w:color w:val="959595"/>
          <w:w w:val="105"/>
        </w:rPr>
        <w:t xml:space="preserve">》 </w:t>
      </w:r>
      <w:r>
        <w:rPr>
          <w:rFonts w:hint="default" w:ascii="Times New Roman" w:hAnsi="Times New Roman" w:eastAsia="Times New Roman" w:cs="Times New Roman"/>
          <w:color w:val="5D5D5D"/>
          <w:spacing w:val="5"/>
          <w:w w:val="105"/>
          <w:sz w:val="19"/>
          <w:szCs w:val="19"/>
        </w:rPr>
        <w:t>G</w:t>
      </w:r>
      <w:r>
        <w:rPr>
          <w:rFonts w:hint="default" w:ascii="Times New Roman" w:hAnsi="Times New Roman" w:eastAsia="Times New Roman" w:cs="Times New Roman"/>
          <w:color w:val="3D3D3F"/>
          <w:spacing w:val="5"/>
          <w:w w:val="105"/>
          <w:sz w:val="19"/>
          <w:szCs w:val="19"/>
        </w:rPr>
        <w:t xml:space="preserve">B </w:t>
      </w:r>
      <w:r>
        <w:rPr>
          <w:rFonts w:hint="default" w:ascii="Times New Roman" w:hAnsi="Times New Roman" w:eastAsia="Times New Roman" w:cs="Times New Roman"/>
          <w:color w:val="5D5D5D"/>
          <w:w w:val="105"/>
          <w:sz w:val="19"/>
          <w:szCs w:val="19"/>
        </w:rPr>
        <w:t>5</w:t>
      </w:r>
      <w:r>
        <w:rPr>
          <w:rFonts w:hint="default" w:ascii="Times New Roman" w:hAnsi="Times New Roman" w:eastAsia="Times New Roman" w:cs="Times New Roman"/>
          <w:color w:val="3D3D3F"/>
          <w:w w:val="105"/>
          <w:sz w:val="19"/>
          <w:szCs w:val="19"/>
        </w:rPr>
        <w:t>01</w:t>
      </w:r>
      <w:r>
        <w:rPr>
          <w:rFonts w:hint="default" w:ascii="Times New Roman" w:hAnsi="Times New Roman" w:eastAsia="Times New Roman" w:cs="Times New Roman"/>
          <w:color w:val="5D5D5D"/>
          <w:w w:val="105"/>
          <w:sz w:val="19"/>
          <w:szCs w:val="19"/>
        </w:rPr>
        <w:t>28</w:t>
      </w:r>
      <w:r>
        <w:rPr>
          <w:rFonts w:hint="default" w:ascii="Times New Roman" w:hAnsi="Times New Roman" w:eastAsia="Times New Roman" w:cs="Times New Roman"/>
          <w:color w:val="5D5D5D"/>
          <w:spacing w:val="-18"/>
          <w:w w:val="105"/>
          <w:sz w:val="19"/>
          <w:szCs w:val="19"/>
        </w:rPr>
        <w:t xml:space="preserve"> </w:t>
      </w:r>
      <w:r>
        <w:rPr>
          <w:color w:val="5D5D5D"/>
          <w:spacing w:val="3"/>
          <w:w w:val="105"/>
        </w:rPr>
        <w:t>对其进行了要求</w:t>
      </w:r>
      <w:r>
        <w:rPr>
          <w:color w:val="A8A8A8"/>
          <w:spacing w:val="3"/>
          <w:w w:val="105"/>
        </w:rPr>
        <w:t>。</w:t>
      </w:r>
    </w:p>
    <w:p>
      <w:pPr>
        <w:tabs>
          <w:tab w:val="left" w:pos="880"/>
        </w:tabs>
        <w:spacing w:before="21" w:line="321" w:lineRule="auto"/>
        <w:ind w:left="121" w:right="324" w:firstLine="7"/>
        <w:jc w:val="left"/>
        <w:rPr>
          <w:rFonts w:hint="default" w:ascii="宋体" w:hAnsi="宋体" w:eastAsia="宋体" w:cs="宋体"/>
          <w:sz w:val="21"/>
          <w:szCs w:val="21"/>
        </w:rPr>
      </w:pPr>
      <w:r>
        <w:rPr>
          <w:rFonts w:hint="default" w:ascii="Times New Roman" w:hAnsi="Times New Roman" w:eastAsia="Times New Roman" w:cs="Times New Roman"/>
          <w:color w:val="3D3D3F"/>
          <w:w w:val="110"/>
          <w:sz w:val="19"/>
          <w:szCs w:val="19"/>
        </w:rPr>
        <w:t>6</w:t>
      </w:r>
      <w:r>
        <w:rPr>
          <w:rFonts w:hint="default" w:ascii="Times New Roman" w:hAnsi="Times New Roman" w:eastAsia="Times New Roman" w:cs="Times New Roman"/>
          <w:color w:val="5D5D5D"/>
          <w:w w:val="110"/>
          <w:sz w:val="19"/>
          <w:szCs w:val="19"/>
        </w:rPr>
        <w:t xml:space="preserve">. </w:t>
      </w:r>
      <w:r>
        <w:rPr>
          <w:rFonts w:hint="default" w:ascii="Times New Roman" w:hAnsi="Times New Roman" w:eastAsia="Times New Roman" w:cs="Times New Roman"/>
          <w:color w:val="5D5D5D"/>
          <w:spacing w:val="6"/>
          <w:w w:val="110"/>
          <w:sz w:val="19"/>
          <w:szCs w:val="19"/>
        </w:rPr>
        <w:t xml:space="preserve"> </w:t>
      </w:r>
      <w:r>
        <w:rPr>
          <w:rFonts w:hint="default" w:ascii="Times New Roman" w:hAnsi="Times New Roman" w:eastAsia="Times New Roman" w:cs="Times New Roman"/>
          <w:color w:val="3D3D3F"/>
          <w:spacing w:val="4"/>
          <w:w w:val="110"/>
          <w:sz w:val="19"/>
          <w:szCs w:val="19"/>
        </w:rPr>
        <w:t>4</w:t>
      </w:r>
      <w:r>
        <w:rPr>
          <w:rFonts w:hint="default" w:ascii="Times New Roman" w:hAnsi="Times New Roman" w:eastAsia="Times New Roman" w:cs="Times New Roman"/>
          <w:color w:val="7C7C7C"/>
          <w:spacing w:val="4"/>
          <w:w w:val="110"/>
          <w:sz w:val="19"/>
          <w:szCs w:val="19"/>
        </w:rPr>
        <w:t>.</w:t>
      </w:r>
      <w:r>
        <w:rPr>
          <w:rFonts w:hint="default" w:ascii="Times New Roman" w:hAnsi="Times New Roman" w:eastAsia="Times New Roman" w:cs="Times New Roman"/>
          <w:color w:val="3D3D3F"/>
          <w:spacing w:val="4"/>
          <w:w w:val="110"/>
          <w:sz w:val="19"/>
          <w:szCs w:val="19"/>
        </w:rPr>
        <w:t>7</w:t>
      </w:r>
      <w:r>
        <w:rPr>
          <w:rFonts w:hint="default" w:ascii="Times New Roman" w:hAnsi="Times New Roman" w:eastAsia="Times New Roman" w:cs="Times New Roman"/>
          <w:color w:val="3D3D3F"/>
          <w:spacing w:val="4"/>
          <w:w w:val="110"/>
          <w:sz w:val="19"/>
          <w:szCs w:val="19"/>
        </w:rPr>
        <w:tab/>
      </w:r>
      <w:r>
        <w:rPr>
          <w:rFonts w:hint="default" w:ascii="宋体" w:hAnsi="宋体" w:eastAsia="宋体" w:cs="宋体"/>
          <w:color w:val="5D5D5D"/>
          <w:spacing w:val="-3"/>
          <w:sz w:val="21"/>
          <w:szCs w:val="21"/>
        </w:rPr>
        <w:t>罐</w:t>
      </w:r>
      <w:r>
        <w:rPr>
          <w:rFonts w:hint="default" w:ascii="宋体" w:hAnsi="宋体" w:eastAsia="宋体" w:cs="宋体"/>
          <w:color w:val="7C7C7C"/>
          <w:spacing w:val="-3"/>
          <w:sz w:val="21"/>
          <w:szCs w:val="21"/>
        </w:rPr>
        <w:t>壁</w:t>
      </w:r>
      <w:r>
        <w:rPr>
          <w:rFonts w:hint="default" w:ascii="宋体" w:hAnsi="宋体" w:eastAsia="宋体" w:cs="宋体"/>
          <w:color w:val="5D5D5D"/>
          <w:spacing w:val="-3"/>
          <w:sz w:val="21"/>
          <w:szCs w:val="21"/>
        </w:rPr>
        <w:t>焊缝的棱角度</w:t>
      </w:r>
      <w:r>
        <w:rPr>
          <w:rFonts w:hint="default" w:ascii="宋体" w:hAnsi="宋体" w:eastAsia="宋体" w:cs="宋体"/>
          <w:color w:val="7C7C7C"/>
          <w:spacing w:val="-3"/>
          <w:sz w:val="21"/>
          <w:szCs w:val="21"/>
        </w:rPr>
        <w:t>参</w:t>
      </w:r>
      <w:r>
        <w:rPr>
          <w:rFonts w:hint="default" w:ascii="宋体" w:hAnsi="宋体" w:eastAsia="宋体" w:cs="宋体"/>
          <w:color w:val="5D5D5D"/>
          <w:spacing w:val="-3"/>
          <w:sz w:val="21"/>
          <w:szCs w:val="21"/>
        </w:rPr>
        <w:t>照美同石油</w:t>
      </w:r>
      <w:r>
        <w:rPr>
          <w:rFonts w:hint="default" w:ascii="宋体" w:hAnsi="宋体" w:eastAsia="宋体" w:cs="宋体"/>
          <w:color w:val="7C7C7C"/>
          <w:spacing w:val="-3"/>
          <w:sz w:val="21"/>
          <w:szCs w:val="21"/>
        </w:rPr>
        <w:t>学</w:t>
      </w:r>
      <w:r>
        <w:rPr>
          <w:rFonts w:hint="default" w:ascii="宋体" w:hAnsi="宋体" w:eastAsia="宋体" w:cs="宋体"/>
          <w:color w:val="5D5D5D"/>
          <w:spacing w:val="-3"/>
          <w:sz w:val="21"/>
          <w:szCs w:val="21"/>
        </w:rPr>
        <w:t xml:space="preserve">会标准 </w:t>
      </w:r>
      <w:r>
        <w:rPr>
          <w:rFonts w:hint="default" w:ascii="宋体" w:hAnsi="宋体" w:eastAsia="宋体" w:cs="宋体"/>
          <w:color w:val="7C7C7C"/>
          <w:sz w:val="21"/>
          <w:szCs w:val="21"/>
        </w:rPr>
        <w:t>《</w:t>
      </w:r>
      <w:r>
        <w:rPr>
          <w:rFonts w:hint="default" w:ascii="宋体" w:hAnsi="宋体" w:eastAsia="宋体" w:cs="宋体"/>
          <w:color w:val="5D5D5D"/>
          <w:sz w:val="21"/>
          <w:szCs w:val="21"/>
        </w:rPr>
        <w:t xml:space="preserve">钢制焊接石油储罐 </w:t>
      </w:r>
      <w:r>
        <w:rPr>
          <w:rFonts w:hint="default" w:ascii="宋体" w:hAnsi="宋体" w:eastAsia="宋体" w:cs="宋体"/>
          <w:color w:val="7C7C7C"/>
          <w:w w:val="95"/>
          <w:sz w:val="21"/>
          <w:szCs w:val="21"/>
        </w:rPr>
        <w:t>》</w:t>
      </w:r>
      <w:r>
        <w:rPr>
          <w:rFonts w:hint="default" w:ascii="宋体" w:hAnsi="宋体" w:eastAsia="宋体" w:cs="宋体"/>
          <w:color w:val="7C7C7C"/>
          <w:spacing w:val="-46"/>
          <w:w w:val="95"/>
          <w:sz w:val="21"/>
          <w:szCs w:val="21"/>
        </w:rPr>
        <w:t xml:space="preserve"> </w:t>
      </w:r>
      <w:r>
        <w:rPr>
          <w:rFonts w:hint="default" w:ascii="Times New Roman" w:hAnsi="Times New Roman" w:eastAsia="Times New Roman" w:cs="Times New Roman"/>
          <w:color w:val="3D3D3F"/>
          <w:sz w:val="19"/>
          <w:szCs w:val="19"/>
        </w:rPr>
        <w:t xml:space="preserve">API 650 </w:t>
      </w:r>
      <w:r>
        <w:rPr>
          <w:rFonts w:hint="default" w:ascii="宋体" w:hAnsi="宋体" w:eastAsia="宋体" w:cs="宋体"/>
          <w:color w:val="5D5D5D"/>
          <w:sz w:val="21"/>
          <w:szCs w:val="21"/>
        </w:rPr>
        <w:t>和</w:t>
      </w:r>
      <w:r>
        <w:rPr>
          <w:rFonts w:hint="default" w:ascii="宋体" w:hAnsi="宋体" w:eastAsia="宋体" w:cs="宋体"/>
          <w:color w:val="5D5D5D"/>
          <w:spacing w:val="-49"/>
          <w:sz w:val="21"/>
          <w:szCs w:val="21"/>
        </w:rPr>
        <w:t xml:space="preserve"> </w:t>
      </w:r>
      <w:r>
        <w:rPr>
          <w:rFonts w:hint="default" w:ascii="宋体" w:hAnsi="宋体" w:eastAsia="宋体" w:cs="宋体"/>
          <w:color w:val="7C7C7C"/>
          <w:spacing w:val="-5"/>
          <w:sz w:val="21"/>
          <w:szCs w:val="21"/>
        </w:rPr>
        <w:t>《立</w:t>
      </w:r>
      <w:r>
        <w:rPr>
          <w:rFonts w:hint="default" w:ascii="宋体" w:hAnsi="宋体" w:eastAsia="宋体" w:cs="宋体"/>
          <w:color w:val="5D5D5D"/>
          <w:spacing w:val="-5"/>
          <w:sz w:val="21"/>
          <w:szCs w:val="21"/>
        </w:rPr>
        <w:t>式圆简形钢</w:t>
      </w:r>
      <w:r>
        <w:rPr>
          <w:rFonts w:hint="default" w:ascii="宋体" w:hAnsi="宋体" w:eastAsia="宋体" w:cs="宋体"/>
          <w:color w:val="5D5D5D"/>
          <w:w w:val="106"/>
          <w:sz w:val="21"/>
          <w:szCs w:val="21"/>
        </w:rPr>
        <w:t xml:space="preserve"> </w:t>
      </w:r>
      <w:r>
        <w:rPr>
          <w:rFonts w:hint="default" w:ascii="宋体" w:hAnsi="宋体" w:eastAsia="宋体" w:cs="宋体"/>
          <w:color w:val="5D5D5D"/>
          <w:w w:val="110"/>
          <w:sz w:val="21"/>
          <w:szCs w:val="21"/>
        </w:rPr>
        <w:t>制焊接储罐施</w:t>
      </w:r>
      <w:r>
        <w:rPr>
          <w:rFonts w:hint="default" w:ascii="宋体" w:hAnsi="宋体" w:eastAsia="宋体" w:cs="宋体"/>
          <w:color w:val="7C7C7C"/>
          <w:w w:val="110"/>
          <w:sz w:val="21"/>
          <w:szCs w:val="21"/>
        </w:rPr>
        <w:t>工</w:t>
      </w:r>
      <w:r>
        <w:rPr>
          <w:rFonts w:hint="default" w:ascii="宋体" w:hAnsi="宋体" w:eastAsia="宋体" w:cs="宋体"/>
          <w:color w:val="5D5D5D"/>
          <w:w w:val="110"/>
          <w:sz w:val="21"/>
          <w:szCs w:val="21"/>
        </w:rPr>
        <w:t>规范</w:t>
      </w:r>
      <w:r>
        <w:rPr>
          <w:rFonts w:hint="default" w:ascii="宋体" w:hAnsi="宋体" w:eastAsia="宋体" w:cs="宋体"/>
          <w:color w:val="5D5D5D"/>
          <w:spacing w:val="-106"/>
          <w:w w:val="110"/>
          <w:sz w:val="21"/>
          <w:szCs w:val="21"/>
        </w:rPr>
        <w:t xml:space="preserve"> </w:t>
      </w:r>
      <w:r>
        <w:rPr>
          <w:rFonts w:hint="default" w:ascii="宋体" w:hAnsi="宋体" w:eastAsia="宋体" w:cs="宋体"/>
          <w:color w:val="959595"/>
          <w:w w:val="95"/>
          <w:sz w:val="21"/>
          <w:szCs w:val="21"/>
        </w:rPr>
        <w:t>》</w:t>
      </w:r>
      <w:r>
        <w:rPr>
          <w:rFonts w:hint="default" w:ascii="宋体" w:hAnsi="宋体" w:eastAsia="宋体" w:cs="宋体"/>
          <w:color w:val="959595"/>
          <w:spacing w:val="-74"/>
          <w:w w:val="95"/>
          <w:sz w:val="21"/>
          <w:szCs w:val="21"/>
        </w:rPr>
        <w:t xml:space="preserve"> </w:t>
      </w:r>
      <w:r>
        <w:rPr>
          <w:rFonts w:hint="default" w:ascii="Times New Roman" w:hAnsi="Times New Roman" w:eastAsia="Times New Roman" w:cs="Times New Roman"/>
          <w:color w:val="3D3D3F"/>
          <w:w w:val="110"/>
          <w:sz w:val="19"/>
          <w:szCs w:val="19"/>
        </w:rPr>
        <w:t>GB</w:t>
      </w:r>
      <w:r>
        <w:rPr>
          <w:rFonts w:hint="default" w:ascii="Times New Roman" w:hAnsi="Times New Roman" w:eastAsia="Times New Roman" w:cs="Times New Roman"/>
          <w:color w:val="3D3D3F"/>
          <w:spacing w:val="-30"/>
          <w:w w:val="110"/>
          <w:sz w:val="19"/>
          <w:szCs w:val="19"/>
        </w:rPr>
        <w:t xml:space="preserve"> </w:t>
      </w:r>
      <w:r>
        <w:rPr>
          <w:rFonts w:hint="default" w:ascii="Times New Roman" w:hAnsi="Times New Roman" w:eastAsia="Times New Roman" w:cs="Times New Roman"/>
          <w:color w:val="5D5D5D"/>
          <w:w w:val="110"/>
          <w:sz w:val="19"/>
          <w:szCs w:val="19"/>
        </w:rPr>
        <w:t>5</w:t>
      </w:r>
      <w:r>
        <w:rPr>
          <w:rFonts w:hint="default" w:ascii="Times New Roman" w:hAnsi="Times New Roman" w:eastAsia="Times New Roman" w:cs="Times New Roman"/>
          <w:color w:val="3D3D3F"/>
          <w:w w:val="110"/>
          <w:sz w:val="19"/>
          <w:szCs w:val="19"/>
        </w:rPr>
        <w:t>01</w:t>
      </w:r>
      <w:r>
        <w:rPr>
          <w:rFonts w:hint="default" w:ascii="Times New Roman" w:hAnsi="Times New Roman" w:eastAsia="Times New Roman" w:cs="Times New Roman"/>
          <w:color w:val="5D5D5D"/>
          <w:w w:val="110"/>
          <w:sz w:val="19"/>
          <w:szCs w:val="19"/>
        </w:rPr>
        <w:t>28</w:t>
      </w:r>
      <w:r>
        <w:rPr>
          <w:rFonts w:hint="default" w:ascii="Times New Roman" w:hAnsi="Times New Roman" w:eastAsia="Times New Roman" w:cs="Times New Roman"/>
          <w:color w:val="5D5D5D"/>
          <w:spacing w:val="-35"/>
          <w:w w:val="110"/>
          <w:sz w:val="19"/>
          <w:szCs w:val="19"/>
        </w:rPr>
        <w:t xml:space="preserve"> </w:t>
      </w:r>
      <w:r>
        <w:rPr>
          <w:rFonts w:hint="default" w:ascii="宋体" w:hAnsi="宋体" w:eastAsia="宋体" w:cs="宋体"/>
          <w:color w:val="5D5D5D"/>
          <w:spacing w:val="-4"/>
          <w:w w:val="110"/>
          <w:sz w:val="21"/>
          <w:szCs w:val="21"/>
        </w:rPr>
        <w:t>对其进行了要求</w:t>
      </w:r>
      <w:r>
        <w:rPr>
          <w:rFonts w:hint="default" w:ascii="宋体" w:hAnsi="宋体" w:eastAsia="宋体" w:cs="宋体"/>
          <w:color w:val="A8A8A8"/>
          <w:spacing w:val="-4"/>
          <w:w w:val="110"/>
          <w:sz w:val="21"/>
          <w:szCs w:val="21"/>
        </w:rPr>
        <w:t>。</w:t>
      </w:r>
    </w:p>
    <w:p>
      <w:pPr>
        <w:spacing w:before="2" w:line="240" w:lineRule="auto"/>
        <w:ind w:right="0"/>
        <w:rPr>
          <w:rFonts w:hint="default" w:ascii="宋体" w:hAnsi="宋体" w:eastAsia="宋体" w:cs="宋体"/>
          <w:sz w:val="15"/>
          <w:szCs w:val="15"/>
        </w:rPr>
      </w:pPr>
    </w:p>
    <w:p>
      <w:pPr>
        <w:spacing w:before="0"/>
        <w:ind w:left="111" w:right="327" w:firstLine="0"/>
        <w:jc w:val="center"/>
        <w:rPr>
          <w:rFonts w:hint="default" w:ascii="宋体" w:hAnsi="宋体" w:eastAsia="宋体" w:cs="宋体"/>
          <w:sz w:val="21"/>
          <w:szCs w:val="21"/>
        </w:rPr>
      </w:pPr>
      <w:r>
        <w:rPr>
          <w:rFonts w:hint="default" w:ascii="Times New Roman" w:hAnsi="Times New Roman" w:eastAsia="Times New Roman" w:cs="Times New Roman"/>
          <w:color w:val="3D3D3F"/>
          <w:w w:val="125"/>
          <w:sz w:val="19"/>
          <w:szCs w:val="19"/>
        </w:rPr>
        <w:t>6</w:t>
      </w:r>
      <w:r>
        <w:rPr>
          <w:rFonts w:hint="default" w:ascii="Times New Roman" w:hAnsi="Times New Roman" w:eastAsia="Times New Roman" w:cs="Times New Roman"/>
          <w:color w:val="5D5D5D"/>
          <w:w w:val="125"/>
          <w:sz w:val="19"/>
          <w:szCs w:val="19"/>
        </w:rPr>
        <w:t>.</w:t>
      </w:r>
      <w:r>
        <w:rPr>
          <w:rFonts w:hint="default" w:ascii="Times New Roman" w:hAnsi="Times New Roman" w:eastAsia="Times New Roman" w:cs="Times New Roman"/>
          <w:color w:val="3D3D3F"/>
          <w:w w:val="125"/>
          <w:sz w:val="19"/>
          <w:szCs w:val="19"/>
        </w:rPr>
        <w:t xml:space="preserve">5 </w:t>
      </w:r>
      <w:r>
        <w:rPr>
          <w:rFonts w:hint="default" w:ascii="Times New Roman" w:hAnsi="Times New Roman" w:eastAsia="Times New Roman" w:cs="Times New Roman"/>
          <w:color w:val="3D3D3F"/>
          <w:spacing w:val="43"/>
          <w:w w:val="125"/>
          <w:sz w:val="19"/>
          <w:szCs w:val="19"/>
        </w:rPr>
        <w:t xml:space="preserve"> </w:t>
      </w:r>
      <w:r>
        <w:rPr>
          <w:rFonts w:hint="default" w:ascii="宋体" w:hAnsi="宋体" w:eastAsia="宋体" w:cs="宋体"/>
          <w:color w:val="3D3D3F"/>
          <w:w w:val="125"/>
          <w:sz w:val="21"/>
          <w:szCs w:val="21"/>
        </w:rPr>
        <w:t>罐</w:t>
      </w:r>
      <w:r>
        <w:rPr>
          <w:rFonts w:hint="default" w:ascii="宋体" w:hAnsi="宋体" w:eastAsia="宋体" w:cs="宋体"/>
          <w:color w:val="3D3D3F"/>
          <w:spacing w:val="-52"/>
          <w:w w:val="125"/>
          <w:sz w:val="21"/>
          <w:szCs w:val="21"/>
        </w:rPr>
        <w:t xml:space="preserve"> </w:t>
      </w:r>
      <w:r>
        <w:rPr>
          <w:rFonts w:hint="default" w:ascii="宋体" w:hAnsi="宋体" w:eastAsia="宋体" w:cs="宋体"/>
          <w:color w:val="3D3D3F"/>
          <w:w w:val="125"/>
          <w:sz w:val="21"/>
          <w:szCs w:val="21"/>
        </w:rPr>
        <w:t>顶</w:t>
      </w:r>
      <w:r>
        <w:rPr>
          <w:rFonts w:hint="default" w:ascii="宋体" w:hAnsi="宋体" w:eastAsia="宋体" w:cs="宋体"/>
          <w:color w:val="3D3D3F"/>
          <w:spacing w:val="-52"/>
          <w:w w:val="125"/>
          <w:sz w:val="21"/>
          <w:szCs w:val="21"/>
        </w:rPr>
        <w:t xml:space="preserve"> </w:t>
      </w:r>
      <w:r>
        <w:rPr>
          <w:rFonts w:hint="default" w:ascii="宋体" w:hAnsi="宋体" w:eastAsia="宋体" w:cs="宋体"/>
          <w:color w:val="3D3D3F"/>
          <w:w w:val="125"/>
          <w:sz w:val="21"/>
          <w:szCs w:val="21"/>
        </w:rPr>
        <w:t>组</w:t>
      </w:r>
      <w:r>
        <w:rPr>
          <w:rFonts w:hint="default" w:ascii="宋体" w:hAnsi="宋体" w:eastAsia="宋体" w:cs="宋体"/>
          <w:color w:val="3D3D3F"/>
          <w:spacing w:val="-48"/>
          <w:w w:val="125"/>
          <w:sz w:val="21"/>
          <w:szCs w:val="21"/>
        </w:rPr>
        <w:t xml:space="preserve"> </w:t>
      </w:r>
      <w:r>
        <w:rPr>
          <w:rFonts w:hint="default" w:ascii="宋体" w:hAnsi="宋体" w:eastAsia="宋体" w:cs="宋体"/>
          <w:color w:val="3D3D3F"/>
          <w:w w:val="120"/>
          <w:sz w:val="21"/>
          <w:szCs w:val="21"/>
        </w:rPr>
        <w:t>装</w:t>
      </w:r>
    </w:p>
    <w:p>
      <w:pPr>
        <w:spacing w:before="1" w:line="240" w:lineRule="auto"/>
        <w:ind w:right="0"/>
        <w:rPr>
          <w:rFonts w:hint="default" w:ascii="宋体" w:hAnsi="宋体" w:eastAsia="宋体" w:cs="宋体"/>
          <w:sz w:val="23"/>
          <w:szCs w:val="23"/>
        </w:rPr>
      </w:pPr>
    </w:p>
    <w:p>
      <w:pPr>
        <w:tabs>
          <w:tab w:val="left" w:pos="880"/>
        </w:tabs>
        <w:spacing w:before="0"/>
        <w:ind w:left="121" w:right="141" w:firstLine="0"/>
        <w:jc w:val="left"/>
        <w:rPr>
          <w:rFonts w:hint="default" w:ascii="宋体" w:hAnsi="宋体" w:eastAsia="宋体" w:cs="宋体"/>
          <w:sz w:val="21"/>
          <w:szCs w:val="21"/>
        </w:rPr>
      </w:pPr>
      <w:r>
        <w:rPr>
          <w:rFonts w:hint="default" w:ascii="Times New Roman" w:hAnsi="Times New Roman" w:eastAsia="Times New Roman" w:cs="Times New Roman"/>
          <w:color w:val="3D3D3F"/>
          <w:w w:val="110"/>
          <w:sz w:val="19"/>
          <w:szCs w:val="19"/>
        </w:rPr>
        <w:t>6</w:t>
      </w:r>
      <w:r>
        <w:rPr>
          <w:rFonts w:hint="default" w:ascii="Times New Roman" w:hAnsi="Times New Roman" w:eastAsia="Times New Roman" w:cs="Times New Roman"/>
          <w:color w:val="5D5D5D"/>
          <w:w w:val="110"/>
          <w:sz w:val="19"/>
          <w:szCs w:val="19"/>
        </w:rPr>
        <w:t>.</w:t>
      </w:r>
      <w:r>
        <w:rPr>
          <w:rFonts w:hint="default" w:ascii="Times New Roman" w:hAnsi="Times New Roman" w:eastAsia="Times New Roman" w:cs="Times New Roman"/>
          <w:color w:val="5D5D5D"/>
          <w:spacing w:val="-4"/>
          <w:w w:val="110"/>
          <w:sz w:val="19"/>
          <w:szCs w:val="19"/>
        </w:rPr>
        <w:t xml:space="preserve"> </w:t>
      </w:r>
      <w:r>
        <w:rPr>
          <w:rFonts w:hint="default" w:ascii="Times New Roman" w:hAnsi="Times New Roman" w:eastAsia="Times New Roman" w:cs="Times New Roman"/>
          <w:color w:val="3D3D3F"/>
          <w:spacing w:val="-3"/>
          <w:w w:val="125"/>
          <w:sz w:val="19"/>
          <w:szCs w:val="19"/>
        </w:rPr>
        <w:t>5</w:t>
      </w:r>
      <w:r>
        <w:rPr>
          <w:rFonts w:hint="default" w:ascii="Times New Roman" w:hAnsi="Times New Roman" w:eastAsia="Times New Roman" w:cs="Times New Roman"/>
          <w:color w:val="5D5D5D"/>
          <w:spacing w:val="-3"/>
          <w:w w:val="125"/>
          <w:sz w:val="19"/>
          <w:szCs w:val="19"/>
        </w:rPr>
        <w:t>.</w:t>
      </w:r>
      <w:r>
        <w:rPr>
          <w:rFonts w:hint="default" w:ascii="Times New Roman" w:hAnsi="Times New Roman" w:eastAsia="Times New Roman" w:cs="Times New Roman"/>
          <w:color w:val="5D5D5D"/>
          <w:spacing w:val="-4"/>
          <w:w w:val="125"/>
          <w:sz w:val="19"/>
          <w:szCs w:val="19"/>
        </w:rPr>
        <w:t xml:space="preserve"> </w:t>
      </w:r>
      <w:r>
        <w:rPr>
          <w:rFonts w:hint="default" w:ascii="Times New Roman" w:hAnsi="Times New Roman" w:eastAsia="Times New Roman" w:cs="Times New Roman"/>
          <w:color w:val="3D3D3F"/>
          <w:w w:val="110"/>
          <w:sz w:val="19"/>
          <w:szCs w:val="19"/>
        </w:rPr>
        <w:t>1</w:t>
      </w:r>
      <w:r>
        <w:rPr>
          <w:rFonts w:hint="default" w:ascii="Times New Roman" w:hAnsi="Times New Roman" w:eastAsia="Times New Roman" w:cs="Times New Roman"/>
          <w:color w:val="3D3D3F"/>
          <w:w w:val="110"/>
          <w:sz w:val="19"/>
          <w:szCs w:val="19"/>
        </w:rPr>
        <w:tab/>
      </w:r>
      <w:r>
        <w:rPr>
          <w:rFonts w:hint="default" w:ascii="宋体" w:hAnsi="宋体" w:eastAsia="宋体" w:cs="宋体"/>
          <w:color w:val="5D5D5D"/>
          <w:w w:val="105"/>
          <w:sz w:val="21"/>
          <w:szCs w:val="21"/>
        </w:rPr>
        <w:t>本条对浮顶的组装要求做出</w:t>
      </w:r>
      <w:r>
        <w:rPr>
          <w:rFonts w:hint="default" w:ascii="宋体" w:hAnsi="宋体" w:eastAsia="宋体" w:cs="宋体"/>
          <w:color w:val="5D5D5D"/>
          <w:spacing w:val="-36"/>
          <w:w w:val="105"/>
          <w:sz w:val="21"/>
          <w:szCs w:val="21"/>
        </w:rPr>
        <w:t xml:space="preserve"> </w:t>
      </w:r>
      <w:r>
        <w:rPr>
          <w:rFonts w:hint="default" w:ascii="宋体" w:hAnsi="宋体" w:eastAsia="宋体" w:cs="宋体"/>
          <w:color w:val="5D5D5D"/>
          <w:spacing w:val="-6"/>
          <w:w w:val="105"/>
          <w:sz w:val="21"/>
          <w:szCs w:val="21"/>
        </w:rPr>
        <w:t>了规定</w:t>
      </w:r>
      <w:r>
        <w:rPr>
          <w:rFonts w:hint="default" w:ascii="宋体" w:hAnsi="宋体" w:eastAsia="宋体" w:cs="宋体"/>
          <w:color w:val="A8A8A8"/>
          <w:spacing w:val="-6"/>
          <w:w w:val="105"/>
          <w:sz w:val="21"/>
          <w:szCs w:val="21"/>
        </w:rPr>
        <w:t>。</w:t>
      </w:r>
    </w:p>
    <w:p>
      <w:pPr>
        <w:pStyle w:val="6"/>
        <w:tabs>
          <w:tab w:val="left" w:pos="880"/>
          <w:tab w:val="left" w:pos="8454"/>
        </w:tabs>
        <w:spacing w:before="89" w:line="321" w:lineRule="auto"/>
        <w:ind w:left="114" w:right="267" w:firstLine="446"/>
        <w:jc w:val="left"/>
      </w:pPr>
      <w:r>
        <w:rPr>
          <w:rFonts w:hint="default" w:ascii="Arial" w:hAnsi="Arial" w:eastAsia="Arial" w:cs="Arial"/>
          <w:color w:val="3D3D3F"/>
          <w:w w:val="110"/>
          <w:sz w:val="19"/>
          <w:szCs w:val="19"/>
        </w:rPr>
        <w:t>1</w:t>
      </w:r>
      <w:r>
        <w:rPr>
          <w:rFonts w:hint="default" w:ascii="Arial" w:hAnsi="Arial" w:eastAsia="Arial" w:cs="Arial"/>
          <w:color w:val="3D3D3F"/>
          <w:sz w:val="19"/>
          <w:szCs w:val="19"/>
        </w:rPr>
        <w:tab/>
      </w:r>
      <w:r>
        <w:rPr>
          <w:color w:val="5D5D5D"/>
          <w:w w:val="101"/>
        </w:rPr>
        <w:t>浮顶</w:t>
      </w:r>
      <w:r>
        <w:rPr>
          <w:color w:val="5D5D5D"/>
          <w:spacing w:val="-6"/>
          <w:w w:val="101"/>
        </w:rPr>
        <w:t>的</w:t>
      </w:r>
      <w:r>
        <w:rPr>
          <w:color w:val="5D5D5D"/>
          <w:w w:val="101"/>
        </w:rPr>
        <w:t>组装有两种方法</w:t>
      </w:r>
      <w:r>
        <w:rPr>
          <w:color w:val="5D5D5D"/>
          <w:spacing w:val="-58"/>
        </w:rPr>
        <w:t xml:space="preserve"> </w:t>
      </w:r>
      <w:r>
        <w:rPr>
          <w:color w:val="5D5D5D"/>
          <w:spacing w:val="-143"/>
          <w:w w:val="149"/>
        </w:rPr>
        <w:t>，</w:t>
      </w:r>
      <w:r>
        <w:rPr>
          <w:color w:val="959595"/>
          <w:spacing w:val="-16"/>
          <w:w w:val="112"/>
        </w:rPr>
        <w:t>一</w:t>
      </w:r>
      <w:r>
        <w:rPr>
          <w:color w:val="7C7C7C"/>
          <w:spacing w:val="-14"/>
          <w:w w:val="111"/>
        </w:rPr>
        <w:t>是</w:t>
      </w:r>
      <w:r>
        <w:rPr>
          <w:color w:val="5D5D5D"/>
          <w:w w:val="101"/>
        </w:rPr>
        <w:t>在底板上组装</w:t>
      </w:r>
      <w:r>
        <w:rPr>
          <w:color w:val="5D5D5D"/>
          <w:spacing w:val="-59"/>
        </w:rPr>
        <w:t xml:space="preserve"> </w:t>
      </w:r>
      <w:r>
        <w:rPr>
          <w:color w:val="5D5D5D"/>
          <w:spacing w:val="-136"/>
          <w:w w:val="149"/>
        </w:rPr>
        <w:t>，</w:t>
      </w:r>
      <w:r>
        <w:rPr>
          <w:color w:val="7C7C7C"/>
          <w:spacing w:val="-15"/>
          <w:w w:val="108"/>
        </w:rPr>
        <w:t>二</w:t>
      </w:r>
      <w:r>
        <w:rPr>
          <w:color w:val="5D5D5D"/>
          <w:w w:val="102"/>
        </w:rPr>
        <w:t>是在临时支架上组装</w:t>
      </w:r>
      <w:r>
        <w:rPr>
          <w:color w:val="5D5D5D"/>
          <w:spacing w:val="-76"/>
        </w:rPr>
        <w:t xml:space="preserve"> </w:t>
      </w:r>
      <w:r>
        <w:rPr>
          <w:color w:val="959595"/>
          <w:spacing w:val="-202"/>
          <w:w w:val="184"/>
        </w:rPr>
        <w:t>。</w:t>
      </w:r>
      <w:r>
        <w:rPr>
          <w:color w:val="7C7C7C"/>
          <w:spacing w:val="-16"/>
          <w:w w:val="112"/>
        </w:rPr>
        <w:t>一</w:t>
      </w:r>
      <w:r>
        <w:rPr>
          <w:color w:val="5D5D5D"/>
          <w:w w:val="102"/>
        </w:rPr>
        <w:t>般大型储罐</w:t>
      </w:r>
      <w:r>
        <w:rPr>
          <w:color w:val="5D5D5D"/>
          <w:spacing w:val="-2"/>
          <w:w w:val="102"/>
        </w:rPr>
        <w:t>宜</w:t>
      </w:r>
      <w:r>
        <w:rPr>
          <w:color w:val="5D5D5D"/>
          <w:w w:val="116"/>
        </w:rPr>
        <w:t xml:space="preserve">用 </w:t>
      </w:r>
      <w:r>
        <w:rPr>
          <w:color w:val="5D5D5D"/>
          <w:w w:val="104"/>
        </w:rPr>
        <w:t>后者</w:t>
      </w:r>
      <w:r>
        <w:rPr>
          <w:color w:val="5D5D5D"/>
          <w:spacing w:val="-74"/>
        </w:rPr>
        <w:t xml:space="preserve"> </w:t>
      </w:r>
      <w:r>
        <w:rPr>
          <w:color w:val="5D5D5D"/>
          <w:spacing w:val="-71"/>
          <w:w w:val="128"/>
        </w:rPr>
        <w:t>，</w:t>
      </w:r>
      <w:r>
        <w:rPr>
          <w:color w:val="5D5D5D"/>
          <w:spacing w:val="-41"/>
          <w:w w:val="114"/>
        </w:rPr>
        <w:t>以</w:t>
      </w:r>
      <w:r>
        <w:rPr>
          <w:color w:val="5D5D5D"/>
          <w:w w:val="104"/>
        </w:rPr>
        <w:t>保</w:t>
      </w:r>
      <w:r>
        <w:rPr>
          <w:color w:val="5D5D5D"/>
          <w:spacing w:val="2"/>
          <w:w w:val="104"/>
        </w:rPr>
        <w:t>证</w:t>
      </w:r>
      <w:r>
        <w:rPr>
          <w:color w:val="7C7C7C"/>
          <w:spacing w:val="11"/>
          <w:w w:val="99"/>
        </w:rPr>
        <w:t>浮</w:t>
      </w:r>
      <w:r>
        <w:rPr>
          <w:color w:val="5D5D5D"/>
        </w:rPr>
        <w:t>顶</w:t>
      </w:r>
      <w:r>
        <w:rPr>
          <w:color w:val="5D5D5D"/>
          <w:spacing w:val="-9"/>
        </w:rPr>
        <w:t>的</w:t>
      </w:r>
      <w:r>
        <w:rPr>
          <w:color w:val="5D5D5D"/>
          <w:w w:val="106"/>
        </w:rPr>
        <w:t>组装</w:t>
      </w:r>
      <w:r>
        <w:rPr>
          <w:color w:val="5D5D5D"/>
          <w:spacing w:val="-9"/>
          <w:w w:val="106"/>
        </w:rPr>
        <w:t>质</w:t>
      </w:r>
      <w:r>
        <w:rPr>
          <w:color w:val="5D5D5D"/>
          <w:spacing w:val="8"/>
          <w:w w:val="104"/>
        </w:rPr>
        <w:t>量</w:t>
      </w:r>
      <w:r>
        <w:rPr>
          <w:color w:val="A8A8A8"/>
          <w:spacing w:val="-160"/>
          <w:w w:val="184"/>
        </w:rPr>
        <w:t>。</w:t>
      </w:r>
      <w:r>
        <w:rPr>
          <w:color w:val="5D5D5D"/>
          <w:w w:val="102"/>
        </w:rPr>
        <w:t>由于罐底板及浮顶底板在</w:t>
      </w:r>
      <w:r>
        <w:rPr>
          <w:color w:val="5D5D5D"/>
          <w:spacing w:val="18"/>
          <w:w w:val="102"/>
        </w:rPr>
        <w:t>储</w:t>
      </w:r>
      <w:r>
        <w:rPr>
          <w:color w:val="5D5D5D"/>
          <w:w w:val="103"/>
        </w:rPr>
        <w:t>罐充水试验过程</w:t>
      </w:r>
      <w:r>
        <w:rPr>
          <w:color w:val="5D5D5D"/>
          <w:spacing w:val="7"/>
          <w:w w:val="103"/>
        </w:rPr>
        <w:t>中</w:t>
      </w:r>
      <w:r>
        <w:rPr>
          <w:color w:val="5D5D5D"/>
          <w:w w:val="102"/>
        </w:rPr>
        <w:t>会产生变形</w:t>
      </w:r>
      <w:r>
        <w:rPr>
          <w:color w:val="5D5D5D"/>
          <w:spacing w:val="-56"/>
        </w:rPr>
        <w:t xml:space="preserve"> </w:t>
      </w:r>
      <w:r>
        <w:rPr>
          <w:color w:val="5D5D5D"/>
          <w:w w:val="127"/>
        </w:rPr>
        <w:t xml:space="preserve">，为保 </w:t>
      </w:r>
      <w:r>
        <w:rPr>
          <w:color w:val="5D5D5D"/>
        </w:rPr>
        <w:t>证浮顶支柱在最终调整过程</w:t>
      </w:r>
      <w:r>
        <w:rPr>
          <w:color w:val="5D5D5D"/>
          <w:spacing w:val="-51"/>
        </w:rPr>
        <w:t xml:space="preserve"> </w:t>
      </w:r>
      <w:r>
        <w:rPr>
          <w:color w:val="5D5D5D"/>
          <w:spacing w:val="-59"/>
          <w:w w:val="126"/>
        </w:rPr>
        <w:t>巾</w:t>
      </w:r>
      <w:r>
        <w:rPr>
          <w:color w:val="5D5D5D"/>
          <w:w w:val="101"/>
        </w:rPr>
        <w:t>达到设计标高要求</w:t>
      </w:r>
      <w:r>
        <w:rPr>
          <w:color w:val="5D5D5D"/>
          <w:spacing w:val="-51"/>
        </w:rPr>
        <w:t xml:space="preserve"> </w:t>
      </w:r>
      <w:r>
        <w:rPr>
          <w:color w:val="5D5D5D"/>
          <w:w w:val="128"/>
        </w:rPr>
        <w:t>，故</w:t>
      </w:r>
      <w:r>
        <w:rPr>
          <w:color w:val="5D5D5D"/>
          <w:spacing w:val="-183"/>
          <w:w w:val="128"/>
        </w:rPr>
        <w:t>将</w:t>
      </w:r>
      <w:r>
        <w:rPr>
          <w:rFonts w:hint="default" w:ascii="Times New Roman" w:hAnsi="Times New Roman" w:eastAsia="Times New Roman" w:cs="Times New Roman"/>
          <w:color w:val="5D5D5D"/>
          <w:spacing w:val="-7"/>
          <w:w w:val="79"/>
          <w:sz w:val="19"/>
          <w:szCs w:val="19"/>
        </w:rPr>
        <w:t>l</w:t>
      </w:r>
      <w:r>
        <w:rPr>
          <w:color w:val="5D5D5D"/>
        </w:rPr>
        <w:t>临时组装支架顶标高抬</w:t>
      </w:r>
      <w:r>
        <w:rPr>
          <w:color w:val="5D5D5D"/>
          <w:spacing w:val="-85"/>
        </w:rPr>
        <w:t xml:space="preserve"> </w:t>
      </w:r>
      <w:r>
        <w:rPr>
          <w:color w:val="5D5D5D"/>
        </w:rPr>
        <w:t>高</w:t>
      </w:r>
      <w:r>
        <w:rPr>
          <w:color w:val="5D5D5D"/>
          <w:spacing w:val="-53"/>
        </w:rPr>
        <w:t xml:space="preserve"> </w:t>
      </w:r>
      <w:r>
        <w:rPr>
          <w:rFonts w:hint="default" w:ascii="Times New Roman" w:hAnsi="Times New Roman" w:eastAsia="Times New Roman" w:cs="Times New Roman"/>
          <w:color w:val="3D3D3F"/>
          <w:w w:val="110"/>
          <w:sz w:val="19"/>
          <w:szCs w:val="19"/>
        </w:rPr>
        <w:t>50mm</w:t>
      </w:r>
      <w:r>
        <w:rPr>
          <w:rFonts w:hint="default" w:ascii="Times New Roman" w:hAnsi="Times New Roman" w:eastAsia="Times New Roman" w:cs="Times New Roman"/>
          <w:color w:val="3D3D3F"/>
          <w:sz w:val="19"/>
          <w:szCs w:val="19"/>
        </w:rPr>
        <w:tab/>
      </w:r>
      <w:r>
        <w:rPr>
          <w:rFonts w:hint="default" w:ascii="Times New Roman" w:hAnsi="Times New Roman" w:eastAsia="Times New Roman" w:cs="Times New Roman"/>
          <w:color w:val="5D5D5D"/>
          <w:spacing w:val="-10"/>
          <w:w w:val="115"/>
          <w:sz w:val="19"/>
          <w:szCs w:val="19"/>
        </w:rPr>
        <w:t>8</w:t>
      </w:r>
      <w:r>
        <w:rPr>
          <w:rFonts w:hint="default" w:ascii="Times New Roman" w:hAnsi="Times New Roman" w:eastAsia="Times New Roman" w:cs="Times New Roman"/>
          <w:color w:val="3D3D3F"/>
          <w:w w:val="110"/>
          <w:sz w:val="19"/>
          <w:szCs w:val="19"/>
        </w:rPr>
        <w:t>0m</w:t>
      </w:r>
      <w:r>
        <w:rPr>
          <w:rFonts w:hint="default" w:ascii="Times New Roman" w:hAnsi="Times New Roman" w:eastAsia="Times New Roman" w:cs="Times New Roman"/>
          <w:color w:val="3D3D3F"/>
          <w:spacing w:val="13"/>
          <w:w w:val="110"/>
          <w:sz w:val="19"/>
          <w:szCs w:val="19"/>
        </w:rPr>
        <w:t>m</w:t>
      </w:r>
      <w:r>
        <w:rPr>
          <w:color w:val="959595"/>
          <w:w w:val="168"/>
        </w:rPr>
        <w:t>。</w:t>
      </w:r>
    </w:p>
    <w:p>
      <w:pPr>
        <w:pStyle w:val="6"/>
        <w:tabs>
          <w:tab w:val="left" w:pos="880"/>
        </w:tabs>
        <w:spacing w:before="21" w:line="321" w:lineRule="auto"/>
        <w:ind w:left="121" w:right="454" w:firstLine="425"/>
        <w:jc w:val="left"/>
      </w:pPr>
      <w:r>
        <w:rPr>
          <w:rFonts w:hint="default" w:ascii="Arial" w:hAnsi="Arial" w:eastAsia="Arial" w:cs="Arial"/>
          <w:color w:val="3D3D3F"/>
          <w:w w:val="99"/>
          <w:sz w:val="19"/>
          <w:szCs w:val="19"/>
        </w:rPr>
        <w:t>2</w:t>
      </w:r>
      <w:r>
        <w:rPr>
          <w:rFonts w:hint="default" w:ascii="Arial" w:hAnsi="Arial" w:eastAsia="Arial" w:cs="Arial"/>
          <w:color w:val="3D3D3F"/>
          <w:sz w:val="19"/>
          <w:szCs w:val="19"/>
        </w:rPr>
        <w:tab/>
      </w:r>
      <w:r>
        <w:rPr>
          <w:color w:val="5D5D5D"/>
        </w:rPr>
        <w:t>为能</w:t>
      </w:r>
      <w:r>
        <w:rPr>
          <w:color w:val="5D5D5D"/>
          <w:spacing w:val="8"/>
        </w:rPr>
        <w:t>更</w:t>
      </w:r>
      <w:r>
        <w:rPr>
          <w:color w:val="7C7C7C"/>
          <w:spacing w:val="-26"/>
          <w:w w:val="110"/>
        </w:rPr>
        <w:t>宦</w:t>
      </w:r>
      <w:r>
        <w:rPr>
          <w:color w:val="5D5D5D"/>
          <w:w w:val="101"/>
        </w:rPr>
        <w:t>观地测量浮顶与底圃</w:t>
      </w:r>
      <w:r>
        <w:rPr>
          <w:color w:val="5D5D5D"/>
          <w:spacing w:val="-78"/>
        </w:rPr>
        <w:t xml:space="preserve"> </w:t>
      </w:r>
      <w:r>
        <w:rPr>
          <w:color w:val="5D5D5D"/>
          <w:w w:val="104"/>
        </w:rPr>
        <w:t>壁</w:t>
      </w:r>
      <w:r>
        <w:rPr>
          <w:color w:val="5D5D5D"/>
          <w:spacing w:val="2"/>
          <w:w w:val="104"/>
        </w:rPr>
        <w:t>板</w:t>
      </w:r>
      <w:r>
        <w:rPr>
          <w:color w:val="5D5D5D"/>
          <w:w w:val="102"/>
        </w:rPr>
        <w:t>的同心</w:t>
      </w:r>
      <w:r>
        <w:rPr>
          <w:color w:val="5D5D5D"/>
          <w:spacing w:val="22"/>
          <w:w w:val="102"/>
        </w:rPr>
        <w:t>度</w:t>
      </w:r>
      <w:r>
        <w:rPr>
          <w:color w:val="5D5D5D"/>
          <w:w w:val="109"/>
        </w:rPr>
        <w:t>，考虑密封预</w:t>
      </w:r>
      <w:r>
        <w:rPr>
          <w:color w:val="5D5D5D"/>
          <w:spacing w:val="-135"/>
          <w:w w:val="109"/>
        </w:rPr>
        <w:t>留</w:t>
      </w:r>
      <w:r>
        <w:rPr>
          <w:color w:val="7C7C7C"/>
          <w:spacing w:val="4"/>
          <w:w w:val="106"/>
        </w:rPr>
        <w:t>空</w:t>
      </w:r>
      <w:r>
        <w:rPr>
          <w:color w:val="5D5D5D"/>
          <w:spacing w:val="-20"/>
          <w:w w:val="114"/>
        </w:rPr>
        <w:t>间</w:t>
      </w:r>
      <w:r>
        <w:rPr>
          <w:color w:val="5D5D5D"/>
          <w:spacing w:val="-37"/>
          <w:w w:val="112"/>
        </w:rPr>
        <w:t>的</w:t>
      </w:r>
      <w:r>
        <w:rPr>
          <w:color w:val="5D5D5D"/>
          <w:w w:val="102"/>
        </w:rPr>
        <w:t>要求</w:t>
      </w:r>
      <w:r>
        <w:rPr>
          <w:color w:val="5D5D5D"/>
          <w:spacing w:val="-80"/>
        </w:rPr>
        <w:t xml:space="preserve"> </w:t>
      </w:r>
      <w:r>
        <w:rPr>
          <w:color w:val="5D5D5D"/>
          <w:spacing w:val="-24"/>
          <w:w w:val="145"/>
        </w:rPr>
        <w:t>，</w:t>
      </w:r>
      <w:r>
        <w:rPr>
          <w:color w:val="5D5D5D"/>
          <w:spacing w:val="-250"/>
          <w:w w:val="145"/>
        </w:rPr>
        <w:t>规</w:t>
      </w:r>
      <w:r>
        <w:rPr>
          <w:color w:val="5D5D5D"/>
          <w:w w:val="104"/>
        </w:rPr>
        <w:t>定浮</w:t>
      </w:r>
      <w:r>
        <w:rPr>
          <w:color w:val="5D5D5D"/>
          <w:spacing w:val="-10"/>
          <w:w w:val="104"/>
        </w:rPr>
        <w:t>顶</w:t>
      </w:r>
      <w:r>
        <w:rPr>
          <w:color w:val="5D5D5D"/>
          <w:w w:val="103"/>
        </w:rPr>
        <w:t xml:space="preserve">外缘板 </w:t>
      </w:r>
      <w:r>
        <w:rPr>
          <w:color w:val="5D5D5D"/>
          <w:spacing w:val="-3"/>
          <w:w w:val="105"/>
        </w:rPr>
        <w:t>与底圈罐壁间隙的允许偏</w:t>
      </w:r>
      <w:r>
        <w:rPr>
          <w:color w:val="7C7C7C"/>
          <w:spacing w:val="-3"/>
          <w:w w:val="105"/>
        </w:rPr>
        <w:t>差</w:t>
      </w:r>
      <w:r>
        <w:rPr>
          <w:color w:val="5D5D5D"/>
          <w:spacing w:val="-3"/>
          <w:w w:val="105"/>
        </w:rPr>
        <w:t>为土</w:t>
      </w:r>
      <w:r>
        <w:rPr>
          <w:color w:val="5D5D5D"/>
          <w:spacing w:val="-25"/>
          <w:w w:val="105"/>
        </w:rPr>
        <w:t xml:space="preserve"> </w:t>
      </w:r>
      <w:r>
        <w:rPr>
          <w:rFonts w:hint="default" w:ascii="Times New Roman" w:hAnsi="Times New Roman" w:eastAsia="Times New Roman" w:cs="Times New Roman"/>
          <w:color w:val="3D3D3F"/>
          <w:w w:val="105"/>
          <w:sz w:val="19"/>
          <w:szCs w:val="19"/>
        </w:rPr>
        <w:t>15mm</w:t>
      </w:r>
      <w:r>
        <w:rPr>
          <w:color w:val="A8A8A8"/>
          <w:w w:val="105"/>
        </w:rPr>
        <w:t>。</w:t>
      </w:r>
    </w:p>
    <w:p>
      <w:pPr>
        <w:pStyle w:val="6"/>
        <w:tabs>
          <w:tab w:val="left" w:pos="894"/>
        </w:tabs>
        <w:spacing w:before="7" w:line="316" w:lineRule="auto"/>
        <w:ind w:left="114" w:right="454" w:firstLine="432"/>
        <w:jc w:val="left"/>
      </w:pPr>
      <w:r>
        <w:rPr>
          <w:rFonts w:hint="default" w:ascii="Times New Roman" w:hAnsi="Times New Roman" w:eastAsia="Times New Roman" w:cs="Times New Roman"/>
          <w:color w:val="3D3D3F"/>
          <w:w w:val="119"/>
        </w:rPr>
        <w:t>6</w:t>
      </w:r>
      <w:r>
        <w:rPr>
          <w:rFonts w:hint="default" w:ascii="Times New Roman" w:hAnsi="Times New Roman" w:eastAsia="Times New Roman" w:cs="Times New Roman"/>
          <w:color w:val="3D3D3F"/>
        </w:rPr>
        <w:tab/>
      </w:r>
      <w:r>
        <w:rPr>
          <w:color w:val="5D5D5D"/>
          <w:w w:val="101"/>
        </w:rPr>
        <w:t>内浮顶多为铝制浮</w:t>
      </w:r>
      <w:r>
        <w:rPr>
          <w:color w:val="5D5D5D"/>
          <w:spacing w:val="-2"/>
          <w:w w:val="101"/>
        </w:rPr>
        <w:t>顶</w:t>
      </w:r>
      <w:r>
        <w:rPr>
          <w:color w:val="3D3D3F"/>
          <w:spacing w:val="-17"/>
          <w:w w:val="106"/>
        </w:rPr>
        <w:t>和</w:t>
      </w:r>
      <w:r>
        <w:rPr>
          <w:color w:val="5D5D5D"/>
          <w:w w:val="102"/>
        </w:rPr>
        <w:t>不锈钢浮顶</w:t>
      </w:r>
      <w:r>
        <w:rPr>
          <w:color w:val="5D5D5D"/>
          <w:spacing w:val="-70"/>
        </w:rPr>
        <w:t xml:space="preserve"> </w:t>
      </w:r>
      <w:r>
        <w:rPr>
          <w:color w:val="5D5D5D"/>
          <w:spacing w:val="-189"/>
          <w:w w:val="171"/>
        </w:rPr>
        <w:t>，</w:t>
      </w:r>
      <w:r>
        <w:rPr>
          <w:color w:val="5D5D5D"/>
          <w:spacing w:val="-10"/>
          <w:w w:val="109"/>
        </w:rPr>
        <w:t>且</w:t>
      </w:r>
      <w:r>
        <w:rPr>
          <w:color w:val="5D5D5D"/>
          <w:spacing w:val="-26"/>
          <w:w w:val="117"/>
        </w:rPr>
        <w:t>多</w:t>
      </w:r>
      <w:r>
        <w:rPr>
          <w:color w:val="5D5D5D"/>
          <w:w w:val="104"/>
        </w:rPr>
        <w:t>为半</w:t>
      </w:r>
      <w:r>
        <w:rPr>
          <w:color w:val="5D5D5D"/>
          <w:spacing w:val="-3"/>
          <w:w w:val="104"/>
        </w:rPr>
        <w:t>成</w:t>
      </w:r>
      <w:r>
        <w:rPr>
          <w:color w:val="5D5D5D"/>
          <w:w w:val="106"/>
        </w:rPr>
        <w:t>品</w:t>
      </w:r>
      <w:r>
        <w:rPr>
          <w:color w:val="5D5D5D"/>
          <w:spacing w:val="-27"/>
          <w:w w:val="106"/>
        </w:rPr>
        <w:t>到</w:t>
      </w:r>
      <w:r>
        <w:rPr>
          <w:color w:val="5D5D5D"/>
          <w:spacing w:val="4"/>
          <w:w w:val="116"/>
        </w:rPr>
        <w:t>货</w:t>
      </w:r>
      <w:r>
        <w:rPr>
          <w:color w:val="5D5D5D"/>
          <w:spacing w:val="-189"/>
          <w:w w:val="171"/>
        </w:rPr>
        <w:t>，</w:t>
      </w:r>
      <w:r>
        <w:rPr>
          <w:color w:val="5D5D5D"/>
          <w:w w:val="103"/>
        </w:rPr>
        <w:t>制造厂</w:t>
      </w:r>
      <w:r>
        <w:rPr>
          <w:color w:val="5D5D5D"/>
          <w:spacing w:val="-8"/>
          <w:w w:val="103"/>
        </w:rPr>
        <w:t>及</w:t>
      </w:r>
      <w:r>
        <w:rPr>
          <w:color w:val="5D5D5D"/>
          <w:w w:val="102"/>
        </w:rPr>
        <w:t>设计文件均有</w:t>
      </w:r>
      <w:r>
        <w:rPr>
          <w:color w:val="5D5D5D"/>
          <w:spacing w:val="4"/>
          <w:w w:val="102"/>
        </w:rPr>
        <w:t>具</w:t>
      </w:r>
      <w:r>
        <w:rPr>
          <w:color w:val="5D5D5D"/>
          <w:w w:val="103"/>
        </w:rPr>
        <w:t xml:space="preserve">体的安 </w:t>
      </w:r>
      <w:r>
        <w:rPr>
          <w:color w:val="5D5D5D"/>
          <w:w w:val="104"/>
        </w:rPr>
        <w:t>装</w:t>
      </w:r>
      <w:r>
        <w:rPr>
          <w:color w:val="5D5D5D"/>
          <w:spacing w:val="-12"/>
          <w:w w:val="104"/>
        </w:rPr>
        <w:t>规</w:t>
      </w:r>
      <w:r>
        <w:rPr>
          <w:color w:val="5D5D5D"/>
          <w:spacing w:val="3"/>
          <w:w w:val="110"/>
        </w:rPr>
        <w:t>定</w:t>
      </w:r>
      <w:r>
        <w:rPr>
          <w:color w:val="A8A8A8"/>
          <w:spacing w:val="-155"/>
          <w:w w:val="168"/>
        </w:rPr>
        <w:t>。</w:t>
      </w:r>
      <w:r>
        <w:rPr>
          <w:color w:val="5D5D5D"/>
          <w:w w:val="101"/>
        </w:rPr>
        <w:t>本标</w:t>
      </w:r>
      <w:r>
        <w:rPr>
          <w:color w:val="5D5D5D"/>
          <w:spacing w:val="9"/>
          <w:w w:val="101"/>
        </w:rPr>
        <w:t>准</w:t>
      </w:r>
      <w:r>
        <w:rPr>
          <w:color w:val="5D5D5D"/>
          <w:spacing w:val="-41"/>
          <w:w w:val="114"/>
        </w:rPr>
        <w:t>明</w:t>
      </w:r>
      <w:r>
        <w:rPr>
          <w:color w:val="5D5D5D"/>
          <w:w w:val="102"/>
        </w:rPr>
        <w:t>确要求按</w:t>
      </w:r>
      <w:r>
        <w:rPr>
          <w:color w:val="5D5D5D"/>
          <w:spacing w:val="6"/>
          <w:w w:val="102"/>
        </w:rPr>
        <w:t>设</w:t>
      </w:r>
      <w:r>
        <w:rPr>
          <w:color w:val="5D5D5D"/>
          <w:w w:val="102"/>
        </w:rPr>
        <w:t>计文件</w:t>
      </w:r>
      <w:r>
        <w:rPr>
          <w:color w:val="5D5D5D"/>
          <w:spacing w:val="1"/>
          <w:w w:val="102"/>
        </w:rPr>
        <w:t>执</w:t>
      </w:r>
      <w:r>
        <w:rPr>
          <w:color w:val="5D5D5D"/>
          <w:w w:val="111"/>
        </w:rPr>
        <w:t>行</w:t>
      </w:r>
      <w:r>
        <w:rPr>
          <w:color w:val="A8A8A8"/>
          <w:w w:val="168"/>
        </w:rPr>
        <w:t>。</w:t>
      </w:r>
    </w:p>
    <w:p>
      <w:pPr>
        <w:tabs>
          <w:tab w:val="left" w:pos="873"/>
        </w:tabs>
        <w:spacing w:before="34"/>
        <w:ind w:left="121" w:right="141" w:firstLine="0"/>
        <w:jc w:val="left"/>
        <w:rPr>
          <w:rFonts w:hint="default" w:ascii="宋体" w:hAnsi="宋体" w:eastAsia="宋体" w:cs="宋体"/>
          <w:sz w:val="21"/>
          <w:szCs w:val="21"/>
        </w:rPr>
      </w:pPr>
      <w:r>
        <w:rPr>
          <w:rFonts w:hint="default" w:ascii="Times New Roman" w:hAnsi="Times New Roman" w:eastAsia="Times New Roman" w:cs="Times New Roman"/>
          <w:color w:val="3D3D3F"/>
          <w:w w:val="120"/>
          <w:sz w:val="19"/>
          <w:szCs w:val="19"/>
        </w:rPr>
        <w:t>6</w:t>
      </w:r>
      <w:r>
        <w:rPr>
          <w:rFonts w:hint="default" w:ascii="Times New Roman" w:hAnsi="Times New Roman" w:eastAsia="Times New Roman" w:cs="Times New Roman"/>
          <w:color w:val="7C7C7C"/>
          <w:w w:val="120"/>
          <w:sz w:val="19"/>
          <w:szCs w:val="19"/>
        </w:rPr>
        <w:t>.</w:t>
      </w:r>
      <w:r>
        <w:rPr>
          <w:rFonts w:hint="default" w:ascii="Times New Roman" w:hAnsi="Times New Roman" w:eastAsia="Times New Roman" w:cs="Times New Roman"/>
          <w:color w:val="7C7C7C"/>
          <w:spacing w:val="-8"/>
          <w:w w:val="120"/>
          <w:sz w:val="19"/>
          <w:szCs w:val="19"/>
        </w:rPr>
        <w:t xml:space="preserve"> </w:t>
      </w:r>
      <w:r>
        <w:rPr>
          <w:rFonts w:hint="default" w:ascii="Times New Roman" w:hAnsi="Times New Roman" w:eastAsia="Times New Roman" w:cs="Times New Roman"/>
          <w:color w:val="3D3D3F"/>
          <w:spacing w:val="-3"/>
          <w:w w:val="120"/>
          <w:sz w:val="19"/>
          <w:szCs w:val="19"/>
        </w:rPr>
        <w:t>5</w:t>
      </w:r>
      <w:r>
        <w:rPr>
          <w:rFonts w:hint="default" w:ascii="Times New Roman" w:hAnsi="Times New Roman" w:eastAsia="Times New Roman" w:cs="Times New Roman"/>
          <w:color w:val="7C7C7C"/>
          <w:spacing w:val="-3"/>
          <w:w w:val="120"/>
          <w:sz w:val="19"/>
          <w:szCs w:val="19"/>
        </w:rPr>
        <w:t>.</w:t>
      </w:r>
      <w:r>
        <w:rPr>
          <w:rFonts w:hint="default" w:ascii="Times New Roman" w:hAnsi="Times New Roman" w:eastAsia="Times New Roman" w:cs="Times New Roman"/>
          <w:color w:val="7C7C7C"/>
          <w:spacing w:val="-23"/>
          <w:w w:val="120"/>
          <w:sz w:val="19"/>
          <w:szCs w:val="19"/>
        </w:rPr>
        <w:t xml:space="preserve"> </w:t>
      </w:r>
      <w:r>
        <w:rPr>
          <w:rFonts w:hint="default" w:ascii="Times New Roman" w:hAnsi="Times New Roman" w:eastAsia="Times New Roman" w:cs="Times New Roman"/>
          <w:color w:val="3D3D3F"/>
          <w:w w:val="120"/>
          <w:sz w:val="19"/>
          <w:szCs w:val="19"/>
        </w:rPr>
        <w:t>2</w:t>
      </w:r>
      <w:r>
        <w:rPr>
          <w:rFonts w:hint="default" w:ascii="Times New Roman" w:hAnsi="Times New Roman" w:eastAsia="Times New Roman" w:cs="Times New Roman"/>
          <w:color w:val="3D3D3F"/>
          <w:w w:val="120"/>
          <w:sz w:val="19"/>
          <w:szCs w:val="19"/>
        </w:rPr>
        <w:tab/>
      </w:r>
      <w:r>
        <w:rPr>
          <w:rFonts w:hint="default" w:ascii="宋体" w:hAnsi="宋体" w:eastAsia="宋体" w:cs="宋体"/>
          <w:color w:val="5D5D5D"/>
          <w:spacing w:val="-3"/>
          <w:w w:val="120"/>
          <w:sz w:val="21"/>
          <w:szCs w:val="21"/>
        </w:rPr>
        <w:t>本条对罔定顶的组装要求做出了规定</w:t>
      </w:r>
      <w:r>
        <w:rPr>
          <w:rFonts w:hint="default" w:ascii="宋体" w:hAnsi="宋体" w:eastAsia="宋体" w:cs="宋体"/>
          <w:color w:val="A8A8A8"/>
          <w:spacing w:val="-3"/>
          <w:w w:val="120"/>
          <w:sz w:val="21"/>
          <w:szCs w:val="21"/>
        </w:rPr>
        <w:t>。</w:t>
      </w:r>
    </w:p>
    <w:p>
      <w:pPr>
        <w:pStyle w:val="6"/>
        <w:tabs>
          <w:tab w:val="left" w:pos="866"/>
        </w:tabs>
        <w:spacing w:before="96" w:line="314" w:lineRule="auto"/>
        <w:ind w:left="121" w:right="244" w:firstLine="432"/>
        <w:jc w:val="left"/>
      </w:pPr>
      <w:r>
        <w:rPr>
          <w:rFonts w:hint="default" w:ascii="Times New Roman" w:hAnsi="Times New Roman" w:eastAsia="Times New Roman" w:cs="Times New Roman"/>
          <w:color w:val="3D3D3F"/>
          <w:w w:val="117"/>
          <w:sz w:val="19"/>
          <w:szCs w:val="19"/>
        </w:rPr>
        <w:t>3</w:t>
      </w:r>
      <w:r>
        <w:rPr>
          <w:rFonts w:hint="default" w:ascii="Times New Roman" w:hAnsi="Times New Roman" w:eastAsia="Times New Roman" w:cs="Times New Roman"/>
          <w:color w:val="3D3D3F"/>
          <w:sz w:val="19"/>
          <w:szCs w:val="19"/>
        </w:rPr>
        <w:tab/>
      </w:r>
      <w:r>
        <w:rPr>
          <w:color w:val="5D5D5D"/>
          <w:w w:val="103"/>
        </w:rPr>
        <w:t>顶板</w:t>
      </w:r>
      <w:r>
        <w:rPr>
          <w:color w:val="5D5D5D"/>
          <w:spacing w:val="-11"/>
          <w:w w:val="103"/>
        </w:rPr>
        <w:t>焊</w:t>
      </w:r>
      <w:r>
        <w:rPr>
          <w:color w:val="5D5D5D"/>
          <w:spacing w:val="-5"/>
          <w:w w:val="107"/>
        </w:rPr>
        <w:t>接</w:t>
      </w:r>
      <w:r>
        <w:rPr>
          <w:color w:val="7C7C7C"/>
          <w:spacing w:val="24"/>
          <w:w w:val="103"/>
        </w:rPr>
        <w:t>完</w:t>
      </w:r>
      <w:r>
        <w:rPr>
          <w:color w:val="5D5D5D"/>
          <w:w w:val="109"/>
        </w:rPr>
        <w:t>，拆除临时支架</w:t>
      </w:r>
      <w:r>
        <w:rPr>
          <w:color w:val="5D5D5D"/>
          <w:spacing w:val="-108"/>
          <w:w w:val="109"/>
        </w:rPr>
        <w:t>后</w:t>
      </w:r>
      <w:r>
        <w:rPr>
          <w:color w:val="5D5D5D"/>
          <w:spacing w:val="-99"/>
          <w:w w:val="128"/>
        </w:rPr>
        <w:t>，</w:t>
      </w:r>
      <w:r>
        <w:rPr>
          <w:color w:val="5D5D5D"/>
          <w:w w:val="104"/>
        </w:rPr>
        <w:t>顶</w:t>
      </w:r>
      <w:r>
        <w:rPr>
          <w:color w:val="5D5D5D"/>
          <w:spacing w:val="17"/>
          <w:w w:val="104"/>
        </w:rPr>
        <w:t>板</w:t>
      </w:r>
      <w:r>
        <w:rPr>
          <w:color w:val="3D3D3F"/>
          <w:spacing w:val="-31"/>
          <w:w w:val="109"/>
        </w:rPr>
        <w:t>中</w:t>
      </w:r>
      <w:r>
        <w:rPr>
          <w:color w:val="5D5D5D"/>
          <w:w w:val="101"/>
        </w:rPr>
        <w:t>心会</w:t>
      </w:r>
      <w:r>
        <w:rPr>
          <w:color w:val="5D5D5D"/>
          <w:spacing w:val="9"/>
          <w:w w:val="101"/>
        </w:rPr>
        <w:t>有</w:t>
      </w:r>
      <w:r>
        <w:rPr>
          <w:color w:val="7C7C7C"/>
          <w:spacing w:val="-13"/>
          <w:w w:val="104"/>
        </w:rPr>
        <w:t>一</w:t>
      </w:r>
      <w:r>
        <w:rPr>
          <w:color w:val="5D5D5D"/>
          <w:w w:val="105"/>
        </w:rPr>
        <w:t>定下</w:t>
      </w:r>
      <w:r>
        <w:rPr>
          <w:color w:val="5D5D5D"/>
          <w:spacing w:val="19"/>
          <w:w w:val="105"/>
        </w:rPr>
        <w:t>沉</w:t>
      </w:r>
      <w:r>
        <w:rPr>
          <w:color w:val="5D5D5D"/>
          <w:spacing w:val="-175"/>
          <w:w w:val="171"/>
        </w:rPr>
        <w:t>，</w:t>
      </w:r>
      <w:r>
        <w:rPr>
          <w:color w:val="5D5D5D"/>
        </w:rPr>
        <w:t>故临时支架比设计标高提高</w:t>
      </w:r>
      <w:r>
        <w:rPr>
          <w:color w:val="5D5D5D"/>
          <w:spacing w:val="-16"/>
        </w:rPr>
        <w:t xml:space="preserve"> </w:t>
      </w:r>
      <w:r>
        <w:rPr>
          <w:color w:val="5D5D5D"/>
          <w:w w:val="142"/>
        </w:rPr>
        <w:t xml:space="preserve">，提 </w:t>
      </w:r>
      <w:r>
        <w:rPr>
          <w:color w:val="5D5D5D"/>
          <w:w w:val="120"/>
        </w:rPr>
        <w:t>高的尺寸根据俯罐直径和</w:t>
      </w:r>
      <w:r>
        <w:rPr>
          <w:color w:val="7C7C7C"/>
          <w:w w:val="120"/>
        </w:rPr>
        <w:t>经</w:t>
      </w:r>
      <w:r>
        <w:rPr>
          <w:color w:val="5D5D5D"/>
          <w:w w:val="120"/>
        </w:rPr>
        <w:t>验确定</w:t>
      </w:r>
      <w:r>
        <w:rPr>
          <w:color w:val="A8A8A8"/>
          <w:w w:val="120"/>
        </w:rPr>
        <w:t>。</w:t>
      </w:r>
    </w:p>
    <w:p>
      <w:pPr>
        <w:pStyle w:val="6"/>
        <w:tabs>
          <w:tab w:val="left" w:pos="887"/>
        </w:tabs>
        <w:spacing w:before="36" w:line="321" w:lineRule="auto"/>
        <w:ind w:left="107" w:right="341" w:firstLine="14"/>
        <w:jc w:val="left"/>
      </w:pPr>
      <w:r>
        <w:rPr>
          <w:rFonts w:hint="default" w:ascii="Times New Roman" w:hAnsi="Times New Roman" w:eastAsia="Times New Roman" w:cs="Times New Roman"/>
          <w:color w:val="3D3D3F"/>
          <w:w w:val="115"/>
          <w:sz w:val="19"/>
          <w:szCs w:val="19"/>
        </w:rPr>
        <w:t>6.</w:t>
      </w:r>
      <w:r>
        <w:rPr>
          <w:rFonts w:hint="default" w:ascii="Times New Roman" w:hAnsi="Times New Roman" w:eastAsia="Times New Roman" w:cs="Times New Roman"/>
          <w:color w:val="3D3D3F"/>
          <w:spacing w:val="1"/>
          <w:sz w:val="19"/>
          <w:szCs w:val="19"/>
        </w:rPr>
        <w:t xml:space="preserve"> </w:t>
      </w:r>
      <w:r>
        <w:rPr>
          <w:rFonts w:hint="default" w:ascii="Times New Roman" w:hAnsi="Times New Roman" w:eastAsia="Times New Roman" w:cs="Times New Roman"/>
          <w:color w:val="3D3D3F"/>
          <w:spacing w:val="-5"/>
          <w:w w:val="124"/>
          <w:sz w:val="19"/>
          <w:szCs w:val="19"/>
        </w:rPr>
        <w:t>5</w:t>
      </w:r>
      <w:r>
        <w:rPr>
          <w:rFonts w:hint="default" w:ascii="Times New Roman" w:hAnsi="Times New Roman" w:eastAsia="Times New Roman" w:cs="Times New Roman"/>
          <w:color w:val="7C7C7C"/>
          <w:w w:val="171"/>
          <w:sz w:val="19"/>
          <w:szCs w:val="19"/>
        </w:rPr>
        <w:t>.</w:t>
      </w:r>
      <w:r>
        <w:rPr>
          <w:rFonts w:hint="default" w:ascii="Times New Roman" w:hAnsi="Times New Roman" w:eastAsia="Times New Roman" w:cs="Times New Roman"/>
          <w:color w:val="7C7C7C"/>
          <w:spacing w:val="-23"/>
          <w:sz w:val="19"/>
          <w:szCs w:val="19"/>
        </w:rPr>
        <w:t xml:space="preserve"> </w:t>
      </w:r>
      <w:r>
        <w:rPr>
          <w:rFonts w:hint="default" w:ascii="Times New Roman" w:hAnsi="Times New Roman" w:eastAsia="Times New Roman" w:cs="Times New Roman"/>
          <w:color w:val="3D3D3F"/>
          <w:w w:val="117"/>
          <w:sz w:val="19"/>
          <w:szCs w:val="19"/>
        </w:rPr>
        <w:t>3</w:t>
      </w:r>
      <w:r>
        <w:rPr>
          <w:rFonts w:hint="default" w:ascii="Times New Roman" w:hAnsi="Times New Roman" w:eastAsia="Times New Roman" w:cs="Times New Roman"/>
          <w:color w:val="3D3D3F"/>
          <w:sz w:val="19"/>
          <w:szCs w:val="19"/>
        </w:rPr>
        <w:tab/>
      </w:r>
      <w:r>
        <w:rPr>
          <w:color w:val="5D5D5D"/>
          <w:w w:val="102"/>
        </w:rPr>
        <w:t>因网壳的结构各异</w:t>
      </w:r>
      <w:r>
        <w:rPr>
          <w:color w:val="5D5D5D"/>
          <w:spacing w:val="-75"/>
        </w:rPr>
        <w:t xml:space="preserve"> </w:t>
      </w:r>
      <w:r>
        <w:rPr>
          <w:color w:val="3D3D3F"/>
          <w:spacing w:val="-129"/>
          <w:w w:val="149"/>
        </w:rPr>
        <w:t>，</w:t>
      </w:r>
      <w:r>
        <w:rPr>
          <w:color w:val="5D5D5D"/>
          <w:w w:val="102"/>
        </w:rPr>
        <w:t>各制造商的要求不尽统</w:t>
      </w:r>
      <w:r>
        <w:rPr>
          <w:color w:val="5D5D5D"/>
          <w:spacing w:val="-70"/>
        </w:rPr>
        <w:t xml:space="preserve"> </w:t>
      </w:r>
      <w:r>
        <w:rPr>
          <w:color w:val="959595"/>
          <w:w w:val="108"/>
        </w:rPr>
        <w:t>一</w:t>
      </w:r>
      <w:r>
        <w:rPr>
          <w:color w:val="959595"/>
          <w:spacing w:val="-84"/>
        </w:rPr>
        <w:t xml:space="preserve"> </w:t>
      </w:r>
      <w:r>
        <w:rPr>
          <w:color w:val="5D5D5D"/>
          <w:spacing w:val="-168"/>
          <w:w w:val="171"/>
        </w:rPr>
        <w:t>，</w:t>
      </w:r>
      <w:r>
        <w:rPr>
          <w:color w:val="5D5D5D"/>
          <w:w w:val="104"/>
        </w:rPr>
        <w:t>故而本条</w:t>
      </w:r>
      <w:r>
        <w:rPr>
          <w:color w:val="5D5D5D"/>
          <w:spacing w:val="-7"/>
          <w:w w:val="104"/>
        </w:rPr>
        <w:t>只</w:t>
      </w:r>
      <w:r>
        <w:rPr>
          <w:color w:val="5D5D5D"/>
          <w:w w:val="107"/>
        </w:rPr>
        <w:t>对</w:t>
      </w:r>
      <w:r>
        <w:rPr>
          <w:color w:val="5D5D5D"/>
          <w:spacing w:val="-10"/>
          <w:w w:val="107"/>
        </w:rPr>
        <w:t>网</w:t>
      </w:r>
      <w:r>
        <w:rPr>
          <w:color w:val="5D5D5D"/>
          <w:w w:val="108"/>
        </w:rPr>
        <w:t>壳</w:t>
      </w:r>
      <w:r>
        <w:rPr>
          <w:color w:val="5D5D5D"/>
          <w:spacing w:val="-21"/>
          <w:w w:val="108"/>
        </w:rPr>
        <w:t>结</w:t>
      </w:r>
      <w:r>
        <w:rPr>
          <w:color w:val="5D5D5D"/>
          <w:w w:val="102"/>
        </w:rPr>
        <w:t>构的安装提出</w:t>
      </w:r>
      <w:r>
        <w:rPr>
          <w:color w:val="5D5D5D"/>
          <w:spacing w:val="-79"/>
        </w:rPr>
        <w:t xml:space="preserve"> </w:t>
      </w:r>
      <w:r>
        <w:rPr>
          <w:color w:val="5D5D5D"/>
          <w:spacing w:val="-41"/>
          <w:w w:val="117"/>
        </w:rPr>
        <w:t>了</w:t>
      </w:r>
      <w:r>
        <w:rPr>
          <w:color w:val="5D5D5D"/>
          <w:w w:val="102"/>
        </w:rPr>
        <w:t xml:space="preserve">基本 </w:t>
      </w:r>
      <w:r>
        <w:rPr>
          <w:color w:val="5D5D5D"/>
          <w:w w:val="104"/>
        </w:rPr>
        <w:t>要</w:t>
      </w:r>
      <w:r>
        <w:rPr>
          <w:color w:val="5D5D5D"/>
          <w:spacing w:val="24"/>
          <w:w w:val="104"/>
        </w:rPr>
        <w:t>求</w:t>
      </w:r>
      <w:r>
        <w:rPr>
          <w:color w:val="5D5D5D"/>
          <w:w w:val="128"/>
        </w:rPr>
        <w:t>，同</w:t>
      </w:r>
      <w:r>
        <w:rPr>
          <w:color w:val="5D5D5D"/>
          <w:spacing w:val="-197"/>
          <w:w w:val="128"/>
        </w:rPr>
        <w:t>时</w:t>
      </w:r>
      <w:r>
        <w:rPr>
          <w:color w:val="5D5D5D"/>
          <w:spacing w:val="-3"/>
          <w:w w:val="106"/>
        </w:rPr>
        <w:t>在</w:t>
      </w:r>
      <w:r>
        <w:rPr>
          <w:color w:val="3D3D3F"/>
          <w:spacing w:val="-8"/>
          <w:w w:val="105"/>
        </w:rPr>
        <w:t>此</w:t>
      </w:r>
      <w:r>
        <w:rPr>
          <w:color w:val="5D5D5D"/>
          <w:w w:val="102"/>
        </w:rPr>
        <w:t>条</w:t>
      </w:r>
      <w:r>
        <w:rPr>
          <w:color w:val="5D5D5D"/>
          <w:spacing w:val="-10"/>
          <w:w w:val="102"/>
        </w:rPr>
        <w:t>明</w:t>
      </w:r>
      <w:r>
        <w:rPr>
          <w:color w:val="5D5D5D"/>
          <w:w w:val="105"/>
        </w:rPr>
        <w:t>确</w:t>
      </w:r>
      <w:r>
        <w:rPr>
          <w:color w:val="5D5D5D"/>
          <w:spacing w:val="5"/>
          <w:w w:val="105"/>
        </w:rPr>
        <w:t>了</w:t>
      </w:r>
      <w:r>
        <w:rPr>
          <w:color w:val="5D5D5D"/>
          <w:spacing w:val="-33"/>
          <w:w w:val="110"/>
        </w:rPr>
        <w:t>网</w:t>
      </w:r>
      <w:r>
        <w:rPr>
          <w:color w:val="7C7C7C"/>
          <w:spacing w:val="-14"/>
          <w:w w:val="111"/>
        </w:rPr>
        <w:t>壳</w:t>
      </w:r>
      <w:r>
        <w:rPr>
          <w:color w:val="5D5D5D"/>
          <w:w w:val="102"/>
        </w:rPr>
        <w:t>结构的安装首</w:t>
      </w:r>
      <w:r>
        <w:rPr>
          <w:color w:val="5D5D5D"/>
          <w:spacing w:val="4"/>
          <w:w w:val="102"/>
        </w:rPr>
        <w:t>先</w:t>
      </w:r>
      <w:r>
        <w:rPr>
          <w:color w:val="5D5D5D"/>
          <w:w w:val="108"/>
        </w:rPr>
        <w:t>应</w:t>
      </w:r>
      <w:r>
        <w:rPr>
          <w:color w:val="3D3D3F"/>
          <w:spacing w:val="-15"/>
          <w:w w:val="105"/>
        </w:rPr>
        <w:t>执</w:t>
      </w:r>
      <w:r>
        <w:rPr>
          <w:color w:val="5D5D5D"/>
          <w:spacing w:val="-21"/>
          <w:w w:val="111"/>
        </w:rPr>
        <w:t>行</w:t>
      </w:r>
      <w:r>
        <w:rPr>
          <w:color w:val="5D5D5D"/>
          <w:spacing w:val="-14"/>
          <w:w w:val="111"/>
        </w:rPr>
        <w:t>设</w:t>
      </w:r>
      <w:r>
        <w:rPr>
          <w:color w:val="3D3D3F"/>
          <w:spacing w:val="-7"/>
          <w:w w:val="108"/>
        </w:rPr>
        <w:t>计</w:t>
      </w:r>
      <w:r>
        <w:rPr>
          <w:color w:val="5D5D5D"/>
          <w:w w:val="103"/>
        </w:rPr>
        <w:t>文件的</w:t>
      </w:r>
      <w:r>
        <w:rPr>
          <w:color w:val="5D5D5D"/>
          <w:spacing w:val="-8"/>
          <w:w w:val="103"/>
        </w:rPr>
        <w:t>规</w:t>
      </w:r>
      <w:r>
        <w:rPr>
          <w:color w:val="5D5D5D"/>
          <w:spacing w:val="3"/>
          <w:w w:val="110"/>
        </w:rPr>
        <w:t>定</w:t>
      </w:r>
      <w:r>
        <w:rPr>
          <w:color w:val="A8A8A8"/>
          <w:w w:val="168"/>
        </w:rPr>
        <w:t>。</w:t>
      </w:r>
    </w:p>
    <w:p>
      <w:pPr>
        <w:spacing w:before="1" w:line="240" w:lineRule="auto"/>
        <w:ind w:right="0"/>
        <w:rPr>
          <w:rFonts w:hint="default" w:ascii="宋体" w:hAnsi="宋体" w:eastAsia="宋体" w:cs="宋体"/>
          <w:sz w:val="17"/>
          <w:szCs w:val="17"/>
        </w:rPr>
      </w:pPr>
    </w:p>
    <w:p>
      <w:pPr>
        <w:tabs>
          <w:tab w:val="left" w:pos="553"/>
        </w:tabs>
        <w:spacing w:before="0"/>
        <w:ind w:left="0" w:right="237" w:firstLine="0"/>
        <w:jc w:val="center"/>
        <w:rPr>
          <w:rFonts w:hint="default" w:ascii="宋体" w:hAnsi="宋体" w:eastAsia="宋体" w:cs="宋体"/>
          <w:sz w:val="19"/>
          <w:szCs w:val="19"/>
        </w:rPr>
      </w:pPr>
      <w:r>
        <w:rPr>
          <w:rFonts w:hint="default" w:ascii="Times New Roman" w:hAnsi="Times New Roman" w:eastAsia="Times New Roman" w:cs="Times New Roman"/>
          <w:color w:val="3D3D3F"/>
          <w:w w:val="120"/>
          <w:sz w:val="20"/>
          <w:szCs w:val="20"/>
        </w:rPr>
        <w:t>6</w:t>
      </w:r>
      <w:r>
        <w:rPr>
          <w:rFonts w:hint="default" w:ascii="Times New Roman" w:hAnsi="Times New Roman" w:eastAsia="Times New Roman" w:cs="Times New Roman"/>
          <w:color w:val="5D5D5D"/>
          <w:w w:val="120"/>
          <w:sz w:val="20"/>
          <w:szCs w:val="20"/>
        </w:rPr>
        <w:t>.</w:t>
      </w:r>
      <w:r>
        <w:rPr>
          <w:rFonts w:hint="default" w:ascii="Times New Roman" w:hAnsi="Times New Roman" w:eastAsia="Times New Roman" w:cs="Times New Roman"/>
          <w:color w:val="5D5D5D"/>
          <w:spacing w:val="-24"/>
          <w:w w:val="120"/>
          <w:sz w:val="20"/>
          <w:szCs w:val="20"/>
        </w:rPr>
        <w:t xml:space="preserve"> </w:t>
      </w:r>
      <w:r>
        <w:rPr>
          <w:rFonts w:hint="default" w:ascii="Times New Roman" w:hAnsi="Times New Roman" w:eastAsia="Times New Roman" w:cs="Times New Roman"/>
          <w:color w:val="3D3D3F"/>
          <w:w w:val="120"/>
          <w:sz w:val="20"/>
          <w:szCs w:val="20"/>
        </w:rPr>
        <w:t>6</w:t>
      </w:r>
      <w:r>
        <w:rPr>
          <w:rFonts w:hint="default" w:ascii="Times New Roman" w:hAnsi="Times New Roman" w:eastAsia="Times New Roman" w:cs="Times New Roman"/>
          <w:color w:val="3D3D3F"/>
          <w:w w:val="120"/>
          <w:sz w:val="20"/>
          <w:szCs w:val="20"/>
        </w:rPr>
        <w:tab/>
      </w:r>
      <w:r>
        <w:rPr>
          <w:rFonts w:hint="default" w:ascii="宋体" w:hAnsi="宋体" w:eastAsia="宋体" w:cs="宋体"/>
          <w:color w:val="3D3D3F"/>
          <w:w w:val="120"/>
          <w:sz w:val="19"/>
          <w:szCs w:val="19"/>
        </w:rPr>
        <w:t>附 件 安</w:t>
      </w:r>
      <w:r>
        <w:rPr>
          <w:rFonts w:hint="default" w:ascii="宋体" w:hAnsi="宋体" w:eastAsia="宋体" w:cs="宋体"/>
          <w:color w:val="3D3D3F"/>
          <w:spacing w:val="-73"/>
          <w:w w:val="120"/>
          <w:sz w:val="19"/>
          <w:szCs w:val="19"/>
        </w:rPr>
        <w:t xml:space="preserve"> </w:t>
      </w:r>
      <w:r>
        <w:rPr>
          <w:rFonts w:hint="default" w:ascii="宋体" w:hAnsi="宋体" w:eastAsia="宋体" w:cs="宋体"/>
          <w:color w:val="3D3D3F"/>
          <w:w w:val="120"/>
          <w:sz w:val="19"/>
          <w:szCs w:val="19"/>
        </w:rPr>
        <w:t>装</w:t>
      </w:r>
    </w:p>
    <w:p>
      <w:pPr>
        <w:spacing w:before="5" w:line="240" w:lineRule="auto"/>
        <w:ind w:right="0"/>
        <w:rPr>
          <w:rFonts w:hint="default" w:ascii="宋体" w:hAnsi="宋体" w:eastAsia="宋体" w:cs="宋体"/>
          <w:sz w:val="22"/>
          <w:szCs w:val="22"/>
        </w:rPr>
      </w:pPr>
    </w:p>
    <w:p>
      <w:pPr>
        <w:pStyle w:val="6"/>
        <w:tabs>
          <w:tab w:val="left" w:pos="873"/>
        </w:tabs>
        <w:spacing w:before="0" w:line="321" w:lineRule="auto"/>
        <w:ind w:left="128" w:right="386" w:hanging="8"/>
        <w:jc w:val="left"/>
      </w:pPr>
      <w:r>
        <w:rPr>
          <w:rFonts w:hint="default" w:ascii="Times New Roman" w:hAnsi="Times New Roman" w:eastAsia="Times New Roman" w:cs="Times New Roman"/>
          <w:color w:val="3D3D3F"/>
          <w:spacing w:val="-4"/>
          <w:w w:val="123"/>
          <w:sz w:val="19"/>
          <w:szCs w:val="19"/>
        </w:rPr>
        <w:t>6</w:t>
      </w:r>
      <w:r>
        <w:rPr>
          <w:rFonts w:hint="default" w:ascii="Times New Roman" w:hAnsi="Times New Roman" w:eastAsia="Times New Roman" w:cs="Times New Roman"/>
          <w:color w:val="5D5D5D"/>
          <w:w w:val="136"/>
          <w:sz w:val="19"/>
          <w:szCs w:val="19"/>
        </w:rPr>
        <w:t>.</w:t>
      </w:r>
      <w:r>
        <w:rPr>
          <w:rFonts w:hint="default" w:ascii="Times New Roman" w:hAnsi="Times New Roman" w:eastAsia="Times New Roman" w:cs="Times New Roman"/>
          <w:color w:val="5D5D5D"/>
          <w:spacing w:val="-13"/>
          <w:sz w:val="19"/>
          <w:szCs w:val="19"/>
        </w:rPr>
        <w:t xml:space="preserve"> </w:t>
      </w:r>
      <w:r>
        <w:rPr>
          <w:rFonts w:hint="default" w:ascii="Times New Roman" w:hAnsi="Times New Roman" w:eastAsia="Times New Roman" w:cs="Times New Roman"/>
          <w:color w:val="3D3D3F"/>
          <w:spacing w:val="-4"/>
          <w:w w:val="123"/>
          <w:sz w:val="19"/>
          <w:szCs w:val="19"/>
        </w:rPr>
        <w:t>6</w:t>
      </w:r>
      <w:r>
        <w:rPr>
          <w:rFonts w:hint="default" w:ascii="Times New Roman" w:hAnsi="Times New Roman" w:eastAsia="Times New Roman" w:cs="Times New Roman"/>
          <w:color w:val="5D5D5D"/>
          <w:w w:val="136"/>
          <w:sz w:val="19"/>
          <w:szCs w:val="19"/>
        </w:rPr>
        <w:t>.</w:t>
      </w:r>
      <w:r>
        <w:rPr>
          <w:rFonts w:hint="default" w:ascii="Times New Roman" w:hAnsi="Times New Roman" w:eastAsia="Times New Roman" w:cs="Times New Roman"/>
          <w:color w:val="5D5D5D"/>
          <w:spacing w:val="-20"/>
          <w:sz w:val="19"/>
          <w:szCs w:val="19"/>
        </w:rPr>
        <w:t xml:space="preserve"> </w:t>
      </w:r>
      <w:r>
        <w:rPr>
          <w:rFonts w:hint="default" w:ascii="Times New Roman" w:hAnsi="Times New Roman" w:eastAsia="Times New Roman" w:cs="Times New Roman"/>
          <w:color w:val="3D3D3F"/>
          <w:w w:val="131"/>
          <w:sz w:val="19"/>
          <w:szCs w:val="19"/>
        </w:rPr>
        <w:t>4</w:t>
      </w:r>
      <w:r>
        <w:rPr>
          <w:rFonts w:hint="default" w:ascii="Times New Roman" w:hAnsi="Times New Roman" w:eastAsia="Times New Roman" w:cs="Times New Roman"/>
          <w:color w:val="3D3D3F"/>
          <w:sz w:val="19"/>
          <w:szCs w:val="19"/>
        </w:rPr>
        <w:tab/>
      </w:r>
      <w:r>
        <w:rPr>
          <w:color w:val="5D5D5D"/>
          <w:w w:val="101"/>
        </w:rPr>
        <w:t>转动浮</w:t>
      </w:r>
      <w:r>
        <w:rPr>
          <w:color w:val="5D5D5D"/>
          <w:spacing w:val="2"/>
          <w:w w:val="101"/>
        </w:rPr>
        <w:t>梯</w:t>
      </w:r>
      <w:r>
        <w:rPr>
          <w:color w:val="7C7C7C"/>
          <w:w w:val="108"/>
        </w:rPr>
        <w:t>应</w:t>
      </w:r>
      <w:r>
        <w:rPr>
          <w:color w:val="5D5D5D"/>
          <w:w w:val="102"/>
        </w:rPr>
        <w:t>保证转</w:t>
      </w:r>
      <w:r>
        <w:rPr>
          <w:color w:val="5D5D5D"/>
          <w:spacing w:val="8"/>
          <w:w w:val="102"/>
        </w:rPr>
        <w:t>动</w:t>
      </w:r>
      <w:r>
        <w:rPr>
          <w:color w:val="7C7C7C"/>
          <w:spacing w:val="-7"/>
          <w:w w:val="108"/>
        </w:rPr>
        <w:t>灵</w:t>
      </w:r>
      <w:r>
        <w:rPr>
          <w:color w:val="5D5D5D"/>
          <w:w w:val="104"/>
        </w:rPr>
        <w:t>活和踏</w:t>
      </w:r>
      <w:r>
        <w:rPr>
          <w:color w:val="5D5D5D"/>
          <w:spacing w:val="-9"/>
          <w:w w:val="104"/>
        </w:rPr>
        <w:t>步</w:t>
      </w:r>
      <w:r>
        <w:rPr>
          <w:color w:val="5D5D5D"/>
          <w:w w:val="104"/>
        </w:rPr>
        <w:t>板水</w:t>
      </w:r>
      <w:r>
        <w:rPr>
          <w:color w:val="5D5D5D"/>
          <w:spacing w:val="11"/>
          <w:w w:val="104"/>
        </w:rPr>
        <w:t>平</w:t>
      </w:r>
      <w:r>
        <w:rPr>
          <w:color w:val="A8A8A8"/>
          <w:spacing w:val="-167"/>
          <w:w w:val="184"/>
        </w:rPr>
        <w:t>。</w:t>
      </w:r>
      <w:r>
        <w:rPr>
          <w:color w:val="5D5D5D"/>
          <w:w w:val="102"/>
        </w:rPr>
        <w:t>为此本标准提出浮梯中</w:t>
      </w:r>
      <w:r>
        <w:rPr>
          <w:color w:val="5D5D5D"/>
          <w:spacing w:val="-77"/>
        </w:rPr>
        <w:t xml:space="preserve"> </w:t>
      </w:r>
      <w:r>
        <w:rPr>
          <w:color w:val="5D5D5D"/>
          <w:w w:val="101"/>
        </w:rPr>
        <w:t xml:space="preserve">心线的水平投影应与轨道 </w:t>
      </w:r>
      <w:r>
        <w:rPr>
          <w:color w:val="5D5D5D"/>
          <w:spacing w:val="-34"/>
          <w:w w:val="114"/>
        </w:rPr>
        <w:t>中</w:t>
      </w:r>
      <w:r>
        <w:rPr>
          <w:color w:val="5D5D5D"/>
          <w:w w:val="101"/>
        </w:rPr>
        <w:t>心线</w:t>
      </w:r>
      <w:r>
        <w:rPr>
          <w:color w:val="5D5D5D"/>
          <w:spacing w:val="1"/>
          <w:w w:val="101"/>
        </w:rPr>
        <w:t>重</w:t>
      </w:r>
      <w:r>
        <w:rPr>
          <w:color w:val="7C7C7C"/>
          <w:w w:val="101"/>
        </w:rPr>
        <w:t>合</w:t>
      </w:r>
      <w:r>
        <w:rPr>
          <w:color w:val="7C7C7C"/>
          <w:spacing w:val="-84"/>
        </w:rPr>
        <w:t xml:space="preserve"> </w:t>
      </w:r>
      <w:r>
        <w:rPr>
          <w:color w:val="5D5D5D"/>
          <w:spacing w:val="-45"/>
          <w:w w:val="150"/>
        </w:rPr>
        <w:t>，</w:t>
      </w:r>
      <w:r>
        <w:rPr>
          <w:color w:val="5D5D5D"/>
          <w:spacing w:val="-285"/>
          <w:w w:val="150"/>
        </w:rPr>
        <w:t>允</w:t>
      </w:r>
      <w:r>
        <w:rPr>
          <w:color w:val="5D5D5D"/>
          <w:w w:val="102"/>
        </w:rPr>
        <w:t>许偏差不应大于</w:t>
      </w:r>
      <w:r>
        <w:rPr>
          <w:color w:val="5D5D5D"/>
          <w:spacing w:val="-9"/>
        </w:rPr>
        <w:t xml:space="preserve"> </w:t>
      </w:r>
      <w:r>
        <w:rPr>
          <w:rFonts w:hint="default" w:ascii="Times New Roman" w:hAnsi="Times New Roman" w:eastAsia="Times New Roman" w:cs="Times New Roman"/>
          <w:color w:val="3D3D3F"/>
          <w:w w:val="109"/>
          <w:sz w:val="19"/>
          <w:szCs w:val="19"/>
        </w:rPr>
        <w:t>10m</w:t>
      </w:r>
      <w:r>
        <w:rPr>
          <w:rFonts w:hint="default" w:ascii="Times New Roman" w:hAnsi="Times New Roman" w:eastAsia="Times New Roman" w:cs="Times New Roman"/>
          <w:color w:val="3D3D3F"/>
          <w:spacing w:val="-9"/>
          <w:w w:val="109"/>
          <w:sz w:val="19"/>
          <w:szCs w:val="19"/>
        </w:rPr>
        <w:t>m</w:t>
      </w:r>
      <w:r>
        <w:rPr>
          <w:color w:val="A8A8A8"/>
          <w:w w:val="184"/>
        </w:rPr>
        <w:t>。</w:t>
      </w:r>
    </w:p>
    <w:p>
      <w:pPr>
        <w:pStyle w:val="6"/>
        <w:tabs>
          <w:tab w:val="left" w:pos="873"/>
        </w:tabs>
        <w:spacing w:before="7" w:line="314" w:lineRule="auto"/>
        <w:ind w:left="107" w:right="341" w:firstLine="14"/>
        <w:jc w:val="left"/>
      </w:pPr>
      <w:r>
        <w:rPr>
          <w:rFonts w:hint="default" w:ascii="Times New Roman" w:hAnsi="Times New Roman" w:eastAsia="Times New Roman" w:cs="Times New Roman"/>
          <w:color w:val="3D3D3F"/>
          <w:spacing w:val="-4"/>
          <w:w w:val="123"/>
          <w:sz w:val="19"/>
          <w:szCs w:val="19"/>
        </w:rPr>
        <w:t>6</w:t>
      </w:r>
      <w:r>
        <w:rPr>
          <w:rFonts w:hint="default" w:ascii="Times New Roman" w:hAnsi="Times New Roman" w:eastAsia="Times New Roman" w:cs="Times New Roman"/>
          <w:color w:val="5D5D5D"/>
          <w:w w:val="136"/>
          <w:sz w:val="19"/>
          <w:szCs w:val="19"/>
        </w:rPr>
        <w:t>.</w:t>
      </w:r>
      <w:r>
        <w:rPr>
          <w:rFonts w:hint="default" w:ascii="Times New Roman" w:hAnsi="Times New Roman" w:eastAsia="Times New Roman" w:cs="Times New Roman"/>
          <w:color w:val="5D5D5D"/>
          <w:spacing w:val="-13"/>
          <w:sz w:val="19"/>
          <w:szCs w:val="19"/>
        </w:rPr>
        <w:t xml:space="preserve"> </w:t>
      </w:r>
      <w:r>
        <w:rPr>
          <w:rFonts w:hint="default" w:ascii="Times New Roman" w:hAnsi="Times New Roman" w:eastAsia="Times New Roman" w:cs="Times New Roman"/>
          <w:color w:val="3D3D3F"/>
          <w:spacing w:val="-4"/>
          <w:w w:val="123"/>
          <w:sz w:val="19"/>
          <w:szCs w:val="19"/>
        </w:rPr>
        <w:t>6</w:t>
      </w:r>
      <w:r>
        <w:rPr>
          <w:rFonts w:hint="default" w:ascii="Times New Roman" w:hAnsi="Times New Roman" w:eastAsia="Times New Roman" w:cs="Times New Roman"/>
          <w:color w:val="5D5D5D"/>
          <w:w w:val="136"/>
          <w:sz w:val="19"/>
          <w:szCs w:val="19"/>
        </w:rPr>
        <w:t>.</w:t>
      </w:r>
      <w:r>
        <w:rPr>
          <w:rFonts w:hint="default" w:ascii="Times New Roman" w:hAnsi="Times New Roman" w:eastAsia="Times New Roman" w:cs="Times New Roman"/>
          <w:color w:val="5D5D5D"/>
          <w:spacing w:val="-13"/>
          <w:sz w:val="19"/>
          <w:szCs w:val="19"/>
        </w:rPr>
        <w:t xml:space="preserve"> </w:t>
      </w:r>
      <w:r>
        <w:rPr>
          <w:rFonts w:hint="default" w:ascii="Times New Roman" w:hAnsi="Times New Roman" w:eastAsia="Times New Roman" w:cs="Times New Roman"/>
          <w:color w:val="3D3D3F"/>
          <w:w w:val="123"/>
          <w:sz w:val="19"/>
          <w:szCs w:val="19"/>
        </w:rPr>
        <w:t>6</w:t>
      </w:r>
      <w:r>
        <w:rPr>
          <w:rFonts w:hint="default" w:ascii="Times New Roman" w:hAnsi="Times New Roman" w:eastAsia="Times New Roman" w:cs="Times New Roman"/>
          <w:color w:val="3D3D3F"/>
          <w:sz w:val="19"/>
          <w:szCs w:val="19"/>
        </w:rPr>
        <w:tab/>
      </w:r>
      <w:r>
        <w:rPr>
          <w:color w:val="5D5D5D"/>
          <w:w w:val="102"/>
        </w:rPr>
        <w:t>盘油管和导向管起到测量罐内</w:t>
      </w:r>
      <w:r>
        <w:rPr>
          <w:color w:val="5D5D5D"/>
          <w:spacing w:val="-75"/>
        </w:rPr>
        <w:t xml:space="preserve"> </w:t>
      </w:r>
      <w:r>
        <w:rPr>
          <w:color w:val="5D5D5D"/>
          <w:w w:val="103"/>
        </w:rPr>
        <w:t>油面液位与导</w:t>
      </w:r>
      <w:r>
        <w:rPr>
          <w:color w:val="5D5D5D"/>
          <w:spacing w:val="-84"/>
        </w:rPr>
        <w:t xml:space="preserve"> </w:t>
      </w:r>
      <w:r>
        <w:rPr>
          <w:color w:val="3D3D3F"/>
          <w:spacing w:val="-34"/>
          <w:w w:val="114"/>
        </w:rPr>
        <w:t>向</w:t>
      </w:r>
      <w:r>
        <w:rPr>
          <w:color w:val="5D5D5D"/>
          <w:w w:val="104"/>
        </w:rPr>
        <w:t>浮顶</w:t>
      </w:r>
      <w:r>
        <w:rPr>
          <w:color w:val="5D5D5D"/>
          <w:spacing w:val="4"/>
          <w:w w:val="104"/>
        </w:rPr>
        <w:t>升</w:t>
      </w:r>
      <w:r>
        <w:rPr>
          <w:color w:val="5D5D5D"/>
          <w:spacing w:val="-10"/>
          <w:w w:val="116"/>
        </w:rPr>
        <w:t>降</w:t>
      </w:r>
      <w:r>
        <w:rPr>
          <w:color w:val="7C7C7C"/>
          <w:spacing w:val="-80"/>
          <w:w w:val="136"/>
        </w:rPr>
        <w:t>、</w:t>
      </w:r>
      <w:r>
        <w:rPr>
          <w:color w:val="5D5D5D"/>
          <w:spacing w:val="-26"/>
          <w:w w:val="110"/>
        </w:rPr>
        <w:t>防</w:t>
      </w:r>
      <w:r>
        <w:rPr>
          <w:color w:val="3D3D3F"/>
          <w:spacing w:val="4"/>
          <w:w w:val="106"/>
        </w:rPr>
        <w:t>止</w:t>
      </w:r>
      <w:r>
        <w:rPr>
          <w:color w:val="5D5D5D"/>
          <w:w w:val="102"/>
        </w:rPr>
        <w:t>浮顶偏移及转向的作用</w:t>
      </w:r>
      <w:r>
        <w:rPr>
          <w:color w:val="5D5D5D"/>
          <w:spacing w:val="-77"/>
        </w:rPr>
        <w:t xml:space="preserve"> </w:t>
      </w:r>
      <w:r>
        <w:rPr>
          <w:color w:val="A8A8A8"/>
          <w:spacing w:val="-155"/>
          <w:w w:val="168"/>
        </w:rPr>
        <w:t>。</w:t>
      </w:r>
      <w:r>
        <w:rPr>
          <w:color w:val="5D5D5D"/>
          <w:w w:val="106"/>
        </w:rPr>
        <w:t xml:space="preserve">本 </w:t>
      </w:r>
      <w:r>
        <w:rPr>
          <w:color w:val="5D5D5D"/>
          <w:w w:val="105"/>
        </w:rPr>
        <w:t>标准的要求</w:t>
      </w:r>
      <w:r>
        <w:rPr>
          <w:color w:val="7C7C7C"/>
          <w:w w:val="105"/>
        </w:rPr>
        <w:t>与</w:t>
      </w:r>
      <w:r>
        <w:rPr>
          <w:color w:val="5D5D5D"/>
          <w:w w:val="105"/>
        </w:rPr>
        <w:t>国家现行标准</w:t>
      </w:r>
      <w:r>
        <w:rPr>
          <w:color w:val="5D5D5D"/>
          <w:spacing w:val="-65"/>
          <w:w w:val="105"/>
        </w:rPr>
        <w:t xml:space="preserve"> </w:t>
      </w:r>
      <w:r>
        <w:rPr>
          <w:color w:val="7C7C7C"/>
          <w:w w:val="105"/>
        </w:rPr>
        <w:t>《立</w:t>
      </w:r>
      <w:r>
        <w:rPr>
          <w:color w:val="5D5D5D"/>
          <w:w w:val="105"/>
        </w:rPr>
        <w:t>式圆筒形钢制焊接储罐施工规范</w:t>
      </w:r>
      <w:r>
        <w:rPr>
          <w:color w:val="5D5D5D"/>
          <w:spacing w:val="-61"/>
          <w:w w:val="105"/>
        </w:rPr>
        <w:t xml:space="preserve"> </w:t>
      </w:r>
      <w:r>
        <w:rPr>
          <w:color w:val="7C7C7C"/>
        </w:rPr>
        <w:t>》</w:t>
      </w:r>
      <w:r>
        <w:rPr>
          <w:color w:val="7C7C7C"/>
          <w:spacing w:val="-62"/>
        </w:rPr>
        <w:t xml:space="preserve"> </w:t>
      </w:r>
      <w:r>
        <w:rPr>
          <w:rFonts w:hint="default" w:ascii="Times New Roman" w:hAnsi="Times New Roman" w:eastAsia="Times New Roman" w:cs="Times New Roman"/>
          <w:color w:val="3D3D3F"/>
          <w:w w:val="105"/>
          <w:sz w:val="19"/>
          <w:szCs w:val="19"/>
        </w:rPr>
        <w:t>GB</w:t>
      </w:r>
      <w:r>
        <w:rPr>
          <w:rFonts w:hint="default" w:ascii="Times New Roman" w:hAnsi="Times New Roman" w:eastAsia="Times New Roman" w:cs="Times New Roman"/>
          <w:color w:val="3D3D3F"/>
          <w:spacing w:val="-12"/>
          <w:w w:val="105"/>
          <w:sz w:val="19"/>
          <w:szCs w:val="19"/>
        </w:rPr>
        <w:t xml:space="preserve"> </w:t>
      </w:r>
      <w:r>
        <w:rPr>
          <w:rFonts w:hint="default" w:ascii="Times New Roman" w:hAnsi="Times New Roman" w:eastAsia="Times New Roman" w:cs="Times New Roman"/>
          <w:color w:val="3D3D3F"/>
          <w:w w:val="105"/>
          <w:sz w:val="19"/>
          <w:szCs w:val="19"/>
        </w:rPr>
        <w:t>5012</w:t>
      </w:r>
      <w:r>
        <w:rPr>
          <w:rFonts w:hint="default" w:ascii="Times New Roman" w:hAnsi="Times New Roman" w:eastAsia="Times New Roman" w:cs="Times New Roman"/>
          <w:color w:val="5D5D5D"/>
          <w:w w:val="105"/>
          <w:sz w:val="19"/>
          <w:szCs w:val="19"/>
        </w:rPr>
        <w:t>8</w:t>
      </w:r>
      <w:r>
        <w:rPr>
          <w:rFonts w:hint="default" w:ascii="Times New Roman" w:hAnsi="Times New Roman" w:eastAsia="Times New Roman" w:cs="Times New Roman"/>
          <w:color w:val="5D5D5D"/>
          <w:spacing w:val="-21"/>
          <w:w w:val="105"/>
          <w:sz w:val="19"/>
          <w:szCs w:val="19"/>
        </w:rPr>
        <w:t xml:space="preserve"> </w:t>
      </w:r>
      <w:r>
        <w:rPr>
          <w:color w:val="5D5D5D"/>
          <w:spacing w:val="-8"/>
          <w:w w:val="105"/>
        </w:rPr>
        <w:t>的要求</w:t>
      </w:r>
      <w:r>
        <w:rPr>
          <w:color w:val="7C7C7C"/>
          <w:spacing w:val="-8"/>
          <w:w w:val="105"/>
        </w:rPr>
        <w:t>一</w:t>
      </w:r>
      <w:r>
        <w:rPr>
          <w:color w:val="5D5D5D"/>
          <w:spacing w:val="-8"/>
          <w:w w:val="105"/>
        </w:rPr>
        <w:t>致</w:t>
      </w:r>
      <w:r>
        <w:rPr>
          <w:color w:val="A8A8A8"/>
          <w:spacing w:val="-8"/>
          <w:w w:val="105"/>
        </w:rPr>
        <w:t>。</w:t>
      </w:r>
    </w:p>
    <w:p>
      <w:pPr>
        <w:pStyle w:val="6"/>
        <w:tabs>
          <w:tab w:val="left" w:pos="880"/>
          <w:tab w:val="left" w:pos="8553"/>
        </w:tabs>
        <w:spacing w:before="14" w:line="319" w:lineRule="auto"/>
        <w:ind w:left="107" w:right="203" w:firstLine="14"/>
        <w:jc w:val="left"/>
      </w:pPr>
      <w:r>
        <w:rPr>
          <w:rFonts w:hint="default" w:ascii="Times New Roman" w:hAnsi="Times New Roman" w:eastAsia="Times New Roman" w:cs="Times New Roman"/>
          <w:color w:val="3D3D3F"/>
          <w:spacing w:val="-4"/>
          <w:w w:val="123"/>
          <w:sz w:val="19"/>
          <w:szCs w:val="19"/>
        </w:rPr>
        <w:t>6</w:t>
      </w:r>
      <w:r>
        <w:rPr>
          <w:rFonts w:hint="default" w:ascii="Times New Roman" w:hAnsi="Times New Roman" w:eastAsia="Times New Roman" w:cs="Times New Roman"/>
          <w:color w:val="5D5D5D"/>
          <w:w w:val="136"/>
          <w:sz w:val="19"/>
          <w:szCs w:val="19"/>
        </w:rPr>
        <w:t>.</w:t>
      </w:r>
      <w:r>
        <w:rPr>
          <w:rFonts w:hint="default" w:ascii="Times New Roman" w:hAnsi="Times New Roman" w:eastAsia="Times New Roman" w:cs="Times New Roman"/>
          <w:color w:val="5D5D5D"/>
          <w:spacing w:val="-13"/>
          <w:sz w:val="19"/>
          <w:szCs w:val="19"/>
        </w:rPr>
        <w:t xml:space="preserve"> </w:t>
      </w:r>
      <w:r>
        <w:rPr>
          <w:rFonts w:hint="default" w:ascii="Times New Roman" w:hAnsi="Times New Roman" w:eastAsia="Times New Roman" w:cs="Times New Roman"/>
          <w:color w:val="3D3D3F"/>
          <w:spacing w:val="-4"/>
          <w:w w:val="123"/>
          <w:sz w:val="19"/>
          <w:szCs w:val="19"/>
        </w:rPr>
        <w:t>6</w:t>
      </w:r>
      <w:r>
        <w:rPr>
          <w:rFonts w:hint="default" w:ascii="Times New Roman" w:hAnsi="Times New Roman" w:eastAsia="Times New Roman" w:cs="Times New Roman"/>
          <w:color w:val="5D5D5D"/>
          <w:w w:val="136"/>
          <w:sz w:val="19"/>
          <w:szCs w:val="19"/>
        </w:rPr>
        <w:t>.</w:t>
      </w:r>
      <w:r>
        <w:rPr>
          <w:rFonts w:hint="default" w:ascii="Times New Roman" w:hAnsi="Times New Roman" w:eastAsia="Times New Roman" w:cs="Times New Roman"/>
          <w:color w:val="5D5D5D"/>
          <w:spacing w:val="-13"/>
          <w:sz w:val="19"/>
          <w:szCs w:val="19"/>
        </w:rPr>
        <w:t xml:space="preserve"> </w:t>
      </w:r>
      <w:r>
        <w:rPr>
          <w:rFonts w:hint="default" w:ascii="Times New Roman" w:hAnsi="Times New Roman" w:eastAsia="Times New Roman" w:cs="Times New Roman"/>
          <w:color w:val="3D3D3F"/>
          <w:w w:val="123"/>
          <w:sz w:val="19"/>
          <w:szCs w:val="19"/>
        </w:rPr>
        <w:t>7</w:t>
      </w:r>
      <w:r>
        <w:rPr>
          <w:rFonts w:hint="default" w:ascii="Times New Roman" w:hAnsi="Times New Roman" w:eastAsia="Times New Roman" w:cs="Times New Roman"/>
          <w:color w:val="3D3D3F"/>
          <w:sz w:val="19"/>
          <w:szCs w:val="19"/>
        </w:rPr>
        <w:tab/>
      </w:r>
      <w:r>
        <w:rPr>
          <w:color w:val="5D5D5D"/>
          <w:w w:val="101"/>
        </w:rPr>
        <w:t>浮顶储罐</w:t>
      </w:r>
      <w:r>
        <w:rPr>
          <w:color w:val="5D5D5D"/>
          <w:spacing w:val="-4"/>
          <w:w w:val="101"/>
        </w:rPr>
        <w:t>充</w:t>
      </w:r>
      <w:r>
        <w:rPr>
          <w:color w:val="5D5D5D"/>
          <w:w w:val="104"/>
        </w:rPr>
        <w:t>水试验过程中</w:t>
      </w:r>
      <w:r>
        <w:rPr>
          <w:color w:val="5D5D5D"/>
          <w:spacing w:val="-68"/>
        </w:rPr>
        <w:t xml:space="preserve"> </w:t>
      </w:r>
      <w:r>
        <w:rPr>
          <w:color w:val="5D5D5D"/>
          <w:w w:val="114"/>
        </w:rPr>
        <w:t>，浮顶漂浮</w:t>
      </w:r>
      <w:r>
        <w:rPr>
          <w:color w:val="5D5D5D"/>
          <w:spacing w:val="-167"/>
          <w:w w:val="114"/>
        </w:rPr>
        <w:t>于</w:t>
      </w:r>
      <w:r>
        <w:rPr>
          <w:color w:val="5D5D5D"/>
          <w:w w:val="106"/>
        </w:rPr>
        <w:t>水面</w:t>
      </w:r>
      <w:r>
        <w:rPr>
          <w:color w:val="5D5D5D"/>
          <w:spacing w:val="-83"/>
        </w:rPr>
        <w:t xml:space="preserve"> </w:t>
      </w:r>
      <w:r>
        <w:rPr>
          <w:color w:val="5D5D5D"/>
          <w:w w:val="114"/>
        </w:rPr>
        <w:t>，处于较好</w:t>
      </w:r>
      <w:r>
        <w:rPr>
          <w:color w:val="5D5D5D"/>
          <w:spacing w:val="-160"/>
          <w:w w:val="114"/>
        </w:rPr>
        <w:t>的</w:t>
      </w:r>
      <w:r>
        <w:rPr>
          <w:color w:val="5D5D5D"/>
          <w:w w:val="103"/>
        </w:rPr>
        <w:t>平坦状态</w:t>
      </w:r>
      <w:r>
        <w:rPr>
          <w:color w:val="5D5D5D"/>
          <w:spacing w:val="-63"/>
        </w:rPr>
        <w:t xml:space="preserve"> </w:t>
      </w:r>
      <w:r>
        <w:rPr>
          <w:color w:val="5D5D5D"/>
          <w:w w:val="108"/>
        </w:rPr>
        <w:t xml:space="preserve">，而罐底由于水的静压 </w:t>
      </w:r>
      <w:r>
        <w:rPr>
          <w:color w:val="5D5D5D"/>
          <w:w w:val="107"/>
        </w:rPr>
        <w:t>作</w:t>
      </w:r>
      <w:r>
        <w:rPr>
          <w:color w:val="5D5D5D"/>
          <w:spacing w:val="-17"/>
          <w:w w:val="107"/>
        </w:rPr>
        <w:t>用</w:t>
      </w:r>
      <w:r>
        <w:rPr>
          <w:color w:val="5D5D5D"/>
          <w:w w:val="101"/>
        </w:rPr>
        <w:t>也处于较</w:t>
      </w:r>
      <w:r>
        <w:rPr>
          <w:color w:val="5D5D5D"/>
          <w:spacing w:val="-4"/>
          <w:w w:val="101"/>
        </w:rPr>
        <w:t>稳</w:t>
      </w:r>
      <w:r>
        <w:rPr>
          <w:color w:val="5D5D5D"/>
          <w:w w:val="105"/>
        </w:rPr>
        <w:t>定</w:t>
      </w:r>
      <w:r>
        <w:rPr>
          <w:color w:val="5D5D5D"/>
          <w:spacing w:val="-9"/>
          <w:w w:val="105"/>
        </w:rPr>
        <w:t>的</w:t>
      </w:r>
      <w:r>
        <w:rPr>
          <w:color w:val="7C7C7C"/>
          <w:spacing w:val="-5"/>
          <w:w w:val="107"/>
        </w:rPr>
        <w:t>受</w:t>
      </w:r>
      <w:r>
        <w:rPr>
          <w:color w:val="5D5D5D"/>
          <w:w w:val="102"/>
        </w:rPr>
        <w:t>力状态</w:t>
      </w:r>
      <w:r>
        <w:rPr>
          <w:color w:val="5D5D5D"/>
          <w:spacing w:val="-81"/>
        </w:rPr>
        <w:t xml:space="preserve"> </w:t>
      </w:r>
      <w:r>
        <w:rPr>
          <w:color w:val="5D5D5D"/>
          <w:spacing w:val="-154"/>
          <w:w w:val="171"/>
        </w:rPr>
        <w:t>，</w:t>
      </w:r>
      <w:r>
        <w:rPr>
          <w:color w:val="5D5D5D"/>
          <w:w w:val="102"/>
        </w:rPr>
        <w:t>因此本标准</w:t>
      </w:r>
      <w:r>
        <w:rPr>
          <w:color w:val="5D5D5D"/>
          <w:spacing w:val="-9"/>
          <w:w w:val="102"/>
        </w:rPr>
        <w:t>规</w:t>
      </w:r>
      <w:r>
        <w:rPr>
          <w:color w:val="5D5D5D"/>
          <w:w w:val="103"/>
        </w:rPr>
        <w:t>定在浮顶</w:t>
      </w:r>
      <w:r>
        <w:rPr>
          <w:color w:val="5D5D5D"/>
          <w:spacing w:val="3"/>
          <w:w w:val="103"/>
        </w:rPr>
        <w:t>下</w:t>
      </w:r>
      <w:r>
        <w:rPr>
          <w:color w:val="5D5D5D"/>
          <w:w w:val="102"/>
        </w:rPr>
        <w:t>降接近支撑高度</w:t>
      </w:r>
      <w:r>
        <w:rPr>
          <w:color w:val="5D5D5D"/>
          <w:spacing w:val="-9"/>
        </w:rPr>
        <w:t xml:space="preserve"> </w:t>
      </w:r>
      <w:r>
        <w:rPr>
          <w:color w:val="5D5D5D"/>
          <w:w w:val="42"/>
        </w:rPr>
        <w:t>（</w:t>
      </w:r>
      <w:r>
        <w:rPr>
          <w:color w:val="5D5D5D"/>
          <w:spacing w:val="-66"/>
        </w:rPr>
        <w:t xml:space="preserve"> </w:t>
      </w:r>
      <w:r>
        <w:rPr>
          <w:color w:val="5D5D5D"/>
          <w:w w:val="102"/>
        </w:rPr>
        <w:t>高出</w:t>
      </w:r>
      <w:r>
        <w:rPr>
          <w:color w:val="5D5D5D"/>
          <w:spacing w:val="-30"/>
        </w:rPr>
        <w:t xml:space="preserve"> </w:t>
      </w:r>
      <w:r>
        <w:rPr>
          <w:rFonts w:hint="default" w:ascii="Times New Roman" w:hAnsi="Times New Roman" w:eastAsia="Times New Roman" w:cs="Times New Roman"/>
          <w:color w:val="3D3D3F"/>
          <w:w w:val="109"/>
          <w:sz w:val="19"/>
          <w:szCs w:val="19"/>
        </w:rPr>
        <w:t>100mm</w:t>
      </w:r>
      <w:r>
        <w:rPr>
          <w:rFonts w:hint="default" w:ascii="Times New Roman" w:hAnsi="Times New Roman" w:eastAsia="Times New Roman" w:cs="Times New Roman"/>
          <w:color w:val="3D3D3F"/>
          <w:sz w:val="19"/>
          <w:szCs w:val="19"/>
        </w:rPr>
        <w:tab/>
      </w:r>
      <w:r>
        <w:rPr>
          <w:rFonts w:hint="default" w:ascii="Times New Roman" w:hAnsi="Times New Roman" w:eastAsia="Times New Roman" w:cs="Times New Roman"/>
          <w:color w:val="3D3D3F"/>
          <w:w w:val="110"/>
          <w:sz w:val="19"/>
          <w:szCs w:val="19"/>
        </w:rPr>
        <w:t>200mm</w:t>
      </w:r>
      <w:r>
        <w:rPr>
          <w:rFonts w:hint="default" w:ascii="Times New Roman" w:hAnsi="Times New Roman" w:eastAsia="Times New Roman" w:cs="Times New Roman"/>
          <w:color w:val="3D3D3F"/>
          <w:spacing w:val="17"/>
          <w:sz w:val="19"/>
          <w:szCs w:val="19"/>
        </w:rPr>
        <w:t xml:space="preserve"> </w:t>
      </w:r>
      <w:r>
        <w:rPr>
          <w:rFonts w:hint="default" w:ascii="Times New Roman" w:hAnsi="Times New Roman" w:eastAsia="Times New Roman" w:cs="Times New Roman"/>
          <w:color w:val="7C7C7C"/>
          <w:w w:val="121"/>
          <w:sz w:val="19"/>
          <w:szCs w:val="19"/>
        </w:rPr>
        <w:t xml:space="preserve">) </w:t>
      </w:r>
      <w:r>
        <w:rPr>
          <w:color w:val="5D5D5D"/>
          <w:spacing w:val="5"/>
          <w:w w:val="109"/>
        </w:rPr>
        <w:t>时</w:t>
      </w:r>
      <w:r>
        <w:rPr>
          <w:color w:val="5D5D5D"/>
          <w:spacing w:val="-168"/>
          <w:w w:val="171"/>
        </w:rPr>
        <w:t>，</w:t>
      </w:r>
      <w:r>
        <w:rPr>
          <w:color w:val="5D5D5D"/>
        </w:rPr>
        <w:t>应根据实际尺寸调整浮顶支柱高度</w:t>
      </w:r>
      <w:r>
        <w:rPr>
          <w:color w:val="5D5D5D"/>
          <w:spacing w:val="-15"/>
        </w:rPr>
        <w:t xml:space="preserve"> </w:t>
      </w:r>
      <w:r>
        <w:rPr>
          <w:color w:val="5D5D5D"/>
          <w:w w:val="111"/>
        </w:rPr>
        <w:t>，使浮顶较平</w:t>
      </w:r>
      <w:r>
        <w:rPr>
          <w:color w:val="5D5D5D"/>
          <w:spacing w:val="-122"/>
          <w:w w:val="111"/>
        </w:rPr>
        <w:t>坦</w:t>
      </w:r>
      <w:r>
        <w:rPr>
          <w:color w:val="5D5D5D"/>
          <w:w w:val="110"/>
        </w:rPr>
        <w:t>，罐底受力均</w:t>
      </w:r>
      <w:r>
        <w:rPr>
          <w:color w:val="5D5D5D"/>
          <w:spacing w:val="-121"/>
          <w:w w:val="110"/>
        </w:rPr>
        <w:t>匀</w:t>
      </w:r>
      <w:r>
        <w:rPr>
          <w:color w:val="959595"/>
          <w:w w:val="168"/>
        </w:rPr>
        <w:t>。</w:t>
      </w:r>
    </w:p>
    <w:p>
      <w:pPr>
        <w:spacing w:after="0" w:line="319" w:lineRule="auto"/>
        <w:jc w:val="left"/>
        <w:sectPr>
          <w:pgSz w:w="11900" w:h="16840"/>
          <w:pgMar w:top="1600" w:right="760" w:bottom="1400" w:left="1460" w:header="0" w:footer="1207"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6" w:line="240" w:lineRule="auto"/>
        <w:ind w:right="0"/>
        <w:rPr>
          <w:rFonts w:hint="default" w:ascii="宋体" w:hAnsi="宋体" w:eastAsia="宋体" w:cs="宋体"/>
          <w:sz w:val="26"/>
          <w:szCs w:val="26"/>
        </w:rPr>
      </w:pPr>
    </w:p>
    <w:p>
      <w:pPr>
        <w:pStyle w:val="3"/>
        <w:tabs>
          <w:tab w:val="left" w:pos="496"/>
          <w:tab w:val="left" w:pos="1482"/>
        </w:tabs>
        <w:spacing w:line="240" w:lineRule="auto"/>
        <w:ind w:right="309"/>
        <w:jc w:val="center"/>
      </w:pPr>
      <w:r>
        <w:rPr>
          <w:rFonts w:hint="default" w:ascii="Times New Roman" w:hAnsi="Times New Roman" w:eastAsia="Times New Roman" w:cs="Times New Roman"/>
          <w:color w:val="3B3B3B"/>
          <w:w w:val="105"/>
        </w:rPr>
        <w:t>7</w:t>
      </w:r>
      <w:r>
        <w:rPr>
          <w:rFonts w:hint="default" w:ascii="Times New Roman" w:hAnsi="Times New Roman" w:eastAsia="Times New Roman" w:cs="Times New Roman"/>
          <w:color w:val="3B3B3B"/>
          <w:w w:val="105"/>
        </w:rPr>
        <w:tab/>
      </w:r>
      <w:r>
        <w:rPr>
          <w:color w:val="3B3B3B"/>
        </w:rPr>
        <w:t>焊</w:t>
      </w:r>
      <w:r>
        <w:rPr>
          <w:color w:val="3B3B3B"/>
        </w:rPr>
        <w:tab/>
      </w:r>
      <w:r>
        <w:rPr>
          <w:color w:val="3B3B3B"/>
          <w:w w:val="105"/>
        </w:rPr>
        <w:t>接</w:t>
      </w:r>
    </w:p>
    <w:p>
      <w:pPr>
        <w:spacing w:before="11" w:line="240" w:lineRule="auto"/>
        <w:ind w:right="0"/>
        <w:rPr>
          <w:rFonts w:hint="default" w:ascii="宋体" w:hAnsi="宋体" w:eastAsia="宋体" w:cs="宋体"/>
          <w:sz w:val="38"/>
          <w:szCs w:val="38"/>
        </w:rPr>
      </w:pPr>
    </w:p>
    <w:p>
      <w:pPr>
        <w:tabs>
          <w:tab w:val="left" w:pos="545"/>
        </w:tabs>
        <w:spacing w:before="0"/>
        <w:ind w:left="0" w:right="188" w:firstLine="0"/>
        <w:jc w:val="center"/>
        <w:rPr>
          <w:rFonts w:hint="default" w:ascii="宋体" w:hAnsi="宋体" w:eastAsia="宋体" w:cs="宋体"/>
          <w:sz w:val="21"/>
          <w:szCs w:val="21"/>
        </w:rPr>
      </w:pPr>
      <w:r>
        <w:rPr>
          <w:rFonts w:hint="default" w:ascii="Times New Roman" w:hAnsi="Times New Roman" w:eastAsia="Times New Roman" w:cs="Times New Roman"/>
          <w:color w:val="3B3B3B"/>
          <w:w w:val="130"/>
          <w:sz w:val="19"/>
          <w:szCs w:val="19"/>
        </w:rPr>
        <w:t>7</w:t>
      </w:r>
      <w:r>
        <w:rPr>
          <w:rFonts w:hint="default" w:ascii="Times New Roman" w:hAnsi="Times New Roman" w:eastAsia="Times New Roman" w:cs="Times New Roman"/>
          <w:color w:val="646464"/>
          <w:w w:val="130"/>
          <w:sz w:val="19"/>
          <w:szCs w:val="19"/>
        </w:rPr>
        <w:t>.</w:t>
      </w:r>
      <w:r>
        <w:rPr>
          <w:rFonts w:hint="default" w:ascii="Times New Roman" w:hAnsi="Times New Roman" w:eastAsia="Times New Roman" w:cs="Times New Roman"/>
          <w:color w:val="646464"/>
          <w:spacing w:val="-25"/>
          <w:w w:val="130"/>
          <w:sz w:val="19"/>
          <w:szCs w:val="19"/>
        </w:rPr>
        <w:t xml:space="preserve"> </w:t>
      </w:r>
      <w:r>
        <w:rPr>
          <w:rFonts w:hint="default" w:ascii="Times New Roman" w:hAnsi="Times New Roman" w:eastAsia="Times New Roman" w:cs="Times New Roman"/>
          <w:color w:val="3B3B3B"/>
          <w:w w:val="115"/>
          <w:sz w:val="19"/>
          <w:szCs w:val="19"/>
        </w:rPr>
        <w:t>1</w:t>
      </w:r>
      <w:r>
        <w:rPr>
          <w:rFonts w:hint="default" w:ascii="Times New Roman" w:hAnsi="Times New Roman" w:eastAsia="Times New Roman" w:cs="Times New Roman"/>
          <w:color w:val="3B3B3B"/>
          <w:w w:val="115"/>
          <w:sz w:val="19"/>
          <w:szCs w:val="19"/>
        </w:rPr>
        <w:tab/>
      </w:r>
      <w:r>
        <w:rPr>
          <w:rFonts w:hint="default" w:ascii="宋体" w:hAnsi="宋体" w:eastAsia="宋体" w:cs="宋体"/>
          <w:color w:val="3B3B3B"/>
          <w:w w:val="115"/>
          <w:sz w:val="21"/>
          <w:szCs w:val="21"/>
        </w:rPr>
        <w:t>一</w:t>
      </w:r>
      <w:r>
        <w:rPr>
          <w:rFonts w:hint="default" w:ascii="宋体" w:hAnsi="宋体" w:eastAsia="宋体" w:cs="宋体"/>
          <w:color w:val="3B3B3B"/>
          <w:spacing w:val="-39"/>
          <w:w w:val="115"/>
          <w:sz w:val="21"/>
          <w:szCs w:val="21"/>
        </w:rPr>
        <w:t xml:space="preserve"> </w:t>
      </w:r>
      <w:r>
        <w:rPr>
          <w:rFonts w:hint="default" w:ascii="宋体" w:hAnsi="宋体" w:eastAsia="宋体" w:cs="宋体"/>
          <w:color w:val="3B3B3B"/>
          <w:w w:val="115"/>
          <w:sz w:val="21"/>
          <w:szCs w:val="21"/>
        </w:rPr>
        <w:t>般</w:t>
      </w:r>
      <w:r>
        <w:rPr>
          <w:rFonts w:hint="default" w:ascii="宋体" w:hAnsi="宋体" w:eastAsia="宋体" w:cs="宋体"/>
          <w:color w:val="3B3B3B"/>
          <w:spacing w:val="-39"/>
          <w:w w:val="115"/>
          <w:sz w:val="21"/>
          <w:szCs w:val="21"/>
        </w:rPr>
        <w:t xml:space="preserve"> </w:t>
      </w:r>
      <w:r>
        <w:rPr>
          <w:rFonts w:hint="default" w:ascii="宋体" w:hAnsi="宋体" w:eastAsia="宋体" w:cs="宋体"/>
          <w:color w:val="3B3B3B"/>
          <w:w w:val="115"/>
          <w:sz w:val="21"/>
          <w:szCs w:val="21"/>
        </w:rPr>
        <w:t>规</w:t>
      </w:r>
      <w:r>
        <w:rPr>
          <w:rFonts w:hint="default" w:ascii="宋体" w:hAnsi="宋体" w:eastAsia="宋体" w:cs="宋体"/>
          <w:color w:val="3B3B3B"/>
          <w:spacing w:val="-35"/>
          <w:w w:val="115"/>
          <w:sz w:val="21"/>
          <w:szCs w:val="21"/>
        </w:rPr>
        <w:t xml:space="preserve"> </w:t>
      </w:r>
      <w:r>
        <w:rPr>
          <w:rFonts w:hint="default" w:ascii="宋体" w:hAnsi="宋体" w:eastAsia="宋体" w:cs="宋体"/>
          <w:color w:val="3B3B3B"/>
          <w:w w:val="115"/>
          <w:sz w:val="21"/>
          <w:szCs w:val="21"/>
        </w:rPr>
        <w:t>定</w:t>
      </w:r>
    </w:p>
    <w:p>
      <w:pPr>
        <w:spacing w:before="9" w:line="240" w:lineRule="auto"/>
        <w:ind w:right="0"/>
        <w:rPr>
          <w:rFonts w:hint="default" w:ascii="宋体" w:hAnsi="宋体" w:eastAsia="宋体" w:cs="宋体"/>
          <w:sz w:val="23"/>
          <w:szCs w:val="23"/>
        </w:rPr>
      </w:pPr>
    </w:p>
    <w:p>
      <w:pPr>
        <w:pStyle w:val="6"/>
        <w:spacing w:before="0" w:line="314" w:lineRule="auto"/>
        <w:ind w:left="106" w:right="150" w:firstLine="7"/>
        <w:jc w:val="left"/>
      </w:pPr>
      <w:r>
        <w:rPr>
          <w:rFonts w:hint="default" w:ascii="Times New Roman" w:hAnsi="Times New Roman" w:eastAsia="Times New Roman" w:cs="Times New Roman"/>
          <w:color w:val="3B3B3B"/>
          <w:spacing w:val="2"/>
          <w:w w:val="125"/>
          <w:sz w:val="19"/>
          <w:szCs w:val="19"/>
        </w:rPr>
        <w:t>7</w:t>
      </w:r>
      <w:r>
        <w:rPr>
          <w:rFonts w:hint="default" w:ascii="Times New Roman" w:hAnsi="Times New Roman" w:eastAsia="Times New Roman" w:cs="Times New Roman"/>
          <w:color w:val="646464"/>
          <w:spacing w:val="2"/>
          <w:w w:val="125"/>
          <w:sz w:val="19"/>
          <w:szCs w:val="19"/>
        </w:rPr>
        <w:t>.</w:t>
      </w:r>
      <w:r>
        <w:rPr>
          <w:rFonts w:hint="default" w:ascii="Times New Roman" w:hAnsi="Times New Roman" w:eastAsia="Times New Roman" w:cs="Times New Roman"/>
          <w:color w:val="646464"/>
          <w:spacing w:val="-23"/>
          <w:w w:val="125"/>
          <w:sz w:val="19"/>
          <w:szCs w:val="19"/>
        </w:rPr>
        <w:t xml:space="preserve"> </w:t>
      </w:r>
      <w:r>
        <w:rPr>
          <w:rFonts w:hint="default" w:ascii="Times New Roman" w:hAnsi="Times New Roman" w:eastAsia="Times New Roman" w:cs="Times New Roman"/>
          <w:color w:val="3B3B3B"/>
          <w:w w:val="131"/>
          <w:sz w:val="19"/>
          <w:szCs w:val="19"/>
        </w:rPr>
        <w:t>1.</w:t>
      </w:r>
      <w:r>
        <w:rPr>
          <w:rFonts w:hint="default" w:ascii="Times New Roman" w:hAnsi="Times New Roman" w:eastAsia="Times New Roman" w:cs="Times New Roman"/>
          <w:color w:val="3B3B3B"/>
          <w:spacing w:val="-40"/>
          <w:w w:val="131"/>
          <w:sz w:val="19"/>
          <w:szCs w:val="19"/>
        </w:rPr>
        <w:t xml:space="preserve"> </w:t>
      </w:r>
      <w:r>
        <w:rPr>
          <w:rFonts w:hint="default" w:ascii="Times New Roman" w:hAnsi="Times New Roman" w:eastAsia="Times New Roman" w:cs="Times New Roman"/>
          <w:color w:val="3B3B3B"/>
          <w:w w:val="126"/>
          <w:sz w:val="19"/>
          <w:szCs w:val="19"/>
        </w:rPr>
        <w:t>1</w:t>
      </w:r>
      <w:r>
        <w:rPr>
          <w:rFonts w:hint="default" w:ascii="Times New Roman" w:hAnsi="Times New Roman" w:eastAsia="Times New Roman" w:cs="Times New Roman"/>
          <w:color w:val="3B3B3B"/>
          <w:spacing w:val="55"/>
          <w:w w:val="126"/>
          <w:sz w:val="19"/>
          <w:szCs w:val="19"/>
        </w:rPr>
        <w:t xml:space="preserve"> </w:t>
      </w:r>
      <w:r>
        <w:rPr>
          <w:color w:val="646464"/>
          <w:w w:val="102"/>
        </w:rPr>
        <w:t>本条对焊接工艺评定做出了规</w:t>
      </w:r>
      <w:r>
        <w:rPr>
          <w:color w:val="646464"/>
          <w:spacing w:val="-81"/>
          <w:w w:val="102"/>
        </w:rPr>
        <w:t xml:space="preserve"> </w:t>
      </w:r>
      <w:r>
        <w:rPr>
          <w:color w:val="646464"/>
          <w:spacing w:val="-9"/>
          <w:w w:val="111"/>
        </w:rPr>
        <w:t>定，焊接施</w:t>
      </w:r>
      <w:r>
        <w:rPr>
          <w:rFonts w:hint="default" w:ascii="Arial" w:hAnsi="Arial" w:eastAsia="Arial" w:cs="Arial"/>
          <w:color w:val="646464"/>
          <w:spacing w:val="-9"/>
          <w:w w:val="111"/>
          <w:sz w:val="22"/>
          <w:szCs w:val="22"/>
        </w:rPr>
        <w:t>T</w:t>
      </w:r>
      <w:r>
        <w:rPr>
          <w:color w:val="646464"/>
          <w:spacing w:val="-9"/>
          <w:w w:val="111"/>
        </w:rPr>
        <w:t>遵循的焊接丁</w:t>
      </w:r>
      <w:r>
        <w:rPr>
          <w:color w:val="646464"/>
          <w:spacing w:val="-83"/>
          <w:w w:val="111"/>
        </w:rPr>
        <w:t xml:space="preserve"> </w:t>
      </w:r>
      <w:r>
        <w:rPr>
          <w:color w:val="646464"/>
          <w:spacing w:val="-1"/>
          <w:w w:val="103"/>
        </w:rPr>
        <w:t>艺规程必须采用合格的焊接</w:t>
      </w:r>
      <w:r>
        <w:rPr>
          <w:color w:val="898989"/>
          <w:spacing w:val="-1"/>
          <w:w w:val="103"/>
        </w:rPr>
        <w:t>工</w:t>
      </w:r>
      <w:r>
        <w:rPr>
          <w:color w:val="646464"/>
          <w:spacing w:val="-1"/>
          <w:w w:val="103"/>
        </w:rPr>
        <w:t>艺</w:t>
      </w:r>
      <w:r>
        <w:rPr>
          <w:color w:val="646464"/>
          <w:w w:val="103"/>
        </w:rPr>
        <w:t xml:space="preserve"> </w:t>
      </w:r>
      <w:r>
        <w:rPr>
          <w:color w:val="646464"/>
          <w:spacing w:val="3"/>
          <w:w w:val="115"/>
        </w:rPr>
        <w:t>评定作为支撑</w:t>
      </w:r>
      <w:r>
        <w:rPr>
          <w:color w:val="ACACAC"/>
          <w:spacing w:val="3"/>
          <w:w w:val="115"/>
        </w:rPr>
        <w:t>。</w:t>
      </w:r>
    </w:p>
    <w:p>
      <w:pPr>
        <w:pStyle w:val="6"/>
        <w:spacing w:before="36" w:line="319" w:lineRule="auto"/>
        <w:ind w:right="390" w:firstLine="432"/>
        <w:jc w:val="left"/>
      </w:pPr>
      <w:r>
        <w:rPr>
          <w:color w:val="4F4F4F"/>
        </w:rPr>
        <w:t>为了满足焊接接头的各项力学性能指</w:t>
      </w:r>
      <w:r>
        <w:rPr>
          <w:color w:val="4F4F4F"/>
          <w:spacing w:val="-69"/>
        </w:rPr>
        <w:t xml:space="preserve"> </w:t>
      </w:r>
      <w:r>
        <w:rPr>
          <w:color w:val="4F4F4F"/>
          <w:w w:val="108"/>
        </w:rPr>
        <w:t>标</w:t>
      </w:r>
      <w:r>
        <w:rPr>
          <w:color w:val="4F4F4F"/>
          <w:spacing w:val="-99"/>
          <w:w w:val="108"/>
        </w:rPr>
        <w:t xml:space="preserve"> </w:t>
      </w:r>
      <w:r>
        <w:rPr>
          <w:color w:val="4F4F4F"/>
          <w:spacing w:val="-12"/>
          <w:w w:val="109"/>
        </w:rPr>
        <w:t>，特别是冲击韧性</w:t>
      </w:r>
      <w:r>
        <w:rPr>
          <w:color w:val="4F4F4F"/>
          <w:spacing w:val="-82"/>
          <w:w w:val="109"/>
        </w:rPr>
        <w:t xml:space="preserve"> </w:t>
      </w:r>
      <w:r>
        <w:rPr>
          <w:color w:val="4F4F4F"/>
          <w:spacing w:val="-3"/>
          <w:w w:val="102"/>
        </w:rPr>
        <w:t>，美国石油协会标准</w:t>
      </w:r>
      <w:r>
        <w:rPr>
          <w:color w:val="898989"/>
          <w:spacing w:val="-3"/>
          <w:w w:val="102"/>
        </w:rPr>
        <w:t>《</w:t>
      </w:r>
      <w:r>
        <w:rPr>
          <w:color w:val="646464"/>
          <w:spacing w:val="-3"/>
          <w:w w:val="102"/>
        </w:rPr>
        <w:t>钢制焊接石</w:t>
      </w:r>
      <w:r>
        <w:rPr>
          <w:color w:val="646464"/>
          <w:w w:val="102"/>
        </w:rPr>
        <w:t xml:space="preserve"> </w:t>
      </w:r>
      <w:r>
        <w:rPr>
          <w:color w:val="4F4F4F"/>
          <w:spacing w:val="5"/>
        </w:rPr>
        <w:t>油储罐</w:t>
      </w:r>
      <w:r>
        <w:rPr>
          <w:color w:val="898989"/>
          <w:spacing w:val="5"/>
        </w:rPr>
        <w:t>》</w:t>
      </w:r>
      <w:r>
        <w:rPr>
          <w:color w:val="898989"/>
          <w:spacing w:val="-33"/>
        </w:rPr>
        <w:t xml:space="preserve"> </w:t>
      </w:r>
      <w:r>
        <w:rPr>
          <w:rFonts w:hint="default" w:ascii="Times New Roman" w:hAnsi="Times New Roman" w:eastAsia="Times New Roman" w:cs="Times New Roman"/>
          <w:color w:val="3B3B3B"/>
          <w:sz w:val="20"/>
          <w:szCs w:val="20"/>
        </w:rPr>
        <w:t>API</w:t>
      </w:r>
      <w:r>
        <w:rPr>
          <w:rFonts w:hint="default" w:ascii="Times New Roman" w:hAnsi="Times New Roman" w:eastAsia="Times New Roman" w:cs="Times New Roman"/>
          <w:color w:val="3B3B3B"/>
          <w:spacing w:val="13"/>
          <w:sz w:val="20"/>
          <w:szCs w:val="20"/>
        </w:rPr>
        <w:t xml:space="preserve"> </w:t>
      </w:r>
      <w:r>
        <w:rPr>
          <w:rFonts w:hint="default" w:ascii="Times New Roman" w:hAnsi="Times New Roman" w:eastAsia="Times New Roman" w:cs="Times New Roman"/>
          <w:color w:val="4F4F4F"/>
          <w:spacing w:val="-8"/>
          <w:sz w:val="20"/>
          <w:szCs w:val="20"/>
        </w:rPr>
        <w:t>650</w:t>
      </w:r>
      <w:r>
        <w:rPr>
          <w:color w:val="4F4F4F"/>
          <w:spacing w:val="-8"/>
        </w:rPr>
        <w:t>、国标</w:t>
      </w:r>
      <w:r>
        <w:rPr>
          <w:color w:val="4F4F4F"/>
          <w:spacing w:val="-58"/>
        </w:rPr>
        <w:t xml:space="preserve"> </w:t>
      </w:r>
      <w:r>
        <w:rPr>
          <w:color w:val="898989"/>
        </w:rPr>
        <w:t>《</w:t>
      </w:r>
      <w:r>
        <w:rPr>
          <w:color w:val="646464"/>
        </w:rPr>
        <w:t>立式圆筒形钢制焊接储罐施丁</w:t>
      </w:r>
      <w:r>
        <w:rPr>
          <w:color w:val="646464"/>
          <w:spacing w:val="-64"/>
        </w:rPr>
        <w:t xml:space="preserve"> </w:t>
      </w:r>
      <w:r>
        <w:rPr>
          <w:color w:val="646464"/>
        </w:rPr>
        <w:t>规范</w:t>
      </w:r>
      <w:r>
        <w:rPr>
          <w:color w:val="898989"/>
        </w:rPr>
        <w:t>》</w:t>
      </w:r>
      <w:r>
        <w:rPr>
          <w:color w:val="898989"/>
          <w:spacing w:val="-41"/>
        </w:rPr>
        <w:t xml:space="preserve"> </w:t>
      </w:r>
      <w:r>
        <w:rPr>
          <w:rFonts w:hint="default" w:ascii="Times New Roman" w:hAnsi="Times New Roman" w:eastAsia="Times New Roman" w:cs="Times New Roman"/>
          <w:color w:val="4F4F4F"/>
          <w:sz w:val="20"/>
          <w:szCs w:val="20"/>
        </w:rPr>
        <w:t>GB</w:t>
      </w:r>
      <w:r>
        <w:rPr>
          <w:rFonts w:hint="default" w:ascii="Times New Roman" w:hAnsi="Times New Roman" w:eastAsia="Times New Roman" w:cs="Times New Roman"/>
          <w:color w:val="4F4F4F"/>
          <w:spacing w:val="6"/>
          <w:sz w:val="20"/>
          <w:szCs w:val="20"/>
        </w:rPr>
        <w:t xml:space="preserve"> </w:t>
      </w:r>
      <w:r>
        <w:rPr>
          <w:rFonts w:hint="default" w:ascii="Times New Roman" w:hAnsi="Times New Roman" w:eastAsia="Times New Roman" w:cs="Times New Roman"/>
          <w:color w:val="4F4F4F"/>
          <w:sz w:val="20"/>
          <w:szCs w:val="20"/>
        </w:rPr>
        <w:t>50128</w:t>
      </w:r>
      <w:r>
        <w:rPr>
          <w:rFonts w:hint="default" w:ascii="Times New Roman" w:hAnsi="Times New Roman" w:eastAsia="Times New Roman" w:cs="Times New Roman"/>
          <w:color w:val="4F4F4F"/>
          <w:spacing w:val="-29"/>
          <w:sz w:val="20"/>
          <w:szCs w:val="20"/>
        </w:rPr>
        <w:t xml:space="preserve"> </w:t>
      </w:r>
      <w:r>
        <w:rPr>
          <w:color w:val="898989"/>
          <w:spacing w:val="-15"/>
        </w:rPr>
        <w:t>、</w:t>
      </w:r>
      <w:r>
        <w:rPr>
          <w:color w:val="646464"/>
          <w:spacing w:val="-15"/>
        </w:rPr>
        <w:t>行业标准</w:t>
      </w:r>
      <w:r>
        <w:rPr>
          <w:color w:val="646464"/>
          <w:spacing w:val="-34"/>
        </w:rPr>
        <w:t xml:space="preserve"> </w:t>
      </w:r>
      <w:r>
        <w:rPr>
          <w:color w:val="898989"/>
        </w:rPr>
        <w:t>《</w:t>
      </w:r>
      <w:r>
        <w:rPr>
          <w:color w:val="646464"/>
        </w:rPr>
        <w:t xml:space="preserve">承压设备焊 </w:t>
      </w:r>
      <w:r>
        <w:rPr>
          <w:color w:val="646464"/>
          <w:spacing w:val="2"/>
          <w:w w:val="94"/>
        </w:rPr>
        <w:t>接工艺评定</w:t>
      </w:r>
      <w:r>
        <w:rPr>
          <w:color w:val="898989"/>
          <w:spacing w:val="2"/>
          <w:w w:val="94"/>
        </w:rPr>
        <w:t>》</w:t>
      </w:r>
      <w:r>
        <w:rPr>
          <w:color w:val="898989"/>
          <w:spacing w:val="-85"/>
          <w:w w:val="94"/>
        </w:rPr>
        <w:t xml:space="preserve"> </w:t>
      </w:r>
      <w:r>
        <w:rPr>
          <w:rFonts w:hint="default" w:ascii="Times New Roman" w:hAnsi="Times New Roman" w:eastAsia="Times New Roman" w:cs="Times New Roman"/>
          <w:color w:val="4F4F4F"/>
          <w:spacing w:val="-1"/>
          <w:w w:val="110"/>
          <w:sz w:val="20"/>
          <w:szCs w:val="20"/>
        </w:rPr>
        <w:t>NB</w:t>
      </w:r>
      <w:r>
        <w:rPr>
          <w:rFonts w:hint="default" w:ascii="Times New Roman" w:hAnsi="Times New Roman" w:eastAsia="Times New Roman" w:cs="Times New Roman"/>
          <w:color w:val="898989"/>
          <w:spacing w:val="-1"/>
          <w:w w:val="110"/>
          <w:sz w:val="20"/>
          <w:szCs w:val="20"/>
        </w:rPr>
        <w:t>/</w:t>
      </w:r>
      <w:r>
        <w:rPr>
          <w:rFonts w:hint="default" w:ascii="Times New Roman" w:hAnsi="Times New Roman" w:eastAsia="Times New Roman" w:cs="Times New Roman"/>
          <w:color w:val="4F4F4F"/>
          <w:spacing w:val="-1"/>
          <w:w w:val="110"/>
          <w:sz w:val="20"/>
          <w:szCs w:val="20"/>
        </w:rPr>
        <w:t>T</w:t>
      </w:r>
      <w:r>
        <w:rPr>
          <w:rFonts w:hint="default" w:ascii="Times New Roman" w:hAnsi="Times New Roman" w:eastAsia="Times New Roman" w:cs="Times New Roman"/>
          <w:color w:val="4F4F4F"/>
          <w:spacing w:val="-31"/>
          <w:w w:val="110"/>
          <w:sz w:val="20"/>
          <w:szCs w:val="20"/>
        </w:rPr>
        <w:t xml:space="preserve"> </w:t>
      </w:r>
      <w:r>
        <w:rPr>
          <w:rFonts w:hint="default" w:ascii="Times New Roman" w:hAnsi="Times New Roman" w:eastAsia="Times New Roman" w:cs="Times New Roman"/>
          <w:color w:val="3B3B3B"/>
          <w:w w:val="107"/>
          <w:sz w:val="20"/>
          <w:szCs w:val="20"/>
        </w:rPr>
        <w:t>4</w:t>
      </w:r>
      <w:r>
        <w:rPr>
          <w:rFonts w:hint="default" w:ascii="Times New Roman" w:hAnsi="Times New Roman" w:eastAsia="Times New Roman" w:cs="Times New Roman"/>
          <w:color w:val="646464"/>
          <w:w w:val="107"/>
          <w:sz w:val="20"/>
          <w:szCs w:val="20"/>
        </w:rPr>
        <w:t>7</w:t>
      </w:r>
      <w:r>
        <w:rPr>
          <w:rFonts w:hint="default" w:ascii="Times New Roman" w:hAnsi="Times New Roman" w:eastAsia="Times New Roman" w:cs="Times New Roman"/>
          <w:color w:val="3B3B3B"/>
          <w:w w:val="107"/>
          <w:sz w:val="20"/>
          <w:szCs w:val="20"/>
        </w:rPr>
        <w:t>014</w:t>
      </w:r>
      <w:r>
        <w:rPr>
          <w:rFonts w:hint="default" w:ascii="Times New Roman" w:hAnsi="Times New Roman" w:eastAsia="Times New Roman" w:cs="Times New Roman"/>
          <w:color w:val="3B3B3B"/>
          <w:spacing w:val="-42"/>
          <w:w w:val="107"/>
          <w:sz w:val="20"/>
          <w:szCs w:val="20"/>
        </w:rPr>
        <w:t xml:space="preserve"> </w:t>
      </w:r>
      <w:r>
        <w:rPr>
          <w:color w:val="3B3B3B"/>
          <w:spacing w:val="-2"/>
          <w:w w:val="102"/>
        </w:rPr>
        <w:t>都</w:t>
      </w:r>
      <w:r>
        <w:rPr>
          <w:color w:val="646464"/>
          <w:spacing w:val="-2"/>
          <w:w w:val="102"/>
        </w:rPr>
        <w:t>要求当壁板厚度大于</w:t>
      </w:r>
      <w:r>
        <w:rPr>
          <w:color w:val="646464"/>
          <w:spacing w:val="-72"/>
          <w:w w:val="102"/>
        </w:rPr>
        <w:t xml:space="preserve"> </w:t>
      </w:r>
      <w:r>
        <w:rPr>
          <w:rFonts w:hint="default" w:ascii="Times New Roman" w:hAnsi="Times New Roman" w:eastAsia="Times New Roman" w:cs="Times New Roman"/>
          <w:color w:val="646464"/>
          <w:spacing w:val="4"/>
          <w:w w:val="100"/>
          <w:sz w:val="20"/>
          <w:szCs w:val="20"/>
        </w:rPr>
        <w:t>38m</w:t>
      </w:r>
      <w:r>
        <w:rPr>
          <w:rFonts w:hint="default" w:ascii="Times New Roman" w:hAnsi="Times New Roman" w:eastAsia="Times New Roman" w:cs="Times New Roman"/>
          <w:color w:val="3B3B3B"/>
          <w:spacing w:val="4"/>
          <w:w w:val="100"/>
          <w:sz w:val="20"/>
          <w:szCs w:val="20"/>
        </w:rPr>
        <w:t>m</w:t>
      </w:r>
      <w:r>
        <w:rPr>
          <w:rFonts w:hint="default" w:ascii="Times New Roman" w:hAnsi="Times New Roman" w:eastAsia="Times New Roman" w:cs="Times New Roman"/>
          <w:color w:val="3B3B3B"/>
          <w:spacing w:val="-29"/>
          <w:w w:val="100"/>
          <w:sz w:val="20"/>
          <w:szCs w:val="20"/>
        </w:rPr>
        <w:t xml:space="preserve"> </w:t>
      </w:r>
      <w:r>
        <w:rPr>
          <w:color w:val="3B3B3B"/>
          <w:spacing w:val="-22"/>
          <w:w w:val="107"/>
        </w:rPr>
        <w:t>时</w:t>
      </w:r>
      <w:r>
        <w:rPr>
          <w:color w:val="646464"/>
          <w:spacing w:val="-22"/>
          <w:w w:val="107"/>
        </w:rPr>
        <w:t>，应采用多道焊，且当单道厚度大于</w:t>
      </w:r>
      <w:r>
        <w:rPr>
          <w:color w:val="646464"/>
          <w:spacing w:val="-61"/>
          <w:w w:val="107"/>
        </w:rPr>
        <w:t xml:space="preserve"> </w:t>
      </w:r>
      <w:r>
        <w:rPr>
          <w:rFonts w:hint="default" w:ascii="Times New Roman" w:hAnsi="Times New Roman" w:eastAsia="Times New Roman" w:cs="Times New Roman"/>
          <w:color w:val="3B3B3B"/>
          <w:w w:val="100"/>
          <w:sz w:val="20"/>
          <w:szCs w:val="20"/>
        </w:rPr>
        <w:t xml:space="preserve">19mm </w:t>
      </w:r>
      <w:r>
        <w:rPr>
          <w:color w:val="4F4F4F"/>
          <w:spacing w:val="5"/>
          <w:w w:val="109"/>
        </w:rPr>
        <w:t>时</w:t>
      </w:r>
      <w:r>
        <w:rPr>
          <w:color w:val="4F4F4F"/>
          <w:spacing w:val="-204"/>
          <w:w w:val="171"/>
        </w:rPr>
        <w:t>，</w:t>
      </w:r>
      <w:r>
        <w:rPr>
          <w:color w:val="4F4F4F"/>
          <w:w w:val="102"/>
        </w:rPr>
        <w:t>应对每</w:t>
      </w:r>
      <w:r>
        <w:rPr>
          <w:color w:val="4F4F4F"/>
          <w:spacing w:val="1"/>
          <w:w w:val="102"/>
        </w:rPr>
        <w:t>种</w:t>
      </w:r>
      <w:r>
        <w:rPr>
          <w:color w:val="4F4F4F"/>
          <w:w w:val="101"/>
        </w:rPr>
        <w:t>厚度的对接接头进行评定</w:t>
      </w:r>
      <w:r>
        <w:rPr>
          <w:color w:val="4F4F4F"/>
          <w:spacing w:val="-63"/>
        </w:rPr>
        <w:t xml:space="preserve"> </w:t>
      </w:r>
      <w:r>
        <w:rPr>
          <w:color w:val="ACACAC"/>
          <w:spacing w:val="-148"/>
          <w:w w:val="168"/>
        </w:rPr>
        <w:t>。</w:t>
      </w:r>
      <w:r>
        <w:rPr>
          <w:color w:val="646464"/>
          <w:spacing w:val="-77"/>
          <w:w w:val="121"/>
        </w:rPr>
        <w:t>目</w:t>
      </w:r>
      <w:r>
        <w:rPr>
          <w:color w:val="646464"/>
          <w:w w:val="103"/>
        </w:rPr>
        <w:t>前大型储罐的</w:t>
      </w:r>
      <w:r>
        <w:rPr>
          <w:color w:val="646464"/>
          <w:w w:val="101"/>
        </w:rPr>
        <w:t>底圈饭厚度都已经超过</w:t>
      </w:r>
      <w:r>
        <w:rPr>
          <w:color w:val="646464"/>
        </w:rPr>
        <w:t xml:space="preserve"> </w:t>
      </w:r>
      <w:r>
        <w:rPr>
          <w:rFonts w:hint="default" w:ascii="Times New Roman" w:hAnsi="Times New Roman" w:eastAsia="Times New Roman" w:cs="Times New Roman"/>
          <w:color w:val="646464"/>
          <w:w w:val="102"/>
          <w:sz w:val="20"/>
          <w:szCs w:val="20"/>
        </w:rPr>
        <w:t>38mm</w:t>
      </w:r>
      <w:r>
        <w:rPr>
          <w:rFonts w:hint="default" w:ascii="Times New Roman" w:hAnsi="Times New Roman" w:eastAsia="Times New Roman" w:cs="Times New Roman"/>
          <w:color w:val="646464"/>
          <w:spacing w:val="-23"/>
          <w:sz w:val="20"/>
          <w:szCs w:val="20"/>
        </w:rPr>
        <w:t xml:space="preserve"> </w:t>
      </w:r>
      <w:r>
        <w:rPr>
          <w:color w:val="646464"/>
          <w:spacing w:val="-189"/>
          <w:w w:val="171"/>
        </w:rPr>
        <w:t>，</w:t>
      </w:r>
      <w:r>
        <w:rPr>
          <w:color w:val="646464"/>
          <w:w w:val="103"/>
        </w:rPr>
        <w:t xml:space="preserve">因此本标 </w:t>
      </w:r>
      <w:r>
        <w:rPr>
          <w:color w:val="646464"/>
          <w:w w:val="105"/>
        </w:rPr>
        <w:t>准也明确了要求</w:t>
      </w:r>
      <w:r>
        <w:rPr>
          <w:color w:val="ACACAC"/>
          <w:w w:val="105"/>
        </w:rPr>
        <w:t>。</w:t>
      </w:r>
    </w:p>
    <w:p>
      <w:pPr>
        <w:tabs>
          <w:tab w:val="left" w:pos="864"/>
        </w:tabs>
        <w:spacing w:before="39"/>
        <w:ind w:left="113" w:right="150" w:firstLine="0"/>
        <w:jc w:val="left"/>
        <w:rPr>
          <w:rFonts w:hint="default" w:ascii="Times New Roman" w:hAnsi="Times New Roman" w:eastAsia="Times New Roman" w:cs="Times New Roman"/>
          <w:sz w:val="20"/>
          <w:szCs w:val="20"/>
        </w:rPr>
      </w:pPr>
      <w:r>
        <w:rPr>
          <w:rFonts w:hint="default" w:ascii="Times New Roman" w:hAnsi="Times New Roman" w:eastAsia="Times New Roman" w:cs="Times New Roman"/>
          <w:color w:val="3B3B3B"/>
          <w:spacing w:val="5"/>
          <w:w w:val="108"/>
          <w:sz w:val="20"/>
          <w:szCs w:val="20"/>
        </w:rPr>
        <w:t>7</w:t>
      </w:r>
      <w:r>
        <w:rPr>
          <w:rFonts w:hint="default" w:ascii="Times New Roman" w:hAnsi="Times New Roman" w:eastAsia="Times New Roman" w:cs="Times New Roman"/>
          <w:color w:val="646464"/>
          <w:w w:val="129"/>
          <w:sz w:val="20"/>
          <w:szCs w:val="20"/>
        </w:rPr>
        <w:t>.</w:t>
      </w:r>
      <w:r>
        <w:rPr>
          <w:rFonts w:hint="default" w:ascii="Times New Roman" w:hAnsi="Times New Roman" w:eastAsia="Times New Roman" w:cs="Times New Roman"/>
          <w:color w:val="646464"/>
          <w:spacing w:val="-9"/>
          <w:sz w:val="20"/>
          <w:szCs w:val="20"/>
        </w:rPr>
        <w:t xml:space="preserve"> </w:t>
      </w:r>
      <w:r>
        <w:rPr>
          <w:rFonts w:hint="default" w:ascii="Times New Roman" w:hAnsi="Times New Roman" w:eastAsia="Times New Roman" w:cs="Times New Roman"/>
          <w:color w:val="3B3B3B"/>
          <w:w w:val="106"/>
          <w:sz w:val="20"/>
          <w:szCs w:val="20"/>
        </w:rPr>
        <w:t>1</w:t>
      </w:r>
      <w:r>
        <w:rPr>
          <w:rFonts w:hint="default" w:ascii="Times New Roman" w:hAnsi="Times New Roman" w:eastAsia="Times New Roman" w:cs="Times New Roman"/>
          <w:color w:val="646464"/>
          <w:w w:val="162"/>
          <w:sz w:val="20"/>
          <w:szCs w:val="20"/>
        </w:rPr>
        <w:t>.</w:t>
      </w:r>
      <w:r>
        <w:rPr>
          <w:rFonts w:hint="default" w:ascii="Times New Roman" w:hAnsi="Times New Roman" w:eastAsia="Times New Roman" w:cs="Times New Roman"/>
          <w:color w:val="646464"/>
          <w:spacing w:val="-25"/>
          <w:sz w:val="20"/>
          <w:szCs w:val="20"/>
        </w:rPr>
        <w:t xml:space="preserve"> </w:t>
      </w:r>
      <w:r>
        <w:rPr>
          <w:rFonts w:hint="default" w:ascii="Times New Roman" w:hAnsi="Times New Roman" w:eastAsia="Times New Roman" w:cs="Times New Roman"/>
          <w:color w:val="3B3B3B"/>
          <w:w w:val="103"/>
          <w:sz w:val="20"/>
          <w:szCs w:val="20"/>
        </w:rPr>
        <w:t>2</w:t>
      </w:r>
      <w:r>
        <w:rPr>
          <w:rFonts w:hint="default" w:ascii="Times New Roman" w:hAnsi="Times New Roman" w:eastAsia="Times New Roman" w:cs="Times New Roman"/>
          <w:color w:val="3B3B3B"/>
          <w:sz w:val="20"/>
          <w:szCs w:val="20"/>
        </w:rPr>
        <w:tab/>
      </w:r>
      <w:r>
        <w:rPr>
          <w:rFonts w:hint="default" w:ascii="宋体" w:hAnsi="宋体" w:eastAsia="宋体" w:cs="宋体"/>
          <w:color w:val="646464"/>
          <w:w w:val="103"/>
          <w:sz w:val="21"/>
          <w:szCs w:val="21"/>
        </w:rPr>
        <w:t>根</w:t>
      </w:r>
      <w:r>
        <w:rPr>
          <w:rFonts w:hint="default" w:ascii="宋体" w:hAnsi="宋体" w:eastAsia="宋体" w:cs="宋体"/>
          <w:color w:val="646464"/>
          <w:spacing w:val="14"/>
          <w:w w:val="103"/>
          <w:sz w:val="21"/>
          <w:szCs w:val="21"/>
        </w:rPr>
        <w:t>据</w:t>
      </w:r>
      <w:r>
        <w:rPr>
          <w:rFonts w:hint="default" w:ascii="宋体" w:hAnsi="宋体" w:eastAsia="宋体" w:cs="宋体"/>
          <w:color w:val="898989"/>
          <w:w w:val="60"/>
          <w:sz w:val="21"/>
          <w:szCs w:val="21"/>
        </w:rPr>
        <w:t>《</w:t>
      </w:r>
      <w:r>
        <w:rPr>
          <w:rFonts w:hint="default" w:ascii="宋体" w:hAnsi="宋体" w:eastAsia="宋体" w:cs="宋体"/>
          <w:color w:val="898989"/>
          <w:spacing w:val="-75"/>
          <w:sz w:val="21"/>
          <w:szCs w:val="21"/>
        </w:rPr>
        <w:t xml:space="preserve"> </w:t>
      </w:r>
      <w:r>
        <w:rPr>
          <w:rFonts w:hint="default" w:ascii="宋体" w:hAnsi="宋体" w:eastAsia="宋体" w:cs="宋体"/>
          <w:color w:val="646464"/>
          <w:spacing w:val="-33"/>
          <w:w w:val="110"/>
          <w:sz w:val="21"/>
          <w:szCs w:val="21"/>
        </w:rPr>
        <w:t>网</w:t>
      </w:r>
      <w:r>
        <w:rPr>
          <w:rFonts w:hint="default" w:ascii="宋体" w:hAnsi="宋体" w:eastAsia="宋体" w:cs="宋体"/>
          <w:color w:val="646464"/>
          <w:w w:val="101"/>
          <w:sz w:val="21"/>
          <w:szCs w:val="21"/>
        </w:rPr>
        <w:t>定式压力容器安全技术监察规程</w:t>
      </w:r>
      <w:r>
        <w:rPr>
          <w:rFonts w:hint="default" w:ascii="宋体" w:hAnsi="宋体" w:eastAsia="宋体" w:cs="宋体"/>
          <w:color w:val="646464"/>
          <w:spacing w:val="-40"/>
          <w:sz w:val="21"/>
          <w:szCs w:val="21"/>
        </w:rPr>
        <w:t xml:space="preserve"> </w:t>
      </w:r>
      <w:r>
        <w:rPr>
          <w:rFonts w:hint="default" w:ascii="宋体" w:hAnsi="宋体" w:eastAsia="宋体" w:cs="宋体"/>
          <w:color w:val="898989"/>
          <w:w w:val="60"/>
          <w:sz w:val="21"/>
          <w:szCs w:val="21"/>
        </w:rPr>
        <w:t>》</w:t>
      </w:r>
      <w:r>
        <w:rPr>
          <w:rFonts w:hint="default" w:ascii="宋体" w:hAnsi="宋体" w:eastAsia="宋体" w:cs="宋体"/>
          <w:color w:val="898989"/>
          <w:spacing w:val="-90"/>
          <w:sz w:val="21"/>
          <w:szCs w:val="21"/>
        </w:rPr>
        <w:t xml:space="preserve"> </w:t>
      </w:r>
      <w:r>
        <w:rPr>
          <w:rFonts w:hint="default" w:ascii="Times New Roman" w:hAnsi="Times New Roman" w:eastAsia="Times New Roman" w:cs="Times New Roman"/>
          <w:color w:val="3B3B3B"/>
          <w:w w:val="105"/>
          <w:sz w:val="20"/>
          <w:szCs w:val="20"/>
        </w:rPr>
        <w:t>TSG</w:t>
      </w:r>
      <w:r>
        <w:rPr>
          <w:rFonts w:hint="default" w:ascii="Times New Roman" w:hAnsi="Times New Roman" w:eastAsia="Times New Roman" w:cs="Times New Roman"/>
          <w:color w:val="3B3B3B"/>
          <w:spacing w:val="10"/>
          <w:sz w:val="20"/>
          <w:szCs w:val="20"/>
        </w:rPr>
        <w:t xml:space="preserve"> </w:t>
      </w:r>
      <w:r>
        <w:rPr>
          <w:rFonts w:hint="default" w:ascii="Times New Roman" w:hAnsi="Times New Roman" w:eastAsia="Times New Roman" w:cs="Times New Roman"/>
          <w:color w:val="4F4F4F"/>
          <w:w w:val="101"/>
          <w:sz w:val="20"/>
          <w:szCs w:val="20"/>
        </w:rPr>
        <w:t>21</w:t>
      </w:r>
      <w:r>
        <w:rPr>
          <w:rFonts w:hint="default" w:ascii="Times New Roman" w:hAnsi="Times New Roman" w:eastAsia="Times New Roman" w:cs="Times New Roman"/>
          <w:color w:val="4F4F4F"/>
          <w:spacing w:val="17"/>
          <w:sz w:val="20"/>
          <w:szCs w:val="20"/>
        </w:rPr>
        <w:t xml:space="preserve"> </w:t>
      </w:r>
      <w:r>
        <w:rPr>
          <w:rFonts w:hint="default" w:ascii="宋体" w:hAnsi="宋体" w:eastAsia="宋体" w:cs="宋体"/>
          <w:color w:val="4F4F4F"/>
          <w:spacing w:val="11"/>
          <w:w w:val="106"/>
          <w:sz w:val="21"/>
          <w:szCs w:val="21"/>
        </w:rPr>
        <w:t>和</w:t>
      </w:r>
      <w:r>
        <w:rPr>
          <w:rFonts w:hint="default" w:ascii="宋体" w:hAnsi="宋体" w:eastAsia="宋体" w:cs="宋体"/>
          <w:color w:val="898989"/>
          <w:w w:val="60"/>
          <w:sz w:val="21"/>
          <w:szCs w:val="21"/>
        </w:rPr>
        <w:t>《</w:t>
      </w:r>
      <w:r>
        <w:rPr>
          <w:rFonts w:hint="default" w:ascii="宋体" w:hAnsi="宋体" w:eastAsia="宋体" w:cs="宋体"/>
          <w:color w:val="898989"/>
          <w:spacing w:val="-90"/>
          <w:sz w:val="21"/>
          <w:szCs w:val="21"/>
        </w:rPr>
        <w:t xml:space="preserve"> </w:t>
      </w:r>
      <w:r>
        <w:rPr>
          <w:rFonts w:hint="default" w:ascii="宋体" w:hAnsi="宋体" w:eastAsia="宋体" w:cs="宋体"/>
          <w:color w:val="646464"/>
          <w:w w:val="101"/>
          <w:sz w:val="21"/>
          <w:szCs w:val="21"/>
        </w:rPr>
        <w:t>承压设备焊</w:t>
      </w:r>
      <w:r>
        <w:rPr>
          <w:rFonts w:hint="default" w:ascii="宋体" w:hAnsi="宋体" w:eastAsia="宋体" w:cs="宋体"/>
          <w:color w:val="646464"/>
          <w:spacing w:val="25"/>
          <w:w w:val="101"/>
          <w:sz w:val="21"/>
          <w:szCs w:val="21"/>
        </w:rPr>
        <w:t>接</w:t>
      </w:r>
      <w:r>
        <w:rPr>
          <w:rFonts w:hint="default" w:ascii="Arial" w:hAnsi="Arial" w:eastAsia="Arial" w:cs="Arial"/>
          <w:color w:val="646464"/>
          <w:spacing w:val="4"/>
          <w:w w:val="340"/>
          <w:sz w:val="22"/>
          <w:szCs w:val="22"/>
        </w:rPr>
        <w:t>t</w:t>
      </w:r>
      <w:r>
        <w:rPr>
          <w:rFonts w:hint="default" w:ascii="宋体" w:hAnsi="宋体" w:eastAsia="宋体" w:cs="宋体"/>
          <w:color w:val="646464"/>
          <w:w w:val="103"/>
          <w:sz w:val="21"/>
          <w:szCs w:val="21"/>
        </w:rPr>
        <w:t>艺</w:t>
      </w:r>
      <w:r>
        <w:rPr>
          <w:rFonts w:hint="default" w:ascii="宋体" w:hAnsi="宋体" w:eastAsia="宋体" w:cs="宋体"/>
          <w:color w:val="646464"/>
          <w:spacing w:val="-15"/>
          <w:w w:val="103"/>
          <w:sz w:val="21"/>
          <w:szCs w:val="21"/>
        </w:rPr>
        <w:t>评</w:t>
      </w:r>
      <w:r>
        <w:rPr>
          <w:rFonts w:hint="default" w:ascii="宋体" w:hAnsi="宋体" w:eastAsia="宋体" w:cs="宋体"/>
          <w:color w:val="646464"/>
          <w:spacing w:val="8"/>
          <w:w w:val="114"/>
          <w:sz w:val="21"/>
          <w:szCs w:val="21"/>
        </w:rPr>
        <w:t>定</w:t>
      </w:r>
      <w:r>
        <w:rPr>
          <w:rFonts w:hint="default" w:ascii="宋体" w:hAnsi="宋体" w:eastAsia="宋体" w:cs="宋体"/>
          <w:color w:val="898989"/>
          <w:spacing w:val="8"/>
          <w:w w:val="60"/>
          <w:sz w:val="21"/>
          <w:szCs w:val="21"/>
        </w:rPr>
        <w:t>》</w:t>
      </w:r>
      <w:r>
        <w:rPr>
          <w:rFonts w:hint="default" w:ascii="Times New Roman" w:hAnsi="Times New Roman" w:eastAsia="Times New Roman" w:cs="Times New Roman"/>
          <w:color w:val="4F4F4F"/>
          <w:w w:val="102"/>
          <w:sz w:val="20"/>
          <w:szCs w:val="20"/>
        </w:rPr>
        <w:t>N</w:t>
      </w:r>
      <w:r>
        <w:rPr>
          <w:rFonts w:hint="default" w:ascii="Times New Roman" w:hAnsi="Times New Roman" w:eastAsia="Times New Roman" w:cs="Times New Roman"/>
          <w:color w:val="4F4F4F"/>
          <w:spacing w:val="4"/>
          <w:w w:val="102"/>
          <w:sz w:val="20"/>
          <w:szCs w:val="20"/>
        </w:rPr>
        <w:t>B</w:t>
      </w:r>
      <w:r>
        <w:rPr>
          <w:rFonts w:hint="default" w:ascii="Times New Roman" w:hAnsi="Times New Roman" w:eastAsia="Times New Roman" w:cs="Times New Roman"/>
          <w:color w:val="898989"/>
          <w:spacing w:val="-6"/>
          <w:w w:val="124"/>
          <w:sz w:val="20"/>
          <w:szCs w:val="20"/>
        </w:rPr>
        <w:t>/</w:t>
      </w:r>
      <w:r>
        <w:rPr>
          <w:rFonts w:hint="default" w:ascii="Times New Roman" w:hAnsi="Times New Roman" w:eastAsia="Times New Roman" w:cs="Times New Roman"/>
          <w:color w:val="4F4F4F"/>
          <w:w w:val="112"/>
          <w:sz w:val="20"/>
          <w:szCs w:val="20"/>
        </w:rPr>
        <w:t>T</w:t>
      </w:r>
      <w:r>
        <w:rPr>
          <w:rFonts w:hint="default" w:ascii="Times New Roman" w:hAnsi="Times New Roman" w:eastAsia="Times New Roman" w:cs="Times New Roman"/>
          <w:color w:val="4F4F4F"/>
          <w:spacing w:val="-11"/>
          <w:sz w:val="20"/>
          <w:szCs w:val="20"/>
        </w:rPr>
        <w:t xml:space="preserve"> </w:t>
      </w:r>
      <w:r>
        <w:rPr>
          <w:rFonts w:hint="default" w:ascii="Times New Roman" w:hAnsi="Times New Roman" w:eastAsia="Times New Roman" w:cs="Times New Roman"/>
          <w:color w:val="4F4F4F"/>
          <w:w w:val="108"/>
          <w:sz w:val="20"/>
          <w:szCs w:val="20"/>
        </w:rPr>
        <w:t>47014</w:t>
      </w:r>
    </w:p>
    <w:p>
      <w:pPr>
        <w:pStyle w:val="6"/>
        <w:spacing w:before="84" w:line="240" w:lineRule="auto"/>
        <w:ind w:left="120" w:right="418"/>
        <w:jc w:val="left"/>
      </w:pPr>
      <w:r>
        <w:rPr>
          <w:color w:val="4F4F4F"/>
          <w:spacing w:val="-37"/>
          <w:w w:val="112"/>
        </w:rPr>
        <w:t>的</w:t>
      </w:r>
      <w:r>
        <w:rPr>
          <w:color w:val="4F4F4F"/>
          <w:w w:val="102"/>
        </w:rPr>
        <w:t>要求</w:t>
      </w:r>
      <w:r>
        <w:rPr>
          <w:color w:val="4F4F4F"/>
          <w:spacing w:val="-73"/>
        </w:rPr>
        <w:t xml:space="preserve"> </w:t>
      </w:r>
      <w:r>
        <w:rPr>
          <w:color w:val="4F4F4F"/>
          <w:w w:val="128"/>
        </w:rPr>
        <w:t>，为</w:t>
      </w:r>
      <w:r>
        <w:rPr>
          <w:color w:val="4F4F4F"/>
          <w:spacing w:val="-197"/>
          <w:w w:val="128"/>
        </w:rPr>
        <w:t>了</w:t>
      </w:r>
      <w:r>
        <w:rPr>
          <w:color w:val="4F4F4F"/>
          <w:w w:val="102"/>
        </w:rPr>
        <w:t>保证焊接</w:t>
      </w:r>
      <w:r>
        <w:rPr>
          <w:color w:val="4F4F4F"/>
          <w:spacing w:val="-1"/>
          <w:w w:val="102"/>
        </w:rPr>
        <w:t>质</w:t>
      </w:r>
      <w:r>
        <w:rPr>
          <w:color w:val="4F4F4F"/>
          <w:w w:val="104"/>
        </w:rPr>
        <w:t>量</w:t>
      </w:r>
      <w:r>
        <w:rPr>
          <w:color w:val="4F4F4F"/>
          <w:spacing w:val="-83"/>
        </w:rPr>
        <w:t xml:space="preserve"> </w:t>
      </w:r>
      <w:r>
        <w:rPr>
          <w:color w:val="4F4F4F"/>
          <w:w w:val="106"/>
        </w:rPr>
        <w:t>，明确管理责任特做出要</w:t>
      </w:r>
      <w:r>
        <w:rPr>
          <w:color w:val="4F4F4F"/>
          <w:spacing w:val="-97"/>
          <w:w w:val="106"/>
        </w:rPr>
        <w:t>求</w:t>
      </w:r>
      <w:r>
        <w:rPr>
          <w:color w:val="ACACAC"/>
          <w:w w:val="184"/>
        </w:rPr>
        <w:t>。</w:t>
      </w:r>
    </w:p>
    <w:p>
      <w:pPr>
        <w:spacing w:before="94" w:line="319" w:lineRule="auto"/>
        <w:ind w:left="127" w:right="150" w:hanging="15"/>
        <w:jc w:val="left"/>
        <w:rPr>
          <w:rFonts w:hint="default" w:ascii="宋体" w:hAnsi="宋体" w:eastAsia="宋体" w:cs="宋体"/>
          <w:sz w:val="21"/>
          <w:szCs w:val="21"/>
        </w:rPr>
      </w:pPr>
      <w:r>
        <w:rPr>
          <w:rFonts w:hint="default" w:ascii="Times New Roman" w:hAnsi="Times New Roman" w:eastAsia="Times New Roman" w:cs="Times New Roman"/>
          <w:color w:val="3B3B3B"/>
          <w:spacing w:val="5"/>
          <w:w w:val="102"/>
          <w:sz w:val="20"/>
          <w:szCs w:val="20"/>
        </w:rPr>
        <w:t>7</w:t>
      </w:r>
      <w:r>
        <w:rPr>
          <w:rFonts w:hint="default" w:ascii="Times New Roman" w:hAnsi="Times New Roman" w:eastAsia="Times New Roman" w:cs="Times New Roman"/>
          <w:color w:val="646464"/>
          <w:spacing w:val="5"/>
          <w:w w:val="102"/>
          <w:sz w:val="20"/>
          <w:szCs w:val="20"/>
        </w:rPr>
        <w:t>.</w:t>
      </w:r>
      <w:r>
        <w:rPr>
          <w:rFonts w:hint="default" w:ascii="Times New Roman" w:hAnsi="Times New Roman" w:eastAsia="Times New Roman" w:cs="Times New Roman"/>
          <w:color w:val="646464"/>
          <w:spacing w:val="-1"/>
          <w:w w:val="102"/>
          <w:sz w:val="20"/>
          <w:szCs w:val="20"/>
        </w:rPr>
        <w:t xml:space="preserve"> </w:t>
      </w:r>
      <w:r>
        <w:rPr>
          <w:rFonts w:hint="default" w:ascii="Times New Roman" w:hAnsi="Times New Roman" w:eastAsia="Times New Roman" w:cs="Times New Roman"/>
          <w:color w:val="3B3B3B"/>
          <w:w w:val="134"/>
          <w:sz w:val="20"/>
          <w:szCs w:val="20"/>
        </w:rPr>
        <w:t>1</w:t>
      </w:r>
      <w:r>
        <w:rPr>
          <w:rFonts w:hint="default" w:ascii="Times New Roman" w:hAnsi="Times New Roman" w:eastAsia="Times New Roman" w:cs="Times New Roman"/>
          <w:color w:val="646464"/>
          <w:w w:val="134"/>
          <w:sz w:val="20"/>
          <w:szCs w:val="20"/>
        </w:rPr>
        <w:t>.</w:t>
      </w:r>
      <w:r>
        <w:rPr>
          <w:rFonts w:hint="default" w:ascii="Times New Roman" w:hAnsi="Times New Roman" w:eastAsia="Times New Roman" w:cs="Times New Roman"/>
          <w:color w:val="646464"/>
          <w:spacing w:val="-43"/>
          <w:w w:val="134"/>
          <w:sz w:val="20"/>
          <w:szCs w:val="20"/>
        </w:rPr>
        <w:t xml:space="preserve"> </w:t>
      </w:r>
      <w:r>
        <w:rPr>
          <w:rFonts w:hint="default" w:ascii="Times New Roman" w:hAnsi="Times New Roman" w:eastAsia="Times New Roman" w:cs="Times New Roman"/>
          <w:color w:val="3B3B3B"/>
          <w:w w:val="120"/>
          <w:sz w:val="20"/>
          <w:szCs w:val="20"/>
        </w:rPr>
        <w:t>3</w:t>
      </w:r>
      <w:r>
        <w:rPr>
          <w:rFonts w:hint="default" w:ascii="Times New Roman" w:hAnsi="Times New Roman" w:eastAsia="Times New Roman" w:cs="Times New Roman"/>
          <w:color w:val="3B3B3B"/>
          <w:spacing w:val="8"/>
          <w:w w:val="120"/>
          <w:sz w:val="20"/>
          <w:szCs w:val="20"/>
        </w:rPr>
        <w:t xml:space="preserve"> </w:t>
      </w:r>
      <w:r>
        <w:rPr>
          <w:rFonts w:hint="default" w:ascii="宋体" w:hAnsi="宋体" w:eastAsia="宋体" w:cs="宋体"/>
          <w:color w:val="4F4F4F"/>
          <w:w w:val="105"/>
          <w:sz w:val="21"/>
          <w:szCs w:val="21"/>
        </w:rPr>
        <w:t>依据</w:t>
      </w:r>
      <w:r>
        <w:rPr>
          <w:rFonts w:hint="default" w:ascii="宋体" w:hAnsi="宋体" w:eastAsia="宋体" w:cs="宋体"/>
          <w:color w:val="4F4F4F"/>
          <w:spacing w:val="-36"/>
          <w:w w:val="105"/>
          <w:sz w:val="21"/>
          <w:szCs w:val="21"/>
        </w:rPr>
        <w:t xml:space="preserve"> </w:t>
      </w:r>
      <w:r>
        <w:rPr>
          <w:rFonts w:hint="default" w:ascii="宋体" w:hAnsi="宋体" w:eastAsia="宋体" w:cs="宋体"/>
          <w:color w:val="898989"/>
          <w:w w:val="56"/>
          <w:sz w:val="21"/>
          <w:szCs w:val="21"/>
        </w:rPr>
        <w:t>《</w:t>
      </w:r>
      <w:r>
        <w:rPr>
          <w:rFonts w:hint="default" w:ascii="宋体" w:hAnsi="宋体" w:eastAsia="宋体" w:cs="宋体"/>
          <w:color w:val="898989"/>
          <w:spacing w:val="-43"/>
          <w:w w:val="56"/>
          <w:sz w:val="21"/>
          <w:szCs w:val="21"/>
        </w:rPr>
        <w:t xml:space="preserve"> </w:t>
      </w:r>
      <w:r>
        <w:rPr>
          <w:rFonts w:hint="default" w:ascii="宋体" w:hAnsi="宋体" w:eastAsia="宋体" w:cs="宋体"/>
          <w:color w:val="646464"/>
          <w:spacing w:val="-2"/>
          <w:w w:val="101"/>
          <w:sz w:val="21"/>
          <w:szCs w:val="21"/>
        </w:rPr>
        <w:t>压力容器焊接规程</w:t>
      </w:r>
      <w:r>
        <w:rPr>
          <w:rFonts w:hint="default" w:ascii="宋体" w:hAnsi="宋体" w:eastAsia="宋体" w:cs="宋体"/>
          <w:color w:val="646464"/>
          <w:spacing w:val="-61"/>
          <w:w w:val="101"/>
          <w:sz w:val="21"/>
          <w:szCs w:val="21"/>
        </w:rPr>
        <w:t xml:space="preserve"> </w:t>
      </w:r>
      <w:r>
        <w:rPr>
          <w:rFonts w:hint="default" w:ascii="宋体" w:hAnsi="宋体" w:eastAsia="宋体" w:cs="宋体"/>
          <w:color w:val="898989"/>
          <w:w w:val="60"/>
          <w:sz w:val="21"/>
          <w:szCs w:val="21"/>
        </w:rPr>
        <w:t>》</w:t>
      </w:r>
      <w:r>
        <w:rPr>
          <w:rFonts w:hint="default" w:ascii="宋体" w:hAnsi="宋体" w:eastAsia="宋体" w:cs="宋体"/>
          <w:color w:val="898989"/>
          <w:spacing w:val="-7"/>
          <w:w w:val="60"/>
          <w:sz w:val="21"/>
          <w:szCs w:val="21"/>
        </w:rPr>
        <w:t xml:space="preserve"> </w:t>
      </w:r>
      <w:r>
        <w:rPr>
          <w:rFonts w:hint="default" w:ascii="Times New Roman" w:hAnsi="Times New Roman" w:eastAsia="Times New Roman" w:cs="Times New Roman"/>
          <w:color w:val="4F4F4F"/>
          <w:spacing w:val="-1"/>
          <w:w w:val="113"/>
          <w:sz w:val="20"/>
          <w:szCs w:val="20"/>
        </w:rPr>
        <w:t>NB</w:t>
      </w:r>
      <w:r>
        <w:rPr>
          <w:rFonts w:hint="default" w:ascii="Times New Roman" w:hAnsi="Times New Roman" w:eastAsia="Times New Roman" w:cs="Times New Roman"/>
          <w:color w:val="898989"/>
          <w:spacing w:val="-1"/>
          <w:w w:val="113"/>
          <w:sz w:val="20"/>
          <w:szCs w:val="20"/>
        </w:rPr>
        <w:t>/</w:t>
      </w:r>
      <w:r>
        <w:rPr>
          <w:rFonts w:hint="default" w:ascii="Times New Roman" w:hAnsi="Times New Roman" w:eastAsia="Times New Roman" w:cs="Times New Roman"/>
          <w:color w:val="4F4F4F"/>
          <w:spacing w:val="-1"/>
          <w:w w:val="113"/>
          <w:sz w:val="20"/>
          <w:szCs w:val="20"/>
        </w:rPr>
        <w:t>T</w:t>
      </w:r>
      <w:r>
        <w:rPr>
          <w:rFonts w:hint="default" w:ascii="Times New Roman" w:hAnsi="Times New Roman" w:eastAsia="Times New Roman" w:cs="Times New Roman"/>
          <w:color w:val="4F4F4F"/>
          <w:spacing w:val="1"/>
          <w:w w:val="113"/>
          <w:sz w:val="20"/>
          <w:szCs w:val="20"/>
        </w:rPr>
        <w:t xml:space="preserve"> </w:t>
      </w:r>
      <w:r>
        <w:rPr>
          <w:rFonts w:hint="default" w:ascii="Times New Roman" w:hAnsi="Times New Roman" w:eastAsia="Times New Roman" w:cs="Times New Roman"/>
          <w:color w:val="3B3B3B"/>
          <w:spacing w:val="4"/>
          <w:w w:val="106"/>
          <w:sz w:val="20"/>
          <w:szCs w:val="20"/>
        </w:rPr>
        <w:t>4</w:t>
      </w:r>
      <w:r>
        <w:rPr>
          <w:rFonts w:hint="default" w:ascii="Times New Roman" w:hAnsi="Times New Roman" w:eastAsia="Times New Roman" w:cs="Times New Roman"/>
          <w:color w:val="646464"/>
          <w:spacing w:val="4"/>
          <w:w w:val="106"/>
          <w:sz w:val="20"/>
          <w:szCs w:val="20"/>
        </w:rPr>
        <w:t>70</w:t>
      </w:r>
      <w:r>
        <w:rPr>
          <w:rFonts w:hint="default" w:ascii="Times New Roman" w:hAnsi="Times New Roman" w:eastAsia="Times New Roman" w:cs="Times New Roman"/>
          <w:color w:val="3B3B3B"/>
          <w:spacing w:val="4"/>
          <w:w w:val="106"/>
          <w:sz w:val="20"/>
          <w:szCs w:val="20"/>
        </w:rPr>
        <w:t>15</w:t>
      </w:r>
      <w:r>
        <w:rPr>
          <w:rFonts w:hint="default" w:ascii="Times New Roman" w:hAnsi="Times New Roman" w:eastAsia="Times New Roman" w:cs="Times New Roman"/>
          <w:color w:val="3B3B3B"/>
          <w:spacing w:val="-4"/>
          <w:w w:val="106"/>
          <w:sz w:val="20"/>
          <w:szCs w:val="20"/>
        </w:rPr>
        <w:t xml:space="preserve"> </w:t>
      </w:r>
      <w:r>
        <w:rPr>
          <w:rFonts w:hint="default" w:ascii="宋体" w:hAnsi="宋体" w:eastAsia="宋体" w:cs="宋体"/>
          <w:color w:val="646464"/>
          <w:spacing w:val="-6"/>
          <w:w w:val="105"/>
          <w:sz w:val="21"/>
          <w:szCs w:val="21"/>
        </w:rPr>
        <w:t>的规定，本条对异种钢的焊接材料和焊接℃艺做出</w:t>
      </w:r>
      <w:r>
        <w:rPr>
          <w:rFonts w:hint="default" w:ascii="宋体" w:hAnsi="宋体" w:eastAsia="宋体" w:cs="宋体"/>
          <w:color w:val="646464"/>
          <w:w w:val="105"/>
          <w:sz w:val="21"/>
          <w:szCs w:val="21"/>
        </w:rPr>
        <w:t xml:space="preserve"> </w:t>
      </w:r>
      <w:r>
        <w:rPr>
          <w:rFonts w:hint="default" w:ascii="宋体" w:hAnsi="宋体" w:eastAsia="宋体" w:cs="宋体"/>
          <w:color w:val="646464"/>
          <w:spacing w:val="-7"/>
          <w:w w:val="105"/>
          <w:sz w:val="21"/>
          <w:szCs w:val="21"/>
        </w:rPr>
        <w:t>了规定</w:t>
      </w:r>
      <w:r>
        <w:rPr>
          <w:rFonts w:hint="default" w:ascii="宋体" w:hAnsi="宋体" w:eastAsia="宋体" w:cs="宋体"/>
          <w:color w:val="ACACAC"/>
          <w:spacing w:val="-7"/>
          <w:w w:val="105"/>
          <w:sz w:val="21"/>
          <w:szCs w:val="21"/>
        </w:rPr>
        <w:t>。</w:t>
      </w:r>
    </w:p>
    <w:p>
      <w:pPr>
        <w:pStyle w:val="6"/>
        <w:tabs>
          <w:tab w:val="left" w:pos="864"/>
        </w:tabs>
        <w:spacing w:before="39" w:line="319" w:lineRule="auto"/>
        <w:ind w:right="127"/>
        <w:jc w:val="left"/>
      </w:pPr>
      <w:r>
        <w:rPr>
          <w:rFonts w:hint="default" w:ascii="Times New Roman" w:hAnsi="Times New Roman" w:eastAsia="Times New Roman" w:cs="Times New Roman"/>
          <w:color w:val="3B3B3B"/>
          <w:spacing w:val="2"/>
          <w:w w:val="125"/>
          <w:sz w:val="19"/>
          <w:szCs w:val="19"/>
        </w:rPr>
        <w:t>7</w:t>
      </w:r>
      <w:r>
        <w:rPr>
          <w:rFonts w:hint="default" w:ascii="Times New Roman" w:hAnsi="Times New Roman" w:eastAsia="Times New Roman" w:cs="Times New Roman"/>
          <w:color w:val="646464"/>
          <w:spacing w:val="2"/>
          <w:w w:val="125"/>
          <w:sz w:val="19"/>
          <w:szCs w:val="19"/>
        </w:rPr>
        <w:t>.</w:t>
      </w:r>
      <w:r>
        <w:rPr>
          <w:rFonts w:hint="default" w:ascii="Times New Roman" w:hAnsi="Times New Roman" w:eastAsia="Times New Roman" w:cs="Times New Roman"/>
          <w:color w:val="646464"/>
          <w:spacing w:val="-32"/>
          <w:w w:val="125"/>
          <w:sz w:val="19"/>
          <w:szCs w:val="19"/>
        </w:rPr>
        <w:t xml:space="preserve"> </w:t>
      </w:r>
      <w:r>
        <w:rPr>
          <w:rFonts w:hint="default" w:ascii="Times New Roman" w:hAnsi="Times New Roman" w:eastAsia="Times New Roman" w:cs="Times New Roman"/>
          <w:color w:val="3B3B3B"/>
          <w:spacing w:val="3"/>
          <w:w w:val="125"/>
          <w:sz w:val="20"/>
          <w:szCs w:val="20"/>
        </w:rPr>
        <w:t>1</w:t>
      </w:r>
      <w:r>
        <w:rPr>
          <w:rFonts w:hint="default" w:ascii="Times New Roman" w:hAnsi="Times New Roman" w:eastAsia="Times New Roman" w:cs="Times New Roman"/>
          <w:color w:val="646464"/>
          <w:spacing w:val="3"/>
          <w:w w:val="125"/>
          <w:sz w:val="20"/>
          <w:szCs w:val="20"/>
        </w:rPr>
        <w:t>.</w:t>
      </w:r>
      <w:r>
        <w:rPr>
          <w:rFonts w:hint="default" w:ascii="Times New Roman" w:hAnsi="Times New Roman" w:eastAsia="Times New Roman" w:cs="Times New Roman"/>
          <w:color w:val="3B3B3B"/>
          <w:spacing w:val="3"/>
          <w:w w:val="125"/>
          <w:sz w:val="20"/>
          <w:szCs w:val="20"/>
        </w:rPr>
        <w:t>4</w:t>
      </w:r>
      <w:r>
        <w:rPr>
          <w:rFonts w:hint="default" w:ascii="Times New Roman" w:hAnsi="Times New Roman" w:eastAsia="Times New Roman" w:cs="Times New Roman"/>
          <w:color w:val="3B3B3B"/>
          <w:spacing w:val="3"/>
          <w:w w:val="125"/>
          <w:sz w:val="20"/>
          <w:szCs w:val="20"/>
        </w:rPr>
        <w:tab/>
      </w:r>
      <w:r>
        <w:rPr>
          <w:color w:val="646464"/>
          <w:w w:val="101"/>
        </w:rPr>
        <w:t>焊接环境对焊接质量影响较大</w:t>
      </w:r>
      <w:r>
        <w:rPr>
          <w:color w:val="646464"/>
          <w:spacing w:val="-89"/>
          <w:w w:val="101"/>
        </w:rPr>
        <w:t xml:space="preserve"> </w:t>
      </w:r>
      <w:r>
        <w:rPr>
          <w:color w:val="646464"/>
          <w:spacing w:val="-20"/>
          <w:w w:val="111"/>
        </w:rPr>
        <w:t>，由于地区不同</w:t>
      </w:r>
      <w:r>
        <w:rPr>
          <w:color w:val="646464"/>
          <w:spacing w:val="-109"/>
          <w:w w:val="111"/>
        </w:rPr>
        <w:t xml:space="preserve"> </w:t>
      </w:r>
      <w:r>
        <w:rPr>
          <w:color w:val="646464"/>
          <w:spacing w:val="-10"/>
          <w:w w:val="103"/>
        </w:rPr>
        <w:t>、季节不同</w:t>
      </w:r>
      <w:r>
        <w:rPr>
          <w:color w:val="646464"/>
          <w:spacing w:val="-98"/>
          <w:w w:val="103"/>
        </w:rPr>
        <w:t xml:space="preserve"> </w:t>
      </w:r>
      <w:r>
        <w:rPr>
          <w:color w:val="646464"/>
          <w:spacing w:val="-13"/>
          <w:w w:val="109"/>
        </w:rPr>
        <w:t>，焊接环境也不同</w:t>
      </w:r>
      <w:r>
        <w:rPr>
          <w:color w:val="646464"/>
          <w:spacing w:val="-98"/>
          <w:w w:val="109"/>
        </w:rPr>
        <w:t xml:space="preserve"> </w:t>
      </w:r>
      <w:r>
        <w:rPr>
          <w:color w:val="646464"/>
          <w:spacing w:val="-15"/>
          <w:w w:val="112"/>
        </w:rPr>
        <w:t>，在采取防风</w:t>
      </w:r>
      <w:r>
        <w:rPr>
          <w:color w:val="898989"/>
          <w:spacing w:val="-15"/>
          <w:w w:val="112"/>
        </w:rPr>
        <w:t>、</w:t>
      </w:r>
      <w:r>
        <w:rPr>
          <w:color w:val="898989"/>
          <w:w w:val="122"/>
        </w:rPr>
        <w:t xml:space="preserve"> </w:t>
      </w:r>
      <w:r>
        <w:rPr>
          <w:color w:val="4F4F4F"/>
          <w:spacing w:val="-3"/>
          <w:w w:val="105"/>
        </w:rPr>
        <w:t>加热等措施</w:t>
      </w:r>
      <w:r>
        <w:rPr>
          <w:color w:val="4F4F4F"/>
          <w:spacing w:val="-10"/>
          <w:w w:val="105"/>
        </w:rPr>
        <w:t xml:space="preserve"> </w:t>
      </w:r>
      <w:r>
        <w:rPr>
          <w:color w:val="4F4F4F"/>
          <w:spacing w:val="-4"/>
          <w:w w:val="105"/>
        </w:rPr>
        <w:t>，满足环境要求条件下方可进行施焊</w:t>
      </w:r>
      <w:r>
        <w:rPr>
          <w:color w:val="ACACAC"/>
          <w:spacing w:val="-4"/>
          <w:w w:val="105"/>
        </w:rPr>
        <w:t>。</w:t>
      </w:r>
    </w:p>
    <w:p>
      <w:pPr>
        <w:pStyle w:val="6"/>
        <w:spacing w:before="39" w:line="324" w:lineRule="auto"/>
        <w:ind w:right="298"/>
        <w:jc w:val="both"/>
      </w:pPr>
      <w:r>
        <w:rPr>
          <w:rFonts w:hint="default" w:ascii="Times New Roman" w:hAnsi="Times New Roman" w:eastAsia="Times New Roman" w:cs="Times New Roman"/>
          <w:color w:val="3B3B3B"/>
          <w:spacing w:val="5"/>
          <w:w w:val="108"/>
          <w:sz w:val="20"/>
          <w:szCs w:val="20"/>
        </w:rPr>
        <w:t>7</w:t>
      </w:r>
      <w:r>
        <w:rPr>
          <w:rFonts w:hint="default" w:ascii="Times New Roman" w:hAnsi="Times New Roman" w:eastAsia="Times New Roman" w:cs="Times New Roman"/>
          <w:color w:val="646464"/>
          <w:w w:val="129"/>
          <w:sz w:val="20"/>
          <w:szCs w:val="20"/>
        </w:rPr>
        <w:t>.</w:t>
      </w:r>
      <w:r>
        <w:rPr>
          <w:rFonts w:hint="default" w:ascii="Times New Roman" w:hAnsi="Times New Roman" w:eastAsia="Times New Roman" w:cs="Times New Roman"/>
          <w:color w:val="646464"/>
          <w:spacing w:val="-9"/>
          <w:sz w:val="20"/>
          <w:szCs w:val="20"/>
        </w:rPr>
        <w:t xml:space="preserve"> </w:t>
      </w:r>
      <w:r>
        <w:rPr>
          <w:rFonts w:hint="default" w:ascii="Times New Roman" w:hAnsi="Times New Roman" w:eastAsia="Times New Roman" w:cs="Times New Roman"/>
          <w:color w:val="3B3B3B"/>
          <w:w w:val="106"/>
          <w:sz w:val="20"/>
          <w:szCs w:val="20"/>
        </w:rPr>
        <w:t>1</w:t>
      </w:r>
      <w:r>
        <w:rPr>
          <w:rFonts w:hint="default" w:ascii="Times New Roman" w:hAnsi="Times New Roman" w:eastAsia="Times New Roman" w:cs="Times New Roman"/>
          <w:color w:val="646464"/>
          <w:spacing w:val="18"/>
          <w:w w:val="162"/>
          <w:sz w:val="20"/>
          <w:szCs w:val="20"/>
        </w:rPr>
        <w:t>.</w:t>
      </w:r>
      <w:r>
        <w:rPr>
          <w:rFonts w:hint="default" w:ascii="Times New Roman" w:hAnsi="Times New Roman" w:eastAsia="Times New Roman" w:cs="Times New Roman"/>
          <w:color w:val="3B3B3B"/>
          <w:w w:val="127"/>
          <w:sz w:val="20"/>
          <w:szCs w:val="20"/>
        </w:rPr>
        <w:t>5</w:t>
      </w:r>
      <w:r>
        <w:rPr>
          <w:rFonts w:hint="default" w:ascii="Times New Roman" w:hAnsi="Times New Roman" w:eastAsia="Times New Roman" w:cs="Times New Roman"/>
          <w:color w:val="3B3B3B"/>
          <w:sz w:val="20"/>
          <w:szCs w:val="20"/>
        </w:rPr>
        <w:t xml:space="preserve">   </w:t>
      </w:r>
      <w:r>
        <w:rPr>
          <w:rFonts w:hint="default" w:ascii="Times New Roman" w:hAnsi="Times New Roman" w:eastAsia="Times New Roman" w:cs="Times New Roman"/>
          <w:color w:val="3B3B3B"/>
          <w:spacing w:val="-1"/>
          <w:sz w:val="20"/>
          <w:szCs w:val="20"/>
        </w:rPr>
        <w:t xml:space="preserve"> </w:t>
      </w:r>
      <w:r>
        <w:rPr>
          <w:color w:val="646464"/>
          <w:w w:val="103"/>
        </w:rPr>
        <w:t>本条</w:t>
      </w:r>
      <w:r>
        <w:rPr>
          <w:color w:val="646464"/>
          <w:spacing w:val="-4"/>
          <w:w w:val="103"/>
        </w:rPr>
        <w:t>规</w:t>
      </w:r>
      <w:r>
        <w:rPr>
          <w:color w:val="646464"/>
          <w:w w:val="107"/>
        </w:rPr>
        <w:t>定</w:t>
      </w:r>
      <w:r>
        <w:rPr>
          <w:color w:val="646464"/>
          <w:spacing w:val="-24"/>
          <w:w w:val="107"/>
        </w:rPr>
        <w:t>了</w:t>
      </w:r>
      <w:r>
        <w:rPr>
          <w:color w:val="646464"/>
          <w:w w:val="103"/>
        </w:rPr>
        <w:t>定位焊</w:t>
      </w:r>
      <w:r>
        <w:rPr>
          <w:color w:val="646464"/>
          <w:spacing w:val="14"/>
          <w:w w:val="103"/>
        </w:rPr>
        <w:t>及</w:t>
      </w:r>
      <w:r>
        <w:rPr>
          <w:color w:val="898989"/>
          <w:spacing w:val="1"/>
          <w:w w:val="104"/>
        </w:rPr>
        <w:t>工</w:t>
      </w:r>
      <w:r>
        <w:rPr>
          <w:color w:val="646464"/>
          <w:w w:val="103"/>
        </w:rPr>
        <w:t>卡具的焊</w:t>
      </w:r>
      <w:r>
        <w:rPr>
          <w:color w:val="898989"/>
          <w:spacing w:val="-14"/>
          <w:w w:val="111"/>
        </w:rPr>
        <w:t>工</w:t>
      </w:r>
      <w:r>
        <w:rPr>
          <w:color w:val="646464"/>
          <w:w w:val="102"/>
        </w:rPr>
        <w:t>及焊接要求</w:t>
      </w:r>
      <w:r>
        <w:rPr>
          <w:color w:val="646464"/>
          <w:spacing w:val="-56"/>
        </w:rPr>
        <w:t xml:space="preserve"> </w:t>
      </w:r>
      <w:r>
        <w:rPr>
          <w:color w:val="646464"/>
          <w:w w:val="109"/>
        </w:rPr>
        <w:t>，定位焊要求在焊缝</w:t>
      </w:r>
      <w:r>
        <w:rPr>
          <w:color w:val="646464"/>
          <w:spacing w:val="-112"/>
          <w:w w:val="109"/>
        </w:rPr>
        <w:t>内</w:t>
      </w:r>
      <w:r>
        <w:rPr>
          <w:color w:val="646464"/>
          <w:spacing w:val="-122"/>
          <w:w w:val="149"/>
        </w:rPr>
        <w:t>，</w:t>
      </w:r>
      <w:r>
        <w:rPr>
          <w:color w:val="898989"/>
          <w:spacing w:val="-6"/>
          <w:w w:val="104"/>
        </w:rPr>
        <w:t>工</w:t>
      </w:r>
      <w:r>
        <w:rPr>
          <w:color w:val="646464"/>
          <w:w w:val="107"/>
        </w:rPr>
        <w:t>卡</w:t>
      </w:r>
      <w:r>
        <w:rPr>
          <w:color w:val="646464"/>
          <w:spacing w:val="-3"/>
          <w:w w:val="107"/>
        </w:rPr>
        <w:t>具</w:t>
      </w:r>
      <w:r>
        <w:rPr>
          <w:color w:val="646464"/>
          <w:w w:val="102"/>
        </w:rPr>
        <w:t xml:space="preserve">的焊接在母 </w:t>
      </w:r>
      <w:r>
        <w:rPr>
          <w:color w:val="4F4F4F"/>
        </w:rPr>
        <w:t>材上</w:t>
      </w:r>
      <w:r>
        <w:rPr>
          <w:color w:val="4F4F4F"/>
          <w:spacing w:val="-79"/>
        </w:rPr>
        <w:t xml:space="preserve"> </w:t>
      </w:r>
      <w:r>
        <w:rPr>
          <w:color w:val="4F4F4F"/>
          <w:spacing w:val="-168"/>
          <w:w w:val="171"/>
        </w:rPr>
        <w:t>，</w:t>
      </w:r>
      <w:r>
        <w:rPr>
          <w:color w:val="4F4F4F"/>
          <w:w w:val="101"/>
        </w:rPr>
        <w:t>因此要求焊工资格和焊接工艺与正式焊缝相同</w:t>
      </w:r>
      <w:r>
        <w:rPr>
          <w:color w:val="4F4F4F"/>
          <w:spacing w:val="-43"/>
        </w:rPr>
        <w:t xml:space="preserve"> </w:t>
      </w:r>
      <w:r>
        <w:rPr>
          <w:color w:val="ACACAC"/>
          <w:spacing w:val="-162"/>
          <w:w w:val="168"/>
        </w:rPr>
        <w:t>。</w:t>
      </w:r>
      <w:r>
        <w:rPr>
          <w:color w:val="646464"/>
          <w:w w:val="104"/>
        </w:rPr>
        <w:t>定位焊</w:t>
      </w:r>
      <w:r>
        <w:rPr>
          <w:color w:val="646464"/>
          <w:spacing w:val="-9"/>
          <w:w w:val="104"/>
        </w:rPr>
        <w:t>既</w:t>
      </w:r>
      <w:r>
        <w:rPr>
          <w:color w:val="646464"/>
          <w:w w:val="102"/>
        </w:rPr>
        <w:t>要保证连接强度</w:t>
      </w:r>
      <w:r>
        <w:rPr>
          <w:color w:val="646464"/>
          <w:spacing w:val="-66"/>
        </w:rPr>
        <w:t xml:space="preserve"> </w:t>
      </w:r>
      <w:r>
        <w:rPr>
          <w:color w:val="646464"/>
          <w:w w:val="115"/>
        </w:rPr>
        <w:t>，又要减</w:t>
      </w:r>
      <w:r>
        <w:rPr>
          <w:color w:val="646464"/>
          <w:spacing w:val="-173"/>
          <w:w w:val="115"/>
        </w:rPr>
        <w:t>少</w:t>
      </w:r>
      <w:r>
        <w:rPr>
          <w:color w:val="646464"/>
          <w:w w:val="101"/>
        </w:rPr>
        <w:t xml:space="preserve">对焊缝 </w:t>
      </w:r>
      <w:r>
        <w:rPr>
          <w:color w:val="4F4F4F"/>
          <w:w w:val="101"/>
        </w:rPr>
        <w:t>和母材</w:t>
      </w:r>
      <w:r>
        <w:rPr>
          <w:color w:val="4F4F4F"/>
          <w:spacing w:val="-5"/>
          <w:w w:val="101"/>
        </w:rPr>
        <w:t>的</w:t>
      </w:r>
      <w:r>
        <w:rPr>
          <w:color w:val="4F4F4F"/>
          <w:w w:val="104"/>
        </w:rPr>
        <w:t>损</w:t>
      </w:r>
      <w:r>
        <w:rPr>
          <w:color w:val="4F4F4F"/>
          <w:spacing w:val="24"/>
          <w:w w:val="104"/>
        </w:rPr>
        <w:t>伤</w:t>
      </w:r>
      <w:r>
        <w:rPr>
          <w:color w:val="4F4F4F"/>
          <w:w w:val="118"/>
        </w:rPr>
        <w:t>，本条</w:t>
      </w:r>
      <w:r>
        <w:rPr>
          <w:color w:val="4F4F4F"/>
          <w:spacing w:val="-176"/>
          <w:w w:val="118"/>
        </w:rPr>
        <w:t>对</w:t>
      </w:r>
      <w:r>
        <w:rPr>
          <w:color w:val="4F4F4F"/>
          <w:w w:val="103"/>
        </w:rPr>
        <w:t>定位焊长度</w:t>
      </w:r>
      <w:r>
        <w:rPr>
          <w:color w:val="4F4F4F"/>
          <w:spacing w:val="7"/>
          <w:w w:val="103"/>
        </w:rPr>
        <w:t>和</w:t>
      </w:r>
      <w:r>
        <w:rPr>
          <w:color w:val="4F4F4F"/>
          <w:w w:val="108"/>
        </w:rPr>
        <w:t>间</w:t>
      </w:r>
      <w:r>
        <w:rPr>
          <w:color w:val="4F4F4F"/>
          <w:spacing w:val="-36"/>
          <w:w w:val="108"/>
        </w:rPr>
        <w:t>隔</w:t>
      </w:r>
      <w:r>
        <w:rPr>
          <w:color w:val="4F4F4F"/>
          <w:spacing w:val="-5"/>
          <w:w w:val="117"/>
        </w:rPr>
        <w:t>做</w:t>
      </w:r>
      <w:r>
        <w:rPr>
          <w:color w:val="4F4F4F"/>
          <w:w w:val="107"/>
        </w:rPr>
        <w:t>出</w:t>
      </w:r>
      <w:r>
        <w:rPr>
          <w:color w:val="4F4F4F"/>
          <w:spacing w:val="-39"/>
          <w:w w:val="107"/>
        </w:rPr>
        <w:t>了</w:t>
      </w:r>
      <w:r>
        <w:rPr>
          <w:color w:val="4F4F4F"/>
          <w:w w:val="104"/>
        </w:rPr>
        <w:t>要</w:t>
      </w:r>
      <w:r>
        <w:rPr>
          <w:color w:val="4F4F4F"/>
          <w:spacing w:val="17"/>
          <w:w w:val="104"/>
        </w:rPr>
        <w:t>求</w:t>
      </w:r>
      <w:r>
        <w:rPr>
          <w:color w:val="ACACAC"/>
          <w:w w:val="168"/>
        </w:rPr>
        <w:t>。</w:t>
      </w:r>
    </w:p>
    <w:p>
      <w:pPr>
        <w:spacing w:before="3" w:line="240" w:lineRule="auto"/>
        <w:ind w:right="0"/>
        <w:rPr>
          <w:rFonts w:hint="default" w:ascii="宋体" w:hAnsi="宋体" w:eastAsia="宋体" w:cs="宋体"/>
          <w:sz w:val="16"/>
          <w:szCs w:val="16"/>
        </w:rPr>
      </w:pPr>
    </w:p>
    <w:p>
      <w:pPr>
        <w:tabs>
          <w:tab w:val="left" w:pos="545"/>
        </w:tabs>
        <w:spacing w:before="0"/>
        <w:ind w:left="0" w:right="200" w:firstLine="0"/>
        <w:jc w:val="center"/>
        <w:rPr>
          <w:rFonts w:hint="default" w:ascii="宋体" w:hAnsi="宋体" w:eastAsia="宋体" w:cs="宋体"/>
          <w:sz w:val="21"/>
          <w:szCs w:val="21"/>
        </w:rPr>
      </w:pPr>
      <w:r>
        <w:rPr>
          <w:rFonts w:hint="default" w:ascii="Times New Roman" w:hAnsi="Times New Roman" w:eastAsia="Times New Roman" w:cs="Times New Roman"/>
          <w:color w:val="4F4F4F"/>
          <w:w w:val="105"/>
          <w:sz w:val="19"/>
          <w:szCs w:val="19"/>
        </w:rPr>
        <w:t>7.</w:t>
      </w:r>
      <w:r>
        <w:rPr>
          <w:rFonts w:hint="default" w:ascii="Times New Roman" w:hAnsi="Times New Roman" w:eastAsia="Times New Roman" w:cs="Times New Roman"/>
          <w:color w:val="4F4F4F"/>
          <w:spacing w:val="23"/>
          <w:w w:val="105"/>
          <w:sz w:val="19"/>
          <w:szCs w:val="19"/>
        </w:rPr>
        <w:t xml:space="preserve"> </w:t>
      </w:r>
      <w:r>
        <w:rPr>
          <w:rFonts w:hint="default" w:ascii="Times New Roman" w:hAnsi="Times New Roman" w:eastAsia="Times New Roman" w:cs="Times New Roman"/>
          <w:color w:val="4F4F4F"/>
          <w:w w:val="105"/>
          <w:sz w:val="19"/>
          <w:szCs w:val="19"/>
        </w:rPr>
        <w:t>2</w:t>
      </w:r>
      <w:r>
        <w:rPr>
          <w:rFonts w:hint="default" w:ascii="Times New Roman" w:hAnsi="Times New Roman" w:eastAsia="Times New Roman" w:cs="Times New Roman"/>
          <w:color w:val="4F4F4F"/>
          <w:w w:val="105"/>
          <w:sz w:val="19"/>
          <w:szCs w:val="19"/>
        </w:rPr>
        <w:tab/>
      </w:r>
      <w:r>
        <w:rPr>
          <w:rFonts w:hint="default" w:ascii="宋体" w:hAnsi="宋体" w:eastAsia="宋体" w:cs="宋体"/>
          <w:color w:val="4F4F4F"/>
          <w:w w:val="105"/>
          <w:sz w:val="21"/>
          <w:szCs w:val="21"/>
        </w:rPr>
        <w:t>焊 接 材</w:t>
      </w:r>
      <w:r>
        <w:rPr>
          <w:rFonts w:hint="default" w:ascii="宋体" w:hAnsi="宋体" w:eastAsia="宋体" w:cs="宋体"/>
          <w:color w:val="4F4F4F"/>
          <w:spacing w:val="-11"/>
          <w:w w:val="105"/>
          <w:sz w:val="21"/>
          <w:szCs w:val="21"/>
        </w:rPr>
        <w:t xml:space="preserve"> </w:t>
      </w:r>
      <w:r>
        <w:rPr>
          <w:rFonts w:hint="default" w:ascii="宋体" w:hAnsi="宋体" w:eastAsia="宋体" w:cs="宋体"/>
          <w:color w:val="4F4F4F"/>
          <w:w w:val="105"/>
          <w:sz w:val="21"/>
          <w:szCs w:val="21"/>
        </w:rPr>
        <w:t>料</w:t>
      </w:r>
    </w:p>
    <w:p>
      <w:pPr>
        <w:spacing w:before="9" w:line="240" w:lineRule="auto"/>
        <w:ind w:right="0"/>
        <w:rPr>
          <w:rFonts w:hint="default" w:ascii="宋体" w:hAnsi="宋体" w:eastAsia="宋体" w:cs="宋体"/>
          <w:sz w:val="23"/>
          <w:szCs w:val="23"/>
        </w:rPr>
      </w:pPr>
    </w:p>
    <w:p>
      <w:pPr>
        <w:pStyle w:val="6"/>
        <w:spacing w:before="0" w:line="324" w:lineRule="auto"/>
        <w:ind w:right="158"/>
        <w:jc w:val="left"/>
      </w:pPr>
      <w:r>
        <w:rPr>
          <w:rFonts w:hint="default" w:ascii="Times New Roman" w:hAnsi="Times New Roman" w:eastAsia="Times New Roman" w:cs="Times New Roman"/>
          <w:color w:val="3B3B3B"/>
          <w:spacing w:val="2"/>
          <w:w w:val="118"/>
          <w:sz w:val="20"/>
          <w:szCs w:val="20"/>
        </w:rPr>
        <w:t>7</w:t>
      </w:r>
      <w:r>
        <w:rPr>
          <w:rFonts w:hint="default" w:ascii="Times New Roman" w:hAnsi="Times New Roman" w:eastAsia="Times New Roman" w:cs="Times New Roman"/>
          <w:color w:val="646464"/>
          <w:spacing w:val="2"/>
          <w:w w:val="118"/>
          <w:sz w:val="20"/>
          <w:szCs w:val="20"/>
        </w:rPr>
        <w:t>.</w:t>
      </w:r>
      <w:r>
        <w:rPr>
          <w:rFonts w:hint="default" w:ascii="Times New Roman" w:hAnsi="Times New Roman" w:eastAsia="Times New Roman" w:cs="Times New Roman"/>
          <w:color w:val="646464"/>
          <w:spacing w:val="-32"/>
          <w:w w:val="118"/>
          <w:sz w:val="20"/>
          <w:szCs w:val="20"/>
        </w:rPr>
        <w:t xml:space="preserve"> </w:t>
      </w:r>
      <w:r>
        <w:rPr>
          <w:rFonts w:hint="default" w:ascii="Times New Roman" w:hAnsi="Times New Roman" w:eastAsia="Times New Roman" w:cs="Times New Roman"/>
          <w:color w:val="3B3B3B"/>
          <w:spacing w:val="4"/>
          <w:w w:val="132"/>
          <w:sz w:val="20"/>
          <w:szCs w:val="20"/>
        </w:rPr>
        <w:t>2</w:t>
      </w:r>
      <w:r>
        <w:rPr>
          <w:rFonts w:hint="default" w:ascii="Times New Roman" w:hAnsi="Times New Roman" w:eastAsia="Times New Roman" w:cs="Times New Roman"/>
          <w:color w:val="646464"/>
          <w:spacing w:val="4"/>
          <w:w w:val="132"/>
          <w:sz w:val="20"/>
          <w:szCs w:val="20"/>
        </w:rPr>
        <w:t>.</w:t>
      </w:r>
      <w:r>
        <w:rPr>
          <w:rFonts w:hint="default" w:ascii="Times New Roman" w:hAnsi="Times New Roman" w:eastAsia="Times New Roman" w:cs="Times New Roman"/>
          <w:color w:val="646464"/>
          <w:spacing w:val="-47"/>
          <w:w w:val="132"/>
          <w:sz w:val="20"/>
          <w:szCs w:val="20"/>
        </w:rPr>
        <w:t xml:space="preserve"> </w:t>
      </w:r>
      <w:r>
        <w:rPr>
          <w:rFonts w:hint="default" w:ascii="Times New Roman" w:hAnsi="Times New Roman" w:eastAsia="Times New Roman" w:cs="Times New Roman"/>
          <w:color w:val="3B3B3B"/>
          <w:w w:val="120"/>
          <w:sz w:val="20"/>
          <w:szCs w:val="20"/>
        </w:rPr>
        <w:t>3</w:t>
      </w:r>
      <w:r>
        <w:rPr>
          <w:rFonts w:hint="default" w:ascii="Times New Roman" w:hAnsi="Times New Roman" w:eastAsia="Times New Roman" w:cs="Times New Roman"/>
          <w:color w:val="3B3B3B"/>
          <w:spacing w:val="40"/>
          <w:w w:val="120"/>
          <w:sz w:val="20"/>
          <w:szCs w:val="20"/>
        </w:rPr>
        <w:t xml:space="preserve"> </w:t>
      </w:r>
      <w:r>
        <w:rPr>
          <w:color w:val="646464"/>
          <w:spacing w:val="-2"/>
          <w:w w:val="102"/>
        </w:rPr>
        <w:t>本条规定了焊接材料的烘干和使用要求</w:t>
      </w:r>
      <w:r>
        <w:rPr>
          <w:color w:val="646464"/>
          <w:spacing w:val="-60"/>
          <w:w w:val="102"/>
        </w:rPr>
        <w:t xml:space="preserve"> </w:t>
      </w:r>
      <w:r>
        <w:rPr>
          <w:color w:val="ACACAC"/>
          <w:spacing w:val="-8"/>
          <w:w w:val="109"/>
        </w:rPr>
        <w:t>。</w:t>
      </w:r>
      <w:r>
        <w:rPr>
          <w:color w:val="646464"/>
          <w:spacing w:val="-8"/>
          <w:w w:val="109"/>
        </w:rPr>
        <w:t>因各个厂家的生产工艺不同</w:t>
      </w:r>
      <w:r>
        <w:rPr>
          <w:color w:val="646464"/>
          <w:spacing w:val="-81"/>
          <w:w w:val="109"/>
        </w:rPr>
        <w:t xml:space="preserve"> </w:t>
      </w:r>
      <w:r>
        <w:rPr>
          <w:color w:val="646464"/>
          <w:spacing w:val="-15"/>
          <w:w w:val="109"/>
        </w:rPr>
        <w:t>，对焊接材料的烘干</w:t>
      </w:r>
      <w:r>
        <w:rPr>
          <w:color w:val="646464"/>
          <w:w w:val="109"/>
        </w:rPr>
        <w:t xml:space="preserve"> </w:t>
      </w:r>
      <w:r>
        <w:rPr>
          <w:color w:val="646464"/>
        </w:rPr>
        <w:t>工艺也</w:t>
      </w:r>
      <w:r>
        <w:rPr>
          <w:color w:val="646464"/>
          <w:spacing w:val="3"/>
        </w:rPr>
        <w:t>不</w:t>
      </w:r>
      <w:r>
        <w:rPr>
          <w:color w:val="898989"/>
          <w:spacing w:val="-23"/>
          <w:w w:val="112"/>
        </w:rPr>
        <w:t>一</w:t>
      </w:r>
      <w:r>
        <w:rPr>
          <w:color w:val="646464"/>
          <w:spacing w:val="19"/>
          <w:w w:val="109"/>
        </w:rPr>
        <w:t>样</w:t>
      </w:r>
      <w:r>
        <w:rPr>
          <w:color w:val="646464"/>
          <w:w w:val="126"/>
        </w:rPr>
        <w:t>，所</w:t>
      </w:r>
      <w:r>
        <w:rPr>
          <w:color w:val="646464"/>
          <w:spacing w:val="-199"/>
          <w:w w:val="126"/>
        </w:rPr>
        <w:t>以</w:t>
      </w:r>
      <w:r>
        <w:rPr>
          <w:color w:val="646464"/>
          <w:w w:val="102"/>
        </w:rPr>
        <w:t>要求按厂家产</w:t>
      </w:r>
      <w:r>
        <w:rPr>
          <w:color w:val="646464"/>
          <w:spacing w:val="11"/>
          <w:w w:val="102"/>
        </w:rPr>
        <w:t>品</w:t>
      </w:r>
      <w:r>
        <w:rPr>
          <w:color w:val="646464"/>
          <w:w w:val="102"/>
        </w:rPr>
        <w:t>说明书要求进行</w:t>
      </w:r>
      <w:r>
        <w:rPr>
          <w:color w:val="646464"/>
          <w:spacing w:val="-59"/>
        </w:rPr>
        <w:t xml:space="preserve"> </w:t>
      </w:r>
      <w:r>
        <w:rPr>
          <w:color w:val="646464"/>
          <w:spacing w:val="-169"/>
          <w:w w:val="168"/>
        </w:rPr>
        <w:t>；</w:t>
      </w:r>
      <w:r>
        <w:rPr>
          <w:color w:val="646464"/>
          <w:w w:val="102"/>
        </w:rPr>
        <w:t>如果厂家没有对</w:t>
      </w:r>
      <w:r>
        <w:rPr>
          <w:color w:val="646464"/>
          <w:spacing w:val="2"/>
          <w:w w:val="102"/>
        </w:rPr>
        <w:t>此</w:t>
      </w:r>
      <w:r>
        <w:rPr>
          <w:color w:val="646464"/>
          <w:w w:val="102"/>
        </w:rPr>
        <w:t>做出要求</w:t>
      </w:r>
      <w:r>
        <w:rPr>
          <w:color w:val="646464"/>
          <w:spacing w:val="-69"/>
        </w:rPr>
        <w:t xml:space="preserve"> </w:t>
      </w:r>
      <w:r>
        <w:rPr>
          <w:color w:val="646464"/>
          <w:w w:val="109"/>
        </w:rPr>
        <w:t xml:space="preserve">，可按本标准表 </w:t>
      </w:r>
      <w:r>
        <w:rPr>
          <w:rFonts w:hint="default" w:ascii="Times New Roman" w:hAnsi="Times New Roman" w:eastAsia="Times New Roman" w:cs="Times New Roman"/>
          <w:color w:val="4F4F4F"/>
          <w:w w:val="110"/>
          <w:sz w:val="20"/>
          <w:szCs w:val="20"/>
        </w:rPr>
        <w:t xml:space="preserve">7.2.3 </w:t>
      </w:r>
      <w:r>
        <w:rPr>
          <w:rFonts w:hint="default" w:ascii="Times New Roman" w:hAnsi="Times New Roman" w:eastAsia="Times New Roman" w:cs="Times New Roman"/>
          <w:color w:val="4F4F4F"/>
          <w:spacing w:val="9"/>
          <w:w w:val="110"/>
          <w:sz w:val="20"/>
          <w:szCs w:val="20"/>
        </w:rPr>
        <w:t xml:space="preserve"> </w:t>
      </w:r>
      <w:r>
        <w:rPr>
          <w:color w:val="4F4F4F"/>
          <w:w w:val="110"/>
        </w:rPr>
        <w:t>的规定进行</w:t>
      </w:r>
      <w:r>
        <w:rPr>
          <w:color w:val="ACACAC"/>
          <w:w w:val="110"/>
        </w:rPr>
        <w:t>。</w:t>
      </w:r>
    </w:p>
    <w:p>
      <w:pPr>
        <w:pStyle w:val="6"/>
        <w:tabs>
          <w:tab w:val="left" w:pos="871"/>
        </w:tabs>
        <w:spacing w:before="16" w:line="307" w:lineRule="auto"/>
        <w:ind w:right="418"/>
        <w:jc w:val="left"/>
      </w:pPr>
      <w:r>
        <w:rPr>
          <w:rFonts w:hint="default" w:ascii="Times New Roman" w:hAnsi="Times New Roman" w:eastAsia="Times New Roman" w:cs="Times New Roman"/>
          <w:color w:val="3B3B3B"/>
          <w:w w:val="108"/>
          <w:sz w:val="20"/>
          <w:szCs w:val="20"/>
        </w:rPr>
        <w:t>7.</w:t>
      </w:r>
      <w:r>
        <w:rPr>
          <w:rFonts w:hint="default" w:ascii="Times New Roman" w:hAnsi="Times New Roman" w:eastAsia="Times New Roman" w:cs="Times New Roman"/>
          <w:color w:val="3B3B3B"/>
          <w:sz w:val="20"/>
          <w:szCs w:val="20"/>
        </w:rPr>
        <w:t xml:space="preserve"> </w:t>
      </w:r>
      <w:r>
        <w:rPr>
          <w:rFonts w:hint="default" w:ascii="Times New Roman" w:hAnsi="Times New Roman" w:eastAsia="Times New Roman" w:cs="Times New Roman"/>
          <w:color w:val="3B3B3B"/>
          <w:spacing w:val="10"/>
          <w:w w:val="103"/>
          <w:sz w:val="20"/>
          <w:szCs w:val="20"/>
        </w:rPr>
        <w:t>2</w:t>
      </w:r>
      <w:r>
        <w:rPr>
          <w:rFonts w:hint="default" w:ascii="Times New Roman" w:hAnsi="Times New Roman" w:eastAsia="Times New Roman" w:cs="Times New Roman"/>
          <w:color w:val="646464"/>
          <w:spacing w:val="11"/>
          <w:w w:val="162"/>
          <w:sz w:val="20"/>
          <w:szCs w:val="20"/>
        </w:rPr>
        <w:t>.</w:t>
      </w:r>
      <w:r>
        <w:rPr>
          <w:rFonts w:hint="default" w:ascii="Times New Roman" w:hAnsi="Times New Roman" w:eastAsia="Times New Roman" w:cs="Times New Roman"/>
          <w:color w:val="3B3B3B"/>
          <w:w w:val="116"/>
          <w:sz w:val="20"/>
          <w:szCs w:val="20"/>
        </w:rPr>
        <w:t>4</w:t>
      </w:r>
      <w:r>
        <w:rPr>
          <w:rFonts w:hint="default" w:ascii="Times New Roman" w:hAnsi="Times New Roman" w:eastAsia="Times New Roman" w:cs="Times New Roman"/>
          <w:color w:val="3B3B3B"/>
          <w:sz w:val="20"/>
          <w:szCs w:val="20"/>
        </w:rPr>
        <w:tab/>
      </w:r>
      <w:r>
        <w:rPr>
          <w:color w:val="646464"/>
          <w:w w:val="101"/>
        </w:rPr>
        <w:t>焊丝表面的污染物会随</w:t>
      </w:r>
      <w:r>
        <w:rPr>
          <w:color w:val="646464"/>
          <w:spacing w:val="-78"/>
        </w:rPr>
        <w:t xml:space="preserve"> </w:t>
      </w:r>
      <w:r>
        <w:rPr>
          <w:color w:val="646464"/>
          <w:w w:val="103"/>
        </w:rPr>
        <w:t>者焊丝的熔化进入熔池</w:t>
      </w:r>
      <w:r>
        <w:rPr>
          <w:color w:val="646464"/>
          <w:spacing w:val="-49"/>
        </w:rPr>
        <w:t xml:space="preserve"> </w:t>
      </w:r>
      <w:r>
        <w:rPr>
          <w:color w:val="646464"/>
          <w:spacing w:val="-97"/>
          <w:w w:val="159"/>
        </w:rPr>
        <w:t>，</w:t>
      </w:r>
      <w:r>
        <w:rPr>
          <w:color w:val="646464"/>
          <w:spacing w:val="-368"/>
          <w:w w:val="159"/>
        </w:rPr>
        <w:t>引</w:t>
      </w:r>
      <w:r>
        <w:rPr>
          <w:color w:val="646464"/>
          <w:spacing w:val="-10"/>
          <w:w w:val="109"/>
        </w:rPr>
        <w:t>起</w:t>
      </w:r>
      <w:r>
        <w:rPr>
          <w:color w:val="898989"/>
          <w:spacing w:val="-16"/>
          <w:w w:val="112"/>
        </w:rPr>
        <w:t>气</w:t>
      </w:r>
      <w:r>
        <w:rPr>
          <w:color w:val="646464"/>
          <w:w w:val="109"/>
        </w:rPr>
        <w:t>孔</w:t>
      </w:r>
      <w:r>
        <w:rPr>
          <w:color w:val="646464"/>
          <w:spacing w:val="-79"/>
        </w:rPr>
        <w:t xml:space="preserve"> </w:t>
      </w:r>
      <w:r>
        <w:rPr>
          <w:color w:val="646464"/>
          <w:spacing w:val="-65"/>
          <w:w w:val="122"/>
        </w:rPr>
        <w:t>、</w:t>
      </w:r>
      <w:r>
        <w:rPr>
          <w:color w:val="646464"/>
          <w:w w:val="102"/>
        </w:rPr>
        <w:t>央渣等缺陷</w:t>
      </w:r>
      <w:r>
        <w:rPr>
          <w:color w:val="646464"/>
          <w:spacing w:val="-63"/>
        </w:rPr>
        <w:t xml:space="preserve"> </w:t>
      </w:r>
      <w:r>
        <w:rPr>
          <w:color w:val="646464"/>
          <w:w w:val="114"/>
        </w:rPr>
        <w:t>，故要求使</w:t>
      </w:r>
      <w:r>
        <w:rPr>
          <w:color w:val="646464"/>
          <w:spacing w:val="-175"/>
          <w:w w:val="114"/>
        </w:rPr>
        <w:t>用</w:t>
      </w:r>
      <w:r>
        <w:rPr>
          <w:color w:val="646464"/>
          <w:w w:val="103"/>
        </w:rPr>
        <w:t xml:space="preserve">前进 </w:t>
      </w:r>
      <w:r>
        <w:rPr>
          <w:color w:val="646464"/>
          <w:w w:val="115"/>
        </w:rPr>
        <w:t>行清除</w:t>
      </w:r>
      <w:r>
        <w:rPr>
          <w:color w:val="ACACAC"/>
          <w:w w:val="115"/>
        </w:rPr>
        <w:t>。</w:t>
      </w:r>
    </w:p>
    <w:p>
      <w:pPr>
        <w:spacing w:before="4" w:line="240" w:lineRule="auto"/>
        <w:ind w:right="0"/>
        <w:rPr>
          <w:rFonts w:hint="default" w:ascii="宋体" w:hAnsi="宋体" w:eastAsia="宋体" w:cs="宋体"/>
          <w:sz w:val="17"/>
          <w:szCs w:val="17"/>
        </w:rPr>
      </w:pPr>
    </w:p>
    <w:p>
      <w:pPr>
        <w:tabs>
          <w:tab w:val="left" w:pos="538"/>
        </w:tabs>
        <w:spacing w:before="0"/>
        <w:ind w:left="0" w:right="187" w:firstLine="0"/>
        <w:jc w:val="center"/>
        <w:rPr>
          <w:rFonts w:hint="default" w:ascii="宋体" w:hAnsi="宋体" w:eastAsia="宋体" w:cs="宋体"/>
          <w:sz w:val="21"/>
          <w:szCs w:val="21"/>
        </w:rPr>
      </w:pPr>
      <w:r>
        <w:rPr>
          <w:rFonts w:hint="default" w:ascii="Times New Roman" w:hAnsi="Times New Roman" w:eastAsia="Times New Roman" w:cs="Times New Roman"/>
          <w:color w:val="3B3B3B"/>
          <w:w w:val="110"/>
          <w:sz w:val="20"/>
          <w:szCs w:val="20"/>
        </w:rPr>
        <w:t>7.</w:t>
      </w:r>
      <w:r>
        <w:rPr>
          <w:rFonts w:hint="default" w:ascii="Times New Roman" w:hAnsi="Times New Roman" w:eastAsia="Times New Roman" w:cs="Times New Roman"/>
          <w:color w:val="3B3B3B"/>
          <w:spacing w:val="2"/>
          <w:w w:val="110"/>
          <w:sz w:val="20"/>
          <w:szCs w:val="20"/>
        </w:rPr>
        <w:t xml:space="preserve"> </w:t>
      </w:r>
      <w:r>
        <w:rPr>
          <w:rFonts w:hint="default" w:ascii="Times New Roman" w:hAnsi="Times New Roman" w:eastAsia="Times New Roman" w:cs="Times New Roman"/>
          <w:color w:val="3B3B3B"/>
          <w:w w:val="110"/>
          <w:sz w:val="20"/>
          <w:szCs w:val="20"/>
        </w:rPr>
        <w:t>3</w:t>
      </w:r>
      <w:r>
        <w:rPr>
          <w:rFonts w:hint="default" w:ascii="Times New Roman" w:hAnsi="Times New Roman" w:eastAsia="Times New Roman" w:cs="Times New Roman"/>
          <w:color w:val="3B3B3B"/>
          <w:w w:val="110"/>
          <w:sz w:val="20"/>
          <w:szCs w:val="20"/>
        </w:rPr>
        <w:tab/>
      </w:r>
      <w:r>
        <w:rPr>
          <w:rFonts w:hint="default" w:ascii="宋体" w:hAnsi="宋体" w:eastAsia="宋体" w:cs="宋体"/>
          <w:color w:val="3B3B3B"/>
          <w:w w:val="110"/>
          <w:sz w:val="21"/>
          <w:szCs w:val="21"/>
        </w:rPr>
        <w:t>焊 接 施</w:t>
      </w:r>
      <w:r>
        <w:rPr>
          <w:rFonts w:hint="default" w:ascii="宋体" w:hAnsi="宋体" w:eastAsia="宋体" w:cs="宋体"/>
          <w:color w:val="3B3B3B"/>
          <w:spacing w:val="-62"/>
          <w:w w:val="110"/>
          <w:sz w:val="21"/>
          <w:szCs w:val="21"/>
        </w:rPr>
        <w:t xml:space="preserve"> </w:t>
      </w:r>
      <w:r>
        <w:rPr>
          <w:rFonts w:hint="default" w:ascii="宋体" w:hAnsi="宋体" w:eastAsia="宋体" w:cs="宋体"/>
          <w:color w:val="3B3B3B"/>
          <w:w w:val="110"/>
          <w:sz w:val="21"/>
          <w:szCs w:val="21"/>
        </w:rPr>
        <w:t>工</w:t>
      </w:r>
    </w:p>
    <w:p>
      <w:pPr>
        <w:spacing w:before="12" w:line="240" w:lineRule="auto"/>
        <w:ind w:right="0"/>
        <w:rPr>
          <w:rFonts w:hint="default" w:ascii="宋体" w:hAnsi="宋体" w:eastAsia="宋体" w:cs="宋体"/>
          <w:sz w:val="22"/>
          <w:szCs w:val="22"/>
        </w:rPr>
      </w:pPr>
    </w:p>
    <w:p>
      <w:pPr>
        <w:pStyle w:val="6"/>
        <w:tabs>
          <w:tab w:val="left" w:pos="871"/>
        </w:tabs>
        <w:spacing w:before="0" w:line="312" w:lineRule="auto"/>
        <w:ind w:right="117"/>
        <w:jc w:val="left"/>
      </w:pPr>
      <w:r>
        <w:rPr>
          <w:rFonts w:hint="default" w:ascii="Times New Roman" w:hAnsi="Times New Roman" w:eastAsia="Times New Roman" w:cs="Times New Roman"/>
          <w:color w:val="4F4F4F"/>
          <w:w w:val="108"/>
          <w:sz w:val="20"/>
          <w:szCs w:val="20"/>
        </w:rPr>
        <w:t>7.</w:t>
      </w:r>
      <w:r>
        <w:rPr>
          <w:rFonts w:hint="default" w:ascii="Times New Roman" w:hAnsi="Times New Roman" w:eastAsia="Times New Roman" w:cs="Times New Roman"/>
          <w:color w:val="4F4F4F"/>
          <w:spacing w:val="-11"/>
          <w:w w:val="108"/>
          <w:sz w:val="20"/>
          <w:szCs w:val="20"/>
        </w:rPr>
        <w:t xml:space="preserve"> </w:t>
      </w:r>
      <w:r>
        <w:rPr>
          <w:rFonts w:hint="default" w:ascii="Times New Roman" w:hAnsi="Times New Roman" w:eastAsia="Times New Roman" w:cs="Times New Roman"/>
          <w:color w:val="3B3B3B"/>
          <w:spacing w:val="-3"/>
          <w:w w:val="141"/>
          <w:sz w:val="20"/>
          <w:szCs w:val="20"/>
        </w:rPr>
        <w:t>3</w:t>
      </w:r>
      <w:r>
        <w:rPr>
          <w:rFonts w:hint="default" w:ascii="Times New Roman" w:hAnsi="Times New Roman" w:eastAsia="Times New Roman" w:cs="Times New Roman"/>
          <w:color w:val="646464"/>
          <w:spacing w:val="-3"/>
          <w:w w:val="141"/>
          <w:sz w:val="20"/>
          <w:szCs w:val="20"/>
        </w:rPr>
        <w:t>.</w:t>
      </w:r>
      <w:r>
        <w:rPr>
          <w:rFonts w:hint="default" w:ascii="Times New Roman" w:hAnsi="Times New Roman" w:eastAsia="Times New Roman" w:cs="Times New Roman"/>
          <w:color w:val="646464"/>
          <w:spacing w:val="-43"/>
          <w:w w:val="141"/>
          <w:sz w:val="20"/>
          <w:szCs w:val="20"/>
        </w:rPr>
        <w:t xml:space="preserve"> </w:t>
      </w:r>
      <w:r>
        <w:rPr>
          <w:rFonts w:hint="default" w:ascii="Times New Roman" w:hAnsi="Times New Roman" w:eastAsia="Times New Roman" w:cs="Times New Roman"/>
          <w:color w:val="3B3B3B"/>
          <w:w w:val="106"/>
          <w:sz w:val="20"/>
          <w:szCs w:val="20"/>
        </w:rPr>
        <w:t>1</w:t>
      </w:r>
      <w:r>
        <w:rPr>
          <w:rFonts w:hint="default" w:ascii="Times New Roman" w:hAnsi="Times New Roman" w:eastAsia="Times New Roman" w:cs="Times New Roman"/>
          <w:color w:val="3B3B3B"/>
          <w:w w:val="106"/>
          <w:sz w:val="20"/>
          <w:szCs w:val="20"/>
        </w:rPr>
        <w:tab/>
      </w:r>
      <w:r>
        <w:rPr>
          <w:color w:val="646464"/>
          <w:spacing w:val="-2"/>
          <w:w w:val="102"/>
        </w:rPr>
        <w:t>本条规定了施焊前应具备的条件</w:t>
      </w:r>
      <w:r>
        <w:rPr>
          <w:color w:val="646464"/>
          <w:spacing w:val="-92"/>
          <w:w w:val="102"/>
        </w:rPr>
        <w:t xml:space="preserve"> </w:t>
      </w:r>
      <w:r>
        <w:rPr>
          <w:color w:val="ACACAC"/>
          <w:spacing w:val="-8"/>
          <w:w w:val="109"/>
        </w:rPr>
        <w:t>。</w:t>
      </w:r>
      <w:r>
        <w:rPr>
          <w:color w:val="646464"/>
          <w:spacing w:val="-8"/>
          <w:w w:val="109"/>
        </w:rPr>
        <w:t>组装质茧的好坏直接影响焊接质</w:t>
      </w:r>
      <w:r>
        <w:rPr>
          <w:color w:val="646464"/>
          <w:spacing w:val="-107"/>
          <w:w w:val="109"/>
        </w:rPr>
        <w:t xml:space="preserve"> </w:t>
      </w:r>
      <w:r>
        <w:rPr>
          <w:color w:val="646464"/>
          <w:w w:val="107"/>
        </w:rPr>
        <w:t>茧</w:t>
      </w:r>
      <w:r>
        <w:rPr>
          <w:color w:val="646464"/>
          <w:spacing w:val="-105"/>
          <w:w w:val="107"/>
        </w:rPr>
        <w:t xml:space="preserve"> </w:t>
      </w:r>
      <w:r>
        <w:rPr>
          <w:color w:val="646464"/>
          <w:spacing w:val="-9"/>
          <w:w w:val="104"/>
        </w:rPr>
        <w:t>，故焊接前应复查</w:t>
      </w:r>
      <w:r>
        <w:rPr>
          <w:color w:val="646464"/>
          <w:spacing w:val="-97"/>
          <w:w w:val="104"/>
        </w:rPr>
        <w:t xml:space="preserve"> </w:t>
      </w:r>
      <w:r>
        <w:rPr>
          <w:color w:val="ACACAC"/>
          <w:w w:val="184"/>
        </w:rPr>
        <w:t xml:space="preserve">。 </w:t>
      </w:r>
      <w:r>
        <w:rPr>
          <w:color w:val="4F4F4F"/>
          <w:w w:val="105"/>
        </w:rPr>
        <w:t>焊缝</w:t>
      </w:r>
      <w:r>
        <w:rPr>
          <w:color w:val="4F4F4F"/>
          <w:spacing w:val="-66"/>
          <w:w w:val="105"/>
        </w:rPr>
        <w:t xml:space="preserve"> </w:t>
      </w:r>
      <w:r>
        <w:rPr>
          <w:rFonts w:hint="default" w:ascii="Times New Roman" w:hAnsi="Times New Roman" w:eastAsia="Times New Roman" w:cs="Times New Roman"/>
          <w:color w:val="4F4F4F"/>
          <w:w w:val="105"/>
          <w:sz w:val="20"/>
          <w:szCs w:val="20"/>
        </w:rPr>
        <w:t xml:space="preserve">20mm </w:t>
      </w:r>
      <w:r>
        <w:rPr>
          <w:color w:val="4F4F4F"/>
          <w:spacing w:val="-3"/>
          <w:w w:val="105"/>
        </w:rPr>
        <w:t>范围内的污物会直接影响焊缝质盘</w:t>
      </w:r>
      <w:r>
        <w:rPr>
          <w:color w:val="4F4F4F"/>
          <w:spacing w:val="-93"/>
          <w:w w:val="105"/>
        </w:rPr>
        <w:t xml:space="preserve"> </w:t>
      </w:r>
      <w:r>
        <w:rPr>
          <w:color w:val="4F4F4F"/>
          <w:spacing w:val="-4"/>
          <w:w w:val="105"/>
        </w:rPr>
        <w:t xml:space="preserve">，甚至诱发裂纹而使储罐失放，特别是高强钢或者较 </w:t>
      </w:r>
      <w:r>
        <w:rPr>
          <w:color w:val="646464"/>
          <w:w w:val="105"/>
        </w:rPr>
        <w:t>厚</w:t>
      </w:r>
      <w:r>
        <w:rPr>
          <w:color w:val="646464"/>
          <w:spacing w:val="-64"/>
          <w:w w:val="105"/>
        </w:rPr>
        <w:t xml:space="preserve"> </w:t>
      </w:r>
      <w:r>
        <w:rPr>
          <w:color w:val="646464"/>
          <w:w w:val="75"/>
        </w:rPr>
        <w:t>（</w:t>
      </w:r>
      <w:r>
        <w:rPr>
          <w:color w:val="646464"/>
          <w:spacing w:val="-56"/>
          <w:w w:val="75"/>
        </w:rPr>
        <w:t xml:space="preserve"> </w:t>
      </w:r>
      <w:r>
        <w:rPr>
          <w:color w:val="646464"/>
          <w:w w:val="105"/>
        </w:rPr>
        <w:t>如大于</w:t>
      </w:r>
      <w:r>
        <w:rPr>
          <w:color w:val="646464"/>
          <w:spacing w:val="-75"/>
          <w:w w:val="105"/>
        </w:rPr>
        <w:t xml:space="preserve"> </w:t>
      </w:r>
      <w:r>
        <w:rPr>
          <w:rFonts w:hint="default" w:ascii="Times New Roman" w:hAnsi="Times New Roman" w:eastAsia="Times New Roman" w:cs="Times New Roman"/>
          <w:color w:val="646464"/>
          <w:spacing w:val="3"/>
          <w:w w:val="105"/>
          <w:sz w:val="20"/>
          <w:szCs w:val="20"/>
        </w:rPr>
        <w:t>32m</w:t>
      </w:r>
      <w:r>
        <w:rPr>
          <w:rFonts w:hint="default" w:ascii="Times New Roman" w:hAnsi="Times New Roman" w:eastAsia="Times New Roman" w:cs="Times New Roman"/>
          <w:color w:val="3B3B3B"/>
          <w:spacing w:val="3"/>
          <w:w w:val="105"/>
          <w:sz w:val="20"/>
          <w:szCs w:val="20"/>
        </w:rPr>
        <w:t>m</w:t>
      </w:r>
      <w:r>
        <w:rPr>
          <w:rFonts w:hint="default" w:ascii="Times New Roman" w:hAnsi="Times New Roman" w:eastAsia="Times New Roman" w:cs="Times New Roman"/>
          <w:color w:val="3B3B3B"/>
          <w:spacing w:val="-15"/>
          <w:w w:val="105"/>
          <w:sz w:val="20"/>
          <w:szCs w:val="20"/>
        </w:rPr>
        <w:t xml:space="preserve"> </w:t>
      </w:r>
      <w:r>
        <w:rPr>
          <w:color w:val="646464"/>
          <w:w w:val="75"/>
        </w:rPr>
        <w:t>）</w:t>
      </w:r>
      <w:r>
        <w:rPr>
          <w:color w:val="646464"/>
          <w:spacing w:val="-25"/>
          <w:w w:val="75"/>
        </w:rPr>
        <w:t xml:space="preserve"> </w:t>
      </w:r>
      <w:r>
        <w:rPr>
          <w:color w:val="646464"/>
          <w:spacing w:val="-3"/>
          <w:w w:val="105"/>
        </w:rPr>
        <w:t>的低合金钢板的坡口清理更为重要</w:t>
      </w:r>
      <w:r>
        <w:rPr>
          <w:color w:val="646464"/>
          <w:spacing w:val="-67"/>
          <w:w w:val="105"/>
        </w:rPr>
        <w:t xml:space="preserve"> </w:t>
      </w:r>
      <w:r>
        <w:rPr>
          <w:color w:val="ACACAC"/>
          <w:w w:val="105"/>
        </w:rPr>
        <w:t>。</w:t>
      </w:r>
    </w:p>
    <w:p>
      <w:pPr>
        <w:pStyle w:val="6"/>
        <w:tabs>
          <w:tab w:val="left" w:pos="864"/>
        </w:tabs>
        <w:spacing w:before="20" w:line="240" w:lineRule="auto"/>
        <w:ind w:left="120" w:right="150"/>
        <w:jc w:val="left"/>
      </w:pPr>
      <w:r>
        <w:rPr>
          <w:rFonts w:hint="default" w:ascii="Times New Roman" w:hAnsi="Times New Roman" w:eastAsia="Times New Roman" w:cs="Times New Roman"/>
          <w:color w:val="3B3B3B"/>
          <w:spacing w:val="5"/>
          <w:w w:val="108"/>
          <w:sz w:val="20"/>
          <w:szCs w:val="20"/>
        </w:rPr>
        <w:t>7</w:t>
      </w:r>
      <w:r>
        <w:rPr>
          <w:rFonts w:hint="default" w:ascii="Times New Roman" w:hAnsi="Times New Roman" w:eastAsia="Times New Roman" w:cs="Times New Roman"/>
          <w:color w:val="646464"/>
          <w:w w:val="129"/>
          <w:sz w:val="20"/>
          <w:szCs w:val="20"/>
        </w:rPr>
        <w:t>.</w:t>
      </w:r>
      <w:r>
        <w:rPr>
          <w:rFonts w:hint="default" w:ascii="Times New Roman" w:hAnsi="Times New Roman" w:eastAsia="Times New Roman" w:cs="Times New Roman"/>
          <w:color w:val="646464"/>
          <w:spacing w:val="-16"/>
          <w:sz w:val="20"/>
          <w:szCs w:val="20"/>
        </w:rPr>
        <w:t xml:space="preserve"> </w:t>
      </w:r>
      <w:r>
        <w:rPr>
          <w:rFonts w:hint="default" w:ascii="Times New Roman" w:hAnsi="Times New Roman" w:eastAsia="Times New Roman" w:cs="Times New Roman"/>
          <w:color w:val="3B3B3B"/>
          <w:w w:val="109"/>
          <w:sz w:val="20"/>
          <w:szCs w:val="20"/>
        </w:rPr>
        <w:t>3.</w:t>
      </w:r>
      <w:r>
        <w:rPr>
          <w:rFonts w:hint="default" w:ascii="Times New Roman" w:hAnsi="Times New Roman" w:eastAsia="Times New Roman" w:cs="Times New Roman"/>
          <w:color w:val="3B3B3B"/>
          <w:spacing w:val="-1"/>
          <w:sz w:val="20"/>
          <w:szCs w:val="20"/>
        </w:rPr>
        <w:t xml:space="preserve"> </w:t>
      </w:r>
      <w:r>
        <w:rPr>
          <w:rFonts w:hint="default" w:ascii="Times New Roman" w:hAnsi="Times New Roman" w:eastAsia="Times New Roman" w:cs="Times New Roman"/>
          <w:color w:val="3B3B3B"/>
          <w:w w:val="103"/>
          <w:sz w:val="20"/>
          <w:szCs w:val="20"/>
        </w:rPr>
        <w:t>2</w:t>
      </w:r>
      <w:r>
        <w:rPr>
          <w:rFonts w:hint="default" w:ascii="Times New Roman" w:hAnsi="Times New Roman" w:eastAsia="Times New Roman" w:cs="Times New Roman"/>
          <w:color w:val="3B3B3B"/>
          <w:sz w:val="20"/>
          <w:szCs w:val="20"/>
        </w:rPr>
        <w:tab/>
      </w:r>
      <w:r>
        <w:rPr>
          <w:color w:val="646464"/>
          <w:w w:val="101"/>
        </w:rPr>
        <w:t>本条主要考</w:t>
      </w:r>
      <w:r>
        <w:rPr>
          <w:color w:val="646464"/>
          <w:spacing w:val="11"/>
          <w:w w:val="101"/>
        </w:rPr>
        <w:t>虑</w:t>
      </w:r>
      <w:r>
        <w:rPr>
          <w:color w:val="646464"/>
          <w:w w:val="107"/>
        </w:rPr>
        <w:t>除</w:t>
      </w:r>
      <w:r>
        <w:rPr>
          <w:color w:val="646464"/>
          <w:spacing w:val="-24"/>
          <w:w w:val="107"/>
        </w:rPr>
        <w:t>了</w:t>
      </w:r>
      <w:r>
        <w:rPr>
          <w:color w:val="646464"/>
          <w:w w:val="101"/>
        </w:rPr>
        <w:t>满足焊脚尺寸及保证焊缝强度和韧性外</w:t>
      </w:r>
      <w:r>
        <w:rPr>
          <w:color w:val="646464"/>
          <w:spacing w:val="-9"/>
        </w:rPr>
        <w:t xml:space="preserve"> </w:t>
      </w:r>
      <w:r>
        <w:rPr>
          <w:color w:val="646464"/>
          <w:w w:val="115"/>
        </w:rPr>
        <w:t>，还应防</w:t>
      </w:r>
      <w:r>
        <w:rPr>
          <w:color w:val="646464"/>
          <w:spacing w:val="-158"/>
          <w:w w:val="115"/>
        </w:rPr>
        <w:t>止</w:t>
      </w:r>
      <w:r>
        <w:rPr>
          <w:color w:val="646464"/>
          <w:w w:val="103"/>
        </w:rPr>
        <w:t>穿透性</w:t>
      </w:r>
      <w:r>
        <w:rPr>
          <w:color w:val="646464"/>
          <w:spacing w:val="-8"/>
          <w:w w:val="103"/>
        </w:rPr>
        <w:t>缺</w:t>
      </w:r>
      <w:r>
        <w:rPr>
          <w:color w:val="646464"/>
          <w:w w:val="102"/>
        </w:rPr>
        <w:t>陷的发</w:t>
      </w:r>
      <w:r>
        <w:rPr>
          <w:color w:val="646464"/>
          <w:spacing w:val="8"/>
          <w:w w:val="102"/>
        </w:rPr>
        <w:t>生</w:t>
      </w:r>
      <w:r>
        <w:rPr>
          <w:color w:val="ACACAC"/>
          <w:w w:val="168"/>
        </w:rPr>
        <w:t>。</w:t>
      </w:r>
    </w:p>
    <w:p>
      <w:pPr>
        <w:spacing w:after="0" w:line="240" w:lineRule="auto"/>
        <w:jc w:val="left"/>
        <w:sectPr>
          <w:pgSz w:w="11900" w:h="16840"/>
          <w:pgMar w:top="1600" w:right="1040" w:bottom="1340" w:left="1220" w:header="0" w:footer="1157" w:gutter="0"/>
        </w:sectPr>
      </w:pPr>
    </w:p>
    <w:p>
      <w:pPr>
        <w:spacing w:before="1" w:line="240" w:lineRule="auto"/>
        <w:ind w:right="0"/>
        <w:rPr>
          <w:rFonts w:hint="default" w:ascii="宋体" w:hAnsi="宋体" w:eastAsia="宋体" w:cs="宋体"/>
          <w:sz w:val="21"/>
          <w:szCs w:val="21"/>
        </w:rPr>
      </w:pPr>
    </w:p>
    <w:p>
      <w:pPr>
        <w:pStyle w:val="6"/>
        <w:tabs>
          <w:tab w:val="left" w:pos="882"/>
        </w:tabs>
        <w:spacing w:before="35" w:line="240" w:lineRule="auto"/>
        <w:ind w:left="130" w:right="0"/>
        <w:jc w:val="left"/>
      </w:pPr>
      <w:r>
        <w:rPr>
          <w:rFonts w:hint="default" w:ascii="Times New Roman" w:hAnsi="Times New Roman" w:eastAsia="Times New Roman" w:cs="Times New Roman"/>
          <w:color w:val="464646"/>
          <w:spacing w:val="-4"/>
          <w:w w:val="117"/>
          <w:sz w:val="20"/>
          <w:szCs w:val="20"/>
        </w:rPr>
        <w:t>7</w:t>
      </w:r>
      <w:r>
        <w:rPr>
          <w:rFonts w:hint="default" w:ascii="Times New Roman" w:hAnsi="Times New Roman" w:eastAsia="Times New Roman" w:cs="Times New Roman"/>
          <w:color w:val="606060"/>
          <w:w w:val="129"/>
          <w:sz w:val="20"/>
          <w:szCs w:val="20"/>
        </w:rPr>
        <w:t>.</w:t>
      </w:r>
      <w:r>
        <w:rPr>
          <w:rFonts w:hint="default" w:ascii="Times New Roman" w:hAnsi="Times New Roman" w:eastAsia="Times New Roman" w:cs="Times New Roman"/>
          <w:color w:val="606060"/>
          <w:spacing w:val="-16"/>
          <w:sz w:val="20"/>
          <w:szCs w:val="20"/>
        </w:rPr>
        <w:t xml:space="preserve"> </w:t>
      </w:r>
      <w:r>
        <w:rPr>
          <w:rFonts w:hint="default" w:ascii="Times New Roman" w:hAnsi="Times New Roman" w:eastAsia="Times New Roman" w:cs="Times New Roman"/>
          <w:color w:val="464646"/>
          <w:spacing w:val="-7"/>
          <w:w w:val="120"/>
          <w:sz w:val="20"/>
          <w:szCs w:val="20"/>
        </w:rPr>
        <w:t>3</w:t>
      </w:r>
      <w:r>
        <w:rPr>
          <w:rFonts w:hint="default" w:ascii="Times New Roman" w:hAnsi="Times New Roman" w:eastAsia="Times New Roman" w:cs="Times New Roman"/>
          <w:color w:val="727272"/>
          <w:w w:val="129"/>
          <w:sz w:val="20"/>
          <w:szCs w:val="20"/>
        </w:rPr>
        <w:t>.</w:t>
      </w:r>
      <w:r>
        <w:rPr>
          <w:rFonts w:hint="default" w:ascii="Times New Roman" w:hAnsi="Times New Roman" w:eastAsia="Times New Roman" w:cs="Times New Roman"/>
          <w:color w:val="727272"/>
          <w:spacing w:val="-9"/>
          <w:sz w:val="20"/>
          <w:szCs w:val="20"/>
        </w:rPr>
        <w:t xml:space="preserve"> </w:t>
      </w:r>
      <w:r>
        <w:rPr>
          <w:rFonts w:hint="default" w:ascii="Times New Roman" w:hAnsi="Times New Roman" w:eastAsia="Times New Roman" w:cs="Times New Roman"/>
          <w:color w:val="464646"/>
          <w:w w:val="111"/>
          <w:sz w:val="20"/>
          <w:szCs w:val="20"/>
        </w:rPr>
        <w:t>3</w:t>
      </w:r>
      <w:r>
        <w:rPr>
          <w:rFonts w:hint="default" w:ascii="Times New Roman" w:hAnsi="Times New Roman" w:eastAsia="Times New Roman" w:cs="Times New Roman"/>
          <w:color w:val="464646"/>
          <w:sz w:val="20"/>
          <w:szCs w:val="20"/>
        </w:rPr>
        <w:tab/>
      </w:r>
      <w:r>
        <w:rPr>
          <w:color w:val="606060"/>
        </w:rPr>
        <w:t>本条对焊缝始端</w:t>
      </w:r>
      <w:r>
        <w:rPr>
          <w:color w:val="606060"/>
          <w:spacing w:val="-58"/>
        </w:rPr>
        <w:t xml:space="preserve"> </w:t>
      </w:r>
      <w:r>
        <w:rPr>
          <w:color w:val="606060"/>
          <w:spacing w:val="-72"/>
          <w:w w:val="122"/>
        </w:rPr>
        <w:t>、</w:t>
      </w:r>
      <w:r>
        <w:rPr>
          <w:color w:val="606060"/>
          <w:w w:val="102"/>
        </w:rPr>
        <w:t>终端的焊接做出</w:t>
      </w:r>
      <w:r>
        <w:rPr>
          <w:color w:val="606060"/>
          <w:spacing w:val="-80"/>
        </w:rPr>
        <w:t xml:space="preserve"> </w:t>
      </w:r>
      <w:r>
        <w:rPr>
          <w:color w:val="606060"/>
          <w:spacing w:val="-37"/>
          <w:w w:val="112"/>
        </w:rPr>
        <w:t>了</w:t>
      </w:r>
      <w:r>
        <w:rPr>
          <w:color w:val="606060"/>
          <w:w w:val="102"/>
        </w:rPr>
        <w:t>要求</w:t>
      </w:r>
      <w:r>
        <w:rPr>
          <w:color w:val="606060"/>
          <w:spacing w:val="-73"/>
        </w:rPr>
        <w:t xml:space="preserve"> </w:t>
      </w:r>
      <w:r>
        <w:rPr>
          <w:color w:val="606060"/>
          <w:spacing w:val="-63"/>
          <w:w w:val="159"/>
        </w:rPr>
        <w:t>，</w:t>
      </w:r>
      <w:r>
        <w:rPr>
          <w:color w:val="606060"/>
          <w:spacing w:val="-312"/>
          <w:w w:val="159"/>
        </w:rPr>
        <w:t>目</w:t>
      </w:r>
      <w:r>
        <w:rPr>
          <w:color w:val="606060"/>
          <w:spacing w:val="-37"/>
          <w:w w:val="112"/>
        </w:rPr>
        <w:t>的</w:t>
      </w:r>
      <w:r>
        <w:rPr>
          <w:color w:val="606060"/>
          <w:w w:val="101"/>
        </w:rPr>
        <w:t>是有效避免焊接缺陷的产生</w:t>
      </w:r>
      <w:r>
        <w:rPr>
          <w:color w:val="606060"/>
          <w:spacing w:val="-55"/>
        </w:rPr>
        <w:t xml:space="preserve"> </w:t>
      </w:r>
      <w:r>
        <w:rPr>
          <w:color w:val="AEAEAE"/>
          <w:w w:val="184"/>
        </w:rPr>
        <w:t>。</w:t>
      </w:r>
    </w:p>
    <w:p>
      <w:pPr>
        <w:pStyle w:val="6"/>
        <w:spacing w:before="87" w:line="309" w:lineRule="auto"/>
        <w:ind w:left="116" w:right="318" w:firstLine="14"/>
        <w:jc w:val="both"/>
      </w:pPr>
      <w:r>
        <w:rPr>
          <w:rFonts w:hint="default" w:ascii="Times New Roman" w:hAnsi="Times New Roman" w:eastAsia="Times New Roman" w:cs="Times New Roman"/>
          <w:color w:val="464646"/>
          <w:spacing w:val="-4"/>
          <w:w w:val="117"/>
          <w:sz w:val="20"/>
          <w:szCs w:val="20"/>
        </w:rPr>
        <w:t>7</w:t>
      </w:r>
      <w:r>
        <w:rPr>
          <w:rFonts w:hint="default" w:ascii="Times New Roman" w:hAnsi="Times New Roman" w:eastAsia="Times New Roman" w:cs="Times New Roman"/>
          <w:color w:val="606060"/>
          <w:w w:val="129"/>
          <w:sz w:val="20"/>
          <w:szCs w:val="20"/>
        </w:rPr>
        <w:t>.</w:t>
      </w:r>
      <w:r>
        <w:rPr>
          <w:rFonts w:hint="default" w:ascii="Times New Roman" w:hAnsi="Times New Roman" w:eastAsia="Times New Roman" w:cs="Times New Roman"/>
          <w:color w:val="606060"/>
          <w:spacing w:val="-16"/>
          <w:sz w:val="20"/>
          <w:szCs w:val="20"/>
        </w:rPr>
        <w:t xml:space="preserve"> </w:t>
      </w:r>
      <w:r>
        <w:rPr>
          <w:rFonts w:hint="default" w:ascii="Times New Roman" w:hAnsi="Times New Roman" w:eastAsia="Times New Roman" w:cs="Times New Roman"/>
          <w:color w:val="464646"/>
          <w:spacing w:val="-7"/>
          <w:w w:val="120"/>
          <w:sz w:val="20"/>
          <w:szCs w:val="20"/>
        </w:rPr>
        <w:t>3</w:t>
      </w:r>
      <w:r>
        <w:rPr>
          <w:rFonts w:hint="default" w:ascii="Times New Roman" w:hAnsi="Times New Roman" w:eastAsia="Times New Roman" w:cs="Times New Roman"/>
          <w:color w:val="727272"/>
          <w:w w:val="129"/>
          <w:sz w:val="20"/>
          <w:szCs w:val="20"/>
        </w:rPr>
        <w:t>.</w:t>
      </w:r>
      <w:r>
        <w:rPr>
          <w:rFonts w:hint="default" w:ascii="Times New Roman" w:hAnsi="Times New Roman" w:eastAsia="Times New Roman" w:cs="Times New Roman"/>
          <w:color w:val="727272"/>
          <w:spacing w:val="-16"/>
          <w:sz w:val="20"/>
          <w:szCs w:val="20"/>
        </w:rPr>
        <w:t xml:space="preserve"> </w:t>
      </w:r>
      <w:r>
        <w:rPr>
          <w:rFonts w:hint="default" w:ascii="Times New Roman" w:hAnsi="Times New Roman" w:eastAsia="Times New Roman" w:cs="Times New Roman"/>
          <w:color w:val="464646"/>
          <w:w w:val="109"/>
          <w:sz w:val="20"/>
          <w:szCs w:val="20"/>
        </w:rPr>
        <w:t>4</w:t>
      </w:r>
      <w:r>
        <w:rPr>
          <w:rFonts w:hint="default" w:ascii="Times New Roman" w:hAnsi="Times New Roman" w:eastAsia="Times New Roman" w:cs="Times New Roman"/>
          <w:color w:val="464646"/>
          <w:sz w:val="20"/>
          <w:szCs w:val="20"/>
        </w:rPr>
        <w:t xml:space="preserve">   </w:t>
      </w:r>
      <w:r>
        <w:rPr>
          <w:rFonts w:hint="default" w:ascii="Times New Roman" w:hAnsi="Times New Roman" w:eastAsia="Times New Roman" w:cs="Times New Roman"/>
          <w:color w:val="464646"/>
          <w:spacing w:val="17"/>
          <w:sz w:val="20"/>
          <w:szCs w:val="20"/>
        </w:rPr>
        <w:t xml:space="preserve"> </w:t>
      </w:r>
      <w:r>
        <w:rPr>
          <w:rFonts w:hint="default" w:ascii="Times New Roman" w:hAnsi="Times New Roman" w:eastAsia="Times New Roman" w:cs="Times New Roman"/>
          <w:color w:val="606060"/>
          <w:w w:val="78"/>
        </w:rPr>
        <w:t>,4i</w:t>
      </w:r>
      <w:r>
        <w:rPr>
          <w:rFonts w:hint="default" w:ascii="Times New Roman" w:hAnsi="Times New Roman" w:eastAsia="Times New Roman" w:cs="Times New Roman"/>
          <w:color w:val="606060"/>
          <w:spacing w:val="-4"/>
          <w:w w:val="78"/>
        </w:rPr>
        <w:t>:</w:t>
      </w:r>
      <w:r>
        <w:rPr>
          <w:color w:val="606060"/>
          <w:w w:val="104"/>
        </w:rPr>
        <w:t>条</w:t>
      </w:r>
      <w:r>
        <w:rPr>
          <w:color w:val="606060"/>
          <w:spacing w:val="-12"/>
          <w:w w:val="104"/>
        </w:rPr>
        <w:t>规</w:t>
      </w:r>
      <w:r>
        <w:rPr>
          <w:color w:val="606060"/>
          <w:w w:val="105"/>
        </w:rPr>
        <w:t>定</w:t>
      </w:r>
      <w:r>
        <w:rPr>
          <w:color w:val="606060"/>
          <w:spacing w:val="-23"/>
          <w:w w:val="105"/>
        </w:rPr>
        <w:t>了</w:t>
      </w:r>
      <w:r>
        <w:rPr>
          <w:color w:val="606060"/>
          <w:w w:val="103"/>
        </w:rPr>
        <w:t>碳弧</w:t>
      </w:r>
      <w:r>
        <w:rPr>
          <w:color w:val="8E8E8E"/>
          <w:spacing w:val="-15"/>
          <w:w w:val="108"/>
        </w:rPr>
        <w:t>气</w:t>
      </w:r>
      <w:r>
        <w:rPr>
          <w:color w:val="606060"/>
          <w:w w:val="107"/>
        </w:rPr>
        <w:t>刨</w:t>
      </w:r>
      <w:r>
        <w:rPr>
          <w:color w:val="606060"/>
          <w:spacing w:val="-17"/>
          <w:w w:val="107"/>
        </w:rPr>
        <w:t>消</w:t>
      </w:r>
      <w:r>
        <w:rPr>
          <w:color w:val="606060"/>
          <w:w w:val="101"/>
        </w:rPr>
        <w:t>根的要求</w:t>
      </w:r>
      <w:r>
        <w:rPr>
          <w:color w:val="606060"/>
          <w:spacing w:val="-82"/>
        </w:rPr>
        <w:t xml:space="preserve"> </w:t>
      </w:r>
      <w:r>
        <w:rPr>
          <w:color w:val="AEAEAE"/>
          <w:spacing w:val="-181"/>
          <w:w w:val="184"/>
        </w:rPr>
        <w:t>。</w:t>
      </w:r>
      <w:r>
        <w:rPr>
          <w:color w:val="727272"/>
          <w:w w:val="106"/>
        </w:rPr>
        <w:t>采</w:t>
      </w:r>
      <w:r>
        <w:rPr>
          <w:color w:val="727272"/>
          <w:spacing w:val="-20"/>
          <w:w w:val="106"/>
        </w:rPr>
        <w:t>用</w:t>
      </w:r>
      <w:r>
        <w:rPr>
          <w:color w:val="727272"/>
          <w:w w:val="104"/>
        </w:rPr>
        <w:t>碳弧气刨</w:t>
      </w:r>
      <w:r>
        <w:rPr>
          <w:color w:val="727272"/>
          <w:spacing w:val="-15"/>
          <w:w w:val="104"/>
        </w:rPr>
        <w:t>消</w:t>
      </w:r>
      <w:r>
        <w:rPr>
          <w:color w:val="727272"/>
          <w:w w:val="102"/>
        </w:rPr>
        <w:t>根后应修整成</w:t>
      </w:r>
      <w:r>
        <w:rPr>
          <w:color w:val="727272"/>
          <w:spacing w:val="-15"/>
        </w:rPr>
        <w:t xml:space="preserve"> </w:t>
      </w:r>
      <w:r>
        <w:rPr>
          <w:rFonts w:hint="default" w:ascii="Times New Roman" w:hAnsi="Times New Roman" w:eastAsia="Times New Roman" w:cs="Times New Roman"/>
          <w:color w:val="464646"/>
          <w:w w:val="98"/>
          <w:sz w:val="20"/>
          <w:szCs w:val="20"/>
        </w:rPr>
        <w:t>U</w:t>
      </w:r>
      <w:r>
        <w:rPr>
          <w:rFonts w:hint="default" w:ascii="Times New Roman" w:hAnsi="Times New Roman" w:eastAsia="Times New Roman" w:cs="Times New Roman"/>
          <w:color w:val="464646"/>
          <w:sz w:val="20"/>
          <w:szCs w:val="20"/>
        </w:rPr>
        <w:t xml:space="preserve"> </w:t>
      </w:r>
      <w:r>
        <w:rPr>
          <w:rFonts w:hint="default" w:ascii="Times New Roman" w:hAnsi="Times New Roman" w:eastAsia="Times New Roman" w:cs="Times New Roman"/>
          <w:color w:val="464646"/>
          <w:spacing w:val="-17"/>
          <w:sz w:val="20"/>
          <w:szCs w:val="20"/>
        </w:rPr>
        <w:t xml:space="preserve"> </w:t>
      </w:r>
      <w:r>
        <w:rPr>
          <w:color w:val="606060"/>
          <w:w w:val="101"/>
        </w:rPr>
        <w:t>型刨槽</w:t>
      </w:r>
      <w:r>
        <w:rPr>
          <w:color w:val="606060"/>
          <w:spacing w:val="-82"/>
        </w:rPr>
        <w:t xml:space="preserve"> </w:t>
      </w:r>
      <w:r>
        <w:rPr>
          <w:color w:val="606060"/>
          <w:spacing w:val="-175"/>
          <w:w w:val="171"/>
        </w:rPr>
        <w:t>，</w:t>
      </w:r>
      <w:r>
        <w:rPr>
          <w:color w:val="606060"/>
          <w:w w:val="101"/>
        </w:rPr>
        <w:t>刨槽呈圆滑过 渡</w:t>
      </w:r>
      <w:r>
        <w:rPr>
          <w:color w:val="606060"/>
          <w:spacing w:val="-84"/>
        </w:rPr>
        <w:t xml:space="preserve"> </w:t>
      </w:r>
      <w:r>
        <w:rPr>
          <w:color w:val="606060"/>
          <w:spacing w:val="-175"/>
          <w:w w:val="171"/>
        </w:rPr>
        <w:t>，</w:t>
      </w:r>
      <w:r>
        <w:rPr>
          <w:color w:val="606060"/>
        </w:rPr>
        <w:t>可以更好地保证</w:t>
      </w:r>
      <w:r>
        <w:rPr>
          <w:color w:val="606060"/>
          <w:spacing w:val="-86"/>
        </w:rPr>
        <w:t xml:space="preserve"> </w:t>
      </w:r>
      <w:r>
        <w:rPr>
          <w:color w:val="606060"/>
          <w:spacing w:val="-159"/>
          <w:w w:val="95"/>
        </w:rPr>
        <w:t>的</w:t>
      </w:r>
      <w:r>
        <w:rPr>
          <w:rFonts w:hint="default" w:ascii="Arial" w:hAnsi="Arial" w:eastAsia="Arial" w:cs="Arial"/>
          <w:color w:val="606060"/>
          <w:spacing w:val="-187"/>
          <w:w w:val="319"/>
          <w:sz w:val="20"/>
          <w:szCs w:val="20"/>
        </w:rPr>
        <w:t>l</w:t>
      </w:r>
      <w:r>
        <w:rPr>
          <w:color w:val="606060"/>
          <w:w w:val="103"/>
        </w:rPr>
        <w:t>缝根</w:t>
      </w:r>
      <w:r>
        <w:rPr>
          <w:color w:val="606060"/>
          <w:spacing w:val="3"/>
          <w:w w:val="103"/>
        </w:rPr>
        <w:t>部</w:t>
      </w:r>
      <w:r>
        <w:rPr>
          <w:color w:val="606060"/>
          <w:w w:val="103"/>
        </w:rPr>
        <w:t>的熔合性</w:t>
      </w:r>
      <w:r>
        <w:rPr>
          <w:color w:val="AEAEAE"/>
          <w:spacing w:val="-148"/>
          <w:w w:val="168"/>
        </w:rPr>
        <w:t>。</w:t>
      </w:r>
      <w:r>
        <w:rPr>
          <w:rFonts w:hint="default" w:ascii="Arial" w:hAnsi="Arial" w:eastAsia="Arial" w:cs="Arial"/>
          <w:color w:val="606060"/>
          <w:w w:val="78"/>
          <w:sz w:val="25"/>
          <w:szCs w:val="25"/>
        </w:rPr>
        <w:t>f</w:t>
      </w:r>
      <w:r>
        <w:rPr>
          <w:rFonts w:hint="default" w:ascii="Arial" w:hAnsi="Arial" w:eastAsia="Arial" w:cs="Arial"/>
          <w:color w:val="606060"/>
          <w:spacing w:val="8"/>
          <w:w w:val="78"/>
          <w:sz w:val="25"/>
          <w:szCs w:val="25"/>
        </w:rPr>
        <w:t>w</w:t>
      </w:r>
      <w:r>
        <w:rPr>
          <w:color w:val="606060"/>
          <w:spacing w:val="-25"/>
          <w:w w:val="113"/>
        </w:rPr>
        <w:t>热</w:t>
      </w:r>
      <w:r>
        <w:rPr>
          <w:color w:val="606060"/>
          <w:w w:val="103"/>
        </w:rPr>
        <w:t>是为了防止碳弧气刨时</w:t>
      </w:r>
      <w:r>
        <w:rPr>
          <w:color w:val="606060"/>
          <w:w w:val="101"/>
        </w:rPr>
        <w:t>急剧受热出现裂纹缺陷</w:t>
      </w:r>
      <w:r>
        <w:rPr>
          <w:color w:val="606060"/>
          <w:spacing w:val="-71"/>
        </w:rPr>
        <w:t xml:space="preserve"> </w:t>
      </w:r>
      <w:r>
        <w:rPr>
          <w:color w:val="AEAEAE"/>
          <w:spacing w:val="-162"/>
          <w:w w:val="168"/>
        </w:rPr>
        <w:t>。</w:t>
      </w:r>
      <w:r>
        <w:rPr>
          <w:color w:val="606060"/>
          <w:w w:val="104"/>
        </w:rPr>
        <w:t xml:space="preserve">最低 </w:t>
      </w:r>
      <w:r>
        <w:rPr>
          <w:color w:val="606060"/>
          <w:w w:val="101"/>
        </w:rPr>
        <w:t>标准屈服强度大于</w:t>
      </w:r>
      <w:r>
        <w:rPr>
          <w:color w:val="606060"/>
          <w:spacing w:val="-36"/>
        </w:rPr>
        <w:t xml:space="preserve"> </w:t>
      </w:r>
      <w:r>
        <w:rPr>
          <w:rFonts w:hint="default" w:ascii="Times New Roman" w:hAnsi="Times New Roman" w:eastAsia="Times New Roman" w:cs="Times New Roman"/>
          <w:color w:val="606060"/>
          <w:w w:val="110"/>
          <w:sz w:val="20"/>
          <w:szCs w:val="20"/>
        </w:rPr>
        <w:t>3</w:t>
      </w:r>
      <w:r>
        <w:rPr>
          <w:rFonts w:hint="default" w:ascii="Times New Roman" w:hAnsi="Times New Roman" w:eastAsia="Times New Roman" w:cs="Times New Roman"/>
          <w:color w:val="606060"/>
          <w:spacing w:val="-8"/>
          <w:w w:val="110"/>
          <w:sz w:val="20"/>
          <w:szCs w:val="20"/>
        </w:rPr>
        <w:t>9</w:t>
      </w:r>
      <w:r>
        <w:rPr>
          <w:rFonts w:hint="default" w:ascii="Times New Roman" w:hAnsi="Times New Roman" w:eastAsia="Times New Roman" w:cs="Times New Roman"/>
          <w:color w:val="464646"/>
          <w:w w:val="107"/>
          <w:sz w:val="20"/>
          <w:szCs w:val="20"/>
        </w:rPr>
        <w:t>0M</w:t>
      </w:r>
      <w:r>
        <w:rPr>
          <w:rFonts w:hint="default" w:ascii="Times New Roman" w:hAnsi="Times New Roman" w:eastAsia="Times New Roman" w:cs="Times New Roman"/>
          <w:color w:val="464646"/>
          <w:spacing w:val="-9"/>
          <w:w w:val="107"/>
          <w:sz w:val="20"/>
          <w:szCs w:val="20"/>
        </w:rPr>
        <w:t>P</w:t>
      </w:r>
      <w:r>
        <w:rPr>
          <w:rFonts w:hint="default" w:ascii="Times New Roman" w:hAnsi="Times New Roman" w:eastAsia="Times New Roman" w:cs="Times New Roman"/>
          <w:color w:val="606060"/>
          <w:w w:val="110"/>
          <w:sz w:val="20"/>
          <w:szCs w:val="20"/>
        </w:rPr>
        <w:t>a</w:t>
      </w:r>
      <w:r>
        <w:rPr>
          <w:rFonts w:hint="default" w:ascii="Times New Roman" w:hAnsi="Times New Roman" w:eastAsia="Times New Roman" w:cs="Times New Roman"/>
          <w:color w:val="606060"/>
          <w:spacing w:val="14"/>
          <w:sz w:val="20"/>
          <w:szCs w:val="20"/>
        </w:rPr>
        <w:t xml:space="preserve"> </w:t>
      </w:r>
      <w:r>
        <w:rPr>
          <w:color w:val="606060"/>
          <w:w w:val="103"/>
        </w:rPr>
        <w:t>的钢</w:t>
      </w:r>
      <w:r>
        <w:rPr>
          <w:color w:val="606060"/>
          <w:spacing w:val="17"/>
          <w:w w:val="103"/>
        </w:rPr>
        <w:t>板</w:t>
      </w:r>
      <w:r>
        <w:rPr>
          <w:color w:val="606060"/>
          <w:w w:val="112"/>
        </w:rPr>
        <w:t>，消根部位</w:t>
      </w:r>
      <w:r>
        <w:rPr>
          <w:color w:val="606060"/>
          <w:spacing w:val="-135"/>
          <w:w w:val="112"/>
        </w:rPr>
        <w:t>易</w:t>
      </w:r>
      <w:r>
        <w:rPr>
          <w:color w:val="464646"/>
          <w:spacing w:val="-17"/>
          <w:w w:val="106"/>
        </w:rPr>
        <w:t>出</w:t>
      </w:r>
      <w:r>
        <w:rPr>
          <w:color w:val="606060"/>
          <w:w w:val="101"/>
        </w:rPr>
        <w:t>现裂纹</w:t>
      </w:r>
      <w:r>
        <w:rPr>
          <w:color w:val="606060"/>
          <w:spacing w:val="-75"/>
        </w:rPr>
        <w:t xml:space="preserve"> </w:t>
      </w:r>
      <w:r>
        <w:rPr>
          <w:color w:val="606060"/>
          <w:spacing w:val="-168"/>
          <w:w w:val="171"/>
        </w:rPr>
        <w:t>，</w:t>
      </w:r>
      <w:r>
        <w:rPr>
          <w:color w:val="606060"/>
          <w:w w:val="104"/>
        </w:rPr>
        <w:t>故规</w:t>
      </w:r>
      <w:r>
        <w:rPr>
          <w:color w:val="606060"/>
          <w:spacing w:val="-10"/>
          <w:w w:val="104"/>
        </w:rPr>
        <w:t>定</w:t>
      </w:r>
      <w:r>
        <w:rPr>
          <w:color w:val="606060"/>
          <w:w w:val="102"/>
        </w:rPr>
        <w:t>市进行渗透检</w:t>
      </w:r>
      <w:r>
        <w:rPr>
          <w:color w:val="606060"/>
          <w:spacing w:val="11"/>
          <w:w w:val="102"/>
        </w:rPr>
        <w:t>测</w:t>
      </w:r>
      <w:r>
        <w:rPr>
          <w:color w:val="606060"/>
          <w:spacing w:val="-46"/>
          <w:w w:val="116"/>
        </w:rPr>
        <w:t>的</w:t>
      </w:r>
      <w:r>
        <w:rPr>
          <w:color w:val="606060"/>
          <w:w w:val="102"/>
        </w:rPr>
        <w:t>要求</w:t>
      </w:r>
      <w:r>
        <w:rPr>
          <w:color w:val="606060"/>
          <w:spacing w:val="-80"/>
        </w:rPr>
        <w:t xml:space="preserve"> </w:t>
      </w:r>
      <w:r>
        <w:rPr>
          <w:color w:val="AEAEAE"/>
          <w:w w:val="168"/>
        </w:rPr>
        <w:t>。</w:t>
      </w:r>
    </w:p>
    <w:p>
      <w:pPr>
        <w:pStyle w:val="6"/>
        <w:tabs>
          <w:tab w:val="left" w:pos="882"/>
        </w:tabs>
        <w:spacing w:before="22" w:line="319" w:lineRule="auto"/>
        <w:ind w:left="123" w:right="330" w:firstLine="7"/>
        <w:jc w:val="left"/>
      </w:pPr>
      <w:r>
        <w:rPr>
          <w:rFonts w:hint="default" w:ascii="Times New Roman" w:hAnsi="Times New Roman" w:eastAsia="Times New Roman" w:cs="Times New Roman"/>
          <w:color w:val="464646"/>
          <w:spacing w:val="-4"/>
          <w:w w:val="117"/>
          <w:sz w:val="20"/>
          <w:szCs w:val="20"/>
        </w:rPr>
        <w:t>7</w:t>
      </w:r>
      <w:r>
        <w:rPr>
          <w:rFonts w:hint="default" w:ascii="Times New Roman" w:hAnsi="Times New Roman" w:eastAsia="Times New Roman" w:cs="Times New Roman"/>
          <w:color w:val="606060"/>
          <w:w w:val="129"/>
          <w:sz w:val="20"/>
          <w:szCs w:val="20"/>
        </w:rPr>
        <w:t>.</w:t>
      </w:r>
      <w:r>
        <w:rPr>
          <w:rFonts w:hint="default" w:ascii="Times New Roman" w:hAnsi="Times New Roman" w:eastAsia="Times New Roman" w:cs="Times New Roman"/>
          <w:color w:val="606060"/>
          <w:spacing w:val="-16"/>
          <w:sz w:val="20"/>
          <w:szCs w:val="20"/>
        </w:rPr>
        <w:t xml:space="preserve"> </w:t>
      </w:r>
      <w:r>
        <w:rPr>
          <w:rFonts w:hint="default" w:ascii="Times New Roman" w:hAnsi="Times New Roman" w:eastAsia="Times New Roman" w:cs="Times New Roman"/>
          <w:color w:val="464646"/>
          <w:spacing w:val="-7"/>
          <w:w w:val="120"/>
          <w:sz w:val="20"/>
          <w:szCs w:val="20"/>
        </w:rPr>
        <w:t>3</w:t>
      </w:r>
      <w:r>
        <w:rPr>
          <w:rFonts w:hint="default" w:ascii="Times New Roman" w:hAnsi="Times New Roman" w:eastAsia="Times New Roman" w:cs="Times New Roman"/>
          <w:color w:val="727272"/>
          <w:w w:val="129"/>
          <w:sz w:val="20"/>
          <w:szCs w:val="20"/>
        </w:rPr>
        <w:t>.</w:t>
      </w:r>
      <w:r>
        <w:rPr>
          <w:rFonts w:hint="default" w:ascii="Times New Roman" w:hAnsi="Times New Roman" w:eastAsia="Times New Roman" w:cs="Times New Roman"/>
          <w:color w:val="727272"/>
          <w:spacing w:val="-23"/>
          <w:sz w:val="20"/>
          <w:szCs w:val="20"/>
        </w:rPr>
        <w:t xml:space="preserve"> </w:t>
      </w:r>
      <w:r>
        <w:rPr>
          <w:rFonts w:hint="default" w:ascii="Times New Roman" w:hAnsi="Times New Roman" w:eastAsia="Times New Roman" w:cs="Times New Roman"/>
          <w:color w:val="464646"/>
          <w:w w:val="127"/>
          <w:sz w:val="20"/>
          <w:szCs w:val="20"/>
        </w:rPr>
        <w:t>5</w:t>
      </w:r>
      <w:r>
        <w:rPr>
          <w:rFonts w:hint="default" w:ascii="Times New Roman" w:hAnsi="Times New Roman" w:eastAsia="Times New Roman" w:cs="Times New Roman"/>
          <w:color w:val="464646"/>
          <w:sz w:val="20"/>
          <w:szCs w:val="20"/>
        </w:rPr>
        <w:tab/>
      </w:r>
      <w:r>
        <w:rPr>
          <w:color w:val="606060"/>
          <w:w w:val="101"/>
        </w:rPr>
        <w:t>本条规定了焊接线能吐的确定和控制要求</w:t>
      </w:r>
      <w:r>
        <w:rPr>
          <w:color w:val="606060"/>
          <w:spacing w:val="-16"/>
        </w:rPr>
        <w:t xml:space="preserve"> </w:t>
      </w:r>
      <w:r>
        <w:rPr>
          <w:color w:val="AEAEAE"/>
          <w:spacing w:val="-174"/>
          <w:w w:val="184"/>
        </w:rPr>
        <w:t>。</w:t>
      </w:r>
      <w:r>
        <w:rPr>
          <w:color w:val="606060"/>
          <w:w w:val="102"/>
        </w:rPr>
        <w:t>焊接线能茵茵接影响焊缝金属</w:t>
      </w:r>
      <w:r>
        <w:rPr>
          <w:color w:val="606060"/>
          <w:spacing w:val="-60"/>
        </w:rPr>
        <w:t xml:space="preserve"> </w:t>
      </w:r>
      <w:r>
        <w:rPr>
          <w:color w:val="464646"/>
          <w:spacing w:val="-30"/>
          <w:w w:val="112"/>
        </w:rPr>
        <w:t>的</w:t>
      </w:r>
      <w:r>
        <w:rPr>
          <w:color w:val="727272"/>
          <w:w w:val="106"/>
        </w:rPr>
        <w:t>金</w:t>
      </w:r>
      <w:r>
        <w:rPr>
          <w:color w:val="727272"/>
          <w:spacing w:val="-13"/>
          <w:w w:val="106"/>
        </w:rPr>
        <w:t>相</w:t>
      </w:r>
      <w:r>
        <w:rPr>
          <w:color w:val="727272"/>
          <w:w w:val="102"/>
        </w:rPr>
        <w:t>组织和力 学性能</w:t>
      </w:r>
      <w:r>
        <w:rPr>
          <w:color w:val="727272"/>
          <w:spacing w:val="-74"/>
        </w:rPr>
        <w:t xml:space="preserve"> </w:t>
      </w:r>
      <w:r>
        <w:rPr>
          <w:color w:val="727272"/>
          <w:w w:val="104"/>
        </w:rPr>
        <w:t>，特别是厚壁高强钢的低温冲击韧</w:t>
      </w:r>
      <w:r>
        <w:rPr>
          <w:color w:val="727272"/>
          <w:spacing w:val="-70"/>
          <w:w w:val="104"/>
        </w:rPr>
        <w:t>性</w:t>
      </w:r>
      <w:r>
        <w:rPr>
          <w:color w:val="464646"/>
          <w:spacing w:val="-115"/>
          <w:w w:val="149"/>
        </w:rPr>
        <w:t>，</w:t>
      </w:r>
      <w:r>
        <w:rPr>
          <w:color w:val="606060"/>
          <w:w w:val="104"/>
        </w:rPr>
        <w:t>因</w:t>
      </w:r>
      <w:r>
        <w:rPr>
          <w:color w:val="606060"/>
          <w:spacing w:val="-12"/>
          <w:w w:val="104"/>
        </w:rPr>
        <w:t>此</w:t>
      </w:r>
      <w:r>
        <w:rPr>
          <w:color w:val="606060"/>
          <w:spacing w:val="-43"/>
          <w:w w:val="118"/>
        </w:rPr>
        <w:t>明</w:t>
      </w:r>
      <w:r>
        <w:rPr>
          <w:color w:val="606060"/>
          <w:w w:val="104"/>
        </w:rPr>
        <w:t>确</w:t>
      </w:r>
      <w:r>
        <w:rPr>
          <w:color w:val="606060"/>
          <w:spacing w:val="17"/>
          <w:w w:val="104"/>
        </w:rPr>
        <w:t>提</w:t>
      </w:r>
      <w:r>
        <w:rPr>
          <w:color w:val="464646"/>
          <w:spacing w:val="-32"/>
          <w:w w:val="106"/>
        </w:rPr>
        <w:t>出</w:t>
      </w:r>
      <w:r>
        <w:rPr>
          <w:color w:val="727272"/>
          <w:w w:val="101"/>
        </w:rPr>
        <w:t>严格控制焊接线能量</w:t>
      </w:r>
      <w:r>
        <w:rPr>
          <w:color w:val="727272"/>
          <w:spacing w:val="-64"/>
        </w:rPr>
        <w:t xml:space="preserve"> </w:t>
      </w:r>
      <w:r>
        <w:rPr>
          <w:color w:val="AEAEAE"/>
          <w:w w:val="168"/>
        </w:rPr>
        <w:t>。</w:t>
      </w:r>
    </w:p>
    <w:p>
      <w:pPr>
        <w:spacing w:before="7" w:line="240" w:lineRule="auto"/>
        <w:ind w:right="0"/>
        <w:rPr>
          <w:rFonts w:hint="default" w:ascii="宋体" w:hAnsi="宋体" w:eastAsia="宋体" w:cs="宋体"/>
          <w:sz w:val="16"/>
          <w:szCs w:val="16"/>
        </w:rPr>
      </w:pPr>
    </w:p>
    <w:p>
      <w:pPr>
        <w:tabs>
          <w:tab w:val="left" w:pos="545"/>
        </w:tabs>
        <w:spacing w:before="0"/>
        <w:ind w:left="0" w:right="203" w:firstLine="0"/>
        <w:jc w:val="center"/>
        <w:rPr>
          <w:rFonts w:hint="default" w:ascii="宋体" w:hAnsi="宋体" w:eastAsia="宋体" w:cs="宋体"/>
          <w:sz w:val="21"/>
          <w:szCs w:val="21"/>
        </w:rPr>
      </w:pPr>
      <w:r>
        <w:rPr>
          <w:rFonts w:hint="default" w:ascii="Times New Roman" w:hAnsi="Times New Roman" w:eastAsia="Times New Roman" w:cs="Times New Roman"/>
          <w:color w:val="464646"/>
          <w:w w:val="105"/>
          <w:sz w:val="20"/>
          <w:szCs w:val="20"/>
        </w:rPr>
        <w:t>7</w:t>
      </w:r>
      <w:r>
        <w:rPr>
          <w:rFonts w:hint="default" w:ascii="Times New Roman" w:hAnsi="Times New Roman" w:eastAsia="Times New Roman" w:cs="Times New Roman"/>
          <w:color w:val="606060"/>
          <w:w w:val="105"/>
          <w:sz w:val="20"/>
          <w:szCs w:val="20"/>
        </w:rPr>
        <w:t>.</w:t>
      </w:r>
      <w:r>
        <w:rPr>
          <w:rFonts w:hint="default" w:ascii="Times New Roman" w:hAnsi="Times New Roman" w:eastAsia="Times New Roman" w:cs="Times New Roman"/>
          <w:color w:val="606060"/>
          <w:spacing w:val="13"/>
          <w:w w:val="105"/>
          <w:sz w:val="20"/>
          <w:szCs w:val="20"/>
        </w:rPr>
        <w:t xml:space="preserve"> </w:t>
      </w:r>
      <w:r>
        <w:rPr>
          <w:rFonts w:hint="default" w:ascii="Times New Roman" w:hAnsi="Times New Roman" w:eastAsia="Times New Roman" w:cs="Times New Roman"/>
          <w:color w:val="464646"/>
          <w:w w:val="105"/>
          <w:sz w:val="20"/>
          <w:szCs w:val="20"/>
        </w:rPr>
        <w:t>4</w:t>
      </w:r>
      <w:r>
        <w:rPr>
          <w:rFonts w:hint="default" w:ascii="Times New Roman" w:hAnsi="Times New Roman" w:eastAsia="Times New Roman" w:cs="Times New Roman"/>
          <w:color w:val="464646"/>
          <w:w w:val="105"/>
          <w:sz w:val="20"/>
          <w:szCs w:val="20"/>
        </w:rPr>
        <w:tab/>
      </w:r>
      <w:r>
        <w:rPr>
          <w:rFonts w:hint="default" w:ascii="宋体" w:hAnsi="宋体" w:eastAsia="宋体" w:cs="宋体"/>
          <w:color w:val="464646"/>
          <w:w w:val="105"/>
          <w:sz w:val="21"/>
          <w:szCs w:val="21"/>
        </w:rPr>
        <w:t>焊 接 顺</w:t>
      </w:r>
      <w:r>
        <w:rPr>
          <w:rFonts w:hint="default" w:ascii="宋体" w:hAnsi="宋体" w:eastAsia="宋体" w:cs="宋体"/>
          <w:color w:val="464646"/>
          <w:spacing w:val="-14"/>
          <w:w w:val="105"/>
          <w:sz w:val="21"/>
          <w:szCs w:val="21"/>
        </w:rPr>
        <w:t xml:space="preserve"> </w:t>
      </w:r>
      <w:r>
        <w:rPr>
          <w:rFonts w:hint="default" w:ascii="宋体" w:hAnsi="宋体" w:eastAsia="宋体" w:cs="宋体"/>
          <w:color w:val="464646"/>
          <w:w w:val="105"/>
          <w:sz w:val="21"/>
          <w:szCs w:val="21"/>
        </w:rPr>
        <w:t>序</w:t>
      </w:r>
    </w:p>
    <w:p>
      <w:pPr>
        <w:spacing w:before="6" w:line="240" w:lineRule="auto"/>
        <w:ind w:right="0"/>
        <w:rPr>
          <w:rFonts w:hint="default" w:ascii="宋体" w:hAnsi="宋体" w:eastAsia="宋体" w:cs="宋体"/>
          <w:sz w:val="23"/>
          <w:szCs w:val="23"/>
        </w:rPr>
      </w:pPr>
    </w:p>
    <w:p>
      <w:pPr>
        <w:pStyle w:val="6"/>
        <w:tabs>
          <w:tab w:val="left" w:pos="875"/>
        </w:tabs>
        <w:spacing w:before="0" w:line="240" w:lineRule="auto"/>
        <w:ind w:left="130" w:right="0"/>
        <w:jc w:val="left"/>
      </w:pPr>
      <w:r>
        <w:rPr>
          <w:rFonts w:hint="default" w:ascii="Times New Roman" w:hAnsi="Times New Roman" w:eastAsia="Times New Roman" w:cs="Times New Roman"/>
          <w:color w:val="606060"/>
          <w:w w:val="108"/>
          <w:sz w:val="20"/>
          <w:szCs w:val="20"/>
        </w:rPr>
        <w:t>7.</w:t>
      </w:r>
      <w:r>
        <w:rPr>
          <w:rFonts w:hint="default" w:ascii="Times New Roman" w:hAnsi="Times New Roman" w:eastAsia="Times New Roman" w:cs="Times New Roman"/>
          <w:color w:val="606060"/>
          <w:spacing w:val="-7"/>
          <w:sz w:val="20"/>
          <w:szCs w:val="20"/>
        </w:rPr>
        <w:t xml:space="preserve"> </w:t>
      </w:r>
      <w:r>
        <w:rPr>
          <w:rFonts w:hint="default" w:ascii="Times New Roman" w:hAnsi="Times New Roman" w:eastAsia="Times New Roman" w:cs="Times New Roman"/>
          <w:color w:val="464646"/>
          <w:spacing w:val="11"/>
          <w:w w:val="109"/>
          <w:sz w:val="20"/>
          <w:szCs w:val="20"/>
        </w:rPr>
        <w:t>4</w:t>
      </w:r>
      <w:r>
        <w:rPr>
          <w:rFonts w:hint="default" w:ascii="Times New Roman" w:hAnsi="Times New Roman" w:eastAsia="Times New Roman" w:cs="Times New Roman"/>
          <w:color w:val="727272"/>
          <w:w w:val="96"/>
          <w:sz w:val="20"/>
          <w:szCs w:val="20"/>
        </w:rPr>
        <w:t>.</w:t>
      </w:r>
      <w:r>
        <w:rPr>
          <w:rFonts w:hint="default" w:ascii="Times New Roman" w:hAnsi="Times New Roman" w:eastAsia="Times New Roman" w:cs="Times New Roman"/>
          <w:color w:val="727272"/>
          <w:spacing w:val="8"/>
          <w:sz w:val="20"/>
          <w:szCs w:val="20"/>
        </w:rPr>
        <w:t xml:space="preserve"> </w:t>
      </w:r>
      <w:r>
        <w:rPr>
          <w:rFonts w:hint="default" w:ascii="Times New Roman" w:hAnsi="Times New Roman" w:eastAsia="Times New Roman" w:cs="Times New Roman"/>
          <w:color w:val="464646"/>
          <w:w w:val="93"/>
          <w:sz w:val="20"/>
          <w:szCs w:val="20"/>
        </w:rPr>
        <w:t>1</w:t>
      </w:r>
      <w:r>
        <w:rPr>
          <w:rFonts w:hint="default" w:ascii="Times New Roman" w:hAnsi="Times New Roman" w:eastAsia="Times New Roman" w:cs="Times New Roman"/>
          <w:color w:val="464646"/>
          <w:sz w:val="20"/>
          <w:szCs w:val="20"/>
        </w:rPr>
        <w:tab/>
      </w:r>
      <w:r>
        <w:rPr>
          <w:color w:val="606060"/>
          <w:w w:val="101"/>
        </w:rPr>
        <w:t>底板焊接时</w:t>
      </w:r>
      <w:r>
        <w:rPr>
          <w:color w:val="606060"/>
          <w:spacing w:val="-74"/>
        </w:rPr>
        <w:t xml:space="preserve"> </w:t>
      </w:r>
      <w:r>
        <w:rPr>
          <w:color w:val="606060"/>
          <w:w w:val="112"/>
        </w:rPr>
        <w:t>，要采取合</w:t>
      </w:r>
      <w:r>
        <w:rPr>
          <w:color w:val="606060"/>
          <w:spacing w:val="-135"/>
          <w:w w:val="112"/>
        </w:rPr>
        <w:t>适</w:t>
      </w:r>
      <w:r>
        <w:rPr>
          <w:color w:val="464646"/>
          <w:spacing w:val="-37"/>
          <w:w w:val="112"/>
        </w:rPr>
        <w:t>的</w:t>
      </w:r>
      <w:r>
        <w:rPr>
          <w:color w:val="606060"/>
          <w:w w:val="101"/>
        </w:rPr>
        <w:t>焊接工艺和防变形措施</w:t>
      </w:r>
      <w:r>
        <w:rPr>
          <w:color w:val="606060"/>
          <w:spacing w:val="-42"/>
        </w:rPr>
        <w:t xml:space="preserve"> </w:t>
      </w:r>
      <w:r>
        <w:rPr>
          <w:color w:val="606060"/>
          <w:spacing w:val="-55"/>
          <w:w w:val="153"/>
        </w:rPr>
        <w:t>，</w:t>
      </w:r>
      <w:r>
        <w:rPr>
          <w:color w:val="606060"/>
          <w:spacing w:val="-300"/>
          <w:w w:val="153"/>
        </w:rPr>
        <w:t>以</w:t>
      </w:r>
      <w:r>
        <w:rPr>
          <w:color w:val="606060"/>
          <w:w w:val="102"/>
        </w:rPr>
        <w:t>保证焊接收缩盐</w:t>
      </w:r>
      <w:r>
        <w:rPr>
          <w:color w:val="606060"/>
          <w:spacing w:val="-80"/>
        </w:rPr>
        <w:t xml:space="preserve"> </w:t>
      </w:r>
      <w:r>
        <w:rPr>
          <w:color w:val="464646"/>
          <w:spacing w:val="-8"/>
          <w:w w:val="98"/>
        </w:rPr>
        <w:t>和</w:t>
      </w:r>
      <w:r>
        <w:rPr>
          <w:color w:val="606060"/>
          <w:w w:val="102"/>
        </w:rPr>
        <w:t>焊接变形</w:t>
      </w:r>
      <w:r>
        <w:rPr>
          <w:color w:val="606060"/>
          <w:spacing w:val="6"/>
          <w:w w:val="102"/>
        </w:rPr>
        <w:t>最</w:t>
      </w:r>
      <w:r>
        <w:rPr>
          <w:color w:val="464646"/>
          <w:spacing w:val="-11"/>
          <w:w w:val="113"/>
        </w:rPr>
        <w:t>小</w:t>
      </w:r>
      <w:r>
        <w:rPr>
          <w:color w:val="AEAEAE"/>
          <w:w w:val="168"/>
        </w:rPr>
        <w:t>。</w:t>
      </w:r>
    </w:p>
    <w:p>
      <w:pPr>
        <w:pStyle w:val="6"/>
        <w:tabs>
          <w:tab w:val="left" w:pos="875"/>
        </w:tabs>
        <w:spacing w:line="240" w:lineRule="auto"/>
        <w:ind w:left="548" w:right="0"/>
        <w:jc w:val="left"/>
      </w:pPr>
      <w:r>
        <w:rPr>
          <w:rFonts w:hint="default" w:ascii="Arial" w:hAnsi="Arial" w:eastAsia="Arial" w:cs="Arial"/>
          <w:color w:val="464646"/>
          <w:w w:val="95"/>
          <w:sz w:val="19"/>
          <w:szCs w:val="19"/>
        </w:rPr>
        <w:t>2</w:t>
      </w:r>
      <w:r>
        <w:rPr>
          <w:rFonts w:hint="default" w:ascii="Arial" w:hAnsi="Arial" w:eastAsia="Arial" w:cs="Arial"/>
          <w:color w:val="464646"/>
          <w:w w:val="95"/>
          <w:sz w:val="19"/>
          <w:szCs w:val="19"/>
        </w:rPr>
        <w:tab/>
      </w:r>
      <w:r>
        <w:rPr>
          <w:color w:val="606060"/>
          <w:spacing w:val="-3"/>
        </w:rPr>
        <w:t xml:space="preserve">隔缝对称施焊法主要是为了避  </w:t>
      </w:r>
      <w:r>
        <w:rPr>
          <w:color w:val="606060"/>
        </w:rPr>
        <w:t>免焊接时的热量集中而产生不均匀的</w:t>
      </w:r>
      <w:r>
        <w:rPr>
          <w:color w:val="606060"/>
          <w:spacing w:val="39"/>
        </w:rPr>
        <w:t xml:space="preserve"> </w:t>
      </w:r>
      <w:r>
        <w:rPr>
          <w:color w:val="606060"/>
        </w:rPr>
        <w:t>收缩变形</w:t>
      </w:r>
      <w:r>
        <w:rPr>
          <w:color w:val="AEAEAE"/>
        </w:rPr>
        <w:t>。</w:t>
      </w:r>
    </w:p>
    <w:p>
      <w:pPr>
        <w:pStyle w:val="6"/>
        <w:tabs>
          <w:tab w:val="left" w:pos="875"/>
        </w:tabs>
        <w:spacing w:before="90" w:line="240" w:lineRule="auto"/>
        <w:ind w:left="548" w:right="0"/>
        <w:jc w:val="left"/>
      </w:pPr>
      <w:r>
        <w:rPr>
          <w:rFonts w:hint="default" w:ascii="Times New Roman" w:hAnsi="Times New Roman" w:eastAsia="Times New Roman" w:cs="Times New Roman"/>
          <w:color w:val="464646"/>
          <w:w w:val="105"/>
          <w:sz w:val="20"/>
          <w:szCs w:val="20"/>
        </w:rPr>
        <w:t>4</w:t>
      </w:r>
      <w:r>
        <w:rPr>
          <w:rFonts w:hint="default" w:ascii="Times New Roman" w:hAnsi="Times New Roman" w:eastAsia="Times New Roman" w:cs="Times New Roman"/>
          <w:color w:val="464646"/>
          <w:w w:val="105"/>
          <w:sz w:val="20"/>
          <w:szCs w:val="20"/>
        </w:rPr>
        <w:tab/>
      </w:r>
      <w:r>
        <w:rPr>
          <w:color w:val="606060"/>
          <w:w w:val="105"/>
        </w:rPr>
        <w:t>根据施工经验对</w:t>
      </w:r>
      <w:r>
        <w:rPr>
          <w:color w:val="606060"/>
          <w:spacing w:val="-35"/>
          <w:w w:val="105"/>
        </w:rPr>
        <w:t xml:space="preserve"> </w:t>
      </w:r>
      <w:r>
        <w:rPr>
          <w:color w:val="464646"/>
          <w:spacing w:val="-2"/>
          <w:w w:val="105"/>
        </w:rPr>
        <w:t>角</w:t>
      </w:r>
      <w:r>
        <w:rPr>
          <w:color w:val="606060"/>
          <w:spacing w:val="-2"/>
          <w:w w:val="105"/>
        </w:rPr>
        <w:t>焊缝的焊接顺序进行了调整和</w:t>
      </w:r>
      <w:r>
        <w:rPr>
          <w:color w:val="464646"/>
          <w:spacing w:val="-2"/>
          <w:w w:val="105"/>
        </w:rPr>
        <w:t>补</w:t>
      </w:r>
      <w:r>
        <w:rPr>
          <w:color w:val="606060"/>
          <w:spacing w:val="-2"/>
          <w:w w:val="105"/>
        </w:rPr>
        <w:t>充</w:t>
      </w:r>
      <w:r>
        <w:rPr>
          <w:color w:val="AEAEAE"/>
          <w:spacing w:val="-2"/>
          <w:w w:val="105"/>
        </w:rPr>
        <w:t>。</w:t>
      </w:r>
    </w:p>
    <w:p>
      <w:pPr>
        <w:pStyle w:val="6"/>
        <w:tabs>
          <w:tab w:val="left" w:pos="875"/>
        </w:tabs>
        <w:spacing w:line="240" w:lineRule="auto"/>
        <w:ind w:left="123" w:right="0"/>
        <w:jc w:val="left"/>
      </w:pPr>
      <w:r>
        <w:rPr>
          <w:rFonts w:hint="default" w:ascii="Times New Roman" w:hAnsi="Times New Roman" w:eastAsia="Times New Roman" w:cs="Times New Roman"/>
          <w:color w:val="464646"/>
          <w:w w:val="110"/>
          <w:sz w:val="20"/>
          <w:szCs w:val="20"/>
        </w:rPr>
        <w:t>7</w:t>
      </w:r>
      <w:r>
        <w:rPr>
          <w:rFonts w:hint="default" w:ascii="Times New Roman" w:hAnsi="Times New Roman" w:eastAsia="Times New Roman" w:cs="Times New Roman"/>
          <w:color w:val="727272"/>
          <w:w w:val="110"/>
          <w:sz w:val="20"/>
          <w:szCs w:val="20"/>
        </w:rPr>
        <w:t>.</w:t>
      </w:r>
      <w:r>
        <w:rPr>
          <w:rFonts w:hint="default" w:ascii="Times New Roman" w:hAnsi="Times New Roman" w:eastAsia="Times New Roman" w:cs="Times New Roman"/>
          <w:color w:val="727272"/>
          <w:spacing w:val="-23"/>
          <w:w w:val="110"/>
          <w:sz w:val="20"/>
          <w:szCs w:val="20"/>
        </w:rPr>
        <w:t xml:space="preserve"> </w:t>
      </w:r>
      <w:r>
        <w:rPr>
          <w:rFonts w:hint="default" w:ascii="Times New Roman" w:hAnsi="Times New Roman" w:eastAsia="Times New Roman" w:cs="Times New Roman"/>
          <w:color w:val="464646"/>
          <w:w w:val="110"/>
          <w:sz w:val="20"/>
          <w:szCs w:val="20"/>
        </w:rPr>
        <w:t>4.</w:t>
      </w:r>
      <w:r>
        <w:rPr>
          <w:rFonts w:hint="default" w:ascii="Times New Roman" w:hAnsi="Times New Roman" w:eastAsia="Times New Roman" w:cs="Times New Roman"/>
          <w:color w:val="464646"/>
          <w:spacing w:val="10"/>
          <w:w w:val="110"/>
          <w:sz w:val="20"/>
          <w:szCs w:val="20"/>
        </w:rPr>
        <w:t xml:space="preserve"> </w:t>
      </w:r>
      <w:r>
        <w:rPr>
          <w:rFonts w:hint="default" w:ascii="Times New Roman" w:hAnsi="Times New Roman" w:eastAsia="Times New Roman" w:cs="Times New Roman"/>
          <w:color w:val="464646"/>
          <w:w w:val="110"/>
        </w:rPr>
        <w:t>3</w:t>
      </w:r>
      <w:r>
        <w:rPr>
          <w:rFonts w:hint="default" w:ascii="Times New Roman" w:hAnsi="Times New Roman" w:eastAsia="Times New Roman" w:cs="Times New Roman"/>
          <w:color w:val="464646"/>
          <w:w w:val="110"/>
        </w:rPr>
        <w:tab/>
      </w:r>
      <w:r>
        <w:rPr>
          <w:color w:val="727272"/>
          <w:w w:val="105"/>
        </w:rPr>
        <w:t>罐顶焊接顺序的选挥主要考虑</w:t>
      </w:r>
      <w:r>
        <w:rPr>
          <w:color w:val="727272"/>
          <w:spacing w:val="-66"/>
          <w:w w:val="105"/>
        </w:rPr>
        <w:t xml:space="preserve"> </w:t>
      </w:r>
      <w:r>
        <w:rPr>
          <w:color w:val="727272"/>
          <w:spacing w:val="2"/>
          <w:w w:val="105"/>
        </w:rPr>
        <w:t>防变形和防渗漏</w:t>
      </w:r>
      <w:r>
        <w:rPr>
          <w:color w:val="AEAEAE"/>
          <w:spacing w:val="2"/>
          <w:w w:val="105"/>
        </w:rPr>
        <w:t>。</w:t>
      </w:r>
    </w:p>
    <w:p>
      <w:pPr>
        <w:pStyle w:val="6"/>
        <w:tabs>
          <w:tab w:val="left" w:pos="889"/>
        </w:tabs>
        <w:spacing w:before="85" w:line="321" w:lineRule="auto"/>
        <w:ind w:left="116" w:right="462" w:firstLine="446"/>
        <w:jc w:val="left"/>
      </w:pPr>
      <w:r>
        <w:rPr>
          <w:rFonts w:hint="default" w:ascii="Arial" w:hAnsi="Arial" w:eastAsia="Arial" w:cs="Arial"/>
          <w:color w:val="464646"/>
          <w:w w:val="96"/>
          <w:sz w:val="19"/>
          <w:szCs w:val="19"/>
        </w:rPr>
        <w:t>1</w:t>
      </w:r>
      <w:r>
        <w:rPr>
          <w:rFonts w:hint="default" w:ascii="Arial" w:hAnsi="Arial" w:eastAsia="Arial" w:cs="Arial"/>
          <w:color w:val="464646"/>
          <w:sz w:val="19"/>
          <w:szCs w:val="19"/>
        </w:rPr>
        <w:tab/>
      </w:r>
      <w:r>
        <w:rPr>
          <w:color w:val="606060"/>
          <w:spacing w:val="-32"/>
          <w:w w:val="106"/>
        </w:rPr>
        <w:t>网</w:t>
      </w:r>
      <w:r>
        <w:rPr>
          <w:color w:val="606060"/>
          <w:w w:val="101"/>
        </w:rPr>
        <w:t>定顶是弱顶结构</w:t>
      </w:r>
      <w:r>
        <w:rPr>
          <w:color w:val="606060"/>
          <w:spacing w:val="-65"/>
        </w:rPr>
        <w:t xml:space="preserve"> </w:t>
      </w:r>
      <w:r>
        <w:rPr>
          <w:color w:val="606060"/>
          <w:spacing w:val="-182"/>
          <w:w w:val="171"/>
        </w:rPr>
        <w:t>，</w:t>
      </w:r>
      <w:r>
        <w:rPr>
          <w:color w:val="606060"/>
          <w:spacing w:val="4"/>
          <w:w w:val="106"/>
        </w:rPr>
        <w:t>环</w:t>
      </w:r>
      <w:r>
        <w:rPr>
          <w:color w:val="464646"/>
          <w:spacing w:val="-33"/>
          <w:w w:val="110"/>
        </w:rPr>
        <w:t>向</w:t>
      </w:r>
      <w:r>
        <w:rPr>
          <w:color w:val="606060"/>
          <w:w w:val="102"/>
        </w:rPr>
        <w:t>肋板是起加</w:t>
      </w:r>
      <w:r>
        <w:rPr>
          <w:color w:val="606060"/>
          <w:spacing w:val="5"/>
          <w:w w:val="102"/>
        </w:rPr>
        <w:t>固</w:t>
      </w:r>
      <w:r>
        <w:rPr>
          <w:color w:val="606060"/>
          <w:w w:val="104"/>
        </w:rPr>
        <w:t>顶</w:t>
      </w:r>
      <w:r>
        <w:rPr>
          <w:color w:val="606060"/>
          <w:spacing w:val="2"/>
          <w:w w:val="104"/>
        </w:rPr>
        <w:t>板</w:t>
      </w:r>
      <w:r>
        <w:rPr>
          <w:color w:val="606060"/>
          <w:spacing w:val="-38"/>
          <w:w w:val="116"/>
        </w:rPr>
        <w:t>的</w:t>
      </w:r>
      <w:r>
        <w:rPr>
          <w:color w:val="606060"/>
          <w:w w:val="108"/>
        </w:rPr>
        <w:t>作</w:t>
      </w:r>
      <w:r>
        <w:rPr>
          <w:color w:val="606060"/>
          <w:spacing w:val="7"/>
          <w:w w:val="108"/>
        </w:rPr>
        <w:t>用</w:t>
      </w:r>
      <w:r>
        <w:rPr>
          <w:color w:val="606060"/>
          <w:w w:val="109"/>
        </w:rPr>
        <w:t>，因此肋板不得</w:t>
      </w:r>
      <w:r>
        <w:rPr>
          <w:color w:val="606060"/>
          <w:spacing w:val="-151"/>
          <w:w w:val="109"/>
        </w:rPr>
        <w:t>与</w:t>
      </w:r>
      <w:r>
        <w:rPr>
          <w:color w:val="606060"/>
          <w:w w:val="101"/>
        </w:rPr>
        <w:t xml:space="preserve">罐璧或包边角钢焊接 </w:t>
      </w:r>
      <w:r>
        <w:rPr>
          <w:color w:val="727272"/>
          <w:w w:val="105"/>
        </w:rPr>
        <w:t>形成刚性连接结构</w:t>
      </w:r>
      <w:r>
        <w:rPr>
          <w:color w:val="AEAEAE"/>
          <w:w w:val="105"/>
        </w:rPr>
        <w:t>。</w:t>
      </w:r>
    </w:p>
    <w:p>
      <w:pPr>
        <w:pStyle w:val="6"/>
        <w:tabs>
          <w:tab w:val="left" w:pos="868"/>
        </w:tabs>
        <w:spacing w:before="29" w:line="240" w:lineRule="auto"/>
        <w:ind w:left="548" w:right="0"/>
        <w:jc w:val="left"/>
      </w:pPr>
      <w:r>
        <w:rPr>
          <w:rFonts w:hint="default" w:ascii="Times New Roman" w:hAnsi="Times New Roman" w:eastAsia="Times New Roman" w:cs="Times New Roman"/>
          <w:color w:val="464646"/>
          <w:w w:val="91"/>
        </w:rPr>
        <w:t>2</w:t>
      </w:r>
      <w:r>
        <w:rPr>
          <w:rFonts w:hint="default" w:ascii="Times New Roman" w:hAnsi="Times New Roman" w:eastAsia="Times New Roman" w:cs="Times New Roman"/>
          <w:color w:val="464646"/>
        </w:rPr>
        <w:tab/>
      </w:r>
      <w:r>
        <w:rPr>
          <w:color w:val="606060"/>
          <w:w w:val="101"/>
        </w:rPr>
        <w:t>单浮盘顶板板厚较小</w:t>
      </w:r>
      <w:r>
        <w:rPr>
          <w:color w:val="606060"/>
          <w:spacing w:val="-64"/>
        </w:rPr>
        <w:t xml:space="preserve"> </w:t>
      </w:r>
      <w:r>
        <w:rPr>
          <w:color w:val="606060"/>
          <w:w w:val="129"/>
        </w:rPr>
        <w:t>，采</w:t>
      </w:r>
      <w:r>
        <w:rPr>
          <w:color w:val="606060"/>
          <w:spacing w:val="-182"/>
          <w:w w:val="129"/>
        </w:rPr>
        <w:t>取</w:t>
      </w:r>
      <w:r>
        <w:rPr>
          <w:color w:val="606060"/>
          <w:w w:val="102"/>
        </w:rPr>
        <w:t>的焊接顺序</w:t>
      </w:r>
      <w:r>
        <w:rPr>
          <w:color w:val="606060"/>
          <w:spacing w:val="-2"/>
          <w:w w:val="102"/>
        </w:rPr>
        <w:t>和</w:t>
      </w:r>
      <w:r>
        <w:rPr>
          <w:color w:val="8E8E8E"/>
          <w:spacing w:val="-12"/>
          <w:w w:val="107"/>
        </w:rPr>
        <w:t>工</w:t>
      </w:r>
      <w:r>
        <w:rPr>
          <w:color w:val="606060"/>
          <w:w w:val="105"/>
        </w:rPr>
        <w:t>艺</w:t>
      </w:r>
      <w:r>
        <w:rPr>
          <w:color w:val="606060"/>
          <w:spacing w:val="-16"/>
          <w:w w:val="105"/>
        </w:rPr>
        <w:t>既</w:t>
      </w:r>
      <w:r>
        <w:rPr>
          <w:color w:val="606060"/>
          <w:w w:val="102"/>
        </w:rPr>
        <w:t>要保证焊缝不泄漏</w:t>
      </w:r>
      <w:r>
        <w:rPr>
          <w:color w:val="606060"/>
          <w:spacing w:val="-60"/>
        </w:rPr>
        <w:t xml:space="preserve"> </w:t>
      </w:r>
      <w:r>
        <w:rPr>
          <w:color w:val="606060"/>
          <w:spacing w:val="-168"/>
          <w:w w:val="171"/>
        </w:rPr>
        <w:t>，</w:t>
      </w:r>
      <w:r>
        <w:rPr>
          <w:color w:val="606060"/>
          <w:w w:val="101"/>
        </w:rPr>
        <w:t>又要控制焊接变形</w:t>
      </w:r>
      <w:r>
        <w:rPr>
          <w:color w:val="606060"/>
          <w:spacing w:val="-79"/>
        </w:rPr>
        <w:t xml:space="preserve"> </w:t>
      </w:r>
      <w:r>
        <w:rPr>
          <w:color w:val="AEAEAE"/>
          <w:w w:val="184"/>
        </w:rPr>
        <w:t>。</w:t>
      </w:r>
    </w:p>
    <w:p>
      <w:pPr>
        <w:pStyle w:val="6"/>
        <w:tabs>
          <w:tab w:val="left" w:pos="875"/>
        </w:tabs>
        <w:spacing w:before="92" w:line="240" w:lineRule="auto"/>
        <w:ind w:left="548" w:right="0"/>
        <w:jc w:val="left"/>
      </w:pPr>
      <w:r>
        <w:rPr>
          <w:rFonts w:hint="default" w:ascii="Times New Roman" w:hAnsi="Times New Roman" w:eastAsia="Times New Roman" w:cs="Times New Roman"/>
          <w:color w:val="464646"/>
          <w:w w:val="114"/>
        </w:rPr>
        <w:t>3</w:t>
      </w:r>
      <w:r>
        <w:rPr>
          <w:rFonts w:hint="default" w:ascii="Times New Roman" w:hAnsi="Times New Roman" w:eastAsia="Times New Roman" w:cs="Times New Roman"/>
          <w:color w:val="464646"/>
        </w:rPr>
        <w:tab/>
      </w:r>
      <w:r>
        <w:rPr>
          <w:color w:val="727272"/>
        </w:rPr>
        <w:t>浮舱底板和单浮盘焊接要求基本</w:t>
      </w:r>
      <w:r>
        <w:rPr>
          <w:color w:val="727272"/>
          <w:spacing w:val="-53"/>
        </w:rPr>
        <w:t xml:space="preserve"> </w:t>
      </w:r>
      <w:r>
        <w:rPr>
          <w:color w:val="8E8E8E"/>
          <w:spacing w:val="-15"/>
          <w:w w:val="108"/>
        </w:rPr>
        <w:t>一</w:t>
      </w:r>
      <w:r>
        <w:rPr>
          <w:color w:val="606060"/>
          <w:spacing w:val="21"/>
          <w:w w:val="108"/>
        </w:rPr>
        <w:t>致</w:t>
      </w:r>
      <w:r>
        <w:rPr>
          <w:color w:val="606060"/>
          <w:w w:val="106"/>
        </w:rPr>
        <w:t>，但要着重控制被构件覆</w:t>
      </w:r>
      <w:r>
        <w:rPr>
          <w:color w:val="606060"/>
          <w:spacing w:val="-104"/>
          <w:w w:val="106"/>
        </w:rPr>
        <w:t>盖</w:t>
      </w:r>
      <w:r>
        <w:rPr>
          <w:color w:val="606060"/>
          <w:w w:val="104"/>
        </w:rPr>
        <w:t>的焊缝</w:t>
      </w:r>
      <w:r>
        <w:rPr>
          <w:color w:val="606060"/>
          <w:spacing w:val="-23"/>
          <w:w w:val="104"/>
        </w:rPr>
        <w:t>质</w:t>
      </w:r>
      <w:r>
        <w:rPr>
          <w:color w:val="606060"/>
          <w:spacing w:val="-3"/>
          <w:w w:val="106"/>
        </w:rPr>
        <w:t>址</w:t>
      </w:r>
      <w:r>
        <w:rPr>
          <w:color w:val="AEAEAE"/>
          <w:w w:val="184"/>
        </w:rPr>
        <w:t>。</w:t>
      </w:r>
    </w:p>
    <w:p>
      <w:pPr>
        <w:pStyle w:val="6"/>
        <w:tabs>
          <w:tab w:val="left" w:pos="875"/>
        </w:tabs>
        <w:spacing w:before="85" w:line="240" w:lineRule="auto"/>
        <w:ind w:left="534" w:right="0"/>
        <w:jc w:val="left"/>
      </w:pPr>
      <w:r>
        <w:rPr>
          <w:rFonts w:hint="default" w:ascii="Times New Roman" w:hAnsi="Times New Roman" w:eastAsia="Times New Roman" w:cs="Times New Roman"/>
          <w:color w:val="464646"/>
          <w:w w:val="116"/>
          <w:sz w:val="20"/>
          <w:szCs w:val="20"/>
        </w:rPr>
        <w:t>4</w:t>
      </w:r>
      <w:r>
        <w:rPr>
          <w:rFonts w:hint="default" w:ascii="Times New Roman" w:hAnsi="Times New Roman" w:eastAsia="Times New Roman" w:cs="Times New Roman"/>
          <w:color w:val="464646"/>
          <w:sz w:val="20"/>
          <w:szCs w:val="20"/>
        </w:rPr>
        <w:tab/>
      </w:r>
      <w:r>
        <w:rPr>
          <w:color w:val="606060"/>
        </w:rPr>
        <w:t>刚性支撑件作为承重结构</w:t>
      </w:r>
      <w:r>
        <w:rPr>
          <w:color w:val="606060"/>
          <w:spacing w:val="-40"/>
        </w:rPr>
        <w:t xml:space="preserve"> </w:t>
      </w:r>
      <w:r>
        <w:rPr>
          <w:color w:val="606060"/>
          <w:w w:val="107"/>
        </w:rPr>
        <w:t>，要保证与浮顶连接</w:t>
      </w:r>
      <w:r>
        <w:rPr>
          <w:color w:val="606060"/>
          <w:spacing w:val="-127"/>
          <w:w w:val="107"/>
        </w:rPr>
        <w:t>部</w:t>
      </w:r>
      <w:r>
        <w:rPr>
          <w:color w:val="606060"/>
          <w:w w:val="103"/>
        </w:rPr>
        <w:t>位的承载</w:t>
      </w:r>
      <w:r>
        <w:rPr>
          <w:color w:val="606060"/>
          <w:w w:val="108"/>
        </w:rPr>
        <w:t>力</w:t>
      </w:r>
      <w:r>
        <w:rPr>
          <w:color w:val="606060"/>
          <w:spacing w:val="-84"/>
        </w:rPr>
        <w:t xml:space="preserve"> </w:t>
      </w:r>
      <w:r>
        <w:rPr>
          <w:color w:val="606060"/>
          <w:w w:val="122"/>
        </w:rPr>
        <w:t>，故采</w:t>
      </w:r>
      <w:r>
        <w:rPr>
          <w:color w:val="606060"/>
          <w:spacing w:val="-188"/>
          <w:w w:val="122"/>
        </w:rPr>
        <w:t>用</w:t>
      </w:r>
      <w:r>
        <w:rPr>
          <w:color w:val="606060"/>
          <w:w w:val="101"/>
        </w:rPr>
        <w:t>连续满</w:t>
      </w:r>
      <w:r>
        <w:rPr>
          <w:color w:val="606060"/>
          <w:spacing w:val="16"/>
          <w:w w:val="101"/>
        </w:rPr>
        <w:t>焊</w:t>
      </w:r>
      <w:r>
        <w:rPr>
          <w:color w:val="AEAEAE"/>
          <w:w w:val="153"/>
        </w:rPr>
        <w:t>。</w:t>
      </w:r>
    </w:p>
    <w:p>
      <w:pPr>
        <w:spacing w:before="10" w:line="240" w:lineRule="auto"/>
        <w:ind w:right="0"/>
        <w:rPr>
          <w:rFonts w:hint="default" w:ascii="宋体" w:hAnsi="宋体" w:eastAsia="宋体" w:cs="宋体"/>
          <w:sz w:val="20"/>
          <w:szCs w:val="20"/>
        </w:rPr>
      </w:pPr>
    </w:p>
    <w:p>
      <w:pPr>
        <w:tabs>
          <w:tab w:val="left" w:pos="538"/>
        </w:tabs>
        <w:spacing w:before="0"/>
        <w:ind w:left="0" w:right="229" w:firstLine="0"/>
        <w:jc w:val="center"/>
        <w:rPr>
          <w:rFonts w:hint="default" w:ascii="宋体" w:hAnsi="宋体" w:eastAsia="宋体" w:cs="宋体"/>
          <w:sz w:val="21"/>
          <w:szCs w:val="21"/>
        </w:rPr>
      </w:pPr>
      <w:r>
        <w:rPr>
          <w:rFonts w:hint="default" w:ascii="Times New Roman" w:hAnsi="Times New Roman" w:eastAsia="Times New Roman" w:cs="Times New Roman"/>
          <w:color w:val="464646"/>
          <w:spacing w:val="3"/>
          <w:w w:val="110"/>
          <w:sz w:val="20"/>
          <w:szCs w:val="20"/>
        </w:rPr>
        <w:t>7</w:t>
      </w:r>
      <w:r>
        <w:rPr>
          <w:rFonts w:hint="default" w:ascii="Times New Roman" w:hAnsi="Times New Roman" w:eastAsia="Times New Roman" w:cs="Times New Roman"/>
          <w:color w:val="727272"/>
          <w:spacing w:val="3"/>
          <w:w w:val="110"/>
          <w:sz w:val="20"/>
          <w:szCs w:val="20"/>
        </w:rPr>
        <w:t>.</w:t>
      </w:r>
      <w:r>
        <w:rPr>
          <w:rFonts w:hint="default" w:ascii="Times New Roman" w:hAnsi="Times New Roman" w:eastAsia="Times New Roman" w:cs="Times New Roman"/>
          <w:color w:val="464646"/>
          <w:spacing w:val="3"/>
          <w:w w:val="110"/>
          <w:sz w:val="20"/>
          <w:szCs w:val="20"/>
        </w:rPr>
        <w:t>5</w:t>
      </w:r>
      <w:r>
        <w:rPr>
          <w:rFonts w:hint="default" w:ascii="Times New Roman" w:hAnsi="Times New Roman" w:eastAsia="Times New Roman" w:cs="Times New Roman"/>
          <w:color w:val="464646"/>
          <w:spacing w:val="3"/>
          <w:w w:val="110"/>
          <w:sz w:val="20"/>
          <w:szCs w:val="20"/>
        </w:rPr>
        <w:tab/>
      </w:r>
      <w:r>
        <w:rPr>
          <w:rFonts w:hint="default" w:ascii="宋体" w:hAnsi="宋体" w:eastAsia="宋体" w:cs="宋体"/>
          <w:color w:val="464646"/>
          <w:sz w:val="21"/>
          <w:szCs w:val="21"/>
        </w:rPr>
        <w:t>预热</w:t>
      </w:r>
      <w:r>
        <w:rPr>
          <w:rFonts w:hint="default" w:ascii="宋体" w:hAnsi="宋体" w:eastAsia="宋体" w:cs="宋体"/>
          <w:color w:val="464646"/>
          <w:spacing w:val="5"/>
          <w:sz w:val="21"/>
          <w:szCs w:val="21"/>
        </w:rPr>
        <w:t xml:space="preserve"> </w:t>
      </w:r>
      <w:r>
        <w:rPr>
          <w:rFonts w:hint="default" w:ascii="宋体" w:hAnsi="宋体" w:eastAsia="宋体" w:cs="宋体"/>
          <w:color w:val="727272"/>
          <w:spacing w:val="-7"/>
          <w:sz w:val="21"/>
          <w:szCs w:val="21"/>
        </w:rPr>
        <w:t>、</w:t>
      </w:r>
      <w:r>
        <w:rPr>
          <w:rFonts w:hint="default" w:ascii="宋体" w:hAnsi="宋体" w:eastAsia="宋体" w:cs="宋体"/>
          <w:color w:val="464646"/>
          <w:spacing w:val="-7"/>
          <w:sz w:val="21"/>
          <w:szCs w:val="21"/>
        </w:rPr>
        <w:t>后热及焊后热处理</w:t>
      </w:r>
    </w:p>
    <w:p>
      <w:pPr>
        <w:spacing w:before="6" w:line="240" w:lineRule="auto"/>
        <w:ind w:right="0"/>
        <w:rPr>
          <w:rFonts w:hint="default" w:ascii="宋体" w:hAnsi="宋体" w:eastAsia="宋体" w:cs="宋体"/>
          <w:sz w:val="23"/>
          <w:szCs w:val="23"/>
        </w:rPr>
      </w:pPr>
    </w:p>
    <w:p>
      <w:pPr>
        <w:pStyle w:val="6"/>
        <w:tabs>
          <w:tab w:val="left" w:pos="875"/>
        </w:tabs>
        <w:spacing w:before="0" w:line="324" w:lineRule="auto"/>
        <w:ind w:left="116" w:right="162"/>
        <w:jc w:val="left"/>
      </w:pPr>
      <w:r>
        <w:rPr>
          <w:rFonts w:hint="default" w:ascii="Times New Roman" w:hAnsi="Times New Roman" w:eastAsia="Times New Roman" w:cs="Times New Roman"/>
          <w:color w:val="464646"/>
          <w:spacing w:val="-4"/>
          <w:w w:val="117"/>
          <w:sz w:val="20"/>
          <w:szCs w:val="20"/>
        </w:rPr>
        <w:t>7</w:t>
      </w:r>
      <w:r>
        <w:rPr>
          <w:rFonts w:hint="default" w:ascii="Times New Roman" w:hAnsi="Times New Roman" w:eastAsia="Times New Roman" w:cs="Times New Roman"/>
          <w:color w:val="606060"/>
          <w:w w:val="129"/>
          <w:sz w:val="20"/>
          <w:szCs w:val="20"/>
        </w:rPr>
        <w:t>.</w:t>
      </w:r>
      <w:r>
        <w:rPr>
          <w:rFonts w:hint="default" w:ascii="Times New Roman" w:hAnsi="Times New Roman" w:eastAsia="Times New Roman" w:cs="Times New Roman"/>
          <w:color w:val="606060"/>
          <w:spacing w:val="-23"/>
          <w:sz w:val="20"/>
          <w:szCs w:val="20"/>
        </w:rPr>
        <w:t xml:space="preserve"> </w:t>
      </w:r>
      <w:r>
        <w:rPr>
          <w:rFonts w:hint="default" w:ascii="Times New Roman" w:hAnsi="Times New Roman" w:eastAsia="Times New Roman" w:cs="Times New Roman"/>
          <w:color w:val="464646"/>
          <w:spacing w:val="-7"/>
          <w:w w:val="127"/>
          <w:sz w:val="20"/>
          <w:szCs w:val="20"/>
        </w:rPr>
        <w:t>5</w:t>
      </w:r>
      <w:r>
        <w:rPr>
          <w:rFonts w:hint="default" w:ascii="Times New Roman" w:hAnsi="Times New Roman" w:eastAsia="Times New Roman" w:cs="Times New Roman"/>
          <w:color w:val="727272"/>
          <w:w w:val="162"/>
          <w:sz w:val="20"/>
          <w:szCs w:val="20"/>
        </w:rPr>
        <w:t>.</w:t>
      </w:r>
      <w:r>
        <w:rPr>
          <w:rFonts w:hint="default" w:ascii="Times New Roman" w:hAnsi="Times New Roman" w:eastAsia="Times New Roman" w:cs="Times New Roman"/>
          <w:color w:val="727272"/>
          <w:spacing w:val="-18"/>
          <w:sz w:val="20"/>
          <w:szCs w:val="20"/>
        </w:rPr>
        <w:t xml:space="preserve"> </w:t>
      </w:r>
      <w:r>
        <w:rPr>
          <w:rFonts w:hint="default" w:ascii="Arial" w:hAnsi="Arial" w:eastAsia="Arial" w:cs="Arial"/>
          <w:color w:val="464646"/>
          <w:w w:val="110"/>
          <w:sz w:val="19"/>
          <w:szCs w:val="19"/>
        </w:rPr>
        <w:t>1</w:t>
      </w:r>
      <w:r>
        <w:rPr>
          <w:rFonts w:hint="default" w:ascii="Arial" w:hAnsi="Arial" w:eastAsia="Arial" w:cs="Arial"/>
          <w:color w:val="464646"/>
          <w:sz w:val="19"/>
          <w:szCs w:val="19"/>
        </w:rPr>
        <w:tab/>
      </w:r>
      <w:r>
        <w:rPr>
          <w:color w:val="606060"/>
          <w:w w:val="101"/>
        </w:rPr>
        <w:t>焊前预热</w:t>
      </w:r>
      <w:r>
        <w:rPr>
          <w:color w:val="606060"/>
          <w:spacing w:val="-67"/>
        </w:rPr>
        <w:t xml:space="preserve"> </w:t>
      </w:r>
      <w:r>
        <w:rPr>
          <w:color w:val="606060"/>
          <w:spacing w:val="-52"/>
          <w:w w:val="109"/>
        </w:rPr>
        <w:t>、</w:t>
      </w:r>
      <w:r>
        <w:rPr>
          <w:color w:val="606060"/>
          <w:w w:val="102"/>
        </w:rPr>
        <w:t>后热和焊后热处理</w:t>
      </w:r>
      <w:r>
        <w:rPr>
          <w:color w:val="606060"/>
          <w:spacing w:val="-46"/>
        </w:rPr>
        <w:t xml:space="preserve"> </w:t>
      </w:r>
      <w:r>
        <w:rPr>
          <w:color w:val="464646"/>
          <w:spacing w:val="-122"/>
          <w:w w:val="149"/>
        </w:rPr>
        <w:t>，</w:t>
      </w:r>
      <w:r>
        <w:rPr>
          <w:color w:val="727272"/>
          <w:spacing w:val="-14"/>
          <w:w w:val="111"/>
        </w:rPr>
        <w:t>是</w:t>
      </w:r>
      <w:r>
        <w:rPr>
          <w:color w:val="727272"/>
          <w:spacing w:val="-38"/>
          <w:w w:val="116"/>
        </w:rPr>
        <w:t>降</w:t>
      </w:r>
      <w:r>
        <w:rPr>
          <w:color w:val="727272"/>
          <w:w w:val="102"/>
        </w:rPr>
        <w:t>低焊接接头的残余应力</w:t>
      </w:r>
      <w:r>
        <w:rPr>
          <w:color w:val="727272"/>
          <w:spacing w:val="-35"/>
        </w:rPr>
        <w:t xml:space="preserve"> </w:t>
      </w:r>
      <w:r>
        <w:rPr>
          <w:color w:val="727272"/>
          <w:spacing w:val="-40"/>
          <w:w w:val="154"/>
        </w:rPr>
        <w:t>，</w:t>
      </w:r>
      <w:r>
        <w:rPr>
          <w:color w:val="727272"/>
          <w:spacing w:val="-275"/>
          <w:w w:val="154"/>
        </w:rPr>
        <w:t>防</w:t>
      </w:r>
      <w:r>
        <w:rPr>
          <w:color w:val="464646"/>
          <w:spacing w:val="-10"/>
          <w:w w:val="106"/>
        </w:rPr>
        <w:t>止</w:t>
      </w:r>
      <w:r>
        <w:rPr>
          <w:color w:val="727272"/>
          <w:w w:val="102"/>
        </w:rPr>
        <w:t>产生裂纹</w:t>
      </w:r>
      <w:r>
        <w:rPr>
          <w:color w:val="727272"/>
          <w:spacing w:val="-69"/>
        </w:rPr>
        <w:t xml:space="preserve"> </w:t>
      </w:r>
      <w:r>
        <w:rPr>
          <w:color w:val="727272"/>
          <w:w w:val="114"/>
        </w:rPr>
        <w:t xml:space="preserve">，改善焊缝和 </w:t>
      </w:r>
      <w:r>
        <w:rPr>
          <w:color w:val="606060"/>
        </w:rPr>
        <w:t>近缝区金属组织</w:t>
      </w:r>
      <w:r>
        <w:rPr>
          <w:color w:val="606060"/>
          <w:spacing w:val="14"/>
        </w:rPr>
        <w:t>和</w:t>
      </w:r>
      <w:r>
        <w:rPr>
          <w:color w:val="606060"/>
          <w:w w:val="105"/>
        </w:rPr>
        <w:t>性</w:t>
      </w:r>
      <w:r>
        <w:rPr>
          <w:color w:val="606060"/>
          <w:spacing w:val="-2"/>
          <w:w w:val="105"/>
        </w:rPr>
        <w:t>能</w:t>
      </w:r>
      <w:r>
        <w:rPr>
          <w:color w:val="606060"/>
          <w:w w:val="103"/>
        </w:rPr>
        <w:t>的有效方</w:t>
      </w:r>
      <w:r>
        <w:rPr>
          <w:color w:val="606060"/>
          <w:spacing w:val="3"/>
          <w:w w:val="103"/>
        </w:rPr>
        <w:t>法</w:t>
      </w:r>
      <w:r>
        <w:rPr>
          <w:color w:val="AEAEAE"/>
          <w:spacing w:val="-183"/>
          <w:w w:val="168"/>
        </w:rPr>
        <w:t>。</w:t>
      </w:r>
      <w:r>
        <w:rPr>
          <w:color w:val="8E8E8E"/>
          <w:w w:val="85"/>
        </w:rPr>
        <w:t>《</w:t>
      </w:r>
      <w:r>
        <w:rPr>
          <w:color w:val="8E8E8E"/>
          <w:spacing w:val="-10"/>
          <w:w w:val="85"/>
        </w:rPr>
        <w:t>立</w:t>
      </w:r>
      <w:r>
        <w:rPr>
          <w:color w:val="606060"/>
          <w:w w:val="106"/>
        </w:rPr>
        <w:t>式</w:t>
      </w:r>
      <w:r>
        <w:rPr>
          <w:color w:val="606060"/>
          <w:spacing w:val="-13"/>
          <w:w w:val="106"/>
        </w:rPr>
        <w:t>圆</w:t>
      </w:r>
      <w:r>
        <w:rPr>
          <w:color w:val="606060"/>
          <w:w w:val="101"/>
        </w:rPr>
        <w:t>筒形钢制焊接储罐施工规范</w:t>
      </w:r>
      <w:r>
        <w:rPr>
          <w:color w:val="606060"/>
          <w:spacing w:val="-34"/>
        </w:rPr>
        <w:t xml:space="preserve"> </w:t>
      </w:r>
      <w:r>
        <w:rPr>
          <w:color w:val="8E8E8E"/>
          <w:w w:val="60"/>
        </w:rPr>
        <w:t>》</w:t>
      </w:r>
      <w:r>
        <w:rPr>
          <w:color w:val="8E8E8E"/>
          <w:spacing w:val="-40"/>
        </w:rPr>
        <w:t xml:space="preserve"> </w:t>
      </w:r>
      <w:r>
        <w:rPr>
          <w:rFonts w:hint="default" w:ascii="Times New Roman" w:hAnsi="Times New Roman" w:eastAsia="Times New Roman" w:cs="Times New Roman"/>
          <w:color w:val="464646"/>
          <w:w w:val="106"/>
          <w:sz w:val="20"/>
          <w:szCs w:val="20"/>
        </w:rPr>
        <w:t>GB</w:t>
      </w:r>
      <w:r>
        <w:rPr>
          <w:rFonts w:hint="default" w:ascii="Times New Roman" w:hAnsi="Times New Roman" w:eastAsia="Times New Roman" w:cs="Times New Roman"/>
          <w:color w:val="464646"/>
          <w:spacing w:val="14"/>
          <w:sz w:val="20"/>
          <w:szCs w:val="20"/>
        </w:rPr>
        <w:t xml:space="preserve"> </w:t>
      </w:r>
      <w:r>
        <w:rPr>
          <w:rFonts w:hint="default" w:ascii="Times New Roman" w:hAnsi="Times New Roman" w:eastAsia="Times New Roman" w:cs="Times New Roman"/>
          <w:color w:val="464646"/>
          <w:w w:val="102"/>
          <w:sz w:val="20"/>
          <w:szCs w:val="20"/>
        </w:rPr>
        <w:t>50</w:t>
      </w:r>
      <w:r>
        <w:rPr>
          <w:rFonts w:hint="default" w:ascii="Times New Roman" w:hAnsi="Times New Roman" w:eastAsia="Times New Roman" w:cs="Times New Roman"/>
          <w:color w:val="464646"/>
          <w:spacing w:val="13"/>
          <w:w w:val="102"/>
          <w:sz w:val="20"/>
          <w:szCs w:val="20"/>
        </w:rPr>
        <w:t>1</w:t>
      </w:r>
      <w:r>
        <w:rPr>
          <w:rFonts w:hint="default" w:ascii="Times New Roman" w:hAnsi="Times New Roman" w:eastAsia="Times New Roman" w:cs="Times New Roman"/>
          <w:color w:val="464646"/>
          <w:spacing w:val="3"/>
          <w:w w:val="103"/>
          <w:sz w:val="20"/>
          <w:szCs w:val="20"/>
        </w:rPr>
        <w:t>2</w:t>
      </w:r>
      <w:r>
        <w:rPr>
          <w:rFonts w:hint="default" w:ascii="Times New Roman" w:hAnsi="Times New Roman" w:eastAsia="Times New Roman" w:cs="Times New Roman"/>
          <w:color w:val="606060"/>
          <w:w w:val="118"/>
          <w:sz w:val="20"/>
          <w:szCs w:val="20"/>
        </w:rPr>
        <w:t>8</w:t>
      </w:r>
      <w:r>
        <w:rPr>
          <w:rFonts w:hint="default" w:ascii="Times New Roman" w:hAnsi="Times New Roman" w:eastAsia="Times New Roman" w:cs="Times New Roman"/>
          <w:color w:val="606060"/>
          <w:spacing w:val="2"/>
          <w:sz w:val="20"/>
          <w:szCs w:val="20"/>
        </w:rPr>
        <w:t xml:space="preserve"> </w:t>
      </w:r>
      <w:r>
        <w:rPr>
          <w:color w:val="606060"/>
          <w:spacing w:val="-13"/>
          <w:w w:val="114"/>
        </w:rPr>
        <w:t>中</w:t>
      </w:r>
      <w:r>
        <w:rPr>
          <w:color w:val="606060"/>
          <w:spacing w:val="-112"/>
          <w:w w:val="161"/>
        </w:rPr>
        <w:t>，</w:t>
      </w:r>
      <w:r>
        <w:rPr>
          <w:color w:val="606060"/>
          <w:spacing w:val="-391"/>
          <w:w w:val="161"/>
        </w:rPr>
        <w:t>只</w:t>
      </w:r>
      <w:r>
        <w:rPr>
          <w:color w:val="606060"/>
          <w:spacing w:val="-23"/>
          <w:w w:val="112"/>
        </w:rPr>
        <w:t>对</w:t>
      </w:r>
      <w:r>
        <w:rPr>
          <w:color w:val="606060"/>
          <w:w w:val="105"/>
        </w:rPr>
        <w:t xml:space="preserve">储罐 </w:t>
      </w:r>
      <w:r>
        <w:rPr>
          <w:color w:val="606060"/>
          <w:w w:val="104"/>
        </w:rPr>
        <w:t>的预</w:t>
      </w:r>
      <w:r>
        <w:rPr>
          <w:color w:val="606060"/>
          <w:spacing w:val="4"/>
          <w:w w:val="104"/>
        </w:rPr>
        <w:t>热</w:t>
      </w:r>
      <w:r>
        <w:rPr>
          <w:color w:val="606060"/>
          <w:spacing w:val="-79"/>
          <w:w w:val="122"/>
        </w:rPr>
        <w:t>、</w:t>
      </w:r>
      <w:r>
        <w:rPr>
          <w:color w:val="606060"/>
          <w:w w:val="103"/>
        </w:rPr>
        <w:t>后热</w:t>
      </w:r>
      <w:r>
        <w:rPr>
          <w:color w:val="606060"/>
          <w:spacing w:val="3"/>
          <w:w w:val="103"/>
        </w:rPr>
        <w:t>做</w:t>
      </w:r>
      <w:r>
        <w:rPr>
          <w:color w:val="606060"/>
          <w:w w:val="106"/>
        </w:rPr>
        <w:t>出</w:t>
      </w:r>
      <w:r>
        <w:rPr>
          <w:color w:val="606060"/>
          <w:spacing w:val="-34"/>
          <w:w w:val="106"/>
        </w:rPr>
        <w:t>部</w:t>
      </w:r>
      <w:r>
        <w:rPr>
          <w:color w:val="606060"/>
          <w:w w:val="103"/>
        </w:rPr>
        <w:t>分规定</w:t>
      </w:r>
      <w:r>
        <w:rPr>
          <w:color w:val="606060"/>
          <w:spacing w:val="-81"/>
        </w:rPr>
        <w:t xml:space="preserve"> </w:t>
      </w:r>
      <w:r>
        <w:rPr>
          <w:color w:val="464646"/>
          <w:spacing w:val="-122"/>
          <w:w w:val="149"/>
        </w:rPr>
        <w:t>，</w:t>
      </w:r>
      <w:r>
        <w:rPr>
          <w:color w:val="727272"/>
          <w:w w:val="103"/>
        </w:rPr>
        <w:t>对焊后</w:t>
      </w:r>
      <w:r>
        <w:rPr>
          <w:color w:val="727272"/>
          <w:spacing w:val="-8"/>
          <w:w w:val="103"/>
        </w:rPr>
        <w:t>热</w:t>
      </w:r>
      <w:r>
        <w:rPr>
          <w:color w:val="727272"/>
          <w:w w:val="103"/>
        </w:rPr>
        <w:t>处理没有</w:t>
      </w:r>
      <w:r>
        <w:rPr>
          <w:color w:val="727272"/>
          <w:spacing w:val="-4"/>
          <w:w w:val="103"/>
        </w:rPr>
        <w:t>规</w:t>
      </w:r>
      <w:r>
        <w:rPr>
          <w:color w:val="727272"/>
          <w:spacing w:val="3"/>
          <w:w w:val="110"/>
        </w:rPr>
        <w:t>定</w:t>
      </w:r>
      <w:r>
        <w:rPr>
          <w:color w:val="AEAEAE"/>
          <w:spacing w:val="-148"/>
          <w:w w:val="168"/>
        </w:rPr>
        <w:t>。</w:t>
      </w:r>
      <w:r>
        <w:rPr>
          <w:color w:val="606060"/>
          <w:w w:val="101"/>
        </w:rPr>
        <w:t>随着科学技术的发展</w:t>
      </w:r>
      <w:r>
        <w:rPr>
          <w:color w:val="606060"/>
          <w:spacing w:val="-50"/>
        </w:rPr>
        <w:t xml:space="preserve"> </w:t>
      </w:r>
      <w:r>
        <w:rPr>
          <w:color w:val="606060"/>
          <w:w w:val="116"/>
        </w:rPr>
        <w:t>，储罐容</w:t>
      </w:r>
      <w:r>
        <w:rPr>
          <w:color w:val="606060"/>
          <w:spacing w:val="-183"/>
          <w:w w:val="116"/>
        </w:rPr>
        <w:t>积</w:t>
      </w:r>
      <w:r>
        <w:rPr>
          <w:color w:val="606060"/>
          <w:w w:val="101"/>
        </w:rPr>
        <w:t>越来越大</w:t>
      </w:r>
      <w:r>
        <w:rPr>
          <w:color w:val="606060"/>
          <w:spacing w:val="-60"/>
        </w:rPr>
        <w:t xml:space="preserve"> </w:t>
      </w:r>
      <w:r>
        <w:rPr>
          <w:color w:val="606060"/>
          <w:w w:val="149"/>
        </w:rPr>
        <w:t xml:space="preserve">， </w:t>
      </w:r>
      <w:r>
        <w:rPr>
          <w:color w:val="606060"/>
        </w:rPr>
        <w:t>储罐厚度越来越大</w:t>
      </w:r>
      <w:r>
        <w:rPr>
          <w:color w:val="606060"/>
          <w:spacing w:val="-62"/>
        </w:rPr>
        <w:t xml:space="preserve"> </w:t>
      </w:r>
      <w:r>
        <w:rPr>
          <w:color w:val="606060"/>
          <w:spacing w:val="-182"/>
          <w:w w:val="171"/>
        </w:rPr>
        <w:t>，</w:t>
      </w:r>
      <w:r>
        <w:rPr>
          <w:color w:val="606060"/>
          <w:w w:val="101"/>
        </w:rPr>
        <w:t>罐体材质强度也在不断提高</w:t>
      </w:r>
      <w:r>
        <w:rPr>
          <w:color w:val="606060"/>
          <w:spacing w:val="-34"/>
        </w:rPr>
        <w:t xml:space="preserve"> </w:t>
      </w:r>
      <w:r>
        <w:rPr>
          <w:color w:val="606060"/>
          <w:w w:val="128"/>
        </w:rPr>
        <w:t>，为</w:t>
      </w:r>
      <w:r>
        <w:rPr>
          <w:color w:val="606060"/>
          <w:spacing w:val="-190"/>
          <w:w w:val="128"/>
        </w:rPr>
        <w:t>消</w:t>
      </w:r>
      <w:r>
        <w:rPr>
          <w:color w:val="606060"/>
          <w:w w:val="102"/>
        </w:rPr>
        <w:t>除焊后残余应力</w:t>
      </w:r>
      <w:r>
        <w:rPr>
          <w:color w:val="606060"/>
          <w:spacing w:val="-73"/>
        </w:rPr>
        <w:t xml:space="preserve"> </w:t>
      </w:r>
      <w:r>
        <w:rPr>
          <w:color w:val="606060"/>
          <w:w w:val="105"/>
        </w:rPr>
        <w:t xml:space="preserve">，改善焊接接头的组织性能 </w:t>
      </w:r>
      <w:r>
        <w:rPr>
          <w:color w:val="606060"/>
          <w:spacing w:val="-17"/>
          <w:w w:val="106"/>
        </w:rPr>
        <w:t>和</w:t>
      </w:r>
      <w:r>
        <w:rPr>
          <w:color w:val="606060"/>
          <w:w w:val="102"/>
        </w:rPr>
        <w:t>力学性能</w:t>
      </w:r>
      <w:r>
        <w:rPr>
          <w:color w:val="606060"/>
          <w:spacing w:val="-76"/>
        </w:rPr>
        <w:t xml:space="preserve"> </w:t>
      </w:r>
      <w:r>
        <w:rPr>
          <w:color w:val="606060"/>
          <w:w w:val="126"/>
        </w:rPr>
        <w:t>，尤</w:t>
      </w:r>
      <w:r>
        <w:rPr>
          <w:color w:val="606060"/>
          <w:spacing w:val="-191"/>
          <w:w w:val="126"/>
        </w:rPr>
        <w:t>其</w:t>
      </w:r>
      <w:r>
        <w:rPr>
          <w:color w:val="606060"/>
          <w:w w:val="101"/>
        </w:rPr>
        <w:t>是提高低温合金材料的冲击韧性</w:t>
      </w:r>
      <w:r>
        <w:rPr>
          <w:color w:val="606060"/>
          <w:spacing w:val="-33"/>
        </w:rPr>
        <w:t xml:space="preserve"> </w:t>
      </w:r>
      <w:r>
        <w:rPr>
          <w:color w:val="464646"/>
          <w:spacing w:val="-108"/>
          <w:w w:val="149"/>
        </w:rPr>
        <w:t>，</w:t>
      </w:r>
      <w:r>
        <w:rPr>
          <w:color w:val="606060"/>
          <w:spacing w:val="-25"/>
          <w:w w:val="106"/>
        </w:rPr>
        <w:t>因</w:t>
      </w:r>
      <w:r>
        <w:rPr>
          <w:color w:val="464646"/>
          <w:spacing w:val="-8"/>
          <w:w w:val="105"/>
        </w:rPr>
        <w:t>此</w:t>
      </w:r>
      <w:r>
        <w:rPr>
          <w:color w:val="606060"/>
          <w:w w:val="102"/>
        </w:rPr>
        <w:t>对焊后热处理做出</w:t>
      </w:r>
      <w:r>
        <w:rPr>
          <w:color w:val="606060"/>
          <w:spacing w:val="15"/>
          <w:w w:val="102"/>
        </w:rPr>
        <w:t>了</w:t>
      </w:r>
      <w:r>
        <w:rPr>
          <w:color w:val="606060"/>
          <w:w w:val="101"/>
        </w:rPr>
        <w:t>要</w:t>
      </w:r>
      <w:r>
        <w:rPr>
          <w:color w:val="606060"/>
          <w:spacing w:val="8"/>
          <w:w w:val="101"/>
        </w:rPr>
        <w:t>求</w:t>
      </w:r>
      <w:r>
        <w:rPr>
          <w:color w:val="AEAEAE"/>
          <w:w w:val="184"/>
        </w:rPr>
        <w:t>。</w:t>
      </w:r>
    </w:p>
    <w:p>
      <w:pPr>
        <w:tabs>
          <w:tab w:val="left" w:pos="882"/>
        </w:tabs>
        <w:spacing w:before="27" w:line="319" w:lineRule="auto"/>
        <w:ind w:left="109" w:right="346" w:firstLine="7"/>
        <w:jc w:val="left"/>
        <w:rPr>
          <w:rFonts w:hint="default" w:ascii="宋体" w:hAnsi="宋体" w:eastAsia="宋体" w:cs="宋体"/>
          <w:sz w:val="21"/>
          <w:szCs w:val="21"/>
        </w:rPr>
      </w:pPr>
      <w:r>
        <w:rPr>
          <w:rFonts w:hint="default" w:ascii="Times New Roman" w:hAnsi="Times New Roman" w:eastAsia="Times New Roman" w:cs="Times New Roman"/>
          <w:color w:val="464646"/>
          <w:w w:val="105"/>
          <w:sz w:val="20"/>
          <w:szCs w:val="20"/>
        </w:rPr>
        <w:t>7</w:t>
      </w:r>
      <w:r>
        <w:rPr>
          <w:rFonts w:hint="default" w:ascii="Times New Roman" w:hAnsi="Times New Roman" w:eastAsia="Times New Roman" w:cs="Times New Roman"/>
          <w:color w:val="606060"/>
          <w:w w:val="105"/>
          <w:sz w:val="20"/>
          <w:szCs w:val="20"/>
        </w:rPr>
        <w:t>.</w:t>
      </w:r>
      <w:r>
        <w:rPr>
          <w:rFonts w:hint="default" w:ascii="Times New Roman" w:hAnsi="Times New Roman" w:eastAsia="Times New Roman" w:cs="Times New Roman"/>
          <w:color w:val="606060"/>
          <w:spacing w:val="-9"/>
          <w:w w:val="105"/>
          <w:sz w:val="20"/>
          <w:szCs w:val="20"/>
        </w:rPr>
        <w:t xml:space="preserve"> </w:t>
      </w:r>
      <w:r>
        <w:rPr>
          <w:rFonts w:hint="default" w:ascii="Times New Roman" w:hAnsi="Times New Roman" w:eastAsia="Times New Roman" w:cs="Times New Roman"/>
          <w:color w:val="464646"/>
          <w:spacing w:val="-3"/>
          <w:w w:val="105"/>
          <w:sz w:val="20"/>
          <w:szCs w:val="20"/>
        </w:rPr>
        <w:t>5</w:t>
      </w:r>
      <w:r>
        <w:rPr>
          <w:rFonts w:hint="default" w:ascii="Times New Roman" w:hAnsi="Times New Roman" w:eastAsia="Times New Roman" w:cs="Times New Roman"/>
          <w:color w:val="606060"/>
          <w:spacing w:val="-3"/>
          <w:w w:val="105"/>
          <w:sz w:val="20"/>
          <w:szCs w:val="20"/>
        </w:rPr>
        <w:t>.</w:t>
      </w:r>
      <w:r>
        <w:rPr>
          <w:rFonts w:hint="default" w:ascii="Times New Roman" w:hAnsi="Times New Roman" w:eastAsia="Times New Roman" w:cs="Times New Roman"/>
          <w:color w:val="606060"/>
          <w:spacing w:val="14"/>
          <w:w w:val="105"/>
          <w:sz w:val="20"/>
          <w:szCs w:val="20"/>
        </w:rPr>
        <w:t xml:space="preserve"> </w:t>
      </w:r>
      <w:r>
        <w:rPr>
          <w:rFonts w:hint="default" w:ascii="Times New Roman" w:hAnsi="Times New Roman" w:eastAsia="Times New Roman" w:cs="Times New Roman"/>
          <w:color w:val="464646"/>
          <w:w w:val="105"/>
          <w:sz w:val="20"/>
          <w:szCs w:val="20"/>
        </w:rPr>
        <w:t>2</w:t>
      </w:r>
      <w:r>
        <w:rPr>
          <w:rFonts w:hint="default" w:ascii="Times New Roman" w:hAnsi="Times New Roman" w:eastAsia="Times New Roman" w:cs="Times New Roman"/>
          <w:color w:val="464646"/>
          <w:w w:val="105"/>
          <w:sz w:val="20"/>
          <w:szCs w:val="20"/>
        </w:rPr>
        <w:tab/>
      </w:r>
      <w:r>
        <w:rPr>
          <w:rFonts w:hint="default" w:ascii="宋体" w:hAnsi="宋体" w:eastAsia="宋体" w:cs="宋体"/>
          <w:color w:val="727272"/>
          <w:sz w:val="21"/>
          <w:szCs w:val="21"/>
        </w:rPr>
        <w:t>国家现行标准</w:t>
      </w:r>
      <w:r>
        <w:rPr>
          <w:rFonts w:hint="default" w:ascii="宋体" w:hAnsi="宋体" w:eastAsia="宋体" w:cs="宋体"/>
          <w:color w:val="727272"/>
          <w:spacing w:val="-36"/>
          <w:sz w:val="21"/>
          <w:szCs w:val="21"/>
        </w:rPr>
        <w:t xml:space="preserve"> </w:t>
      </w:r>
      <w:r>
        <w:rPr>
          <w:rFonts w:hint="default" w:ascii="宋体" w:hAnsi="宋体" w:eastAsia="宋体" w:cs="宋体"/>
          <w:color w:val="8E8E8E"/>
          <w:sz w:val="21"/>
          <w:szCs w:val="21"/>
        </w:rPr>
        <w:t>《</w:t>
      </w:r>
      <w:r>
        <w:rPr>
          <w:rFonts w:hint="default" w:ascii="宋体" w:hAnsi="宋体" w:eastAsia="宋体" w:cs="宋体"/>
          <w:color w:val="606060"/>
          <w:sz w:val="21"/>
          <w:szCs w:val="21"/>
        </w:rPr>
        <w:t>斥力容器焊接规程</w:t>
      </w:r>
      <w:r>
        <w:rPr>
          <w:rFonts w:hint="default" w:ascii="宋体" w:hAnsi="宋体" w:eastAsia="宋体" w:cs="宋体"/>
          <w:color w:val="606060"/>
          <w:spacing w:val="-50"/>
          <w:sz w:val="21"/>
          <w:szCs w:val="21"/>
        </w:rPr>
        <w:t xml:space="preserve"> </w:t>
      </w:r>
      <w:r>
        <w:rPr>
          <w:rFonts w:hint="default" w:ascii="宋体" w:hAnsi="宋体" w:eastAsia="宋体" w:cs="宋体"/>
          <w:color w:val="8E8E8E"/>
          <w:sz w:val="21"/>
          <w:szCs w:val="21"/>
        </w:rPr>
        <w:t>》</w:t>
      </w:r>
      <w:r>
        <w:rPr>
          <w:rFonts w:hint="default" w:ascii="宋体" w:hAnsi="宋体" w:eastAsia="宋体" w:cs="宋体"/>
          <w:color w:val="8E8E8E"/>
          <w:spacing w:val="-46"/>
          <w:sz w:val="21"/>
          <w:szCs w:val="21"/>
        </w:rPr>
        <w:t xml:space="preserve"> </w:t>
      </w:r>
      <w:r>
        <w:rPr>
          <w:rFonts w:hint="default" w:ascii="Times New Roman" w:hAnsi="Times New Roman" w:eastAsia="Times New Roman" w:cs="Times New Roman"/>
          <w:color w:val="464646"/>
          <w:sz w:val="20"/>
          <w:szCs w:val="20"/>
        </w:rPr>
        <w:t>NB</w:t>
      </w:r>
      <w:r>
        <w:rPr>
          <w:rFonts w:hint="default" w:ascii="Times New Roman" w:hAnsi="Times New Roman" w:eastAsia="Times New Roman" w:cs="Times New Roman"/>
          <w:color w:val="606060"/>
          <w:sz w:val="20"/>
          <w:szCs w:val="20"/>
        </w:rPr>
        <w:t>/T</w:t>
      </w:r>
      <w:r>
        <w:rPr>
          <w:rFonts w:hint="default" w:ascii="Times New Roman" w:hAnsi="Times New Roman" w:eastAsia="Times New Roman" w:cs="Times New Roman"/>
          <w:color w:val="606060"/>
          <w:spacing w:val="28"/>
          <w:sz w:val="20"/>
          <w:szCs w:val="20"/>
        </w:rPr>
        <w:t xml:space="preserve"> </w:t>
      </w:r>
      <w:r>
        <w:rPr>
          <w:rFonts w:hint="default" w:ascii="Times New Roman" w:hAnsi="Times New Roman" w:eastAsia="Times New Roman" w:cs="Times New Roman"/>
          <w:color w:val="464646"/>
          <w:spacing w:val="2"/>
          <w:sz w:val="20"/>
          <w:szCs w:val="20"/>
        </w:rPr>
        <w:t>4</w:t>
      </w:r>
      <w:r>
        <w:rPr>
          <w:rFonts w:hint="default" w:ascii="Times New Roman" w:hAnsi="Times New Roman" w:eastAsia="Times New Roman" w:cs="Times New Roman"/>
          <w:color w:val="606060"/>
          <w:spacing w:val="2"/>
          <w:sz w:val="20"/>
          <w:szCs w:val="20"/>
        </w:rPr>
        <w:t>7</w:t>
      </w:r>
      <w:r>
        <w:rPr>
          <w:rFonts w:hint="default" w:ascii="Times New Roman" w:hAnsi="Times New Roman" w:eastAsia="Times New Roman" w:cs="Times New Roman"/>
          <w:color w:val="464646"/>
          <w:spacing w:val="2"/>
          <w:sz w:val="20"/>
          <w:szCs w:val="20"/>
        </w:rPr>
        <w:t>015</w:t>
      </w:r>
      <w:r>
        <w:rPr>
          <w:rFonts w:hint="default" w:ascii="Times New Roman" w:hAnsi="Times New Roman" w:eastAsia="Times New Roman" w:cs="Times New Roman"/>
          <w:color w:val="464646"/>
          <w:spacing w:val="-10"/>
          <w:sz w:val="20"/>
          <w:szCs w:val="20"/>
        </w:rPr>
        <w:t xml:space="preserve"> </w:t>
      </w:r>
      <w:r>
        <w:rPr>
          <w:rFonts w:hint="default" w:ascii="宋体" w:hAnsi="宋体" w:eastAsia="宋体" w:cs="宋体"/>
          <w:color w:val="606060"/>
          <w:sz w:val="21"/>
          <w:szCs w:val="21"/>
        </w:rPr>
        <w:t>和</w:t>
      </w:r>
      <w:r>
        <w:rPr>
          <w:rFonts w:hint="default" w:ascii="宋体" w:hAnsi="宋体" w:eastAsia="宋体" w:cs="宋体"/>
          <w:color w:val="606060"/>
          <w:spacing w:val="-35"/>
          <w:sz w:val="21"/>
          <w:szCs w:val="21"/>
        </w:rPr>
        <w:t xml:space="preserve"> </w:t>
      </w:r>
      <w:r>
        <w:rPr>
          <w:rFonts w:hint="default" w:ascii="宋体" w:hAnsi="宋体" w:eastAsia="宋体" w:cs="宋体"/>
          <w:color w:val="8E8E8E"/>
          <w:sz w:val="21"/>
          <w:szCs w:val="21"/>
        </w:rPr>
        <w:t>《</w:t>
      </w:r>
      <w:r>
        <w:rPr>
          <w:rFonts w:hint="default" w:ascii="宋体" w:hAnsi="宋体" w:eastAsia="宋体" w:cs="宋体"/>
          <w:color w:val="8E8E8E"/>
          <w:spacing w:val="-90"/>
          <w:sz w:val="21"/>
          <w:szCs w:val="21"/>
        </w:rPr>
        <w:t xml:space="preserve"> </w:t>
      </w:r>
      <w:r>
        <w:rPr>
          <w:rFonts w:hint="default" w:ascii="宋体" w:hAnsi="宋体" w:eastAsia="宋体" w:cs="宋体"/>
          <w:color w:val="606060"/>
          <w:spacing w:val="-4"/>
          <w:sz w:val="21"/>
          <w:szCs w:val="21"/>
        </w:rPr>
        <w:t>现场设备</w:t>
      </w:r>
      <w:r>
        <w:rPr>
          <w:rFonts w:hint="default" w:ascii="宋体" w:hAnsi="宋体" w:eastAsia="宋体" w:cs="宋体"/>
          <w:color w:val="606060"/>
          <w:spacing w:val="-78"/>
          <w:sz w:val="21"/>
          <w:szCs w:val="21"/>
        </w:rPr>
        <w:t xml:space="preserve"> </w:t>
      </w:r>
      <w:r>
        <w:rPr>
          <w:rFonts w:hint="default" w:ascii="宋体" w:hAnsi="宋体" w:eastAsia="宋体" w:cs="宋体"/>
          <w:color w:val="606060"/>
          <w:spacing w:val="-7"/>
          <w:sz w:val="21"/>
          <w:szCs w:val="21"/>
        </w:rPr>
        <w:t>、工业管道焊接工程施工规</w:t>
      </w:r>
      <w:r>
        <w:rPr>
          <w:rFonts w:hint="default" w:ascii="宋体" w:hAnsi="宋体" w:eastAsia="宋体" w:cs="宋体"/>
          <w:color w:val="606060"/>
          <w:w w:val="102"/>
          <w:sz w:val="21"/>
          <w:szCs w:val="21"/>
        </w:rPr>
        <w:t xml:space="preserve"> </w:t>
      </w:r>
      <w:r>
        <w:rPr>
          <w:rFonts w:hint="default" w:ascii="宋体" w:hAnsi="宋体" w:eastAsia="宋体" w:cs="宋体"/>
          <w:color w:val="606060"/>
          <w:spacing w:val="5"/>
          <w:w w:val="82"/>
          <w:sz w:val="21"/>
          <w:szCs w:val="21"/>
        </w:rPr>
        <w:t>范</w:t>
      </w:r>
      <w:r>
        <w:rPr>
          <w:rFonts w:hint="default" w:ascii="宋体" w:hAnsi="宋体" w:eastAsia="宋体" w:cs="宋体"/>
          <w:color w:val="8E8E8E"/>
          <w:spacing w:val="5"/>
          <w:w w:val="82"/>
          <w:sz w:val="21"/>
          <w:szCs w:val="21"/>
        </w:rPr>
        <w:t>》</w:t>
      </w:r>
      <w:r>
        <w:rPr>
          <w:rFonts w:hint="default" w:ascii="宋体" w:hAnsi="宋体" w:eastAsia="宋体" w:cs="宋体"/>
          <w:color w:val="8E8E8E"/>
          <w:w w:val="82"/>
          <w:sz w:val="21"/>
          <w:szCs w:val="21"/>
        </w:rPr>
        <w:t xml:space="preserve"> </w:t>
      </w:r>
      <w:r>
        <w:rPr>
          <w:rFonts w:hint="default" w:ascii="Times New Roman" w:hAnsi="Times New Roman" w:eastAsia="Times New Roman" w:cs="Times New Roman"/>
          <w:color w:val="464646"/>
          <w:w w:val="103"/>
          <w:sz w:val="20"/>
          <w:szCs w:val="20"/>
        </w:rPr>
        <w:t xml:space="preserve">GB </w:t>
      </w:r>
      <w:r>
        <w:rPr>
          <w:rFonts w:hint="default" w:ascii="Times New Roman" w:hAnsi="Times New Roman" w:eastAsia="Times New Roman" w:cs="Times New Roman"/>
          <w:color w:val="464646"/>
          <w:spacing w:val="-2"/>
          <w:w w:val="106"/>
          <w:sz w:val="20"/>
          <w:szCs w:val="20"/>
        </w:rPr>
        <w:t>50</w:t>
      </w:r>
      <w:r>
        <w:rPr>
          <w:rFonts w:hint="default" w:ascii="Times New Roman" w:hAnsi="Times New Roman" w:eastAsia="Times New Roman" w:cs="Times New Roman"/>
          <w:color w:val="606060"/>
          <w:spacing w:val="-2"/>
          <w:w w:val="106"/>
          <w:sz w:val="20"/>
          <w:szCs w:val="20"/>
        </w:rPr>
        <w:t>236</w:t>
      </w:r>
      <w:r>
        <w:rPr>
          <w:rFonts w:hint="default" w:ascii="Times New Roman" w:hAnsi="Times New Roman" w:eastAsia="Times New Roman" w:cs="Times New Roman"/>
          <w:color w:val="606060"/>
          <w:spacing w:val="-8"/>
          <w:w w:val="106"/>
          <w:sz w:val="20"/>
          <w:szCs w:val="20"/>
        </w:rPr>
        <w:t xml:space="preserve"> </w:t>
      </w:r>
      <w:r>
        <w:rPr>
          <w:rFonts w:hint="default" w:ascii="宋体" w:hAnsi="宋体" w:eastAsia="宋体" w:cs="宋体"/>
          <w:color w:val="606060"/>
          <w:spacing w:val="-5"/>
          <w:w w:val="108"/>
          <w:sz w:val="21"/>
          <w:szCs w:val="21"/>
        </w:rPr>
        <w:t>对设备和管道的预热泪度均有规定，本标准直接引用</w:t>
      </w:r>
      <w:r>
        <w:rPr>
          <w:rFonts w:hint="default" w:ascii="宋体" w:hAnsi="宋体" w:eastAsia="宋体" w:cs="宋体"/>
          <w:color w:val="AEAEAE"/>
          <w:spacing w:val="-5"/>
          <w:w w:val="108"/>
          <w:sz w:val="21"/>
          <w:szCs w:val="21"/>
        </w:rPr>
        <w:t>。</w:t>
      </w:r>
    </w:p>
    <w:p>
      <w:pPr>
        <w:spacing w:before="20"/>
        <w:ind w:left="527" w:right="0" w:firstLine="0"/>
        <w:jc w:val="left"/>
        <w:rPr>
          <w:rFonts w:hint="default" w:ascii="宋体" w:hAnsi="宋体" w:eastAsia="宋体" w:cs="宋体"/>
          <w:sz w:val="21"/>
          <w:szCs w:val="21"/>
        </w:rPr>
      </w:pPr>
      <w:r>
        <w:rPr>
          <w:rFonts w:hint="default" w:ascii="宋体" w:hAnsi="宋体" w:eastAsia="宋体" w:cs="宋体"/>
          <w:color w:val="606060"/>
          <w:sz w:val="21"/>
          <w:szCs w:val="21"/>
        </w:rPr>
        <w:t>俐材类</w:t>
      </w:r>
      <w:r>
        <w:rPr>
          <w:rFonts w:hint="default" w:ascii="宋体" w:hAnsi="宋体" w:eastAsia="宋体" w:cs="宋体"/>
          <w:color w:val="464646"/>
          <w:sz w:val="21"/>
          <w:szCs w:val="21"/>
        </w:rPr>
        <w:t>别</w:t>
      </w:r>
      <w:r>
        <w:rPr>
          <w:rFonts w:hint="default" w:ascii="宋体" w:hAnsi="宋体" w:eastAsia="宋体" w:cs="宋体"/>
          <w:color w:val="606060"/>
          <w:sz w:val="21"/>
          <w:szCs w:val="21"/>
        </w:rPr>
        <w:t xml:space="preserve">按 </w:t>
      </w:r>
      <w:r>
        <w:rPr>
          <w:rFonts w:hint="default" w:ascii="宋体" w:hAnsi="宋体" w:eastAsia="宋体" w:cs="宋体"/>
          <w:color w:val="8E8E8E"/>
          <w:w w:val="95"/>
          <w:sz w:val="21"/>
          <w:szCs w:val="21"/>
        </w:rPr>
        <w:t xml:space="preserve">《 </w:t>
      </w:r>
      <w:r>
        <w:rPr>
          <w:rFonts w:hint="default" w:ascii="宋体" w:hAnsi="宋体" w:eastAsia="宋体" w:cs="宋体"/>
          <w:color w:val="606060"/>
          <w:sz w:val="21"/>
          <w:szCs w:val="21"/>
        </w:rPr>
        <w:t>承</w:t>
      </w:r>
      <w:r>
        <w:rPr>
          <w:rFonts w:hint="default" w:ascii="Arial" w:hAnsi="Arial" w:eastAsia="Arial" w:cs="Arial"/>
          <w:color w:val="606060"/>
          <w:sz w:val="24"/>
          <w:szCs w:val="24"/>
        </w:rPr>
        <w:t>ffi</w:t>
      </w:r>
      <w:r>
        <w:rPr>
          <w:rFonts w:hint="default" w:ascii="宋体" w:hAnsi="宋体" w:eastAsia="宋体" w:cs="宋体"/>
          <w:color w:val="606060"/>
          <w:sz w:val="21"/>
          <w:szCs w:val="21"/>
        </w:rPr>
        <w:t>设备焊接工艺评定</w:t>
      </w:r>
      <w:r>
        <w:rPr>
          <w:rFonts w:hint="default" w:ascii="宋体" w:hAnsi="宋体" w:eastAsia="宋体" w:cs="宋体"/>
          <w:color w:val="8E8E8E"/>
          <w:sz w:val="21"/>
          <w:szCs w:val="21"/>
        </w:rPr>
        <w:t xml:space="preserve">》 </w:t>
      </w:r>
      <w:r>
        <w:rPr>
          <w:rFonts w:hint="default" w:ascii="Times New Roman" w:hAnsi="Times New Roman" w:eastAsia="Times New Roman" w:cs="Times New Roman"/>
          <w:color w:val="464646"/>
          <w:sz w:val="20"/>
          <w:szCs w:val="20"/>
        </w:rPr>
        <w:t>NB</w:t>
      </w:r>
      <w:r>
        <w:rPr>
          <w:rFonts w:hint="default" w:ascii="Times New Roman" w:hAnsi="Times New Roman" w:eastAsia="Times New Roman" w:cs="Times New Roman"/>
          <w:color w:val="8E8E8E"/>
          <w:sz w:val="20"/>
          <w:szCs w:val="20"/>
        </w:rPr>
        <w:t>/</w:t>
      </w:r>
      <w:r>
        <w:rPr>
          <w:rFonts w:hint="default" w:ascii="Times New Roman" w:hAnsi="Times New Roman" w:eastAsia="Times New Roman" w:cs="Times New Roman"/>
          <w:color w:val="464646"/>
          <w:sz w:val="20"/>
          <w:szCs w:val="20"/>
        </w:rPr>
        <w:t xml:space="preserve">T </w:t>
      </w:r>
      <w:r>
        <w:rPr>
          <w:rFonts w:hint="default" w:ascii="Times New Roman" w:hAnsi="Times New Roman" w:eastAsia="Times New Roman" w:cs="Times New Roman"/>
          <w:color w:val="464646"/>
          <w:spacing w:val="-3"/>
          <w:sz w:val="20"/>
          <w:szCs w:val="20"/>
        </w:rPr>
        <w:t>4</w:t>
      </w:r>
      <w:r>
        <w:rPr>
          <w:rFonts w:hint="default" w:ascii="Times New Roman" w:hAnsi="Times New Roman" w:eastAsia="Times New Roman" w:cs="Times New Roman"/>
          <w:color w:val="606060"/>
          <w:spacing w:val="-3"/>
          <w:sz w:val="20"/>
          <w:szCs w:val="20"/>
        </w:rPr>
        <w:t>7</w:t>
      </w:r>
      <w:r>
        <w:rPr>
          <w:rFonts w:hint="default" w:ascii="Times New Roman" w:hAnsi="Times New Roman" w:eastAsia="Times New Roman" w:cs="Times New Roman"/>
          <w:color w:val="464646"/>
          <w:spacing w:val="-3"/>
          <w:sz w:val="20"/>
          <w:szCs w:val="20"/>
        </w:rPr>
        <w:t xml:space="preserve">014  </w:t>
      </w:r>
      <w:r>
        <w:rPr>
          <w:rFonts w:hint="default" w:ascii="宋体" w:hAnsi="宋体" w:eastAsia="宋体" w:cs="宋体"/>
          <w:color w:val="606060"/>
          <w:sz w:val="21"/>
          <w:szCs w:val="21"/>
        </w:rPr>
        <w:t xml:space="preserve">中表 </w:t>
      </w:r>
      <w:r>
        <w:rPr>
          <w:rFonts w:hint="default" w:ascii="Times New Roman" w:hAnsi="Times New Roman" w:eastAsia="Times New Roman" w:cs="Times New Roman"/>
          <w:color w:val="464646"/>
          <w:sz w:val="20"/>
          <w:szCs w:val="20"/>
        </w:rPr>
        <w:t>l</w:t>
      </w:r>
      <w:r>
        <w:rPr>
          <w:rFonts w:hint="default" w:ascii="Times New Roman" w:hAnsi="Times New Roman" w:eastAsia="Times New Roman" w:cs="Times New Roman"/>
          <w:color w:val="464646"/>
          <w:spacing w:val="25"/>
          <w:sz w:val="20"/>
          <w:szCs w:val="20"/>
        </w:rPr>
        <w:t xml:space="preserve"> </w:t>
      </w:r>
      <w:r>
        <w:rPr>
          <w:rFonts w:hint="default" w:ascii="宋体" w:hAnsi="宋体" w:eastAsia="宋体" w:cs="宋体"/>
          <w:color w:val="606060"/>
          <w:spacing w:val="4"/>
          <w:sz w:val="21"/>
          <w:szCs w:val="21"/>
        </w:rPr>
        <w:t>进行分类</w:t>
      </w:r>
      <w:r>
        <w:rPr>
          <w:rFonts w:hint="default" w:ascii="宋体" w:hAnsi="宋体" w:eastAsia="宋体" w:cs="宋体"/>
          <w:color w:val="AEAEAE"/>
          <w:spacing w:val="4"/>
          <w:sz w:val="21"/>
          <w:szCs w:val="21"/>
        </w:rPr>
        <w:t>。</w:t>
      </w:r>
    </w:p>
    <w:p>
      <w:pPr>
        <w:pStyle w:val="6"/>
        <w:tabs>
          <w:tab w:val="left" w:pos="868"/>
        </w:tabs>
        <w:spacing w:before="65" w:line="319" w:lineRule="auto"/>
        <w:ind w:left="109" w:right="103" w:firstLine="7"/>
        <w:jc w:val="left"/>
      </w:pPr>
      <w:r>
        <w:rPr>
          <w:rFonts w:hint="default" w:ascii="Times New Roman" w:hAnsi="Times New Roman" w:eastAsia="Times New Roman" w:cs="Times New Roman"/>
          <w:color w:val="464646"/>
          <w:w w:val="115"/>
          <w:sz w:val="20"/>
          <w:szCs w:val="20"/>
        </w:rPr>
        <w:t>7</w:t>
      </w:r>
      <w:r>
        <w:rPr>
          <w:rFonts w:hint="default" w:ascii="Times New Roman" w:hAnsi="Times New Roman" w:eastAsia="Times New Roman" w:cs="Times New Roman"/>
          <w:color w:val="606060"/>
          <w:w w:val="115"/>
          <w:sz w:val="20"/>
          <w:szCs w:val="20"/>
        </w:rPr>
        <w:t>.</w:t>
      </w:r>
      <w:r>
        <w:rPr>
          <w:rFonts w:hint="default" w:ascii="Times New Roman" w:hAnsi="Times New Roman" w:eastAsia="Times New Roman" w:cs="Times New Roman"/>
          <w:color w:val="606060"/>
          <w:spacing w:val="-23"/>
          <w:w w:val="115"/>
          <w:sz w:val="20"/>
          <w:szCs w:val="20"/>
        </w:rPr>
        <w:t xml:space="preserve"> </w:t>
      </w:r>
      <w:r>
        <w:rPr>
          <w:rFonts w:hint="default" w:ascii="Times New Roman" w:hAnsi="Times New Roman" w:eastAsia="Times New Roman" w:cs="Times New Roman"/>
          <w:color w:val="464646"/>
          <w:spacing w:val="-3"/>
          <w:w w:val="115"/>
          <w:sz w:val="20"/>
          <w:szCs w:val="20"/>
        </w:rPr>
        <w:t>5</w:t>
      </w:r>
      <w:r>
        <w:rPr>
          <w:rFonts w:hint="default" w:ascii="Times New Roman" w:hAnsi="Times New Roman" w:eastAsia="Times New Roman" w:cs="Times New Roman"/>
          <w:color w:val="606060"/>
          <w:spacing w:val="-3"/>
          <w:w w:val="115"/>
          <w:sz w:val="20"/>
          <w:szCs w:val="20"/>
        </w:rPr>
        <w:t>.</w:t>
      </w:r>
      <w:r>
        <w:rPr>
          <w:rFonts w:hint="default" w:ascii="Times New Roman" w:hAnsi="Times New Roman" w:eastAsia="Times New Roman" w:cs="Times New Roman"/>
          <w:color w:val="606060"/>
          <w:spacing w:val="-6"/>
          <w:w w:val="115"/>
          <w:sz w:val="20"/>
          <w:szCs w:val="20"/>
        </w:rPr>
        <w:t xml:space="preserve"> </w:t>
      </w:r>
      <w:r>
        <w:rPr>
          <w:rFonts w:hint="default" w:ascii="Times New Roman" w:hAnsi="Times New Roman" w:eastAsia="Times New Roman" w:cs="Times New Roman"/>
          <w:color w:val="464646"/>
          <w:w w:val="115"/>
          <w:sz w:val="20"/>
          <w:szCs w:val="20"/>
        </w:rPr>
        <w:t>3</w:t>
      </w:r>
      <w:r>
        <w:rPr>
          <w:rFonts w:hint="default" w:ascii="Times New Roman" w:hAnsi="Times New Roman" w:eastAsia="Times New Roman" w:cs="Times New Roman"/>
          <w:color w:val="464646"/>
          <w:w w:val="115"/>
          <w:sz w:val="20"/>
          <w:szCs w:val="20"/>
        </w:rPr>
        <w:tab/>
      </w:r>
      <w:r>
        <w:rPr>
          <w:color w:val="606060"/>
        </w:rPr>
        <w:t>本标准所规定的焊后热处理是指   “将焊件均匀加热到金属的相变点以</w:t>
      </w:r>
      <w:r>
        <w:rPr>
          <w:color w:val="606060"/>
          <w:spacing w:val="-13"/>
        </w:rPr>
        <w:t xml:space="preserve"> </w:t>
      </w:r>
      <w:r>
        <w:rPr>
          <w:color w:val="606060"/>
        </w:rPr>
        <w:t>下足够高的温度</w:t>
      </w:r>
      <w:r>
        <w:rPr>
          <w:color w:val="606060"/>
          <w:spacing w:val="-18"/>
        </w:rPr>
        <w:t xml:space="preserve"> </w:t>
      </w:r>
      <w:r>
        <w:rPr>
          <w:color w:val="606060"/>
        </w:rPr>
        <w:t>，并</w:t>
      </w:r>
      <w:r>
        <w:rPr>
          <w:color w:val="606060"/>
          <w:w w:val="150"/>
        </w:rPr>
        <w:t xml:space="preserve"> </w:t>
      </w:r>
      <w:r>
        <w:rPr>
          <w:color w:val="606060"/>
          <w:spacing w:val="-3"/>
          <w:w w:val="106"/>
        </w:rPr>
        <w:t>保持</w:t>
      </w:r>
      <w:r>
        <w:rPr>
          <w:color w:val="AEAEAE"/>
          <w:spacing w:val="-3"/>
          <w:w w:val="106"/>
        </w:rPr>
        <w:t>一</w:t>
      </w:r>
      <w:r>
        <w:rPr>
          <w:color w:val="727272"/>
          <w:spacing w:val="-3"/>
          <w:w w:val="106"/>
        </w:rPr>
        <w:t>定时间，然后均匀冷却的过程”，主要作用是降低接头的残余应力</w:t>
      </w:r>
      <w:r>
        <w:rPr>
          <w:color w:val="AEAEAE"/>
          <w:spacing w:val="-3"/>
          <w:w w:val="106"/>
        </w:rPr>
        <w:t>。</w:t>
      </w:r>
    </w:p>
    <w:p>
      <w:pPr>
        <w:spacing w:before="24"/>
        <w:ind w:left="548" w:right="0" w:firstLine="0"/>
        <w:jc w:val="left"/>
        <w:rPr>
          <w:rFonts w:hint="default" w:ascii="宋体" w:hAnsi="宋体" w:eastAsia="宋体" w:cs="宋体"/>
          <w:sz w:val="21"/>
          <w:szCs w:val="21"/>
        </w:rPr>
      </w:pPr>
      <w:r>
        <w:rPr>
          <w:rFonts w:hint="default" w:ascii="宋体" w:hAnsi="宋体" w:eastAsia="宋体" w:cs="宋体"/>
          <w:color w:val="727272"/>
          <w:w w:val="101"/>
          <w:sz w:val="21"/>
          <w:szCs w:val="21"/>
        </w:rPr>
        <w:t>同家现行标准</w:t>
      </w:r>
      <w:r>
        <w:rPr>
          <w:rFonts w:hint="default" w:ascii="宋体" w:hAnsi="宋体" w:eastAsia="宋体" w:cs="宋体"/>
          <w:color w:val="727272"/>
          <w:spacing w:val="-45"/>
          <w:sz w:val="21"/>
          <w:szCs w:val="21"/>
        </w:rPr>
        <w:t xml:space="preserve"> </w:t>
      </w:r>
      <w:r>
        <w:rPr>
          <w:rFonts w:hint="default" w:ascii="宋体" w:hAnsi="宋体" w:eastAsia="宋体" w:cs="宋体"/>
          <w:color w:val="8E8E8E"/>
          <w:w w:val="56"/>
          <w:sz w:val="21"/>
          <w:szCs w:val="21"/>
        </w:rPr>
        <w:t>《</w:t>
      </w:r>
      <w:r>
        <w:rPr>
          <w:rFonts w:hint="default" w:ascii="宋体" w:hAnsi="宋体" w:eastAsia="宋体" w:cs="宋体"/>
          <w:color w:val="8E8E8E"/>
          <w:spacing w:val="-88"/>
          <w:sz w:val="21"/>
          <w:szCs w:val="21"/>
        </w:rPr>
        <w:t xml:space="preserve"> </w:t>
      </w:r>
      <w:r>
        <w:rPr>
          <w:rFonts w:hint="default" w:ascii="宋体" w:hAnsi="宋体" w:eastAsia="宋体" w:cs="宋体"/>
          <w:color w:val="727272"/>
          <w:w w:val="102"/>
          <w:sz w:val="21"/>
          <w:szCs w:val="21"/>
        </w:rPr>
        <w:t>压力容器焊接</w:t>
      </w:r>
      <w:r>
        <w:rPr>
          <w:rFonts w:hint="default" w:ascii="宋体" w:hAnsi="宋体" w:eastAsia="宋体" w:cs="宋体"/>
          <w:color w:val="727272"/>
          <w:spacing w:val="-4"/>
          <w:w w:val="102"/>
          <w:sz w:val="21"/>
          <w:szCs w:val="21"/>
        </w:rPr>
        <w:t>规</w:t>
      </w:r>
      <w:r>
        <w:rPr>
          <w:rFonts w:hint="default" w:ascii="宋体" w:hAnsi="宋体" w:eastAsia="宋体" w:cs="宋体"/>
          <w:color w:val="727272"/>
          <w:w w:val="107"/>
          <w:sz w:val="21"/>
          <w:szCs w:val="21"/>
        </w:rPr>
        <w:t>程</w:t>
      </w:r>
      <w:r>
        <w:rPr>
          <w:rFonts w:hint="default" w:ascii="宋体" w:hAnsi="宋体" w:eastAsia="宋体" w:cs="宋体"/>
          <w:color w:val="727272"/>
          <w:spacing w:val="-75"/>
          <w:sz w:val="21"/>
          <w:szCs w:val="21"/>
        </w:rPr>
        <w:t xml:space="preserve"> </w:t>
      </w:r>
      <w:r>
        <w:rPr>
          <w:rFonts w:hint="default" w:ascii="宋体" w:hAnsi="宋体" w:eastAsia="宋体" w:cs="宋体"/>
          <w:color w:val="8E8E8E"/>
          <w:w w:val="56"/>
          <w:sz w:val="21"/>
          <w:szCs w:val="21"/>
        </w:rPr>
        <w:t>》</w:t>
      </w:r>
      <w:r>
        <w:rPr>
          <w:rFonts w:hint="default" w:ascii="宋体" w:hAnsi="宋体" w:eastAsia="宋体" w:cs="宋体"/>
          <w:color w:val="8E8E8E"/>
          <w:spacing w:val="-46"/>
          <w:sz w:val="21"/>
          <w:szCs w:val="21"/>
        </w:rPr>
        <w:t xml:space="preserve"> </w:t>
      </w:r>
      <w:r>
        <w:rPr>
          <w:rFonts w:hint="default" w:ascii="Times New Roman" w:hAnsi="Times New Roman" w:eastAsia="Times New Roman" w:cs="Times New Roman"/>
          <w:color w:val="464646"/>
          <w:w w:val="102"/>
          <w:sz w:val="20"/>
          <w:szCs w:val="20"/>
        </w:rPr>
        <w:t>N</w:t>
      </w:r>
      <w:r>
        <w:rPr>
          <w:rFonts w:hint="default" w:ascii="Times New Roman" w:hAnsi="Times New Roman" w:eastAsia="Times New Roman" w:cs="Times New Roman"/>
          <w:color w:val="464646"/>
          <w:spacing w:val="4"/>
          <w:w w:val="102"/>
          <w:sz w:val="20"/>
          <w:szCs w:val="20"/>
        </w:rPr>
        <w:t>B</w:t>
      </w:r>
      <w:r>
        <w:rPr>
          <w:rFonts w:hint="default" w:ascii="Times New Roman" w:hAnsi="Times New Roman" w:eastAsia="Times New Roman" w:cs="Times New Roman"/>
          <w:color w:val="606060"/>
          <w:w w:val="108"/>
          <w:sz w:val="20"/>
          <w:szCs w:val="20"/>
        </w:rPr>
        <w:t>/T</w:t>
      </w:r>
      <w:r>
        <w:rPr>
          <w:rFonts w:hint="default" w:ascii="Times New Roman" w:hAnsi="Times New Roman" w:eastAsia="Times New Roman" w:cs="Times New Roman"/>
          <w:color w:val="606060"/>
          <w:spacing w:val="4"/>
          <w:sz w:val="20"/>
          <w:szCs w:val="20"/>
        </w:rPr>
        <w:t xml:space="preserve"> </w:t>
      </w:r>
      <w:r>
        <w:rPr>
          <w:rFonts w:hint="default" w:ascii="Times New Roman" w:hAnsi="Times New Roman" w:eastAsia="Times New Roman" w:cs="Times New Roman"/>
          <w:color w:val="464646"/>
          <w:spacing w:val="4"/>
          <w:w w:val="109"/>
          <w:sz w:val="20"/>
          <w:szCs w:val="20"/>
        </w:rPr>
        <w:t>4</w:t>
      </w:r>
      <w:r>
        <w:rPr>
          <w:rFonts w:hint="default" w:ascii="Times New Roman" w:hAnsi="Times New Roman" w:eastAsia="Times New Roman" w:cs="Times New Roman"/>
          <w:color w:val="606060"/>
          <w:spacing w:val="-2"/>
          <w:w w:val="108"/>
          <w:sz w:val="20"/>
          <w:szCs w:val="20"/>
        </w:rPr>
        <w:t>7</w:t>
      </w:r>
      <w:r>
        <w:rPr>
          <w:rFonts w:hint="default" w:ascii="Times New Roman" w:hAnsi="Times New Roman" w:eastAsia="Times New Roman" w:cs="Times New Roman"/>
          <w:color w:val="464646"/>
          <w:w w:val="107"/>
          <w:sz w:val="20"/>
          <w:szCs w:val="20"/>
        </w:rPr>
        <w:t>0</w:t>
      </w:r>
      <w:r>
        <w:rPr>
          <w:rFonts w:hint="default" w:ascii="Times New Roman" w:hAnsi="Times New Roman" w:eastAsia="Times New Roman" w:cs="Times New Roman"/>
          <w:color w:val="464646"/>
          <w:spacing w:val="5"/>
          <w:w w:val="107"/>
          <w:sz w:val="20"/>
          <w:szCs w:val="20"/>
        </w:rPr>
        <w:t>1</w:t>
      </w:r>
      <w:r>
        <w:rPr>
          <w:rFonts w:hint="default" w:ascii="Times New Roman" w:hAnsi="Times New Roman" w:eastAsia="Times New Roman" w:cs="Times New Roman"/>
          <w:color w:val="606060"/>
          <w:w w:val="108"/>
          <w:sz w:val="20"/>
          <w:szCs w:val="20"/>
        </w:rPr>
        <w:t>5</w:t>
      </w:r>
      <w:r>
        <w:rPr>
          <w:rFonts w:hint="default" w:ascii="Times New Roman" w:hAnsi="Times New Roman" w:eastAsia="Times New Roman" w:cs="Times New Roman"/>
          <w:color w:val="606060"/>
          <w:spacing w:val="-17"/>
          <w:sz w:val="20"/>
          <w:szCs w:val="20"/>
        </w:rPr>
        <w:t xml:space="preserve"> </w:t>
      </w:r>
      <w:r>
        <w:rPr>
          <w:rFonts w:hint="default" w:ascii="宋体" w:hAnsi="宋体" w:eastAsia="宋体" w:cs="宋体"/>
          <w:color w:val="606060"/>
          <w:spacing w:val="-42"/>
          <w:w w:val="128"/>
          <w:sz w:val="21"/>
          <w:szCs w:val="21"/>
        </w:rPr>
        <w:t>，</w:t>
      </w:r>
      <w:r>
        <w:rPr>
          <w:rFonts w:hint="default" w:ascii="宋体" w:hAnsi="宋体" w:eastAsia="宋体" w:cs="宋体"/>
          <w:color w:val="8E8E8E"/>
          <w:spacing w:val="8"/>
          <w:w w:val="60"/>
          <w:sz w:val="21"/>
          <w:szCs w:val="21"/>
        </w:rPr>
        <w:t>《</w:t>
      </w:r>
      <w:r>
        <w:rPr>
          <w:rFonts w:hint="default" w:ascii="宋体" w:hAnsi="宋体" w:eastAsia="宋体" w:cs="宋体"/>
          <w:color w:val="727272"/>
          <w:w w:val="101"/>
          <w:sz w:val="21"/>
          <w:szCs w:val="21"/>
        </w:rPr>
        <w:t>工业金属管道工程施工规范</w:t>
      </w:r>
      <w:r>
        <w:rPr>
          <w:rFonts w:hint="default" w:ascii="宋体" w:hAnsi="宋体" w:eastAsia="宋体" w:cs="宋体"/>
          <w:color w:val="727272"/>
          <w:spacing w:val="-41"/>
          <w:sz w:val="21"/>
          <w:szCs w:val="21"/>
        </w:rPr>
        <w:t xml:space="preserve"> </w:t>
      </w:r>
      <w:r>
        <w:rPr>
          <w:rFonts w:hint="default" w:ascii="宋体" w:hAnsi="宋体" w:eastAsia="宋体" w:cs="宋体"/>
          <w:color w:val="8E8E8E"/>
          <w:w w:val="60"/>
          <w:sz w:val="21"/>
          <w:szCs w:val="21"/>
        </w:rPr>
        <w:t>》</w:t>
      </w:r>
      <w:r>
        <w:rPr>
          <w:rFonts w:hint="default" w:ascii="宋体" w:hAnsi="宋体" w:eastAsia="宋体" w:cs="宋体"/>
          <w:color w:val="8E8E8E"/>
          <w:spacing w:val="-47"/>
          <w:sz w:val="21"/>
          <w:szCs w:val="21"/>
        </w:rPr>
        <w:t xml:space="preserve"> </w:t>
      </w:r>
      <w:r>
        <w:rPr>
          <w:rFonts w:hint="default" w:ascii="Times New Roman" w:hAnsi="Times New Roman" w:eastAsia="Times New Roman" w:cs="Times New Roman"/>
          <w:color w:val="464646"/>
          <w:w w:val="103"/>
          <w:sz w:val="20"/>
          <w:szCs w:val="20"/>
        </w:rPr>
        <w:t>GB</w:t>
      </w:r>
      <w:r>
        <w:rPr>
          <w:rFonts w:hint="default" w:ascii="Times New Roman" w:hAnsi="Times New Roman" w:eastAsia="Times New Roman" w:cs="Times New Roman"/>
          <w:color w:val="464646"/>
          <w:spacing w:val="15"/>
          <w:sz w:val="20"/>
          <w:szCs w:val="20"/>
        </w:rPr>
        <w:t xml:space="preserve"> </w:t>
      </w:r>
      <w:r>
        <w:rPr>
          <w:rFonts w:hint="default" w:ascii="Times New Roman" w:hAnsi="Times New Roman" w:eastAsia="Times New Roman" w:cs="Times New Roman"/>
          <w:color w:val="464646"/>
          <w:w w:val="105"/>
          <w:sz w:val="20"/>
          <w:szCs w:val="20"/>
        </w:rPr>
        <w:t>50235</w:t>
      </w:r>
      <w:r>
        <w:rPr>
          <w:rFonts w:hint="default" w:ascii="Times New Roman" w:hAnsi="Times New Roman" w:eastAsia="Times New Roman" w:cs="Times New Roman"/>
          <w:color w:val="464646"/>
          <w:spacing w:val="-22"/>
          <w:sz w:val="20"/>
          <w:szCs w:val="20"/>
        </w:rPr>
        <w:t xml:space="preserve"> </w:t>
      </w:r>
      <w:r>
        <w:rPr>
          <w:rFonts w:hint="default" w:ascii="宋体" w:hAnsi="宋体" w:eastAsia="宋体" w:cs="宋体"/>
          <w:color w:val="727272"/>
          <w:w w:val="122"/>
          <w:sz w:val="21"/>
          <w:szCs w:val="21"/>
        </w:rPr>
        <w:t>、</w:t>
      </w:r>
    </w:p>
    <w:p>
      <w:pPr>
        <w:spacing w:before="87" w:line="319" w:lineRule="auto"/>
        <w:ind w:left="102" w:right="0" w:firstLine="85"/>
        <w:jc w:val="left"/>
        <w:rPr>
          <w:rFonts w:hint="default" w:ascii="宋体" w:hAnsi="宋体" w:eastAsia="宋体" w:cs="宋体"/>
          <w:sz w:val="21"/>
          <w:szCs w:val="21"/>
        </w:rPr>
      </w:pPr>
      <w:r>
        <w:rPr>
          <w:rFonts w:hint="default" w:ascii="宋体" w:hAnsi="宋体" w:eastAsia="宋体" w:cs="宋体"/>
          <w:color w:val="8E8E8E"/>
          <w:spacing w:val="-2"/>
          <w:sz w:val="21"/>
          <w:szCs w:val="21"/>
        </w:rPr>
        <w:t>《</w:t>
      </w:r>
      <w:r>
        <w:rPr>
          <w:rFonts w:hint="default" w:ascii="宋体" w:hAnsi="宋体" w:eastAsia="宋体" w:cs="宋体"/>
          <w:color w:val="727272"/>
          <w:spacing w:val="-2"/>
          <w:sz w:val="21"/>
          <w:szCs w:val="21"/>
        </w:rPr>
        <w:t>承压设备焊后热处理规程</w:t>
      </w:r>
      <w:r>
        <w:rPr>
          <w:rFonts w:hint="default" w:ascii="宋体" w:hAnsi="宋体" w:eastAsia="宋体" w:cs="宋体"/>
          <w:color w:val="727272"/>
          <w:spacing w:val="-79"/>
          <w:sz w:val="21"/>
          <w:szCs w:val="21"/>
        </w:rPr>
        <w:t xml:space="preserve"> </w:t>
      </w:r>
      <w:r>
        <w:rPr>
          <w:rFonts w:hint="default" w:ascii="宋体" w:hAnsi="宋体" w:eastAsia="宋体" w:cs="宋体"/>
          <w:color w:val="8E8E8E"/>
          <w:w w:val="95"/>
          <w:sz w:val="21"/>
          <w:szCs w:val="21"/>
        </w:rPr>
        <w:t>》</w:t>
      </w:r>
      <w:r>
        <w:rPr>
          <w:rFonts w:hint="default" w:ascii="宋体" w:hAnsi="宋体" w:eastAsia="宋体" w:cs="宋体"/>
          <w:color w:val="8E8E8E"/>
          <w:spacing w:val="-12"/>
          <w:w w:val="95"/>
          <w:sz w:val="21"/>
          <w:szCs w:val="21"/>
        </w:rPr>
        <w:t xml:space="preserve"> </w:t>
      </w:r>
      <w:r>
        <w:rPr>
          <w:rFonts w:hint="default" w:ascii="Times New Roman" w:hAnsi="Times New Roman" w:eastAsia="Times New Roman" w:cs="Times New Roman"/>
          <w:color w:val="606060"/>
          <w:sz w:val="20"/>
          <w:szCs w:val="20"/>
        </w:rPr>
        <w:t>G</w:t>
      </w:r>
      <w:r>
        <w:rPr>
          <w:rFonts w:hint="default" w:ascii="Times New Roman" w:hAnsi="Times New Roman" w:eastAsia="Times New Roman" w:cs="Times New Roman"/>
          <w:color w:val="464646"/>
          <w:sz w:val="20"/>
          <w:szCs w:val="20"/>
        </w:rPr>
        <w:t>B</w:t>
      </w:r>
      <w:r>
        <w:rPr>
          <w:rFonts w:hint="default" w:ascii="Times New Roman" w:hAnsi="Times New Roman" w:eastAsia="Times New Roman" w:cs="Times New Roman"/>
          <w:color w:val="8E8E8E"/>
          <w:sz w:val="20"/>
          <w:szCs w:val="20"/>
        </w:rPr>
        <w:t>/</w:t>
      </w:r>
      <w:r>
        <w:rPr>
          <w:rFonts w:hint="default" w:ascii="Times New Roman" w:hAnsi="Times New Roman" w:eastAsia="Times New Roman" w:cs="Times New Roman"/>
          <w:color w:val="606060"/>
          <w:sz w:val="20"/>
          <w:szCs w:val="20"/>
        </w:rPr>
        <w:t>T</w:t>
      </w:r>
      <w:r>
        <w:rPr>
          <w:rFonts w:hint="default" w:ascii="Times New Roman" w:hAnsi="Times New Roman" w:eastAsia="Times New Roman" w:cs="Times New Roman"/>
          <w:color w:val="606060"/>
          <w:spacing w:val="5"/>
          <w:sz w:val="20"/>
          <w:szCs w:val="20"/>
        </w:rPr>
        <w:t xml:space="preserve"> </w:t>
      </w:r>
      <w:r>
        <w:rPr>
          <w:rFonts w:hint="default" w:ascii="Times New Roman" w:hAnsi="Times New Roman" w:eastAsia="Times New Roman" w:cs="Times New Roman"/>
          <w:color w:val="606060"/>
          <w:sz w:val="20"/>
          <w:szCs w:val="20"/>
        </w:rPr>
        <w:t>3</w:t>
      </w:r>
      <w:r>
        <w:rPr>
          <w:rFonts w:hint="default" w:ascii="Times New Roman" w:hAnsi="Times New Roman" w:eastAsia="Times New Roman" w:cs="Times New Roman"/>
          <w:color w:val="464646"/>
          <w:sz w:val="20"/>
          <w:szCs w:val="20"/>
        </w:rPr>
        <w:t>05</w:t>
      </w:r>
      <w:r>
        <w:rPr>
          <w:rFonts w:hint="default" w:ascii="Times New Roman" w:hAnsi="Times New Roman" w:eastAsia="Times New Roman" w:cs="Times New Roman"/>
          <w:color w:val="606060"/>
          <w:sz w:val="20"/>
          <w:szCs w:val="20"/>
        </w:rPr>
        <w:t>83</w:t>
      </w:r>
      <w:r>
        <w:rPr>
          <w:rFonts w:hint="default" w:ascii="宋体" w:hAnsi="宋体" w:eastAsia="宋体" w:cs="宋体"/>
          <w:color w:val="606060"/>
          <w:sz w:val="21"/>
          <w:szCs w:val="21"/>
        </w:rPr>
        <w:t>、</w:t>
      </w:r>
      <w:r>
        <w:rPr>
          <w:rFonts w:hint="default" w:ascii="宋体" w:hAnsi="宋体" w:eastAsia="宋体" w:cs="宋体"/>
          <w:color w:val="606060"/>
          <w:spacing w:val="-66"/>
          <w:sz w:val="21"/>
          <w:szCs w:val="21"/>
        </w:rPr>
        <w:t xml:space="preserve"> </w:t>
      </w:r>
      <w:r>
        <w:rPr>
          <w:rFonts w:hint="default" w:ascii="宋体" w:hAnsi="宋体" w:eastAsia="宋体" w:cs="宋体"/>
          <w:color w:val="8E8E8E"/>
          <w:spacing w:val="2"/>
          <w:sz w:val="21"/>
          <w:szCs w:val="21"/>
        </w:rPr>
        <w:t>《</w:t>
      </w:r>
      <w:r>
        <w:rPr>
          <w:rFonts w:hint="default" w:ascii="宋体" w:hAnsi="宋体" w:eastAsia="宋体" w:cs="宋体"/>
          <w:color w:val="727272"/>
          <w:spacing w:val="2"/>
          <w:sz w:val="21"/>
          <w:szCs w:val="21"/>
        </w:rPr>
        <w:t>压力容器</w:t>
      </w:r>
      <w:r>
        <w:rPr>
          <w:rFonts w:hint="default" w:ascii="宋体" w:hAnsi="宋体" w:eastAsia="宋体" w:cs="宋体"/>
          <w:color w:val="727272"/>
          <w:spacing w:val="-62"/>
          <w:sz w:val="21"/>
          <w:szCs w:val="21"/>
        </w:rPr>
        <w:t xml:space="preserve"> </w:t>
      </w:r>
      <w:r>
        <w:rPr>
          <w:rFonts w:hint="default" w:ascii="宋体" w:hAnsi="宋体" w:eastAsia="宋体" w:cs="宋体"/>
          <w:color w:val="8E8E8E"/>
          <w:w w:val="95"/>
          <w:sz w:val="21"/>
          <w:szCs w:val="21"/>
        </w:rPr>
        <w:t>》</w:t>
      </w:r>
      <w:r>
        <w:rPr>
          <w:rFonts w:hint="default" w:ascii="宋体" w:hAnsi="宋体" w:eastAsia="宋体" w:cs="宋体"/>
          <w:color w:val="8E8E8E"/>
          <w:spacing w:val="-22"/>
          <w:w w:val="95"/>
          <w:sz w:val="21"/>
          <w:szCs w:val="21"/>
        </w:rPr>
        <w:t xml:space="preserve"> </w:t>
      </w:r>
      <w:r>
        <w:rPr>
          <w:rFonts w:hint="default" w:ascii="Times New Roman" w:hAnsi="Times New Roman" w:eastAsia="Times New Roman" w:cs="Times New Roman"/>
          <w:color w:val="464646"/>
          <w:sz w:val="20"/>
          <w:szCs w:val="20"/>
        </w:rPr>
        <w:t>GB</w:t>
      </w:r>
      <w:r>
        <w:rPr>
          <w:rFonts w:hint="default" w:ascii="Times New Roman" w:hAnsi="Times New Roman" w:eastAsia="Times New Roman" w:cs="Times New Roman"/>
          <w:color w:val="464646"/>
          <w:spacing w:val="44"/>
          <w:sz w:val="20"/>
          <w:szCs w:val="20"/>
        </w:rPr>
        <w:t xml:space="preserve"> </w:t>
      </w:r>
      <w:r>
        <w:rPr>
          <w:rFonts w:hint="default" w:ascii="Times New Roman" w:hAnsi="Times New Roman" w:eastAsia="Times New Roman" w:cs="Times New Roman"/>
          <w:color w:val="464646"/>
          <w:sz w:val="20"/>
          <w:szCs w:val="20"/>
        </w:rPr>
        <w:t>150</w:t>
      </w:r>
      <w:r>
        <w:rPr>
          <w:rFonts w:hint="default" w:ascii="Times New Roman" w:hAnsi="Times New Roman" w:eastAsia="Times New Roman" w:cs="Times New Roman"/>
          <w:color w:val="464646"/>
          <w:spacing w:val="-16"/>
          <w:sz w:val="20"/>
          <w:szCs w:val="20"/>
        </w:rPr>
        <w:t xml:space="preserve"> </w:t>
      </w:r>
      <w:r>
        <w:rPr>
          <w:rFonts w:hint="default" w:ascii="宋体" w:hAnsi="宋体" w:eastAsia="宋体" w:cs="宋体"/>
          <w:color w:val="606060"/>
          <w:spacing w:val="-3"/>
          <w:sz w:val="21"/>
          <w:szCs w:val="21"/>
        </w:rPr>
        <w:t>对设备和管道</w:t>
      </w:r>
      <w:r>
        <w:rPr>
          <w:rFonts w:hint="default" w:ascii="宋体" w:hAnsi="宋体" w:eastAsia="宋体" w:cs="宋体"/>
          <w:color w:val="606060"/>
          <w:spacing w:val="-80"/>
          <w:sz w:val="21"/>
          <w:szCs w:val="21"/>
        </w:rPr>
        <w:t xml:space="preserve"> </w:t>
      </w:r>
      <w:r>
        <w:rPr>
          <w:rFonts w:hint="default" w:ascii="宋体" w:hAnsi="宋体" w:eastAsia="宋体" w:cs="宋体"/>
          <w:color w:val="464646"/>
          <w:spacing w:val="-13"/>
          <w:sz w:val="21"/>
          <w:szCs w:val="21"/>
        </w:rPr>
        <w:t>的</w:t>
      </w:r>
      <w:r>
        <w:rPr>
          <w:rFonts w:hint="default" w:ascii="宋体" w:hAnsi="宋体" w:eastAsia="宋体" w:cs="宋体"/>
          <w:color w:val="606060"/>
          <w:spacing w:val="-13"/>
          <w:sz w:val="21"/>
          <w:szCs w:val="21"/>
        </w:rPr>
        <w:t xml:space="preserve">焊后热处理的温 </w:t>
      </w:r>
      <w:r>
        <w:rPr>
          <w:rFonts w:hint="default" w:ascii="宋体" w:hAnsi="宋体" w:eastAsia="宋体" w:cs="宋体"/>
          <w:color w:val="727272"/>
          <w:spacing w:val="-8"/>
          <w:w w:val="109"/>
          <w:sz w:val="21"/>
          <w:szCs w:val="21"/>
        </w:rPr>
        <w:t>度和操作要求均有规定，本标准直接引用</w:t>
      </w:r>
      <w:r>
        <w:rPr>
          <w:rFonts w:hint="default" w:ascii="宋体" w:hAnsi="宋体" w:eastAsia="宋体" w:cs="宋体"/>
          <w:color w:val="AEAEAE"/>
          <w:spacing w:val="-8"/>
          <w:w w:val="109"/>
          <w:sz w:val="21"/>
          <w:szCs w:val="21"/>
        </w:rPr>
        <w:t>。</w:t>
      </w:r>
    </w:p>
    <w:p>
      <w:pPr>
        <w:spacing w:before="39"/>
        <w:ind w:left="527" w:right="0" w:firstLine="0"/>
        <w:jc w:val="left"/>
        <w:rPr>
          <w:rFonts w:hint="default" w:ascii="宋体" w:hAnsi="宋体" w:eastAsia="宋体" w:cs="宋体"/>
          <w:sz w:val="21"/>
          <w:szCs w:val="21"/>
        </w:rPr>
      </w:pPr>
      <w:r>
        <w:rPr>
          <w:rFonts w:hint="default" w:ascii="宋体" w:hAnsi="宋体" w:eastAsia="宋体" w:cs="宋体"/>
          <w:color w:val="606060"/>
          <w:sz w:val="21"/>
          <w:szCs w:val="21"/>
        </w:rPr>
        <w:t xml:space="preserve">储罐焊后热处理厚度 </w:t>
      </w:r>
      <w:r>
        <w:rPr>
          <w:rFonts w:hint="default" w:ascii="宋体" w:hAnsi="宋体" w:eastAsia="宋体" w:cs="宋体"/>
          <w:color w:val="606060"/>
          <w:w w:val="75"/>
          <w:sz w:val="21"/>
          <w:szCs w:val="21"/>
        </w:rPr>
        <w:t xml:space="preserve">（  </w:t>
      </w:r>
      <w:r>
        <w:rPr>
          <w:rFonts w:hint="default" w:ascii="Arial" w:hAnsi="Arial" w:eastAsia="Arial" w:cs="Arial"/>
          <w:color w:val="606060"/>
          <w:sz w:val="13"/>
          <w:szCs w:val="13"/>
        </w:rPr>
        <w:t>δPWHT</w:t>
      </w:r>
      <w:r>
        <w:rPr>
          <w:rFonts w:hint="default" w:ascii="Arial" w:hAnsi="Arial" w:eastAsia="Arial" w:cs="Arial"/>
          <w:color w:val="606060"/>
          <w:spacing w:val="36"/>
          <w:sz w:val="13"/>
          <w:szCs w:val="13"/>
        </w:rPr>
        <w:t xml:space="preserve"> </w:t>
      </w:r>
      <w:r>
        <w:rPr>
          <w:rFonts w:hint="default" w:ascii="宋体" w:hAnsi="宋体" w:eastAsia="宋体" w:cs="宋体"/>
          <w:color w:val="606060"/>
          <w:w w:val="75"/>
          <w:sz w:val="21"/>
          <w:szCs w:val="21"/>
        </w:rPr>
        <w:t>）</w:t>
      </w:r>
      <w:r>
        <w:rPr>
          <w:rFonts w:hint="default" w:ascii="宋体" w:hAnsi="宋体" w:eastAsia="宋体" w:cs="宋体"/>
          <w:color w:val="606060"/>
          <w:spacing w:val="67"/>
          <w:w w:val="75"/>
          <w:sz w:val="21"/>
          <w:szCs w:val="21"/>
        </w:rPr>
        <w:t xml:space="preserve"> </w:t>
      </w:r>
      <w:r>
        <w:rPr>
          <w:rFonts w:hint="default" w:ascii="宋体" w:hAnsi="宋体" w:eastAsia="宋体" w:cs="宋体"/>
          <w:color w:val="606060"/>
          <w:spacing w:val="2"/>
          <w:sz w:val="21"/>
          <w:szCs w:val="21"/>
        </w:rPr>
        <w:t>的计算</w:t>
      </w:r>
      <w:r>
        <w:rPr>
          <w:rFonts w:hint="default" w:ascii="宋体" w:hAnsi="宋体" w:eastAsia="宋体" w:cs="宋体"/>
          <w:color w:val="464646"/>
          <w:spacing w:val="2"/>
          <w:sz w:val="21"/>
          <w:szCs w:val="21"/>
        </w:rPr>
        <w:t>：</w:t>
      </w:r>
    </w:p>
    <w:p>
      <w:pPr>
        <w:pStyle w:val="6"/>
        <w:spacing w:line="240" w:lineRule="auto"/>
        <w:ind w:left="563" w:right="0"/>
        <w:jc w:val="left"/>
      </w:pPr>
      <w:r>
        <w:rPr>
          <w:rFonts w:hint="default" w:ascii="Arial" w:hAnsi="Arial" w:eastAsia="Arial" w:cs="Arial"/>
          <w:color w:val="464646"/>
          <w:w w:val="193"/>
          <w:sz w:val="19"/>
          <w:szCs w:val="19"/>
        </w:rPr>
        <w:t>I</w:t>
      </w:r>
      <w:r>
        <w:rPr>
          <w:rFonts w:hint="default" w:ascii="Arial" w:hAnsi="Arial" w:eastAsia="Arial" w:cs="Arial"/>
          <w:color w:val="464646"/>
          <w:spacing w:val="-21"/>
          <w:sz w:val="19"/>
          <w:szCs w:val="19"/>
        </w:rPr>
        <w:t xml:space="preserve"> </w:t>
      </w:r>
      <w:r>
        <w:rPr>
          <w:color w:val="727272"/>
          <w:w w:val="34"/>
        </w:rPr>
        <w:t>）</w:t>
      </w:r>
      <w:r>
        <w:rPr>
          <w:color w:val="727272"/>
          <w:spacing w:val="-14"/>
        </w:rPr>
        <w:t xml:space="preserve"> </w:t>
      </w:r>
      <w:r>
        <w:rPr>
          <w:color w:val="727272"/>
        </w:rPr>
        <w:t>等厚度全焊透对接接头的为其焊缝厚度</w:t>
      </w:r>
      <w:r>
        <w:rPr>
          <w:color w:val="727272"/>
          <w:spacing w:val="48"/>
        </w:rPr>
        <w:t xml:space="preserve"> </w:t>
      </w:r>
      <w:r>
        <w:rPr>
          <w:color w:val="727272"/>
          <w:w w:val="42"/>
        </w:rPr>
        <w:t>（</w:t>
      </w:r>
      <w:r>
        <w:rPr>
          <w:color w:val="727272"/>
          <w:spacing w:val="-66"/>
        </w:rPr>
        <w:t xml:space="preserve"> </w:t>
      </w:r>
      <w:r>
        <w:rPr>
          <w:color w:val="727272"/>
          <w:w w:val="102"/>
        </w:rPr>
        <w:t>余高不计</w:t>
      </w:r>
      <w:r>
        <w:rPr>
          <w:color w:val="727272"/>
          <w:spacing w:val="-40"/>
        </w:rPr>
        <w:t xml:space="preserve"> </w:t>
      </w:r>
      <w:r>
        <w:rPr>
          <w:color w:val="727272"/>
          <w:w w:val="42"/>
        </w:rPr>
        <w:t>）</w:t>
      </w:r>
      <w:r>
        <w:rPr>
          <w:color w:val="727272"/>
          <w:spacing w:val="-9"/>
        </w:rPr>
        <w:t xml:space="preserve"> </w:t>
      </w:r>
      <w:r>
        <w:rPr>
          <w:color w:val="727272"/>
          <w:w w:val="107"/>
        </w:rPr>
        <w:t>，此时与母材厚度相</w:t>
      </w:r>
      <w:r>
        <w:rPr>
          <w:color w:val="727272"/>
          <w:spacing w:val="-113"/>
          <w:w w:val="107"/>
        </w:rPr>
        <w:t>同</w:t>
      </w:r>
      <w:r>
        <w:rPr>
          <w:color w:val="AEAEAE"/>
          <w:w w:val="168"/>
        </w:rPr>
        <w:t>。</w:t>
      </w:r>
    </w:p>
    <w:p>
      <w:pPr>
        <w:pStyle w:val="6"/>
        <w:spacing w:before="90" w:line="240" w:lineRule="auto"/>
        <w:ind w:left="534" w:right="0"/>
        <w:jc w:val="left"/>
      </w:pPr>
      <w:r>
        <w:rPr>
          <w:rFonts w:hint="default" w:ascii="Arial" w:hAnsi="Arial" w:eastAsia="Arial" w:cs="Arial"/>
          <w:color w:val="464646"/>
          <w:w w:val="99"/>
          <w:sz w:val="19"/>
          <w:szCs w:val="19"/>
        </w:rPr>
        <w:t>2</w:t>
      </w:r>
      <w:r>
        <w:rPr>
          <w:rFonts w:hint="default" w:ascii="Arial" w:hAnsi="Arial" w:eastAsia="Arial" w:cs="Arial"/>
          <w:color w:val="464646"/>
          <w:spacing w:val="-3"/>
          <w:sz w:val="19"/>
          <w:szCs w:val="19"/>
        </w:rPr>
        <w:t xml:space="preserve"> </w:t>
      </w:r>
      <w:r>
        <w:rPr>
          <w:color w:val="727272"/>
          <w:w w:val="38"/>
        </w:rPr>
        <w:t>）</w:t>
      </w:r>
      <w:r>
        <w:rPr>
          <w:color w:val="727272"/>
          <w:spacing w:val="-65"/>
        </w:rPr>
        <w:t xml:space="preserve"> </w:t>
      </w:r>
      <w:r>
        <w:rPr>
          <w:color w:val="727272"/>
          <w:w w:val="101"/>
        </w:rPr>
        <w:t>对接焊缝连接的焊接接头中</w:t>
      </w:r>
      <w:r>
        <w:rPr>
          <w:color w:val="727272"/>
          <w:spacing w:val="-48"/>
        </w:rPr>
        <w:t xml:space="preserve"> </w:t>
      </w:r>
      <w:r>
        <w:rPr>
          <w:color w:val="727272"/>
          <w:w w:val="108"/>
        </w:rPr>
        <w:t>，等于焊缝厚</w:t>
      </w:r>
      <w:r>
        <w:rPr>
          <w:color w:val="727272"/>
          <w:spacing w:val="-113"/>
          <w:w w:val="108"/>
        </w:rPr>
        <w:t>度</w:t>
      </w:r>
      <w:r>
        <w:rPr>
          <w:color w:val="464646"/>
          <w:spacing w:val="-197"/>
          <w:w w:val="168"/>
        </w:rPr>
        <w:t>；</w:t>
      </w:r>
      <w:r>
        <w:rPr>
          <w:color w:val="606060"/>
          <w:w w:val="102"/>
        </w:rPr>
        <w:t>角焊缝连接</w:t>
      </w:r>
      <w:r>
        <w:rPr>
          <w:color w:val="606060"/>
          <w:spacing w:val="5"/>
          <w:w w:val="102"/>
        </w:rPr>
        <w:t>的</w:t>
      </w:r>
      <w:r>
        <w:rPr>
          <w:color w:val="606060"/>
          <w:w w:val="102"/>
        </w:rPr>
        <w:t>焊接接头中</w:t>
      </w:r>
      <w:r>
        <w:rPr>
          <w:color w:val="606060"/>
          <w:spacing w:val="-63"/>
        </w:rPr>
        <w:t xml:space="preserve"> </w:t>
      </w:r>
      <w:r>
        <w:rPr>
          <w:color w:val="606060"/>
          <w:spacing w:val="-164"/>
          <w:w w:val="149"/>
        </w:rPr>
        <w:t>，</w:t>
      </w:r>
      <w:r>
        <w:rPr>
          <w:color w:val="606060"/>
          <w:w w:val="102"/>
        </w:rPr>
        <w:t>等于角焊缝</w:t>
      </w:r>
      <w:r>
        <w:rPr>
          <w:color w:val="606060"/>
          <w:spacing w:val="5"/>
          <w:w w:val="102"/>
        </w:rPr>
        <w:t>厚</w:t>
      </w:r>
      <w:r>
        <w:rPr>
          <w:color w:val="606060"/>
          <w:w w:val="106"/>
        </w:rPr>
        <w:t>度</w:t>
      </w:r>
      <w:r>
        <w:rPr>
          <w:color w:val="606060"/>
          <w:spacing w:val="-80"/>
        </w:rPr>
        <w:t xml:space="preserve"> </w:t>
      </w:r>
      <w:r>
        <w:rPr>
          <w:color w:val="606060"/>
          <w:w w:val="192"/>
        </w:rPr>
        <w:t>；</w:t>
      </w:r>
    </w:p>
    <w:p>
      <w:pPr>
        <w:spacing w:after="0" w:line="240" w:lineRule="auto"/>
        <w:jc w:val="left"/>
        <w:sectPr>
          <w:pgSz w:w="11900" w:h="16840"/>
          <w:pgMar w:top="1600" w:right="860" w:bottom="1400" w:left="1380" w:header="0" w:footer="1207" w:gutter="0"/>
        </w:sectPr>
      </w:pPr>
    </w:p>
    <w:p>
      <w:pPr>
        <w:spacing w:before="10" w:line="240" w:lineRule="auto"/>
        <w:ind w:right="0"/>
        <w:rPr>
          <w:rFonts w:hint="default" w:ascii="宋体" w:hAnsi="宋体" w:eastAsia="宋体" w:cs="宋体"/>
          <w:sz w:val="23"/>
          <w:szCs w:val="23"/>
        </w:rPr>
      </w:pPr>
    </w:p>
    <w:p>
      <w:pPr>
        <w:pStyle w:val="6"/>
        <w:spacing w:before="35" w:line="240" w:lineRule="auto"/>
        <w:ind w:left="119" w:right="0"/>
        <w:jc w:val="both"/>
      </w:pPr>
      <w:r>
        <w:rPr>
          <w:color w:val="5B5B5B"/>
        </w:rPr>
        <w:t>组合焊缝连接的焊接接头中</w:t>
      </w:r>
      <w:r>
        <w:rPr>
          <w:color w:val="5B5B5B"/>
          <w:spacing w:val="-30"/>
        </w:rPr>
        <w:t xml:space="preserve"> </w:t>
      </w:r>
      <w:r>
        <w:rPr>
          <w:color w:val="5B5B5B"/>
          <w:w w:val="107"/>
        </w:rPr>
        <w:t>，等于对接焊缝和角焊缝</w:t>
      </w:r>
      <w:r>
        <w:rPr>
          <w:color w:val="5B5B5B"/>
          <w:spacing w:val="-144"/>
          <w:w w:val="107"/>
        </w:rPr>
        <w:t>厚</w:t>
      </w:r>
      <w:r>
        <w:rPr>
          <w:color w:val="5B5B5B"/>
          <w:w w:val="105"/>
        </w:rPr>
        <w:t>度</w:t>
      </w:r>
      <w:r>
        <w:rPr>
          <w:color w:val="5B5B5B"/>
          <w:spacing w:val="-9"/>
          <w:w w:val="105"/>
        </w:rPr>
        <w:t>中</w:t>
      </w:r>
      <w:r>
        <w:rPr>
          <w:color w:val="5B5B5B"/>
          <w:w w:val="103"/>
        </w:rPr>
        <w:t>较大</w:t>
      </w:r>
      <w:r>
        <w:rPr>
          <w:color w:val="5B5B5B"/>
          <w:spacing w:val="17"/>
          <w:w w:val="103"/>
        </w:rPr>
        <w:t>者</w:t>
      </w:r>
      <w:r>
        <w:rPr>
          <w:color w:val="A1A1A1"/>
          <w:w w:val="168"/>
        </w:rPr>
        <w:t>。</w:t>
      </w:r>
    </w:p>
    <w:p>
      <w:pPr>
        <w:pStyle w:val="6"/>
        <w:spacing w:before="101" w:line="240" w:lineRule="auto"/>
        <w:ind w:left="551" w:right="0"/>
        <w:jc w:val="left"/>
      </w:pPr>
      <w:r>
        <w:rPr>
          <w:rFonts w:hint="default" w:ascii="Times New Roman" w:hAnsi="Times New Roman" w:eastAsia="Times New Roman" w:cs="Times New Roman"/>
          <w:color w:val="49494B"/>
          <w:sz w:val="20"/>
          <w:szCs w:val="20"/>
        </w:rPr>
        <w:t xml:space="preserve">3  </w:t>
      </w:r>
      <w:r>
        <w:rPr>
          <w:color w:val="6E6E6E"/>
          <w:w w:val="80"/>
        </w:rPr>
        <w:t xml:space="preserve">）  </w:t>
      </w:r>
      <w:r>
        <w:rPr>
          <w:color w:val="6E6E6E"/>
        </w:rPr>
        <w:t>不同厚度元件相焊时的取值如下</w:t>
      </w:r>
      <w:r>
        <w:rPr>
          <w:color w:val="383838"/>
        </w:rPr>
        <w:t>：</w:t>
      </w:r>
    </w:p>
    <w:p>
      <w:pPr>
        <w:pStyle w:val="6"/>
        <w:spacing w:before="87" w:line="240" w:lineRule="auto"/>
        <w:ind w:left="863" w:right="0"/>
        <w:jc w:val="left"/>
      </w:pPr>
      <w:r>
        <w:rPr>
          <w:rFonts w:hint="default" w:ascii="Times New Roman" w:hAnsi="Times New Roman" w:eastAsia="Times New Roman" w:cs="Times New Roman"/>
          <w:color w:val="49494B"/>
          <w:w w:val="105"/>
          <w:sz w:val="22"/>
          <w:szCs w:val="22"/>
        </w:rPr>
        <w:t xml:space="preserve">a </w:t>
      </w:r>
      <w:r>
        <w:rPr>
          <w:color w:val="6E6E6E"/>
          <w:w w:val="75"/>
        </w:rPr>
        <w:t xml:space="preserve">） </w:t>
      </w:r>
      <w:r>
        <w:rPr>
          <w:color w:val="6E6E6E"/>
          <w:spacing w:val="-3"/>
          <w:w w:val="105"/>
        </w:rPr>
        <w:t>两相邻对接元件中取其较薄</w:t>
      </w:r>
      <w:r>
        <w:rPr>
          <w:color w:val="A1A1A1"/>
          <w:spacing w:val="-3"/>
          <w:w w:val="105"/>
        </w:rPr>
        <w:t>一</w:t>
      </w:r>
      <w:r>
        <w:rPr>
          <w:color w:val="5B5B5B"/>
          <w:spacing w:val="-3"/>
          <w:w w:val="105"/>
        </w:rPr>
        <w:t>侧的母材厚度</w:t>
      </w:r>
      <w:r>
        <w:rPr>
          <w:color w:val="5B5B5B"/>
          <w:spacing w:val="-44"/>
          <w:w w:val="105"/>
        </w:rPr>
        <w:t xml:space="preserve"> </w:t>
      </w:r>
      <w:r>
        <w:rPr>
          <w:color w:val="5B5B5B"/>
          <w:w w:val="105"/>
        </w:rPr>
        <w:t>；</w:t>
      </w:r>
    </w:p>
    <w:p>
      <w:pPr>
        <w:pStyle w:val="6"/>
        <w:spacing w:before="83" w:line="240" w:lineRule="auto"/>
        <w:ind w:left="863" w:right="0"/>
        <w:jc w:val="left"/>
      </w:pPr>
      <w:r>
        <w:rPr>
          <w:rFonts w:hint="default" w:ascii="Times New Roman" w:hAnsi="Times New Roman" w:eastAsia="Times New Roman" w:cs="Times New Roman"/>
          <w:color w:val="383838"/>
          <w:w w:val="99"/>
        </w:rPr>
        <w:t>b</w:t>
      </w:r>
      <w:r>
        <w:rPr>
          <w:rFonts w:hint="default" w:ascii="Times New Roman" w:hAnsi="Times New Roman" w:eastAsia="Times New Roman" w:cs="Times New Roman"/>
          <w:color w:val="383838"/>
          <w:spacing w:val="-1"/>
        </w:rPr>
        <w:t xml:space="preserve"> </w:t>
      </w:r>
      <w:r>
        <w:rPr>
          <w:color w:val="6E6E6E"/>
          <w:w w:val="38"/>
        </w:rPr>
        <w:t>）</w:t>
      </w:r>
      <w:r>
        <w:rPr>
          <w:color w:val="6E6E6E"/>
          <w:spacing w:val="-22"/>
        </w:rPr>
        <w:t xml:space="preserve"> </w:t>
      </w:r>
      <w:r>
        <w:rPr>
          <w:color w:val="6E6E6E"/>
          <w:w w:val="103"/>
        </w:rPr>
        <w:t>在</w:t>
      </w:r>
      <w:r>
        <w:rPr>
          <w:color w:val="6E6E6E"/>
          <w:spacing w:val="-15"/>
          <w:w w:val="103"/>
        </w:rPr>
        <w:t>罐</w:t>
      </w:r>
      <w:r>
        <w:rPr>
          <w:color w:val="6E6E6E"/>
          <w:w w:val="101"/>
        </w:rPr>
        <w:t>壁上焊接凸缘或法兰</w:t>
      </w:r>
      <w:r>
        <w:rPr>
          <w:color w:val="6E6E6E"/>
          <w:spacing w:val="-71"/>
        </w:rPr>
        <w:t xml:space="preserve"> </w:t>
      </w:r>
      <w:r>
        <w:rPr>
          <w:color w:val="49494B"/>
          <w:spacing w:val="5"/>
          <w:w w:val="112"/>
        </w:rPr>
        <w:t>时</w:t>
      </w:r>
      <w:r>
        <w:rPr>
          <w:color w:val="49494B"/>
          <w:spacing w:val="-41"/>
          <w:w w:val="151"/>
        </w:rPr>
        <w:t>，</w:t>
      </w:r>
      <w:r>
        <w:rPr>
          <w:color w:val="49494B"/>
          <w:spacing w:val="-278"/>
          <w:w w:val="151"/>
        </w:rPr>
        <w:t>取</w:t>
      </w:r>
      <w:r>
        <w:rPr>
          <w:color w:val="49494B"/>
          <w:spacing w:val="-2"/>
          <w:w w:val="109"/>
        </w:rPr>
        <w:t>罐</w:t>
      </w:r>
      <w:r>
        <w:rPr>
          <w:color w:val="6E6E6E"/>
          <w:w w:val="102"/>
        </w:rPr>
        <w:t>壁与</w:t>
      </w:r>
      <w:r>
        <w:rPr>
          <w:color w:val="6E6E6E"/>
          <w:spacing w:val="-5"/>
          <w:w w:val="102"/>
        </w:rPr>
        <w:t>凸</w:t>
      </w:r>
      <w:r>
        <w:rPr>
          <w:color w:val="6E6E6E"/>
          <w:spacing w:val="19"/>
          <w:w w:val="109"/>
        </w:rPr>
        <w:t>缘</w:t>
      </w:r>
      <w:r>
        <w:rPr>
          <w:color w:val="6E6E6E"/>
          <w:spacing w:val="-95"/>
          <w:w w:val="136"/>
        </w:rPr>
        <w:t>、</w:t>
      </w:r>
      <w:r>
        <w:rPr>
          <w:color w:val="6E6E6E"/>
          <w:w w:val="102"/>
        </w:rPr>
        <w:t>法兰两者</w:t>
      </w:r>
      <w:r>
        <w:rPr>
          <w:color w:val="6E6E6E"/>
          <w:spacing w:val="6"/>
          <w:w w:val="102"/>
        </w:rPr>
        <w:t>中</w:t>
      </w:r>
      <w:r>
        <w:rPr>
          <w:color w:val="6E6E6E"/>
          <w:w w:val="102"/>
        </w:rPr>
        <w:t>厚度较大者</w:t>
      </w:r>
      <w:r>
        <w:rPr>
          <w:color w:val="6E6E6E"/>
          <w:spacing w:val="-70"/>
        </w:rPr>
        <w:t xml:space="preserve"> </w:t>
      </w:r>
      <w:r>
        <w:rPr>
          <w:color w:val="49494B"/>
          <w:w w:val="168"/>
        </w:rPr>
        <w:t>；</w:t>
      </w:r>
    </w:p>
    <w:p>
      <w:pPr>
        <w:pStyle w:val="6"/>
        <w:spacing w:before="92" w:line="333" w:lineRule="auto"/>
        <w:ind w:left="856" w:right="0" w:firstLine="7"/>
        <w:jc w:val="left"/>
      </w:pPr>
      <w:r>
        <w:rPr>
          <w:rFonts w:hint="default" w:ascii="Arial" w:hAnsi="Arial" w:eastAsia="Arial" w:cs="Arial"/>
          <w:color w:val="49494B"/>
          <w:w w:val="101"/>
          <w:sz w:val="14"/>
          <w:szCs w:val="14"/>
        </w:rPr>
        <w:t>C</w:t>
      </w:r>
      <w:r>
        <w:rPr>
          <w:rFonts w:hint="default" w:ascii="Arial" w:hAnsi="Arial" w:eastAsia="Arial" w:cs="Arial"/>
          <w:color w:val="49494B"/>
          <w:spacing w:val="-19"/>
          <w:w w:val="101"/>
          <w:sz w:val="14"/>
          <w:szCs w:val="14"/>
        </w:rPr>
        <w:t xml:space="preserve"> </w:t>
      </w:r>
      <w:r>
        <w:rPr>
          <w:color w:val="6E6E6E"/>
          <w:w w:val="38"/>
        </w:rPr>
        <w:t>）</w:t>
      </w:r>
      <w:r>
        <w:rPr>
          <w:color w:val="6E6E6E"/>
          <w:spacing w:val="-4"/>
          <w:w w:val="38"/>
        </w:rPr>
        <w:t xml:space="preserve"> </w:t>
      </w:r>
      <w:r>
        <w:rPr>
          <w:color w:val="6E6E6E"/>
          <w:w w:val="104"/>
        </w:rPr>
        <w:t>接管</w:t>
      </w:r>
      <w:r>
        <w:rPr>
          <w:color w:val="6E6E6E"/>
          <w:spacing w:val="-95"/>
          <w:w w:val="104"/>
        </w:rPr>
        <w:t xml:space="preserve"> </w:t>
      </w:r>
      <w:r>
        <w:rPr>
          <w:color w:val="6E6E6E"/>
          <w:spacing w:val="-5"/>
          <w:w w:val="103"/>
        </w:rPr>
        <w:t>、人孔等连接件与罐壁相焊</w:t>
      </w:r>
      <w:r>
        <w:rPr>
          <w:color w:val="6E6E6E"/>
          <w:spacing w:val="-87"/>
          <w:w w:val="103"/>
        </w:rPr>
        <w:t xml:space="preserve"> </w:t>
      </w:r>
      <w:r>
        <w:rPr>
          <w:color w:val="49494B"/>
          <w:spacing w:val="-9"/>
          <w:w w:val="109"/>
        </w:rPr>
        <w:t>时</w:t>
      </w:r>
      <w:r>
        <w:rPr>
          <w:color w:val="6E6E6E"/>
          <w:spacing w:val="-9"/>
          <w:w w:val="109"/>
        </w:rPr>
        <w:t>，取连接</w:t>
      </w:r>
      <w:r>
        <w:rPr>
          <w:color w:val="49494B"/>
          <w:spacing w:val="-9"/>
          <w:w w:val="109"/>
        </w:rPr>
        <w:t>件颈部焊缝厚度</w:t>
      </w:r>
      <w:r>
        <w:rPr>
          <w:color w:val="49494B"/>
          <w:spacing w:val="-90"/>
          <w:w w:val="109"/>
        </w:rPr>
        <w:t xml:space="preserve"> </w:t>
      </w:r>
      <w:r>
        <w:rPr>
          <w:color w:val="6E6E6E"/>
          <w:spacing w:val="-26"/>
          <w:w w:val="116"/>
        </w:rPr>
        <w:t>、罐璧焊缝厚度，或</w:t>
      </w:r>
      <w:r>
        <w:rPr>
          <w:color w:val="49494B"/>
          <w:spacing w:val="-26"/>
          <w:w w:val="116"/>
        </w:rPr>
        <w:t>补强</w:t>
      </w:r>
      <w:r>
        <w:rPr>
          <w:color w:val="49494B"/>
          <w:w w:val="116"/>
        </w:rPr>
        <w:t xml:space="preserve"> </w:t>
      </w:r>
      <w:r>
        <w:rPr>
          <w:color w:val="5B5B5B"/>
          <w:spacing w:val="-4"/>
          <w:w w:val="105"/>
        </w:rPr>
        <w:t>板、连接件角焊缝厚度之</w:t>
      </w:r>
      <w:r>
        <w:rPr>
          <w:color w:val="5B5B5B"/>
          <w:spacing w:val="-65"/>
          <w:w w:val="105"/>
        </w:rPr>
        <w:t xml:space="preserve"> </w:t>
      </w:r>
      <w:r>
        <w:rPr>
          <w:color w:val="5B5B5B"/>
          <w:spacing w:val="-5"/>
          <w:w w:val="105"/>
        </w:rPr>
        <w:t>中的较大者</w:t>
      </w:r>
      <w:r>
        <w:rPr>
          <w:color w:val="5B5B5B"/>
          <w:spacing w:val="-83"/>
          <w:w w:val="105"/>
        </w:rPr>
        <w:t xml:space="preserve"> </w:t>
      </w:r>
      <w:r>
        <w:rPr>
          <w:color w:val="5B5B5B"/>
          <w:w w:val="140"/>
        </w:rPr>
        <w:t>；</w:t>
      </w:r>
    </w:p>
    <w:p>
      <w:pPr>
        <w:pStyle w:val="6"/>
        <w:spacing w:before="19" w:line="240" w:lineRule="auto"/>
        <w:ind w:left="863" w:right="0"/>
        <w:jc w:val="left"/>
      </w:pPr>
      <w:r>
        <w:rPr>
          <w:rFonts w:hint="default" w:ascii="Arial" w:hAnsi="Arial" w:eastAsia="Arial" w:cs="Arial"/>
          <w:color w:val="383838"/>
          <w:w w:val="121"/>
          <w:sz w:val="19"/>
          <w:szCs w:val="19"/>
        </w:rPr>
        <w:t>d</w:t>
      </w:r>
      <w:r>
        <w:rPr>
          <w:rFonts w:hint="default" w:ascii="Arial" w:hAnsi="Arial" w:eastAsia="Arial" w:cs="Arial"/>
          <w:color w:val="383838"/>
          <w:spacing w:val="-19"/>
          <w:sz w:val="19"/>
          <w:szCs w:val="19"/>
        </w:rPr>
        <w:t xml:space="preserve"> </w:t>
      </w:r>
      <w:r>
        <w:rPr>
          <w:color w:val="6E6E6E"/>
          <w:w w:val="38"/>
        </w:rPr>
        <w:t>）</w:t>
      </w:r>
      <w:r>
        <w:rPr>
          <w:color w:val="6E6E6E"/>
          <w:spacing w:val="-29"/>
        </w:rPr>
        <w:t xml:space="preserve"> </w:t>
      </w:r>
      <w:r>
        <w:rPr>
          <w:color w:val="6E6E6E"/>
        </w:rPr>
        <w:t>接管与</w:t>
      </w:r>
      <w:r>
        <w:rPr>
          <w:color w:val="6E6E6E"/>
          <w:spacing w:val="18"/>
        </w:rPr>
        <w:t>法</w:t>
      </w:r>
      <w:r>
        <w:rPr>
          <w:color w:val="878787"/>
          <w:spacing w:val="-1"/>
          <w:w w:val="98"/>
        </w:rPr>
        <w:t>兰</w:t>
      </w:r>
      <w:r>
        <w:rPr>
          <w:color w:val="5B5B5B"/>
          <w:w w:val="103"/>
        </w:rPr>
        <w:t>相焊时</w:t>
      </w:r>
      <w:r>
        <w:rPr>
          <w:color w:val="5B5B5B"/>
          <w:spacing w:val="-81"/>
        </w:rPr>
        <w:t xml:space="preserve"> </w:t>
      </w:r>
      <w:r>
        <w:rPr>
          <w:color w:val="5B5B5B"/>
          <w:spacing w:val="-168"/>
          <w:w w:val="171"/>
        </w:rPr>
        <w:t>，</w:t>
      </w:r>
      <w:r>
        <w:rPr>
          <w:color w:val="5B5B5B"/>
          <w:w w:val="101"/>
        </w:rPr>
        <w:t>取接管颈在接头处的焊缝厚度</w:t>
      </w:r>
      <w:r>
        <w:rPr>
          <w:color w:val="5B5B5B"/>
          <w:spacing w:val="-26"/>
        </w:rPr>
        <w:t xml:space="preserve"> </w:t>
      </w:r>
      <w:r>
        <w:rPr>
          <w:color w:val="5B5B5B"/>
          <w:w w:val="168"/>
        </w:rPr>
        <w:t>；</w:t>
      </w:r>
    </w:p>
    <w:p>
      <w:pPr>
        <w:pStyle w:val="6"/>
        <w:spacing w:before="97" w:line="240" w:lineRule="auto"/>
        <w:ind w:left="863" w:right="0"/>
        <w:jc w:val="left"/>
      </w:pPr>
      <w:r>
        <w:rPr>
          <w:rFonts w:hint="default" w:ascii="Times New Roman" w:hAnsi="Times New Roman" w:eastAsia="Times New Roman" w:cs="Times New Roman"/>
          <w:color w:val="5B5B5B"/>
          <w:w w:val="113"/>
        </w:rPr>
        <w:t>e</w:t>
      </w:r>
      <w:r>
        <w:rPr>
          <w:rFonts w:hint="default" w:ascii="Times New Roman" w:hAnsi="Times New Roman" w:eastAsia="Times New Roman" w:cs="Times New Roman"/>
          <w:color w:val="5B5B5B"/>
          <w:spacing w:val="-10"/>
        </w:rPr>
        <w:t xml:space="preserve"> </w:t>
      </w:r>
      <w:r>
        <w:rPr>
          <w:color w:val="5B5B5B"/>
          <w:w w:val="38"/>
        </w:rPr>
        <w:t>）</w:t>
      </w:r>
      <w:r>
        <w:rPr>
          <w:color w:val="5B5B5B"/>
          <w:spacing w:val="-29"/>
        </w:rPr>
        <w:t xml:space="preserve"> </w:t>
      </w:r>
      <w:r>
        <w:rPr>
          <w:color w:val="5B5B5B"/>
          <w:w w:val="101"/>
        </w:rPr>
        <w:t>焊接返修时</w:t>
      </w:r>
      <w:r>
        <w:rPr>
          <w:color w:val="5B5B5B"/>
          <w:spacing w:val="-67"/>
        </w:rPr>
        <w:t xml:space="preserve"> </w:t>
      </w:r>
      <w:r>
        <w:rPr>
          <w:color w:val="5B5B5B"/>
          <w:w w:val="106"/>
        </w:rPr>
        <w:t>，取其所填充的焊缝金属厚</w:t>
      </w:r>
      <w:r>
        <w:rPr>
          <w:color w:val="5B5B5B"/>
          <w:spacing w:val="-100"/>
          <w:w w:val="106"/>
        </w:rPr>
        <w:t>度</w:t>
      </w:r>
      <w:r>
        <w:rPr>
          <w:color w:val="A1A1A1"/>
          <w:w w:val="168"/>
        </w:rPr>
        <w:t>。</w:t>
      </w:r>
    </w:p>
    <w:p>
      <w:pPr>
        <w:pStyle w:val="6"/>
        <w:spacing w:before="85" w:line="319" w:lineRule="auto"/>
        <w:ind w:left="126" w:right="199" w:firstLine="418"/>
        <w:jc w:val="left"/>
      </w:pPr>
      <w:r>
        <w:rPr>
          <w:rFonts w:hint="default" w:ascii="Times New Roman" w:hAnsi="Times New Roman" w:eastAsia="Times New Roman" w:cs="Times New Roman"/>
          <w:color w:val="383838"/>
          <w:w w:val="116"/>
          <w:sz w:val="20"/>
          <w:szCs w:val="20"/>
        </w:rPr>
        <w:t>4</w:t>
      </w:r>
      <w:r>
        <w:rPr>
          <w:rFonts w:hint="default" w:ascii="Times New Roman" w:hAnsi="Times New Roman" w:eastAsia="Times New Roman" w:cs="Times New Roman"/>
          <w:color w:val="383838"/>
          <w:spacing w:val="-3"/>
          <w:sz w:val="20"/>
          <w:szCs w:val="20"/>
        </w:rPr>
        <w:t xml:space="preserve"> </w:t>
      </w:r>
      <w:r>
        <w:rPr>
          <w:color w:val="6E6E6E"/>
          <w:w w:val="42"/>
        </w:rPr>
        <w:t>）</w:t>
      </w:r>
      <w:r>
        <w:rPr>
          <w:color w:val="6E6E6E"/>
          <w:spacing w:val="-45"/>
        </w:rPr>
        <w:t xml:space="preserve"> </w:t>
      </w:r>
      <w:r>
        <w:rPr>
          <w:color w:val="6E6E6E"/>
          <w:w w:val="106"/>
        </w:rPr>
        <w:t>焊</w:t>
      </w:r>
      <w:r>
        <w:rPr>
          <w:color w:val="6E6E6E"/>
          <w:spacing w:val="-13"/>
          <w:w w:val="106"/>
        </w:rPr>
        <w:t>后</w:t>
      </w:r>
      <w:r>
        <w:rPr>
          <w:color w:val="6E6E6E"/>
          <w:w w:val="101"/>
        </w:rPr>
        <w:t>热处理应控制升温速度</w:t>
      </w:r>
      <w:r>
        <w:rPr>
          <w:color w:val="6E6E6E"/>
          <w:spacing w:val="-49"/>
        </w:rPr>
        <w:t xml:space="preserve"> </w:t>
      </w:r>
      <w:r>
        <w:rPr>
          <w:color w:val="6E6E6E"/>
          <w:w w:val="112"/>
        </w:rPr>
        <w:t>，保证焊件</w:t>
      </w:r>
      <w:r>
        <w:rPr>
          <w:color w:val="6E6E6E"/>
          <w:spacing w:val="-156"/>
          <w:w w:val="112"/>
        </w:rPr>
        <w:t>热</w:t>
      </w:r>
      <w:r>
        <w:rPr>
          <w:color w:val="6E6E6E"/>
          <w:spacing w:val="-16"/>
          <w:w w:val="112"/>
        </w:rPr>
        <w:t>传</w:t>
      </w:r>
      <w:r>
        <w:rPr>
          <w:color w:val="6E6E6E"/>
          <w:w w:val="104"/>
        </w:rPr>
        <w:t>递均匀</w:t>
      </w:r>
      <w:r>
        <w:rPr>
          <w:color w:val="6E6E6E"/>
          <w:spacing w:val="-80"/>
        </w:rPr>
        <w:t xml:space="preserve"> </w:t>
      </w:r>
      <w:r>
        <w:rPr>
          <w:color w:val="6E6E6E"/>
          <w:w w:val="108"/>
        </w:rPr>
        <w:t>，升温速度根据焊</w:t>
      </w:r>
      <w:r>
        <w:rPr>
          <w:color w:val="6E6E6E"/>
          <w:spacing w:val="-141"/>
          <w:w w:val="108"/>
        </w:rPr>
        <w:t>件</w:t>
      </w:r>
      <w:r>
        <w:rPr>
          <w:color w:val="6E6E6E"/>
          <w:w w:val="104"/>
        </w:rPr>
        <w:t>厚度</w:t>
      </w:r>
      <w:r>
        <w:rPr>
          <w:color w:val="6E6E6E"/>
          <w:spacing w:val="-17"/>
          <w:w w:val="104"/>
        </w:rPr>
        <w:t>计</w:t>
      </w:r>
      <w:r>
        <w:rPr>
          <w:color w:val="6E6E6E"/>
          <w:w w:val="110"/>
        </w:rPr>
        <w:t>算</w:t>
      </w:r>
      <w:r>
        <w:rPr>
          <w:color w:val="6E6E6E"/>
          <w:spacing w:val="-81"/>
        </w:rPr>
        <w:t xml:space="preserve"> </w:t>
      </w:r>
      <w:r>
        <w:rPr>
          <w:color w:val="6E6E6E"/>
          <w:w w:val="118"/>
        </w:rPr>
        <w:t xml:space="preserve">，速度不 </w:t>
      </w:r>
      <w:r>
        <w:rPr>
          <w:color w:val="5B5B5B"/>
          <w:w w:val="102"/>
        </w:rPr>
        <w:t>大于</w:t>
      </w:r>
      <w:r>
        <w:rPr>
          <w:color w:val="5B5B5B"/>
          <w:spacing w:val="-16"/>
        </w:rPr>
        <w:t xml:space="preserve"> </w:t>
      </w:r>
      <w:r>
        <w:rPr>
          <w:color w:val="5B5B5B"/>
          <w:w w:val="33"/>
        </w:rPr>
        <w:t>（</w:t>
      </w:r>
      <w:r>
        <w:rPr>
          <w:color w:val="5B5B5B"/>
          <w:spacing w:val="-47"/>
        </w:rPr>
        <w:t xml:space="preserve"> </w:t>
      </w:r>
      <w:r>
        <w:rPr>
          <w:rFonts w:hint="default" w:ascii="Arial" w:hAnsi="Arial" w:eastAsia="Arial" w:cs="Arial"/>
          <w:color w:val="49494B"/>
          <w:w w:val="91"/>
          <w:sz w:val="19"/>
          <w:szCs w:val="19"/>
        </w:rPr>
        <w:t>5</w:t>
      </w:r>
      <w:r>
        <w:rPr>
          <w:rFonts w:hint="default" w:ascii="Arial" w:hAnsi="Arial" w:eastAsia="Arial" w:cs="Arial"/>
          <w:color w:val="49494B"/>
          <w:spacing w:val="13"/>
          <w:sz w:val="19"/>
          <w:szCs w:val="19"/>
        </w:rPr>
        <w:t xml:space="preserve"> </w:t>
      </w:r>
      <w:r>
        <w:rPr>
          <w:rFonts w:hint="default" w:ascii="Arial" w:hAnsi="Arial" w:eastAsia="Arial" w:cs="Arial"/>
          <w:color w:val="49494B"/>
          <w:w w:val="99"/>
          <w:sz w:val="19"/>
          <w:szCs w:val="19"/>
        </w:rPr>
        <w:t>50</w:t>
      </w:r>
      <w:r>
        <w:rPr>
          <w:rFonts w:hint="default" w:ascii="Arial" w:hAnsi="Arial" w:eastAsia="Arial" w:cs="Arial"/>
          <w:color w:val="49494B"/>
          <w:spacing w:val="-5"/>
          <w:w w:val="99"/>
          <w:sz w:val="19"/>
          <w:szCs w:val="19"/>
        </w:rPr>
        <w:t>0</w:t>
      </w:r>
      <w:r>
        <w:rPr>
          <w:color w:val="878787"/>
          <w:spacing w:val="-40"/>
          <w:w w:val="76"/>
        </w:rPr>
        <w:t>／</w:t>
      </w:r>
      <w:r>
        <w:rPr>
          <w:rFonts w:hint="default" w:ascii="Arial" w:hAnsi="Arial" w:eastAsia="Arial" w:cs="Arial"/>
          <w:color w:val="5B5B5B"/>
          <w:w w:val="127"/>
          <w:sz w:val="19"/>
          <w:szCs w:val="19"/>
        </w:rPr>
        <w:t>δ</w:t>
      </w:r>
      <w:r>
        <w:rPr>
          <w:rFonts w:hint="default" w:ascii="Arial" w:hAnsi="Arial" w:eastAsia="Arial" w:cs="Arial"/>
          <w:color w:val="5B5B5B"/>
          <w:spacing w:val="17"/>
          <w:sz w:val="19"/>
          <w:szCs w:val="19"/>
        </w:rPr>
        <w:t xml:space="preserve"> </w:t>
      </w:r>
      <w:r>
        <w:rPr>
          <w:color w:val="5B5B5B"/>
          <w:w w:val="42"/>
        </w:rPr>
        <w:t>）</w:t>
      </w:r>
      <w:r>
        <w:rPr>
          <w:color w:val="5B5B5B"/>
          <w:spacing w:val="-16"/>
        </w:rPr>
        <w:t xml:space="preserve"> </w:t>
      </w:r>
      <w:r>
        <w:rPr>
          <w:color w:val="5B5B5B"/>
          <w:spacing w:val="-32"/>
          <w:w w:val="106"/>
        </w:rPr>
        <w:t>℃</w:t>
      </w:r>
      <w:r>
        <w:rPr>
          <w:color w:val="878787"/>
          <w:spacing w:val="-106"/>
          <w:w w:val="84"/>
        </w:rPr>
        <w:t>／</w:t>
      </w:r>
      <w:r>
        <w:rPr>
          <w:rFonts w:hint="default" w:ascii="Arial" w:hAnsi="Arial" w:eastAsia="Arial" w:cs="Arial"/>
          <w:color w:val="383838"/>
          <w:spacing w:val="8"/>
          <w:w w:val="112"/>
          <w:sz w:val="19"/>
          <w:szCs w:val="19"/>
        </w:rPr>
        <w:t>h</w:t>
      </w:r>
      <w:r>
        <w:rPr>
          <w:color w:val="5B5B5B"/>
          <w:spacing w:val="-65"/>
          <w:w w:val="149"/>
        </w:rPr>
        <w:t>，</w:t>
      </w:r>
      <w:r>
        <w:rPr>
          <w:rFonts w:hint="default" w:ascii="Arial" w:hAnsi="Arial" w:eastAsia="Arial" w:cs="Arial"/>
          <w:color w:val="5B5B5B"/>
          <w:w w:val="127"/>
          <w:sz w:val="19"/>
          <w:szCs w:val="19"/>
        </w:rPr>
        <w:t>δ</w:t>
      </w:r>
      <w:r>
        <w:rPr>
          <w:rFonts w:hint="default" w:ascii="Arial" w:hAnsi="Arial" w:eastAsia="Arial" w:cs="Arial"/>
          <w:color w:val="5B5B5B"/>
          <w:spacing w:val="-25"/>
          <w:sz w:val="19"/>
          <w:szCs w:val="19"/>
        </w:rPr>
        <w:t xml:space="preserve"> </w:t>
      </w:r>
      <w:r>
        <w:rPr>
          <w:color w:val="5B5B5B"/>
          <w:w w:val="101"/>
        </w:rPr>
        <w:t>为焊件壳体最大厚度</w:t>
      </w:r>
      <w:r>
        <w:rPr>
          <w:color w:val="5B5B5B"/>
          <w:spacing w:val="-50"/>
        </w:rPr>
        <w:t xml:space="preserve"> </w:t>
      </w:r>
      <w:r>
        <w:rPr>
          <w:color w:val="5B5B5B"/>
          <w:w w:val="119"/>
        </w:rPr>
        <w:t>，单位</w:t>
      </w:r>
      <w:r>
        <w:rPr>
          <w:color w:val="5B5B5B"/>
          <w:spacing w:val="-99"/>
          <w:w w:val="119"/>
        </w:rPr>
        <w:t>为</w:t>
      </w:r>
      <w:r>
        <w:rPr>
          <w:rFonts w:hint="default" w:ascii="Arial" w:hAnsi="Arial" w:eastAsia="Arial" w:cs="Arial"/>
          <w:color w:val="383838"/>
          <w:spacing w:val="-34"/>
          <w:w w:val="114"/>
          <w:sz w:val="19"/>
          <w:szCs w:val="19"/>
        </w:rPr>
        <w:t>m</w:t>
      </w:r>
      <w:r>
        <w:rPr>
          <w:rFonts w:hint="default" w:ascii="Arial" w:hAnsi="Arial" w:eastAsia="Arial" w:cs="Arial"/>
          <w:color w:val="383838"/>
          <w:w w:val="124"/>
          <w:sz w:val="19"/>
          <w:szCs w:val="19"/>
        </w:rPr>
        <w:t>m</w:t>
      </w:r>
      <w:r>
        <w:rPr>
          <w:color w:val="5B5B5B"/>
          <w:w w:val="120"/>
        </w:rPr>
        <w:t>，同时</w:t>
      </w:r>
      <w:r>
        <w:rPr>
          <w:color w:val="5B5B5B"/>
          <w:spacing w:val="-179"/>
          <w:w w:val="120"/>
        </w:rPr>
        <w:t>规</w:t>
      </w:r>
      <w:r>
        <w:rPr>
          <w:color w:val="5B5B5B"/>
          <w:w w:val="102"/>
        </w:rPr>
        <w:t>定升温速度不大于</w:t>
      </w:r>
      <w:r>
        <w:rPr>
          <w:color w:val="5B5B5B"/>
          <w:spacing w:val="-32"/>
        </w:rPr>
        <w:t xml:space="preserve"> </w:t>
      </w:r>
      <w:r>
        <w:rPr>
          <w:rFonts w:hint="default" w:ascii="Arial" w:hAnsi="Arial" w:eastAsia="Arial" w:cs="Arial"/>
          <w:color w:val="5B5B5B"/>
          <w:w w:val="100"/>
          <w:sz w:val="19"/>
          <w:szCs w:val="19"/>
        </w:rPr>
        <w:t>22</w:t>
      </w:r>
      <w:r>
        <w:rPr>
          <w:rFonts w:hint="default" w:ascii="Arial" w:hAnsi="Arial" w:eastAsia="Arial" w:cs="Arial"/>
          <w:color w:val="5B5B5B"/>
          <w:spacing w:val="13"/>
          <w:w w:val="100"/>
          <w:sz w:val="19"/>
          <w:szCs w:val="19"/>
        </w:rPr>
        <w:t>0</w:t>
      </w:r>
      <w:r>
        <w:rPr>
          <w:color w:val="5B5B5B"/>
          <w:spacing w:val="-35"/>
          <w:w w:val="111"/>
        </w:rPr>
        <w:t>℃</w:t>
      </w:r>
      <w:r>
        <w:rPr>
          <w:color w:val="878787"/>
          <w:spacing w:val="-96"/>
          <w:w w:val="76"/>
        </w:rPr>
        <w:t>／</w:t>
      </w:r>
      <w:r>
        <w:rPr>
          <w:rFonts w:hint="default" w:ascii="Arial" w:hAnsi="Arial" w:eastAsia="Arial" w:cs="Arial"/>
          <w:color w:val="383838"/>
          <w:spacing w:val="-9"/>
          <w:w w:val="121"/>
          <w:sz w:val="19"/>
          <w:szCs w:val="19"/>
        </w:rPr>
        <w:t>h</w:t>
      </w:r>
      <w:r>
        <w:rPr>
          <w:color w:val="A1A1A1"/>
          <w:w w:val="168"/>
        </w:rPr>
        <w:t>。</w:t>
      </w:r>
    </w:p>
    <w:p>
      <w:pPr>
        <w:pStyle w:val="6"/>
        <w:spacing w:before="24" w:line="240" w:lineRule="auto"/>
        <w:ind w:left="551" w:right="0"/>
        <w:jc w:val="left"/>
      </w:pPr>
      <w:r>
        <w:rPr>
          <w:rFonts w:hint="default" w:ascii="Times New Roman" w:hAnsi="Times New Roman" w:eastAsia="Times New Roman" w:cs="Times New Roman"/>
          <w:color w:val="383838"/>
          <w:w w:val="105"/>
        </w:rPr>
        <w:t xml:space="preserve">5    </w:t>
      </w:r>
      <w:r>
        <w:rPr>
          <w:color w:val="5B5B5B"/>
          <w:w w:val="105"/>
        </w:rPr>
        <w:t>本标准增加了热处理后对焊件进行硬度检测的</w:t>
      </w:r>
      <w:r>
        <w:rPr>
          <w:color w:val="5B5B5B"/>
          <w:spacing w:val="-29"/>
          <w:w w:val="105"/>
        </w:rPr>
        <w:t xml:space="preserve"> </w:t>
      </w:r>
      <w:r>
        <w:rPr>
          <w:color w:val="5B5B5B"/>
          <w:spacing w:val="-6"/>
          <w:w w:val="105"/>
        </w:rPr>
        <w:t>相关要求</w:t>
      </w:r>
      <w:r>
        <w:rPr>
          <w:color w:val="A1A1A1"/>
          <w:spacing w:val="-6"/>
          <w:w w:val="105"/>
        </w:rPr>
        <w:t>。</w:t>
      </w:r>
    </w:p>
    <w:p>
      <w:pPr>
        <w:spacing w:before="8" w:line="240" w:lineRule="auto"/>
        <w:ind w:right="0"/>
        <w:rPr>
          <w:rFonts w:hint="default" w:ascii="宋体" w:hAnsi="宋体" w:eastAsia="宋体" w:cs="宋体"/>
          <w:sz w:val="20"/>
          <w:szCs w:val="20"/>
        </w:rPr>
      </w:pPr>
    </w:p>
    <w:p>
      <w:pPr>
        <w:pStyle w:val="6"/>
        <w:tabs>
          <w:tab w:val="left" w:pos="545"/>
        </w:tabs>
        <w:spacing w:before="0" w:line="240" w:lineRule="auto"/>
        <w:ind w:left="0" w:right="200"/>
        <w:jc w:val="center"/>
      </w:pPr>
      <w:r>
        <w:rPr>
          <w:rFonts w:hint="default" w:ascii="Times New Roman" w:hAnsi="Times New Roman" w:eastAsia="Times New Roman" w:cs="Times New Roman"/>
          <w:color w:val="383838"/>
          <w:w w:val="105"/>
        </w:rPr>
        <w:t>7</w:t>
      </w:r>
      <w:r>
        <w:rPr>
          <w:rFonts w:hint="default" w:ascii="Times New Roman" w:hAnsi="Times New Roman" w:eastAsia="Times New Roman" w:cs="Times New Roman"/>
          <w:color w:val="5B5B5B"/>
          <w:w w:val="105"/>
        </w:rPr>
        <w:t>.</w:t>
      </w:r>
      <w:r>
        <w:rPr>
          <w:rFonts w:hint="default" w:ascii="Times New Roman" w:hAnsi="Times New Roman" w:eastAsia="Times New Roman" w:cs="Times New Roman"/>
          <w:color w:val="5B5B5B"/>
          <w:spacing w:val="5"/>
          <w:w w:val="105"/>
        </w:rPr>
        <w:t xml:space="preserve"> </w:t>
      </w:r>
      <w:r>
        <w:rPr>
          <w:rFonts w:hint="default" w:ascii="Times New Roman" w:hAnsi="Times New Roman" w:eastAsia="Times New Roman" w:cs="Times New Roman"/>
          <w:color w:val="383838"/>
          <w:w w:val="105"/>
        </w:rPr>
        <w:t>6</w:t>
      </w:r>
      <w:r>
        <w:rPr>
          <w:rFonts w:hint="default" w:ascii="Times New Roman" w:hAnsi="Times New Roman" w:eastAsia="Times New Roman" w:cs="Times New Roman"/>
          <w:color w:val="383838"/>
          <w:w w:val="105"/>
        </w:rPr>
        <w:tab/>
      </w:r>
      <w:r>
        <w:rPr>
          <w:color w:val="49494B"/>
          <w:w w:val="105"/>
        </w:rPr>
        <w:t>修补及返修</w:t>
      </w:r>
    </w:p>
    <w:p>
      <w:pPr>
        <w:spacing w:before="4" w:line="240" w:lineRule="auto"/>
        <w:ind w:right="0"/>
        <w:rPr>
          <w:rFonts w:hint="default" w:ascii="宋体" w:hAnsi="宋体" w:eastAsia="宋体" w:cs="宋体"/>
          <w:sz w:val="23"/>
          <w:szCs w:val="23"/>
        </w:rPr>
      </w:pPr>
    </w:p>
    <w:p>
      <w:pPr>
        <w:pStyle w:val="6"/>
        <w:tabs>
          <w:tab w:val="left" w:pos="877"/>
        </w:tabs>
        <w:spacing w:before="0" w:line="312" w:lineRule="auto"/>
        <w:ind w:left="133" w:right="337"/>
        <w:jc w:val="left"/>
      </w:pPr>
      <w:r>
        <w:rPr>
          <w:rFonts w:hint="default" w:ascii="Times New Roman" w:hAnsi="Times New Roman" w:eastAsia="Times New Roman" w:cs="Times New Roman"/>
          <w:color w:val="383838"/>
          <w:spacing w:val="-2"/>
          <w:w w:val="108"/>
          <w:sz w:val="20"/>
          <w:szCs w:val="20"/>
        </w:rPr>
        <w:t>7</w:t>
      </w:r>
      <w:r>
        <w:rPr>
          <w:rFonts w:hint="default" w:ascii="Times New Roman" w:hAnsi="Times New Roman" w:eastAsia="Times New Roman" w:cs="Times New Roman"/>
          <w:color w:val="6E6E6E"/>
          <w:spacing w:val="18"/>
          <w:w w:val="162"/>
          <w:sz w:val="20"/>
          <w:szCs w:val="20"/>
        </w:rPr>
        <w:t>.</w:t>
      </w:r>
      <w:r>
        <w:rPr>
          <w:rFonts w:hint="default" w:ascii="Times New Roman" w:hAnsi="Times New Roman" w:eastAsia="Times New Roman" w:cs="Times New Roman"/>
          <w:color w:val="383838"/>
          <w:spacing w:val="3"/>
          <w:w w:val="117"/>
          <w:sz w:val="20"/>
          <w:szCs w:val="20"/>
        </w:rPr>
        <w:t>6</w:t>
      </w:r>
      <w:r>
        <w:rPr>
          <w:rFonts w:hint="default" w:ascii="Times New Roman" w:hAnsi="Times New Roman" w:eastAsia="Times New Roman" w:cs="Times New Roman"/>
          <w:color w:val="5B5B5B"/>
          <w:w w:val="129"/>
          <w:sz w:val="20"/>
          <w:szCs w:val="20"/>
        </w:rPr>
        <w:t>.</w:t>
      </w:r>
      <w:r>
        <w:rPr>
          <w:rFonts w:hint="default" w:ascii="Times New Roman" w:hAnsi="Times New Roman" w:eastAsia="Times New Roman" w:cs="Times New Roman"/>
          <w:color w:val="5B5B5B"/>
          <w:spacing w:val="-9"/>
          <w:sz w:val="20"/>
          <w:szCs w:val="20"/>
        </w:rPr>
        <w:t xml:space="preserve"> </w:t>
      </w:r>
      <w:r>
        <w:rPr>
          <w:rFonts w:hint="default" w:ascii="Times New Roman" w:hAnsi="Times New Roman" w:eastAsia="Times New Roman" w:cs="Times New Roman"/>
          <w:color w:val="383838"/>
          <w:w w:val="106"/>
          <w:sz w:val="20"/>
          <w:szCs w:val="20"/>
        </w:rPr>
        <w:t>1</w:t>
      </w:r>
      <w:r>
        <w:rPr>
          <w:rFonts w:hint="default" w:ascii="Times New Roman" w:hAnsi="Times New Roman" w:eastAsia="Times New Roman" w:cs="Times New Roman"/>
          <w:color w:val="383838"/>
          <w:sz w:val="20"/>
          <w:szCs w:val="20"/>
        </w:rPr>
        <w:tab/>
      </w:r>
      <w:r>
        <w:rPr>
          <w:color w:val="5B5B5B"/>
          <w:w w:val="104"/>
        </w:rPr>
        <w:t>本条规</w:t>
      </w:r>
      <w:r>
        <w:rPr>
          <w:color w:val="5B5B5B"/>
          <w:spacing w:val="12"/>
          <w:w w:val="104"/>
        </w:rPr>
        <w:t>定</w:t>
      </w:r>
      <w:r>
        <w:rPr>
          <w:color w:val="5B5B5B"/>
          <w:w w:val="102"/>
        </w:rPr>
        <w:t>了施工过程中母材表面产生的缺陷的</w:t>
      </w:r>
      <w:r>
        <w:rPr>
          <w:color w:val="5B5B5B"/>
          <w:spacing w:val="-72"/>
        </w:rPr>
        <w:t xml:space="preserve"> </w:t>
      </w:r>
      <w:r>
        <w:rPr>
          <w:color w:val="5B5B5B"/>
          <w:w w:val="103"/>
        </w:rPr>
        <w:t>修补要求</w:t>
      </w:r>
      <w:r>
        <w:rPr>
          <w:color w:val="5B5B5B"/>
          <w:spacing w:val="-84"/>
        </w:rPr>
        <w:t xml:space="preserve"> </w:t>
      </w:r>
      <w:r>
        <w:rPr>
          <w:color w:val="A1A1A1"/>
          <w:spacing w:val="-174"/>
          <w:w w:val="184"/>
        </w:rPr>
        <w:t>。</w:t>
      </w:r>
      <w:r>
        <w:rPr>
          <w:color w:val="49494B"/>
          <w:spacing w:val="-28"/>
          <w:w w:val="111"/>
        </w:rPr>
        <w:t>打</w:t>
      </w:r>
      <w:r>
        <w:rPr>
          <w:color w:val="49494B"/>
          <w:spacing w:val="-18"/>
          <w:w w:val="113"/>
        </w:rPr>
        <w:t>磨</w:t>
      </w:r>
      <w:r>
        <w:rPr>
          <w:color w:val="6E6E6E"/>
          <w:w w:val="102"/>
        </w:rPr>
        <w:t xml:space="preserve">平滑是指打磨后与母材表面 </w:t>
      </w:r>
      <w:r>
        <w:rPr>
          <w:color w:val="5B5B5B"/>
          <w:w w:val="105"/>
        </w:rPr>
        <w:t>的过渡坡度应小于</w:t>
      </w:r>
      <w:r>
        <w:rPr>
          <w:color w:val="5B5B5B"/>
          <w:spacing w:val="22"/>
          <w:w w:val="105"/>
        </w:rPr>
        <w:t xml:space="preserve"> </w:t>
      </w:r>
      <w:r>
        <w:rPr>
          <w:rFonts w:hint="default" w:ascii="Arial" w:hAnsi="Arial" w:eastAsia="Arial" w:cs="Arial"/>
          <w:color w:val="5B5B5B"/>
          <w:w w:val="105"/>
          <w:sz w:val="19"/>
          <w:szCs w:val="19"/>
        </w:rPr>
        <w:t>1/</w:t>
      </w:r>
      <w:r>
        <w:rPr>
          <w:rFonts w:hint="default" w:ascii="Arial" w:hAnsi="Arial" w:eastAsia="Arial" w:cs="Arial"/>
          <w:color w:val="383838"/>
          <w:w w:val="105"/>
          <w:sz w:val="19"/>
          <w:szCs w:val="19"/>
        </w:rPr>
        <w:t>4</w:t>
      </w:r>
      <w:r>
        <w:rPr>
          <w:color w:val="A1A1A1"/>
          <w:w w:val="105"/>
        </w:rPr>
        <w:t>。</w:t>
      </w:r>
    </w:p>
    <w:p>
      <w:pPr>
        <w:pStyle w:val="6"/>
        <w:tabs>
          <w:tab w:val="left" w:pos="884"/>
        </w:tabs>
        <w:spacing w:before="24" w:line="316" w:lineRule="auto"/>
        <w:ind w:left="126" w:right="108" w:firstLine="7"/>
        <w:jc w:val="left"/>
      </w:pPr>
      <w:r>
        <w:rPr>
          <w:rFonts w:hint="default" w:ascii="Times New Roman" w:hAnsi="Times New Roman" w:eastAsia="Times New Roman" w:cs="Times New Roman"/>
          <w:color w:val="383838"/>
          <w:spacing w:val="2"/>
          <w:w w:val="113"/>
        </w:rPr>
        <w:t>7</w:t>
      </w:r>
      <w:r>
        <w:rPr>
          <w:rFonts w:hint="default" w:ascii="Times New Roman" w:hAnsi="Times New Roman" w:eastAsia="Times New Roman" w:cs="Times New Roman"/>
          <w:color w:val="5B5B5B"/>
          <w:spacing w:val="2"/>
          <w:w w:val="113"/>
        </w:rPr>
        <w:t>.</w:t>
      </w:r>
      <w:r>
        <w:rPr>
          <w:rFonts w:hint="default" w:ascii="Times New Roman" w:hAnsi="Times New Roman" w:eastAsia="Times New Roman" w:cs="Times New Roman"/>
          <w:color w:val="5B5B5B"/>
          <w:spacing w:val="-34"/>
          <w:w w:val="113"/>
        </w:rPr>
        <w:t xml:space="preserve"> </w:t>
      </w:r>
      <w:r>
        <w:rPr>
          <w:rFonts w:hint="default" w:ascii="Times New Roman" w:hAnsi="Times New Roman" w:eastAsia="Times New Roman" w:cs="Times New Roman"/>
          <w:color w:val="383838"/>
          <w:spacing w:val="-3"/>
          <w:w w:val="121"/>
        </w:rPr>
        <w:t>6</w:t>
      </w:r>
      <w:r>
        <w:rPr>
          <w:rFonts w:hint="default" w:ascii="Times New Roman" w:hAnsi="Times New Roman" w:eastAsia="Times New Roman" w:cs="Times New Roman"/>
          <w:color w:val="5B5B5B"/>
          <w:spacing w:val="-3"/>
          <w:w w:val="121"/>
        </w:rPr>
        <w:t>.</w:t>
      </w:r>
      <w:r>
        <w:rPr>
          <w:rFonts w:hint="default" w:ascii="Times New Roman" w:hAnsi="Times New Roman" w:eastAsia="Times New Roman" w:cs="Times New Roman"/>
          <w:color w:val="5B5B5B"/>
          <w:spacing w:val="-32"/>
          <w:w w:val="121"/>
        </w:rPr>
        <w:t xml:space="preserve"> </w:t>
      </w:r>
      <w:r>
        <w:rPr>
          <w:rFonts w:hint="default" w:ascii="Times New Roman" w:hAnsi="Times New Roman" w:eastAsia="Times New Roman" w:cs="Times New Roman"/>
          <w:color w:val="383838"/>
          <w:w w:val="98"/>
        </w:rPr>
        <w:t>2</w:t>
      </w:r>
      <w:r>
        <w:rPr>
          <w:rFonts w:hint="default" w:ascii="Times New Roman" w:hAnsi="Times New Roman" w:eastAsia="Times New Roman" w:cs="Times New Roman"/>
          <w:color w:val="383838"/>
          <w:w w:val="98"/>
        </w:rPr>
        <w:tab/>
      </w:r>
      <w:r>
        <w:rPr>
          <w:color w:val="5B5B5B"/>
          <w:spacing w:val="-2"/>
          <w:w w:val="103"/>
        </w:rPr>
        <w:t>本条规定了焊缝内部缺陷的修补要求</w:t>
      </w:r>
      <w:r>
        <w:rPr>
          <w:color w:val="5B5B5B"/>
          <w:spacing w:val="-85"/>
          <w:w w:val="103"/>
        </w:rPr>
        <w:t xml:space="preserve"> </w:t>
      </w:r>
      <w:r>
        <w:rPr>
          <w:color w:val="A1A1A1"/>
          <w:spacing w:val="-11"/>
          <w:w w:val="110"/>
        </w:rPr>
        <w:t>。</w:t>
      </w:r>
      <w:r>
        <w:rPr>
          <w:color w:val="5B5B5B"/>
          <w:spacing w:val="-11"/>
          <w:w w:val="110"/>
        </w:rPr>
        <w:t>无损检测方法不同</w:t>
      </w:r>
      <w:r>
        <w:rPr>
          <w:color w:val="5B5B5B"/>
          <w:spacing w:val="-93"/>
          <w:w w:val="110"/>
        </w:rPr>
        <w:t xml:space="preserve"> </w:t>
      </w:r>
      <w:r>
        <w:rPr>
          <w:color w:val="5B5B5B"/>
          <w:spacing w:val="-6"/>
          <w:w w:val="111"/>
        </w:rPr>
        <w:t>，对缺陷的灵敏度也不同，故要</w:t>
      </w:r>
      <w:r>
        <w:rPr>
          <w:color w:val="5B5B5B"/>
          <w:w w:val="128"/>
        </w:rPr>
        <w:t xml:space="preserve"> </w:t>
      </w:r>
      <w:r>
        <w:rPr>
          <w:color w:val="5B5B5B"/>
          <w:w w:val="110"/>
        </w:rPr>
        <w:t>求返修后的焊缝按原规定的方法检测</w:t>
      </w:r>
      <w:r>
        <w:rPr>
          <w:color w:val="A1A1A1"/>
          <w:w w:val="110"/>
        </w:rPr>
        <w:t>。</w:t>
      </w:r>
    </w:p>
    <w:p>
      <w:pPr>
        <w:pStyle w:val="6"/>
        <w:spacing w:before="41" w:line="321" w:lineRule="auto"/>
        <w:ind w:left="126" w:right="236" w:firstLine="7"/>
        <w:jc w:val="both"/>
      </w:pPr>
      <w:r>
        <w:rPr>
          <w:rFonts w:hint="default" w:ascii="Times New Roman" w:hAnsi="Times New Roman" w:eastAsia="Times New Roman" w:cs="Times New Roman"/>
          <w:color w:val="383838"/>
          <w:spacing w:val="5"/>
          <w:w w:val="103"/>
        </w:rPr>
        <w:t>7</w:t>
      </w:r>
      <w:r>
        <w:rPr>
          <w:rFonts w:hint="default" w:ascii="Times New Roman" w:hAnsi="Times New Roman" w:eastAsia="Times New Roman" w:cs="Times New Roman"/>
          <w:color w:val="5B5B5B"/>
          <w:w w:val="123"/>
        </w:rPr>
        <w:t>.</w:t>
      </w:r>
      <w:r>
        <w:rPr>
          <w:rFonts w:hint="default" w:ascii="Times New Roman" w:hAnsi="Times New Roman" w:eastAsia="Times New Roman" w:cs="Times New Roman"/>
          <w:color w:val="5B5B5B"/>
          <w:spacing w:val="-25"/>
        </w:rPr>
        <w:t xml:space="preserve"> </w:t>
      </w:r>
      <w:r>
        <w:rPr>
          <w:rFonts w:hint="default" w:ascii="Times New Roman" w:hAnsi="Times New Roman" w:eastAsia="Times New Roman" w:cs="Times New Roman"/>
          <w:color w:val="383838"/>
          <w:spacing w:val="-5"/>
          <w:w w:val="119"/>
        </w:rPr>
        <w:t>6</w:t>
      </w:r>
      <w:r>
        <w:rPr>
          <w:rFonts w:hint="default" w:ascii="Times New Roman" w:hAnsi="Times New Roman" w:eastAsia="Times New Roman" w:cs="Times New Roman"/>
          <w:color w:val="5B5B5B"/>
          <w:w w:val="123"/>
        </w:rPr>
        <w:t>.</w:t>
      </w:r>
      <w:r>
        <w:rPr>
          <w:rFonts w:hint="default" w:ascii="Times New Roman" w:hAnsi="Times New Roman" w:eastAsia="Times New Roman" w:cs="Times New Roman"/>
          <w:color w:val="5B5B5B"/>
          <w:spacing w:val="-18"/>
        </w:rPr>
        <w:t xml:space="preserve"> </w:t>
      </w:r>
      <w:r>
        <w:rPr>
          <w:rFonts w:hint="default" w:ascii="Times New Roman" w:hAnsi="Times New Roman" w:eastAsia="Times New Roman" w:cs="Times New Roman"/>
          <w:color w:val="383838"/>
          <w:w w:val="114"/>
        </w:rPr>
        <w:t>3</w:t>
      </w:r>
      <w:r>
        <w:rPr>
          <w:rFonts w:hint="default" w:ascii="Times New Roman" w:hAnsi="Times New Roman" w:eastAsia="Times New Roman" w:cs="Times New Roman"/>
          <w:color w:val="383838"/>
        </w:rPr>
        <w:t xml:space="preserve">   </w:t>
      </w:r>
      <w:r>
        <w:rPr>
          <w:rFonts w:hint="default" w:ascii="Times New Roman" w:hAnsi="Times New Roman" w:eastAsia="Times New Roman" w:cs="Times New Roman"/>
          <w:color w:val="383838"/>
          <w:spacing w:val="-11"/>
        </w:rPr>
        <w:t xml:space="preserve"> </w:t>
      </w:r>
      <w:r>
        <w:rPr>
          <w:color w:val="5B5B5B"/>
          <w:w w:val="103"/>
        </w:rPr>
        <w:t>钢</w:t>
      </w:r>
      <w:r>
        <w:rPr>
          <w:color w:val="5B5B5B"/>
          <w:spacing w:val="7"/>
          <w:w w:val="103"/>
        </w:rPr>
        <w:t>板</w:t>
      </w:r>
      <w:r>
        <w:rPr>
          <w:color w:val="5B5B5B"/>
          <w:w w:val="104"/>
        </w:rPr>
        <w:t>的最</w:t>
      </w:r>
      <w:r>
        <w:rPr>
          <w:color w:val="5B5B5B"/>
          <w:spacing w:val="-32"/>
          <w:w w:val="104"/>
        </w:rPr>
        <w:t>低</w:t>
      </w:r>
      <w:r>
        <w:rPr>
          <w:color w:val="5B5B5B"/>
          <w:w w:val="101"/>
        </w:rPr>
        <w:t>标准屈服强度大于</w:t>
      </w:r>
      <w:r>
        <w:rPr>
          <w:color w:val="5B5B5B"/>
          <w:spacing w:val="42"/>
        </w:rPr>
        <w:t xml:space="preserve"> </w:t>
      </w:r>
      <w:r>
        <w:rPr>
          <w:rFonts w:hint="default" w:ascii="Times New Roman" w:hAnsi="Times New Roman" w:eastAsia="Times New Roman" w:cs="Times New Roman"/>
          <w:color w:val="5B5B5B"/>
          <w:w w:val="100"/>
        </w:rPr>
        <w:t>390</w:t>
      </w:r>
      <w:r>
        <w:rPr>
          <w:rFonts w:hint="default" w:ascii="Times New Roman" w:hAnsi="Times New Roman" w:eastAsia="Times New Roman" w:cs="Times New Roman"/>
          <w:color w:val="5B5B5B"/>
          <w:spacing w:val="3"/>
          <w:w w:val="100"/>
        </w:rPr>
        <w:t>M</w:t>
      </w:r>
      <w:r>
        <w:rPr>
          <w:rFonts w:hint="default" w:ascii="Times New Roman" w:hAnsi="Times New Roman" w:eastAsia="Times New Roman" w:cs="Times New Roman"/>
          <w:color w:val="383838"/>
          <w:w w:val="100"/>
        </w:rPr>
        <w:t>Pa</w:t>
      </w:r>
      <w:r>
        <w:rPr>
          <w:rFonts w:hint="default" w:ascii="Times New Roman" w:hAnsi="Times New Roman" w:eastAsia="Times New Roman" w:cs="Times New Roman"/>
          <w:color w:val="383838"/>
        </w:rPr>
        <w:t xml:space="preserve"> </w:t>
      </w:r>
      <w:r>
        <w:rPr>
          <w:rFonts w:hint="default" w:ascii="Times New Roman" w:hAnsi="Times New Roman" w:eastAsia="Times New Roman" w:cs="Times New Roman"/>
          <w:color w:val="383838"/>
          <w:spacing w:val="16"/>
        </w:rPr>
        <w:t xml:space="preserve"> </w:t>
      </w:r>
      <w:r>
        <w:rPr>
          <w:color w:val="5B5B5B"/>
          <w:w w:val="104"/>
        </w:rPr>
        <w:t>的焊</w:t>
      </w:r>
      <w:r>
        <w:rPr>
          <w:color w:val="5B5B5B"/>
          <w:spacing w:val="11"/>
          <w:w w:val="104"/>
        </w:rPr>
        <w:t>缝</w:t>
      </w:r>
      <w:r>
        <w:rPr>
          <w:color w:val="5B5B5B"/>
          <w:spacing w:val="-24"/>
          <w:w w:val="150"/>
        </w:rPr>
        <w:t>，</w:t>
      </w:r>
      <w:r>
        <w:rPr>
          <w:color w:val="5B5B5B"/>
          <w:spacing w:val="-250"/>
          <w:w w:val="150"/>
        </w:rPr>
        <w:t>缺</w:t>
      </w:r>
      <w:r>
        <w:rPr>
          <w:color w:val="5B5B5B"/>
          <w:w w:val="104"/>
        </w:rPr>
        <w:t>陷清除</w:t>
      </w:r>
      <w:r>
        <w:rPr>
          <w:color w:val="5B5B5B"/>
          <w:spacing w:val="12"/>
          <w:w w:val="104"/>
        </w:rPr>
        <w:t>时</w:t>
      </w:r>
      <w:r>
        <w:rPr>
          <w:color w:val="5B5B5B"/>
          <w:spacing w:val="-57"/>
          <w:w w:val="155"/>
        </w:rPr>
        <w:t>，</w:t>
      </w:r>
      <w:r>
        <w:rPr>
          <w:color w:val="5B5B5B"/>
          <w:spacing w:val="-304"/>
          <w:w w:val="155"/>
        </w:rPr>
        <w:t>易</w:t>
      </w:r>
      <w:r>
        <w:rPr>
          <w:color w:val="5B5B5B"/>
          <w:w w:val="101"/>
        </w:rPr>
        <w:t>产生裂纹</w:t>
      </w:r>
      <w:r>
        <w:rPr>
          <w:color w:val="5B5B5B"/>
          <w:spacing w:val="-67"/>
        </w:rPr>
        <w:t xml:space="preserve"> </w:t>
      </w:r>
      <w:r>
        <w:rPr>
          <w:color w:val="5B5B5B"/>
          <w:spacing w:val="-175"/>
          <w:w w:val="171"/>
        </w:rPr>
        <w:t>，</w:t>
      </w:r>
      <w:r>
        <w:rPr>
          <w:color w:val="5B5B5B"/>
          <w:w w:val="101"/>
        </w:rPr>
        <w:t xml:space="preserve">故要求进行渗 </w:t>
      </w:r>
      <w:r>
        <w:rPr>
          <w:color w:val="49494B"/>
          <w:w w:val="101"/>
        </w:rPr>
        <w:t>透检</w:t>
      </w:r>
      <w:r>
        <w:rPr>
          <w:color w:val="49494B"/>
          <w:spacing w:val="9"/>
          <w:w w:val="101"/>
        </w:rPr>
        <w:t>测</w:t>
      </w:r>
      <w:r>
        <w:rPr>
          <w:color w:val="A1A1A1"/>
          <w:spacing w:val="-199"/>
          <w:w w:val="199"/>
        </w:rPr>
        <w:t>。</w:t>
      </w:r>
      <w:r>
        <w:rPr>
          <w:color w:val="5B5B5B"/>
          <w:w w:val="101"/>
        </w:rPr>
        <w:t>回火焊道是指在成型的焊道表面再焊一道比</w:t>
      </w:r>
      <w:r>
        <w:rPr>
          <w:color w:val="5B5B5B"/>
          <w:spacing w:val="-65"/>
        </w:rPr>
        <w:t xml:space="preserve"> </w:t>
      </w:r>
      <w:r>
        <w:rPr>
          <w:color w:val="5B5B5B"/>
          <w:spacing w:val="-30"/>
          <w:w w:val="112"/>
        </w:rPr>
        <w:t>原</w:t>
      </w:r>
      <w:r>
        <w:rPr>
          <w:color w:val="5B5B5B"/>
          <w:w w:val="103"/>
        </w:rPr>
        <w:t>焊道窄</w:t>
      </w:r>
      <w:r>
        <w:rPr>
          <w:color w:val="5B5B5B"/>
          <w:spacing w:val="14"/>
          <w:w w:val="103"/>
        </w:rPr>
        <w:t>的</w:t>
      </w:r>
      <w:r>
        <w:rPr>
          <w:color w:val="5B5B5B"/>
          <w:spacing w:val="-43"/>
          <w:w w:val="118"/>
        </w:rPr>
        <w:t>凸</w:t>
      </w:r>
      <w:r>
        <w:rPr>
          <w:color w:val="5B5B5B"/>
          <w:w w:val="102"/>
        </w:rPr>
        <w:t>起焊道</w:t>
      </w:r>
      <w:r>
        <w:rPr>
          <w:color w:val="5B5B5B"/>
          <w:spacing w:val="-67"/>
        </w:rPr>
        <w:t xml:space="preserve"> </w:t>
      </w:r>
      <w:r>
        <w:rPr>
          <w:color w:val="5B5B5B"/>
          <w:w w:val="119"/>
        </w:rPr>
        <w:t>，其作</w:t>
      </w:r>
      <w:r>
        <w:rPr>
          <w:color w:val="5B5B5B"/>
          <w:spacing w:val="-185"/>
          <w:w w:val="119"/>
        </w:rPr>
        <w:t>用</w:t>
      </w:r>
      <w:r>
        <w:rPr>
          <w:color w:val="5B5B5B"/>
          <w:w w:val="101"/>
        </w:rPr>
        <w:t xml:space="preserve">是对盖面焊道的 </w:t>
      </w:r>
      <w:r>
        <w:rPr>
          <w:color w:val="5B5B5B"/>
        </w:rPr>
        <w:t>焊缝金属进行的</w:t>
      </w:r>
      <w:r>
        <w:rPr>
          <w:color w:val="5B5B5B"/>
          <w:spacing w:val="-79"/>
        </w:rPr>
        <w:t xml:space="preserve"> </w:t>
      </w:r>
      <w:r>
        <w:rPr>
          <w:color w:val="878787"/>
          <w:spacing w:val="2"/>
        </w:rPr>
        <w:t>一</w:t>
      </w:r>
      <w:r>
        <w:rPr>
          <w:color w:val="5B5B5B"/>
          <w:w w:val="102"/>
        </w:rPr>
        <w:t>次加热</w:t>
      </w:r>
      <w:r>
        <w:rPr>
          <w:color w:val="5B5B5B"/>
          <w:spacing w:val="-81"/>
        </w:rPr>
        <w:t xml:space="preserve"> </w:t>
      </w:r>
      <w:r>
        <w:rPr>
          <w:color w:val="5B5B5B"/>
          <w:spacing w:val="-129"/>
          <w:w w:val="149"/>
        </w:rPr>
        <w:t>，</w:t>
      </w:r>
      <w:r>
        <w:rPr>
          <w:color w:val="383838"/>
          <w:w w:val="104"/>
        </w:rPr>
        <w:t>此</w:t>
      </w:r>
      <w:r>
        <w:rPr>
          <w:color w:val="383838"/>
          <w:spacing w:val="-5"/>
          <w:w w:val="104"/>
        </w:rPr>
        <w:t>加</w:t>
      </w:r>
      <w:r>
        <w:rPr>
          <w:color w:val="5B5B5B"/>
          <w:w w:val="105"/>
        </w:rPr>
        <w:t>热作</w:t>
      </w:r>
      <w:r>
        <w:rPr>
          <w:color w:val="5B5B5B"/>
          <w:spacing w:val="-17"/>
          <w:w w:val="105"/>
        </w:rPr>
        <w:t>用</w:t>
      </w:r>
      <w:r>
        <w:rPr>
          <w:color w:val="5B5B5B"/>
          <w:w w:val="103"/>
        </w:rPr>
        <w:t>相当于对</w:t>
      </w:r>
      <w:r>
        <w:rPr>
          <w:color w:val="5B5B5B"/>
          <w:w w:val="102"/>
        </w:rPr>
        <w:t>前道焊缝金属</w:t>
      </w:r>
      <w:r>
        <w:rPr>
          <w:color w:val="5B5B5B"/>
          <w:spacing w:val="4"/>
          <w:w w:val="102"/>
        </w:rPr>
        <w:t>进</w:t>
      </w:r>
      <w:r>
        <w:rPr>
          <w:color w:val="5B5B5B"/>
          <w:w w:val="108"/>
        </w:rPr>
        <w:t>行</w:t>
      </w:r>
      <w:r>
        <w:rPr>
          <w:color w:val="5B5B5B"/>
          <w:spacing w:val="-14"/>
          <w:w w:val="108"/>
        </w:rPr>
        <w:t>回</w:t>
      </w:r>
      <w:r>
        <w:rPr>
          <w:color w:val="5B5B5B"/>
          <w:w w:val="105"/>
        </w:rPr>
        <w:t>火</w:t>
      </w:r>
      <w:r>
        <w:rPr>
          <w:color w:val="5B5B5B"/>
          <w:spacing w:val="-78"/>
        </w:rPr>
        <w:t xml:space="preserve"> </w:t>
      </w:r>
      <w:r>
        <w:rPr>
          <w:color w:val="5B5B5B"/>
          <w:w w:val="114"/>
        </w:rPr>
        <w:t>，故而称</w:t>
      </w:r>
      <w:r>
        <w:rPr>
          <w:color w:val="5B5B5B"/>
          <w:spacing w:val="-42"/>
          <w:w w:val="114"/>
        </w:rPr>
        <w:t>为</w:t>
      </w:r>
      <w:r>
        <w:rPr>
          <w:color w:val="5B5B5B"/>
          <w:w w:val="85"/>
        </w:rPr>
        <w:t>“回火焊道</w:t>
      </w:r>
      <w:r>
        <w:rPr>
          <w:color w:val="5B5B5B"/>
          <w:spacing w:val="14"/>
          <w:w w:val="85"/>
        </w:rPr>
        <w:t>”</w:t>
      </w:r>
      <w:r>
        <w:rPr>
          <w:color w:val="A1A1A1"/>
          <w:w w:val="168"/>
        </w:rPr>
        <w:t>。</w:t>
      </w:r>
    </w:p>
    <w:p>
      <w:pPr>
        <w:spacing w:after="0" w:line="321" w:lineRule="auto"/>
        <w:jc w:val="both"/>
        <w:sectPr>
          <w:pgSz w:w="11900" w:h="16840"/>
          <w:pgMar w:top="1600" w:right="1040" w:bottom="1340" w:left="1200" w:header="0" w:footer="1157"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6"/>
          <w:szCs w:val="26"/>
        </w:rPr>
      </w:pPr>
    </w:p>
    <w:p>
      <w:pPr>
        <w:pStyle w:val="4"/>
        <w:tabs>
          <w:tab w:val="left" w:pos="489"/>
        </w:tabs>
        <w:spacing w:line="240" w:lineRule="auto"/>
        <w:ind w:right="165"/>
        <w:jc w:val="center"/>
      </w:pPr>
      <w:r>
        <w:rPr>
          <w:rFonts w:hint="default" w:ascii="Times New Roman" w:hAnsi="Times New Roman" w:eastAsia="Times New Roman" w:cs="Times New Roman"/>
          <w:color w:val="2F2F2F"/>
          <w:w w:val="110"/>
        </w:rPr>
        <w:t>8</w:t>
      </w:r>
      <w:r>
        <w:rPr>
          <w:rFonts w:hint="default" w:ascii="Times New Roman" w:hAnsi="Times New Roman" w:eastAsia="Times New Roman" w:cs="Times New Roman"/>
          <w:color w:val="2F2F2F"/>
          <w:w w:val="110"/>
        </w:rPr>
        <w:tab/>
      </w:r>
      <w:r>
        <w:rPr>
          <w:color w:val="4F4F4F"/>
          <w:w w:val="110"/>
        </w:rPr>
        <w:t>检验与试验</w:t>
      </w:r>
    </w:p>
    <w:p>
      <w:pPr>
        <w:spacing w:before="0" w:line="240" w:lineRule="auto"/>
        <w:ind w:right="0"/>
        <w:rPr>
          <w:rFonts w:hint="default" w:ascii="宋体" w:hAnsi="宋体" w:eastAsia="宋体" w:cs="宋体"/>
          <w:sz w:val="39"/>
          <w:szCs w:val="39"/>
        </w:rPr>
      </w:pPr>
    </w:p>
    <w:p>
      <w:pPr>
        <w:tabs>
          <w:tab w:val="left" w:pos="545"/>
        </w:tabs>
        <w:spacing w:before="0"/>
        <w:ind w:left="0" w:right="104" w:firstLine="0"/>
        <w:jc w:val="center"/>
        <w:rPr>
          <w:rFonts w:hint="default" w:ascii="宋体" w:hAnsi="宋体" w:eastAsia="宋体" w:cs="宋体"/>
          <w:sz w:val="21"/>
          <w:szCs w:val="21"/>
        </w:rPr>
      </w:pPr>
      <w:r>
        <w:rPr>
          <w:rFonts w:hint="default" w:ascii="Times New Roman" w:hAnsi="Times New Roman" w:eastAsia="Times New Roman" w:cs="Times New Roman"/>
          <w:color w:val="3F3F3F"/>
          <w:spacing w:val="-3"/>
          <w:w w:val="115"/>
          <w:sz w:val="20"/>
          <w:szCs w:val="20"/>
        </w:rPr>
        <w:t>8</w:t>
      </w:r>
      <w:r>
        <w:rPr>
          <w:rFonts w:hint="default" w:ascii="Times New Roman" w:hAnsi="Times New Roman" w:eastAsia="Times New Roman" w:cs="Times New Roman"/>
          <w:color w:val="606062"/>
          <w:spacing w:val="-3"/>
          <w:w w:val="115"/>
          <w:sz w:val="20"/>
          <w:szCs w:val="20"/>
        </w:rPr>
        <w:t>.</w:t>
      </w:r>
      <w:r>
        <w:rPr>
          <w:rFonts w:hint="default" w:ascii="Times New Roman" w:hAnsi="Times New Roman" w:eastAsia="Times New Roman" w:cs="Times New Roman"/>
          <w:color w:val="606062"/>
          <w:spacing w:val="-7"/>
          <w:w w:val="115"/>
          <w:sz w:val="20"/>
          <w:szCs w:val="20"/>
        </w:rPr>
        <w:t xml:space="preserve"> </w:t>
      </w:r>
      <w:r>
        <w:rPr>
          <w:rFonts w:hint="default" w:ascii="Times New Roman" w:hAnsi="Times New Roman" w:eastAsia="Times New Roman" w:cs="Times New Roman"/>
          <w:color w:val="3F3F3F"/>
          <w:w w:val="115"/>
          <w:sz w:val="20"/>
          <w:szCs w:val="20"/>
        </w:rPr>
        <w:t>1</w:t>
      </w:r>
      <w:r>
        <w:rPr>
          <w:rFonts w:hint="default" w:ascii="Times New Roman" w:hAnsi="Times New Roman" w:eastAsia="Times New Roman" w:cs="Times New Roman"/>
          <w:color w:val="3F3F3F"/>
          <w:w w:val="115"/>
          <w:sz w:val="20"/>
          <w:szCs w:val="20"/>
        </w:rPr>
        <w:tab/>
      </w:r>
      <w:r>
        <w:rPr>
          <w:rFonts w:hint="default" w:ascii="宋体" w:hAnsi="宋体" w:eastAsia="宋体" w:cs="宋体"/>
          <w:color w:val="3F3F3F"/>
          <w:w w:val="115"/>
          <w:sz w:val="21"/>
          <w:szCs w:val="21"/>
        </w:rPr>
        <w:t>焊接接头外观检查</w:t>
      </w:r>
    </w:p>
    <w:p>
      <w:pPr>
        <w:spacing w:before="12" w:line="240" w:lineRule="auto"/>
        <w:ind w:right="0"/>
        <w:rPr>
          <w:rFonts w:hint="default" w:ascii="宋体" w:hAnsi="宋体" w:eastAsia="宋体" w:cs="宋体"/>
          <w:sz w:val="22"/>
          <w:szCs w:val="22"/>
        </w:rPr>
      </w:pPr>
    </w:p>
    <w:p>
      <w:pPr>
        <w:spacing w:before="0"/>
        <w:ind w:left="197" w:right="0" w:firstLine="0"/>
        <w:jc w:val="both"/>
        <w:rPr>
          <w:rFonts w:hint="default" w:ascii="宋体" w:hAnsi="宋体" w:eastAsia="宋体" w:cs="宋体"/>
          <w:sz w:val="21"/>
          <w:szCs w:val="21"/>
        </w:rPr>
      </w:pPr>
      <w:r>
        <w:rPr>
          <w:rFonts w:hint="default" w:ascii="Times New Roman" w:hAnsi="Times New Roman" w:eastAsia="Times New Roman" w:cs="Times New Roman"/>
          <w:color w:val="3F3F3F"/>
          <w:spacing w:val="-15"/>
          <w:w w:val="128"/>
          <w:sz w:val="20"/>
          <w:szCs w:val="20"/>
        </w:rPr>
        <w:t>8</w:t>
      </w:r>
      <w:r>
        <w:rPr>
          <w:rFonts w:hint="default" w:ascii="Times New Roman" w:hAnsi="Times New Roman" w:eastAsia="Times New Roman" w:cs="Times New Roman"/>
          <w:color w:val="606062"/>
          <w:w w:val="162"/>
          <w:sz w:val="20"/>
          <w:szCs w:val="20"/>
        </w:rPr>
        <w:t>.</w:t>
      </w:r>
      <w:r>
        <w:rPr>
          <w:rFonts w:hint="default" w:ascii="Times New Roman" w:hAnsi="Times New Roman" w:eastAsia="Times New Roman" w:cs="Times New Roman"/>
          <w:color w:val="606062"/>
          <w:spacing w:val="-18"/>
          <w:sz w:val="20"/>
          <w:szCs w:val="20"/>
        </w:rPr>
        <w:t xml:space="preserve"> </w:t>
      </w:r>
      <w:r>
        <w:rPr>
          <w:rFonts w:hint="default" w:ascii="Times New Roman" w:hAnsi="Times New Roman" w:eastAsia="Times New Roman" w:cs="Times New Roman"/>
          <w:color w:val="3F3F3F"/>
          <w:w w:val="106"/>
          <w:sz w:val="20"/>
          <w:szCs w:val="20"/>
        </w:rPr>
        <w:t>1</w:t>
      </w:r>
      <w:r>
        <w:rPr>
          <w:rFonts w:hint="default" w:ascii="Times New Roman" w:hAnsi="Times New Roman" w:eastAsia="Times New Roman" w:cs="Times New Roman"/>
          <w:color w:val="777777"/>
          <w:w w:val="129"/>
          <w:sz w:val="20"/>
          <w:szCs w:val="20"/>
        </w:rPr>
        <w:t>.</w:t>
      </w:r>
      <w:r>
        <w:rPr>
          <w:rFonts w:hint="default" w:ascii="Times New Roman" w:hAnsi="Times New Roman" w:eastAsia="Times New Roman" w:cs="Times New Roman"/>
          <w:color w:val="777777"/>
          <w:spacing w:val="-16"/>
          <w:sz w:val="20"/>
          <w:szCs w:val="20"/>
        </w:rPr>
        <w:t xml:space="preserve"> </w:t>
      </w:r>
      <w:r>
        <w:rPr>
          <w:rFonts w:hint="default" w:ascii="Times New Roman" w:hAnsi="Times New Roman" w:eastAsia="Times New Roman" w:cs="Times New Roman"/>
          <w:color w:val="4F4F4F"/>
          <w:w w:val="103"/>
          <w:sz w:val="20"/>
          <w:szCs w:val="20"/>
        </w:rPr>
        <w:t>2</w:t>
      </w:r>
      <w:r>
        <w:rPr>
          <w:rFonts w:hint="default" w:ascii="Times New Roman" w:hAnsi="Times New Roman" w:eastAsia="Times New Roman" w:cs="Times New Roman"/>
          <w:color w:val="4F4F4F"/>
          <w:sz w:val="20"/>
          <w:szCs w:val="20"/>
        </w:rPr>
        <w:t xml:space="preserve">   </w:t>
      </w:r>
      <w:r>
        <w:rPr>
          <w:rFonts w:hint="default" w:ascii="Times New Roman" w:hAnsi="Times New Roman" w:eastAsia="Times New Roman" w:cs="Times New Roman"/>
          <w:color w:val="4F4F4F"/>
          <w:spacing w:val="16"/>
          <w:sz w:val="20"/>
          <w:szCs w:val="20"/>
        </w:rPr>
        <w:t xml:space="preserve"> </w:t>
      </w:r>
      <w:r>
        <w:rPr>
          <w:rFonts w:hint="default" w:ascii="Times New Roman" w:hAnsi="Times New Roman" w:eastAsia="Times New Roman" w:cs="Times New Roman"/>
          <w:color w:val="3F3F3F"/>
          <w:spacing w:val="-5"/>
          <w:w w:val="118"/>
          <w:sz w:val="20"/>
          <w:szCs w:val="20"/>
        </w:rPr>
        <w:t>8</w:t>
      </w:r>
      <w:r>
        <w:rPr>
          <w:rFonts w:hint="default" w:ascii="Times New Roman" w:hAnsi="Times New Roman" w:eastAsia="Times New Roman" w:cs="Times New Roman"/>
          <w:color w:val="606062"/>
          <w:w w:val="129"/>
          <w:sz w:val="20"/>
          <w:szCs w:val="20"/>
        </w:rPr>
        <w:t>.</w:t>
      </w:r>
      <w:r>
        <w:rPr>
          <w:rFonts w:hint="default" w:ascii="Times New Roman" w:hAnsi="Times New Roman" w:eastAsia="Times New Roman" w:cs="Times New Roman"/>
          <w:color w:val="606062"/>
          <w:spacing w:val="-2"/>
          <w:sz w:val="20"/>
          <w:szCs w:val="20"/>
        </w:rPr>
        <w:t xml:space="preserve"> </w:t>
      </w:r>
      <w:r>
        <w:rPr>
          <w:rFonts w:hint="default" w:ascii="Times New Roman" w:hAnsi="Times New Roman" w:eastAsia="Times New Roman" w:cs="Times New Roman"/>
          <w:color w:val="2F2F2F"/>
          <w:spacing w:val="6"/>
          <w:w w:val="93"/>
          <w:sz w:val="20"/>
          <w:szCs w:val="20"/>
        </w:rPr>
        <w:t>1</w:t>
      </w:r>
      <w:r>
        <w:rPr>
          <w:rFonts w:hint="default" w:ascii="Times New Roman" w:hAnsi="Times New Roman" w:eastAsia="Times New Roman" w:cs="Times New Roman"/>
          <w:color w:val="606062"/>
          <w:spacing w:val="18"/>
          <w:w w:val="162"/>
          <w:sz w:val="20"/>
          <w:szCs w:val="20"/>
        </w:rPr>
        <w:t>.</w:t>
      </w:r>
      <w:r>
        <w:rPr>
          <w:rFonts w:hint="default" w:ascii="Times New Roman" w:hAnsi="Times New Roman" w:eastAsia="Times New Roman" w:cs="Times New Roman"/>
          <w:color w:val="3F3F3F"/>
          <w:w w:val="117"/>
          <w:sz w:val="20"/>
          <w:szCs w:val="20"/>
        </w:rPr>
        <w:t>6</w:t>
      </w:r>
      <w:r>
        <w:rPr>
          <w:rFonts w:hint="default" w:ascii="Times New Roman" w:hAnsi="Times New Roman" w:eastAsia="Times New Roman" w:cs="Times New Roman"/>
          <w:color w:val="3F3F3F"/>
          <w:sz w:val="20"/>
          <w:szCs w:val="20"/>
        </w:rPr>
        <w:t xml:space="preserve">   </w:t>
      </w:r>
      <w:r>
        <w:rPr>
          <w:rFonts w:hint="default" w:ascii="Times New Roman" w:hAnsi="Times New Roman" w:eastAsia="Times New Roman" w:cs="Times New Roman"/>
          <w:color w:val="3F3F3F"/>
          <w:spacing w:val="2"/>
          <w:sz w:val="20"/>
          <w:szCs w:val="20"/>
        </w:rPr>
        <w:t xml:space="preserve"> </w:t>
      </w:r>
      <w:r>
        <w:rPr>
          <w:rFonts w:hint="default" w:ascii="宋体" w:hAnsi="宋体" w:eastAsia="宋体" w:cs="宋体"/>
          <w:color w:val="606062"/>
          <w:spacing w:val="-17"/>
          <w:w w:val="109"/>
          <w:sz w:val="21"/>
          <w:szCs w:val="21"/>
        </w:rPr>
        <w:t>规</w:t>
      </w:r>
      <w:r>
        <w:rPr>
          <w:rFonts w:hint="default" w:ascii="宋体" w:hAnsi="宋体" w:eastAsia="宋体" w:cs="宋体"/>
          <w:color w:val="606062"/>
          <w:w w:val="107"/>
          <w:sz w:val="21"/>
          <w:szCs w:val="21"/>
        </w:rPr>
        <w:t>定</w:t>
      </w:r>
      <w:r>
        <w:rPr>
          <w:rFonts w:hint="default" w:ascii="宋体" w:hAnsi="宋体" w:eastAsia="宋体" w:cs="宋体"/>
          <w:color w:val="606062"/>
          <w:spacing w:val="-24"/>
          <w:w w:val="107"/>
          <w:sz w:val="21"/>
          <w:szCs w:val="21"/>
        </w:rPr>
        <w:t>了</w:t>
      </w:r>
      <w:r>
        <w:rPr>
          <w:rFonts w:hint="default" w:ascii="宋体" w:hAnsi="宋体" w:eastAsia="宋体" w:cs="宋体"/>
          <w:color w:val="606062"/>
          <w:w w:val="102"/>
          <w:sz w:val="21"/>
          <w:szCs w:val="21"/>
        </w:rPr>
        <w:t>储罐焊接接头外观</w:t>
      </w:r>
      <w:r>
        <w:rPr>
          <w:rFonts w:hint="default" w:ascii="宋体" w:hAnsi="宋体" w:eastAsia="宋体" w:cs="宋体"/>
          <w:color w:val="606062"/>
          <w:spacing w:val="15"/>
          <w:w w:val="102"/>
          <w:sz w:val="21"/>
          <w:szCs w:val="21"/>
        </w:rPr>
        <w:t>质</w:t>
      </w:r>
      <w:r>
        <w:rPr>
          <w:rFonts w:hint="default" w:ascii="宋体" w:hAnsi="宋体" w:eastAsia="宋体" w:cs="宋体"/>
          <w:color w:val="606062"/>
          <w:w w:val="104"/>
          <w:sz w:val="21"/>
          <w:szCs w:val="21"/>
        </w:rPr>
        <w:t>量</w:t>
      </w:r>
      <w:r>
        <w:rPr>
          <w:rFonts w:hint="default" w:ascii="宋体" w:hAnsi="宋体" w:eastAsia="宋体" w:cs="宋体"/>
          <w:color w:val="606062"/>
          <w:spacing w:val="-12"/>
          <w:w w:val="104"/>
          <w:sz w:val="21"/>
          <w:szCs w:val="21"/>
        </w:rPr>
        <w:t>的</w:t>
      </w:r>
      <w:r>
        <w:rPr>
          <w:rFonts w:hint="default" w:ascii="宋体" w:hAnsi="宋体" w:eastAsia="宋体" w:cs="宋体"/>
          <w:color w:val="606062"/>
          <w:w w:val="106"/>
          <w:sz w:val="21"/>
          <w:szCs w:val="21"/>
        </w:rPr>
        <w:t>允许</w:t>
      </w:r>
      <w:r>
        <w:rPr>
          <w:rFonts w:hint="default" w:ascii="宋体" w:hAnsi="宋体" w:eastAsia="宋体" w:cs="宋体"/>
          <w:color w:val="606062"/>
          <w:spacing w:val="13"/>
          <w:w w:val="106"/>
          <w:sz w:val="21"/>
          <w:szCs w:val="21"/>
        </w:rPr>
        <w:t>值</w:t>
      </w:r>
      <w:r>
        <w:rPr>
          <w:rFonts w:hint="default" w:ascii="宋体" w:hAnsi="宋体" w:eastAsia="宋体" w:cs="宋体"/>
          <w:color w:val="606062"/>
          <w:spacing w:val="-182"/>
          <w:w w:val="171"/>
          <w:sz w:val="21"/>
          <w:szCs w:val="21"/>
        </w:rPr>
        <w:t>，</w:t>
      </w:r>
      <w:r>
        <w:rPr>
          <w:rFonts w:hint="default" w:ascii="宋体" w:hAnsi="宋体" w:eastAsia="宋体" w:cs="宋体"/>
          <w:color w:val="606062"/>
          <w:w w:val="102"/>
          <w:sz w:val="21"/>
          <w:szCs w:val="21"/>
        </w:rPr>
        <w:t>非低温钢部分采用</w:t>
      </w:r>
      <w:r>
        <w:rPr>
          <w:rFonts w:hint="default" w:ascii="宋体" w:hAnsi="宋体" w:eastAsia="宋体" w:cs="宋体"/>
          <w:color w:val="606062"/>
          <w:spacing w:val="-82"/>
          <w:sz w:val="21"/>
          <w:szCs w:val="21"/>
        </w:rPr>
        <w:t xml:space="preserve"> </w:t>
      </w:r>
      <w:r>
        <w:rPr>
          <w:rFonts w:hint="default" w:ascii="宋体" w:hAnsi="宋体" w:eastAsia="宋体" w:cs="宋体"/>
          <w:color w:val="606062"/>
          <w:w w:val="103"/>
          <w:sz w:val="21"/>
          <w:szCs w:val="21"/>
        </w:rPr>
        <w:t>罔家现</w:t>
      </w:r>
      <w:r>
        <w:rPr>
          <w:rFonts w:hint="default" w:ascii="宋体" w:hAnsi="宋体" w:eastAsia="宋体" w:cs="宋体"/>
          <w:color w:val="606062"/>
          <w:spacing w:val="-29"/>
          <w:w w:val="103"/>
          <w:sz w:val="21"/>
          <w:szCs w:val="21"/>
        </w:rPr>
        <w:t>行</w:t>
      </w:r>
      <w:r>
        <w:rPr>
          <w:rFonts w:hint="default" w:ascii="宋体" w:hAnsi="宋体" w:eastAsia="宋体" w:cs="宋体"/>
          <w:color w:val="606062"/>
          <w:w w:val="106"/>
          <w:sz w:val="21"/>
          <w:szCs w:val="21"/>
        </w:rPr>
        <w:t>标准</w:t>
      </w:r>
      <w:r>
        <w:rPr>
          <w:rFonts w:hint="default" w:ascii="宋体" w:hAnsi="宋体" w:eastAsia="宋体" w:cs="宋体"/>
          <w:color w:val="606062"/>
          <w:spacing w:val="-47"/>
          <w:sz w:val="21"/>
          <w:szCs w:val="21"/>
        </w:rPr>
        <w:t xml:space="preserve"> </w:t>
      </w:r>
      <w:r>
        <w:rPr>
          <w:rFonts w:hint="default" w:ascii="宋体" w:hAnsi="宋体" w:eastAsia="宋体" w:cs="宋体"/>
          <w:color w:val="898989"/>
          <w:spacing w:val="8"/>
          <w:w w:val="60"/>
          <w:sz w:val="21"/>
          <w:szCs w:val="21"/>
        </w:rPr>
        <w:t>《</w:t>
      </w:r>
      <w:r>
        <w:rPr>
          <w:rFonts w:hint="default" w:ascii="宋体" w:hAnsi="宋体" w:eastAsia="宋体" w:cs="宋体"/>
          <w:color w:val="606062"/>
          <w:w w:val="101"/>
          <w:sz w:val="21"/>
          <w:szCs w:val="21"/>
        </w:rPr>
        <w:t>现场设</w:t>
      </w:r>
    </w:p>
    <w:p>
      <w:pPr>
        <w:pStyle w:val="6"/>
        <w:spacing w:line="307" w:lineRule="auto"/>
        <w:ind w:left="190" w:right="263" w:firstLine="7"/>
        <w:jc w:val="both"/>
      </w:pPr>
      <w:r>
        <w:rPr>
          <w:color w:val="606062"/>
          <w:spacing w:val="-4"/>
          <w:w w:val="104"/>
        </w:rPr>
        <w:t>备、工业管道焊接</w:t>
      </w:r>
      <w:r>
        <w:rPr>
          <w:color w:val="898989"/>
          <w:spacing w:val="-4"/>
          <w:w w:val="104"/>
        </w:rPr>
        <w:t>工</w:t>
      </w:r>
      <w:r>
        <w:rPr>
          <w:color w:val="606062"/>
          <w:spacing w:val="-4"/>
          <w:w w:val="104"/>
        </w:rPr>
        <w:t>程施</w:t>
      </w:r>
      <w:r>
        <w:rPr>
          <w:color w:val="606062"/>
          <w:spacing w:val="-56"/>
          <w:w w:val="104"/>
        </w:rPr>
        <w:t xml:space="preserve"> </w:t>
      </w:r>
      <w:r>
        <w:rPr>
          <w:rFonts w:hint="default" w:ascii="Arial" w:hAnsi="Arial" w:eastAsia="Arial" w:cs="Arial"/>
          <w:color w:val="606062"/>
          <w:spacing w:val="-7"/>
          <w:w w:val="103"/>
          <w:sz w:val="23"/>
          <w:szCs w:val="23"/>
        </w:rPr>
        <w:t>E</w:t>
      </w:r>
      <w:r>
        <w:rPr>
          <w:color w:val="606062"/>
          <w:spacing w:val="-7"/>
          <w:w w:val="103"/>
        </w:rPr>
        <w:t>质址验收规范</w:t>
      </w:r>
      <w:r>
        <w:rPr>
          <w:color w:val="606062"/>
          <w:spacing w:val="-84"/>
          <w:w w:val="103"/>
        </w:rPr>
        <w:t xml:space="preserve"> </w:t>
      </w:r>
      <w:r>
        <w:rPr>
          <w:color w:val="898989"/>
          <w:w w:val="64"/>
        </w:rPr>
        <w:t>》</w:t>
      </w:r>
      <w:r>
        <w:rPr>
          <w:color w:val="898989"/>
          <w:spacing w:val="-26"/>
          <w:w w:val="64"/>
        </w:rPr>
        <w:t xml:space="preserve"> </w:t>
      </w:r>
      <w:r>
        <w:rPr>
          <w:rFonts w:hint="default" w:ascii="Times New Roman" w:hAnsi="Times New Roman" w:eastAsia="Times New Roman" w:cs="Times New Roman"/>
          <w:color w:val="4F4F4F"/>
          <w:w w:val="104"/>
        </w:rPr>
        <w:t>GB</w:t>
      </w:r>
      <w:r>
        <w:rPr>
          <w:rFonts w:hint="default" w:ascii="Times New Roman" w:hAnsi="Times New Roman" w:eastAsia="Times New Roman" w:cs="Times New Roman"/>
          <w:color w:val="4F4F4F"/>
          <w:spacing w:val="16"/>
          <w:w w:val="104"/>
        </w:rPr>
        <w:t xml:space="preserve"> </w:t>
      </w:r>
      <w:r>
        <w:rPr>
          <w:rFonts w:hint="default" w:ascii="Times New Roman" w:hAnsi="Times New Roman" w:eastAsia="Times New Roman" w:cs="Times New Roman"/>
          <w:color w:val="4F4F4F"/>
          <w:spacing w:val="-3"/>
          <w:w w:val="138"/>
        </w:rPr>
        <w:t>50683</w:t>
      </w:r>
      <w:r>
        <w:rPr>
          <w:rFonts w:hint="default" w:ascii="Times New Roman" w:hAnsi="Times New Roman" w:eastAsia="Times New Roman" w:cs="Times New Roman"/>
          <w:color w:val="777777"/>
          <w:spacing w:val="-3"/>
          <w:w w:val="138"/>
        </w:rPr>
        <w:t>-</w:t>
      </w:r>
      <w:r>
        <w:rPr>
          <w:rFonts w:hint="default" w:ascii="Times New Roman" w:hAnsi="Times New Roman" w:eastAsia="Times New Roman" w:cs="Times New Roman"/>
          <w:color w:val="4F4F4F"/>
          <w:spacing w:val="-3"/>
          <w:w w:val="138"/>
        </w:rPr>
        <w:t>20</w:t>
      </w:r>
      <w:r>
        <w:rPr>
          <w:rFonts w:hint="default" w:ascii="Times New Roman" w:hAnsi="Times New Roman" w:eastAsia="Times New Roman" w:cs="Times New Roman"/>
          <w:color w:val="4F4F4F"/>
          <w:spacing w:val="-54"/>
          <w:w w:val="138"/>
        </w:rPr>
        <w:t xml:space="preserve"> </w:t>
      </w:r>
      <w:r>
        <w:rPr>
          <w:rFonts w:hint="default" w:ascii="Times New Roman" w:hAnsi="Times New Roman" w:eastAsia="Times New Roman" w:cs="Times New Roman"/>
          <w:color w:val="3F3F3F"/>
          <w:w w:val="80"/>
        </w:rPr>
        <w:t>I</w:t>
      </w:r>
      <w:r>
        <w:rPr>
          <w:rFonts w:hint="default" w:ascii="Times New Roman" w:hAnsi="Times New Roman" w:eastAsia="Times New Roman" w:cs="Times New Roman"/>
          <w:color w:val="3F3F3F"/>
          <w:spacing w:val="-12"/>
          <w:w w:val="80"/>
        </w:rPr>
        <w:t xml:space="preserve"> </w:t>
      </w:r>
      <w:r>
        <w:rPr>
          <w:rFonts w:hint="default" w:ascii="Times New Roman" w:hAnsi="Times New Roman" w:eastAsia="Times New Roman" w:cs="Times New Roman"/>
          <w:color w:val="2F2F2F"/>
          <w:w w:val="116"/>
        </w:rPr>
        <w:t>l</w:t>
      </w:r>
      <w:r>
        <w:rPr>
          <w:rFonts w:hint="default" w:ascii="Times New Roman" w:hAnsi="Times New Roman" w:eastAsia="Times New Roman" w:cs="Times New Roman"/>
          <w:color w:val="2F2F2F"/>
          <w:spacing w:val="-3"/>
          <w:w w:val="116"/>
        </w:rPr>
        <w:t xml:space="preserve"> </w:t>
      </w:r>
      <w:r>
        <w:rPr>
          <w:color w:val="606062"/>
          <w:w w:val="106"/>
        </w:rPr>
        <w:t>中表</w:t>
      </w:r>
      <w:r>
        <w:rPr>
          <w:color w:val="606062"/>
          <w:spacing w:val="-85"/>
          <w:w w:val="106"/>
        </w:rPr>
        <w:t xml:space="preserve"> </w:t>
      </w:r>
      <w:r>
        <w:rPr>
          <w:rFonts w:hint="default" w:ascii="Times New Roman" w:hAnsi="Times New Roman" w:eastAsia="Times New Roman" w:cs="Times New Roman"/>
          <w:color w:val="606062"/>
          <w:spacing w:val="2"/>
          <w:w w:val="99"/>
        </w:rPr>
        <w:t>8.</w:t>
      </w:r>
      <w:r>
        <w:rPr>
          <w:rFonts w:hint="default" w:ascii="Times New Roman" w:hAnsi="Times New Roman" w:eastAsia="Times New Roman" w:cs="Times New Roman"/>
          <w:color w:val="3F3F3F"/>
          <w:spacing w:val="2"/>
          <w:w w:val="99"/>
        </w:rPr>
        <w:t>1.1-1</w:t>
      </w:r>
      <w:r>
        <w:rPr>
          <w:rFonts w:hint="default" w:ascii="Times New Roman" w:hAnsi="Times New Roman" w:eastAsia="Times New Roman" w:cs="Times New Roman"/>
          <w:color w:val="3F3F3F"/>
          <w:spacing w:val="-16"/>
          <w:w w:val="99"/>
        </w:rPr>
        <w:t xml:space="preserve"> </w:t>
      </w:r>
      <w:r>
        <w:rPr>
          <w:color w:val="606062"/>
          <w:spacing w:val="1"/>
          <w:w w:val="101"/>
        </w:rPr>
        <w:t>对接接头焊缝外观质量检</w:t>
      </w:r>
      <w:r>
        <w:rPr>
          <w:color w:val="606062"/>
          <w:w w:val="101"/>
        </w:rPr>
        <w:t xml:space="preserve"> </w:t>
      </w:r>
      <w:r>
        <w:rPr>
          <w:color w:val="777777"/>
          <w:w w:val="102"/>
        </w:rPr>
        <w:t>查等级</w:t>
      </w:r>
      <w:r>
        <w:rPr>
          <w:color w:val="777777"/>
          <w:spacing w:val="-83"/>
          <w:w w:val="102"/>
        </w:rPr>
        <w:t xml:space="preserve"> </w:t>
      </w:r>
      <w:r>
        <w:rPr>
          <w:rFonts w:hint="default" w:ascii="Times New Roman" w:hAnsi="Times New Roman" w:eastAsia="Times New Roman" w:cs="Times New Roman"/>
          <w:color w:val="3F3F3F"/>
          <w:w w:val="63"/>
          <w:sz w:val="25"/>
          <w:szCs w:val="25"/>
        </w:rPr>
        <w:t>H</w:t>
      </w:r>
      <w:r>
        <w:rPr>
          <w:rFonts w:hint="default" w:ascii="Times New Roman" w:hAnsi="Times New Roman" w:eastAsia="Times New Roman" w:cs="Times New Roman"/>
          <w:color w:val="3F3F3F"/>
          <w:spacing w:val="-18"/>
          <w:w w:val="63"/>
          <w:sz w:val="25"/>
          <w:szCs w:val="25"/>
        </w:rPr>
        <w:t xml:space="preserve"> </w:t>
      </w:r>
      <w:r>
        <w:rPr>
          <w:color w:val="606062"/>
          <w:w w:val="99"/>
        </w:rPr>
        <w:t>级要求</w:t>
      </w:r>
      <w:r>
        <w:rPr>
          <w:color w:val="606062"/>
          <w:spacing w:val="-88"/>
          <w:w w:val="99"/>
        </w:rPr>
        <w:t xml:space="preserve"> </w:t>
      </w:r>
      <w:r>
        <w:rPr>
          <w:color w:val="606062"/>
          <w:spacing w:val="-10"/>
          <w:w w:val="107"/>
        </w:rPr>
        <w:t>，并对部分检查项目的最大允许值进行了限定；低温钢等缺口敏感性高的材料对接</w:t>
      </w:r>
      <w:r>
        <w:rPr>
          <w:color w:val="606062"/>
          <w:w w:val="107"/>
        </w:rPr>
        <w:t xml:space="preserve"> </w:t>
      </w:r>
      <w:r>
        <w:rPr>
          <w:color w:val="606062"/>
          <w:w w:val="105"/>
        </w:rPr>
        <w:t>接头焊缝不得有咬边和低于</w:t>
      </w:r>
      <w:r>
        <w:rPr>
          <w:color w:val="606062"/>
          <w:spacing w:val="-51"/>
          <w:w w:val="105"/>
        </w:rPr>
        <w:t xml:space="preserve"> </w:t>
      </w:r>
      <w:r>
        <w:rPr>
          <w:color w:val="606062"/>
          <w:w w:val="105"/>
        </w:rPr>
        <w:t>母材表面的凹陷</w:t>
      </w:r>
      <w:r>
        <w:rPr>
          <w:color w:val="A7A8A8"/>
          <w:w w:val="105"/>
        </w:rPr>
        <w:t>。</w:t>
      </w:r>
    </w:p>
    <w:p>
      <w:pPr>
        <w:pStyle w:val="6"/>
        <w:spacing w:before="56" w:line="307" w:lineRule="auto"/>
        <w:ind w:left="197" w:right="225" w:firstLine="418"/>
        <w:jc w:val="left"/>
      </w:pPr>
      <w:r>
        <w:rPr>
          <w:color w:val="606062"/>
          <w:w w:val="105"/>
        </w:rPr>
        <w:t>底圈壁板和边缘板的</w:t>
      </w:r>
      <w:r>
        <w:rPr>
          <w:color w:val="606062"/>
          <w:spacing w:val="-33"/>
          <w:w w:val="105"/>
        </w:rPr>
        <w:t xml:space="preserve"> </w:t>
      </w:r>
      <w:r>
        <w:rPr>
          <w:rFonts w:hint="default" w:ascii="Times New Roman" w:hAnsi="Times New Roman" w:eastAsia="Times New Roman" w:cs="Times New Roman"/>
          <w:color w:val="606062"/>
          <w:w w:val="105"/>
          <w:sz w:val="22"/>
          <w:szCs w:val="22"/>
        </w:rPr>
        <w:t>T</w:t>
      </w:r>
      <w:r>
        <w:rPr>
          <w:rFonts w:hint="default" w:ascii="Times New Roman" w:hAnsi="Times New Roman" w:eastAsia="Times New Roman" w:cs="Times New Roman"/>
          <w:color w:val="606062"/>
          <w:spacing w:val="7"/>
          <w:w w:val="105"/>
          <w:sz w:val="22"/>
          <w:szCs w:val="22"/>
        </w:rPr>
        <w:t xml:space="preserve"> </w:t>
      </w:r>
      <w:r>
        <w:rPr>
          <w:color w:val="606062"/>
          <w:w w:val="105"/>
        </w:rPr>
        <w:t>型焊接接头的应力状况复杂</w:t>
      </w:r>
      <w:r>
        <w:rPr>
          <w:color w:val="606062"/>
          <w:spacing w:val="-83"/>
          <w:w w:val="105"/>
        </w:rPr>
        <w:t xml:space="preserve"> </w:t>
      </w:r>
      <w:r>
        <w:rPr>
          <w:color w:val="606062"/>
          <w:spacing w:val="-5"/>
          <w:w w:val="105"/>
        </w:rPr>
        <w:t xml:space="preserve">，是容易发生事故的部位，故本条对其表 </w:t>
      </w:r>
      <w:r>
        <w:rPr>
          <w:color w:val="606062"/>
          <w:spacing w:val="-3"/>
          <w:w w:val="110"/>
        </w:rPr>
        <w:t>面质量做出规定</w:t>
      </w:r>
      <w:r>
        <w:rPr>
          <w:color w:val="606062"/>
          <w:spacing w:val="-61"/>
          <w:w w:val="110"/>
        </w:rPr>
        <w:t xml:space="preserve"> </w:t>
      </w:r>
      <w:r>
        <w:rPr>
          <w:color w:val="A7A8A8"/>
          <w:w w:val="110"/>
        </w:rPr>
        <w:t>。</w:t>
      </w:r>
    </w:p>
    <w:p>
      <w:pPr>
        <w:spacing w:before="4" w:line="240" w:lineRule="auto"/>
        <w:ind w:right="0"/>
        <w:rPr>
          <w:rFonts w:hint="default" w:ascii="宋体" w:hAnsi="宋体" w:eastAsia="宋体" w:cs="宋体"/>
          <w:sz w:val="17"/>
          <w:szCs w:val="17"/>
        </w:rPr>
      </w:pPr>
    </w:p>
    <w:p>
      <w:pPr>
        <w:tabs>
          <w:tab w:val="left" w:pos="545"/>
        </w:tabs>
        <w:spacing w:before="0"/>
        <w:ind w:left="0" w:right="136" w:firstLine="0"/>
        <w:jc w:val="center"/>
        <w:rPr>
          <w:rFonts w:hint="default" w:ascii="宋体" w:hAnsi="宋体" w:eastAsia="宋体" w:cs="宋体"/>
          <w:sz w:val="21"/>
          <w:szCs w:val="21"/>
        </w:rPr>
      </w:pPr>
      <w:r>
        <w:rPr>
          <w:rFonts w:hint="default" w:ascii="Times New Roman" w:hAnsi="Times New Roman" w:eastAsia="Times New Roman" w:cs="Times New Roman"/>
          <w:color w:val="3F3F3F"/>
          <w:spacing w:val="-3"/>
          <w:w w:val="110"/>
          <w:sz w:val="20"/>
          <w:szCs w:val="20"/>
        </w:rPr>
        <w:t>8</w:t>
      </w:r>
      <w:r>
        <w:rPr>
          <w:rFonts w:hint="default" w:ascii="Times New Roman" w:hAnsi="Times New Roman" w:eastAsia="Times New Roman" w:cs="Times New Roman"/>
          <w:color w:val="606062"/>
          <w:spacing w:val="-3"/>
          <w:w w:val="110"/>
          <w:sz w:val="20"/>
          <w:szCs w:val="20"/>
        </w:rPr>
        <w:t xml:space="preserve">. </w:t>
      </w:r>
      <w:r>
        <w:rPr>
          <w:rFonts w:hint="default" w:ascii="Times New Roman" w:hAnsi="Times New Roman" w:eastAsia="Times New Roman" w:cs="Times New Roman"/>
          <w:color w:val="3F3F3F"/>
          <w:w w:val="110"/>
          <w:sz w:val="20"/>
          <w:szCs w:val="20"/>
        </w:rPr>
        <w:t>2</w:t>
      </w:r>
      <w:r>
        <w:rPr>
          <w:rFonts w:hint="default" w:ascii="Times New Roman" w:hAnsi="Times New Roman" w:eastAsia="Times New Roman" w:cs="Times New Roman"/>
          <w:color w:val="3F3F3F"/>
          <w:w w:val="110"/>
          <w:sz w:val="20"/>
          <w:szCs w:val="20"/>
        </w:rPr>
        <w:tab/>
      </w:r>
      <w:r>
        <w:rPr>
          <w:rFonts w:hint="default" w:ascii="宋体" w:hAnsi="宋体" w:eastAsia="宋体" w:cs="宋体"/>
          <w:color w:val="3F3F3F"/>
          <w:w w:val="110"/>
          <w:sz w:val="21"/>
          <w:szCs w:val="21"/>
        </w:rPr>
        <w:t>焊接接头无损检测及严密性试验</w:t>
      </w:r>
    </w:p>
    <w:p>
      <w:pPr>
        <w:spacing w:before="6" w:line="240" w:lineRule="auto"/>
        <w:ind w:right="0"/>
        <w:rPr>
          <w:rFonts w:hint="default" w:ascii="宋体" w:hAnsi="宋体" w:eastAsia="宋体" w:cs="宋体"/>
          <w:sz w:val="23"/>
          <w:szCs w:val="23"/>
        </w:rPr>
      </w:pPr>
    </w:p>
    <w:p>
      <w:pPr>
        <w:pStyle w:val="6"/>
        <w:spacing w:before="0" w:line="309" w:lineRule="auto"/>
        <w:ind w:left="183" w:right="246" w:firstLine="7"/>
        <w:jc w:val="both"/>
      </w:pPr>
      <w:r>
        <w:rPr>
          <w:rFonts w:hint="default" w:ascii="Times New Roman" w:hAnsi="Times New Roman" w:eastAsia="Times New Roman" w:cs="Times New Roman"/>
          <w:color w:val="3F3F3F"/>
          <w:spacing w:val="-3"/>
          <w:w w:val="122"/>
        </w:rPr>
        <w:t>8</w:t>
      </w:r>
      <w:r>
        <w:rPr>
          <w:rFonts w:hint="default" w:ascii="Times New Roman" w:hAnsi="Times New Roman" w:eastAsia="Times New Roman" w:cs="Times New Roman"/>
          <w:color w:val="777777"/>
          <w:spacing w:val="-3"/>
          <w:w w:val="122"/>
        </w:rPr>
        <w:t>.</w:t>
      </w:r>
      <w:r>
        <w:rPr>
          <w:rFonts w:hint="default" w:ascii="Times New Roman" w:hAnsi="Times New Roman" w:eastAsia="Times New Roman" w:cs="Times New Roman"/>
          <w:color w:val="777777"/>
          <w:spacing w:val="-36"/>
          <w:w w:val="122"/>
        </w:rPr>
        <w:t xml:space="preserve"> </w:t>
      </w:r>
      <w:r>
        <w:rPr>
          <w:rFonts w:hint="default" w:ascii="Times New Roman" w:hAnsi="Times New Roman" w:eastAsia="Times New Roman" w:cs="Times New Roman"/>
          <w:color w:val="3F3F3F"/>
          <w:w w:val="101"/>
        </w:rPr>
        <w:t>2.</w:t>
      </w:r>
      <w:r>
        <w:rPr>
          <w:rFonts w:hint="default" w:ascii="Times New Roman" w:hAnsi="Times New Roman" w:eastAsia="Times New Roman" w:cs="Times New Roman"/>
          <w:color w:val="3F3F3F"/>
          <w:spacing w:val="-9"/>
          <w:w w:val="101"/>
        </w:rPr>
        <w:t xml:space="preserve"> </w:t>
      </w:r>
      <w:r>
        <w:rPr>
          <w:rFonts w:hint="default" w:ascii="Times New Roman" w:hAnsi="Times New Roman" w:eastAsia="Times New Roman" w:cs="Times New Roman"/>
          <w:color w:val="3F3F3F"/>
          <w:w w:val="114"/>
        </w:rPr>
        <w:t>3</w:t>
      </w:r>
      <w:r>
        <w:rPr>
          <w:rFonts w:hint="default" w:ascii="Times New Roman" w:hAnsi="Times New Roman" w:eastAsia="Times New Roman" w:cs="Times New Roman"/>
          <w:color w:val="3F3F3F"/>
          <w:spacing w:val="51"/>
          <w:w w:val="114"/>
        </w:rPr>
        <w:t xml:space="preserve"> </w:t>
      </w:r>
      <w:r>
        <w:rPr>
          <w:color w:val="606062"/>
          <w:w w:val="102"/>
        </w:rPr>
        <w:t>本条对罐底焊接接头的检测项目</w:t>
      </w:r>
      <w:r>
        <w:rPr>
          <w:color w:val="606062"/>
          <w:spacing w:val="-83"/>
          <w:w w:val="102"/>
        </w:rPr>
        <w:t xml:space="preserve"> </w:t>
      </w:r>
      <w:r>
        <w:rPr>
          <w:color w:val="606062"/>
          <w:w w:val="103"/>
        </w:rPr>
        <w:t>做出了规定</w:t>
      </w:r>
      <w:r>
        <w:rPr>
          <w:color w:val="606062"/>
          <w:spacing w:val="-89"/>
          <w:w w:val="103"/>
        </w:rPr>
        <w:t xml:space="preserve"> </w:t>
      </w:r>
      <w:r>
        <w:rPr>
          <w:color w:val="A7A8A8"/>
          <w:spacing w:val="-7"/>
          <w:w w:val="107"/>
        </w:rPr>
        <w:t>。</w:t>
      </w:r>
      <w:r>
        <w:rPr>
          <w:color w:val="606062"/>
          <w:spacing w:val="-7"/>
          <w:w w:val="107"/>
        </w:rPr>
        <w:t>非低温部分焊接接头检测要求采用</w:t>
      </w:r>
      <w:r>
        <w:rPr>
          <w:color w:val="606062"/>
          <w:spacing w:val="-61"/>
          <w:w w:val="107"/>
        </w:rPr>
        <w:t xml:space="preserve"> </w:t>
      </w:r>
      <w:r>
        <w:rPr>
          <w:color w:val="606062"/>
          <w:w w:val="103"/>
        </w:rPr>
        <w:t xml:space="preserve">国家现行 </w:t>
      </w:r>
      <w:r>
        <w:rPr>
          <w:color w:val="606062"/>
          <w:w w:val="104"/>
        </w:rPr>
        <w:t>标准</w:t>
      </w:r>
      <w:r>
        <w:rPr>
          <w:color w:val="606062"/>
          <w:spacing w:val="-73"/>
          <w:w w:val="104"/>
        </w:rPr>
        <w:t xml:space="preserve"> </w:t>
      </w:r>
      <w:r>
        <w:rPr>
          <w:color w:val="898989"/>
          <w:spacing w:val="-5"/>
          <w:w w:val="99"/>
        </w:rPr>
        <w:t>《立</w:t>
      </w:r>
      <w:r>
        <w:rPr>
          <w:color w:val="606062"/>
          <w:spacing w:val="-5"/>
          <w:w w:val="99"/>
        </w:rPr>
        <w:t>式圆简形钢制焊接储罐施</w:t>
      </w:r>
      <w:r>
        <w:rPr>
          <w:color w:val="606062"/>
          <w:spacing w:val="-84"/>
          <w:w w:val="99"/>
        </w:rPr>
        <w:t xml:space="preserve"> </w:t>
      </w:r>
      <w:r>
        <w:rPr>
          <w:color w:val="898989"/>
          <w:spacing w:val="-1"/>
          <w:w w:val="95"/>
        </w:rPr>
        <w:t>工</w:t>
      </w:r>
      <w:r>
        <w:rPr>
          <w:color w:val="606062"/>
          <w:spacing w:val="-1"/>
          <w:w w:val="95"/>
        </w:rPr>
        <w:t>规范</w:t>
      </w:r>
      <w:r>
        <w:rPr>
          <w:color w:val="898989"/>
          <w:spacing w:val="-1"/>
          <w:w w:val="95"/>
        </w:rPr>
        <w:t>》</w:t>
      </w:r>
      <w:r>
        <w:rPr>
          <w:color w:val="898989"/>
          <w:spacing w:val="-78"/>
          <w:w w:val="95"/>
        </w:rPr>
        <w:t xml:space="preserve"> </w:t>
      </w:r>
      <w:r>
        <w:rPr>
          <w:rFonts w:hint="default" w:ascii="Times New Roman" w:hAnsi="Times New Roman" w:eastAsia="Times New Roman" w:cs="Times New Roman"/>
          <w:color w:val="4F4F4F"/>
          <w:w w:val="104"/>
        </w:rPr>
        <w:t>GB</w:t>
      </w:r>
      <w:r>
        <w:rPr>
          <w:rFonts w:hint="default" w:ascii="Times New Roman" w:hAnsi="Times New Roman" w:eastAsia="Times New Roman" w:cs="Times New Roman"/>
          <w:color w:val="4F4F4F"/>
          <w:spacing w:val="-16"/>
          <w:w w:val="104"/>
        </w:rPr>
        <w:t xml:space="preserve"> </w:t>
      </w:r>
      <w:r>
        <w:rPr>
          <w:rFonts w:hint="default" w:ascii="Times New Roman" w:hAnsi="Times New Roman" w:eastAsia="Times New Roman" w:cs="Times New Roman"/>
          <w:color w:val="4F4F4F"/>
          <w:w w:val="102"/>
        </w:rPr>
        <w:t>50128</w:t>
      </w:r>
      <w:r>
        <w:rPr>
          <w:rFonts w:hint="default" w:ascii="Times New Roman" w:hAnsi="Times New Roman" w:eastAsia="Times New Roman" w:cs="Times New Roman"/>
          <w:color w:val="4F4F4F"/>
          <w:spacing w:val="-6"/>
          <w:w w:val="102"/>
        </w:rPr>
        <w:t xml:space="preserve"> </w:t>
      </w:r>
      <w:r>
        <w:rPr>
          <w:color w:val="4F4F4F"/>
          <w:spacing w:val="-7"/>
          <w:w w:val="105"/>
        </w:rPr>
        <w:t>的有关要求</w:t>
      </w:r>
      <w:r>
        <w:rPr>
          <w:color w:val="4F4F4F"/>
          <w:spacing w:val="-89"/>
          <w:w w:val="105"/>
        </w:rPr>
        <w:t xml:space="preserve"> </w:t>
      </w:r>
      <w:r>
        <w:rPr>
          <w:color w:val="4F4F4F"/>
          <w:spacing w:val="-9"/>
          <w:w w:val="105"/>
        </w:rPr>
        <w:t>；低温部分焊接接头检测要求采用</w:t>
      </w:r>
      <w:r>
        <w:rPr>
          <w:color w:val="4F4F4F"/>
          <w:w w:val="105"/>
        </w:rPr>
        <w:t xml:space="preserve"> </w:t>
      </w:r>
      <w:r>
        <w:rPr>
          <w:color w:val="606062"/>
          <w:spacing w:val="-6"/>
          <w:w w:val="105"/>
        </w:rPr>
        <w:t>国家现行标准</w:t>
      </w:r>
      <w:r>
        <w:rPr>
          <w:color w:val="606062"/>
          <w:spacing w:val="-71"/>
          <w:w w:val="105"/>
        </w:rPr>
        <w:t xml:space="preserve"> </w:t>
      </w:r>
      <w:r>
        <w:rPr>
          <w:color w:val="898989"/>
          <w:w w:val="105"/>
        </w:rPr>
        <w:t>《</w:t>
      </w:r>
      <w:r>
        <w:rPr>
          <w:color w:val="606062"/>
          <w:w w:val="105"/>
        </w:rPr>
        <w:t>石油化工钢制低温储罐技术规范</w:t>
      </w:r>
      <w:r>
        <w:rPr>
          <w:color w:val="606062"/>
          <w:spacing w:val="-79"/>
          <w:w w:val="105"/>
        </w:rPr>
        <w:t xml:space="preserve"> </w:t>
      </w:r>
      <w:r>
        <w:rPr>
          <w:color w:val="898989"/>
        </w:rPr>
        <w:t>》</w:t>
      </w:r>
      <w:r>
        <w:rPr>
          <w:color w:val="898989"/>
          <w:spacing w:val="-76"/>
        </w:rPr>
        <w:t xml:space="preserve"> </w:t>
      </w:r>
      <w:r>
        <w:rPr>
          <w:rFonts w:hint="default" w:ascii="Times New Roman" w:hAnsi="Times New Roman" w:eastAsia="Times New Roman" w:cs="Times New Roman"/>
          <w:color w:val="4F4F4F"/>
          <w:w w:val="105"/>
          <w:sz w:val="20"/>
          <w:szCs w:val="20"/>
        </w:rPr>
        <w:t>GB</w:t>
      </w:r>
      <w:r>
        <w:rPr>
          <w:rFonts w:hint="default" w:ascii="Times New Roman" w:hAnsi="Times New Roman" w:eastAsia="Times New Roman" w:cs="Times New Roman"/>
          <w:color w:val="898989"/>
          <w:w w:val="105"/>
          <w:sz w:val="20"/>
          <w:szCs w:val="20"/>
        </w:rPr>
        <w:t>/</w:t>
      </w:r>
      <w:r>
        <w:rPr>
          <w:rFonts w:hint="default" w:ascii="Times New Roman" w:hAnsi="Times New Roman" w:eastAsia="Times New Roman" w:cs="Times New Roman"/>
          <w:color w:val="3F3F3F"/>
          <w:w w:val="105"/>
          <w:sz w:val="20"/>
          <w:szCs w:val="20"/>
        </w:rPr>
        <w:t>T</w:t>
      </w:r>
      <w:r>
        <w:rPr>
          <w:rFonts w:hint="default" w:ascii="Times New Roman" w:hAnsi="Times New Roman" w:eastAsia="Times New Roman" w:cs="Times New Roman"/>
          <w:color w:val="3F3F3F"/>
          <w:spacing w:val="-32"/>
          <w:w w:val="105"/>
          <w:sz w:val="20"/>
          <w:szCs w:val="20"/>
        </w:rPr>
        <w:t xml:space="preserve"> </w:t>
      </w:r>
      <w:r>
        <w:rPr>
          <w:rFonts w:hint="default" w:ascii="Times New Roman" w:hAnsi="Times New Roman" w:eastAsia="Times New Roman" w:cs="Times New Roman"/>
          <w:color w:val="4F4F4F"/>
          <w:w w:val="105"/>
        </w:rPr>
        <w:t>50938</w:t>
      </w:r>
      <w:r>
        <w:rPr>
          <w:rFonts w:hint="default" w:ascii="Times New Roman" w:hAnsi="Times New Roman" w:eastAsia="Times New Roman" w:cs="Times New Roman"/>
          <w:color w:val="4F4F4F"/>
          <w:spacing w:val="-26"/>
          <w:w w:val="105"/>
        </w:rPr>
        <w:t xml:space="preserve"> </w:t>
      </w:r>
      <w:r>
        <w:rPr>
          <w:color w:val="4F4F4F"/>
          <w:w w:val="105"/>
        </w:rPr>
        <w:t>的有关要求</w:t>
      </w:r>
      <w:r>
        <w:rPr>
          <w:color w:val="A7A8A8"/>
          <w:w w:val="105"/>
        </w:rPr>
        <w:t>。</w:t>
      </w:r>
    </w:p>
    <w:p>
      <w:pPr>
        <w:pStyle w:val="6"/>
        <w:spacing w:before="25" w:line="314" w:lineRule="auto"/>
        <w:ind w:left="183" w:right="253" w:firstLine="7"/>
        <w:jc w:val="both"/>
      </w:pPr>
      <w:r>
        <w:rPr>
          <w:rFonts w:hint="default" w:ascii="Times New Roman" w:hAnsi="Times New Roman" w:eastAsia="Times New Roman" w:cs="Times New Roman"/>
          <w:color w:val="3F3F3F"/>
          <w:spacing w:val="-6"/>
          <w:w w:val="122"/>
        </w:rPr>
        <w:t>8</w:t>
      </w:r>
      <w:r>
        <w:rPr>
          <w:rFonts w:hint="default" w:ascii="Times New Roman" w:hAnsi="Times New Roman" w:eastAsia="Times New Roman" w:cs="Times New Roman"/>
          <w:color w:val="606062"/>
          <w:spacing w:val="-6"/>
          <w:w w:val="122"/>
        </w:rPr>
        <w:t>.</w:t>
      </w:r>
      <w:r>
        <w:rPr>
          <w:rFonts w:hint="default" w:ascii="Times New Roman" w:hAnsi="Times New Roman" w:eastAsia="Times New Roman" w:cs="Times New Roman"/>
          <w:color w:val="606062"/>
          <w:spacing w:val="-39"/>
          <w:w w:val="122"/>
        </w:rPr>
        <w:t xml:space="preserve"> </w:t>
      </w:r>
      <w:r>
        <w:rPr>
          <w:rFonts w:hint="default" w:ascii="Times New Roman" w:hAnsi="Times New Roman" w:eastAsia="Times New Roman" w:cs="Times New Roman"/>
          <w:color w:val="3F3F3F"/>
          <w:spacing w:val="7"/>
          <w:w w:val="118"/>
        </w:rPr>
        <w:t>2</w:t>
      </w:r>
      <w:r>
        <w:rPr>
          <w:rFonts w:hint="default" w:ascii="Times New Roman" w:hAnsi="Times New Roman" w:eastAsia="Times New Roman" w:cs="Times New Roman"/>
          <w:color w:val="606062"/>
          <w:spacing w:val="7"/>
          <w:w w:val="118"/>
        </w:rPr>
        <w:t>.</w:t>
      </w:r>
      <w:r>
        <w:rPr>
          <w:rFonts w:hint="default" w:ascii="Times New Roman" w:hAnsi="Times New Roman" w:eastAsia="Times New Roman" w:cs="Times New Roman"/>
          <w:color w:val="2F2F2F"/>
          <w:spacing w:val="7"/>
          <w:w w:val="118"/>
        </w:rPr>
        <w:t>4</w:t>
      </w:r>
      <w:r>
        <w:rPr>
          <w:rFonts w:hint="default" w:ascii="Times New Roman" w:hAnsi="Times New Roman" w:eastAsia="Times New Roman" w:cs="Times New Roman"/>
          <w:color w:val="2F2F2F"/>
          <w:spacing w:val="45"/>
          <w:w w:val="118"/>
        </w:rPr>
        <w:t xml:space="preserve"> </w:t>
      </w:r>
      <w:r>
        <w:rPr>
          <w:color w:val="606062"/>
          <w:w w:val="102"/>
        </w:rPr>
        <w:t>本条对罐壁焊接接头的检测项目</w:t>
      </w:r>
      <w:r>
        <w:rPr>
          <w:color w:val="606062"/>
          <w:spacing w:val="-86"/>
          <w:w w:val="102"/>
        </w:rPr>
        <w:t xml:space="preserve"> </w:t>
      </w:r>
      <w:r>
        <w:rPr>
          <w:color w:val="606062"/>
          <w:spacing w:val="-5"/>
          <w:w w:val="106"/>
        </w:rPr>
        <w:t>做出了规定</w:t>
      </w:r>
      <w:r>
        <w:rPr>
          <w:color w:val="A7A8A8"/>
          <w:spacing w:val="-5"/>
          <w:w w:val="106"/>
        </w:rPr>
        <w:t>。</w:t>
      </w:r>
      <w:r>
        <w:rPr>
          <w:color w:val="606062"/>
          <w:spacing w:val="-5"/>
          <w:w w:val="106"/>
        </w:rPr>
        <w:t>非低温部分焊接接头检测要求采用</w:t>
      </w:r>
      <w:r>
        <w:rPr>
          <w:color w:val="606062"/>
          <w:spacing w:val="-65"/>
          <w:w w:val="106"/>
        </w:rPr>
        <w:t xml:space="preserve"> </w:t>
      </w:r>
      <w:r>
        <w:rPr>
          <w:color w:val="606062"/>
          <w:w w:val="103"/>
        </w:rPr>
        <w:t xml:space="preserve">国家现行 </w:t>
      </w:r>
      <w:r>
        <w:rPr>
          <w:color w:val="606062"/>
          <w:w w:val="104"/>
        </w:rPr>
        <w:t>标准</w:t>
      </w:r>
      <w:r>
        <w:rPr>
          <w:color w:val="606062"/>
          <w:spacing w:val="-79"/>
          <w:w w:val="104"/>
        </w:rPr>
        <w:t xml:space="preserve"> </w:t>
      </w:r>
      <w:r>
        <w:rPr>
          <w:color w:val="898989"/>
          <w:w w:val="56"/>
        </w:rPr>
        <w:t>《</w:t>
      </w:r>
      <w:r>
        <w:rPr>
          <w:color w:val="898989"/>
          <w:spacing w:val="-46"/>
          <w:w w:val="56"/>
        </w:rPr>
        <w:t xml:space="preserve"> </w:t>
      </w:r>
      <w:r>
        <w:rPr>
          <w:color w:val="898989"/>
        </w:rPr>
        <w:t>立</w:t>
      </w:r>
      <w:r>
        <w:rPr>
          <w:color w:val="606062"/>
        </w:rPr>
        <w:t>式圆筒形钢制焊接储罐施工规范</w:t>
      </w:r>
      <w:r>
        <w:rPr>
          <w:color w:val="898989"/>
        </w:rPr>
        <w:t>》</w:t>
      </w:r>
      <w:r>
        <w:rPr>
          <w:color w:val="898989"/>
          <w:spacing w:val="-83"/>
        </w:rPr>
        <w:t xml:space="preserve"> </w:t>
      </w:r>
      <w:r>
        <w:rPr>
          <w:rFonts w:hint="default" w:ascii="Times New Roman" w:hAnsi="Times New Roman" w:eastAsia="Times New Roman" w:cs="Times New Roman"/>
          <w:color w:val="4F4F4F"/>
          <w:w w:val="104"/>
        </w:rPr>
        <w:t>GB</w:t>
      </w:r>
      <w:r>
        <w:rPr>
          <w:rFonts w:hint="default" w:ascii="Times New Roman" w:hAnsi="Times New Roman" w:eastAsia="Times New Roman" w:cs="Times New Roman"/>
          <w:color w:val="4F4F4F"/>
          <w:spacing w:val="-16"/>
          <w:w w:val="104"/>
        </w:rPr>
        <w:t xml:space="preserve"> </w:t>
      </w:r>
      <w:r>
        <w:rPr>
          <w:rFonts w:hint="default" w:ascii="Times New Roman" w:hAnsi="Times New Roman" w:eastAsia="Times New Roman" w:cs="Times New Roman"/>
          <w:color w:val="4F4F4F"/>
          <w:w w:val="102"/>
        </w:rPr>
        <w:t>50128</w:t>
      </w:r>
      <w:r>
        <w:rPr>
          <w:rFonts w:hint="default" w:ascii="Times New Roman" w:hAnsi="Times New Roman" w:eastAsia="Times New Roman" w:cs="Times New Roman"/>
          <w:color w:val="4F4F4F"/>
          <w:spacing w:val="-6"/>
          <w:w w:val="102"/>
        </w:rPr>
        <w:t xml:space="preserve"> </w:t>
      </w:r>
      <w:r>
        <w:rPr>
          <w:color w:val="4F4F4F"/>
          <w:w w:val="102"/>
        </w:rPr>
        <w:t>的有关要求</w:t>
      </w:r>
      <w:r>
        <w:rPr>
          <w:color w:val="4F4F4F"/>
          <w:spacing w:val="-85"/>
          <w:w w:val="102"/>
        </w:rPr>
        <w:t xml:space="preserve"> </w:t>
      </w:r>
      <w:r>
        <w:rPr>
          <w:color w:val="4F4F4F"/>
          <w:spacing w:val="-9"/>
          <w:w w:val="105"/>
        </w:rPr>
        <w:t>；低温部分焊接接头检测要求参照</w:t>
      </w:r>
      <w:r>
        <w:rPr>
          <w:color w:val="4F4F4F"/>
          <w:w w:val="105"/>
        </w:rPr>
        <w:t xml:space="preserve"> </w:t>
      </w:r>
      <w:r>
        <w:rPr>
          <w:color w:val="606062"/>
          <w:spacing w:val="-6"/>
        </w:rPr>
        <w:t>国家现行标准</w:t>
      </w:r>
      <w:r>
        <w:rPr>
          <w:color w:val="606062"/>
          <w:spacing w:val="-37"/>
        </w:rPr>
        <w:t xml:space="preserve"> </w:t>
      </w:r>
      <w:r>
        <w:rPr>
          <w:color w:val="898989"/>
        </w:rPr>
        <w:t>《</w:t>
      </w:r>
      <w:r>
        <w:rPr>
          <w:color w:val="606062"/>
        </w:rPr>
        <w:t>石油化工钢制低温储罐技术规范</w:t>
      </w:r>
      <w:r>
        <w:rPr>
          <w:color w:val="606062"/>
          <w:spacing w:val="-33"/>
        </w:rPr>
        <w:t xml:space="preserve"> </w:t>
      </w:r>
      <w:r>
        <w:rPr>
          <w:color w:val="898989"/>
          <w:w w:val="95"/>
        </w:rPr>
        <w:t>》</w:t>
      </w:r>
      <w:r>
        <w:rPr>
          <w:color w:val="898989"/>
          <w:spacing w:val="-55"/>
          <w:w w:val="95"/>
        </w:rPr>
        <w:t xml:space="preserve"> </w:t>
      </w:r>
      <w:r>
        <w:rPr>
          <w:rFonts w:hint="default" w:ascii="Times New Roman" w:hAnsi="Times New Roman" w:eastAsia="Times New Roman" w:cs="Times New Roman"/>
          <w:color w:val="4F4F4F"/>
          <w:spacing w:val="-4"/>
          <w:sz w:val="20"/>
          <w:szCs w:val="20"/>
        </w:rPr>
        <w:t>GB</w:t>
      </w:r>
      <w:r>
        <w:rPr>
          <w:rFonts w:hint="default" w:ascii="Times New Roman" w:hAnsi="Times New Roman" w:eastAsia="Times New Roman" w:cs="Times New Roman"/>
          <w:color w:val="898989"/>
          <w:spacing w:val="-4"/>
          <w:sz w:val="20"/>
          <w:szCs w:val="20"/>
        </w:rPr>
        <w:t>/</w:t>
      </w:r>
      <w:r>
        <w:rPr>
          <w:rFonts w:hint="default" w:ascii="Times New Roman" w:hAnsi="Times New Roman" w:eastAsia="Times New Roman" w:cs="Times New Roman"/>
          <w:color w:val="4F4F4F"/>
          <w:spacing w:val="-4"/>
          <w:sz w:val="20"/>
          <w:szCs w:val="20"/>
        </w:rPr>
        <w:t xml:space="preserve">T </w:t>
      </w:r>
      <w:r>
        <w:rPr>
          <w:rFonts w:hint="default" w:ascii="Times New Roman" w:hAnsi="Times New Roman" w:eastAsia="Times New Roman" w:cs="Times New Roman"/>
          <w:color w:val="4F4F4F"/>
        </w:rPr>
        <w:t xml:space="preserve">50938 </w:t>
      </w:r>
      <w:r>
        <w:rPr>
          <w:color w:val="4F4F4F"/>
        </w:rPr>
        <w:t>和</w:t>
      </w:r>
      <w:r>
        <w:rPr>
          <w:color w:val="4F4F4F"/>
          <w:spacing w:val="-59"/>
        </w:rPr>
        <w:t xml:space="preserve"> </w:t>
      </w:r>
      <w:r>
        <w:rPr>
          <w:color w:val="898989"/>
          <w:spacing w:val="-4"/>
        </w:rPr>
        <w:t>《立</w:t>
      </w:r>
      <w:r>
        <w:rPr>
          <w:color w:val="606062"/>
          <w:spacing w:val="-4"/>
        </w:rPr>
        <w:t xml:space="preserve">式圆筒形低泪储罐施工技术规 </w:t>
      </w:r>
      <w:r>
        <w:rPr>
          <w:color w:val="606062"/>
          <w:spacing w:val="12"/>
        </w:rPr>
        <w:t>程</w:t>
      </w:r>
      <w:r>
        <w:rPr>
          <w:color w:val="898989"/>
          <w:spacing w:val="12"/>
        </w:rPr>
        <w:t xml:space="preserve">》 </w:t>
      </w:r>
      <w:r>
        <w:rPr>
          <w:rFonts w:hint="default" w:ascii="Times New Roman" w:hAnsi="Times New Roman" w:eastAsia="Times New Roman" w:cs="Times New Roman"/>
          <w:color w:val="3F3F3F"/>
          <w:spacing w:val="-4"/>
          <w:sz w:val="20"/>
          <w:szCs w:val="20"/>
        </w:rPr>
        <w:t>SH</w:t>
      </w:r>
      <w:r>
        <w:rPr>
          <w:rFonts w:hint="default" w:ascii="Times New Roman" w:hAnsi="Times New Roman" w:eastAsia="Times New Roman" w:cs="Times New Roman"/>
          <w:color w:val="898989"/>
          <w:spacing w:val="-4"/>
          <w:sz w:val="20"/>
          <w:szCs w:val="20"/>
        </w:rPr>
        <w:t>I</w:t>
      </w:r>
      <w:r>
        <w:rPr>
          <w:rFonts w:hint="default" w:ascii="Times New Roman" w:hAnsi="Times New Roman" w:eastAsia="Times New Roman" w:cs="Times New Roman"/>
          <w:color w:val="3F3F3F"/>
          <w:spacing w:val="-4"/>
          <w:sz w:val="20"/>
          <w:szCs w:val="20"/>
        </w:rPr>
        <w:t xml:space="preserve">T  </w:t>
      </w:r>
      <w:r>
        <w:rPr>
          <w:rFonts w:hint="default" w:ascii="Times New Roman" w:hAnsi="Times New Roman" w:eastAsia="Times New Roman" w:cs="Times New Roman"/>
          <w:color w:val="4F4F4F"/>
        </w:rPr>
        <w:t xml:space="preserve">3537  </w:t>
      </w:r>
      <w:r>
        <w:rPr>
          <w:color w:val="4F4F4F"/>
          <w:spacing w:val="-12"/>
        </w:rPr>
        <w:t>的有</w:t>
      </w:r>
      <w:r>
        <w:rPr>
          <w:color w:val="777777"/>
          <w:spacing w:val="-12"/>
        </w:rPr>
        <w:t xml:space="preserve">关规定 </w:t>
      </w:r>
      <w:r>
        <w:rPr>
          <w:color w:val="4F4F4F"/>
          <w:spacing w:val="-8"/>
        </w:rPr>
        <w:t>，</w:t>
      </w:r>
      <w:r>
        <w:rPr>
          <w:color w:val="777777"/>
          <w:spacing w:val="-8"/>
        </w:rPr>
        <w:t>采用较为严格之规定要求</w:t>
      </w:r>
      <w:r>
        <w:rPr>
          <w:color w:val="777777"/>
          <w:spacing w:val="-78"/>
        </w:rPr>
        <w:t xml:space="preserve"> </w:t>
      </w:r>
      <w:r>
        <w:rPr>
          <w:color w:val="A7A8A8"/>
          <w:w w:val="155"/>
        </w:rPr>
        <w:t>。</w:t>
      </w:r>
    </w:p>
    <w:p>
      <w:pPr>
        <w:pStyle w:val="6"/>
        <w:spacing w:before="13" w:line="240" w:lineRule="auto"/>
        <w:ind w:left="262" w:right="62"/>
        <w:jc w:val="center"/>
      </w:pPr>
      <w:r>
        <w:rPr>
          <w:color w:val="606062"/>
          <w:w w:val="102"/>
        </w:rPr>
        <w:t>本条第</w:t>
      </w:r>
      <w:r>
        <w:rPr>
          <w:color w:val="606062"/>
          <w:spacing w:val="-25"/>
        </w:rPr>
        <w:t xml:space="preserve"> </w:t>
      </w:r>
      <w:r>
        <w:rPr>
          <w:rFonts w:hint="default" w:ascii="Arial" w:hAnsi="Arial" w:eastAsia="Arial" w:cs="Arial"/>
          <w:color w:val="606062"/>
          <w:w w:val="107"/>
          <w:sz w:val="19"/>
          <w:szCs w:val="19"/>
        </w:rPr>
        <w:t>2</w:t>
      </w:r>
      <w:r>
        <w:rPr>
          <w:rFonts w:hint="default" w:ascii="Arial" w:hAnsi="Arial" w:eastAsia="Arial" w:cs="Arial"/>
          <w:color w:val="606062"/>
          <w:spacing w:val="10"/>
          <w:sz w:val="19"/>
          <w:szCs w:val="19"/>
        </w:rPr>
        <w:t xml:space="preserve"> </w:t>
      </w:r>
      <w:r>
        <w:rPr>
          <w:color w:val="606062"/>
          <w:w w:val="102"/>
        </w:rPr>
        <w:t>款第</w:t>
      </w:r>
      <w:r>
        <w:rPr>
          <w:color w:val="606062"/>
          <w:spacing w:val="-45"/>
        </w:rPr>
        <w:t xml:space="preserve"> </w:t>
      </w:r>
      <w:r>
        <w:rPr>
          <w:rFonts w:hint="default" w:ascii="Arial" w:hAnsi="Arial" w:eastAsia="Arial" w:cs="Arial"/>
          <w:color w:val="606062"/>
          <w:w w:val="123"/>
          <w:sz w:val="19"/>
          <w:szCs w:val="19"/>
        </w:rPr>
        <w:t>2</w:t>
      </w:r>
      <w:r>
        <w:rPr>
          <w:rFonts w:hint="default" w:ascii="Arial" w:hAnsi="Arial" w:eastAsia="Arial" w:cs="Arial"/>
          <w:color w:val="606062"/>
          <w:sz w:val="19"/>
          <w:szCs w:val="19"/>
        </w:rPr>
        <w:t xml:space="preserve"> </w:t>
      </w:r>
      <w:r>
        <w:rPr>
          <w:color w:val="606062"/>
          <w:w w:val="102"/>
        </w:rPr>
        <w:t>项关于低温钢</w:t>
      </w:r>
      <w:r>
        <w:rPr>
          <w:color w:val="606062"/>
          <w:spacing w:val="11"/>
          <w:w w:val="102"/>
        </w:rPr>
        <w:t>储</w:t>
      </w:r>
      <w:r>
        <w:rPr>
          <w:color w:val="606062"/>
          <w:w w:val="101"/>
        </w:rPr>
        <w:t>罐壁板环向焊接接头射线检测的比</w:t>
      </w:r>
      <w:r>
        <w:rPr>
          <w:color w:val="606062"/>
          <w:spacing w:val="-53"/>
        </w:rPr>
        <w:t xml:space="preserve"> </w:t>
      </w:r>
      <w:r>
        <w:rPr>
          <w:color w:val="606062"/>
          <w:spacing w:val="18"/>
          <w:w w:val="113"/>
        </w:rPr>
        <w:t>例</w:t>
      </w:r>
      <w:r>
        <w:rPr>
          <w:color w:val="3F3F3F"/>
          <w:spacing w:val="-51"/>
          <w:w w:val="149"/>
        </w:rPr>
        <w:t>，</w:t>
      </w:r>
      <w:r>
        <w:rPr>
          <w:color w:val="898989"/>
          <w:w w:val="56"/>
        </w:rPr>
        <w:t>《</w:t>
      </w:r>
      <w:r>
        <w:rPr>
          <w:color w:val="898989"/>
          <w:spacing w:val="-88"/>
        </w:rPr>
        <w:t xml:space="preserve"> </w:t>
      </w:r>
      <w:r>
        <w:rPr>
          <w:color w:val="606062"/>
          <w:w w:val="104"/>
        </w:rPr>
        <w:t>石</w:t>
      </w:r>
      <w:r>
        <w:rPr>
          <w:color w:val="606062"/>
          <w:spacing w:val="-19"/>
          <w:w w:val="104"/>
        </w:rPr>
        <w:t>油</w:t>
      </w:r>
      <w:r>
        <w:rPr>
          <w:color w:val="606062"/>
          <w:w w:val="101"/>
        </w:rPr>
        <w:t>化工钢制低温</w:t>
      </w:r>
    </w:p>
    <w:p>
      <w:pPr>
        <w:pStyle w:val="6"/>
        <w:spacing w:before="97" w:line="316" w:lineRule="auto"/>
        <w:ind w:left="176" w:right="390"/>
        <w:jc w:val="both"/>
      </w:pPr>
      <w:r>
        <w:rPr>
          <w:color w:val="4F4F4F"/>
          <w:spacing w:val="-3"/>
          <w:w w:val="102"/>
        </w:rPr>
        <w:t>储罐技术规范</w:t>
      </w:r>
      <w:r>
        <w:rPr>
          <w:color w:val="4F4F4F"/>
          <w:spacing w:val="-83"/>
          <w:w w:val="102"/>
        </w:rPr>
        <w:t xml:space="preserve"> </w:t>
      </w:r>
      <w:r>
        <w:rPr>
          <w:color w:val="898989"/>
          <w:w w:val="60"/>
        </w:rPr>
        <w:t>》</w:t>
      </w:r>
      <w:r>
        <w:rPr>
          <w:color w:val="898989"/>
          <w:spacing w:val="-38"/>
          <w:w w:val="60"/>
        </w:rPr>
        <w:t xml:space="preserve"> </w:t>
      </w:r>
      <w:r>
        <w:rPr>
          <w:rFonts w:hint="default" w:ascii="Times New Roman" w:hAnsi="Times New Roman" w:eastAsia="Times New Roman" w:cs="Times New Roman"/>
          <w:color w:val="4F4F4F"/>
          <w:spacing w:val="-2"/>
          <w:w w:val="109"/>
          <w:sz w:val="20"/>
          <w:szCs w:val="20"/>
        </w:rPr>
        <w:t>GB</w:t>
      </w:r>
      <w:r>
        <w:rPr>
          <w:rFonts w:hint="default" w:ascii="Times New Roman" w:hAnsi="Times New Roman" w:eastAsia="Times New Roman" w:cs="Times New Roman"/>
          <w:color w:val="898989"/>
          <w:spacing w:val="-2"/>
          <w:w w:val="109"/>
          <w:sz w:val="20"/>
          <w:szCs w:val="20"/>
        </w:rPr>
        <w:t>/</w:t>
      </w:r>
      <w:r>
        <w:rPr>
          <w:rFonts w:hint="default" w:ascii="Times New Roman" w:hAnsi="Times New Roman" w:eastAsia="Times New Roman" w:cs="Times New Roman"/>
          <w:color w:val="4F4F4F"/>
          <w:spacing w:val="-2"/>
          <w:w w:val="109"/>
          <w:sz w:val="20"/>
          <w:szCs w:val="20"/>
        </w:rPr>
        <w:t>T</w:t>
      </w:r>
      <w:r>
        <w:rPr>
          <w:rFonts w:hint="default" w:ascii="Times New Roman" w:hAnsi="Times New Roman" w:eastAsia="Times New Roman" w:cs="Times New Roman"/>
          <w:color w:val="4F4F4F"/>
          <w:spacing w:val="-24"/>
          <w:w w:val="109"/>
          <w:sz w:val="20"/>
          <w:szCs w:val="20"/>
        </w:rPr>
        <w:t xml:space="preserve"> </w:t>
      </w:r>
      <w:r>
        <w:rPr>
          <w:rFonts w:hint="default" w:ascii="Times New Roman" w:hAnsi="Times New Roman" w:eastAsia="Times New Roman" w:cs="Times New Roman"/>
          <w:color w:val="3F3F3F"/>
          <w:spacing w:val="-2"/>
          <w:w w:val="131"/>
        </w:rPr>
        <w:t>50938</w:t>
      </w:r>
      <w:r>
        <w:rPr>
          <w:rFonts w:hint="default" w:ascii="Times New Roman" w:hAnsi="Times New Roman" w:eastAsia="Times New Roman" w:cs="Times New Roman"/>
          <w:color w:val="777777"/>
          <w:spacing w:val="-2"/>
          <w:w w:val="131"/>
        </w:rPr>
        <w:t>-</w:t>
      </w:r>
      <w:r>
        <w:rPr>
          <w:rFonts w:hint="default" w:ascii="Times New Roman" w:hAnsi="Times New Roman" w:eastAsia="Times New Roman" w:cs="Times New Roman"/>
          <w:color w:val="4F4F4F"/>
          <w:spacing w:val="-2"/>
          <w:w w:val="131"/>
        </w:rPr>
        <w:t>2013</w:t>
      </w:r>
      <w:r>
        <w:rPr>
          <w:rFonts w:hint="default" w:ascii="Times New Roman" w:hAnsi="Times New Roman" w:eastAsia="Times New Roman" w:cs="Times New Roman"/>
          <w:color w:val="4F4F4F"/>
          <w:spacing w:val="-35"/>
          <w:w w:val="131"/>
        </w:rPr>
        <w:t xml:space="preserve"> </w:t>
      </w:r>
      <w:r>
        <w:rPr>
          <w:color w:val="4F4F4F"/>
          <w:w w:val="111"/>
        </w:rPr>
        <w:t>第</w:t>
      </w:r>
      <w:r>
        <w:rPr>
          <w:color w:val="4F4F4F"/>
          <w:spacing w:val="-83"/>
          <w:w w:val="111"/>
        </w:rPr>
        <w:t xml:space="preserve"> </w:t>
      </w:r>
      <w:r>
        <w:rPr>
          <w:rFonts w:hint="default" w:ascii="Times New Roman" w:hAnsi="Times New Roman" w:eastAsia="Times New Roman" w:cs="Times New Roman"/>
          <w:color w:val="4F4F4F"/>
          <w:w w:val="103"/>
        </w:rPr>
        <w:t>8.6.2</w:t>
      </w:r>
      <w:r>
        <w:rPr>
          <w:rFonts w:hint="default" w:ascii="Times New Roman" w:hAnsi="Times New Roman" w:eastAsia="Times New Roman" w:cs="Times New Roman"/>
          <w:color w:val="4F4F4F"/>
          <w:spacing w:val="-26"/>
          <w:w w:val="103"/>
        </w:rPr>
        <w:t xml:space="preserve"> </w:t>
      </w:r>
      <w:r>
        <w:rPr>
          <w:color w:val="4F4F4F"/>
          <w:spacing w:val="-5"/>
          <w:w w:val="108"/>
        </w:rPr>
        <w:t>条</w:t>
      </w:r>
      <w:r>
        <w:rPr>
          <w:color w:val="777777"/>
          <w:spacing w:val="-5"/>
          <w:w w:val="108"/>
        </w:rPr>
        <w:t>表</w:t>
      </w:r>
      <w:r>
        <w:rPr>
          <w:color w:val="777777"/>
          <w:spacing w:val="-76"/>
          <w:w w:val="108"/>
        </w:rPr>
        <w:t xml:space="preserve"> </w:t>
      </w:r>
      <w:r>
        <w:rPr>
          <w:rFonts w:hint="default" w:ascii="Times New Roman" w:hAnsi="Times New Roman" w:eastAsia="Times New Roman" w:cs="Times New Roman"/>
          <w:color w:val="4F4F4F"/>
          <w:spacing w:val="-2"/>
          <w:w w:val="104"/>
        </w:rPr>
        <w:t>8.6.2-2</w:t>
      </w:r>
      <w:r>
        <w:rPr>
          <w:rFonts w:hint="default" w:ascii="Times New Roman" w:hAnsi="Times New Roman" w:eastAsia="Times New Roman" w:cs="Times New Roman"/>
          <w:color w:val="4F4F4F"/>
          <w:spacing w:val="-13"/>
          <w:w w:val="104"/>
        </w:rPr>
        <w:t xml:space="preserve"> </w:t>
      </w:r>
      <w:r>
        <w:rPr>
          <w:color w:val="4F4F4F"/>
          <w:spacing w:val="-5"/>
          <w:w w:val="104"/>
        </w:rPr>
        <w:t>中规定检测比例为</w:t>
      </w:r>
      <w:r>
        <w:rPr>
          <w:color w:val="4F4F4F"/>
          <w:spacing w:val="-70"/>
          <w:w w:val="104"/>
        </w:rPr>
        <w:t xml:space="preserve"> </w:t>
      </w:r>
      <w:r>
        <w:rPr>
          <w:rFonts w:hint="default" w:ascii="Times New Roman" w:hAnsi="Times New Roman" w:eastAsia="Times New Roman" w:cs="Times New Roman"/>
          <w:color w:val="4F4F4F"/>
          <w:spacing w:val="-12"/>
          <w:w w:val="105"/>
        </w:rPr>
        <w:t>5</w:t>
      </w:r>
      <w:r>
        <w:rPr>
          <w:rFonts w:hint="default" w:ascii="Times New Roman" w:hAnsi="Times New Roman" w:eastAsia="Times New Roman" w:cs="Times New Roman"/>
          <w:color w:val="777777"/>
          <w:spacing w:val="-12"/>
          <w:w w:val="105"/>
        </w:rPr>
        <w:t>%</w:t>
      </w:r>
      <w:r>
        <w:rPr>
          <w:color w:val="777777"/>
          <w:spacing w:val="-12"/>
          <w:w w:val="105"/>
        </w:rPr>
        <w:t>，《立式圆筒形低温</w:t>
      </w:r>
      <w:r>
        <w:rPr>
          <w:color w:val="777777"/>
          <w:w w:val="105"/>
        </w:rPr>
        <w:t xml:space="preserve"> </w:t>
      </w:r>
      <w:r>
        <w:rPr>
          <w:color w:val="606062"/>
          <w:spacing w:val="-2"/>
          <w:w w:val="102"/>
        </w:rPr>
        <w:t>储罐施</w:t>
      </w:r>
      <w:r>
        <w:rPr>
          <w:color w:val="898989"/>
          <w:spacing w:val="-2"/>
          <w:w w:val="102"/>
        </w:rPr>
        <w:t>工</w:t>
      </w:r>
      <w:r>
        <w:rPr>
          <w:color w:val="606062"/>
          <w:spacing w:val="-2"/>
          <w:w w:val="102"/>
        </w:rPr>
        <w:t>技术规程</w:t>
      </w:r>
      <w:r>
        <w:rPr>
          <w:color w:val="606062"/>
          <w:spacing w:val="-80"/>
          <w:w w:val="102"/>
        </w:rPr>
        <w:t xml:space="preserve"> </w:t>
      </w:r>
      <w:r>
        <w:rPr>
          <w:color w:val="898989"/>
          <w:w w:val="60"/>
        </w:rPr>
        <w:t>》</w:t>
      </w:r>
      <w:r>
        <w:rPr>
          <w:color w:val="898989"/>
          <w:spacing w:val="-4"/>
          <w:w w:val="60"/>
        </w:rPr>
        <w:t xml:space="preserve"> </w:t>
      </w:r>
      <w:r>
        <w:rPr>
          <w:rFonts w:hint="default" w:ascii="Times New Roman" w:hAnsi="Times New Roman" w:eastAsia="Times New Roman" w:cs="Times New Roman"/>
          <w:color w:val="4F4F4F"/>
          <w:w w:val="103"/>
          <w:sz w:val="20"/>
          <w:szCs w:val="20"/>
        </w:rPr>
        <w:t>SHIT</w:t>
      </w:r>
      <w:r>
        <w:rPr>
          <w:rFonts w:hint="default" w:ascii="Times New Roman" w:hAnsi="Times New Roman" w:eastAsia="Times New Roman" w:cs="Times New Roman"/>
          <w:color w:val="4F4F4F"/>
          <w:spacing w:val="-9"/>
          <w:w w:val="103"/>
          <w:sz w:val="20"/>
          <w:szCs w:val="20"/>
        </w:rPr>
        <w:t xml:space="preserve"> </w:t>
      </w:r>
      <w:r>
        <w:rPr>
          <w:rFonts w:hint="default" w:ascii="Times New Roman" w:hAnsi="Times New Roman" w:eastAsia="Times New Roman" w:cs="Times New Roman"/>
          <w:color w:val="4F4F4F"/>
          <w:spacing w:val="-1"/>
          <w:w w:val="119"/>
        </w:rPr>
        <w:t>3537-2009</w:t>
      </w:r>
      <w:r>
        <w:rPr>
          <w:rFonts w:hint="default" w:ascii="Times New Roman" w:hAnsi="Times New Roman" w:eastAsia="Times New Roman" w:cs="Times New Roman"/>
          <w:color w:val="4F4F4F"/>
          <w:spacing w:val="-24"/>
          <w:w w:val="119"/>
        </w:rPr>
        <w:t xml:space="preserve"> </w:t>
      </w:r>
      <w:r>
        <w:rPr>
          <w:color w:val="4F4F4F"/>
          <w:w w:val="111"/>
        </w:rPr>
        <w:t>第</w:t>
      </w:r>
      <w:r>
        <w:rPr>
          <w:color w:val="4F4F4F"/>
          <w:spacing w:val="-46"/>
          <w:w w:val="111"/>
        </w:rPr>
        <w:t xml:space="preserve"> </w:t>
      </w:r>
      <w:r>
        <w:rPr>
          <w:rFonts w:hint="default" w:ascii="Times New Roman" w:hAnsi="Times New Roman" w:eastAsia="Times New Roman" w:cs="Times New Roman"/>
          <w:color w:val="2F2F2F"/>
          <w:w w:val="102"/>
        </w:rPr>
        <w:t>15</w:t>
      </w:r>
      <w:r>
        <w:rPr>
          <w:rFonts w:hint="default" w:ascii="Times New Roman" w:hAnsi="Times New Roman" w:eastAsia="Times New Roman" w:cs="Times New Roman"/>
          <w:color w:val="606062"/>
          <w:w w:val="102"/>
        </w:rPr>
        <w:t>.2.3</w:t>
      </w:r>
      <w:r>
        <w:rPr>
          <w:rFonts w:hint="default" w:ascii="Times New Roman" w:hAnsi="Times New Roman" w:eastAsia="Times New Roman" w:cs="Times New Roman"/>
          <w:color w:val="606062"/>
          <w:spacing w:val="-15"/>
          <w:w w:val="102"/>
        </w:rPr>
        <w:t xml:space="preserve"> </w:t>
      </w:r>
      <w:r>
        <w:rPr>
          <w:color w:val="606062"/>
          <w:w w:val="102"/>
        </w:rPr>
        <w:t>条</w:t>
      </w:r>
      <w:r>
        <w:rPr>
          <w:color w:val="606062"/>
          <w:spacing w:val="-57"/>
          <w:w w:val="102"/>
        </w:rPr>
        <w:t xml:space="preserve"> </w:t>
      </w:r>
      <w:r>
        <w:rPr>
          <w:rFonts w:hint="default" w:ascii="Times New Roman" w:hAnsi="Times New Roman" w:eastAsia="Times New Roman" w:cs="Times New Roman"/>
          <w:color w:val="3F3F3F"/>
          <w:w w:val="104"/>
          <w:sz w:val="20"/>
          <w:szCs w:val="20"/>
        </w:rPr>
        <w:t>b</w:t>
      </w:r>
      <w:r>
        <w:rPr>
          <w:rFonts w:hint="default" w:ascii="Times New Roman" w:hAnsi="Times New Roman" w:eastAsia="Times New Roman" w:cs="Times New Roman"/>
          <w:color w:val="3F3F3F"/>
          <w:spacing w:val="1"/>
          <w:w w:val="104"/>
          <w:sz w:val="20"/>
          <w:szCs w:val="20"/>
        </w:rPr>
        <w:t xml:space="preserve"> </w:t>
      </w:r>
      <w:r>
        <w:rPr>
          <w:color w:val="606062"/>
          <w:w w:val="34"/>
        </w:rPr>
        <w:t>）</w:t>
      </w:r>
      <w:r>
        <w:rPr>
          <w:color w:val="606062"/>
          <w:spacing w:val="34"/>
          <w:w w:val="34"/>
        </w:rPr>
        <w:t xml:space="preserve"> </w:t>
      </w:r>
      <w:r>
        <w:rPr>
          <w:color w:val="606062"/>
          <w:spacing w:val="-3"/>
          <w:w w:val="103"/>
        </w:rPr>
        <w:t>规定检测比例为</w:t>
      </w:r>
      <w:r>
        <w:rPr>
          <w:color w:val="606062"/>
          <w:spacing w:val="-46"/>
          <w:w w:val="103"/>
        </w:rPr>
        <w:t xml:space="preserve"> </w:t>
      </w:r>
      <w:r>
        <w:rPr>
          <w:rFonts w:hint="default" w:ascii="Times New Roman" w:hAnsi="Times New Roman" w:eastAsia="Times New Roman" w:cs="Times New Roman"/>
          <w:color w:val="606062"/>
          <w:spacing w:val="-7"/>
          <w:w w:val="106"/>
        </w:rPr>
        <w:t>20%</w:t>
      </w:r>
      <w:r>
        <w:rPr>
          <w:color w:val="A7A8A8"/>
          <w:spacing w:val="-7"/>
          <w:w w:val="106"/>
        </w:rPr>
        <w:t>。</w:t>
      </w:r>
      <w:r>
        <w:rPr>
          <w:color w:val="606062"/>
          <w:spacing w:val="-7"/>
          <w:w w:val="106"/>
        </w:rPr>
        <w:t>本标准采用较为严格</w:t>
      </w:r>
      <w:r>
        <w:rPr>
          <w:color w:val="606062"/>
          <w:w w:val="106"/>
        </w:rPr>
        <w:t xml:space="preserve"> </w:t>
      </w:r>
      <w:r>
        <w:rPr>
          <w:color w:val="606062"/>
          <w:w w:val="110"/>
        </w:rPr>
        <w:t>的</w:t>
      </w:r>
      <w:r>
        <w:rPr>
          <w:color w:val="606062"/>
          <w:spacing w:val="-27"/>
          <w:w w:val="110"/>
        </w:rPr>
        <w:t xml:space="preserve"> </w:t>
      </w:r>
      <w:r>
        <w:rPr>
          <w:rFonts w:hint="default" w:ascii="Times New Roman" w:hAnsi="Times New Roman" w:eastAsia="Times New Roman" w:cs="Times New Roman"/>
          <w:color w:val="606062"/>
          <w:w w:val="110"/>
        </w:rPr>
        <w:t>20%</w:t>
      </w:r>
      <w:r>
        <w:rPr>
          <w:color w:val="606062"/>
          <w:w w:val="110"/>
        </w:rPr>
        <w:t>比例</w:t>
      </w:r>
      <w:r>
        <w:rPr>
          <w:color w:val="A7A8A8"/>
          <w:w w:val="110"/>
        </w:rPr>
        <w:t>。</w:t>
      </w:r>
    </w:p>
    <w:p>
      <w:pPr>
        <w:pStyle w:val="6"/>
        <w:spacing w:before="11" w:line="304" w:lineRule="auto"/>
        <w:ind w:left="183" w:right="262" w:firstLine="7"/>
        <w:jc w:val="both"/>
      </w:pPr>
      <w:r>
        <w:rPr>
          <w:rFonts w:hint="default" w:ascii="Times New Roman" w:hAnsi="Times New Roman" w:eastAsia="Times New Roman" w:cs="Times New Roman"/>
          <w:color w:val="3F3F3F"/>
          <w:spacing w:val="-15"/>
          <w:w w:val="128"/>
          <w:sz w:val="20"/>
          <w:szCs w:val="20"/>
        </w:rPr>
        <w:t>8</w:t>
      </w:r>
      <w:r>
        <w:rPr>
          <w:rFonts w:hint="default" w:ascii="Times New Roman" w:hAnsi="Times New Roman" w:eastAsia="Times New Roman" w:cs="Times New Roman"/>
          <w:color w:val="606062"/>
          <w:w w:val="129"/>
          <w:sz w:val="20"/>
          <w:szCs w:val="20"/>
        </w:rPr>
        <w:t>.</w:t>
      </w:r>
      <w:r>
        <w:rPr>
          <w:rFonts w:hint="default" w:ascii="Times New Roman" w:hAnsi="Times New Roman" w:eastAsia="Times New Roman" w:cs="Times New Roman"/>
          <w:color w:val="606062"/>
          <w:spacing w:val="-16"/>
          <w:sz w:val="20"/>
          <w:szCs w:val="20"/>
        </w:rPr>
        <w:t xml:space="preserve"> </w:t>
      </w:r>
      <w:r>
        <w:rPr>
          <w:rFonts w:hint="default" w:ascii="Times New Roman" w:hAnsi="Times New Roman" w:eastAsia="Times New Roman" w:cs="Times New Roman"/>
          <w:color w:val="3F3F3F"/>
          <w:spacing w:val="10"/>
          <w:w w:val="103"/>
          <w:sz w:val="20"/>
          <w:szCs w:val="20"/>
        </w:rPr>
        <w:t>2</w:t>
      </w:r>
      <w:r>
        <w:rPr>
          <w:rFonts w:hint="default" w:ascii="Times New Roman" w:hAnsi="Times New Roman" w:eastAsia="Times New Roman" w:cs="Times New Roman"/>
          <w:color w:val="606062"/>
          <w:spacing w:val="18"/>
          <w:w w:val="162"/>
          <w:sz w:val="20"/>
          <w:szCs w:val="20"/>
        </w:rPr>
        <w:t>.</w:t>
      </w:r>
      <w:r>
        <w:rPr>
          <w:rFonts w:hint="default" w:ascii="Times New Roman" w:hAnsi="Times New Roman" w:eastAsia="Times New Roman" w:cs="Times New Roman"/>
          <w:color w:val="3F3F3F"/>
          <w:w w:val="117"/>
          <w:sz w:val="20"/>
          <w:szCs w:val="20"/>
        </w:rPr>
        <w:t>5</w:t>
      </w:r>
      <w:r>
        <w:rPr>
          <w:rFonts w:hint="default" w:ascii="Times New Roman" w:hAnsi="Times New Roman" w:eastAsia="Times New Roman" w:cs="Times New Roman"/>
          <w:color w:val="3F3F3F"/>
          <w:sz w:val="20"/>
          <w:szCs w:val="20"/>
        </w:rPr>
        <w:t xml:space="preserve">   </w:t>
      </w:r>
      <w:r>
        <w:rPr>
          <w:rFonts w:hint="default" w:ascii="Times New Roman" w:hAnsi="Times New Roman" w:eastAsia="Times New Roman" w:cs="Times New Roman"/>
          <w:color w:val="3F3F3F"/>
          <w:spacing w:val="9"/>
          <w:sz w:val="20"/>
          <w:szCs w:val="20"/>
        </w:rPr>
        <w:t xml:space="preserve"> </w:t>
      </w:r>
      <w:r>
        <w:rPr>
          <w:rFonts w:hint="default" w:ascii="Times New Roman" w:hAnsi="Times New Roman" w:eastAsia="Times New Roman" w:cs="Times New Roman"/>
          <w:color w:val="606062"/>
          <w:w w:val="64"/>
          <w:sz w:val="23"/>
          <w:szCs w:val="23"/>
        </w:rPr>
        <w:t>,4s</w:t>
      </w:r>
      <w:r>
        <w:rPr>
          <w:rFonts w:hint="default" w:ascii="Times New Roman" w:hAnsi="Times New Roman" w:eastAsia="Times New Roman" w:cs="Times New Roman"/>
          <w:color w:val="606062"/>
          <w:spacing w:val="1"/>
          <w:w w:val="64"/>
          <w:sz w:val="23"/>
          <w:szCs w:val="23"/>
        </w:rPr>
        <w:t>:</w:t>
      </w:r>
      <w:r>
        <w:rPr>
          <w:color w:val="606062"/>
          <w:w w:val="104"/>
        </w:rPr>
        <w:t>条</w:t>
      </w:r>
      <w:r>
        <w:rPr>
          <w:color w:val="606062"/>
          <w:spacing w:val="-19"/>
          <w:w w:val="104"/>
        </w:rPr>
        <w:t>对</w:t>
      </w:r>
      <w:r>
        <w:rPr>
          <w:color w:val="606062"/>
          <w:w w:val="101"/>
        </w:rPr>
        <w:t>底圈壁板与罐底板的</w:t>
      </w:r>
      <w:r>
        <w:rPr>
          <w:color w:val="606062"/>
          <w:spacing w:val="-14"/>
        </w:rPr>
        <w:t xml:space="preserve"> </w:t>
      </w:r>
      <w:r>
        <w:rPr>
          <w:rFonts w:hint="default" w:ascii="Times New Roman" w:hAnsi="Times New Roman" w:eastAsia="Times New Roman" w:cs="Times New Roman"/>
          <w:color w:val="606062"/>
          <w:w w:val="118"/>
          <w:sz w:val="20"/>
          <w:szCs w:val="20"/>
        </w:rPr>
        <w:t>T</w:t>
      </w:r>
      <w:r>
        <w:rPr>
          <w:rFonts w:hint="default" w:ascii="Times New Roman" w:hAnsi="Times New Roman" w:eastAsia="Times New Roman" w:cs="Times New Roman"/>
          <w:color w:val="606062"/>
          <w:spacing w:val="3"/>
          <w:sz w:val="20"/>
          <w:szCs w:val="20"/>
        </w:rPr>
        <w:t xml:space="preserve"> </w:t>
      </w:r>
      <w:r>
        <w:rPr>
          <w:color w:val="606062"/>
          <w:w w:val="102"/>
        </w:rPr>
        <w:t>型焊接接头</w:t>
      </w:r>
      <w:r>
        <w:rPr>
          <w:color w:val="606062"/>
          <w:spacing w:val="-2"/>
          <w:w w:val="102"/>
        </w:rPr>
        <w:t>的</w:t>
      </w:r>
      <w:r>
        <w:rPr>
          <w:color w:val="606062"/>
          <w:w w:val="106"/>
        </w:rPr>
        <w:t>检</w:t>
      </w:r>
      <w:r>
        <w:rPr>
          <w:color w:val="606062"/>
          <w:spacing w:val="-13"/>
          <w:w w:val="106"/>
        </w:rPr>
        <w:t>测</w:t>
      </w:r>
      <w:r>
        <w:rPr>
          <w:color w:val="606062"/>
          <w:spacing w:val="18"/>
          <w:w w:val="113"/>
        </w:rPr>
        <w:t>项</w:t>
      </w:r>
      <w:r>
        <w:rPr>
          <w:color w:val="606062"/>
          <w:spacing w:val="-77"/>
          <w:w w:val="121"/>
        </w:rPr>
        <w:t>目</w:t>
      </w:r>
      <w:r>
        <w:rPr>
          <w:color w:val="606062"/>
          <w:w w:val="104"/>
        </w:rPr>
        <w:t>做</w:t>
      </w:r>
      <w:r>
        <w:rPr>
          <w:color w:val="606062"/>
          <w:spacing w:val="10"/>
          <w:w w:val="104"/>
        </w:rPr>
        <w:t>出</w:t>
      </w:r>
      <w:r>
        <w:rPr>
          <w:color w:val="606062"/>
          <w:spacing w:val="-41"/>
          <w:w w:val="117"/>
        </w:rPr>
        <w:t>了</w:t>
      </w:r>
      <w:r>
        <w:rPr>
          <w:color w:val="606062"/>
          <w:spacing w:val="-24"/>
          <w:w w:val="109"/>
        </w:rPr>
        <w:t>规</w:t>
      </w:r>
      <w:r>
        <w:rPr>
          <w:color w:val="606062"/>
          <w:spacing w:val="1"/>
          <w:w w:val="114"/>
        </w:rPr>
        <w:t>定</w:t>
      </w:r>
      <w:r>
        <w:rPr>
          <w:color w:val="A7A8A8"/>
          <w:spacing w:val="-162"/>
          <w:w w:val="168"/>
        </w:rPr>
        <w:t>。</w:t>
      </w:r>
      <w:r>
        <w:rPr>
          <w:color w:val="606062"/>
          <w:w w:val="111"/>
        </w:rPr>
        <w:t>该</w:t>
      </w:r>
      <w:r>
        <w:rPr>
          <w:color w:val="606062"/>
          <w:spacing w:val="-55"/>
        </w:rPr>
        <w:t xml:space="preserve"> </w:t>
      </w:r>
      <w:r>
        <w:rPr>
          <w:rFonts w:hint="default" w:ascii="Times New Roman" w:hAnsi="Times New Roman" w:eastAsia="Times New Roman" w:cs="Times New Roman"/>
          <w:color w:val="3F3F3F"/>
          <w:w w:val="118"/>
          <w:sz w:val="20"/>
          <w:szCs w:val="20"/>
        </w:rPr>
        <w:t>T</w:t>
      </w:r>
      <w:r>
        <w:rPr>
          <w:rFonts w:hint="default" w:ascii="Times New Roman" w:hAnsi="Times New Roman" w:eastAsia="Times New Roman" w:cs="Times New Roman"/>
          <w:color w:val="3F3F3F"/>
          <w:spacing w:val="-4"/>
          <w:sz w:val="20"/>
          <w:szCs w:val="20"/>
        </w:rPr>
        <w:t xml:space="preserve"> </w:t>
      </w:r>
      <w:r>
        <w:rPr>
          <w:color w:val="606062"/>
          <w:w w:val="102"/>
        </w:rPr>
        <w:t>型焊接接头</w:t>
      </w:r>
      <w:r>
        <w:rPr>
          <w:color w:val="606062"/>
          <w:spacing w:val="-2"/>
          <w:w w:val="102"/>
        </w:rPr>
        <w:t>的</w:t>
      </w:r>
      <w:r>
        <w:rPr>
          <w:color w:val="606062"/>
          <w:w w:val="106"/>
        </w:rPr>
        <w:t xml:space="preserve">罐内 </w:t>
      </w:r>
      <w:r>
        <w:rPr>
          <w:color w:val="4F4F4F"/>
          <w:w w:val="101"/>
        </w:rPr>
        <w:t>角焊缝起</w:t>
      </w:r>
      <w:r>
        <w:rPr>
          <w:color w:val="4F4F4F"/>
          <w:spacing w:val="3"/>
          <w:w w:val="101"/>
        </w:rPr>
        <w:t>裂</w:t>
      </w:r>
      <w:r>
        <w:rPr>
          <w:color w:val="4F4F4F"/>
          <w:spacing w:val="-26"/>
          <w:w w:val="117"/>
        </w:rPr>
        <w:t>点</w:t>
      </w:r>
      <w:r>
        <w:rPr>
          <w:color w:val="4F4F4F"/>
        </w:rPr>
        <w:t>常</w:t>
      </w:r>
      <w:r>
        <w:rPr>
          <w:color w:val="4F4F4F"/>
          <w:spacing w:val="-2"/>
        </w:rPr>
        <w:t>发</w:t>
      </w:r>
      <w:r>
        <w:rPr>
          <w:color w:val="777777"/>
          <w:w w:val="101"/>
        </w:rPr>
        <w:t>生在罐底边缘板一侧</w:t>
      </w:r>
      <w:r>
        <w:rPr>
          <w:color w:val="777777"/>
          <w:spacing w:val="-64"/>
        </w:rPr>
        <w:t xml:space="preserve"> </w:t>
      </w:r>
      <w:r>
        <w:rPr>
          <w:color w:val="4F4F4F"/>
          <w:spacing w:val="-37"/>
          <w:w w:val="112"/>
        </w:rPr>
        <w:t>的</w:t>
      </w:r>
      <w:r>
        <w:rPr>
          <w:color w:val="4F4F4F"/>
          <w:w w:val="104"/>
        </w:rPr>
        <w:t>焊趾</w:t>
      </w:r>
      <w:r>
        <w:rPr>
          <w:color w:val="4F4F4F"/>
          <w:spacing w:val="-10"/>
          <w:w w:val="104"/>
        </w:rPr>
        <w:t>部</w:t>
      </w:r>
      <w:r>
        <w:rPr>
          <w:color w:val="4F4F4F"/>
          <w:w w:val="108"/>
        </w:rPr>
        <w:t>位</w:t>
      </w:r>
      <w:r>
        <w:rPr>
          <w:color w:val="4F4F4F"/>
          <w:spacing w:val="-84"/>
        </w:rPr>
        <w:t xml:space="preserve"> </w:t>
      </w:r>
      <w:r>
        <w:rPr>
          <w:color w:val="4F4F4F"/>
          <w:w w:val="108"/>
        </w:rPr>
        <w:t>，因此本标准强调对</w:t>
      </w:r>
      <w:r>
        <w:rPr>
          <w:color w:val="4F4F4F"/>
          <w:spacing w:val="-141"/>
          <w:w w:val="108"/>
        </w:rPr>
        <w:t>该</w:t>
      </w:r>
      <w:r>
        <w:rPr>
          <w:color w:val="4F4F4F"/>
          <w:spacing w:val="-21"/>
          <w:w w:val="111"/>
        </w:rPr>
        <w:t>部</w:t>
      </w:r>
      <w:r>
        <w:rPr>
          <w:color w:val="4F4F4F"/>
          <w:w w:val="104"/>
        </w:rPr>
        <w:t>位</w:t>
      </w:r>
      <w:r>
        <w:rPr>
          <w:color w:val="4F4F4F"/>
          <w:spacing w:val="-12"/>
          <w:w w:val="104"/>
        </w:rPr>
        <w:t>的</w:t>
      </w:r>
      <w:r>
        <w:rPr>
          <w:color w:val="4F4F4F"/>
          <w:w w:val="101"/>
        </w:rPr>
        <w:t>检测和要求</w:t>
      </w:r>
      <w:r>
        <w:rPr>
          <w:color w:val="4F4F4F"/>
          <w:spacing w:val="-74"/>
        </w:rPr>
        <w:t xml:space="preserve"> </w:t>
      </w:r>
      <w:r>
        <w:rPr>
          <w:color w:val="898989"/>
          <w:w w:val="168"/>
        </w:rPr>
        <w:t>。</w:t>
      </w:r>
    </w:p>
    <w:p>
      <w:pPr>
        <w:pStyle w:val="6"/>
        <w:spacing w:before="44" w:line="240" w:lineRule="auto"/>
        <w:ind w:left="608" w:right="141"/>
        <w:jc w:val="left"/>
      </w:pPr>
      <w:r>
        <w:rPr>
          <w:color w:val="606062"/>
          <w:w w:val="105"/>
        </w:rPr>
        <w:t>本条第</w:t>
      </w:r>
      <w:r>
        <w:rPr>
          <w:color w:val="606062"/>
          <w:spacing w:val="-46"/>
          <w:w w:val="105"/>
        </w:rPr>
        <w:t xml:space="preserve"> </w:t>
      </w:r>
      <w:r>
        <w:rPr>
          <w:rFonts w:hint="default" w:ascii="Times New Roman" w:hAnsi="Times New Roman" w:eastAsia="Times New Roman" w:cs="Times New Roman"/>
          <w:color w:val="606062"/>
          <w:w w:val="105"/>
        </w:rPr>
        <w:t>3</w:t>
      </w:r>
      <w:r>
        <w:rPr>
          <w:rFonts w:hint="default" w:ascii="Times New Roman" w:hAnsi="Times New Roman" w:eastAsia="Times New Roman" w:cs="Times New Roman"/>
          <w:color w:val="606062"/>
          <w:spacing w:val="-18"/>
          <w:w w:val="105"/>
        </w:rPr>
        <w:t xml:space="preserve"> </w:t>
      </w:r>
      <w:r>
        <w:rPr>
          <w:color w:val="606062"/>
          <w:w w:val="105"/>
        </w:rPr>
        <w:t>款对低温储罐底罔壁板与罐底板的</w:t>
      </w:r>
      <w:r>
        <w:rPr>
          <w:color w:val="606062"/>
          <w:spacing w:val="-32"/>
          <w:w w:val="105"/>
        </w:rPr>
        <w:t xml:space="preserve"> </w:t>
      </w:r>
      <w:r>
        <w:rPr>
          <w:rFonts w:hint="default" w:ascii="Times New Roman" w:hAnsi="Times New Roman" w:eastAsia="Times New Roman" w:cs="Times New Roman"/>
          <w:color w:val="3F3F3F"/>
          <w:w w:val="105"/>
        </w:rPr>
        <w:t>T</w:t>
      </w:r>
      <w:r>
        <w:rPr>
          <w:rFonts w:hint="default" w:ascii="Times New Roman" w:hAnsi="Times New Roman" w:eastAsia="Times New Roman" w:cs="Times New Roman"/>
          <w:color w:val="3F3F3F"/>
          <w:spacing w:val="-3"/>
          <w:w w:val="105"/>
        </w:rPr>
        <w:t xml:space="preserve"> </w:t>
      </w:r>
      <w:r>
        <w:rPr>
          <w:color w:val="606062"/>
          <w:w w:val="105"/>
        </w:rPr>
        <w:t>型焊接接头提出补充检测要求</w:t>
      </w:r>
      <w:r>
        <w:rPr>
          <w:color w:val="A7A8A8"/>
          <w:w w:val="105"/>
        </w:rPr>
        <w:t>。</w:t>
      </w:r>
    </w:p>
    <w:p>
      <w:pPr>
        <w:pStyle w:val="6"/>
        <w:tabs>
          <w:tab w:val="left" w:pos="502"/>
          <w:tab w:val="left" w:pos="949"/>
        </w:tabs>
        <w:spacing w:before="78" w:line="309" w:lineRule="auto"/>
        <w:ind w:left="183" w:right="98"/>
        <w:jc w:val="center"/>
        <w:rPr>
          <w:rFonts w:hint="default" w:ascii="Times New Roman" w:hAnsi="Times New Roman" w:eastAsia="Times New Roman" w:cs="Times New Roman"/>
          <w:sz w:val="20"/>
          <w:szCs w:val="20"/>
        </w:rPr>
      </w:pPr>
      <w:r>
        <w:rPr>
          <w:rFonts w:hint="default" w:ascii="Times New Roman" w:hAnsi="Times New Roman" w:eastAsia="Times New Roman" w:cs="Times New Roman"/>
          <w:color w:val="3F3F3F"/>
          <w:w w:val="113"/>
        </w:rPr>
        <w:t>8.</w:t>
      </w:r>
      <w:r>
        <w:rPr>
          <w:rFonts w:hint="default" w:ascii="Times New Roman" w:hAnsi="Times New Roman" w:eastAsia="Times New Roman" w:cs="Times New Roman"/>
          <w:color w:val="3F3F3F"/>
          <w:spacing w:val="-11"/>
        </w:rPr>
        <w:t xml:space="preserve"> </w:t>
      </w:r>
      <w:r>
        <w:rPr>
          <w:rFonts w:hint="default" w:ascii="Times New Roman" w:hAnsi="Times New Roman" w:eastAsia="Times New Roman" w:cs="Times New Roman"/>
          <w:color w:val="3F3F3F"/>
          <w:spacing w:val="10"/>
          <w:w w:val="98"/>
        </w:rPr>
        <w:t>2</w:t>
      </w:r>
      <w:r>
        <w:rPr>
          <w:rFonts w:hint="default" w:ascii="Times New Roman" w:hAnsi="Times New Roman" w:eastAsia="Times New Roman" w:cs="Times New Roman"/>
          <w:color w:val="606062"/>
          <w:w w:val="123"/>
        </w:rPr>
        <w:t>.</w:t>
      </w:r>
      <w:r>
        <w:rPr>
          <w:rFonts w:hint="default" w:ascii="Times New Roman" w:hAnsi="Times New Roman" w:eastAsia="Times New Roman" w:cs="Times New Roman"/>
          <w:color w:val="606062"/>
          <w:spacing w:val="-18"/>
        </w:rPr>
        <w:t xml:space="preserve"> </w:t>
      </w:r>
      <w:r>
        <w:rPr>
          <w:rFonts w:hint="default" w:ascii="Times New Roman" w:hAnsi="Times New Roman" w:eastAsia="Times New Roman" w:cs="Times New Roman"/>
          <w:color w:val="3F3F3F"/>
          <w:w w:val="113"/>
        </w:rPr>
        <w:t>8</w:t>
      </w:r>
      <w:r>
        <w:rPr>
          <w:rFonts w:hint="default" w:ascii="Times New Roman" w:hAnsi="Times New Roman" w:eastAsia="Times New Roman" w:cs="Times New Roman"/>
          <w:color w:val="3F3F3F"/>
        </w:rPr>
        <w:tab/>
      </w:r>
      <w:r>
        <w:rPr>
          <w:color w:val="606062"/>
          <w:w w:val="102"/>
        </w:rPr>
        <w:t>本条对焊接接头的检测方法和验收级别做出了规</w:t>
      </w:r>
      <w:r>
        <w:rPr>
          <w:color w:val="606062"/>
          <w:spacing w:val="-58"/>
        </w:rPr>
        <w:t xml:space="preserve"> </w:t>
      </w:r>
      <w:r>
        <w:rPr>
          <w:color w:val="606062"/>
          <w:spacing w:val="3"/>
          <w:w w:val="110"/>
        </w:rPr>
        <w:t>定</w:t>
      </w:r>
      <w:r>
        <w:rPr>
          <w:color w:val="A7A8A8"/>
          <w:spacing w:val="-148"/>
          <w:w w:val="168"/>
        </w:rPr>
        <w:t>。</w:t>
      </w:r>
      <w:r>
        <w:rPr>
          <w:color w:val="4F4F4F"/>
          <w:w w:val="102"/>
        </w:rPr>
        <w:t>射线检测</w:t>
      </w:r>
      <w:r>
        <w:rPr>
          <w:color w:val="4F4F4F"/>
          <w:spacing w:val="-69"/>
        </w:rPr>
        <w:t xml:space="preserve"> </w:t>
      </w:r>
      <w:r>
        <w:rPr>
          <w:color w:val="777777"/>
          <w:spacing w:val="-95"/>
          <w:w w:val="136"/>
        </w:rPr>
        <w:t>、</w:t>
      </w:r>
      <w:r>
        <w:rPr>
          <w:color w:val="4F4F4F"/>
          <w:w w:val="102"/>
        </w:rPr>
        <w:t>超声检测</w:t>
      </w:r>
      <w:r>
        <w:rPr>
          <w:color w:val="4F4F4F"/>
          <w:spacing w:val="-76"/>
        </w:rPr>
        <w:t xml:space="preserve"> </w:t>
      </w:r>
      <w:r>
        <w:rPr>
          <w:color w:val="4F4F4F"/>
          <w:spacing w:val="-95"/>
          <w:w w:val="136"/>
        </w:rPr>
        <w:t>、</w:t>
      </w:r>
      <w:r>
        <w:rPr>
          <w:color w:val="4F4F4F"/>
          <w:w w:val="103"/>
        </w:rPr>
        <w:t>磁粉检测</w:t>
      </w:r>
      <w:r>
        <w:rPr>
          <w:color w:val="4F4F4F"/>
          <w:spacing w:val="-77"/>
        </w:rPr>
        <w:t xml:space="preserve"> </w:t>
      </w:r>
      <w:r>
        <w:rPr>
          <w:color w:val="777777"/>
          <w:w w:val="140"/>
        </w:rPr>
        <w:t xml:space="preserve">、渗 </w:t>
      </w:r>
      <w:r>
        <w:rPr>
          <w:color w:val="606062"/>
          <w:w w:val="105"/>
        </w:rPr>
        <w:t>透检测和衍射时差法超声检测均按现行行业标准</w:t>
      </w:r>
      <w:r>
        <w:rPr>
          <w:color w:val="606062"/>
          <w:spacing w:val="-42"/>
          <w:w w:val="105"/>
        </w:rPr>
        <w:t xml:space="preserve"> </w:t>
      </w:r>
      <w:r>
        <w:rPr>
          <w:color w:val="898989"/>
          <w:w w:val="105"/>
        </w:rPr>
        <w:t>《</w:t>
      </w:r>
      <w:r>
        <w:rPr>
          <w:color w:val="606062"/>
          <w:w w:val="105"/>
        </w:rPr>
        <w:t>承压设备无损检测</w:t>
      </w:r>
      <w:r>
        <w:rPr>
          <w:color w:val="606062"/>
          <w:spacing w:val="-94"/>
          <w:w w:val="105"/>
        </w:rPr>
        <w:t xml:space="preserve"> </w:t>
      </w:r>
      <w:r>
        <w:rPr>
          <w:color w:val="898989"/>
        </w:rPr>
        <w:t>》</w:t>
      </w:r>
      <w:r>
        <w:rPr>
          <w:color w:val="898989"/>
          <w:spacing w:val="-78"/>
        </w:rPr>
        <w:t xml:space="preserve"> </w:t>
      </w:r>
      <w:r>
        <w:rPr>
          <w:rFonts w:hint="default" w:ascii="Times New Roman" w:hAnsi="Times New Roman" w:eastAsia="Times New Roman" w:cs="Times New Roman"/>
          <w:color w:val="4F4F4F"/>
          <w:w w:val="105"/>
          <w:sz w:val="20"/>
          <w:szCs w:val="20"/>
        </w:rPr>
        <w:t>NB</w:t>
      </w:r>
      <w:r>
        <w:rPr>
          <w:rFonts w:hint="default" w:ascii="Times New Roman" w:hAnsi="Times New Roman" w:eastAsia="Times New Roman" w:cs="Times New Roman"/>
          <w:color w:val="898989"/>
          <w:w w:val="105"/>
          <w:sz w:val="20"/>
          <w:szCs w:val="20"/>
        </w:rPr>
        <w:t>/</w:t>
      </w:r>
      <w:r>
        <w:rPr>
          <w:rFonts w:hint="default" w:ascii="Times New Roman" w:hAnsi="Times New Roman" w:eastAsia="Times New Roman" w:cs="Times New Roman"/>
          <w:color w:val="4F4F4F"/>
          <w:w w:val="105"/>
          <w:sz w:val="20"/>
          <w:szCs w:val="20"/>
        </w:rPr>
        <w:t>T</w:t>
      </w:r>
      <w:r>
        <w:rPr>
          <w:rFonts w:hint="default" w:ascii="Times New Roman" w:hAnsi="Times New Roman" w:eastAsia="Times New Roman" w:cs="Times New Roman"/>
          <w:color w:val="4F4F4F"/>
          <w:spacing w:val="-37"/>
          <w:w w:val="105"/>
          <w:sz w:val="20"/>
          <w:szCs w:val="20"/>
        </w:rPr>
        <w:t xml:space="preserve"> </w:t>
      </w:r>
      <w:r>
        <w:rPr>
          <w:rFonts w:hint="default" w:ascii="Times New Roman" w:hAnsi="Times New Roman" w:eastAsia="Times New Roman" w:cs="Times New Roman"/>
          <w:color w:val="3F3F3F"/>
          <w:w w:val="105"/>
        </w:rPr>
        <w:t>47013</w:t>
      </w:r>
      <w:r>
        <w:rPr>
          <w:rFonts w:hint="default" w:ascii="Times New Roman" w:hAnsi="Times New Roman" w:eastAsia="Times New Roman" w:cs="Times New Roman"/>
          <w:color w:val="3F3F3F"/>
          <w:spacing w:val="-25"/>
          <w:w w:val="105"/>
        </w:rPr>
        <w:t xml:space="preserve"> </w:t>
      </w:r>
      <w:r>
        <w:rPr>
          <w:color w:val="606062"/>
          <w:spacing w:val="-8"/>
          <w:w w:val="105"/>
        </w:rPr>
        <w:t>的规定执行</w:t>
      </w:r>
      <w:r>
        <w:rPr>
          <w:color w:val="A7A8A8"/>
          <w:spacing w:val="-8"/>
          <w:w w:val="105"/>
        </w:rPr>
        <w:t xml:space="preserve">。 </w:t>
      </w:r>
      <w:r>
        <w:rPr>
          <w:rFonts w:hint="default" w:ascii="Times New Roman" w:hAnsi="Times New Roman" w:eastAsia="Times New Roman" w:cs="Times New Roman"/>
          <w:color w:val="3F3F3F"/>
          <w:w w:val="103"/>
          <w:sz w:val="20"/>
          <w:szCs w:val="20"/>
        </w:rPr>
        <w:t>2</w:t>
      </w:r>
      <w:r>
        <w:rPr>
          <w:rFonts w:hint="default" w:ascii="Times New Roman" w:hAnsi="Times New Roman" w:eastAsia="Times New Roman" w:cs="Times New Roman"/>
          <w:color w:val="3F3F3F"/>
          <w:w w:val="103"/>
          <w:sz w:val="20"/>
          <w:szCs w:val="20"/>
        </w:rPr>
        <w:tab/>
      </w:r>
      <w:r>
        <w:rPr>
          <w:color w:val="606062"/>
        </w:rPr>
        <w:t>超声检测的技术等级和合格级别</w:t>
      </w:r>
      <w:r>
        <w:rPr>
          <w:color w:val="606062"/>
          <w:spacing w:val="-34"/>
        </w:rPr>
        <w:t xml:space="preserve"> </w:t>
      </w:r>
      <w:r>
        <w:rPr>
          <w:color w:val="606062"/>
          <w:spacing w:val="-14"/>
          <w:w w:val="108"/>
        </w:rPr>
        <w:t>，国家现行标准</w:t>
      </w:r>
      <w:r>
        <w:rPr>
          <w:color w:val="606062"/>
          <w:spacing w:val="-93"/>
          <w:w w:val="108"/>
        </w:rPr>
        <w:t xml:space="preserve"> </w:t>
      </w:r>
      <w:r>
        <w:rPr>
          <w:color w:val="898989"/>
          <w:w w:val="60"/>
        </w:rPr>
        <w:t>《</w:t>
      </w:r>
      <w:r>
        <w:rPr>
          <w:color w:val="898989"/>
          <w:spacing w:val="-51"/>
          <w:w w:val="60"/>
        </w:rPr>
        <w:t xml:space="preserve"> </w:t>
      </w:r>
      <w:r>
        <w:rPr>
          <w:color w:val="898989"/>
          <w:spacing w:val="-1"/>
          <w:w w:val="101"/>
        </w:rPr>
        <w:t>立</w:t>
      </w:r>
      <w:r>
        <w:rPr>
          <w:color w:val="606062"/>
          <w:spacing w:val="-1"/>
          <w:w w:val="101"/>
        </w:rPr>
        <w:t>式圆筒形钢制焊接储罐施工规范</w:t>
      </w:r>
      <w:r>
        <w:rPr>
          <w:color w:val="606062"/>
          <w:spacing w:val="-55"/>
          <w:w w:val="101"/>
        </w:rPr>
        <w:t xml:space="preserve"> </w:t>
      </w:r>
      <w:r>
        <w:rPr>
          <w:color w:val="898989"/>
          <w:w w:val="60"/>
        </w:rPr>
        <w:t>》</w:t>
      </w:r>
      <w:r>
        <w:rPr>
          <w:color w:val="898989"/>
          <w:spacing w:val="-39"/>
          <w:w w:val="60"/>
        </w:rPr>
        <w:t xml:space="preserve"> </w:t>
      </w:r>
      <w:r>
        <w:rPr>
          <w:rFonts w:hint="default" w:ascii="Times New Roman" w:hAnsi="Times New Roman" w:eastAsia="Times New Roman" w:cs="Times New Roman"/>
          <w:color w:val="3F3F3F"/>
          <w:w w:val="103"/>
          <w:sz w:val="20"/>
          <w:szCs w:val="20"/>
        </w:rPr>
        <w:t>GB</w:t>
      </w:r>
    </w:p>
    <w:p>
      <w:pPr>
        <w:pStyle w:val="6"/>
        <w:spacing w:before="22" w:line="240" w:lineRule="auto"/>
        <w:ind w:left="190" w:right="0"/>
        <w:jc w:val="both"/>
        <w:rPr>
          <w:rFonts w:hint="default" w:ascii="Times New Roman" w:hAnsi="Times New Roman" w:eastAsia="Times New Roman" w:cs="Times New Roman"/>
          <w:sz w:val="20"/>
          <w:szCs w:val="20"/>
        </w:rPr>
      </w:pPr>
      <w:r>
        <w:rPr>
          <w:rFonts w:hint="default" w:ascii="Times New Roman" w:hAnsi="Times New Roman" w:eastAsia="Times New Roman" w:cs="Times New Roman"/>
          <w:color w:val="4F4F4F"/>
          <w:w w:val="101"/>
        </w:rPr>
        <w:t>5012</w:t>
      </w:r>
      <w:r>
        <w:rPr>
          <w:rFonts w:hint="default" w:ascii="Times New Roman" w:hAnsi="Times New Roman" w:eastAsia="Times New Roman" w:cs="Times New Roman"/>
          <w:color w:val="4F4F4F"/>
          <w:spacing w:val="-6"/>
          <w:w w:val="101"/>
        </w:rPr>
        <w:t>8</w:t>
      </w:r>
      <w:r>
        <w:rPr>
          <w:rFonts w:hint="default" w:ascii="Times New Roman" w:hAnsi="Times New Roman" w:eastAsia="Times New Roman" w:cs="Times New Roman"/>
          <w:color w:val="777777"/>
          <w:spacing w:val="-59"/>
          <w:w w:val="397"/>
        </w:rPr>
        <w:t>-</w:t>
      </w:r>
      <w:r>
        <w:rPr>
          <w:rFonts w:hint="default" w:ascii="Times New Roman" w:hAnsi="Times New Roman" w:eastAsia="Times New Roman" w:cs="Times New Roman"/>
          <w:color w:val="4F4F4F"/>
        </w:rPr>
        <w:t xml:space="preserve">2014 </w:t>
      </w:r>
      <w:r>
        <w:rPr>
          <w:rFonts w:hint="default" w:ascii="Times New Roman" w:hAnsi="Times New Roman" w:eastAsia="Times New Roman" w:cs="Times New Roman"/>
          <w:color w:val="4F4F4F"/>
          <w:spacing w:val="-15"/>
        </w:rPr>
        <w:t xml:space="preserve"> </w:t>
      </w:r>
      <w:r>
        <w:rPr>
          <w:color w:val="4F4F4F"/>
          <w:w w:val="107"/>
        </w:rPr>
        <w:t>第</w:t>
      </w:r>
      <w:r>
        <w:rPr>
          <w:color w:val="4F4F4F"/>
          <w:spacing w:val="-25"/>
        </w:rPr>
        <w:t xml:space="preserve"> </w:t>
      </w:r>
      <w:r>
        <w:rPr>
          <w:rFonts w:hint="default" w:ascii="Times New Roman" w:hAnsi="Times New Roman" w:eastAsia="Times New Roman" w:cs="Times New Roman"/>
          <w:color w:val="4F4F4F"/>
          <w:w w:val="108"/>
        </w:rPr>
        <w:t>7</w:t>
      </w:r>
      <w:r>
        <w:rPr>
          <w:rFonts w:hint="default" w:ascii="Times New Roman" w:hAnsi="Times New Roman" w:eastAsia="Times New Roman" w:cs="Times New Roman"/>
          <w:color w:val="4F4F4F"/>
          <w:spacing w:val="-7"/>
          <w:w w:val="108"/>
        </w:rPr>
        <w:t>.</w:t>
      </w:r>
      <w:r>
        <w:rPr>
          <w:rFonts w:hint="default" w:ascii="Times New Roman" w:hAnsi="Times New Roman" w:eastAsia="Times New Roman" w:cs="Times New Roman"/>
          <w:color w:val="4F4F4F"/>
          <w:w w:val="105"/>
        </w:rPr>
        <w:t>9.2</w:t>
      </w:r>
      <w:r>
        <w:rPr>
          <w:rFonts w:hint="default" w:ascii="Times New Roman" w:hAnsi="Times New Roman" w:eastAsia="Times New Roman" w:cs="Times New Roman"/>
          <w:color w:val="4F4F4F"/>
        </w:rPr>
        <w:t xml:space="preserve"> </w:t>
      </w:r>
      <w:r>
        <w:rPr>
          <w:rFonts w:hint="default" w:ascii="Times New Roman" w:hAnsi="Times New Roman" w:eastAsia="Times New Roman" w:cs="Times New Roman"/>
          <w:color w:val="4F4F4F"/>
          <w:spacing w:val="-27"/>
        </w:rPr>
        <w:t xml:space="preserve"> </w:t>
      </w:r>
      <w:r>
        <w:rPr>
          <w:color w:val="4F4F4F"/>
          <w:w w:val="104"/>
        </w:rPr>
        <w:t>条第</w:t>
      </w:r>
      <w:r>
        <w:rPr>
          <w:color w:val="4F4F4F"/>
          <w:spacing w:val="-17"/>
        </w:rPr>
        <w:t xml:space="preserve"> </w:t>
      </w:r>
      <w:r>
        <w:rPr>
          <w:rFonts w:hint="default" w:ascii="Times New Roman" w:hAnsi="Times New Roman" w:eastAsia="Times New Roman" w:cs="Times New Roman"/>
          <w:color w:val="4F4F4F"/>
          <w:w w:val="114"/>
        </w:rPr>
        <w:t>2</w:t>
      </w:r>
      <w:r>
        <w:rPr>
          <w:rFonts w:hint="default" w:ascii="Times New Roman" w:hAnsi="Times New Roman" w:eastAsia="Times New Roman" w:cs="Times New Roman"/>
          <w:color w:val="4F4F4F"/>
        </w:rPr>
        <w:t xml:space="preserve"> </w:t>
      </w:r>
      <w:r>
        <w:rPr>
          <w:rFonts w:hint="default" w:ascii="Times New Roman" w:hAnsi="Times New Roman" w:eastAsia="Times New Roman" w:cs="Times New Roman"/>
          <w:color w:val="4F4F4F"/>
          <w:spacing w:val="-27"/>
        </w:rPr>
        <w:t xml:space="preserve"> </w:t>
      </w:r>
      <w:r>
        <w:rPr>
          <w:color w:val="4F4F4F"/>
          <w:w w:val="104"/>
        </w:rPr>
        <w:t>款</w:t>
      </w:r>
      <w:r>
        <w:rPr>
          <w:color w:val="4F4F4F"/>
          <w:spacing w:val="-12"/>
          <w:w w:val="104"/>
        </w:rPr>
        <w:t>规</w:t>
      </w:r>
      <w:r>
        <w:rPr>
          <w:color w:val="4F4F4F"/>
          <w:spacing w:val="17"/>
          <w:w w:val="110"/>
        </w:rPr>
        <w:t>定</w:t>
      </w:r>
      <w:r>
        <w:rPr>
          <w:color w:val="777777"/>
          <w:w w:val="122"/>
        </w:rPr>
        <w:t>，焊缝</w:t>
      </w:r>
      <w:r>
        <w:rPr>
          <w:color w:val="777777"/>
          <w:spacing w:val="-196"/>
          <w:w w:val="122"/>
        </w:rPr>
        <w:t>质</w:t>
      </w:r>
      <w:r>
        <w:rPr>
          <w:color w:val="777777"/>
          <w:w w:val="102"/>
        </w:rPr>
        <w:t>盘不低于现</w:t>
      </w:r>
      <w:r>
        <w:rPr>
          <w:color w:val="777777"/>
          <w:spacing w:val="5"/>
          <w:w w:val="102"/>
        </w:rPr>
        <w:t>行</w:t>
      </w:r>
      <w:r>
        <w:rPr>
          <w:color w:val="777777"/>
          <w:w w:val="104"/>
        </w:rPr>
        <w:t>行业标准</w:t>
      </w:r>
      <w:r>
        <w:rPr>
          <w:color w:val="777777"/>
          <w:spacing w:val="-29"/>
        </w:rPr>
        <w:t xml:space="preserve"> </w:t>
      </w:r>
      <w:r>
        <w:rPr>
          <w:color w:val="777777"/>
          <w:w w:val="91"/>
        </w:rPr>
        <w:t>《承</w:t>
      </w:r>
      <w:r>
        <w:rPr>
          <w:color w:val="777777"/>
          <w:spacing w:val="-14"/>
          <w:w w:val="91"/>
        </w:rPr>
        <w:t>压</w:t>
      </w:r>
      <w:r>
        <w:rPr>
          <w:color w:val="777777"/>
          <w:spacing w:val="-22"/>
          <w:w w:val="115"/>
        </w:rPr>
        <w:t>设</w:t>
      </w:r>
      <w:r>
        <w:rPr>
          <w:color w:val="777777"/>
          <w:spacing w:val="-20"/>
          <w:w w:val="107"/>
        </w:rPr>
        <w:t>备</w:t>
      </w:r>
      <w:r>
        <w:rPr>
          <w:color w:val="777777"/>
          <w:w w:val="95"/>
        </w:rPr>
        <w:t>无损检测》</w:t>
      </w:r>
      <w:r>
        <w:rPr>
          <w:color w:val="777777"/>
          <w:spacing w:val="-25"/>
        </w:rPr>
        <w:t xml:space="preserve"> </w:t>
      </w:r>
      <w:r>
        <w:rPr>
          <w:rFonts w:hint="default" w:ascii="Times New Roman" w:hAnsi="Times New Roman" w:eastAsia="Times New Roman" w:cs="Times New Roman"/>
          <w:color w:val="3F3F3F"/>
          <w:w w:val="105"/>
          <w:sz w:val="20"/>
          <w:szCs w:val="20"/>
        </w:rPr>
        <w:t>N</w:t>
      </w:r>
      <w:r>
        <w:rPr>
          <w:rFonts w:hint="default" w:ascii="Times New Roman" w:hAnsi="Times New Roman" w:eastAsia="Times New Roman" w:cs="Times New Roman"/>
          <w:color w:val="3F3F3F"/>
          <w:spacing w:val="-4"/>
          <w:w w:val="105"/>
          <w:sz w:val="20"/>
          <w:szCs w:val="20"/>
        </w:rPr>
        <w:t>B</w:t>
      </w:r>
      <w:r>
        <w:rPr>
          <w:rFonts w:hint="default" w:ascii="Times New Roman" w:hAnsi="Times New Roman" w:eastAsia="Times New Roman" w:cs="Times New Roman"/>
          <w:color w:val="898989"/>
          <w:spacing w:val="1"/>
          <w:w w:val="124"/>
          <w:sz w:val="20"/>
          <w:szCs w:val="20"/>
        </w:rPr>
        <w:t>/</w:t>
      </w:r>
      <w:r>
        <w:rPr>
          <w:rFonts w:hint="default" w:ascii="Times New Roman" w:hAnsi="Times New Roman" w:eastAsia="Times New Roman" w:cs="Times New Roman"/>
          <w:color w:val="3F3F3F"/>
          <w:w w:val="112"/>
          <w:sz w:val="20"/>
          <w:szCs w:val="20"/>
        </w:rPr>
        <w:t>T</w:t>
      </w:r>
    </w:p>
    <w:p>
      <w:pPr>
        <w:pStyle w:val="6"/>
        <w:spacing w:before="92" w:line="309" w:lineRule="auto"/>
        <w:ind w:left="183" w:right="377"/>
        <w:jc w:val="both"/>
      </w:pPr>
      <w:r>
        <w:rPr>
          <w:rFonts w:hint="default" w:ascii="Times New Roman" w:hAnsi="Times New Roman" w:eastAsia="Times New Roman" w:cs="Times New Roman"/>
          <w:color w:val="3F3F3F"/>
          <w:w w:val="101"/>
        </w:rPr>
        <w:t>4701</w:t>
      </w:r>
      <w:r>
        <w:rPr>
          <w:rFonts w:hint="default" w:ascii="Times New Roman" w:hAnsi="Times New Roman" w:eastAsia="Times New Roman" w:cs="Times New Roman"/>
          <w:color w:val="3F3F3F"/>
          <w:spacing w:val="15"/>
          <w:w w:val="101"/>
        </w:rPr>
        <w:t>3</w:t>
      </w:r>
      <w:r>
        <w:rPr>
          <w:rFonts w:hint="default" w:ascii="Times New Roman" w:hAnsi="Times New Roman" w:eastAsia="Times New Roman" w:cs="Times New Roman"/>
          <w:color w:val="606062"/>
          <w:w w:val="175"/>
        </w:rPr>
        <w:t>.3</w:t>
      </w:r>
      <w:r>
        <w:rPr>
          <w:rFonts w:hint="default" w:ascii="Times New Roman" w:hAnsi="Times New Roman" w:eastAsia="Times New Roman" w:cs="Times New Roman"/>
          <w:color w:val="606062"/>
          <w:spacing w:val="-30"/>
          <w:w w:val="175"/>
        </w:rPr>
        <w:t>-</w:t>
      </w:r>
      <w:r>
        <w:rPr>
          <w:rFonts w:hint="default" w:ascii="Times New Roman" w:hAnsi="Times New Roman" w:eastAsia="Times New Roman" w:cs="Times New Roman"/>
          <w:color w:val="606062"/>
          <w:spacing w:val="3"/>
          <w:w w:val="98"/>
        </w:rPr>
        <w:t>2</w:t>
      </w:r>
      <w:r>
        <w:rPr>
          <w:rFonts w:hint="default" w:ascii="Times New Roman" w:hAnsi="Times New Roman" w:eastAsia="Times New Roman" w:cs="Times New Roman"/>
          <w:color w:val="3F3F3F"/>
          <w:w w:val="102"/>
        </w:rPr>
        <w:t>015</w:t>
      </w:r>
      <w:r>
        <w:rPr>
          <w:rFonts w:hint="default" w:ascii="Times New Roman" w:hAnsi="Times New Roman" w:eastAsia="Times New Roman" w:cs="Times New Roman"/>
          <w:color w:val="3F3F3F"/>
          <w:spacing w:val="-6"/>
        </w:rPr>
        <w:t xml:space="preserve"> </w:t>
      </w:r>
      <w:r>
        <w:rPr>
          <w:color w:val="606062"/>
          <w:spacing w:val="-15"/>
          <w:w w:val="105"/>
        </w:rPr>
        <w:t>规</w:t>
      </w:r>
      <w:r>
        <w:rPr>
          <w:color w:val="606062"/>
          <w:w w:val="105"/>
        </w:rPr>
        <w:t>定的</w:t>
      </w:r>
      <w:r>
        <w:rPr>
          <w:color w:val="606062"/>
          <w:spacing w:val="-57"/>
        </w:rPr>
        <w:t xml:space="preserve"> </w:t>
      </w:r>
      <w:r>
        <w:rPr>
          <w:color w:val="3F3F3F"/>
          <w:spacing w:val="-7"/>
          <w:w w:val="81"/>
        </w:rPr>
        <w:t>日</w:t>
      </w:r>
      <w:r>
        <w:rPr>
          <w:color w:val="606062"/>
          <w:spacing w:val="-58"/>
          <w:w w:val="105"/>
        </w:rPr>
        <w:t>级</w:t>
      </w:r>
      <w:r>
        <w:rPr>
          <w:color w:val="606062"/>
          <w:spacing w:val="-319"/>
          <w:w w:val="192"/>
        </w:rPr>
        <w:t>；</w:t>
      </w:r>
      <w:r>
        <w:rPr>
          <w:color w:val="606062"/>
          <w:w w:val="103"/>
        </w:rPr>
        <w:t>而现</w:t>
      </w:r>
      <w:r>
        <w:rPr>
          <w:color w:val="606062"/>
          <w:spacing w:val="-11"/>
          <w:w w:val="103"/>
        </w:rPr>
        <w:t>行</w:t>
      </w:r>
      <w:r>
        <w:rPr>
          <w:color w:val="606062"/>
          <w:w w:val="104"/>
        </w:rPr>
        <w:t>行业标准</w:t>
      </w:r>
      <w:r>
        <w:rPr>
          <w:color w:val="606062"/>
          <w:spacing w:val="-71"/>
        </w:rPr>
        <w:t xml:space="preserve"> </w:t>
      </w:r>
      <w:r>
        <w:rPr>
          <w:color w:val="898989"/>
          <w:w w:val="60"/>
        </w:rPr>
        <w:t>《</w:t>
      </w:r>
      <w:r>
        <w:rPr>
          <w:color w:val="898989"/>
          <w:spacing w:val="-90"/>
        </w:rPr>
        <w:t xml:space="preserve"> </w:t>
      </w:r>
      <w:r>
        <w:rPr>
          <w:color w:val="606062"/>
          <w:w w:val="102"/>
        </w:rPr>
        <w:t>大型焊接低压</w:t>
      </w:r>
      <w:r>
        <w:rPr>
          <w:color w:val="606062"/>
          <w:spacing w:val="4"/>
          <w:w w:val="102"/>
        </w:rPr>
        <w:t>储</w:t>
      </w:r>
      <w:r>
        <w:rPr>
          <w:color w:val="606062"/>
          <w:w w:val="104"/>
        </w:rPr>
        <w:t>罐</w:t>
      </w:r>
      <w:r>
        <w:rPr>
          <w:color w:val="606062"/>
          <w:spacing w:val="-12"/>
          <w:w w:val="104"/>
        </w:rPr>
        <w:t>的</w:t>
      </w:r>
      <w:r>
        <w:rPr>
          <w:color w:val="606062"/>
          <w:w w:val="103"/>
        </w:rPr>
        <w:t>设计与建造</w:t>
      </w:r>
      <w:r>
        <w:rPr>
          <w:color w:val="606062"/>
          <w:spacing w:val="-74"/>
        </w:rPr>
        <w:t xml:space="preserve"> </w:t>
      </w:r>
      <w:r>
        <w:rPr>
          <w:color w:val="898989"/>
          <w:w w:val="56"/>
        </w:rPr>
        <w:t>》</w:t>
      </w:r>
      <w:r>
        <w:rPr>
          <w:color w:val="898989"/>
          <w:spacing w:val="-67"/>
        </w:rPr>
        <w:t xml:space="preserve"> </w:t>
      </w:r>
      <w:r>
        <w:rPr>
          <w:rFonts w:hint="default" w:ascii="Times New Roman" w:hAnsi="Times New Roman" w:eastAsia="Times New Roman" w:cs="Times New Roman"/>
          <w:color w:val="4F4F4F"/>
          <w:w w:val="103"/>
          <w:sz w:val="20"/>
          <w:szCs w:val="20"/>
        </w:rPr>
        <w:t>S</w:t>
      </w:r>
      <w:r>
        <w:rPr>
          <w:rFonts w:hint="default" w:ascii="Times New Roman" w:hAnsi="Times New Roman" w:eastAsia="Times New Roman" w:cs="Times New Roman"/>
          <w:color w:val="4F4F4F"/>
          <w:spacing w:val="-4"/>
          <w:w w:val="103"/>
          <w:sz w:val="20"/>
          <w:szCs w:val="20"/>
        </w:rPr>
        <w:t>Y</w:t>
      </w:r>
      <w:r>
        <w:rPr>
          <w:rFonts w:hint="default" w:ascii="Times New Roman" w:hAnsi="Times New Roman" w:eastAsia="Times New Roman" w:cs="Times New Roman"/>
          <w:color w:val="898989"/>
          <w:spacing w:val="1"/>
          <w:w w:val="111"/>
          <w:sz w:val="20"/>
          <w:szCs w:val="20"/>
        </w:rPr>
        <w:t>/</w:t>
      </w:r>
      <w:r>
        <w:rPr>
          <w:rFonts w:hint="default" w:ascii="Times New Roman" w:hAnsi="Times New Roman" w:eastAsia="Times New Roman" w:cs="Times New Roman"/>
          <w:color w:val="4F4F4F"/>
          <w:w w:val="112"/>
          <w:sz w:val="20"/>
          <w:szCs w:val="20"/>
        </w:rPr>
        <w:t>T</w:t>
      </w:r>
      <w:r>
        <w:rPr>
          <w:rFonts w:hint="default" w:ascii="Times New Roman" w:hAnsi="Times New Roman" w:eastAsia="Times New Roman" w:cs="Times New Roman"/>
          <w:color w:val="4F4F4F"/>
          <w:spacing w:val="-4"/>
          <w:sz w:val="20"/>
          <w:szCs w:val="20"/>
        </w:rPr>
        <w:t xml:space="preserve"> </w:t>
      </w:r>
      <w:r>
        <w:rPr>
          <w:rFonts w:hint="default" w:ascii="Times New Roman" w:hAnsi="Times New Roman" w:eastAsia="Times New Roman" w:cs="Times New Roman"/>
          <w:color w:val="3F3F3F"/>
          <w:w w:val="130"/>
        </w:rPr>
        <w:t>0608</w:t>
      </w:r>
      <w:r>
        <w:rPr>
          <w:rFonts w:hint="default" w:ascii="Times New Roman" w:hAnsi="Times New Roman" w:eastAsia="Times New Roman" w:cs="Times New Roman"/>
          <w:color w:val="3F3F3F"/>
          <w:spacing w:val="-4"/>
          <w:w w:val="130"/>
        </w:rPr>
        <w:t>-</w:t>
      </w:r>
      <w:r>
        <w:rPr>
          <w:rFonts w:hint="default" w:ascii="Times New Roman" w:hAnsi="Times New Roman" w:eastAsia="Times New Roman" w:cs="Times New Roman"/>
          <w:color w:val="3F3F3F"/>
          <w:w w:val="102"/>
        </w:rPr>
        <w:t xml:space="preserve">2014 </w:t>
      </w:r>
      <w:r>
        <w:rPr>
          <w:color w:val="4F4F4F"/>
          <w:w w:val="109"/>
        </w:rPr>
        <w:t>中</w:t>
      </w:r>
      <w:r>
        <w:rPr>
          <w:color w:val="4F4F4F"/>
          <w:spacing w:val="-65"/>
        </w:rPr>
        <w:t xml:space="preserve"> </w:t>
      </w:r>
      <w:r>
        <w:rPr>
          <w:rFonts w:hint="default" w:ascii="Times New Roman" w:hAnsi="Times New Roman" w:eastAsia="Times New Roman" w:cs="Times New Roman"/>
          <w:color w:val="4F4F4F"/>
          <w:w w:val="102"/>
        </w:rPr>
        <w:t>7.15</w:t>
      </w:r>
      <w:r>
        <w:rPr>
          <w:rFonts w:hint="default" w:ascii="Times New Roman" w:hAnsi="Times New Roman" w:eastAsia="Times New Roman" w:cs="Times New Roman"/>
          <w:color w:val="4F4F4F"/>
          <w:spacing w:val="-3"/>
          <w:w w:val="102"/>
        </w:rPr>
        <w:t>.</w:t>
      </w:r>
      <w:r>
        <w:rPr>
          <w:rFonts w:hint="default" w:ascii="Times New Roman" w:hAnsi="Times New Roman" w:eastAsia="Times New Roman" w:cs="Times New Roman"/>
          <w:color w:val="4F4F4F"/>
        </w:rPr>
        <w:t>3.1</w:t>
      </w:r>
      <w:r>
        <w:rPr>
          <w:rFonts w:hint="default" w:ascii="Times New Roman" w:hAnsi="Times New Roman" w:eastAsia="Times New Roman" w:cs="Times New Roman"/>
          <w:color w:val="4F4F4F"/>
          <w:spacing w:val="11"/>
        </w:rPr>
        <w:t xml:space="preserve"> </w:t>
      </w:r>
      <w:r>
        <w:rPr>
          <w:color w:val="4F4F4F"/>
          <w:w w:val="103"/>
        </w:rPr>
        <w:t>规定</w:t>
      </w:r>
      <w:r>
        <w:rPr>
          <w:color w:val="4F4F4F"/>
          <w:spacing w:val="-84"/>
        </w:rPr>
        <w:t xml:space="preserve"> </w:t>
      </w:r>
      <w:r>
        <w:rPr>
          <w:color w:val="4F4F4F"/>
          <w:spacing w:val="-129"/>
          <w:w w:val="149"/>
        </w:rPr>
        <w:t>，</w:t>
      </w:r>
      <w:r>
        <w:rPr>
          <w:rFonts w:hint="default" w:ascii="Times New Roman" w:hAnsi="Times New Roman" w:eastAsia="Times New Roman" w:cs="Times New Roman"/>
          <w:color w:val="4F4F4F"/>
          <w:w w:val="107"/>
          <w:sz w:val="22"/>
          <w:szCs w:val="22"/>
        </w:rPr>
        <w:t>T</w:t>
      </w:r>
      <w:r>
        <w:rPr>
          <w:rFonts w:hint="default" w:ascii="Times New Roman" w:hAnsi="Times New Roman" w:eastAsia="Times New Roman" w:cs="Times New Roman"/>
          <w:color w:val="4F4F4F"/>
          <w:spacing w:val="5"/>
          <w:sz w:val="22"/>
          <w:szCs w:val="22"/>
        </w:rPr>
        <w:t xml:space="preserve"> </w:t>
      </w:r>
      <w:r>
        <w:rPr>
          <w:color w:val="4F4F4F"/>
          <w:w w:val="101"/>
        </w:rPr>
        <w:t>型接头及要求</w:t>
      </w:r>
      <w:r>
        <w:rPr>
          <w:color w:val="4F4F4F"/>
          <w:spacing w:val="-2"/>
        </w:rPr>
        <w:t xml:space="preserve"> </w:t>
      </w:r>
      <w:r>
        <w:rPr>
          <w:rFonts w:hint="default" w:ascii="Times New Roman" w:hAnsi="Times New Roman" w:eastAsia="Times New Roman" w:cs="Times New Roman"/>
          <w:color w:val="4F4F4F"/>
        </w:rPr>
        <w:t>100</w:t>
      </w:r>
      <w:r>
        <w:rPr>
          <w:rFonts w:hint="default" w:ascii="Times New Roman" w:hAnsi="Times New Roman" w:eastAsia="Times New Roman" w:cs="Times New Roman"/>
          <w:color w:val="4F4F4F"/>
          <w:spacing w:val="-29"/>
        </w:rPr>
        <w:t>%</w:t>
      </w:r>
      <w:r>
        <w:rPr>
          <w:color w:val="4F4F4F"/>
          <w:w w:val="106"/>
        </w:rPr>
        <w:t>检</w:t>
      </w:r>
      <w:r>
        <w:rPr>
          <w:color w:val="4F4F4F"/>
          <w:spacing w:val="1"/>
          <w:w w:val="106"/>
        </w:rPr>
        <w:t>测</w:t>
      </w:r>
      <w:r>
        <w:rPr>
          <w:color w:val="4F4F4F"/>
          <w:w w:val="102"/>
        </w:rPr>
        <w:t>的焊接接头合格级</w:t>
      </w:r>
      <w:r>
        <w:rPr>
          <w:color w:val="4F4F4F"/>
          <w:spacing w:val="1"/>
          <w:w w:val="102"/>
        </w:rPr>
        <w:t>别</w:t>
      </w:r>
      <w:r>
        <w:rPr>
          <w:color w:val="4F4F4F"/>
          <w:spacing w:val="-23"/>
          <w:w w:val="112"/>
        </w:rPr>
        <w:t>不</w:t>
      </w:r>
      <w:r>
        <w:rPr>
          <w:color w:val="4F4F4F"/>
          <w:w w:val="103"/>
        </w:rPr>
        <w:t>低于现行</w:t>
      </w:r>
      <w:r>
        <w:rPr>
          <w:color w:val="4F4F4F"/>
          <w:w w:val="102"/>
        </w:rPr>
        <w:t>行业标准</w:t>
      </w:r>
      <w:r>
        <w:rPr>
          <w:color w:val="4F4F4F"/>
          <w:spacing w:val="-26"/>
        </w:rPr>
        <w:t xml:space="preserve"> </w:t>
      </w:r>
      <w:r>
        <w:rPr>
          <w:color w:val="898989"/>
          <w:w w:val="60"/>
        </w:rPr>
        <w:t>《</w:t>
      </w:r>
      <w:r>
        <w:rPr>
          <w:color w:val="898989"/>
          <w:spacing w:val="-90"/>
        </w:rPr>
        <w:t xml:space="preserve"> </w:t>
      </w:r>
      <w:r>
        <w:rPr>
          <w:color w:val="606062"/>
          <w:w w:val="102"/>
        </w:rPr>
        <w:t>承</w:t>
      </w:r>
      <w:r>
        <w:rPr>
          <w:color w:val="606062"/>
          <w:spacing w:val="-10"/>
          <w:w w:val="102"/>
        </w:rPr>
        <w:t>压</w:t>
      </w:r>
      <w:r>
        <w:rPr>
          <w:color w:val="606062"/>
          <w:w w:val="107"/>
        </w:rPr>
        <w:t xml:space="preserve">设备 </w:t>
      </w:r>
      <w:r>
        <w:rPr>
          <w:color w:val="606062"/>
          <w:w w:val="101"/>
        </w:rPr>
        <w:t>无损检测</w:t>
      </w:r>
      <w:r>
        <w:rPr>
          <w:color w:val="606062"/>
          <w:spacing w:val="-75"/>
        </w:rPr>
        <w:t xml:space="preserve"> </w:t>
      </w:r>
      <w:r>
        <w:rPr>
          <w:color w:val="898989"/>
          <w:w w:val="60"/>
        </w:rPr>
        <w:t>》</w:t>
      </w:r>
      <w:r>
        <w:rPr>
          <w:color w:val="898989"/>
          <w:spacing w:val="-33"/>
        </w:rPr>
        <w:t xml:space="preserve"> </w:t>
      </w:r>
      <w:r>
        <w:rPr>
          <w:rFonts w:hint="default" w:ascii="Times New Roman" w:hAnsi="Times New Roman" w:eastAsia="Times New Roman" w:cs="Times New Roman"/>
          <w:color w:val="4F4F4F"/>
          <w:w w:val="97"/>
          <w:sz w:val="20"/>
          <w:szCs w:val="20"/>
        </w:rPr>
        <w:t>N</w:t>
      </w:r>
      <w:r>
        <w:rPr>
          <w:rFonts w:hint="default" w:ascii="Times New Roman" w:hAnsi="Times New Roman" w:eastAsia="Times New Roman" w:cs="Times New Roman"/>
          <w:color w:val="4F4F4F"/>
          <w:spacing w:val="4"/>
          <w:w w:val="97"/>
          <w:sz w:val="20"/>
          <w:szCs w:val="20"/>
        </w:rPr>
        <w:t>B</w:t>
      </w:r>
      <w:r>
        <w:rPr>
          <w:rFonts w:hint="default" w:ascii="Times New Roman" w:hAnsi="Times New Roman" w:eastAsia="Times New Roman" w:cs="Times New Roman"/>
          <w:color w:val="898989"/>
          <w:spacing w:val="-6"/>
          <w:w w:val="124"/>
          <w:sz w:val="20"/>
          <w:szCs w:val="20"/>
        </w:rPr>
        <w:t>/</w:t>
      </w:r>
      <w:r>
        <w:rPr>
          <w:rFonts w:hint="default" w:ascii="Times New Roman" w:hAnsi="Times New Roman" w:eastAsia="Times New Roman" w:cs="Times New Roman"/>
          <w:color w:val="4F4F4F"/>
          <w:w w:val="112"/>
          <w:sz w:val="20"/>
          <w:szCs w:val="20"/>
        </w:rPr>
        <w:t>T</w:t>
      </w:r>
      <w:r>
        <w:rPr>
          <w:rFonts w:hint="default" w:ascii="Times New Roman" w:hAnsi="Times New Roman" w:eastAsia="Times New Roman" w:cs="Times New Roman"/>
          <w:color w:val="4F4F4F"/>
          <w:sz w:val="20"/>
          <w:szCs w:val="20"/>
        </w:rPr>
        <w:t xml:space="preserve"> </w:t>
      </w:r>
      <w:r>
        <w:rPr>
          <w:rFonts w:hint="default" w:ascii="Times New Roman" w:hAnsi="Times New Roman" w:eastAsia="Times New Roman" w:cs="Times New Roman"/>
          <w:color w:val="4F4F4F"/>
          <w:spacing w:val="-11"/>
          <w:sz w:val="20"/>
          <w:szCs w:val="20"/>
        </w:rPr>
        <w:t xml:space="preserve"> </w:t>
      </w:r>
      <w:r>
        <w:rPr>
          <w:rFonts w:hint="default" w:ascii="Times New Roman" w:hAnsi="Times New Roman" w:eastAsia="Times New Roman" w:cs="Times New Roman"/>
          <w:color w:val="3F3F3F"/>
          <w:w w:val="102"/>
        </w:rPr>
        <w:t>47013</w:t>
      </w:r>
      <w:r>
        <w:rPr>
          <w:rFonts w:hint="default" w:ascii="Times New Roman" w:hAnsi="Times New Roman" w:eastAsia="Times New Roman" w:cs="Times New Roman"/>
          <w:color w:val="3F3F3F"/>
          <w:spacing w:val="13"/>
          <w:w w:val="102"/>
        </w:rPr>
        <w:t>.</w:t>
      </w:r>
      <w:r>
        <w:rPr>
          <w:rFonts w:hint="default" w:ascii="Times New Roman" w:hAnsi="Times New Roman" w:eastAsia="Times New Roman" w:cs="Times New Roman"/>
          <w:color w:val="606062"/>
          <w:w w:val="195"/>
        </w:rPr>
        <w:t>3</w:t>
      </w:r>
      <w:r>
        <w:rPr>
          <w:rFonts w:hint="default" w:ascii="Times New Roman" w:hAnsi="Times New Roman" w:eastAsia="Times New Roman" w:cs="Times New Roman"/>
          <w:color w:val="606062"/>
          <w:spacing w:val="-22"/>
          <w:w w:val="195"/>
        </w:rPr>
        <w:t>-</w:t>
      </w:r>
      <w:r>
        <w:rPr>
          <w:rFonts w:hint="default" w:ascii="Times New Roman" w:hAnsi="Times New Roman" w:eastAsia="Times New Roman" w:cs="Times New Roman"/>
          <w:color w:val="606062"/>
          <w:w w:val="102"/>
        </w:rPr>
        <w:t>20</w:t>
      </w:r>
      <w:r>
        <w:rPr>
          <w:rFonts w:hint="default" w:ascii="Times New Roman" w:hAnsi="Times New Roman" w:eastAsia="Times New Roman" w:cs="Times New Roman"/>
          <w:color w:val="606062"/>
          <w:spacing w:val="-26"/>
        </w:rPr>
        <w:t xml:space="preserve"> </w:t>
      </w:r>
      <w:r>
        <w:rPr>
          <w:rFonts w:hint="default" w:ascii="Times New Roman" w:hAnsi="Times New Roman" w:eastAsia="Times New Roman" w:cs="Times New Roman"/>
          <w:color w:val="3F3F3F"/>
          <w:w w:val="101"/>
        </w:rPr>
        <w:t>15</w:t>
      </w:r>
      <w:r>
        <w:rPr>
          <w:rFonts w:hint="default" w:ascii="Times New Roman" w:hAnsi="Times New Roman" w:eastAsia="Times New Roman" w:cs="Times New Roman"/>
          <w:color w:val="3F3F3F"/>
          <w:spacing w:val="4"/>
        </w:rPr>
        <w:t xml:space="preserve"> </w:t>
      </w:r>
      <w:r>
        <w:rPr>
          <w:color w:val="606062"/>
          <w:spacing w:val="-24"/>
          <w:w w:val="109"/>
        </w:rPr>
        <w:t>规</w:t>
      </w:r>
      <w:r>
        <w:rPr>
          <w:color w:val="606062"/>
          <w:w w:val="107"/>
        </w:rPr>
        <w:t>定的</w:t>
      </w:r>
      <w:r>
        <w:rPr>
          <w:color w:val="606062"/>
          <w:spacing w:val="-44"/>
        </w:rPr>
        <w:t xml:space="preserve"> </w:t>
      </w:r>
      <w:r>
        <w:rPr>
          <w:rFonts w:hint="default" w:ascii="Times New Roman" w:hAnsi="Times New Roman" w:eastAsia="Times New Roman" w:cs="Times New Roman"/>
          <w:color w:val="2F2F2F"/>
          <w:w w:val="97"/>
          <w:sz w:val="25"/>
          <w:szCs w:val="25"/>
        </w:rPr>
        <w:t>I</w:t>
      </w:r>
      <w:r>
        <w:rPr>
          <w:rFonts w:hint="default" w:ascii="Times New Roman" w:hAnsi="Times New Roman" w:eastAsia="Times New Roman" w:cs="Times New Roman"/>
          <w:color w:val="2F2F2F"/>
          <w:spacing w:val="4"/>
          <w:sz w:val="25"/>
          <w:szCs w:val="25"/>
        </w:rPr>
        <w:t xml:space="preserve"> </w:t>
      </w:r>
      <w:r>
        <w:rPr>
          <w:color w:val="606062"/>
          <w:spacing w:val="13"/>
          <w:w w:val="105"/>
        </w:rPr>
        <w:t>级</w:t>
      </w:r>
      <w:r>
        <w:rPr>
          <w:color w:val="606062"/>
          <w:spacing w:val="-168"/>
          <w:w w:val="171"/>
        </w:rPr>
        <w:t>，</w:t>
      </w:r>
      <w:r>
        <w:rPr>
          <w:color w:val="606062"/>
          <w:w w:val="103"/>
        </w:rPr>
        <w:t>其他焊接接头</w:t>
      </w:r>
      <w:r>
        <w:rPr>
          <w:color w:val="606062"/>
          <w:spacing w:val="-4"/>
          <w:w w:val="103"/>
        </w:rPr>
        <w:t>质</w:t>
      </w:r>
      <w:r>
        <w:rPr>
          <w:color w:val="606062"/>
          <w:w w:val="101"/>
        </w:rPr>
        <w:t>量合格级别不低于</w:t>
      </w:r>
      <w:r>
        <w:rPr>
          <w:color w:val="606062"/>
          <w:spacing w:val="-36"/>
        </w:rPr>
        <w:t xml:space="preserve"> </w:t>
      </w:r>
      <w:r>
        <w:rPr>
          <w:rFonts w:hint="default" w:ascii="Times New Roman" w:hAnsi="Times New Roman" w:eastAsia="Times New Roman" w:cs="Times New Roman"/>
          <w:color w:val="3F3F3F"/>
          <w:w w:val="63"/>
          <w:sz w:val="25"/>
          <w:szCs w:val="25"/>
        </w:rPr>
        <w:t>H</w:t>
      </w:r>
      <w:r>
        <w:rPr>
          <w:rFonts w:hint="default" w:ascii="Times New Roman" w:hAnsi="Times New Roman" w:eastAsia="Times New Roman" w:cs="Times New Roman"/>
          <w:color w:val="3F3F3F"/>
          <w:spacing w:val="-8"/>
          <w:sz w:val="25"/>
          <w:szCs w:val="25"/>
        </w:rPr>
        <w:t xml:space="preserve"> </w:t>
      </w:r>
      <w:r>
        <w:rPr>
          <w:color w:val="606062"/>
          <w:spacing w:val="-1"/>
          <w:w w:val="105"/>
        </w:rPr>
        <w:t>级</w:t>
      </w:r>
      <w:r>
        <w:rPr>
          <w:color w:val="A7A8A8"/>
          <w:spacing w:val="-181"/>
          <w:w w:val="184"/>
        </w:rPr>
        <w:t>。</w:t>
      </w:r>
      <w:r>
        <w:rPr>
          <w:color w:val="606062"/>
          <w:w w:val="104"/>
        </w:rPr>
        <w:t>本标</w:t>
      </w:r>
      <w:r>
        <w:rPr>
          <w:color w:val="606062"/>
          <w:spacing w:val="-10"/>
          <w:w w:val="104"/>
        </w:rPr>
        <w:t>准</w:t>
      </w:r>
      <w:r>
        <w:rPr>
          <w:color w:val="606062"/>
          <w:w w:val="110"/>
        </w:rPr>
        <w:t>参</w:t>
      </w:r>
    </w:p>
    <w:p>
      <w:pPr>
        <w:spacing w:after="0" w:line="309" w:lineRule="auto"/>
        <w:jc w:val="both"/>
        <w:sectPr>
          <w:footerReference r:id="rId51" w:type="default"/>
          <w:footerReference r:id="rId52" w:type="even"/>
          <w:pgSz w:w="11900" w:h="16840"/>
          <w:pgMar w:top="1600" w:right="900" w:bottom="1480" w:left="1320" w:header="0" w:footer="1281" w:gutter="0"/>
          <w:pgNumType w:start="88"/>
        </w:sectPr>
      </w:pPr>
    </w:p>
    <w:p>
      <w:pPr>
        <w:spacing w:before="10" w:line="240" w:lineRule="auto"/>
        <w:ind w:right="0"/>
        <w:rPr>
          <w:rFonts w:hint="default" w:ascii="宋体" w:hAnsi="宋体" w:eastAsia="宋体" w:cs="宋体"/>
          <w:sz w:val="23"/>
          <w:szCs w:val="23"/>
        </w:rPr>
      </w:pPr>
    </w:p>
    <w:p>
      <w:pPr>
        <w:spacing w:before="35" w:line="321" w:lineRule="auto"/>
        <w:ind w:left="114" w:right="480" w:firstLine="0"/>
        <w:jc w:val="both"/>
        <w:rPr>
          <w:rFonts w:hint="default" w:ascii="宋体" w:hAnsi="宋体" w:eastAsia="宋体" w:cs="宋体"/>
          <w:sz w:val="21"/>
          <w:szCs w:val="21"/>
        </w:rPr>
      </w:pPr>
      <w:r>
        <w:rPr>
          <w:rFonts w:hint="default" w:ascii="宋体" w:hAnsi="宋体" w:eastAsia="宋体" w:cs="宋体"/>
          <w:color w:val="626262"/>
          <w:w w:val="103"/>
          <w:sz w:val="21"/>
          <w:szCs w:val="21"/>
        </w:rPr>
        <w:t>考</w:t>
      </w:r>
      <w:r>
        <w:rPr>
          <w:rFonts w:hint="default" w:ascii="宋体" w:hAnsi="宋体" w:eastAsia="宋体" w:cs="宋体"/>
          <w:color w:val="626262"/>
          <w:spacing w:val="-8"/>
          <w:w w:val="103"/>
          <w:sz w:val="21"/>
          <w:szCs w:val="21"/>
        </w:rPr>
        <w:t>国</w:t>
      </w:r>
      <w:r>
        <w:rPr>
          <w:rFonts w:hint="default" w:ascii="宋体" w:hAnsi="宋体" w:eastAsia="宋体" w:cs="宋体"/>
          <w:color w:val="626262"/>
          <w:w w:val="108"/>
          <w:sz w:val="21"/>
          <w:szCs w:val="21"/>
        </w:rPr>
        <w:t>标</w:t>
      </w:r>
      <w:r>
        <w:rPr>
          <w:rFonts w:hint="default" w:ascii="宋体" w:hAnsi="宋体" w:eastAsia="宋体" w:cs="宋体"/>
          <w:color w:val="626262"/>
          <w:spacing w:val="-84"/>
          <w:sz w:val="21"/>
          <w:szCs w:val="21"/>
        </w:rPr>
        <w:t xml:space="preserve"> </w:t>
      </w:r>
      <w:r>
        <w:rPr>
          <w:rFonts w:hint="default" w:ascii="宋体" w:hAnsi="宋体" w:eastAsia="宋体" w:cs="宋体"/>
          <w:color w:val="626262"/>
          <w:spacing w:val="-72"/>
          <w:w w:val="122"/>
          <w:sz w:val="21"/>
          <w:szCs w:val="21"/>
        </w:rPr>
        <w:t>、</w:t>
      </w:r>
      <w:r>
        <w:rPr>
          <w:rFonts w:hint="default" w:ascii="宋体" w:hAnsi="宋体" w:eastAsia="宋体" w:cs="宋体"/>
          <w:color w:val="626262"/>
          <w:w w:val="102"/>
          <w:sz w:val="21"/>
          <w:szCs w:val="21"/>
        </w:rPr>
        <w:t>行业标准及</w:t>
      </w:r>
      <w:r>
        <w:rPr>
          <w:rFonts w:hint="default" w:ascii="宋体" w:hAnsi="宋体" w:eastAsia="宋体" w:cs="宋体"/>
          <w:color w:val="626262"/>
          <w:spacing w:val="5"/>
          <w:w w:val="102"/>
          <w:sz w:val="21"/>
          <w:szCs w:val="21"/>
        </w:rPr>
        <w:t>同</w:t>
      </w:r>
      <w:r>
        <w:rPr>
          <w:rFonts w:hint="default" w:ascii="宋体" w:hAnsi="宋体" w:eastAsia="宋体" w:cs="宋体"/>
          <w:color w:val="626262"/>
          <w:w w:val="104"/>
          <w:sz w:val="21"/>
          <w:szCs w:val="21"/>
        </w:rPr>
        <w:t>外标准</w:t>
      </w:r>
      <w:r>
        <w:rPr>
          <w:rFonts w:hint="default" w:ascii="宋体" w:hAnsi="宋体" w:eastAsia="宋体" w:cs="宋体"/>
          <w:color w:val="626262"/>
          <w:spacing w:val="-73"/>
          <w:sz w:val="21"/>
          <w:szCs w:val="21"/>
        </w:rPr>
        <w:t xml:space="preserve"> </w:t>
      </w:r>
      <w:r>
        <w:rPr>
          <w:rFonts w:hint="default" w:ascii="宋体" w:hAnsi="宋体" w:eastAsia="宋体" w:cs="宋体"/>
          <w:color w:val="626262"/>
          <w:w w:val="106"/>
          <w:sz w:val="21"/>
          <w:szCs w:val="21"/>
        </w:rPr>
        <w:t>，考虑到低温钢储罐焊接接头的</w:t>
      </w:r>
      <w:r>
        <w:rPr>
          <w:rFonts w:hint="default" w:ascii="宋体" w:hAnsi="宋体" w:eastAsia="宋体" w:cs="宋体"/>
          <w:color w:val="626262"/>
          <w:spacing w:val="-99"/>
          <w:w w:val="106"/>
          <w:sz w:val="21"/>
          <w:szCs w:val="21"/>
        </w:rPr>
        <w:t>屈</w:t>
      </w:r>
      <w:r>
        <w:rPr>
          <w:rFonts w:hint="default" w:ascii="宋体" w:hAnsi="宋体" w:eastAsia="宋体" w:cs="宋体"/>
          <w:color w:val="626262"/>
          <w:w w:val="103"/>
          <w:sz w:val="21"/>
          <w:szCs w:val="21"/>
        </w:rPr>
        <w:t>声检测需要</w:t>
      </w:r>
      <w:r>
        <w:rPr>
          <w:rFonts w:hint="default" w:ascii="宋体" w:hAnsi="宋体" w:eastAsia="宋体" w:cs="宋体"/>
          <w:color w:val="626262"/>
          <w:spacing w:val="-66"/>
          <w:sz w:val="21"/>
          <w:szCs w:val="21"/>
        </w:rPr>
        <w:t xml:space="preserve"> </w:t>
      </w:r>
      <w:r>
        <w:rPr>
          <w:rFonts w:hint="default" w:ascii="宋体" w:hAnsi="宋体" w:eastAsia="宋体" w:cs="宋体"/>
          <w:color w:val="626262"/>
          <w:spacing w:val="-85"/>
          <w:w w:val="128"/>
          <w:sz w:val="21"/>
          <w:szCs w:val="21"/>
        </w:rPr>
        <w:t>，</w:t>
      </w:r>
      <w:r>
        <w:rPr>
          <w:rFonts w:hint="default" w:ascii="宋体" w:hAnsi="宋体" w:eastAsia="宋体" w:cs="宋体"/>
          <w:color w:val="626262"/>
          <w:spacing w:val="-24"/>
          <w:w w:val="109"/>
          <w:sz w:val="21"/>
          <w:szCs w:val="21"/>
        </w:rPr>
        <w:t>规</w:t>
      </w:r>
      <w:r>
        <w:rPr>
          <w:rFonts w:hint="default" w:ascii="宋体" w:hAnsi="宋体" w:eastAsia="宋体" w:cs="宋体"/>
          <w:color w:val="626262"/>
          <w:w w:val="103"/>
          <w:sz w:val="21"/>
          <w:szCs w:val="21"/>
        </w:rPr>
        <w:t xml:space="preserve">定低温储罐焊接 </w:t>
      </w:r>
      <w:r>
        <w:rPr>
          <w:rFonts w:hint="default" w:ascii="宋体" w:hAnsi="宋体" w:eastAsia="宋体" w:cs="宋体"/>
          <w:color w:val="4F4F50"/>
          <w:w w:val="101"/>
          <w:sz w:val="21"/>
          <w:szCs w:val="21"/>
        </w:rPr>
        <w:t>接头的合格级</w:t>
      </w:r>
      <w:r>
        <w:rPr>
          <w:rFonts w:hint="default" w:ascii="宋体" w:hAnsi="宋体" w:eastAsia="宋体" w:cs="宋体"/>
          <w:color w:val="4F4F50"/>
          <w:spacing w:val="4"/>
          <w:w w:val="101"/>
          <w:sz w:val="21"/>
          <w:szCs w:val="21"/>
        </w:rPr>
        <w:t>别</w:t>
      </w:r>
      <w:r>
        <w:rPr>
          <w:rFonts w:hint="default" w:ascii="宋体" w:hAnsi="宋体" w:eastAsia="宋体" w:cs="宋体"/>
          <w:color w:val="4F4F50"/>
          <w:w w:val="102"/>
          <w:sz w:val="21"/>
          <w:szCs w:val="21"/>
        </w:rPr>
        <w:t>不低于</w:t>
      </w:r>
      <w:r>
        <w:rPr>
          <w:rFonts w:hint="default" w:ascii="宋体" w:hAnsi="宋体" w:eastAsia="宋体" w:cs="宋体"/>
          <w:color w:val="4F4F50"/>
          <w:spacing w:val="-18"/>
          <w:sz w:val="21"/>
          <w:szCs w:val="21"/>
        </w:rPr>
        <w:t xml:space="preserve"> </w:t>
      </w:r>
      <w:r>
        <w:rPr>
          <w:rFonts w:hint="default" w:ascii="Times New Roman" w:hAnsi="Times New Roman" w:eastAsia="Times New Roman" w:cs="Times New Roman"/>
          <w:color w:val="4F4F50"/>
          <w:w w:val="100"/>
          <w:sz w:val="20"/>
          <w:szCs w:val="20"/>
        </w:rPr>
        <w:t>N</w:t>
      </w:r>
      <w:r>
        <w:rPr>
          <w:rFonts w:hint="default" w:ascii="Times New Roman" w:hAnsi="Times New Roman" w:eastAsia="Times New Roman" w:cs="Times New Roman"/>
          <w:color w:val="4F4F50"/>
          <w:spacing w:val="3"/>
          <w:w w:val="100"/>
          <w:sz w:val="20"/>
          <w:szCs w:val="20"/>
        </w:rPr>
        <w:t>B</w:t>
      </w:r>
      <w:r>
        <w:rPr>
          <w:rFonts w:hint="default" w:ascii="Times New Roman" w:hAnsi="Times New Roman" w:eastAsia="Times New Roman" w:cs="Times New Roman"/>
          <w:color w:val="858585"/>
          <w:spacing w:val="1"/>
          <w:w w:val="124"/>
          <w:sz w:val="20"/>
          <w:szCs w:val="20"/>
        </w:rPr>
        <w:t>/</w:t>
      </w:r>
      <w:r>
        <w:rPr>
          <w:rFonts w:hint="default" w:ascii="Times New Roman" w:hAnsi="Times New Roman" w:eastAsia="Times New Roman" w:cs="Times New Roman"/>
          <w:color w:val="4F4F50"/>
          <w:w w:val="112"/>
          <w:sz w:val="20"/>
          <w:szCs w:val="20"/>
        </w:rPr>
        <w:t>T</w:t>
      </w:r>
      <w:r>
        <w:rPr>
          <w:rFonts w:hint="default" w:ascii="Times New Roman" w:hAnsi="Times New Roman" w:eastAsia="Times New Roman" w:cs="Times New Roman"/>
          <w:color w:val="4F4F50"/>
          <w:sz w:val="20"/>
          <w:szCs w:val="20"/>
        </w:rPr>
        <w:t xml:space="preserve"> </w:t>
      </w:r>
      <w:r>
        <w:rPr>
          <w:rFonts w:hint="default" w:ascii="Times New Roman" w:hAnsi="Times New Roman" w:eastAsia="Times New Roman" w:cs="Times New Roman"/>
          <w:color w:val="4F4F50"/>
          <w:spacing w:val="-11"/>
          <w:sz w:val="20"/>
          <w:szCs w:val="20"/>
        </w:rPr>
        <w:t xml:space="preserve"> </w:t>
      </w:r>
      <w:r>
        <w:rPr>
          <w:rFonts w:hint="default" w:ascii="Times New Roman" w:hAnsi="Times New Roman" w:eastAsia="Times New Roman" w:cs="Times New Roman"/>
          <w:color w:val="4F4F50"/>
          <w:w w:val="109"/>
          <w:sz w:val="20"/>
          <w:szCs w:val="20"/>
        </w:rPr>
        <w:t>47013</w:t>
      </w:r>
      <w:r>
        <w:rPr>
          <w:rFonts w:hint="default" w:ascii="Times New Roman" w:hAnsi="Times New Roman" w:eastAsia="Times New Roman" w:cs="Times New Roman"/>
          <w:color w:val="4F4F50"/>
          <w:spacing w:val="3"/>
          <w:w w:val="109"/>
          <w:sz w:val="20"/>
          <w:szCs w:val="20"/>
        </w:rPr>
        <w:t>.</w:t>
      </w:r>
      <w:r>
        <w:rPr>
          <w:rFonts w:hint="default" w:ascii="Times New Roman" w:hAnsi="Times New Roman" w:eastAsia="Times New Roman" w:cs="Times New Roman"/>
          <w:color w:val="4F4F50"/>
          <w:w w:val="210"/>
          <w:sz w:val="20"/>
          <w:szCs w:val="20"/>
        </w:rPr>
        <w:t>3</w:t>
      </w:r>
      <w:r>
        <w:rPr>
          <w:rFonts w:hint="default" w:ascii="Times New Roman" w:hAnsi="Times New Roman" w:eastAsia="Times New Roman" w:cs="Times New Roman"/>
          <w:color w:val="4F4F50"/>
          <w:spacing w:val="-24"/>
          <w:w w:val="210"/>
          <w:sz w:val="20"/>
          <w:szCs w:val="20"/>
        </w:rPr>
        <w:t>-</w:t>
      </w:r>
      <w:r>
        <w:rPr>
          <w:rFonts w:hint="default" w:ascii="Times New Roman" w:hAnsi="Times New Roman" w:eastAsia="Times New Roman" w:cs="Times New Roman"/>
          <w:color w:val="4F4F50"/>
          <w:w w:val="106"/>
          <w:sz w:val="20"/>
          <w:szCs w:val="20"/>
        </w:rPr>
        <w:t>2015</w:t>
      </w:r>
      <w:r>
        <w:rPr>
          <w:rFonts w:hint="default" w:ascii="Times New Roman" w:hAnsi="Times New Roman" w:eastAsia="Times New Roman" w:cs="Times New Roman"/>
          <w:color w:val="4F4F50"/>
          <w:sz w:val="20"/>
          <w:szCs w:val="20"/>
        </w:rPr>
        <w:t xml:space="preserve"> </w:t>
      </w:r>
      <w:r>
        <w:rPr>
          <w:rFonts w:hint="default" w:ascii="Times New Roman" w:hAnsi="Times New Roman" w:eastAsia="Times New Roman" w:cs="Times New Roman"/>
          <w:color w:val="4F4F50"/>
          <w:spacing w:val="-21"/>
          <w:sz w:val="20"/>
          <w:szCs w:val="20"/>
        </w:rPr>
        <w:t xml:space="preserve"> </w:t>
      </w:r>
      <w:r>
        <w:rPr>
          <w:rFonts w:hint="default" w:ascii="宋体" w:hAnsi="宋体" w:eastAsia="宋体" w:cs="宋体"/>
          <w:color w:val="4F4F50"/>
          <w:spacing w:val="-18"/>
          <w:w w:val="113"/>
          <w:sz w:val="21"/>
          <w:szCs w:val="21"/>
        </w:rPr>
        <w:t>规</w:t>
      </w:r>
      <w:r>
        <w:rPr>
          <w:rFonts w:hint="default" w:ascii="宋体" w:hAnsi="宋体" w:eastAsia="宋体" w:cs="宋体"/>
          <w:color w:val="4F4F50"/>
          <w:w w:val="105"/>
          <w:sz w:val="21"/>
          <w:szCs w:val="21"/>
        </w:rPr>
        <w:t>定的</w:t>
      </w:r>
      <w:r>
        <w:rPr>
          <w:rFonts w:hint="default" w:ascii="宋体" w:hAnsi="宋体" w:eastAsia="宋体" w:cs="宋体"/>
          <w:color w:val="4F4F50"/>
          <w:spacing w:val="-44"/>
          <w:sz w:val="21"/>
          <w:szCs w:val="21"/>
        </w:rPr>
        <w:t xml:space="preserve"> </w:t>
      </w:r>
      <w:r>
        <w:rPr>
          <w:rFonts w:hint="default" w:ascii="Arial" w:hAnsi="Arial" w:eastAsia="Arial" w:cs="Arial"/>
          <w:color w:val="4F4F50"/>
          <w:spacing w:val="-65"/>
          <w:w w:val="322"/>
          <w:sz w:val="23"/>
          <w:szCs w:val="23"/>
        </w:rPr>
        <w:t>I</w:t>
      </w:r>
      <w:r>
        <w:rPr>
          <w:rFonts w:hint="default" w:ascii="宋体" w:hAnsi="宋体" w:eastAsia="宋体" w:cs="宋体"/>
          <w:color w:val="4F4F50"/>
          <w:spacing w:val="10"/>
          <w:w w:val="113"/>
          <w:sz w:val="21"/>
          <w:szCs w:val="21"/>
        </w:rPr>
        <w:t>级</w:t>
      </w:r>
      <w:r>
        <w:rPr>
          <w:rFonts w:hint="default" w:ascii="宋体" w:hAnsi="宋体" w:eastAsia="宋体" w:cs="宋体"/>
          <w:color w:val="4F4F50"/>
          <w:spacing w:val="-169"/>
          <w:w w:val="168"/>
          <w:sz w:val="21"/>
          <w:szCs w:val="21"/>
        </w:rPr>
        <w:t>；</w:t>
      </w:r>
      <w:r>
        <w:rPr>
          <w:rFonts w:hint="default" w:ascii="宋体" w:hAnsi="宋体" w:eastAsia="宋体" w:cs="宋体"/>
          <w:color w:val="4F4F50"/>
          <w:w w:val="102"/>
          <w:sz w:val="21"/>
          <w:szCs w:val="21"/>
        </w:rPr>
        <w:t>其他焊接接头</w:t>
      </w:r>
      <w:r>
        <w:rPr>
          <w:rFonts w:hint="default" w:ascii="宋体" w:hAnsi="宋体" w:eastAsia="宋体" w:cs="宋体"/>
          <w:color w:val="4F4F50"/>
          <w:spacing w:val="11"/>
          <w:w w:val="102"/>
          <w:sz w:val="21"/>
          <w:szCs w:val="21"/>
        </w:rPr>
        <w:t>的</w:t>
      </w:r>
      <w:r>
        <w:rPr>
          <w:rFonts w:hint="default" w:ascii="宋体" w:hAnsi="宋体" w:eastAsia="宋体" w:cs="宋体"/>
          <w:color w:val="4F4F50"/>
          <w:w w:val="103"/>
          <w:sz w:val="21"/>
          <w:szCs w:val="21"/>
        </w:rPr>
        <w:t>合格级</w:t>
      </w:r>
      <w:r>
        <w:rPr>
          <w:rFonts w:hint="default" w:ascii="宋体" w:hAnsi="宋体" w:eastAsia="宋体" w:cs="宋体"/>
          <w:color w:val="4F4F50"/>
          <w:spacing w:val="-8"/>
          <w:w w:val="103"/>
          <w:sz w:val="21"/>
          <w:szCs w:val="21"/>
        </w:rPr>
        <w:t>别</w:t>
      </w:r>
      <w:r>
        <w:rPr>
          <w:rFonts w:hint="default" w:ascii="宋体" w:hAnsi="宋体" w:eastAsia="宋体" w:cs="宋体"/>
          <w:color w:val="4F4F50"/>
          <w:w w:val="103"/>
          <w:sz w:val="21"/>
          <w:szCs w:val="21"/>
        </w:rPr>
        <w:t>不低于</w:t>
      </w:r>
      <w:r>
        <w:rPr>
          <w:rFonts w:hint="default" w:ascii="宋体" w:hAnsi="宋体" w:eastAsia="宋体" w:cs="宋体"/>
          <w:color w:val="4F4F50"/>
          <w:spacing w:val="-24"/>
          <w:sz w:val="21"/>
          <w:szCs w:val="21"/>
        </w:rPr>
        <w:t xml:space="preserve"> </w:t>
      </w:r>
      <w:r>
        <w:rPr>
          <w:rFonts w:hint="default" w:ascii="Times New Roman" w:hAnsi="Times New Roman" w:eastAsia="Times New Roman" w:cs="Times New Roman"/>
          <w:color w:val="4F4F50"/>
          <w:w w:val="102"/>
          <w:sz w:val="20"/>
          <w:szCs w:val="20"/>
        </w:rPr>
        <w:t>N</w:t>
      </w:r>
      <w:r>
        <w:rPr>
          <w:rFonts w:hint="default" w:ascii="Times New Roman" w:hAnsi="Times New Roman" w:eastAsia="Times New Roman" w:cs="Times New Roman"/>
          <w:color w:val="4F4F50"/>
          <w:spacing w:val="4"/>
          <w:w w:val="102"/>
          <w:sz w:val="20"/>
          <w:szCs w:val="20"/>
        </w:rPr>
        <w:t>B</w:t>
      </w:r>
      <w:r>
        <w:rPr>
          <w:rFonts w:hint="default" w:ascii="Times New Roman" w:hAnsi="Times New Roman" w:eastAsia="Times New Roman" w:cs="Times New Roman"/>
          <w:color w:val="858585"/>
          <w:spacing w:val="1"/>
          <w:w w:val="111"/>
          <w:sz w:val="20"/>
          <w:szCs w:val="20"/>
        </w:rPr>
        <w:t>/</w:t>
      </w:r>
      <w:r>
        <w:rPr>
          <w:rFonts w:hint="default" w:ascii="Times New Roman" w:hAnsi="Times New Roman" w:eastAsia="Times New Roman" w:cs="Times New Roman"/>
          <w:color w:val="4F4F50"/>
          <w:w w:val="112"/>
          <w:sz w:val="20"/>
          <w:szCs w:val="20"/>
        </w:rPr>
        <w:t xml:space="preserve">T </w:t>
      </w:r>
      <w:r>
        <w:rPr>
          <w:rFonts w:hint="default" w:ascii="Times New Roman" w:hAnsi="Times New Roman" w:eastAsia="Times New Roman" w:cs="Times New Roman"/>
          <w:color w:val="383838"/>
          <w:spacing w:val="-3"/>
          <w:w w:val="116"/>
          <w:sz w:val="20"/>
          <w:szCs w:val="20"/>
        </w:rPr>
        <w:t>4</w:t>
      </w:r>
      <w:r>
        <w:rPr>
          <w:rFonts w:hint="default" w:ascii="Times New Roman" w:hAnsi="Times New Roman" w:eastAsia="Times New Roman" w:cs="Times New Roman"/>
          <w:color w:val="626262"/>
          <w:w w:val="105"/>
          <w:sz w:val="20"/>
          <w:szCs w:val="20"/>
        </w:rPr>
        <w:t>7</w:t>
      </w:r>
      <w:r>
        <w:rPr>
          <w:rFonts w:hint="default" w:ascii="Times New Roman" w:hAnsi="Times New Roman" w:eastAsia="Times New Roman" w:cs="Times New Roman"/>
          <w:color w:val="626262"/>
          <w:spacing w:val="24"/>
          <w:w w:val="105"/>
          <w:sz w:val="20"/>
          <w:szCs w:val="20"/>
        </w:rPr>
        <w:t>0</w:t>
      </w:r>
      <w:r>
        <w:rPr>
          <w:rFonts w:hint="default" w:ascii="Times New Roman" w:hAnsi="Times New Roman" w:eastAsia="Times New Roman" w:cs="Times New Roman"/>
          <w:color w:val="383838"/>
          <w:w w:val="108"/>
          <w:sz w:val="20"/>
          <w:szCs w:val="20"/>
        </w:rPr>
        <w:t>13</w:t>
      </w:r>
      <w:r>
        <w:rPr>
          <w:rFonts w:hint="default" w:ascii="Times New Roman" w:hAnsi="Times New Roman" w:eastAsia="Times New Roman" w:cs="Times New Roman"/>
          <w:color w:val="383838"/>
          <w:spacing w:val="-22"/>
          <w:w w:val="108"/>
          <w:sz w:val="20"/>
          <w:szCs w:val="20"/>
        </w:rPr>
        <w:t>.</w:t>
      </w:r>
      <w:r>
        <w:rPr>
          <w:rFonts w:hint="default" w:ascii="Times New Roman" w:hAnsi="Times New Roman" w:eastAsia="Times New Roman" w:cs="Times New Roman"/>
          <w:color w:val="383838"/>
          <w:spacing w:val="-12"/>
          <w:w w:val="111"/>
          <w:sz w:val="20"/>
          <w:szCs w:val="20"/>
        </w:rPr>
        <w:t>3</w:t>
      </w:r>
      <w:r>
        <w:rPr>
          <w:rFonts w:hint="default" w:ascii="Times New Roman" w:hAnsi="Times New Roman" w:eastAsia="Times New Roman" w:cs="Times New Roman"/>
          <w:color w:val="626262"/>
          <w:spacing w:val="-59"/>
          <w:w w:val="417"/>
          <w:sz w:val="20"/>
          <w:szCs w:val="20"/>
        </w:rPr>
        <w:t>-</w:t>
      </w:r>
      <w:r>
        <w:rPr>
          <w:rFonts w:hint="default" w:ascii="Times New Roman" w:hAnsi="Times New Roman" w:eastAsia="Times New Roman" w:cs="Times New Roman"/>
          <w:color w:val="626262"/>
          <w:w w:val="104"/>
          <w:sz w:val="20"/>
          <w:szCs w:val="20"/>
        </w:rPr>
        <w:t>2015</w:t>
      </w:r>
      <w:r>
        <w:rPr>
          <w:rFonts w:hint="default" w:ascii="Times New Roman" w:hAnsi="Times New Roman" w:eastAsia="Times New Roman" w:cs="Times New Roman"/>
          <w:color w:val="626262"/>
          <w:spacing w:val="9"/>
          <w:sz w:val="20"/>
          <w:szCs w:val="20"/>
        </w:rPr>
        <w:t xml:space="preserve"> </w:t>
      </w:r>
      <w:r>
        <w:rPr>
          <w:rFonts w:hint="default" w:ascii="宋体" w:hAnsi="宋体" w:eastAsia="宋体" w:cs="宋体"/>
          <w:color w:val="626262"/>
          <w:spacing w:val="-17"/>
          <w:w w:val="109"/>
          <w:sz w:val="21"/>
          <w:szCs w:val="21"/>
        </w:rPr>
        <w:t>规</w:t>
      </w:r>
      <w:r>
        <w:rPr>
          <w:rFonts w:hint="default" w:ascii="宋体" w:hAnsi="宋体" w:eastAsia="宋体" w:cs="宋体"/>
          <w:color w:val="626262"/>
          <w:w w:val="103"/>
          <w:sz w:val="21"/>
          <w:szCs w:val="21"/>
        </w:rPr>
        <w:t>定的</w:t>
      </w:r>
      <w:r>
        <w:rPr>
          <w:rFonts w:hint="default" w:ascii="宋体" w:hAnsi="宋体" w:eastAsia="宋体" w:cs="宋体"/>
          <w:color w:val="626262"/>
          <w:spacing w:val="-70"/>
          <w:sz w:val="21"/>
          <w:szCs w:val="21"/>
        </w:rPr>
        <w:t xml:space="preserve"> </w:t>
      </w:r>
      <w:r>
        <w:rPr>
          <w:rFonts w:hint="default" w:ascii="Arial" w:hAnsi="Arial" w:eastAsia="Arial" w:cs="Arial"/>
          <w:color w:val="383838"/>
          <w:spacing w:val="23"/>
          <w:w w:val="95"/>
          <w:sz w:val="23"/>
          <w:szCs w:val="23"/>
        </w:rPr>
        <w:t>E</w:t>
      </w:r>
      <w:r>
        <w:rPr>
          <w:rFonts w:hint="default" w:ascii="宋体" w:hAnsi="宋体" w:eastAsia="宋体" w:cs="宋体"/>
          <w:color w:val="626262"/>
          <w:spacing w:val="-2"/>
          <w:w w:val="109"/>
          <w:sz w:val="21"/>
          <w:szCs w:val="21"/>
        </w:rPr>
        <w:t>级</w:t>
      </w:r>
      <w:r>
        <w:rPr>
          <w:rFonts w:hint="default" w:ascii="宋体" w:hAnsi="宋体" w:eastAsia="宋体" w:cs="宋体"/>
          <w:color w:val="A8A8A8"/>
          <w:w w:val="184"/>
          <w:sz w:val="21"/>
          <w:szCs w:val="21"/>
        </w:rPr>
        <w:t>。</w:t>
      </w:r>
    </w:p>
    <w:p>
      <w:pPr>
        <w:tabs>
          <w:tab w:val="left" w:pos="859"/>
        </w:tabs>
        <w:spacing w:before="0" w:line="293" w:lineRule="exact"/>
        <w:ind w:left="532" w:right="315" w:firstLine="0"/>
        <w:jc w:val="left"/>
        <w:rPr>
          <w:rFonts w:hint="default" w:ascii="宋体" w:hAnsi="宋体" w:eastAsia="宋体" w:cs="宋体"/>
          <w:sz w:val="21"/>
          <w:szCs w:val="21"/>
        </w:rPr>
      </w:pPr>
      <w:r>
        <w:rPr>
          <w:rFonts w:hint="default" w:ascii="Times New Roman" w:hAnsi="Times New Roman" w:eastAsia="Times New Roman" w:cs="Times New Roman"/>
          <w:color w:val="383838"/>
          <w:w w:val="124"/>
          <w:sz w:val="20"/>
          <w:szCs w:val="20"/>
        </w:rPr>
        <w:t>4</w:t>
      </w:r>
      <w:r>
        <w:rPr>
          <w:rFonts w:hint="default" w:ascii="Times New Roman" w:hAnsi="Times New Roman" w:eastAsia="Times New Roman" w:cs="Times New Roman"/>
          <w:color w:val="383838"/>
          <w:sz w:val="20"/>
          <w:szCs w:val="20"/>
        </w:rPr>
        <w:tab/>
      </w:r>
      <w:r>
        <w:rPr>
          <w:rFonts w:hint="default" w:ascii="Times New Roman" w:hAnsi="Times New Roman" w:eastAsia="Times New Roman" w:cs="Times New Roman"/>
          <w:color w:val="383838"/>
          <w:w w:val="136"/>
          <w:sz w:val="20"/>
          <w:szCs w:val="20"/>
        </w:rPr>
        <w:t>5</w:t>
      </w:r>
      <w:r>
        <w:rPr>
          <w:rFonts w:hint="default" w:ascii="Times New Roman" w:hAnsi="Times New Roman" w:eastAsia="Times New Roman" w:cs="Times New Roman"/>
          <w:color w:val="383838"/>
          <w:sz w:val="20"/>
          <w:szCs w:val="20"/>
        </w:rPr>
        <w:t xml:space="preserve">   </w:t>
      </w:r>
      <w:r>
        <w:rPr>
          <w:rFonts w:hint="default" w:ascii="Times New Roman" w:hAnsi="Times New Roman" w:eastAsia="Times New Roman" w:cs="Times New Roman"/>
          <w:color w:val="383838"/>
          <w:spacing w:val="-3"/>
          <w:sz w:val="20"/>
          <w:szCs w:val="20"/>
        </w:rPr>
        <w:t xml:space="preserve"> </w:t>
      </w:r>
      <w:r>
        <w:rPr>
          <w:rFonts w:hint="default" w:ascii="宋体" w:hAnsi="宋体" w:eastAsia="宋体" w:cs="宋体"/>
          <w:color w:val="626262"/>
          <w:w w:val="101"/>
          <w:sz w:val="21"/>
          <w:szCs w:val="21"/>
        </w:rPr>
        <w:t>磁粉检测与渗透检测</w:t>
      </w:r>
      <w:r>
        <w:rPr>
          <w:rFonts w:hint="default" w:ascii="宋体" w:hAnsi="宋体" w:eastAsia="宋体" w:cs="宋体"/>
          <w:color w:val="626262"/>
          <w:spacing w:val="13"/>
          <w:w w:val="101"/>
          <w:sz w:val="21"/>
          <w:szCs w:val="21"/>
        </w:rPr>
        <w:t>的</w:t>
      </w:r>
      <w:r>
        <w:rPr>
          <w:rFonts w:hint="default" w:ascii="宋体" w:hAnsi="宋体" w:eastAsia="宋体" w:cs="宋体"/>
          <w:color w:val="626262"/>
          <w:w w:val="103"/>
          <w:sz w:val="21"/>
          <w:szCs w:val="21"/>
        </w:rPr>
        <w:t>合格级</w:t>
      </w:r>
      <w:r>
        <w:rPr>
          <w:rFonts w:hint="default" w:ascii="宋体" w:hAnsi="宋体" w:eastAsia="宋体" w:cs="宋体"/>
          <w:color w:val="626262"/>
          <w:spacing w:val="3"/>
          <w:w w:val="103"/>
          <w:sz w:val="21"/>
          <w:szCs w:val="21"/>
        </w:rPr>
        <w:t>别</w:t>
      </w:r>
      <w:r>
        <w:rPr>
          <w:rFonts w:hint="default" w:ascii="宋体" w:hAnsi="宋体" w:eastAsia="宋体" w:cs="宋体"/>
          <w:color w:val="626262"/>
          <w:spacing w:val="-249"/>
          <w:w w:val="171"/>
          <w:sz w:val="21"/>
          <w:szCs w:val="21"/>
        </w:rPr>
        <w:t>，</w:t>
      </w:r>
      <w:r>
        <w:rPr>
          <w:rFonts w:hint="default" w:ascii="宋体" w:hAnsi="宋体" w:eastAsia="宋体" w:cs="宋体"/>
          <w:color w:val="858585"/>
          <w:spacing w:val="8"/>
          <w:w w:val="60"/>
          <w:sz w:val="21"/>
          <w:szCs w:val="21"/>
        </w:rPr>
        <w:t>《</w:t>
      </w:r>
      <w:r>
        <w:rPr>
          <w:rFonts w:hint="default" w:ascii="宋体" w:hAnsi="宋体" w:eastAsia="宋体" w:cs="宋体"/>
          <w:color w:val="626262"/>
          <w:spacing w:val="-2"/>
          <w:w w:val="109"/>
          <w:sz w:val="21"/>
          <w:szCs w:val="21"/>
        </w:rPr>
        <w:t>承</w:t>
      </w:r>
      <w:r>
        <w:rPr>
          <w:rFonts w:hint="default" w:ascii="Arial" w:hAnsi="Arial" w:eastAsia="Arial" w:cs="Arial"/>
          <w:color w:val="626262"/>
          <w:w w:val="107"/>
          <w:sz w:val="25"/>
          <w:szCs w:val="25"/>
        </w:rPr>
        <w:t>ff</w:t>
      </w:r>
      <w:r>
        <w:rPr>
          <w:rFonts w:hint="default" w:ascii="Arial" w:hAnsi="Arial" w:eastAsia="Arial" w:cs="Arial"/>
          <w:color w:val="626262"/>
          <w:spacing w:val="-4"/>
          <w:w w:val="107"/>
          <w:sz w:val="25"/>
          <w:szCs w:val="25"/>
        </w:rPr>
        <w:t>i</w:t>
      </w:r>
      <w:r>
        <w:rPr>
          <w:rFonts w:hint="default" w:ascii="宋体" w:hAnsi="宋体" w:eastAsia="宋体" w:cs="宋体"/>
          <w:color w:val="626262"/>
          <w:w w:val="102"/>
          <w:sz w:val="21"/>
          <w:szCs w:val="21"/>
        </w:rPr>
        <w:t>设备无损检测</w:t>
      </w:r>
      <w:r>
        <w:rPr>
          <w:rFonts w:hint="default" w:ascii="宋体" w:hAnsi="宋体" w:eastAsia="宋体" w:cs="宋体"/>
          <w:color w:val="626262"/>
          <w:spacing w:val="-65"/>
          <w:sz w:val="21"/>
          <w:szCs w:val="21"/>
        </w:rPr>
        <w:t xml:space="preserve"> </w:t>
      </w:r>
      <w:r>
        <w:rPr>
          <w:rFonts w:hint="default" w:ascii="宋体" w:hAnsi="宋体" w:eastAsia="宋体" w:cs="宋体"/>
          <w:color w:val="858585"/>
          <w:w w:val="60"/>
          <w:sz w:val="21"/>
          <w:szCs w:val="21"/>
        </w:rPr>
        <w:t>》</w:t>
      </w:r>
      <w:r>
        <w:rPr>
          <w:rFonts w:hint="default" w:ascii="宋体" w:hAnsi="宋体" w:eastAsia="宋体" w:cs="宋体"/>
          <w:color w:val="858585"/>
          <w:spacing w:val="-75"/>
          <w:sz w:val="21"/>
          <w:szCs w:val="21"/>
        </w:rPr>
        <w:t xml:space="preserve"> </w:t>
      </w:r>
      <w:r>
        <w:rPr>
          <w:rFonts w:hint="default" w:ascii="Times New Roman" w:hAnsi="Times New Roman" w:eastAsia="Times New Roman" w:cs="Times New Roman"/>
          <w:color w:val="4F4F50"/>
          <w:w w:val="105"/>
          <w:sz w:val="20"/>
          <w:szCs w:val="20"/>
        </w:rPr>
        <w:t>N</w:t>
      </w:r>
      <w:r>
        <w:rPr>
          <w:rFonts w:hint="default" w:ascii="Times New Roman" w:hAnsi="Times New Roman" w:eastAsia="Times New Roman" w:cs="Times New Roman"/>
          <w:color w:val="4F4F50"/>
          <w:spacing w:val="3"/>
          <w:w w:val="105"/>
          <w:sz w:val="20"/>
          <w:szCs w:val="20"/>
        </w:rPr>
        <w:t>B</w:t>
      </w:r>
      <w:r>
        <w:rPr>
          <w:rFonts w:hint="default" w:ascii="Times New Roman" w:hAnsi="Times New Roman" w:eastAsia="Times New Roman" w:cs="Times New Roman"/>
          <w:color w:val="858585"/>
          <w:spacing w:val="1"/>
          <w:w w:val="111"/>
          <w:sz w:val="20"/>
          <w:szCs w:val="20"/>
        </w:rPr>
        <w:t>/</w:t>
      </w:r>
      <w:r>
        <w:rPr>
          <w:rFonts w:hint="default" w:ascii="Times New Roman" w:hAnsi="Times New Roman" w:eastAsia="Times New Roman" w:cs="Times New Roman"/>
          <w:color w:val="4F4F50"/>
          <w:w w:val="112"/>
          <w:sz w:val="20"/>
          <w:szCs w:val="20"/>
        </w:rPr>
        <w:t>T</w:t>
      </w:r>
      <w:r>
        <w:rPr>
          <w:rFonts w:hint="default" w:ascii="Times New Roman" w:hAnsi="Times New Roman" w:eastAsia="Times New Roman" w:cs="Times New Roman"/>
          <w:color w:val="4F4F50"/>
          <w:spacing w:val="-4"/>
          <w:sz w:val="20"/>
          <w:szCs w:val="20"/>
        </w:rPr>
        <w:t xml:space="preserve"> </w:t>
      </w:r>
      <w:r>
        <w:rPr>
          <w:rFonts w:hint="default" w:ascii="Times New Roman" w:hAnsi="Times New Roman" w:eastAsia="Times New Roman" w:cs="Times New Roman"/>
          <w:color w:val="383838"/>
          <w:w w:val="107"/>
          <w:sz w:val="20"/>
          <w:szCs w:val="20"/>
        </w:rPr>
        <w:t>47013</w:t>
      </w:r>
      <w:r>
        <w:rPr>
          <w:rFonts w:hint="default" w:ascii="Times New Roman" w:hAnsi="Times New Roman" w:eastAsia="Times New Roman" w:cs="Times New Roman"/>
          <w:color w:val="383838"/>
          <w:spacing w:val="24"/>
          <w:sz w:val="20"/>
          <w:szCs w:val="20"/>
        </w:rPr>
        <w:t xml:space="preserve"> </w:t>
      </w:r>
      <w:r>
        <w:rPr>
          <w:rFonts w:hint="default" w:ascii="宋体" w:hAnsi="宋体" w:eastAsia="宋体" w:cs="宋体"/>
          <w:color w:val="383838"/>
          <w:spacing w:val="20"/>
          <w:w w:val="105"/>
          <w:sz w:val="21"/>
          <w:szCs w:val="21"/>
        </w:rPr>
        <w:t>中</w:t>
      </w:r>
      <w:r>
        <w:rPr>
          <w:rFonts w:hint="default" w:ascii="宋体" w:hAnsi="宋体" w:eastAsia="宋体" w:cs="宋体"/>
          <w:color w:val="858585"/>
          <w:w w:val="60"/>
          <w:sz w:val="21"/>
          <w:szCs w:val="21"/>
        </w:rPr>
        <w:t>《</w:t>
      </w:r>
      <w:r>
        <w:rPr>
          <w:rFonts w:hint="default" w:ascii="宋体" w:hAnsi="宋体" w:eastAsia="宋体" w:cs="宋体"/>
          <w:color w:val="858585"/>
          <w:spacing w:val="-90"/>
          <w:sz w:val="21"/>
          <w:szCs w:val="21"/>
        </w:rPr>
        <w:t xml:space="preserve"> </w:t>
      </w:r>
      <w:r>
        <w:rPr>
          <w:rFonts w:hint="default" w:ascii="宋体" w:hAnsi="宋体" w:eastAsia="宋体" w:cs="宋体"/>
          <w:color w:val="626262"/>
          <w:spacing w:val="-8"/>
          <w:w w:val="105"/>
          <w:sz w:val="21"/>
          <w:szCs w:val="21"/>
        </w:rPr>
        <w:t>承</w:t>
      </w:r>
      <w:r>
        <w:rPr>
          <w:rFonts w:hint="default" w:ascii="Arial" w:hAnsi="Arial" w:eastAsia="Arial" w:cs="Arial"/>
          <w:color w:val="626262"/>
          <w:w w:val="111"/>
          <w:sz w:val="25"/>
          <w:szCs w:val="25"/>
        </w:rPr>
        <w:t>ff</w:t>
      </w:r>
      <w:r>
        <w:rPr>
          <w:rFonts w:hint="default" w:ascii="Arial" w:hAnsi="Arial" w:eastAsia="Arial" w:cs="Arial"/>
          <w:color w:val="626262"/>
          <w:spacing w:val="-12"/>
          <w:w w:val="111"/>
          <w:sz w:val="25"/>
          <w:szCs w:val="25"/>
        </w:rPr>
        <w:t>i</w:t>
      </w:r>
      <w:r>
        <w:rPr>
          <w:rFonts w:hint="default" w:ascii="宋体" w:hAnsi="宋体" w:eastAsia="宋体" w:cs="宋体"/>
          <w:color w:val="626262"/>
          <w:w w:val="102"/>
          <w:sz w:val="21"/>
          <w:szCs w:val="21"/>
        </w:rPr>
        <w:t>设备无损</w:t>
      </w:r>
    </w:p>
    <w:p>
      <w:pPr>
        <w:spacing w:before="84" w:line="304" w:lineRule="auto"/>
        <w:ind w:left="114" w:right="442" w:firstLine="0"/>
        <w:jc w:val="both"/>
        <w:rPr>
          <w:rFonts w:hint="default" w:ascii="宋体" w:hAnsi="宋体" w:eastAsia="宋体" w:cs="宋体"/>
          <w:sz w:val="21"/>
          <w:szCs w:val="21"/>
        </w:rPr>
      </w:pPr>
      <w:r>
        <w:rPr>
          <w:rFonts w:hint="default" w:ascii="宋体" w:hAnsi="宋体" w:eastAsia="宋体" w:cs="宋体"/>
          <w:color w:val="626262"/>
          <w:w w:val="102"/>
          <w:sz w:val="21"/>
          <w:szCs w:val="21"/>
        </w:rPr>
        <w:t>检测</w:t>
      </w:r>
      <w:r>
        <w:rPr>
          <w:rFonts w:hint="default" w:ascii="宋体" w:hAnsi="宋体" w:eastAsia="宋体" w:cs="宋体"/>
          <w:color w:val="626262"/>
          <w:sz w:val="21"/>
          <w:szCs w:val="21"/>
        </w:rPr>
        <w:t xml:space="preserve"> </w:t>
      </w:r>
      <w:r>
        <w:rPr>
          <w:rFonts w:hint="default" w:ascii="宋体" w:hAnsi="宋体" w:eastAsia="宋体" w:cs="宋体"/>
          <w:color w:val="626262"/>
          <w:spacing w:val="6"/>
          <w:sz w:val="21"/>
          <w:szCs w:val="21"/>
        </w:rPr>
        <w:t xml:space="preserve"> </w:t>
      </w:r>
      <w:r>
        <w:rPr>
          <w:rFonts w:hint="default" w:ascii="宋体" w:hAnsi="宋体" w:eastAsia="宋体" w:cs="宋体"/>
          <w:color w:val="626262"/>
          <w:w w:val="107"/>
          <w:sz w:val="21"/>
          <w:szCs w:val="21"/>
        </w:rPr>
        <w:t>第</w:t>
      </w:r>
      <w:r>
        <w:rPr>
          <w:rFonts w:hint="default" w:ascii="宋体" w:hAnsi="宋体" w:eastAsia="宋体" w:cs="宋体"/>
          <w:color w:val="626262"/>
          <w:spacing w:val="-61"/>
          <w:sz w:val="21"/>
          <w:szCs w:val="21"/>
        </w:rPr>
        <w:t xml:space="preserve"> </w:t>
      </w:r>
      <w:r>
        <w:rPr>
          <w:rFonts w:hint="default" w:ascii="Times New Roman" w:hAnsi="Times New Roman" w:eastAsia="Times New Roman" w:cs="Times New Roman"/>
          <w:color w:val="383838"/>
          <w:w w:val="116"/>
          <w:sz w:val="20"/>
          <w:szCs w:val="20"/>
        </w:rPr>
        <w:t>4</w:t>
      </w:r>
      <w:r>
        <w:rPr>
          <w:rFonts w:hint="default" w:ascii="Times New Roman" w:hAnsi="Times New Roman" w:eastAsia="Times New Roman" w:cs="Times New Roman"/>
          <w:color w:val="383838"/>
          <w:spacing w:val="-3"/>
          <w:sz w:val="20"/>
          <w:szCs w:val="20"/>
        </w:rPr>
        <w:t xml:space="preserve"> </w:t>
      </w:r>
      <w:r>
        <w:rPr>
          <w:rFonts w:hint="default" w:ascii="宋体" w:hAnsi="宋体" w:eastAsia="宋体" w:cs="宋体"/>
          <w:color w:val="626262"/>
          <w:spacing w:val="-20"/>
          <w:w w:val="107"/>
          <w:sz w:val="21"/>
          <w:szCs w:val="21"/>
        </w:rPr>
        <w:t>部</w:t>
      </w:r>
      <w:r>
        <w:rPr>
          <w:rFonts w:hint="default" w:ascii="宋体" w:hAnsi="宋体" w:eastAsia="宋体" w:cs="宋体"/>
          <w:color w:val="626262"/>
          <w:spacing w:val="15"/>
          <w:w w:val="114"/>
          <w:sz w:val="21"/>
          <w:szCs w:val="21"/>
        </w:rPr>
        <w:t>分</w:t>
      </w:r>
      <w:r>
        <w:rPr>
          <w:rFonts w:hint="default" w:ascii="宋体" w:hAnsi="宋体" w:eastAsia="宋体" w:cs="宋体"/>
          <w:color w:val="626262"/>
          <w:w w:val="112"/>
          <w:sz w:val="21"/>
          <w:szCs w:val="21"/>
        </w:rPr>
        <w:t>：磁粉检</w:t>
      </w:r>
      <w:r>
        <w:rPr>
          <w:rFonts w:hint="default" w:ascii="宋体" w:hAnsi="宋体" w:eastAsia="宋体" w:cs="宋体"/>
          <w:color w:val="626262"/>
          <w:spacing w:val="-127"/>
          <w:w w:val="112"/>
          <w:sz w:val="21"/>
          <w:szCs w:val="21"/>
        </w:rPr>
        <w:t>测</w:t>
      </w:r>
      <w:r>
        <w:rPr>
          <w:rFonts w:hint="default" w:ascii="宋体" w:hAnsi="宋体" w:eastAsia="宋体" w:cs="宋体"/>
          <w:color w:val="858585"/>
          <w:w w:val="60"/>
          <w:sz w:val="21"/>
          <w:szCs w:val="21"/>
        </w:rPr>
        <w:t>》</w:t>
      </w:r>
      <w:r>
        <w:rPr>
          <w:rFonts w:hint="default" w:ascii="宋体" w:hAnsi="宋体" w:eastAsia="宋体" w:cs="宋体"/>
          <w:color w:val="858585"/>
          <w:spacing w:val="-54"/>
          <w:sz w:val="21"/>
          <w:szCs w:val="21"/>
        </w:rPr>
        <w:t xml:space="preserve"> </w:t>
      </w:r>
      <w:r>
        <w:rPr>
          <w:rFonts w:hint="default" w:ascii="Times New Roman" w:hAnsi="Times New Roman" w:eastAsia="Times New Roman" w:cs="Times New Roman"/>
          <w:color w:val="383838"/>
          <w:w w:val="105"/>
          <w:sz w:val="20"/>
          <w:szCs w:val="20"/>
        </w:rPr>
        <w:t>N</w:t>
      </w:r>
      <w:r>
        <w:rPr>
          <w:rFonts w:hint="default" w:ascii="Times New Roman" w:hAnsi="Times New Roman" w:eastAsia="Times New Roman" w:cs="Times New Roman"/>
          <w:color w:val="383838"/>
          <w:spacing w:val="3"/>
          <w:w w:val="105"/>
          <w:sz w:val="20"/>
          <w:szCs w:val="20"/>
        </w:rPr>
        <w:t>B</w:t>
      </w:r>
      <w:r>
        <w:rPr>
          <w:rFonts w:hint="default" w:ascii="Times New Roman" w:hAnsi="Times New Roman" w:eastAsia="Times New Roman" w:cs="Times New Roman"/>
          <w:color w:val="858585"/>
          <w:spacing w:val="-6"/>
          <w:w w:val="124"/>
          <w:sz w:val="20"/>
          <w:szCs w:val="20"/>
        </w:rPr>
        <w:t>/</w:t>
      </w:r>
      <w:r>
        <w:rPr>
          <w:rFonts w:hint="default" w:ascii="Times New Roman" w:hAnsi="Times New Roman" w:eastAsia="Times New Roman" w:cs="Times New Roman"/>
          <w:color w:val="4F4F50"/>
          <w:w w:val="112"/>
          <w:sz w:val="20"/>
          <w:szCs w:val="20"/>
        </w:rPr>
        <w:t>T</w:t>
      </w:r>
      <w:r>
        <w:rPr>
          <w:rFonts w:hint="default" w:ascii="Times New Roman" w:hAnsi="Times New Roman" w:eastAsia="Times New Roman" w:cs="Times New Roman"/>
          <w:color w:val="4F4F50"/>
          <w:spacing w:val="-11"/>
          <w:sz w:val="20"/>
          <w:szCs w:val="20"/>
        </w:rPr>
        <w:t xml:space="preserve"> </w:t>
      </w:r>
      <w:r>
        <w:rPr>
          <w:rFonts w:hint="default" w:ascii="Times New Roman" w:hAnsi="Times New Roman" w:eastAsia="Times New Roman" w:cs="Times New Roman"/>
          <w:color w:val="383838"/>
          <w:w w:val="107"/>
          <w:sz w:val="20"/>
          <w:szCs w:val="20"/>
        </w:rPr>
        <w:t>4701</w:t>
      </w:r>
      <w:r>
        <w:rPr>
          <w:rFonts w:hint="default" w:ascii="Times New Roman" w:hAnsi="Times New Roman" w:eastAsia="Times New Roman" w:cs="Times New Roman"/>
          <w:color w:val="383838"/>
          <w:spacing w:val="18"/>
          <w:w w:val="107"/>
          <w:sz w:val="20"/>
          <w:szCs w:val="20"/>
        </w:rPr>
        <w:t>3</w:t>
      </w:r>
      <w:r>
        <w:rPr>
          <w:rFonts w:hint="default" w:ascii="Times New Roman" w:hAnsi="Times New Roman" w:eastAsia="Times New Roman" w:cs="Times New Roman"/>
          <w:color w:val="626262"/>
          <w:spacing w:val="-32"/>
          <w:w w:val="162"/>
          <w:sz w:val="20"/>
          <w:szCs w:val="20"/>
        </w:rPr>
        <w:t>.</w:t>
      </w:r>
      <w:r>
        <w:rPr>
          <w:rFonts w:hint="default" w:ascii="Times New Roman" w:hAnsi="Times New Roman" w:eastAsia="Times New Roman" w:cs="Times New Roman"/>
          <w:color w:val="383838"/>
          <w:spacing w:val="-10"/>
          <w:w w:val="109"/>
          <w:sz w:val="20"/>
          <w:szCs w:val="20"/>
        </w:rPr>
        <w:t>4</w:t>
      </w:r>
      <w:r>
        <w:rPr>
          <w:rFonts w:hint="default" w:ascii="Times New Roman" w:hAnsi="Times New Roman" w:eastAsia="Times New Roman" w:cs="Times New Roman"/>
          <w:color w:val="626262"/>
          <w:spacing w:val="-61"/>
          <w:w w:val="431"/>
          <w:sz w:val="20"/>
          <w:szCs w:val="20"/>
        </w:rPr>
        <w:t>-</w:t>
      </w:r>
      <w:r>
        <w:rPr>
          <w:rFonts w:hint="default" w:ascii="Times New Roman" w:hAnsi="Times New Roman" w:eastAsia="Times New Roman" w:cs="Times New Roman"/>
          <w:color w:val="626262"/>
          <w:spacing w:val="3"/>
          <w:w w:val="103"/>
          <w:sz w:val="20"/>
          <w:szCs w:val="20"/>
        </w:rPr>
        <w:t>2</w:t>
      </w:r>
      <w:r>
        <w:rPr>
          <w:rFonts w:hint="default" w:ascii="Times New Roman" w:hAnsi="Times New Roman" w:eastAsia="Times New Roman" w:cs="Times New Roman"/>
          <w:color w:val="383838"/>
          <w:w w:val="107"/>
          <w:sz w:val="20"/>
          <w:szCs w:val="20"/>
        </w:rPr>
        <w:t>015</w:t>
      </w:r>
      <w:r>
        <w:rPr>
          <w:rFonts w:hint="default" w:ascii="Times New Roman" w:hAnsi="Times New Roman" w:eastAsia="Times New Roman" w:cs="Times New Roman"/>
          <w:color w:val="383838"/>
          <w:spacing w:val="4"/>
          <w:sz w:val="20"/>
          <w:szCs w:val="20"/>
        </w:rPr>
        <w:t xml:space="preserve"> </w:t>
      </w:r>
      <w:r>
        <w:rPr>
          <w:rFonts w:hint="default" w:ascii="宋体" w:hAnsi="宋体" w:eastAsia="宋体" w:cs="宋体"/>
          <w:color w:val="383838"/>
          <w:w w:val="106"/>
          <w:sz w:val="21"/>
          <w:szCs w:val="21"/>
        </w:rPr>
        <w:t>和</w:t>
      </w:r>
      <w:r>
        <w:rPr>
          <w:rFonts w:hint="default" w:ascii="宋体" w:hAnsi="宋体" w:eastAsia="宋体" w:cs="宋体"/>
          <w:color w:val="383838"/>
          <w:spacing w:val="-52"/>
          <w:sz w:val="21"/>
          <w:szCs w:val="21"/>
        </w:rPr>
        <w:t xml:space="preserve"> </w:t>
      </w:r>
      <w:r>
        <w:rPr>
          <w:rFonts w:hint="default" w:ascii="宋体" w:hAnsi="宋体" w:eastAsia="宋体" w:cs="宋体"/>
          <w:color w:val="858585"/>
          <w:w w:val="64"/>
          <w:sz w:val="21"/>
          <w:szCs w:val="21"/>
        </w:rPr>
        <w:t>《</w:t>
      </w:r>
      <w:r>
        <w:rPr>
          <w:rFonts w:hint="default" w:ascii="宋体" w:hAnsi="宋体" w:eastAsia="宋体" w:cs="宋体"/>
          <w:color w:val="858585"/>
          <w:spacing w:val="-91"/>
          <w:sz w:val="21"/>
          <w:szCs w:val="21"/>
        </w:rPr>
        <w:t xml:space="preserve"> </w:t>
      </w:r>
      <w:r>
        <w:rPr>
          <w:rFonts w:hint="default" w:ascii="宋体" w:hAnsi="宋体" w:eastAsia="宋体" w:cs="宋体"/>
          <w:color w:val="626262"/>
          <w:w w:val="101"/>
          <w:sz w:val="21"/>
          <w:szCs w:val="21"/>
        </w:rPr>
        <w:t>承压设备无损检测</w:t>
      </w:r>
      <w:r>
        <w:rPr>
          <w:rFonts w:hint="default" w:ascii="宋体" w:hAnsi="宋体" w:eastAsia="宋体" w:cs="宋体"/>
          <w:color w:val="626262"/>
          <w:sz w:val="21"/>
          <w:szCs w:val="21"/>
        </w:rPr>
        <w:t xml:space="preserve"> </w:t>
      </w:r>
      <w:r>
        <w:rPr>
          <w:rFonts w:hint="default" w:ascii="宋体" w:hAnsi="宋体" w:eastAsia="宋体" w:cs="宋体"/>
          <w:color w:val="626262"/>
          <w:spacing w:val="36"/>
          <w:sz w:val="21"/>
          <w:szCs w:val="21"/>
        </w:rPr>
        <w:t xml:space="preserve"> </w:t>
      </w:r>
      <w:r>
        <w:rPr>
          <w:rFonts w:hint="default" w:ascii="宋体" w:hAnsi="宋体" w:eastAsia="宋体" w:cs="宋体"/>
          <w:color w:val="626262"/>
          <w:w w:val="104"/>
          <w:sz w:val="21"/>
          <w:szCs w:val="21"/>
        </w:rPr>
        <w:t>第</w:t>
      </w:r>
      <w:r>
        <w:rPr>
          <w:rFonts w:hint="default" w:ascii="宋体" w:hAnsi="宋体" w:eastAsia="宋体" w:cs="宋体"/>
          <w:color w:val="626262"/>
          <w:spacing w:val="-54"/>
          <w:sz w:val="21"/>
          <w:szCs w:val="21"/>
        </w:rPr>
        <w:t xml:space="preserve"> </w:t>
      </w:r>
      <w:r>
        <w:rPr>
          <w:rFonts w:hint="default" w:ascii="Times New Roman" w:hAnsi="Times New Roman" w:eastAsia="Times New Roman" w:cs="Times New Roman"/>
          <w:color w:val="626262"/>
          <w:w w:val="127"/>
          <w:sz w:val="20"/>
          <w:szCs w:val="20"/>
        </w:rPr>
        <w:t>5</w:t>
      </w:r>
      <w:r>
        <w:rPr>
          <w:rFonts w:hint="default" w:ascii="Times New Roman" w:hAnsi="Times New Roman" w:eastAsia="Times New Roman" w:cs="Times New Roman"/>
          <w:color w:val="626262"/>
          <w:spacing w:val="-14"/>
          <w:sz w:val="20"/>
          <w:szCs w:val="20"/>
        </w:rPr>
        <w:t xml:space="preserve"> </w:t>
      </w:r>
      <w:r>
        <w:rPr>
          <w:rFonts w:hint="default" w:ascii="宋体" w:hAnsi="宋体" w:eastAsia="宋体" w:cs="宋体"/>
          <w:color w:val="626262"/>
          <w:w w:val="103"/>
          <w:sz w:val="21"/>
          <w:szCs w:val="21"/>
        </w:rPr>
        <w:t>部分</w:t>
      </w:r>
      <w:r>
        <w:rPr>
          <w:rFonts w:hint="default" w:ascii="宋体" w:hAnsi="宋体" w:eastAsia="宋体" w:cs="宋体"/>
          <w:color w:val="626262"/>
          <w:spacing w:val="-84"/>
          <w:sz w:val="21"/>
          <w:szCs w:val="21"/>
        </w:rPr>
        <w:t xml:space="preserve"> </w:t>
      </w:r>
      <w:r>
        <w:rPr>
          <w:rFonts w:hint="default" w:ascii="宋体" w:hAnsi="宋体" w:eastAsia="宋体" w:cs="宋体"/>
          <w:color w:val="626262"/>
          <w:spacing w:val="-115"/>
          <w:w w:val="139"/>
          <w:sz w:val="21"/>
          <w:szCs w:val="21"/>
        </w:rPr>
        <w:t>：</w:t>
      </w:r>
      <w:r>
        <w:rPr>
          <w:rFonts w:hint="default" w:ascii="宋体" w:hAnsi="宋体" w:eastAsia="宋体" w:cs="宋体"/>
          <w:color w:val="626262"/>
          <w:w w:val="102"/>
          <w:sz w:val="21"/>
          <w:szCs w:val="21"/>
        </w:rPr>
        <w:t>渗透检测</w:t>
      </w:r>
      <w:r>
        <w:rPr>
          <w:rFonts w:hint="default" w:ascii="宋体" w:hAnsi="宋体" w:eastAsia="宋体" w:cs="宋体"/>
          <w:color w:val="626262"/>
          <w:spacing w:val="-76"/>
          <w:sz w:val="21"/>
          <w:szCs w:val="21"/>
        </w:rPr>
        <w:t xml:space="preserve"> </w:t>
      </w:r>
      <w:r>
        <w:rPr>
          <w:rFonts w:hint="default" w:ascii="宋体" w:hAnsi="宋体" w:eastAsia="宋体" w:cs="宋体"/>
          <w:color w:val="858585"/>
          <w:w w:val="60"/>
          <w:sz w:val="21"/>
          <w:szCs w:val="21"/>
        </w:rPr>
        <w:t xml:space="preserve">》 </w:t>
      </w:r>
      <w:r>
        <w:rPr>
          <w:rFonts w:hint="default" w:ascii="Times New Roman" w:hAnsi="Times New Roman" w:eastAsia="Times New Roman" w:cs="Times New Roman"/>
          <w:color w:val="4F4F50"/>
          <w:w w:val="102"/>
          <w:sz w:val="20"/>
          <w:szCs w:val="20"/>
        </w:rPr>
        <w:t>N</w:t>
      </w:r>
      <w:r>
        <w:rPr>
          <w:rFonts w:hint="default" w:ascii="Times New Roman" w:hAnsi="Times New Roman" w:eastAsia="Times New Roman" w:cs="Times New Roman"/>
          <w:color w:val="4F4F50"/>
          <w:spacing w:val="4"/>
          <w:w w:val="102"/>
          <w:sz w:val="20"/>
          <w:szCs w:val="20"/>
        </w:rPr>
        <w:t>B</w:t>
      </w:r>
      <w:r>
        <w:rPr>
          <w:rFonts w:hint="default" w:ascii="Times New Roman" w:hAnsi="Times New Roman" w:eastAsia="Times New Roman" w:cs="Times New Roman"/>
          <w:color w:val="858585"/>
          <w:spacing w:val="1"/>
          <w:w w:val="111"/>
          <w:sz w:val="20"/>
          <w:szCs w:val="20"/>
        </w:rPr>
        <w:t>/</w:t>
      </w:r>
      <w:r>
        <w:rPr>
          <w:rFonts w:hint="default" w:ascii="Times New Roman" w:hAnsi="Times New Roman" w:eastAsia="Times New Roman" w:cs="Times New Roman"/>
          <w:color w:val="4F4F50"/>
          <w:w w:val="118"/>
          <w:sz w:val="20"/>
          <w:szCs w:val="20"/>
        </w:rPr>
        <w:t>T</w:t>
      </w:r>
      <w:r>
        <w:rPr>
          <w:rFonts w:hint="default" w:ascii="Times New Roman" w:hAnsi="Times New Roman" w:eastAsia="Times New Roman" w:cs="Times New Roman"/>
          <w:color w:val="4F4F50"/>
          <w:spacing w:val="-18"/>
          <w:sz w:val="20"/>
          <w:szCs w:val="20"/>
        </w:rPr>
        <w:t xml:space="preserve"> </w:t>
      </w:r>
      <w:r>
        <w:rPr>
          <w:rFonts w:hint="default" w:ascii="Times New Roman" w:hAnsi="Times New Roman" w:eastAsia="Times New Roman" w:cs="Times New Roman"/>
          <w:color w:val="383838"/>
          <w:w w:val="107"/>
          <w:sz w:val="20"/>
          <w:szCs w:val="20"/>
        </w:rPr>
        <w:t>47013</w:t>
      </w:r>
      <w:r>
        <w:rPr>
          <w:rFonts w:hint="default" w:ascii="Times New Roman" w:hAnsi="Times New Roman" w:eastAsia="Times New Roman" w:cs="Times New Roman"/>
          <w:color w:val="383838"/>
          <w:spacing w:val="7"/>
          <w:w w:val="107"/>
          <w:sz w:val="20"/>
          <w:szCs w:val="20"/>
        </w:rPr>
        <w:t>.</w:t>
      </w:r>
      <w:r>
        <w:rPr>
          <w:rFonts w:hint="default" w:ascii="Times New Roman" w:hAnsi="Times New Roman" w:eastAsia="Times New Roman" w:cs="Times New Roman"/>
          <w:color w:val="383838"/>
          <w:spacing w:val="-18"/>
          <w:w w:val="117"/>
          <w:sz w:val="20"/>
          <w:szCs w:val="20"/>
        </w:rPr>
        <w:t>5</w:t>
      </w:r>
      <w:r>
        <w:rPr>
          <w:rFonts w:hint="default" w:ascii="Times New Roman" w:hAnsi="Times New Roman" w:eastAsia="Times New Roman" w:cs="Times New Roman"/>
          <w:color w:val="626262"/>
          <w:spacing w:val="-59"/>
          <w:w w:val="417"/>
          <w:sz w:val="20"/>
          <w:szCs w:val="20"/>
        </w:rPr>
        <w:t>-</w:t>
      </w:r>
      <w:r>
        <w:rPr>
          <w:rFonts w:hint="default" w:ascii="Times New Roman" w:hAnsi="Times New Roman" w:eastAsia="Times New Roman" w:cs="Times New Roman"/>
          <w:color w:val="626262"/>
          <w:w w:val="103"/>
          <w:sz w:val="20"/>
          <w:szCs w:val="20"/>
        </w:rPr>
        <w:t>20</w:t>
      </w:r>
      <w:r>
        <w:rPr>
          <w:rFonts w:hint="default" w:ascii="Times New Roman" w:hAnsi="Times New Roman" w:eastAsia="Times New Roman" w:cs="Times New Roman"/>
          <w:color w:val="626262"/>
          <w:spacing w:val="-15"/>
          <w:sz w:val="20"/>
          <w:szCs w:val="20"/>
        </w:rPr>
        <w:t xml:space="preserve"> </w:t>
      </w:r>
      <w:r>
        <w:rPr>
          <w:rFonts w:hint="default" w:ascii="Times New Roman" w:hAnsi="Times New Roman" w:eastAsia="Times New Roman" w:cs="Times New Roman"/>
          <w:color w:val="383838"/>
          <w:w w:val="102"/>
          <w:sz w:val="20"/>
          <w:szCs w:val="20"/>
        </w:rPr>
        <w:t>15</w:t>
      </w:r>
      <w:r>
        <w:rPr>
          <w:rFonts w:hint="default" w:ascii="Times New Roman" w:hAnsi="Times New Roman" w:eastAsia="Times New Roman" w:cs="Times New Roman"/>
          <w:color w:val="383838"/>
          <w:spacing w:val="-20"/>
          <w:sz w:val="20"/>
          <w:szCs w:val="20"/>
        </w:rPr>
        <w:t xml:space="preserve"> </w:t>
      </w:r>
      <w:r>
        <w:rPr>
          <w:rFonts w:hint="default" w:ascii="宋体" w:hAnsi="宋体" w:eastAsia="宋体" w:cs="宋体"/>
          <w:color w:val="626262"/>
          <w:w w:val="102"/>
          <w:sz w:val="21"/>
          <w:szCs w:val="21"/>
        </w:rPr>
        <w:t>对焊接接头</w:t>
      </w:r>
      <w:r>
        <w:rPr>
          <w:rFonts w:hint="default" w:ascii="宋体" w:hAnsi="宋体" w:eastAsia="宋体" w:cs="宋体"/>
          <w:color w:val="626262"/>
          <w:spacing w:val="5"/>
          <w:w w:val="102"/>
          <w:sz w:val="21"/>
          <w:szCs w:val="21"/>
        </w:rPr>
        <w:t>的</w:t>
      </w:r>
      <w:r>
        <w:rPr>
          <w:rFonts w:hint="default" w:ascii="宋体" w:hAnsi="宋体" w:eastAsia="宋体" w:cs="宋体"/>
          <w:color w:val="626262"/>
          <w:spacing w:val="-36"/>
          <w:w w:val="118"/>
          <w:sz w:val="21"/>
          <w:szCs w:val="21"/>
        </w:rPr>
        <w:t>质</w:t>
      </w:r>
      <w:r>
        <w:rPr>
          <w:rFonts w:hint="default" w:ascii="宋体" w:hAnsi="宋体" w:eastAsia="宋体" w:cs="宋体"/>
          <w:color w:val="626262"/>
          <w:w w:val="103"/>
          <w:sz w:val="21"/>
          <w:szCs w:val="21"/>
        </w:rPr>
        <w:t>量分级为</w:t>
      </w:r>
      <w:r>
        <w:rPr>
          <w:rFonts w:hint="default" w:ascii="宋体" w:hAnsi="宋体" w:eastAsia="宋体" w:cs="宋体"/>
          <w:color w:val="626262"/>
          <w:spacing w:val="-42"/>
          <w:sz w:val="21"/>
          <w:szCs w:val="21"/>
        </w:rPr>
        <w:t xml:space="preserve"> </w:t>
      </w:r>
      <w:r>
        <w:rPr>
          <w:rFonts w:hint="default" w:ascii="Times New Roman" w:hAnsi="Times New Roman" w:eastAsia="Times New Roman" w:cs="Times New Roman"/>
          <w:color w:val="383838"/>
          <w:w w:val="112"/>
          <w:sz w:val="26"/>
          <w:szCs w:val="26"/>
        </w:rPr>
        <w:t>I</w:t>
      </w:r>
      <w:r>
        <w:rPr>
          <w:rFonts w:hint="default" w:ascii="Times New Roman" w:hAnsi="Times New Roman" w:eastAsia="Times New Roman" w:cs="Times New Roman"/>
          <w:color w:val="383838"/>
          <w:spacing w:val="-14"/>
          <w:sz w:val="26"/>
          <w:szCs w:val="26"/>
        </w:rPr>
        <w:t xml:space="preserve"> </w:t>
      </w:r>
      <w:r>
        <w:rPr>
          <w:rFonts w:hint="default" w:ascii="宋体" w:hAnsi="宋体" w:eastAsia="宋体" w:cs="宋体"/>
          <w:color w:val="383838"/>
          <w:w w:val="113"/>
          <w:sz w:val="21"/>
          <w:szCs w:val="21"/>
        </w:rPr>
        <w:t>级</w:t>
      </w:r>
      <w:r>
        <w:rPr>
          <w:rFonts w:hint="default" w:ascii="宋体" w:hAnsi="宋体" w:eastAsia="宋体" w:cs="宋体"/>
          <w:color w:val="383838"/>
          <w:spacing w:val="-38"/>
          <w:sz w:val="21"/>
          <w:szCs w:val="21"/>
        </w:rPr>
        <w:t xml:space="preserve"> </w:t>
      </w:r>
      <w:r>
        <w:rPr>
          <w:rFonts w:hint="default" w:ascii="宋体" w:hAnsi="宋体" w:eastAsia="宋体" w:cs="宋体"/>
          <w:color w:val="626262"/>
          <w:w w:val="42"/>
          <w:sz w:val="21"/>
          <w:szCs w:val="21"/>
        </w:rPr>
        <w:t>（</w:t>
      </w:r>
      <w:r>
        <w:rPr>
          <w:rFonts w:hint="default" w:ascii="宋体" w:hAnsi="宋体" w:eastAsia="宋体" w:cs="宋体"/>
          <w:color w:val="626262"/>
          <w:spacing w:val="-66"/>
          <w:sz w:val="21"/>
          <w:szCs w:val="21"/>
        </w:rPr>
        <w:t xml:space="preserve"> </w:t>
      </w:r>
      <w:r>
        <w:rPr>
          <w:rFonts w:hint="default" w:ascii="宋体" w:hAnsi="宋体" w:eastAsia="宋体" w:cs="宋体"/>
          <w:color w:val="626262"/>
          <w:w w:val="102"/>
          <w:sz w:val="21"/>
          <w:szCs w:val="21"/>
        </w:rPr>
        <w:t>可验收</w:t>
      </w:r>
      <w:r>
        <w:rPr>
          <w:rFonts w:hint="default" w:ascii="宋体" w:hAnsi="宋体" w:eastAsia="宋体" w:cs="宋体"/>
          <w:color w:val="626262"/>
          <w:spacing w:val="-53"/>
          <w:sz w:val="21"/>
          <w:szCs w:val="21"/>
        </w:rPr>
        <w:t xml:space="preserve"> </w:t>
      </w:r>
      <w:r>
        <w:rPr>
          <w:rFonts w:hint="default" w:ascii="宋体" w:hAnsi="宋体" w:eastAsia="宋体" w:cs="宋体"/>
          <w:color w:val="626262"/>
          <w:w w:val="47"/>
          <w:sz w:val="21"/>
          <w:szCs w:val="21"/>
        </w:rPr>
        <w:t>）</w:t>
      </w:r>
      <w:r>
        <w:rPr>
          <w:rFonts w:hint="default" w:ascii="宋体" w:hAnsi="宋体" w:eastAsia="宋体" w:cs="宋体"/>
          <w:color w:val="626262"/>
          <w:spacing w:val="-34"/>
          <w:sz w:val="21"/>
          <w:szCs w:val="21"/>
        </w:rPr>
        <w:t xml:space="preserve"> </w:t>
      </w:r>
      <w:r>
        <w:rPr>
          <w:rFonts w:hint="default" w:ascii="宋体" w:hAnsi="宋体" w:eastAsia="宋体" w:cs="宋体"/>
          <w:color w:val="626262"/>
          <w:w w:val="102"/>
          <w:sz w:val="21"/>
          <w:szCs w:val="21"/>
        </w:rPr>
        <w:t>和</w:t>
      </w:r>
      <w:r>
        <w:rPr>
          <w:rFonts w:hint="default" w:ascii="宋体" w:hAnsi="宋体" w:eastAsia="宋体" w:cs="宋体"/>
          <w:color w:val="626262"/>
          <w:spacing w:val="-64"/>
          <w:sz w:val="21"/>
          <w:szCs w:val="21"/>
        </w:rPr>
        <w:t xml:space="preserve"> </w:t>
      </w:r>
      <w:r>
        <w:rPr>
          <w:rFonts w:hint="default" w:ascii="Times New Roman" w:hAnsi="Times New Roman" w:eastAsia="Times New Roman" w:cs="Times New Roman"/>
          <w:color w:val="383838"/>
          <w:w w:val="65"/>
          <w:sz w:val="26"/>
          <w:szCs w:val="26"/>
        </w:rPr>
        <w:t>H</w:t>
      </w:r>
      <w:r>
        <w:rPr>
          <w:rFonts w:hint="default" w:ascii="Times New Roman" w:hAnsi="Times New Roman" w:eastAsia="Times New Roman" w:cs="Times New Roman"/>
          <w:color w:val="383838"/>
          <w:spacing w:val="-19"/>
          <w:sz w:val="26"/>
          <w:szCs w:val="26"/>
        </w:rPr>
        <w:t xml:space="preserve"> </w:t>
      </w:r>
      <w:r>
        <w:rPr>
          <w:rFonts w:hint="default" w:ascii="宋体" w:hAnsi="宋体" w:eastAsia="宋体" w:cs="宋体"/>
          <w:color w:val="626262"/>
          <w:w w:val="105"/>
          <w:sz w:val="21"/>
          <w:szCs w:val="21"/>
        </w:rPr>
        <w:t>级</w:t>
      </w:r>
      <w:r>
        <w:rPr>
          <w:rFonts w:hint="default" w:ascii="宋体" w:hAnsi="宋体" w:eastAsia="宋体" w:cs="宋体"/>
          <w:color w:val="626262"/>
          <w:spacing w:val="-28"/>
          <w:sz w:val="21"/>
          <w:szCs w:val="21"/>
        </w:rPr>
        <w:t xml:space="preserve"> </w:t>
      </w:r>
      <w:r>
        <w:rPr>
          <w:rFonts w:hint="default" w:ascii="宋体" w:hAnsi="宋体" w:eastAsia="宋体" w:cs="宋体"/>
          <w:color w:val="626262"/>
          <w:w w:val="42"/>
          <w:sz w:val="21"/>
          <w:szCs w:val="21"/>
        </w:rPr>
        <w:t>（</w:t>
      </w:r>
      <w:r>
        <w:rPr>
          <w:rFonts w:hint="default" w:ascii="宋体" w:hAnsi="宋体" w:eastAsia="宋体" w:cs="宋体"/>
          <w:color w:val="626262"/>
          <w:spacing w:val="-66"/>
          <w:sz w:val="21"/>
          <w:szCs w:val="21"/>
        </w:rPr>
        <w:t xml:space="preserve"> </w:t>
      </w:r>
      <w:r>
        <w:rPr>
          <w:rFonts w:hint="default" w:ascii="宋体" w:hAnsi="宋体" w:eastAsia="宋体" w:cs="宋体"/>
          <w:color w:val="626262"/>
          <w:w w:val="95"/>
          <w:sz w:val="21"/>
          <w:szCs w:val="21"/>
        </w:rPr>
        <w:t>不可验收</w:t>
      </w:r>
      <w:r>
        <w:rPr>
          <w:rFonts w:hint="default" w:ascii="宋体" w:hAnsi="宋体" w:eastAsia="宋体" w:cs="宋体"/>
          <w:color w:val="626262"/>
          <w:spacing w:val="-19"/>
          <w:w w:val="95"/>
          <w:sz w:val="21"/>
          <w:szCs w:val="21"/>
        </w:rPr>
        <w:t>）</w:t>
      </w:r>
      <w:r>
        <w:rPr>
          <w:rFonts w:hint="default" w:ascii="宋体" w:hAnsi="宋体" w:eastAsia="宋体" w:cs="宋体"/>
          <w:color w:val="A8A8A8"/>
          <w:spacing w:val="-162"/>
          <w:w w:val="168"/>
          <w:sz w:val="21"/>
          <w:szCs w:val="21"/>
        </w:rPr>
        <w:t>。</w:t>
      </w:r>
      <w:r>
        <w:rPr>
          <w:rFonts w:hint="default" w:ascii="宋体" w:hAnsi="宋体" w:eastAsia="宋体" w:cs="宋体"/>
          <w:color w:val="626262"/>
          <w:w w:val="101"/>
          <w:sz w:val="21"/>
          <w:szCs w:val="21"/>
        </w:rPr>
        <w:t xml:space="preserve">本标准规定焊 </w:t>
      </w:r>
      <w:r>
        <w:rPr>
          <w:rFonts w:hint="default" w:ascii="宋体" w:hAnsi="宋体" w:eastAsia="宋体" w:cs="宋体"/>
          <w:color w:val="4F4F50"/>
          <w:w w:val="101"/>
          <w:sz w:val="21"/>
          <w:szCs w:val="21"/>
        </w:rPr>
        <w:t>接接头</w:t>
      </w:r>
      <w:r>
        <w:rPr>
          <w:rFonts w:hint="default" w:ascii="宋体" w:hAnsi="宋体" w:eastAsia="宋体" w:cs="宋体"/>
          <w:color w:val="4F4F50"/>
          <w:spacing w:val="-5"/>
          <w:w w:val="101"/>
          <w:sz w:val="21"/>
          <w:szCs w:val="21"/>
        </w:rPr>
        <w:t>的</w:t>
      </w:r>
      <w:r>
        <w:rPr>
          <w:rFonts w:hint="default" w:ascii="宋体" w:hAnsi="宋体" w:eastAsia="宋体" w:cs="宋体"/>
          <w:color w:val="4F4F50"/>
          <w:w w:val="102"/>
          <w:sz w:val="21"/>
          <w:szCs w:val="21"/>
        </w:rPr>
        <w:t>合格级</w:t>
      </w:r>
      <w:r>
        <w:rPr>
          <w:rFonts w:hint="default" w:ascii="宋体" w:hAnsi="宋体" w:eastAsia="宋体" w:cs="宋体"/>
          <w:color w:val="4F4F50"/>
          <w:spacing w:val="-6"/>
          <w:w w:val="102"/>
          <w:sz w:val="21"/>
          <w:szCs w:val="21"/>
        </w:rPr>
        <w:t>别</w:t>
      </w:r>
      <w:r>
        <w:rPr>
          <w:rFonts w:hint="default" w:ascii="宋体" w:hAnsi="宋体" w:eastAsia="宋体" w:cs="宋体"/>
          <w:color w:val="4F4F50"/>
          <w:w w:val="103"/>
          <w:sz w:val="21"/>
          <w:szCs w:val="21"/>
        </w:rPr>
        <w:t>不低于</w:t>
      </w:r>
      <w:r>
        <w:rPr>
          <w:rFonts w:hint="default" w:ascii="宋体" w:hAnsi="宋体" w:eastAsia="宋体" w:cs="宋体"/>
          <w:color w:val="4F4F50"/>
          <w:spacing w:val="-52"/>
          <w:sz w:val="21"/>
          <w:szCs w:val="21"/>
        </w:rPr>
        <w:t xml:space="preserve"> </w:t>
      </w:r>
      <w:r>
        <w:rPr>
          <w:rFonts w:hint="default" w:ascii="Times New Roman" w:hAnsi="Times New Roman" w:eastAsia="Times New Roman" w:cs="Times New Roman"/>
          <w:color w:val="4F4F50"/>
          <w:w w:val="105"/>
          <w:sz w:val="20"/>
          <w:szCs w:val="20"/>
        </w:rPr>
        <w:t>NB/T</w:t>
      </w:r>
      <w:r>
        <w:rPr>
          <w:rFonts w:hint="default" w:ascii="Times New Roman" w:hAnsi="Times New Roman" w:eastAsia="Times New Roman" w:cs="Times New Roman"/>
          <w:color w:val="4F4F50"/>
          <w:spacing w:val="6"/>
          <w:sz w:val="20"/>
          <w:szCs w:val="20"/>
        </w:rPr>
        <w:t xml:space="preserve"> </w:t>
      </w:r>
      <w:r>
        <w:rPr>
          <w:rFonts w:hint="default" w:ascii="Times New Roman" w:hAnsi="Times New Roman" w:eastAsia="Times New Roman" w:cs="Times New Roman"/>
          <w:color w:val="383838"/>
          <w:w w:val="108"/>
          <w:sz w:val="20"/>
          <w:szCs w:val="20"/>
        </w:rPr>
        <w:t>47013.4</w:t>
      </w:r>
      <w:r>
        <w:rPr>
          <w:rFonts w:hint="default" w:ascii="Times New Roman" w:hAnsi="Times New Roman" w:eastAsia="Times New Roman" w:cs="Times New Roman"/>
          <w:color w:val="626262"/>
          <w:spacing w:val="-59"/>
          <w:w w:val="417"/>
          <w:sz w:val="20"/>
          <w:szCs w:val="20"/>
        </w:rPr>
        <w:t>-</w:t>
      </w:r>
      <w:r>
        <w:rPr>
          <w:rFonts w:hint="default" w:ascii="Times New Roman" w:hAnsi="Times New Roman" w:eastAsia="Times New Roman" w:cs="Times New Roman"/>
          <w:color w:val="626262"/>
          <w:w w:val="111"/>
          <w:sz w:val="20"/>
          <w:szCs w:val="20"/>
        </w:rPr>
        <w:t>2</w:t>
      </w:r>
      <w:r>
        <w:rPr>
          <w:rFonts w:hint="default" w:ascii="Times New Roman" w:hAnsi="Times New Roman" w:eastAsia="Times New Roman" w:cs="Times New Roman"/>
          <w:color w:val="626262"/>
          <w:spacing w:val="19"/>
          <w:w w:val="111"/>
          <w:sz w:val="20"/>
          <w:szCs w:val="20"/>
        </w:rPr>
        <w:t>0</w:t>
      </w:r>
      <w:r>
        <w:rPr>
          <w:rFonts w:hint="default" w:ascii="Times New Roman" w:hAnsi="Times New Roman" w:eastAsia="Times New Roman" w:cs="Times New Roman"/>
          <w:color w:val="383838"/>
          <w:w w:val="106"/>
          <w:sz w:val="20"/>
          <w:szCs w:val="20"/>
        </w:rPr>
        <w:t>15</w:t>
      </w:r>
      <w:r>
        <w:rPr>
          <w:rFonts w:hint="default" w:ascii="Times New Roman" w:hAnsi="Times New Roman" w:eastAsia="Times New Roman" w:cs="Times New Roman"/>
          <w:color w:val="383838"/>
          <w:spacing w:val="-14"/>
          <w:sz w:val="20"/>
          <w:szCs w:val="20"/>
        </w:rPr>
        <w:t xml:space="preserve"> </w:t>
      </w:r>
      <w:r>
        <w:rPr>
          <w:rFonts w:hint="default" w:ascii="宋体" w:hAnsi="宋体" w:eastAsia="宋体" w:cs="宋体"/>
          <w:color w:val="383838"/>
          <w:w w:val="106"/>
          <w:sz w:val="21"/>
          <w:szCs w:val="21"/>
        </w:rPr>
        <w:t>和</w:t>
      </w:r>
      <w:r>
        <w:rPr>
          <w:rFonts w:hint="default" w:ascii="宋体" w:hAnsi="宋体" w:eastAsia="宋体" w:cs="宋体"/>
          <w:color w:val="383838"/>
          <w:spacing w:val="-59"/>
          <w:sz w:val="21"/>
          <w:szCs w:val="21"/>
        </w:rPr>
        <w:t xml:space="preserve"> </w:t>
      </w:r>
      <w:r>
        <w:rPr>
          <w:rFonts w:hint="default" w:ascii="Times New Roman" w:hAnsi="Times New Roman" w:eastAsia="Times New Roman" w:cs="Times New Roman"/>
          <w:color w:val="383838"/>
          <w:w w:val="102"/>
          <w:sz w:val="20"/>
          <w:szCs w:val="20"/>
        </w:rPr>
        <w:t>N</w:t>
      </w:r>
      <w:r>
        <w:rPr>
          <w:rFonts w:hint="default" w:ascii="Times New Roman" w:hAnsi="Times New Roman" w:eastAsia="Times New Roman" w:cs="Times New Roman"/>
          <w:color w:val="383838"/>
          <w:spacing w:val="4"/>
          <w:w w:val="102"/>
          <w:sz w:val="20"/>
          <w:szCs w:val="20"/>
        </w:rPr>
        <w:t>B</w:t>
      </w:r>
      <w:r>
        <w:rPr>
          <w:rFonts w:hint="default" w:ascii="Times New Roman" w:hAnsi="Times New Roman" w:eastAsia="Times New Roman" w:cs="Times New Roman"/>
          <w:color w:val="858585"/>
          <w:spacing w:val="1"/>
          <w:w w:val="111"/>
          <w:sz w:val="20"/>
          <w:szCs w:val="20"/>
        </w:rPr>
        <w:t>/</w:t>
      </w:r>
      <w:r>
        <w:rPr>
          <w:rFonts w:hint="default" w:ascii="Times New Roman" w:hAnsi="Times New Roman" w:eastAsia="Times New Roman" w:cs="Times New Roman"/>
          <w:color w:val="4F4F50"/>
          <w:w w:val="112"/>
          <w:sz w:val="20"/>
          <w:szCs w:val="20"/>
        </w:rPr>
        <w:t>T</w:t>
      </w:r>
      <w:r>
        <w:rPr>
          <w:rFonts w:hint="default" w:ascii="Times New Roman" w:hAnsi="Times New Roman" w:eastAsia="Times New Roman" w:cs="Times New Roman"/>
          <w:color w:val="4F4F50"/>
          <w:spacing w:val="-4"/>
          <w:sz w:val="20"/>
          <w:szCs w:val="20"/>
        </w:rPr>
        <w:t xml:space="preserve"> </w:t>
      </w:r>
      <w:r>
        <w:rPr>
          <w:rFonts w:hint="default" w:ascii="Times New Roman" w:hAnsi="Times New Roman" w:eastAsia="Times New Roman" w:cs="Times New Roman"/>
          <w:color w:val="383838"/>
          <w:w w:val="107"/>
          <w:sz w:val="20"/>
          <w:szCs w:val="20"/>
        </w:rPr>
        <w:t>47013.</w:t>
      </w:r>
      <w:r>
        <w:rPr>
          <w:rFonts w:hint="default" w:ascii="Times New Roman" w:hAnsi="Times New Roman" w:eastAsia="Times New Roman" w:cs="Times New Roman"/>
          <w:color w:val="383838"/>
          <w:spacing w:val="6"/>
          <w:w w:val="107"/>
          <w:sz w:val="20"/>
          <w:szCs w:val="20"/>
        </w:rPr>
        <w:t>5</w:t>
      </w:r>
      <w:r>
        <w:rPr>
          <w:rFonts w:hint="default" w:ascii="Times New Roman" w:hAnsi="Times New Roman" w:eastAsia="Times New Roman" w:cs="Times New Roman"/>
          <w:color w:val="626262"/>
          <w:spacing w:val="-59"/>
          <w:w w:val="417"/>
          <w:sz w:val="20"/>
          <w:szCs w:val="20"/>
        </w:rPr>
        <w:t>-</w:t>
      </w:r>
      <w:r>
        <w:rPr>
          <w:rFonts w:hint="default" w:ascii="Times New Roman" w:hAnsi="Times New Roman" w:eastAsia="Times New Roman" w:cs="Times New Roman"/>
          <w:color w:val="626262"/>
          <w:w w:val="107"/>
          <w:sz w:val="20"/>
          <w:szCs w:val="20"/>
        </w:rPr>
        <w:t>20</w:t>
      </w:r>
      <w:r>
        <w:rPr>
          <w:rFonts w:hint="default" w:ascii="Times New Roman" w:hAnsi="Times New Roman" w:eastAsia="Times New Roman" w:cs="Times New Roman"/>
          <w:color w:val="626262"/>
          <w:spacing w:val="-16"/>
          <w:sz w:val="20"/>
          <w:szCs w:val="20"/>
        </w:rPr>
        <w:t xml:space="preserve"> </w:t>
      </w:r>
      <w:r>
        <w:rPr>
          <w:rFonts w:hint="default" w:ascii="Times New Roman" w:hAnsi="Times New Roman" w:eastAsia="Times New Roman" w:cs="Times New Roman"/>
          <w:color w:val="383838"/>
          <w:w w:val="102"/>
          <w:sz w:val="20"/>
          <w:szCs w:val="20"/>
        </w:rPr>
        <w:t>15</w:t>
      </w:r>
      <w:r>
        <w:rPr>
          <w:rFonts w:hint="default" w:ascii="Times New Roman" w:hAnsi="Times New Roman" w:eastAsia="Times New Roman" w:cs="Times New Roman"/>
          <w:color w:val="383838"/>
          <w:spacing w:val="-20"/>
          <w:sz w:val="20"/>
          <w:szCs w:val="20"/>
        </w:rPr>
        <w:t xml:space="preserve"> </w:t>
      </w:r>
      <w:r>
        <w:rPr>
          <w:rFonts w:hint="default" w:ascii="宋体" w:hAnsi="宋体" w:eastAsia="宋体" w:cs="宋体"/>
          <w:color w:val="383838"/>
          <w:spacing w:val="-17"/>
          <w:w w:val="109"/>
          <w:sz w:val="21"/>
          <w:szCs w:val="21"/>
        </w:rPr>
        <w:t>规</w:t>
      </w:r>
      <w:r>
        <w:rPr>
          <w:rFonts w:hint="default" w:ascii="宋体" w:hAnsi="宋体" w:eastAsia="宋体" w:cs="宋体"/>
          <w:color w:val="626262"/>
          <w:w w:val="107"/>
          <w:sz w:val="21"/>
          <w:szCs w:val="21"/>
        </w:rPr>
        <w:t>定的</w:t>
      </w:r>
      <w:r>
        <w:rPr>
          <w:rFonts w:hint="default" w:ascii="宋体" w:hAnsi="宋体" w:eastAsia="宋体" w:cs="宋体"/>
          <w:color w:val="626262"/>
          <w:spacing w:val="-76"/>
          <w:sz w:val="21"/>
          <w:szCs w:val="21"/>
        </w:rPr>
        <w:t xml:space="preserve"> </w:t>
      </w:r>
      <w:r>
        <w:rPr>
          <w:rFonts w:hint="default" w:ascii="Arial" w:hAnsi="Arial" w:eastAsia="Arial" w:cs="Arial"/>
          <w:color w:val="383838"/>
          <w:spacing w:val="-102"/>
          <w:w w:val="325"/>
          <w:sz w:val="25"/>
          <w:szCs w:val="25"/>
        </w:rPr>
        <w:t>I</w:t>
      </w:r>
      <w:r>
        <w:rPr>
          <w:rFonts w:hint="default" w:ascii="宋体" w:hAnsi="宋体" w:eastAsia="宋体" w:cs="宋体"/>
          <w:color w:val="626262"/>
          <w:spacing w:val="-1"/>
          <w:w w:val="105"/>
          <w:sz w:val="21"/>
          <w:szCs w:val="21"/>
        </w:rPr>
        <w:t>级</w:t>
      </w:r>
      <w:r>
        <w:rPr>
          <w:rFonts w:hint="default" w:ascii="宋体" w:hAnsi="宋体" w:eastAsia="宋体" w:cs="宋体"/>
          <w:color w:val="A8A8A8"/>
          <w:w w:val="168"/>
          <w:sz w:val="21"/>
          <w:szCs w:val="21"/>
        </w:rPr>
        <w:t>。</w:t>
      </w:r>
    </w:p>
    <w:p>
      <w:pPr>
        <w:pStyle w:val="6"/>
        <w:tabs>
          <w:tab w:val="left" w:pos="866"/>
        </w:tabs>
        <w:spacing w:before="16" w:line="240" w:lineRule="auto"/>
        <w:ind w:left="547" w:right="315"/>
        <w:jc w:val="left"/>
      </w:pPr>
      <w:r>
        <w:rPr>
          <w:rFonts w:hint="default" w:ascii="Arial" w:hAnsi="Arial" w:eastAsia="Arial" w:cs="Arial"/>
          <w:color w:val="383838"/>
          <w:w w:val="105"/>
          <w:sz w:val="19"/>
          <w:szCs w:val="19"/>
        </w:rPr>
        <w:t>6</w:t>
      </w:r>
      <w:r>
        <w:rPr>
          <w:rFonts w:hint="default" w:ascii="Arial" w:hAnsi="Arial" w:eastAsia="Arial" w:cs="Arial"/>
          <w:color w:val="383838"/>
          <w:w w:val="105"/>
          <w:sz w:val="19"/>
          <w:szCs w:val="19"/>
        </w:rPr>
        <w:tab/>
      </w:r>
      <w:r>
        <w:rPr>
          <w:color w:val="4F4F50"/>
          <w:w w:val="105"/>
        </w:rPr>
        <w:t>对局部检测的焊接接头不合格部位的补充检测做出规</w:t>
      </w:r>
      <w:r>
        <w:rPr>
          <w:color w:val="4F4F50"/>
          <w:spacing w:val="-56"/>
          <w:w w:val="105"/>
        </w:rPr>
        <w:t xml:space="preserve"> </w:t>
      </w:r>
      <w:r>
        <w:rPr>
          <w:color w:val="4F4F50"/>
          <w:spacing w:val="-3"/>
          <w:w w:val="105"/>
        </w:rPr>
        <w:t>定</w:t>
      </w:r>
      <w:r>
        <w:rPr>
          <w:color w:val="A8A8A8"/>
          <w:spacing w:val="-3"/>
          <w:w w:val="105"/>
        </w:rPr>
        <w:t>。</w:t>
      </w:r>
    </w:p>
    <w:p>
      <w:pPr>
        <w:spacing w:before="0" w:line="240" w:lineRule="auto"/>
        <w:ind w:right="0"/>
        <w:rPr>
          <w:rFonts w:hint="default" w:ascii="宋体" w:hAnsi="宋体" w:eastAsia="宋体" w:cs="宋体"/>
          <w:sz w:val="21"/>
          <w:szCs w:val="21"/>
        </w:rPr>
      </w:pPr>
    </w:p>
    <w:p>
      <w:pPr>
        <w:pStyle w:val="6"/>
        <w:tabs>
          <w:tab w:val="left" w:pos="545"/>
        </w:tabs>
        <w:spacing w:before="0" w:line="240" w:lineRule="auto"/>
        <w:ind w:left="0" w:right="286"/>
        <w:jc w:val="center"/>
      </w:pPr>
      <w:r>
        <w:rPr>
          <w:rFonts w:hint="default" w:ascii="Times New Roman" w:hAnsi="Times New Roman" w:eastAsia="Times New Roman" w:cs="Times New Roman"/>
          <w:color w:val="383838"/>
          <w:spacing w:val="-6"/>
          <w:w w:val="120"/>
        </w:rPr>
        <w:t>8</w:t>
      </w:r>
      <w:r>
        <w:rPr>
          <w:rFonts w:hint="default" w:ascii="Times New Roman" w:hAnsi="Times New Roman" w:eastAsia="Times New Roman" w:cs="Times New Roman"/>
          <w:color w:val="626262"/>
          <w:spacing w:val="-6"/>
          <w:w w:val="120"/>
        </w:rPr>
        <w:t>.</w:t>
      </w:r>
      <w:r>
        <w:rPr>
          <w:rFonts w:hint="default" w:ascii="Times New Roman" w:hAnsi="Times New Roman" w:eastAsia="Times New Roman" w:cs="Times New Roman"/>
          <w:color w:val="626262"/>
          <w:spacing w:val="-27"/>
          <w:w w:val="120"/>
        </w:rPr>
        <w:t xml:space="preserve"> </w:t>
      </w:r>
      <w:r>
        <w:rPr>
          <w:rFonts w:hint="default" w:ascii="Times New Roman" w:hAnsi="Times New Roman" w:eastAsia="Times New Roman" w:cs="Times New Roman"/>
          <w:color w:val="383838"/>
          <w:w w:val="120"/>
        </w:rPr>
        <w:t>3</w:t>
      </w:r>
      <w:r>
        <w:rPr>
          <w:rFonts w:hint="default" w:ascii="Times New Roman" w:hAnsi="Times New Roman" w:eastAsia="Times New Roman" w:cs="Times New Roman"/>
          <w:color w:val="383838"/>
          <w:w w:val="120"/>
        </w:rPr>
        <w:tab/>
      </w:r>
      <w:r>
        <w:rPr>
          <w:color w:val="4F4F50"/>
          <w:w w:val="120"/>
        </w:rPr>
        <w:t>罐体几何形状及尺寸栓查</w:t>
      </w:r>
    </w:p>
    <w:p>
      <w:pPr>
        <w:spacing w:before="4" w:line="240" w:lineRule="auto"/>
        <w:ind w:right="0"/>
        <w:rPr>
          <w:rFonts w:hint="default" w:ascii="宋体" w:hAnsi="宋体" w:eastAsia="宋体" w:cs="宋体"/>
          <w:sz w:val="23"/>
          <w:szCs w:val="23"/>
        </w:rPr>
      </w:pPr>
    </w:p>
    <w:p>
      <w:pPr>
        <w:pStyle w:val="6"/>
        <w:spacing w:before="0" w:line="240" w:lineRule="auto"/>
        <w:ind w:left="121" w:right="0"/>
        <w:jc w:val="both"/>
      </w:pPr>
      <w:r>
        <w:rPr>
          <w:rFonts w:hint="default" w:ascii="Times New Roman" w:hAnsi="Times New Roman" w:eastAsia="Times New Roman" w:cs="Times New Roman"/>
          <w:color w:val="383838"/>
          <w:spacing w:val="-6"/>
          <w:w w:val="115"/>
        </w:rPr>
        <w:t>8</w:t>
      </w:r>
      <w:r>
        <w:rPr>
          <w:rFonts w:hint="default" w:ascii="Times New Roman" w:hAnsi="Times New Roman" w:eastAsia="Times New Roman" w:cs="Times New Roman"/>
          <w:color w:val="626262"/>
          <w:spacing w:val="-6"/>
          <w:w w:val="115"/>
        </w:rPr>
        <w:t xml:space="preserve">. </w:t>
      </w:r>
      <w:r>
        <w:rPr>
          <w:rFonts w:hint="default" w:ascii="Times New Roman" w:hAnsi="Times New Roman" w:eastAsia="Times New Roman" w:cs="Times New Roman"/>
          <w:color w:val="383838"/>
          <w:w w:val="115"/>
        </w:rPr>
        <w:t>3</w:t>
      </w:r>
      <w:r>
        <w:rPr>
          <w:rFonts w:hint="default" w:ascii="Times New Roman" w:hAnsi="Times New Roman" w:eastAsia="Times New Roman" w:cs="Times New Roman"/>
          <w:color w:val="626262"/>
          <w:w w:val="115"/>
        </w:rPr>
        <w:t>.</w:t>
      </w:r>
      <w:r>
        <w:rPr>
          <w:rFonts w:hint="default" w:ascii="Times New Roman" w:hAnsi="Times New Roman" w:eastAsia="Times New Roman" w:cs="Times New Roman"/>
          <w:color w:val="383838"/>
          <w:w w:val="115"/>
        </w:rPr>
        <w:t xml:space="preserve">5 </w:t>
      </w:r>
      <w:r>
        <w:rPr>
          <w:color w:val="626262"/>
          <w:spacing w:val="-3"/>
          <w:w w:val="115"/>
        </w:rPr>
        <w:t>浮顶局部凹凸变形的规定</w:t>
      </w:r>
      <w:r>
        <w:rPr>
          <w:color w:val="626262"/>
          <w:spacing w:val="-101"/>
          <w:w w:val="115"/>
        </w:rPr>
        <w:t xml:space="preserve"> </w:t>
      </w:r>
      <w:r>
        <w:rPr>
          <w:color w:val="626262"/>
          <w:w w:val="115"/>
        </w:rPr>
        <w:t>：</w:t>
      </w:r>
    </w:p>
    <w:p>
      <w:pPr>
        <w:pStyle w:val="6"/>
        <w:tabs>
          <w:tab w:val="left" w:pos="894"/>
        </w:tabs>
        <w:spacing w:before="78" w:line="328" w:lineRule="auto"/>
        <w:ind w:left="121" w:right="123" w:firstLine="425"/>
        <w:jc w:val="left"/>
      </w:pPr>
      <w:r>
        <w:rPr>
          <w:rFonts w:hint="default" w:ascii="Times New Roman" w:hAnsi="Times New Roman" w:eastAsia="Times New Roman" w:cs="Times New Roman"/>
          <w:color w:val="383838"/>
          <w:w w:val="98"/>
        </w:rPr>
        <w:t>2</w:t>
      </w:r>
      <w:r>
        <w:rPr>
          <w:rFonts w:hint="default" w:ascii="Times New Roman" w:hAnsi="Times New Roman" w:eastAsia="Times New Roman" w:cs="Times New Roman"/>
          <w:color w:val="383838"/>
        </w:rPr>
        <w:tab/>
      </w:r>
      <w:r>
        <w:rPr>
          <w:color w:val="4F4F50"/>
          <w:w w:val="102"/>
        </w:rPr>
        <w:t>由于单盘板及</w:t>
      </w:r>
      <w:r>
        <w:rPr>
          <w:color w:val="4F4F50"/>
          <w:spacing w:val="-4"/>
          <w:w w:val="102"/>
        </w:rPr>
        <w:t>内</w:t>
      </w:r>
      <w:r>
        <w:rPr>
          <w:color w:val="4F4F50"/>
          <w:w w:val="103"/>
        </w:rPr>
        <w:t>浮顶板厚度小</w:t>
      </w:r>
      <w:r>
        <w:rPr>
          <w:color w:val="4F4F50"/>
          <w:spacing w:val="-77"/>
        </w:rPr>
        <w:t xml:space="preserve"> </w:t>
      </w:r>
      <w:r>
        <w:rPr>
          <w:color w:val="4F4F50"/>
          <w:spacing w:val="-88"/>
          <w:w w:val="136"/>
        </w:rPr>
        <w:t>、</w:t>
      </w:r>
      <w:r>
        <w:rPr>
          <w:color w:val="4F4F50"/>
          <w:w w:val="102"/>
        </w:rPr>
        <w:t>面积大</w:t>
      </w:r>
      <w:r>
        <w:rPr>
          <w:color w:val="4F4F50"/>
          <w:spacing w:val="-74"/>
        </w:rPr>
        <w:t xml:space="preserve"> </w:t>
      </w:r>
      <w:r>
        <w:rPr>
          <w:color w:val="4F4F50"/>
          <w:spacing w:val="-168"/>
          <w:w w:val="171"/>
        </w:rPr>
        <w:t>，</w:t>
      </w:r>
      <w:r>
        <w:rPr>
          <w:color w:val="4F4F50"/>
          <w:w w:val="105"/>
        </w:rPr>
        <w:t>在使</w:t>
      </w:r>
      <w:r>
        <w:rPr>
          <w:color w:val="4F4F50"/>
          <w:spacing w:val="12"/>
          <w:w w:val="105"/>
        </w:rPr>
        <w:t>用</w:t>
      </w:r>
      <w:r>
        <w:rPr>
          <w:color w:val="4F4F50"/>
          <w:w w:val="103"/>
        </w:rPr>
        <w:t>中呈薄膜</w:t>
      </w:r>
      <w:r>
        <w:rPr>
          <w:color w:val="4F4F50"/>
          <w:spacing w:val="17"/>
          <w:w w:val="103"/>
        </w:rPr>
        <w:t>状</w:t>
      </w:r>
      <w:r>
        <w:rPr>
          <w:color w:val="4F4F50"/>
          <w:spacing w:val="-168"/>
          <w:w w:val="171"/>
        </w:rPr>
        <w:t>，</w:t>
      </w:r>
      <w:r>
        <w:rPr>
          <w:color w:val="4F4F50"/>
          <w:w w:val="107"/>
        </w:rPr>
        <w:t>不</w:t>
      </w:r>
      <w:r>
        <w:rPr>
          <w:color w:val="4F4F50"/>
          <w:spacing w:val="-17"/>
          <w:w w:val="107"/>
        </w:rPr>
        <w:t>能</w:t>
      </w:r>
      <w:r>
        <w:rPr>
          <w:color w:val="4F4F50"/>
          <w:w w:val="104"/>
        </w:rPr>
        <w:t>形成</w:t>
      </w:r>
      <w:r>
        <w:rPr>
          <w:color w:val="4F4F50"/>
          <w:spacing w:val="-10"/>
          <w:w w:val="104"/>
        </w:rPr>
        <w:t>罔</w:t>
      </w:r>
      <w:r>
        <w:rPr>
          <w:color w:val="4F4F50"/>
          <w:w w:val="103"/>
        </w:rPr>
        <w:t>定的表面形状</w:t>
      </w:r>
      <w:r>
        <w:rPr>
          <w:color w:val="4F4F50"/>
          <w:spacing w:val="-63"/>
        </w:rPr>
        <w:t xml:space="preserve"> </w:t>
      </w:r>
      <w:r>
        <w:rPr>
          <w:color w:val="4F4F50"/>
          <w:w w:val="128"/>
        </w:rPr>
        <w:t xml:space="preserve">， </w:t>
      </w:r>
      <w:r>
        <w:rPr>
          <w:color w:val="626262"/>
          <w:w w:val="101"/>
        </w:rPr>
        <w:t>其局部</w:t>
      </w:r>
      <w:r>
        <w:rPr>
          <w:color w:val="626262"/>
          <w:spacing w:val="9"/>
          <w:w w:val="101"/>
        </w:rPr>
        <w:t>凹</w:t>
      </w:r>
      <w:r>
        <w:rPr>
          <w:color w:val="626262"/>
          <w:w w:val="101"/>
        </w:rPr>
        <w:t>凸变形测量不准确</w:t>
      </w:r>
      <w:r>
        <w:rPr>
          <w:color w:val="626262"/>
          <w:spacing w:val="-86"/>
        </w:rPr>
        <w:t xml:space="preserve"> </w:t>
      </w:r>
      <w:r>
        <w:rPr>
          <w:color w:val="A8A8A8"/>
          <w:spacing w:val="-169"/>
          <w:w w:val="168"/>
        </w:rPr>
        <w:t>。</w:t>
      </w:r>
      <w:r>
        <w:rPr>
          <w:color w:val="626262"/>
          <w:w w:val="102"/>
        </w:rPr>
        <w:t>若焊后在有依托</w:t>
      </w:r>
      <w:r>
        <w:rPr>
          <w:color w:val="626262"/>
          <w:spacing w:val="16"/>
          <w:w w:val="102"/>
        </w:rPr>
        <w:t>的</w:t>
      </w:r>
      <w:r>
        <w:rPr>
          <w:color w:val="626262"/>
          <w:w w:val="102"/>
        </w:rPr>
        <w:t>情况下对其测量</w:t>
      </w:r>
      <w:r>
        <w:rPr>
          <w:color w:val="626262"/>
          <w:spacing w:val="-59"/>
        </w:rPr>
        <w:t xml:space="preserve"> </w:t>
      </w:r>
      <w:r>
        <w:rPr>
          <w:color w:val="626262"/>
          <w:spacing w:val="-182"/>
          <w:w w:val="171"/>
        </w:rPr>
        <w:t>，</w:t>
      </w:r>
      <w:r>
        <w:rPr>
          <w:color w:val="626262"/>
          <w:w w:val="103"/>
        </w:rPr>
        <w:t>并不能反映出</w:t>
      </w:r>
      <w:r>
        <w:rPr>
          <w:color w:val="626262"/>
          <w:w w:val="102"/>
        </w:rPr>
        <w:t>它</w:t>
      </w:r>
      <w:r>
        <w:rPr>
          <w:color w:val="626262"/>
          <w:spacing w:val="-3"/>
          <w:w w:val="102"/>
        </w:rPr>
        <w:t>在</w:t>
      </w:r>
      <w:r>
        <w:rPr>
          <w:color w:val="858585"/>
          <w:spacing w:val="-12"/>
          <w:w w:val="107"/>
        </w:rPr>
        <w:t>工</w:t>
      </w:r>
      <w:r>
        <w:rPr>
          <w:color w:val="626262"/>
          <w:w w:val="102"/>
        </w:rPr>
        <w:t xml:space="preserve">作状态下的 </w:t>
      </w:r>
      <w:r>
        <w:rPr>
          <w:color w:val="626262"/>
        </w:rPr>
        <w:t>表</w:t>
      </w:r>
      <w:r>
        <w:rPr>
          <w:color w:val="626262"/>
          <w:spacing w:val="-16"/>
        </w:rPr>
        <w:t>面</w:t>
      </w:r>
      <w:r>
        <w:rPr>
          <w:color w:val="626262"/>
          <w:w w:val="99"/>
        </w:rPr>
        <w:t>平整</w:t>
      </w:r>
      <w:r>
        <w:rPr>
          <w:color w:val="626262"/>
          <w:spacing w:val="14"/>
          <w:w w:val="99"/>
        </w:rPr>
        <w:t>度</w:t>
      </w:r>
      <w:r>
        <w:rPr>
          <w:color w:val="A8A8A8"/>
          <w:spacing w:val="-162"/>
          <w:w w:val="168"/>
        </w:rPr>
        <w:t>。</w:t>
      </w:r>
      <w:r>
        <w:rPr>
          <w:color w:val="4F4F50"/>
          <w:w w:val="99"/>
        </w:rPr>
        <w:t>各</w:t>
      </w:r>
      <w:r>
        <w:rPr>
          <w:color w:val="4F4F50"/>
          <w:spacing w:val="-19"/>
          <w:w w:val="99"/>
        </w:rPr>
        <w:t>国</w:t>
      </w:r>
      <w:r>
        <w:rPr>
          <w:color w:val="4F4F50"/>
          <w:w w:val="104"/>
        </w:rPr>
        <w:t>标</w:t>
      </w:r>
      <w:r>
        <w:rPr>
          <w:color w:val="4F4F50"/>
          <w:spacing w:val="-19"/>
          <w:w w:val="104"/>
        </w:rPr>
        <w:t>准</w:t>
      </w:r>
      <w:r>
        <w:rPr>
          <w:color w:val="4F4F50"/>
          <w:spacing w:val="-22"/>
          <w:w w:val="108"/>
        </w:rPr>
        <w:t>对</w:t>
      </w:r>
      <w:r>
        <w:rPr>
          <w:color w:val="4F4F50"/>
          <w:w w:val="104"/>
        </w:rPr>
        <w:t>单</w:t>
      </w:r>
      <w:r>
        <w:rPr>
          <w:color w:val="4F4F50"/>
          <w:spacing w:val="-19"/>
          <w:w w:val="104"/>
        </w:rPr>
        <w:t>盘</w:t>
      </w:r>
      <w:r>
        <w:rPr>
          <w:color w:val="4F4F50"/>
          <w:spacing w:val="-24"/>
          <w:w w:val="109"/>
        </w:rPr>
        <w:t>板</w:t>
      </w:r>
      <w:r>
        <w:rPr>
          <w:color w:val="4F4F50"/>
          <w:w w:val="105"/>
        </w:rPr>
        <w:t>及</w:t>
      </w:r>
      <w:r>
        <w:rPr>
          <w:color w:val="4F4F50"/>
          <w:spacing w:val="-16"/>
          <w:w w:val="105"/>
        </w:rPr>
        <w:t>内</w:t>
      </w:r>
      <w:r>
        <w:rPr>
          <w:color w:val="4F4F50"/>
          <w:w w:val="101"/>
        </w:rPr>
        <w:t>浮</w:t>
      </w:r>
      <w:r>
        <w:rPr>
          <w:color w:val="4F4F50"/>
          <w:spacing w:val="-20"/>
          <w:w w:val="101"/>
        </w:rPr>
        <w:t>顶</w:t>
      </w:r>
      <w:r>
        <w:rPr>
          <w:color w:val="4F4F50"/>
          <w:w w:val="105"/>
        </w:rPr>
        <w:t>板</w:t>
      </w:r>
      <w:r>
        <w:rPr>
          <w:color w:val="4F4F50"/>
          <w:spacing w:val="-23"/>
          <w:w w:val="105"/>
        </w:rPr>
        <w:t>局</w:t>
      </w:r>
      <w:r>
        <w:rPr>
          <w:color w:val="4F4F50"/>
          <w:spacing w:val="-7"/>
          <w:w w:val="111"/>
        </w:rPr>
        <w:t>部</w:t>
      </w:r>
      <w:r>
        <w:rPr>
          <w:color w:val="4F4F50"/>
          <w:spacing w:val="-43"/>
          <w:w w:val="118"/>
        </w:rPr>
        <w:t>问</w:t>
      </w:r>
      <w:r>
        <w:rPr>
          <w:color w:val="4F4F50"/>
          <w:spacing w:val="-46"/>
          <w:w w:val="113"/>
        </w:rPr>
        <w:t>凸</w:t>
      </w:r>
      <w:r>
        <w:rPr>
          <w:color w:val="4F4F50"/>
          <w:w w:val="102"/>
        </w:rPr>
        <w:t>变形</w:t>
      </w:r>
      <w:r>
        <w:rPr>
          <w:color w:val="4F4F50"/>
          <w:spacing w:val="-19"/>
          <w:w w:val="102"/>
        </w:rPr>
        <w:t>均</w:t>
      </w:r>
      <w:r>
        <w:rPr>
          <w:color w:val="4F4F50"/>
          <w:spacing w:val="-23"/>
          <w:w w:val="112"/>
        </w:rPr>
        <w:t>不</w:t>
      </w:r>
      <w:r>
        <w:rPr>
          <w:color w:val="4F4F50"/>
          <w:spacing w:val="-31"/>
          <w:w w:val="109"/>
        </w:rPr>
        <w:t>做</w:t>
      </w:r>
      <w:r>
        <w:rPr>
          <w:color w:val="4F4F50"/>
          <w:spacing w:val="-18"/>
          <w:w w:val="113"/>
        </w:rPr>
        <w:t>规</w:t>
      </w:r>
      <w:r>
        <w:rPr>
          <w:color w:val="4F4F50"/>
          <w:spacing w:val="-12"/>
          <w:w w:val="110"/>
        </w:rPr>
        <w:t>定</w:t>
      </w:r>
      <w:r>
        <w:rPr>
          <w:color w:val="A8A8A8"/>
          <w:spacing w:val="-195"/>
          <w:w w:val="184"/>
        </w:rPr>
        <w:t>。</w:t>
      </w:r>
      <w:r>
        <w:rPr>
          <w:color w:val="4F4F50"/>
        </w:rPr>
        <w:t>本标准对</w:t>
      </w:r>
      <w:r>
        <w:rPr>
          <w:color w:val="4F4F50"/>
          <w:spacing w:val="-8"/>
        </w:rPr>
        <w:t>此</w:t>
      </w:r>
      <w:r>
        <w:rPr>
          <w:color w:val="4F4F50"/>
          <w:spacing w:val="-31"/>
          <w:w w:val="109"/>
        </w:rPr>
        <w:t>也</w:t>
      </w:r>
      <w:r>
        <w:rPr>
          <w:color w:val="4F4F50"/>
          <w:w w:val="105"/>
        </w:rPr>
        <w:t>不</w:t>
      </w:r>
      <w:r>
        <w:rPr>
          <w:color w:val="4F4F50"/>
          <w:spacing w:val="-23"/>
          <w:w w:val="105"/>
        </w:rPr>
        <w:t>做</w:t>
      </w:r>
      <w:r>
        <w:rPr>
          <w:color w:val="4F4F50"/>
          <w:spacing w:val="-30"/>
          <w:w w:val="112"/>
        </w:rPr>
        <w:t>具</w:t>
      </w:r>
      <w:r>
        <w:rPr>
          <w:color w:val="4F4F50"/>
          <w:spacing w:val="-7"/>
          <w:w w:val="108"/>
        </w:rPr>
        <w:t>体</w:t>
      </w:r>
      <w:r>
        <w:rPr>
          <w:color w:val="4F4F50"/>
          <w:spacing w:val="-36"/>
          <w:w w:val="108"/>
        </w:rPr>
        <w:t>的</w:t>
      </w:r>
      <w:r>
        <w:rPr>
          <w:color w:val="4F4F50"/>
          <w:spacing w:val="-25"/>
          <w:w w:val="113"/>
        </w:rPr>
        <w:t>规</w:t>
      </w:r>
      <w:r>
        <w:rPr>
          <w:color w:val="4F4F50"/>
          <w:spacing w:val="-12"/>
          <w:w w:val="107"/>
        </w:rPr>
        <w:t>定</w:t>
      </w:r>
      <w:r>
        <w:rPr>
          <w:color w:val="A8A8A8"/>
          <w:w w:val="168"/>
        </w:rPr>
        <w:t>。</w:t>
      </w:r>
    </w:p>
    <w:p>
      <w:pPr>
        <w:spacing w:before="5" w:line="240" w:lineRule="auto"/>
        <w:ind w:right="0"/>
        <w:rPr>
          <w:rFonts w:hint="default" w:ascii="宋体" w:hAnsi="宋体" w:eastAsia="宋体" w:cs="宋体"/>
          <w:sz w:val="15"/>
          <w:szCs w:val="15"/>
        </w:rPr>
      </w:pPr>
    </w:p>
    <w:p>
      <w:pPr>
        <w:tabs>
          <w:tab w:val="left" w:pos="553"/>
        </w:tabs>
        <w:spacing w:before="0"/>
        <w:ind w:left="0" w:right="256" w:firstLine="0"/>
        <w:jc w:val="center"/>
        <w:rPr>
          <w:rFonts w:hint="default" w:ascii="宋体" w:hAnsi="宋体" w:eastAsia="宋体" w:cs="宋体"/>
          <w:sz w:val="21"/>
          <w:szCs w:val="21"/>
        </w:rPr>
      </w:pPr>
      <w:r>
        <w:rPr>
          <w:rFonts w:hint="default" w:ascii="Times New Roman" w:hAnsi="Times New Roman" w:eastAsia="Times New Roman" w:cs="Times New Roman"/>
          <w:color w:val="383838"/>
          <w:spacing w:val="-6"/>
          <w:w w:val="110"/>
          <w:sz w:val="20"/>
          <w:szCs w:val="20"/>
        </w:rPr>
        <w:t>8</w:t>
      </w:r>
      <w:r>
        <w:rPr>
          <w:rFonts w:hint="default" w:ascii="Times New Roman" w:hAnsi="Times New Roman" w:eastAsia="Times New Roman" w:cs="Times New Roman"/>
          <w:color w:val="626262"/>
          <w:spacing w:val="-6"/>
          <w:w w:val="110"/>
          <w:sz w:val="20"/>
          <w:szCs w:val="20"/>
        </w:rPr>
        <w:t>.</w:t>
      </w:r>
      <w:r>
        <w:rPr>
          <w:rFonts w:hint="default" w:ascii="Times New Roman" w:hAnsi="Times New Roman" w:eastAsia="Times New Roman" w:cs="Times New Roman"/>
          <w:color w:val="626262"/>
          <w:spacing w:val="9"/>
          <w:w w:val="110"/>
          <w:sz w:val="20"/>
          <w:szCs w:val="20"/>
        </w:rPr>
        <w:t xml:space="preserve"> </w:t>
      </w:r>
      <w:r>
        <w:rPr>
          <w:rFonts w:hint="default" w:ascii="Times New Roman" w:hAnsi="Times New Roman" w:eastAsia="Times New Roman" w:cs="Times New Roman"/>
          <w:color w:val="383838"/>
          <w:w w:val="110"/>
          <w:sz w:val="20"/>
          <w:szCs w:val="20"/>
        </w:rPr>
        <w:t>4</w:t>
      </w:r>
      <w:r>
        <w:rPr>
          <w:rFonts w:hint="default" w:ascii="Times New Roman" w:hAnsi="Times New Roman" w:eastAsia="Times New Roman" w:cs="Times New Roman"/>
          <w:color w:val="383838"/>
          <w:w w:val="110"/>
          <w:sz w:val="20"/>
          <w:szCs w:val="20"/>
        </w:rPr>
        <w:tab/>
      </w:r>
      <w:r>
        <w:rPr>
          <w:rFonts w:hint="default" w:ascii="宋体" w:hAnsi="宋体" w:eastAsia="宋体" w:cs="宋体"/>
          <w:color w:val="383838"/>
          <w:w w:val="110"/>
          <w:sz w:val="21"/>
          <w:szCs w:val="21"/>
        </w:rPr>
        <w:t>充 水 试</w:t>
      </w:r>
      <w:r>
        <w:rPr>
          <w:rFonts w:hint="default" w:ascii="宋体" w:hAnsi="宋体" w:eastAsia="宋体" w:cs="宋体"/>
          <w:color w:val="383838"/>
          <w:spacing w:val="-83"/>
          <w:w w:val="110"/>
          <w:sz w:val="21"/>
          <w:szCs w:val="21"/>
        </w:rPr>
        <w:t xml:space="preserve"> </w:t>
      </w:r>
      <w:r>
        <w:rPr>
          <w:rFonts w:hint="default" w:ascii="宋体" w:hAnsi="宋体" w:eastAsia="宋体" w:cs="宋体"/>
          <w:color w:val="383838"/>
          <w:w w:val="110"/>
          <w:sz w:val="21"/>
          <w:szCs w:val="21"/>
        </w:rPr>
        <w:t>验</w:t>
      </w:r>
    </w:p>
    <w:p>
      <w:pPr>
        <w:spacing w:before="12" w:line="240" w:lineRule="auto"/>
        <w:ind w:right="0"/>
        <w:rPr>
          <w:rFonts w:hint="default" w:ascii="宋体" w:hAnsi="宋体" w:eastAsia="宋体" w:cs="宋体"/>
          <w:sz w:val="22"/>
          <w:szCs w:val="22"/>
        </w:rPr>
      </w:pPr>
    </w:p>
    <w:p>
      <w:pPr>
        <w:pStyle w:val="6"/>
        <w:spacing w:before="0" w:line="328" w:lineRule="auto"/>
        <w:ind w:left="121" w:right="352"/>
        <w:jc w:val="both"/>
      </w:pPr>
      <w:r>
        <w:rPr>
          <w:rFonts w:hint="default" w:ascii="Times New Roman" w:hAnsi="Times New Roman" w:eastAsia="Times New Roman" w:cs="Times New Roman"/>
          <w:color w:val="383838"/>
          <w:spacing w:val="-3"/>
          <w:w w:val="122"/>
        </w:rPr>
        <w:t>8</w:t>
      </w:r>
      <w:r>
        <w:rPr>
          <w:rFonts w:hint="default" w:ascii="Times New Roman" w:hAnsi="Times New Roman" w:eastAsia="Times New Roman" w:cs="Times New Roman"/>
          <w:color w:val="626262"/>
          <w:spacing w:val="-3"/>
          <w:w w:val="122"/>
        </w:rPr>
        <w:t>.</w:t>
      </w:r>
      <w:r>
        <w:rPr>
          <w:rFonts w:hint="default" w:ascii="Times New Roman" w:hAnsi="Times New Roman" w:eastAsia="Times New Roman" w:cs="Times New Roman"/>
          <w:color w:val="626262"/>
          <w:w w:val="122"/>
        </w:rPr>
        <w:t xml:space="preserve"> </w:t>
      </w:r>
      <w:r>
        <w:rPr>
          <w:rFonts w:hint="default" w:ascii="Times New Roman" w:hAnsi="Times New Roman" w:eastAsia="Times New Roman" w:cs="Times New Roman"/>
          <w:color w:val="383838"/>
          <w:spacing w:val="1"/>
          <w:w w:val="117"/>
        </w:rPr>
        <w:t>4</w:t>
      </w:r>
      <w:r>
        <w:rPr>
          <w:rFonts w:hint="default" w:ascii="Times New Roman" w:hAnsi="Times New Roman" w:eastAsia="Times New Roman" w:cs="Times New Roman"/>
          <w:color w:val="626262"/>
          <w:spacing w:val="1"/>
          <w:w w:val="117"/>
        </w:rPr>
        <w:t>.</w:t>
      </w:r>
      <w:r>
        <w:rPr>
          <w:rFonts w:hint="default" w:ascii="Times New Roman" w:hAnsi="Times New Roman" w:eastAsia="Times New Roman" w:cs="Times New Roman"/>
          <w:color w:val="626262"/>
          <w:w w:val="117"/>
        </w:rPr>
        <w:t xml:space="preserve"> </w:t>
      </w:r>
      <w:r>
        <w:rPr>
          <w:rFonts w:hint="default" w:ascii="Times New Roman" w:hAnsi="Times New Roman" w:eastAsia="Times New Roman" w:cs="Times New Roman"/>
          <w:color w:val="383838"/>
          <w:w w:val="101"/>
        </w:rPr>
        <w:t>1</w:t>
      </w:r>
      <w:r>
        <w:rPr>
          <w:rFonts w:hint="default" w:ascii="Times New Roman" w:hAnsi="Times New Roman" w:eastAsia="Times New Roman" w:cs="Times New Roman"/>
          <w:color w:val="383838"/>
          <w:spacing w:val="21"/>
          <w:w w:val="101"/>
        </w:rPr>
        <w:t xml:space="preserve"> </w:t>
      </w:r>
      <w:r>
        <w:rPr>
          <w:color w:val="626262"/>
          <w:w w:val="102"/>
        </w:rPr>
        <w:t xml:space="preserve">本条第 </w:t>
      </w:r>
      <w:r>
        <w:rPr>
          <w:rFonts w:hint="default" w:ascii="Times New Roman" w:hAnsi="Times New Roman" w:eastAsia="Times New Roman" w:cs="Times New Roman"/>
          <w:color w:val="626262"/>
          <w:w w:val="119"/>
        </w:rPr>
        <w:t xml:space="preserve">6 </w:t>
      </w:r>
      <w:r>
        <w:rPr>
          <w:color w:val="626262"/>
          <w:spacing w:val="-8"/>
          <w:w w:val="107"/>
        </w:rPr>
        <w:t>款对储罐充水试验用水给出了较宽的条件，特殊情况下，采用除洁净水以外的其</w:t>
      </w:r>
      <w:r>
        <w:rPr>
          <w:color w:val="626262"/>
          <w:w w:val="107"/>
        </w:rPr>
        <w:t xml:space="preserve"> </w:t>
      </w:r>
      <w:r>
        <w:rPr>
          <w:color w:val="4F4F50"/>
          <w:spacing w:val="-9"/>
          <w:w w:val="107"/>
        </w:rPr>
        <w:t>他液体为充水试验介质时，如使用海水</w:t>
      </w:r>
      <w:r>
        <w:rPr>
          <w:color w:val="4F4F50"/>
          <w:spacing w:val="-96"/>
          <w:w w:val="107"/>
        </w:rPr>
        <w:t xml:space="preserve"> </w:t>
      </w:r>
      <w:r>
        <w:rPr>
          <w:color w:val="4F4F50"/>
          <w:spacing w:val="-19"/>
          <w:w w:val="105"/>
        </w:rPr>
        <w:t>、河水</w:t>
      </w:r>
      <w:r>
        <w:rPr>
          <w:color w:val="4F4F50"/>
          <w:spacing w:val="-95"/>
          <w:w w:val="105"/>
        </w:rPr>
        <w:t xml:space="preserve"> </w:t>
      </w:r>
      <w:r>
        <w:rPr>
          <w:color w:val="858585"/>
          <w:spacing w:val="-5"/>
          <w:w w:val="103"/>
        </w:rPr>
        <w:t>、</w:t>
      </w:r>
      <w:r>
        <w:rPr>
          <w:color w:val="626262"/>
          <w:spacing w:val="-5"/>
          <w:w w:val="103"/>
        </w:rPr>
        <w:t>井水及其他经处理后的水质</w:t>
      </w:r>
      <w:r>
        <w:rPr>
          <w:color w:val="626262"/>
          <w:spacing w:val="-85"/>
          <w:w w:val="103"/>
        </w:rPr>
        <w:t xml:space="preserve"> </w:t>
      </w:r>
      <w:r>
        <w:rPr>
          <w:color w:val="626262"/>
          <w:spacing w:val="-18"/>
          <w:w w:val="110"/>
        </w:rPr>
        <w:t>，应制定具体方案上报</w:t>
      </w:r>
      <w:r>
        <w:rPr>
          <w:color w:val="626262"/>
          <w:w w:val="110"/>
        </w:rPr>
        <w:t xml:space="preserve"> </w:t>
      </w:r>
      <w:r>
        <w:rPr>
          <w:color w:val="4F4F50"/>
          <w:w w:val="102"/>
        </w:rPr>
        <w:t>设计</w:t>
      </w:r>
      <w:r>
        <w:rPr>
          <w:color w:val="4F4F50"/>
          <w:spacing w:val="24"/>
          <w:w w:val="102"/>
        </w:rPr>
        <w:t>院</w:t>
      </w:r>
      <w:r>
        <w:rPr>
          <w:color w:val="4F4F50"/>
          <w:w w:val="105"/>
        </w:rPr>
        <w:t>、监理及业主等有关</w:t>
      </w:r>
      <w:r>
        <w:rPr>
          <w:color w:val="4F4F50"/>
          <w:spacing w:val="-85"/>
          <w:w w:val="105"/>
        </w:rPr>
        <w:t>部</w:t>
      </w:r>
      <w:r>
        <w:rPr>
          <w:color w:val="4F4F50"/>
          <w:spacing w:val="-14"/>
          <w:w w:val="118"/>
        </w:rPr>
        <w:t>门</w:t>
      </w:r>
      <w:r>
        <w:rPr>
          <w:color w:val="4F4F50"/>
          <w:w w:val="110"/>
        </w:rPr>
        <w:t>，经批准后实</w:t>
      </w:r>
      <w:r>
        <w:rPr>
          <w:color w:val="4F4F50"/>
          <w:spacing w:val="-128"/>
          <w:w w:val="110"/>
        </w:rPr>
        <w:t>施</w:t>
      </w:r>
      <w:r>
        <w:rPr>
          <w:color w:val="A8A8A8"/>
          <w:spacing w:val="-195"/>
          <w:w w:val="184"/>
        </w:rPr>
        <w:t>。</w:t>
      </w:r>
      <w:r>
        <w:rPr>
          <w:color w:val="626262"/>
          <w:w w:val="102"/>
        </w:rPr>
        <w:t>但对于不锈钢储罐充水试</w:t>
      </w:r>
      <w:r>
        <w:rPr>
          <w:color w:val="626262"/>
          <w:spacing w:val="-86"/>
        </w:rPr>
        <w:t xml:space="preserve"> </w:t>
      </w:r>
      <w:r>
        <w:rPr>
          <w:color w:val="626262"/>
          <w:spacing w:val="-2"/>
          <w:w w:val="112"/>
        </w:rPr>
        <w:t>验</w:t>
      </w:r>
      <w:r>
        <w:rPr>
          <w:color w:val="626262"/>
          <w:spacing w:val="-37"/>
          <w:w w:val="112"/>
        </w:rPr>
        <w:t>的</w:t>
      </w:r>
      <w:r>
        <w:rPr>
          <w:color w:val="626262"/>
          <w:w w:val="107"/>
        </w:rPr>
        <w:t>水</w:t>
      </w:r>
      <w:r>
        <w:rPr>
          <w:color w:val="626262"/>
          <w:spacing w:val="-24"/>
          <w:w w:val="107"/>
        </w:rPr>
        <w:t>质</w:t>
      </w:r>
      <w:r>
        <w:rPr>
          <w:color w:val="626262"/>
          <w:w w:val="103"/>
        </w:rPr>
        <w:t>应严格</w:t>
      </w:r>
      <w:r>
        <w:rPr>
          <w:color w:val="626262"/>
          <w:spacing w:val="-8"/>
          <w:w w:val="103"/>
        </w:rPr>
        <w:t>按</w:t>
      </w:r>
      <w:r>
        <w:rPr>
          <w:color w:val="626262"/>
          <w:w w:val="105"/>
        </w:rPr>
        <w:t xml:space="preserve">规范 </w:t>
      </w:r>
      <w:r>
        <w:rPr>
          <w:color w:val="626262"/>
          <w:w w:val="110"/>
        </w:rPr>
        <w:t>要求进行</w:t>
      </w:r>
      <w:r>
        <w:rPr>
          <w:color w:val="A8A8A8"/>
          <w:w w:val="110"/>
        </w:rPr>
        <w:t>。</w:t>
      </w:r>
    </w:p>
    <w:p>
      <w:pPr>
        <w:pStyle w:val="6"/>
        <w:spacing w:before="16" w:line="240" w:lineRule="auto"/>
        <w:ind w:left="121" w:right="0"/>
        <w:jc w:val="both"/>
      </w:pPr>
      <w:r>
        <w:rPr>
          <w:rFonts w:hint="default" w:ascii="Times New Roman" w:hAnsi="Times New Roman" w:eastAsia="Times New Roman" w:cs="Times New Roman"/>
          <w:color w:val="383838"/>
          <w:spacing w:val="-8"/>
          <w:w w:val="128"/>
          <w:sz w:val="20"/>
          <w:szCs w:val="20"/>
        </w:rPr>
        <w:t>8</w:t>
      </w:r>
      <w:r>
        <w:rPr>
          <w:rFonts w:hint="default" w:ascii="Times New Roman" w:hAnsi="Times New Roman" w:eastAsia="Times New Roman" w:cs="Times New Roman"/>
          <w:color w:val="626262"/>
          <w:spacing w:val="11"/>
          <w:w w:val="162"/>
          <w:sz w:val="20"/>
          <w:szCs w:val="20"/>
        </w:rPr>
        <w:t>.</w:t>
      </w:r>
      <w:r>
        <w:rPr>
          <w:rFonts w:hint="default" w:ascii="Times New Roman" w:hAnsi="Times New Roman" w:eastAsia="Times New Roman" w:cs="Times New Roman"/>
          <w:color w:val="383838"/>
          <w:spacing w:val="4"/>
          <w:w w:val="116"/>
          <w:sz w:val="20"/>
          <w:szCs w:val="20"/>
        </w:rPr>
        <w:t>4</w:t>
      </w:r>
      <w:r>
        <w:rPr>
          <w:rFonts w:hint="default" w:ascii="Times New Roman" w:hAnsi="Times New Roman" w:eastAsia="Times New Roman" w:cs="Times New Roman"/>
          <w:color w:val="626262"/>
          <w:w w:val="129"/>
          <w:sz w:val="20"/>
          <w:szCs w:val="20"/>
        </w:rPr>
        <w:t>.</w:t>
      </w:r>
      <w:r>
        <w:rPr>
          <w:rFonts w:hint="default" w:ascii="Times New Roman" w:hAnsi="Times New Roman" w:eastAsia="Times New Roman" w:cs="Times New Roman"/>
          <w:color w:val="626262"/>
          <w:spacing w:val="-16"/>
          <w:sz w:val="20"/>
          <w:szCs w:val="20"/>
        </w:rPr>
        <w:t xml:space="preserve"> </w:t>
      </w:r>
      <w:r>
        <w:rPr>
          <w:rFonts w:hint="default" w:ascii="Times New Roman" w:hAnsi="Times New Roman" w:eastAsia="Times New Roman" w:cs="Times New Roman"/>
          <w:color w:val="383838"/>
          <w:w w:val="109"/>
          <w:sz w:val="20"/>
          <w:szCs w:val="20"/>
        </w:rPr>
        <w:t>4</w:t>
      </w:r>
      <w:r>
        <w:rPr>
          <w:rFonts w:hint="default" w:ascii="Times New Roman" w:hAnsi="Times New Roman" w:eastAsia="Times New Roman" w:cs="Times New Roman"/>
          <w:color w:val="383838"/>
          <w:sz w:val="20"/>
          <w:szCs w:val="20"/>
        </w:rPr>
        <w:t xml:space="preserve">   </w:t>
      </w:r>
      <w:r>
        <w:rPr>
          <w:rFonts w:hint="default" w:ascii="Times New Roman" w:hAnsi="Times New Roman" w:eastAsia="Times New Roman" w:cs="Times New Roman"/>
          <w:color w:val="383838"/>
          <w:spacing w:val="10"/>
          <w:sz w:val="20"/>
          <w:szCs w:val="20"/>
        </w:rPr>
        <w:t xml:space="preserve"> </w:t>
      </w:r>
      <w:r>
        <w:rPr>
          <w:color w:val="626262"/>
          <w:w w:val="98"/>
        </w:rPr>
        <w:t>设计最高液位</w:t>
      </w:r>
      <w:r>
        <w:rPr>
          <w:color w:val="626262"/>
          <w:spacing w:val="6"/>
          <w:w w:val="98"/>
        </w:rPr>
        <w:t>是</w:t>
      </w:r>
      <w:r>
        <w:rPr>
          <w:color w:val="626262"/>
          <w:spacing w:val="-22"/>
          <w:w w:val="105"/>
        </w:rPr>
        <w:t>指</w:t>
      </w:r>
      <w:r>
        <w:rPr>
          <w:color w:val="626262"/>
        </w:rPr>
        <w:t>储罐高</w:t>
      </w:r>
      <w:r>
        <w:rPr>
          <w:color w:val="626262"/>
          <w:spacing w:val="-4"/>
        </w:rPr>
        <w:t>限</w:t>
      </w:r>
      <w:r>
        <w:rPr>
          <w:color w:val="626262"/>
        </w:rPr>
        <w:t>液位报</w:t>
      </w:r>
      <w:r>
        <w:rPr>
          <w:color w:val="626262"/>
          <w:spacing w:val="-11"/>
        </w:rPr>
        <w:t>警</w:t>
      </w:r>
      <w:r>
        <w:rPr>
          <w:color w:val="626262"/>
          <w:w w:val="101"/>
        </w:rPr>
        <w:t>孔位</w:t>
      </w:r>
      <w:r>
        <w:rPr>
          <w:color w:val="626262"/>
          <w:spacing w:val="1"/>
          <w:w w:val="101"/>
        </w:rPr>
        <w:t>置</w:t>
      </w:r>
      <w:r>
        <w:rPr>
          <w:color w:val="626262"/>
          <w:spacing w:val="-37"/>
          <w:w w:val="112"/>
        </w:rPr>
        <w:t>的</w:t>
      </w:r>
      <w:r>
        <w:rPr>
          <w:color w:val="626262"/>
          <w:w w:val="102"/>
        </w:rPr>
        <w:t>液</w:t>
      </w:r>
      <w:r>
        <w:rPr>
          <w:color w:val="626262"/>
          <w:spacing w:val="-10"/>
          <w:w w:val="102"/>
        </w:rPr>
        <w:t>面</w:t>
      </w:r>
      <w:r>
        <w:rPr>
          <w:color w:val="626262"/>
          <w:w w:val="102"/>
        </w:rPr>
        <w:t>高</w:t>
      </w:r>
      <w:r>
        <w:rPr>
          <w:color w:val="626262"/>
          <w:spacing w:val="-3"/>
          <w:w w:val="102"/>
        </w:rPr>
        <w:t>度</w:t>
      </w:r>
      <w:r>
        <w:rPr>
          <w:color w:val="A8A8A8"/>
          <w:spacing w:val="-195"/>
          <w:w w:val="184"/>
        </w:rPr>
        <w:t>。</w:t>
      </w:r>
      <w:r>
        <w:rPr>
          <w:color w:val="626262"/>
          <w:w w:val="101"/>
        </w:rPr>
        <w:t>无报</w:t>
      </w:r>
      <w:r>
        <w:rPr>
          <w:color w:val="626262"/>
          <w:spacing w:val="-13"/>
          <w:w w:val="101"/>
        </w:rPr>
        <w:t>警</w:t>
      </w:r>
      <w:r>
        <w:rPr>
          <w:color w:val="626262"/>
          <w:spacing w:val="-2"/>
          <w:w w:val="109"/>
        </w:rPr>
        <w:t>孔</w:t>
      </w:r>
      <w:r>
        <w:rPr>
          <w:color w:val="626262"/>
          <w:spacing w:val="-44"/>
          <w:w w:val="112"/>
        </w:rPr>
        <w:t>的</w:t>
      </w:r>
      <w:r>
        <w:rPr>
          <w:color w:val="626262"/>
          <w:spacing w:val="-28"/>
          <w:w w:val="111"/>
        </w:rPr>
        <w:t>按设</w:t>
      </w:r>
      <w:r>
        <w:rPr>
          <w:color w:val="626262"/>
          <w:spacing w:val="-23"/>
          <w:w w:val="112"/>
        </w:rPr>
        <w:t>计</w:t>
      </w:r>
      <w:r>
        <w:rPr>
          <w:color w:val="626262"/>
          <w:spacing w:val="-24"/>
          <w:w w:val="109"/>
        </w:rPr>
        <w:t>规</w:t>
      </w:r>
      <w:r>
        <w:rPr>
          <w:color w:val="626262"/>
          <w:w w:val="102"/>
        </w:rPr>
        <w:t>定</w:t>
      </w:r>
      <w:r>
        <w:rPr>
          <w:color w:val="626262"/>
          <w:spacing w:val="-18"/>
          <w:w w:val="102"/>
        </w:rPr>
        <w:t>的</w:t>
      </w:r>
      <w:r>
        <w:rPr>
          <w:color w:val="626262"/>
          <w:w w:val="99"/>
        </w:rPr>
        <w:t>最高液</w:t>
      </w:r>
      <w:r>
        <w:rPr>
          <w:color w:val="626262"/>
          <w:spacing w:val="5"/>
          <w:w w:val="99"/>
        </w:rPr>
        <w:t>位</w:t>
      </w:r>
      <w:r>
        <w:rPr>
          <w:color w:val="A8A8A8"/>
          <w:w w:val="184"/>
        </w:rPr>
        <w:t>。</w:t>
      </w:r>
    </w:p>
    <w:p>
      <w:pPr>
        <w:pStyle w:val="6"/>
        <w:tabs>
          <w:tab w:val="left" w:pos="894"/>
        </w:tabs>
        <w:spacing w:line="319" w:lineRule="auto"/>
        <w:ind w:left="121" w:right="135"/>
        <w:jc w:val="left"/>
      </w:pPr>
      <w:r>
        <w:rPr>
          <w:rFonts w:hint="default" w:ascii="Times New Roman" w:hAnsi="Times New Roman" w:eastAsia="Times New Roman" w:cs="Times New Roman"/>
          <w:color w:val="383838"/>
          <w:spacing w:val="-8"/>
          <w:w w:val="128"/>
          <w:sz w:val="20"/>
          <w:szCs w:val="20"/>
        </w:rPr>
        <w:t>8</w:t>
      </w:r>
      <w:r>
        <w:rPr>
          <w:rFonts w:hint="default" w:ascii="Times New Roman" w:hAnsi="Times New Roman" w:eastAsia="Times New Roman" w:cs="Times New Roman"/>
          <w:color w:val="626262"/>
          <w:spacing w:val="11"/>
          <w:w w:val="162"/>
          <w:sz w:val="20"/>
          <w:szCs w:val="20"/>
        </w:rPr>
        <w:t>.</w:t>
      </w:r>
      <w:r>
        <w:rPr>
          <w:rFonts w:hint="default" w:ascii="Times New Roman" w:hAnsi="Times New Roman" w:eastAsia="Times New Roman" w:cs="Times New Roman"/>
          <w:color w:val="383838"/>
          <w:spacing w:val="4"/>
          <w:w w:val="116"/>
          <w:sz w:val="20"/>
          <w:szCs w:val="20"/>
        </w:rPr>
        <w:t>4</w:t>
      </w:r>
      <w:r>
        <w:rPr>
          <w:rFonts w:hint="default" w:ascii="Times New Roman" w:hAnsi="Times New Roman" w:eastAsia="Times New Roman" w:cs="Times New Roman"/>
          <w:color w:val="626262"/>
          <w:w w:val="129"/>
          <w:sz w:val="20"/>
          <w:szCs w:val="20"/>
        </w:rPr>
        <w:t>.</w:t>
      </w:r>
      <w:r>
        <w:rPr>
          <w:rFonts w:hint="default" w:ascii="Times New Roman" w:hAnsi="Times New Roman" w:eastAsia="Times New Roman" w:cs="Times New Roman"/>
          <w:color w:val="626262"/>
          <w:spacing w:val="-16"/>
          <w:sz w:val="20"/>
          <w:szCs w:val="20"/>
        </w:rPr>
        <w:t xml:space="preserve"> </w:t>
      </w:r>
      <w:r>
        <w:rPr>
          <w:rFonts w:hint="default" w:ascii="Arial" w:hAnsi="Arial" w:eastAsia="Arial" w:cs="Arial"/>
          <w:color w:val="383838"/>
          <w:w w:val="99"/>
          <w:sz w:val="19"/>
          <w:szCs w:val="19"/>
        </w:rPr>
        <w:t>5</w:t>
      </w:r>
      <w:r>
        <w:rPr>
          <w:rFonts w:hint="default" w:ascii="Arial" w:hAnsi="Arial" w:eastAsia="Arial" w:cs="Arial"/>
          <w:color w:val="383838"/>
          <w:sz w:val="19"/>
          <w:szCs w:val="19"/>
        </w:rPr>
        <w:tab/>
      </w:r>
      <w:r>
        <w:rPr>
          <w:color w:val="4F4F50"/>
          <w:spacing w:val="-40"/>
          <w:w w:val="110"/>
        </w:rPr>
        <w:t>间</w:t>
      </w:r>
      <w:r>
        <w:rPr>
          <w:color w:val="4F4F50"/>
          <w:w w:val="104"/>
        </w:rPr>
        <w:t>定顶</w:t>
      </w:r>
      <w:r>
        <w:rPr>
          <w:color w:val="4F4F50"/>
          <w:spacing w:val="-17"/>
          <w:w w:val="104"/>
        </w:rPr>
        <w:t>的</w:t>
      </w:r>
      <w:r>
        <w:rPr>
          <w:color w:val="4F4F50"/>
          <w:w w:val="102"/>
        </w:rPr>
        <w:t>强度及严密性试验</w:t>
      </w:r>
      <w:r>
        <w:rPr>
          <w:color w:val="4F4F50"/>
          <w:spacing w:val="-67"/>
        </w:rPr>
        <w:t xml:space="preserve"> </w:t>
      </w:r>
      <w:r>
        <w:rPr>
          <w:color w:val="4F4F50"/>
          <w:w w:val="107"/>
        </w:rPr>
        <w:t>，也称为罐顶正压试</w:t>
      </w:r>
      <w:r>
        <w:rPr>
          <w:color w:val="4F4F50"/>
          <w:spacing w:val="-106"/>
          <w:w w:val="107"/>
        </w:rPr>
        <w:t>验</w:t>
      </w:r>
      <w:r>
        <w:rPr>
          <w:color w:val="A8A8A8"/>
          <w:spacing w:val="-162"/>
          <w:w w:val="168"/>
        </w:rPr>
        <w:t>。</w:t>
      </w:r>
      <w:r>
        <w:rPr>
          <w:color w:val="626262"/>
          <w:w w:val="102"/>
        </w:rPr>
        <w:t>试验过程中</w:t>
      </w:r>
      <w:r>
        <w:rPr>
          <w:color w:val="626262"/>
          <w:spacing w:val="-63"/>
        </w:rPr>
        <w:t xml:space="preserve"> </w:t>
      </w:r>
      <w:r>
        <w:rPr>
          <w:color w:val="626262"/>
          <w:w w:val="110"/>
        </w:rPr>
        <w:t>，对压力计应</w:t>
      </w:r>
      <w:r>
        <w:rPr>
          <w:color w:val="626262"/>
          <w:spacing w:val="-157"/>
          <w:w w:val="110"/>
        </w:rPr>
        <w:t>设</w:t>
      </w:r>
      <w:r>
        <w:rPr>
          <w:color w:val="626262"/>
          <w:w w:val="102"/>
        </w:rPr>
        <w:t>专人监视</w:t>
      </w:r>
      <w:r>
        <w:rPr>
          <w:color w:val="626262"/>
          <w:spacing w:val="-76"/>
        </w:rPr>
        <w:t xml:space="preserve"> </w:t>
      </w:r>
      <w:r>
        <w:rPr>
          <w:color w:val="626262"/>
          <w:w w:val="149"/>
        </w:rPr>
        <w:t xml:space="preserve">， </w:t>
      </w:r>
      <w:r>
        <w:rPr>
          <w:color w:val="626262"/>
          <w:spacing w:val="-10"/>
          <w:w w:val="109"/>
        </w:rPr>
        <w:t>严</w:t>
      </w:r>
      <w:r>
        <w:rPr>
          <w:color w:val="626262"/>
          <w:w w:val="103"/>
        </w:rPr>
        <w:t>防超</w:t>
      </w:r>
      <w:r>
        <w:rPr>
          <w:color w:val="626262"/>
          <w:spacing w:val="17"/>
          <w:w w:val="103"/>
        </w:rPr>
        <w:t>压</w:t>
      </w:r>
      <w:r>
        <w:rPr>
          <w:color w:val="626262"/>
          <w:w w:val="114"/>
        </w:rPr>
        <w:t>，试验终</w:t>
      </w:r>
      <w:r>
        <w:rPr>
          <w:color w:val="626262"/>
          <w:spacing w:val="-169"/>
          <w:w w:val="114"/>
        </w:rPr>
        <w:t>止</w:t>
      </w:r>
      <w:r>
        <w:rPr>
          <w:color w:val="626262"/>
          <w:spacing w:val="-22"/>
          <w:w w:val="115"/>
        </w:rPr>
        <w:t>必</w:t>
      </w:r>
      <w:r>
        <w:rPr>
          <w:color w:val="626262"/>
          <w:w w:val="102"/>
        </w:rPr>
        <w:t>须打开透光孔</w:t>
      </w:r>
      <w:r>
        <w:rPr>
          <w:color w:val="626262"/>
          <w:spacing w:val="-79"/>
        </w:rPr>
        <w:t xml:space="preserve"> </w:t>
      </w:r>
      <w:r>
        <w:rPr>
          <w:color w:val="A8A8A8"/>
          <w:w w:val="168"/>
        </w:rPr>
        <w:t>。</w:t>
      </w:r>
    </w:p>
    <w:p>
      <w:pPr>
        <w:pStyle w:val="6"/>
        <w:tabs>
          <w:tab w:val="left" w:pos="894"/>
        </w:tabs>
        <w:spacing w:before="32" w:line="319" w:lineRule="auto"/>
        <w:ind w:left="121" w:right="109"/>
        <w:jc w:val="left"/>
      </w:pPr>
      <w:r>
        <w:rPr>
          <w:rFonts w:hint="default" w:ascii="Times New Roman" w:hAnsi="Times New Roman" w:eastAsia="Times New Roman" w:cs="Times New Roman"/>
          <w:color w:val="383838"/>
          <w:spacing w:val="-8"/>
          <w:w w:val="128"/>
          <w:sz w:val="20"/>
          <w:szCs w:val="20"/>
        </w:rPr>
        <w:t>8</w:t>
      </w:r>
      <w:r>
        <w:rPr>
          <w:rFonts w:hint="default" w:ascii="Times New Roman" w:hAnsi="Times New Roman" w:eastAsia="Times New Roman" w:cs="Times New Roman"/>
          <w:color w:val="626262"/>
          <w:spacing w:val="11"/>
          <w:w w:val="162"/>
          <w:sz w:val="20"/>
          <w:szCs w:val="20"/>
        </w:rPr>
        <w:t>.</w:t>
      </w:r>
      <w:r>
        <w:rPr>
          <w:rFonts w:hint="default" w:ascii="Times New Roman" w:hAnsi="Times New Roman" w:eastAsia="Times New Roman" w:cs="Times New Roman"/>
          <w:color w:val="383838"/>
          <w:spacing w:val="11"/>
          <w:w w:val="116"/>
          <w:sz w:val="20"/>
          <w:szCs w:val="20"/>
        </w:rPr>
        <w:t>4</w:t>
      </w:r>
      <w:r>
        <w:rPr>
          <w:rFonts w:hint="default" w:ascii="Times New Roman" w:hAnsi="Times New Roman" w:eastAsia="Times New Roman" w:cs="Times New Roman"/>
          <w:color w:val="626262"/>
          <w:w w:val="96"/>
          <w:sz w:val="20"/>
          <w:szCs w:val="20"/>
        </w:rPr>
        <w:t>.</w:t>
      </w:r>
      <w:r>
        <w:rPr>
          <w:rFonts w:hint="default" w:ascii="Times New Roman" w:hAnsi="Times New Roman" w:eastAsia="Times New Roman" w:cs="Times New Roman"/>
          <w:color w:val="626262"/>
          <w:spacing w:val="-6"/>
          <w:sz w:val="20"/>
          <w:szCs w:val="20"/>
        </w:rPr>
        <w:t xml:space="preserve"> </w:t>
      </w:r>
      <w:r>
        <w:rPr>
          <w:rFonts w:hint="default" w:ascii="Times New Roman" w:hAnsi="Times New Roman" w:eastAsia="Times New Roman" w:cs="Times New Roman"/>
          <w:color w:val="383838"/>
          <w:w w:val="117"/>
          <w:sz w:val="20"/>
          <w:szCs w:val="20"/>
        </w:rPr>
        <w:t>6</w:t>
      </w:r>
      <w:r>
        <w:rPr>
          <w:rFonts w:hint="default" w:ascii="Times New Roman" w:hAnsi="Times New Roman" w:eastAsia="Times New Roman" w:cs="Times New Roman"/>
          <w:color w:val="383838"/>
          <w:sz w:val="20"/>
          <w:szCs w:val="20"/>
        </w:rPr>
        <w:tab/>
      </w:r>
      <w:r>
        <w:rPr>
          <w:color w:val="626262"/>
          <w:spacing w:val="-37"/>
          <w:w w:val="112"/>
        </w:rPr>
        <w:t>固</w:t>
      </w:r>
      <w:r>
        <w:rPr>
          <w:color w:val="626262"/>
          <w:w w:val="103"/>
        </w:rPr>
        <w:t>定顶</w:t>
      </w:r>
      <w:r>
        <w:rPr>
          <w:color w:val="626262"/>
          <w:spacing w:val="-18"/>
          <w:w w:val="103"/>
        </w:rPr>
        <w:t>的</w:t>
      </w:r>
      <w:r>
        <w:rPr>
          <w:color w:val="626262"/>
          <w:w w:val="101"/>
        </w:rPr>
        <w:t>稳定性试验又称罐顶负压试验</w:t>
      </w:r>
      <w:r>
        <w:rPr>
          <w:color w:val="626262"/>
          <w:spacing w:val="-26"/>
        </w:rPr>
        <w:t xml:space="preserve"> </w:t>
      </w:r>
      <w:r>
        <w:rPr>
          <w:color w:val="626262"/>
          <w:w w:val="112"/>
        </w:rPr>
        <w:t>，试验时应</w:t>
      </w:r>
      <w:r>
        <w:rPr>
          <w:color w:val="626262"/>
          <w:spacing w:val="-164"/>
          <w:w w:val="112"/>
        </w:rPr>
        <w:t>充</w:t>
      </w:r>
      <w:r>
        <w:rPr>
          <w:color w:val="626262"/>
          <w:w w:val="107"/>
        </w:rPr>
        <w:t>水</w:t>
      </w:r>
      <w:r>
        <w:rPr>
          <w:color w:val="626262"/>
          <w:spacing w:val="-17"/>
          <w:w w:val="107"/>
        </w:rPr>
        <w:t>至</w:t>
      </w:r>
      <w:r>
        <w:rPr>
          <w:color w:val="626262"/>
          <w:w w:val="102"/>
        </w:rPr>
        <w:t>设计最高液位</w:t>
      </w:r>
      <w:r>
        <w:rPr>
          <w:color w:val="626262"/>
          <w:spacing w:val="-57"/>
        </w:rPr>
        <w:t xml:space="preserve"> </w:t>
      </w:r>
      <w:r>
        <w:rPr>
          <w:color w:val="626262"/>
          <w:w w:val="117"/>
        </w:rPr>
        <w:t>，以防</w:t>
      </w:r>
      <w:r>
        <w:rPr>
          <w:color w:val="626262"/>
          <w:spacing w:val="-182"/>
          <w:w w:val="117"/>
        </w:rPr>
        <w:t>把</w:t>
      </w:r>
      <w:r>
        <w:rPr>
          <w:color w:val="626262"/>
          <w:w w:val="102"/>
        </w:rPr>
        <w:t>罐壁抽瘪</w:t>
      </w:r>
      <w:r>
        <w:rPr>
          <w:color w:val="626262"/>
          <w:spacing w:val="-83"/>
        </w:rPr>
        <w:t xml:space="preserve"> </w:t>
      </w:r>
      <w:r>
        <w:rPr>
          <w:color w:val="A8A8A8"/>
          <w:w w:val="168"/>
        </w:rPr>
        <w:t xml:space="preserve">。 </w:t>
      </w:r>
      <w:r>
        <w:rPr>
          <w:color w:val="4F4F50"/>
          <w:w w:val="101"/>
        </w:rPr>
        <w:t>在试验负压下</w:t>
      </w:r>
      <w:r>
        <w:rPr>
          <w:color w:val="4F4F50"/>
          <w:spacing w:val="-66"/>
        </w:rPr>
        <w:t xml:space="preserve"> </w:t>
      </w:r>
      <w:r>
        <w:rPr>
          <w:color w:val="4F4F50"/>
          <w:spacing w:val="-175"/>
          <w:w w:val="171"/>
        </w:rPr>
        <w:t>，</w:t>
      </w:r>
      <w:r>
        <w:rPr>
          <w:color w:val="4F4F50"/>
          <w:w w:val="101"/>
        </w:rPr>
        <w:t>如罐顶</w:t>
      </w:r>
      <w:r>
        <w:rPr>
          <w:color w:val="4F4F50"/>
          <w:spacing w:val="2"/>
          <w:w w:val="101"/>
        </w:rPr>
        <w:t>产</w:t>
      </w:r>
      <w:r>
        <w:rPr>
          <w:color w:val="858585"/>
          <w:spacing w:val="-12"/>
          <w:w w:val="110"/>
        </w:rPr>
        <w:t>生</w:t>
      </w:r>
      <w:r>
        <w:rPr>
          <w:color w:val="626262"/>
          <w:spacing w:val="-23"/>
          <w:w w:val="112"/>
        </w:rPr>
        <w:t>局</w:t>
      </w:r>
      <w:r>
        <w:rPr>
          <w:color w:val="626262"/>
          <w:w w:val="103"/>
        </w:rPr>
        <w:t>部弹性</w:t>
      </w:r>
      <w:r>
        <w:rPr>
          <w:color w:val="626262"/>
          <w:spacing w:val="7"/>
          <w:w w:val="103"/>
        </w:rPr>
        <w:t>凹</w:t>
      </w:r>
      <w:r>
        <w:rPr>
          <w:color w:val="626262"/>
          <w:spacing w:val="3"/>
          <w:w w:val="113"/>
        </w:rPr>
        <w:t>陷</w:t>
      </w:r>
      <w:r>
        <w:rPr>
          <w:color w:val="626262"/>
          <w:w w:val="113"/>
        </w:rPr>
        <w:t>，恢复常压</w:t>
      </w:r>
      <w:r>
        <w:rPr>
          <w:color w:val="626262"/>
          <w:spacing w:val="-162"/>
          <w:w w:val="113"/>
        </w:rPr>
        <w:t>时</w:t>
      </w:r>
      <w:r>
        <w:rPr>
          <w:color w:val="626262"/>
          <w:w w:val="104"/>
        </w:rPr>
        <w:t>局部</w:t>
      </w:r>
      <w:r>
        <w:rPr>
          <w:color w:val="626262"/>
          <w:spacing w:val="4"/>
          <w:w w:val="104"/>
        </w:rPr>
        <w:t>凹</w:t>
      </w:r>
      <w:r>
        <w:rPr>
          <w:color w:val="626262"/>
          <w:w w:val="102"/>
        </w:rPr>
        <w:t>陷消失</w:t>
      </w:r>
      <w:r>
        <w:rPr>
          <w:color w:val="626262"/>
          <w:spacing w:val="-74"/>
        </w:rPr>
        <w:t xml:space="preserve"> </w:t>
      </w:r>
      <w:r>
        <w:rPr>
          <w:color w:val="626262"/>
          <w:w w:val="106"/>
        </w:rPr>
        <w:t>，罐顶稳定性仍为合</w:t>
      </w:r>
      <w:r>
        <w:rPr>
          <w:color w:val="626262"/>
          <w:spacing w:val="-99"/>
          <w:w w:val="106"/>
        </w:rPr>
        <w:t>格</w:t>
      </w:r>
      <w:r>
        <w:rPr>
          <w:color w:val="A8A8A8"/>
          <w:w w:val="184"/>
        </w:rPr>
        <w:t>。</w:t>
      </w:r>
    </w:p>
    <w:p>
      <w:pPr>
        <w:pStyle w:val="6"/>
        <w:spacing w:before="39" w:line="328" w:lineRule="auto"/>
        <w:ind w:left="128" w:right="481" w:firstLine="425"/>
        <w:jc w:val="left"/>
      </w:pPr>
      <w:r>
        <w:rPr>
          <w:color w:val="4F4F50"/>
          <w:w w:val="102"/>
        </w:rPr>
        <w:t>对于设有环形通气孔等不具有密封结</w:t>
      </w:r>
      <w:r>
        <w:rPr>
          <w:color w:val="4F4F50"/>
          <w:spacing w:val="-83"/>
          <w:w w:val="102"/>
        </w:rPr>
        <w:t xml:space="preserve"> </w:t>
      </w:r>
      <w:r>
        <w:rPr>
          <w:color w:val="4F4F50"/>
          <w:spacing w:val="-5"/>
          <w:w w:val="106"/>
        </w:rPr>
        <w:t>构的固定顶罐</w:t>
      </w:r>
      <w:r>
        <w:rPr>
          <w:color w:val="4F4F50"/>
          <w:spacing w:val="-88"/>
          <w:w w:val="106"/>
        </w:rPr>
        <w:t xml:space="preserve"> </w:t>
      </w:r>
      <w:r>
        <w:rPr>
          <w:color w:val="4F4F50"/>
          <w:spacing w:val="-18"/>
          <w:w w:val="113"/>
        </w:rPr>
        <w:t>，按照国家现行标准</w:t>
      </w:r>
      <w:r>
        <w:rPr>
          <w:color w:val="4F4F50"/>
          <w:spacing w:val="-66"/>
          <w:w w:val="113"/>
        </w:rPr>
        <w:t xml:space="preserve"> </w:t>
      </w:r>
      <w:r>
        <w:rPr>
          <w:color w:val="858585"/>
          <w:spacing w:val="-1"/>
          <w:w w:val="98"/>
        </w:rPr>
        <w:t>《立</w:t>
      </w:r>
      <w:r>
        <w:rPr>
          <w:color w:val="626262"/>
          <w:spacing w:val="-1"/>
          <w:w w:val="98"/>
        </w:rPr>
        <w:t>式圆筒形钢制焊</w:t>
      </w:r>
      <w:r>
        <w:rPr>
          <w:color w:val="626262"/>
          <w:w w:val="98"/>
        </w:rPr>
        <w:t xml:space="preserve"> </w:t>
      </w:r>
      <w:r>
        <w:rPr>
          <w:color w:val="4F4F50"/>
          <w:spacing w:val="-4"/>
        </w:rPr>
        <w:t xml:space="preserve">接油罐设计规范 </w:t>
      </w:r>
      <w:r>
        <w:rPr>
          <w:color w:val="858585"/>
          <w:w w:val="95"/>
        </w:rPr>
        <w:t xml:space="preserve">》 </w:t>
      </w:r>
      <w:r>
        <w:rPr>
          <w:rFonts w:hint="default" w:ascii="Times New Roman" w:hAnsi="Times New Roman" w:eastAsia="Times New Roman" w:cs="Times New Roman"/>
          <w:color w:val="4F4F50"/>
          <w:sz w:val="20"/>
          <w:szCs w:val="20"/>
        </w:rPr>
        <w:t xml:space="preserve">GB   50341  </w:t>
      </w:r>
      <w:r>
        <w:rPr>
          <w:rFonts w:hint="default" w:ascii="Times New Roman" w:hAnsi="Times New Roman" w:eastAsia="Times New Roman" w:cs="Times New Roman"/>
          <w:color w:val="4F4F50"/>
          <w:spacing w:val="19"/>
          <w:sz w:val="20"/>
          <w:szCs w:val="20"/>
        </w:rPr>
        <w:t xml:space="preserve"> </w:t>
      </w:r>
      <w:r>
        <w:rPr>
          <w:color w:val="4F4F50"/>
        </w:rPr>
        <w:t>相关条款的规定可不做同定顶的稳定性试验</w:t>
      </w:r>
      <w:r>
        <w:rPr>
          <w:color w:val="A8A8A8"/>
        </w:rPr>
        <w:t>。</w:t>
      </w:r>
    </w:p>
    <w:p>
      <w:pPr>
        <w:spacing w:before="4"/>
        <w:ind w:left="128" w:right="0" w:firstLine="0"/>
        <w:jc w:val="both"/>
        <w:rPr>
          <w:rFonts w:hint="default" w:ascii="宋体" w:hAnsi="宋体" w:eastAsia="宋体" w:cs="宋体"/>
          <w:sz w:val="21"/>
          <w:szCs w:val="21"/>
        </w:rPr>
      </w:pPr>
      <w:r>
        <w:rPr>
          <w:rFonts w:hint="default" w:ascii="Times New Roman" w:hAnsi="Times New Roman" w:eastAsia="Times New Roman" w:cs="Times New Roman"/>
          <w:color w:val="383838"/>
          <w:spacing w:val="-15"/>
          <w:w w:val="128"/>
          <w:sz w:val="20"/>
          <w:szCs w:val="20"/>
        </w:rPr>
        <w:t>8</w:t>
      </w:r>
      <w:r>
        <w:rPr>
          <w:rFonts w:hint="default" w:ascii="Times New Roman" w:hAnsi="Times New Roman" w:eastAsia="Times New Roman" w:cs="Times New Roman"/>
          <w:color w:val="626262"/>
          <w:spacing w:val="18"/>
          <w:w w:val="162"/>
          <w:sz w:val="20"/>
          <w:szCs w:val="20"/>
        </w:rPr>
        <w:t>.</w:t>
      </w:r>
      <w:r>
        <w:rPr>
          <w:rFonts w:hint="default" w:ascii="Times New Roman" w:hAnsi="Times New Roman" w:eastAsia="Times New Roman" w:cs="Times New Roman"/>
          <w:color w:val="383838"/>
          <w:spacing w:val="11"/>
          <w:w w:val="109"/>
          <w:sz w:val="20"/>
          <w:szCs w:val="20"/>
        </w:rPr>
        <w:t>4</w:t>
      </w:r>
      <w:r>
        <w:rPr>
          <w:rFonts w:hint="default" w:ascii="Times New Roman" w:hAnsi="Times New Roman" w:eastAsia="Times New Roman" w:cs="Times New Roman"/>
          <w:color w:val="626262"/>
          <w:w w:val="129"/>
          <w:sz w:val="20"/>
          <w:szCs w:val="20"/>
        </w:rPr>
        <w:t>.</w:t>
      </w:r>
      <w:r>
        <w:rPr>
          <w:rFonts w:hint="default" w:ascii="Times New Roman" w:hAnsi="Times New Roman" w:eastAsia="Times New Roman" w:cs="Times New Roman"/>
          <w:color w:val="626262"/>
          <w:spacing w:val="-23"/>
          <w:sz w:val="20"/>
          <w:szCs w:val="20"/>
        </w:rPr>
        <w:t xml:space="preserve"> </w:t>
      </w:r>
      <w:r>
        <w:rPr>
          <w:rFonts w:hint="default" w:ascii="Times New Roman" w:hAnsi="Times New Roman" w:eastAsia="Times New Roman" w:cs="Times New Roman"/>
          <w:color w:val="383838"/>
          <w:w w:val="117"/>
          <w:sz w:val="20"/>
          <w:szCs w:val="20"/>
        </w:rPr>
        <w:t>9</w:t>
      </w:r>
      <w:r>
        <w:rPr>
          <w:rFonts w:hint="default" w:ascii="Times New Roman" w:hAnsi="Times New Roman" w:eastAsia="Times New Roman" w:cs="Times New Roman"/>
          <w:color w:val="383838"/>
          <w:sz w:val="20"/>
          <w:szCs w:val="20"/>
        </w:rPr>
        <w:t xml:space="preserve">   </w:t>
      </w:r>
      <w:r>
        <w:rPr>
          <w:rFonts w:hint="default" w:ascii="Times New Roman" w:hAnsi="Times New Roman" w:eastAsia="Times New Roman" w:cs="Times New Roman"/>
          <w:color w:val="383838"/>
          <w:spacing w:val="9"/>
          <w:sz w:val="20"/>
          <w:szCs w:val="20"/>
        </w:rPr>
        <w:t xml:space="preserve"> </w:t>
      </w:r>
      <w:r>
        <w:rPr>
          <w:rFonts w:hint="default" w:ascii="宋体" w:hAnsi="宋体" w:eastAsia="宋体" w:cs="宋体"/>
          <w:color w:val="626262"/>
          <w:w w:val="101"/>
          <w:sz w:val="21"/>
          <w:szCs w:val="21"/>
        </w:rPr>
        <w:t>基础的</w:t>
      </w:r>
      <w:r>
        <w:rPr>
          <w:rFonts w:hint="default" w:ascii="宋体" w:hAnsi="宋体" w:eastAsia="宋体" w:cs="宋体"/>
          <w:color w:val="626262"/>
          <w:spacing w:val="9"/>
          <w:w w:val="101"/>
          <w:sz w:val="21"/>
          <w:szCs w:val="21"/>
        </w:rPr>
        <w:t>沉</w:t>
      </w:r>
      <w:r>
        <w:rPr>
          <w:rFonts w:hint="default" w:ascii="宋体" w:hAnsi="宋体" w:eastAsia="宋体" w:cs="宋体"/>
          <w:color w:val="626262"/>
          <w:w w:val="109"/>
          <w:sz w:val="21"/>
          <w:szCs w:val="21"/>
        </w:rPr>
        <w:t>降</w:t>
      </w:r>
      <w:r>
        <w:rPr>
          <w:rFonts w:hint="default" w:ascii="宋体" w:hAnsi="宋体" w:eastAsia="宋体" w:cs="宋体"/>
          <w:color w:val="626262"/>
          <w:spacing w:val="-40"/>
          <w:w w:val="109"/>
          <w:sz w:val="21"/>
          <w:szCs w:val="21"/>
        </w:rPr>
        <w:t>观</w:t>
      </w:r>
      <w:r>
        <w:rPr>
          <w:rFonts w:hint="default" w:ascii="宋体" w:hAnsi="宋体" w:eastAsia="宋体" w:cs="宋体"/>
          <w:color w:val="626262"/>
          <w:w w:val="101"/>
          <w:sz w:val="21"/>
          <w:szCs w:val="21"/>
        </w:rPr>
        <w:t>测是对基础的枪测</w:t>
      </w:r>
      <w:r>
        <w:rPr>
          <w:rFonts w:hint="default" w:ascii="宋体" w:hAnsi="宋体" w:eastAsia="宋体" w:cs="宋体"/>
          <w:color w:val="626262"/>
          <w:spacing w:val="-44"/>
          <w:sz w:val="21"/>
          <w:szCs w:val="21"/>
        </w:rPr>
        <w:t xml:space="preserve"> </w:t>
      </w:r>
      <w:r>
        <w:rPr>
          <w:rFonts w:hint="default" w:ascii="宋体" w:hAnsi="宋体" w:eastAsia="宋体" w:cs="宋体"/>
          <w:color w:val="626262"/>
          <w:spacing w:val="-175"/>
          <w:w w:val="171"/>
          <w:sz w:val="21"/>
          <w:szCs w:val="21"/>
        </w:rPr>
        <w:t>，</w:t>
      </w:r>
      <w:r>
        <w:rPr>
          <w:rFonts w:hint="default" w:ascii="宋体" w:hAnsi="宋体" w:eastAsia="宋体" w:cs="宋体"/>
          <w:color w:val="626262"/>
          <w:spacing w:val="-4"/>
          <w:w w:val="113"/>
          <w:sz w:val="21"/>
          <w:szCs w:val="21"/>
        </w:rPr>
        <w:t>宜</w:t>
      </w:r>
      <w:r>
        <w:rPr>
          <w:rFonts w:hint="default" w:ascii="宋体" w:hAnsi="宋体" w:eastAsia="宋体" w:cs="宋体"/>
          <w:color w:val="626262"/>
          <w:w w:val="104"/>
          <w:sz w:val="21"/>
          <w:szCs w:val="21"/>
        </w:rPr>
        <w:t>由基础</w:t>
      </w:r>
      <w:r>
        <w:rPr>
          <w:rFonts w:hint="default" w:ascii="宋体" w:hAnsi="宋体" w:eastAsia="宋体" w:cs="宋体"/>
          <w:color w:val="626262"/>
          <w:spacing w:val="-23"/>
          <w:w w:val="104"/>
          <w:sz w:val="21"/>
          <w:szCs w:val="21"/>
        </w:rPr>
        <w:t>施</w:t>
      </w:r>
      <w:r>
        <w:rPr>
          <w:rFonts w:hint="default" w:ascii="宋体" w:hAnsi="宋体" w:eastAsia="宋体" w:cs="宋体"/>
          <w:color w:val="858585"/>
          <w:spacing w:val="-20"/>
          <w:w w:val="107"/>
          <w:sz w:val="21"/>
          <w:szCs w:val="21"/>
        </w:rPr>
        <w:t>工</w:t>
      </w:r>
      <w:r>
        <w:rPr>
          <w:rFonts w:hint="default" w:ascii="宋体" w:hAnsi="宋体" w:eastAsia="宋体" w:cs="宋体"/>
          <w:color w:val="626262"/>
          <w:w w:val="102"/>
          <w:sz w:val="21"/>
          <w:szCs w:val="21"/>
        </w:rPr>
        <w:t>单位进行基础沉降观测</w:t>
      </w:r>
      <w:r>
        <w:rPr>
          <w:rFonts w:hint="default" w:ascii="宋体" w:hAnsi="宋体" w:eastAsia="宋体" w:cs="宋体"/>
          <w:color w:val="626262"/>
          <w:spacing w:val="-63"/>
          <w:sz w:val="21"/>
          <w:szCs w:val="21"/>
        </w:rPr>
        <w:t xml:space="preserve"> </w:t>
      </w:r>
      <w:r>
        <w:rPr>
          <w:rFonts w:hint="default" w:ascii="宋体" w:hAnsi="宋体" w:eastAsia="宋体" w:cs="宋体"/>
          <w:color w:val="A8A8A8"/>
          <w:w w:val="168"/>
          <w:sz w:val="21"/>
          <w:szCs w:val="21"/>
        </w:rPr>
        <w:t>。</w:t>
      </w:r>
    </w:p>
    <w:p>
      <w:pPr>
        <w:pStyle w:val="6"/>
        <w:spacing w:line="319" w:lineRule="auto"/>
        <w:ind w:left="128" w:right="388"/>
        <w:jc w:val="both"/>
      </w:pPr>
      <w:r>
        <w:rPr>
          <w:rFonts w:hint="default" w:ascii="Times New Roman" w:hAnsi="Times New Roman" w:eastAsia="Times New Roman" w:cs="Times New Roman"/>
          <w:color w:val="383838"/>
          <w:spacing w:val="-4"/>
          <w:w w:val="128"/>
          <w:sz w:val="20"/>
          <w:szCs w:val="20"/>
        </w:rPr>
        <w:t>8</w:t>
      </w:r>
      <w:r>
        <w:rPr>
          <w:rFonts w:hint="default" w:ascii="Times New Roman" w:hAnsi="Times New Roman" w:eastAsia="Times New Roman" w:cs="Times New Roman"/>
          <w:color w:val="626262"/>
          <w:spacing w:val="-4"/>
          <w:w w:val="128"/>
          <w:sz w:val="20"/>
          <w:szCs w:val="20"/>
        </w:rPr>
        <w:t>.</w:t>
      </w:r>
      <w:r>
        <w:rPr>
          <w:rFonts w:hint="default" w:ascii="Times New Roman" w:hAnsi="Times New Roman" w:eastAsia="Times New Roman" w:cs="Times New Roman"/>
          <w:color w:val="626262"/>
          <w:spacing w:val="-41"/>
          <w:w w:val="128"/>
          <w:sz w:val="20"/>
          <w:szCs w:val="20"/>
        </w:rPr>
        <w:t xml:space="preserve"> </w:t>
      </w:r>
      <w:r>
        <w:rPr>
          <w:rFonts w:hint="default" w:ascii="Times New Roman" w:hAnsi="Times New Roman" w:eastAsia="Times New Roman" w:cs="Times New Roman"/>
          <w:color w:val="383838"/>
          <w:spacing w:val="5"/>
          <w:w w:val="119"/>
          <w:sz w:val="20"/>
          <w:szCs w:val="20"/>
        </w:rPr>
        <w:t>4</w:t>
      </w:r>
      <w:r>
        <w:rPr>
          <w:rFonts w:hint="default" w:ascii="Times New Roman" w:hAnsi="Times New Roman" w:eastAsia="Times New Roman" w:cs="Times New Roman"/>
          <w:color w:val="626262"/>
          <w:spacing w:val="5"/>
          <w:w w:val="119"/>
          <w:sz w:val="20"/>
          <w:szCs w:val="20"/>
        </w:rPr>
        <w:t>.</w:t>
      </w:r>
      <w:r>
        <w:rPr>
          <w:rFonts w:hint="default" w:ascii="Times New Roman" w:hAnsi="Times New Roman" w:eastAsia="Times New Roman" w:cs="Times New Roman"/>
          <w:color w:val="626262"/>
          <w:spacing w:val="-23"/>
          <w:w w:val="119"/>
          <w:sz w:val="20"/>
          <w:szCs w:val="20"/>
        </w:rPr>
        <w:t xml:space="preserve"> </w:t>
      </w:r>
      <w:r>
        <w:rPr>
          <w:rFonts w:hint="default" w:ascii="Times New Roman" w:hAnsi="Times New Roman" w:eastAsia="Times New Roman" w:cs="Times New Roman"/>
          <w:color w:val="383838"/>
          <w:w w:val="112"/>
          <w:sz w:val="20"/>
          <w:szCs w:val="20"/>
        </w:rPr>
        <w:t>12</w:t>
      </w:r>
      <w:r>
        <w:rPr>
          <w:rFonts w:hint="default" w:ascii="Times New Roman" w:hAnsi="Times New Roman" w:eastAsia="Times New Roman" w:cs="Times New Roman"/>
          <w:color w:val="383838"/>
          <w:spacing w:val="4"/>
          <w:w w:val="112"/>
          <w:sz w:val="20"/>
          <w:szCs w:val="20"/>
        </w:rPr>
        <w:t xml:space="preserve"> </w:t>
      </w:r>
      <w:r>
        <w:rPr>
          <w:color w:val="626262"/>
          <w:w w:val="101"/>
        </w:rPr>
        <w:t>本条对双层储罐罐体的</w:t>
      </w:r>
      <w:r>
        <w:rPr>
          <w:color w:val="626262"/>
          <w:spacing w:val="-89"/>
          <w:w w:val="101"/>
        </w:rPr>
        <w:t xml:space="preserve"> </w:t>
      </w:r>
      <w:r>
        <w:rPr>
          <w:color w:val="626262"/>
          <w:spacing w:val="-6"/>
          <w:w w:val="105"/>
        </w:rPr>
        <w:t>试验做出了基本要求</w:t>
      </w:r>
      <w:r>
        <w:rPr>
          <w:color w:val="626262"/>
          <w:spacing w:val="-73"/>
          <w:w w:val="105"/>
        </w:rPr>
        <w:t xml:space="preserve"> </w:t>
      </w:r>
      <w:r>
        <w:rPr>
          <w:color w:val="626262"/>
          <w:spacing w:val="-12"/>
          <w:w w:val="106"/>
        </w:rPr>
        <w:t>，试验应根据具体结构型式</w:t>
      </w:r>
      <w:r>
        <w:rPr>
          <w:color w:val="626262"/>
          <w:spacing w:val="-75"/>
          <w:w w:val="106"/>
        </w:rPr>
        <w:t xml:space="preserve"> </w:t>
      </w:r>
      <w:r>
        <w:rPr>
          <w:color w:val="626262"/>
          <w:spacing w:val="-11"/>
          <w:w w:val="104"/>
        </w:rPr>
        <w:t>，按设计文件要求</w:t>
      </w:r>
      <w:r>
        <w:rPr>
          <w:color w:val="626262"/>
          <w:w w:val="104"/>
        </w:rPr>
        <w:t xml:space="preserve"> </w:t>
      </w:r>
      <w:r>
        <w:rPr>
          <w:color w:val="626262"/>
          <w:spacing w:val="3"/>
          <w:w w:val="115"/>
        </w:rPr>
        <w:t>进行</w:t>
      </w:r>
      <w:r>
        <w:rPr>
          <w:color w:val="A8A8A8"/>
          <w:spacing w:val="3"/>
          <w:w w:val="115"/>
        </w:rPr>
        <w:t>。</w:t>
      </w:r>
    </w:p>
    <w:p>
      <w:pPr>
        <w:spacing w:after="0" w:line="319" w:lineRule="auto"/>
        <w:jc w:val="both"/>
        <w:sectPr>
          <w:pgSz w:w="11900" w:h="16840"/>
          <w:pgMar w:top="1600" w:right="940" w:bottom="1340" w:left="1240" w:header="0" w:footer="1157"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1" w:line="240" w:lineRule="auto"/>
        <w:ind w:right="0"/>
        <w:rPr>
          <w:rFonts w:hint="default" w:ascii="宋体" w:hAnsi="宋体" w:eastAsia="宋体" w:cs="宋体"/>
          <w:sz w:val="27"/>
          <w:szCs w:val="27"/>
        </w:rPr>
      </w:pPr>
    </w:p>
    <w:p>
      <w:pPr>
        <w:tabs>
          <w:tab w:val="left" w:pos="1602"/>
        </w:tabs>
        <w:spacing w:before="4"/>
        <w:ind w:left="1091" w:right="0" w:firstLine="0"/>
        <w:jc w:val="center"/>
        <w:rPr>
          <w:rFonts w:hint="default" w:ascii="宋体" w:hAnsi="宋体" w:eastAsia="宋体" w:cs="宋体"/>
          <w:sz w:val="31"/>
          <w:szCs w:val="31"/>
        </w:rPr>
      </w:pPr>
      <w:r>
        <w:rPr>
          <w:rFonts w:hint="default" w:ascii="Times New Roman" w:hAnsi="Times New Roman" w:eastAsia="Times New Roman" w:cs="Times New Roman"/>
          <w:color w:val="2A2A2A"/>
          <w:w w:val="110"/>
          <w:sz w:val="32"/>
          <w:szCs w:val="32"/>
        </w:rPr>
        <w:t>9</w:t>
      </w:r>
      <w:r>
        <w:rPr>
          <w:rFonts w:hint="default" w:ascii="Times New Roman" w:hAnsi="Times New Roman" w:eastAsia="Times New Roman" w:cs="Times New Roman"/>
          <w:color w:val="2A2A2A"/>
          <w:w w:val="110"/>
          <w:sz w:val="32"/>
          <w:szCs w:val="32"/>
        </w:rPr>
        <w:tab/>
      </w:r>
      <w:r>
        <w:rPr>
          <w:rFonts w:hint="default" w:ascii="宋体" w:hAnsi="宋体" w:eastAsia="宋体" w:cs="宋体"/>
          <w:color w:val="424242"/>
          <w:spacing w:val="-4"/>
          <w:w w:val="110"/>
          <w:sz w:val="31"/>
          <w:szCs w:val="31"/>
        </w:rPr>
        <w:t>防腐蚀和绝热</w:t>
      </w:r>
    </w:p>
    <w:p>
      <w:pPr>
        <w:spacing w:before="4" w:line="240" w:lineRule="auto"/>
        <w:ind w:right="0"/>
        <w:rPr>
          <w:rFonts w:hint="default" w:ascii="宋体" w:hAnsi="宋体" w:eastAsia="宋体" w:cs="宋体"/>
          <w:sz w:val="38"/>
          <w:szCs w:val="38"/>
        </w:rPr>
      </w:pPr>
    </w:p>
    <w:p>
      <w:pPr>
        <w:tabs>
          <w:tab w:val="left" w:pos="1746"/>
          <w:tab w:val="left" w:pos="2179"/>
          <w:tab w:val="left" w:pos="2618"/>
        </w:tabs>
        <w:spacing w:before="0"/>
        <w:ind w:left="1186" w:right="0" w:firstLine="0"/>
        <w:jc w:val="center"/>
        <w:rPr>
          <w:rFonts w:hint="default" w:ascii="宋体" w:hAnsi="宋体" w:eastAsia="宋体" w:cs="宋体"/>
          <w:sz w:val="21"/>
          <w:szCs w:val="21"/>
        </w:rPr>
      </w:pPr>
      <w:r>
        <w:rPr>
          <w:rFonts w:hint="default" w:ascii="Times New Roman" w:hAnsi="Times New Roman" w:eastAsia="Times New Roman" w:cs="Times New Roman"/>
          <w:color w:val="424242"/>
          <w:w w:val="110"/>
          <w:sz w:val="20"/>
          <w:szCs w:val="20"/>
        </w:rPr>
        <w:t>9</w:t>
      </w:r>
      <w:r>
        <w:rPr>
          <w:rFonts w:hint="default" w:ascii="Times New Roman" w:hAnsi="Times New Roman" w:eastAsia="Times New Roman" w:cs="Times New Roman"/>
          <w:color w:val="707070"/>
          <w:w w:val="110"/>
          <w:sz w:val="20"/>
          <w:szCs w:val="20"/>
        </w:rPr>
        <w:t>.</w:t>
      </w:r>
      <w:r>
        <w:rPr>
          <w:rFonts w:hint="default" w:ascii="Times New Roman" w:hAnsi="Times New Roman" w:eastAsia="Times New Roman" w:cs="Times New Roman"/>
          <w:color w:val="707070"/>
          <w:spacing w:val="-5"/>
          <w:w w:val="110"/>
          <w:sz w:val="20"/>
          <w:szCs w:val="20"/>
        </w:rPr>
        <w:t xml:space="preserve"> </w:t>
      </w:r>
      <w:r>
        <w:rPr>
          <w:rFonts w:hint="default" w:ascii="Times New Roman" w:hAnsi="Times New Roman" w:eastAsia="Times New Roman" w:cs="Times New Roman"/>
          <w:color w:val="424242"/>
          <w:w w:val="110"/>
          <w:sz w:val="20"/>
          <w:szCs w:val="20"/>
        </w:rPr>
        <w:t>1</w:t>
      </w:r>
      <w:r>
        <w:rPr>
          <w:rFonts w:hint="default" w:ascii="Times New Roman" w:hAnsi="Times New Roman" w:eastAsia="Times New Roman" w:cs="Times New Roman"/>
          <w:color w:val="424242"/>
          <w:w w:val="110"/>
          <w:sz w:val="20"/>
          <w:szCs w:val="20"/>
        </w:rPr>
        <w:tab/>
      </w:r>
      <w:r>
        <w:rPr>
          <w:rFonts w:hint="default" w:ascii="宋体" w:hAnsi="宋体" w:eastAsia="宋体" w:cs="宋体"/>
          <w:color w:val="424242"/>
          <w:w w:val="110"/>
          <w:sz w:val="21"/>
          <w:szCs w:val="21"/>
        </w:rPr>
        <w:t>防</w:t>
      </w:r>
      <w:r>
        <w:rPr>
          <w:rFonts w:hint="default" w:ascii="宋体" w:hAnsi="宋体" w:eastAsia="宋体" w:cs="宋体"/>
          <w:color w:val="424242"/>
          <w:w w:val="110"/>
          <w:sz w:val="21"/>
          <w:szCs w:val="21"/>
        </w:rPr>
        <w:tab/>
      </w:r>
      <w:r>
        <w:rPr>
          <w:rFonts w:hint="default" w:ascii="宋体" w:hAnsi="宋体" w:eastAsia="宋体" w:cs="宋体"/>
          <w:color w:val="424242"/>
          <w:sz w:val="21"/>
          <w:szCs w:val="21"/>
        </w:rPr>
        <w:t>腐</w:t>
      </w:r>
      <w:r>
        <w:rPr>
          <w:rFonts w:hint="default" w:ascii="宋体" w:hAnsi="宋体" w:eastAsia="宋体" w:cs="宋体"/>
          <w:color w:val="424242"/>
          <w:sz w:val="21"/>
          <w:szCs w:val="21"/>
        </w:rPr>
        <w:tab/>
      </w:r>
      <w:r>
        <w:rPr>
          <w:rFonts w:hint="default" w:ascii="宋体" w:hAnsi="宋体" w:eastAsia="宋体" w:cs="宋体"/>
          <w:color w:val="424242"/>
          <w:w w:val="110"/>
          <w:sz w:val="21"/>
          <w:szCs w:val="21"/>
        </w:rPr>
        <w:t>蚀</w:t>
      </w:r>
    </w:p>
    <w:p>
      <w:pPr>
        <w:spacing w:before="6" w:line="240" w:lineRule="auto"/>
        <w:ind w:right="0"/>
        <w:rPr>
          <w:rFonts w:hint="default" w:ascii="宋体" w:hAnsi="宋体" w:eastAsia="宋体" w:cs="宋体"/>
          <w:sz w:val="23"/>
          <w:szCs w:val="23"/>
        </w:rPr>
      </w:pPr>
    </w:p>
    <w:p>
      <w:pPr>
        <w:pStyle w:val="6"/>
        <w:spacing w:before="0" w:line="326" w:lineRule="auto"/>
        <w:ind w:left="1453" w:right="260" w:firstLine="7"/>
        <w:jc w:val="both"/>
      </w:pPr>
      <w:r>
        <w:rPr>
          <w:rFonts w:hint="default" w:ascii="Times New Roman" w:hAnsi="Times New Roman" w:eastAsia="Times New Roman" w:cs="Times New Roman"/>
          <w:color w:val="424242"/>
          <w:spacing w:val="3"/>
          <w:w w:val="117"/>
          <w:sz w:val="20"/>
          <w:szCs w:val="20"/>
        </w:rPr>
        <w:t>9</w:t>
      </w:r>
      <w:r>
        <w:rPr>
          <w:rFonts w:hint="default" w:ascii="Times New Roman" w:hAnsi="Times New Roman" w:eastAsia="Times New Roman" w:cs="Times New Roman"/>
          <w:color w:val="707070"/>
          <w:w w:val="129"/>
          <w:sz w:val="20"/>
          <w:szCs w:val="20"/>
        </w:rPr>
        <w:t>.</w:t>
      </w:r>
      <w:r>
        <w:rPr>
          <w:rFonts w:hint="default" w:ascii="Times New Roman" w:hAnsi="Times New Roman" w:eastAsia="Times New Roman" w:cs="Times New Roman"/>
          <w:color w:val="707070"/>
          <w:spacing w:val="-9"/>
          <w:sz w:val="20"/>
          <w:szCs w:val="20"/>
        </w:rPr>
        <w:t xml:space="preserve"> </w:t>
      </w:r>
      <w:r>
        <w:rPr>
          <w:rFonts w:hint="default" w:ascii="Times New Roman" w:hAnsi="Times New Roman" w:eastAsia="Times New Roman" w:cs="Times New Roman"/>
          <w:color w:val="424242"/>
          <w:spacing w:val="13"/>
          <w:w w:val="93"/>
          <w:sz w:val="20"/>
          <w:szCs w:val="20"/>
        </w:rPr>
        <w:t>1</w:t>
      </w:r>
      <w:r>
        <w:rPr>
          <w:rFonts w:hint="default" w:ascii="Times New Roman" w:hAnsi="Times New Roman" w:eastAsia="Times New Roman" w:cs="Times New Roman"/>
          <w:color w:val="707070"/>
          <w:w w:val="129"/>
          <w:sz w:val="20"/>
          <w:szCs w:val="20"/>
        </w:rPr>
        <w:t>.</w:t>
      </w:r>
      <w:r>
        <w:rPr>
          <w:rFonts w:hint="default" w:ascii="Times New Roman" w:hAnsi="Times New Roman" w:eastAsia="Times New Roman" w:cs="Times New Roman"/>
          <w:color w:val="707070"/>
          <w:spacing w:val="-9"/>
          <w:sz w:val="20"/>
          <w:szCs w:val="20"/>
        </w:rPr>
        <w:t xml:space="preserve"> </w:t>
      </w:r>
      <w:r>
        <w:rPr>
          <w:rFonts w:hint="default" w:ascii="Times New Roman" w:hAnsi="Times New Roman" w:eastAsia="Times New Roman" w:cs="Times New Roman"/>
          <w:color w:val="424242"/>
          <w:w w:val="106"/>
          <w:sz w:val="20"/>
          <w:szCs w:val="20"/>
        </w:rPr>
        <w:t>1</w:t>
      </w:r>
      <w:r>
        <w:rPr>
          <w:rFonts w:hint="default" w:ascii="Times New Roman" w:hAnsi="Times New Roman" w:eastAsia="Times New Roman" w:cs="Times New Roman"/>
          <w:color w:val="424242"/>
          <w:sz w:val="20"/>
          <w:szCs w:val="20"/>
        </w:rPr>
        <w:t xml:space="preserve">   </w:t>
      </w:r>
      <w:r>
        <w:rPr>
          <w:rFonts w:hint="default" w:ascii="Times New Roman" w:hAnsi="Times New Roman" w:eastAsia="Times New Roman" w:cs="Times New Roman"/>
          <w:color w:val="424242"/>
          <w:spacing w:val="13"/>
          <w:sz w:val="20"/>
          <w:szCs w:val="20"/>
        </w:rPr>
        <w:t xml:space="preserve"> </w:t>
      </w:r>
      <w:r>
        <w:rPr>
          <w:color w:val="5E5E5E"/>
          <w:w w:val="101"/>
        </w:rPr>
        <w:t>表面处理后至实施底涂前</w:t>
      </w:r>
      <w:r>
        <w:rPr>
          <w:color w:val="5E5E5E"/>
          <w:spacing w:val="-34"/>
        </w:rPr>
        <w:t xml:space="preserve"> </w:t>
      </w:r>
      <w:r>
        <w:rPr>
          <w:color w:val="5E5E5E"/>
          <w:spacing w:val="-168"/>
          <w:w w:val="171"/>
        </w:rPr>
        <w:t>，</w:t>
      </w:r>
      <w:r>
        <w:rPr>
          <w:color w:val="5E5E5E"/>
          <w:w w:val="103"/>
        </w:rPr>
        <w:t>钢材表面温度应至少</w:t>
      </w:r>
      <w:r>
        <w:rPr>
          <w:color w:val="5E5E5E"/>
          <w:spacing w:val="-74"/>
        </w:rPr>
        <w:t xml:space="preserve"> </w:t>
      </w:r>
      <w:r>
        <w:rPr>
          <w:color w:val="5E5E5E"/>
          <w:w w:val="102"/>
        </w:rPr>
        <w:t>比露点温度高</w:t>
      </w:r>
      <w:r>
        <w:rPr>
          <w:color w:val="5E5E5E"/>
          <w:spacing w:val="-72"/>
        </w:rPr>
        <w:t xml:space="preserve"> </w:t>
      </w:r>
      <w:r>
        <w:rPr>
          <w:color w:val="5E5E5E"/>
          <w:w w:val="108"/>
        </w:rPr>
        <w:t>，如果钢材表面结</w:t>
      </w:r>
      <w:r>
        <w:rPr>
          <w:color w:val="5E5E5E"/>
          <w:spacing w:val="-127"/>
          <w:w w:val="108"/>
        </w:rPr>
        <w:t>露</w:t>
      </w:r>
      <w:r>
        <w:rPr>
          <w:color w:val="5E5E5E"/>
          <w:spacing w:val="-35"/>
          <w:w w:val="77"/>
        </w:rPr>
        <w:t>贝</w:t>
      </w:r>
      <w:r>
        <w:rPr>
          <w:rFonts w:hint="default" w:ascii="Times New Roman" w:hAnsi="Times New Roman" w:eastAsia="Times New Roman" w:cs="Times New Roman"/>
          <w:color w:val="424242"/>
          <w:spacing w:val="-32"/>
          <w:w w:val="75"/>
          <w:sz w:val="14"/>
          <w:szCs w:val="14"/>
        </w:rPr>
        <w:t>1</w:t>
      </w:r>
      <w:r>
        <w:rPr>
          <w:color w:val="424242"/>
          <w:w w:val="21"/>
        </w:rPr>
        <w:t>］</w:t>
      </w:r>
      <w:r>
        <w:rPr>
          <w:color w:val="424242"/>
          <w:spacing w:val="-86"/>
        </w:rPr>
        <w:t xml:space="preserve"> </w:t>
      </w:r>
      <w:r>
        <w:rPr>
          <w:color w:val="707070"/>
          <w:w w:val="104"/>
        </w:rPr>
        <w:t xml:space="preserve">影响 </w:t>
      </w:r>
      <w:r>
        <w:rPr>
          <w:color w:val="5E5E5E"/>
          <w:w w:val="102"/>
        </w:rPr>
        <w:t>底漆</w:t>
      </w:r>
      <w:r>
        <w:rPr>
          <w:color w:val="5E5E5E"/>
          <w:spacing w:val="9"/>
          <w:w w:val="102"/>
        </w:rPr>
        <w:t>的</w:t>
      </w:r>
      <w:r>
        <w:rPr>
          <w:color w:val="5E5E5E"/>
          <w:spacing w:val="-36"/>
          <w:w w:val="115"/>
        </w:rPr>
        <w:t>附</w:t>
      </w:r>
      <w:r>
        <w:rPr>
          <w:color w:val="5E5E5E"/>
          <w:w w:val="101"/>
        </w:rPr>
        <w:t>着力</w:t>
      </w:r>
      <w:r>
        <w:rPr>
          <w:color w:val="5E5E5E"/>
          <w:spacing w:val="-69"/>
        </w:rPr>
        <w:t xml:space="preserve"> </w:t>
      </w:r>
      <w:r>
        <w:rPr>
          <w:color w:val="5E5E5E"/>
          <w:spacing w:val="-176"/>
          <w:w w:val="168"/>
        </w:rPr>
        <w:t>；</w:t>
      </w:r>
      <w:r>
        <w:rPr>
          <w:color w:val="5E5E5E"/>
        </w:rPr>
        <w:t>环境温度不宜过高</w:t>
      </w:r>
      <w:r>
        <w:rPr>
          <w:color w:val="5E5E5E"/>
          <w:spacing w:val="-48"/>
        </w:rPr>
        <w:t xml:space="preserve"> </w:t>
      </w:r>
      <w:r>
        <w:rPr>
          <w:color w:val="5E5E5E"/>
          <w:spacing w:val="-48"/>
          <w:w w:val="152"/>
        </w:rPr>
        <w:t>，</w:t>
      </w:r>
      <w:r>
        <w:rPr>
          <w:color w:val="5E5E5E"/>
          <w:spacing w:val="-289"/>
          <w:w w:val="152"/>
        </w:rPr>
        <w:t>否</w:t>
      </w:r>
      <w:r>
        <w:rPr>
          <w:color w:val="5E5E5E"/>
          <w:w w:val="101"/>
        </w:rPr>
        <w:t>则涂层中溶剂挥发太快会产生过多</w:t>
      </w:r>
      <w:r>
        <w:rPr>
          <w:color w:val="5E5E5E"/>
          <w:spacing w:val="-39"/>
        </w:rPr>
        <w:t xml:space="preserve"> </w:t>
      </w:r>
      <w:r>
        <w:rPr>
          <w:color w:val="5E5E5E"/>
          <w:spacing w:val="-37"/>
          <w:w w:val="112"/>
        </w:rPr>
        <w:t>的</w:t>
      </w:r>
      <w:r>
        <w:rPr>
          <w:color w:val="5E5E5E"/>
          <w:w w:val="102"/>
        </w:rPr>
        <w:t>针孔</w:t>
      </w:r>
      <w:r>
        <w:rPr>
          <w:color w:val="5E5E5E"/>
          <w:spacing w:val="-73"/>
        </w:rPr>
        <w:t xml:space="preserve"> </w:t>
      </w:r>
      <w:r>
        <w:rPr>
          <w:color w:val="5E5E5E"/>
          <w:w w:val="118"/>
        </w:rPr>
        <w:t>，多数</w:t>
      </w:r>
      <w:r>
        <w:rPr>
          <w:color w:val="5E5E5E"/>
          <w:spacing w:val="-176"/>
          <w:w w:val="118"/>
        </w:rPr>
        <w:t>防</w:t>
      </w:r>
      <w:r>
        <w:rPr>
          <w:color w:val="5E5E5E"/>
          <w:spacing w:val="-21"/>
          <w:w w:val="111"/>
        </w:rPr>
        <w:t>腐</w:t>
      </w:r>
      <w:r>
        <w:rPr>
          <w:color w:val="5E5E5E"/>
          <w:w w:val="103"/>
        </w:rPr>
        <w:t xml:space="preserve">蚀涂层 </w:t>
      </w:r>
      <w:r>
        <w:rPr>
          <w:color w:val="5E5E5E"/>
          <w:spacing w:val="-24"/>
          <w:w w:val="116"/>
        </w:rPr>
        <w:t>用</w:t>
      </w:r>
      <w:r>
        <w:rPr>
          <w:color w:val="5E5E5E"/>
          <w:w w:val="102"/>
        </w:rPr>
        <w:t>料的使</w:t>
      </w:r>
      <w:r>
        <w:rPr>
          <w:color w:val="5E5E5E"/>
          <w:spacing w:val="-6"/>
          <w:w w:val="102"/>
        </w:rPr>
        <w:t>用</w:t>
      </w:r>
      <w:r>
        <w:rPr>
          <w:color w:val="5E5E5E"/>
        </w:rPr>
        <w:t>对温度</w:t>
      </w:r>
      <w:r>
        <w:rPr>
          <w:color w:val="5E5E5E"/>
          <w:spacing w:val="-69"/>
        </w:rPr>
        <w:t xml:space="preserve"> </w:t>
      </w:r>
      <w:r>
        <w:rPr>
          <w:color w:val="5E5E5E"/>
          <w:spacing w:val="-65"/>
          <w:w w:val="122"/>
        </w:rPr>
        <w:t>、</w:t>
      </w:r>
      <w:r>
        <w:rPr>
          <w:color w:val="5E5E5E"/>
          <w:w w:val="101"/>
        </w:rPr>
        <w:t>湿度有</w:t>
      </w:r>
      <w:r>
        <w:rPr>
          <w:color w:val="5E5E5E"/>
          <w:spacing w:val="2"/>
          <w:w w:val="101"/>
        </w:rPr>
        <w:t>明</w:t>
      </w:r>
      <w:r>
        <w:rPr>
          <w:color w:val="5E5E5E"/>
          <w:w w:val="101"/>
        </w:rPr>
        <w:t>确要求</w:t>
      </w:r>
      <w:r>
        <w:rPr>
          <w:color w:val="5E5E5E"/>
          <w:spacing w:val="-68"/>
        </w:rPr>
        <w:t xml:space="preserve"> </w:t>
      </w:r>
      <w:r>
        <w:rPr>
          <w:color w:val="5E5E5E"/>
          <w:w w:val="121"/>
        </w:rPr>
        <w:t>，因此</w:t>
      </w:r>
      <w:r>
        <w:rPr>
          <w:color w:val="5E5E5E"/>
          <w:spacing w:val="-187"/>
          <w:w w:val="121"/>
        </w:rPr>
        <w:t>必</w:t>
      </w:r>
      <w:r>
        <w:rPr>
          <w:color w:val="5E5E5E"/>
          <w:w w:val="102"/>
        </w:rPr>
        <w:t>须在要求的环境条件下进行</w:t>
      </w:r>
      <w:r>
        <w:rPr>
          <w:color w:val="5E5E5E"/>
          <w:spacing w:val="-66"/>
        </w:rPr>
        <w:t xml:space="preserve"> </w:t>
      </w:r>
      <w:r>
        <w:rPr>
          <w:color w:val="B3B3B3"/>
          <w:w w:val="168"/>
        </w:rPr>
        <w:t>。</w:t>
      </w:r>
    </w:p>
    <w:p>
      <w:pPr>
        <w:pStyle w:val="6"/>
        <w:spacing w:before="25" w:line="333" w:lineRule="auto"/>
        <w:ind w:left="1453" w:right="392" w:firstLine="425"/>
        <w:jc w:val="both"/>
      </w:pPr>
      <w:r>
        <w:rPr>
          <w:color w:val="5E5E5E"/>
          <w:w w:val="91"/>
        </w:rPr>
        <w:t>化」</w:t>
      </w:r>
      <w:r>
        <w:rPr>
          <w:color w:val="5E5E5E"/>
          <w:spacing w:val="-55"/>
        </w:rPr>
        <w:t xml:space="preserve"> </w:t>
      </w:r>
      <w:r>
        <w:rPr>
          <w:color w:val="5E5E5E"/>
          <w:w w:val="103"/>
        </w:rPr>
        <w:t>储罐</w:t>
      </w:r>
      <w:r>
        <w:rPr>
          <w:color w:val="5E5E5E"/>
          <w:spacing w:val="-84"/>
        </w:rPr>
        <w:t xml:space="preserve"> </w:t>
      </w:r>
      <w:r>
        <w:rPr>
          <w:color w:val="424242"/>
          <w:spacing w:val="-39"/>
          <w:w w:val="113"/>
        </w:rPr>
        <w:t>内</w:t>
      </w:r>
      <w:r>
        <w:rPr>
          <w:color w:val="707070"/>
          <w:w w:val="101"/>
        </w:rPr>
        <w:t>壁通</w:t>
      </w:r>
      <w:r>
        <w:rPr>
          <w:color w:val="707070"/>
          <w:spacing w:val="1"/>
          <w:w w:val="101"/>
        </w:rPr>
        <w:t>常</w:t>
      </w:r>
      <w:r>
        <w:rPr>
          <w:color w:val="707070"/>
          <w:w w:val="107"/>
        </w:rPr>
        <w:t>需要</w:t>
      </w:r>
      <w:r>
        <w:rPr>
          <w:color w:val="707070"/>
          <w:spacing w:val="-8"/>
          <w:w w:val="107"/>
        </w:rPr>
        <w:t>内</w:t>
      </w:r>
      <w:r>
        <w:rPr>
          <w:color w:val="707070"/>
          <w:w w:val="105"/>
        </w:rPr>
        <w:t>防</w:t>
      </w:r>
      <w:r>
        <w:rPr>
          <w:color w:val="707070"/>
          <w:spacing w:val="12"/>
          <w:w w:val="105"/>
        </w:rPr>
        <w:t>腐</w:t>
      </w:r>
      <w:r>
        <w:rPr>
          <w:color w:val="424242"/>
          <w:spacing w:val="-129"/>
          <w:w w:val="149"/>
        </w:rPr>
        <w:t>，</w:t>
      </w:r>
      <w:r>
        <w:rPr>
          <w:color w:val="707070"/>
          <w:w w:val="103"/>
        </w:rPr>
        <w:t>且在储罐本体完成后进行</w:t>
      </w:r>
      <w:r>
        <w:rPr>
          <w:color w:val="707070"/>
          <w:spacing w:val="-52"/>
        </w:rPr>
        <w:t xml:space="preserve"> </w:t>
      </w:r>
      <w:r>
        <w:rPr>
          <w:color w:val="424242"/>
          <w:spacing w:val="-115"/>
          <w:w w:val="149"/>
        </w:rPr>
        <w:t>，</w:t>
      </w:r>
      <w:r>
        <w:rPr>
          <w:color w:val="707070"/>
          <w:w w:val="104"/>
        </w:rPr>
        <w:t>因此罐</w:t>
      </w:r>
      <w:r>
        <w:rPr>
          <w:color w:val="707070"/>
          <w:spacing w:val="-9"/>
          <w:w w:val="104"/>
        </w:rPr>
        <w:t>内</w:t>
      </w:r>
      <w:r>
        <w:rPr>
          <w:color w:val="707070"/>
          <w:w w:val="102"/>
        </w:rPr>
        <w:t xml:space="preserve">防腐蚀施工为受限空间 </w:t>
      </w:r>
      <w:r>
        <w:rPr>
          <w:color w:val="5E5E5E"/>
          <w:w w:val="103"/>
        </w:rPr>
        <w:t>施正</w:t>
      </w:r>
      <w:r>
        <w:rPr>
          <w:color w:val="5E5E5E"/>
          <w:spacing w:val="-84"/>
        </w:rPr>
        <w:t xml:space="preserve"> </w:t>
      </w:r>
      <w:r>
        <w:rPr>
          <w:color w:val="5E5E5E"/>
          <w:spacing w:val="-175"/>
          <w:w w:val="171"/>
        </w:rPr>
        <w:t>，</w:t>
      </w:r>
      <w:r>
        <w:rPr>
          <w:color w:val="5E5E5E"/>
          <w:w w:val="104"/>
        </w:rPr>
        <w:t>从保证</w:t>
      </w:r>
      <w:r>
        <w:rPr>
          <w:color w:val="5E5E5E"/>
          <w:spacing w:val="-16"/>
          <w:w w:val="104"/>
        </w:rPr>
        <w:t>质</w:t>
      </w:r>
      <w:r>
        <w:rPr>
          <w:color w:val="5E5E5E"/>
          <w:w w:val="90"/>
        </w:rPr>
        <w:t>量</w:t>
      </w:r>
      <w:r>
        <w:rPr>
          <w:color w:val="5E5E5E"/>
          <w:spacing w:val="-16"/>
          <w:w w:val="90"/>
        </w:rPr>
        <w:t>和</w:t>
      </w:r>
      <w:r>
        <w:rPr>
          <w:rFonts w:hint="default" w:ascii="Arial" w:hAnsi="Arial" w:eastAsia="Arial" w:cs="Arial"/>
          <w:color w:val="424242"/>
          <w:spacing w:val="-57"/>
          <w:w w:val="227"/>
        </w:rPr>
        <w:t>l</w:t>
      </w:r>
      <w:r>
        <w:rPr>
          <w:color w:val="707070"/>
          <w:w w:val="102"/>
        </w:rPr>
        <w:t>安全施正</w:t>
      </w:r>
      <w:r>
        <w:rPr>
          <w:color w:val="707070"/>
          <w:spacing w:val="-1"/>
          <w:w w:val="102"/>
        </w:rPr>
        <w:t>的</w:t>
      </w:r>
      <w:r>
        <w:rPr>
          <w:color w:val="707070"/>
          <w:w w:val="105"/>
        </w:rPr>
        <w:t>需要考</w:t>
      </w:r>
      <w:r>
        <w:rPr>
          <w:color w:val="707070"/>
          <w:spacing w:val="11"/>
          <w:w w:val="105"/>
        </w:rPr>
        <w:t>虑</w:t>
      </w:r>
      <w:r>
        <w:rPr>
          <w:color w:val="707070"/>
          <w:w w:val="107"/>
        </w:rPr>
        <w:t>，都应采取强制通风措</w:t>
      </w:r>
      <w:r>
        <w:rPr>
          <w:color w:val="707070"/>
          <w:spacing w:val="-111"/>
          <w:w w:val="107"/>
        </w:rPr>
        <w:t>施</w:t>
      </w:r>
      <w:r>
        <w:rPr>
          <w:color w:val="B3B3B3"/>
          <w:w w:val="168"/>
        </w:rPr>
        <w:t>。</w:t>
      </w:r>
    </w:p>
    <w:p>
      <w:pPr>
        <w:pStyle w:val="6"/>
        <w:tabs>
          <w:tab w:val="left" w:pos="2205"/>
        </w:tabs>
        <w:spacing w:before="0" w:line="285" w:lineRule="exact"/>
        <w:ind w:left="1453" w:right="236"/>
        <w:jc w:val="left"/>
      </w:pPr>
      <w:r>
        <w:rPr>
          <w:rFonts w:hint="default" w:ascii="Times New Roman" w:hAnsi="Times New Roman" w:eastAsia="Times New Roman" w:cs="Times New Roman"/>
          <w:color w:val="424242"/>
          <w:w w:val="115"/>
        </w:rPr>
        <w:t>9</w:t>
      </w:r>
      <w:r>
        <w:rPr>
          <w:rFonts w:hint="default" w:ascii="Times New Roman" w:hAnsi="Times New Roman" w:eastAsia="Times New Roman" w:cs="Times New Roman"/>
          <w:color w:val="707070"/>
          <w:w w:val="115"/>
        </w:rPr>
        <w:t>.</w:t>
      </w:r>
      <w:r>
        <w:rPr>
          <w:rFonts w:hint="default" w:ascii="Times New Roman" w:hAnsi="Times New Roman" w:eastAsia="Times New Roman" w:cs="Times New Roman"/>
          <w:color w:val="707070"/>
          <w:spacing w:val="-39"/>
          <w:w w:val="115"/>
        </w:rPr>
        <w:t xml:space="preserve"> </w:t>
      </w:r>
      <w:r>
        <w:rPr>
          <w:rFonts w:hint="default" w:ascii="Times New Roman" w:hAnsi="Times New Roman" w:eastAsia="Times New Roman" w:cs="Times New Roman"/>
          <w:color w:val="424242"/>
          <w:w w:val="115"/>
        </w:rPr>
        <w:t>1</w:t>
      </w:r>
      <w:r>
        <w:rPr>
          <w:rFonts w:hint="default" w:ascii="Times New Roman" w:hAnsi="Times New Roman" w:eastAsia="Times New Roman" w:cs="Times New Roman"/>
          <w:color w:val="5E5E5E"/>
          <w:w w:val="115"/>
        </w:rPr>
        <w:t>.</w:t>
      </w:r>
      <w:r>
        <w:rPr>
          <w:rFonts w:hint="default" w:ascii="Times New Roman" w:hAnsi="Times New Roman" w:eastAsia="Times New Roman" w:cs="Times New Roman"/>
          <w:color w:val="5E5E5E"/>
          <w:spacing w:val="-31"/>
          <w:w w:val="115"/>
        </w:rPr>
        <w:t xml:space="preserve"> </w:t>
      </w:r>
      <w:r>
        <w:rPr>
          <w:rFonts w:hint="default" w:ascii="Times New Roman" w:hAnsi="Times New Roman" w:eastAsia="Times New Roman" w:cs="Times New Roman"/>
          <w:color w:val="424242"/>
          <w:w w:val="115"/>
        </w:rPr>
        <w:t>2</w:t>
      </w:r>
      <w:r>
        <w:rPr>
          <w:rFonts w:hint="default" w:ascii="Times New Roman" w:hAnsi="Times New Roman" w:eastAsia="Times New Roman" w:cs="Times New Roman"/>
          <w:color w:val="424242"/>
          <w:w w:val="115"/>
        </w:rPr>
        <w:tab/>
      </w:r>
      <w:r>
        <w:rPr>
          <w:color w:val="707070"/>
          <w:w w:val="105"/>
        </w:rPr>
        <w:t>本条对储罐制材基体表面处理做出了</w:t>
      </w:r>
      <w:r>
        <w:rPr>
          <w:color w:val="707070"/>
          <w:spacing w:val="-81"/>
          <w:w w:val="105"/>
        </w:rPr>
        <w:t xml:space="preserve"> </w:t>
      </w:r>
      <w:r>
        <w:rPr>
          <w:color w:val="707070"/>
          <w:spacing w:val="4"/>
          <w:w w:val="105"/>
        </w:rPr>
        <w:t>规定</w:t>
      </w:r>
      <w:r>
        <w:rPr>
          <w:color w:val="B3B3B3"/>
          <w:spacing w:val="4"/>
          <w:w w:val="105"/>
        </w:rPr>
        <w:t>。</w:t>
      </w:r>
    </w:p>
    <w:p>
      <w:pPr>
        <w:pStyle w:val="6"/>
        <w:spacing w:before="92" w:line="316" w:lineRule="auto"/>
        <w:ind w:left="1453" w:right="368" w:firstLine="439"/>
        <w:jc w:val="both"/>
      </w:pPr>
      <w:r>
        <w:rPr>
          <w:rFonts w:hint="default" w:ascii="Arial" w:hAnsi="Arial" w:eastAsia="Arial" w:cs="Arial"/>
          <w:color w:val="424242"/>
          <w:w w:val="123"/>
          <w:sz w:val="17"/>
          <w:szCs w:val="17"/>
        </w:rPr>
        <w:t>1</w:t>
      </w:r>
      <w:r>
        <w:rPr>
          <w:rFonts w:hint="default" w:ascii="Arial" w:hAnsi="Arial" w:eastAsia="Arial" w:cs="Arial"/>
          <w:color w:val="424242"/>
          <w:sz w:val="17"/>
          <w:szCs w:val="17"/>
        </w:rPr>
        <w:t xml:space="preserve">   </w:t>
      </w:r>
      <w:r>
        <w:rPr>
          <w:rFonts w:hint="default" w:ascii="Arial" w:hAnsi="Arial" w:eastAsia="Arial" w:cs="Arial"/>
          <w:color w:val="424242"/>
          <w:spacing w:val="5"/>
          <w:sz w:val="17"/>
          <w:szCs w:val="17"/>
        </w:rPr>
        <w:t xml:space="preserve"> </w:t>
      </w:r>
      <w:r>
        <w:rPr>
          <w:color w:val="5E5E5E"/>
          <w:w w:val="101"/>
        </w:rPr>
        <w:t>钢材表丽处理后</w:t>
      </w:r>
      <w:r>
        <w:rPr>
          <w:color w:val="5E5E5E"/>
          <w:spacing w:val="19"/>
          <w:w w:val="101"/>
        </w:rPr>
        <w:t>的</w:t>
      </w:r>
      <w:r>
        <w:rPr>
          <w:color w:val="5E5E5E"/>
          <w:w w:val="103"/>
        </w:rPr>
        <w:t>除锈等级</w:t>
      </w:r>
      <w:r>
        <w:rPr>
          <w:color w:val="5E5E5E"/>
          <w:spacing w:val="-84"/>
        </w:rPr>
        <w:t xml:space="preserve"> </w:t>
      </w:r>
      <w:r>
        <w:rPr>
          <w:color w:val="5E5E5E"/>
          <w:spacing w:val="-79"/>
          <w:w w:val="122"/>
        </w:rPr>
        <w:t>、</w:t>
      </w:r>
      <w:r>
        <w:rPr>
          <w:color w:val="5E5E5E"/>
          <w:w w:val="101"/>
        </w:rPr>
        <w:t>表面消情皮</w:t>
      </w:r>
      <w:r>
        <w:rPr>
          <w:color w:val="5E5E5E"/>
          <w:spacing w:val="-60"/>
        </w:rPr>
        <w:t xml:space="preserve"> </w:t>
      </w:r>
      <w:r>
        <w:rPr>
          <w:color w:val="5E5E5E"/>
          <w:spacing w:val="-79"/>
          <w:w w:val="122"/>
        </w:rPr>
        <w:t>、</w:t>
      </w:r>
      <w:r>
        <w:rPr>
          <w:color w:val="5E5E5E"/>
          <w:w w:val="101"/>
        </w:rPr>
        <w:t>表面粗糙度等应能满足涂层涂装质</w:t>
      </w:r>
      <w:r>
        <w:rPr>
          <w:color w:val="5E5E5E"/>
          <w:spacing w:val="-60"/>
        </w:rPr>
        <w:t xml:space="preserve"> </w:t>
      </w:r>
      <w:r>
        <w:rPr>
          <w:color w:val="5E5E5E"/>
          <w:w w:val="101"/>
        </w:rPr>
        <w:t>盘宿</w:t>
      </w:r>
      <w:r>
        <w:rPr>
          <w:color w:val="5E5E5E"/>
          <w:spacing w:val="16"/>
          <w:w w:val="101"/>
        </w:rPr>
        <w:t>耍</w:t>
      </w:r>
      <w:r>
        <w:rPr>
          <w:color w:val="B3B3B3"/>
          <w:spacing w:val="-195"/>
          <w:w w:val="184"/>
        </w:rPr>
        <w:t>。</w:t>
      </w:r>
      <w:r>
        <w:rPr>
          <w:color w:val="5E5E5E"/>
          <w:w w:val="108"/>
        </w:rPr>
        <w:t xml:space="preserve">储 </w:t>
      </w:r>
      <w:r>
        <w:rPr>
          <w:color w:val="5E5E5E"/>
        </w:rPr>
        <w:t>罐钢材表而锈蚀等级和</w:t>
      </w:r>
      <w:r>
        <w:rPr>
          <w:color w:val="5E5E5E"/>
          <w:spacing w:val="-71"/>
        </w:rPr>
        <w:t xml:space="preserve"> </w:t>
      </w:r>
      <w:r>
        <w:rPr>
          <w:color w:val="5E5E5E"/>
          <w:w w:val="104"/>
        </w:rPr>
        <w:t>除锈等级</w:t>
      </w:r>
      <w:r>
        <w:rPr>
          <w:color w:val="5E5E5E"/>
          <w:spacing w:val="-86"/>
        </w:rPr>
        <w:t xml:space="preserve"> </w:t>
      </w:r>
      <w:r>
        <w:rPr>
          <w:color w:val="5E5E5E"/>
          <w:spacing w:val="-200"/>
          <w:w w:val="149"/>
        </w:rPr>
        <w:t>，</w:t>
      </w:r>
      <w:r>
        <w:rPr>
          <w:color w:val="5E5E5E"/>
          <w:w w:val="104"/>
        </w:rPr>
        <w:t>应</w:t>
      </w:r>
      <w:r>
        <w:rPr>
          <w:color w:val="5E5E5E"/>
          <w:spacing w:val="10"/>
          <w:w w:val="104"/>
        </w:rPr>
        <w:t>与</w:t>
      </w:r>
      <w:r>
        <w:rPr>
          <w:color w:val="919191"/>
          <w:spacing w:val="8"/>
          <w:w w:val="60"/>
        </w:rPr>
        <w:t>《</w:t>
      </w:r>
      <w:r>
        <w:rPr>
          <w:color w:val="5E5E5E"/>
          <w:w w:val="102"/>
        </w:rPr>
        <w:t>涂覆涂料前钢材表而处理</w:t>
      </w:r>
      <w:r>
        <w:rPr>
          <w:color w:val="5E5E5E"/>
        </w:rPr>
        <w:t xml:space="preserve"> </w:t>
      </w:r>
      <w:r>
        <w:rPr>
          <w:color w:val="5E5E5E"/>
          <w:spacing w:val="43"/>
        </w:rPr>
        <w:t xml:space="preserve"> </w:t>
      </w:r>
      <w:r>
        <w:rPr>
          <w:color w:val="707070"/>
          <w:w w:val="101"/>
        </w:rPr>
        <w:t>表面清洁度的</w:t>
      </w:r>
      <w:r>
        <w:rPr>
          <w:color w:val="707070"/>
          <w:spacing w:val="4"/>
          <w:w w:val="101"/>
        </w:rPr>
        <w:t>日</w:t>
      </w:r>
      <w:r>
        <w:rPr>
          <w:color w:val="707070"/>
          <w:w w:val="103"/>
        </w:rPr>
        <w:t>视评定</w:t>
      </w:r>
      <w:r>
        <w:rPr>
          <w:color w:val="707070"/>
          <w:spacing w:val="-74"/>
        </w:rPr>
        <w:t xml:space="preserve"> </w:t>
      </w:r>
      <w:r>
        <w:rPr>
          <w:color w:val="919191"/>
          <w:spacing w:val="10"/>
          <w:w w:val="56"/>
        </w:rPr>
        <w:t>》</w:t>
      </w:r>
      <w:r>
        <w:rPr>
          <w:rFonts w:hint="default" w:ascii="Times New Roman" w:hAnsi="Times New Roman" w:eastAsia="Times New Roman" w:cs="Times New Roman"/>
          <w:color w:val="424242"/>
          <w:w w:val="103"/>
          <w:sz w:val="20"/>
          <w:szCs w:val="20"/>
        </w:rPr>
        <w:t>G</w:t>
      </w:r>
      <w:r>
        <w:rPr>
          <w:rFonts w:hint="default" w:ascii="Times New Roman" w:hAnsi="Times New Roman" w:eastAsia="Times New Roman" w:cs="Times New Roman"/>
          <w:color w:val="424242"/>
          <w:spacing w:val="-6"/>
          <w:w w:val="103"/>
          <w:sz w:val="20"/>
          <w:szCs w:val="20"/>
        </w:rPr>
        <w:t>B</w:t>
      </w:r>
      <w:r>
        <w:rPr>
          <w:rFonts w:hint="default" w:ascii="Times New Roman" w:hAnsi="Times New Roman" w:eastAsia="Times New Roman" w:cs="Times New Roman"/>
          <w:color w:val="919191"/>
          <w:spacing w:val="1"/>
          <w:w w:val="111"/>
          <w:sz w:val="20"/>
          <w:szCs w:val="20"/>
        </w:rPr>
        <w:t>/</w:t>
      </w:r>
      <w:r>
        <w:rPr>
          <w:rFonts w:hint="default" w:ascii="Times New Roman" w:hAnsi="Times New Roman" w:eastAsia="Times New Roman" w:cs="Times New Roman"/>
          <w:color w:val="424242"/>
          <w:w w:val="112"/>
          <w:sz w:val="20"/>
          <w:szCs w:val="20"/>
        </w:rPr>
        <w:t xml:space="preserve">T </w:t>
      </w:r>
      <w:r>
        <w:rPr>
          <w:rFonts w:hint="default" w:ascii="Times New Roman" w:hAnsi="Times New Roman" w:eastAsia="Times New Roman" w:cs="Times New Roman"/>
          <w:color w:val="5E5E5E"/>
          <w:w w:val="107"/>
          <w:sz w:val="20"/>
          <w:szCs w:val="20"/>
        </w:rPr>
        <w:t>8923</w:t>
      </w:r>
      <w:r>
        <w:rPr>
          <w:rFonts w:hint="default" w:ascii="Times New Roman" w:hAnsi="Times New Roman" w:eastAsia="Times New Roman" w:cs="Times New Roman"/>
          <w:color w:val="5E5E5E"/>
          <w:spacing w:val="11"/>
          <w:sz w:val="20"/>
          <w:szCs w:val="20"/>
        </w:rPr>
        <w:t xml:space="preserve"> </w:t>
      </w:r>
      <w:r>
        <w:rPr>
          <w:color w:val="5E5E5E"/>
        </w:rPr>
        <w:t>中典现样板照片对比</w:t>
      </w:r>
      <w:r>
        <w:rPr>
          <w:color w:val="5E5E5E"/>
          <w:spacing w:val="13"/>
        </w:rPr>
        <w:t>确</w:t>
      </w:r>
      <w:r>
        <w:rPr>
          <w:color w:val="5E5E5E"/>
          <w:spacing w:val="-6"/>
          <w:w w:val="114"/>
        </w:rPr>
        <w:t>定</w:t>
      </w:r>
      <w:r>
        <w:rPr>
          <w:color w:val="B3B3B3"/>
          <w:spacing w:val="-188"/>
          <w:w w:val="184"/>
        </w:rPr>
        <w:t>。</w:t>
      </w:r>
      <w:r>
        <w:rPr>
          <w:color w:val="5E5E5E"/>
          <w:w w:val="102"/>
        </w:rPr>
        <w:t>制材哀而</w:t>
      </w:r>
      <w:r>
        <w:rPr>
          <w:color w:val="5E5E5E"/>
          <w:spacing w:val="-1"/>
          <w:w w:val="102"/>
        </w:rPr>
        <w:t>腐</w:t>
      </w:r>
      <w:r>
        <w:rPr>
          <w:color w:val="5E5E5E"/>
          <w:w w:val="102"/>
        </w:rPr>
        <w:t>蚀状况分为</w:t>
      </w:r>
      <w:r>
        <w:rPr>
          <w:color w:val="5E5E5E"/>
          <w:spacing w:val="-42"/>
        </w:rPr>
        <w:t xml:space="preserve"> </w:t>
      </w:r>
      <w:r>
        <w:rPr>
          <w:rFonts w:hint="default" w:ascii="Times New Roman" w:hAnsi="Times New Roman" w:eastAsia="Times New Roman" w:cs="Times New Roman"/>
          <w:color w:val="5E5E5E"/>
          <w:w w:val="108"/>
          <w:sz w:val="20"/>
          <w:szCs w:val="20"/>
        </w:rPr>
        <w:t>A</w:t>
      </w:r>
      <w:r>
        <w:rPr>
          <w:rFonts w:hint="default" w:ascii="Times New Roman" w:hAnsi="Times New Roman" w:eastAsia="Times New Roman" w:cs="Times New Roman"/>
          <w:color w:val="5E5E5E"/>
          <w:spacing w:val="-16"/>
          <w:sz w:val="20"/>
          <w:szCs w:val="20"/>
        </w:rPr>
        <w:t xml:space="preserve"> </w:t>
      </w:r>
      <w:r>
        <w:rPr>
          <w:color w:val="5E5E5E"/>
          <w:spacing w:val="-45"/>
          <w:w w:val="109"/>
        </w:rPr>
        <w:t>、</w:t>
      </w:r>
      <w:r>
        <w:rPr>
          <w:rFonts w:hint="default" w:ascii="Times New Roman" w:hAnsi="Times New Roman" w:eastAsia="Times New Roman" w:cs="Times New Roman"/>
          <w:color w:val="424242"/>
          <w:w w:val="110"/>
          <w:sz w:val="20"/>
          <w:szCs w:val="20"/>
        </w:rPr>
        <w:t>B</w:t>
      </w:r>
      <w:r>
        <w:rPr>
          <w:rFonts w:hint="default" w:ascii="Times New Roman" w:hAnsi="Times New Roman" w:eastAsia="Times New Roman" w:cs="Times New Roman"/>
          <w:color w:val="424242"/>
          <w:spacing w:val="-28"/>
          <w:sz w:val="20"/>
          <w:szCs w:val="20"/>
        </w:rPr>
        <w:t xml:space="preserve"> </w:t>
      </w:r>
      <w:r>
        <w:rPr>
          <w:color w:val="707070"/>
          <w:spacing w:val="-52"/>
          <w:w w:val="109"/>
        </w:rPr>
        <w:t>、</w:t>
      </w:r>
      <w:r>
        <w:rPr>
          <w:rFonts w:hint="default" w:ascii="Times New Roman" w:hAnsi="Times New Roman" w:eastAsia="Times New Roman" w:cs="Times New Roman"/>
          <w:color w:val="707070"/>
          <w:spacing w:val="6"/>
          <w:w w:val="122"/>
          <w:sz w:val="20"/>
          <w:szCs w:val="20"/>
        </w:rPr>
        <w:t>C</w:t>
      </w:r>
      <w:r>
        <w:rPr>
          <w:color w:val="707070"/>
          <w:spacing w:val="-65"/>
          <w:w w:val="122"/>
        </w:rPr>
        <w:t>、</w:t>
      </w:r>
      <w:r>
        <w:rPr>
          <w:rFonts w:hint="default" w:ascii="Times New Roman" w:hAnsi="Times New Roman" w:eastAsia="Times New Roman" w:cs="Times New Roman"/>
          <w:color w:val="424242"/>
          <w:w w:val="109"/>
          <w:sz w:val="20"/>
          <w:szCs w:val="20"/>
        </w:rPr>
        <w:t>D</w:t>
      </w:r>
      <w:r>
        <w:rPr>
          <w:rFonts w:hint="default" w:ascii="Times New Roman" w:hAnsi="Times New Roman" w:eastAsia="Times New Roman" w:cs="Times New Roman"/>
          <w:color w:val="424242"/>
          <w:spacing w:val="11"/>
          <w:sz w:val="20"/>
          <w:szCs w:val="20"/>
        </w:rPr>
        <w:t xml:space="preserve"> </w:t>
      </w:r>
      <w:r>
        <w:rPr>
          <w:color w:val="5E5E5E"/>
          <w:w w:val="102"/>
        </w:rPr>
        <w:t>四个等</w:t>
      </w:r>
      <w:r>
        <w:rPr>
          <w:color w:val="5E5E5E"/>
          <w:spacing w:val="15"/>
          <w:w w:val="102"/>
        </w:rPr>
        <w:t>级</w:t>
      </w:r>
      <w:r>
        <w:rPr>
          <w:color w:val="5E5E5E"/>
          <w:w w:val="111"/>
        </w:rPr>
        <w:t>，相应的表</w:t>
      </w:r>
      <w:r>
        <w:rPr>
          <w:color w:val="5E5E5E"/>
          <w:spacing w:val="-151"/>
          <w:w w:val="111"/>
        </w:rPr>
        <w:t>面</w:t>
      </w:r>
      <w:r>
        <w:rPr>
          <w:color w:val="5E5E5E"/>
          <w:w w:val="104"/>
        </w:rPr>
        <w:t xml:space="preserve">处理 </w:t>
      </w:r>
      <w:r>
        <w:rPr>
          <w:color w:val="707070"/>
          <w:w w:val="101"/>
        </w:rPr>
        <w:t>方案有所不同</w:t>
      </w:r>
      <w:r>
        <w:rPr>
          <w:color w:val="707070"/>
          <w:spacing w:val="-59"/>
        </w:rPr>
        <w:t xml:space="preserve"> </w:t>
      </w:r>
      <w:r>
        <w:rPr>
          <w:color w:val="707070"/>
          <w:w w:val="115"/>
        </w:rPr>
        <w:t>，新制饭</w:t>
      </w:r>
      <w:r>
        <w:rPr>
          <w:color w:val="707070"/>
          <w:spacing w:val="-137"/>
          <w:w w:val="115"/>
        </w:rPr>
        <w:t>与</w:t>
      </w:r>
      <w:r>
        <w:rPr>
          <w:rFonts w:hint="default" w:ascii="Arial" w:hAnsi="Arial" w:eastAsia="Arial" w:cs="Arial"/>
          <w:color w:val="707070"/>
          <w:w w:val="84"/>
          <w:sz w:val="23"/>
          <w:szCs w:val="23"/>
        </w:rPr>
        <w:t>I</w:t>
      </w:r>
      <w:r>
        <w:rPr>
          <w:rFonts w:hint="default" w:ascii="Arial" w:hAnsi="Arial" w:eastAsia="Arial" w:cs="Arial"/>
          <w:color w:val="707070"/>
          <w:spacing w:val="7"/>
          <w:w w:val="84"/>
          <w:sz w:val="23"/>
          <w:szCs w:val="23"/>
        </w:rPr>
        <w:t>A</w:t>
      </w:r>
      <w:r>
        <w:rPr>
          <w:color w:val="707070"/>
          <w:w w:val="102"/>
        </w:rPr>
        <w:t>铜板处理方案也不同</w:t>
      </w:r>
      <w:r>
        <w:rPr>
          <w:color w:val="707070"/>
          <w:spacing w:val="-40"/>
        </w:rPr>
        <w:t xml:space="preserve"> </w:t>
      </w:r>
      <w:r>
        <w:rPr>
          <w:color w:val="707070"/>
          <w:w w:val="117"/>
        </w:rPr>
        <w:t>，且化工</w:t>
      </w:r>
      <w:r>
        <w:rPr>
          <w:color w:val="707070"/>
          <w:spacing w:val="-172"/>
          <w:w w:val="117"/>
        </w:rPr>
        <w:t>储</w:t>
      </w:r>
      <w:r>
        <w:rPr>
          <w:color w:val="707070"/>
          <w:w w:val="109"/>
        </w:rPr>
        <w:t>罐</w:t>
      </w:r>
      <w:r>
        <w:rPr>
          <w:color w:val="707070"/>
          <w:spacing w:val="-19"/>
          <w:w w:val="109"/>
        </w:rPr>
        <w:t>用</w:t>
      </w:r>
      <w:r>
        <w:rPr>
          <w:color w:val="707070"/>
          <w:w w:val="102"/>
        </w:rPr>
        <w:t xml:space="preserve">碳钢板表丽处理等级通常要求达 </w:t>
      </w:r>
      <w:r>
        <w:rPr>
          <w:color w:val="5E5E5E"/>
          <w:w w:val="108"/>
        </w:rPr>
        <w:t>到</w:t>
      </w:r>
      <w:r>
        <w:rPr>
          <w:color w:val="5E5E5E"/>
          <w:spacing w:val="-63"/>
        </w:rPr>
        <w:t xml:space="preserve"> </w:t>
      </w:r>
      <w:r>
        <w:rPr>
          <w:rFonts w:hint="default" w:ascii="Times New Roman" w:hAnsi="Times New Roman" w:eastAsia="Times New Roman" w:cs="Times New Roman"/>
          <w:color w:val="5E5E5E"/>
          <w:w w:val="106"/>
          <w:sz w:val="20"/>
          <w:szCs w:val="20"/>
        </w:rPr>
        <w:t>Sa2.5</w:t>
      </w:r>
      <w:r>
        <w:rPr>
          <w:rFonts w:hint="default" w:ascii="Times New Roman" w:hAnsi="Times New Roman" w:eastAsia="Times New Roman" w:cs="Times New Roman"/>
          <w:color w:val="5E5E5E"/>
          <w:sz w:val="20"/>
          <w:szCs w:val="20"/>
        </w:rPr>
        <w:t xml:space="preserve"> </w:t>
      </w:r>
      <w:r>
        <w:rPr>
          <w:color w:val="5E5E5E"/>
          <w:w w:val="102"/>
        </w:rPr>
        <w:t>级及以</w:t>
      </w:r>
      <w:r>
        <w:rPr>
          <w:color w:val="5E5E5E"/>
          <w:spacing w:val="-39"/>
        </w:rPr>
        <w:t xml:space="preserve"> </w:t>
      </w:r>
      <w:r>
        <w:rPr>
          <w:color w:val="5E5E5E"/>
          <w:spacing w:val="14"/>
          <w:w w:val="64"/>
        </w:rPr>
        <w:t>七</w:t>
      </w:r>
      <w:r>
        <w:rPr>
          <w:color w:val="B3B3B3"/>
          <w:spacing w:val="-167"/>
          <w:w w:val="184"/>
        </w:rPr>
        <w:t>。</w:t>
      </w:r>
      <w:r>
        <w:rPr>
          <w:color w:val="5E5E5E"/>
          <w:w w:val="101"/>
        </w:rPr>
        <w:t>网此也根据实际情况制定合理的施工要求</w:t>
      </w:r>
      <w:r>
        <w:rPr>
          <w:color w:val="5E5E5E"/>
          <w:spacing w:val="-44"/>
        </w:rPr>
        <w:t xml:space="preserve"> </w:t>
      </w:r>
      <w:r>
        <w:rPr>
          <w:color w:val="B3B3B3"/>
          <w:w w:val="168"/>
        </w:rPr>
        <w:t>。</w:t>
      </w:r>
    </w:p>
    <w:p>
      <w:pPr>
        <w:pStyle w:val="6"/>
        <w:tabs>
          <w:tab w:val="left" w:pos="2205"/>
        </w:tabs>
        <w:spacing w:before="23" w:line="321" w:lineRule="auto"/>
        <w:ind w:left="1453" w:right="217" w:firstLine="425"/>
        <w:jc w:val="left"/>
      </w:pPr>
      <w:r>
        <w:rPr>
          <w:rFonts w:hint="default" w:ascii="Times New Roman" w:hAnsi="Times New Roman" w:eastAsia="Times New Roman" w:cs="Times New Roman"/>
          <w:color w:val="424242"/>
          <w:w w:val="98"/>
        </w:rPr>
        <w:t>2</w:t>
      </w:r>
      <w:r>
        <w:rPr>
          <w:rFonts w:hint="default" w:ascii="Times New Roman" w:hAnsi="Times New Roman" w:eastAsia="Times New Roman" w:cs="Times New Roman"/>
          <w:color w:val="424242"/>
        </w:rPr>
        <w:tab/>
      </w:r>
      <w:r>
        <w:rPr>
          <w:color w:val="5E5E5E"/>
        </w:rPr>
        <w:t>保管不当包括</w:t>
      </w:r>
      <w:r>
        <w:rPr>
          <w:color w:val="5E5E5E"/>
          <w:spacing w:val="-61"/>
        </w:rPr>
        <w:t xml:space="preserve"> </w:t>
      </w:r>
      <w:r>
        <w:rPr>
          <w:color w:val="424242"/>
          <w:spacing w:val="-163"/>
          <w:w w:val="162"/>
        </w:rPr>
        <w:t>：</w:t>
      </w:r>
      <w:r>
        <w:rPr>
          <w:color w:val="5E5E5E"/>
          <w:w w:val="102"/>
        </w:rPr>
        <w:t>处理合格</w:t>
      </w:r>
      <w:r>
        <w:rPr>
          <w:color w:val="5E5E5E"/>
          <w:spacing w:val="14"/>
          <w:w w:val="102"/>
        </w:rPr>
        <w:t>后</w:t>
      </w:r>
      <w:r>
        <w:rPr>
          <w:color w:val="5E5E5E"/>
          <w:w w:val="102"/>
        </w:rPr>
        <w:t>的金属表面长</w:t>
      </w:r>
      <w:r>
        <w:rPr>
          <w:color w:val="5E5E5E"/>
          <w:spacing w:val="11"/>
          <w:w w:val="102"/>
        </w:rPr>
        <w:t>时</w:t>
      </w:r>
      <w:r>
        <w:rPr>
          <w:color w:val="5E5E5E"/>
          <w:w w:val="102"/>
        </w:rPr>
        <w:t>间未涂装</w:t>
      </w:r>
      <w:r>
        <w:rPr>
          <w:color w:val="5E5E5E"/>
          <w:spacing w:val="-83"/>
        </w:rPr>
        <w:t xml:space="preserve"> </w:t>
      </w:r>
      <w:r>
        <w:rPr>
          <w:color w:val="5E5E5E"/>
          <w:spacing w:val="-182"/>
          <w:w w:val="171"/>
        </w:rPr>
        <w:t>，</w:t>
      </w:r>
      <w:r>
        <w:rPr>
          <w:color w:val="5E5E5E"/>
          <w:w w:val="101"/>
        </w:rPr>
        <w:t>或者空气湿度大</w:t>
      </w:r>
      <w:r>
        <w:rPr>
          <w:color w:val="5E5E5E"/>
          <w:spacing w:val="-44"/>
        </w:rPr>
        <w:t xml:space="preserve"> </w:t>
      </w:r>
      <w:r>
        <w:rPr>
          <w:color w:val="5E5E5E"/>
          <w:spacing w:val="-52"/>
          <w:w w:val="109"/>
        </w:rPr>
        <w:t>、</w:t>
      </w:r>
      <w:r>
        <w:rPr>
          <w:color w:val="5E5E5E"/>
          <w:spacing w:val="-149"/>
          <w:w w:val="93"/>
        </w:rPr>
        <w:t>丁</w:t>
      </w:r>
      <w:r>
        <w:rPr>
          <w:color w:val="919191"/>
          <w:spacing w:val="-378"/>
          <w:w w:val="155"/>
        </w:rPr>
        <w:t>．</w:t>
      </w:r>
      <w:r>
        <w:rPr>
          <w:color w:val="5E5E5E"/>
          <w:w w:val="106"/>
        </w:rPr>
        <w:t>件</w:t>
      </w:r>
      <w:r>
        <w:rPr>
          <w:color w:val="5E5E5E"/>
          <w:spacing w:val="-13"/>
          <w:w w:val="106"/>
        </w:rPr>
        <w:t>泪</w:t>
      </w:r>
      <w:r>
        <w:rPr>
          <w:color w:val="5E5E5E"/>
          <w:w w:val="102"/>
        </w:rPr>
        <w:t>度低于环 境泪度等</w:t>
      </w:r>
      <w:r>
        <w:rPr>
          <w:color w:val="5E5E5E"/>
          <w:spacing w:val="-76"/>
        </w:rPr>
        <w:t xml:space="preserve"> </w:t>
      </w:r>
      <w:r>
        <w:rPr>
          <w:color w:val="5E5E5E"/>
          <w:w w:val="106"/>
        </w:rPr>
        <w:t>，未及时采取有放的保护措</w:t>
      </w:r>
      <w:r>
        <w:rPr>
          <w:color w:val="5E5E5E"/>
          <w:spacing w:val="-79"/>
          <w:w w:val="106"/>
        </w:rPr>
        <w:t>施</w:t>
      </w:r>
      <w:r>
        <w:rPr>
          <w:color w:val="424242"/>
          <w:spacing w:val="-122"/>
          <w:w w:val="149"/>
        </w:rPr>
        <w:t>，</w:t>
      </w:r>
      <w:r>
        <w:rPr>
          <w:color w:val="5E5E5E"/>
          <w:w w:val="102"/>
        </w:rPr>
        <w:t>或者受到污染</w:t>
      </w:r>
      <w:r>
        <w:rPr>
          <w:color w:val="5E5E5E"/>
          <w:spacing w:val="-68"/>
        </w:rPr>
        <w:t xml:space="preserve"> </w:t>
      </w:r>
      <w:r>
        <w:rPr>
          <w:color w:val="5E5E5E"/>
          <w:spacing w:val="-216"/>
          <w:w w:val="192"/>
        </w:rPr>
        <w:t>；</w:t>
      </w:r>
      <w:r>
        <w:rPr>
          <w:color w:val="5E5E5E"/>
          <w:w w:val="103"/>
        </w:rPr>
        <w:t>运输过程中由</w:t>
      </w:r>
      <w:r>
        <w:rPr>
          <w:color w:val="5E5E5E"/>
          <w:spacing w:val="10"/>
          <w:w w:val="103"/>
        </w:rPr>
        <w:t>于</w:t>
      </w:r>
      <w:r>
        <w:rPr>
          <w:color w:val="5E5E5E"/>
          <w:w w:val="107"/>
        </w:rPr>
        <w:t>保</w:t>
      </w:r>
      <w:r>
        <w:rPr>
          <w:color w:val="5E5E5E"/>
          <w:spacing w:val="-10"/>
          <w:w w:val="107"/>
        </w:rPr>
        <w:t>护</w:t>
      </w:r>
      <w:r>
        <w:rPr>
          <w:color w:val="5E5E5E"/>
          <w:w w:val="103"/>
        </w:rPr>
        <w:t>不到位</w:t>
      </w:r>
      <w:r>
        <w:rPr>
          <w:color w:val="5E5E5E"/>
          <w:spacing w:val="-81"/>
        </w:rPr>
        <w:t xml:space="preserve"> </w:t>
      </w:r>
      <w:r>
        <w:rPr>
          <w:color w:val="5E5E5E"/>
          <w:w w:val="116"/>
        </w:rPr>
        <w:t xml:space="preserve">，造成处理 </w:t>
      </w:r>
      <w:r>
        <w:rPr>
          <w:color w:val="5E5E5E"/>
          <w:w w:val="101"/>
        </w:rPr>
        <w:t>合棉后</w:t>
      </w:r>
      <w:r>
        <w:rPr>
          <w:color w:val="5E5E5E"/>
          <w:spacing w:val="-5"/>
          <w:w w:val="101"/>
        </w:rPr>
        <w:t>的</w:t>
      </w:r>
      <w:r>
        <w:rPr>
          <w:color w:val="5E5E5E"/>
          <w:w w:val="101"/>
        </w:rPr>
        <w:t>金属表而被污染或表面变形损伤</w:t>
      </w:r>
      <w:r>
        <w:rPr>
          <w:color w:val="5E5E5E"/>
          <w:spacing w:val="-40"/>
        </w:rPr>
        <w:t xml:space="preserve"> </w:t>
      </w:r>
      <w:r>
        <w:rPr>
          <w:color w:val="5E5E5E"/>
          <w:w w:val="109"/>
        </w:rPr>
        <w:t>，不利于涂装施</w:t>
      </w:r>
      <w:r>
        <w:rPr>
          <w:color w:val="5E5E5E"/>
          <w:spacing w:val="-108"/>
          <w:w w:val="109"/>
        </w:rPr>
        <w:t>工</w:t>
      </w:r>
      <w:r>
        <w:rPr>
          <w:color w:val="5E5E5E"/>
          <w:spacing w:val="-168"/>
          <w:w w:val="171"/>
        </w:rPr>
        <w:t>，</w:t>
      </w:r>
      <w:r>
        <w:rPr>
          <w:color w:val="5E5E5E"/>
          <w:w w:val="102"/>
        </w:rPr>
        <w:t>影响涂装</w:t>
      </w:r>
      <w:r>
        <w:rPr>
          <w:color w:val="5E5E5E"/>
          <w:spacing w:val="6"/>
          <w:w w:val="102"/>
        </w:rPr>
        <w:t>质</w:t>
      </w:r>
      <w:r>
        <w:rPr>
          <w:color w:val="5E5E5E"/>
          <w:w w:val="107"/>
        </w:rPr>
        <w:t>茧</w:t>
      </w:r>
      <w:r>
        <w:rPr>
          <w:color w:val="5E5E5E"/>
          <w:spacing w:val="-82"/>
        </w:rPr>
        <w:t xml:space="preserve"> </w:t>
      </w:r>
      <w:r>
        <w:rPr>
          <w:color w:val="424242"/>
          <w:spacing w:val="-78"/>
          <w:w w:val="128"/>
        </w:rPr>
        <w:t>，</w:t>
      </w:r>
      <w:r>
        <w:rPr>
          <w:color w:val="707070"/>
          <w:w w:val="102"/>
        </w:rPr>
        <w:t>因此做此</w:t>
      </w:r>
      <w:r>
        <w:rPr>
          <w:color w:val="707070"/>
          <w:spacing w:val="-15"/>
          <w:w w:val="102"/>
        </w:rPr>
        <w:t>规</w:t>
      </w:r>
      <w:r>
        <w:rPr>
          <w:color w:val="707070"/>
          <w:spacing w:val="2"/>
          <w:w w:val="107"/>
        </w:rPr>
        <w:t>定</w:t>
      </w:r>
      <w:r>
        <w:rPr>
          <w:color w:val="B3B3B3"/>
          <w:w w:val="184"/>
        </w:rPr>
        <w:t>。</w:t>
      </w:r>
    </w:p>
    <w:p>
      <w:pPr>
        <w:pStyle w:val="6"/>
        <w:tabs>
          <w:tab w:val="left" w:pos="2205"/>
        </w:tabs>
        <w:spacing w:before="29" w:line="319" w:lineRule="auto"/>
        <w:ind w:left="1482" w:right="236" w:firstLine="397"/>
        <w:jc w:val="left"/>
      </w:pPr>
      <w:r>
        <w:rPr>
          <w:rFonts w:hint="default" w:ascii="Times New Roman" w:hAnsi="Times New Roman" w:eastAsia="Times New Roman" w:cs="Times New Roman"/>
          <w:color w:val="424242"/>
          <w:w w:val="120"/>
          <w:sz w:val="20"/>
          <w:szCs w:val="20"/>
        </w:rPr>
        <w:t>3</w:t>
      </w:r>
      <w:r>
        <w:rPr>
          <w:rFonts w:hint="default" w:ascii="Times New Roman" w:hAnsi="Times New Roman" w:eastAsia="Times New Roman" w:cs="Times New Roman"/>
          <w:color w:val="424242"/>
          <w:sz w:val="20"/>
          <w:szCs w:val="20"/>
        </w:rPr>
        <w:tab/>
      </w:r>
      <w:r>
        <w:rPr>
          <w:color w:val="707070"/>
        </w:rPr>
        <w:t>金属表而受大气环境的影响会返锈</w:t>
      </w:r>
      <w:r>
        <w:rPr>
          <w:color w:val="707070"/>
          <w:spacing w:val="-15"/>
        </w:rPr>
        <w:t xml:space="preserve"> </w:t>
      </w:r>
      <w:r>
        <w:rPr>
          <w:color w:val="707070"/>
          <w:w w:val="109"/>
        </w:rPr>
        <w:t>，各个地区的温</w:t>
      </w:r>
      <w:r>
        <w:rPr>
          <w:color w:val="707070"/>
          <w:spacing w:val="-101"/>
          <w:w w:val="109"/>
        </w:rPr>
        <w:t>度</w:t>
      </w:r>
      <w:r>
        <w:rPr>
          <w:color w:val="707070"/>
          <w:spacing w:val="-59"/>
          <w:w w:val="109"/>
        </w:rPr>
        <w:t>、</w:t>
      </w:r>
      <w:r>
        <w:rPr>
          <w:color w:val="707070"/>
          <w:w w:val="103"/>
        </w:rPr>
        <w:t>温度</w:t>
      </w:r>
      <w:r>
        <w:rPr>
          <w:color w:val="707070"/>
          <w:spacing w:val="-77"/>
        </w:rPr>
        <w:t xml:space="preserve"> </w:t>
      </w:r>
      <w:r>
        <w:rPr>
          <w:color w:val="707070"/>
          <w:spacing w:val="-72"/>
          <w:w w:val="122"/>
        </w:rPr>
        <w:t>、</w:t>
      </w:r>
      <w:r>
        <w:rPr>
          <w:color w:val="707070"/>
          <w:w w:val="101"/>
        </w:rPr>
        <w:t>污染程度不同</w:t>
      </w:r>
      <w:r>
        <w:rPr>
          <w:color w:val="707070"/>
          <w:spacing w:val="-66"/>
        </w:rPr>
        <w:t xml:space="preserve"> </w:t>
      </w:r>
      <w:r>
        <w:rPr>
          <w:color w:val="707070"/>
          <w:w w:val="111"/>
        </w:rPr>
        <w:t xml:space="preserve">，实施底涂越 </w:t>
      </w:r>
      <w:r>
        <w:rPr>
          <w:color w:val="707070"/>
          <w:w w:val="87"/>
        </w:rPr>
        <w:t>早</w:t>
      </w:r>
      <w:r>
        <w:rPr>
          <w:color w:val="707070"/>
          <w:spacing w:val="-83"/>
        </w:rPr>
        <w:t xml:space="preserve"> </w:t>
      </w:r>
      <w:r>
        <w:rPr>
          <w:color w:val="707070"/>
          <w:w w:val="111"/>
        </w:rPr>
        <w:t>，附着力越</w:t>
      </w:r>
      <w:r>
        <w:rPr>
          <w:color w:val="707070"/>
          <w:spacing w:val="-123"/>
          <w:w w:val="111"/>
        </w:rPr>
        <w:t>好</w:t>
      </w:r>
      <w:r>
        <w:rPr>
          <w:color w:val="707070"/>
          <w:w w:val="110"/>
        </w:rPr>
        <w:t>，网此做此规</w:t>
      </w:r>
      <w:r>
        <w:rPr>
          <w:color w:val="707070"/>
          <w:spacing w:val="-128"/>
          <w:w w:val="110"/>
        </w:rPr>
        <w:t>定</w:t>
      </w:r>
      <w:r>
        <w:rPr>
          <w:color w:val="B3B3B3"/>
          <w:w w:val="168"/>
        </w:rPr>
        <w:t>。</w:t>
      </w:r>
    </w:p>
    <w:p>
      <w:pPr>
        <w:tabs>
          <w:tab w:val="left" w:pos="2205"/>
        </w:tabs>
        <w:spacing w:before="39"/>
        <w:ind w:left="1446" w:right="236" w:firstLine="0"/>
        <w:jc w:val="left"/>
        <w:rPr>
          <w:rFonts w:hint="default" w:ascii="宋体" w:hAnsi="宋体" w:eastAsia="宋体" w:cs="宋体"/>
          <w:sz w:val="21"/>
          <w:szCs w:val="21"/>
        </w:rPr>
      </w:pPr>
      <w:r>
        <w:rPr>
          <w:rFonts w:hint="default" w:ascii="Times New Roman" w:hAnsi="Times New Roman" w:eastAsia="Times New Roman" w:cs="Times New Roman"/>
          <w:color w:val="424242"/>
          <w:spacing w:val="3"/>
          <w:w w:val="117"/>
          <w:sz w:val="20"/>
          <w:szCs w:val="20"/>
        </w:rPr>
        <w:t>9</w:t>
      </w:r>
      <w:r>
        <w:rPr>
          <w:rFonts w:hint="default" w:ascii="Times New Roman" w:hAnsi="Times New Roman" w:eastAsia="Times New Roman" w:cs="Times New Roman"/>
          <w:color w:val="5E5E5E"/>
          <w:w w:val="96"/>
          <w:sz w:val="20"/>
          <w:szCs w:val="20"/>
        </w:rPr>
        <w:t>.</w:t>
      </w:r>
      <w:r>
        <w:rPr>
          <w:rFonts w:hint="default" w:ascii="Times New Roman" w:hAnsi="Times New Roman" w:eastAsia="Times New Roman" w:cs="Times New Roman"/>
          <w:color w:val="5E5E5E"/>
          <w:spacing w:val="8"/>
          <w:sz w:val="20"/>
          <w:szCs w:val="20"/>
        </w:rPr>
        <w:t xml:space="preserve"> </w:t>
      </w:r>
      <w:r>
        <w:rPr>
          <w:rFonts w:hint="default" w:ascii="Times New Roman" w:hAnsi="Times New Roman" w:eastAsia="Times New Roman" w:cs="Times New Roman"/>
          <w:color w:val="424242"/>
          <w:w w:val="106"/>
          <w:sz w:val="20"/>
          <w:szCs w:val="20"/>
        </w:rPr>
        <w:t>1</w:t>
      </w:r>
      <w:r>
        <w:rPr>
          <w:rFonts w:hint="default" w:ascii="Times New Roman" w:hAnsi="Times New Roman" w:eastAsia="Times New Roman" w:cs="Times New Roman"/>
          <w:color w:val="707070"/>
          <w:spacing w:val="11"/>
          <w:w w:val="162"/>
          <w:sz w:val="20"/>
          <w:szCs w:val="20"/>
        </w:rPr>
        <w:t>.</w:t>
      </w:r>
      <w:r>
        <w:rPr>
          <w:rFonts w:hint="default" w:ascii="Times New Roman" w:hAnsi="Times New Roman" w:eastAsia="Times New Roman" w:cs="Times New Roman"/>
          <w:color w:val="424242"/>
          <w:w w:val="116"/>
          <w:sz w:val="20"/>
          <w:szCs w:val="20"/>
        </w:rPr>
        <w:t>4</w:t>
      </w:r>
      <w:r>
        <w:rPr>
          <w:rFonts w:hint="default" w:ascii="Times New Roman" w:hAnsi="Times New Roman" w:eastAsia="Times New Roman" w:cs="Times New Roman"/>
          <w:color w:val="424242"/>
          <w:sz w:val="20"/>
          <w:szCs w:val="20"/>
        </w:rPr>
        <w:tab/>
      </w:r>
      <w:r>
        <w:rPr>
          <w:rFonts w:hint="default" w:ascii="宋体" w:hAnsi="宋体" w:eastAsia="宋体" w:cs="宋体"/>
          <w:color w:val="707070"/>
          <w:sz w:val="21"/>
          <w:szCs w:val="21"/>
        </w:rPr>
        <w:t>木条对防腐蚀层的衬里施</w:t>
      </w:r>
      <w:r>
        <w:rPr>
          <w:rFonts w:hint="default" w:ascii="宋体" w:hAnsi="宋体" w:eastAsia="宋体" w:cs="宋体"/>
          <w:color w:val="707070"/>
          <w:spacing w:val="-47"/>
          <w:sz w:val="21"/>
          <w:szCs w:val="21"/>
        </w:rPr>
        <w:t xml:space="preserve"> </w:t>
      </w:r>
      <w:r>
        <w:rPr>
          <w:rFonts w:hint="default" w:ascii="Arial" w:hAnsi="Arial" w:eastAsia="Arial" w:cs="Arial"/>
          <w:color w:val="707070"/>
          <w:spacing w:val="-17"/>
          <w:w w:val="340"/>
          <w:sz w:val="22"/>
          <w:szCs w:val="22"/>
        </w:rPr>
        <w:t>t</w:t>
      </w:r>
      <w:r>
        <w:rPr>
          <w:rFonts w:hint="default" w:ascii="宋体" w:hAnsi="宋体" w:eastAsia="宋体" w:cs="宋体"/>
          <w:color w:val="707070"/>
          <w:w w:val="103"/>
          <w:sz w:val="21"/>
          <w:szCs w:val="21"/>
        </w:rPr>
        <w:t>要求做出</w:t>
      </w:r>
      <w:r>
        <w:rPr>
          <w:rFonts w:hint="default" w:ascii="宋体" w:hAnsi="宋体" w:eastAsia="宋体" w:cs="宋体"/>
          <w:color w:val="707070"/>
          <w:spacing w:val="3"/>
          <w:w w:val="103"/>
          <w:sz w:val="21"/>
          <w:szCs w:val="21"/>
        </w:rPr>
        <w:t>了</w:t>
      </w:r>
      <w:r>
        <w:rPr>
          <w:rFonts w:hint="default" w:ascii="宋体" w:hAnsi="宋体" w:eastAsia="宋体" w:cs="宋体"/>
          <w:color w:val="707070"/>
          <w:w w:val="103"/>
          <w:sz w:val="21"/>
          <w:szCs w:val="21"/>
        </w:rPr>
        <w:t>规</w:t>
      </w:r>
      <w:r>
        <w:rPr>
          <w:rFonts w:hint="default" w:ascii="宋体" w:hAnsi="宋体" w:eastAsia="宋体" w:cs="宋体"/>
          <w:color w:val="707070"/>
          <w:spacing w:val="7"/>
          <w:w w:val="103"/>
          <w:sz w:val="21"/>
          <w:szCs w:val="21"/>
        </w:rPr>
        <w:t>定</w:t>
      </w:r>
      <w:r>
        <w:rPr>
          <w:rFonts w:hint="default" w:ascii="宋体" w:hAnsi="宋体" w:eastAsia="宋体" w:cs="宋体"/>
          <w:color w:val="B3B3B3"/>
          <w:w w:val="184"/>
          <w:sz w:val="21"/>
          <w:szCs w:val="21"/>
        </w:rPr>
        <w:t>。</w:t>
      </w:r>
    </w:p>
    <w:p>
      <w:pPr>
        <w:pStyle w:val="6"/>
        <w:spacing w:before="84" w:line="324" w:lineRule="auto"/>
        <w:ind w:left="1446" w:right="384" w:firstLine="439"/>
        <w:jc w:val="both"/>
      </w:pPr>
      <w:r>
        <w:rPr>
          <w:color w:val="5E5E5E"/>
          <w:w w:val="102"/>
        </w:rPr>
        <w:t>防腐蚀衬里通常应用于化</w:t>
      </w:r>
      <w:r>
        <w:rPr>
          <w:color w:val="5E5E5E"/>
          <w:spacing w:val="-58"/>
        </w:rPr>
        <w:t xml:space="preserve"> </w:t>
      </w:r>
      <w:r>
        <w:rPr>
          <w:rFonts w:hint="default" w:ascii="Arial" w:hAnsi="Arial" w:eastAsia="Arial" w:cs="Arial"/>
          <w:color w:val="5E5E5E"/>
          <w:spacing w:val="-3"/>
          <w:w w:val="340"/>
          <w:sz w:val="22"/>
          <w:szCs w:val="22"/>
        </w:rPr>
        <w:t>t</w:t>
      </w:r>
      <w:r>
        <w:rPr>
          <w:color w:val="5E5E5E"/>
          <w:w w:val="104"/>
        </w:rPr>
        <w:t>储罐</w:t>
      </w:r>
      <w:r>
        <w:rPr>
          <w:color w:val="5E5E5E"/>
          <w:spacing w:val="11"/>
          <w:w w:val="104"/>
        </w:rPr>
        <w:t>内</w:t>
      </w:r>
      <w:r>
        <w:rPr>
          <w:color w:val="5E5E5E"/>
          <w:w w:val="86"/>
        </w:rPr>
        <w:t>防腐（</w:t>
      </w:r>
      <w:r>
        <w:rPr>
          <w:color w:val="5E5E5E"/>
          <w:spacing w:val="-73"/>
        </w:rPr>
        <w:t xml:space="preserve"> </w:t>
      </w:r>
      <w:r>
        <w:rPr>
          <w:color w:val="5E5E5E"/>
          <w:w w:val="103"/>
        </w:rPr>
        <w:t>防腐要求较高或沽净度要求高的化</w:t>
      </w:r>
      <w:r>
        <w:rPr>
          <w:color w:val="5E5E5E"/>
          <w:spacing w:val="-45"/>
        </w:rPr>
        <w:t xml:space="preserve"> </w:t>
      </w:r>
      <w:r>
        <w:rPr>
          <w:rFonts w:hint="default" w:ascii="Times New Roman" w:hAnsi="Times New Roman" w:eastAsia="Times New Roman" w:cs="Times New Roman"/>
          <w:color w:val="5E5E5E"/>
          <w:spacing w:val="-1"/>
          <w:w w:val="136"/>
          <w:sz w:val="23"/>
          <w:szCs w:val="23"/>
        </w:rPr>
        <w:t>T</w:t>
      </w:r>
      <w:r>
        <w:rPr>
          <w:color w:val="5E5E5E"/>
          <w:w w:val="105"/>
        </w:rPr>
        <w:t>储罐</w:t>
      </w:r>
      <w:r>
        <w:rPr>
          <w:color w:val="5E5E5E"/>
          <w:spacing w:val="-2"/>
          <w:w w:val="105"/>
        </w:rPr>
        <w:t>内</w:t>
      </w:r>
      <w:r>
        <w:rPr>
          <w:color w:val="5E5E5E"/>
          <w:w w:val="108"/>
        </w:rPr>
        <w:t>采</w:t>
      </w:r>
      <w:r>
        <w:rPr>
          <w:color w:val="5E5E5E"/>
          <w:spacing w:val="-14"/>
          <w:w w:val="108"/>
        </w:rPr>
        <w:t>用</w:t>
      </w:r>
      <w:r>
        <w:rPr>
          <w:color w:val="5E5E5E"/>
          <w:w w:val="105"/>
        </w:rPr>
        <w:t xml:space="preserve">衬 </w:t>
      </w:r>
      <w:r>
        <w:rPr>
          <w:color w:val="5E5E5E"/>
          <w:w w:val="102"/>
        </w:rPr>
        <w:t>里作为防腐蚀层</w:t>
      </w:r>
      <w:r>
        <w:rPr>
          <w:color w:val="5E5E5E"/>
          <w:spacing w:val="-31"/>
        </w:rPr>
        <w:t xml:space="preserve"> </w:t>
      </w:r>
      <w:r>
        <w:rPr>
          <w:color w:val="5E5E5E"/>
          <w:w w:val="38"/>
        </w:rPr>
        <w:t>）</w:t>
      </w:r>
      <w:r>
        <w:rPr>
          <w:color w:val="5E5E5E"/>
          <w:spacing w:val="-22"/>
        </w:rPr>
        <w:t xml:space="preserve"> </w:t>
      </w:r>
      <w:r>
        <w:rPr>
          <w:color w:val="424242"/>
          <w:spacing w:val="-175"/>
          <w:w w:val="171"/>
        </w:rPr>
        <w:t>，</w:t>
      </w:r>
      <w:r>
        <w:rPr>
          <w:color w:val="5E5E5E"/>
          <w:w w:val="103"/>
        </w:rPr>
        <w:t>故防腐</w:t>
      </w:r>
      <w:r>
        <w:rPr>
          <w:color w:val="5E5E5E"/>
          <w:spacing w:val="14"/>
          <w:w w:val="103"/>
        </w:rPr>
        <w:t>蚀</w:t>
      </w:r>
      <w:r>
        <w:rPr>
          <w:color w:val="B3B3B3"/>
          <w:w w:val="40"/>
        </w:rPr>
        <w:t>’</w:t>
      </w:r>
      <w:r>
        <w:rPr>
          <w:color w:val="B3B3B3"/>
          <w:spacing w:val="9"/>
        </w:rPr>
        <w:t xml:space="preserve"> </w:t>
      </w:r>
      <w:r>
        <w:rPr>
          <w:color w:val="5E5E5E"/>
          <w:w w:val="103"/>
        </w:rPr>
        <w:t>作应根据设计文件做好施工准备</w:t>
      </w:r>
      <w:r>
        <w:rPr>
          <w:color w:val="5E5E5E"/>
          <w:spacing w:val="-20"/>
        </w:rPr>
        <w:t xml:space="preserve"> </w:t>
      </w:r>
      <w:r>
        <w:rPr>
          <w:color w:val="5E5E5E"/>
          <w:w w:val="124"/>
        </w:rPr>
        <w:t>，试</w:t>
      </w:r>
      <w:r>
        <w:rPr>
          <w:color w:val="5E5E5E"/>
          <w:spacing w:val="-136"/>
          <w:w w:val="124"/>
        </w:rPr>
        <w:t>涂</w:t>
      </w:r>
      <w:r>
        <w:rPr>
          <w:color w:val="5E5E5E"/>
          <w:spacing w:val="-66"/>
          <w:w w:val="109"/>
        </w:rPr>
        <w:t>、</w:t>
      </w:r>
      <w:r>
        <w:rPr>
          <w:color w:val="5E5E5E"/>
          <w:w w:val="102"/>
        </w:rPr>
        <w:t>试衬的日</w:t>
      </w:r>
      <w:r>
        <w:rPr>
          <w:color w:val="5E5E5E"/>
          <w:spacing w:val="-83"/>
        </w:rPr>
        <w:t xml:space="preserve"> </w:t>
      </w:r>
      <w:r>
        <w:rPr>
          <w:color w:val="5E5E5E"/>
          <w:w w:val="103"/>
        </w:rPr>
        <w:t xml:space="preserve">的就是要验证 </w:t>
      </w:r>
      <w:r>
        <w:rPr>
          <w:color w:val="B3B3B3"/>
          <w:spacing w:val="-6"/>
          <w:w w:val="104"/>
        </w:rPr>
        <w:t>一</w:t>
      </w:r>
      <w:r>
        <w:rPr>
          <w:color w:val="5E5E5E"/>
          <w:w w:val="105"/>
        </w:rPr>
        <w:t>下施工</w:t>
      </w:r>
      <w:r>
        <w:rPr>
          <w:color w:val="5E5E5E"/>
          <w:spacing w:val="-29"/>
        </w:rPr>
        <w:t xml:space="preserve"> </w:t>
      </w:r>
      <w:r>
        <w:rPr>
          <w:rFonts w:hint="default" w:ascii="Times New Roman" w:hAnsi="Times New Roman" w:eastAsia="Times New Roman" w:cs="Times New Roman"/>
          <w:color w:val="424242"/>
          <w:spacing w:val="-16"/>
          <w:w w:val="91"/>
          <w:sz w:val="20"/>
          <w:szCs w:val="20"/>
        </w:rPr>
        <w:t>l</w:t>
      </w:r>
      <w:r>
        <w:rPr>
          <w:color w:val="919191"/>
          <w:spacing w:val="4"/>
          <w:w w:val="45"/>
        </w:rPr>
        <w:t>飞</w:t>
      </w:r>
      <w:r>
        <w:rPr>
          <w:color w:val="5E5E5E"/>
          <w:w w:val="102"/>
        </w:rPr>
        <w:t>艺的可靠性</w:t>
      </w:r>
      <w:r>
        <w:rPr>
          <w:color w:val="5E5E5E"/>
          <w:spacing w:val="-77"/>
        </w:rPr>
        <w:t xml:space="preserve"> </w:t>
      </w:r>
      <w:r>
        <w:rPr>
          <w:color w:val="B3B3B3"/>
          <w:spacing w:val="-188"/>
          <w:w w:val="184"/>
        </w:rPr>
        <w:t>。</w:t>
      </w:r>
      <w:r>
        <w:rPr>
          <w:color w:val="5E5E5E"/>
          <w:w w:val="104"/>
        </w:rPr>
        <w:t>同家现行标准</w:t>
      </w:r>
      <w:r>
        <w:rPr>
          <w:color w:val="5E5E5E"/>
          <w:spacing w:val="-54"/>
        </w:rPr>
        <w:t xml:space="preserve"> </w:t>
      </w:r>
      <w:r>
        <w:rPr>
          <w:color w:val="919191"/>
          <w:w w:val="56"/>
        </w:rPr>
        <w:t>《</w:t>
      </w:r>
      <w:r>
        <w:rPr>
          <w:color w:val="919191"/>
          <w:spacing w:val="-67"/>
        </w:rPr>
        <w:t xml:space="preserve"> </w:t>
      </w:r>
      <w:r>
        <w:rPr>
          <w:color w:val="707070"/>
          <w:w w:val="99"/>
        </w:rPr>
        <w:t>士业</w:t>
      </w:r>
      <w:r>
        <w:rPr>
          <w:color w:val="707070"/>
          <w:spacing w:val="-75"/>
        </w:rPr>
        <w:t xml:space="preserve"> </w:t>
      </w:r>
      <w:r>
        <w:rPr>
          <w:color w:val="707070"/>
          <w:w w:val="102"/>
        </w:rPr>
        <w:t>设备及管道防腐</w:t>
      </w:r>
      <w:r>
        <w:rPr>
          <w:color w:val="707070"/>
          <w:spacing w:val="16"/>
          <w:w w:val="102"/>
        </w:rPr>
        <w:t>蚀</w:t>
      </w:r>
      <w:r>
        <w:rPr>
          <w:color w:val="707070"/>
          <w:spacing w:val="-40"/>
          <w:w w:val="73"/>
        </w:rPr>
        <w:t>」</w:t>
      </w:r>
      <w:r>
        <w:rPr>
          <w:color w:val="707070"/>
          <w:w w:val="95"/>
        </w:rPr>
        <w:t>二程施工规范</w:t>
      </w:r>
      <w:r>
        <w:rPr>
          <w:color w:val="707070"/>
          <w:spacing w:val="-69"/>
        </w:rPr>
        <w:t xml:space="preserve"> </w:t>
      </w:r>
      <w:r>
        <w:rPr>
          <w:color w:val="919191"/>
          <w:w w:val="56"/>
        </w:rPr>
        <w:t>》</w:t>
      </w:r>
      <w:r>
        <w:rPr>
          <w:color w:val="919191"/>
          <w:spacing w:val="-53"/>
        </w:rPr>
        <w:t xml:space="preserve"> </w:t>
      </w:r>
      <w:r>
        <w:rPr>
          <w:rFonts w:hint="default" w:ascii="Times New Roman" w:hAnsi="Times New Roman" w:eastAsia="Times New Roman" w:cs="Times New Roman"/>
          <w:color w:val="5E5E5E"/>
          <w:spacing w:val="12"/>
          <w:w w:val="103"/>
          <w:sz w:val="20"/>
          <w:szCs w:val="20"/>
        </w:rPr>
        <w:t>G</w:t>
      </w:r>
      <w:r>
        <w:rPr>
          <w:rFonts w:hint="default" w:ascii="Times New Roman" w:hAnsi="Times New Roman" w:eastAsia="Times New Roman" w:cs="Times New Roman"/>
          <w:color w:val="424242"/>
          <w:w w:val="98"/>
          <w:sz w:val="20"/>
          <w:szCs w:val="20"/>
        </w:rPr>
        <w:t>B</w:t>
      </w:r>
      <w:r>
        <w:rPr>
          <w:rFonts w:hint="default" w:ascii="Times New Roman" w:hAnsi="Times New Roman" w:eastAsia="Times New Roman" w:cs="Times New Roman"/>
          <w:color w:val="424242"/>
          <w:spacing w:val="16"/>
          <w:sz w:val="20"/>
          <w:szCs w:val="20"/>
        </w:rPr>
        <w:t xml:space="preserve"> </w:t>
      </w:r>
      <w:r>
        <w:rPr>
          <w:rFonts w:hint="default" w:ascii="Times New Roman" w:hAnsi="Times New Roman" w:eastAsia="Times New Roman" w:cs="Times New Roman"/>
          <w:color w:val="424242"/>
          <w:spacing w:val="-2"/>
          <w:w w:val="108"/>
          <w:sz w:val="20"/>
          <w:szCs w:val="20"/>
        </w:rPr>
        <w:t>5</w:t>
      </w:r>
      <w:r>
        <w:rPr>
          <w:rFonts w:hint="default" w:ascii="Times New Roman" w:hAnsi="Times New Roman" w:eastAsia="Times New Roman" w:cs="Times New Roman"/>
          <w:color w:val="5E5E5E"/>
          <w:w w:val="109"/>
          <w:sz w:val="20"/>
          <w:szCs w:val="20"/>
        </w:rPr>
        <w:t>0726</w:t>
      </w:r>
      <w:r>
        <w:rPr>
          <w:rFonts w:hint="default" w:ascii="Times New Roman" w:hAnsi="Times New Roman" w:eastAsia="Times New Roman" w:cs="Times New Roman"/>
          <w:color w:val="5E5E5E"/>
          <w:spacing w:val="-26"/>
          <w:sz w:val="20"/>
          <w:szCs w:val="20"/>
        </w:rPr>
        <w:t xml:space="preserve"> </w:t>
      </w:r>
      <w:r>
        <w:rPr>
          <w:color w:val="5E5E5E"/>
          <w:spacing w:val="-37"/>
          <w:w w:val="122"/>
        </w:rPr>
        <w:t>、</w:t>
      </w:r>
      <w:r>
        <w:rPr>
          <w:color w:val="919191"/>
          <w:spacing w:val="7"/>
          <w:w w:val="64"/>
        </w:rPr>
        <w:t>《</w:t>
      </w:r>
      <w:r>
        <w:rPr>
          <w:color w:val="5E5E5E"/>
          <w:w w:val="105"/>
        </w:rPr>
        <w:t>化</w:t>
      </w:r>
    </w:p>
    <w:p>
      <w:pPr>
        <w:pStyle w:val="6"/>
        <w:spacing w:before="9" w:line="309" w:lineRule="auto"/>
        <w:ind w:left="1453" w:right="419" w:hanging="2722"/>
        <w:jc w:val="both"/>
      </w:pPr>
      <w:r>
        <w:rPr>
          <w:rFonts w:hint="default" w:ascii="Arial" w:hAnsi="Arial" w:eastAsia="Arial" w:cs="Arial"/>
          <w:color w:val="5E5E5E"/>
          <w:spacing w:val="-17"/>
          <w:w w:val="270"/>
          <w:sz w:val="22"/>
          <w:szCs w:val="22"/>
        </w:rPr>
        <w:t>i</w:t>
      </w:r>
      <w:r>
        <w:rPr>
          <w:color w:val="5E5E5E"/>
          <w:spacing w:val="-17"/>
          <w:w w:val="270"/>
        </w:rPr>
        <w:t>设备</w:t>
      </w:r>
      <w:r>
        <w:rPr>
          <w:color w:val="5E5E5E"/>
          <w:w w:val="270"/>
        </w:rPr>
        <w:t xml:space="preserve"> </w:t>
      </w:r>
      <w:r>
        <w:rPr>
          <w:color w:val="919191"/>
          <w:spacing w:val="-5"/>
          <w:w w:val="101"/>
        </w:rPr>
        <w:t>、</w:t>
      </w:r>
      <w:r>
        <w:rPr>
          <w:color w:val="707070"/>
          <w:spacing w:val="-5"/>
          <w:w w:val="101"/>
        </w:rPr>
        <w:t>管道防腐蚀</w:t>
      </w:r>
      <w:r>
        <w:rPr>
          <w:color w:val="707070"/>
          <w:w w:val="101"/>
        </w:rPr>
        <w:t xml:space="preserve"> </w:t>
      </w:r>
      <w:r>
        <w:rPr>
          <w:color w:val="707070"/>
          <w:w w:val="99"/>
        </w:rPr>
        <w:t xml:space="preserve">仁稳施工及验收规范 </w:t>
      </w:r>
      <w:r>
        <w:rPr>
          <w:color w:val="919191"/>
          <w:w w:val="60"/>
        </w:rPr>
        <w:t xml:space="preserve">》 </w:t>
      </w:r>
      <w:r>
        <w:rPr>
          <w:rFonts w:hint="default" w:ascii="Times New Roman" w:hAnsi="Times New Roman" w:eastAsia="Times New Roman" w:cs="Times New Roman"/>
          <w:color w:val="424242"/>
          <w:spacing w:val="4"/>
          <w:w w:val="105"/>
          <w:sz w:val="20"/>
          <w:szCs w:val="20"/>
        </w:rPr>
        <w:t>H</w:t>
      </w:r>
      <w:r>
        <w:rPr>
          <w:rFonts w:hint="default" w:ascii="Times New Roman" w:hAnsi="Times New Roman" w:eastAsia="Times New Roman" w:cs="Times New Roman"/>
          <w:color w:val="5E5E5E"/>
          <w:spacing w:val="4"/>
          <w:w w:val="105"/>
          <w:sz w:val="20"/>
          <w:szCs w:val="20"/>
        </w:rPr>
        <w:t>G</w:t>
      </w:r>
      <w:r>
        <w:rPr>
          <w:rFonts w:hint="default" w:ascii="Times New Roman" w:hAnsi="Times New Roman" w:eastAsia="Times New Roman" w:cs="Times New Roman"/>
          <w:color w:val="919191"/>
          <w:spacing w:val="4"/>
          <w:w w:val="105"/>
          <w:sz w:val="20"/>
          <w:szCs w:val="20"/>
        </w:rPr>
        <w:t>/</w:t>
      </w:r>
      <w:r>
        <w:rPr>
          <w:rFonts w:hint="default" w:ascii="Times New Roman" w:hAnsi="Times New Roman" w:eastAsia="Times New Roman" w:cs="Times New Roman"/>
          <w:color w:val="424242"/>
          <w:spacing w:val="4"/>
          <w:w w:val="105"/>
          <w:sz w:val="20"/>
          <w:szCs w:val="20"/>
        </w:rPr>
        <w:t>T</w:t>
      </w:r>
      <w:r>
        <w:rPr>
          <w:rFonts w:hint="default" w:ascii="Times New Roman" w:hAnsi="Times New Roman" w:eastAsia="Times New Roman" w:cs="Times New Roman"/>
          <w:color w:val="424242"/>
          <w:w w:val="105"/>
          <w:sz w:val="20"/>
          <w:szCs w:val="20"/>
        </w:rPr>
        <w:t xml:space="preserve"> </w:t>
      </w:r>
      <w:r>
        <w:rPr>
          <w:rFonts w:hint="default" w:ascii="Times New Roman" w:hAnsi="Times New Roman" w:eastAsia="Times New Roman" w:cs="Times New Roman"/>
          <w:color w:val="424242"/>
          <w:spacing w:val="-1"/>
          <w:w w:val="109"/>
          <w:sz w:val="20"/>
          <w:szCs w:val="20"/>
        </w:rPr>
        <w:t>20</w:t>
      </w:r>
      <w:r>
        <w:rPr>
          <w:rFonts w:hint="default" w:ascii="Times New Roman" w:hAnsi="Times New Roman" w:eastAsia="Times New Roman" w:cs="Times New Roman"/>
          <w:color w:val="5E5E5E"/>
          <w:spacing w:val="-1"/>
          <w:w w:val="109"/>
          <w:sz w:val="20"/>
          <w:szCs w:val="20"/>
        </w:rPr>
        <w:t>229</w:t>
      </w:r>
      <w:r>
        <w:rPr>
          <w:rFonts w:hint="default" w:ascii="Times New Roman" w:hAnsi="Times New Roman" w:eastAsia="Times New Roman" w:cs="Times New Roman"/>
          <w:color w:val="5E5E5E"/>
          <w:w w:val="109"/>
          <w:sz w:val="20"/>
          <w:szCs w:val="20"/>
        </w:rPr>
        <w:t xml:space="preserve"> </w:t>
      </w:r>
      <w:r>
        <w:rPr>
          <w:color w:val="5E5E5E"/>
          <w:spacing w:val="-1"/>
          <w:w w:val="103"/>
        </w:rPr>
        <w:t>等标准虽然对每种常用材料有详细的施</w:t>
      </w:r>
      <w:r>
        <w:rPr>
          <w:color w:val="5E5E5E"/>
          <w:w w:val="103"/>
        </w:rPr>
        <w:t xml:space="preserve"> </w:t>
      </w:r>
      <w:r>
        <w:rPr>
          <w:rFonts w:hint="default" w:ascii="Arial" w:hAnsi="Arial" w:eastAsia="Arial" w:cs="Arial"/>
          <w:color w:val="5E5E5E"/>
          <w:spacing w:val="-2"/>
          <w:w w:val="328"/>
          <w:sz w:val="22"/>
          <w:szCs w:val="22"/>
        </w:rPr>
        <w:t>t</w:t>
      </w:r>
      <w:r>
        <w:rPr>
          <w:color w:val="5E5E5E"/>
          <w:w w:val="102"/>
        </w:rPr>
        <w:t>要求</w:t>
      </w:r>
      <w:r>
        <w:rPr>
          <w:color w:val="5E5E5E"/>
          <w:spacing w:val="-59"/>
        </w:rPr>
        <w:t xml:space="preserve"> </w:t>
      </w:r>
      <w:r>
        <w:rPr>
          <w:color w:val="5E5E5E"/>
          <w:w w:val="114"/>
        </w:rPr>
        <w:t>，但储罐施</w:t>
      </w:r>
      <w:r>
        <w:rPr>
          <w:color w:val="5E5E5E"/>
          <w:spacing w:val="-104"/>
          <w:w w:val="114"/>
        </w:rPr>
        <w:t>工</w:t>
      </w:r>
      <w:r>
        <w:rPr>
          <w:color w:val="5E5E5E"/>
          <w:spacing w:val="-4"/>
          <w:w w:val="86"/>
        </w:rPr>
        <w:t>勺</w:t>
      </w:r>
      <w:r>
        <w:rPr>
          <w:color w:val="B3B3B3"/>
          <w:w w:val="108"/>
        </w:rPr>
        <w:t>一</w:t>
      </w:r>
      <w:r>
        <w:rPr>
          <w:color w:val="5E5E5E"/>
          <w:w w:val="104"/>
        </w:rPr>
        <w:t>般工业设备</w:t>
      </w:r>
      <w:r>
        <w:rPr>
          <w:color w:val="5E5E5E"/>
          <w:spacing w:val="-56"/>
        </w:rPr>
        <w:t xml:space="preserve"> </w:t>
      </w:r>
      <w:r>
        <w:rPr>
          <w:color w:val="5E5E5E"/>
          <w:spacing w:val="-65"/>
          <w:w w:val="122"/>
        </w:rPr>
        <w:t>、</w:t>
      </w:r>
      <w:r>
        <w:rPr>
          <w:color w:val="5E5E5E"/>
          <w:w w:val="105"/>
        </w:rPr>
        <w:t>管迫施工有差别</w:t>
      </w:r>
      <w:r>
        <w:rPr>
          <w:color w:val="5E5E5E"/>
          <w:spacing w:val="-60"/>
        </w:rPr>
        <w:t xml:space="preserve"> </w:t>
      </w:r>
      <w:r>
        <w:rPr>
          <w:color w:val="5E5E5E"/>
          <w:spacing w:val="-147"/>
          <w:w w:val="171"/>
        </w:rPr>
        <w:t>，</w:t>
      </w:r>
      <w:r>
        <w:rPr>
          <w:color w:val="5E5E5E"/>
          <w:w w:val="104"/>
        </w:rPr>
        <w:t>因此做此规定</w:t>
      </w:r>
      <w:r>
        <w:rPr>
          <w:color w:val="5E5E5E"/>
          <w:spacing w:val="-83"/>
        </w:rPr>
        <w:t xml:space="preserve"> </w:t>
      </w:r>
      <w:r>
        <w:rPr>
          <w:color w:val="B3B3B3"/>
          <w:spacing w:val="-174"/>
          <w:w w:val="184"/>
        </w:rPr>
        <w:t>。</w:t>
      </w:r>
      <w:r>
        <w:rPr>
          <w:color w:val="707070"/>
          <w:w w:val="104"/>
        </w:rPr>
        <w:t xml:space="preserve">质量要求指标按设计 </w:t>
      </w:r>
      <w:r>
        <w:rPr>
          <w:color w:val="707070"/>
          <w:spacing w:val="7"/>
          <w:w w:val="115"/>
        </w:rPr>
        <w:t>要求</w:t>
      </w:r>
      <w:r>
        <w:rPr>
          <w:color w:val="B3B3B3"/>
          <w:spacing w:val="7"/>
          <w:w w:val="115"/>
        </w:rPr>
        <w:t>。</w:t>
      </w:r>
    </w:p>
    <w:p>
      <w:pPr>
        <w:pStyle w:val="6"/>
        <w:tabs>
          <w:tab w:val="left" w:pos="2175"/>
          <w:tab w:val="left" w:pos="2205"/>
        </w:tabs>
        <w:spacing w:before="33" w:line="319" w:lineRule="auto"/>
        <w:ind w:left="1439" w:right="110" w:firstLine="7"/>
        <w:jc w:val="left"/>
      </w:pPr>
      <w:r>
        <w:rPr>
          <w:rFonts w:hint="default" w:ascii="Times New Roman" w:hAnsi="Times New Roman" w:eastAsia="Times New Roman" w:cs="Times New Roman"/>
          <w:color w:val="424242"/>
          <w:spacing w:val="-4"/>
          <w:w w:val="117"/>
          <w:sz w:val="20"/>
          <w:szCs w:val="20"/>
        </w:rPr>
        <w:t>9</w:t>
      </w:r>
      <w:r>
        <w:rPr>
          <w:rFonts w:hint="default" w:ascii="Times New Roman" w:hAnsi="Times New Roman" w:eastAsia="Times New Roman" w:cs="Times New Roman"/>
          <w:color w:val="5E5E5E"/>
          <w:w w:val="129"/>
          <w:sz w:val="20"/>
          <w:szCs w:val="20"/>
        </w:rPr>
        <w:t>.</w:t>
      </w:r>
      <w:r>
        <w:rPr>
          <w:rFonts w:hint="default" w:ascii="Times New Roman" w:hAnsi="Times New Roman" w:eastAsia="Times New Roman" w:cs="Times New Roman"/>
          <w:color w:val="5E5E5E"/>
          <w:spacing w:val="-2"/>
          <w:sz w:val="20"/>
          <w:szCs w:val="20"/>
        </w:rPr>
        <w:t xml:space="preserve"> </w:t>
      </w:r>
      <w:r>
        <w:rPr>
          <w:rFonts w:hint="default" w:ascii="Times New Roman" w:hAnsi="Times New Roman" w:eastAsia="Times New Roman" w:cs="Times New Roman"/>
          <w:color w:val="424242"/>
          <w:spacing w:val="13"/>
          <w:w w:val="93"/>
          <w:sz w:val="20"/>
          <w:szCs w:val="20"/>
        </w:rPr>
        <w:t>1</w:t>
      </w:r>
      <w:r>
        <w:rPr>
          <w:rFonts w:hint="default" w:ascii="Times New Roman" w:hAnsi="Times New Roman" w:eastAsia="Times New Roman" w:cs="Times New Roman"/>
          <w:color w:val="5E5E5E"/>
          <w:w w:val="96"/>
          <w:sz w:val="20"/>
          <w:szCs w:val="20"/>
        </w:rPr>
        <w:t>.</w:t>
      </w:r>
      <w:r>
        <w:rPr>
          <w:rFonts w:hint="default" w:ascii="Times New Roman" w:hAnsi="Times New Roman" w:eastAsia="Times New Roman" w:cs="Times New Roman"/>
          <w:color w:val="5E5E5E"/>
          <w:spacing w:val="-6"/>
          <w:sz w:val="20"/>
          <w:szCs w:val="20"/>
        </w:rPr>
        <w:t xml:space="preserve"> </w:t>
      </w:r>
      <w:r>
        <w:rPr>
          <w:rFonts w:hint="default" w:ascii="Times New Roman" w:hAnsi="Times New Roman" w:eastAsia="Times New Roman" w:cs="Times New Roman"/>
          <w:color w:val="424242"/>
          <w:w w:val="117"/>
          <w:sz w:val="20"/>
          <w:szCs w:val="20"/>
        </w:rPr>
        <w:t>5</w:t>
      </w:r>
      <w:r>
        <w:rPr>
          <w:rFonts w:hint="default" w:ascii="Times New Roman" w:hAnsi="Times New Roman" w:eastAsia="Times New Roman" w:cs="Times New Roman"/>
          <w:color w:val="424242"/>
          <w:sz w:val="20"/>
          <w:szCs w:val="20"/>
        </w:rPr>
        <w:tab/>
      </w:r>
      <w:r>
        <w:rPr>
          <w:rFonts w:hint="default" w:ascii="Times New Roman" w:hAnsi="Times New Roman" w:eastAsia="Times New Roman" w:cs="Times New Roman"/>
          <w:color w:val="424242"/>
          <w:sz w:val="20"/>
          <w:szCs w:val="20"/>
        </w:rPr>
        <w:tab/>
      </w:r>
      <w:r>
        <w:rPr>
          <w:color w:val="707070"/>
          <w:w w:val="101"/>
        </w:rPr>
        <w:t>本条对防腐蚀层的热喷涂施</w:t>
      </w:r>
      <w:r>
        <w:rPr>
          <w:color w:val="707070"/>
          <w:spacing w:val="-41"/>
        </w:rPr>
        <w:t xml:space="preserve"> </w:t>
      </w:r>
      <w:r>
        <w:rPr>
          <w:rFonts w:hint="default" w:ascii="Arial" w:hAnsi="Arial" w:eastAsia="Arial" w:cs="Arial"/>
          <w:color w:val="707070"/>
          <w:spacing w:val="-10"/>
          <w:w w:val="340"/>
          <w:sz w:val="22"/>
          <w:szCs w:val="22"/>
        </w:rPr>
        <w:t>t</w:t>
      </w:r>
      <w:r>
        <w:rPr>
          <w:color w:val="707070"/>
          <w:w w:val="102"/>
        </w:rPr>
        <w:t>要求做出了规定</w:t>
      </w:r>
      <w:r>
        <w:rPr>
          <w:color w:val="707070"/>
          <w:spacing w:val="-78"/>
        </w:rPr>
        <w:t xml:space="preserve"> </w:t>
      </w:r>
      <w:r>
        <w:rPr>
          <w:color w:val="B3B3B3"/>
          <w:spacing w:val="-217"/>
          <w:w w:val="199"/>
        </w:rPr>
        <w:t>。</w:t>
      </w:r>
      <w:r>
        <w:rPr>
          <w:color w:val="707070"/>
          <w:w w:val="102"/>
        </w:rPr>
        <w:t>金属涂层通常包括僻</w:t>
      </w:r>
      <w:r>
        <w:rPr>
          <w:color w:val="707070"/>
          <w:spacing w:val="-33"/>
        </w:rPr>
        <w:t xml:space="preserve"> </w:t>
      </w:r>
      <w:r>
        <w:rPr>
          <w:color w:val="707070"/>
          <w:spacing w:val="-52"/>
          <w:w w:val="109"/>
        </w:rPr>
        <w:t>、</w:t>
      </w:r>
      <w:r>
        <w:rPr>
          <w:color w:val="707070"/>
          <w:w w:val="102"/>
        </w:rPr>
        <w:t>相及合金</w:t>
      </w:r>
      <w:r>
        <w:rPr>
          <w:color w:val="707070"/>
          <w:spacing w:val="-62"/>
        </w:rPr>
        <w:t xml:space="preserve"> </w:t>
      </w:r>
      <w:r>
        <w:rPr>
          <w:color w:val="707070"/>
          <w:spacing w:val="-45"/>
          <w:w w:val="109"/>
        </w:rPr>
        <w:t>、</w:t>
      </w:r>
      <w:r>
        <w:rPr>
          <w:color w:val="707070"/>
          <w:w w:val="102"/>
        </w:rPr>
        <w:t xml:space="preserve">不锈钢 </w:t>
      </w:r>
      <w:r>
        <w:rPr>
          <w:color w:val="707070"/>
          <w:w w:val="103"/>
        </w:rPr>
        <w:t>等</w:t>
      </w:r>
      <w:r>
        <w:rPr>
          <w:color w:val="707070"/>
          <w:spacing w:val="-15"/>
          <w:w w:val="103"/>
        </w:rPr>
        <w:t>多</w:t>
      </w:r>
      <w:r>
        <w:rPr>
          <w:color w:val="707070"/>
          <w:w w:val="105"/>
        </w:rPr>
        <w:t>种材</w:t>
      </w:r>
      <w:r>
        <w:rPr>
          <w:color w:val="707070"/>
          <w:spacing w:val="12"/>
          <w:w w:val="105"/>
        </w:rPr>
        <w:t>质</w:t>
      </w:r>
      <w:r>
        <w:rPr>
          <w:color w:val="707070"/>
          <w:w w:val="107"/>
        </w:rPr>
        <w:t>，随着技术的不断更</w:t>
      </w:r>
      <w:r>
        <w:rPr>
          <w:color w:val="707070"/>
          <w:spacing w:val="-106"/>
          <w:w w:val="107"/>
        </w:rPr>
        <w:t>新</w:t>
      </w:r>
      <w:r>
        <w:rPr>
          <w:color w:val="707070"/>
          <w:w w:val="110"/>
        </w:rPr>
        <w:t>，特殊材料的应</w:t>
      </w:r>
      <w:r>
        <w:rPr>
          <w:color w:val="707070"/>
          <w:spacing w:val="-154"/>
          <w:w w:val="110"/>
        </w:rPr>
        <w:t>用</w:t>
      </w:r>
      <w:r>
        <w:rPr>
          <w:color w:val="707070"/>
          <w:spacing w:val="-25"/>
          <w:w w:val="113"/>
        </w:rPr>
        <w:t>也</w:t>
      </w:r>
      <w:r>
        <w:rPr>
          <w:color w:val="707070"/>
          <w:w w:val="104"/>
        </w:rPr>
        <w:t>将更多</w:t>
      </w:r>
      <w:r>
        <w:rPr>
          <w:color w:val="707070"/>
          <w:spacing w:val="-80"/>
        </w:rPr>
        <w:t xml:space="preserve"> </w:t>
      </w:r>
      <w:r>
        <w:rPr>
          <w:color w:val="424242"/>
          <w:spacing w:val="-122"/>
          <w:w w:val="149"/>
        </w:rPr>
        <w:t>，</w:t>
      </w:r>
      <w:r>
        <w:rPr>
          <w:color w:val="5E5E5E"/>
          <w:w w:val="103"/>
        </w:rPr>
        <w:t>为保证</w:t>
      </w:r>
      <w:r>
        <w:rPr>
          <w:color w:val="5E5E5E"/>
          <w:spacing w:val="-15"/>
          <w:w w:val="103"/>
        </w:rPr>
        <w:t>质</w:t>
      </w:r>
      <w:r>
        <w:rPr>
          <w:color w:val="5E5E5E"/>
          <w:w w:val="108"/>
        </w:rPr>
        <w:t>量</w:t>
      </w:r>
      <w:r>
        <w:rPr>
          <w:color w:val="5E5E5E"/>
          <w:spacing w:val="-84"/>
        </w:rPr>
        <w:t xml:space="preserve"> </w:t>
      </w:r>
      <w:r>
        <w:rPr>
          <w:color w:val="5E5E5E"/>
          <w:w w:val="107"/>
        </w:rPr>
        <w:t>，要求先进行试啧</w:t>
      </w:r>
      <w:r>
        <w:rPr>
          <w:color w:val="5E5E5E"/>
          <w:spacing w:val="-108"/>
          <w:w w:val="107"/>
        </w:rPr>
        <w:t>涂</w:t>
      </w:r>
      <w:r>
        <w:rPr>
          <w:color w:val="B3B3B3"/>
          <w:w w:val="168"/>
        </w:rPr>
        <w:t xml:space="preserve">。 </w:t>
      </w:r>
      <w:r>
        <w:rPr>
          <w:rFonts w:hint="default" w:ascii="Times New Roman" w:hAnsi="Times New Roman" w:eastAsia="Times New Roman" w:cs="Times New Roman"/>
          <w:color w:val="424242"/>
          <w:spacing w:val="3"/>
          <w:w w:val="117"/>
          <w:sz w:val="20"/>
          <w:szCs w:val="20"/>
        </w:rPr>
        <w:t>9</w:t>
      </w:r>
      <w:r>
        <w:rPr>
          <w:rFonts w:hint="default" w:ascii="Times New Roman" w:hAnsi="Times New Roman" w:eastAsia="Times New Roman" w:cs="Times New Roman"/>
          <w:color w:val="707070"/>
          <w:w w:val="129"/>
          <w:sz w:val="20"/>
          <w:szCs w:val="20"/>
        </w:rPr>
        <w:t>.</w:t>
      </w:r>
      <w:r>
        <w:rPr>
          <w:rFonts w:hint="default" w:ascii="Times New Roman" w:hAnsi="Times New Roman" w:eastAsia="Times New Roman" w:cs="Times New Roman"/>
          <w:color w:val="707070"/>
          <w:spacing w:val="-2"/>
          <w:sz w:val="20"/>
          <w:szCs w:val="20"/>
        </w:rPr>
        <w:t xml:space="preserve"> </w:t>
      </w:r>
      <w:r>
        <w:rPr>
          <w:rFonts w:hint="default" w:ascii="Times New Roman" w:hAnsi="Times New Roman" w:eastAsia="Times New Roman" w:cs="Times New Roman"/>
          <w:color w:val="424242"/>
          <w:spacing w:val="13"/>
          <w:w w:val="93"/>
          <w:sz w:val="20"/>
          <w:szCs w:val="20"/>
        </w:rPr>
        <w:t>1</w:t>
      </w:r>
      <w:r>
        <w:rPr>
          <w:rFonts w:hint="default" w:ascii="Times New Roman" w:hAnsi="Times New Roman" w:eastAsia="Times New Roman" w:cs="Times New Roman"/>
          <w:color w:val="707070"/>
          <w:w w:val="96"/>
          <w:sz w:val="20"/>
          <w:szCs w:val="20"/>
        </w:rPr>
        <w:t>.</w:t>
      </w:r>
      <w:r>
        <w:rPr>
          <w:rFonts w:hint="default" w:ascii="Times New Roman" w:hAnsi="Times New Roman" w:eastAsia="Times New Roman" w:cs="Times New Roman"/>
          <w:color w:val="707070"/>
          <w:spacing w:val="1"/>
          <w:sz w:val="20"/>
          <w:szCs w:val="20"/>
        </w:rPr>
        <w:t xml:space="preserve"> </w:t>
      </w:r>
      <w:r>
        <w:rPr>
          <w:rFonts w:hint="default" w:ascii="Times New Roman" w:hAnsi="Times New Roman" w:eastAsia="Times New Roman" w:cs="Times New Roman"/>
          <w:color w:val="424242"/>
          <w:w w:val="108"/>
          <w:sz w:val="20"/>
          <w:szCs w:val="20"/>
        </w:rPr>
        <w:t>7</w:t>
      </w:r>
      <w:r>
        <w:rPr>
          <w:rFonts w:hint="default" w:ascii="Times New Roman" w:hAnsi="Times New Roman" w:eastAsia="Times New Roman" w:cs="Times New Roman"/>
          <w:color w:val="424242"/>
          <w:sz w:val="20"/>
          <w:szCs w:val="20"/>
        </w:rPr>
        <w:tab/>
      </w:r>
      <w:r>
        <w:rPr>
          <w:rFonts w:hint="default" w:ascii="Times New Roman" w:hAnsi="Times New Roman" w:eastAsia="Times New Roman" w:cs="Times New Roman"/>
          <w:color w:val="424242"/>
          <w:w w:val="46"/>
          <w:sz w:val="20"/>
          <w:szCs w:val="20"/>
        </w:rPr>
        <w:t xml:space="preserve"> </w:t>
      </w:r>
      <w:r>
        <w:rPr>
          <w:color w:val="5E5E5E"/>
          <w:w w:val="102"/>
        </w:rPr>
        <w:t>有的罐</w:t>
      </w:r>
      <w:r>
        <w:rPr>
          <w:color w:val="5E5E5E"/>
          <w:spacing w:val="1"/>
          <w:w w:val="102"/>
        </w:rPr>
        <w:t>内</w:t>
      </w:r>
      <w:r>
        <w:rPr>
          <w:color w:val="5E5E5E"/>
          <w:w w:val="102"/>
        </w:rPr>
        <w:t>涂层在涂装完成</w:t>
      </w:r>
      <w:r>
        <w:rPr>
          <w:color w:val="5E5E5E"/>
          <w:spacing w:val="23"/>
          <w:w w:val="102"/>
        </w:rPr>
        <w:t>后</w:t>
      </w:r>
      <w:r>
        <w:rPr>
          <w:color w:val="5E5E5E"/>
          <w:w w:val="107"/>
        </w:rPr>
        <w:t>需</w:t>
      </w:r>
      <w:r>
        <w:rPr>
          <w:color w:val="5E5E5E"/>
          <w:spacing w:val="-10"/>
          <w:w w:val="107"/>
        </w:rPr>
        <w:t>要</w:t>
      </w:r>
      <w:r>
        <w:rPr>
          <w:color w:val="919191"/>
          <w:spacing w:val="-6"/>
          <w:w w:val="104"/>
        </w:rPr>
        <w:t>一</w:t>
      </w:r>
      <w:r>
        <w:rPr>
          <w:color w:val="707070"/>
          <w:w w:val="108"/>
        </w:rPr>
        <w:t>定</w:t>
      </w:r>
      <w:r>
        <w:rPr>
          <w:color w:val="707070"/>
          <w:spacing w:val="-7"/>
          <w:w w:val="108"/>
        </w:rPr>
        <w:t>时</w:t>
      </w:r>
      <w:r>
        <w:rPr>
          <w:color w:val="707070"/>
          <w:w w:val="103"/>
        </w:rPr>
        <w:t>间的养护期</w:t>
      </w:r>
      <w:r>
        <w:rPr>
          <w:color w:val="707070"/>
          <w:spacing w:val="-81"/>
        </w:rPr>
        <w:t xml:space="preserve"> </w:t>
      </w:r>
      <w:r>
        <w:rPr>
          <w:color w:val="707070"/>
          <w:spacing w:val="-161"/>
          <w:w w:val="171"/>
        </w:rPr>
        <w:t>，</w:t>
      </w:r>
      <w:r>
        <w:rPr>
          <w:color w:val="707070"/>
          <w:spacing w:val="-43"/>
          <w:w w:val="118"/>
        </w:rPr>
        <w:t>只</w:t>
      </w:r>
      <w:r>
        <w:rPr>
          <w:color w:val="707070"/>
          <w:w w:val="102"/>
        </w:rPr>
        <w:t>有在养护期满后方可使用</w:t>
      </w:r>
      <w:r>
        <w:rPr>
          <w:color w:val="707070"/>
          <w:spacing w:val="-43"/>
        </w:rPr>
        <w:t xml:space="preserve"> </w:t>
      </w:r>
      <w:r>
        <w:rPr>
          <w:color w:val="707070"/>
          <w:w w:val="119"/>
        </w:rPr>
        <w:t xml:space="preserve">；有的储 </w:t>
      </w:r>
      <w:r>
        <w:rPr>
          <w:color w:val="5E5E5E"/>
          <w:w w:val="103"/>
        </w:rPr>
        <w:t>罐完</w:t>
      </w:r>
      <w:r>
        <w:rPr>
          <w:color w:val="5E5E5E"/>
          <w:spacing w:val="-11"/>
          <w:w w:val="103"/>
        </w:rPr>
        <w:t>成</w:t>
      </w:r>
      <w:r>
        <w:rPr>
          <w:color w:val="5E5E5E"/>
          <w:w w:val="103"/>
        </w:rPr>
        <w:t>后</w:t>
      </w:r>
      <w:r>
        <w:rPr>
          <w:color w:val="5E5E5E"/>
          <w:spacing w:val="-8"/>
          <w:w w:val="103"/>
        </w:rPr>
        <w:t>不</w:t>
      </w:r>
      <w:r>
        <w:rPr>
          <w:color w:val="919191"/>
          <w:spacing w:val="-7"/>
          <w:w w:val="108"/>
        </w:rPr>
        <w:t>一</w:t>
      </w:r>
      <w:r>
        <w:rPr>
          <w:color w:val="707070"/>
          <w:w w:val="102"/>
        </w:rPr>
        <w:t>定立即投入使用</w:t>
      </w:r>
      <w:r>
        <w:rPr>
          <w:color w:val="707070"/>
          <w:spacing w:val="-80"/>
        </w:rPr>
        <w:t xml:space="preserve"> </w:t>
      </w:r>
      <w:r>
        <w:rPr>
          <w:color w:val="424242"/>
          <w:spacing w:val="-129"/>
          <w:w w:val="149"/>
        </w:rPr>
        <w:t>，</w:t>
      </w:r>
      <w:r>
        <w:rPr>
          <w:color w:val="707070"/>
          <w:spacing w:val="-2"/>
          <w:w w:val="102"/>
        </w:rPr>
        <w:t>有</w:t>
      </w:r>
      <w:r>
        <w:rPr>
          <w:color w:val="B3B3B3"/>
          <w:spacing w:val="-15"/>
          <w:w w:val="108"/>
        </w:rPr>
        <w:t>一</w:t>
      </w:r>
      <w:r>
        <w:rPr>
          <w:color w:val="707070"/>
          <w:w w:val="105"/>
        </w:rPr>
        <w:t>定的</w:t>
      </w:r>
      <w:r>
        <w:rPr>
          <w:color w:val="707070"/>
          <w:spacing w:val="-17"/>
          <w:w w:val="105"/>
        </w:rPr>
        <w:t>闲</w:t>
      </w:r>
      <w:r>
        <w:rPr>
          <w:color w:val="707070"/>
          <w:w w:val="103"/>
        </w:rPr>
        <w:t>置时</w:t>
      </w:r>
      <w:r>
        <w:rPr>
          <w:color w:val="707070"/>
          <w:spacing w:val="10"/>
          <w:w w:val="103"/>
        </w:rPr>
        <w:t>间</w:t>
      </w:r>
      <w:r>
        <w:rPr>
          <w:color w:val="B3B3B3"/>
          <w:spacing w:val="-174"/>
          <w:w w:val="184"/>
        </w:rPr>
        <w:t>。</w:t>
      </w:r>
      <w:r>
        <w:rPr>
          <w:color w:val="5E5E5E"/>
          <w:w w:val="102"/>
        </w:rPr>
        <w:t>闲置期间</w:t>
      </w:r>
      <w:r>
        <w:rPr>
          <w:color w:val="5E5E5E"/>
          <w:spacing w:val="-83"/>
        </w:rPr>
        <w:t xml:space="preserve"> </w:t>
      </w:r>
      <w:r>
        <w:rPr>
          <w:color w:val="5E5E5E"/>
          <w:w w:val="109"/>
        </w:rPr>
        <w:t>，为了避免对涂</w:t>
      </w:r>
      <w:r>
        <w:rPr>
          <w:color w:val="5E5E5E"/>
          <w:spacing w:val="-137"/>
          <w:w w:val="109"/>
        </w:rPr>
        <w:t>层</w:t>
      </w:r>
      <w:r>
        <w:rPr>
          <w:color w:val="5E5E5E"/>
          <w:w w:val="103"/>
        </w:rPr>
        <w:t>的损</w:t>
      </w:r>
      <w:r>
        <w:rPr>
          <w:color w:val="5E5E5E"/>
          <w:spacing w:val="17"/>
          <w:w w:val="103"/>
        </w:rPr>
        <w:t>坏</w:t>
      </w:r>
      <w:r>
        <w:rPr>
          <w:color w:val="5E5E5E"/>
          <w:w w:val="114"/>
        </w:rPr>
        <w:t xml:space="preserve">，应采取相 </w:t>
      </w:r>
      <w:r>
        <w:rPr>
          <w:color w:val="707070"/>
        </w:rPr>
        <w:t>应的防护措施进行保护</w:t>
      </w:r>
      <w:r>
        <w:rPr>
          <w:color w:val="707070"/>
          <w:spacing w:val="-42"/>
        </w:rPr>
        <w:t xml:space="preserve"> </w:t>
      </w:r>
      <w:r>
        <w:rPr>
          <w:color w:val="424242"/>
          <w:spacing w:val="-136"/>
          <w:w w:val="149"/>
        </w:rPr>
        <w:t>，</w:t>
      </w:r>
      <w:r>
        <w:rPr>
          <w:color w:val="707070"/>
          <w:w w:val="104"/>
        </w:rPr>
        <w:t>若采取</w:t>
      </w:r>
      <w:r>
        <w:rPr>
          <w:color w:val="707070"/>
          <w:spacing w:val="-9"/>
          <w:w w:val="104"/>
        </w:rPr>
        <w:t>充</w:t>
      </w:r>
      <w:r>
        <w:rPr>
          <w:color w:val="707070"/>
          <w:w w:val="104"/>
        </w:rPr>
        <w:t>水措施</w:t>
      </w:r>
      <w:r>
        <w:rPr>
          <w:color w:val="707070"/>
          <w:spacing w:val="-80"/>
        </w:rPr>
        <w:t xml:space="preserve"> </w:t>
      </w:r>
      <w:r>
        <w:rPr>
          <w:color w:val="424242"/>
          <w:spacing w:val="-129"/>
          <w:w w:val="149"/>
        </w:rPr>
        <w:t>，</w:t>
      </w:r>
      <w:r>
        <w:rPr>
          <w:color w:val="707070"/>
          <w:w w:val="101"/>
        </w:rPr>
        <w:t>有可能会对涂层造成</w:t>
      </w:r>
      <w:r>
        <w:rPr>
          <w:color w:val="707070"/>
          <w:spacing w:val="-78"/>
        </w:rPr>
        <w:t xml:space="preserve"> </w:t>
      </w:r>
      <w:r>
        <w:rPr>
          <w:color w:val="B3B3B3"/>
          <w:spacing w:val="-7"/>
          <w:w w:val="108"/>
        </w:rPr>
        <w:t>一</w:t>
      </w:r>
      <w:r>
        <w:rPr>
          <w:color w:val="707070"/>
          <w:w w:val="103"/>
        </w:rPr>
        <w:t>定的损伤</w:t>
      </w:r>
      <w:r>
        <w:rPr>
          <w:color w:val="707070"/>
          <w:spacing w:val="-77"/>
        </w:rPr>
        <w:t xml:space="preserve"> </w:t>
      </w:r>
      <w:r>
        <w:rPr>
          <w:color w:val="424242"/>
          <w:spacing w:val="-115"/>
          <w:w w:val="149"/>
        </w:rPr>
        <w:t>，</w:t>
      </w:r>
      <w:r>
        <w:rPr>
          <w:color w:val="5E5E5E"/>
          <w:w w:val="102"/>
        </w:rPr>
        <w:t>因此做此</w:t>
      </w:r>
      <w:r>
        <w:rPr>
          <w:color w:val="5E5E5E"/>
          <w:spacing w:val="-22"/>
          <w:w w:val="102"/>
        </w:rPr>
        <w:t>规</w:t>
      </w:r>
      <w:r>
        <w:rPr>
          <w:color w:val="5E5E5E"/>
          <w:spacing w:val="3"/>
          <w:w w:val="110"/>
        </w:rPr>
        <w:t>定</w:t>
      </w:r>
      <w:r>
        <w:rPr>
          <w:color w:val="B3B3B3"/>
          <w:w w:val="168"/>
        </w:rPr>
        <w:t>。</w:t>
      </w:r>
    </w:p>
    <w:p>
      <w:pPr>
        <w:spacing w:after="0" w:line="319" w:lineRule="auto"/>
        <w:jc w:val="left"/>
        <w:sectPr>
          <w:footerReference r:id="rId53" w:type="default"/>
          <w:footerReference r:id="rId54" w:type="even"/>
          <w:pgSz w:w="11900" w:h="16840"/>
          <w:pgMar w:top="1600" w:right="960" w:bottom="1440" w:left="0" w:header="0" w:footer="1249" w:gutter="0"/>
          <w:pgNumType w:start="90"/>
        </w:sectPr>
      </w:pPr>
    </w:p>
    <w:p>
      <w:pPr>
        <w:spacing w:before="4" w:line="240" w:lineRule="auto"/>
        <w:ind w:right="0"/>
        <w:rPr>
          <w:rFonts w:hint="default" w:ascii="宋体" w:hAnsi="宋体" w:eastAsia="宋体" w:cs="宋体"/>
          <w:sz w:val="22"/>
          <w:szCs w:val="22"/>
        </w:rPr>
      </w:pPr>
    </w:p>
    <w:p>
      <w:pPr>
        <w:tabs>
          <w:tab w:val="left" w:pos="553"/>
          <w:tab w:val="left" w:pos="1219"/>
        </w:tabs>
        <w:spacing w:before="38"/>
        <w:ind w:left="0" w:right="174" w:firstLine="0"/>
        <w:jc w:val="center"/>
        <w:rPr>
          <w:rFonts w:hint="default" w:ascii="宋体" w:hAnsi="宋体" w:eastAsia="宋体" w:cs="宋体"/>
          <w:sz w:val="20"/>
          <w:szCs w:val="20"/>
        </w:rPr>
      </w:pPr>
      <w:r>
        <w:rPr>
          <w:rFonts w:hint="default" w:ascii="Times New Roman" w:hAnsi="Times New Roman" w:eastAsia="Times New Roman" w:cs="Times New Roman"/>
          <w:color w:val="424244"/>
          <w:w w:val="115"/>
          <w:sz w:val="20"/>
          <w:szCs w:val="20"/>
        </w:rPr>
        <w:t>9</w:t>
      </w:r>
      <w:r>
        <w:rPr>
          <w:rFonts w:hint="default" w:ascii="Times New Roman" w:hAnsi="Times New Roman" w:eastAsia="Times New Roman" w:cs="Times New Roman"/>
          <w:color w:val="727272"/>
          <w:w w:val="115"/>
          <w:sz w:val="20"/>
          <w:szCs w:val="20"/>
        </w:rPr>
        <w:t>.</w:t>
      </w:r>
      <w:r>
        <w:rPr>
          <w:rFonts w:hint="default" w:ascii="Times New Roman" w:hAnsi="Times New Roman" w:eastAsia="Times New Roman" w:cs="Times New Roman"/>
          <w:color w:val="727272"/>
          <w:spacing w:val="-17"/>
          <w:w w:val="115"/>
          <w:sz w:val="20"/>
          <w:szCs w:val="20"/>
        </w:rPr>
        <w:t xml:space="preserve"> </w:t>
      </w:r>
      <w:r>
        <w:rPr>
          <w:rFonts w:hint="default" w:ascii="Times New Roman" w:hAnsi="Times New Roman" w:eastAsia="Times New Roman" w:cs="Times New Roman"/>
          <w:color w:val="424244"/>
          <w:w w:val="115"/>
          <w:sz w:val="20"/>
          <w:szCs w:val="20"/>
        </w:rPr>
        <w:t>2</w:t>
      </w:r>
      <w:r>
        <w:rPr>
          <w:rFonts w:hint="default" w:ascii="Times New Roman" w:hAnsi="Times New Roman" w:eastAsia="Times New Roman" w:cs="Times New Roman"/>
          <w:color w:val="424244"/>
          <w:w w:val="115"/>
          <w:sz w:val="20"/>
          <w:szCs w:val="20"/>
        </w:rPr>
        <w:tab/>
      </w:r>
      <w:r>
        <w:rPr>
          <w:rFonts w:hint="default" w:ascii="宋体" w:hAnsi="宋体" w:eastAsia="宋体" w:cs="宋体"/>
          <w:color w:val="424244"/>
          <w:w w:val="110"/>
          <w:sz w:val="20"/>
          <w:szCs w:val="20"/>
        </w:rPr>
        <w:t>绝</w:t>
      </w:r>
      <w:r>
        <w:rPr>
          <w:rFonts w:hint="default" w:ascii="宋体" w:hAnsi="宋体" w:eastAsia="宋体" w:cs="宋体"/>
          <w:color w:val="424244"/>
          <w:w w:val="110"/>
          <w:sz w:val="20"/>
          <w:szCs w:val="20"/>
        </w:rPr>
        <w:tab/>
      </w:r>
      <w:r>
        <w:rPr>
          <w:rFonts w:hint="default" w:ascii="宋体" w:hAnsi="宋体" w:eastAsia="宋体" w:cs="宋体"/>
          <w:color w:val="606060"/>
          <w:w w:val="115"/>
          <w:sz w:val="20"/>
          <w:szCs w:val="20"/>
        </w:rPr>
        <w:t>热</w:t>
      </w:r>
    </w:p>
    <w:p>
      <w:pPr>
        <w:spacing w:before="4" w:line="240" w:lineRule="auto"/>
        <w:ind w:right="0"/>
        <w:rPr>
          <w:rFonts w:hint="default" w:ascii="宋体" w:hAnsi="宋体" w:eastAsia="宋体" w:cs="宋体"/>
          <w:sz w:val="23"/>
          <w:szCs w:val="23"/>
        </w:rPr>
      </w:pPr>
    </w:p>
    <w:p>
      <w:pPr>
        <w:tabs>
          <w:tab w:val="left" w:pos="851"/>
        </w:tabs>
        <w:spacing w:before="0"/>
        <w:ind w:left="100" w:right="0" w:firstLine="0"/>
        <w:jc w:val="left"/>
        <w:rPr>
          <w:rFonts w:hint="default" w:ascii="宋体" w:hAnsi="宋体" w:eastAsia="宋体" w:cs="宋体"/>
          <w:sz w:val="20"/>
          <w:szCs w:val="20"/>
        </w:rPr>
      </w:pPr>
      <w:r>
        <w:rPr>
          <w:rFonts w:hint="default" w:ascii="Times New Roman" w:hAnsi="Times New Roman" w:eastAsia="Times New Roman" w:cs="Times New Roman"/>
          <w:color w:val="424244"/>
          <w:spacing w:val="3"/>
          <w:w w:val="110"/>
          <w:sz w:val="20"/>
          <w:szCs w:val="20"/>
        </w:rPr>
        <w:t>9</w:t>
      </w:r>
      <w:r>
        <w:rPr>
          <w:rFonts w:hint="default" w:ascii="Times New Roman" w:hAnsi="Times New Roman" w:eastAsia="Times New Roman" w:cs="Times New Roman"/>
          <w:color w:val="727272"/>
          <w:spacing w:val="3"/>
          <w:w w:val="110"/>
          <w:sz w:val="20"/>
          <w:szCs w:val="20"/>
        </w:rPr>
        <w:t>.</w:t>
      </w:r>
      <w:r>
        <w:rPr>
          <w:rFonts w:hint="default" w:ascii="Times New Roman" w:hAnsi="Times New Roman" w:eastAsia="Times New Roman" w:cs="Times New Roman"/>
          <w:color w:val="424244"/>
          <w:spacing w:val="3"/>
          <w:w w:val="110"/>
          <w:sz w:val="20"/>
          <w:szCs w:val="20"/>
        </w:rPr>
        <w:t>2</w:t>
      </w:r>
      <w:r>
        <w:rPr>
          <w:rFonts w:hint="default" w:ascii="Times New Roman" w:hAnsi="Times New Roman" w:eastAsia="Times New Roman" w:cs="Times New Roman"/>
          <w:color w:val="727272"/>
          <w:spacing w:val="3"/>
          <w:w w:val="110"/>
          <w:sz w:val="20"/>
          <w:szCs w:val="20"/>
        </w:rPr>
        <w:t>.</w:t>
      </w:r>
      <w:r>
        <w:rPr>
          <w:rFonts w:hint="default" w:ascii="Times New Roman" w:hAnsi="Times New Roman" w:eastAsia="Times New Roman" w:cs="Times New Roman"/>
          <w:color w:val="727272"/>
          <w:spacing w:val="23"/>
          <w:w w:val="110"/>
          <w:sz w:val="20"/>
          <w:szCs w:val="20"/>
        </w:rPr>
        <w:t xml:space="preserve"> </w:t>
      </w:r>
      <w:r>
        <w:rPr>
          <w:rFonts w:hint="default" w:ascii="Times New Roman" w:hAnsi="Times New Roman" w:eastAsia="Times New Roman" w:cs="Times New Roman"/>
          <w:color w:val="424244"/>
          <w:w w:val="110"/>
          <w:sz w:val="20"/>
          <w:szCs w:val="20"/>
        </w:rPr>
        <w:t>1</w:t>
      </w:r>
      <w:r>
        <w:rPr>
          <w:rFonts w:hint="default" w:ascii="Times New Roman" w:hAnsi="Times New Roman" w:eastAsia="Times New Roman" w:cs="Times New Roman"/>
          <w:color w:val="424244"/>
          <w:w w:val="110"/>
          <w:sz w:val="20"/>
          <w:szCs w:val="20"/>
        </w:rPr>
        <w:tab/>
      </w:r>
      <w:r>
        <w:rPr>
          <w:rFonts w:hint="default" w:ascii="宋体" w:hAnsi="宋体" w:eastAsia="宋体" w:cs="宋体"/>
          <w:color w:val="606060"/>
          <w:w w:val="110"/>
          <w:sz w:val="20"/>
          <w:szCs w:val="20"/>
        </w:rPr>
        <w:t>本条对绝热层施工前的</w:t>
      </w:r>
      <w:r>
        <w:rPr>
          <w:rFonts w:hint="default" w:ascii="Arial" w:hAnsi="Arial" w:eastAsia="Arial" w:cs="Arial"/>
          <w:color w:val="606060"/>
          <w:w w:val="110"/>
          <w:sz w:val="21"/>
          <w:szCs w:val="21"/>
        </w:rPr>
        <w:t>T.</w:t>
      </w:r>
      <w:r>
        <w:rPr>
          <w:rFonts w:hint="default" w:ascii="宋体" w:hAnsi="宋体" w:eastAsia="宋体" w:cs="宋体"/>
          <w:color w:val="606060"/>
          <w:w w:val="110"/>
          <w:sz w:val="20"/>
          <w:szCs w:val="20"/>
        </w:rPr>
        <w:t>序检查</w:t>
      </w:r>
      <w:r>
        <w:rPr>
          <w:rFonts w:hint="default" w:ascii="宋体" w:hAnsi="宋体" w:eastAsia="宋体" w:cs="宋体"/>
          <w:color w:val="424244"/>
          <w:w w:val="110"/>
          <w:sz w:val="20"/>
          <w:szCs w:val="20"/>
        </w:rPr>
        <w:t>做</w:t>
      </w:r>
      <w:r>
        <w:rPr>
          <w:rFonts w:hint="default" w:ascii="宋体" w:hAnsi="宋体" w:eastAsia="宋体" w:cs="宋体"/>
          <w:color w:val="606060"/>
          <w:w w:val="110"/>
          <w:sz w:val="20"/>
          <w:szCs w:val="20"/>
        </w:rPr>
        <w:t>山了规定</w:t>
      </w:r>
      <w:r>
        <w:rPr>
          <w:rFonts w:hint="default" w:ascii="宋体" w:hAnsi="宋体" w:eastAsia="宋体" w:cs="宋体"/>
          <w:color w:val="BABABA"/>
          <w:w w:val="110"/>
          <w:sz w:val="20"/>
          <w:szCs w:val="20"/>
        </w:rPr>
        <w:t>。</w:t>
      </w:r>
    </w:p>
    <w:p>
      <w:pPr>
        <w:spacing w:before="105" w:line="345" w:lineRule="auto"/>
        <w:ind w:left="100" w:right="237" w:firstLine="425"/>
        <w:jc w:val="both"/>
        <w:rPr>
          <w:rFonts w:hint="default" w:ascii="宋体" w:hAnsi="宋体" w:eastAsia="宋体" w:cs="宋体"/>
          <w:sz w:val="20"/>
          <w:szCs w:val="20"/>
        </w:rPr>
      </w:pPr>
      <w:r>
        <w:rPr>
          <w:rFonts w:hint="default" w:ascii="宋体" w:hAnsi="宋体" w:eastAsia="宋体" w:cs="宋体"/>
          <w:color w:val="727272"/>
          <w:w w:val="107"/>
          <w:sz w:val="20"/>
          <w:szCs w:val="20"/>
        </w:rPr>
        <w:t>若在防腐蚀衬里后再进行绝热层固定件的</w:t>
      </w:r>
      <w:r>
        <w:rPr>
          <w:rFonts w:hint="default" w:ascii="宋体" w:hAnsi="宋体" w:eastAsia="宋体" w:cs="宋体"/>
          <w:color w:val="727272"/>
          <w:spacing w:val="-52"/>
          <w:sz w:val="20"/>
          <w:szCs w:val="20"/>
        </w:rPr>
        <w:t xml:space="preserve"> </w:t>
      </w:r>
      <w:r>
        <w:rPr>
          <w:rFonts w:hint="default" w:ascii="宋体" w:hAnsi="宋体" w:eastAsia="宋体" w:cs="宋体"/>
          <w:color w:val="727272"/>
          <w:spacing w:val="-41"/>
          <w:w w:val="24"/>
          <w:sz w:val="20"/>
          <w:szCs w:val="20"/>
        </w:rPr>
        <w:t>’</w:t>
      </w:r>
      <w:r>
        <w:rPr>
          <w:rFonts w:hint="default" w:ascii="宋体" w:hAnsi="宋体" w:eastAsia="宋体" w:cs="宋体"/>
          <w:color w:val="727272"/>
          <w:w w:val="107"/>
          <w:sz w:val="20"/>
          <w:szCs w:val="20"/>
        </w:rPr>
        <w:t>焊接</w:t>
      </w:r>
      <w:r>
        <w:rPr>
          <w:rFonts w:hint="default" w:ascii="宋体" w:hAnsi="宋体" w:eastAsia="宋体" w:cs="宋体"/>
          <w:color w:val="727272"/>
          <w:spacing w:val="-68"/>
          <w:sz w:val="20"/>
          <w:szCs w:val="20"/>
        </w:rPr>
        <w:t xml:space="preserve"> </w:t>
      </w:r>
      <w:r>
        <w:rPr>
          <w:rFonts w:hint="default" w:ascii="宋体" w:hAnsi="宋体" w:eastAsia="宋体" w:cs="宋体"/>
          <w:color w:val="727272"/>
          <w:w w:val="112"/>
          <w:sz w:val="20"/>
          <w:szCs w:val="20"/>
        </w:rPr>
        <w:t>，将造成防腐蚀衬里层的破</w:t>
      </w:r>
      <w:r>
        <w:rPr>
          <w:rFonts w:hint="default" w:ascii="宋体" w:hAnsi="宋体" w:eastAsia="宋体" w:cs="宋体"/>
          <w:color w:val="727272"/>
          <w:spacing w:val="-83"/>
          <w:w w:val="112"/>
          <w:sz w:val="20"/>
          <w:szCs w:val="20"/>
        </w:rPr>
        <w:t>坏</w:t>
      </w:r>
      <w:r>
        <w:rPr>
          <w:rFonts w:hint="default" w:ascii="宋体" w:hAnsi="宋体" w:eastAsia="宋体" w:cs="宋体"/>
          <w:color w:val="727272"/>
          <w:w w:val="117"/>
          <w:sz w:val="20"/>
          <w:szCs w:val="20"/>
        </w:rPr>
        <w:t xml:space="preserve">，影响防腐蚀衬 </w:t>
      </w:r>
      <w:r>
        <w:rPr>
          <w:rFonts w:hint="default" w:ascii="宋体" w:hAnsi="宋体" w:eastAsia="宋体" w:cs="宋体"/>
          <w:color w:val="606060"/>
          <w:w w:val="107"/>
          <w:sz w:val="20"/>
          <w:szCs w:val="20"/>
        </w:rPr>
        <w:t>里工程的</w:t>
      </w:r>
      <w:r>
        <w:rPr>
          <w:rFonts w:hint="default" w:ascii="宋体" w:hAnsi="宋体" w:eastAsia="宋体" w:cs="宋体"/>
          <w:color w:val="606060"/>
          <w:spacing w:val="-7"/>
          <w:w w:val="107"/>
          <w:sz w:val="20"/>
          <w:szCs w:val="20"/>
        </w:rPr>
        <w:t>质</w:t>
      </w:r>
      <w:r>
        <w:rPr>
          <w:rFonts w:hint="default" w:ascii="宋体" w:hAnsi="宋体" w:eastAsia="宋体" w:cs="宋体"/>
          <w:color w:val="606060"/>
          <w:w w:val="112"/>
          <w:sz w:val="20"/>
          <w:szCs w:val="20"/>
        </w:rPr>
        <w:t>茧</w:t>
      </w:r>
      <w:r>
        <w:rPr>
          <w:rFonts w:hint="default" w:ascii="宋体" w:hAnsi="宋体" w:eastAsia="宋体" w:cs="宋体"/>
          <w:color w:val="606060"/>
          <w:spacing w:val="-76"/>
          <w:sz w:val="20"/>
          <w:szCs w:val="20"/>
        </w:rPr>
        <w:t xml:space="preserve"> </w:t>
      </w:r>
      <w:r>
        <w:rPr>
          <w:rFonts w:hint="default" w:ascii="宋体" w:hAnsi="宋体" w:eastAsia="宋体" w:cs="宋体"/>
          <w:color w:val="606060"/>
          <w:spacing w:val="-77"/>
          <w:w w:val="134"/>
          <w:sz w:val="20"/>
          <w:szCs w:val="20"/>
        </w:rPr>
        <w:t>，</w:t>
      </w:r>
      <w:r>
        <w:rPr>
          <w:rFonts w:hint="default" w:ascii="宋体" w:hAnsi="宋体" w:eastAsia="宋体" w:cs="宋体"/>
          <w:color w:val="606060"/>
          <w:w w:val="106"/>
          <w:sz w:val="20"/>
          <w:szCs w:val="20"/>
        </w:rPr>
        <w:t>故规定</w:t>
      </w:r>
      <w:r>
        <w:rPr>
          <w:rFonts w:hint="default" w:ascii="宋体" w:hAnsi="宋体" w:eastAsia="宋体" w:cs="宋体"/>
          <w:color w:val="606060"/>
          <w:spacing w:val="10"/>
          <w:w w:val="106"/>
          <w:sz w:val="20"/>
          <w:szCs w:val="20"/>
        </w:rPr>
        <w:t>了</w:t>
      </w:r>
      <w:r>
        <w:rPr>
          <w:rFonts w:hint="default" w:ascii="宋体" w:hAnsi="宋体" w:eastAsia="宋体" w:cs="宋体"/>
          <w:color w:val="606060"/>
          <w:spacing w:val="-27"/>
          <w:w w:val="24"/>
          <w:sz w:val="20"/>
          <w:szCs w:val="20"/>
        </w:rPr>
        <w:t>｜</w:t>
      </w:r>
      <w:r>
        <w:rPr>
          <w:rFonts w:hint="default" w:ascii="宋体" w:hAnsi="宋体" w:eastAsia="宋体" w:cs="宋体"/>
          <w:color w:val="606060"/>
          <w:spacing w:val="-29"/>
          <w:w w:val="103"/>
          <w:sz w:val="20"/>
          <w:szCs w:val="20"/>
        </w:rPr>
        <w:t>叫</w:t>
      </w:r>
      <w:r>
        <w:rPr>
          <w:rFonts w:hint="default" w:ascii="宋体" w:hAnsi="宋体" w:eastAsia="宋体" w:cs="宋体"/>
          <w:color w:val="606060"/>
          <w:w w:val="108"/>
          <w:sz w:val="20"/>
          <w:szCs w:val="20"/>
        </w:rPr>
        <w:t>定件的焊接等</w:t>
      </w:r>
      <w:r>
        <w:rPr>
          <w:rFonts w:hint="default" w:ascii="宋体" w:hAnsi="宋体" w:eastAsia="宋体" w:cs="宋体"/>
          <w:color w:val="606060"/>
          <w:spacing w:val="-2"/>
          <w:w w:val="108"/>
          <w:sz w:val="20"/>
          <w:szCs w:val="20"/>
        </w:rPr>
        <w:t>必</w:t>
      </w:r>
      <w:r>
        <w:rPr>
          <w:rFonts w:hint="default" w:ascii="宋体" w:hAnsi="宋体" w:eastAsia="宋体" w:cs="宋体"/>
          <w:color w:val="606060"/>
          <w:w w:val="110"/>
          <w:sz w:val="20"/>
          <w:szCs w:val="20"/>
        </w:rPr>
        <w:t>须在</w:t>
      </w:r>
      <w:r>
        <w:rPr>
          <w:rFonts w:hint="default" w:ascii="宋体" w:hAnsi="宋体" w:eastAsia="宋体" w:cs="宋体"/>
          <w:color w:val="606060"/>
          <w:spacing w:val="-15"/>
          <w:w w:val="110"/>
          <w:sz w:val="20"/>
          <w:szCs w:val="20"/>
        </w:rPr>
        <w:t>防</w:t>
      </w:r>
      <w:r>
        <w:rPr>
          <w:rFonts w:hint="default" w:ascii="宋体" w:hAnsi="宋体" w:eastAsia="宋体" w:cs="宋体"/>
          <w:color w:val="606060"/>
          <w:w w:val="107"/>
          <w:sz w:val="20"/>
          <w:szCs w:val="20"/>
        </w:rPr>
        <w:t>腐蚀衬里和试斥之前迸行</w:t>
      </w:r>
      <w:r>
        <w:rPr>
          <w:rFonts w:hint="default" w:ascii="宋体" w:hAnsi="宋体" w:eastAsia="宋体" w:cs="宋体"/>
          <w:color w:val="606060"/>
          <w:spacing w:val="-43"/>
          <w:sz w:val="20"/>
          <w:szCs w:val="20"/>
        </w:rPr>
        <w:t xml:space="preserve"> </w:t>
      </w:r>
      <w:r>
        <w:rPr>
          <w:rFonts w:hint="default" w:ascii="宋体" w:hAnsi="宋体" w:eastAsia="宋体" w:cs="宋体"/>
          <w:color w:val="606060"/>
          <w:w w:val="176"/>
          <w:sz w:val="20"/>
          <w:szCs w:val="20"/>
        </w:rPr>
        <w:t>；</w:t>
      </w:r>
    </w:p>
    <w:p>
      <w:pPr>
        <w:spacing w:before="33" w:line="345" w:lineRule="auto"/>
        <w:ind w:left="100" w:right="187" w:firstLine="425"/>
        <w:jc w:val="both"/>
        <w:rPr>
          <w:rFonts w:hint="default" w:ascii="宋体" w:hAnsi="宋体" w:eastAsia="宋体" w:cs="宋体"/>
          <w:sz w:val="20"/>
          <w:szCs w:val="20"/>
        </w:rPr>
      </w:pPr>
      <w:r>
        <w:rPr>
          <w:rFonts w:hint="default" w:ascii="宋体" w:hAnsi="宋体" w:eastAsia="宋体" w:cs="宋体"/>
          <w:color w:val="727272"/>
          <w:w w:val="110"/>
          <w:sz w:val="20"/>
          <w:szCs w:val="20"/>
        </w:rPr>
        <w:t>鉴于现场经常发生设备</w:t>
      </w:r>
      <w:r>
        <w:rPr>
          <w:rFonts w:hint="default" w:ascii="宋体" w:hAnsi="宋体" w:eastAsia="宋体" w:cs="宋体"/>
          <w:color w:val="727272"/>
          <w:spacing w:val="-86"/>
          <w:w w:val="110"/>
          <w:sz w:val="20"/>
          <w:szCs w:val="20"/>
        </w:rPr>
        <w:t xml:space="preserve"> </w:t>
      </w:r>
      <w:r>
        <w:rPr>
          <w:rFonts w:hint="default" w:ascii="宋体" w:hAnsi="宋体" w:eastAsia="宋体" w:cs="宋体"/>
          <w:color w:val="727272"/>
          <w:spacing w:val="-3"/>
          <w:w w:val="110"/>
          <w:sz w:val="20"/>
          <w:szCs w:val="20"/>
        </w:rPr>
        <w:t>、管道安装焊接时损坏防腐蚀层</w:t>
      </w:r>
      <w:r>
        <w:rPr>
          <w:rFonts w:hint="default" w:ascii="宋体" w:hAnsi="宋体" w:eastAsia="宋体" w:cs="宋体"/>
          <w:color w:val="727272"/>
          <w:spacing w:val="-88"/>
          <w:w w:val="110"/>
          <w:sz w:val="20"/>
          <w:szCs w:val="20"/>
        </w:rPr>
        <w:t xml:space="preserve"> </w:t>
      </w:r>
      <w:r>
        <w:rPr>
          <w:rFonts w:hint="default" w:ascii="宋体" w:hAnsi="宋体" w:eastAsia="宋体" w:cs="宋体"/>
          <w:color w:val="727272"/>
          <w:spacing w:val="-3"/>
          <w:w w:val="110"/>
          <w:sz w:val="20"/>
          <w:szCs w:val="20"/>
        </w:rPr>
        <w:t>、绝热层和影响绝热层施工等现象</w:t>
      </w:r>
      <w:r>
        <w:rPr>
          <w:rFonts w:hint="default" w:ascii="宋体" w:hAnsi="宋体" w:eastAsia="宋体" w:cs="宋体"/>
          <w:color w:val="727272"/>
          <w:spacing w:val="-85"/>
          <w:w w:val="110"/>
          <w:sz w:val="20"/>
          <w:szCs w:val="20"/>
        </w:rPr>
        <w:t xml:space="preserve"> </w:t>
      </w:r>
      <w:r>
        <w:rPr>
          <w:rFonts w:hint="default" w:ascii="宋体" w:hAnsi="宋体" w:eastAsia="宋体" w:cs="宋体"/>
          <w:color w:val="727272"/>
          <w:w w:val="160"/>
          <w:sz w:val="20"/>
          <w:szCs w:val="20"/>
        </w:rPr>
        <w:t>．</w:t>
      </w:r>
      <w:r>
        <w:rPr>
          <w:rFonts w:hint="default" w:ascii="宋体" w:hAnsi="宋体" w:eastAsia="宋体" w:cs="宋体"/>
          <w:color w:val="727272"/>
          <w:w w:val="191"/>
          <w:sz w:val="20"/>
          <w:szCs w:val="20"/>
        </w:rPr>
        <w:t xml:space="preserve"> </w:t>
      </w:r>
      <w:r>
        <w:rPr>
          <w:rFonts w:hint="default" w:ascii="宋体" w:hAnsi="宋体" w:eastAsia="宋体" w:cs="宋体"/>
          <w:color w:val="606060"/>
          <w:w w:val="92"/>
          <w:sz w:val="20"/>
          <w:szCs w:val="20"/>
        </w:rPr>
        <w:t>故强调办理巾｜可</w:t>
      </w:r>
      <w:r>
        <w:rPr>
          <w:rFonts w:hint="default" w:ascii="宋体" w:hAnsi="宋体" w:eastAsia="宋体" w:cs="宋体"/>
          <w:color w:val="606060"/>
          <w:spacing w:val="-51"/>
          <w:w w:val="92"/>
          <w:sz w:val="20"/>
          <w:szCs w:val="20"/>
        </w:rPr>
        <w:t xml:space="preserve"> </w:t>
      </w:r>
      <w:r>
        <w:rPr>
          <w:rFonts w:hint="default" w:ascii="宋体" w:hAnsi="宋体" w:eastAsia="宋体" w:cs="宋体"/>
          <w:color w:val="606060"/>
          <w:sz w:val="20"/>
          <w:szCs w:val="20"/>
        </w:rPr>
        <w:t>［序交接手续</w:t>
      </w:r>
      <w:r>
        <w:rPr>
          <w:rFonts w:hint="default" w:ascii="宋体" w:hAnsi="宋体" w:eastAsia="宋体" w:cs="宋体"/>
          <w:color w:val="606060"/>
          <w:spacing w:val="-76"/>
          <w:sz w:val="20"/>
          <w:szCs w:val="20"/>
        </w:rPr>
        <w:t xml:space="preserve"> </w:t>
      </w:r>
      <w:r>
        <w:rPr>
          <w:rFonts w:hint="default" w:ascii="宋体" w:hAnsi="宋体" w:eastAsia="宋体" w:cs="宋体"/>
          <w:color w:val="606060"/>
          <w:spacing w:val="-8"/>
          <w:w w:val="114"/>
          <w:sz w:val="20"/>
          <w:szCs w:val="20"/>
        </w:rPr>
        <w:t>．以防交叉作业所引起的也乱</w:t>
      </w:r>
      <w:r>
        <w:rPr>
          <w:rFonts w:hint="default" w:ascii="宋体" w:hAnsi="宋体" w:eastAsia="宋体" w:cs="宋体"/>
          <w:color w:val="606060"/>
          <w:spacing w:val="-100"/>
          <w:w w:val="114"/>
          <w:sz w:val="20"/>
          <w:szCs w:val="20"/>
        </w:rPr>
        <w:t xml:space="preserve"> </w:t>
      </w:r>
      <w:r>
        <w:rPr>
          <w:rFonts w:hint="default" w:ascii="宋体" w:hAnsi="宋体" w:eastAsia="宋体" w:cs="宋体"/>
          <w:color w:val="606060"/>
          <w:w w:val="176"/>
          <w:sz w:val="20"/>
          <w:szCs w:val="20"/>
        </w:rPr>
        <w:t>；</w:t>
      </w:r>
    </w:p>
    <w:p>
      <w:pPr>
        <w:spacing w:before="33" w:line="338" w:lineRule="auto"/>
        <w:ind w:left="107" w:right="368" w:firstLine="418"/>
        <w:jc w:val="both"/>
        <w:rPr>
          <w:rFonts w:hint="default" w:ascii="宋体" w:hAnsi="宋体" w:eastAsia="宋体" w:cs="宋体"/>
          <w:sz w:val="20"/>
          <w:szCs w:val="20"/>
        </w:rPr>
      </w:pPr>
      <w:r>
        <w:rPr>
          <w:rFonts w:hint="default" w:ascii="宋体" w:hAnsi="宋体" w:eastAsia="宋体" w:cs="宋体"/>
          <w:color w:val="606060"/>
          <w:w w:val="105"/>
          <w:sz w:val="20"/>
          <w:szCs w:val="20"/>
        </w:rPr>
        <w:t xml:space="preserve">对奥氏体不锈钢化 </w:t>
      </w:r>
      <w:r>
        <w:rPr>
          <w:rFonts w:hint="default" w:ascii="宋体" w:hAnsi="宋体" w:eastAsia="宋体" w:cs="宋体"/>
          <w:color w:val="606060"/>
          <w:w w:val="60"/>
          <w:sz w:val="20"/>
          <w:szCs w:val="20"/>
        </w:rPr>
        <w:t xml:space="preserve">｜ </w:t>
      </w:r>
      <w:r>
        <w:rPr>
          <w:rFonts w:hint="default" w:ascii="宋体" w:hAnsi="宋体" w:eastAsia="宋体" w:cs="宋体"/>
          <w:color w:val="606060"/>
          <w:w w:val="105"/>
          <w:sz w:val="20"/>
          <w:szCs w:val="20"/>
        </w:rPr>
        <w:t xml:space="preserve">储罐绝热施」 </w:t>
      </w:r>
      <w:r>
        <w:rPr>
          <w:rFonts w:hint="default" w:ascii="宋体" w:hAnsi="宋体" w:eastAsia="宋体" w:cs="宋体"/>
          <w:color w:val="727272"/>
          <w:w w:val="105"/>
          <w:sz w:val="20"/>
          <w:szCs w:val="20"/>
        </w:rPr>
        <w:t xml:space="preserve">前迸行隔离防腐蚀的有关要求 </w:t>
      </w:r>
      <w:r>
        <w:rPr>
          <w:rFonts w:hint="default" w:ascii="宋体" w:hAnsi="宋体" w:eastAsia="宋体" w:cs="宋体"/>
          <w:color w:val="727272"/>
          <w:spacing w:val="-9"/>
          <w:w w:val="105"/>
          <w:sz w:val="20"/>
          <w:szCs w:val="20"/>
        </w:rPr>
        <w:t xml:space="preserve">，日的是减少绝热材料及其 </w:t>
      </w:r>
      <w:r>
        <w:rPr>
          <w:rFonts w:hint="default" w:ascii="宋体" w:hAnsi="宋体" w:eastAsia="宋体" w:cs="宋体"/>
          <w:color w:val="606060"/>
          <w:w w:val="106"/>
          <w:sz w:val="20"/>
          <w:szCs w:val="20"/>
        </w:rPr>
        <w:t>制品中含有的氧化物</w:t>
      </w:r>
      <w:r>
        <w:rPr>
          <w:rFonts w:hint="default" w:ascii="宋体" w:hAnsi="宋体" w:eastAsia="宋体" w:cs="宋体"/>
          <w:color w:val="606060"/>
          <w:spacing w:val="-76"/>
          <w:w w:val="106"/>
          <w:sz w:val="20"/>
          <w:szCs w:val="20"/>
        </w:rPr>
        <w:t xml:space="preserve"> </w:t>
      </w:r>
      <w:r>
        <w:rPr>
          <w:rFonts w:hint="default" w:ascii="宋体" w:hAnsi="宋体" w:eastAsia="宋体" w:cs="宋体"/>
          <w:color w:val="8C8C8C"/>
          <w:spacing w:val="-10"/>
          <w:w w:val="109"/>
          <w:sz w:val="20"/>
          <w:szCs w:val="20"/>
        </w:rPr>
        <w:t>、</w:t>
      </w:r>
      <w:r>
        <w:rPr>
          <w:rFonts w:hint="default" w:ascii="宋体" w:hAnsi="宋体" w:eastAsia="宋体" w:cs="宋体"/>
          <w:color w:val="727272"/>
          <w:spacing w:val="-10"/>
          <w:w w:val="109"/>
          <w:sz w:val="20"/>
          <w:szCs w:val="20"/>
        </w:rPr>
        <w:t>氟化物</w:t>
      </w:r>
      <w:r>
        <w:rPr>
          <w:rFonts w:hint="default" w:ascii="宋体" w:hAnsi="宋体" w:eastAsia="宋体" w:cs="宋体"/>
          <w:color w:val="727272"/>
          <w:spacing w:val="-89"/>
          <w:w w:val="109"/>
          <w:sz w:val="20"/>
          <w:szCs w:val="20"/>
        </w:rPr>
        <w:t xml:space="preserve"> </w:t>
      </w:r>
      <w:r>
        <w:rPr>
          <w:rFonts w:hint="default" w:ascii="宋体" w:hAnsi="宋体" w:eastAsia="宋体" w:cs="宋体"/>
          <w:color w:val="727272"/>
          <w:spacing w:val="-12"/>
          <w:w w:val="109"/>
          <w:sz w:val="20"/>
          <w:szCs w:val="20"/>
        </w:rPr>
        <w:t>、砖雕盐</w:t>
      </w:r>
      <w:r>
        <w:rPr>
          <w:rFonts w:hint="default" w:ascii="宋体" w:hAnsi="宋体" w:eastAsia="宋体" w:cs="宋体"/>
          <w:color w:val="727272"/>
          <w:spacing w:val="-89"/>
          <w:w w:val="109"/>
          <w:sz w:val="20"/>
          <w:szCs w:val="20"/>
        </w:rPr>
        <w:t xml:space="preserve"> </w:t>
      </w:r>
      <w:r>
        <w:rPr>
          <w:rFonts w:hint="default" w:ascii="宋体" w:hAnsi="宋体" w:eastAsia="宋体" w:cs="宋体"/>
          <w:color w:val="8C8C8C"/>
          <w:spacing w:val="-8"/>
          <w:w w:val="109"/>
          <w:sz w:val="20"/>
          <w:szCs w:val="20"/>
        </w:rPr>
        <w:t>、</w:t>
      </w:r>
      <w:r>
        <w:rPr>
          <w:rFonts w:hint="default" w:ascii="宋体" w:hAnsi="宋体" w:eastAsia="宋体" w:cs="宋体"/>
          <w:color w:val="606060"/>
          <w:spacing w:val="-8"/>
          <w:w w:val="109"/>
          <w:sz w:val="20"/>
          <w:szCs w:val="20"/>
        </w:rPr>
        <w:t>告内离子对奥氏体不锈钢的腐蚀</w:t>
      </w:r>
      <w:r>
        <w:rPr>
          <w:rFonts w:hint="default" w:ascii="宋体" w:hAnsi="宋体" w:eastAsia="宋体" w:cs="宋体"/>
          <w:color w:val="BABABA"/>
          <w:spacing w:val="-8"/>
          <w:w w:val="109"/>
          <w:sz w:val="20"/>
          <w:szCs w:val="20"/>
        </w:rPr>
        <w:t>。</w:t>
      </w:r>
      <w:r>
        <w:rPr>
          <w:rFonts w:hint="default" w:ascii="宋体" w:hAnsi="宋体" w:eastAsia="宋体" w:cs="宋体"/>
          <w:color w:val="606060"/>
          <w:spacing w:val="-8"/>
          <w:w w:val="109"/>
          <w:sz w:val="20"/>
          <w:szCs w:val="20"/>
        </w:rPr>
        <w:t>由于金阔的电极电位不</w:t>
      </w:r>
      <w:r>
        <w:rPr>
          <w:rFonts w:hint="default" w:ascii="宋体" w:hAnsi="宋体" w:eastAsia="宋体" w:cs="宋体"/>
          <w:color w:val="606060"/>
          <w:w w:val="109"/>
          <w:sz w:val="20"/>
          <w:szCs w:val="20"/>
        </w:rPr>
        <w:t xml:space="preserve"> </w:t>
      </w:r>
      <w:r>
        <w:rPr>
          <w:rFonts w:hint="default" w:ascii="宋体" w:hAnsi="宋体" w:eastAsia="宋体" w:cs="宋体"/>
          <w:color w:val="606060"/>
          <w:spacing w:val="-8"/>
          <w:w w:val="117"/>
          <w:sz w:val="20"/>
          <w:szCs w:val="20"/>
        </w:rPr>
        <w:t>同</w:t>
      </w:r>
      <w:r>
        <w:rPr>
          <w:rFonts w:hint="default" w:ascii="宋体" w:hAnsi="宋体" w:eastAsia="宋体" w:cs="宋体"/>
          <w:color w:val="606060"/>
          <w:spacing w:val="-162"/>
          <w:w w:val="180"/>
          <w:sz w:val="20"/>
          <w:szCs w:val="20"/>
        </w:rPr>
        <w:t>，</w:t>
      </w:r>
      <w:r>
        <w:rPr>
          <w:rFonts w:hint="default" w:ascii="宋体" w:hAnsi="宋体" w:eastAsia="宋体" w:cs="宋体"/>
          <w:color w:val="606060"/>
          <w:w w:val="106"/>
          <w:sz w:val="20"/>
          <w:szCs w:val="20"/>
        </w:rPr>
        <w:t>不同的金属挂触时</w:t>
      </w:r>
      <w:r>
        <w:rPr>
          <w:rFonts w:hint="default" w:ascii="宋体" w:hAnsi="宋体" w:eastAsia="宋体" w:cs="宋体"/>
          <w:color w:val="606060"/>
          <w:spacing w:val="-52"/>
          <w:sz w:val="20"/>
          <w:szCs w:val="20"/>
        </w:rPr>
        <w:t xml:space="preserve"> </w:t>
      </w:r>
      <w:r>
        <w:rPr>
          <w:rFonts w:hint="default" w:ascii="宋体" w:hAnsi="宋体" w:eastAsia="宋体" w:cs="宋体"/>
          <w:color w:val="606060"/>
          <w:w w:val="116"/>
          <w:sz w:val="20"/>
          <w:szCs w:val="20"/>
        </w:rPr>
        <w:t>，将产生静电位</w:t>
      </w:r>
      <w:r>
        <w:rPr>
          <w:rFonts w:hint="default" w:ascii="宋体" w:hAnsi="宋体" w:eastAsia="宋体" w:cs="宋体"/>
          <w:color w:val="606060"/>
          <w:spacing w:val="-112"/>
          <w:w w:val="116"/>
          <w:sz w:val="20"/>
          <w:szCs w:val="20"/>
        </w:rPr>
        <w:t>差</w:t>
      </w:r>
      <w:r>
        <w:rPr>
          <w:rFonts w:hint="default" w:ascii="宋体" w:hAnsi="宋体" w:eastAsia="宋体" w:cs="宋体"/>
          <w:color w:val="606060"/>
          <w:w w:val="115"/>
          <w:sz w:val="20"/>
          <w:szCs w:val="20"/>
        </w:rPr>
        <w:t>，从而导致撞触腐</w:t>
      </w:r>
      <w:r>
        <w:rPr>
          <w:rFonts w:hint="default" w:ascii="宋体" w:hAnsi="宋体" w:eastAsia="宋体" w:cs="宋体"/>
          <w:color w:val="606060"/>
          <w:spacing w:val="-106"/>
          <w:w w:val="115"/>
          <w:sz w:val="20"/>
          <w:szCs w:val="20"/>
        </w:rPr>
        <w:t>蚀</w:t>
      </w:r>
      <w:r>
        <w:rPr>
          <w:rFonts w:hint="default" w:ascii="宋体" w:hAnsi="宋体" w:eastAsia="宋体" w:cs="宋体"/>
          <w:color w:val="606060"/>
          <w:w w:val="113"/>
          <w:sz w:val="20"/>
          <w:szCs w:val="20"/>
        </w:rPr>
        <w:t>，战对不锈钢化工储</w:t>
      </w:r>
      <w:r>
        <w:rPr>
          <w:rFonts w:hint="default" w:ascii="宋体" w:hAnsi="宋体" w:eastAsia="宋体" w:cs="宋体"/>
          <w:color w:val="606060"/>
          <w:spacing w:val="-41"/>
          <w:w w:val="113"/>
          <w:sz w:val="20"/>
          <w:szCs w:val="20"/>
        </w:rPr>
        <w:t>罐</w:t>
      </w:r>
      <w:r>
        <w:rPr>
          <w:rFonts w:hint="default" w:ascii="Arial" w:hAnsi="Arial" w:eastAsia="Arial" w:cs="Arial"/>
          <w:color w:val="606060"/>
          <w:w w:val="196"/>
          <w:sz w:val="24"/>
          <w:szCs w:val="24"/>
        </w:rPr>
        <w:t>t</w:t>
      </w:r>
      <w:r>
        <w:rPr>
          <w:rFonts w:hint="default" w:ascii="Arial" w:hAnsi="Arial" w:eastAsia="Arial" w:cs="Arial"/>
          <w:color w:val="606060"/>
          <w:spacing w:val="-38"/>
          <w:w w:val="196"/>
          <w:sz w:val="24"/>
          <w:szCs w:val="24"/>
        </w:rPr>
        <w:t>i</w:t>
      </w:r>
      <w:r>
        <w:rPr>
          <w:rFonts w:hint="default" w:ascii="宋体" w:hAnsi="宋体" w:eastAsia="宋体" w:cs="宋体"/>
          <w:color w:val="606060"/>
          <w:w w:val="102"/>
          <w:sz w:val="20"/>
          <w:szCs w:val="20"/>
        </w:rPr>
        <w:t xml:space="preserve">叫定件的 </w:t>
      </w:r>
      <w:r>
        <w:rPr>
          <w:rFonts w:hint="default" w:ascii="宋体" w:hAnsi="宋体" w:eastAsia="宋体" w:cs="宋体"/>
          <w:color w:val="606060"/>
          <w:spacing w:val="2"/>
          <w:w w:val="105"/>
          <w:sz w:val="20"/>
          <w:szCs w:val="20"/>
        </w:rPr>
        <w:t>焊接做出了严格规定</w:t>
      </w:r>
      <w:r>
        <w:rPr>
          <w:rFonts w:hint="default" w:ascii="宋体" w:hAnsi="宋体" w:eastAsia="宋体" w:cs="宋体"/>
          <w:color w:val="BABABA"/>
          <w:spacing w:val="2"/>
          <w:w w:val="105"/>
          <w:sz w:val="20"/>
          <w:szCs w:val="20"/>
        </w:rPr>
        <w:t>。</w:t>
      </w:r>
    </w:p>
    <w:p>
      <w:pPr>
        <w:tabs>
          <w:tab w:val="left" w:pos="866"/>
        </w:tabs>
        <w:spacing w:before="29"/>
        <w:ind w:left="100" w:right="0" w:firstLine="0"/>
        <w:jc w:val="left"/>
        <w:rPr>
          <w:rFonts w:hint="default" w:ascii="宋体" w:hAnsi="宋体" w:eastAsia="宋体" w:cs="宋体"/>
          <w:sz w:val="20"/>
          <w:szCs w:val="20"/>
        </w:rPr>
      </w:pPr>
      <w:r>
        <w:rPr>
          <w:rFonts w:hint="default" w:ascii="Times New Roman" w:hAnsi="Times New Roman" w:eastAsia="Times New Roman" w:cs="Times New Roman"/>
          <w:color w:val="424244"/>
          <w:spacing w:val="3"/>
          <w:w w:val="117"/>
          <w:sz w:val="20"/>
          <w:szCs w:val="20"/>
        </w:rPr>
        <w:t>9</w:t>
      </w:r>
      <w:r>
        <w:rPr>
          <w:rFonts w:hint="default" w:ascii="Times New Roman" w:hAnsi="Times New Roman" w:eastAsia="Times New Roman" w:cs="Times New Roman"/>
          <w:color w:val="727272"/>
          <w:w w:val="129"/>
          <w:sz w:val="20"/>
          <w:szCs w:val="20"/>
        </w:rPr>
        <w:t>.</w:t>
      </w:r>
      <w:r>
        <w:rPr>
          <w:rFonts w:hint="default" w:ascii="Times New Roman" w:hAnsi="Times New Roman" w:eastAsia="Times New Roman" w:cs="Times New Roman"/>
          <w:color w:val="727272"/>
          <w:spacing w:val="-16"/>
          <w:sz w:val="20"/>
          <w:szCs w:val="20"/>
        </w:rPr>
        <w:t xml:space="preserve"> </w:t>
      </w:r>
      <w:r>
        <w:rPr>
          <w:rFonts w:hint="default" w:ascii="Times New Roman" w:hAnsi="Times New Roman" w:eastAsia="Times New Roman" w:cs="Times New Roman"/>
          <w:color w:val="424244"/>
          <w:spacing w:val="10"/>
          <w:w w:val="103"/>
          <w:sz w:val="20"/>
          <w:szCs w:val="20"/>
        </w:rPr>
        <w:t>2</w:t>
      </w:r>
      <w:r>
        <w:rPr>
          <w:rFonts w:hint="default" w:ascii="Times New Roman" w:hAnsi="Times New Roman" w:eastAsia="Times New Roman" w:cs="Times New Roman"/>
          <w:color w:val="727272"/>
          <w:w w:val="129"/>
          <w:sz w:val="20"/>
          <w:szCs w:val="20"/>
        </w:rPr>
        <w:t>.</w:t>
      </w:r>
      <w:r>
        <w:rPr>
          <w:rFonts w:hint="default" w:ascii="Times New Roman" w:hAnsi="Times New Roman" w:eastAsia="Times New Roman" w:cs="Times New Roman"/>
          <w:color w:val="727272"/>
          <w:spacing w:val="-16"/>
          <w:sz w:val="20"/>
          <w:szCs w:val="20"/>
        </w:rPr>
        <w:t xml:space="preserve"> </w:t>
      </w:r>
      <w:r>
        <w:rPr>
          <w:rFonts w:hint="default" w:ascii="Times New Roman" w:hAnsi="Times New Roman" w:eastAsia="Times New Roman" w:cs="Times New Roman"/>
          <w:color w:val="424244"/>
          <w:w w:val="103"/>
          <w:sz w:val="20"/>
          <w:szCs w:val="20"/>
        </w:rPr>
        <w:t>2</w:t>
      </w:r>
      <w:r>
        <w:rPr>
          <w:rFonts w:hint="default" w:ascii="Times New Roman" w:hAnsi="Times New Roman" w:eastAsia="Times New Roman" w:cs="Times New Roman"/>
          <w:color w:val="424244"/>
          <w:sz w:val="20"/>
          <w:szCs w:val="20"/>
        </w:rPr>
        <w:tab/>
      </w:r>
      <w:r>
        <w:rPr>
          <w:rFonts w:hint="default" w:ascii="Arial" w:hAnsi="Arial" w:eastAsia="Arial" w:cs="Arial"/>
          <w:color w:val="606060"/>
          <w:w w:val="94"/>
          <w:sz w:val="26"/>
          <w:szCs w:val="26"/>
        </w:rPr>
        <w:t>4</w:t>
      </w:r>
      <w:r>
        <w:rPr>
          <w:rFonts w:hint="default" w:ascii="Arial" w:hAnsi="Arial" w:eastAsia="Arial" w:cs="Arial"/>
          <w:color w:val="606060"/>
          <w:spacing w:val="7"/>
          <w:w w:val="94"/>
          <w:sz w:val="26"/>
          <w:szCs w:val="26"/>
        </w:rPr>
        <w:t>:</w:t>
      </w:r>
      <w:r>
        <w:rPr>
          <w:rFonts w:hint="default" w:ascii="宋体" w:hAnsi="宋体" w:eastAsia="宋体" w:cs="宋体"/>
          <w:color w:val="606060"/>
          <w:w w:val="104"/>
          <w:sz w:val="20"/>
          <w:szCs w:val="20"/>
        </w:rPr>
        <w:t>条对绝热</w:t>
      </w:r>
      <w:r>
        <w:rPr>
          <w:rFonts w:hint="default" w:ascii="宋体" w:hAnsi="宋体" w:eastAsia="宋体" w:cs="宋体"/>
          <w:color w:val="606060"/>
          <w:spacing w:val="-41"/>
          <w:w w:val="104"/>
          <w:sz w:val="20"/>
          <w:szCs w:val="20"/>
        </w:rPr>
        <w:t>后</w:t>
      </w:r>
      <w:r>
        <w:rPr>
          <w:rFonts w:hint="default" w:ascii="宋体" w:hAnsi="宋体" w:eastAsia="宋体" w:cs="宋体"/>
          <w:color w:val="606060"/>
          <w:spacing w:val="-122"/>
          <w:w w:val="89"/>
          <w:sz w:val="20"/>
          <w:szCs w:val="20"/>
        </w:rPr>
        <w:t>·</w:t>
      </w:r>
      <w:r>
        <w:rPr>
          <w:rFonts w:hint="default" w:ascii="宋体" w:hAnsi="宋体" w:eastAsia="宋体" w:cs="宋体"/>
          <w:color w:val="606060"/>
          <w:w w:val="110"/>
          <w:sz w:val="20"/>
          <w:szCs w:val="20"/>
        </w:rPr>
        <w:t>施</w:t>
      </w:r>
      <w:r>
        <w:rPr>
          <w:rFonts w:hint="default" w:ascii="宋体" w:hAnsi="宋体" w:eastAsia="宋体" w:cs="宋体"/>
          <w:color w:val="606060"/>
          <w:spacing w:val="-23"/>
          <w:sz w:val="20"/>
          <w:szCs w:val="20"/>
        </w:rPr>
        <w:t xml:space="preserve"> </w:t>
      </w:r>
      <w:r>
        <w:rPr>
          <w:rFonts w:hint="default" w:ascii="Times New Roman" w:hAnsi="Times New Roman" w:eastAsia="Times New Roman" w:cs="Times New Roman"/>
          <w:color w:val="606060"/>
          <w:w w:val="106"/>
          <w:sz w:val="20"/>
          <w:szCs w:val="20"/>
        </w:rPr>
        <w:t>l</w:t>
      </w:r>
      <w:r>
        <w:rPr>
          <w:rFonts w:hint="default" w:ascii="Times New Roman" w:hAnsi="Times New Roman" w:eastAsia="Times New Roman" w:cs="Times New Roman"/>
          <w:color w:val="606060"/>
          <w:spacing w:val="18"/>
          <w:sz w:val="20"/>
          <w:szCs w:val="20"/>
        </w:rPr>
        <w:t xml:space="preserve"> </w:t>
      </w:r>
      <w:r>
        <w:rPr>
          <w:rFonts w:hint="default" w:ascii="宋体" w:hAnsi="宋体" w:eastAsia="宋体" w:cs="宋体"/>
          <w:color w:val="606060"/>
          <w:w w:val="110"/>
          <w:sz w:val="20"/>
          <w:szCs w:val="20"/>
        </w:rPr>
        <w:t>做出</w:t>
      </w:r>
      <w:r>
        <w:rPr>
          <w:rFonts w:hint="default" w:ascii="宋体" w:hAnsi="宋体" w:eastAsia="宋体" w:cs="宋体"/>
          <w:color w:val="606060"/>
          <w:spacing w:val="-8"/>
          <w:w w:val="110"/>
          <w:sz w:val="20"/>
          <w:szCs w:val="20"/>
        </w:rPr>
        <w:t>了</w:t>
      </w:r>
      <w:r>
        <w:rPr>
          <w:rFonts w:hint="default" w:ascii="宋体" w:hAnsi="宋体" w:eastAsia="宋体" w:cs="宋体"/>
          <w:color w:val="606060"/>
          <w:spacing w:val="-16"/>
          <w:w w:val="114"/>
          <w:sz w:val="20"/>
          <w:szCs w:val="20"/>
        </w:rPr>
        <w:t>规</w:t>
      </w:r>
      <w:r>
        <w:rPr>
          <w:rFonts w:hint="default" w:ascii="宋体" w:hAnsi="宋体" w:eastAsia="宋体" w:cs="宋体"/>
          <w:color w:val="606060"/>
          <w:spacing w:val="-6"/>
          <w:w w:val="116"/>
          <w:sz w:val="20"/>
          <w:szCs w:val="20"/>
        </w:rPr>
        <w:t>定</w:t>
      </w:r>
      <w:r>
        <w:rPr>
          <w:rFonts w:hint="default" w:ascii="宋体" w:hAnsi="宋体" w:eastAsia="宋体" w:cs="宋体"/>
          <w:color w:val="BABABA"/>
          <w:w w:val="193"/>
          <w:sz w:val="20"/>
          <w:szCs w:val="20"/>
        </w:rPr>
        <w:t>。</w:t>
      </w:r>
    </w:p>
    <w:p>
      <w:pPr>
        <w:spacing w:before="59" w:line="328" w:lineRule="auto"/>
        <w:ind w:left="107" w:right="197" w:firstLine="432"/>
        <w:jc w:val="both"/>
        <w:rPr>
          <w:rFonts w:hint="default" w:ascii="宋体" w:hAnsi="宋体" w:eastAsia="宋体" w:cs="宋体"/>
          <w:sz w:val="20"/>
          <w:szCs w:val="20"/>
        </w:rPr>
      </w:pPr>
      <w:r>
        <w:rPr>
          <w:rFonts w:hint="default" w:ascii="Arial" w:hAnsi="Arial" w:eastAsia="Arial" w:cs="Arial"/>
          <w:color w:val="424244"/>
          <w:w w:val="110"/>
          <w:sz w:val="19"/>
          <w:szCs w:val="19"/>
        </w:rPr>
        <w:t>1</w:t>
      </w:r>
      <w:r>
        <w:rPr>
          <w:rFonts w:hint="default" w:ascii="Arial" w:hAnsi="Arial" w:eastAsia="Arial" w:cs="Arial"/>
          <w:color w:val="424244"/>
          <w:sz w:val="19"/>
          <w:szCs w:val="19"/>
        </w:rPr>
        <w:t xml:space="preserve">   </w:t>
      </w:r>
      <w:r>
        <w:rPr>
          <w:rFonts w:hint="default" w:ascii="Arial" w:hAnsi="Arial" w:eastAsia="Arial" w:cs="Arial"/>
          <w:color w:val="424244"/>
          <w:spacing w:val="-3"/>
          <w:sz w:val="19"/>
          <w:szCs w:val="19"/>
        </w:rPr>
        <w:t xml:space="preserve"> </w:t>
      </w:r>
      <w:r>
        <w:rPr>
          <w:rFonts w:hint="default" w:ascii="Times New Roman" w:hAnsi="Times New Roman" w:eastAsia="Times New Roman" w:cs="Times New Roman"/>
          <w:i/>
          <w:color w:val="606060"/>
          <w:w w:val="120"/>
          <w:sz w:val="28"/>
          <w:szCs w:val="28"/>
        </w:rPr>
        <w:t>4</w:t>
      </w:r>
      <w:r>
        <w:rPr>
          <w:rFonts w:hint="default" w:ascii="Times New Roman" w:hAnsi="Times New Roman" w:eastAsia="Times New Roman" w:cs="Times New Roman"/>
          <w:i/>
          <w:color w:val="606060"/>
          <w:spacing w:val="-26"/>
          <w:sz w:val="28"/>
          <w:szCs w:val="28"/>
        </w:rPr>
        <w:t xml:space="preserve"> </w:t>
      </w:r>
      <w:r>
        <w:rPr>
          <w:rFonts w:hint="default" w:ascii="宋体" w:hAnsi="宋体" w:eastAsia="宋体" w:cs="宋体"/>
          <w:color w:val="606060"/>
          <w:w w:val="106"/>
          <w:sz w:val="20"/>
          <w:szCs w:val="20"/>
        </w:rPr>
        <w:t>条对绝</w:t>
      </w:r>
      <w:r>
        <w:rPr>
          <w:rFonts w:hint="default" w:ascii="宋体" w:hAnsi="宋体" w:eastAsia="宋体" w:cs="宋体"/>
          <w:color w:val="606060"/>
          <w:spacing w:val="-12"/>
          <w:w w:val="106"/>
          <w:sz w:val="20"/>
          <w:szCs w:val="20"/>
        </w:rPr>
        <w:t>热</w:t>
      </w:r>
      <w:r>
        <w:rPr>
          <w:rFonts w:hint="default" w:ascii="宋体" w:hAnsi="宋体" w:eastAsia="宋体" w:cs="宋体"/>
          <w:color w:val="606060"/>
          <w:w w:val="111"/>
          <w:sz w:val="20"/>
          <w:szCs w:val="20"/>
        </w:rPr>
        <w:t>层</w:t>
      </w:r>
      <w:r>
        <w:rPr>
          <w:rFonts w:hint="default" w:ascii="宋体" w:hAnsi="宋体" w:eastAsia="宋体" w:cs="宋体"/>
          <w:color w:val="606060"/>
          <w:spacing w:val="-12"/>
          <w:w w:val="111"/>
          <w:sz w:val="20"/>
          <w:szCs w:val="20"/>
        </w:rPr>
        <w:t>的</w:t>
      </w:r>
      <w:r>
        <w:rPr>
          <w:rFonts w:hint="default" w:ascii="宋体" w:hAnsi="宋体" w:eastAsia="宋体" w:cs="宋体"/>
          <w:color w:val="606060"/>
          <w:w w:val="108"/>
          <w:sz w:val="20"/>
          <w:szCs w:val="20"/>
        </w:rPr>
        <w:t>施工环境做</w:t>
      </w:r>
      <w:r>
        <w:rPr>
          <w:rFonts w:hint="default" w:ascii="宋体" w:hAnsi="宋体" w:eastAsia="宋体" w:cs="宋体"/>
          <w:color w:val="606060"/>
          <w:spacing w:val="-74"/>
          <w:sz w:val="20"/>
          <w:szCs w:val="20"/>
        </w:rPr>
        <w:t xml:space="preserve"> </w:t>
      </w:r>
      <w:r>
        <w:rPr>
          <w:rFonts w:hint="default" w:ascii="Arial" w:hAnsi="Arial" w:eastAsia="Arial" w:cs="Arial"/>
          <w:color w:val="424244"/>
          <w:spacing w:val="-33"/>
          <w:w w:val="71"/>
          <w:sz w:val="24"/>
          <w:szCs w:val="24"/>
        </w:rPr>
        <w:t>H</w:t>
      </w:r>
      <w:r>
        <w:rPr>
          <w:rFonts w:hint="default" w:ascii="宋体" w:hAnsi="宋体" w:eastAsia="宋体" w:cs="宋体"/>
          <w:color w:val="606060"/>
          <w:w w:val="79"/>
          <w:sz w:val="20"/>
          <w:szCs w:val="20"/>
        </w:rPr>
        <w:t>斗</w:t>
      </w:r>
      <w:r>
        <w:rPr>
          <w:rFonts w:hint="default" w:ascii="宋体" w:hAnsi="宋体" w:eastAsia="宋体" w:cs="宋体"/>
          <w:color w:val="606060"/>
          <w:spacing w:val="-4"/>
          <w:w w:val="79"/>
          <w:sz w:val="20"/>
          <w:szCs w:val="20"/>
        </w:rPr>
        <w:t>了</w:t>
      </w:r>
      <w:r>
        <w:rPr>
          <w:rFonts w:hint="default" w:ascii="宋体" w:hAnsi="宋体" w:eastAsia="宋体" w:cs="宋体"/>
          <w:color w:val="606060"/>
          <w:w w:val="108"/>
          <w:sz w:val="20"/>
          <w:szCs w:val="20"/>
        </w:rPr>
        <w:t>要</w:t>
      </w:r>
      <w:r>
        <w:rPr>
          <w:rFonts w:hint="default" w:ascii="宋体" w:hAnsi="宋体" w:eastAsia="宋体" w:cs="宋体"/>
          <w:color w:val="606060"/>
          <w:spacing w:val="-85"/>
          <w:w w:val="108"/>
          <w:sz w:val="20"/>
          <w:szCs w:val="20"/>
        </w:rPr>
        <w:t>求</w:t>
      </w:r>
      <w:r>
        <w:rPr>
          <w:rFonts w:hint="default" w:ascii="宋体" w:hAnsi="宋体" w:eastAsia="宋体" w:cs="宋体"/>
          <w:color w:val="BABABA"/>
          <w:spacing w:val="-351"/>
          <w:w w:val="193"/>
          <w:sz w:val="20"/>
          <w:szCs w:val="20"/>
        </w:rPr>
        <w:t>。</w:t>
      </w:r>
      <w:r>
        <w:rPr>
          <w:rFonts w:hint="default" w:ascii="宋体" w:hAnsi="宋体" w:eastAsia="宋体" w:cs="宋体"/>
          <w:color w:val="727272"/>
          <w:w w:val="106"/>
          <w:sz w:val="20"/>
          <w:szCs w:val="20"/>
        </w:rPr>
        <w:t>绝热施</w:t>
      </w:r>
      <w:r>
        <w:rPr>
          <w:rFonts w:hint="default" w:ascii="宋体" w:hAnsi="宋体" w:eastAsia="宋体" w:cs="宋体"/>
          <w:color w:val="727272"/>
          <w:spacing w:val="-141"/>
          <w:w w:val="106"/>
          <w:sz w:val="20"/>
          <w:szCs w:val="20"/>
        </w:rPr>
        <w:t>丁</w:t>
      </w:r>
      <w:r>
        <w:rPr>
          <w:rFonts w:hint="default" w:ascii="宋体" w:hAnsi="宋体" w:eastAsia="宋体" w:cs="宋体"/>
          <w:color w:val="727272"/>
          <w:spacing w:val="-364"/>
          <w:w w:val="163"/>
          <w:sz w:val="20"/>
          <w:szCs w:val="20"/>
        </w:rPr>
        <w:t>．</w:t>
      </w:r>
      <w:r>
        <w:rPr>
          <w:rFonts w:hint="default" w:ascii="宋体" w:hAnsi="宋体" w:eastAsia="宋体" w:cs="宋体"/>
          <w:color w:val="727272"/>
          <w:w w:val="109"/>
          <w:sz w:val="20"/>
          <w:szCs w:val="20"/>
        </w:rPr>
        <w:t>室</w:t>
      </w:r>
      <w:r>
        <w:rPr>
          <w:rFonts w:hint="default" w:ascii="宋体" w:hAnsi="宋体" w:eastAsia="宋体" w:cs="宋体"/>
          <w:color w:val="727272"/>
          <w:spacing w:val="-11"/>
          <w:w w:val="109"/>
          <w:sz w:val="20"/>
          <w:szCs w:val="20"/>
        </w:rPr>
        <w:t>外</w:t>
      </w:r>
      <w:r>
        <w:rPr>
          <w:rFonts w:hint="default" w:ascii="宋体" w:hAnsi="宋体" w:eastAsia="宋体" w:cs="宋体"/>
          <w:color w:val="727272"/>
          <w:w w:val="111"/>
          <w:sz w:val="20"/>
          <w:szCs w:val="20"/>
        </w:rPr>
        <w:t>露天</w:t>
      </w:r>
      <w:r>
        <w:rPr>
          <w:rFonts w:hint="default" w:ascii="宋体" w:hAnsi="宋体" w:eastAsia="宋体" w:cs="宋体"/>
          <w:color w:val="727272"/>
          <w:spacing w:val="-7"/>
          <w:w w:val="111"/>
          <w:sz w:val="20"/>
          <w:szCs w:val="20"/>
        </w:rPr>
        <w:t>鼎</w:t>
      </w:r>
      <w:r>
        <w:rPr>
          <w:rFonts w:hint="default" w:ascii="宋体" w:hAnsi="宋体" w:eastAsia="宋体" w:cs="宋体"/>
          <w:color w:val="727272"/>
          <w:spacing w:val="3"/>
          <w:w w:val="115"/>
          <w:sz w:val="20"/>
          <w:szCs w:val="20"/>
        </w:rPr>
        <w:t>多</w:t>
      </w:r>
      <w:r>
        <w:rPr>
          <w:rFonts w:hint="default" w:ascii="宋体" w:hAnsi="宋体" w:eastAsia="宋体" w:cs="宋体"/>
          <w:color w:val="727272"/>
          <w:spacing w:val="-202"/>
          <w:w w:val="157"/>
          <w:sz w:val="20"/>
          <w:szCs w:val="20"/>
        </w:rPr>
        <w:t>，</w:t>
      </w:r>
      <w:r>
        <w:rPr>
          <w:rFonts w:hint="default" w:ascii="宋体" w:hAnsi="宋体" w:eastAsia="宋体" w:cs="宋体"/>
          <w:color w:val="727272"/>
          <w:w w:val="106"/>
          <w:sz w:val="20"/>
          <w:szCs w:val="20"/>
        </w:rPr>
        <w:t>有些绝热材料对环境泪度</w:t>
      </w:r>
      <w:r>
        <w:rPr>
          <w:rFonts w:hint="default" w:ascii="宋体" w:hAnsi="宋体" w:eastAsia="宋体" w:cs="宋体"/>
          <w:color w:val="727272"/>
          <w:spacing w:val="-35"/>
          <w:sz w:val="20"/>
          <w:szCs w:val="20"/>
        </w:rPr>
        <w:t xml:space="preserve"> </w:t>
      </w:r>
      <w:r>
        <w:rPr>
          <w:rFonts w:hint="default" w:ascii="宋体" w:hAnsi="宋体" w:eastAsia="宋体" w:cs="宋体"/>
          <w:color w:val="727272"/>
          <w:w w:val="129"/>
          <w:sz w:val="20"/>
          <w:szCs w:val="20"/>
        </w:rPr>
        <w:t xml:space="preserve">、 </w:t>
      </w:r>
      <w:r>
        <w:rPr>
          <w:rFonts w:hint="default" w:ascii="宋体" w:hAnsi="宋体" w:eastAsia="宋体" w:cs="宋体"/>
          <w:color w:val="727272"/>
          <w:w w:val="105"/>
          <w:sz w:val="20"/>
          <w:szCs w:val="20"/>
        </w:rPr>
        <w:t>湿度等有要求</w:t>
      </w:r>
      <w:r>
        <w:rPr>
          <w:rFonts w:hint="default" w:ascii="宋体" w:hAnsi="宋体" w:eastAsia="宋体" w:cs="宋体"/>
          <w:color w:val="727272"/>
          <w:spacing w:val="-41"/>
          <w:sz w:val="20"/>
          <w:szCs w:val="20"/>
        </w:rPr>
        <w:t xml:space="preserve"> </w:t>
      </w:r>
      <w:r>
        <w:rPr>
          <w:rFonts w:hint="default" w:ascii="宋体" w:hAnsi="宋体" w:eastAsia="宋体" w:cs="宋体"/>
          <w:color w:val="424244"/>
          <w:spacing w:val="-130"/>
          <w:w w:val="157"/>
          <w:sz w:val="20"/>
          <w:szCs w:val="20"/>
        </w:rPr>
        <w:t>，</w:t>
      </w:r>
      <w:r>
        <w:rPr>
          <w:rFonts w:hint="default" w:ascii="宋体" w:hAnsi="宋体" w:eastAsia="宋体" w:cs="宋体"/>
          <w:color w:val="727272"/>
          <w:w w:val="107"/>
          <w:sz w:val="20"/>
          <w:szCs w:val="20"/>
        </w:rPr>
        <w:t>保护层未安装前</w:t>
      </w:r>
      <w:r>
        <w:rPr>
          <w:rFonts w:hint="default" w:ascii="宋体" w:hAnsi="宋体" w:eastAsia="宋体" w:cs="宋体"/>
          <w:color w:val="727272"/>
          <w:spacing w:val="-45"/>
          <w:sz w:val="20"/>
          <w:szCs w:val="20"/>
        </w:rPr>
        <w:t xml:space="preserve"> </w:t>
      </w:r>
      <w:r>
        <w:rPr>
          <w:rFonts w:hint="default" w:ascii="宋体" w:hAnsi="宋体" w:eastAsia="宋体" w:cs="宋体"/>
          <w:color w:val="727272"/>
          <w:spacing w:val="-84"/>
          <w:w w:val="134"/>
          <w:sz w:val="20"/>
          <w:szCs w:val="20"/>
        </w:rPr>
        <w:t>，</w:t>
      </w:r>
      <w:r>
        <w:rPr>
          <w:rFonts w:hint="default" w:ascii="宋体" w:hAnsi="宋体" w:eastAsia="宋体" w:cs="宋体"/>
          <w:color w:val="727272"/>
          <w:w w:val="109"/>
          <w:sz w:val="20"/>
          <w:szCs w:val="20"/>
        </w:rPr>
        <w:t>在雨</w:t>
      </w:r>
      <w:r>
        <w:rPr>
          <w:rFonts w:hint="default" w:ascii="宋体" w:hAnsi="宋体" w:eastAsia="宋体" w:cs="宋体"/>
          <w:color w:val="727272"/>
          <w:spacing w:val="-68"/>
          <w:sz w:val="20"/>
          <w:szCs w:val="20"/>
        </w:rPr>
        <w:t xml:space="preserve"> </w:t>
      </w:r>
      <w:r>
        <w:rPr>
          <w:rFonts w:hint="default" w:ascii="宋体" w:hAnsi="宋体" w:eastAsia="宋体" w:cs="宋体"/>
          <w:color w:val="727272"/>
          <w:spacing w:val="-74"/>
          <w:w w:val="129"/>
          <w:sz w:val="20"/>
          <w:szCs w:val="20"/>
        </w:rPr>
        <w:t>、</w:t>
      </w:r>
      <w:r>
        <w:rPr>
          <w:rFonts w:hint="default" w:ascii="宋体" w:hAnsi="宋体" w:eastAsia="宋体" w:cs="宋体"/>
          <w:color w:val="8C8C8C"/>
          <w:w w:val="117"/>
          <w:sz w:val="20"/>
          <w:szCs w:val="20"/>
        </w:rPr>
        <w:t>雪</w:t>
      </w:r>
      <w:r>
        <w:rPr>
          <w:rFonts w:hint="default" w:ascii="宋体" w:hAnsi="宋体" w:eastAsia="宋体" w:cs="宋体"/>
          <w:color w:val="8C8C8C"/>
          <w:spacing w:val="-79"/>
          <w:sz w:val="20"/>
          <w:szCs w:val="20"/>
        </w:rPr>
        <w:t xml:space="preserve"> </w:t>
      </w:r>
      <w:r>
        <w:rPr>
          <w:rFonts w:hint="default" w:ascii="宋体" w:hAnsi="宋体" w:eastAsia="宋体" w:cs="宋体"/>
          <w:color w:val="727272"/>
          <w:spacing w:val="-44"/>
          <w:w w:val="114"/>
          <w:sz w:val="20"/>
          <w:szCs w:val="20"/>
        </w:rPr>
        <w:t>、</w:t>
      </w:r>
      <w:r>
        <w:rPr>
          <w:rFonts w:hint="default" w:ascii="宋体" w:hAnsi="宋体" w:eastAsia="宋体" w:cs="宋体"/>
          <w:color w:val="727272"/>
          <w:w w:val="112"/>
          <w:sz w:val="20"/>
          <w:szCs w:val="20"/>
        </w:rPr>
        <w:t>大</w:t>
      </w:r>
      <w:r>
        <w:rPr>
          <w:rFonts w:hint="default" w:ascii="宋体" w:hAnsi="宋体" w:eastAsia="宋体" w:cs="宋体"/>
          <w:color w:val="727272"/>
          <w:spacing w:val="-16"/>
          <w:w w:val="112"/>
          <w:sz w:val="20"/>
          <w:szCs w:val="20"/>
        </w:rPr>
        <w:t>风</w:t>
      </w:r>
      <w:r>
        <w:rPr>
          <w:rFonts w:hint="default" w:ascii="宋体" w:hAnsi="宋体" w:eastAsia="宋体" w:cs="宋体"/>
          <w:color w:val="727272"/>
          <w:spacing w:val="-4"/>
          <w:w w:val="115"/>
          <w:sz w:val="20"/>
          <w:szCs w:val="20"/>
        </w:rPr>
        <w:t>等</w:t>
      </w:r>
      <w:r>
        <w:rPr>
          <w:rFonts w:hint="default" w:ascii="宋体" w:hAnsi="宋体" w:eastAsia="宋体" w:cs="宋体"/>
          <w:color w:val="8C8C8C"/>
          <w:spacing w:val="-6"/>
          <w:w w:val="109"/>
          <w:sz w:val="20"/>
          <w:szCs w:val="20"/>
        </w:rPr>
        <w:t>天</w:t>
      </w:r>
      <w:r>
        <w:rPr>
          <w:rFonts w:hint="default" w:ascii="宋体" w:hAnsi="宋体" w:eastAsia="宋体" w:cs="宋体"/>
          <w:color w:val="727272"/>
          <w:w w:val="110"/>
          <w:sz w:val="20"/>
          <w:szCs w:val="20"/>
        </w:rPr>
        <w:t>气情况下施</w:t>
      </w:r>
      <w:r>
        <w:rPr>
          <w:rFonts w:hint="default" w:ascii="宋体" w:hAnsi="宋体" w:eastAsia="宋体" w:cs="宋体"/>
          <w:color w:val="727272"/>
          <w:spacing w:val="-9"/>
          <w:w w:val="110"/>
          <w:sz w:val="20"/>
          <w:szCs w:val="20"/>
        </w:rPr>
        <w:t>℃</w:t>
      </w:r>
      <w:r>
        <w:rPr>
          <w:rFonts w:hint="default" w:ascii="宋体" w:hAnsi="宋体" w:eastAsia="宋体" w:cs="宋体"/>
          <w:color w:val="727272"/>
          <w:w w:val="108"/>
          <w:sz w:val="20"/>
          <w:szCs w:val="20"/>
        </w:rPr>
        <w:t>而无防护</w:t>
      </w:r>
      <w:r>
        <w:rPr>
          <w:rFonts w:hint="default" w:ascii="宋体" w:hAnsi="宋体" w:eastAsia="宋体" w:cs="宋体"/>
          <w:color w:val="727272"/>
          <w:spacing w:val="-10"/>
          <w:w w:val="108"/>
          <w:sz w:val="20"/>
          <w:szCs w:val="20"/>
        </w:rPr>
        <w:t>措</w:t>
      </w:r>
      <w:r>
        <w:rPr>
          <w:rFonts w:hint="default" w:ascii="宋体" w:hAnsi="宋体" w:eastAsia="宋体" w:cs="宋体"/>
          <w:color w:val="727272"/>
          <w:w w:val="114"/>
          <w:sz w:val="20"/>
          <w:szCs w:val="20"/>
        </w:rPr>
        <w:t>施</w:t>
      </w:r>
      <w:r>
        <w:rPr>
          <w:rFonts w:hint="default" w:ascii="宋体" w:hAnsi="宋体" w:eastAsia="宋体" w:cs="宋体"/>
          <w:color w:val="727272"/>
          <w:spacing w:val="-73"/>
          <w:sz w:val="20"/>
          <w:szCs w:val="20"/>
        </w:rPr>
        <w:t xml:space="preserve"> </w:t>
      </w:r>
      <w:r>
        <w:rPr>
          <w:rFonts w:hint="default" w:ascii="宋体" w:hAnsi="宋体" w:eastAsia="宋体" w:cs="宋体"/>
          <w:color w:val="727272"/>
          <w:w w:val="118"/>
          <w:sz w:val="20"/>
          <w:szCs w:val="20"/>
        </w:rPr>
        <w:t xml:space="preserve">，绝热层容易 </w:t>
      </w:r>
      <w:r>
        <w:rPr>
          <w:rFonts w:hint="default" w:ascii="宋体" w:hAnsi="宋体" w:eastAsia="宋体" w:cs="宋体"/>
          <w:color w:val="606060"/>
          <w:w w:val="105"/>
          <w:sz w:val="20"/>
          <w:szCs w:val="20"/>
        </w:rPr>
        <w:t>淋湿受潮或产生陈裂现象</w:t>
      </w:r>
      <w:r>
        <w:rPr>
          <w:rFonts w:hint="default" w:ascii="宋体" w:hAnsi="宋体" w:eastAsia="宋体" w:cs="宋体"/>
          <w:color w:val="606060"/>
          <w:spacing w:val="-35"/>
          <w:sz w:val="20"/>
          <w:szCs w:val="20"/>
        </w:rPr>
        <w:t xml:space="preserve"> </w:t>
      </w:r>
      <w:r>
        <w:rPr>
          <w:rFonts w:hint="default" w:ascii="宋体" w:hAnsi="宋体" w:eastAsia="宋体" w:cs="宋体"/>
          <w:color w:val="606060"/>
          <w:w w:val="135"/>
          <w:sz w:val="20"/>
          <w:szCs w:val="20"/>
        </w:rPr>
        <w:t>，</w:t>
      </w:r>
      <w:r>
        <w:rPr>
          <w:rFonts w:hint="default" w:ascii="宋体" w:hAnsi="宋体" w:eastAsia="宋体" w:cs="宋体"/>
          <w:color w:val="606060"/>
          <w:spacing w:val="-1"/>
          <w:w w:val="135"/>
          <w:sz w:val="20"/>
          <w:szCs w:val="20"/>
        </w:rPr>
        <w:t>破</w:t>
      </w:r>
      <w:r>
        <w:rPr>
          <w:rFonts w:hint="default" w:ascii="宋体" w:hAnsi="宋体" w:eastAsia="宋体" w:cs="宋体"/>
          <w:color w:val="606060"/>
          <w:spacing w:val="-201"/>
          <w:w w:val="135"/>
          <w:sz w:val="20"/>
          <w:szCs w:val="20"/>
        </w:rPr>
        <w:t>坏</w:t>
      </w:r>
      <w:r>
        <w:rPr>
          <w:rFonts w:hint="default" w:ascii="宋体" w:hAnsi="宋体" w:eastAsia="宋体" w:cs="宋体"/>
          <w:color w:val="606060"/>
          <w:w w:val="111"/>
          <w:sz w:val="20"/>
          <w:szCs w:val="20"/>
        </w:rPr>
        <w:t>绝</w:t>
      </w:r>
      <w:r>
        <w:rPr>
          <w:rFonts w:hint="default" w:ascii="宋体" w:hAnsi="宋体" w:eastAsia="宋体" w:cs="宋体"/>
          <w:color w:val="606060"/>
          <w:spacing w:val="-12"/>
          <w:w w:val="111"/>
          <w:sz w:val="20"/>
          <w:szCs w:val="20"/>
        </w:rPr>
        <w:t>热</w:t>
      </w:r>
      <w:r>
        <w:rPr>
          <w:rFonts w:hint="default" w:ascii="宋体" w:hAnsi="宋体" w:eastAsia="宋体" w:cs="宋体"/>
          <w:color w:val="606060"/>
          <w:w w:val="112"/>
          <w:sz w:val="20"/>
          <w:szCs w:val="20"/>
        </w:rPr>
        <w:t>结构</w:t>
      </w:r>
      <w:r>
        <w:rPr>
          <w:rFonts w:hint="default" w:ascii="宋体" w:hAnsi="宋体" w:eastAsia="宋体" w:cs="宋体"/>
          <w:color w:val="606060"/>
          <w:spacing w:val="-80"/>
          <w:sz w:val="20"/>
          <w:szCs w:val="20"/>
        </w:rPr>
        <w:t xml:space="preserve"> </w:t>
      </w:r>
      <w:r>
        <w:rPr>
          <w:rFonts w:hint="default" w:ascii="宋体" w:hAnsi="宋体" w:eastAsia="宋体" w:cs="宋体"/>
          <w:color w:val="606060"/>
          <w:w w:val="121"/>
          <w:sz w:val="20"/>
          <w:szCs w:val="20"/>
        </w:rPr>
        <w:t>，影响绝</w:t>
      </w:r>
      <w:r>
        <w:rPr>
          <w:rFonts w:hint="default" w:ascii="宋体" w:hAnsi="宋体" w:eastAsia="宋体" w:cs="宋体"/>
          <w:color w:val="606060"/>
          <w:spacing w:val="-161"/>
          <w:w w:val="121"/>
          <w:sz w:val="20"/>
          <w:szCs w:val="20"/>
        </w:rPr>
        <w:t>热</w:t>
      </w:r>
      <w:r>
        <w:rPr>
          <w:rFonts w:hint="default" w:ascii="宋体" w:hAnsi="宋体" w:eastAsia="宋体" w:cs="宋体"/>
          <w:color w:val="606060"/>
          <w:w w:val="109"/>
          <w:sz w:val="20"/>
          <w:szCs w:val="20"/>
        </w:rPr>
        <w:t>效果</w:t>
      </w:r>
      <w:r>
        <w:rPr>
          <w:rFonts w:hint="default" w:ascii="宋体" w:hAnsi="宋体" w:eastAsia="宋体" w:cs="宋体"/>
          <w:color w:val="606060"/>
          <w:spacing w:val="-76"/>
          <w:sz w:val="20"/>
          <w:szCs w:val="20"/>
        </w:rPr>
        <w:t xml:space="preserve"> </w:t>
      </w:r>
      <w:r>
        <w:rPr>
          <w:rFonts w:hint="default" w:ascii="宋体" w:hAnsi="宋体" w:eastAsia="宋体" w:cs="宋体"/>
          <w:color w:val="606060"/>
          <w:w w:val="136"/>
          <w:sz w:val="20"/>
          <w:szCs w:val="20"/>
        </w:rPr>
        <w:t>，容</w:t>
      </w:r>
      <w:r>
        <w:rPr>
          <w:rFonts w:hint="default" w:ascii="宋体" w:hAnsi="宋体" w:eastAsia="宋体" w:cs="宋体"/>
          <w:color w:val="606060"/>
          <w:spacing w:val="-199"/>
          <w:w w:val="136"/>
          <w:sz w:val="20"/>
          <w:szCs w:val="20"/>
        </w:rPr>
        <w:t>易</w:t>
      </w:r>
      <w:r>
        <w:rPr>
          <w:rFonts w:hint="default" w:ascii="宋体" w:hAnsi="宋体" w:eastAsia="宋体" w:cs="宋体"/>
          <w:color w:val="606060"/>
          <w:w w:val="110"/>
          <w:sz w:val="20"/>
          <w:szCs w:val="20"/>
        </w:rPr>
        <w:t>造成</w:t>
      </w:r>
      <w:r>
        <w:rPr>
          <w:rFonts w:hint="default" w:ascii="宋体" w:hAnsi="宋体" w:eastAsia="宋体" w:cs="宋体"/>
          <w:color w:val="606060"/>
          <w:spacing w:val="-8"/>
          <w:w w:val="110"/>
          <w:sz w:val="20"/>
          <w:szCs w:val="20"/>
        </w:rPr>
        <w:t>质</w:t>
      </w:r>
      <w:r>
        <w:rPr>
          <w:rFonts w:hint="default" w:ascii="宋体" w:hAnsi="宋体" w:eastAsia="宋体" w:cs="宋体"/>
          <w:color w:val="606060"/>
          <w:w w:val="110"/>
          <w:sz w:val="20"/>
          <w:szCs w:val="20"/>
        </w:rPr>
        <w:t>址</w:t>
      </w:r>
      <w:r>
        <w:rPr>
          <w:rFonts w:hint="default" w:ascii="宋体" w:hAnsi="宋体" w:eastAsia="宋体" w:cs="宋体"/>
          <w:color w:val="606060"/>
          <w:spacing w:val="-8"/>
          <w:w w:val="110"/>
          <w:sz w:val="20"/>
          <w:szCs w:val="20"/>
        </w:rPr>
        <w:t>隐</w:t>
      </w:r>
      <w:r>
        <w:rPr>
          <w:rFonts w:hint="default" w:ascii="宋体" w:hAnsi="宋体" w:eastAsia="宋体" w:cs="宋体"/>
          <w:color w:val="606060"/>
          <w:spacing w:val="-6"/>
          <w:w w:val="116"/>
          <w:sz w:val="20"/>
          <w:szCs w:val="20"/>
        </w:rPr>
        <w:t>患</w:t>
      </w:r>
      <w:r>
        <w:rPr>
          <w:rFonts w:hint="default" w:ascii="宋体" w:hAnsi="宋体" w:eastAsia="宋体" w:cs="宋体"/>
          <w:color w:val="BABABA"/>
          <w:w w:val="177"/>
          <w:sz w:val="20"/>
          <w:szCs w:val="20"/>
        </w:rPr>
        <w:t>。</w:t>
      </w:r>
    </w:p>
    <w:p>
      <w:pPr>
        <w:tabs>
          <w:tab w:val="left" w:pos="859"/>
        </w:tabs>
        <w:spacing w:before="33"/>
        <w:ind w:left="540" w:right="0" w:firstLine="0"/>
        <w:jc w:val="left"/>
        <w:rPr>
          <w:rFonts w:hint="default" w:ascii="宋体" w:hAnsi="宋体" w:eastAsia="宋体" w:cs="宋体"/>
          <w:sz w:val="20"/>
          <w:szCs w:val="20"/>
        </w:rPr>
      </w:pPr>
      <w:r>
        <w:rPr>
          <w:rFonts w:hint="default" w:ascii="Times New Roman" w:hAnsi="Times New Roman" w:eastAsia="Times New Roman" w:cs="Times New Roman"/>
          <w:color w:val="424244"/>
          <w:w w:val="90"/>
          <w:sz w:val="21"/>
          <w:szCs w:val="21"/>
        </w:rPr>
        <w:t>2</w:t>
      </w:r>
      <w:r>
        <w:rPr>
          <w:rFonts w:hint="default" w:ascii="Times New Roman" w:hAnsi="Times New Roman" w:eastAsia="Times New Roman" w:cs="Times New Roman"/>
          <w:color w:val="424244"/>
          <w:w w:val="90"/>
          <w:sz w:val="21"/>
          <w:szCs w:val="21"/>
        </w:rPr>
        <w:tab/>
      </w:r>
      <w:r>
        <w:rPr>
          <w:rFonts w:hint="default" w:ascii="宋体" w:hAnsi="宋体" w:eastAsia="宋体" w:cs="宋体"/>
          <w:color w:val="606060"/>
          <w:spacing w:val="-1"/>
          <w:w w:val="105"/>
          <w:sz w:val="20"/>
          <w:szCs w:val="20"/>
        </w:rPr>
        <w:t>绝热结构应战设计文件和同家现行</w:t>
      </w:r>
      <w:r>
        <w:rPr>
          <w:rFonts w:hint="default" w:ascii="宋体" w:hAnsi="宋体" w:eastAsia="宋体" w:cs="宋体"/>
          <w:color w:val="606060"/>
          <w:w w:val="105"/>
          <w:sz w:val="20"/>
          <w:szCs w:val="20"/>
        </w:rPr>
        <w:t xml:space="preserve"> </w:t>
      </w:r>
      <w:r>
        <w:rPr>
          <w:rFonts w:hint="default" w:ascii="宋体" w:hAnsi="宋体" w:eastAsia="宋体" w:cs="宋体"/>
          <w:color w:val="606060"/>
          <w:spacing w:val="104"/>
          <w:w w:val="105"/>
          <w:sz w:val="20"/>
          <w:szCs w:val="20"/>
        </w:rPr>
        <w:t xml:space="preserve"> </w:t>
      </w:r>
      <w:r>
        <w:rPr>
          <w:rFonts w:hint="default" w:ascii="宋体" w:hAnsi="宋体" w:eastAsia="宋体" w:cs="宋体"/>
          <w:color w:val="606060"/>
          <w:spacing w:val="-2"/>
          <w:w w:val="105"/>
          <w:sz w:val="20"/>
          <w:szCs w:val="20"/>
        </w:rPr>
        <w:t>标准的规定迸行设计</w:t>
      </w:r>
      <w:r>
        <w:rPr>
          <w:rFonts w:hint="default" w:ascii="宋体" w:hAnsi="宋体" w:eastAsia="宋体" w:cs="宋体"/>
          <w:color w:val="BABABA"/>
          <w:spacing w:val="-2"/>
          <w:w w:val="105"/>
          <w:sz w:val="20"/>
          <w:szCs w:val="20"/>
        </w:rPr>
        <w:t>。</w:t>
      </w:r>
    </w:p>
    <w:p>
      <w:pPr>
        <w:spacing w:before="104" w:line="324" w:lineRule="auto"/>
        <w:ind w:left="518" w:right="390" w:firstLine="35"/>
        <w:jc w:val="left"/>
        <w:rPr>
          <w:rFonts w:hint="default" w:ascii="宋体" w:hAnsi="宋体" w:eastAsia="宋体" w:cs="宋体"/>
          <w:sz w:val="20"/>
          <w:szCs w:val="20"/>
        </w:rPr>
      </w:pPr>
      <w:r>
        <w:rPr>
          <w:rFonts w:hint="default" w:ascii="Arial" w:hAnsi="Arial" w:eastAsia="Arial" w:cs="Arial"/>
          <w:color w:val="424244"/>
          <w:spacing w:val="18"/>
          <w:w w:val="233"/>
          <w:sz w:val="19"/>
          <w:szCs w:val="19"/>
        </w:rPr>
        <w:t>I</w:t>
      </w:r>
      <w:r>
        <w:rPr>
          <w:rFonts w:hint="default" w:ascii="宋体" w:hAnsi="宋体" w:eastAsia="宋体" w:cs="宋体"/>
          <w:color w:val="727272"/>
          <w:w w:val="35"/>
          <w:sz w:val="20"/>
          <w:szCs w:val="20"/>
        </w:rPr>
        <w:t>）</w:t>
      </w:r>
      <w:r>
        <w:rPr>
          <w:rFonts w:hint="default" w:ascii="宋体" w:hAnsi="宋体" w:eastAsia="宋体" w:cs="宋体"/>
          <w:color w:val="727272"/>
          <w:spacing w:val="-14"/>
          <w:sz w:val="20"/>
          <w:szCs w:val="20"/>
        </w:rPr>
        <w:t xml:space="preserve"> </w:t>
      </w:r>
      <w:r>
        <w:rPr>
          <w:rFonts w:hint="default" w:ascii="宋体" w:hAnsi="宋体" w:eastAsia="宋体" w:cs="宋体"/>
          <w:color w:val="727272"/>
          <w:w w:val="107"/>
          <w:sz w:val="20"/>
          <w:szCs w:val="20"/>
        </w:rPr>
        <w:t>为</w:t>
      </w:r>
      <w:r>
        <w:rPr>
          <w:rFonts w:hint="default" w:ascii="宋体" w:hAnsi="宋体" w:eastAsia="宋体" w:cs="宋体"/>
          <w:color w:val="727272"/>
          <w:spacing w:val="-17"/>
          <w:w w:val="107"/>
          <w:sz w:val="20"/>
          <w:szCs w:val="20"/>
        </w:rPr>
        <w:t>了</w:t>
      </w:r>
      <w:r>
        <w:rPr>
          <w:rFonts w:hint="default" w:ascii="宋体" w:hAnsi="宋体" w:eastAsia="宋体" w:cs="宋体"/>
          <w:color w:val="727272"/>
          <w:w w:val="106"/>
          <w:sz w:val="20"/>
          <w:szCs w:val="20"/>
        </w:rPr>
        <w:t>便于检维修</w:t>
      </w:r>
      <w:r>
        <w:rPr>
          <w:rFonts w:hint="default" w:ascii="宋体" w:hAnsi="宋体" w:eastAsia="宋体" w:cs="宋体"/>
          <w:color w:val="727272"/>
          <w:spacing w:val="-61"/>
          <w:sz w:val="20"/>
          <w:szCs w:val="20"/>
        </w:rPr>
        <w:t xml:space="preserve"> </w:t>
      </w:r>
      <w:r>
        <w:rPr>
          <w:rFonts w:hint="default" w:ascii="宋体" w:hAnsi="宋体" w:eastAsia="宋体" w:cs="宋体"/>
          <w:color w:val="727272"/>
          <w:w w:val="119"/>
          <w:sz w:val="20"/>
          <w:szCs w:val="20"/>
        </w:rPr>
        <w:t>，对与储罐</w:t>
      </w:r>
      <w:r>
        <w:rPr>
          <w:rFonts w:hint="default" w:ascii="宋体" w:hAnsi="宋体" w:eastAsia="宋体" w:cs="宋体"/>
          <w:color w:val="727272"/>
          <w:spacing w:val="-166"/>
          <w:w w:val="119"/>
          <w:sz w:val="20"/>
          <w:szCs w:val="20"/>
        </w:rPr>
        <w:t>相</w:t>
      </w:r>
      <w:r>
        <w:rPr>
          <w:rFonts w:hint="default" w:ascii="宋体" w:hAnsi="宋体" w:eastAsia="宋体" w:cs="宋体"/>
          <w:color w:val="727272"/>
          <w:w w:val="106"/>
          <w:sz w:val="20"/>
          <w:szCs w:val="20"/>
        </w:rPr>
        <w:t>连的设备及管</w:t>
      </w:r>
      <w:r>
        <w:rPr>
          <w:rFonts w:hint="default" w:ascii="宋体" w:hAnsi="宋体" w:eastAsia="宋体" w:cs="宋体"/>
          <w:color w:val="727272"/>
          <w:spacing w:val="-16"/>
          <w:w w:val="106"/>
          <w:sz w:val="20"/>
          <w:szCs w:val="20"/>
        </w:rPr>
        <w:t>边</w:t>
      </w:r>
      <w:r>
        <w:rPr>
          <w:rFonts w:hint="default" w:ascii="Arial" w:hAnsi="Arial" w:eastAsia="Arial" w:cs="Arial"/>
          <w:color w:val="727272"/>
          <w:w w:val="115"/>
          <w:sz w:val="24"/>
          <w:szCs w:val="24"/>
        </w:rPr>
        <w:t>·</w:t>
      </w:r>
      <w:r>
        <w:rPr>
          <w:rFonts w:hint="default" w:ascii="Arial" w:hAnsi="Arial" w:eastAsia="Arial" w:cs="Arial"/>
          <w:color w:val="727272"/>
          <w:spacing w:val="-39"/>
          <w:sz w:val="24"/>
          <w:szCs w:val="24"/>
        </w:rPr>
        <w:t xml:space="preserve"> </w:t>
      </w:r>
      <w:r>
        <w:rPr>
          <w:rFonts w:hint="default" w:ascii="Arial" w:hAnsi="Arial" w:eastAsia="Arial" w:cs="Arial"/>
          <w:color w:val="727272"/>
          <w:spacing w:val="17"/>
          <w:w w:val="207"/>
          <w:sz w:val="24"/>
          <w:szCs w:val="24"/>
        </w:rPr>
        <w:t>t</w:t>
      </w:r>
      <w:r>
        <w:rPr>
          <w:rFonts w:hint="default" w:ascii="宋体" w:hAnsi="宋体" w:eastAsia="宋体" w:cs="宋体"/>
          <w:color w:val="727272"/>
          <w:w w:val="108"/>
          <w:sz w:val="20"/>
          <w:szCs w:val="20"/>
        </w:rPr>
        <w:t>的支</w:t>
      </w:r>
      <w:r>
        <w:rPr>
          <w:rFonts w:hint="default" w:ascii="宋体" w:hAnsi="宋体" w:eastAsia="宋体" w:cs="宋体"/>
          <w:color w:val="727272"/>
          <w:spacing w:val="18"/>
          <w:w w:val="108"/>
          <w:sz w:val="20"/>
          <w:szCs w:val="20"/>
        </w:rPr>
        <w:t>座</w:t>
      </w:r>
      <w:r>
        <w:rPr>
          <w:rFonts w:hint="default" w:ascii="宋体" w:hAnsi="宋体" w:eastAsia="宋体" w:cs="宋体"/>
          <w:color w:val="727272"/>
          <w:spacing w:val="-30"/>
          <w:w w:val="114"/>
          <w:sz w:val="20"/>
          <w:szCs w:val="20"/>
        </w:rPr>
        <w:t>、</w:t>
      </w:r>
      <w:r>
        <w:rPr>
          <w:rFonts w:hint="default" w:ascii="宋体" w:hAnsi="宋体" w:eastAsia="宋体" w:cs="宋体"/>
          <w:color w:val="727272"/>
          <w:w w:val="110"/>
          <w:sz w:val="20"/>
          <w:szCs w:val="20"/>
        </w:rPr>
        <w:t>吊</w:t>
      </w:r>
      <w:r>
        <w:rPr>
          <w:rFonts w:hint="default" w:ascii="宋体" w:hAnsi="宋体" w:eastAsia="宋体" w:cs="宋体"/>
          <w:color w:val="727272"/>
          <w:spacing w:val="6"/>
          <w:w w:val="110"/>
          <w:sz w:val="20"/>
          <w:szCs w:val="20"/>
        </w:rPr>
        <w:t>耳</w:t>
      </w:r>
      <w:r>
        <w:rPr>
          <w:rFonts w:hint="default" w:ascii="宋体" w:hAnsi="宋体" w:eastAsia="宋体" w:cs="宋体"/>
          <w:color w:val="727272"/>
          <w:spacing w:val="-81"/>
          <w:w w:val="129"/>
          <w:sz w:val="20"/>
          <w:szCs w:val="20"/>
        </w:rPr>
        <w:t>、</w:t>
      </w:r>
      <w:r>
        <w:rPr>
          <w:rFonts w:hint="default" w:ascii="宋体" w:hAnsi="宋体" w:eastAsia="宋体" w:cs="宋体"/>
          <w:color w:val="727272"/>
          <w:w w:val="107"/>
          <w:sz w:val="20"/>
          <w:szCs w:val="20"/>
        </w:rPr>
        <w:t>仪表管座</w:t>
      </w:r>
      <w:r>
        <w:rPr>
          <w:rFonts w:hint="default" w:ascii="宋体" w:hAnsi="宋体" w:eastAsia="宋体" w:cs="宋体"/>
          <w:color w:val="727272"/>
          <w:spacing w:val="-63"/>
          <w:sz w:val="20"/>
          <w:szCs w:val="20"/>
        </w:rPr>
        <w:t xml:space="preserve"> </w:t>
      </w:r>
      <w:r>
        <w:rPr>
          <w:rFonts w:hint="default" w:ascii="宋体" w:hAnsi="宋体" w:eastAsia="宋体" w:cs="宋体"/>
          <w:color w:val="8C8C8C"/>
          <w:spacing w:val="-44"/>
          <w:w w:val="114"/>
          <w:sz w:val="20"/>
          <w:szCs w:val="20"/>
        </w:rPr>
        <w:t>、</w:t>
      </w:r>
      <w:r>
        <w:rPr>
          <w:rFonts w:hint="default" w:ascii="宋体" w:hAnsi="宋体" w:eastAsia="宋体" w:cs="宋体"/>
          <w:color w:val="606060"/>
          <w:w w:val="105"/>
          <w:sz w:val="20"/>
          <w:szCs w:val="20"/>
        </w:rPr>
        <w:t xml:space="preserve">支吊架等附件 </w:t>
      </w:r>
      <w:r>
        <w:rPr>
          <w:rFonts w:hint="default" w:ascii="宋体" w:hAnsi="宋体" w:eastAsia="宋体" w:cs="宋体"/>
          <w:color w:val="727272"/>
          <w:w w:val="110"/>
          <w:sz w:val="20"/>
          <w:szCs w:val="20"/>
        </w:rPr>
        <w:t>应采用便于拆卸的绝热</w:t>
      </w:r>
      <w:r>
        <w:rPr>
          <w:rFonts w:hint="default" w:ascii="宋体" w:hAnsi="宋体" w:eastAsia="宋体" w:cs="宋体"/>
          <w:color w:val="727272"/>
          <w:spacing w:val="-33"/>
          <w:w w:val="110"/>
          <w:sz w:val="20"/>
          <w:szCs w:val="20"/>
        </w:rPr>
        <w:t xml:space="preserve"> </w:t>
      </w:r>
      <w:r>
        <w:rPr>
          <w:rFonts w:hint="default" w:ascii="宋体" w:hAnsi="宋体" w:eastAsia="宋体" w:cs="宋体"/>
          <w:color w:val="727272"/>
          <w:spacing w:val="3"/>
          <w:w w:val="110"/>
          <w:sz w:val="20"/>
          <w:szCs w:val="20"/>
        </w:rPr>
        <w:t>结构；</w:t>
      </w:r>
    </w:p>
    <w:p>
      <w:pPr>
        <w:spacing w:before="44" w:line="336" w:lineRule="auto"/>
        <w:ind w:left="525" w:right="0" w:firstLine="14"/>
        <w:jc w:val="left"/>
        <w:rPr>
          <w:rFonts w:hint="default" w:ascii="宋体" w:hAnsi="宋体" w:eastAsia="宋体" w:cs="宋体"/>
          <w:sz w:val="20"/>
          <w:szCs w:val="20"/>
        </w:rPr>
      </w:pPr>
      <w:r>
        <w:rPr>
          <w:rFonts w:hint="default" w:ascii="Arial" w:hAnsi="Arial" w:eastAsia="Arial" w:cs="Arial"/>
          <w:color w:val="606060"/>
          <w:w w:val="99"/>
          <w:sz w:val="19"/>
          <w:szCs w:val="19"/>
        </w:rPr>
        <w:t>2</w:t>
      </w:r>
      <w:r>
        <w:rPr>
          <w:rFonts w:hint="default" w:ascii="Arial" w:hAnsi="Arial" w:eastAsia="Arial" w:cs="Arial"/>
          <w:color w:val="606060"/>
          <w:spacing w:val="-3"/>
          <w:sz w:val="19"/>
          <w:szCs w:val="19"/>
        </w:rPr>
        <w:t xml:space="preserve"> </w:t>
      </w:r>
      <w:r>
        <w:rPr>
          <w:rFonts w:hint="default" w:ascii="宋体" w:hAnsi="宋体" w:eastAsia="宋体" w:cs="宋体"/>
          <w:color w:val="606060"/>
          <w:w w:val="35"/>
          <w:sz w:val="20"/>
          <w:szCs w:val="20"/>
        </w:rPr>
        <w:t>）</w:t>
      </w:r>
      <w:r>
        <w:rPr>
          <w:rFonts w:hint="default" w:ascii="宋体" w:hAnsi="宋体" w:eastAsia="宋体" w:cs="宋体"/>
          <w:color w:val="606060"/>
          <w:spacing w:val="-22"/>
          <w:sz w:val="20"/>
          <w:szCs w:val="20"/>
        </w:rPr>
        <w:t xml:space="preserve"> </w:t>
      </w:r>
      <w:r>
        <w:rPr>
          <w:rFonts w:hint="default" w:ascii="宋体" w:hAnsi="宋体" w:eastAsia="宋体" w:cs="宋体"/>
          <w:color w:val="606060"/>
          <w:w w:val="112"/>
          <w:sz w:val="20"/>
          <w:szCs w:val="20"/>
        </w:rPr>
        <w:t>施</w:t>
      </w:r>
      <w:r>
        <w:rPr>
          <w:rFonts w:hint="default" w:ascii="宋体" w:hAnsi="宋体" w:eastAsia="宋体" w:cs="宋体"/>
          <w:color w:val="606060"/>
          <w:spacing w:val="-23"/>
          <w:w w:val="112"/>
          <w:sz w:val="20"/>
          <w:szCs w:val="20"/>
        </w:rPr>
        <w:t>了</w:t>
      </w:r>
      <w:r>
        <w:rPr>
          <w:rFonts w:hint="default" w:ascii="宋体" w:hAnsi="宋体" w:eastAsia="宋体" w:cs="宋体"/>
          <w:color w:val="606060"/>
          <w:w w:val="106"/>
          <w:sz w:val="20"/>
          <w:szCs w:val="20"/>
        </w:rPr>
        <w:t>后的绝热层</w:t>
      </w:r>
      <w:r>
        <w:rPr>
          <w:rFonts w:hint="default" w:ascii="宋体" w:hAnsi="宋体" w:eastAsia="宋体" w:cs="宋体"/>
          <w:color w:val="606060"/>
          <w:spacing w:val="-61"/>
          <w:sz w:val="20"/>
          <w:szCs w:val="20"/>
        </w:rPr>
        <w:t xml:space="preserve"> </w:t>
      </w:r>
      <w:r>
        <w:rPr>
          <w:rFonts w:hint="default" w:ascii="宋体" w:hAnsi="宋体" w:eastAsia="宋体" w:cs="宋体"/>
          <w:color w:val="424244"/>
          <w:spacing w:val="-137"/>
          <w:w w:val="157"/>
          <w:sz w:val="20"/>
          <w:szCs w:val="20"/>
        </w:rPr>
        <w:t>，</w:t>
      </w:r>
      <w:r>
        <w:rPr>
          <w:rFonts w:hint="default" w:ascii="宋体" w:hAnsi="宋体" w:eastAsia="宋体" w:cs="宋体"/>
          <w:color w:val="727272"/>
          <w:w w:val="107"/>
          <w:sz w:val="20"/>
          <w:szCs w:val="20"/>
        </w:rPr>
        <w:t>往往难以避免会搜荒设备铭</w:t>
      </w:r>
      <w:r>
        <w:rPr>
          <w:rFonts w:hint="default" w:ascii="宋体" w:hAnsi="宋体" w:eastAsia="宋体" w:cs="宋体"/>
          <w:color w:val="727272"/>
          <w:spacing w:val="-80"/>
          <w:sz w:val="20"/>
          <w:szCs w:val="20"/>
        </w:rPr>
        <w:t xml:space="preserve"> </w:t>
      </w:r>
      <w:r>
        <w:rPr>
          <w:rFonts w:hint="default" w:ascii="宋体" w:hAnsi="宋体" w:eastAsia="宋体" w:cs="宋体"/>
          <w:color w:val="727272"/>
          <w:spacing w:val="27"/>
          <w:w w:val="114"/>
          <w:sz w:val="20"/>
          <w:szCs w:val="20"/>
        </w:rPr>
        <w:t>牌</w:t>
      </w:r>
      <w:r>
        <w:rPr>
          <w:rFonts w:hint="default" w:ascii="宋体" w:hAnsi="宋体" w:eastAsia="宋体" w:cs="宋体"/>
          <w:color w:val="727272"/>
          <w:w w:val="117"/>
          <w:sz w:val="20"/>
          <w:szCs w:val="20"/>
        </w:rPr>
        <w:t>，若阳出铭</w:t>
      </w:r>
      <w:r>
        <w:rPr>
          <w:rFonts w:hint="default" w:ascii="宋体" w:hAnsi="宋体" w:eastAsia="宋体" w:cs="宋体"/>
          <w:color w:val="727272"/>
          <w:spacing w:val="-114"/>
          <w:w w:val="117"/>
          <w:sz w:val="20"/>
          <w:szCs w:val="20"/>
        </w:rPr>
        <w:t>牌</w:t>
      </w:r>
      <w:r>
        <w:rPr>
          <w:rFonts w:hint="default" w:ascii="宋体" w:hAnsi="宋体" w:eastAsia="宋体" w:cs="宋体"/>
          <w:color w:val="727272"/>
          <w:spacing w:val="-6"/>
          <w:w w:val="129"/>
          <w:sz w:val="20"/>
          <w:szCs w:val="20"/>
        </w:rPr>
        <w:t>，</w:t>
      </w:r>
      <w:r>
        <w:rPr>
          <w:rFonts w:hint="default" w:ascii="宋体" w:hAnsi="宋体" w:eastAsia="宋体" w:cs="宋体"/>
          <w:color w:val="727272"/>
          <w:spacing w:val="-213"/>
          <w:w w:val="129"/>
          <w:sz w:val="20"/>
          <w:szCs w:val="20"/>
        </w:rPr>
        <w:t>贝</w:t>
      </w:r>
      <w:r>
        <w:rPr>
          <w:rFonts w:hint="default" w:ascii="Arial" w:hAnsi="Arial" w:eastAsia="Arial" w:cs="Arial"/>
          <w:color w:val="727272"/>
          <w:spacing w:val="-51"/>
          <w:w w:val="137"/>
          <w:sz w:val="16"/>
          <w:szCs w:val="16"/>
        </w:rPr>
        <w:t>I</w:t>
      </w:r>
      <w:r>
        <w:rPr>
          <w:rFonts w:hint="default" w:ascii="宋体" w:hAnsi="宋体" w:eastAsia="宋体" w:cs="宋体"/>
          <w:color w:val="727272"/>
          <w:w w:val="98"/>
          <w:sz w:val="20"/>
          <w:szCs w:val="20"/>
        </w:rPr>
        <w:t>］此处会成为绝热质</w:t>
      </w:r>
      <w:r>
        <w:rPr>
          <w:rFonts w:hint="default" w:ascii="宋体" w:hAnsi="宋体" w:eastAsia="宋体" w:cs="宋体"/>
          <w:color w:val="727272"/>
          <w:spacing w:val="-77"/>
          <w:sz w:val="20"/>
          <w:szCs w:val="20"/>
        </w:rPr>
        <w:t xml:space="preserve"> </w:t>
      </w:r>
      <w:r>
        <w:rPr>
          <w:rFonts w:hint="default" w:ascii="宋体" w:hAnsi="宋体" w:eastAsia="宋体" w:cs="宋体"/>
          <w:color w:val="727272"/>
          <w:w w:val="103"/>
          <w:sz w:val="20"/>
          <w:szCs w:val="20"/>
        </w:rPr>
        <w:t xml:space="preserve">母的． </w:t>
      </w:r>
      <w:r>
        <w:rPr>
          <w:rFonts w:hint="default" w:ascii="宋体" w:hAnsi="宋体" w:eastAsia="宋体" w:cs="宋体"/>
          <w:color w:val="606060"/>
          <w:spacing w:val="-27"/>
          <w:w w:val="116"/>
          <w:sz w:val="20"/>
          <w:szCs w:val="20"/>
        </w:rPr>
        <w:t>隐</w:t>
      </w:r>
      <w:r>
        <w:rPr>
          <w:rFonts w:hint="default" w:ascii="宋体" w:hAnsi="宋体" w:eastAsia="宋体" w:cs="宋体"/>
          <w:color w:val="606060"/>
          <w:spacing w:val="1"/>
          <w:w w:val="120"/>
          <w:sz w:val="20"/>
          <w:szCs w:val="20"/>
        </w:rPr>
        <w:t>患</w:t>
      </w:r>
      <w:r>
        <w:rPr>
          <w:rFonts w:hint="default" w:ascii="宋体" w:hAnsi="宋体" w:eastAsia="宋体" w:cs="宋体"/>
          <w:color w:val="606060"/>
          <w:w w:val="116"/>
          <w:sz w:val="20"/>
          <w:szCs w:val="20"/>
        </w:rPr>
        <w:t>，故规定当施</w:t>
      </w:r>
      <w:r>
        <w:rPr>
          <w:rFonts w:hint="default" w:ascii="宋体" w:hAnsi="宋体" w:eastAsia="宋体" w:cs="宋体"/>
          <w:color w:val="606060"/>
          <w:spacing w:val="-156"/>
          <w:w w:val="116"/>
          <w:sz w:val="20"/>
          <w:szCs w:val="20"/>
        </w:rPr>
        <w:t>℃</w:t>
      </w:r>
      <w:r>
        <w:rPr>
          <w:rFonts w:hint="default" w:ascii="宋体" w:hAnsi="宋体" w:eastAsia="宋体" w:cs="宋体"/>
          <w:color w:val="606060"/>
          <w:w w:val="110"/>
          <w:sz w:val="20"/>
          <w:szCs w:val="20"/>
        </w:rPr>
        <w:t>后</w:t>
      </w:r>
      <w:r>
        <w:rPr>
          <w:rFonts w:hint="default" w:ascii="宋体" w:hAnsi="宋体" w:eastAsia="宋体" w:cs="宋体"/>
          <w:color w:val="606060"/>
          <w:spacing w:val="-15"/>
          <w:w w:val="110"/>
          <w:sz w:val="20"/>
          <w:szCs w:val="20"/>
        </w:rPr>
        <w:t>的</w:t>
      </w:r>
      <w:r>
        <w:rPr>
          <w:rFonts w:hint="default" w:ascii="宋体" w:hAnsi="宋体" w:eastAsia="宋体" w:cs="宋体"/>
          <w:color w:val="606060"/>
          <w:w w:val="112"/>
          <w:sz w:val="20"/>
          <w:szCs w:val="20"/>
        </w:rPr>
        <w:t>绝</w:t>
      </w:r>
      <w:r>
        <w:rPr>
          <w:rFonts w:hint="default" w:ascii="宋体" w:hAnsi="宋体" w:eastAsia="宋体" w:cs="宋体"/>
          <w:color w:val="606060"/>
          <w:spacing w:val="-16"/>
          <w:w w:val="112"/>
          <w:sz w:val="20"/>
          <w:szCs w:val="20"/>
        </w:rPr>
        <w:t>热</w:t>
      </w:r>
      <w:r>
        <w:rPr>
          <w:rFonts w:hint="default" w:ascii="宋体" w:hAnsi="宋体" w:eastAsia="宋体" w:cs="宋体"/>
          <w:color w:val="606060"/>
          <w:w w:val="107"/>
          <w:sz w:val="20"/>
          <w:szCs w:val="20"/>
        </w:rPr>
        <w:t>层覆盖设备铭牌时应采取相应的措施</w:t>
      </w:r>
      <w:r>
        <w:rPr>
          <w:rFonts w:hint="default" w:ascii="宋体" w:hAnsi="宋体" w:eastAsia="宋体" w:cs="宋体"/>
          <w:color w:val="606060"/>
          <w:spacing w:val="-50"/>
          <w:sz w:val="20"/>
          <w:szCs w:val="20"/>
        </w:rPr>
        <w:t xml:space="preserve"> </w:t>
      </w:r>
      <w:r>
        <w:rPr>
          <w:rFonts w:hint="default" w:ascii="宋体" w:hAnsi="宋体" w:eastAsia="宋体" w:cs="宋体"/>
          <w:color w:val="BABABA"/>
          <w:w w:val="177"/>
          <w:sz w:val="20"/>
          <w:szCs w:val="20"/>
        </w:rPr>
        <w:t>。</w:t>
      </w:r>
    </w:p>
    <w:p>
      <w:pPr>
        <w:tabs>
          <w:tab w:val="left" w:pos="866"/>
        </w:tabs>
        <w:spacing w:before="31" w:line="331" w:lineRule="auto"/>
        <w:ind w:left="107" w:right="129" w:firstLine="0"/>
        <w:jc w:val="left"/>
        <w:rPr>
          <w:rFonts w:hint="default" w:ascii="宋体" w:hAnsi="宋体" w:eastAsia="宋体" w:cs="宋体"/>
          <w:sz w:val="20"/>
          <w:szCs w:val="20"/>
        </w:rPr>
      </w:pPr>
      <w:r>
        <w:rPr>
          <w:rFonts w:hint="default" w:ascii="Times New Roman" w:hAnsi="Times New Roman" w:eastAsia="Times New Roman" w:cs="Times New Roman"/>
          <w:color w:val="424244"/>
          <w:spacing w:val="11"/>
          <w:w w:val="109"/>
          <w:sz w:val="20"/>
          <w:szCs w:val="20"/>
        </w:rPr>
        <w:t>9</w:t>
      </w:r>
      <w:r>
        <w:rPr>
          <w:rFonts w:hint="default" w:ascii="Times New Roman" w:hAnsi="Times New Roman" w:eastAsia="Times New Roman" w:cs="Times New Roman"/>
          <w:color w:val="606060"/>
          <w:w w:val="96"/>
          <w:sz w:val="20"/>
          <w:szCs w:val="20"/>
        </w:rPr>
        <w:t>.</w:t>
      </w:r>
      <w:r>
        <w:rPr>
          <w:rFonts w:hint="default" w:ascii="Times New Roman" w:hAnsi="Times New Roman" w:eastAsia="Times New Roman" w:cs="Times New Roman"/>
          <w:color w:val="606060"/>
          <w:spacing w:val="1"/>
          <w:sz w:val="20"/>
          <w:szCs w:val="20"/>
        </w:rPr>
        <w:t xml:space="preserve"> </w:t>
      </w:r>
      <w:r>
        <w:rPr>
          <w:rFonts w:hint="default" w:ascii="Times New Roman" w:hAnsi="Times New Roman" w:eastAsia="Times New Roman" w:cs="Times New Roman"/>
          <w:color w:val="424244"/>
          <w:spacing w:val="3"/>
          <w:w w:val="103"/>
          <w:sz w:val="20"/>
          <w:szCs w:val="20"/>
        </w:rPr>
        <w:t>2</w:t>
      </w:r>
      <w:r>
        <w:rPr>
          <w:rFonts w:hint="default" w:ascii="Times New Roman" w:hAnsi="Times New Roman" w:eastAsia="Times New Roman" w:cs="Times New Roman"/>
          <w:color w:val="727272"/>
          <w:w w:val="162"/>
          <w:sz w:val="20"/>
          <w:szCs w:val="20"/>
        </w:rPr>
        <w:t>.</w:t>
      </w:r>
      <w:r>
        <w:rPr>
          <w:rFonts w:hint="default" w:ascii="Times New Roman" w:hAnsi="Times New Roman" w:eastAsia="Times New Roman" w:cs="Times New Roman"/>
          <w:color w:val="727272"/>
          <w:spacing w:val="-25"/>
          <w:sz w:val="20"/>
          <w:szCs w:val="20"/>
        </w:rPr>
        <w:t xml:space="preserve"> </w:t>
      </w:r>
      <w:r>
        <w:rPr>
          <w:rFonts w:hint="default" w:ascii="Times New Roman" w:hAnsi="Times New Roman" w:eastAsia="Times New Roman" w:cs="Times New Roman"/>
          <w:color w:val="424244"/>
          <w:w w:val="120"/>
          <w:sz w:val="20"/>
          <w:szCs w:val="20"/>
        </w:rPr>
        <w:t>3</w:t>
      </w:r>
      <w:r>
        <w:rPr>
          <w:rFonts w:hint="default" w:ascii="Times New Roman" w:hAnsi="Times New Roman" w:eastAsia="Times New Roman" w:cs="Times New Roman"/>
          <w:color w:val="424244"/>
          <w:sz w:val="20"/>
          <w:szCs w:val="20"/>
        </w:rPr>
        <w:tab/>
      </w:r>
      <w:r>
        <w:rPr>
          <w:rFonts w:hint="default" w:ascii="宋体" w:hAnsi="宋体" w:eastAsia="宋体" w:cs="宋体"/>
          <w:color w:val="727272"/>
          <w:w w:val="107"/>
          <w:sz w:val="20"/>
          <w:szCs w:val="20"/>
        </w:rPr>
        <w:t>本条对</w:t>
      </w:r>
      <w:r>
        <w:rPr>
          <w:rFonts w:hint="default" w:ascii="宋体" w:hAnsi="宋体" w:eastAsia="宋体" w:cs="宋体"/>
          <w:color w:val="727272"/>
          <w:spacing w:val="-101"/>
          <w:w w:val="107"/>
          <w:sz w:val="20"/>
          <w:szCs w:val="20"/>
        </w:rPr>
        <w:t>防</w:t>
      </w:r>
      <w:r>
        <w:rPr>
          <w:rFonts w:hint="default" w:ascii="Arial" w:hAnsi="Arial" w:eastAsia="Arial" w:cs="Arial"/>
          <w:color w:val="727272"/>
          <w:spacing w:val="-203"/>
          <w:w w:val="245"/>
          <w:sz w:val="26"/>
          <w:szCs w:val="26"/>
        </w:rPr>
        <w:t>i</w:t>
      </w:r>
      <w:r>
        <w:rPr>
          <w:rFonts w:hint="default" w:ascii="宋体" w:hAnsi="宋体" w:eastAsia="宋体" w:cs="宋体"/>
          <w:color w:val="727272"/>
          <w:w w:val="104"/>
          <w:sz w:val="20"/>
          <w:szCs w:val="20"/>
        </w:rPr>
        <w:t>朝层施工做出</w:t>
      </w:r>
      <w:r>
        <w:rPr>
          <w:rFonts w:hint="default" w:ascii="宋体" w:hAnsi="宋体" w:eastAsia="宋体" w:cs="宋体"/>
          <w:color w:val="727272"/>
          <w:spacing w:val="-22"/>
          <w:sz w:val="20"/>
          <w:szCs w:val="20"/>
        </w:rPr>
        <w:t xml:space="preserve"> </w:t>
      </w:r>
      <w:r>
        <w:rPr>
          <w:rFonts w:hint="default" w:ascii="Arial" w:hAnsi="Arial" w:eastAsia="Arial" w:cs="Arial"/>
          <w:color w:val="727272"/>
          <w:w w:val="163"/>
          <w:sz w:val="24"/>
          <w:szCs w:val="24"/>
        </w:rPr>
        <w:t>f</w:t>
      </w:r>
      <w:r>
        <w:rPr>
          <w:rFonts w:hint="default" w:ascii="Arial" w:hAnsi="Arial" w:eastAsia="Arial" w:cs="Arial"/>
          <w:color w:val="727272"/>
          <w:spacing w:val="-27"/>
          <w:sz w:val="24"/>
          <w:szCs w:val="24"/>
        </w:rPr>
        <w:t xml:space="preserve"> </w:t>
      </w:r>
      <w:r>
        <w:rPr>
          <w:rFonts w:hint="default" w:ascii="宋体" w:hAnsi="宋体" w:eastAsia="宋体" w:cs="宋体"/>
          <w:color w:val="727272"/>
          <w:w w:val="108"/>
          <w:sz w:val="20"/>
          <w:szCs w:val="20"/>
        </w:rPr>
        <w:t>要</w:t>
      </w:r>
      <w:r>
        <w:rPr>
          <w:rFonts w:hint="default" w:ascii="宋体" w:hAnsi="宋体" w:eastAsia="宋体" w:cs="宋体"/>
          <w:color w:val="727272"/>
          <w:spacing w:val="3"/>
          <w:w w:val="108"/>
          <w:sz w:val="20"/>
          <w:szCs w:val="20"/>
        </w:rPr>
        <w:t>求</w:t>
      </w:r>
      <w:r>
        <w:rPr>
          <w:rFonts w:hint="default" w:ascii="宋体" w:hAnsi="宋体" w:eastAsia="宋体" w:cs="宋体"/>
          <w:color w:val="AAAAAA"/>
          <w:spacing w:val="-217"/>
          <w:w w:val="209"/>
          <w:sz w:val="20"/>
          <w:szCs w:val="20"/>
        </w:rPr>
        <w:t>。</w:t>
      </w:r>
      <w:r>
        <w:rPr>
          <w:rFonts w:hint="default" w:ascii="宋体" w:hAnsi="宋体" w:eastAsia="宋体" w:cs="宋体"/>
          <w:color w:val="727272"/>
          <w:w w:val="112"/>
          <w:sz w:val="20"/>
          <w:szCs w:val="20"/>
        </w:rPr>
        <w:t>空</w:t>
      </w:r>
      <w:r>
        <w:rPr>
          <w:rFonts w:hint="default" w:ascii="宋体" w:hAnsi="宋体" w:eastAsia="宋体" w:cs="宋体"/>
          <w:color w:val="727272"/>
          <w:spacing w:val="-2"/>
          <w:w w:val="112"/>
          <w:sz w:val="20"/>
          <w:szCs w:val="20"/>
        </w:rPr>
        <w:t>气</w:t>
      </w:r>
      <w:r>
        <w:rPr>
          <w:rFonts w:hint="default" w:ascii="宋体" w:hAnsi="宋体" w:eastAsia="宋体" w:cs="宋体"/>
          <w:color w:val="727272"/>
          <w:spacing w:val="-28"/>
          <w:w w:val="120"/>
          <w:sz w:val="20"/>
          <w:szCs w:val="20"/>
        </w:rPr>
        <w:t>中</w:t>
      </w:r>
      <w:r>
        <w:rPr>
          <w:rFonts w:hint="default" w:ascii="宋体" w:hAnsi="宋体" w:eastAsia="宋体" w:cs="宋体"/>
          <w:color w:val="727272"/>
          <w:w w:val="107"/>
          <w:sz w:val="20"/>
          <w:szCs w:val="20"/>
        </w:rPr>
        <w:t>的水分渗入保冷层后会结露甚至结冰</w:t>
      </w:r>
      <w:r>
        <w:rPr>
          <w:rFonts w:hint="default" w:ascii="宋体" w:hAnsi="宋体" w:eastAsia="宋体" w:cs="宋体"/>
          <w:color w:val="727272"/>
          <w:spacing w:val="-21"/>
          <w:sz w:val="20"/>
          <w:szCs w:val="20"/>
        </w:rPr>
        <w:t xml:space="preserve"> </w:t>
      </w:r>
      <w:r>
        <w:rPr>
          <w:rFonts w:hint="default" w:ascii="宋体" w:hAnsi="宋体" w:eastAsia="宋体" w:cs="宋体"/>
          <w:color w:val="727272"/>
          <w:w w:val="118"/>
          <w:sz w:val="20"/>
          <w:szCs w:val="20"/>
        </w:rPr>
        <w:t xml:space="preserve">，破坏保冷结 </w:t>
      </w:r>
      <w:r>
        <w:rPr>
          <w:rFonts w:hint="default" w:ascii="宋体" w:hAnsi="宋体" w:eastAsia="宋体" w:cs="宋体"/>
          <w:color w:val="606060"/>
          <w:spacing w:val="14"/>
          <w:w w:val="110"/>
          <w:sz w:val="20"/>
          <w:szCs w:val="20"/>
        </w:rPr>
        <w:t>构</w:t>
      </w:r>
      <w:r>
        <w:rPr>
          <w:rFonts w:hint="default" w:ascii="宋体" w:hAnsi="宋体" w:eastAsia="宋体" w:cs="宋体"/>
          <w:color w:val="606060"/>
          <w:spacing w:val="-176"/>
          <w:w w:val="180"/>
          <w:sz w:val="20"/>
          <w:szCs w:val="20"/>
        </w:rPr>
        <w:t>，</w:t>
      </w:r>
      <w:r>
        <w:rPr>
          <w:rFonts w:hint="default" w:ascii="宋体" w:hAnsi="宋体" w:eastAsia="宋体" w:cs="宋体"/>
          <w:color w:val="606060"/>
          <w:w w:val="106"/>
          <w:sz w:val="20"/>
          <w:szCs w:val="20"/>
        </w:rPr>
        <w:t>被破坏的保玲结构将导致更多</w:t>
      </w:r>
      <w:r>
        <w:rPr>
          <w:rFonts w:hint="default" w:ascii="宋体" w:hAnsi="宋体" w:eastAsia="宋体" w:cs="宋体"/>
          <w:color w:val="606060"/>
          <w:spacing w:val="-62"/>
          <w:sz w:val="20"/>
          <w:szCs w:val="20"/>
        </w:rPr>
        <w:t xml:space="preserve"> </w:t>
      </w:r>
      <w:r>
        <w:rPr>
          <w:rFonts w:hint="default" w:ascii="宋体" w:hAnsi="宋体" w:eastAsia="宋体" w:cs="宋体"/>
          <w:color w:val="606060"/>
          <w:spacing w:val="-31"/>
          <w:w w:val="118"/>
          <w:sz w:val="20"/>
          <w:szCs w:val="20"/>
        </w:rPr>
        <w:t>的</w:t>
      </w:r>
      <w:r>
        <w:rPr>
          <w:rFonts w:hint="default" w:ascii="宋体" w:hAnsi="宋体" w:eastAsia="宋体" w:cs="宋体"/>
          <w:color w:val="606060"/>
          <w:spacing w:val="-150"/>
          <w:w w:val="103"/>
          <w:sz w:val="20"/>
          <w:szCs w:val="20"/>
        </w:rPr>
        <w:t>？</w:t>
      </w:r>
      <w:r>
        <w:rPr>
          <w:rFonts w:hint="default" w:ascii="宋体" w:hAnsi="宋体" w:eastAsia="宋体" w:cs="宋体"/>
          <w:color w:val="606060"/>
          <w:spacing w:val="-5"/>
          <w:w w:val="84"/>
          <w:sz w:val="20"/>
          <w:szCs w:val="20"/>
        </w:rPr>
        <w:t>在</w:t>
      </w:r>
      <w:r>
        <w:rPr>
          <w:rFonts w:hint="default" w:ascii="宋体" w:hAnsi="宋体" w:eastAsia="宋体" w:cs="宋体"/>
          <w:color w:val="8C8C8C"/>
          <w:spacing w:val="-10"/>
          <w:w w:val="111"/>
          <w:sz w:val="20"/>
          <w:szCs w:val="20"/>
        </w:rPr>
        <w:t>空</w:t>
      </w:r>
      <w:r>
        <w:rPr>
          <w:rFonts w:hint="default" w:ascii="宋体" w:hAnsi="宋体" w:eastAsia="宋体" w:cs="宋体"/>
          <w:color w:val="727272"/>
          <w:w w:val="108"/>
          <w:sz w:val="20"/>
          <w:szCs w:val="20"/>
        </w:rPr>
        <w:t>气进入</w:t>
      </w:r>
      <w:r>
        <w:rPr>
          <w:rFonts w:hint="default" w:ascii="宋体" w:hAnsi="宋体" w:eastAsia="宋体" w:cs="宋体"/>
          <w:color w:val="727272"/>
          <w:spacing w:val="-75"/>
          <w:sz w:val="20"/>
          <w:szCs w:val="20"/>
        </w:rPr>
        <w:t xml:space="preserve"> </w:t>
      </w:r>
      <w:r>
        <w:rPr>
          <w:rFonts w:hint="default" w:ascii="宋体" w:hAnsi="宋体" w:eastAsia="宋体" w:cs="宋体"/>
          <w:color w:val="727272"/>
          <w:spacing w:val="-169"/>
          <w:w w:val="180"/>
          <w:sz w:val="20"/>
          <w:szCs w:val="20"/>
        </w:rPr>
        <w:t>，</w:t>
      </w:r>
      <w:r>
        <w:rPr>
          <w:rFonts w:hint="default" w:ascii="宋体" w:hAnsi="宋体" w:eastAsia="宋体" w:cs="宋体"/>
          <w:color w:val="727272"/>
          <w:w w:val="106"/>
          <w:sz w:val="20"/>
          <w:szCs w:val="20"/>
        </w:rPr>
        <w:t>如此反复</w:t>
      </w:r>
      <w:r>
        <w:rPr>
          <w:rFonts w:hint="default" w:ascii="宋体" w:hAnsi="宋体" w:eastAsia="宋体" w:cs="宋体"/>
          <w:color w:val="727272"/>
          <w:spacing w:val="-62"/>
          <w:sz w:val="20"/>
          <w:szCs w:val="20"/>
        </w:rPr>
        <w:t xml:space="preserve"> </w:t>
      </w:r>
      <w:r>
        <w:rPr>
          <w:rFonts w:hint="default" w:ascii="宋体" w:hAnsi="宋体" w:eastAsia="宋体" w:cs="宋体"/>
          <w:color w:val="727272"/>
          <w:spacing w:val="-176"/>
          <w:w w:val="180"/>
          <w:sz w:val="20"/>
          <w:szCs w:val="20"/>
        </w:rPr>
        <w:t>，</w:t>
      </w:r>
      <w:r>
        <w:rPr>
          <w:rFonts w:hint="default" w:ascii="宋体" w:hAnsi="宋体" w:eastAsia="宋体" w:cs="宋体"/>
          <w:color w:val="727272"/>
          <w:w w:val="106"/>
          <w:sz w:val="20"/>
          <w:szCs w:val="20"/>
        </w:rPr>
        <w:t>将严重损害保冷</w:t>
      </w:r>
      <w:r>
        <w:rPr>
          <w:rFonts w:hint="default" w:ascii="宋体" w:hAnsi="宋体" w:eastAsia="宋体" w:cs="宋体"/>
          <w:color w:val="727272"/>
          <w:spacing w:val="-81"/>
          <w:sz w:val="20"/>
          <w:szCs w:val="20"/>
        </w:rPr>
        <w:t xml:space="preserve"> </w:t>
      </w:r>
      <w:r>
        <w:rPr>
          <w:rFonts w:hint="default" w:ascii="宋体" w:hAnsi="宋体" w:eastAsia="宋体" w:cs="宋体"/>
          <w:color w:val="727272"/>
          <w:w w:val="109"/>
          <w:sz w:val="20"/>
          <w:szCs w:val="20"/>
        </w:rPr>
        <w:t>效</w:t>
      </w:r>
      <w:r>
        <w:rPr>
          <w:rFonts w:hint="default" w:ascii="宋体" w:hAnsi="宋体" w:eastAsia="宋体" w:cs="宋体"/>
          <w:color w:val="727272"/>
          <w:spacing w:val="24"/>
          <w:w w:val="109"/>
          <w:sz w:val="20"/>
          <w:szCs w:val="20"/>
        </w:rPr>
        <w:t>果</w:t>
      </w:r>
      <w:r>
        <w:rPr>
          <w:rFonts w:hint="default" w:ascii="宋体" w:hAnsi="宋体" w:eastAsia="宋体" w:cs="宋体"/>
          <w:color w:val="727272"/>
          <w:w w:val="134"/>
          <w:sz w:val="20"/>
          <w:szCs w:val="20"/>
        </w:rPr>
        <w:t>，因</w:t>
      </w:r>
      <w:r>
        <w:rPr>
          <w:rFonts w:hint="default" w:ascii="宋体" w:hAnsi="宋体" w:eastAsia="宋体" w:cs="宋体"/>
          <w:color w:val="727272"/>
          <w:spacing w:val="-187"/>
          <w:w w:val="134"/>
          <w:sz w:val="20"/>
          <w:szCs w:val="20"/>
        </w:rPr>
        <w:t>此</w:t>
      </w:r>
      <w:r>
        <w:rPr>
          <w:rFonts w:hint="default" w:ascii="宋体" w:hAnsi="宋体" w:eastAsia="宋体" w:cs="宋体"/>
          <w:color w:val="727272"/>
          <w:w w:val="107"/>
          <w:sz w:val="20"/>
          <w:szCs w:val="20"/>
        </w:rPr>
        <w:t xml:space="preserve">防潮层不 </w:t>
      </w:r>
      <w:r>
        <w:rPr>
          <w:rFonts w:hint="default" w:ascii="宋体" w:hAnsi="宋体" w:eastAsia="宋体" w:cs="宋体"/>
          <w:color w:val="606060"/>
          <w:spacing w:val="3"/>
          <w:w w:val="120"/>
          <w:sz w:val="20"/>
          <w:szCs w:val="20"/>
        </w:rPr>
        <w:t>得有损伤</w:t>
      </w:r>
      <w:r>
        <w:rPr>
          <w:rFonts w:hint="default" w:ascii="宋体" w:hAnsi="宋体" w:eastAsia="宋体" w:cs="宋体"/>
          <w:color w:val="BABABA"/>
          <w:spacing w:val="3"/>
          <w:w w:val="120"/>
          <w:sz w:val="20"/>
          <w:szCs w:val="20"/>
        </w:rPr>
        <w:t>。</w:t>
      </w:r>
    </w:p>
    <w:p>
      <w:pPr>
        <w:tabs>
          <w:tab w:val="left" w:pos="866"/>
        </w:tabs>
        <w:spacing w:before="28" w:line="316" w:lineRule="auto"/>
        <w:ind w:left="554" w:right="370" w:hanging="447"/>
        <w:jc w:val="left"/>
        <w:rPr>
          <w:rFonts w:hint="default" w:ascii="宋体" w:hAnsi="宋体" w:eastAsia="宋体" w:cs="宋体"/>
          <w:sz w:val="20"/>
          <w:szCs w:val="20"/>
        </w:rPr>
      </w:pPr>
      <w:r>
        <w:rPr>
          <w:rFonts w:hint="default" w:ascii="Times New Roman" w:hAnsi="Times New Roman" w:eastAsia="Times New Roman" w:cs="Times New Roman"/>
          <w:color w:val="343334"/>
          <w:sz w:val="21"/>
          <w:szCs w:val="21"/>
        </w:rPr>
        <w:t>9</w:t>
      </w:r>
      <w:r>
        <w:rPr>
          <w:rFonts w:hint="default" w:ascii="Times New Roman" w:hAnsi="Times New Roman" w:eastAsia="Times New Roman" w:cs="Times New Roman"/>
          <w:color w:val="606060"/>
          <w:sz w:val="21"/>
          <w:szCs w:val="21"/>
        </w:rPr>
        <w:t>.</w:t>
      </w:r>
      <w:r>
        <w:rPr>
          <w:rFonts w:hint="default" w:ascii="Times New Roman" w:hAnsi="Times New Roman" w:eastAsia="Times New Roman" w:cs="Times New Roman"/>
          <w:color w:val="606060"/>
          <w:spacing w:val="7"/>
          <w:sz w:val="21"/>
          <w:szCs w:val="21"/>
        </w:rPr>
        <w:t xml:space="preserve"> </w:t>
      </w:r>
      <w:r>
        <w:rPr>
          <w:rFonts w:hint="default" w:ascii="Times New Roman" w:hAnsi="Times New Roman" w:eastAsia="Times New Roman" w:cs="Times New Roman"/>
          <w:color w:val="424244"/>
          <w:spacing w:val="5"/>
          <w:sz w:val="21"/>
          <w:szCs w:val="21"/>
        </w:rPr>
        <w:t>2</w:t>
      </w:r>
      <w:r>
        <w:rPr>
          <w:rFonts w:hint="default" w:ascii="Times New Roman" w:hAnsi="Times New Roman" w:eastAsia="Times New Roman" w:cs="Times New Roman"/>
          <w:color w:val="606060"/>
          <w:spacing w:val="5"/>
          <w:sz w:val="21"/>
          <w:szCs w:val="21"/>
        </w:rPr>
        <w:t>.</w:t>
      </w:r>
      <w:r>
        <w:rPr>
          <w:rFonts w:hint="default" w:ascii="Times New Roman" w:hAnsi="Times New Roman" w:eastAsia="Times New Roman" w:cs="Times New Roman"/>
          <w:color w:val="606060"/>
          <w:spacing w:val="7"/>
          <w:sz w:val="21"/>
          <w:szCs w:val="21"/>
        </w:rPr>
        <w:t xml:space="preserve"> </w:t>
      </w:r>
      <w:r>
        <w:rPr>
          <w:rFonts w:hint="default" w:ascii="Times New Roman" w:hAnsi="Times New Roman" w:eastAsia="Times New Roman" w:cs="Times New Roman"/>
          <w:color w:val="424244"/>
          <w:sz w:val="21"/>
          <w:szCs w:val="21"/>
        </w:rPr>
        <w:t>5</w:t>
      </w:r>
      <w:r>
        <w:rPr>
          <w:rFonts w:hint="default" w:ascii="Times New Roman" w:hAnsi="Times New Roman" w:eastAsia="Times New Roman" w:cs="Times New Roman"/>
          <w:color w:val="424244"/>
          <w:sz w:val="21"/>
          <w:szCs w:val="21"/>
        </w:rPr>
        <w:tab/>
      </w:r>
      <w:r>
        <w:rPr>
          <w:rFonts w:hint="default" w:ascii="Arial" w:hAnsi="Arial" w:eastAsia="Arial" w:cs="Arial"/>
          <w:color w:val="727272"/>
          <w:sz w:val="26"/>
          <w:szCs w:val="26"/>
        </w:rPr>
        <w:t>4:</w:t>
      </w:r>
      <w:r>
        <w:rPr>
          <w:rFonts w:hint="default" w:ascii="宋体" w:hAnsi="宋体" w:eastAsia="宋体" w:cs="宋体"/>
          <w:color w:val="727272"/>
          <w:sz w:val="20"/>
          <w:szCs w:val="20"/>
        </w:rPr>
        <w:t xml:space="preserve">条对低温罐的绝热层  </w:t>
      </w:r>
      <w:r>
        <w:rPr>
          <w:rFonts w:hint="default" w:ascii="宋体" w:hAnsi="宋体" w:eastAsia="宋体" w:cs="宋体"/>
          <w:color w:val="727272"/>
          <w:w w:val="80"/>
          <w:sz w:val="20"/>
          <w:szCs w:val="20"/>
        </w:rPr>
        <w:t xml:space="preserve">（ </w:t>
      </w:r>
      <w:r>
        <w:rPr>
          <w:rFonts w:hint="default" w:ascii="宋体" w:hAnsi="宋体" w:eastAsia="宋体" w:cs="宋体"/>
          <w:color w:val="727272"/>
          <w:spacing w:val="-10"/>
          <w:sz w:val="20"/>
          <w:szCs w:val="20"/>
        </w:rPr>
        <w:t xml:space="preserve">即保冷 </w:t>
      </w:r>
      <w:r>
        <w:rPr>
          <w:rFonts w:hint="default" w:ascii="宋体" w:hAnsi="宋体" w:eastAsia="宋体" w:cs="宋体"/>
          <w:color w:val="727272"/>
          <w:w w:val="80"/>
          <w:sz w:val="20"/>
          <w:szCs w:val="20"/>
        </w:rPr>
        <w:t xml:space="preserve">）  </w:t>
      </w:r>
      <w:r>
        <w:rPr>
          <w:rFonts w:hint="default" w:ascii="宋体" w:hAnsi="宋体" w:eastAsia="宋体" w:cs="宋体"/>
          <w:color w:val="727272"/>
          <w:spacing w:val="11"/>
          <w:w w:val="80"/>
          <w:sz w:val="20"/>
          <w:szCs w:val="20"/>
        </w:rPr>
        <w:t xml:space="preserve"> </w:t>
      </w:r>
      <w:r>
        <w:rPr>
          <w:rFonts w:hint="default" w:ascii="宋体" w:hAnsi="宋体" w:eastAsia="宋体" w:cs="宋体"/>
          <w:color w:val="727272"/>
          <w:spacing w:val="-8"/>
          <w:sz w:val="20"/>
          <w:szCs w:val="20"/>
        </w:rPr>
        <w:t>的施</w:t>
      </w:r>
      <w:r>
        <w:rPr>
          <w:rFonts w:hint="default" w:ascii="Times New Roman" w:hAnsi="Times New Roman" w:eastAsia="Times New Roman" w:cs="Times New Roman"/>
          <w:color w:val="727272"/>
          <w:spacing w:val="-8"/>
          <w:sz w:val="21"/>
          <w:szCs w:val="21"/>
        </w:rPr>
        <w:t>T</w:t>
      </w:r>
      <w:r>
        <w:rPr>
          <w:rFonts w:hint="default" w:ascii="Times New Roman" w:hAnsi="Times New Roman" w:eastAsia="Times New Roman" w:cs="Times New Roman"/>
          <w:color w:val="8C8C8C"/>
          <w:spacing w:val="-8"/>
          <w:sz w:val="21"/>
          <w:szCs w:val="21"/>
        </w:rPr>
        <w:t>.</w:t>
      </w:r>
      <w:r>
        <w:rPr>
          <w:rFonts w:hint="default" w:ascii="宋体" w:hAnsi="宋体" w:eastAsia="宋体" w:cs="宋体"/>
          <w:color w:val="606060"/>
          <w:spacing w:val="-8"/>
          <w:sz w:val="20"/>
          <w:szCs w:val="20"/>
        </w:rPr>
        <w:t>做</w:t>
      </w:r>
      <w:r>
        <w:rPr>
          <w:rFonts w:hint="default" w:ascii="宋体" w:hAnsi="宋体" w:eastAsia="宋体" w:cs="宋体"/>
          <w:color w:val="424244"/>
          <w:spacing w:val="-8"/>
          <w:sz w:val="20"/>
          <w:szCs w:val="20"/>
        </w:rPr>
        <w:t>州</w:t>
      </w:r>
      <w:r>
        <w:rPr>
          <w:rFonts w:hint="default" w:ascii="宋体" w:hAnsi="宋体" w:eastAsia="宋体" w:cs="宋体"/>
          <w:color w:val="424244"/>
          <w:spacing w:val="-58"/>
          <w:sz w:val="20"/>
          <w:szCs w:val="20"/>
        </w:rPr>
        <w:t xml:space="preserve"> </w:t>
      </w:r>
      <w:r>
        <w:rPr>
          <w:rFonts w:hint="default" w:ascii="宋体" w:hAnsi="宋体" w:eastAsia="宋体" w:cs="宋体"/>
          <w:color w:val="727272"/>
          <w:sz w:val="20"/>
          <w:szCs w:val="20"/>
        </w:rPr>
        <w:t>了要求</w:t>
      </w:r>
      <w:r>
        <w:rPr>
          <w:rFonts w:hint="default" w:ascii="宋体" w:hAnsi="宋体" w:eastAsia="宋体" w:cs="宋体"/>
          <w:color w:val="BABABA"/>
          <w:sz w:val="20"/>
          <w:szCs w:val="20"/>
        </w:rPr>
        <w:t>。</w:t>
      </w:r>
      <w:r>
        <w:rPr>
          <w:rFonts w:hint="default" w:ascii="宋体" w:hAnsi="宋体" w:eastAsia="宋体" w:cs="宋体"/>
          <w:color w:val="BABABA"/>
          <w:w w:val="177"/>
          <w:sz w:val="20"/>
          <w:szCs w:val="20"/>
        </w:rPr>
        <w:t xml:space="preserve"> </w:t>
      </w:r>
      <w:r>
        <w:rPr>
          <w:rFonts w:hint="default" w:ascii="宋体" w:hAnsi="宋体" w:eastAsia="宋体" w:cs="宋体"/>
          <w:color w:val="727272"/>
          <w:w w:val="107"/>
          <w:sz w:val="20"/>
          <w:szCs w:val="20"/>
        </w:rPr>
        <w:t>国家现行标准对储罐保冷均有部分</w:t>
      </w:r>
      <w:r>
        <w:rPr>
          <w:rFonts w:hint="default" w:ascii="宋体" w:hAnsi="宋体" w:eastAsia="宋体" w:cs="宋体"/>
          <w:color w:val="727272"/>
          <w:spacing w:val="15"/>
          <w:w w:val="107"/>
          <w:sz w:val="20"/>
          <w:szCs w:val="20"/>
        </w:rPr>
        <w:t>规</w:t>
      </w:r>
      <w:r>
        <w:rPr>
          <w:rFonts w:hint="default" w:ascii="宋体" w:hAnsi="宋体" w:eastAsia="宋体" w:cs="宋体"/>
          <w:color w:val="727272"/>
          <w:spacing w:val="23"/>
          <w:w w:val="116"/>
          <w:sz w:val="20"/>
          <w:szCs w:val="20"/>
        </w:rPr>
        <w:t>定</w:t>
      </w:r>
      <w:r>
        <w:rPr>
          <w:rFonts w:hint="default" w:ascii="宋体" w:hAnsi="宋体" w:eastAsia="宋体" w:cs="宋体"/>
          <w:color w:val="727272"/>
          <w:w w:val="113"/>
          <w:sz w:val="20"/>
          <w:szCs w:val="20"/>
        </w:rPr>
        <w:t>，但均不能覆董本标准的适</w:t>
      </w:r>
      <w:r>
        <w:rPr>
          <w:rFonts w:hint="default" w:ascii="宋体" w:hAnsi="宋体" w:eastAsia="宋体" w:cs="宋体"/>
          <w:color w:val="727272"/>
          <w:spacing w:val="-130"/>
          <w:w w:val="113"/>
          <w:sz w:val="20"/>
          <w:szCs w:val="20"/>
        </w:rPr>
        <w:t>用</w:t>
      </w:r>
      <w:r>
        <w:rPr>
          <w:rFonts w:hint="default" w:ascii="宋体" w:hAnsi="宋体" w:eastAsia="宋体" w:cs="宋体"/>
          <w:color w:val="727272"/>
          <w:w w:val="112"/>
          <w:sz w:val="20"/>
          <w:szCs w:val="20"/>
        </w:rPr>
        <w:t>范</w:t>
      </w:r>
      <w:r>
        <w:rPr>
          <w:rFonts w:hint="default" w:ascii="宋体" w:hAnsi="宋体" w:eastAsia="宋体" w:cs="宋体"/>
          <w:color w:val="727272"/>
          <w:spacing w:val="12"/>
          <w:w w:val="112"/>
          <w:sz w:val="20"/>
          <w:szCs w:val="20"/>
        </w:rPr>
        <w:t>闸</w:t>
      </w:r>
      <w:r>
        <w:rPr>
          <w:rFonts w:hint="default" w:ascii="宋体" w:hAnsi="宋体" w:eastAsia="宋体" w:cs="宋体"/>
          <w:color w:val="727272"/>
          <w:spacing w:val="-80"/>
          <w:w w:val="171"/>
          <w:sz w:val="20"/>
          <w:szCs w:val="20"/>
        </w:rPr>
        <w:t>：</w:t>
      </w:r>
      <w:r>
        <w:rPr>
          <w:rFonts w:hint="default" w:ascii="宋体" w:hAnsi="宋体" w:eastAsia="宋体" w:cs="宋体"/>
          <w:color w:val="8C8C8C"/>
          <w:spacing w:val="8"/>
          <w:w w:val="63"/>
          <w:sz w:val="20"/>
          <w:szCs w:val="20"/>
        </w:rPr>
        <w:t>《</w:t>
      </w:r>
      <w:r>
        <w:rPr>
          <w:rFonts w:hint="default" w:ascii="宋体" w:hAnsi="宋体" w:eastAsia="宋体" w:cs="宋体"/>
          <w:color w:val="606060"/>
          <w:w w:val="109"/>
          <w:sz w:val="20"/>
          <w:szCs w:val="20"/>
        </w:rPr>
        <w:t>石油</w:t>
      </w:r>
      <w:r>
        <w:rPr>
          <w:rFonts w:hint="default" w:ascii="宋体" w:hAnsi="宋体" w:eastAsia="宋体" w:cs="宋体"/>
          <w:color w:val="606060"/>
          <w:spacing w:val="12"/>
          <w:w w:val="109"/>
          <w:sz w:val="20"/>
          <w:szCs w:val="20"/>
        </w:rPr>
        <w:t>化</w:t>
      </w:r>
      <w:r>
        <w:rPr>
          <w:rFonts w:hint="default" w:ascii="宋体" w:hAnsi="宋体" w:eastAsia="宋体" w:cs="宋体"/>
          <w:color w:val="8C8C8C"/>
          <w:spacing w:val="-13"/>
          <w:w w:val="109"/>
          <w:sz w:val="20"/>
          <w:szCs w:val="20"/>
        </w:rPr>
        <w:t>工</w:t>
      </w:r>
      <w:r>
        <w:rPr>
          <w:rFonts w:hint="default" w:ascii="宋体" w:hAnsi="宋体" w:eastAsia="宋体" w:cs="宋体"/>
          <w:color w:val="606060"/>
          <w:w w:val="110"/>
          <w:sz w:val="20"/>
          <w:szCs w:val="20"/>
        </w:rPr>
        <w:t>制制</w:t>
      </w:r>
    </w:p>
    <w:p>
      <w:pPr>
        <w:tabs>
          <w:tab w:val="left" w:pos="5702"/>
        </w:tabs>
        <w:spacing w:before="50" w:line="326" w:lineRule="auto"/>
        <w:ind w:left="107" w:right="228" w:firstLine="0"/>
        <w:jc w:val="left"/>
        <w:rPr>
          <w:rFonts w:hint="default" w:ascii="宋体" w:hAnsi="宋体" w:eastAsia="宋体" w:cs="宋体"/>
          <w:sz w:val="20"/>
          <w:szCs w:val="20"/>
        </w:rPr>
      </w:pPr>
      <w:r>
        <w:rPr>
          <w:rFonts w:hint="default" w:ascii="宋体" w:hAnsi="宋体" w:eastAsia="宋体" w:cs="宋体"/>
          <w:color w:val="606060"/>
          <w:w w:val="105"/>
          <w:sz w:val="20"/>
          <w:szCs w:val="20"/>
        </w:rPr>
        <w:t xml:space="preserve">低温储罐技术规范 </w:t>
      </w:r>
      <w:r>
        <w:rPr>
          <w:rFonts w:hint="default" w:ascii="宋体" w:hAnsi="宋体" w:eastAsia="宋体" w:cs="宋体"/>
          <w:color w:val="8C8C8C"/>
          <w:w w:val="59"/>
          <w:sz w:val="20"/>
          <w:szCs w:val="20"/>
        </w:rPr>
        <w:t xml:space="preserve">》 </w:t>
      </w:r>
      <w:r>
        <w:rPr>
          <w:rFonts w:hint="default" w:ascii="Times New Roman" w:hAnsi="Times New Roman" w:eastAsia="Times New Roman" w:cs="Times New Roman"/>
          <w:color w:val="606060"/>
          <w:spacing w:val="1"/>
          <w:w w:val="106"/>
          <w:sz w:val="20"/>
          <w:szCs w:val="20"/>
        </w:rPr>
        <w:t>G</w:t>
      </w:r>
      <w:r>
        <w:rPr>
          <w:rFonts w:hint="default" w:ascii="Times New Roman" w:hAnsi="Times New Roman" w:eastAsia="Times New Roman" w:cs="Times New Roman"/>
          <w:color w:val="424244"/>
          <w:spacing w:val="1"/>
          <w:w w:val="106"/>
          <w:sz w:val="20"/>
          <w:szCs w:val="20"/>
        </w:rPr>
        <w:t>B</w:t>
      </w:r>
      <w:r>
        <w:rPr>
          <w:rFonts w:hint="default" w:ascii="Times New Roman" w:hAnsi="Times New Roman" w:eastAsia="Times New Roman" w:cs="Times New Roman"/>
          <w:color w:val="8C8C8C"/>
          <w:spacing w:val="1"/>
          <w:w w:val="106"/>
          <w:sz w:val="20"/>
          <w:szCs w:val="20"/>
        </w:rPr>
        <w:t>/</w:t>
      </w:r>
      <w:r>
        <w:rPr>
          <w:rFonts w:hint="default" w:ascii="Times New Roman" w:hAnsi="Times New Roman" w:eastAsia="Times New Roman" w:cs="Times New Roman"/>
          <w:color w:val="424244"/>
          <w:spacing w:val="1"/>
          <w:w w:val="106"/>
          <w:sz w:val="20"/>
          <w:szCs w:val="20"/>
        </w:rPr>
        <w:t>T</w:t>
      </w:r>
      <w:r>
        <w:rPr>
          <w:rFonts w:hint="default" w:ascii="Times New Roman" w:hAnsi="Times New Roman" w:eastAsia="Times New Roman" w:cs="Times New Roman"/>
          <w:color w:val="424244"/>
          <w:spacing w:val="6"/>
          <w:w w:val="106"/>
          <w:sz w:val="20"/>
          <w:szCs w:val="20"/>
        </w:rPr>
        <w:t xml:space="preserve"> </w:t>
      </w:r>
      <w:r>
        <w:rPr>
          <w:rFonts w:hint="default" w:ascii="Times New Roman" w:hAnsi="Times New Roman" w:eastAsia="Times New Roman" w:cs="Times New Roman"/>
          <w:color w:val="424244"/>
          <w:spacing w:val="-2"/>
          <w:w w:val="110"/>
          <w:sz w:val="20"/>
          <w:szCs w:val="20"/>
        </w:rPr>
        <w:t>50</w:t>
      </w:r>
      <w:r>
        <w:rPr>
          <w:rFonts w:hint="default" w:ascii="Times New Roman" w:hAnsi="Times New Roman" w:eastAsia="Times New Roman" w:cs="Times New Roman"/>
          <w:color w:val="606060"/>
          <w:spacing w:val="-2"/>
          <w:w w:val="110"/>
          <w:sz w:val="20"/>
          <w:szCs w:val="20"/>
        </w:rPr>
        <w:t>9</w:t>
      </w:r>
      <w:r>
        <w:rPr>
          <w:rFonts w:hint="default" w:ascii="Times New Roman" w:hAnsi="Times New Roman" w:eastAsia="Times New Roman" w:cs="Times New Roman"/>
          <w:color w:val="424244"/>
          <w:spacing w:val="-2"/>
          <w:w w:val="110"/>
          <w:sz w:val="20"/>
          <w:szCs w:val="20"/>
        </w:rPr>
        <w:t>3</w:t>
      </w:r>
      <w:r>
        <w:rPr>
          <w:rFonts w:hint="default" w:ascii="Times New Roman" w:hAnsi="Times New Roman" w:eastAsia="Times New Roman" w:cs="Times New Roman"/>
          <w:color w:val="606060"/>
          <w:spacing w:val="-2"/>
          <w:w w:val="110"/>
          <w:sz w:val="20"/>
          <w:szCs w:val="20"/>
        </w:rPr>
        <w:t>8</w:t>
      </w:r>
      <w:r>
        <w:rPr>
          <w:rFonts w:hint="default" w:ascii="Times New Roman" w:hAnsi="Times New Roman" w:eastAsia="Times New Roman" w:cs="Times New Roman"/>
          <w:color w:val="606060"/>
          <w:w w:val="110"/>
          <w:sz w:val="20"/>
          <w:szCs w:val="20"/>
        </w:rPr>
        <w:t xml:space="preserve"> </w:t>
      </w:r>
      <w:r>
        <w:rPr>
          <w:rFonts w:hint="default" w:ascii="宋体" w:hAnsi="宋体" w:eastAsia="宋体" w:cs="宋体"/>
          <w:color w:val="606060"/>
          <w:w w:val="107"/>
          <w:sz w:val="20"/>
          <w:szCs w:val="20"/>
        </w:rPr>
        <w:t>适用于储存沸点为</w:t>
      </w:r>
      <w:r>
        <w:rPr>
          <w:rFonts w:hint="default" w:ascii="宋体" w:hAnsi="宋体" w:eastAsia="宋体" w:cs="宋体"/>
          <w:color w:val="606060"/>
          <w:spacing w:val="-18"/>
          <w:w w:val="107"/>
          <w:sz w:val="20"/>
          <w:szCs w:val="20"/>
        </w:rPr>
        <w:t xml:space="preserve"> </w:t>
      </w:r>
      <w:r>
        <w:rPr>
          <w:rFonts w:hint="default" w:ascii="Times New Roman" w:hAnsi="Times New Roman" w:eastAsia="Times New Roman" w:cs="Times New Roman"/>
          <w:color w:val="424244"/>
          <w:spacing w:val="-1"/>
          <w:w w:val="121"/>
          <w:sz w:val="20"/>
          <w:szCs w:val="20"/>
        </w:rPr>
        <w:t>0</w:t>
      </w:r>
      <w:r>
        <w:rPr>
          <w:rFonts w:hint="default" w:ascii="宋体" w:hAnsi="宋体" w:eastAsia="宋体" w:cs="宋体"/>
          <w:color w:val="727272"/>
          <w:spacing w:val="-1"/>
          <w:w w:val="121"/>
          <w:sz w:val="20"/>
          <w:szCs w:val="20"/>
        </w:rPr>
        <w:t>℃</w:t>
      </w:r>
      <w:r>
        <w:rPr>
          <w:rFonts w:hint="default" w:ascii="宋体" w:hAnsi="宋体" w:eastAsia="宋体" w:cs="宋体"/>
          <w:color w:val="727272"/>
          <w:spacing w:val="-1"/>
          <w:w w:val="121"/>
          <w:sz w:val="20"/>
          <w:szCs w:val="20"/>
        </w:rPr>
        <w:tab/>
      </w:r>
      <w:r>
        <w:rPr>
          <w:rFonts w:hint="default" w:ascii="Times New Roman" w:hAnsi="Times New Roman" w:eastAsia="Times New Roman" w:cs="Times New Roman"/>
          <w:color w:val="424244"/>
          <w:spacing w:val="-1"/>
          <w:w w:val="105"/>
          <w:sz w:val="20"/>
          <w:szCs w:val="20"/>
        </w:rPr>
        <w:t>1</w:t>
      </w:r>
      <w:r>
        <w:rPr>
          <w:rFonts w:hint="default" w:ascii="Times New Roman" w:hAnsi="Times New Roman" w:eastAsia="Times New Roman" w:cs="Times New Roman"/>
          <w:color w:val="606060"/>
          <w:spacing w:val="-1"/>
          <w:w w:val="105"/>
          <w:sz w:val="20"/>
          <w:szCs w:val="20"/>
        </w:rPr>
        <w:t>65</w:t>
      </w:r>
      <w:r>
        <w:rPr>
          <w:rFonts w:hint="default" w:ascii="宋体" w:hAnsi="宋体" w:eastAsia="宋体" w:cs="宋体"/>
          <w:color w:val="606060"/>
          <w:spacing w:val="-1"/>
          <w:w w:val="105"/>
          <w:sz w:val="20"/>
          <w:szCs w:val="20"/>
        </w:rPr>
        <w:t>℃的碳氢化合物或氨</w:t>
      </w:r>
      <w:r>
        <w:rPr>
          <w:rFonts w:hint="default" w:ascii="宋体" w:hAnsi="宋体" w:eastAsia="宋体" w:cs="宋体"/>
          <w:color w:val="606060"/>
          <w:spacing w:val="-94"/>
          <w:w w:val="105"/>
          <w:sz w:val="20"/>
          <w:szCs w:val="20"/>
        </w:rPr>
        <w:t xml:space="preserve"> </w:t>
      </w:r>
      <w:r>
        <w:rPr>
          <w:rFonts w:hint="default" w:ascii="宋体" w:hAnsi="宋体" w:eastAsia="宋体" w:cs="宋体"/>
          <w:color w:val="606060"/>
          <w:spacing w:val="-6"/>
          <w:w w:val="110"/>
          <w:sz w:val="20"/>
          <w:szCs w:val="20"/>
        </w:rPr>
        <w:t>；</w:t>
      </w:r>
      <w:r>
        <w:rPr>
          <w:rFonts w:hint="default" w:ascii="宋体" w:hAnsi="宋体" w:eastAsia="宋体" w:cs="宋体"/>
          <w:color w:val="8C8C8C"/>
          <w:spacing w:val="-6"/>
          <w:w w:val="110"/>
          <w:sz w:val="20"/>
          <w:szCs w:val="20"/>
        </w:rPr>
        <w:t>《</w:t>
      </w:r>
      <w:r>
        <w:rPr>
          <w:rFonts w:hint="default" w:ascii="宋体" w:hAnsi="宋体" w:eastAsia="宋体" w:cs="宋体"/>
          <w:color w:val="606060"/>
          <w:spacing w:val="-6"/>
          <w:w w:val="110"/>
          <w:sz w:val="20"/>
          <w:szCs w:val="20"/>
        </w:rPr>
        <w:t>现场组装</w:t>
      </w:r>
      <w:r>
        <w:rPr>
          <w:rFonts w:hint="default" w:ascii="宋体" w:hAnsi="宋体" w:eastAsia="宋体" w:cs="宋体"/>
          <w:color w:val="606060"/>
          <w:w w:val="106"/>
          <w:sz w:val="20"/>
          <w:szCs w:val="20"/>
        </w:rPr>
        <w:t xml:space="preserve"> </w:t>
      </w:r>
      <w:r>
        <w:rPr>
          <w:rFonts w:hint="default" w:ascii="宋体" w:hAnsi="宋体" w:eastAsia="宋体" w:cs="宋体"/>
          <w:color w:val="727272"/>
          <w:w w:val="105"/>
          <w:sz w:val="20"/>
          <w:szCs w:val="20"/>
        </w:rPr>
        <w:t>立式困筒平底制质液</w:t>
      </w:r>
      <w:r>
        <w:rPr>
          <w:rFonts w:hint="default" w:ascii="宋体" w:hAnsi="宋体" w:eastAsia="宋体" w:cs="宋体"/>
          <w:color w:val="424244"/>
          <w:w w:val="105"/>
          <w:sz w:val="20"/>
          <w:szCs w:val="20"/>
        </w:rPr>
        <w:t>化</w:t>
      </w:r>
      <w:r>
        <w:rPr>
          <w:rFonts w:hint="default" w:ascii="宋体" w:hAnsi="宋体" w:eastAsia="宋体" w:cs="宋体"/>
          <w:color w:val="727272"/>
          <w:w w:val="105"/>
          <w:sz w:val="20"/>
          <w:szCs w:val="20"/>
        </w:rPr>
        <w:t xml:space="preserve">天然气储罐的设计与建造 </w:t>
      </w:r>
      <w:r>
        <w:rPr>
          <w:rFonts w:hint="default" w:ascii="宋体" w:hAnsi="宋体" w:eastAsia="宋体" w:cs="宋体"/>
          <w:color w:val="8C8C8C"/>
          <w:sz w:val="20"/>
          <w:szCs w:val="20"/>
        </w:rPr>
        <w:t xml:space="preserve">》 </w:t>
      </w:r>
      <w:r>
        <w:rPr>
          <w:rFonts w:hint="default" w:ascii="Times New Roman" w:hAnsi="Times New Roman" w:eastAsia="Times New Roman" w:cs="Times New Roman"/>
          <w:color w:val="424244"/>
          <w:w w:val="105"/>
          <w:sz w:val="20"/>
          <w:szCs w:val="20"/>
        </w:rPr>
        <w:t>GB</w:t>
      </w:r>
      <w:r>
        <w:rPr>
          <w:rFonts w:hint="default" w:ascii="Times New Roman" w:hAnsi="Times New Roman" w:eastAsia="Times New Roman" w:cs="Times New Roman"/>
          <w:color w:val="8C8C8C"/>
          <w:w w:val="105"/>
          <w:sz w:val="20"/>
          <w:szCs w:val="20"/>
        </w:rPr>
        <w:t>/</w:t>
      </w:r>
      <w:r>
        <w:rPr>
          <w:rFonts w:hint="default" w:ascii="Times New Roman" w:hAnsi="Times New Roman" w:eastAsia="Times New Roman" w:cs="Times New Roman"/>
          <w:color w:val="424244"/>
          <w:w w:val="105"/>
          <w:sz w:val="20"/>
          <w:szCs w:val="20"/>
        </w:rPr>
        <w:t xml:space="preserve">T </w:t>
      </w:r>
      <w:r>
        <w:rPr>
          <w:rFonts w:hint="default" w:ascii="Times New Roman" w:hAnsi="Times New Roman" w:eastAsia="Times New Roman" w:cs="Times New Roman"/>
          <w:color w:val="606060"/>
          <w:w w:val="105"/>
          <w:sz w:val="20"/>
          <w:szCs w:val="20"/>
        </w:rPr>
        <w:t xml:space="preserve">26978 </w:t>
      </w:r>
      <w:r>
        <w:rPr>
          <w:rFonts w:hint="default" w:ascii="宋体" w:hAnsi="宋体" w:eastAsia="宋体" w:cs="宋体"/>
          <w:color w:val="606060"/>
          <w:w w:val="105"/>
          <w:sz w:val="20"/>
          <w:szCs w:val="20"/>
        </w:rPr>
        <w:t xml:space="preserve">仅适用天然气储罐 </w:t>
      </w:r>
      <w:r>
        <w:rPr>
          <w:rFonts w:hint="default" w:ascii="宋体" w:hAnsi="宋体" w:eastAsia="宋体" w:cs="宋体"/>
          <w:color w:val="606060"/>
          <w:spacing w:val="-10"/>
          <w:w w:val="105"/>
          <w:sz w:val="20"/>
          <w:szCs w:val="20"/>
        </w:rPr>
        <w:t>；</w:t>
      </w:r>
      <w:r>
        <w:rPr>
          <w:rFonts w:hint="default" w:ascii="宋体" w:hAnsi="宋体" w:eastAsia="宋体" w:cs="宋体"/>
          <w:color w:val="8C8C8C"/>
          <w:spacing w:val="-10"/>
          <w:w w:val="105"/>
          <w:sz w:val="20"/>
          <w:szCs w:val="20"/>
        </w:rPr>
        <w:t>《立</w:t>
      </w:r>
      <w:r>
        <w:rPr>
          <w:rFonts w:hint="default" w:ascii="宋体" w:hAnsi="宋体" w:eastAsia="宋体" w:cs="宋体"/>
          <w:color w:val="727272"/>
          <w:spacing w:val="-10"/>
          <w:w w:val="105"/>
          <w:sz w:val="20"/>
          <w:szCs w:val="20"/>
        </w:rPr>
        <w:t xml:space="preserve">式阴筒形 </w:t>
      </w:r>
      <w:r>
        <w:rPr>
          <w:rFonts w:hint="default" w:ascii="宋体" w:hAnsi="宋体" w:eastAsia="宋体" w:cs="宋体"/>
          <w:color w:val="606060"/>
          <w:w w:val="106"/>
          <w:sz w:val="20"/>
          <w:szCs w:val="20"/>
        </w:rPr>
        <w:t>低温储罐</w:t>
      </w:r>
      <w:r>
        <w:rPr>
          <w:rFonts w:hint="default" w:ascii="宋体" w:hAnsi="宋体" w:eastAsia="宋体" w:cs="宋体"/>
          <w:color w:val="606060"/>
          <w:spacing w:val="25"/>
          <w:w w:val="106"/>
          <w:sz w:val="20"/>
          <w:szCs w:val="20"/>
        </w:rPr>
        <w:t>施</w:t>
      </w:r>
      <w:r>
        <w:rPr>
          <w:rFonts w:hint="default" w:ascii="Arial" w:hAnsi="Arial" w:eastAsia="Arial" w:cs="Arial"/>
          <w:color w:val="606060"/>
          <w:spacing w:val="-10"/>
          <w:w w:val="340"/>
          <w:sz w:val="22"/>
          <w:szCs w:val="22"/>
        </w:rPr>
        <w:t>t</w:t>
      </w:r>
      <w:r>
        <w:rPr>
          <w:rFonts w:hint="default" w:ascii="宋体" w:hAnsi="宋体" w:eastAsia="宋体" w:cs="宋体"/>
          <w:color w:val="606060"/>
          <w:w w:val="108"/>
          <w:sz w:val="20"/>
          <w:szCs w:val="20"/>
        </w:rPr>
        <w:t>技术</w:t>
      </w:r>
      <w:r>
        <w:rPr>
          <w:rFonts w:hint="default" w:ascii="宋体" w:hAnsi="宋体" w:eastAsia="宋体" w:cs="宋体"/>
          <w:color w:val="606060"/>
          <w:spacing w:val="-17"/>
          <w:w w:val="108"/>
          <w:sz w:val="20"/>
          <w:szCs w:val="20"/>
        </w:rPr>
        <w:t>规</w:t>
      </w:r>
      <w:r>
        <w:rPr>
          <w:rFonts w:hint="default" w:ascii="宋体" w:hAnsi="宋体" w:eastAsia="宋体" w:cs="宋体"/>
          <w:color w:val="606060"/>
          <w:spacing w:val="24"/>
          <w:w w:val="112"/>
          <w:sz w:val="20"/>
          <w:szCs w:val="20"/>
        </w:rPr>
        <w:t>程</w:t>
      </w:r>
      <w:r>
        <w:rPr>
          <w:rFonts w:hint="default" w:ascii="宋体" w:hAnsi="宋体" w:eastAsia="宋体" w:cs="宋体"/>
          <w:color w:val="8C8C8C"/>
          <w:w w:val="63"/>
          <w:sz w:val="20"/>
          <w:szCs w:val="20"/>
        </w:rPr>
        <w:t>》</w:t>
      </w:r>
      <w:r>
        <w:rPr>
          <w:rFonts w:hint="default" w:ascii="宋体" w:hAnsi="宋体" w:eastAsia="宋体" w:cs="宋体"/>
          <w:color w:val="8C8C8C"/>
          <w:spacing w:val="-49"/>
          <w:sz w:val="20"/>
          <w:szCs w:val="20"/>
        </w:rPr>
        <w:t xml:space="preserve"> </w:t>
      </w:r>
      <w:r>
        <w:rPr>
          <w:rFonts w:hint="default" w:ascii="Times New Roman" w:hAnsi="Times New Roman" w:eastAsia="Times New Roman" w:cs="Times New Roman"/>
          <w:color w:val="424244"/>
          <w:w w:val="101"/>
          <w:sz w:val="20"/>
          <w:szCs w:val="20"/>
        </w:rPr>
        <w:t>S</w:t>
      </w:r>
      <w:r>
        <w:rPr>
          <w:rFonts w:hint="default" w:ascii="Times New Roman" w:hAnsi="Times New Roman" w:eastAsia="Times New Roman" w:cs="Times New Roman"/>
          <w:color w:val="424244"/>
          <w:spacing w:val="-6"/>
          <w:w w:val="101"/>
          <w:sz w:val="20"/>
          <w:szCs w:val="20"/>
        </w:rPr>
        <w:t>H</w:t>
      </w:r>
      <w:r>
        <w:rPr>
          <w:rFonts w:hint="default" w:ascii="Times New Roman" w:hAnsi="Times New Roman" w:eastAsia="Times New Roman" w:cs="Times New Roman"/>
          <w:color w:val="8C8C8C"/>
          <w:spacing w:val="-11"/>
          <w:w w:val="122"/>
          <w:sz w:val="20"/>
          <w:szCs w:val="20"/>
        </w:rPr>
        <w:t>I</w:t>
      </w:r>
      <w:r>
        <w:rPr>
          <w:rFonts w:hint="default" w:ascii="Times New Roman" w:hAnsi="Times New Roman" w:eastAsia="Times New Roman" w:cs="Times New Roman"/>
          <w:color w:val="424244"/>
          <w:w w:val="112"/>
          <w:sz w:val="20"/>
          <w:szCs w:val="20"/>
        </w:rPr>
        <w:t>T</w:t>
      </w:r>
      <w:r>
        <w:rPr>
          <w:rFonts w:hint="default" w:ascii="Times New Roman" w:hAnsi="Times New Roman" w:eastAsia="Times New Roman" w:cs="Times New Roman"/>
          <w:color w:val="424244"/>
          <w:spacing w:val="-4"/>
          <w:sz w:val="20"/>
          <w:szCs w:val="20"/>
        </w:rPr>
        <w:t xml:space="preserve"> </w:t>
      </w:r>
      <w:r>
        <w:rPr>
          <w:rFonts w:hint="default" w:ascii="Times New Roman" w:hAnsi="Times New Roman" w:eastAsia="Times New Roman" w:cs="Times New Roman"/>
          <w:color w:val="606060"/>
          <w:spacing w:val="-7"/>
          <w:w w:val="120"/>
          <w:sz w:val="20"/>
          <w:szCs w:val="20"/>
        </w:rPr>
        <w:t>3</w:t>
      </w:r>
      <w:r>
        <w:rPr>
          <w:rFonts w:hint="default" w:ascii="Times New Roman" w:hAnsi="Times New Roman" w:eastAsia="Times New Roman" w:cs="Times New Roman"/>
          <w:color w:val="424244"/>
          <w:spacing w:val="-2"/>
          <w:w w:val="108"/>
          <w:sz w:val="20"/>
          <w:szCs w:val="20"/>
        </w:rPr>
        <w:t>5</w:t>
      </w:r>
      <w:r>
        <w:rPr>
          <w:rFonts w:hint="default" w:ascii="Times New Roman" w:hAnsi="Times New Roman" w:eastAsia="Times New Roman" w:cs="Times New Roman"/>
          <w:color w:val="606060"/>
          <w:w w:val="107"/>
          <w:sz w:val="20"/>
          <w:szCs w:val="20"/>
        </w:rPr>
        <w:t>37</w:t>
      </w:r>
      <w:r>
        <w:rPr>
          <w:rFonts w:hint="default" w:ascii="Times New Roman" w:hAnsi="Times New Roman" w:eastAsia="Times New Roman" w:cs="Times New Roman"/>
          <w:color w:val="606060"/>
          <w:spacing w:val="-23"/>
          <w:sz w:val="20"/>
          <w:szCs w:val="20"/>
        </w:rPr>
        <w:t xml:space="preserve"> </w:t>
      </w:r>
      <w:r>
        <w:rPr>
          <w:rFonts w:hint="default" w:ascii="宋体" w:hAnsi="宋体" w:eastAsia="宋体" w:cs="宋体"/>
          <w:color w:val="606060"/>
          <w:w w:val="132"/>
          <w:sz w:val="20"/>
          <w:szCs w:val="20"/>
        </w:rPr>
        <w:t>，适</w:t>
      </w:r>
      <w:r>
        <w:rPr>
          <w:rFonts w:hint="default" w:ascii="宋体" w:hAnsi="宋体" w:eastAsia="宋体" w:cs="宋体"/>
          <w:color w:val="606060"/>
          <w:spacing w:val="-197"/>
          <w:w w:val="132"/>
          <w:sz w:val="20"/>
          <w:szCs w:val="20"/>
        </w:rPr>
        <w:t>用</w:t>
      </w:r>
      <w:r>
        <w:rPr>
          <w:rFonts w:hint="default" w:ascii="宋体" w:hAnsi="宋体" w:eastAsia="宋体" w:cs="宋体"/>
          <w:color w:val="606060"/>
          <w:w w:val="107"/>
          <w:sz w:val="20"/>
          <w:szCs w:val="20"/>
        </w:rPr>
        <w:t>范围为公称容积大于或等于</w:t>
      </w:r>
      <w:r>
        <w:rPr>
          <w:rFonts w:hint="default" w:ascii="宋体" w:hAnsi="宋体" w:eastAsia="宋体" w:cs="宋体"/>
          <w:color w:val="606060"/>
          <w:spacing w:val="12"/>
          <w:sz w:val="20"/>
          <w:szCs w:val="20"/>
        </w:rPr>
        <w:t xml:space="preserve"> </w:t>
      </w:r>
      <w:r>
        <w:rPr>
          <w:rFonts w:hint="default" w:ascii="Times New Roman" w:hAnsi="Times New Roman" w:eastAsia="Times New Roman" w:cs="Times New Roman"/>
          <w:color w:val="343334"/>
          <w:spacing w:val="12"/>
          <w:w w:val="66"/>
          <w:sz w:val="20"/>
          <w:szCs w:val="20"/>
        </w:rPr>
        <w:t>1</w:t>
      </w:r>
      <w:r>
        <w:rPr>
          <w:rFonts w:hint="default" w:ascii="Times New Roman" w:hAnsi="Times New Roman" w:eastAsia="Times New Roman" w:cs="Times New Roman"/>
          <w:color w:val="606060"/>
          <w:w w:val="114"/>
          <w:sz w:val="20"/>
          <w:szCs w:val="20"/>
        </w:rPr>
        <w:t>0</w:t>
      </w:r>
      <w:r>
        <w:rPr>
          <w:rFonts w:hint="default" w:ascii="Times New Roman" w:hAnsi="Times New Roman" w:eastAsia="Times New Roman" w:cs="Times New Roman"/>
          <w:color w:val="606060"/>
          <w:spacing w:val="-1"/>
          <w:sz w:val="20"/>
          <w:szCs w:val="20"/>
        </w:rPr>
        <w:t xml:space="preserve"> </w:t>
      </w:r>
      <w:r>
        <w:rPr>
          <w:rFonts w:hint="default" w:ascii="Times New Roman" w:hAnsi="Times New Roman" w:eastAsia="Times New Roman" w:cs="Times New Roman"/>
          <w:color w:val="424244"/>
          <w:spacing w:val="-8"/>
          <w:w w:val="114"/>
          <w:sz w:val="20"/>
          <w:szCs w:val="20"/>
        </w:rPr>
        <w:t>0</w:t>
      </w:r>
      <w:r>
        <w:rPr>
          <w:rFonts w:hint="default" w:ascii="Times New Roman" w:hAnsi="Times New Roman" w:eastAsia="Times New Roman" w:cs="Times New Roman"/>
          <w:color w:val="606060"/>
          <w:w w:val="113"/>
          <w:sz w:val="20"/>
          <w:szCs w:val="20"/>
        </w:rPr>
        <w:t>0</w:t>
      </w:r>
      <w:r>
        <w:rPr>
          <w:rFonts w:hint="default" w:ascii="Times New Roman" w:hAnsi="Times New Roman" w:eastAsia="Times New Roman" w:cs="Times New Roman"/>
          <w:color w:val="606060"/>
          <w:spacing w:val="-7"/>
          <w:w w:val="113"/>
          <w:sz w:val="20"/>
          <w:szCs w:val="20"/>
        </w:rPr>
        <w:t>0</w:t>
      </w:r>
      <w:r>
        <w:rPr>
          <w:rFonts w:hint="default" w:ascii="宋体" w:hAnsi="宋体" w:eastAsia="宋体" w:cs="宋体"/>
          <w:color w:val="606060"/>
          <w:w w:val="125"/>
          <w:sz w:val="20"/>
          <w:szCs w:val="20"/>
        </w:rPr>
        <w:t>旷</w:t>
      </w:r>
      <w:r>
        <w:rPr>
          <w:rFonts w:hint="default" w:ascii="宋体" w:hAnsi="宋体" w:eastAsia="宋体" w:cs="宋体"/>
          <w:color w:val="606060"/>
          <w:spacing w:val="-25"/>
          <w:w w:val="125"/>
          <w:sz w:val="20"/>
          <w:szCs w:val="20"/>
        </w:rPr>
        <w:t>的</w:t>
      </w:r>
      <w:r>
        <w:rPr>
          <w:rFonts w:hint="default" w:ascii="宋体" w:hAnsi="宋体" w:eastAsia="宋体" w:cs="宋体"/>
          <w:color w:val="606060"/>
          <w:w w:val="106"/>
          <w:sz w:val="20"/>
          <w:szCs w:val="20"/>
        </w:rPr>
        <w:t>低混储罐</w:t>
      </w:r>
      <w:r>
        <w:rPr>
          <w:rFonts w:hint="default" w:ascii="宋体" w:hAnsi="宋体" w:eastAsia="宋体" w:cs="宋体"/>
          <w:color w:val="606060"/>
          <w:spacing w:val="-55"/>
          <w:sz w:val="20"/>
          <w:szCs w:val="20"/>
        </w:rPr>
        <w:t xml:space="preserve"> </w:t>
      </w:r>
      <w:r>
        <w:rPr>
          <w:rFonts w:hint="default" w:ascii="宋体" w:hAnsi="宋体" w:eastAsia="宋体" w:cs="宋体"/>
          <w:color w:val="606060"/>
          <w:w w:val="123"/>
          <w:sz w:val="20"/>
          <w:szCs w:val="20"/>
        </w:rPr>
        <w:t xml:space="preserve">、低合 </w:t>
      </w:r>
      <w:r>
        <w:rPr>
          <w:rFonts w:hint="default" w:ascii="宋体" w:hAnsi="宋体" w:eastAsia="宋体" w:cs="宋体"/>
          <w:color w:val="727272"/>
          <w:w w:val="109"/>
          <w:sz w:val="20"/>
          <w:szCs w:val="20"/>
        </w:rPr>
        <w:t>金钢</w:t>
      </w:r>
      <w:r>
        <w:rPr>
          <w:rFonts w:hint="default" w:ascii="宋体" w:hAnsi="宋体" w:eastAsia="宋体" w:cs="宋体"/>
          <w:color w:val="727272"/>
          <w:spacing w:val="-89"/>
          <w:w w:val="109"/>
          <w:sz w:val="20"/>
          <w:szCs w:val="20"/>
        </w:rPr>
        <w:t xml:space="preserve"> </w:t>
      </w:r>
      <w:r>
        <w:rPr>
          <w:rFonts w:hint="default" w:ascii="宋体" w:hAnsi="宋体" w:eastAsia="宋体" w:cs="宋体"/>
          <w:color w:val="727272"/>
          <w:spacing w:val="-6"/>
          <w:w w:val="107"/>
          <w:sz w:val="20"/>
          <w:szCs w:val="20"/>
        </w:rPr>
        <w:t>、合金钢制低温储罐的施丁</w:t>
      </w:r>
      <w:r>
        <w:rPr>
          <w:rFonts w:hint="default" w:ascii="宋体" w:hAnsi="宋体" w:eastAsia="宋体" w:cs="宋体"/>
          <w:color w:val="727272"/>
          <w:spacing w:val="-41"/>
          <w:w w:val="107"/>
          <w:sz w:val="20"/>
          <w:szCs w:val="20"/>
        </w:rPr>
        <w:t xml:space="preserve"> </w:t>
      </w:r>
      <w:r>
        <w:rPr>
          <w:rFonts w:hint="default" w:ascii="宋体" w:hAnsi="宋体" w:eastAsia="宋体" w:cs="宋体"/>
          <w:color w:val="727272"/>
          <w:spacing w:val="-24"/>
          <w:w w:val="121"/>
          <w:sz w:val="20"/>
          <w:szCs w:val="20"/>
        </w:rPr>
        <w:t>，而公称容积小于</w:t>
      </w:r>
      <w:r>
        <w:rPr>
          <w:rFonts w:hint="default" w:ascii="宋体" w:hAnsi="宋体" w:eastAsia="宋体" w:cs="宋体"/>
          <w:color w:val="727272"/>
          <w:spacing w:val="-64"/>
          <w:w w:val="121"/>
          <w:sz w:val="20"/>
          <w:szCs w:val="20"/>
        </w:rPr>
        <w:t xml:space="preserve"> </w:t>
      </w:r>
      <w:r>
        <w:rPr>
          <w:rFonts w:hint="default" w:ascii="Times New Roman" w:hAnsi="Times New Roman" w:eastAsia="Times New Roman" w:cs="Times New Roman"/>
          <w:color w:val="424244"/>
          <w:w w:val="107"/>
          <w:sz w:val="20"/>
          <w:szCs w:val="20"/>
        </w:rPr>
        <w:t>10</w:t>
      </w:r>
      <w:r>
        <w:rPr>
          <w:rFonts w:hint="default" w:ascii="Times New Roman" w:hAnsi="Times New Roman" w:eastAsia="Times New Roman" w:cs="Times New Roman"/>
          <w:color w:val="424244"/>
          <w:spacing w:val="-8"/>
          <w:w w:val="107"/>
          <w:sz w:val="20"/>
          <w:szCs w:val="20"/>
        </w:rPr>
        <w:t xml:space="preserve"> </w:t>
      </w:r>
      <w:r>
        <w:rPr>
          <w:rFonts w:hint="default" w:ascii="Times New Roman" w:hAnsi="Times New Roman" w:eastAsia="Times New Roman" w:cs="Times New Roman"/>
          <w:color w:val="424244"/>
          <w:spacing w:val="-4"/>
          <w:w w:val="113"/>
          <w:sz w:val="20"/>
          <w:szCs w:val="20"/>
        </w:rPr>
        <w:t>0</w:t>
      </w:r>
      <w:r>
        <w:rPr>
          <w:rFonts w:hint="default" w:ascii="Times New Roman" w:hAnsi="Times New Roman" w:eastAsia="Times New Roman" w:cs="Times New Roman"/>
          <w:color w:val="606060"/>
          <w:spacing w:val="-4"/>
          <w:w w:val="113"/>
          <w:sz w:val="20"/>
          <w:szCs w:val="20"/>
        </w:rPr>
        <w:t>0</w:t>
      </w:r>
      <w:r>
        <w:rPr>
          <w:rFonts w:hint="default" w:ascii="Times New Roman" w:hAnsi="Times New Roman" w:eastAsia="Times New Roman" w:cs="Times New Roman"/>
          <w:color w:val="424244"/>
          <w:spacing w:val="-4"/>
          <w:w w:val="113"/>
          <w:sz w:val="20"/>
          <w:szCs w:val="20"/>
        </w:rPr>
        <w:t>0</w:t>
      </w:r>
      <w:r>
        <w:rPr>
          <w:rFonts w:hint="default" w:ascii="宋体" w:hAnsi="宋体" w:eastAsia="宋体" w:cs="宋体"/>
          <w:color w:val="424244"/>
          <w:spacing w:val="-4"/>
          <w:w w:val="113"/>
          <w:sz w:val="20"/>
          <w:szCs w:val="20"/>
        </w:rPr>
        <w:t>旷</w:t>
      </w:r>
      <w:r>
        <w:rPr>
          <w:rFonts w:hint="default" w:ascii="宋体" w:hAnsi="宋体" w:eastAsia="宋体" w:cs="宋体"/>
          <w:color w:val="606060"/>
          <w:spacing w:val="-4"/>
          <w:w w:val="113"/>
          <w:sz w:val="20"/>
          <w:szCs w:val="20"/>
        </w:rPr>
        <w:t>的低温储罐</w:t>
      </w:r>
      <w:r>
        <w:rPr>
          <w:rFonts w:hint="default" w:ascii="宋体" w:hAnsi="宋体" w:eastAsia="宋体" w:cs="宋体"/>
          <w:color w:val="606060"/>
          <w:spacing w:val="-77"/>
          <w:w w:val="113"/>
          <w:sz w:val="20"/>
          <w:szCs w:val="20"/>
        </w:rPr>
        <w:t xml:space="preserve"> </w:t>
      </w:r>
      <w:r>
        <w:rPr>
          <w:rFonts w:hint="default" w:ascii="宋体" w:hAnsi="宋体" w:eastAsia="宋体" w:cs="宋体"/>
          <w:color w:val="606060"/>
          <w:spacing w:val="-5"/>
          <w:w w:val="107"/>
          <w:sz w:val="20"/>
          <w:szCs w:val="20"/>
        </w:rPr>
        <w:t>、不锈制制低温储罐为参</w:t>
      </w:r>
      <w:r>
        <w:rPr>
          <w:rFonts w:hint="default" w:ascii="宋体" w:hAnsi="宋体" w:eastAsia="宋体" w:cs="宋体"/>
          <w:color w:val="606060"/>
          <w:w w:val="107"/>
          <w:sz w:val="20"/>
          <w:szCs w:val="20"/>
        </w:rPr>
        <w:t xml:space="preserve"> </w:t>
      </w:r>
      <w:r>
        <w:rPr>
          <w:rFonts w:hint="default" w:ascii="宋体" w:hAnsi="宋体" w:eastAsia="宋体" w:cs="宋体"/>
          <w:color w:val="606060"/>
          <w:spacing w:val="-9"/>
          <w:w w:val="116"/>
          <w:sz w:val="20"/>
          <w:szCs w:val="20"/>
        </w:rPr>
        <w:t>照使用</w:t>
      </w:r>
      <w:r>
        <w:rPr>
          <w:rFonts w:hint="default" w:ascii="宋体" w:hAnsi="宋体" w:eastAsia="宋体" w:cs="宋体"/>
          <w:color w:val="BABABA"/>
          <w:spacing w:val="-9"/>
          <w:w w:val="116"/>
          <w:sz w:val="20"/>
          <w:szCs w:val="20"/>
        </w:rPr>
        <w:t>。</w:t>
      </w:r>
      <w:r>
        <w:rPr>
          <w:rFonts w:hint="default" w:ascii="宋体" w:hAnsi="宋体" w:eastAsia="宋体" w:cs="宋体"/>
          <w:color w:val="606060"/>
          <w:spacing w:val="-9"/>
          <w:w w:val="116"/>
          <w:sz w:val="20"/>
          <w:szCs w:val="20"/>
        </w:rPr>
        <w:t>因此，本条对低泪储罐绝热层的施工做出了规定</w:t>
      </w:r>
      <w:r>
        <w:rPr>
          <w:rFonts w:hint="default" w:ascii="宋体" w:hAnsi="宋体" w:eastAsia="宋体" w:cs="宋体"/>
          <w:color w:val="AAAAAA"/>
          <w:spacing w:val="-9"/>
          <w:w w:val="116"/>
          <w:sz w:val="20"/>
          <w:szCs w:val="20"/>
        </w:rPr>
        <w:t>。</w:t>
      </w:r>
    </w:p>
    <w:p>
      <w:pPr>
        <w:spacing w:before="42" w:line="326" w:lineRule="auto"/>
        <w:ind w:left="107" w:right="0" w:firstLine="432"/>
        <w:jc w:val="left"/>
        <w:rPr>
          <w:rFonts w:hint="default" w:ascii="宋体" w:hAnsi="宋体" w:eastAsia="宋体" w:cs="宋体"/>
          <w:sz w:val="20"/>
          <w:szCs w:val="20"/>
        </w:rPr>
      </w:pPr>
      <w:r>
        <w:rPr>
          <w:rFonts w:hint="default" w:ascii="宋体" w:hAnsi="宋体" w:eastAsia="宋体" w:cs="宋体"/>
          <w:color w:val="606060"/>
          <w:w w:val="109"/>
          <w:sz w:val="20"/>
          <w:szCs w:val="20"/>
        </w:rPr>
        <w:t>第</w:t>
      </w:r>
      <w:r>
        <w:rPr>
          <w:rFonts w:hint="default" w:ascii="宋体" w:hAnsi="宋体" w:eastAsia="宋体" w:cs="宋体"/>
          <w:color w:val="606060"/>
          <w:spacing w:val="-55"/>
          <w:w w:val="109"/>
          <w:sz w:val="20"/>
          <w:szCs w:val="20"/>
        </w:rPr>
        <w:t xml:space="preserve"> </w:t>
      </w:r>
      <w:r>
        <w:rPr>
          <w:rFonts w:hint="default" w:ascii="Times New Roman" w:hAnsi="Times New Roman" w:eastAsia="Times New Roman" w:cs="Times New Roman"/>
          <w:color w:val="343334"/>
          <w:w w:val="122"/>
          <w:sz w:val="20"/>
          <w:szCs w:val="20"/>
        </w:rPr>
        <w:t>l</w:t>
      </w:r>
      <w:r>
        <w:rPr>
          <w:rFonts w:hint="default" w:ascii="Times New Roman" w:hAnsi="Times New Roman" w:eastAsia="Times New Roman" w:cs="Times New Roman"/>
          <w:color w:val="343334"/>
          <w:spacing w:val="-28"/>
          <w:w w:val="122"/>
          <w:sz w:val="20"/>
          <w:szCs w:val="20"/>
        </w:rPr>
        <w:t xml:space="preserve"> </w:t>
      </w:r>
      <w:r>
        <w:rPr>
          <w:rFonts w:hint="default" w:ascii="宋体" w:hAnsi="宋体" w:eastAsia="宋体" w:cs="宋体"/>
          <w:color w:val="727272"/>
          <w:spacing w:val="-29"/>
          <w:w w:val="124"/>
          <w:sz w:val="20"/>
          <w:szCs w:val="20"/>
        </w:rPr>
        <w:t>、</w:t>
      </w:r>
      <w:r>
        <w:rPr>
          <w:rFonts w:hint="default" w:ascii="Times New Roman" w:hAnsi="Times New Roman" w:eastAsia="Times New Roman" w:cs="Times New Roman"/>
          <w:color w:val="727272"/>
          <w:spacing w:val="-29"/>
          <w:w w:val="124"/>
          <w:sz w:val="20"/>
          <w:szCs w:val="20"/>
        </w:rPr>
        <w:t>2</w:t>
      </w:r>
      <w:r>
        <w:rPr>
          <w:rFonts w:hint="default" w:ascii="Times New Roman" w:hAnsi="Times New Roman" w:eastAsia="Times New Roman" w:cs="Times New Roman"/>
          <w:color w:val="727272"/>
          <w:spacing w:val="-30"/>
          <w:w w:val="124"/>
          <w:sz w:val="20"/>
          <w:szCs w:val="20"/>
        </w:rPr>
        <w:t xml:space="preserve"> </w:t>
      </w:r>
      <w:r>
        <w:rPr>
          <w:rFonts w:hint="default" w:ascii="宋体" w:hAnsi="宋体" w:eastAsia="宋体" w:cs="宋体"/>
          <w:color w:val="727272"/>
          <w:spacing w:val="4"/>
          <w:w w:val="105"/>
          <w:sz w:val="20"/>
          <w:szCs w:val="20"/>
        </w:rPr>
        <w:t>款等效采用了</w:t>
      </w:r>
      <w:r>
        <w:rPr>
          <w:rFonts w:hint="default" w:ascii="Times New Roman" w:hAnsi="Times New Roman" w:eastAsia="Times New Roman" w:cs="Times New Roman"/>
          <w:color w:val="727272"/>
          <w:spacing w:val="4"/>
          <w:w w:val="105"/>
          <w:sz w:val="20"/>
          <w:szCs w:val="20"/>
        </w:rPr>
        <w:t>E</w:t>
      </w:r>
      <w:r>
        <w:rPr>
          <w:rFonts w:hint="default" w:ascii="Times New Roman" w:hAnsi="Times New Roman" w:eastAsia="Times New Roman" w:cs="Times New Roman"/>
          <w:color w:val="424244"/>
          <w:spacing w:val="4"/>
          <w:w w:val="105"/>
          <w:sz w:val="20"/>
          <w:szCs w:val="20"/>
        </w:rPr>
        <w:t>N</w:t>
      </w:r>
      <w:r>
        <w:rPr>
          <w:rFonts w:hint="default" w:ascii="Times New Roman" w:hAnsi="Times New Roman" w:eastAsia="Times New Roman" w:cs="Times New Roman"/>
          <w:color w:val="424244"/>
          <w:spacing w:val="9"/>
          <w:w w:val="105"/>
          <w:sz w:val="20"/>
          <w:szCs w:val="20"/>
        </w:rPr>
        <w:t xml:space="preserve"> </w:t>
      </w:r>
      <w:r>
        <w:rPr>
          <w:rFonts w:hint="default" w:ascii="Times New Roman" w:hAnsi="Times New Roman" w:eastAsia="Times New Roman" w:cs="Times New Roman"/>
          <w:color w:val="424244"/>
          <w:spacing w:val="-3"/>
          <w:w w:val="106"/>
          <w:sz w:val="20"/>
          <w:szCs w:val="20"/>
        </w:rPr>
        <w:t>14</w:t>
      </w:r>
      <w:r>
        <w:rPr>
          <w:rFonts w:hint="default" w:ascii="Times New Roman" w:hAnsi="Times New Roman" w:eastAsia="Times New Roman" w:cs="Times New Roman"/>
          <w:color w:val="606060"/>
          <w:spacing w:val="-3"/>
          <w:w w:val="106"/>
          <w:sz w:val="20"/>
          <w:szCs w:val="20"/>
        </w:rPr>
        <w:t>62</w:t>
      </w:r>
      <w:r>
        <w:rPr>
          <w:rFonts w:hint="default" w:ascii="Times New Roman" w:hAnsi="Times New Roman" w:eastAsia="Times New Roman" w:cs="Times New Roman"/>
          <w:color w:val="424244"/>
          <w:spacing w:val="-3"/>
          <w:w w:val="106"/>
          <w:sz w:val="20"/>
          <w:szCs w:val="20"/>
        </w:rPr>
        <w:t>0</w:t>
      </w:r>
      <w:r>
        <w:rPr>
          <w:rFonts w:hint="default" w:ascii="Times New Roman" w:hAnsi="Times New Roman" w:eastAsia="Times New Roman" w:cs="Times New Roman"/>
          <w:color w:val="424244"/>
          <w:spacing w:val="-17"/>
          <w:w w:val="106"/>
          <w:sz w:val="20"/>
          <w:szCs w:val="20"/>
        </w:rPr>
        <w:t xml:space="preserve"> </w:t>
      </w:r>
      <w:r>
        <w:rPr>
          <w:rFonts w:hint="default" w:ascii="宋体" w:hAnsi="宋体" w:eastAsia="宋体" w:cs="宋体"/>
          <w:color w:val="606060"/>
          <w:w w:val="109"/>
          <w:sz w:val="20"/>
          <w:szCs w:val="20"/>
        </w:rPr>
        <w:t>第</w:t>
      </w:r>
      <w:r>
        <w:rPr>
          <w:rFonts w:hint="default" w:ascii="宋体" w:hAnsi="宋体" w:eastAsia="宋体" w:cs="宋体"/>
          <w:color w:val="606060"/>
          <w:spacing w:val="-76"/>
          <w:w w:val="109"/>
          <w:sz w:val="20"/>
          <w:szCs w:val="20"/>
        </w:rPr>
        <w:t xml:space="preserve"> </w:t>
      </w:r>
      <w:r>
        <w:rPr>
          <w:rFonts w:hint="default" w:ascii="Times New Roman" w:hAnsi="Times New Roman" w:eastAsia="Times New Roman" w:cs="Times New Roman"/>
          <w:color w:val="424244"/>
          <w:w w:val="124"/>
          <w:sz w:val="20"/>
          <w:szCs w:val="20"/>
        </w:rPr>
        <w:t>4</w:t>
      </w:r>
      <w:r>
        <w:rPr>
          <w:rFonts w:hint="default" w:ascii="Times New Roman" w:hAnsi="Times New Roman" w:eastAsia="Times New Roman" w:cs="Times New Roman"/>
          <w:color w:val="424244"/>
          <w:spacing w:val="-28"/>
          <w:w w:val="124"/>
          <w:sz w:val="20"/>
          <w:szCs w:val="20"/>
        </w:rPr>
        <w:t xml:space="preserve"> </w:t>
      </w:r>
      <w:r>
        <w:rPr>
          <w:rFonts w:hint="default" w:ascii="宋体" w:hAnsi="宋体" w:eastAsia="宋体" w:cs="宋体"/>
          <w:color w:val="606060"/>
          <w:spacing w:val="-17"/>
          <w:w w:val="119"/>
          <w:sz w:val="20"/>
          <w:szCs w:val="20"/>
        </w:rPr>
        <w:t>部分的相关条款；第</w:t>
      </w:r>
      <w:r>
        <w:rPr>
          <w:rFonts w:hint="default" w:ascii="宋体" w:hAnsi="宋体" w:eastAsia="宋体" w:cs="宋体"/>
          <w:color w:val="606060"/>
          <w:spacing w:val="-77"/>
          <w:w w:val="119"/>
          <w:sz w:val="20"/>
          <w:szCs w:val="20"/>
        </w:rPr>
        <w:t xml:space="preserve"> </w:t>
      </w:r>
      <w:r>
        <w:rPr>
          <w:rFonts w:hint="default" w:ascii="Times New Roman" w:hAnsi="Times New Roman" w:eastAsia="Times New Roman" w:cs="Times New Roman"/>
          <w:color w:val="606060"/>
          <w:w w:val="120"/>
          <w:sz w:val="20"/>
          <w:szCs w:val="20"/>
        </w:rPr>
        <w:t>3</w:t>
      </w:r>
      <w:r>
        <w:rPr>
          <w:rFonts w:hint="default" w:ascii="Times New Roman" w:hAnsi="Times New Roman" w:eastAsia="Times New Roman" w:cs="Times New Roman"/>
          <w:color w:val="606060"/>
          <w:spacing w:val="-33"/>
          <w:w w:val="120"/>
          <w:sz w:val="20"/>
          <w:szCs w:val="20"/>
        </w:rPr>
        <w:t xml:space="preserve"> </w:t>
      </w:r>
      <w:r>
        <w:rPr>
          <w:rFonts w:hint="default" w:ascii="宋体" w:hAnsi="宋体" w:eastAsia="宋体" w:cs="宋体"/>
          <w:color w:val="606060"/>
          <w:spacing w:val="-2"/>
          <w:w w:val="107"/>
          <w:sz w:val="20"/>
          <w:szCs w:val="20"/>
        </w:rPr>
        <w:t>款为原则性要求</w:t>
      </w:r>
      <w:r>
        <w:rPr>
          <w:rFonts w:hint="default" w:ascii="宋体" w:hAnsi="宋体" w:eastAsia="宋体" w:cs="宋体"/>
          <w:color w:val="606060"/>
          <w:spacing w:val="-80"/>
          <w:w w:val="107"/>
          <w:sz w:val="20"/>
          <w:szCs w:val="20"/>
        </w:rPr>
        <w:t xml:space="preserve"> </w:t>
      </w:r>
      <w:r>
        <w:rPr>
          <w:rFonts w:hint="default" w:ascii="宋体" w:hAnsi="宋体" w:eastAsia="宋体" w:cs="宋体"/>
          <w:color w:val="424244"/>
          <w:spacing w:val="-14"/>
          <w:w w:val="115"/>
          <w:sz w:val="20"/>
          <w:szCs w:val="20"/>
        </w:rPr>
        <w:t>，</w:t>
      </w:r>
      <w:r>
        <w:rPr>
          <w:rFonts w:hint="default" w:ascii="宋体" w:hAnsi="宋体" w:eastAsia="宋体" w:cs="宋体"/>
          <w:color w:val="727272"/>
          <w:spacing w:val="-14"/>
          <w:w w:val="115"/>
          <w:sz w:val="20"/>
          <w:szCs w:val="20"/>
        </w:rPr>
        <w:t>具体按设计要</w:t>
      </w:r>
      <w:r>
        <w:rPr>
          <w:rFonts w:hint="default" w:ascii="宋体" w:hAnsi="宋体" w:eastAsia="宋体" w:cs="宋体"/>
          <w:color w:val="727272"/>
          <w:w w:val="115"/>
          <w:sz w:val="20"/>
          <w:szCs w:val="20"/>
        </w:rPr>
        <w:t xml:space="preserve"> </w:t>
      </w:r>
      <w:r>
        <w:rPr>
          <w:rFonts w:hint="default" w:ascii="宋体" w:hAnsi="宋体" w:eastAsia="宋体" w:cs="宋体"/>
          <w:color w:val="606060"/>
          <w:w w:val="115"/>
          <w:sz w:val="20"/>
          <w:szCs w:val="20"/>
        </w:rPr>
        <w:t>求执行</w:t>
      </w:r>
      <w:r>
        <w:rPr>
          <w:rFonts w:hint="default" w:ascii="宋体" w:hAnsi="宋体" w:eastAsia="宋体" w:cs="宋体"/>
          <w:color w:val="BABABA"/>
          <w:w w:val="115"/>
          <w:sz w:val="20"/>
          <w:szCs w:val="20"/>
        </w:rPr>
        <w:t>。</w:t>
      </w:r>
    </w:p>
    <w:p>
      <w:pPr>
        <w:spacing w:after="0" w:line="326" w:lineRule="auto"/>
        <w:jc w:val="left"/>
        <w:rPr>
          <w:rFonts w:hint="default" w:ascii="宋体" w:hAnsi="宋体" w:eastAsia="宋体" w:cs="宋体"/>
          <w:sz w:val="20"/>
          <w:szCs w:val="20"/>
        </w:rPr>
        <w:sectPr>
          <w:pgSz w:w="11900" w:h="16840"/>
          <w:pgMar w:top="1600" w:right="1060" w:bottom="1420" w:left="1240" w:header="0" w:footer="1222"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1" w:line="240" w:lineRule="auto"/>
        <w:ind w:right="0"/>
        <w:rPr>
          <w:rFonts w:hint="default" w:ascii="宋体" w:hAnsi="宋体" w:eastAsia="宋体" w:cs="宋体"/>
          <w:sz w:val="27"/>
          <w:szCs w:val="27"/>
        </w:rPr>
      </w:pPr>
    </w:p>
    <w:p>
      <w:pPr>
        <w:tabs>
          <w:tab w:val="left" w:pos="638"/>
        </w:tabs>
        <w:spacing w:before="4"/>
        <w:ind w:left="0" w:right="243" w:firstLine="0"/>
        <w:jc w:val="center"/>
        <w:rPr>
          <w:rFonts w:hint="default" w:ascii="宋体" w:hAnsi="宋体" w:eastAsia="宋体" w:cs="宋体"/>
          <w:sz w:val="31"/>
          <w:szCs w:val="31"/>
        </w:rPr>
      </w:pPr>
      <w:r>
        <w:rPr>
          <w:rFonts w:hint="default" w:ascii="Arial" w:hAnsi="Arial" w:eastAsia="Arial" w:cs="Arial"/>
          <w:color w:val="2B2B2B"/>
          <w:w w:val="105"/>
          <w:sz w:val="28"/>
          <w:szCs w:val="28"/>
        </w:rPr>
        <w:t>10</w:t>
      </w:r>
      <w:r>
        <w:rPr>
          <w:rFonts w:hint="default" w:ascii="Arial" w:hAnsi="Arial" w:eastAsia="Arial" w:cs="Arial"/>
          <w:color w:val="2B2B2B"/>
          <w:w w:val="105"/>
          <w:sz w:val="28"/>
          <w:szCs w:val="28"/>
        </w:rPr>
        <w:tab/>
      </w:r>
      <w:r>
        <w:rPr>
          <w:rFonts w:hint="default" w:ascii="宋体" w:hAnsi="宋体" w:eastAsia="宋体" w:cs="宋体"/>
          <w:color w:val="606060"/>
          <w:w w:val="105"/>
          <w:sz w:val="31"/>
          <w:szCs w:val="31"/>
        </w:rPr>
        <w:t>工 程 验</w:t>
      </w:r>
      <w:r>
        <w:rPr>
          <w:rFonts w:hint="default" w:ascii="宋体" w:hAnsi="宋体" w:eastAsia="宋体" w:cs="宋体"/>
          <w:color w:val="606060"/>
          <w:spacing w:val="27"/>
          <w:w w:val="105"/>
          <w:sz w:val="31"/>
          <w:szCs w:val="31"/>
        </w:rPr>
        <w:t xml:space="preserve"> </w:t>
      </w:r>
      <w:r>
        <w:rPr>
          <w:rFonts w:hint="default" w:ascii="宋体" w:hAnsi="宋体" w:eastAsia="宋体" w:cs="宋体"/>
          <w:color w:val="413F41"/>
          <w:w w:val="105"/>
          <w:sz w:val="31"/>
          <w:szCs w:val="31"/>
        </w:rPr>
        <w:t>收</w:t>
      </w:r>
    </w:p>
    <w:p>
      <w:pPr>
        <w:spacing w:before="8" w:line="240" w:lineRule="auto"/>
        <w:ind w:right="0"/>
        <w:rPr>
          <w:rFonts w:hint="default" w:ascii="宋体" w:hAnsi="宋体" w:eastAsia="宋体" w:cs="宋体"/>
          <w:sz w:val="41"/>
          <w:szCs w:val="41"/>
        </w:rPr>
      </w:pPr>
    </w:p>
    <w:p>
      <w:pPr>
        <w:tabs>
          <w:tab w:val="left" w:pos="1013"/>
        </w:tabs>
        <w:spacing w:before="0" w:line="292" w:lineRule="auto"/>
        <w:ind w:left="147" w:right="104" w:firstLine="14"/>
        <w:jc w:val="left"/>
        <w:rPr>
          <w:rFonts w:hint="default" w:ascii="宋体" w:hAnsi="宋体" w:eastAsia="宋体" w:cs="宋体"/>
          <w:sz w:val="21"/>
          <w:szCs w:val="21"/>
        </w:rPr>
      </w:pPr>
      <w:r>
        <w:rPr>
          <w:rFonts w:hint="default" w:ascii="Times New Roman" w:hAnsi="Times New Roman" w:eastAsia="Times New Roman" w:cs="Times New Roman"/>
          <w:color w:val="413F41"/>
          <w:w w:val="111"/>
          <w:sz w:val="20"/>
          <w:szCs w:val="20"/>
        </w:rPr>
        <w:t>1</w:t>
      </w:r>
      <w:r>
        <w:rPr>
          <w:rFonts w:hint="default" w:ascii="Times New Roman" w:hAnsi="Times New Roman" w:eastAsia="Times New Roman" w:cs="Times New Roman"/>
          <w:color w:val="413F41"/>
          <w:spacing w:val="-10"/>
          <w:w w:val="111"/>
          <w:sz w:val="20"/>
          <w:szCs w:val="20"/>
        </w:rPr>
        <w:t>0</w:t>
      </w:r>
      <w:r>
        <w:rPr>
          <w:rFonts w:hint="default" w:ascii="Times New Roman" w:hAnsi="Times New Roman" w:eastAsia="Times New Roman" w:cs="Times New Roman"/>
          <w:color w:val="606060"/>
          <w:w w:val="129"/>
          <w:sz w:val="20"/>
          <w:szCs w:val="20"/>
        </w:rPr>
        <w:t>.</w:t>
      </w:r>
      <w:r>
        <w:rPr>
          <w:rFonts w:hint="default" w:ascii="Times New Roman" w:hAnsi="Times New Roman" w:eastAsia="Times New Roman" w:cs="Times New Roman"/>
          <w:color w:val="606060"/>
          <w:spacing w:val="-16"/>
          <w:sz w:val="20"/>
          <w:szCs w:val="20"/>
        </w:rPr>
        <w:t xml:space="preserve"> </w:t>
      </w:r>
      <w:r>
        <w:rPr>
          <w:rFonts w:hint="default" w:ascii="Times New Roman" w:hAnsi="Times New Roman" w:eastAsia="Times New Roman" w:cs="Times New Roman"/>
          <w:color w:val="413F41"/>
          <w:spacing w:val="7"/>
          <w:w w:val="106"/>
          <w:sz w:val="20"/>
          <w:szCs w:val="20"/>
        </w:rPr>
        <w:t>0</w:t>
      </w:r>
      <w:r>
        <w:rPr>
          <w:rFonts w:hint="default" w:ascii="Times New Roman" w:hAnsi="Times New Roman" w:eastAsia="Times New Roman" w:cs="Times New Roman"/>
          <w:color w:val="606060"/>
          <w:w w:val="129"/>
          <w:sz w:val="20"/>
          <w:szCs w:val="20"/>
        </w:rPr>
        <w:t>.</w:t>
      </w:r>
      <w:r>
        <w:rPr>
          <w:rFonts w:hint="default" w:ascii="Times New Roman" w:hAnsi="Times New Roman" w:eastAsia="Times New Roman" w:cs="Times New Roman"/>
          <w:color w:val="606060"/>
          <w:spacing w:val="-16"/>
          <w:sz w:val="20"/>
          <w:szCs w:val="20"/>
        </w:rPr>
        <w:t xml:space="preserve"> </w:t>
      </w:r>
      <w:r>
        <w:rPr>
          <w:rFonts w:hint="default" w:ascii="Times New Roman" w:hAnsi="Times New Roman" w:eastAsia="Times New Roman" w:cs="Times New Roman"/>
          <w:color w:val="413F41"/>
          <w:w w:val="103"/>
          <w:sz w:val="20"/>
          <w:szCs w:val="20"/>
        </w:rPr>
        <w:t>2</w:t>
      </w:r>
      <w:r>
        <w:rPr>
          <w:rFonts w:hint="default" w:ascii="Times New Roman" w:hAnsi="Times New Roman" w:eastAsia="Times New Roman" w:cs="Times New Roman"/>
          <w:color w:val="413F41"/>
          <w:sz w:val="20"/>
          <w:szCs w:val="20"/>
        </w:rPr>
        <w:tab/>
      </w:r>
      <w:r>
        <w:rPr>
          <w:rFonts w:hint="default" w:ascii="Arial" w:hAnsi="Arial" w:eastAsia="Arial" w:cs="Arial"/>
          <w:color w:val="606060"/>
          <w:w w:val="60"/>
          <w:sz w:val="22"/>
          <w:szCs w:val="22"/>
        </w:rPr>
        <w:t>,4s</w:t>
      </w:r>
      <w:r>
        <w:rPr>
          <w:rFonts w:hint="default" w:ascii="Arial" w:hAnsi="Arial" w:eastAsia="Arial" w:cs="Arial"/>
          <w:color w:val="606060"/>
          <w:spacing w:val="-4"/>
          <w:w w:val="60"/>
          <w:sz w:val="22"/>
          <w:szCs w:val="22"/>
        </w:rPr>
        <w:t>:</w:t>
      </w:r>
      <w:r>
        <w:rPr>
          <w:rFonts w:hint="default" w:ascii="宋体" w:hAnsi="宋体" w:eastAsia="宋体" w:cs="宋体"/>
          <w:color w:val="606060"/>
          <w:sz w:val="21"/>
          <w:szCs w:val="21"/>
        </w:rPr>
        <w:t>条对</w:t>
      </w:r>
      <w:r>
        <w:rPr>
          <w:rFonts w:hint="default" w:ascii="宋体" w:hAnsi="宋体" w:eastAsia="宋体" w:cs="宋体"/>
          <w:color w:val="606060"/>
          <w:spacing w:val="22"/>
          <w:sz w:val="21"/>
          <w:szCs w:val="21"/>
        </w:rPr>
        <w:t>交</w:t>
      </w:r>
      <w:r>
        <w:rPr>
          <w:rFonts w:hint="default" w:ascii="Times New Roman" w:hAnsi="Times New Roman" w:eastAsia="Times New Roman" w:cs="Times New Roman"/>
          <w:color w:val="606060"/>
          <w:spacing w:val="3"/>
          <w:w w:val="250"/>
          <w:sz w:val="28"/>
          <w:szCs w:val="28"/>
        </w:rPr>
        <w:t>t</w:t>
      </w:r>
      <w:r>
        <w:rPr>
          <w:rFonts w:hint="default" w:ascii="宋体" w:hAnsi="宋体" w:eastAsia="宋体" w:cs="宋体"/>
          <w:color w:val="606060"/>
          <w:w w:val="101"/>
          <w:sz w:val="21"/>
          <w:szCs w:val="21"/>
        </w:rPr>
        <w:t>技术文件的要求做出了</w:t>
      </w:r>
      <w:r>
        <w:rPr>
          <w:rFonts w:hint="default" w:ascii="宋体" w:hAnsi="宋体" w:eastAsia="宋体" w:cs="宋体"/>
          <w:color w:val="606060"/>
          <w:spacing w:val="-78"/>
          <w:sz w:val="21"/>
          <w:szCs w:val="21"/>
        </w:rPr>
        <w:t xml:space="preserve"> </w:t>
      </w:r>
      <w:r>
        <w:rPr>
          <w:rFonts w:hint="default" w:ascii="宋体" w:hAnsi="宋体" w:eastAsia="宋体" w:cs="宋体"/>
          <w:color w:val="606060"/>
          <w:spacing w:val="-17"/>
          <w:w w:val="109"/>
          <w:sz w:val="21"/>
          <w:szCs w:val="21"/>
        </w:rPr>
        <w:t>规</w:t>
      </w:r>
      <w:r>
        <w:rPr>
          <w:rFonts w:hint="default" w:ascii="宋体" w:hAnsi="宋体" w:eastAsia="宋体" w:cs="宋体"/>
          <w:color w:val="606060"/>
          <w:spacing w:val="-6"/>
          <w:w w:val="114"/>
          <w:sz w:val="21"/>
          <w:szCs w:val="21"/>
        </w:rPr>
        <w:t>定</w:t>
      </w:r>
      <w:r>
        <w:rPr>
          <w:rFonts w:hint="default" w:ascii="宋体" w:hAnsi="宋体" w:eastAsia="宋体" w:cs="宋体"/>
          <w:color w:val="A5A5A5"/>
          <w:spacing w:val="-169"/>
          <w:w w:val="168"/>
          <w:sz w:val="21"/>
          <w:szCs w:val="21"/>
        </w:rPr>
        <w:t>。</w:t>
      </w:r>
      <w:r>
        <w:rPr>
          <w:rFonts w:hint="default" w:ascii="宋体" w:hAnsi="宋体" w:eastAsia="宋体" w:cs="宋体"/>
          <w:color w:val="606060"/>
          <w:w w:val="104"/>
          <w:sz w:val="21"/>
          <w:szCs w:val="21"/>
        </w:rPr>
        <w:t>列出</w:t>
      </w:r>
      <w:r>
        <w:rPr>
          <w:rFonts w:hint="default" w:ascii="宋体" w:hAnsi="宋体" w:eastAsia="宋体" w:cs="宋体"/>
          <w:color w:val="606060"/>
          <w:spacing w:val="-10"/>
          <w:w w:val="104"/>
          <w:sz w:val="21"/>
          <w:szCs w:val="21"/>
        </w:rPr>
        <w:t>的</w:t>
      </w:r>
      <w:r>
        <w:rPr>
          <w:rFonts w:hint="default" w:ascii="宋体" w:hAnsi="宋体" w:eastAsia="宋体" w:cs="宋体"/>
          <w:color w:val="606060"/>
          <w:w w:val="107"/>
          <w:sz w:val="21"/>
          <w:szCs w:val="21"/>
        </w:rPr>
        <w:t>交</w:t>
      </w:r>
      <w:r>
        <w:rPr>
          <w:rFonts w:hint="default" w:ascii="宋体" w:hAnsi="宋体" w:eastAsia="宋体" w:cs="宋体"/>
          <w:color w:val="606060"/>
          <w:spacing w:val="-10"/>
          <w:w w:val="107"/>
          <w:sz w:val="21"/>
          <w:szCs w:val="21"/>
        </w:rPr>
        <w:t>工</w:t>
      </w:r>
      <w:r>
        <w:rPr>
          <w:rFonts w:hint="default" w:ascii="宋体" w:hAnsi="宋体" w:eastAsia="宋体" w:cs="宋体"/>
          <w:color w:val="606060"/>
          <w:w w:val="103"/>
          <w:sz w:val="21"/>
          <w:szCs w:val="21"/>
        </w:rPr>
        <w:t>资料名录是</w:t>
      </w:r>
      <w:r>
        <w:rPr>
          <w:rFonts w:hint="default" w:ascii="宋体" w:hAnsi="宋体" w:eastAsia="宋体" w:cs="宋体"/>
          <w:color w:val="606060"/>
          <w:spacing w:val="14"/>
          <w:w w:val="103"/>
          <w:sz w:val="21"/>
          <w:szCs w:val="21"/>
        </w:rPr>
        <w:t>交</w:t>
      </w:r>
      <w:r>
        <w:rPr>
          <w:rFonts w:hint="default" w:ascii="Times New Roman" w:hAnsi="Times New Roman" w:eastAsia="Times New Roman" w:cs="Times New Roman"/>
          <w:color w:val="606060"/>
          <w:w w:val="107"/>
          <w:sz w:val="22"/>
          <w:szCs w:val="22"/>
        </w:rPr>
        <w:t>T</w:t>
      </w:r>
      <w:r>
        <w:rPr>
          <w:rFonts w:hint="default" w:ascii="Times New Roman" w:hAnsi="Times New Roman" w:eastAsia="Times New Roman" w:cs="Times New Roman"/>
          <w:color w:val="606060"/>
          <w:spacing w:val="-6"/>
          <w:w w:val="107"/>
          <w:sz w:val="22"/>
          <w:szCs w:val="22"/>
        </w:rPr>
        <w:t>.</w:t>
      </w:r>
      <w:r>
        <w:rPr>
          <w:rFonts w:hint="default" w:ascii="宋体" w:hAnsi="宋体" w:eastAsia="宋体" w:cs="宋体"/>
          <w:color w:val="606060"/>
          <w:w w:val="103"/>
          <w:sz w:val="21"/>
          <w:szCs w:val="21"/>
        </w:rPr>
        <w:t>资料</w:t>
      </w:r>
      <w:r>
        <w:rPr>
          <w:rFonts w:hint="default" w:ascii="宋体" w:hAnsi="宋体" w:eastAsia="宋体" w:cs="宋体"/>
          <w:color w:val="606060"/>
          <w:spacing w:val="-18"/>
          <w:w w:val="103"/>
          <w:sz w:val="21"/>
          <w:szCs w:val="21"/>
        </w:rPr>
        <w:t>的</w:t>
      </w:r>
      <w:r>
        <w:rPr>
          <w:rFonts w:hint="default" w:ascii="宋体" w:hAnsi="宋体" w:eastAsia="宋体" w:cs="宋体"/>
          <w:color w:val="606060"/>
          <w:w w:val="104"/>
          <w:sz w:val="21"/>
          <w:szCs w:val="21"/>
        </w:rPr>
        <w:t>基</w:t>
      </w:r>
      <w:r>
        <w:rPr>
          <w:rFonts w:hint="default" w:ascii="宋体" w:hAnsi="宋体" w:eastAsia="宋体" w:cs="宋体"/>
          <w:color w:val="606060"/>
          <w:spacing w:val="9"/>
          <w:w w:val="104"/>
          <w:sz w:val="21"/>
          <w:szCs w:val="21"/>
        </w:rPr>
        <w:t>本</w:t>
      </w:r>
      <w:r>
        <w:rPr>
          <w:rFonts w:hint="default" w:ascii="宋体" w:hAnsi="宋体" w:eastAsia="宋体" w:cs="宋体"/>
          <w:color w:val="606060"/>
          <w:spacing w:val="-60"/>
          <w:w w:val="123"/>
          <w:sz w:val="21"/>
          <w:szCs w:val="21"/>
        </w:rPr>
        <w:t>内</w:t>
      </w:r>
      <w:r>
        <w:rPr>
          <w:rFonts w:hint="default" w:ascii="宋体" w:hAnsi="宋体" w:eastAsia="宋体" w:cs="宋体"/>
          <w:color w:val="606060"/>
          <w:w w:val="107"/>
          <w:sz w:val="21"/>
          <w:szCs w:val="21"/>
        </w:rPr>
        <w:t>容</w:t>
      </w:r>
      <w:r>
        <w:rPr>
          <w:rFonts w:hint="default" w:ascii="宋体" w:hAnsi="宋体" w:eastAsia="宋体" w:cs="宋体"/>
          <w:color w:val="606060"/>
          <w:spacing w:val="-82"/>
          <w:sz w:val="21"/>
          <w:szCs w:val="21"/>
        </w:rPr>
        <w:t xml:space="preserve"> </w:t>
      </w:r>
      <w:r>
        <w:rPr>
          <w:rFonts w:hint="default" w:ascii="宋体" w:hAnsi="宋体" w:eastAsia="宋体" w:cs="宋体"/>
          <w:color w:val="606060"/>
          <w:w w:val="142"/>
          <w:sz w:val="21"/>
          <w:szCs w:val="21"/>
        </w:rPr>
        <w:t xml:space="preserve">，根 </w:t>
      </w:r>
      <w:r>
        <w:rPr>
          <w:rFonts w:hint="default" w:ascii="宋体" w:hAnsi="宋体" w:eastAsia="宋体" w:cs="宋体"/>
          <w:color w:val="606060"/>
          <w:spacing w:val="-3"/>
          <w:w w:val="115"/>
          <w:sz w:val="21"/>
          <w:szCs w:val="21"/>
        </w:rPr>
        <w:t>据实际情况和合同规定可增加交工资料的内容</w:t>
      </w:r>
      <w:r>
        <w:rPr>
          <w:rFonts w:hint="default" w:ascii="宋体" w:hAnsi="宋体" w:eastAsia="宋体" w:cs="宋体"/>
          <w:color w:val="A5A5A5"/>
          <w:spacing w:val="-3"/>
          <w:w w:val="115"/>
          <w:sz w:val="21"/>
          <w:szCs w:val="21"/>
        </w:rPr>
        <w:t>。</w:t>
      </w:r>
    </w:p>
    <w:p>
      <w:pPr>
        <w:pStyle w:val="6"/>
        <w:spacing w:before="55" w:line="319" w:lineRule="auto"/>
        <w:ind w:left="147" w:right="304" w:firstLine="14"/>
        <w:jc w:val="both"/>
      </w:pPr>
      <w:r>
        <w:rPr>
          <w:rFonts w:hint="default" w:ascii="Times New Roman" w:hAnsi="Times New Roman" w:eastAsia="Times New Roman" w:cs="Times New Roman"/>
          <w:color w:val="413F41"/>
          <w:spacing w:val="-3"/>
          <w:w w:val="117"/>
          <w:sz w:val="20"/>
          <w:szCs w:val="20"/>
        </w:rPr>
        <w:t>10</w:t>
      </w:r>
      <w:r>
        <w:rPr>
          <w:rFonts w:hint="default" w:ascii="Times New Roman" w:hAnsi="Times New Roman" w:eastAsia="Times New Roman" w:cs="Times New Roman"/>
          <w:color w:val="777777"/>
          <w:spacing w:val="-3"/>
          <w:w w:val="117"/>
          <w:sz w:val="20"/>
          <w:szCs w:val="20"/>
        </w:rPr>
        <w:t>.</w:t>
      </w:r>
      <w:r>
        <w:rPr>
          <w:rFonts w:hint="default" w:ascii="Times New Roman" w:hAnsi="Times New Roman" w:eastAsia="Times New Roman" w:cs="Times New Roman"/>
          <w:color w:val="777777"/>
          <w:spacing w:val="-34"/>
          <w:w w:val="117"/>
          <w:sz w:val="20"/>
          <w:szCs w:val="20"/>
        </w:rPr>
        <w:t xml:space="preserve"> </w:t>
      </w:r>
      <w:r>
        <w:rPr>
          <w:rFonts w:hint="default" w:ascii="Times New Roman" w:hAnsi="Times New Roman" w:eastAsia="Times New Roman" w:cs="Times New Roman"/>
          <w:color w:val="413F41"/>
          <w:spacing w:val="3"/>
          <w:w w:val="117"/>
          <w:sz w:val="20"/>
          <w:szCs w:val="20"/>
        </w:rPr>
        <w:t>0</w:t>
      </w:r>
      <w:r>
        <w:rPr>
          <w:rFonts w:hint="default" w:ascii="Times New Roman" w:hAnsi="Times New Roman" w:eastAsia="Times New Roman" w:cs="Times New Roman"/>
          <w:color w:val="606060"/>
          <w:spacing w:val="3"/>
          <w:w w:val="117"/>
          <w:sz w:val="20"/>
          <w:szCs w:val="20"/>
        </w:rPr>
        <w:t>.</w:t>
      </w:r>
      <w:r>
        <w:rPr>
          <w:rFonts w:hint="default" w:ascii="Times New Roman" w:hAnsi="Times New Roman" w:eastAsia="Times New Roman" w:cs="Times New Roman"/>
          <w:color w:val="606060"/>
          <w:spacing w:val="-35"/>
          <w:w w:val="117"/>
          <w:sz w:val="20"/>
          <w:szCs w:val="20"/>
        </w:rPr>
        <w:t xml:space="preserve"> </w:t>
      </w:r>
      <w:r>
        <w:rPr>
          <w:rFonts w:hint="default" w:ascii="Times New Roman" w:hAnsi="Times New Roman" w:eastAsia="Times New Roman" w:cs="Times New Roman"/>
          <w:color w:val="413F41"/>
          <w:w w:val="120"/>
          <w:sz w:val="20"/>
          <w:szCs w:val="20"/>
        </w:rPr>
        <w:t>3</w:t>
      </w:r>
      <w:r>
        <w:rPr>
          <w:rFonts w:hint="default" w:ascii="Times New Roman" w:hAnsi="Times New Roman" w:eastAsia="Times New Roman" w:cs="Times New Roman"/>
          <w:color w:val="413F41"/>
          <w:spacing w:val="23"/>
          <w:w w:val="120"/>
          <w:sz w:val="20"/>
          <w:szCs w:val="20"/>
        </w:rPr>
        <w:t xml:space="preserve"> </w:t>
      </w:r>
      <w:r>
        <w:rPr>
          <w:color w:val="606060"/>
          <w:spacing w:val="-3"/>
          <w:w w:val="102"/>
        </w:rPr>
        <w:t>本条对储罐铭牌位置及要求做出了</w:t>
      </w:r>
      <w:r>
        <w:rPr>
          <w:color w:val="606060"/>
          <w:spacing w:val="-95"/>
          <w:w w:val="102"/>
        </w:rPr>
        <w:t xml:space="preserve"> </w:t>
      </w:r>
      <w:r>
        <w:rPr>
          <w:color w:val="606060"/>
          <w:spacing w:val="-9"/>
          <w:w w:val="106"/>
        </w:rPr>
        <w:t>规定，以利于储罐质量管理和产品追溯</w:t>
      </w:r>
      <w:r>
        <w:rPr>
          <w:color w:val="606060"/>
          <w:spacing w:val="-88"/>
          <w:w w:val="106"/>
        </w:rPr>
        <w:t xml:space="preserve"> </w:t>
      </w:r>
      <w:r>
        <w:rPr>
          <w:color w:val="A5A5A5"/>
          <w:spacing w:val="-16"/>
          <w:w w:val="112"/>
        </w:rPr>
        <w:t>。</w:t>
      </w:r>
      <w:r>
        <w:rPr>
          <w:color w:val="606060"/>
          <w:spacing w:val="-16"/>
          <w:w w:val="112"/>
        </w:rPr>
        <w:t>铭牌应包括执</w:t>
      </w:r>
      <w:r>
        <w:rPr>
          <w:color w:val="606060"/>
          <w:w w:val="112"/>
        </w:rPr>
        <w:t xml:space="preserve"> </w:t>
      </w:r>
      <w:r>
        <w:rPr>
          <w:color w:val="606060"/>
          <w:w w:val="102"/>
        </w:rPr>
        <w:t>行标准</w:t>
      </w:r>
      <w:r>
        <w:rPr>
          <w:color w:val="606060"/>
          <w:spacing w:val="-80"/>
          <w:w w:val="102"/>
        </w:rPr>
        <w:t xml:space="preserve"> </w:t>
      </w:r>
      <w:r>
        <w:rPr>
          <w:color w:val="606060"/>
          <w:spacing w:val="-10"/>
          <w:w w:val="103"/>
        </w:rPr>
        <w:t>、产品名称</w:t>
      </w:r>
      <w:r>
        <w:rPr>
          <w:color w:val="606060"/>
          <w:spacing w:val="-83"/>
          <w:w w:val="103"/>
        </w:rPr>
        <w:t xml:space="preserve"> </w:t>
      </w:r>
      <w:r>
        <w:rPr>
          <w:color w:val="606060"/>
          <w:spacing w:val="-10"/>
          <w:w w:val="104"/>
        </w:rPr>
        <w:t>、储罐编号</w:t>
      </w:r>
      <w:r>
        <w:rPr>
          <w:color w:val="606060"/>
          <w:spacing w:val="-84"/>
          <w:w w:val="104"/>
        </w:rPr>
        <w:t xml:space="preserve"> </w:t>
      </w:r>
      <w:r>
        <w:rPr>
          <w:color w:val="606060"/>
          <w:spacing w:val="-12"/>
          <w:w w:val="107"/>
        </w:rPr>
        <w:t>、结构形式</w:t>
      </w:r>
      <w:r>
        <w:rPr>
          <w:color w:val="606060"/>
          <w:spacing w:val="-94"/>
          <w:w w:val="107"/>
        </w:rPr>
        <w:t xml:space="preserve"> </w:t>
      </w:r>
      <w:r>
        <w:rPr>
          <w:color w:val="606060"/>
          <w:spacing w:val="-12"/>
          <w:w w:val="108"/>
        </w:rPr>
        <w:t>、储存介质</w:t>
      </w:r>
      <w:r>
        <w:rPr>
          <w:color w:val="606060"/>
          <w:spacing w:val="-96"/>
          <w:w w:val="108"/>
        </w:rPr>
        <w:t xml:space="preserve"> </w:t>
      </w:r>
      <w:r>
        <w:rPr>
          <w:color w:val="606060"/>
          <w:spacing w:val="-12"/>
          <w:w w:val="109"/>
        </w:rPr>
        <w:t>、公称容积、公称直径</w:t>
      </w:r>
      <w:r>
        <w:rPr>
          <w:rFonts w:hint="default" w:ascii="Times New Roman" w:hAnsi="Times New Roman" w:eastAsia="Times New Roman" w:cs="Times New Roman"/>
          <w:color w:val="606060"/>
          <w:spacing w:val="-12"/>
          <w:w w:val="109"/>
          <w:sz w:val="19"/>
          <w:szCs w:val="19"/>
        </w:rPr>
        <w:t>x</w:t>
      </w:r>
      <w:r>
        <w:rPr>
          <w:color w:val="606060"/>
          <w:spacing w:val="-12"/>
          <w:w w:val="109"/>
        </w:rPr>
        <w:t>高度</w:t>
      </w:r>
      <w:r>
        <w:rPr>
          <w:color w:val="606060"/>
          <w:spacing w:val="-97"/>
          <w:w w:val="109"/>
        </w:rPr>
        <w:t xml:space="preserve"> </w:t>
      </w:r>
      <w:r>
        <w:rPr>
          <w:color w:val="606060"/>
          <w:spacing w:val="-12"/>
          <w:w w:val="106"/>
        </w:rPr>
        <w:t>、设计温度</w:t>
      </w:r>
      <w:r>
        <w:rPr>
          <w:color w:val="606060"/>
          <w:spacing w:val="-80"/>
          <w:w w:val="106"/>
        </w:rPr>
        <w:t xml:space="preserve"> </w:t>
      </w:r>
      <w:r>
        <w:rPr>
          <w:color w:val="606060"/>
          <w:spacing w:val="-33"/>
          <w:w w:val="116"/>
        </w:rPr>
        <w:t>、设</w:t>
      </w:r>
      <w:r>
        <w:rPr>
          <w:color w:val="606060"/>
          <w:w w:val="116"/>
        </w:rPr>
        <w:t xml:space="preserve"> </w:t>
      </w:r>
      <w:r>
        <w:rPr>
          <w:color w:val="606060"/>
          <w:w w:val="105"/>
        </w:rPr>
        <w:t>计压力</w:t>
      </w:r>
      <w:r>
        <w:rPr>
          <w:color w:val="606060"/>
          <w:spacing w:val="-59"/>
          <w:w w:val="105"/>
        </w:rPr>
        <w:t xml:space="preserve"> </w:t>
      </w:r>
      <w:r>
        <w:rPr>
          <w:color w:val="606060"/>
          <w:spacing w:val="-11"/>
          <w:w w:val="105"/>
        </w:rPr>
        <w:t>、罐壁材质、竣工年月</w:t>
      </w:r>
      <w:r>
        <w:rPr>
          <w:color w:val="606060"/>
          <w:spacing w:val="-46"/>
          <w:w w:val="105"/>
        </w:rPr>
        <w:t xml:space="preserve"> </w:t>
      </w:r>
      <w:r>
        <w:rPr>
          <w:color w:val="606060"/>
          <w:spacing w:val="-13"/>
          <w:w w:val="105"/>
        </w:rPr>
        <w:t>、设计单位</w:t>
      </w:r>
      <w:r>
        <w:rPr>
          <w:color w:val="606060"/>
          <w:spacing w:val="-61"/>
          <w:w w:val="105"/>
        </w:rPr>
        <w:t xml:space="preserve"> </w:t>
      </w:r>
      <w:r>
        <w:rPr>
          <w:color w:val="606060"/>
          <w:spacing w:val="-13"/>
          <w:w w:val="105"/>
        </w:rPr>
        <w:t>、监理单位</w:t>
      </w:r>
      <w:r>
        <w:rPr>
          <w:color w:val="606060"/>
          <w:spacing w:val="-49"/>
          <w:w w:val="105"/>
        </w:rPr>
        <w:t xml:space="preserve"> </w:t>
      </w:r>
      <w:r>
        <w:rPr>
          <w:color w:val="606060"/>
          <w:spacing w:val="-7"/>
          <w:w w:val="105"/>
        </w:rPr>
        <w:t>、施工单位等</w:t>
      </w:r>
      <w:r>
        <w:rPr>
          <w:color w:val="606060"/>
          <w:spacing w:val="-81"/>
          <w:w w:val="105"/>
        </w:rPr>
        <w:t xml:space="preserve"> </w:t>
      </w:r>
      <w:r>
        <w:rPr>
          <w:color w:val="A5A5A5"/>
          <w:w w:val="105"/>
        </w:rPr>
        <w:t>。</w:t>
      </w:r>
    </w:p>
    <w:p>
      <w:pPr>
        <w:spacing w:after="0" w:line="319" w:lineRule="auto"/>
        <w:jc w:val="both"/>
        <w:sectPr>
          <w:pgSz w:w="11900" w:h="16840"/>
          <w:pgMar w:top="1600" w:right="900" w:bottom="1440" w:left="1320" w:header="0" w:footer="1249"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11" w:line="240" w:lineRule="auto"/>
        <w:ind w:right="0"/>
        <w:rPr>
          <w:rFonts w:hint="default" w:ascii="宋体" w:hAnsi="宋体" w:eastAsia="宋体" w:cs="宋体"/>
          <w:sz w:val="29"/>
          <w:szCs w:val="29"/>
        </w:rPr>
      </w:pPr>
    </w:p>
    <w:p>
      <w:pPr>
        <w:pStyle w:val="4"/>
        <w:tabs>
          <w:tab w:val="left" w:pos="3664"/>
        </w:tabs>
        <w:spacing w:line="240" w:lineRule="auto"/>
        <w:ind w:left="2402" w:right="105"/>
        <w:jc w:val="left"/>
      </w:pPr>
      <w:r>
        <w:rPr>
          <w:color w:val="464648"/>
          <w:w w:val="110"/>
        </w:rPr>
        <w:t>附录</w:t>
      </w:r>
      <w:r>
        <w:rPr>
          <w:color w:val="464648"/>
          <w:spacing w:val="-101"/>
          <w:w w:val="110"/>
        </w:rPr>
        <w:t xml:space="preserve"> </w:t>
      </w:r>
      <w:r>
        <w:rPr>
          <w:rFonts w:hint="default" w:ascii="Arial" w:hAnsi="Arial" w:eastAsia="Arial" w:cs="Arial"/>
          <w:color w:val="464648"/>
          <w:w w:val="110"/>
          <w:sz w:val="30"/>
          <w:szCs w:val="30"/>
        </w:rPr>
        <w:t>B</w:t>
      </w:r>
      <w:r>
        <w:rPr>
          <w:rFonts w:hint="default" w:ascii="Arial" w:hAnsi="Arial" w:eastAsia="Arial" w:cs="Arial"/>
          <w:color w:val="464648"/>
          <w:w w:val="110"/>
          <w:sz w:val="30"/>
          <w:szCs w:val="30"/>
        </w:rPr>
        <w:tab/>
      </w:r>
      <w:r>
        <w:rPr>
          <w:color w:val="464648"/>
          <w:spacing w:val="-9"/>
          <w:w w:val="110"/>
        </w:rPr>
        <w:t>化工储罐基础沉降观测</w:t>
      </w:r>
    </w:p>
    <w:p>
      <w:pPr>
        <w:spacing w:before="12" w:line="240" w:lineRule="auto"/>
        <w:ind w:right="0"/>
        <w:rPr>
          <w:rFonts w:hint="default" w:ascii="宋体" w:hAnsi="宋体" w:eastAsia="宋体" w:cs="宋体"/>
          <w:sz w:val="42"/>
          <w:szCs w:val="42"/>
        </w:rPr>
      </w:pPr>
    </w:p>
    <w:p>
      <w:pPr>
        <w:tabs>
          <w:tab w:val="left" w:pos="891"/>
        </w:tabs>
        <w:spacing w:before="0" w:line="316" w:lineRule="auto"/>
        <w:ind w:left="111" w:right="227" w:firstLine="0"/>
        <w:jc w:val="left"/>
        <w:rPr>
          <w:rFonts w:hint="default" w:ascii="宋体" w:hAnsi="宋体" w:eastAsia="宋体" w:cs="宋体"/>
          <w:sz w:val="20"/>
          <w:szCs w:val="20"/>
        </w:rPr>
      </w:pPr>
      <w:r>
        <w:rPr>
          <w:rFonts w:hint="default" w:ascii="Times New Roman" w:hAnsi="Times New Roman" w:eastAsia="Times New Roman" w:cs="Times New Roman"/>
          <w:color w:val="333133"/>
          <w:spacing w:val="1"/>
          <w:w w:val="99"/>
          <w:sz w:val="21"/>
          <w:szCs w:val="21"/>
        </w:rPr>
        <w:t>B</w:t>
      </w:r>
      <w:r>
        <w:rPr>
          <w:rFonts w:hint="default" w:ascii="Times New Roman" w:hAnsi="Times New Roman" w:eastAsia="Times New Roman" w:cs="Times New Roman"/>
          <w:color w:val="5D5D5D"/>
          <w:spacing w:val="18"/>
          <w:w w:val="154"/>
          <w:sz w:val="21"/>
          <w:szCs w:val="21"/>
        </w:rPr>
        <w:t>.</w:t>
      </w:r>
      <w:r>
        <w:rPr>
          <w:rFonts w:hint="default" w:ascii="Times New Roman" w:hAnsi="Times New Roman" w:eastAsia="Times New Roman" w:cs="Times New Roman"/>
          <w:color w:val="333133"/>
          <w:spacing w:val="7"/>
          <w:w w:val="108"/>
          <w:sz w:val="21"/>
          <w:szCs w:val="21"/>
        </w:rPr>
        <w:t>0</w:t>
      </w:r>
      <w:r>
        <w:rPr>
          <w:rFonts w:hint="default" w:ascii="Times New Roman" w:hAnsi="Times New Roman" w:eastAsia="Times New Roman" w:cs="Times New Roman"/>
          <w:color w:val="707070"/>
          <w:w w:val="123"/>
          <w:sz w:val="21"/>
          <w:szCs w:val="21"/>
        </w:rPr>
        <w:t>.</w:t>
      </w:r>
      <w:r>
        <w:rPr>
          <w:rFonts w:hint="default" w:ascii="Times New Roman" w:hAnsi="Times New Roman" w:eastAsia="Times New Roman" w:cs="Times New Roman"/>
          <w:color w:val="707070"/>
          <w:spacing w:val="-25"/>
          <w:sz w:val="21"/>
          <w:szCs w:val="21"/>
        </w:rPr>
        <w:t xml:space="preserve"> </w:t>
      </w:r>
      <w:r>
        <w:rPr>
          <w:rFonts w:hint="default" w:ascii="Times New Roman" w:hAnsi="Times New Roman" w:eastAsia="Times New Roman" w:cs="Times New Roman"/>
          <w:color w:val="464648"/>
          <w:w w:val="111"/>
          <w:sz w:val="21"/>
          <w:szCs w:val="21"/>
        </w:rPr>
        <w:t>4</w:t>
      </w:r>
      <w:r>
        <w:rPr>
          <w:rFonts w:hint="default" w:ascii="Times New Roman" w:hAnsi="Times New Roman" w:eastAsia="Times New Roman" w:cs="Times New Roman"/>
          <w:color w:val="464648"/>
          <w:sz w:val="21"/>
          <w:szCs w:val="21"/>
        </w:rPr>
        <w:tab/>
      </w:r>
      <w:r>
        <w:rPr>
          <w:rFonts w:hint="default" w:ascii="宋体" w:hAnsi="宋体" w:eastAsia="宋体" w:cs="宋体"/>
          <w:color w:val="5D5D5D"/>
          <w:w w:val="106"/>
          <w:sz w:val="20"/>
          <w:szCs w:val="20"/>
        </w:rPr>
        <w:t>本条对沉降观测</w:t>
      </w:r>
      <w:r>
        <w:rPr>
          <w:rFonts w:hint="default" w:ascii="宋体" w:hAnsi="宋体" w:eastAsia="宋体" w:cs="宋体"/>
          <w:color w:val="5D5D5D"/>
          <w:spacing w:val="20"/>
          <w:w w:val="106"/>
          <w:sz w:val="20"/>
          <w:szCs w:val="20"/>
        </w:rPr>
        <w:t>的</w:t>
      </w:r>
      <w:r>
        <w:rPr>
          <w:rFonts w:hint="default" w:ascii="宋体" w:hAnsi="宋体" w:eastAsia="宋体" w:cs="宋体"/>
          <w:color w:val="5D5D5D"/>
          <w:w w:val="108"/>
          <w:sz w:val="20"/>
          <w:szCs w:val="20"/>
        </w:rPr>
        <w:t>方法和精度要求</w:t>
      </w:r>
      <w:r>
        <w:rPr>
          <w:rFonts w:hint="default" w:ascii="宋体" w:hAnsi="宋体" w:eastAsia="宋体" w:cs="宋体"/>
          <w:color w:val="5D5D5D"/>
          <w:spacing w:val="23"/>
          <w:w w:val="108"/>
          <w:sz w:val="20"/>
          <w:szCs w:val="20"/>
        </w:rPr>
        <w:t>做</w:t>
      </w:r>
      <w:r>
        <w:rPr>
          <w:rFonts w:hint="default" w:ascii="宋体" w:hAnsi="宋体" w:eastAsia="宋体" w:cs="宋体"/>
          <w:color w:val="5D5D5D"/>
          <w:w w:val="116"/>
          <w:sz w:val="20"/>
          <w:szCs w:val="20"/>
        </w:rPr>
        <w:t>出</w:t>
      </w:r>
      <w:r>
        <w:rPr>
          <w:rFonts w:hint="default" w:ascii="宋体" w:hAnsi="宋体" w:eastAsia="宋体" w:cs="宋体"/>
          <w:color w:val="5D5D5D"/>
          <w:spacing w:val="-70"/>
          <w:sz w:val="20"/>
          <w:szCs w:val="20"/>
        </w:rPr>
        <w:t xml:space="preserve"> </w:t>
      </w:r>
      <w:r>
        <w:rPr>
          <w:rFonts w:hint="default" w:ascii="Arial" w:hAnsi="Arial" w:eastAsia="Arial" w:cs="Arial"/>
          <w:color w:val="5D5D5D"/>
          <w:w w:val="182"/>
          <w:sz w:val="24"/>
          <w:szCs w:val="24"/>
        </w:rPr>
        <w:t>f</w:t>
      </w:r>
      <w:r>
        <w:rPr>
          <w:rFonts w:hint="default" w:ascii="Arial" w:hAnsi="Arial" w:eastAsia="Arial" w:cs="Arial"/>
          <w:color w:val="5D5D5D"/>
          <w:spacing w:val="-26"/>
          <w:sz w:val="24"/>
          <w:szCs w:val="24"/>
        </w:rPr>
        <w:t xml:space="preserve"> </w:t>
      </w:r>
      <w:r>
        <w:rPr>
          <w:rFonts w:hint="default" w:ascii="宋体" w:hAnsi="宋体" w:eastAsia="宋体" w:cs="宋体"/>
          <w:color w:val="5D5D5D"/>
          <w:spacing w:val="-16"/>
          <w:w w:val="114"/>
          <w:sz w:val="20"/>
          <w:szCs w:val="20"/>
        </w:rPr>
        <w:t>规</w:t>
      </w:r>
      <w:r>
        <w:rPr>
          <w:rFonts w:hint="default" w:ascii="宋体" w:hAnsi="宋体" w:eastAsia="宋体" w:cs="宋体"/>
          <w:color w:val="5D5D5D"/>
          <w:spacing w:val="23"/>
          <w:w w:val="116"/>
          <w:sz w:val="20"/>
          <w:szCs w:val="20"/>
        </w:rPr>
        <w:t>定</w:t>
      </w:r>
      <w:r>
        <w:rPr>
          <w:rFonts w:hint="default" w:ascii="宋体" w:hAnsi="宋体" w:eastAsia="宋体" w:cs="宋体"/>
          <w:color w:val="5D5D5D"/>
          <w:w w:val="134"/>
          <w:sz w:val="20"/>
          <w:szCs w:val="20"/>
        </w:rPr>
        <w:t>，选</w:t>
      </w:r>
      <w:r>
        <w:rPr>
          <w:rFonts w:hint="default" w:ascii="宋体" w:hAnsi="宋体" w:eastAsia="宋体" w:cs="宋体"/>
          <w:color w:val="5D5D5D"/>
          <w:spacing w:val="-180"/>
          <w:w w:val="134"/>
          <w:sz w:val="20"/>
          <w:szCs w:val="20"/>
        </w:rPr>
        <w:t>择</w:t>
      </w:r>
      <w:r>
        <w:rPr>
          <w:rFonts w:hint="default" w:ascii="宋体" w:hAnsi="宋体" w:eastAsia="宋体" w:cs="宋体"/>
          <w:color w:val="909090"/>
          <w:spacing w:val="-14"/>
          <w:w w:val="113"/>
          <w:sz w:val="20"/>
          <w:szCs w:val="20"/>
        </w:rPr>
        <w:t>二</w:t>
      </w:r>
      <w:r>
        <w:rPr>
          <w:rFonts w:hint="default" w:ascii="宋体" w:hAnsi="宋体" w:eastAsia="宋体" w:cs="宋体"/>
          <w:color w:val="707070"/>
          <w:w w:val="107"/>
          <w:sz w:val="20"/>
          <w:szCs w:val="20"/>
        </w:rPr>
        <w:t>等水准测量精度</w:t>
      </w:r>
      <w:r>
        <w:rPr>
          <w:rFonts w:hint="default" w:ascii="宋体" w:hAnsi="宋体" w:eastAsia="宋体" w:cs="宋体"/>
          <w:color w:val="707070"/>
          <w:spacing w:val="-67"/>
          <w:sz w:val="20"/>
          <w:szCs w:val="20"/>
        </w:rPr>
        <w:t xml:space="preserve"> </w:t>
      </w:r>
      <w:r>
        <w:rPr>
          <w:rFonts w:hint="default" w:ascii="宋体" w:hAnsi="宋体" w:eastAsia="宋体" w:cs="宋体"/>
          <w:color w:val="AEAEAE"/>
          <w:spacing w:val="-188"/>
          <w:w w:val="193"/>
          <w:sz w:val="20"/>
          <w:szCs w:val="20"/>
        </w:rPr>
        <w:t>。</w:t>
      </w:r>
      <w:r>
        <w:rPr>
          <w:rFonts w:hint="default" w:ascii="宋体" w:hAnsi="宋体" w:eastAsia="宋体" w:cs="宋体"/>
          <w:color w:val="707070"/>
          <w:spacing w:val="-7"/>
          <w:w w:val="113"/>
          <w:sz w:val="20"/>
          <w:szCs w:val="20"/>
        </w:rPr>
        <w:t>沉</w:t>
      </w:r>
      <w:r>
        <w:rPr>
          <w:rFonts w:hint="default" w:ascii="宋体" w:hAnsi="宋体" w:eastAsia="宋体" w:cs="宋体"/>
          <w:color w:val="707070"/>
          <w:w w:val="114"/>
          <w:sz w:val="20"/>
          <w:szCs w:val="20"/>
        </w:rPr>
        <w:t>降</w:t>
      </w:r>
      <w:r>
        <w:rPr>
          <w:rFonts w:hint="default" w:ascii="宋体" w:hAnsi="宋体" w:eastAsia="宋体" w:cs="宋体"/>
          <w:color w:val="707070"/>
          <w:spacing w:val="-31"/>
          <w:w w:val="114"/>
          <w:sz w:val="20"/>
          <w:szCs w:val="20"/>
        </w:rPr>
        <w:t>观</w:t>
      </w:r>
      <w:r>
        <w:rPr>
          <w:rFonts w:hint="default" w:ascii="宋体" w:hAnsi="宋体" w:eastAsia="宋体" w:cs="宋体"/>
          <w:color w:val="707070"/>
          <w:w w:val="108"/>
          <w:sz w:val="20"/>
          <w:szCs w:val="20"/>
        </w:rPr>
        <w:t xml:space="preserve">测宜采用 </w:t>
      </w:r>
      <w:r>
        <w:rPr>
          <w:rFonts w:hint="default" w:ascii="宋体" w:hAnsi="宋体" w:eastAsia="宋体" w:cs="宋体"/>
          <w:color w:val="5D5D5D"/>
          <w:w w:val="106"/>
          <w:sz w:val="20"/>
          <w:szCs w:val="20"/>
        </w:rPr>
        <w:t>能满足精度要求</w:t>
      </w:r>
      <w:r>
        <w:rPr>
          <w:rFonts w:hint="default" w:ascii="宋体" w:hAnsi="宋体" w:eastAsia="宋体" w:cs="宋体"/>
          <w:color w:val="5D5D5D"/>
          <w:spacing w:val="-2"/>
          <w:w w:val="106"/>
          <w:sz w:val="20"/>
          <w:szCs w:val="20"/>
        </w:rPr>
        <w:t>的</w:t>
      </w:r>
      <w:r>
        <w:rPr>
          <w:rFonts w:hint="default" w:ascii="宋体" w:hAnsi="宋体" w:eastAsia="宋体" w:cs="宋体"/>
          <w:color w:val="5D5D5D"/>
          <w:spacing w:val="-20"/>
          <w:w w:val="116"/>
          <w:sz w:val="20"/>
          <w:szCs w:val="20"/>
        </w:rPr>
        <w:t>测</w:t>
      </w:r>
      <w:r>
        <w:rPr>
          <w:rFonts w:hint="default" w:ascii="宋体" w:hAnsi="宋体" w:eastAsia="宋体" w:cs="宋体"/>
          <w:color w:val="5D5D5D"/>
          <w:w w:val="109"/>
          <w:sz w:val="20"/>
          <w:szCs w:val="20"/>
        </w:rPr>
        <w:t>量仪</w:t>
      </w:r>
      <w:r>
        <w:rPr>
          <w:rFonts w:hint="default" w:ascii="宋体" w:hAnsi="宋体" w:eastAsia="宋体" w:cs="宋体"/>
          <w:color w:val="5D5D5D"/>
          <w:spacing w:val="26"/>
          <w:w w:val="109"/>
          <w:sz w:val="20"/>
          <w:szCs w:val="20"/>
        </w:rPr>
        <w:t>器</w:t>
      </w:r>
      <w:r>
        <w:rPr>
          <w:rFonts w:hint="default" w:ascii="宋体" w:hAnsi="宋体" w:eastAsia="宋体" w:cs="宋体"/>
          <w:color w:val="5D5D5D"/>
          <w:w w:val="114"/>
          <w:sz w:val="20"/>
          <w:szCs w:val="20"/>
        </w:rPr>
        <w:t>，并在枪定有效期</w:t>
      </w:r>
      <w:r>
        <w:rPr>
          <w:rFonts w:hint="default" w:ascii="宋体" w:hAnsi="宋体" w:eastAsia="宋体" w:cs="宋体"/>
          <w:color w:val="5D5D5D"/>
          <w:spacing w:val="-131"/>
          <w:w w:val="114"/>
          <w:sz w:val="20"/>
          <w:szCs w:val="20"/>
        </w:rPr>
        <w:t>内</w:t>
      </w:r>
      <w:r>
        <w:rPr>
          <w:rFonts w:hint="default" w:ascii="宋体" w:hAnsi="宋体" w:eastAsia="宋体" w:cs="宋体"/>
          <w:color w:val="AEAEAE"/>
          <w:w w:val="193"/>
          <w:sz w:val="20"/>
          <w:szCs w:val="20"/>
        </w:rPr>
        <w:t>。</w:t>
      </w:r>
    </w:p>
    <w:p>
      <w:pPr>
        <w:tabs>
          <w:tab w:val="left" w:pos="884"/>
        </w:tabs>
        <w:spacing w:before="57" w:line="331" w:lineRule="auto"/>
        <w:ind w:left="104" w:right="104" w:firstLine="425"/>
        <w:jc w:val="left"/>
        <w:rPr>
          <w:rFonts w:hint="default" w:ascii="宋体" w:hAnsi="宋体" w:eastAsia="宋体" w:cs="宋体"/>
          <w:sz w:val="20"/>
          <w:szCs w:val="20"/>
        </w:rPr>
      </w:pPr>
      <w:r>
        <w:rPr>
          <w:rFonts w:hint="default" w:ascii="宋体" w:hAnsi="宋体" w:eastAsia="宋体" w:cs="宋体"/>
          <w:color w:val="5D5D5D"/>
          <w:spacing w:val="-1"/>
          <w:w w:val="106"/>
          <w:sz w:val="20"/>
          <w:szCs w:val="20"/>
        </w:rPr>
        <w:t>沉降观测水准精度等级在</w:t>
      </w:r>
      <w:r>
        <w:rPr>
          <w:rFonts w:hint="default" w:ascii="宋体" w:hAnsi="宋体" w:eastAsia="宋体" w:cs="宋体"/>
          <w:color w:val="5D5D5D"/>
          <w:spacing w:val="-32"/>
          <w:w w:val="106"/>
          <w:sz w:val="20"/>
          <w:szCs w:val="20"/>
        </w:rPr>
        <w:t xml:space="preserve"> </w:t>
      </w:r>
      <w:r>
        <w:rPr>
          <w:rFonts w:hint="default" w:ascii="宋体" w:hAnsi="宋体" w:eastAsia="宋体" w:cs="宋体"/>
          <w:color w:val="909090"/>
          <w:w w:val="104"/>
          <w:sz w:val="20"/>
          <w:szCs w:val="20"/>
        </w:rPr>
        <w:t>《</w:t>
      </w:r>
      <w:r>
        <w:rPr>
          <w:rFonts w:hint="default" w:ascii="宋体" w:hAnsi="宋体" w:eastAsia="宋体" w:cs="宋体"/>
          <w:color w:val="707070"/>
          <w:w w:val="104"/>
          <w:sz w:val="20"/>
          <w:szCs w:val="20"/>
        </w:rPr>
        <w:t>立式圆筒形钢制焊接储罐施工规范</w:t>
      </w:r>
      <w:r>
        <w:rPr>
          <w:rFonts w:hint="default" w:ascii="宋体" w:hAnsi="宋体" w:eastAsia="宋体" w:cs="宋体"/>
          <w:color w:val="707070"/>
          <w:spacing w:val="-62"/>
          <w:w w:val="104"/>
          <w:sz w:val="20"/>
          <w:szCs w:val="20"/>
        </w:rPr>
        <w:t xml:space="preserve"> </w:t>
      </w:r>
      <w:r>
        <w:rPr>
          <w:rFonts w:hint="default" w:ascii="宋体" w:hAnsi="宋体" w:eastAsia="宋体" w:cs="宋体"/>
          <w:color w:val="909090"/>
          <w:w w:val="63"/>
          <w:sz w:val="20"/>
          <w:szCs w:val="20"/>
        </w:rPr>
        <w:t>》</w:t>
      </w:r>
      <w:r>
        <w:rPr>
          <w:rFonts w:hint="default" w:ascii="宋体" w:hAnsi="宋体" w:eastAsia="宋体" w:cs="宋体"/>
          <w:color w:val="909090"/>
          <w:spacing w:val="-13"/>
          <w:w w:val="63"/>
          <w:sz w:val="20"/>
          <w:szCs w:val="20"/>
        </w:rPr>
        <w:t xml:space="preserve"> </w:t>
      </w:r>
      <w:r>
        <w:rPr>
          <w:rFonts w:hint="default" w:ascii="Times New Roman" w:hAnsi="Times New Roman" w:eastAsia="Times New Roman" w:cs="Times New Roman"/>
          <w:color w:val="5D5D5D"/>
          <w:w w:val="104"/>
          <w:sz w:val="21"/>
          <w:szCs w:val="21"/>
        </w:rPr>
        <w:t>GB</w:t>
      </w:r>
      <w:r>
        <w:rPr>
          <w:rFonts w:hint="default" w:ascii="Times New Roman" w:hAnsi="Times New Roman" w:eastAsia="Times New Roman" w:cs="Times New Roman"/>
          <w:color w:val="5D5D5D"/>
          <w:spacing w:val="-13"/>
          <w:w w:val="104"/>
          <w:sz w:val="21"/>
          <w:szCs w:val="21"/>
        </w:rPr>
        <w:t xml:space="preserve"> </w:t>
      </w:r>
      <w:r>
        <w:rPr>
          <w:rFonts w:hint="default" w:ascii="Times New Roman" w:hAnsi="Times New Roman" w:eastAsia="Times New Roman" w:cs="Times New Roman"/>
          <w:color w:val="464648"/>
          <w:spacing w:val="-1"/>
          <w:w w:val="130"/>
          <w:sz w:val="21"/>
          <w:szCs w:val="21"/>
        </w:rPr>
        <w:t>50128</w:t>
      </w:r>
      <w:r>
        <w:rPr>
          <w:rFonts w:hint="default" w:ascii="Times New Roman" w:hAnsi="Times New Roman" w:eastAsia="Times New Roman" w:cs="Times New Roman"/>
          <w:color w:val="707070"/>
          <w:spacing w:val="-1"/>
          <w:w w:val="130"/>
          <w:sz w:val="21"/>
          <w:szCs w:val="21"/>
        </w:rPr>
        <w:t>-2</w:t>
      </w:r>
      <w:r>
        <w:rPr>
          <w:rFonts w:hint="default" w:ascii="Times New Roman" w:hAnsi="Times New Roman" w:eastAsia="Times New Roman" w:cs="Times New Roman"/>
          <w:color w:val="464648"/>
          <w:spacing w:val="-1"/>
          <w:w w:val="130"/>
          <w:sz w:val="21"/>
          <w:szCs w:val="21"/>
        </w:rPr>
        <w:t>014</w:t>
      </w:r>
      <w:r>
        <w:rPr>
          <w:rFonts w:hint="default" w:ascii="Times New Roman" w:hAnsi="Times New Roman" w:eastAsia="Times New Roman" w:cs="Times New Roman"/>
          <w:color w:val="464648"/>
          <w:spacing w:val="-17"/>
          <w:w w:val="130"/>
          <w:sz w:val="21"/>
          <w:szCs w:val="21"/>
        </w:rPr>
        <w:t xml:space="preserve"> </w:t>
      </w:r>
      <w:r>
        <w:rPr>
          <w:rFonts w:hint="default" w:ascii="宋体" w:hAnsi="宋体" w:eastAsia="宋体" w:cs="宋体"/>
          <w:color w:val="464648"/>
          <w:spacing w:val="-14"/>
          <w:w w:val="115"/>
          <w:sz w:val="20"/>
          <w:szCs w:val="20"/>
        </w:rPr>
        <w:t>中</w:t>
      </w:r>
      <w:r>
        <w:rPr>
          <w:rFonts w:hint="default" w:ascii="宋体" w:hAnsi="宋体" w:eastAsia="宋体" w:cs="宋体"/>
          <w:color w:val="707070"/>
          <w:spacing w:val="-14"/>
          <w:w w:val="115"/>
          <w:sz w:val="20"/>
          <w:szCs w:val="20"/>
        </w:rPr>
        <w:t>采用</w:t>
      </w:r>
      <w:r>
        <w:rPr>
          <w:rFonts w:hint="default" w:ascii="宋体" w:hAnsi="宋体" w:eastAsia="宋体" w:cs="宋体"/>
          <w:color w:val="707070"/>
          <w:spacing w:val="-87"/>
          <w:w w:val="115"/>
          <w:sz w:val="20"/>
          <w:szCs w:val="20"/>
        </w:rPr>
        <w:t xml:space="preserve"> </w:t>
      </w:r>
      <w:r>
        <w:rPr>
          <w:rFonts w:hint="default" w:ascii="Arial" w:hAnsi="Arial" w:eastAsia="Arial" w:cs="Arial"/>
          <w:color w:val="464648"/>
          <w:spacing w:val="5"/>
          <w:w w:val="102"/>
          <w:sz w:val="23"/>
          <w:szCs w:val="23"/>
        </w:rPr>
        <w:t>H</w:t>
      </w:r>
      <w:r>
        <w:rPr>
          <w:rFonts w:hint="default" w:ascii="宋体" w:hAnsi="宋体" w:eastAsia="宋体" w:cs="宋体"/>
          <w:color w:val="707070"/>
          <w:spacing w:val="5"/>
          <w:w w:val="102"/>
          <w:sz w:val="20"/>
          <w:szCs w:val="20"/>
        </w:rPr>
        <w:t>级</w:t>
      </w:r>
      <w:r>
        <w:rPr>
          <w:rFonts w:hint="default" w:ascii="宋体" w:hAnsi="宋体" w:eastAsia="宋体" w:cs="宋体"/>
          <w:color w:val="707070"/>
          <w:w w:val="102"/>
          <w:sz w:val="20"/>
          <w:szCs w:val="20"/>
        </w:rPr>
        <w:t xml:space="preserve"> </w:t>
      </w:r>
      <w:r>
        <w:rPr>
          <w:rFonts w:hint="default" w:ascii="宋体" w:hAnsi="宋体" w:eastAsia="宋体" w:cs="宋体"/>
          <w:color w:val="5D5D5D"/>
          <w:w w:val="106"/>
          <w:sz w:val="20"/>
          <w:szCs w:val="20"/>
        </w:rPr>
        <w:t>精度</w:t>
      </w:r>
      <w:r>
        <w:rPr>
          <w:rFonts w:hint="default" w:ascii="宋体" w:hAnsi="宋体" w:eastAsia="宋体" w:cs="宋体"/>
          <w:color w:val="5D5D5D"/>
          <w:spacing w:val="-76"/>
          <w:w w:val="106"/>
          <w:sz w:val="20"/>
          <w:szCs w:val="20"/>
        </w:rPr>
        <w:t xml:space="preserve"> </w:t>
      </w:r>
      <w:r>
        <w:rPr>
          <w:rFonts w:hint="default" w:ascii="宋体" w:hAnsi="宋体" w:eastAsia="宋体" w:cs="宋体"/>
          <w:color w:val="5D5D5D"/>
          <w:spacing w:val="-11"/>
          <w:w w:val="102"/>
          <w:sz w:val="20"/>
          <w:szCs w:val="20"/>
        </w:rPr>
        <w:t>，</w:t>
      </w:r>
      <w:r>
        <w:rPr>
          <w:rFonts w:hint="default" w:ascii="宋体" w:hAnsi="宋体" w:eastAsia="宋体" w:cs="宋体"/>
          <w:color w:val="909090"/>
          <w:spacing w:val="-11"/>
          <w:w w:val="102"/>
          <w:sz w:val="20"/>
          <w:szCs w:val="20"/>
        </w:rPr>
        <w:t>《</w:t>
      </w:r>
      <w:r>
        <w:rPr>
          <w:rFonts w:hint="default" w:ascii="宋体" w:hAnsi="宋体" w:eastAsia="宋体" w:cs="宋体"/>
          <w:color w:val="707070"/>
          <w:spacing w:val="-11"/>
          <w:w w:val="102"/>
          <w:sz w:val="20"/>
          <w:szCs w:val="20"/>
        </w:rPr>
        <w:t>工程测量规范</w:t>
      </w:r>
      <w:r>
        <w:rPr>
          <w:rFonts w:hint="default" w:ascii="宋体" w:hAnsi="宋体" w:eastAsia="宋体" w:cs="宋体"/>
          <w:color w:val="909090"/>
          <w:spacing w:val="-11"/>
          <w:w w:val="102"/>
          <w:sz w:val="20"/>
          <w:szCs w:val="20"/>
        </w:rPr>
        <w:t>》</w:t>
      </w:r>
      <w:r>
        <w:rPr>
          <w:rFonts w:hint="default" w:ascii="宋体" w:hAnsi="宋体" w:eastAsia="宋体" w:cs="宋体"/>
          <w:color w:val="909090"/>
          <w:spacing w:val="-90"/>
          <w:w w:val="102"/>
          <w:sz w:val="20"/>
          <w:szCs w:val="20"/>
        </w:rPr>
        <w:t xml:space="preserve"> </w:t>
      </w:r>
      <w:r>
        <w:rPr>
          <w:rFonts w:hint="default" w:ascii="Times New Roman" w:hAnsi="Times New Roman" w:eastAsia="Times New Roman" w:cs="Times New Roman"/>
          <w:color w:val="464648"/>
          <w:w w:val="101"/>
          <w:sz w:val="21"/>
          <w:szCs w:val="21"/>
        </w:rPr>
        <w:t>GB</w:t>
      </w:r>
      <w:r>
        <w:rPr>
          <w:rFonts w:hint="default" w:ascii="Times New Roman" w:hAnsi="Times New Roman" w:eastAsia="Times New Roman" w:cs="Times New Roman"/>
          <w:color w:val="464648"/>
          <w:spacing w:val="-6"/>
          <w:w w:val="101"/>
          <w:sz w:val="21"/>
          <w:szCs w:val="21"/>
        </w:rPr>
        <w:t xml:space="preserve"> </w:t>
      </w:r>
      <w:r>
        <w:rPr>
          <w:rFonts w:hint="default" w:ascii="Times New Roman" w:hAnsi="Times New Roman" w:eastAsia="Times New Roman" w:cs="Times New Roman"/>
          <w:color w:val="464648"/>
          <w:spacing w:val="-1"/>
          <w:w w:val="116"/>
          <w:sz w:val="21"/>
          <w:szCs w:val="21"/>
        </w:rPr>
        <w:t xml:space="preserve">50026-2007 </w:t>
      </w:r>
      <w:r>
        <w:rPr>
          <w:rFonts w:hint="default" w:ascii="宋体" w:hAnsi="宋体" w:eastAsia="宋体" w:cs="宋体"/>
          <w:color w:val="464648"/>
          <w:spacing w:val="-6"/>
          <w:w w:val="110"/>
          <w:sz w:val="20"/>
          <w:szCs w:val="20"/>
        </w:rPr>
        <w:t>中的精度</w:t>
      </w:r>
      <w:r>
        <w:rPr>
          <w:rFonts w:hint="default" w:ascii="宋体" w:hAnsi="宋体" w:eastAsia="宋体" w:cs="宋体"/>
          <w:color w:val="707070"/>
          <w:spacing w:val="-6"/>
          <w:w w:val="110"/>
          <w:sz w:val="20"/>
          <w:szCs w:val="20"/>
        </w:rPr>
        <w:t>等级是</w:t>
      </w:r>
      <w:r>
        <w:rPr>
          <w:rFonts w:hint="default" w:ascii="宋体" w:hAnsi="宋体" w:eastAsia="宋体" w:cs="宋体"/>
          <w:color w:val="707070"/>
          <w:spacing w:val="-64"/>
          <w:w w:val="110"/>
          <w:sz w:val="20"/>
          <w:szCs w:val="20"/>
        </w:rPr>
        <w:t xml:space="preserve"> </w:t>
      </w:r>
      <w:r>
        <w:rPr>
          <w:rFonts w:hint="default" w:ascii="宋体" w:hAnsi="宋体" w:eastAsia="宋体" w:cs="宋体"/>
          <w:color w:val="707070"/>
          <w:w w:val="71"/>
          <w:sz w:val="20"/>
          <w:szCs w:val="20"/>
        </w:rPr>
        <w:t>“等”</w:t>
      </w:r>
      <w:r>
        <w:rPr>
          <w:rFonts w:hint="default" w:ascii="宋体" w:hAnsi="宋体" w:eastAsia="宋体" w:cs="宋体"/>
          <w:color w:val="707070"/>
          <w:spacing w:val="-24"/>
          <w:w w:val="71"/>
          <w:sz w:val="20"/>
          <w:szCs w:val="20"/>
        </w:rPr>
        <w:t xml:space="preserve"> </w:t>
      </w:r>
      <w:r>
        <w:rPr>
          <w:rFonts w:hint="default" w:ascii="宋体" w:hAnsi="宋体" w:eastAsia="宋体" w:cs="宋体"/>
          <w:color w:val="707070"/>
          <w:w w:val="111"/>
          <w:sz w:val="20"/>
          <w:szCs w:val="20"/>
        </w:rPr>
        <w:t>和</w:t>
      </w:r>
      <w:r>
        <w:rPr>
          <w:rFonts w:hint="default" w:ascii="宋体" w:hAnsi="宋体" w:eastAsia="宋体" w:cs="宋体"/>
          <w:color w:val="707070"/>
          <w:spacing w:val="-65"/>
          <w:w w:val="111"/>
          <w:sz w:val="20"/>
          <w:szCs w:val="20"/>
        </w:rPr>
        <w:t xml:space="preserve"> </w:t>
      </w:r>
      <w:r>
        <w:rPr>
          <w:rFonts w:hint="default" w:ascii="宋体" w:hAnsi="宋体" w:eastAsia="宋体" w:cs="宋体"/>
          <w:color w:val="707070"/>
          <w:w w:val="71"/>
          <w:sz w:val="20"/>
          <w:szCs w:val="20"/>
        </w:rPr>
        <w:t>“级”</w:t>
      </w:r>
      <w:r>
        <w:rPr>
          <w:rFonts w:hint="default" w:ascii="宋体" w:hAnsi="宋体" w:eastAsia="宋体" w:cs="宋体"/>
          <w:color w:val="707070"/>
          <w:spacing w:val="-18"/>
          <w:w w:val="71"/>
          <w:sz w:val="20"/>
          <w:szCs w:val="20"/>
        </w:rPr>
        <w:t xml:space="preserve"> </w:t>
      </w:r>
      <w:r>
        <w:rPr>
          <w:rFonts w:hint="default" w:ascii="宋体" w:hAnsi="宋体" w:eastAsia="宋体" w:cs="宋体"/>
          <w:color w:val="707070"/>
          <w:spacing w:val="-12"/>
          <w:w w:val="112"/>
          <w:sz w:val="20"/>
          <w:szCs w:val="20"/>
        </w:rPr>
        <w:t>的组合，精度高的用</w:t>
      </w:r>
      <w:r>
        <w:rPr>
          <w:rFonts w:hint="default" w:ascii="宋体" w:hAnsi="宋体" w:eastAsia="宋体" w:cs="宋体"/>
          <w:color w:val="707070"/>
          <w:spacing w:val="-56"/>
          <w:w w:val="112"/>
          <w:sz w:val="20"/>
          <w:szCs w:val="20"/>
        </w:rPr>
        <w:t xml:space="preserve"> </w:t>
      </w:r>
      <w:r>
        <w:rPr>
          <w:rFonts w:hint="default" w:ascii="宋体" w:hAnsi="宋体" w:eastAsia="宋体" w:cs="宋体"/>
          <w:color w:val="707070"/>
          <w:w w:val="71"/>
          <w:sz w:val="20"/>
          <w:szCs w:val="20"/>
        </w:rPr>
        <w:t xml:space="preserve">“等” </w:t>
      </w:r>
      <w:r>
        <w:rPr>
          <w:rFonts w:hint="default" w:ascii="宋体" w:hAnsi="宋体" w:eastAsia="宋体" w:cs="宋体"/>
          <w:color w:val="707070"/>
          <w:w w:val="134"/>
          <w:sz w:val="20"/>
          <w:szCs w:val="20"/>
        </w:rPr>
        <w:t xml:space="preserve">， </w:t>
      </w:r>
      <w:r>
        <w:rPr>
          <w:rFonts w:hint="default" w:ascii="宋体" w:hAnsi="宋体" w:eastAsia="宋体" w:cs="宋体"/>
          <w:color w:val="5D5D5D"/>
          <w:w w:val="107"/>
          <w:sz w:val="20"/>
          <w:szCs w:val="20"/>
        </w:rPr>
        <w:t>精度低的用</w:t>
      </w:r>
      <w:r>
        <w:rPr>
          <w:rFonts w:hint="default" w:ascii="宋体" w:hAnsi="宋体" w:eastAsia="宋体" w:cs="宋体"/>
          <w:color w:val="5D5D5D"/>
          <w:spacing w:val="-24"/>
          <w:w w:val="107"/>
          <w:sz w:val="20"/>
          <w:szCs w:val="20"/>
        </w:rPr>
        <w:t xml:space="preserve"> </w:t>
      </w:r>
      <w:r>
        <w:rPr>
          <w:rFonts w:hint="default" w:ascii="宋体" w:hAnsi="宋体" w:eastAsia="宋体" w:cs="宋体"/>
          <w:color w:val="5D5D5D"/>
          <w:w w:val="71"/>
          <w:sz w:val="20"/>
          <w:szCs w:val="20"/>
        </w:rPr>
        <w:t>“级”</w:t>
      </w:r>
      <w:r>
        <w:rPr>
          <w:rFonts w:hint="default" w:ascii="宋体" w:hAnsi="宋体" w:eastAsia="宋体" w:cs="宋体"/>
          <w:color w:val="5D5D5D"/>
          <w:spacing w:val="10"/>
          <w:w w:val="71"/>
          <w:sz w:val="20"/>
          <w:szCs w:val="20"/>
        </w:rPr>
        <w:t xml:space="preserve"> </w:t>
      </w:r>
      <w:r>
        <w:rPr>
          <w:rFonts w:hint="default" w:ascii="宋体" w:hAnsi="宋体" w:eastAsia="宋体" w:cs="宋体"/>
          <w:color w:val="909090"/>
          <w:spacing w:val="-3"/>
          <w:w w:val="110"/>
          <w:sz w:val="20"/>
          <w:szCs w:val="20"/>
        </w:rPr>
        <w:t>。《</w:t>
      </w:r>
      <w:r>
        <w:rPr>
          <w:rFonts w:hint="default" w:ascii="宋体" w:hAnsi="宋体" w:eastAsia="宋体" w:cs="宋体"/>
          <w:color w:val="5D5D5D"/>
          <w:spacing w:val="-3"/>
          <w:w w:val="110"/>
          <w:sz w:val="20"/>
          <w:szCs w:val="20"/>
        </w:rPr>
        <w:t>建筑变形测量规范</w:t>
      </w:r>
      <w:r>
        <w:rPr>
          <w:rFonts w:hint="default" w:ascii="宋体" w:hAnsi="宋体" w:eastAsia="宋体" w:cs="宋体"/>
          <w:color w:val="5D5D5D"/>
          <w:spacing w:val="-90"/>
          <w:w w:val="110"/>
          <w:sz w:val="20"/>
          <w:szCs w:val="20"/>
        </w:rPr>
        <w:t xml:space="preserve"> </w:t>
      </w:r>
      <w:r>
        <w:rPr>
          <w:rFonts w:hint="default" w:ascii="宋体" w:hAnsi="宋体" w:eastAsia="宋体" w:cs="宋体"/>
          <w:color w:val="909090"/>
          <w:w w:val="63"/>
          <w:sz w:val="20"/>
          <w:szCs w:val="20"/>
        </w:rPr>
        <w:t>》</w:t>
      </w:r>
      <w:r>
        <w:rPr>
          <w:rFonts w:hint="default" w:ascii="宋体" w:hAnsi="宋体" w:eastAsia="宋体" w:cs="宋体"/>
          <w:color w:val="909090"/>
          <w:spacing w:val="-13"/>
          <w:w w:val="63"/>
          <w:sz w:val="20"/>
          <w:szCs w:val="20"/>
        </w:rPr>
        <w:t xml:space="preserve"> </w:t>
      </w:r>
      <w:r>
        <w:rPr>
          <w:rFonts w:hint="default" w:ascii="Times New Roman" w:hAnsi="Times New Roman" w:eastAsia="Times New Roman" w:cs="Times New Roman"/>
          <w:color w:val="464648"/>
          <w:w w:val="98"/>
          <w:sz w:val="21"/>
          <w:szCs w:val="21"/>
        </w:rPr>
        <w:t>JGJ</w:t>
      </w:r>
      <w:r>
        <w:rPr>
          <w:rFonts w:hint="default" w:ascii="Times New Roman" w:hAnsi="Times New Roman" w:eastAsia="Times New Roman" w:cs="Times New Roman"/>
          <w:color w:val="464648"/>
          <w:spacing w:val="8"/>
          <w:w w:val="98"/>
          <w:sz w:val="21"/>
          <w:szCs w:val="21"/>
        </w:rPr>
        <w:t xml:space="preserve"> </w:t>
      </w:r>
      <w:r>
        <w:rPr>
          <w:rFonts w:hint="default" w:ascii="Times New Roman" w:hAnsi="Times New Roman" w:eastAsia="Times New Roman" w:cs="Times New Roman"/>
          <w:color w:val="5D5D5D"/>
          <w:spacing w:val="-9"/>
          <w:w w:val="181"/>
          <w:sz w:val="21"/>
          <w:szCs w:val="21"/>
        </w:rPr>
        <w:t>8</w:t>
      </w:r>
      <w:r>
        <w:rPr>
          <w:rFonts w:hint="default" w:ascii="Times New Roman" w:hAnsi="Times New Roman" w:eastAsia="Times New Roman" w:cs="Times New Roman"/>
          <w:color w:val="909090"/>
          <w:spacing w:val="-9"/>
          <w:w w:val="181"/>
          <w:sz w:val="21"/>
          <w:szCs w:val="21"/>
        </w:rPr>
        <w:t>-</w:t>
      </w:r>
      <w:r>
        <w:rPr>
          <w:rFonts w:hint="default" w:ascii="Times New Roman" w:hAnsi="Times New Roman" w:eastAsia="Times New Roman" w:cs="Times New Roman"/>
          <w:color w:val="5D5D5D"/>
          <w:spacing w:val="-9"/>
          <w:w w:val="181"/>
          <w:sz w:val="21"/>
          <w:szCs w:val="21"/>
        </w:rPr>
        <w:t>20</w:t>
      </w:r>
      <w:r>
        <w:rPr>
          <w:rFonts w:hint="default" w:ascii="Times New Roman" w:hAnsi="Times New Roman" w:eastAsia="Times New Roman" w:cs="Times New Roman"/>
          <w:color w:val="5D5D5D"/>
          <w:spacing w:val="-74"/>
          <w:w w:val="181"/>
          <w:sz w:val="21"/>
          <w:szCs w:val="21"/>
        </w:rPr>
        <w:t xml:space="preserve"> </w:t>
      </w:r>
      <w:r>
        <w:rPr>
          <w:rFonts w:hint="default" w:ascii="Times New Roman" w:hAnsi="Times New Roman" w:eastAsia="Times New Roman" w:cs="Times New Roman"/>
          <w:color w:val="333133"/>
          <w:spacing w:val="-5"/>
          <w:w w:val="95"/>
          <w:sz w:val="21"/>
          <w:szCs w:val="21"/>
        </w:rPr>
        <w:t>1</w:t>
      </w:r>
      <w:r>
        <w:rPr>
          <w:rFonts w:hint="default" w:ascii="Times New Roman" w:hAnsi="Times New Roman" w:eastAsia="Times New Roman" w:cs="Times New Roman"/>
          <w:color w:val="5D5D5D"/>
          <w:spacing w:val="-5"/>
          <w:w w:val="95"/>
          <w:sz w:val="21"/>
          <w:szCs w:val="21"/>
        </w:rPr>
        <w:t>6</w:t>
      </w:r>
      <w:r>
        <w:rPr>
          <w:rFonts w:hint="default" w:ascii="Times New Roman" w:hAnsi="Times New Roman" w:eastAsia="Times New Roman" w:cs="Times New Roman"/>
          <w:color w:val="5D5D5D"/>
          <w:spacing w:val="-14"/>
          <w:w w:val="95"/>
          <w:sz w:val="21"/>
          <w:szCs w:val="21"/>
        </w:rPr>
        <w:t xml:space="preserve"> </w:t>
      </w:r>
      <w:r>
        <w:rPr>
          <w:rFonts w:hint="default" w:ascii="宋体" w:hAnsi="宋体" w:eastAsia="宋体" w:cs="宋体"/>
          <w:color w:val="5D5D5D"/>
          <w:w w:val="108"/>
          <w:sz w:val="20"/>
          <w:szCs w:val="20"/>
        </w:rPr>
        <w:t>版采用</w:t>
      </w:r>
      <w:r>
        <w:rPr>
          <w:rFonts w:hint="default" w:ascii="宋体" w:hAnsi="宋体" w:eastAsia="宋体" w:cs="宋体"/>
          <w:color w:val="5D5D5D"/>
          <w:spacing w:val="-23"/>
          <w:w w:val="108"/>
          <w:sz w:val="20"/>
          <w:szCs w:val="20"/>
        </w:rPr>
        <w:t xml:space="preserve"> </w:t>
      </w:r>
      <w:r>
        <w:rPr>
          <w:rFonts w:hint="default" w:ascii="宋体" w:hAnsi="宋体" w:eastAsia="宋体" w:cs="宋体"/>
          <w:color w:val="5D5D5D"/>
          <w:w w:val="71"/>
          <w:sz w:val="20"/>
          <w:szCs w:val="20"/>
        </w:rPr>
        <w:t>“等”</w:t>
      </w:r>
      <w:r>
        <w:rPr>
          <w:rFonts w:hint="default" w:ascii="宋体" w:hAnsi="宋体" w:eastAsia="宋体" w:cs="宋体"/>
          <w:color w:val="5D5D5D"/>
          <w:spacing w:val="5"/>
          <w:w w:val="71"/>
          <w:sz w:val="20"/>
          <w:szCs w:val="20"/>
        </w:rPr>
        <w:t xml:space="preserve"> </w:t>
      </w:r>
      <w:r>
        <w:rPr>
          <w:rFonts w:hint="default" w:ascii="宋体" w:hAnsi="宋体" w:eastAsia="宋体" w:cs="宋体"/>
          <w:color w:val="5D5D5D"/>
          <w:spacing w:val="-14"/>
          <w:w w:val="115"/>
          <w:sz w:val="20"/>
          <w:szCs w:val="20"/>
        </w:rPr>
        <w:t>来表述，分为特等</w:t>
      </w:r>
      <w:r>
        <w:rPr>
          <w:rFonts w:hint="default" w:ascii="宋体" w:hAnsi="宋体" w:eastAsia="宋体" w:cs="宋体"/>
          <w:color w:val="909090"/>
          <w:spacing w:val="-14"/>
          <w:w w:val="115"/>
          <w:sz w:val="20"/>
          <w:szCs w:val="20"/>
        </w:rPr>
        <w:t>、</w:t>
      </w:r>
      <w:r>
        <w:rPr>
          <w:rFonts w:hint="default" w:ascii="宋体" w:hAnsi="宋体" w:eastAsia="宋体" w:cs="宋体"/>
          <w:color w:val="AEAEAE"/>
          <w:spacing w:val="-14"/>
          <w:w w:val="115"/>
          <w:sz w:val="20"/>
          <w:szCs w:val="20"/>
        </w:rPr>
        <w:t>一</w:t>
      </w:r>
      <w:r>
        <w:rPr>
          <w:rFonts w:hint="default" w:ascii="宋体" w:hAnsi="宋体" w:eastAsia="宋体" w:cs="宋体"/>
          <w:color w:val="707070"/>
          <w:spacing w:val="-14"/>
          <w:w w:val="115"/>
          <w:sz w:val="20"/>
          <w:szCs w:val="20"/>
        </w:rPr>
        <w:t>等</w:t>
      </w:r>
      <w:r>
        <w:rPr>
          <w:rFonts w:hint="default" w:ascii="宋体" w:hAnsi="宋体" w:eastAsia="宋体" w:cs="宋体"/>
          <w:color w:val="707070"/>
          <w:spacing w:val="-96"/>
          <w:w w:val="115"/>
          <w:sz w:val="20"/>
          <w:szCs w:val="20"/>
        </w:rPr>
        <w:t xml:space="preserve"> </w:t>
      </w:r>
      <w:r>
        <w:rPr>
          <w:rFonts w:hint="default" w:ascii="宋体" w:hAnsi="宋体" w:eastAsia="宋体" w:cs="宋体"/>
          <w:color w:val="707070"/>
          <w:w w:val="113"/>
          <w:sz w:val="20"/>
          <w:szCs w:val="20"/>
        </w:rPr>
        <w:t xml:space="preserve">、 </w:t>
      </w:r>
      <w:r>
        <w:rPr>
          <w:rFonts w:hint="default" w:ascii="宋体" w:hAnsi="宋体" w:eastAsia="宋体" w:cs="宋体"/>
          <w:color w:val="909090"/>
          <w:spacing w:val="-4"/>
          <w:w w:val="110"/>
          <w:sz w:val="20"/>
          <w:szCs w:val="20"/>
        </w:rPr>
        <w:t>二</w:t>
      </w:r>
      <w:r>
        <w:rPr>
          <w:rFonts w:hint="default" w:ascii="宋体" w:hAnsi="宋体" w:eastAsia="宋体" w:cs="宋体"/>
          <w:color w:val="5D5D5D"/>
          <w:spacing w:val="-4"/>
          <w:w w:val="110"/>
          <w:sz w:val="20"/>
          <w:szCs w:val="20"/>
        </w:rPr>
        <w:t>等</w:t>
      </w:r>
      <w:r>
        <w:rPr>
          <w:rFonts w:hint="default" w:ascii="宋体" w:hAnsi="宋体" w:eastAsia="宋体" w:cs="宋体"/>
          <w:color w:val="5D5D5D"/>
          <w:spacing w:val="-97"/>
          <w:w w:val="110"/>
          <w:sz w:val="20"/>
          <w:szCs w:val="20"/>
        </w:rPr>
        <w:t xml:space="preserve"> </w:t>
      </w:r>
      <w:r>
        <w:rPr>
          <w:rFonts w:hint="default" w:ascii="宋体" w:hAnsi="宋体" w:eastAsia="宋体" w:cs="宋体"/>
          <w:color w:val="5D5D5D"/>
          <w:spacing w:val="-13"/>
          <w:w w:val="112"/>
          <w:sz w:val="20"/>
          <w:szCs w:val="20"/>
        </w:rPr>
        <w:t>、</w:t>
      </w:r>
      <w:r>
        <w:rPr>
          <w:rFonts w:hint="default" w:ascii="宋体" w:hAnsi="宋体" w:eastAsia="宋体" w:cs="宋体"/>
          <w:color w:val="909090"/>
          <w:spacing w:val="-13"/>
          <w:w w:val="112"/>
          <w:sz w:val="20"/>
          <w:szCs w:val="20"/>
        </w:rPr>
        <w:t>三</w:t>
      </w:r>
      <w:r>
        <w:rPr>
          <w:rFonts w:hint="default" w:ascii="宋体" w:hAnsi="宋体" w:eastAsia="宋体" w:cs="宋体"/>
          <w:color w:val="5D5D5D"/>
          <w:spacing w:val="-13"/>
          <w:w w:val="112"/>
          <w:sz w:val="20"/>
          <w:szCs w:val="20"/>
        </w:rPr>
        <w:t>等、四等精度</w:t>
      </w:r>
      <w:r>
        <w:rPr>
          <w:rFonts w:hint="default" w:ascii="宋体" w:hAnsi="宋体" w:eastAsia="宋体" w:cs="宋体"/>
          <w:color w:val="AEAEAE"/>
          <w:spacing w:val="-13"/>
          <w:w w:val="112"/>
          <w:sz w:val="20"/>
          <w:szCs w:val="20"/>
        </w:rPr>
        <w:t>。</w:t>
      </w:r>
      <w:r>
        <w:rPr>
          <w:rFonts w:hint="default" w:ascii="宋体" w:hAnsi="宋体" w:eastAsia="宋体" w:cs="宋体"/>
          <w:color w:val="5D5D5D"/>
          <w:spacing w:val="-13"/>
          <w:w w:val="112"/>
          <w:sz w:val="20"/>
          <w:szCs w:val="20"/>
        </w:rPr>
        <w:t>为与其他相关标准协调</w:t>
      </w:r>
      <w:r>
        <w:rPr>
          <w:rFonts w:hint="default" w:ascii="宋体" w:hAnsi="宋体" w:eastAsia="宋体" w:cs="宋体"/>
          <w:color w:val="909090"/>
          <w:spacing w:val="-13"/>
          <w:w w:val="112"/>
          <w:sz w:val="20"/>
          <w:szCs w:val="20"/>
        </w:rPr>
        <w:t>一</w:t>
      </w:r>
      <w:r>
        <w:rPr>
          <w:rFonts w:hint="default" w:ascii="宋体" w:hAnsi="宋体" w:eastAsia="宋体" w:cs="宋体"/>
          <w:color w:val="5D5D5D"/>
          <w:spacing w:val="-13"/>
          <w:w w:val="112"/>
          <w:sz w:val="20"/>
          <w:szCs w:val="20"/>
        </w:rPr>
        <w:t>致</w:t>
      </w:r>
      <w:r>
        <w:rPr>
          <w:rFonts w:hint="default" w:ascii="宋体" w:hAnsi="宋体" w:eastAsia="宋体" w:cs="宋体"/>
          <w:color w:val="5D5D5D"/>
          <w:spacing w:val="-101"/>
          <w:w w:val="112"/>
          <w:sz w:val="20"/>
          <w:szCs w:val="20"/>
        </w:rPr>
        <w:t xml:space="preserve"> </w:t>
      </w:r>
      <w:r>
        <w:rPr>
          <w:rFonts w:hint="default" w:ascii="宋体" w:hAnsi="宋体" w:eastAsia="宋体" w:cs="宋体"/>
          <w:color w:val="5D5D5D"/>
          <w:spacing w:val="-9"/>
          <w:w w:val="101"/>
          <w:sz w:val="20"/>
          <w:szCs w:val="20"/>
        </w:rPr>
        <w:t>，本标准沉降观视</w:t>
      </w:r>
      <w:r>
        <w:rPr>
          <w:rFonts w:hint="default" w:ascii="Arial" w:hAnsi="Arial" w:eastAsia="Arial" w:cs="Arial"/>
          <w:color w:val="5D5D5D"/>
          <w:spacing w:val="-9"/>
          <w:w w:val="101"/>
          <w:sz w:val="14"/>
          <w:szCs w:val="14"/>
        </w:rPr>
        <w:t>1</w:t>
      </w:r>
      <w:r>
        <w:rPr>
          <w:rFonts w:hint="default" w:ascii="宋体" w:hAnsi="宋体" w:eastAsia="宋体" w:cs="宋体"/>
          <w:color w:val="5D5D5D"/>
          <w:spacing w:val="-9"/>
          <w:w w:val="101"/>
          <w:sz w:val="20"/>
          <w:szCs w:val="20"/>
        </w:rPr>
        <w:t>］水准精度等级采用</w:t>
      </w:r>
      <w:r>
        <w:rPr>
          <w:rFonts w:hint="default" w:ascii="宋体" w:hAnsi="宋体" w:eastAsia="宋体" w:cs="宋体"/>
          <w:color w:val="5D5D5D"/>
          <w:spacing w:val="-51"/>
          <w:w w:val="101"/>
          <w:sz w:val="20"/>
          <w:szCs w:val="20"/>
        </w:rPr>
        <w:t xml:space="preserve"> </w:t>
      </w:r>
      <w:r>
        <w:rPr>
          <w:rFonts w:hint="default" w:ascii="宋体" w:hAnsi="宋体" w:eastAsia="宋体" w:cs="宋体"/>
          <w:color w:val="5D5D5D"/>
          <w:spacing w:val="-3"/>
          <w:w w:val="81"/>
          <w:sz w:val="20"/>
          <w:szCs w:val="20"/>
        </w:rPr>
        <w:t>“</w:t>
      </w:r>
      <w:r>
        <w:rPr>
          <w:rFonts w:hint="default" w:ascii="宋体" w:hAnsi="宋体" w:eastAsia="宋体" w:cs="宋体"/>
          <w:color w:val="909090"/>
          <w:spacing w:val="-3"/>
          <w:w w:val="81"/>
          <w:sz w:val="20"/>
          <w:szCs w:val="20"/>
        </w:rPr>
        <w:t>二</w:t>
      </w:r>
      <w:r>
        <w:rPr>
          <w:rFonts w:hint="default" w:ascii="宋体" w:hAnsi="宋体" w:eastAsia="宋体" w:cs="宋体"/>
          <w:color w:val="5D5D5D"/>
          <w:spacing w:val="-3"/>
          <w:w w:val="81"/>
          <w:sz w:val="20"/>
          <w:szCs w:val="20"/>
        </w:rPr>
        <w:t>等”</w:t>
      </w:r>
      <w:r>
        <w:rPr>
          <w:rFonts w:hint="default" w:ascii="宋体" w:hAnsi="宋体" w:eastAsia="宋体" w:cs="宋体"/>
          <w:color w:val="5D5D5D"/>
          <w:spacing w:val="-32"/>
          <w:w w:val="81"/>
          <w:sz w:val="20"/>
          <w:szCs w:val="20"/>
        </w:rPr>
        <w:t xml:space="preserve"> </w:t>
      </w:r>
      <w:r>
        <w:rPr>
          <w:rFonts w:hint="default" w:ascii="宋体" w:hAnsi="宋体" w:eastAsia="宋体" w:cs="宋体"/>
          <w:color w:val="5D5D5D"/>
          <w:w w:val="157"/>
          <w:sz w:val="20"/>
          <w:szCs w:val="20"/>
        </w:rPr>
        <w:t xml:space="preserve">， </w:t>
      </w:r>
      <w:r>
        <w:rPr>
          <w:rFonts w:hint="default" w:ascii="宋体" w:hAnsi="宋体" w:eastAsia="宋体" w:cs="宋体"/>
          <w:color w:val="5D5D5D"/>
          <w:w w:val="110"/>
          <w:sz w:val="20"/>
          <w:szCs w:val="20"/>
        </w:rPr>
        <w:t>其技术指标与现行国家</w:t>
      </w:r>
      <w:r>
        <w:rPr>
          <w:rFonts w:hint="default" w:ascii="宋体" w:hAnsi="宋体" w:eastAsia="宋体" w:cs="宋体"/>
          <w:color w:val="5D5D5D"/>
          <w:spacing w:val="-89"/>
          <w:w w:val="110"/>
          <w:sz w:val="20"/>
          <w:szCs w:val="20"/>
        </w:rPr>
        <w:t xml:space="preserve"> </w:t>
      </w:r>
      <w:r>
        <w:rPr>
          <w:rFonts w:hint="default" w:ascii="宋体" w:hAnsi="宋体" w:eastAsia="宋体" w:cs="宋体"/>
          <w:color w:val="5D5D5D"/>
          <w:w w:val="110"/>
          <w:sz w:val="20"/>
          <w:szCs w:val="20"/>
        </w:rPr>
        <w:t>标准</w:t>
      </w:r>
      <w:r>
        <w:rPr>
          <w:rFonts w:hint="default" w:ascii="宋体" w:hAnsi="宋体" w:eastAsia="宋体" w:cs="宋体"/>
          <w:color w:val="5D5D5D"/>
          <w:spacing w:val="-58"/>
          <w:w w:val="110"/>
          <w:sz w:val="20"/>
          <w:szCs w:val="20"/>
        </w:rPr>
        <w:t xml:space="preserve"> </w:t>
      </w:r>
      <w:r>
        <w:rPr>
          <w:rFonts w:hint="default" w:ascii="宋体" w:hAnsi="宋体" w:eastAsia="宋体" w:cs="宋体"/>
          <w:color w:val="909090"/>
          <w:sz w:val="20"/>
          <w:szCs w:val="20"/>
        </w:rPr>
        <w:t>《</w:t>
      </w:r>
      <w:r>
        <w:rPr>
          <w:rFonts w:hint="default" w:ascii="宋体" w:hAnsi="宋体" w:eastAsia="宋体" w:cs="宋体"/>
          <w:color w:val="909090"/>
          <w:spacing w:val="-83"/>
          <w:sz w:val="20"/>
          <w:szCs w:val="20"/>
        </w:rPr>
        <w:t xml:space="preserve"> </w:t>
      </w:r>
      <w:r>
        <w:rPr>
          <w:rFonts w:hint="default" w:ascii="宋体" w:hAnsi="宋体" w:eastAsia="宋体" w:cs="宋体"/>
          <w:color w:val="5D5D5D"/>
          <w:spacing w:val="-8"/>
          <w:w w:val="110"/>
          <w:sz w:val="20"/>
          <w:szCs w:val="20"/>
        </w:rPr>
        <w:t>国家</w:t>
      </w:r>
      <w:r>
        <w:rPr>
          <w:rFonts w:hint="default" w:ascii="宋体" w:hAnsi="宋体" w:eastAsia="宋体" w:cs="宋体"/>
          <w:color w:val="909090"/>
          <w:spacing w:val="-8"/>
          <w:w w:val="110"/>
          <w:sz w:val="20"/>
          <w:szCs w:val="20"/>
        </w:rPr>
        <w:t>一</w:t>
      </w:r>
      <w:r>
        <w:rPr>
          <w:rFonts w:hint="default" w:ascii="宋体" w:hAnsi="宋体" w:eastAsia="宋体" w:cs="宋体"/>
          <w:color w:val="707070"/>
          <w:spacing w:val="-8"/>
          <w:w w:val="110"/>
          <w:sz w:val="20"/>
          <w:szCs w:val="20"/>
        </w:rPr>
        <w:t>、</w:t>
      </w:r>
      <w:r>
        <w:rPr>
          <w:rFonts w:hint="default" w:ascii="宋体" w:hAnsi="宋体" w:eastAsia="宋体" w:cs="宋体"/>
          <w:color w:val="909090"/>
          <w:spacing w:val="-8"/>
          <w:w w:val="110"/>
          <w:sz w:val="20"/>
          <w:szCs w:val="20"/>
        </w:rPr>
        <w:t>二</w:t>
      </w:r>
      <w:r>
        <w:rPr>
          <w:rFonts w:hint="default" w:ascii="宋体" w:hAnsi="宋体" w:eastAsia="宋体" w:cs="宋体"/>
          <w:color w:val="707070"/>
          <w:spacing w:val="-8"/>
          <w:w w:val="110"/>
          <w:sz w:val="20"/>
          <w:szCs w:val="20"/>
        </w:rPr>
        <w:t>等水准测盐规范</w:t>
      </w:r>
      <w:r>
        <w:rPr>
          <w:rFonts w:hint="default" w:ascii="宋体" w:hAnsi="宋体" w:eastAsia="宋体" w:cs="宋体"/>
          <w:color w:val="707070"/>
          <w:spacing w:val="-84"/>
          <w:w w:val="110"/>
          <w:sz w:val="20"/>
          <w:szCs w:val="20"/>
        </w:rPr>
        <w:t xml:space="preserve"> </w:t>
      </w:r>
      <w:r>
        <w:rPr>
          <w:rFonts w:hint="default" w:ascii="宋体" w:hAnsi="宋体" w:eastAsia="宋体" w:cs="宋体"/>
          <w:color w:val="909090"/>
          <w:sz w:val="20"/>
          <w:szCs w:val="20"/>
        </w:rPr>
        <w:t>》</w:t>
      </w:r>
      <w:r>
        <w:rPr>
          <w:rFonts w:hint="default" w:ascii="宋体" w:hAnsi="宋体" w:eastAsia="宋体" w:cs="宋体"/>
          <w:color w:val="909090"/>
          <w:spacing w:val="-44"/>
          <w:sz w:val="20"/>
          <w:szCs w:val="20"/>
        </w:rPr>
        <w:t xml:space="preserve"> </w:t>
      </w:r>
      <w:r>
        <w:rPr>
          <w:rFonts w:hint="default" w:ascii="Times New Roman" w:hAnsi="Times New Roman" w:eastAsia="Times New Roman" w:cs="Times New Roman"/>
          <w:color w:val="464648"/>
          <w:w w:val="110"/>
          <w:sz w:val="21"/>
          <w:szCs w:val="21"/>
        </w:rPr>
        <w:t>GB</w:t>
      </w:r>
      <w:r>
        <w:rPr>
          <w:rFonts w:hint="default" w:ascii="Times New Roman" w:hAnsi="Times New Roman" w:eastAsia="Times New Roman" w:cs="Times New Roman"/>
          <w:color w:val="909090"/>
          <w:w w:val="110"/>
          <w:sz w:val="21"/>
          <w:szCs w:val="21"/>
        </w:rPr>
        <w:t>/</w:t>
      </w:r>
      <w:r>
        <w:rPr>
          <w:rFonts w:hint="default" w:ascii="Times New Roman" w:hAnsi="Times New Roman" w:eastAsia="Times New Roman" w:cs="Times New Roman"/>
          <w:color w:val="464648"/>
          <w:w w:val="110"/>
          <w:sz w:val="21"/>
          <w:szCs w:val="21"/>
        </w:rPr>
        <w:t>T</w:t>
      </w:r>
      <w:r>
        <w:rPr>
          <w:rFonts w:hint="default" w:ascii="Times New Roman" w:hAnsi="Times New Roman" w:eastAsia="Times New Roman" w:cs="Times New Roman"/>
          <w:color w:val="464648"/>
          <w:spacing w:val="6"/>
          <w:w w:val="110"/>
          <w:sz w:val="21"/>
          <w:szCs w:val="21"/>
        </w:rPr>
        <w:t xml:space="preserve"> </w:t>
      </w:r>
      <w:r>
        <w:rPr>
          <w:rFonts w:hint="default" w:ascii="Times New Roman" w:hAnsi="Times New Roman" w:eastAsia="Times New Roman" w:cs="Times New Roman"/>
          <w:color w:val="464648"/>
          <w:w w:val="110"/>
          <w:sz w:val="21"/>
          <w:szCs w:val="21"/>
        </w:rPr>
        <w:t>12897</w:t>
      </w:r>
      <w:r>
        <w:rPr>
          <w:rFonts w:hint="default" w:ascii="Times New Roman" w:hAnsi="Times New Roman" w:eastAsia="Times New Roman" w:cs="Times New Roman"/>
          <w:color w:val="464648"/>
          <w:spacing w:val="-21"/>
          <w:w w:val="110"/>
          <w:sz w:val="21"/>
          <w:szCs w:val="21"/>
        </w:rPr>
        <w:t xml:space="preserve"> </w:t>
      </w:r>
      <w:r>
        <w:rPr>
          <w:rFonts w:hint="default" w:ascii="宋体" w:hAnsi="宋体" w:eastAsia="宋体" w:cs="宋体"/>
          <w:color w:val="464648"/>
          <w:spacing w:val="-5"/>
          <w:w w:val="110"/>
          <w:sz w:val="20"/>
          <w:szCs w:val="20"/>
        </w:rPr>
        <w:t>的相</w:t>
      </w:r>
      <w:r>
        <w:rPr>
          <w:rFonts w:hint="default" w:ascii="宋体" w:hAnsi="宋体" w:eastAsia="宋体" w:cs="宋体"/>
          <w:color w:val="707070"/>
          <w:spacing w:val="-5"/>
          <w:w w:val="110"/>
          <w:sz w:val="20"/>
          <w:szCs w:val="20"/>
        </w:rPr>
        <w:t>关规定基本</w:t>
      </w:r>
      <w:r>
        <w:rPr>
          <w:rFonts w:hint="default" w:ascii="宋体" w:hAnsi="宋体" w:eastAsia="宋体" w:cs="宋体"/>
          <w:color w:val="909090"/>
          <w:spacing w:val="-5"/>
          <w:w w:val="110"/>
          <w:sz w:val="20"/>
          <w:szCs w:val="20"/>
        </w:rPr>
        <w:t>一</w:t>
      </w:r>
      <w:r>
        <w:rPr>
          <w:rFonts w:hint="default" w:ascii="宋体" w:hAnsi="宋体" w:eastAsia="宋体" w:cs="宋体"/>
          <w:color w:val="5D5D5D"/>
          <w:spacing w:val="-5"/>
          <w:w w:val="110"/>
          <w:sz w:val="20"/>
          <w:szCs w:val="20"/>
        </w:rPr>
        <w:t>致</w:t>
      </w:r>
      <w:r>
        <w:rPr>
          <w:rFonts w:hint="default" w:ascii="宋体" w:hAnsi="宋体" w:eastAsia="宋体" w:cs="宋体"/>
          <w:color w:val="AEAEAE"/>
          <w:spacing w:val="-5"/>
          <w:w w:val="110"/>
          <w:sz w:val="20"/>
          <w:szCs w:val="20"/>
        </w:rPr>
        <w:t xml:space="preserve">。 </w:t>
      </w:r>
      <w:r>
        <w:rPr>
          <w:rFonts w:hint="default" w:ascii="Times New Roman" w:hAnsi="Times New Roman" w:eastAsia="Times New Roman" w:cs="Times New Roman"/>
          <w:color w:val="333133"/>
          <w:spacing w:val="1"/>
          <w:w w:val="104"/>
          <w:sz w:val="20"/>
          <w:szCs w:val="20"/>
        </w:rPr>
        <w:t>B</w:t>
      </w:r>
      <w:r>
        <w:rPr>
          <w:rFonts w:hint="default" w:ascii="Times New Roman" w:hAnsi="Times New Roman" w:eastAsia="Times New Roman" w:cs="Times New Roman"/>
          <w:color w:val="5D5D5D"/>
          <w:spacing w:val="18"/>
          <w:w w:val="162"/>
          <w:sz w:val="20"/>
          <w:szCs w:val="20"/>
        </w:rPr>
        <w:t>.</w:t>
      </w:r>
      <w:r>
        <w:rPr>
          <w:rFonts w:hint="default" w:ascii="Times New Roman" w:hAnsi="Times New Roman" w:eastAsia="Times New Roman" w:cs="Times New Roman"/>
          <w:color w:val="333133"/>
          <w:spacing w:val="6"/>
          <w:w w:val="114"/>
          <w:sz w:val="20"/>
          <w:szCs w:val="20"/>
        </w:rPr>
        <w:t>0</w:t>
      </w:r>
      <w:r>
        <w:rPr>
          <w:rFonts w:hint="default" w:ascii="Times New Roman" w:hAnsi="Times New Roman" w:eastAsia="Times New Roman" w:cs="Times New Roman"/>
          <w:color w:val="5D5D5D"/>
          <w:w w:val="129"/>
          <w:sz w:val="20"/>
          <w:szCs w:val="20"/>
        </w:rPr>
        <w:t>.</w:t>
      </w:r>
      <w:r>
        <w:rPr>
          <w:rFonts w:hint="default" w:ascii="Times New Roman" w:hAnsi="Times New Roman" w:eastAsia="Times New Roman" w:cs="Times New Roman"/>
          <w:color w:val="5D5D5D"/>
          <w:spacing w:val="-16"/>
          <w:sz w:val="20"/>
          <w:szCs w:val="20"/>
        </w:rPr>
        <w:t xml:space="preserve"> </w:t>
      </w:r>
      <w:r>
        <w:rPr>
          <w:rFonts w:hint="default" w:ascii="Times New Roman" w:hAnsi="Times New Roman" w:eastAsia="Times New Roman" w:cs="Times New Roman"/>
          <w:color w:val="464648"/>
          <w:w w:val="117"/>
          <w:sz w:val="20"/>
          <w:szCs w:val="20"/>
        </w:rPr>
        <w:t>6</w:t>
      </w:r>
      <w:r>
        <w:rPr>
          <w:rFonts w:hint="default" w:ascii="Times New Roman" w:hAnsi="Times New Roman" w:eastAsia="Times New Roman" w:cs="Times New Roman"/>
          <w:color w:val="464648"/>
          <w:sz w:val="20"/>
          <w:szCs w:val="20"/>
        </w:rPr>
        <w:tab/>
      </w:r>
      <w:r>
        <w:rPr>
          <w:rFonts w:hint="default" w:ascii="宋体" w:hAnsi="宋体" w:eastAsia="宋体" w:cs="宋体"/>
          <w:color w:val="5D5D5D"/>
          <w:w w:val="107"/>
          <w:sz w:val="20"/>
          <w:szCs w:val="20"/>
        </w:rPr>
        <w:t>本条对罐</w:t>
      </w:r>
      <w:r>
        <w:rPr>
          <w:rFonts w:hint="default" w:ascii="宋体" w:hAnsi="宋体" w:eastAsia="宋体" w:cs="宋体"/>
          <w:color w:val="5D5D5D"/>
          <w:spacing w:val="15"/>
          <w:w w:val="107"/>
          <w:sz w:val="20"/>
          <w:szCs w:val="20"/>
        </w:rPr>
        <w:t>区</w:t>
      </w:r>
      <w:r>
        <w:rPr>
          <w:rFonts w:hint="default" w:ascii="宋体" w:hAnsi="宋体" w:eastAsia="宋体" w:cs="宋体"/>
          <w:color w:val="5D5D5D"/>
          <w:w w:val="109"/>
          <w:sz w:val="20"/>
          <w:szCs w:val="20"/>
        </w:rPr>
        <w:t>的基础</w:t>
      </w:r>
      <w:r>
        <w:rPr>
          <w:rFonts w:hint="default" w:ascii="宋体" w:hAnsi="宋体" w:eastAsia="宋体" w:cs="宋体"/>
          <w:color w:val="5D5D5D"/>
          <w:spacing w:val="-14"/>
          <w:w w:val="109"/>
          <w:sz w:val="20"/>
          <w:szCs w:val="20"/>
        </w:rPr>
        <w:t>沉</w:t>
      </w:r>
      <w:r>
        <w:rPr>
          <w:rFonts w:hint="default" w:ascii="宋体" w:hAnsi="宋体" w:eastAsia="宋体" w:cs="宋体"/>
          <w:color w:val="5D5D5D"/>
          <w:w w:val="108"/>
          <w:sz w:val="20"/>
          <w:szCs w:val="20"/>
        </w:rPr>
        <w:t>降观测要求做出规定</w:t>
      </w:r>
      <w:r>
        <w:rPr>
          <w:rFonts w:hint="default" w:ascii="宋体" w:hAnsi="宋体" w:eastAsia="宋体" w:cs="宋体"/>
          <w:color w:val="5D5D5D"/>
          <w:spacing w:val="-59"/>
          <w:sz w:val="20"/>
          <w:szCs w:val="20"/>
        </w:rPr>
        <w:t xml:space="preserve"> </w:t>
      </w:r>
      <w:r>
        <w:rPr>
          <w:rFonts w:hint="default" w:ascii="宋体" w:hAnsi="宋体" w:eastAsia="宋体" w:cs="宋体"/>
          <w:color w:val="5D5D5D"/>
          <w:w w:val="136"/>
          <w:sz w:val="20"/>
          <w:szCs w:val="20"/>
        </w:rPr>
        <w:t>，以</w:t>
      </w:r>
      <w:r>
        <w:rPr>
          <w:rFonts w:hint="default" w:ascii="宋体" w:hAnsi="宋体" w:eastAsia="宋体" w:cs="宋体"/>
          <w:color w:val="5D5D5D"/>
          <w:spacing w:val="-199"/>
          <w:w w:val="136"/>
          <w:sz w:val="20"/>
          <w:szCs w:val="20"/>
        </w:rPr>
        <w:t>观</w:t>
      </w:r>
      <w:r>
        <w:rPr>
          <w:rFonts w:hint="default" w:ascii="宋体" w:hAnsi="宋体" w:eastAsia="宋体" w:cs="宋体"/>
          <w:color w:val="5D5D5D"/>
          <w:w w:val="108"/>
          <w:sz w:val="20"/>
          <w:szCs w:val="20"/>
        </w:rPr>
        <w:t>测确认最大</w:t>
      </w:r>
      <w:r>
        <w:rPr>
          <w:rFonts w:hint="default" w:ascii="宋体" w:hAnsi="宋体" w:eastAsia="宋体" w:cs="宋体"/>
          <w:color w:val="5D5D5D"/>
          <w:spacing w:val="15"/>
          <w:w w:val="108"/>
          <w:sz w:val="20"/>
          <w:szCs w:val="20"/>
        </w:rPr>
        <w:t>沉</w:t>
      </w:r>
      <w:r>
        <w:rPr>
          <w:rFonts w:hint="default" w:ascii="宋体" w:hAnsi="宋体" w:eastAsia="宋体" w:cs="宋体"/>
          <w:color w:val="5D5D5D"/>
          <w:w w:val="108"/>
          <w:sz w:val="20"/>
          <w:szCs w:val="20"/>
        </w:rPr>
        <w:t>降值和不均匀</w:t>
      </w:r>
      <w:r>
        <w:rPr>
          <w:rFonts w:hint="default" w:ascii="宋体" w:hAnsi="宋体" w:eastAsia="宋体" w:cs="宋体"/>
          <w:color w:val="5D5D5D"/>
          <w:spacing w:val="-2"/>
          <w:w w:val="108"/>
          <w:sz w:val="20"/>
          <w:szCs w:val="20"/>
        </w:rPr>
        <w:t>沉</w:t>
      </w:r>
      <w:r>
        <w:rPr>
          <w:rFonts w:hint="default" w:ascii="宋体" w:hAnsi="宋体" w:eastAsia="宋体" w:cs="宋体"/>
          <w:color w:val="5D5D5D"/>
          <w:w w:val="108"/>
          <w:sz w:val="20"/>
          <w:szCs w:val="20"/>
        </w:rPr>
        <w:t xml:space="preserve">降值未超过 </w:t>
      </w:r>
      <w:r>
        <w:rPr>
          <w:rFonts w:hint="default" w:ascii="宋体" w:hAnsi="宋体" w:eastAsia="宋体" w:cs="宋体"/>
          <w:color w:val="5D5D5D"/>
          <w:spacing w:val="-30"/>
          <w:w w:val="121"/>
          <w:sz w:val="20"/>
          <w:szCs w:val="20"/>
        </w:rPr>
        <w:t>允</w:t>
      </w:r>
      <w:r>
        <w:rPr>
          <w:rFonts w:hint="default" w:ascii="宋体" w:hAnsi="宋体" w:eastAsia="宋体" w:cs="宋体"/>
          <w:color w:val="5D5D5D"/>
          <w:w w:val="108"/>
          <w:sz w:val="20"/>
          <w:szCs w:val="20"/>
        </w:rPr>
        <w:t>许值时</w:t>
      </w:r>
      <w:r>
        <w:rPr>
          <w:rFonts w:hint="default" w:ascii="宋体" w:hAnsi="宋体" w:eastAsia="宋体" w:cs="宋体"/>
          <w:color w:val="5D5D5D"/>
          <w:spacing w:val="-75"/>
          <w:sz w:val="20"/>
          <w:szCs w:val="20"/>
        </w:rPr>
        <w:t xml:space="preserve"> </w:t>
      </w:r>
      <w:r>
        <w:rPr>
          <w:rFonts w:hint="default" w:ascii="宋体" w:hAnsi="宋体" w:eastAsia="宋体" w:cs="宋体"/>
          <w:color w:val="5D5D5D"/>
          <w:w w:val="110"/>
          <w:sz w:val="20"/>
          <w:szCs w:val="20"/>
        </w:rPr>
        <w:t>，基础沉降试验合格便可以放</w:t>
      </w:r>
      <w:r>
        <w:rPr>
          <w:rFonts w:hint="default" w:ascii="宋体" w:hAnsi="宋体" w:eastAsia="宋体" w:cs="宋体"/>
          <w:color w:val="5D5D5D"/>
          <w:spacing w:val="-95"/>
          <w:w w:val="110"/>
          <w:sz w:val="20"/>
          <w:szCs w:val="20"/>
        </w:rPr>
        <w:t>水</w:t>
      </w:r>
      <w:r>
        <w:rPr>
          <w:rFonts w:hint="default" w:ascii="宋体" w:hAnsi="宋体" w:eastAsia="宋体" w:cs="宋体"/>
          <w:color w:val="AEAEAE"/>
          <w:spacing w:val="-163"/>
          <w:w w:val="177"/>
          <w:sz w:val="20"/>
          <w:szCs w:val="20"/>
        </w:rPr>
        <w:t>。</w:t>
      </w:r>
      <w:r>
        <w:rPr>
          <w:rFonts w:hint="default" w:ascii="宋体" w:hAnsi="宋体" w:eastAsia="宋体" w:cs="宋体"/>
          <w:color w:val="707070"/>
          <w:w w:val="107"/>
          <w:sz w:val="20"/>
          <w:szCs w:val="20"/>
        </w:rPr>
        <w:t>若不均匀沉降值跑过允</w:t>
      </w:r>
      <w:r>
        <w:rPr>
          <w:rFonts w:hint="default" w:ascii="宋体" w:hAnsi="宋体" w:eastAsia="宋体" w:cs="宋体"/>
          <w:color w:val="707070"/>
          <w:spacing w:val="-77"/>
          <w:sz w:val="20"/>
          <w:szCs w:val="20"/>
        </w:rPr>
        <w:t xml:space="preserve"> </w:t>
      </w:r>
      <w:r>
        <w:rPr>
          <w:rFonts w:hint="default" w:ascii="宋体" w:hAnsi="宋体" w:eastAsia="宋体" w:cs="宋体"/>
          <w:color w:val="707070"/>
          <w:w w:val="108"/>
          <w:sz w:val="20"/>
          <w:szCs w:val="20"/>
        </w:rPr>
        <w:t>许偏差值</w:t>
      </w:r>
      <w:r>
        <w:rPr>
          <w:rFonts w:hint="default" w:ascii="宋体" w:hAnsi="宋体" w:eastAsia="宋体" w:cs="宋体"/>
          <w:color w:val="707070"/>
          <w:spacing w:val="-71"/>
          <w:sz w:val="20"/>
          <w:szCs w:val="20"/>
        </w:rPr>
        <w:t xml:space="preserve"> </w:t>
      </w:r>
      <w:r>
        <w:rPr>
          <w:rFonts w:hint="default" w:ascii="宋体" w:hAnsi="宋体" w:eastAsia="宋体" w:cs="宋体"/>
          <w:color w:val="707070"/>
          <w:spacing w:val="-22"/>
          <w:w w:val="132"/>
          <w:sz w:val="20"/>
          <w:szCs w:val="20"/>
        </w:rPr>
        <w:t>，</w:t>
      </w:r>
      <w:r>
        <w:rPr>
          <w:rFonts w:hint="default" w:ascii="宋体" w:hAnsi="宋体" w:eastAsia="宋体" w:cs="宋体"/>
          <w:color w:val="707070"/>
          <w:spacing w:val="-268"/>
          <w:w w:val="132"/>
          <w:sz w:val="20"/>
          <w:szCs w:val="20"/>
        </w:rPr>
        <w:t>贝</w:t>
      </w:r>
      <w:r>
        <w:rPr>
          <w:rFonts w:hint="default" w:ascii="Arial" w:hAnsi="Arial" w:eastAsia="Arial" w:cs="Arial"/>
          <w:color w:val="707070"/>
          <w:spacing w:val="-92"/>
          <w:w w:val="184"/>
          <w:sz w:val="16"/>
          <w:szCs w:val="16"/>
        </w:rPr>
        <w:t>I</w:t>
      </w:r>
      <w:r>
        <w:rPr>
          <w:rFonts w:hint="default" w:ascii="宋体" w:hAnsi="宋体" w:eastAsia="宋体" w:cs="宋体"/>
          <w:color w:val="464648"/>
          <w:spacing w:val="11"/>
          <w:w w:val="26"/>
          <w:sz w:val="20"/>
          <w:szCs w:val="20"/>
        </w:rPr>
        <w:t>］</w:t>
      </w:r>
      <w:r>
        <w:rPr>
          <w:rFonts w:hint="default" w:ascii="宋体" w:hAnsi="宋体" w:eastAsia="宋体" w:cs="宋体"/>
          <w:color w:val="707070"/>
          <w:w w:val="108"/>
          <w:sz w:val="20"/>
          <w:szCs w:val="20"/>
        </w:rPr>
        <w:t>应分析</w:t>
      </w:r>
      <w:r>
        <w:rPr>
          <w:rFonts w:hint="default" w:ascii="宋体" w:hAnsi="宋体" w:eastAsia="宋体" w:cs="宋体"/>
          <w:color w:val="707070"/>
          <w:spacing w:val="8"/>
          <w:w w:val="108"/>
          <w:sz w:val="20"/>
          <w:szCs w:val="20"/>
        </w:rPr>
        <w:t>原</w:t>
      </w:r>
      <w:r>
        <w:rPr>
          <w:rFonts w:hint="default" w:ascii="宋体" w:hAnsi="宋体" w:eastAsia="宋体" w:cs="宋体"/>
          <w:color w:val="707070"/>
          <w:spacing w:val="12"/>
          <w:w w:val="111"/>
          <w:sz w:val="20"/>
          <w:szCs w:val="20"/>
        </w:rPr>
        <w:t>因</w:t>
      </w:r>
      <w:r>
        <w:rPr>
          <w:rFonts w:hint="default" w:ascii="宋体" w:hAnsi="宋体" w:eastAsia="宋体" w:cs="宋体"/>
          <w:color w:val="707070"/>
          <w:spacing w:val="-91"/>
          <w:w w:val="134"/>
          <w:sz w:val="20"/>
          <w:szCs w:val="20"/>
        </w:rPr>
        <w:t>，</w:t>
      </w:r>
      <w:r>
        <w:rPr>
          <w:rFonts w:hint="default" w:ascii="宋体" w:hAnsi="宋体" w:eastAsia="宋体" w:cs="宋体"/>
          <w:color w:val="707070"/>
          <w:w w:val="108"/>
          <w:sz w:val="20"/>
          <w:szCs w:val="20"/>
        </w:rPr>
        <w:t xml:space="preserve">并采 </w:t>
      </w:r>
      <w:r>
        <w:rPr>
          <w:rFonts w:hint="default" w:ascii="宋体" w:hAnsi="宋体" w:eastAsia="宋体" w:cs="宋体"/>
          <w:color w:val="464648"/>
          <w:w w:val="107"/>
          <w:sz w:val="20"/>
          <w:szCs w:val="20"/>
        </w:rPr>
        <w:t>取措</w:t>
      </w:r>
      <w:r>
        <w:rPr>
          <w:rFonts w:hint="default" w:ascii="宋体" w:hAnsi="宋体" w:eastAsia="宋体" w:cs="宋体"/>
          <w:color w:val="464648"/>
          <w:spacing w:val="24"/>
          <w:w w:val="107"/>
          <w:sz w:val="20"/>
          <w:szCs w:val="20"/>
        </w:rPr>
        <w:t>施</w:t>
      </w:r>
      <w:r>
        <w:rPr>
          <w:rFonts w:hint="default" w:ascii="宋体" w:hAnsi="宋体" w:eastAsia="宋体" w:cs="宋体"/>
          <w:color w:val="464648"/>
          <w:w w:val="125"/>
          <w:sz w:val="20"/>
          <w:szCs w:val="20"/>
        </w:rPr>
        <w:t>，防止</w:t>
      </w:r>
      <w:r>
        <w:rPr>
          <w:rFonts w:hint="default" w:ascii="宋体" w:hAnsi="宋体" w:eastAsia="宋体" w:cs="宋体"/>
          <w:color w:val="464648"/>
          <w:spacing w:val="-171"/>
          <w:w w:val="125"/>
          <w:sz w:val="20"/>
          <w:szCs w:val="20"/>
        </w:rPr>
        <w:t>地</w:t>
      </w:r>
      <w:r>
        <w:rPr>
          <w:rFonts w:hint="default" w:ascii="宋体" w:hAnsi="宋体" w:eastAsia="宋体" w:cs="宋体"/>
          <w:color w:val="707070"/>
          <w:w w:val="107"/>
          <w:sz w:val="20"/>
          <w:szCs w:val="20"/>
        </w:rPr>
        <w:t>基失稳</w:t>
      </w:r>
      <w:r>
        <w:rPr>
          <w:rFonts w:hint="default" w:ascii="宋体" w:hAnsi="宋体" w:eastAsia="宋体" w:cs="宋体"/>
          <w:color w:val="707070"/>
          <w:spacing w:val="-76"/>
          <w:sz w:val="20"/>
          <w:szCs w:val="20"/>
        </w:rPr>
        <w:t xml:space="preserve"> </w:t>
      </w:r>
      <w:r>
        <w:rPr>
          <w:rFonts w:hint="default" w:ascii="宋体" w:hAnsi="宋体" w:eastAsia="宋体" w:cs="宋体"/>
          <w:color w:val="707070"/>
          <w:spacing w:val="-44"/>
          <w:w w:val="158"/>
          <w:sz w:val="20"/>
          <w:szCs w:val="20"/>
        </w:rPr>
        <w:t>，</w:t>
      </w:r>
      <w:r>
        <w:rPr>
          <w:rFonts w:hint="default" w:ascii="宋体" w:hAnsi="宋体" w:eastAsia="宋体" w:cs="宋体"/>
          <w:color w:val="707070"/>
          <w:spacing w:val="-272"/>
          <w:w w:val="158"/>
          <w:sz w:val="20"/>
          <w:szCs w:val="20"/>
        </w:rPr>
        <w:t>同</w:t>
      </w:r>
      <w:r>
        <w:rPr>
          <w:rFonts w:hint="default" w:ascii="宋体" w:hAnsi="宋体" w:eastAsia="宋体" w:cs="宋体"/>
          <w:color w:val="707070"/>
          <w:w w:val="111"/>
          <w:sz w:val="20"/>
          <w:szCs w:val="20"/>
        </w:rPr>
        <w:t>时要</w:t>
      </w:r>
      <w:r>
        <w:rPr>
          <w:rFonts w:hint="default" w:ascii="宋体" w:hAnsi="宋体" w:eastAsia="宋体" w:cs="宋体"/>
          <w:color w:val="707070"/>
          <w:spacing w:val="-28"/>
          <w:w w:val="111"/>
          <w:sz w:val="20"/>
          <w:szCs w:val="20"/>
        </w:rPr>
        <w:t>观</w:t>
      </w:r>
      <w:r>
        <w:rPr>
          <w:rFonts w:hint="default" w:ascii="宋体" w:hAnsi="宋体" w:eastAsia="宋体" w:cs="宋体"/>
          <w:color w:val="707070"/>
          <w:w w:val="107"/>
          <w:sz w:val="20"/>
          <w:szCs w:val="20"/>
        </w:rPr>
        <w:t>察罐体是杏有渗漏情况</w:t>
      </w:r>
      <w:r>
        <w:rPr>
          <w:rFonts w:hint="default" w:ascii="宋体" w:hAnsi="宋体" w:eastAsia="宋体" w:cs="宋体"/>
          <w:color w:val="707070"/>
          <w:spacing w:val="-63"/>
          <w:sz w:val="20"/>
          <w:szCs w:val="20"/>
        </w:rPr>
        <w:t xml:space="preserve"> </w:t>
      </w:r>
      <w:r>
        <w:rPr>
          <w:rFonts w:hint="default" w:ascii="宋体" w:hAnsi="宋体" w:eastAsia="宋体" w:cs="宋体"/>
          <w:color w:val="AEAEAE"/>
          <w:w w:val="193"/>
          <w:sz w:val="20"/>
          <w:szCs w:val="20"/>
        </w:rPr>
        <w:t>。</w:t>
      </w:r>
    </w:p>
    <w:p>
      <w:pPr>
        <w:spacing w:after="0" w:line="331" w:lineRule="auto"/>
        <w:jc w:val="left"/>
        <w:rPr>
          <w:rFonts w:hint="default" w:ascii="宋体" w:hAnsi="宋体" w:eastAsia="宋体" w:cs="宋体"/>
          <w:sz w:val="20"/>
          <w:szCs w:val="20"/>
        </w:rPr>
        <w:sectPr>
          <w:pgSz w:w="11900" w:h="16840"/>
          <w:pgMar w:top="1600" w:right="1140" w:bottom="1420" w:left="1200" w:header="0" w:footer="1222" w:gutter="0"/>
        </w:sect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0" w:line="240" w:lineRule="auto"/>
        <w:ind w:right="0"/>
        <w:rPr>
          <w:rFonts w:hint="default" w:ascii="宋体" w:hAnsi="宋体" w:eastAsia="宋体" w:cs="宋体"/>
          <w:sz w:val="20"/>
          <w:szCs w:val="20"/>
        </w:rPr>
      </w:pPr>
    </w:p>
    <w:p>
      <w:pPr>
        <w:spacing w:before="2" w:line="240" w:lineRule="auto"/>
        <w:ind w:right="0"/>
        <w:rPr>
          <w:rFonts w:hint="default" w:ascii="宋体" w:hAnsi="宋体" w:eastAsia="宋体" w:cs="宋体"/>
          <w:sz w:val="24"/>
          <w:szCs w:val="24"/>
        </w:rPr>
      </w:pPr>
    </w:p>
    <w:p>
      <w:pPr>
        <w:spacing w:after="0" w:line="240" w:lineRule="auto"/>
        <w:rPr>
          <w:rFonts w:hint="default" w:ascii="宋体" w:hAnsi="宋体" w:eastAsia="宋体" w:cs="宋体"/>
          <w:sz w:val="24"/>
          <w:szCs w:val="24"/>
        </w:rPr>
        <w:sectPr>
          <w:footerReference r:id="rId55" w:type="even"/>
          <w:pgSz w:w="11900" w:h="16840"/>
          <w:pgMar w:top="1600" w:right="1340" w:bottom="280" w:left="1680" w:header="0" w:footer="0" w:gutter="0"/>
        </w:sectPr>
      </w:pPr>
    </w:p>
    <w:p>
      <w:pPr>
        <w:spacing w:before="0" w:line="240" w:lineRule="auto"/>
        <w:ind w:right="0"/>
        <w:rPr>
          <w:rFonts w:hint="default" w:ascii="宋体" w:hAnsi="宋体" w:eastAsia="宋体" w:cs="宋体"/>
          <w:sz w:val="16"/>
          <w:szCs w:val="16"/>
        </w:rPr>
      </w:pPr>
    </w:p>
    <w:p>
      <w:pPr>
        <w:spacing w:before="0" w:line="240" w:lineRule="auto"/>
        <w:ind w:right="0"/>
        <w:rPr>
          <w:rFonts w:hint="default" w:ascii="宋体" w:hAnsi="宋体" w:eastAsia="宋体" w:cs="宋体"/>
          <w:sz w:val="16"/>
          <w:szCs w:val="16"/>
        </w:rPr>
      </w:pPr>
    </w:p>
    <w:p>
      <w:pPr>
        <w:spacing w:before="5" w:line="240" w:lineRule="auto"/>
        <w:ind w:right="0"/>
        <w:rPr>
          <w:rFonts w:hint="default" w:ascii="宋体" w:hAnsi="宋体" w:eastAsia="宋体" w:cs="宋体"/>
          <w:sz w:val="17"/>
          <w:szCs w:val="17"/>
        </w:rPr>
      </w:pPr>
    </w:p>
    <w:p>
      <w:pPr>
        <w:spacing w:before="0"/>
        <w:ind w:left="383" w:right="-1" w:firstLine="0"/>
        <w:jc w:val="left"/>
        <w:rPr>
          <w:rFonts w:hint="default" w:ascii="Times New Roman" w:hAnsi="Times New Roman" w:eastAsia="Times New Roman" w:cs="Times New Roman"/>
          <w:sz w:val="16"/>
          <w:szCs w:val="16"/>
        </w:rPr>
      </w:pPr>
      <w:r>
        <w:rPr>
          <w:rFonts w:ascii="Times New Roman"/>
          <w:color w:val="424242"/>
          <w:spacing w:val="-8"/>
          <w:w w:val="105"/>
          <w:sz w:val="16"/>
        </w:rPr>
        <w:t>1</w:t>
      </w:r>
      <w:r>
        <w:rPr>
          <w:rFonts w:ascii="Times New Roman"/>
          <w:color w:val="5B5B5B"/>
          <w:spacing w:val="-8"/>
          <w:w w:val="105"/>
          <w:sz w:val="16"/>
        </w:rPr>
        <w:t>557</w:t>
      </w:r>
      <w:r>
        <w:rPr>
          <w:rFonts w:ascii="Times New Roman"/>
          <w:color w:val="424242"/>
          <w:spacing w:val="-8"/>
          <w:w w:val="105"/>
          <w:sz w:val="16"/>
        </w:rPr>
        <w:t>14</w:t>
      </w:r>
      <w:r>
        <w:rPr>
          <w:rFonts w:ascii="Times New Roman"/>
          <w:color w:val="5B5B5B"/>
          <w:spacing w:val="-8"/>
          <w:w w:val="105"/>
          <w:sz w:val="16"/>
        </w:rPr>
        <w:t>02</w:t>
      </w:r>
    </w:p>
    <w:p>
      <w:pPr>
        <w:spacing w:before="71"/>
        <w:ind w:left="365" w:right="91" w:firstLine="0"/>
        <w:jc w:val="center"/>
        <w:rPr>
          <w:rFonts w:hint="default" w:ascii="Times New Roman" w:hAnsi="Times New Roman" w:eastAsia="Times New Roman" w:cs="Times New Roman"/>
          <w:sz w:val="16"/>
          <w:szCs w:val="16"/>
        </w:rPr>
      </w:pPr>
      <w:r>
        <w:br w:type="column"/>
      </w:r>
      <w:r>
        <w:rPr>
          <w:rFonts w:hint="default" w:ascii="宋体" w:hAnsi="宋体" w:eastAsia="宋体" w:cs="宋体"/>
          <w:color w:val="727272"/>
          <w:spacing w:val="-19"/>
          <w:w w:val="115"/>
          <w:sz w:val="17"/>
          <w:szCs w:val="17"/>
        </w:rPr>
        <w:t>统</w:t>
      </w:r>
      <w:r>
        <w:rPr>
          <w:rFonts w:hint="default" w:ascii="宋体" w:hAnsi="宋体" w:eastAsia="宋体" w:cs="宋体"/>
          <w:color w:val="9A9A9A"/>
          <w:w w:val="110"/>
          <w:sz w:val="17"/>
          <w:szCs w:val="17"/>
        </w:rPr>
        <w:t>一</w:t>
      </w:r>
      <w:r>
        <w:rPr>
          <w:rFonts w:hint="default" w:ascii="宋体" w:hAnsi="宋体" w:eastAsia="宋体" w:cs="宋体"/>
          <w:color w:val="9A9A9A"/>
          <w:spacing w:val="-38"/>
          <w:sz w:val="17"/>
          <w:szCs w:val="17"/>
        </w:rPr>
        <w:t xml:space="preserve"> </w:t>
      </w:r>
      <w:r>
        <w:rPr>
          <w:rFonts w:hint="default" w:ascii="Arial" w:hAnsi="Arial" w:eastAsia="Arial" w:cs="Arial"/>
          <w:color w:val="5B5B5B"/>
          <w:spacing w:val="18"/>
          <w:w w:val="175"/>
          <w:sz w:val="21"/>
          <w:szCs w:val="21"/>
        </w:rPr>
        <w:t>I</w:t>
      </w:r>
      <w:r>
        <w:rPr>
          <w:rFonts w:hint="default" w:ascii="宋体" w:hAnsi="宋体" w:eastAsia="宋体" w:cs="宋体"/>
          <w:color w:val="5B5B5B"/>
          <w:spacing w:val="1"/>
          <w:w w:val="112"/>
          <w:sz w:val="17"/>
          <w:szCs w:val="17"/>
        </w:rPr>
        <w:t>号</w:t>
      </w:r>
      <w:r>
        <w:rPr>
          <w:rFonts w:hint="default" w:ascii="宋体" w:hAnsi="宋体" w:eastAsia="宋体" w:cs="宋体"/>
          <w:color w:val="424242"/>
          <w:spacing w:val="-158"/>
          <w:w w:val="201"/>
          <w:sz w:val="17"/>
          <w:szCs w:val="17"/>
        </w:rPr>
        <w:t>：</w:t>
      </w:r>
      <w:r>
        <w:rPr>
          <w:rFonts w:hint="default" w:ascii="Times New Roman" w:hAnsi="Times New Roman" w:eastAsia="Times New Roman" w:cs="Times New Roman"/>
          <w:color w:val="424242"/>
          <w:spacing w:val="-3"/>
          <w:w w:val="83"/>
          <w:sz w:val="16"/>
          <w:szCs w:val="16"/>
        </w:rPr>
        <w:t>1</w:t>
      </w:r>
      <w:r>
        <w:rPr>
          <w:rFonts w:hint="default" w:ascii="Times New Roman" w:hAnsi="Times New Roman" w:eastAsia="Times New Roman" w:cs="Times New Roman"/>
          <w:color w:val="727272"/>
          <w:w w:val="111"/>
          <w:sz w:val="16"/>
          <w:szCs w:val="16"/>
        </w:rPr>
        <w:t>557</w:t>
      </w:r>
      <w:r>
        <w:rPr>
          <w:rFonts w:hint="default" w:ascii="Times New Roman" w:hAnsi="Times New Roman" w:eastAsia="Times New Roman" w:cs="Times New Roman"/>
          <w:color w:val="727272"/>
          <w:spacing w:val="-16"/>
          <w:sz w:val="16"/>
          <w:szCs w:val="16"/>
        </w:rPr>
        <w:t xml:space="preserve"> </w:t>
      </w:r>
      <w:r>
        <w:rPr>
          <w:rFonts w:hint="default" w:ascii="Times New Roman" w:hAnsi="Times New Roman" w:eastAsia="Times New Roman" w:cs="Times New Roman"/>
          <w:color w:val="424242"/>
          <w:spacing w:val="-10"/>
          <w:w w:val="83"/>
          <w:sz w:val="16"/>
          <w:szCs w:val="16"/>
        </w:rPr>
        <w:t>1</w:t>
      </w:r>
      <w:r>
        <w:rPr>
          <w:rFonts w:hint="default" w:ascii="Times New Roman" w:hAnsi="Times New Roman" w:eastAsia="Times New Roman" w:cs="Times New Roman"/>
          <w:color w:val="5B5B5B"/>
          <w:w w:val="126"/>
          <w:sz w:val="16"/>
          <w:szCs w:val="16"/>
        </w:rPr>
        <w:t>4</w:t>
      </w:r>
      <w:r>
        <w:rPr>
          <w:rFonts w:hint="default" w:ascii="Times New Roman" w:hAnsi="Times New Roman" w:eastAsia="Times New Roman" w:cs="Times New Roman"/>
          <w:color w:val="5B5B5B"/>
          <w:sz w:val="16"/>
          <w:szCs w:val="16"/>
        </w:rPr>
        <w:t xml:space="preserve"> </w:t>
      </w:r>
      <w:r>
        <w:rPr>
          <w:rFonts w:hint="default" w:ascii="Times New Roman" w:hAnsi="Times New Roman" w:eastAsia="Times New Roman" w:cs="Times New Roman"/>
          <w:color w:val="5B5B5B"/>
          <w:spacing w:val="-11"/>
          <w:sz w:val="16"/>
          <w:szCs w:val="16"/>
        </w:rPr>
        <w:t xml:space="preserve"> </w:t>
      </w:r>
      <w:r>
        <w:rPr>
          <w:rFonts w:hint="default" w:ascii="Times New Roman" w:hAnsi="Times New Roman" w:eastAsia="Times New Roman" w:cs="Times New Roman"/>
          <w:color w:val="424242"/>
          <w:spacing w:val="-8"/>
          <w:w w:val="212"/>
          <w:sz w:val="16"/>
          <w:szCs w:val="16"/>
        </w:rPr>
        <w:t>·</w:t>
      </w:r>
      <w:r>
        <w:rPr>
          <w:rFonts w:hint="default" w:ascii="Times New Roman" w:hAnsi="Times New Roman" w:eastAsia="Times New Roman" w:cs="Times New Roman"/>
          <w:color w:val="5B5B5B"/>
          <w:w w:val="118"/>
          <w:sz w:val="16"/>
          <w:szCs w:val="16"/>
        </w:rPr>
        <w:t>02</w:t>
      </w:r>
    </w:p>
    <w:p>
      <w:pPr>
        <w:spacing w:before="3"/>
        <w:ind w:left="365" w:right="39" w:firstLine="0"/>
        <w:jc w:val="center"/>
        <w:rPr>
          <w:rFonts w:hint="default" w:ascii="宋体" w:hAnsi="宋体" w:eastAsia="宋体" w:cs="宋体"/>
          <w:sz w:val="19"/>
          <w:szCs w:val="19"/>
        </w:rPr>
      </w:pPr>
      <w:r>
        <w:rPr>
          <w:rFonts w:hint="default" w:ascii="宋体" w:hAnsi="宋体" w:eastAsia="宋体" w:cs="宋体"/>
          <w:color w:val="727272"/>
          <w:w w:val="106"/>
          <w:sz w:val="17"/>
          <w:szCs w:val="17"/>
        </w:rPr>
        <w:t>定</w:t>
      </w:r>
      <w:r>
        <w:rPr>
          <w:rFonts w:hint="default" w:ascii="宋体" w:hAnsi="宋体" w:eastAsia="宋体" w:cs="宋体"/>
          <w:color w:val="727272"/>
          <w:spacing w:val="15"/>
          <w:w w:val="106"/>
          <w:sz w:val="17"/>
          <w:szCs w:val="17"/>
        </w:rPr>
        <w:t>价</w:t>
      </w:r>
      <w:r>
        <w:rPr>
          <w:rFonts w:hint="default" w:ascii="宋体" w:hAnsi="宋体" w:eastAsia="宋体" w:cs="宋体"/>
          <w:color w:val="727272"/>
          <w:spacing w:val="-137"/>
          <w:w w:val="172"/>
          <w:sz w:val="17"/>
          <w:szCs w:val="17"/>
        </w:rPr>
        <w:t>：</w:t>
      </w:r>
      <w:r>
        <w:rPr>
          <w:rFonts w:hint="default" w:ascii="Times New Roman" w:hAnsi="Times New Roman" w:eastAsia="Times New Roman" w:cs="Times New Roman"/>
          <w:color w:val="727272"/>
          <w:w w:val="108"/>
          <w:sz w:val="17"/>
          <w:szCs w:val="17"/>
        </w:rPr>
        <w:t>90</w:t>
      </w:r>
      <w:r>
        <w:rPr>
          <w:rFonts w:hint="default" w:ascii="Times New Roman" w:hAnsi="Times New Roman" w:eastAsia="Times New Roman" w:cs="Times New Roman"/>
          <w:color w:val="727272"/>
          <w:spacing w:val="-10"/>
          <w:w w:val="108"/>
          <w:sz w:val="17"/>
          <w:szCs w:val="17"/>
        </w:rPr>
        <w:t>.</w:t>
      </w:r>
      <w:r>
        <w:rPr>
          <w:rFonts w:hint="default" w:ascii="Times New Roman" w:hAnsi="Times New Roman" w:eastAsia="Times New Roman" w:cs="Times New Roman"/>
          <w:color w:val="727272"/>
          <w:w w:val="110"/>
          <w:sz w:val="17"/>
          <w:szCs w:val="17"/>
        </w:rPr>
        <w:t>00</w:t>
      </w:r>
      <w:r>
        <w:rPr>
          <w:rFonts w:hint="default" w:ascii="Times New Roman" w:hAnsi="Times New Roman" w:eastAsia="Times New Roman" w:cs="Times New Roman"/>
          <w:color w:val="727272"/>
          <w:spacing w:val="-3"/>
          <w:sz w:val="17"/>
          <w:szCs w:val="17"/>
        </w:rPr>
        <w:t xml:space="preserve"> </w:t>
      </w:r>
      <w:r>
        <w:rPr>
          <w:rFonts w:hint="default" w:ascii="宋体" w:hAnsi="宋体" w:eastAsia="宋体" w:cs="宋体"/>
          <w:color w:val="727272"/>
          <w:w w:val="108"/>
          <w:sz w:val="19"/>
          <w:szCs w:val="19"/>
        </w:rPr>
        <w:t>兀</w:t>
      </w:r>
    </w:p>
    <w:sectPr>
      <w:type w:val="continuous"/>
      <w:pgSz w:w="11900" w:h="16840"/>
      <w:pgMar w:top="1600" w:right="1340" w:bottom="280" w:left="1680" w:header="720" w:footer="720" w:gutter="0"/>
      <w:cols w:equalWidth="0" w:num="2">
        <w:col w:w="1012" w:space="5591"/>
        <w:col w:w="227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13"/>
        <w:szCs w:val="13"/>
      </w:rPr>
    </w:pPr>
    <w:r>
      <w:pict>
        <v:shape id="_x0000_s2050" o:spid="_x0000_s2050" o:spt="202" type="#_x0000_t202" style="position:absolute;left:0pt;margin-left:521.35pt;margin-top:768.85pt;height:15.3pt;width:12.85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82"/>
                  <w:ind w:left="61" w:right="0" w:firstLine="0"/>
                  <w:jc w:val="left"/>
                  <w:rPr>
                    <w:rFonts w:hint="default" w:ascii="Times New Roman" w:hAnsi="Times New Roman" w:eastAsia="Times New Roman" w:cs="Times New Roman"/>
                    <w:sz w:val="18"/>
                    <w:szCs w:val="18"/>
                  </w:rPr>
                </w:pPr>
                <w:r>
                  <w:fldChar w:fldCharType="begin"/>
                </w:r>
                <w:r>
                  <w:rPr>
                    <w:rFonts w:ascii="Times New Roman"/>
                    <w:color w:val="6E6E6E"/>
                    <w:w w:val="110"/>
                    <w:sz w:val="18"/>
                  </w:rPr>
                  <w:instrText xml:space="preserve"> PAGE </w:instrText>
                </w:r>
                <w:r>
                  <w:fldChar w:fldCharType="separate"/>
                </w:r>
                <w:r>
                  <w:t>9</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57" o:spid="_x0000_s2057" o:spt="202" type="#_x0000_t202" style="position:absolute;left:0pt;margin-left:516.3pt;margin-top:770.25pt;height:11pt;width:10.95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204" w:lineRule="exact"/>
                  <w:ind w:left="20" w:right="0" w:firstLine="0"/>
                  <w:jc w:val="left"/>
                  <w:rPr>
                    <w:rFonts w:hint="default" w:ascii="Times New Roman" w:hAnsi="Times New Roman" w:eastAsia="Times New Roman" w:cs="Times New Roman"/>
                    <w:sz w:val="18"/>
                    <w:szCs w:val="18"/>
                  </w:rPr>
                </w:pPr>
                <w:r>
                  <w:rPr>
                    <w:rFonts w:ascii="Times New Roman"/>
                    <w:color w:val="6B6B6B"/>
                    <w:sz w:val="18"/>
                  </w:rPr>
                  <w:t>29</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58" o:spid="_x0000_s2058" o:spt="202" type="#_x0000_t202" style="position:absolute;left:0pt;margin-left:75.2pt;margin-top:770.65pt;height:10.5pt;width:11.05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194" w:lineRule="exact"/>
                  <w:ind w:left="20" w:right="0" w:firstLine="0"/>
                  <w:jc w:val="left"/>
                  <w:rPr>
                    <w:rFonts w:hint="default" w:ascii="Times New Roman" w:hAnsi="Times New Roman" w:eastAsia="Times New Roman" w:cs="Times New Roman"/>
                    <w:sz w:val="17"/>
                    <w:szCs w:val="17"/>
                  </w:rPr>
                </w:pPr>
                <w:r>
                  <w:rPr>
                    <w:rFonts w:ascii="Times New Roman"/>
                    <w:color w:val="727272"/>
                    <w:w w:val="105"/>
                    <w:sz w:val="17"/>
                  </w:rPr>
                  <w:t>30</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19"/>
        <w:szCs w:val="19"/>
      </w:rPr>
    </w:pPr>
    <w:r>
      <w:pict>
        <v:shape id="_x0000_s2059" o:spid="_x0000_s2059" o:spt="202" type="#_x0000_t202" style="position:absolute;left:0pt;margin-left:517.1pt;margin-top:768.1pt;height:14.4pt;width:14.2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204" w:lineRule="exact"/>
                  <w:ind w:left="40" w:right="0" w:firstLine="0"/>
                  <w:jc w:val="left"/>
                  <w:rPr>
                    <w:rFonts w:hint="default" w:ascii="Times New Roman" w:hAnsi="Times New Roman" w:eastAsia="Times New Roman" w:cs="Times New Roman"/>
                    <w:sz w:val="18"/>
                    <w:szCs w:val="18"/>
                  </w:rPr>
                </w:pPr>
                <w:r>
                  <w:fldChar w:fldCharType="begin"/>
                </w:r>
                <w:r>
                  <w:rPr>
                    <w:rFonts w:ascii="Times New Roman"/>
                    <w:color w:val="858585"/>
                    <w:w w:val="105"/>
                    <w:sz w:val="18"/>
                  </w:rPr>
                  <w:instrText xml:space="preserve"> PAGE </w:instrText>
                </w:r>
                <w:r>
                  <w:fldChar w:fldCharType="separate"/>
                </w:r>
                <w:r>
                  <w:t>35</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60" o:spid="_x0000_s2060" o:spt="202" type="#_x0000_t202" style="position:absolute;left:0pt;margin-left:72pt;margin-top:768.45pt;height:10.5pt;width:10.7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194" w:lineRule="exact"/>
                  <w:ind w:left="20" w:right="0" w:firstLine="0"/>
                  <w:jc w:val="left"/>
                  <w:rPr>
                    <w:rFonts w:hint="default" w:ascii="Arial" w:hAnsi="Arial" w:eastAsia="Arial" w:cs="Arial"/>
                    <w:sz w:val="17"/>
                    <w:szCs w:val="17"/>
                  </w:rPr>
                </w:pPr>
                <w:r>
                  <w:rPr>
                    <w:rFonts w:ascii="Arial"/>
                    <w:color w:val="898989"/>
                    <w:w w:val="95"/>
                    <w:sz w:val="17"/>
                  </w:rPr>
                  <w:t>32</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61" o:spid="_x0000_s2061" o:spt="202" type="#_x0000_t202" style="position:absolute;left:0pt;margin-left:517.1pt;margin-top:768.1pt;height:11pt;width:13.4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204" w:lineRule="exact"/>
                  <w:ind w:left="40" w:right="0" w:firstLine="0"/>
                  <w:jc w:val="left"/>
                  <w:rPr>
                    <w:rFonts w:hint="default" w:ascii="Times New Roman" w:hAnsi="Times New Roman" w:eastAsia="Times New Roman" w:cs="Times New Roman"/>
                    <w:sz w:val="18"/>
                    <w:szCs w:val="18"/>
                  </w:rPr>
                </w:pPr>
                <w:r>
                  <w:fldChar w:fldCharType="begin"/>
                </w:r>
                <w:r>
                  <w:rPr>
                    <w:rFonts w:ascii="Times New Roman"/>
                    <w:color w:val="858585"/>
                    <w:w w:val="105"/>
                    <w:sz w:val="18"/>
                  </w:rPr>
                  <w:instrText xml:space="preserve"> PAGE </w:instrText>
                </w:r>
                <w:r>
                  <w:fldChar w:fldCharType="separate"/>
                </w:r>
                <w:r>
                  <w:t>35</w:t>
                </w:r>
                <w: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62" o:spid="_x0000_s2062" o:spt="202" type="#_x0000_t202" style="position:absolute;left:0pt;margin-left:70.3pt;margin-top:766.3pt;height:11.5pt;width:14.85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214" w:lineRule="exact"/>
                  <w:ind w:left="40" w:right="0" w:firstLine="0"/>
                  <w:jc w:val="left"/>
                  <w:rPr>
                    <w:rFonts w:hint="default" w:ascii="Times New Roman" w:hAnsi="Times New Roman" w:eastAsia="Times New Roman" w:cs="Times New Roman"/>
                    <w:sz w:val="19"/>
                    <w:szCs w:val="19"/>
                  </w:rPr>
                </w:pPr>
                <w:r>
                  <w:fldChar w:fldCharType="begin"/>
                </w:r>
                <w:r>
                  <w:rPr>
                    <w:rFonts w:ascii="Times New Roman"/>
                    <w:color w:val="777777"/>
                    <w:w w:val="105"/>
                    <w:sz w:val="19"/>
                  </w:rPr>
                  <w:instrText xml:space="preserve"> PAGE </w:instrText>
                </w:r>
                <w:r>
                  <w:fldChar w:fldCharType="separate"/>
                </w:r>
                <w:r>
                  <w:t>38</w:t>
                </w:r>
                <w: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64" o:spid="_x0000_s2064" o:spt="202" type="#_x0000_t202" style="position:absolute;left:0pt;margin-left:519.15pt;margin-top:771.3pt;height:10.5pt;width:11.1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194" w:lineRule="exact"/>
                  <w:ind w:left="20" w:right="0" w:firstLine="0"/>
                  <w:jc w:val="left"/>
                  <w:rPr>
                    <w:rFonts w:hint="default" w:ascii="Arial" w:hAnsi="Arial" w:eastAsia="Arial" w:cs="Arial"/>
                    <w:sz w:val="17"/>
                    <w:szCs w:val="17"/>
                  </w:rPr>
                </w:pPr>
                <w:r>
                  <w:rPr>
                    <w:rFonts w:ascii="Arial"/>
                    <w:color w:val="747474"/>
                    <w:sz w:val="17"/>
                  </w:rPr>
                  <w:t>39</w:t>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63" o:spid="_x0000_s2063" o:spt="202" type="#_x0000_t202" style="position:absolute;left:0pt;margin-left:70.3pt;margin-top:766.3pt;height:11.5pt;width:13.75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214" w:lineRule="exact"/>
                  <w:ind w:left="40" w:right="0" w:firstLine="0"/>
                  <w:jc w:val="left"/>
                  <w:rPr>
                    <w:rFonts w:hint="default" w:ascii="Times New Roman" w:hAnsi="Times New Roman" w:eastAsia="Times New Roman" w:cs="Times New Roman"/>
                    <w:sz w:val="19"/>
                    <w:szCs w:val="19"/>
                  </w:rPr>
                </w:pPr>
                <w:r>
                  <w:fldChar w:fldCharType="begin"/>
                </w:r>
                <w:r>
                  <w:rPr>
                    <w:rFonts w:ascii="Times New Roman"/>
                    <w:color w:val="777777"/>
                    <w:w w:val="105"/>
                    <w:sz w:val="19"/>
                  </w:rPr>
                  <w:instrText xml:space="preserve"> PAGE </w:instrText>
                </w:r>
                <w:r>
                  <w:fldChar w:fldCharType="separate"/>
                </w:r>
                <w:r>
                  <w:t>38</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12"/>
        <w:szCs w:val="12"/>
      </w:rPr>
    </w:pPr>
    <w:r>
      <w:pict>
        <v:shape id="_x0000_s2049" o:spid="_x0000_s2049" o:spt="202" type="#_x0000_t202" style="position:absolute;left:0pt;margin-left:68.2pt;margin-top:765.35pt;height:16.95pt;width:21.05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117"/>
                  <w:ind w:left="210" w:right="0" w:firstLine="0"/>
                  <w:jc w:val="left"/>
                  <w:rPr>
                    <w:rFonts w:hint="default" w:ascii="Arial" w:hAnsi="Arial" w:eastAsia="Arial" w:cs="Arial"/>
                    <w:sz w:val="17"/>
                    <w:szCs w:val="17"/>
                  </w:rPr>
                </w:pPr>
                <w:r>
                  <w:fldChar w:fldCharType="begin"/>
                </w:r>
                <w:r>
                  <w:rPr>
                    <w:rFonts w:ascii="Arial"/>
                    <w:color w:val="6E6E6E"/>
                    <w:sz w:val="17"/>
                  </w:rPr>
                  <w:instrText xml:space="preserve"> PAGE </w:instrText>
                </w:r>
                <w:r>
                  <w:fldChar w:fldCharType="separate"/>
                </w:r>
                <w:r>
                  <w:t>10</w:t>
                </w:r>
                <w:r>
                  <w:fldChar w:fldCharType="end"/>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66" o:spid="_x0000_s2066" o:spt="202" type="#_x0000_t202" style="position:absolute;left:0pt;margin-left:518.1pt;margin-top:772.8pt;height:10pt;width:10.9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184" w:lineRule="exact"/>
                  <w:ind w:left="20" w:right="0" w:firstLine="0"/>
                  <w:jc w:val="left"/>
                  <w:rPr>
                    <w:rFonts w:hint="default" w:ascii="Arial" w:hAnsi="Arial" w:eastAsia="Arial" w:cs="Arial"/>
                    <w:sz w:val="16"/>
                    <w:szCs w:val="16"/>
                  </w:rPr>
                </w:pPr>
                <w:r>
                  <w:rPr>
                    <w:rFonts w:ascii="Arial"/>
                    <w:color w:val="5D5D5D"/>
                    <w:sz w:val="16"/>
                  </w:rPr>
                  <w:t>41</w:t>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65" o:spid="_x0000_s2065" o:spt="202" type="#_x0000_t202" style="position:absolute;left:0pt;margin-left:77.05pt;margin-top:769.55pt;height:11pt;width:12.85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204" w:lineRule="exact"/>
                  <w:ind w:left="40" w:right="0" w:firstLine="0"/>
                  <w:jc w:val="left"/>
                  <w:rPr>
                    <w:rFonts w:hint="default" w:ascii="Times New Roman" w:hAnsi="Times New Roman" w:eastAsia="Times New Roman" w:cs="Times New Roman"/>
                    <w:sz w:val="18"/>
                    <w:szCs w:val="18"/>
                  </w:rPr>
                </w:pPr>
                <w:r>
                  <w:fldChar w:fldCharType="begin"/>
                </w:r>
                <w:r>
                  <w:rPr>
                    <w:rFonts w:ascii="Times New Roman"/>
                    <w:color w:val="727274"/>
                    <w:sz w:val="18"/>
                  </w:rPr>
                  <w:instrText xml:space="preserve"> PAGE </w:instrText>
                </w:r>
                <w:r>
                  <w:fldChar w:fldCharType="separate"/>
                </w:r>
                <w:r>
                  <w:t>40</w:t>
                </w:r>
                <w:r>
                  <w:fldChar w:fldCharType="end"/>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68" o:spid="_x0000_s2068" o:spt="202" type="#_x0000_t202" style="position:absolute;left:0pt;margin-left:515.3pt;margin-top:770.6pt;height:13.05pt;width:14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48"/>
                  <w:ind w:left="40" w:right="0" w:firstLine="0"/>
                  <w:jc w:val="left"/>
                  <w:rPr>
                    <w:rFonts w:hint="default" w:ascii="Times New Roman" w:hAnsi="Times New Roman" w:eastAsia="Times New Roman" w:cs="Times New Roman"/>
                    <w:sz w:val="17"/>
                    <w:szCs w:val="17"/>
                  </w:rPr>
                </w:pPr>
                <w:r>
                  <w:fldChar w:fldCharType="begin"/>
                </w:r>
                <w:r>
                  <w:rPr>
                    <w:rFonts w:ascii="Times New Roman"/>
                    <w:color w:val="777777"/>
                    <w:w w:val="110"/>
                    <w:sz w:val="17"/>
                  </w:rPr>
                  <w:instrText xml:space="preserve"> PAGE </w:instrText>
                </w:r>
                <w:r>
                  <w:fldChar w:fldCharType="separate"/>
                </w:r>
                <w:r>
                  <w:t>43</w:t>
                </w:r>
                <w:r>
                  <w:fldChar w:fldCharType="end"/>
                </w:r>
              </w:p>
            </w:txbxContent>
          </v:textbox>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67" o:spid="_x0000_s2067" o:spt="202" type="#_x0000_t202" style="position:absolute;left:0pt;margin-left:78.05pt;margin-top:770.25pt;height:11pt;width:11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204" w:lineRule="exact"/>
                  <w:ind w:left="20" w:right="0" w:firstLine="0"/>
                  <w:jc w:val="left"/>
                  <w:rPr>
                    <w:rFonts w:hint="default" w:ascii="Times New Roman" w:hAnsi="Times New Roman" w:eastAsia="Times New Roman" w:cs="Times New Roman"/>
                    <w:sz w:val="18"/>
                    <w:szCs w:val="18"/>
                  </w:rPr>
                </w:pPr>
                <w:r>
                  <w:rPr>
                    <w:rFonts w:ascii="Times New Roman"/>
                    <w:color w:val="646464"/>
                    <w:spacing w:val="-17"/>
                    <w:w w:val="125"/>
                    <w:sz w:val="18"/>
                  </w:rPr>
                  <w:t>1</w:t>
                </w:r>
                <w:r>
                  <w:rPr>
                    <w:rFonts w:ascii="Times New Roman"/>
                    <w:color w:val="7E7E7E"/>
                    <w:spacing w:val="-17"/>
                    <w:w w:val="125"/>
                    <w:sz w:val="18"/>
                  </w:rPr>
                  <w:t>2</w:t>
                </w:r>
              </w:p>
            </w:txbxContent>
          </v:textbox>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18"/>
        <w:szCs w:val="18"/>
      </w:rPr>
    </w:pPr>
    <w:r>
      <w:pict>
        <v:shape id="_x0000_s2070" o:spid="_x0000_s2070" o:spt="202" type="#_x0000_t202" style="position:absolute;left:0pt;margin-left:516.4pt;margin-top:770.6pt;height:10.5pt;width:12.45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194" w:lineRule="exact"/>
                  <w:ind w:left="40" w:right="0" w:firstLine="0"/>
                  <w:jc w:val="left"/>
                  <w:rPr>
                    <w:rFonts w:hint="default" w:ascii="Arial" w:hAnsi="Arial" w:eastAsia="Arial" w:cs="Arial"/>
                    <w:sz w:val="17"/>
                    <w:szCs w:val="17"/>
                  </w:rPr>
                </w:pPr>
                <w:r>
                  <w:fldChar w:fldCharType="begin"/>
                </w:r>
                <w:r>
                  <w:rPr>
                    <w:rFonts w:ascii="Arial"/>
                    <w:color w:val="6D6D6D"/>
                    <w:sz w:val="17"/>
                  </w:rPr>
                  <w:instrText xml:space="preserve"> PAGE </w:instrText>
                </w:r>
                <w:r>
                  <w:fldChar w:fldCharType="separate"/>
                </w:r>
                <w:r>
                  <w:t>45</w:t>
                </w:r>
                <w:r>
                  <w:fldChar w:fldCharType="end"/>
                </w:r>
              </w:p>
            </w:txbxContent>
          </v:textbox>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69" o:spid="_x0000_s2069" o:spt="202" type="#_x0000_t202" style="position:absolute;left:0pt;margin-left:71pt;margin-top:769.85pt;height:11.15pt;width:13.6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15"/>
                  <w:ind w:left="47" w:right="0" w:firstLine="0"/>
                  <w:jc w:val="left"/>
                  <w:rPr>
                    <w:rFonts w:hint="default" w:ascii="Arial" w:hAnsi="Arial" w:eastAsia="Arial" w:cs="Arial"/>
                    <w:sz w:val="16"/>
                    <w:szCs w:val="16"/>
                  </w:rPr>
                </w:pPr>
                <w:r>
                  <w:fldChar w:fldCharType="begin"/>
                </w:r>
                <w:r>
                  <w:rPr>
                    <w:rFonts w:ascii="Arial"/>
                    <w:color w:val="606060"/>
                    <w:sz w:val="16"/>
                  </w:rPr>
                  <w:instrText xml:space="preserve"> PAGE </w:instrText>
                </w:r>
                <w:r>
                  <w:fldChar w:fldCharType="separate"/>
                </w:r>
                <w:r>
                  <w:t>46</w:t>
                </w:r>
                <w:r>
                  <w:fldChar w:fldCharType="end"/>
                </w:r>
              </w:p>
            </w:txbxContent>
          </v:textbox>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72" o:spid="_x0000_s2072" o:spt="202" type="#_x0000_t202" style="position:absolute;left:0pt;margin-left:514.1pt;margin-top:767.4pt;height:15.2pt;width:18.5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50"/>
                  <w:ind w:left="40" w:right="0" w:firstLine="0"/>
                  <w:jc w:val="left"/>
                  <w:rPr>
                    <w:rFonts w:hint="default" w:ascii="Arial" w:hAnsi="Arial" w:eastAsia="Arial" w:cs="Arial"/>
                    <w:sz w:val="17"/>
                    <w:szCs w:val="17"/>
                  </w:rPr>
                </w:pPr>
                <w:r>
                  <w:fldChar w:fldCharType="begin"/>
                </w:r>
                <w:r>
                  <w:rPr>
                    <w:rFonts w:ascii="Arial"/>
                    <w:color w:val="757577"/>
                    <w:sz w:val="17"/>
                  </w:rPr>
                  <w:instrText xml:space="preserve"> PAGE </w:instrText>
                </w:r>
                <w:r>
                  <w:fldChar w:fldCharType="separate"/>
                </w:r>
                <w:r>
                  <w:t>57</w:t>
                </w:r>
                <w:r>
                  <w:fldChar w:fldCharType="end"/>
                </w:r>
              </w:p>
            </w:txbxContent>
          </v:textbox>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71" o:spid="_x0000_s2071" o:spt="202" type="#_x0000_t202" style="position:absolute;left:0pt;margin-left:72.75pt;margin-top:770.65pt;height:10.5pt;width:11.1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194" w:lineRule="exact"/>
                  <w:ind w:left="20" w:right="0" w:firstLine="0"/>
                  <w:jc w:val="left"/>
                  <w:rPr>
                    <w:rFonts w:hint="default" w:ascii="Times New Roman" w:hAnsi="Times New Roman" w:eastAsia="Times New Roman" w:cs="Times New Roman"/>
                    <w:sz w:val="17"/>
                    <w:szCs w:val="17"/>
                  </w:rPr>
                </w:pPr>
                <w:r>
                  <w:rPr>
                    <w:rFonts w:ascii="Times New Roman"/>
                    <w:color w:val="7B7B7B"/>
                    <w:w w:val="105"/>
                    <w:sz w:val="17"/>
                  </w:rPr>
                  <w:t>50</w:t>
                </w:r>
              </w:p>
            </w:txbxContent>
          </v:textbox>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18"/>
        <w:szCs w:val="18"/>
      </w:rPr>
    </w:pPr>
    <w:r>
      <w:pict>
        <v:shape id="_x0000_s2074" o:spid="_x0000_s2074" o:spt="202" type="#_x0000_t202" style="position:absolute;left:0pt;margin-left:518.85pt;margin-top:767.4pt;height:11pt;width:13.7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204" w:lineRule="exact"/>
                  <w:ind w:left="40" w:right="0" w:firstLine="0"/>
                  <w:jc w:val="left"/>
                  <w:rPr>
                    <w:rFonts w:hint="default" w:ascii="Times New Roman" w:hAnsi="Times New Roman" w:eastAsia="Times New Roman" w:cs="Times New Roman"/>
                    <w:sz w:val="18"/>
                    <w:szCs w:val="18"/>
                  </w:rPr>
                </w:pPr>
                <w:r>
                  <w:fldChar w:fldCharType="begin"/>
                </w:r>
                <w:r>
                  <w:rPr>
                    <w:rFonts w:ascii="Times New Roman"/>
                    <w:color w:val="858585"/>
                    <w:w w:val="110"/>
                    <w:sz w:val="18"/>
                  </w:rPr>
                  <w:instrText xml:space="preserve"> PAGE </w:instrText>
                </w:r>
                <w:r>
                  <w:fldChar w:fldCharType="separate"/>
                </w:r>
                <w:r>
                  <w:t>53</w:t>
                </w:r>
                <w:r>
                  <w:fldChar w:fldCharType="end"/>
                </w:r>
              </w:p>
            </w:txbxContent>
          </v:textbox>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73" o:spid="_x0000_s2073" o:spt="202" type="#_x0000_t202" style="position:absolute;left:0pt;margin-left:71.35pt;margin-top:766pt;height:11.4pt;width:12.85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4"/>
                  <w:ind w:left="40" w:right="0" w:firstLine="0"/>
                  <w:jc w:val="left"/>
                  <w:rPr>
                    <w:rFonts w:hint="default" w:ascii="Times New Roman" w:hAnsi="Times New Roman" w:eastAsia="Times New Roman" w:cs="Times New Roman"/>
                    <w:sz w:val="18"/>
                    <w:szCs w:val="18"/>
                  </w:rPr>
                </w:pPr>
                <w:r>
                  <w:fldChar w:fldCharType="begin"/>
                </w:r>
                <w:r>
                  <w:rPr>
                    <w:rFonts w:ascii="Times New Roman"/>
                    <w:color w:val="666767"/>
                    <w:sz w:val="18"/>
                  </w:rPr>
                  <w:instrText xml:space="preserve"> PAGE </w:instrText>
                </w:r>
                <w:r>
                  <w:fldChar w:fldCharType="separate"/>
                </w:r>
                <w:r>
                  <w:t>52</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76" o:spid="_x0000_s2076" o:spt="202" type="#_x0000_t202" style="position:absolute;left:0pt;margin-left:514.1pt;margin-top:770pt;height:10.5pt;width:12.65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194" w:lineRule="exact"/>
                  <w:ind w:left="40" w:right="0" w:firstLine="0"/>
                  <w:jc w:val="left"/>
                  <w:rPr>
                    <w:rFonts w:hint="default" w:ascii="Arial" w:hAnsi="Arial" w:eastAsia="Arial" w:cs="Arial"/>
                    <w:sz w:val="17"/>
                    <w:szCs w:val="17"/>
                  </w:rPr>
                </w:pPr>
                <w:r>
                  <w:fldChar w:fldCharType="begin"/>
                </w:r>
                <w:r>
                  <w:rPr>
                    <w:rFonts w:ascii="Arial"/>
                    <w:color w:val="757577"/>
                    <w:sz w:val="17"/>
                  </w:rPr>
                  <w:instrText xml:space="preserve"> PAGE </w:instrText>
                </w:r>
                <w:r>
                  <w:fldChar w:fldCharType="separate"/>
                </w:r>
                <w:r>
                  <w:t>57</w:t>
                </w:r>
                <w:r>
                  <w:fldChar w:fldCharType="end"/>
                </w:r>
              </w:p>
            </w:txbxContent>
          </v:textbox>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75" o:spid="_x0000_s2075" o:spt="202" type="#_x0000_t202" style="position:absolute;left:0pt;margin-left:76.1pt;margin-top:767.45pt;height:14.1pt;width:13.8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214" w:lineRule="exact"/>
                  <w:ind w:left="40" w:right="0" w:firstLine="0"/>
                  <w:jc w:val="left"/>
                  <w:rPr>
                    <w:rFonts w:hint="default" w:ascii="Times New Roman" w:hAnsi="Times New Roman" w:eastAsia="Times New Roman" w:cs="Times New Roman"/>
                    <w:sz w:val="19"/>
                    <w:szCs w:val="19"/>
                  </w:rPr>
                </w:pPr>
                <w:r>
                  <w:fldChar w:fldCharType="begin"/>
                </w:r>
                <w:r>
                  <w:rPr>
                    <w:rFonts w:ascii="Times New Roman"/>
                    <w:color w:val="8C8C8C"/>
                    <w:w w:val="115"/>
                    <w:sz w:val="19"/>
                  </w:rPr>
                  <w:instrText xml:space="preserve"> PAGE </w:instrText>
                </w:r>
                <w:r>
                  <w:fldChar w:fldCharType="separate"/>
                </w:r>
                <w:r>
                  <w:t>58</w:t>
                </w:r>
                <w:r>
                  <w:fldChar w:fldCharType="end"/>
                </w:r>
              </w:p>
            </w:txbxContent>
          </v:textbox>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77" o:spid="_x0000_s2077" o:spt="202" type="#_x0000_t202" style="position:absolute;left:0pt;margin-left:515.25pt;margin-top:775.25pt;height:10.5pt;width:11.2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194" w:lineRule="exact"/>
                  <w:ind w:left="20" w:right="0" w:firstLine="0"/>
                  <w:jc w:val="left"/>
                  <w:rPr>
                    <w:rFonts w:hint="default" w:ascii="Times New Roman" w:hAnsi="Times New Roman" w:eastAsia="Times New Roman" w:cs="Times New Roman"/>
                    <w:sz w:val="17"/>
                    <w:szCs w:val="17"/>
                  </w:rPr>
                </w:pPr>
                <w:r>
                  <w:rPr>
                    <w:rFonts w:ascii="Times New Roman"/>
                    <w:color w:val="828282"/>
                    <w:w w:val="110"/>
                    <w:sz w:val="17"/>
                  </w:rPr>
                  <w:t>59</w:t>
                </w:r>
              </w:p>
            </w:txbxContent>
          </v:textbox>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78" o:spid="_x0000_s2078" o:spt="202" type="#_x0000_t202" style="position:absolute;left:0pt;margin-left:69.95pt;margin-top:766.3pt;height:16.8pt;width:19.15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68"/>
                  <w:ind w:left="96" w:right="0" w:firstLine="0"/>
                  <w:jc w:val="left"/>
                  <w:rPr>
                    <w:rFonts w:hint="default" w:ascii="Arial" w:hAnsi="Arial" w:eastAsia="Arial" w:cs="Arial"/>
                    <w:sz w:val="18"/>
                    <w:szCs w:val="18"/>
                  </w:rPr>
                </w:pPr>
                <w:r>
                  <w:fldChar w:fldCharType="begin"/>
                </w:r>
                <w:r>
                  <w:rPr>
                    <w:rFonts w:ascii="Arial"/>
                    <w:color w:val="6E6E6E"/>
                    <w:w w:val="95"/>
                    <w:sz w:val="18"/>
                  </w:rPr>
                  <w:instrText xml:space="preserve"> PAGE </w:instrText>
                </w:r>
                <w:r>
                  <w:fldChar w:fldCharType="separate"/>
                </w:r>
                <w:r>
                  <w:t>62</w:t>
                </w:r>
                <w:r>
                  <w:fldChar w:fldCharType="end"/>
                </w:r>
              </w:p>
            </w:txbxContent>
          </v:textbox>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79" o:spid="_x0000_s2079" o:spt="202" type="#_x0000_t202" style="position:absolute;left:0pt;margin-left:517.4pt;margin-top:770.65pt;height:10.5pt;width:10.8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194" w:lineRule="exact"/>
                  <w:ind w:left="20" w:right="0" w:firstLine="0"/>
                  <w:jc w:val="left"/>
                  <w:rPr>
                    <w:rFonts w:hint="default" w:ascii="Times New Roman" w:hAnsi="Times New Roman" w:eastAsia="Times New Roman" w:cs="Times New Roman"/>
                    <w:sz w:val="17"/>
                    <w:szCs w:val="17"/>
                  </w:rPr>
                </w:pPr>
                <w:r>
                  <w:rPr>
                    <w:rFonts w:ascii="Times New Roman"/>
                    <w:color w:val="757575"/>
                    <w:w w:val="105"/>
                    <w:sz w:val="17"/>
                  </w:rPr>
                  <w:t>61</w:t>
                </w:r>
              </w:p>
            </w:txbxContent>
          </v:textbox>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80" o:spid="_x0000_s2080" o:spt="202" type="#_x0000_t202" style="position:absolute;left:0pt;margin-left:72.8pt;margin-top:769.85pt;height:11pt;width:12.75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204" w:lineRule="exact"/>
                  <w:ind w:left="40" w:right="0" w:firstLine="0"/>
                  <w:jc w:val="left"/>
                  <w:rPr>
                    <w:rFonts w:hint="default" w:ascii="Arial" w:hAnsi="Arial" w:eastAsia="Arial" w:cs="Arial"/>
                    <w:sz w:val="18"/>
                    <w:szCs w:val="18"/>
                  </w:rPr>
                </w:pPr>
                <w:r>
                  <w:fldChar w:fldCharType="begin"/>
                </w:r>
                <w:r>
                  <w:rPr>
                    <w:rFonts w:ascii="Arial"/>
                    <w:color w:val="6E6E6E"/>
                    <w:w w:val="95"/>
                    <w:sz w:val="18"/>
                  </w:rPr>
                  <w:instrText xml:space="preserve"> PAGE </w:instrText>
                </w:r>
                <w:r>
                  <w:fldChar w:fldCharType="separate"/>
                </w:r>
                <w:r>
                  <w:t>62</w:t>
                </w:r>
                <w:r>
                  <w:fldChar w:fldCharType="end"/>
                </w:r>
              </w:p>
            </w:txbxContent>
          </v:textbox>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19"/>
        <w:szCs w:val="19"/>
      </w:rPr>
    </w:pPr>
    <w:r>
      <w:pict>
        <v:shape id="_x0000_s2081" o:spid="_x0000_s2081" o:spt="202" type="#_x0000_t202" style="position:absolute;left:0pt;margin-left:516.75pt;margin-top:768.05pt;height:14.35pt;width:14.65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63"/>
                  <w:ind w:left="65" w:right="0" w:firstLine="0"/>
                  <w:jc w:val="left"/>
                  <w:rPr>
                    <w:rFonts w:hint="default" w:ascii="Times New Roman" w:hAnsi="Times New Roman" w:eastAsia="Times New Roman" w:cs="Times New Roman"/>
                    <w:sz w:val="18"/>
                    <w:szCs w:val="18"/>
                  </w:rPr>
                </w:pPr>
                <w:r>
                  <w:fldChar w:fldCharType="begin"/>
                </w:r>
                <w:r>
                  <w:rPr>
                    <w:rFonts w:ascii="Times New Roman"/>
                    <w:color w:val="747475"/>
                    <w:w w:val="105"/>
                    <w:sz w:val="18"/>
                  </w:rPr>
                  <w:instrText xml:space="preserve"> PAGE </w:instrText>
                </w:r>
                <w:r>
                  <w:fldChar w:fldCharType="separate"/>
                </w:r>
                <w:r>
                  <w:t>65</w:t>
                </w:r>
                <w:r>
                  <w:fldChar w:fldCharType="end"/>
                </w:r>
              </w:p>
            </w:txbxContent>
          </v:textbox>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82" o:spid="_x0000_s2082" o:spt="202" type="#_x0000_t202" style="position:absolute;left:0pt;margin-left:72.1pt;margin-top:769.65pt;height:10pt;width:12.75pt;mso-position-horizontal-relative:page;mso-position-vertical-relative:page;z-index:-410624;mso-width-relative:page;mso-height-relative:page;" filled="f" stroked="f" coordsize="21600,21600">
          <v:path/>
          <v:fill on="f" focussize="0,0"/>
          <v:stroke on="f" joinstyle="miter"/>
          <v:imagedata o:title=""/>
          <o:lock v:ext="edit"/>
          <v:textbox inset="0mm,0mm,0mm,0mm">
            <w:txbxContent>
              <w:p>
                <w:pPr>
                  <w:spacing w:before="0" w:line="183" w:lineRule="exact"/>
                  <w:ind w:left="40" w:right="0" w:firstLine="0"/>
                  <w:jc w:val="left"/>
                  <w:rPr>
                    <w:rFonts w:hint="default" w:ascii="Times New Roman" w:hAnsi="Times New Roman" w:eastAsia="Times New Roman" w:cs="Times New Roman"/>
                    <w:sz w:val="16"/>
                    <w:szCs w:val="16"/>
                  </w:rPr>
                </w:pPr>
                <w:r>
                  <w:fldChar w:fldCharType="begin"/>
                </w:r>
                <w:r>
                  <w:rPr>
                    <w:rFonts w:ascii="Times New Roman"/>
                    <w:color w:val="606062"/>
                    <w:w w:val="110"/>
                    <w:sz w:val="16"/>
                  </w:rPr>
                  <w:instrText xml:space="preserve"> PAGE </w:instrText>
                </w:r>
                <w:r>
                  <w:fldChar w:fldCharType="separate"/>
                </w:r>
                <w:r>
                  <w:t>64</w:t>
                </w:r>
                <w:r>
                  <w:fldChar w:fldCharType="end"/>
                </w:r>
              </w:p>
            </w:txbxContent>
          </v:textbox>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83" o:spid="_x0000_s2083" o:spt="202" type="#_x0000_t202" style="position:absolute;left:0pt;margin-left:514.25pt;margin-top:768.05pt;height:16.6pt;width:15.65pt;mso-position-horizontal-relative:page;mso-position-vertical-relative:page;z-index:-410624;mso-width-relative:page;mso-height-relative:page;" filled="f" stroked="f" coordsize="21600,21600">
          <v:path/>
          <v:fill on="f" focussize="0,0"/>
          <v:stroke on="f" joinstyle="miter"/>
          <v:imagedata o:title=""/>
          <o:lock v:ext="edit"/>
          <v:textbox inset="0mm,0mm,0mm,0mm">
            <w:txbxContent>
              <w:p>
                <w:pPr>
                  <w:spacing w:before="0" w:line="214" w:lineRule="exact"/>
                  <w:ind w:left="89" w:right="0" w:firstLine="0"/>
                  <w:jc w:val="left"/>
                  <w:rPr>
                    <w:rFonts w:hint="default" w:ascii="Times New Roman" w:hAnsi="Times New Roman" w:eastAsia="Times New Roman" w:cs="Times New Roman"/>
                    <w:sz w:val="19"/>
                    <w:szCs w:val="19"/>
                  </w:rPr>
                </w:pPr>
                <w:r>
                  <w:fldChar w:fldCharType="begin"/>
                </w:r>
                <w:r>
                  <w:rPr>
                    <w:rFonts w:ascii="Times New Roman"/>
                    <w:color w:val="6B6B6B"/>
                    <w:sz w:val="19"/>
                  </w:rPr>
                  <w:instrText xml:space="preserve"> PAGE </w:instrText>
                </w:r>
                <w:r>
                  <w:fldChar w:fldCharType="separate"/>
                </w:r>
                <w:r>
                  <w:t>69</w:t>
                </w:r>
                <w:r>
                  <w:fldChar w:fldCharType="end"/>
                </w:r>
              </w:p>
            </w:txbxContent>
          </v:textbox>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84" o:spid="_x0000_s2084" o:spt="202" type="#_x0000_t202" style="position:absolute;left:0pt;margin-left:72.8pt;margin-top:766.3pt;height:17.65pt;width:17.4pt;mso-position-horizontal-relative:page;mso-position-vertical-relative:page;z-index:-410624;mso-width-relative:page;mso-height-relative:page;" filled="f" stroked="f" coordsize="21600,21600">
          <v:path/>
          <v:fill on="f" focussize="0,0"/>
          <v:stroke on="f" joinstyle="miter"/>
          <v:imagedata o:title=""/>
          <o:lock v:ext="edit"/>
          <v:textbox inset="0mm,0mm,0mm,0mm">
            <w:txbxContent>
              <w:p>
                <w:pPr>
                  <w:spacing w:before="0" w:line="214" w:lineRule="exact"/>
                  <w:ind w:left="40" w:right="0" w:firstLine="0"/>
                  <w:jc w:val="left"/>
                  <w:rPr>
                    <w:rFonts w:hint="default" w:ascii="Times New Roman" w:hAnsi="Times New Roman" w:eastAsia="Times New Roman" w:cs="Times New Roman"/>
                    <w:sz w:val="19"/>
                    <w:szCs w:val="19"/>
                  </w:rPr>
                </w:pPr>
                <w:r>
                  <w:fldChar w:fldCharType="begin"/>
                </w:r>
                <w:r>
                  <w:rPr>
                    <w:rFonts w:ascii="Times New Roman"/>
                    <w:color w:val="606060"/>
                    <w:sz w:val="19"/>
                  </w:rPr>
                  <w:instrText xml:space="preserve"> PAGE </w:instrText>
                </w:r>
                <w:r>
                  <w:fldChar w:fldCharType="separate"/>
                </w:r>
                <w:r>
                  <w:t>70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17"/>
        <w:szCs w:val="17"/>
      </w:rPr>
    </w:pPr>
    <w:r>
      <w:pict>
        <v:shape id="_x0000_s2052" o:spid="_x0000_s2052" o:spt="202" type="#_x0000_t202" style="position:absolute;left:0pt;margin-left:518.15pt;margin-top:767.4pt;height:15.15pt;width:13.55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100"/>
                  <w:ind w:left="61" w:right="0" w:firstLine="0"/>
                  <w:jc w:val="left"/>
                  <w:rPr>
                    <w:rFonts w:hint="default" w:ascii="Arial" w:hAnsi="Arial" w:eastAsia="Arial" w:cs="Arial"/>
                    <w:sz w:val="16"/>
                    <w:szCs w:val="16"/>
                  </w:rPr>
                </w:pPr>
                <w:r>
                  <w:fldChar w:fldCharType="begin"/>
                </w:r>
                <w:r>
                  <w:rPr>
                    <w:rFonts w:ascii="Arial"/>
                    <w:color w:val="545454"/>
                    <w:sz w:val="16"/>
                  </w:rPr>
                  <w:instrText xml:space="preserve"> PAGE </w:instrText>
                </w:r>
                <w:r>
                  <w:fldChar w:fldCharType="separate"/>
                </w:r>
                <w:r>
                  <w:t>17</w:t>
                </w:r>
                <w:r>
                  <w:fldChar w:fldCharType="end"/>
                </w:r>
              </w:p>
            </w:txbxContent>
          </v:textbox>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86" o:spid="_x0000_s2086" o:spt="202" type="#_x0000_t202" style="position:absolute;left:0pt;margin-left:518.85pt;margin-top:767.75pt;height:17.2pt;width:14.15pt;mso-position-horizontal-relative:page;mso-position-vertical-relative:page;z-index:-410624;mso-width-relative:page;mso-height-relative:page;" filled="f" stroked="f" coordsize="21600,21600">
          <v:path/>
          <v:fill on="f" focussize="0,0"/>
          <v:stroke on="f" joinstyle="miter"/>
          <v:imagedata o:title=""/>
          <o:lock v:ext="edit"/>
          <v:textbox inset="0mm,0mm,0mm,0mm">
            <w:txbxContent>
              <w:p>
                <w:pPr>
                  <w:spacing w:before="0" w:line="194" w:lineRule="exact"/>
                  <w:ind w:left="40" w:right="0" w:firstLine="0"/>
                  <w:jc w:val="left"/>
                  <w:rPr>
                    <w:rFonts w:hint="default" w:ascii="Arial" w:hAnsi="Arial" w:eastAsia="Arial" w:cs="Arial"/>
                    <w:sz w:val="17"/>
                    <w:szCs w:val="17"/>
                  </w:rPr>
                </w:pPr>
                <w:r>
                  <w:fldChar w:fldCharType="begin"/>
                </w:r>
                <w:r>
                  <w:rPr>
                    <w:rFonts w:ascii="Arial"/>
                    <w:color w:val="646466"/>
                    <w:sz w:val="17"/>
                  </w:rPr>
                  <w:instrText xml:space="preserve"> PAGE </w:instrText>
                </w:r>
                <w:r>
                  <w:fldChar w:fldCharType="separate"/>
                </w:r>
                <w:r>
                  <w:t>75</w:t>
                </w:r>
                <w:r>
                  <w:fldChar w:fldCharType="end"/>
                </w:r>
              </w:p>
            </w:txbxContent>
          </v:textbox>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85" o:spid="_x0000_s2085" o:spt="202" type="#_x0000_t202" style="position:absolute;left:0pt;margin-left:77.7pt;margin-top:766.35pt;height:10.5pt;width:10.35pt;mso-position-horizontal-relative:page;mso-position-vertical-relative:page;z-index:-410624;mso-width-relative:page;mso-height-relative:page;" filled="f" stroked="f" coordsize="21600,21600">
          <v:path/>
          <v:fill on="f" focussize="0,0"/>
          <v:stroke on="f" joinstyle="miter"/>
          <v:imagedata o:title=""/>
          <o:lock v:ext="edit"/>
          <v:textbox inset="0mm,0mm,0mm,0mm">
            <w:txbxContent>
              <w:p>
                <w:pPr>
                  <w:spacing w:before="0" w:line="194" w:lineRule="exact"/>
                  <w:ind w:left="20" w:right="0" w:firstLine="0"/>
                  <w:jc w:val="left"/>
                  <w:rPr>
                    <w:rFonts w:hint="default" w:ascii="Arial" w:hAnsi="Arial" w:eastAsia="Arial" w:cs="Arial"/>
                    <w:sz w:val="17"/>
                    <w:szCs w:val="17"/>
                  </w:rPr>
                </w:pPr>
                <w:r>
                  <w:rPr>
                    <w:rFonts w:ascii="Arial"/>
                    <w:color w:val="676769"/>
                    <w:w w:val="95"/>
                    <w:sz w:val="17"/>
                  </w:rPr>
                  <w:t>74</w:t>
                </w:r>
              </w:p>
            </w:txbxContent>
          </v:textbox>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88" o:spid="_x0000_s2088" o:spt="202" type="#_x0000_t202" style="position:absolute;left:0pt;margin-left:520.3pt;margin-top:774.95pt;height:10pt;width:12.75pt;mso-position-horizontal-relative:page;mso-position-vertical-relative:page;z-index:-410624;mso-width-relative:page;mso-height-relative:page;" filled="f" stroked="f" coordsize="21600,21600">
          <v:path/>
          <v:fill on="f" focussize="0,0"/>
          <v:stroke on="f" joinstyle="miter"/>
          <v:imagedata o:title=""/>
          <o:lock v:ext="edit"/>
          <v:textbox inset="0mm,0mm,0mm,0mm">
            <w:txbxContent>
              <w:p>
                <w:pPr>
                  <w:spacing w:before="0" w:line="183" w:lineRule="exact"/>
                  <w:ind w:left="40" w:right="0" w:firstLine="0"/>
                  <w:jc w:val="left"/>
                  <w:rPr>
                    <w:rFonts w:hint="default" w:ascii="Times New Roman" w:hAnsi="Times New Roman" w:eastAsia="Times New Roman" w:cs="Times New Roman"/>
                    <w:sz w:val="16"/>
                    <w:szCs w:val="16"/>
                  </w:rPr>
                </w:pPr>
                <w:r>
                  <w:fldChar w:fldCharType="begin"/>
                </w:r>
                <w:r>
                  <w:rPr>
                    <w:rFonts w:ascii="Times New Roman"/>
                    <w:color w:val="777777"/>
                    <w:w w:val="110"/>
                    <w:sz w:val="16"/>
                  </w:rPr>
                  <w:instrText xml:space="preserve"> PAGE </w:instrText>
                </w:r>
                <w:r>
                  <w:fldChar w:fldCharType="separate"/>
                </w:r>
                <w:r>
                  <w:t>77</w:t>
                </w:r>
                <w:r>
                  <w:fldChar w:fldCharType="end"/>
                </w:r>
              </w:p>
            </w:txbxContent>
          </v:textbox>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87" o:spid="_x0000_s2087" o:spt="202" type="#_x0000_t202" style="position:absolute;left:0pt;margin-left:70.65pt;margin-top:765.65pt;height:18.1pt;width:14.6pt;mso-position-horizontal-relative:page;mso-position-vertical-relative:page;z-index:-410624;mso-width-relative:page;mso-height-relative:page;" filled="f" stroked="f" coordsize="21600,21600">
          <v:path/>
          <v:fill on="f" focussize="0,0"/>
          <v:stroke on="f" joinstyle="miter"/>
          <v:imagedata o:title=""/>
          <o:lock v:ext="edit"/>
          <v:textbox inset="0mm,0mm,0mm,0mm">
            <w:txbxContent>
              <w:p>
                <w:pPr>
                  <w:spacing w:before="138"/>
                  <w:ind w:left="68" w:right="0" w:firstLine="0"/>
                  <w:jc w:val="left"/>
                  <w:rPr>
                    <w:rFonts w:hint="default" w:ascii="Times New Roman" w:hAnsi="Times New Roman" w:eastAsia="Times New Roman" w:cs="Times New Roman"/>
                    <w:sz w:val="18"/>
                    <w:szCs w:val="18"/>
                  </w:rPr>
                </w:pPr>
                <w:r>
                  <w:fldChar w:fldCharType="begin"/>
                </w:r>
                <w:r>
                  <w:rPr>
                    <w:rFonts w:ascii="Times New Roman"/>
                    <w:color w:val="727272"/>
                    <w:sz w:val="18"/>
                  </w:rPr>
                  <w:instrText xml:space="preserve"> PAGE </w:instrText>
                </w:r>
                <w:r>
                  <w:fldChar w:fldCharType="separate"/>
                </w:r>
                <w:r>
                  <w:t>78</w:t>
                </w:r>
                <w:r>
                  <w:fldChar w:fldCharType="end"/>
                </w:r>
              </w:p>
            </w:txbxContent>
          </v:textbox>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89" o:spid="_x0000_s2089" o:spt="202" type="#_x0000_t202" style="position:absolute;left:0pt;margin-left:515.65pt;margin-top:768.85pt;height:15.65pt;width:16.85pt;mso-position-horizontal-relative:page;mso-position-vertical-relative:page;z-index:-410624;mso-width-relative:page;mso-height-relative:page;" filled="f" stroked="f" coordsize="21600,21600">
          <v:path/>
          <v:fill on="f" focussize="0,0"/>
          <v:stroke on="f" joinstyle="miter"/>
          <v:imagedata o:title=""/>
          <o:lock v:ext="edit"/>
          <v:textbox inset="0mm,0mm,0mm,0mm">
            <w:txbxContent>
              <w:p>
                <w:pPr>
                  <w:spacing w:before="89"/>
                  <w:ind w:left="40" w:right="0" w:firstLine="0"/>
                  <w:jc w:val="left"/>
                  <w:rPr>
                    <w:rFonts w:hint="default" w:ascii="Times New Roman" w:hAnsi="Times New Roman" w:eastAsia="Times New Roman" w:cs="Times New Roman"/>
                    <w:sz w:val="18"/>
                    <w:szCs w:val="18"/>
                  </w:rPr>
                </w:pPr>
                <w:r>
                  <w:fldChar w:fldCharType="begin"/>
                </w:r>
                <w:r>
                  <w:rPr>
                    <w:rFonts w:ascii="Times New Roman"/>
                    <w:color w:val="878787"/>
                    <w:w w:val="110"/>
                    <w:sz w:val="18"/>
                  </w:rPr>
                  <w:instrText xml:space="preserve"> PAGE </w:instrText>
                </w:r>
                <w:r>
                  <w:fldChar w:fldCharType="separate"/>
                </w:r>
                <w:r>
                  <w:t>83</w:t>
                </w:r>
                <w:r>
                  <w:fldChar w:fldCharType="end"/>
                </w:r>
              </w:p>
            </w:txbxContent>
          </v:textbox>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90" o:spid="_x0000_s2090" o:spt="202" type="#_x0000_t202" style="position:absolute;left:0pt;margin-left:76.65pt;margin-top:771.65pt;height:11pt;width:11.65pt;mso-position-horizontal-relative:page;mso-position-vertical-relative:page;z-index:-410624;mso-width-relative:page;mso-height-relative:page;" filled="f" stroked="f" coordsize="21600,21600">
          <v:path/>
          <v:fill on="f" focussize="0,0"/>
          <v:stroke on="f" joinstyle="miter"/>
          <v:imagedata o:title=""/>
          <o:lock v:ext="edit"/>
          <v:textbox inset="0mm,0mm,0mm,0mm">
            <w:txbxContent>
              <w:p>
                <w:pPr>
                  <w:spacing w:before="0" w:line="204" w:lineRule="exact"/>
                  <w:ind w:left="20" w:right="0" w:firstLine="0"/>
                  <w:jc w:val="left"/>
                  <w:rPr>
                    <w:rFonts w:hint="default" w:ascii="Times New Roman" w:hAnsi="Times New Roman" w:eastAsia="Times New Roman" w:cs="Times New Roman"/>
                    <w:sz w:val="18"/>
                    <w:szCs w:val="18"/>
                  </w:rPr>
                </w:pPr>
                <w:r>
                  <w:rPr>
                    <w:rFonts w:ascii="Times New Roman"/>
                    <w:color w:val="777777"/>
                    <w:w w:val="105"/>
                    <w:sz w:val="18"/>
                  </w:rPr>
                  <w:t>80</w:t>
                </w:r>
              </w:p>
            </w:txbxContent>
          </v:textbox>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19"/>
        <w:szCs w:val="19"/>
      </w:rPr>
    </w:pPr>
    <w:r>
      <w:pict>
        <v:shape id="_x0000_s2092" o:spid="_x0000_s2092" o:spt="202" type="#_x0000_t202" style="position:absolute;left:0pt;margin-left:515.65pt;margin-top:773.45pt;height:11pt;width:13.75pt;mso-position-horizontal-relative:page;mso-position-vertical-relative:page;z-index:-410624;mso-width-relative:page;mso-height-relative:page;" filled="f" stroked="f" coordsize="21600,21600">
          <v:path/>
          <v:fill on="f" focussize="0,0"/>
          <v:stroke on="f" joinstyle="miter"/>
          <v:imagedata o:title=""/>
          <o:lock v:ext="edit"/>
          <v:textbox inset="0mm,0mm,0mm,0mm">
            <w:txbxContent>
              <w:p>
                <w:pPr>
                  <w:spacing w:before="0" w:line="204" w:lineRule="exact"/>
                  <w:ind w:left="40" w:right="0" w:firstLine="0"/>
                  <w:jc w:val="left"/>
                  <w:rPr>
                    <w:rFonts w:hint="default" w:ascii="Times New Roman" w:hAnsi="Times New Roman" w:eastAsia="Times New Roman" w:cs="Times New Roman"/>
                    <w:sz w:val="18"/>
                    <w:szCs w:val="18"/>
                  </w:rPr>
                </w:pPr>
                <w:r>
                  <w:fldChar w:fldCharType="begin"/>
                </w:r>
                <w:r>
                  <w:rPr>
                    <w:rFonts w:ascii="Times New Roman"/>
                    <w:color w:val="878787"/>
                    <w:w w:val="110"/>
                    <w:sz w:val="18"/>
                  </w:rPr>
                  <w:instrText xml:space="preserve"> PAGE </w:instrText>
                </w:r>
                <w:r>
                  <w:fldChar w:fldCharType="separate"/>
                </w:r>
                <w:r>
                  <w:t>83</w:t>
                </w:r>
                <w:r>
                  <w:fldChar w:fldCharType="end"/>
                </w:r>
              </w:p>
            </w:txbxContent>
          </v:textbox>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91" o:spid="_x0000_s2091" o:spt="202" type="#_x0000_t202" style="position:absolute;left:0pt;margin-left:72.1pt;margin-top:768.45pt;height:13.45pt;width:17.35pt;mso-position-horizontal-relative:page;mso-position-vertical-relative:page;z-index:-410624;mso-width-relative:page;mso-height-relative:page;" filled="f" stroked="f" coordsize="21600,21600">
          <v:path/>
          <v:fill on="f" focussize="0,0"/>
          <v:stroke on="f" joinstyle="miter"/>
          <v:imagedata o:title=""/>
          <o:lock v:ext="edit"/>
          <v:textbox inset="0mm,0mm,0mm,0mm">
            <w:txbxContent>
              <w:p>
                <w:pPr>
                  <w:spacing w:before="41"/>
                  <w:ind w:left="118" w:right="0" w:firstLine="0"/>
                  <w:jc w:val="left"/>
                  <w:rPr>
                    <w:rFonts w:hint="default" w:ascii="Arial" w:hAnsi="Arial" w:eastAsia="Arial" w:cs="Arial"/>
                    <w:sz w:val="17"/>
                    <w:szCs w:val="17"/>
                  </w:rPr>
                </w:pPr>
                <w:r>
                  <w:fldChar w:fldCharType="begin"/>
                </w:r>
                <w:r>
                  <w:rPr>
                    <w:rFonts w:ascii="Arial"/>
                    <w:color w:val="797979"/>
                    <w:sz w:val="17"/>
                  </w:rPr>
                  <w:instrText xml:space="preserve"> PAGE </w:instrText>
                </w:r>
                <w:r>
                  <w:fldChar w:fldCharType="separate"/>
                </w:r>
                <w:r>
                  <w:t>82</w:t>
                </w:r>
                <w:r>
                  <w:fldChar w:fldCharType="end"/>
                </w:r>
              </w:p>
            </w:txbxContent>
          </v:textbox>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12"/>
        <w:szCs w:val="12"/>
      </w:rPr>
    </w:pPr>
    <w:r>
      <w:pict>
        <v:shape id="_x0000_s2094" o:spid="_x0000_s2094" o:spt="202" type="#_x0000_t202" style="position:absolute;left:0pt;margin-left:518.85pt;margin-top:769.1pt;height:12pt;width:13.65pt;mso-position-horizontal-relative:page;mso-position-vertical-relative:page;z-index:-410624;mso-width-relative:page;mso-height-relative:page;" filled="f" stroked="f" coordsize="21600,21600">
          <v:path/>
          <v:fill on="f" focussize="0,0"/>
          <v:stroke on="f" joinstyle="miter"/>
          <v:imagedata o:title=""/>
          <o:lock v:ext="edit"/>
          <v:textbox inset="0mm,0mm,0mm,0mm">
            <w:txbxContent>
              <w:p>
                <w:pPr>
                  <w:spacing w:before="0" w:line="224" w:lineRule="exact"/>
                  <w:ind w:left="40" w:right="0" w:firstLine="0"/>
                  <w:jc w:val="left"/>
                  <w:rPr>
                    <w:rFonts w:hint="default" w:ascii="Times New Roman" w:hAnsi="Times New Roman" w:eastAsia="Times New Roman" w:cs="Times New Roman"/>
                    <w:sz w:val="20"/>
                    <w:szCs w:val="20"/>
                  </w:rPr>
                </w:pPr>
                <w:r>
                  <w:fldChar w:fldCharType="begin"/>
                </w:r>
                <w:r>
                  <w:rPr>
                    <w:rFonts w:ascii="Times New Roman"/>
                    <w:color w:val="858585"/>
                    <w:w w:val="110"/>
                    <w:sz w:val="20"/>
                  </w:rPr>
                  <w:instrText xml:space="preserve"> PAGE </w:instrText>
                </w:r>
                <w:r>
                  <w:fldChar w:fldCharType="separate"/>
                </w:r>
                <w:r>
                  <w:t>89</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17"/>
        <w:szCs w:val="17"/>
      </w:rPr>
    </w:pPr>
    <w:r>
      <w:pict>
        <v:shape id="_x0000_s2051" o:spid="_x0000_s2051" o:spt="202" type="#_x0000_t202" style="position:absolute;left:0pt;margin-left:72.1pt;margin-top:767.4pt;height:11pt;width:12.65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204" w:lineRule="exact"/>
                  <w:ind w:left="40" w:right="0" w:firstLine="0"/>
                  <w:jc w:val="left"/>
                  <w:rPr>
                    <w:rFonts w:hint="default" w:ascii="Times New Roman" w:hAnsi="Times New Roman" w:eastAsia="Times New Roman" w:cs="Times New Roman"/>
                    <w:sz w:val="18"/>
                    <w:szCs w:val="18"/>
                  </w:rPr>
                </w:pPr>
                <w:r>
                  <w:fldChar w:fldCharType="begin"/>
                </w:r>
                <w:r>
                  <w:rPr>
                    <w:rFonts w:ascii="Times New Roman"/>
                    <w:color w:val="5B5B5B"/>
                    <w:sz w:val="18"/>
                  </w:rPr>
                  <w:instrText xml:space="preserve"> PAGE </w:instrText>
                </w:r>
                <w:r>
                  <w:fldChar w:fldCharType="separate"/>
                </w:r>
                <w:r>
                  <w:t>12</w:t>
                </w:r>
                <w:r>
                  <w:fldChar w:fldCharType="end"/>
                </w:r>
              </w:p>
            </w:txbxContent>
          </v:textbox>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93" o:spid="_x0000_s2093" o:spt="202" type="#_x0000_t202" style="position:absolute;left:0pt;margin-left:73.15pt;margin-top:766.9pt;height:12.5pt;width:13.75pt;mso-position-horizontal-relative:page;mso-position-vertical-relative:page;z-index:-410624;mso-width-relative:page;mso-height-relative:page;" filled="f" stroked="f" coordsize="21600,21600">
          <v:path/>
          <v:fill on="f" focussize="0,0"/>
          <v:stroke on="f" joinstyle="miter"/>
          <v:imagedata o:title=""/>
          <o:lock v:ext="edit"/>
          <v:textbox inset="0mm,0mm,0mm,0mm">
            <w:txbxContent>
              <w:p>
                <w:pPr>
                  <w:pStyle w:val="6"/>
                  <w:spacing w:before="0" w:line="234" w:lineRule="exact"/>
                  <w:ind w:left="40" w:right="0"/>
                  <w:jc w:val="left"/>
                  <w:rPr>
                    <w:rFonts w:hint="default" w:ascii="Times New Roman" w:hAnsi="Times New Roman" w:eastAsia="Times New Roman" w:cs="Times New Roman"/>
                  </w:rPr>
                </w:pPr>
                <w:r>
                  <w:fldChar w:fldCharType="begin"/>
                </w:r>
                <w:r>
                  <w:rPr>
                    <w:rFonts w:ascii="Times New Roman"/>
                    <w:color w:val="777777"/>
                    <w:w w:val="105"/>
                  </w:rPr>
                  <w:instrText xml:space="preserve"> PAGE </w:instrText>
                </w:r>
                <w:r>
                  <w:fldChar w:fldCharType="separate"/>
                </w:r>
                <w:r>
                  <w:t>88</w:t>
                </w:r>
                <w:r>
                  <w:fldChar w:fldCharType="end"/>
                </w:r>
              </w:p>
            </w:txbxContent>
          </v:textbox>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18"/>
        <w:szCs w:val="18"/>
      </w:rPr>
    </w:pPr>
    <w:r>
      <w:pict>
        <v:shape id="_x0000_s2096" o:spid="_x0000_s2096" o:spt="202" type="#_x0000_t202" style="position:absolute;left:0pt;margin-left:516.05pt;margin-top:769.9pt;height:11pt;width:14.9pt;mso-position-horizontal-relative:page;mso-position-vertical-relative:page;z-index:-410624;mso-width-relative:page;mso-height-relative:page;" filled="f" stroked="f" coordsize="21600,21600">
          <v:path/>
          <v:fill on="f" focussize="0,0"/>
          <v:stroke on="f" joinstyle="miter"/>
          <v:imagedata o:title=""/>
          <o:lock v:ext="edit"/>
          <v:textbox inset="0mm,0mm,0mm,0mm">
            <w:txbxContent>
              <w:p>
                <w:pPr>
                  <w:spacing w:before="0" w:line="204" w:lineRule="exact"/>
                  <w:ind w:left="40" w:right="0" w:firstLine="0"/>
                  <w:jc w:val="left"/>
                  <w:rPr>
                    <w:rFonts w:hint="default" w:ascii="Times New Roman" w:hAnsi="Times New Roman" w:eastAsia="Times New Roman" w:cs="Times New Roman"/>
                    <w:sz w:val="18"/>
                    <w:szCs w:val="18"/>
                  </w:rPr>
                </w:pPr>
                <w:r>
                  <w:fldChar w:fldCharType="begin"/>
                </w:r>
                <w:r>
                  <w:rPr>
                    <w:rFonts w:ascii="Times New Roman"/>
                    <w:color w:val="707070"/>
                    <w:w w:val="110"/>
                    <w:sz w:val="18"/>
                  </w:rPr>
                  <w:instrText xml:space="preserve"> PAGE </w:instrText>
                </w:r>
                <w:r>
                  <w:fldChar w:fldCharType="separate"/>
                </w:r>
                <w:r>
                  <w:t>93</w:t>
                </w:r>
                <w:r>
                  <w:fldChar w:fldCharType="end"/>
                </w:r>
              </w:p>
            </w:txbxContent>
          </v:textbox>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18"/>
        <w:szCs w:val="18"/>
      </w:rPr>
    </w:pPr>
    <w:r>
      <w:pict>
        <v:shape id="_x0000_s2095" o:spid="_x0000_s2095" o:spt="202" type="#_x0000_t202" style="position:absolute;left:0pt;margin-left:69.95pt;margin-top:768.5pt;height:10.9pt;width:13.85pt;mso-position-horizontal-relative:page;mso-position-vertical-relative:page;z-index:-410624;mso-width-relative:page;mso-height-relative:page;" filled="f" stroked="f" coordsize="21600,21600">
          <v:path/>
          <v:fill on="f" focussize="0,0"/>
          <v:stroke on="f" joinstyle="miter"/>
          <v:imagedata o:title=""/>
          <o:lock v:ext="edit"/>
          <v:textbox inset="0mm,0mm,0mm,0mm">
            <w:txbxContent>
              <w:p>
                <w:pPr>
                  <w:spacing w:before="0" w:line="194" w:lineRule="exact"/>
                  <w:ind w:left="54" w:right="0" w:firstLine="0"/>
                  <w:jc w:val="left"/>
                  <w:rPr>
                    <w:rFonts w:hint="default" w:ascii="Times New Roman" w:hAnsi="Times New Roman" w:eastAsia="Times New Roman" w:cs="Times New Roman"/>
                    <w:sz w:val="17"/>
                    <w:szCs w:val="17"/>
                  </w:rPr>
                </w:pPr>
                <w:r>
                  <w:fldChar w:fldCharType="begin"/>
                </w:r>
                <w:r>
                  <w:rPr>
                    <w:rFonts w:ascii="Times New Roman"/>
                    <w:color w:val="606060"/>
                    <w:w w:val="105"/>
                    <w:sz w:val="17"/>
                  </w:rPr>
                  <w:instrText xml:space="preserve"> PAGE </w:instrText>
                </w:r>
                <w:r>
                  <w:fldChar w:fldCharType="separate"/>
                </w:r>
                <w:r>
                  <w:t>92</w:t>
                </w:r>
                <w:r>
                  <w:fldChar w:fldCharType="end"/>
                </w:r>
              </w:p>
            </w:txbxContent>
          </v:textbox>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pict>
        <v:shape id="_x0000_s2054" o:spid="_x0000_s2054" o:spt="202" type="#_x0000_t202" style="position:absolute;left:0pt;margin-left:519.2pt;margin-top:772.4pt;height:10pt;width:12.5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0" w:line="184" w:lineRule="exact"/>
                  <w:ind w:left="40" w:right="0" w:firstLine="0"/>
                  <w:jc w:val="left"/>
                  <w:rPr>
                    <w:rFonts w:hint="default" w:ascii="Arial" w:hAnsi="Arial" w:eastAsia="Arial" w:cs="Arial"/>
                    <w:sz w:val="16"/>
                    <w:szCs w:val="16"/>
                  </w:rPr>
                </w:pPr>
                <w:r>
                  <w:fldChar w:fldCharType="begin"/>
                </w:r>
                <w:r>
                  <w:rPr>
                    <w:rFonts w:ascii="Arial"/>
                    <w:color w:val="545454"/>
                    <w:sz w:val="16"/>
                  </w:rPr>
                  <w:instrText xml:space="preserve"> PAGE </w:instrText>
                </w:r>
                <w:r>
                  <w:fldChar w:fldCharType="separate"/>
                </w:r>
                <w:r>
                  <w:t>17</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18"/>
        <w:szCs w:val="18"/>
      </w:rPr>
    </w:pPr>
    <w:r>
      <w:pict>
        <v:shape id="_x0000_s2053" o:spid="_x0000_s2053" o:spt="202" type="#_x0000_t202" style="position:absolute;left:0pt;margin-left:74.9pt;margin-top:769.55pt;height:12.05pt;width:14.2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17"/>
                  <w:ind w:left="82" w:right="0" w:firstLine="0"/>
                  <w:jc w:val="left"/>
                  <w:rPr>
                    <w:rFonts w:hint="default" w:ascii="Arial" w:hAnsi="Arial" w:eastAsia="Arial" w:cs="Arial"/>
                    <w:sz w:val="18"/>
                    <w:szCs w:val="18"/>
                  </w:rPr>
                </w:pPr>
                <w:r>
                  <w:fldChar w:fldCharType="begin"/>
                </w:r>
                <w:r>
                  <w:rPr>
                    <w:rFonts w:ascii="Arial"/>
                    <w:color w:val="4B4B4D"/>
                    <w:w w:val="95"/>
                    <w:sz w:val="18"/>
                  </w:rPr>
                  <w:instrText xml:space="preserve"> PAGE </w:instrText>
                </w:r>
                <w:r>
                  <w:fldChar w:fldCharType="separate"/>
                </w:r>
                <w:r>
                  <w:t>18</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17"/>
        <w:szCs w:val="17"/>
      </w:rPr>
    </w:pPr>
    <w:r>
      <w:pict>
        <v:shape id="_x0000_s2056" o:spid="_x0000_s2056" o:spt="202" type="#_x0000_t202" style="position:absolute;left:0pt;margin-left:515.65pt;margin-top:770.55pt;height:16.75pt;width:15.7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28"/>
                  <w:ind w:left="89" w:right="0" w:firstLine="0"/>
                  <w:jc w:val="left"/>
                  <w:rPr>
                    <w:rFonts w:hint="default" w:ascii="Times New Roman" w:hAnsi="Times New Roman" w:eastAsia="Times New Roman" w:cs="Times New Roman"/>
                    <w:sz w:val="17"/>
                    <w:szCs w:val="17"/>
                  </w:rPr>
                </w:pPr>
                <w:r>
                  <w:fldChar w:fldCharType="begin"/>
                </w:r>
                <w:r>
                  <w:rPr>
                    <w:rFonts w:ascii="Times New Roman"/>
                    <w:color w:val="696969"/>
                    <w:w w:val="110"/>
                    <w:sz w:val="17"/>
                  </w:rPr>
                  <w:instrText xml:space="preserve"> PAGE </w:instrText>
                </w:r>
                <w:r>
                  <w:fldChar w:fldCharType="separate"/>
                </w:r>
                <w:r>
                  <w:t>25</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19"/>
        <w:szCs w:val="19"/>
      </w:rPr>
    </w:pPr>
    <w:r>
      <w:pict>
        <v:shape id="_x0000_s2055" o:spid="_x0000_s2055" o:spt="202" type="#_x0000_t202" style="position:absolute;left:0pt;margin-left:72.1pt;margin-top:768.35pt;height:16.45pt;width:19.2pt;mso-position-horizontal-relative:page;mso-position-vertical-relative:page;z-index:-411648;mso-width-relative:page;mso-height-relative:page;" filled="f" stroked="f" coordsize="21600,21600">
          <v:path/>
          <v:fill on="f" focussize="0,0"/>
          <v:stroke on="f" joinstyle="miter"/>
          <v:imagedata o:title=""/>
          <o:lock v:ext="edit"/>
          <v:textbox inset="0mm,0mm,0mm,0mm">
            <w:txbxContent>
              <w:p>
                <w:pPr>
                  <w:spacing w:before="27"/>
                  <w:ind w:left="139" w:right="0" w:firstLine="0"/>
                  <w:jc w:val="left"/>
                  <w:rPr>
                    <w:rFonts w:hint="default" w:ascii="Arial" w:hAnsi="Arial" w:eastAsia="Arial" w:cs="Arial"/>
                    <w:sz w:val="18"/>
                    <w:szCs w:val="18"/>
                  </w:rPr>
                </w:pPr>
                <w:r>
                  <w:fldChar w:fldCharType="begin"/>
                </w:r>
                <w:r>
                  <w:rPr>
                    <w:rFonts w:ascii="Arial"/>
                    <w:color w:val="808080"/>
                    <w:sz w:val="18"/>
                  </w:rPr>
                  <w:instrText xml:space="preserve"> PAGE </w:instrText>
                </w:r>
                <w:r>
                  <w:fldChar w:fldCharType="separate"/>
                </w:r>
                <w:r>
                  <w:t>26</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
  <w:rsids>
    <w:rsidRoot w:val="00000000"/>
    <w:rsid w:val="71C720D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1"/>
    <w:pPr>
      <w:ind w:left="217"/>
      <w:outlineLvl w:val="1"/>
    </w:pPr>
    <w:rPr>
      <w:rFonts w:ascii="宋体" w:hAnsi="宋体" w:eastAsia="宋体"/>
      <w:sz w:val="33"/>
      <w:szCs w:val="33"/>
    </w:rPr>
  </w:style>
  <w:style w:type="paragraph" w:styleId="3">
    <w:name w:val="heading 2"/>
    <w:basedOn w:val="1"/>
    <w:next w:val="1"/>
    <w:qFormat/>
    <w:uiPriority w:val="1"/>
    <w:pPr>
      <w:spacing w:before="1"/>
      <w:outlineLvl w:val="2"/>
    </w:pPr>
    <w:rPr>
      <w:rFonts w:ascii="宋体" w:hAnsi="宋体" w:eastAsia="宋体"/>
      <w:sz w:val="32"/>
      <w:szCs w:val="32"/>
    </w:rPr>
  </w:style>
  <w:style w:type="paragraph" w:styleId="4">
    <w:name w:val="heading 3"/>
    <w:basedOn w:val="1"/>
    <w:next w:val="1"/>
    <w:qFormat/>
    <w:uiPriority w:val="1"/>
    <w:pPr>
      <w:spacing w:before="4"/>
      <w:outlineLvl w:val="3"/>
    </w:pPr>
    <w:rPr>
      <w:rFonts w:ascii="宋体" w:hAnsi="宋体" w:eastAsia="宋体"/>
      <w:sz w:val="31"/>
      <w:szCs w:val="31"/>
    </w:rPr>
  </w:style>
  <w:style w:type="paragraph" w:styleId="5">
    <w:name w:val="heading 4"/>
    <w:basedOn w:val="1"/>
    <w:next w:val="1"/>
    <w:qFormat/>
    <w:uiPriority w:val="1"/>
    <w:pPr>
      <w:ind w:left="1191"/>
      <w:outlineLvl w:val="4"/>
    </w:pPr>
    <w:rPr>
      <w:rFonts w:ascii="Times New Roman" w:hAnsi="Times New Roman" w:eastAsia="Times New Roman"/>
      <w:sz w:val="28"/>
      <w:szCs w:val="28"/>
    </w:rPr>
  </w:style>
  <w:style w:type="character" w:default="1" w:styleId="8">
    <w:name w:val="Default Paragraph Font"/>
    <w:semiHidden/>
    <w:unhideWhenUsed/>
    <w:uiPriority w:val="1"/>
  </w:style>
  <w:style w:type="table" w:default="1" w:styleId="7">
    <w:name w:val="Normal Table"/>
    <w:semiHidden/>
    <w:uiPriority w:val="0"/>
    <w:tblPr>
      <w:tblCellMar>
        <w:top w:w="0" w:type="dxa"/>
        <w:left w:w="108" w:type="dxa"/>
        <w:bottom w:w="0" w:type="dxa"/>
        <w:right w:w="108" w:type="dxa"/>
      </w:tblCellMar>
    </w:tblPr>
  </w:style>
  <w:style w:type="paragraph" w:styleId="6">
    <w:name w:val="Body Text"/>
    <w:basedOn w:val="1"/>
    <w:qFormat/>
    <w:uiPriority w:val="1"/>
    <w:pPr>
      <w:spacing w:before="94"/>
      <w:ind w:left="113"/>
    </w:pPr>
    <w:rPr>
      <w:rFonts w:ascii="宋体" w:hAnsi="宋体" w:eastAsia="宋体"/>
      <w:sz w:val="21"/>
      <w:szCs w:val="21"/>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style>
  <w:style w:type="paragraph" w:customStyle="1" w:styleId="11">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4" Type="http://schemas.openxmlformats.org/officeDocument/2006/relationships/fontTable" Target="fontTable.xml"/><Relationship Id="rId83" Type="http://schemas.openxmlformats.org/officeDocument/2006/relationships/customXml" Target="../customXml/item1.xml"/><Relationship Id="rId82" Type="http://schemas.openxmlformats.org/officeDocument/2006/relationships/image" Target="media/image26.jpeg"/><Relationship Id="rId81" Type="http://schemas.openxmlformats.org/officeDocument/2006/relationships/image" Target="media/image25.jpeg"/><Relationship Id="rId80" Type="http://schemas.openxmlformats.org/officeDocument/2006/relationships/image" Target="media/image24.jpeg"/><Relationship Id="rId8" Type="http://schemas.openxmlformats.org/officeDocument/2006/relationships/footer" Target="footer6.xml"/><Relationship Id="rId79" Type="http://schemas.openxmlformats.org/officeDocument/2006/relationships/image" Target="media/image23.jpeg"/><Relationship Id="rId78" Type="http://schemas.openxmlformats.org/officeDocument/2006/relationships/image" Target="media/image22.jpeg"/><Relationship Id="rId77" Type="http://schemas.openxmlformats.org/officeDocument/2006/relationships/image" Target="media/image21.jpeg"/><Relationship Id="rId76" Type="http://schemas.openxmlformats.org/officeDocument/2006/relationships/image" Target="media/image20.png"/><Relationship Id="rId75" Type="http://schemas.openxmlformats.org/officeDocument/2006/relationships/image" Target="media/image19.png"/><Relationship Id="rId74" Type="http://schemas.openxmlformats.org/officeDocument/2006/relationships/image" Target="media/image18.jpeg"/><Relationship Id="rId73" Type="http://schemas.openxmlformats.org/officeDocument/2006/relationships/image" Target="media/image17.jpeg"/><Relationship Id="rId72" Type="http://schemas.openxmlformats.org/officeDocument/2006/relationships/image" Target="media/image16.jpeg"/><Relationship Id="rId71" Type="http://schemas.openxmlformats.org/officeDocument/2006/relationships/image" Target="media/image15.jpeg"/><Relationship Id="rId70" Type="http://schemas.openxmlformats.org/officeDocument/2006/relationships/image" Target="media/image14.jpeg"/><Relationship Id="rId7" Type="http://schemas.openxmlformats.org/officeDocument/2006/relationships/footer" Target="footer5.xml"/><Relationship Id="rId69" Type="http://schemas.openxmlformats.org/officeDocument/2006/relationships/image" Target="media/image13.png"/><Relationship Id="rId68" Type="http://schemas.openxmlformats.org/officeDocument/2006/relationships/image" Target="media/image12.jpeg"/><Relationship Id="rId67" Type="http://schemas.openxmlformats.org/officeDocument/2006/relationships/image" Target="media/image11.jpeg"/><Relationship Id="rId66" Type="http://schemas.openxmlformats.org/officeDocument/2006/relationships/image" Target="media/image10.jpeg"/><Relationship Id="rId65" Type="http://schemas.openxmlformats.org/officeDocument/2006/relationships/image" Target="media/image9.jpeg"/><Relationship Id="rId64" Type="http://schemas.openxmlformats.org/officeDocument/2006/relationships/image" Target="media/image8.jpeg"/><Relationship Id="rId63" Type="http://schemas.openxmlformats.org/officeDocument/2006/relationships/image" Target="media/image7.png"/><Relationship Id="rId62" Type="http://schemas.openxmlformats.org/officeDocument/2006/relationships/image" Target="media/image6.png"/><Relationship Id="rId61" Type="http://schemas.openxmlformats.org/officeDocument/2006/relationships/image" Target="media/image5.png"/><Relationship Id="rId60" Type="http://schemas.openxmlformats.org/officeDocument/2006/relationships/image" Target="media/image4.png"/><Relationship Id="rId6" Type="http://schemas.openxmlformats.org/officeDocument/2006/relationships/footer" Target="footer4.xml"/><Relationship Id="rId59" Type="http://schemas.openxmlformats.org/officeDocument/2006/relationships/image" Target="media/image3.png"/><Relationship Id="rId58" Type="http://schemas.openxmlformats.org/officeDocument/2006/relationships/image" Target="media/image2.png"/><Relationship Id="rId57" Type="http://schemas.openxmlformats.org/officeDocument/2006/relationships/image" Target="media/image1.jpeg"/><Relationship Id="rId56" Type="http://schemas.openxmlformats.org/officeDocument/2006/relationships/theme" Target="theme/theme1.xml"/><Relationship Id="rId55" Type="http://schemas.openxmlformats.org/officeDocument/2006/relationships/footer" Target="footer53.xml"/><Relationship Id="rId54" Type="http://schemas.openxmlformats.org/officeDocument/2006/relationships/footer" Target="footer52.xml"/><Relationship Id="rId53" Type="http://schemas.openxmlformats.org/officeDocument/2006/relationships/footer" Target="footer51.xml"/><Relationship Id="rId52" Type="http://schemas.openxmlformats.org/officeDocument/2006/relationships/footer" Target="footer50.xml"/><Relationship Id="rId51" Type="http://schemas.openxmlformats.org/officeDocument/2006/relationships/footer" Target="footer49.xml"/><Relationship Id="rId50" Type="http://schemas.openxmlformats.org/officeDocument/2006/relationships/footer" Target="footer48.xml"/><Relationship Id="rId5" Type="http://schemas.openxmlformats.org/officeDocument/2006/relationships/footer" Target="footer3.xml"/><Relationship Id="rId49" Type="http://schemas.openxmlformats.org/officeDocument/2006/relationships/footer" Target="footer47.xml"/><Relationship Id="rId48" Type="http://schemas.openxmlformats.org/officeDocument/2006/relationships/footer" Target="footer46.xml"/><Relationship Id="rId47" Type="http://schemas.openxmlformats.org/officeDocument/2006/relationships/footer" Target="footer45.xml"/><Relationship Id="rId46" Type="http://schemas.openxmlformats.org/officeDocument/2006/relationships/footer" Target="footer44.xml"/><Relationship Id="rId45" Type="http://schemas.openxmlformats.org/officeDocument/2006/relationships/footer" Target="footer43.xml"/><Relationship Id="rId44" Type="http://schemas.openxmlformats.org/officeDocument/2006/relationships/footer" Target="footer42.xml"/><Relationship Id="rId43" Type="http://schemas.openxmlformats.org/officeDocument/2006/relationships/footer" Target="footer41.xml"/><Relationship Id="rId42" Type="http://schemas.openxmlformats.org/officeDocument/2006/relationships/footer" Target="footer40.xml"/><Relationship Id="rId41" Type="http://schemas.openxmlformats.org/officeDocument/2006/relationships/footer" Target="footer39.xml"/><Relationship Id="rId40" Type="http://schemas.openxmlformats.org/officeDocument/2006/relationships/footer" Target="footer38.xml"/><Relationship Id="rId4" Type="http://schemas.openxmlformats.org/officeDocument/2006/relationships/footer" Target="footer2.xml"/><Relationship Id="rId39" Type="http://schemas.openxmlformats.org/officeDocument/2006/relationships/footer" Target="footer37.xml"/><Relationship Id="rId38" Type="http://schemas.openxmlformats.org/officeDocument/2006/relationships/footer" Target="footer36.xml"/><Relationship Id="rId37" Type="http://schemas.openxmlformats.org/officeDocument/2006/relationships/footer" Target="footer35.xml"/><Relationship Id="rId36" Type="http://schemas.openxmlformats.org/officeDocument/2006/relationships/footer" Target="footer34.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2052"/>
    <customShpInfo spid="_x0000_s2051"/>
    <customShpInfo spid="_x0000_s2054"/>
    <customShpInfo spid="_x0000_s2053"/>
    <customShpInfo spid="_x0000_s2056"/>
    <customShpInfo spid="_x0000_s2055"/>
    <customShpInfo spid="_x0000_s2057"/>
    <customShpInfo spid="_x0000_s2058"/>
    <customShpInfo spid="_x0000_s2059"/>
    <customShpInfo spid="_x0000_s2060"/>
    <customShpInfo spid="_x0000_s2061"/>
    <customShpInfo spid="_x0000_s2062"/>
    <customShpInfo spid="_x0000_s2064"/>
    <customShpInfo spid="_x0000_s2063"/>
    <customShpInfo spid="_x0000_s2066"/>
    <customShpInfo spid="_x0000_s2065"/>
    <customShpInfo spid="_x0000_s2068"/>
    <customShpInfo spid="_x0000_s2067"/>
    <customShpInfo spid="_x0000_s2070"/>
    <customShpInfo spid="_x0000_s2069"/>
    <customShpInfo spid="_x0000_s2072"/>
    <customShpInfo spid="_x0000_s2071"/>
    <customShpInfo spid="_x0000_s2074"/>
    <customShpInfo spid="_x0000_s2073"/>
    <customShpInfo spid="_x0000_s2076"/>
    <customShpInfo spid="_x0000_s2075"/>
    <customShpInfo spid="_x0000_s2077"/>
    <customShpInfo spid="_x0000_s2078"/>
    <customShpInfo spid="_x0000_s2079"/>
    <customShpInfo spid="_x0000_s2080"/>
    <customShpInfo spid="_x0000_s2081"/>
    <customShpInfo spid="_x0000_s2082"/>
    <customShpInfo spid="_x0000_s2083"/>
    <customShpInfo spid="_x0000_s2084"/>
    <customShpInfo spid="_x0000_s2086"/>
    <customShpInfo spid="_x0000_s2085"/>
    <customShpInfo spid="_x0000_s2088"/>
    <customShpInfo spid="_x0000_s2087"/>
    <customShpInfo spid="_x0000_s2089"/>
    <customShpInfo spid="_x0000_s2090"/>
    <customShpInfo spid="_x0000_s2092"/>
    <customShpInfo spid="_x0000_s2091"/>
    <customShpInfo spid="_x0000_s2094"/>
    <customShpInfo spid="_x0000_s2093"/>
    <customShpInfo spid="_x0000_s2096"/>
    <customShpInfo spid="_x0000_s2095"/>
    <customShpInfo spid="_x0000_s1028"/>
    <customShpInfo spid="_x0000_s1027"/>
    <customShpInfo spid="_x0000_s1026"/>
    <customShpInfo spid="_x0000_s1029"/>
    <customShpInfo spid="_x0000_s1032"/>
    <customShpInfo spid="_x0000_s1031"/>
    <customShpInfo spid="_x0000_s1030"/>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2"/>
    <customShpInfo spid="_x0000_s1051"/>
    <customShpInfo spid="_x0000_s1053"/>
    <customShpInfo spid="_x0000_s1055"/>
    <customShpInfo spid="_x0000_s1056"/>
    <customShpInfo spid="_x0000_s1054"/>
    <customShpInfo spid="_x0000_s1057"/>
    <customShpInfo spid="_x0000_s1059"/>
    <customShpInfo spid="_x0000_s1058"/>
    <customShpInfo spid="_x0000_s1062"/>
    <customShpInfo spid="_x0000_s1061"/>
    <customShpInfo spid="_x0000_s1060"/>
    <customShpInfo spid="_x0000_s1064"/>
    <customShpInfo spid="_x0000_s1063"/>
    <customShpInfo spid="_x0000_s1067"/>
    <customShpInfo spid="_x0000_s1066"/>
    <customShpInfo spid="_x0000_s1065"/>
    <customShpInfo spid="_x0000_s1069"/>
    <customShpInfo spid="_x0000_s1068"/>
    <customShpInfo spid="_x0000_s1071"/>
    <customShpInfo spid="_x0000_s1072"/>
    <customShpInfo spid="_x0000_s1070"/>
    <customShpInfo spid="_x0000_s1074"/>
    <customShpInfo spid="_x0000_s1073"/>
    <customShpInfo spid="_x0000_s1077"/>
    <customShpInfo spid="_x0000_s1076"/>
    <customShpInfo spid="_x0000_s1075"/>
    <customShpInfo spid="_x0000_s1078"/>
    <customShpInfo spid="_x0000_s1080"/>
    <customShpInfo spid="_x0000_s1079"/>
    <customShpInfo spid="_x0000_s1083"/>
    <customShpInfo spid="_x0000_s1082"/>
    <customShpInfo spid="_x0000_s1085"/>
    <customShpInfo spid="_x0000_s1084"/>
    <customShpInfo spid="_x0000_s1081"/>
    <customShpInfo spid="_x0000_s1087"/>
    <customShpInfo spid="_x0000_s1086"/>
    <customShpInfo spid="_x0000_s1090"/>
    <customShpInfo spid="_x0000_s1089"/>
    <customShpInfo spid="_x0000_s1092"/>
    <customShpInfo spid="_x0000_s1091"/>
    <customShpInfo spid="_x0000_s1088"/>
    <customShpInfo spid="_x0000_s1095"/>
    <customShpInfo spid="_x0000_s1094"/>
    <customShpInfo spid="_x0000_s1093"/>
    <customShpInfo spid="_x0000_s1097"/>
    <customShpInfo spid="_x0000_s1096"/>
    <customShpInfo spid="_x0000_s1099"/>
    <customShpInfo spid="_x0000_s1098"/>
    <customShpInfo spid="_x0000_s1101"/>
    <customShpInfo spid="_x0000_s1100"/>
    <customShpInfo spid="_x0000_s1104"/>
    <customShpInfo spid="_x0000_s1103"/>
    <customShpInfo spid="_x0000_s1106"/>
    <customShpInfo spid="_x0000_s1105"/>
    <customShpInfo spid="_x0000_s1108"/>
    <customShpInfo spid="_x0000_s1107"/>
    <customShpInfo spid="_x0000_s1110"/>
    <customShpInfo spid="_x0000_s1109"/>
    <customShpInfo spid="_x0000_s1112"/>
    <customShpInfo spid="_x0000_s1111"/>
    <customShpInfo spid="_x0000_s1114"/>
    <customShpInfo spid="_x0000_s1113"/>
    <customShpInfo spid="_x0000_s1116"/>
    <customShpInfo spid="_x0000_s1115"/>
    <customShpInfo spid="_x0000_s1118"/>
    <customShpInfo spid="_x0000_s1117"/>
    <customShpInfo spid="_x0000_s1120"/>
    <customShpInfo spid="_x0000_s1119"/>
    <customShpInfo spid="_x0000_s1122"/>
    <customShpInfo spid="_x0000_s1121"/>
    <customShpInfo spid="_x0000_s1124"/>
    <customShpInfo spid="_x0000_s1123"/>
    <customShpInfo spid="_x0000_s1126"/>
    <customShpInfo spid="_x0000_s1125"/>
    <customShpInfo spid="_x0000_s1128"/>
    <customShpInfo spid="_x0000_s1127"/>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29"/>
    <customShpInfo spid="_x0000_s1102"/>
    <customShpInfo spid="_x0000_s1140"/>
    <customShpInfo spid="_x0000_s1142"/>
    <customShpInfo spid="_x0000_s1144"/>
    <customShpInfo spid="_x0000_s1143"/>
    <customShpInfo spid="_x0000_s1141"/>
    <customShpInfo spid="_x0000_s1145"/>
    <customShpInfo spid="_x0000_s1146"/>
    <customShpInfo spid="_x0000_s1147"/>
    <customShpInfo spid="_x0000_s1148"/>
    <customShpInfo spid="_x0000_s1149"/>
    <customShpInfo spid="_x0000_s1152"/>
    <customShpInfo spid="_x0000_s1151"/>
    <customShpInfo spid="_x0000_s1150"/>
    <customShpInfo spid="_x0000_s1155"/>
    <customShpInfo spid="_x0000_s1154"/>
    <customShpInfo spid="_x0000_s1153"/>
    <customShpInfo spid="_x0000_s1158"/>
    <customShpInfo spid="_x0000_s1157"/>
    <customShpInfo spid="_x0000_s1156"/>
    <customShpInfo spid="_x0000_s1161"/>
    <customShpInfo spid="_x0000_s1160"/>
    <customShpInfo spid="_x0000_s1159"/>
    <customShpInfo spid="_x0000_s1164"/>
    <customShpInfo spid="_x0000_s1163"/>
    <customShpInfo spid="_x0000_s1162"/>
    <customShpInfo spid="_x0000_s1167"/>
    <customShpInfo spid="_x0000_s1166"/>
    <customShpInfo spid="_x0000_s1165"/>
    <customShpInfo spid="_x0000_s1170"/>
    <customShpInfo spid="_x0000_s1169"/>
    <customShpInfo spid="_x0000_s1168"/>
    <customShpInfo spid="_x0000_s1173"/>
    <customShpInfo spid="_x0000_s1172"/>
    <customShpInfo spid="_x0000_s1171"/>
    <customShpInfo spid="_x0000_s1176"/>
    <customShpInfo spid="_x0000_s1175"/>
    <customShpInfo spid="_x0000_s1174"/>
    <customShpInfo spid="_x0000_s1179"/>
    <customShpInfo spid="_x0000_s1178"/>
    <customShpInfo spid="_x0000_s1177"/>
    <customShpInfo spid="_x0000_s1182"/>
    <customShpInfo spid="_x0000_s1181"/>
    <customShpInfo spid="_x0000_s1184"/>
    <customShpInfo spid="_x0000_s1183"/>
    <customShpInfo spid="_x0000_s1186"/>
    <customShpInfo spid="_x0000_s1185"/>
    <customShpInfo spid="_x0000_s1188"/>
    <customShpInfo spid="_x0000_s1187"/>
    <customShpInfo spid="_x0000_s1190"/>
    <customShpInfo spid="_x0000_s1189"/>
    <customShpInfo spid="_x0000_s1192"/>
    <customShpInfo spid="_x0000_s1191"/>
    <customShpInfo spid="_x0000_s1194"/>
    <customShpInfo spid="_x0000_s1193"/>
    <customShpInfo spid="_x0000_s1196"/>
    <customShpInfo spid="_x0000_s1195"/>
    <customShpInfo spid="_x0000_s1198"/>
    <customShpInfo spid="_x0000_s1197"/>
    <customShpInfo spid="_x0000_s1200"/>
    <customShpInfo spid="_x0000_s1199"/>
    <customShpInfo spid="_x0000_s1202"/>
    <customShpInfo spid="_x0000_s1201"/>
    <customShpInfo spid="_x0000_s1204"/>
    <customShpInfo spid="_x0000_s1203"/>
    <customShpInfo spid="_x0000_s1206"/>
    <customShpInfo spid="_x0000_s1205"/>
    <customShpInfo spid="_x0000_s1208"/>
    <customShpInfo spid="_x0000_s1207"/>
    <customShpInfo spid="_x0000_s1210"/>
    <customShpInfo spid="_x0000_s1209"/>
    <customShpInfo spid="_x0000_s1212"/>
    <customShpInfo spid="_x0000_s1211"/>
    <customShpInfo spid="_x0000_s1214"/>
    <customShpInfo spid="_x0000_s1213"/>
    <customShpInfo spid="_x0000_s1216"/>
    <customShpInfo spid="_x0000_s1215"/>
    <customShpInfo spid="_x0000_s1218"/>
    <customShpInfo spid="_x0000_s1217"/>
    <customShpInfo spid="_x0000_s1220"/>
    <customShpInfo spid="_x0000_s1219"/>
    <customShpInfo spid="_x0000_s1222"/>
    <customShpInfo spid="_x0000_s1221"/>
    <customShpInfo spid="_x0000_s1224"/>
    <customShpInfo spid="_x0000_s1223"/>
    <customShpInfo spid="_x0000_s1226"/>
    <customShpInfo spid="_x0000_s1225"/>
    <customShpInfo spid="_x0000_s1228"/>
    <customShpInfo spid="_x0000_s1227"/>
    <customShpInfo spid="_x0000_s1230"/>
    <customShpInfo spid="_x0000_s1229"/>
    <customShpInfo spid="_x0000_s1232"/>
    <customShpInfo spid="_x0000_s1231"/>
    <customShpInfo spid="_x0000_s1234"/>
    <customShpInfo spid="_x0000_s1233"/>
    <customShpInfo spid="_x0000_s1236"/>
    <customShpInfo spid="_x0000_s1235"/>
    <customShpInfo spid="_x0000_s1238"/>
    <customShpInfo spid="_x0000_s1237"/>
    <customShpInfo spid="_x0000_s1240"/>
    <customShpInfo spid="_x0000_s1239"/>
    <customShpInfo spid="_x0000_s1242"/>
    <customShpInfo spid="_x0000_s1241"/>
    <customShpInfo spid="_x0000_s1244"/>
    <customShpInfo spid="_x0000_s1243"/>
    <customShpInfo spid="_x0000_s1246"/>
    <customShpInfo spid="_x0000_s1245"/>
    <customShpInfo spid="_x0000_s1248"/>
    <customShpInfo spid="_x0000_s1247"/>
    <customShpInfo spid="_x0000_s1250"/>
    <customShpInfo spid="_x0000_s1249"/>
    <customShpInfo spid="_x0000_s1252"/>
    <customShpInfo spid="_x0000_s1251"/>
    <customShpInfo spid="_x0000_s1254"/>
    <customShpInfo spid="_x0000_s1253"/>
    <customShpInfo spid="_x0000_s1256"/>
    <customShpInfo spid="_x0000_s1255"/>
    <customShpInfo spid="_x0000_s1258"/>
    <customShpInfo spid="_x0000_s1257"/>
    <customShpInfo spid="_x0000_s1260"/>
    <customShpInfo spid="_x0000_s1259"/>
    <customShpInfo spid="_x0000_s1262"/>
    <customShpInfo spid="_x0000_s1261"/>
    <customShpInfo spid="_x0000_s1264"/>
    <customShpInfo spid="_x0000_s1263"/>
    <customShpInfo spid="_x0000_s1266"/>
    <customShpInfo spid="_x0000_s1265"/>
    <customShpInfo spid="_x0000_s1268"/>
    <customShpInfo spid="_x0000_s1267"/>
    <customShpInfo spid="_x0000_s1270"/>
    <customShpInfo spid="_x0000_s1269"/>
    <customShpInfo spid="_x0000_s1272"/>
    <customShpInfo spid="_x0000_s1271"/>
    <customShpInfo spid="_x0000_s1274"/>
    <customShpInfo spid="_x0000_s1273"/>
    <customShpInfo spid="_x0000_s1276"/>
    <customShpInfo spid="_x0000_s1275"/>
    <customShpInfo spid="_x0000_s1278"/>
    <customShpInfo spid="_x0000_s1277"/>
    <customShpInfo spid="_x0000_s1280"/>
    <customShpInfo spid="_x0000_s1279"/>
    <customShpInfo spid="_x0000_s1282"/>
    <customShpInfo spid="_x0000_s1281"/>
    <customShpInfo spid="_x0000_s1284"/>
    <customShpInfo spid="_x0000_s1283"/>
    <customShpInfo spid="_x0000_s1286"/>
    <customShpInfo spid="_x0000_s1285"/>
    <customShpInfo spid="_x0000_s1288"/>
    <customShpInfo spid="_x0000_s1287"/>
    <customShpInfo spid="_x0000_s1290"/>
    <customShpInfo spid="_x0000_s1289"/>
    <customShpInfo spid="_x0000_s1292"/>
    <customShpInfo spid="_x0000_s1291"/>
    <customShpInfo spid="_x0000_s1294"/>
    <customShpInfo spid="_x0000_s1293"/>
    <customShpInfo spid="_x0000_s1296"/>
    <customShpInfo spid="_x0000_s1295"/>
    <customShpInfo spid="_x0000_s1298"/>
    <customShpInfo spid="_x0000_s1297"/>
    <customShpInfo spid="_x0000_s1300"/>
    <customShpInfo spid="_x0000_s1299"/>
    <customShpInfo spid="_x0000_s1302"/>
    <customShpInfo spid="_x0000_s1301"/>
    <customShpInfo spid="_x0000_s1304"/>
    <customShpInfo spid="_x0000_s1303"/>
    <customShpInfo spid="_x0000_s1306"/>
    <customShpInfo spid="_x0000_s1305"/>
    <customShpInfo spid="_x0000_s1308"/>
    <customShpInfo spid="_x0000_s1307"/>
    <customShpInfo spid="_x0000_s1310"/>
    <customShpInfo spid="_x0000_s1309"/>
    <customShpInfo spid="_x0000_s1312"/>
    <customShpInfo spid="_x0000_s1311"/>
    <customShpInfo spid="_x0000_s1314"/>
    <customShpInfo spid="_x0000_s1313"/>
    <customShpInfo spid="_x0000_s1316"/>
    <customShpInfo spid="_x0000_s1315"/>
    <customShpInfo spid="_x0000_s1318"/>
    <customShpInfo spid="_x0000_s1317"/>
    <customShpInfo spid="_x0000_s1320"/>
    <customShpInfo spid="_x0000_s1319"/>
    <customShpInfo spid="_x0000_s1322"/>
    <customShpInfo spid="_x0000_s1321"/>
    <customShpInfo spid="_x0000_s1324"/>
    <customShpInfo spid="_x0000_s1323"/>
    <customShpInfo spid="_x0000_s1326"/>
    <customShpInfo spid="_x0000_s1325"/>
    <customShpInfo spid="_x0000_s1328"/>
    <customShpInfo spid="_x0000_s1327"/>
    <customShpInfo spid="_x0000_s1330"/>
    <customShpInfo spid="_x0000_s1329"/>
    <customShpInfo spid="_x0000_s1332"/>
    <customShpInfo spid="_x0000_s1331"/>
    <customShpInfo spid="_x0000_s1334"/>
    <customShpInfo spid="_x0000_s1333"/>
    <customShpInfo spid="_x0000_s1336"/>
    <customShpInfo spid="_x0000_s1335"/>
    <customShpInfo spid="_x0000_s1338"/>
    <customShpInfo spid="_x0000_s1337"/>
    <customShpInfo spid="_x0000_s1340"/>
    <customShpInfo spid="_x0000_s1339"/>
    <customShpInfo spid="_x0000_s1342"/>
    <customShpInfo spid="_x0000_s1341"/>
    <customShpInfo spid="_x0000_s1344"/>
    <customShpInfo spid="_x0000_s1343"/>
    <customShpInfo spid="_x0000_s1346"/>
    <customShpInfo spid="_x0000_s1345"/>
    <customShpInfo spid="_x0000_s1348"/>
    <customShpInfo spid="_x0000_s1347"/>
    <customShpInfo spid="_x0000_s1350"/>
    <customShpInfo spid="_x0000_s1349"/>
    <customShpInfo spid="_x0000_s1352"/>
    <customShpInfo spid="_x0000_s1351"/>
    <customShpInfo spid="_x0000_s1354"/>
    <customShpInfo spid="_x0000_s1353"/>
    <customShpInfo spid="_x0000_s1356"/>
    <customShpInfo spid="_x0000_s1355"/>
    <customShpInfo spid="_x0000_s1358"/>
    <customShpInfo spid="_x0000_s1357"/>
    <customShpInfo spid="_x0000_s1360"/>
    <customShpInfo spid="_x0000_s1359"/>
    <customShpInfo spid="_x0000_s1362"/>
    <customShpInfo spid="_x0000_s1361"/>
    <customShpInfo spid="_x0000_s1364"/>
    <customShpInfo spid="_x0000_s1363"/>
    <customShpInfo spid="_x0000_s1366"/>
    <customShpInfo spid="_x0000_s1365"/>
    <customShpInfo spid="_x0000_s1368"/>
    <customShpInfo spid="_x0000_s1367"/>
    <customShpInfo spid="_x0000_s1370"/>
    <customShpInfo spid="_x0000_s1369"/>
    <customShpInfo spid="_x0000_s1372"/>
    <customShpInfo spid="_x0000_s1371"/>
    <customShpInfo spid="_x0000_s1374"/>
    <customShpInfo spid="_x0000_s1373"/>
    <customShpInfo spid="_x0000_s1376"/>
    <customShpInfo spid="_x0000_s1375"/>
    <customShpInfo spid="_x0000_s1378"/>
    <customShpInfo spid="_x0000_s1377"/>
    <customShpInfo spid="_x0000_s1380"/>
    <customShpInfo spid="_x0000_s1379"/>
    <customShpInfo spid="_x0000_s1382"/>
    <customShpInfo spid="_x0000_s1381"/>
    <customShpInfo spid="_x0000_s1384"/>
    <customShpInfo spid="_x0000_s1383"/>
    <customShpInfo spid="_x0000_s1386"/>
    <customShpInfo spid="_x0000_s1385"/>
    <customShpInfo spid="_x0000_s1388"/>
    <customShpInfo spid="_x0000_s1387"/>
    <customShpInfo spid="_x0000_s1390"/>
    <customShpInfo spid="_x0000_s1389"/>
    <customShpInfo spid="_x0000_s1392"/>
    <customShpInfo spid="_x0000_s1391"/>
    <customShpInfo spid="_x0000_s1394"/>
    <customShpInfo spid="_x0000_s1393"/>
    <customShpInfo spid="_x0000_s1396"/>
    <customShpInfo spid="_x0000_s1395"/>
    <customShpInfo spid="_x0000_s1398"/>
    <customShpInfo spid="_x0000_s1397"/>
    <customShpInfo spid="_x0000_s1400"/>
    <customShpInfo spid="_x0000_s1399"/>
    <customShpInfo spid="_x0000_s1402"/>
    <customShpInfo spid="_x0000_s1401"/>
    <customShpInfo spid="_x0000_s1404"/>
    <customShpInfo spid="_x0000_s1403"/>
    <customShpInfo spid="_x0000_s1406"/>
    <customShpInfo spid="_x0000_s1405"/>
    <customShpInfo spid="_x0000_s1408"/>
    <customShpInfo spid="_x0000_s1407"/>
    <customShpInfo spid="_x0000_s1410"/>
    <customShpInfo spid="_x0000_s1409"/>
    <customShpInfo spid="_x0000_s1412"/>
    <customShpInfo spid="_x0000_s1411"/>
    <customShpInfo spid="_x0000_s1414"/>
    <customShpInfo spid="_x0000_s1413"/>
    <customShpInfo spid="_x0000_s1416"/>
    <customShpInfo spid="_x0000_s1415"/>
    <customShpInfo spid="_x0000_s1418"/>
    <customShpInfo spid="_x0000_s1417"/>
    <customShpInfo spid="_x0000_s1420"/>
    <customShpInfo spid="_x0000_s1419"/>
    <customShpInfo spid="_x0000_s1422"/>
    <customShpInfo spid="_x0000_s1421"/>
    <customShpInfo spid="_x0000_s1424"/>
    <customShpInfo spid="_x0000_s1423"/>
    <customShpInfo spid="_x0000_s1426"/>
    <customShpInfo spid="_x0000_s1425"/>
    <customShpInfo spid="_x0000_s1428"/>
    <customShpInfo spid="_x0000_s1427"/>
    <customShpInfo spid="_x0000_s1430"/>
    <customShpInfo spid="_x0000_s1429"/>
    <customShpInfo spid="_x0000_s1432"/>
    <customShpInfo spid="_x0000_s1431"/>
    <customShpInfo spid="_x0000_s1434"/>
    <customShpInfo spid="_x0000_s1433"/>
    <customShpInfo spid="_x0000_s1436"/>
    <customShpInfo spid="_x0000_s1435"/>
    <customShpInfo spid="_x0000_s1180"/>
    <customShpInfo spid="_x0000_s1439"/>
    <customShpInfo spid="_x0000_s1438"/>
    <customShpInfo spid="_x0000_s1441"/>
    <customShpInfo spid="_x0000_s1440"/>
    <customShpInfo spid="_x0000_s1443"/>
    <customShpInfo spid="_x0000_s1442"/>
    <customShpInfo spid="_x0000_s1445"/>
    <customShpInfo spid="_x0000_s1444"/>
    <customShpInfo spid="_x0000_s1447"/>
    <customShpInfo spid="_x0000_s1446"/>
    <customShpInfo spid="_x0000_s1449"/>
    <customShpInfo spid="_x0000_s1448"/>
    <customShpInfo spid="_x0000_s1451"/>
    <customShpInfo spid="_x0000_s1450"/>
    <customShpInfo spid="_x0000_s1453"/>
    <customShpInfo spid="_x0000_s1452"/>
    <customShpInfo spid="_x0000_s1455"/>
    <customShpInfo spid="_x0000_s1454"/>
    <customShpInfo spid="_x0000_s1457"/>
    <customShpInfo spid="_x0000_s1456"/>
    <customShpInfo spid="_x0000_s1459"/>
    <customShpInfo spid="_x0000_s1458"/>
    <customShpInfo spid="_x0000_s1461"/>
    <customShpInfo spid="_x0000_s1460"/>
    <customShpInfo spid="_x0000_s1463"/>
    <customShpInfo spid="_x0000_s1462"/>
    <customShpInfo spid="_x0000_s1465"/>
    <customShpInfo spid="_x0000_s1464"/>
    <customShpInfo spid="_x0000_s1467"/>
    <customShpInfo spid="_x0000_s1466"/>
    <customShpInfo spid="_x0000_s1469"/>
    <customShpInfo spid="_x0000_s1468"/>
    <customShpInfo spid="_x0000_s1471"/>
    <customShpInfo spid="_x0000_s1470"/>
    <customShpInfo spid="_x0000_s1473"/>
    <customShpInfo spid="_x0000_s1472"/>
    <customShpInfo spid="_x0000_s1475"/>
    <customShpInfo spid="_x0000_s1474"/>
    <customShpInfo spid="_x0000_s1477"/>
    <customShpInfo spid="_x0000_s1476"/>
    <customShpInfo spid="_x0000_s1479"/>
    <customShpInfo spid="_x0000_s1478"/>
    <customShpInfo spid="_x0000_s1481"/>
    <customShpInfo spid="_x0000_s1480"/>
    <customShpInfo spid="_x0000_s1483"/>
    <customShpInfo spid="_x0000_s1482"/>
    <customShpInfo spid="_x0000_s1485"/>
    <customShpInfo spid="_x0000_s1484"/>
    <customShpInfo spid="_x0000_s1487"/>
    <customShpInfo spid="_x0000_s1486"/>
    <customShpInfo spid="_x0000_s1489"/>
    <customShpInfo spid="_x0000_s1488"/>
    <customShpInfo spid="_x0000_s1491"/>
    <customShpInfo spid="_x0000_s1490"/>
    <customShpInfo spid="_x0000_s1493"/>
    <customShpInfo spid="_x0000_s1492"/>
    <customShpInfo spid="_x0000_s1495"/>
    <customShpInfo spid="_x0000_s1494"/>
    <customShpInfo spid="_x0000_s1497"/>
    <customShpInfo spid="_x0000_s1496"/>
    <customShpInfo spid="_x0000_s1499"/>
    <customShpInfo spid="_x0000_s1498"/>
    <customShpInfo spid="_x0000_s1501"/>
    <customShpInfo spid="_x0000_s1500"/>
    <customShpInfo spid="_x0000_s1503"/>
    <customShpInfo spid="_x0000_s1502"/>
    <customShpInfo spid="_x0000_s1505"/>
    <customShpInfo spid="_x0000_s1504"/>
    <customShpInfo spid="_x0000_s1507"/>
    <customShpInfo spid="_x0000_s1506"/>
    <customShpInfo spid="_x0000_s1509"/>
    <customShpInfo spid="_x0000_s1508"/>
    <customShpInfo spid="_x0000_s1511"/>
    <customShpInfo spid="_x0000_s1510"/>
    <customShpInfo spid="_x0000_s1513"/>
    <customShpInfo spid="_x0000_s1512"/>
    <customShpInfo spid="_x0000_s1515"/>
    <customShpInfo spid="_x0000_s1514"/>
    <customShpInfo spid="_x0000_s1517"/>
    <customShpInfo spid="_x0000_s1516"/>
    <customShpInfo spid="_x0000_s1519"/>
    <customShpInfo spid="_x0000_s1518"/>
    <customShpInfo spid="_x0000_s1521"/>
    <customShpInfo spid="_x0000_s1520"/>
    <customShpInfo spid="_x0000_s1523"/>
    <customShpInfo spid="_x0000_s1522"/>
    <customShpInfo spid="_x0000_s1525"/>
    <customShpInfo spid="_x0000_s1524"/>
    <customShpInfo spid="_x0000_s1527"/>
    <customShpInfo spid="_x0000_s1526"/>
    <customShpInfo spid="_x0000_s1529"/>
    <customShpInfo spid="_x0000_s1528"/>
    <customShpInfo spid="_x0000_s1531"/>
    <customShpInfo spid="_x0000_s1530"/>
    <customShpInfo spid="_x0000_s1533"/>
    <customShpInfo spid="_x0000_s1532"/>
    <customShpInfo spid="_x0000_s1535"/>
    <customShpInfo spid="_x0000_s1534"/>
    <customShpInfo spid="_x0000_s1537"/>
    <customShpInfo spid="_x0000_s1536"/>
    <customShpInfo spid="_x0000_s1539"/>
    <customShpInfo spid="_x0000_s1538"/>
    <customShpInfo spid="_x0000_s1541"/>
    <customShpInfo spid="_x0000_s1540"/>
    <customShpInfo spid="_x0000_s1543"/>
    <customShpInfo spid="_x0000_s1542"/>
    <customShpInfo spid="_x0000_s1545"/>
    <customShpInfo spid="_x0000_s1544"/>
    <customShpInfo spid="_x0000_s1547"/>
    <customShpInfo spid="_x0000_s1546"/>
    <customShpInfo spid="_x0000_s1549"/>
    <customShpInfo spid="_x0000_s1548"/>
    <customShpInfo spid="_x0000_s1551"/>
    <customShpInfo spid="_x0000_s1550"/>
    <customShpInfo spid="_x0000_s1553"/>
    <customShpInfo spid="_x0000_s1552"/>
    <customShpInfo spid="_x0000_s1555"/>
    <customShpInfo spid="_x0000_s1554"/>
    <customShpInfo spid="_x0000_s1557"/>
    <customShpInfo spid="_x0000_s1556"/>
    <customShpInfo spid="_x0000_s1559"/>
    <customShpInfo spid="_x0000_s1558"/>
    <customShpInfo spid="_x0000_s1437"/>
    <customShpInfo spid="_x0000_s1560"/>
    <customShpInfo spid="_x0000_s1563"/>
    <customShpInfo spid="_x0000_s1562"/>
    <customShpInfo spid="_x0000_s1561"/>
    <customShpInfo spid="_x0000_s1564"/>
    <customShpInfo spid="_x0000_s1565"/>
    <customShpInfo spid="_x0000_s1568"/>
    <customShpInfo spid="_x0000_s1567"/>
    <customShpInfo spid="_x0000_s1566"/>
    <customShpInfo spid="_x0000_s1571"/>
    <customShpInfo spid="_x0000_s1570"/>
    <customShpInfo spid="_x0000_s156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TotalTime>133</TotalTime>
  <ScaleCrop>false</ScaleCrop>
  <LinksUpToDate>false</LinksUpToDate>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2020-11-19T21:29:00Z</dcterms:created>
  <dc:creator>Administrator</dc:creator>
  <cp:lastModifiedBy>罗建明</cp:lastModifiedBy>
  <dcterms:modified xsi:type="dcterms:W3CDTF">2020-11-25T15:35:31Z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2020-05-21T00:00:00Z</vt:filetime>
  </property>
  <property fmtid="{D5CDD505-2E9C-101B-9397-08002B2CF9AE}" pid="3" name="Creator">
    <vt:lpwstr>Adobe Acrobat 11.0</vt:lpwstr>
  </property>
  <property fmtid="{D5CDD505-2E9C-101B-9397-08002B2CF9AE}" pid="4" name="LastSaved">
    <vt:filetime>2020-11-19T00:00:00Z</vt:filetime>
  </property>
  <property fmtid="{D5CDD505-2E9C-101B-9397-08002B2CF9AE}" pid="5" name="KSOProductBuildVer">
    <vt:lpwstr>2052-11.1.0.10132</vt:lpwstr>
  </property>
</Properties>
</file>